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0BA05" w14:textId="16050B6B" w:rsidR="009F2BF6" w:rsidRPr="00CF53BA" w:rsidRDefault="009F2BF6" w:rsidP="009F2BF6">
      <w:pPr>
        <w:ind w:firstLine="0"/>
        <w:rPr>
          <w:sz w:val="24"/>
          <w:szCs w:val="24"/>
          <w:lang w:val="en-US"/>
        </w:rPr>
      </w:pPr>
      <w:bookmarkStart w:id="0" w:name="_Hlk100664733"/>
      <w:bookmarkStart w:id="1" w:name="_Toc76006735"/>
    </w:p>
    <w:p w14:paraId="5A93C2FD" w14:textId="71AC49CF" w:rsidR="009F2BF6" w:rsidRPr="000E1C87" w:rsidRDefault="009F2BF6" w:rsidP="009F2BF6">
      <w:pPr>
        <w:ind w:firstLine="0"/>
        <w:rPr>
          <w:sz w:val="24"/>
          <w:szCs w:val="24"/>
        </w:rPr>
      </w:pPr>
    </w:p>
    <w:p w14:paraId="79988B99" w14:textId="6C306118" w:rsidR="009F2BF6" w:rsidRPr="000E1C87" w:rsidRDefault="009F2BF6" w:rsidP="009F2BF6">
      <w:pPr>
        <w:ind w:firstLine="0"/>
        <w:rPr>
          <w:sz w:val="24"/>
          <w:szCs w:val="24"/>
        </w:rPr>
      </w:pPr>
    </w:p>
    <w:p w14:paraId="1709C0F2" w14:textId="6C3BB4B1" w:rsidR="009F2BF6" w:rsidRPr="000E1C87" w:rsidRDefault="009F2BF6" w:rsidP="009F2BF6">
      <w:pPr>
        <w:ind w:firstLine="0"/>
        <w:rPr>
          <w:sz w:val="24"/>
          <w:szCs w:val="24"/>
        </w:rPr>
      </w:pPr>
    </w:p>
    <w:p w14:paraId="498FCDA8" w14:textId="2CD17A7A" w:rsidR="009F2BF6" w:rsidRPr="000E1C87" w:rsidRDefault="009F2BF6" w:rsidP="009F2BF6">
      <w:pPr>
        <w:ind w:firstLine="0"/>
        <w:rPr>
          <w:sz w:val="24"/>
          <w:szCs w:val="24"/>
        </w:rPr>
      </w:pPr>
    </w:p>
    <w:p w14:paraId="7B5468FE" w14:textId="704CCDD5" w:rsidR="009F2BF6" w:rsidRPr="000E1C87" w:rsidRDefault="009F2BF6" w:rsidP="009F2BF6">
      <w:pPr>
        <w:ind w:firstLine="0"/>
        <w:rPr>
          <w:sz w:val="24"/>
          <w:szCs w:val="24"/>
        </w:rPr>
      </w:pPr>
    </w:p>
    <w:p w14:paraId="4D81646E" w14:textId="77F6BA22" w:rsidR="009F2BF6" w:rsidRPr="000E1C87" w:rsidRDefault="009F2BF6" w:rsidP="009F2BF6">
      <w:pPr>
        <w:ind w:firstLine="0"/>
        <w:rPr>
          <w:sz w:val="24"/>
          <w:szCs w:val="24"/>
        </w:rPr>
      </w:pPr>
    </w:p>
    <w:p w14:paraId="4F4F92F3" w14:textId="3AC563FF" w:rsidR="009F2BF6" w:rsidRPr="000E1C87" w:rsidRDefault="009F2BF6" w:rsidP="009F2BF6">
      <w:pPr>
        <w:ind w:firstLine="0"/>
        <w:rPr>
          <w:sz w:val="24"/>
          <w:szCs w:val="24"/>
        </w:rPr>
      </w:pPr>
    </w:p>
    <w:p w14:paraId="419A00CF" w14:textId="4C1DD080" w:rsidR="009F2BF6" w:rsidRPr="000E1C87" w:rsidRDefault="009F2BF6" w:rsidP="009F2BF6">
      <w:pPr>
        <w:ind w:firstLine="0"/>
        <w:rPr>
          <w:sz w:val="24"/>
          <w:szCs w:val="24"/>
        </w:rPr>
      </w:pPr>
    </w:p>
    <w:p w14:paraId="2ED4AD65" w14:textId="300CCEF0" w:rsidR="009F2BF6" w:rsidRPr="000E1C87" w:rsidRDefault="009F2BF6" w:rsidP="009F2BF6">
      <w:pPr>
        <w:ind w:firstLine="0"/>
        <w:rPr>
          <w:sz w:val="24"/>
          <w:szCs w:val="24"/>
        </w:rPr>
      </w:pPr>
    </w:p>
    <w:p w14:paraId="766B9F75" w14:textId="19D13648" w:rsidR="009F2BF6" w:rsidRPr="000E1C87" w:rsidRDefault="009F2BF6" w:rsidP="009F2BF6">
      <w:pPr>
        <w:ind w:firstLine="0"/>
        <w:rPr>
          <w:sz w:val="24"/>
          <w:szCs w:val="24"/>
        </w:rPr>
      </w:pPr>
    </w:p>
    <w:p w14:paraId="0A1C157E" w14:textId="72713220" w:rsidR="009F2BF6" w:rsidRPr="000E1C87" w:rsidRDefault="009F2BF6" w:rsidP="009F2BF6">
      <w:pPr>
        <w:ind w:firstLine="0"/>
        <w:rPr>
          <w:sz w:val="24"/>
          <w:szCs w:val="24"/>
        </w:rPr>
      </w:pPr>
    </w:p>
    <w:p w14:paraId="7B9CEE08" w14:textId="4E64A536" w:rsidR="009F2BF6" w:rsidRPr="000E1C87" w:rsidRDefault="009F2BF6" w:rsidP="009F2BF6">
      <w:pPr>
        <w:ind w:firstLine="0"/>
        <w:rPr>
          <w:sz w:val="24"/>
          <w:szCs w:val="24"/>
        </w:rPr>
      </w:pPr>
    </w:p>
    <w:p w14:paraId="771C887E" w14:textId="1CAD3393" w:rsidR="009F2BF6" w:rsidRPr="000E1C87" w:rsidRDefault="009F2BF6" w:rsidP="009F2BF6">
      <w:pPr>
        <w:ind w:firstLine="0"/>
        <w:rPr>
          <w:sz w:val="24"/>
          <w:szCs w:val="24"/>
        </w:rPr>
      </w:pPr>
    </w:p>
    <w:p w14:paraId="3BA05429" w14:textId="10C986DC" w:rsidR="009F2BF6" w:rsidRPr="000E1C87" w:rsidRDefault="009F2BF6" w:rsidP="009F2BF6">
      <w:pPr>
        <w:ind w:firstLine="0"/>
        <w:rPr>
          <w:sz w:val="24"/>
          <w:szCs w:val="24"/>
        </w:rPr>
      </w:pPr>
    </w:p>
    <w:p w14:paraId="1E4750DC" w14:textId="30F5BE79" w:rsidR="009F2BF6" w:rsidRPr="000E1C87" w:rsidRDefault="009F2BF6" w:rsidP="009F2BF6">
      <w:pPr>
        <w:ind w:firstLine="0"/>
        <w:rPr>
          <w:sz w:val="24"/>
          <w:szCs w:val="24"/>
        </w:rPr>
      </w:pPr>
    </w:p>
    <w:p w14:paraId="5E98E46C" w14:textId="2A7FF37B" w:rsidR="009F2BF6" w:rsidRPr="000E1C87" w:rsidRDefault="009F2BF6" w:rsidP="009F2BF6">
      <w:pPr>
        <w:ind w:firstLine="0"/>
        <w:rPr>
          <w:sz w:val="24"/>
          <w:szCs w:val="24"/>
        </w:rPr>
      </w:pPr>
    </w:p>
    <w:p w14:paraId="09AC6CE9" w14:textId="77777777" w:rsidR="009F2BF6" w:rsidRPr="000E1C87" w:rsidRDefault="009F2BF6" w:rsidP="009F2BF6">
      <w:pPr>
        <w:ind w:firstLine="0"/>
        <w:rPr>
          <w:sz w:val="24"/>
          <w:szCs w:val="24"/>
        </w:rPr>
      </w:pPr>
    </w:p>
    <w:p w14:paraId="261D359F" w14:textId="77777777" w:rsidR="009F2BF6" w:rsidRPr="000E1C87" w:rsidRDefault="009F2BF6" w:rsidP="009F2BF6">
      <w:pPr>
        <w:ind w:firstLine="0"/>
        <w:jc w:val="center"/>
        <w:rPr>
          <w:b/>
          <w:szCs w:val="28"/>
        </w:rPr>
      </w:pPr>
      <w:r w:rsidRPr="000E1C87">
        <w:rPr>
          <w:b/>
          <w:szCs w:val="28"/>
        </w:rPr>
        <w:t>Материалы по обоснованию изменений в генеральный план</w:t>
      </w:r>
    </w:p>
    <w:p w14:paraId="499EEC81" w14:textId="4BCA5329" w:rsidR="009F2BF6" w:rsidRPr="000E1C87" w:rsidRDefault="009F2BF6" w:rsidP="009F2BF6">
      <w:pPr>
        <w:ind w:firstLine="0"/>
        <w:jc w:val="center"/>
        <w:rPr>
          <w:b/>
          <w:szCs w:val="28"/>
        </w:rPr>
      </w:pPr>
      <w:r w:rsidRPr="000E1C87">
        <w:rPr>
          <w:b/>
          <w:szCs w:val="28"/>
        </w:rPr>
        <w:t xml:space="preserve">муниципального образования </w:t>
      </w:r>
      <w:r w:rsidR="00D27EF2" w:rsidRPr="000E1C87">
        <w:rPr>
          <w:b/>
          <w:szCs w:val="28"/>
        </w:rPr>
        <w:t>“</w:t>
      </w:r>
      <w:r w:rsidRPr="000E1C87">
        <w:rPr>
          <w:b/>
          <w:szCs w:val="28"/>
        </w:rPr>
        <w:t>Заневское городское поселение</w:t>
      </w:r>
      <w:r w:rsidR="00D27EF2" w:rsidRPr="000E1C87">
        <w:rPr>
          <w:b/>
          <w:szCs w:val="28"/>
        </w:rPr>
        <w:t>”</w:t>
      </w:r>
    </w:p>
    <w:p w14:paraId="70E3DF3C" w14:textId="77777777" w:rsidR="009F2BF6" w:rsidRPr="000E1C87" w:rsidRDefault="009F2BF6" w:rsidP="009F2BF6">
      <w:pPr>
        <w:ind w:firstLine="0"/>
        <w:jc w:val="center"/>
        <w:rPr>
          <w:b/>
          <w:szCs w:val="28"/>
        </w:rPr>
      </w:pPr>
      <w:r w:rsidRPr="000E1C87">
        <w:rPr>
          <w:b/>
          <w:szCs w:val="28"/>
        </w:rPr>
        <w:t>Всеволожского муниципального района Ленинградской области</w:t>
      </w:r>
    </w:p>
    <w:p w14:paraId="70F800D9" w14:textId="668DC605" w:rsidR="009F2BF6" w:rsidRDefault="009F2BF6" w:rsidP="009F2BF6">
      <w:pPr>
        <w:ind w:firstLine="0"/>
        <w:jc w:val="center"/>
        <w:rPr>
          <w:b/>
          <w:sz w:val="24"/>
          <w:szCs w:val="24"/>
        </w:rPr>
      </w:pPr>
    </w:p>
    <w:p w14:paraId="67F2A5B3" w14:textId="62CBB5D7" w:rsidR="00321A41" w:rsidRDefault="00321A41" w:rsidP="009F2BF6">
      <w:pPr>
        <w:ind w:firstLine="0"/>
        <w:jc w:val="center"/>
        <w:rPr>
          <w:b/>
          <w:sz w:val="24"/>
          <w:szCs w:val="24"/>
        </w:rPr>
      </w:pPr>
    </w:p>
    <w:p w14:paraId="3C0BF5F0" w14:textId="31E6C331" w:rsidR="00321A41" w:rsidRDefault="00321A41" w:rsidP="009F2BF6">
      <w:pPr>
        <w:ind w:firstLine="0"/>
        <w:jc w:val="center"/>
        <w:rPr>
          <w:b/>
          <w:sz w:val="24"/>
          <w:szCs w:val="24"/>
        </w:rPr>
      </w:pPr>
    </w:p>
    <w:p w14:paraId="7CDB01D1" w14:textId="78E1B904" w:rsidR="00321A41" w:rsidRDefault="00321A41" w:rsidP="009F2BF6">
      <w:pPr>
        <w:ind w:firstLine="0"/>
        <w:jc w:val="center"/>
        <w:rPr>
          <w:b/>
          <w:sz w:val="24"/>
          <w:szCs w:val="24"/>
        </w:rPr>
      </w:pPr>
    </w:p>
    <w:p w14:paraId="0683C5AB" w14:textId="0842E44D" w:rsidR="00321A41" w:rsidRDefault="00321A41" w:rsidP="009F2BF6">
      <w:pPr>
        <w:ind w:firstLine="0"/>
        <w:jc w:val="center"/>
        <w:rPr>
          <w:b/>
          <w:sz w:val="24"/>
          <w:szCs w:val="24"/>
        </w:rPr>
      </w:pPr>
    </w:p>
    <w:p w14:paraId="093D13C6" w14:textId="77777777" w:rsidR="00321A41" w:rsidRPr="00A15B34" w:rsidRDefault="00321A41" w:rsidP="009F2BF6">
      <w:pPr>
        <w:ind w:firstLine="0"/>
        <w:jc w:val="center"/>
        <w:rPr>
          <w:b/>
          <w:sz w:val="24"/>
          <w:szCs w:val="24"/>
        </w:rPr>
      </w:pPr>
    </w:p>
    <w:p w14:paraId="067DEA09" w14:textId="77777777" w:rsidR="009F2BF6" w:rsidRPr="000E1C87" w:rsidRDefault="009F2BF6" w:rsidP="009F2BF6">
      <w:pPr>
        <w:ind w:firstLine="0"/>
        <w:jc w:val="center"/>
        <w:rPr>
          <w:b/>
          <w:sz w:val="24"/>
          <w:szCs w:val="24"/>
        </w:rPr>
      </w:pPr>
      <w:r w:rsidRPr="000E1C87">
        <w:rPr>
          <w:b/>
          <w:sz w:val="24"/>
          <w:szCs w:val="24"/>
        </w:rPr>
        <w:t>ПОЯСНИТЕЛЬНАЯ ЗАПИСКА</w:t>
      </w:r>
    </w:p>
    <w:p w14:paraId="58186391" w14:textId="5E6B5627" w:rsidR="009F2BF6" w:rsidRPr="000E1C87" w:rsidRDefault="009F2BF6">
      <w:pPr>
        <w:spacing w:after="160" w:line="259" w:lineRule="auto"/>
        <w:ind w:firstLine="0"/>
        <w:jc w:val="left"/>
        <w:rPr>
          <w:b/>
          <w:bCs/>
        </w:rPr>
      </w:pPr>
      <w:r w:rsidRPr="000E1C87">
        <w:rPr>
          <w:b/>
          <w:bCs/>
        </w:rPr>
        <w:br w:type="page"/>
      </w:r>
    </w:p>
    <w:p w14:paraId="46947A05" w14:textId="77777777" w:rsidR="009F2BF6" w:rsidRPr="000E1C87" w:rsidRDefault="009F2BF6" w:rsidP="00D97CA3">
      <w:pPr>
        <w:ind w:firstLine="0"/>
        <w:jc w:val="center"/>
        <w:rPr>
          <w:b/>
          <w:sz w:val="24"/>
          <w:szCs w:val="24"/>
        </w:rPr>
      </w:pPr>
      <w:r w:rsidRPr="000E1C87">
        <w:rPr>
          <w:b/>
          <w:sz w:val="24"/>
          <w:szCs w:val="24"/>
        </w:rPr>
        <w:lastRenderedPageBreak/>
        <w:t>Состав материалов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3"/>
        <w:gridCol w:w="4918"/>
      </w:tblGrid>
      <w:tr w:rsidR="009F2BF6" w:rsidRPr="000E1C87" w14:paraId="4DE377F7" w14:textId="77777777" w:rsidTr="00854B46">
        <w:trPr>
          <w:trHeight w:val="797"/>
          <w:jc w:val="center"/>
        </w:trPr>
        <w:tc>
          <w:tcPr>
            <w:tcW w:w="5386" w:type="dxa"/>
            <w:tcBorders>
              <w:top w:val="single" w:sz="4" w:space="0" w:color="auto"/>
              <w:left w:val="single" w:sz="4" w:space="0" w:color="auto"/>
              <w:bottom w:val="single" w:sz="4" w:space="0" w:color="auto"/>
              <w:right w:val="single" w:sz="4" w:space="0" w:color="auto"/>
            </w:tcBorders>
            <w:vAlign w:val="center"/>
          </w:tcPr>
          <w:p w14:paraId="05385DC3" w14:textId="6DE51BD6" w:rsidR="00A06BAC" w:rsidRPr="000E1C87" w:rsidRDefault="009F2BF6" w:rsidP="00A06BAC">
            <w:pPr>
              <w:snapToGrid w:val="0"/>
              <w:ind w:firstLine="0"/>
              <w:jc w:val="center"/>
              <w:rPr>
                <w:sz w:val="24"/>
                <w:szCs w:val="24"/>
              </w:rPr>
            </w:pPr>
            <w:r w:rsidRPr="000E1C87">
              <w:rPr>
                <w:sz w:val="24"/>
                <w:szCs w:val="24"/>
              </w:rPr>
              <w:t>Наименование материалов</w:t>
            </w:r>
          </w:p>
        </w:tc>
        <w:tc>
          <w:tcPr>
            <w:tcW w:w="4814" w:type="dxa"/>
            <w:tcBorders>
              <w:top w:val="single" w:sz="4" w:space="0" w:color="auto"/>
              <w:left w:val="single" w:sz="4" w:space="0" w:color="auto"/>
              <w:bottom w:val="single" w:sz="4" w:space="0" w:color="auto"/>
              <w:right w:val="single" w:sz="4" w:space="0" w:color="auto"/>
            </w:tcBorders>
            <w:vAlign w:val="center"/>
          </w:tcPr>
          <w:p w14:paraId="5E71C6C6" w14:textId="77777777" w:rsidR="009F2BF6" w:rsidRPr="000E1C87" w:rsidRDefault="009F2BF6" w:rsidP="009F2E30">
            <w:pPr>
              <w:snapToGrid w:val="0"/>
              <w:ind w:firstLine="0"/>
              <w:jc w:val="center"/>
              <w:rPr>
                <w:sz w:val="24"/>
                <w:szCs w:val="24"/>
              </w:rPr>
            </w:pPr>
            <w:r w:rsidRPr="000E1C87">
              <w:rPr>
                <w:sz w:val="24"/>
                <w:szCs w:val="24"/>
              </w:rPr>
              <w:t>Состав материалов</w:t>
            </w:r>
          </w:p>
        </w:tc>
      </w:tr>
      <w:tr w:rsidR="009F2BF6" w:rsidRPr="000E1C87" w14:paraId="6E20F1CD" w14:textId="77777777" w:rsidTr="00854B46">
        <w:trPr>
          <w:trHeight w:val="178"/>
          <w:jc w:val="center"/>
        </w:trPr>
        <w:tc>
          <w:tcPr>
            <w:tcW w:w="5386" w:type="dxa"/>
            <w:vMerge w:val="restart"/>
            <w:tcBorders>
              <w:top w:val="single" w:sz="4" w:space="0" w:color="auto"/>
              <w:left w:val="single" w:sz="4" w:space="0" w:color="auto"/>
              <w:right w:val="single" w:sz="4" w:space="0" w:color="auto"/>
            </w:tcBorders>
          </w:tcPr>
          <w:p w14:paraId="2A7E16FF" w14:textId="1DE2DF19" w:rsidR="009F2BF6" w:rsidRPr="000E1C87" w:rsidRDefault="009F2BF6" w:rsidP="009F2E30">
            <w:pPr>
              <w:snapToGrid w:val="0"/>
              <w:ind w:firstLine="0"/>
              <w:rPr>
                <w:sz w:val="24"/>
                <w:szCs w:val="24"/>
              </w:rPr>
            </w:pPr>
            <w:r w:rsidRPr="000E1C87">
              <w:rPr>
                <w:sz w:val="24"/>
                <w:szCs w:val="24"/>
              </w:rPr>
              <w:t>Изменения в генеральный план Заневско</w:t>
            </w:r>
            <w:r w:rsidR="00300D39">
              <w:rPr>
                <w:sz w:val="24"/>
                <w:szCs w:val="24"/>
              </w:rPr>
              <w:t>го</w:t>
            </w:r>
            <w:r w:rsidRPr="000E1C87">
              <w:rPr>
                <w:sz w:val="24"/>
                <w:szCs w:val="24"/>
              </w:rPr>
              <w:t xml:space="preserve"> городско</w:t>
            </w:r>
            <w:r w:rsidR="00300D39">
              <w:rPr>
                <w:sz w:val="24"/>
                <w:szCs w:val="24"/>
              </w:rPr>
              <w:t>го</w:t>
            </w:r>
            <w:r w:rsidRPr="000E1C87">
              <w:rPr>
                <w:sz w:val="24"/>
                <w:szCs w:val="24"/>
              </w:rPr>
              <w:t xml:space="preserve"> поселени</w:t>
            </w:r>
            <w:r w:rsidR="00300D39">
              <w:rPr>
                <w:sz w:val="24"/>
                <w:szCs w:val="24"/>
              </w:rPr>
              <w:t>я</w:t>
            </w:r>
            <w:r w:rsidRPr="000E1C87">
              <w:rPr>
                <w:sz w:val="24"/>
                <w:szCs w:val="24"/>
              </w:rPr>
              <w:t xml:space="preserve"> Всеволожского муниципального района Ленинградской области</w:t>
            </w:r>
          </w:p>
        </w:tc>
        <w:tc>
          <w:tcPr>
            <w:tcW w:w="4814" w:type="dxa"/>
            <w:tcBorders>
              <w:top w:val="single" w:sz="4" w:space="0" w:color="auto"/>
              <w:left w:val="single" w:sz="4" w:space="0" w:color="auto"/>
              <w:bottom w:val="single" w:sz="4" w:space="0" w:color="auto"/>
              <w:right w:val="single" w:sz="4" w:space="0" w:color="auto"/>
            </w:tcBorders>
          </w:tcPr>
          <w:p w14:paraId="42450D6D" w14:textId="77777777" w:rsidR="009F2BF6" w:rsidRPr="000E1C87" w:rsidRDefault="009F2BF6" w:rsidP="009F2E30">
            <w:pPr>
              <w:snapToGrid w:val="0"/>
              <w:spacing w:line="360" w:lineRule="auto"/>
              <w:ind w:firstLine="0"/>
              <w:rPr>
                <w:sz w:val="24"/>
                <w:szCs w:val="24"/>
              </w:rPr>
            </w:pPr>
            <w:r w:rsidRPr="000E1C87">
              <w:rPr>
                <w:sz w:val="24"/>
                <w:szCs w:val="24"/>
              </w:rPr>
              <w:t>Текстовые материалы</w:t>
            </w:r>
          </w:p>
        </w:tc>
      </w:tr>
      <w:tr w:rsidR="009F2BF6" w:rsidRPr="000E1C87" w14:paraId="22FF4F02" w14:textId="77777777" w:rsidTr="00854B46">
        <w:trPr>
          <w:trHeight w:val="268"/>
          <w:jc w:val="center"/>
        </w:trPr>
        <w:tc>
          <w:tcPr>
            <w:tcW w:w="5386" w:type="dxa"/>
            <w:vMerge/>
            <w:tcBorders>
              <w:left w:val="single" w:sz="4" w:space="0" w:color="auto"/>
              <w:right w:val="single" w:sz="4" w:space="0" w:color="auto"/>
            </w:tcBorders>
          </w:tcPr>
          <w:p w14:paraId="00E93233" w14:textId="77777777" w:rsidR="009F2BF6" w:rsidRPr="000E1C87" w:rsidRDefault="009F2BF6" w:rsidP="009F2E30">
            <w:pPr>
              <w:snapToGrid w:val="0"/>
              <w:ind w:firstLine="0"/>
              <w:rPr>
                <w:sz w:val="24"/>
                <w:szCs w:val="24"/>
              </w:rPr>
            </w:pPr>
          </w:p>
        </w:tc>
        <w:tc>
          <w:tcPr>
            <w:tcW w:w="4814" w:type="dxa"/>
            <w:tcBorders>
              <w:top w:val="single" w:sz="4" w:space="0" w:color="auto"/>
              <w:left w:val="single" w:sz="4" w:space="0" w:color="auto"/>
              <w:bottom w:val="single" w:sz="4" w:space="0" w:color="auto"/>
              <w:right w:val="single" w:sz="4" w:space="0" w:color="auto"/>
            </w:tcBorders>
          </w:tcPr>
          <w:p w14:paraId="0D377139" w14:textId="77777777" w:rsidR="009F2BF6" w:rsidRPr="000E1C87" w:rsidRDefault="009F2BF6" w:rsidP="009F2E30">
            <w:pPr>
              <w:snapToGrid w:val="0"/>
              <w:spacing w:line="360" w:lineRule="auto"/>
              <w:ind w:firstLine="0"/>
              <w:rPr>
                <w:bCs/>
                <w:sz w:val="24"/>
                <w:szCs w:val="24"/>
              </w:rPr>
            </w:pPr>
            <w:r w:rsidRPr="000E1C87">
              <w:rPr>
                <w:bCs/>
                <w:sz w:val="24"/>
                <w:szCs w:val="24"/>
              </w:rPr>
              <w:t>Карты</w:t>
            </w:r>
          </w:p>
        </w:tc>
      </w:tr>
      <w:tr w:rsidR="009F2BF6" w:rsidRPr="000E1C87" w14:paraId="6B0FE409" w14:textId="77777777" w:rsidTr="00854B46">
        <w:trPr>
          <w:trHeight w:val="399"/>
          <w:jc w:val="center"/>
        </w:trPr>
        <w:tc>
          <w:tcPr>
            <w:tcW w:w="5386" w:type="dxa"/>
            <w:vMerge/>
            <w:tcBorders>
              <w:left w:val="single" w:sz="4" w:space="0" w:color="auto"/>
              <w:right w:val="single" w:sz="4" w:space="0" w:color="auto"/>
            </w:tcBorders>
          </w:tcPr>
          <w:p w14:paraId="3786C0A7" w14:textId="77777777" w:rsidR="009F2BF6" w:rsidRPr="000E1C87" w:rsidRDefault="009F2BF6" w:rsidP="009F2E30">
            <w:pPr>
              <w:snapToGrid w:val="0"/>
              <w:ind w:firstLine="0"/>
              <w:rPr>
                <w:sz w:val="24"/>
                <w:szCs w:val="24"/>
              </w:rPr>
            </w:pPr>
          </w:p>
        </w:tc>
        <w:tc>
          <w:tcPr>
            <w:tcW w:w="4814" w:type="dxa"/>
            <w:tcBorders>
              <w:top w:val="single" w:sz="4" w:space="0" w:color="auto"/>
              <w:left w:val="single" w:sz="4" w:space="0" w:color="auto"/>
              <w:bottom w:val="single" w:sz="4" w:space="0" w:color="auto"/>
              <w:right w:val="single" w:sz="4" w:space="0" w:color="auto"/>
            </w:tcBorders>
          </w:tcPr>
          <w:p w14:paraId="47999C59" w14:textId="23957975" w:rsidR="009F2BF6" w:rsidRPr="000E1C87" w:rsidRDefault="009F2BF6" w:rsidP="009F2E30">
            <w:pPr>
              <w:snapToGrid w:val="0"/>
              <w:ind w:firstLine="0"/>
              <w:rPr>
                <w:sz w:val="24"/>
                <w:szCs w:val="24"/>
              </w:rPr>
            </w:pPr>
            <w:r w:rsidRPr="000E1C87">
              <w:rPr>
                <w:sz w:val="24"/>
                <w:szCs w:val="24"/>
              </w:rPr>
              <w:t>Приложение</w:t>
            </w:r>
            <w:r w:rsidR="00300D39">
              <w:rPr>
                <w:sz w:val="24"/>
                <w:szCs w:val="24"/>
              </w:rPr>
              <w:t>:</w:t>
            </w:r>
            <w:r w:rsidRPr="000E1C87">
              <w:rPr>
                <w:sz w:val="24"/>
                <w:szCs w:val="24"/>
              </w:rPr>
              <w:t xml:space="preserve"> Сведения о границах населенных пунктов</w:t>
            </w:r>
          </w:p>
        </w:tc>
      </w:tr>
      <w:tr w:rsidR="009F2BF6" w:rsidRPr="000E1C87" w14:paraId="3412AD9F" w14:textId="77777777" w:rsidTr="00854B46">
        <w:trPr>
          <w:trHeight w:val="640"/>
          <w:jc w:val="center"/>
        </w:trPr>
        <w:tc>
          <w:tcPr>
            <w:tcW w:w="5386" w:type="dxa"/>
            <w:vMerge w:val="restart"/>
            <w:tcBorders>
              <w:top w:val="single" w:sz="4" w:space="0" w:color="auto"/>
              <w:left w:val="single" w:sz="4" w:space="0" w:color="auto"/>
              <w:right w:val="single" w:sz="4" w:space="0" w:color="auto"/>
            </w:tcBorders>
          </w:tcPr>
          <w:p w14:paraId="5BAC2813" w14:textId="09B190A3" w:rsidR="009F2BF6" w:rsidRPr="000E1C87" w:rsidRDefault="009F2BF6" w:rsidP="009F2E30">
            <w:pPr>
              <w:snapToGrid w:val="0"/>
              <w:ind w:firstLine="0"/>
              <w:rPr>
                <w:sz w:val="24"/>
                <w:szCs w:val="24"/>
              </w:rPr>
            </w:pPr>
            <w:r w:rsidRPr="000E1C87">
              <w:rPr>
                <w:sz w:val="24"/>
                <w:szCs w:val="24"/>
              </w:rPr>
              <w:t xml:space="preserve">Материалы по обоснованию изменений в </w:t>
            </w:r>
            <w:r w:rsidR="00300D39" w:rsidRPr="000E1C87">
              <w:rPr>
                <w:sz w:val="24"/>
                <w:szCs w:val="24"/>
              </w:rPr>
              <w:t>генеральный план Заневско</w:t>
            </w:r>
            <w:r w:rsidR="00300D39">
              <w:rPr>
                <w:sz w:val="24"/>
                <w:szCs w:val="24"/>
              </w:rPr>
              <w:t>го</w:t>
            </w:r>
            <w:r w:rsidR="00300D39" w:rsidRPr="000E1C87">
              <w:rPr>
                <w:sz w:val="24"/>
                <w:szCs w:val="24"/>
              </w:rPr>
              <w:t xml:space="preserve"> городско</w:t>
            </w:r>
            <w:r w:rsidR="00300D39">
              <w:rPr>
                <w:sz w:val="24"/>
                <w:szCs w:val="24"/>
              </w:rPr>
              <w:t>го</w:t>
            </w:r>
            <w:r w:rsidR="00300D39" w:rsidRPr="000E1C87">
              <w:rPr>
                <w:sz w:val="24"/>
                <w:szCs w:val="24"/>
              </w:rPr>
              <w:t xml:space="preserve"> поселени</w:t>
            </w:r>
            <w:r w:rsidR="00300D39">
              <w:rPr>
                <w:sz w:val="24"/>
                <w:szCs w:val="24"/>
              </w:rPr>
              <w:t>я</w:t>
            </w:r>
            <w:r w:rsidR="00300D39" w:rsidRPr="000E1C87">
              <w:rPr>
                <w:sz w:val="24"/>
                <w:szCs w:val="24"/>
              </w:rPr>
              <w:t xml:space="preserve"> Всеволожского муниципального района Ленинградской области</w:t>
            </w:r>
          </w:p>
        </w:tc>
        <w:tc>
          <w:tcPr>
            <w:tcW w:w="4814" w:type="dxa"/>
            <w:tcBorders>
              <w:top w:val="single" w:sz="4" w:space="0" w:color="auto"/>
              <w:left w:val="single" w:sz="4" w:space="0" w:color="auto"/>
              <w:bottom w:val="single" w:sz="4" w:space="0" w:color="auto"/>
              <w:right w:val="single" w:sz="4" w:space="0" w:color="auto"/>
            </w:tcBorders>
          </w:tcPr>
          <w:p w14:paraId="768A5603" w14:textId="77777777" w:rsidR="009F2BF6" w:rsidRPr="000E1C87" w:rsidRDefault="009F2BF6" w:rsidP="009F2E30">
            <w:pPr>
              <w:snapToGrid w:val="0"/>
              <w:ind w:firstLine="0"/>
              <w:rPr>
                <w:sz w:val="24"/>
                <w:szCs w:val="24"/>
              </w:rPr>
            </w:pPr>
            <w:r w:rsidRPr="000E1C87">
              <w:rPr>
                <w:sz w:val="24"/>
                <w:szCs w:val="24"/>
              </w:rPr>
              <w:t>Пояснительная записка</w:t>
            </w:r>
          </w:p>
        </w:tc>
      </w:tr>
      <w:tr w:rsidR="009F2BF6" w:rsidRPr="000E1C87" w14:paraId="54CFC3E9" w14:textId="77777777" w:rsidTr="00854B46">
        <w:trPr>
          <w:trHeight w:val="640"/>
          <w:jc w:val="center"/>
        </w:trPr>
        <w:tc>
          <w:tcPr>
            <w:tcW w:w="5386" w:type="dxa"/>
            <w:vMerge/>
            <w:tcBorders>
              <w:left w:val="single" w:sz="4" w:space="0" w:color="auto"/>
              <w:right w:val="single" w:sz="4" w:space="0" w:color="auto"/>
            </w:tcBorders>
          </w:tcPr>
          <w:p w14:paraId="4B9B8268" w14:textId="77777777" w:rsidR="009F2BF6" w:rsidRPr="000E1C87" w:rsidRDefault="009F2BF6" w:rsidP="009F2E30">
            <w:pPr>
              <w:snapToGrid w:val="0"/>
              <w:ind w:firstLine="0"/>
              <w:rPr>
                <w:sz w:val="24"/>
                <w:szCs w:val="24"/>
              </w:rPr>
            </w:pPr>
          </w:p>
        </w:tc>
        <w:tc>
          <w:tcPr>
            <w:tcW w:w="4814" w:type="dxa"/>
            <w:tcBorders>
              <w:top w:val="single" w:sz="4" w:space="0" w:color="auto"/>
              <w:left w:val="single" w:sz="4" w:space="0" w:color="auto"/>
              <w:bottom w:val="single" w:sz="4" w:space="0" w:color="auto"/>
              <w:right w:val="single" w:sz="4" w:space="0" w:color="auto"/>
            </w:tcBorders>
          </w:tcPr>
          <w:p w14:paraId="27E69ADC" w14:textId="77777777" w:rsidR="009F2BF6" w:rsidRPr="000E1C87" w:rsidRDefault="009F2BF6" w:rsidP="009F2E30">
            <w:pPr>
              <w:snapToGrid w:val="0"/>
              <w:ind w:firstLine="0"/>
              <w:rPr>
                <w:sz w:val="24"/>
                <w:szCs w:val="24"/>
              </w:rPr>
            </w:pPr>
            <w:r w:rsidRPr="000E1C87">
              <w:rPr>
                <w:bCs/>
                <w:sz w:val="24"/>
                <w:szCs w:val="24"/>
              </w:rPr>
              <w:t>Карты</w:t>
            </w:r>
          </w:p>
        </w:tc>
      </w:tr>
      <w:tr w:rsidR="009F2BF6" w:rsidRPr="000E1C87" w14:paraId="537E06D0" w14:textId="77777777" w:rsidTr="00854B46">
        <w:trPr>
          <w:trHeight w:val="138"/>
          <w:jc w:val="center"/>
        </w:trPr>
        <w:tc>
          <w:tcPr>
            <w:tcW w:w="5386" w:type="dxa"/>
            <w:tcBorders>
              <w:left w:val="single" w:sz="4" w:space="0" w:color="auto"/>
              <w:right w:val="single" w:sz="4" w:space="0" w:color="auto"/>
            </w:tcBorders>
          </w:tcPr>
          <w:p w14:paraId="419BA141" w14:textId="77777777" w:rsidR="009F2BF6" w:rsidRPr="000E1C87" w:rsidRDefault="009F2BF6" w:rsidP="009F2E30">
            <w:pPr>
              <w:snapToGrid w:val="0"/>
              <w:spacing w:line="360" w:lineRule="auto"/>
              <w:ind w:firstLine="0"/>
              <w:rPr>
                <w:sz w:val="24"/>
                <w:szCs w:val="24"/>
              </w:rPr>
            </w:pPr>
            <w:r w:rsidRPr="000E1C87">
              <w:rPr>
                <w:sz w:val="24"/>
                <w:szCs w:val="24"/>
              </w:rPr>
              <w:t>Исходно-разрешительная документация</w:t>
            </w:r>
          </w:p>
        </w:tc>
        <w:tc>
          <w:tcPr>
            <w:tcW w:w="4814" w:type="dxa"/>
            <w:tcBorders>
              <w:top w:val="single" w:sz="4" w:space="0" w:color="auto"/>
              <w:left w:val="single" w:sz="4" w:space="0" w:color="auto"/>
              <w:right w:val="single" w:sz="4" w:space="0" w:color="auto"/>
            </w:tcBorders>
          </w:tcPr>
          <w:p w14:paraId="0A860BC4" w14:textId="77777777" w:rsidR="009F2BF6" w:rsidRPr="000E1C87" w:rsidRDefault="009F2BF6" w:rsidP="009F2E30">
            <w:pPr>
              <w:snapToGrid w:val="0"/>
              <w:spacing w:line="360" w:lineRule="auto"/>
              <w:ind w:firstLine="0"/>
              <w:rPr>
                <w:sz w:val="24"/>
                <w:szCs w:val="24"/>
              </w:rPr>
            </w:pPr>
          </w:p>
        </w:tc>
      </w:tr>
    </w:tbl>
    <w:p w14:paraId="24D844A3" w14:textId="77777777" w:rsidR="009F2BF6" w:rsidRPr="000E1C87" w:rsidRDefault="009F2BF6" w:rsidP="009F2BF6">
      <w:pPr>
        <w:tabs>
          <w:tab w:val="left" w:pos="1080"/>
        </w:tabs>
        <w:ind w:firstLine="0"/>
        <w:jc w:val="center"/>
        <w:rPr>
          <w:sz w:val="24"/>
          <w:szCs w:val="24"/>
        </w:rPr>
      </w:pPr>
    </w:p>
    <w:p w14:paraId="1F03C340" w14:textId="77777777" w:rsidR="009F2BF6" w:rsidRPr="000E1C87" w:rsidRDefault="009F2BF6" w:rsidP="009F2BF6">
      <w:pPr>
        <w:ind w:firstLine="0"/>
        <w:jc w:val="center"/>
        <w:rPr>
          <w:b/>
          <w:sz w:val="24"/>
          <w:szCs w:val="24"/>
        </w:rPr>
      </w:pPr>
      <w:r w:rsidRPr="000E1C87">
        <w:rPr>
          <w:b/>
          <w:sz w:val="24"/>
          <w:szCs w:val="24"/>
        </w:rPr>
        <w:t>Перечень карт изменений в генеральный план</w:t>
      </w:r>
    </w:p>
    <w:tbl>
      <w:tblPr>
        <w:tblW w:w="5002" w:type="pct"/>
        <w:jc w:val="center"/>
        <w:tblLayout w:type="fixed"/>
        <w:tblLook w:val="0000" w:firstRow="0" w:lastRow="0" w:firstColumn="0" w:lastColumn="0" w:noHBand="0" w:noVBand="0"/>
      </w:tblPr>
      <w:tblGrid>
        <w:gridCol w:w="696"/>
        <w:gridCol w:w="9729"/>
      </w:tblGrid>
      <w:tr w:rsidR="009F2BF6" w:rsidRPr="000E1C87" w14:paraId="3A1E8A2B" w14:textId="77777777" w:rsidTr="00854B46">
        <w:trPr>
          <w:trHeight w:val="540"/>
          <w:tblHeader/>
          <w:jc w:val="center"/>
        </w:trPr>
        <w:tc>
          <w:tcPr>
            <w:tcW w:w="681" w:type="dxa"/>
            <w:tcBorders>
              <w:top w:val="single" w:sz="4" w:space="0" w:color="000000"/>
              <w:left w:val="single" w:sz="4" w:space="0" w:color="000000"/>
              <w:bottom w:val="single" w:sz="4" w:space="0" w:color="000000"/>
            </w:tcBorders>
            <w:shd w:val="clear" w:color="auto" w:fill="auto"/>
            <w:vAlign w:val="center"/>
          </w:tcPr>
          <w:p w14:paraId="62254BD7" w14:textId="77777777" w:rsidR="009F2BF6" w:rsidRPr="000E1C87" w:rsidRDefault="009F2BF6" w:rsidP="009F2E30">
            <w:pPr>
              <w:snapToGrid w:val="0"/>
              <w:ind w:firstLine="0"/>
              <w:jc w:val="center"/>
              <w:rPr>
                <w:sz w:val="24"/>
                <w:szCs w:val="24"/>
              </w:rPr>
            </w:pPr>
            <w:r w:rsidRPr="000E1C87">
              <w:rPr>
                <w:sz w:val="24"/>
                <w:szCs w:val="24"/>
              </w:rPr>
              <w:t>№ п/п</w:t>
            </w:r>
          </w:p>
        </w:tc>
        <w:tc>
          <w:tcPr>
            <w:tcW w:w="95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60D4" w14:textId="77777777" w:rsidR="009F2BF6" w:rsidRPr="000E1C87" w:rsidRDefault="009F2BF6" w:rsidP="009F2E30">
            <w:pPr>
              <w:snapToGrid w:val="0"/>
              <w:ind w:firstLine="0"/>
              <w:jc w:val="center"/>
              <w:rPr>
                <w:sz w:val="24"/>
                <w:szCs w:val="24"/>
              </w:rPr>
            </w:pPr>
            <w:r w:rsidRPr="000E1C87">
              <w:rPr>
                <w:sz w:val="24"/>
                <w:szCs w:val="24"/>
              </w:rPr>
              <w:t>Наименование карты</w:t>
            </w:r>
          </w:p>
        </w:tc>
      </w:tr>
      <w:tr w:rsidR="009F2BF6" w:rsidRPr="000E1C87" w14:paraId="10651C80" w14:textId="77777777" w:rsidTr="00854B46">
        <w:trPr>
          <w:trHeight w:val="428"/>
          <w:jc w:val="center"/>
        </w:trPr>
        <w:tc>
          <w:tcPr>
            <w:tcW w:w="681" w:type="dxa"/>
            <w:tcBorders>
              <w:top w:val="single" w:sz="4" w:space="0" w:color="000000"/>
              <w:left w:val="single" w:sz="4" w:space="0" w:color="000000"/>
              <w:bottom w:val="single" w:sz="4" w:space="0" w:color="000000"/>
            </w:tcBorders>
            <w:shd w:val="clear" w:color="auto" w:fill="auto"/>
          </w:tcPr>
          <w:p w14:paraId="40A775B4" w14:textId="519AADC2" w:rsidR="009F2BF6" w:rsidRPr="000E1C87" w:rsidRDefault="00300D39" w:rsidP="00300D39">
            <w:pPr>
              <w:suppressAutoHyphens/>
              <w:overflowPunct w:val="0"/>
              <w:autoSpaceDE w:val="0"/>
              <w:snapToGrid w:val="0"/>
              <w:ind w:firstLine="0"/>
              <w:jc w:val="center"/>
              <w:textAlignment w:val="baseline"/>
              <w:rPr>
                <w:sz w:val="24"/>
                <w:szCs w:val="24"/>
              </w:rPr>
            </w:pPr>
            <w:r>
              <w:rPr>
                <w:sz w:val="24"/>
                <w:szCs w:val="24"/>
              </w:rPr>
              <w:t>1.</w:t>
            </w:r>
          </w:p>
        </w:tc>
        <w:tc>
          <w:tcPr>
            <w:tcW w:w="9519" w:type="dxa"/>
            <w:tcBorders>
              <w:top w:val="single" w:sz="4" w:space="0" w:color="000000"/>
              <w:left w:val="single" w:sz="4" w:space="0" w:color="000000"/>
              <w:bottom w:val="single" w:sz="4" w:space="0" w:color="000000"/>
              <w:right w:val="single" w:sz="4" w:space="0" w:color="000000"/>
            </w:tcBorders>
            <w:shd w:val="clear" w:color="auto" w:fill="auto"/>
          </w:tcPr>
          <w:p w14:paraId="735B4B4F" w14:textId="77777777" w:rsidR="009F2BF6" w:rsidRPr="000E1C87" w:rsidRDefault="009F2BF6" w:rsidP="009F2E30">
            <w:pPr>
              <w:ind w:left="67" w:firstLine="0"/>
              <w:rPr>
                <w:sz w:val="24"/>
                <w:szCs w:val="24"/>
              </w:rPr>
            </w:pPr>
            <w:r w:rsidRPr="000E1C87">
              <w:rPr>
                <w:rFonts w:eastAsia="SimSun"/>
                <w:sz w:val="24"/>
                <w:szCs w:val="24"/>
              </w:rPr>
              <w:t>Карта</w:t>
            </w:r>
            <w:r w:rsidRPr="000E1C87">
              <w:rPr>
                <w:sz w:val="24"/>
                <w:szCs w:val="24"/>
              </w:rPr>
              <w:t xml:space="preserve"> функциональных зон поселения</w:t>
            </w:r>
          </w:p>
        </w:tc>
      </w:tr>
      <w:tr w:rsidR="009F2BF6" w:rsidRPr="000E1C87" w14:paraId="132A1CD9" w14:textId="77777777" w:rsidTr="00854B46">
        <w:trPr>
          <w:trHeight w:val="428"/>
          <w:jc w:val="center"/>
        </w:trPr>
        <w:tc>
          <w:tcPr>
            <w:tcW w:w="681" w:type="dxa"/>
            <w:tcBorders>
              <w:top w:val="single" w:sz="4" w:space="0" w:color="000000"/>
              <w:left w:val="single" w:sz="4" w:space="0" w:color="000000"/>
              <w:bottom w:val="single" w:sz="4" w:space="0" w:color="000000"/>
            </w:tcBorders>
            <w:shd w:val="clear" w:color="auto" w:fill="auto"/>
          </w:tcPr>
          <w:p w14:paraId="1203054A" w14:textId="09E841B4" w:rsidR="009F2BF6" w:rsidRPr="000E1C87" w:rsidRDefault="00300D39" w:rsidP="00300D39">
            <w:pPr>
              <w:suppressAutoHyphens/>
              <w:overflowPunct w:val="0"/>
              <w:autoSpaceDE w:val="0"/>
              <w:snapToGrid w:val="0"/>
              <w:ind w:firstLine="0"/>
              <w:jc w:val="center"/>
              <w:textAlignment w:val="baseline"/>
              <w:rPr>
                <w:sz w:val="24"/>
                <w:szCs w:val="24"/>
              </w:rPr>
            </w:pPr>
            <w:r>
              <w:rPr>
                <w:sz w:val="24"/>
                <w:szCs w:val="24"/>
              </w:rPr>
              <w:t>2.</w:t>
            </w:r>
          </w:p>
        </w:tc>
        <w:tc>
          <w:tcPr>
            <w:tcW w:w="9519" w:type="dxa"/>
            <w:tcBorders>
              <w:top w:val="single" w:sz="4" w:space="0" w:color="000000"/>
              <w:left w:val="single" w:sz="4" w:space="0" w:color="000000"/>
              <w:bottom w:val="single" w:sz="4" w:space="0" w:color="000000"/>
              <w:right w:val="single" w:sz="4" w:space="0" w:color="000000"/>
            </w:tcBorders>
            <w:shd w:val="clear" w:color="auto" w:fill="auto"/>
          </w:tcPr>
          <w:p w14:paraId="18EE907F" w14:textId="41A91D30" w:rsidR="009F2BF6" w:rsidRPr="000E1C87" w:rsidRDefault="009F2BF6" w:rsidP="009F2E30">
            <w:pPr>
              <w:ind w:left="51" w:firstLine="0"/>
              <w:rPr>
                <w:rFonts w:eastAsia="SimSun"/>
                <w:bCs/>
                <w:sz w:val="24"/>
                <w:szCs w:val="24"/>
              </w:rPr>
            </w:pPr>
            <w:r w:rsidRPr="000E1C87">
              <w:rPr>
                <w:rFonts w:eastAsia="SimSun"/>
                <w:sz w:val="24"/>
                <w:szCs w:val="24"/>
              </w:rPr>
              <w:t>Карта</w:t>
            </w:r>
            <w:r w:rsidRPr="000E1C87">
              <w:rPr>
                <w:sz w:val="24"/>
                <w:szCs w:val="24"/>
              </w:rPr>
              <w:t xml:space="preserve"> планируемого размещения объектов местного значения поселения </w:t>
            </w:r>
            <w:r w:rsidR="00300D39">
              <w:rPr>
                <w:sz w:val="24"/>
                <w:szCs w:val="24"/>
              </w:rPr>
              <w:t xml:space="preserve">в области </w:t>
            </w:r>
            <w:r w:rsidRPr="000E1C87">
              <w:rPr>
                <w:sz w:val="24"/>
                <w:szCs w:val="24"/>
              </w:rPr>
              <w:t>социальной инфраструктуры</w:t>
            </w:r>
          </w:p>
        </w:tc>
      </w:tr>
      <w:tr w:rsidR="00300D39" w:rsidRPr="000E1C87" w14:paraId="74092C4D" w14:textId="77777777" w:rsidTr="00854B46">
        <w:trPr>
          <w:trHeight w:val="428"/>
          <w:jc w:val="center"/>
        </w:trPr>
        <w:tc>
          <w:tcPr>
            <w:tcW w:w="681" w:type="dxa"/>
            <w:tcBorders>
              <w:top w:val="single" w:sz="4" w:space="0" w:color="000000"/>
              <w:left w:val="single" w:sz="4" w:space="0" w:color="000000"/>
              <w:bottom w:val="single" w:sz="4" w:space="0" w:color="000000"/>
            </w:tcBorders>
            <w:shd w:val="clear" w:color="auto" w:fill="auto"/>
          </w:tcPr>
          <w:p w14:paraId="51A179F6" w14:textId="1C660514" w:rsidR="00300D39" w:rsidRPr="000E1C87" w:rsidRDefault="00300D39" w:rsidP="00300D39">
            <w:pPr>
              <w:suppressAutoHyphens/>
              <w:overflowPunct w:val="0"/>
              <w:autoSpaceDE w:val="0"/>
              <w:snapToGrid w:val="0"/>
              <w:ind w:firstLine="0"/>
              <w:jc w:val="center"/>
              <w:textAlignment w:val="baseline"/>
              <w:rPr>
                <w:sz w:val="24"/>
                <w:szCs w:val="24"/>
              </w:rPr>
            </w:pPr>
            <w:r>
              <w:rPr>
                <w:sz w:val="24"/>
                <w:szCs w:val="24"/>
              </w:rPr>
              <w:t>3.</w:t>
            </w:r>
          </w:p>
        </w:tc>
        <w:tc>
          <w:tcPr>
            <w:tcW w:w="9519" w:type="dxa"/>
            <w:tcBorders>
              <w:top w:val="single" w:sz="4" w:space="0" w:color="000000"/>
              <w:left w:val="single" w:sz="4" w:space="0" w:color="000000"/>
              <w:bottom w:val="single" w:sz="4" w:space="0" w:color="000000"/>
              <w:right w:val="single" w:sz="4" w:space="0" w:color="000000"/>
            </w:tcBorders>
            <w:shd w:val="clear" w:color="auto" w:fill="auto"/>
          </w:tcPr>
          <w:p w14:paraId="3AD0B6FF" w14:textId="7968528B" w:rsidR="00300D39" w:rsidRPr="000E1C87" w:rsidRDefault="00300D39" w:rsidP="00300D39">
            <w:pPr>
              <w:ind w:left="51" w:firstLine="0"/>
              <w:rPr>
                <w:rFonts w:eastAsia="SimSun"/>
                <w:bCs/>
                <w:sz w:val="24"/>
                <w:szCs w:val="24"/>
              </w:rPr>
            </w:pPr>
            <w:r w:rsidRPr="000E1C87">
              <w:rPr>
                <w:rFonts w:eastAsia="SimSun"/>
                <w:sz w:val="24"/>
                <w:szCs w:val="24"/>
              </w:rPr>
              <w:t>Карта</w:t>
            </w:r>
            <w:r w:rsidRPr="000E1C87">
              <w:rPr>
                <w:sz w:val="24"/>
                <w:szCs w:val="24"/>
              </w:rPr>
              <w:t xml:space="preserve"> планируемого размещения объектов местного значения поселения </w:t>
            </w:r>
            <w:r>
              <w:rPr>
                <w:sz w:val="24"/>
                <w:szCs w:val="24"/>
              </w:rPr>
              <w:t>в области транспортной</w:t>
            </w:r>
            <w:r w:rsidRPr="000E1C87">
              <w:rPr>
                <w:sz w:val="24"/>
                <w:szCs w:val="24"/>
              </w:rPr>
              <w:t xml:space="preserve"> инфраструктуры</w:t>
            </w:r>
          </w:p>
        </w:tc>
      </w:tr>
      <w:tr w:rsidR="00300D39" w:rsidRPr="000E1C87" w14:paraId="6D963DF9" w14:textId="77777777" w:rsidTr="00854B46">
        <w:trPr>
          <w:trHeight w:val="428"/>
          <w:jc w:val="center"/>
        </w:trPr>
        <w:tc>
          <w:tcPr>
            <w:tcW w:w="681" w:type="dxa"/>
            <w:tcBorders>
              <w:top w:val="single" w:sz="4" w:space="0" w:color="000000"/>
              <w:left w:val="single" w:sz="4" w:space="0" w:color="000000"/>
              <w:bottom w:val="single" w:sz="4" w:space="0" w:color="000000"/>
            </w:tcBorders>
            <w:shd w:val="clear" w:color="auto" w:fill="auto"/>
          </w:tcPr>
          <w:p w14:paraId="1EF573BF" w14:textId="2004FFD0" w:rsidR="00300D39" w:rsidRPr="000E1C87" w:rsidRDefault="00300D39" w:rsidP="00300D39">
            <w:pPr>
              <w:suppressAutoHyphens/>
              <w:overflowPunct w:val="0"/>
              <w:autoSpaceDE w:val="0"/>
              <w:snapToGrid w:val="0"/>
              <w:ind w:firstLine="0"/>
              <w:jc w:val="center"/>
              <w:textAlignment w:val="baseline"/>
              <w:rPr>
                <w:sz w:val="24"/>
                <w:szCs w:val="24"/>
              </w:rPr>
            </w:pPr>
            <w:r>
              <w:rPr>
                <w:sz w:val="24"/>
                <w:szCs w:val="24"/>
              </w:rPr>
              <w:t>4.</w:t>
            </w:r>
          </w:p>
        </w:tc>
        <w:tc>
          <w:tcPr>
            <w:tcW w:w="9519" w:type="dxa"/>
            <w:tcBorders>
              <w:top w:val="single" w:sz="4" w:space="0" w:color="000000"/>
              <w:left w:val="single" w:sz="4" w:space="0" w:color="000000"/>
              <w:bottom w:val="single" w:sz="4" w:space="0" w:color="000000"/>
              <w:right w:val="single" w:sz="4" w:space="0" w:color="000000"/>
            </w:tcBorders>
            <w:shd w:val="clear" w:color="auto" w:fill="auto"/>
          </w:tcPr>
          <w:p w14:paraId="49661DE9" w14:textId="6E63894D" w:rsidR="00300D39" w:rsidRPr="000E1C87" w:rsidRDefault="00300D39" w:rsidP="00300D39">
            <w:pPr>
              <w:snapToGrid w:val="0"/>
              <w:ind w:left="51" w:firstLine="0"/>
              <w:rPr>
                <w:sz w:val="24"/>
                <w:szCs w:val="24"/>
              </w:rPr>
            </w:pPr>
            <w:r w:rsidRPr="000E1C87">
              <w:rPr>
                <w:rFonts w:eastAsia="SimSun"/>
                <w:sz w:val="24"/>
                <w:szCs w:val="24"/>
              </w:rPr>
              <w:t>Карта</w:t>
            </w:r>
            <w:r w:rsidRPr="000E1C87">
              <w:rPr>
                <w:sz w:val="24"/>
                <w:szCs w:val="24"/>
              </w:rPr>
              <w:t xml:space="preserve"> планируемого размещения объектов местного значения поселения </w:t>
            </w:r>
            <w:r>
              <w:rPr>
                <w:sz w:val="24"/>
                <w:szCs w:val="24"/>
              </w:rPr>
              <w:t>в области инженерной</w:t>
            </w:r>
            <w:r w:rsidRPr="000E1C87">
              <w:rPr>
                <w:sz w:val="24"/>
                <w:szCs w:val="24"/>
              </w:rPr>
              <w:t xml:space="preserve"> инфраструктуры</w:t>
            </w:r>
          </w:p>
        </w:tc>
      </w:tr>
      <w:tr w:rsidR="009F2BF6" w:rsidRPr="000E1C87" w14:paraId="10BAD0C1" w14:textId="77777777" w:rsidTr="00854B46">
        <w:trPr>
          <w:trHeight w:val="439"/>
          <w:jc w:val="center"/>
        </w:trPr>
        <w:tc>
          <w:tcPr>
            <w:tcW w:w="681" w:type="dxa"/>
            <w:tcBorders>
              <w:top w:val="single" w:sz="4" w:space="0" w:color="000000"/>
              <w:left w:val="single" w:sz="4" w:space="0" w:color="000000"/>
              <w:bottom w:val="single" w:sz="4" w:space="0" w:color="000000"/>
            </w:tcBorders>
            <w:shd w:val="clear" w:color="auto" w:fill="auto"/>
          </w:tcPr>
          <w:p w14:paraId="30EEB971" w14:textId="17215370" w:rsidR="009F2BF6" w:rsidRPr="000E1C87" w:rsidRDefault="00300D39" w:rsidP="00300D39">
            <w:pPr>
              <w:suppressAutoHyphens/>
              <w:overflowPunct w:val="0"/>
              <w:autoSpaceDE w:val="0"/>
              <w:snapToGrid w:val="0"/>
              <w:ind w:firstLine="0"/>
              <w:jc w:val="center"/>
              <w:textAlignment w:val="baseline"/>
              <w:rPr>
                <w:sz w:val="24"/>
                <w:szCs w:val="24"/>
              </w:rPr>
            </w:pPr>
            <w:r>
              <w:rPr>
                <w:sz w:val="24"/>
                <w:szCs w:val="24"/>
              </w:rPr>
              <w:t>5.</w:t>
            </w:r>
          </w:p>
        </w:tc>
        <w:tc>
          <w:tcPr>
            <w:tcW w:w="9519" w:type="dxa"/>
            <w:tcBorders>
              <w:top w:val="single" w:sz="4" w:space="0" w:color="000000"/>
              <w:left w:val="single" w:sz="4" w:space="0" w:color="000000"/>
              <w:bottom w:val="single" w:sz="4" w:space="0" w:color="000000"/>
              <w:right w:val="single" w:sz="4" w:space="0" w:color="000000"/>
            </w:tcBorders>
            <w:shd w:val="clear" w:color="auto" w:fill="auto"/>
          </w:tcPr>
          <w:p w14:paraId="514CF75F" w14:textId="77777777" w:rsidR="009F2BF6" w:rsidRPr="000E1C87" w:rsidRDefault="009F2BF6" w:rsidP="009F2E30">
            <w:pPr>
              <w:ind w:left="67" w:firstLine="0"/>
              <w:rPr>
                <w:sz w:val="24"/>
                <w:szCs w:val="24"/>
              </w:rPr>
            </w:pPr>
            <w:r w:rsidRPr="000E1C87">
              <w:rPr>
                <w:rFonts w:eastAsia="SimSun"/>
                <w:bCs/>
                <w:sz w:val="24"/>
                <w:szCs w:val="24"/>
              </w:rPr>
              <w:t>Карта границ населенных пунктов, входящих в состав поселения</w:t>
            </w:r>
          </w:p>
        </w:tc>
      </w:tr>
    </w:tbl>
    <w:p w14:paraId="482D20BC" w14:textId="77777777" w:rsidR="009F2BF6" w:rsidRPr="000E1C87" w:rsidRDefault="009F2BF6" w:rsidP="009F2BF6">
      <w:pPr>
        <w:ind w:firstLine="0"/>
        <w:jc w:val="center"/>
        <w:rPr>
          <w:sz w:val="24"/>
          <w:szCs w:val="24"/>
        </w:rPr>
      </w:pPr>
    </w:p>
    <w:p w14:paraId="064DB43A" w14:textId="77777777" w:rsidR="009F2BF6" w:rsidRPr="000E1C87" w:rsidRDefault="009F2BF6" w:rsidP="009F2BF6">
      <w:pPr>
        <w:ind w:firstLine="0"/>
        <w:jc w:val="center"/>
        <w:rPr>
          <w:b/>
          <w:sz w:val="24"/>
          <w:szCs w:val="24"/>
        </w:rPr>
      </w:pPr>
      <w:r w:rsidRPr="000E1C87">
        <w:rPr>
          <w:b/>
          <w:sz w:val="24"/>
          <w:szCs w:val="24"/>
        </w:rPr>
        <w:t>Перечень карт материалов по обоснованию изменений в генеральный план</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9740"/>
      </w:tblGrid>
      <w:tr w:rsidR="009F2BF6" w:rsidRPr="000E1C87" w14:paraId="7F920F83" w14:textId="77777777" w:rsidTr="00854B46">
        <w:trPr>
          <w:trHeight w:val="540"/>
          <w:tblHeader/>
          <w:jc w:val="center"/>
        </w:trPr>
        <w:tc>
          <w:tcPr>
            <w:tcW w:w="681" w:type="dxa"/>
            <w:shd w:val="clear" w:color="auto" w:fill="auto"/>
            <w:vAlign w:val="center"/>
          </w:tcPr>
          <w:p w14:paraId="3B4698CD" w14:textId="77777777" w:rsidR="009F2BF6" w:rsidRPr="000E1C87" w:rsidRDefault="009F2BF6" w:rsidP="00300D39">
            <w:pPr>
              <w:snapToGrid w:val="0"/>
              <w:ind w:firstLine="0"/>
              <w:jc w:val="center"/>
              <w:rPr>
                <w:sz w:val="24"/>
                <w:szCs w:val="24"/>
              </w:rPr>
            </w:pPr>
            <w:r w:rsidRPr="000E1C87">
              <w:rPr>
                <w:sz w:val="24"/>
                <w:szCs w:val="24"/>
              </w:rPr>
              <w:t>№ п/п</w:t>
            </w:r>
          </w:p>
        </w:tc>
        <w:tc>
          <w:tcPr>
            <w:tcW w:w="9529" w:type="dxa"/>
            <w:shd w:val="clear" w:color="auto" w:fill="auto"/>
            <w:vAlign w:val="center"/>
          </w:tcPr>
          <w:p w14:paraId="1E60B87B" w14:textId="77777777" w:rsidR="009F2BF6" w:rsidRPr="000E1C87" w:rsidRDefault="009F2BF6" w:rsidP="00300D39">
            <w:pPr>
              <w:snapToGrid w:val="0"/>
              <w:ind w:firstLine="0"/>
              <w:jc w:val="center"/>
              <w:rPr>
                <w:sz w:val="24"/>
                <w:szCs w:val="24"/>
              </w:rPr>
            </w:pPr>
            <w:r w:rsidRPr="000E1C87">
              <w:rPr>
                <w:sz w:val="24"/>
                <w:szCs w:val="24"/>
              </w:rPr>
              <w:t>Наименование карты</w:t>
            </w:r>
          </w:p>
        </w:tc>
      </w:tr>
      <w:tr w:rsidR="009F2BF6" w:rsidRPr="000E1C87" w14:paraId="273A5010" w14:textId="77777777" w:rsidTr="00854B46">
        <w:trPr>
          <w:trHeight w:val="230"/>
          <w:jc w:val="center"/>
        </w:trPr>
        <w:tc>
          <w:tcPr>
            <w:tcW w:w="681" w:type="dxa"/>
            <w:shd w:val="clear" w:color="auto" w:fill="auto"/>
          </w:tcPr>
          <w:p w14:paraId="216A03B6" w14:textId="5DA1CE92" w:rsidR="009F2BF6" w:rsidRPr="000E1C87" w:rsidRDefault="00300D39" w:rsidP="00300D39">
            <w:pPr>
              <w:suppressAutoHyphens/>
              <w:overflowPunct w:val="0"/>
              <w:autoSpaceDE w:val="0"/>
              <w:snapToGrid w:val="0"/>
              <w:ind w:firstLine="0"/>
              <w:jc w:val="center"/>
              <w:textAlignment w:val="baseline"/>
              <w:rPr>
                <w:sz w:val="24"/>
                <w:szCs w:val="24"/>
              </w:rPr>
            </w:pPr>
            <w:r>
              <w:rPr>
                <w:sz w:val="24"/>
                <w:szCs w:val="24"/>
              </w:rPr>
              <w:t>1.</w:t>
            </w:r>
          </w:p>
        </w:tc>
        <w:tc>
          <w:tcPr>
            <w:tcW w:w="9529" w:type="dxa"/>
            <w:shd w:val="clear" w:color="auto" w:fill="auto"/>
          </w:tcPr>
          <w:p w14:paraId="7B1D1EFA" w14:textId="0B0E3BB5" w:rsidR="009F2BF6" w:rsidRPr="000E1C87" w:rsidRDefault="009F2BF6" w:rsidP="00300D39">
            <w:pPr>
              <w:snapToGrid w:val="0"/>
              <w:ind w:firstLine="0"/>
              <w:rPr>
                <w:sz w:val="24"/>
                <w:szCs w:val="24"/>
              </w:rPr>
            </w:pPr>
            <w:r w:rsidRPr="000E1C87">
              <w:rPr>
                <w:sz w:val="24"/>
                <w:szCs w:val="24"/>
              </w:rPr>
              <w:t>Карта современного использования и комплексной оценки территории</w:t>
            </w:r>
          </w:p>
        </w:tc>
      </w:tr>
      <w:tr w:rsidR="009F2BF6" w:rsidRPr="000E1C87" w14:paraId="48EA5D6C" w14:textId="77777777" w:rsidTr="00854B46">
        <w:trPr>
          <w:trHeight w:val="196"/>
          <w:jc w:val="center"/>
        </w:trPr>
        <w:tc>
          <w:tcPr>
            <w:tcW w:w="681" w:type="dxa"/>
            <w:shd w:val="clear" w:color="auto" w:fill="auto"/>
          </w:tcPr>
          <w:p w14:paraId="031E3761" w14:textId="4BE19E61" w:rsidR="009F2BF6" w:rsidRPr="000E1C87" w:rsidRDefault="00300D39" w:rsidP="00300D39">
            <w:pPr>
              <w:suppressAutoHyphens/>
              <w:overflowPunct w:val="0"/>
              <w:autoSpaceDE w:val="0"/>
              <w:snapToGrid w:val="0"/>
              <w:ind w:firstLine="0"/>
              <w:jc w:val="center"/>
              <w:textAlignment w:val="baseline"/>
              <w:rPr>
                <w:sz w:val="24"/>
                <w:szCs w:val="24"/>
              </w:rPr>
            </w:pPr>
            <w:r>
              <w:rPr>
                <w:sz w:val="24"/>
                <w:szCs w:val="24"/>
              </w:rPr>
              <w:t>2.</w:t>
            </w:r>
          </w:p>
        </w:tc>
        <w:tc>
          <w:tcPr>
            <w:tcW w:w="9529" w:type="dxa"/>
            <w:shd w:val="clear" w:color="auto" w:fill="auto"/>
          </w:tcPr>
          <w:p w14:paraId="393F353E" w14:textId="2E2F71E3" w:rsidR="009F2BF6" w:rsidRPr="000E1C87" w:rsidRDefault="009F2BF6" w:rsidP="00300D39">
            <w:pPr>
              <w:ind w:firstLine="0"/>
              <w:rPr>
                <w:sz w:val="24"/>
                <w:szCs w:val="24"/>
              </w:rPr>
            </w:pPr>
            <w:r w:rsidRPr="000E1C87">
              <w:rPr>
                <w:sz w:val="24"/>
                <w:szCs w:val="24"/>
              </w:rPr>
              <w:t xml:space="preserve">Карта </w:t>
            </w:r>
            <w:r w:rsidR="00300D39">
              <w:rPr>
                <w:sz w:val="24"/>
                <w:szCs w:val="24"/>
              </w:rPr>
              <w:t>существующих категорий земель</w:t>
            </w:r>
          </w:p>
        </w:tc>
      </w:tr>
      <w:tr w:rsidR="009F2BF6" w:rsidRPr="000E1C87" w14:paraId="2A70A55C" w14:textId="77777777" w:rsidTr="00854B46">
        <w:trPr>
          <w:trHeight w:val="483"/>
          <w:jc w:val="center"/>
        </w:trPr>
        <w:tc>
          <w:tcPr>
            <w:tcW w:w="681" w:type="dxa"/>
            <w:shd w:val="clear" w:color="auto" w:fill="auto"/>
          </w:tcPr>
          <w:p w14:paraId="620ED72B" w14:textId="0F965260" w:rsidR="009F2BF6" w:rsidRPr="000E1C87" w:rsidRDefault="00300D39" w:rsidP="00300D39">
            <w:pPr>
              <w:suppressAutoHyphens/>
              <w:overflowPunct w:val="0"/>
              <w:autoSpaceDE w:val="0"/>
              <w:snapToGrid w:val="0"/>
              <w:ind w:firstLine="0"/>
              <w:jc w:val="center"/>
              <w:textAlignment w:val="baseline"/>
              <w:rPr>
                <w:sz w:val="24"/>
                <w:szCs w:val="24"/>
              </w:rPr>
            </w:pPr>
            <w:r>
              <w:rPr>
                <w:sz w:val="24"/>
                <w:szCs w:val="24"/>
              </w:rPr>
              <w:t>3.</w:t>
            </w:r>
          </w:p>
        </w:tc>
        <w:tc>
          <w:tcPr>
            <w:tcW w:w="9529" w:type="dxa"/>
            <w:shd w:val="clear" w:color="auto" w:fill="auto"/>
          </w:tcPr>
          <w:p w14:paraId="6E616BC7" w14:textId="77777777" w:rsidR="009F2BF6" w:rsidRPr="000E1C87" w:rsidRDefault="009F2BF6" w:rsidP="00300D39">
            <w:pPr>
              <w:ind w:firstLine="0"/>
              <w:rPr>
                <w:sz w:val="24"/>
                <w:szCs w:val="24"/>
              </w:rPr>
            </w:pPr>
            <w:r w:rsidRPr="000E1C87">
              <w:rPr>
                <w:sz w:val="24"/>
                <w:szCs w:val="24"/>
              </w:rPr>
              <w:t>Карта границ зон с особыми условиями использования территории и территорий объектов культурного наследия</w:t>
            </w:r>
          </w:p>
        </w:tc>
      </w:tr>
      <w:tr w:rsidR="009F2BF6" w:rsidRPr="000E1C87" w14:paraId="4CB4941F" w14:textId="77777777" w:rsidTr="00854B46">
        <w:trPr>
          <w:trHeight w:val="558"/>
          <w:jc w:val="center"/>
        </w:trPr>
        <w:tc>
          <w:tcPr>
            <w:tcW w:w="681" w:type="dxa"/>
            <w:shd w:val="clear" w:color="auto" w:fill="auto"/>
          </w:tcPr>
          <w:p w14:paraId="3E847BD6" w14:textId="6157F0C0" w:rsidR="009F2BF6" w:rsidRPr="000E1C87" w:rsidRDefault="00300D39" w:rsidP="00300D39">
            <w:pPr>
              <w:suppressAutoHyphens/>
              <w:overflowPunct w:val="0"/>
              <w:autoSpaceDE w:val="0"/>
              <w:snapToGrid w:val="0"/>
              <w:ind w:firstLine="0"/>
              <w:jc w:val="center"/>
              <w:textAlignment w:val="baseline"/>
              <w:rPr>
                <w:sz w:val="24"/>
                <w:szCs w:val="24"/>
              </w:rPr>
            </w:pPr>
            <w:r>
              <w:rPr>
                <w:sz w:val="24"/>
                <w:szCs w:val="24"/>
              </w:rPr>
              <w:t>4.</w:t>
            </w:r>
          </w:p>
        </w:tc>
        <w:tc>
          <w:tcPr>
            <w:tcW w:w="9529" w:type="dxa"/>
            <w:shd w:val="clear" w:color="auto" w:fill="auto"/>
          </w:tcPr>
          <w:p w14:paraId="7B8F8A2B" w14:textId="77777777" w:rsidR="009F2BF6" w:rsidRPr="000E1C87" w:rsidRDefault="009F2BF6" w:rsidP="00300D39">
            <w:pPr>
              <w:snapToGrid w:val="0"/>
              <w:ind w:firstLine="0"/>
              <w:rPr>
                <w:sz w:val="24"/>
                <w:szCs w:val="24"/>
              </w:rPr>
            </w:pPr>
            <w:r w:rsidRPr="000E1C87">
              <w:rPr>
                <w:sz w:val="24"/>
                <w:szCs w:val="24"/>
              </w:rPr>
              <w:t>Карта границ территорий, подверженных риску возникновения чрезвычайных ситуаций природного и техногенного характера</w:t>
            </w:r>
          </w:p>
        </w:tc>
      </w:tr>
      <w:tr w:rsidR="00431F10" w:rsidRPr="000E1C87" w14:paraId="25D7441A" w14:textId="77777777" w:rsidTr="00854B46">
        <w:trPr>
          <w:trHeight w:val="558"/>
          <w:jc w:val="center"/>
        </w:trPr>
        <w:tc>
          <w:tcPr>
            <w:tcW w:w="681" w:type="dxa"/>
            <w:shd w:val="clear" w:color="auto" w:fill="auto"/>
          </w:tcPr>
          <w:p w14:paraId="4B96AFCF" w14:textId="436983D5" w:rsidR="00431F10" w:rsidRDefault="00431F10" w:rsidP="00300D39">
            <w:pPr>
              <w:suppressAutoHyphens/>
              <w:overflowPunct w:val="0"/>
              <w:autoSpaceDE w:val="0"/>
              <w:snapToGrid w:val="0"/>
              <w:ind w:firstLine="0"/>
              <w:jc w:val="center"/>
              <w:textAlignment w:val="baseline"/>
              <w:rPr>
                <w:sz w:val="24"/>
                <w:szCs w:val="24"/>
              </w:rPr>
            </w:pPr>
            <w:r>
              <w:rPr>
                <w:sz w:val="24"/>
                <w:szCs w:val="24"/>
              </w:rPr>
              <w:t>5.</w:t>
            </w:r>
          </w:p>
        </w:tc>
        <w:tc>
          <w:tcPr>
            <w:tcW w:w="9529" w:type="dxa"/>
            <w:shd w:val="clear" w:color="auto" w:fill="auto"/>
          </w:tcPr>
          <w:p w14:paraId="6EE36CF1" w14:textId="23DB947A" w:rsidR="00431F10" w:rsidRPr="000E1C87" w:rsidRDefault="00431F10" w:rsidP="00300D39">
            <w:pPr>
              <w:snapToGrid w:val="0"/>
              <w:ind w:firstLine="0"/>
              <w:rPr>
                <w:sz w:val="24"/>
                <w:szCs w:val="24"/>
              </w:rPr>
            </w:pPr>
            <w:r w:rsidRPr="00431F10">
              <w:rPr>
                <w:sz w:val="24"/>
                <w:szCs w:val="24"/>
              </w:rPr>
              <w:t>Схема планируемых границ функциональных зон</w:t>
            </w:r>
            <w:r>
              <w:rPr>
                <w:sz w:val="24"/>
                <w:szCs w:val="24"/>
              </w:rPr>
              <w:t xml:space="preserve"> (из действующего генерального плана поселения)</w:t>
            </w:r>
          </w:p>
        </w:tc>
      </w:tr>
      <w:tr w:rsidR="002D45B5" w:rsidRPr="000E1C87" w14:paraId="5E72AA35" w14:textId="77777777" w:rsidTr="00854B46">
        <w:trPr>
          <w:trHeight w:val="558"/>
          <w:jc w:val="center"/>
        </w:trPr>
        <w:tc>
          <w:tcPr>
            <w:tcW w:w="681" w:type="dxa"/>
            <w:shd w:val="clear" w:color="auto" w:fill="auto"/>
          </w:tcPr>
          <w:p w14:paraId="7ECBE789" w14:textId="2DD39D2F" w:rsidR="002D45B5" w:rsidRDefault="002D45B5" w:rsidP="00300D39">
            <w:pPr>
              <w:suppressAutoHyphens/>
              <w:overflowPunct w:val="0"/>
              <w:autoSpaceDE w:val="0"/>
              <w:snapToGrid w:val="0"/>
              <w:ind w:firstLine="0"/>
              <w:jc w:val="center"/>
              <w:textAlignment w:val="baseline"/>
              <w:rPr>
                <w:sz w:val="24"/>
                <w:szCs w:val="24"/>
              </w:rPr>
            </w:pPr>
            <w:r>
              <w:rPr>
                <w:sz w:val="24"/>
                <w:szCs w:val="24"/>
              </w:rPr>
              <w:t>6.</w:t>
            </w:r>
          </w:p>
        </w:tc>
        <w:tc>
          <w:tcPr>
            <w:tcW w:w="9529" w:type="dxa"/>
            <w:shd w:val="clear" w:color="auto" w:fill="auto"/>
          </w:tcPr>
          <w:p w14:paraId="6F7E6196" w14:textId="03C05B0A" w:rsidR="002D45B5" w:rsidRPr="00431F10" w:rsidRDefault="002D45B5" w:rsidP="00300D39">
            <w:pPr>
              <w:snapToGrid w:val="0"/>
              <w:ind w:firstLine="0"/>
              <w:rPr>
                <w:sz w:val="24"/>
                <w:szCs w:val="24"/>
              </w:rPr>
            </w:pPr>
            <w:r w:rsidRPr="002D45B5">
              <w:rPr>
                <w:sz w:val="24"/>
                <w:szCs w:val="24"/>
              </w:rPr>
              <w:t xml:space="preserve">Изменения в карту планируемого использования территорий с отображением границ земельных участков, врезка по </w:t>
            </w:r>
            <w:r>
              <w:rPr>
                <w:sz w:val="24"/>
                <w:szCs w:val="24"/>
              </w:rPr>
              <w:t>городу</w:t>
            </w:r>
            <w:r w:rsidRPr="002D45B5">
              <w:rPr>
                <w:sz w:val="24"/>
                <w:szCs w:val="24"/>
              </w:rPr>
              <w:t xml:space="preserve"> Кудрово</w:t>
            </w:r>
            <w:r>
              <w:rPr>
                <w:sz w:val="24"/>
                <w:szCs w:val="24"/>
              </w:rPr>
              <w:t xml:space="preserve"> (из действующего генерального плана поселения)</w:t>
            </w:r>
          </w:p>
        </w:tc>
      </w:tr>
    </w:tbl>
    <w:p w14:paraId="5A661E4A" w14:textId="77777777" w:rsidR="009F2BF6" w:rsidRPr="000E1C87" w:rsidRDefault="009F2BF6" w:rsidP="009F2BF6">
      <w:pPr>
        <w:tabs>
          <w:tab w:val="left" w:pos="1080"/>
        </w:tabs>
        <w:jc w:val="center"/>
        <w:rPr>
          <w:sz w:val="24"/>
          <w:szCs w:val="24"/>
        </w:rPr>
      </w:pPr>
    </w:p>
    <w:p w14:paraId="56D50E5A" w14:textId="77777777" w:rsidR="009F2BF6" w:rsidRPr="000E1C87" w:rsidRDefault="009F2BF6" w:rsidP="009F2BF6">
      <w:pPr>
        <w:ind w:firstLine="0"/>
        <w:rPr>
          <w:b/>
          <w:bCs/>
        </w:rPr>
      </w:pPr>
    </w:p>
    <w:p w14:paraId="23B103EF" w14:textId="77777777" w:rsidR="009F2BF6" w:rsidRPr="000E1C87" w:rsidRDefault="009F2BF6">
      <w:pPr>
        <w:spacing w:after="160" w:line="259" w:lineRule="auto"/>
        <w:ind w:firstLine="0"/>
        <w:jc w:val="left"/>
        <w:rPr>
          <w:b/>
          <w:bCs/>
        </w:rPr>
      </w:pPr>
      <w:r w:rsidRPr="000E1C87">
        <w:rPr>
          <w:b/>
          <w:bCs/>
        </w:rPr>
        <w:br w:type="page"/>
      </w:r>
    </w:p>
    <w:sdt>
      <w:sdtPr>
        <w:rPr>
          <w:b/>
          <w:bCs/>
        </w:rPr>
        <w:id w:val="1509252605"/>
        <w:docPartObj>
          <w:docPartGallery w:val="Table of Contents"/>
          <w:docPartUnique/>
        </w:docPartObj>
      </w:sdtPr>
      <w:sdtEndPr/>
      <w:sdtContent>
        <w:p w14:paraId="508870C8" w14:textId="3AB09781" w:rsidR="00A53184" w:rsidRPr="000E1C87" w:rsidRDefault="00A53184" w:rsidP="0051690D">
          <w:pPr>
            <w:rPr>
              <w:b/>
              <w:bCs/>
            </w:rPr>
          </w:pPr>
          <w:r w:rsidRPr="000E1C87">
            <w:rPr>
              <w:b/>
              <w:bCs/>
            </w:rPr>
            <w:t>Оглавление</w:t>
          </w:r>
        </w:p>
        <w:p w14:paraId="46E41D63" w14:textId="7C51A998" w:rsidR="0051690D" w:rsidRDefault="00A53184" w:rsidP="0051690D">
          <w:pPr>
            <w:pStyle w:val="15"/>
            <w:tabs>
              <w:tab w:val="right" w:leader="dot" w:pos="10195"/>
            </w:tabs>
            <w:spacing w:after="0"/>
            <w:rPr>
              <w:rFonts w:asciiTheme="minorHAnsi" w:eastAsiaTheme="minorEastAsia" w:hAnsiTheme="minorHAnsi"/>
              <w:noProof/>
              <w:sz w:val="22"/>
            </w:rPr>
          </w:pPr>
          <w:r w:rsidRPr="000E1C87">
            <w:fldChar w:fldCharType="begin"/>
          </w:r>
          <w:r w:rsidRPr="000E1C87">
            <w:instrText xml:space="preserve"> TOC \o "1-3" \h \z \u </w:instrText>
          </w:r>
          <w:r w:rsidRPr="000E1C87">
            <w:fldChar w:fldCharType="separate"/>
          </w:r>
          <w:hyperlink w:anchor="_Toc105503082" w:history="1">
            <w:r w:rsidR="0051690D" w:rsidRPr="00332A27">
              <w:rPr>
                <w:rStyle w:val="af3"/>
                <w:noProof/>
              </w:rPr>
              <w:t>1. Общая часть</w:t>
            </w:r>
            <w:r w:rsidR="0051690D">
              <w:rPr>
                <w:noProof/>
                <w:webHidden/>
              </w:rPr>
              <w:tab/>
            </w:r>
            <w:r w:rsidR="0051690D">
              <w:rPr>
                <w:noProof/>
                <w:webHidden/>
              </w:rPr>
              <w:fldChar w:fldCharType="begin"/>
            </w:r>
            <w:r w:rsidR="0051690D">
              <w:rPr>
                <w:noProof/>
                <w:webHidden/>
              </w:rPr>
              <w:instrText xml:space="preserve"> PAGEREF _Toc105503082 \h </w:instrText>
            </w:r>
            <w:r w:rsidR="0051690D">
              <w:rPr>
                <w:noProof/>
                <w:webHidden/>
              </w:rPr>
            </w:r>
            <w:r w:rsidR="0051690D">
              <w:rPr>
                <w:noProof/>
                <w:webHidden/>
              </w:rPr>
              <w:fldChar w:fldCharType="separate"/>
            </w:r>
            <w:r w:rsidR="0065032D">
              <w:rPr>
                <w:noProof/>
                <w:webHidden/>
              </w:rPr>
              <w:t>7</w:t>
            </w:r>
            <w:r w:rsidR="0051690D">
              <w:rPr>
                <w:noProof/>
                <w:webHidden/>
              </w:rPr>
              <w:fldChar w:fldCharType="end"/>
            </w:r>
          </w:hyperlink>
        </w:p>
        <w:p w14:paraId="38483B47" w14:textId="7F8F2A28" w:rsidR="0051690D" w:rsidRDefault="002D45B5" w:rsidP="0051690D">
          <w:pPr>
            <w:pStyle w:val="15"/>
            <w:tabs>
              <w:tab w:val="right" w:leader="dot" w:pos="10195"/>
            </w:tabs>
            <w:spacing w:after="0"/>
            <w:rPr>
              <w:rFonts w:asciiTheme="minorHAnsi" w:eastAsiaTheme="minorEastAsia" w:hAnsiTheme="minorHAnsi"/>
              <w:noProof/>
              <w:sz w:val="22"/>
            </w:rPr>
          </w:pPr>
          <w:hyperlink w:anchor="_Toc105503083" w:history="1">
            <w:r w:rsidR="0051690D" w:rsidRPr="00332A27">
              <w:rPr>
                <w:rStyle w:val="af3"/>
                <w:noProof/>
              </w:rPr>
              <w:t>2. Природные условия и ресурсы. Состояние окружающей среды</w:t>
            </w:r>
            <w:r w:rsidR="0051690D">
              <w:rPr>
                <w:noProof/>
                <w:webHidden/>
              </w:rPr>
              <w:tab/>
            </w:r>
            <w:r w:rsidR="0051690D">
              <w:rPr>
                <w:noProof/>
                <w:webHidden/>
              </w:rPr>
              <w:fldChar w:fldCharType="begin"/>
            </w:r>
            <w:r w:rsidR="0051690D">
              <w:rPr>
                <w:noProof/>
                <w:webHidden/>
              </w:rPr>
              <w:instrText xml:space="preserve"> PAGEREF _Toc105503083 \h </w:instrText>
            </w:r>
            <w:r w:rsidR="0051690D">
              <w:rPr>
                <w:noProof/>
                <w:webHidden/>
              </w:rPr>
            </w:r>
            <w:r w:rsidR="0051690D">
              <w:rPr>
                <w:noProof/>
                <w:webHidden/>
              </w:rPr>
              <w:fldChar w:fldCharType="separate"/>
            </w:r>
            <w:r w:rsidR="0065032D">
              <w:rPr>
                <w:noProof/>
                <w:webHidden/>
              </w:rPr>
              <w:t>12</w:t>
            </w:r>
            <w:r w:rsidR="0051690D">
              <w:rPr>
                <w:noProof/>
                <w:webHidden/>
              </w:rPr>
              <w:fldChar w:fldCharType="end"/>
            </w:r>
          </w:hyperlink>
        </w:p>
        <w:p w14:paraId="4616E43D" w14:textId="0F8C6274"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084" w:history="1">
            <w:r w:rsidR="0051690D" w:rsidRPr="00332A27">
              <w:rPr>
                <w:rStyle w:val="af3"/>
                <w:noProof/>
              </w:rPr>
              <w:t>2.1. Природные условия</w:t>
            </w:r>
            <w:r w:rsidR="0051690D">
              <w:rPr>
                <w:noProof/>
                <w:webHidden/>
              </w:rPr>
              <w:tab/>
            </w:r>
            <w:r w:rsidR="0051690D">
              <w:rPr>
                <w:noProof/>
                <w:webHidden/>
              </w:rPr>
              <w:fldChar w:fldCharType="begin"/>
            </w:r>
            <w:r w:rsidR="0051690D">
              <w:rPr>
                <w:noProof/>
                <w:webHidden/>
              </w:rPr>
              <w:instrText xml:space="preserve"> PAGEREF _Toc105503084 \h </w:instrText>
            </w:r>
            <w:r w:rsidR="0051690D">
              <w:rPr>
                <w:noProof/>
                <w:webHidden/>
              </w:rPr>
            </w:r>
            <w:r w:rsidR="0051690D">
              <w:rPr>
                <w:noProof/>
                <w:webHidden/>
              </w:rPr>
              <w:fldChar w:fldCharType="separate"/>
            </w:r>
            <w:r w:rsidR="0065032D">
              <w:rPr>
                <w:noProof/>
                <w:webHidden/>
              </w:rPr>
              <w:t>12</w:t>
            </w:r>
            <w:r w:rsidR="0051690D">
              <w:rPr>
                <w:noProof/>
                <w:webHidden/>
              </w:rPr>
              <w:fldChar w:fldCharType="end"/>
            </w:r>
          </w:hyperlink>
        </w:p>
        <w:p w14:paraId="773EE301" w14:textId="2619E75F"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85" w:history="1">
            <w:r w:rsidR="0051690D" w:rsidRPr="00332A27">
              <w:rPr>
                <w:rStyle w:val="af3"/>
                <w:noProof/>
              </w:rPr>
              <w:t>2.1.1. Климат</w:t>
            </w:r>
            <w:r w:rsidR="0051690D">
              <w:rPr>
                <w:noProof/>
                <w:webHidden/>
              </w:rPr>
              <w:tab/>
            </w:r>
            <w:r w:rsidR="0051690D">
              <w:rPr>
                <w:noProof/>
                <w:webHidden/>
              </w:rPr>
              <w:fldChar w:fldCharType="begin"/>
            </w:r>
            <w:r w:rsidR="0051690D">
              <w:rPr>
                <w:noProof/>
                <w:webHidden/>
              </w:rPr>
              <w:instrText xml:space="preserve"> PAGEREF _Toc105503085 \h </w:instrText>
            </w:r>
            <w:r w:rsidR="0051690D">
              <w:rPr>
                <w:noProof/>
                <w:webHidden/>
              </w:rPr>
            </w:r>
            <w:r w:rsidR="0051690D">
              <w:rPr>
                <w:noProof/>
                <w:webHidden/>
              </w:rPr>
              <w:fldChar w:fldCharType="separate"/>
            </w:r>
            <w:r w:rsidR="0065032D">
              <w:rPr>
                <w:noProof/>
                <w:webHidden/>
              </w:rPr>
              <w:t>12</w:t>
            </w:r>
            <w:r w:rsidR="0051690D">
              <w:rPr>
                <w:noProof/>
                <w:webHidden/>
              </w:rPr>
              <w:fldChar w:fldCharType="end"/>
            </w:r>
          </w:hyperlink>
        </w:p>
        <w:p w14:paraId="42979E51" w14:textId="55C740A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86" w:history="1">
            <w:r w:rsidR="0051690D" w:rsidRPr="00332A27">
              <w:rPr>
                <w:rStyle w:val="af3"/>
                <w:noProof/>
              </w:rPr>
              <w:t>2.1.2. Геоморфология территории</w:t>
            </w:r>
            <w:r w:rsidR="0051690D">
              <w:rPr>
                <w:noProof/>
                <w:webHidden/>
              </w:rPr>
              <w:tab/>
            </w:r>
            <w:r w:rsidR="0051690D">
              <w:rPr>
                <w:noProof/>
                <w:webHidden/>
              </w:rPr>
              <w:fldChar w:fldCharType="begin"/>
            </w:r>
            <w:r w:rsidR="0051690D">
              <w:rPr>
                <w:noProof/>
                <w:webHidden/>
              </w:rPr>
              <w:instrText xml:space="preserve"> PAGEREF _Toc105503086 \h </w:instrText>
            </w:r>
            <w:r w:rsidR="0051690D">
              <w:rPr>
                <w:noProof/>
                <w:webHidden/>
              </w:rPr>
            </w:r>
            <w:r w:rsidR="0051690D">
              <w:rPr>
                <w:noProof/>
                <w:webHidden/>
              </w:rPr>
              <w:fldChar w:fldCharType="separate"/>
            </w:r>
            <w:r w:rsidR="0065032D">
              <w:rPr>
                <w:noProof/>
                <w:webHidden/>
              </w:rPr>
              <w:t>13</w:t>
            </w:r>
            <w:r w:rsidR="0051690D">
              <w:rPr>
                <w:noProof/>
                <w:webHidden/>
              </w:rPr>
              <w:fldChar w:fldCharType="end"/>
            </w:r>
          </w:hyperlink>
        </w:p>
        <w:p w14:paraId="4DA15421" w14:textId="61A362A9"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87" w:history="1">
            <w:r w:rsidR="0051690D" w:rsidRPr="00332A27">
              <w:rPr>
                <w:rStyle w:val="af3"/>
                <w:noProof/>
              </w:rPr>
              <w:t>2.1.3. Геологическое строение территории</w:t>
            </w:r>
            <w:r w:rsidR="0051690D">
              <w:rPr>
                <w:noProof/>
                <w:webHidden/>
              </w:rPr>
              <w:tab/>
            </w:r>
            <w:r w:rsidR="0051690D">
              <w:rPr>
                <w:noProof/>
                <w:webHidden/>
              </w:rPr>
              <w:fldChar w:fldCharType="begin"/>
            </w:r>
            <w:r w:rsidR="0051690D">
              <w:rPr>
                <w:noProof/>
                <w:webHidden/>
              </w:rPr>
              <w:instrText xml:space="preserve"> PAGEREF _Toc105503087 \h </w:instrText>
            </w:r>
            <w:r w:rsidR="0051690D">
              <w:rPr>
                <w:noProof/>
                <w:webHidden/>
              </w:rPr>
            </w:r>
            <w:r w:rsidR="0051690D">
              <w:rPr>
                <w:noProof/>
                <w:webHidden/>
              </w:rPr>
              <w:fldChar w:fldCharType="separate"/>
            </w:r>
            <w:r w:rsidR="0065032D">
              <w:rPr>
                <w:noProof/>
                <w:webHidden/>
              </w:rPr>
              <w:t>13</w:t>
            </w:r>
            <w:r w:rsidR="0051690D">
              <w:rPr>
                <w:noProof/>
                <w:webHidden/>
              </w:rPr>
              <w:fldChar w:fldCharType="end"/>
            </w:r>
          </w:hyperlink>
        </w:p>
        <w:p w14:paraId="41255380" w14:textId="3BDA1E39"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088" w:history="1">
            <w:r w:rsidR="0051690D" w:rsidRPr="00332A27">
              <w:rPr>
                <w:rStyle w:val="af3"/>
                <w:noProof/>
              </w:rPr>
              <w:t>2.2. Природные ресурсы</w:t>
            </w:r>
            <w:r w:rsidR="0051690D">
              <w:rPr>
                <w:noProof/>
                <w:webHidden/>
              </w:rPr>
              <w:tab/>
            </w:r>
            <w:r w:rsidR="0051690D">
              <w:rPr>
                <w:noProof/>
                <w:webHidden/>
              </w:rPr>
              <w:fldChar w:fldCharType="begin"/>
            </w:r>
            <w:r w:rsidR="0051690D">
              <w:rPr>
                <w:noProof/>
                <w:webHidden/>
              </w:rPr>
              <w:instrText xml:space="preserve"> PAGEREF _Toc105503088 \h </w:instrText>
            </w:r>
            <w:r w:rsidR="0051690D">
              <w:rPr>
                <w:noProof/>
                <w:webHidden/>
              </w:rPr>
            </w:r>
            <w:r w:rsidR="0051690D">
              <w:rPr>
                <w:noProof/>
                <w:webHidden/>
              </w:rPr>
              <w:fldChar w:fldCharType="separate"/>
            </w:r>
            <w:r w:rsidR="0065032D">
              <w:rPr>
                <w:noProof/>
                <w:webHidden/>
              </w:rPr>
              <w:t>14</w:t>
            </w:r>
            <w:r w:rsidR="0051690D">
              <w:rPr>
                <w:noProof/>
                <w:webHidden/>
              </w:rPr>
              <w:fldChar w:fldCharType="end"/>
            </w:r>
          </w:hyperlink>
        </w:p>
        <w:p w14:paraId="5001235A" w14:textId="6435BFE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89" w:history="1">
            <w:r w:rsidR="0051690D" w:rsidRPr="00332A27">
              <w:rPr>
                <w:rStyle w:val="af3"/>
                <w:noProof/>
              </w:rPr>
              <w:t>2.2.1. Гидрогеологические условия и ресурсы подземных вод</w:t>
            </w:r>
            <w:r w:rsidR="0051690D">
              <w:rPr>
                <w:noProof/>
                <w:webHidden/>
              </w:rPr>
              <w:tab/>
            </w:r>
            <w:r w:rsidR="0051690D">
              <w:rPr>
                <w:noProof/>
                <w:webHidden/>
              </w:rPr>
              <w:fldChar w:fldCharType="begin"/>
            </w:r>
            <w:r w:rsidR="0051690D">
              <w:rPr>
                <w:noProof/>
                <w:webHidden/>
              </w:rPr>
              <w:instrText xml:space="preserve"> PAGEREF _Toc105503089 \h </w:instrText>
            </w:r>
            <w:r w:rsidR="0051690D">
              <w:rPr>
                <w:noProof/>
                <w:webHidden/>
              </w:rPr>
            </w:r>
            <w:r w:rsidR="0051690D">
              <w:rPr>
                <w:noProof/>
                <w:webHidden/>
              </w:rPr>
              <w:fldChar w:fldCharType="separate"/>
            </w:r>
            <w:r w:rsidR="0065032D">
              <w:rPr>
                <w:noProof/>
                <w:webHidden/>
              </w:rPr>
              <w:t>14</w:t>
            </w:r>
            <w:r w:rsidR="0051690D">
              <w:rPr>
                <w:noProof/>
                <w:webHidden/>
              </w:rPr>
              <w:fldChar w:fldCharType="end"/>
            </w:r>
          </w:hyperlink>
        </w:p>
        <w:p w14:paraId="56B602F8" w14:textId="7307DFF0"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90" w:history="1">
            <w:r w:rsidR="0051690D" w:rsidRPr="00332A27">
              <w:rPr>
                <w:rStyle w:val="af3"/>
                <w:noProof/>
              </w:rPr>
              <w:t>2.2.2. Гидрография и ресурсы поверхностных вод</w:t>
            </w:r>
            <w:r w:rsidR="0051690D">
              <w:rPr>
                <w:noProof/>
                <w:webHidden/>
              </w:rPr>
              <w:tab/>
            </w:r>
            <w:r w:rsidR="0051690D">
              <w:rPr>
                <w:noProof/>
                <w:webHidden/>
              </w:rPr>
              <w:fldChar w:fldCharType="begin"/>
            </w:r>
            <w:r w:rsidR="0051690D">
              <w:rPr>
                <w:noProof/>
                <w:webHidden/>
              </w:rPr>
              <w:instrText xml:space="preserve"> PAGEREF _Toc105503090 \h </w:instrText>
            </w:r>
            <w:r w:rsidR="0051690D">
              <w:rPr>
                <w:noProof/>
                <w:webHidden/>
              </w:rPr>
            </w:r>
            <w:r w:rsidR="0051690D">
              <w:rPr>
                <w:noProof/>
                <w:webHidden/>
              </w:rPr>
              <w:fldChar w:fldCharType="separate"/>
            </w:r>
            <w:r w:rsidR="0065032D">
              <w:rPr>
                <w:noProof/>
                <w:webHidden/>
              </w:rPr>
              <w:t>15</w:t>
            </w:r>
            <w:r w:rsidR="0051690D">
              <w:rPr>
                <w:noProof/>
                <w:webHidden/>
              </w:rPr>
              <w:fldChar w:fldCharType="end"/>
            </w:r>
          </w:hyperlink>
        </w:p>
        <w:p w14:paraId="1F9CC4AE" w14:textId="25CE8ED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91" w:history="1">
            <w:r w:rsidR="0051690D" w:rsidRPr="00332A27">
              <w:rPr>
                <w:rStyle w:val="af3"/>
                <w:noProof/>
              </w:rPr>
              <w:t>2.2.3. Почвы</w:t>
            </w:r>
            <w:r w:rsidR="0051690D">
              <w:rPr>
                <w:noProof/>
                <w:webHidden/>
              </w:rPr>
              <w:tab/>
            </w:r>
            <w:r w:rsidR="0051690D">
              <w:rPr>
                <w:noProof/>
                <w:webHidden/>
              </w:rPr>
              <w:fldChar w:fldCharType="begin"/>
            </w:r>
            <w:r w:rsidR="0051690D">
              <w:rPr>
                <w:noProof/>
                <w:webHidden/>
              </w:rPr>
              <w:instrText xml:space="preserve"> PAGEREF _Toc105503091 \h </w:instrText>
            </w:r>
            <w:r w:rsidR="0051690D">
              <w:rPr>
                <w:noProof/>
                <w:webHidden/>
              </w:rPr>
            </w:r>
            <w:r w:rsidR="0051690D">
              <w:rPr>
                <w:noProof/>
                <w:webHidden/>
              </w:rPr>
              <w:fldChar w:fldCharType="separate"/>
            </w:r>
            <w:r w:rsidR="0065032D">
              <w:rPr>
                <w:noProof/>
                <w:webHidden/>
              </w:rPr>
              <w:t>16</w:t>
            </w:r>
            <w:r w:rsidR="0051690D">
              <w:rPr>
                <w:noProof/>
                <w:webHidden/>
              </w:rPr>
              <w:fldChar w:fldCharType="end"/>
            </w:r>
          </w:hyperlink>
        </w:p>
        <w:p w14:paraId="5C31FFDB" w14:textId="7A63A28D"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92" w:history="1">
            <w:r w:rsidR="0051690D" w:rsidRPr="00332A27">
              <w:rPr>
                <w:rStyle w:val="af3"/>
                <w:noProof/>
              </w:rPr>
              <w:t>2.2.4. Зеленые насаждения</w:t>
            </w:r>
            <w:r w:rsidR="0051690D">
              <w:rPr>
                <w:noProof/>
                <w:webHidden/>
              </w:rPr>
              <w:tab/>
            </w:r>
            <w:r w:rsidR="0051690D">
              <w:rPr>
                <w:noProof/>
                <w:webHidden/>
              </w:rPr>
              <w:fldChar w:fldCharType="begin"/>
            </w:r>
            <w:r w:rsidR="0051690D">
              <w:rPr>
                <w:noProof/>
                <w:webHidden/>
              </w:rPr>
              <w:instrText xml:space="preserve"> PAGEREF _Toc105503092 \h </w:instrText>
            </w:r>
            <w:r w:rsidR="0051690D">
              <w:rPr>
                <w:noProof/>
                <w:webHidden/>
              </w:rPr>
            </w:r>
            <w:r w:rsidR="0051690D">
              <w:rPr>
                <w:noProof/>
                <w:webHidden/>
              </w:rPr>
              <w:fldChar w:fldCharType="separate"/>
            </w:r>
            <w:r w:rsidR="0065032D">
              <w:rPr>
                <w:noProof/>
                <w:webHidden/>
              </w:rPr>
              <w:t>17</w:t>
            </w:r>
            <w:r w:rsidR="0051690D">
              <w:rPr>
                <w:noProof/>
                <w:webHidden/>
              </w:rPr>
              <w:fldChar w:fldCharType="end"/>
            </w:r>
          </w:hyperlink>
        </w:p>
        <w:p w14:paraId="05315AB1" w14:textId="557C260E"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93" w:history="1">
            <w:r w:rsidR="0051690D" w:rsidRPr="00332A27">
              <w:rPr>
                <w:rStyle w:val="af3"/>
                <w:noProof/>
              </w:rPr>
              <w:t>2.2.5. Животный мир</w:t>
            </w:r>
            <w:r w:rsidR="0051690D">
              <w:rPr>
                <w:noProof/>
                <w:webHidden/>
              </w:rPr>
              <w:tab/>
            </w:r>
            <w:r w:rsidR="0051690D">
              <w:rPr>
                <w:noProof/>
                <w:webHidden/>
              </w:rPr>
              <w:fldChar w:fldCharType="begin"/>
            </w:r>
            <w:r w:rsidR="0051690D">
              <w:rPr>
                <w:noProof/>
                <w:webHidden/>
              </w:rPr>
              <w:instrText xml:space="preserve"> PAGEREF _Toc105503093 \h </w:instrText>
            </w:r>
            <w:r w:rsidR="0051690D">
              <w:rPr>
                <w:noProof/>
                <w:webHidden/>
              </w:rPr>
            </w:r>
            <w:r w:rsidR="0051690D">
              <w:rPr>
                <w:noProof/>
                <w:webHidden/>
              </w:rPr>
              <w:fldChar w:fldCharType="separate"/>
            </w:r>
            <w:r w:rsidR="0065032D">
              <w:rPr>
                <w:noProof/>
                <w:webHidden/>
              </w:rPr>
              <w:t>18</w:t>
            </w:r>
            <w:r w:rsidR="0051690D">
              <w:rPr>
                <w:noProof/>
                <w:webHidden/>
              </w:rPr>
              <w:fldChar w:fldCharType="end"/>
            </w:r>
          </w:hyperlink>
        </w:p>
        <w:p w14:paraId="5170DB84" w14:textId="4169023E"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094" w:history="1">
            <w:r w:rsidR="0051690D" w:rsidRPr="00332A27">
              <w:rPr>
                <w:rStyle w:val="af3"/>
                <w:noProof/>
              </w:rPr>
              <w:t>2.2.6. Ландшафтно-рекреационная характеристика территории</w:t>
            </w:r>
            <w:r w:rsidR="0051690D">
              <w:rPr>
                <w:noProof/>
                <w:webHidden/>
              </w:rPr>
              <w:tab/>
            </w:r>
            <w:r w:rsidR="0051690D">
              <w:rPr>
                <w:noProof/>
                <w:webHidden/>
              </w:rPr>
              <w:fldChar w:fldCharType="begin"/>
            </w:r>
            <w:r w:rsidR="0051690D">
              <w:rPr>
                <w:noProof/>
                <w:webHidden/>
              </w:rPr>
              <w:instrText xml:space="preserve"> PAGEREF _Toc105503094 \h </w:instrText>
            </w:r>
            <w:r w:rsidR="0051690D">
              <w:rPr>
                <w:noProof/>
                <w:webHidden/>
              </w:rPr>
            </w:r>
            <w:r w:rsidR="0051690D">
              <w:rPr>
                <w:noProof/>
                <w:webHidden/>
              </w:rPr>
              <w:fldChar w:fldCharType="separate"/>
            </w:r>
            <w:r w:rsidR="0065032D">
              <w:rPr>
                <w:noProof/>
                <w:webHidden/>
              </w:rPr>
              <w:t>19</w:t>
            </w:r>
            <w:r w:rsidR="0051690D">
              <w:rPr>
                <w:noProof/>
                <w:webHidden/>
              </w:rPr>
              <w:fldChar w:fldCharType="end"/>
            </w:r>
          </w:hyperlink>
        </w:p>
        <w:p w14:paraId="71A23F07" w14:textId="7564F355"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095" w:history="1">
            <w:r w:rsidR="0051690D" w:rsidRPr="00332A27">
              <w:rPr>
                <w:rStyle w:val="af3"/>
                <w:noProof/>
              </w:rPr>
              <w:t>2.3. Инженерно-строительные условия</w:t>
            </w:r>
            <w:r w:rsidR="0051690D">
              <w:rPr>
                <w:noProof/>
                <w:webHidden/>
              </w:rPr>
              <w:tab/>
            </w:r>
            <w:r w:rsidR="0051690D">
              <w:rPr>
                <w:noProof/>
                <w:webHidden/>
              </w:rPr>
              <w:fldChar w:fldCharType="begin"/>
            </w:r>
            <w:r w:rsidR="0051690D">
              <w:rPr>
                <w:noProof/>
                <w:webHidden/>
              </w:rPr>
              <w:instrText xml:space="preserve"> PAGEREF _Toc105503095 \h </w:instrText>
            </w:r>
            <w:r w:rsidR="0051690D">
              <w:rPr>
                <w:noProof/>
                <w:webHidden/>
              </w:rPr>
            </w:r>
            <w:r w:rsidR="0051690D">
              <w:rPr>
                <w:noProof/>
                <w:webHidden/>
              </w:rPr>
              <w:fldChar w:fldCharType="separate"/>
            </w:r>
            <w:r w:rsidR="0065032D">
              <w:rPr>
                <w:noProof/>
                <w:webHidden/>
              </w:rPr>
              <w:t>20</w:t>
            </w:r>
            <w:r w:rsidR="0051690D">
              <w:rPr>
                <w:noProof/>
                <w:webHidden/>
              </w:rPr>
              <w:fldChar w:fldCharType="end"/>
            </w:r>
          </w:hyperlink>
        </w:p>
        <w:p w14:paraId="7858D4D8" w14:textId="3B12CCED"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096" w:history="1">
            <w:r w:rsidR="0051690D" w:rsidRPr="00332A27">
              <w:rPr>
                <w:rStyle w:val="af3"/>
                <w:noProof/>
              </w:rPr>
              <w:t>2.4. Состояние окружающей среды</w:t>
            </w:r>
            <w:r w:rsidR="0051690D">
              <w:rPr>
                <w:noProof/>
                <w:webHidden/>
              </w:rPr>
              <w:tab/>
            </w:r>
            <w:r w:rsidR="0051690D">
              <w:rPr>
                <w:noProof/>
                <w:webHidden/>
              </w:rPr>
              <w:fldChar w:fldCharType="begin"/>
            </w:r>
            <w:r w:rsidR="0051690D">
              <w:rPr>
                <w:noProof/>
                <w:webHidden/>
              </w:rPr>
              <w:instrText xml:space="preserve"> PAGEREF _Toc105503096 \h </w:instrText>
            </w:r>
            <w:r w:rsidR="0051690D">
              <w:rPr>
                <w:noProof/>
                <w:webHidden/>
              </w:rPr>
            </w:r>
            <w:r w:rsidR="0051690D">
              <w:rPr>
                <w:noProof/>
                <w:webHidden/>
              </w:rPr>
              <w:fldChar w:fldCharType="separate"/>
            </w:r>
            <w:r w:rsidR="0065032D">
              <w:rPr>
                <w:noProof/>
                <w:webHidden/>
              </w:rPr>
              <w:t>21</w:t>
            </w:r>
            <w:r w:rsidR="0051690D">
              <w:rPr>
                <w:noProof/>
                <w:webHidden/>
              </w:rPr>
              <w:fldChar w:fldCharType="end"/>
            </w:r>
          </w:hyperlink>
        </w:p>
        <w:p w14:paraId="02EA527E" w14:textId="036A3229" w:rsidR="0051690D" w:rsidRDefault="002D45B5" w:rsidP="0051690D">
          <w:pPr>
            <w:pStyle w:val="15"/>
            <w:tabs>
              <w:tab w:val="right" w:leader="dot" w:pos="10195"/>
            </w:tabs>
            <w:spacing w:after="0"/>
            <w:rPr>
              <w:rFonts w:asciiTheme="minorHAnsi" w:eastAsiaTheme="minorEastAsia" w:hAnsiTheme="minorHAnsi"/>
              <w:noProof/>
              <w:sz w:val="22"/>
            </w:rPr>
          </w:pPr>
          <w:hyperlink w:anchor="_Toc105503097" w:history="1">
            <w:r w:rsidR="0051690D" w:rsidRPr="00332A27">
              <w:rPr>
                <w:rStyle w:val="af3"/>
                <w:noProof/>
              </w:rPr>
              <w:t>3. Современное использование и состояние территории</w:t>
            </w:r>
            <w:r w:rsidR="0051690D">
              <w:rPr>
                <w:noProof/>
                <w:webHidden/>
              </w:rPr>
              <w:tab/>
            </w:r>
            <w:r w:rsidR="0051690D">
              <w:rPr>
                <w:noProof/>
                <w:webHidden/>
              </w:rPr>
              <w:fldChar w:fldCharType="begin"/>
            </w:r>
            <w:r w:rsidR="0051690D">
              <w:rPr>
                <w:noProof/>
                <w:webHidden/>
              </w:rPr>
              <w:instrText xml:space="preserve"> PAGEREF _Toc105503097 \h </w:instrText>
            </w:r>
            <w:r w:rsidR="0051690D">
              <w:rPr>
                <w:noProof/>
                <w:webHidden/>
              </w:rPr>
            </w:r>
            <w:r w:rsidR="0051690D">
              <w:rPr>
                <w:noProof/>
                <w:webHidden/>
              </w:rPr>
              <w:fldChar w:fldCharType="separate"/>
            </w:r>
            <w:r w:rsidR="0065032D">
              <w:rPr>
                <w:noProof/>
                <w:webHidden/>
              </w:rPr>
              <w:t>23</w:t>
            </w:r>
            <w:r w:rsidR="0051690D">
              <w:rPr>
                <w:noProof/>
                <w:webHidden/>
              </w:rPr>
              <w:fldChar w:fldCharType="end"/>
            </w:r>
          </w:hyperlink>
        </w:p>
        <w:p w14:paraId="726B4E2A" w14:textId="1D0306A4"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098" w:history="1">
            <w:r w:rsidR="0051690D" w:rsidRPr="00332A27">
              <w:rPr>
                <w:rStyle w:val="af3"/>
                <w:noProof/>
              </w:rPr>
              <w:t>3.1. Общая характеристика территории</w:t>
            </w:r>
            <w:r w:rsidR="0051690D">
              <w:rPr>
                <w:noProof/>
                <w:webHidden/>
              </w:rPr>
              <w:tab/>
            </w:r>
            <w:r w:rsidR="0051690D">
              <w:rPr>
                <w:noProof/>
                <w:webHidden/>
              </w:rPr>
              <w:fldChar w:fldCharType="begin"/>
            </w:r>
            <w:r w:rsidR="0051690D">
              <w:rPr>
                <w:noProof/>
                <w:webHidden/>
              </w:rPr>
              <w:instrText xml:space="preserve"> PAGEREF _Toc105503098 \h </w:instrText>
            </w:r>
            <w:r w:rsidR="0051690D">
              <w:rPr>
                <w:noProof/>
                <w:webHidden/>
              </w:rPr>
            </w:r>
            <w:r w:rsidR="0051690D">
              <w:rPr>
                <w:noProof/>
                <w:webHidden/>
              </w:rPr>
              <w:fldChar w:fldCharType="separate"/>
            </w:r>
            <w:r w:rsidR="0065032D">
              <w:rPr>
                <w:noProof/>
                <w:webHidden/>
              </w:rPr>
              <w:t>23</w:t>
            </w:r>
            <w:r w:rsidR="0051690D">
              <w:rPr>
                <w:noProof/>
                <w:webHidden/>
              </w:rPr>
              <w:fldChar w:fldCharType="end"/>
            </w:r>
          </w:hyperlink>
        </w:p>
        <w:p w14:paraId="19A2896A" w14:textId="724010AD"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099" w:history="1">
            <w:r w:rsidR="0051690D" w:rsidRPr="00332A27">
              <w:rPr>
                <w:rStyle w:val="af3"/>
                <w:noProof/>
              </w:rPr>
              <w:t>3.2. Экономическая база развития. Население</w:t>
            </w:r>
            <w:r w:rsidR="0051690D">
              <w:rPr>
                <w:noProof/>
                <w:webHidden/>
              </w:rPr>
              <w:tab/>
            </w:r>
            <w:r w:rsidR="0051690D">
              <w:rPr>
                <w:noProof/>
                <w:webHidden/>
              </w:rPr>
              <w:fldChar w:fldCharType="begin"/>
            </w:r>
            <w:r w:rsidR="0051690D">
              <w:rPr>
                <w:noProof/>
                <w:webHidden/>
              </w:rPr>
              <w:instrText xml:space="preserve"> PAGEREF _Toc105503099 \h </w:instrText>
            </w:r>
            <w:r w:rsidR="0051690D">
              <w:rPr>
                <w:noProof/>
                <w:webHidden/>
              </w:rPr>
            </w:r>
            <w:r w:rsidR="0051690D">
              <w:rPr>
                <w:noProof/>
                <w:webHidden/>
              </w:rPr>
              <w:fldChar w:fldCharType="separate"/>
            </w:r>
            <w:r w:rsidR="0065032D">
              <w:rPr>
                <w:noProof/>
                <w:webHidden/>
              </w:rPr>
              <w:t>27</w:t>
            </w:r>
            <w:r w:rsidR="0051690D">
              <w:rPr>
                <w:noProof/>
                <w:webHidden/>
              </w:rPr>
              <w:fldChar w:fldCharType="end"/>
            </w:r>
          </w:hyperlink>
        </w:p>
        <w:p w14:paraId="0B7E5E22" w14:textId="37031ED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00" w:history="1">
            <w:r w:rsidR="0051690D" w:rsidRPr="00332A27">
              <w:rPr>
                <w:rStyle w:val="af3"/>
                <w:noProof/>
              </w:rPr>
              <w:t>3.2.1. Экономическая база развития</w:t>
            </w:r>
            <w:r w:rsidR="0051690D">
              <w:rPr>
                <w:noProof/>
                <w:webHidden/>
              </w:rPr>
              <w:tab/>
            </w:r>
            <w:r w:rsidR="0051690D">
              <w:rPr>
                <w:noProof/>
                <w:webHidden/>
              </w:rPr>
              <w:fldChar w:fldCharType="begin"/>
            </w:r>
            <w:r w:rsidR="0051690D">
              <w:rPr>
                <w:noProof/>
                <w:webHidden/>
              </w:rPr>
              <w:instrText xml:space="preserve"> PAGEREF _Toc105503100 \h </w:instrText>
            </w:r>
            <w:r w:rsidR="0051690D">
              <w:rPr>
                <w:noProof/>
                <w:webHidden/>
              </w:rPr>
            </w:r>
            <w:r w:rsidR="0051690D">
              <w:rPr>
                <w:noProof/>
                <w:webHidden/>
              </w:rPr>
              <w:fldChar w:fldCharType="separate"/>
            </w:r>
            <w:r w:rsidR="0065032D">
              <w:rPr>
                <w:noProof/>
                <w:webHidden/>
              </w:rPr>
              <w:t>27</w:t>
            </w:r>
            <w:r w:rsidR="0051690D">
              <w:rPr>
                <w:noProof/>
                <w:webHidden/>
              </w:rPr>
              <w:fldChar w:fldCharType="end"/>
            </w:r>
          </w:hyperlink>
        </w:p>
        <w:p w14:paraId="09EE01CA" w14:textId="48A14076"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01" w:history="1">
            <w:r w:rsidR="0051690D" w:rsidRPr="00332A27">
              <w:rPr>
                <w:rStyle w:val="af3"/>
                <w:noProof/>
              </w:rPr>
              <w:t>3.2.2. Население и трудовые ресурсы</w:t>
            </w:r>
            <w:r w:rsidR="0051690D">
              <w:rPr>
                <w:noProof/>
                <w:webHidden/>
              </w:rPr>
              <w:tab/>
            </w:r>
            <w:r w:rsidR="0051690D">
              <w:rPr>
                <w:noProof/>
                <w:webHidden/>
              </w:rPr>
              <w:fldChar w:fldCharType="begin"/>
            </w:r>
            <w:r w:rsidR="0051690D">
              <w:rPr>
                <w:noProof/>
                <w:webHidden/>
              </w:rPr>
              <w:instrText xml:space="preserve"> PAGEREF _Toc105503101 \h </w:instrText>
            </w:r>
            <w:r w:rsidR="0051690D">
              <w:rPr>
                <w:noProof/>
                <w:webHidden/>
              </w:rPr>
            </w:r>
            <w:r w:rsidR="0051690D">
              <w:rPr>
                <w:noProof/>
                <w:webHidden/>
              </w:rPr>
              <w:fldChar w:fldCharType="separate"/>
            </w:r>
            <w:r w:rsidR="0065032D">
              <w:rPr>
                <w:noProof/>
                <w:webHidden/>
              </w:rPr>
              <w:t>33</w:t>
            </w:r>
            <w:r w:rsidR="0051690D">
              <w:rPr>
                <w:noProof/>
                <w:webHidden/>
              </w:rPr>
              <w:fldChar w:fldCharType="end"/>
            </w:r>
          </w:hyperlink>
        </w:p>
        <w:p w14:paraId="0AC76825" w14:textId="004CD585"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02" w:history="1">
            <w:r w:rsidR="0051690D" w:rsidRPr="00332A27">
              <w:rPr>
                <w:rStyle w:val="af3"/>
                <w:noProof/>
              </w:rPr>
              <w:t>3.3. Система расселения</w:t>
            </w:r>
            <w:r w:rsidR="0051690D">
              <w:rPr>
                <w:noProof/>
                <w:webHidden/>
              </w:rPr>
              <w:tab/>
            </w:r>
            <w:r w:rsidR="0051690D">
              <w:rPr>
                <w:noProof/>
                <w:webHidden/>
              </w:rPr>
              <w:fldChar w:fldCharType="begin"/>
            </w:r>
            <w:r w:rsidR="0051690D">
              <w:rPr>
                <w:noProof/>
                <w:webHidden/>
              </w:rPr>
              <w:instrText xml:space="preserve"> PAGEREF _Toc105503102 \h </w:instrText>
            </w:r>
            <w:r w:rsidR="0051690D">
              <w:rPr>
                <w:noProof/>
                <w:webHidden/>
              </w:rPr>
            </w:r>
            <w:r w:rsidR="0051690D">
              <w:rPr>
                <w:noProof/>
                <w:webHidden/>
              </w:rPr>
              <w:fldChar w:fldCharType="separate"/>
            </w:r>
            <w:r w:rsidR="0065032D">
              <w:rPr>
                <w:noProof/>
                <w:webHidden/>
              </w:rPr>
              <w:t>35</w:t>
            </w:r>
            <w:r w:rsidR="0051690D">
              <w:rPr>
                <w:noProof/>
                <w:webHidden/>
              </w:rPr>
              <w:fldChar w:fldCharType="end"/>
            </w:r>
          </w:hyperlink>
        </w:p>
        <w:p w14:paraId="1EF30B0A" w14:textId="0E165DB2"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03" w:history="1">
            <w:r w:rsidR="0051690D" w:rsidRPr="00332A27">
              <w:rPr>
                <w:rStyle w:val="af3"/>
                <w:noProof/>
              </w:rPr>
              <w:t>3.4. Внешний транспорт</w:t>
            </w:r>
            <w:r w:rsidR="0051690D">
              <w:rPr>
                <w:noProof/>
                <w:webHidden/>
              </w:rPr>
              <w:tab/>
            </w:r>
            <w:r w:rsidR="0051690D">
              <w:rPr>
                <w:noProof/>
                <w:webHidden/>
              </w:rPr>
              <w:fldChar w:fldCharType="begin"/>
            </w:r>
            <w:r w:rsidR="0051690D">
              <w:rPr>
                <w:noProof/>
                <w:webHidden/>
              </w:rPr>
              <w:instrText xml:space="preserve"> PAGEREF _Toc105503103 \h </w:instrText>
            </w:r>
            <w:r w:rsidR="0051690D">
              <w:rPr>
                <w:noProof/>
                <w:webHidden/>
              </w:rPr>
            </w:r>
            <w:r w:rsidR="0051690D">
              <w:rPr>
                <w:noProof/>
                <w:webHidden/>
              </w:rPr>
              <w:fldChar w:fldCharType="separate"/>
            </w:r>
            <w:r w:rsidR="0065032D">
              <w:rPr>
                <w:noProof/>
                <w:webHidden/>
              </w:rPr>
              <w:t>36</w:t>
            </w:r>
            <w:r w:rsidR="0051690D">
              <w:rPr>
                <w:noProof/>
                <w:webHidden/>
              </w:rPr>
              <w:fldChar w:fldCharType="end"/>
            </w:r>
          </w:hyperlink>
        </w:p>
        <w:p w14:paraId="6CFB4FED" w14:textId="14621A56"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04" w:history="1">
            <w:r w:rsidR="0051690D" w:rsidRPr="00332A27">
              <w:rPr>
                <w:rStyle w:val="af3"/>
                <w:noProof/>
              </w:rPr>
              <w:t>3.4.1. Железнодорожный транспорт</w:t>
            </w:r>
            <w:r w:rsidR="0051690D">
              <w:rPr>
                <w:noProof/>
                <w:webHidden/>
              </w:rPr>
              <w:tab/>
            </w:r>
            <w:r w:rsidR="0051690D">
              <w:rPr>
                <w:noProof/>
                <w:webHidden/>
              </w:rPr>
              <w:fldChar w:fldCharType="begin"/>
            </w:r>
            <w:r w:rsidR="0051690D">
              <w:rPr>
                <w:noProof/>
                <w:webHidden/>
              </w:rPr>
              <w:instrText xml:space="preserve"> PAGEREF _Toc105503104 \h </w:instrText>
            </w:r>
            <w:r w:rsidR="0051690D">
              <w:rPr>
                <w:noProof/>
                <w:webHidden/>
              </w:rPr>
            </w:r>
            <w:r w:rsidR="0051690D">
              <w:rPr>
                <w:noProof/>
                <w:webHidden/>
              </w:rPr>
              <w:fldChar w:fldCharType="separate"/>
            </w:r>
            <w:r w:rsidR="0065032D">
              <w:rPr>
                <w:noProof/>
                <w:webHidden/>
              </w:rPr>
              <w:t>36</w:t>
            </w:r>
            <w:r w:rsidR="0051690D">
              <w:rPr>
                <w:noProof/>
                <w:webHidden/>
              </w:rPr>
              <w:fldChar w:fldCharType="end"/>
            </w:r>
          </w:hyperlink>
        </w:p>
        <w:p w14:paraId="00363A60" w14:textId="4FC5B53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05" w:history="1">
            <w:r w:rsidR="0051690D" w:rsidRPr="00332A27">
              <w:rPr>
                <w:rStyle w:val="af3"/>
                <w:noProof/>
              </w:rPr>
              <w:t>3.4.2. Автомобильный транспорт</w:t>
            </w:r>
            <w:r w:rsidR="0051690D">
              <w:rPr>
                <w:noProof/>
                <w:webHidden/>
              </w:rPr>
              <w:tab/>
            </w:r>
            <w:r w:rsidR="0051690D">
              <w:rPr>
                <w:noProof/>
                <w:webHidden/>
              </w:rPr>
              <w:fldChar w:fldCharType="begin"/>
            </w:r>
            <w:r w:rsidR="0051690D">
              <w:rPr>
                <w:noProof/>
                <w:webHidden/>
              </w:rPr>
              <w:instrText xml:space="preserve"> PAGEREF _Toc105503105 \h </w:instrText>
            </w:r>
            <w:r w:rsidR="0051690D">
              <w:rPr>
                <w:noProof/>
                <w:webHidden/>
              </w:rPr>
            </w:r>
            <w:r w:rsidR="0051690D">
              <w:rPr>
                <w:noProof/>
                <w:webHidden/>
              </w:rPr>
              <w:fldChar w:fldCharType="separate"/>
            </w:r>
            <w:r w:rsidR="0065032D">
              <w:rPr>
                <w:noProof/>
                <w:webHidden/>
              </w:rPr>
              <w:t>37</w:t>
            </w:r>
            <w:r w:rsidR="0051690D">
              <w:rPr>
                <w:noProof/>
                <w:webHidden/>
              </w:rPr>
              <w:fldChar w:fldCharType="end"/>
            </w:r>
          </w:hyperlink>
        </w:p>
        <w:p w14:paraId="3B6A3158" w14:textId="31C4F63B"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06" w:history="1">
            <w:r w:rsidR="0051690D" w:rsidRPr="00332A27">
              <w:rPr>
                <w:rStyle w:val="af3"/>
                <w:noProof/>
              </w:rPr>
              <w:t>3.5. Производительные силы</w:t>
            </w:r>
            <w:r w:rsidR="0051690D">
              <w:rPr>
                <w:noProof/>
                <w:webHidden/>
              </w:rPr>
              <w:tab/>
            </w:r>
            <w:r w:rsidR="0051690D">
              <w:rPr>
                <w:noProof/>
                <w:webHidden/>
              </w:rPr>
              <w:fldChar w:fldCharType="begin"/>
            </w:r>
            <w:r w:rsidR="0051690D">
              <w:rPr>
                <w:noProof/>
                <w:webHidden/>
              </w:rPr>
              <w:instrText xml:space="preserve"> PAGEREF _Toc105503106 \h </w:instrText>
            </w:r>
            <w:r w:rsidR="0051690D">
              <w:rPr>
                <w:noProof/>
                <w:webHidden/>
              </w:rPr>
            </w:r>
            <w:r w:rsidR="0051690D">
              <w:rPr>
                <w:noProof/>
                <w:webHidden/>
              </w:rPr>
              <w:fldChar w:fldCharType="separate"/>
            </w:r>
            <w:r w:rsidR="0065032D">
              <w:rPr>
                <w:noProof/>
                <w:webHidden/>
              </w:rPr>
              <w:t>40</w:t>
            </w:r>
            <w:r w:rsidR="0051690D">
              <w:rPr>
                <w:noProof/>
                <w:webHidden/>
              </w:rPr>
              <w:fldChar w:fldCharType="end"/>
            </w:r>
          </w:hyperlink>
        </w:p>
        <w:p w14:paraId="73F3C6D9" w14:textId="79867FE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07" w:history="1">
            <w:r w:rsidR="0051690D" w:rsidRPr="00332A27">
              <w:rPr>
                <w:rStyle w:val="af3"/>
                <w:noProof/>
              </w:rPr>
              <w:t>3.5.1. Промышленность и объекты общественно-делового назначения</w:t>
            </w:r>
            <w:r w:rsidR="0051690D">
              <w:rPr>
                <w:noProof/>
                <w:webHidden/>
              </w:rPr>
              <w:tab/>
            </w:r>
            <w:r w:rsidR="0051690D">
              <w:rPr>
                <w:noProof/>
                <w:webHidden/>
              </w:rPr>
              <w:fldChar w:fldCharType="begin"/>
            </w:r>
            <w:r w:rsidR="0051690D">
              <w:rPr>
                <w:noProof/>
                <w:webHidden/>
              </w:rPr>
              <w:instrText xml:space="preserve"> PAGEREF _Toc105503107 \h </w:instrText>
            </w:r>
            <w:r w:rsidR="0051690D">
              <w:rPr>
                <w:noProof/>
                <w:webHidden/>
              </w:rPr>
            </w:r>
            <w:r w:rsidR="0051690D">
              <w:rPr>
                <w:noProof/>
                <w:webHidden/>
              </w:rPr>
              <w:fldChar w:fldCharType="separate"/>
            </w:r>
            <w:r w:rsidR="0065032D">
              <w:rPr>
                <w:noProof/>
                <w:webHidden/>
              </w:rPr>
              <w:t>40</w:t>
            </w:r>
            <w:r w:rsidR="0051690D">
              <w:rPr>
                <w:noProof/>
                <w:webHidden/>
              </w:rPr>
              <w:fldChar w:fldCharType="end"/>
            </w:r>
          </w:hyperlink>
        </w:p>
        <w:p w14:paraId="6A205ECD" w14:textId="4C0476D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08" w:history="1">
            <w:r w:rsidR="0051690D" w:rsidRPr="00332A27">
              <w:rPr>
                <w:rStyle w:val="af3"/>
                <w:noProof/>
              </w:rPr>
              <w:t>3.5.2. Сельское хозяйство</w:t>
            </w:r>
            <w:r w:rsidR="0051690D">
              <w:rPr>
                <w:noProof/>
                <w:webHidden/>
              </w:rPr>
              <w:tab/>
            </w:r>
            <w:r w:rsidR="0051690D">
              <w:rPr>
                <w:noProof/>
                <w:webHidden/>
              </w:rPr>
              <w:fldChar w:fldCharType="begin"/>
            </w:r>
            <w:r w:rsidR="0051690D">
              <w:rPr>
                <w:noProof/>
                <w:webHidden/>
              </w:rPr>
              <w:instrText xml:space="preserve"> PAGEREF _Toc105503108 \h </w:instrText>
            </w:r>
            <w:r w:rsidR="0051690D">
              <w:rPr>
                <w:noProof/>
                <w:webHidden/>
              </w:rPr>
            </w:r>
            <w:r w:rsidR="0051690D">
              <w:rPr>
                <w:noProof/>
                <w:webHidden/>
              </w:rPr>
              <w:fldChar w:fldCharType="separate"/>
            </w:r>
            <w:r w:rsidR="0065032D">
              <w:rPr>
                <w:noProof/>
                <w:webHidden/>
              </w:rPr>
              <w:t>43</w:t>
            </w:r>
            <w:r w:rsidR="0051690D">
              <w:rPr>
                <w:noProof/>
                <w:webHidden/>
              </w:rPr>
              <w:fldChar w:fldCharType="end"/>
            </w:r>
          </w:hyperlink>
        </w:p>
        <w:p w14:paraId="76E1D4EE" w14:textId="2D31EF3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09" w:history="1">
            <w:r w:rsidR="0051690D" w:rsidRPr="00332A27">
              <w:rPr>
                <w:rStyle w:val="af3"/>
                <w:noProof/>
              </w:rPr>
              <w:t>3.5.3. Туризм и рекреация</w:t>
            </w:r>
            <w:r w:rsidR="0051690D">
              <w:rPr>
                <w:noProof/>
                <w:webHidden/>
              </w:rPr>
              <w:tab/>
            </w:r>
            <w:r w:rsidR="0051690D">
              <w:rPr>
                <w:noProof/>
                <w:webHidden/>
              </w:rPr>
              <w:fldChar w:fldCharType="begin"/>
            </w:r>
            <w:r w:rsidR="0051690D">
              <w:rPr>
                <w:noProof/>
                <w:webHidden/>
              </w:rPr>
              <w:instrText xml:space="preserve"> PAGEREF _Toc105503109 \h </w:instrText>
            </w:r>
            <w:r w:rsidR="0051690D">
              <w:rPr>
                <w:noProof/>
                <w:webHidden/>
              </w:rPr>
            </w:r>
            <w:r w:rsidR="0051690D">
              <w:rPr>
                <w:noProof/>
                <w:webHidden/>
              </w:rPr>
              <w:fldChar w:fldCharType="separate"/>
            </w:r>
            <w:r w:rsidR="0065032D">
              <w:rPr>
                <w:noProof/>
                <w:webHidden/>
              </w:rPr>
              <w:t>44</w:t>
            </w:r>
            <w:r w:rsidR="0051690D">
              <w:rPr>
                <w:noProof/>
                <w:webHidden/>
              </w:rPr>
              <w:fldChar w:fldCharType="end"/>
            </w:r>
          </w:hyperlink>
        </w:p>
        <w:p w14:paraId="50B2B555" w14:textId="09D810FB"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10" w:history="1">
            <w:r w:rsidR="0051690D" w:rsidRPr="00332A27">
              <w:rPr>
                <w:rStyle w:val="af3"/>
                <w:noProof/>
              </w:rPr>
              <w:t>3.6. Характеристика населенных пунктов</w:t>
            </w:r>
            <w:r w:rsidR="0051690D">
              <w:rPr>
                <w:noProof/>
                <w:webHidden/>
              </w:rPr>
              <w:tab/>
            </w:r>
            <w:r w:rsidR="0051690D">
              <w:rPr>
                <w:noProof/>
                <w:webHidden/>
              </w:rPr>
              <w:fldChar w:fldCharType="begin"/>
            </w:r>
            <w:r w:rsidR="0051690D">
              <w:rPr>
                <w:noProof/>
                <w:webHidden/>
              </w:rPr>
              <w:instrText xml:space="preserve"> PAGEREF _Toc105503110 \h </w:instrText>
            </w:r>
            <w:r w:rsidR="0051690D">
              <w:rPr>
                <w:noProof/>
                <w:webHidden/>
              </w:rPr>
            </w:r>
            <w:r w:rsidR="0051690D">
              <w:rPr>
                <w:noProof/>
                <w:webHidden/>
              </w:rPr>
              <w:fldChar w:fldCharType="separate"/>
            </w:r>
            <w:r w:rsidR="0065032D">
              <w:rPr>
                <w:noProof/>
                <w:webHidden/>
              </w:rPr>
              <w:t>45</w:t>
            </w:r>
            <w:r w:rsidR="0051690D">
              <w:rPr>
                <w:noProof/>
                <w:webHidden/>
              </w:rPr>
              <w:fldChar w:fldCharType="end"/>
            </w:r>
          </w:hyperlink>
        </w:p>
        <w:p w14:paraId="72E355EB" w14:textId="1883915C"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1" w:history="1">
            <w:r w:rsidR="0051690D" w:rsidRPr="00332A27">
              <w:rPr>
                <w:rStyle w:val="af3"/>
                <w:noProof/>
              </w:rPr>
              <w:t>3.6.1. Планировочная организация</w:t>
            </w:r>
            <w:r w:rsidR="0051690D">
              <w:rPr>
                <w:noProof/>
                <w:webHidden/>
              </w:rPr>
              <w:tab/>
            </w:r>
            <w:r w:rsidR="0051690D">
              <w:rPr>
                <w:noProof/>
                <w:webHidden/>
              </w:rPr>
              <w:fldChar w:fldCharType="begin"/>
            </w:r>
            <w:r w:rsidR="0051690D">
              <w:rPr>
                <w:noProof/>
                <w:webHidden/>
              </w:rPr>
              <w:instrText xml:space="preserve"> PAGEREF _Toc105503111 \h </w:instrText>
            </w:r>
            <w:r w:rsidR="0051690D">
              <w:rPr>
                <w:noProof/>
                <w:webHidden/>
              </w:rPr>
            </w:r>
            <w:r w:rsidR="0051690D">
              <w:rPr>
                <w:noProof/>
                <w:webHidden/>
              </w:rPr>
              <w:fldChar w:fldCharType="separate"/>
            </w:r>
            <w:r w:rsidR="0065032D">
              <w:rPr>
                <w:noProof/>
                <w:webHidden/>
              </w:rPr>
              <w:t>45</w:t>
            </w:r>
            <w:r w:rsidR="0051690D">
              <w:rPr>
                <w:noProof/>
                <w:webHidden/>
              </w:rPr>
              <w:fldChar w:fldCharType="end"/>
            </w:r>
          </w:hyperlink>
        </w:p>
        <w:p w14:paraId="1664029F" w14:textId="7667B968"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2" w:history="1">
            <w:r w:rsidR="0051690D" w:rsidRPr="00332A27">
              <w:rPr>
                <w:rStyle w:val="af3"/>
                <w:noProof/>
              </w:rPr>
              <w:t>3.6.2. Жилой фонд</w:t>
            </w:r>
            <w:r w:rsidR="0051690D">
              <w:rPr>
                <w:noProof/>
                <w:webHidden/>
              </w:rPr>
              <w:tab/>
            </w:r>
            <w:r w:rsidR="0051690D">
              <w:rPr>
                <w:noProof/>
                <w:webHidden/>
              </w:rPr>
              <w:fldChar w:fldCharType="begin"/>
            </w:r>
            <w:r w:rsidR="0051690D">
              <w:rPr>
                <w:noProof/>
                <w:webHidden/>
              </w:rPr>
              <w:instrText xml:space="preserve"> PAGEREF _Toc105503112 \h </w:instrText>
            </w:r>
            <w:r w:rsidR="0051690D">
              <w:rPr>
                <w:noProof/>
                <w:webHidden/>
              </w:rPr>
            </w:r>
            <w:r w:rsidR="0051690D">
              <w:rPr>
                <w:noProof/>
                <w:webHidden/>
              </w:rPr>
              <w:fldChar w:fldCharType="separate"/>
            </w:r>
            <w:r w:rsidR="0065032D">
              <w:rPr>
                <w:noProof/>
                <w:webHidden/>
              </w:rPr>
              <w:t>47</w:t>
            </w:r>
            <w:r w:rsidR="0051690D">
              <w:rPr>
                <w:noProof/>
                <w:webHidden/>
              </w:rPr>
              <w:fldChar w:fldCharType="end"/>
            </w:r>
          </w:hyperlink>
        </w:p>
        <w:p w14:paraId="15C5571F" w14:textId="12532A21"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3" w:history="1">
            <w:r w:rsidR="0051690D" w:rsidRPr="00332A27">
              <w:rPr>
                <w:rStyle w:val="af3"/>
                <w:noProof/>
              </w:rPr>
              <w:t>3.6.3. Социальная инфраструктура</w:t>
            </w:r>
            <w:r w:rsidR="0051690D">
              <w:rPr>
                <w:noProof/>
                <w:webHidden/>
              </w:rPr>
              <w:tab/>
            </w:r>
            <w:r w:rsidR="0051690D">
              <w:rPr>
                <w:noProof/>
                <w:webHidden/>
              </w:rPr>
              <w:fldChar w:fldCharType="begin"/>
            </w:r>
            <w:r w:rsidR="0051690D">
              <w:rPr>
                <w:noProof/>
                <w:webHidden/>
              </w:rPr>
              <w:instrText xml:space="preserve"> PAGEREF _Toc105503113 \h </w:instrText>
            </w:r>
            <w:r w:rsidR="0051690D">
              <w:rPr>
                <w:noProof/>
                <w:webHidden/>
              </w:rPr>
            </w:r>
            <w:r w:rsidR="0051690D">
              <w:rPr>
                <w:noProof/>
                <w:webHidden/>
              </w:rPr>
              <w:fldChar w:fldCharType="separate"/>
            </w:r>
            <w:r w:rsidR="0065032D">
              <w:rPr>
                <w:noProof/>
                <w:webHidden/>
              </w:rPr>
              <w:t>61</w:t>
            </w:r>
            <w:r w:rsidR="0051690D">
              <w:rPr>
                <w:noProof/>
                <w:webHidden/>
              </w:rPr>
              <w:fldChar w:fldCharType="end"/>
            </w:r>
          </w:hyperlink>
        </w:p>
        <w:p w14:paraId="4EABED11" w14:textId="007736F0"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4" w:history="1">
            <w:r w:rsidR="0051690D" w:rsidRPr="00332A27">
              <w:rPr>
                <w:rStyle w:val="af3"/>
                <w:noProof/>
              </w:rPr>
              <w:t>3.6.4. Благоустройство территории</w:t>
            </w:r>
            <w:r w:rsidR="0051690D">
              <w:rPr>
                <w:noProof/>
                <w:webHidden/>
              </w:rPr>
              <w:tab/>
            </w:r>
            <w:r w:rsidR="0051690D">
              <w:rPr>
                <w:noProof/>
                <w:webHidden/>
              </w:rPr>
              <w:fldChar w:fldCharType="begin"/>
            </w:r>
            <w:r w:rsidR="0051690D">
              <w:rPr>
                <w:noProof/>
                <w:webHidden/>
              </w:rPr>
              <w:instrText xml:space="preserve"> PAGEREF _Toc105503114 \h </w:instrText>
            </w:r>
            <w:r w:rsidR="0051690D">
              <w:rPr>
                <w:noProof/>
                <w:webHidden/>
              </w:rPr>
            </w:r>
            <w:r w:rsidR="0051690D">
              <w:rPr>
                <w:noProof/>
                <w:webHidden/>
              </w:rPr>
              <w:fldChar w:fldCharType="separate"/>
            </w:r>
            <w:r w:rsidR="0065032D">
              <w:rPr>
                <w:noProof/>
                <w:webHidden/>
              </w:rPr>
              <w:t>75</w:t>
            </w:r>
            <w:r w:rsidR="0051690D">
              <w:rPr>
                <w:noProof/>
                <w:webHidden/>
              </w:rPr>
              <w:fldChar w:fldCharType="end"/>
            </w:r>
          </w:hyperlink>
        </w:p>
        <w:p w14:paraId="34B296D8" w14:textId="74C06807"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15" w:history="1">
            <w:r w:rsidR="0051690D" w:rsidRPr="00332A27">
              <w:rPr>
                <w:rStyle w:val="af3"/>
                <w:noProof/>
              </w:rPr>
              <w:t>3.7. Транспортное обслуживание</w:t>
            </w:r>
            <w:r w:rsidR="0051690D">
              <w:rPr>
                <w:noProof/>
                <w:webHidden/>
              </w:rPr>
              <w:tab/>
            </w:r>
            <w:r w:rsidR="0051690D">
              <w:rPr>
                <w:noProof/>
                <w:webHidden/>
              </w:rPr>
              <w:fldChar w:fldCharType="begin"/>
            </w:r>
            <w:r w:rsidR="0051690D">
              <w:rPr>
                <w:noProof/>
                <w:webHidden/>
              </w:rPr>
              <w:instrText xml:space="preserve"> PAGEREF _Toc105503115 \h </w:instrText>
            </w:r>
            <w:r w:rsidR="0051690D">
              <w:rPr>
                <w:noProof/>
                <w:webHidden/>
              </w:rPr>
            </w:r>
            <w:r w:rsidR="0051690D">
              <w:rPr>
                <w:noProof/>
                <w:webHidden/>
              </w:rPr>
              <w:fldChar w:fldCharType="separate"/>
            </w:r>
            <w:r w:rsidR="0065032D">
              <w:rPr>
                <w:noProof/>
                <w:webHidden/>
              </w:rPr>
              <w:t>80</w:t>
            </w:r>
            <w:r w:rsidR="0051690D">
              <w:rPr>
                <w:noProof/>
                <w:webHidden/>
              </w:rPr>
              <w:fldChar w:fldCharType="end"/>
            </w:r>
          </w:hyperlink>
        </w:p>
        <w:p w14:paraId="4251A500" w14:textId="1F29C28C"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6" w:history="1">
            <w:r w:rsidR="0051690D" w:rsidRPr="00332A27">
              <w:rPr>
                <w:rStyle w:val="af3"/>
                <w:noProof/>
              </w:rPr>
              <w:t>3.7.1. Характеристика функционирования и показатели работы транспортной инфраструктуры по видам транспорта</w:t>
            </w:r>
            <w:r w:rsidR="0051690D">
              <w:rPr>
                <w:noProof/>
                <w:webHidden/>
              </w:rPr>
              <w:tab/>
            </w:r>
            <w:r w:rsidR="0051690D">
              <w:rPr>
                <w:noProof/>
                <w:webHidden/>
              </w:rPr>
              <w:fldChar w:fldCharType="begin"/>
            </w:r>
            <w:r w:rsidR="0051690D">
              <w:rPr>
                <w:noProof/>
                <w:webHidden/>
              </w:rPr>
              <w:instrText xml:space="preserve"> PAGEREF _Toc105503116 \h </w:instrText>
            </w:r>
            <w:r w:rsidR="0051690D">
              <w:rPr>
                <w:noProof/>
                <w:webHidden/>
              </w:rPr>
            </w:r>
            <w:r w:rsidR="0051690D">
              <w:rPr>
                <w:noProof/>
                <w:webHidden/>
              </w:rPr>
              <w:fldChar w:fldCharType="separate"/>
            </w:r>
            <w:r w:rsidR="0065032D">
              <w:rPr>
                <w:noProof/>
                <w:webHidden/>
              </w:rPr>
              <w:t>80</w:t>
            </w:r>
            <w:r w:rsidR="0051690D">
              <w:rPr>
                <w:noProof/>
                <w:webHidden/>
              </w:rPr>
              <w:fldChar w:fldCharType="end"/>
            </w:r>
          </w:hyperlink>
        </w:p>
        <w:p w14:paraId="5133C43F" w14:textId="30CA64E1"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7" w:history="1">
            <w:r w:rsidR="0051690D" w:rsidRPr="00332A27">
              <w:rPr>
                <w:rStyle w:val="af3"/>
                <w:noProof/>
              </w:rPr>
              <w:t>3.7.2. Характеристика сети дорог</w:t>
            </w:r>
            <w:r w:rsidR="0051690D">
              <w:rPr>
                <w:noProof/>
                <w:webHidden/>
              </w:rPr>
              <w:tab/>
            </w:r>
            <w:r w:rsidR="0051690D">
              <w:rPr>
                <w:noProof/>
                <w:webHidden/>
              </w:rPr>
              <w:fldChar w:fldCharType="begin"/>
            </w:r>
            <w:r w:rsidR="0051690D">
              <w:rPr>
                <w:noProof/>
                <w:webHidden/>
              </w:rPr>
              <w:instrText xml:space="preserve"> PAGEREF _Toc105503117 \h </w:instrText>
            </w:r>
            <w:r w:rsidR="0051690D">
              <w:rPr>
                <w:noProof/>
                <w:webHidden/>
              </w:rPr>
            </w:r>
            <w:r w:rsidR="0051690D">
              <w:rPr>
                <w:noProof/>
                <w:webHidden/>
              </w:rPr>
              <w:fldChar w:fldCharType="separate"/>
            </w:r>
            <w:r w:rsidR="0065032D">
              <w:rPr>
                <w:noProof/>
                <w:webHidden/>
              </w:rPr>
              <w:t>81</w:t>
            </w:r>
            <w:r w:rsidR="0051690D">
              <w:rPr>
                <w:noProof/>
                <w:webHidden/>
              </w:rPr>
              <w:fldChar w:fldCharType="end"/>
            </w:r>
          </w:hyperlink>
        </w:p>
        <w:p w14:paraId="49FC7728" w14:textId="2E067DA9"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8" w:history="1">
            <w:r w:rsidR="0051690D" w:rsidRPr="00332A27">
              <w:rPr>
                <w:rStyle w:val="af3"/>
                <w:noProof/>
              </w:rPr>
              <w:t>3.7.3. Анализ состава парка транспортных средств и уровня автомобилизации в обеспеченность парковками</w:t>
            </w:r>
            <w:r w:rsidR="0051690D">
              <w:rPr>
                <w:noProof/>
                <w:webHidden/>
              </w:rPr>
              <w:tab/>
            </w:r>
            <w:r w:rsidR="0051690D">
              <w:rPr>
                <w:noProof/>
                <w:webHidden/>
              </w:rPr>
              <w:fldChar w:fldCharType="begin"/>
            </w:r>
            <w:r w:rsidR="0051690D">
              <w:rPr>
                <w:noProof/>
                <w:webHidden/>
              </w:rPr>
              <w:instrText xml:space="preserve"> PAGEREF _Toc105503118 \h </w:instrText>
            </w:r>
            <w:r w:rsidR="0051690D">
              <w:rPr>
                <w:noProof/>
                <w:webHidden/>
              </w:rPr>
            </w:r>
            <w:r w:rsidR="0051690D">
              <w:rPr>
                <w:noProof/>
                <w:webHidden/>
              </w:rPr>
              <w:fldChar w:fldCharType="separate"/>
            </w:r>
            <w:r w:rsidR="0065032D">
              <w:rPr>
                <w:noProof/>
                <w:webHidden/>
              </w:rPr>
              <w:t>84</w:t>
            </w:r>
            <w:r w:rsidR="0051690D">
              <w:rPr>
                <w:noProof/>
                <w:webHidden/>
              </w:rPr>
              <w:fldChar w:fldCharType="end"/>
            </w:r>
          </w:hyperlink>
        </w:p>
        <w:p w14:paraId="7574244D" w14:textId="6CA8563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19" w:history="1">
            <w:r w:rsidR="0051690D" w:rsidRPr="00332A27">
              <w:rPr>
                <w:rStyle w:val="af3"/>
                <w:noProof/>
              </w:rPr>
              <w:t>3.7.4. Характеристика работы транспортных средств общего пользования, включая анализ пассажиропотока</w:t>
            </w:r>
            <w:r w:rsidR="0051690D">
              <w:rPr>
                <w:noProof/>
                <w:webHidden/>
              </w:rPr>
              <w:tab/>
            </w:r>
            <w:r w:rsidR="0051690D">
              <w:rPr>
                <w:noProof/>
                <w:webHidden/>
              </w:rPr>
              <w:fldChar w:fldCharType="begin"/>
            </w:r>
            <w:r w:rsidR="0051690D">
              <w:rPr>
                <w:noProof/>
                <w:webHidden/>
              </w:rPr>
              <w:instrText xml:space="preserve"> PAGEREF _Toc105503119 \h </w:instrText>
            </w:r>
            <w:r w:rsidR="0051690D">
              <w:rPr>
                <w:noProof/>
                <w:webHidden/>
              </w:rPr>
            </w:r>
            <w:r w:rsidR="0051690D">
              <w:rPr>
                <w:noProof/>
                <w:webHidden/>
              </w:rPr>
              <w:fldChar w:fldCharType="separate"/>
            </w:r>
            <w:r w:rsidR="0065032D">
              <w:rPr>
                <w:noProof/>
                <w:webHidden/>
              </w:rPr>
              <w:t>85</w:t>
            </w:r>
            <w:r w:rsidR="0051690D">
              <w:rPr>
                <w:noProof/>
                <w:webHidden/>
              </w:rPr>
              <w:fldChar w:fldCharType="end"/>
            </w:r>
          </w:hyperlink>
        </w:p>
        <w:p w14:paraId="03A197F6" w14:textId="33E12CB5"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0" w:history="1">
            <w:r w:rsidR="0051690D" w:rsidRPr="00332A27">
              <w:rPr>
                <w:rStyle w:val="af3"/>
                <w:noProof/>
              </w:rPr>
              <w:t>3.7.5. Характеристика условий немоторизированного передвижения</w:t>
            </w:r>
            <w:r w:rsidR="0051690D">
              <w:rPr>
                <w:noProof/>
                <w:webHidden/>
              </w:rPr>
              <w:tab/>
            </w:r>
            <w:r w:rsidR="0051690D">
              <w:rPr>
                <w:noProof/>
                <w:webHidden/>
              </w:rPr>
              <w:fldChar w:fldCharType="begin"/>
            </w:r>
            <w:r w:rsidR="0051690D">
              <w:rPr>
                <w:noProof/>
                <w:webHidden/>
              </w:rPr>
              <w:instrText xml:space="preserve"> PAGEREF _Toc105503120 \h </w:instrText>
            </w:r>
            <w:r w:rsidR="0051690D">
              <w:rPr>
                <w:noProof/>
                <w:webHidden/>
              </w:rPr>
            </w:r>
            <w:r w:rsidR="0051690D">
              <w:rPr>
                <w:noProof/>
                <w:webHidden/>
              </w:rPr>
              <w:fldChar w:fldCharType="separate"/>
            </w:r>
            <w:r w:rsidR="0065032D">
              <w:rPr>
                <w:noProof/>
                <w:webHidden/>
              </w:rPr>
              <w:t>86</w:t>
            </w:r>
            <w:r w:rsidR="0051690D">
              <w:rPr>
                <w:noProof/>
                <w:webHidden/>
              </w:rPr>
              <w:fldChar w:fldCharType="end"/>
            </w:r>
          </w:hyperlink>
        </w:p>
        <w:p w14:paraId="694F60C0" w14:textId="6482C0CE"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1" w:history="1">
            <w:r w:rsidR="0051690D" w:rsidRPr="00332A27">
              <w:rPr>
                <w:rStyle w:val="af3"/>
                <w:noProof/>
              </w:rPr>
              <w:t>3.7.6.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51690D">
              <w:rPr>
                <w:noProof/>
                <w:webHidden/>
              </w:rPr>
              <w:tab/>
            </w:r>
            <w:r w:rsidR="0051690D">
              <w:rPr>
                <w:noProof/>
                <w:webHidden/>
              </w:rPr>
              <w:fldChar w:fldCharType="begin"/>
            </w:r>
            <w:r w:rsidR="0051690D">
              <w:rPr>
                <w:noProof/>
                <w:webHidden/>
              </w:rPr>
              <w:instrText xml:space="preserve"> PAGEREF _Toc105503121 \h </w:instrText>
            </w:r>
            <w:r w:rsidR="0051690D">
              <w:rPr>
                <w:noProof/>
                <w:webHidden/>
              </w:rPr>
            </w:r>
            <w:r w:rsidR="0051690D">
              <w:rPr>
                <w:noProof/>
                <w:webHidden/>
              </w:rPr>
              <w:fldChar w:fldCharType="separate"/>
            </w:r>
            <w:r w:rsidR="0065032D">
              <w:rPr>
                <w:noProof/>
                <w:webHidden/>
              </w:rPr>
              <w:t>87</w:t>
            </w:r>
            <w:r w:rsidR="0051690D">
              <w:rPr>
                <w:noProof/>
                <w:webHidden/>
              </w:rPr>
              <w:fldChar w:fldCharType="end"/>
            </w:r>
          </w:hyperlink>
        </w:p>
        <w:p w14:paraId="253FA248" w14:textId="005F3EA5"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2" w:history="1">
            <w:r w:rsidR="0051690D" w:rsidRPr="00332A27">
              <w:rPr>
                <w:rStyle w:val="af3"/>
                <w:noProof/>
              </w:rPr>
              <w:t>3.7.7. Анализ уровня безопасности дорожного движения</w:t>
            </w:r>
            <w:r w:rsidR="0051690D">
              <w:rPr>
                <w:noProof/>
                <w:webHidden/>
              </w:rPr>
              <w:tab/>
            </w:r>
            <w:r w:rsidR="0051690D">
              <w:rPr>
                <w:noProof/>
                <w:webHidden/>
              </w:rPr>
              <w:fldChar w:fldCharType="begin"/>
            </w:r>
            <w:r w:rsidR="0051690D">
              <w:rPr>
                <w:noProof/>
                <w:webHidden/>
              </w:rPr>
              <w:instrText xml:space="preserve"> PAGEREF _Toc105503122 \h </w:instrText>
            </w:r>
            <w:r w:rsidR="0051690D">
              <w:rPr>
                <w:noProof/>
                <w:webHidden/>
              </w:rPr>
            </w:r>
            <w:r w:rsidR="0051690D">
              <w:rPr>
                <w:noProof/>
                <w:webHidden/>
              </w:rPr>
              <w:fldChar w:fldCharType="separate"/>
            </w:r>
            <w:r w:rsidR="0065032D">
              <w:rPr>
                <w:noProof/>
                <w:webHidden/>
              </w:rPr>
              <w:t>88</w:t>
            </w:r>
            <w:r w:rsidR="0051690D">
              <w:rPr>
                <w:noProof/>
                <w:webHidden/>
              </w:rPr>
              <w:fldChar w:fldCharType="end"/>
            </w:r>
          </w:hyperlink>
        </w:p>
        <w:p w14:paraId="154179A7" w14:textId="3F3A60D6"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3" w:history="1">
            <w:r w:rsidR="0051690D" w:rsidRPr="00332A27">
              <w:rPr>
                <w:rStyle w:val="af3"/>
                <w:noProof/>
              </w:rPr>
              <w:t>3.7.8. Оценка уровня негативного воздействия транспортной инфраструктуры н окружающую среду, безопасность и здоровье населения</w:t>
            </w:r>
            <w:r w:rsidR="0051690D">
              <w:rPr>
                <w:noProof/>
                <w:webHidden/>
              </w:rPr>
              <w:tab/>
            </w:r>
            <w:r w:rsidR="0051690D">
              <w:rPr>
                <w:noProof/>
                <w:webHidden/>
              </w:rPr>
              <w:fldChar w:fldCharType="begin"/>
            </w:r>
            <w:r w:rsidR="0051690D">
              <w:rPr>
                <w:noProof/>
                <w:webHidden/>
              </w:rPr>
              <w:instrText xml:space="preserve"> PAGEREF _Toc105503123 \h </w:instrText>
            </w:r>
            <w:r w:rsidR="0051690D">
              <w:rPr>
                <w:noProof/>
                <w:webHidden/>
              </w:rPr>
            </w:r>
            <w:r w:rsidR="0051690D">
              <w:rPr>
                <w:noProof/>
                <w:webHidden/>
              </w:rPr>
              <w:fldChar w:fldCharType="separate"/>
            </w:r>
            <w:r w:rsidR="0065032D">
              <w:rPr>
                <w:noProof/>
                <w:webHidden/>
              </w:rPr>
              <w:t>90</w:t>
            </w:r>
            <w:r w:rsidR="0051690D">
              <w:rPr>
                <w:noProof/>
                <w:webHidden/>
              </w:rPr>
              <w:fldChar w:fldCharType="end"/>
            </w:r>
          </w:hyperlink>
        </w:p>
        <w:p w14:paraId="0BE4B8D0" w14:textId="4199159F"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24" w:history="1">
            <w:r w:rsidR="0051690D" w:rsidRPr="00332A27">
              <w:rPr>
                <w:rStyle w:val="af3"/>
                <w:noProof/>
              </w:rPr>
              <w:t>3.8. Коммунальная инфраструктура</w:t>
            </w:r>
            <w:r w:rsidR="0051690D">
              <w:rPr>
                <w:noProof/>
                <w:webHidden/>
              </w:rPr>
              <w:tab/>
            </w:r>
            <w:r w:rsidR="0051690D">
              <w:rPr>
                <w:noProof/>
                <w:webHidden/>
              </w:rPr>
              <w:fldChar w:fldCharType="begin"/>
            </w:r>
            <w:r w:rsidR="0051690D">
              <w:rPr>
                <w:noProof/>
                <w:webHidden/>
              </w:rPr>
              <w:instrText xml:space="preserve"> PAGEREF _Toc105503124 \h </w:instrText>
            </w:r>
            <w:r w:rsidR="0051690D">
              <w:rPr>
                <w:noProof/>
                <w:webHidden/>
              </w:rPr>
            </w:r>
            <w:r w:rsidR="0051690D">
              <w:rPr>
                <w:noProof/>
                <w:webHidden/>
              </w:rPr>
              <w:fldChar w:fldCharType="separate"/>
            </w:r>
            <w:r w:rsidR="0065032D">
              <w:rPr>
                <w:noProof/>
                <w:webHidden/>
              </w:rPr>
              <w:t>91</w:t>
            </w:r>
            <w:r w:rsidR="0051690D">
              <w:rPr>
                <w:noProof/>
                <w:webHidden/>
              </w:rPr>
              <w:fldChar w:fldCharType="end"/>
            </w:r>
          </w:hyperlink>
        </w:p>
        <w:p w14:paraId="6092BF6E" w14:textId="2C26A3C7"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5" w:history="1">
            <w:r w:rsidR="0051690D" w:rsidRPr="00332A27">
              <w:rPr>
                <w:rStyle w:val="af3"/>
                <w:noProof/>
              </w:rPr>
              <w:t>3.8.1. Электроснабжение</w:t>
            </w:r>
            <w:r w:rsidR="0051690D">
              <w:rPr>
                <w:noProof/>
                <w:webHidden/>
              </w:rPr>
              <w:tab/>
            </w:r>
            <w:r w:rsidR="0051690D">
              <w:rPr>
                <w:noProof/>
                <w:webHidden/>
              </w:rPr>
              <w:fldChar w:fldCharType="begin"/>
            </w:r>
            <w:r w:rsidR="0051690D">
              <w:rPr>
                <w:noProof/>
                <w:webHidden/>
              </w:rPr>
              <w:instrText xml:space="preserve"> PAGEREF _Toc105503125 \h </w:instrText>
            </w:r>
            <w:r w:rsidR="0051690D">
              <w:rPr>
                <w:noProof/>
                <w:webHidden/>
              </w:rPr>
            </w:r>
            <w:r w:rsidR="0051690D">
              <w:rPr>
                <w:noProof/>
                <w:webHidden/>
              </w:rPr>
              <w:fldChar w:fldCharType="separate"/>
            </w:r>
            <w:r w:rsidR="0065032D">
              <w:rPr>
                <w:noProof/>
                <w:webHidden/>
              </w:rPr>
              <w:t>91</w:t>
            </w:r>
            <w:r w:rsidR="0051690D">
              <w:rPr>
                <w:noProof/>
                <w:webHidden/>
              </w:rPr>
              <w:fldChar w:fldCharType="end"/>
            </w:r>
          </w:hyperlink>
        </w:p>
        <w:p w14:paraId="78C6BDD1" w14:textId="0C489AD3"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6" w:history="1">
            <w:r w:rsidR="0051690D" w:rsidRPr="00332A27">
              <w:rPr>
                <w:rStyle w:val="af3"/>
                <w:noProof/>
              </w:rPr>
              <w:t>3.8.2. Газоснабжение</w:t>
            </w:r>
            <w:r w:rsidR="0051690D">
              <w:rPr>
                <w:noProof/>
                <w:webHidden/>
              </w:rPr>
              <w:tab/>
            </w:r>
            <w:r w:rsidR="0051690D">
              <w:rPr>
                <w:noProof/>
                <w:webHidden/>
              </w:rPr>
              <w:fldChar w:fldCharType="begin"/>
            </w:r>
            <w:r w:rsidR="0051690D">
              <w:rPr>
                <w:noProof/>
                <w:webHidden/>
              </w:rPr>
              <w:instrText xml:space="preserve"> PAGEREF _Toc105503126 \h </w:instrText>
            </w:r>
            <w:r w:rsidR="0051690D">
              <w:rPr>
                <w:noProof/>
                <w:webHidden/>
              </w:rPr>
            </w:r>
            <w:r w:rsidR="0051690D">
              <w:rPr>
                <w:noProof/>
                <w:webHidden/>
              </w:rPr>
              <w:fldChar w:fldCharType="separate"/>
            </w:r>
            <w:r w:rsidR="0065032D">
              <w:rPr>
                <w:noProof/>
                <w:webHidden/>
              </w:rPr>
              <w:t>92</w:t>
            </w:r>
            <w:r w:rsidR="0051690D">
              <w:rPr>
                <w:noProof/>
                <w:webHidden/>
              </w:rPr>
              <w:fldChar w:fldCharType="end"/>
            </w:r>
          </w:hyperlink>
        </w:p>
        <w:p w14:paraId="7B6CF97A" w14:textId="64FC61F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7" w:history="1">
            <w:r w:rsidR="0051690D" w:rsidRPr="00332A27">
              <w:rPr>
                <w:rStyle w:val="af3"/>
                <w:noProof/>
              </w:rPr>
              <w:t>3.8.3. Теплоснабжение</w:t>
            </w:r>
            <w:r w:rsidR="0051690D">
              <w:rPr>
                <w:noProof/>
                <w:webHidden/>
              </w:rPr>
              <w:tab/>
            </w:r>
            <w:r w:rsidR="0051690D">
              <w:rPr>
                <w:noProof/>
                <w:webHidden/>
              </w:rPr>
              <w:fldChar w:fldCharType="begin"/>
            </w:r>
            <w:r w:rsidR="0051690D">
              <w:rPr>
                <w:noProof/>
                <w:webHidden/>
              </w:rPr>
              <w:instrText xml:space="preserve"> PAGEREF _Toc105503127 \h </w:instrText>
            </w:r>
            <w:r w:rsidR="0051690D">
              <w:rPr>
                <w:noProof/>
                <w:webHidden/>
              </w:rPr>
            </w:r>
            <w:r w:rsidR="0051690D">
              <w:rPr>
                <w:noProof/>
                <w:webHidden/>
              </w:rPr>
              <w:fldChar w:fldCharType="separate"/>
            </w:r>
            <w:r w:rsidR="0065032D">
              <w:rPr>
                <w:noProof/>
                <w:webHidden/>
              </w:rPr>
              <w:t>94</w:t>
            </w:r>
            <w:r w:rsidR="0051690D">
              <w:rPr>
                <w:noProof/>
                <w:webHidden/>
              </w:rPr>
              <w:fldChar w:fldCharType="end"/>
            </w:r>
          </w:hyperlink>
        </w:p>
        <w:p w14:paraId="1EABB595" w14:textId="4163A993"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8" w:history="1">
            <w:r w:rsidR="0051690D" w:rsidRPr="00332A27">
              <w:rPr>
                <w:rStyle w:val="af3"/>
                <w:noProof/>
              </w:rPr>
              <w:t>3.8.4. Водоснабжение и водоотведение</w:t>
            </w:r>
            <w:r w:rsidR="0051690D">
              <w:rPr>
                <w:noProof/>
                <w:webHidden/>
              </w:rPr>
              <w:tab/>
            </w:r>
            <w:r w:rsidR="0051690D">
              <w:rPr>
                <w:noProof/>
                <w:webHidden/>
              </w:rPr>
              <w:fldChar w:fldCharType="begin"/>
            </w:r>
            <w:r w:rsidR="0051690D">
              <w:rPr>
                <w:noProof/>
                <w:webHidden/>
              </w:rPr>
              <w:instrText xml:space="preserve"> PAGEREF _Toc105503128 \h </w:instrText>
            </w:r>
            <w:r w:rsidR="0051690D">
              <w:rPr>
                <w:noProof/>
                <w:webHidden/>
              </w:rPr>
            </w:r>
            <w:r w:rsidR="0051690D">
              <w:rPr>
                <w:noProof/>
                <w:webHidden/>
              </w:rPr>
              <w:fldChar w:fldCharType="separate"/>
            </w:r>
            <w:r w:rsidR="0065032D">
              <w:rPr>
                <w:noProof/>
                <w:webHidden/>
              </w:rPr>
              <w:t>103</w:t>
            </w:r>
            <w:r w:rsidR="0051690D">
              <w:rPr>
                <w:noProof/>
                <w:webHidden/>
              </w:rPr>
              <w:fldChar w:fldCharType="end"/>
            </w:r>
          </w:hyperlink>
        </w:p>
        <w:p w14:paraId="3C61DD23" w14:textId="7AA18C3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29" w:history="1">
            <w:r w:rsidR="0051690D" w:rsidRPr="00332A27">
              <w:rPr>
                <w:rStyle w:val="af3"/>
                <w:noProof/>
              </w:rPr>
              <w:t>3.8.5. Связь</w:t>
            </w:r>
            <w:r w:rsidR="0051690D">
              <w:rPr>
                <w:noProof/>
                <w:webHidden/>
              </w:rPr>
              <w:tab/>
            </w:r>
            <w:r w:rsidR="0051690D">
              <w:rPr>
                <w:noProof/>
                <w:webHidden/>
              </w:rPr>
              <w:fldChar w:fldCharType="begin"/>
            </w:r>
            <w:r w:rsidR="0051690D">
              <w:rPr>
                <w:noProof/>
                <w:webHidden/>
              </w:rPr>
              <w:instrText xml:space="preserve"> PAGEREF _Toc105503129 \h </w:instrText>
            </w:r>
            <w:r w:rsidR="0051690D">
              <w:rPr>
                <w:noProof/>
                <w:webHidden/>
              </w:rPr>
            </w:r>
            <w:r w:rsidR="0051690D">
              <w:rPr>
                <w:noProof/>
                <w:webHidden/>
              </w:rPr>
              <w:fldChar w:fldCharType="separate"/>
            </w:r>
            <w:r w:rsidR="0065032D">
              <w:rPr>
                <w:noProof/>
                <w:webHidden/>
              </w:rPr>
              <w:t>140</w:t>
            </w:r>
            <w:r w:rsidR="0051690D">
              <w:rPr>
                <w:noProof/>
                <w:webHidden/>
              </w:rPr>
              <w:fldChar w:fldCharType="end"/>
            </w:r>
          </w:hyperlink>
        </w:p>
        <w:p w14:paraId="116D508C" w14:textId="17C7BF3C"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0" w:history="1">
            <w:r w:rsidR="0051690D" w:rsidRPr="00332A27">
              <w:rPr>
                <w:rStyle w:val="af3"/>
                <w:noProof/>
              </w:rPr>
              <w:t>3.8.6. Места погребения</w:t>
            </w:r>
            <w:r w:rsidR="0051690D">
              <w:rPr>
                <w:noProof/>
                <w:webHidden/>
              </w:rPr>
              <w:tab/>
            </w:r>
            <w:r w:rsidR="0051690D">
              <w:rPr>
                <w:noProof/>
                <w:webHidden/>
              </w:rPr>
              <w:fldChar w:fldCharType="begin"/>
            </w:r>
            <w:r w:rsidR="0051690D">
              <w:rPr>
                <w:noProof/>
                <w:webHidden/>
              </w:rPr>
              <w:instrText xml:space="preserve"> PAGEREF _Toc105503130 \h </w:instrText>
            </w:r>
            <w:r w:rsidR="0051690D">
              <w:rPr>
                <w:noProof/>
                <w:webHidden/>
              </w:rPr>
            </w:r>
            <w:r w:rsidR="0051690D">
              <w:rPr>
                <w:noProof/>
                <w:webHidden/>
              </w:rPr>
              <w:fldChar w:fldCharType="separate"/>
            </w:r>
            <w:r w:rsidR="0065032D">
              <w:rPr>
                <w:noProof/>
                <w:webHidden/>
              </w:rPr>
              <w:t>141</w:t>
            </w:r>
            <w:r w:rsidR="0051690D">
              <w:rPr>
                <w:noProof/>
                <w:webHidden/>
              </w:rPr>
              <w:fldChar w:fldCharType="end"/>
            </w:r>
          </w:hyperlink>
        </w:p>
        <w:p w14:paraId="29B7D39E" w14:textId="220B3AC0"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1" w:history="1">
            <w:r w:rsidR="0051690D" w:rsidRPr="00332A27">
              <w:rPr>
                <w:rStyle w:val="af3"/>
                <w:noProof/>
              </w:rPr>
              <w:t>3.8.7. Обращение с отходами</w:t>
            </w:r>
            <w:r w:rsidR="0051690D">
              <w:rPr>
                <w:noProof/>
                <w:webHidden/>
              </w:rPr>
              <w:tab/>
            </w:r>
            <w:r w:rsidR="0051690D">
              <w:rPr>
                <w:noProof/>
                <w:webHidden/>
              </w:rPr>
              <w:fldChar w:fldCharType="begin"/>
            </w:r>
            <w:r w:rsidR="0051690D">
              <w:rPr>
                <w:noProof/>
                <w:webHidden/>
              </w:rPr>
              <w:instrText xml:space="preserve"> PAGEREF _Toc105503131 \h </w:instrText>
            </w:r>
            <w:r w:rsidR="0051690D">
              <w:rPr>
                <w:noProof/>
                <w:webHidden/>
              </w:rPr>
            </w:r>
            <w:r w:rsidR="0051690D">
              <w:rPr>
                <w:noProof/>
                <w:webHidden/>
              </w:rPr>
              <w:fldChar w:fldCharType="separate"/>
            </w:r>
            <w:r w:rsidR="0065032D">
              <w:rPr>
                <w:noProof/>
                <w:webHidden/>
              </w:rPr>
              <w:t>142</w:t>
            </w:r>
            <w:r w:rsidR="0051690D">
              <w:rPr>
                <w:noProof/>
                <w:webHidden/>
              </w:rPr>
              <w:fldChar w:fldCharType="end"/>
            </w:r>
          </w:hyperlink>
        </w:p>
        <w:p w14:paraId="0C3E1630" w14:textId="020632E7"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32" w:history="1">
            <w:r w:rsidR="0051690D" w:rsidRPr="00332A27">
              <w:rPr>
                <w:rStyle w:val="af3"/>
                <w:noProof/>
              </w:rPr>
              <w:t>3.9. Планировочные ограничения и зоны с особыми условиями использования территории</w:t>
            </w:r>
            <w:r w:rsidR="0051690D">
              <w:rPr>
                <w:noProof/>
                <w:webHidden/>
              </w:rPr>
              <w:tab/>
            </w:r>
            <w:r w:rsidR="0051690D">
              <w:rPr>
                <w:noProof/>
                <w:webHidden/>
              </w:rPr>
              <w:fldChar w:fldCharType="begin"/>
            </w:r>
            <w:r w:rsidR="0051690D">
              <w:rPr>
                <w:noProof/>
                <w:webHidden/>
              </w:rPr>
              <w:instrText xml:space="preserve"> PAGEREF _Toc105503132 \h </w:instrText>
            </w:r>
            <w:r w:rsidR="0051690D">
              <w:rPr>
                <w:noProof/>
                <w:webHidden/>
              </w:rPr>
            </w:r>
            <w:r w:rsidR="0051690D">
              <w:rPr>
                <w:noProof/>
                <w:webHidden/>
              </w:rPr>
              <w:fldChar w:fldCharType="separate"/>
            </w:r>
            <w:r w:rsidR="0065032D">
              <w:rPr>
                <w:noProof/>
                <w:webHidden/>
              </w:rPr>
              <w:t>143</w:t>
            </w:r>
            <w:r w:rsidR="0051690D">
              <w:rPr>
                <w:noProof/>
                <w:webHidden/>
              </w:rPr>
              <w:fldChar w:fldCharType="end"/>
            </w:r>
          </w:hyperlink>
        </w:p>
        <w:p w14:paraId="44E5F558" w14:textId="2C9C8B8D"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3" w:history="1">
            <w:r w:rsidR="0051690D" w:rsidRPr="00332A27">
              <w:rPr>
                <w:rStyle w:val="af3"/>
                <w:noProof/>
              </w:rPr>
              <w:t>3.9.1. Санитарно-защитные зоны</w:t>
            </w:r>
            <w:r w:rsidR="0051690D">
              <w:rPr>
                <w:noProof/>
                <w:webHidden/>
              </w:rPr>
              <w:tab/>
            </w:r>
            <w:r w:rsidR="0051690D">
              <w:rPr>
                <w:noProof/>
                <w:webHidden/>
              </w:rPr>
              <w:fldChar w:fldCharType="begin"/>
            </w:r>
            <w:r w:rsidR="0051690D">
              <w:rPr>
                <w:noProof/>
                <w:webHidden/>
              </w:rPr>
              <w:instrText xml:space="preserve"> PAGEREF _Toc105503133 \h </w:instrText>
            </w:r>
            <w:r w:rsidR="0051690D">
              <w:rPr>
                <w:noProof/>
                <w:webHidden/>
              </w:rPr>
            </w:r>
            <w:r w:rsidR="0051690D">
              <w:rPr>
                <w:noProof/>
                <w:webHidden/>
              </w:rPr>
              <w:fldChar w:fldCharType="separate"/>
            </w:r>
            <w:r w:rsidR="0065032D">
              <w:rPr>
                <w:noProof/>
                <w:webHidden/>
              </w:rPr>
              <w:t>143</w:t>
            </w:r>
            <w:r w:rsidR="0051690D">
              <w:rPr>
                <w:noProof/>
                <w:webHidden/>
              </w:rPr>
              <w:fldChar w:fldCharType="end"/>
            </w:r>
          </w:hyperlink>
        </w:p>
        <w:p w14:paraId="45021CDE" w14:textId="195B1781"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4" w:history="1">
            <w:r w:rsidR="0051690D" w:rsidRPr="00332A27">
              <w:rPr>
                <w:rStyle w:val="af3"/>
                <w:noProof/>
              </w:rPr>
              <w:t>3.9.2. Зоны охраны объектов культурного наследия и защитные зоны объектов культурного наследия</w:t>
            </w:r>
            <w:r w:rsidR="0051690D">
              <w:rPr>
                <w:noProof/>
                <w:webHidden/>
              </w:rPr>
              <w:tab/>
            </w:r>
            <w:r w:rsidR="0051690D">
              <w:rPr>
                <w:noProof/>
                <w:webHidden/>
              </w:rPr>
              <w:fldChar w:fldCharType="begin"/>
            </w:r>
            <w:r w:rsidR="0051690D">
              <w:rPr>
                <w:noProof/>
                <w:webHidden/>
              </w:rPr>
              <w:instrText xml:space="preserve"> PAGEREF _Toc105503134 \h </w:instrText>
            </w:r>
            <w:r w:rsidR="0051690D">
              <w:rPr>
                <w:noProof/>
                <w:webHidden/>
              </w:rPr>
            </w:r>
            <w:r w:rsidR="0051690D">
              <w:rPr>
                <w:noProof/>
                <w:webHidden/>
              </w:rPr>
              <w:fldChar w:fldCharType="separate"/>
            </w:r>
            <w:r w:rsidR="0065032D">
              <w:rPr>
                <w:noProof/>
                <w:webHidden/>
              </w:rPr>
              <w:t>147</w:t>
            </w:r>
            <w:r w:rsidR="0051690D">
              <w:rPr>
                <w:noProof/>
                <w:webHidden/>
              </w:rPr>
              <w:fldChar w:fldCharType="end"/>
            </w:r>
          </w:hyperlink>
        </w:p>
        <w:p w14:paraId="7D1A39B3" w14:textId="16AC1E7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5" w:history="1">
            <w:r w:rsidR="0051690D" w:rsidRPr="00332A27">
              <w:rPr>
                <w:rStyle w:val="af3"/>
                <w:noProof/>
              </w:rPr>
              <w:t>3.9.3. Придорожные полосы</w:t>
            </w:r>
            <w:r w:rsidR="0051690D">
              <w:rPr>
                <w:noProof/>
                <w:webHidden/>
              </w:rPr>
              <w:tab/>
            </w:r>
            <w:r w:rsidR="0051690D">
              <w:rPr>
                <w:noProof/>
                <w:webHidden/>
              </w:rPr>
              <w:fldChar w:fldCharType="begin"/>
            </w:r>
            <w:r w:rsidR="0051690D">
              <w:rPr>
                <w:noProof/>
                <w:webHidden/>
              </w:rPr>
              <w:instrText xml:space="preserve"> PAGEREF _Toc105503135 \h </w:instrText>
            </w:r>
            <w:r w:rsidR="0051690D">
              <w:rPr>
                <w:noProof/>
                <w:webHidden/>
              </w:rPr>
            </w:r>
            <w:r w:rsidR="0051690D">
              <w:rPr>
                <w:noProof/>
                <w:webHidden/>
              </w:rPr>
              <w:fldChar w:fldCharType="separate"/>
            </w:r>
            <w:r w:rsidR="0065032D">
              <w:rPr>
                <w:noProof/>
                <w:webHidden/>
              </w:rPr>
              <w:t>148</w:t>
            </w:r>
            <w:r w:rsidR="0051690D">
              <w:rPr>
                <w:noProof/>
                <w:webHidden/>
              </w:rPr>
              <w:fldChar w:fldCharType="end"/>
            </w:r>
          </w:hyperlink>
        </w:p>
        <w:p w14:paraId="72248C0C" w14:textId="43D75935"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6" w:history="1">
            <w:r w:rsidR="0051690D" w:rsidRPr="00332A27">
              <w:rPr>
                <w:rStyle w:val="af3"/>
                <w:noProof/>
              </w:rPr>
              <w:t>3.9.4. Водоохранные зоны, прибрежные защитные полосы и береговые полосы</w:t>
            </w:r>
            <w:r w:rsidR="0051690D">
              <w:rPr>
                <w:noProof/>
                <w:webHidden/>
              </w:rPr>
              <w:tab/>
            </w:r>
            <w:r w:rsidR="0051690D">
              <w:rPr>
                <w:noProof/>
                <w:webHidden/>
              </w:rPr>
              <w:fldChar w:fldCharType="begin"/>
            </w:r>
            <w:r w:rsidR="0051690D">
              <w:rPr>
                <w:noProof/>
                <w:webHidden/>
              </w:rPr>
              <w:instrText xml:space="preserve"> PAGEREF _Toc105503136 \h </w:instrText>
            </w:r>
            <w:r w:rsidR="0051690D">
              <w:rPr>
                <w:noProof/>
                <w:webHidden/>
              </w:rPr>
            </w:r>
            <w:r w:rsidR="0051690D">
              <w:rPr>
                <w:noProof/>
                <w:webHidden/>
              </w:rPr>
              <w:fldChar w:fldCharType="separate"/>
            </w:r>
            <w:r w:rsidR="0065032D">
              <w:rPr>
                <w:noProof/>
                <w:webHidden/>
              </w:rPr>
              <w:t>149</w:t>
            </w:r>
            <w:r w:rsidR="0051690D">
              <w:rPr>
                <w:noProof/>
                <w:webHidden/>
              </w:rPr>
              <w:fldChar w:fldCharType="end"/>
            </w:r>
          </w:hyperlink>
        </w:p>
        <w:p w14:paraId="7F1DAAA8" w14:textId="08AD1717"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7" w:history="1">
            <w:r w:rsidR="0051690D" w:rsidRPr="00332A27">
              <w:rPr>
                <w:rStyle w:val="af3"/>
                <w:noProof/>
              </w:rPr>
              <w:t>3.9.5. Охранные зоны</w:t>
            </w:r>
            <w:r w:rsidR="0051690D">
              <w:rPr>
                <w:noProof/>
                <w:webHidden/>
              </w:rPr>
              <w:tab/>
            </w:r>
            <w:r w:rsidR="0051690D">
              <w:rPr>
                <w:noProof/>
                <w:webHidden/>
              </w:rPr>
              <w:fldChar w:fldCharType="begin"/>
            </w:r>
            <w:r w:rsidR="0051690D">
              <w:rPr>
                <w:noProof/>
                <w:webHidden/>
              </w:rPr>
              <w:instrText xml:space="preserve"> PAGEREF _Toc105503137 \h </w:instrText>
            </w:r>
            <w:r w:rsidR="0051690D">
              <w:rPr>
                <w:noProof/>
                <w:webHidden/>
              </w:rPr>
            </w:r>
            <w:r w:rsidR="0051690D">
              <w:rPr>
                <w:noProof/>
                <w:webHidden/>
              </w:rPr>
              <w:fldChar w:fldCharType="separate"/>
            </w:r>
            <w:r w:rsidR="0065032D">
              <w:rPr>
                <w:noProof/>
                <w:webHidden/>
              </w:rPr>
              <w:t>151</w:t>
            </w:r>
            <w:r w:rsidR="0051690D">
              <w:rPr>
                <w:noProof/>
                <w:webHidden/>
              </w:rPr>
              <w:fldChar w:fldCharType="end"/>
            </w:r>
          </w:hyperlink>
        </w:p>
        <w:p w14:paraId="3028EA70" w14:textId="3719650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8" w:history="1">
            <w:r w:rsidR="0051690D" w:rsidRPr="00332A27">
              <w:rPr>
                <w:rStyle w:val="af3"/>
                <w:noProof/>
              </w:rPr>
              <w:t>3.9.6. Зоны затопления и подтопления</w:t>
            </w:r>
            <w:r w:rsidR="0051690D">
              <w:rPr>
                <w:noProof/>
                <w:webHidden/>
              </w:rPr>
              <w:tab/>
            </w:r>
            <w:r w:rsidR="0051690D">
              <w:rPr>
                <w:noProof/>
                <w:webHidden/>
              </w:rPr>
              <w:fldChar w:fldCharType="begin"/>
            </w:r>
            <w:r w:rsidR="0051690D">
              <w:rPr>
                <w:noProof/>
                <w:webHidden/>
              </w:rPr>
              <w:instrText xml:space="preserve"> PAGEREF _Toc105503138 \h </w:instrText>
            </w:r>
            <w:r w:rsidR="0051690D">
              <w:rPr>
                <w:noProof/>
                <w:webHidden/>
              </w:rPr>
            </w:r>
            <w:r w:rsidR="0051690D">
              <w:rPr>
                <w:noProof/>
                <w:webHidden/>
              </w:rPr>
              <w:fldChar w:fldCharType="separate"/>
            </w:r>
            <w:r w:rsidR="0065032D">
              <w:rPr>
                <w:noProof/>
                <w:webHidden/>
              </w:rPr>
              <w:t>155</w:t>
            </w:r>
            <w:r w:rsidR="0051690D">
              <w:rPr>
                <w:noProof/>
                <w:webHidden/>
              </w:rPr>
              <w:fldChar w:fldCharType="end"/>
            </w:r>
          </w:hyperlink>
        </w:p>
        <w:p w14:paraId="2CB6AAD2" w14:textId="4E87A413"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39" w:history="1">
            <w:r w:rsidR="0051690D" w:rsidRPr="00332A27">
              <w:rPr>
                <w:rStyle w:val="af3"/>
                <w:noProof/>
              </w:rPr>
              <w:t>3.9.7. Зоны санитарной охраны источников питьевого водоснабжения</w:t>
            </w:r>
            <w:r w:rsidR="0051690D">
              <w:rPr>
                <w:noProof/>
                <w:webHidden/>
              </w:rPr>
              <w:tab/>
            </w:r>
            <w:r w:rsidR="0051690D">
              <w:rPr>
                <w:noProof/>
                <w:webHidden/>
              </w:rPr>
              <w:fldChar w:fldCharType="begin"/>
            </w:r>
            <w:r w:rsidR="0051690D">
              <w:rPr>
                <w:noProof/>
                <w:webHidden/>
              </w:rPr>
              <w:instrText xml:space="preserve"> PAGEREF _Toc105503139 \h </w:instrText>
            </w:r>
            <w:r w:rsidR="0051690D">
              <w:rPr>
                <w:noProof/>
                <w:webHidden/>
              </w:rPr>
            </w:r>
            <w:r w:rsidR="0051690D">
              <w:rPr>
                <w:noProof/>
                <w:webHidden/>
              </w:rPr>
              <w:fldChar w:fldCharType="separate"/>
            </w:r>
            <w:r w:rsidR="0065032D">
              <w:rPr>
                <w:noProof/>
                <w:webHidden/>
              </w:rPr>
              <w:t>156</w:t>
            </w:r>
            <w:r w:rsidR="0051690D">
              <w:rPr>
                <w:noProof/>
                <w:webHidden/>
              </w:rPr>
              <w:fldChar w:fldCharType="end"/>
            </w:r>
          </w:hyperlink>
        </w:p>
        <w:p w14:paraId="76C415D9" w14:textId="063FBFCF"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40" w:history="1">
            <w:r w:rsidR="0051690D" w:rsidRPr="00332A27">
              <w:rPr>
                <w:rStyle w:val="af3"/>
                <w:noProof/>
              </w:rPr>
              <w:t>3.9.8. Территории, подверженные риску возникновения чрезвычайных ситуаций природного и техногенного характера</w:t>
            </w:r>
            <w:r w:rsidR="0051690D">
              <w:rPr>
                <w:noProof/>
                <w:webHidden/>
              </w:rPr>
              <w:tab/>
            </w:r>
            <w:r w:rsidR="0051690D">
              <w:rPr>
                <w:noProof/>
                <w:webHidden/>
              </w:rPr>
              <w:fldChar w:fldCharType="begin"/>
            </w:r>
            <w:r w:rsidR="0051690D">
              <w:rPr>
                <w:noProof/>
                <w:webHidden/>
              </w:rPr>
              <w:instrText xml:space="preserve"> PAGEREF _Toc105503140 \h </w:instrText>
            </w:r>
            <w:r w:rsidR="0051690D">
              <w:rPr>
                <w:noProof/>
                <w:webHidden/>
              </w:rPr>
            </w:r>
            <w:r w:rsidR="0051690D">
              <w:rPr>
                <w:noProof/>
                <w:webHidden/>
              </w:rPr>
              <w:fldChar w:fldCharType="separate"/>
            </w:r>
            <w:r w:rsidR="0065032D">
              <w:rPr>
                <w:noProof/>
                <w:webHidden/>
              </w:rPr>
              <w:t>160</w:t>
            </w:r>
            <w:r w:rsidR="0051690D">
              <w:rPr>
                <w:noProof/>
                <w:webHidden/>
              </w:rPr>
              <w:fldChar w:fldCharType="end"/>
            </w:r>
          </w:hyperlink>
        </w:p>
        <w:p w14:paraId="5B8724AF" w14:textId="29AD364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41" w:history="1">
            <w:r w:rsidR="0051690D" w:rsidRPr="00332A27">
              <w:rPr>
                <w:rStyle w:val="af3"/>
                <w:noProof/>
              </w:rPr>
              <w:t>3.9.9. Объекты культурного наследия</w:t>
            </w:r>
            <w:r w:rsidR="0051690D">
              <w:rPr>
                <w:noProof/>
                <w:webHidden/>
              </w:rPr>
              <w:tab/>
            </w:r>
            <w:r w:rsidR="0051690D">
              <w:rPr>
                <w:noProof/>
                <w:webHidden/>
              </w:rPr>
              <w:fldChar w:fldCharType="begin"/>
            </w:r>
            <w:r w:rsidR="0051690D">
              <w:rPr>
                <w:noProof/>
                <w:webHidden/>
              </w:rPr>
              <w:instrText xml:space="preserve"> PAGEREF _Toc105503141 \h </w:instrText>
            </w:r>
            <w:r w:rsidR="0051690D">
              <w:rPr>
                <w:noProof/>
                <w:webHidden/>
              </w:rPr>
            </w:r>
            <w:r w:rsidR="0051690D">
              <w:rPr>
                <w:noProof/>
                <w:webHidden/>
              </w:rPr>
              <w:fldChar w:fldCharType="separate"/>
            </w:r>
            <w:r w:rsidR="0065032D">
              <w:rPr>
                <w:noProof/>
                <w:webHidden/>
              </w:rPr>
              <w:t>165</w:t>
            </w:r>
            <w:r w:rsidR="0051690D">
              <w:rPr>
                <w:noProof/>
                <w:webHidden/>
              </w:rPr>
              <w:fldChar w:fldCharType="end"/>
            </w:r>
          </w:hyperlink>
        </w:p>
        <w:p w14:paraId="6A973B58" w14:textId="7641E218"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42" w:history="1">
            <w:r w:rsidR="0051690D" w:rsidRPr="00332A27">
              <w:rPr>
                <w:rStyle w:val="af3"/>
                <w:noProof/>
              </w:rPr>
              <w:t>3.10. Территории, подверженные риску возникновения чрезвычайных ситуаций природного и техногенного характера</w:t>
            </w:r>
            <w:r w:rsidR="0051690D">
              <w:rPr>
                <w:noProof/>
                <w:webHidden/>
              </w:rPr>
              <w:tab/>
            </w:r>
            <w:r w:rsidR="0051690D">
              <w:rPr>
                <w:noProof/>
                <w:webHidden/>
              </w:rPr>
              <w:fldChar w:fldCharType="begin"/>
            </w:r>
            <w:r w:rsidR="0051690D">
              <w:rPr>
                <w:noProof/>
                <w:webHidden/>
              </w:rPr>
              <w:instrText xml:space="preserve"> PAGEREF _Toc105503142 \h </w:instrText>
            </w:r>
            <w:r w:rsidR="0051690D">
              <w:rPr>
                <w:noProof/>
                <w:webHidden/>
              </w:rPr>
            </w:r>
            <w:r w:rsidR="0051690D">
              <w:rPr>
                <w:noProof/>
                <w:webHidden/>
              </w:rPr>
              <w:fldChar w:fldCharType="separate"/>
            </w:r>
            <w:r w:rsidR="0065032D">
              <w:rPr>
                <w:noProof/>
                <w:webHidden/>
              </w:rPr>
              <w:t>172</w:t>
            </w:r>
            <w:r w:rsidR="0051690D">
              <w:rPr>
                <w:noProof/>
                <w:webHidden/>
              </w:rPr>
              <w:fldChar w:fldCharType="end"/>
            </w:r>
          </w:hyperlink>
        </w:p>
        <w:p w14:paraId="46CC7CC7" w14:textId="7523BA95"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43" w:history="1">
            <w:r w:rsidR="0051690D" w:rsidRPr="00332A27">
              <w:rPr>
                <w:rStyle w:val="af3"/>
                <w:noProof/>
              </w:rPr>
              <w:t>3.10.1. Чрезвычайные ситуации техногенного характера</w:t>
            </w:r>
            <w:r w:rsidR="0051690D">
              <w:rPr>
                <w:noProof/>
                <w:webHidden/>
              </w:rPr>
              <w:tab/>
            </w:r>
            <w:r w:rsidR="0051690D">
              <w:rPr>
                <w:noProof/>
                <w:webHidden/>
              </w:rPr>
              <w:fldChar w:fldCharType="begin"/>
            </w:r>
            <w:r w:rsidR="0051690D">
              <w:rPr>
                <w:noProof/>
                <w:webHidden/>
              </w:rPr>
              <w:instrText xml:space="preserve"> PAGEREF _Toc105503143 \h </w:instrText>
            </w:r>
            <w:r w:rsidR="0051690D">
              <w:rPr>
                <w:noProof/>
                <w:webHidden/>
              </w:rPr>
            </w:r>
            <w:r w:rsidR="0051690D">
              <w:rPr>
                <w:noProof/>
                <w:webHidden/>
              </w:rPr>
              <w:fldChar w:fldCharType="separate"/>
            </w:r>
            <w:r w:rsidR="0065032D">
              <w:rPr>
                <w:noProof/>
                <w:webHidden/>
              </w:rPr>
              <w:t>173</w:t>
            </w:r>
            <w:r w:rsidR="0051690D">
              <w:rPr>
                <w:noProof/>
                <w:webHidden/>
              </w:rPr>
              <w:fldChar w:fldCharType="end"/>
            </w:r>
          </w:hyperlink>
        </w:p>
        <w:p w14:paraId="2DDBC805" w14:textId="79F5935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44" w:history="1">
            <w:r w:rsidR="0051690D" w:rsidRPr="00332A27">
              <w:rPr>
                <w:rStyle w:val="af3"/>
                <w:noProof/>
              </w:rPr>
              <w:t>3.10.2. Чрезвычайные ситуации природного характера</w:t>
            </w:r>
            <w:r w:rsidR="0051690D">
              <w:rPr>
                <w:noProof/>
                <w:webHidden/>
              </w:rPr>
              <w:tab/>
            </w:r>
            <w:r w:rsidR="0051690D">
              <w:rPr>
                <w:noProof/>
                <w:webHidden/>
              </w:rPr>
              <w:fldChar w:fldCharType="begin"/>
            </w:r>
            <w:r w:rsidR="0051690D">
              <w:rPr>
                <w:noProof/>
                <w:webHidden/>
              </w:rPr>
              <w:instrText xml:space="preserve"> PAGEREF _Toc105503144 \h </w:instrText>
            </w:r>
            <w:r w:rsidR="0051690D">
              <w:rPr>
                <w:noProof/>
                <w:webHidden/>
              </w:rPr>
            </w:r>
            <w:r w:rsidR="0051690D">
              <w:rPr>
                <w:noProof/>
                <w:webHidden/>
              </w:rPr>
              <w:fldChar w:fldCharType="separate"/>
            </w:r>
            <w:r w:rsidR="0065032D">
              <w:rPr>
                <w:noProof/>
                <w:webHidden/>
              </w:rPr>
              <w:t>179</w:t>
            </w:r>
            <w:r w:rsidR="0051690D">
              <w:rPr>
                <w:noProof/>
                <w:webHidden/>
              </w:rPr>
              <w:fldChar w:fldCharType="end"/>
            </w:r>
          </w:hyperlink>
        </w:p>
        <w:p w14:paraId="6395269B" w14:textId="318D3F60"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45" w:history="1">
            <w:r w:rsidR="0051690D" w:rsidRPr="00332A27">
              <w:rPr>
                <w:rStyle w:val="af3"/>
                <w:noProof/>
              </w:rPr>
              <w:t>3.11. Результаты реализации генерального плана поселения. Проблемы развития территории</w:t>
            </w:r>
            <w:r w:rsidR="0051690D">
              <w:rPr>
                <w:noProof/>
                <w:webHidden/>
              </w:rPr>
              <w:tab/>
            </w:r>
            <w:r w:rsidR="0051690D">
              <w:rPr>
                <w:noProof/>
                <w:webHidden/>
              </w:rPr>
              <w:fldChar w:fldCharType="begin"/>
            </w:r>
            <w:r w:rsidR="0051690D">
              <w:rPr>
                <w:noProof/>
                <w:webHidden/>
              </w:rPr>
              <w:instrText xml:space="preserve"> PAGEREF _Toc105503145 \h </w:instrText>
            </w:r>
            <w:r w:rsidR="0051690D">
              <w:rPr>
                <w:noProof/>
                <w:webHidden/>
              </w:rPr>
            </w:r>
            <w:r w:rsidR="0051690D">
              <w:rPr>
                <w:noProof/>
                <w:webHidden/>
              </w:rPr>
              <w:fldChar w:fldCharType="separate"/>
            </w:r>
            <w:r w:rsidR="0065032D">
              <w:rPr>
                <w:noProof/>
                <w:webHidden/>
              </w:rPr>
              <w:t>181</w:t>
            </w:r>
            <w:r w:rsidR="0051690D">
              <w:rPr>
                <w:noProof/>
                <w:webHidden/>
              </w:rPr>
              <w:fldChar w:fldCharType="end"/>
            </w:r>
          </w:hyperlink>
        </w:p>
        <w:p w14:paraId="6BF6EA63" w14:textId="63EFCFCB" w:rsidR="0051690D" w:rsidRDefault="002D45B5" w:rsidP="0051690D">
          <w:pPr>
            <w:pStyle w:val="15"/>
            <w:tabs>
              <w:tab w:val="right" w:leader="dot" w:pos="10195"/>
            </w:tabs>
            <w:spacing w:after="0"/>
            <w:rPr>
              <w:rFonts w:asciiTheme="minorHAnsi" w:eastAsiaTheme="minorEastAsia" w:hAnsiTheme="minorHAnsi"/>
              <w:noProof/>
              <w:sz w:val="22"/>
            </w:rPr>
          </w:pPr>
          <w:hyperlink w:anchor="_Toc105503146" w:history="1">
            <w:r w:rsidR="0051690D" w:rsidRPr="00332A27">
              <w:rPr>
                <w:rStyle w:val="af3"/>
                <w:noProof/>
              </w:rPr>
              <w:t>4. Прогноз социально-экономического развития территории</w:t>
            </w:r>
            <w:r w:rsidR="0051690D">
              <w:rPr>
                <w:noProof/>
                <w:webHidden/>
              </w:rPr>
              <w:tab/>
            </w:r>
            <w:r w:rsidR="0051690D">
              <w:rPr>
                <w:noProof/>
                <w:webHidden/>
              </w:rPr>
              <w:fldChar w:fldCharType="begin"/>
            </w:r>
            <w:r w:rsidR="0051690D">
              <w:rPr>
                <w:noProof/>
                <w:webHidden/>
              </w:rPr>
              <w:instrText xml:space="preserve"> PAGEREF _Toc105503146 \h </w:instrText>
            </w:r>
            <w:r w:rsidR="0051690D">
              <w:rPr>
                <w:noProof/>
                <w:webHidden/>
              </w:rPr>
            </w:r>
            <w:r w:rsidR="0051690D">
              <w:rPr>
                <w:noProof/>
                <w:webHidden/>
              </w:rPr>
              <w:fldChar w:fldCharType="separate"/>
            </w:r>
            <w:r w:rsidR="0065032D">
              <w:rPr>
                <w:noProof/>
                <w:webHidden/>
              </w:rPr>
              <w:t>182</w:t>
            </w:r>
            <w:r w:rsidR="0051690D">
              <w:rPr>
                <w:noProof/>
                <w:webHidden/>
              </w:rPr>
              <w:fldChar w:fldCharType="end"/>
            </w:r>
          </w:hyperlink>
        </w:p>
        <w:p w14:paraId="7A8ACF3F" w14:textId="0D1741DF"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47" w:history="1">
            <w:r w:rsidR="0051690D" w:rsidRPr="00332A27">
              <w:rPr>
                <w:rStyle w:val="af3"/>
                <w:noProof/>
              </w:rPr>
              <w:t>4.1. Документы стратегического планирования</w:t>
            </w:r>
            <w:r w:rsidR="0051690D">
              <w:rPr>
                <w:noProof/>
                <w:webHidden/>
              </w:rPr>
              <w:tab/>
            </w:r>
            <w:r w:rsidR="0051690D">
              <w:rPr>
                <w:noProof/>
                <w:webHidden/>
              </w:rPr>
              <w:fldChar w:fldCharType="begin"/>
            </w:r>
            <w:r w:rsidR="0051690D">
              <w:rPr>
                <w:noProof/>
                <w:webHidden/>
              </w:rPr>
              <w:instrText xml:space="preserve"> PAGEREF _Toc105503147 \h </w:instrText>
            </w:r>
            <w:r w:rsidR="0051690D">
              <w:rPr>
                <w:noProof/>
                <w:webHidden/>
              </w:rPr>
            </w:r>
            <w:r w:rsidR="0051690D">
              <w:rPr>
                <w:noProof/>
                <w:webHidden/>
              </w:rPr>
              <w:fldChar w:fldCharType="separate"/>
            </w:r>
            <w:r w:rsidR="0065032D">
              <w:rPr>
                <w:noProof/>
                <w:webHidden/>
              </w:rPr>
              <w:t>182</w:t>
            </w:r>
            <w:r w:rsidR="0051690D">
              <w:rPr>
                <w:noProof/>
                <w:webHidden/>
              </w:rPr>
              <w:fldChar w:fldCharType="end"/>
            </w:r>
          </w:hyperlink>
        </w:p>
        <w:p w14:paraId="3A3DAAAF" w14:textId="0E853869"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48" w:history="1">
            <w:r w:rsidR="0051690D" w:rsidRPr="00332A27">
              <w:rPr>
                <w:rStyle w:val="af3"/>
                <w:noProof/>
              </w:rPr>
              <w:t>4.1.1. Стратегия социально-экономического развития Заневского городского поселения</w:t>
            </w:r>
            <w:r w:rsidR="0051690D">
              <w:rPr>
                <w:noProof/>
                <w:webHidden/>
              </w:rPr>
              <w:tab/>
            </w:r>
            <w:r w:rsidR="0051690D">
              <w:rPr>
                <w:noProof/>
                <w:webHidden/>
              </w:rPr>
              <w:fldChar w:fldCharType="begin"/>
            </w:r>
            <w:r w:rsidR="0051690D">
              <w:rPr>
                <w:noProof/>
                <w:webHidden/>
              </w:rPr>
              <w:instrText xml:space="preserve"> PAGEREF _Toc105503148 \h </w:instrText>
            </w:r>
            <w:r w:rsidR="0051690D">
              <w:rPr>
                <w:noProof/>
                <w:webHidden/>
              </w:rPr>
            </w:r>
            <w:r w:rsidR="0051690D">
              <w:rPr>
                <w:noProof/>
                <w:webHidden/>
              </w:rPr>
              <w:fldChar w:fldCharType="separate"/>
            </w:r>
            <w:r w:rsidR="0065032D">
              <w:rPr>
                <w:noProof/>
                <w:webHidden/>
              </w:rPr>
              <w:t>182</w:t>
            </w:r>
            <w:r w:rsidR="0051690D">
              <w:rPr>
                <w:noProof/>
                <w:webHidden/>
              </w:rPr>
              <w:fldChar w:fldCharType="end"/>
            </w:r>
          </w:hyperlink>
        </w:p>
        <w:p w14:paraId="6AC9CCB8" w14:textId="081B39A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49" w:history="1">
            <w:r w:rsidR="0051690D" w:rsidRPr="00332A27">
              <w:rPr>
                <w:rStyle w:val="af3"/>
                <w:noProof/>
              </w:rPr>
              <w:t>4.1.2. Стратегия социально-экономического развития Ленинградской области</w:t>
            </w:r>
            <w:r w:rsidR="0051690D">
              <w:rPr>
                <w:noProof/>
                <w:webHidden/>
              </w:rPr>
              <w:tab/>
            </w:r>
            <w:r w:rsidR="0051690D">
              <w:rPr>
                <w:noProof/>
                <w:webHidden/>
              </w:rPr>
              <w:fldChar w:fldCharType="begin"/>
            </w:r>
            <w:r w:rsidR="0051690D">
              <w:rPr>
                <w:noProof/>
                <w:webHidden/>
              </w:rPr>
              <w:instrText xml:space="preserve"> PAGEREF _Toc105503149 \h </w:instrText>
            </w:r>
            <w:r w:rsidR="0051690D">
              <w:rPr>
                <w:noProof/>
                <w:webHidden/>
              </w:rPr>
            </w:r>
            <w:r w:rsidR="0051690D">
              <w:rPr>
                <w:noProof/>
                <w:webHidden/>
              </w:rPr>
              <w:fldChar w:fldCharType="separate"/>
            </w:r>
            <w:r w:rsidR="0065032D">
              <w:rPr>
                <w:noProof/>
                <w:webHidden/>
              </w:rPr>
              <w:t>187</w:t>
            </w:r>
            <w:r w:rsidR="0051690D">
              <w:rPr>
                <w:noProof/>
                <w:webHidden/>
              </w:rPr>
              <w:fldChar w:fldCharType="end"/>
            </w:r>
          </w:hyperlink>
        </w:p>
        <w:p w14:paraId="5ABFA42E" w14:textId="76ED524D"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50" w:history="1">
            <w:r w:rsidR="0051690D" w:rsidRPr="00332A27">
              <w:rPr>
                <w:rStyle w:val="af3"/>
                <w:noProof/>
              </w:rPr>
              <w:t>4.2. Документы территориального планирования</w:t>
            </w:r>
            <w:r w:rsidR="0051690D">
              <w:rPr>
                <w:noProof/>
                <w:webHidden/>
              </w:rPr>
              <w:tab/>
            </w:r>
            <w:r w:rsidR="0051690D">
              <w:rPr>
                <w:noProof/>
                <w:webHidden/>
              </w:rPr>
              <w:fldChar w:fldCharType="begin"/>
            </w:r>
            <w:r w:rsidR="0051690D">
              <w:rPr>
                <w:noProof/>
                <w:webHidden/>
              </w:rPr>
              <w:instrText xml:space="preserve"> PAGEREF _Toc105503150 \h </w:instrText>
            </w:r>
            <w:r w:rsidR="0051690D">
              <w:rPr>
                <w:noProof/>
                <w:webHidden/>
              </w:rPr>
            </w:r>
            <w:r w:rsidR="0051690D">
              <w:rPr>
                <w:noProof/>
                <w:webHidden/>
              </w:rPr>
              <w:fldChar w:fldCharType="separate"/>
            </w:r>
            <w:r w:rsidR="0065032D">
              <w:rPr>
                <w:noProof/>
                <w:webHidden/>
              </w:rPr>
              <w:t>189</w:t>
            </w:r>
            <w:r w:rsidR="0051690D">
              <w:rPr>
                <w:noProof/>
                <w:webHidden/>
              </w:rPr>
              <w:fldChar w:fldCharType="end"/>
            </w:r>
          </w:hyperlink>
        </w:p>
        <w:p w14:paraId="050A63F0" w14:textId="59FEAA7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51" w:history="1">
            <w:r w:rsidR="0051690D" w:rsidRPr="00332A27">
              <w:rPr>
                <w:rStyle w:val="af3"/>
                <w:noProof/>
              </w:rPr>
              <w:t>4.2.1. Документы территориального планирования Российской Федерации</w:t>
            </w:r>
            <w:r w:rsidR="0051690D">
              <w:rPr>
                <w:noProof/>
                <w:webHidden/>
              </w:rPr>
              <w:tab/>
            </w:r>
            <w:r w:rsidR="0051690D">
              <w:rPr>
                <w:noProof/>
                <w:webHidden/>
              </w:rPr>
              <w:fldChar w:fldCharType="begin"/>
            </w:r>
            <w:r w:rsidR="0051690D">
              <w:rPr>
                <w:noProof/>
                <w:webHidden/>
              </w:rPr>
              <w:instrText xml:space="preserve"> PAGEREF _Toc105503151 \h </w:instrText>
            </w:r>
            <w:r w:rsidR="0051690D">
              <w:rPr>
                <w:noProof/>
                <w:webHidden/>
              </w:rPr>
            </w:r>
            <w:r w:rsidR="0051690D">
              <w:rPr>
                <w:noProof/>
                <w:webHidden/>
              </w:rPr>
              <w:fldChar w:fldCharType="separate"/>
            </w:r>
            <w:r w:rsidR="0065032D">
              <w:rPr>
                <w:noProof/>
                <w:webHidden/>
              </w:rPr>
              <w:t>189</w:t>
            </w:r>
            <w:r w:rsidR="0051690D">
              <w:rPr>
                <w:noProof/>
                <w:webHidden/>
              </w:rPr>
              <w:fldChar w:fldCharType="end"/>
            </w:r>
          </w:hyperlink>
        </w:p>
        <w:p w14:paraId="7AA89EE3" w14:textId="2A270BC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52" w:history="1">
            <w:r w:rsidR="0051690D" w:rsidRPr="00332A27">
              <w:rPr>
                <w:rStyle w:val="af3"/>
                <w:noProof/>
              </w:rPr>
              <w:t>4.2.2. Документы территориального планирования Ленинградской области</w:t>
            </w:r>
            <w:r w:rsidR="0051690D">
              <w:rPr>
                <w:noProof/>
                <w:webHidden/>
              </w:rPr>
              <w:tab/>
            </w:r>
            <w:r w:rsidR="0051690D">
              <w:rPr>
                <w:noProof/>
                <w:webHidden/>
              </w:rPr>
              <w:fldChar w:fldCharType="begin"/>
            </w:r>
            <w:r w:rsidR="0051690D">
              <w:rPr>
                <w:noProof/>
                <w:webHidden/>
              </w:rPr>
              <w:instrText xml:space="preserve"> PAGEREF _Toc105503152 \h </w:instrText>
            </w:r>
            <w:r w:rsidR="0051690D">
              <w:rPr>
                <w:noProof/>
                <w:webHidden/>
              </w:rPr>
            </w:r>
            <w:r w:rsidR="0051690D">
              <w:rPr>
                <w:noProof/>
                <w:webHidden/>
              </w:rPr>
              <w:fldChar w:fldCharType="separate"/>
            </w:r>
            <w:r w:rsidR="0065032D">
              <w:rPr>
                <w:noProof/>
                <w:webHidden/>
              </w:rPr>
              <w:t>190</w:t>
            </w:r>
            <w:r w:rsidR="0051690D">
              <w:rPr>
                <w:noProof/>
                <w:webHidden/>
              </w:rPr>
              <w:fldChar w:fldCharType="end"/>
            </w:r>
          </w:hyperlink>
        </w:p>
        <w:p w14:paraId="31E46D37" w14:textId="2C514EB0"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53" w:history="1">
            <w:r w:rsidR="0051690D" w:rsidRPr="00332A27">
              <w:rPr>
                <w:rStyle w:val="af3"/>
                <w:noProof/>
              </w:rPr>
              <w:t>4.2.3. Документы территориального планирования Всеволожского муниципального района Ленинградской области</w:t>
            </w:r>
            <w:r w:rsidR="0051690D">
              <w:rPr>
                <w:noProof/>
                <w:webHidden/>
              </w:rPr>
              <w:tab/>
            </w:r>
            <w:r w:rsidR="0051690D">
              <w:rPr>
                <w:noProof/>
                <w:webHidden/>
              </w:rPr>
              <w:fldChar w:fldCharType="begin"/>
            </w:r>
            <w:r w:rsidR="0051690D">
              <w:rPr>
                <w:noProof/>
                <w:webHidden/>
              </w:rPr>
              <w:instrText xml:space="preserve"> PAGEREF _Toc105503153 \h </w:instrText>
            </w:r>
            <w:r w:rsidR="0051690D">
              <w:rPr>
                <w:noProof/>
                <w:webHidden/>
              </w:rPr>
            </w:r>
            <w:r w:rsidR="0051690D">
              <w:rPr>
                <w:noProof/>
                <w:webHidden/>
              </w:rPr>
              <w:fldChar w:fldCharType="separate"/>
            </w:r>
            <w:r w:rsidR="0065032D">
              <w:rPr>
                <w:noProof/>
                <w:webHidden/>
              </w:rPr>
              <w:t>200</w:t>
            </w:r>
            <w:r w:rsidR="0051690D">
              <w:rPr>
                <w:noProof/>
                <w:webHidden/>
              </w:rPr>
              <w:fldChar w:fldCharType="end"/>
            </w:r>
          </w:hyperlink>
        </w:p>
        <w:p w14:paraId="233EAF79" w14:textId="6BFEE8D8"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54" w:history="1">
            <w:r w:rsidR="0051690D" w:rsidRPr="00332A27">
              <w:rPr>
                <w:rStyle w:val="af3"/>
                <w:noProof/>
              </w:rPr>
              <w:t>4.3. Прогноз социально-экономического развития</w:t>
            </w:r>
            <w:r w:rsidR="0051690D">
              <w:rPr>
                <w:noProof/>
                <w:webHidden/>
              </w:rPr>
              <w:tab/>
            </w:r>
            <w:r w:rsidR="0051690D">
              <w:rPr>
                <w:noProof/>
                <w:webHidden/>
              </w:rPr>
              <w:fldChar w:fldCharType="begin"/>
            </w:r>
            <w:r w:rsidR="0051690D">
              <w:rPr>
                <w:noProof/>
                <w:webHidden/>
              </w:rPr>
              <w:instrText xml:space="preserve"> PAGEREF _Toc105503154 \h </w:instrText>
            </w:r>
            <w:r w:rsidR="0051690D">
              <w:rPr>
                <w:noProof/>
                <w:webHidden/>
              </w:rPr>
            </w:r>
            <w:r w:rsidR="0051690D">
              <w:rPr>
                <w:noProof/>
                <w:webHidden/>
              </w:rPr>
              <w:fldChar w:fldCharType="separate"/>
            </w:r>
            <w:r w:rsidR="0065032D">
              <w:rPr>
                <w:noProof/>
                <w:webHidden/>
              </w:rPr>
              <w:t>202</w:t>
            </w:r>
            <w:r w:rsidR="0051690D">
              <w:rPr>
                <w:noProof/>
                <w:webHidden/>
              </w:rPr>
              <w:fldChar w:fldCharType="end"/>
            </w:r>
          </w:hyperlink>
        </w:p>
        <w:p w14:paraId="36DE7C4A" w14:textId="19E445E7"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55" w:history="1">
            <w:r w:rsidR="0051690D" w:rsidRPr="00332A27">
              <w:rPr>
                <w:rStyle w:val="af3"/>
                <w:noProof/>
              </w:rPr>
              <w:t>4.4. Население и трудовые ресурсы</w:t>
            </w:r>
            <w:r w:rsidR="0051690D">
              <w:rPr>
                <w:noProof/>
                <w:webHidden/>
              </w:rPr>
              <w:tab/>
            </w:r>
            <w:r w:rsidR="0051690D">
              <w:rPr>
                <w:noProof/>
                <w:webHidden/>
              </w:rPr>
              <w:fldChar w:fldCharType="begin"/>
            </w:r>
            <w:r w:rsidR="0051690D">
              <w:rPr>
                <w:noProof/>
                <w:webHidden/>
              </w:rPr>
              <w:instrText xml:space="preserve"> PAGEREF _Toc105503155 \h </w:instrText>
            </w:r>
            <w:r w:rsidR="0051690D">
              <w:rPr>
                <w:noProof/>
                <w:webHidden/>
              </w:rPr>
            </w:r>
            <w:r w:rsidR="0051690D">
              <w:rPr>
                <w:noProof/>
                <w:webHidden/>
              </w:rPr>
              <w:fldChar w:fldCharType="separate"/>
            </w:r>
            <w:r w:rsidR="0065032D">
              <w:rPr>
                <w:noProof/>
                <w:webHidden/>
              </w:rPr>
              <w:t>205</w:t>
            </w:r>
            <w:r w:rsidR="0051690D">
              <w:rPr>
                <w:noProof/>
                <w:webHidden/>
              </w:rPr>
              <w:fldChar w:fldCharType="end"/>
            </w:r>
          </w:hyperlink>
        </w:p>
        <w:p w14:paraId="1052F9BA" w14:textId="240D6AC7"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56" w:history="1">
            <w:r w:rsidR="0051690D" w:rsidRPr="00332A27">
              <w:rPr>
                <w:rStyle w:val="af3"/>
                <w:noProof/>
              </w:rPr>
              <w:t>4.4.1. Общие сведения</w:t>
            </w:r>
            <w:r w:rsidR="0051690D">
              <w:rPr>
                <w:noProof/>
                <w:webHidden/>
              </w:rPr>
              <w:tab/>
            </w:r>
            <w:r w:rsidR="0051690D">
              <w:rPr>
                <w:noProof/>
                <w:webHidden/>
              </w:rPr>
              <w:fldChar w:fldCharType="begin"/>
            </w:r>
            <w:r w:rsidR="0051690D">
              <w:rPr>
                <w:noProof/>
                <w:webHidden/>
              </w:rPr>
              <w:instrText xml:space="preserve"> PAGEREF _Toc105503156 \h </w:instrText>
            </w:r>
            <w:r w:rsidR="0051690D">
              <w:rPr>
                <w:noProof/>
                <w:webHidden/>
              </w:rPr>
            </w:r>
            <w:r w:rsidR="0051690D">
              <w:rPr>
                <w:noProof/>
                <w:webHidden/>
              </w:rPr>
              <w:fldChar w:fldCharType="separate"/>
            </w:r>
            <w:r w:rsidR="0065032D">
              <w:rPr>
                <w:noProof/>
                <w:webHidden/>
              </w:rPr>
              <w:t>205</w:t>
            </w:r>
            <w:r w:rsidR="0051690D">
              <w:rPr>
                <w:noProof/>
                <w:webHidden/>
              </w:rPr>
              <w:fldChar w:fldCharType="end"/>
            </w:r>
          </w:hyperlink>
        </w:p>
        <w:p w14:paraId="5A431C0D" w14:textId="03DC6C7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57" w:history="1">
            <w:r w:rsidR="0051690D" w:rsidRPr="00332A27">
              <w:rPr>
                <w:rStyle w:val="af3"/>
                <w:noProof/>
              </w:rPr>
              <w:t>4.4.2. Численность населения и демографическая структура населения</w:t>
            </w:r>
            <w:r w:rsidR="0051690D">
              <w:rPr>
                <w:noProof/>
                <w:webHidden/>
              </w:rPr>
              <w:tab/>
            </w:r>
            <w:r w:rsidR="0051690D">
              <w:rPr>
                <w:noProof/>
                <w:webHidden/>
              </w:rPr>
              <w:fldChar w:fldCharType="begin"/>
            </w:r>
            <w:r w:rsidR="0051690D">
              <w:rPr>
                <w:noProof/>
                <w:webHidden/>
              </w:rPr>
              <w:instrText xml:space="preserve"> PAGEREF _Toc105503157 \h </w:instrText>
            </w:r>
            <w:r w:rsidR="0051690D">
              <w:rPr>
                <w:noProof/>
                <w:webHidden/>
              </w:rPr>
            </w:r>
            <w:r w:rsidR="0051690D">
              <w:rPr>
                <w:noProof/>
                <w:webHidden/>
              </w:rPr>
              <w:fldChar w:fldCharType="separate"/>
            </w:r>
            <w:r w:rsidR="0065032D">
              <w:rPr>
                <w:noProof/>
                <w:webHidden/>
              </w:rPr>
              <w:t>207</w:t>
            </w:r>
            <w:r w:rsidR="0051690D">
              <w:rPr>
                <w:noProof/>
                <w:webHidden/>
              </w:rPr>
              <w:fldChar w:fldCharType="end"/>
            </w:r>
          </w:hyperlink>
        </w:p>
        <w:p w14:paraId="5B980380" w14:textId="2573839F"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58" w:history="1">
            <w:r w:rsidR="0051690D" w:rsidRPr="00332A27">
              <w:rPr>
                <w:rStyle w:val="af3"/>
                <w:noProof/>
              </w:rPr>
              <w:t>4.4.3. Анализ реализации прогноза численности населения</w:t>
            </w:r>
            <w:r w:rsidR="0051690D">
              <w:rPr>
                <w:noProof/>
                <w:webHidden/>
              </w:rPr>
              <w:tab/>
            </w:r>
            <w:r w:rsidR="0051690D">
              <w:rPr>
                <w:noProof/>
                <w:webHidden/>
              </w:rPr>
              <w:fldChar w:fldCharType="begin"/>
            </w:r>
            <w:r w:rsidR="0051690D">
              <w:rPr>
                <w:noProof/>
                <w:webHidden/>
              </w:rPr>
              <w:instrText xml:space="preserve"> PAGEREF _Toc105503158 \h </w:instrText>
            </w:r>
            <w:r w:rsidR="0051690D">
              <w:rPr>
                <w:noProof/>
                <w:webHidden/>
              </w:rPr>
            </w:r>
            <w:r w:rsidR="0051690D">
              <w:rPr>
                <w:noProof/>
                <w:webHidden/>
              </w:rPr>
              <w:fldChar w:fldCharType="separate"/>
            </w:r>
            <w:r w:rsidR="0065032D">
              <w:rPr>
                <w:noProof/>
                <w:webHidden/>
              </w:rPr>
              <w:t>209</w:t>
            </w:r>
            <w:r w:rsidR="0051690D">
              <w:rPr>
                <w:noProof/>
                <w:webHidden/>
              </w:rPr>
              <w:fldChar w:fldCharType="end"/>
            </w:r>
          </w:hyperlink>
        </w:p>
        <w:p w14:paraId="71CB2B1A" w14:textId="46BF608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59" w:history="1">
            <w:r w:rsidR="0051690D" w:rsidRPr="00332A27">
              <w:rPr>
                <w:rStyle w:val="af3"/>
                <w:noProof/>
              </w:rPr>
              <w:t>4.4.4. Основные демографические показатели и демографический прогноз</w:t>
            </w:r>
            <w:r w:rsidR="0051690D">
              <w:rPr>
                <w:noProof/>
                <w:webHidden/>
              </w:rPr>
              <w:tab/>
            </w:r>
            <w:r w:rsidR="0051690D">
              <w:rPr>
                <w:noProof/>
                <w:webHidden/>
              </w:rPr>
              <w:fldChar w:fldCharType="begin"/>
            </w:r>
            <w:r w:rsidR="0051690D">
              <w:rPr>
                <w:noProof/>
                <w:webHidden/>
              </w:rPr>
              <w:instrText xml:space="preserve"> PAGEREF _Toc105503159 \h </w:instrText>
            </w:r>
            <w:r w:rsidR="0051690D">
              <w:rPr>
                <w:noProof/>
                <w:webHidden/>
              </w:rPr>
            </w:r>
            <w:r w:rsidR="0051690D">
              <w:rPr>
                <w:noProof/>
                <w:webHidden/>
              </w:rPr>
              <w:fldChar w:fldCharType="separate"/>
            </w:r>
            <w:r w:rsidR="0065032D">
              <w:rPr>
                <w:noProof/>
                <w:webHidden/>
              </w:rPr>
              <w:t>210</w:t>
            </w:r>
            <w:r w:rsidR="0051690D">
              <w:rPr>
                <w:noProof/>
                <w:webHidden/>
              </w:rPr>
              <w:fldChar w:fldCharType="end"/>
            </w:r>
          </w:hyperlink>
        </w:p>
        <w:p w14:paraId="1A4169FA" w14:textId="04015F29"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60" w:history="1">
            <w:r w:rsidR="0051690D" w:rsidRPr="00332A27">
              <w:rPr>
                <w:rStyle w:val="af3"/>
                <w:noProof/>
              </w:rPr>
              <w:t>4.5. Основные направления развития территории</w:t>
            </w:r>
            <w:r w:rsidR="0051690D">
              <w:rPr>
                <w:noProof/>
                <w:webHidden/>
              </w:rPr>
              <w:tab/>
            </w:r>
            <w:r w:rsidR="0051690D">
              <w:rPr>
                <w:noProof/>
                <w:webHidden/>
              </w:rPr>
              <w:fldChar w:fldCharType="begin"/>
            </w:r>
            <w:r w:rsidR="0051690D">
              <w:rPr>
                <w:noProof/>
                <w:webHidden/>
              </w:rPr>
              <w:instrText xml:space="preserve"> PAGEREF _Toc105503160 \h </w:instrText>
            </w:r>
            <w:r w:rsidR="0051690D">
              <w:rPr>
                <w:noProof/>
                <w:webHidden/>
              </w:rPr>
            </w:r>
            <w:r w:rsidR="0051690D">
              <w:rPr>
                <w:noProof/>
                <w:webHidden/>
              </w:rPr>
              <w:fldChar w:fldCharType="separate"/>
            </w:r>
            <w:r w:rsidR="0065032D">
              <w:rPr>
                <w:noProof/>
                <w:webHidden/>
              </w:rPr>
              <w:t>214</w:t>
            </w:r>
            <w:r w:rsidR="0051690D">
              <w:rPr>
                <w:noProof/>
                <w:webHidden/>
              </w:rPr>
              <w:fldChar w:fldCharType="end"/>
            </w:r>
          </w:hyperlink>
        </w:p>
        <w:p w14:paraId="5A8B5417" w14:textId="7D6BDE5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61" w:history="1">
            <w:r w:rsidR="0051690D" w:rsidRPr="00332A27">
              <w:rPr>
                <w:rStyle w:val="af3"/>
                <w:noProof/>
              </w:rPr>
              <w:t>4.5.1. Общие положения</w:t>
            </w:r>
            <w:r w:rsidR="0051690D">
              <w:rPr>
                <w:noProof/>
                <w:webHidden/>
              </w:rPr>
              <w:tab/>
            </w:r>
            <w:r w:rsidR="0051690D">
              <w:rPr>
                <w:noProof/>
                <w:webHidden/>
              </w:rPr>
              <w:fldChar w:fldCharType="begin"/>
            </w:r>
            <w:r w:rsidR="0051690D">
              <w:rPr>
                <w:noProof/>
                <w:webHidden/>
              </w:rPr>
              <w:instrText xml:space="preserve"> PAGEREF _Toc105503161 \h </w:instrText>
            </w:r>
            <w:r w:rsidR="0051690D">
              <w:rPr>
                <w:noProof/>
                <w:webHidden/>
              </w:rPr>
            </w:r>
            <w:r w:rsidR="0051690D">
              <w:rPr>
                <w:noProof/>
                <w:webHidden/>
              </w:rPr>
              <w:fldChar w:fldCharType="separate"/>
            </w:r>
            <w:r w:rsidR="0065032D">
              <w:rPr>
                <w:noProof/>
                <w:webHidden/>
              </w:rPr>
              <w:t>214</w:t>
            </w:r>
            <w:r w:rsidR="0051690D">
              <w:rPr>
                <w:noProof/>
                <w:webHidden/>
              </w:rPr>
              <w:fldChar w:fldCharType="end"/>
            </w:r>
          </w:hyperlink>
        </w:p>
        <w:p w14:paraId="2E25E001" w14:textId="1B61786E"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62" w:history="1">
            <w:r w:rsidR="0051690D" w:rsidRPr="00332A27">
              <w:rPr>
                <w:rStyle w:val="af3"/>
                <w:noProof/>
              </w:rPr>
              <w:t>4.5.2. Основные направления и приоритеты развития поселения</w:t>
            </w:r>
            <w:r w:rsidR="0051690D">
              <w:rPr>
                <w:noProof/>
                <w:webHidden/>
              </w:rPr>
              <w:tab/>
            </w:r>
            <w:r w:rsidR="0051690D">
              <w:rPr>
                <w:noProof/>
                <w:webHidden/>
              </w:rPr>
              <w:fldChar w:fldCharType="begin"/>
            </w:r>
            <w:r w:rsidR="0051690D">
              <w:rPr>
                <w:noProof/>
                <w:webHidden/>
              </w:rPr>
              <w:instrText xml:space="preserve"> PAGEREF _Toc105503162 \h </w:instrText>
            </w:r>
            <w:r w:rsidR="0051690D">
              <w:rPr>
                <w:noProof/>
                <w:webHidden/>
              </w:rPr>
            </w:r>
            <w:r w:rsidR="0051690D">
              <w:rPr>
                <w:noProof/>
                <w:webHidden/>
              </w:rPr>
              <w:fldChar w:fldCharType="separate"/>
            </w:r>
            <w:r w:rsidR="0065032D">
              <w:rPr>
                <w:noProof/>
                <w:webHidden/>
              </w:rPr>
              <w:t>216</w:t>
            </w:r>
            <w:r w:rsidR="0051690D">
              <w:rPr>
                <w:noProof/>
                <w:webHidden/>
              </w:rPr>
              <w:fldChar w:fldCharType="end"/>
            </w:r>
          </w:hyperlink>
        </w:p>
        <w:p w14:paraId="7E0F648B" w14:textId="0BCB3ED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63" w:history="1">
            <w:r w:rsidR="0051690D" w:rsidRPr="00332A27">
              <w:rPr>
                <w:rStyle w:val="af3"/>
                <w:noProof/>
              </w:rPr>
              <w:t>4.5.2. Основные параметры планируемого развития территории</w:t>
            </w:r>
            <w:r w:rsidR="0051690D">
              <w:rPr>
                <w:noProof/>
                <w:webHidden/>
              </w:rPr>
              <w:tab/>
            </w:r>
            <w:r w:rsidR="0051690D">
              <w:rPr>
                <w:noProof/>
                <w:webHidden/>
              </w:rPr>
              <w:fldChar w:fldCharType="begin"/>
            </w:r>
            <w:r w:rsidR="0051690D">
              <w:rPr>
                <w:noProof/>
                <w:webHidden/>
              </w:rPr>
              <w:instrText xml:space="preserve"> PAGEREF _Toc105503163 \h </w:instrText>
            </w:r>
            <w:r w:rsidR="0051690D">
              <w:rPr>
                <w:noProof/>
                <w:webHidden/>
              </w:rPr>
            </w:r>
            <w:r w:rsidR="0051690D">
              <w:rPr>
                <w:noProof/>
                <w:webHidden/>
              </w:rPr>
              <w:fldChar w:fldCharType="separate"/>
            </w:r>
            <w:r w:rsidR="0065032D">
              <w:rPr>
                <w:noProof/>
                <w:webHidden/>
              </w:rPr>
              <w:t>227</w:t>
            </w:r>
            <w:r w:rsidR="0051690D">
              <w:rPr>
                <w:noProof/>
                <w:webHidden/>
              </w:rPr>
              <w:fldChar w:fldCharType="end"/>
            </w:r>
          </w:hyperlink>
        </w:p>
        <w:p w14:paraId="2F913510" w14:textId="170E05BB"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64" w:history="1">
            <w:r w:rsidR="0051690D" w:rsidRPr="00332A27">
              <w:rPr>
                <w:rStyle w:val="af3"/>
                <w:noProof/>
              </w:rPr>
              <w:t>4.6. Предложения заинтересованных лиц</w:t>
            </w:r>
            <w:r w:rsidR="0051690D">
              <w:rPr>
                <w:noProof/>
                <w:webHidden/>
              </w:rPr>
              <w:tab/>
            </w:r>
            <w:r w:rsidR="0051690D">
              <w:rPr>
                <w:noProof/>
                <w:webHidden/>
              </w:rPr>
              <w:fldChar w:fldCharType="begin"/>
            </w:r>
            <w:r w:rsidR="0051690D">
              <w:rPr>
                <w:noProof/>
                <w:webHidden/>
              </w:rPr>
              <w:instrText xml:space="preserve"> PAGEREF _Toc105503164 \h </w:instrText>
            </w:r>
            <w:r w:rsidR="0051690D">
              <w:rPr>
                <w:noProof/>
                <w:webHidden/>
              </w:rPr>
            </w:r>
            <w:r w:rsidR="0051690D">
              <w:rPr>
                <w:noProof/>
                <w:webHidden/>
              </w:rPr>
              <w:fldChar w:fldCharType="separate"/>
            </w:r>
            <w:r w:rsidR="0065032D">
              <w:rPr>
                <w:noProof/>
                <w:webHidden/>
              </w:rPr>
              <w:t>228</w:t>
            </w:r>
            <w:r w:rsidR="0051690D">
              <w:rPr>
                <w:noProof/>
                <w:webHidden/>
              </w:rPr>
              <w:fldChar w:fldCharType="end"/>
            </w:r>
          </w:hyperlink>
        </w:p>
        <w:p w14:paraId="70AD775C" w14:textId="54E00B0B" w:rsidR="0051690D" w:rsidRDefault="002D45B5" w:rsidP="0051690D">
          <w:pPr>
            <w:pStyle w:val="15"/>
            <w:tabs>
              <w:tab w:val="right" w:leader="dot" w:pos="10195"/>
            </w:tabs>
            <w:spacing w:after="0"/>
            <w:rPr>
              <w:rFonts w:asciiTheme="minorHAnsi" w:eastAsiaTheme="minorEastAsia" w:hAnsiTheme="minorHAnsi"/>
              <w:noProof/>
              <w:sz w:val="22"/>
            </w:rPr>
          </w:pPr>
          <w:hyperlink w:anchor="_Toc105503165" w:history="1">
            <w:r w:rsidR="0051690D" w:rsidRPr="00332A27">
              <w:rPr>
                <w:rStyle w:val="af3"/>
                <w:noProof/>
              </w:rPr>
              <w:t>5. Проектная организация территории</w:t>
            </w:r>
            <w:r w:rsidR="0051690D">
              <w:rPr>
                <w:noProof/>
                <w:webHidden/>
              </w:rPr>
              <w:tab/>
            </w:r>
            <w:r w:rsidR="0051690D">
              <w:rPr>
                <w:noProof/>
                <w:webHidden/>
              </w:rPr>
              <w:fldChar w:fldCharType="begin"/>
            </w:r>
            <w:r w:rsidR="0051690D">
              <w:rPr>
                <w:noProof/>
                <w:webHidden/>
              </w:rPr>
              <w:instrText xml:space="preserve"> PAGEREF _Toc105503165 \h </w:instrText>
            </w:r>
            <w:r w:rsidR="0051690D">
              <w:rPr>
                <w:noProof/>
                <w:webHidden/>
              </w:rPr>
            </w:r>
            <w:r w:rsidR="0051690D">
              <w:rPr>
                <w:noProof/>
                <w:webHidden/>
              </w:rPr>
              <w:fldChar w:fldCharType="separate"/>
            </w:r>
            <w:r w:rsidR="0065032D">
              <w:rPr>
                <w:noProof/>
                <w:webHidden/>
              </w:rPr>
              <w:t>497</w:t>
            </w:r>
            <w:r w:rsidR="0051690D">
              <w:rPr>
                <w:noProof/>
                <w:webHidden/>
              </w:rPr>
              <w:fldChar w:fldCharType="end"/>
            </w:r>
          </w:hyperlink>
        </w:p>
        <w:p w14:paraId="49C8E860" w14:textId="3843F374"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66" w:history="1">
            <w:r w:rsidR="0051690D" w:rsidRPr="00332A27">
              <w:rPr>
                <w:rStyle w:val="af3"/>
                <w:noProof/>
              </w:rPr>
              <w:t>5.1. Внешний транспорт</w:t>
            </w:r>
            <w:r w:rsidR="0051690D">
              <w:rPr>
                <w:noProof/>
                <w:webHidden/>
              </w:rPr>
              <w:tab/>
            </w:r>
            <w:r w:rsidR="0051690D">
              <w:rPr>
                <w:noProof/>
                <w:webHidden/>
              </w:rPr>
              <w:fldChar w:fldCharType="begin"/>
            </w:r>
            <w:r w:rsidR="0051690D">
              <w:rPr>
                <w:noProof/>
                <w:webHidden/>
              </w:rPr>
              <w:instrText xml:space="preserve"> PAGEREF _Toc105503166 \h </w:instrText>
            </w:r>
            <w:r w:rsidR="0051690D">
              <w:rPr>
                <w:noProof/>
                <w:webHidden/>
              </w:rPr>
            </w:r>
            <w:r w:rsidR="0051690D">
              <w:rPr>
                <w:noProof/>
                <w:webHidden/>
              </w:rPr>
              <w:fldChar w:fldCharType="separate"/>
            </w:r>
            <w:r w:rsidR="0065032D">
              <w:rPr>
                <w:noProof/>
                <w:webHidden/>
              </w:rPr>
              <w:t>497</w:t>
            </w:r>
            <w:r w:rsidR="0051690D">
              <w:rPr>
                <w:noProof/>
                <w:webHidden/>
              </w:rPr>
              <w:fldChar w:fldCharType="end"/>
            </w:r>
          </w:hyperlink>
        </w:p>
        <w:p w14:paraId="3B8790B4" w14:textId="4F3222A3"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67" w:history="1">
            <w:r w:rsidR="0051690D" w:rsidRPr="00332A27">
              <w:rPr>
                <w:rStyle w:val="af3"/>
                <w:noProof/>
              </w:rPr>
              <w:t>5.2. Производительные силы</w:t>
            </w:r>
            <w:r w:rsidR="0051690D">
              <w:rPr>
                <w:noProof/>
                <w:webHidden/>
              </w:rPr>
              <w:tab/>
            </w:r>
            <w:r w:rsidR="0051690D">
              <w:rPr>
                <w:noProof/>
                <w:webHidden/>
              </w:rPr>
              <w:fldChar w:fldCharType="begin"/>
            </w:r>
            <w:r w:rsidR="0051690D">
              <w:rPr>
                <w:noProof/>
                <w:webHidden/>
              </w:rPr>
              <w:instrText xml:space="preserve"> PAGEREF _Toc105503167 \h </w:instrText>
            </w:r>
            <w:r w:rsidR="0051690D">
              <w:rPr>
                <w:noProof/>
                <w:webHidden/>
              </w:rPr>
            </w:r>
            <w:r w:rsidR="0051690D">
              <w:rPr>
                <w:noProof/>
                <w:webHidden/>
              </w:rPr>
              <w:fldChar w:fldCharType="separate"/>
            </w:r>
            <w:r w:rsidR="0065032D">
              <w:rPr>
                <w:noProof/>
                <w:webHidden/>
              </w:rPr>
              <w:t>498</w:t>
            </w:r>
            <w:r w:rsidR="0051690D">
              <w:rPr>
                <w:noProof/>
                <w:webHidden/>
              </w:rPr>
              <w:fldChar w:fldCharType="end"/>
            </w:r>
          </w:hyperlink>
        </w:p>
        <w:p w14:paraId="5AC71D75" w14:textId="1D6E6845"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68" w:history="1">
            <w:r w:rsidR="0051690D" w:rsidRPr="00332A27">
              <w:rPr>
                <w:rStyle w:val="af3"/>
                <w:noProof/>
              </w:rPr>
              <w:t>5.2.1. Промышленность и объекты общественно-делового назначения</w:t>
            </w:r>
            <w:r w:rsidR="0051690D">
              <w:rPr>
                <w:noProof/>
                <w:webHidden/>
              </w:rPr>
              <w:tab/>
            </w:r>
            <w:r w:rsidR="0051690D">
              <w:rPr>
                <w:noProof/>
                <w:webHidden/>
              </w:rPr>
              <w:fldChar w:fldCharType="begin"/>
            </w:r>
            <w:r w:rsidR="0051690D">
              <w:rPr>
                <w:noProof/>
                <w:webHidden/>
              </w:rPr>
              <w:instrText xml:space="preserve"> PAGEREF _Toc105503168 \h </w:instrText>
            </w:r>
            <w:r w:rsidR="0051690D">
              <w:rPr>
                <w:noProof/>
                <w:webHidden/>
              </w:rPr>
            </w:r>
            <w:r w:rsidR="0051690D">
              <w:rPr>
                <w:noProof/>
                <w:webHidden/>
              </w:rPr>
              <w:fldChar w:fldCharType="separate"/>
            </w:r>
            <w:r w:rsidR="0065032D">
              <w:rPr>
                <w:noProof/>
                <w:webHidden/>
              </w:rPr>
              <w:t>498</w:t>
            </w:r>
            <w:r w:rsidR="0051690D">
              <w:rPr>
                <w:noProof/>
                <w:webHidden/>
              </w:rPr>
              <w:fldChar w:fldCharType="end"/>
            </w:r>
          </w:hyperlink>
        </w:p>
        <w:p w14:paraId="23C20A11" w14:textId="7BF724E9"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69" w:history="1">
            <w:r w:rsidR="0051690D" w:rsidRPr="00332A27">
              <w:rPr>
                <w:rStyle w:val="af3"/>
                <w:noProof/>
              </w:rPr>
              <w:t>5.2.2. Сельское хозяйство</w:t>
            </w:r>
            <w:r w:rsidR="0051690D">
              <w:rPr>
                <w:noProof/>
                <w:webHidden/>
              </w:rPr>
              <w:tab/>
            </w:r>
            <w:r w:rsidR="0051690D">
              <w:rPr>
                <w:noProof/>
                <w:webHidden/>
              </w:rPr>
              <w:fldChar w:fldCharType="begin"/>
            </w:r>
            <w:r w:rsidR="0051690D">
              <w:rPr>
                <w:noProof/>
                <w:webHidden/>
              </w:rPr>
              <w:instrText xml:space="preserve"> PAGEREF _Toc105503169 \h </w:instrText>
            </w:r>
            <w:r w:rsidR="0051690D">
              <w:rPr>
                <w:noProof/>
                <w:webHidden/>
              </w:rPr>
            </w:r>
            <w:r w:rsidR="0051690D">
              <w:rPr>
                <w:noProof/>
                <w:webHidden/>
              </w:rPr>
              <w:fldChar w:fldCharType="separate"/>
            </w:r>
            <w:r w:rsidR="0065032D">
              <w:rPr>
                <w:noProof/>
                <w:webHidden/>
              </w:rPr>
              <w:t>500</w:t>
            </w:r>
            <w:r w:rsidR="0051690D">
              <w:rPr>
                <w:noProof/>
                <w:webHidden/>
              </w:rPr>
              <w:fldChar w:fldCharType="end"/>
            </w:r>
          </w:hyperlink>
        </w:p>
        <w:p w14:paraId="6608EB9D" w14:textId="29A4967C"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0" w:history="1">
            <w:r w:rsidR="0051690D" w:rsidRPr="00332A27">
              <w:rPr>
                <w:rStyle w:val="af3"/>
                <w:noProof/>
              </w:rPr>
              <w:t>5.2.3. Туризм</w:t>
            </w:r>
            <w:r w:rsidR="0051690D">
              <w:rPr>
                <w:noProof/>
                <w:webHidden/>
              </w:rPr>
              <w:tab/>
            </w:r>
            <w:r w:rsidR="0051690D">
              <w:rPr>
                <w:noProof/>
                <w:webHidden/>
              </w:rPr>
              <w:fldChar w:fldCharType="begin"/>
            </w:r>
            <w:r w:rsidR="0051690D">
              <w:rPr>
                <w:noProof/>
                <w:webHidden/>
              </w:rPr>
              <w:instrText xml:space="preserve"> PAGEREF _Toc105503170 \h </w:instrText>
            </w:r>
            <w:r w:rsidR="0051690D">
              <w:rPr>
                <w:noProof/>
                <w:webHidden/>
              </w:rPr>
            </w:r>
            <w:r w:rsidR="0051690D">
              <w:rPr>
                <w:noProof/>
                <w:webHidden/>
              </w:rPr>
              <w:fldChar w:fldCharType="separate"/>
            </w:r>
            <w:r w:rsidR="0065032D">
              <w:rPr>
                <w:noProof/>
                <w:webHidden/>
              </w:rPr>
              <w:t>501</w:t>
            </w:r>
            <w:r w:rsidR="0051690D">
              <w:rPr>
                <w:noProof/>
                <w:webHidden/>
              </w:rPr>
              <w:fldChar w:fldCharType="end"/>
            </w:r>
          </w:hyperlink>
        </w:p>
        <w:p w14:paraId="7F43E423" w14:textId="3612AB80"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71" w:history="1">
            <w:r w:rsidR="0051690D" w:rsidRPr="00332A27">
              <w:rPr>
                <w:rStyle w:val="af3"/>
                <w:noProof/>
              </w:rPr>
              <w:t>5.3. Населенные пункты</w:t>
            </w:r>
            <w:r w:rsidR="0051690D">
              <w:rPr>
                <w:noProof/>
                <w:webHidden/>
              </w:rPr>
              <w:tab/>
            </w:r>
            <w:r w:rsidR="0051690D">
              <w:rPr>
                <w:noProof/>
                <w:webHidden/>
              </w:rPr>
              <w:fldChar w:fldCharType="begin"/>
            </w:r>
            <w:r w:rsidR="0051690D">
              <w:rPr>
                <w:noProof/>
                <w:webHidden/>
              </w:rPr>
              <w:instrText xml:space="preserve"> PAGEREF _Toc105503171 \h </w:instrText>
            </w:r>
            <w:r w:rsidR="0051690D">
              <w:rPr>
                <w:noProof/>
                <w:webHidden/>
              </w:rPr>
            </w:r>
            <w:r w:rsidR="0051690D">
              <w:rPr>
                <w:noProof/>
                <w:webHidden/>
              </w:rPr>
              <w:fldChar w:fldCharType="separate"/>
            </w:r>
            <w:r w:rsidR="0065032D">
              <w:rPr>
                <w:noProof/>
                <w:webHidden/>
              </w:rPr>
              <w:t>502</w:t>
            </w:r>
            <w:r w:rsidR="0051690D">
              <w:rPr>
                <w:noProof/>
                <w:webHidden/>
              </w:rPr>
              <w:fldChar w:fldCharType="end"/>
            </w:r>
          </w:hyperlink>
        </w:p>
        <w:p w14:paraId="6A940773" w14:textId="10839528"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2" w:history="1">
            <w:r w:rsidR="0051690D" w:rsidRPr="00332A27">
              <w:rPr>
                <w:rStyle w:val="af3"/>
                <w:noProof/>
              </w:rPr>
              <w:t>5.3.1. Планировочная организация</w:t>
            </w:r>
            <w:r w:rsidR="0051690D">
              <w:rPr>
                <w:noProof/>
                <w:webHidden/>
              </w:rPr>
              <w:tab/>
            </w:r>
            <w:r w:rsidR="0051690D">
              <w:rPr>
                <w:noProof/>
                <w:webHidden/>
              </w:rPr>
              <w:fldChar w:fldCharType="begin"/>
            </w:r>
            <w:r w:rsidR="0051690D">
              <w:rPr>
                <w:noProof/>
                <w:webHidden/>
              </w:rPr>
              <w:instrText xml:space="preserve"> PAGEREF _Toc105503172 \h </w:instrText>
            </w:r>
            <w:r w:rsidR="0051690D">
              <w:rPr>
                <w:noProof/>
                <w:webHidden/>
              </w:rPr>
            </w:r>
            <w:r w:rsidR="0051690D">
              <w:rPr>
                <w:noProof/>
                <w:webHidden/>
              </w:rPr>
              <w:fldChar w:fldCharType="separate"/>
            </w:r>
            <w:r w:rsidR="0065032D">
              <w:rPr>
                <w:noProof/>
                <w:webHidden/>
              </w:rPr>
              <w:t>502</w:t>
            </w:r>
            <w:r w:rsidR="0051690D">
              <w:rPr>
                <w:noProof/>
                <w:webHidden/>
              </w:rPr>
              <w:fldChar w:fldCharType="end"/>
            </w:r>
          </w:hyperlink>
        </w:p>
        <w:p w14:paraId="4BEEC6FB" w14:textId="009C4855"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3" w:history="1">
            <w:r w:rsidR="0051690D" w:rsidRPr="00332A27">
              <w:rPr>
                <w:rStyle w:val="af3"/>
                <w:noProof/>
              </w:rPr>
              <w:t>5.3.2. Жилой фонд</w:t>
            </w:r>
            <w:r w:rsidR="0051690D">
              <w:rPr>
                <w:noProof/>
                <w:webHidden/>
              </w:rPr>
              <w:tab/>
            </w:r>
            <w:r w:rsidR="0051690D">
              <w:rPr>
                <w:noProof/>
                <w:webHidden/>
              </w:rPr>
              <w:fldChar w:fldCharType="begin"/>
            </w:r>
            <w:r w:rsidR="0051690D">
              <w:rPr>
                <w:noProof/>
                <w:webHidden/>
              </w:rPr>
              <w:instrText xml:space="preserve"> PAGEREF _Toc105503173 \h </w:instrText>
            </w:r>
            <w:r w:rsidR="0051690D">
              <w:rPr>
                <w:noProof/>
                <w:webHidden/>
              </w:rPr>
            </w:r>
            <w:r w:rsidR="0051690D">
              <w:rPr>
                <w:noProof/>
                <w:webHidden/>
              </w:rPr>
              <w:fldChar w:fldCharType="separate"/>
            </w:r>
            <w:r w:rsidR="0065032D">
              <w:rPr>
                <w:noProof/>
                <w:webHidden/>
              </w:rPr>
              <w:t>504</w:t>
            </w:r>
            <w:r w:rsidR="0051690D">
              <w:rPr>
                <w:noProof/>
                <w:webHidden/>
              </w:rPr>
              <w:fldChar w:fldCharType="end"/>
            </w:r>
          </w:hyperlink>
        </w:p>
        <w:p w14:paraId="22545CDC" w14:textId="3B73BBCF"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4" w:history="1">
            <w:r w:rsidR="0051690D" w:rsidRPr="00332A27">
              <w:rPr>
                <w:rStyle w:val="af3"/>
                <w:noProof/>
              </w:rPr>
              <w:t>5.3.3. Социальная инфраструктура</w:t>
            </w:r>
            <w:r w:rsidR="0051690D">
              <w:rPr>
                <w:noProof/>
                <w:webHidden/>
              </w:rPr>
              <w:tab/>
            </w:r>
            <w:r w:rsidR="0051690D">
              <w:rPr>
                <w:noProof/>
                <w:webHidden/>
              </w:rPr>
              <w:fldChar w:fldCharType="begin"/>
            </w:r>
            <w:r w:rsidR="0051690D">
              <w:rPr>
                <w:noProof/>
                <w:webHidden/>
              </w:rPr>
              <w:instrText xml:space="preserve"> PAGEREF _Toc105503174 \h </w:instrText>
            </w:r>
            <w:r w:rsidR="0051690D">
              <w:rPr>
                <w:noProof/>
                <w:webHidden/>
              </w:rPr>
            </w:r>
            <w:r w:rsidR="0051690D">
              <w:rPr>
                <w:noProof/>
                <w:webHidden/>
              </w:rPr>
              <w:fldChar w:fldCharType="separate"/>
            </w:r>
            <w:r w:rsidR="0065032D">
              <w:rPr>
                <w:noProof/>
                <w:webHidden/>
              </w:rPr>
              <w:t>513</w:t>
            </w:r>
            <w:r w:rsidR="0051690D">
              <w:rPr>
                <w:noProof/>
                <w:webHidden/>
              </w:rPr>
              <w:fldChar w:fldCharType="end"/>
            </w:r>
          </w:hyperlink>
        </w:p>
        <w:p w14:paraId="197B16F3" w14:textId="14F4783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5" w:history="1">
            <w:r w:rsidR="0051690D" w:rsidRPr="00332A27">
              <w:rPr>
                <w:rStyle w:val="af3"/>
                <w:noProof/>
              </w:rPr>
              <w:t>5.3.4. Благоустройство территории</w:t>
            </w:r>
            <w:r w:rsidR="0051690D">
              <w:rPr>
                <w:noProof/>
                <w:webHidden/>
              </w:rPr>
              <w:tab/>
            </w:r>
            <w:r w:rsidR="0051690D">
              <w:rPr>
                <w:noProof/>
                <w:webHidden/>
              </w:rPr>
              <w:fldChar w:fldCharType="begin"/>
            </w:r>
            <w:r w:rsidR="0051690D">
              <w:rPr>
                <w:noProof/>
                <w:webHidden/>
              </w:rPr>
              <w:instrText xml:space="preserve"> PAGEREF _Toc105503175 \h </w:instrText>
            </w:r>
            <w:r w:rsidR="0051690D">
              <w:rPr>
                <w:noProof/>
                <w:webHidden/>
              </w:rPr>
            </w:r>
            <w:r w:rsidR="0051690D">
              <w:rPr>
                <w:noProof/>
                <w:webHidden/>
              </w:rPr>
              <w:fldChar w:fldCharType="separate"/>
            </w:r>
            <w:r w:rsidR="0065032D">
              <w:rPr>
                <w:noProof/>
                <w:webHidden/>
              </w:rPr>
              <w:t>530</w:t>
            </w:r>
            <w:r w:rsidR="0051690D">
              <w:rPr>
                <w:noProof/>
                <w:webHidden/>
              </w:rPr>
              <w:fldChar w:fldCharType="end"/>
            </w:r>
          </w:hyperlink>
        </w:p>
        <w:p w14:paraId="222C3681" w14:textId="5005AF4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6" w:history="1">
            <w:r w:rsidR="0051690D" w:rsidRPr="00332A27">
              <w:rPr>
                <w:rStyle w:val="af3"/>
                <w:noProof/>
              </w:rPr>
              <w:t>5.3.5. Сводный перечень объектов обслуживания населения, размещаемых в границах населенных пунктов</w:t>
            </w:r>
            <w:r w:rsidR="0051690D">
              <w:rPr>
                <w:noProof/>
                <w:webHidden/>
              </w:rPr>
              <w:tab/>
            </w:r>
            <w:r w:rsidR="0051690D">
              <w:rPr>
                <w:noProof/>
                <w:webHidden/>
              </w:rPr>
              <w:fldChar w:fldCharType="begin"/>
            </w:r>
            <w:r w:rsidR="0051690D">
              <w:rPr>
                <w:noProof/>
                <w:webHidden/>
              </w:rPr>
              <w:instrText xml:space="preserve"> PAGEREF _Toc105503176 \h </w:instrText>
            </w:r>
            <w:r w:rsidR="0051690D">
              <w:rPr>
                <w:noProof/>
                <w:webHidden/>
              </w:rPr>
            </w:r>
            <w:r w:rsidR="0051690D">
              <w:rPr>
                <w:noProof/>
                <w:webHidden/>
              </w:rPr>
              <w:fldChar w:fldCharType="separate"/>
            </w:r>
            <w:r w:rsidR="0065032D">
              <w:rPr>
                <w:noProof/>
                <w:webHidden/>
              </w:rPr>
              <w:t>534</w:t>
            </w:r>
            <w:r w:rsidR="0051690D">
              <w:rPr>
                <w:noProof/>
                <w:webHidden/>
              </w:rPr>
              <w:fldChar w:fldCharType="end"/>
            </w:r>
          </w:hyperlink>
        </w:p>
        <w:p w14:paraId="1533BE9E" w14:textId="03AB0B9F"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77" w:history="1">
            <w:r w:rsidR="0051690D" w:rsidRPr="00332A27">
              <w:rPr>
                <w:rStyle w:val="af3"/>
                <w:noProof/>
              </w:rPr>
              <w:t>5.4. Транспортное обслуживание</w:t>
            </w:r>
            <w:r w:rsidR="0051690D">
              <w:rPr>
                <w:noProof/>
                <w:webHidden/>
              </w:rPr>
              <w:tab/>
            </w:r>
            <w:r w:rsidR="0051690D">
              <w:rPr>
                <w:noProof/>
                <w:webHidden/>
              </w:rPr>
              <w:fldChar w:fldCharType="begin"/>
            </w:r>
            <w:r w:rsidR="0051690D">
              <w:rPr>
                <w:noProof/>
                <w:webHidden/>
              </w:rPr>
              <w:instrText xml:space="preserve"> PAGEREF _Toc105503177 \h </w:instrText>
            </w:r>
            <w:r w:rsidR="0051690D">
              <w:rPr>
                <w:noProof/>
                <w:webHidden/>
              </w:rPr>
            </w:r>
            <w:r w:rsidR="0051690D">
              <w:rPr>
                <w:noProof/>
                <w:webHidden/>
              </w:rPr>
              <w:fldChar w:fldCharType="separate"/>
            </w:r>
            <w:r w:rsidR="0065032D">
              <w:rPr>
                <w:noProof/>
                <w:webHidden/>
              </w:rPr>
              <w:t>561</w:t>
            </w:r>
            <w:r w:rsidR="0051690D">
              <w:rPr>
                <w:noProof/>
                <w:webHidden/>
              </w:rPr>
              <w:fldChar w:fldCharType="end"/>
            </w:r>
          </w:hyperlink>
        </w:p>
        <w:p w14:paraId="7D247F5F" w14:textId="654B9EB3"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8" w:history="1">
            <w:r w:rsidR="0051690D" w:rsidRPr="00332A27">
              <w:rPr>
                <w:rStyle w:val="af3"/>
                <w:rFonts w:eastAsia="Times New Roman"/>
                <w:noProof/>
                <w:lang w:eastAsia="ru-RU"/>
              </w:rPr>
              <w:t>5.4.1. Общие направления развития</w:t>
            </w:r>
            <w:r w:rsidR="0051690D">
              <w:rPr>
                <w:noProof/>
                <w:webHidden/>
              </w:rPr>
              <w:tab/>
            </w:r>
            <w:r w:rsidR="0051690D">
              <w:rPr>
                <w:noProof/>
                <w:webHidden/>
              </w:rPr>
              <w:fldChar w:fldCharType="begin"/>
            </w:r>
            <w:r w:rsidR="0051690D">
              <w:rPr>
                <w:noProof/>
                <w:webHidden/>
              </w:rPr>
              <w:instrText xml:space="preserve"> PAGEREF _Toc105503178 \h </w:instrText>
            </w:r>
            <w:r w:rsidR="0051690D">
              <w:rPr>
                <w:noProof/>
                <w:webHidden/>
              </w:rPr>
            </w:r>
            <w:r w:rsidR="0051690D">
              <w:rPr>
                <w:noProof/>
                <w:webHidden/>
              </w:rPr>
              <w:fldChar w:fldCharType="separate"/>
            </w:r>
            <w:r w:rsidR="0065032D">
              <w:rPr>
                <w:noProof/>
                <w:webHidden/>
              </w:rPr>
              <w:t>561</w:t>
            </w:r>
            <w:r w:rsidR="0051690D">
              <w:rPr>
                <w:noProof/>
                <w:webHidden/>
              </w:rPr>
              <w:fldChar w:fldCharType="end"/>
            </w:r>
          </w:hyperlink>
        </w:p>
        <w:p w14:paraId="7C3766C1" w14:textId="7DA5E4D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79" w:history="1">
            <w:r w:rsidR="0051690D" w:rsidRPr="00332A27">
              <w:rPr>
                <w:rStyle w:val="af3"/>
                <w:noProof/>
              </w:rPr>
              <w:t>5.4.2. Прогноз развития дорожной сети</w:t>
            </w:r>
            <w:r w:rsidR="0051690D">
              <w:rPr>
                <w:noProof/>
                <w:webHidden/>
              </w:rPr>
              <w:tab/>
            </w:r>
            <w:r w:rsidR="0051690D">
              <w:rPr>
                <w:noProof/>
                <w:webHidden/>
              </w:rPr>
              <w:fldChar w:fldCharType="begin"/>
            </w:r>
            <w:r w:rsidR="0051690D">
              <w:rPr>
                <w:noProof/>
                <w:webHidden/>
              </w:rPr>
              <w:instrText xml:space="preserve"> PAGEREF _Toc105503179 \h </w:instrText>
            </w:r>
            <w:r w:rsidR="0051690D">
              <w:rPr>
                <w:noProof/>
                <w:webHidden/>
              </w:rPr>
            </w:r>
            <w:r w:rsidR="0051690D">
              <w:rPr>
                <w:noProof/>
                <w:webHidden/>
              </w:rPr>
              <w:fldChar w:fldCharType="separate"/>
            </w:r>
            <w:r w:rsidR="0065032D">
              <w:rPr>
                <w:noProof/>
                <w:webHidden/>
              </w:rPr>
              <w:t>563</w:t>
            </w:r>
            <w:r w:rsidR="0051690D">
              <w:rPr>
                <w:noProof/>
                <w:webHidden/>
              </w:rPr>
              <w:fldChar w:fldCharType="end"/>
            </w:r>
          </w:hyperlink>
        </w:p>
        <w:p w14:paraId="746DF511" w14:textId="4719C4E0"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0" w:history="1">
            <w:r w:rsidR="0051690D" w:rsidRPr="00332A27">
              <w:rPr>
                <w:rStyle w:val="af3"/>
                <w:noProof/>
              </w:rPr>
              <w:t>5.4.3. Прогноз показателей безопасности дорожного движения</w:t>
            </w:r>
            <w:r w:rsidR="0051690D">
              <w:rPr>
                <w:noProof/>
                <w:webHidden/>
              </w:rPr>
              <w:tab/>
            </w:r>
            <w:r w:rsidR="0051690D">
              <w:rPr>
                <w:noProof/>
                <w:webHidden/>
              </w:rPr>
              <w:fldChar w:fldCharType="begin"/>
            </w:r>
            <w:r w:rsidR="0051690D">
              <w:rPr>
                <w:noProof/>
                <w:webHidden/>
              </w:rPr>
              <w:instrText xml:space="preserve"> PAGEREF _Toc105503180 \h </w:instrText>
            </w:r>
            <w:r w:rsidR="0051690D">
              <w:rPr>
                <w:noProof/>
                <w:webHidden/>
              </w:rPr>
            </w:r>
            <w:r w:rsidR="0051690D">
              <w:rPr>
                <w:noProof/>
                <w:webHidden/>
              </w:rPr>
              <w:fldChar w:fldCharType="separate"/>
            </w:r>
            <w:r w:rsidR="0065032D">
              <w:rPr>
                <w:noProof/>
                <w:webHidden/>
              </w:rPr>
              <w:t>564</w:t>
            </w:r>
            <w:r w:rsidR="0051690D">
              <w:rPr>
                <w:noProof/>
                <w:webHidden/>
              </w:rPr>
              <w:fldChar w:fldCharType="end"/>
            </w:r>
          </w:hyperlink>
        </w:p>
        <w:p w14:paraId="395F903A" w14:textId="414C04CF"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1" w:history="1">
            <w:r w:rsidR="0051690D" w:rsidRPr="00332A27">
              <w:rPr>
                <w:rStyle w:val="af3"/>
                <w:noProof/>
              </w:rPr>
              <w:t>5.4.4. Прогноз негативного воздействия транспортной инфраструктуры на окружающую среду и здоровье населения</w:t>
            </w:r>
            <w:r w:rsidR="0051690D">
              <w:rPr>
                <w:noProof/>
                <w:webHidden/>
              </w:rPr>
              <w:tab/>
            </w:r>
            <w:r w:rsidR="0051690D">
              <w:rPr>
                <w:noProof/>
                <w:webHidden/>
              </w:rPr>
              <w:fldChar w:fldCharType="begin"/>
            </w:r>
            <w:r w:rsidR="0051690D">
              <w:rPr>
                <w:noProof/>
                <w:webHidden/>
              </w:rPr>
              <w:instrText xml:space="preserve"> PAGEREF _Toc105503181 \h </w:instrText>
            </w:r>
            <w:r w:rsidR="0051690D">
              <w:rPr>
                <w:noProof/>
                <w:webHidden/>
              </w:rPr>
            </w:r>
            <w:r w:rsidR="0051690D">
              <w:rPr>
                <w:noProof/>
                <w:webHidden/>
              </w:rPr>
              <w:fldChar w:fldCharType="separate"/>
            </w:r>
            <w:r w:rsidR="0065032D">
              <w:rPr>
                <w:noProof/>
                <w:webHidden/>
              </w:rPr>
              <w:t>565</w:t>
            </w:r>
            <w:r w:rsidR="0051690D">
              <w:rPr>
                <w:noProof/>
                <w:webHidden/>
              </w:rPr>
              <w:fldChar w:fldCharType="end"/>
            </w:r>
          </w:hyperlink>
        </w:p>
        <w:p w14:paraId="222CCF13" w14:textId="2AAAB453"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2" w:history="1">
            <w:r w:rsidR="0051690D" w:rsidRPr="00332A27">
              <w:rPr>
                <w:rStyle w:val="af3"/>
                <w:noProof/>
              </w:rPr>
              <w:t>5.4.5. Укрупненная оценка принципиальных вариантов развития транспортной инфраструктуры МО “Заневское городское поселение”</w:t>
            </w:r>
            <w:r w:rsidR="0051690D">
              <w:rPr>
                <w:noProof/>
                <w:webHidden/>
              </w:rPr>
              <w:tab/>
            </w:r>
            <w:r w:rsidR="0051690D">
              <w:rPr>
                <w:noProof/>
                <w:webHidden/>
              </w:rPr>
              <w:fldChar w:fldCharType="begin"/>
            </w:r>
            <w:r w:rsidR="0051690D">
              <w:rPr>
                <w:noProof/>
                <w:webHidden/>
              </w:rPr>
              <w:instrText xml:space="preserve"> PAGEREF _Toc105503182 \h </w:instrText>
            </w:r>
            <w:r w:rsidR="0051690D">
              <w:rPr>
                <w:noProof/>
                <w:webHidden/>
              </w:rPr>
            </w:r>
            <w:r w:rsidR="0051690D">
              <w:rPr>
                <w:noProof/>
                <w:webHidden/>
              </w:rPr>
              <w:fldChar w:fldCharType="separate"/>
            </w:r>
            <w:r w:rsidR="0065032D">
              <w:rPr>
                <w:noProof/>
                <w:webHidden/>
              </w:rPr>
              <w:t>566</w:t>
            </w:r>
            <w:r w:rsidR="0051690D">
              <w:rPr>
                <w:noProof/>
                <w:webHidden/>
              </w:rPr>
              <w:fldChar w:fldCharType="end"/>
            </w:r>
          </w:hyperlink>
        </w:p>
        <w:p w14:paraId="2C10C2C0" w14:textId="6997A74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3" w:history="1">
            <w:r w:rsidR="0051690D" w:rsidRPr="00332A27">
              <w:rPr>
                <w:rStyle w:val="af3"/>
                <w:noProof/>
              </w:rPr>
              <w:t>5.4.6. Мероприятия по развитию транспортного обслуживания населения</w:t>
            </w:r>
            <w:r w:rsidR="0051690D">
              <w:rPr>
                <w:noProof/>
                <w:webHidden/>
              </w:rPr>
              <w:tab/>
            </w:r>
            <w:r w:rsidR="0051690D">
              <w:rPr>
                <w:noProof/>
                <w:webHidden/>
              </w:rPr>
              <w:fldChar w:fldCharType="begin"/>
            </w:r>
            <w:r w:rsidR="0051690D">
              <w:rPr>
                <w:noProof/>
                <w:webHidden/>
              </w:rPr>
              <w:instrText xml:space="preserve"> PAGEREF _Toc105503183 \h </w:instrText>
            </w:r>
            <w:r w:rsidR="0051690D">
              <w:rPr>
                <w:noProof/>
                <w:webHidden/>
              </w:rPr>
            </w:r>
            <w:r w:rsidR="0051690D">
              <w:rPr>
                <w:noProof/>
                <w:webHidden/>
              </w:rPr>
              <w:fldChar w:fldCharType="separate"/>
            </w:r>
            <w:r w:rsidR="0065032D">
              <w:rPr>
                <w:noProof/>
                <w:webHidden/>
              </w:rPr>
              <w:t>567</w:t>
            </w:r>
            <w:r w:rsidR="0051690D">
              <w:rPr>
                <w:noProof/>
                <w:webHidden/>
              </w:rPr>
              <w:fldChar w:fldCharType="end"/>
            </w:r>
          </w:hyperlink>
        </w:p>
        <w:p w14:paraId="1A0C1818" w14:textId="2C4BF09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4" w:history="1">
            <w:r w:rsidR="0051690D" w:rsidRPr="00332A27">
              <w:rPr>
                <w:rStyle w:val="af3"/>
                <w:noProof/>
              </w:rPr>
              <w:t>5.4.7. Места хранения индивидуального автомобильного транспорта</w:t>
            </w:r>
            <w:r w:rsidR="0051690D">
              <w:rPr>
                <w:noProof/>
                <w:webHidden/>
              </w:rPr>
              <w:tab/>
            </w:r>
            <w:r w:rsidR="0051690D">
              <w:rPr>
                <w:noProof/>
                <w:webHidden/>
              </w:rPr>
              <w:fldChar w:fldCharType="begin"/>
            </w:r>
            <w:r w:rsidR="0051690D">
              <w:rPr>
                <w:noProof/>
                <w:webHidden/>
              </w:rPr>
              <w:instrText xml:space="preserve"> PAGEREF _Toc105503184 \h </w:instrText>
            </w:r>
            <w:r w:rsidR="0051690D">
              <w:rPr>
                <w:noProof/>
                <w:webHidden/>
              </w:rPr>
            </w:r>
            <w:r w:rsidR="0051690D">
              <w:rPr>
                <w:noProof/>
                <w:webHidden/>
              </w:rPr>
              <w:fldChar w:fldCharType="separate"/>
            </w:r>
            <w:r w:rsidR="0065032D">
              <w:rPr>
                <w:noProof/>
                <w:webHidden/>
              </w:rPr>
              <w:t>568</w:t>
            </w:r>
            <w:r w:rsidR="0051690D">
              <w:rPr>
                <w:noProof/>
                <w:webHidden/>
              </w:rPr>
              <w:fldChar w:fldCharType="end"/>
            </w:r>
          </w:hyperlink>
        </w:p>
        <w:p w14:paraId="5D050A1D" w14:textId="158F3D7B"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85" w:history="1">
            <w:r w:rsidR="0051690D" w:rsidRPr="00332A27">
              <w:rPr>
                <w:rStyle w:val="af3"/>
                <w:noProof/>
              </w:rPr>
              <w:t>5.5. Коммунальная инфраструктура</w:t>
            </w:r>
            <w:r w:rsidR="0051690D">
              <w:rPr>
                <w:noProof/>
                <w:webHidden/>
              </w:rPr>
              <w:tab/>
            </w:r>
            <w:r w:rsidR="0051690D">
              <w:rPr>
                <w:noProof/>
                <w:webHidden/>
              </w:rPr>
              <w:fldChar w:fldCharType="begin"/>
            </w:r>
            <w:r w:rsidR="0051690D">
              <w:rPr>
                <w:noProof/>
                <w:webHidden/>
              </w:rPr>
              <w:instrText xml:space="preserve"> PAGEREF _Toc105503185 \h </w:instrText>
            </w:r>
            <w:r w:rsidR="0051690D">
              <w:rPr>
                <w:noProof/>
                <w:webHidden/>
              </w:rPr>
            </w:r>
            <w:r w:rsidR="0051690D">
              <w:rPr>
                <w:noProof/>
                <w:webHidden/>
              </w:rPr>
              <w:fldChar w:fldCharType="separate"/>
            </w:r>
            <w:r w:rsidR="0065032D">
              <w:rPr>
                <w:noProof/>
                <w:webHidden/>
              </w:rPr>
              <w:t>570</w:t>
            </w:r>
            <w:r w:rsidR="0051690D">
              <w:rPr>
                <w:noProof/>
                <w:webHidden/>
              </w:rPr>
              <w:fldChar w:fldCharType="end"/>
            </w:r>
          </w:hyperlink>
        </w:p>
        <w:p w14:paraId="2561D99F" w14:textId="14ADDAD0"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6" w:history="1">
            <w:r w:rsidR="0051690D" w:rsidRPr="00332A27">
              <w:rPr>
                <w:rStyle w:val="af3"/>
                <w:noProof/>
              </w:rPr>
              <w:t>5.5.1. Электроснабжение</w:t>
            </w:r>
            <w:r w:rsidR="0051690D">
              <w:rPr>
                <w:noProof/>
                <w:webHidden/>
              </w:rPr>
              <w:tab/>
            </w:r>
            <w:r w:rsidR="0051690D">
              <w:rPr>
                <w:noProof/>
                <w:webHidden/>
              </w:rPr>
              <w:fldChar w:fldCharType="begin"/>
            </w:r>
            <w:r w:rsidR="0051690D">
              <w:rPr>
                <w:noProof/>
                <w:webHidden/>
              </w:rPr>
              <w:instrText xml:space="preserve"> PAGEREF _Toc105503186 \h </w:instrText>
            </w:r>
            <w:r w:rsidR="0051690D">
              <w:rPr>
                <w:noProof/>
                <w:webHidden/>
              </w:rPr>
            </w:r>
            <w:r w:rsidR="0051690D">
              <w:rPr>
                <w:noProof/>
                <w:webHidden/>
              </w:rPr>
              <w:fldChar w:fldCharType="separate"/>
            </w:r>
            <w:r w:rsidR="0065032D">
              <w:rPr>
                <w:noProof/>
                <w:webHidden/>
              </w:rPr>
              <w:t>615</w:t>
            </w:r>
            <w:r w:rsidR="0051690D">
              <w:rPr>
                <w:noProof/>
                <w:webHidden/>
              </w:rPr>
              <w:fldChar w:fldCharType="end"/>
            </w:r>
          </w:hyperlink>
        </w:p>
        <w:p w14:paraId="35E66F7F" w14:textId="1286BF8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7" w:history="1">
            <w:r w:rsidR="0051690D" w:rsidRPr="00332A27">
              <w:rPr>
                <w:rStyle w:val="af3"/>
                <w:noProof/>
              </w:rPr>
              <w:t>5.5.2. Газоснабжение</w:t>
            </w:r>
            <w:r w:rsidR="0051690D">
              <w:rPr>
                <w:noProof/>
                <w:webHidden/>
              </w:rPr>
              <w:tab/>
            </w:r>
            <w:r w:rsidR="0051690D">
              <w:rPr>
                <w:noProof/>
                <w:webHidden/>
              </w:rPr>
              <w:fldChar w:fldCharType="begin"/>
            </w:r>
            <w:r w:rsidR="0051690D">
              <w:rPr>
                <w:noProof/>
                <w:webHidden/>
              </w:rPr>
              <w:instrText xml:space="preserve"> PAGEREF _Toc105503187 \h </w:instrText>
            </w:r>
            <w:r w:rsidR="0051690D">
              <w:rPr>
                <w:noProof/>
                <w:webHidden/>
              </w:rPr>
            </w:r>
            <w:r w:rsidR="0051690D">
              <w:rPr>
                <w:noProof/>
                <w:webHidden/>
              </w:rPr>
              <w:fldChar w:fldCharType="separate"/>
            </w:r>
            <w:r w:rsidR="0065032D">
              <w:rPr>
                <w:noProof/>
                <w:webHidden/>
              </w:rPr>
              <w:t>617</w:t>
            </w:r>
            <w:r w:rsidR="0051690D">
              <w:rPr>
                <w:noProof/>
                <w:webHidden/>
              </w:rPr>
              <w:fldChar w:fldCharType="end"/>
            </w:r>
          </w:hyperlink>
        </w:p>
        <w:p w14:paraId="64502098" w14:textId="24810FF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8" w:history="1">
            <w:r w:rsidR="0051690D" w:rsidRPr="00332A27">
              <w:rPr>
                <w:rStyle w:val="af3"/>
                <w:noProof/>
              </w:rPr>
              <w:t>5.5.3. Теплоснабжение</w:t>
            </w:r>
            <w:r w:rsidR="0051690D">
              <w:rPr>
                <w:noProof/>
                <w:webHidden/>
              </w:rPr>
              <w:tab/>
            </w:r>
            <w:r w:rsidR="0051690D">
              <w:rPr>
                <w:noProof/>
                <w:webHidden/>
              </w:rPr>
              <w:fldChar w:fldCharType="begin"/>
            </w:r>
            <w:r w:rsidR="0051690D">
              <w:rPr>
                <w:noProof/>
                <w:webHidden/>
              </w:rPr>
              <w:instrText xml:space="preserve"> PAGEREF _Toc105503188 \h </w:instrText>
            </w:r>
            <w:r w:rsidR="0051690D">
              <w:rPr>
                <w:noProof/>
                <w:webHidden/>
              </w:rPr>
            </w:r>
            <w:r w:rsidR="0051690D">
              <w:rPr>
                <w:noProof/>
                <w:webHidden/>
              </w:rPr>
              <w:fldChar w:fldCharType="separate"/>
            </w:r>
            <w:r w:rsidR="0065032D">
              <w:rPr>
                <w:noProof/>
                <w:webHidden/>
              </w:rPr>
              <w:t>618</w:t>
            </w:r>
            <w:r w:rsidR="0051690D">
              <w:rPr>
                <w:noProof/>
                <w:webHidden/>
              </w:rPr>
              <w:fldChar w:fldCharType="end"/>
            </w:r>
          </w:hyperlink>
        </w:p>
        <w:p w14:paraId="70FF4FAB" w14:textId="1B33202F"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89" w:history="1">
            <w:r w:rsidR="0051690D" w:rsidRPr="00332A27">
              <w:rPr>
                <w:rStyle w:val="af3"/>
                <w:noProof/>
              </w:rPr>
              <w:t>5.5.4. Водоснабжение и водоотведение</w:t>
            </w:r>
            <w:r w:rsidR="0051690D">
              <w:rPr>
                <w:noProof/>
                <w:webHidden/>
              </w:rPr>
              <w:tab/>
            </w:r>
            <w:r w:rsidR="0051690D">
              <w:rPr>
                <w:noProof/>
                <w:webHidden/>
              </w:rPr>
              <w:fldChar w:fldCharType="begin"/>
            </w:r>
            <w:r w:rsidR="0051690D">
              <w:rPr>
                <w:noProof/>
                <w:webHidden/>
              </w:rPr>
              <w:instrText xml:space="preserve"> PAGEREF _Toc105503189 \h </w:instrText>
            </w:r>
            <w:r w:rsidR="0051690D">
              <w:rPr>
                <w:noProof/>
                <w:webHidden/>
              </w:rPr>
            </w:r>
            <w:r w:rsidR="0051690D">
              <w:rPr>
                <w:noProof/>
                <w:webHidden/>
              </w:rPr>
              <w:fldChar w:fldCharType="separate"/>
            </w:r>
            <w:r w:rsidR="0065032D">
              <w:rPr>
                <w:noProof/>
                <w:webHidden/>
              </w:rPr>
              <w:t>620</w:t>
            </w:r>
            <w:r w:rsidR="0051690D">
              <w:rPr>
                <w:noProof/>
                <w:webHidden/>
              </w:rPr>
              <w:fldChar w:fldCharType="end"/>
            </w:r>
          </w:hyperlink>
        </w:p>
        <w:p w14:paraId="0DA034E8" w14:textId="41FC06A9"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0" w:history="1">
            <w:r w:rsidR="0051690D" w:rsidRPr="00332A27">
              <w:rPr>
                <w:rStyle w:val="af3"/>
                <w:noProof/>
              </w:rPr>
              <w:t>5.5.5. Связь</w:t>
            </w:r>
            <w:r w:rsidR="0051690D">
              <w:rPr>
                <w:noProof/>
                <w:webHidden/>
              </w:rPr>
              <w:tab/>
            </w:r>
            <w:r w:rsidR="0051690D">
              <w:rPr>
                <w:noProof/>
                <w:webHidden/>
              </w:rPr>
              <w:fldChar w:fldCharType="begin"/>
            </w:r>
            <w:r w:rsidR="0051690D">
              <w:rPr>
                <w:noProof/>
                <w:webHidden/>
              </w:rPr>
              <w:instrText xml:space="preserve"> PAGEREF _Toc105503190 \h </w:instrText>
            </w:r>
            <w:r w:rsidR="0051690D">
              <w:rPr>
                <w:noProof/>
                <w:webHidden/>
              </w:rPr>
            </w:r>
            <w:r w:rsidR="0051690D">
              <w:rPr>
                <w:noProof/>
                <w:webHidden/>
              </w:rPr>
              <w:fldChar w:fldCharType="separate"/>
            </w:r>
            <w:r w:rsidR="0065032D">
              <w:rPr>
                <w:noProof/>
                <w:webHidden/>
              </w:rPr>
              <w:t>625</w:t>
            </w:r>
            <w:r w:rsidR="0051690D">
              <w:rPr>
                <w:noProof/>
                <w:webHidden/>
              </w:rPr>
              <w:fldChar w:fldCharType="end"/>
            </w:r>
          </w:hyperlink>
        </w:p>
        <w:p w14:paraId="561A5D68" w14:textId="31D0125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1" w:history="1">
            <w:r w:rsidR="0051690D" w:rsidRPr="00332A27">
              <w:rPr>
                <w:rStyle w:val="af3"/>
                <w:noProof/>
              </w:rPr>
              <w:t>5.5.6. Места захоронения</w:t>
            </w:r>
            <w:r w:rsidR="0051690D">
              <w:rPr>
                <w:noProof/>
                <w:webHidden/>
              </w:rPr>
              <w:tab/>
            </w:r>
            <w:r w:rsidR="0051690D">
              <w:rPr>
                <w:noProof/>
                <w:webHidden/>
              </w:rPr>
              <w:fldChar w:fldCharType="begin"/>
            </w:r>
            <w:r w:rsidR="0051690D">
              <w:rPr>
                <w:noProof/>
                <w:webHidden/>
              </w:rPr>
              <w:instrText xml:space="preserve"> PAGEREF _Toc105503191 \h </w:instrText>
            </w:r>
            <w:r w:rsidR="0051690D">
              <w:rPr>
                <w:noProof/>
                <w:webHidden/>
              </w:rPr>
            </w:r>
            <w:r w:rsidR="0051690D">
              <w:rPr>
                <w:noProof/>
                <w:webHidden/>
              </w:rPr>
              <w:fldChar w:fldCharType="separate"/>
            </w:r>
            <w:r w:rsidR="0065032D">
              <w:rPr>
                <w:noProof/>
                <w:webHidden/>
              </w:rPr>
              <w:t>626</w:t>
            </w:r>
            <w:r w:rsidR="0051690D">
              <w:rPr>
                <w:noProof/>
                <w:webHidden/>
              </w:rPr>
              <w:fldChar w:fldCharType="end"/>
            </w:r>
          </w:hyperlink>
        </w:p>
        <w:p w14:paraId="4C7E304E" w14:textId="12998ED6"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2" w:history="1">
            <w:r w:rsidR="0051690D" w:rsidRPr="00332A27">
              <w:rPr>
                <w:rStyle w:val="af3"/>
                <w:noProof/>
              </w:rPr>
              <w:t>5.5.7. Обращение с отходами</w:t>
            </w:r>
            <w:r w:rsidR="0051690D">
              <w:rPr>
                <w:noProof/>
                <w:webHidden/>
              </w:rPr>
              <w:tab/>
            </w:r>
            <w:r w:rsidR="0051690D">
              <w:rPr>
                <w:noProof/>
                <w:webHidden/>
              </w:rPr>
              <w:fldChar w:fldCharType="begin"/>
            </w:r>
            <w:r w:rsidR="0051690D">
              <w:rPr>
                <w:noProof/>
                <w:webHidden/>
              </w:rPr>
              <w:instrText xml:space="preserve"> PAGEREF _Toc105503192 \h </w:instrText>
            </w:r>
            <w:r w:rsidR="0051690D">
              <w:rPr>
                <w:noProof/>
                <w:webHidden/>
              </w:rPr>
            </w:r>
            <w:r w:rsidR="0051690D">
              <w:rPr>
                <w:noProof/>
                <w:webHidden/>
              </w:rPr>
              <w:fldChar w:fldCharType="separate"/>
            </w:r>
            <w:r w:rsidR="0065032D">
              <w:rPr>
                <w:noProof/>
                <w:webHidden/>
              </w:rPr>
              <w:t>627</w:t>
            </w:r>
            <w:r w:rsidR="0051690D">
              <w:rPr>
                <w:noProof/>
                <w:webHidden/>
              </w:rPr>
              <w:fldChar w:fldCharType="end"/>
            </w:r>
          </w:hyperlink>
        </w:p>
        <w:p w14:paraId="200FEBCA" w14:textId="50609E9B"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93" w:history="1">
            <w:r w:rsidR="0051690D" w:rsidRPr="00332A27">
              <w:rPr>
                <w:rStyle w:val="af3"/>
                <w:noProof/>
              </w:rPr>
              <w:t>5.6. Функциональное зонирование территории</w:t>
            </w:r>
            <w:r w:rsidR="0051690D">
              <w:rPr>
                <w:noProof/>
                <w:webHidden/>
              </w:rPr>
              <w:tab/>
            </w:r>
            <w:r w:rsidR="0051690D">
              <w:rPr>
                <w:noProof/>
                <w:webHidden/>
              </w:rPr>
              <w:fldChar w:fldCharType="begin"/>
            </w:r>
            <w:r w:rsidR="0051690D">
              <w:rPr>
                <w:noProof/>
                <w:webHidden/>
              </w:rPr>
              <w:instrText xml:space="preserve"> PAGEREF _Toc105503193 \h </w:instrText>
            </w:r>
            <w:r w:rsidR="0051690D">
              <w:rPr>
                <w:noProof/>
                <w:webHidden/>
              </w:rPr>
            </w:r>
            <w:r w:rsidR="0051690D">
              <w:rPr>
                <w:noProof/>
                <w:webHidden/>
              </w:rPr>
              <w:fldChar w:fldCharType="separate"/>
            </w:r>
            <w:r w:rsidR="0065032D">
              <w:rPr>
                <w:noProof/>
                <w:webHidden/>
              </w:rPr>
              <w:t>629</w:t>
            </w:r>
            <w:r w:rsidR="0051690D">
              <w:rPr>
                <w:noProof/>
                <w:webHidden/>
              </w:rPr>
              <w:fldChar w:fldCharType="end"/>
            </w:r>
          </w:hyperlink>
        </w:p>
        <w:p w14:paraId="1DD57ADA" w14:textId="0A46B38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4" w:history="1">
            <w:r w:rsidR="0051690D" w:rsidRPr="00332A27">
              <w:rPr>
                <w:rStyle w:val="af3"/>
                <w:noProof/>
              </w:rPr>
              <w:t>5.6.1. Планировочная организация территории</w:t>
            </w:r>
            <w:r w:rsidR="0051690D">
              <w:rPr>
                <w:noProof/>
                <w:webHidden/>
              </w:rPr>
              <w:tab/>
            </w:r>
            <w:r w:rsidR="0051690D">
              <w:rPr>
                <w:noProof/>
                <w:webHidden/>
              </w:rPr>
              <w:fldChar w:fldCharType="begin"/>
            </w:r>
            <w:r w:rsidR="0051690D">
              <w:rPr>
                <w:noProof/>
                <w:webHidden/>
              </w:rPr>
              <w:instrText xml:space="preserve"> PAGEREF _Toc105503194 \h </w:instrText>
            </w:r>
            <w:r w:rsidR="0051690D">
              <w:rPr>
                <w:noProof/>
                <w:webHidden/>
              </w:rPr>
            </w:r>
            <w:r w:rsidR="0051690D">
              <w:rPr>
                <w:noProof/>
                <w:webHidden/>
              </w:rPr>
              <w:fldChar w:fldCharType="separate"/>
            </w:r>
            <w:r w:rsidR="0065032D">
              <w:rPr>
                <w:noProof/>
                <w:webHidden/>
              </w:rPr>
              <w:t>629</w:t>
            </w:r>
            <w:r w:rsidR="0051690D">
              <w:rPr>
                <w:noProof/>
                <w:webHidden/>
              </w:rPr>
              <w:fldChar w:fldCharType="end"/>
            </w:r>
          </w:hyperlink>
        </w:p>
        <w:p w14:paraId="21D6C833" w14:textId="54D21A0F"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5" w:history="1">
            <w:r w:rsidR="0051690D" w:rsidRPr="00332A27">
              <w:rPr>
                <w:rStyle w:val="af3"/>
                <w:noProof/>
              </w:rPr>
              <w:t>5.6.2. Функциональное зонирование территории</w:t>
            </w:r>
            <w:r w:rsidR="0051690D">
              <w:rPr>
                <w:noProof/>
                <w:webHidden/>
              </w:rPr>
              <w:tab/>
            </w:r>
            <w:r w:rsidR="0051690D">
              <w:rPr>
                <w:noProof/>
                <w:webHidden/>
              </w:rPr>
              <w:fldChar w:fldCharType="begin"/>
            </w:r>
            <w:r w:rsidR="0051690D">
              <w:rPr>
                <w:noProof/>
                <w:webHidden/>
              </w:rPr>
              <w:instrText xml:space="preserve"> PAGEREF _Toc105503195 \h </w:instrText>
            </w:r>
            <w:r w:rsidR="0051690D">
              <w:rPr>
                <w:noProof/>
                <w:webHidden/>
              </w:rPr>
            </w:r>
            <w:r w:rsidR="0051690D">
              <w:rPr>
                <w:noProof/>
                <w:webHidden/>
              </w:rPr>
              <w:fldChar w:fldCharType="separate"/>
            </w:r>
            <w:r w:rsidR="0065032D">
              <w:rPr>
                <w:noProof/>
                <w:webHidden/>
              </w:rPr>
              <w:t>630</w:t>
            </w:r>
            <w:r w:rsidR="0051690D">
              <w:rPr>
                <w:noProof/>
                <w:webHidden/>
              </w:rPr>
              <w:fldChar w:fldCharType="end"/>
            </w:r>
          </w:hyperlink>
        </w:p>
        <w:p w14:paraId="47CB1F8C" w14:textId="17C7B13A"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196" w:history="1">
            <w:r w:rsidR="0051690D" w:rsidRPr="00332A27">
              <w:rPr>
                <w:rStyle w:val="af3"/>
                <w:noProof/>
              </w:rPr>
              <w:t>5.7. Охрана окружающей среды</w:t>
            </w:r>
            <w:r w:rsidR="0051690D">
              <w:rPr>
                <w:noProof/>
                <w:webHidden/>
              </w:rPr>
              <w:tab/>
            </w:r>
            <w:r w:rsidR="0051690D">
              <w:rPr>
                <w:noProof/>
                <w:webHidden/>
              </w:rPr>
              <w:fldChar w:fldCharType="begin"/>
            </w:r>
            <w:r w:rsidR="0051690D">
              <w:rPr>
                <w:noProof/>
                <w:webHidden/>
              </w:rPr>
              <w:instrText xml:space="preserve"> PAGEREF _Toc105503196 \h </w:instrText>
            </w:r>
            <w:r w:rsidR="0051690D">
              <w:rPr>
                <w:noProof/>
                <w:webHidden/>
              </w:rPr>
            </w:r>
            <w:r w:rsidR="0051690D">
              <w:rPr>
                <w:noProof/>
                <w:webHidden/>
              </w:rPr>
              <w:fldChar w:fldCharType="separate"/>
            </w:r>
            <w:r w:rsidR="0065032D">
              <w:rPr>
                <w:noProof/>
                <w:webHidden/>
              </w:rPr>
              <w:t>780</w:t>
            </w:r>
            <w:r w:rsidR="0051690D">
              <w:rPr>
                <w:noProof/>
                <w:webHidden/>
              </w:rPr>
              <w:fldChar w:fldCharType="end"/>
            </w:r>
          </w:hyperlink>
        </w:p>
        <w:p w14:paraId="56862196" w14:textId="67ACB500"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7" w:history="1">
            <w:r w:rsidR="0051690D" w:rsidRPr="00332A27">
              <w:rPr>
                <w:rStyle w:val="af3"/>
                <w:noProof/>
              </w:rPr>
              <w:t>5.7.1. Охрана воздушного бассейна</w:t>
            </w:r>
            <w:r w:rsidR="0051690D">
              <w:rPr>
                <w:noProof/>
                <w:webHidden/>
              </w:rPr>
              <w:tab/>
            </w:r>
            <w:r w:rsidR="0051690D">
              <w:rPr>
                <w:noProof/>
                <w:webHidden/>
              </w:rPr>
              <w:fldChar w:fldCharType="begin"/>
            </w:r>
            <w:r w:rsidR="0051690D">
              <w:rPr>
                <w:noProof/>
                <w:webHidden/>
              </w:rPr>
              <w:instrText xml:space="preserve"> PAGEREF _Toc105503197 \h </w:instrText>
            </w:r>
            <w:r w:rsidR="0051690D">
              <w:rPr>
                <w:noProof/>
                <w:webHidden/>
              </w:rPr>
            </w:r>
            <w:r w:rsidR="0051690D">
              <w:rPr>
                <w:noProof/>
                <w:webHidden/>
              </w:rPr>
              <w:fldChar w:fldCharType="separate"/>
            </w:r>
            <w:r w:rsidR="0065032D">
              <w:rPr>
                <w:noProof/>
                <w:webHidden/>
              </w:rPr>
              <w:t>780</w:t>
            </w:r>
            <w:r w:rsidR="0051690D">
              <w:rPr>
                <w:noProof/>
                <w:webHidden/>
              </w:rPr>
              <w:fldChar w:fldCharType="end"/>
            </w:r>
          </w:hyperlink>
        </w:p>
        <w:p w14:paraId="72C36EA0" w14:textId="2735B7AB"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8" w:history="1">
            <w:r w:rsidR="0051690D" w:rsidRPr="00332A27">
              <w:rPr>
                <w:rStyle w:val="af3"/>
                <w:noProof/>
              </w:rPr>
              <w:t>5.7.2. Защита от шума</w:t>
            </w:r>
            <w:r w:rsidR="0051690D">
              <w:rPr>
                <w:noProof/>
                <w:webHidden/>
              </w:rPr>
              <w:tab/>
            </w:r>
            <w:r w:rsidR="0051690D">
              <w:rPr>
                <w:noProof/>
                <w:webHidden/>
              </w:rPr>
              <w:fldChar w:fldCharType="begin"/>
            </w:r>
            <w:r w:rsidR="0051690D">
              <w:rPr>
                <w:noProof/>
                <w:webHidden/>
              </w:rPr>
              <w:instrText xml:space="preserve"> PAGEREF _Toc105503198 \h </w:instrText>
            </w:r>
            <w:r w:rsidR="0051690D">
              <w:rPr>
                <w:noProof/>
                <w:webHidden/>
              </w:rPr>
            </w:r>
            <w:r w:rsidR="0051690D">
              <w:rPr>
                <w:noProof/>
                <w:webHidden/>
              </w:rPr>
              <w:fldChar w:fldCharType="separate"/>
            </w:r>
            <w:r w:rsidR="0065032D">
              <w:rPr>
                <w:noProof/>
                <w:webHidden/>
              </w:rPr>
              <w:t>782</w:t>
            </w:r>
            <w:r w:rsidR="0051690D">
              <w:rPr>
                <w:noProof/>
                <w:webHidden/>
              </w:rPr>
              <w:fldChar w:fldCharType="end"/>
            </w:r>
          </w:hyperlink>
        </w:p>
        <w:p w14:paraId="4E77E8FC" w14:textId="170F93D2"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199" w:history="1">
            <w:r w:rsidR="0051690D" w:rsidRPr="00332A27">
              <w:rPr>
                <w:rStyle w:val="af3"/>
                <w:noProof/>
              </w:rPr>
              <w:t>5.7.3. Охрана водных ресурсов</w:t>
            </w:r>
            <w:r w:rsidR="0051690D">
              <w:rPr>
                <w:noProof/>
                <w:webHidden/>
              </w:rPr>
              <w:tab/>
            </w:r>
            <w:r w:rsidR="0051690D">
              <w:rPr>
                <w:noProof/>
                <w:webHidden/>
              </w:rPr>
              <w:fldChar w:fldCharType="begin"/>
            </w:r>
            <w:r w:rsidR="0051690D">
              <w:rPr>
                <w:noProof/>
                <w:webHidden/>
              </w:rPr>
              <w:instrText xml:space="preserve"> PAGEREF _Toc105503199 \h </w:instrText>
            </w:r>
            <w:r w:rsidR="0051690D">
              <w:rPr>
                <w:noProof/>
                <w:webHidden/>
              </w:rPr>
            </w:r>
            <w:r w:rsidR="0051690D">
              <w:rPr>
                <w:noProof/>
                <w:webHidden/>
              </w:rPr>
              <w:fldChar w:fldCharType="separate"/>
            </w:r>
            <w:r w:rsidR="0065032D">
              <w:rPr>
                <w:noProof/>
                <w:webHidden/>
              </w:rPr>
              <w:t>783</w:t>
            </w:r>
            <w:r w:rsidR="0051690D">
              <w:rPr>
                <w:noProof/>
                <w:webHidden/>
              </w:rPr>
              <w:fldChar w:fldCharType="end"/>
            </w:r>
          </w:hyperlink>
        </w:p>
        <w:p w14:paraId="6931E4EF" w14:textId="2B828AB5"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200" w:history="1">
            <w:r w:rsidR="0051690D" w:rsidRPr="00332A27">
              <w:rPr>
                <w:rStyle w:val="af3"/>
                <w:noProof/>
              </w:rPr>
              <w:t>5.7.4. Охрана почв</w:t>
            </w:r>
            <w:r w:rsidR="0051690D">
              <w:rPr>
                <w:noProof/>
                <w:webHidden/>
              </w:rPr>
              <w:tab/>
            </w:r>
            <w:r w:rsidR="0051690D">
              <w:rPr>
                <w:noProof/>
                <w:webHidden/>
              </w:rPr>
              <w:fldChar w:fldCharType="begin"/>
            </w:r>
            <w:r w:rsidR="0051690D">
              <w:rPr>
                <w:noProof/>
                <w:webHidden/>
              </w:rPr>
              <w:instrText xml:space="preserve"> PAGEREF _Toc105503200 \h </w:instrText>
            </w:r>
            <w:r w:rsidR="0051690D">
              <w:rPr>
                <w:noProof/>
                <w:webHidden/>
              </w:rPr>
            </w:r>
            <w:r w:rsidR="0051690D">
              <w:rPr>
                <w:noProof/>
                <w:webHidden/>
              </w:rPr>
              <w:fldChar w:fldCharType="separate"/>
            </w:r>
            <w:r w:rsidR="0065032D">
              <w:rPr>
                <w:noProof/>
                <w:webHidden/>
              </w:rPr>
              <w:t>784</w:t>
            </w:r>
            <w:r w:rsidR="0051690D">
              <w:rPr>
                <w:noProof/>
                <w:webHidden/>
              </w:rPr>
              <w:fldChar w:fldCharType="end"/>
            </w:r>
          </w:hyperlink>
        </w:p>
        <w:p w14:paraId="3A28996A" w14:textId="4451CFD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201" w:history="1">
            <w:r w:rsidR="0051690D" w:rsidRPr="00332A27">
              <w:rPr>
                <w:rStyle w:val="af3"/>
                <w:noProof/>
              </w:rPr>
              <w:t>5.7.5. Охрана объектов животного мира и среды их обитания, растительного мира</w:t>
            </w:r>
            <w:r w:rsidR="0051690D">
              <w:rPr>
                <w:noProof/>
                <w:webHidden/>
              </w:rPr>
              <w:tab/>
            </w:r>
            <w:r w:rsidR="0051690D">
              <w:rPr>
                <w:noProof/>
                <w:webHidden/>
              </w:rPr>
              <w:fldChar w:fldCharType="begin"/>
            </w:r>
            <w:r w:rsidR="0051690D">
              <w:rPr>
                <w:noProof/>
                <w:webHidden/>
              </w:rPr>
              <w:instrText xml:space="preserve"> PAGEREF _Toc105503201 \h </w:instrText>
            </w:r>
            <w:r w:rsidR="0051690D">
              <w:rPr>
                <w:noProof/>
                <w:webHidden/>
              </w:rPr>
            </w:r>
            <w:r w:rsidR="0051690D">
              <w:rPr>
                <w:noProof/>
                <w:webHidden/>
              </w:rPr>
              <w:fldChar w:fldCharType="separate"/>
            </w:r>
            <w:r w:rsidR="0065032D">
              <w:rPr>
                <w:noProof/>
                <w:webHidden/>
              </w:rPr>
              <w:t>786</w:t>
            </w:r>
            <w:r w:rsidR="0051690D">
              <w:rPr>
                <w:noProof/>
                <w:webHidden/>
              </w:rPr>
              <w:fldChar w:fldCharType="end"/>
            </w:r>
          </w:hyperlink>
        </w:p>
        <w:p w14:paraId="42924343" w14:textId="11290718"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202" w:history="1">
            <w:r w:rsidR="0051690D" w:rsidRPr="00332A27">
              <w:rPr>
                <w:rStyle w:val="af3"/>
                <w:noProof/>
              </w:rPr>
              <w:t>5.8. Охрана объектов культурного наследия</w:t>
            </w:r>
            <w:r w:rsidR="0051690D">
              <w:rPr>
                <w:noProof/>
                <w:webHidden/>
              </w:rPr>
              <w:tab/>
            </w:r>
            <w:r w:rsidR="0051690D">
              <w:rPr>
                <w:noProof/>
                <w:webHidden/>
              </w:rPr>
              <w:fldChar w:fldCharType="begin"/>
            </w:r>
            <w:r w:rsidR="0051690D">
              <w:rPr>
                <w:noProof/>
                <w:webHidden/>
              </w:rPr>
              <w:instrText xml:space="preserve"> PAGEREF _Toc105503202 \h </w:instrText>
            </w:r>
            <w:r w:rsidR="0051690D">
              <w:rPr>
                <w:noProof/>
                <w:webHidden/>
              </w:rPr>
            </w:r>
            <w:r w:rsidR="0051690D">
              <w:rPr>
                <w:noProof/>
                <w:webHidden/>
              </w:rPr>
              <w:fldChar w:fldCharType="separate"/>
            </w:r>
            <w:r w:rsidR="0065032D">
              <w:rPr>
                <w:noProof/>
                <w:webHidden/>
              </w:rPr>
              <w:t>788</w:t>
            </w:r>
            <w:r w:rsidR="0051690D">
              <w:rPr>
                <w:noProof/>
                <w:webHidden/>
              </w:rPr>
              <w:fldChar w:fldCharType="end"/>
            </w:r>
          </w:hyperlink>
        </w:p>
        <w:p w14:paraId="002B2D52" w14:textId="662E8EF1"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203" w:history="1">
            <w:r w:rsidR="0051690D" w:rsidRPr="00332A27">
              <w:rPr>
                <w:rStyle w:val="af3"/>
                <w:noProof/>
              </w:rPr>
              <w:t>5.9. Изменение границ земель различных категорий</w:t>
            </w:r>
            <w:r w:rsidR="0051690D">
              <w:rPr>
                <w:noProof/>
                <w:webHidden/>
              </w:rPr>
              <w:tab/>
            </w:r>
            <w:r w:rsidR="0051690D">
              <w:rPr>
                <w:noProof/>
                <w:webHidden/>
              </w:rPr>
              <w:fldChar w:fldCharType="begin"/>
            </w:r>
            <w:r w:rsidR="0051690D">
              <w:rPr>
                <w:noProof/>
                <w:webHidden/>
              </w:rPr>
              <w:instrText xml:space="preserve"> PAGEREF _Toc105503203 \h </w:instrText>
            </w:r>
            <w:r w:rsidR="0051690D">
              <w:rPr>
                <w:noProof/>
                <w:webHidden/>
              </w:rPr>
            </w:r>
            <w:r w:rsidR="0051690D">
              <w:rPr>
                <w:noProof/>
                <w:webHidden/>
              </w:rPr>
              <w:fldChar w:fldCharType="separate"/>
            </w:r>
            <w:r w:rsidR="0065032D">
              <w:rPr>
                <w:noProof/>
                <w:webHidden/>
              </w:rPr>
              <w:t>798</w:t>
            </w:r>
            <w:r w:rsidR="0051690D">
              <w:rPr>
                <w:noProof/>
                <w:webHidden/>
              </w:rPr>
              <w:fldChar w:fldCharType="end"/>
            </w:r>
          </w:hyperlink>
        </w:p>
        <w:p w14:paraId="13765D50" w14:textId="0FF567DA"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204" w:history="1">
            <w:r w:rsidR="0051690D" w:rsidRPr="00332A27">
              <w:rPr>
                <w:rStyle w:val="af3"/>
                <w:noProof/>
              </w:rPr>
              <w:t>5.9.1. Изменение границ земель сельскохозяйственного назначения</w:t>
            </w:r>
            <w:r w:rsidR="0051690D">
              <w:rPr>
                <w:noProof/>
                <w:webHidden/>
              </w:rPr>
              <w:tab/>
            </w:r>
            <w:r w:rsidR="0051690D">
              <w:rPr>
                <w:noProof/>
                <w:webHidden/>
              </w:rPr>
              <w:fldChar w:fldCharType="begin"/>
            </w:r>
            <w:r w:rsidR="0051690D">
              <w:rPr>
                <w:noProof/>
                <w:webHidden/>
              </w:rPr>
              <w:instrText xml:space="preserve"> PAGEREF _Toc105503204 \h </w:instrText>
            </w:r>
            <w:r w:rsidR="0051690D">
              <w:rPr>
                <w:noProof/>
                <w:webHidden/>
              </w:rPr>
            </w:r>
            <w:r w:rsidR="0051690D">
              <w:rPr>
                <w:noProof/>
                <w:webHidden/>
              </w:rPr>
              <w:fldChar w:fldCharType="separate"/>
            </w:r>
            <w:r w:rsidR="0065032D">
              <w:rPr>
                <w:noProof/>
                <w:webHidden/>
              </w:rPr>
              <w:t>798</w:t>
            </w:r>
            <w:r w:rsidR="0051690D">
              <w:rPr>
                <w:noProof/>
                <w:webHidden/>
              </w:rPr>
              <w:fldChar w:fldCharType="end"/>
            </w:r>
          </w:hyperlink>
        </w:p>
        <w:p w14:paraId="3EE67438" w14:textId="3A630D24" w:rsidR="0051690D" w:rsidRDefault="002D45B5" w:rsidP="0051690D">
          <w:pPr>
            <w:pStyle w:val="31"/>
            <w:tabs>
              <w:tab w:val="right" w:leader="dot" w:pos="10195"/>
            </w:tabs>
            <w:spacing w:after="0"/>
            <w:rPr>
              <w:rFonts w:asciiTheme="minorHAnsi" w:eastAsiaTheme="minorEastAsia" w:hAnsiTheme="minorHAnsi"/>
              <w:noProof/>
              <w:sz w:val="22"/>
            </w:rPr>
          </w:pPr>
          <w:hyperlink w:anchor="_Toc105503205" w:history="1">
            <w:r w:rsidR="0051690D" w:rsidRPr="00332A27">
              <w:rPr>
                <w:rStyle w:val="af3"/>
                <w:noProof/>
              </w:rPr>
              <w:t>5.9.2. Изменение границ земель лесного фонда</w:t>
            </w:r>
            <w:r w:rsidR="0051690D">
              <w:rPr>
                <w:noProof/>
                <w:webHidden/>
              </w:rPr>
              <w:tab/>
            </w:r>
            <w:r w:rsidR="0051690D">
              <w:rPr>
                <w:noProof/>
                <w:webHidden/>
              </w:rPr>
              <w:fldChar w:fldCharType="begin"/>
            </w:r>
            <w:r w:rsidR="0051690D">
              <w:rPr>
                <w:noProof/>
                <w:webHidden/>
              </w:rPr>
              <w:instrText xml:space="preserve"> PAGEREF _Toc105503205 \h </w:instrText>
            </w:r>
            <w:r w:rsidR="0051690D">
              <w:rPr>
                <w:noProof/>
                <w:webHidden/>
              </w:rPr>
            </w:r>
            <w:r w:rsidR="0051690D">
              <w:rPr>
                <w:noProof/>
                <w:webHidden/>
              </w:rPr>
              <w:fldChar w:fldCharType="separate"/>
            </w:r>
            <w:r w:rsidR="0065032D">
              <w:rPr>
                <w:noProof/>
                <w:webHidden/>
              </w:rPr>
              <w:t>815</w:t>
            </w:r>
            <w:r w:rsidR="0051690D">
              <w:rPr>
                <w:noProof/>
                <w:webHidden/>
              </w:rPr>
              <w:fldChar w:fldCharType="end"/>
            </w:r>
          </w:hyperlink>
        </w:p>
        <w:p w14:paraId="2A056C5B" w14:textId="41A5736D" w:rsidR="0051690D" w:rsidRDefault="002D45B5" w:rsidP="0051690D">
          <w:pPr>
            <w:pStyle w:val="15"/>
            <w:tabs>
              <w:tab w:val="right" w:leader="dot" w:pos="10195"/>
            </w:tabs>
            <w:spacing w:after="0"/>
            <w:rPr>
              <w:rFonts w:asciiTheme="minorHAnsi" w:eastAsiaTheme="minorEastAsia" w:hAnsiTheme="minorHAnsi"/>
              <w:noProof/>
              <w:sz w:val="22"/>
            </w:rPr>
          </w:pPr>
          <w:hyperlink w:anchor="_Toc105503206" w:history="1">
            <w:r w:rsidR="0051690D" w:rsidRPr="00332A27">
              <w:rPr>
                <w:rStyle w:val="af3"/>
                <w:noProof/>
              </w:rPr>
              <w:t>6. Инженерно-технические мероприятия гражданской обороны и мероприятия по предупреждению чрезвычайных ситуация природного и техногенного характера</w:t>
            </w:r>
            <w:r w:rsidR="0051690D">
              <w:rPr>
                <w:noProof/>
                <w:webHidden/>
              </w:rPr>
              <w:tab/>
            </w:r>
            <w:r w:rsidR="0051690D">
              <w:rPr>
                <w:noProof/>
                <w:webHidden/>
              </w:rPr>
              <w:fldChar w:fldCharType="begin"/>
            </w:r>
            <w:r w:rsidR="0051690D">
              <w:rPr>
                <w:noProof/>
                <w:webHidden/>
              </w:rPr>
              <w:instrText xml:space="preserve"> PAGEREF _Toc105503206 \h </w:instrText>
            </w:r>
            <w:r w:rsidR="0051690D">
              <w:rPr>
                <w:noProof/>
                <w:webHidden/>
              </w:rPr>
            </w:r>
            <w:r w:rsidR="0051690D">
              <w:rPr>
                <w:noProof/>
                <w:webHidden/>
              </w:rPr>
              <w:fldChar w:fldCharType="separate"/>
            </w:r>
            <w:r w:rsidR="0065032D">
              <w:rPr>
                <w:noProof/>
                <w:webHidden/>
              </w:rPr>
              <w:t>829</w:t>
            </w:r>
            <w:r w:rsidR="0051690D">
              <w:rPr>
                <w:noProof/>
                <w:webHidden/>
              </w:rPr>
              <w:fldChar w:fldCharType="end"/>
            </w:r>
          </w:hyperlink>
        </w:p>
        <w:p w14:paraId="2D1AAD36" w14:textId="0781EE02"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207" w:history="1">
            <w:r w:rsidR="0051690D" w:rsidRPr="00332A27">
              <w:rPr>
                <w:rStyle w:val="af3"/>
                <w:noProof/>
              </w:rPr>
              <w:t>6.1. Мероприятия по предотвращению чрезвычайных ситуаций природного и техногенного характера</w:t>
            </w:r>
            <w:r w:rsidR="0051690D">
              <w:rPr>
                <w:noProof/>
                <w:webHidden/>
              </w:rPr>
              <w:tab/>
            </w:r>
            <w:r w:rsidR="0051690D">
              <w:rPr>
                <w:noProof/>
                <w:webHidden/>
              </w:rPr>
              <w:fldChar w:fldCharType="begin"/>
            </w:r>
            <w:r w:rsidR="0051690D">
              <w:rPr>
                <w:noProof/>
                <w:webHidden/>
              </w:rPr>
              <w:instrText xml:space="preserve"> PAGEREF _Toc105503207 \h </w:instrText>
            </w:r>
            <w:r w:rsidR="0051690D">
              <w:rPr>
                <w:noProof/>
                <w:webHidden/>
              </w:rPr>
            </w:r>
            <w:r w:rsidR="0051690D">
              <w:rPr>
                <w:noProof/>
                <w:webHidden/>
              </w:rPr>
              <w:fldChar w:fldCharType="separate"/>
            </w:r>
            <w:r w:rsidR="0065032D">
              <w:rPr>
                <w:noProof/>
                <w:webHidden/>
              </w:rPr>
              <w:t>829</w:t>
            </w:r>
            <w:r w:rsidR="0051690D">
              <w:rPr>
                <w:noProof/>
                <w:webHidden/>
              </w:rPr>
              <w:fldChar w:fldCharType="end"/>
            </w:r>
          </w:hyperlink>
        </w:p>
        <w:p w14:paraId="7373B566" w14:textId="59F3D702" w:rsidR="0051690D" w:rsidRDefault="002D45B5" w:rsidP="0051690D">
          <w:pPr>
            <w:pStyle w:val="21"/>
            <w:tabs>
              <w:tab w:val="right" w:leader="dot" w:pos="10195"/>
            </w:tabs>
            <w:spacing w:after="0"/>
            <w:rPr>
              <w:rFonts w:asciiTheme="minorHAnsi" w:eastAsiaTheme="minorEastAsia" w:hAnsiTheme="minorHAnsi"/>
              <w:noProof/>
              <w:sz w:val="22"/>
            </w:rPr>
          </w:pPr>
          <w:hyperlink w:anchor="_Toc105503208" w:history="1">
            <w:r w:rsidR="0051690D" w:rsidRPr="00332A27">
              <w:rPr>
                <w:rStyle w:val="af3"/>
                <w:noProof/>
              </w:rPr>
              <w:t>6.2. Мероприятия по противопожарной безопасности</w:t>
            </w:r>
            <w:r w:rsidR="0051690D">
              <w:rPr>
                <w:noProof/>
                <w:webHidden/>
              </w:rPr>
              <w:tab/>
            </w:r>
            <w:r w:rsidR="0051690D">
              <w:rPr>
                <w:noProof/>
                <w:webHidden/>
              </w:rPr>
              <w:fldChar w:fldCharType="begin"/>
            </w:r>
            <w:r w:rsidR="0051690D">
              <w:rPr>
                <w:noProof/>
                <w:webHidden/>
              </w:rPr>
              <w:instrText xml:space="preserve"> PAGEREF _Toc105503208 \h </w:instrText>
            </w:r>
            <w:r w:rsidR="0051690D">
              <w:rPr>
                <w:noProof/>
                <w:webHidden/>
              </w:rPr>
            </w:r>
            <w:r w:rsidR="0051690D">
              <w:rPr>
                <w:noProof/>
                <w:webHidden/>
              </w:rPr>
              <w:fldChar w:fldCharType="separate"/>
            </w:r>
            <w:r w:rsidR="0065032D">
              <w:rPr>
                <w:noProof/>
                <w:webHidden/>
              </w:rPr>
              <w:t>840</w:t>
            </w:r>
            <w:r w:rsidR="0051690D">
              <w:rPr>
                <w:noProof/>
                <w:webHidden/>
              </w:rPr>
              <w:fldChar w:fldCharType="end"/>
            </w:r>
          </w:hyperlink>
        </w:p>
        <w:p w14:paraId="39030084" w14:textId="2706FC52" w:rsidR="0051690D" w:rsidRDefault="002D45B5" w:rsidP="0051690D">
          <w:pPr>
            <w:pStyle w:val="15"/>
            <w:tabs>
              <w:tab w:val="right" w:leader="dot" w:pos="10195"/>
            </w:tabs>
            <w:spacing w:after="0"/>
            <w:rPr>
              <w:rFonts w:asciiTheme="minorHAnsi" w:eastAsiaTheme="minorEastAsia" w:hAnsiTheme="minorHAnsi"/>
              <w:noProof/>
              <w:sz w:val="22"/>
            </w:rPr>
          </w:pPr>
          <w:hyperlink w:anchor="_Toc105503209" w:history="1">
            <w:r w:rsidR="0051690D" w:rsidRPr="00332A27">
              <w:rPr>
                <w:rStyle w:val="af3"/>
                <w:noProof/>
              </w:rPr>
              <w:t>7. Предложения по внесению изменений в программы развития социальной, коммунальной и транспортной инфраструктуры</w:t>
            </w:r>
            <w:r w:rsidR="0051690D">
              <w:rPr>
                <w:noProof/>
                <w:webHidden/>
              </w:rPr>
              <w:tab/>
            </w:r>
            <w:r w:rsidR="0051690D">
              <w:rPr>
                <w:noProof/>
                <w:webHidden/>
              </w:rPr>
              <w:fldChar w:fldCharType="begin"/>
            </w:r>
            <w:r w:rsidR="0051690D">
              <w:rPr>
                <w:noProof/>
                <w:webHidden/>
              </w:rPr>
              <w:instrText xml:space="preserve"> PAGEREF _Toc105503209 \h </w:instrText>
            </w:r>
            <w:r w:rsidR="0051690D">
              <w:rPr>
                <w:noProof/>
                <w:webHidden/>
              </w:rPr>
            </w:r>
            <w:r w:rsidR="0051690D">
              <w:rPr>
                <w:noProof/>
                <w:webHidden/>
              </w:rPr>
              <w:fldChar w:fldCharType="separate"/>
            </w:r>
            <w:r w:rsidR="0065032D">
              <w:rPr>
                <w:noProof/>
                <w:webHidden/>
              </w:rPr>
              <w:t>845</w:t>
            </w:r>
            <w:r w:rsidR="0051690D">
              <w:rPr>
                <w:noProof/>
                <w:webHidden/>
              </w:rPr>
              <w:fldChar w:fldCharType="end"/>
            </w:r>
          </w:hyperlink>
        </w:p>
        <w:p w14:paraId="4337A889" w14:textId="6FFE0986" w:rsidR="0051690D" w:rsidRDefault="002D45B5" w:rsidP="0051690D">
          <w:pPr>
            <w:pStyle w:val="15"/>
            <w:tabs>
              <w:tab w:val="right" w:leader="dot" w:pos="10195"/>
            </w:tabs>
            <w:spacing w:after="0"/>
            <w:rPr>
              <w:rFonts w:asciiTheme="minorHAnsi" w:eastAsiaTheme="minorEastAsia" w:hAnsiTheme="minorHAnsi"/>
              <w:noProof/>
              <w:sz w:val="22"/>
            </w:rPr>
          </w:pPr>
          <w:hyperlink w:anchor="_Toc105503210" w:history="1">
            <w:r w:rsidR="0051690D" w:rsidRPr="00332A27">
              <w:rPr>
                <w:rStyle w:val="af3"/>
                <w:noProof/>
              </w:rPr>
              <w:t>8. Технико-экономические показатели</w:t>
            </w:r>
            <w:r w:rsidR="0051690D">
              <w:rPr>
                <w:noProof/>
                <w:webHidden/>
              </w:rPr>
              <w:tab/>
            </w:r>
            <w:r w:rsidR="0051690D">
              <w:rPr>
                <w:noProof/>
                <w:webHidden/>
              </w:rPr>
              <w:fldChar w:fldCharType="begin"/>
            </w:r>
            <w:r w:rsidR="0051690D">
              <w:rPr>
                <w:noProof/>
                <w:webHidden/>
              </w:rPr>
              <w:instrText xml:space="preserve"> PAGEREF _Toc105503210 \h </w:instrText>
            </w:r>
            <w:r w:rsidR="0051690D">
              <w:rPr>
                <w:noProof/>
                <w:webHidden/>
              </w:rPr>
            </w:r>
            <w:r w:rsidR="0051690D">
              <w:rPr>
                <w:noProof/>
                <w:webHidden/>
              </w:rPr>
              <w:fldChar w:fldCharType="separate"/>
            </w:r>
            <w:r w:rsidR="0065032D">
              <w:rPr>
                <w:noProof/>
                <w:webHidden/>
              </w:rPr>
              <w:t>846</w:t>
            </w:r>
            <w:r w:rsidR="0051690D">
              <w:rPr>
                <w:noProof/>
                <w:webHidden/>
              </w:rPr>
              <w:fldChar w:fldCharType="end"/>
            </w:r>
          </w:hyperlink>
        </w:p>
        <w:p w14:paraId="1D5B7B88" w14:textId="49496EC7" w:rsidR="00A53184" w:rsidRPr="000E1C87" w:rsidRDefault="00A53184" w:rsidP="0051690D">
          <w:r w:rsidRPr="000E1C87">
            <w:rPr>
              <w:b/>
              <w:bCs/>
            </w:rPr>
            <w:fldChar w:fldCharType="end"/>
          </w:r>
        </w:p>
      </w:sdtContent>
    </w:sdt>
    <w:bookmarkEnd w:id="0"/>
    <w:p w14:paraId="56EF64B3" w14:textId="38F70D3B" w:rsidR="00A53184" w:rsidRPr="000E1C87" w:rsidRDefault="00A53184" w:rsidP="00D76FFB">
      <w:pPr>
        <w:spacing w:after="160"/>
        <w:ind w:firstLine="0"/>
        <w:jc w:val="left"/>
        <w:rPr>
          <w:rFonts w:eastAsiaTheme="majorEastAsia" w:cstheme="majorBidi"/>
          <w:b/>
          <w:szCs w:val="32"/>
        </w:rPr>
      </w:pPr>
      <w:r w:rsidRPr="000E1C87">
        <w:br w:type="page"/>
      </w:r>
    </w:p>
    <w:p w14:paraId="33663F41" w14:textId="63EEB054" w:rsidR="00C01F7A" w:rsidRPr="000E1C87" w:rsidRDefault="00C01F7A" w:rsidP="00C01F7A">
      <w:pPr>
        <w:pStyle w:val="11"/>
      </w:pPr>
      <w:bookmarkStart w:id="2" w:name="_Toc105503082"/>
      <w:r w:rsidRPr="000E1C87">
        <w:lastRenderedPageBreak/>
        <w:t>1. Общая часть</w:t>
      </w:r>
      <w:bookmarkEnd w:id="1"/>
      <w:bookmarkEnd w:id="2"/>
    </w:p>
    <w:p w14:paraId="68D1F489" w14:textId="159D3E19" w:rsidR="00ED2731" w:rsidRDefault="00C01F7A" w:rsidP="00C01F7A">
      <w:r w:rsidRPr="000E1C87">
        <w:rPr>
          <w:bCs/>
        </w:rPr>
        <w:t>Материалы</w:t>
      </w:r>
      <w:r w:rsidRPr="000E1C87">
        <w:t xml:space="preserve"> по обоснованию изменений в генеральный план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(далее – Заневское городское поселение), утвержденный решением совета депутатов от 29.05.2013 № 22, с изменениями, утвержденными постановлением Правительства Ленинградской области от 06.09.2017 № 355, разработаны ООО </w:t>
      </w:r>
      <w:r w:rsidR="00D27EF2" w:rsidRPr="000E1C87">
        <w:t>”</w:t>
      </w:r>
      <w:r w:rsidRPr="000E1C87">
        <w:t>Матвеев и К</w:t>
      </w:r>
      <w:r w:rsidR="00D27EF2" w:rsidRPr="000E1C87">
        <w:t>”</w:t>
      </w:r>
      <w:r w:rsidRPr="000E1C87">
        <w:t xml:space="preserve"> (свидетельство о допуске к проектным работам № 0024/1-2013/624-7801365694-П-73 от 26 марта 2013</w:t>
      </w:r>
      <w:r w:rsidRPr="000E1C87">
        <w:rPr>
          <w:lang w:val="en-US"/>
        </w:rPr>
        <w:t> </w:t>
      </w:r>
      <w:r w:rsidRPr="000E1C87">
        <w:t xml:space="preserve">года, выданное СРО Некоммерческое Партнерство </w:t>
      </w:r>
      <w:r w:rsidR="00D27EF2" w:rsidRPr="000E1C87">
        <w:t>“</w:t>
      </w:r>
      <w:r w:rsidRPr="000E1C87">
        <w:t>Гильдия архитекторов и инженеров Петербурга</w:t>
      </w:r>
      <w:r w:rsidR="00D27EF2" w:rsidRPr="000E1C87">
        <w:t>”</w:t>
      </w:r>
      <w:r w:rsidR="004306B2">
        <w:t xml:space="preserve"> – </w:t>
      </w:r>
      <w:r w:rsidRPr="000E1C87">
        <w:t>приведено в Исходно-разрешительной документации)</w:t>
      </w:r>
      <w:r w:rsidR="00ED2731" w:rsidRPr="00ED2731">
        <w:t xml:space="preserve"> </w:t>
      </w:r>
      <w:r w:rsidR="00ED2731">
        <w:t>и Обществом с ограниченной ответственностью «Автомир» в соответствии с муниципальных контрактом от 16.05.2022 № 01/22-ЗГП.</w:t>
      </w:r>
    </w:p>
    <w:p w14:paraId="74956C5D" w14:textId="5E2CDE2F" w:rsidR="00C01F7A" w:rsidRPr="000E1C87" w:rsidRDefault="00ED2731" w:rsidP="00C01F7A">
      <w:r>
        <w:t>Подготовка проекта изменений в генеральный план осуществлена</w:t>
      </w:r>
      <w:r w:rsidR="00C01F7A" w:rsidRPr="000E1C87">
        <w:t xml:space="preserve"> на основании постановления администрации муниципального образования </w:t>
      </w:r>
      <w:r w:rsidR="00D27EF2" w:rsidRPr="000E1C87">
        <w:t>“</w:t>
      </w:r>
      <w:r w:rsidR="00C01F7A" w:rsidRPr="000E1C87">
        <w:t>Заневское городское поселение</w:t>
      </w:r>
      <w:r w:rsidR="00D27EF2" w:rsidRPr="000E1C87">
        <w:t>”</w:t>
      </w:r>
      <w:r w:rsidR="00C01F7A" w:rsidRPr="000E1C87">
        <w:t xml:space="preserve"> Всеволожского муниципального района Ленинградской области от 10.03.2017 № 120 в соответствии с Техническим заданием (приведены в Исходно-разрешительной документации).</w:t>
      </w:r>
    </w:p>
    <w:p w14:paraId="236B1E21" w14:textId="3A469F75" w:rsidR="00C01F7A" w:rsidRPr="000E1C87" w:rsidRDefault="00C01F7A" w:rsidP="00C01F7A">
      <w:r w:rsidRPr="000E1C87">
        <w:t>Целью разработки изменений в генеральный план является актуализация генерального плана, учитывающая:</w:t>
      </w:r>
    </w:p>
    <w:p w14:paraId="5F6F92A8" w14:textId="5C24B2B0" w:rsidR="00C01F7A" w:rsidRPr="000E1C87" w:rsidRDefault="00C01F7A" w:rsidP="00C01F7A">
      <w:pPr>
        <w:numPr>
          <w:ilvl w:val="0"/>
          <w:numId w:val="2"/>
        </w:numPr>
        <w:tabs>
          <w:tab w:val="clear" w:pos="687"/>
          <w:tab w:val="num" w:pos="846"/>
        </w:tabs>
        <w:ind w:left="0" w:firstLine="845"/>
      </w:pPr>
      <w:r w:rsidRPr="000E1C87">
        <w:t xml:space="preserve">результаты анализа реализации генерального плана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утвержденного решением совета депутатов от 29.05.2013 № 22, за период </w:t>
      </w:r>
      <w:r w:rsidR="00B3075D" w:rsidRPr="000E1C87">
        <w:t>2014–2018</w:t>
      </w:r>
      <w:r w:rsidRPr="000E1C87">
        <w:t xml:space="preserve"> годы;</w:t>
      </w:r>
    </w:p>
    <w:p w14:paraId="565A197C" w14:textId="77777777" w:rsidR="00C01F7A" w:rsidRPr="000E1C87" w:rsidRDefault="00C01F7A" w:rsidP="00C01F7A">
      <w:pPr>
        <w:numPr>
          <w:ilvl w:val="0"/>
          <w:numId w:val="2"/>
        </w:numPr>
        <w:tabs>
          <w:tab w:val="clear" w:pos="687"/>
          <w:tab w:val="num" w:pos="846"/>
        </w:tabs>
        <w:ind w:left="0" w:firstLine="845"/>
      </w:pPr>
      <w:r w:rsidRPr="000E1C87">
        <w:t>изменения в документах территориального планирования Российской Федерации, Ленинградской области, Всеволожского муниципального района;</w:t>
      </w:r>
    </w:p>
    <w:p w14:paraId="59909DCF" w14:textId="77777777" w:rsidR="00C01F7A" w:rsidRPr="000E1C87" w:rsidRDefault="00C01F7A" w:rsidP="00C01F7A">
      <w:pPr>
        <w:numPr>
          <w:ilvl w:val="0"/>
          <w:numId w:val="2"/>
        </w:numPr>
        <w:tabs>
          <w:tab w:val="clear" w:pos="687"/>
          <w:tab w:val="num" w:pos="846"/>
        </w:tabs>
        <w:ind w:left="0" w:firstLine="845"/>
      </w:pPr>
      <w:r w:rsidRPr="000E1C87">
        <w:t>изменение статуса муниципального образования на городское поселение;</w:t>
      </w:r>
    </w:p>
    <w:p w14:paraId="1C030064" w14:textId="77777777" w:rsidR="00C01F7A" w:rsidRPr="000E1C87" w:rsidRDefault="00C01F7A" w:rsidP="00C01F7A">
      <w:pPr>
        <w:numPr>
          <w:ilvl w:val="0"/>
          <w:numId w:val="2"/>
        </w:numPr>
        <w:tabs>
          <w:tab w:val="clear" w:pos="687"/>
          <w:tab w:val="num" w:pos="846"/>
        </w:tabs>
        <w:ind w:left="0" w:firstLine="845"/>
      </w:pPr>
      <w:r w:rsidRPr="000E1C87">
        <w:t>изменение границ земельных участков, поставленных на кадастровый учет;</w:t>
      </w:r>
    </w:p>
    <w:p w14:paraId="3A32CF46" w14:textId="72269AF7" w:rsidR="00C01F7A" w:rsidRPr="000E1C87" w:rsidRDefault="00C01F7A" w:rsidP="00C01F7A">
      <w:pPr>
        <w:numPr>
          <w:ilvl w:val="0"/>
          <w:numId w:val="2"/>
        </w:numPr>
        <w:tabs>
          <w:tab w:val="clear" w:pos="687"/>
          <w:tab w:val="num" w:pos="846"/>
        </w:tabs>
        <w:ind w:left="0" w:firstLine="845"/>
      </w:pPr>
      <w:r w:rsidRPr="000E1C87">
        <w:t xml:space="preserve">предложения заинтересованных юридических и физических лиц по Протоколу от 08.10.2018 Комиссии по генеральному плану Заневского городского поселения </w:t>
      </w:r>
      <w:r w:rsidR="00D27EF2" w:rsidRPr="000E1C87">
        <w:t>“</w:t>
      </w:r>
      <w:r w:rsidRPr="000E1C87">
        <w:t xml:space="preserve">О внесении изменений в генеральный план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w:t>
      </w:r>
      <w:r w:rsidR="00D27EF2" w:rsidRPr="000E1C87">
        <w:t>”</w:t>
      </w:r>
      <w:r w:rsidRPr="000E1C87">
        <w:t xml:space="preserve"> </w:t>
      </w:r>
      <w:r w:rsidR="00D771CC">
        <w:t>–</w:t>
      </w:r>
      <w:r w:rsidRPr="000E1C87">
        <w:t xml:space="preserve"> приложение 1 к Техническому заданию (приведено в Исходно-разрешительной документации</w:t>
      </w:r>
      <w:r w:rsidR="00D27EF2" w:rsidRPr="000E1C87">
        <w:t>”</w:t>
      </w:r>
      <w:r w:rsidRPr="000E1C87">
        <w:t>);</w:t>
      </w:r>
    </w:p>
    <w:p w14:paraId="4A468D31" w14:textId="776CA80D" w:rsidR="00C01F7A" w:rsidRPr="000E1C87" w:rsidRDefault="00C01F7A" w:rsidP="00C01F7A">
      <w:pPr>
        <w:numPr>
          <w:ilvl w:val="0"/>
          <w:numId w:val="2"/>
        </w:numPr>
        <w:tabs>
          <w:tab w:val="clear" w:pos="687"/>
          <w:tab w:val="num" w:pos="846"/>
        </w:tabs>
        <w:ind w:left="0" w:firstLine="845"/>
      </w:pPr>
      <w:r w:rsidRPr="000E1C87">
        <w:t xml:space="preserve">изменения в </w:t>
      </w:r>
      <w:r w:rsidR="00E76823">
        <w:t>р</w:t>
      </w:r>
      <w:r w:rsidRPr="000E1C87">
        <w:t xml:space="preserve">егиональных нормативах градостроительного проектирования Ленинградской области, утвержденные постановлением Правительства Ленинградской области от </w:t>
      </w:r>
      <w:r w:rsidRPr="000E1C87">
        <w:rPr>
          <w:bCs/>
        </w:rPr>
        <w:t>04.12.2017 № 524</w:t>
      </w:r>
      <w:r w:rsidRPr="000E1C87">
        <w:t>;</w:t>
      </w:r>
    </w:p>
    <w:p w14:paraId="0FA365B3" w14:textId="012D16CA" w:rsidR="00C01F7A" w:rsidRPr="000E1C87" w:rsidRDefault="00C01F7A" w:rsidP="00C01F7A">
      <w:pPr>
        <w:numPr>
          <w:ilvl w:val="0"/>
          <w:numId w:val="2"/>
        </w:numPr>
        <w:tabs>
          <w:tab w:val="clear" w:pos="687"/>
          <w:tab w:val="num" w:pos="846"/>
        </w:tabs>
        <w:ind w:left="0" w:firstLine="845"/>
      </w:pPr>
      <w:r w:rsidRPr="000E1C87">
        <w:t xml:space="preserve">ввод в действие </w:t>
      </w:r>
      <w:r w:rsidR="00E76823">
        <w:t>м</w:t>
      </w:r>
      <w:r w:rsidRPr="000E1C87">
        <w:t xml:space="preserve">естных нормативов градостроительного проектирования, утвержденных постановлением Правительства Ленинградской области от </w:t>
      </w:r>
      <w:r w:rsidRPr="000E1C87">
        <w:rPr>
          <w:bCs/>
        </w:rPr>
        <w:t>04.12.2017 № 525</w:t>
      </w:r>
      <w:r w:rsidRPr="000E1C87">
        <w:t>.</w:t>
      </w:r>
    </w:p>
    <w:p w14:paraId="0A812FCA" w14:textId="422C585C" w:rsidR="00C01F7A" w:rsidRPr="000E1C87" w:rsidRDefault="007C538D" w:rsidP="00C01F7A">
      <w:r w:rsidRPr="000E1C87">
        <w:t>И</w:t>
      </w:r>
      <w:r w:rsidR="00C01F7A" w:rsidRPr="000E1C87">
        <w:t>зменени</w:t>
      </w:r>
      <w:r w:rsidRPr="000E1C87">
        <w:t>я</w:t>
      </w:r>
      <w:r w:rsidR="00C01F7A" w:rsidRPr="000E1C87">
        <w:t xml:space="preserve"> в генеральный план Заневского городского поселения разработан</w:t>
      </w:r>
      <w:r w:rsidRPr="000E1C87">
        <w:t>ы</w:t>
      </w:r>
      <w:r w:rsidR="00C01F7A" w:rsidRPr="000E1C87">
        <w:t xml:space="preserve"> для решения основных проблем развития поселения, выявленных в результате анализа:</w:t>
      </w:r>
    </w:p>
    <w:p w14:paraId="19130EDC" w14:textId="6F1D4763" w:rsidR="00C01F7A" w:rsidRPr="000E1C87" w:rsidRDefault="00C01F7A" w:rsidP="00C01F7A">
      <w:pPr>
        <w:numPr>
          <w:ilvl w:val="0"/>
          <w:numId w:val="2"/>
        </w:numPr>
        <w:tabs>
          <w:tab w:val="clear" w:pos="687"/>
          <w:tab w:val="num" w:pos="846"/>
        </w:tabs>
        <w:ind w:left="0" w:firstLine="845"/>
      </w:pPr>
      <w:r w:rsidRPr="000E1C87">
        <w:lastRenderedPageBreak/>
        <w:t xml:space="preserve">реализации генерального плана и муниципальных программ Заневского городского поселения за период </w:t>
      </w:r>
      <w:r w:rsidR="00B3075D" w:rsidRPr="000E1C87">
        <w:t>2014–2020</w:t>
      </w:r>
      <w:r w:rsidRPr="000E1C87">
        <w:t xml:space="preserve"> годы;</w:t>
      </w:r>
    </w:p>
    <w:p w14:paraId="0B2DC36D" w14:textId="77777777" w:rsidR="00C01F7A" w:rsidRPr="000E1C87" w:rsidRDefault="00C01F7A" w:rsidP="00C01F7A">
      <w:pPr>
        <w:numPr>
          <w:ilvl w:val="0"/>
          <w:numId w:val="2"/>
        </w:numPr>
        <w:tabs>
          <w:tab w:val="clear" w:pos="687"/>
          <w:tab w:val="num" w:pos="846"/>
        </w:tabs>
        <w:ind w:left="0" w:firstLine="845"/>
      </w:pPr>
      <w:r w:rsidRPr="000E1C87">
        <w:t>схем территориального планирования Российской Федерации, схемы территориального планирования Ленинградской области, Схемы территориального планирования Всеволожского муниципального района Ленинградской области (изменений в указанные документы) в части размещения на территории внесения изменений в генеральный план объектов федерального значения, регионального значения, местного значения муниципального района;</w:t>
      </w:r>
    </w:p>
    <w:p w14:paraId="75AED43B" w14:textId="77777777" w:rsidR="00C01F7A" w:rsidRPr="000E1C87" w:rsidRDefault="00C01F7A" w:rsidP="00C01F7A">
      <w:pPr>
        <w:numPr>
          <w:ilvl w:val="0"/>
          <w:numId w:val="2"/>
        </w:numPr>
        <w:tabs>
          <w:tab w:val="clear" w:pos="687"/>
          <w:tab w:val="num" w:pos="846"/>
        </w:tabs>
        <w:ind w:left="0" w:firstLine="845"/>
      </w:pPr>
      <w:r w:rsidRPr="000E1C87">
        <w:t>предложений заинтересованных лиц о внесении изменений в генеральный план поселения</w:t>
      </w:r>
    </w:p>
    <w:p w14:paraId="4F10DF02" w14:textId="6C5CDB0D" w:rsidR="00C01F7A" w:rsidRPr="000E1C87" w:rsidRDefault="00C01F7A" w:rsidP="00C01F7A">
      <w:r w:rsidRPr="000E1C87">
        <w:t xml:space="preserve">При разработке </w:t>
      </w:r>
      <w:r w:rsidRPr="000E1C87">
        <w:rPr>
          <w:bCs/>
        </w:rPr>
        <w:t>материалов</w:t>
      </w:r>
      <w:r w:rsidRPr="000E1C87">
        <w:t xml:space="preserve"> по обоснованию изменений в генеральный план Заневского городского поселения были поставлены и решены следующие задачи:</w:t>
      </w:r>
    </w:p>
    <w:p w14:paraId="55482811" w14:textId="77777777" w:rsidR="00C01F7A" w:rsidRPr="000E1C87" w:rsidRDefault="00C01F7A" w:rsidP="00C01F7A">
      <w:pPr>
        <w:numPr>
          <w:ilvl w:val="0"/>
          <w:numId w:val="2"/>
        </w:numPr>
        <w:tabs>
          <w:tab w:val="clear" w:pos="687"/>
          <w:tab w:val="num" w:pos="846"/>
        </w:tabs>
        <w:ind w:left="0" w:firstLine="845"/>
      </w:pPr>
      <w:r w:rsidRPr="000E1C87">
        <w:t>разработка предложений об изменении планировочной структуры и функционального зонирования территории, изменении мероприятий по развитию социальной, транспортной и инженерной инфраструктур на основе анализа предложений заинтересованных лиц о внесении изменений в генеральный план поселения, обоснование изменений;</w:t>
      </w:r>
    </w:p>
    <w:p w14:paraId="4C35F3EF" w14:textId="77777777" w:rsidR="00C01F7A" w:rsidRPr="000E1C87" w:rsidRDefault="00C01F7A" w:rsidP="00C01F7A">
      <w:pPr>
        <w:numPr>
          <w:ilvl w:val="0"/>
          <w:numId w:val="2"/>
        </w:numPr>
        <w:tabs>
          <w:tab w:val="clear" w:pos="687"/>
          <w:tab w:val="num" w:pos="846"/>
        </w:tabs>
        <w:ind w:left="0" w:firstLine="845"/>
      </w:pPr>
      <w:r w:rsidRPr="000E1C87">
        <w:t>разработка предложений об изменении в размещении объектов, необходимых для реализации полномочий органов местного самоуправления поселения, обоснование изменений;</w:t>
      </w:r>
    </w:p>
    <w:p w14:paraId="4CDBF6E8" w14:textId="77777777" w:rsidR="00C01F7A" w:rsidRPr="000E1C87" w:rsidRDefault="00C01F7A" w:rsidP="00C01F7A">
      <w:pPr>
        <w:numPr>
          <w:ilvl w:val="0"/>
          <w:numId w:val="2"/>
        </w:numPr>
        <w:tabs>
          <w:tab w:val="clear" w:pos="687"/>
          <w:tab w:val="num" w:pos="846"/>
        </w:tabs>
        <w:ind w:left="0" w:firstLine="845"/>
      </w:pPr>
      <w:r w:rsidRPr="000E1C87">
        <w:t>разработка предложений об изменении объектов федерального значения, объектов регионального значения, объектов местного значения муниципального района, в соответствии с утвержденными документами территориального планирования;</w:t>
      </w:r>
    </w:p>
    <w:p w14:paraId="2D9C0F61" w14:textId="77777777" w:rsidR="00C01F7A" w:rsidRPr="000E1C87" w:rsidRDefault="00C01F7A" w:rsidP="00C01F7A">
      <w:pPr>
        <w:numPr>
          <w:ilvl w:val="0"/>
          <w:numId w:val="2"/>
        </w:numPr>
        <w:tabs>
          <w:tab w:val="clear" w:pos="687"/>
          <w:tab w:val="num" w:pos="846"/>
        </w:tabs>
        <w:ind w:left="0" w:firstLine="845"/>
      </w:pPr>
      <w:r w:rsidRPr="000E1C87">
        <w:t>разработка предложений об изменении мероприятий по минимизации последствий чрезвычайных ситуаций природного и техногенного характера с учетом инженерно-технических мероприятий гражданской обороны, предупреждения чрезвычайных ситуаций и обеспечения пожарной безопасности;</w:t>
      </w:r>
    </w:p>
    <w:p w14:paraId="5706C1B2" w14:textId="77777777" w:rsidR="00C01F7A" w:rsidRPr="000E1C87" w:rsidRDefault="00C01F7A" w:rsidP="00C01F7A">
      <w:pPr>
        <w:numPr>
          <w:ilvl w:val="0"/>
          <w:numId w:val="2"/>
        </w:numPr>
        <w:tabs>
          <w:tab w:val="clear" w:pos="687"/>
          <w:tab w:val="num" w:pos="846"/>
        </w:tabs>
        <w:ind w:left="0" w:firstLine="845"/>
      </w:pPr>
      <w:r w:rsidRPr="000E1C87">
        <w:t>обоснование корректировки муниципальных программ, схемы теплоснабжения, схемы водоснабжения и водоотведения, программы в области обращения с отходами, программы комплексного развития социальной инфраструктуры, программы комплексного развития транспортной инфраструктуры, программы комплексного развития систем коммунальной инфраструктуры, иных программ и проектов, реализуемых на территории муниципального образования.</w:t>
      </w:r>
    </w:p>
    <w:p w14:paraId="3941B21D" w14:textId="5C90F112" w:rsidR="00C01F7A" w:rsidRPr="000E1C87" w:rsidRDefault="00C01F7A" w:rsidP="00C01F7A">
      <w:r w:rsidRPr="000E1C87">
        <w:t xml:space="preserve">Территория, применительно к которой вносятся изменения в генеральный план – территория в границах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соответствующих закону Ленинградской области от 15.06.2010 № 32-оз (с последующими изменениями), общей площадью </w:t>
      </w:r>
      <w:r w:rsidR="00C934B9">
        <w:t>5 034</w:t>
      </w:r>
      <w:r w:rsidRPr="000E1C87">
        <w:t>,</w:t>
      </w:r>
      <w:r w:rsidR="00C934B9">
        <w:t>95</w:t>
      </w:r>
      <w:r w:rsidRPr="000E1C87">
        <w:t xml:space="preserve"> га, включая:</w:t>
      </w:r>
    </w:p>
    <w:p w14:paraId="285AE451" w14:textId="7D49155A" w:rsidR="00C01F7A" w:rsidRPr="000E1C87" w:rsidRDefault="00C01F7A" w:rsidP="00C01F7A">
      <w:pPr>
        <w:numPr>
          <w:ilvl w:val="0"/>
          <w:numId w:val="2"/>
        </w:numPr>
        <w:tabs>
          <w:tab w:val="clear" w:pos="687"/>
          <w:tab w:val="num" w:pos="846"/>
        </w:tabs>
        <w:ind w:left="0" w:firstLine="845"/>
      </w:pPr>
      <w:r w:rsidRPr="000E1C87">
        <w:t>территории населенных пунктов, входящих в состав Заневского городского поселения, в том числе: деревня Заневка, город Кудрово, поселок при железнодорожной станции Мяглово, деревня Новосергиевка, поселок при железнодорожной станции Пятый километр, деревня Суоранда, деревня Хирвости, городской поселок Янино-1 (административный центр), деревня Янино-2;</w:t>
      </w:r>
    </w:p>
    <w:p w14:paraId="41F5D2D7" w14:textId="77777777" w:rsidR="00C01F7A" w:rsidRPr="000E1C87" w:rsidRDefault="00C01F7A" w:rsidP="00C01F7A">
      <w:pPr>
        <w:numPr>
          <w:ilvl w:val="0"/>
          <w:numId w:val="2"/>
        </w:numPr>
        <w:tabs>
          <w:tab w:val="clear" w:pos="687"/>
          <w:tab w:val="num" w:pos="846"/>
        </w:tabs>
        <w:ind w:left="0" w:firstLine="845"/>
      </w:pPr>
      <w:r w:rsidRPr="000E1C87">
        <w:lastRenderedPageBreak/>
        <w:t>территории вне населенных пунктов.</w:t>
      </w:r>
    </w:p>
    <w:p w14:paraId="0EA64CAA" w14:textId="319C435C" w:rsidR="00C01F7A" w:rsidRPr="000E1C87" w:rsidRDefault="00C01F7A" w:rsidP="00C01F7A">
      <w:r w:rsidRPr="000E1C87">
        <w:t xml:space="preserve">При разработке </w:t>
      </w:r>
      <w:r w:rsidR="007C538D" w:rsidRPr="000E1C87">
        <w:t xml:space="preserve">проекта </w:t>
      </w:r>
      <w:r w:rsidRPr="000E1C87">
        <w:t xml:space="preserve">изменений в генеральный план Заневского городского поселения учтены данные о расчетной численности населения и объеме жилищного фонда </w:t>
      </w:r>
      <w:r w:rsidR="007C538D" w:rsidRPr="000E1C87">
        <w:t>в соответствии с утвержденной документацией по планировке территории</w:t>
      </w:r>
      <w:r w:rsidRPr="000E1C87">
        <w:t>, в том числе:</w:t>
      </w:r>
    </w:p>
    <w:p w14:paraId="1CD7BEF9" w14:textId="508013FA"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города Кудрово, территория, ограниченная на севере – санитарно-защитной зоной городской станции водоподготовки ГУП </w:t>
      </w:r>
      <w:r w:rsidR="00D27EF2" w:rsidRPr="000E1C87">
        <w:t>“</w:t>
      </w:r>
      <w:r w:rsidR="00C01F7A" w:rsidRPr="000E1C87">
        <w:t>Водоканал Санкт-Петербурга</w:t>
      </w:r>
      <w:r w:rsidR="00D27EF2" w:rsidRPr="000E1C87">
        <w:t>”</w:t>
      </w:r>
      <w:r w:rsidR="00C01F7A" w:rsidRPr="000E1C87">
        <w:t>, на востоке – полосой отвода Кольцевой автомобильной дороги вокруг города Санкт-Петербурга, на юге – водоохраной зоной реки Оккервиль, на западе – полосой отвода Октябрьской железной дороги, утвержденные постановлением администрации Заневского сельского поселения от 30.11.2007 № 49;</w:t>
      </w:r>
    </w:p>
    <w:p w14:paraId="1BC60630" w14:textId="1951097F"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города Кудрово (территория ограничена с севера – автомобильной дорогой </w:t>
      </w:r>
      <w:r w:rsidR="00D771CC">
        <w:t>–</w:t>
      </w:r>
      <w:r w:rsidR="00C01F7A" w:rsidRPr="000E1C87">
        <w:t xml:space="preserve"> продолжение ул. Дыбенко, с юга – </w:t>
      </w:r>
      <w:r w:rsidRPr="000E1C87">
        <w:t>границами земельных участков,</w:t>
      </w:r>
      <w:r w:rsidR="00C01F7A" w:rsidRPr="000E1C87">
        <w:t xml:space="preserve"> находящихся в собственности ООО </w:t>
      </w:r>
      <w:r w:rsidR="00D27EF2" w:rsidRPr="000E1C87">
        <w:t>“</w:t>
      </w:r>
      <w:r w:rsidR="00C01F7A" w:rsidRPr="000E1C87">
        <w:t>ИКЕА МОС</w:t>
      </w:r>
      <w:r w:rsidR="00D27EF2" w:rsidRPr="000E1C87">
        <w:t>”</w:t>
      </w:r>
      <w:r w:rsidR="00C01F7A" w:rsidRPr="000E1C87">
        <w:t>, с востока – границей города Кудрово, с запада – границей города Кудрово), утвержденные постановлением администрации Заневского сельского поселения от 09.12.2011 № 276, от 23.04.2012 № 147;</w:t>
      </w:r>
    </w:p>
    <w:p w14:paraId="16E82DF7" w14:textId="6C1403D3" w:rsidR="00C01F7A" w:rsidRPr="000E1C87" w:rsidRDefault="00B3075D" w:rsidP="00C01F7A">
      <w:pPr>
        <w:numPr>
          <w:ilvl w:val="0"/>
          <w:numId w:val="2"/>
        </w:numPr>
        <w:tabs>
          <w:tab w:val="clear" w:pos="687"/>
          <w:tab w:val="num" w:pos="846"/>
        </w:tabs>
        <w:ind w:left="0" w:firstLine="845"/>
      </w:pPr>
      <w:r w:rsidRPr="000E1C87">
        <w:t>п</w:t>
      </w:r>
      <w:r w:rsidR="00C01F7A" w:rsidRPr="000E1C87">
        <w:t>роект планировки и проект межевания территории городского поселка Янино-1, северо-восточная часть, утвержденные постановлением администрации Заневского сельского поселения от 22.01.2013 № 14;</w:t>
      </w:r>
    </w:p>
    <w:p w14:paraId="64381DFE" w14:textId="18B7C16E"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городского поселка Янино-1 (территория ограничена с юга застройкой по улице Шоссейной, с запада территорией ОАО </w:t>
      </w:r>
      <w:r w:rsidR="00D27EF2" w:rsidRPr="000E1C87">
        <w:t>“</w:t>
      </w:r>
      <w:r w:rsidR="00C01F7A" w:rsidRPr="000E1C87">
        <w:t xml:space="preserve">Ремонтный завод радио-электронной техники </w:t>
      </w:r>
      <w:r w:rsidR="00D27EF2" w:rsidRPr="000E1C87">
        <w:t>“</w:t>
      </w:r>
      <w:r w:rsidR="00C01F7A" w:rsidRPr="000E1C87">
        <w:t>Луч</w:t>
      </w:r>
      <w:r w:rsidR="00D27EF2" w:rsidRPr="000E1C87">
        <w:t>”</w:t>
      </w:r>
      <w:r w:rsidR="00C01F7A" w:rsidRPr="000E1C87">
        <w:t xml:space="preserve">, с севера земельным участком с кадастровым номером 47:07:1039001:0107, с востока внутриквартальной автомобильной дорогой (дорога на МЖК </w:t>
      </w:r>
      <w:r w:rsidR="00D27EF2" w:rsidRPr="000E1C87">
        <w:t>“</w:t>
      </w:r>
      <w:r w:rsidR="00C01F7A" w:rsidRPr="000E1C87">
        <w:t>Янино-1</w:t>
      </w:r>
      <w:r w:rsidR="00D27EF2" w:rsidRPr="000E1C87">
        <w:t>”</w:t>
      </w:r>
      <w:r w:rsidR="00C01F7A" w:rsidRPr="000E1C87">
        <w:t>), утвержденные постановлением администрации Заневского сельского поселения от 30.12.2013 № 606;</w:t>
      </w:r>
    </w:p>
    <w:p w14:paraId="57E37B21" w14:textId="5A72C781"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городского поселка Янино-1, квартал, ограниченный с востока </w:t>
      </w:r>
      <w:r w:rsidR="00D771CC">
        <w:t>–</w:t>
      </w:r>
      <w:r w:rsidR="00C01F7A" w:rsidRPr="000E1C87">
        <w:t xml:space="preserve"> </w:t>
      </w:r>
      <w:r w:rsidR="00702BCD" w:rsidRPr="000E1C87">
        <w:t>ул. Военный</w:t>
      </w:r>
      <w:r w:rsidR="00C01F7A" w:rsidRPr="000E1C87">
        <w:t xml:space="preserve"> городок, с севера</w:t>
      </w:r>
      <w:r w:rsidR="00D771CC">
        <w:t xml:space="preserve"> –</w:t>
      </w:r>
      <w:r w:rsidR="00C01F7A" w:rsidRPr="000E1C87">
        <w:t xml:space="preserve"> территорией ОАО </w:t>
      </w:r>
      <w:r w:rsidR="00D27EF2" w:rsidRPr="000E1C87">
        <w:t>“</w:t>
      </w:r>
      <w:r w:rsidR="00C01F7A" w:rsidRPr="000E1C87">
        <w:t xml:space="preserve">Ремонтный завод радиоэлектронной техники </w:t>
      </w:r>
      <w:r w:rsidR="00D27EF2" w:rsidRPr="000E1C87">
        <w:t>“</w:t>
      </w:r>
      <w:r w:rsidR="00C01F7A" w:rsidRPr="000E1C87">
        <w:t>Луч</w:t>
      </w:r>
      <w:r w:rsidR="00D27EF2" w:rsidRPr="000E1C87">
        <w:t>”</w:t>
      </w:r>
      <w:r w:rsidR="00C01F7A" w:rsidRPr="000E1C87">
        <w:t xml:space="preserve">, с востока </w:t>
      </w:r>
      <w:r w:rsidR="00D771CC">
        <w:t>–</w:t>
      </w:r>
      <w:r w:rsidR="00C01F7A" w:rsidRPr="000E1C87">
        <w:t xml:space="preserve"> территорией организации, с юга</w:t>
      </w:r>
      <w:r w:rsidR="00D771CC">
        <w:t xml:space="preserve"> –</w:t>
      </w:r>
      <w:r w:rsidR="00C01F7A" w:rsidRPr="000E1C87">
        <w:t xml:space="preserve"> ул. Новая </w:t>
      </w:r>
      <w:r w:rsidR="00D771CC">
        <w:t>–</w:t>
      </w:r>
      <w:r w:rsidR="00C01F7A" w:rsidRPr="000E1C87">
        <w:t xml:space="preserve"> дорога на школу, утвержденные постановлением администрации Заневского сельского поселения от 30.12.2013 № 607;</w:t>
      </w:r>
    </w:p>
    <w:p w14:paraId="4CF7835E" w14:textId="0C70240A"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городского поселка Янино-1 (территория ограничена с юга – Колтушским шоссе, с востока – проектируемым жилым массивом </w:t>
      </w:r>
      <w:r w:rsidR="00D27EF2" w:rsidRPr="000E1C87">
        <w:t>“</w:t>
      </w:r>
      <w:r w:rsidR="00C01F7A" w:rsidRPr="000E1C87">
        <w:t>Янино-Восточный</w:t>
      </w:r>
      <w:r w:rsidR="00D27EF2" w:rsidRPr="000E1C87">
        <w:t>”</w:t>
      </w:r>
      <w:r w:rsidR="00C01F7A" w:rsidRPr="000E1C87">
        <w:t>, с севера и запада – проектируемыми автодорогами), утвержденные постановлением администрации Заневского сельского поселения от 21.05.2014 № 209;</w:t>
      </w:r>
    </w:p>
    <w:p w14:paraId="4E7799F2" w14:textId="7863AF7A" w:rsidR="00C01F7A" w:rsidRPr="000E1C87" w:rsidRDefault="00B3075D" w:rsidP="00C01F7A">
      <w:pPr>
        <w:numPr>
          <w:ilvl w:val="0"/>
          <w:numId w:val="2"/>
        </w:numPr>
        <w:tabs>
          <w:tab w:val="clear" w:pos="687"/>
          <w:tab w:val="num" w:pos="846"/>
        </w:tabs>
        <w:ind w:left="0" w:firstLine="845"/>
      </w:pPr>
      <w:r w:rsidRPr="000E1C87">
        <w:t>п</w:t>
      </w:r>
      <w:r w:rsidR="00C01F7A" w:rsidRPr="000E1C87">
        <w:t>роект планировки и проект межевания территории Янино-2, юго-восточная часть, утвержденные постановлением администрации Заневского сельского поселения от 31.12.2014 № 654;</w:t>
      </w:r>
    </w:p>
    <w:p w14:paraId="5D59A8DC" w14:textId="707081F7"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городского поселка Янино-1, квартал, ограниченный с севера Колтушским шоссе, с востока </w:t>
      </w:r>
      <w:r w:rsidR="00D771CC">
        <w:t>–</w:t>
      </w:r>
      <w:r w:rsidR="00C01F7A" w:rsidRPr="000E1C87">
        <w:t xml:space="preserve"> ул. Заводской, с юга </w:t>
      </w:r>
      <w:r w:rsidR="00D771CC">
        <w:t>–</w:t>
      </w:r>
      <w:r w:rsidR="00C01F7A" w:rsidRPr="000E1C87">
        <w:t xml:space="preserve"> подъездным железнодорожным путем, с запада </w:t>
      </w:r>
      <w:r w:rsidR="00D771CC">
        <w:t>–</w:t>
      </w:r>
      <w:r w:rsidR="00C01F7A" w:rsidRPr="000E1C87">
        <w:t xml:space="preserve"> Кольцевой </w:t>
      </w:r>
      <w:r w:rsidR="00C01F7A" w:rsidRPr="000E1C87">
        <w:lastRenderedPageBreak/>
        <w:t>автомобильной дорогой вокруг города Санкт-Петербурга, утвержденные постановлением администрации Заневского сельского поселения от 06.10.2014 № 432;</w:t>
      </w:r>
    </w:p>
    <w:p w14:paraId="53AFF8DB" w14:textId="3BCC5AFB" w:rsidR="00C01F7A" w:rsidRPr="000E1C87" w:rsidRDefault="00B3075D" w:rsidP="00C01F7A">
      <w:pPr>
        <w:numPr>
          <w:ilvl w:val="0"/>
          <w:numId w:val="2"/>
        </w:numPr>
        <w:tabs>
          <w:tab w:val="clear" w:pos="687"/>
          <w:tab w:val="num" w:pos="846"/>
        </w:tabs>
        <w:ind w:left="0" w:firstLine="845"/>
      </w:pPr>
      <w:r w:rsidRPr="000E1C87">
        <w:t>п</w:t>
      </w:r>
      <w:r w:rsidR="00C01F7A" w:rsidRPr="000E1C87">
        <w:t>роект планировки и проект межевания территории городского поселка Янино-1, квартал, ограниченный с востока – ул. 1-я линия, с севера – ул. Кольцевой, утвержденные постановлением администрации Заневского сельского поселения от 15.12.2014 № 586;</w:t>
      </w:r>
    </w:p>
    <w:p w14:paraId="20EAC9D8" w14:textId="09B8ECB4"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в целях размещения линейного объекта – тепловой сети от котельной № 40 до ТК1, ТК11, ТК4.1 в муниципальном образовании </w:t>
      </w:r>
      <w:r w:rsidR="00D27EF2" w:rsidRPr="000E1C87">
        <w:t>“</w:t>
      </w:r>
      <w:r w:rsidR="00C01F7A" w:rsidRPr="000E1C87">
        <w:t>Заневское городское поселение</w:t>
      </w:r>
      <w:r w:rsidR="00D27EF2" w:rsidRPr="000E1C87">
        <w:t>”</w:t>
      </w:r>
      <w:r w:rsidR="00C01F7A" w:rsidRPr="000E1C87">
        <w:t xml:space="preserve"> Всеволожского муниципального района Ленинградской области, утвержденные распоряжением комитета по архитектуре и градостроительству Ленинградской области от 30.01.2016 № 46;</w:t>
      </w:r>
    </w:p>
    <w:p w14:paraId="6A4E269A" w14:textId="5B07945D"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в целях размещения линейного объекта местного значения </w:t>
      </w:r>
      <w:r w:rsidR="00D771CC">
        <w:t>–</w:t>
      </w:r>
      <w:r w:rsidR="00C01F7A" w:rsidRPr="000E1C87">
        <w:t xml:space="preserve"> сетей и сооружений бытовой канализации в городском поселке Янино-1 муниципального образования </w:t>
      </w:r>
      <w:r w:rsidR="00D27EF2" w:rsidRPr="000E1C87">
        <w:t>“</w:t>
      </w:r>
      <w:r w:rsidR="00C01F7A" w:rsidRPr="000E1C87">
        <w:t>Заневское городское поселение</w:t>
      </w:r>
      <w:r w:rsidR="00D27EF2" w:rsidRPr="000E1C87">
        <w:t>”</w:t>
      </w:r>
      <w:r w:rsidR="00C01F7A" w:rsidRPr="000E1C87">
        <w:t xml:space="preserve"> Всеволожского муниципального района Ленинградской области, Участок от КНС-5 до КНС-1, утвержденные распоряжением комитета по архитектуре и градостроительству Ленинградской области от 19.08.2016 № 835;</w:t>
      </w:r>
    </w:p>
    <w:p w14:paraId="532BD88E" w14:textId="4B1A88FF"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в целях размещения линейного объекта местного значения </w:t>
      </w:r>
      <w:r w:rsidR="00D27EF2" w:rsidRPr="000E1C87">
        <w:t>“</w:t>
      </w:r>
      <w:r w:rsidR="00C01F7A" w:rsidRPr="000E1C87">
        <w:t>Распределительные газопроводы с подводящими газопроводами до границ земельных участков в деревне Заневка</w:t>
      </w:r>
      <w:r w:rsidR="00D27EF2" w:rsidRPr="000E1C87">
        <w:t>”</w:t>
      </w:r>
      <w:r w:rsidR="00C01F7A" w:rsidRPr="000E1C87">
        <w:t>, утвержденные распоряжением комитета по архитектуре и градостроительству Ленинградской области от 28.12.2016 № 1442;</w:t>
      </w:r>
    </w:p>
    <w:p w14:paraId="541FAE08" w14:textId="4A39315B"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в целях размещения линейного объекта местного значения </w:t>
      </w:r>
      <w:r w:rsidR="00D27EF2" w:rsidRPr="000E1C87">
        <w:t>“</w:t>
      </w:r>
      <w:r w:rsidR="00C01F7A" w:rsidRPr="000E1C87">
        <w:t xml:space="preserve">Распределительный газопровод по деревне Суоранда, деревне Хирвости, деревне Янино-2 Всеволожского района Ленинградской </w:t>
      </w:r>
      <w:r w:rsidRPr="000E1C87">
        <w:t>области</w:t>
      </w:r>
      <w:r w:rsidR="00D27EF2" w:rsidRPr="000E1C87">
        <w:t>”</w:t>
      </w:r>
      <w:r w:rsidR="00C01F7A" w:rsidRPr="000E1C87">
        <w:t>, утвержденные распоряжением комитета по архитектуре и градостроительству Ленинградской области;</w:t>
      </w:r>
    </w:p>
    <w:p w14:paraId="5E6438B4" w14:textId="33CC3BC1" w:rsidR="00C01F7A" w:rsidRPr="000E1C87" w:rsidRDefault="00B3075D" w:rsidP="00C01F7A">
      <w:pPr>
        <w:numPr>
          <w:ilvl w:val="0"/>
          <w:numId w:val="2"/>
        </w:numPr>
        <w:tabs>
          <w:tab w:val="clear" w:pos="687"/>
          <w:tab w:val="num" w:pos="846"/>
        </w:tabs>
        <w:ind w:left="0" w:firstLine="845"/>
      </w:pPr>
      <w:r w:rsidRPr="000E1C87">
        <w:t>в</w:t>
      </w:r>
      <w:r w:rsidR="00C01F7A" w:rsidRPr="000E1C87">
        <w:t>несение изменений в проект межевания территории города Кудрово в части кварталов 5 и 7, утвержденное распоряжением комитета по архитектуре и градостроительству Ленинградской области от 18.01.2017 № 15;</w:t>
      </w:r>
    </w:p>
    <w:p w14:paraId="45E03C63" w14:textId="21E4A494" w:rsidR="00C01F7A" w:rsidRPr="000E1C87" w:rsidRDefault="00B3075D" w:rsidP="00C01F7A">
      <w:pPr>
        <w:numPr>
          <w:ilvl w:val="0"/>
          <w:numId w:val="2"/>
        </w:numPr>
        <w:tabs>
          <w:tab w:val="clear" w:pos="687"/>
          <w:tab w:val="num" w:pos="846"/>
        </w:tabs>
        <w:ind w:left="0" w:firstLine="845"/>
      </w:pPr>
      <w:r w:rsidRPr="000E1C87">
        <w:t>и</w:t>
      </w:r>
      <w:r w:rsidR="00C01F7A" w:rsidRPr="000E1C87">
        <w:t>зменения в проект планировки территории города Кудрово в части квартала 10, утвержденные постановлением администрации Заневского городского поселения от 14.04.2017 № 347;</w:t>
      </w:r>
    </w:p>
    <w:p w14:paraId="46798A7D" w14:textId="6A7894EB" w:rsidR="00C01F7A" w:rsidRPr="000E1C87" w:rsidRDefault="00B3075D" w:rsidP="00C01F7A">
      <w:pPr>
        <w:numPr>
          <w:ilvl w:val="0"/>
          <w:numId w:val="2"/>
        </w:numPr>
        <w:tabs>
          <w:tab w:val="clear" w:pos="687"/>
          <w:tab w:val="num" w:pos="846"/>
        </w:tabs>
        <w:ind w:left="0" w:firstLine="845"/>
      </w:pPr>
      <w:r w:rsidRPr="000E1C87">
        <w:t>и</w:t>
      </w:r>
      <w:r w:rsidR="00C01F7A" w:rsidRPr="000E1C87">
        <w:t>зменения в проект планировки и проект межевания территории северо-восточной части городского поселка Янино-1, утвержденные распоряжением комитета по архитектуре и градостроительству Ленинградской области от 26.09.2018 № 343;</w:t>
      </w:r>
    </w:p>
    <w:p w14:paraId="3FC2C629" w14:textId="28A802CA" w:rsidR="00C01F7A" w:rsidRPr="000E1C87" w:rsidRDefault="00B3075D" w:rsidP="00C01F7A">
      <w:pPr>
        <w:numPr>
          <w:ilvl w:val="0"/>
          <w:numId w:val="2"/>
        </w:numPr>
        <w:tabs>
          <w:tab w:val="clear" w:pos="687"/>
          <w:tab w:val="num" w:pos="846"/>
        </w:tabs>
        <w:ind w:left="0" w:firstLine="845"/>
      </w:pPr>
      <w:r w:rsidRPr="000E1C87">
        <w:t>п</w:t>
      </w:r>
      <w:r w:rsidR="00C01F7A" w:rsidRPr="000E1C87">
        <w:t>роект планировки территории, расположенной в кадастровом квартале 47:07:1044001 в городе Кудрово (выполняется процедура согласования);</w:t>
      </w:r>
    </w:p>
    <w:p w14:paraId="2E38EA30" w14:textId="734896EB" w:rsidR="00C01F7A" w:rsidRPr="000E1C87" w:rsidRDefault="00B3075D" w:rsidP="00C01F7A">
      <w:pPr>
        <w:numPr>
          <w:ilvl w:val="0"/>
          <w:numId w:val="2"/>
        </w:numPr>
        <w:tabs>
          <w:tab w:val="clear" w:pos="687"/>
          <w:tab w:val="num" w:pos="846"/>
        </w:tabs>
        <w:ind w:left="0" w:firstLine="845"/>
      </w:pPr>
      <w:r w:rsidRPr="000E1C87">
        <w:t>п</w:t>
      </w:r>
      <w:r w:rsidR="00C01F7A" w:rsidRPr="000E1C87">
        <w:t xml:space="preserve">роект планировки и проект межевания территории городского поселка Янино-1 (жилые массивы </w:t>
      </w:r>
      <w:r w:rsidR="00D27EF2" w:rsidRPr="000E1C87">
        <w:t>“</w:t>
      </w:r>
      <w:r w:rsidR="00C01F7A" w:rsidRPr="000E1C87">
        <w:t>Янино-Аэродром-1</w:t>
      </w:r>
      <w:r w:rsidR="00D27EF2" w:rsidRPr="000E1C87">
        <w:t>”</w:t>
      </w:r>
      <w:r w:rsidR="00C01F7A" w:rsidRPr="000E1C87">
        <w:t xml:space="preserve">, </w:t>
      </w:r>
      <w:r w:rsidR="00D27EF2" w:rsidRPr="000E1C87">
        <w:t>“</w:t>
      </w:r>
      <w:r w:rsidR="00C01F7A" w:rsidRPr="000E1C87">
        <w:t>Янино-Аэродром</w:t>
      </w:r>
      <w:r w:rsidR="00D27EF2" w:rsidRPr="000E1C87">
        <w:t>”</w:t>
      </w:r>
      <w:r w:rsidR="00C01F7A" w:rsidRPr="000E1C87">
        <w:t xml:space="preserve">, </w:t>
      </w:r>
      <w:r w:rsidR="00D27EF2" w:rsidRPr="000E1C87">
        <w:t>“</w:t>
      </w:r>
      <w:r w:rsidR="00C01F7A" w:rsidRPr="000E1C87">
        <w:t>Ковалево</w:t>
      </w:r>
      <w:r w:rsidR="00D27EF2" w:rsidRPr="000E1C87">
        <w:t>”</w:t>
      </w:r>
      <w:r w:rsidR="00C01F7A" w:rsidRPr="000E1C87">
        <w:t xml:space="preserve">, </w:t>
      </w:r>
      <w:r w:rsidR="00D27EF2" w:rsidRPr="000E1C87">
        <w:t>“</w:t>
      </w:r>
      <w:r w:rsidR="00C01F7A" w:rsidRPr="000E1C87">
        <w:t>Янино-Восточный</w:t>
      </w:r>
      <w:r w:rsidR="00D27EF2" w:rsidRPr="000E1C87">
        <w:t>”</w:t>
      </w:r>
      <w:r w:rsidR="00C01F7A" w:rsidRPr="000E1C87">
        <w:t xml:space="preserve">), утвержденные постановлением администрации Заневского </w:t>
      </w:r>
      <w:r w:rsidR="00C01F7A" w:rsidRPr="000E1C87">
        <w:lastRenderedPageBreak/>
        <w:t>сельского поселения от № 384 от 09.09.2013 (освоение территории за расчетным сроком).</w:t>
      </w:r>
    </w:p>
    <w:p w14:paraId="6B0F4608" w14:textId="4739C308" w:rsidR="00C01F7A" w:rsidRPr="000E1C87" w:rsidRDefault="00C01F7A" w:rsidP="009D13AF">
      <w:pPr>
        <w:ind w:firstLine="0"/>
        <w:jc w:val="left"/>
      </w:pPr>
    </w:p>
    <w:p w14:paraId="0DFBE21A" w14:textId="4D303AC7" w:rsidR="009D13AF" w:rsidRPr="000E1C87" w:rsidRDefault="009D13AF" w:rsidP="009D13AF">
      <w:pPr>
        <w:pStyle w:val="11"/>
      </w:pPr>
      <w:bookmarkStart w:id="3" w:name="_Toc105503083"/>
      <w:r w:rsidRPr="000E1C87">
        <w:lastRenderedPageBreak/>
        <w:t>2. Природные условия и ресурсы</w:t>
      </w:r>
      <w:r w:rsidR="008A0ADD" w:rsidRPr="000E1C87">
        <w:t>. Состояние окружающей среды</w:t>
      </w:r>
      <w:bookmarkEnd w:id="3"/>
    </w:p>
    <w:p w14:paraId="52CA367A" w14:textId="087D2310" w:rsidR="008A0ADD" w:rsidRPr="000E1C87" w:rsidRDefault="008A0ADD" w:rsidP="008A0ADD">
      <w:pPr>
        <w:pStyle w:val="2"/>
      </w:pPr>
      <w:bookmarkStart w:id="4" w:name="_Toc76006743"/>
      <w:bookmarkStart w:id="5" w:name="_Toc105503084"/>
      <w:r w:rsidRPr="000E1C87">
        <w:t>2.1. Природные условия</w:t>
      </w:r>
      <w:bookmarkEnd w:id="4"/>
      <w:bookmarkEnd w:id="5"/>
    </w:p>
    <w:p w14:paraId="3298C8C7" w14:textId="553C7141" w:rsidR="008A0ADD" w:rsidRPr="000E1C87" w:rsidRDefault="008A0ADD" w:rsidP="008A0ADD">
      <w:pPr>
        <w:pStyle w:val="3"/>
      </w:pPr>
      <w:bookmarkStart w:id="6" w:name="_Toc76006744"/>
      <w:bookmarkStart w:id="7" w:name="_Toc105503085"/>
      <w:r w:rsidRPr="000E1C87">
        <w:t>2.1.1. Климат</w:t>
      </w:r>
      <w:bookmarkEnd w:id="6"/>
      <w:bookmarkEnd w:id="7"/>
    </w:p>
    <w:p w14:paraId="2A5B47B2" w14:textId="77777777" w:rsidR="008A0ADD" w:rsidRPr="000E1C87" w:rsidRDefault="008A0ADD" w:rsidP="008A0ADD">
      <w:r w:rsidRPr="000E1C87">
        <w:t>Климат района переходной от континентального к морскому с продолжительной, неустойчивой с частыми оттепелями зимой и коротким умеренно теплым летом.</w:t>
      </w:r>
    </w:p>
    <w:p w14:paraId="0ADA437F" w14:textId="0E93DF31" w:rsidR="008A0ADD" w:rsidRPr="000E1C87" w:rsidRDefault="008A0ADD" w:rsidP="008A0ADD">
      <w:r w:rsidRPr="000E1C87">
        <w:t>В соответствии со СНиП</w:t>
      </w:r>
      <w:r w:rsidRPr="000E1C87">
        <w:rPr>
          <w:bCs/>
        </w:rPr>
        <w:t xml:space="preserve"> 23-01-99 </w:t>
      </w:r>
      <w:r w:rsidR="00D27EF2" w:rsidRPr="000E1C87">
        <w:rPr>
          <w:bCs/>
        </w:rPr>
        <w:t>“</w:t>
      </w:r>
      <w:r w:rsidRPr="000E1C87">
        <w:rPr>
          <w:bCs/>
        </w:rPr>
        <w:t>Строительная климатология</w:t>
      </w:r>
      <w:r w:rsidR="00D27EF2" w:rsidRPr="000E1C87">
        <w:rPr>
          <w:bCs/>
        </w:rPr>
        <w:t>”</w:t>
      </w:r>
      <w:r w:rsidRPr="000E1C87">
        <w:rPr>
          <w:bCs/>
        </w:rPr>
        <w:t xml:space="preserve"> </w:t>
      </w:r>
      <w:r w:rsidRPr="000E1C87">
        <w:t>средняя многолетняя температура воздуха в регионе составляет 4,4 </w:t>
      </w:r>
      <w:r w:rsidRPr="000E1C87">
        <w:rPr>
          <w:vertAlign w:val="superscript"/>
        </w:rPr>
        <w:t>0</w:t>
      </w:r>
      <w:r w:rsidRPr="000E1C87">
        <w:t>С. Лето прохладное со средней температурой самого теплого месяца (июля) 17,8 </w:t>
      </w:r>
      <w:r w:rsidRPr="000E1C87">
        <w:rPr>
          <w:vertAlign w:val="superscript"/>
        </w:rPr>
        <w:t>0</w:t>
      </w:r>
      <w:r w:rsidRPr="000E1C87">
        <w:t>С, средней максимальной температурой самого теплого месяца 22 </w:t>
      </w:r>
      <w:r w:rsidRPr="000E1C87">
        <w:rPr>
          <w:vertAlign w:val="superscript"/>
        </w:rPr>
        <w:t>0</w:t>
      </w:r>
      <w:r w:rsidRPr="000E1C87">
        <w:t>С. Абсолютная максимальная температура воздуха 34 </w:t>
      </w:r>
      <w:r w:rsidRPr="000E1C87">
        <w:rPr>
          <w:vertAlign w:val="superscript"/>
        </w:rPr>
        <w:t>0</w:t>
      </w:r>
      <w:r w:rsidRPr="000E1C87">
        <w:t>С. Зима умеренно-холодная со средней температурой самого холодного месяца (января) минус 7,8 </w:t>
      </w:r>
      <w:r w:rsidRPr="000E1C87">
        <w:rPr>
          <w:vertAlign w:val="superscript"/>
        </w:rPr>
        <w:t>0</w:t>
      </w:r>
      <w:r w:rsidRPr="000E1C87">
        <w:t>С, средней минимальной температурой самого холодного месяца минус 11 </w:t>
      </w:r>
      <w:r w:rsidRPr="000E1C87">
        <w:rPr>
          <w:vertAlign w:val="superscript"/>
        </w:rPr>
        <w:t>0</w:t>
      </w:r>
      <w:r w:rsidRPr="000E1C87">
        <w:t>С. Абсолютная минимальная температура воздуха минус 36</w:t>
      </w:r>
      <w:r w:rsidRPr="000E1C87">
        <w:rPr>
          <w:vertAlign w:val="superscript"/>
        </w:rPr>
        <w:t>0</w:t>
      </w:r>
      <w:r w:rsidRPr="000E1C87">
        <w:t xml:space="preserve">С. Продолжительность безморозного периода (со среднесуточной температурой воздуха выше 0 </w:t>
      </w:r>
      <w:r w:rsidRPr="000E1C87">
        <w:rPr>
          <w:vertAlign w:val="superscript"/>
        </w:rPr>
        <w:t>0</w:t>
      </w:r>
      <w:r w:rsidRPr="000E1C87">
        <w:t>С) – 226 дней.</w:t>
      </w:r>
    </w:p>
    <w:p w14:paraId="725C0BB7" w14:textId="4AE6AAA3" w:rsidR="008A0ADD" w:rsidRPr="000E1C87" w:rsidRDefault="008A0ADD" w:rsidP="008A0ADD">
      <w:r w:rsidRPr="000E1C87">
        <w:t xml:space="preserve">Количество осадков, выпадающих за апрель-октябрь, – </w:t>
      </w:r>
      <w:smartTag w:uri="urn:schemas-microsoft-com:office:smarttags" w:element="metricconverter">
        <w:smartTagPr>
          <w:attr w:name="ProductID" w:val="420 мм"/>
        </w:smartTagPr>
        <w:r w:rsidRPr="000E1C87">
          <w:t>420 мм</w:t>
        </w:r>
      </w:smartTag>
      <w:r w:rsidRPr="000E1C87">
        <w:t xml:space="preserve"> при суточном максимуме осадков – 76 </w:t>
      </w:r>
      <w:r w:rsidR="00D76FFB" w:rsidRPr="000E1C87">
        <w:t>мм.</w:t>
      </w:r>
      <w:r w:rsidRPr="000E1C87">
        <w:t xml:space="preserve"> Количество осадков, выпадающих за ноябрь-март, – </w:t>
      </w:r>
      <w:smartTag w:uri="urn:schemas-microsoft-com:office:smarttags" w:element="metricconverter">
        <w:smartTagPr>
          <w:attr w:name="ProductID" w:val="200 мм"/>
        </w:smartTagPr>
        <w:r w:rsidRPr="000E1C87">
          <w:t>200 мм</w:t>
        </w:r>
      </w:smartTag>
      <w:r w:rsidRPr="000E1C87">
        <w:t>. Среднемесячная относительная влажность воздуха наиболее теплого месяца – 72 %, среднемесячная относительная влажность воздуха наиболее холодного месяца – 86 %.</w:t>
      </w:r>
    </w:p>
    <w:p w14:paraId="503A6E9B" w14:textId="2E19AF9D" w:rsidR="008A0ADD" w:rsidRPr="000E1C87" w:rsidRDefault="008A0ADD" w:rsidP="008A0ADD">
      <w:r w:rsidRPr="000E1C87">
        <w:t>По</w:t>
      </w:r>
      <w:r w:rsidRPr="000E1C87">
        <w:rPr>
          <w:bCs/>
        </w:rPr>
        <w:t xml:space="preserve"> СНиП 23-01-99 </w:t>
      </w:r>
      <w:r w:rsidR="00D27EF2" w:rsidRPr="000E1C87">
        <w:rPr>
          <w:bCs/>
        </w:rPr>
        <w:t>“</w:t>
      </w:r>
      <w:r w:rsidRPr="000E1C87">
        <w:rPr>
          <w:bCs/>
        </w:rPr>
        <w:t>Строительная климатология</w:t>
      </w:r>
      <w:r w:rsidR="00D27EF2" w:rsidRPr="000E1C87">
        <w:rPr>
          <w:bCs/>
        </w:rPr>
        <w:t>”</w:t>
      </w:r>
      <w:r w:rsidRPr="000E1C87">
        <w:rPr>
          <w:bCs/>
        </w:rPr>
        <w:t xml:space="preserve"> </w:t>
      </w:r>
      <w:r w:rsidRPr="000E1C87">
        <w:t>преобладающее направление ветра в регионе за июнь-август – западное, минимальная из средних скоростей ветра за июль – 0 м/с. Преобладающее направление ветра за декабрь-февраль – юго-западное, скорость ветра за пери</w:t>
      </w:r>
      <w:r w:rsidR="007C538D" w:rsidRPr="000E1C87">
        <w:t>о</w:t>
      </w:r>
      <w:r w:rsidRPr="000E1C87">
        <w:t>д со среднесуточной температурой воздуха менее 8</w:t>
      </w:r>
      <w:r w:rsidRPr="000E1C87">
        <w:rPr>
          <w:vertAlign w:val="superscript"/>
        </w:rPr>
        <w:t>0</w:t>
      </w:r>
      <w:r w:rsidRPr="000E1C87">
        <w:t>С - 2,8 м/с.</w:t>
      </w:r>
    </w:p>
    <w:p w14:paraId="6CB2055A" w14:textId="7CEF2DA2" w:rsidR="008A0ADD" w:rsidRPr="000E1C87" w:rsidRDefault="008A0ADD" w:rsidP="008A0ADD">
      <w:r w:rsidRPr="000E1C87">
        <w:t xml:space="preserve">Скорость ветра, повторяемость превышения которой составляет </w:t>
      </w:r>
      <w:r w:rsidR="00D76FFB" w:rsidRPr="000E1C87">
        <w:t>5 %</w:t>
      </w:r>
      <w:r w:rsidR="004306B2">
        <w:t>-</w:t>
      </w:r>
      <w:r w:rsidR="00D76FFB" w:rsidRPr="000E1C87">
        <w:t>6</w:t>
      </w:r>
      <w:r w:rsidRPr="000E1C87">
        <w:t xml:space="preserve"> м/с.</w:t>
      </w:r>
    </w:p>
    <w:p w14:paraId="04842DC2" w14:textId="544C7FCF" w:rsidR="008A0ADD" w:rsidRPr="000E1C87" w:rsidRDefault="008A0ADD" w:rsidP="008A0ADD">
      <w:pPr>
        <w:rPr>
          <w:b/>
        </w:rPr>
      </w:pPr>
      <w:r w:rsidRPr="000E1C87">
        <w:t xml:space="preserve">Территория Заневского </w:t>
      </w:r>
      <w:r w:rsidR="007C538D" w:rsidRPr="000E1C87">
        <w:t>городского</w:t>
      </w:r>
      <w:r w:rsidRPr="000E1C87">
        <w:t xml:space="preserve"> поселения относится к строительно-климатическому подрайону II В.</w:t>
      </w:r>
    </w:p>
    <w:p w14:paraId="581F986A" w14:textId="77777777" w:rsidR="006E32AA" w:rsidRPr="000E1C87" w:rsidRDefault="006E32AA">
      <w:pPr>
        <w:spacing w:after="160" w:line="259" w:lineRule="auto"/>
        <w:ind w:firstLine="0"/>
        <w:jc w:val="left"/>
        <w:rPr>
          <w:rFonts w:eastAsiaTheme="majorEastAsia" w:cstheme="majorBidi"/>
          <w:b/>
          <w:szCs w:val="24"/>
        </w:rPr>
      </w:pPr>
      <w:bookmarkStart w:id="8" w:name="_Toc76006745"/>
      <w:r w:rsidRPr="000E1C87">
        <w:br w:type="page"/>
      </w:r>
    </w:p>
    <w:p w14:paraId="5FD8D11B" w14:textId="40E2CEAD" w:rsidR="008A0ADD" w:rsidRPr="000E1C87" w:rsidRDefault="008A0ADD" w:rsidP="008A0ADD">
      <w:pPr>
        <w:pStyle w:val="3"/>
      </w:pPr>
      <w:bookmarkStart w:id="9" w:name="_Toc105503086"/>
      <w:r w:rsidRPr="000E1C87">
        <w:lastRenderedPageBreak/>
        <w:t>2.1.2. Геоморфология территории</w:t>
      </w:r>
      <w:bookmarkEnd w:id="8"/>
      <w:bookmarkEnd w:id="9"/>
    </w:p>
    <w:p w14:paraId="1BDADDE4" w14:textId="1A2E335D" w:rsidR="008A0ADD" w:rsidRPr="000E1C87" w:rsidRDefault="008A0ADD" w:rsidP="008A0ADD">
      <w:r w:rsidRPr="000E1C87">
        <w:t xml:space="preserve">Основная часть территории Заневского </w:t>
      </w:r>
      <w:r w:rsidR="007C538D" w:rsidRPr="000E1C87">
        <w:t>городского</w:t>
      </w:r>
      <w:r w:rsidRPr="000E1C87">
        <w:t xml:space="preserve"> поселения расположена на Приневской низменности и представляет собой плоскую равнину с отметками </w:t>
      </w:r>
      <w:r w:rsidR="00D76FFB" w:rsidRPr="000E1C87">
        <w:t>10–25 м</w:t>
      </w:r>
      <w:r w:rsidRPr="000E1C87">
        <w:t xml:space="preserve"> над уровнем моря, в прошлом сильно</w:t>
      </w:r>
      <w:r w:rsidR="007C538D" w:rsidRPr="000E1C87">
        <w:t xml:space="preserve"> </w:t>
      </w:r>
      <w:r w:rsidRPr="000E1C87">
        <w:t>заболоченную.</w:t>
      </w:r>
    </w:p>
    <w:p w14:paraId="367F2894" w14:textId="53EB37F9" w:rsidR="008A0ADD" w:rsidRPr="000E1C87" w:rsidRDefault="008A0ADD" w:rsidP="008A0ADD">
      <w:r w:rsidRPr="000E1C87">
        <w:t xml:space="preserve">Северо-восточная часть Заневского </w:t>
      </w:r>
      <w:r w:rsidR="007C538D" w:rsidRPr="000E1C87">
        <w:t>городского</w:t>
      </w:r>
      <w:r w:rsidRPr="000E1C87">
        <w:t xml:space="preserve"> поселения расположена на Колтушской возвышенность. Колтушская возвышенность, представляющая собой камовый массив с абсолютными отметками поверхности </w:t>
      </w:r>
      <w:r w:rsidR="00D76FFB" w:rsidRPr="000E1C87">
        <w:t>40,0–70,0 м.</w:t>
      </w:r>
      <w:r w:rsidRPr="000E1C87">
        <w:t xml:space="preserve"> Расчлененность массива значительна. Относительные превышения вершин холмов над днищами разделяющих их котловин изменяются от </w:t>
      </w:r>
      <w:r w:rsidR="00D76FFB" w:rsidRPr="000E1C87">
        <w:t>10,0–15,0 до</w:t>
      </w:r>
      <w:r w:rsidRPr="000E1C87">
        <w:t xml:space="preserve"> </w:t>
      </w:r>
      <w:r w:rsidR="00D76FFB" w:rsidRPr="000E1C87">
        <w:t xml:space="preserve">25,0–30,0 </w:t>
      </w:r>
      <w:r w:rsidRPr="000E1C87">
        <w:t xml:space="preserve">м и более. Склоны холмов большей частью крутые с уклонами поверхности </w:t>
      </w:r>
      <w:r w:rsidR="00D76FFB" w:rsidRPr="000E1C87">
        <w:t>10–20 %</w:t>
      </w:r>
      <w:r w:rsidRPr="000E1C87">
        <w:t xml:space="preserve"> и более, местами с уступами высотой </w:t>
      </w:r>
      <w:r w:rsidR="00D76FFB" w:rsidRPr="000E1C87">
        <w:t>1–2 м</w:t>
      </w:r>
      <w:r w:rsidRPr="000E1C87">
        <w:t xml:space="preserve">, вершины холмов округлые. Размеры холмов изменяются от десятков до сотен метров. Холмы чередуются с межкамовыми котловинами, часть из которых имеет </w:t>
      </w:r>
      <w:r w:rsidR="00702BCD" w:rsidRPr="000E1C87">
        <w:t>термокарстовое</w:t>
      </w:r>
      <w:r w:rsidRPr="000E1C87">
        <w:t xml:space="preserve"> происхождение. Днища котловин плоские, нередко заболоченные, пониженные части их заняты озерами или прудами.</w:t>
      </w:r>
    </w:p>
    <w:p w14:paraId="47448ACF" w14:textId="77777777" w:rsidR="008A0ADD" w:rsidRPr="000E1C87" w:rsidRDefault="008A0ADD" w:rsidP="008A0ADD"/>
    <w:p w14:paraId="2B8E0742" w14:textId="0E36C7F3" w:rsidR="008A0ADD" w:rsidRPr="000E1C87" w:rsidRDefault="008A0ADD" w:rsidP="008A0ADD">
      <w:pPr>
        <w:pStyle w:val="3"/>
      </w:pPr>
      <w:bookmarkStart w:id="10" w:name="_Toc76006746"/>
      <w:bookmarkStart w:id="11" w:name="_Toc105503087"/>
      <w:r w:rsidRPr="000E1C87">
        <w:t>2.1.3. Геологическое строение территории</w:t>
      </w:r>
      <w:bookmarkEnd w:id="10"/>
      <w:bookmarkEnd w:id="11"/>
    </w:p>
    <w:p w14:paraId="02B94393" w14:textId="1B4BD09C" w:rsidR="008A0ADD" w:rsidRPr="000E1C87" w:rsidRDefault="008A0ADD" w:rsidP="008A0ADD">
      <w:r w:rsidRPr="000E1C87">
        <w:t xml:space="preserve">В геологическом строении территории, на которой расположено Заневское </w:t>
      </w:r>
      <w:r w:rsidR="007C538D" w:rsidRPr="000E1C87">
        <w:t>городское</w:t>
      </w:r>
      <w:r w:rsidRPr="000E1C87">
        <w:t xml:space="preserve"> поселение, принимают участие верхнепротерозойские и кембрийские образования, залегающие на кристаллическом фундаменте, и перекрывающие их четвертичные отложения мощностью от </w:t>
      </w:r>
      <w:r w:rsidR="00D76FFB" w:rsidRPr="000E1C87">
        <w:t>40,0–60,0 м</w:t>
      </w:r>
      <w:r w:rsidRPr="000E1C87">
        <w:t xml:space="preserve"> до </w:t>
      </w:r>
      <w:smartTag w:uri="urn:schemas-microsoft-com:office:smarttags" w:element="metricconverter">
        <w:smartTagPr>
          <w:attr w:name="ProductID" w:val="80,0 м"/>
        </w:smartTagPr>
        <w:r w:rsidRPr="000E1C87">
          <w:t>80,0 м</w:t>
        </w:r>
      </w:smartTag>
      <w:r w:rsidRPr="000E1C87">
        <w:t>.</w:t>
      </w:r>
    </w:p>
    <w:p w14:paraId="186214A7" w14:textId="0862F242" w:rsidR="008A0ADD" w:rsidRPr="000E1C87" w:rsidRDefault="008A0ADD" w:rsidP="008A0ADD">
      <w:r w:rsidRPr="000E1C87">
        <w:t xml:space="preserve">В районе озерно-ледниковой равнины, занимающей основную часть Заневского </w:t>
      </w:r>
      <w:r w:rsidR="007C538D" w:rsidRPr="000E1C87">
        <w:t>городского</w:t>
      </w:r>
      <w:r w:rsidRPr="000E1C87">
        <w:t xml:space="preserve"> поселения, в толще четвертичных отложений прослеживаются суглинки и ленточные глины, перекрытые супесями, мелкими и пылеватыми глинистыми песками. Для района характерно близкое залегание грунтовых вод (до 1,0 м), заболоченность. Расчетные сопротивления грунтов не превышают </w:t>
      </w:r>
      <w:r w:rsidR="00D76FFB" w:rsidRPr="000E1C87">
        <w:t>100–250 кПа</w:t>
      </w:r>
    </w:p>
    <w:p w14:paraId="05BF11A2" w14:textId="4C6B3EA1" w:rsidR="008A0ADD" w:rsidRPr="000E1C87" w:rsidRDefault="008A0ADD" w:rsidP="008A0ADD">
      <w:r w:rsidRPr="000E1C87">
        <w:t xml:space="preserve">В районе камового рельефа, </w:t>
      </w:r>
      <w:r w:rsidR="00702BCD" w:rsidRPr="000E1C87">
        <w:t>распространенного</w:t>
      </w:r>
      <w:r w:rsidRPr="000E1C87">
        <w:t xml:space="preserve"> в северо-восточной части поселения части муниципального образования, преобладают рыхлые мелкозернистые и пылеватые пески и супеси с прослоями крупнозернистых и среднезернистых песков и ленточных глин мощностью слоя </w:t>
      </w:r>
      <w:smartTag w:uri="urn:schemas-microsoft-com:office:smarttags" w:element="metricconverter">
        <w:smartTagPr>
          <w:attr w:name="ProductID" w:val="10,0 м"/>
        </w:smartTagPr>
        <w:r w:rsidRPr="000E1C87">
          <w:t>10,0 м</w:t>
        </w:r>
      </w:smartTag>
      <w:r w:rsidRPr="000E1C87">
        <w:t xml:space="preserve">, подстилаемые моренными суглинками. Для внутрикамовых котловин характерно близкое (менее 2,0 м) залегание грунтовых вод и заболачивание. В зависимости от степени влажности расчетные сопротивления грунтов составляют </w:t>
      </w:r>
      <w:r w:rsidR="00D76FFB" w:rsidRPr="000E1C87">
        <w:t>100–300 кПа</w:t>
      </w:r>
      <w:r w:rsidRPr="000E1C87">
        <w:t>.</w:t>
      </w:r>
    </w:p>
    <w:p w14:paraId="20BAFF59" w14:textId="77777777" w:rsidR="006E32AA" w:rsidRPr="000E1C87" w:rsidRDefault="006E32AA">
      <w:pPr>
        <w:spacing w:after="160" w:line="259" w:lineRule="auto"/>
        <w:ind w:firstLine="0"/>
        <w:jc w:val="left"/>
        <w:rPr>
          <w:rFonts w:eastAsiaTheme="majorEastAsia" w:cstheme="majorBidi"/>
          <w:b/>
          <w:szCs w:val="26"/>
        </w:rPr>
      </w:pPr>
      <w:bookmarkStart w:id="12" w:name="_Toc76006747"/>
      <w:r w:rsidRPr="000E1C87">
        <w:br w:type="page"/>
      </w:r>
    </w:p>
    <w:p w14:paraId="33FC6CCC" w14:textId="7B2A4C38" w:rsidR="008A0ADD" w:rsidRPr="000E1C87" w:rsidRDefault="008A0ADD" w:rsidP="008A0ADD">
      <w:pPr>
        <w:pStyle w:val="2"/>
      </w:pPr>
      <w:bookmarkStart w:id="13" w:name="_Toc105503088"/>
      <w:r w:rsidRPr="000E1C87">
        <w:lastRenderedPageBreak/>
        <w:t>2.2. Природные ресурсы</w:t>
      </w:r>
      <w:bookmarkEnd w:id="12"/>
      <w:bookmarkEnd w:id="13"/>
    </w:p>
    <w:p w14:paraId="75E68B79" w14:textId="21F9EBC2" w:rsidR="008A0ADD" w:rsidRPr="000E1C87" w:rsidRDefault="008A0ADD" w:rsidP="008A0ADD">
      <w:pPr>
        <w:pStyle w:val="3"/>
      </w:pPr>
      <w:bookmarkStart w:id="14" w:name="_Toc76006748"/>
      <w:bookmarkStart w:id="15" w:name="_Toc105503089"/>
      <w:r w:rsidRPr="000E1C87">
        <w:t>2.2.1. Гидрогеологические условия и ресурсы подземных вод</w:t>
      </w:r>
      <w:bookmarkEnd w:id="14"/>
      <w:bookmarkEnd w:id="15"/>
    </w:p>
    <w:p w14:paraId="28819818" w14:textId="182A320D" w:rsidR="008A0ADD" w:rsidRPr="000E1C87" w:rsidRDefault="008A0ADD" w:rsidP="008A0ADD">
      <w:r w:rsidRPr="000E1C87">
        <w:t xml:space="preserve">Заневское </w:t>
      </w:r>
      <w:r w:rsidR="00652EC3" w:rsidRPr="000E1C87">
        <w:t xml:space="preserve">городское </w:t>
      </w:r>
      <w:r w:rsidRPr="000E1C87">
        <w:t>поселение расположено в пределах северного борта Ленинградского артезианского бассейна. Подземные воды заключены в рыхлых четвертичных и в коренных протерозойских образованиях (котлинский и гдовский горизонты).</w:t>
      </w:r>
    </w:p>
    <w:p w14:paraId="0EB4A35E" w14:textId="77777777" w:rsidR="008A0ADD" w:rsidRPr="000E1C87" w:rsidRDefault="008A0ADD" w:rsidP="008A0ADD">
      <w:r w:rsidRPr="000E1C87">
        <w:t>В четвертичных образованиях подземные воды содержатся в болотных, озерных, озерно-ледниковых, отложениях, в песчаных и супесчаных прослоях моренных грунтов. В силу низкой водообильности, недостаточной защищенности, ограниченного площадного распространения все они, за исключением верхнего межморенного горизонта, практического значения не имеют и могут использоваться только индивидуальными потребителями через колодцы или неглубокие скважины.</w:t>
      </w:r>
    </w:p>
    <w:p w14:paraId="42EC0E09" w14:textId="0BAE33D7" w:rsidR="008A0ADD" w:rsidRPr="000E1C87" w:rsidRDefault="008A0ADD" w:rsidP="008A0ADD">
      <w:r w:rsidRPr="000E1C87">
        <w:t xml:space="preserve">Гидрологические условия на территории Заневского </w:t>
      </w:r>
      <w:r w:rsidR="00652EC3" w:rsidRPr="000E1C87">
        <w:t xml:space="preserve">городского </w:t>
      </w:r>
      <w:r w:rsidRPr="000E1C87">
        <w:t>поселения разнообразны – от сильно дренированных мест с уровнем грунтовых вод более 2,0 м от поверхности земли, до мест со слабым дренажем и грунтовыми водами, выходящими почти на поверхность.</w:t>
      </w:r>
    </w:p>
    <w:p w14:paraId="74E354A5" w14:textId="04C4419E" w:rsidR="008A0ADD" w:rsidRPr="000E1C87" w:rsidRDefault="008A0ADD" w:rsidP="008A0ADD">
      <w:pPr>
        <w:rPr>
          <w:u w:val="single"/>
        </w:rPr>
      </w:pPr>
      <w:r w:rsidRPr="000E1C87">
        <w:rPr>
          <w:u w:val="single"/>
        </w:rPr>
        <w:t>Верхний межморенный водоносный горизонт</w:t>
      </w:r>
    </w:p>
    <w:p w14:paraId="503334ED" w14:textId="6CF26D84" w:rsidR="008A0ADD" w:rsidRPr="000E1C87" w:rsidRDefault="008A0ADD" w:rsidP="008A0ADD">
      <w:r w:rsidRPr="000E1C87">
        <w:t>В пределах рассматриваемой территории развит повсеместно, но нестабилен в части водообильности</w:t>
      </w:r>
      <w:r w:rsidR="00D771CC">
        <w:t xml:space="preserve"> – </w:t>
      </w:r>
      <w:r w:rsidRPr="000E1C87">
        <w:t xml:space="preserve">удельный дебит скважин изменяется от 0,65 до 0,0016 л/с. Горизонт напорный, величина напора составляет </w:t>
      </w:r>
      <w:r w:rsidR="005963DC" w:rsidRPr="000E1C87">
        <w:t>3,0–11,0 м.</w:t>
      </w:r>
      <w:r w:rsidRPr="000E1C87">
        <w:t xml:space="preserve"> Воды пресные с минерализацией 0,2 мг/л, преимущественно </w:t>
      </w:r>
      <w:r w:rsidR="00702BCD" w:rsidRPr="000E1C87">
        <w:t>гидрокарбонатные</w:t>
      </w:r>
      <w:r w:rsidRPr="000E1C87">
        <w:t>, кальциевые или магниевые с характерным для межморенного горизонта повышенным содержанием железа. Воды межморенного водоносного горизонта классифицируют как защищенные от загрязнения с поверхности.</w:t>
      </w:r>
    </w:p>
    <w:p w14:paraId="57825305" w14:textId="7D8E597E" w:rsidR="008A0ADD" w:rsidRPr="000E1C87" w:rsidRDefault="008A0ADD" w:rsidP="008A0ADD">
      <w:r w:rsidRPr="000E1C87">
        <w:rPr>
          <w:u w:val="single"/>
        </w:rPr>
        <w:t>Вендский водоносный комплекс</w:t>
      </w:r>
    </w:p>
    <w:p w14:paraId="3DB7C860" w14:textId="2207E3AE" w:rsidR="008A0ADD" w:rsidRPr="000E1C87" w:rsidRDefault="008A0ADD" w:rsidP="008A0ADD">
      <w:r w:rsidRPr="000E1C87">
        <w:t xml:space="preserve">Вендский водоносный комплекс залегает на глубине порядка </w:t>
      </w:r>
      <w:smartTag w:uri="urn:schemas-microsoft-com:office:smarttags" w:element="metricconverter">
        <w:smartTagPr>
          <w:attr w:name="ProductID" w:val="150 м"/>
        </w:smartTagPr>
        <w:r w:rsidRPr="000E1C87">
          <w:t>150 м</w:t>
        </w:r>
      </w:smartTag>
      <w:r w:rsidRPr="000E1C87">
        <w:t xml:space="preserve"> под верхнекотлинскими глинами и аргиллитами. Распространен повсеместно и имеет хорошую, стабильную водообильность – </w:t>
      </w:r>
      <w:r w:rsidR="00D76FFB" w:rsidRPr="000E1C87">
        <w:t xml:space="preserve">4,5–0,1 </w:t>
      </w:r>
      <w:r w:rsidRPr="000E1C87">
        <w:t xml:space="preserve">л/с. Воды напорные хлоридные натриевые с минерализацией </w:t>
      </w:r>
      <w:r w:rsidR="00D76FFB" w:rsidRPr="000E1C87">
        <w:t xml:space="preserve">6,1–6,4 </w:t>
      </w:r>
      <w:r w:rsidRPr="000E1C87">
        <w:t> г/л, что не позволяет использовать их для питьевых целей. На локальных участках возможно повышенное содержание содержанием брома и естественных радионуклидов. Теоретическая возможность разбавления солоноватых вод вендского водоносного комплекса поверхностными водами из Невского водовода требует отдельной проработки с проведением поисково-оценочных работ.</w:t>
      </w:r>
    </w:p>
    <w:p w14:paraId="4E8ED162" w14:textId="613C02DB" w:rsidR="008A0ADD" w:rsidRPr="000E1C87" w:rsidRDefault="008A0ADD" w:rsidP="008A0ADD">
      <w:r w:rsidRPr="000E1C87">
        <w:t xml:space="preserve">Комплексная оценка эксплуатационных ресурсов подземных вод на территории Заневского </w:t>
      </w:r>
      <w:r w:rsidR="00652EC3" w:rsidRPr="000E1C87">
        <w:t xml:space="preserve">городского </w:t>
      </w:r>
      <w:r w:rsidRPr="000E1C87">
        <w:t xml:space="preserve">поселения не выполнялась, ориентировочный модуль эксплуатационных запасов подземных пресных вод составляет </w:t>
      </w:r>
      <w:r w:rsidR="00D76FFB" w:rsidRPr="000E1C87">
        <w:t xml:space="preserve">0,10–0,20 </w:t>
      </w:r>
      <w:r w:rsidRPr="000E1C87">
        <w:t>л/с, что характеризует территорию поселения как недостаточно обеспеченную подземными пресными водами для централизованного водоснабжения.</w:t>
      </w:r>
    </w:p>
    <w:p w14:paraId="7C4B989A" w14:textId="77777777" w:rsidR="006E32AA" w:rsidRPr="000E1C87" w:rsidRDefault="006E32AA">
      <w:pPr>
        <w:spacing w:after="160" w:line="259" w:lineRule="auto"/>
        <w:ind w:firstLine="0"/>
        <w:jc w:val="left"/>
        <w:rPr>
          <w:rFonts w:eastAsiaTheme="majorEastAsia" w:cstheme="majorBidi"/>
          <w:b/>
          <w:szCs w:val="24"/>
        </w:rPr>
      </w:pPr>
      <w:bookmarkStart w:id="16" w:name="_Toc76006749"/>
      <w:r w:rsidRPr="000E1C87">
        <w:br w:type="page"/>
      </w:r>
    </w:p>
    <w:p w14:paraId="177383C5" w14:textId="0E054C45" w:rsidR="008A0ADD" w:rsidRPr="000E1C87" w:rsidRDefault="008A0ADD" w:rsidP="008A0ADD">
      <w:pPr>
        <w:pStyle w:val="3"/>
      </w:pPr>
      <w:bookmarkStart w:id="17" w:name="_Toc105503090"/>
      <w:r w:rsidRPr="000E1C87">
        <w:lastRenderedPageBreak/>
        <w:t>2.2.2. Гидрография и ресурсы поверхностных вод</w:t>
      </w:r>
      <w:bookmarkEnd w:id="16"/>
      <w:bookmarkEnd w:id="17"/>
    </w:p>
    <w:p w14:paraId="4592D6DC" w14:textId="5D1B4502" w:rsidR="008A0ADD" w:rsidRPr="000E1C87" w:rsidRDefault="008A0ADD" w:rsidP="008A0ADD">
      <w:r w:rsidRPr="000E1C87">
        <w:t xml:space="preserve">Гидрографическая сеть на территории Заневского </w:t>
      </w:r>
      <w:r w:rsidR="00652EC3" w:rsidRPr="000E1C87">
        <w:t xml:space="preserve">городского </w:t>
      </w:r>
      <w:r w:rsidRPr="000E1C87">
        <w:t>поселения представлена малыми водотоками и водоемами.</w:t>
      </w:r>
    </w:p>
    <w:p w14:paraId="2D499BE7" w14:textId="52C26954" w:rsidR="008A0ADD" w:rsidRPr="000E1C87" w:rsidRDefault="008A0ADD" w:rsidP="008A0ADD">
      <w:r w:rsidRPr="000E1C87">
        <w:t>Речная сеть сосредоточена в западной части поселения и представлена рекой Оккервиль и ее притоком</w:t>
      </w:r>
      <w:r w:rsidR="004306B2">
        <w:t xml:space="preserve"> – </w:t>
      </w:r>
      <w:r w:rsidRPr="000E1C87">
        <w:t>рекой Ч</w:t>
      </w:r>
      <w:r w:rsidR="00344669">
        <w:t>е</w:t>
      </w:r>
      <w:r w:rsidRPr="000E1C87">
        <w:t>рная, ручьями Караулов, Нарвин и др., каналами мелиоративной сети.</w:t>
      </w:r>
    </w:p>
    <w:p w14:paraId="7BEEA88F" w14:textId="4F3A92A7" w:rsidR="008A0ADD" w:rsidRPr="000E1C87" w:rsidRDefault="008A0ADD" w:rsidP="008A0ADD">
      <w:r w:rsidRPr="000E1C87">
        <w:t>Река</w:t>
      </w:r>
      <w:r w:rsidRPr="000E1C87">
        <w:rPr>
          <w:bCs/>
        </w:rPr>
        <w:t xml:space="preserve"> Оккервиль является </w:t>
      </w:r>
      <w:r w:rsidRPr="000E1C87">
        <w:t>левым притоком реки Охты, впадающим в не</w:t>
      </w:r>
      <w:r w:rsidR="00344669">
        <w:t>е</w:t>
      </w:r>
      <w:r w:rsidRPr="000E1C87">
        <w:t xml:space="preserve"> в 1,8 км выше устья. Название Оккервиль появилось в XVII веке и встречается на шведской карте 1699 года. Длина </w:t>
      </w:r>
      <w:r w:rsidR="00D76FFB" w:rsidRPr="000E1C87">
        <w:t>реки —</w:t>
      </w:r>
      <w:r w:rsidRPr="000E1C87">
        <w:t xml:space="preserve"> </w:t>
      </w:r>
      <w:smartTag w:uri="urn:schemas-microsoft-com:office:smarttags" w:element="metricconverter">
        <w:smartTagPr>
          <w:attr w:name="ProductID" w:val="18 км"/>
        </w:smartTagPr>
        <w:r w:rsidRPr="000E1C87">
          <w:t>18 км</w:t>
        </w:r>
      </w:smartTag>
      <w:r w:rsidRPr="000E1C87">
        <w:t xml:space="preserve">, ширина — </w:t>
      </w:r>
      <w:r w:rsidR="00D76FFB" w:rsidRPr="000E1C87">
        <w:t>1,5–25 м</w:t>
      </w:r>
      <w:r w:rsidRPr="000E1C87">
        <w:t>, глубина от 0,25 до 0,8 м. В истоках река Оккервиль носит название Ч</w:t>
      </w:r>
      <w:r w:rsidR="00344669">
        <w:t>е</w:t>
      </w:r>
      <w:r w:rsidRPr="000E1C87">
        <w:t>рная речка, в деревне Кудрово делится на несколько ручьев.</w:t>
      </w:r>
    </w:p>
    <w:p w14:paraId="0DC56645" w14:textId="7A8430E4" w:rsidR="008A0ADD" w:rsidRPr="000E1C87" w:rsidRDefault="008A0ADD" w:rsidP="008A0ADD">
      <w:r w:rsidRPr="000E1C87">
        <w:t>Малые реки принадлежат бассейну реки Невы и берут начало из болот и озер южнее Колтушских высот. Реки района текут, в основном, с севера на юг и юго-восток. Долины рек слабо разработаны, русла рек извилистые. Реки текут в долинах, которые были образованы ледниковым выполаживанием тектонических разломов и трещин. Долины рек имеют трапецеидальную форму с вогнутыми склонами, слабо волнистое дно. Многие реки вытекают из озер или из верховых болот. В последнем случае вода их имеет темную окраску, поэтому так распространено название Ч</w:t>
      </w:r>
      <w:r w:rsidR="00344669">
        <w:t>е</w:t>
      </w:r>
      <w:r w:rsidRPr="000E1C87">
        <w:t>рная речка. Поймы рек преимущественно отсутствуют или встречаются на отдельных коротких участках нижнего течения рек. Поверхность пойм преимущественно ровная, иногда изрезана староречьями и мелиоративной сетью. В пределах сельхозугодий русла рек часто спрямлены и превращены в каналы. Поймы весной затапливаются. Продольные профили рек имеют ступенчатый характер: плесы, озеровидные расширения и озера чередуются с порогами и каменистыми порожистыми участками. Реки района имеют смешанное питание с преобладанием снегового. Помимо талых, в питании рек участвуют дождевые и подземные воды. Максимальные подъемы уровня воды в период весеннего половодья (конец апреля</w:t>
      </w:r>
      <w:r w:rsidR="00D771CC">
        <w:t xml:space="preserve"> – </w:t>
      </w:r>
      <w:r w:rsidRPr="000E1C87">
        <w:t xml:space="preserve">начало мая) не превышают </w:t>
      </w:r>
      <w:smartTag w:uri="urn:schemas-microsoft-com:office:smarttags" w:element="metricconverter">
        <w:smartTagPr>
          <w:attr w:name="ProductID" w:val="2,0 м"/>
        </w:smartTagPr>
        <w:r w:rsidRPr="000E1C87">
          <w:t>2,0 м</w:t>
        </w:r>
      </w:smartTag>
      <w:r w:rsidRPr="000E1C87">
        <w:t xml:space="preserve">. Минимальный </w:t>
      </w:r>
      <w:r w:rsidR="00D76FFB" w:rsidRPr="000E1C87">
        <w:t>30-суточный</w:t>
      </w:r>
      <w:r w:rsidRPr="000E1C87">
        <w:t xml:space="preserve"> сток 95 % обеспеченности не превышает 0,10 м</w:t>
      </w:r>
      <w:r w:rsidRPr="000E1C87">
        <w:rPr>
          <w:vertAlign w:val="superscript"/>
        </w:rPr>
        <w:t>3</w:t>
      </w:r>
      <w:r w:rsidRPr="000E1C87">
        <w:t>/с. Состояние рек – неудовлетворительное, они сильно загрязнены, берега захламлены.</w:t>
      </w:r>
    </w:p>
    <w:p w14:paraId="68F12354" w14:textId="6679C615" w:rsidR="008A0ADD" w:rsidRPr="000E1C87" w:rsidRDefault="008A0ADD" w:rsidP="008A0ADD">
      <w:r w:rsidRPr="000E1C87">
        <w:t xml:space="preserve">На территории Заневского </w:t>
      </w:r>
      <w:r w:rsidR="00386099" w:rsidRPr="000E1C87">
        <w:t>городского</w:t>
      </w:r>
      <w:r w:rsidRPr="000E1C87">
        <w:t xml:space="preserve"> поселения находятся несколько прудов.</w:t>
      </w:r>
    </w:p>
    <w:p w14:paraId="05E54B8D" w14:textId="63F7DBED" w:rsidR="008A0ADD" w:rsidRPr="000E1C87" w:rsidRDefault="008A0ADD" w:rsidP="008A0ADD">
      <w:r w:rsidRPr="000E1C87">
        <w:t xml:space="preserve">Водные объекты поселения имеют в целом благоприятный термический режим, продолжительность купального сезона составляет </w:t>
      </w:r>
      <w:r w:rsidR="005963DC" w:rsidRPr="000E1C87">
        <w:t>35–50 дней</w:t>
      </w:r>
      <w:r w:rsidRPr="000E1C87">
        <w:t xml:space="preserve">, но из-за низкой самоочищающейся способности и малых размеров водоемы Заневского </w:t>
      </w:r>
      <w:r w:rsidR="0012105F" w:rsidRPr="000E1C87">
        <w:t>городского</w:t>
      </w:r>
      <w:r w:rsidRPr="000E1C87">
        <w:t xml:space="preserve"> поселения ограниченно-</w:t>
      </w:r>
      <w:r w:rsidR="00652EC3" w:rsidRPr="000E1C87">
        <w:t>благоприятны</w:t>
      </w:r>
      <w:r w:rsidRPr="000E1C87">
        <w:t xml:space="preserve"> для целей рекреации.</w:t>
      </w:r>
    </w:p>
    <w:p w14:paraId="48900144" w14:textId="77777777" w:rsidR="008A0ADD" w:rsidRPr="000E1C87" w:rsidRDefault="008A0ADD" w:rsidP="008A0ADD">
      <w:r w:rsidRPr="000E1C87">
        <w:t xml:space="preserve">Местными ресурсами поверхностных вод Заневское сельское поселение не обеспечено, крупный источник водоснабжения – река Нева находится от поселения на расстояние </w:t>
      </w:r>
      <w:smartTag w:uri="urn:schemas-microsoft-com:office:smarttags" w:element="metricconverter">
        <w:smartTagPr>
          <w:attr w:name="ProductID" w:val="6,0 км"/>
        </w:smartTagPr>
        <w:r w:rsidRPr="000E1C87">
          <w:t>6,0 км</w:t>
        </w:r>
      </w:smartTag>
      <w:r w:rsidRPr="000E1C87">
        <w:t>, таким образом, Заневское сельское поселение можно отнести к категории ограниченно-обеспеченных ресурсами поверхностных вод.</w:t>
      </w:r>
    </w:p>
    <w:p w14:paraId="578D6B83" w14:textId="77777777" w:rsidR="008A0ADD" w:rsidRPr="000E1C87" w:rsidRDefault="008A0ADD" w:rsidP="008A0ADD">
      <w:r w:rsidRPr="000E1C87">
        <w:t>Необходимо отметить на отдельных участках изменены или уничтожены русла объектов водного фонда, таких на Нарвин ручей. На топографической съемке территории такие объекты уже отсутствуют. Данный вопрос подлежит отдельному изучению, направленному на восстановление русел объектов водного фонда.</w:t>
      </w:r>
    </w:p>
    <w:p w14:paraId="57BD236F" w14:textId="77777777" w:rsidR="006E32AA" w:rsidRPr="000E1C87" w:rsidRDefault="006E32AA">
      <w:pPr>
        <w:spacing w:after="160" w:line="259" w:lineRule="auto"/>
        <w:ind w:firstLine="0"/>
        <w:jc w:val="left"/>
        <w:rPr>
          <w:rFonts w:eastAsiaTheme="majorEastAsia" w:cstheme="majorBidi"/>
          <w:b/>
          <w:szCs w:val="24"/>
        </w:rPr>
      </w:pPr>
      <w:bookmarkStart w:id="18" w:name="_Toc76006750"/>
      <w:r w:rsidRPr="000E1C87">
        <w:br w:type="page"/>
      </w:r>
    </w:p>
    <w:p w14:paraId="45956437" w14:textId="379484F3" w:rsidR="008A0ADD" w:rsidRPr="000E1C87" w:rsidRDefault="008A0ADD" w:rsidP="008A0ADD">
      <w:pPr>
        <w:pStyle w:val="3"/>
      </w:pPr>
      <w:bookmarkStart w:id="19" w:name="_Toc105503091"/>
      <w:r w:rsidRPr="000E1C87">
        <w:lastRenderedPageBreak/>
        <w:t>2.2.3. Почвы</w:t>
      </w:r>
      <w:bookmarkEnd w:id="18"/>
      <w:bookmarkEnd w:id="19"/>
    </w:p>
    <w:p w14:paraId="0F327411" w14:textId="77777777" w:rsidR="008A0ADD" w:rsidRPr="000E1C87" w:rsidRDefault="008A0ADD" w:rsidP="008A0ADD">
      <w:r w:rsidRPr="000E1C87">
        <w:t>По почвенно-географическому районированию почвы относятся к южнотаежной подзоне дерново-подзолистых почв. Почвенный покров территории чрезвычайно разнообразен. Встречаются почвы следующих типов: подзолистые (20% площади), болотно-подзолистые (60% площади), дерново-подзолистые (10% площади), дерново-глеевые (5% площади), болотные (3% площади), пойменные (2% площади).</w:t>
      </w:r>
    </w:p>
    <w:p w14:paraId="1D9B5ABD" w14:textId="77777777" w:rsidR="008A0ADD" w:rsidRPr="000E1C87" w:rsidRDefault="008A0ADD" w:rsidP="008A0ADD">
      <w:r w:rsidRPr="000E1C87">
        <w:t>Почвы умеренно промерзают (на глубину до 1,0—1,5 м), период биологической активности в них непродолжителен. В почвах нормального увлажнения не накапливаются значительные запасы гумуса (перегноя), мощность гумусового горизонта у естественных дерново-подзолистых почв не превышает 10—15 см при содержании гумуса 1—3%.</w:t>
      </w:r>
    </w:p>
    <w:p w14:paraId="6BF4BEBA" w14:textId="77777777" w:rsidR="008A0ADD" w:rsidRPr="000E1C87" w:rsidRDefault="008A0ADD" w:rsidP="008A0ADD">
      <w:r w:rsidRPr="000E1C87">
        <w:t>Почвы в естественном состоянии имеют низкое плодородие, обеднены элементами питания, большей частью кислые.</w:t>
      </w:r>
    </w:p>
    <w:p w14:paraId="73CDC1E6" w14:textId="77777777" w:rsidR="006E32AA" w:rsidRPr="000E1C87" w:rsidRDefault="006E32AA">
      <w:pPr>
        <w:spacing w:after="160" w:line="259" w:lineRule="auto"/>
        <w:ind w:firstLine="0"/>
        <w:jc w:val="left"/>
        <w:rPr>
          <w:rFonts w:eastAsiaTheme="majorEastAsia" w:cstheme="majorBidi"/>
          <w:b/>
          <w:szCs w:val="24"/>
        </w:rPr>
      </w:pPr>
      <w:bookmarkStart w:id="20" w:name="_Toc76006751"/>
      <w:r w:rsidRPr="000E1C87">
        <w:br w:type="page"/>
      </w:r>
    </w:p>
    <w:p w14:paraId="3E3C5DE2" w14:textId="1C4DE819" w:rsidR="008A0ADD" w:rsidRPr="000E1C87" w:rsidRDefault="008A0ADD" w:rsidP="008A0ADD">
      <w:pPr>
        <w:pStyle w:val="3"/>
      </w:pPr>
      <w:bookmarkStart w:id="21" w:name="_Toc105503092"/>
      <w:r w:rsidRPr="000E1C87">
        <w:lastRenderedPageBreak/>
        <w:t>2.2.4. Зеленые насаждения</w:t>
      </w:r>
      <w:bookmarkEnd w:id="20"/>
      <w:bookmarkEnd w:id="21"/>
    </w:p>
    <w:p w14:paraId="7AADC193" w14:textId="1225072F" w:rsidR="008A0ADD" w:rsidRPr="000E1C87" w:rsidRDefault="008A0ADD" w:rsidP="008A0ADD">
      <w:r w:rsidRPr="000E1C87">
        <w:t>Зональный тип растительности района на территории муниципального образования – южная тайга. Господствующие лесные породы в лесах – сосна, ель и береза. Коренными являются хвойные леса (еловые и сосновые). Березовые, осиновые и сероольховые леса являются вторичными, возникшими в результате хозяйственной деятельности человека и лесных пожаров. Благодаря созидательной деятельности человека в районе появились значительные массивы широколиственных пород. Наиболее ценная порода – дуб черешчатый</w:t>
      </w:r>
      <w:r w:rsidR="00D771CC">
        <w:t xml:space="preserve"> – </w:t>
      </w:r>
      <w:r w:rsidRPr="000E1C87">
        <w:t>встречается, в основном в старинных усадебных парках и культурных насаждениях. Незначительные площади в культурных насаждениях занимают такие ценные породы, как лиственница сибирская, сосна сибирская (кедр), клен остролистовый, липа сер</w:t>
      </w:r>
      <w:r w:rsidR="00702BCD" w:rsidRPr="000E1C87">
        <w:t>д</w:t>
      </w:r>
      <w:r w:rsidRPr="000E1C87">
        <w:t xml:space="preserve">целистная. На территории муниципального образования преобладают древостои </w:t>
      </w:r>
      <w:r w:rsidR="00F117F3" w:rsidRPr="000E1C87">
        <w:t>50–</w:t>
      </w:r>
      <w:r w:rsidR="00D76FFB" w:rsidRPr="000E1C87">
        <w:t>70 лет</w:t>
      </w:r>
      <w:r w:rsidRPr="000E1C87">
        <w:t>.</w:t>
      </w:r>
    </w:p>
    <w:p w14:paraId="76E82FFE" w14:textId="659B9271" w:rsidR="008A0ADD" w:rsidRPr="000E1C87" w:rsidRDefault="008A0ADD" w:rsidP="008A0ADD">
      <w:r w:rsidRPr="000E1C87">
        <w:t xml:space="preserve">Растения, включенные в Красную книгу Ленинградской области на территории Заневского </w:t>
      </w:r>
      <w:r w:rsidR="006E32AA" w:rsidRPr="000E1C87">
        <w:t>городского поселения,</w:t>
      </w:r>
      <w:r w:rsidRPr="000E1C87">
        <w:t xml:space="preserve"> не произрастают (в соответствии с Красной книгой Ленинградской области).</w:t>
      </w:r>
    </w:p>
    <w:p w14:paraId="578DA6B5" w14:textId="77777777" w:rsidR="006E32AA" w:rsidRPr="000E1C87" w:rsidRDefault="006E32AA">
      <w:pPr>
        <w:spacing w:after="160" w:line="259" w:lineRule="auto"/>
        <w:ind w:firstLine="0"/>
        <w:jc w:val="left"/>
        <w:rPr>
          <w:rFonts w:eastAsiaTheme="majorEastAsia" w:cstheme="majorBidi"/>
          <w:b/>
          <w:szCs w:val="24"/>
        </w:rPr>
      </w:pPr>
      <w:bookmarkStart w:id="22" w:name="_Toc76006752"/>
      <w:r w:rsidRPr="000E1C87">
        <w:br w:type="page"/>
      </w:r>
    </w:p>
    <w:p w14:paraId="659678E6" w14:textId="333A1D95" w:rsidR="008A0ADD" w:rsidRPr="000E1C87" w:rsidRDefault="008A0ADD" w:rsidP="008A0ADD">
      <w:pPr>
        <w:pStyle w:val="3"/>
      </w:pPr>
      <w:bookmarkStart w:id="23" w:name="_Toc105503093"/>
      <w:r w:rsidRPr="000E1C87">
        <w:lastRenderedPageBreak/>
        <w:t>2.2.5. Животный мир</w:t>
      </w:r>
      <w:bookmarkEnd w:id="22"/>
      <w:bookmarkEnd w:id="23"/>
    </w:p>
    <w:p w14:paraId="58A8F335" w14:textId="321E3E88" w:rsidR="008A0ADD" w:rsidRPr="000E1C87" w:rsidRDefault="008A0ADD" w:rsidP="008A0ADD">
      <w:r w:rsidRPr="000E1C87">
        <w:t xml:space="preserve">В лесных угодьях представлены следующие виды наземных млекопитающих </w:t>
      </w:r>
      <w:r w:rsidR="00D771CC">
        <w:t>–</w:t>
      </w:r>
      <w:r w:rsidRPr="000E1C87">
        <w:t xml:space="preserve"> заяц</w:t>
      </w:r>
      <w:r w:rsidR="00D771CC">
        <w:t>-</w:t>
      </w:r>
      <w:r w:rsidRPr="000E1C87">
        <w:t>беляк, заяц</w:t>
      </w:r>
      <w:r w:rsidR="00D771CC">
        <w:t>-</w:t>
      </w:r>
      <w:r w:rsidRPr="000E1C87">
        <w:t>русак, белка, ондатра, канадский бобр, европейский бобр, лисица, енотовидная собака, все виды куньих, речная выдра, лось.</w:t>
      </w:r>
    </w:p>
    <w:p w14:paraId="6487286B" w14:textId="77777777" w:rsidR="008A0ADD" w:rsidRPr="000E1C87" w:rsidRDefault="008A0ADD" w:rsidP="008A0ADD">
      <w:r w:rsidRPr="000E1C87">
        <w:t>В лесных угодьях представлены птицы, гнездящиеся в кронах, гнездящиеся в дуплах и других укрытиях на деревьях, гнездящиеся в кустарниках, гнездящиеся на земле. На открытых пространствах, болотах, сельскохозяйственных полях на гнездовании встречаются, в основном, группы птиц, гнездящиеся на земле или низко над землей на травах и кустарниках. В настоящее время здесь может быть обнаружено не менее 150 видов птиц.</w:t>
      </w:r>
    </w:p>
    <w:p w14:paraId="30268DDA" w14:textId="550D83F2" w:rsidR="008A0ADD" w:rsidRPr="000E1C87" w:rsidRDefault="008A0ADD" w:rsidP="008A0ADD">
      <w:r w:rsidRPr="000E1C87">
        <w:t>Состав ихтиофауны рек весьма разнообразный</w:t>
      </w:r>
      <w:r w:rsidR="00D771CC">
        <w:t xml:space="preserve"> – </w:t>
      </w:r>
      <w:r w:rsidRPr="000E1C87">
        <w:t>лещ, щука, налим, плотва, я</w:t>
      </w:r>
      <w:r w:rsidR="00702BCD" w:rsidRPr="000E1C87">
        <w:t>з</w:t>
      </w:r>
      <w:r w:rsidRPr="000E1C87">
        <w:t>ь, уклея, окунь, ерш, верховка, густера и другие.</w:t>
      </w:r>
    </w:p>
    <w:p w14:paraId="521CBD22" w14:textId="77777777" w:rsidR="008A0ADD" w:rsidRPr="000E1C87" w:rsidRDefault="008A0ADD" w:rsidP="008A0ADD">
      <w:r w:rsidRPr="000E1C87">
        <w:t>В Красную книгу Ленинградской области включены:</w:t>
      </w:r>
    </w:p>
    <w:p w14:paraId="3390B27F" w14:textId="2E9E6E86" w:rsidR="008A0ADD" w:rsidRPr="000E1C87" w:rsidRDefault="008A0ADD" w:rsidP="008A0ADD">
      <w:pPr>
        <w:pStyle w:val="a7"/>
        <w:numPr>
          <w:ilvl w:val="0"/>
          <w:numId w:val="3"/>
        </w:numPr>
        <w:ind w:left="0" w:firstLine="709"/>
      </w:pPr>
      <w:r w:rsidRPr="000E1C87">
        <w:t>Хионея желтая. Имаго встречается с ноября по март, могут быть обнаружены во время заморозков, до выпадения первого снега. Населяют хвойные леса с травянистым напочвенным покровом и широколиственные с разнотравным почвенным покровом, в пределах Санкт-Петербурга и Москвы встречаются в парках и лесопарках. Встречаются на снегу во время оттепелей, оптимальная температура около ноля градусов (от +2 до –3 °С), при понижении температуры ищут укрытие под снегом, вне укрытий при –</w:t>
      </w:r>
      <w:r w:rsidR="00D76FFB" w:rsidRPr="000E1C87">
        <w:t>8–12</w:t>
      </w:r>
      <w:r w:rsidRPr="000E1C87">
        <w:t xml:space="preserve"> °С впадают в оцепенение. Чувствительны к влажности воздуха. Распространение: Кудрово.</w:t>
      </w:r>
    </w:p>
    <w:p w14:paraId="511C7040" w14:textId="77777777" w:rsidR="008A0ADD" w:rsidRPr="000E1C87" w:rsidRDefault="008A0ADD" w:rsidP="008A0ADD">
      <w:pPr>
        <w:pStyle w:val="a7"/>
        <w:numPr>
          <w:ilvl w:val="0"/>
          <w:numId w:val="3"/>
        </w:numPr>
        <w:ind w:left="0" w:firstLine="709"/>
      </w:pPr>
      <w:r w:rsidRPr="000E1C87">
        <w:t>Псектра двукрылая. Личинки псектры активные хищники, питающиеся мелкими насекомыми. Взрослые сетчатокрылые ловятся на лиственных деревьях и в подлеске в июне – июле. Распространение: Кудрово.</w:t>
      </w:r>
    </w:p>
    <w:p w14:paraId="4B0B3758" w14:textId="77777777" w:rsidR="008A0ADD" w:rsidRPr="000E1C87" w:rsidRDefault="008A0ADD" w:rsidP="008A0ADD">
      <w:pPr>
        <w:pStyle w:val="a7"/>
        <w:numPr>
          <w:ilvl w:val="0"/>
          <w:numId w:val="3"/>
        </w:numPr>
        <w:ind w:left="0" w:firstLine="709"/>
      </w:pPr>
      <w:r w:rsidRPr="000E1C87">
        <w:t>Серпокрыл обыкновенный. Взрослые насекомые встречаются под пологом леса и в кронах лиственных деревьев (вяз, липа) в июне – августе, в некоторых странах Европы отмечаются и на хвойных. Личинки – хищники, питающиеся мелкими насекомыми, живут они открыто на лиственных деревьях, однако в природе заметить их очень трудно – личинки носят на себе бесформенные шкурки от предыдущих линек. Характерен ажурный округлый кокон, как бы сплетенный из тонкой медной проволоки. Вид повсеместно редок. Локально могут возникать устойчивые популяции с относительно большой плотностью населения. Распространение: Кудрово.</w:t>
      </w:r>
    </w:p>
    <w:p w14:paraId="0856FA9F" w14:textId="77777777" w:rsidR="008A0ADD" w:rsidRPr="000E1C87" w:rsidRDefault="008A0ADD" w:rsidP="008A0ADD"/>
    <w:p w14:paraId="509FB91A" w14:textId="77777777" w:rsidR="00705112" w:rsidRPr="000E1C87" w:rsidRDefault="00705112">
      <w:pPr>
        <w:spacing w:after="160" w:line="259" w:lineRule="auto"/>
        <w:ind w:firstLine="0"/>
        <w:jc w:val="left"/>
        <w:rPr>
          <w:rFonts w:eastAsiaTheme="majorEastAsia" w:cstheme="majorBidi"/>
          <w:b/>
          <w:szCs w:val="24"/>
        </w:rPr>
      </w:pPr>
      <w:bookmarkStart w:id="24" w:name="_Toc76006753"/>
      <w:r w:rsidRPr="000E1C87">
        <w:br w:type="page"/>
      </w:r>
    </w:p>
    <w:p w14:paraId="0BD95C76" w14:textId="73BA641E" w:rsidR="008A0ADD" w:rsidRPr="000E1C87" w:rsidRDefault="008A0ADD" w:rsidP="008A0ADD">
      <w:pPr>
        <w:pStyle w:val="3"/>
      </w:pPr>
      <w:bookmarkStart w:id="25" w:name="_Toc105503094"/>
      <w:r w:rsidRPr="000E1C87">
        <w:lastRenderedPageBreak/>
        <w:t>2.2.6. Ландшафтно-рекреационная характеристика территории</w:t>
      </w:r>
      <w:bookmarkEnd w:id="24"/>
      <w:bookmarkEnd w:id="25"/>
    </w:p>
    <w:p w14:paraId="2CBCE546" w14:textId="4A241548" w:rsidR="008A0ADD" w:rsidRPr="000E1C87" w:rsidRDefault="008A0ADD" w:rsidP="008A0ADD">
      <w:r w:rsidRPr="000E1C87">
        <w:t xml:space="preserve">Леса, расположенные на территории Заневского городского поселения, находятся в зоне интенсивного посещения с рекреационными нагрузками на территорию 6–20 чел./га. (к зонам интенсивного посещения относятся леса с рекреационной нагрузкой 5 и более чел./га). В лесах имеется развитая дорожно-тропиночная сеть. Распределение отдыхающих на территории лесов неравномерно, наиболее высокие нагрузки отмечаются в кварталах с насаждениями сосново-березового и березово-хвойного состава, произрастающих на повышенных местах вблизи транспортных магистралей. Рекреационные нагрузки на территорию с каждым годом возрастают, следовательно, лесное хозяйство должно вестись с ориентацией на сохранение и улучшение природных лесных </w:t>
      </w:r>
      <w:r w:rsidR="00702BCD" w:rsidRPr="000E1C87">
        <w:t>ландшафтов</w:t>
      </w:r>
      <w:r w:rsidRPr="000E1C87">
        <w:t xml:space="preserve">, создание </w:t>
      </w:r>
      <w:r w:rsidR="00702BCD" w:rsidRPr="000E1C87">
        <w:t>благоприятных</w:t>
      </w:r>
      <w:r w:rsidRPr="000E1C87">
        <w:t xml:space="preserve"> условий рекреации в свободном режиме естественной лесной обстановки в местах наибольшего скопления отдыхающих. Ведение лесного хозяйства здесь следует направлять на улучшение декоративных качеств лесных массивов методами </w:t>
      </w:r>
      <w:r w:rsidR="00702BCD" w:rsidRPr="000E1C87">
        <w:t>ландшафтной</w:t>
      </w:r>
      <w:r w:rsidRPr="000E1C87">
        <w:t xml:space="preserve"> архитектуры.</w:t>
      </w:r>
    </w:p>
    <w:p w14:paraId="65B47011" w14:textId="77777777" w:rsidR="008A0ADD" w:rsidRPr="000E1C87" w:rsidRDefault="008A0ADD" w:rsidP="008A0ADD">
      <w:r w:rsidRPr="000E1C87">
        <w:t>Значительная часть насаждений имеют самую высокую эстетическую оценку. Чередование участков леса и открытых пространств придает территории особую живописность и создает благоприятные условия как для типичных, так и для редких видов растений и животных. Но общая средняя эстетическая оценка ландшафтов снижена из-за низкой эстетической оценки нелесных земель – болот, трасс и пр. Нелесные земли имеют в основном среднюю эстетическую оценку. Под воздействием рекреации наблюдается незначительное изменение лесной среды поселения. Средняя стадия рекреационной дигрессии для покрытых лесом земель определена в 1,7.</w:t>
      </w:r>
    </w:p>
    <w:p w14:paraId="563C1A82" w14:textId="662B4609" w:rsidR="008A0ADD" w:rsidRPr="000E1C87" w:rsidRDefault="008A0ADD" w:rsidP="008A0ADD">
      <w:r w:rsidRPr="000E1C87">
        <w:t xml:space="preserve">Северо-восточная часть территории Заневского </w:t>
      </w:r>
      <w:r w:rsidR="0012105F" w:rsidRPr="000E1C87">
        <w:t>городского</w:t>
      </w:r>
      <w:r w:rsidRPr="000E1C87">
        <w:t xml:space="preserve"> поселения расположена в пределах Колтушской возвышенности с системой камовых холмов и озерных котловин. Площадь лесов на Колтушской возвышенности не превышает </w:t>
      </w:r>
      <w:r w:rsidR="00D76FFB" w:rsidRPr="000E1C87">
        <w:t xml:space="preserve">7–10 </w:t>
      </w:r>
      <w:r w:rsidRPr="000E1C87">
        <w:t xml:space="preserve">%. Колтушская возвышенность освоена и заселена. </w:t>
      </w:r>
      <w:r w:rsidR="00702BCD" w:rsidRPr="000E1C87">
        <w:t>Ландшафт</w:t>
      </w:r>
      <w:r w:rsidRPr="000E1C87">
        <w:t xml:space="preserve"> возвышенности обладает высоким эстетическим потенциалом и, благодаря камовому рельефу, близостью к Санкт-Петербургу, популярен у любителей активных видов спорта.</w:t>
      </w:r>
    </w:p>
    <w:p w14:paraId="05193605" w14:textId="77777777" w:rsidR="006E32AA" w:rsidRPr="000E1C87" w:rsidRDefault="006E32AA">
      <w:pPr>
        <w:spacing w:after="160" w:line="259" w:lineRule="auto"/>
        <w:ind w:firstLine="0"/>
        <w:jc w:val="left"/>
        <w:rPr>
          <w:rFonts w:eastAsiaTheme="majorEastAsia" w:cstheme="majorBidi"/>
          <w:b/>
          <w:szCs w:val="26"/>
        </w:rPr>
      </w:pPr>
      <w:bookmarkStart w:id="26" w:name="_Toc76006754"/>
      <w:r w:rsidRPr="000E1C87">
        <w:br w:type="page"/>
      </w:r>
    </w:p>
    <w:p w14:paraId="40BF9B74" w14:textId="43ADFEEA" w:rsidR="008A0ADD" w:rsidRPr="000E1C87" w:rsidRDefault="008A0ADD" w:rsidP="008A0ADD">
      <w:pPr>
        <w:pStyle w:val="2"/>
      </w:pPr>
      <w:bookmarkStart w:id="27" w:name="_Toc105503095"/>
      <w:r w:rsidRPr="000E1C87">
        <w:lastRenderedPageBreak/>
        <w:t>2.3. Инженерно-строительные условия</w:t>
      </w:r>
      <w:bookmarkEnd w:id="26"/>
      <w:bookmarkEnd w:id="27"/>
    </w:p>
    <w:p w14:paraId="11BB95D9" w14:textId="3AFE0F2C" w:rsidR="008A0ADD" w:rsidRPr="000E1C87" w:rsidRDefault="008A0ADD" w:rsidP="008A0ADD">
      <w:r w:rsidRPr="000E1C87">
        <w:t xml:space="preserve">Характерными особенностями территории Заневского </w:t>
      </w:r>
      <w:r w:rsidR="00184C45" w:rsidRPr="000E1C87">
        <w:t>городского</w:t>
      </w:r>
      <w:r w:rsidRPr="000E1C87">
        <w:t xml:space="preserve"> поселения, определяющими инженерно-строительные условия, являются:</w:t>
      </w:r>
    </w:p>
    <w:p w14:paraId="64705E1A" w14:textId="474B6323" w:rsidR="008A0ADD" w:rsidRPr="000E1C87" w:rsidRDefault="008A0ADD" w:rsidP="008A0ADD">
      <w:pPr>
        <w:numPr>
          <w:ilvl w:val="0"/>
          <w:numId w:val="2"/>
        </w:numPr>
        <w:ind w:left="0" w:firstLine="709"/>
      </w:pPr>
      <w:r w:rsidRPr="000E1C87">
        <w:t>расположение основной части поселения на плоской равнине, северо-восточной части поселения</w:t>
      </w:r>
      <w:r w:rsidR="00D771CC">
        <w:t xml:space="preserve"> – </w:t>
      </w:r>
      <w:r w:rsidRPr="000E1C87">
        <w:t>на Колтушской возвышенности с характерным камовым рельефом;</w:t>
      </w:r>
    </w:p>
    <w:p w14:paraId="45D6F518" w14:textId="77777777" w:rsidR="008A0ADD" w:rsidRPr="000E1C87" w:rsidRDefault="008A0ADD" w:rsidP="008A0ADD">
      <w:pPr>
        <w:numPr>
          <w:ilvl w:val="0"/>
          <w:numId w:val="2"/>
        </w:numPr>
        <w:ind w:left="0" w:firstLine="709"/>
      </w:pPr>
      <w:r w:rsidRPr="000E1C87">
        <w:t>расположение территории в однородных инженерно-геологических условиях строительства, относящихся к I-ой категории сложности;</w:t>
      </w:r>
    </w:p>
    <w:p w14:paraId="628577E7" w14:textId="77777777" w:rsidR="008A0ADD" w:rsidRPr="000E1C87" w:rsidRDefault="008A0ADD" w:rsidP="008A0ADD">
      <w:pPr>
        <w:numPr>
          <w:ilvl w:val="0"/>
          <w:numId w:val="2"/>
        </w:numPr>
        <w:ind w:left="0" w:firstLine="709"/>
      </w:pPr>
      <w:r w:rsidRPr="000E1C87">
        <w:t>наличие в западной части поселения гидрографической сети малых рек и каналов мелиоративной сети.</w:t>
      </w:r>
    </w:p>
    <w:p w14:paraId="3555BF1F" w14:textId="431577AD" w:rsidR="008A0ADD" w:rsidRPr="000E1C87" w:rsidRDefault="008A0ADD" w:rsidP="008A0ADD">
      <w:r w:rsidRPr="000E1C87">
        <w:t xml:space="preserve">Значительная часть Заневского </w:t>
      </w:r>
      <w:r w:rsidR="00184C45" w:rsidRPr="000E1C87">
        <w:t xml:space="preserve">городского </w:t>
      </w:r>
      <w:r w:rsidRPr="000E1C87">
        <w:t>поселения, за исключением заболоченных участков, находится в условиях благоприятных для строительства.</w:t>
      </w:r>
    </w:p>
    <w:p w14:paraId="31166859" w14:textId="77777777" w:rsidR="006E32AA" w:rsidRPr="000E1C87" w:rsidRDefault="006E32AA">
      <w:pPr>
        <w:spacing w:after="160" w:line="259" w:lineRule="auto"/>
        <w:ind w:firstLine="0"/>
        <w:jc w:val="left"/>
        <w:rPr>
          <w:rFonts w:eastAsiaTheme="majorEastAsia" w:cstheme="majorBidi"/>
          <w:b/>
          <w:szCs w:val="26"/>
        </w:rPr>
      </w:pPr>
      <w:bookmarkStart w:id="28" w:name="_Toc76006755"/>
      <w:r w:rsidRPr="000E1C87">
        <w:br w:type="page"/>
      </w:r>
    </w:p>
    <w:p w14:paraId="37376128" w14:textId="1307E630" w:rsidR="008A0ADD" w:rsidRPr="000E1C87" w:rsidRDefault="008A0ADD" w:rsidP="008A0ADD">
      <w:pPr>
        <w:pStyle w:val="2"/>
      </w:pPr>
      <w:bookmarkStart w:id="29" w:name="_Toc105503096"/>
      <w:r w:rsidRPr="000E1C87">
        <w:lastRenderedPageBreak/>
        <w:t>2.4. Состояние окружающей среды</w:t>
      </w:r>
      <w:bookmarkEnd w:id="28"/>
      <w:bookmarkEnd w:id="29"/>
    </w:p>
    <w:p w14:paraId="6296FAD8" w14:textId="05796415" w:rsidR="008A0ADD" w:rsidRPr="000E1C87" w:rsidRDefault="008A0ADD" w:rsidP="008A0ADD">
      <w:r w:rsidRPr="000E1C87">
        <w:t xml:space="preserve">Основные источники загрязнения окружающей среды на территории Заневского </w:t>
      </w:r>
      <w:r w:rsidR="00184C45" w:rsidRPr="000E1C87">
        <w:t xml:space="preserve">городского </w:t>
      </w:r>
      <w:r w:rsidRPr="000E1C87">
        <w:t xml:space="preserve">поселения – промышленные предприятия, автомобильный транспорт, сельское и коммунальное хозяйство, несанкционированные свалки, стоки с неблагоустроенных территорий населенных пунктов, зон массового отдыха. Влияние источников загрязнения носит, как правило, локальный характер. </w:t>
      </w:r>
    </w:p>
    <w:p w14:paraId="55221CF7" w14:textId="2573119D" w:rsidR="008A0ADD" w:rsidRPr="000E1C87" w:rsidRDefault="008A0ADD" w:rsidP="008A0ADD">
      <w:r w:rsidRPr="000E1C87">
        <w:t xml:space="preserve">Загрязнение почв на территории Заневского </w:t>
      </w:r>
      <w:r w:rsidR="00184C45" w:rsidRPr="000E1C87">
        <w:t xml:space="preserve">городского </w:t>
      </w:r>
      <w:r w:rsidRPr="000E1C87">
        <w:t xml:space="preserve">поселения связано с отсутствием необходимой очистки населенных мест и мест массового отдыха от отходов </w:t>
      </w:r>
      <w:r w:rsidR="00F117F3" w:rsidRPr="000E1C87">
        <w:t>жизнедеятельности</w:t>
      </w:r>
      <w:r w:rsidRPr="000E1C87">
        <w:t xml:space="preserve">. Регулярная санитарная очистка территории осуществляется только в районах капитальной застройки. Твердые бытовые отходы, образующиеся на территории муниципального образования в процессе жизнедеятельности постоянного населения, вывозятся на полигон </w:t>
      </w:r>
      <w:r w:rsidR="00D27EF2" w:rsidRPr="000E1C87">
        <w:t>“</w:t>
      </w:r>
      <w:r w:rsidRPr="000E1C87">
        <w:t>Северная Самарка</w:t>
      </w:r>
      <w:r w:rsidR="00D27EF2" w:rsidRPr="000E1C87">
        <w:t>”</w:t>
      </w:r>
      <w:r w:rsidRPr="000E1C87">
        <w:t xml:space="preserve"> (ПТО-2), расположенный на территории </w:t>
      </w:r>
      <w:r w:rsidR="00184C45" w:rsidRPr="000E1C87">
        <w:t>Колтушского сельского</w:t>
      </w:r>
      <w:r w:rsidRPr="000E1C87">
        <w:t xml:space="preserve"> поселени</w:t>
      </w:r>
      <w:r w:rsidR="00184C45" w:rsidRPr="000E1C87">
        <w:t>я</w:t>
      </w:r>
      <w:r w:rsidRPr="000E1C87">
        <w:t xml:space="preserve"> Всеволожского муниципального района Ленинградской области. Источниками бактериального и химического загрязнения являются несанкционированные свалки, скотомогильники. Источниками загрязнения почвы нефтепродуктами является автомобильный транспорт и предприятия, его обслуживающие. Территория находится в зоне влияния Санкт-Петербурга, что проявляется в подкислении почв, поверхностных вод, слабым загрязнении почв тяжелыми металлами.</w:t>
      </w:r>
    </w:p>
    <w:p w14:paraId="18BE0A2C" w14:textId="08739A7B" w:rsidR="008A0ADD" w:rsidRPr="000E1C87" w:rsidRDefault="00F117F3" w:rsidP="008A0ADD">
      <w:r w:rsidRPr="000E1C87">
        <w:t>Стабилизирующее</w:t>
      </w:r>
      <w:r w:rsidR="008A0ADD" w:rsidRPr="000E1C87">
        <w:t xml:space="preserve"> влияние на экологию оказывают леса, занимающие 26,21 % площади муниципального образования.</w:t>
      </w:r>
    </w:p>
    <w:p w14:paraId="4D98F6AD" w14:textId="601D3BD3" w:rsidR="008A0ADD" w:rsidRPr="000E1C87" w:rsidRDefault="008A0ADD" w:rsidP="008A0ADD">
      <w:r w:rsidRPr="000E1C87">
        <w:t xml:space="preserve">В целом экологическая ситуации на территории Заневского </w:t>
      </w:r>
      <w:r w:rsidR="0012105F" w:rsidRPr="000E1C87">
        <w:t>городского</w:t>
      </w:r>
      <w:r w:rsidRPr="000E1C87">
        <w:t xml:space="preserve"> поселения благоприятная. Внедрение высоких технологий на производственных территориях, прекращение несанкционированных сбросов в водотоки и водоемы, предотвращение развития несанкционированных свалок позволит повысить природно-экологический потенциал территории муниципального образования.</w:t>
      </w:r>
    </w:p>
    <w:p w14:paraId="003C29A3" w14:textId="77777777" w:rsidR="008A0ADD" w:rsidRPr="000E1C87" w:rsidRDefault="008A0ADD" w:rsidP="008A0ADD">
      <w:r w:rsidRPr="000E1C87">
        <w:t>Экологические ограничения при освоении территории:</w:t>
      </w:r>
    </w:p>
    <w:p w14:paraId="1F15FD13" w14:textId="77777777" w:rsidR="008A0ADD" w:rsidRPr="000E1C87" w:rsidRDefault="008A0ADD" w:rsidP="008A0ADD">
      <w:r w:rsidRPr="000E1C87">
        <w:t>Деревня Заневка</w:t>
      </w:r>
    </w:p>
    <w:p w14:paraId="299A97D9" w14:textId="77777777" w:rsidR="008A0ADD" w:rsidRPr="000E1C87" w:rsidRDefault="008A0ADD" w:rsidP="008A0ADD">
      <w:r w:rsidRPr="000E1C87">
        <w:t>-</w:t>
      </w:r>
      <w:r w:rsidRPr="000E1C87">
        <w:tab/>
        <w:t>сохранение территории водоохраной зоны ручья Нарвин;</w:t>
      </w:r>
    </w:p>
    <w:p w14:paraId="2AC02ECF" w14:textId="77777777" w:rsidR="008A0ADD" w:rsidRPr="000E1C87" w:rsidRDefault="008A0ADD" w:rsidP="008A0ADD">
      <w:r w:rsidRPr="000E1C87">
        <w:t>-</w:t>
      </w:r>
      <w:r w:rsidRPr="000E1C87">
        <w:tab/>
        <w:t>обеспечение сохранности лесов, примыкающих к границам участков проектируемой застройки.</w:t>
      </w:r>
    </w:p>
    <w:p w14:paraId="29D07FE9" w14:textId="46975762" w:rsidR="008A0ADD" w:rsidRPr="000E1C87" w:rsidRDefault="00184C45" w:rsidP="008A0ADD">
      <w:r w:rsidRPr="000E1C87">
        <w:t>Город</w:t>
      </w:r>
      <w:r w:rsidR="008A0ADD" w:rsidRPr="000E1C87">
        <w:t xml:space="preserve"> Кудрово</w:t>
      </w:r>
    </w:p>
    <w:p w14:paraId="3EC7D6C6" w14:textId="77777777" w:rsidR="008A0ADD" w:rsidRPr="000E1C87" w:rsidRDefault="008A0ADD" w:rsidP="008A0ADD">
      <w:r w:rsidRPr="000E1C87">
        <w:t>-</w:t>
      </w:r>
      <w:r w:rsidRPr="000E1C87">
        <w:tab/>
        <w:t>сохранение территории водоохраной зоны реки Оккервиль и ее притоков;</w:t>
      </w:r>
    </w:p>
    <w:p w14:paraId="13874E90" w14:textId="77777777" w:rsidR="008A0ADD" w:rsidRPr="000E1C87" w:rsidRDefault="008A0ADD" w:rsidP="008A0ADD">
      <w:r w:rsidRPr="000E1C87">
        <w:t>-</w:t>
      </w:r>
      <w:r w:rsidRPr="000E1C87">
        <w:tab/>
        <w:t>обеспечение сохранности лесов, примыкающих к границам участков проектируемой застройки.</w:t>
      </w:r>
    </w:p>
    <w:p w14:paraId="48DD9B9D" w14:textId="5DD2A152" w:rsidR="008A0ADD" w:rsidRPr="000E1C87" w:rsidRDefault="00F117F3" w:rsidP="008A0ADD">
      <w:r w:rsidRPr="000E1C87">
        <w:t>Поселок при железнодорожной станции</w:t>
      </w:r>
      <w:r w:rsidR="008A0ADD" w:rsidRPr="000E1C87">
        <w:t xml:space="preserve"> Мяглово</w:t>
      </w:r>
    </w:p>
    <w:p w14:paraId="78A7C3CD" w14:textId="152E0F42" w:rsidR="008A0ADD" w:rsidRPr="000E1C87" w:rsidRDefault="008A0ADD" w:rsidP="008A0ADD">
      <w:r w:rsidRPr="000E1C87">
        <w:t>-</w:t>
      </w:r>
      <w:r w:rsidRPr="000E1C87">
        <w:tab/>
        <w:t>сохранение территории водоохраной зоны реки Ч</w:t>
      </w:r>
      <w:r w:rsidR="00344669">
        <w:t>е</w:t>
      </w:r>
      <w:r w:rsidRPr="000E1C87">
        <w:t>рная и ее притоков;</w:t>
      </w:r>
    </w:p>
    <w:p w14:paraId="570F93A5" w14:textId="77777777" w:rsidR="008A0ADD" w:rsidRPr="000E1C87" w:rsidRDefault="008A0ADD" w:rsidP="008A0ADD">
      <w:r w:rsidRPr="000E1C87">
        <w:t>-</w:t>
      </w:r>
      <w:r w:rsidRPr="000E1C87">
        <w:tab/>
        <w:t>обеспечение сохранности лесов, примыкающих к границам участков проектируемой застройки.</w:t>
      </w:r>
    </w:p>
    <w:p w14:paraId="0BA00AAB" w14:textId="77777777" w:rsidR="008A0ADD" w:rsidRPr="000E1C87" w:rsidRDefault="008A0ADD" w:rsidP="008A0ADD">
      <w:r w:rsidRPr="000E1C87">
        <w:t>Деревня Новосергиевка</w:t>
      </w:r>
    </w:p>
    <w:p w14:paraId="15C600EA" w14:textId="77777777" w:rsidR="008A0ADD" w:rsidRPr="000E1C87" w:rsidRDefault="008A0ADD" w:rsidP="008A0ADD">
      <w:r w:rsidRPr="000E1C87">
        <w:t>-</w:t>
      </w:r>
      <w:r w:rsidRPr="000E1C87">
        <w:tab/>
        <w:t>сохранение территории водоохраной зоны реки Оккервиль и ее притоков;</w:t>
      </w:r>
    </w:p>
    <w:p w14:paraId="681DCCB9" w14:textId="77777777" w:rsidR="008A0ADD" w:rsidRPr="000E1C87" w:rsidRDefault="008A0ADD" w:rsidP="008A0ADD">
      <w:r w:rsidRPr="000E1C87">
        <w:lastRenderedPageBreak/>
        <w:t>-</w:t>
      </w:r>
      <w:r w:rsidRPr="000E1C87">
        <w:tab/>
        <w:t>обеспечение сохранности лесов, примыкающих к границам участков проектируемой застройки.</w:t>
      </w:r>
    </w:p>
    <w:p w14:paraId="5A43CC7E" w14:textId="77777777" w:rsidR="008A0ADD" w:rsidRPr="000E1C87" w:rsidRDefault="008A0ADD" w:rsidP="008A0ADD">
      <w:r w:rsidRPr="000E1C87">
        <w:t>Деревня Суоранда</w:t>
      </w:r>
    </w:p>
    <w:p w14:paraId="7608DE34" w14:textId="77777777" w:rsidR="008A0ADD" w:rsidRPr="000E1C87" w:rsidRDefault="008A0ADD" w:rsidP="008A0ADD">
      <w:r w:rsidRPr="000E1C87">
        <w:t>-</w:t>
      </w:r>
      <w:r w:rsidRPr="000E1C87">
        <w:tab/>
        <w:t>обеспечение сохранности лесов, примыкающих к границам участков проектируемой застройки.</w:t>
      </w:r>
    </w:p>
    <w:p w14:paraId="4D416853" w14:textId="486F01EA" w:rsidR="008A0ADD" w:rsidRPr="000E1C87" w:rsidRDefault="00184C45" w:rsidP="008A0ADD">
      <w:r w:rsidRPr="000E1C87">
        <w:t>Городской поселок</w:t>
      </w:r>
      <w:r w:rsidR="008A0ADD" w:rsidRPr="000E1C87">
        <w:t xml:space="preserve"> Янино-1</w:t>
      </w:r>
    </w:p>
    <w:p w14:paraId="614C26AB" w14:textId="77777777" w:rsidR="008A0ADD" w:rsidRPr="000E1C87" w:rsidRDefault="008A0ADD" w:rsidP="008A0ADD">
      <w:r w:rsidRPr="000E1C87">
        <w:t>-</w:t>
      </w:r>
      <w:r w:rsidRPr="000E1C87">
        <w:tab/>
        <w:t>обеспечение сохранности лесов, примыкающих к границам участков проектируемой застройки.</w:t>
      </w:r>
    </w:p>
    <w:p w14:paraId="25F671C8" w14:textId="604AF98F" w:rsidR="009D13AF" w:rsidRPr="000E1C87" w:rsidRDefault="009D13AF" w:rsidP="009D13AF"/>
    <w:p w14:paraId="6593C784" w14:textId="77D0F622" w:rsidR="00E028A5" w:rsidRPr="000E1C87" w:rsidRDefault="00E028A5" w:rsidP="008A0ADD">
      <w:pPr>
        <w:pStyle w:val="11"/>
      </w:pPr>
      <w:bookmarkStart w:id="30" w:name="_Toc105503097"/>
      <w:bookmarkStart w:id="31" w:name="_Toc76006757"/>
      <w:r w:rsidRPr="000E1C87">
        <w:lastRenderedPageBreak/>
        <w:t>3. Современное использование и состояние территории</w:t>
      </w:r>
      <w:bookmarkEnd w:id="30"/>
    </w:p>
    <w:p w14:paraId="267F7ECC" w14:textId="132FEF4D" w:rsidR="00E028A5" w:rsidRPr="000E1C87" w:rsidRDefault="00E028A5" w:rsidP="00E028A5">
      <w:pPr>
        <w:pStyle w:val="2"/>
      </w:pPr>
      <w:bookmarkStart w:id="32" w:name="_Toc105503098"/>
      <w:r w:rsidRPr="000E1C87">
        <w:t>3.1. Общая характеристика территории</w:t>
      </w:r>
      <w:bookmarkEnd w:id="32"/>
    </w:p>
    <w:p w14:paraId="52454272" w14:textId="71B866FB" w:rsidR="003F2F42" w:rsidRPr="000E1C87" w:rsidRDefault="003F2F42" w:rsidP="003F2F42">
      <w:r w:rsidRPr="000E1C87">
        <w:t xml:space="preserve">В соответствии с областным законом от 10 марта 2004 года № 17-оз </w:t>
      </w:r>
      <w:r w:rsidR="00D27EF2" w:rsidRPr="000E1C87">
        <w:t>“</w:t>
      </w:r>
      <w:r w:rsidRPr="000E1C87">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r w:rsidR="00D27EF2" w:rsidRPr="000E1C87">
        <w:t>”</w:t>
      </w:r>
      <w:r w:rsidRPr="000E1C87">
        <w:t>. Заневское городское поселение входит в состав Всеволожского муниципального района Ленинградской области. Заневское городское поселение расположено в юго-западной части Всеволожского муниципального района и имеет границы:</w:t>
      </w:r>
    </w:p>
    <w:p w14:paraId="4612DE63" w14:textId="3D4A2AAA" w:rsidR="003F2F42" w:rsidRPr="000E1C87" w:rsidRDefault="003F2F42" w:rsidP="001E3886">
      <w:pPr>
        <w:pStyle w:val="a7"/>
        <w:numPr>
          <w:ilvl w:val="0"/>
          <w:numId w:val="13"/>
        </w:numPr>
        <w:ind w:left="0" w:firstLine="709"/>
      </w:pPr>
      <w:r w:rsidRPr="000E1C87">
        <w:t>на севере – с территорией Всеволожского городского поселения (</w:t>
      </w:r>
      <w:r w:rsidR="00D27EF2" w:rsidRPr="000E1C87">
        <w:t>“</w:t>
      </w:r>
      <w:r w:rsidRPr="000E1C87">
        <w:t>Город Всеволожск</w:t>
      </w:r>
      <w:r w:rsidR="00D27EF2" w:rsidRPr="000E1C87">
        <w:t>”</w:t>
      </w:r>
      <w:r w:rsidRPr="000E1C87">
        <w:t>) Всеволожского муниципального района;</w:t>
      </w:r>
    </w:p>
    <w:p w14:paraId="5CEA6709" w14:textId="09414B0E" w:rsidR="003F2F42" w:rsidRPr="000E1C87" w:rsidRDefault="003F2F42" w:rsidP="001E3886">
      <w:pPr>
        <w:pStyle w:val="a7"/>
        <w:numPr>
          <w:ilvl w:val="0"/>
          <w:numId w:val="13"/>
        </w:numPr>
        <w:ind w:left="0" w:firstLine="709"/>
      </w:pPr>
      <w:r w:rsidRPr="000E1C87">
        <w:t>на востоке</w:t>
      </w:r>
      <w:r w:rsidR="0012105F" w:rsidRPr="000E1C87">
        <w:t xml:space="preserve"> и юго-востоке</w:t>
      </w:r>
      <w:r w:rsidRPr="000E1C87">
        <w:t xml:space="preserve"> – с территорией Колтушского сельского поселения Всеволожского муниципального района;</w:t>
      </w:r>
    </w:p>
    <w:p w14:paraId="69202477" w14:textId="5F1B0037" w:rsidR="003F2F42" w:rsidRPr="000E1C87" w:rsidRDefault="003F2F42" w:rsidP="001E3886">
      <w:pPr>
        <w:pStyle w:val="a7"/>
        <w:numPr>
          <w:ilvl w:val="0"/>
          <w:numId w:val="13"/>
        </w:numPr>
        <w:ind w:left="0" w:firstLine="709"/>
      </w:pPr>
      <w:r w:rsidRPr="000E1C87">
        <w:t>на юге – с территорией Свердловского городского поселения Всеволожского муниципального района;</w:t>
      </w:r>
    </w:p>
    <w:p w14:paraId="1123E743" w14:textId="308C2CC7" w:rsidR="003F2F42" w:rsidRPr="000E1C87" w:rsidRDefault="003F2F42" w:rsidP="001E3886">
      <w:pPr>
        <w:pStyle w:val="a7"/>
        <w:numPr>
          <w:ilvl w:val="0"/>
          <w:numId w:val="13"/>
        </w:numPr>
        <w:ind w:left="0" w:firstLine="709"/>
      </w:pPr>
      <w:r w:rsidRPr="000E1C87">
        <w:t>на западе – с территорией Санкт-Петербурга.</w:t>
      </w:r>
    </w:p>
    <w:p w14:paraId="4A162347" w14:textId="77777777" w:rsidR="003F2F42" w:rsidRPr="000E1C87" w:rsidRDefault="003F2F42" w:rsidP="003F2F42"/>
    <w:p w14:paraId="296BBCC0" w14:textId="7A67D968" w:rsidR="003F2F42" w:rsidRPr="000E1C87" w:rsidRDefault="003F2F42" w:rsidP="003F2F42">
      <w:r w:rsidRPr="000E1C87">
        <w:t>Общая площадь территории Заневского городского поселения 5</w:t>
      </w:r>
      <w:r w:rsidR="008A6521" w:rsidRPr="000E1C87">
        <w:rPr>
          <w:lang w:val="en-US"/>
        </w:rPr>
        <w:t> </w:t>
      </w:r>
      <w:r w:rsidRPr="000E1C87">
        <w:t>033,52 га. Площадь территории уточнена на основании результатов подсчетов площади по обновленным топопланам в компьютерной программе MapInfo.</w:t>
      </w:r>
    </w:p>
    <w:p w14:paraId="2534C933" w14:textId="27339E0D" w:rsidR="003F2F42" w:rsidRPr="000E1C87" w:rsidRDefault="003F2F42" w:rsidP="003F2F42">
      <w:r w:rsidRPr="000E1C87">
        <w:t>В состав Заневского городского поселения входят 9 населенных пунктов -</w:t>
      </w:r>
    </w:p>
    <w:p w14:paraId="49E2131A" w14:textId="77777777" w:rsidR="003F2F42" w:rsidRPr="000E1C87" w:rsidRDefault="003F2F42" w:rsidP="001E3886">
      <w:pPr>
        <w:pStyle w:val="a7"/>
        <w:numPr>
          <w:ilvl w:val="0"/>
          <w:numId w:val="12"/>
        </w:numPr>
        <w:ind w:left="0" w:firstLine="709"/>
      </w:pPr>
      <w:r w:rsidRPr="000E1C87">
        <w:t>поселок при железнодорожной станции Пятый километр</w:t>
      </w:r>
    </w:p>
    <w:p w14:paraId="75176CE3" w14:textId="499328E7" w:rsidR="003F2F42" w:rsidRPr="000E1C87" w:rsidRDefault="003F2F42" w:rsidP="001E3886">
      <w:pPr>
        <w:pStyle w:val="a7"/>
        <w:numPr>
          <w:ilvl w:val="0"/>
          <w:numId w:val="12"/>
        </w:numPr>
        <w:ind w:left="0" w:firstLine="709"/>
      </w:pPr>
      <w:r w:rsidRPr="000E1C87">
        <w:t>деревня Заневка</w:t>
      </w:r>
    </w:p>
    <w:p w14:paraId="1EB9259F" w14:textId="02472168" w:rsidR="003F2F42" w:rsidRPr="000E1C87" w:rsidRDefault="003F2F42" w:rsidP="001E3886">
      <w:pPr>
        <w:pStyle w:val="a7"/>
        <w:numPr>
          <w:ilvl w:val="0"/>
          <w:numId w:val="12"/>
        </w:numPr>
        <w:ind w:left="0" w:firstLine="709"/>
      </w:pPr>
      <w:r w:rsidRPr="000E1C87">
        <w:t>город Кудрово</w:t>
      </w:r>
    </w:p>
    <w:p w14:paraId="3FE500A1" w14:textId="3F31807C" w:rsidR="003F2F42" w:rsidRPr="000E1C87" w:rsidRDefault="003F2F42" w:rsidP="001E3886">
      <w:pPr>
        <w:pStyle w:val="a7"/>
        <w:numPr>
          <w:ilvl w:val="0"/>
          <w:numId w:val="12"/>
        </w:numPr>
        <w:ind w:left="0" w:firstLine="709"/>
      </w:pPr>
      <w:r w:rsidRPr="000E1C87">
        <w:t>поселок при железнодорожной станции Мяглово</w:t>
      </w:r>
    </w:p>
    <w:p w14:paraId="4F55FF59" w14:textId="77777777" w:rsidR="003F2F42" w:rsidRPr="000E1C87" w:rsidRDefault="003F2F42" w:rsidP="001E3886">
      <w:pPr>
        <w:pStyle w:val="a7"/>
        <w:numPr>
          <w:ilvl w:val="0"/>
          <w:numId w:val="12"/>
        </w:numPr>
        <w:ind w:left="0" w:firstLine="709"/>
      </w:pPr>
      <w:r w:rsidRPr="000E1C87">
        <w:t>деревня Новосергиевка</w:t>
      </w:r>
    </w:p>
    <w:p w14:paraId="5F3FD380" w14:textId="77777777" w:rsidR="003F2F42" w:rsidRPr="000E1C87" w:rsidRDefault="003F2F42" w:rsidP="001E3886">
      <w:pPr>
        <w:pStyle w:val="a7"/>
        <w:numPr>
          <w:ilvl w:val="0"/>
          <w:numId w:val="12"/>
        </w:numPr>
        <w:ind w:left="0" w:firstLine="709"/>
      </w:pPr>
      <w:r w:rsidRPr="000E1C87">
        <w:t>деревня Суоранда</w:t>
      </w:r>
    </w:p>
    <w:p w14:paraId="2EA1BCD4" w14:textId="77777777" w:rsidR="003F2F42" w:rsidRPr="000E1C87" w:rsidRDefault="003F2F42" w:rsidP="001E3886">
      <w:pPr>
        <w:pStyle w:val="a7"/>
        <w:numPr>
          <w:ilvl w:val="0"/>
          <w:numId w:val="12"/>
        </w:numPr>
        <w:ind w:left="0" w:firstLine="709"/>
      </w:pPr>
      <w:r w:rsidRPr="000E1C87">
        <w:t>деревня Хирвости</w:t>
      </w:r>
    </w:p>
    <w:p w14:paraId="0DD5D701" w14:textId="1CBD3648" w:rsidR="003F2F42" w:rsidRPr="000E1C87" w:rsidRDefault="003F2F42" w:rsidP="001E3886">
      <w:pPr>
        <w:pStyle w:val="a7"/>
        <w:numPr>
          <w:ilvl w:val="0"/>
          <w:numId w:val="12"/>
        </w:numPr>
        <w:ind w:left="0" w:firstLine="709"/>
      </w:pPr>
      <w:r w:rsidRPr="000E1C87">
        <w:t>городской поселок Янино-1</w:t>
      </w:r>
    </w:p>
    <w:p w14:paraId="5FA5E780" w14:textId="77777777" w:rsidR="003F2F42" w:rsidRPr="000E1C87" w:rsidRDefault="003F2F42" w:rsidP="001E3886">
      <w:pPr>
        <w:pStyle w:val="a7"/>
        <w:numPr>
          <w:ilvl w:val="0"/>
          <w:numId w:val="12"/>
        </w:numPr>
        <w:ind w:left="0" w:firstLine="709"/>
      </w:pPr>
      <w:r w:rsidRPr="000E1C87">
        <w:t>деревня Янино-2</w:t>
      </w:r>
    </w:p>
    <w:p w14:paraId="7AAF04CB" w14:textId="77777777" w:rsidR="003F2F42" w:rsidRPr="000E1C87" w:rsidRDefault="003F2F42" w:rsidP="003F2F42"/>
    <w:p w14:paraId="04283CA6" w14:textId="33C11BB8" w:rsidR="003F2F42" w:rsidRPr="000E1C87" w:rsidRDefault="003F2F42" w:rsidP="003F2F42">
      <w:r w:rsidRPr="000E1C87">
        <w:t xml:space="preserve">Административный центр Заневского </w:t>
      </w:r>
      <w:r w:rsidR="008A6521" w:rsidRPr="000E1C87">
        <w:t>городского</w:t>
      </w:r>
      <w:r w:rsidRPr="000E1C87">
        <w:t xml:space="preserve"> поселения — </w:t>
      </w:r>
      <w:r w:rsidR="00184C45" w:rsidRPr="000E1C87">
        <w:t>городской поселок Янино-1</w:t>
      </w:r>
      <w:r w:rsidRPr="000E1C87">
        <w:t>.</w:t>
      </w:r>
    </w:p>
    <w:p w14:paraId="51A556B9" w14:textId="6612ED5E" w:rsidR="005A6F8E" w:rsidRPr="000E1C87" w:rsidRDefault="005A6F8E" w:rsidP="005A6F8E">
      <w:r w:rsidRPr="000E1C87">
        <w:t>Планировочными осями рассматриваемой территории являются автодороги</w:t>
      </w:r>
      <w:r w:rsidR="00D771CC">
        <w:t xml:space="preserve"> – </w:t>
      </w:r>
      <w:r w:rsidRPr="000E1C87">
        <w:t xml:space="preserve">в меридиональном направлении – восточное полукольцо Кольцевой автомобильной дороги вокруг Санкт-Петербурга, в широтном направлении – автодороги регионального значения </w:t>
      </w:r>
      <w:r w:rsidR="00D27EF2" w:rsidRPr="000E1C87">
        <w:t>“</w:t>
      </w:r>
      <w:r w:rsidRPr="000E1C87">
        <w:t>Санкт-Петербург</w:t>
      </w:r>
      <w:r w:rsidR="00D771CC">
        <w:t xml:space="preserve"> – </w:t>
      </w:r>
      <w:r w:rsidRPr="000E1C87">
        <w:t>Колтуши</w:t>
      </w:r>
      <w:r w:rsidR="00D27EF2" w:rsidRPr="000E1C87">
        <w:t>”</w:t>
      </w:r>
      <w:r w:rsidRPr="000E1C87">
        <w:t xml:space="preserve">, </w:t>
      </w:r>
      <w:r w:rsidR="00D27EF2" w:rsidRPr="000E1C87">
        <w:t>“</w:t>
      </w:r>
      <w:r w:rsidRPr="000E1C87">
        <w:t>Деревня Старая</w:t>
      </w:r>
      <w:r w:rsidR="00D771CC">
        <w:t xml:space="preserve"> – </w:t>
      </w:r>
      <w:r w:rsidRPr="000E1C87">
        <w:t>Кудрово</w:t>
      </w:r>
      <w:r w:rsidR="00D27EF2" w:rsidRPr="000E1C87">
        <w:t>”</w:t>
      </w:r>
      <w:r w:rsidRPr="000E1C87">
        <w:t xml:space="preserve">. Южная граница поселения проходит по автодороге федерального значения </w:t>
      </w:r>
      <w:r w:rsidR="00D27EF2" w:rsidRPr="000E1C87">
        <w:t>“</w:t>
      </w:r>
      <w:r w:rsidRPr="000E1C87">
        <w:t>Кола</w:t>
      </w:r>
      <w:r w:rsidR="00D27EF2" w:rsidRPr="000E1C87">
        <w:t>”</w:t>
      </w:r>
      <w:r w:rsidRPr="000E1C87">
        <w:t xml:space="preserve"> (Мурманское шоссе). Населенные пункты сосредоточены вдоль дорог, центральная и южная части городского поселения заняты лесами. </w:t>
      </w:r>
    </w:p>
    <w:p w14:paraId="4EFCE07B" w14:textId="77777777" w:rsidR="005A6F8E" w:rsidRPr="000E1C87" w:rsidRDefault="005A6F8E" w:rsidP="005A6F8E">
      <w:r w:rsidRPr="000E1C87">
        <w:t>Муниципальное образование характеризуется высокой степенью освоенности территории – плотность автомобильных дорог с твердым покрытием на территории Заневского городского поселения в 8 раз превышает показатель в среднем по Ленинградской области. Наличие тесных производственных, социальных связей с соседним городом Санкт-Петербургом, оказывает влияние не только на социально-</w:t>
      </w:r>
      <w:r w:rsidRPr="000E1C87">
        <w:lastRenderedPageBreak/>
        <w:t>экономическое, но и на пространственное развитие Заневского городского поселения, что отражается в повышении уровня хозяйственной освоенности, инвестиционной и градостроительной активности, плотности населения и интенсивности транспортных связей по мере приближения территории муниципального образования к Санкт-Петербургу.</w:t>
      </w:r>
    </w:p>
    <w:p w14:paraId="563CB064" w14:textId="77777777" w:rsidR="005A6F8E" w:rsidRPr="000E1C87" w:rsidRDefault="005A6F8E" w:rsidP="005A6F8E">
      <w:r w:rsidRPr="000E1C87">
        <w:t xml:space="preserve">Приграничное положение муниципального образования к Санкт-Петербургу обусловило интенсивное развитие жилищного строительства на его территории. Строительная деятельность в поселении преимущественно осуществляется в городском поселке Янино-1 и городе Кудрово. </w:t>
      </w:r>
    </w:p>
    <w:p w14:paraId="7147C0C5" w14:textId="77777777" w:rsidR="005A6F8E" w:rsidRPr="000E1C87" w:rsidRDefault="005A6F8E" w:rsidP="005A6F8E">
      <w:r w:rsidRPr="000E1C87">
        <w:t>На территории Заневского городского поселения сложились разнообразные типы расселения, в западной части (городском поселке Янино-1 и городе Кудрово) – городского типа с застройкой многоквартирными жилыми домами различной этажности (от малоэтажных до многоэтажных), на остальной территории застройка загородного типа, в основном, индивидуальными жилыми домами с приусадебными участками.</w:t>
      </w:r>
    </w:p>
    <w:p w14:paraId="68BB3A9A" w14:textId="57E6DF60" w:rsidR="005A6F8E" w:rsidRPr="000E1C87" w:rsidRDefault="005A6F8E" w:rsidP="005A6F8E">
      <w:r w:rsidRPr="000E1C87">
        <w:t xml:space="preserve">На территории, прилегающей к Кольцевой автомобильной дороге вокруг Санкт-Петербурга, интенсивно развиваются производственные, коммунально-складские и общественно-деловые зоны. Продолжает развиваться промышленная зона Янино: здесь располагаются мусороперерабатывающий завод СПб ГУП </w:t>
      </w:r>
      <w:r w:rsidR="00D27EF2" w:rsidRPr="000E1C87">
        <w:t>“</w:t>
      </w:r>
      <w:r w:rsidRPr="000E1C87">
        <w:t>Завод МПБО-2</w:t>
      </w:r>
      <w:r w:rsidR="00D27EF2" w:rsidRPr="000E1C87">
        <w:t>”</w:t>
      </w:r>
      <w:r w:rsidRPr="000E1C87">
        <w:t xml:space="preserve">, деревообрабатывающий завод, логистический парк </w:t>
      </w:r>
      <w:r w:rsidR="00D27EF2" w:rsidRPr="000E1C87">
        <w:t>“</w:t>
      </w:r>
      <w:r w:rsidRPr="000E1C87">
        <w:t>Янино</w:t>
      </w:r>
      <w:r w:rsidR="00D27EF2" w:rsidRPr="000E1C87">
        <w:t>”</w:t>
      </w:r>
      <w:r w:rsidRPr="000E1C87">
        <w:t xml:space="preserve">, складской комплекс ООО </w:t>
      </w:r>
      <w:r w:rsidR="00D27EF2" w:rsidRPr="000E1C87">
        <w:t>“</w:t>
      </w:r>
      <w:r w:rsidRPr="000E1C87">
        <w:t>Горизонт</w:t>
      </w:r>
      <w:r w:rsidR="00D27EF2" w:rsidRPr="000E1C87">
        <w:t>”</w:t>
      </w:r>
      <w:r w:rsidRPr="000E1C87">
        <w:t xml:space="preserve">, оптово-розничная база </w:t>
      </w:r>
      <w:r w:rsidR="00D27EF2" w:rsidRPr="000E1C87">
        <w:t>“</w:t>
      </w:r>
      <w:r w:rsidRPr="000E1C87">
        <w:t>Янино</w:t>
      </w:r>
      <w:r w:rsidR="00D27EF2" w:rsidRPr="000E1C87">
        <w:t>”</w:t>
      </w:r>
      <w:r w:rsidRPr="000E1C87">
        <w:t xml:space="preserve">, асфальтобетонный завод ООО </w:t>
      </w:r>
      <w:r w:rsidR="00D27EF2" w:rsidRPr="000E1C87">
        <w:t>“</w:t>
      </w:r>
      <w:r w:rsidRPr="000E1C87">
        <w:t>Дормикс</w:t>
      </w:r>
      <w:r w:rsidR="00D27EF2" w:rsidRPr="000E1C87">
        <w:t>”</w:t>
      </w:r>
      <w:r w:rsidRPr="000E1C87">
        <w:t xml:space="preserve">. В южной части города Кудрово (у пересечения Кольцевой автомобильной дороги и Мурманского шоссе) расположен торговый комплекс </w:t>
      </w:r>
      <w:r w:rsidR="00D27EF2" w:rsidRPr="000E1C87">
        <w:t>“</w:t>
      </w:r>
      <w:r w:rsidRPr="000E1C87">
        <w:t>МЕГА-ИКЕА</w:t>
      </w:r>
      <w:r w:rsidR="00D27EF2" w:rsidRPr="000E1C87">
        <w:t>”</w:t>
      </w:r>
      <w:r w:rsidRPr="000E1C87">
        <w:t xml:space="preserve">, на пр. Строителей вблизи Кольцевой автомобильной дороги открыт гипермаркет </w:t>
      </w:r>
      <w:r w:rsidR="00D27EF2" w:rsidRPr="000E1C87">
        <w:t>“</w:t>
      </w:r>
      <w:r w:rsidRPr="000E1C87">
        <w:t>Лента</w:t>
      </w:r>
      <w:r w:rsidR="00D27EF2" w:rsidRPr="000E1C87">
        <w:t>”</w:t>
      </w:r>
      <w:r w:rsidRPr="000E1C87">
        <w:t>.</w:t>
      </w:r>
    </w:p>
    <w:p w14:paraId="71C41BA8" w14:textId="77777777" w:rsidR="005A6F8E" w:rsidRPr="000E1C87" w:rsidRDefault="005A6F8E" w:rsidP="005A6F8E">
      <w:r w:rsidRPr="000E1C87">
        <w:t>Высокий уровень развития поселения достигнут в первую очередь за счет четко сформированной инвестиционной политики, основные положения которой, установлены Генеральным планом и подкреплены программами развития и иными правовыми документами, принимаемыми на территории поселения.</w:t>
      </w:r>
    </w:p>
    <w:p w14:paraId="0B65E396" w14:textId="77777777" w:rsidR="005A6F8E" w:rsidRPr="000E1C87" w:rsidRDefault="005A6F8E" w:rsidP="005A6F8E">
      <w:r w:rsidRPr="000E1C87">
        <w:t xml:space="preserve">Территория Заневского городского поселения имеет высокий градостроительный потенциал для производственного, общественно-делового, рекреационного и жилищного, развития. </w:t>
      </w:r>
    </w:p>
    <w:p w14:paraId="5ED8A62A" w14:textId="77777777" w:rsidR="005A6F8E" w:rsidRPr="000E1C87" w:rsidRDefault="005A6F8E" w:rsidP="005A6F8E">
      <w:r w:rsidRPr="000E1C87">
        <w:t>В связи с политикой городских властей по выводу промышленных зон за пределы центральной части Санкт-Петербурга, а также учитывая несовершенство дорожной инфраструктуры города, многие девелоперы промышленно-складской недвижимости фокусируются на земельных участках за пределами границ города, но на небольшом удалении от Кольцевой автомобильной дороги (в пределах 30 км). Подобные земельные участки характеризуются удобной транспортной доступностью, что является одним из основополагающих факторов для промышленных и складских объектов.</w:t>
      </w:r>
    </w:p>
    <w:p w14:paraId="386B8DB2" w14:textId="481FE9B2" w:rsidR="005A6F8E" w:rsidRPr="000E1C87" w:rsidRDefault="005A6F8E" w:rsidP="005A6F8E">
      <w:r w:rsidRPr="000E1C87">
        <w:t>Во Всеволожском районе и, в частности, в Заневском городском поселении сложились одни из наиболее высоких предложений цены на земельные участки промышленно-складского назначения (порядка 2 тыс. руб./</w:t>
      </w:r>
      <w:r w:rsidR="00300839">
        <w:t>м</w:t>
      </w:r>
      <w:r w:rsidR="00300839" w:rsidRPr="00300839">
        <w:rPr>
          <w:vertAlign w:val="superscript"/>
        </w:rPr>
        <w:t>2</w:t>
      </w:r>
      <w:r w:rsidRPr="000E1C87">
        <w:t>., в то время как средняя удельная рыночная цена по Ленинградской области составляет около 1,5 тыс. руб./</w:t>
      </w:r>
      <w:r w:rsidR="00300839">
        <w:t>м</w:t>
      </w:r>
      <w:r w:rsidR="00300839" w:rsidRPr="00300839">
        <w:rPr>
          <w:vertAlign w:val="superscript"/>
        </w:rPr>
        <w:t>2</w:t>
      </w:r>
      <w:r w:rsidRPr="000E1C87">
        <w:t>.).</w:t>
      </w:r>
    </w:p>
    <w:p w14:paraId="1127C9D9" w14:textId="77777777" w:rsidR="005A6F8E" w:rsidRPr="000E1C87" w:rsidRDefault="005A6F8E" w:rsidP="005A6F8E">
      <w:r w:rsidRPr="000E1C87">
        <w:lastRenderedPageBreak/>
        <w:t>Наиболее важные факторы, от которых зависят цены на участки промышленно-складского назначения:</w:t>
      </w:r>
    </w:p>
    <w:p w14:paraId="3E7737B0" w14:textId="77777777" w:rsidR="005A6F8E" w:rsidRPr="000E1C87" w:rsidRDefault="005A6F8E" w:rsidP="005A6F8E">
      <w:pPr>
        <w:numPr>
          <w:ilvl w:val="0"/>
          <w:numId w:val="2"/>
        </w:numPr>
        <w:ind w:left="0" w:firstLine="709"/>
      </w:pPr>
      <w:r w:rsidRPr="000E1C87">
        <w:t>площадь земельного участка – наличие специальных производственных зон на территории поселения дает инвестору возможность выбора оптимального варианта, например, арендовать участок с возможностью разделения на более мелкие участки для сдачи в субаренду или наоборот достаточной площади для размещения комплекса производств;</w:t>
      </w:r>
    </w:p>
    <w:p w14:paraId="7EA03B11" w14:textId="77777777" w:rsidR="005A6F8E" w:rsidRPr="000E1C87" w:rsidRDefault="005A6F8E" w:rsidP="005A6F8E">
      <w:pPr>
        <w:numPr>
          <w:ilvl w:val="0"/>
          <w:numId w:val="2"/>
        </w:numPr>
        <w:ind w:left="0" w:firstLine="709"/>
      </w:pPr>
      <w:r w:rsidRPr="000E1C87">
        <w:t>расстояние до основных транспортных магистралей – наличие хорошо развитой транспортной инфраструктуры позволяет обеспечить сокращение издержек на транспортировку продукции;</w:t>
      </w:r>
    </w:p>
    <w:p w14:paraId="6406FD19" w14:textId="77777777" w:rsidR="005A6F8E" w:rsidRPr="000E1C87" w:rsidRDefault="005A6F8E" w:rsidP="005A6F8E">
      <w:pPr>
        <w:numPr>
          <w:ilvl w:val="0"/>
          <w:numId w:val="2"/>
        </w:numPr>
        <w:ind w:left="0" w:firstLine="709"/>
      </w:pPr>
      <w:r w:rsidRPr="000E1C87">
        <w:t>расстояние до административного центра – определяет близость рынка сбыта.</w:t>
      </w:r>
    </w:p>
    <w:p w14:paraId="7B28A715" w14:textId="77777777" w:rsidR="005A6F8E" w:rsidRPr="000E1C87" w:rsidRDefault="005A6F8E" w:rsidP="005A6F8E">
      <w:r w:rsidRPr="000E1C87">
        <w:t>Таким образом, для целей размещения объектов промышленно-складского назначения, Заневское городское поселение является максимально привлекательным.</w:t>
      </w:r>
    </w:p>
    <w:p w14:paraId="619ECC42" w14:textId="77777777" w:rsidR="005A6F8E" w:rsidRPr="000E1C87" w:rsidRDefault="005A6F8E" w:rsidP="005A6F8E">
      <w:r w:rsidRPr="000E1C87">
        <w:t>Значительная доля от всех предложений земельных участков индивидуального жилищного строительства на рынке Ленинградской области приходится на Всеволожский район. При этом стоимость участков категории ИЖС во Всеволожском районе остается на уровне ряда пригородных районов города Санкт-Петербурга.</w:t>
      </w:r>
    </w:p>
    <w:p w14:paraId="240EF517" w14:textId="77777777" w:rsidR="005A6F8E" w:rsidRPr="000E1C87" w:rsidRDefault="005A6F8E" w:rsidP="005A6F8E">
      <w:r w:rsidRPr="000E1C87">
        <w:t>Одним из наиболее привлекательных населенных пунктов Заневского городского поселения для нового строительства многоэтажных многоквартирных жилых домов является город Кудрово, расположенный в юго-западной части Всеволожского района и непосредственно примыкающий к восточной границе Санкт-Петербурга.</w:t>
      </w:r>
    </w:p>
    <w:p w14:paraId="6CDD4985" w14:textId="4C7B4637" w:rsidR="005A6F8E" w:rsidRPr="000E1C87" w:rsidRDefault="005A6F8E" w:rsidP="005A6F8E">
      <w:r w:rsidRPr="000E1C87">
        <w:t>Провед</w:t>
      </w:r>
      <w:r w:rsidR="00344669">
        <w:t>е</w:t>
      </w:r>
      <w:r w:rsidRPr="000E1C87">
        <w:t>нный анализ территории Заневского городского поселения, говорит о высокой привлекательности поселения для инвесторов:</w:t>
      </w:r>
    </w:p>
    <w:p w14:paraId="005A6F2D" w14:textId="77777777" w:rsidR="005A6F8E" w:rsidRPr="000E1C87" w:rsidRDefault="005A6F8E" w:rsidP="005A6F8E">
      <w:pPr>
        <w:numPr>
          <w:ilvl w:val="0"/>
          <w:numId w:val="2"/>
        </w:numPr>
        <w:ind w:left="0" w:firstLine="709"/>
      </w:pPr>
      <w:r w:rsidRPr="000E1C87">
        <w:t>высокий спрос на рынке недвижимости;</w:t>
      </w:r>
    </w:p>
    <w:p w14:paraId="2867CE91" w14:textId="77777777" w:rsidR="005A6F8E" w:rsidRPr="000E1C87" w:rsidRDefault="005A6F8E" w:rsidP="005A6F8E">
      <w:pPr>
        <w:numPr>
          <w:ilvl w:val="0"/>
          <w:numId w:val="2"/>
        </w:numPr>
        <w:ind w:left="0" w:firstLine="709"/>
      </w:pPr>
      <w:r w:rsidRPr="000E1C87">
        <w:t>высокая рыночная стоимость земли (на основании статистики, в сравнении в других поселениях Всеволожского муниципального района и Ленинградской области);</w:t>
      </w:r>
    </w:p>
    <w:p w14:paraId="316C5384" w14:textId="77777777" w:rsidR="005A6F8E" w:rsidRPr="000E1C87" w:rsidRDefault="005A6F8E" w:rsidP="005A6F8E">
      <w:pPr>
        <w:numPr>
          <w:ilvl w:val="0"/>
          <w:numId w:val="2"/>
        </w:numPr>
        <w:ind w:left="0" w:firstLine="709"/>
      </w:pPr>
      <w:r w:rsidRPr="000E1C87">
        <w:t>наличие подготовленных площадок для промышленной деятельности;</w:t>
      </w:r>
    </w:p>
    <w:p w14:paraId="23CCB1B7" w14:textId="77777777" w:rsidR="005A6F8E" w:rsidRPr="000E1C87" w:rsidRDefault="005A6F8E" w:rsidP="005A6F8E">
      <w:pPr>
        <w:numPr>
          <w:ilvl w:val="0"/>
          <w:numId w:val="2"/>
        </w:numPr>
        <w:ind w:left="0" w:firstLine="709"/>
      </w:pPr>
      <w:r w:rsidRPr="000E1C87">
        <w:t>высокий спрос на рынке жилья.</w:t>
      </w:r>
    </w:p>
    <w:p w14:paraId="7ECA8D3F" w14:textId="685854E5" w:rsidR="005A6F8E" w:rsidRPr="000E1C87" w:rsidRDefault="005A6F8E" w:rsidP="005A6F8E">
      <w:r w:rsidRPr="000E1C87">
        <w:t>Все эти факторы, в совокупности с территориальным положением</w:t>
      </w:r>
      <w:r w:rsidR="00D771CC">
        <w:t xml:space="preserve"> – </w:t>
      </w:r>
      <w:r w:rsidRPr="000E1C87">
        <w:t>непосредственная близость к городу Санкт-Петербургу и транспортная доступность, позволяют говорить о перспективности Заневского городского поселения и в дальнейшем предполагать рост привлекательности территории, а, следовательно, и ее доходности в целом.</w:t>
      </w:r>
    </w:p>
    <w:p w14:paraId="3B99ACF0" w14:textId="77777777" w:rsidR="005A6F8E" w:rsidRPr="000E1C87" w:rsidRDefault="005A6F8E" w:rsidP="005A6F8E">
      <w:r w:rsidRPr="000E1C87">
        <w:t xml:space="preserve">На основании Генерального плана и Правил землепользования и застройки органами местного самоуправления Заневского городского поселения определена обоснованная плата за аренду земельных участков, находящихся в государственной собственности, соответствующая уровню коммерческой привлекательности, потребительскому спросу на землю, развитию инфраструктуры муниципального образования. В целях одновременного соблюдения экономически справедливого баланса интересов Ленинградской области и арендаторов земельных участков, </w:t>
      </w:r>
      <w:r w:rsidRPr="000E1C87">
        <w:lastRenderedPageBreak/>
        <w:t>органами местного самоуправления принято решение об установлении единого на всю территорию коэффициента территориального зонирования при определении размера арендной платы, что позволяет обеспечить максимально возможные поступления в бюджет от арендных платежей.</w:t>
      </w:r>
    </w:p>
    <w:p w14:paraId="30FC1459" w14:textId="118C4131" w:rsidR="005A6F8E" w:rsidRPr="000E1C87" w:rsidRDefault="005A6F8E">
      <w:pPr>
        <w:spacing w:after="160" w:line="259" w:lineRule="auto"/>
        <w:ind w:firstLine="0"/>
        <w:jc w:val="left"/>
      </w:pPr>
      <w:r w:rsidRPr="000E1C87">
        <w:br w:type="page"/>
      </w:r>
    </w:p>
    <w:p w14:paraId="4EB5D24F" w14:textId="547FFEF6" w:rsidR="00E028A5" w:rsidRPr="000E1C87" w:rsidRDefault="00E028A5" w:rsidP="00E028A5">
      <w:pPr>
        <w:pStyle w:val="2"/>
      </w:pPr>
      <w:bookmarkStart w:id="33" w:name="_Toc105503099"/>
      <w:r w:rsidRPr="000E1C87">
        <w:lastRenderedPageBreak/>
        <w:t>3.2. Экономическая база развития. Население</w:t>
      </w:r>
      <w:bookmarkEnd w:id="33"/>
    </w:p>
    <w:p w14:paraId="4D64FEEE" w14:textId="7C474447" w:rsidR="00E028A5" w:rsidRPr="000E1C87" w:rsidRDefault="00E028A5" w:rsidP="00E028A5">
      <w:pPr>
        <w:pStyle w:val="3"/>
      </w:pPr>
      <w:bookmarkStart w:id="34" w:name="_Toc105503100"/>
      <w:r w:rsidRPr="000E1C87">
        <w:t>3.2.1. Экономическая база развития</w:t>
      </w:r>
      <w:bookmarkEnd w:id="34"/>
    </w:p>
    <w:p w14:paraId="617FCAD4" w14:textId="3CCC63EE" w:rsidR="005A6F8E" w:rsidRPr="000E1C87" w:rsidRDefault="005A6F8E" w:rsidP="005A6F8E">
      <w:pPr>
        <w:pStyle w:val="4"/>
        <w:rPr>
          <w:iCs w:val="0"/>
        </w:rPr>
      </w:pPr>
      <w:bookmarkStart w:id="35" w:name="_Toc76006766"/>
      <w:r w:rsidRPr="000E1C87">
        <w:rPr>
          <w:iCs w:val="0"/>
        </w:rPr>
        <w:t>3.2.1.1. Экономико-географическое положение территории</w:t>
      </w:r>
      <w:bookmarkEnd w:id="35"/>
    </w:p>
    <w:p w14:paraId="7E95130F" w14:textId="77777777" w:rsidR="005A6F8E" w:rsidRPr="000E1C87" w:rsidRDefault="005A6F8E" w:rsidP="005A6F8E">
      <w:r w:rsidRPr="000E1C87">
        <w:t>Заневское городское поселение расположено в юго-западной части Всеволожского района Ленинградской области, граничит с Всеволожским городским поселением – на севере, с Колтушским сельским поселением – на востоке, со Свердловским городским поселением – на юге, а также с Красногвардейским и Невским районами города Санкт-Петербурга – на западе. Расстояние от административного центра Заневского городского поселения – городского поселка Янино-1 до центра муниципального района – города Всеволожск – 21 км, до границы города Санкт-Петербурга – 3 км.</w:t>
      </w:r>
    </w:p>
    <w:p w14:paraId="380923CE" w14:textId="47E221F9" w:rsidR="005A6F8E" w:rsidRPr="000E1C87" w:rsidRDefault="005A6F8E" w:rsidP="005A6F8E">
      <w:r w:rsidRPr="000E1C87">
        <w:t xml:space="preserve">Муниципальное образование было образовано 1 января 2006 года в соответствии с Законом Ленинградской области </w:t>
      </w:r>
      <w:r w:rsidR="00D27EF2" w:rsidRPr="000E1C87">
        <w:t>“</w:t>
      </w:r>
      <w:r w:rsidRPr="000E1C87">
        <w:t>О наделении соответствующим статусом муниципальных образований Всеволожский район и Выборгский район и муниципальных образований в их составе</w:t>
      </w:r>
      <w:r w:rsidR="00D27EF2" w:rsidRPr="000E1C87">
        <w:t>”</w:t>
      </w:r>
      <w:r w:rsidRPr="000E1C87">
        <w:t xml:space="preserve"> от 10.04.2004 № 17-оз в статусе сельского поселения. </w:t>
      </w:r>
    </w:p>
    <w:p w14:paraId="51AF6B54" w14:textId="75B3337E" w:rsidR="005A6F8E" w:rsidRPr="000E1C87" w:rsidRDefault="005A6F8E" w:rsidP="005A6F8E">
      <w:r w:rsidRPr="000E1C87">
        <w:t xml:space="preserve">Через 10 лет, в связи с достижением высокого уровня социально-экономического развития, после вступления в силу Закона Ленинградской области от 29.12.2015 г. № 148-оз </w:t>
      </w:r>
      <w:r w:rsidR="00D27EF2" w:rsidRPr="000E1C87">
        <w:t>“</w:t>
      </w:r>
      <w:r w:rsidRPr="000E1C87">
        <w:t>Об административно-территориальных преобразованиях во Всеволожском муниципальном районе Ленинградской области</w:t>
      </w:r>
      <w:r w:rsidR="00D27EF2" w:rsidRPr="000E1C87">
        <w:t>”</w:t>
      </w:r>
      <w:r w:rsidRPr="000E1C87">
        <w:t xml:space="preserve"> муниципальное образование приобрело статус городского поселения.</w:t>
      </w:r>
    </w:p>
    <w:p w14:paraId="51B55905" w14:textId="294B0CCA" w:rsidR="005A6F8E" w:rsidRPr="000E1C87" w:rsidRDefault="005A6F8E" w:rsidP="005A6F8E">
      <w:r w:rsidRPr="000E1C87">
        <w:t xml:space="preserve">В границах муниципального образования расположены 9 населенных пунктов: городской поселок Янино-1, город Кудрово, деревни Заневка, Новосергиевка, Суоранда, Хирвости, Янино-2, </w:t>
      </w:r>
      <w:r w:rsidR="00771B71" w:rsidRPr="00771B71">
        <w:t xml:space="preserve">поселок при железнодорожной станции </w:t>
      </w:r>
      <w:r w:rsidRPr="000E1C87">
        <w:t>Мяглово, поселок при станции Пятый Километр. Самые крупные населенные пункты – город Кудрово (до 28.06.2018 – деревня Кудрово) и административный центр муниципального образования городской поселок Янино-1 (до 20.02.2016 – деревня Янино-1).</w:t>
      </w:r>
    </w:p>
    <w:p w14:paraId="3524F70C" w14:textId="4C27099C" w:rsidR="005A6F8E" w:rsidRPr="000E1C87" w:rsidRDefault="005A6F8E" w:rsidP="005A6F8E">
      <w:r w:rsidRPr="000E1C87">
        <w:t xml:space="preserve">По территории Заневского городского поселения проходит двухпутная электрифицированная линия железной дороги направления Санкт-Петербург – Мурманск и автомобильные дороги: </w:t>
      </w:r>
      <w:r w:rsidR="00D27EF2" w:rsidRPr="000E1C87">
        <w:t>“</w:t>
      </w:r>
      <w:r w:rsidRPr="000E1C87">
        <w:t>Санкт-Петербург</w:t>
      </w:r>
      <w:r w:rsidR="00D771CC">
        <w:t xml:space="preserve"> – </w:t>
      </w:r>
      <w:r w:rsidRPr="000E1C87">
        <w:t>Колтуши</w:t>
      </w:r>
      <w:r w:rsidR="00D27EF2" w:rsidRPr="000E1C87">
        <w:t>”</w:t>
      </w:r>
      <w:r w:rsidRPr="000E1C87">
        <w:t xml:space="preserve">, </w:t>
      </w:r>
      <w:r w:rsidR="00D27EF2" w:rsidRPr="000E1C87">
        <w:t>“</w:t>
      </w:r>
      <w:r w:rsidRPr="000E1C87">
        <w:t>Кола</w:t>
      </w:r>
      <w:r w:rsidR="00D27EF2" w:rsidRPr="000E1C87">
        <w:t>”</w:t>
      </w:r>
      <w:r w:rsidRPr="000E1C87">
        <w:t xml:space="preserve"> (Мурманское шоссе), Кольцевая автомобильная дорога вокруг Санкт-Петербурга. </w:t>
      </w:r>
    </w:p>
    <w:p w14:paraId="66266637" w14:textId="77777777" w:rsidR="005A6F8E" w:rsidRPr="000E1C87" w:rsidRDefault="005A6F8E" w:rsidP="005A6F8E">
      <w:r w:rsidRPr="000E1C87">
        <w:t xml:space="preserve">Заневское городское поселение обладает значительным социально-экономическим потенциалом. Место муниципального образования в экономике Всеволожского района и Ленинградской области характеризуется его удельным весом по основным экономическим показателям. </w:t>
      </w:r>
    </w:p>
    <w:p w14:paraId="6A2C4A88" w14:textId="77777777" w:rsidR="005A6F8E" w:rsidRPr="000E1C87" w:rsidRDefault="005A6F8E" w:rsidP="005A6F8E">
      <w:r w:rsidRPr="000E1C87">
        <w:t xml:space="preserve">Численность населения муниципального образования ежегодно растет и увеличивается его доля в общей численности населения Всеволожского района и Ленинградской области. </w:t>
      </w:r>
    </w:p>
    <w:p w14:paraId="40343B97" w14:textId="77777777" w:rsidR="005A6F8E" w:rsidRPr="000E1C87" w:rsidRDefault="005A6F8E" w:rsidP="005A6F8E">
      <w:r w:rsidRPr="000E1C87">
        <w:t xml:space="preserve">Среднемесячная заработная плата соответствует уровню по Всеволожскому району и почти на 20% превышает средний показатель по Ленинградской области. </w:t>
      </w:r>
    </w:p>
    <w:p w14:paraId="2EDEF72F" w14:textId="458288FF" w:rsidR="005A6F8E" w:rsidRPr="000E1C87" w:rsidRDefault="005A6F8E" w:rsidP="005A6F8E">
      <w:r w:rsidRPr="000E1C87">
        <w:t xml:space="preserve">Доля Заневского городского поселения в обороте организаций по всем видам экономической деятельности и по показателю среднесписочной численности работников составляет порядка 10% от общего объема по Всеволожскому району. Доля муниципального образования в обороте организаций обрабатывающих </w:t>
      </w:r>
      <w:r w:rsidRPr="000E1C87">
        <w:lastRenderedPageBreak/>
        <w:t xml:space="preserve">производств незначительна (порядка 2% от показателя по Всеволожскому району и </w:t>
      </w:r>
      <w:r w:rsidR="00D76FFB" w:rsidRPr="000E1C87">
        <w:t>0,2–0,3</w:t>
      </w:r>
      <w:r w:rsidRPr="000E1C87">
        <w:t>% от показателя по Ленинградской области). Также остается низкой доля Заневского городского поселения от общего оборота организаций по Ленинградской области (порядка 0,5%) и по показателю среднесписочной численности работников (</w:t>
      </w:r>
      <w:r w:rsidR="00D76FFB" w:rsidRPr="000E1C87">
        <w:t>1–1,5</w:t>
      </w:r>
      <w:r w:rsidRPr="000E1C87">
        <w:t>%).</w:t>
      </w:r>
    </w:p>
    <w:p w14:paraId="3ABD8C0F" w14:textId="77777777" w:rsidR="005A6F8E" w:rsidRPr="000E1C87" w:rsidRDefault="005A6F8E" w:rsidP="005A6F8E">
      <w:r w:rsidRPr="000E1C87">
        <w:t>Объем инвестиций в основной капитал и доля муниципального образования в общем объеме инвестиций по району и области увеличивается. Доля инвестиций в основной капитал Заневского городского поселения достигла 25% от общего объема инвестиций Всеволожского района, однако его доля в общем объеме инвестиций Ленинградской области не превышает 5%. По показателю инвестиций в основной капитал Заневское городское поселение существенно опережает другие городские поселения Всеволожского района, что обусловлено в первую очередь активным жилищным строительством, являющимся локомотивом развития муниципального образования.</w:t>
      </w:r>
    </w:p>
    <w:p w14:paraId="14B2E7F4" w14:textId="20BCD90C" w:rsidR="005A6F8E" w:rsidRPr="000E1C87" w:rsidRDefault="005A6F8E" w:rsidP="005A6F8E">
      <w:r w:rsidRPr="000E1C87">
        <w:t xml:space="preserve">Приграничное положение Заневского городского поселения к г. Санкт-Петербургу обусловило высокий спрос на жилье в данном поселении Всеволожского района. Показатель ввода жилья остается высоким и составляет </w:t>
      </w:r>
      <w:r w:rsidR="00D76FFB" w:rsidRPr="000E1C87">
        <w:t>20–30</w:t>
      </w:r>
      <w:r w:rsidRPr="000E1C87">
        <w:t xml:space="preserve">% от общего объема жилищного строительства Всеволожского района и </w:t>
      </w:r>
      <w:r w:rsidR="00D76FFB" w:rsidRPr="000E1C87">
        <w:t>15–20</w:t>
      </w:r>
      <w:r w:rsidRPr="000E1C87">
        <w:t xml:space="preserve">% от общего объема введенного жилищного фонда Ленинградской области. По данному показателю Заневское городское поселение в краткосрочной перспективе будет существенно опережать большинство городских поселений Ленинградской области. </w:t>
      </w:r>
    </w:p>
    <w:p w14:paraId="2E794093" w14:textId="41F95E43" w:rsidR="005A6F8E" w:rsidRPr="000E1C87" w:rsidRDefault="005A6F8E" w:rsidP="005A6F8E">
      <w:r w:rsidRPr="000E1C87">
        <w:t xml:space="preserve">Торговля является основным видом деятельности на территории муниципального образования. Более 50% от оборота розничной торговли Всеволожского района и 10% от всего оборота розничной торговли Ленинградской области приходится на Заневское городское поселение, что обусловлено расположением торгового комплекса </w:t>
      </w:r>
      <w:r w:rsidR="00D27EF2" w:rsidRPr="000E1C87">
        <w:t>“</w:t>
      </w:r>
      <w:r w:rsidRPr="000E1C87">
        <w:t>МЕГА</w:t>
      </w:r>
      <w:r w:rsidR="00CA1296">
        <w:t>-</w:t>
      </w:r>
      <w:r w:rsidRPr="000E1C87">
        <w:t>ИКЕА</w:t>
      </w:r>
      <w:r w:rsidR="00D27EF2" w:rsidRPr="000E1C87">
        <w:t>”</w:t>
      </w:r>
      <w:r w:rsidRPr="000E1C87">
        <w:t xml:space="preserve"> и гипермаркета </w:t>
      </w:r>
      <w:r w:rsidR="00D27EF2" w:rsidRPr="000E1C87">
        <w:t>“</w:t>
      </w:r>
      <w:r w:rsidRPr="000E1C87">
        <w:t>Лента</w:t>
      </w:r>
      <w:r w:rsidR="00D27EF2" w:rsidRPr="000E1C87">
        <w:t>”</w:t>
      </w:r>
      <w:r w:rsidRPr="000E1C87">
        <w:t xml:space="preserve"> на территории муниципального образования.</w:t>
      </w:r>
    </w:p>
    <w:p w14:paraId="7CAF256F" w14:textId="77777777" w:rsidR="005A6F8E" w:rsidRPr="000E1C87" w:rsidRDefault="005A6F8E" w:rsidP="005A6F8E">
      <w:r w:rsidRPr="000E1C87">
        <w:t>Динамика последних 3 лет демонстрирует постепенное повышение роли Заневского городского поселение во Всеволожском районе и Ленинградской области по ряду основных социально-экономических показателей.</w:t>
      </w:r>
    </w:p>
    <w:p w14:paraId="663C11F3" w14:textId="77777777" w:rsidR="005A6F8E" w:rsidRPr="000E1C87" w:rsidRDefault="005A6F8E" w:rsidP="005A6F8E">
      <w:r w:rsidRPr="000E1C87">
        <w:t>Заневское городское поселение имеет предпосылки для дальнейшего развития экономики, повышения уровня жизни населения и увеличения вклада Заневского городского поселения в развитие Всеволожского района и Ленинградской области, а именно:</w:t>
      </w:r>
    </w:p>
    <w:p w14:paraId="29899695" w14:textId="77777777" w:rsidR="005A6F8E" w:rsidRPr="000E1C87" w:rsidRDefault="005A6F8E" w:rsidP="005A6F8E">
      <w:pPr>
        <w:numPr>
          <w:ilvl w:val="0"/>
          <w:numId w:val="2"/>
        </w:numPr>
        <w:ind w:left="0" w:firstLine="709"/>
      </w:pPr>
      <w:r w:rsidRPr="000E1C87">
        <w:t>выгодное экономико-географическое и транспортно-географическое положение;</w:t>
      </w:r>
    </w:p>
    <w:p w14:paraId="1E629CE9" w14:textId="77777777" w:rsidR="005A6F8E" w:rsidRPr="000E1C87" w:rsidRDefault="005A6F8E" w:rsidP="005A6F8E">
      <w:pPr>
        <w:numPr>
          <w:ilvl w:val="0"/>
          <w:numId w:val="2"/>
        </w:numPr>
        <w:ind w:left="0" w:firstLine="709"/>
      </w:pPr>
      <w:r w:rsidRPr="000E1C87">
        <w:t>высокий демографический потенциал;</w:t>
      </w:r>
    </w:p>
    <w:p w14:paraId="482A54C3" w14:textId="77777777" w:rsidR="005A6F8E" w:rsidRPr="000E1C87" w:rsidRDefault="005A6F8E" w:rsidP="005A6F8E">
      <w:pPr>
        <w:numPr>
          <w:ilvl w:val="0"/>
          <w:numId w:val="2"/>
        </w:numPr>
        <w:ind w:left="0" w:firstLine="709"/>
      </w:pPr>
      <w:r w:rsidRPr="000E1C87">
        <w:t>значительные земельные ресурсы и инвестиционная привлекательность;</w:t>
      </w:r>
    </w:p>
    <w:p w14:paraId="1B028692" w14:textId="77777777" w:rsidR="005A6F8E" w:rsidRPr="000E1C87" w:rsidRDefault="005A6F8E" w:rsidP="005A6F8E">
      <w:pPr>
        <w:numPr>
          <w:ilvl w:val="0"/>
          <w:numId w:val="2"/>
        </w:numPr>
        <w:ind w:left="0" w:firstLine="709"/>
      </w:pPr>
      <w:r w:rsidRPr="000E1C87">
        <w:t>преодоление административного барьера, препятствующего устойчивому развитию территории муниципального образования.</w:t>
      </w:r>
    </w:p>
    <w:p w14:paraId="4AF15EB0" w14:textId="77777777" w:rsidR="005A6F8E" w:rsidRPr="000E1C87" w:rsidRDefault="005A6F8E" w:rsidP="005A6F8E"/>
    <w:p w14:paraId="28CA6300" w14:textId="1C72D612" w:rsidR="005A6F8E" w:rsidRPr="000E1C87" w:rsidRDefault="005A6F8E" w:rsidP="005A6F8E">
      <w:r w:rsidRPr="000E1C87">
        <w:rPr>
          <w:b/>
          <w:bCs/>
        </w:rPr>
        <w:t>Выгодное экономико-географическое и транспортно-географическое положение:</w:t>
      </w:r>
      <w:r w:rsidRPr="000E1C87">
        <w:t xml:space="preserve"> благоприятным фактором для развития территории Заневского городского поселения является непосредственное соседство с городом Санкт-</w:t>
      </w:r>
      <w:r w:rsidRPr="000E1C87">
        <w:lastRenderedPageBreak/>
        <w:t xml:space="preserve">Петербургом – крупным промышленным, торгово-транспортным, научным, культурным, туристическим центром. Территория Заневского городского поселения расположена вдоль Кольцевой автомобильной дороги вокруг города Санкт-Петербурга, входящей в состав международных транспортных коридоров </w:t>
      </w:r>
      <w:r w:rsidR="00D27EF2" w:rsidRPr="000E1C87">
        <w:t>“</w:t>
      </w:r>
      <w:r w:rsidRPr="000E1C87">
        <w:t>Панъевропейский транспортный коридор № 9</w:t>
      </w:r>
      <w:r w:rsidR="00D27EF2" w:rsidRPr="000E1C87">
        <w:t>”</w:t>
      </w:r>
      <w:r w:rsidRPr="000E1C87">
        <w:t xml:space="preserve">, </w:t>
      </w:r>
      <w:r w:rsidR="00D27EF2" w:rsidRPr="000E1C87">
        <w:t>“</w:t>
      </w:r>
      <w:r w:rsidRPr="000E1C87">
        <w:t xml:space="preserve">Евроазиатский международный транспортный коридор </w:t>
      </w:r>
      <w:r w:rsidR="00D27EF2" w:rsidRPr="000E1C87">
        <w:t>“</w:t>
      </w:r>
      <w:r w:rsidRPr="000E1C87">
        <w:t>Север-Юг</w:t>
      </w:r>
      <w:r w:rsidR="00D27EF2" w:rsidRPr="000E1C87">
        <w:t>”</w:t>
      </w:r>
      <w:r w:rsidRPr="000E1C87">
        <w:t xml:space="preserve">. Зона вдоль Кольцевой автомобильной дороги вокруг города Санкт-Петербурга представляет собой крупный транспортный </w:t>
      </w:r>
      <w:r w:rsidR="00D27EF2" w:rsidRPr="000E1C87">
        <w:t>“</w:t>
      </w:r>
      <w:r w:rsidRPr="000E1C87">
        <w:t>перекресток</w:t>
      </w:r>
      <w:r w:rsidR="00D27EF2" w:rsidRPr="000E1C87">
        <w:t>”</w:t>
      </w:r>
      <w:r w:rsidRPr="000E1C87">
        <w:t xml:space="preserve"> с развивающейся сопутствующей транспортной инфраструктурой, что способствует формированию здесь производственных и коммунально-складских зон.</w:t>
      </w:r>
    </w:p>
    <w:p w14:paraId="7744C167" w14:textId="77777777" w:rsidR="005A6F8E" w:rsidRPr="000E1C87" w:rsidRDefault="005A6F8E" w:rsidP="005A6F8E">
      <w:pPr>
        <w:rPr>
          <w:b/>
          <w:bCs/>
        </w:rPr>
      </w:pPr>
    </w:p>
    <w:p w14:paraId="23BC746C" w14:textId="108E5FE2" w:rsidR="005A6F8E" w:rsidRPr="000E1C87" w:rsidRDefault="005A6F8E" w:rsidP="005A6F8E">
      <w:r w:rsidRPr="000E1C87">
        <w:rPr>
          <w:b/>
          <w:bCs/>
        </w:rPr>
        <w:t>Высокий демографический потенциал:</w:t>
      </w:r>
      <w:r w:rsidRPr="000E1C87">
        <w:t xml:space="preserve"> отрицательные значения естественного движения населения с избытком компенсируются за счет миграционного прироста и перераспределения населения из соседних спальных районов Санкт-Петербурга и </w:t>
      </w:r>
      <w:r w:rsidR="00D76FFB" w:rsidRPr="000E1C87">
        <w:t>других регионов России,</w:t>
      </w:r>
      <w:r w:rsidRPr="000E1C87">
        <w:t xml:space="preserve"> и СНГ, что связано с концентраций жителей преимущественно молодых возрастов в непосредственной близости к Санкт-Петербургу в ближнем поясе агломерации. </w:t>
      </w:r>
    </w:p>
    <w:p w14:paraId="0FCB0B36" w14:textId="77777777" w:rsidR="005A6F8E" w:rsidRPr="000E1C87" w:rsidRDefault="005A6F8E" w:rsidP="005A6F8E">
      <w:pPr>
        <w:rPr>
          <w:b/>
          <w:bCs/>
        </w:rPr>
      </w:pPr>
    </w:p>
    <w:p w14:paraId="7B79BE07" w14:textId="7BFDD9F5" w:rsidR="005A6F8E" w:rsidRPr="000E1C87" w:rsidRDefault="005A6F8E" w:rsidP="005A6F8E">
      <w:r w:rsidRPr="000E1C87">
        <w:rPr>
          <w:b/>
          <w:bCs/>
        </w:rPr>
        <w:t>Значительные земельные ресурсы и инвестиционная привлекательность:</w:t>
      </w:r>
      <w:r w:rsidRPr="000E1C87">
        <w:t xml:space="preserve"> территория Заневского </w:t>
      </w:r>
      <w:r w:rsidR="0012105F" w:rsidRPr="000E1C87">
        <w:t>городского</w:t>
      </w:r>
      <w:r w:rsidRPr="000E1C87">
        <w:t xml:space="preserve"> поселения обладает высоким потенциалом для развития многофункциональной экономики. Муниципальное образование характеризуется развитой дорожной сетью, наличием территорий, привлекательных для размещения объектов производственного, общественно-делового, жилищного, рекреационного назначения. </w:t>
      </w:r>
    </w:p>
    <w:p w14:paraId="087C0137" w14:textId="77777777" w:rsidR="005A6F8E" w:rsidRPr="000E1C87" w:rsidRDefault="005A6F8E" w:rsidP="005A6F8E">
      <w:pPr>
        <w:rPr>
          <w:b/>
          <w:bCs/>
        </w:rPr>
      </w:pPr>
    </w:p>
    <w:p w14:paraId="18475966" w14:textId="340F7D52" w:rsidR="005A6F8E" w:rsidRPr="000E1C87" w:rsidRDefault="005A6F8E" w:rsidP="005A6F8E">
      <w:r w:rsidRPr="000E1C87">
        <w:rPr>
          <w:b/>
          <w:bCs/>
        </w:rPr>
        <w:t xml:space="preserve">Преодоление административного барьера, препятствующего устойчивому развитию территории муниципального образования: </w:t>
      </w:r>
      <w:r w:rsidRPr="000E1C87">
        <w:t xml:space="preserve">Законом Ленинградской области </w:t>
      </w:r>
      <w:r w:rsidR="00D27EF2" w:rsidRPr="000E1C87">
        <w:t>“</w:t>
      </w:r>
      <w:r w:rsidRPr="000E1C87">
        <w:t>Об административно-территориальных преобразованиях во Всеволожском муниципальном районе Ленинградской области</w:t>
      </w:r>
      <w:r w:rsidR="00D27EF2" w:rsidRPr="000E1C87">
        <w:t>”</w:t>
      </w:r>
      <w:r w:rsidRPr="000E1C87">
        <w:t xml:space="preserve"> от 23.12.2015 № 148-оз муниципальное образование было наделено статусом городского поселения.</w:t>
      </w:r>
    </w:p>
    <w:p w14:paraId="043D5D4C" w14:textId="7071D9AC" w:rsidR="005A6F8E" w:rsidRPr="000E1C87" w:rsidRDefault="005A6F8E" w:rsidP="005A6F8E">
      <w:r w:rsidRPr="000E1C87">
        <w:t xml:space="preserve">Необходимость скорейшего придания Заневскому поселению статуса городского поселения в значительной мере была продиктована изменениями, вводимыми федеральным законом от 06 октября 2003 года № 131-ФЗ </w:t>
      </w:r>
      <w:r w:rsidR="00D27EF2" w:rsidRPr="000E1C87">
        <w:t>“</w:t>
      </w:r>
      <w:r w:rsidRPr="000E1C87">
        <w:t>Об общих принципах организации местного самоуправления в РФ</w:t>
      </w:r>
      <w:r w:rsidR="00D27EF2" w:rsidRPr="000E1C87">
        <w:t>”</w:t>
      </w:r>
      <w:r w:rsidRPr="000E1C87">
        <w:t xml:space="preserve"> (в редакции Федерального закона от 27 мая 2014 года № 136-ФЗ) по вопросам, решаемым городскими и сельскими поселениями. Возможности социально-экономического развития Заневского городского поселения после присвоения ему статуса городского поселения существенно возросли. Это позволило поселению сохранить и расширить свои управленческие полномочия, а также не потерять источники собственного пополнения бюджета.</w:t>
      </w:r>
    </w:p>
    <w:p w14:paraId="4130EBC6" w14:textId="77777777" w:rsidR="005A6F8E" w:rsidRPr="000E1C87" w:rsidRDefault="005A6F8E" w:rsidP="005A6F8E">
      <w:r w:rsidRPr="000E1C87">
        <w:t xml:space="preserve">Значительно увеличилось количество вопросов местного значения, которые попали в зону ответственности органов местного самоуправления городского поселения, а именно: развитие сферы благоустройства, культуры и библиотечного обслуживания, гражданской обороны и чрезвычайных ситуаций. Среди полномочий местного самоуправления Заневского городского поселения сохранились такие </w:t>
      </w:r>
      <w:r w:rsidRPr="000E1C87">
        <w:lastRenderedPageBreak/>
        <w:t xml:space="preserve">важные сферы как жилищно-коммунальное хозяйство и развитие инженерной, коммунальной и транспортной инфраструктуры. Кроме того, согласно региональным нормативам градостроительного проектирования Ленинградской области, городские поселения, с точки зрения возможностей пространственного развития, имеют ряд преимуществ по сравнению с сельскими. </w:t>
      </w:r>
    </w:p>
    <w:p w14:paraId="0CD1E97E" w14:textId="77777777" w:rsidR="005A6F8E" w:rsidRPr="000E1C87" w:rsidRDefault="005A6F8E" w:rsidP="005A6F8E">
      <w:r w:rsidRPr="000E1C87">
        <w:t>Присвоение Заневскому поселению статуса городского способствует пространственному и социально-экономическому развитию поселения, выражающемуся в росте возможностей муниципального развития и увеличении институциональных возможностей осуществления запланированных мероприятий по улучшению социальной, инженерно-технической и транспортной инфраструктур.</w:t>
      </w:r>
    </w:p>
    <w:p w14:paraId="551353B9" w14:textId="071240F1" w:rsidR="005A6F8E" w:rsidRPr="000E1C87" w:rsidRDefault="005A6F8E" w:rsidP="005A6F8E"/>
    <w:p w14:paraId="4D66688B" w14:textId="77777777" w:rsidR="00184C45" w:rsidRPr="000E1C87" w:rsidRDefault="00184C45">
      <w:pPr>
        <w:spacing w:after="160" w:line="259" w:lineRule="auto"/>
        <w:ind w:firstLine="0"/>
        <w:jc w:val="left"/>
        <w:rPr>
          <w:rFonts w:eastAsiaTheme="majorEastAsia" w:cstheme="majorBidi"/>
          <w:b/>
        </w:rPr>
      </w:pPr>
      <w:bookmarkStart w:id="36" w:name="_Toc76006769"/>
      <w:r w:rsidRPr="000E1C87">
        <w:br w:type="page"/>
      </w:r>
    </w:p>
    <w:p w14:paraId="3F51919A" w14:textId="125120DD" w:rsidR="005A6F8E" w:rsidRPr="000E1C87" w:rsidRDefault="005A6F8E" w:rsidP="005A6F8E">
      <w:pPr>
        <w:pStyle w:val="4"/>
        <w:rPr>
          <w:iCs w:val="0"/>
        </w:rPr>
      </w:pPr>
      <w:r w:rsidRPr="000E1C87">
        <w:rPr>
          <w:iCs w:val="0"/>
        </w:rPr>
        <w:lastRenderedPageBreak/>
        <w:t>3.2.1.2. Тенденции развития ключевых отраслей экономики</w:t>
      </w:r>
      <w:bookmarkEnd w:id="36"/>
    </w:p>
    <w:p w14:paraId="374BA833" w14:textId="64618416" w:rsidR="005A6F8E" w:rsidRPr="000E1C87" w:rsidRDefault="005A6F8E" w:rsidP="005A6F8E">
      <w:r w:rsidRPr="000E1C87">
        <w:t xml:space="preserve">В 2016 году отгружено товаров собственного производства, выполнено работ и услуг собственными силами на 10,9 млрд. руб., в том числе по виду экономической деятельности </w:t>
      </w:r>
      <w:r w:rsidR="00D27EF2" w:rsidRPr="000E1C87">
        <w:t>“</w:t>
      </w:r>
      <w:r w:rsidRPr="000E1C87">
        <w:t>Обрабатывающие производства</w:t>
      </w:r>
      <w:r w:rsidR="00D27EF2" w:rsidRPr="000E1C87">
        <w:t>”</w:t>
      </w:r>
      <w:r w:rsidRPr="000E1C87">
        <w:t xml:space="preserve"> – на 2,2 млрд. руб.</w:t>
      </w:r>
    </w:p>
    <w:p w14:paraId="6C806B8A" w14:textId="77777777" w:rsidR="005A6F8E" w:rsidRPr="000E1C87" w:rsidRDefault="005A6F8E" w:rsidP="005A6F8E">
      <w:r w:rsidRPr="000E1C87">
        <w:t>Объем инвестиций в основной капитал в 2017 году составил 14,1 млрд. руб. Инвестиции осуществляются в основном в сфере жилищного строительства.</w:t>
      </w:r>
    </w:p>
    <w:p w14:paraId="15AA841F" w14:textId="77777777" w:rsidR="005A6F8E" w:rsidRPr="000E1C87" w:rsidRDefault="005A6F8E" w:rsidP="005A6F8E">
      <w:r w:rsidRPr="000E1C87">
        <w:t>В муниципальном образовании формируется производственный кластер:</w:t>
      </w:r>
    </w:p>
    <w:p w14:paraId="499B5DD2" w14:textId="51112B53" w:rsidR="005A6F8E" w:rsidRPr="000E1C87" w:rsidRDefault="005A6F8E" w:rsidP="005A6F8E">
      <w:r w:rsidRPr="000E1C87">
        <w:t xml:space="preserve">- производственная зона: </w:t>
      </w:r>
      <w:r w:rsidR="00D27EF2" w:rsidRPr="000E1C87">
        <w:t>“</w:t>
      </w:r>
      <w:r w:rsidRPr="000E1C87">
        <w:t>Янино-1</w:t>
      </w:r>
      <w:r w:rsidR="00D27EF2" w:rsidRPr="000E1C87">
        <w:t>”</w:t>
      </w:r>
      <w:r w:rsidRPr="000E1C87">
        <w:t xml:space="preserve"> (городской поселок Янино-1);</w:t>
      </w:r>
    </w:p>
    <w:p w14:paraId="686B22D8" w14:textId="6B73181E" w:rsidR="005A6F8E" w:rsidRPr="000E1C87" w:rsidRDefault="005A6F8E" w:rsidP="005A6F8E">
      <w:r w:rsidRPr="000E1C87">
        <w:t xml:space="preserve">- промышленная зона </w:t>
      </w:r>
      <w:r w:rsidR="00D27EF2" w:rsidRPr="000E1C87">
        <w:t>“</w:t>
      </w:r>
      <w:r w:rsidRPr="000E1C87">
        <w:t>Янино-2</w:t>
      </w:r>
      <w:r w:rsidR="00D27EF2" w:rsidRPr="000E1C87">
        <w:t>”</w:t>
      </w:r>
      <w:r w:rsidRPr="000E1C87">
        <w:t xml:space="preserve"> (вблизи деревни Янино-2);</w:t>
      </w:r>
    </w:p>
    <w:p w14:paraId="7124A556" w14:textId="29034753" w:rsidR="005A6F8E" w:rsidRPr="000E1C87" w:rsidRDefault="005A6F8E" w:rsidP="005A6F8E">
      <w:r w:rsidRPr="000E1C87">
        <w:t xml:space="preserve">- промышленная зона </w:t>
      </w:r>
      <w:r w:rsidR="00D27EF2" w:rsidRPr="000E1C87">
        <w:t>“</w:t>
      </w:r>
      <w:r w:rsidRPr="000E1C87">
        <w:t>Парк производителей автокомпонентов</w:t>
      </w:r>
      <w:r w:rsidR="00D27EF2" w:rsidRPr="000E1C87">
        <w:t>”</w:t>
      </w:r>
      <w:r w:rsidRPr="000E1C87">
        <w:t xml:space="preserve"> и промышленно-складская зона </w:t>
      </w:r>
      <w:r w:rsidR="00D27EF2" w:rsidRPr="000E1C87">
        <w:t>“</w:t>
      </w:r>
      <w:r w:rsidRPr="000E1C87">
        <w:t>Новосергиевка</w:t>
      </w:r>
      <w:r w:rsidR="00D27EF2" w:rsidRPr="000E1C87">
        <w:t>”</w:t>
      </w:r>
      <w:r w:rsidRPr="000E1C87">
        <w:t xml:space="preserve"> (вблизи деревни Новосергиевка).</w:t>
      </w:r>
    </w:p>
    <w:p w14:paraId="25E7D186" w14:textId="052E567E" w:rsidR="005A6F8E" w:rsidRPr="000E1C87" w:rsidRDefault="005A6F8E" w:rsidP="005A6F8E">
      <w:r w:rsidRPr="000E1C87">
        <w:t xml:space="preserve">Кроме того, в Заневском городском поселении ведется политика по внедрению индустриальных парков. В соответствии с законом Ленинградской области от 28.07.2014 №52-оз </w:t>
      </w:r>
      <w:r w:rsidR="00D27EF2" w:rsidRPr="000E1C87">
        <w:t>“</w:t>
      </w:r>
      <w:r w:rsidRPr="000E1C87">
        <w:t>О мерах государственной поддержки создания и развития индустриальных парков в Ленинградской области</w:t>
      </w:r>
      <w:r w:rsidR="00D27EF2" w:rsidRPr="000E1C87">
        <w:t>”</w:t>
      </w:r>
      <w:r w:rsidRPr="000E1C87">
        <w:t xml:space="preserve"> для таких объектов </w:t>
      </w:r>
      <w:r w:rsidR="00435C34">
        <w:t>могут быть установлены</w:t>
      </w:r>
      <w:r w:rsidRPr="000E1C87">
        <w:t xml:space="preserve"> специальный налоговый режим, а также иные льготы. </w:t>
      </w:r>
    </w:p>
    <w:p w14:paraId="495DD021" w14:textId="77777777" w:rsidR="005A6F8E" w:rsidRPr="000E1C87" w:rsidRDefault="005A6F8E" w:rsidP="005A6F8E">
      <w:r w:rsidRPr="000E1C87">
        <w:t>Заневское городское поселение удерживает лидирующие позиции в сфере жилищного строительства среди муниципальных образований первого уровня в Ленинградской области как в абсолютных, так и в относительных значениях. Показатель ввода жилья остается высоким и составляет до 30% от общего объема жилищного строительства Всеволожского района и до 20% от общего объема введенного жилищного фонда Ленинградской области. Однако, когда строительный потенциал Заневского городского поселения исчерпается, показатели по вводу жилья постепенно будут сокращаться.</w:t>
      </w:r>
    </w:p>
    <w:p w14:paraId="2F0662A6" w14:textId="6205B187" w:rsidR="005A6F8E" w:rsidRPr="000E1C87" w:rsidRDefault="005A6F8E" w:rsidP="005A6F8E">
      <w:r w:rsidRPr="000E1C87">
        <w:t xml:space="preserve">На территории Заневского городского поселения потребительский рынок развит в значительно большей степени, чем в других поселениях Всеволожского района, что обусловлено наличием на территории поселения торгового комплекса </w:t>
      </w:r>
      <w:r w:rsidR="00D27EF2" w:rsidRPr="000E1C87">
        <w:t>“</w:t>
      </w:r>
      <w:r w:rsidRPr="000E1C87">
        <w:t>МЕГА-ИКЕ</w:t>
      </w:r>
      <w:r w:rsidR="00CA1296">
        <w:t>А</w:t>
      </w:r>
      <w:r w:rsidR="00D27EF2" w:rsidRPr="000E1C87">
        <w:t>”</w:t>
      </w:r>
      <w:r w:rsidRPr="000E1C87">
        <w:t xml:space="preserve">, являющегося одним из наиболее крупных и популярных торговых центров Санкт-Петербурга, а также гипермаркета </w:t>
      </w:r>
      <w:r w:rsidR="00D27EF2" w:rsidRPr="000E1C87">
        <w:t>“</w:t>
      </w:r>
      <w:r w:rsidRPr="000E1C87">
        <w:t>Лента</w:t>
      </w:r>
      <w:r w:rsidR="00D27EF2" w:rsidRPr="000E1C87">
        <w:t>”</w:t>
      </w:r>
      <w:r w:rsidRPr="000E1C87">
        <w:t>. На Заневское городское поселение приходится более 50% от оборота розничной торговли Всеволожского района.</w:t>
      </w:r>
    </w:p>
    <w:p w14:paraId="230339EC" w14:textId="77777777" w:rsidR="005A6F8E" w:rsidRPr="000E1C87" w:rsidRDefault="005A6F8E" w:rsidP="005A6F8E">
      <w:r w:rsidRPr="000E1C87">
        <w:t xml:space="preserve">По состоянию на 2015 год доля занятых на предприятиях малого предпринимательства от общего числа занятых в экономике Заневского городского поселения составляет 20%. </w:t>
      </w:r>
    </w:p>
    <w:p w14:paraId="4DD1CE60" w14:textId="77777777" w:rsidR="005A6F8E" w:rsidRPr="000E1C87" w:rsidRDefault="005A6F8E" w:rsidP="005A6F8E">
      <w:r w:rsidRPr="000E1C87">
        <w:t xml:space="preserve">В перспективе политика органов муниципальной власти должна быть направлена на принятие комплекса мер по созданию новых рабочих мест, диверсификации экономики и повышению уровня развития сельскохозяйственного и промышленного производства, так как в случае увеличении дефицита мест приложения труда в Заневском городском поселении существует риск снижения миграционного прироста населения. </w:t>
      </w:r>
    </w:p>
    <w:p w14:paraId="04E72932" w14:textId="77777777" w:rsidR="005A6F8E" w:rsidRPr="000E1C87" w:rsidRDefault="005A6F8E" w:rsidP="005A6F8E">
      <w:r w:rsidRPr="000E1C87">
        <w:t xml:space="preserve">В части развития сельского хозяйства в Заневском городском поселении прогнозируется частичное сохранение и развитие существующих, создание новых сельскохозяйственных предприятий (коневодство, молочное и мясное животноводство) с производством и переработкой сельскохозяйственной продукции на территории муниципального образования. </w:t>
      </w:r>
    </w:p>
    <w:p w14:paraId="3324215B" w14:textId="77777777" w:rsidR="005A6F8E" w:rsidRPr="000E1C87" w:rsidRDefault="005A6F8E" w:rsidP="005A6F8E">
      <w:r w:rsidRPr="000E1C87">
        <w:lastRenderedPageBreak/>
        <w:t>Основными факторами, которые будут влиять на промышленное развитие поселения, станут: государственная ценовая политика относительно энергоносителей, рост инвестиционной активности предприятий поселения, направленной на техническую модернизацию, и создание новых производств.</w:t>
      </w:r>
    </w:p>
    <w:p w14:paraId="0C2070C3" w14:textId="65171A0D" w:rsidR="005A6F8E" w:rsidRPr="000E1C87" w:rsidRDefault="005A6F8E" w:rsidP="005A6F8E">
      <w:r w:rsidRPr="000E1C87">
        <w:t xml:space="preserve">Генеральным планом на территории Заневского городского поселения предусмотрено интенсивное формирование градообразующей базы за счет развития существующих и создания новых промышленных и производственно-административных зон, где предполагается размещение производств различной специализации с небольшим количеством рабочих мест (в том числе </w:t>
      </w:r>
      <w:r w:rsidR="00D76FFB" w:rsidRPr="000E1C87">
        <w:t>высокотехнологичных</w:t>
      </w:r>
      <w:r w:rsidRPr="000E1C87">
        <w:t>).</w:t>
      </w:r>
    </w:p>
    <w:p w14:paraId="53928E01" w14:textId="77777777" w:rsidR="005A6F8E" w:rsidRPr="000E1C87" w:rsidRDefault="005A6F8E" w:rsidP="005A6F8E">
      <w:r w:rsidRPr="000E1C87">
        <w:t>Территория муниципального образования, расположенная на границе с Санкт-Петербургом и имеющая развитые транспортные связи с территорией Ленинградской области, является привлекательной для инвестирования в развитие не только производственных предприятий, но и общественно-деловых зон.</w:t>
      </w:r>
    </w:p>
    <w:p w14:paraId="385E99CD" w14:textId="3A530B2E" w:rsidR="005A6F8E" w:rsidRPr="000E1C87" w:rsidRDefault="005A6F8E" w:rsidP="005A6F8E">
      <w:r w:rsidRPr="000E1C87">
        <w:t xml:space="preserve">Генеральным планом предусмотрено формирование на территории городского поселения промышленно-деловых зон в деревне Новосергиевка и городе Кудрово и административно-деловых зон </w:t>
      </w:r>
      <w:r w:rsidR="00D27EF2" w:rsidRPr="000E1C87">
        <w:t>“</w:t>
      </w:r>
      <w:r w:rsidRPr="000E1C87">
        <w:t>Кудрово</w:t>
      </w:r>
      <w:r w:rsidR="00D27EF2" w:rsidRPr="000E1C87">
        <w:t>”</w:t>
      </w:r>
      <w:r w:rsidRPr="000E1C87">
        <w:t xml:space="preserve"> и </w:t>
      </w:r>
      <w:r w:rsidR="00D27EF2" w:rsidRPr="000E1C87">
        <w:t>“</w:t>
      </w:r>
      <w:r w:rsidRPr="000E1C87">
        <w:t>Янино</w:t>
      </w:r>
      <w:r w:rsidR="00D27EF2" w:rsidRPr="000E1C87">
        <w:t>”</w:t>
      </w:r>
      <w:r w:rsidRPr="000E1C87">
        <w:t>.</w:t>
      </w:r>
    </w:p>
    <w:p w14:paraId="203F145B" w14:textId="270ADD9B" w:rsidR="005A6F8E" w:rsidRPr="000E1C87" w:rsidRDefault="005A6F8E" w:rsidP="005A6F8E">
      <w:r w:rsidRPr="000E1C87">
        <w:t xml:space="preserve">Размещение новых промышленных и производственно-административных </w:t>
      </w:r>
      <w:r w:rsidR="00D76FFB" w:rsidRPr="000E1C87">
        <w:t>зон позволит</w:t>
      </w:r>
      <w:r w:rsidRPr="000E1C87">
        <w:t xml:space="preserve"> сохранить обеспечение экономически активного населения Заневского городского поселения местами приложения труда в пределах муниципального образования на существующем уровне. Согласно Генеральному плану</w:t>
      </w:r>
      <w:r w:rsidR="00D76FFB" w:rsidRPr="000E1C87">
        <w:t>,</w:t>
      </w:r>
      <w:r w:rsidRPr="000E1C87">
        <w:t xml:space="preserve"> в прогнозном периоде обеспеченность местами приложения труда в пределах поселения составит более 70 %.</w:t>
      </w:r>
    </w:p>
    <w:p w14:paraId="2EFCBA75" w14:textId="77777777" w:rsidR="005A6F8E" w:rsidRPr="000E1C87" w:rsidRDefault="005A6F8E" w:rsidP="005A6F8E">
      <w:r w:rsidRPr="000E1C87">
        <w:t>Развитие малого и среднего бизнеса будет способствовать формированию конкурентной среды, насыщению рынка товарами и услугами, обеспечению занятости, росту доли квалифицированного персонала, увеличению налоговых поступлений в бюджет.</w:t>
      </w:r>
    </w:p>
    <w:p w14:paraId="62520290" w14:textId="6319B1C5" w:rsidR="00C52E7A" w:rsidRPr="000E1C87" w:rsidRDefault="00C52E7A">
      <w:pPr>
        <w:spacing w:after="160" w:line="259" w:lineRule="auto"/>
        <w:ind w:firstLine="0"/>
        <w:jc w:val="left"/>
      </w:pPr>
      <w:r w:rsidRPr="000E1C87">
        <w:br w:type="page"/>
      </w:r>
    </w:p>
    <w:p w14:paraId="1F412B8E" w14:textId="4BFFD690" w:rsidR="00E028A5" w:rsidRPr="000E1C87" w:rsidRDefault="00E028A5" w:rsidP="00E028A5">
      <w:pPr>
        <w:pStyle w:val="3"/>
      </w:pPr>
      <w:bookmarkStart w:id="37" w:name="_Toc105503101"/>
      <w:r w:rsidRPr="000E1C87">
        <w:lastRenderedPageBreak/>
        <w:t>3.2.2. Население</w:t>
      </w:r>
      <w:r w:rsidR="00192F7C" w:rsidRPr="000E1C87">
        <w:t xml:space="preserve"> и трудовые ресурсы</w:t>
      </w:r>
      <w:bookmarkEnd w:id="37"/>
    </w:p>
    <w:p w14:paraId="531A6AEF" w14:textId="252D5ADE" w:rsidR="00C52E7A" w:rsidRPr="000E1C87" w:rsidRDefault="00C52E7A" w:rsidP="00C52E7A">
      <w:r w:rsidRPr="000E1C87">
        <w:t>На начало 2018 года численность населения Заневского городского поселения составляет 29,6 тыс. человек (8,3% от численности населения Всеволожского района)</w:t>
      </w:r>
      <w:r w:rsidR="009923AF" w:rsidRPr="000E1C87">
        <w:rPr>
          <w:rStyle w:val="ab"/>
        </w:rPr>
        <w:footnoteReference w:id="1"/>
      </w:r>
      <w:r w:rsidRPr="000E1C87">
        <w:t>. Население по муниципальному образованию распределено неравномерно – наибольшая плотность населения отмечается в городском поселке Янино-1 и городе Кудрово.</w:t>
      </w:r>
    </w:p>
    <w:p w14:paraId="30D73F42" w14:textId="70F4AF83" w:rsidR="00192F7C" w:rsidRPr="000E1C87" w:rsidRDefault="00C52E7A" w:rsidP="00C52E7A">
      <w:r w:rsidRPr="000E1C87">
        <w:t xml:space="preserve">В связи с близким расположением Заневского городского поселения к городу Санкт-Петербургу и хорошей транспортной доступностью, численность постоянного населения на территории поселения стабильно увеличивается. За </w:t>
      </w:r>
      <w:r w:rsidR="00D76FFB" w:rsidRPr="000E1C87">
        <w:t xml:space="preserve">2006–2018 </w:t>
      </w:r>
      <w:r w:rsidRPr="000E1C87">
        <w:t>гг. численность зарегистрированного населения выросла более чем в 5 раз: с 5,8 до 29,6 тыс. человек. Увеличивается доля Заневского городского поселения в общей численности населения Всеволожского района.</w:t>
      </w:r>
    </w:p>
    <w:p w14:paraId="6E72EDF5" w14:textId="77777777" w:rsidR="00992ECE" w:rsidRPr="000E1C87" w:rsidRDefault="00992ECE" w:rsidP="00C52E7A"/>
    <w:p w14:paraId="799C617A" w14:textId="7335FC2D" w:rsidR="00C52E7A" w:rsidRPr="000E1C87" w:rsidRDefault="00C52E7A" w:rsidP="00C52E7A">
      <w:pPr>
        <w:ind w:firstLine="0"/>
        <w:jc w:val="center"/>
      </w:pPr>
      <w:r w:rsidRPr="000E1C87">
        <w:rPr>
          <w:noProof/>
          <w:lang w:eastAsia="ru-RU"/>
        </w:rPr>
        <w:drawing>
          <wp:inline distT="0" distB="0" distL="0" distR="0" wp14:anchorId="3D1F7CBF" wp14:editId="5C33720F">
            <wp:extent cx="6480000" cy="3420256"/>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0" cy="3420256"/>
                    </a:xfrm>
                    <a:prstGeom prst="rect">
                      <a:avLst/>
                    </a:prstGeom>
                    <a:noFill/>
                  </pic:spPr>
                </pic:pic>
              </a:graphicData>
            </a:graphic>
          </wp:inline>
        </w:drawing>
      </w:r>
    </w:p>
    <w:p w14:paraId="79184574" w14:textId="27F541F5" w:rsidR="00992ECE" w:rsidRPr="000E1C87" w:rsidRDefault="00992ECE" w:rsidP="00992ECE">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1</w:t>
      </w:r>
      <w:r w:rsidR="00720BBC" w:rsidRPr="000E1C87">
        <w:rPr>
          <w:iCs w:val="0"/>
          <w:noProof/>
        </w:rPr>
        <w:fldChar w:fldCharType="end"/>
      </w:r>
      <w:r w:rsidRPr="000E1C87">
        <w:rPr>
          <w:iCs w:val="0"/>
        </w:rPr>
        <w:t>. Численность населения Заневского городского поселения</w:t>
      </w:r>
    </w:p>
    <w:p w14:paraId="34087F1F" w14:textId="77777777" w:rsidR="009923AF" w:rsidRPr="000E1C87" w:rsidRDefault="009923AF" w:rsidP="009923AF"/>
    <w:p w14:paraId="571A2756" w14:textId="1F73AEE0" w:rsidR="009923AF" w:rsidRPr="000E1C87" w:rsidRDefault="009923AF" w:rsidP="009923AF">
      <w:r w:rsidRPr="000E1C87">
        <w:t xml:space="preserve">До начала интенсивного жилищного строительства в 2014 г. на территории поселения наблюдалась депопуляция, обусловленная возрастанием естественной убыли населения, и отсутствием компенсирующего миграционного притока. Ввод в эксплуатацию многоэтажных жилых комплексов, построенных в городе Кудрово и городском поселке Янино-1 коренным образом изменил демографическую ситуацию. С началом интенсивного нового жилищного строительства отмечается </w:t>
      </w:r>
      <w:r w:rsidRPr="000E1C87">
        <w:lastRenderedPageBreak/>
        <w:t>значительное увеличение темпов роста населения. Ключевым фактором, определяющим параметры демографической ситуации муниципального образования, является механический прирост населения.</w:t>
      </w:r>
    </w:p>
    <w:p w14:paraId="1326E425" w14:textId="465F53C0" w:rsidR="009923AF" w:rsidRPr="000E1C87" w:rsidRDefault="009923AF" w:rsidP="009923AF">
      <w:r w:rsidRPr="000E1C87">
        <w:t>В 2017 году общий коэффициент естественного прироста в Заневском городском поселении составил 5,6 на 1000 жителей (во Всеволожском районе – 0,1 на 1000 жителей), миграционный прирост – 9 тыс. человек (число прибывших 10,7 тыс. чел., число выбывших 1,7 тыс. чел.).</w:t>
      </w:r>
    </w:p>
    <w:p w14:paraId="6BC58392" w14:textId="7CEC3F7C" w:rsidR="009923AF" w:rsidRPr="000E1C87" w:rsidRDefault="009923AF" w:rsidP="009923AF">
      <w:r w:rsidRPr="000E1C87">
        <w:t>Развитие демографической ситуации в Заневском городском поселении обусловлено его приграничным положением к Санкт-Петербургу, высокими темпами жилищного строительства, востребованностью территории для постоянного проживания.</w:t>
      </w:r>
    </w:p>
    <w:p w14:paraId="0E4C6A17" w14:textId="4647C34A" w:rsidR="009923AF" w:rsidRPr="000E1C87" w:rsidRDefault="009923AF" w:rsidP="009923AF">
      <w:r w:rsidRPr="000E1C87">
        <w:t>Благодаря заселению новых жилых кварталов также меняется и возрастная структура населения, значительно увеличивая трудовой потенциал городского поселения. В связи с относительно невысокой стоимостью, жилье в Янино-1 является привлекательным, прежде всего, для молодых семей, что, как видно из динамики за 7 лет, привело к улучшению возрастной структуры населения и снижению уровня демографической нагрузки.</w:t>
      </w:r>
    </w:p>
    <w:p w14:paraId="4A1BCC71" w14:textId="77777777" w:rsidR="009923AF" w:rsidRPr="000E1C87" w:rsidRDefault="009923AF" w:rsidP="009923AF"/>
    <w:p w14:paraId="126FC988" w14:textId="36A5807D" w:rsidR="009923AF" w:rsidRPr="000E1C87" w:rsidRDefault="009923AF" w:rsidP="009923AF">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w:t>
      </w:r>
      <w:r w:rsidR="00720BBC" w:rsidRPr="000E1C87">
        <w:rPr>
          <w:iCs w:val="0"/>
          <w:noProof/>
        </w:rPr>
        <w:fldChar w:fldCharType="end"/>
      </w:r>
      <w:r w:rsidRPr="000E1C87">
        <w:rPr>
          <w:iCs w:val="0"/>
        </w:rPr>
        <w:t>.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1692"/>
        <w:gridCol w:w="873"/>
        <w:gridCol w:w="1692"/>
        <w:gridCol w:w="873"/>
      </w:tblGrid>
      <w:tr w:rsidR="00DB6576" w:rsidRPr="000E1C87" w14:paraId="3FFECBA0" w14:textId="77777777" w:rsidTr="009923AF">
        <w:trPr>
          <w:trHeight w:val="64"/>
          <w:jc w:val="center"/>
        </w:trPr>
        <w:tc>
          <w:tcPr>
            <w:tcW w:w="5290" w:type="dxa"/>
            <w:vMerge w:val="restart"/>
            <w:vAlign w:val="center"/>
          </w:tcPr>
          <w:p w14:paraId="359DDD5B" w14:textId="77777777" w:rsidR="009923AF" w:rsidRPr="000E1C87" w:rsidRDefault="009923AF" w:rsidP="002439C1">
            <w:pPr>
              <w:ind w:firstLine="0"/>
              <w:jc w:val="center"/>
              <w:rPr>
                <w:sz w:val="24"/>
                <w:szCs w:val="24"/>
              </w:rPr>
            </w:pPr>
            <w:r w:rsidRPr="000E1C87">
              <w:rPr>
                <w:sz w:val="24"/>
                <w:szCs w:val="24"/>
              </w:rPr>
              <w:t>Категория населения</w:t>
            </w:r>
          </w:p>
        </w:tc>
        <w:tc>
          <w:tcPr>
            <w:tcW w:w="0" w:type="auto"/>
            <w:gridSpan w:val="2"/>
            <w:vAlign w:val="center"/>
          </w:tcPr>
          <w:p w14:paraId="0441BA23" w14:textId="77777777" w:rsidR="009923AF" w:rsidRPr="000E1C87" w:rsidRDefault="009923AF" w:rsidP="009923AF">
            <w:pPr>
              <w:ind w:firstLine="0"/>
              <w:jc w:val="center"/>
              <w:rPr>
                <w:sz w:val="24"/>
                <w:szCs w:val="24"/>
              </w:rPr>
            </w:pPr>
            <w:r w:rsidRPr="000E1C87">
              <w:rPr>
                <w:sz w:val="24"/>
                <w:szCs w:val="24"/>
              </w:rPr>
              <w:t>2009 г.</w:t>
            </w:r>
          </w:p>
        </w:tc>
        <w:tc>
          <w:tcPr>
            <w:tcW w:w="0" w:type="auto"/>
            <w:gridSpan w:val="2"/>
            <w:vAlign w:val="center"/>
          </w:tcPr>
          <w:p w14:paraId="688E8E87" w14:textId="77777777" w:rsidR="009923AF" w:rsidRPr="000E1C87" w:rsidRDefault="009923AF" w:rsidP="009923AF">
            <w:pPr>
              <w:ind w:firstLine="0"/>
              <w:jc w:val="center"/>
              <w:rPr>
                <w:sz w:val="24"/>
                <w:szCs w:val="24"/>
              </w:rPr>
            </w:pPr>
            <w:r w:rsidRPr="000E1C87">
              <w:rPr>
                <w:sz w:val="24"/>
                <w:szCs w:val="24"/>
              </w:rPr>
              <w:t>2016 г.</w:t>
            </w:r>
          </w:p>
        </w:tc>
      </w:tr>
      <w:tr w:rsidR="00DB6576" w:rsidRPr="000E1C87" w14:paraId="505F5BD0" w14:textId="77777777" w:rsidTr="009923AF">
        <w:trPr>
          <w:jc w:val="center"/>
        </w:trPr>
        <w:tc>
          <w:tcPr>
            <w:tcW w:w="5290" w:type="dxa"/>
            <w:vMerge/>
            <w:vAlign w:val="center"/>
          </w:tcPr>
          <w:p w14:paraId="2CD69942" w14:textId="77777777" w:rsidR="009923AF" w:rsidRPr="000E1C87" w:rsidRDefault="009923AF" w:rsidP="009923AF">
            <w:pPr>
              <w:ind w:firstLine="0"/>
              <w:rPr>
                <w:sz w:val="24"/>
                <w:szCs w:val="24"/>
              </w:rPr>
            </w:pPr>
          </w:p>
        </w:tc>
        <w:tc>
          <w:tcPr>
            <w:tcW w:w="0" w:type="auto"/>
            <w:vAlign w:val="center"/>
          </w:tcPr>
          <w:p w14:paraId="3FC2548A" w14:textId="77777777" w:rsidR="009923AF" w:rsidRPr="000E1C87" w:rsidRDefault="009923AF" w:rsidP="009923AF">
            <w:pPr>
              <w:ind w:firstLine="0"/>
              <w:jc w:val="center"/>
              <w:rPr>
                <w:sz w:val="24"/>
                <w:szCs w:val="24"/>
              </w:rPr>
            </w:pPr>
            <w:r w:rsidRPr="000E1C87">
              <w:rPr>
                <w:sz w:val="24"/>
                <w:szCs w:val="24"/>
              </w:rPr>
              <w:t>тыс. чел.</w:t>
            </w:r>
          </w:p>
        </w:tc>
        <w:tc>
          <w:tcPr>
            <w:tcW w:w="0" w:type="auto"/>
            <w:vAlign w:val="center"/>
          </w:tcPr>
          <w:p w14:paraId="1D320AA0" w14:textId="77777777" w:rsidR="009923AF" w:rsidRPr="000E1C87" w:rsidRDefault="009923AF" w:rsidP="009923AF">
            <w:pPr>
              <w:ind w:firstLine="0"/>
              <w:jc w:val="center"/>
              <w:rPr>
                <w:sz w:val="24"/>
                <w:szCs w:val="24"/>
              </w:rPr>
            </w:pPr>
            <w:r w:rsidRPr="000E1C87">
              <w:rPr>
                <w:sz w:val="24"/>
                <w:szCs w:val="24"/>
              </w:rPr>
              <w:t>%</w:t>
            </w:r>
          </w:p>
        </w:tc>
        <w:tc>
          <w:tcPr>
            <w:tcW w:w="0" w:type="auto"/>
            <w:shd w:val="clear" w:color="auto" w:fill="auto"/>
            <w:vAlign w:val="center"/>
          </w:tcPr>
          <w:p w14:paraId="23CE6375" w14:textId="77777777" w:rsidR="009923AF" w:rsidRPr="000E1C87" w:rsidRDefault="009923AF" w:rsidP="009923AF">
            <w:pPr>
              <w:ind w:firstLine="0"/>
              <w:jc w:val="center"/>
              <w:rPr>
                <w:sz w:val="24"/>
                <w:szCs w:val="24"/>
              </w:rPr>
            </w:pPr>
            <w:r w:rsidRPr="000E1C87">
              <w:rPr>
                <w:sz w:val="24"/>
                <w:szCs w:val="24"/>
              </w:rPr>
              <w:t>тыс. чел.</w:t>
            </w:r>
          </w:p>
        </w:tc>
        <w:tc>
          <w:tcPr>
            <w:tcW w:w="0" w:type="auto"/>
            <w:shd w:val="clear" w:color="auto" w:fill="auto"/>
            <w:vAlign w:val="center"/>
          </w:tcPr>
          <w:p w14:paraId="3FCA5659" w14:textId="77777777" w:rsidR="009923AF" w:rsidRPr="000E1C87" w:rsidRDefault="009923AF" w:rsidP="009923AF">
            <w:pPr>
              <w:ind w:firstLine="0"/>
              <w:jc w:val="center"/>
              <w:rPr>
                <w:sz w:val="24"/>
                <w:szCs w:val="24"/>
              </w:rPr>
            </w:pPr>
            <w:r w:rsidRPr="000E1C87">
              <w:rPr>
                <w:sz w:val="24"/>
                <w:szCs w:val="24"/>
              </w:rPr>
              <w:t>%</w:t>
            </w:r>
          </w:p>
        </w:tc>
      </w:tr>
      <w:tr w:rsidR="00DB6576" w:rsidRPr="000E1C87" w14:paraId="10A8A4B4" w14:textId="77777777" w:rsidTr="009923AF">
        <w:trPr>
          <w:jc w:val="center"/>
        </w:trPr>
        <w:tc>
          <w:tcPr>
            <w:tcW w:w="5290" w:type="dxa"/>
            <w:vAlign w:val="center"/>
          </w:tcPr>
          <w:p w14:paraId="75521F57" w14:textId="77777777" w:rsidR="009923AF" w:rsidRPr="000E1C87" w:rsidRDefault="009923AF" w:rsidP="009923AF">
            <w:pPr>
              <w:ind w:firstLine="0"/>
              <w:rPr>
                <w:sz w:val="24"/>
                <w:szCs w:val="24"/>
              </w:rPr>
            </w:pPr>
            <w:r w:rsidRPr="000E1C87">
              <w:rPr>
                <w:sz w:val="24"/>
                <w:szCs w:val="24"/>
              </w:rPr>
              <w:t>Численность постоянного населения – всего, в том числе:</w:t>
            </w:r>
          </w:p>
        </w:tc>
        <w:tc>
          <w:tcPr>
            <w:tcW w:w="0" w:type="auto"/>
            <w:vAlign w:val="center"/>
          </w:tcPr>
          <w:p w14:paraId="6A893235" w14:textId="77777777" w:rsidR="009923AF" w:rsidRPr="000E1C87" w:rsidRDefault="009923AF" w:rsidP="009923AF">
            <w:pPr>
              <w:ind w:firstLine="0"/>
              <w:jc w:val="center"/>
              <w:rPr>
                <w:sz w:val="24"/>
                <w:szCs w:val="24"/>
              </w:rPr>
            </w:pPr>
            <w:r w:rsidRPr="000E1C87">
              <w:rPr>
                <w:sz w:val="24"/>
                <w:szCs w:val="24"/>
              </w:rPr>
              <w:t>5,8</w:t>
            </w:r>
          </w:p>
        </w:tc>
        <w:tc>
          <w:tcPr>
            <w:tcW w:w="0" w:type="auto"/>
            <w:vAlign w:val="center"/>
          </w:tcPr>
          <w:p w14:paraId="2C5800C9" w14:textId="77777777" w:rsidR="009923AF" w:rsidRPr="000E1C87" w:rsidRDefault="009923AF" w:rsidP="009923AF">
            <w:pPr>
              <w:ind w:firstLine="0"/>
              <w:jc w:val="center"/>
              <w:rPr>
                <w:sz w:val="24"/>
                <w:szCs w:val="24"/>
              </w:rPr>
            </w:pPr>
            <w:r w:rsidRPr="000E1C87">
              <w:rPr>
                <w:sz w:val="24"/>
                <w:szCs w:val="24"/>
              </w:rPr>
              <w:t>100</w:t>
            </w:r>
          </w:p>
        </w:tc>
        <w:tc>
          <w:tcPr>
            <w:tcW w:w="0" w:type="auto"/>
            <w:shd w:val="clear" w:color="auto" w:fill="auto"/>
            <w:vAlign w:val="center"/>
          </w:tcPr>
          <w:p w14:paraId="4722D737" w14:textId="77777777" w:rsidR="009923AF" w:rsidRPr="000E1C87" w:rsidRDefault="009923AF" w:rsidP="009923AF">
            <w:pPr>
              <w:ind w:firstLine="0"/>
              <w:jc w:val="center"/>
              <w:rPr>
                <w:sz w:val="24"/>
                <w:szCs w:val="24"/>
              </w:rPr>
            </w:pPr>
            <w:r w:rsidRPr="000E1C87">
              <w:rPr>
                <w:sz w:val="24"/>
                <w:szCs w:val="24"/>
              </w:rPr>
              <w:t>15,5</w:t>
            </w:r>
          </w:p>
        </w:tc>
        <w:tc>
          <w:tcPr>
            <w:tcW w:w="0" w:type="auto"/>
            <w:shd w:val="clear" w:color="auto" w:fill="auto"/>
            <w:vAlign w:val="center"/>
          </w:tcPr>
          <w:p w14:paraId="1EA73BAA" w14:textId="77777777" w:rsidR="009923AF" w:rsidRPr="000E1C87" w:rsidRDefault="009923AF" w:rsidP="009923AF">
            <w:pPr>
              <w:ind w:firstLine="0"/>
              <w:jc w:val="center"/>
              <w:rPr>
                <w:sz w:val="24"/>
                <w:szCs w:val="24"/>
              </w:rPr>
            </w:pPr>
            <w:r w:rsidRPr="000E1C87">
              <w:rPr>
                <w:sz w:val="24"/>
                <w:szCs w:val="24"/>
              </w:rPr>
              <w:t>100</w:t>
            </w:r>
          </w:p>
        </w:tc>
      </w:tr>
      <w:tr w:rsidR="00DB6576" w:rsidRPr="000E1C87" w14:paraId="1A8FDB90" w14:textId="77777777" w:rsidTr="00992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90" w:type="dxa"/>
            <w:tcBorders>
              <w:top w:val="single" w:sz="4" w:space="0" w:color="auto"/>
              <w:left w:val="single" w:sz="4" w:space="0" w:color="auto"/>
              <w:bottom w:val="single" w:sz="4" w:space="0" w:color="auto"/>
              <w:right w:val="single" w:sz="4" w:space="0" w:color="auto"/>
            </w:tcBorders>
            <w:vAlign w:val="center"/>
          </w:tcPr>
          <w:p w14:paraId="30C34CDB" w14:textId="77777777" w:rsidR="009923AF" w:rsidRPr="000E1C87" w:rsidRDefault="009923AF" w:rsidP="009923AF">
            <w:pPr>
              <w:ind w:firstLine="0"/>
              <w:rPr>
                <w:sz w:val="24"/>
                <w:szCs w:val="24"/>
              </w:rPr>
            </w:pPr>
            <w:r w:rsidRPr="000E1C87">
              <w:rPr>
                <w:sz w:val="24"/>
                <w:szCs w:val="24"/>
              </w:rPr>
              <w:t>моложе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tcPr>
          <w:p w14:paraId="4F6841A1" w14:textId="77777777" w:rsidR="009923AF" w:rsidRPr="000E1C87" w:rsidRDefault="009923AF" w:rsidP="009923AF">
            <w:pPr>
              <w:ind w:firstLine="0"/>
              <w:jc w:val="center"/>
              <w:rPr>
                <w:sz w:val="24"/>
                <w:szCs w:val="24"/>
              </w:rPr>
            </w:pPr>
            <w:r w:rsidRPr="000E1C87">
              <w:rPr>
                <w:sz w:val="24"/>
                <w:szCs w:val="24"/>
              </w:rPr>
              <w:t>0,7</w:t>
            </w:r>
          </w:p>
        </w:tc>
        <w:tc>
          <w:tcPr>
            <w:tcW w:w="0" w:type="auto"/>
            <w:tcBorders>
              <w:top w:val="single" w:sz="4" w:space="0" w:color="auto"/>
              <w:left w:val="single" w:sz="4" w:space="0" w:color="auto"/>
              <w:bottom w:val="single" w:sz="4" w:space="0" w:color="auto"/>
              <w:right w:val="single" w:sz="4" w:space="0" w:color="auto"/>
            </w:tcBorders>
          </w:tcPr>
          <w:p w14:paraId="6DAA8FAF" w14:textId="77777777" w:rsidR="009923AF" w:rsidRPr="000E1C87" w:rsidRDefault="009923AF" w:rsidP="009923AF">
            <w:pPr>
              <w:ind w:firstLine="0"/>
              <w:jc w:val="center"/>
              <w:rPr>
                <w:sz w:val="24"/>
                <w:szCs w:val="24"/>
              </w:rPr>
            </w:pPr>
            <w:r w:rsidRPr="000E1C87">
              <w:rPr>
                <w:sz w:val="24"/>
                <w:szCs w:val="24"/>
              </w:rPr>
              <w:t>12</w:t>
            </w:r>
          </w:p>
        </w:tc>
        <w:tc>
          <w:tcPr>
            <w:tcW w:w="0" w:type="auto"/>
            <w:tcBorders>
              <w:top w:val="single" w:sz="4" w:space="0" w:color="auto"/>
              <w:left w:val="single" w:sz="4" w:space="0" w:color="auto"/>
              <w:bottom w:val="single" w:sz="4" w:space="0" w:color="auto"/>
              <w:right w:val="single" w:sz="4" w:space="0" w:color="auto"/>
            </w:tcBorders>
            <w:vAlign w:val="center"/>
          </w:tcPr>
          <w:p w14:paraId="43571061" w14:textId="77777777" w:rsidR="009923AF" w:rsidRPr="000E1C87" w:rsidRDefault="009923AF" w:rsidP="009923AF">
            <w:pPr>
              <w:ind w:firstLine="0"/>
              <w:jc w:val="center"/>
              <w:rPr>
                <w:sz w:val="24"/>
                <w:szCs w:val="24"/>
              </w:rPr>
            </w:pPr>
            <w:r w:rsidRPr="000E1C87">
              <w:rPr>
                <w:sz w:val="24"/>
                <w:szCs w:val="24"/>
              </w:rPr>
              <w:t>2,4</w:t>
            </w:r>
          </w:p>
        </w:tc>
        <w:tc>
          <w:tcPr>
            <w:tcW w:w="0" w:type="auto"/>
            <w:tcBorders>
              <w:top w:val="single" w:sz="4" w:space="0" w:color="auto"/>
              <w:left w:val="single" w:sz="4" w:space="0" w:color="auto"/>
              <w:bottom w:val="single" w:sz="4" w:space="0" w:color="auto"/>
              <w:right w:val="single" w:sz="4" w:space="0" w:color="auto"/>
            </w:tcBorders>
            <w:vAlign w:val="center"/>
          </w:tcPr>
          <w:p w14:paraId="7E1C30FA" w14:textId="77777777" w:rsidR="009923AF" w:rsidRPr="000E1C87" w:rsidRDefault="009923AF" w:rsidP="009923AF">
            <w:pPr>
              <w:ind w:firstLine="0"/>
              <w:jc w:val="center"/>
              <w:rPr>
                <w:sz w:val="24"/>
                <w:szCs w:val="24"/>
              </w:rPr>
            </w:pPr>
            <w:r w:rsidRPr="000E1C87">
              <w:rPr>
                <w:sz w:val="24"/>
                <w:szCs w:val="24"/>
              </w:rPr>
              <w:t>15</w:t>
            </w:r>
          </w:p>
        </w:tc>
      </w:tr>
      <w:tr w:rsidR="00DB6576" w:rsidRPr="000E1C87" w14:paraId="028B9E50" w14:textId="77777777" w:rsidTr="00992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90" w:type="dxa"/>
            <w:tcBorders>
              <w:top w:val="single" w:sz="4" w:space="0" w:color="auto"/>
              <w:left w:val="single" w:sz="4" w:space="0" w:color="auto"/>
              <w:bottom w:val="single" w:sz="4" w:space="0" w:color="auto"/>
              <w:right w:val="single" w:sz="4" w:space="0" w:color="auto"/>
            </w:tcBorders>
            <w:vAlign w:val="center"/>
          </w:tcPr>
          <w:p w14:paraId="1BE6D6CA" w14:textId="77777777" w:rsidR="009923AF" w:rsidRPr="000E1C87" w:rsidRDefault="009923AF" w:rsidP="009923AF">
            <w:pPr>
              <w:ind w:firstLine="0"/>
              <w:rPr>
                <w:sz w:val="24"/>
                <w:szCs w:val="24"/>
              </w:rPr>
            </w:pPr>
            <w:r w:rsidRPr="000E1C87">
              <w:rPr>
                <w:sz w:val="24"/>
                <w:szCs w:val="24"/>
              </w:rPr>
              <w:t>трудоспособного возраста</w:t>
            </w:r>
          </w:p>
        </w:tc>
        <w:tc>
          <w:tcPr>
            <w:tcW w:w="0" w:type="auto"/>
            <w:tcBorders>
              <w:top w:val="single" w:sz="4" w:space="0" w:color="auto"/>
              <w:left w:val="single" w:sz="4" w:space="0" w:color="auto"/>
              <w:bottom w:val="single" w:sz="4" w:space="0" w:color="auto"/>
              <w:right w:val="single" w:sz="4" w:space="0" w:color="auto"/>
            </w:tcBorders>
          </w:tcPr>
          <w:p w14:paraId="01CAD50F" w14:textId="77777777" w:rsidR="009923AF" w:rsidRPr="000E1C87" w:rsidRDefault="009923AF" w:rsidP="009923AF">
            <w:pPr>
              <w:ind w:firstLine="0"/>
              <w:jc w:val="center"/>
              <w:rPr>
                <w:sz w:val="24"/>
                <w:szCs w:val="24"/>
              </w:rPr>
            </w:pPr>
            <w:r w:rsidRPr="000E1C87">
              <w:rPr>
                <w:sz w:val="24"/>
                <w:szCs w:val="24"/>
              </w:rPr>
              <w:t>3,9</w:t>
            </w:r>
          </w:p>
        </w:tc>
        <w:tc>
          <w:tcPr>
            <w:tcW w:w="0" w:type="auto"/>
            <w:tcBorders>
              <w:top w:val="single" w:sz="4" w:space="0" w:color="auto"/>
              <w:left w:val="single" w:sz="4" w:space="0" w:color="auto"/>
              <w:bottom w:val="single" w:sz="4" w:space="0" w:color="auto"/>
              <w:right w:val="single" w:sz="4" w:space="0" w:color="auto"/>
            </w:tcBorders>
          </w:tcPr>
          <w:p w14:paraId="5D5C5379" w14:textId="77777777" w:rsidR="009923AF" w:rsidRPr="000E1C87" w:rsidRDefault="009923AF" w:rsidP="009923AF">
            <w:pPr>
              <w:ind w:firstLine="0"/>
              <w:jc w:val="center"/>
              <w:rPr>
                <w:sz w:val="24"/>
                <w:szCs w:val="24"/>
              </w:rPr>
            </w:pPr>
            <w:r w:rsidRPr="000E1C87">
              <w:rPr>
                <w:sz w:val="24"/>
                <w:szCs w:val="24"/>
              </w:rPr>
              <w:t>67</w:t>
            </w:r>
          </w:p>
        </w:tc>
        <w:tc>
          <w:tcPr>
            <w:tcW w:w="0" w:type="auto"/>
            <w:tcBorders>
              <w:top w:val="single" w:sz="4" w:space="0" w:color="auto"/>
              <w:left w:val="single" w:sz="4" w:space="0" w:color="auto"/>
              <w:bottom w:val="single" w:sz="4" w:space="0" w:color="auto"/>
              <w:right w:val="single" w:sz="4" w:space="0" w:color="auto"/>
            </w:tcBorders>
            <w:vAlign w:val="center"/>
          </w:tcPr>
          <w:p w14:paraId="39FB3D8C" w14:textId="77777777" w:rsidR="009923AF" w:rsidRPr="000E1C87" w:rsidRDefault="009923AF" w:rsidP="009923AF">
            <w:pPr>
              <w:ind w:firstLine="0"/>
              <w:jc w:val="center"/>
              <w:rPr>
                <w:sz w:val="24"/>
                <w:szCs w:val="24"/>
              </w:rPr>
            </w:pPr>
            <w:r w:rsidRPr="000E1C87">
              <w:rPr>
                <w:sz w:val="24"/>
                <w:szCs w:val="24"/>
              </w:rPr>
              <w:t>11,1</w:t>
            </w:r>
          </w:p>
        </w:tc>
        <w:tc>
          <w:tcPr>
            <w:tcW w:w="0" w:type="auto"/>
            <w:tcBorders>
              <w:top w:val="single" w:sz="4" w:space="0" w:color="auto"/>
              <w:left w:val="single" w:sz="4" w:space="0" w:color="auto"/>
              <w:bottom w:val="single" w:sz="4" w:space="0" w:color="auto"/>
              <w:right w:val="single" w:sz="4" w:space="0" w:color="auto"/>
            </w:tcBorders>
            <w:vAlign w:val="center"/>
          </w:tcPr>
          <w:p w14:paraId="7675069D" w14:textId="77777777" w:rsidR="009923AF" w:rsidRPr="000E1C87" w:rsidRDefault="009923AF" w:rsidP="009923AF">
            <w:pPr>
              <w:ind w:firstLine="0"/>
              <w:jc w:val="center"/>
              <w:rPr>
                <w:sz w:val="24"/>
                <w:szCs w:val="24"/>
              </w:rPr>
            </w:pPr>
            <w:r w:rsidRPr="000E1C87">
              <w:rPr>
                <w:sz w:val="24"/>
                <w:szCs w:val="24"/>
              </w:rPr>
              <w:t>72</w:t>
            </w:r>
          </w:p>
        </w:tc>
      </w:tr>
      <w:tr w:rsidR="002439C1" w:rsidRPr="000E1C87" w14:paraId="51870D19" w14:textId="77777777" w:rsidTr="009923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290" w:type="dxa"/>
            <w:tcBorders>
              <w:top w:val="single" w:sz="4" w:space="0" w:color="auto"/>
              <w:left w:val="single" w:sz="4" w:space="0" w:color="auto"/>
              <w:bottom w:val="single" w:sz="4" w:space="0" w:color="auto"/>
              <w:right w:val="single" w:sz="4" w:space="0" w:color="auto"/>
            </w:tcBorders>
            <w:vAlign w:val="center"/>
          </w:tcPr>
          <w:p w14:paraId="41451E7B" w14:textId="77777777" w:rsidR="009923AF" w:rsidRPr="000E1C87" w:rsidRDefault="009923AF" w:rsidP="009923AF">
            <w:pPr>
              <w:ind w:firstLine="0"/>
              <w:rPr>
                <w:sz w:val="24"/>
                <w:szCs w:val="24"/>
              </w:rPr>
            </w:pPr>
            <w:r w:rsidRPr="000E1C87">
              <w:rPr>
                <w:sz w:val="24"/>
                <w:szCs w:val="24"/>
              </w:rPr>
              <w:t>старше трудоспособного возраста</w:t>
            </w:r>
          </w:p>
        </w:tc>
        <w:tc>
          <w:tcPr>
            <w:tcW w:w="0" w:type="auto"/>
            <w:tcBorders>
              <w:top w:val="single" w:sz="4" w:space="0" w:color="auto"/>
              <w:left w:val="single" w:sz="4" w:space="0" w:color="auto"/>
              <w:bottom w:val="single" w:sz="4" w:space="0" w:color="auto"/>
              <w:right w:val="single" w:sz="4" w:space="0" w:color="auto"/>
            </w:tcBorders>
          </w:tcPr>
          <w:p w14:paraId="13AF301A" w14:textId="77777777" w:rsidR="009923AF" w:rsidRPr="000E1C87" w:rsidRDefault="009923AF" w:rsidP="009923AF">
            <w:pPr>
              <w:ind w:firstLine="0"/>
              <w:jc w:val="center"/>
              <w:rPr>
                <w:sz w:val="24"/>
                <w:szCs w:val="24"/>
              </w:rPr>
            </w:pPr>
            <w:r w:rsidRPr="000E1C87">
              <w:rPr>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42D510A4" w14:textId="77777777" w:rsidR="009923AF" w:rsidRPr="000E1C87" w:rsidRDefault="009923AF" w:rsidP="009923AF">
            <w:pPr>
              <w:ind w:firstLine="0"/>
              <w:jc w:val="center"/>
              <w:rPr>
                <w:sz w:val="24"/>
                <w:szCs w:val="24"/>
              </w:rPr>
            </w:pPr>
            <w:r w:rsidRPr="000E1C87">
              <w:rPr>
                <w:sz w:val="24"/>
                <w:szCs w:val="24"/>
              </w:rPr>
              <w:t>21</w:t>
            </w:r>
          </w:p>
        </w:tc>
        <w:tc>
          <w:tcPr>
            <w:tcW w:w="0" w:type="auto"/>
            <w:tcBorders>
              <w:top w:val="single" w:sz="4" w:space="0" w:color="auto"/>
              <w:left w:val="single" w:sz="4" w:space="0" w:color="auto"/>
              <w:bottom w:val="single" w:sz="4" w:space="0" w:color="auto"/>
              <w:right w:val="single" w:sz="4" w:space="0" w:color="auto"/>
            </w:tcBorders>
            <w:vAlign w:val="center"/>
          </w:tcPr>
          <w:p w14:paraId="02EC2A17" w14:textId="77777777" w:rsidR="009923AF" w:rsidRPr="000E1C87" w:rsidRDefault="009923AF" w:rsidP="009923AF">
            <w:pPr>
              <w:ind w:firstLine="0"/>
              <w:jc w:val="center"/>
              <w:rPr>
                <w:sz w:val="24"/>
                <w:szCs w:val="24"/>
              </w:rPr>
            </w:pPr>
            <w:r w:rsidRPr="000E1C87">
              <w:rPr>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tcPr>
          <w:p w14:paraId="391764E9" w14:textId="77777777" w:rsidR="009923AF" w:rsidRPr="000E1C87" w:rsidRDefault="009923AF" w:rsidP="009923AF">
            <w:pPr>
              <w:ind w:firstLine="0"/>
              <w:jc w:val="center"/>
              <w:rPr>
                <w:sz w:val="24"/>
                <w:szCs w:val="24"/>
              </w:rPr>
            </w:pPr>
            <w:r w:rsidRPr="000E1C87">
              <w:rPr>
                <w:sz w:val="24"/>
                <w:szCs w:val="24"/>
              </w:rPr>
              <w:t>13</w:t>
            </w:r>
          </w:p>
        </w:tc>
      </w:tr>
    </w:tbl>
    <w:p w14:paraId="67F82484" w14:textId="77777777" w:rsidR="009923AF" w:rsidRPr="000E1C87" w:rsidRDefault="009923AF" w:rsidP="009923AF">
      <w:pPr>
        <w:ind w:firstLine="0"/>
      </w:pPr>
    </w:p>
    <w:p w14:paraId="5AFDDA9D" w14:textId="12C33FFB" w:rsidR="00730872" w:rsidRPr="000E1C87" w:rsidRDefault="00730872">
      <w:pPr>
        <w:spacing w:after="160" w:line="259" w:lineRule="auto"/>
        <w:ind w:firstLine="0"/>
        <w:jc w:val="left"/>
      </w:pPr>
      <w:r w:rsidRPr="000E1C87">
        <w:br w:type="page"/>
      </w:r>
    </w:p>
    <w:p w14:paraId="24392D24" w14:textId="7FB79071" w:rsidR="00E028A5" w:rsidRPr="000E1C87" w:rsidRDefault="00E028A5" w:rsidP="00E028A5">
      <w:pPr>
        <w:pStyle w:val="2"/>
      </w:pPr>
      <w:bookmarkStart w:id="38" w:name="_Toc105503102"/>
      <w:r w:rsidRPr="000E1C87">
        <w:lastRenderedPageBreak/>
        <w:t>3.3. Система расселения</w:t>
      </w:r>
      <w:bookmarkEnd w:id="38"/>
    </w:p>
    <w:p w14:paraId="402D39DC" w14:textId="294A54AC" w:rsidR="00730872" w:rsidRPr="000E1C87" w:rsidRDefault="005A27C1" w:rsidP="00730872">
      <w:r w:rsidRPr="000E1C87">
        <w:t xml:space="preserve">Система расселения </w:t>
      </w:r>
      <w:r w:rsidR="00B54777" w:rsidRPr="000E1C87">
        <w:t>Заневского городского поселения состоит из трех основных частей:</w:t>
      </w:r>
    </w:p>
    <w:p w14:paraId="4C07462C" w14:textId="1850CFDD" w:rsidR="00B54777" w:rsidRPr="000E1C87" w:rsidRDefault="00B54777" w:rsidP="00730872">
      <w:r w:rsidRPr="000E1C87">
        <w:t>1.</w:t>
      </w:r>
      <w:r w:rsidR="00D40802" w:rsidRPr="000E1C87">
        <w:t> </w:t>
      </w:r>
      <w:r w:rsidRPr="000E1C87">
        <w:t>Город Кудрово, деревня Заневка</w:t>
      </w:r>
      <w:r w:rsidR="00D40802" w:rsidRPr="000E1C87">
        <w:t xml:space="preserve"> и</w:t>
      </w:r>
      <w:r w:rsidRPr="000E1C87">
        <w:t xml:space="preserve"> деревня Новосергиевка являющиеся продолжением городской среды Санкт-Петербурга и формирующие ось городских населенных пунктов, объединенных единой системой транспортного, коммунального и социального обслуживания.</w:t>
      </w:r>
      <w:r w:rsidR="00D40802" w:rsidRPr="000E1C87">
        <w:t xml:space="preserve"> Территория указанных населенных пунктов ограничена со всех сторон крупными транспортными магистралями: с запада железнодорожной веткой, обеспечивающей подъезд к производственной зоне Уткина Заводь, с юга Мурманским шоссе, с севера Колтушским шоссе и с востока КАД Санкт-Петербурга (или железнодорожной веткой Ладожский вокзал – Мга).</w:t>
      </w:r>
    </w:p>
    <w:p w14:paraId="52D6BED5" w14:textId="191C62BB" w:rsidR="00D40802" w:rsidRPr="000E1C87" w:rsidRDefault="00D40802" w:rsidP="00730872">
      <w:r w:rsidRPr="000E1C87">
        <w:t>2. Городской поселок Янино-1. Административный центр поселения</w:t>
      </w:r>
      <w:r w:rsidR="00DA5EF3" w:rsidRPr="000E1C87">
        <w:t xml:space="preserve">, расположенный в северной части поселения. С юга территория ограничена железнодорожной веткой Ладожский вокзал – Мга, с запада КАД Санкт-Петербурга, с севера землями лесного фонда, с востока проектируемой автомобильной дорогой регионального значения </w:t>
      </w:r>
      <w:r w:rsidR="00D27EF2" w:rsidRPr="000E1C87">
        <w:t>“</w:t>
      </w:r>
      <w:r w:rsidR="00DA5EF3" w:rsidRPr="000E1C87">
        <w:t>Подъезд к городу Всеволожск</w:t>
      </w:r>
      <w:r w:rsidR="00D27EF2" w:rsidRPr="000E1C87">
        <w:t>”</w:t>
      </w:r>
      <w:r w:rsidR="00DA5EF3" w:rsidRPr="000E1C87">
        <w:t>.</w:t>
      </w:r>
    </w:p>
    <w:p w14:paraId="087CB9C6" w14:textId="2C90C087" w:rsidR="00B54777" w:rsidRPr="000E1C87" w:rsidRDefault="00FC23D5" w:rsidP="00730872">
      <w:r w:rsidRPr="000E1C87">
        <w:t>3.</w:t>
      </w:r>
      <w:r w:rsidR="00B54777" w:rsidRPr="000E1C87">
        <w:t> Деревня Суоранда, деревня Хирвости и деревня Янино-2 – сельские населенные пункты имеющие общие границы и формирующие единую среду сельских населенных пунктов.</w:t>
      </w:r>
      <w:r w:rsidRPr="000E1C87">
        <w:t xml:space="preserve"> Территория населенных пунктов является продолжением системы населенных пунктов Колтушского сельского поселения – деревни Старая, деревни Колтуши, деревни Токкари и деревни Павлово.</w:t>
      </w:r>
    </w:p>
    <w:p w14:paraId="2165E21A" w14:textId="7E186B07" w:rsidR="00B54777" w:rsidRPr="000E1C87" w:rsidRDefault="00FC23D5" w:rsidP="00730872">
      <w:r w:rsidRPr="000E1C87">
        <w:t>4</w:t>
      </w:r>
      <w:r w:rsidR="00B54777" w:rsidRPr="000E1C87">
        <w:t>. Поселок при железнодорожной станции Мяглово и поселок при железнодорожной станции Пятый километр. Сельские населенные пункты</w:t>
      </w:r>
      <w:r w:rsidR="00D40802" w:rsidRPr="000E1C87">
        <w:t xml:space="preserve"> без централизованной системы обслуживания объектами социальной инфраструктуры, сформированные возле железнодорожных станции на железнодорожной ветке Ладожский вокзал – Мга.</w:t>
      </w:r>
    </w:p>
    <w:p w14:paraId="345302AE" w14:textId="6F9A9CEF" w:rsidR="00FC23D5" w:rsidRPr="000E1C87" w:rsidRDefault="00FC23D5" w:rsidP="00730872"/>
    <w:p w14:paraId="7403B1D7" w14:textId="02C83DF5" w:rsidR="00FC23D5" w:rsidRPr="000E1C87" w:rsidRDefault="00FC23D5" w:rsidP="00FC23D5">
      <w:r w:rsidRPr="000E1C87">
        <w:t>Таким образом, в системе расселения Заневского городского поселения выделяются три основных узла: Янино-1; система Кудрово, Новосергиевка и Заневка; система Суоранда, Хирвости и Янино-2, как часть системы Колтуши, Старая, Павлово и Токкари.</w:t>
      </w:r>
    </w:p>
    <w:p w14:paraId="1FA8E45D" w14:textId="2D4D82A7" w:rsidR="00D40802" w:rsidRPr="000E1C87" w:rsidRDefault="00D40802" w:rsidP="00730872"/>
    <w:p w14:paraId="119A035B" w14:textId="77777777" w:rsidR="00D40802" w:rsidRPr="000E1C87" w:rsidRDefault="00D40802" w:rsidP="00730872"/>
    <w:p w14:paraId="13C24BA8" w14:textId="2ABF464A" w:rsidR="00730872" w:rsidRPr="000E1C87" w:rsidRDefault="00730872">
      <w:pPr>
        <w:spacing w:after="160" w:line="259" w:lineRule="auto"/>
        <w:ind w:firstLine="0"/>
        <w:jc w:val="left"/>
      </w:pPr>
      <w:r w:rsidRPr="000E1C87">
        <w:br w:type="page"/>
      </w:r>
    </w:p>
    <w:p w14:paraId="0C5C2E7F" w14:textId="0032E52B" w:rsidR="00E028A5" w:rsidRPr="000E1C87" w:rsidRDefault="00E028A5" w:rsidP="00E028A5">
      <w:pPr>
        <w:pStyle w:val="2"/>
      </w:pPr>
      <w:bookmarkStart w:id="39" w:name="_Toc105503103"/>
      <w:r w:rsidRPr="000E1C87">
        <w:lastRenderedPageBreak/>
        <w:t>3.4. Внешний транспорт</w:t>
      </w:r>
      <w:bookmarkEnd w:id="39"/>
    </w:p>
    <w:p w14:paraId="3B8E458A" w14:textId="73C53B31" w:rsidR="008E151C" w:rsidRPr="000E1C87" w:rsidRDefault="008E151C" w:rsidP="008E151C">
      <w:pPr>
        <w:pStyle w:val="3"/>
      </w:pPr>
      <w:bookmarkStart w:id="40" w:name="_Toc105503104"/>
      <w:r w:rsidRPr="000E1C87">
        <w:t>3.4.1. Железнодорожный транспорт</w:t>
      </w:r>
      <w:bookmarkEnd w:id="40"/>
    </w:p>
    <w:p w14:paraId="1A99CBE4" w14:textId="4B3479C4" w:rsidR="008E151C" w:rsidRPr="000E1C87" w:rsidRDefault="008E151C" w:rsidP="008E151C">
      <w:r w:rsidRPr="000E1C87">
        <w:t xml:space="preserve">По территории Заневского </w:t>
      </w:r>
      <w:r w:rsidR="009C7770" w:rsidRPr="000E1C87">
        <w:t>городского</w:t>
      </w:r>
      <w:r w:rsidRPr="000E1C87">
        <w:t xml:space="preserve"> поселения проходит двухпутная электрифицированная линия железной дороги направления Санкт-Петербург — Мурманск. На территории муниципального образования расположены четыре железнодорожные станции и платформы:</w:t>
      </w:r>
    </w:p>
    <w:p w14:paraId="192FA327" w14:textId="77777777" w:rsidR="008E151C" w:rsidRPr="000E1C87" w:rsidRDefault="008E151C" w:rsidP="008E151C">
      <w:pPr>
        <w:numPr>
          <w:ilvl w:val="0"/>
          <w:numId w:val="2"/>
        </w:numPr>
        <w:ind w:left="0" w:firstLine="709"/>
      </w:pPr>
      <w:r w:rsidRPr="000E1C87">
        <w:t>Заневский пост</w:t>
      </w:r>
    </w:p>
    <w:p w14:paraId="5392C0EB" w14:textId="77777777" w:rsidR="008E151C" w:rsidRPr="000E1C87" w:rsidRDefault="008E151C" w:rsidP="008E151C">
      <w:pPr>
        <w:numPr>
          <w:ilvl w:val="0"/>
          <w:numId w:val="2"/>
        </w:numPr>
        <w:ind w:left="0" w:firstLine="709"/>
      </w:pPr>
      <w:smartTag w:uri="urn:schemas-microsoft-com:office:smarttags" w:element="metricconverter">
        <w:smartTagPr>
          <w:attr w:name="ProductID" w:val="5 км"/>
        </w:smartTagPr>
        <w:r w:rsidRPr="000E1C87">
          <w:t>5 км</w:t>
        </w:r>
      </w:smartTag>
    </w:p>
    <w:p w14:paraId="3FFFE897" w14:textId="77777777" w:rsidR="008E151C" w:rsidRPr="000E1C87" w:rsidRDefault="008E151C" w:rsidP="008E151C">
      <w:pPr>
        <w:numPr>
          <w:ilvl w:val="0"/>
          <w:numId w:val="2"/>
        </w:numPr>
        <w:ind w:left="0" w:firstLine="709"/>
      </w:pPr>
      <w:smartTag w:uri="urn:schemas-microsoft-com:office:smarttags" w:element="metricconverter">
        <w:smartTagPr>
          <w:attr w:name="ProductID" w:val="7 км"/>
        </w:smartTagPr>
        <w:r w:rsidRPr="000E1C87">
          <w:t>7 км</w:t>
        </w:r>
      </w:smartTag>
    </w:p>
    <w:p w14:paraId="578AADF0" w14:textId="71BEAE90" w:rsidR="008E151C" w:rsidRPr="000E1C87" w:rsidRDefault="008E151C" w:rsidP="008E151C">
      <w:pPr>
        <w:numPr>
          <w:ilvl w:val="0"/>
          <w:numId w:val="2"/>
        </w:numPr>
        <w:ind w:left="0" w:firstLine="709"/>
      </w:pPr>
      <w:r w:rsidRPr="000E1C87">
        <w:t>Мяглово.</w:t>
      </w:r>
    </w:p>
    <w:p w14:paraId="3B3BAE6B" w14:textId="77777777" w:rsidR="008E151C" w:rsidRPr="000E1C87" w:rsidRDefault="008E151C" w:rsidP="008E151C">
      <w:pPr>
        <w:ind w:left="686" w:firstLine="0"/>
      </w:pPr>
    </w:p>
    <w:p w14:paraId="7E3FBC28" w14:textId="77777777" w:rsidR="008E151C" w:rsidRPr="000E1C87" w:rsidRDefault="008E151C" w:rsidP="008E151C">
      <w:r w:rsidRPr="000E1C87">
        <w:t>Железнодорожный транспорт используется для дальнего и пригородного сообщения. Интенсивность движения пассажирских поездов на линии составляет 35 пар поездов в сутки, в том числе:</w:t>
      </w:r>
    </w:p>
    <w:p w14:paraId="6E2240EA" w14:textId="77777777" w:rsidR="008E151C" w:rsidRPr="000E1C87" w:rsidRDefault="008E151C" w:rsidP="008E151C">
      <w:pPr>
        <w:numPr>
          <w:ilvl w:val="0"/>
          <w:numId w:val="2"/>
        </w:numPr>
        <w:ind w:left="0" w:firstLine="709"/>
      </w:pPr>
      <w:r w:rsidRPr="000E1C87">
        <w:t>дальнего следования – 25 пар поездов в сутки;</w:t>
      </w:r>
    </w:p>
    <w:p w14:paraId="332150E9" w14:textId="77777777" w:rsidR="008E151C" w:rsidRPr="000E1C87" w:rsidRDefault="008E151C" w:rsidP="008E151C">
      <w:pPr>
        <w:numPr>
          <w:ilvl w:val="0"/>
          <w:numId w:val="2"/>
        </w:numPr>
        <w:ind w:left="0" w:firstLine="709"/>
      </w:pPr>
      <w:r w:rsidRPr="000E1C87">
        <w:t>пригородные – 10 пар поездов в сутки.</w:t>
      </w:r>
    </w:p>
    <w:p w14:paraId="5B686C54" w14:textId="77777777" w:rsidR="00FC23D5" w:rsidRPr="000E1C87" w:rsidRDefault="00FC23D5" w:rsidP="008E151C"/>
    <w:p w14:paraId="2029D6E2" w14:textId="2226B398" w:rsidR="008E151C" w:rsidRPr="000E1C87" w:rsidRDefault="008E151C" w:rsidP="008E151C">
      <w:r w:rsidRPr="000E1C87">
        <w:t xml:space="preserve">Использование железнодорожного транспорта жителями Заневского </w:t>
      </w:r>
      <w:r w:rsidR="00FC23D5" w:rsidRPr="000E1C87">
        <w:t>городского</w:t>
      </w:r>
      <w:r w:rsidRPr="000E1C87">
        <w:t xml:space="preserve"> поселения при трудовых поездках и поездках по культурно-бытовым целям незначительно в связи с удаленностью железнодорожных станций от крупных населенных пунктов.</w:t>
      </w:r>
    </w:p>
    <w:p w14:paraId="116E5CE7" w14:textId="5D5A741A" w:rsidR="008E151C" w:rsidRPr="000E1C87" w:rsidRDefault="008E151C">
      <w:pPr>
        <w:spacing w:after="160" w:line="259" w:lineRule="auto"/>
        <w:ind w:firstLine="0"/>
        <w:jc w:val="left"/>
      </w:pPr>
      <w:r w:rsidRPr="000E1C87">
        <w:br w:type="page"/>
      </w:r>
    </w:p>
    <w:p w14:paraId="0E6F3977" w14:textId="0FD20020" w:rsidR="008E151C" w:rsidRPr="000E1C87" w:rsidRDefault="008E151C" w:rsidP="008E151C">
      <w:pPr>
        <w:pStyle w:val="3"/>
      </w:pPr>
      <w:bookmarkStart w:id="41" w:name="_Toc105503105"/>
      <w:r w:rsidRPr="000E1C87">
        <w:lastRenderedPageBreak/>
        <w:t>3.4.2. Автомобильный транспорт</w:t>
      </w:r>
      <w:bookmarkEnd w:id="41"/>
    </w:p>
    <w:p w14:paraId="4DF39A8B" w14:textId="7F03B1C5" w:rsidR="008E151C" w:rsidRPr="000E1C87" w:rsidRDefault="008E151C" w:rsidP="008E151C">
      <w:r w:rsidRPr="000E1C87">
        <w:t xml:space="preserve">Автомобильные транспортные потоки в Заневском </w:t>
      </w:r>
      <w:r w:rsidR="00004309" w:rsidRPr="000E1C87">
        <w:t>городском</w:t>
      </w:r>
      <w:r w:rsidRPr="000E1C87">
        <w:t xml:space="preserve"> поселении формируются на следующих направлениях –</w:t>
      </w:r>
    </w:p>
    <w:p w14:paraId="157CA9DB" w14:textId="4BC7BF96" w:rsidR="008E151C" w:rsidRPr="000E1C87" w:rsidRDefault="008E151C" w:rsidP="008E151C">
      <w:pPr>
        <w:numPr>
          <w:ilvl w:val="0"/>
          <w:numId w:val="2"/>
        </w:numPr>
        <w:ind w:left="0" w:firstLine="709"/>
      </w:pPr>
      <w:r w:rsidRPr="000E1C87">
        <w:t>поселение – Санкт-Петербург;</w:t>
      </w:r>
    </w:p>
    <w:p w14:paraId="6A8CE47D" w14:textId="490DC26C" w:rsidR="008E151C" w:rsidRPr="000E1C87" w:rsidRDefault="008E151C" w:rsidP="008E151C">
      <w:pPr>
        <w:numPr>
          <w:ilvl w:val="0"/>
          <w:numId w:val="2"/>
        </w:numPr>
        <w:ind w:left="0" w:firstLine="709"/>
      </w:pPr>
      <w:r w:rsidRPr="000E1C87">
        <w:t>поселение – административный центр Всеволожского муниципального района (г. Всеволожск);</w:t>
      </w:r>
    </w:p>
    <w:p w14:paraId="3A267683" w14:textId="09A85514" w:rsidR="008E151C" w:rsidRPr="000E1C87" w:rsidRDefault="008E151C" w:rsidP="008E151C">
      <w:pPr>
        <w:numPr>
          <w:ilvl w:val="0"/>
          <w:numId w:val="2"/>
        </w:numPr>
        <w:ind w:left="0" w:firstLine="709"/>
      </w:pPr>
      <w:r w:rsidRPr="000E1C87">
        <w:t>поселение – административный центр поселения (</w:t>
      </w:r>
      <w:r w:rsidR="00863677">
        <w:t>городской поселок Янино-1</w:t>
      </w:r>
      <w:r w:rsidRPr="000E1C87">
        <w:t>);</w:t>
      </w:r>
    </w:p>
    <w:p w14:paraId="709D5707" w14:textId="029CE4AC" w:rsidR="008E151C" w:rsidRPr="000E1C87" w:rsidRDefault="008E151C" w:rsidP="008E151C">
      <w:pPr>
        <w:numPr>
          <w:ilvl w:val="0"/>
          <w:numId w:val="2"/>
        </w:numPr>
        <w:ind w:left="0" w:firstLine="709"/>
      </w:pPr>
      <w:r w:rsidRPr="000E1C87">
        <w:t>межселенные связи.</w:t>
      </w:r>
    </w:p>
    <w:p w14:paraId="57FD4352" w14:textId="77777777" w:rsidR="008E151C" w:rsidRPr="000E1C87" w:rsidRDefault="008E151C" w:rsidP="008E151C">
      <w:pPr>
        <w:ind w:left="709" w:firstLine="0"/>
      </w:pPr>
    </w:p>
    <w:p w14:paraId="5F20A6C5" w14:textId="77777777" w:rsidR="008E151C" w:rsidRPr="000E1C87" w:rsidRDefault="008E151C" w:rsidP="008E151C">
      <w:r w:rsidRPr="000E1C87">
        <w:t>В транспортных потоках присутствует грузовой и пассажирский транспорт с преобладанием пассажирского.</w:t>
      </w:r>
    </w:p>
    <w:p w14:paraId="02AABDE5" w14:textId="77777777" w:rsidR="008E151C" w:rsidRPr="000E1C87" w:rsidRDefault="008E151C" w:rsidP="008E151C">
      <w:r w:rsidRPr="000E1C87">
        <w:t>Для обслуживания пассажиропотоков в качестве общественного пассажирского транспорта используются автобусы средней вместимости и микроавтобусы.</w:t>
      </w:r>
    </w:p>
    <w:p w14:paraId="6B43A400" w14:textId="2D69BCA8" w:rsidR="008E151C" w:rsidRPr="000E1C87" w:rsidRDefault="008E151C" w:rsidP="008E151C">
      <w:r w:rsidRPr="000E1C87">
        <w:t xml:space="preserve">Транспортное обслуживание населения в направлении Санкт-Петербурга выполняют автотранспортные предприятия Санкт-Петербурга с начальным пунктом в Санкт-Петербурге у станций метрополитена </w:t>
      </w:r>
      <w:r w:rsidR="00D27EF2" w:rsidRPr="000E1C87">
        <w:t>“</w:t>
      </w:r>
      <w:r w:rsidRPr="000E1C87">
        <w:t>Ладожская</w:t>
      </w:r>
      <w:r w:rsidR="00D27EF2" w:rsidRPr="000E1C87">
        <w:t>”</w:t>
      </w:r>
      <w:r w:rsidRPr="000E1C87">
        <w:t xml:space="preserve">, </w:t>
      </w:r>
      <w:r w:rsidR="00D27EF2" w:rsidRPr="000E1C87">
        <w:t>“</w:t>
      </w:r>
      <w:r w:rsidRPr="000E1C87">
        <w:t>ул.</w:t>
      </w:r>
      <w:r w:rsidR="00004309" w:rsidRPr="000E1C87">
        <w:t xml:space="preserve"> </w:t>
      </w:r>
      <w:r w:rsidRPr="000E1C87">
        <w:t>Дыбенко</w:t>
      </w:r>
      <w:r w:rsidR="00D27EF2" w:rsidRPr="000E1C87">
        <w:t>”</w:t>
      </w:r>
      <w:r w:rsidRPr="000E1C87">
        <w:t xml:space="preserve">, </w:t>
      </w:r>
      <w:r w:rsidR="00D27EF2" w:rsidRPr="000E1C87">
        <w:t>“</w:t>
      </w:r>
      <w:r w:rsidRPr="000E1C87">
        <w:t>пр. Большевиков</w:t>
      </w:r>
      <w:r w:rsidR="00D27EF2" w:rsidRPr="000E1C87">
        <w:t>”</w:t>
      </w:r>
      <w:r w:rsidRPr="000E1C87">
        <w:t xml:space="preserve"> и транзитным </w:t>
      </w:r>
      <w:r w:rsidR="00004309" w:rsidRPr="000E1C87">
        <w:t>проездом</w:t>
      </w:r>
      <w:r w:rsidRPr="000E1C87">
        <w:t xml:space="preserve"> во Всеволожск, населенные пункты смежных муниципальных образований</w:t>
      </w:r>
      <w:r w:rsidR="00D771CC">
        <w:t xml:space="preserve"> – </w:t>
      </w:r>
      <w:r w:rsidRPr="000E1C87">
        <w:t xml:space="preserve">Колтушского сельского поселения, Разметелевское сельское поселение. Полная затрата времени на передвижение от станций метрополитена (с учетом подходов и ожидания) до наиболее удаленных пунктов Заневского </w:t>
      </w:r>
      <w:r w:rsidR="0012105F" w:rsidRPr="000E1C87">
        <w:t>городского</w:t>
      </w:r>
      <w:r w:rsidRPr="000E1C87">
        <w:t xml:space="preserve"> поселения (деревни Суоранда, Хирвости) составляет 40 мин., до населенных пунктов, расположенных у восточной границы Санкт-Петербурга (деревни Заневка, Кудрово) – 20 мин. На направлении используется также ведомственный автотранспорт.</w:t>
      </w:r>
    </w:p>
    <w:p w14:paraId="1CF77B7B" w14:textId="5FAF62CF" w:rsidR="008E151C" w:rsidRPr="000E1C87" w:rsidRDefault="008E151C" w:rsidP="008E151C">
      <w:r w:rsidRPr="000E1C87">
        <w:t xml:space="preserve">Расстояние от административного центра Заневского </w:t>
      </w:r>
      <w:r w:rsidR="00004309" w:rsidRPr="000E1C87">
        <w:t>городского</w:t>
      </w:r>
      <w:r w:rsidRPr="000E1C87">
        <w:t xml:space="preserve"> поселения</w:t>
      </w:r>
      <w:r w:rsidR="00D771CC">
        <w:t xml:space="preserve"> – </w:t>
      </w:r>
      <w:r w:rsidRPr="000E1C87">
        <w:t xml:space="preserve">деревни Заневка до административного центра Всеволожского муниципального района – г. Всеволожск составляет </w:t>
      </w:r>
      <w:smartTag w:uri="urn:schemas-microsoft-com:office:smarttags" w:element="metricconverter">
        <w:smartTagPr>
          <w:attr w:name="ProductID" w:val="16,5 км"/>
        </w:smartTagPr>
        <w:r w:rsidRPr="000E1C87">
          <w:t>16,5 км</w:t>
        </w:r>
      </w:smartTag>
      <w:r w:rsidRPr="000E1C87">
        <w:t xml:space="preserve">, полная затрата времени на передвижение 40 мин. Средневзвешенное расстояние от населенных пунктов Заневского </w:t>
      </w:r>
      <w:r w:rsidR="0012105F" w:rsidRPr="000E1C87">
        <w:t>городского</w:t>
      </w:r>
      <w:r w:rsidRPr="000E1C87">
        <w:t xml:space="preserve"> поселения до его административного центра</w:t>
      </w:r>
      <w:r w:rsidR="004306B2">
        <w:t xml:space="preserve"> – </w:t>
      </w:r>
      <w:r w:rsidRPr="000E1C87">
        <w:t xml:space="preserve">деревни Заневка составляет </w:t>
      </w:r>
      <w:smartTag w:uri="urn:schemas-microsoft-com:office:smarttags" w:element="metricconverter">
        <w:smartTagPr>
          <w:attr w:name="ProductID" w:val="6,2 км"/>
        </w:smartTagPr>
        <w:r w:rsidRPr="000E1C87">
          <w:t>6,2 км</w:t>
        </w:r>
      </w:smartTag>
      <w:r w:rsidRPr="000E1C87">
        <w:t>, полная затрата времени на передвижение 20 мин.</w:t>
      </w:r>
    </w:p>
    <w:p w14:paraId="5D48E23E" w14:textId="38DA66B5" w:rsidR="008E151C" w:rsidRPr="000E1C87" w:rsidRDefault="008E151C" w:rsidP="008E151C">
      <w:r w:rsidRPr="000E1C87">
        <w:t xml:space="preserve">Принимая во внимание невысокую скорость сообщения, большие интервалы движения общественного транспорта, можно отметить, что уровень транспортного обслуживания населения Заневского </w:t>
      </w:r>
      <w:r w:rsidR="0012105F" w:rsidRPr="000E1C87">
        <w:t>городского</w:t>
      </w:r>
      <w:r w:rsidRPr="000E1C87">
        <w:t xml:space="preserve"> поселения низкий.</w:t>
      </w:r>
    </w:p>
    <w:p w14:paraId="4CC3C7A2" w14:textId="1A2E0C23" w:rsidR="008E151C" w:rsidRPr="000E1C87" w:rsidRDefault="008E151C" w:rsidP="008E151C">
      <w:r w:rsidRPr="000E1C87">
        <w:t xml:space="preserve">Заневское </w:t>
      </w:r>
      <w:r w:rsidR="003F6016" w:rsidRPr="000E1C87">
        <w:t>городское</w:t>
      </w:r>
      <w:r w:rsidRPr="000E1C87">
        <w:t xml:space="preserve"> поселение расположено на пересечении автомобильных дорог федерального и регионального значения –</w:t>
      </w:r>
    </w:p>
    <w:p w14:paraId="0DCE604E" w14:textId="3940AD6F" w:rsidR="008E151C" w:rsidRPr="000E1C87" w:rsidRDefault="008E151C" w:rsidP="003F6016">
      <w:pPr>
        <w:numPr>
          <w:ilvl w:val="0"/>
          <w:numId w:val="2"/>
        </w:numPr>
        <w:ind w:left="0" w:firstLine="709"/>
      </w:pPr>
      <w:r w:rsidRPr="000E1C87">
        <w:t>в меридиональном направлении</w:t>
      </w:r>
      <w:r w:rsidR="004306B2">
        <w:t xml:space="preserve"> – </w:t>
      </w:r>
      <w:r w:rsidRPr="000E1C87">
        <w:t>автомобильной дороги федерального значения</w:t>
      </w:r>
      <w:r w:rsidR="004306B2">
        <w:t xml:space="preserve"> – </w:t>
      </w:r>
      <w:r w:rsidRPr="000E1C87">
        <w:t>А-118 Кольцевая автомобильная дорога вокруг г. Санкт-Петербург;</w:t>
      </w:r>
    </w:p>
    <w:p w14:paraId="41514AA1" w14:textId="7B86A6F3" w:rsidR="008E151C" w:rsidRPr="000E1C87" w:rsidRDefault="008E151C" w:rsidP="003F6016">
      <w:pPr>
        <w:numPr>
          <w:ilvl w:val="0"/>
          <w:numId w:val="2"/>
        </w:numPr>
        <w:ind w:left="0" w:firstLine="709"/>
      </w:pPr>
      <w:r w:rsidRPr="000E1C87">
        <w:t xml:space="preserve">в широтном направлении автомобильной дороги регионального значения – </w:t>
      </w:r>
      <w:r w:rsidR="00D27EF2" w:rsidRPr="000E1C87">
        <w:t>“</w:t>
      </w:r>
      <w:r w:rsidRPr="000E1C87">
        <w:t>Санкт-Петербург – Колтуши</w:t>
      </w:r>
      <w:r w:rsidR="00D27EF2" w:rsidRPr="000E1C87">
        <w:t>”</w:t>
      </w:r>
      <w:r w:rsidRPr="000E1C87">
        <w:t xml:space="preserve"> (Колтушское шоссе).</w:t>
      </w:r>
    </w:p>
    <w:p w14:paraId="28798D38" w14:textId="77777777" w:rsidR="003F6016" w:rsidRPr="000E1C87" w:rsidRDefault="003F6016" w:rsidP="003F6016">
      <w:pPr>
        <w:ind w:left="709" w:firstLine="0"/>
      </w:pPr>
    </w:p>
    <w:p w14:paraId="66A8E877" w14:textId="1CDF81B3" w:rsidR="008E151C" w:rsidRPr="000E1C87" w:rsidRDefault="008E151C" w:rsidP="008E151C">
      <w:r w:rsidRPr="000E1C87">
        <w:t xml:space="preserve">Южная граница Заневского </w:t>
      </w:r>
      <w:r w:rsidR="00FC23D5" w:rsidRPr="000E1C87">
        <w:t>городского</w:t>
      </w:r>
      <w:r w:rsidRPr="000E1C87">
        <w:t xml:space="preserve"> поселения проходит по автомобильной дороге федерального значения</w:t>
      </w:r>
      <w:r w:rsidR="004306B2">
        <w:t xml:space="preserve"> – </w:t>
      </w:r>
      <w:r w:rsidRPr="000E1C87">
        <w:t>М-18 </w:t>
      </w:r>
      <w:r w:rsidR="00D27EF2" w:rsidRPr="000E1C87">
        <w:t>”</w:t>
      </w:r>
      <w:r w:rsidRPr="000E1C87">
        <w:t>Кола</w:t>
      </w:r>
      <w:r w:rsidR="00D27EF2" w:rsidRPr="000E1C87">
        <w:t>”</w:t>
      </w:r>
      <w:r w:rsidR="004306B2">
        <w:t xml:space="preserve"> – </w:t>
      </w:r>
      <w:r w:rsidRPr="000E1C87">
        <w:t xml:space="preserve">от Петербурга через Петрозаводск, </w:t>
      </w:r>
      <w:r w:rsidRPr="000E1C87">
        <w:lastRenderedPageBreak/>
        <w:t xml:space="preserve">Мурманск, Печенгу до границы с Норвегией (международный автомобильный пункт пропуска </w:t>
      </w:r>
      <w:r w:rsidR="00D27EF2" w:rsidRPr="000E1C87">
        <w:t>“</w:t>
      </w:r>
      <w:r w:rsidRPr="000E1C87">
        <w:t>Борисоглебск</w:t>
      </w:r>
      <w:r w:rsidR="00D27EF2" w:rsidRPr="000E1C87">
        <w:t>”</w:t>
      </w:r>
      <w:r w:rsidRPr="000E1C87">
        <w:t>).</w:t>
      </w:r>
    </w:p>
    <w:p w14:paraId="78EAFF3C" w14:textId="77777777" w:rsidR="008E151C" w:rsidRPr="000E1C87" w:rsidRDefault="008E151C" w:rsidP="008E151C">
      <w:r w:rsidRPr="000E1C87">
        <w:t>По этим дорогам осуществляется связь с Санкт-Петербургом, Всеволожском, с территориями соседних муниципальных образований.</w:t>
      </w:r>
    </w:p>
    <w:p w14:paraId="6A4E911D" w14:textId="1D08788F" w:rsidR="008E151C" w:rsidRPr="000E1C87" w:rsidRDefault="008E151C" w:rsidP="008E151C">
      <w:r w:rsidRPr="000E1C87">
        <w:t xml:space="preserve">В таблице </w:t>
      </w:r>
      <w:r w:rsidR="00DB3D29" w:rsidRPr="000E1C87">
        <w:t>2</w:t>
      </w:r>
      <w:r w:rsidRPr="000E1C87">
        <w:t xml:space="preserve"> приведены основные характеристики автомобильных дорог федерального и регионального значения, проходящих по территории Заневского </w:t>
      </w:r>
      <w:r w:rsidR="00DB3D29" w:rsidRPr="000E1C87">
        <w:t>городского</w:t>
      </w:r>
      <w:r w:rsidRPr="000E1C87">
        <w:t xml:space="preserve"> поселения, по данным ФГУ </w:t>
      </w:r>
      <w:r w:rsidR="00D27EF2" w:rsidRPr="000E1C87">
        <w:t>”</w:t>
      </w:r>
      <w:r w:rsidRPr="000E1C87">
        <w:t>Севзапуправтодор</w:t>
      </w:r>
      <w:r w:rsidR="00D27EF2" w:rsidRPr="000E1C87">
        <w:t>”</w:t>
      </w:r>
      <w:r w:rsidRPr="000E1C87">
        <w:t xml:space="preserve"> и комитета по дорожному хозяйству Ленинградской области.</w:t>
      </w:r>
    </w:p>
    <w:p w14:paraId="37636128" w14:textId="77777777" w:rsidR="00DB3D29" w:rsidRPr="000E1C87" w:rsidRDefault="00DB3D29" w:rsidP="008E151C"/>
    <w:p w14:paraId="065B816D" w14:textId="12F60B1B" w:rsidR="008E151C" w:rsidRPr="000E1C87" w:rsidRDefault="00004309" w:rsidP="00004309">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w:t>
      </w:r>
      <w:r w:rsidR="00720BBC" w:rsidRPr="000E1C87">
        <w:rPr>
          <w:iCs w:val="0"/>
          <w:noProof/>
        </w:rPr>
        <w:fldChar w:fldCharType="end"/>
      </w:r>
      <w:r w:rsidRPr="000E1C87">
        <w:rPr>
          <w:iCs w:val="0"/>
        </w:rPr>
        <w:t>. Автомобильные дороги федерального и регионального значения, расположенные на территории поселения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2863"/>
        <w:gridCol w:w="948"/>
        <w:gridCol w:w="1578"/>
        <w:gridCol w:w="1579"/>
        <w:gridCol w:w="1263"/>
        <w:gridCol w:w="1263"/>
      </w:tblGrid>
      <w:tr w:rsidR="002439C1" w:rsidRPr="000E1C87" w14:paraId="084F7CBE" w14:textId="77777777" w:rsidTr="002439C1">
        <w:trPr>
          <w:jc w:val="center"/>
        </w:trPr>
        <w:tc>
          <w:tcPr>
            <w:tcW w:w="832" w:type="dxa"/>
            <w:vAlign w:val="center"/>
          </w:tcPr>
          <w:p w14:paraId="0CFC9651" w14:textId="77777777" w:rsidR="00004309" w:rsidRPr="000E1C87" w:rsidRDefault="00004309" w:rsidP="009F2E30">
            <w:pPr>
              <w:ind w:firstLine="0"/>
              <w:jc w:val="center"/>
              <w:rPr>
                <w:sz w:val="24"/>
                <w:szCs w:val="24"/>
              </w:rPr>
            </w:pPr>
            <w:r w:rsidRPr="000E1C87">
              <w:rPr>
                <w:sz w:val="24"/>
                <w:szCs w:val="24"/>
              </w:rPr>
              <w:t>№№ п/п</w:t>
            </w:r>
          </w:p>
        </w:tc>
        <w:tc>
          <w:tcPr>
            <w:tcW w:w="2570" w:type="dxa"/>
            <w:vAlign w:val="center"/>
          </w:tcPr>
          <w:p w14:paraId="511F5294" w14:textId="77777777" w:rsidR="00004309" w:rsidRPr="000E1C87" w:rsidRDefault="00004309" w:rsidP="009F2E30">
            <w:pPr>
              <w:ind w:firstLine="0"/>
              <w:jc w:val="center"/>
              <w:rPr>
                <w:sz w:val="24"/>
                <w:szCs w:val="24"/>
              </w:rPr>
            </w:pPr>
            <w:r w:rsidRPr="000E1C87">
              <w:rPr>
                <w:sz w:val="24"/>
                <w:szCs w:val="24"/>
              </w:rPr>
              <w:t>Наименование дороги</w:t>
            </w:r>
          </w:p>
        </w:tc>
        <w:tc>
          <w:tcPr>
            <w:tcW w:w="851" w:type="dxa"/>
            <w:vAlign w:val="center"/>
          </w:tcPr>
          <w:p w14:paraId="39AFD79A" w14:textId="77777777" w:rsidR="00004309" w:rsidRPr="000E1C87" w:rsidRDefault="00004309" w:rsidP="009F2E30">
            <w:pPr>
              <w:ind w:firstLine="0"/>
              <w:jc w:val="center"/>
              <w:rPr>
                <w:sz w:val="24"/>
                <w:szCs w:val="24"/>
              </w:rPr>
            </w:pPr>
            <w:r w:rsidRPr="000E1C87">
              <w:rPr>
                <w:sz w:val="24"/>
                <w:szCs w:val="24"/>
              </w:rPr>
              <w:t>Категория</w:t>
            </w:r>
          </w:p>
        </w:tc>
        <w:tc>
          <w:tcPr>
            <w:tcW w:w="1417" w:type="dxa"/>
            <w:vAlign w:val="center"/>
          </w:tcPr>
          <w:p w14:paraId="29EEEEA3" w14:textId="77777777" w:rsidR="00004309" w:rsidRPr="000E1C87" w:rsidRDefault="00004309" w:rsidP="009F2E30">
            <w:pPr>
              <w:ind w:firstLine="0"/>
              <w:jc w:val="center"/>
              <w:rPr>
                <w:sz w:val="24"/>
                <w:szCs w:val="24"/>
              </w:rPr>
            </w:pPr>
            <w:r w:rsidRPr="000E1C87">
              <w:rPr>
                <w:sz w:val="24"/>
                <w:szCs w:val="24"/>
              </w:rPr>
              <w:t>Протяженность в границах поселения, км</w:t>
            </w:r>
          </w:p>
        </w:tc>
        <w:tc>
          <w:tcPr>
            <w:tcW w:w="1418" w:type="dxa"/>
            <w:vAlign w:val="center"/>
          </w:tcPr>
          <w:p w14:paraId="4E45A5D3" w14:textId="77777777" w:rsidR="00004309" w:rsidRPr="000E1C87" w:rsidRDefault="00004309" w:rsidP="009F2E30">
            <w:pPr>
              <w:ind w:firstLine="0"/>
              <w:jc w:val="center"/>
              <w:rPr>
                <w:sz w:val="24"/>
                <w:szCs w:val="24"/>
              </w:rPr>
            </w:pPr>
            <w:r w:rsidRPr="000E1C87">
              <w:rPr>
                <w:sz w:val="24"/>
                <w:szCs w:val="24"/>
              </w:rPr>
              <w:t>Ширина проезжей части, м</w:t>
            </w:r>
          </w:p>
        </w:tc>
        <w:tc>
          <w:tcPr>
            <w:tcW w:w="1134" w:type="dxa"/>
            <w:vAlign w:val="center"/>
          </w:tcPr>
          <w:p w14:paraId="60F77BD9" w14:textId="77777777" w:rsidR="00004309" w:rsidRPr="000E1C87" w:rsidRDefault="00004309" w:rsidP="009F2E30">
            <w:pPr>
              <w:ind w:firstLine="0"/>
              <w:jc w:val="center"/>
              <w:rPr>
                <w:sz w:val="24"/>
                <w:szCs w:val="24"/>
              </w:rPr>
            </w:pPr>
            <w:r w:rsidRPr="000E1C87">
              <w:rPr>
                <w:sz w:val="24"/>
                <w:szCs w:val="24"/>
              </w:rPr>
              <w:t>Вид покрытия</w:t>
            </w:r>
          </w:p>
        </w:tc>
        <w:tc>
          <w:tcPr>
            <w:tcW w:w="1134" w:type="dxa"/>
            <w:vAlign w:val="center"/>
          </w:tcPr>
          <w:p w14:paraId="115718C3" w14:textId="77777777" w:rsidR="00004309" w:rsidRPr="000E1C87" w:rsidRDefault="00004309" w:rsidP="009F2E30">
            <w:pPr>
              <w:ind w:firstLine="0"/>
              <w:jc w:val="center"/>
              <w:rPr>
                <w:sz w:val="24"/>
                <w:szCs w:val="24"/>
              </w:rPr>
            </w:pPr>
            <w:r w:rsidRPr="000E1C87">
              <w:rPr>
                <w:sz w:val="24"/>
                <w:szCs w:val="24"/>
              </w:rPr>
              <w:t>Кол-во</w:t>
            </w:r>
          </w:p>
          <w:p w14:paraId="555DBE04" w14:textId="0B5B9115" w:rsidR="00004309" w:rsidRPr="000E1C87" w:rsidRDefault="00004309" w:rsidP="009F2E30">
            <w:pPr>
              <w:ind w:firstLine="0"/>
              <w:jc w:val="center"/>
              <w:rPr>
                <w:sz w:val="24"/>
                <w:szCs w:val="24"/>
              </w:rPr>
            </w:pPr>
            <w:r w:rsidRPr="000E1C87">
              <w:rPr>
                <w:sz w:val="24"/>
                <w:szCs w:val="24"/>
              </w:rPr>
              <w:t>путепроводов</w:t>
            </w:r>
          </w:p>
        </w:tc>
      </w:tr>
    </w:tbl>
    <w:p w14:paraId="50BF2696" w14:textId="77777777" w:rsidR="00004309" w:rsidRPr="000E1C87" w:rsidRDefault="00004309" w:rsidP="00004309">
      <w:pPr>
        <w:ind w:firstLine="0"/>
        <w:rPr>
          <w:sz w:val="2"/>
          <w:szCs w:val="2"/>
        </w:rPr>
      </w:pPr>
    </w:p>
    <w:tbl>
      <w:tblPr>
        <w:tblW w:w="5000" w:type="pct"/>
        <w:jc w:val="center"/>
        <w:tblLayout w:type="fixed"/>
        <w:tblLook w:val="01E0" w:firstRow="1" w:lastRow="1" w:firstColumn="1" w:lastColumn="1" w:noHBand="0" w:noVBand="0"/>
      </w:tblPr>
      <w:tblGrid>
        <w:gridCol w:w="928"/>
        <w:gridCol w:w="2862"/>
        <w:gridCol w:w="948"/>
        <w:gridCol w:w="1578"/>
        <w:gridCol w:w="1579"/>
        <w:gridCol w:w="1263"/>
        <w:gridCol w:w="1263"/>
      </w:tblGrid>
      <w:tr w:rsidR="0099529D" w:rsidRPr="000E1C87" w14:paraId="3DEDFF7D" w14:textId="77777777" w:rsidTr="002439C1">
        <w:trPr>
          <w:jc w:val="center"/>
        </w:trPr>
        <w:tc>
          <w:tcPr>
            <w:tcW w:w="907" w:type="dxa"/>
            <w:tcBorders>
              <w:top w:val="single" w:sz="4" w:space="0" w:color="auto"/>
              <w:left w:val="single" w:sz="4" w:space="0" w:color="auto"/>
              <w:bottom w:val="single" w:sz="4" w:space="0" w:color="auto"/>
              <w:right w:val="single" w:sz="4" w:space="0" w:color="auto"/>
            </w:tcBorders>
          </w:tcPr>
          <w:p w14:paraId="44C937EE" w14:textId="046CF62F" w:rsidR="00004309" w:rsidRPr="000E1C87" w:rsidRDefault="00004309" w:rsidP="00004309">
            <w:pPr>
              <w:ind w:firstLine="0"/>
              <w:jc w:val="center"/>
              <w:rPr>
                <w:bCs/>
                <w:sz w:val="24"/>
                <w:szCs w:val="24"/>
              </w:rPr>
            </w:pPr>
          </w:p>
        </w:tc>
        <w:tc>
          <w:tcPr>
            <w:tcW w:w="3727" w:type="dxa"/>
            <w:gridSpan w:val="2"/>
            <w:tcBorders>
              <w:top w:val="single" w:sz="4" w:space="0" w:color="auto"/>
              <w:left w:val="single" w:sz="4" w:space="0" w:color="auto"/>
              <w:bottom w:val="single" w:sz="4" w:space="0" w:color="auto"/>
              <w:right w:val="single" w:sz="4" w:space="0" w:color="auto"/>
            </w:tcBorders>
          </w:tcPr>
          <w:p w14:paraId="767389B6" w14:textId="77777777" w:rsidR="00004309" w:rsidRPr="000E1C87" w:rsidRDefault="00004309" w:rsidP="00004309">
            <w:pPr>
              <w:ind w:firstLine="0"/>
              <w:rPr>
                <w:bCs/>
                <w:sz w:val="24"/>
                <w:szCs w:val="24"/>
              </w:rPr>
            </w:pPr>
            <w:r w:rsidRPr="000E1C87">
              <w:rPr>
                <w:bCs/>
                <w:sz w:val="24"/>
                <w:szCs w:val="24"/>
              </w:rPr>
              <w:t>Автодороги федерального значения</w:t>
            </w:r>
          </w:p>
        </w:tc>
        <w:tc>
          <w:tcPr>
            <w:tcW w:w="1544" w:type="dxa"/>
            <w:tcBorders>
              <w:top w:val="single" w:sz="4" w:space="0" w:color="auto"/>
              <w:left w:val="single" w:sz="4" w:space="0" w:color="auto"/>
              <w:bottom w:val="single" w:sz="4" w:space="0" w:color="auto"/>
              <w:right w:val="single" w:sz="4" w:space="0" w:color="auto"/>
            </w:tcBorders>
          </w:tcPr>
          <w:p w14:paraId="49770CAB" w14:textId="77777777" w:rsidR="00004309" w:rsidRPr="000E1C87" w:rsidRDefault="00004309" w:rsidP="00004309">
            <w:pPr>
              <w:ind w:firstLine="0"/>
              <w:rPr>
                <w:bCs/>
                <w:sz w:val="24"/>
                <w:szCs w:val="24"/>
              </w:rPr>
            </w:pPr>
          </w:p>
        </w:tc>
        <w:tc>
          <w:tcPr>
            <w:tcW w:w="1545" w:type="dxa"/>
            <w:tcBorders>
              <w:top w:val="single" w:sz="4" w:space="0" w:color="auto"/>
              <w:left w:val="single" w:sz="4" w:space="0" w:color="auto"/>
              <w:bottom w:val="single" w:sz="4" w:space="0" w:color="auto"/>
              <w:right w:val="single" w:sz="4" w:space="0" w:color="auto"/>
            </w:tcBorders>
          </w:tcPr>
          <w:p w14:paraId="772DD834" w14:textId="77777777" w:rsidR="00004309" w:rsidRPr="000E1C87" w:rsidRDefault="00004309" w:rsidP="00004309">
            <w:pPr>
              <w:ind w:firstLine="0"/>
              <w:rPr>
                <w:bCs/>
                <w:sz w:val="24"/>
                <w:szCs w:val="24"/>
              </w:rPr>
            </w:pPr>
          </w:p>
        </w:tc>
        <w:tc>
          <w:tcPr>
            <w:tcW w:w="1236" w:type="dxa"/>
            <w:tcBorders>
              <w:top w:val="single" w:sz="4" w:space="0" w:color="auto"/>
              <w:left w:val="single" w:sz="4" w:space="0" w:color="auto"/>
              <w:bottom w:val="single" w:sz="4" w:space="0" w:color="auto"/>
              <w:right w:val="single" w:sz="4" w:space="0" w:color="auto"/>
            </w:tcBorders>
          </w:tcPr>
          <w:p w14:paraId="34CC4C29" w14:textId="77777777" w:rsidR="00004309" w:rsidRPr="000E1C87" w:rsidRDefault="00004309" w:rsidP="00004309">
            <w:pPr>
              <w:ind w:firstLine="0"/>
              <w:rPr>
                <w:bCs/>
                <w:sz w:val="24"/>
                <w:szCs w:val="24"/>
              </w:rPr>
            </w:pPr>
          </w:p>
        </w:tc>
        <w:tc>
          <w:tcPr>
            <w:tcW w:w="1236" w:type="dxa"/>
            <w:tcBorders>
              <w:top w:val="single" w:sz="4" w:space="0" w:color="auto"/>
              <w:left w:val="single" w:sz="4" w:space="0" w:color="auto"/>
              <w:bottom w:val="single" w:sz="4" w:space="0" w:color="auto"/>
              <w:right w:val="single" w:sz="4" w:space="0" w:color="auto"/>
            </w:tcBorders>
          </w:tcPr>
          <w:p w14:paraId="1C9291BF" w14:textId="77777777" w:rsidR="00004309" w:rsidRPr="000E1C87" w:rsidRDefault="00004309" w:rsidP="00004309">
            <w:pPr>
              <w:ind w:firstLine="0"/>
              <w:rPr>
                <w:bCs/>
                <w:sz w:val="24"/>
                <w:szCs w:val="24"/>
              </w:rPr>
            </w:pPr>
          </w:p>
        </w:tc>
      </w:tr>
      <w:tr w:rsidR="0099529D" w:rsidRPr="000E1C87" w14:paraId="247FCD6A" w14:textId="77777777" w:rsidTr="002439C1">
        <w:trPr>
          <w:jc w:val="center"/>
        </w:trPr>
        <w:tc>
          <w:tcPr>
            <w:tcW w:w="907" w:type="dxa"/>
            <w:tcBorders>
              <w:top w:val="single" w:sz="4" w:space="0" w:color="auto"/>
              <w:left w:val="single" w:sz="4" w:space="0" w:color="auto"/>
              <w:bottom w:val="single" w:sz="4" w:space="0" w:color="auto"/>
              <w:right w:val="single" w:sz="4" w:space="0" w:color="auto"/>
            </w:tcBorders>
          </w:tcPr>
          <w:p w14:paraId="6E6F339A" w14:textId="77777777" w:rsidR="00004309" w:rsidRPr="000E1C87" w:rsidRDefault="00004309" w:rsidP="00004309">
            <w:pPr>
              <w:ind w:firstLine="0"/>
              <w:jc w:val="center"/>
              <w:rPr>
                <w:sz w:val="24"/>
                <w:szCs w:val="24"/>
              </w:rPr>
            </w:pPr>
            <w:r w:rsidRPr="000E1C87">
              <w:rPr>
                <w:sz w:val="24"/>
                <w:szCs w:val="24"/>
              </w:rPr>
              <w:t>1</w:t>
            </w:r>
          </w:p>
        </w:tc>
        <w:tc>
          <w:tcPr>
            <w:tcW w:w="2800" w:type="dxa"/>
            <w:tcBorders>
              <w:top w:val="single" w:sz="4" w:space="0" w:color="auto"/>
              <w:left w:val="single" w:sz="4" w:space="0" w:color="auto"/>
              <w:bottom w:val="single" w:sz="4" w:space="0" w:color="auto"/>
              <w:right w:val="single" w:sz="4" w:space="0" w:color="auto"/>
            </w:tcBorders>
          </w:tcPr>
          <w:p w14:paraId="3B1B88F1" w14:textId="77777777" w:rsidR="00004309" w:rsidRPr="000E1C87" w:rsidRDefault="00004309" w:rsidP="00004309">
            <w:pPr>
              <w:ind w:firstLine="0"/>
              <w:rPr>
                <w:sz w:val="24"/>
                <w:szCs w:val="24"/>
              </w:rPr>
            </w:pPr>
            <w:r w:rsidRPr="000E1C87">
              <w:rPr>
                <w:sz w:val="24"/>
                <w:szCs w:val="24"/>
              </w:rPr>
              <w:t>А-118 Кольцевая автомобильная дорога вокруг г. Санкт-Петербург</w:t>
            </w:r>
          </w:p>
        </w:tc>
        <w:tc>
          <w:tcPr>
            <w:tcW w:w="927" w:type="dxa"/>
            <w:tcBorders>
              <w:top w:val="single" w:sz="4" w:space="0" w:color="auto"/>
              <w:left w:val="single" w:sz="4" w:space="0" w:color="auto"/>
              <w:bottom w:val="single" w:sz="4" w:space="0" w:color="auto"/>
              <w:right w:val="single" w:sz="4" w:space="0" w:color="auto"/>
            </w:tcBorders>
          </w:tcPr>
          <w:p w14:paraId="2A6151E8" w14:textId="77777777" w:rsidR="00004309" w:rsidRPr="000E1C87" w:rsidRDefault="00004309" w:rsidP="00DB3D29">
            <w:pPr>
              <w:ind w:firstLine="0"/>
              <w:jc w:val="center"/>
              <w:rPr>
                <w:sz w:val="24"/>
                <w:szCs w:val="24"/>
              </w:rPr>
            </w:pPr>
            <w:r w:rsidRPr="000E1C87">
              <w:rPr>
                <w:sz w:val="24"/>
                <w:szCs w:val="24"/>
                <w:lang w:val="en-US"/>
              </w:rPr>
              <w:t>I</w:t>
            </w:r>
            <w:r w:rsidRPr="000E1C87">
              <w:rPr>
                <w:sz w:val="24"/>
                <w:szCs w:val="24"/>
              </w:rPr>
              <w:t>В</w:t>
            </w:r>
          </w:p>
        </w:tc>
        <w:tc>
          <w:tcPr>
            <w:tcW w:w="1544" w:type="dxa"/>
            <w:tcBorders>
              <w:top w:val="single" w:sz="4" w:space="0" w:color="auto"/>
              <w:left w:val="single" w:sz="4" w:space="0" w:color="auto"/>
              <w:bottom w:val="single" w:sz="4" w:space="0" w:color="auto"/>
              <w:right w:val="single" w:sz="4" w:space="0" w:color="auto"/>
            </w:tcBorders>
          </w:tcPr>
          <w:p w14:paraId="728FE847" w14:textId="77777777" w:rsidR="00004309" w:rsidRPr="000E1C87" w:rsidRDefault="00004309" w:rsidP="00DB3D29">
            <w:pPr>
              <w:ind w:firstLine="0"/>
              <w:jc w:val="center"/>
              <w:rPr>
                <w:sz w:val="24"/>
                <w:szCs w:val="24"/>
              </w:rPr>
            </w:pPr>
            <w:r w:rsidRPr="000E1C87">
              <w:rPr>
                <w:sz w:val="24"/>
                <w:szCs w:val="24"/>
              </w:rPr>
              <w:t>6,2</w:t>
            </w:r>
          </w:p>
        </w:tc>
        <w:tc>
          <w:tcPr>
            <w:tcW w:w="1545" w:type="dxa"/>
            <w:tcBorders>
              <w:top w:val="single" w:sz="4" w:space="0" w:color="auto"/>
              <w:left w:val="single" w:sz="4" w:space="0" w:color="auto"/>
              <w:bottom w:val="single" w:sz="4" w:space="0" w:color="auto"/>
              <w:right w:val="single" w:sz="4" w:space="0" w:color="auto"/>
            </w:tcBorders>
          </w:tcPr>
          <w:p w14:paraId="15CED213" w14:textId="2E99B071" w:rsidR="00004309" w:rsidRPr="000E1C87" w:rsidRDefault="00D76FFB" w:rsidP="00DB3D29">
            <w:pPr>
              <w:ind w:firstLine="0"/>
              <w:jc w:val="center"/>
              <w:rPr>
                <w:sz w:val="24"/>
                <w:szCs w:val="24"/>
              </w:rPr>
            </w:pPr>
            <w:r w:rsidRPr="000E1C87">
              <w:rPr>
                <w:sz w:val="24"/>
                <w:szCs w:val="24"/>
              </w:rPr>
              <w:t>15,0–32,0</w:t>
            </w:r>
          </w:p>
          <w:p w14:paraId="3A5DD422" w14:textId="52D99790" w:rsidR="00004309" w:rsidRPr="000E1C87" w:rsidRDefault="00004309" w:rsidP="00DB3D29">
            <w:pPr>
              <w:ind w:firstLine="0"/>
              <w:jc w:val="center"/>
              <w:rPr>
                <w:sz w:val="24"/>
                <w:szCs w:val="24"/>
              </w:rPr>
            </w:pPr>
            <w:r w:rsidRPr="000E1C87">
              <w:rPr>
                <w:sz w:val="24"/>
                <w:szCs w:val="24"/>
              </w:rPr>
              <w:t>(включая разд.</w:t>
            </w:r>
            <w:r w:rsidR="00DB3D29" w:rsidRPr="000E1C87">
              <w:rPr>
                <w:sz w:val="24"/>
                <w:szCs w:val="24"/>
              </w:rPr>
              <w:t xml:space="preserve"> </w:t>
            </w:r>
            <w:r w:rsidRPr="000E1C87">
              <w:rPr>
                <w:sz w:val="24"/>
                <w:szCs w:val="24"/>
              </w:rPr>
              <w:t>полосу)</w:t>
            </w:r>
          </w:p>
        </w:tc>
        <w:tc>
          <w:tcPr>
            <w:tcW w:w="1236" w:type="dxa"/>
            <w:tcBorders>
              <w:top w:val="single" w:sz="4" w:space="0" w:color="auto"/>
              <w:left w:val="single" w:sz="4" w:space="0" w:color="auto"/>
              <w:bottom w:val="single" w:sz="4" w:space="0" w:color="auto"/>
              <w:right w:val="single" w:sz="4" w:space="0" w:color="auto"/>
            </w:tcBorders>
          </w:tcPr>
          <w:p w14:paraId="3C9FDCCA" w14:textId="77777777" w:rsidR="00004309" w:rsidRPr="000E1C87" w:rsidRDefault="00004309" w:rsidP="00DB3D29">
            <w:pPr>
              <w:ind w:firstLine="0"/>
              <w:jc w:val="center"/>
              <w:rPr>
                <w:sz w:val="24"/>
                <w:szCs w:val="24"/>
              </w:rPr>
            </w:pPr>
            <w:r w:rsidRPr="000E1C87">
              <w:rPr>
                <w:sz w:val="24"/>
                <w:szCs w:val="24"/>
              </w:rPr>
              <w:t>асфальтобетон</w:t>
            </w:r>
          </w:p>
        </w:tc>
        <w:tc>
          <w:tcPr>
            <w:tcW w:w="1236" w:type="dxa"/>
            <w:tcBorders>
              <w:top w:val="single" w:sz="4" w:space="0" w:color="auto"/>
              <w:left w:val="single" w:sz="4" w:space="0" w:color="auto"/>
              <w:bottom w:val="single" w:sz="4" w:space="0" w:color="auto"/>
              <w:right w:val="single" w:sz="4" w:space="0" w:color="auto"/>
            </w:tcBorders>
          </w:tcPr>
          <w:p w14:paraId="5BE61350" w14:textId="77777777" w:rsidR="00004309" w:rsidRPr="000E1C87" w:rsidRDefault="00004309" w:rsidP="00004309">
            <w:pPr>
              <w:ind w:firstLine="0"/>
              <w:rPr>
                <w:sz w:val="24"/>
                <w:szCs w:val="24"/>
              </w:rPr>
            </w:pPr>
            <w:r w:rsidRPr="000E1C87">
              <w:rPr>
                <w:sz w:val="24"/>
                <w:szCs w:val="24"/>
              </w:rPr>
              <w:t>4</w:t>
            </w:r>
          </w:p>
        </w:tc>
      </w:tr>
      <w:tr w:rsidR="0099529D" w:rsidRPr="000E1C87" w14:paraId="5C08EADA" w14:textId="77777777" w:rsidTr="002439C1">
        <w:trPr>
          <w:jc w:val="center"/>
        </w:trPr>
        <w:tc>
          <w:tcPr>
            <w:tcW w:w="907" w:type="dxa"/>
            <w:tcBorders>
              <w:top w:val="single" w:sz="4" w:space="0" w:color="auto"/>
              <w:left w:val="single" w:sz="4" w:space="0" w:color="auto"/>
              <w:bottom w:val="single" w:sz="4" w:space="0" w:color="auto"/>
              <w:right w:val="single" w:sz="4" w:space="0" w:color="auto"/>
            </w:tcBorders>
          </w:tcPr>
          <w:p w14:paraId="55F81DD1" w14:textId="77777777" w:rsidR="00004309" w:rsidRPr="000E1C87" w:rsidRDefault="00004309" w:rsidP="00004309">
            <w:pPr>
              <w:ind w:firstLine="0"/>
              <w:jc w:val="center"/>
              <w:rPr>
                <w:sz w:val="24"/>
                <w:szCs w:val="24"/>
              </w:rPr>
            </w:pPr>
            <w:r w:rsidRPr="000E1C87">
              <w:rPr>
                <w:sz w:val="24"/>
                <w:szCs w:val="24"/>
              </w:rPr>
              <w:t>2</w:t>
            </w:r>
          </w:p>
        </w:tc>
        <w:tc>
          <w:tcPr>
            <w:tcW w:w="2800" w:type="dxa"/>
            <w:tcBorders>
              <w:top w:val="single" w:sz="4" w:space="0" w:color="auto"/>
              <w:left w:val="single" w:sz="4" w:space="0" w:color="auto"/>
              <w:bottom w:val="single" w:sz="4" w:space="0" w:color="auto"/>
              <w:right w:val="single" w:sz="4" w:space="0" w:color="auto"/>
            </w:tcBorders>
          </w:tcPr>
          <w:p w14:paraId="2A9CD19D" w14:textId="43F67394" w:rsidR="00004309" w:rsidRPr="000E1C87" w:rsidRDefault="00004309" w:rsidP="00004309">
            <w:pPr>
              <w:ind w:firstLine="0"/>
              <w:rPr>
                <w:sz w:val="24"/>
                <w:szCs w:val="24"/>
              </w:rPr>
            </w:pPr>
            <w:r w:rsidRPr="000E1C87">
              <w:rPr>
                <w:sz w:val="24"/>
                <w:szCs w:val="24"/>
              </w:rPr>
              <w:t>М-18 </w:t>
            </w:r>
            <w:r w:rsidR="00D27EF2" w:rsidRPr="000E1C87">
              <w:rPr>
                <w:sz w:val="24"/>
                <w:szCs w:val="24"/>
              </w:rPr>
              <w:t>”</w:t>
            </w:r>
            <w:r w:rsidRPr="000E1C87">
              <w:rPr>
                <w:sz w:val="24"/>
                <w:szCs w:val="24"/>
              </w:rPr>
              <w:t>Кола</w:t>
            </w:r>
            <w:r w:rsidR="00D27EF2" w:rsidRPr="000E1C87">
              <w:rPr>
                <w:sz w:val="24"/>
                <w:szCs w:val="24"/>
              </w:rPr>
              <w:t>”</w:t>
            </w:r>
            <w:r w:rsidR="004306B2">
              <w:rPr>
                <w:sz w:val="24"/>
                <w:szCs w:val="24"/>
              </w:rPr>
              <w:t xml:space="preserve"> – </w:t>
            </w:r>
            <w:r w:rsidRPr="000E1C87">
              <w:rPr>
                <w:sz w:val="24"/>
                <w:szCs w:val="24"/>
              </w:rPr>
              <w:t xml:space="preserve">от Петербурга через Петрозаводск, Мурманск, Печенгу до границы с Норвегией (международный автомобильный пункт пропуска </w:t>
            </w:r>
            <w:r w:rsidR="00D27EF2" w:rsidRPr="000E1C87">
              <w:rPr>
                <w:sz w:val="24"/>
                <w:szCs w:val="24"/>
              </w:rPr>
              <w:t>“</w:t>
            </w:r>
            <w:r w:rsidRPr="000E1C87">
              <w:rPr>
                <w:sz w:val="24"/>
                <w:szCs w:val="24"/>
              </w:rPr>
              <w:t>Борисоглебск</w:t>
            </w:r>
            <w:r w:rsidR="00D27EF2" w:rsidRPr="000E1C87">
              <w:rPr>
                <w:sz w:val="24"/>
                <w:szCs w:val="24"/>
              </w:rPr>
              <w:t>”</w:t>
            </w:r>
            <w:r w:rsidRPr="000E1C87">
              <w:rPr>
                <w:sz w:val="24"/>
                <w:szCs w:val="24"/>
              </w:rPr>
              <w:t>)</w:t>
            </w:r>
          </w:p>
        </w:tc>
        <w:tc>
          <w:tcPr>
            <w:tcW w:w="927" w:type="dxa"/>
            <w:tcBorders>
              <w:top w:val="single" w:sz="4" w:space="0" w:color="auto"/>
              <w:left w:val="single" w:sz="4" w:space="0" w:color="auto"/>
              <w:bottom w:val="single" w:sz="4" w:space="0" w:color="auto"/>
              <w:right w:val="single" w:sz="4" w:space="0" w:color="auto"/>
            </w:tcBorders>
          </w:tcPr>
          <w:p w14:paraId="5D224315" w14:textId="77777777" w:rsidR="00004309" w:rsidRPr="000E1C87" w:rsidRDefault="00004309" w:rsidP="00DB3D29">
            <w:pPr>
              <w:ind w:firstLine="0"/>
              <w:jc w:val="center"/>
              <w:rPr>
                <w:sz w:val="24"/>
                <w:szCs w:val="24"/>
              </w:rPr>
            </w:pPr>
            <w:r w:rsidRPr="000E1C87">
              <w:rPr>
                <w:sz w:val="24"/>
                <w:szCs w:val="24"/>
              </w:rPr>
              <w:t>IВ</w:t>
            </w:r>
          </w:p>
        </w:tc>
        <w:tc>
          <w:tcPr>
            <w:tcW w:w="1544" w:type="dxa"/>
            <w:tcBorders>
              <w:top w:val="single" w:sz="4" w:space="0" w:color="auto"/>
              <w:left w:val="single" w:sz="4" w:space="0" w:color="auto"/>
              <w:bottom w:val="single" w:sz="4" w:space="0" w:color="auto"/>
              <w:right w:val="single" w:sz="4" w:space="0" w:color="auto"/>
            </w:tcBorders>
          </w:tcPr>
          <w:p w14:paraId="06746EAC" w14:textId="77777777" w:rsidR="00004309" w:rsidRPr="000E1C87" w:rsidRDefault="00004309" w:rsidP="00DB3D29">
            <w:pPr>
              <w:ind w:firstLine="0"/>
              <w:jc w:val="center"/>
              <w:rPr>
                <w:sz w:val="24"/>
                <w:szCs w:val="24"/>
              </w:rPr>
            </w:pPr>
            <w:r w:rsidRPr="000E1C87">
              <w:rPr>
                <w:sz w:val="24"/>
                <w:szCs w:val="24"/>
              </w:rPr>
              <w:t>7,2</w:t>
            </w:r>
          </w:p>
        </w:tc>
        <w:tc>
          <w:tcPr>
            <w:tcW w:w="1545" w:type="dxa"/>
            <w:tcBorders>
              <w:top w:val="single" w:sz="4" w:space="0" w:color="auto"/>
              <w:left w:val="single" w:sz="4" w:space="0" w:color="auto"/>
              <w:bottom w:val="single" w:sz="4" w:space="0" w:color="auto"/>
              <w:right w:val="single" w:sz="4" w:space="0" w:color="auto"/>
            </w:tcBorders>
          </w:tcPr>
          <w:p w14:paraId="3BC6817E" w14:textId="31E63C65" w:rsidR="00004309" w:rsidRPr="000E1C87" w:rsidRDefault="00D76FFB" w:rsidP="00DB3D29">
            <w:pPr>
              <w:ind w:firstLine="0"/>
              <w:jc w:val="center"/>
              <w:rPr>
                <w:sz w:val="24"/>
                <w:szCs w:val="24"/>
              </w:rPr>
            </w:pPr>
            <w:r w:rsidRPr="000E1C87">
              <w:rPr>
                <w:sz w:val="24"/>
                <w:szCs w:val="24"/>
              </w:rPr>
              <w:t xml:space="preserve">15,0–28,5 </w:t>
            </w:r>
            <w:r w:rsidR="00004309" w:rsidRPr="000E1C87">
              <w:rPr>
                <w:sz w:val="24"/>
                <w:szCs w:val="24"/>
              </w:rPr>
              <w:t>(включая разд.</w:t>
            </w:r>
            <w:r w:rsidR="00DB3D29" w:rsidRPr="000E1C87">
              <w:rPr>
                <w:sz w:val="24"/>
                <w:szCs w:val="24"/>
              </w:rPr>
              <w:t xml:space="preserve"> </w:t>
            </w:r>
            <w:r w:rsidR="00004309" w:rsidRPr="000E1C87">
              <w:rPr>
                <w:sz w:val="24"/>
                <w:szCs w:val="24"/>
              </w:rPr>
              <w:t>полосу)</w:t>
            </w:r>
          </w:p>
        </w:tc>
        <w:tc>
          <w:tcPr>
            <w:tcW w:w="1236" w:type="dxa"/>
            <w:tcBorders>
              <w:top w:val="single" w:sz="4" w:space="0" w:color="auto"/>
              <w:left w:val="single" w:sz="4" w:space="0" w:color="auto"/>
              <w:bottom w:val="single" w:sz="4" w:space="0" w:color="auto"/>
              <w:right w:val="single" w:sz="4" w:space="0" w:color="auto"/>
            </w:tcBorders>
          </w:tcPr>
          <w:p w14:paraId="4962A3C7" w14:textId="77777777" w:rsidR="00004309" w:rsidRPr="000E1C87" w:rsidRDefault="00004309" w:rsidP="00DB3D29">
            <w:pPr>
              <w:ind w:firstLine="0"/>
              <w:jc w:val="center"/>
              <w:rPr>
                <w:sz w:val="24"/>
                <w:szCs w:val="24"/>
              </w:rPr>
            </w:pPr>
            <w:r w:rsidRPr="000E1C87">
              <w:rPr>
                <w:sz w:val="24"/>
                <w:szCs w:val="24"/>
              </w:rPr>
              <w:t>асфальтобетон</w:t>
            </w:r>
          </w:p>
        </w:tc>
        <w:tc>
          <w:tcPr>
            <w:tcW w:w="1236" w:type="dxa"/>
            <w:tcBorders>
              <w:top w:val="single" w:sz="4" w:space="0" w:color="auto"/>
              <w:left w:val="single" w:sz="4" w:space="0" w:color="auto"/>
              <w:bottom w:val="single" w:sz="4" w:space="0" w:color="auto"/>
              <w:right w:val="single" w:sz="4" w:space="0" w:color="auto"/>
            </w:tcBorders>
          </w:tcPr>
          <w:p w14:paraId="6831DD6F" w14:textId="77777777" w:rsidR="00004309" w:rsidRPr="000E1C87" w:rsidRDefault="00004309" w:rsidP="00004309">
            <w:pPr>
              <w:ind w:firstLine="0"/>
              <w:rPr>
                <w:sz w:val="24"/>
                <w:szCs w:val="24"/>
              </w:rPr>
            </w:pPr>
          </w:p>
        </w:tc>
      </w:tr>
      <w:tr w:rsidR="0099529D" w:rsidRPr="000E1C87" w14:paraId="2AEDA251" w14:textId="77777777" w:rsidTr="002439C1">
        <w:trPr>
          <w:trHeight w:val="395"/>
          <w:jc w:val="center"/>
        </w:trPr>
        <w:tc>
          <w:tcPr>
            <w:tcW w:w="907" w:type="dxa"/>
            <w:tcBorders>
              <w:top w:val="single" w:sz="4" w:space="0" w:color="auto"/>
              <w:left w:val="single" w:sz="4" w:space="0" w:color="auto"/>
              <w:bottom w:val="single" w:sz="4" w:space="0" w:color="auto"/>
              <w:right w:val="single" w:sz="4" w:space="0" w:color="auto"/>
            </w:tcBorders>
            <w:vAlign w:val="center"/>
          </w:tcPr>
          <w:p w14:paraId="5D268CE1" w14:textId="77777777" w:rsidR="00004309" w:rsidRPr="000E1C87" w:rsidRDefault="00004309" w:rsidP="00004309">
            <w:pPr>
              <w:ind w:firstLine="0"/>
              <w:jc w:val="center"/>
              <w:rPr>
                <w:bCs/>
                <w:sz w:val="24"/>
                <w:szCs w:val="24"/>
              </w:rPr>
            </w:pPr>
          </w:p>
        </w:tc>
        <w:tc>
          <w:tcPr>
            <w:tcW w:w="2800" w:type="dxa"/>
            <w:tcBorders>
              <w:top w:val="single" w:sz="4" w:space="0" w:color="auto"/>
              <w:left w:val="single" w:sz="4" w:space="0" w:color="auto"/>
              <w:bottom w:val="single" w:sz="4" w:space="0" w:color="auto"/>
              <w:right w:val="single" w:sz="4" w:space="0" w:color="auto"/>
            </w:tcBorders>
            <w:vAlign w:val="center"/>
          </w:tcPr>
          <w:p w14:paraId="2AF76BDB" w14:textId="2508267F" w:rsidR="00004309" w:rsidRPr="000E1C87" w:rsidRDefault="00004309" w:rsidP="00004309">
            <w:pPr>
              <w:ind w:firstLine="0"/>
              <w:rPr>
                <w:bCs/>
                <w:sz w:val="24"/>
                <w:szCs w:val="24"/>
              </w:rPr>
            </w:pPr>
            <w:r w:rsidRPr="000E1C87">
              <w:rPr>
                <w:bCs/>
                <w:sz w:val="24"/>
                <w:szCs w:val="24"/>
              </w:rPr>
              <w:t>Итого</w:t>
            </w:r>
          </w:p>
        </w:tc>
        <w:tc>
          <w:tcPr>
            <w:tcW w:w="927" w:type="dxa"/>
            <w:tcBorders>
              <w:top w:val="single" w:sz="4" w:space="0" w:color="auto"/>
              <w:left w:val="single" w:sz="4" w:space="0" w:color="auto"/>
              <w:bottom w:val="single" w:sz="4" w:space="0" w:color="auto"/>
              <w:right w:val="single" w:sz="4" w:space="0" w:color="auto"/>
            </w:tcBorders>
            <w:vAlign w:val="center"/>
          </w:tcPr>
          <w:p w14:paraId="70F17B69" w14:textId="77777777" w:rsidR="00004309" w:rsidRPr="000E1C87" w:rsidRDefault="00004309" w:rsidP="00DB3D29">
            <w:pPr>
              <w:ind w:firstLine="0"/>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7B185697" w14:textId="77777777" w:rsidR="00004309" w:rsidRPr="000E1C87" w:rsidRDefault="00004309" w:rsidP="00DB3D29">
            <w:pPr>
              <w:ind w:firstLine="0"/>
              <w:jc w:val="center"/>
              <w:rPr>
                <w:bCs/>
                <w:sz w:val="24"/>
                <w:szCs w:val="24"/>
              </w:rPr>
            </w:pPr>
            <w:r w:rsidRPr="000E1C87">
              <w:rPr>
                <w:bCs/>
                <w:sz w:val="24"/>
                <w:szCs w:val="24"/>
              </w:rPr>
              <w:t>9,8</w:t>
            </w:r>
          </w:p>
        </w:tc>
        <w:tc>
          <w:tcPr>
            <w:tcW w:w="1545" w:type="dxa"/>
            <w:tcBorders>
              <w:top w:val="single" w:sz="4" w:space="0" w:color="auto"/>
              <w:left w:val="single" w:sz="4" w:space="0" w:color="auto"/>
              <w:bottom w:val="single" w:sz="4" w:space="0" w:color="auto"/>
              <w:right w:val="single" w:sz="4" w:space="0" w:color="auto"/>
            </w:tcBorders>
            <w:vAlign w:val="center"/>
          </w:tcPr>
          <w:p w14:paraId="6FBECAF9" w14:textId="77777777" w:rsidR="00004309" w:rsidRPr="000E1C87" w:rsidRDefault="00004309" w:rsidP="00DB3D29">
            <w:pPr>
              <w:ind w:firstLine="0"/>
              <w:jc w:val="center"/>
              <w:rPr>
                <w:bCs/>
                <w:sz w:val="24"/>
                <w:szCs w:val="24"/>
              </w:rPr>
            </w:pPr>
          </w:p>
        </w:tc>
        <w:tc>
          <w:tcPr>
            <w:tcW w:w="1236" w:type="dxa"/>
            <w:tcBorders>
              <w:top w:val="single" w:sz="4" w:space="0" w:color="auto"/>
              <w:left w:val="single" w:sz="4" w:space="0" w:color="auto"/>
              <w:bottom w:val="single" w:sz="4" w:space="0" w:color="auto"/>
              <w:right w:val="single" w:sz="4" w:space="0" w:color="auto"/>
            </w:tcBorders>
            <w:vAlign w:val="center"/>
          </w:tcPr>
          <w:p w14:paraId="057DB6DC" w14:textId="77777777" w:rsidR="00004309" w:rsidRPr="000E1C87" w:rsidRDefault="00004309" w:rsidP="00DB3D29">
            <w:pPr>
              <w:ind w:firstLine="0"/>
              <w:jc w:val="center"/>
              <w:rPr>
                <w:bCs/>
                <w:sz w:val="24"/>
                <w:szCs w:val="24"/>
              </w:rPr>
            </w:pPr>
          </w:p>
        </w:tc>
        <w:tc>
          <w:tcPr>
            <w:tcW w:w="1236" w:type="dxa"/>
            <w:tcBorders>
              <w:top w:val="single" w:sz="4" w:space="0" w:color="auto"/>
              <w:left w:val="single" w:sz="4" w:space="0" w:color="auto"/>
              <w:bottom w:val="single" w:sz="4" w:space="0" w:color="auto"/>
              <w:right w:val="single" w:sz="4" w:space="0" w:color="auto"/>
            </w:tcBorders>
          </w:tcPr>
          <w:p w14:paraId="42DCC7E6" w14:textId="77777777" w:rsidR="00004309" w:rsidRPr="000E1C87" w:rsidRDefault="00004309" w:rsidP="00004309">
            <w:pPr>
              <w:ind w:firstLine="0"/>
              <w:rPr>
                <w:bCs/>
                <w:sz w:val="24"/>
                <w:szCs w:val="24"/>
              </w:rPr>
            </w:pPr>
          </w:p>
        </w:tc>
      </w:tr>
      <w:tr w:rsidR="0099529D" w:rsidRPr="000E1C87" w14:paraId="18945D66" w14:textId="77777777" w:rsidTr="002439C1">
        <w:trPr>
          <w:jc w:val="center"/>
        </w:trPr>
        <w:tc>
          <w:tcPr>
            <w:tcW w:w="907" w:type="dxa"/>
            <w:tcBorders>
              <w:top w:val="single" w:sz="4" w:space="0" w:color="auto"/>
              <w:left w:val="single" w:sz="4" w:space="0" w:color="auto"/>
              <w:bottom w:val="single" w:sz="4" w:space="0" w:color="auto"/>
              <w:right w:val="single" w:sz="4" w:space="0" w:color="auto"/>
            </w:tcBorders>
          </w:tcPr>
          <w:p w14:paraId="7978B625" w14:textId="44B99EBE" w:rsidR="00004309" w:rsidRPr="000E1C87" w:rsidRDefault="00004309" w:rsidP="00004309">
            <w:pPr>
              <w:ind w:firstLine="0"/>
              <w:jc w:val="center"/>
              <w:rPr>
                <w:bCs/>
                <w:sz w:val="24"/>
                <w:szCs w:val="24"/>
              </w:rPr>
            </w:pPr>
          </w:p>
        </w:tc>
        <w:tc>
          <w:tcPr>
            <w:tcW w:w="3727" w:type="dxa"/>
            <w:gridSpan w:val="2"/>
            <w:tcBorders>
              <w:top w:val="single" w:sz="4" w:space="0" w:color="auto"/>
              <w:left w:val="single" w:sz="4" w:space="0" w:color="auto"/>
              <w:bottom w:val="single" w:sz="4" w:space="0" w:color="auto"/>
              <w:right w:val="single" w:sz="4" w:space="0" w:color="auto"/>
            </w:tcBorders>
          </w:tcPr>
          <w:p w14:paraId="26F0968A" w14:textId="77777777" w:rsidR="00004309" w:rsidRPr="000E1C87" w:rsidRDefault="00004309" w:rsidP="009C7770">
            <w:pPr>
              <w:ind w:firstLine="0"/>
              <w:rPr>
                <w:bCs/>
                <w:sz w:val="24"/>
                <w:szCs w:val="24"/>
              </w:rPr>
            </w:pPr>
            <w:r w:rsidRPr="000E1C87">
              <w:rPr>
                <w:bCs/>
                <w:sz w:val="24"/>
                <w:szCs w:val="24"/>
              </w:rPr>
              <w:t>Автодороги регионального значения</w:t>
            </w:r>
          </w:p>
        </w:tc>
        <w:tc>
          <w:tcPr>
            <w:tcW w:w="1544" w:type="dxa"/>
            <w:tcBorders>
              <w:top w:val="single" w:sz="4" w:space="0" w:color="auto"/>
              <w:left w:val="single" w:sz="4" w:space="0" w:color="auto"/>
              <w:bottom w:val="single" w:sz="4" w:space="0" w:color="auto"/>
              <w:right w:val="single" w:sz="4" w:space="0" w:color="auto"/>
            </w:tcBorders>
          </w:tcPr>
          <w:p w14:paraId="76CBF197" w14:textId="77777777" w:rsidR="00004309" w:rsidRPr="000E1C87" w:rsidRDefault="00004309" w:rsidP="00DB3D29">
            <w:pPr>
              <w:ind w:firstLine="0"/>
              <w:jc w:val="center"/>
              <w:rPr>
                <w:bCs/>
                <w:sz w:val="24"/>
                <w:szCs w:val="24"/>
              </w:rPr>
            </w:pPr>
          </w:p>
        </w:tc>
        <w:tc>
          <w:tcPr>
            <w:tcW w:w="1545" w:type="dxa"/>
            <w:tcBorders>
              <w:top w:val="single" w:sz="4" w:space="0" w:color="auto"/>
              <w:left w:val="single" w:sz="4" w:space="0" w:color="auto"/>
              <w:bottom w:val="single" w:sz="4" w:space="0" w:color="auto"/>
              <w:right w:val="single" w:sz="4" w:space="0" w:color="auto"/>
            </w:tcBorders>
          </w:tcPr>
          <w:p w14:paraId="0900164F" w14:textId="77777777" w:rsidR="00004309" w:rsidRPr="000E1C87" w:rsidRDefault="00004309" w:rsidP="00DB3D29">
            <w:pPr>
              <w:ind w:firstLine="0"/>
              <w:jc w:val="center"/>
              <w:rPr>
                <w:bCs/>
                <w:sz w:val="24"/>
                <w:szCs w:val="24"/>
              </w:rPr>
            </w:pPr>
          </w:p>
        </w:tc>
        <w:tc>
          <w:tcPr>
            <w:tcW w:w="1236" w:type="dxa"/>
            <w:tcBorders>
              <w:top w:val="single" w:sz="4" w:space="0" w:color="auto"/>
              <w:left w:val="single" w:sz="4" w:space="0" w:color="auto"/>
              <w:bottom w:val="single" w:sz="4" w:space="0" w:color="auto"/>
              <w:right w:val="single" w:sz="4" w:space="0" w:color="auto"/>
            </w:tcBorders>
          </w:tcPr>
          <w:p w14:paraId="63649044" w14:textId="77777777" w:rsidR="00004309" w:rsidRPr="000E1C87" w:rsidRDefault="00004309" w:rsidP="00DB3D29">
            <w:pPr>
              <w:ind w:firstLine="0"/>
              <w:jc w:val="center"/>
              <w:rPr>
                <w:bCs/>
                <w:sz w:val="24"/>
                <w:szCs w:val="24"/>
              </w:rPr>
            </w:pPr>
          </w:p>
        </w:tc>
        <w:tc>
          <w:tcPr>
            <w:tcW w:w="1236" w:type="dxa"/>
            <w:tcBorders>
              <w:top w:val="single" w:sz="4" w:space="0" w:color="auto"/>
              <w:left w:val="single" w:sz="4" w:space="0" w:color="auto"/>
              <w:bottom w:val="single" w:sz="4" w:space="0" w:color="auto"/>
              <w:right w:val="single" w:sz="4" w:space="0" w:color="auto"/>
            </w:tcBorders>
          </w:tcPr>
          <w:p w14:paraId="23FF6A0E" w14:textId="77777777" w:rsidR="00004309" w:rsidRPr="000E1C87" w:rsidRDefault="00004309" w:rsidP="00004309">
            <w:pPr>
              <w:ind w:firstLine="0"/>
              <w:rPr>
                <w:bCs/>
                <w:sz w:val="24"/>
                <w:szCs w:val="24"/>
              </w:rPr>
            </w:pPr>
          </w:p>
        </w:tc>
      </w:tr>
      <w:tr w:rsidR="0099529D" w:rsidRPr="000E1C87" w14:paraId="1D8648D4" w14:textId="77777777" w:rsidTr="002439C1">
        <w:trPr>
          <w:jc w:val="center"/>
        </w:trPr>
        <w:tc>
          <w:tcPr>
            <w:tcW w:w="907" w:type="dxa"/>
            <w:tcBorders>
              <w:top w:val="single" w:sz="4" w:space="0" w:color="auto"/>
              <w:left w:val="single" w:sz="4" w:space="0" w:color="auto"/>
              <w:bottom w:val="single" w:sz="4" w:space="0" w:color="auto"/>
              <w:right w:val="single" w:sz="4" w:space="0" w:color="auto"/>
            </w:tcBorders>
          </w:tcPr>
          <w:p w14:paraId="0ECFE262" w14:textId="77777777" w:rsidR="00004309" w:rsidRPr="000E1C87" w:rsidRDefault="00004309" w:rsidP="00004309">
            <w:pPr>
              <w:ind w:firstLine="0"/>
              <w:jc w:val="center"/>
              <w:rPr>
                <w:sz w:val="24"/>
                <w:szCs w:val="24"/>
              </w:rPr>
            </w:pPr>
            <w:r w:rsidRPr="000E1C87">
              <w:rPr>
                <w:sz w:val="24"/>
                <w:szCs w:val="24"/>
              </w:rPr>
              <w:t>1</w:t>
            </w:r>
          </w:p>
        </w:tc>
        <w:tc>
          <w:tcPr>
            <w:tcW w:w="2800" w:type="dxa"/>
            <w:tcBorders>
              <w:top w:val="single" w:sz="4" w:space="0" w:color="auto"/>
              <w:left w:val="single" w:sz="4" w:space="0" w:color="auto"/>
              <w:bottom w:val="single" w:sz="4" w:space="0" w:color="auto"/>
              <w:right w:val="single" w:sz="4" w:space="0" w:color="auto"/>
            </w:tcBorders>
          </w:tcPr>
          <w:p w14:paraId="582C7249" w14:textId="44AE14BC" w:rsidR="00004309" w:rsidRPr="000E1C87" w:rsidRDefault="00004309" w:rsidP="00004309">
            <w:pPr>
              <w:ind w:firstLine="0"/>
              <w:rPr>
                <w:sz w:val="24"/>
                <w:szCs w:val="24"/>
              </w:rPr>
            </w:pPr>
            <w:r w:rsidRPr="000E1C87">
              <w:rPr>
                <w:sz w:val="24"/>
                <w:szCs w:val="24"/>
              </w:rPr>
              <w:t>Санкт-Петербург</w:t>
            </w:r>
            <w:r w:rsidR="004306B2">
              <w:rPr>
                <w:sz w:val="24"/>
                <w:szCs w:val="24"/>
              </w:rPr>
              <w:t xml:space="preserve"> – </w:t>
            </w:r>
            <w:r w:rsidRPr="000E1C87">
              <w:rPr>
                <w:sz w:val="24"/>
                <w:szCs w:val="24"/>
              </w:rPr>
              <w:t>Колтуши</w:t>
            </w:r>
          </w:p>
        </w:tc>
        <w:tc>
          <w:tcPr>
            <w:tcW w:w="927" w:type="dxa"/>
            <w:tcBorders>
              <w:top w:val="single" w:sz="4" w:space="0" w:color="auto"/>
              <w:left w:val="single" w:sz="4" w:space="0" w:color="auto"/>
              <w:bottom w:val="single" w:sz="4" w:space="0" w:color="auto"/>
              <w:right w:val="single" w:sz="4" w:space="0" w:color="auto"/>
            </w:tcBorders>
          </w:tcPr>
          <w:p w14:paraId="3C294C90" w14:textId="77777777" w:rsidR="00004309" w:rsidRPr="000E1C87" w:rsidRDefault="00004309" w:rsidP="00DB3D29">
            <w:pPr>
              <w:ind w:firstLine="0"/>
              <w:jc w:val="center"/>
              <w:rPr>
                <w:sz w:val="24"/>
                <w:szCs w:val="24"/>
              </w:rPr>
            </w:pPr>
            <w:r w:rsidRPr="000E1C87">
              <w:rPr>
                <w:sz w:val="24"/>
                <w:szCs w:val="24"/>
                <w:lang w:val="en-US"/>
              </w:rPr>
              <w:t>I</w:t>
            </w:r>
            <w:r w:rsidRPr="000E1C87">
              <w:rPr>
                <w:sz w:val="24"/>
                <w:szCs w:val="24"/>
              </w:rPr>
              <w:t>-II</w:t>
            </w:r>
          </w:p>
        </w:tc>
        <w:tc>
          <w:tcPr>
            <w:tcW w:w="1544" w:type="dxa"/>
            <w:tcBorders>
              <w:top w:val="single" w:sz="4" w:space="0" w:color="auto"/>
              <w:left w:val="single" w:sz="4" w:space="0" w:color="auto"/>
              <w:bottom w:val="single" w:sz="4" w:space="0" w:color="auto"/>
              <w:right w:val="single" w:sz="4" w:space="0" w:color="auto"/>
            </w:tcBorders>
          </w:tcPr>
          <w:p w14:paraId="176AF553" w14:textId="77777777" w:rsidR="00004309" w:rsidRPr="000E1C87" w:rsidRDefault="00004309" w:rsidP="00DB3D29">
            <w:pPr>
              <w:ind w:firstLine="0"/>
              <w:jc w:val="center"/>
              <w:rPr>
                <w:sz w:val="24"/>
                <w:szCs w:val="24"/>
              </w:rPr>
            </w:pPr>
            <w:r w:rsidRPr="000E1C87">
              <w:rPr>
                <w:sz w:val="24"/>
                <w:szCs w:val="24"/>
                <w:lang w:val="en-US"/>
              </w:rPr>
              <w:t>7</w:t>
            </w:r>
            <w:r w:rsidRPr="000E1C87">
              <w:rPr>
                <w:sz w:val="24"/>
                <w:szCs w:val="24"/>
              </w:rPr>
              <w:t>,</w:t>
            </w:r>
            <w:r w:rsidRPr="000E1C87">
              <w:rPr>
                <w:sz w:val="24"/>
                <w:szCs w:val="24"/>
                <w:lang w:val="en-US"/>
              </w:rPr>
              <w:t>1</w:t>
            </w:r>
          </w:p>
        </w:tc>
        <w:tc>
          <w:tcPr>
            <w:tcW w:w="1545" w:type="dxa"/>
            <w:tcBorders>
              <w:top w:val="single" w:sz="4" w:space="0" w:color="auto"/>
              <w:left w:val="single" w:sz="4" w:space="0" w:color="auto"/>
              <w:bottom w:val="single" w:sz="4" w:space="0" w:color="auto"/>
              <w:right w:val="single" w:sz="4" w:space="0" w:color="auto"/>
            </w:tcBorders>
          </w:tcPr>
          <w:p w14:paraId="7D522FCA" w14:textId="77777777" w:rsidR="00004309" w:rsidRPr="000E1C87" w:rsidRDefault="00004309" w:rsidP="00DB3D29">
            <w:pPr>
              <w:ind w:firstLine="0"/>
              <w:jc w:val="center"/>
              <w:rPr>
                <w:sz w:val="24"/>
                <w:szCs w:val="24"/>
              </w:rPr>
            </w:pPr>
            <w:r w:rsidRPr="000E1C87">
              <w:rPr>
                <w:sz w:val="24"/>
                <w:szCs w:val="24"/>
              </w:rPr>
              <w:t>15,0-7,0</w:t>
            </w:r>
          </w:p>
        </w:tc>
        <w:tc>
          <w:tcPr>
            <w:tcW w:w="1236" w:type="dxa"/>
            <w:tcBorders>
              <w:top w:val="single" w:sz="4" w:space="0" w:color="auto"/>
              <w:left w:val="single" w:sz="4" w:space="0" w:color="auto"/>
              <w:bottom w:val="single" w:sz="4" w:space="0" w:color="auto"/>
              <w:right w:val="single" w:sz="4" w:space="0" w:color="auto"/>
            </w:tcBorders>
          </w:tcPr>
          <w:p w14:paraId="550052E4" w14:textId="77777777" w:rsidR="00004309" w:rsidRPr="000E1C87" w:rsidRDefault="00004309" w:rsidP="00DB3D29">
            <w:pPr>
              <w:ind w:firstLine="0"/>
              <w:jc w:val="center"/>
              <w:rPr>
                <w:sz w:val="24"/>
                <w:szCs w:val="24"/>
              </w:rPr>
            </w:pPr>
            <w:r w:rsidRPr="000E1C87">
              <w:rPr>
                <w:sz w:val="24"/>
                <w:szCs w:val="24"/>
              </w:rPr>
              <w:t>асфальтобетон.</w:t>
            </w:r>
          </w:p>
        </w:tc>
        <w:tc>
          <w:tcPr>
            <w:tcW w:w="1236" w:type="dxa"/>
            <w:tcBorders>
              <w:top w:val="single" w:sz="4" w:space="0" w:color="auto"/>
              <w:left w:val="single" w:sz="4" w:space="0" w:color="auto"/>
              <w:bottom w:val="single" w:sz="4" w:space="0" w:color="auto"/>
              <w:right w:val="single" w:sz="4" w:space="0" w:color="auto"/>
            </w:tcBorders>
          </w:tcPr>
          <w:p w14:paraId="0878CE12" w14:textId="77777777" w:rsidR="00004309" w:rsidRPr="000E1C87" w:rsidRDefault="00004309" w:rsidP="00004309">
            <w:pPr>
              <w:ind w:firstLine="0"/>
              <w:rPr>
                <w:sz w:val="24"/>
                <w:szCs w:val="24"/>
              </w:rPr>
            </w:pPr>
            <w:r w:rsidRPr="000E1C87">
              <w:rPr>
                <w:sz w:val="24"/>
                <w:szCs w:val="24"/>
              </w:rPr>
              <w:t>-</w:t>
            </w:r>
          </w:p>
        </w:tc>
      </w:tr>
      <w:tr w:rsidR="0099529D" w:rsidRPr="000E1C87" w14:paraId="618B625E" w14:textId="77777777" w:rsidTr="002439C1">
        <w:trPr>
          <w:jc w:val="center"/>
        </w:trPr>
        <w:tc>
          <w:tcPr>
            <w:tcW w:w="907" w:type="dxa"/>
            <w:tcBorders>
              <w:top w:val="single" w:sz="4" w:space="0" w:color="auto"/>
              <w:left w:val="single" w:sz="4" w:space="0" w:color="auto"/>
              <w:bottom w:val="single" w:sz="4" w:space="0" w:color="auto"/>
              <w:right w:val="single" w:sz="4" w:space="0" w:color="auto"/>
            </w:tcBorders>
          </w:tcPr>
          <w:p w14:paraId="43A4C103" w14:textId="77777777" w:rsidR="00004309" w:rsidRPr="000E1C87" w:rsidRDefault="00004309" w:rsidP="00004309">
            <w:pPr>
              <w:ind w:firstLine="0"/>
              <w:jc w:val="center"/>
              <w:rPr>
                <w:sz w:val="24"/>
                <w:szCs w:val="24"/>
              </w:rPr>
            </w:pPr>
            <w:r w:rsidRPr="000E1C87">
              <w:rPr>
                <w:sz w:val="24"/>
                <w:szCs w:val="24"/>
              </w:rPr>
              <w:t>2</w:t>
            </w:r>
          </w:p>
        </w:tc>
        <w:tc>
          <w:tcPr>
            <w:tcW w:w="2800" w:type="dxa"/>
            <w:tcBorders>
              <w:top w:val="single" w:sz="4" w:space="0" w:color="auto"/>
              <w:left w:val="single" w:sz="4" w:space="0" w:color="auto"/>
              <w:bottom w:val="single" w:sz="4" w:space="0" w:color="auto"/>
              <w:right w:val="single" w:sz="4" w:space="0" w:color="auto"/>
            </w:tcBorders>
          </w:tcPr>
          <w:p w14:paraId="228D5B52" w14:textId="6ACDEF39" w:rsidR="00004309" w:rsidRPr="000E1C87" w:rsidRDefault="00004309" w:rsidP="00004309">
            <w:pPr>
              <w:ind w:firstLine="0"/>
              <w:rPr>
                <w:sz w:val="24"/>
                <w:szCs w:val="24"/>
              </w:rPr>
            </w:pPr>
            <w:r w:rsidRPr="000E1C87">
              <w:rPr>
                <w:sz w:val="24"/>
                <w:szCs w:val="24"/>
              </w:rPr>
              <w:t>Деревня Старая</w:t>
            </w:r>
            <w:r w:rsidR="004306B2">
              <w:rPr>
                <w:sz w:val="24"/>
                <w:szCs w:val="24"/>
              </w:rPr>
              <w:t xml:space="preserve"> – </w:t>
            </w:r>
            <w:r w:rsidRPr="000E1C87">
              <w:rPr>
                <w:sz w:val="24"/>
                <w:szCs w:val="24"/>
              </w:rPr>
              <w:t>Кудрово</w:t>
            </w:r>
          </w:p>
        </w:tc>
        <w:tc>
          <w:tcPr>
            <w:tcW w:w="927" w:type="dxa"/>
            <w:tcBorders>
              <w:top w:val="single" w:sz="4" w:space="0" w:color="auto"/>
              <w:left w:val="single" w:sz="4" w:space="0" w:color="auto"/>
              <w:bottom w:val="single" w:sz="4" w:space="0" w:color="auto"/>
              <w:right w:val="single" w:sz="4" w:space="0" w:color="auto"/>
            </w:tcBorders>
          </w:tcPr>
          <w:p w14:paraId="23F51A5A" w14:textId="77777777" w:rsidR="00004309" w:rsidRPr="000E1C87" w:rsidRDefault="00004309" w:rsidP="00DB3D29">
            <w:pPr>
              <w:ind w:firstLine="0"/>
              <w:jc w:val="center"/>
              <w:rPr>
                <w:sz w:val="24"/>
                <w:szCs w:val="24"/>
              </w:rPr>
            </w:pPr>
            <w:r w:rsidRPr="000E1C87">
              <w:rPr>
                <w:sz w:val="24"/>
                <w:szCs w:val="24"/>
                <w:lang w:val="en-US"/>
              </w:rPr>
              <w:t>IY</w:t>
            </w:r>
          </w:p>
        </w:tc>
        <w:tc>
          <w:tcPr>
            <w:tcW w:w="1544" w:type="dxa"/>
            <w:tcBorders>
              <w:top w:val="single" w:sz="4" w:space="0" w:color="auto"/>
              <w:left w:val="single" w:sz="4" w:space="0" w:color="auto"/>
              <w:bottom w:val="single" w:sz="4" w:space="0" w:color="auto"/>
              <w:right w:val="single" w:sz="4" w:space="0" w:color="auto"/>
            </w:tcBorders>
          </w:tcPr>
          <w:p w14:paraId="0D00C611" w14:textId="77777777" w:rsidR="00004309" w:rsidRPr="000E1C87" w:rsidRDefault="00004309" w:rsidP="00DB3D29">
            <w:pPr>
              <w:ind w:firstLine="0"/>
              <w:jc w:val="center"/>
              <w:rPr>
                <w:sz w:val="24"/>
                <w:szCs w:val="24"/>
              </w:rPr>
            </w:pPr>
            <w:r w:rsidRPr="000E1C87">
              <w:rPr>
                <w:sz w:val="24"/>
                <w:szCs w:val="24"/>
              </w:rPr>
              <w:t>10,7</w:t>
            </w:r>
          </w:p>
        </w:tc>
        <w:tc>
          <w:tcPr>
            <w:tcW w:w="1545" w:type="dxa"/>
            <w:tcBorders>
              <w:top w:val="single" w:sz="4" w:space="0" w:color="auto"/>
              <w:left w:val="single" w:sz="4" w:space="0" w:color="auto"/>
              <w:bottom w:val="single" w:sz="4" w:space="0" w:color="auto"/>
              <w:right w:val="single" w:sz="4" w:space="0" w:color="auto"/>
            </w:tcBorders>
          </w:tcPr>
          <w:p w14:paraId="71BB25B5" w14:textId="77777777" w:rsidR="00004309" w:rsidRPr="000E1C87" w:rsidRDefault="00004309" w:rsidP="00DB3D29">
            <w:pPr>
              <w:ind w:firstLine="0"/>
              <w:jc w:val="center"/>
              <w:rPr>
                <w:sz w:val="24"/>
                <w:szCs w:val="24"/>
              </w:rPr>
            </w:pPr>
            <w:r w:rsidRPr="000E1C87">
              <w:rPr>
                <w:sz w:val="24"/>
                <w:szCs w:val="24"/>
              </w:rPr>
              <w:t>6,0</w:t>
            </w:r>
          </w:p>
        </w:tc>
        <w:tc>
          <w:tcPr>
            <w:tcW w:w="1236" w:type="dxa"/>
            <w:tcBorders>
              <w:top w:val="single" w:sz="4" w:space="0" w:color="auto"/>
              <w:left w:val="single" w:sz="4" w:space="0" w:color="auto"/>
              <w:bottom w:val="single" w:sz="4" w:space="0" w:color="auto"/>
              <w:right w:val="single" w:sz="4" w:space="0" w:color="auto"/>
            </w:tcBorders>
          </w:tcPr>
          <w:p w14:paraId="33A27F0D" w14:textId="77777777" w:rsidR="00004309" w:rsidRPr="000E1C87" w:rsidRDefault="00004309" w:rsidP="00DB3D29">
            <w:pPr>
              <w:ind w:firstLine="0"/>
              <w:jc w:val="center"/>
              <w:rPr>
                <w:sz w:val="24"/>
                <w:szCs w:val="24"/>
              </w:rPr>
            </w:pPr>
            <w:r w:rsidRPr="000E1C87">
              <w:rPr>
                <w:sz w:val="24"/>
                <w:szCs w:val="24"/>
              </w:rPr>
              <w:t>асфальтобетон</w:t>
            </w:r>
          </w:p>
        </w:tc>
        <w:tc>
          <w:tcPr>
            <w:tcW w:w="1236" w:type="dxa"/>
            <w:tcBorders>
              <w:top w:val="single" w:sz="4" w:space="0" w:color="auto"/>
              <w:left w:val="single" w:sz="4" w:space="0" w:color="auto"/>
              <w:bottom w:val="single" w:sz="4" w:space="0" w:color="auto"/>
              <w:right w:val="single" w:sz="4" w:space="0" w:color="auto"/>
            </w:tcBorders>
          </w:tcPr>
          <w:p w14:paraId="7BF0D795" w14:textId="77777777" w:rsidR="00004309" w:rsidRPr="000E1C87" w:rsidRDefault="00004309" w:rsidP="00004309">
            <w:pPr>
              <w:ind w:firstLine="0"/>
              <w:rPr>
                <w:sz w:val="24"/>
                <w:szCs w:val="24"/>
              </w:rPr>
            </w:pPr>
            <w:r w:rsidRPr="000E1C87">
              <w:rPr>
                <w:sz w:val="24"/>
                <w:szCs w:val="24"/>
              </w:rPr>
              <w:t>1</w:t>
            </w:r>
          </w:p>
        </w:tc>
      </w:tr>
      <w:tr w:rsidR="0099529D" w:rsidRPr="000E1C87" w14:paraId="79D9D989" w14:textId="77777777" w:rsidTr="002439C1">
        <w:trPr>
          <w:jc w:val="center"/>
        </w:trPr>
        <w:tc>
          <w:tcPr>
            <w:tcW w:w="907" w:type="dxa"/>
            <w:tcBorders>
              <w:top w:val="single" w:sz="4" w:space="0" w:color="auto"/>
              <w:left w:val="single" w:sz="4" w:space="0" w:color="auto"/>
              <w:bottom w:val="single" w:sz="4" w:space="0" w:color="auto"/>
              <w:right w:val="single" w:sz="4" w:space="0" w:color="auto"/>
            </w:tcBorders>
          </w:tcPr>
          <w:p w14:paraId="3B499813" w14:textId="77777777" w:rsidR="00004309" w:rsidRPr="000E1C87" w:rsidRDefault="00004309" w:rsidP="00004309">
            <w:pPr>
              <w:ind w:firstLine="0"/>
              <w:jc w:val="center"/>
              <w:rPr>
                <w:sz w:val="24"/>
                <w:szCs w:val="24"/>
              </w:rPr>
            </w:pPr>
            <w:r w:rsidRPr="000E1C87">
              <w:rPr>
                <w:sz w:val="24"/>
                <w:szCs w:val="24"/>
              </w:rPr>
              <w:t>3</w:t>
            </w:r>
          </w:p>
        </w:tc>
        <w:tc>
          <w:tcPr>
            <w:tcW w:w="2800" w:type="dxa"/>
            <w:tcBorders>
              <w:top w:val="single" w:sz="4" w:space="0" w:color="auto"/>
              <w:left w:val="single" w:sz="4" w:space="0" w:color="auto"/>
              <w:bottom w:val="single" w:sz="4" w:space="0" w:color="auto"/>
              <w:right w:val="single" w:sz="4" w:space="0" w:color="auto"/>
            </w:tcBorders>
          </w:tcPr>
          <w:p w14:paraId="115BE846" w14:textId="77777777" w:rsidR="00004309" w:rsidRPr="000E1C87" w:rsidRDefault="00004309" w:rsidP="00004309">
            <w:pPr>
              <w:ind w:firstLine="0"/>
              <w:rPr>
                <w:sz w:val="24"/>
                <w:szCs w:val="24"/>
              </w:rPr>
            </w:pPr>
            <w:r w:rsidRPr="000E1C87">
              <w:rPr>
                <w:sz w:val="24"/>
                <w:szCs w:val="24"/>
              </w:rPr>
              <w:t>подъезд к Заневскому посту</w:t>
            </w:r>
          </w:p>
        </w:tc>
        <w:tc>
          <w:tcPr>
            <w:tcW w:w="927" w:type="dxa"/>
            <w:tcBorders>
              <w:top w:val="single" w:sz="4" w:space="0" w:color="auto"/>
              <w:left w:val="single" w:sz="4" w:space="0" w:color="auto"/>
              <w:bottom w:val="single" w:sz="4" w:space="0" w:color="auto"/>
              <w:right w:val="single" w:sz="4" w:space="0" w:color="auto"/>
            </w:tcBorders>
          </w:tcPr>
          <w:p w14:paraId="0DEA70F7" w14:textId="6DDC2798" w:rsidR="00004309" w:rsidRPr="000E1C87" w:rsidRDefault="00004309" w:rsidP="00DB3D29">
            <w:pPr>
              <w:ind w:firstLine="0"/>
              <w:jc w:val="center"/>
              <w:rPr>
                <w:sz w:val="24"/>
                <w:szCs w:val="24"/>
              </w:rPr>
            </w:pPr>
            <w:r w:rsidRPr="000E1C87">
              <w:rPr>
                <w:sz w:val="24"/>
                <w:szCs w:val="24"/>
              </w:rPr>
              <w:t>IY</w:t>
            </w:r>
          </w:p>
        </w:tc>
        <w:tc>
          <w:tcPr>
            <w:tcW w:w="1544" w:type="dxa"/>
            <w:tcBorders>
              <w:top w:val="single" w:sz="4" w:space="0" w:color="auto"/>
              <w:left w:val="single" w:sz="4" w:space="0" w:color="auto"/>
              <w:bottom w:val="single" w:sz="4" w:space="0" w:color="auto"/>
              <w:right w:val="single" w:sz="4" w:space="0" w:color="auto"/>
            </w:tcBorders>
          </w:tcPr>
          <w:p w14:paraId="75FC7BA9" w14:textId="77777777" w:rsidR="00004309" w:rsidRPr="000E1C87" w:rsidRDefault="00004309" w:rsidP="00DB3D29">
            <w:pPr>
              <w:ind w:firstLine="0"/>
              <w:jc w:val="center"/>
              <w:rPr>
                <w:sz w:val="24"/>
                <w:szCs w:val="24"/>
              </w:rPr>
            </w:pPr>
            <w:r w:rsidRPr="000E1C87">
              <w:rPr>
                <w:sz w:val="24"/>
                <w:szCs w:val="24"/>
              </w:rPr>
              <w:t>3,5</w:t>
            </w:r>
          </w:p>
        </w:tc>
        <w:tc>
          <w:tcPr>
            <w:tcW w:w="1545" w:type="dxa"/>
            <w:tcBorders>
              <w:top w:val="single" w:sz="4" w:space="0" w:color="auto"/>
              <w:left w:val="single" w:sz="4" w:space="0" w:color="auto"/>
              <w:bottom w:val="single" w:sz="4" w:space="0" w:color="auto"/>
              <w:right w:val="single" w:sz="4" w:space="0" w:color="auto"/>
            </w:tcBorders>
          </w:tcPr>
          <w:p w14:paraId="7220EA9E" w14:textId="77777777" w:rsidR="00004309" w:rsidRPr="000E1C87" w:rsidRDefault="00004309" w:rsidP="00DB3D29">
            <w:pPr>
              <w:ind w:firstLine="0"/>
              <w:jc w:val="center"/>
              <w:rPr>
                <w:sz w:val="24"/>
                <w:szCs w:val="24"/>
              </w:rPr>
            </w:pPr>
            <w:r w:rsidRPr="000E1C87">
              <w:rPr>
                <w:sz w:val="24"/>
                <w:szCs w:val="24"/>
              </w:rPr>
              <w:t>6,0</w:t>
            </w:r>
          </w:p>
        </w:tc>
        <w:tc>
          <w:tcPr>
            <w:tcW w:w="1236" w:type="dxa"/>
            <w:tcBorders>
              <w:top w:val="single" w:sz="4" w:space="0" w:color="auto"/>
              <w:left w:val="single" w:sz="4" w:space="0" w:color="auto"/>
              <w:bottom w:val="single" w:sz="4" w:space="0" w:color="auto"/>
              <w:right w:val="single" w:sz="4" w:space="0" w:color="auto"/>
            </w:tcBorders>
          </w:tcPr>
          <w:p w14:paraId="73D5A2B6" w14:textId="77777777" w:rsidR="00004309" w:rsidRPr="000E1C87" w:rsidRDefault="00004309" w:rsidP="00DB3D29">
            <w:pPr>
              <w:ind w:firstLine="0"/>
              <w:jc w:val="center"/>
              <w:rPr>
                <w:sz w:val="24"/>
                <w:szCs w:val="24"/>
              </w:rPr>
            </w:pPr>
            <w:r w:rsidRPr="000E1C87">
              <w:rPr>
                <w:sz w:val="24"/>
                <w:szCs w:val="24"/>
              </w:rPr>
              <w:t>асфальтобетон.</w:t>
            </w:r>
          </w:p>
        </w:tc>
        <w:tc>
          <w:tcPr>
            <w:tcW w:w="1236" w:type="dxa"/>
            <w:tcBorders>
              <w:top w:val="single" w:sz="4" w:space="0" w:color="auto"/>
              <w:left w:val="single" w:sz="4" w:space="0" w:color="auto"/>
              <w:bottom w:val="single" w:sz="4" w:space="0" w:color="auto"/>
              <w:right w:val="single" w:sz="4" w:space="0" w:color="auto"/>
            </w:tcBorders>
          </w:tcPr>
          <w:p w14:paraId="65D00EEF" w14:textId="77777777" w:rsidR="00004309" w:rsidRPr="000E1C87" w:rsidRDefault="00004309" w:rsidP="00004309">
            <w:pPr>
              <w:ind w:firstLine="0"/>
              <w:rPr>
                <w:sz w:val="24"/>
                <w:szCs w:val="24"/>
              </w:rPr>
            </w:pPr>
            <w:r w:rsidRPr="000E1C87">
              <w:rPr>
                <w:sz w:val="24"/>
                <w:szCs w:val="24"/>
              </w:rPr>
              <w:t>-</w:t>
            </w:r>
          </w:p>
        </w:tc>
      </w:tr>
      <w:tr w:rsidR="0099529D" w:rsidRPr="000E1C87" w14:paraId="6A49E486" w14:textId="77777777" w:rsidTr="002439C1">
        <w:trPr>
          <w:trHeight w:val="395"/>
          <w:jc w:val="center"/>
        </w:trPr>
        <w:tc>
          <w:tcPr>
            <w:tcW w:w="907" w:type="dxa"/>
            <w:tcBorders>
              <w:top w:val="single" w:sz="4" w:space="0" w:color="auto"/>
              <w:left w:val="single" w:sz="4" w:space="0" w:color="auto"/>
              <w:bottom w:val="single" w:sz="4" w:space="0" w:color="auto"/>
              <w:right w:val="single" w:sz="4" w:space="0" w:color="auto"/>
            </w:tcBorders>
            <w:vAlign w:val="center"/>
          </w:tcPr>
          <w:p w14:paraId="357B607F" w14:textId="77777777" w:rsidR="00004309" w:rsidRPr="000E1C87" w:rsidRDefault="00004309" w:rsidP="00004309">
            <w:pPr>
              <w:ind w:firstLine="0"/>
              <w:jc w:val="center"/>
              <w:rPr>
                <w:bCs/>
                <w:sz w:val="24"/>
                <w:szCs w:val="24"/>
              </w:rPr>
            </w:pPr>
          </w:p>
        </w:tc>
        <w:tc>
          <w:tcPr>
            <w:tcW w:w="2800" w:type="dxa"/>
            <w:tcBorders>
              <w:top w:val="single" w:sz="4" w:space="0" w:color="auto"/>
              <w:left w:val="single" w:sz="4" w:space="0" w:color="auto"/>
              <w:bottom w:val="single" w:sz="4" w:space="0" w:color="auto"/>
              <w:right w:val="single" w:sz="4" w:space="0" w:color="auto"/>
            </w:tcBorders>
            <w:vAlign w:val="center"/>
          </w:tcPr>
          <w:p w14:paraId="5931A833" w14:textId="67FD0701" w:rsidR="00004309" w:rsidRPr="000E1C87" w:rsidRDefault="00004309" w:rsidP="00004309">
            <w:pPr>
              <w:ind w:firstLine="0"/>
              <w:rPr>
                <w:bCs/>
                <w:sz w:val="24"/>
                <w:szCs w:val="24"/>
              </w:rPr>
            </w:pPr>
            <w:r w:rsidRPr="000E1C87">
              <w:rPr>
                <w:bCs/>
                <w:sz w:val="24"/>
                <w:szCs w:val="24"/>
              </w:rPr>
              <w:t>Итого</w:t>
            </w:r>
          </w:p>
        </w:tc>
        <w:tc>
          <w:tcPr>
            <w:tcW w:w="927" w:type="dxa"/>
            <w:tcBorders>
              <w:top w:val="single" w:sz="4" w:space="0" w:color="auto"/>
              <w:left w:val="single" w:sz="4" w:space="0" w:color="auto"/>
              <w:bottom w:val="single" w:sz="4" w:space="0" w:color="auto"/>
              <w:right w:val="single" w:sz="4" w:space="0" w:color="auto"/>
            </w:tcBorders>
            <w:vAlign w:val="center"/>
          </w:tcPr>
          <w:p w14:paraId="610E91FB" w14:textId="77777777" w:rsidR="00004309" w:rsidRPr="000E1C87" w:rsidRDefault="00004309" w:rsidP="00DB3D29">
            <w:pPr>
              <w:ind w:firstLine="0"/>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070321C7" w14:textId="77777777" w:rsidR="00004309" w:rsidRPr="000E1C87" w:rsidRDefault="00004309" w:rsidP="00DB3D29">
            <w:pPr>
              <w:ind w:firstLine="0"/>
              <w:jc w:val="center"/>
              <w:rPr>
                <w:bCs/>
                <w:sz w:val="24"/>
                <w:szCs w:val="24"/>
              </w:rPr>
            </w:pPr>
            <w:r w:rsidRPr="000E1C87">
              <w:rPr>
                <w:bCs/>
                <w:sz w:val="24"/>
                <w:szCs w:val="24"/>
              </w:rPr>
              <w:t>21,3</w:t>
            </w:r>
          </w:p>
        </w:tc>
        <w:tc>
          <w:tcPr>
            <w:tcW w:w="1545" w:type="dxa"/>
            <w:tcBorders>
              <w:top w:val="single" w:sz="4" w:space="0" w:color="auto"/>
              <w:left w:val="single" w:sz="4" w:space="0" w:color="auto"/>
              <w:bottom w:val="single" w:sz="4" w:space="0" w:color="auto"/>
              <w:right w:val="single" w:sz="4" w:space="0" w:color="auto"/>
            </w:tcBorders>
            <w:vAlign w:val="center"/>
          </w:tcPr>
          <w:p w14:paraId="1E338FBC" w14:textId="77777777" w:rsidR="00004309" w:rsidRPr="000E1C87" w:rsidRDefault="00004309" w:rsidP="00DB3D29">
            <w:pPr>
              <w:ind w:firstLine="0"/>
              <w:jc w:val="center"/>
              <w:rPr>
                <w:bCs/>
                <w:sz w:val="24"/>
                <w:szCs w:val="24"/>
              </w:rPr>
            </w:pPr>
          </w:p>
        </w:tc>
        <w:tc>
          <w:tcPr>
            <w:tcW w:w="1236" w:type="dxa"/>
            <w:tcBorders>
              <w:top w:val="single" w:sz="4" w:space="0" w:color="auto"/>
              <w:left w:val="single" w:sz="4" w:space="0" w:color="auto"/>
              <w:bottom w:val="single" w:sz="4" w:space="0" w:color="auto"/>
              <w:right w:val="single" w:sz="4" w:space="0" w:color="auto"/>
            </w:tcBorders>
            <w:vAlign w:val="center"/>
          </w:tcPr>
          <w:p w14:paraId="3B1DDADE" w14:textId="77777777" w:rsidR="00004309" w:rsidRPr="000E1C87" w:rsidRDefault="00004309" w:rsidP="00DB3D29">
            <w:pPr>
              <w:ind w:firstLine="0"/>
              <w:jc w:val="center"/>
              <w:rPr>
                <w:bCs/>
                <w:sz w:val="24"/>
                <w:szCs w:val="24"/>
              </w:rPr>
            </w:pPr>
          </w:p>
        </w:tc>
        <w:tc>
          <w:tcPr>
            <w:tcW w:w="1236" w:type="dxa"/>
            <w:tcBorders>
              <w:top w:val="single" w:sz="4" w:space="0" w:color="auto"/>
              <w:left w:val="single" w:sz="4" w:space="0" w:color="auto"/>
              <w:bottom w:val="single" w:sz="4" w:space="0" w:color="auto"/>
              <w:right w:val="single" w:sz="4" w:space="0" w:color="auto"/>
            </w:tcBorders>
          </w:tcPr>
          <w:p w14:paraId="036239A3" w14:textId="77777777" w:rsidR="00004309" w:rsidRPr="000E1C87" w:rsidRDefault="00004309" w:rsidP="00004309">
            <w:pPr>
              <w:ind w:firstLine="0"/>
              <w:rPr>
                <w:bCs/>
                <w:sz w:val="24"/>
                <w:szCs w:val="24"/>
              </w:rPr>
            </w:pPr>
          </w:p>
        </w:tc>
      </w:tr>
    </w:tbl>
    <w:p w14:paraId="6E3D6F36" w14:textId="77777777" w:rsidR="00004309" w:rsidRPr="000E1C87" w:rsidRDefault="00004309" w:rsidP="00004309">
      <w:pPr>
        <w:ind w:firstLine="0"/>
      </w:pPr>
    </w:p>
    <w:p w14:paraId="247FA600" w14:textId="77777777" w:rsidR="003F6016" w:rsidRPr="000E1C87" w:rsidRDefault="003F6016" w:rsidP="003F6016">
      <w:r w:rsidRPr="000E1C87">
        <w:t>Помимо автомобильных дорог регионального значения, на территории поселения проложены дороги местного значения.</w:t>
      </w:r>
    </w:p>
    <w:p w14:paraId="5010194D" w14:textId="12653B06" w:rsidR="003F6016" w:rsidRPr="000E1C87" w:rsidRDefault="003F6016" w:rsidP="003F6016">
      <w:r w:rsidRPr="000E1C87">
        <w:t xml:space="preserve">Общая протяженность автомобильных дорог на территории </w:t>
      </w:r>
      <w:r w:rsidR="00702BCD" w:rsidRPr="000E1C87">
        <w:t>городского</w:t>
      </w:r>
      <w:r w:rsidRPr="000E1C87">
        <w:t xml:space="preserve"> поселения составляет 69,3 км, в том числе с твердым покрытием – 44,9 км, из них -</w:t>
      </w:r>
    </w:p>
    <w:p w14:paraId="14A78DDF" w14:textId="323D6162" w:rsidR="003F6016" w:rsidRPr="000E1C87" w:rsidRDefault="003F6016" w:rsidP="001E3886">
      <w:pPr>
        <w:pStyle w:val="a7"/>
        <w:numPr>
          <w:ilvl w:val="0"/>
          <w:numId w:val="14"/>
        </w:numPr>
        <w:ind w:left="0" w:firstLine="709"/>
      </w:pPr>
      <w:r w:rsidRPr="000E1C87">
        <w:t>федерального значения – 9,8 км, в том числе с твердым покрытием – 9,8 км;</w:t>
      </w:r>
    </w:p>
    <w:p w14:paraId="7AFA50E4" w14:textId="2CD26842" w:rsidR="003F6016" w:rsidRPr="000E1C87" w:rsidRDefault="003F6016" w:rsidP="001E3886">
      <w:pPr>
        <w:pStyle w:val="a7"/>
        <w:numPr>
          <w:ilvl w:val="0"/>
          <w:numId w:val="14"/>
        </w:numPr>
        <w:ind w:left="0" w:firstLine="709"/>
      </w:pPr>
      <w:r w:rsidRPr="000E1C87">
        <w:lastRenderedPageBreak/>
        <w:t>регионального значения – 21,3 км, в том числе с твердым покрытием – 21,3 км;</w:t>
      </w:r>
    </w:p>
    <w:p w14:paraId="6FFE3376" w14:textId="2434D867" w:rsidR="003F6016" w:rsidRPr="000E1C87" w:rsidRDefault="003F6016" w:rsidP="001E3886">
      <w:pPr>
        <w:pStyle w:val="a7"/>
        <w:numPr>
          <w:ilvl w:val="0"/>
          <w:numId w:val="14"/>
        </w:numPr>
        <w:ind w:left="0" w:firstLine="709"/>
      </w:pPr>
      <w:r w:rsidRPr="000E1C87">
        <w:t>местного значения – 38,2 км, в том числе с твердым покрытием – 13,8 км.</w:t>
      </w:r>
    </w:p>
    <w:p w14:paraId="1A5EB904" w14:textId="77777777" w:rsidR="003F6016" w:rsidRPr="000E1C87" w:rsidRDefault="003F6016" w:rsidP="003F6016">
      <w:pPr>
        <w:pStyle w:val="a7"/>
        <w:ind w:left="709" w:firstLine="0"/>
      </w:pPr>
    </w:p>
    <w:p w14:paraId="060920CB" w14:textId="2B786709" w:rsidR="003F6016" w:rsidRPr="000E1C87" w:rsidRDefault="003F6016" w:rsidP="003F6016">
      <w:r w:rsidRPr="000E1C87">
        <w:t xml:space="preserve">Плотность автомобильных дорог с твердым покрытием на территории Заневского </w:t>
      </w:r>
      <w:r w:rsidR="00702BCD" w:rsidRPr="000E1C87">
        <w:t>городского</w:t>
      </w:r>
      <w:r w:rsidRPr="000E1C87">
        <w:t xml:space="preserve"> поселения составляет 895 км на 1000 км</w:t>
      </w:r>
      <w:r w:rsidRPr="00880F94">
        <w:rPr>
          <w:vertAlign w:val="superscript"/>
        </w:rPr>
        <w:t>2</w:t>
      </w:r>
      <w:r w:rsidRPr="000E1C87">
        <w:t>, что в 8,3 раз превышает среднеобластной показатель – 108 км на 1000 км</w:t>
      </w:r>
      <w:r w:rsidRPr="00880F94">
        <w:rPr>
          <w:vertAlign w:val="superscript"/>
        </w:rPr>
        <w:t>2</w:t>
      </w:r>
      <w:r w:rsidRPr="000E1C87">
        <w:t>, и позволяет сделать вывод о высокой освоенности территории.</w:t>
      </w:r>
    </w:p>
    <w:p w14:paraId="707CC7AD" w14:textId="165B1FE2" w:rsidR="008E151C" w:rsidRPr="000E1C87" w:rsidRDefault="003F6016" w:rsidP="003F6016">
      <w:r w:rsidRPr="000E1C87">
        <w:t>На территории Заневского городского поселения на КАД СПб расположены пять транспортных пересечений в разных уровнях, в том числе две полные развязки.</w:t>
      </w:r>
    </w:p>
    <w:p w14:paraId="16E483B9" w14:textId="484AE6F8" w:rsidR="00730872" w:rsidRPr="000E1C87" w:rsidRDefault="00730872">
      <w:pPr>
        <w:spacing w:after="160" w:line="259" w:lineRule="auto"/>
        <w:ind w:firstLine="0"/>
        <w:jc w:val="left"/>
      </w:pPr>
      <w:r w:rsidRPr="000E1C87">
        <w:br w:type="page"/>
      </w:r>
    </w:p>
    <w:p w14:paraId="6C01F3A5" w14:textId="03E3C53F" w:rsidR="00E028A5" w:rsidRPr="000E1C87" w:rsidRDefault="00E028A5" w:rsidP="00E028A5">
      <w:pPr>
        <w:pStyle w:val="2"/>
      </w:pPr>
      <w:bookmarkStart w:id="42" w:name="_Toc105503106"/>
      <w:r w:rsidRPr="000E1C87">
        <w:lastRenderedPageBreak/>
        <w:t>3.5. Производительные силы</w:t>
      </w:r>
      <w:bookmarkEnd w:id="42"/>
    </w:p>
    <w:p w14:paraId="5412AFE4" w14:textId="667E977F" w:rsidR="00E028A5" w:rsidRPr="000E1C87" w:rsidRDefault="00E028A5" w:rsidP="00E028A5">
      <w:pPr>
        <w:pStyle w:val="3"/>
      </w:pPr>
      <w:bookmarkStart w:id="43" w:name="_Toc105503107"/>
      <w:r w:rsidRPr="000E1C87">
        <w:t>3.5.1. Промышленность</w:t>
      </w:r>
      <w:r w:rsidR="00834945" w:rsidRPr="000E1C87">
        <w:t xml:space="preserve"> и объекты общественно-делового назначения</w:t>
      </w:r>
      <w:bookmarkEnd w:id="43"/>
    </w:p>
    <w:p w14:paraId="7129C343" w14:textId="77777777" w:rsidR="00834945" w:rsidRPr="000E1C87" w:rsidRDefault="00834945" w:rsidP="00834945">
      <w:r w:rsidRPr="000E1C87">
        <w:t>Генеральным планом поселения предусмотрено формирование семи зон для размещения производственных предприятий и трех зон для размещения объектов общественно-делового назначения.</w:t>
      </w:r>
    </w:p>
    <w:p w14:paraId="6A34C73D" w14:textId="77777777" w:rsidR="00834945" w:rsidRPr="000E1C87" w:rsidRDefault="00834945" w:rsidP="00834945"/>
    <w:p w14:paraId="05CC7091" w14:textId="2A6CDEBC" w:rsidR="00834945" w:rsidRPr="000E1C87" w:rsidRDefault="00834945" w:rsidP="00834945">
      <w:pPr>
        <w:ind w:firstLine="0"/>
        <w:jc w:val="center"/>
      </w:pPr>
      <w:r w:rsidRPr="000E1C87">
        <w:t xml:space="preserve">Таблица </w:t>
      </w:r>
      <w:fldSimple w:instr=" SEQ Таблица \* ARABIC ">
        <w:r w:rsidR="00D870D0">
          <w:rPr>
            <w:noProof/>
          </w:rPr>
          <w:t>3</w:t>
        </w:r>
      </w:fldSimple>
      <w:r w:rsidRPr="000E1C87">
        <w:t>. Зоны размещения производственных предприятий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4421"/>
        <w:gridCol w:w="1631"/>
        <w:gridCol w:w="1632"/>
        <w:gridCol w:w="1948"/>
      </w:tblGrid>
      <w:tr w:rsidR="002439C1" w:rsidRPr="000E1C87" w14:paraId="05D817DF" w14:textId="77777777" w:rsidTr="002439C1">
        <w:trPr>
          <w:tblHeader/>
          <w:jc w:val="center"/>
        </w:trPr>
        <w:tc>
          <w:tcPr>
            <w:tcW w:w="709" w:type="dxa"/>
            <w:vAlign w:val="center"/>
          </w:tcPr>
          <w:p w14:paraId="0F071264" w14:textId="77777777" w:rsidR="00834945" w:rsidRPr="000E1C87" w:rsidRDefault="00834945" w:rsidP="009F2E30">
            <w:pPr>
              <w:ind w:firstLine="0"/>
              <w:jc w:val="center"/>
              <w:rPr>
                <w:sz w:val="24"/>
                <w:szCs w:val="24"/>
              </w:rPr>
            </w:pPr>
            <w:r w:rsidRPr="000E1C87">
              <w:rPr>
                <w:sz w:val="24"/>
                <w:szCs w:val="24"/>
              </w:rPr>
              <w:t>№/№</w:t>
            </w:r>
          </w:p>
          <w:p w14:paraId="1D594425" w14:textId="77777777" w:rsidR="00834945" w:rsidRPr="000E1C87" w:rsidRDefault="00834945" w:rsidP="009F2E30">
            <w:pPr>
              <w:ind w:firstLine="0"/>
              <w:jc w:val="center"/>
              <w:rPr>
                <w:sz w:val="24"/>
                <w:szCs w:val="24"/>
              </w:rPr>
            </w:pPr>
            <w:r w:rsidRPr="000E1C87">
              <w:rPr>
                <w:sz w:val="24"/>
                <w:szCs w:val="24"/>
              </w:rPr>
              <w:t>п/п</w:t>
            </w:r>
          </w:p>
        </w:tc>
        <w:tc>
          <w:tcPr>
            <w:tcW w:w="3969" w:type="dxa"/>
            <w:vAlign w:val="center"/>
          </w:tcPr>
          <w:p w14:paraId="049813AA" w14:textId="77777777" w:rsidR="00834945" w:rsidRPr="000E1C87" w:rsidRDefault="00834945" w:rsidP="009F2E30">
            <w:pPr>
              <w:ind w:firstLine="0"/>
              <w:jc w:val="center"/>
              <w:rPr>
                <w:sz w:val="24"/>
                <w:szCs w:val="24"/>
              </w:rPr>
            </w:pPr>
            <w:r w:rsidRPr="000E1C87">
              <w:rPr>
                <w:sz w:val="24"/>
                <w:szCs w:val="24"/>
              </w:rPr>
              <w:t>Наименование зоны</w:t>
            </w:r>
          </w:p>
        </w:tc>
        <w:tc>
          <w:tcPr>
            <w:tcW w:w="1464" w:type="dxa"/>
            <w:vAlign w:val="center"/>
          </w:tcPr>
          <w:p w14:paraId="59371A87" w14:textId="77777777" w:rsidR="00834945" w:rsidRPr="000E1C87" w:rsidRDefault="00834945" w:rsidP="009F2E30">
            <w:pPr>
              <w:ind w:firstLine="0"/>
              <w:jc w:val="center"/>
              <w:rPr>
                <w:sz w:val="24"/>
                <w:szCs w:val="24"/>
              </w:rPr>
            </w:pPr>
            <w:r w:rsidRPr="000E1C87">
              <w:rPr>
                <w:sz w:val="24"/>
                <w:szCs w:val="24"/>
              </w:rPr>
              <w:t>Площадь зоны</w:t>
            </w:r>
          </w:p>
          <w:p w14:paraId="3201889B" w14:textId="77777777" w:rsidR="00834945" w:rsidRPr="000E1C87" w:rsidRDefault="00834945" w:rsidP="009F2E30">
            <w:pPr>
              <w:ind w:firstLine="0"/>
              <w:jc w:val="center"/>
              <w:rPr>
                <w:sz w:val="24"/>
                <w:szCs w:val="24"/>
              </w:rPr>
            </w:pPr>
            <w:r w:rsidRPr="000E1C87">
              <w:rPr>
                <w:sz w:val="24"/>
                <w:szCs w:val="24"/>
              </w:rPr>
              <w:t>га</w:t>
            </w:r>
          </w:p>
        </w:tc>
        <w:tc>
          <w:tcPr>
            <w:tcW w:w="1465" w:type="dxa"/>
            <w:vAlign w:val="center"/>
          </w:tcPr>
          <w:p w14:paraId="7FE27ACC" w14:textId="77777777" w:rsidR="00834945" w:rsidRPr="000E1C87" w:rsidRDefault="00834945" w:rsidP="009F2E30">
            <w:pPr>
              <w:ind w:firstLine="0"/>
              <w:jc w:val="center"/>
              <w:rPr>
                <w:sz w:val="24"/>
                <w:szCs w:val="24"/>
              </w:rPr>
            </w:pPr>
            <w:r w:rsidRPr="000E1C87">
              <w:rPr>
                <w:sz w:val="24"/>
                <w:szCs w:val="24"/>
              </w:rPr>
              <w:t>Плотность рабочих мест</w:t>
            </w:r>
          </w:p>
          <w:p w14:paraId="2E8DD1CE" w14:textId="77777777" w:rsidR="00834945" w:rsidRPr="000E1C87" w:rsidRDefault="00834945" w:rsidP="009F2E30">
            <w:pPr>
              <w:ind w:firstLine="0"/>
              <w:jc w:val="center"/>
              <w:rPr>
                <w:sz w:val="24"/>
                <w:szCs w:val="24"/>
              </w:rPr>
            </w:pPr>
            <w:r w:rsidRPr="000E1C87">
              <w:rPr>
                <w:sz w:val="24"/>
                <w:szCs w:val="24"/>
              </w:rPr>
              <w:t>чел./га</w:t>
            </w:r>
          </w:p>
        </w:tc>
        <w:tc>
          <w:tcPr>
            <w:tcW w:w="1749" w:type="dxa"/>
            <w:vAlign w:val="center"/>
          </w:tcPr>
          <w:p w14:paraId="11B6A2AE" w14:textId="77777777" w:rsidR="00834945" w:rsidRPr="000E1C87" w:rsidRDefault="00834945" w:rsidP="009F2E30">
            <w:pPr>
              <w:ind w:firstLine="0"/>
              <w:jc w:val="center"/>
              <w:rPr>
                <w:sz w:val="24"/>
                <w:szCs w:val="24"/>
              </w:rPr>
            </w:pPr>
            <w:r w:rsidRPr="000E1C87">
              <w:rPr>
                <w:sz w:val="24"/>
                <w:szCs w:val="24"/>
              </w:rPr>
              <w:t>Кол-во</w:t>
            </w:r>
          </w:p>
          <w:p w14:paraId="268BB4B2" w14:textId="77777777" w:rsidR="00834945" w:rsidRPr="000E1C87" w:rsidRDefault="00834945" w:rsidP="009F2E30">
            <w:pPr>
              <w:ind w:firstLine="0"/>
              <w:jc w:val="center"/>
              <w:rPr>
                <w:sz w:val="24"/>
                <w:szCs w:val="24"/>
              </w:rPr>
            </w:pPr>
            <w:r w:rsidRPr="000E1C87">
              <w:rPr>
                <w:sz w:val="24"/>
                <w:szCs w:val="24"/>
              </w:rPr>
              <w:t>рабочих мест</w:t>
            </w:r>
          </w:p>
          <w:p w14:paraId="589FCF14" w14:textId="2ECA7CCF" w:rsidR="00834945" w:rsidRPr="000E1C87" w:rsidRDefault="00702BCD" w:rsidP="009F2E30">
            <w:pPr>
              <w:ind w:firstLine="0"/>
              <w:jc w:val="center"/>
              <w:rPr>
                <w:sz w:val="24"/>
                <w:szCs w:val="24"/>
              </w:rPr>
            </w:pPr>
            <w:r w:rsidRPr="000E1C87">
              <w:rPr>
                <w:sz w:val="24"/>
                <w:szCs w:val="24"/>
              </w:rPr>
              <w:t>тыс. мест</w:t>
            </w:r>
          </w:p>
        </w:tc>
      </w:tr>
    </w:tbl>
    <w:p w14:paraId="4E18852D" w14:textId="77777777" w:rsidR="00834945" w:rsidRPr="000E1C87" w:rsidRDefault="00834945" w:rsidP="00834945">
      <w:pPr>
        <w:ind w:firstLine="0"/>
        <w:jc w:val="center"/>
        <w:rPr>
          <w:sz w:val="2"/>
          <w:szCs w:val="2"/>
        </w:rPr>
      </w:pPr>
    </w:p>
    <w:tbl>
      <w:tblPr>
        <w:tblW w:w="5000" w:type="pct"/>
        <w:jc w:val="center"/>
        <w:tblLayout w:type="fixed"/>
        <w:tblLook w:val="01E0" w:firstRow="1" w:lastRow="1" w:firstColumn="1" w:lastColumn="1" w:noHBand="0" w:noVBand="0"/>
      </w:tblPr>
      <w:tblGrid>
        <w:gridCol w:w="791"/>
        <w:gridCol w:w="4421"/>
        <w:gridCol w:w="1630"/>
        <w:gridCol w:w="1631"/>
        <w:gridCol w:w="1948"/>
      </w:tblGrid>
      <w:tr w:rsidR="0099529D" w:rsidRPr="000E1C87" w14:paraId="048E4D84"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vAlign w:val="center"/>
          </w:tcPr>
          <w:p w14:paraId="15221497" w14:textId="77777777" w:rsidR="00834945" w:rsidRPr="000E1C87" w:rsidRDefault="00834945" w:rsidP="009F2E30">
            <w:pPr>
              <w:ind w:firstLine="0"/>
              <w:jc w:val="center"/>
              <w:rPr>
                <w:sz w:val="24"/>
                <w:szCs w:val="24"/>
              </w:rPr>
            </w:pPr>
            <w:r w:rsidRPr="000E1C87">
              <w:rPr>
                <w:sz w:val="24"/>
                <w:szCs w:val="24"/>
              </w:rPr>
              <w:t>1</w:t>
            </w:r>
          </w:p>
        </w:tc>
        <w:tc>
          <w:tcPr>
            <w:tcW w:w="4325" w:type="dxa"/>
            <w:tcBorders>
              <w:top w:val="single" w:sz="4" w:space="0" w:color="auto"/>
              <w:left w:val="single" w:sz="4" w:space="0" w:color="auto"/>
              <w:bottom w:val="single" w:sz="4" w:space="0" w:color="auto"/>
              <w:right w:val="single" w:sz="4" w:space="0" w:color="auto"/>
            </w:tcBorders>
          </w:tcPr>
          <w:p w14:paraId="577CA5D1" w14:textId="2DA5F57C" w:rsidR="00834945" w:rsidRPr="000E1C87" w:rsidRDefault="00834945" w:rsidP="009F2E30">
            <w:pPr>
              <w:ind w:firstLine="0"/>
              <w:rPr>
                <w:sz w:val="24"/>
                <w:szCs w:val="24"/>
              </w:rPr>
            </w:pPr>
            <w:r w:rsidRPr="000E1C87">
              <w:rPr>
                <w:sz w:val="24"/>
                <w:szCs w:val="24"/>
              </w:rPr>
              <w:t xml:space="preserve">Промышленная зона </w:t>
            </w:r>
            <w:r w:rsidR="00D27EF2" w:rsidRPr="000E1C87">
              <w:rPr>
                <w:sz w:val="24"/>
                <w:szCs w:val="24"/>
              </w:rPr>
              <w:t>“</w:t>
            </w:r>
            <w:r w:rsidRPr="000E1C87">
              <w:rPr>
                <w:sz w:val="24"/>
                <w:szCs w:val="24"/>
              </w:rPr>
              <w:t>Янино-1</w:t>
            </w:r>
            <w:r w:rsidR="00D27EF2" w:rsidRPr="000E1C87">
              <w:rPr>
                <w:sz w:val="24"/>
                <w:szCs w:val="24"/>
              </w:rPr>
              <w:t>”</w:t>
            </w:r>
          </w:p>
        </w:tc>
        <w:tc>
          <w:tcPr>
            <w:tcW w:w="1595" w:type="dxa"/>
            <w:tcBorders>
              <w:top w:val="single" w:sz="4" w:space="0" w:color="auto"/>
              <w:left w:val="single" w:sz="4" w:space="0" w:color="auto"/>
              <w:bottom w:val="single" w:sz="4" w:space="0" w:color="auto"/>
              <w:right w:val="single" w:sz="4" w:space="0" w:color="auto"/>
            </w:tcBorders>
          </w:tcPr>
          <w:p w14:paraId="63F22F45" w14:textId="77777777" w:rsidR="00834945" w:rsidRPr="000E1C87" w:rsidRDefault="00834945" w:rsidP="009F2E30">
            <w:pPr>
              <w:ind w:firstLine="0"/>
              <w:jc w:val="right"/>
              <w:rPr>
                <w:sz w:val="24"/>
                <w:szCs w:val="24"/>
              </w:rPr>
            </w:pPr>
            <w:r w:rsidRPr="000E1C87">
              <w:rPr>
                <w:sz w:val="24"/>
                <w:szCs w:val="24"/>
              </w:rPr>
              <w:t>292,50</w:t>
            </w:r>
          </w:p>
        </w:tc>
        <w:tc>
          <w:tcPr>
            <w:tcW w:w="1596" w:type="dxa"/>
            <w:tcBorders>
              <w:top w:val="single" w:sz="4" w:space="0" w:color="auto"/>
              <w:left w:val="single" w:sz="4" w:space="0" w:color="auto"/>
              <w:bottom w:val="single" w:sz="4" w:space="0" w:color="auto"/>
              <w:right w:val="single" w:sz="4" w:space="0" w:color="auto"/>
            </w:tcBorders>
          </w:tcPr>
          <w:p w14:paraId="5D0C5CEE" w14:textId="77777777" w:rsidR="00834945" w:rsidRPr="000E1C87" w:rsidRDefault="00834945" w:rsidP="009F2E30">
            <w:pPr>
              <w:ind w:firstLine="0"/>
              <w:jc w:val="right"/>
              <w:rPr>
                <w:sz w:val="24"/>
                <w:szCs w:val="24"/>
              </w:rPr>
            </w:pPr>
            <w:r w:rsidRPr="000E1C87">
              <w:rPr>
                <w:sz w:val="24"/>
                <w:szCs w:val="24"/>
              </w:rPr>
              <w:t>35,00</w:t>
            </w:r>
          </w:p>
        </w:tc>
        <w:tc>
          <w:tcPr>
            <w:tcW w:w="1906" w:type="dxa"/>
            <w:tcBorders>
              <w:top w:val="single" w:sz="4" w:space="0" w:color="auto"/>
              <w:left w:val="single" w:sz="4" w:space="0" w:color="auto"/>
              <w:bottom w:val="single" w:sz="4" w:space="0" w:color="auto"/>
              <w:right w:val="single" w:sz="4" w:space="0" w:color="auto"/>
            </w:tcBorders>
          </w:tcPr>
          <w:p w14:paraId="3E5601C2" w14:textId="77777777" w:rsidR="00834945" w:rsidRPr="000E1C87" w:rsidRDefault="00834945" w:rsidP="009F2E30">
            <w:pPr>
              <w:ind w:firstLine="0"/>
              <w:jc w:val="right"/>
              <w:rPr>
                <w:sz w:val="24"/>
                <w:szCs w:val="24"/>
              </w:rPr>
            </w:pPr>
            <w:r w:rsidRPr="000E1C87">
              <w:rPr>
                <w:sz w:val="24"/>
                <w:szCs w:val="24"/>
              </w:rPr>
              <w:t>10,24</w:t>
            </w:r>
          </w:p>
        </w:tc>
      </w:tr>
      <w:tr w:rsidR="0099529D" w:rsidRPr="000E1C87" w14:paraId="48E909F4"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vAlign w:val="center"/>
          </w:tcPr>
          <w:p w14:paraId="624072DB" w14:textId="77777777" w:rsidR="00834945" w:rsidRPr="000E1C87" w:rsidRDefault="00834945" w:rsidP="009F2E30">
            <w:pPr>
              <w:ind w:firstLine="0"/>
              <w:jc w:val="center"/>
              <w:rPr>
                <w:sz w:val="24"/>
                <w:szCs w:val="24"/>
              </w:rPr>
            </w:pPr>
            <w:r w:rsidRPr="000E1C87">
              <w:rPr>
                <w:sz w:val="24"/>
                <w:szCs w:val="24"/>
              </w:rPr>
              <w:t>2</w:t>
            </w:r>
          </w:p>
        </w:tc>
        <w:tc>
          <w:tcPr>
            <w:tcW w:w="4325" w:type="dxa"/>
            <w:tcBorders>
              <w:top w:val="single" w:sz="4" w:space="0" w:color="auto"/>
              <w:left w:val="single" w:sz="4" w:space="0" w:color="auto"/>
              <w:bottom w:val="single" w:sz="4" w:space="0" w:color="auto"/>
              <w:right w:val="single" w:sz="4" w:space="0" w:color="auto"/>
            </w:tcBorders>
          </w:tcPr>
          <w:p w14:paraId="5D831459" w14:textId="5731173C" w:rsidR="00834945" w:rsidRPr="000E1C87" w:rsidRDefault="00834945" w:rsidP="009F2E30">
            <w:pPr>
              <w:ind w:firstLine="0"/>
              <w:rPr>
                <w:sz w:val="24"/>
                <w:szCs w:val="24"/>
              </w:rPr>
            </w:pPr>
            <w:r w:rsidRPr="000E1C87">
              <w:rPr>
                <w:sz w:val="24"/>
                <w:szCs w:val="24"/>
              </w:rPr>
              <w:t xml:space="preserve">Промышленная зона </w:t>
            </w:r>
            <w:r w:rsidR="00D27EF2" w:rsidRPr="000E1C87">
              <w:rPr>
                <w:sz w:val="24"/>
                <w:szCs w:val="24"/>
              </w:rPr>
              <w:t>“</w:t>
            </w:r>
            <w:r w:rsidRPr="000E1C87">
              <w:rPr>
                <w:sz w:val="24"/>
                <w:szCs w:val="24"/>
              </w:rPr>
              <w:t>Янино-2</w:t>
            </w:r>
            <w:r w:rsidR="00D27EF2" w:rsidRPr="000E1C87">
              <w:rPr>
                <w:sz w:val="24"/>
                <w:szCs w:val="24"/>
              </w:rPr>
              <w:t>”</w:t>
            </w:r>
          </w:p>
        </w:tc>
        <w:tc>
          <w:tcPr>
            <w:tcW w:w="1595" w:type="dxa"/>
            <w:tcBorders>
              <w:top w:val="single" w:sz="4" w:space="0" w:color="auto"/>
              <w:left w:val="single" w:sz="4" w:space="0" w:color="auto"/>
              <w:bottom w:val="single" w:sz="4" w:space="0" w:color="auto"/>
              <w:right w:val="single" w:sz="4" w:space="0" w:color="auto"/>
            </w:tcBorders>
          </w:tcPr>
          <w:p w14:paraId="08B07D8A" w14:textId="77777777" w:rsidR="00834945" w:rsidRPr="000E1C87" w:rsidRDefault="00834945" w:rsidP="009F2E30">
            <w:pPr>
              <w:ind w:firstLine="0"/>
              <w:jc w:val="right"/>
              <w:rPr>
                <w:sz w:val="24"/>
                <w:szCs w:val="24"/>
              </w:rPr>
            </w:pPr>
            <w:r w:rsidRPr="000E1C87">
              <w:rPr>
                <w:sz w:val="24"/>
                <w:szCs w:val="24"/>
              </w:rPr>
              <w:t>50,54</w:t>
            </w:r>
          </w:p>
        </w:tc>
        <w:tc>
          <w:tcPr>
            <w:tcW w:w="1596" w:type="dxa"/>
            <w:tcBorders>
              <w:top w:val="single" w:sz="4" w:space="0" w:color="auto"/>
              <w:left w:val="single" w:sz="4" w:space="0" w:color="auto"/>
              <w:bottom w:val="single" w:sz="4" w:space="0" w:color="auto"/>
              <w:right w:val="single" w:sz="4" w:space="0" w:color="auto"/>
            </w:tcBorders>
          </w:tcPr>
          <w:p w14:paraId="75CCDD7D" w14:textId="77777777" w:rsidR="00834945" w:rsidRPr="000E1C87" w:rsidRDefault="00834945" w:rsidP="009F2E30">
            <w:pPr>
              <w:ind w:firstLine="0"/>
              <w:jc w:val="right"/>
              <w:rPr>
                <w:sz w:val="24"/>
                <w:szCs w:val="24"/>
              </w:rPr>
            </w:pPr>
            <w:r w:rsidRPr="000E1C87">
              <w:rPr>
                <w:sz w:val="24"/>
                <w:szCs w:val="24"/>
              </w:rPr>
              <w:t>15,43</w:t>
            </w:r>
          </w:p>
        </w:tc>
        <w:tc>
          <w:tcPr>
            <w:tcW w:w="1906" w:type="dxa"/>
            <w:tcBorders>
              <w:top w:val="single" w:sz="4" w:space="0" w:color="auto"/>
              <w:left w:val="single" w:sz="4" w:space="0" w:color="auto"/>
              <w:bottom w:val="single" w:sz="4" w:space="0" w:color="auto"/>
              <w:right w:val="single" w:sz="4" w:space="0" w:color="auto"/>
            </w:tcBorders>
          </w:tcPr>
          <w:p w14:paraId="4F59F3C1" w14:textId="77777777" w:rsidR="00834945" w:rsidRPr="000E1C87" w:rsidRDefault="00834945" w:rsidP="009F2E30">
            <w:pPr>
              <w:ind w:firstLine="0"/>
              <w:jc w:val="right"/>
              <w:rPr>
                <w:sz w:val="24"/>
                <w:szCs w:val="24"/>
              </w:rPr>
            </w:pPr>
            <w:r w:rsidRPr="000E1C87">
              <w:rPr>
                <w:sz w:val="24"/>
                <w:szCs w:val="24"/>
              </w:rPr>
              <w:t>0,78</w:t>
            </w:r>
          </w:p>
        </w:tc>
      </w:tr>
      <w:tr w:rsidR="0099529D" w:rsidRPr="000E1C87" w14:paraId="14A465C5"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vAlign w:val="center"/>
          </w:tcPr>
          <w:p w14:paraId="2F2FC37D" w14:textId="77777777" w:rsidR="00834945" w:rsidRPr="000E1C87" w:rsidRDefault="00834945" w:rsidP="009F2E30">
            <w:pPr>
              <w:ind w:firstLine="0"/>
              <w:jc w:val="center"/>
              <w:rPr>
                <w:sz w:val="24"/>
                <w:szCs w:val="24"/>
              </w:rPr>
            </w:pPr>
            <w:r w:rsidRPr="000E1C87">
              <w:rPr>
                <w:sz w:val="24"/>
                <w:szCs w:val="24"/>
              </w:rPr>
              <w:t>3</w:t>
            </w:r>
          </w:p>
        </w:tc>
        <w:tc>
          <w:tcPr>
            <w:tcW w:w="4325" w:type="dxa"/>
            <w:tcBorders>
              <w:top w:val="single" w:sz="4" w:space="0" w:color="auto"/>
              <w:left w:val="single" w:sz="4" w:space="0" w:color="auto"/>
              <w:bottom w:val="single" w:sz="4" w:space="0" w:color="auto"/>
              <w:right w:val="single" w:sz="4" w:space="0" w:color="auto"/>
            </w:tcBorders>
          </w:tcPr>
          <w:p w14:paraId="566B50D3" w14:textId="55F8B412" w:rsidR="00834945" w:rsidRPr="000E1C87" w:rsidRDefault="009F2E30" w:rsidP="009F2E30">
            <w:pPr>
              <w:ind w:firstLine="0"/>
              <w:rPr>
                <w:sz w:val="24"/>
                <w:szCs w:val="24"/>
              </w:rPr>
            </w:pPr>
            <w:r w:rsidRPr="000E1C87">
              <w:rPr>
                <w:sz w:val="24"/>
                <w:szCs w:val="24"/>
              </w:rPr>
              <w:t xml:space="preserve">Промышленная зона </w:t>
            </w:r>
            <w:r w:rsidR="00D27EF2" w:rsidRPr="000E1C87">
              <w:rPr>
                <w:sz w:val="24"/>
                <w:szCs w:val="24"/>
              </w:rPr>
              <w:t>“</w:t>
            </w:r>
            <w:r w:rsidR="00834945" w:rsidRPr="000E1C87">
              <w:rPr>
                <w:sz w:val="24"/>
                <w:szCs w:val="24"/>
              </w:rPr>
              <w:t>Соржа-Старая</w:t>
            </w:r>
            <w:r w:rsidR="00D27EF2" w:rsidRPr="000E1C87">
              <w:rPr>
                <w:sz w:val="24"/>
                <w:szCs w:val="24"/>
              </w:rPr>
              <w:t>”</w:t>
            </w:r>
          </w:p>
        </w:tc>
        <w:tc>
          <w:tcPr>
            <w:tcW w:w="1595" w:type="dxa"/>
            <w:tcBorders>
              <w:top w:val="single" w:sz="4" w:space="0" w:color="auto"/>
              <w:left w:val="single" w:sz="4" w:space="0" w:color="auto"/>
              <w:bottom w:val="single" w:sz="4" w:space="0" w:color="auto"/>
              <w:right w:val="single" w:sz="4" w:space="0" w:color="auto"/>
            </w:tcBorders>
          </w:tcPr>
          <w:p w14:paraId="6E089441" w14:textId="77777777" w:rsidR="00834945" w:rsidRPr="000E1C87" w:rsidRDefault="00834945" w:rsidP="009F2E30">
            <w:pPr>
              <w:ind w:firstLine="0"/>
              <w:jc w:val="right"/>
              <w:rPr>
                <w:sz w:val="24"/>
                <w:szCs w:val="24"/>
              </w:rPr>
            </w:pPr>
            <w:r w:rsidRPr="000E1C87">
              <w:rPr>
                <w:sz w:val="24"/>
                <w:szCs w:val="24"/>
              </w:rPr>
              <w:t>61,40</w:t>
            </w:r>
          </w:p>
        </w:tc>
        <w:tc>
          <w:tcPr>
            <w:tcW w:w="1596" w:type="dxa"/>
            <w:tcBorders>
              <w:top w:val="single" w:sz="4" w:space="0" w:color="auto"/>
              <w:left w:val="single" w:sz="4" w:space="0" w:color="auto"/>
              <w:bottom w:val="single" w:sz="4" w:space="0" w:color="auto"/>
              <w:right w:val="single" w:sz="4" w:space="0" w:color="auto"/>
            </w:tcBorders>
          </w:tcPr>
          <w:p w14:paraId="5A2C6724" w14:textId="77777777" w:rsidR="00834945" w:rsidRPr="000E1C87" w:rsidRDefault="00834945" w:rsidP="009F2E30">
            <w:pPr>
              <w:ind w:firstLine="0"/>
              <w:jc w:val="right"/>
              <w:rPr>
                <w:sz w:val="24"/>
                <w:szCs w:val="24"/>
              </w:rPr>
            </w:pPr>
            <w:r w:rsidRPr="000E1C87">
              <w:rPr>
                <w:sz w:val="24"/>
                <w:szCs w:val="24"/>
              </w:rPr>
              <w:t>35,00</w:t>
            </w:r>
          </w:p>
        </w:tc>
        <w:tc>
          <w:tcPr>
            <w:tcW w:w="1906" w:type="dxa"/>
            <w:tcBorders>
              <w:top w:val="single" w:sz="4" w:space="0" w:color="auto"/>
              <w:left w:val="single" w:sz="4" w:space="0" w:color="auto"/>
              <w:bottom w:val="single" w:sz="4" w:space="0" w:color="auto"/>
              <w:right w:val="single" w:sz="4" w:space="0" w:color="auto"/>
            </w:tcBorders>
          </w:tcPr>
          <w:p w14:paraId="747DAEB6" w14:textId="77777777" w:rsidR="00834945" w:rsidRPr="000E1C87" w:rsidRDefault="00834945" w:rsidP="009F2E30">
            <w:pPr>
              <w:ind w:firstLine="0"/>
              <w:jc w:val="right"/>
              <w:rPr>
                <w:sz w:val="24"/>
                <w:szCs w:val="24"/>
              </w:rPr>
            </w:pPr>
            <w:r w:rsidRPr="000E1C87">
              <w:rPr>
                <w:sz w:val="24"/>
                <w:szCs w:val="24"/>
              </w:rPr>
              <w:t>2,15</w:t>
            </w:r>
          </w:p>
        </w:tc>
      </w:tr>
      <w:tr w:rsidR="0099529D" w:rsidRPr="000E1C87" w14:paraId="5B576002"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vAlign w:val="center"/>
          </w:tcPr>
          <w:p w14:paraId="01E0EE8B" w14:textId="77777777" w:rsidR="00834945" w:rsidRPr="000E1C87" w:rsidRDefault="00834945" w:rsidP="009F2E30">
            <w:pPr>
              <w:ind w:firstLine="0"/>
              <w:jc w:val="center"/>
              <w:rPr>
                <w:sz w:val="24"/>
                <w:szCs w:val="24"/>
              </w:rPr>
            </w:pPr>
            <w:r w:rsidRPr="000E1C87">
              <w:rPr>
                <w:sz w:val="24"/>
                <w:szCs w:val="24"/>
              </w:rPr>
              <w:t>4</w:t>
            </w:r>
          </w:p>
        </w:tc>
        <w:tc>
          <w:tcPr>
            <w:tcW w:w="4325" w:type="dxa"/>
            <w:tcBorders>
              <w:top w:val="single" w:sz="4" w:space="0" w:color="auto"/>
              <w:left w:val="single" w:sz="4" w:space="0" w:color="auto"/>
              <w:bottom w:val="single" w:sz="4" w:space="0" w:color="auto"/>
              <w:right w:val="single" w:sz="4" w:space="0" w:color="auto"/>
            </w:tcBorders>
          </w:tcPr>
          <w:p w14:paraId="2D2BF1E9" w14:textId="2F810BA1" w:rsidR="00834945" w:rsidRPr="000E1C87" w:rsidRDefault="00834945" w:rsidP="009F2E30">
            <w:pPr>
              <w:ind w:firstLine="0"/>
              <w:rPr>
                <w:sz w:val="24"/>
                <w:szCs w:val="24"/>
              </w:rPr>
            </w:pPr>
            <w:r w:rsidRPr="000E1C87">
              <w:rPr>
                <w:sz w:val="24"/>
                <w:szCs w:val="24"/>
              </w:rPr>
              <w:t xml:space="preserve">Промышленная зона </w:t>
            </w:r>
            <w:r w:rsidR="00D27EF2" w:rsidRPr="000E1C87">
              <w:rPr>
                <w:sz w:val="24"/>
                <w:szCs w:val="24"/>
              </w:rPr>
              <w:t>“</w:t>
            </w:r>
            <w:r w:rsidRPr="000E1C87">
              <w:rPr>
                <w:sz w:val="24"/>
                <w:szCs w:val="24"/>
              </w:rPr>
              <w:t>Парк производителей автокомпонентов</w:t>
            </w:r>
            <w:r w:rsidR="00D27EF2" w:rsidRPr="000E1C87">
              <w:rPr>
                <w:sz w:val="24"/>
                <w:szCs w:val="24"/>
              </w:rPr>
              <w:t>”</w:t>
            </w:r>
          </w:p>
        </w:tc>
        <w:tc>
          <w:tcPr>
            <w:tcW w:w="1595" w:type="dxa"/>
            <w:tcBorders>
              <w:top w:val="single" w:sz="4" w:space="0" w:color="auto"/>
              <w:left w:val="single" w:sz="4" w:space="0" w:color="auto"/>
              <w:bottom w:val="single" w:sz="4" w:space="0" w:color="auto"/>
              <w:right w:val="single" w:sz="4" w:space="0" w:color="auto"/>
            </w:tcBorders>
          </w:tcPr>
          <w:p w14:paraId="09EC3FF5" w14:textId="77777777" w:rsidR="00834945" w:rsidRPr="000E1C87" w:rsidRDefault="00834945" w:rsidP="009F2E30">
            <w:pPr>
              <w:ind w:firstLine="0"/>
              <w:jc w:val="right"/>
              <w:rPr>
                <w:sz w:val="24"/>
                <w:szCs w:val="24"/>
              </w:rPr>
            </w:pPr>
            <w:r w:rsidRPr="000E1C87">
              <w:rPr>
                <w:sz w:val="24"/>
                <w:szCs w:val="24"/>
              </w:rPr>
              <w:t>98,18</w:t>
            </w:r>
          </w:p>
        </w:tc>
        <w:tc>
          <w:tcPr>
            <w:tcW w:w="1596" w:type="dxa"/>
            <w:tcBorders>
              <w:top w:val="single" w:sz="4" w:space="0" w:color="auto"/>
              <w:left w:val="single" w:sz="4" w:space="0" w:color="auto"/>
              <w:bottom w:val="single" w:sz="4" w:space="0" w:color="auto"/>
              <w:right w:val="single" w:sz="4" w:space="0" w:color="auto"/>
            </w:tcBorders>
          </w:tcPr>
          <w:p w14:paraId="475E48FC" w14:textId="77777777" w:rsidR="00834945" w:rsidRPr="000E1C87" w:rsidRDefault="00834945" w:rsidP="009F2E30">
            <w:pPr>
              <w:ind w:firstLine="0"/>
              <w:jc w:val="right"/>
              <w:rPr>
                <w:sz w:val="24"/>
                <w:szCs w:val="24"/>
              </w:rPr>
            </w:pPr>
            <w:r w:rsidRPr="000E1C87">
              <w:rPr>
                <w:sz w:val="24"/>
                <w:szCs w:val="24"/>
              </w:rPr>
              <w:t>35,00</w:t>
            </w:r>
          </w:p>
        </w:tc>
        <w:tc>
          <w:tcPr>
            <w:tcW w:w="1906" w:type="dxa"/>
            <w:tcBorders>
              <w:top w:val="single" w:sz="4" w:space="0" w:color="auto"/>
              <w:left w:val="single" w:sz="4" w:space="0" w:color="auto"/>
              <w:bottom w:val="single" w:sz="4" w:space="0" w:color="auto"/>
              <w:right w:val="single" w:sz="4" w:space="0" w:color="auto"/>
            </w:tcBorders>
          </w:tcPr>
          <w:p w14:paraId="0722C11E" w14:textId="77777777" w:rsidR="00834945" w:rsidRPr="000E1C87" w:rsidRDefault="00834945" w:rsidP="009F2E30">
            <w:pPr>
              <w:ind w:firstLine="0"/>
              <w:jc w:val="right"/>
              <w:rPr>
                <w:sz w:val="24"/>
                <w:szCs w:val="24"/>
              </w:rPr>
            </w:pPr>
            <w:r w:rsidRPr="000E1C87">
              <w:rPr>
                <w:sz w:val="24"/>
                <w:szCs w:val="24"/>
              </w:rPr>
              <w:t>3,44</w:t>
            </w:r>
          </w:p>
        </w:tc>
      </w:tr>
      <w:tr w:rsidR="0099529D" w:rsidRPr="000E1C87" w14:paraId="00B66AEA"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vAlign w:val="center"/>
          </w:tcPr>
          <w:p w14:paraId="420B0AD6" w14:textId="77777777" w:rsidR="00834945" w:rsidRPr="000E1C87" w:rsidRDefault="00834945" w:rsidP="009F2E30">
            <w:pPr>
              <w:ind w:firstLine="0"/>
              <w:jc w:val="center"/>
              <w:rPr>
                <w:sz w:val="24"/>
                <w:szCs w:val="24"/>
              </w:rPr>
            </w:pPr>
            <w:r w:rsidRPr="000E1C87">
              <w:rPr>
                <w:sz w:val="24"/>
                <w:szCs w:val="24"/>
              </w:rPr>
              <w:t>5</w:t>
            </w:r>
          </w:p>
        </w:tc>
        <w:tc>
          <w:tcPr>
            <w:tcW w:w="4325" w:type="dxa"/>
            <w:tcBorders>
              <w:top w:val="single" w:sz="4" w:space="0" w:color="auto"/>
              <w:left w:val="single" w:sz="4" w:space="0" w:color="auto"/>
              <w:bottom w:val="single" w:sz="4" w:space="0" w:color="auto"/>
              <w:right w:val="single" w:sz="4" w:space="0" w:color="auto"/>
            </w:tcBorders>
          </w:tcPr>
          <w:p w14:paraId="3CAB92FA" w14:textId="43FB04C9" w:rsidR="00834945" w:rsidRPr="000E1C87" w:rsidRDefault="00834945" w:rsidP="009F2E30">
            <w:pPr>
              <w:ind w:firstLine="0"/>
              <w:rPr>
                <w:sz w:val="24"/>
                <w:szCs w:val="24"/>
              </w:rPr>
            </w:pPr>
            <w:r w:rsidRPr="000E1C87">
              <w:rPr>
                <w:sz w:val="24"/>
                <w:szCs w:val="24"/>
              </w:rPr>
              <w:t xml:space="preserve">Промышленно-складская зона </w:t>
            </w:r>
            <w:r w:rsidR="00D27EF2" w:rsidRPr="000E1C87">
              <w:rPr>
                <w:sz w:val="24"/>
                <w:szCs w:val="24"/>
              </w:rPr>
              <w:t>“</w:t>
            </w:r>
            <w:r w:rsidRPr="000E1C87">
              <w:rPr>
                <w:sz w:val="24"/>
                <w:szCs w:val="24"/>
              </w:rPr>
              <w:t>Новосергиевка</w:t>
            </w:r>
            <w:r w:rsidR="00D27EF2" w:rsidRPr="000E1C87">
              <w:rPr>
                <w:sz w:val="24"/>
                <w:szCs w:val="24"/>
              </w:rPr>
              <w:t>”</w:t>
            </w:r>
          </w:p>
        </w:tc>
        <w:tc>
          <w:tcPr>
            <w:tcW w:w="1595" w:type="dxa"/>
            <w:tcBorders>
              <w:top w:val="single" w:sz="4" w:space="0" w:color="auto"/>
              <w:left w:val="single" w:sz="4" w:space="0" w:color="auto"/>
              <w:bottom w:val="single" w:sz="4" w:space="0" w:color="auto"/>
              <w:right w:val="single" w:sz="4" w:space="0" w:color="auto"/>
            </w:tcBorders>
          </w:tcPr>
          <w:p w14:paraId="1D32557E" w14:textId="77777777" w:rsidR="00834945" w:rsidRPr="000E1C87" w:rsidRDefault="00834945" w:rsidP="009F2E30">
            <w:pPr>
              <w:ind w:firstLine="0"/>
              <w:jc w:val="right"/>
              <w:rPr>
                <w:sz w:val="24"/>
                <w:szCs w:val="24"/>
              </w:rPr>
            </w:pPr>
            <w:r w:rsidRPr="000E1C87">
              <w:rPr>
                <w:sz w:val="24"/>
                <w:szCs w:val="24"/>
              </w:rPr>
              <w:t>174,88</w:t>
            </w:r>
          </w:p>
        </w:tc>
        <w:tc>
          <w:tcPr>
            <w:tcW w:w="1596" w:type="dxa"/>
            <w:tcBorders>
              <w:top w:val="single" w:sz="4" w:space="0" w:color="auto"/>
              <w:left w:val="single" w:sz="4" w:space="0" w:color="auto"/>
              <w:bottom w:val="single" w:sz="4" w:space="0" w:color="auto"/>
              <w:right w:val="single" w:sz="4" w:space="0" w:color="auto"/>
            </w:tcBorders>
          </w:tcPr>
          <w:p w14:paraId="2F067FFE" w14:textId="77777777" w:rsidR="00834945" w:rsidRPr="000E1C87" w:rsidRDefault="00834945" w:rsidP="009F2E30">
            <w:pPr>
              <w:ind w:firstLine="0"/>
              <w:jc w:val="right"/>
              <w:rPr>
                <w:sz w:val="24"/>
                <w:szCs w:val="24"/>
              </w:rPr>
            </w:pPr>
            <w:r w:rsidRPr="000E1C87">
              <w:rPr>
                <w:sz w:val="24"/>
                <w:szCs w:val="24"/>
              </w:rPr>
              <w:t>15,00</w:t>
            </w:r>
          </w:p>
        </w:tc>
        <w:tc>
          <w:tcPr>
            <w:tcW w:w="1906" w:type="dxa"/>
            <w:tcBorders>
              <w:top w:val="single" w:sz="4" w:space="0" w:color="auto"/>
              <w:left w:val="single" w:sz="4" w:space="0" w:color="auto"/>
              <w:bottom w:val="single" w:sz="4" w:space="0" w:color="auto"/>
              <w:right w:val="single" w:sz="4" w:space="0" w:color="auto"/>
            </w:tcBorders>
          </w:tcPr>
          <w:p w14:paraId="2768F61C" w14:textId="77777777" w:rsidR="00834945" w:rsidRPr="000E1C87" w:rsidRDefault="00834945" w:rsidP="009F2E30">
            <w:pPr>
              <w:ind w:firstLine="0"/>
              <w:jc w:val="right"/>
              <w:rPr>
                <w:sz w:val="24"/>
                <w:szCs w:val="24"/>
              </w:rPr>
            </w:pPr>
            <w:r w:rsidRPr="000E1C87">
              <w:rPr>
                <w:sz w:val="24"/>
                <w:szCs w:val="24"/>
              </w:rPr>
              <w:t>2,62</w:t>
            </w:r>
          </w:p>
        </w:tc>
      </w:tr>
      <w:tr w:rsidR="0099529D" w:rsidRPr="000E1C87" w14:paraId="2F8263E6"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vAlign w:val="center"/>
          </w:tcPr>
          <w:p w14:paraId="71304535" w14:textId="77777777" w:rsidR="00834945" w:rsidRPr="000E1C87" w:rsidRDefault="00834945" w:rsidP="009F2E30">
            <w:pPr>
              <w:ind w:firstLine="0"/>
              <w:jc w:val="center"/>
              <w:rPr>
                <w:sz w:val="24"/>
                <w:szCs w:val="24"/>
              </w:rPr>
            </w:pPr>
            <w:r w:rsidRPr="000E1C87">
              <w:rPr>
                <w:sz w:val="24"/>
                <w:szCs w:val="24"/>
              </w:rPr>
              <w:t>6</w:t>
            </w:r>
          </w:p>
        </w:tc>
        <w:tc>
          <w:tcPr>
            <w:tcW w:w="4325" w:type="dxa"/>
            <w:tcBorders>
              <w:top w:val="single" w:sz="4" w:space="0" w:color="auto"/>
              <w:left w:val="single" w:sz="4" w:space="0" w:color="auto"/>
              <w:bottom w:val="single" w:sz="4" w:space="0" w:color="auto"/>
              <w:right w:val="single" w:sz="4" w:space="0" w:color="auto"/>
            </w:tcBorders>
          </w:tcPr>
          <w:p w14:paraId="63DBF6EB" w14:textId="6ED7AD4C" w:rsidR="00834945" w:rsidRPr="000E1C87" w:rsidRDefault="00834945" w:rsidP="009F2E30">
            <w:pPr>
              <w:ind w:firstLine="0"/>
              <w:rPr>
                <w:sz w:val="24"/>
                <w:szCs w:val="24"/>
              </w:rPr>
            </w:pPr>
            <w:r w:rsidRPr="000E1C87">
              <w:rPr>
                <w:sz w:val="24"/>
                <w:szCs w:val="24"/>
              </w:rPr>
              <w:t xml:space="preserve">Промышленно-деловая зона </w:t>
            </w:r>
            <w:r w:rsidR="00D27EF2" w:rsidRPr="000E1C87">
              <w:rPr>
                <w:sz w:val="24"/>
                <w:szCs w:val="24"/>
              </w:rPr>
              <w:t>“</w:t>
            </w:r>
            <w:r w:rsidRPr="000E1C87">
              <w:rPr>
                <w:sz w:val="24"/>
                <w:szCs w:val="24"/>
              </w:rPr>
              <w:t>Новосергиевка</w:t>
            </w:r>
            <w:r w:rsidR="00D27EF2" w:rsidRPr="000E1C87">
              <w:rPr>
                <w:sz w:val="24"/>
                <w:szCs w:val="24"/>
              </w:rPr>
              <w:t>”</w:t>
            </w:r>
          </w:p>
        </w:tc>
        <w:tc>
          <w:tcPr>
            <w:tcW w:w="1595" w:type="dxa"/>
            <w:tcBorders>
              <w:top w:val="single" w:sz="4" w:space="0" w:color="auto"/>
              <w:left w:val="single" w:sz="4" w:space="0" w:color="auto"/>
              <w:bottom w:val="single" w:sz="4" w:space="0" w:color="auto"/>
              <w:right w:val="single" w:sz="4" w:space="0" w:color="auto"/>
            </w:tcBorders>
          </w:tcPr>
          <w:p w14:paraId="089C73B6" w14:textId="77777777" w:rsidR="00834945" w:rsidRPr="000E1C87" w:rsidRDefault="00834945" w:rsidP="009F2E30">
            <w:pPr>
              <w:ind w:firstLine="0"/>
              <w:jc w:val="right"/>
              <w:rPr>
                <w:sz w:val="24"/>
                <w:szCs w:val="24"/>
              </w:rPr>
            </w:pPr>
            <w:r w:rsidRPr="000E1C87">
              <w:rPr>
                <w:sz w:val="24"/>
                <w:szCs w:val="24"/>
              </w:rPr>
              <w:t>73,36</w:t>
            </w:r>
          </w:p>
        </w:tc>
        <w:tc>
          <w:tcPr>
            <w:tcW w:w="1596" w:type="dxa"/>
            <w:tcBorders>
              <w:top w:val="single" w:sz="4" w:space="0" w:color="auto"/>
              <w:left w:val="single" w:sz="4" w:space="0" w:color="auto"/>
              <w:bottom w:val="single" w:sz="4" w:space="0" w:color="auto"/>
              <w:right w:val="single" w:sz="4" w:space="0" w:color="auto"/>
            </w:tcBorders>
          </w:tcPr>
          <w:p w14:paraId="750FB487" w14:textId="77777777" w:rsidR="00834945" w:rsidRPr="000E1C87" w:rsidRDefault="00834945" w:rsidP="009F2E30">
            <w:pPr>
              <w:ind w:firstLine="0"/>
              <w:jc w:val="right"/>
              <w:rPr>
                <w:sz w:val="24"/>
                <w:szCs w:val="24"/>
              </w:rPr>
            </w:pPr>
            <w:r w:rsidRPr="000E1C87">
              <w:rPr>
                <w:sz w:val="24"/>
                <w:szCs w:val="24"/>
              </w:rPr>
              <w:t>35,00</w:t>
            </w:r>
          </w:p>
        </w:tc>
        <w:tc>
          <w:tcPr>
            <w:tcW w:w="1906" w:type="dxa"/>
            <w:tcBorders>
              <w:top w:val="single" w:sz="4" w:space="0" w:color="auto"/>
              <w:left w:val="single" w:sz="4" w:space="0" w:color="auto"/>
              <w:bottom w:val="single" w:sz="4" w:space="0" w:color="auto"/>
              <w:right w:val="single" w:sz="4" w:space="0" w:color="auto"/>
            </w:tcBorders>
          </w:tcPr>
          <w:p w14:paraId="768D8DB6" w14:textId="77777777" w:rsidR="00834945" w:rsidRPr="000E1C87" w:rsidRDefault="00834945" w:rsidP="009F2E30">
            <w:pPr>
              <w:ind w:firstLine="0"/>
              <w:jc w:val="right"/>
              <w:rPr>
                <w:sz w:val="24"/>
                <w:szCs w:val="24"/>
              </w:rPr>
            </w:pPr>
            <w:r w:rsidRPr="000E1C87">
              <w:rPr>
                <w:sz w:val="24"/>
                <w:szCs w:val="24"/>
              </w:rPr>
              <w:t>2,57</w:t>
            </w:r>
          </w:p>
        </w:tc>
      </w:tr>
      <w:tr w:rsidR="0099529D" w:rsidRPr="000E1C87" w14:paraId="13A00B86"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vAlign w:val="center"/>
          </w:tcPr>
          <w:p w14:paraId="383F2DDF" w14:textId="77777777" w:rsidR="00834945" w:rsidRPr="000E1C87" w:rsidRDefault="00834945" w:rsidP="009F2E30">
            <w:pPr>
              <w:ind w:firstLine="0"/>
              <w:jc w:val="center"/>
              <w:rPr>
                <w:sz w:val="24"/>
                <w:szCs w:val="24"/>
              </w:rPr>
            </w:pPr>
            <w:r w:rsidRPr="000E1C87">
              <w:rPr>
                <w:sz w:val="24"/>
                <w:szCs w:val="24"/>
              </w:rPr>
              <w:t>7</w:t>
            </w:r>
          </w:p>
        </w:tc>
        <w:tc>
          <w:tcPr>
            <w:tcW w:w="4325" w:type="dxa"/>
            <w:tcBorders>
              <w:top w:val="single" w:sz="4" w:space="0" w:color="auto"/>
              <w:left w:val="single" w:sz="4" w:space="0" w:color="auto"/>
              <w:bottom w:val="single" w:sz="4" w:space="0" w:color="auto"/>
              <w:right w:val="single" w:sz="4" w:space="0" w:color="auto"/>
            </w:tcBorders>
          </w:tcPr>
          <w:p w14:paraId="6ACF8A24" w14:textId="435DC6E1" w:rsidR="00834945" w:rsidRPr="000E1C87" w:rsidRDefault="00834945" w:rsidP="009F2E30">
            <w:pPr>
              <w:ind w:firstLine="0"/>
              <w:rPr>
                <w:sz w:val="24"/>
                <w:szCs w:val="24"/>
              </w:rPr>
            </w:pPr>
            <w:r w:rsidRPr="000E1C87">
              <w:rPr>
                <w:sz w:val="24"/>
                <w:szCs w:val="24"/>
              </w:rPr>
              <w:t xml:space="preserve">Промышленная зона </w:t>
            </w:r>
            <w:r w:rsidR="00D27EF2" w:rsidRPr="000E1C87">
              <w:rPr>
                <w:sz w:val="24"/>
                <w:szCs w:val="24"/>
              </w:rPr>
              <w:t>“</w:t>
            </w:r>
            <w:r w:rsidRPr="000E1C87">
              <w:rPr>
                <w:sz w:val="24"/>
                <w:szCs w:val="24"/>
              </w:rPr>
              <w:t>Кудрово</w:t>
            </w:r>
            <w:r w:rsidR="00D27EF2" w:rsidRPr="000E1C87">
              <w:rPr>
                <w:sz w:val="24"/>
                <w:szCs w:val="24"/>
              </w:rPr>
              <w:t>”</w:t>
            </w:r>
          </w:p>
        </w:tc>
        <w:tc>
          <w:tcPr>
            <w:tcW w:w="1595" w:type="dxa"/>
            <w:tcBorders>
              <w:top w:val="single" w:sz="4" w:space="0" w:color="auto"/>
              <w:left w:val="single" w:sz="4" w:space="0" w:color="auto"/>
              <w:bottom w:val="single" w:sz="4" w:space="0" w:color="auto"/>
              <w:right w:val="single" w:sz="4" w:space="0" w:color="auto"/>
            </w:tcBorders>
          </w:tcPr>
          <w:p w14:paraId="36F387E1" w14:textId="77777777" w:rsidR="00834945" w:rsidRPr="000E1C87" w:rsidRDefault="00834945" w:rsidP="009F2E30">
            <w:pPr>
              <w:ind w:firstLine="0"/>
              <w:jc w:val="right"/>
              <w:rPr>
                <w:sz w:val="24"/>
                <w:szCs w:val="24"/>
              </w:rPr>
            </w:pPr>
            <w:r w:rsidRPr="000E1C87">
              <w:rPr>
                <w:sz w:val="24"/>
                <w:szCs w:val="24"/>
              </w:rPr>
              <w:t>16,97</w:t>
            </w:r>
          </w:p>
        </w:tc>
        <w:tc>
          <w:tcPr>
            <w:tcW w:w="1596" w:type="dxa"/>
            <w:tcBorders>
              <w:top w:val="single" w:sz="4" w:space="0" w:color="auto"/>
              <w:left w:val="single" w:sz="4" w:space="0" w:color="auto"/>
              <w:bottom w:val="single" w:sz="4" w:space="0" w:color="auto"/>
              <w:right w:val="single" w:sz="4" w:space="0" w:color="auto"/>
            </w:tcBorders>
          </w:tcPr>
          <w:p w14:paraId="37B0A5DF" w14:textId="77777777" w:rsidR="00834945" w:rsidRPr="000E1C87" w:rsidRDefault="00834945" w:rsidP="009F2E30">
            <w:pPr>
              <w:ind w:firstLine="0"/>
              <w:jc w:val="right"/>
              <w:rPr>
                <w:sz w:val="24"/>
                <w:szCs w:val="24"/>
              </w:rPr>
            </w:pPr>
            <w:r w:rsidRPr="000E1C87">
              <w:rPr>
                <w:sz w:val="24"/>
                <w:szCs w:val="24"/>
              </w:rPr>
              <w:t>35,00</w:t>
            </w:r>
          </w:p>
        </w:tc>
        <w:tc>
          <w:tcPr>
            <w:tcW w:w="1906" w:type="dxa"/>
            <w:tcBorders>
              <w:top w:val="single" w:sz="4" w:space="0" w:color="auto"/>
              <w:left w:val="single" w:sz="4" w:space="0" w:color="auto"/>
              <w:bottom w:val="single" w:sz="4" w:space="0" w:color="auto"/>
              <w:right w:val="single" w:sz="4" w:space="0" w:color="auto"/>
            </w:tcBorders>
          </w:tcPr>
          <w:p w14:paraId="0ED81B68" w14:textId="77777777" w:rsidR="00834945" w:rsidRPr="000E1C87" w:rsidRDefault="00834945" w:rsidP="009F2E30">
            <w:pPr>
              <w:ind w:firstLine="0"/>
              <w:jc w:val="right"/>
              <w:rPr>
                <w:sz w:val="24"/>
                <w:szCs w:val="24"/>
              </w:rPr>
            </w:pPr>
            <w:r w:rsidRPr="000E1C87">
              <w:rPr>
                <w:sz w:val="24"/>
                <w:szCs w:val="24"/>
              </w:rPr>
              <w:t>0,59</w:t>
            </w:r>
          </w:p>
        </w:tc>
      </w:tr>
      <w:tr w:rsidR="00BC5BB9" w:rsidRPr="000E1C87" w14:paraId="23F9BCA4" w14:textId="77777777" w:rsidTr="002439C1">
        <w:trPr>
          <w:jc w:val="center"/>
        </w:trPr>
        <w:tc>
          <w:tcPr>
            <w:tcW w:w="773" w:type="dxa"/>
            <w:tcBorders>
              <w:top w:val="single" w:sz="4" w:space="0" w:color="auto"/>
              <w:left w:val="single" w:sz="4" w:space="0" w:color="auto"/>
              <w:bottom w:val="single" w:sz="4" w:space="0" w:color="auto"/>
              <w:right w:val="single" w:sz="4" w:space="0" w:color="auto"/>
            </w:tcBorders>
          </w:tcPr>
          <w:p w14:paraId="7DE6C3A1" w14:textId="77777777" w:rsidR="00834945" w:rsidRPr="000E1C87" w:rsidRDefault="00834945" w:rsidP="009F2E30">
            <w:pPr>
              <w:ind w:firstLine="0"/>
              <w:jc w:val="center"/>
              <w:rPr>
                <w:b/>
                <w:sz w:val="24"/>
                <w:szCs w:val="24"/>
              </w:rPr>
            </w:pPr>
          </w:p>
        </w:tc>
        <w:tc>
          <w:tcPr>
            <w:tcW w:w="4325" w:type="dxa"/>
            <w:tcBorders>
              <w:top w:val="single" w:sz="4" w:space="0" w:color="auto"/>
              <w:left w:val="single" w:sz="4" w:space="0" w:color="auto"/>
              <w:bottom w:val="single" w:sz="4" w:space="0" w:color="auto"/>
              <w:right w:val="single" w:sz="4" w:space="0" w:color="auto"/>
            </w:tcBorders>
          </w:tcPr>
          <w:p w14:paraId="18EC0149" w14:textId="77777777" w:rsidR="00834945" w:rsidRPr="000E1C87" w:rsidRDefault="00834945" w:rsidP="009F2E30">
            <w:pPr>
              <w:ind w:firstLine="0"/>
              <w:rPr>
                <w:sz w:val="24"/>
                <w:szCs w:val="24"/>
              </w:rPr>
            </w:pPr>
            <w:r w:rsidRPr="000E1C87">
              <w:rPr>
                <w:sz w:val="24"/>
                <w:szCs w:val="24"/>
              </w:rPr>
              <w:t>Всего</w:t>
            </w:r>
          </w:p>
        </w:tc>
        <w:tc>
          <w:tcPr>
            <w:tcW w:w="1595" w:type="dxa"/>
            <w:tcBorders>
              <w:top w:val="single" w:sz="4" w:space="0" w:color="auto"/>
              <w:left w:val="single" w:sz="4" w:space="0" w:color="auto"/>
              <w:bottom w:val="single" w:sz="4" w:space="0" w:color="auto"/>
              <w:right w:val="single" w:sz="4" w:space="0" w:color="auto"/>
            </w:tcBorders>
          </w:tcPr>
          <w:p w14:paraId="30FA027F" w14:textId="77777777" w:rsidR="00834945" w:rsidRPr="000E1C87" w:rsidRDefault="00834945" w:rsidP="009F2E30">
            <w:pPr>
              <w:ind w:firstLine="0"/>
              <w:jc w:val="right"/>
              <w:rPr>
                <w:sz w:val="24"/>
                <w:szCs w:val="24"/>
              </w:rPr>
            </w:pPr>
          </w:p>
        </w:tc>
        <w:tc>
          <w:tcPr>
            <w:tcW w:w="1596" w:type="dxa"/>
            <w:tcBorders>
              <w:top w:val="single" w:sz="4" w:space="0" w:color="auto"/>
              <w:left w:val="single" w:sz="4" w:space="0" w:color="auto"/>
              <w:bottom w:val="single" w:sz="4" w:space="0" w:color="auto"/>
              <w:right w:val="single" w:sz="4" w:space="0" w:color="auto"/>
            </w:tcBorders>
          </w:tcPr>
          <w:p w14:paraId="023E85BA" w14:textId="77777777" w:rsidR="00834945" w:rsidRPr="000E1C87" w:rsidRDefault="00834945" w:rsidP="009F2E30">
            <w:pPr>
              <w:ind w:firstLine="0"/>
              <w:jc w:val="right"/>
              <w:rPr>
                <w:sz w:val="24"/>
                <w:szCs w:val="24"/>
              </w:rPr>
            </w:pPr>
          </w:p>
        </w:tc>
        <w:tc>
          <w:tcPr>
            <w:tcW w:w="1906" w:type="dxa"/>
            <w:tcBorders>
              <w:top w:val="single" w:sz="4" w:space="0" w:color="auto"/>
              <w:left w:val="single" w:sz="4" w:space="0" w:color="auto"/>
              <w:bottom w:val="single" w:sz="4" w:space="0" w:color="auto"/>
              <w:right w:val="single" w:sz="4" w:space="0" w:color="auto"/>
            </w:tcBorders>
          </w:tcPr>
          <w:p w14:paraId="339CDDE7" w14:textId="77777777" w:rsidR="00834945" w:rsidRPr="000E1C87" w:rsidRDefault="00834945" w:rsidP="009F2E30">
            <w:pPr>
              <w:ind w:firstLine="0"/>
              <w:jc w:val="right"/>
              <w:rPr>
                <w:sz w:val="24"/>
                <w:szCs w:val="24"/>
              </w:rPr>
            </w:pPr>
            <w:r w:rsidRPr="000E1C87">
              <w:rPr>
                <w:sz w:val="24"/>
                <w:szCs w:val="24"/>
              </w:rPr>
              <w:t>22,39</w:t>
            </w:r>
          </w:p>
        </w:tc>
      </w:tr>
    </w:tbl>
    <w:p w14:paraId="3EC6A244" w14:textId="77777777" w:rsidR="00834945" w:rsidRPr="000E1C87" w:rsidRDefault="00834945" w:rsidP="00834945">
      <w:pPr>
        <w:ind w:firstLine="0"/>
      </w:pPr>
    </w:p>
    <w:p w14:paraId="654BD781" w14:textId="30798FC9" w:rsidR="00834945" w:rsidRPr="000E1C87" w:rsidRDefault="00834945" w:rsidP="00834945">
      <w:pPr>
        <w:ind w:firstLine="0"/>
        <w:jc w:val="center"/>
      </w:pPr>
      <w:r w:rsidRPr="000E1C87">
        <w:t xml:space="preserve">Таблица </w:t>
      </w:r>
      <w:fldSimple w:instr=" SEQ Таблица \* ARABIC ">
        <w:r w:rsidR="00D870D0">
          <w:rPr>
            <w:noProof/>
          </w:rPr>
          <w:t>4</w:t>
        </w:r>
      </w:fldSimple>
      <w:r w:rsidRPr="000E1C87">
        <w:t>. Зоны размещения объектов общественно-делового назначения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4421"/>
        <w:gridCol w:w="1631"/>
        <w:gridCol w:w="1632"/>
        <w:gridCol w:w="1948"/>
      </w:tblGrid>
      <w:tr w:rsidR="002439C1" w:rsidRPr="000E1C87" w14:paraId="5D5579C7" w14:textId="77777777" w:rsidTr="002439C1">
        <w:trPr>
          <w:tblHeader/>
          <w:jc w:val="center"/>
        </w:trPr>
        <w:tc>
          <w:tcPr>
            <w:tcW w:w="709" w:type="dxa"/>
            <w:vAlign w:val="center"/>
          </w:tcPr>
          <w:p w14:paraId="299750AC" w14:textId="77777777" w:rsidR="00834945" w:rsidRPr="000E1C87" w:rsidRDefault="00834945" w:rsidP="009F2E30">
            <w:pPr>
              <w:ind w:firstLine="0"/>
              <w:jc w:val="center"/>
              <w:rPr>
                <w:sz w:val="24"/>
                <w:szCs w:val="24"/>
              </w:rPr>
            </w:pPr>
            <w:r w:rsidRPr="000E1C87">
              <w:rPr>
                <w:sz w:val="24"/>
                <w:szCs w:val="24"/>
              </w:rPr>
              <w:t>№№</w:t>
            </w:r>
          </w:p>
          <w:p w14:paraId="2CFEA409" w14:textId="77777777" w:rsidR="00834945" w:rsidRPr="000E1C87" w:rsidRDefault="00834945" w:rsidP="009F2E30">
            <w:pPr>
              <w:ind w:firstLine="0"/>
              <w:jc w:val="center"/>
              <w:rPr>
                <w:sz w:val="24"/>
                <w:szCs w:val="24"/>
              </w:rPr>
            </w:pPr>
            <w:r w:rsidRPr="000E1C87">
              <w:rPr>
                <w:sz w:val="24"/>
                <w:szCs w:val="24"/>
              </w:rPr>
              <w:t>п/п</w:t>
            </w:r>
          </w:p>
        </w:tc>
        <w:tc>
          <w:tcPr>
            <w:tcW w:w="3969" w:type="dxa"/>
            <w:vAlign w:val="center"/>
          </w:tcPr>
          <w:p w14:paraId="3FE7C709" w14:textId="77777777" w:rsidR="00834945" w:rsidRPr="000E1C87" w:rsidRDefault="00834945" w:rsidP="009F2E30">
            <w:pPr>
              <w:ind w:firstLine="0"/>
              <w:jc w:val="center"/>
              <w:rPr>
                <w:sz w:val="24"/>
                <w:szCs w:val="24"/>
              </w:rPr>
            </w:pPr>
            <w:r w:rsidRPr="000E1C87">
              <w:rPr>
                <w:sz w:val="24"/>
                <w:szCs w:val="24"/>
              </w:rPr>
              <w:t>Наименование зоны</w:t>
            </w:r>
          </w:p>
        </w:tc>
        <w:tc>
          <w:tcPr>
            <w:tcW w:w="1464" w:type="dxa"/>
            <w:vAlign w:val="center"/>
          </w:tcPr>
          <w:p w14:paraId="39CB6EF9" w14:textId="77777777" w:rsidR="00834945" w:rsidRPr="000E1C87" w:rsidRDefault="00834945" w:rsidP="009F2E30">
            <w:pPr>
              <w:ind w:firstLine="0"/>
              <w:jc w:val="center"/>
              <w:rPr>
                <w:sz w:val="24"/>
                <w:szCs w:val="24"/>
              </w:rPr>
            </w:pPr>
            <w:r w:rsidRPr="000E1C87">
              <w:rPr>
                <w:sz w:val="24"/>
                <w:szCs w:val="24"/>
              </w:rPr>
              <w:t>Площадь зоны</w:t>
            </w:r>
          </w:p>
          <w:p w14:paraId="4C6D23F8" w14:textId="77777777" w:rsidR="00834945" w:rsidRPr="000E1C87" w:rsidRDefault="00834945" w:rsidP="009F2E30">
            <w:pPr>
              <w:ind w:firstLine="0"/>
              <w:jc w:val="center"/>
              <w:rPr>
                <w:sz w:val="24"/>
                <w:szCs w:val="24"/>
              </w:rPr>
            </w:pPr>
            <w:r w:rsidRPr="000E1C87">
              <w:rPr>
                <w:sz w:val="24"/>
                <w:szCs w:val="24"/>
              </w:rPr>
              <w:t>га</w:t>
            </w:r>
          </w:p>
        </w:tc>
        <w:tc>
          <w:tcPr>
            <w:tcW w:w="1465" w:type="dxa"/>
            <w:vAlign w:val="center"/>
          </w:tcPr>
          <w:p w14:paraId="1209AEF3" w14:textId="77777777" w:rsidR="00834945" w:rsidRPr="000E1C87" w:rsidRDefault="00834945" w:rsidP="009F2E30">
            <w:pPr>
              <w:ind w:firstLine="0"/>
              <w:jc w:val="center"/>
              <w:rPr>
                <w:sz w:val="24"/>
                <w:szCs w:val="24"/>
              </w:rPr>
            </w:pPr>
            <w:r w:rsidRPr="000E1C87">
              <w:rPr>
                <w:sz w:val="24"/>
                <w:szCs w:val="24"/>
              </w:rPr>
              <w:t>Плотность рабочих мест, чел/га</w:t>
            </w:r>
          </w:p>
        </w:tc>
        <w:tc>
          <w:tcPr>
            <w:tcW w:w="1749" w:type="dxa"/>
            <w:vAlign w:val="center"/>
          </w:tcPr>
          <w:p w14:paraId="18894931" w14:textId="77777777" w:rsidR="00834945" w:rsidRPr="000E1C87" w:rsidRDefault="00834945" w:rsidP="009F2E30">
            <w:pPr>
              <w:ind w:firstLine="0"/>
              <w:jc w:val="center"/>
              <w:rPr>
                <w:sz w:val="24"/>
                <w:szCs w:val="24"/>
              </w:rPr>
            </w:pPr>
            <w:r w:rsidRPr="000E1C87">
              <w:rPr>
                <w:sz w:val="24"/>
                <w:szCs w:val="24"/>
              </w:rPr>
              <w:t>Кол-во</w:t>
            </w:r>
          </w:p>
          <w:p w14:paraId="65C99705" w14:textId="77777777" w:rsidR="00834945" w:rsidRPr="000E1C87" w:rsidRDefault="00834945" w:rsidP="009F2E30">
            <w:pPr>
              <w:ind w:firstLine="0"/>
              <w:jc w:val="center"/>
              <w:rPr>
                <w:sz w:val="24"/>
                <w:szCs w:val="24"/>
              </w:rPr>
            </w:pPr>
            <w:r w:rsidRPr="000E1C87">
              <w:rPr>
                <w:sz w:val="24"/>
                <w:szCs w:val="24"/>
              </w:rPr>
              <w:t>рабочих мест</w:t>
            </w:r>
          </w:p>
          <w:p w14:paraId="01B379D4" w14:textId="77777777" w:rsidR="00834945" w:rsidRPr="000E1C87" w:rsidRDefault="00834945" w:rsidP="009F2E30">
            <w:pPr>
              <w:ind w:firstLine="0"/>
              <w:jc w:val="center"/>
              <w:rPr>
                <w:sz w:val="24"/>
                <w:szCs w:val="24"/>
              </w:rPr>
            </w:pPr>
            <w:r w:rsidRPr="000E1C87">
              <w:rPr>
                <w:sz w:val="24"/>
                <w:szCs w:val="24"/>
              </w:rPr>
              <w:t>тыс. мест</w:t>
            </w:r>
          </w:p>
        </w:tc>
      </w:tr>
    </w:tbl>
    <w:p w14:paraId="332DB73D" w14:textId="77777777" w:rsidR="00834945" w:rsidRPr="000E1C87" w:rsidRDefault="00834945" w:rsidP="00834945">
      <w:pPr>
        <w:ind w:firstLine="0"/>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
        <w:gridCol w:w="4421"/>
        <w:gridCol w:w="1630"/>
        <w:gridCol w:w="1631"/>
        <w:gridCol w:w="1948"/>
      </w:tblGrid>
      <w:tr w:rsidR="0099529D" w:rsidRPr="000E1C87" w14:paraId="639DF2E9" w14:textId="77777777" w:rsidTr="002439C1">
        <w:trPr>
          <w:jc w:val="center"/>
        </w:trPr>
        <w:tc>
          <w:tcPr>
            <w:tcW w:w="773" w:type="dxa"/>
            <w:vAlign w:val="center"/>
          </w:tcPr>
          <w:p w14:paraId="20884215" w14:textId="77777777" w:rsidR="00834945" w:rsidRPr="000E1C87" w:rsidRDefault="00834945" w:rsidP="009F2E30">
            <w:pPr>
              <w:ind w:firstLine="0"/>
              <w:jc w:val="center"/>
              <w:rPr>
                <w:sz w:val="24"/>
                <w:szCs w:val="24"/>
              </w:rPr>
            </w:pPr>
            <w:r w:rsidRPr="000E1C87">
              <w:rPr>
                <w:sz w:val="24"/>
                <w:szCs w:val="24"/>
              </w:rPr>
              <w:t>1</w:t>
            </w:r>
          </w:p>
        </w:tc>
        <w:tc>
          <w:tcPr>
            <w:tcW w:w="4325" w:type="dxa"/>
          </w:tcPr>
          <w:p w14:paraId="265BDBE0" w14:textId="28F4BA21" w:rsidR="00834945" w:rsidRPr="000E1C87" w:rsidRDefault="00834945" w:rsidP="009F2E30">
            <w:pPr>
              <w:ind w:firstLine="0"/>
              <w:rPr>
                <w:sz w:val="24"/>
                <w:szCs w:val="24"/>
              </w:rPr>
            </w:pPr>
            <w:r w:rsidRPr="000E1C87">
              <w:rPr>
                <w:sz w:val="22"/>
              </w:rPr>
              <w:t xml:space="preserve">Южная часть общественно-деловой зоны </w:t>
            </w:r>
            <w:r w:rsidR="00D27EF2" w:rsidRPr="000E1C87">
              <w:rPr>
                <w:sz w:val="22"/>
              </w:rPr>
              <w:t>“</w:t>
            </w:r>
            <w:r w:rsidRPr="000E1C87">
              <w:rPr>
                <w:sz w:val="22"/>
              </w:rPr>
              <w:t>Кудрово</w:t>
            </w:r>
            <w:r w:rsidR="00D27EF2" w:rsidRPr="000E1C87">
              <w:rPr>
                <w:sz w:val="22"/>
              </w:rPr>
              <w:t>”</w:t>
            </w:r>
            <w:r w:rsidRPr="000E1C87">
              <w:rPr>
                <w:sz w:val="22"/>
              </w:rPr>
              <w:t xml:space="preserve"> (существующий торгово-развлекательный центр </w:t>
            </w:r>
            <w:r w:rsidR="00D27EF2" w:rsidRPr="000E1C87">
              <w:rPr>
                <w:sz w:val="24"/>
                <w:szCs w:val="24"/>
              </w:rPr>
              <w:t>“</w:t>
            </w:r>
            <w:r w:rsidRPr="000E1C87">
              <w:rPr>
                <w:sz w:val="24"/>
                <w:szCs w:val="24"/>
              </w:rPr>
              <w:t>МЕГА-</w:t>
            </w:r>
            <w:r w:rsidR="004D6081">
              <w:rPr>
                <w:sz w:val="24"/>
                <w:szCs w:val="24"/>
              </w:rPr>
              <w:t>ИКЕА</w:t>
            </w:r>
            <w:r w:rsidR="00D27EF2" w:rsidRPr="000E1C87">
              <w:rPr>
                <w:sz w:val="24"/>
                <w:szCs w:val="24"/>
              </w:rPr>
              <w:t>”</w:t>
            </w:r>
            <w:r w:rsidRPr="000E1C87">
              <w:rPr>
                <w:sz w:val="24"/>
                <w:szCs w:val="24"/>
              </w:rPr>
              <w:t>)</w:t>
            </w:r>
          </w:p>
        </w:tc>
        <w:tc>
          <w:tcPr>
            <w:tcW w:w="1595" w:type="dxa"/>
          </w:tcPr>
          <w:p w14:paraId="2D0ED55A" w14:textId="77777777" w:rsidR="00834945" w:rsidRPr="000E1C87" w:rsidRDefault="00834945" w:rsidP="009F2E30">
            <w:pPr>
              <w:ind w:firstLine="0"/>
              <w:jc w:val="right"/>
              <w:rPr>
                <w:sz w:val="24"/>
                <w:szCs w:val="24"/>
              </w:rPr>
            </w:pPr>
          </w:p>
        </w:tc>
        <w:tc>
          <w:tcPr>
            <w:tcW w:w="1596" w:type="dxa"/>
          </w:tcPr>
          <w:p w14:paraId="2D1BA148" w14:textId="77777777" w:rsidR="00834945" w:rsidRPr="000E1C87" w:rsidRDefault="00834945" w:rsidP="009F2E30">
            <w:pPr>
              <w:ind w:firstLine="0"/>
              <w:jc w:val="right"/>
              <w:rPr>
                <w:sz w:val="24"/>
                <w:szCs w:val="24"/>
              </w:rPr>
            </w:pPr>
          </w:p>
        </w:tc>
        <w:tc>
          <w:tcPr>
            <w:tcW w:w="1906" w:type="dxa"/>
          </w:tcPr>
          <w:p w14:paraId="18071ADB" w14:textId="77777777" w:rsidR="00834945" w:rsidRPr="000E1C87" w:rsidRDefault="00834945" w:rsidP="009F2E30">
            <w:pPr>
              <w:ind w:firstLine="0"/>
              <w:jc w:val="right"/>
              <w:rPr>
                <w:sz w:val="24"/>
                <w:szCs w:val="24"/>
              </w:rPr>
            </w:pPr>
            <w:r w:rsidRPr="000E1C87">
              <w:rPr>
                <w:sz w:val="22"/>
              </w:rPr>
              <w:t>2,80</w:t>
            </w:r>
          </w:p>
        </w:tc>
      </w:tr>
      <w:tr w:rsidR="0099529D" w:rsidRPr="000E1C87" w14:paraId="3F759985" w14:textId="77777777" w:rsidTr="002439C1">
        <w:trPr>
          <w:jc w:val="center"/>
        </w:trPr>
        <w:tc>
          <w:tcPr>
            <w:tcW w:w="773" w:type="dxa"/>
            <w:vAlign w:val="center"/>
          </w:tcPr>
          <w:p w14:paraId="3D7CCD0E" w14:textId="77777777" w:rsidR="00834945" w:rsidRPr="000E1C87" w:rsidRDefault="00834945" w:rsidP="009F2E30">
            <w:pPr>
              <w:ind w:firstLine="0"/>
              <w:jc w:val="center"/>
              <w:rPr>
                <w:sz w:val="24"/>
                <w:szCs w:val="24"/>
              </w:rPr>
            </w:pPr>
            <w:r w:rsidRPr="000E1C87">
              <w:rPr>
                <w:sz w:val="24"/>
                <w:szCs w:val="24"/>
              </w:rPr>
              <w:t>2</w:t>
            </w:r>
          </w:p>
        </w:tc>
        <w:tc>
          <w:tcPr>
            <w:tcW w:w="4325" w:type="dxa"/>
          </w:tcPr>
          <w:p w14:paraId="77D367F3" w14:textId="6C7B4B69" w:rsidR="00834945" w:rsidRPr="000E1C87" w:rsidRDefault="00834945" w:rsidP="009F2E30">
            <w:pPr>
              <w:ind w:firstLine="0"/>
              <w:rPr>
                <w:sz w:val="24"/>
                <w:szCs w:val="24"/>
              </w:rPr>
            </w:pPr>
            <w:r w:rsidRPr="000E1C87">
              <w:rPr>
                <w:sz w:val="22"/>
              </w:rPr>
              <w:t xml:space="preserve">Восточная часть общественно-деловой зоны </w:t>
            </w:r>
            <w:r w:rsidR="00D27EF2" w:rsidRPr="000E1C87">
              <w:rPr>
                <w:sz w:val="22"/>
              </w:rPr>
              <w:t>“</w:t>
            </w:r>
            <w:r w:rsidRPr="000E1C87">
              <w:rPr>
                <w:sz w:val="22"/>
              </w:rPr>
              <w:t>Кудрово</w:t>
            </w:r>
            <w:r w:rsidR="00D27EF2" w:rsidRPr="000E1C87">
              <w:rPr>
                <w:sz w:val="22"/>
              </w:rPr>
              <w:t>”</w:t>
            </w:r>
          </w:p>
        </w:tc>
        <w:tc>
          <w:tcPr>
            <w:tcW w:w="1595" w:type="dxa"/>
          </w:tcPr>
          <w:p w14:paraId="0447DBA1" w14:textId="77777777" w:rsidR="00834945" w:rsidRPr="000E1C87" w:rsidRDefault="00834945" w:rsidP="009F2E30">
            <w:pPr>
              <w:ind w:firstLine="0"/>
              <w:jc w:val="right"/>
              <w:rPr>
                <w:sz w:val="24"/>
                <w:szCs w:val="24"/>
              </w:rPr>
            </w:pPr>
            <w:r w:rsidRPr="000E1C87">
              <w:rPr>
                <w:sz w:val="22"/>
              </w:rPr>
              <w:t>75,50</w:t>
            </w:r>
          </w:p>
        </w:tc>
        <w:tc>
          <w:tcPr>
            <w:tcW w:w="1596" w:type="dxa"/>
          </w:tcPr>
          <w:p w14:paraId="53C156D3" w14:textId="77777777" w:rsidR="00834945" w:rsidRPr="000E1C87" w:rsidRDefault="00834945" w:rsidP="009F2E30">
            <w:pPr>
              <w:ind w:firstLine="0"/>
              <w:jc w:val="right"/>
              <w:rPr>
                <w:sz w:val="24"/>
                <w:szCs w:val="24"/>
              </w:rPr>
            </w:pPr>
            <w:r w:rsidRPr="000E1C87">
              <w:rPr>
                <w:sz w:val="22"/>
              </w:rPr>
              <w:t>30,00 </w:t>
            </w:r>
          </w:p>
        </w:tc>
        <w:tc>
          <w:tcPr>
            <w:tcW w:w="1906" w:type="dxa"/>
          </w:tcPr>
          <w:p w14:paraId="3B2CC45B" w14:textId="77777777" w:rsidR="00834945" w:rsidRPr="000E1C87" w:rsidRDefault="00834945" w:rsidP="009F2E30">
            <w:pPr>
              <w:ind w:firstLine="0"/>
              <w:jc w:val="right"/>
              <w:rPr>
                <w:sz w:val="24"/>
                <w:szCs w:val="24"/>
              </w:rPr>
            </w:pPr>
            <w:r w:rsidRPr="000E1C87">
              <w:rPr>
                <w:sz w:val="22"/>
              </w:rPr>
              <w:t>2,24</w:t>
            </w:r>
          </w:p>
        </w:tc>
      </w:tr>
      <w:tr w:rsidR="0099529D" w:rsidRPr="000E1C87" w14:paraId="2C3FFE84" w14:textId="77777777" w:rsidTr="002439C1">
        <w:trPr>
          <w:jc w:val="center"/>
        </w:trPr>
        <w:tc>
          <w:tcPr>
            <w:tcW w:w="773" w:type="dxa"/>
            <w:vAlign w:val="center"/>
          </w:tcPr>
          <w:p w14:paraId="1D8F6194" w14:textId="77777777" w:rsidR="00834945" w:rsidRPr="000E1C87" w:rsidRDefault="00834945" w:rsidP="009F2E30">
            <w:pPr>
              <w:ind w:firstLine="0"/>
              <w:jc w:val="center"/>
              <w:rPr>
                <w:sz w:val="24"/>
                <w:szCs w:val="24"/>
              </w:rPr>
            </w:pPr>
            <w:r w:rsidRPr="000E1C87">
              <w:rPr>
                <w:sz w:val="24"/>
                <w:szCs w:val="24"/>
              </w:rPr>
              <w:t>3</w:t>
            </w:r>
          </w:p>
        </w:tc>
        <w:tc>
          <w:tcPr>
            <w:tcW w:w="4325" w:type="dxa"/>
          </w:tcPr>
          <w:p w14:paraId="209F3193" w14:textId="18B624CB" w:rsidR="00834945" w:rsidRPr="000E1C87" w:rsidRDefault="00834945" w:rsidP="009F2E30">
            <w:pPr>
              <w:ind w:firstLine="0"/>
              <w:rPr>
                <w:sz w:val="24"/>
                <w:szCs w:val="24"/>
              </w:rPr>
            </w:pPr>
            <w:r w:rsidRPr="000E1C87">
              <w:rPr>
                <w:sz w:val="22"/>
              </w:rPr>
              <w:t xml:space="preserve">Административно-деловая зона </w:t>
            </w:r>
            <w:r w:rsidR="00D27EF2" w:rsidRPr="000E1C87">
              <w:rPr>
                <w:sz w:val="22"/>
              </w:rPr>
              <w:t>“</w:t>
            </w:r>
            <w:r w:rsidRPr="000E1C87">
              <w:rPr>
                <w:sz w:val="22"/>
              </w:rPr>
              <w:t>Янино</w:t>
            </w:r>
            <w:r w:rsidR="00D27EF2" w:rsidRPr="000E1C87">
              <w:rPr>
                <w:sz w:val="22"/>
              </w:rPr>
              <w:t>”</w:t>
            </w:r>
          </w:p>
        </w:tc>
        <w:tc>
          <w:tcPr>
            <w:tcW w:w="1595" w:type="dxa"/>
          </w:tcPr>
          <w:p w14:paraId="163DA0D5" w14:textId="77777777" w:rsidR="00834945" w:rsidRPr="000E1C87" w:rsidRDefault="00834945" w:rsidP="009F2E30">
            <w:pPr>
              <w:ind w:firstLine="0"/>
              <w:jc w:val="right"/>
              <w:rPr>
                <w:sz w:val="24"/>
                <w:szCs w:val="24"/>
              </w:rPr>
            </w:pPr>
            <w:r w:rsidRPr="000E1C87">
              <w:rPr>
                <w:sz w:val="22"/>
              </w:rPr>
              <w:t>74,30</w:t>
            </w:r>
          </w:p>
        </w:tc>
        <w:tc>
          <w:tcPr>
            <w:tcW w:w="1596" w:type="dxa"/>
          </w:tcPr>
          <w:p w14:paraId="554FC958" w14:textId="77777777" w:rsidR="00834945" w:rsidRPr="000E1C87" w:rsidRDefault="00834945" w:rsidP="009F2E30">
            <w:pPr>
              <w:ind w:firstLine="0"/>
              <w:jc w:val="right"/>
              <w:rPr>
                <w:sz w:val="24"/>
                <w:szCs w:val="24"/>
              </w:rPr>
            </w:pPr>
            <w:r w:rsidRPr="000E1C87">
              <w:rPr>
                <w:sz w:val="22"/>
              </w:rPr>
              <w:t>30,00</w:t>
            </w:r>
          </w:p>
        </w:tc>
        <w:tc>
          <w:tcPr>
            <w:tcW w:w="1906" w:type="dxa"/>
          </w:tcPr>
          <w:p w14:paraId="70EC171F" w14:textId="77777777" w:rsidR="00834945" w:rsidRPr="000E1C87" w:rsidRDefault="00834945" w:rsidP="009F2E30">
            <w:pPr>
              <w:ind w:firstLine="0"/>
              <w:jc w:val="right"/>
              <w:rPr>
                <w:sz w:val="24"/>
                <w:szCs w:val="24"/>
              </w:rPr>
            </w:pPr>
            <w:r w:rsidRPr="000E1C87">
              <w:rPr>
                <w:sz w:val="22"/>
              </w:rPr>
              <w:t>2,23</w:t>
            </w:r>
          </w:p>
        </w:tc>
      </w:tr>
      <w:tr w:rsidR="002439C1" w:rsidRPr="000E1C87" w14:paraId="589182C2" w14:textId="77777777" w:rsidTr="002439C1">
        <w:trPr>
          <w:jc w:val="center"/>
        </w:trPr>
        <w:tc>
          <w:tcPr>
            <w:tcW w:w="773" w:type="dxa"/>
            <w:vAlign w:val="center"/>
          </w:tcPr>
          <w:p w14:paraId="2E13EA57" w14:textId="77777777" w:rsidR="00834945" w:rsidRPr="000E1C87" w:rsidRDefault="00834945" w:rsidP="009F2E30">
            <w:pPr>
              <w:ind w:firstLine="0"/>
              <w:jc w:val="center"/>
              <w:rPr>
                <w:bCs/>
                <w:sz w:val="24"/>
                <w:szCs w:val="24"/>
              </w:rPr>
            </w:pPr>
          </w:p>
        </w:tc>
        <w:tc>
          <w:tcPr>
            <w:tcW w:w="4325" w:type="dxa"/>
            <w:vAlign w:val="bottom"/>
          </w:tcPr>
          <w:p w14:paraId="4D11E405" w14:textId="77777777" w:rsidR="00834945" w:rsidRPr="000E1C87" w:rsidRDefault="00834945" w:rsidP="009F2E30">
            <w:pPr>
              <w:ind w:firstLine="0"/>
              <w:rPr>
                <w:bCs/>
                <w:sz w:val="24"/>
                <w:szCs w:val="24"/>
              </w:rPr>
            </w:pPr>
            <w:r w:rsidRPr="000E1C87">
              <w:rPr>
                <w:bCs/>
                <w:sz w:val="22"/>
              </w:rPr>
              <w:t>Всего</w:t>
            </w:r>
          </w:p>
        </w:tc>
        <w:tc>
          <w:tcPr>
            <w:tcW w:w="1595" w:type="dxa"/>
            <w:vAlign w:val="bottom"/>
          </w:tcPr>
          <w:p w14:paraId="42657A8B" w14:textId="77777777" w:rsidR="00834945" w:rsidRPr="000E1C87" w:rsidRDefault="00834945" w:rsidP="009F2E30">
            <w:pPr>
              <w:ind w:firstLine="0"/>
              <w:jc w:val="right"/>
              <w:rPr>
                <w:bCs/>
                <w:sz w:val="24"/>
                <w:szCs w:val="24"/>
              </w:rPr>
            </w:pPr>
          </w:p>
        </w:tc>
        <w:tc>
          <w:tcPr>
            <w:tcW w:w="1596" w:type="dxa"/>
            <w:vAlign w:val="bottom"/>
          </w:tcPr>
          <w:p w14:paraId="4A1B0175" w14:textId="77777777" w:rsidR="00834945" w:rsidRPr="000E1C87" w:rsidRDefault="00834945" w:rsidP="009F2E30">
            <w:pPr>
              <w:ind w:firstLine="0"/>
              <w:jc w:val="right"/>
              <w:rPr>
                <w:bCs/>
                <w:sz w:val="24"/>
                <w:szCs w:val="24"/>
              </w:rPr>
            </w:pPr>
          </w:p>
        </w:tc>
        <w:tc>
          <w:tcPr>
            <w:tcW w:w="1906" w:type="dxa"/>
            <w:vAlign w:val="bottom"/>
          </w:tcPr>
          <w:p w14:paraId="0913D2FA" w14:textId="77777777" w:rsidR="00834945" w:rsidRPr="000E1C87" w:rsidRDefault="00834945" w:rsidP="009F2E30">
            <w:pPr>
              <w:ind w:firstLine="0"/>
              <w:jc w:val="right"/>
              <w:rPr>
                <w:bCs/>
                <w:sz w:val="24"/>
                <w:szCs w:val="24"/>
              </w:rPr>
            </w:pPr>
            <w:r w:rsidRPr="000E1C87">
              <w:rPr>
                <w:bCs/>
                <w:sz w:val="22"/>
              </w:rPr>
              <w:t>7,45</w:t>
            </w:r>
          </w:p>
        </w:tc>
      </w:tr>
    </w:tbl>
    <w:p w14:paraId="61522052" w14:textId="77777777" w:rsidR="00834945" w:rsidRPr="000E1C87" w:rsidRDefault="00834945" w:rsidP="00834945">
      <w:pPr>
        <w:ind w:firstLine="0"/>
      </w:pPr>
    </w:p>
    <w:p w14:paraId="26AECD72" w14:textId="0708872F" w:rsidR="00834945" w:rsidRPr="000E1C87" w:rsidRDefault="00834945" w:rsidP="00834945">
      <w:r w:rsidRPr="000E1C87">
        <w:t xml:space="preserve">В настоящий момент реализация решений по формированию производственных и общественно-деловых зон завершена на </w:t>
      </w:r>
      <w:r w:rsidR="00D76FFB" w:rsidRPr="000E1C87">
        <w:t>50–60</w:t>
      </w:r>
      <w:r w:rsidRPr="000E1C87">
        <w:t>%.</w:t>
      </w:r>
    </w:p>
    <w:p w14:paraId="0EBA144C" w14:textId="0F2B7BED" w:rsidR="008A6521" w:rsidRPr="000E1C87" w:rsidRDefault="008A6521" w:rsidP="00834945">
      <w:r w:rsidRPr="000E1C87">
        <w:t xml:space="preserve">На территории поселения функционируют производственные предприятия, перечисленные в таблице </w:t>
      </w:r>
      <w:r w:rsidR="00400FA5" w:rsidRPr="000E1C87">
        <w:t>5</w:t>
      </w:r>
      <w:r w:rsidRPr="000E1C87">
        <w:t>.</w:t>
      </w:r>
    </w:p>
    <w:p w14:paraId="0D32C214" w14:textId="37302294" w:rsidR="009C7770" w:rsidRPr="000E1C87" w:rsidRDefault="009C7770">
      <w:pPr>
        <w:spacing w:after="160" w:line="259" w:lineRule="auto"/>
        <w:ind w:firstLine="0"/>
        <w:jc w:val="left"/>
      </w:pPr>
      <w:r w:rsidRPr="000E1C87">
        <w:br w:type="page"/>
      </w:r>
    </w:p>
    <w:p w14:paraId="6D5873DA" w14:textId="3A2AEECE" w:rsidR="008E151C" w:rsidRPr="000E1C87" w:rsidRDefault="008A6521" w:rsidP="008E151C">
      <w:pPr>
        <w:pStyle w:val="a5"/>
        <w:rPr>
          <w:iCs w:val="0"/>
        </w:rPr>
      </w:pPr>
      <w:r w:rsidRPr="000E1C87">
        <w:rPr>
          <w:iCs w:val="0"/>
        </w:rPr>
        <w:lastRenderedPageBreak/>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5</w:t>
      </w:r>
      <w:r w:rsidR="00720BBC" w:rsidRPr="000E1C87">
        <w:rPr>
          <w:iCs w:val="0"/>
          <w:noProof/>
        </w:rPr>
        <w:fldChar w:fldCharType="end"/>
      </w:r>
      <w:r w:rsidRPr="000E1C87">
        <w:rPr>
          <w:iCs w:val="0"/>
        </w:rPr>
        <w:t>. Перечень предприятий, формирующих систему размещения производительных сил</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3673"/>
        <w:gridCol w:w="3020"/>
        <w:gridCol w:w="2842"/>
      </w:tblGrid>
      <w:tr w:rsidR="002439C1" w:rsidRPr="000E1C87" w14:paraId="4A168A20" w14:textId="77777777" w:rsidTr="002439C1">
        <w:trPr>
          <w:tblHeader/>
          <w:jc w:val="center"/>
        </w:trPr>
        <w:tc>
          <w:tcPr>
            <w:tcW w:w="795" w:type="dxa"/>
            <w:vAlign w:val="center"/>
          </w:tcPr>
          <w:p w14:paraId="1A8ACBB3" w14:textId="77777777" w:rsidR="008E151C" w:rsidRPr="000E1C87" w:rsidRDefault="008E151C" w:rsidP="002439C1">
            <w:pPr>
              <w:ind w:firstLine="0"/>
              <w:jc w:val="center"/>
              <w:rPr>
                <w:sz w:val="24"/>
                <w:szCs w:val="24"/>
              </w:rPr>
            </w:pPr>
            <w:r w:rsidRPr="000E1C87">
              <w:rPr>
                <w:sz w:val="24"/>
                <w:szCs w:val="24"/>
              </w:rPr>
              <w:t>№№ п/п</w:t>
            </w:r>
          </w:p>
        </w:tc>
        <w:tc>
          <w:tcPr>
            <w:tcW w:w="3298" w:type="dxa"/>
            <w:vAlign w:val="center"/>
          </w:tcPr>
          <w:p w14:paraId="59B55B4E" w14:textId="77777777" w:rsidR="008E151C" w:rsidRPr="000E1C87" w:rsidRDefault="008E151C" w:rsidP="002439C1">
            <w:pPr>
              <w:ind w:firstLine="0"/>
              <w:jc w:val="center"/>
              <w:rPr>
                <w:sz w:val="24"/>
                <w:szCs w:val="24"/>
              </w:rPr>
            </w:pPr>
            <w:r w:rsidRPr="000E1C87">
              <w:rPr>
                <w:sz w:val="24"/>
                <w:szCs w:val="24"/>
              </w:rPr>
              <w:t>Наименование предприятий</w:t>
            </w:r>
          </w:p>
        </w:tc>
        <w:tc>
          <w:tcPr>
            <w:tcW w:w="2711" w:type="dxa"/>
            <w:vAlign w:val="center"/>
          </w:tcPr>
          <w:p w14:paraId="1D7CB1E7" w14:textId="77777777" w:rsidR="008E151C" w:rsidRPr="000E1C87" w:rsidRDefault="008E151C" w:rsidP="002439C1">
            <w:pPr>
              <w:ind w:firstLine="0"/>
              <w:jc w:val="center"/>
              <w:rPr>
                <w:sz w:val="24"/>
                <w:szCs w:val="24"/>
              </w:rPr>
            </w:pPr>
            <w:r w:rsidRPr="000E1C87">
              <w:rPr>
                <w:sz w:val="24"/>
                <w:szCs w:val="24"/>
              </w:rPr>
              <w:t>Вид деятельности</w:t>
            </w:r>
          </w:p>
        </w:tc>
        <w:tc>
          <w:tcPr>
            <w:tcW w:w="2552" w:type="dxa"/>
            <w:vAlign w:val="center"/>
          </w:tcPr>
          <w:p w14:paraId="53C1BA57" w14:textId="77777777" w:rsidR="008E151C" w:rsidRPr="000E1C87" w:rsidRDefault="008E151C" w:rsidP="002439C1">
            <w:pPr>
              <w:ind w:firstLine="0"/>
              <w:jc w:val="center"/>
              <w:rPr>
                <w:sz w:val="24"/>
                <w:szCs w:val="24"/>
              </w:rPr>
            </w:pPr>
            <w:r w:rsidRPr="000E1C87">
              <w:rPr>
                <w:sz w:val="24"/>
                <w:szCs w:val="24"/>
              </w:rPr>
              <w:t>Место расположения</w:t>
            </w:r>
          </w:p>
        </w:tc>
      </w:tr>
    </w:tbl>
    <w:p w14:paraId="4155FAFE" w14:textId="77777777" w:rsidR="008E151C" w:rsidRPr="000E1C87" w:rsidRDefault="008E151C" w:rsidP="008E151C">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3673"/>
        <w:gridCol w:w="3020"/>
        <w:gridCol w:w="2842"/>
      </w:tblGrid>
      <w:tr w:rsidR="0099529D" w:rsidRPr="000E1C87" w14:paraId="108560A7" w14:textId="77777777" w:rsidTr="002439C1">
        <w:trPr>
          <w:tblHeader/>
          <w:jc w:val="center"/>
        </w:trPr>
        <w:tc>
          <w:tcPr>
            <w:tcW w:w="795" w:type="dxa"/>
            <w:vAlign w:val="center"/>
          </w:tcPr>
          <w:p w14:paraId="13E88FCD" w14:textId="54241734" w:rsidR="008E151C" w:rsidRPr="000E1C87" w:rsidRDefault="008E151C" w:rsidP="008E151C">
            <w:pPr>
              <w:ind w:firstLine="0"/>
              <w:jc w:val="center"/>
              <w:rPr>
                <w:sz w:val="24"/>
                <w:szCs w:val="24"/>
              </w:rPr>
            </w:pPr>
            <w:r w:rsidRPr="000E1C87">
              <w:rPr>
                <w:sz w:val="24"/>
                <w:szCs w:val="24"/>
              </w:rPr>
              <w:t>1</w:t>
            </w:r>
          </w:p>
        </w:tc>
        <w:tc>
          <w:tcPr>
            <w:tcW w:w="3298" w:type="dxa"/>
            <w:vAlign w:val="center"/>
          </w:tcPr>
          <w:p w14:paraId="5BE17773" w14:textId="6293409C" w:rsidR="008E151C" w:rsidRPr="000E1C87" w:rsidRDefault="008E151C" w:rsidP="008E151C">
            <w:pPr>
              <w:ind w:firstLine="0"/>
              <w:jc w:val="center"/>
              <w:rPr>
                <w:sz w:val="24"/>
                <w:szCs w:val="24"/>
              </w:rPr>
            </w:pPr>
            <w:r w:rsidRPr="000E1C87">
              <w:rPr>
                <w:sz w:val="24"/>
                <w:szCs w:val="24"/>
              </w:rPr>
              <w:t>2</w:t>
            </w:r>
          </w:p>
        </w:tc>
        <w:tc>
          <w:tcPr>
            <w:tcW w:w="2711" w:type="dxa"/>
            <w:vAlign w:val="center"/>
          </w:tcPr>
          <w:p w14:paraId="73B057A8" w14:textId="360A4B02" w:rsidR="008E151C" w:rsidRPr="000E1C87" w:rsidRDefault="008E151C" w:rsidP="008E151C">
            <w:pPr>
              <w:ind w:firstLine="0"/>
              <w:jc w:val="center"/>
              <w:rPr>
                <w:sz w:val="24"/>
                <w:szCs w:val="24"/>
              </w:rPr>
            </w:pPr>
            <w:r w:rsidRPr="000E1C87">
              <w:rPr>
                <w:sz w:val="24"/>
                <w:szCs w:val="24"/>
              </w:rPr>
              <w:t>3</w:t>
            </w:r>
          </w:p>
        </w:tc>
        <w:tc>
          <w:tcPr>
            <w:tcW w:w="2552" w:type="dxa"/>
            <w:vAlign w:val="center"/>
          </w:tcPr>
          <w:p w14:paraId="4F1FC2EA" w14:textId="600C9152" w:rsidR="008E151C" w:rsidRPr="000E1C87" w:rsidRDefault="008E151C" w:rsidP="008E151C">
            <w:pPr>
              <w:ind w:firstLine="0"/>
              <w:jc w:val="center"/>
              <w:rPr>
                <w:sz w:val="24"/>
                <w:szCs w:val="24"/>
              </w:rPr>
            </w:pPr>
            <w:r w:rsidRPr="000E1C87">
              <w:rPr>
                <w:sz w:val="24"/>
                <w:szCs w:val="24"/>
              </w:rPr>
              <w:t>4</w:t>
            </w:r>
          </w:p>
        </w:tc>
      </w:tr>
      <w:tr w:rsidR="0099529D" w:rsidRPr="000E1C87" w14:paraId="6D090B36" w14:textId="77777777" w:rsidTr="002439C1">
        <w:trPr>
          <w:jc w:val="center"/>
        </w:trPr>
        <w:tc>
          <w:tcPr>
            <w:tcW w:w="795" w:type="dxa"/>
          </w:tcPr>
          <w:p w14:paraId="67D9B1BE" w14:textId="77777777" w:rsidR="008E151C" w:rsidRPr="000E1C87" w:rsidRDefault="008E151C" w:rsidP="008E151C">
            <w:pPr>
              <w:ind w:firstLine="0"/>
              <w:jc w:val="center"/>
              <w:rPr>
                <w:sz w:val="24"/>
                <w:szCs w:val="24"/>
              </w:rPr>
            </w:pPr>
            <w:r w:rsidRPr="000E1C87">
              <w:rPr>
                <w:sz w:val="24"/>
                <w:szCs w:val="24"/>
              </w:rPr>
              <w:t>1</w:t>
            </w:r>
          </w:p>
        </w:tc>
        <w:tc>
          <w:tcPr>
            <w:tcW w:w="3298" w:type="dxa"/>
          </w:tcPr>
          <w:p w14:paraId="2584C661" w14:textId="768DEB79" w:rsidR="008E151C" w:rsidRPr="000E1C87" w:rsidRDefault="008E151C" w:rsidP="008E151C">
            <w:pPr>
              <w:ind w:firstLine="0"/>
              <w:rPr>
                <w:sz w:val="24"/>
                <w:szCs w:val="24"/>
              </w:rPr>
            </w:pPr>
            <w:r w:rsidRPr="000E1C87">
              <w:rPr>
                <w:sz w:val="24"/>
                <w:szCs w:val="24"/>
              </w:rPr>
              <w:t xml:space="preserve">ГУП </w:t>
            </w:r>
            <w:r w:rsidR="00D27EF2" w:rsidRPr="000E1C87">
              <w:rPr>
                <w:sz w:val="24"/>
                <w:szCs w:val="24"/>
              </w:rPr>
              <w:t>“</w:t>
            </w:r>
            <w:r w:rsidRPr="000E1C87">
              <w:rPr>
                <w:sz w:val="24"/>
                <w:szCs w:val="24"/>
              </w:rPr>
              <w:t>Завод МПБО-2</w:t>
            </w:r>
            <w:r w:rsidR="00D27EF2" w:rsidRPr="000E1C87">
              <w:rPr>
                <w:sz w:val="24"/>
                <w:szCs w:val="24"/>
              </w:rPr>
              <w:t>”</w:t>
            </w:r>
          </w:p>
        </w:tc>
        <w:tc>
          <w:tcPr>
            <w:tcW w:w="2711" w:type="dxa"/>
          </w:tcPr>
          <w:p w14:paraId="71BB307B" w14:textId="77777777" w:rsidR="008E151C" w:rsidRPr="000E1C87" w:rsidRDefault="008E151C" w:rsidP="008E151C">
            <w:pPr>
              <w:ind w:firstLine="0"/>
              <w:rPr>
                <w:sz w:val="24"/>
                <w:szCs w:val="24"/>
              </w:rPr>
            </w:pPr>
            <w:r w:rsidRPr="000E1C87">
              <w:rPr>
                <w:sz w:val="24"/>
                <w:szCs w:val="24"/>
              </w:rPr>
              <w:t>коммунальное хозяйство (мусоропереработка)</w:t>
            </w:r>
          </w:p>
        </w:tc>
        <w:tc>
          <w:tcPr>
            <w:tcW w:w="2552" w:type="dxa"/>
          </w:tcPr>
          <w:p w14:paraId="353FD632" w14:textId="77777777" w:rsidR="008E151C" w:rsidRPr="000E1C87" w:rsidRDefault="008E151C" w:rsidP="008E151C">
            <w:pPr>
              <w:ind w:firstLine="0"/>
              <w:rPr>
                <w:sz w:val="24"/>
                <w:szCs w:val="24"/>
              </w:rPr>
            </w:pPr>
            <w:r w:rsidRPr="000E1C87">
              <w:rPr>
                <w:sz w:val="24"/>
                <w:szCs w:val="24"/>
              </w:rPr>
              <w:t>около деревни Янино</w:t>
            </w:r>
            <w:r w:rsidRPr="000E1C87">
              <w:rPr>
                <w:sz w:val="24"/>
                <w:szCs w:val="24"/>
              </w:rPr>
              <w:noBreakHyphen/>
              <w:t>1</w:t>
            </w:r>
          </w:p>
        </w:tc>
      </w:tr>
      <w:tr w:rsidR="0099529D" w:rsidRPr="000E1C87" w14:paraId="7DAF0DCE" w14:textId="77777777" w:rsidTr="002439C1">
        <w:trPr>
          <w:jc w:val="center"/>
        </w:trPr>
        <w:tc>
          <w:tcPr>
            <w:tcW w:w="795" w:type="dxa"/>
          </w:tcPr>
          <w:p w14:paraId="0F0008A9" w14:textId="77777777" w:rsidR="008E151C" w:rsidRPr="000E1C87" w:rsidRDefault="008E151C" w:rsidP="008E151C">
            <w:pPr>
              <w:ind w:firstLine="0"/>
              <w:jc w:val="center"/>
              <w:rPr>
                <w:sz w:val="24"/>
                <w:szCs w:val="24"/>
              </w:rPr>
            </w:pPr>
            <w:r w:rsidRPr="000E1C87">
              <w:rPr>
                <w:sz w:val="24"/>
                <w:szCs w:val="24"/>
              </w:rPr>
              <w:t>2</w:t>
            </w:r>
          </w:p>
        </w:tc>
        <w:tc>
          <w:tcPr>
            <w:tcW w:w="3298" w:type="dxa"/>
          </w:tcPr>
          <w:p w14:paraId="0F59008F" w14:textId="5BEC8DB7" w:rsidR="008E151C" w:rsidRPr="000E1C87" w:rsidRDefault="008E151C" w:rsidP="008E151C">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Янинский деревообрабатывающий завод</w:t>
            </w:r>
            <w:r w:rsidR="00D27EF2" w:rsidRPr="000E1C87">
              <w:rPr>
                <w:sz w:val="24"/>
                <w:szCs w:val="24"/>
              </w:rPr>
              <w:t>”</w:t>
            </w:r>
          </w:p>
        </w:tc>
        <w:tc>
          <w:tcPr>
            <w:tcW w:w="2711" w:type="dxa"/>
          </w:tcPr>
          <w:p w14:paraId="64771429" w14:textId="77777777" w:rsidR="008E151C" w:rsidRPr="000E1C87" w:rsidRDefault="008E151C" w:rsidP="008E151C">
            <w:pPr>
              <w:ind w:firstLine="0"/>
              <w:rPr>
                <w:sz w:val="24"/>
                <w:szCs w:val="24"/>
              </w:rPr>
            </w:pPr>
            <w:r w:rsidRPr="000E1C87">
              <w:rPr>
                <w:sz w:val="24"/>
                <w:szCs w:val="24"/>
              </w:rPr>
              <w:t>промышленность (деревообработка)</w:t>
            </w:r>
          </w:p>
        </w:tc>
        <w:tc>
          <w:tcPr>
            <w:tcW w:w="2552" w:type="dxa"/>
          </w:tcPr>
          <w:p w14:paraId="474D5B29" w14:textId="77777777" w:rsidR="008E151C" w:rsidRPr="000E1C87" w:rsidRDefault="008E151C" w:rsidP="008E151C">
            <w:pPr>
              <w:ind w:firstLine="0"/>
              <w:rPr>
                <w:sz w:val="24"/>
                <w:szCs w:val="24"/>
              </w:rPr>
            </w:pPr>
            <w:r w:rsidRPr="000E1C87">
              <w:rPr>
                <w:sz w:val="24"/>
                <w:szCs w:val="24"/>
              </w:rPr>
              <w:t>около деревни Янино</w:t>
            </w:r>
            <w:r w:rsidRPr="000E1C87">
              <w:rPr>
                <w:sz w:val="24"/>
                <w:szCs w:val="24"/>
              </w:rPr>
              <w:noBreakHyphen/>
              <w:t>1</w:t>
            </w:r>
          </w:p>
        </w:tc>
      </w:tr>
      <w:tr w:rsidR="0099529D" w:rsidRPr="000E1C87" w14:paraId="23FC4F2A" w14:textId="77777777" w:rsidTr="002439C1">
        <w:trPr>
          <w:jc w:val="center"/>
        </w:trPr>
        <w:tc>
          <w:tcPr>
            <w:tcW w:w="795" w:type="dxa"/>
          </w:tcPr>
          <w:p w14:paraId="3FB196D7" w14:textId="77777777" w:rsidR="008E151C" w:rsidRPr="000E1C87" w:rsidRDefault="008E151C" w:rsidP="008E151C">
            <w:pPr>
              <w:ind w:firstLine="0"/>
              <w:jc w:val="center"/>
              <w:rPr>
                <w:sz w:val="24"/>
                <w:szCs w:val="24"/>
              </w:rPr>
            </w:pPr>
            <w:r w:rsidRPr="000E1C87">
              <w:rPr>
                <w:sz w:val="24"/>
                <w:szCs w:val="24"/>
              </w:rPr>
              <w:t>3</w:t>
            </w:r>
          </w:p>
        </w:tc>
        <w:tc>
          <w:tcPr>
            <w:tcW w:w="3298" w:type="dxa"/>
          </w:tcPr>
          <w:p w14:paraId="1AF48B74" w14:textId="085CD06E" w:rsidR="008E151C" w:rsidRPr="000E1C87" w:rsidRDefault="008E151C" w:rsidP="008E151C">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Оптен Кабель</w:t>
            </w:r>
            <w:r w:rsidR="00D27EF2" w:rsidRPr="000E1C87">
              <w:rPr>
                <w:sz w:val="24"/>
                <w:szCs w:val="24"/>
              </w:rPr>
              <w:t>”</w:t>
            </w:r>
          </w:p>
        </w:tc>
        <w:tc>
          <w:tcPr>
            <w:tcW w:w="2711" w:type="dxa"/>
          </w:tcPr>
          <w:p w14:paraId="32969059" w14:textId="77777777" w:rsidR="008E151C" w:rsidRPr="000E1C87" w:rsidRDefault="008E151C" w:rsidP="008E151C">
            <w:pPr>
              <w:ind w:firstLine="0"/>
              <w:rPr>
                <w:sz w:val="24"/>
                <w:szCs w:val="24"/>
              </w:rPr>
            </w:pPr>
            <w:r w:rsidRPr="000E1C87">
              <w:rPr>
                <w:sz w:val="24"/>
                <w:szCs w:val="24"/>
              </w:rPr>
              <w:t>промышленность (производство кабельной продукции)</w:t>
            </w:r>
          </w:p>
        </w:tc>
        <w:tc>
          <w:tcPr>
            <w:tcW w:w="2552" w:type="dxa"/>
          </w:tcPr>
          <w:p w14:paraId="552C6A71" w14:textId="77777777" w:rsidR="008E151C" w:rsidRPr="000E1C87" w:rsidRDefault="008E151C" w:rsidP="008E151C">
            <w:pPr>
              <w:ind w:firstLine="0"/>
              <w:rPr>
                <w:sz w:val="24"/>
                <w:szCs w:val="24"/>
              </w:rPr>
            </w:pPr>
            <w:r w:rsidRPr="000E1C87">
              <w:rPr>
                <w:sz w:val="24"/>
                <w:szCs w:val="24"/>
              </w:rPr>
              <w:t>деревня Суоранда</w:t>
            </w:r>
          </w:p>
        </w:tc>
      </w:tr>
      <w:tr w:rsidR="0099529D" w:rsidRPr="000E1C87" w14:paraId="5EA99FC0" w14:textId="77777777" w:rsidTr="002439C1">
        <w:trPr>
          <w:jc w:val="center"/>
        </w:trPr>
        <w:tc>
          <w:tcPr>
            <w:tcW w:w="795" w:type="dxa"/>
          </w:tcPr>
          <w:p w14:paraId="2175B721" w14:textId="77777777" w:rsidR="008E151C" w:rsidRPr="000E1C87" w:rsidRDefault="008E151C" w:rsidP="008E151C">
            <w:pPr>
              <w:ind w:firstLine="0"/>
              <w:jc w:val="center"/>
              <w:rPr>
                <w:sz w:val="24"/>
                <w:szCs w:val="24"/>
              </w:rPr>
            </w:pPr>
            <w:r w:rsidRPr="000E1C87">
              <w:rPr>
                <w:sz w:val="24"/>
                <w:szCs w:val="24"/>
              </w:rPr>
              <w:t>4</w:t>
            </w:r>
          </w:p>
        </w:tc>
        <w:tc>
          <w:tcPr>
            <w:tcW w:w="3298" w:type="dxa"/>
          </w:tcPr>
          <w:p w14:paraId="3BFF41A8" w14:textId="4D716325" w:rsidR="008E151C" w:rsidRPr="000E1C87" w:rsidRDefault="008E151C" w:rsidP="008E151C">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Бетомикс ЛО</w:t>
            </w:r>
            <w:r w:rsidR="00D27EF2" w:rsidRPr="000E1C87">
              <w:rPr>
                <w:sz w:val="24"/>
                <w:szCs w:val="24"/>
              </w:rPr>
              <w:t>”</w:t>
            </w:r>
          </w:p>
        </w:tc>
        <w:tc>
          <w:tcPr>
            <w:tcW w:w="2711" w:type="dxa"/>
          </w:tcPr>
          <w:p w14:paraId="4A86AD9C" w14:textId="77777777" w:rsidR="008E151C" w:rsidRPr="000E1C87" w:rsidRDefault="008E151C" w:rsidP="008E151C">
            <w:pPr>
              <w:ind w:firstLine="0"/>
              <w:rPr>
                <w:sz w:val="24"/>
                <w:szCs w:val="24"/>
              </w:rPr>
            </w:pPr>
            <w:r w:rsidRPr="000E1C87">
              <w:rPr>
                <w:sz w:val="24"/>
                <w:szCs w:val="24"/>
              </w:rPr>
              <w:t>промышленность (изготовление и доставка бетона)</w:t>
            </w:r>
          </w:p>
        </w:tc>
        <w:tc>
          <w:tcPr>
            <w:tcW w:w="2552" w:type="dxa"/>
          </w:tcPr>
          <w:p w14:paraId="2BBF22DF" w14:textId="77777777" w:rsidR="008E151C" w:rsidRPr="000E1C87" w:rsidRDefault="008E151C" w:rsidP="008E151C">
            <w:pPr>
              <w:ind w:firstLine="0"/>
              <w:rPr>
                <w:sz w:val="24"/>
                <w:szCs w:val="24"/>
              </w:rPr>
            </w:pPr>
            <w:r w:rsidRPr="000E1C87">
              <w:rPr>
                <w:sz w:val="24"/>
                <w:szCs w:val="24"/>
              </w:rPr>
              <w:t>около деревни Янино</w:t>
            </w:r>
            <w:r w:rsidRPr="000E1C87">
              <w:rPr>
                <w:sz w:val="24"/>
                <w:szCs w:val="24"/>
              </w:rPr>
              <w:noBreakHyphen/>
              <w:t>1</w:t>
            </w:r>
          </w:p>
        </w:tc>
      </w:tr>
      <w:tr w:rsidR="0099529D" w:rsidRPr="000E1C87" w14:paraId="48033FB4" w14:textId="77777777" w:rsidTr="002439C1">
        <w:trPr>
          <w:jc w:val="center"/>
        </w:trPr>
        <w:tc>
          <w:tcPr>
            <w:tcW w:w="795" w:type="dxa"/>
          </w:tcPr>
          <w:p w14:paraId="2C626151" w14:textId="77777777" w:rsidR="008E151C" w:rsidRPr="000E1C87" w:rsidRDefault="008E151C" w:rsidP="008E151C">
            <w:pPr>
              <w:ind w:firstLine="0"/>
              <w:jc w:val="center"/>
              <w:rPr>
                <w:sz w:val="24"/>
                <w:szCs w:val="24"/>
              </w:rPr>
            </w:pPr>
            <w:r w:rsidRPr="000E1C87">
              <w:rPr>
                <w:sz w:val="24"/>
                <w:szCs w:val="24"/>
              </w:rPr>
              <w:t>5</w:t>
            </w:r>
          </w:p>
        </w:tc>
        <w:tc>
          <w:tcPr>
            <w:tcW w:w="3298" w:type="dxa"/>
          </w:tcPr>
          <w:p w14:paraId="553C2EBA" w14:textId="28E9BDBA" w:rsidR="008E151C" w:rsidRPr="000E1C87" w:rsidRDefault="008E151C" w:rsidP="008E151C">
            <w:pPr>
              <w:ind w:firstLine="0"/>
              <w:rPr>
                <w:sz w:val="24"/>
                <w:szCs w:val="24"/>
              </w:rPr>
            </w:pPr>
            <w:r w:rsidRPr="000E1C87">
              <w:rPr>
                <w:sz w:val="24"/>
                <w:szCs w:val="24"/>
              </w:rPr>
              <w:t xml:space="preserve">ЗАО ТПКХ </w:t>
            </w:r>
            <w:r w:rsidR="00D27EF2" w:rsidRPr="000E1C87">
              <w:rPr>
                <w:sz w:val="24"/>
                <w:szCs w:val="24"/>
              </w:rPr>
              <w:t>“</w:t>
            </w:r>
            <w:r w:rsidRPr="000E1C87">
              <w:rPr>
                <w:sz w:val="24"/>
                <w:szCs w:val="24"/>
              </w:rPr>
              <w:t>Заря</w:t>
            </w:r>
            <w:r w:rsidR="00D27EF2" w:rsidRPr="000E1C87">
              <w:rPr>
                <w:sz w:val="24"/>
                <w:szCs w:val="24"/>
              </w:rPr>
              <w:t>”</w:t>
            </w:r>
          </w:p>
        </w:tc>
        <w:tc>
          <w:tcPr>
            <w:tcW w:w="2711" w:type="dxa"/>
          </w:tcPr>
          <w:p w14:paraId="00D9684C" w14:textId="77777777" w:rsidR="008E151C" w:rsidRPr="000E1C87" w:rsidRDefault="008E151C" w:rsidP="008E151C">
            <w:pPr>
              <w:ind w:firstLine="0"/>
              <w:rPr>
                <w:sz w:val="24"/>
                <w:szCs w:val="24"/>
              </w:rPr>
            </w:pPr>
            <w:r w:rsidRPr="000E1C87">
              <w:rPr>
                <w:sz w:val="24"/>
                <w:szCs w:val="24"/>
              </w:rPr>
              <w:t>промышленность (изготовление щитовых домов)</w:t>
            </w:r>
          </w:p>
        </w:tc>
        <w:tc>
          <w:tcPr>
            <w:tcW w:w="2552" w:type="dxa"/>
          </w:tcPr>
          <w:p w14:paraId="2F82CD1B" w14:textId="77777777" w:rsidR="008E151C" w:rsidRPr="000E1C87" w:rsidRDefault="008E151C" w:rsidP="008E151C">
            <w:pPr>
              <w:ind w:firstLine="0"/>
              <w:rPr>
                <w:sz w:val="24"/>
                <w:szCs w:val="24"/>
              </w:rPr>
            </w:pPr>
            <w:r w:rsidRPr="000E1C87">
              <w:rPr>
                <w:sz w:val="24"/>
                <w:szCs w:val="24"/>
              </w:rPr>
              <w:t>деревня Заневка</w:t>
            </w:r>
          </w:p>
        </w:tc>
      </w:tr>
      <w:tr w:rsidR="0099529D" w:rsidRPr="000E1C87" w14:paraId="6AEDD7B7" w14:textId="77777777" w:rsidTr="002439C1">
        <w:trPr>
          <w:jc w:val="center"/>
        </w:trPr>
        <w:tc>
          <w:tcPr>
            <w:tcW w:w="795" w:type="dxa"/>
          </w:tcPr>
          <w:p w14:paraId="3FAFB8E4" w14:textId="77777777" w:rsidR="008E151C" w:rsidRPr="000E1C87" w:rsidRDefault="008E151C" w:rsidP="008E151C">
            <w:pPr>
              <w:ind w:firstLine="0"/>
              <w:jc w:val="center"/>
              <w:rPr>
                <w:sz w:val="24"/>
                <w:szCs w:val="24"/>
              </w:rPr>
            </w:pPr>
            <w:r w:rsidRPr="000E1C87">
              <w:rPr>
                <w:sz w:val="24"/>
                <w:szCs w:val="24"/>
              </w:rPr>
              <w:t>6</w:t>
            </w:r>
          </w:p>
        </w:tc>
        <w:tc>
          <w:tcPr>
            <w:tcW w:w="3298" w:type="dxa"/>
          </w:tcPr>
          <w:p w14:paraId="5354D28D" w14:textId="72769751" w:rsidR="008E151C" w:rsidRPr="000E1C87" w:rsidRDefault="008E151C" w:rsidP="008E151C">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Стройкомплект Санкт-Петербург</w:t>
            </w:r>
            <w:r w:rsidR="00D27EF2" w:rsidRPr="000E1C87">
              <w:rPr>
                <w:sz w:val="24"/>
                <w:szCs w:val="24"/>
              </w:rPr>
              <w:t>”</w:t>
            </w:r>
          </w:p>
        </w:tc>
        <w:tc>
          <w:tcPr>
            <w:tcW w:w="2711" w:type="dxa"/>
          </w:tcPr>
          <w:p w14:paraId="781E4F40" w14:textId="77777777" w:rsidR="008E151C" w:rsidRPr="000E1C87" w:rsidRDefault="008E151C" w:rsidP="008E151C">
            <w:pPr>
              <w:ind w:firstLine="0"/>
              <w:rPr>
                <w:sz w:val="24"/>
                <w:szCs w:val="24"/>
              </w:rPr>
            </w:pPr>
            <w:r w:rsidRPr="000E1C87">
              <w:rPr>
                <w:sz w:val="24"/>
                <w:szCs w:val="24"/>
              </w:rPr>
              <w:t>промышленность (изготовление и продажа пиломатериалов)</w:t>
            </w:r>
          </w:p>
        </w:tc>
        <w:tc>
          <w:tcPr>
            <w:tcW w:w="2552" w:type="dxa"/>
          </w:tcPr>
          <w:p w14:paraId="3DD336E6" w14:textId="5A4F2937" w:rsidR="008E151C" w:rsidRPr="000E1C87" w:rsidRDefault="00D76FFB" w:rsidP="008E151C">
            <w:pPr>
              <w:ind w:firstLine="0"/>
              <w:rPr>
                <w:sz w:val="24"/>
                <w:szCs w:val="24"/>
              </w:rPr>
            </w:pPr>
            <w:r w:rsidRPr="000E1C87">
              <w:rPr>
                <w:sz w:val="24"/>
                <w:szCs w:val="24"/>
              </w:rPr>
              <w:t>7-й</w:t>
            </w:r>
            <w:r w:rsidR="008E151C" w:rsidRPr="000E1C87">
              <w:rPr>
                <w:sz w:val="24"/>
                <w:szCs w:val="24"/>
              </w:rPr>
              <w:t xml:space="preserve"> км автодороги Санкт-Петербург</w:t>
            </w:r>
            <w:r w:rsidR="004306B2">
              <w:rPr>
                <w:sz w:val="24"/>
                <w:szCs w:val="24"/>
              </w:rPr>
              <w:t xml:space="preserve"> – </w:t>
            </w:r>
            <w:r w:rsidR="008E151C" w:rsidRPr="000E1C87">
              <w:rPr>
                <w:sz w:val="24"/>
                <w:szCs w:val="24"/>
              </w:rPr>
              <w:t>Колтуши</w:t>
            </w:r>
          </w:p>
        </w:tc>
      </w:tr>
      <w:tr w:rsidR="0099529D" w:rsidRPr="000E1C87" w14:paraId="1B7A8B39" w14:textId="77777777" w:rsidTr="002439C1">
        <w:trPr>
          <w:jc w:val="center"/>
        </w:trPr>
        <w:tc>
          <w:tcPr>
            <w:tcW w:w="795" w:type="dxa"/>
          </w:tcPr>
          <w:p w14:paraId="4179703B" w14:textId="77777777" w:rsidR="008E151C" w:rsidRPr="000E1C87" w:rsidRDefault="008E151C" w:rsidP="008E151C">
            <w:pPr>
              <w:ind w:firstLine="0"/>
              <w:jc w:val="center"/>
              <w:rPr>
                <w:sz w:val="24"/>
                <w:szCs w:val="24"/>
              </w:rPr>
            </w:pPr>
            <w:r w:rsidRPr="000E1C87">
              <w:rPr>
                <w:sz w:val="24"/>
                <w:szCs w:val="24"/>
              </w:rPr>
              <w:t>7</w:t>
            </w:r>
          </w:p>
        </w:tc>
        <w:tc>
          <w:tcPr>
            <w:tcW w:w="3298" w:type="dxa"/>
          </w:tcPr>
          <w:p w14:paraId="6AD35EDF" w14:textId="11640224" w:rsidR="008E151C" w:rsidRPr="000E1C87" w:rsidRDefault="008E151C" w:rsidP="008E151C">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Пигмент</w:t>
            </w:r>
            <w:r w:rsidR="00D27EF2" w:rsidRPr="000E1C87">
              <w:rPr>
                <w:sz w:val="24"/>
                <w:szCs w:val="24"/>
              </w:rPr>
              <w:t>”</w:t>
            </w:r>
          </w:p>
        </w:tc>
        <w:tc>
          <w:tcPr>
            <w:tcW w:w="2711" w:type="dxa"/>
          </w:tcPr>
          <w:p w14:paraId="49EB903D" w14:textId="77777777" w:rsidR="008E151C" w:rsidRPr="000E1C87" w:rsidRDefault="008E151C" w:rsidP="008E151C">
            <w:pPr>
              <w:ind w:firstLine="0"/>
              <w:rPr>
                <w:sz w:val="24"/>
                <w:szCs w:val="24"/>
              </w:rPr>
            </w:pPr>
            <w:r w:rsidRPr="000E1C87">
              <w:rPr>
                <w:sz w:val="24"/>
                <w:szCs w:val="24"/>
              </w:rPr>
              <w:t>хранение и транспортировка лакокрасочных материалов</w:t>
            </w:r>
          </w:p>
        </w:tc>
        <w:tc>
          <w:tcPr>
            <w:tcW w:w="2552" w:type="dxa"/>
          </w:tcPr>
          <w:p w14:paraId="6D095E7B" w14:textId="77777777" w:rsidR="008E151C" w:rsidRPr="000E1C87" w:rsidRDefault="008E151C" w:rsidP="008E151C">
            <w:pPr>
              <w:ind w:firstLine="0"/>
              <w:rPr>
                <w:sz w:val="24"/>
                <w:szCs w:val="24"/>
              </w:rPr>
            </w:pPr>
            <w:r w:rsidRPr="000E1C87">
              <w:rPr>
                <w:sz w:val="24"/>
                <w:szCs w:val="24"/>
              </w:rPr>
              <w:t>около деревни Янино</w:t>
            </w:r>
            <w:r w:rsidRPr="000E1C87">
              <w:rPr>
                <w:sz w:val="24"/>
                <w:szCs w:val="24"/>
              </w:rPr>
              <w:noBreakHyphen/>
              <w:t>1</w:t>
            </w:r>
          </w:p>
        </w:tc>
      </w:tr>
      <w:tr w:rsidR="0099529D" w:rsidRPr="000E1C87" w14:paraId="3A3276F7" w14:textId="77777777" w:rsidTr="002439C1">
        <w:trPr>
          <w:jc w:val="center"/>
        </w:trPr>
        <w:tc>
          <w:tcPr>
            <w:tcW w:w="795" w:type="dxa"/>
          </w:tcPr>
          <w:p w14:paraId="473BCAF8" w14:textId="77777777" w:rsidR="008E151C" w:rsidRPr="000E1C87" w:rsidRDefault="008E151C" w:rsidP="008E151C">
            <w:pPr>
              <w:ind w:firstLine="0"/>
              <w:jc w:val="center"/>
              <w:rPr>
                <w:sz w:val="24"/>
                <w:szCs w:val="24"/>
              </w:rPr>
            </w:pPr>
            <w:r w:rsidRPr="000E1C87">
              <w:rPr>
                <w:sz w:val="24"/>
                <w:szCs w:val="24"/>
              </w:rPr>
              <w:t>8</w:t>
            </w:r>
          </w:p>
        </w:tc>
        <w:tc>
          <w:tcPr>
            <w:tcW w:w="3298" w:type="dxa"/>
          </w:tcPr>
          <w:p w14:paraId="5BE66DF3" w14:textId="2D8AE99C" w:rsidR="008E151C" w:rsidRPr="000E1C87" w:rsidRDefault="008E151C" w:rsidP="008E151C">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Контейнершипс</w:t>
            </w:r>
            <w:r w:rsidR="00D27EF2" w:rsidRPr="000E1C87">
              <w:rPr>
                <w:sz w:val="24"/>
                <w:szCs w:val="24"/>
              </w:rPr>
              <w:t>”</w:t>
            </w:r>
          </w:p>
        </w:tc>
        <w:tc>
          <w:tcPr>
            <w:tcW w:w="2711" w:type="dxa"/>
          </w:tcPr>
          <w:p w14:paraId="3214E5A9" w14:textId="77777777" w:rsidR="008E151C" w:rsidRPr="000E1C87" w:rsidRDefault="008E151C" w:rsidP="008E151C">
            <w:pPr>
              <w:ind w:firstLine="0"/>
              <w:rPr>
                <w:sz w:val="24"/>
                <w:szCs w:val="24"/>
              </w:rPr>
            </w:pPr>
            <w:r w:rsidRPr="000E1C87">
              <w:rPr>
                <w:sz w:val="24"/>
                <w:szCs w:val="24"/>
              </w:rPr>
              <w:t>грузовые перевозки</w:t>
            </w:r>
          </w:p>
        </w:tc>
        <w:tc>
          <w:tcPr>
            <w:tcW w:w="2552" w:type="dxa"/>
          </w:tcPr>
          <w:p w14:paraId="66BB4AD3" w14:textId="77777777" w:rsidR="008E151C" w:rsidRPr="000E1C87" w:rsidRDefault="008E151C" w:rsidP="008E151C">
            <w:pPr>
              <w:ind w:firstLine="0"/>
              <w:rPr>
                <w:sz w:val="24"/>
                <w:szCs w:val="24"/>
              </w:rPr>
            </w:pPr>
            <w:r w:rsidRPr="000E1C87">
              <w:rPr>
                <w:sz w:val="24"/>
                <w:szCs w:val="24"/>
              </w:rPr>
              <w:t>около деревни Янино</w:t>
            </w:r>
            <w:r w:rsidRPr="000E1C87">
              <w:rPr>
                <w:sz w:val="24"/>
                <w:szCs w:val="24"/>
              </w:rPr>
              <w:noBreakHyphen/>
              <w:t>1</w:t>
            </w:r>
          </w:p>
        </w:tc>
      </w:tr>
      <w:tr w:rsidR="0099529D" w:rsidRPr="000E1C87" w14:paraId="2FDD941A" w14:textId="77777777" w:rsidTr="002439C1">
        <w:trPr>
          <w:jc w:val="center"/>
        </w:trPr>
        <w:tc>
          <w:tcPr>
            <w:tcW w:w="795" w:type="dxa"/>
          </w:tcPr>
          <w:p w14:paraId="3D0AB44D" w14:textId="77777777" w:rsidR="008E151C" w:rsidRPr="000E1C87" w:rsidRDefault="008E151C" w:rsidP="008E151C">
            <w:pPr>
              <w:ind w:firstLine="0"/>
              <w:jc w:val="center"/>
              <w:rPr>
                <w:sz w:val="24"/>
                <w:szCs w:val="24"/>
              </w:rPr>
            </w:pPr>
            <w:r w:rsidRPr="000E1C87">
              <w:rPr>
                <w:sz w:val="24"/>
                <w:szCs w:val="24"/>
              </w:rPr>
              <w:t>9</w:t>
            </w:r>
          </w:p>
        </w:tc>
        <w:tc>
          <w:tcPr>
            <w:tcW w:w="3298" w:type="dxa"/>
          </w:tcPr>
          <w:p w14:paraId="5EB3CE41" w14:textId="1CC9AFAC" w:rsidR="008E151C" w:rsidRPr="000E1C87" w:rsidRDefault="008E151C" w:rsidP="008E151C">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СМУ-53</w:t>
            </w:r>
            <w:r w:rsidR="00D27EF2" w:rsidRPr="000E1C87">
              <w:rPr>
                <w:sz w:val="24"/>
                <w:szCs w:val="24"/>
              </w:rPr>
              <w:t>”</w:t>
            </w:r>
          </w:p>
        </w:tc>
        <w:tc>
          <w:tcPr>
            <w:tcW w:w="2711" w:type="dxa"/>
          </w:tcPr>
          <w:p w14:paraId="32FC7D1D" w14:textId="77777777" w:rsidR="008E151C" w:rsidRPr="000E1C87" w:rsidRDefault="008E151C" w:rsidP="008E151C">
            <w:pPr>
              <w:ind w:firstLine="0"/>
              <w:rPr>
                <w:sz w:val="24"/>
                <w:szCs w:val="24"/>
              </w:rPr>
            </w:pPr>
            <w:r w:rsidRPr="000E1C87">
              <w:rPr>
                <w:sz w:val="24"/>
                <w:szCs w:val="24"/>
              </w:rPr>
              <w:t>строительство</w:t>
            </w:r>
          </w:p>
        </w:tc>
        <w:tc>
          <w:tcPr>
            <w:tcW w:w="2552" w:type="dxa"/>
          </w:tcPr>
          <w:p w14:paraId="1B5891C9" w14:textId="77777777" w:rsidR="008E151C" w:rsidRPr="000E1C87" w:rsidRDefault="008E151C" w:rsidP="008E151C">
            <w:pPr>
              <w:ind w:firstLine="0"/>
              <w:rPr>
                <w:sz w:val="24"/>
                <w:szCs w:val="24"/>
              </w:rPr>
            </w:pPr>
            <w:r w:rsidRPr="000E1C87">
              <w:rPr>
                <w:sz w:val="24"/>
                <w:szCs w:val="24"/>
              </w:rPr>
              <w:t>деревня Кудрово</w:t>
            </w:r>
          </w:p>
        </w:tc>
      </w:tr>
      <w:tr w:rsidR="0099529D" w:rsidRPr="000E1C87" w14:paraId="043837DB" w14:textId="77777777" w:rsidTr="002439C1">
        <w:trPr>
          <w:jc w:val="center"/>
        </w:trPr>
        <w:tc>
          <w:tcPr>
            <w:tcW w:w="795" w:type="dxa"/>
          </w:tcPr>
          <w:p w14:paraId="6287793E" w14:textId="77777777" w:rsidR="008E151C" w:rsidRPr="000E1C87" w:rsidRDefault="008E151C" w:rsidP="008E151C">
            <w:pPr>
              <w:ind w:firstLine="0"/>
              <w:jc w:val="center"/>
              <w:rPr>
                <w:sz w:val="24"/>
                <w:szCs w:val="24"/>
              </w:rPr>
            </w:pPr>
            <w:r w:rsidRPr="000E1C87">
              <w:rPr>
                <w:sz w:val="24"/>
                <w:szCs w:val="24"/>
              </w:rPr>
              <w:t>10</w:t>
            </w:r>
          </w:p>
        </w:tc>
        <w:tc>
          <w:tcPr>
            <w:tcW w:w="3298" w:type="dxa"/>
          </w:tcPr>
          <w:p w14:paraId="02432A86" w14:textId="6359E8F7" w:rsidR="008E151C" w:rsidRPr="000E1C87" w:rsidRDefault="008E151C" w:rsidP="008E151C">
            <w:pPr>
              <w:ind w:firstLine="0"/>
              <w:rPr>
                <w:sz w:val="24"/>
                <w:szCs w:val="24"/>
              </w:rPr>
            </w:pPr>
            <w:r w:rsidRPr="000E1C87">
              <w:rPr>
                <w:sz w:val="24"/>
                <w:szCs w:val="24"/>
              </w:rPr>
              <w:t xml:space="preserve">ФГУП </w:t>
            </w:r>
            <w:r w:rsidR="00D27EF2" w:rsidRPr="000E1C87">
              <w:rPr>
                <w:sz w:val="24"/>
                <w:szCs w:val="24"/>
              </w:rPr>
              <w:t>“</w:t>
            </w:r>
            <w:r w:rsidRPr="000E1C87">
              <w:rPr>
                <w:sz w:val="24"/>
                <w:szCs w:val="24"/>
              </w:rPr>
              <w:t>121 УНР</w:t>
            </w:r>
            <w:r w:rsidR="00D27EF2" w:rsidRPr="000E1C87">
              <w:rPr>
                <w:sz w:val="24"/>
                <w:szCs w:val="24"/>
              </w:rPr>
              <w:t>”</w:t>
            </w:r>
          </w:p>
        </w:tc>
        <w:tc>
          <w:tcPr>
            <w:tcW w:w="2711" w:type="dxa"/>
          </w:tcPr>
          <w:p w14:paraId="65C318D7" w14:textId="77777777" w:rsidR="008E151C" w:rsidRPr="000E1C87" w:rsidRDefault="008E151C" w:rsidP="008E151C">
            <w:pPr>
              <w:ind w:firstLine="0"/>
              <w:rPr>
                <w:sz w:val="24"/>
                <w:szCs w:val="24"/>
              </w:rPr>
            </w:pPr>
            <w:r w:rsidRPr="000E1C87">
              <w:rPr>
                <w:sz w:val="24"/>
                <w:szCs w:val="24"/>
              </w:rPr>
              <w:t>строительство</w:t>
            </w:r>
          </w:p>
        </w:tc>
        <w:tc>
          <w:tcPr>
            <w:tcW w:w="2552" w:type="dxa"/>
          </w:tcPr>
          <w:p w14:paraId="089CD8DC" w14:textId="77777777" w:rsidR="008E151C" w:rsidRPr="000E1C87" w:rsidRDefault="008E151C" w:rsidP="008E151C">
            <w:pPr>
              <w:ind w:firstLine="0"/>
              <w:rPr>
                <w:sz w:val="24"/>
                <w:szCs w:val="24"/>
              </w:rPr>
            </w:pPr>
            <w:r w:rsidRPr="000E1C87">
              <w:rPr>
                <w:sz w:val="24"/>
                <w:szCs w:val="24"/>
              </w:rPr>
              <w:t>деревня Янино-1</w:t>
            </w:r>
          </w:p>
        </w:tc>
      </w:tr>
      <w:tr w:rsidR="0099529D" w:rsidRPr="000E1C87" w14:paraId="0641CFAE" w14:textId="77777777" w:rsidTr="002439C1">
        <w:trPr>
          <w:jc w:val="center"/>
        </w:trPr>
        <w:tc>
          <w:tcPr>
            <w:tcW w:w="795" w:type="dxa"/>
          </w:tcPr>
          <w:p w14:paraId="7BC38E6B" w14:textId="77777777" w:rsidR="008E151C" w:rsidRPr="000E1C87" w:rsidRDefault="008E151C" w:rsidP="008E151C">
            <w:pPr>
              <w:ind w:firstLine="0"/>
              <w:jc w:val="center"/>
              <w:rPr>
                <w:sz w:val="24"/>
                <w:szCs w:val="24"/>
              </w:rPr>
            </w:pPr>
            <w:r w:rsidRPr="000E1C87">
              <w:rPr>
                <w:sz w:val="24"/>
                <w:szCs w:val="24"/>
              </w:rPr>
              <w:t>11</w:t>
            </w:r>
          </w:p>
        </w:tc>
        <w:tc>
          <w:tcPr>
            <w:tcW w:w="3298" w:type="dxa"/>
          </w:tcPr>
          <w:p w14:paraId="183B921D" w14:textId="790FA62B" w:rsidR="008E151C" w:rsidRPr="000E1C87" w:rsidRDefault="008E151C" w:rsidP="008E151C">
            <w:pPr>
              <w:ind w:firstLine="0"/>
              <w:rPr>
                <w:sz w:val="24"/>
                <w:szCs w:val="24"/>
              </w:rPr>
            </w:pPr>
            <w:r w:rsidRPr="000E1C87">
              <w:rPr>
                <w:sz w:val="24"/>
                <w:szCs w:val="24"/>
              </w:rPr>
              <w:t xml:space="preserve">ОАО </w:t>
            </w:r>
            <w:r w:rsidR="00D27EF2" w:rsidRPr="000E1C87">
              <w:rPr>
                <w:sz w:val="24"/>
                <w:szCs w:val="24"/>
              </w:rPr>
              <w:t>“</w:t>
            </w:r>
            <w:r w:rsidRPr="000E1C87">
              <w:rPr>
                <w:sz w:val="24"/>
                <w:szCs w:val="24"/>
              </w:rPr>
              <w:t xml:space="preserve">Ремонтный завод радиоэлектронной техники </w:t>
            </w:r>
            <w:r w:rsidR="00D27EF2" w:rsidRPr="000E1C87">
              <w:rPr>
                <w:sz w:val="24"/>
                <w:szCs w:val="24"/>
              </w:rPr>
              <w:t>“</w:t>
            </w:r>
            <w:r w:rsidRPr="000E1C87">
              <w:rPr>
                <w:sz w:val="24"/>
                <w:szCs w:val="24"/>
              </w:rPr>
              <w:t>Луч</w:t>
            </w:r>
            <w:r w:rsidR="00D27EF2" w:rsidRPr="000E1C87">
              <w:rPr>
                <w:sz w:val="24"/>
                <w:szCs w:val="24"/>
              </w:rPr>
              <w:t>”</w:t>
            </w:r>
          </w:p>
        </w:tc>
        <w:tc>
          <w:tcPr>
            <w:tcW w:w="2711" w:type="dxa"/>
          </w:tcPr>
          <w:p w14:paraId="40612419" w14:textId="77777777" w:rsidR="008E151C" w:rsidRPr="000E1C87" w:rsidRDefault="008E151C" w:rsidP="008E151C">
            <w:pPr>
              <w:ind w:firstLine="0"/>
              <w:rPr>
                <w:sz w:val="24"/>
                <w:szCs w:val="24"/>
              </w:rPr>
            </w:pPr>
            <w:r w:rsidRPr="000E1C87">
              <w:rPr>
                <w:sz w:val="24"/>
                <w:szCs w:val="24"/>
              </w:rPr>
              <w:t>предприятие по ремонту военной техники</w:t>
            </w:r>
          </w:p>
        </w:tc>
        <w:tc>
          <w:tcPr>
            <w:tcW w:w="2552" w:type="dxa"/>
          </w:tcPr>
          <w:p w14:paraId="69B2AA72" w14:textId="77777777" w:rsidR="008E151C" w:rsidRPr="000E1C87" w:rsidRDefault="008E151C" w:rsidP="008E151C">
            <w:pPr>
              <w:ind w:firstLine="0"/>
              <w:rPr>
                <w:sz w:val="24"/>
                <w:szCs w:val="24"/>
              </w:rPr>
            </w:pPr>
            <w:r w:rsidRPr="000E1C87">
              <w:rPr>
                <w:sz w:val="24"/>
                <w:szCs w:val="24"/>
              </w:rPr>
              <w:t>деревня Янино-1</w:t>
            </w:r>
          </w:p>
        </w:tc>
      </w:tr>
      <w:tr w:rsidR="0099529D" w:rsidRPr="000E1C87" w14:paraId="33B4E632" w14:textId="77777777" w:rsidTr="002439C1">
        <w:trPr>
          <w:jc w:val="center"/>
        </w:trPr>
        <w:tc>
          <w:tcPr>
            <w:tcW w:w="795" w:type="dxa"/>
          </w:tcPr>
          <w:p w14:paraId="25C8E7C8" w14:textId="77777777" w:rsidR="008E151C" w:rsidRPr="000E1C87" w:rsidRDefault="008E151C" w:rsidP="008E151C">
            <w:pPr>
              <w:ind w:firstLine="0"/>
              <w:jc w:val="center"/>
              <w:rPr>
                <w:sz w:val="24"/>
                <w:szCs w:val="24"/>
              </w:rPr>
            </w:pPr>
            <w:r w:rsidRPr="000E1C87">
              <w:rPr>
                <w:sz w:val="24"/>
                <w:szCs w:val="24"/>
              </w:rPr>
              <w:t>12</w:t>
            </w:r>
          </w:p>
        </w:tc>
        <w:tc>
          <w:tcPr>
            <w:tcW w:w="3298" w:type="dxa"/>
          </w:tcPr>
          <w:p w14:paraId="2770A585" w14:textId="77777777" w:rsidR="008E151C" w:rsidRPr="000E1C87" w:rsidRDefault="008E151C" w:rsidP="008E151C">
            <w:pPr>
              <w:ind w:firstLine="0"/>
              <w:rPr>
                <w:sz w:val="24"/>
                <w:szCs w:val="24"/>
              </w:rPr>
            </w:pPr>
            <w:r w:rsidRPr="000E1C87">
              <w:rPr>
                <w:sz w:val="24"/>
                <w:szCs w:val="24"/>
              </w:rPr>
              <w:t>Научно-исследовательский институт высоковольтного аппаратостроения</w:t>
            </w:r>
          </w:p>
        </w:tc>
        <w:tc>
          <w:tcPr>
            <w:tcW w:w="2711" w:type="dxa"/>
          </w:tcPr>
          <w:p w14:paraId="278AAC32" w14:textId="77777777" w:rsidR="008E151C" w:rsidRPr="000E1C87" w:rsidRDefault="008E151C" w:rsidP="008E151C">
            <w:pPr>
              <w:ind w:firstLine="0"/>
              <w:rPr>
                <w:sz w:val="24"/>
                <w:szCs w:val="24"/>
              </w:rPr>
            </w:pPr>
            <w:r w:rsidRPr="000E1C87">
              <w:rPr>
                <w:sz w:val="24"/>
                <w:szCs w:val="24"/>
              </w:rPr>
              <w:t>наука</w:t>
            </w:r>
          </w:p>
        </w:tc>
        <w:tc>
          <w:tcPr>
            <w:tcW w:w="2552" w:type="dxa"/>
          </w:tcPr>
          <w:p w14:paraId="0DFCBB94" w14:textId="77777777" w:rsidR="008E151C" w:rsidRPr="000E1C87" w:rsidRDefault="008E151C" w:rsidP="008E151C">
            <w:pPr>
              <w:ind w:firstLine="0"/>
              <w:rPr>
                <w:sz w:val="24"/>
                <w:szCs w:val="24"/>
              </w:rPr>
            </w:pPr>
            <w:r w:rsidRPr="000E1C87">
              <w:rPr>
                <w:sz w:val="24"/>
                <w:szCs w:val="24"/>
              </w:rPr>
              <w:t>деревня Новосергиевка</w:t>
            </w:r>
          </w:p>
        </w:tc>
      </w:tr>
      <w:tr w:rsidR="0099529D" w:rsidRPr="000E1C87" w14:paraId="29DCD9FE" w14:textId="77777777" w:rsidTr="002439C1">
        <w:trPr>
          <w:jc w:val="center"/>
        </w:trPr>
        <w:tc>
          <w:tcPr>
            <w:tcW w:w="795" w:type="dxa"/>
          </w:tcPr>
          <w:p w14:paraId="3DEFE64E" w14:textId="77777777" w:rsidR="008E151C" w:rsidRPr="000E1C87" w:rsidRDefault="008E151C" w:rsidP="008E151C">
            <w:pPr>
              <w:ind w:firstLine="0"/>
              <w:jc w:val="center"/>
              <w:rPr>
                <w:sz w:val="24"/>
                <w:szCs w:val="24"/>
              </w:rPr>
            </w:pPr>
            <w:r w:rsidRPr="000E1C87">
              <w:rPr>
                <w:sz w:val="24"/>
                <w:szCs w:val="24"/>
              </w:rPr>
              <w:t>13</w:t>
            </w:r>
          </w:p>
        </w:tc>
        <w:tc>
          <w:tcPr>
            <w:tcW w:w="3298" w:type="dxa"/>
          </w:tcPr>
          <w:p w14:paraId="37630585" w14:textId="77777777" w:rsidR="008E151C" w:rsidRPr="000E1C87" w:rsidRDefault="008E151C" w:rsidP="008E151C">
            <w:pPr>
              <w:ind w:firstLine="0"/>
              <w:rPr>
                <w:sz w:val="24"/>
                <w:szCs w:val="24"/>
              </w:rPr>
            </w:pPr>
            <w:r w:rsidRPr="000E1C87">
              <w:rPr>
                <w:sz w:val="24"/>
                <w:szCs w:val="24"/>
              </w:rPr>
              <w:t>Зональный центр кинологической службы ГУВД Санкт-Петербурга и Ленинградской области</w:t>
            </w:r>
          </w:p>
        </w:tc>
        <w:tc>
          <w:tcPr>
            <w:tcW w:w="2711" w:type="dxa"/>
          </w:tcPr>
          <w:p w14:paraId="6CD78838" w14:textId="77777777" w:rsidR="008E151C" w:rsidRPr="000E1C87" w:rsidRDefault="008E151C" w:rsidP="008E151C">
            <w:pPr>
              <w:ind w:firstLine="0"/>
              <w:rPr>
                <w:sz w:val="24"/>
                <w:szCs w:val="24"/>
              </w:rPr>
            </w:pPr>
            <w:r w:rsidRPr="000E1C87">
              <w:rPr>
                <w:sz w:val="24"/>
                <w:szCs w:val="24"/>
              </w:rPr>
              <w:t>служебное собаководство</w:t>
            </w:r>
          </w:p>
        </w:tc>
        <w:tc>
          <w:tcPr>
            <w:tcW w:w="2552" w:type="dxa"/>
          </w:tcPr>
          <w:p w14:paraId="2391C26F" w14:textId="77777777" w:rsidR="008E151C" w:rsidRPr="000E1C87" w:rsidRDefault="008E151C" w:rsidP="008E151C">
            <w:pPr>
              <w:ind w:firstLine="0"/>
              <w:rPr>
                <w:sz w:val="24"/>
                <w:szCs w:val="24"/>
              </w:rPr>
            </w:pPr>
            <w:r w:rsidRPr="000E1C87">
              <w:rPr>
                <w:sz w:val="24"/>
                <w:szCs w:val="24"/>
              </w:rPr>
              <w:t>деревня Янино-1</w:t>
            </w:r>
          </w:p>
        </w:tc>
      </w:tr>
      <w:tr w:rsidR="0099529D" w:rsidRPr="000E1C87" w14:paraId="080C6D12" w14:textId="77777777" w:rsidTr="002439C1">
        <w:trPr>
          <w:jc w:val="center"/>
        </w:trPr>
        <w:tc>
          <w:tcPr>
            <w:tcW w:w="795" w:type="dxa"/>
          </w:tcPr>
          <w:p w14:paraId="18A3AB8F" w14:textId="77777777" w:rsidR="008E151C" w:rsidRPr="000E1C87" w:rsidRDefault="008E151C" w:rsidP="008E151C">
            <w:pPr>
              <w:ind w:firstLine="0"/>
              <w:jc w:val="center"/>
              <w:rPr>
                <w:sz w:val="24"/>
                <w:szCs w:val="24"/>
              </w:rPr>
            </w:pPr>
            <w:r w:rsidRPr="000E1C87">
              <w:rPr>
                <w:sz w:val="24"/>
                <w:szCs w:val="24"/>
              </w:rPr>
              <w:t>14</w:t>
            </w:r>
          </w:p>
        </w:tc>
        <w:tc>
          <w:tcPr>
            <w:tcW w:w="3298" w:type="dxa"/>
          </w:tcPr>
          <w:p w14:paraId="59F94EF6" w14:textId="10B5F243" w:rsidR="008E151C" w:rsidRPr="000E1C87" w:rsidRDefault="008E151C" w:rsidP="008E151C">
            <w:pPr>
              <w:ind w:firstLine="0"/>
              <w:rPr>
                <w:sz w:val="24"/>
                <w:szCs w:val="24"/>
              </w:rPr>
            </w:pPr>
            <w:r w:rsidRPr="000E1C87">
              <w:rPr>
                <w:sz w:val="24"/>
                <w:szCs w:val="24"/>
              </w:rPr>
              <w:t xml:space="preserve">АОЗТ </w:t>
            </w:r>
            <w:r w:rsidR="00D27EF2" w:rsidRPr="000E1C87">
              <w:rPr>
                <w:sz w:val="24"/>
                <w:szCs w:val="24"/>
              </w:rPr>
              <w:t>“</w:t>
            </w:r>
            <w:r w:rsidRPr="000E1C87">
              <w:rPr>
                <w:sz w:val="24"/>
                <w:szCs w:val="24"/>
              </w:rPr>
              <w:t>Выборгское</w:t>
            </w:r>
            <w:r w:rsidR="00D27EF2" w:rsidRPr="000E1C87">
              <w:rPr>
                <w:sz w:val="24"/>
                <w:szCs w:val="24"/>
              </w:rPr>
              <w:t>”</w:t>
            </w:r>
          </w:p>
        </w:tc>
        <w:tc>
          <w:tcPr>
            <w:tcW w:w="2711" w:type="dxa"/>
          </w:tcPr>
          <w:p w14:paraId="4C570E2E" w14:textId="1B239C64" w:rsidR="008E151C" w:rsidRPr="000E1C87" w:rsidRDefault="008E151C" w:rsidP="008E151C">
            <w:pPr>
              <w:ind w:firstLine="0"/>
              <w:rPr>
                <w:sz w:val="24"/>
                <w:szCs w:val="24"/>
              </w:rPr>
            </w:pPr>
            <w:r w:rsidRPr="000E1C87">
              <w:rPr>
                <w:sz w:val="24"/>
                <w:szCs w:val="24"/>
              </w:rPr>
              <w:t xml:space="preserve">сельское хозяйство </w:t>
            </w:r>
            <w:r w:rsidR="00D76FFB" w:rsidRPr="000E1C87">
              <w:rPr>
                <w:sz w:val="24"/>
                <w:szCs w:val="24"/>
              </w:rPr>
              <w:t>овощемолочное</w:t>
            </w:r>
            <w:r w:rsidRPr="000E1C87">
              <w:rPr>
                <w:sz w:val="24"/>
                <w:szCs w:val="24"/>
              </w:rPr>
              <w:t xml:space="preserve"> производство</w:t>
            </w:r>
          </w:p>
        </w:tc>
        <w:tc>
          <w:tcPr>
            <w:tcW w:w="2552" w:type="dxa"/>
          </w:tcPr>
          <w:p w14:paraId="42C7DA3F" w14:textId="77777777" w:rsidR="008E151C" w:rsidRPr="000E1C87" w:rsidRDefault="008E151C" w:rsidP="008E151C">
            <w:pPr>
              <w:ind w:firstLine="0"/>
              <w:rPr>
                <w:sz w:val="24"/>
                <w:szCs w:val="24"/>
              </w:rPr>
            </w:pPr>
            <w:r w:rsidRPr="000E1C87">
              <w:rPr>
                <w:sz w:val="24"/>
                <w:szCs w:val="24"/>
              </w:rPr>
              <w:t>деревня Янино-1</w:t>
            </w:r>
          </w:p>
        </w:tc>
      </w:tr>
      <w:tr w:rsidR="0099529D" w:rsidRPr="000E1C87" w14:paraId="617365C1" w14:textId="77777777" w:rsidTr="002439C1">
        <w:trPr>
          <w:jc w:val="center"/>
        </w:trPr>
        <w:tc>
          <w:tcPr>
            <w:tcW w:w="795" w:type="dxa"/>
          </w:tcPr>
          <w:p w14:paraId="5FC0F845" w14:textId="77777777" w:rsidR="008E151C" w:rsidRPr="000E1C87" w:rsidRDefault="008E151C" w:rsidP="008E151C">
            <w:pPr>
              <w:ind w:firstLine="0"/>
              <w:jc w:val="center"/>
              <w:rPr>
                <w:sz w:val="24"/>
                <w:szCs w:val="24"/>
              </w:rPr>
            </w:pPr>
            <w:r w:rsidRPr="000E1C87">
              <w:rPr>
                <w:sz w:val="24"/>
                <w:szCs w:val="24"/>
              </w:rPr>
              <w:t>15</w:t>
            </w:r>
          </w:p>
        </w:tc>
        <w:tc>
          <w:tcPr>
            <w:tcW w:w="3298" w:type="dxa"/>
          </w:tcPr>
          <w:p w14:paraId="090159C5" w14:textId="0FB2A3FD" w:rsidR="008E151C" w:rsidRPr="000E1C87" w:rsidRDefault="008E151C" w:rsidP="008E151C">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 xml:space="preserve">Сельская артель </w:t>
            </w:r>
            <w:r w:rsidR="00D27EF2" w:rsidRPr="000E1C87">
              <w:rPr>
                <w:sz w:val="24"/>
                <w:szCs w:val="24"/>
              </w:rPr>
              <w:t>“</w:t>
            </w:r>
            <w:r w:rsidRPr="000E1C87">
              <w:rPr>
                <w:sz w:val="24"/>
                <w:szCs w:val="24"/>
              </w:rPr>
              <w:t>Янино</w:t>
            </w:r>
            <w:r w:rsidR="00D27EF2" w:rsidRPr="000E1C87">
              <w:rPr>
                <w:sz w:val="24"/>
                <w:szCs w:val="24"/>
              </w:rPr>
              <w:t>”</w:t>
            </w:r>
          </w:p>
        </w:tc>
        <w:tc>
          <w:tcPr>
            <w:tcW w:w="2711" w:type="dxa"/>
          </w:tcPr>
          <w:p w14:paraId="13DD80DC" w14:textId="77777777" w:rsidR="008E151C" w:rsidRPr="000E1C87" w:rsidRDefault="008E151C" w:rsidP="008E151C">
            <w:pPr>
              <w:ind w:firstLine="0"/>
              <w:rPr>
                <w:sz w:val="24"/>
                <w:szCs w:val="24"/>
              </w:rPr>
            </w:pPr>
            <w:r w:rsidRPr="000E1C87">
              <w:rPr>
                <w:sz w:val="24"/>
                <w:szCs w:val="24"/>
              </w:rPr>
              <w:t>сельское хозяйство</w:t>
            </w:r>
          </w:p>
        </w:tc>
        <w:tc>
          <w:tcPr>
            <w:tcW w:w="2552" w:type="dxa"/>
          </w:tcPr>
          <w:p w14:paraId="33A5246E" w14:textId="77777777" w:rsidR="008E151C" w:rsidRPr="000E1C87" w:rsidRDefault="008E151C" w:rsidP="008E151C">
            <w:pPr>
              <w:ind w:firstLine="0"/>
              <w:rPr>
                <w:sz w:val="24"/>
                <w:szCs w:val="24"/>
              </w:rPr>
            </w:pPr>
            <w:r w:rsidRPr="000E1C87">
              <w:rPr>
                <w:sz w:val="24"/>
                <w:szCs w:val="24"/>
              </w:rPr>
              <w:t>деревня Янино-1</w:t>
            </w:r>
          </w:p>
        </w:tc>
      </w:tr>
      <w:tr w:rsidR="0099529D" w:rsidRPr="000E1C87" w14:paraId="07AB56D9" w14:textId="77777777" w:rsidTr="002439C1">
        <w:trPr>
          <w:jc w:val="center"/>
        </w:trPr>
        <w:tc>
          <w:tcPr>
            <w:tcW w:w="795" w:type="dxa"/>
          </w:tcPr>
          <w:p w14:paraId="23137621" w14:textId="77777777" w:rsidR="008E151C" w:rsidRPr="000E1C87" w:rsidRDefault="008E151C" w:rsidP="008E151C">
            <w:pPr>
              <w:ind w:firstLine="0"/>
              <w:jc w:val="center"/>
              <w:rPr>
                <w:sz w:val="24"/>
                <w:szCs w:val="24"/>
              </w:rPr>
            </w:pPr>
            <w:r w:rsidRPr="000E1C87">
              <w:rPr>
                <w:sz w:val="24"/>
                <w:szCs w:val="24"/>
              </w:rPr>
              <w:t>16</w:t>
            </w:r>
          </w:p>
        </w:tc>
        <w:tc>
          <w:tcPr>
            <w:tcW w:w="3298" w:type="dxa"/>
          </w:tcPr>
          <w:p w14:paraId="3CA7A1BC" w14:textId="646B317F" w:rsidR="008E151C" w:rsidRPr="000E1C87" w:rsidRDefault="008E151C" w:rsidP="008E151C">
            <w:pPr>
              <w:ind w:firstLine="0"/>
              <w:rPr>
                <w:sz w:val="24"/>
                <w:szCs w:val="24"/>
              </w:rPr>
            </w:pPr>
            <w:r w:rsidRPr="000E1C87">
              <w:rPr>
                <w:sz w:val="24"/>
                <w:szCs w:val="24"/>
              </w:rPr>
              <w:t xml:space="preserve">Водопроводная насосная станция </w:t>
            </w:r>
            <w:r w:rsidR="00D27EF2" w:rsidRPr="000E1C87">
              <w:rPr>
                <w:sz w:val="24"/>
                <w:szCs w:val="24"/>
              </w:rPr>
              <w:t>“</w:t>
            </w:r>
            <w:r w:rsidRPr="000E1C87">
              <w:rPr>
                <w:sz w:val="24"/>
                <w:szCs w:val="24"/>
              </w:rPr>
              <w:t>Северная</w:t>
            </w:r>
            <w:r w:rsidR="00D27EF2" w:rsidRPr="000E1C87">
              <w:rPr>
                <w:sz w:val="24"/>
                <w:szCs w:val="24"/>
              </w:rPr>
              <w:t>”</w:t>
            </w:r>
          </w:p>
        </w:tc>
        <w:tc>
          <w:tcPr>
            <w:tcW w:w="2711" w:type="dxa"/>
          </w:tcPr>
          <w:p w14:paraId="05F489A9" w14:textId="77777777" w:rsidR="008E151C" w:rsidRPr="000E1C87" w:rsidRDefault="008E151C" w:rsidP="008E151C">
            <w:pPr>
              <w:ind w:firstLine="0"/>
              <w:rPr>
                <w:sz w:val="24"/>
                <w:szCs w:val="24"/>
              </w:rPr>
            </w:pPr>
            <w:r w:rsidRPr="000E1C87">
              <w:rPr>
                <w:sz w:val="24"/>
                <w:szCs w:val="24"/>
              </w:rPr>
              <w:t>водоснабжение</w:t>
            </w:r>
          </w:p>
        </w:tc>
        <w:tc>
          <w:tcPr>
            <w:tcW w:w="2552" w:type="dxa"/>
          </w:tcPr>
          <w:p w14:paraId="1151BC23" w14:textId="77777777" w:rsidR="008E151C" w:rsidRPr="000E1C87" w:rsidRDefault="008E151C" w:rsidP="008E151C">
            <w:pPr>
              <w:ind w:firstLine="0"/>
              <w:rPr>
                <w:sz w:val="24"/>
                <w:szCs w:val="24"/>
              </w:rPr>
            </w:pPr>
            <w:r w:rsidRPr="000E1C87">
              <w:rPr>
                <w:sz w:val="24"/>
                <w:szCs w:val="24"/>
              </w:rPr>
              <w:t>деревня Заневка</w:t>
            </w:r>
          </w:p>
        </w:tc>
      </w:tr>
      <w:tr w:rsidR="0099529D" w:rsidRPr="000E1C87" w14:paraId="7A4A8095" w14:textId="77777777" w:rsidTr="002439C1">
        <w:trPr>
          <w:jc w:val="center"/>
        </w:trPr>
        <w:tc>
          <w:tcPr>
            <w:tcW w:w="795" w:type="dxa"/>
          </w:tcPr>
          <w:p w14:paraId="532F64EC" w14:textId="77777777" w:rsidR="008E151C" w:rsidRPr="000E1C87" w:rsidRDefault="008E151C" w:rsidP="008E151C">
            <w:pPr>
              <w:ind w:firstLine="0"/>
              <w:jc w:val="center"/>
              <w:rPr>
                <w:sz w:val="24"/>
                <w:szCs w:val="24"/>
              </w:rPr>
            </w:pPr>
            <w:r w:rsidRPr="000E1C87">
              <w:rPr>
                <w:sz w:val="24"/>
                <w:szCs w:val="24"/>
              </w:rPr>
              <w:t>17</w:t>
            </w:r>
          </w:p>
        </w:tc>
        <w:tc>
          <w:tcPr>
            <w:tcW w:w="3298" w:type="dxa"/>
          </w:tcPr>
          <w:p w14:paraId="5C3FA460" w14:textId="70F5550B" w:rsidR="008E151C" w:rsidRPr="000E1C87" w:rsidRDefault="008E151C" w:rsidP="008E151C">
            <w:pPr>
              <w:ind w:firstLine="0"/>
              <w:rPr>
                <w:sz w:val="24"/>
                <w:szCs w:val="24"/>
              </w:rPr>
            </w:pPr>
            <w:r w:rsidRPr="000E1C87">
              <w:rPr>
                <w:sz w:val="24"/>
                <w:szCs w:val="24"/>
              </w:rPr>
              <w:t xml:space="preserve">Газораспределительная станция </w:t>
            </w:r>
            <w:r w:rsidR="00D27EF2" w:rsidRPr="000E1C87">
              <w:rPr>
                <w:sz w:val="24"/>
                <w:szCs w:val="24"/>
              </w:rPr>
              <w:t>“</w:t>
            </w:r>
            <w:r w:rsidRPr="000E1C87">
              <w:rPr>
                <w:sz w:val="24"/>
                <w:szCs w:val="24"/>
              </w:rPr>
              <w:t>Восточная</w:t>
            </w:r>
            <w:r w:rsidR="00D27EF2" w:rsidRPr="000E1C87">
              <w:rPr>
                <w:sz w:val="24"/>
                <w:szCs w:val="24"/>
              </w:rPr>
              <w:t>”</w:t>
            </w:r>
          </w:p>
        </w:tc>
        <w:tc>
          <w:tcPr>
            <w:tcW w:w="2711" w:type="dxa"/>
          </w:tcPr>
          <w:p w14:paraId="1091CD45" w14:textId="77777777" w:rsidR="008E151C" w:rsidRPr="000E1C87" w:rsidRDefault="008E151C" w:rsidP="008E151C">
            <w:pPr>
              <w:ind w:firstLine="0"/>
              <w:rPr>
                <w:sz w:val="24"/>
                <w:szCs w:val="24"/>
              </w:rPr>
            </w:pPr>
            <w:r w:rsidRPr="000E1C87">
              <w:rPr>
                <w:sz w:val="24"/>
                <w:szCs w:val="24"/>
              </w:rPr>
              <w:t>газоснабжение</w:t>
            </w:r>
          </w:p>
        </w:tc>
        <w:tc>
          <w:tcPr>
            <w:tcW w:w="2552" w:type="dxa"/>
          </w:tcPr>
          <w:p w14:paraId="447C941A" w14:textId="77777777" w:rsidR="008E151C" w:rsidRPr="000E1C87" w:rsidRDefault="008E151C" w:rsidP="008E151C">
            <w:pPr>
              <w:ind w:firstLine="0"/>
              <w:rPr>
                <w:sz w:val="24"/>
                <w:szCs w:val="24"/>
              </w:rPr>
            </w:pPr>
            <w:r w:rsidRPr="000E1C87">
              <w:rPr>
                <w:sz w:val="24"/>
                <w:szCs w:val="24"/>
              </w:rPr>
              <w:t>на юго-западе от деревни Заневка</w:t>
            </w:r>
          </w:p>
        </w:tc>
      </w:tr>
      <w:tr w:rsidR="0099529D" w:rsidRPr="000E1C87" w14:paraId="6996535C" w14:textId="77777777" w:rsidTr="002439C1">
        <w:trPr>
          <w:jc w:val="center"/>
        </w:trPr>
        <w:tc>
          <w:tcPr>
            <w:tcW w:w="795" w:type="dxa"/>
          </w:tcPr>
          <w:p w14:paraId="1733DDDA" w14:textId="77777777" w:rsidR="008E151C" w:rsidRPr="000E1C87" w:rsidRDefault="008E151C" w:rsidP="008E151C">
            <w:pPr>
              <w:ind w:firstLine="0"/>
              <w:jc w:val="center"/>
              <w:rPr>
                <w:sz w:val="24"/>
                <w:szCs w:val="24"/>
              </w:rPr>
            </w:pPr>
            <w:r w:rsidRPr="000E1C87">
              <w:rPr>
                <w:sz w:val="24"/>
                <w:szCs w:val="24"/>
              </w:rPr>
              <w:t>18</w:t>
            </w:r>
          </w:p>
        </w:tc>
        <w:tc>
          <w:tcPr>
            <w:tcW w:w="3298" w:type="dxa"/>
          </w:tcPr>
          <w:p w14:paraId="3BD2A247" w14:textId="2CCB443B" w:rsidR="008E151C" w:rsidRPr="000E1C87" w:rsidRDefault="008E151C" w:rsidP="008E151C">
            <w:pPr>
              <w:ind w:firstLine="0"/>
              <w:rPr>
                <w:sz w:val="24"/>
                <w:szCs w:val="24"/>
              </w:rPr>
            </w:pPr>
            <w:r w:rsidRPr="000E1C87">
              <w:rPr>
                <w:sz w:val="24"/>
                <w:szCs w:val="24"/>
              </w:rPr>
              <w:t xml:space="preserve">Торговый центр </w:t>
            </w:r>
            <w:r w:rsidR="00D27EF2" w:rsidRPr="000E1C87">
              <w:rPr>
                <w:sz w:val="24"/>
                <w:szCs w:val="24"/>
              </w:rPr>
              <w:t>“</w:t>
            </w:r>
            <w:r w:rsidRPr="000E1C87">
              <w:rPr>
                <w:sz w:val="24"/>
                <w:szCs w:val="24"/>
              </w:rPr>
              <w:t>МЕГА-</w:t>
            </w:r>
            <w:r w:rsidR="004D6081">
              <w:rPr>
                <w:sz w:val="24"/>
                <w:szCs w:val="24"/>
              </w:rPr>
              <w:t>ИКЕА</w:t>
            </w:r>
            <w:r w:rsidR="00D27EF2" w:rsidRPr="000E1C87">
              <w:rPr>
                <w:sz w:val="24"/>
                <w:szCs w:val="24"/>
              </w:rPr>
              <w:t>”</w:t>
            </w:r>
          </w:p>
        </w:tc>
        <w:tc>
          <w:tcPr>
            <w:tcW w:w="2711" w:type="dxa"/>
          </w:tcPr>
          <w:p w14:paraId="1AA84C78" w14:textId="77777777" w:rsidR="008E151C" w:rsidRPr="000E1C87" w:rsidRDefault="008E151C" w:rsidP="008E151C">
            <w:pPr>
              <w:ind w:firstLine="0"/>
              <w:rPr>
                <w:sz w:val="24"/>
                <w:szCs w:val="24"/>
              </w:rPr>
            </w:pPr>
            <w:r w:rsidRPr="000E1C87">
              <w:rPr>
                <w:sz w:val="24"/>
                <w:szCs w:val="24"/>
              </w:rPr>
              <w:t>торгово-развлекательный центр</w:t>
            </w:r>
          </w:p>
        </w:tc>
        <w:tc>
          <w:tcPr>
            <w:tcW w:w="2552" w:type="dxa"/>
          </w:tcPr>
          <w:p w14:paraId="458A66CB" w14:textId="77777777" w:rsidR="008E151C" w:rsidRPr="000E1C87" w:rsidRDefault="008E151C" w:rsidP="008E151C">
            <w:pPr>
              <w:ind w:firstLine="0"/>
              <w:rPr>
                <w:sz w:val="24"/>
                <w:szCs w:val="24"/>
              </w:rPr>
            </w:pPr>
            <w:r w:rsidRPr="000E1C87">
              <w:rPr>
                <w:sz w:val="24"/>
                <w:szCs w:val="24"/>
              </w:rPr>
              <w:t>деревня Кудрово</w:t>
            </w:r>
          </w:p>
        </w:tc>
      </w:tr>
      <w:tr w:rsidR="0099529D" w:rsidRPr="000E1C87" w14:paraId="0FAAB628" w14:textId="77777777" w:rsidTr="002439C1">
        <w:trPr>
          <w:jc w:val="center"/>
        </w:trPr>
        <w:tc>
          <w:tcPr>
            <w:tcW w:w="795" w:type="dxa"/>
          </w:tcPr>
          <w:p w14:paraId="4708D38D" w14:textId="77777777" w:rsidR="008E151C" w:rsidRPr="000E1C87" w:rsidRDefault="008E151C" w:rsidP="008E151C">
            <w:pPr>
              <w:ind w:firstLine="0"/>
              <w:jc w:val="center"/>
              <w:rPr>
                <w:sz w:val="24"/>
                <w:szCs w:val="24"/>
              </w:rPr>
            </w:pPr>
            <w:r w:rsidRPr="000E1C87">
              <w:rPr>
                <w:sz w:val="24"/>
                <w:szCs w:val="24"/>
              </w:rPr>
              <w:t>19</w:t>
            </w:r>
          </w:p>
        </w:tc>
        <w:tc>
          <w:tcPr>
            <w:tcW w:w="3298" w:type="dxa"/>
          </w:tcPr>
          <w:p w14:paraId="38A8ADFA" w14:textId="173DACD1" w:rsidR="008E151C" w:rsidRPr="000E1C87" w:rsidRDefault="008E151C" w:rsidP="008E151C">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Крамо</w:t>
            </w:r>
            <w:r w:rsidR="00D27EF2" w:rsidRPr="000E1C87">
              <w:rPr>
                <w:sz w:val="24"/>
                <w:szCs w:val="24"/>
              </w:rPr>
              <w:t>”</w:t>
            </w:r>
          </w:p>
        </w:tc>
        <w:tc>
          <w:tcPr>
            <w:tcW w:w="2711" w:type="dxa"/>
          </w:tcPr>
          <w:p w14:paraId="3A271CEC" w14:textId="77777777" w:rsidR="008E151C" w:rsidRPr="000E1C87" w:rsidRDefault="008E151C" w:rsidP="008E151C">
            <w:pPr>
              <w:ind w:firstLine="0"/>
              <w:rPr>
                <w:sz w:val="24"/>
                <w:szCs w:val="24"/>
              </w:rPr>
            </w:pPr>
            <w:r w:rsidRPr="000E1C87">
              <w:rPr>
                <w:sz w:val="24"/>
                <w:szCs w:val="24"/>
              </w:rPr>
              <w:t>реализация строительного оборудования</w:t>
            </w:r>
          </w:p>
        </w:tc>
        <w:tc>
          <w:tcPr>
            <w:tcW w:w="2552" w:type="dxa"/>
          </w:tcPr>
          <w:p w14:paraId="098D600E" w14:textId="77777777" w:rsidR="008E151C" w:rsidRPr="000E1C87" w:rsidRDefault="008E151C" w:rsidP="008E151C">
            <w:pPr>
              <w:ind w:firstLine="0"/>
              <w:rPr>
                <w:sz w:val="24"/>
                <w:szCs w:val="24"/>
              </w:rPr>
            </w:pPr>
            <w:r w:rsidRPr="000E1C87">
              <w:rPr>
                <w:sz w:val="24"/>
                <w:szCs w:val="24"/>
              </w:rPr>
              <w:t>деревня Заневка</w:t>
            </w:r>
          </w:p>
        </w:tc>
      </w:tr>
      <w:tr w:rsidR="002439C1" w:rsidRPr="000E1C87" w14:paraId="4218EA57" w14:textId="77777777" w:rsidTr="002439C1">
        <w:trPr>
          <w:jc w:val="center"/>
        </w:trPr>
        <w:tc>
          <w:tcPr>
            <w:tcW w:w="795" w:type="dxa"/>
          </w:tcPr>
          <w:p w14:paraId="231AD16F" w14:textId="77777777" w:rsidR="008E151C" w:rsidRPr="000E1C87" w:rsidRDefault="008E151C" w:rsidP="008E151C">
            <w:pPr>
              <w:ind w:firstLine="0"/>
              <w:jc w:val="center"/>
              <w:rPr>
                <w:sz w:val="24"/>
                <w:szCs w:val="24"/>
              </w:rPr>
            </w:pPr>
            <w:r w:rsidRPr="000E1C87">
              <w:rPr>
                <w:sz w:val="24"/>
                <w:szCs w:val="24"/>
              </w:rPr>
              <w:t>20</w:t>
            </w:r>
          </w:p>
        </w:tc>
        <w:tc>
          <w:tcPr>
            <w:tcW w:w="3298" w:type="dxa"/>
          </w:tcPr>
          <w:p w14:paraId="56E14BF1" w14:textId="1E23C6CC" w:rsidR="008E151C" w:rsidRPr="000E1C87" w:rsidRDefault="008E151C" w:rsidP="008E151C">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ОННИНЕН</w:t>
            </w:r>
            <w:r w:rsidR="00D27EF2" w:rsidRPr="000E1C87">
              <w:rPr>
                <w:sz w:val="24"/>
                <w:szCs w:val="24"/>
              </w:rPr>
              <w:t>”</w:t>
            </w:r>
          </w:p>
        </w:tc>
        <w:tc>
          <w:tcPr>
            <w:tcW w:w="2711" w:type="dxa"/>
          </w:tcPr>
          <w:p w14:paraId="1C2B345F" w14:textId="77777777" w:rsidR="008E151C" w:rsidRPr="000E1C87" w:rsidRDefault="008E151C" w:rsidP="008E151C">
            <w:pPr>
              <w:ind w:firstLine="0"/>
              <w:rPr>
                <w:sz w:val="24"/>
                <w:szCs w:val="24"/>
              </w:rPr>
            </w:pPr>
            <w:r w:rsidRPr="000E1C87">
              <w:rPr>
                <w:sz w:val="24"/>
                <w:szCs w:val="24"/>
              </w:rPr>
              <w:t xml:space="preserve">реализация сантехнического </w:t>
            </w:r>
            <w:r w:rsidRPr="000E1C87">
              <w:rPr>
                <w:sz w:val="24"/>
                <w:szCs w:val="24"/>
              </w:rPr>
              <w:lastRenderedPageBreak/>
              <w:t>оборудования</w:t>
            </w:r>
          </w:p>
        </w:tc>
        <w:tc>
          <w:tcPr>
            <w:tcW w:w="2552" w:type="dxa"/>
          </w:tcPr>
          <w:p w14:paraId="4084CF7E" w14:textId="77777777" w:rsidR="008E151C" w:rsidRPr="000E1C87" w:rsidRDefault="008E151C" w:rsidP="008E151C">
            <w:pPr>
              <w:ind w:firstLine="0"/>
              <w:rPr>
                <w:sz w:val="24"/>
                <w:szCs w:val="24"/>
              </w:rPr>
            </w:pPr>
            <w:r w:rsidRPr="000E1C87">
              <w:rPr>
                <w:sz w:val="24"/>
                <w:szCs w:val="24"/>
              </w:rPr>
              <w:lastRenderedPageBreak/>
              <w:t>деревня Заневка</w:t>
            </w:r>
          </w:p>
        </w:tc>
      </w:tr>
    </w:tbl>
    <w:p w14:paraId="0F4BEF13" w14:textId="77777777" w:rsidR="008A6521" w:rsidRPr="000E1C87" w:rsidRDefault="008A6521" w:rsidP="008E151C">
      <w:pPr>
        <w:ind w:firstLine="0"/>
      </w:pPr>
    </w:p>
    <w:p w14:paraId="2155BC69" w14:textId="65C6893D" w:rsidR="009C7770" w:rsidRPr="000E1C87" w:rsidRDefault="009C7770">
      <w:pPr>
        <w:spacing w:after="160" w:line="259" w:lineRule="auto"/>
        <w:ind w:firstLine="0"/>
        <w:jc w:val="left"/>
      </w:pPr>
      <w:r w:rsidRPr="000E1C87">
        <w:br w:type="page"/>
      </w:r>
    </w:p>
    <w:p w14:paraId="5018AFAF" w14:textId="1D2308AE" w:rsidR="00E028A5" w:rsidRPr="000E1C87" w:rsidRDefault="00E028A5" w:rsidP="00E028A5">
      <w:pPr>
        <w:pStyle w:val="3"/>
      </w:pPr>
      <w:bookmarkStart w:id="44" w:name="_Toc105503108"/>
      <w:r w:rsidRPr="000E1C87">
        <w:lastRenderedPageBreak/>
        <w:t>3.5.2. Сельское хозяйство</w:t>
      </w:r>
      <w:bookmarkEnd w:id="44"/>
    </w:p>
    <w:p w14:paraId="6410CAB5" w14:textId="50D1B385" w:rsidR="004B265C" w:rsidRPr="000E1C87" w:rsidRDefault="004B265C" w:rsidP="004B265C">
      <w:r w:rsidRPr="000E1C87">
        <w:t>С учетом высокой степени урбанизации территории поселения сельское хозяйство ведется преимущественно в северо-восточной его части на территориях деревень Суоранда, Хирвости и Янино-1. Основное направление – коневодство. Также незначительно развито личное подсобное хозяйство и крестьянское (фермерское) хозяйство.</w:t>
      </w:r>
    </w:p>
    <w:p w14:paraId="2AE23009" w14:textId="77777777" w:rsidR="004B265C" w:rsidRPr="000E1C87" w:rsidRDefault="004B265C" w:rsidP="004B265C"/>
    <w:p w14:paraId="2698285A" w14:textId="77777777" w:rsidR="00AB2101" w:rsidRPr="000E1C87" w:rsidRDefault="00AB2101">
      <w:pPr>
        <w:spacing w:after="160" w:line="259" w:lineRule="auto"/>
        <w:ind w:firstLine="0"/>
        <w:jc w:val="left"/>
        <w:rPr>
          <w:rFonts w:eastAsiaTheme="majorEastAsia" w:cstheme="majorBidi"/>
          <w:b/>
          <w:szCs w:val="24"/>
        </w:rPr>
      </w:pPr>
      <w:r w:rsidRPr="000E1C87">
        <w:br w:type="page"/>
      </w:r>
    </w:p>
    <w:p w14:paraId="625D90CC" w14:textId="3650DACA" w:rsidR="00E028A5" w:rsidRPr="000E1C87" w:rsidRDefault="00E028A5" w:rsidP="00E028A5">
      <w:pPr>
        <w:pStyle w:val="3"/>
      </w:pPr>
      <w:bookmarkStart w:id="45" w:name="_Toc105503109"/>
      <w:r w:rsidRPr="000E1C87">
        <w:lastRenderedPageBreak/>
        <w:t>3.5.3. Туризм и рекреация</w:t>
      </w:r>
      <w:bookmarkEnd w:id="45"/>
    </w:p>
    <w:p w14:paraId="56E645E8" w14:textId="146FC85F" w:rsidR="00AB2101" w:rsidRPr="000E1C87" w:rsidRDefault="00AB2101" w:rsidP="00AB2101">
      <w:r w:rsidRPr="000E1C87">
        <w:t xml:space="preserve">Сформированная туристско-рекреационная инфраструктура на территории поселения отсутствует. Основным местом притяжения туристических и рекреационных потоков является северо-восточная часть поселения, в которой расположен </w:t>
      </w:r>
      <w:r w:rsidR="00D76FFB" w:rsidRPr="000E1C87">
        <w:t>конноспортивный</w:t>
      </w:r>
      <w:r w:rsidRPr="000E1C87">
        <w:t xml:space="preserve"> клуб и территории, расположенные вблизи особо охраняемой природной территории </w:t>
      </w:r>
      <w:r w:rsidR="00D27EF2" w:rsidRPr="000E1C87">
        <w:t>“</w:t>
      </w:r>
      <w:r w:rsidRPr="000E1C87">
        <w:t>Колтушские высоты</w:t>
      </w:r>
      <w:r w:rsidR="00D27EF2" w:rsidRPr="000E1C87">
        <w:t>”</w:t>
      </w:r>
      <w:r w:rsidR="00B05C25" w:rsidRPr="000E1C87">
        <w:t xml:space="preserve"> и используемые в рекреационных целях.</w:t>
      </w:r>
    </w:p>
    <w:p w14:paraId="1E4B9F87" w14:textId="5633BE08" w:rsidR="00F9218C" w:rsidRPr="000E1C87" w:rsidRDefault="00F9218C">
      <w:pPr>
        <w:spacing w:after="160" w:line="259" w:lineRule="auto"/>
        <w:ind w:firstLine="0"/>
        <w:jc w:val="left"/>
      </w:pPr>
      <w:r w:rsidRPr="000E1C87">
        <w:br w:type="page"/>
      </w:r>
    </w:p>
    <w:p w14:paraId="5666C114" w14:textId="0895B0B8" w:rsidR="00E028A5" w:rsidRPr="000E1C87" w:rsidRDefault="00E028A5" w:rsidP="00290A0C">
      <w:pPr>
        <w:pStyle w:val="2"/>
      </w:pPr>
      <w:bookmarkStart w:id="46" w:name="_Toc105503110"/>
      <w:r w:rsidRPr="000E1C87">
        <w:lastRenderedPageBreak/>
        <w:t>3.6. Характеристика населенных пунктов</w:t>
      </w:r>
      <w:bookmarkEnd w:id="46"/>
    </w:p>
    <w:p w14:paraId="71A937E4" w14:textId="77DC955C" w:rsidR="00E028A5" w:rsidRPr="000E1C87" w:rsidRDefault="00E028A5" w:rsidP="00290A0C">
      <w:pPr>
        <w:pStyle w:val="3"/>
      </w:pPr>
      <w:bookmarkStart w:id="47" w:name="_Toc105503111"/>
      <w:r w:rsidRPr="000E1C87">
        <w:t>3.6.1. Планировочная организация</w:t>
      </w:r>
      <w:bookmarkEnd w:id="47"/>
    </w:p>
    <w:p w14:paraId="0E71F341" w14:textId="1F6C783C" w:rsidR="00834945" w:rsidRPr="000E1C87" w:rsidRDefault="00834945" w:rsidP="00834945">
      <w:r w:rsidRPr="000E1C87">
        <w:t xml:space="preserve">Территория Заневского </w:t>
      </w:r>
      <w:r w:rsidR="00F9218C" w:rsidRPr="000E1C87">
        <w:t>городского</w:t>
      </w:r>
      <w:r w:rsidRPr="000E1C87">
        <w:t xml:space="preserve"> поселения расположена в юго-западной части Всеволожского муниципального района Ленинградской области и примыкает к восточной границе Санкт-Петербурга, расстояние от административного центра Заневского </w:t>
      </w:r>
      <w:r w:rsidR="00F9218C" w:rsidRPr="000E1C87">
        <w:t xml:space="preserve">городского </w:t>
      </w:r>
      <w:r w:rsidRPr="000E1C87">
        <w:t xml:space="preserve">поселения – </w:t>
      </w:r>
      <w:r w:rsidR="00F9218C" w:rsidRPr="000E1C87">
        <w:t>городского поселка Янино-1</w:t>
      </w:r>
      <w:r w:rsidRPr="000E1C87">
        <w:t xml:space="preserve"> до границы Санкт-Петербурга – 2 км.</w:t>
      </w:r>
    </w:p>
    <w:p w14:paraId="448DAEB9" w14:textId="77777777" w:rsidR="00834945" w:rsidRPr="000E1C87" w:rsidRDefault="00834945" w:rsidP="00834945">
      <w:r w:rsidRPr="000E1C87">
        <w:t>Основными планировочными осями рассматриваемой территории являются автомобильные дороги:</w:t>
      </w:r>
    </w:p>
    <w:p w14:paraId="0A74CC32" w14:textId="77777777" w:rsidR="00834945" w:rsidRPr="000E1C87" w:rsidRDefault="00834945" w:rsidP="00834945">
      <w:pPr>
        <w:pStyle w:val="a7"/>
        <w:numPr>
          <w:ilvl w:val="0"/>
          <w:numId w:val="1"/>
        </w:numPr>
        <w:ind w:left="0" w:firstLine="709"/>
      </w:pPr>
      <w:r w:rsidRPr="000E1C87">
        <w:t>в меридиональном направлении – восточное полукольцо кольцевой автомобильной дороги,</w:t>
      </w:r>
    </w:p>
    <w:p w14:paraId="3DCA5D9A" w14:textId="1DF36C5E" w:rsidR="00834945" w:rsidRPr="000E1C87" w:rsidRDefault="00834945" w:rsidP="00834945">
      <w:pPr>
        <w:pStyle w:val="a7"/>
        <w:numPr>
          <w:ilvl w:val="0"/>
          <w:numId w:val="1"/>
        </w:numPr>
        <w:ind w:left="0" w:firstLine="709"/>
      </w:pPr>
      <w:r w:rsidRPr="000E1C87">
        <w:t xml:space="preserve">в широтном направлении автомобильные дороги регионального значения </w:t>
      </w:r>
      <w:r w:rsidR="00D27EF2" w:rsidRPr="000E1C87">
        <w:t>“</w:t>
      </w:r>
      <w:r w:rsidRPr="000E1C87">
        <w:t>Санкт-Петербург</w:t>
      </w:r>
      <w:r w:rsidR="004306B2">
        <w:t xml:space="preserve"> – </w:t>
      </w:r>
      <w:r w:rsidRPr="000E1C87">
        <w:t>Колтуши</w:t>
      </w:r>
      <w:r w:rsidR="00D27EF2" w:rsidRPr="000E1C87">
        <w:t>”</w:t>
      </w:r>
      <w:r w:rsidRPr="000E1C87">
        <w:t xml:space="preserve"> (Колтушское шоссе), </w:t>
      </w:r>
      <w:r w:rsidR="00D27EF2" w:rsidRPr="000E1C87">
        <w:t>“</w:t>
      </w:r>
      <w:r w:rsidRPr="000E1C87">
        <w:t>Деревня Старая</w:t>
      </w:r>
      <w:r w:rsidR="004306B2">
        <w:t xml:space="preserve"> – </w:t>
      </w:r>
      <w:r w:rsidRPr="000E1C87">
        <w:t>Кудрово</w:t>
      </w:r>
      <w:r w:rsidR="00D27EF2" w:rsidRPr="000E1C87">
        <w:t>”</w:t>
      </w:r>
      <w:r w:rsidRPr="000E1C87">
        <w:t>.</w:t>
      </w:r>
    </w:p>
    <w:p w14:paraId="1775A2B5" w14:textId="77777777" w:rsidR="00834945" w:rsidRPr="000E1C87" w:rsidRDefault="00834945" w:rsidP="00834945"/>
    <w:p w14:paraId="16EFB15B" w14:textId="4006F4F7" w:rsidR="00834945" w:rsidRPr="000E1C87" w:rsidRDefault="00834945" w:rsidP="00834945">
      <w:r w:rsidRPr="000E1C87">
        <w:t xml:space="preserve">Южная граница поселения проходит по автомобильной дороге федерального значения М-18 </w:t>
      </w:r>
      <w:r w:rsidR="00D27EF2" w:rsidRPr="000E1C87">
        <w:t>“</w:t>
      </w:r>
      <w:r w:rsidRPr="000E1C87">
        <w:t>Кола</w:t>
      </w:r>
      <w:r w:rsidR="00D27EF2" w:rsidRPr="000E1C87">
        <w:t>”</w:t>
      </w:r>
      <w:r w:rsidR="004306B2">
        <w:t xml:space="preserve"> – </w:t>
      </w:r>
      <w:r w:rsidRPr="000E1C87">
        <w:t xml:space="preserve">от Петербурга через Петрозаводск, Мурманск, Печенгу до границы с Норвегией (международный автомобильный пункт пропуска </w:t>
      </w:r>
      <w:r w:rsidR="00D27EF2" w:rsidRPr="000E1C87">
        <w:t>“</w:t>
      </w:r>
      <w:r w:rsidRPr="000E1C87">
        <w:t>Борисоглебск</w:t>
      </w:r>
      <w:r w:rsidR="00D27EF2" w:rsidRPr="000E1C87">
        <w:t>”</w:t>
      </w:r>
      <w:r w:rsidRPr="000E1C87">
        <w:t>). Населенные пункты сосредоточены вдоль дорог, центральная и южная части поселения заняты лесами.</w:t>
      </w:r>
    </w:p>
    <w:p w14:paraId="04739AFF" w14:textId="77777777" w:rsidR="00834945" w:rsidRPr="000E1C87" w:rsidRDefault="00834945" w:rsidP="00834945">
      <w:r w:rsidRPr="000E1C87">
        <w:t>На территории поселения расположены девять населенных пунктов:</w:t>
      </w:r>
    </w:p>
    <w:p w14:paraId="620DDF2F" w14:textId="2D425CBC" w:rsidR="00834945" w:rsidRPr="000E1C87" w:rsidRDefault="00834945" w:rsidP="00834945">
      <w:pPr>
        <w:pStyle w:val="a7"/>
        <w:numPr>
          <w:ilvl w:val="0"/>
          <w:numId w:val="1"/>
        </w:numPr>
        <w:ind w:left="0" w:firstLine="709"/>
      </w:pPr>
      <w:r w:rsidRPr="000E1C87">
        <w:t xml:space="preserve">поселок при железнодорожной станции Пятый километр расположен в центральной части поселения, существующая застройка представлена несколькими индивидуальными жилыми домами, расположенными у железнодорожной платформы </w:t>
      </w:r>
      <w:r w:rsidR="00E804F0">
        <w:t>Пятый</w:t>
      </w:r>
      <w:r w:rsidRPr="000E1C87">
        <w:t xml:space="preserve"> километр,</w:t>
      </w:r>
    </w:p>
    <w:p w14:paraId="4937F0E8" w14:textId="0D27ED82" w:rsidR="00834945" w:rsidRPr="000E1C87" w:rsidRDefault="00834945" w:rsidP="00834945">
      <w:pPr>
        <w:pStyle w:val="a7"/>
        <w:numPr>
          <w:ilvl w:val="0"/>
          <w:numId w:val="1"/>
        </w:numPr>
        <w:ind w:left="0" w:firstLine="709"/>
      </w:pPr>
      <w:r w:rsidRPr="000E1C87">
        <w:t xml:space="preserve">деревня Заневка расположена на Колтушском шоссе восточнее станции Заневский Пост и севернее станции Заневский Пост-2, является административным центром поселения деревню окружают железнодорожные линии: служебная, окружная и линия Заневка, в деревне Заневка расположена городская водопроводная насосная станция </w:t>
      </w:r>
      <w:r w:rsidR="00D27EF2" w:rsidRPr="000E1C87">
        <w:t>“</w:t>
      </w:r>
      <w:r w:rsidRPr="000E1C87">
        <w:t>Северная</w:t>
      </w:r>
      <w:r w:rsidR="00D27EF2" w:rsidRPr="000E1C87">
        <w:t>”</w:t>
      </w:r>
      <w:r w:rsidRPr="000E1C87">
        <w:t>, ряд промышленных предприятий, жилая застройка в основном индивидуальная, расположены несколько малоэтажных и среднеэтажных жилых домов,</w:t>
      </w:r>
    </w:p>
    <w:p w14:paraId="0221BE2A" w14:textId="5617D62D" w:rsidR="00834945" w:rsidRPr="000E1C87" w:rsidRDefault="00834945" w:rsidP="00834945">
      <w:pPr>
        <w:pStyle w:val="a7"/>
        <w:numPr>
          <w:ilvl w:val="0"/>
          <w:numId w:val="1"/>
        </w:numPr>
        <w:ind w:left="0" w:firstLine="709"/>
      </w:pPr>
      <w:r w:rsidRPr="000E1C87">
        <w:t xml:space="preserve">город Кудрово расположен в юго-западной части поселения, непосредственно примыкает к восточной границе Санкт-Петербурга, с востока ограничен кольцевой автомобильной дорогой, в 2006 году в южной части населенного пункта (у пересечения кольцевой автомобильной дороги вокруг г. Санкт-Петербург и автомобильной дороги федерального значения М-18 </w:t>
      </w:r>
      <w:r w:rsidR="00D27EF2" w:rsidRPr="000E1C87">
        <w:t>“</w:t>
      </w:r>
      <w:r w:rsidRPr="000E1C87">
        <w:t>Кола</w:t>
      </w:r>
      <w:r w:rsidR="00D27EF2" w:rsidRPr="000E1C87">
        <w:t>”</w:t>
      </w:r>
      <w:r w:rsidR="004306B2">
        <w:t xml:space="preserve"> – </w:t>
      </w:r>
      <w:r w:rsidRPr="000E1C87">
        <w:t xml:space="preserve">от Петербурга через Петрозаводск, Мурманск, Печенгу до границы с Норвегией (международный автомобильный пункт пропуска </w:t>
      </w:r>
      <w:r w:rsidR="00D27EF2" w:rsidRPr="000E1C87">
        <w:t>“</w:t>
      </w:r>
      <w:r w:rsidRPr="000E1C87">
        <w:t>Борисоглебск</w:t>
      </w:r>
      <w:r w:rsidR="00D27EF2" w:rsidRPr="000E1C87">
        <w:t>”</w:t>
      </w:r>
      <w:r w:rsidRPr="000E1C87">
        <w:t xml:space="preserve">) открыт торговый комплекс </w:t>
      </w:r>
      <w:r w:rsidR="00D27EF2" w:rsidRPr="000E1C87">
        <w:t>“</w:t>
      </w:r>
      <w:r w:rsidRPr="000E1C87">
        <w:t>МЕГА-ИКЕА</w:t>
      </w:r>
      <w:r w:rsidR="00D27EF2" w:rsidRPr="000E1C87">
        <w:t>”</w:t>
      </w:r>
      <w:r w:rsidRPr="000E1C87">
        <w:t>, территория населенного пункта состоит из двух жилых районов: северного и южного, в отношении всей территории населенного пункта утверждена документация по планировке территории,</w:t>
      </w:r>
    </w:p>
    <w:p w14:paraId="6389087A" w14:textId="77777777" w:rsidR="00834945" w:rsidRPr="000E1C87" w:rsidRDefault="00834945" w:rsidP="00834945">
      <w:pPr>
        <w:pStyle w:val="a7"/>
        <w:numPr>
          <w:ilvl w:val="0"/>
          <w:numId w:val="1"/>
        </w:numPr>
        <w:ind w:left="0" w:firstLine="709"/>
      </w:pPr>
      <w:r w:rsidRPr="000E1C87">
        <w:t>поселок при железнодорожной станции Мяглово, расположен в юго-восточной части поселения и представляет из себя группу индивидуальных жилых домов, расположенных возле железнодорожной платформы Мяглово,</w:t>
      </w:r>
    </w:p>
    <w:p w14:paraId="1B172B82" w14:textId="7E09EA11" w:rsidR="00834945" w:rsidRPr="000E1C87" w:rsidRDefault="00834945" w:rsidP="00834945">
      <w:pPr>
        <w:pStyle w:val="a7"/>
        <w:numPr>
          <w:ilvl w:val="0"/>
          <w:numId w:val="1"/>
        </w:numPr>
        <w:ind w:left="0" w:firstLine="709"/>
      </w:pPr>
      <w:r w:rsidRPr="000E1C87">
        <w:lastRenderedPageBreak/>
        <w:t xml:space="preserve">деревня Новосергиевка расположена в центральной части поселения вдоль автомобильной дороги регионального значения </w:t>
      </w:r>
      <w:r w:rsidR="00D27EF2" w:rsidRPr="000E1C87">
        <w:t>“</w:t>
      </w:r>
      <w:r w:rsidRPr="000E1C87">
        <w:t>Деревня Старая – Кудрово</w:t>
      </w:r>
      <w:r w:rsidR="00D27EF2" w:rsidRPr="000E1C87">
        <w:t>”</w:t>
      </w:r>
      <w:r w:rsidRPr="000E1C87">
        <w:t>, жилая застройка представлена преимущественно индивидуальными жилыми домами, на территории населенного пункта расположен ряд производственных предприятий и предприятий обслуживания,</w:t>
      </w:r>
    </w:p>
    <w:p w14:paraId="62ECD604" w14:textId="633F8965" w:rsidR="00834945" w:rsidRPr="000E1C87" w:rsidRDefault="00834945" w:rsidP="00834945">
      <w:pPr>
        <w:pStyle w:val="a7"/>
        <w:numPr>
          <w:ilvl w:val="0"/>
          <w:numId w:val="1"/>
        </w:numPr>
        <w:ind w:left="0" w:firstLine="709"/>
      </w:pPr>
      <w:r w:rsidRPr="000E1C87">
        <w:t xml:space="preserve">деревня Суоранда расположена в восточной части поселения в непосредственной близости от особо охраняемой природной территории регионального значения </w:t>
      </w:r>
      <w:r w:rsidR="00D27EF2" w:rsidRPr="000E1C87">
        <w:t>“</w:t>
      </w:r>
      <w:r w:rsidRPr="000E1C87">
        <w:t>Колтушские высоты</w:t>
      </w:r>
      <w:r w:rsidR="00D27EF2" w:rsidRPr="000E1C87">
        <w:t>”</w:t>
      </w:r>
      <w:r w:rsidRPr="000E1C87">
        <w:t>, жилая застройка представлена преимущественно индивидуальными жилыми домами,</w:t>
      </w:r>
    </w:p>
    <w:p w14:paraId="32DB55B5" w14:textId="0917B3E8" w:rsidR="00834945" w:rsidRPr="000E1C87" w:rsidRDefault="00834945" w:rsidP="00834945">
      <w:pPr>
        <w:pStyle w:val="a7"/>
        <w:numPr>
          <w:ilvl w:val="0"/>
          <w:numId w:val="1"/>
        </w:numPr>
        <w:ind w:left="0" w:firstLine="709"/>
      </w:pPr>
      <w:r w:rsidRPr="000E1C87">
        <w:t xml:space="preserve">деревня Хирвости расположена в восточной части поселения в непосредственной близости от особо охраняемой природной территории регионального значения </w:t>
      </w:r>
      <w:r w:rsidR="00D27EF2" w:rsidRPr="000E1C87">
        <w:t>“</w:t>
      </w:r>
      <w:r w:rsidRPr="000E1C87">
        <w:t>Колтушские высоты</w:t>
      </w:r>
      <w:r w:rsidR="00D27EF2" w:rsidRPr="000E1C87">
        <w:t>”</w:t>
      </w:r>
      <w:r w:rsidRPr="000E1C87">
        <w:t>, жилая застройка представлена преимущественно индивидуальными жилыми домами,</w:t>
      </w:r>
    </w:p>
    <w:p w14:paraId="2373DD11" w14:textId="6CAE42FC" w:rsidR="00834945" w:rsidRPr="000E1C87" w:rsidRDefault="00834945" w:rsidP="00834945">
      <w:pPr>
        <w:pStyle w:val="a7"/>
        <w:numPr>
          <w:ilvl w:val="0"/>
          <w:numId w:val="1"/>
        </w:numPr>
        <w:ind w:left="0" w:firstLine="709"/>
      </w:pPr>
      <w:r w:rsidRPr="000E1C87">
        <w:t xml:space="preserve">городской поселок Янино-1 расположен на автомобильной дороге регионального значения </w:t>
      </w:r>
      <w:r w:rsidR="00D27EF2" w:rsidRPr="000E1C87">
        <w:t>“</w:t>
      </w:r>
      <w:r w:rsidRPr="000E1C87">
        <w:t>Санкт-Петербург – Колтуши</w:t>
      </w:r>
      <w:r w:rsidR="00D27EF2" w:rsidRPr="000E1C87">
        <w:t>”</w:t>
      </w:r>
      <w:r w:rsidRPr="000E1C87">
        <w:t xml:space="preserve"> (Колтушское шоссе), на территории населенного пункта развиваются промышленные зоны </w:t>
      </w:r>
      <w:r w:rsidR="00D27EF2" w:rsidRPr="000E1C87">
        <w:t>“</w:t>
      </w:r>
      <w:r w:rsidRPr="000E1C87">
        <w:t>Янино-1</w:t>
      </w:r>
      <w:r w:rsidR="00D27EF2" w:rsidRPr="000E1C87">
        <w:t>”</w:t>
      </w:r>
      <w:r w:rsidRPr="000E1C87">
        <w:t xml:space="preserve"> и </w:t>
      </w:r>
      <w:r w:rsidR="00D27EF2" w:rsidRPr="000E1C87">
        <w:t>“</w:t>
      </w:r>
      <w:r w:rsidRPr="000E1C87">
        <w:t>Янино-2</w:t>
      </w:r>
      <w:r w:rsidR="00D27EF2" w:rsidRPr="000E1C87">
        <w:t>”</w:t>
      </w:r>
      <w:r w:rsidRPr="000E1C87">
        <w:t xml:space="preserve">, среди прочих здесь расположены мусороперерабатывающий завод ГУП </w:t>
      </w:r>
      <w:r w:rsidR="00D27EF2" w:rsidRPr="000E1C87">
        <w:t>“</w:t>
      </w:r>
      <w:r w:rsidRPr="000E1C87">
        <w:t>Завод МПБО-2</w:t>
      </w:r>
      <w:r w:rsidR="00D27EF2" w:rsidRPr="000E1C87">
        <w:t>”</w:t>
      </w:r>
      <w:r w:rsidRPr="000E1C87">
        <w:t>, деревообрабатывающий завод, ведется строительство логистических центров, жилая застройка представлена преимущественно среднеэтажными и многоэтажными многоквартирными жилыми домами в окружении индивидуальной застройки,</w:t>
      </w:r>
    </w:p>
    <w:p w14:paraId="2EF4A6A0" w14:textId="32F2304E" w:rsidR="00834945" w:rsidRPr="000E1C87" w:rsidRDefault="00834945" w:rsidP="00834945">
      <w:pPr>
        <w:pStyle w:val="a7"/>
        <w:numPr>
          <w:ilvl w:val="0"/>
          <w:numId w:val="1"/>
        </w:numPr>
        <w:ind w:left="0" w:firstLine="709"/>
      </w:pPr>
      <w:r w:rsidRPr="000E1C87">
        <w:t xml:space="preserve">деревня Янино-2 расположена на автомобильной дороге регионального значения </w:t>
      </w:r>
      <w:r w:rsidR="00D27EF2" w:rsidRPr="000E1C87">
        <w:t>“</w:t>
      </w:r>
      <w:r w:rsidRPr="000E1C87">
        <w:t>Санкт-Петербург – Колтуши</w:t>
      </w:r>
      <w:r w:rsidR="00D27EF2" w:rsidRPr="000E1C87">
        <w:t>”</w:t>
      </w:r>
      <w:r w:rsidRPr="000E1C87">
        <w:t xml:space="preserve"> (Колтушское шоссе), жилая застройка представлена преимущественно индивидуальными жилыми домами в южной части населенного пункта расположена группа среднеэтажных жилых домов.</w:t>
      </w:r>
    </w:p>
    <w:p w14:paraId="7AA90C9B" w14:textId="77777777" w:rsidR="00834945" w:rsidRPr="000E1C87" w:rsidRDefault="00834945" w:rsidP="00834945">
      <w:pPr>
        <w:spacing w:after="160" w:line="259" w:lineRule="auto"/>
        <w:ind w:firstLine="0"/>
        <w:jc w:val="left"/>
        <w:rPr>
          <w:rFonts w:eastAsiaTheme="majorEastAsia" w:cstheme="majorBidi"/>
          <w:b/>
          <w:szCs w:val="26"/>
        </w:rPr>
      </w:pPr>
      <w:r w:rsidRPr="000E1C87">
        <w:br w:type="page"/>
      </w:r>
    </w:p>
    <w:p w14:paraId="61532321" w14:textId="7510F1D5" w:rsidR="00E028A5" w:rsidRPr="000E1C87" w:rsidRDefault="00E028A5" w:rsidP="00290A0C">
      <w:pPr>
        <w:pStyle w:val="3"/>
      </w:pPr>
      <w:bookmarkStart w:id="48" w:name="_Toc105503112"/>
      <w:r w:rsidRPr="000E1C87">
        <w:lastRenderedPageBreak/>
        <w:t>3.6.2. Жилой фонд</w:t>
      </w:r>
      <w:bookmarkEnd w:id="48"/>
    </w:p>
    <w:p w14:paraId="61BE9038" w14:textId="75006A05" w:rsidR="00A73294" w:rsidRPr="000E1C87" w:rsidRDefault="00A73294" w:rsidP="00A73294">
      <w:r w:rsidRPr="000E1C87">
        <w:t xml:space="preserve">Характеристика развития жилых </w:t>
      </w:r>
      <w:r w:rsidR="008E151C" w:rsidRPr="000E1C87">
        <w:t xml:space="preserve">территорий, сведения о жилом фонде, а также объектах обслуживания жилой застройки </w:t>
      </w:r>
      <w:r w:rsidRPr="000E1C87">
        <w:t>представлен</w:t>
      </w:r>
      <w:r w:rsidR="008E151C" w:rsidRPr="000E1C87">
        <w:t>ы</w:t>
      </w:r>
      <w:r w:rsidRPr="000E1C87">
        <w:t xml:space="preserve"> в таблице </w:t>
      </w:r>
      <w:r w:rsidR="00400FA5" w:rsidRPr="000E1C87">
        <w:t>6</w:t>
      </w:r>
      <w:r w:rsidRPr="000E1C87">
        <w:t>. Сведения представлены в соответствии с утвержденной документацией по планировке территории или, при ее отсутствии, в соответствии с утвержденным генеральным планом поселения.</w:t>
      </w:r>
    </w:p>
    <w:p w14:paraId="7C01E3CC" w14:textId="77777777" w:rsidR="00A73294" w:rsidRPr="000E1C87" w:rsidRDefault="00A73294" w:rsidP="00A73294"/>
    <w:p w14:paraId="6F8D0916" w14:textId="77777777" w:rsidR="00A73294" w:rsidRPr="000E1C87" w:rsidRDefault="00A73294" w:rsidP="00A73294">
      <w:pPr>
        <w:sectPr w:rsidR="00A73294" w:rsidRPr="000E1C87" w:rsidSect="001517E8">
          <w:headerReference w:type="default" r:id="rId9"/>
          <w:pgSz w:w="11906" w:h="16838"/>
          <w:pgMar w:top="1134" w:right="567" w:bottom="1134" w:left="1134" w:header="709" w:footer="709" w:gutter="0"/>
          <w:cols w:space="708"/>
          <w:titlePg/>
          <w:docGrid w:linePitch="381"/>
        </w:sectPr>
      </w:pPr>
    </w:p>
    <w:p w14:paraId="10A27420" w14:textId="380D12A8" w:rsidR="00A73294" w:rsidRPr="000E1C87" w:rsidRDefault="00A73294" w:rsidP="00A73294">
      <w:pPr>
        <w:pStyle w:val="a5"/>
        <w:rPr>
          <w:iCs w:val="0"/>
        </w:rPr>
      </w:pPr>
      <w:r w:rsidRPr="000E1C87">
        <w:rPr>
          <w:iCs w:val="0"/>
        </w:rPr>
        <w:lastRenderedPageBreak/>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6</w:t>
      </w:r>
      <w:r w:rsidR="00720BBC" w:rsidRPr="000E1C87">
        <w:rPr>
          <w:iCs w:val="0"/>
          <w:noProof/>
        </w:rPr>
        <w:fldChar w:fldCharType="end"/>
      </w:r>
      <w:r w:rsidRPr="000E1C87">
        <w:rPr>
          <w:iCs w:val="0"/>
        </w:rPr>
        <w:t>. Основные сведения о параметрах планируемого развития (в части жилищного строительства и социальной инфраструктуры) территории в соответствии с утвержденной градостроительной документацией (генеральным планом поселения, документацией по планировке территории)</w:t>
      </w:r>
    </w:p>
    <w:tbl>
      <w:tblPr>
        <w:tblStyle w:val="a4"/>
        <w:tblW w:w="0" w:type="auto"/>
        <w:jc w:val="center"/>
        <w:tblBorders>
          <w:bottom w:val="none" w:sz="0" w:space="0" w:color="auto"/>
        </w:tblBorders>
        <w:tblLook w:val="04A0" w:firstRow="1" w:lastRow="0" w:firstColumn="1" w:lastColumn="0" w:noHBand="0" w:noVBand="1"/>
      </w:tblPr>
      <w:tblGrid>
        <w:gridCol w:w="741"/>
        <w:gridCol w:w="3046"/>
        <w:gridCol w:w="2249"/>
        <w:gridCol w:w="2821"/>
        <w:gridCol w:w="2859"/>
        <w:gridCol w:w="2844"/>
      </w:tblGrid>
      <w:tr w:rsidR="002439C1" w:rsidRPr="000E1C87" w14:paraId="34672E80" w14:textId="77777777" w:rsidTr="002439C1">
        <w:trPr>
          <w:jc w:val="center"/>
        </w:trPr>
        <w:tc>
          <w:tcPr>
            <w:tcW w:w="741" w:type="dxa"/>
          </w:tcPr>
          <w:p w14:paraId="434DAF17" w14:textId="77777777" w:rsidR="00A73294" w:rsidRPr="000E1C87" w:rsidRDefault="00A73294" w:rsidP="009F2E30">
            <w:pPr>
              <w:ind w:firstLine="0"/>
              <w:jc w:val="center"/>
              <w:rPr>
                <w:sz w:val="24"/>
                <w:szCs w:val="24"/>
              </w:rPr>
            </w:pPr>
            <w:r w:rsidRPr="000E1C87">
              <w:rPr>
                <w:sz w:val="24"/>
                <w:szCs w:val="24"/>
              </w:rPr>
              <w:t>№/№ п/п</w:t>
            </w:r>
          </w:p>
        </w:tc>
        <w:tc>
          <w:tcPr>
            <w:tcW w:w="3046" w:type="dxa"/>
          </w:tcPr>
          <w:p w14:paraId="1642D96E" w14:textId="77777777" w:rsidR="00A73294" w:rsidRPr="000E1C87" w:rsidRDefault="00A73294" w:rsidP="009F2E30">
            <w:pPr>
              <w:ind w:firstLine="0"/>
              <w:jc w:val="center"/>
              <w:rPr>
                <w:sz w:val="24"/>
                <w:szCs w:val="24"/>
              </w:rPr>
            </w:pPr>
            <w:r w:rsidRPr="000E1C87">
              <w:rPr>
                <w:sz w:val="24"/>
                <w:szCs w:val="24"/>
              </w:rPr>
              <w:t>Описание территории</w:t>
            </w:r>
          </w:p>
        </w:tc>
        <w:tc>
          <w:tcPr>
            <w:tcW w:w="2249" w:type="dxa"/>
          </w:tcPr>
          <w:p w14:paraId="1D9BFCCC" w14:textId="77777777" w:rsidR="00A73294" w:rsidRPr="000E1C87" w:rsidRDefault="00A73294" w:rsidP="009F2E30">
            <w:pPr>
              <w:ind w:firstLine="0"/>
              <w:jc w:val="center"/>
              <w:rPr>
                <w:sz w:val="24"/>
                <w:szCs w:val="24"/>
              </w:rPr>
            </w:pPr>
            <w:r w:rsidRPr="000E1C87">
              <w:rPr>
                <w:sz w:val="24"/>
                <w:szCs w:val="24"/>
              </w:rPr>
              <w:t>Реквизиты утвержденной документации по планировке территории</w:t>
            </w:r>
          </w:p>
        </w:tc>
        <w:tc>
          <w:tcPr>
            <w:tcW w:w="2821" w:type="dxa"/>
          </w:tcPr>
          <w:p w14:paraId="043DDB8E" w14:textId="5F8C4D59" w:rsidR="00A73294" w:rsidRPr="000E1C87" w:rsidRDefault="00A73294" w:rsidP="009F2E30">
            <w:pPr>
              <w:ind w:firstLine="0"/>
              <w:jc w:val="center"/>
              <w:rPr>
                <w:sz w:val="24"/>
                <w:szCs w:val="24"/>
              </w:rPr>
            </w:pPr>
            <w:r w:rsidRPr="000E1C87">
              <w:rPr>
                <w:sz w:val="24"/>
                <w:szCs w:val="24"/>
              </w:rPr>
              <w:t xml:space="preserve">Площадь жилого фонда (общая площадь квартир без учета балконов и лоджий), </w:t>
            </w:r>
            <w:r w:rsidR="00300839">
              <w:rPr>
                <w:sz w:val="24"/>
                <w:szCs w:val="24"/>
              </w:rPr>
              <w:t>м</w:t>
            </w:r>
            <w:r w:rsidR="00300839" w:rsidRPr="00300839">
              <w:rPr>
                <w:sz w:val="24"/>
                <w:szCs w:val="24"/>
                <w:vertAlign w:val="superscript"/>
              </w:rPr>
              <w:t>2</w:t>
            </w:r>
          </w:p>
        </w:tc>
        <w:tc>
          <w:tcPr>
            <w:tcW w:w="2859" w:type="dxa"/>
          </w:tcPr>
          <w:p w14:paraId="541C87F6" w14:textId="77777777" w:rsidR="00A73294" w:rsidRPr="000E1C87" w:rsidRDefault="00A73294" w:rsidP="009F2E30">
            <w:pPr>
              <w:ind w:firstLine="0"/>
              <w:jc w:val="center"/>
              <w:rPr>
                <w:sz w:val="24"/>
                <w:szCs w:val="24"/>
              </w:rPr>
            </w:pPr>
            <w:r w:rsidRPr="000E1C87">
              <w:rPr>
                <w:sz w:val="24"/>
                <w:szCs w:val="24"/>
              </w:rPr>
              <w:t>Объекты социальной инфраструктуры</w:t>
            </w:r>
          </w:p>
        </w:tc>
        <w:tc>
          <w:tcPr>
            <w:tcW w:w="2844" w:type="dxa"/>
          </w:tcPr>
          <w:p w14:paraId="6598DD1A" w14:textId="77777777" w:rsidR="00A73294" w:rsidRPr="000E1C87" w:rsidRDefault="00A73294" w:rsidP="009F2E30">
            <w:pPr>
              <w:ind w:firstLine="0"/>
              <w:jc w:val="center"/>
              <w:rPr>
                <w:sz w:val="24"/>
                <w:szCs w:val="24"/>
              </w:rPr>
            </w:pPr>
            <w:r w:rsidRPr="000E1C87">
              <w:rPr>
                <w:sz w:val="24"/>
                <w:szCs w:val="24"/>
              </w:rPr>
              <w:t>Характеристики объектов социально инфраструктуры</w:t>
            </w:r>
          </w:p>
        </w:tc>
      </w:tr>
    </w:tbl>
    <w:p w14:paraId="756FA83B" w14:textId="77777777" w:rsidR="00A73294" w:rsidRPr="000E1C87" w:rsidRDefault="00A73294" w:rsidP="00A73294">
      <w:pPr>
        <w:rPr>
          <w:sz w:val="2"/>
          <w:szCs w:val="2"/>
        </w:rPr>
      </w:pPr>
    </w:p>
    <w:tbl>
      <w:tblPr>
        <w:tblStyle w:val="a4"/>
        <w:tblW w:w="0" w:type="auto"/>
        <w:jc w:val="center"/>
        <w:tblLook w:val="04A0" w:firstRow="1" w:lastRow="0" w:firstColumn="1" w:lastColumn="0" w:noHBand="0" w:noVBand="1"/>
      </w:tblPr>
      <w:tblGrid>
        <w:gridCol w:w="741"/>
        <w:gridCol w:w="3046"/>
        <w:gridCol w:w="2249"/>
        <w:gridCol w:w="2821"/>
        <w:gridCol w:w="2859"/>
        <w:gridCol w:w="2844"/>
      </w:tblGrid>
      <w:tr w:rsidR="00DB6576" w:rsidRPr="000E1C87" w14:paraId="5BADA222" w14:textId="77777777" w:rsidTr="002439C1">
        <w:trPr>
          <w:tblHeader/>
          <w:jc w:val="center"/>
        </w:trPr>
        <w:tc>
          <w:tcPr>
            <w:tcW w:w="741" w:type="dxa"/>
          </w:tcPr>
          <w:p w14:paraId="5795E76D" w14:textId="77777777" w:rsidR="00A73294" w:rsidRPr="000E1C87" w:rsidRDefault="00A73294" w:rsidP="009F2E30">
            <w:pPr>
              <w:ind w:firstLine="0"/>
              <w:jc w:val="center"/>
              <w:rPr>
                <w:sz w:val="24"/>
                <w:szCs w:val="24"/>
              </w:rPr>
            </w:pPr>
            <w:r w:rsidRPr="000E1C87">
              <w:rPr>
                <w:sz w:val="24"/>
                <w:szCs w:val="24"/>
              </w:rPr>
              <w:t>1</w:t>
            </w:r>
          </w:p>
        </w:tc>
        <w:tc>
          <w:tcPr>
            <w:tcW w:w="3046" w:type="dxa"/>
          </w:tcPr>
          <w:p w14:paraId="2CDC3483" w14:textId="77777777" w:rsidR="00A73294" w:rsidRPr="000E1C87" w:rsidRDefault="00A73294" w:rsidP="009F2E30">
            <w:pPr>
              <w:ind w:firstLine="0"/>
              <w:jc w:val="center"/>
              <w:rPr>
                <w:sz w:val="24"/>
                <w:szCs w:val="24"/>
              </w:rPr>
            </w:pPr>
            <w:r w:rsidRPr="000E1C87">
              <w:rPr>
                <w:sz w:val="24"/>
                <w:szCs w:val="24"/>
              </w:rPr>
              <w:t>2</w:t>
            </w:r>
          </w:p>
        </w:tc>
        <w:tc>
          <w:tcPr>
            <w:tcW w:w="2249" w:type="dxa"/>
          </w:tcPr>
          <w:p w14:paraId="16D75F5B" w14:textId="77777777" w:rsidR="00A73294" w:rsidRPr="000E1C87" w:rsidRDefault="00A73294" w:rsidP="009F2E30">
            <w:pPr>
              <w:ind w:firstLine="0"/>
              <w:jc w:val="center"/>
              <w:rPr>
                <w:sz w:val="24"/>
                <w:szCs w:val="24"/>
              </w:rPr>
            </w:pPr>
            <w:r w:rsidRPr="000E1C87">
              <w:rPr>
                <w:sz w:val="24"/>
                <w:szCs w:val="24"/>
              </w:rPr>
              <w:t>3</w:t>
            </w:r>
          </w:p>
        </w:tc>
        <w:tc>
          <w:tcPr>
            <w:tcW w:w="2821" w:type="dxa"/>
          </w:tcPr>
          <w:p w14:paraId="5F71F0C3" w14:textId="77777777" w:rsidR="00A73294" w:rsidRPr="000E1C87" w:rsidRDefault="00A73294" w:rsidP="009F2E30">
            <w:pPr>
              <w:ind w:firstLine="0"/>
              <w:jc w:val="center"/>
              <w:rPr>
                <w:sz w:val="24"/>
                <w:szCs w:val="24"/>
              </w:rPr>
            </w:pPr>
            <w:r w:rsidRPr="000E1C87">
              <w:rPr>
                <w:sz w:val="24"/>
                <w:szCs w:val="24"/>
              </w:rPr>
              <w:t>4</w:t>
            </w:r>
          </w:p>
        </w:tc>
        <w:tc>
          <w:tcPr>
            <w:tcW w:w="2859" w:type="dxa"/>
          </w:tcPr>
          <w:p w14:paraId="312E465A" w14:textId="77777777" w:rsidR="00A73294" w:rsidRPr="000E1C87" w:rsidRDefault="00A73294" w:rsidP="009F2E30">
            <w:pPr>
              <w:ind w:firstLine="0"/>
              <w:jc w:val="center"/>
              <w:rPr>
                <w:sz w:val="24"/>
                <w:szCs w:val="24"/>
              </w:rPr>
            </w:pPr>
            <w:r w:rsidRPr="000E1C87">
              <w:rPr>
                <w:sz w:val="24"/>
                <w:szCs w:val="24"/>
              </w:rPr>
              <w:t>5</w:t>
            </w:r>
          </w:p>
        </w:tc>
        <w:tc>
          <w:tcPr>
            <w:tcW w:w="2844" w:type="dxa"/>
          </w:tcPr>
          <w:p w14:paraId="574DB88B" w14:textId="77777777" w:rsidR="00A73294" w:rsidRPr="000E1C87" w:rsidRDefault="00A73294" w:rsidP="009F2E30">
            <w:pPr>
              <w:ind w:firstLine="0"/>
              <w:jc w:val="center"/>
              <w:rPr>
                <w:sz w:val="24"/>
                <w:szCs w:val="24"/>
              </w:rPr>
            </w:pPr>
            <w:r w:rsidRPr="000E1C87">
              <w:rPr>
                <w:sz w:val="24"/>
                <w:szCs w:val="24"/>
              </w:rPr>
              <w:t>6</w:t>
            </w:r>
          </w:p>
        </w:tc>
      </w:tr>
      <w:tr w:rsidR="00DB6576" w:rsidRPr="000E1C87" w14:paraId="245B36CE" w14:textId="77777777" w:rsidTr="002439C1">
        <w:trPr>
          <w:jc w:val="center"/>
        </w:trPr>
        <w:tc>
          <w:tcPr>
            <w:tcW w:w="741" w:type="dxa"/>
          </w:tcPr>
          <w:p w14:paraId="2F31D2EF" w14:textId="77777777" w:rsidR="00A73294" w:rsidRPr="000E1C87" w:rsidRDefault="00A73294" w:rsidP="009F2E30">
            <w:pPr>
              <w:ind w:firstLine="0"/>
              <w:jc w:val="center"/>
              <w:rPr>
                <w:sz w:val="24"/>
                <w:szCs w:val="24"/>
              </w:rPr>
            </w:pPr>
            <w:r w:rsidRPr="000E1C87">
              <w:rPr>
                <w:sz w:val="24"/>
                <w:szCs w:val="24"/>
              </w:rPr>
              <w:t>1.</w:t>
            </w:r>
          </w:p>
        </w:tc>
        <w:tc>
          <w:tcPr>
            <w:tcW w:w="3046" w:type="dxa"/>
          </w:tcPr>
          <w:p w14:paraId="2575F9D6" w14:textId="44CA26A8" w:rsidR="00A73294" w:rsidRPr="000E1C87" w:rsidRDefault="00A73294" w:rsidP="009F2E30">
            <w:pPr>
              <w:ind w:firstLine="0"/>
              <w:rPr>
                <w:sz w:val="24"/>
                <w:szCs w:val="24"/>
              </w:rPr>
            </w:pPr>
            <w:r w:rsidRPr="000E1C87">
              <w:rPr>
                <w:sz w:val="24"/>
                <w:szCs w:val="24"/>
              </w:rPr>
              <w:t xml:space="preserve">Поселок при железнодорожной станции </w:t>
            </w:r>
            <w:r w:rsidR="00E804F0">
              <w:rPr>
                <w:sz w:val="24"/>
                <w:szCs w:val="24"/>
              </w:rPr>
              <w:t>Пятый</w:t>
            </w:r>
            <w:r w:rsidRPr="000E1C87">
              <w:rPr>
                <w:sz w:val="24"/>
                <w:szCs w:val="24"/>
              </w:rPr>
              <w:t xml:space="preserve"> километр</w:t>
            </w:r>
          </w:p>
        </w:tc>
        <w:tc>
          <w:tcPr>
            <w:tcW w:w="2249" w:type="dxa"/>
          </w:tcPr>
          <w:p w14:paraId="39FE4682" w14:textId="77777777" w:rsidR="00A73294" w:rsidRPr="000E1C87" w:rsidRDefault="00A73294" w:rsidP="009F2E30">
            <w:pPr>
              <w:ind w:firstLine="0"/>
              <w:jc w:val="center"/>
              <w:rPr>
                <w:sz w:val="24"/>
                <w:szCs w:val="24"/>
              </w:rPr>
            </w:pPr>
          </w:p>
        </w:tc>
        <w:tc>
          <w:tcPr>
            <w:tcW w:w="2821" w:type="dxa"/>
          </w:tcPr>
          <w:p w14:paraId="6AE3B2CE" w14:textId="77777777" w:rsidR="00A73294" w:rsidRPr="000E1C87" w:rsidRDefault="00A73294" w:rsidP="009F2E30">
            <w:pPr>
              <w:ind w:firstLine="0"/>
              <w:jc w:val="center"/>
              <w:rPr>
                <w:sz w:val="24"/>
                <w:szCs w:val="24"/>
              </w:rPr>
            </w:pPr>
          </w:p>
        </w:tc>
        <w:tc>
          <w:tcPr>
            <w:tcW w:w="2859" w:type="dxa"/>
          </w:tcPr>
          <w:p w14:paraId="3C4F70E9" w14:textId="77777777" w:rsidR="00A73294" w:rsidRPr="000E1C87" w:rsidRDefault="00A73294" w:rsidP="009F2E30">
            <w:pPr>
              <w:ind w:firstLine="0"/>
              <w:jc w:val="center"/>
              <w:rPr>
                <w:sz w:val="24"/>
                <w:szCs w:val="24"/>
              </w:rPr>
            </w:pPr>
          </w:p>
        </w:tc>
        <w:tc>
          <w:tcPr>
            <w:tcW w:w="2844" w:type="dxa"/>
          </w:tcPr>
          <w:p w14:paraId="4EAB8006" w14:textId="77777777" w:rsidR="00A73294" w:rsidRPr="000E1C87" w:rsidRDefault="00A73294" w:rsidP="009F2E30">
            <w:pPr>
              <w:ind w:firstLine="0"/>
              <w:jc w:val="center"/>
              <w:rPr>
                <w:sz w:val="24"/>
                <w:szCs w:val="24"/>
              </w:rPr>
            </w:pPr>
          </w:p>
        </w:tc>
      </w:tr>
      <w:tr w:rsidR="00DB6576" w:rsidRPr="000E1C87" w14:paraId="3D25E346" w14:textId="77777777" w:rsidTr="002439C1">
        <w:trPr>
          <w:jc w:val="center"/>
        </w:trPr>
        <w:tc>
          <w:tcPr>
            <w:tcW w:w="741" w:type="dxa"/>
          </w:tcPr>
          <w:p w14:paraId="5A524165" w14:textId="77777777" w:rsidR="00A73294" w:rsidRPr="000E1C87" w:rsidRDefault="00A73294" w:rsidP="009F2E30">
            <w:pPr>
              <w:ind w:firstLine="0"/>
              <w:jc w:val="center"/>
              <w:rPr>
                <w:sz w:val="24"/>
                <w:szCs w:val="24"/>
              </w:rPr>
            </w:pPr>
            <w:r w:rsidRPr="000E1C87">
              <w:rPr>
                <w:sz w:val="24"/>
                <w:szCs w:val="24"/>
              </w:rPr>
              <w:t>1.1.</w:t>
            </w:r>
          </w:p>
        </w:tc>
        <w:tc>
          <w:tcPr>
            <w:tcW w:w="3046" w:type="dxa"/>
          </w:tcPr>
          <w:p w14:paraId="20A3A140" w14:textId="77777777" w:rsidR="00A73294" w:rsidRPr="000E1C87" w:rsidRDefault="00A73294" w:rsidP="009F2E30">
            <w:pPr>
              <w:ind w:firstLine="0"/>
              <w:rPr>
                <w:sz w:val="24"/>
                <w:szCs w:val="24"/>
              </w:rPr>
            </w:pPr>
            <w:r w:rsidRPr="000E1C87">
              <w:rPr>
                <w:sz w:val="24"/>
                <w:szCs w:val="24"/>
              </w:rPr>
              <w:t>Территория существующей индивидуальной жилой застройки</w:t>
            </w:r>
          </w:p>
        </w:tc>
        <w:tc>
          <w:tcPr>
            <w:tcW w:w="2249" w:type="dxa"/>
          </w:tcPr>
          <w:p w14:paraId="406DDAC2" w14:textId="77777777" w:rsidR="00A73294" w:rsidRPr="000E1C87" w:rsidRDefault="00A73294" w:rsidP="009F2E30">
            <w:pPr>
              <w:ind w:firstLine="0"/>
              <w:jc w:val="center"/>
              <w:rPr>
                <w:sz w:val="24"/>
                <w:szCs w:val="24"/>
                <w:lang w:val="en-US"/>
              </w:rPr>
            </w:pPr>
            <w:r w:rsidRPr="000E1C87">
              <w:rPr>
                <w:sz w:val="24"/>
                <w:szCs w:val="24"/>
                <w:lang w:val="en-US"/>
              </w:rPr>
              <w:t>-</w:t>
            </w:r>
          </w:p>
        </w:tc>
        <w:tc>
          <w:tcPr>
            <w:tcW w:w="2821" w:type="dxa"/>
          </w:tcPr>
          <w:p w14:paraId="516E1B65" w14:textId="77777777" w:rsidR="00A73294" w:rsidRPr="000E1C87" w:rsidRDefault="00A73294" w:rsidP="009F2E30">
            <w:pPr>
              <w:ind w:firstLine="0"/>
              <w:jc w:val="center"/>
              <w:rPr>
                <w:sz w:val="24"/>
                <w:szCs w:val="24"/>
              </w:rPr>
            </w:pPr>
            <w:r w:rsidRPr="000E1C87">
              <w:rPr>
                <w:sz w:val="24"/>
                <w:szCs w:val="24"/>
              </w:rPr>
              <w:t>975,00</w:t>
            </w:r>
          </w:p>
        </w:tc>
        <w:tc>
          <w:tcPr>
            <w:tcW w:w="2859" w:type="dxa"/>
          </w:tcPr>
          <w:p w14:paraId="081DC025" w14:textId="77777777" w:rsidR="00A73294" w:rsidRPr="000E1C87" w:rsidRDefault="00A73294" w:rsidP="009F2E30">
            <w:pPr>
              <w:ind w:firstLine="0"/>
              <w:jc w:val="center"/>
              <w:rPr>
                <w:sz w:val="24"/>
                <w:szCs w:val="24"/>
              </w:rPr>
            </w:pPr>
            <w:r w:rsidRPr="000E1C87">
              <w:rPr>
                <w:sz w:val="24"/>
                <w:szCs w:val="24"/>
              </w:rPr>
              <w:t>-</w:t>
            </w:r>
          </w:p>
        </w:tc>
        <w:tc>
          <w:tcPr>
            <w:tcW w:w="2844" w:type="dxa"/>
          </w:tcPr>
          <w:p w14:paraId="786105BC" w14:textId="77777777" w:rsidR="00A73294" w:rsidRPr="000E1C87" w:rsidRDefault="00A73294" w:rsidP="009F2E30">
            <w:pPr>
              <w:ind w:firstLine="0"/>
              <w:jc w:val="center"/>
              <w:rPr>
                <w:sz w:val="24"/>
                <w:szCs w:val="24"/>
              </w:rPr>
            </w:pPr>
            <w:r w:rsidRPr="000E1C87">
              <w:rPr>
                <w:sz w:val="24"/>
                <w:szCs w:val="24"/>
              </w:rPr>
              <w:t>-</w:t>
            </w:r>
          </w:p>
        </w:tc>
      </w:tr>
      <w:tr w:rsidR="00DB6576" w:rsidRPr="000E1C87" w14:paraId="32EECDFA" w14:textId="77777777" w:rsidTr="002439C1">
        <w:trPr>
          <w:jc w:val="center"/>
        </w:trPr>
        <w:tc>
          <w:tcPr>
            <w:tcW w:w="741" w:type="dxa"/>
          </w:tcPr>
          <w:p w14:paraId="718CD682" w14:textId="77777777" w:rsidR="00A73294" w:rsidRPr="000E1C87" w:rsidRDefault="00A73294" w:rsidP="009F2E30">
            <w:pPr>
              <w:ind w:firstLine="0"/>
              <w:jc w:val="center"/>
              <w:rPr>
                <w:sz w:val="24"/>
                <w:szCs w:val="24"/>
              </w:rPr>
            </w:pPr>
            <w:r w:rsidRPr="000E1C87">
              <w:rPr>
                <w:sz w:val="24"/>
                <w:szCs w:val="24"/>
              </w:rPr>
              <w:t>1.2.</w:t>
            </w:r>
          </w:p>
        </w:tc>
        <w:tc>
          <w:tcPr>
            <w:tcW w:w="3046" w:type="dxa"/>
          </w:tcPr>
          <w:p w14:paraId="430E3083" w14:textId="77777777" w:rsidR="00A73294" w:rsidRPr="000E1C87" w:rsidRDefault="00A73294" w:rsidP="009F2E30">
            <w:pPr>
              <w:ind w:firstLine="0"/>
              <w:rPr>
                <w:sz w:val="24"/>
                <w:szCs w:val="24"/>
              </w:rPr>
            </w:pPr>
            <w:r w:rsidRPr="000E1C87">
              <w:rPr>
                <w:sz w:val="24"/>
                <w:szCs w:val="24"/>
              </w:rPr>
              <w:t>Территория планируемой индивидуальной жилой застройки</w:t>
            </w:r>
          </w:p>
        </w:tc>
        <w:tc>
          <w:tcPr>
            <w:tcW w:w="2249" w:type="dxa"/>
          </w:tcPr>
          <w:p w14:paraId="1267F207" w14:textId="77777777" w:rsidR="00A73294" w:rsidRPr="000E1C87" w:rsidRDefault="00A73294" w:rsidP="009F2E30">
            <w:pPr>
              <w:ind w:firstLine="0"/>
              <w:jc w:val="center"/>
              <w:rPr>
                <w:sz w:val="24"/>
                <w:szCs w:val="24"/>
                <w:lang w:val="en-US"/>
              </w:rPr>
            </w:pPr>
            <w:r w:rsidRPr="000E1C87">
              <w:rPr>
                <w:sz w:val="24"/>
                <w:szCs w:val="24"/>
                <w:lang w:val="en-US"/>
              </w:rPr>
              <w:t>-</w:t>
            </w:r>
          </w:p>
        </w:tc>
        <w:tc>
          <w:tcPr>
            <w:tcW w:w="2821" w:type="dxa"/>
          </w:tcPr>
          <w:p w14:paraId="38BCA141" w14:textId="77777777" w:rsidR="00A73294" w:rsidRPr="000E1C87" w:rsidRDefault="00A73294" w:rsidP="009F2E30">
            <w:pPr>
              <w:ind w:firstLine="0"/>
              <w:jc w:val="center"/>
              <w:rPr>
                <w:sz w:val="24"/>
                <w:szCs w:val="24"/>
              </w:rPr>
            </w:pPr>
            <w:r w:rsidRPr="000E1C87">
              <w:rPr>
                <w:sz w:val="24"/>
                <w:szCs w:val="24"/>
              </w:rPr>
              <w:t>45 000,00</w:t>
            </w:r>
          </w:p>
        </w:tc>
        <w:tc>
          <w:tcPr>
            <w:tcW w:w="2859" w:type="dxa"/>
          </w:tcPr>
          <w:p w14:paraId="3783029F" w14:textId="77777777" w:rsidR="00A73294" w:rsidRPr="000E1C87" w:rsidRDefault="00A73294" w:rsidP="009F2E30">
            <w:pPr>
              <w:ind w:firstLine="0"/>
              <w:jc w:val="center"/>
              <w:rPr>
                <w:sz w:val="24"/>
                <w:szCs w:val="24"/>
              </w:rPr>
            </w:pPr>
            <w:r w:rsidRPr="000E1C87">
              <w:rPr>
                <w:sz w:val="24"/>
                <w:szCs w:val="24"/>
              </w:rPr>
              <w:t>-</w:t>
            </w:r>
          </w:p>
        </w:tc>
        <w:tc>
          <w:tcPr>
            <w:tcW w:w="2844" w:type="dxa"/>
          </w:tcPr>
          <w:p w14:paraId="38085698" w14:textId="77777777" w:rsidR="00A73294" w:rsidRPr="000E1C87" w:rsidRDefault="00A73294" w:rsidP="009F2E30">
            <w:pPr>
              <w:ind w:firstLine="0"/>
              <w:jc w:val="center"/>
              <w:rPr>
                <w:sz w:val="24"/>
                <w:szCs w:val="24"/>
              </w:rPr>
            </w:pPr>
            <w:r w:rsidRPr="000E1C87">
              <w:rPr>
                <w:sz w:val="24"/>
                <w:szCs w:val="24"/>
              </w:rPr>
              <w:t>-</w:t>
            </w:r>
          </w:p>
        </w:tc>
      </w:tr>
      <w:tr w:rsidR="00DB6576" w:rsidRPr="000E1C87" w14:paraId="52E8182B" w14:textId="77777777" w:rsidTr="002439C1">
        <w:trPr>
          <w:jc w:val="center"/>
        </w:trPr>
        <w:tc>
          <w:tcPr>
            <w:tcW w:w="741" w:type="dxa"/>
          </w:tcPr>
          <w:p w14:paraId="0E60B19C" w14:textId="77777777" w:rsidR="00A73294" w:rsidRPr="000E1C87" w:rsidRDefault="00A73294" w:rsidP="009F2E30">
            <w:pPr>
              <w:ind w:firstLine="0"/>
              <w:jc w:val="center"/>
              <w:rPr>
                <w:sz w:val="24"/>
                <w:szCs w:val="24"/>
              </w:rPr>
            </w:pPr>
            <w:r w:rsidRPr="000E1C87">
              <w:rPr>
                <w:sz w:val="24"/>
                <w:szCs w:val="24"/>
              </w:rPr>
              <w:t>2.</w:t>
            </w:r>
          </w:p>
        </w:tc>
        <w:tc>
          <w:tcPr>
            <w:tcW w:w="3046" w:type="dxa"/>
          </w:tcPr>
          <w:p w14:paraId="2E8A7395" w14:textId="77777777" w:rsidR="00A73294" w:rsidRPr="000E1C87" w:rsidRDefault="00A73294" w:rsidP="009F2E30">
            <w:pPr>
              <w:ind w:firstLine="0"/>
              <w:rPr>
                <w:sz w:val="24"/>
                <w:szCs w:val="24"/>
              </w:rPr>
            </w:pPr>
            <w:r w:rsidRPr="000E1C87">
              <w:rPr>
                <w:sz w:val="24"/>
                <w:szCs w:val="24"/>
              </w:rPr>
              <w:t>Деревня Заневка</w:t>
            </w:r>
          </w:p>
        </w:tc>
        <w:tc>
          <w:tcPr>
            <w:tcW w:w="2249" w:type="dxa"/>
          </w:tcPr>
          <w:p w14:paraId="1080E0AA"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3B37A2D0" w14:textId="77777777" w:rsidR="00A73294" w:rsidRPr="000E1C87" w:rsidRDefault="00A73294" w:rsidP="009F2E30">
            <w:pPr>
              <w:ind w:firstLine="0"/>
              <w:jc w:val="center"/>
              <w:rPr>
                <w:sz w:val="24"/>
                <w:szCs w:val="24"/>
              </w:rPr>
            </w:pPr>
          </w:p>
        </w:tc>
        <w:tc>
          <w:tcPr>
            <w:tcW w:w="2859" w:type="dxa"/>
          </w:tcPr>
          <w:p w14:paraId="606DE339" w14:textId="77777777" w:rsidR="00A73294" w:rsidRPr="000E1C87" w:rsidRDefault="00A73294" w:rsidP="009F2E30">
            <w:pPr>
              <w:ind w:firstLine="0"/>
              <w:jc w:val="center"/>
              <w:rPr>
                <w:sz w:val="24"/>
                <w:szCs w:val="24"/>
              </w:rPr>
            </w:pPr>
          </w:p>
        </w:tc>
        <w:tc>
          <w:tcPr>
            <w:tcW w:w="2844" w:type="dxa"/>
          </w:tcPr>
          <w:p w14:paraId="72B2DD7E" w14:textId="77777777" w:rsidR="00A73294" w:rsidRPr="000E1C87" w:rsidRDefault="00A73294" w:rsidP="009F2E30">
            <w:pPr>
              <w:ind w:firstLine="0"/>
              <w:jc w:val="center"/>
              <w:rPr>
                <w:sz w:val="24"/>
                <w:szCs w:val="24"/>
              </w:rPr>
            </w:pPr>
          </w:p>
        </w:tc>
      </w:tr>
      <w:tr w:rsidR="00DB6576" w:rsidRPr="000E1C87" w14:paraId="3AE04E37" w14:textId="77777777" w:rsidTr="002439C1">
        <w:trPr>
          <w:trHeight w:val="960"/>
          <w:jc w:val="center"/>
        </w:trPr>
        <w:tc>
          <w:tcPr>
            <w:tcW w:w="741" w:type="dxa"/>
            <w:vMerge w:val="restart"/>
          </w:tcPr>
          <w:p w14:paraId="2CF40AF4" w14:textId="77777777" w:rsidR="00A73294" w:rsidRPr="000E1C87" w:rsidRDefault="00A73294" w:rsidP="009F2E30">
            <w:pPr>
              <w:ind w:firstLine="0"/>
              <w:jc w:val="center"/>
              <w:rPr>
                <w:sz w:val="24"/>
                <w:szCs w:val="24"/>
              </w:rPr>
            </w:pPr>
            <w:r w:rsidRPr="000E1C87">
              <w:rPr>
                <w:sz w:val="24"/>
                <w:szCs w:val="24"/>
              </w:rPr>
              <w:t>2.1.</w:t>
            </w:r>
          </w:p>
        </w:tc>
        <w:tc>
          <w:tcPr>
            <w:tcW w:w="3046" w:type="dxa"/>
            <w:vMerge w:val="restart"/>
          </w:tcPr>
          <w:p w14:paraId="29550A9C" w14:textId="77777777" w:rsidR="00A73294" w:rsidRPr="000E1C87" w:rsidRDefault="00A73294" w:rsidP="009F2E30">
            <w:pPr>
              <w:ind w:firstLine="0"/>
              <w:rPr>
                <w:sz w:val="24"/>
                <w:szCs w:val="24"/>
              </w:rPr>
            </w:pPr>
            <w:r w:rsidRPr="000E1C87">
              <w:rPr>
                <w:sz w:val="24"/>
                <w:szCs w:val="24"/>
              </w:rPr>
              <w:t>Территория существующей индивидуальной, малоэтажной и среднеэтажной жилой застройки</w:t>
            </w:r>
          </w:p>
        </w:tc>
        <w:tc>
          <w:tcPr>
            <w:tcW w:w="2249" w:type="dxa"/>
            <w:vMerge w:val="restart"/>
          </w:tcPr>
          <w:p w14:paraId="3E84BF97" w14:textId="77777777" w:rsidR="00A73294" w:rsidRPr="000E1C87" w:rsidRDefault="00A73294" w:rsidP="009F2E30">
            <w:pPr>
              <w:ind w:firstLine="0"/>
              <w:jc w:val="center"/>
              <w:rPr>
                <w:sz w:val="24"/>
                <w:szCs w:val="24"/>
              </w:rPr>
            </w:pPr>
            <w:r w:rsidRPr="000E1C87">
              <w:rPr>
                <w:sz w:val="24"/>
                <w:szCs w:val="24"/>
              </w:rPr>
              <w:t>-</w:t>
            </w:r>
          </w:p>
        </w:tc>
        <w:tc>
          <w:tcPr>
            <w:tcW w:w="2821" w:type="dxa"/>
            <w:vMerge w:val="restart"/>
          </w:tcPr>
          <w:p w14:paraId="05B6D12F" w14:textId="77777777" w:rsidR="00A73294" w:rsidRPr="000E1C87" w:rsidRDefault="00A73294" w:rsidP="009F2E30">
            <w:pPr>
              <w:ind w:firstLine="0"/>
              <w:jc w:val="center"/>
              <w:rPr>
                <w:sz w:val="24"/>
                <w:szCs w:val="24"/>
              </w:rPr>
            </w:pPr>
            <w:r w:rsidRPr="000E1C87">
              <w:rPr>
                <w:sz w:val="24"/>
                <w:szCs w:val="24"/>
              </w:rPr>
              <w:t>95 302,50</w:t>
            </w:r>
          </w:p>
        </w:tc>
        <w:tc>
          <w:tcPr>
            <w:tcW w:w="2859" w:type="dxa"/>
          </w:tcPr>
          <w:p w14:paraId="5183BCEF"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5F3F3E4" w14:textId="77777777" w:rsidR="00A73294" w:rsidRPr="000E1C87" w:rsidRDefault="00A73294" w:rsidP="009F2E30">
            <w:pPr>
              <w:ind w:firstLine="0"/>
              <w:rPr>
                <w:sz w:val="24"/>
                <w:szCs w:val="24"/>
              </w:rPr>
            </w:pPr>
            <w:r w:rsidRPr="000E1C87">
              <w:rPr>
                <w:sz w:val="24"/>
                <w:szCs w:val="24"/>
              </w:rPr>
              <w:t>70 мест</w:t>
            </w:r>
          </w:p>
        </w:tc>
      </w:tr>
      <w:tr w:rsidR="00DB6576" w:rsidRPr="000E1C87" w14:paraId="74BC2817" w14:textId="77777777" w:rsidTr="002439C1">
        <w:trPr>
          <w:trHeight w:val="840"/>
          <w:jc w:val="center"/>
        </w:trPr>
        <w:tc>
          <w:tcPr>
            <w:tcW w:w="741" w:type="dxa"/>
            <w:vMerge/>
          </w:tcPr>
          <w:p w14:paraId="4A256C65" w14:textId="77777777" w:rsidR="00A73294" w:rsidRPr="000E1C87" w:rsidRDefault="00A73294" w:rsidP="009F2E30">
            <w:pPr>
              <w:ind w:firstLine="0"/>
              <w:jc w:val="center"/>
              <w:rPr>
                <w:sz w:val="24"/>
                <w:szCs w:val="24"/>
              </w:rPr>
            </w:pPr>
          </w:p>
        </w:tc>
        <w:tc>
          <w:tcPr>
            <w:tcW w:w="3046" w:type="dxa"/>
            <w:vMerge/>
          </w:tcPr>
          <w:p w14:paraId="18BC456C" w14:textId="77777777" w:rsidR="00A73294" w:rsidRPr="000E1C87" w:rsidRDefault="00A73294" w:rsidP="009F2E30">
            <w:pPr>
              <w:ind w:firstLine="0"/>
              <w:rPr>
                <w:sz w:val="24"/>
                <w:szCs w:val="24"/>
              </w:rPr>
            </w:pPr>
          </w:p>
        </w:tc>
        <w:tc>
          <w:tcPr>
            <w:tcW w:w="2249" w:type="dxa"/>
            <w:vMerge/>
          </w:tcPr>
          <w:p w14:paraId="09BFF4D6" w14:textId="77777777" w:rsidR="00A73294" w:rsidRPr="000E1C87" w:rsidRDefault="00A73294" w:rsidP="009F2E30">
            <w:pPr>
              <w:ind w:firstLine="0"/>
              <w:jc w:val="center"/>
              <w:rPr>
                <w:sz w:val="24"/>
                <w:szCs w:val="24"/>
              </w:rPr>
            </w:pPr>
          </w:p>
        </w:tc>
        <w:tc>
          <w:tcPr>
            <w:tcW w:w="2821" w:type="dxa"/>
            <w:vMerge/>
          </w:tcPr>
          <w:p w14:paraId="24207CDA" w14:textId="77777777" w:rsidR="00A73294" w:rsidRPr="000E1C87" w:rsidRDefault="00A73294" w:rsidP="009F2E30">
            <w:pPr>
              <w:ind w:firstLine="0"/>
              <w:jc w:val="center"/>
              <w:rPr>
                <w:sz w:val="24"/>
                <w:szCs w:val="24"/>
              </w:rPr>
            </w:pPr>
          </w:p>
        </w:tc>
        <w:tc>
          <w:tcPr>
            <w:tcW w:w="2859" w:type="dxa"/>
          </w:tcPr>
          <w:p w14:paraId="0D627923"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15CDE133" w14:textId="3F91224C" w:rsidR="00A73294" w:rsidRPr="000E1C87" w:rsidRDefault="00A73294" w:rsidP="009F2E30">
            <w:pPr>
              <w:ind w:firstLine="0"/>
              <w:rPr>
                <w:sz w:val="24"/>
                <w:szCs w:val="24"/>
              </w:rPr>
            </w:pPr>
            <w:r w:rsidRPr="000E1C87">
              <w:rPr>
                <w:sz w:val="24"/>
                <w:szCs w:val="24"/>
              </w:rPr>
              <w:t xml:space="preserve">1 250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p w14:paraId="16451ED2" w14:textId="77777777" w:rsidR="00A73294" w:rsidRPr="000E1C87" w:rsidRDefault="00A73294" w:rsidP="009F2E30">
            <w:pPr>
              <w:jc w:val="center"/>
              <w:rPr>
                <w:sz w:val="24"/>
                <w:szCs w:val="24"/>
              </w:rPr>
            </w:pPr>
          </w:p>
        </w:tc>
      </w:tr>
      <w:tr w:rsidR="00DB6576" w:rsidRPr="000E1C87" w14:paraId="23B940F1" w14:textId="77777777" w:rsidTr="002439C1">
        <w:trPr>
          <w:trHeight w:val="70"/>
          <w:jc w:val="center"/>
        </w:trPr>
        <w:tc>
          <w:tcPr>
            <w:tcW w:w="741" w:type="dxa"/>
            <w:vMerge/>
          </w:tcPr>
          <w:p w14:paraId="715AF755" w14:textId="77777777" w:rsidR="00A73294" w:rsidRPr="000E1C87" w:rsidRDefault="00A73294" w:rsidP="009F2E30">
            <w:pPr>
              <w:ind w:firstLine="0"/>
              <w:jc w:val="center"/>
              <w:rPr>
                <w:sz w:val="24"/>
                <w:szCs w:val="24"/>
              </w:rPr>
            </w:pPr>
          </w:p>
        </w:tc>
        <w:tc>
          <w:tcPr>
            <w:tcW w:w="3046" w:type="dxa"/>
            <w:vMerge/>
          </w:tcPr>
          <w:p w14:paraId="49CF772F" w14:textId="77777777" w:rsidR="00A73294" w:rsidRPr="000E1C87" w:rsidRDefault="00A73294" w:rsidP="009F2E30">
            <w:pPr>
              <w:ind w:firstLine="0"/>
              <w:rPr>
                <w:sz w:val="24"/>
                <w:szCs w:val="24"/>
              </w:rPr>
            </w:pPr>
          </w:p>
        </w:tc>
        <w:tc>
          <w:tcPr>
            <w:tcW w:w="2249" w:type="dxa"/>
            <w:vMerge/>
          </w:tcPr>
          <w:p w14:paraId="371C10EE" w14:textId="77777777" w:rsidR="00A73294" w:rsidRPr="000E1C87" w:rsidRDefault="00A73294" w:rsidP="009F2E30">
            <w:pPr>
              <w:ind w:firstLine="0"/>
              <w:jc w:val="center"/>
              <w:rPr>
                <w:sz w:val="24"/>
                <w:szCs w:val="24"/>
              </w:rPr>
            </w:pPr>
          </w:p>
        </w:tc>
        <w:tc>
          <w:tcPr>
            <w:tcW w:w="2821" w:type="dxa"/>
            <w:vMerge/>
          </w:tcPr>
          <w:p w14:paraId="4AC23F8B" w14:textId="77777777" w:rsidR="00A73294" w:rsidRPr="000E1C87" w:rsidRDefault="00A73294" w:rsidP="009F2E30">
            <w:pPr>
              <w:ind w:firstLine="0"/>
              <w:jc w:val="center"/>
              <w:rPr>
                <w:sz w:val="24"/>
                <w:szCs w:val="24"/>
              </w:rPr>
            </w:pPr>
          </w:p>
        </w:tc>
        <w:tc>
          <w:tcPr>
            <w:tcW w:w="2859" w:type="dxa"/>
          </w:tcPr>
          <w:p w14:paraId="190CA378" w14:textId="77777777" w:rsidR="00A73294" w:rsidRPr="000E1C87" w:rsidRDefault="00A73294" w:rsidP="009F2E30">
            <w:pPr>
              <w:ind w:firstLine="0"/>
              <w:rPr>
                <w:sz w:val="24"/>
                <w:szCs w:val="24"/>
              </w:rPr>
            </w:pPr>
            <w:r w:rsidRPr="000E1C87">
              <w:rPr>
                <w:sz w:val="24"/>
                <w:szCs w:val="24"/>
              </w:rPr>
              <w:t>Амбулатория</w:t>
            </w:r>
          </w:p>
        </w:tc>
        <w:tc>
          <w:tcPr>
            <w:tcW w:w="2844" w:type="dxa"/>
          </w:tcPr>
          <w:p w14:paraId="14E8029F" w14:textId="77777777" w:rsidR="00A73294" w:rsidRPr="000E1C87" w:rsidRDefault="00A73294" w:rsidP="009F2E30">
            <w:pPr>
              <w:ind w:firstLine="0"/>
              <w:rPr>
                <w:sz w:val="24"/>
                <w:szCs w:val="24"/>
              </w:rPr>
            </w:pPr>
            <w:r w:rsidRPr="000E1C87">
              <w:rPr>
                <w:sz w:val="24"/>
                <w:szCs w:val="24"/>
              </w:rPr>
              <w:t>-</w:t>
            </w:r>
          </w:p>
        </w:tc>
      </w:tr>
      <w:tr w:rsidR="00DB6576" w:rsidRPr="000E1C87" w14:paraId="2A85A6B8" w14:textId="77777777" w:rsidTr="002439C1">
        <w:trPr>
          <w:trHeight w:val="534"/>
          <w:jc w:val="center"/>
        </w:trPr>
        <w:tc>
          <w:tcPr>
            <w:tcW w:w="741" w:type="dxa"/>
            <w:vMerge w:val="restart"/>
          </w:tcPr>
          <w:p w14:paraId="14FD135A" w14:textId="77777777" w:rsidR="00A73294" w:rsidRPr="000E1C87" w:rsidRDefault="00A73294" w:rsidP="009F2E30">
            <w:pPr>
              <w:ind w:firstLine="0"/>
              <w:jc w:val="center"/>
              <w:rPr>
                <w:sz w:val="24"/>
                <w:szCs w:val="24"/>
              </w:rPr>
            </w:pPr>
            <w:r w:rsidRPr="000E1C87">
              <w:rPr>
                <w:sz w:val="24"/>
                <w:szCs w:val="24"/>
              </w:rPr>
              <w:t>2.2.</w:t>
            </w:r>
          </w:p>
        </w:tc>
        <w:tc>
          <w:tcPr>
            <w:tcW w:w="3046" w:type="dxa"/>
            <w:vMerge w:val="restart"/>
          </w:tcPr>
          <w:p w14:paraId="4BDC2735" w14:textId="77777777" w:rsidR="00A73294" w:rsidRPr="000E1C87" w:rsidRDefault="00A73294" w:rsidP="009F2E30">
            <w:pPr>
              <w:ind w:firstLine="0"/>
              <w:rPr>
                <w:sz w:val="24"/>
                <w:szCs w:val="24"/>
              </w:rPr>
            </w:pPr>
            <w:r w:rsidRPr="000E1C87">
              <w:rPr>
                <w:sz w:val="24"/>
                <w:szCs w:val="24"/>
              </w:rPr>
              <w:t>Территория планируемой малоэтажной и среднеэтажной жилой застройки</w:t>
            </w:r>
          </w:p>
        </w:tc>
        <w:tc>
          <w:tcPr>
            <w:tcW w:w="2249" w:type="dxa"/>
            <w:vMerge w:val="restart"/>
          </w:tcPr>
          <w:p w14:paraId="57D8E8FB" w14:textId="77777777" w:rsidR="00A73294" w:rsidRPr="000E1C87" w:rsidRDefault="00A73294" w:rsidP="009F2E30">
            <w:pPr>
              <w:ind w:firstLine="0"/>
              <w:jc w:val="center"/>
              <w:rPr>
                <w:sz w:val="24"/>
                <w:szCs w:val="24"/>
                <w:lang w:val="en-US"/>
              </w:rPr>
            </w:pPr>
            <w:r w:rsidRPr="000E1C87">
              <w:rPr>
                <w:sz w:val="24"/>
                <w:szCs w:val="24"/>
              </w:rPr>
              <w:t>-</w:t>
            </w:r>
          </w:p>
        </w:tc>
        <w:tc>
          <w:tcPr>
            <w:tcW w:w="2821" w:type="dxa"/>
            <w:vMerge w:val="restart"/>
          </w:tcPr>
          <w:p w14:paraId="376EBF06" w14:textId="77777777" w:rsidR="00A73294" w:rsidRPr="000E1C87" w:rsidRDefault="00A73294" w:rsidP="009F2E30">
            <w:pPr>
              <w:ind w:firstLine="0"/>
              <w:jc w:val="center"/>
              <w:rPr>
                <w:sz w:val="24"/>
                <w:szCs w:val="24"/>
              </w:rPr>
            </w:pPr>
            <w:r w:rsidRPr="000E1C87">
              <w:rPr>
                <w:sz w:val="24"/>
                <w:szCs w:val="24"/>
              </w:rPr>
              <w:t>287</w:t>
            </w:r>
            <w:r w:rsidRPr="000E1C87">
              <w:rPr>
                <w:sz w:val="24"/>
                <w:szCs w:val="24"/>
                <w:lang w:val="en-US"/>
              </w:rPr>
              <w:t> </w:t>
            </w:r>
            <w:r w:rsidRPr="000E1C87">
              <w:rPr>
                <w:sz w:val="24"/>
                <w:szCs w:val="24"/>
              </w:rPr>
              <w:t>250,00</w:t>
            </w:r>
          </w:p>
        </w:tc>
        <w:tc>
          <w:tcPr>
            <w:tcW w:w="2859" w:type="dxa"/>
          </w:tcPr>
          <w:p w14:paraId="2EA31ADA" w14:textId="77777777" w:rsidR="00A73294" w:rsidRPr="000E1C87" w:rsidRDefault="00A73294" w:rsidP="009F2E30">
            <w:pPr>
              <w:ind w:firstLine="0"/>
              <w:rPr>
                <w:sz w:val="24"/>
                <w:szCs w:val="24"/>
                <w:lang w:val="en-US"/>
              </w:rPr>
            </w:pPr>
            <w:r w:rsidRPr="000E1C87">
              <w:rPr>
                <w:sz w:val="24"/>
                <w:szCs w:val="24"/>
              </w:rPr>
              <w:t>Дошкольная образовательная организация</w:t>
            </w:r>
          </w:p>
        </w:tc>
        <w:tc>
          <w:tcPr>
            <w:tcW w:w="2844" w:type="dxa"/>
          </w:tcPr>
          <w:p w14:paraId="4249F696" w14:textId="77777777" w:rsidR="00A73294" w:rsidRPr="000E1C87" w:rsidRDefault="00A73294" w:rsidP="009F2E30">
            <w:pPr>
              <w:ind w:firstLine="0"/>
              <w:rPr>
                <w:sz w:val="24"/>
                <w:szCs w:val="24"/>
              </w:rPr>
            </w:pPr>
            <w:r w:rsidRPr="000E1C87">
              <w:rPr>
                <w:sz w:val="24"/>
                <w:szCs w:val="24"/>
              </w:rPr>
              <w:t>70 мест</w:t>
            </w:r>
          </w:p>
        </w:tc>
      </w:tr>
      <w:tr w:rsidR="00DB6576" w:rsidRPr="000E1C87" w14:paraId="6DF2564C" w14:textId="77777777" w:rsidTr="002439C1">
        <w:trPr>
          <w:trHeight w:val="585"/>
          <w:jc w:val="center"/>
        </w:trPr>
        <w:tc>
          <w:tcPr>
            <w:tcW w:w="741" w:type="dxa"/>
            <w:vMerge/>
          </w:tcPr>
          <w:p w14:paraId="6459AC98" w14:textId="77777777" w:rsidR="00A73294" w:rsidRPr="000E1C87" w:rsidRDefault="00A73294" w:rsidP="009F2E30">
            <w:pPr>
              <w:ind w:firstLine="0"/>
              <w:jc w:val="center"/>
              <w:rPr>
                <w:sz w:val="24"/>
                <w:szCs w:val="24"/>
              </w:rPr>
            </w:pPr>
          </w:p>
        </w:tc>
        <w:tc>
          <w:tcPr>
            <w:tcW w:w="3046" w:type="dxa"/>
            <w:vMerge/>
          </w:tcPr>
          <w:p w14:paraId="5F3F358F" w14:textId="77777777" w:rsidR="00A73294" w:rsidRPr="000E1C87" w:rsidRDefault="00A73294" w:rsidP="009F2E30">
            <w:pPr>
              <w:ind w:firstLine="0"/>
              <w:rPr>
                <w:sz w:val="24"/>
                <w:szCs w:val="24"/>
              </w:rPr>
            </w:pPr>
          </w:p>
        </w:tc>
        <w:tc>
          <w:tcPr>
            <w:tcW w:w="2249" w:type="dxa"/>
            <w:vMerge/>
          </w:tcPr>
          <w:p w14:paraId="16F68FD6" w14:textId="77777777" w:rsidR="00A73294" w:rsidRPr="000E1C87" w:rsidRDefault="00A73294" w:rsidP="009F2E30">
            <w:pPr>
              <w:ind w:firstLine="0"/>
              <w:jc w:val="center"/>
              <w:rPr>
                <w:sz w:val="24"/>
                <w:szCs w:val="24"/>
              </w:rPr>
            </w:pPr>
          </w:p>
        </w:tc>
        <w:tc>
          <w:tcPr>
            <w:tcW w:w="2821" w:type="dxa"/>
            <w:vMerge/>
          </w:tcPr>
          <w:p w14:paraId="0BF8B2E7" w14:textId="77777777" w:rsidR="00A73294" w:rsidRPr="000E1C87" w:rsidRDefault="00A73294" w:rsidP="009F2E30">
            <w:pPr>
              <w:ind w:firstLine="0"/>
              <w:jc w:val="center"/>
              <w:rPr>
                <w:sz w:val="24"/>
                <w:szCs w:val="24"/>
                <w:lang w:val="en-US"/>
              </w:rPr>
            </w:pPr>
          </w:p>
        </w:tc>
        <w:tc>
          <w:tcPr>
            <w:tcW w:w="2859" w:type="dxa"/>
          </w:tcPr>
          <w:p w14:paraId="5EF3F732"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505F2A9B" w14:textId="77777777" w:rsidR="00A73294" w:rsidRPr="000E1C87" w:rsidRDefault="00A73294" w:rsidP="009F2E30">
            <w:pPr>
              <w:ind w:firstLine="0"/>
              <w:rPr>
                <w:sz w:val="24"/>
                <w:szCs w:val="24"/>
              </w:rPr>
            </w:pPr>
            <w:r w:rsidRPr="000E1C87">
              <w:rPr>
                <w:sz w:val="24"/>
                <w:szCs w:val="24"/>
              </w:rPr>
              <w:t>400 мест</w:t>
            </w:r>
          </w:p>
        </w:tc>
      </w:tr>
      <w:tr w:rsidR="00DB6576" w:rsidRPr="000E1C87" w14:paraId="6D1EF2C6" w14:textId="77777777" w:rsidTr="002439C1">
        <w:trPr>
          <w:trHeight w:val="96"/>
          <w:jc w:val="center"/>
        </w:trPr>
        <w:tc>
          <w:tcPr>
            <w:tcW w:w="741" w:type="dxa"/>
            <w:vMerge/>
          </w:tcPr>
          <w:p w14:paraId="04E58139" w14:textId="77777777" w:rsidR="00A73294" w:rsidRPr="000E1C87" w:rsidRDefault="00A73294" w:rsidP="009F2E30">
            <w:pPr>
              <w:ind w:firstLine="0"/>
              <w:jc w:val="center"/>
              <w:rPr>
                <w:sz w:val="24"/>
                <w:szCs w:val="24"/>
              </w:rPr>
            </w:pPr>
          </w:p>
        </w:tc>
        <w:tc>
          <w:tcPr>
            <w:tcW w:w="3046" w:type="dxa"/>
            <w:vMerge/>
          </w:tcPr>
          <w:p w14:paraId="739B127D" w14:textId="77777777" w:rsidR="00A73294" w:rsidRPr="000E1C87" w:rsidRDefault="00A73294" w:rsidP="009F2E30">
            <w:pPr>
              <w:ind w:firstLine="0"/>
              <w:rPr>
                <w:sz w:val="24"/>
                <w:szCs w:val="24"/>
              </w:rPr>
            </w:pPr>
          </w:p>
        </w:tc>
        <w:tc>
          <w:tcPr>
            <w:tcW w:w="2249" w:type="dxa"/>
            <w:vMerge/>
          </w:tcPr>
          <w:p w14:paraId="1F213AC0" w14:textId="77777777" w:rsidR="00A73294" w:rsidRPr="000E1C87" w:rsidRDefault="00A73294" w:rsidP="009F2E30">
            <w:pPr>
              <w:ind w:firstLine="0"/>
              <w:jc w:val="center"/>
              <w:rPr>
                <w:sz w:val="24"/>
                <w:szCs w:val="24"/>
              </w:rPr>
            </w:pPr>
          </w:p>
        </w:tc>
        <w:tc>
          <w:tcPr>
            <w:tcW w:w="2821" w:type="dxa"/>
            <w:vMerge/>
          </w:tcPr>
          <w:p w14:paraId="58D79C9C" w14:textId="77777777" w:rsidR="00A73294" w:rsidRPr="000E1C87" w:rsidRDefault="00A73294" w:rsidP="009F2E30">
            <w:pPr>
              <w:ind w:firstLine="0"/>
              <w:jc w:val="center"/>
              <w:rPr>
                <w:sz w:val="24"/>
                <w:szCs w:val="24"/>
                <w:lang w:val="en-US"/>
              </w:rPr>
            </w:pPr>
          </w:p>
        </w:tc>
        <w:tc>
          <w:tcPr>
            <w:tcW w:w="2859" w:type="dxa"/>
          </w:tcPr>
          <w:p w14:paraId="629FE3BD"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2AF0A60C" w14:textId="77777777" w:rsidR="00A73294" w:rsidRPr="000E1C87" w:rsidRDefault="00A73294" w:rsidP="009F2E30">
            <w:pPr>
              <w:ind w:firstLine="0"/>
              <w:rPr>
                <w:sz w:val="24"/>
                <w:szCs w:val="24"/>
              </w:rPr>
            </w:pPr>
            <w:r w:rsidRPr="000E1C87">
              <w:rPr>
                <w:sz w:val="24"/>
                <w:szCs w:val="24"/>
              </w:rPr>
              <w:t>400 мест</w:t>
            </w:r>
          </w:p>
        </w:tc>
      </w:tr>
      <w:tr w:rsidR="00DB6576" w:rsidRPr="000E1C87" w14:paraId="559276F5" w14:textId="77777777" w:rsidTr="002439C1">
        <w:trPr>
          <w:trHeight w:val="165"/>
          <w:jc w:val="center"/>
        </w:trPr>
        <w:tc>
          <w:tcPr>
            <w:tcW w:w="741" w:type="dxa"/>
            <w:vMerge/>
          </w:tcPr>
          <w:p w14:paraId="57547CA8" w14:textId="77777777" w:rsidR="00A73294" w:rsidRPr="000E1C87" w:rsidRDefault="00A73294" w:rsidP="009F2E30">
            <w:pPr>
              <w:ind w:firstLine="0"/>
              <w:jc w:val="center"/>
              <w:rPr>
                <w:sz w:val="24"/>
                <w:szCs w:val="24"/>
              </w:rPr>
            </w:pPr>
          </w:p>
        </w:tc>
        <w:tc>
          <w:tcPr>
            <w:tcW w:w="3046" w:type="dxa"/>
            <w:vMerge/>
          </w:tcPr>
          <w:p w14:paraId="5F3F1411" w14:textId="77777777" w:rsidR="00A73294" w:rsidRPr="000E1C87" w:rsidRDefault="00A73294" w:rsidP="009F2E30">
            <w:pPr>
              <w:ind w:firstLine="0"/>
              <w:rPr>
                <w:sz w:val="24"/>
                <w:szCs w:val="24"/>
              </w:rPr>
            </w:pPr>
          </w:p>
        </w:tc>
        <w:tc>
          <w:tcPr>
            <w:tcW w:w="2249" w:type="dxa"/>
            <w:vMerge/>
          </w:tcPr>
          <w:p w14:paraId="11F1C49E" w14:textId="77777777" w:rsidR="00A73294" w:rsidRPr="000E1C87" w:rsidRDefault="00A73294" w:rsidP="009F2E30">
            <w:pPr>
              <w:ind w:firstLine="0"/>
              <w:jc w:val="center"/>
              <w:rPr>
                <w:sz w:val="24"/>
                <w:szCs w:val="24"/>
              </w:rPr>
            </w:pPr>
          </w:p>
        </w:tc>
        <w:tc>
          <w:tcPr>
            <w:tcW w:w="2821" w:type="dxa"/>
            <w:vMerge/>
          </w:tcPr>
          <w:p w14:paraId="03109F38" w14:textId="77777777" w:rsidR="00A73294" w:rsidRPr="000E1C87" w:rsidRDefault="00A73294" w:rsidP="009F2E30">
            <w:pPr>
              <w:ind w:firstLine="0"/>
              <w:jc w:val="center"/>
              <w:rPr>
                <w:sz w:val="24"/>
                <w:szCs w:val="24"/>
                <w:lang w:val="en-US"/>
              </w:rPr>
            </w:pPr>
          </w:p>
        </w:tc>
        <w:tc>
          <w:tcPr>
            <w:tcW w:w="2859" w:type="dxa"/>
          </w:tcPr>
          <w:p w14:paraId="2FB8D534"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60D7E5A9" w14:textId="77777777" w:rsidR="00A73294" w:rsidRPr="000E1C87" w:rsidRDefault="00A73294" w:rsidP="009F2E30">
            <w:pPr>
              <w:ind w:firstLine="0"/>
              <w:rPr>
                <w:sz w:val="24"/>
                <w:szCs w:val="24"/>
              </w:rPr>
            </w:pPr>
            <w:r w:rsidRPr="000E1C87">
              <w:rPr>
                <w:sz w:val="24"/>
                <w:szCs w:val="24"/>
              </w:rPr>
              <w:t>400 мест</w:t>
            </w:r>
          </w:p>
        </w:tc>
      </w:tr>
      <w:tr w:rsidR="00DB6576" w:rsidRPr="000E1C87" w14:paraId="0CDF0C32" w14:textId="77777777" w:rsidTr="002439C1">
        <w:trPr>
          <w:trHeight w:val="885"/>
          <w:jc w:val="center"/>
        </w:trPr>
        <w:tc>
          <w:tcPr>
            <w:tcW w:w="741" w:type="dxa"/>
            <w:vMerge/>
          </w:tcPr>
          <w:p w14:paraId="6EEA8ACA" w14:textId="77777777" w:rsidR="00A73294" w:rsidRPr="000E1C87" w:rsidRDefault="00A73294" w:rsidP="009F2E30">
            <w:pPr>
              <w:ind w:firstLine="0"/>
              <w:jc w:val="center"/>
              <w:rPr>
                <w:sz w:val="24"/>
                <w:szCs w:val="24"/>
              </w:rPr>
            </w:pPr>
          </w:p>
        </w:tc>
        <w:tc>
          <w:tcPr>
            <w:tcW w:w="3046" w:type="dxa"/>
            <w:vMerge/>
          </w:tcPr>
          <w:p w14:paraId="36DB55E7" w14:textId="77777777" w:rsidR="00A73294" w:rsidRPr="000E1C87" w:rsidRDefault="00A73294" w:rsidP="009F2E30">
            <w:pPr>
              <w:ind w:firstLine="0"/>
              <w:rPr>
                <w:sz w:val="24"/>
                <w:szCs w:val="24"/>
              </w:rPr>
            </w:pPr>
          </w:p>
        </w:tc>
        <w:tc>
          <w:tcPr>
            <w:tcW w:w="2249" w:type="dxa"/>
            <w:vMerge/>
          </w:tcPr>
          <w:p w14:paraId="177B55C3" w14:textId="77777777" w:rsidR="00A73294" w:rsidRPr="000E1C87" w:rsidRDefault="00A73294" w:rsidP="009F2E30">
            <w:pPr>
              <w:ind w:firstLine="0"/>
              <w:jc w:val="center"/>
              <w:rPr>
                <w:sz w:val="24"/>
                <w:szCs w:val="24"/>
              </w:rPr>
            </w:pPr>
          </w:p>
        </w:tc>
        <w:tc>
          <w:tcPr>
            <w:tcW w:w="2821" w:type="dxa"/>
            <w:vMerge/>
          </w:tcPr>
          <w:p w14:paraId="7195E152" w14:textId="77777777" w:rsidR="00A73294" w:rsidRPr="000E1C87" w:rsidRDefault="00A73294" w:rsidP="009F2E30">
            <w:pPr>
              <w:ind w:firstLine="0"/>
              <w:jc w:val="center"/>
              <w:rPr>
                <w:sz w:val="24"/>
                <w:szCs w:val="24"/>
                <w:lang w:val="en-US"/>
              </w:rPr>
            </w:pPr>
          </w:p>
        </w:tc>
        <w:tc>
          <w:tcPr>
            <w:tcW w:w="2859" w:type="dxa"/>
          </w:tcPr>
          <w:p w14:paraId="1DF1EB92"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64E6FF5A" w14:textId="78920DC0" w:rsidR="00A73294" w:rsidRPr="000E1C87" w:rsidRDefault="00A73294" w:rsidP="009F2E30">
            <w:pPr>
              <w:ind w:firstLine="0"/>
              <w:rPr>
                <w:sz w:val="24"/>
                <w:szCs w:val="24"/>
              </w:rPr>
            </w:pPr>
            <w:r w:rsidRPr="000E1C87">
              <w:rPr>
                <w:sz w:val="24"/>
                <w:szCs w:val="24"/>
              </w:rPr>
              <w:t xml:space="preserve">1 500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6EFB1E7F" w14:textId="77777777" w:rsidTr="002439C1">
        <w:trPr>
          <w:trHeight w:val="210"/>
          <w:jc w:val="center"/>
        </w:trPr>
        <w:tc>
          <w:tcPr>
            <w:tcW w:w="741" w:type="dxa"/>
            <w:vMerge/>
          </w:tcPr>
          <w:p w14:paraId="63E38E3D" w14:textId="77777777" w:rsidR="00A73294" w:rsidRPr="000E1C87" w:rsidRDefault="00A73294" w:rsidP="009F2E30">
            <w:pPr>
              <w:ind w:firstLine="0"/>
              <w:jc w:val="center"/>
              <w:rPr>
                <w:sz w:val="24"/>
                <w:szCs w:val="24"/>
              </w:rPr>
            </w:pPr>
          </w:p>
        </w:tc>
        <w:tc>
          <w:tcPr>
            <w:tcW w:w="3046" w:type="dxa"/>
            <w:vMerge/>
          </w:tcPr>
          <w:p w14:paraId="2BD49D38" w14:textId="77777777" w:rsidR="00A73294" w:rsidRPr="000E1C87" w:rsidRDefault="00A73294" w:rsidP="009F2E30">
            <w:pPr>
              <w:ind w:firstLine="0"/>
              <w:rPr>
                <w:sz w:val="24"/>
                <w:szCs w:val="24"/>
              </w:rPr>
            </w:pPr>
          </w:p>
        </w:tc>
        <w:tc>
          <w:tcPr>
            <w:tcW w:w="2249" w:type="dxa"/>
            <w:vMerge/>
          </w:tcPr>
          <w:p w14:paraId="16A025C5" w14:textId="77777777" w:rsidR="00A73294" w:rsidRPr="000E1C87" w:rsidRDefault="00A73294" w:rsidP="009F2E30">
            <w:pPr>
              <w:ind w:firstLine="0"/>
              <w:jc w:val="center"/>
              <w:rPr>
                <w:sz w:val="24"/>
                <w:szCs w:val="24"/>
              </w:rPr>
            </w:pPr>
          </w:p>
        </w:tc>
        <w:tc>
          <w:tcPr>
            <w:tcW w:w="2821" w:type="dxa"/>
            <w:vMerge/>
          </w:tcPr>
          <w:p w14:paraId="18D5A16E" w14:textId="77777777" w:rsidR="00A73294" w:rsidRPr="000E1C87" w:rsidRDefault="00A73294" w:rsidP="009F2E30">
            <w:pPr>
              <w:ind w:firstLine="0"/>
              <w:jc w:val="center"/>
              <w:rPr>
                <w:sz w:val="24"/>
                <w:szCs w:val="24"/>
              </w:rPr>
            </w:pPr>
          </w:p>
        </w:tc>
        <w:tc>
          <w:tcPr>
            <w:tcW w:w="2859" w:type="dxa"/>
          </w:tcPr>
          <w:p w14:paraId="569EA88A"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1FB49D16" w14:textId="5A633088" w:rsidR="00A73294" w:rsidRPr="000E1C87" w:rsidRDefault="00A73294" w:rsidP="009F2E30">
            <w:pPr>
              <w:ind w:firstLine="0"/>
              <w:rPr>
                <w:sz w:val="24"/>
                <w:szCs w:val="24"/>
              </w:rPr>
            </w:pPr>
            <w:r w:rsidRPr="000E1C87">
              <w:rPr>
                <w:sz w:val="24"/>
                <w:szCs w:val="24"/>
              </w:rPr>
              <w:t xml:space="preserve">750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tc>
      </w:tr>
      <w:tr w:rsidR="00DB6576" w:rsidRPr="000E1C87" w14:paraId="14257EA5" w14:textId="77777777" w:rsidTr="002439C1">
        <w:trPr>
          <w:trHeight w:val="315"/>
          <w:jc w:val="center"/>
        </w:trPr>
        <w:tc>
          <w:tcPr>
            <w:tcW w:w="741" w:type="dxa"/>
            <w:vMerge/>
          </w:tcPr>
          <w:p w14:paraId="32CDCF3F" w14:textId="77777777" w:rsidR="00A73294" w:rsidRPr="000E1C87" w:rsidRDefault="00A73294" w:rsidP="009F2E30">
            <w:pPr>
              <w:ind w:firstLine="0"/>
              <w:jc w:val="center"/>
              <w:rPr>
                <w:sz w:val="24"/>
                <w:szCs w:val="24"/>
              </w:rPr>
            </w:pPr>
          </w:p>
        </w:tc>
        <w:tc>
          <w:tcPr>
            <w:tcW w:w="3046" w:type="dxa"/>
            <w:vMerge/>
          </w:tcPr>
          <w:p w14:paraId="1C9466F3" w14:textId="77777777" w:rsidR="00A73294" w:rsidRPr="000E1C87" w:rsidRDefault="00A73294" w:rsidP="009F2E30">
            <w:pPr>
              <w:ind w:firstLine="0"/>
              <w:rPr>
                <w:sz w:val="24"/>
                <w:szCs w:val="24"/>
              </w:rPr>
            </w:pPr>
          </w:p>
        </w:tc>
        <w:tc>
          <w:tcPr>
            <w:tcW w:w="2249" w:type="dxa"/>
            <w:vMerge/>
          </w:tcPr>
          <w:p w14:paraId="043E4190" w14:textId="77777777" w:rsidR="00A73294" w:rsidRPr="000E1C87" w:rsidRDefault="00A73294" w:rsidP="009F2E30">
            <w:pPr>
              <w:ind w:firstLine="0"/>
              <w:jc w:val="center"/>
              <w:rPr>
                <w:sz w:val="24"/>
                <w:szCs w:val="24"/>
              </w:rPr>
            </w:pPr>
          </w:p>
        </w:tc>
        <w:tc>
          <w:tcPr>
            <w:tcW w:w="2821" w:type="dxa"/>
            <w:vMerge/>
          </w:tcPr>
          <w:p w14:paraId="6365D726" w14:textId="77777777" w:rsidR="00A73294" w:rsidRPr="000E1C87" w:rsidRDefault="00A73294" w:rsidP="009F2E30">
            <w:pPr>
              <w:ind w:firstLine="0"/>
              <w:jc w:val="center"/>
              <w:rPr>
                <w:sz w:val="24"/>
                <w:szCs w:val="24"/>
              </w:rPr>
            </w:pPr>
          </w:p>
        </w:tc>
        <w:tc>
          <w:tcPr>
            <w:tcW w:w="2859" w:type="dxa"/>
          </w:tcPr>
          <w:p w14:paraId="54FBC297" w14:textId="77777777" w:rsidR="00A73294" w:rsidRPr="000E1C87" w:rsidRDefault="00A73294" w:rsidP="009F2E30">
            <w:pPr>
              <w:ind w:firstLine="0"/>
              <w:rPr>
                <w:sz w:val="24"/>
                <w:szCs w:val="24"/>
              </w:rPr>
            </w:pPr>
            <w:r w:rsidRPr="000E1C87">
              <w:rPr>
                <w:sz w:val="24"/>
                <w:szCs w:val="24"/>
              </w:rPr>
              <w:t>Плоскостные спортивные сооружения</w:t>
            </w:r>
          </w:p>
        </w:tc>
        <w:tc>
          <w:tcPr>
            <w:tcW w:w="2844" w:type="dxa"/>
          </w:tcPr>
          <w:p w14:paraId="59650960" w14:textId="6982E74E" w:rsidR="00A73294" w:rsidRPr="000E1C87" w:rsidRDefault="00A73294" w:rsidP="009F2E30">
            <w:pPr>
              <w:ind w:firstLine="0"/>
              <w:rPr>
                <w:sz w:val="24"/>
                <w:szCs w:val="24"/>
              </w:rPr>
            </w:pPr>
            <w:r w:rsidRPr="000E1C87">
              <w:rPr>
                <w:sz w:val="24"/>
                <w:szCs w:val="24"/>
              </w:rPr>
              <w:t xml:space="preserve">Общая площадь 16 690 </w:t>
            </w:r>
            <w:r w:rsidR="00300839">
              <w:rPr>
                <w:sz w:val="24"/>
                <w:szCs w:val="24"/>
              </w:rPr>
              <w:t>м</w:t>
            </w:r>
            <w:r w:rsidR="00300839" w:rsidRPr="00300839">
              <w:rPr>
                <w:sz w:val="24"/>
                <w:szCs w:val="24"/>
                <w:vertAlign w:val="superscript"/>
              </w:rPr>
              <w:t>2</w:t>
            </w:r>
          </w:p>
        </w:tc>
      </w:tr>
      <w:tr w:rsidR="00DB6576" w:rsidRPr="000E1C87" w14:paraId="15956C5B" w14:textId="77777777" w:rsidTr="002439C1">
        <w:trPr>
          <w:jc w:val="center"/>
        </w:trPr>
        <w:tc>
          <w:tcPr>
            <w:tcW w:w="741" w:type="dxa"/>
          </w:tcPr>
          <w:p w14:paraId="7D784074" w14:textId="77777777" w:rsidR="00A73294" w:rsidRPr="000E1C87" w:rsidRDefault="00A73294" w:rsidP="009F2E30">
            <w:pPr>
              <w:ind w:firstLine="0"/>
              <w:jc w:val="center"/>
              <w:rPr>
                <w:sz w:val="24"/>
                <w:szCs w:val="24"/>
              </w:rPr>
            </w:pPr>
            <w:r w:rsidRPr="000E1C87">
              <w:rPr>
                <w:sz w:val="24"/>
                <w:szCs w:val="24"/>
              </w:rPr>
              <w:t>2.3.</w:t>
            </w:r>
          </w:p>
        </w:tc>
        <w:tc>
          <w:tcPr>
            <w:tcW w:w="3046" w:type="dxa"/>
          </w:tcPr>
          <w:p w14:paraId="094D8B0B" w14:textId="77777777" w:rsidR="00A73294" w:rsidRPr="000E1C87" w:rsidRDefault="00A73294" w:rsidP="009F2E30">
            <w:pPr>
              <w:ind w:firstLine="0"/>
              <w:rPr>
                <w:sz w:val="24"/>
                <w:szCs w:val="24"/>
              </w:rPr>
            </w:pPr>
            <w:r w:rsidRPr="000E1C87">
              <w:rPr>
                <w:sz w:val="24"/>
                <w:szCs w:val="24"/>
              </w:rPr>
              <w:t>Прочие территории</w:t>
            </w:r>
          </w:p>
        </w:tc>
        <w:tc>
          <w:tcPr>
            <w:tcW w:w="2249" w:type="dxa"/>
          </w:tcPr>
          <w:p w14:paraId="7EDBE3DC" w14:textId="77777777" w:rsidR="00A73294" w:rsidRPr="000E1C87" w:rsidRDefault="00A73294" w:rsidP="009F2E30">
            <w:pPr>
              <w:ind w:firstLine="0"/>
              <w:jc w:val="center"/>
              <w:rPr>
                <w:sz w:val="24"/>
                <w:szCs w:val="24"/>
              </w:rPr>
            </w:pPr>
          </w:p>
        </w:tc>
        <w:tc>
          <w:tcPr>
            <w:tcW w:w="2821" w:type="dxa"/>
          </w:tcPr>
          <w:p w14:paraId="54C157F8" w14:textId="77777777" w:rsidR="00A73294" w:rsidRPr="000E1C87" w:rsidRDefault="00A73294" w:rsidP="009F2E30">
            <w:pPr>
              <w:ind w:firstLine="0"/>
              <w:jc w:val="center"/>
              <w:rPr>
                <w:sz w:val="24"/>
                <w:szCs w:val="24"/>
              </w:rPr>
            </w:pPr>
          </w:p>
        </w:tc>
        <w:tc>
          <w:tcPr>
            <w:tcW w:w="2859" w:type="dxa"/>
          </w:tcPr>
          <w:p w14:paraId="1858B869" w14:textId="77777777" w:rsidR="00A73294" w:rsidRPr="000E1C87" w:rsidRDefault="00A73294" w:rsidP="009F2E30">
            <w:pPr>
              <w:ind w:firstLine="0"/>
              <w:rPr>
                <w:sz w:val="24"/>
                <w:szCs w:val="24"/>
              </w:rPr>
            </w:pPr>
            <w:r w:rsidRPr="000E1C87">
              <w:rPr>
                <w:sz w:val="24"/>
                <w:szCs w:val="24"/>
              </w:rPr>
              <w:t>Сквер</w:t>
            </w:r>
          </w:p>
        </w:tc>
        <w:tc>
          <w:tcPr>
            <w:tcW w:w="2844" w:type="dxa"/>
          </w:tcPr>
          <w:p w14:paraId="1EA75C87" w14:textId="77777777" w:rsidR="00A73294" w:rsidRPr="000E1C87" w:rsidRDefault="00A73294" w:rsidP="009F2E30">
            <w:pPr>
              <w:ind w:firstLine="0"/>
              <w:rPr>
                <w:sz w:val="24"/>
                <w:szCs w:val="24"/>
              </w:rPr>
            </w:pPr>
            <w:r w:rsidRPr="000E1C87">
              <w:rPr>
                <w:sz w:val="24"/>
                <w:szCs w:val="24"/>
              </w:rPr>
              <w:t>Общая площадь 0,65 га</w:t>
            </w:r>
          </w:p>
        </w:tc>
      </w:tr>
      <w:tr w:rsidR="00DB6576" w:rsidRPr="000E1C87" w14:paraId="0E326905" w14:textId="77777777" w:rsidTr="002439C1">
        <w:trPr>
          <w:jc w:val="center"/>
        </w:trPr>
        <w:tc>
          <w:tcPr>
            <w:tcW w:w="741" w:type="dxa"/>
          </w:tcPr>
          <w:p w14:paraId="206A9336" w14:textId="77777777" w:rsidR="00A73294" w:rsidRPr="000E1C87" w:rsidRDefault="00A73294" w:rsidP="009F2E30">
            <w:pPr>
              <w:ind w:firstLine="0"/>
              <w:jc w:val="center"/>
              <w:rPr>
                <w:sz w:val="24"/>
                <w:szCs w:val="24"/>
              </w:rPr>
            </w:pPr>
            <w:r w:rsidRPr="000E1C87">
              <w:rPr>
                <w:sz w:val="24"/>
                <w:szCs w:val="24"/>
              </w:rPr>
              <w:t>3.</w:t>
            </w:r>
          </w:p>
        </w:tc>
        <w:tc>
          <w:tcPr>
            <w:tcW w:w="3046" w:type="dxa"/>
          </w:tcPr>
          <w:p w14:paraId="339E4247" w14:textId="77777777" w:rsidR="00A73294" w:rsidRPr="000E1C87" w:rsidRDefault="00A73294" w:rsidP="009F2E30">
            <w:pPr>
              <w:ind w:firstLine="0"/>
              <w:rPr>
                <w:sz w:val="24"/>
                <w:szCs w:val="24"/>
              </w:rPr>
            </w:pPr>
            <w:r w:rsidRPr="000E1C87">
              <w:rPr>
                <w:sz w:val="24"/>
                <w:szCs w:val="24"/>
              </w:rPr>
              <w:t>Город Кудрово</w:t>
            </w:r>
          </w:p>
        </w:tc>
        <w:tc>
          <w:tcPr>
            <w:tcW w:w="2249" w:type="dxa"/>
          </w:tcPr>
          <w:p w14:paraId="59617874" w14:textId="77777777" w:rsidR="00A73294" w:rsidRPr="000E1C87" w:rsidRDefault="00A73294" w:rsidP="009F2E30">
            <w:pPr>
              <w:ind w:firstLine="0"/>
              <w:jc w:val="center"/>
              <w:rPr>
                <w:sz w:val="24"/>
                <w:szCs w:val="24"/>
              </w:rPr>
            </w:pPr>
          </w:p>
        </w:tc>
        <w:tc>
          <w:tcPr>
            <w:tcW w:w="2821" w:type="dxa"/>
          </w:tcPr>
          <w:p w14:paraId="0B56F21B" w14:textId="77777777" w:rsidR="00A73294" w:rsidRPr="000E1C87" w:rsidRDefault="00A73294" w:rsidP="009F2E30">
            <w:pPr>
              <w:ind w:firstLine="0"/>
              <w:jc w:val="center"/>
              <w:rPr>
                <w:sz w:val="24"/>
                <w:szCs w:val="24"/>
              </w:rPr>
            </w:pPr>
          </w:p>
        </w:tc>
        <w:tc>
          <w:tcPr>
            <w:tcW w:w="2859" w:type="dxa"/>
          </w:tcPr>
          <w:p w14:paraId="2192A1DE" w14:textId="77777777" w:rsidR="00A73294" w:rsidRPr="000E1C87" w:rsidRDefault="00A73294" w:rsidP="009F2E30">
            <w:pPr>
              <w:ind w:firstLine="0"/>
              <w:jc w:val="center"/>
              <w:rPr>
                <w:sz w:val="24"/>
                <w:szCs w:val="24"/>
              </w:rPr>
            </w:pPr>
          </w:p>
        </w:tc>
        <w:tc>
          <w:tcPr>
            <w:tcW w:w="2844" w:type="dxa"/>
          </w:tcPr>
          <w:p w14:paraId="115893FF" w14:textId="77777777" w:rsidR="00A73294" w:rsidRPr="000E1C87" w:rsidRDefault="00A73294" w:rsidP="009F2E30">
            <w:pPr>
              <w:ind w:firstLine="0"/>
              <w:jc w:val="center"/>
              <w:rPr>
                <w:sz w:val="24"/>
                <w:szCs w:val="24"/>
              </w:rPr>
            </w:pPr>
          </w:p>
        </w:tc>
      </w:tr>
      <w:tr w:rsidR="00DB6576" w:rsidRPr="000E1C87" w14:paraId="47214241" w14:textId="77777777" w:rsidTr="002439C1">
        <w:trPr>
          <w:trHeight w:val="645"/>
          <w:jc w:val="center"/>
        </w:trPr>
        <w:tc>
          <w:tcPr>
            <w:tcW w:w="741" w:type="dxa"/>
            <w:vMerge w:val="restart"/>
          </w:tcPr>
          <w:p w14:paraId="3EF38DF4" w14:textId="77777777" w:rsidR="00A73294" w:rsidRPr="000E1C87" w:rsidRDefault="00A73294" w:rsidP="009F2E30">
            <w:pPr>
              <w:ind w:firstLine="0"/>
              <w:jc w:val="center"/>
              <w:rPr>
                <w:sz w:val="24"/>
                <w:szCs w:val="24"/>
              </w:rPr>
            </w:pPr>
            <w:r w:rsidRPr="000E1C87">
              <w:rPr>
                <w:sz w:val="24"/>
                <w:szCs w:val="24"/>
              </w:rPr>
              <w:t>3.1.</w:t>
            </w:r>
          </w:p>
        </w:tc>
        <w:tc>
          <w:tcPr>
            <w:tcW w:w="3046" w:type="dxa"/>
            <w:vMerge w:val="restart"/>
          </w:tcPr>
          <w:p w14:paraId="209998C4" w14:textId="3BFB2135" w:rsidR="00A73294" w:rsidRPr="000E1C87" w:rsidRDefault="00A73294" w:rsidP="009F2E30">
            <w:pPr>
              <w:ind w:firstLine="0"/>
              <w:rPr>
                <w:sz w:val="24"/>
                <w:szCs w:val="24"/>
              </w:rPr>
            </w:pPr>
            <w:r w:rsidRPr="000E1C87">
              <w:rPr>
                <w:sz w:val="24"/>
                <w:szCs w:val="24"/>
              </w:rPr>
              <w:t xml:space="preserve">Территория, ограниченная на севере санитарно-защитной зоной городской станции водоподготовки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 xml:space="preserve"> на востоке – полосой отвода Кольцевой автомобильной дороги вокруг города Санкт-Петербурга, на юге – водоохраной зоной реки Оккервиль, на западе – полосой отвода Октябрьской железной дороги</w:t>
            </w:r>
          </w:p>
        </w:tc>
        <w:tc>
          <w:tcPr>
            <w:tcW w:w="2249" w:type="dxa"/>
            <w:vMerge w:val="restart"/>
          </w:tcPr>
          <w:p w14:paraId="3F8669D9" w14:textId="77777777" w:rsidR="00A73294" w:rsidRPr="000E1C87" w:rsidRDefault="00A73294" w:rsidP="009F2E30">
            <w:pPr>
              <w:ind w:firstLine="0"/>
              <w:rPr>
                <w:sz w:val="24"/>
                <w:szCs w:val="24"/>
              </w:rPr>
            </w:pPr>
            <w:r w:rsidRPr="000E1C87">
              <w:rPr>
                <w:sz w:val="24"/>
                <w:szCs w:val="24"/>
              </w:rPr>
              <w:t>Постановление администрации Заневского сельского поселения от 30.11.2007 № 49</w:t>
            </w:r>
          </w:p>
        </w:tc>
        <w:tc>
          <w:tcPr>
            <w:tcW w:w="2821" w:type="dxa"/>
            <w:vMerge w:val="restart"/>
          </w:tcPr>
          <w:p w14:paraId="22979116" w14:textId="77777777" w:rsidR="00A73294" w:rsidRPr="000E1C87" w:rsidRDefault="00A73294" w:rsidP="009F2E30">
            <w:pPr>
              <w:ind w:firstLine="0"/>
              <w:jc w:val="center"/>
              <w:rPr>
                <w:sz w:val="24"/>
                <w:szCs w:val="24"/>
              </w:rPr>
            </w:pPr>
            <w:r w:rsidRPr="000E1C87">
              <w:rPr>
                <w:sz w:val="24"/>
                <w:szCs w:val="24"/>
              </w:rPr>
              <w:t>813 600,00</w:t>
            </w:r>
          </w:p>
        </w:tc>
        <w:tc>
          <w:tcPr>
            <w:tcW w:w="2859" w:type="dxa"/>
          </w:tcPr>
          <w:p w14:paraId="2BA5B802"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0F90F55A" w14:textId="77777777" w:rsidR="00A73294" w:rsidRPr="000E1C87" w:rsidRDefault="00A73294" w:rsidP="009F2E30">
            <w:pPr>
              <w:ind w:firstLine="0"/>
              <w:rPr>
                <w:sz w:val="24"/>
                <w:szCs w:val="24"/>
              </w:rPr>
            </w:pPr>
            <w:r w:rsidRPr="000E1C87">
              <w:rPr>
                <w:sz w:val="24"/>
                <w:szCs w:val="24"/>
              </w:rPr>
              <w:t>1 600 мест</w:t>
            </w:r>
          </w:p>
        </w:tc>
      </w:tr>
      <w:tr w:rsidR="00DB6576" w:rsidRPr="000E1C87" w14:paraId="69CBCC7B" w14:textId="77777777" w:rsidTr="002439C1">
        <w:trPr>
          <w:trHeight w:val="168"/>
          <w:jc w:val="center"/>
        </w:trPr>
        <w:tc>
          <w:tcPr>
            <w:tcW w:w="741" w:type="dxa"/>
            <w:vMerge/>
          </w:tcPr>
          <w:p w14:paraId="61F7992B" w14:textId="77777777" w:rsidR="00A73294" w:rsidRPr="000E1C87" w:rsidRDefault="00A73294" w:rsidP="009F2E30">
            <w:pPr>
              <w:ind w:firstLine="0"/>
              <w:jc w:val="center"/>
              <w:rPr>
                <w:sz w:val="24"/>
                <w:szCs w:val="24"/>
              </w:rPr>
            </w:pPr>
          </w:p>
        </w:tc>
        <w:tc>
          <w:tcPr>
            <w:tcW w:w="3046" w:type="dxa"/>
            <w:vMerge/>
          </w:tcPr>
          <w:p w14:paraId="72BBF37D" w14:textId="77777777" w:rsidR="00A73294" w:rsidRPr="000E1C87" w:rsidRDefault="00A73294" w:rsidP="009F2E30">
            <w:pPr>
              <w:ind w:firstLine="0"/>
              <w:rPr>
                <w:sz w:val="24"/>
                <w:szCs w:val="24"/>
              </w:rPr>
            </w:pPr>
          </w:p>
        </w:tc>
        <w:tc>
          <w:tcPr>
            <w:tcW w:w="2249" w:type="dxa"/>
            <w:vMerge/>
          </w:tcPr>
          <w:p w14:paraId="2F78FFB1" w14:textId="77777777" w:rsidR="00A73294" w:rsidRPr="000E1C87" w:rsidRDefault="00A73294" w:rsidP="009F2E30">
            <w:pPr>
              <w:ind w:firstLine="0"/>
              <w:rPr>
                <w:sz w:val="24"/>
                <w:szCs w:val="24"/>
              </w:rPr>
            </w:pPr>
          </w:p>
        </w:tc>
        <w:tc>
          <w:tcPr>
            <w:tcW w:w="2821" w:type="dxa"/>
            <w:vMerge/>
          </w:tcPr>
          <w:p w14:paraId="4FF5F7C0" w14:textId="77777777" w:rsidR="00A73294" w:rsidRPr="000E1C87" w:rsidRDefault="00A73294" w:rsidP="009F2E30">
            <w:pPr>
              <w:ind w:firstLine="0"/>
              <w:jc w:val="center"/>
              <w:rPr>
                <w:sz w:val="24"/>
                <w:szCs w:val="24"/>
              </w:rPr>
            </w:pPr>
          </w:p>
        </w:tc>
        <w:tc>
          <w:tcPr>
            <w:tcW w:w="2859" w:type="dxa"/>
          </w:tcPr>
          <w:p w14:paraId="2A2E6169"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505BB8C2" w14:textId="77777777" w:rsidR="00A73294" w:rsidRPr="000E1C87" w:rsidRDefault="00A73294" w:rsidP="009F2E30">
            <w:pPr>
              <w:ind w:firstLine="0"/>
              <w:rPr>
                <w:sz w:val="24"/>
                <w:szCs w:val="24"/>
              </w:rPr>
            </w:pPr>
            <w:r w:rsidRPr="000E1C87">
              <w:rPr>
                <w:sz w:val="24"/>
                <w:szCs w:val="24"/>
              </w:rPr>
              <w:t>1 600 мест</w:t>
            </w:r>
          </w:p>
        </w:tc>
      </w:tr>
      <w:tr w:rsidR="00DB6576" w:rsidRPr="000E1C87" w14:paraId="0068E7AC" w14:textId="77777777" w:rsidTr="002439C1">
        <w:trPr>
          <w:trHeight w:val="575"/>
          <w:jc w:val="center"/>
        </w:trPr>
        <w:tc>
          <w:tcPr>
            <w:tcW w:w="741" w:type="dxa"/>
            <w:vMerge/>
          </w:tcPr>
          <w:p w14:paraId="4A707B00" w14:textId="77777777" w:rsidR="00A73294" w:rsidRPr="000E1C87" w:rsidRDefault="00A73294" w:rsidP="009F2E30">
            <w:pPr>
              <w:ind w:firstLine="0"/>
              <w:jc w:val="center"/>
              <w:rPr>
                <w:sz w:val="24"/>
                <w:szCs w:val="24"/>
              </w:rPr>
            </w:pPr>
          </w:p>
        </w:tc>
        <w:tc>
          <w:tcPr>
            <w:tcW w:w="3046" w:type="dxa"/>
            <w:vMerge/>
          </w:tcPr>
          <w:p w14:paraId="582B938D" w14:textId="77777777" w:rsidR="00A73294" w:rsidRPr="000E1C87" w:rsidRDefault="00A73294" w:rsidP="009F2E30">
            <w:pPr>
              <w:ind w:firstLine="0"/>
              <w:rPr>
                <w:sz w:val="24"/>
                <w:szCs w:val="24"/>
              </w:rPr>
            </w:pPr>
          </w:p>
        </w:tc>
        <w:tc>
          <w:tcPr>
            <w:tcW w:w="2249" w:type="dxa"/>
            <w:vMerge/>
          </w:tcPr>
          <w:p w14:paraId="1AC87F49" w14:textId="77777777" w:rsidR="00A73294" w:rsidRPr="000E1C87" w:rsidRDefault="00A73294" w:rsidP="009F2E30">
            <w:pPr>
              <w:ind w:firstLine="0"/>
              <w:rPr>
                <w:sz w:val="24"/>
                <w:szCs w:val="24"/>
              </w:rPr>
            </w:pPr>
          </w:p>
        </w:tc>
        <w:tc>
          <w:tcPr>
            <w:tcW w:w="2821" w:type="dxa"/>
            <w:vMerge/>
          </w:tcPr>
          <w:p w14:paraId="18C7DF0D" w14:textId="77777777" w:rsidR="00A73294" w:rsidRPr="000E1C87" w:rsidRDefault="00A73294" w:rsidP="009F2E30">
            <w:pPr>
              <w:ind w:firstLine="0"/>
              <w:jc w:val="center"/>
              <w:rPr>
                <w:sz w:val="24"/>
                <w:szCs w:val="24"/>
              </w:rPr>
            </w:pPr>
          </w:p>
        </w:tc>
        <w:tc>
          <w:tcPr>
            <w:tcW w:w="2859" w:type="dxa"/>
          </w:tcPr>
          <w:p w14:paraId="46C4ACCB"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0225D4FF" w14:textId="77777777" w:rsidR="00A73294" w:rsidRPr="000E1C87" w:rsidRDefault="00A73294" w:rsidP="009F2E30">
            <w:pPr>
              <w:ind w:firstLine="0"/>
              <w:rPr>
                <w:sz w:val="24"/>
                <w:szCs w:val="24"/>
              </w:rPr>
            </w:pPr>
            <w:r w:rsidRPr="000E1C87">
              <w:rPr>
                <w:sz w:val="24"/>
                <w:szCs w:val="24"/>
              </w:rPr>
              <w:t>200 мест</w:t>
            </w:r>
          </w:p>
        </w:tc>
      </w:tr>
      <w:tr w:rsidR="00DB6576" w:rsidRPr="000E1C87" w14:paraId="32DF81AE" w14:textId="77777777" w:rsidTr="002439C1">
        <w:trPr>
          <w:trHeight w:val="585"/>
          <w:jc w:val="center"/>
        </w:trPr>
        <w:tc>
          <w:tcPr>
            <w:tcW w:w="741" w:type="dxa"/>
            <w:vMerge/>
          </w:tcPr>
          <w:p w14:paraId="538C6B55" w14:textId="77777777" w:rsidR="00A73294" w:rsidRPr="000E1C87" w:rsidRDefault="00A73294" w:rsidP="009F2E30">
            <w:pPr>
              <w:ind w:firstLine="0"/>
              <w:jc w:val="center"/>
              <w:rPr>
                <w:sz w:val="24"/>
                <w:szCs w:val="24"/>
              </w:rPr>
            </w:pPr>
          </w:p>
        </w:tc>
        <w:tc>
          <w:tcPr>
            <w:tcW w:w="3046" w:type="dxa"/>
            <w:vMerge/>
          </w:tcPr>
          <w:p w14:paraId="4CFE6F0B" w14:textId="77777777" w:rsidR="00A73294" w:rsidRPr="000E1C87" w:rsidRDefault="00A73294" w:rsidP="009F2E30">
            <w:pPr>
              <w:ind w:firstLine="0"/>
              <w:rPr>
                <w:sz w:val="24"/>
                <w:szCs w:val="24"/>
              </w:rPr>
            </w:pPr>
          </w:p>
        </w:tc>
        <w:tc>
          <w:tcPr>
            <w:tcW w:w="2249" w:type="dxa"/>
            <w:vMerge/>
          </w:tcPr>
          <w:p w14:paraId="57F6DA67" w14:textId="77777777" w:rsidR="00A73294" w:rsidRPr="000E1C87" w:rsidRDefault="00A73294" w:rsidP="009F2E30">
            <w:pPr>
              <w:ind w:firstLine="0"/>
              <w:rPr>
                <w:sz w:val="24"/>
                <w:szCs w:val="24"/>
              </w:rPr>
            </w:pPr>
          </w:p>
        </w:tc>
        <w:tc>
          <w:tcPr>
            <w:tcW w:w="2821" w:type="dxa"/>
            <w:vMerge/>
          </w:tcPr>
          <w:p w14:paraId="3425805A" w14:textId="77777777" w:rsidR="00A73294" w:rsidRPr="000E1C87" w:rsidRDefault="00A73294" w:rsidP="009F2E30">
            <w:pPr>
              <w:ind w:firstLine="0"/>
              <w:jc w:val="center"/>
              <w:rPr>
                <w:sz w:val="24"/>
                <w:szCs w:val="24"/>
              </w:rPr>
            </w:pPr>
          </w:p>
        </w:tc>
        <w:tc>
          <w:tcPr>
            <w:tcW w:w="2859" w:type="dxa"/>
          </w:tcPr>
          <w:p w14:paraId="1DB9DBDB"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E342E41" w14:textId="77777777" w:rsidR="00A73294" w:rsidRPr="000E1C87" w:rsidRDefault="00A73294" w:rsidP="009F2E30">
            <w:pPr>
              <w:ind w:firstLine="0"/>
              <w:rPr>
                <w:sz w:val="24"/>
                <w:szCs w:val="24"/>
              </w:rPr>
            </w:pPr>
            <w:r w:rsidRPr="000E1C87">
              <w:rPr>
                <w:sz w:val="24"/>
                <w:szCs w:val="24"/>
              </w:rPr>
              <w:t>200 мест</w:t>
            </w:r>
          </w:p>
        </w:tc>
      </w:tr>
      <w:tr w:rsidR="00DB6576" w:rsidRPr="000E1C87" w14:paraId="1E227388" w14:textId="77777777" w:rsidTr="002439C1">
        <w:trPr>
          <w:trHeight w:val="360"/>
          <w:jc w:val="center"/>
        </w:trPr>
        <w:tc>
          <w:tcPr>
            <w:tcW w:w="741" w:type="dxa"/>
            <w:vMerge/>
          </w:tcPr>
          <w:p w14:paraId="437EB2AC" w14:textId="77777777" w:rsidR="00A73294" w:rsidRPr="000E1C87" w:rsidRDefault="00A73294" w:rsidP="009F2E30">
            <w:pPr>
              <w:ind w:firstLine="0"/>
              <w:jc w:val="center"/>
              <w:rPr>
                <w:sz w:val="24"/>
                <w:szCs w:val="24"/>
              </w:rPr>
            </w:pPr>
          </w:p>
        </w:tc>
        <w:tc>
          <w:tcPr>
            <w:tcW w:w="3046" w:type="dxa"/>
            <w:vMerge/>
          </w:tcPr>
          <w:p w14:paraId="6E994EBE" w14:textId="77777777" w:rsidR="00A73294" w:rsidRPr="000E1C87" w:rsidRDefault="00A73294" w:rsidP="009F2E30">
            <w:pPr>
              <w:ind w:firstLine="0"/>
              <w:rPr>
                <w:sz w:val="24"/>
                <w:szCs w:val="24"/>
              </w:rPr>
            </w:pPr>
          </w:p>
        </w:tc>
        <w:tc>
          <w:tcPr>
            <w:tcW w:w="2249" w:type="dxa"/>
            <w:vMerge/>
          </w:tcPr>
          <w:p w14:paraId="0A6EBC33" w14:textId="77777777" w:rsidR="00A73294" w:rsidRPr="000E1C87" w:rsidRDefault="00A73294" w:rsidP="009F2E30">
            <w:pPr>
              <w:ind w:firstLine="0"/>
              <w:rPr>
                <w:sz w:val="24"/>
                <w:szCs w:val="24"/>
              </w:rPr>
            </w:pPr>
          </w:p>
        </w:tc>
        <w:tc>
          <w:tcPr>
            <w:tcW w:w="2821" w:type="dxa"/>
            <w:vMerge/>
          </w:tcPr>
          <w:p w14:paraId="553696AA" w14:textId="77777777" w:rsidR="00A73294" w:rsidRPr="000E1C87" w:rsidRDefault="00A73294" w:rsidP="009F2E30">
            <w:pPr>
              <w:ind w:firstLine="0"/>
              <w:jc w:val="center"/>
              <w:rPr>
                <w:sz w:val="24"/>
                <w:szCs w:val="24"/>
              </w:rPr>
            </w:pPr>
          </w:p>
        </w:tc>
        <w:tc>
          <w:tcPr>
            <w:tcW w:w="2859" w:type="dxa"/>
          </w:tcPr>
          <w:p w14:paraId="2A3EE30F"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9996E1F" w14:textId="77777777" w:rsidR="00A73294" w:rsidRPr="000E1C87" w:rsidRDefault="00A73294" w:rsidP="009F2E30">
            <w:pPr>
              <w:ind w:firstLine="0"/>
              <w:rPr>
                <w:sz w:val="24"/>
                <w:szCs w:val="24"/>
              </w:rPr>
            </w:pPr>
            <w:r w:rsidRPr="000E1C87">
              <w:rPr>
                <w:sz w:val="24"/>
                <w:szCs w:val="24"/>
              </w:rPr>
              <w:t>200 мест</w:t>
            </w:r>
          </w:p>
        </w:tc>
      </w:tr>
      <w:tr w:rsidR="00DB6576" w:rsidRPr="000E1C87" w14:paraId="039D9F28" w14:textId="77777777" w:rsidTr="002439C1">
        <w:trPr>
          <w:trHeight w:val="255"/>
          <w:jc w:val="center"/>
        </w:trPr>
        <w:tc>
          <w:tcPr>
            <w:tcW w:w="741" w:type="dxa"/>
            <w:vMerge/>
          </w:tcPr>
          <w:p w14:paraId="2AB6DAD6" w14:textId="77777777" w:rsidR="00A73294" w:rsidRPr="000E1C87" w:rsidRDefault="00A73294" w:rsidP="009F2E30">
            <w:pPr>
              <w:ind w:firstLine="0"/>
              <w:jc w:val="center"/>
              <w:rPr>
                <w:sz w:val="24"/>
                <w:szCs w:val="24"/>
              </w:rPr>
            </w:pPr>
          </w:p>
        </w:tc>
        <w:tc>
          <w:tcPr>
            <w:tcW w:w="3046" w:type="dxa"/>
            <w:vMerge/>
          </w:tcPr>
          <w:p w14:paraId="43F60096" w14:textId="77777777" w:rsidR="00A73294" w:rsidRPr="000E1C87" w:rsidRDefault="00A73294" w:rsidP="009F2E30">
            <w:pPr>
              <w:ind w:firstLine="0"/>
              <w:rPr>
                <w:sz w:val="24"/>
                <w:szCs w:val="24"/>
              </w:rPr>
            </w:pPr>
          </w:p>
        </w:tc>
        <w:tc>
          <w:tcPr>
            <w:tcW w:w="2249" w:type="dxa"/>
            <w:vMerge/>
          </w:tcPr>
          <w:p w14:paraId="4F8140D9" w14:textId="77777777" w:rsidR="00A73294" w:rsidRPr="000E1C87" w:rsidRDefault="00A73294" w:rsidP="009F2E30">
            <w:pPr>
              <w:ind w:firstLine="0"/>
              <w:rPr>
                <w:sz w:val="24"/>
                <w:szCs w:val="24"/>
              </w:rPr>
            </w:pPr>
          </w:p>
        </w:tc>
        <w:tc>
          <w:tcPr>
            <w:tcW w:w="2821" w:type="dxa"/>
            <w:vMerge/>
          </w:tcPr>
          <w:p w14:paraId="2CA1B42D" w14:textId="77777777" w:rsidR="00A73294" w:rsidRPr="000E1C87" w:rsidRDefault="00A73294" w:rsidP="009F2E30">
            <w:pPr>
              <w:ind w:firstLine="0"/>
              <w:jc w:val="center"/>
              <w:rPr>
                <w:sz w:val="24"/>
                <w:szCs w:val="24"/>
              </w:rPr>
            </w:pPr>
          </w:p>
        </w:tc>
        <w:tc>
          <w:tcPr>
            <w:tcW w:w="2859" w:type="dxa"/>
          </w:tcPr>
          <w:p w14:paraId="5289F90A"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1223D48B" w14:textId="77777777" w:rsidR="00A73294" w:rsidRPr="000E1C87" w:rsidRDefault="00A73294" w:rsidP="009F2E30">
            <w:pPr>
              <w:ind w:firstLine="0"/>
              <w:rPr>
                <w:sz w:val="24"/>
                <w:szCs w:val="24"/>
              </w:rPr>
            </w:pPr>
            <w:r w:rsidRPr="000E1C87">
              <w:rPr>
                <w:sz w:val="24"/>
                <w:szCs w:val="24"/>
              </w:rPr>
              <w:t>200 мест</w:t>
            </w:r>
          </w:p>
        </w:tc>
      </w:tr>
      <w:tr w:rsidR="00DB6576" w:rsidRPr="000E1C87" w14:paraId="31412BE3" w14:textId="77777777" w:rsidTr="002439C1">
        <w:trPr>
          <w:trHeight w:val="487"/>
          <w:jc w:val="center"/>
        </w:trPr>
        <w:tc>
          <w:tcPr>
            <w:tcW w:w="741" w:type="dxa"/>
            <w:vMerge/>
          </w:tcPr>
          <w:p w14:paraId="50EF8005" w14:textId="77777777" w:rsidR="00A73294" w:rsidRPr="000E1C87" w:rsidRDefault="00A73294" w:rsidP="009F2E30">
            <w:pPr>
              <w:ind w:firstLine="0"/>
              <w:jc w:val="center"/>
              <w:rPr>
                <w:sz w:val="24"/>
                <w:szCs w:val="24"/>
              </w:rPr>
            </w:pPr>
          </w:p>
        </w:tc>
        <w:tc>
          <w:tcPr>
            <w:tcW w:w="3046" w:type="dxa"/>
            <w:vMerge/>
          </w:tcPr>
          <w:p w14:paraId="0F0F2C64" w14:textId="77777777" w:rsidR="00A73294" w:rsidRPr="000E1C87" w:rsidRDefault="00A73294" w:rsidP="009F2E30">
            <w:pPr>
              <w:ind w:firstLine="0"/>
              <w:rPr>
                <w:sz w:val="24"/>
                <w:szCs w:val="24"/>
              </w:rPr>
            </w:pPr>
          </w:p>
        </w:tc>
        <w:tc>
          <w:tcPr>
            <w:tcW w:w="2249" w:type="dxa"/>
            <w:vMerge/>
          </w:tcPr>
          <w:p w14:paraId="5426B35F" w14:textId="77777777" w:rsidR="00A73294" w:rsidRPr="000E1C87" w:rsidRDefault="00A73294" w:rsidP="009F2E30">
            <w:pPr>
              <w:ind w:firstLine="0"/>
              <w:rPr>
                <w:sz w:val="24"/>
                <w:szCs w:val="24"/>
              </w:rPr>
            </w:pPr>
          </w:p>
        </w:tc>
        <w:tc>
          <w:tcPr>
            <w:tcW w:w="2821" w:type="dxa"/>
            <w:vMerge/>
          </w:tcPr>
          <w:p w14:paraId="6BBC2272" w14:textId="77777777" w:rsidR="00A73294" w:rsidRPr="000E1C87" w:rsidRDefault="00A73294" w:rsidP="009F2E30">
            <w:pPr>
              <w:ind w:firstLine="0"/>
              <w:jc w:val="center"/>
              <w:rPr>
                <w:sz w:val="24"/>
                <w:szCs w:val="24"/>
              </w:rPr>
            </w:pPr>
          </w:p>
        </w:tc>
        <w:tc>
          <w:tcPr>
            <w:tcW w:w="2859" w:type="dxa"/>
          </w:tcPr>
          <w:p w14:paraId="2B824E93" w14:textId="77777777" w:rsidR="00A73294" w:rsidRPr="000E1C87" w:rsidRDefault="00A73294" w:rsidP="009F2E30">
            <w:pPr>
              <w:ind w:firstLine="0"/>
              <w:rPr>
                <w:sz w:val="24"/>
                <w:szCs w:val="24"/>
              </w:rPr>
            </w:pPr>
            <w:r w:rsidRPr="000E1C87">
              <w:rPr>
                <w:sz w:val="24"/>
                <w:szCs w:val="24"/>
              </w:rPr>
              <w:t>Центр семейной общей врачебной практики</w:t>
            </w:r>
          </w:p>
        </w:tc>
        <w:tc>
          <w:tcPr>
            <w:tcW w:w="2844" w:type="dxa"/>
          </w:tcPr>
          <w:p w14:paraId="410D2B41" w14:textId="77777777" w:rsidR="00A73294" w:rsidRPr="000E1C87" w:rsidRDefault="00A73294" w:rsidP="009F2E30">
            <w:pPr>
              <w:ind w:firstLine="0"/>
              <w:rPr>
                <w:sz w:val="24"/>
                <w:szCs w:val="24"/>
              </w:rPr>
            </w:pPr>
            <w:r w:rsidRPr="000E1C87">
              <w:rPr>
                <w:sz w:val="24"/>
                <w:szCs w:val="24"/>
              </w:rPr>
              <w:t>-</w:t>
            </w:r>
          </w:p>
        </w:tc>
      </w:tr>
      <w:tr w:rsidR="00DB6576" w:rsidRPr="000E1C87" w14:paraId="7A7532C3" w14:textId="77777777" w:rsidTr="002439C1">
        <w:trPr>
          <w:trHeight w:val="1885"/>
          <w:jc w:val="center"/>
        </w:trPr>
        <w:tc>
          <w:tcPr>
            <w:tcW w:w="741" w:type="dxa"/>
            <w:vMerge/>
          </w:tcPr>
          <w:p w14:paraId="2C3D840D" w14:textId="77777777" w:rsidR="00A73294" w:rsidRPr="000E1C87" w:rsidRDefault="00A73294" w:rsidP="009F2E30">
            <w:pPr>
              <w:ind w:firstLine="0"/>
              <w:jc w:val="center"/>
              <w:rPr>
                <w:sz w:val="24"/>
                <w:szCs w:val="24"/>
              </w:rPr>
            </w:pPr>
          </w:p>
        </w:tc>
        <w:tc>
          <w:tcPr>
            <w:tcW w:w="3046" w:type="dxa"/>
            <w:vMerge/>
          </w:tcPr>
          <w:p w14:paraId="4EFF9F5E" w14:textId="77777777" w:rsidR="00A73294" w:rsidRPr="000E1C87" w:rsidRDefault="00A73294" w:rsidP="009F2E30">
            <w:pPr>
              <w:ind w:firstLine="0"/>
              <w:rPr>
                <w:sz w:val="24"/>
                <w:szCs w:val="24"/>
              </w:rPr>
            </w:pPr>
          </w:p>
        </w:tc>
        <w:tc>
          <w:tcPr>
            <w:tcW w:w="2249" w:type="dxa"/>
            <w:vMerge/>
          </w:tcPr>
          <w:p w14:paraId="3F91BF47" w14:textId="77777777" w:rsidR="00A73294" w:rsidRPr="000E1C87" w:rsidRDefault="00A73294" w:rsidP="009F2E30">
            <w:pPr>
              <w:ind w:firstLine="0"/>
              <w:rPr>
                <w:sz w:val="24"/>
                <w:szCs w:val="24"/>
              </w:rPr>
            </w:pPr>
          </w:p>
        </w:tc>
        <w:tc>
          <w:tcPr>
            <w:tcW w:w="2821" w:type="dxa"/>
            <w:vMerge/>
          </w:tcPr>
          <w:p w14:paraId="5563D05F" w14:textId="77777777" w:rsidR="00A73294" w:rsidRPr="000E1C87" w:rsidRDefault="00A73294" w:rsidP="009F2E30">
            <w:pPr>
              <w:ind w:firstLine="0"/>
              <w:jc w:val="center"/>
              <w:rPr>
                <w:sz w:val="24"/>
                <w:szCs w:val="24"/>
              </w:rPr>
            </w:pPr>
          </w:p>
        </w:tc>
        <w:tc>
          <w:tcPr>
            <w:tcW w:w="2859" w:type="dxa"/>
          </w:tcPr>
          <w:p w14:paraId="713DB496" w14:textId="77777777" w:rsidR="00A73294" w:rsidRPr="000E1C87" w:rsidRDefault="00A73294" w:rsidP="009F2E30">
            <w:pPr>
              <w:ind w:firstLine="0"/>
              <w:rPr>
                <w:sz w:val="24"/>
                <w:szCs w:val="24"/>
              </w:rPr>
            </w:pPr>
            <w:r w:rsidRPr="000E1C87">
              <w:rPr>
                <w:sz w:val="24"/>
                <w:szCs w:val="24"/>
              </w:rPr>
              <w:t>Пожарное депо</w:t>
            </w:r>
          </w:p>
        </w:tc>
        <w:tc>
          <w:tcPr>
            <w:tcW w:w="2844" w:type="dxa"/>
          </w:tcPr>
          <w:p w14:paraId="6745C3CB" w14:textId="77777777" w:rsidR="00A73294" w:rsidRPr="000E1C87" w:rsidRDefault="00A73294" w:rsidP="009F2E30">
            <w:pPr>
              <w:ind w:firstLine="0"/>
              <w:rPr>
                <w:sz w:val="24"/>
                <w:szCs w:val="24"/>
              </w:rPr>
            </w:pPr>
            <w:r w:rsidRPr="000E1C87">
              <w:rPr>
                <w:sz w:val="24"/>
                <w:szCs w:val="24"/>
              </w:rPr>
              <w:t>-</w:t>
            </w:r>
          </w:p>
        </w:tc>
      </w:tr>
      <w:tr w:rsidR="00DB6576" w:rsidRPr="000E1C87" w14:paraId="3BEB1E22" w14:textId="77777777" w:rsidTr="002439C1">
        <w:trPr>
          <w:trHeight w:val="608"/>
          <w:jc w:val="center"/>
        </w:trPr>
        <w:tc>
          <w:tcPr>
            <w:tcW w:w="741" w:type="dxa"/>
            <w:vMerge w:val="restart"/>
          </w:tcPr>
          <w:p w14:paraId="7D2951E1" w14:textId="77777777" w:rsidR="00A73294" w:rsidRPr="000E1C87" w:rsidRDefault="00A73294" w:rsidP="009F2E30">
            <w:pPr>
              <w:ind w:firstLine="0"/>
              <w:jc w:val="center"/>
              <w:rPr>
                <w:sz w:val="24"/>
                <w:szCs w:val="24"/>
              </w:rPr>
            </w:pPr>
            <w:r w:rsidRPr="000E1C87">
              <w:rPr>
                <w:sz w:val="24"/>
                <w:szCs w:val="24"/>
              </w:rPr>
              <w:lastRenderedPageBreak/>
              <w:t>3.2.</w:t>
            </w:r>
          </w:p>
        </w:tc>
        <w:tc>
          <w:tcPr>
            <w:tcW w:w="3046" w:type="dxa"/>
            <w:vMerge w:val="restart"/>
          </w:tcPr>
          <w:p w14:paraId="35372C6F" w14:textId="77777777" w:rsidR="00A73294" w:rsidRPr="000E1C87" w:rsidRDefault="00A73294" w:rsidP="009F2E30">
            <w:pPr>
              <w:ind w:firstLine="0"/>
              <w:rPr>
                <w:sz w:val="24"/>
                <w:szCs w:val="24"/>
              </w:rPr>
            </w:pPr>
            <w:r w:rsidRPr="000E1C87">
              <w:rPr>
                <w:sz w:val="24"/>
                <w:szCs w:val="24"/>
              </w:rPr>
              <w:t>Проект планировки территории, расположенной в кадастровом квартале 47:07:1044001 в городе Кудрово</w:t>
            </w:r>
          </w:p>
        </w:tc>
        <w:tc>
          <w:tcPr>
            <w:tcW w:w="2249" w:type="dxa"/>
            <w:vMerge w:val="restart"/>
          </w:tcPr>
          <w:p w14:paraId="20B0765E" w14:textId="77777777" w:rsidR="00A73294" w:rsidRPr="000E1C87" w:rsidRDefault="00A73294" w:rsidP="009F2E30">
            <w:pPr>
              <w:ind w:firstLine="0"/>
              <w:rPr>
                <w:sz w:val="24"/>
                <w:szCs w:val="24"/>
              </w:rPr>
            </w:pPr>
            <w:r w:rsidRPr="000E1C87">
              <w:rPr>
                <w:sz w:val="24"/>
                <w:szCs w:val="24"/>
              </w:rPr>
              <w:t>Распоряжение комитета градостроительной политики Ленинградской области от 01.02.2021 № 20</w:t>
            </w:r>
          </w:p>
        </w:tc>
        <w:tc>
          <w:tcPr>
            <w:tcW w:w="2821" w:type="dxa"/>
            <w:vMerge w:val="restart"/>
          </w:tcPr>
          <w:p w14:paraId="2CB9B809" w14:textId="77777777" w:rsidR="00A73294" w:rsidRPr="000E1C87" w:rsidRDefault="00A73294" w:rsidP="009F2E30">
            <w:pPr>
              <w:ind w:firstLine="0"/>
              <w:jc w:val="center"/>
              <w:rPr>
                <w:sz w:val="24"/>
                <w:szCs w:val="24"/>
              </w:rPr>
            </w:pPr>
            <w:r w:rsidRPr="000E1C87">
              <w:rPr>
                <w:sz w:val="24"/>
                <w:szCs w:val="24"/>
              </w:rPr>
              <w:t>244 410,00</w:t>
            </w:r>
          </w:p>
        </w:tc>
        <w:tc>
          <w:tcPr>
            <w:tcW w:w="2859" w:type="dxa"/>
          </w:tcPr>
          <w:p w14:paraId="6BD5FA79"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0AF6DF8F" w14:textId="77777777" w:rsidR="00A73294" w:rsidRPr="000E1C87" w:rsidRDefault="00A73294" w:rsidP="009F2E30">
            <w:pPr>
              <w:ind w:firstLine="0"/>
              <w:rPr>
                <w:sz w:val="24"/>
                <w:szCs w:val="24"/>
              </w:rPr>
            </w:pPr>
            <w:r w:rsidRPr="000E1C87">
              <w:rPr>
                <w:sz w:val="24"/>
                <w:szCs w:val="24"/>
              </w:rPr>
              <w:t>825 мест</w:t>
            </w:r>
          </w:p>
        </w:tc>
      </w:tr>
      <w:tr w:rsidR="00DB6576" w:rsidRPr="000E1C87" w14:paraId="5ED8CF8C" w14:textId="77777777" w:rsidTr="002439C1">
        <w:trPr>
          <w:trHeight w:val="975"/>
          <w:jc w:val="center"/>
        </w:trPr>
        <w:tc>
          <w:tcPr>
            <w:tcW w:w="741" w:type="dxa"/>
            <w:vMerge/>
          </w:tcPr>
          <w:p w14:paraId="45EFC622" w14:textId="77777777" w:rsidR="00A73294" w:rsidRPr="000E1C87" w:rsidRDefault="00A73294" w:rsidP="009F2E30">
            <w:pPr>
              <w:ind w:firstLine="0"/>
              <w:jc w:val="center"/>
              <w:rPr>
                <w:sz w:val="24"/>
                <w:szCs w:val="24"/>
              </w:rPr>
            </w:pPr>
          </w:p>
        </w:tc>
        <w:tc>
          <w:tcPr>
            <w:tcW w:w="3046" w:type="dxa"/>
            <w:vMerge/>
          </w:tcPr>
          <w:p w14:paraId="1A90E0A5" w14:textId="77777777" w:rsidR="00A73294" w:rsidRPr="000E1C87" w:rsidRDefault="00A73294" w:rsidP="009F2E30">
            <w:pPr>
              <w:ind w:firstLine="0"/>
              <w:rPr>
                <w:sz w:val="24"/>
                <w:szCs w:val="24"/>
              </w:rPr>
            </w:pPr>
          </w:p>
        </w:tc>
        <w:tc>
          <w:tcPr>
            <w:tcW w:w="2249" w:type="dxa"/>
            <w:vMerge/>
          </w:tcPr>
          <w:p w14:paraId="4306C8B2" w14:textId="77777777" w:rsidR="00A73294" w:rsidRPr="000E1C87" w:rsidRDefault="00A73294" w:rsidP="009F2E30">
            <w:pPr>
              <w:ind w:firstLine="0"/>
              <w:rPr>
                <w:sz w:val="24"/>
                <w:szCs w:val="24"/>
              </w:rPr>
            </w:pPr>
          </w:p>
        </w:tc>
        <w:tc>
          <w:tcPr>
            <w:tcW w:w="2821" w:type="dxa"/>
            <w:vMerge/>
          </w:tcPr>
          <w:p w14:paraId="764E3BB0" w14:textId="77777777" w:rsidR="00A73294" w:rsidRPr="000E1C87" w:rsidRDefault="00A73294" w:rsidP="009F2E30">
            <w:pPr>
              <w:ind w:firstLine="0"/>
              <w:jc w:val="center"/>
              <w:rPr>
                <w:sz w:val="24"/>
                <w:szCs w:val="24"/>
              </w:rPr>
            </w:pPr>
          </w:p>
        </w:tc>
        <w:tc>
          <w:tcPr>
            <w:tcW w:w="2859" w:type="dxa"/>
          </w:tcPr>
          <w:p w14:paraId="3254C5C6"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9341A10" w14:textId="77777777" w:rsidR="00A73294" w:rsidRPr="000E1C87" w:rsidRDefault="00A73294" w:rsidP="009F2E30">
            <w:pPr>
              <w:ind w:firstLine="0"/>
              <w:rPr>
                <w:sz w:val="24"/>
                <w:szCs w:val="24"/>
              </w:rPr>
            </w:pPr>
            <w:r w:rsidRPr="000E1C87">
              <w:rPr>
                <w:sz w:val="24"/>
                <w:szCs w:val="24"/>
              </w:rPr>
              <w:t>110 мест</w:t>
            </w:r>
          </w:p>
        </w:tc>
      </w:tr>
      <w:tr w:rsidR="00DB6576" w:rsidRPr="000E1C87" w14:paraId="09ED9DF0" w14:textId="77777777" w:rsidTr="002439C1">
        <w:trPr>
          <w:trHeight w:val="165"/>
          <w:jc w:val="center"/>
        </w:trPr>
        <w:tc>
          <w:tcPr>
            <w:tcW w:w="741" w:type="dxa"/>
            <w:vMerge/>
          </w:tcPr>
          <w:p w14:paraId="3E9F11E4" w14:textId="77777777" w:rsidR="00A73294" w:rsidRPr="000E1C87" w:rsidRDefault="00A73294" w:rsidP="009F2E30">
            <w:pPr>
              <w:ind w:firstLine="0"/>
              <w:jc w:val="center"/>
              <w:rPr>
                <w:sz w:val="24"/>
                <w:szCs w:val="24"/>
              </w:rPr>
            </w:pPr>
          </w:p>
        </w:tc>
        <w:tc>
          <w:tcPr>
            <w:tcW w:w="3046" w:type="dxa"/>
            <w:vMerge/>
          </w:tcPr>
          <w:p w14:paraId="777E1E1C" w14:textId="77777777" w:rsidR="00A73294" w:rsidRPr="000E1C87" w:rsidRDefault="00A73294" w:rsidP="009F2E30">
            <w:pPr>
              <w:ind w:firstLine="0"/>
              <w:rPr>
                <w:sz w:val="24"/>
                <w:szCs w:val="24"/>
              </w:rPr>
            </w:pPr>
          </w:p>
        </w:tc>
        <w:tc>
          <w:tcPr>
            <w:tcW w:w="2249" w:type="dxa"/>
            <w:vMerge/>
          </w:tcPr>
          <w:p w14:paraId="3C56008C" w14:textId="77777777" w:rsidR="00A73294" w:rsidRPr="000E1C87" w:rsidRDefault="00A73294" w:rsidP="009F2E30">
            <w:pPr>
              <w:ind w:firstLine="0"/>
              <w:rPr>
                <w:sz w:val="24"/>
                <w:szCs w:val="24"/>
              </w:rPr>
            </w:pPr>
          </w:p>
        </w:tc>
        <w:tc>
          <w:tcPr>
            <w:tcW w:w="2821" w:type="dxa"/>
            <w:vMerge/>
          </w:tcPr>
          <w:p w14:paraId="4A5FD5BF" w14:textId="77777777" w:rsidR="00A73294" w:rsidRPr="000E1C87" w:rsidRDefault="00A73294" w:rsidP="009F2E30">
            <w:pPr>
              <w:ind w:firstLine="0"/>
              <w:jc w:val="center"/>
              <w:rPr>
                <w:sz w:val="24"/>
                <w:szCs w:val="24"/>
              </w:rPr>
            </w:pPr>
          </w:p>
        </w:tc>
        <w:tc>
          <w:tcPr>
            <w:tcW w:w="2859" w:type="dxa"/>
          </w:tcPr>
          <w:p w14:paraId="5997E6E3"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33817EE3" w14:textId="77777777" w:rsidR="00A73294" w:rsidRPr="000E1C87" w:rsidRDefault="00A73294" w:rsidP="009F2E30">
            <w:pPr>
              <w:ind w:firstLine="0"/>
              <w:rPr>
                <w:sz w:val="24"/>
                <w:szCs w:val="24"/>
              </w:rPr>
            </w:pPr>
            <w:r w:rsidRPr="000E1C87">
              <w:rPr>
                <w:sz w:val="24"/>
                <w:szCs w:val="24"/>
              </w:rPr>
              <w:t>200 мест</w:t>
            </w:r>
          </w:p>
        </w:tc>
      </w:tr>
      <w:tr w:rsidR="00DB6576" w:rsidRPr="000E1C87" w14:paraId="38EE4F57" w14:textId="77777777" w:rsidTr="002439C1">
        <w:trPr>
          <w:trHeight w:val="210"/>
          <w:jc w:val="center"/>
        </w:trPr>
        <w:tc>
          <w:tcPr>
            <w:tcW w:w="741" w:type="dxa"/>
            <w:vMerge/>
          </w:tcPr>
          <w:p w14:paraId="7BD0C0FF" w14:textId="77777777" w:rsidR="00A73294" w:rsidRPr="000E1C87" w:rsidRDefault="00A73294" w:rsidP="009F2E30">
            <w:pPr>
              <w:ind w:firstLine="0"/>
              <w:jc w:val="center"/>
              <w:rPr>
                <w:sz w:val="24"/>
                <w:szCs w:val="24"/>
              </w:rPr>
            </w:pPr>
          </w:p>
        </w:tc>
        <w:tc>
          <w:tcPr>
            <w:tcW w:w="3046" w:type="dxa"/>
            <w:vMerge/>
          </w:tcPr>
          <w:p w14:paraId="1288FB6A" w14:textId="77777777" w:rsidR="00A73294" w:rsidRPr="000E1C87" w:rsidRDefault="00A73294" w:rsidP="009F2E30">
            <w:pPr>
              <w:ind w:firstLine="0"/>
              <w:rPr>
                <w:sz w:val="24"/>
                <w:szCs w:val="24"/>
              </w:rPr>
            </w:pPr>
          </w:p>
        </w:tc>
        <w:tc>
          <w:tcPr>
            <w:tcW w:w="2249" w:type="dxa"/>
            <w:vMerge/>
          </w:tcPr>
          <w:p w14:paraId="2C21BFE4" w14:textId="77777777" w:rsidR="00A73294" w:rsidRPr="000E1C87" w:rsidRDefault="00A73294" w:rsidP="009F2E30">
            <w:pPr>
              <w:ind w:firstLine="0"/>
              <w:rPr>
                <w:sz w:val="24"/>
                <w:szCs w:val="24"/>
              </w:rPr>
            </w:pPr>
          </w:p>
        </w:tc>
        <w:tc>
          <w:tcPr>
            <w:tcW w:w="2821" w:type="dxa"/>
            <w:vMerge/>
          </w:tcPr>
          <w:p w14:paraId="25CB5204" w14:textId="77777777" w:rsidR="00A73294" w:rsidRPr="000E1C87" w:rsidRDefault="00A73294" w:rsidP="009F2E30">
            <w:pPr>
              <w:ind w:firstLine="0"/>
              <w:jc w:val="center"/>
              <w:rPr>
                <w:sz w:val="24"/>
                <w:szCs w:val="24"/>
              </w:rPr>
            </w:pPr>
          </w:p>
        </w:tc>
        <w:tc>
          <w:tcPr>
            <w:tcW w:w="2859" w:type="dxa"/>
          </w:tcPr>
          <w:p w14:paraId="0416222C"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6029A6BB" w14:textId="77777777" w:rsidR="00A73294" w:rsidRPr="000E1C87" w:rsidRDefault="00A73294" w:rsidP="009F2E30">
            <w:pPr>
              <w:ind w:firstLine="0"/>
              <w:rPr>
                <w:sz w:val="24"/>
                <w:szCs w:val="24"/>
              </w:rPr>
            </w:pPr>
            <w:r w:rsidRPr="000E1C87">
              <w:rPr>
                <w:sz w:val="24"/>
                <w:szCs w:val="24"/>
              </w:rPr>
              <w:t>200 мест</w:t>
            </w:r>
          </w:p>
        </w:tc>
      </w:tr>
      <w:tr w:rsidR="00DB6576" w:rsidRPr="000E1C87" w14:paraId="7A08A632" w14:textId="77777777" w:rsidTr="002439C1">
        <w:trPr>
          <w:trHeight w:val="858"/>
          <w:jc w:val="center"/>
        </w:trPr>
        <w:tc>
          <w:tcPr>
            <w:tcW w:w="741" w:type="dxa"/>
            <w:vMerge/>
          </w:tcPr>
          <w:p w14:paraId="29669CAA" w14:textId="77777777" w:rsidR="00A73294" w:rsidRPr="000E1C87" w:rsidRDefault="00A73294" w:rsidP="009F2E30">
            <w:pPr>
              <w:ind w:firstLine="0"/>
              <w:jc w:val="center"/>
              <w:rPr>
                <w:sz w:val="24"/>
                <w:szCs w:val="24"/>
              </w:rPr>
            </w:pPr>
          </w:p>
        </w:tc>
        <w:tc>
          <w:tcPr>
            <w:tcW w:w="3046" w:type="dxa"/>
            <w:vMerge/>
          </w:tcPr>
          <w:p w14:paraId="6094FA5A" w14:textId="77777777" w:rsidR="00A73294" w:rsidRPr="000E1C87" w:rsidRDefault="00A73294" w:rsidP="009F2E30">
            <w:pPr>
              <w:ind w:firstLine="0"/>
              <w:rPr>
                <w:sz w:val="24"/>
                <w:szCs w:val="24"/>
              </w:rPr>
            </w:pPr>
          </w:p>
        </w:tc>
        <w:tc>
          <w:tcPr>
            <w:tcW w:w="2249" w:type="dxa"/>
            <w:vMerge/>
          </w:tcPr>
          <w:p w14:paraId="4E552B4E" w14:textId="77777777" w:rsidR="00A73294" w:rsidRPr="000E1C87" w:rsidRDefault="00A73294" w:rsidP="009F2E30">
            <w:pPr>
              <w:ind w:firstLine="0"/>
              <w:rPr>
                <w:sz w:val="24"/>
                <w:szCs w:val="24"/>
              </w:rPr>
            </w:pPr>
          </w:p>
        </w:tc>
        <w:tc>
          <w:tcPr>
            <w:tcW w:w="2821" w:type="dxa"/>
            <w:vMerge/>
          </w:tcPr>
          <w:p w14:paraId="346B3CA8" w14:textId="77777777" w:rsidR="00A73294" w:rsidRPr="000E1C87" w:rsidRDefault="00A73294" w:rsidP="009F2E30">
            <w:pPr>
              <w:ind w:firstLine="0"/>
              <w:jc w:val="center"/>
              <w:rPr>
                <w:sz w:val="24"/>
                <w:szCs w:val="24"/>
              </w:rPr>
            </w:pPr>
          </w:p>
        </w:tc>
        <w:tc>
          <w:tcPr>
            <w:tcW w:w="2859" w:type="dxa"/>
          </w:tcPr>
          <w:p w14:paraId="1102D366"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3474A5C8" w14:textId="6DD764FD" w:rsidR="00A73294" w:rsidRPr="000E1C87" w:rsidRDefault="00A73294" w:rsidP="009F2E30">
            <w:pPr>
              <w:ind w:firstLine="0"/>
              <w:rPr>
                <w:sz w:val="24"/>
                <w:szCs w:val="24"/>
              </w:rPr>
            </w:pPr>
            <w:r w:rsidRPr="000E1C87">
              <w:rPr>
                <w:sz w:val="24"/>
                <w:szCs w:val="24"/>
              </w:rPr>
              <w:t xml:space="preserve">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4AF18DCC" w14:textId="77777777" w:rsidTr="002439C1">
        <w:trPr>
          <w:trHeight w:val="893"/>
          <w:jc w:val="center"/>
        </w:trPr>
        <w:tc>
          <w:tcPr>
            <w:tcW w:w="741" w:type="dxa"/>
            <w:vMerge/>
          </w:tcPr>
          <w:p w14:paraId="38DCC360" w14:textId="77777777" w:rsidR="00A73294" w:rsidRPr="000E1C87" w:rsidRDefault="00A73294" w:rsidP="009F2E30">
            <w:pPr>
              <w:ind w:firstLine="0"/>
              <w:jc w:val="center"/>
              <w:rPr>
                <w:sz w:val="24"/>
                <w:szCs w:val="24"/>
              </w:rPr>
            </w:pPr>
          </w:p>
        </w:tc>
        <w:tc>
          <w:tcPr>
            <w:tcW w:w="3046" w:type="dxa"/>
            <w:vMerge/>
          </w:tcPr>
          <w:p w14:paraId="0840136B" w14:textId="77777777" w:rsidR="00A73294" w:rsidRPr="000E1C87" w:rsidRDefault="00A73294" w:rsidP="009F2E30">
            <w:pPr>
              <w:ind w:firstLine="0"/>
              <w:rPr>
                <w:sz w:val="24"/>
                <w:szCs w:val="24"/>
              </w:rPr>
            </w:pPr>
          </w:p>
        </w:tc>
        <w:tc>
          <w:tcPr>
            <w:tcW w:w="2249" w:type="dxa"/>
            <w:vMerge/>
          </w:tcPr>
          <w:p w14:paraId="1D35A5AC" w14:textId="77777777" w:rsidR="00A73294" w:rsidRPr="000E1C87" w:rsidRDefault="00A73294" w:rsidP="009F2E30">
            <w:pPr>
              <w:ind w:firstLine="0"/>
              <w:rPr>
                <w:sz w:val="24"/>
                <w:szCs w:val="24"/>
              </w:rPr>
            </w:pPr>
          </w:p>
        </w:tc>
        <w:tc>
          <w:tcPr>
            <w:tcW w:w="2821" w:type="dxa"/>
            <w:vMerge/>
          </w:tcPr>
          <w:p w14:paraId="2E217AFF" w14:textId="77777777" w:rsidR="00A73294" w:rsidRPr="000E1C87" w:rsidRDefault="00A73294" w:rsidP="009F2E30">
            <w:pPr>
              <w:ind w:firstLine="0"/>
              <w:jc w:val="center"/>
              <w:rPr>
                <w:sz w:val="24"/>
                <w:szCs w:val="24"/>
              </w:rPr>
            </w:pPr>
          </w:p>
        </w:tc>
        <w:tc>
          <w:tcPr>
            <w:tcW w:w="2859" w:type="dxa"/>
          </w:tcPr>
          <w:p w14:paraId="5578555D"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046FAAA1" w14:textId="6A3AD07C" w:rsidR="00A73294" w:rsidRPr="000E1C87" w:rsidRDefault="00A73294" w:rsidP="009F2E30">
            <w:pPr>
              <w:ind w:firstLine="0"/>
              <w:rPr>
                <w:sz w:val="24"/>
                <w:szCs w:val="24"/>
              </w:rPr>
            </w:pPr>
            <w:r w:rsidRPr="000E1C87">
              <w:rPr>
                <w:sz w:val="24"/>
                <w:szCs w:val="24"/>
              </w:rPr>
              <w:t xml:space="preserve">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5C662676" w14:textId="77777777" w:rsidTr="002439C1">
        <w:trPr>
          <w:trHeight w:val="1425"/>
          <w:jc w:val="center"/>
        </w:trPr>
        <w:tc>
          <w:tcPr>
            <w:tcW w:w="741" w:type="dxa"/>
            <w:vMerge/>
          </w:tcPr>
          <w:p w14:paraId="2FD9A480" w14:textId="77777777" w:rsidR="00A73294" w:rsidRPr="000E1C87" w:rsidRDefault="00A73294" w:rsidP="009F2E30">
            <w:pPr>
              <w:ind w:firstLine="0"/>
              <w:jc w:val="center"/>
              <w:rPr>
                <w:sz w:val="24"/>
                <w:szCs w:val="24"/>
              </w:rPr>
            </w:pPr>
          </w:p>
        </w:tc>
        <w:tc>
          <w:tcPr>
            <w:tcW w:w="3046" w:type="dxa"/>
            <w:vMerge/>
          </w:tcPr>
          <w:p w14:paraId="4B8890BA" w14:textId="77777777" w:rsidR="00A73294" w:rsidRPr="000E1C87" w:rsidRDefault="00A73294" w:rsidP="009F2E30">
            <w:pPr>
              <w:ind w:firstLine="0"/>
              <w:rPr>
                <w:sz w:val="24"/>
                <w:szCs w:val="24"/>
              </w:rPr>
            </w:pPr>
          </w:p>
        </w:tc>
        <w:tc>
          <w:tcPr>
            <w:tcW w:w="2249" w:type="dxa"/>
            <w:vMerge/>
          </w:tcPr>
          <w:p w14:paraId="5124FB52" w14:textId="77777777" w:rsidR="00A73294" w:rsidRPr="000E1C87" w:rsidRDefault="00A73294" w:rsidP="009F2E30">
            <w:pPr>
              <w:ind w:firstLine="0"/>
              <w:rPr>
                <w:sz w:val="24"/>
                <w:szCs w:val="24"/>
              </w:rPr>
            </w:pPr>
          </w:p>
        </w:tc>
        <w:tc>
          <w:tcPr>
            <w:tcW w:w="2821" w:type="dxa"/>
            <w:vMerge/>
          </w:tcPr>
          <w:p w14:paraId="12CA6B22" w14:textId="77777777" w:rsidR="00A73294" w:rsidRPr="000E1C87" w:rsidRDefault="00A73294" w:rsidP="009F2E30">
            <w:pPr>
              <w:ind w:firstLine="0"/>
              <w:jc w:val="center"/>
              <w:rPr>
                <w:sz w:val="24"/>
                <w:szCs w:val="24"/>
              </w:rPr>
            </w:pPr>
          </w:p>
        </w:tc>
        <w:tc>
          <w:tcPr>
            <w:tcW w:w="2859" w:type="dxa"/>
          </w:tcPr>
          <w:p w14:paraId="7A7CB1DE" w14:textId="77777777" w:rsidR="00A73294" w:rsidRPr="000E1C87" w:rsidRDefault="00A73294" w:rsidP="009F2E30">
            <w:pPr>
              <w:ind w:firstLine="0"/>
              <w:rPr>
                <w:sz w:val="24"/>
                <w:szCs w:val="24"/>
              </w:rPr>
            </w:pPr>
            <w:r w:rsidRPr="000E1C87">
              <w:rPr>
                <w:sz w:val="24"/>
                <w:szCs w:val="24"/>
              </w:rPr>
              <w:t>Физкультурно-оздоровительный комплекс, совмещенный с досуговым центром</w:t>
            </w:r>
          </w:p>
        </w:tc>
        <w:tc>
          <w:tcPr>
            <w:tcW w:w="2844" w:type="dxa"/>
          </w:tcPr>
          <w:p w14:paraId="1CC08C89" w14:textId="26517D9E" w:rsidR="00A73294" w:rsidRPr="000E1C87" w:rsidRDefault="00A73294" w:rsidP="009F2E30">
            <w:pPr>
              <w:ind w:firstLine="0"/>
              <w:rPr>
                <w:sz w:val="24"/>
                <w:szCs w:val="24"/>
              </w:rPr>
            </w:pPr>
            <w:r w:rsidRPr="000E1C87">
              <w:rPr>
                <w:sz w:val="24"/>
                <w:szCs w:val="24"/>
              </w:rPr>
              <w:t xml:space="preserve">1 610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p w14:paraId="21DC130D" w14:textId="63983DA0" w:rsidR="00A73294" w:rsidRPr="000E1C87" w:rsidRDefault="00A73294" w:rsidP="009F2E30">
            <w:pPr>
              <w:ind w:firstLine="0"/>
              <w:rPr>
                <w:sz w:val="24"/>
                <w:szCs w:val="24"/>
              </w:rPr>
            </w:pPr>
            <w:r w:rsidRPr="000E1C87">
              <w:rPr>
                <w:sz w:val="24"/>
                <w:szCs w:val="24"/>
              </w:rPr>
              <w:t xml:space="preserve">515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p w14:paraId="12D3A4CE" w14:textId="77777777" w:rsidR="00A73294" w:rsidRPr="000E1C87" w:rsidRDefault="00A73294" w:rsidP="009F2E30">
            <w:pPr>
              <w:ind w:firstLine="0"/>
              <w:rPr>
                <w:sz w:val="24"/>
                <w:szCs w:val="24"/>
              </w:rPr>
            </w:pPr>
            <w:r w:rsidRPr="000E1C87">
              <w:rPr>
                <w:sz w:val="24"/>
                <w:szCs w:val="24"/>
              </w:rPr>
              <w:t>700 мест в досуговом центре</w:t>
            </w:r>
          </w:p>
        </w:tc>
      </w:tr>
      <w:tr w:rsidR="00DB6576" w:rsidRPr="000E1C87" w14:paraId="02435BD2" w14:textId="77777777" w:rsidTr="002439C1">
        <w:trPr>
          <w:trHeight w:val="172"/>
          <w:jc w:val="center"/>
        </w:trPr>
        <w:tc>
          <w:tcPr>
            <w:tcW w:w="741" w:type="dxa"/>
            <w:vMerge/>
          </w:tcPr>
          <w:p w14:paraId="55DE5C7A" w14:textId="77777777" w:rsidR="00A73294" w:rsidRPr="000E1C87" w:rsidRDefault="00A73294" w:rsidP="009F2E30">
            <w:pPr>
              <w:ind w:firstLine="0"/>
              <w:jc w:val="center"/>
              <w:rPr>
                <w:sz w:val="24"/>
                <w:szCs w:val="24"/>
              </w:rPr>
            </w:pPr>
          </w:p>
        </w:tc>
        <w:tc>
          <w:tcPr>
            <w:tcW w:w="3046" w:type="dxa"/>
            <w:vMerge/>
          </w:tcPr>
          <w:p w14:paraId="4E8E8578" w14:textId="77777777" w:rsidR="00A73294" w:rsidRPr="000E1C87" w:rsidRDefault="00A73294" w:rsidP="009F2E30">
            <w:pPr>
              <w:ind w:firstLine="0"/>
              <w:rPr>
                <w:sz w:val="24"/>
                <w:szCs w:val="24"/>
              </w:rPr>
            </w:pPr>
          </w:p>
        </w:tc>
        <w:tc>
          <w:tcPr>
            <w:tcW w:w="2249" w:type="dxa"/>
            <w:vMerge/>
          </w:tcPr>
          <w:p w14:paraId="4CA31B91" w14:textId="77777777" w:rsidR="00A73294" w:rsidRPr="000E1C87" w:rsidRDefault="00A73294" w:rsidP="009F2E30">
            <w:pPr>
              <w:ind w:firstLine="0"/>
              <w:rPr>
                <w:sz w:val="24"/>
                <w:szCs w:val="24"/>
              </w:rPr>
            </w:pPr>
          </w:p>
        </w:tc>
        <w:tc>
          <w:tcPr>
            <w:tcW w:w="2821" w:type="dxa"/>
            <w:vMerge/>
          </w:tcPr>
          <w:p w14:paraId="286574C0" w14:textId="77777777" w:rsidR="00A73294" w:rsidRPr="000E1C87" w:rsidRDefault="00A73294" w:rsidP="009F2E30">
            <w:pPr>
              <w:ind w:firstLine="0"/>
              <w:jc w:val="center"/>
              <w:rPr>
                <w:sz w:val="24"/>
                <w:szCs w:val="24"/>
              </w:rPr>
            </w:pPr>
          </w:p>
        </w:tc>
        <w:tc>
          <w:tcPr>
            <w:tcW w:w="2859" w:type="dxa"/>
          </w:tcPr>
          <w:p w14:paraId="573CB2E1" w14:textId="77777777" w:rsidR="00A73294" w:rsidRPr="000E1C87" w:rsidRDefault="00A73294" w:rsidP="009F2E30">
            <w:pPr>
              <w:ind w:firstLine="0"/>
              <w:rPr>
                <w:sz w:val="24"/>
                <w:szCs w:val="24"/>
              </w:rPr>
            </w:pPr>
            <w:r w:rsidRPr="000E1C87">
              <w:rPr>
                <w:sz w:val="24"/>
                <w:szCs w:val="24"/>
              </w:rPr>
              <w:t>Амбулатория (пристроенная)</w:t>
            </w:r>
          </w:p>
        </w:tc>
        <w:tc>
          <w:tcPr>
            <w:tcW w:w="2844" w:type="dxa"/>
          </w:tcPr>
          <w:p w14:paraId="4EA7465E" w14:textId="77777777" w:rsidR="00A73294" w:rsidRPr="000E1C87" w:rsidRDefault="00A73294" w:rsidP="009F2E30">
            <w:pPr>
              <w:ind w:firstLine="0"/>
              <w:rPr>
                <w:sz w:val="24"/>
                <w:szCs w:val="24"/>
              </w:rPr>
            </w:pPr>
            <w:r w:rsidRPr="000E1C87">
              <w:rPr>
                <w:sz w:val="24"/>
                <w:szCs w:val="24"/>
              </w:rPr>
              <w:t>-</w:t>
            </w:r>
          </w:p>
        </w:tc>
      </w:tr>
      <w:tr w:rsidR="00DB6576" w:rsidRPr="000E1C87" w14:paraId="41473722" w14:textId="77777777" w:rsidTr="002439C1">
        <w:trPr>
          <w:trHeight w:val="222"/>
          <w:jc w:val="center"/>
        </w:trPr>
        <w:tc>
          <w:tcPr>
            <w:tcW w:w="741" w:type="dxa"/>
            <w:vMerge/>
          </w:tcPr>
          <w:p w14:paraId="6D262854" w14:textId="77777777" w:rsidR="00A73294" w:rsidRPr="000E1C87" w:rsidRDefault="00A73294" w:rsidP="009F2E30">
            <w:pPr>
              <w:ind w:firstLine="0"/>
              <w:jc w:val="center"/>
              <w:rPr>
                <w:sz w:val="24"/>
                <w:szCs w:val="24"/>
              </w:rPr>
            </w:pPr>
          </w:p>
        </w:tc>
        <w:tc>
          <w:tcPr>
            <w:tcW w:w="3046" w:type="dxa"/>
            <w:vMerge/>
          </w:tcPr>
          <w:p w14:paraId="6BE622B0" w14:textId="77777777" w:rsidR="00A73294" w:rsidRPr="000E1C87" w:rsidRDefault="00A73294" w:rsidP="009F2E30">
            <w:pPr>
              <w:ind w:firstLine="0"/>
              <w:rPr>
                <w:sz w:val="24"/>
                <w:szCs w:val="24"/>
              </w:rPr>
            </w:pPr>
          </w:p>
        </w:tc>
        <w:tc>
          <w:tcPr>
            <w:tcW w:w="2249" w:type="dxa"/>
            <w:vMerge/>
          </w:tcPr>
          <w:p w14:paraId="76CDBABC" w14:textId="77777777" w:rsidR="00A73294" w:rsidRPr="000E1C87" w:rsidRDefault="00A73294" w:rsidP="009F2E30">
            <w:pPr>
              <w:ind w:firstLine="0"/>
              <w:rPr>
                <w:sz w:val="24"/>
                <w:szCs w:val="24"/>
              </w:rPr>
            </w:pPr>
          </w:p>
        </w:tc>
        <w:tc>
          <w:tcPr>
            <w:tcW w:w="2821" w:type="dxa"/>
            <w:vMerge/>
          </w:tcPr>
          <w:p w14:paraId="4D81C7CA" w14:textId="77777777" w:rsidR="00A73294" w:rsidRPr="000E1C87" w:rsidRDefault="00A73294" w:rsidP="009F2E30">
            <w:pPr>
              <w:ind w:firstLine="0"/>
              <w:jc w:val="center"/>
              <w:rPr>
                <w:sz w:val="24"/>
                <w:szCs w:val="24"/>
              </w:rPr>
            </w:pPr>
          </w:p>
        </w:tc>
        <w:tc>
          <w:tcPr>
            <w:tcW w:w="2859" w:type="dxa"/>
          </w:tcPr>
          <w:p w14:paraId="06DA7637" w14:textId="77777777" w:rsidR="00A73294" w:rsidRPr="000E1C87" w:rsidRDefault="00A73294" w:rsidP="009F2E30">
            <w:pPr>
              <w:ind w:firstLine="0"/>
              <w:rPr>
                <w:sz w:val="24"/>
                <w:szCs w:val="24"/>
              </w:rPr>
            </w:pPr>
            <w:r w:rsidRPr="000E1C87">
              <w:rPr>
                <w:sz w:val="24"/>
                <w:szCs w:val="24"/>
              </w:rPr>
              <w:t>Амбулатория (встроенная)</w:t>
            </w:r>
          </w:p>
        </w:tc>
        <w:tc>
          <w:tcPr>
            <w:tcW w:w="2844" w:type="dxa"/>
          </w:tcPr>
          <w:p w14:paraId="05F5C9B1" w14:textId="77777777" w:rsidR="00A73294" w:rsidRPr="000E1C87" w:rsidRDefault="00A73294" w:rsidP="009F2E30">
            <w:pPr>
              <w:ind w:firstLine="0"/>
              <w:rPr>
                <w:sz w:val="24"/>
                <w:szCs w:val="24"/>
              </w:rPr>
            </w:pPr>
            <w:r w:rsidRPr="000E1C87">
              <w:rPr>
                <w:sz w:val="24"/>
                <w:szCs w:val="24"/>
              </w:rPr>
              <w:t>-</w:t>
            </w:r>
          </w:p>
        </w:tc>
      </w:tr>
      <w:tr w:rsidR="00DB6576" w:rsidRPr="000E1C87" w14:paraId="1201770F" w14:textId="77777777" w:rsidTr="002439C1">
        <w:trPr>
          <w:trHeight w:val="557"/>
          <w:jc w:val="center"/>
        </w:trPr>
        <w:tc>
          <w:tcPr>
            <w:tcW w:w="741" w:type="dxa"/>
            <w:vMerge w:val="restart"/>
          </w:tcPr>
          <w:p w14:paraId="641AF727" w14:textId="77777777" w:rsidR="00A73294" w:rsidRPr="000E1C87" w:rsidRDefault="00A73294" w:rsidP="009F2E30">
            <w:pPr>
              <w:ind w:firstLine="0"/>
              <w:jc w:val="center"/>
              <w:rPr>
                <w:sz w:val="24"/>
                <w:szCs w:val="24"/>
              </w:rPr>
            </w:pPr>
            <w:r w:rsidRPr="000E1C87">
              <w:rPr>
                <w:sz w:val="24"/>
                <w:szCs w:val="24"/>
              </w:rPr>
              <w:t>3.3.</w:t>
            </w:r>
          </w:p>
        </w:tc>
        <w:tc>
          <w:tcPr>
            <w:tcW w:w="3046" w:type="dxa"/>
            <w:vMerge w:val="restart"/>
          </w:tcPr>
          <w:p w14:paraId="79889145" w14:textId="37882950" w:rsidR="00A73294" w:rsidRPr="000E1C87" w:rsidRDefault="00A73294" w:rsidP="009F2E30">
            <w:pPr>
              <w:ind w:firstLine="0"/>
              <w:rPr>
                <w:sz w:val="24"/>
                <w:szCs w:val="24"/>
              </w:rPr>
            </w:pPr>
            <w:r w:rsidRPr="000E1C87">
              <w:rPr>
                <w:sz w:val="24"/>
                <w:szCs w:val="24"/>
              </w:rPr>
              <w:t>Территория ограничена с севера автомобильной дорогой</w:t>
            </w:r>
            <w:r w:rsidR="004306B2">
              <w:rPr>
                <w:sz w:val="24"/>
                <w:szCs w:val="24"/>
              </w:rPr>
              <w:t xml:space="preserve"> – </w:t>
            </w:r>
            <w:r w:rsidRPr="000E1C87">
              <w:rPr>
                <w:sz w:val="24"/>
                <w:szCs w:val="24"/>
              </w:rPr>
              <w:t xml:space="preserve">продолжение ул. Дыбенко, с юга – границами земельных участков, находящихся в </w:t>
            </w:r>
            <w:r w:rsidRPr="000E1C87">
              <w:rPr>
                <w:sz w:val="24"/>
                <w:szCs w:val="24"/>
              </w:rPr>
              <w:lastRenderedPageBreak/>
              <w:t xml:space="preserve">собственности ООО </w:t>
            </w:r>
            <w:r w:rsidR="00D27EF2" w:rsidRPr="000E1C87">
              <w:rPr>
                <w:sz w:val="24"/>
                <w:szCs w:val="24"/>
              </w:rPr>
              <w:t>“</w:t>
            </w:r>
            <w:r w:rsidRPr="000E1C87">
              <w:rPr>
                <w:sz w:val="24"/>
                <w:szCs w:val="24"/>
              </w:rPr>
              <w:t>ИКЕА МОС</w:t>
            </w:r>
            <w:r w:rsidR="00D27EF2" w:rsidRPr="000E1C87">
              <w:rPr>
                <w:sz w:val="24"/>
                <w:szCs w:val="24"/>
              </w:rPr>
              <w:t>”</w:t>
            </w:r>
            <w:r w:rsidRPr="000E1C87">
              <w:rPr>
                <w:sz w:val="24"/>
                <w:szCs w:val="24"/>
              </w:rPr>
              <w:t>, с востока – границей города Кудрово, с запада – границей города Кудрово</w:t>
            </w:r>
          </w:p>
        </w:tc>
        <w:tc>
          <w:tcPr>
            <w:tcW w:w="2249" w:type="dxa"/>
            <w:vMerge w:val="restart"/>
          </w:tcPr>
          <w:p w14:paraId="0739F8CF" w14:textId="77777777" w:rsidR="00A73294" w:rsidRPr="000E1C87" w:rsidRDefault="00A73294" w:rsidP="009F2E30">
            <w:pPr>
              <w:ind w:firstLine="0"/>
              <w:rPr>
                <w:sz w:val="24"/>
                <w:szCs w:val="24"/>
              </w:rPr>
            </w:pPr>
            <w:r w:rsidRPr="000E1C87">
              <w:rPr>
                <w:sz w:val="24"/>
                <w:szCs w:val="24"/>
              </w:rPr>
              <w:lastRenderedPageBreak/>
              <w:t xml:space="preserve">Постановление администрации Заневского сельского поселения от 09.12.2011 № 276 </w:t>
            </w:r>
            <w:r w:rsidRPr="000E1C87">
              <w:rPr>
                <w:sz w:val="24"/>
                <w:szCs w:val="24"/>
              </w:rPr>
              <w:lastRenderedPageBreak/>
              <w:t>(с изм. утв. распоряжением комитета по архитектуре и градостроительству Ленинградской области от 14.04.2017 № 347, утв. распоряжением комитета градостроительной политики Ленинградской области от 05.03.2021 № 76)</w:t>
            </w:r>
          </w:p>
        </w:tc>
        <w:tc>
          <w:tcPr>
            <w:tcW w:w="2821" w:type="dxa"/>
            <w:vMerge w:val="restart"/>
          </w:tcPr>
          <w:p w14:paraId="560AD0AD" w14:textId="77777777" w:rsidR="00A73294" w:rsidRPr="000E1C87" w:rsidRDefault="00A73294" w:rsidP="009F2E30">
            <w:pPr>
              <w:ind w:firstLine="0"/>
              <w:jc w:val="center"/>
              <w:rPr>
                <w:sz w:val="24"/>
                <w:szCs w:val="24"/>
              </w:rPr>
            </w:pPr>
            <w:r w:rsidRPr="000E1C87">
              <w:rPr>
                <w:sz w:val="24"/>
                <w:szCs w:val="24"/>
              </w:rPr>
              <w:lastRenderedPageBreak/>
              <w:t>1 812 965,00</w:t>
            </w:r>
          </w:p>
        </w:tc>
        <w:tc>
          <w:tcPr>
            <w:tcW w:w="2859" w:type="dxa"/>
          </w:tcPr>
          <w:p w14:paraId="77F44E84"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72751DB4" w14:textId="77777777" w:rsidR="00A73294" w:rsidRPr="000E1C87" w:rsidRDefault="00A73294" w:rsidP="009F2E30">
            <w:pPr>
              <w:ind w:firstLine="0"/>
              <w:rPr>
                <w:sz w:val="24"/>
                <w:szCs w:val="24"/>
              </w:rPr>
            </w:pPr>
            <w:r w:rsidRPr="000E1C87">
              <w:rPr>
                <w:sz w:val="24"/>
                <w:szCs w:val="24"/>
              </w:rPr>
              <w:t>600 мест</w:t>
            </w:r>
          </w:p>
        </w:tc>
      </w:tr>
      <w:tr w:rsidR="00DB6576" w:rsidRPr="000E1C87" w14:paraId="430385DF" w14:textId="77777777" w:rsidTr="002439C1">
        <w:trPr>
          <w:trHeight w:val="557"/>
          <w:jc w:val="center"/>
        </w:trPr>
        <w:tc>
          <w:tcPr>
            <w:tcW w:w="741" w:type="dxa"/>
            <w:vMerge/>
          </w:tcPr>
          <w:p w14:paraId="5D4126E1" w14:textId="77777777" w:rsidR="00A73294" w:rsidRPr="000E1C87" w:rsidRDefault="00A73294" w:rsidP="009F2E30">
            <w:pPr>
              <w:ind w:firstLine="0"/>
              <w:jc w:val="center"/>
              <w:rPr>
                <w:sz w:val="24"/>
                <w:szCs w:val="24"/>
              </w:rPr>
            </w:pPr>
          </w:p>
        </w:tc>
        <w:tc>
          <w:tcPr>
            <w:tcW w:w="3046" w:type="dxa"/>
            <w:vMerge/>
          </w:tcPr>
          <w:p w14:paraId="277D7AEE" w14:textId="77777777" w:rsidR="00A73294" w:rsidRPr="000E1C87" w:rsidRDefault="00A73294" w:rsidP="009F2E30">
            <w:pPr>
              <w:ind w:firstLine="0"/>
              <w:rPr>
                <w:sz w:val="24"/>
                <w:szCs w:val="24"/>
              </w:rPr>
            </w:pPr>
          </w:p>
        </w:tc>
        <w:tc>
          <w:tcPr>
            <w:tcW w:w="2249" w:type="dxa"/>
            <w:vMerge/>
          </w:tcPr>
          <w:p w14:paraId="13E1B33D" w14:textId="77777777" w:rsidR="00A73294" w:rsidRPr="000E1C87" w:rsidRDefault="00A73294" w:rsidP="009F2E30">
            <w:pPr>
              <w:ind w:firstLine="0"/>
              <w:rPr>
                <w:sz w:val="24"/>
                <w:szCs w:val="24"/>
              </w:rPr>
            </w:pPr>
          </w:p>
        </w:tc>
        <w:tc>
          <w:tcPr>
            <w:tcW w:w="2821" w:type="dxa"/>
            <w:vMerge/>
          </w:tcPr>
          <w:p w14:paraId="54A5D62B" w14:textId="77777777" w:rsidR="00A73294" w:rsidRPr="000E1C87" w:rsidRDefault="00A73294" w:rsidP="009F2E30">
            <w:pPr>
              <w:ind w:firstLine="0"/>
              <w:jc w:val="center"/>
              <w:rPr>
                <w:sz w:val="24"/>
                <w:szCs w:val="24"/>
              </w:rPr>
            </w:pPr>
          </w:p>
        </w:tc>
        <w:tc>
          <w:tcPr>
            <w:tcW w:w="2859" w:type="dxa"/>
          </w:tcPr>
          <w:p w14:paraId="7916137F"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5EF6F435" w14:textId="77777777" w:rsidR="00A73294" w:rsidRPr="000E1C87" w:rsidRDefault="00A73294" w:rsidP="009F2E30">
            <w:pPr>
              <w:ind w:firstLine="0"/>
              <w:rPr>
                <w:sz w:val="24"/>
                <w:szCs w:val="24"/>
              </w:rPr>
            </w:pPr>
            <w:r w:rsidRPr="000E1C87">
              <w:rPr>
                <w:sz w:val="24"/>
                <w:szCs w:val="24"/>
              </w:rPr>
              <w:t>1 100 мест</w:t>
            </w:r>
          </w:p>
        </w:tc>
      </w:tr>
      <w:tr w:rsidR="00DB6576" w:rsidRPr="000E1C87" w14:paraId="75BEE284" w14:textId="77777777" w:rsidTr="002439C1">
        <w:trPr>
          <w:trHeight w:val="557"/>
          <w:jc w:val="center"/>
        </w:trPr>
        <w:tc>
          <w:tcPr>
            <w:tcW w:w="741" w:type="dxa"/>
            <w:vMerge/>
          </w:tcPr>
          <w:p w14:paraId="79339613" w14:textId="77777777" w:rsidR="00A73294" w:rsidRPr="000E1C87" w:rsidRDefault="00A73294" w:rsidP="009F2E30">
            <w:pPr>
              <w:ind w:firstLine="0"/>
              <w:jc w:val="center"/>
              <w:rPr>
                <w:sz w:val="24"/>
                <w:szCs w:val="24"/>
              </w:rPr>
            </w:pPr>
          </w:p>
        </w:tc>
        <w:tc>
          <w:tcPr>
            <w:tcW w:w="3046" w:type="dxa"/>
            <w:vMerge/>
          </w:tcPr>
          <w:p w14:paraId="4B113D7B" w14:textId="77777777" w:rsidR="00A73294" w:rsidRPr="000E1C87" w:rsidRDefault="00A73294" w:rsidP="009F2E30">
            <w:pPr>
              <w:ind w:firstLine="0"/>
              <w:rPr>
                <w:sz w:val="24"/>
                <w:szCs w:val="24"/>
              </w:rPr>
            </w:pPr>
          </w:p>
        </w:tc>
        <w:tc>
          <w:tcPr>
            <w:tcW w:w="2249" w:type="dxa"/>
            <w:vMerge/>
          </w:tcPr>
          <w:p w14:paraId="6F7064C8" w14:textId="77777777" w:rsidR="00A73294" w:rsidRPr="000E1C87" w:rsidRDefault="00A73294" w:rsidP="009F2E30">
            <w:pPr>
              <w:ind w:firstLine="0"/>
              <w:rPr>
                <w:sz w:val="24"/>
                <w:szCs w:val="24"/>
              </w:rPr>
            </w:pPr>
          </w:p>
        </w:tc>
        <w:tc>
          <w:tcPr>
            <w:tcW w:w="2821" w:type="dxa"/>
            <w:vMerge/>
          </w:tcPr>
          <w:p w14:paraId="45D74956" w14:textId="77777777" w:rsidR="00A73294" w:rsidRPr="000E1C87" w:rsidRDefault="00A73294" w:rsidP="009F2E30">
            <w:pPr>
              <w:ind w:firstLine="0"/>
              <w:jc w:val="center"/>
              <w:rPr>
                <w:sz w:val="24"/>
                <w:szCs w:val="24"/>
              </w:rPr>
            </w:pPr>
          </w:p>
        </w:tc>
        <w:tc>
          <w:tcPr>
            <w:tcW w:w="2859" w:type="dxa"/>
          </w:tcPr>
          <w:p w14:paraId="6F254BAB"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04D4E0C0" w14:textId="77777777" w:rsidR="00A73294" w:rsidRPr="000E1C87" w:rsidRDefault="00A73294" w:rsidP="009F2E30">
            <w:pPr>
              <w:ind w:firstLine="0"/>
              <w:rPr>
                <w:sz w:val="24"/>
                <w:szCs w:val="24"/>
              </w:rPr>
            </w:pPr>
            <w:r w:rsidRPr="000E1C87">
              <w:rPr>
                <w:sz w:val="24"/>
                <w:szCs w:val="24"/>
              </w:rPr>
              <w:t>300 мест</w:t>
            </w:r>
          </w:p>
        </w:tc>
      </w:tr>
      <w:tr w:rsidR="00DB6576" w:rsidRPr="000E1C87" w14:paraId="3B052D84" w14:textId="77777777" w:rsidTr="002439C1">
        <w:trPr>
          <w:trHeight w:val="557"/>
          <w:jc w:val="center"/>
        </w:trPr>
        <w:tc>
          <w:tcPr>
            <w:tcW w:w="741" w:type="dxa"/>
            <w:vMerge/>
          </w:tcPr>
          <w:p w14:paraId="3704C7B5" w14:textId="77777777" w:rsidR="00A73294" w:rsidRPr="000E1C87" w:rsidRDefault="00A73294" w:rsidP="009F2E30">
            <w:pPr>
              <w:ind w:firstLine="0"/>
              <w:jc w:val="center"/>
              <w:rPr>
                <w:sz w:val="24"/>
                <w:szCs w:val="24"/>
              </w:rPr>
            </w:pPr>
          </w:p>
        </w:tc>
        <w:tc>
          <w:tcPr>
            <w:tcW w:w="3046" w:type="dxa"/>
            <w:vMerge/>
          </w:tcPr>
          <w:p w14:paraId="4D6E3801" w14:textId="77777777" w:rsidR="00A73294" w:rsidRPr="000E1C87" w:rsidRDefault="00A73294" w:rsidP="009F2E30">
            <w:pPr>
              <w:ind w:firstLine="0"/>
              <w:rPr>
                <w:sz w:val="24"/>
                <w:szCs w:val="24"/>
              </w:rPr>
            </w:pPr>
          </w:p>
        </w:tc>
        <w:tc>
          <w:tcPr>
            <w:tcW w:w="2249" w:type="dxa"/>
            <w:vMerge/>
          </w:tcPr>
          <w:p w14:paraId="1867629F" w14:textId="77777777" w:rsidR="00A73294" w:rsidRPr="000E1C87" w:rsidRDefault="00A73294" w:rsidP="009F2E30">
            <w:pPr>
              <w:ind w:firstLine="0"/>
              <w:rPr>
                <w:sz w:val="24"/>
                <w:szCs w:val="24"/>
              </w:rPr>
            </w:pPr>
          </w:p>
        </w:tc>
        <w:tc>
          <w:tcPr>
            <w:tcW w:w="2821" w:type="dxa"/>
            <w:vMerge/>
          </w:tcPr>
          <w:p w14:paraId="513F2296" w14:textId="77777777" w:rsidR="00A73294" w:rsidRPr="000E1C87" w:rsidRDefault="00A73294" w:rsidP="009F2E30">
            <w:pPr>
              <w:ind w:firstLine="0"/>
              <w:jc w:val="center"/>
              <w:rPr>
                <w:sz w:val="24"/>
                <w:szCs w:val="24"/>
              </w:rPr>
            </w:pPr>
          </w:p>
        </w:tc>
        <w:tc>
          <w:tcPr>
            <w:tcW w:w="2859" w:type="dxa"/>
          </w:tcPr>
          <w:p w14:paraId="7E1EB080"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7A6620CC" w14:textId="77777777" w:rsidR="00A73294" w:rsidRPr="000E1C87" w:rsidRDefault="00A73294" w:rsidP="009F2E30">
            <w:pPr>
              <w:ind w:firstLine="0"/>
              <w:rPr>
                <w:sz w:val="24"/>
                <w:szCs w:val="24"/>
              </w:rPr>
            </w:pPr>
            <w:r w:rsidRPr="000E1C87">
              <w:rPr>
                <w:sz w:val="24"/>
                <w:szCs w:val="24"/>
              </w:rPr>
              <w:t>1 000 мест</w:t>
            </w:r>
          </w:p>
        </w:tc>
      </w:tr>
      <w:tr w:rsidR="00DB6576" w:rsidRPr="000E1C87" w14:paraId="7B0D830A" w14:textId="77777777" w:rsidTr="002439C1">
        <w:trPr>
          <w:trHeight w:val="557"/>
          <w:jc w:val="center"/>
        </w:trPr>
        <w:tc>
          <w:tcPr>
            <w:tcW w:w="741" w:type="dxa"/>
            <w:vMerge/>
          </w:tcPr>
          <w:p w14:paraId="50B00116" w14:textId="77777777" w:rsidR="00A73294" w:rsidRPr="000E1C87" w:rsidRDefault="00A73294" w:rsidP="009F2E30">
            <w:pPr>
              <w:ind w:firstLine="0"/>
              <w:jc w:val="center"/>
              <w:rPr>
                <w:sz w:val="24"/>
                <w:szCs w:val="24"/>
              </w:rPr>
            </w:pPr>
          </w:p>
        </w:tc>
        <w:tc>
          <w:tcPr>
            <w:tcW w:w="3046" w:type="dxa"/>
            <w:vMerge/>
          </w:tcPr>
          <w:p w14:paraId="0B26848F" w14:textId="77777777" w:rsidR="00A73294" w:rsidRPr="000E1C87" w:rsidRDefault="00A73294" w:rsidP="009F2E30">
            <w:pPr>
              <w:ind w:firstLine="0"/>
              <w:rPr>
                <w:sz w:val="24"/>
                <w:szCs w:val="24"/>
              </w:rPr>
            </w:pPr>
          </w:p>
        </w:tc>
        <w:tc>
          <w:tcPr>
            <w:tcW w:w="2249" w:type="dxa"/>
            <w:vMerge/>
          </w:tcPr>
          <w:p w14:paraId="5FB81413" w14:textId="77777777" w:rsidR="00A73294" w:rsidRPr="000E1C87" w:rsidRDefault="00A73294" w:rsidP="009F2E30">
            <w:pPr>
              <w:ind w:firstLine="0"/>
              <w:rPr>
                <w:sz w:val="24"/>
                <w:szCs w:val="24"/>
              </w:rPr>
            </w:pPr>
          </w:p>
        </w:tc>
        <w:tc>
          <w:tcPr>
            <w:tcW w:w="2821" w:type="dxa"/>
            <w:vMerge/>
          </w:tcPr>
          <w:p w14:paraId="33E70A99" w14:textId="77777777" w:rsidR="00A73294" w:rsidRPr="000E1C87" w:rsidRDefault="00A73294" w:rsidP="009F2E30">
            <w:pPr>
              <w:ind w:firstLine="0"/>
              <w:jc w:val="center"/>
              <w:rPr>
                <w:sz w:val="24"/>
                <w:szCs w:val="24"/>
              </w:rPr>
            </w:pPr>
          </w:p>
        </w:tc>
        <w:tc>
          <w:tcPr>
            <w:tcW w:w="2859" w:type="dxa"/>
          </w:tcPr>
          <w:p w14:paraId="418E666D"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0EFC2B15" w14:textId="77777777" w:rsidR="00A73294" w:rsidRPr="000E1C87" w:rsidRDefault="00A73294" w:rsidP="009F2E30">
            <w:pPr>
              <w:ind w:firstLine="0"/>
              <w:rPr>
                <w:sz w:val="24"/>
                <w:szCs w:val="24"/>
              </w:rPr>
            </w:pPr>
            <w:r w:rsidRPr="000E1C87">
              <w:rPr>
                <w:sz w:val="24"/>
                <w:szCs w:val="24"/>
              </w:rPr>
              <w:t>1 200 мест</w:t>
            </w:r>
          </w:p>
        </w:tc>
      </w:tr>
      <w:tr w:rsidR="00DB6576" w:rsidRPr="000E1C87" w14:paraId="50249BE0" w14:textId="77777777" w:rsidTr="002439C1">
        <w:trPr>
          <w:trHeight w:val="557"/>
          <w:jc w:val="center"/>
        </w:trPr>
        <w:tc>
          <w:tcPr>
            <w:tcW w:w="741" w:type="dxa"/>
            <w:vMerge/>
          </w:tcPr>
          <w:p w14:paraId="50692299" w14:textId="77777777" w:rsidR="00A73294" w:rsidRPr="000E1C87" w:rsidRDefault="00A73294" w:rsidP="009F2E30">
            <w:pPr>
              <w:ind w:firstLine="0"/>
              <w:jc w:val="center"/>
              <w:rPr>
                <w:sz w:val="24"/>
                <w:szCs w:val="24"/>
              </w:rPr>
            </w:pPr>
          </w:p>
        </w:tc>
        <w:tc>
          <w:tcPr>
            <w:tcW w:w="3046" w:type="dxa"/>
            <w:vMerge/>
          </w:tcPr>
          <w:p w14:paraId="6C612D1C" w14:textId="77777777" w:rsidR="00A73294" w:rsidRPr="000E1C87" w:rsidRDefault="00A73294" w:rsidP="009F2E30">
            <w:pPr>
              <w:ind w:firstLine="0"/>
              <w:rPr>
                <w:sz w:val="24"/>
                <w:szCs w:val="24"/>
              </w:rPr>
            </w:pPr>
          </w:p>
        </w:tc>
        <w:tc>
          <w:tcPr>
            <w:tcW w:w="2249" w:type="dxa"/>
            <w:vMerge/>
          </w:tcPr>
          <w:p w14:paraId="670C69BB" w14:textId="77777777" w:rsidR="00A73294" w:rsidRPr="000E1C87" w:rsidRDefault="00A73294" w:rsidP="009F2E30">
            <w:pPr>
              <w:ind w:firstLine="0"/>
              <w:rPr>
                <w:sz w:val="24"/>
                <w:szCs w:val="24"/>
              </w:rPr>
            </w:pPr>
          </w:p>
        </w:tc>
        <w:tc>
          <w:tcPr>
            <w:tcW w:w="2821" w:type="dxa"/>
            <w:vMerge/>
          </w:tcPr>
          <w:p w14:paraId="62410DC3" w14:textId="77777777" w:rsidR="00A73294" w:rsidRPr="000E1C87" w:rsidRDefault="00A73294" w:rsidP="009F2E30">
            <w:pPr>
              <w:ind w:firstLine="0"/>
              <w:jc w:val="center"/>
              <w:rPr>
                <w:sz w:val="24"/>
                <w:szCs w:val="24"/>
              </w:rPr>
            </w:pPr>
          </w:p>
        </w:tc>
        <w:tc>
          <w:tcPr>
            <w:tcW w:w="2859" w:type="dxa"/>
          </w:tcPr>
          <w:p w14:paraId="74B9E214"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1A231D38" w14:textId="77777777" w:rsidR="00A73294" w:rsidRPr="000E1C87" w:rsidRDefault="00A73294" w:rsidP="009F2E30">
            <w:pPr>
              <w:ind w:firstLine="0"/>
              <w:rPr>
                <w:sz w:val="24"/>
                <w:szCs w:val="24"/>
              </w:rPr>
            </w:pPr>
            <w:r w:rsidRPr="000E1C87">
              <w:rPr>
                <w:sz w:val="24"/>
                <w:szCs w:val="24"/>
              </w:rPr>
              <w:t>825 мест</w:t>
            </w:r>
          </w:p>
        </w:tc>
      </w:tr>
      <w:tr w:rsidR="00DB6576" w:rsidRPr="000E1C87" w14:paraId="7220382F" w14:textId="77777777" w:rsidTr="002439C1">
        <w:trPr>
          <w:trHeight w:val="689"/>
          <w:jc w:val="center"/>
        </w:trPr>
        <w:tc>
          <w:tcPr>
            <w:tcW w:w="741" w:type="dxa"/>
            <w:vMerge/>
          </w:tcPr>
          <w:p w14:paraId="277CB280" w14:textId="77777777" w:rsidR="00A73294" w:rsidRPr="000E1C87" w:rsidRDefault="00A73294" w:rsidP="009F2E30">
            <w:pPr>
              <w:ind w:firstLine="0"/>
              <w:jc w:val="center"/>
              <w:rPr>
                <w:sz w:val="24"/>
                <w:szCs w:val="24"/>
              </w:rPr>
            </w:pPr>
          </w:p>
        </w:tc>
        <w:tc>
          <w:tcPr>
            <w:tcW w:w="3046" w:type="dxa"/>
            <w:vMerge/>
          </w:tcPr>
          <w:p w14:paraId="75D88EF8" w14:textId="77777777" w:rsidR="00A73294" w:rsidRPr="000E1C87" w:rsidRDefault="00A73294" w:rsidP="009F2E30">
            <w:pPr>
              <w:ind w:firstLine="0"/>
              <w:rPr>
                <w:sz w:val="24"/>
                <w:szCs w:val="24"/>
              </w:rPr>
            </w:pPr>
          </w:p>
        </w:tc>
        <w:tc>
          <w:tcPr>
            <w:tcW w:w="2249" w:type="dxa"/>
            <w:vMerge/>
          </w:tcPr>
          <w:p w14:paraId="0FF1C253" w14:textId="77777777" w:rsidR="00A73294" w:rsidRPr="000E1C87" w:rsidRDefault="00A73294" w:rsidP="009F2E30">
            <w:pPr>
              <w:ind w:firstLine="0"/>
              <w:rPr>
                <w:sz w:val="24"/>
                <w:szCs w:val="24"/>
              </w:rPr>
            </w:pPr>
          </w:p>
        </w:tc>
        <w:tc>
          <w:tcPr>
            <w:tcW w:w="2821" w:type="dxa"/>
            <w:vMerge/>
          </w:tcPr>
          <w:p w14:paraId="48B891F0" w14:textId="77777777" w:rsidR="00A73294" w:rsidRPr="000E1C87" w:rsidRDefault="00A73294" w:rsidP="009F2E30">
            <w:pPr>
              <w:ind w:firstLine="0"/>
              <w:jc w:val="center"/>
              <w:rPr>
                <w:sz w:val="24"/>
                <w:szCs w:val="24"/>
              </w:rPr>
            </w:pPr>
          </w:p>
        </w:tc>
        <w:tc>
          <w:tcPr>
            <w:tcW w:w="2859" w:type="dxa"/>
          </w:tcPr>
          <w:p w14:paraId="6BC38F55"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85EA657" w14:textId="77777777" w:rsidR="00A73294" w:rsidRPr="000E1C87" w:rsidRDefault="00A73294" w:rsidP="009F2E30">
            <w:pPr>
              <w:ind w:firstLine="0"/>
              <w:rPr>
                <w:sz w:val="24"/>
                <w:szCs w:val="24"/>
              </w:rPr>
            </w:pPr>
            <w:r w:rsidRPr="000E1C87">
              <w:rPr>
                <w:sz w:val="24"/>
                <w:szCs w:val="24"/>
              </w:rPr>
              <w:t>100 мест</w:t>
            </w:r>
          </w:p>
        </w:tc>
      </w:tr>
      <w:tr w:rsidR="00DB6576" w:rsidRPr="000E1C87" w14:paraId="729F9EB9" w14:textId="77777777" w:rsidTr="002439C1">
        <w:trPr>
          <w:trHeight w:val="431"/>
          <w:jc w:val="center"/>
        </w:trPr>
        <w:tc>
          <w:tcPr>
            <w:tcW w:w="741" w:type="dxa"/>
            <w:vMerge/>
          </w:tcPr>
          <w:p w14:paraId="59186872" w14:textId="77777777" w:rsidR="00A73294" w:rsidRPr="000E1C87" w:rsidRDefault="00A73294" w:rsidP="009F2E30">
            <w:pPr>
              <w:ind w:firstLine="0"/>
              <w:jc w:val="center"/>
              <w:rPr>
                <w:sz w:val="24"/>
                <w:szCs w:val="24"/>
              </w:rPr>
            </w:pPr>
          </w:p>
        </w:tc>
        <w:tc>
          <w:tcPr>
            <w:tcW w:w="3046" w:type="dxa"/>
            <w:vMerge/>
          </w:tcPr>
          <w:p w14:paraId="186BC38B" w14:textId="77777777" w:rsidR="00A73294" w:rsidRPr="000E1C87" w:rsidRDefault="00A73294" w:rsidP="009F2E30">
            <w:pPr>
              <w:ind w:firstLine="0"/>
              <w:rPr>
                <w:sz w:val="24"/>
                <w:szCs w:val="24"/>
              </w:rPr>
            </w:pPr>
          </w:p>
        </w:tc>
        <w:tc>
          <w:tcPr>
            <w:tcW w:w="2249" w:type="dxa"/>
            <w:vMerge/>
          </w:tcPr>
          <w:p w14:paraId="79397513" w14:textId="77777777" w:rsidR="00A73294" w:rsidRPr="000E1C87" w:rsidRDefault="00A73294" w:rsidP="009F2E30">
            <w:pPr>
              <w:ind w:firstLine="0"/>
              <w:rPr>
                <w:sz w:val="24"/>
                <w:szCs w:val="24"/>
              </w:rPr>
            </w:pPr>
          </w:p>
        </w:tc>
        <w:tc>
          <w:tcPr>
            <w:tcW w:w="2821" w:type="dxa"/>
            <w:vMerge/>
          </w:tcPr>
          <w:p w14:paraId="2C4D41FB" w14:textId="77777777" w:rsidR="00A73294" w:rsidRPr="000E1C87" w:rsidRDefault="00A73294" w:rsidP="009F2E30">
            <w:pPr>
              <w:ind w:firstLine="0"/>
              <w:jc w:val="center"/>
              <w:rPr>
                <w:sz w:val="24"/>
                <w:szCs w:val="24"/>
              </w:rPr>
            </w:pPr>
          </w:p>
        </w:tc>
        <w:tc>
          <w:tcPr>
            <w:tcW w:w="2859" w:type="dxa"/>
          </w:tcPr>
          <w:p w14:paraId="2AE8F933"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6ACEA26" w14:textId="77777777" w:rsidR="00A73294" w:rsidRPr="000E1C87" w:rsidRDefault="00A73294" w:rsidP="009F2E30">
            <w:pPr>
              <w:ind w:firstLine="0"/>
              <w:rPr>
                <w:sz w:val="24"/>
                <w:szCs w:val="24"/>
              </w:rPr>
            </w:pPr>
            <w:r w:rsidRPr="000E1C87">
              <w:rPr>
                <w:sz w:val="24"/>
                <w:szCs w:val="24"/>
              </w:rPr>
              <w:t>100 мест</w:t>
            </w:r>
          </w:p>
        </w:tc>
      </w:tr>
      <w:tr w:rsidR="00DB6576" w:rsidRPr="000E1C87" w14:paraId="2EA01698" w14:textId="77777777" w:rsidTr="002439C1">
        <w:trPr>
          <w:trHeight w:val="673"/>
          <w:jc w:val="center"/>
        </w:trPr>
        <w:tc>
          <w:tcPr>
            <w:tcW w:w="741" w:type="dxa"/>
            <w:vMerge/>
          </w:tcPr>
          <w:p w14:paraId="70992720" w14:textId="77777777" w:rsidR="00A73294" w:rsidRPr="000E1C87" w:rsidRDefault="00A73294" w:rsidP="009F2E30">
            <w:pPr>
              <w:ind w:firstLine="0"/>
              <w:jc w:val="center"/>
              <w:rPr>
                <w:sz w:val="24"/>
                <w:szCs w:val="24"/>
              </w:rPr>
            </w:pPr>
          </w:p>
        </w:tc>
        <w:tc>
          <w:tcPr>
            <w:tcW w:w="3046" w:type="dxa"/>
            <w:vMerge/>
          </w:tcPr>
          <w:p w14:paraId="3E7EE3A5" w14:textId="77777777" w:rsidR="00A73294" w:rsidRPr="000E1C87" w:rsidRDefault="00A73294" w:rsidP="009F2E30">
            <w:pPr>
              <w:ind w:firstLine="0"/>
              <w:rPr>
                <w:sz w:val="24"/>
                <w:szCs w:val="24"/>
              </w:rPr>
            </w:pPr>
          </w:p>
        </w:tc>
        <w:tc>
          <w:tcPr>
            <w:tcW w:w="2249" w:type="dxa"/>
            <w:vMerge/>
          </w:tcPr>
          <w:p w14:paraId="24F015DF" w14:textId="77777777" w:rsidR="00A73294" w:rsidRPr="000E1C87" w:rsidRDefault="00A73294" w:rsidP="009F2E30">
            <w:pPr>
              <w:ind w:firstLine="0"/>
              <w:rPr>
                <w:sz w:val="24"/>
                <w:szCs w:val="24"/>
              </w:rPr>
            </w:pPr>
          </w:p>
        </w:tc>
        <w:tc>
          <w:tcPr>
            <w:tcW w:w="2821" w:type="dxa"/>
            <w:vMerge/>
          </w:tcPr>
          <w:p w14:paraId="2983D931" w14:textId="77777777" w:rsidR="00A73294" w:rsidRPr="000E1C87" w:rsidRDefault="00A73294" w:rsidP="009F2E30">
            <w:pPr>
              <w:ind w:firstLine="0"/>
              <w:jc w:val="center"/>
              <w:rPr>
                <w:sz w:val="24"/>
                <w:szCs w:val="24"/>
              </w:rPr>
            </w:pPr>
          </w:p>
        </w:tc>
        <w:tc>
          <w:tcPr>
            <w:tcW w:w="2859" w:type="dxa"/>
          </w:tcPr>
          <w:p w14:paraId="422FE3B9"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2400F84" w14:textId="77777777" w:rsidR="00A73294" w:rsidRPr="000E1C87" w:rsidRDefault="00A73294" w:rsidP="009F2E30">
            <w:pPr>
              <w:ind w:firstLine="0"/>
              <w:rPr>
                <w:sz w:val="24"/>
                <w:szCs w:val="24"/>
              </w:rPr>
            </w:pPr>
            <w:r w:rsidRPr="000E1C87">
              <w:rPr>
                <w:sz w:val="24"/>
                <w:szCs w:val="24"/>
              </w:rPr>
              <w:t>110 мест</w:t>
            </w:r>
          </w:p>
        </w:tc>
      </w:tr>
      <w:tr w:rsidR="00DB6576" w:rsidRPr="000E1C87" w14:paraId="0574BD37" w14:textId="77777777" w:rsidTr="002439C1">
        <w:trPr>
          <w:trHeight w:val="205"/>
          <w:jc w:val="center"/>
        </w:trPr>
        <w:tc>
          <w:tcPr>
            <w:tcW w:w="741" w:type="dxa"/>
            <w:vMerge/>
          </w:tcPr>
          <w:p w14:paraId="4E8F7E50" w14:textId="77777777" w:rsidR="00A73294" w:rsidRPr="000E1C87" w:rsidRDefault="00A73294" w:rsidP="009F2E30">
            <w:pPr>
              <w:ind w:firstLine="0"/>
              <w:jc w:val="center"/>
              <w:rPr>
                <w:sz w:val="24"/>
                <w:szCs w:val="24"/>
              </w:rPr>
            </w:pPr>
          </w:p>
        </w:tc>
        <w:tc>
          <w:tcPr>
            <w:tcW w:w="3046" w:type="dxa"/>
            <w:vMerge/>
          </w:tcPr>
          <w:p w14:paraId="71EDACA2" w14:textId="77777777" w:rsidR="00A73294" w:rsidRPr="000E1C87" w:rsidRDefault="00A73294" w:rsidP="009F2E30">
            <w:pPr>
              <w:ind w:firstLine="0"/>
              <w:rPr>
                <w:sz w:val="24"/>
                <w:szCs w:val="24"/>
              </w:rPr>
            </w:pPr>
          </w:p>
        </w:tc>
        <w:tc>
          <w:tcPr>
            <w:tcW w:w="2249" w:type="dxa"/>
            <w:vMerge/>
          </w:tcPr>
          <w:p w14:paraId="4604C06E" w14:textId="77777777" w:rsidR="00A73294" w:rsidRPr="000E1C87" w:rsidRDefault="00A73294" w:rsidP="009F2E30">
            <w:pPr>
              <w:ind w:firstLine="0"/>
              <w:rPr>
                <w:sz w:val="24"/>
                <w:szCs w:val="24"/>
              </w:rPr>
            </w:pPr>
          </w:p>
        </w:tc>
        <w:tc>
          <w:tcPr>
            <w:tcW w:w="2821" w:type="dxa"/>
            <w:vMerge/>
          </w:tcPr>
          <w:p w14:paraId="3F572649" w14:textId="77777777" w:rsidR="00A73294" w:rsidRPr="000E1C87" w:rsidRDefault="00A73294" w:rsidP="009F2E30">
            <w:pPr>
              <w:ind w:firstLine="0"/>
              <w:jc w:val="center"/>
              <w:rPr>
                <w:sz w:val="24"/>
                <w:szCs w:val="24"/>
              </w:rPr>
            </w:pPr>
          </w:p>
        </w:tc>
        <w:tc>
          <w:tcPr>
            <w:tcW w:w="2859" w:type="dxa"/>
          </w:tcPr>
          <w:p w14:paraId="0D648EB2"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65C303C6" w14:textId="77777777" w:rsidR="00A73294" w:rsidRPr="000E1C87" w:rsidRDefault="00A73294" w:rsidP="009F2E30">
            <w:pPr>
              <w:ind w:firstLine="0"/>
              <w:rPr>
                <w:sz w:val="24"/>
                <w:szCs w:val="24"/>
              </w:rPr>
            </w:pPr>
            <w:r w:rsidRPr="000E1C87">
              <w:rPr>
                <w:sz w:val="24"/>
                <w:szCs w:val="24"/>
              </w:rPr>
              <w:t>190 мест</w:t>
            </w:r>
          </w:p>
        </w:tc>
      </w:tr>
      <w:tr w:rsidR="00DB6576" w:rsidRPr="000E1C87" w14:paraId="2DE55045" w14:textId="77777777" w:rsidTr="002439C1">
        <w:trPr>
          <w:trHeight w:val="603"/>
          <w:jc w:val="center"/>
        </w:trPr>
        <w:tc>
          <w:tcPr>
            <w:tcW w:w="741" w:type="dxa"/>
            <w:vMerge/>
          </w:tcPr>
          <w:p w14:paraId="6A8BAB3D" w14:textId="77777777" w:rsidR="00A73294" w:rsidRPr="000E1C87" w:rsidRDefault="00A73294" w:rsidP="009F2E30">
            <w:pPr>
              <w:ind w:firstLine="0"/>
              <w:jc w:val="center"/>
              <w:rPr>
                <w:sz w:val="24"/>
                <w:szCs w:val="24"/>
              </w:rPr>
            </w:pPr>
          </w:p>
        </w:tc>
        <w:tc>
          <w:tcPr>
            <w:tcW w:w="3046" w:type="dxa"/>
            <w:vMerge/>
          </w:tcPr>
          <w:p w14:paraId="0B352F36" w14:textId="77777777" w:rsidR="00A73294" w:rsidRPr="000E1C87" w:rsidRDefault="00A73294" w:rsidP="009F2E30">
            <w:pPr>
              <w:ind w:firstLine="0"/>
              <w:rPr>
                <w:sz w:val="24"/>
                <w:szCs w:val="24"/>
              </w:rPr>
            </w:pPr>
          </w:p>
        </w:tc>
        <w:tc>
          <w:tcPr>
            <w:tcW w:w="2249" w:type="dxa"/>
            <w:vMerge/>
          </w:tcPr>
          <w:p w14:paraId="1260DB40" w14:textId="77777777" w:rsidR="00A73294" w:rsidRPr="000E1C87" w:rsidRDefault="00A73294" w:rsidP="009F2E30">
            <w:pPr>
              <w:ind w:firstLine="0"/>
              <w:rPr>
                <w:sz w:val="24"/>
                <w:szCs w:val="24"/>
              </w:rPr>
            </w:pPr>
          </w:p>
        </w:tc>
        <w:tc>
          <w:tcPr>
            <w:tcW w:w="2821" w:type="dxa"/>
            <w:vMerge/>
          </w:tcPr>
          <w:p w14:paraId="28C7D54F" w14:textId="77777777" w:rsidR="00A73294" w:rsidRPr="000E1C87" w:rsidRDefault="00A73294" w:rsidP="009F2E30">
            <w:pPr>
              <w:ind w:firstLine="0"/>
              <w:jc w:val="center"/>
              <w:rPr>
                <w:sz w:val="24"/>
                <w:szCs w:val="24"/>
              </w:rPr>
            </w:pPr>
          </w:p>
        </w:tc>
        <w:tc>
          <w:tcPr>
            <w:tcW w:w="2859" w:type="dxa"/>
          </w:tcPr>
          <w:p w14:paraId="154EEDE0"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10086A5E" w14:textId="77777777" w:rsidR="00A73294" w:rsidRPr="000E1C87" w:rsidRDefault="00A73294" w:rsidP="009F2E30">
            <w:pPr>
              <w:ind w:firstLine="0"/>
              <w:rPr>
                <w:sz w:val="24"/>
                <w:szCs w:val="24"/>
              </w:rPr>
            </w:pPr>
            <w:r w:rsidRPr="000E1C87">
              <w:rPr>
                <w:sz w:val="24"/>
                <w:szCs w:val="24"/>
              </w:rPr>
              <w:t>160 мест</w:t>
            </w:r>
          </w:p>
        </w:tc>
      </w:tr>
      <w:tr w:rsidR="00DB6576" w:rsidRPr="000E1C87" w14:paraId="7FECCB39" w14:textId="77777777" w:rsidTr="002439C1">
        <w:trPr>
          <w:trHeight w:val="561"/>
          <w:jc w:val="center"/>
        </w:trPr>
        <w:tc>
          <w:tcPr>
            <w:tcW w:w="741" w:type="dxa"/>
            <w:vMerge/>
          </w:tcPr>
          <w:p w14:paraId="514542C7" w14:textId="77777777" w:rsidR="00A73294" w:rsidRPr="000E1C87" w:rsidRDefault="00A73294" w:rsidP="009F2E30">
            <w:pPr>
              <w:ind w:firstLine="0"/>
              <w:jc w:val="center"/>
              <w:rPr>
                <w:sz w:val="24"/>
                <w:szCs w:val="24"/>
              </w:rPr>
            </w:pPr>
          </w:p>
        </w:tc>
        <w:tc>
          <w:tcPr>
            <w:tcW w:w="3046" w:type="dxa"/>
            <w:vMerge/>
          </w:tcPr>
          <w:p w14:paraId="691FB2B8" w14:textId="77777777" w:rsidR="00A73294" w:rsidRPr="000E1C87" w:rsidRDefault="00A73294" w:rsidP="009F2E30">
            <w:pPr>
              <w:ind w:firstLine="0"/>
              <w:rPr>
                <w:sz w:val="24"/>
                <w:szCs w:val="24"/>
              </w:rPr>
            </w:pPr>
          </w:p>
        </w:tc>
        <w:tc>
          <w:tcPr>
            <w:tcW w:w="2249" w:type="dxa"/>
            <w:vMerge/>
          </w:tcPr>
          <w:p w14:paraId="0018224D" w14:textId="77777777" w:rsidR="00A73294" w:rsidRPr="000E1C87" w:rsidRDefault="00A73294" w:rsidP="009F2E30">
            <w:pPr>
              <w:ind w:firstLine="0"/>
              <w:rPr>
                <w:sz w:val="24"/>
                <w:szCs w:val="24"/>
              </w:rPr>
            </w:pPr>
          </w:p>
        </w:tc>
        <w:tc>
          <w:tcPr>
            <w:tcW w:w="2821" w:type="dxa"/>
            <w:vMerge/>
          </w:tcPr>
          <w:p w14:paraId="38E89534" w14:textId="77777777" w:rsidR="00A73294" w:rsidRPr="000E1C87" w:rsidRDefault="00A73294" w:rsidP="009F2E30">
            <w:pPr>
              <w:ind w:firstLine="0"/>
              <w:jc w:val="center"/>
              <w:rPr>
                <w:sz w:val="24"/>
                <w:szCs w:val="24"/>
              </w:rPr>
            </w:pPr>
          </w:p>
        </w:tc>
        <w:tc>
          <w:tcPr>
            <w:tcW w:w="2859" w:type="dxa"/>
          </w:tcPr>
          <w:p w14:paraId="4DB0AC54"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0DD00216" w14:textId="77777777" w:rsidR="00A73294" w:rsidRPr="000E1C87" w:rsidRDefault="00A73294" w:rsidP="009F2E30">
            <w:pPr>
              <w:ind w:firstLine="0"/>
              <w:rPr>
                <w:sz w:val="24"/>
                <w:szCs w:val="24"/>
              </w:rPr>
            </w:pPr>
            <w:r w:rsidRPr="000E1C87">
              <w:rPr>
                <w:sz w:val="24"/>
                <w:szCs w:val="24"/>
              </w:rPr>
              <w:t>140 мест</w:t>
            </w:r>
          </w:p>
        </w:tc>
      </w:tr>
      <w:tr w:rsidR="00DB6576" w:rsidRPr="000E1C87" w14:paraId="1F80C5EF" w14:textId="77777777" w:rsidTr="002439C1">
        <w:trPr>
          <w:trHeight w:val="222"/>
          <w:jc w:val="center"/>
        </w:trPr>
        <w:tc>
          <w:tcPr>
            <w:tcW w:w="741" w:type="dxa"/>
            <w:vMerge/>
          </w:tcPr>
          <w:p w14:paraId="3A3D439E" w14:textId="77777777" w:rsidR="00A73294" w:rsidRPr="000E1C87" w:rsidRDefault="00A73294" w:rsidP="009F2E30">
            <w:pPr>
              <w:ind w:firstLine="0"/>
              <w:jc w:val="center"/>
              <w:rPr>
                <w:sz w:val="24"/>
                <w:szCs w:val="24"/>
              </w:rPr>
            </w:pPr>
          </w:p>
        </w:tc>
        <w:tc>
          <w:tcPr>
            <w:tcW w:w="3046" w:type="dxa"/>
            <w:vMerge/>
          </w:tcPr>
          <w:p w14:paraId="5B57CC41" w14:textId="77777777" w:rsidR="00A73294" w:rsidRPr="000E1C87" w:rsidRDefault="00A73294" w:rsidP="009F2E30">
            <w:pPr>
              <w:ind w:firstLine="0"/>
              <w:rPr>
                <w:sz w:val="24"/>
                <w:szCs w:val="24"/>
              </w:rPr>
            </w:pPr>
          </w:p>
        </w:tc>
        <w:tc>
          <w:tcPr>
            <w:tcW w:w="2249" w:type="dxa"/>
            <w:vMerge/>
          </w:tcPr>
          <w:p w14:paraId="5243BADF" w14:textId="77777777" w:rsidR="00A73294" w:rsidRPr="000E1C87" w:rsidRDefault="00A73294" w:rsidP="009F2E30">
            <w:pPr>
              <w:ind w:firstLine="0"/>
              <w:rPr>
                <w:sz w:val="24"/>
                <w:szCs w:val="24"/>
              </w:rPr>
            </w:pPr>
          </w:p>
        </w:tc>
        <w:tc>
          <w:tcPr>
            <w:tcW w:w="2821" w:type="dxa"/>
            <w:vMerge/>
          </w:tcPr>
          <w:p w14:paraId="0B64CE03" w14:textId="77777777" w:rsidR="00A73294" w:rsidRPr="000E1C87" w:rsidRDefault="00A73294" w:rsidP="009F2E30">
            <w:pPr>
              <w:ind w:firstLine="0"/>
              <w:jc w:val="center"/>
              <w:rPr>
                <w:sz w:val="24"/>
                <w:szCs w:val="24"/>
              </w:rPr>
            </w:pPr>
          </w:p>
        </w:tc>
        <w:tc>
          <w:tcPr>
            <w:tcW w:w="2859" w:type="dxa"/>
          </w:tcPr>
          <w:p w14:paraId="35400A21"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4D160F0" w14:textId="77777777" w:rsidR="00A73294" w:rsidRPr="000E1C87" w:rsidRDefault="00A73294" w:rsidP="009F2E30">
            <w:pPr>
              <w:ind w:firstLine="0"/>
              <w:rPr>
                <w:sz w:val="24"/>
                <w:szCs w:val="24"/>
              </w:rPr>
            </w:pPr>
            <w:r w:rsidRPr="000E1C87">
              <w:rPr>
                <w:sz w:val="24"/>
                <w:szCs w:val="24"/>
              </w:rPr>
              <w:t>160 мест</w:t>
            </w:r>
          </w:p>
        </w:tc>
      </w:tr>
      <w:tr w:rsidR="00DB6576" w:rsidRPr="000E1C87" w14:paraId="102B220A" w14:textId="77777777" w:rsidTr="002439C1">
        <w:trPr>
          <w:trHeight w:val="92"/>
          <w:jc w:val="center"/>
        </w:trPr>
        <w:tc>
          <w:tcPr>
            <w:tcW w:w="741" w:type="dxa"/>
            <w:vMerge/>
          </w:tcPr>
          <w:p w14:paraId="2A362749" w14:textId="77777777" w:rsidR="00A73294" w:rsidRPr="000E1C87" w:rsidRDefault="00A73294" w:rsidP="009F2E30">
            <w:pPr>
              <w:ind w:firstLine="0"/>
              <w:jc w:val="center"/>
              <w:rPr>
                <w:sz w:val="24"/>
                <w:szCs w:val="24"/>
              </w:rPr>
            </w:pPr>
          </w:p>
        </w:tc>
        <w:tc>
          <w:tcPr>
            <w:tcW w:w="3046" w:type="dxa"/>
            <w:vMerge/>
          </w:tcPr>
          <w:p w14:paraId="7A8DDD9A" w14:textId="77777777" w:rsidR="00A73294" w:rsidRPr="000E1C87" w:rsidRDefault="00A73294" w:rsidP="009F2E30">
            <w:pPr>
              <w:ind w:firstLine="0"/>
              <w:rPr>
                <w:sz w:val="24"/>
                <w:szCs w:val="24"/>
              </w:rPr>
            </w:pPr>
          </w:p>
        </w:tc>
        <w:tc>
          <w:tcPr>
            <w:tcW w:w="2249" w:type="dxa"/>
            <w:vMerge/>
          </w:tcPr>
          <w:p w14:paraId="2F7B6517" w14:textId="77777777" w:rsidR="00A73294" w:rsidRPr="000E1C87" w:rsidRDefault="00A73294" w:rsidP="009F2E30">
            <w:pPr>
              <w:ind w:firstLine="0"/>
              <w:rPr>
                <w:sz w:val="24"/>
                <w:szCs w:val="24"/>
              </w:rPr>
            </w:pPr>
          </w:p>
        </w:tc>
        <w:tc>
          <w:tcPr>
            <w:tcW w:w="2821" w:type="dxa"/>
            <w:vMerge/>
          </w:tcPr>
          <w:p w14:paraId="2BE1FED8" w14:textId="77777777" w:rsidR="00A73294" w:rsidRPr="000E1C87" w:rsidRDefault="00A73294" w:rsidP="009F2E30">
            <w:pPr>
              <w:ind w:firstLine="0"/>
              <w:jc w:val="center"/>
              <w:rPr>
                <w:sz w:val="24"/>
                <w:szCs w:val="24"/>
              </w:rPr>
            </w:pPr>
          </w:p>
        </w:tc>
        <w:tc>
          <w:tcPr>
            <w:tcW w:w="2859" w:type="dxa"/>
          </w:tcPr>
          <w:p w14:paraId="17FA75FE"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E8D5CB9" w14:textId="77777777" w:rsidR="00A73294" w:rsidRPr="000E1C87" w:rsidRDefault="00A73294" w:rsidP="009F2E30">
            <w:pPr>
              <w:ind w:firstLine="0"/>
              <w:rPr>
                <w:sz w:val="24"/>
                <w:szCs w:val="24"/>
              </w:rPr>
            </w:pPr>
            <w:r w:rsidRPr="000E1C87">
              <w:rPr>
                <w:sz w:val="24"/>
                <w:szCs w:val="24"/>
              </w:rPr>
              <w:t>140 мест</w:t>
            </w:r>
          </w:p>
        </w:tc>
      </w:tr>
      <w:tr w:rsidR="00DB6576" w:rsidRPr="000E1C87" w14:paraId="4B3A1111" w14:textId="77777777" w:rsidTr="002439C1">
        <w:trPr>
          <w:trHeight w:val="546"/>
          <w:jc w:val="center"/>
        </w:trPr>
        <w:tc>
          <w:tcPr>
            <w:tcW w:w="741" w:type="dxa"/>
            <w:vMerge/>
          </w:tcPr>
          <w:p w14:paraId="61C5A4C9" w14:textId="77777777" w:rsidR="00A73294" w:rsidRPr="000E1C87" w:rsidRDefault="00A73294" w:rsidP="009F2E30">
            <w:pPr>
              <w:ind w:firstLine="0"/>
              <w:jc w:val="center"/>
              <w:rPr>
                <w:sz w:val="24"/>
                <w:szCs w:val="24"/>
              </w:rPr>
            </w:pPr>
          </w:p>
        </w:tc>
        <w:tc>
          <w:tcPr>
            <w:tcW w:w="3046" w:type="dxa"/>
            <w:vMerge/>
          </w:tcPr>
          <w:p w14:paraId="764F93F9" w14:textId="77777777" w:rsidR="00A73294" w:rsidRPr="000E1C87" w:rsidRDefault="00A73294" w:rsidP="009F2E30">
            <w:pPr>
              <w:ind w:firstLine="0"/>
              <w:rPr>
                <w:sz w:val="24"/>
                <w:szCs w:val="24"/>
              </w:rPr>
            </w:pPr>
          </w:p>
        </w:tc>
        <w:tc>
          <w:tcPr>
            <w:tcW w:w="2249" w:type="dxa"/>
            <w:vMerge/>
          </w:tcPr>
          <w:p w14:paraId="65ECB94E" w14:textId="77777777" w:rsidR="00A73294" w:rsidRPr="000E1C87" w:rsidRDefault="00A73294" w:rsidP="009F2E30">
            <w:pPr>
              <w:ind w:firstLine="0"/>
              <w:rPr>
                <w:sz w:val="24"/>
                <w:szCs w:val="24"/>
              </w:rPr>
            </w:pPr>
          </w:p>
        </w:tc>
        <w:tc>
          <w:tcPr>
            <w:tcW w:w="2821" w:type="dxa"/>
            <w:vMerge/>
          </w:tcPr>
          <w:p w14:paraId="458DDD4C" w14:textId="77777777" w:rsidR="00A73294" w:rsidRPr="000E1C87" w:rsidRDefault="00A73294" w:rsidP="009F2E30">
            <w:pPr>
              <w:ind w:firstLine="0"/>
              <w:jc w:val="center"/>
              <w:rPr>
                <w:sz w:val="24"/>
                <w:szCs w:val="24"/>
              </w:rPr>
            </w:pPr>
          </w:p>
        </w:tc>
        <w:tc>
          <w:tcPr>
            <w:tcW w:w="2859" w:type="dxa"/>
          </w:tcPr>
          <w:p w14:paraId="6E6F7F07"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6692841" w14:textId="77777777" w:rsidR="00A73294" w:rsidRPr="000E1C87" w:rsidRDefault="00A73294" w:rsidP="009F2E30">
            <w:pPr>
              <w:ind w:firstLine="0"/>
              <w:rPr>
                <w:sz w:val="24"/>
                <w:szCs w:val="24"/>
              </w:rPr>
            </w:pPr>
            <w:r w:rsidRPr="000E1C87">
              <w:rPr>
                <w:sz w:val="24"/>
                <w:szCs w:val="24"/>
              </w:rPr>
              <w:t>160 мест</w:t>
            </w:r>
          </w:p>
        </w:tc>
      </w:tr>
      <w:tr w:rsidR="00DB6576" w:rsidRPr="000E1C87" w14:paraId="77AD9C6D" w14:textId="77777777" w:rsidTr="002439C1">
        <w:trPr>
          <w:trHeight w:val="503"/>
          <w:jc w:val="center"/>
        </w:trPr>
        <w:tc>
          <w:tcPr>
            <w:tcW w:w="741" w:type="dxa"/>
            <w:vMerge/>
          </w:tcPr>
          <w:p w14:paraId="0DAD8FA5" w14:textId="77777777" w:rsidR="00A73294" w:rsidRPr="000E1C87" w:rsidRDefault="00A73294" w:rsidP="009F2E30">
            <w:pPr>
              <w:ind w:firstLine="0"/>
              <w:jc w:val="center"/>
              <w:rPr>
                <w:sz w:val="24"/>
                <w:szCs w:val="24"/>
              </w:rPr>
            </w:pPr>
          </w:p>
        </w:tc>
        <w:tc>
          <w:tcPr>
            <w:tcW w:w="3046" w:type="dxa"/>
            <w:vMerge/>
          </w:tcPr>
          <w:p w14:paraId="566C77F2" w14:textId="77777777" w:rsidR="00A73294" w:rsidRPr="000E1C87" w:rsidRDefault="00A73294" w:rsidP="009F2E30">
            <w:pPr>
              <w:ind w:firstLine="0"/>
              <w:rPr>
                <w:sz w:val="24"/>
                <w:szCs w:val="24"/>
              </w:rPr>
            </w:pPr>
          </w:p>
        </w:tc>
        <w:tc>
          <w:tcPr>
            <w:tcW w:w="2249" w:type="dxa"/>
            <w:vMerge/>
          </w:tcPr>
          <w:p w14:paraId="1A4251F0" w14:textId="77777777" w:rsidR="00A73294" w:rsidRPr="000E1C87" w:rsidRDefault="00A73294" w:rsidP="009F2E30">
            <w:pPr>
              <w:ind w:firstLine="0"/>
              <w:rPr>
                <w:sz w:val="24"/>
                <w:szCs w:val="24"/>
              </w:rPr>
            </w:pPr>
          </w:p>
        </w:tc>
        <w:tc>
          <w:tcPr>
            <w:tcW w:w="2821" w:type="dxa"/>
            <w:vMerge/>
          </w:tcPr>
          <w:p w14:paraId="7D4E218D" w14:textId="77777777" w:rsidR="00A73294" w:rsidRPr="000E1C87" w:rsidRDefault="00A73294" w:rsidP="009F2E30">
            <w:pPr>
              <w:ind w:firstLine="0"/>
              <w:jc w:val="center"/>
              <w:rPr>
                <w:sz w:val="24"/>
                <w:szCs w:val="24"/>
              </w:rPr>
            </w:pPr>
          </w:p>
        </w:tc>
        <w:tc>
          <w:tcPr>
            <w:tcW w:w="2859" w:type="dxa"/>
          </w:tcPr>
          <w:p w14:paraId="396A155C" w14:textId="77777777" w:rsidR="00A73294" w:rsidRPr="000E1C87" w:rsidRDefault="00A73294" w:rsidP="009F2E30">
            <w:pPr>
              <w:ind w:firstLine="0"/>
              <w:rPr>
                <w:sz w:val="24"/>
                <w:szCs w:val="24"/>
              </w:rPr>
            </w:pPr>
            <w:r w:rsidRPr="000E1C87">
              <w:rPr>
                <w:sz w:val="24"/>
                <w:szCs w:val="24"/>
              </w:rPr>
              <w:t xml:space="preserve">Дошкольная образовательная </w:t>
            </w:r>
            <w:r w:rsidRPr="000E1C87">
              <w:rPr>
                <w:sz w:val="24"/>
                <w:szCs w:val="24"/>
              </w:rPr>
              <w:lastRenderedPageBreak/>
              <w:t>организация</w:t>
            </w:r>
          </w:p>
        </w:tc>
        <w:tc>
          <w:tcPr>
            <w:tcW w:w="2844" w:type="dxa"/>
          </w:tcPr>
          <w:p w14:paraId="35C23D12" w14:textId="77777777" w:rsidR="00A73294" w:rsidRPr="000E1C87" w:rsidRDefault="00A73294" w:rsidP="009F2E30">
            <w:pPr>
              <w:ind w:firstLine="0"/>
              <w:rPr>
                <w:sz w:val="24"/>
                <w:szCs w:val="24"/>
              </w:rPr>
            </w:pPr>
            <w:r w:rsidRPr="000E1C87">
              <w:rPr>
                <w:sz w:val="24"/>
                <w:szCs w:val="24"/>
              </w:rPr>
              <w:lastRenderedPageBreak/>
              <w:t>160 мест</w:t>
            </w:r>
          </w:p>
        </w:tc>
      </w:tr>
      <w:tr w:rsidR="00DB6576" w:rsidRPr="000E1C87" w14:paraId="24B110B2" w14:textId="77777777" w:rsidTr="002439C1">
        <w:trPr>
          <w:trHeight w:val="759"/>
          <w:jc w:val="center"/>
        </w:trPr>
        <w:tc>
          <w:tcPr>
            <w:tcW w:w="741" w:type="dxa"/>
            <w:vMerge/>
          </w:tcPr>
          <w:p w14:paraId="5A56E6F9" w14:textId="77777777" w:rsidR="00A73294" w:rsidRPr="000E1C87" w:rsidRDefault="00A73294" w:rsidP="009F2E30">
            <w:pPr>
              <w:ind w:firstLine="0"/>
              <w:jc w:val="center"/>
              <w:rPr>
                <w:sz w:val="24"/>
                <w:szCs w:val="24"/>
              </w:rPr>
            </w:pPr>
          </w:p>
        </w:tc>
        <w:tc>
          <w:tcPr>
            <w:tcW w:w="3046" w:type="dxa"/>
            <w:vMerge/>
          </w:tcPr>
          <w:p w14:paraId="52E7D584" w14:textId="77777777" w:rsidR="00A73294" w:rsidRPr="000E1C87" w:rsidRDefault="00A73294" w:rsidP="009F2E30">
            <w:pPr>
              <w:ind w:firstLine="0"/>
              <w:rPr>
                <w:sz w:val="24"/>
                <w:szCs w:val="24"/>
              </w:rPr>
            </w:pPr>
          </w:p>
        </w:tc>
        <w:tc>
          <w:tcPr>
            <w:tcW w:w="2249" w:type="dxa"/>
            <w:vMerge/>
          </w:tcPr>
          <w:p w14:paraId="22F71AD9" w14:textId="77777777" w:rsidR="00A73294" w:rsidRPr="000E1C87" w:rsidRDefault="00A73294" w:rsidP="009F2E30">
            <w:pPr>
              <w:ind w:firstLine="0"/>
              <w:rPr>
                <w:sz w:val="24"/>
                <w:szCs w:val="24"/>
              </w:rPr>
            </w:pPr>
          </w:p>
        </w:tc>
        <w:tc>
          <w:tcPr>
            <w:tcW w:w="2821" w:type="dxa"/>
            <w:vMerge/>
          </w:tcPr>
          <w:p w14:paraId="7CCDADE7" w14:textId="77777777" w:rsidR="00A73294" w:rsidRPr="000E1C87" w:rsidRDefault="00A73294" w:rsidP="009F2E30">
            <w:pPr>
              <w:ind w:firstLine="0"/>
              <w:jc w:val="center"/>
              <w:rPr>
                <w:sz w:val="24"/>
                <w:szCs w:val="24"/>
              </w:rPr>
            </w:pPr>
          </w:p>
        </w:tc>
        <w:tc>
          <w:tcPr>
            <w:tcW w:w="2859" w:type="dxa"/>
          </w:tcPr>
          <w:p w14:paraId="79956429"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33072CD" w14:textId="77777777" w:rsidR="00A73294" w:rsidRPr="000E1C87" w:rsidRDefault="00A73294" w:rsidP="009F2E30">
            <w:pPr>
              <w:ind w:firstLine="0"/>
              <w:rPr>
                <w:sz w:val="24"/>
                <w:szCs w:val="24"/>
              </w:rPr>
            </w:pPr>
            <w:r w:rsidRPr="000E1C87">
              <w:rPr>
                <w:sz w:val="24"/>
                <w:szCs w:val="24"/>
              </w:rPr>
              <w:t>220 мест</w:t>
            </w:r>
          </w:p>
        </w:tc>
      </w:tr>
      <w:tr w:rsidR="00DB6576" w:rsidRPr="000E1C87" w14:paraId="2E0E0B35" w14:textId="77777777" w:rsidTr="002439C1">
        <w:trPr>
          <w:trHeight w:val="575"/>
          <w:jc w:val="center"/>
        </w:trPr>
        <w:tc>
          <w:tcPr>
            <w:tcW w:w="741" w:type="dxa"/>
            <w:vMerge/>
          </w:tcPr>
          <w:p w14:paraId="37DA37A2" w14:textId="77777777" w:rsidR="00A73294" w:rsidRPr="000E1C87" w:rsidRDefault="00A73294" w:rsidP="009F2E30">
            <w:pPr>
              <w:ind w:firstLine="0"/>
              <w:jc w:val="center"/>
              <w:rPr>
                <w:sz w:val="24"/>
                <w:szCs w:val="24"/>
              </w:rPr>
            </w:pPr>
          </w:p>
        </w:tc>
        <w:tc>
          <w:tcPr>
            <w:tcW w:w="3046" w:type="dxa"/>
            <w:vMerge/>
          </w:tcPr>
          <w:p w14:paraId="499519D1" w14:textId="77777777" w:rsidR="00A73294" w:rsidRPr="000E1C87" w:rsidRDefault="00A73294" w:rsidP="009F2E30">
            <w:pPr>
              <w:ind w:firstLine="0"/>
              <w:rPr>
                <w:sz w:val="24"/>
                <w:szCs w:val="24"/>
              </w:rPr>
            </w:pPr>
          </w:p>
        </w:tc>
        <w:tc>
          <w:tcPr>
            <w:tcW w:w="2249" w:type="dxa"/>
            <w:vMerge/>
          </w:tcPr>
          <w:p w14:paraId="780C4A34" w14:textId="77777777" w:rsidR="00A73294" w:rsidRPr="000E1C87" w:rsidRDefault="00A73294" w:rsidP="009F2E30">
            <w:pPr>
              <w:ind w:firstLine="0"/>
              <w:rPr>
                <w:sz w:val="24"/>
                <w:szCs w:val="24"/>
              </w:rPr>
            </w:pPr>
          </w:p>
        </w:tc>
        <w:tc>
          <w:tcPr>
            <w:tcW w:w="2821" w:type="dxa"/>
            <w:vMerge/>
          </w:tcPr>
          <w:p w14:paraId="0A87A095" w14:textId="77777777" w:rsidR="00A73294" w:rsidRPr="000E1C87" w:rsidRDefault="00A73294" w:rsidP="009F2E30">
            <w:pPr>
              <w:ind w:firstLine="0"/>
              <w:jc w:val="center"/>
              <w:rPr>
                <w:sz w:val="24"/>
                <w:szCs w:val="24"/>
              </w:rPr>
            </w:pPr>
          </w:p>
        </w:tc>
        <w:tc>
          <w:tcPr>
            <w:tcW w:w="2859" w:type="dxa"/>
          </w:tcPr>
          <w:p w14:paraId="102838FE"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21F18F9" w14:textId="77777777" w:rsidR="00A73294" w:rsidRPr="000E1C87" w:rsidRDefault="00A73294" w:rsidP="009F2E30">
            <w:pPr>
              <w:ind w:firstLine="0"/>
              <w:rPr>
                <w:sz w:val="24"/>
                <w:szCs w:val="24"/>
              </w:rPr>
            </w:pPr>
            <w:r w:rsidRPr="000E1C87">
              <w:rPr>
                <w:sz w:val="24"/>
                <w:szCs w:val="24"/>
              </w:rPr>
              <w:t>35 мест</w:t>
            </w:r>
          </w:p>
        </w:tc>
      </w:tr>
      <w:tr w:rsidR="00DB6576" w:rsidRPr="000E1C87" w14:paraId="4E6CC1CF" w14:textId="77777777" w:rsidTr="002439C1">
        <w:trPr>
          <w:trHeight w:val="391"/>
          <w:jc w:val="center"/>
        </w:trPr>
        <w:tc>
          <w:tcPr>
            <w:tcW w:w="741" w:type="dxa"/>
            <w:vMerge/>
          </w:tcPr>
          <w:p w14:paraId="6BD0C8BE" w14:textId="77777777" w:rsidR="00A73294" w:rsidRPr="000E1C87" w:rsidRDefault="00A73294" w:rsidP="009F2E30">
            <w:pPr>
              <w:ind w:firstLine="0"/>
              <w:jc w:val="center"/>
              <w:rPr>
                <w:sz w:val="24"/>
                <w:szCs w:val="24"/>
              </w:rPr>
            </w:pPr>
          </w:p>
        </w:tc>
        <w:tc>
          <w:tcPr>
            <w:tcW w:w="3046" w:type="dxa"/>
            <w:vMerge/>
          </w:tcPr>
          <w:p w14:paraId="43B20EB8" w14:textId="77777777" w:rsidR="00A73294" w:rsidRPr="000E1C87" w:rsidRDefault="00A73294" w:rsidP="009F2E30">
            <w:pPr>
              <w:ind w:firstLine="0"/>
              <w:rPr>
                <w:sz w:val="24"/>
                <w:szCs w:val="24"/>
              </w:rPr>
            </w:pPr>
          </w:p>
        </w:tc>
        <w:tc>
          <w:tcPr>
            <w:tcW w:w="2249" w:type="dxa"/>
            <w:vMerge/>
          </w:tcPr>
          <w:p w14:paraId="20EB7FB0" w14:textId="77777777" w:rsidR="00A73294" w:rsidRPr="000E1C87" w:rsidRDefault="00A73294" w:rsidP="009F2E30">
            <w:pPr>
              <w:ind w:firstLine="0"/>
              <w:rPr>
                <w:sz w:val="24"/>
                <w:szCs w:val="24"/>
              </w:rPr>
            </w:pPr>
          </w:p>
        </w:tc>
        <w:tc>
          <w:tcPr>
            <w:tcW w:w="2821" w:type="dxa"/>
            <w:vMerge/>
          </w:tcPr>
          <w:p w14:paraId="058E4A6C" w14:textId="77777777" w:rsidR="00A73294" w:rsidRPr="000E1C87" w:rsidRDefault="00A73294" w:rsidP="009F2E30">
            <w:pPr>
              <w:ind w:firstLine="0"/>
              <w:jc w:val="center"/>
              <w:rPr>
                <w:sz w:val="24"/>
                <w:szCs w:val="24"/>
              </w:rPr>
            </w:pPr>
          </w:p>
        </w:tc>
        <w:tc>
          <w:tcPr>
            <w:tcW w:w="2859" w:type="dxa"/>
          </w:tcPr>
          <w:p w14:paraId="3EC9CFA6"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5F2FF8E8" w14:textId="77777777" w:rsidR="00A73294" w:rsidRPr="000E1C87" w:rsidRDefault="00A73294" w:rsidP="009F2E30">
            <w:pPr>
              <w:ind w:firstLine="0"/>
              <w:rPr>
                <w:sz w:val="24"/>
                <w:szCs w:val="24"/>
              </w:rPr>
            </w:pPr>
            <w:r w:rsidRPr="000E1C87">
              <w:rPr>
                <w:sz w:val="24"/>
                <w:szCs w:val="24"/>
              </w:rPr>
              <w:t>220 мест</w:t>
            </w:r>
          </w:p>
        </w:tc>
      </w:tr>
      <w:tr w:rsidR="00DB6576" w:rsidRPr="000E1C87" w14:paraId="191C0EF5" w14:textId="77777777" w:rsidTr="002439C1">
        <w:trPr>
          <w:trHeight w:val="647"/>
          <w:jc w:val="center"/>
        </w:trPr>
        <w:tc>
          <w:tcPr>
            <w:tcW w:w="741" w:type="dxa"/>
            <w:vMerge/>
          </w:tcPr>
          <w:p w14:paraId="3D5400C2" w14:textId="77777777" w:rsidR="00A73294" w:rsidRPr="000E1C87" w:rsidRDefault="00A73294" w:rsidP="009F2E30">
            <w:pPr>
              <w:ind w:firstLine="0"/>
              <w:jc w:val="center"/>
              <w:rPr>
                <w:sz w:val="24"/>
                <w:szCs w:val="24"/>
              </w:rPr>
            </w:pPr>
          </w:p>
        </w:tc>
        <w:tc>
          <w:tcPr>
            <w:tcW w:w="3046" w:type="dxa"/>
            <w:vMerge/>
          </w:tcPr>
          <w:p w14:paraId="5AADF528" w14:textId="77777777" w:rsidR="00A73294" w:rsidRPr="000E1C87" w:rsidRDefault="00A73294" w:rsidP="009F2E30">
            <w:pPr>
              <w:ind w:firstLine="0"/>
              <w:rPr>
                <w:sz w:val="24"/>
                <w:szCs w:val="24"/>
              </w:rPr>
            </w:pPr>
          </w:p>
        </w:tc>
        <w:tc>
          <w:tcPr>
            <w:tcW w:w="2249" w:type="dxa"/>
            <w:vMerge/>
          </w:tcPr>
          <w:p w14:paraId="5EA2E1D6" w14:textId="77777777" w:rsidR="00A73294" w:rsidRPr="000E1C87" w:rsidRDefault="00A73294" w:rsidP="009F2E30">
            <w:pPr>
              <w:ind w:firstLine="0"/>
              <w:rPr>
                <w:sz w:val="24"/>
                <w:szCs w:val="24"/>
              </w:rPr>
            </w:pPr>
          </w:p>
        </w:tc>
        <w:tc>
          <w:tcPr>
            <w:tcW w:w="2821" w:type="dxa"/>
            <w:vMerge/>
          </w:tcPr>
          <w:p w14:paraId="29BEB492" w14:textId="77777777" w:rsidR="00A73294" w:rsidRPr="000E1C87" w:rsidRDefault="00A73294" w:rsidP="009F2E30">
            <w:pPr>
              <w:ind w:firstLine="0"/>
              <w:jc w:val="center"/>
              <w:rPr>
                <w:sz w:val="24"/>
                <w:szCs w:val="24"/>
              </w:rPr>
            </w:pPr>
          </w:p>
        </w:tc>
        <w:tc>
          <w:tcPr>
            <w:tcW w:w="2859" w:type="dxa"/>
          </w:tcPr>
          <w:p w14:paraId="1422191D"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B2A195D" w14:textId="77777777" w:rsidR="00A73294" w:rsidRPr="000E1C87" w:rsidRDefault="00A73294" w:rsidP="009F2E30">
            <w:pPr>
              <w:ind w:firstLine="0"/>
              <w:rPr>
                <w:sz w:val="24"/>
                <w:szCs w:val="24"/>
              </w:rPr>
            </w:pPr>
            <w:r w:rsidRPr="000E1C87">
              <w:rPr>
                <w:sz w:val="24"/>
                <w:szCs w:val="24"/>
              </w:rPr>
              <w:t>75 мест</w:t>
            </w:r>
          </w:p>
        </w:tc>
      </w:tr>
      <w:tr w:rsidR="00DB6576" w:rsidRPr="000E1C87" w14:paraId="116B8016" w14:textId="77777777" w:rsidTr="002439C1">
        <w:trPr>
          <w:trHeight w:val="463"/>
          <w:jc w:val="center"/>
        </w:trPr>
        <w:tc>
          <w:tcPr>
            <w:tcW w:w="741" w:type="dxa"/>
            <w:vMerge/>
          </w:tcPr>
          <w:p w14:paraId="64767E61" w14:textId="77777777" w:rsidR="00A73294" w:rsidRPr="000E1C87" w:rsidRDefault="00A73294" w:rsidP="009F2E30">
            <w:pPr>
              <w:ind w:firstLine="0"/>
              <w:jc w:val="center"/>
              <w:rPr>
                <w:sz w:val="24"/>
                <w:szCs w:val="24"/>
              </w:rPr>
            </w:pPr>
          </w:p>
        </w:tc>
        <w:tc>
          <w:tcPr>
            <w:tcW w:w="3046" w:type="dxa"/>
            <w:vMerge/>
          </w:tcPr>
          <w:p w14:paraId="30DB43FA" w14:textId="77777777" w:rsidR="00A73294" w:rsidRPr="000E1C87" w:rsidRDefault="00A73294" w:rsidP="009F2E30">
            <w:pPr>
              <w:ind w:firstLine="0"/>
              <w:rPr>
                <w:sz w:val="24"/>
                <w:szCs w:val="24"/>
              </w:rPr>
            </w:pPr>
          </w:p>
        </w:tc>
        <w:tc>
          <w:tcPr>
            <w:tcW w:w="2249" w:type="dxa"/>
            <w:vMerge/>
          </w:tcPr>
          <w:p w14:paraId="66CBA782" w14:textId="77777777" w:rsidR="00A73294" w:rsidRPr="000E1C87" w:rsidRDefault="00A73294" w:rsidP="009F2E30">
            <w:pPr>
              <w:ind w:firstLine="0"/>
              <w:rPr>
                <w:sz w:val="24"/>
                <w:szCs w:val="24"/>
              </w:rPr>
            </w:pPr>
          </w:p>
        </w:tc>
        <w:tc>
          <w:tcPr>
            <w:tcW w:w="2821" w:type="dxa"/>
            <w:vMerge/>
          </w:tcPr>
          <w:p w14:paraId="2DE61054" w14:textId="77777777" w:rsidR="00A73294" w:rsidRPr="000E1C87" w:rsidRDefault="00A73294" w:rsidP="009F2E30">
            <w:pPr>
              <w:ind w:firstLine="0"/>
              <w:jc w:val="center"/>
              <w:rPr>
                <w:sz w:val="24"/>
                <w:szCs w:val="24"/>
              </w:rPr>
            </w:pPr>
          </w:p>
        </w:tc>
        <w:tc>
          <w:tcPr>
            <w:tcW w:w="2859" w:type="dxa"/>
          </w:tcPr>
          <w:p w14:paraId="6E0D21C8"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08D5E980" w14:textId="77777777" w:rsidR="00A73294" w:rsidRPr="000E1C87" w:rsidRDefault="00A73294" w:rsidP="009F2E30">
            <w:pPr>
              <w:ind w:firstLine="0"/>
              <w:rPr>
                <w:sz w:val="24"/>
                <w:szCs w:val="24"/>
              </w:rPr>
            </w:pPr>
            <w:r w:rsidRPr="000E1C87">
              <w:rPr>
                <w:sz w:val="24"/>
                <w:szCs w:val="24"/>
              </w:rPr>
              <w:t>190 мест</w:t>
            </w:r>
          </w:p>
        </w:tc>
      </w:tr>
      <w:tr w:rsidR="00DB6576" w:rsidRPr="000E1C87" w14:paraId="720DAAE0" w14:textId="77777777" w:rsidTr="002439C1">
        <w:trPr>
          <w:trHeight w:val="563"/>
          <w:jc w:val="center"/>
        </w:trPr>
        <w:tc>
          <w:tcPr>
            <w:tcW w:w="741" w:type="dxa"/>
            <w:vMerge/>
          </w:tcPr>
          <w:p w14:paraId="641D8263" w14:textId="77777777" w:rsidR="00A73294" w:rsidRPr="000E1C87" w:rsidRDefault="00A73294" w:rsidP="009F2E30">
            <w:pPr>
              <w:ind w:firstLine="0"/>
              <w:jc w:val="center"/>
              <w:rPr>
                <w:sz w:val="24"/>
                <w:szCs w:val="24"/>
              </w:rPr>
            </w:pPr>
          </w:p>
        </w:tc>
        <w:tc>
          <w:tcPr>
            <w:tcW w:w="3046" w:type="dxa"/>
            <w:vMerge/>
          </w:tcPr>
          <w:p w14:paraId="5B200B38" w14:textId="77777777" w:rsidR="00A73294" w:rsidRPr="000E1C87" w:rsidRDefault="00A73294" w:rsidP="009F2E30">
            <w:pPr>
              <w:ind w:firstLine="0"/>
              <w:rPr>
                <w:sz w:val="24"/>
                <w:szCs w:val="24"/>
              </w:rPr>
            </w:pPr>
          </w:p>
        </w:tc>
        <w:tc>
          <w:tcPr>
            <w:tcW w:w="2249" w:type="dxa"/>
            <w:vMerge/>
          </w:tcPr>
          <w:p w14:paraId="775B5BD3" w14:textId="77777777" w:rsidR="00A73294" w:rsidRPr="000E1C87" w:rsidRDefault="00A73294" w:rsidP="009F2E30">
            <w:pPr>
              <w:ind w:firstLine="0"/>
              <w:rPr>
                <w:sz w:val="24"/>
                <w:szCs w:val="24"/>
              </w:rPr>
            </w:pPr>
          </w:p>
        </w:tc>
        <w:tc>
          <w:tcPr>
            <w:tcW w:w="2821" w:type="dxa"/>
            <w:vMerge/>
          </w:tcPr>
          <w:p w14:paraId="06DEB0DB" w14:textId="77777777" w:rsidR="00A73294" w:rsidRPr="000E1C87" w:rsidRDefault="00A73294" w:rsidP="009F2E30">
            <w:pPr>
              <w:ind w:firstLine="0"/>
              <w:jc w:val="center"/>
              <w:rPr>
                <w:sz w:val="24"/>
                <w:szCs w:val="24"/>
              </w:rPr>
            </w:pPr>
          </w:p>
        </w:tc>
        <w:tc>
          <w:tcPr>
            <w:tcW w:w="2859" w:type="dxa"/>
          </w:tcPr>
          <w:p w14:paraId="28337722"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596E2852" w14:textId="77777777" w:rsidR="00A73294" w:rsidRPr="000E1C87" w:rsidRDefault="00A73294" w:rsidP="009F2E30">
            <w:pPr>
              <w:ind w:firstLine="0"/>
              <w:rPr>
                <w:sz w:val="24"/>
                <w:szCs w:val="24"/>
              </w:rPr>
            </w:pPr>
            <w:r w:rsidRPr="000E1C87">
              <w:rPr>
                <w:sz w:val="24"/>
                <w:szCs w:val="24"/>
              </w:rPr>
              <w:t>265 мест</w:t>
            </w:r>
          </w:p>
        </w:tc>
      </w:tr>
      <w:tr w:rsidR="00DB6576" w:rsidRPr="000E1C87" w14:paraId="17E92F62" w14:textId="77777777" w:rsidTr="002439C1">
        <w:trPr>
          <w:trHeight w:val="345"/>
          <w:jc w:val="center"/>
        </w:trPr>
        <w:tc>
          <w:tcPr>
            <w:tcW w:w="741" w:type="dxa"/>
            <w:vMerge/>
          </w:tcPr>
          <w:p w14:paraId="11615275" w14:textId="77777777" w:rsidR="00A73294" w:rsidRPr="000E1C87" w:rsidRDefault="00A73294" w:rsidP="009F2E30">
            <w:pPr>
              <w:ind w:firstLine="0"/>
              <w:jc w:val="center"/>
              <w:rPr>
                <w:sz w:val="24"/>
                <w:szCs w:val="24"/>
              </w:rPr>
            </w:pPr>
          </w:p>
        </w:tc>
        <w:tc>
          <w:tcPr>
            <w:tcW w:w="3046" w:type="dxa"/>
            <w:vMerge/>
          </w:tcPr>
          <w:p w14:paraId="5DA50860" w14:textId="77777777" w:rsidR="00A73294" w:rsidRPr="000E1C87" w:rsidRDefault="00A73294" w:rsidP="009F2E30">
            <w:pPr>
              <w:ind w:firstLine="0"/>
              <w:rPr>
                <w:sz w:val="24"/>
                <w:szCs w:val="24"/>
              </w:rPr>
            </w:pPr>
          </w:p>
        </w:tc>
        <w:tc>
          <w:tcPr>
            <w:tcW w:w="2249" w:type="dxa"/>
            <w:vMerge/>
          </w:tcPr>
          <w:p w14:paraId="1F3F3BB8" w14:textId="77777777" w:rsidR="00A73294" w:rsidRPr="000E1C87" w:rsidRDefault="00A73294" w:rsidP="009F2E30">
            <w:pPr>
              <w:ind w:firstLine="0"/>
              <w:rPr>
                <w:sz w:val="24"/>
                <w:szCs w:val="24"/>
              </w:rPr>
            </w:pPr>
          </w:p>
        </w:tc>
        <w:tc>
          <w:tcPr>
            <w:tcW w:w="2821" w:type="dxa"/>
            <w:vMerge/>
          </w:tcPr>
          <w:p w14:paraId="57E2CA73" w14:textId="77777777" w:rsidR="00A73294" w:rsidRPr="000E1C87" w:rsidRDefault="00A73294" w:rsidP="009F2E30">
            <w:pPr>
              <w:ind w:firstLine="0"/>
              <w:jc w:val="center"/>
              <w:rPr>
                <w:sz w:val="24"/>
                <w:szCs w:val="24"/>
              </w:rPr>
            </w:pPr>
          </w:p>
        </w:tc>
        <w:tc>
          <w:tcPr>
            <w:tcW w:w="2859" w:type="dxa"/>
          </w:tcPr>
          <w:p w14:paraId="327D77FE"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1271196D" w14:textId="77777777" w:rsidR="00A73294" w:rsidRPr="000E1C87" w:rsidRDefault="00A73294" w:rsidP="009F2E30">
            <w:pPr>
              <w:ind w:firstLine="0"/>
              <w:rPr>
                <w:sz w:val="24"/>
                <w:szCs w:val="24"/>
              </w:rPr>
            </w:pPr>
            <w:r w:rsidRPr="000E1C87">
              <w:rPr>
                <w:sz w:val="24"/>
                <w:szCs w:val="24"/>
              </w:rPr>
              <w:t>60 мест</w:t>
            </w:r>
          </w:p>
        </w:tc>
      </w:tr>
      <w:tr w:rsidR="00DB6576" w:rsidRPr="000E1C87" w14:paraId="0FFF6B13" w14:textId="77777777" w:rsidTr="002439C1">
        <w:trPr>
          <w:trHeight w:val="312"/>
          <w:jc w:val="center"/>
        </w:trPr>
        <w:tc>
          <w:tcPr>
            <w:tcW w:w="741" w:type="dxa"/>
            <w:vMerge/>
          </w:tcPr>
          <w:p w14:paraId="67CB92B3" w14:textId="77777777" w:rsidR="00A73294" w:rsidRPr="000E1C87" w:rsidRDefault="00A73294" w:rsidP="009F2E30">
            <w:pPr>
              <w:ind w:firstLine="0"/>
              <w:jc w:val="center"/>
              <w:rPr>
                <w:sz w:val="24"/>
                <w:szCs w:val="24"/>
              </w:rPr>
            </w:pPr>
          </w:p>
        </w:tc>
        <w:tc>
          <w:tcPr>
            <w:tcW w:w="3046" w:type="dxa"/>
            <w:vMerge/>
          </w:tcPr>
          <w:p w14:paraId="07C7BD8A" w14:textId="77777777" w:rsidR="00A73294" w:rsidRPr="000E1C87" w:rsidRDefault="00A73294" w:rsidP="009F2E30">
            <w:pPr>
              <w:ind w:firstLine="0"/>
              <w:rPr>
                <w:sz w:val="24"/>
                <w:szCs w:val="24"/>
              </w:rPr>
            </w:pPr>
          </w:p>
        </w:tc>
        <w:tc>
          <w:tcPr>
            <w:tcW w:w="2249" w:type="dxa"/>
            <w:vMerge/>
          </w:tcPr>
          <w:p w14:paraId="14BF08D0" w14:textId="77777777" w:rsidR="00A73294" w:rsidRPr="000E1C87" w:rsidRDefault="00A73294" w:rsidP="009F2E30">
            <w:pPr>
              <w:ind w:firstLine="0"/>
              <w:rPr>
                <w:sz w:val="24"/>
                <w:szCs w:val="24"/>
              </w:rPr>
            </w:pPr>
          </w:p>
        </w:tc>
        <w:tc>
          <w:tcPr>
            <w:tcW w:w="2821" w:type="dxa"/>
            <w:vMerge/>
          </w:tcPr>
          <w:p w14:paraId="7FC1D772" w14:textId="77777777" w:rsidR="00A73294" w:rsidRPr="000E1C87" w:rsidRDefault="00A73294" w:rsidP="009F2E30">
            <w:pPr>
              <w:ind w:firstLine="0"/>
              <w:jc w:val="center"/>
              <w:rPr>
                <w:sz w:val="24"/>
                <w:szCs w:val="24"/>
              </w:rPr>
            </w:pPr>
          </w:p>
        </w:tc>
        <w:tc>
          <w:tcPr>
            <w:tcW w:w="2859" w:type="dxa"/>
          </w:tcPr>
          <w:p w14:paraId="4A731FFB" w14:textId="77777777" w:rsidR="00A73294" w:rsidRPr="000E1C87" w:rsidRDefault="00A73294" w:rsidP="009F2E30">
            <w:pPr>
              <w:ind w:firstLine="0"/>
              <w:rPr>
                <w:sz w:val="24"/>
                <w:szCs w:val="24"/>
              </w:rPr>
            </w:pPr>
            <w:r w:rsidRPr="000E1C87">
              <w:rPr>
                <w:sz w:val="24"/>
                <w:szCs w:val="24"/>
              </w:rPr>
              <w:t>Поликлиника</w:t>
            </w:r>
          </w:p>
        </w:tc>
        <w:tc>
          <w:tcPr>
            <w:tcW w:w="2844" w:type="dxa"/>
          </w:tcPr>
          <w:p w14:paraId="3D9ECBDB" w14:textId="77777777" w:rsidR="00A73294" w:rsidRPr="000E1C87" w:rsidRDefault="00A73294" w:rsidP="009F2E30">
            <w:pPr>
              <w:ind w:firstLine="0"/>
              <w:rPr>
                <w:sz w:val="24"/>
                <w:szCs w:val="24"/>
              </w:rPr>
            </w:pPr>
            <w:r w:rsidRPr="000E1C87">
              <w:rPr>
                <w:sz w:val="24"/>
                <w:szCs w:val="24"/>
              </w:rPr>
              <w:t>-</w:t>
            </w:r>
          </w:p>
        </w:tc>
      </w:tr>
      <w:tr w:rsidR="00DB6576" w:rsidRPr="000E1C87" w14:paraId="28467616" w14:textId="77777777" w:rsidTr="002439C1">
        <w:trPr>
          <w:trHeight w:val="312"/>
          <w:jc w:val="center"/>
        </w:trPr>
        <w:tc>
          <w:tcPr>
            <w:tcW w:w="741" w:type="dxa"/>
            <w:vMerge/>
          </w:tcPr>
          <w:p w14:paraId="54BB7B90" w14:textId="77777777" w:rsidR="00A73294" w:rsidRPr="000E1C87" w:rsidRDefault="00A73294" w:rsidP="009F2E30">
            <w:pPr>
              <w:ind w:firstLine="0"/>
              <w:jc w:val="center"/>
              <w:rPr>
                <w:sz w:val="24"/>
                <w:szCs w:val="24"/>
              </w:rPr>
            </w:pPr>
          </w:p>
        </w:tc>
        <w:tc>
          <w:tcPr>
            <w:tcW w:w="3046" w:type="dxa"/>
            <w:vMerge/>
          </w:tcPr>
          <w:p w14:paraId="37801DFA" w14:textId="77777777" w:rsidR="00A73294" w:rsidRPr="000E1C87" w:rsidRDefault="00A73294" w:rsidP="009F2E30">
            <w:pPr>
              <w:ind w:firstLine="0"/>
              <w:rPr>
                <w:sz w:val="24"/>
                <w:szCs w:val="24"/>
              </w:rPr>
            </w:pPr>
          </w:p>
        </w:tc>
        <w:tc>
          <w:tcPr>
            <w:tcW w:w="2249" w:type="dxa"/>
            <w:vMerge/>
          </w:tcPr>
          <w:p w14:paraId="490AD16B" w14:textId="77777777" w:rsidR="00A73294" w:rsidRPr="000E1C87" w:rsidRDefault="00A73294" w:rsidP="009F2E30">
            <w:pPr>
              <w:ind w:firstLine="0"/>
              <w:rPr>
                <w:sz w:val="24"/>
                <w:szCs w:val="24"/>
              </w:rPr>
            </w:pPr>
          </w:p>
        </w:tc>
        <w:tc>
          <w:tcPr>
            <w:tcW w:w="2821" w:type="dxa"/>
            <w:vMerge/>
          </w:tcPr>
          <w:p w14:paraId="3F10C84B" w14:textId="77777777" w:rsidR="00A73294" w:rsidRPr="000E1C87" w:rsidRDefault="00A73294" w:rsidP="009F2E30">
            <w:pPr>
              <w:ind w:firstLine="0"/>
              <w:jc w:val="center"/>
              <w:rPr>
                <w:sz w:val="24"/>
                <w:szCs w:val="24"/>
              </w:rPr>
            </w:pPr>
          </w:p>
        </w:tc>
        <w:tc>
          <w:tcPr>
            <w:tcW w:w="2859" w:type="dxa"/>
          </w:tcPr>
          <w:p w14:paraId="01E0B799" w14:textId="77777777" w:rsidR="00A73294" w:rsidRPr="000E1C87" w:rsidRDefault="00A73294" w:rsidP="009F2E30">
            <w:pPr>
              <w:ind w:firstLine="0"/>
              <w:rPr>
                <w:sz w:val="24"/>
                <w:szCs w:val="24"/>
              </w:rPr>
            </w:pPr>
            <w:r w:rsidRPr="000E1C87">
              <w:rPr>
                <w:sz w:val="24"/>
                <w:szCs w:val="24"/>
              </w:rPr>
              <w:t>Поликлиника</w:t>
            </w:r>
          </w:p>
        </w:tc>
        <w:tc>
          <w:tcPr>
            <w:tcW w:w="2844" w:type="dxa"/>
          </w:tcPr>
          <w:p w14:paraId="24F00D99" w14:textId="77777777" w:rsidR="00A73294" w:rsidRPr="000E1C87" w:rsidRDefault="00A73294" w:rsidP="009F2E30">
            <w:pPr>
              <w:ind w:firstLine="0"/>
              <w:rPr>
                <w:sz w:val="24"/>
                <w:szCs w:val="24"/>
              </w:rPr>
            </w:pPr>
            <w:r w:rsidRPr="000E1C87">
              <w:rPr>
                <w:sz w:val="24"/>
                <w:szCs w:val="24"/>
              </w:rPr>
              <w:t>-</w:t>
            </w:r>
          </w:p>
        </w:tc>
      </w:tr>
      <w:tr w:rsidR="00DB6576" w:rsidRPr="000E1C87" w14:paraId="10696CE7" w14:textId="77777777" w:rsidTr="002439C1">
        <w:trPr>
          <w:trHeight w:val="312"/>
          <w:jc w:val="center"/>
        </w:trPr>
        <w:tc>
          <w:tcPr>
            <w:tcW w:w="741" w:type="dxa"/>
            <w:vMerge/>
          </w:tcPr>
          <w:p w14:paraId="322CE9C2" w14:textId="77777777" w:rsidR="00A73294" w:rsidRPr="000E1C87" w:rsidRDefault="00A73294" w:rsidP="009F2E30">
            <w:pPr>
              <w:ind w:firstLine="0"/>
              <w:jc w:val="center"/>
              <w:rPr>
                <w:sz w:val="24"/>
                <w:szCs w:val="24"/>
              </w:rPr>
            </w:pPr>
          </w:p>
        </w:tc>
        <w:tc>
          <w:tcPr>
            <w:tcW w:w="3046" w:type="dxa"/>
            <w:vMerge/>
          </w:tcPr>
          <w:p w14:paraId="0010810F" w14:textId="77777777" w:rsidR="00A73294" w:rsidRPr="000E1C87" w:rsidRDefault="00A73294" w:rsidP="009F2E30">
            <w:pPr>
              <w:ind w:firstLine="0"/>
              <w:rPr>
                <w:sz w:val="24"/>
                <w:szCs w:val="24"/>
              </w:rPr>
            </w:pPr>
          </w:p>
        </w:tc>
        <w:tc>
          <w:tcPr>
            <w:tcW w:w="2249" w:type="dxa"/>
            <w:vMerge/>
          </w:tcPr>
          <w:p w14:paraId="1433DE2A" w14:textId="77777777" w:rsidR="00A73294" w:rsidRPr="000E1C87" w:rsidRDefault="00A73294" w:rsidP="009F2E30">
            <w:pPr>
              <w:ind w:firstLine="0"/>
              <w:rPr>
                <w:sz w:val="24"/>
                <w:szCs w:val="24"/>
              </w:rPr>
            </w:pPr>
          </w:p>
        </w:tc>
        <w:tc>
          <w:tcPr>
            <w:tcW w:w="2821" w:type="dxa"/>
            <w:vMerge/>
          </w:tcPr>
          <w:p w14:paraId="24DEB033" w14:textId="77777777" w:rsidR="00A73294" w:rsidRPr="000E1C87" w:rsidRDefault="00A73294" w:rsidP="009F2E30">
            <w:pPr>
              <w:ind w:firstLine="0"/>
              <w:jc w:val="center"/>
              <w:rPr>
                <w:sz w:val="24"/>
                <w:szCs w:val="24"/>
              </w:rPr>
            </w:pPr>
          </w:p>
        </w:tc>
        <w:tc>
          <w:tcPr>
            <w:tcW w:w="2859" w:type="dxa"/>
          </w:tcPr>
          <w:p w14:paraId="0E1A6BD7" w14:textId="77777777" w:rsidR="00A73294" w:rsidRPr="000E1C87" w:rsidRDefault="00A73294" w:rsidP="009F2E30">
            <w:pPr>
              <w:ind w:firstLine="0"/>
              <w:rPr>
                <w:sz w:val="24"/>
                <w:szCs w:val="24"/>
              </w:rPr>
            </w:pPr>
            <w:r w:rsidRPr="000E1C87">
              <w:rPr>
                <w:sz w:val="24"/>
                <w:szCs w:val="24"/>
              </w:rPr>
              <w:t>Поликлиника (встроенная)</w:t>
            </w:r>
          </w:p>
        </w:tc>
        <w:tc>
          <w:tcPr>
            <w:tcW w:w="2844" w:type="dxa"/>
          </w:tcPr>
          <w:p w14:paraId="26A7DA2B" w14:textId="77777777" w:rsidR="00A73294" w:rsidRPr="000E1C87" w:rsidRDefault="00A73294" w:rsidP="009F2E30">
            <w:pPr>
              <w:ind w:firstLine="0"/>
              <w:rPr>
                <w:sz w:val="24"/>
                <w:szCs w:val="24"/>
              </w:rPr>
            </w:pPr>
            <w:r w:rsidRPr="000E1C87">
              <w:rPr>
                <w:sz w:val="24"/>
                <w:szCs w:val="24"/>
              </w:rPr>
              <w:t>-</w:t>
            </w:r>
          </w:p>
        </w:tc>
      </w:tr>
      <w:tr w:rsidR="00DB6576" w:rsidRPr="000E1C87" w14:paraId="14C69A15" w14:textId="77777777" w:rsidTr="002439C1">
        <w:trPr>
          <w:trHeight w:val="289"/>
          <w:jc w:val="center"/>
        </w:trPr>
        <w:tc>
          <w:tcPr>
            <w:tcW w:w="741" w:type="dxa"/>
            <w:vMerge/>
          </w:tcPr>
          <w:p w14:paraId="3783A61F" w14:textId="77777777" w:rsidR="00A73294" w:rsidRPr="000E1C87" w:rsidRDefault="00A73294" w:rsidP="009F2E30">
            <w:pPr>
              <w:ind w:firstLine="0"/>
              <w:jc w:val="center"/>
              <w:rPr>
                <w:sz w:val="24"/>
                <w:szCs w:val="24"/>
              </w:rPr>
            </w:pPr>
          </w:p>
        </w:tc>
        <w:tc>
          <w:tcPr>
            <w:tcW w:w="3046" w:type="dxa"/>
            <w:vMerge/>
          </w:tcPr>
          <w:p w14:paraId="5088C2AF" w14:textId="77777777" w:rsidR="00A73294" w:rsidRPr="000E1C87" w:rsidRDefault="00A73294" w:rsidP="009F2E30">
            <w:pPr>
              <w:ind w:firstLine="0"/>
              <w:rPr>
                <w:sz w:val="24"/>
                <w:szCs w:val="24"/>
              </w:rPr>
            </w:pPr>
          </w:p>
        </w:tc>
        <w:tc>
          <w:tcPr>
            <w:tcW w:w="2249" w:type="dxa"/>
            <w:vMerge/>
          </w:tcPr>
          <w:p w14:paraId="29A1A218" w14:textId="77777777" w:rsidR="00A73294" w:rsidRPr="000E1C87" w:rsidRDefault="00A73294" w:rsidP="009F2E30">
            <w:pPr>
              <w:ind w:firstLine="0"/>
              <w:rPr>
                <w:sz w:val="24"/>
                <w:szCs w:val="24"/>
              </w:rPr>
            </w:pPr>
          </w:p>
        </w:tc>
        <w:tc>
          <w:tcPr>
            <w:tcW w:w="2821" w:type="dxa"/>
            <w:vMerge/>
          </w:tcPr>
          <w:p w14:paraId="38D4497D" w14:textId="77777777" w:rsidR="00A73294" w:rsidRPr="000E1C87" w:rsidRDefault="00A73294" w:rsidP="009F2E30">
            <w:pPr>
              <w:ind w:firstLine="0"/>
              <w:jc w:val="center"/>
              <w:rPr>
                <w:sz w:val="24"/>
                <w:szCs w:val="24"/>
              </w:rPr>
            </w:pPr>
          </w:p>
        </w:tc>
        <w:tc>
          <w:tcPr>
            <w:tcW w:w="2859" w:type="dxa"/>
          </w:tcPr>
          <w:p w14:paraId="431400EC" w14:textId="77777777" w:rsidR="00A73294" w:rsidRPr="000E1C87" w:rsidRDefault="00A73294" w:rsidP="009F2E30">
            <w:pPr>
              <w:ind w:firstLine="0"/>
              <w:rPr>
                <w:sz w:val="24"/>
                <w:szCs w:val="24"/>
              </w:rPr>
            </w:pPr>
            <w:r w:rsidRPr="000E1C87">
              <w:rPr>
                <w:sz w:val="24"/>
                <w:szCs w:val="24"/>
              </w:rPr>
              <w:t>Стационар</w:t>
            </w:r>
          </w:p>
        </w:tc>
        <w:tc>
          <w:tcPr>
            <w:tcW w:w="2844" w:type="dxa"/>
          </w:tcPr>
          <w:p w14:paraId="717446A2" w14:textId="77777777" w:rsidR="00A73294" w:rsidRPr="000E1C87" w:rsidRDefault="00A73294" w:rsidP="009F2E30">
            <w:pPr>
              <w:ind w:firstLine="0"/>
              <w:rPr>
                <w:sz w:val="24"/>
                <w:szCs w:val="24"/>
              </w:rPr>
            </w:pPr>
            <w:r w:rsidRPr="000E1C87">
              <w:rPr>
                <w:sz w:val="24"/>
                <w:szCs w:val="24"/>
              </w:rPr>
              <w:t>-</w:t>
            </w:r>
          </w:p>
        </w:tc>
      </w:tr>
      <w:tr w:rsidR="00DB6576" w:rsidRPr="000E1C87" w14:paraId="1225ED65" w14:textId="77777777" w:rsidTr="002439C1">
        <w:trPr>
          <w:trHeight w:val="740"/>
          <w:jc w:val="center"/>
        </w:trPr>
        <w:tc>
          <w:tcPr>
            <w:tcW w:w="741" w:type="dxa"/>
            <w:vMerge/>
          </w:tcPr>
          <w:p w14:paraId="2211DA64" w14:textId="77777777" w:rsidR="00A73294" w:rsidRPr="000E1C87" w:rsidRDefault="00A73294" w:rsidP="009F2E30">
            <w:pPr>
              <w:ind w:firstLine="0"/>
              <w:jc w:val="center"/>
              <w:rPr>
                <w:sz w:val="24"/>
                <w:szCs w:val="24"/>
              </w:rPr>
            </w:pPr>
          </w:p>
        </w:tc>
        <w:tc>
          <w:tcPr>
            <w:tcW w:w="3046" w:type="dxa"/>
            <w:vMerge/>
          </w:tcPr>
          <w:p w14:paraId="21F4021A" w14:textId="77777777" w:rsidR="00A73294" w:rsidRPr="000E1C87" w:rsidRDefault="00A73294" w:rsidP="009F2E30">
            <w:pPr>
              <w:ind w:firstLine="0"/>
              <w:rPr>
                <w:sz w:val="24"/>
                <w:szCs w:val="24"/>
              </w:rPr>
            </w:pPr>
          </w:p>
        </w:tc>
        <w:tc>
          <w:tcPr>
            <w:tcW w:w="2249" w:type="dxa"/>
            <w:vMerge/>
          </w:tcPr>
          <w:p w14:paraId="290155C5" w14:textId="77777777" w:rsidR="00A73294" w:rsidRPr="000E1C87" w:rsidRDefault="00A73294" w:rsidP="009F2E30">
            <w:pPr>
              <w:ind w:firstLine="0"/>
              <w:rPr>
                <w:sz w:val="24"/>
                <w:szCs w:val="24"/>
              </w:rPr>
            </w:pPr>
          </w:p>
        </w:tc>
        <w:tc>
          <w:tcPr>
            <w:tcW w:w="2821" w:type="dxa"/>
            <w:vMerge/>
          </w:tcPr>
          <w:p w14:paraId="3344347E" w14:textId="77777777" w:rsidR="00A73294" w:rsidRPr="000E1C87" w:rsidRDefault="00A73294" w:rsidP="009F2E30">
            <w:pPr>
              <w:ind w:firstLine="0"/>
              <w:jc w:val="center"/>
              <w:rPr>
                <w:sz w:val="24"/>
                <w:szCs w:val="24"/>
              </w:rPr>
            </w:pPr>
          </w:p>
        </w:tc>
        <w:tc>
          <w:tcPr>
            <w:tcW w:w="2859" w:type="dxa"/>
          </w:tcPr>
          <w:p w14:paraId="5A9E9C04"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11D421EB" w14:textId="0DCAEF7C" w:rsidR="00A73294" w:rsidRPr="000E1C87" w:rsidRDefault="00A73294" w:rsidP="009F2E30">
            <w:pPr>
              <w:ind w:firstLine="0"/>
              <w:rPr>
                <w:sz w:val="24"/>
                <w:szCs w:val="24"/>
              </w:rPr>
            </w:pPr>
            <w:r w:rsidRPr="000E1C87">
              <w:rPr>
                <w:sz w:val="24"/>
                <w:szCs w:val="24"/>
              </w:rPr>
              <w:t xml:space="preserve">200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69A02584" w14:textId="77777777" w:rsidTr="002439C1">
        <w:trPr>
          <w:trHeight w:val="625"/>
          <w:jc w:val="center"/>
        </w:trPr>
        <w:tc>
          <w:tcPr>
            <w:tcW w:w="741" w:type="dxa"/>
            <w:vMerge/>
          </w:tcPr>
          <w:p w14:paraId="5410F7EF" w14:textId="77777777" w:rsidR="00A73294" w:rsidRPr="000E1C87" w:rsidRDefault="00A73294" w:rsidP="009F2E30">
            <w:pPr>
              <w:ind w:firstLine="0"/>
              <w:jc w:val="center"/>
              <w:rPr>
                <w:sz w:val="24"/>
                <w:szCs w:val="24"/>
              </w:rPr>
            </w:pPr>
          </w:p>
        </w:tc>
        <w:tc>
          <w:tcPr>
            <w:tcW w:w="3046" w:type="dxa"/>
            <w:vMerge/>
          </w:tcPr>
          <w:p w14:paraId="2A04672A" w14:textId="77777777" w:rsidR="00A73294" w:rsidRPr="000E1C87" w:rsidRDefault="00A73294" w:rsidP="009F2E30">
            <w:pPr>
              <w:ind w:firstLine="0"/>
              <w:rPr>
                <w:sz w:val="24"/>
                <w:szCs w:val="24"/>
              </w:rPr>
            </w:pPr>
          </w:p>
        </w:tc>
        <w:tc>
          <w:tcPr>
            <w:tcW w:w="2249" w:type="dxa"/>
            <w:vMerge/>
          </w:tcPr>
          <w:p w14:paraId="05F679D9" w14:textId="77777777" w:rsidR="00A73294" w:rsidRPr="000E1C87" w:rsidRDefault="00A73294" w:rsidP="009F2E30">
            <w:pPr>
              <w:ind w:firstLine="0"/>
              <w:rPr>
                <w:sz w:val="24"/>
                <w:szCs w:val="24"/>
              </w:rPr>
            </w:pPr>
          </w:p>
        </w:tc>
        <w:tc>
          <w:tcPr>
            <w:tcW w:w="2821" w:type="dxa"/>
            <w:vMerge/>
          </w:tcPr>
          <w:p w14:paraId="5BAD272A" w14:textId="77777777" w:rsidR="00A73294" w:rsidRPr="000E1C87" w:rsidRDefault="00A73294" w:rsidP="009F2E30">
            <w:pPr>
              <w:ind w:firstLine="0"/>
              <w:jc w:val="center"/>
              <w:rPr>
                <w:sz w:val="24"/>
                <w:szCs w:val="24"/>
              </w:rPr>
            </w:pPr>
          </w:p>
        </w:tc>
        <w:tc>
          <w:tcPr>
            <w:tcW w:w="2859" w:type="dxa"/>
          </w:tcPr>
          <w:p w14:paraId="1CC44BFA"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31A387DE" w14:textId="14F912B2" w:rsidR="00A73294" w:rsidRPr="000E1C87" w:rsidRDefault="00A73294" w:rsidP="009F2E30">
            <w:pPr>
              <w:ind w:firstLine="0"/>
              <w:rPr>
                <w:sz w:val="24"/>
                <w:szCs w:val="24"/>
              </w:rPr>
            </w:pPr>
            <w:r w:rsidRPr="000E1C87">
              <w:rPr>
                <w:sz w:val="24"/>
                <w:szCs w:val="24"/>
              </w:rPr>
              <w:t xml:space="preserve">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2A225ABD" w14:textId="77777777" w:rsidTr="002439C1">
        <w:trPr>
          <w:trHeight w:val="846"/>
          <w:jc w:val="center"/>
        </w:trPr>
        <w:tc>
          <w:tcPr>
            <w:tcW w:w="741" w:type="dxa"/>
            <w:vMerge/>
          </w:tcPr>
          <w:p w14:paraId="3FCC18F0" w14:textId="77777777" w:rsidR="00A73294" w:rsidRPr="000E1C87" w:rsidRDefault="00A73294" w:rsidP="009F2E30">
            <w:pPr>
              <w:ind w:firstLine="0"/>
              <w:jc w:val="center"/>
              <w:rPr>
                <w:sz w:val="24"/>
                <w:szCs w:val="24"/>
              </w:rPr>
            </w:pPr>
          </w:p>
        </w:tc>
        <w:tc>
          <w:tcPr>
            <w:tcW w:w="3046" w:type="dxa"/>
            <w:vMerge/>
          </w:tcPr>
          <w:p w14:paraId="13E57CD1" w14:textId="77777777" w:rsidR="00A73294" w:rsidRPr="000E1C87" w:rsidRDefault="00A73294" w:rsidP="009F2E30">
            <w:pPr>
              <w:ind w:firstLine="0"/>
              <w:rPr>
                <w:sz w:val="24"/>
                <w:szCs w:val="24"/>
              </w:rPr>
            </w:pPr>
          </w:p>
        </w:tc>
        <w:tc>
          <w:tcPr>
            <w:tcW w:w="2249" w:type="dxa"/>
            <w:vMerge/>
          </w:tcPr>
          <w:p w14:paraId="65F2184B" w14:textId="77777777" w:rsidR="00A73294" w:rsidRPr="000E1C87" w:rsidRDefault="00A73294" w:rsidP="009F2E30">
            <w:pPr>
              <w:ind w:firstLine="0"/>
              <w:rPr>
                <w:sz w:val="24"/>
                <w:szCs w:val="24"/>
              </w:rPr>
            </w:pPr>
          </w:p>
        </w:tc>
        <w:tc>
          <w:tcPr>
            <w:tcW w:w="2821" w:type="dxa"/>
            <w:vMerge/>
          </w:tcPr>
          <w:p w14:paraId="139AE232" w14:textId="77777777" w:rsidR="00A73294" w:rsidRPr="000E1C87" w:rsidRDefault="00A73294" w:rsidP="009F2E30">
            <w:pPr>
              <w:ind w:firstLine="0"/>
              <w:jc w:val="center"/>
              <w:rPr>
                <w:sz w:val="24"/>
                <w:szCs w:val="24"/>
              </w:rPr>
            </w:pPr>
          </w:p>
        </w:tc>
        <w:tc>
          <w:tcPr>
            <w:tcW w:w="2859" w:type="dxa"/>
          </w:tcPr>
          <w:p w14:paraId="37E44FB0"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4CD1DD44" w14:textId="199E6B90" w:rsidR="00A73294" w:rsidRPr="000E1C87" w:rsidRDefault="00A73294" w:rsidP="009F2E30">
            <w:pPr>
              <w:ind w:firstLine="0"/>
              <w:rPr>
                <w:sz w:val="24"/>
                <w:szCs w:val="24"/>
              </w:rPr>
            </w:pPr>
            <w:r w:rsidRPr="000E1C87">
              <w:rPr>
                <w:sz w:val="24"/>
                <w:szCs w:val="24"/>
              </w:rPr>
              <w:t xml:space="preserve">200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096DF3AE" w14:textId="77777777" w:rsidTr="002439C1">
        <w:trPr>
          <w:trHeight w:val="831"/>
          <w:jc w:val="center"/>
        </w:trPr>
        <w:tc>
          <w:tcPr>
            <w:tcW w:w="741" w:type="dxa"/>
            <w:vMerge/>
          </w:tcPr>
          <w:p w14:paraId="02FFC0C2" w14:textId="77777777" w:rsidR="00A73294" w:rsidRPr="000E1C87" w:rsidRDefault="00A73294" w:rsidP="009F2E30">
            <w:pPr>
              <w:ind w:firstLine="0"/>
              <w:jc w:val="center"/>
              <w:rPr>
                <w:sz w:val="24"/>
                <w:szCs w:val="24"/>
              </w:rPr>
            </w:pPr>
          </w:p>
        </w:tc>
        <w:tc>
          <w:tcPr>
            <w:tcW w:w="3046" w:type="dxa"/>
            <w:vMerge/>
          </w:tcPr>
          <w:p w14:paraId="28927984" w14:textId="77777777" w:rsidR="00A73294" w:rsidRPr="000E1C87" w:rsidRDefault="00A73294" w:rsidP="009F2E30">
            <w:pPr>
              <w:ind w:firstLine="0"/>
              <w:rPr>
                <w:sz w:val="24"/>
                <w:szCs w:val="24"/>
              </w:rPr>
            </w:pPr>
          </w:p>
        </w:tc>
        <w:tc>
          <w:tcPr>
            <w:tcW w:w="2249" w:type="dxa"/>
            <w:vMerge/>
          </w:tcPr>
          <w:p w14:paraId="164C88C9" w14:textId="77777777" w:rsidR="00A73294" w:rsidRPr="000E1C87" w:rsidRDefault="00A73294" w:rsidP="009F2E30">
            <w:pPr>
              <w:ind w:firstLine="0"/>
              <w:rPr>
                <w:sz w:val="24"/>
                <w:szCs w:val="24"/>
              </w:rPr>
            </w:pPr>
          </w:p>
        </w:tc>
        <w:tc>
          <w:tcPr>
            <w:tcW w:w="2821" w:type="dxa"/>
            <w:vMerge/>
          </w:tcPr>
          <w:p w14:paraId="11284A9C" w14:textId="77777777" w:rsidR="00A73294" w:rsidRPr="000E1C87" w:rsidRDefault="00A73294" w:rsidP="009F2E30">
            <w:pPr>
              <w:ind w:firstLine="0"/>
              <w:jc w:val="center"/>
              <w:rPr>
                <w:sz w:val="24"/>
                <w:szCs w:val="24"/>
              </w:rPr>
            </w:pPr>
          </w:p>
        </w:tc>
        <w:tc>
          <w:tcPr>
            <w:tcW w:w="2859" w:type="dxa"/>
          </w:tcPr>
          <w:p w14:paraId="51C2F001"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3E7E2C15" w14:textId="74B7E2FC" w:rsidR="00A73294" w:rsidRPr="000E1C87" w:rsidRDefault="00A73294" w:rsidP="009F2E30">
            <w:pPr>
              <w:ind w:firstLine="0"/>
              <w:rPr>
                <w:sz w:val="24"/>
                <w:szCs w:val="24"/>
              </w:rPr>
            </w:pPr>
            <w:r w:rsidRPr="000E1C87">
              <w:rPr>
                <w:sz w:val="24"/>
                <w:szCs w:val="24"/>
              </w:rPr>
              <w:t xml:space="preserve">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74780022" w14:textId="77777777" w:rsidTr="002439C1">
        <w:trPr>
          <w:trHeight w:val="876"/>
          <w:jc w:val="center"/>
        </w:trPr>
        <w:tc>
          <w:tcPr>
            <w:tcW w:w="741" w:type="dxa"/>
            <w:vMerge/>
          </w:tcPr>
          <w:p w14:paraId="5A2A09B7" w14:textId="77777777" w:rsidR="00A73294" w:rsidRPr="000E1C87" w:rsidRDefault="00A73294" w:rsidP="009F2E30">
            <w:pPr>
              <w:ind w:firstLine="0"/>
              <w:jc w:val="center"/>
              <w:rPr>
                <w:sz w:val="24"/>
                <w:szCs w:val="24"/>
              </w:rPr>
            </w:pPr>
          </w:p>
        </w:tc>
        <w:tc>
          <w:tcPr>
            <w:tcW w:w="3046" w:type="dxa"/>
            <w:vMerge/>
          </w:tcPr>
          <w:p w14:paraId="19C39177" w14:textId="77777777" w:rsidR="00A73294" w:rsidRPr="000E1C87" w:rsidRDefault="00A73294" w:rsidP="009F2E30">
            <w:pPr>
              <w:ind w:firstLine="0"/>
              <w:rPr>
                <w:sz w:val="24"/>
                <w:szCs w:val="24"/>
              </w:rPr>
            </w:pPr>
          </w:p>
        </w:tc>
        <w:tc>
          <w:tcPr>
            <w:tcW w:w="2249" w:type="dxa"/>
            <w:vMerge/>
          </w:tcPr>
          <w:p w14:paraId="7EB04FDA" w14:textId="77777777" w:rsidR="00A73294" w:rsidRPr="000E1C87" w:rsidRDefault="00A73294" w:rsidP="009F2E30">
            <w:pPr>
              <w:ind w:firstLine="0"/>
              <w:rPr>
                <w:sz w:val="24"/>
                <w:szCs w:val="24"/>
              </w:rPr>
            </w:pPr>
          </w:p>
        </w:tc>
        <w:tc>
          <w:tcPr>
            <w:tcW w:w="2821" w:type="dxa"/>
            <w:vMerge/>
          </w:tcPr>
          <w:p w14:paraId="4CF4654A" w14:textId="77777777" w:rsidR="00A73294" w:rsidRPr="000E1C87" w:rsidRDefault="00A73294" w:rsidP="009F2E30">
            <w:pPr>
              <w:ind w:firstLine="0"/>
              <w:jc w:val="center"/>
              <w:rPr>
                <w:sz w:val="24"/>
                <w:szCs w:val="24"/>
              </w:rPr>
            </w:pPr>
          </w:p>
        </w:tc>
        <w:tc>
          <w:tcPr>
            <w:tcW w:w="2859" w:type="dxa"/>
          </w:tcPr>
          <w:p w14:paraId="56DEB4E7"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38CEE6C6" w14:textId="0599909C" w:rsidR="00A73294" w:rsidRPr="000E1C87" w:rsidRDefault="00A73294" w:rsidP="009F2E30">
            <w:pPr>
              <w:ind w:firstLine="0"/>
              <w:rPr>
                <w:sz w:val="24"/>
                <w:szCs w:val="24"/>
              </w:rPr>
            </w:pPr>
            <w:r w:rsidRPr="000E1C87">
              <w:rPr>
                <w:sz w:val="24"/>
                <w:szCs w:val="24"/>
              </w:rPr>
              <w:t xml:space="preserve">1 000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13589DB7" w14:textId="77777777" w:rsidTr="002439C1">
        <w:trPr>
          <w:trHeight w:val="872"/>
          <w:jc w:val="center"/>
        </w:trPr>
        <w:tc>
          <w:tcPr>
            <w:tcW w:w="741" w:type="dxa"/>
            <w:vMerge/>
          </w:tcPr>
          <w:p w14:paraId="3AAA201F" w14:textId="77777777" w:rsidR="00A73294" w:rsidRPr="000E1C87" w:rsidRDefault="00A73294" w:rsidP="009F2E30">
            <w:pPr>
              <w:ind w:firstLine="0"/>
              <w:jc w:val="center"/>
              <w:rPr>
                <w:sz w:val="24"/>
                <w:szCs w:val="24"/>
              </w:rPr>
            </w:pPr>
          </w:p>
        </w:tc>
        <w:tc>
          <w:tcPr>
            <w:tcW w:w="3046" w:type="dxa"/>
            <w:vMerge/>
          </w:tcPr>
          <w:p w14:paraId="2B9F2433" w14:textId="77777777" w:rsidR="00A73294" w:rsidRPr="000E1C87" w:rsidRDefault="00A73294" w:rsidP="009F2E30">
            <w:pPr>
              <w:ind w:firstLine="0"/>
              <w:rPr>
                <w:sz w:val="24"/>
                <w:szCs w:val="24"/>
              </w:rPr>
            </w:pPr>
          </w:p>
        </w:tc>
        <w:tc>
          <w:tcPr>
            <w:tcW w:w="2249" w:type="dxa"/>
            <w:vMerge/>
          </w:tcPr>
          <w:p w14:paraId="133C7153" w14:textId="77777777" w:rsidR="00A73294" w:rsidRPr="000E1C87" w:rsidRDefault="00A73294" w:rsidP="009F2E30">
            <w:pPr>
              <w:ind w:firstLine="0"/>
              <w:rPr>
                <w:sz w:val="24"/>
                <w:szCs w:val="24"/>
              </w:rPr>
            </w:pPr>
          </w:p>
        </w:tc>
        <w:tc>
          <w:tcPr>
            <w:tcW w:w="2821" w:type="dxa"/>
            <w:vMerge/>
          </w:tcPr>
          <w:p w14:paraId="10D44ADB" w14:textId="77777777" w:rsidR="00A73294" w:rsidRPr="000E1C87" w:rsidRDefault="00A73294" w:rsidP="009F2E30">
            <w:pPr>
              <w:ind w:firstLine="0"/>
              <w:jc w:val="center"/>
              <w:rPr>
                <w:sz w:val="24"/>
                <w:szCs w:val="24"/>
              </w:rPr>
            </w:pPr>
          </w:p>
        </w:tc>
        <w:tc>
          <w:tcPr>
            <w:tcW w:w="2859" w:type="dxa"/>
          </w:tcPr>
          <w:p w14:paraId="3B4874E6"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65B95E04" w14:textId="07C86ED1" w:rsidR="00A73294" w:rsidRPr="000E1C87" w:rsidRDefault="00A73294" w:rsidP="009F2E30">
            <w:pPr>
              <w:ind w:firstLine="0"/>
              <w:rPr>
                <w:sz w:val="24"/>
                <w:szCs w:val="24"/>
              </w:rPr>
            </w:pPr>
            <w:r w:rsidRPr="000E1C87">
              <w:rPr>
                <w:sz w:val="24"/>
                <w:szCs w:val="24"/>
              </w:rPr>
              <w:t xml:space="preserve">350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3CA29FE4" w14:textId="77777777" w:rsidTr="002439C1">
        <w:trPr>
          <w:trHeight w:val="846"/>
          <w:jc w:val="center"/>
        </w:trPr>
        <w:tc>
          <w:tcPr>
            <w:tcW w:w="741" w:type="dxa"/>
            <w:vMerge/>
          </w:tcPr>
          <w:p w14:paraId="49A73C4A" w14:textId="77777777" w:rsidR="00A73294" w:rsidRPr="000E1C87" w:rsidRDefault="00A73294" w:rsidP="009F2E30">
            <w:pPr>
              <w:ind w:firstLine="0"/>
              <w:jc w:val="center"/>
              <w:rPr>
                <w:sz w:val="24"/>
                <w:szCs w:val="24"/>
              </w:rPr>
            </w:pPr>
          </w:p>
        </w:tc>
        <w:tc>
          <w:tcPr>
            <w:tcW w:w="3046" w:type="dxa"/>
            <w:vMerge/>
          </w:tcPr>
          <w:p w14:paraId="2FC0AF50" w14:textId="77777777" w:rsidR="00A73294" w:rsidRPr="000E1C87" w:rsidRDefault="00A73294" w:rsidP="009F2E30">
            <w:pPr>
              <w:ind w:firstLine="0"/>
              <w:rPr>
                <w:sz w:val="24"/>
                <w:szCs w:val="24"/>
              </w:rPr>
            </w:pPr>
          </w:p>
        </w:tc>
        <w:tc>
          <w:tcPr>
            <w:tcW w:w="2249" w:type="dxa"/>
            <w:vMerge/>
          </w:tcPr>
          <w:p w14:paraId="0E124E08" w14:textId="77777777" w:rsidR="00A73294" w:rsidRPr="000E1C87" w:rsidRDefault="00A73294" w:rsidP="009F2E30">
            <w:pPr>
              <w:ind w:firstLine="0"/>
              <w:rPr>
                <w:sz w:val="24"/>
                <w:szCs w:val="24"/>
              </w:rPr>
            </w:pPr>
          </w:p>
        </w:tc>
        <w:tc>
          <w:tcPr>
            <w:tcW w:w="2821" w:type="dxa"/>
            <w:vMerge/>
          </w:tcPr>
          <w:p w14:paraId="6F4844B2" w14:textId="77777777" w:rsidR="00A73294" w:rsidRPr="000E1C87" w:rsidRDefault="00A73294" w:rsidP="009F2E30">
            <w:pPr>
              <w:ind w:firstLine="0"/>
              <w:jc w:val="center"/>
              <w:rPr>
                <w:sz w:val="24"/>
                <w:szCs w:val="24"/>
              </w:rPr>
            </w:pPr>
          </w:p>
        </w:tc>
        <w:tc>
          <w:tcPr>
            <w:tcW w:w="2859" w:type="dxa"/>
          </w:tcPr>
          <w:p w14:paraId="42805EEB"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51C639C2" w14:textId="293BBDCD" w:rsidR="00A73294" w:rsidRPr="000E1C87" w:rsidRDefault="00A73294" w:rsidP="009F2E30">
            <w:pPr>
              <w:ind w:firstLine="0"/>
              <w:rPr>
                <w:sz w:val="24"/>
                <w:szCs w:val="24"/>
              </w:rPr>
            </w:pPr>
            <w:r w:rsidRPr="000E1C87">
              <w:rPr>
                <w:sz w:val="24"/>
                <w:szCs w:val="24"/>
              </w:rPr>
              <w:t xml:space="preserve">400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278C1424" w14:textId="77777777" w:rsidTr="002439C1">
        <w:trPr>
          <w:trHeight w:val="2434"/>
          <w:jc w:val="center"/>
        </w:trPr>
        <w:tc>
          <w:tcPr>
            <w:tcW w:w="741" w:type="dxa"/>
            <w:vMerge/>
          </w:tcPr>
          <w:p w14:paraId="45DCD48E" w14:textId="77777777" w:rsidR="00A73294" w:rsidRPr="000E1C87" w:rsidRDefault="00A73294" w:rsidP="009F2E30">
            <w:pPr>
              <w:ind w:firstLine="0"/>
              <w:jc w:val="center"/>
              <w:rPr>
                <w:sz w:val="24"/>
                <w:szCs w:val="24"/>
              </w:rPr>
            </w:pPr>
          </w:p>
        </w:tc>
        <w:tc>
          <w:tcPr>
            <w:tcW w:w="3046" w:type="dxa"/>
            <w:vMerge/>
          </w:tcPr>
          <w:p w14:paraId="43D3268D" w14:textId="77777777" w:rsidR="00A73294" w:rsidRPr="000E1C87" w:rsidRDefault="00A73294" w:rsidP="009F2E30">
            <w:pPr>
              <w:ind w:firstLine="0"/>
              <w:rPr>
                <w:sz w:val="24"/>
                <w:szCs w:val="24"/>
              </w:rPr>
            </w:pPr>
          </w:p>
        </w:tc>
        <w:tc>
          <w:tcPr>
            <w:tcW w:w="2249" w:type="dxa"/>
            <w:vMerge/>
          </w:tcPr>
          <w:p w14:paraId="167AB655" w14:textId="77777777" w:rsidR="00A73294" w:rsidRPr="000E1C87" w:rsidRDefault="00A73294" w:rsidP="009F2E30">
            <w:pPr>
              <w:ind w:firstLine="0"/>
              <w:rPr>
                <w:sz w:val="24"/>
                <w:szCs w:val="24"/>
              </w:rPr>
            </w:pPr>
          </w:p>
        </w:tc>
        <w:tc>
          <w:tcPr>
            <w:tcW w:w="2821" w:type="dxa"/>
            <w:vMerge/>
          </w:tcPr>
          <w:p w14:paraId="7CB19CD0" w14:textId="77777777" w:rsidR="00A73294" w:rsidRPr="000E1C87" w:rsidRDefault="00A73294" w:rsidP="009F2E30">
            <w:pPr>
              <w:ind w:firstLine="0"/>
              <w:jc w:val="center"/>
              <w:rPr>
                <w:sz w:val="24"/>
                <w:szCs w:val="24"/>
              </w:rPr>
            </w:pPr>
          </w:p>
        </w:tc>
        <w:tc>
          <w:tcPr>
            <w:tcW w:w="2859" w:type="dxa"/>
          </w:tcPr>
          <w:p w14:paraId="44D9D1C5" w14:textId="77777777" w:rsidR="00A73294" w:rsidRPr="000E1C87" w:rsidRDefault="00A73294" w:rsidP="009F2E30">
            <w:pPr>
              <w:ind w:firstLine="0"/>
              <w:rPr>
                <w:sz w:val="24"/>
                <w:szCs w:val="24"/>
              </w:rPr>
            </w:pPr>
            <w:r w:rsidRPr="000E1C87">
              <w:rPr>
                <w:sz w:val="24"/>
                <w:szCs w:val="24"/>
              </w:rPr>
              <w:t>Физкультурно-оздоровительный комплекс, совмещенный с досуговым центром</w:t>
            </w:r>
          </w:p>
        </w:tc>
        <w:tc>
          <w:tcPr>
            <w:tcW w:w="2844" w:type="dxa"/>
          </w:tcPr>
          <w:p w14:paraId="7351564B" w14:textId="6B71671E" w:rsidR="00A73294" w:rsidRPr="000E1C87" w:rsidRDefault="00A73294" w:rsidP="009F2E30">
            <w:pPr>
              <w:ind w:firstLine="0"/>
              <w:rPr>
                <w:sz w:val="24"/>
                <w:szCs w:val="24"/>
              </w:rPr>
            </w:pPr>
            <w:r w:rsidRPr="000E1C87">
              <w:rPr>
                <w:sz w:val="24"/>
                <w:szCs w:val="24"/>
              </w:rPr>
              <w:t xml:space="preserve">3 300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p w14:paraId="12687263" w14:textId="73B76317" w:rsidR="00A73294" w:rsidRPr="000E1C87" w:rsidRDefault="00A73294" w:rsidP="009F2E30">
            <w:pPr>
              <w:ind w:firstLine="0"/>
              <w:rPr>
                <w:sz w:val="24"/>
                <w:szCs w:val="24"/>
              </w:rPr>
            </w:pPr>
            <w:r w:rsidRPr="000E1C87">
              <w:rPr>
                <w:sz w:val="24"/>
                <w:szCs w:val="24"/>
              </w:rPr>
              <w:t xml:space="preserve">1 100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p w14:paraId="4BF8EC3F" w14:textId="7CF8E63F" w:rsidR="00A73294" w:rsidRPr="000E1C87" w:rsidRDefault="00A73294" w:rsidP="009F2E30">
            <w:pPr>
              <w:ind w:firstLine="0"/>
              <w:rPr>
                <w:sz w:val="24"/>
                <w:szCs w:val="24"/>
              </w:rPr>
            </w:pPr>
            <w:r w:rsidRPr="000E1C87">
              <w:rPr>
                <w:sz w:val="24"/>
                <w:szCs w:val="24"/>
              </w:rPr>
              <w:t xml:space="preserve">Общая площадь многопрофильного центра по работе с детьми и молодежью общей площадью 175 </w:t>
            </w:r>
            <w:r w:rsidR="00300839">
              <w:rPr>
                <w:sz w:val="24"/>
                <w:szCs w:val="24"/>
              </w:rPr>
              <w:t>м</w:t>
            </w:r>
            <w:r w:rsidR="00300839" w:rsidRPr="00300839">
              <w:rPr>
                <w:sz w:val="24"/>
                <w:szCs w:val="24"/>
                <w:vertAlign w:val="superscript"/>
              </w:rPr>
              <w:t>2</w:t>
            </w:r>
          </w:p>
        </w:tc>
      </w:tr>
      <w:tr w:rsidR="00DB6576" w:rsidRPr="000E1C87" w14:paraId="58669D36" w14:textId="77777777" w:rsidTr="002439C1">
        <w:trPr>
          <w:trHeight w:val="3681"/>
          <w:jc w:val="center"/>
        </w:trPr>
        <w:tc>
          <w:tcPr>
            <w:tcW w:w="741" w:type="dxa"/>
            <w:vMerge/>
          </w:tcPr>
          <w:p w14:paraId="43ED6818" w14:textId="77777777" w:rsidR="00A73294" w:rsidRPr="000E1C87" w:rsidRDefault="00A73294" w:rsidP="009F2E30">
            <w:pPr>
              <w:ind w:firstLine="0"/>
              <w:jc w:val="center"/>
              <w:rPr>
                <w:sz w:val="24"/>
                <w:szCs w:val="24"/>
              </w:rPr>
            </w:pPr>
          </w:p>
        </w:tc>
        <w:tc>
          <w:tcPr>
            <w:tcW w:w="3046" w:type="dxa"/>
            <w:vMerge/>
          </w:tcPr>
          <w:p w14:paraId="05BF3158" w14:textId="77777777" w:rsidR="00A73294" w:rsidRPr="000E1C87" w:rsidRDefault="00A73294" w:rsidP="009F2E30">
            <w:pPr>
              <w:ind w:firstLine="0"/>
              <w:rPr>
                <w:sz w:val="24"/>
                <w:szCs w:val="24"/>
              </w:rPr>
            </w:pPr>
          </w:p>
        </w:tc>
        <w:tc>
          <w:tcPr>
            <w:tcW w:w="2249" w:type="dxa"/>
            <w:vMerge/>
          </w:tcPr>
          <w:p w14:paraId="12D4C188" w14:textId="77777777" w:rsidR="00A73294" w:rsidRPr="000E1C87" w:rsidRDefault="00A73294" w:rsidP="009F2E30">
            <w:pPr>
              <w:ind w:firstLine="0"/>
              <w:rPr>
                <w:sz w:val="24"/>
                <w:szCs w:val="24"/>
              </w:rPr>
            </w:pPr>
          </w:p>
        </w:tc>
        <w:tc>
          <w:tcPr>
            <w:tcW w:w="2821" w:type="dxa"/>
            <w:vMerge/>
          </w:tcPr>
          <w:p w14:paraId="0711399A" w14:textId="77777777" w:rsidR="00A73294" w:rsidRPr="000E1C87" w:rsidRDefault="00A73294" w:rsidP="009F2E30">
            <w:pPr>
              <w:ind w:firstLine="0"/>
              <w:jc w:val="center"/>
              <w:rPr>
                <w:sz w:val="24"/>
                <w:szCs w:val="24"/>
              </w:rPr>
            </w:pPr>
          </w:p>
        </w:tc>
        <w:tc>
          <w:tcPr>
            <w:tcW w:w="2859" w:type="dxa"/>
          </w:tcPr>
          <w:p w14:paraId="3ADB8F74" w14:textId="77777777" w:rsidR="00A73294" w:rsidRPr="000E1C87" w:rsidRDefault="00A73294" w:rsidP="009F2E30">
            <w:pPr>
              <w:ind w:firstLine="0"/>
              <w:rPr>
                <w:sz w:val="24"/>
                <w:szCs w:val="24"/>
              </w:rPr>
            </w:pPr>
            <w:r w:rsidRPr="000E1C87">
              <w:rPr>
                <w:sz w:val="24"/>
                <w:szCs w:val="24"/>
              </w:rPr>
              <w:t>Культурно-досуговый центр</w:t>
            </w:r>
          </w:p>
        </w:tc>
        <w:tc>
          <w:tcPr>
            <w:tcW w:w="2844" w:type="dxa"/>
          </w:tcPr>
          <w:p w14:paraId="141B2C0F" w14:textId="3F1BAB00" w:rsidR="00A73294" w:rsidRPr="000E1C87" w:rsidRDefault="00A73294" w:rsidP="009F2E30">
            <w:pPr>
              <w:ind w:firstLine="0"/>
              <w:rPr>
                <w:sz w:val="24"/>
                <w:szCs w:val="24"/>
              </w:rPr>
            </w:pPr>
            <w:r w:rsidRPr="000E1C87">
              <w:rPr>
                <w:sz w:val="24"/>
                <w:szCs w:val="24"/>
              </w:rPr>
              <w:t xml:space="preserve">Общая площадь учреждений для организации досуга и любительской деятельности микрорайонного уровня общей 585 </w:t>
            </w:r>
            <w:r w:rsidR="00300839">
              <w:rPr>
                <w:sz w:val="24"/>
                <w:szCs w:val="24"/>
              </w:rPr>
              <w:t>м</w:t>
            </w:r>
            <w:r w:rsidR="00300839" w:rsidRPr="00300839">
              <w:rPr>
                <w:sz w:val="24"/>
                <w:szCs w:val="24"/>
                <w:vertAlign w:val="superscript"/>
              </w:rPr>
              <w:t>2</w:t>
            </w:r>
          </w:p>
          <w:p w14:paraId="717609E5" w14:textId="66A71A88" w:rsidR="00A73294" w:rsidRPr="000E1C87" w:rsidRDefault="00A73294" w:rsidP="009F2E30">
            <w:pPr>
              <w:ind w:firstLine="0"/>
              <w:rPr>
                <w:sz w:val="24"/>
                <w:szCs w:val="24"/>
              </w:rPr>
            </w:pPr>
            <w:r w:rsidRPr="000E1C87">
              <w:rPr>
                <w:sz w:val="24"/>
                <w:szCs w:val="24"/>
              </w:rPr>
              <w:t xml:space="preserve">Общая площадь многопрофильного центра по работе с детьми и молодежью общей площадью 120 </w:t>
            </w:r>
            <w:r w:rsidR="00300839">
              <w:rPr>
                <w:sz w:val="24"/>
                <w:szCs w:val="24"/>
              </w:rPr>
              <w:t>м</w:t>
            </w:r>
            <w:r w:rsidR="00300839" w:rsidRPr="00300839">
              <w:rPr>
                <w:sz w:val="24"/>
                <w:szCs w:val="24"/>
                <w:vertAlign w:val="superscript"/>
              </w:rPr>
              <w:t>2</w:t>
            </w:r>
          </w:p>
        </w:tc>
      </w:tr>
      <w:tr w:rsidR="00DB6576" w:rsidRPr="000E1C87" w14:paraId="30D10965" w14:textId="77777777" w:rsidTr="002439C1">
        <w:trPr>
          <w:trHeight w:val="70"/>
          <w:jc w:val="center"/>
        </w:trPr>
        <w:tc>
          <w:tcPr>
            <w:tcW w:w="741" w:type="dxa"/>
            <w:vMerge/>
          </w:tcPr>
          <w:p w14:paraId="73AA06BE" w14:textId="77777777" w:rsidR="00A73294" w:rsidRPr="000E1C87" w:rsidRDefault="00A73294" w:rsidP="009F2E30">
            <w:pPr>
              <w:ind w:firstLine="0"/>
              <w:jc w:val="center"/>
              <w:rPr>
                <w:sz w:val="24"/>
                <w:szCs w:val="24"/>
              </w:rPr>
            </w:pPr>
          </w:p>
        </w:tc>
        <w:tc>
          <w:tcPr>
            <w:tcW w:w="3046" w:type="dxa"/>
            <w:vMerge/>
          </w:tcPr>
          <w:p w14:paraId="5CD196F7" w14:textId="77777777" w:rsidR="00A73294" w:rsidRPr="000E1C87" w:rsidRDefault="00A73294" w:rsidP="009F2E30">
            <w:pPr>
              <w:ind w:firstLine="0"/>
              <w:rPr>
                <w:sz w:val="24"/>
                <w:szCs w:val="24"/>
              </w:rPr>
            </w:pPr>
          </w:p>
        </w:tc>
        <w:tc>
          <w:tcPr>
            <w:tcW w:w="2249" w:type="dxa"/>
            <w:vMerge/>
          </w:tcPr>
          <w:p w14:paraId="6F9969F4" w14:textId="77777777" w:rsidR="00A73294" w:rsidRPr="000E1C87" w:rsidRDefault="00A73294" w:rsidP="009F2E30">
            <w:pPr>
              <w:ind w:firstLine="0"/>
              <w:rPr>
                <w:sz w:val="24"/>
                <w:szCs w:val="24"/>
              </w:rPr>
            </w:pPr>
          </w:p>
        </w:tc>
        <w:tc>
          <w:tcPr>
            <w:tcW w:w="2821" w:type="dxa"/>
            <w:vMerge/>
          </w:tcPr>
          <w:p w14:paraId="6B82A8E1" w14:textId="77777777" w:rsidR="00A73294" w:rsidRPr="000E1C87" w:rsidRDefault="00A73294" w:rsidP="009F2E30">
            <w:pPr>
              <w:ind w:firstLine="0"/>
              <w:jc w:val="center"/>
              <w:rPr>
                <w:sz w:val="24"/>
                <w:szCs w:val="24"/>
              </w:rPr>
            </w:pPr>
          </w:p>
        </w:tc>
        <w:tc>
          <w:tcPr>
            <w:tcW w:w="2859" w:type="dxa"/>
          </w:tcPr>
          <w:p w14:paraId="0E95A7AB" w14:textId="65B5C09B" w:rsidR="00A73294" w:rsidRPr="000E1C87" w:rsidRDefault="00A73294" w:rsidP="009F2E30">
            <w:pPr>
              <w:ind w:firstLine="0"/>
              <w:rPr>
                <w:sz w:val="24"/>
                <w:szCs w:val="24"/>
              </w:rPr>
            </w:pPr>
            <w:r w:rsidRPr="000E1C87">
              <w:rPr>
                <w:sz w:val="24"/>
                <w:szCs w:val="24"/>
              </w:rPr>
              <w:t xml:space="preserve">Парк </w:t>
            </w:r>
            <w:r w:rsidR="00D27EF2" w:rsidRPr="000E1C87">
              <w:rPr>
                <w:sz w:val="24"/>
                <w:szCs w:val="24"/>
              </w:rPr>
              <w:t>“</w:t>
            </w:r>
            <w:r w:rsidRPr="000E1C87">
              <w:rPr>
                <w:sz w:val="24"/>
                <w:szCs w:val="24"/>
              </w:rPr>
              <w:t>Оккервиль</w:t>
            </w:r>
            <w:r w:rsidR="00D27EF2" w:rsidRPr="000E1C87">
              <w:rPr>
                <w:sz w:val="24"/>
                <w:szCs w:val="24"/>
              </w:rPr>
              <w:t>”</w:t>
            </w:r>
          </w:p>
        </w:tc>
        <w:tc>
          <w:tcPr>
            <w:tcW w:w="2844" w:type="dxa"/>
          </w:tcPr>
          <w:p w14:paraId="1E4DFC34" w14:textId="77777777" w:rsidR="00A73294" w:rsidRPr="000E1C87" w:rsidRDefault="00A73294" w:rsidP="009F2E30">
            <w:pPr>
              <w:ind w:firstLine="0"/>
              <w:rPr>
                <w:sz w:val="24"/>
                <w:szCs w:val="24"/>
              </w:rPr>
            </w:pPr>
            <w:r w:rsidRPr="000E1C87">
              <w:rPr>
                <w:sz w:val="24"/>
                <w:szCs w:val="24"/>
              </w:rPr>
              <w:t>Общая площадь 10 га</w:t>
            </w:r>
          </w:p>
        </w:tc>
      </w:tr>
      <w:tr w:rsidR="00DB6576" w:rsidRPr="000E1C87" w14:paraId="4DC99152" w14:textId="77777777" w:rsidTr="002439C1">
        <w:trPr>
          <w:trHeight w:val="120"/>
          <w:jc w:val="center"/>
        </w:trPr>
        <w:tc>
          <w:tcPr>
            <w:tcW w:w="741" w:type="dxa"/>
          </w:tcPr>
          <w:p w14:paraId="5E622B80" w14:textId="77777777" w:rsidR="00A73294" w:rsidRPr="000E1C87" w:rsidRDefault="00A73294" w:rsidP="009F2E30">
            <w:pPr>
              <w:ind w:firstLine="0"/>
              <w:jc w:val="center"/>
              <w:rPr>
                <w:sz w:val="24"/>
                <w:szCs w:val="24"/>
              </w:rPr>
            </w:pPr>
            <w:r w:rsidRPr="000E1C87">
              <w:rPr>
                <w:sz w:val="24"/>
                <w:szCs w:val="24"/>
              </w:rPr>
              <w:t>3.4.</w:t>
            </w:r>
          </w:p>
        </w:tc>
        <w:tc>
          <w:tcPr>
            <w:tcW w:w="3046" w:type="dxa"/>
          </w:tcPr>
          <w:p w14:paraId="772BB619" w14:textId="77777777" w:rsidR="00A73294" w:rsidRPr="000E1C87" w:rsidRDefault="00A73294" w:rsidP="009F2E30">
            <w:pPr>
              <w:ind w:firstLine="0"/>
              <w:rPr>
                <w:sz w:val="24"/>
                <w:szCs w:val="24"/>
              </w:rPr>
            </w:pPr>
            <w:r w:rsidRPr="000E1C87">
              <w:rPr>
                <w:sz w:val="24"/>
                <w:szCs w:val="24"/>
              </w:rPr>
              <w:t>Прочие территории</w:t>
            </w:r>
          </w:p>
        </w:tc>
        <w:tc>
          <w:tcPr>
            <w:tcW w:w="2249" w:type="dxa"/>
          </w:tcPr>
          <w:p w14:paraId="62F5CCCC"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0ABEA7B9" w14:textId="77777777" w:rsidR="00A73294" w:rsidRPr="000E1C87" w:rsidRDefault="00A73294" w:rsidP="009F2E30">
            <w:pPr>
              <w:ind w:firstLine="0"/>
              <w:jc w:val="center"/>
              <w:rPr>
                <w:sz w:val="24"/>
                <w:szCs w:val="24"/>
              </w:rPr>
            </w:pPr>
          </w:p>
        </w:tc>
        <w:tc>
          <w:tcPr>
            <w:tcW w:w="2859" w:type="dxa"/>
          </w:tcPr>
          <w:p w14:paraId="4F35101D" w14:textId="77777777" w:rsidR="00A73294" w:rsidRPr="000E1C87" w:rsidRDefault="00A73294" w:rsidP="009F2E30">
            <w:pPr>
              <w:ind w:firstLine="0"/>
              <w:rPr>
                <w:sz w:val="24"/>
                <w:szCs w:val="24"/>
              </w:rPr>
            </w:pPr>
            <w:r w:rsidRPr="000E1C87">
              <w:rPr>
                <w:sz w:val="24"/>
                <w:szCs w:val="24"/>
              </w:rPr>
              <w:t>Сквер</w:t>
            </w:r>
          </w:p>
        </w:tc>
        <w:tc>
          <w:tcPr>
            <w:tcW w:w="2844" w:type="dxa"/>
          </w:tcPr>
          <w:p w14:paraId="41B8134F" w14:textId="77777777" w:rsidR="00A73294" w:rsidRPr="000E1C87" w:rsidRDefault="00A73294" w:rsidP="009F2E30">
            <w:pPr>
              <w:ind w:firstLine="0"/>
              <w:rPr>
                <w:sz w:val="24"/>
                <w:szCs w:val="24"/>
              </w:rPr>
            </w:pPr>
            <w:r w:rsidRPr="000E1C87">
              <w:rPr>
                <w:sz w:val="24"/>
                <w:szCs w:val="24"/>
              </w:rPr>
              <w:t>Общая площадь 7,8 га</w:t>
            </w:r>
          </w:p>
        </w:tc>
      </w:tr>
      <w:tr w:rsidR="00DB6576" w:rsidRPr="000E1C87" w14:paraId="7A282141" w14:textId="77777777" w:rsidTr="002439C1">
        <w:trPr>
          <w:trHeight w:val="120"/>
          <w:jc w:val="center"/>
        </w:trPr>
        <w:tc>
          <w:tcPr>
            <w:tcW w:w="741" w:type="dxa"/>
          </w:tcPr>
          <w:p w14:paraId="48D8C58A" w14:textId="77777777" w:rsidR="00A73294" w:rsidRPr="000E1C87" w:rsidRDefault="00A73294" w:rsidP="009F2E30">
            <w:pPr>
              <w:ind w:firstLine="0"/>
              <w:jc w:val="center"/>
              <w:rPr>
                <w:sz w:val="24"/>
                <w:szCs w:val="24"/>
              </w:rPr>
            </w:pPr>
            <w:r w:rsidRPr="000E1C87">
              <w:rPr>
                <w:sz w:val="24"/>
                <w:szCs w:val="24"/>
              </w:rPr>
              <w:t>4.</w:t>
            </w:r>
          </w:p>
        </w:tc>
        <w:tc>
          <w:tcPr>
            <w:tcW w:w="3046" w:type="dxa"/>
          </w:tcPr>
          <w:p w14:paraId="3F1F154D" w14:textId="77777777" w:rsidR="00A73294" w:rsidRPr="000E1C87" w:rsidRDefault="00A73294" w:rsidP="009F2E30">
            <w:pPr>
              <w:ind w:firstLine="0"/>
              <w:rPr>
                <w:sz w:val="24"/>
                <w:szCs w:val="24"/>
              </w:rPr>
            </w:pPr>
            <w:r w:rsidRPr="000E1C87">
              <w:rPr>
                <w:sz w:val="24"/>
                <w:szCs w:val="24"/>
              </w:rPr>
              <w:t>Поселок при железнодорожной станции Мяглово</w:t>
            </w:r>
          </w:p>
        </w:tc>
        <w:tc>
          <w:tcPr>
            <w:tcW w:w="2249" w:type="dxa"/>
          </w:tcPr>
          <w:p w14:paraId="26810078" w14:textId="77777777" w:rsidR="00A73294" w:rsidRPr="000E1C87" w:rsidRDefault="00A73294" w:rsidP="009F2E30">
            <w:pPr>
              <w:ind w:firstLine="0"/>
              <w:rPr>
                <w:sz w:val="24"/>
                <w:szCs w:val="24"/>
              </w:rPr>
            </w:pPr>
          </w:p>
        </w:tc>
        <w:tc>
          <w:tcPr>
            <w:tcW w:w="2821" w:type="dxa"/>
          </w:tcPr>
          <w:p w14:paraId="3DFBB8BC" w14:textId="77777777" w:rsidR="00A73294" w:rsidRPr="000E1C87" w:rsidRDefault="00A73294" w:rsidP="009F2E30">
            <w:pPr>
              <w:ind w:firstLine="0"/>
              <w:jc w:val="center"/>
              <w:rPr>
                <w:sz w:val="24"/>
                <w:szCs w:val="24"/>
              </w:rPr>
            </w:pPr>
          </w:p>
        </w:tc>
        <w:tc>
          <w:tcPr>
            <w:tcW w:w="2859" w:type="dxa"/>
          </w:tcPr>
          <w:p w14:paraId="7CEAE686" w14:textId="77777777" w:rsidR="00A73294" w:rsidRPr="000E1C87" w:rsidRDefault="00A73294" w:rsidP="009F2E30">
            <w:pPr>
              <w:ind w:firstLine="0"/>
              <w:rPr>
                <w:sz w:val="24"/>
                <w:szCs w:val="24"/>
              </w:rPr>
            </w:pPr>
          </w:p>
        </w:tc>
        <w:tc>
          <w:tcPr>
            <w:tcW w:w="2844" w:type="dxa"/>
          </w:tcPr>
          <w:p w14:paraId="5A9AA7E7" w14:textId="77777777" w:rsidR="00A73294" w:rsidRPr="000E1C87" w:rsidRDefault="00A73294" w:rsidP="009F2E30">
            <w:pPr>
              <w:ind w:firstLine="0"/>
              <w:rPr>
                <w:sz w:val="24"/>
                <w:szCs w:val="24"/>
              </w:rPr>
            </w:pPr>
          </w:p>
        </w:tc>
      </w:tr>
      <w:tr w:rsidR="00DB6576" w:rsidRPr="000E1C87" w14:paraId="7275103D" w14:textId="77777777" w:rsidTr="002439C1">
        <w:trPr>
          <w:trHeight w:val="120"/>
          <w:jc w:val="center"/>
        </w:trPr>
        <w:tc>
          <w:tcPr>
            <w:tcW w:w="741" w:type="dxa"/>
          </w:tcPr>
          <w:p w14:paraId="7090C0BB" w14:textId="77777777" w:rsidR="00A73294" w:rsidRPr="000E1C87" w:rsidRDefault="00A73294" w:rsidP="009F2E30">
            <w:pPr>
              <w:ind w:firstLine="0"/>
              <w:jc w:val="center"/>
              <w:rPr>
                <w:sz w:val="24"/>
                <w:szCs w:val="24"/>
              </w:rPr>
            </w:pPr>
            <w:r w:rsidRPr="000E1C87">
              <w:rPr>
                <w:sz w:val="24"/>
                <w:szCs w:val="24"/>
              </w:rPr>
              <w:t>4.1.</w:t>
            </w:r>
          </w:p>
        </w:tc>
        <w:tc>
          <w:tcPr>
            <w:tcW w:w="3046" w:type="dxa"/>
          </w:tcPr>
          <w:p w14:paraId="7C3ECB87" w14:textId="77777777" w:rsidR="00A73294" w:rsidRPr="000E1C87" w:rsidRDefault="00A73294" w:rsidP="009F2E30">
            <w:pPr>
              <w:ind w:firstLine="0"/>
              <w:rPr>
                <w:sz w:val="24"/>
                <w:szCs w:val="24"/>
              </w:rPr>
            </w:pPr>
            <w:r w:rsidRPr="000E1C87">
              <w:rPr>
                <w:sz w:val="24"/>
                <w:szCs w:val="24"/>
              </w:rPr>
              <w:t>Территория существующей индивидуальной, жилой застройки</w:t>
            </w:r>
          </w:p>
        </w:tc>
        <w:tc>
          <w:tcPr>
            <w:tcW w:w="2249" w:type="dxa"/>
          </w:tcPr>
          <w:p w14:paraId="1012F527"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42539D6E" w14:textId="77777777" w:rsidR="00A73294" w:rsidRPr="000E1C87" w:rsidRDefault="00A73294" w:rsidP="009F2E30">
            <w:pPr>
              <w:ind w:firstLine="0"/>
              <w:jc w:val="center"/>
              <w:rPr>
                <w:sz w:val="24"/>
                <w:szCs w:val="24"/>
              </w:rPr>
            </w:pPr>
            <w:r w:rsidRPr="000E1C87">
              <w:rPr>
                <w:sz w:val="24"/>
                <w:szCs w:val="24"/>
              </w:rPr>
              <w:t>9 622,50</w:t>
            </w:r>
          </w:p>
        </w:tc>
        <w:tc>
          <w:tcPr>
            <w:tcW w:w="2859" w:type="dxa"/>
          </w:tcPr>
          <w:p w14:paraId="1CCB4AA6" w14:textId="77777777" w:rsidR="00A73294" w:rsidRPr="000E1C87" w:rsidRDefault="00A73294" w:rsidP="009F2E30">
            <w:pPr>
              <w:ind w:firstLine="0"/>
              <w:jc w:val="center"/>
              <w:rPr>
                <w:sz w:val="24"/>
                <w:szCs w:val="24"/>
                <w:lang w:val="en-US"/>
              </w:rPr>
            </w:pPr>
            <w:r w:rsidRPr="000E1C87">
              <w:rPr>
                <w:sz w:val="24"/>
                <w:szCs w:val="24"/>
                <w:lang w:val="en-US"/>
              </w:rPr>
              <w:t>-</w:t>
            </w:r>
          </w:p>
        </w:tc>
        <w:tc>
          <w:tcPr>
            <w:tcW w:w="2844" w:type="dxa"/>
          </w:tcPr>
          <w:p w14:paraId="3DFB72EF" w14:textId="77777777" w:rsidR="00A73294" w:rsidRPr="000E1C87" w:rsidRDefault="00A73294" w:rsidP="009F2E30">
            <w:pPr>
              <w:ind w:firstLine="0"/>
              <w:jc w:val="center"/>
              <w:rPr>
                <w:sz w:val="24"/>
                <w:szCs w:val="24"/>
                <w:lang w:val="en-US"/>
              </w:rPr>
            </w:pPr>
            <w:r w:rsidRPr="000E1C87">
              <w:rPr>
                <w:sz w:val="24"/>
                <w:szCs w:val="24"/>
                <w:lang w:val="en-US"/>
              </w:rPr>
              <w:t>-</w:t>
            </w:r>
          </w:p>
        </w:tc>
      </w:tr>
      <w:tr w:rsidR="00DB6576" w:rsidRPr="000E1C87" w14:paraId="70531DF0" w14:textId="77777777" w:rsidTr="002439C1">
        <w:trPr>
          <w:trHeight w:val="585"/>
          <w:jc w:val="center"/>
        </w:trPr>
        <w:tc>
          <w:tcPr>
            <w:tcW w:w="741" w:type="dxa"/>
            <w:vMerge w:val="restart"/>
          </w:tcPr>
          <w:p w14:paraId="0FFCF710" w14:textId="77777777" w:rsidR="00A73294" w:rsidRPr="000E1C87" w:rsidRDefault="00A73294" w:rsidP="009F2E30">
            <w:pPr>
              <w:ind w:firstLine="0"/>
              <w:jc w:val="center"/>
              <w:rPr>
                <w:sz w:val="24"/>
                <w:szCs w:val="24"/>
              </w:rPr>
            </w:pPr>
            <w:r w:rsidRPr="000E1C87">
              <w:rPr>
                <w:sz w:val="24"/>
                <w:szCs w:val="24"/>
              </w:rPr>
              <w:t>4.2.</w:t>
            </w:r>
          </w:p>
        </w:tc>
        <w:tc>
          <w:tcPr>
            <w:tcW w:w="3046" w:type="dxa"/>
            <w:vMerge w:val="restart"/>
          </w:tcPr>
          <w:p w14:paraId="769EE0E0" w14:textId="77777777" w:rsidR="00A73294" w:rsidRPr="000E1C87" w:rsidRDefault="00A73294" w:rsidP="009F2E30">
            <w:pPr>
              <w:ind w:firstLine="0"/>
              <w:rPr>
                <w:sz w:val="24"/>
                <w:szCs w:val="24"/>
              </w:rPr>
            </w:pPr>
            <w:r w:rsidRPr="000E1C87">
              <w:rPr>
                <w:sz w:val="24"/>
                <w:szCs w:val="24"/>
              </w:rPr>
              <w:t>Территория планируемой индивидуальной, жилой застройки</w:t>
            </w:r>
          </w:p>
        </w:tc>
        <w:tc>
          <w:tcPr>
            <w:tcW w:w="2249" w:type="dxa"/>
            <w:vMerge w:val="restart"/>
          </w:tcPr>
          <w:p w14:paraId="4825D6D4" w14:textId="77777777" w:rsidR="00A73294" w:rsidRPr="000E1C87" w:rsidRDefault="00A73294" w:rsidP="009F2E30">
            <w:pPr>
              <w:ind w:firstLine="0"/>
              <w:jc w:val="center"/>
              <w:rPr>
                <w:sz w:val="24"/>
                <w:szCs w:val="24"/>
              </w:rPr>
            </w:pPr>
            <w:r w:rsidRPr="000E1C87">
              <w:rPr>
                <w:sz w:val="24"/>
                <w:szCs w:val="24"/>
              </w:rPr>
              <w:t>-</w:t>
            </w:r>
          </w:p>
        </w:tc>
        <w:tc>
          <w:tcPr>
            <w:tcW w:w="2821" w:type="dxa"/>
            <w:vMerge w:val="restart"/>
          </w:tcPr>
          <w:p w14:paraId="6EAF5AC1" w14:textId="77777777" w:rsidR="00A73294" w:rsidRPr="000E1C87" w:rsidRDefault="00A73294" w:rsidP="009F2E30">
            <w:pPr>
              <w:ind w:firstLine="0"/>
              <w:jc w:val="center"/>
              <w:rPr>
                <w:sz w:val="24"/>
                <w:szCs w:val="24"/>
              </w:rPr>
            </w:pPr>
            <w:r w:rsidRPr="000E1C87">
              <w:rPr>
                <w:sz w:val="24"/>
                <w:szCs w:val="24"/>
              </w:rPr>
              <w:t>71 400,00</w:t>
            </w:r>
          </w:p>
        </w:tc>
        <w:tc>
          <w:tcPr>
            <w:tcW w:w="2859" w:type="dxa"/>
          </w:tcPr>
          <w:p w14:paraId="583992DA"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33C38F09" w14:textId="77777777" w:rsidR="00A73294" w:rsidRPr="000E1C87" w:rsidRDefault="00A73294" w:rsidP="009F2E30">
            <w:pPr>
              <w:ind w:firstLine="0"/>
              <w:rPr>
                <w:sz w:val="24"/>
                <w:szCs w:val="24"/>
              </w:rPr>
            </w:pPr>
            <w:r w:rsidRPr="000E1C87">
              <w:rPr>
                <w:sz w:val="24"/>
                <w:szCs w:val="24"/>
                <w:lang w:val="en-US"/>
              </w:rPr>
              <w:t xml:space="preserve">600 </w:t>
            </w:r>
            <w:r w:rsidRPr="000E1C87">
              <w:rPr>
                <w:sz w:val="24"/>
                <w:szCs w:val="24"/>
              </w:rPr>
              <w:t>мест</w:t>
            </w:r>
          </w:p>
        </w:tc>
      </w:tr>
      <w:tr w:rsidR="00DB6576" w:rsidRPr="000E1C87" w14:paraId="163E93FE" w14:textId="77777777" w:rsidTr="002439C1">
        <w:trPr>
          <w:trHeight w:val="795"/>
          <w:jc w:val="center"/>
        </w:trPr>
        <w:tc>
          <w:tcPr>
            <w:tcW w:w="741" w:type="dxa"/>
            <w:vMerge/>
          </w:tcPr>
          <w:p w14:paraId="3FB07FF1" w14:textId="77777777" w:rsidR="00A73294" w:rsidRPr="000E1C87" w:rsidRDefault="00A73294" w:rsidP="009F2E30">
            <w:pPr>
              <w:ind w:firstLine="0"/>
              <w:jc w:val="center"/>
              <w:rPr>
                <w:sz w:val="24"/>
                <w:szCs w:val="24"/>
              </w:rPr>
            </w:pPr>
          </w:p>
        </w:tc>
        <w:tc>
          <w:tcPr>
            <w:tcW w:w="3046" w:type="dxa"/>
            <w:vMerge/>
          </w:tcPr>
          <w:p w14:paraId="71290ED9" w14:textId="77777777" w:rsidR="00A73294" w:rsidRPr="000E1C87" w:rsidRDefault="00A73294" w:rsidP="009F2E30">
            <w:pPr>
              <w:ind w:firstLine="0"/>
              <w:rPr>
                <w:sz w:val="24"/>
                <w:szCs w:val="24"/>
              </w:rPr>
            </w:pPr>
          </w:p>
        </w:tc>
        <w:tc>
          <w:tcPr>
            <w:tcW w:w="2249" w:type="dxa"/>
            <w:vMerge/>
          </w:tcPr>
          <w:p w14:paraId="4F2B93EA" w14:textId="77777777" w:rsidR="00A73294" w:rsidRPr="000E1C87" w:rsidRDefault="00A73294" w:rsidP="009F2E30">
            <w:pPr>
              <w:ind w:firstLine="0"/>
              <w:jc w:val="center"/>
              <w:rPr>
                <w:sz w:val="24"/>
                <w:szCs w:val="24"/>
              </w:rPr>
            </w:pPr>
          </w:p>
        </w:tc>
        <w:tc>
          <w:tcPr>
            <w:tcW w:w="2821" w:type="dxa"/>
            <w:vMerge/>
          </w:tcPr>
          <w:p w14:paraId="55D6663A" w14:textId="77777777" w:rsidR="00A73294" w:rsidRPr="000E1C87" w:rsidRDefault="00A73294" w:rsidP="009F2E30">
            <w:pPr>
              <w:ind w:firstLine="0"/>
              <w:jc w:val="center"/>
              <w:rPr>
                <w:sz w:val="24"/>
                <w:szCs w:val="24"/>
              </w:rPr>
            </w:pPr>
          </w:p>
        </w:tc>
        <w:tc>
          <w:tcPr>
            <w:tcW w:w="2859" w:type="dxa"/>
          </w:tcPr>
          <w:p w14:paraId="1D1CA054"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6E3F8783" w14:textId="77777777" w:rsidR="00A73294" w:rsidRPr="000E1C87" w:rsidRDefault="00A73294" w:rsidP="009F2E30">
            <w:pPr>
              <w:ind w:firstLine="0"/>
              <w:rPr>
                <w:sz w:val="24"/>
                <w:szCs w:val="24"/>
              </w:rPr>
            </w:pPr>
            <w:r w:rsidRPr="000E1C87">
              <w:rPr>
                <w:sz w:val="24"/>
                <w:szCs w:val="24"/>
              </w:rPr>
              <w:t>140 мест</w:t>
            </w:r>
          </w:p>
        </w:tc>
      </w:tr>
      <w:tr w:rsidR="00DB6576" w:rsidRPr="000E1C87" w14:paraId="6CE6F81E" w14:textId="77777777" w:rsidTr="002439C1">
        <w:trPr>
          <w:trHeight w:val="294"/>
          <w:jc w:val="center"/>
        </w:trPr>
        <w:tc>
          <w:tcPr>
            <w:tcW w:w="741" w:type="dxa"/>
            <w:vMerge/>
          </w:tcPr>
          <w:p w14:paraId="79C04439" w14:textId="77777777" w:rsidR="00A73294" w:rsidRPr="000E1C87" w:rsidRDefault="00A73294" w:rsidP="009F2E30">
            <w:pPr>
              <w:ind w:firstLine="0"/>
              <w:jc w:val="center"/>
              <w:rPr>
                <w:sz w:val="24"/>
                <w:szCs w:val="24"/>
              </w:rPr>
            </w:pPr>
          </w:p>
        </w:tc>
        <w:tc>
          <w:tcPr>
            <w:tcW w:w="3046" w:type="dxa"/>
            <w:vMerge/>
          </w:tcPr>
          <w:p w14:paraId="60062D73" w14:textId="77777777" w:rsidR="00A73294" w:rsidRPr="000E1C87" w:rsidRDefault="00A73294" w:rsidP="009F2E30">
            <w:pPr>
              <w:ind w:firstLine="0"/>
              <w:rPr>
                <w:sz w:val="24"/>
                <w:szCs w:val="24"/>
              </w:rPr>
            </w:pPr>
          </w:p>
        </w:tc>
        <w:tc>
          <w:tcPr>
            <w:tcW w:w="2249" w:type="dxa"/>
            <w:vMerge/>
          </w:tcPr>
          <w:p w14:paraId="680A8099" w14:textId="77777777" w:rsidR="00A73294" w:rsidRPr="000E1C87" w:rsidRDefault="00A73294" w:rsidP="009F2E30">
            <w:pPr>
              <w:ind w:firstLine="0"/>
              <w:jc w:val="center"/>
              <w:rPr>
                <w:sz w:val="24"/>
                <w:szCs w:val="24"/>
              </w:rPr>
            </w:pPr>
          </w:p>
        </w:tc>
        <w:tc>
          <w:tcPr>
            <w:tcW w:w="2821" w:type="dxa"/>
            <w:vMerge/>
          </w:tcPr>
          <w:p w14:paraId="75F45607" w14:textId="77777777" w:rsidR="00A73294" w:rsidRPr="000E1C87" w:rsidRDefault="00A73294" w:rsidP="009F2E30">
            <w:pPr>
              <w:ind w:firstLine="0"/>
              <w:jc w:val="center"/>
              <w:rPr>
                <w:sz w:val="24"/>
                <w:szCs w:val="24"/>
              </w:rPr>
            </w:pPr>
          </w:p>
        </w:tc>
        <w:tc>
          <w:tcPr>
            <w:tcW w:w="2859" w:type="dxa"/>
          </w:tcPr>
          <w:p w14:paraId="399552B0"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3092056D" w14:textId="47E79B27" w:rsidR="00A73294" w:rsidRPr="000E1C87" w:rsidRDefault="00A73294" w:rsidP="009F2E30">
            <w:pPr>
              <w:ind w:firstLine="0"/>
              <w:rPr>
                <w:sz w:val="24"/>
                <w:szCs w:val="24"/>
              </w:rPr>
            </w:pPr>
            <w:r w:rsidRPr="000E1C87">
              <w:rPr>
                <w:sz w:val="24"/>
                <w:szCs w:val="24"/>
              </w:rPr>
              <w:t xml:space="preserve">312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tc>
      </w:tr>
      <w:tr w:rsidR="00DB6576" w:rsidRPr="000E1C87" w14:paraId="7D40E667" w14:textId="77777777" w:rsidTr="002439C1">
        <w:trPr>
          <w:trHeight w:val="600"/>
          <w:jc w:val="center"/>
        </w:trPr>
        <w:tc>
          <w:tcPr>
            <w:tcW w:w="741" w:type="dxa"/>
            <w:vMerge w:val="restart"/>
          </w:tcPr>
          <w:p w14:paraId="73C988B6" w14:textId="77777777" w:rsidR="00A73294" w:rsidRPr="000E1C87" w:rsidRDefault="00A73294" w:rsidP="009F2E30">
            <w:pPr>
              <w:ind w:firstLine="0"/>
              <w:jc w:val="center"/>
              <w:rPr>
                <w:sz w:val="24"/>
                <w:szCs w:val="24"/>
              </w:rPr>
            </w:pPr>
            <w:r w:rsidRPr="000E1C87">
              <w:rPr>
                <w:sz w:val="24"/>
                <w:szCs w:val="24"/>
              </w:rPr>
              <w:t>4.3.</w:t>
            </w:r>
          </w:p>
        </w:tc>
        <w:tc>
          <w:tcPr>
            <w:tcW w:w="3046" w:type="dxa"/>
            <w:vMerge w:val="restart"/>
          </w:tcPr>
          <w:p w14:paraId="158EAB07" w14:textId="77777777" w:rsidR="00A73294" w:rsidRPr="000E1C87" w:rsidRDefault="00A73294" w:rsidP="009F2E30">
            <w:pPr>
              <w:ind w:firstLine="0"/>
              <w:rPr>
                <w:sz w:val="24"/>
                <w:szCs w:val="24"/>
              </w:rPr>
            </w:pPr>
            <w:r w:rsidRPr="000E1C87">
              <w:rPr>
                <w:sz w:val="24"/>
                <w:szCs w:val="24"/>
              </w:rPr>
              <w:t>Прочие территории</w:t>
            </w:r>
          </w:p>
        </w:tc>
        <w:tc>
          <w:tcPr>
            <w:tcW w:w="2249" w:type="dxa"/>
            <w:vMerge w:val="restart"/>
          </w:tcPr>
          <w:p w14:paraId="1D43D73B" w14:textId="77777777" w:rsidR="00A73294" w:rsidRPr="000E1C87" w:rsidRDefault="00A73294" w:rsidP="009F2E30">
            <w:pPr>
              <w:ind w:firstLine="0"/>
              <w:jc w:val="center"/>
              <w:rPr>
                <w:sz w:val="24"/>
                <w:szCs w:val="24"/>
              </w:rPr>
            </w:pPr>
            <w:r w:rsidRPr="000E1C87">
              <w:rPr>
                <w:sz w:val="24"/>
                <w:szCs w:val="24"/>
              </w:rPr>
              <w:t>-</w:t>
            </w:r>
          </w:p>
        </w:tc>
        <w:tc>
          <w:tcPr>
            <w:tcW w:w="2821" w:type="dxa"/>
            <w:vMerge w:val="restart"/>
          </w:tcPr>
          <w:p w14:paraId="4EA4A1F0" w14:textId="77777777" w:rsidR="00A73294" w:rsidRPr="000E1C87" w:rsidRDefault="00A73294" w:rsidP="009F2E30">
            <w:pPr>
              <w:ind w:firstLine="0"/>
              <w:jc w:val="center"/>
              <w:rPr>
                <w:sz w:val="24"/>
                <w:szCs w:val="24"/>
              </w:rPr>
            </w:pPr>
          </w:p>
        </w:tc>
        <w:tc>
          <w:tcPr>
            <w:tcW w:w="2859" w:type="dxa"/>
          </w:tcPr>
          <w:p w14:paraId="1CE5542C" w14:textId="77777777" w:rsidR="00A73294" w:rsidRPr="000E1C87" w:rsidRDefault="00A73294" w:rsidP="009F2E30">
            <w:pPr>
              <w:ind w:firstLine="0"/>
              <w:rPr>
                <w:sz w:val="24"/>
                <w:szCs w:val="24"/>
              </w:rPr>
            </w:pPr>
            <w:r w:rsidRPr="000E1C87">
              <w:rPr>
                <w:sz w:val="24"/>
                <w:szCs w:val="24"/>
              </w:rPr>
              <w:t>Плоскостные спортивные сооружения</w:t>
            </w:r>
          </w:p>
        </w:tc>
        <w:tc>
          <w:tcPr>
            <w:tcW w:w="2844" w:type="dxa"/>
          </w:tcPr>
          <w:p w14:paraId="24DAE99D" w14:textId="515FDACF" w:rsidR="00A73294" w:rsidRPr="000E1C87" w:rsidRDefault="00A73294" w:rsidP="009F2E30">
            <w:pPr>
              <w:ind w:firstLine="0"/>
              <w:rPr>
                <w:sz w:val="24"/>
                <w:szCs w:val="24"/>
              </w:rPr>
            </w:pPr>
            <w:r w:rsidRPr="000E1C87">
              <w:rPr>
                <w:sz w:val="24"/>
                <w:szCs w:val="24"/>
              </w:rPr>
              <w:t xml:space="preserve">Общая площадь </w:t>
            </w:r>
            <w:r w:rsidRPr="000E1C87">
              <w:rPr>
                <w:sz w:val="24"/>
                <w:szCs w:val="24"/>
                <w:lang w:val="en-US"/>
              </w:rPr>
              <w:t>2 340</w:t>
            </w:r>
            <w:r w:rsidRPr="000E1C87">
              <w:rPr>
                <w:sz w:val="24"/>
                <w:szCs w:val="24"/>
              </w:rPr>
              <w:t xml:space="preserve"> </w:t>
            </w:r>
            <w:r w:rsidR="00300839">
              <w:rPr>
                <w:sz w:val="24"/>
                <w:szCs w:val="24"/>
              </w:rPr>
              <w:t>м</w:t>
            </w:r>
            <w:r w:rsidR="00300839" w:rsidRPr="00300839">
              <w:rPr>
                <w:sz w:val="24"/>
                <w:szCs w:val="24"/>
                <w:vertAlign w:val="superscript"/>
              </w:rPr>
              <w:t>2</w:t>
            </w:r>
          </w:p>
        </w:tc>
      </w:tr>
      <w:tr w:rsidR="00DB6576" w:rsidRPr="000E1C87" w14:paraId="6C2A9AE3" w14:textId="77777777" w:rsidTr="002439C1">
        <w:trPr>
          <w:trHeight w:val="213"/>
          <w:jc w:val="center"/>
        </w:trPr>
        <w:tc>
          <w:tcPr>
            <w:tcW w:w="741" w:type="dxa"/>
            <w:vMerge/>
          </w:tcPr>
          <w:p w14:paraId="3DD3EA5D" w14:textId="77777777" w:rsidR="00A73294" w:rsidRPr="000E1C87" w:rsidRDefault="00A73294" w:rsidP="009F2E30">
            <w:pPr>
              <w:ind w:firstLine="0"/>
              <w:jc w:val="center"/>
              <w:rPr>
                <w:sz w:val="24"/>
                <w:szCs w:val="24"/>
              </w:rPr>
            </w:pPr>
          </w:p>
        </w:tc>
        <w:tc>
          <w:tcPr>
            <w:tcW w:w="3046" w:type="dxa"/>
            <w:vMerge/>
          </w:tcPr>
          <w:p w14:paraId="05D2CFD3" w14:textId="77777777" w:rsidR="00A73294" w:rsidRPr="000E1C87" w:rsidRDefault="00A73294" w:rsidP="009F2E30">
            <w:pPr>
              <w:ind w:firstLine="0"/>
              <w:rPr>
                <w:sz w:val="24"/>
                <w:szCs w:val="24"/>
              </w:rPr>
            </w:pPr>
          </w:p>
        </w:tc>
        <w:tc>
          <w:tcPr>
            <w:tcW w:w="2249" w:type="dxa"/>
            <w:vMerge/>
          </w:tcPr>
          <w:p w14:paraId="037B838F" w14:textId="77777777" w:rsidR="00A73294" w:rsidRPr="000E1C87" w:rsidRDefault="00A73294" w:rsidP="009F2E30">
            <w:pPr>
              <w:ind w:firstLine="0"/>
              <w:jc w:val="center"/>
              <w:rPr>
                <w:sz w:val="24"/>
                <w:szCs w:val="24"/>
              </w:rPr>
            </w:pPr>
          </w:p>
        </w:tc>
        <w:tc>
          <w:tcPr>
            <w:tcW w:w="2821" w:type="dxa"/>
            <w:vMerge/>
          </w:tcPr>
          <w:p w14:paraId="3472B761" w14:textId="77777777" w:rsidR="00A73294" w:rsidRPr="000E1C87" w:rsidRDefault="00A73294" w:rsidP="009F2E30">
            <w:pPr>
              <w:ind w:firstLine="0"/>
              <w:jc w:val="center"/>
              <w:rPr>
                <w:sz w:val="24"/>
                <w:szCs w:val="24"/>
              </w:rPr>
            </w:pPr>
          </w:p>
        </w:tc>
        <w:tc>
          <w:tcPr>
            <w:tcW w:w="2859" w:type="dxa"/>
          </w:tcPr>
          <w:p w14:paraId="2FF1C115"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688908FC" w14:textId="4AD3C3BC" w:rsidR="00A73294" w:rsidRPr="000E1C87" w:rsidRDefault="00A73294" w:rsidP="009F2E30">
            <w:pPr>
              <w:ind w:firstLine="0"/>
              <w:rPr>
                <w:sz w:val="24"/>
                <w:szCs w:val="24"/>
              </w:rPr>
            </w:pPr>
            <w:r w:rsidRPr="000E1C87">
              <w:rPr>
                <w:sz w:val="24"/>
                <w:szCs w:val="24"/>
              </w:rPr>
              <w:t xml:space="preserve">1 500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42563541" w14:textId="77777777" w:rsidTr="002439C1">
        <w:trPr>
          <w:trHeight w:val="120"/>
          <w:jc w:val="center"/>
        </w:trPr>
        <w:tc>
          <w:tcPr>
            <w:tcW w:w="741" w:type="dxa"/>
          </w:tcPr>
          <w:p w14:paraId="3984F385" w14:textId="77777777" w:rsidR="00A73294" w:rsidRPr="000E1C87" w:rsidRDefault="00A73294" w:rsidP="009F2E30">
            <w:pPr>
              <w:ind w:firstLine="0"/>
              <w:jc w:val="center"/>
              <w:rPr>
                <w:sz w:val="24"/>
                <w:szCs w:val="24"/>
              </w:rPr>
            </w:pPr>
            <w:r w:rsidRPr="000E1C87">
              <w:rPr>
                <w:sz w:val="24"/>
                <w:szCs w:val="24"/>
              </w:rPr>
              <w:lastRenderedPageBreak/>
              <w:t>5.</w:t>
            </w:r>
          </w:p>
        </w:tc>
        <w:tc>
          <w:tcPr>
            <w:tcW w:w="3046" w:type="dxa"/>
          </w:tcPr>
          <w:p w14:paraId="3C7F154D" w14:textId="77777777" w:rsidR="00A73294" w:rsidRPr="000E1C87" w:rsidRDefault="00A73294" w:rsidP="009F2E30">
            <w:pPr>
              <w:ind w:firstLine="0"/>
              <w:rPr>
                <w:sz w:val="24"/>
                <w:szCs w:val="24"/>
              </w:rPr>
            </w:pPr>
            <w:r w:rsidRPr="000E1C87">
              <w:rPr>
                <w:sz w:val="24"/>
                <w:szCs w:val="24"/>
              </w:rPr>
              <w:t>Деревня Новосергиевка</w:t>
            </w:r>
          </w:p>
        </w:tc>
        <w:tc>
          <w:tcPr>
            <w:tcW w:w="2249" w:type="dxa"/>
          </w:tcPr>
          <w:p w14:paraId="7260F898" w14:textId="77777777" w:rsidR="00A73294" w:rsidRPr="000E1C87" w:rsidRDefault="00A73294" w:rsidP="009F2E30">
            <w:pPr>
              <w:ind w:firstLine="0"/>
              <w:rPr>
                <w:sz w:val="24"/>
                <w:szCs w:val="24"/>
              </w:rPr>
            </w:pPr>
          </w:p>
        </w:tc>
        <w:tc>
          <w:tcPr>
            <w:tcW w:w="2821" w:type="dxa"/>
          </w:tcPr>
          <w:p w14:paraId="0D2DE651" w14:textId="77777777" w:rsidR="00A73294" w:rsidRPr="000E1C87" w:rsidRDefault="00A73294" w:rsidP="009F2E30">
            <w:pPr>
              <w:ind w:firstLine="0"/>
              <w:jc w:val="center"/>
              <w:rPr>
                <w:sz w:val="24"/>
                <w:szCs w:val="24"/>
              </w:rPr>
            </w:pPr>
          </w:p>
        </w:tc>
        <w:tc>
          <w:tcPr>
            <w:tcW w:w="2859" w:type="dxa"/>
          </w:tcPr>
          <w:p w14:paraId="34E97816" w14:textId="77777777" w:rsidR="00A73294" w:rsidRPr="000E1C87" w:rsidRDefault="00A73294" w:rsidP="009F2E30">
            <w:pPr>
              <w:ind w:firstLine="0"/>
              <w:rPr>
                <w:sz w:val="24"/>
                <w:szCs w:val="24"/>
              </w:rPr>
            </w:pPr>
          </w:p>
        </w:tc>
        <w:tc>
          <w:tcPr>
            <w:tcW w:w="2844" w:type="dxa"/>
          </w:tcPr>
          <w:p w14:paraId="7BB0A27B" w14:textId="77777777" w:rsidR="00A73294" w:rsidRPr="000E1C87" w:rsidRDefault="00A73294" w:rsidP="009F2E30">
            <w:pPr>
              <w:ind w:firstLine="0"/>
              <w:rPr>
                <w:sz w:val="24"/>
                <w:szCs w:val="24"/>
              </w:rPr>
            </w:pPr>
          </w:p>
        </w:tc>
      </w:tr>
      <w:tr w:rsidR="00DB6576" w:rsidRPr="000E1C87" w14:paraId="5506A8AE" w14:textId="77777777" w:rsidTr="002439C1">
        <w:trPr>
          <w:trHeight w:val="120"/>
          <w:jc w:val="center"/>
        </w:trPr>
        <w:tc>
          <w:tcPr>
            <w:tcW w:w="741" w:type="dxa"/>
          </w:tcPr>
          <w:p w14:paraId="0045E019" w14:textId="77777777" w:rsidR="00A73294" w:rsidRPr="000E1C87" w:rsidRDefault="00A73294" w:rsidP="009F2E30">
            <w:pPr>
              <w:ind w:firstLine="0"/>
              <w:jc w:val="center"/>
              <w:rPr>
                <w:sz w:val="24"/>
                <w:szCs w:val="24"/>
              </w:rPr>
            </w:pPr>
            <w:r w:rsidRPr="000E1C87">
              <w:rPr>
                <w:sz w:val="24"/>
                <w:szCs w:val="24"/>
              </w:rPr>
              <w:t>5.1.</w:t>
            </w:r>
          </w:p>
        </w:tc>
        <w:tc>
          <w:tcPr>
            <w:tcW w:w="3046" w:type="dxa"/>
          </w:tcPr>
          <w:p w14:paraId="13B2DEA0" w14:textId="77777777" w:rsidR="00A73294" w:rsidRPr="000E1C87" w:rsidRDefault="00A73294" w:rsidP="009F2E30">
            <w:pPr>
              <w:ind w:firstLine="0"/>
              <w:rPr>
                <w:sz w:val="24"/>
                <w:szCs w:val="24"/>
              </w:rPr>
            </w:pPr>
            <w:r w:rsidRPr="000E1C87">
              <w:rPr>
                <w:sz w:val="24"/>
                <w:szCs w:val="24"/>
              </w:rPr>
              <w:t>Территория существующей индивидуальной, жилой застройки</w:t>
            </w:r>
          </w:p>
        </w:tc>
        <w:tc>
          <w:tcPr>
            <w:tcW w:w="2249" w:type="dxa"/>
          </w:tcPr>
          <w:p w14:paraId="501354CD"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10A918EB" w14:textId="77777777" w:rsidR="00A73294" w:rsidRPr="000E1C87" w:rsidRDefault="00A73294" w:rsidP="009F2E30">
            <w:pPr>
              <w:ind w:firstLine="0"/>
              <w:jc w:val="center"/>
              <w:rPr>
                <w:sz w:val="24"/>
                <w:szCs w:val="24"/>
              </w:rPr>
            </w:pPr>
            <w:r w:rsidRPr="000E1C87">
              <w:rPr>
                <w:sz w:val="24"/>
                <w:szCs w:val="24"/>
              </w:rPr>
              <w:t>17 047,50</w:t>
            </w:r>
          </w:p>
        </w:tc>
        <w:tc>
          <w:tcPr>
            <w:tcW w:w="2859" w:type="dxa"/>
          </w:tcPr>
          <w:p w14:paraId="422DB042" w14:textId="77777777" w:rsidR="00A73294" w:rsidRPr="000E1C87" w:rsidRDefault="00A73294" w:rsidP="009F2E30">
            <w:pPr>
              <w:ind w:firstLine="0"/>
              <w:jc w:val="center"/>
              <w:rPr>
                <w:sz w:val="24"/>
                <w:szCs w:val="24"/>
              </w:rPr>
            </w:pPr>
            <w:r w:rsidRPr="000E1C87">
              <w:rPr>
                <w:sz w:val="24"/>
                <w:szCs w:val="24"/>
              </w:rPr>
              <w:t>-</w:t>
            </w:r>
          </w:p>
        </w:tc>
        <w:tc>
          <w:tcPr>
            <w:tcW w:w="2844" w:type="dxa"/>
          </w:tcPr>
          <w:p w14:paraId="6DCFB95A" w14:textId="77777777" w:rsidR="00A73294" w:rsidRPr="000E1C87" w:rsidRDefault="00A73294" w:rsidP="009F2E30">
            <w:pPr>
              <w:ind w:firstLine="0"/>
              <w:jc w:val="center"/>
              <w:rPr>
                <w:sz w:val="24"/>
                <w:szCs w:val="24"/>
              </w:rPr>
            </w:pPr>
            <w:r w:rsidRPr="000E1C87">
              <w:rPr>
                <w:sz w:val="24"/>
                <w:szCs w:val="24"/>
              </w:rPr>
              <w:t>-</w:t>
            </w:r>
          </w:p>
        </w:tc>
      </w:tr>
      <w:tr w:rsidR="00DB6576" w:rsidRPr="000E1C87" w14:paraId="2A1C5879" w14:textId="77777777" w:rsidTr="002439C1">
        <w:trPr>
          <w:trHeight w:val="555"/>
          <w:jc w:val="center"/>
        </w:trPr>
        <w:tc>
          <w:tcPr>
            <w:tcW w:w="741" w:type="dxa"/>
            <w:vMerge w:val="restart"/>
          </w:tcPr>
          <w:p w14:paraId="7B820621" w14:textId="77777777" w:rsidR="00A73294" w:rsidRPr="000E1C87" w:rsidRDefault="00A73294" w:rsidP="009F2E30">
            <w:pPr>
              <w:ind w:firstLine="0"/>
              <w:jc w:val="center"/>
              <w:rPr>
                <w:sz w:val="24"/>
                <w:szCs w:val="24"/>
              </w:rPr>
            </w:pPr>
            <w:r w:rsidRPr="000E1C87">
              <w:rPr>
                <w:sz w:val="24"/>
                <w:szCs w:val="24"/>
              </w:rPr>
              <w:t>5.2.</w:t>
            </w:r>
          </w:p>
        </w:tc>
        <w:tc>
          <w:tcPr>
            <w:tcW w:w="3046" w:type="dxa"/>
            <w:vMerge w:val="restart"/>
          </w:tcPr>
          <w:p w14:paraId="463227E8" w14:textId="77777777" w:rsidR="00A73294" w:rsidRPr="000E1C87" w:rsidRDefault="00A73294" w:rsidP="009F2E30">
            <w:pPr>
              <w:ind w:firstLine="0"/>
              <w:rPr>
                <w:sz w:val="24"/>
                <w:szCs w:val="24"/>
              </w:rPr>
            </w:pPr>
            <w:r w:rsidRPr="000E1C87">
              <w:rPr>
                <w:sz w:val="24"/>
                <w:szCs w:val="24"/>
              </w:rPr>
              <w:t>Территория планируемой индивидуальной и малоэтажной жилой застройки</w:t>
            </w:r>
          </w:p>
        </w:tc>
        <w:tc>
          <w:tcPr>
            <w:tcW w:w="2249" w:type="dxa"/>
            <w:vMerge w:val="restart"/>
          </w:tcPr>
          <w:p w14:paraId="0D31DC4E" w14:textId="77777777" w:rsidR="00A73294" w:rsidRPr="000E1C87" w:rsidRDefault="00A73294" w:rsidP="009F2E30">
            <w:pPr>
              <w:ind w:firstLine="0"/>
              <w:jc w:val="center"/>
              <w:rPr>
                <w:sz w:val="24"/>
                <w:szCs w:val="24"/>
              </w:rPr>
            </w:pPr>
            <w:r w:rsidRPr="000E1C87">
              <w:rPr>
                <w:sz w:val="24"/>
                <w:szCs w:val="24"/>
              </w:rPr>
              <w:t>-</w:t>
            </w:r>
          </w:p>
        </w:tc>
        <w:tc>
          <w:tcPr>
            <w:tcW w:w="2821" w:type="dxa"/>
            <w:vMerge w:val="restart"/>
          </w:tcPr>
          <w:p w14:paraId="4CDD5AD3" w14:textId="77777777" w:rsidR="00A73294" w:rsidRPr="000E1C87" w:rsidRDefault="00A73294" w:rsidP="009F2E30">
            <w:pPr>
              <w:ind w:firstLine="0"/>
              <w:jc w:val="center"/>
              <w:rPr>
                <w:sz w:val="24"/>
                <w:szCs w:val="24"/>
              </w:rPr>
            </w:pPr>
            <w:r w:rsidRPr="000E1C87">
              <w:rPr>
                <w:sz w:val="24"/>
                <w:szCs w:val="24"/>
              </w:rPr>
              <w:t>143 100,00</w:t>
            </w:r>
          </w:p>
        </w:tc>
        <w:tc>
          <w:tcPr>
            <w:tcW w:w="2859" w:type="dxa"/>
          </w:tcPr>
          <w:p w14:paraId="62F23D39"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0223951E" w14:textId="77777777" w:rsidR="00A73294" w:rsidRPr="000E1C87" w:rsidRDefault="00A73294" w:rsidP="009F2E30">
            <w:pPr>
              <w:ind w:firstLine="0"/>
              <w:rPr>
                <w:sz w:val="24"/>
                <w:szCs w:val="24"/>
              </w:rPr>
            </w:pPr>
            <w:r w:rsidRPr="000E1C87">
              <w:rPr>
                <w:sz w:val="24"/>
                <w:szCs w:val="24"/>
              </w:rPr>
              <w:t>400 мест</w:t>
            </w:r>
          </w:p>
        </w:tc>
      </w:tr>
      <w:tr w:rsidR="00DB6576" w:rsidRPr="000E1C87" w14:paraId="5EC9CF54" w14:textId="77777777" w:rsidTr="002439C1">
        <w:trPr>
          <w:trHeight w:val="697"/>
          <w:jc w:val="center"/>
        </w:trPr>
        <w:tc>
          <w:tcPr>
            <w:tcW w:w="741" w:type="dxa"/>
            <w:vMerge/>
          </w:tcPr>
          <w:p w14:paraId="1C7AD2C2" w14:textId="77777777" w:rsidR="00A73294" w:rsidRPr="000E1C87" w:rsidRDefault="00A73294" w:rsidP="009F2E30">
            <w:pPr>
              <w:ind w:firstLine="0"/>
              <w:jc w:val="center"/>
              <w:rPr>
                <w:sz w:val="24"/>
                <w:szCs w:val="24"/>
              </w:rPr>
            </w:pPr>
          </w:p>
        </w:tc>
        <w:tc>
          <w:tcPr>
            <w:tcW w:w="3046" w:type="dxa"/>
            <w:vMerge/>
          </w:tcPr>
          <w:p w14:paraId="2EF41AD1" w14:textId="77777777" w:rsidR="00A73294" w:rsidRPr="000E1C87" w:rsidRDefault="00A73294" w:rsidP="009F2E30">
            <w:pPr>
              <w:ind w:firstLine="0"/>
              <w:rPr>
                <w:sz w:val="24"/>
                <w:szCs w:val="24"/>
              </w:rPr>
            </w:pPr>
          </w:p>
        </w:tc>
        <w:tc>
          <w:tcPr>
            <w:tcW w:w="2249" w:type="dxa"/>
            <w:vMerge/>
          </w:tcPr>
          <w:p w14:paraId="65B5A28F" w14:textId="77777777" w:rsidR="00A73294" w:rsidRPr="000E1C87" w:rsidRDefault="00A73294" w:rsidP="009F2E30">
            <w:pPr>
              <w:ind w:firstLine="0"/>
              <w:jc w:val="center"/>
              <w:rPr>
                <w:sz w:val="24"/>
                <w:szCs w:val="24"/>
              </w:rPr>
            </w:pPr>
          </w:p>
        </w:tc>
        <w:tc>
          <w:tcPr>
            <w:tcW w:w="2821" w:type="dxa"/>
            <w:vMerge/>
          </w:tcPr>
          <w:p w14:paraId="042A319A" w14:textId="77777777" w:rsidR="00A73294" w:rsidRPr="000E1C87" w:rsidRDefault="00A73294" w:rsidP="009F2E30">
            <w:pPr>
              <w:ind w:firstLine="0"/>
              <w:jc w:val="center"/>
              <w:rPr>
                <w:sz w:val="24"/>
                <w:szCs w:val="24"/>
              </w:rPr>
            </w:pPr>
          </w:p>
        </w:tc>
        <w:tc>
          <w:tcPr>
            <w:tcW w:w="2859" w:type="dxa"/>
          </w:tcPr>
          <w:p w14:paraId="61BD98C4"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19A7D68" w14:textId="77777777" w:rsidR="00A73294" w:rsidRPr="000E1C87" w:rsidRDefault="00A73294" w:rsidP="009F2E30">
            <w:pPr>
              <w:ind w:firstLine="0"/>
              <w:rPr>
                <w:sz w:val="24"/>
                <w:szCs w:val="24"/>
              </w:rPr>
            </w:pPr>
            <w:r w:rsidRPr="000E1C87">
              <w:rPr>
                <w:sz w:val="24"/>
                <w:szCs w:val="24"/>
              </w:rPr>
              <w:t>140 мест</w:t>
            </w:r>
          </w:p>
        </w:tc>
      </w:tr>
      <w:tr w:rsidR="00DB6576" w:rsidRPr="000E1C87" w14:paraId="5BE1185A" w14:textId="77777777" w:rsidTr="002439C1">
        <w:trPr>
          <w:trHeight w:val="795"/>
          <w:jc w:val="center"/>
        </w:trPr>
        <w:tc>
          <w:tcPr>
            <w:tcW w:w="741" w:type="dxa"/>
            <w:vMerge/>
          </w:tcPr>
          <w:p w14:paraId="7F23AD77" w14:textId="77777777" w:rsidR="00A73294" w:rsidRPr="000E1C87" w:rsidRDefault="00A73294" w:rsidP="009F2E30">
            <w:pPr>
              <w:ind w:firstLine="0"/>
              <w:jc w:val="center"/>
              <w:rPr>
                <w:sz w:val="24"/>
                <w:szCs w:val="24"/>
              </w:rPr>
            </w:pPr>
          </w:p>
        </w:tc>
        <w:tc>
          <w:tcPr>
            <w:tcW w:w="3046" w:type="dxa"/>
            <w:vMerge/>
          </w:tcPr>
          <w:p w14:paraId="16C2BA46" w14:textId="77777777" w:rsidR="00A73294" w:rsidRPr="000E1C87" w:rsidRDefault="00A73294" w:rsidP="009F2E30">
            <w:pPr>
              <w:ind w:firstLine="0"/>
              <w:rPr>
                <w:sz w:val="24"/>
                <w:szCs w:val="24"/>
              </w:rPr>
            </w:pPr>
          </w:p>
        </w:tc>
        <w:tc>
          <w:tcPr>
            <w:tcW w:w="2249" w:type="dxa"/>
            <w:vMerge/>
          </w:tcPr>
          <w:p w14:paraId="4770D5A3" w14:textId="77777777" w:rsidR="00A73294" w:rsidRPr="000E1C87" w:rsidRDefault="00A73294" w:rsidP="009F2E30">
            <w:pPr>
              <w:ind w:firstLine="0"/>
              <w:jc w:val="center"/>
              <w:rPr>
                <w:sz w:val="24"/>
                <w:szCs w:val="24"/>
              </w:rPr>
            </w:pPr>
          </w:p>
        </w:tc>
        <w:tc>
          <w:tcPr>
            <w:tcW w:w="2821" w:type="dxa"/>
            <w:vMerge/>
          </w:tcPr>
          <w:p w14:paraId="4EC0AF9F" w14:textId="77777777" w:rsidR="00A73294" w:rsidRPr="000E1C87" w:rsidRDefault="00A73294" w:rsidP="009F2E30">
            <w:pPr>
              <w:ind w:firstLine="0"/>
              <w:jc w:val="center"/>
              <w:rPr>
                <w:sz w:val="24"/>
                <w:szCs w:val="24"/>
              </w:rPr>
            </w:pPr>
          </w:p>
        </w:tc>
        <w:tc>
          <w:tcPr>
            <w:tcW w:w="2859" w:type="dxa"/>
          </w:tcPr>
          <w:p w14:paraId="511E45B2"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11649CD3" w14:textId="26F83848" w:rsidR="00A73294" w:rsidRPr="000E1C87" w:rsidRDefault="00A73294" w:rsidP="009F2E30">
            <w:pPr>
              <w:ind w:firstLine="0"/>
              <w:rPr>
                <w:sz w:val="24"/>
                <w:szCs w:val="24"/>
              </w:rPr>
            </w:pPr>
            <w:r w:rsidRPr="000E1C87">
              <w:rPr>
                <w:sz w:val="24"/>
                <w:szCs w:val="24"/>
              </w:rPr>
              <w:t xml:space="preserve">1 500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39060A17" w14:textId="77777777" w:rsidTr="002439C1">
        <w:trPr>
          <w:trHeight w:val="810"/>
          <w:jc w:val="center"/>
        </w:trPr>
        <w:tc>
          <w:tcPr>
            <w:tcW w:w="741" w:type="dxa"/>
            <w:vMerge/>
          </w:tcPr>
          <w:p w14:paraId="65701C65" w14:textId="77777777" w:rsidR="00A73294" w:rsidRPr="000E1C87" w:rsidRDefault="00A73294" w:rsidP="009F2E30">
            <w:pPr>
              <w:ind w:firstLine="0"/>
              <w:jc w:val="center"/>
              <w:rPr>
                <w:sz w:val="24"/>
                <w:szCs w:val="24"/>
              </w:rPr>
            </w:pPr>
          </w:p>
        </w:tc>
        <w:tc>
          <w:tcPr>
            <w:tcW w:w="3046" w:type="dxa"/>
            <w:vMerge/>
          </w:tcPr>
          <w:p w14:paraId="18FE3785" w14:textId="77777777" w:rsidR="00A73294" w:rsidRPr="000E1C87" w:rsidRDefault="00A73294" w:rsidP="009F2E30">
            <w:pPr>
              <w:ind w:firstLine="0"/>
              <w:rPr>
                <w:sz w:val="24"/>
                <w:szCs w:val="24"/>
              </w:rPr>
            </w:pPr>
          </w:p>
        </w:tc>
        <w:tc>
          <w:tcPr>
            <w:tcW w:w="2249" w:type="dxa"/>
            <w:vMerge/>
          </w:tcPr>
          <w:p w14:paraId="6BA4A136" w14:textId="77777777" w:rsidR="00A73294" w:rsidRPr="000E1C87" w:rsidRDefault="00A73294" w:rsidP="009F2E30">
            <w:pPr>
              <w:ind w:firstLine="0"/>
              <w:jc w:val="center"/>
              <w:rPr>
                <w:sz w:val="24"/>
                <w:szCs w:val="24"/>
              </w:rPr>
            </w:pPr>
          </w:p>
        </w:tc>
        <w:tc>
          <w:tcPr>
            <w:tcW w:w="2821" w:type="dxa"/>
            <w:vMerge/>
          </w:tcPr>
          <w:p w14:paraId="25C981CA" w14:textId="77777777" w:rsidR="00A73294" w:rsidRPr="000E1C87" w:rsidRDefault="00A73294" w:rsidP="009F2E30">
            <w:pPr>
              <w:ind w:firstLine="0"/>
              <w:jc w:val="center"/>
              <w:rPr>
                <w:sz w:val="24"/>
                <w:szCs w:val="24"/>
              </w:rPr>
            </w:pPr>
          </w:p>
        </w:tc>
        <w:tc>
          <w:tcPr>
            <w:tcW w:w="2859" w:type="dxa"/>
          </w:tcPr>
          <w:p w14:paraId="3E84EEE3" w14:textId="77777777" w:rsidR="00A73294" w:rsidRPr="000E1C87" w:rsidRDefault="00A73294" w:rsidP="009F2E30">
            <w:pPr>
              <w:ind w:firstLine="0"/>
              <w:rPr>
                <w:sz w:val="24"/>
                <w:szCs w:val="24"/>
              </w:rPr>
            </w:pPr>
            <w:r w:rsidRPr="000E1C87">
              <w:rPr>
                <w:sz w:val="24"/>
                <w:szCs w:val="24"/>
              </w:rPr>
              <w:t>Физкультурно-оздоровительный комплекс (встроенный)</w:t>
            </w:r>
          </w:p>
        </w:tc>
        <w:tc>
          <w:tcPr>
            <w:tcW w:w="2844" w:type="dxa"/>
          </w:tcPr>
          <w:p w14:paraId="0CCD3F67" w14:textId="14461932" w:rsidR="00A73294" w:rsidRPr="000E1C87" w:rsidRDefault="00A73294" w:rsidP="009F2E30">
            <w:pPr>
              <w:ind w:firstLine="0"/>
              <w:rPr>
                <w:sz w:val="24"/>
                <w:szCs w:val="24"/>
              </w:rPr>
            </w:pPr>
            <w:r w:rsidRPr="000E1C87">
              <w:rPr>
                <w:sz w:val="24"/>
                <w:szCs w:val="24"/>
              </w:rPr>
              <w:t xml:space="preserve">312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tc>
      </w:tr>
      <w:tr w:rsidR="00DB6576" w:rsidRPr="000E1C87" w14:paraId="5C7491C6" w14:textId="77777777" w:rsidTr="002439C1">
        <w:trPr>
          <w:trHeight w:val="285"/>
          <w:jc w:val="center"/>
        </w:trPr>
        <w:tc>
          <w:tcPr>
            <w:tcW w:w="741" w:type="dxa"/>
            <w:vMerge/>
          </w:tcPr>
          <w:p w14:paraId="37BDEC9F" w14:textId="77777777" w:rsidR="00A73294" w:rsidRPr="000E1C87" w:rsidRDefault="00A73294" w:rsidP="009F2E30">
            <w:pPr>
              <w:ind w:firstLine="0"/>
              <w:jc w:val="center"/>
              <w:rPr>
                <w:sz w:val="24"/>
                <w:szCs w:val="24"/>
              </w:rPr>
            </w:pPr>
          </w:p>
        </w:tc>
        <w:tc>
          <w:tcPr>
            <w:tcW w:w="3046" w:type="dxa"/>
            <w:vMerge/>
          </w:tcPr>
          <w:p w14:paraId="0C2B688E" w14:textId="77777777" w:rsidR="00A73294" w:rsidRPr="000E1C87" w:rsidRDefault="00A73294" w:rsidP="009F2E30">
            <w:pPr>
              <w:ind w:firstLine="0"/>
              <w:rPr>
                <w:sz w:val="24"/>
                <w:szCs w:val="24"/>
              </w:rPr>
            </w:pPr>
          </w:p>
        </w:tc>
        <w:tc>
          <w:tcPr>
            <w:tcW w:w="2249" w:type="dxa"/>
            <w:vMerge/>
          </w:tcPr>
          <w:p w14:paraId="7856CC6D" w14:textId="77777777" w:rsidR="00A73294" w:rsidRPr="000E1C87" w:rsidRDefault="00A73294" w:rsidP="009F2E30">
            <w:pPr>
              <w:ind w:firstLine="0"/>
              <w:jc w:val="center"/>
              <w:rPr>
                <w:sz w:val="24"/>
                <w:szCs w:val="24"/>
              </w:rPr>
            </w:pPr>
          </w:p>
        </w:tc>
        <w:tc>
          <w:tcPr>
            <w:tcW w:w="2821" w:type="dxa"/>
            <w:vMerge/>
          </w:tcPr>
          <w:p w14:paraId="34ED5E52" w14:textId="77777777" w:rsidR="00A73294" w:rsidRPr="000E1C87" w:rsidRDefault="00A73294" w:rsidP="009F2E30">
            <w:pPr>
              <w:ind w:firstLine="0"/>
              <w:jc w:val="center"/>
              <w:rPr>
                <w:sz w:val="24"/>
                <w:szCs w:val="24"/>
              </w:rPr>
            </w:pPr>
          </w:p>
        </w:tc>
        <w:tc>
          <w:tcPr>
            <w:tcW w:w="2859" w:type="dxa"/>
          </w:tcPr>
          <w:p w14:paraId="114838D9" w14:textId="77777777" w:rsidR="00A73294" w:rsidRPr="000E1C87" w:rsidRDefault="00A73294" w:rsidP="009F2E30">
            <w:pPr>
              <w:ind w:firstLine="0"/>
              <w:rPr>
                <w:sz w:val="24"/>
                <w:szCs w:val="24"/>
              </w:rPr>
            </w:pPr>
            <w:r w:rsidRPr="000E1C87">
              <w:rPr>
                <w:sz w:val="24"/>
                <w:szCs w:val="24"/>
              </w:rPr>
              <w:t>Плоскостные спортивные сооружения</w:t>
            </w:r>
          </w:p>
        </w:tc>
        <w:tc>
          <w:tcPr>
            <w:tcW w:w="2844" w:type="dxa"/>
          </w:tcPr>
          <w:p w14:paraId="1AB99422" w14:textId="44034A75" w:rsidR="00A73294" w:rsidRPr="000E1C87" w:rsidRDefault="00A73294" w:rsidP="009F2E30">
            <w:pPr>
              <w:ind w:firstLine="0"/>
              <w:rPr>
                <w:sz w:val="24"/>
                <w:szCs w:val="24"/>
              </w:rPr>
            </w:pPr>
            <w:r w:rsidRPr="000E1C87">
              <w:rPr>
                <w:sz w:val="24"/>
                <w:szCs w:val="24"/>
              </w:rPr>
              <w:t xml:space="preserve">Общая площадь 3 700 </w:t>
            </w:r>
            <w:r w:rsidR="00300839">
              <w:rPr>
                <w:sz w:val="24"/>
                <w:szCs w:val="24"/>
              </w:rPr>
              <w:t>м</w:t>
            </w:r>
            <w:r w:rsidR="00300839" w:rsidRPr="00300839">
              <w:rPr>
                <w:sz w:val="24"/>
                <w:szCs w:val="24"/>
                <w:vertAlign w:val="superscript"/>
              </w:rPr>
              <w:t>2</w:t>
            </w:r>
          </w:p>
        </w:tc>
      </w:tr>
      <w:tr w:rsidR="00DB6576" w:rsidRPr="000E1C87" w14:paraId="6C1DAD1C" w14:textId="77777777" w:rsidTr="002439C1">
        <w:trPr>
          <w:trHeight w:val="120"/>
          <w:jc w:val="center"/>
        </w:trPr>
        <w:tc>
          <w:tcPr>
            <w:tcW w:w="741" w:type="dxa"/>
          </w:tcPr>
          <w:p w14:paraId="7F094652" w14:textId="77777777" w:rsidR="00A73294" w:rsidRPr="000E1C87" w:rsidRDefault="00A73294" w:rsidP="009F2E30">
            <w:pPr>
              <w:ind w:firstLine="0"/>
              <w:jc w:val="center"/>
              <w:rPr>
                <w:sz w:val="24"/>
                <w:szCs w:val="24"/>
              </w:rPr>
            </w:pPr>
            <w:r w:rsidRPr="000E1C87">
              <w:rPr>
                <w:sz w:val="24"/>
                <w:szCs w:val="24"/>
              </w:rPr>
              <w:t>5.3.</w:t>
            </w:r>
          </w:p>
        </w:tc>
        <w:tc>
          <w:tcPr>
            <w:tcW w:w="3046" w:type="dxa"/>
          </w:tcPr>
          <w:p w14:paraId="21DBBF7D" w14:textId="77777777" w:rsidR="00A73294" w:rsidRPr="000E1C87" w:rsidRDefault="00A73294" w:rsidP="009F2E30">
            <w:pPr>
              <w:ind w:firstLine="0"/>
              <w:rPr>
                <w:sz w:val="24"/>
                <w:szCs w:val="24"/>
              </w:rPr>
            </w:pPr>
            <w:r w:rsidRPr="000E1C87">
              <w:rPr>
                <w:sz w:val="24"/>
                <w:szCs w:val="24"/>
              </w:rPr>
              <w:t>Прочие территории</w:t>
            </w:r>
          </w:p>
        </w:tc>
        <w:tc>
          <w:tcPr>
            <w:tcW w:w="2249" w:type="dxa"/>
          </w:tcPr>
          <w:p w14:paraId="064DD017"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7234C63D" w14:textId="77777777" w:rsidR="00A73294" w:rsidRPr="000E1C87" w:rsidRDefault="00A73294" w:rsidP="009F2E30">
            <w:pPr>
              <w:ind w:firstLine="0"/>
              <w:jc w:val="center"/>
              <w:rPr>
                <w:sz w:val="24"/>
                <w:szCs w:val="24"/>
              </w:rPr>
            </w:pPr>
          </w:p>
        </w:tc>
        <w:tc>
          <w:tcPr>
            <w:tcW w:w="2859" w:type="dxa"/>
          </w:tcPr>
          <w:p w14:paraId="6DA601BA" w14:textId="77777777" w:rsidR="00A73294" w:rsidRPr="000E1C87" w:rsidRDefault="00A73294" w:rsidP="009F2E30">
            <w:pPr>
              <w:ind w:firstLine="0"/>
              <w:rPr>
                <w:sz w:val="24"/>
                <w:szCs w:val="24"/>
              </w:rPr>
            </w:pPr>
            <w:r w:rsidRPr="000E1C87">
              <w:rPr>
                <w:sz w:val="24"/>
                <w:szCs w:val="24"/>
              </w:rPr>
              <w:t>Плоскостные спортивные сооружения</w:t>
            </w:r>
          </w:p>
        </w:tc>
        <w:tc>
          <w:tcPr>
            <w:tcW w:w="2844" w:type="dxa"/>
          </w:tcPr>
          <w:p w14:paraId="149D283F" w14:textId="00150A98" w:rsidR="00A73294" w:rsidRPr="000E1C87" w:rsidRDefault="00A73294" w:rsidP="009F2E30">
            <w:pPr>
              <w:ind w:firstLine="0"/>
              <w:rPr>
                <w:sz w:val="24"/>
                <w:szCs w:val="24"/>
              </w:rPr>
            </w:pPr>
            <w:r w:rsidRPr="000E1C87">
              <w:rPr>
                <w:sz w:val="24"/>
                <w:szCs w:val="24"/>
              </w:rPr>
              <w:t xml:space="preserve">Общая площадь 3 500 </w:t>
            </w:r>
            <w:r w:rsidR="00300839">
              <w:rPr>
                <w:sz w:val="24"/>
                <w:szCs w:val="24"/>
              </w:rPr>
              <w:t>м</w:t>
            </w:r>
            <w:r w:rsidR="00300839" w:rsidRPr="00300839">
              <w:rPr>
                <w:sz w:val="24"/>
                <w:szCs w:val="24"/>
                <w:vertAlign w:val="superscript"/>
              </w:rPr>
              <w:t>2</w:t>
            </w:r>
          </w:p>
        </w:tc>
      </w:tr>
      <w:tr w:rsidR="00DB6576" w:rsidRPr="000E1C87" w14:paraId="62ACC544" w14:textId="77777777" w:rsidTr="002439C1">
        <w:trPr>
          <w:trHeight w:val="120"/>
          <w:jc w:val="center"/>
        </w:trPr>
        <w:tc>
          <w:tcPr>
            <w:tcW w:w="741" w:type="dxa"/>
          </w:tcPr>
          <w:p w14:paraId="4986FC2A" w14:textId="77777777" w:rsidR="00A73294" w:rsidRPr="000E1C87" w:rsidRDefault="00A73294" w:rsidP="009F2E30">
            <w:pPr>
              <w:ind w:firstLine="0"/>
              <w:jc w:val="center"/>
              <w:rPr>
                <w:sz w:val="24"/>
                <w:szCs w:val="24"/>
              </w:rPr>
            </w:pPr>
            <w:r w:rsidRPr="000E1C87">
              <w:rPr>
                <w:sz w:val="24"/>
                <w:szCs w:val="24"/>
              </w:rPr>
              <w:t>6.</w:t>
            </w:r>
          </w:p>
        </w:tc>
        <w:tc>
          <w:tcPr>
            <w:tcW w:w="3046" w:type="dxa"/>
          </w:tcPr>
          <w:p w14:paraId="5A84ADCC" w14:textId="77777777" w:rsidR="00A73294" w:rsidRPr="000E1C87" w:rsidRDefault="00A73294" w:rsidP="009F2E30">
            <w:pPr>
              <w:ind w:firstLine="0"/>
              <w:rPr>
                <w:sz w:val="24"/>
                <w:szCs w:val="24"/>
              </w:rPr>
            </w:pPr>
            <w:r w:rsidRPr="000E1C87">
              <w:rPr>
                <w:sz w:val="24"/>
                <w:szCs w:val="24"/>
              </w:rPr>
              <w:t>Деревня Суоранда</w:t>
            </w:r>
          </w:p>
        </w:tc>
        <w:tc>
          <w:tcPr>
            <w:tcW w:w="2249" w:type="dxa"/>
          </w:tcPr>
          <w:p w14:paraId="2F0C6372" w14:textId="77777777" w:rsidR="00A73294" w:rsidRPr="000E1C87" w:rsidRDefault="00A73294" w:rsidP="009F2E30">
            <w:pPr>
              <w:ind w:firstLine="0"/>
              <w:rPr>
                <w:sz w:val="24"/>
                <w:szCs w:val="24"/>
              </w:rPr>
            </w:pPr>
          </w:p>
        </w:tc>
        <w:tc>
          <w:tcPr>
            <w:tcW w:w="2821" w:type="dxa"/>
          </w:tcPr>
          <w:p w14:paraId="094FDB51" w14:textId="77777777" w:rsidR="00A73294" w:rsidRPr="000E1C87" w:rsidRDefault="00A73294" w:rsidP="009F2E30">
            <w:pPr>
              <w:ind w:firstLine="0"/>
              <w:jc w:val="center"/>
              <w:rPr>
                <w:sz w:val="24"/>
                <w:szCs w:val="24"/>
              </w:rPr>
            </w:pPr>
          </w:p>
        </w:tc>
        <w:tc>
          <w:tcPr>
            <w:tcW w:w="2859" w:type="dxa"/>
          </w:tcPr>
          <w:p w14:paraId="579D702A" w14:textId="77777777" w:rsidR="00A73294" w:rsidRPr="000E1C87" w:rsidRDefault="00A73294" w:rsidP="009F2E30">
            <w:pPr>
              <w:ind w:firstLine="0"/>
              <w:rPr>
                <w:sz w:val="24"/>
                <w:szCs w:val="24"/>
              </w:rPr>
            </w:pPr>
          </w:p>
        </w:tc>
        <w:tc>
          <w:tcPr>
            <w:tcW w:w="2844" w:type="dxa"/>
          </w:tcPr>
          <w:p w14:paraId="4DE4EEDF" w14:textId="77777777" w:rsidR="00A73294" w:rsidRPr="000E1C87" w:rsidRDefault="00A73294" w:rsidP="009F2E30">
            <w:pPr>
              <w:ind w:firstLine="0"/>
              <w:rPr>
                <w:sz w:val="24"/>
                <w:szCs w:val="24"/>
              </w:rPr>
            </w:pPr>
          </w:p>
        </w:tc>
      </w:tr>
      <w:tr w:rsidR="00DB6576" w:rsidRPr="000E1C87" w14:paraId="5847B9FC" w14:textId="77777777" w:rsidTr="002439C1">
        <w:trPr>
          <w:trHeight w:val="120"/>
          <w:jc w:val="center"/>
        </w:trPr>
        <w:tc>
          <w:tcPr>
            <w:tcW w:w="741" w:type="dxa"/>
          </w:tcPr>
          <w:p w14:paraId="19189CE5" w14:textId="77777777" w:rsidR="00A73294" w:rsidRPr="000E1C87" w:rsidRDefault="00A73294" w:rsidP="009F2E30">
            <w:pPr>
              <w:ind w:firstLine="0"/>
              <w:jc w:val="center"/>
              <w:rPr>
                <w:sz w:val="24"/>
                <w:szCs w:val="24"/>
              </w:rPr>
            </w:pPr>
            <w:r w:rsidRPr="000E1C87">
              <w:rPr>
                <w:sz w:val="24"/>
                <w:szCs w:val="24"/>
              </w:rPr>
              <w:t>6.1.</w:t>
            </w:r>
          </w:p>
        </w:tc>
        <w:tc>
          <w:tcPr>
            <w:tcW w:w="3046" w:type="dxa"/>
          </w:tcPr>
          <w:p w14:paraId="6047B2D7" w14:textId="77777777" w:rsidR="00A73294" w:rsidRPr="000E1C87" w:rsidRDefault="00A73294" w:rsidP="009F2E30">
            <w:pPr>
              <w:ind w:firstLine="0"/>
              <w:rPr>
                <w:sz w:val="24"/>
                <w:szCs w:val="24"/>
              </w:rPr>
            </w:pPr>
            <w:r w:rsidRPr="000E1C87">
              <w:rPr>
                <w:sz w:val="24"/>
                <w:szCs w:val="24"/>
              </w:rPr>
              <w:t>Территория существующей индивидуальной, жилой застройки</w:t>
            </w:r>
          </w:p>
        </w:tc>
        <w:tc>
          <w:tcPr>
            <w:tcW w:w="2249" w:type="dxa"/>
          </w:tcPr>
          <w:p w14:paraId="39A4BE0B"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001B80F8" w14:textId="77777777" w:rsidR="00A73294" w:rsidRPr="000E1C87" w:rsidRDefault="00A73294" w:rsidP="009F2E30">
            <w:pPr>
              <w:ind w:firstLine="0"/>
              <w:jc w:val="center"/>
              <w:rPr>
                <w:sz w:val="24"/>
                <w:szCs w:val="24"/>
              </w:rPr>
            </w:pPr>
            <w:r w:rsidRPr="000E1C87">
              <w:rPr>
                <w:sz w:val="24"/>
                <w:szCs w:val="24"/>
              </w:rPr>
              <w:t>45 630,00</w:t>
            </w:r>
          </w:p>
        </w:tc>
        <w:tc>
          <w:tcPr>
            <w:tcW w:w="2859" w:type="dxa"/>
          </w:tcPr>
          <w:p w14:paraId="3A2F5CD2" w14:textId="77777777" w:rsidR="00A73294" w:rsidRPr="000E1C87" w:rsidRDefault="00A73294" w:rsidP="009F2E30">
            <w:pPr>
              <w:ind w:firstLine="0"/>
              <w:jc w:val="center"/>
              <w:rPr>
                <w:sz w:val="24"/>
                <w:szCs w:val="24"/>
              </w:rPr>
            </w:pPr>
            <w:r w:rsidRPr="000E1C87">
              <w:rPr>
                <w:sz w:val="24"/>
                <w:szCs w:val="24"/>
              </w:rPr>
              <w:t>-</w:t>
            </w:r>
          </w:p>
        </w:tc>
        <w:tc>
          <w:tcPr>
            <w:tcW w:w="2844" w:type="dxa"/>
          </w:tcPr>
          <w:p w14:paraId="4608BD01" w14:textId="77777777" w:rsidR="00A73294" w:rsidRPr="000E1C87" w:rsidRDefault="00A73294" w:rsidP="009F2E30">
            <w:pPr>
              <w:ind w:firstLine="0"/>
              <w:jc w:val="center"/>
              <w:rPr>
                <w:sz w:val="24"/>
                <w:szCs w:val="24"/>
              </w:rPr>
            </w:pPr>
            <w:r w:rsidRPr="000E1C87">
              <w:rPr>
                <w:sz w:val="24"/>
                <w:szCs w:val="24"/>
              </w:rPr>
              <w:t>-</w:t>
            </w:r>
          </w:p>
        </w:tc>
      </w:tr>
      <w:tr w:rsidR="00DB6576" w:rsidRPr="000E1C87" w14:paraId="50C52930" w14:textId="77777777" w:rsidTr="002439C1">
        <w:trPr>
          <w:trHeight w:val="120"/>
          <w:jc w:val="center"/>
        </w:trPr>
        <w:tc>
          <w:tcPr>
            <w:tcW w:w="741" w:type="dxa"/>
          </w:tcPr>
          <w:p w14:paraId="52B6E498" w14:textId="77777777" w:rsidR="00A73294" w:rsidRPr="000E1C87" w:rsidRDefault="00A73294" w:rsidP="009F2E30">
            <w:pPr>
              <w:ind w:firstLine="0"/>
              <w:jc w:val="center"/>
              <w:rPr>
                <w:sz w:val="24"/>
                <w:szCs w:val="24"/>
              </w:rPr>
            </w:pPr>
            <w:r w:rsidRPr="000E1C87">
              <w:rPr>
                <w:sz w:val="24"/>
                <w:szCs w:val="24"/>
              </w:rPr>
              <w:t>6.2.</w:t>
            </w:r>
          </w:p>
        </w:tc>
        <w:tc>
          <w:tcPr>
            <w:tcW w:w="3046" w:type="dxa"/>
          </w:tcPr>
          <w:p w14:paraId="4D6C7236" w14:textId="77777777" w:rsidR="00A73294" w:rsidRPr="000E1C87" w:rsidRDefault="00A73294" w:rsidP="009F2E30">
            <w:pPr>
              <w:ind w:firstLine="0"/>
              <w:rPr>
                <w:sz w:val="24"/>
                <w:szCs w:val="24"/>
              </w:rPr>
            </w:pPr>
            <w:r w:rsidRPr="000E1C87">
              <w:rPr>
                <w:sz w:val="24"/>
                <w:szCs w:val="24"/>
              </w:rPr>
              <w:t>Прочие территории</w:t>
            </w:r>
          </w:p>
        </w:tc>
        <w:tc>
          <w:tcPr>
            <w:tcW w:w="2249" w:type="dxa"/>
          </w:tcPr>
          <w:p w14:paraId="54665709" w14:textId="77777777" w:rsidR="00A73294" w:rsidRPr="000E1C87" w:rsidRDefault="00A73294" w:rsidP="009F2E30">
            <w:pPr>
              <w:ind w:firstLine="0"/>
              <w:jc w:val="center"/>
              <w:rPr>
                <w:sz w:val="24"/>
                <w:szCs w:val="24"/>
              </w:rPr>
            </w:pPr>
          </w:p>
        </w:tc>
        <w:tc>
          <w:tcPr>
            <w:tcW w:w="2821" w:type="dxa"/>
          </w:tcPr>
          <w:p w14:paraId="7525D0CE" w14:textId="77777777" w:rsidR="00A73294" w:rsidRPr="000E1C87" w:rsidRDefault="00A73294" w:rsidP="009F2E30">
            <w:pPr>
              <w:ind w:firstLine="0"/>
              <w:jc w:val="center"/>
              <w:rPr>
                <w:sz w:val="24"/>
                <w:szCs w:val="24"/>
              </w:rPr>
            </w:pPr>
          </w:p>
        </w:tc>
        <w:tc>
          <w:tcPr>
            <w:tcW w:w="2859" w:type="dxa"/>
          </w:tcPr>
          <w:p w14:paraId="46C85530" w14:textId="77777777" w:rsidR="00A73294" w:rsidRPr="000E1C87" w:rsidRDefault="00A73294" w:rsidP="009F2E30">
            <w:pPr>
              <w:ind w:firstLine="0"/>
              <w:rPr>
                <w:sz w:val="24"/>
                <w:szCs w:val="24"/>
              </w:rPr>
            </w:pPr>
            <w:r w:rsidRPr="000E1C87">
              <w:rPr>
                <w:sz w:val="24"/>
                <w:szCs w:val="24"/>
              </w:rPr>
              <w:t>Плоскостные спортивные сооружения</w:t>
            </w:r>
          </w:p>
        </w:tc>
        <w:tc>
          <w:tcPr>
            <w:tcW w:w="2844" w:type="dxa"/>
          </w:tcPr>
          <w:p w14:paraId="0E78F113" w14:textId="4C4C9079" w:rsidR="00A73294" w:rsidRPr="000E1C87" w:rsidRDefault="00A73294" w:rsidP="009F2E30">
            <w:pPr>
              <w:ind w:firstLine="0"/>
              <w:rPr>
                <w:sz w:val="24"/>
                <w:szCs w:val="24"/>
              </w:rPr>
            </w:pPr>
            <w:r w:rsidRPr="000E1C87">
              <w:rPr>
                <w:sz w:val="24"/>
                <w:szCs w:val="24"/>
              </w:rPr>
              <w:t xml:space="preserve">Общая площадь 1 500 </w:t>
            </w:r>
            <w:r w:rsidR="00300839">
              <w:rPr>
                <w:sz w:val="24"/>
                <w:szCs w:val="24"/>
              </w:rPr>
              <w:t>м</w:t>
            </w:r>
            <w:r w:rsidR="00300839" w:rsidRPr="00300839">
              <w:rPr>
                <w:sz w:val="24"/>
                <w:szCs w:val="24"/>
                <w:vertAlign w:val="superscript"/>
              </w:rPr>
              <w:t>2</w:t>
            </w:r>
          </w:p>
        </w:tc>
      </w:tr>
      <w:tr w:rsidR="00DB6576" w:rsidRPr="000E1C87" w14:paraId="67A8086A" w14:textId="77777777" w:rsidTr="002439C1">
        <w:trPr>
          <w:trHeight w:val="120"/>
          <w:jc w:val="center"/>
        </w:trPr>
        <w:tc>
          <w:tcPr>
            <w:tcW w:w="741" w:type="dxa"/>
          </w:tcPr>
          <w:p w14:paraId="36C9F4A0" w14:textId="77777777" w:rsidR="00A73294" w:rsidRPr="000E1C87" w:rsidRDefault="00A73294" w:rsidP="009F2E30">
            <w:pPr>
              <w:ind w:firstLine="0"/>
              <w:jc w:val="center"/>
              <w:rPr>
                <w:sz w:val="24"/>
                <w:szCs w:val="24"/>
              </w:rPr>
            </w:pPr>
            <w:r w:rsidRPr="000E1C87">
              <w:rPr>
                <w:sz w:val="24"/>
                <w:szCs w:val="24"/>
              </w:rPr>
              <w:t>7.</w:t>
            </w:r>
          </w:p>
        </w:tc>
        <w:tc>
          <w:tcPr>
            <w:tcW w:w="3046" w:type="dxa"/>
          </w:tcPr>
          <w:p w14:paraId="7CBA5DF6" w14:textId="77777777" w:rsidR="00A73294" w:rsidRPr="000E1C87" w:rsidRDefault="00A73294" w:rsidP="009F2E30">
            <w:pPr>
              <w:ind w:firstLine="0"/>
              <w:rPr>
                <w:sz w:val="24"/>
                <w:szCs w:val="24"/>
              </w:rPr>
            </w:pPr>
            <w:r w:rsidRPr="000E1C87">
              <w:rPr>
                <w:sz w:val="24"/>
                <w:szCs w:val="24"/>
              </w:rPr>
              <w:t>Деревня Хирвости</w:t>
            </w:r>
          </w:p>
        </w:tc>
        <w:tc>
          <w:tcPr>
            <w:tcW w:w="2249" w:type="dxa"/>
          </w:tcPr>
          <w:p w14:paraId="14B39D48" w14:textId="77777777" w:rsidR="00A73294" w:rsidRPr="000E1C87" w:rsidRDefault="00A73294" w:rsidP="009F2E30">
            <w:pPr>
              <w:ind w:firstLine="0"/>
              <w:jc w:val="center"/>
              <w:rPr>
                <w:sz w:val="24"/>
                <w:szCs w:val="24"/>
              </w:rPr>
            </w:pPr>
          </w:p>
        </w:tc>
        <w:tc>
          <w:tcPr>
            <w:tcW w:w="2821" w:type="dxa"/>
          </w:tcPr>
          <w:p w14:paraId="49A590D2" w14:textId="77777777" w:rsidR="00A73294" w:rsidRPr="000E1C87" w:rsidRDefault="00A73294" w:rsidP="009F2E30">
            <w:pPr>
              <w:ind w:firstLine="0"/>
              <w:jc w:val="center"/>
              <w:rPr>
                <w:sz w:val="24"/>
                <w:szCs w:val="24"/>
              </w:rPr>
            </w:pPr>
          </w:p>
        </w:tc>
        <w:tc>
          <w:tcPr>
            <w:tcW w:w="2859" w:type="dxa"/>
          </w:tcPr>
          <w:p w14:paraId="6FB1B4EF" w14:textId="77777777" w:rsidR="00A73294" w:rsidRPr="000E1C87" w:rsidRDefault="00A73294" w:rsidP="009F2E30">
            <w:pPr>
              <w:ind w:firstLine="0"/>
              <w:rPr>
                <w:sz w:val="24"/>
                <w:szCs w:val="24"/>
              </w:rPr>
            </w:pPr>
          </w:p>
        </w:tc>
        <w:tc>
          <w:tcPr>
            <w:tcW w:w="2844" w:type="dxa"/>
          </w:tcPr>
          <w:p w14:paraId="0F771D34" w14:textId="77777777" w:rsidR="00A73294" w:rsidRPr="000E1C87" w:rsidRDefault="00A73294" w:rsidP="009F2E30">
            <w:pPr>
              <w:ind w:firstLine="0"/>
              <w:rPr>
                <w:sz w:val="24"/>
                <w:szCs w:val="24"/>
              </w:rPr>
            </w:pPr>
          </w:p>
        </w:tc>
      </w:tr>
      <w:tr w:rsidR="00DB6576" w:rsidRPr="000E1C87" w14:paraId="0CDA3F0B" w14:textId="77777777" w:rsidTr="002439C1">
        <w:trPr>
          <w:trHeight w:val="120"/>
          <w:jc w:val="center"/>
        </w:trPr>
        <w:tc>
          <w:tcPr>
            <w:tcW w:w="741" w:type="dxa"/>
          </w:tcPr>
          <w:p w14:paraId="3457B103" w14:textId="77777777" w:rsidR="00A73294" w:rsidRPr="000E1C87" w:rsidRDefault="00A73294" w:rsidP="009F2E30">
            <w:pPr>
              <w:ind w:firstLine="0"/>
              <w:jc w:val="center"/>
              <w:rPr>
                <w:sz w:val="24"/>
                <w:szCs w:val="24"/>
              </w:rPr>
            </w:pPr>
            <w:r w:rsidRPr="000E1C87">
              <w:rPr>
                <w:sz w:val="24"/>
                <w:szCs w:val="24"/>
              </w:rPr>
              <w:t>7.1.</w:t>
            </w:r>
          </w:p>
        </w:tc>
        <w:tc>
          <w:tcPr>
            <w:tcW w:w="3046" w:type="dxa"/>
          </w:tcPr>
          <w:p w14:paraId="232E8626" w14:textId="77777777" w:rsidR="00A73294" w:rsidRPr="000E1C87" w:rsidRDefault="00A73294" w:rsidP="009F2E30">
            <w:pPr>
              <w:ind w:firstLine="0"/>
              <w:rPr>
                <w:sz w:val="24"/>
                <w:szCs w:val="24"/>
              </w:rPr>
            </w:pPr>
            <w:r w:rsidRPr="000E1C87">
              <w:rPr>
                <w:sz w:val="24"/>
                <w:szCs w:val="24"/>
              </w:rPr>
              <w:t>Территория существующей индивидуальной, жилой застройки</w:t>
            </w:r>
          </w:p>
        </w:tc>
        <w:tc>
          <w:tcPr>
            <w:tcW w:w="2249" w:type="dxa"/>
          </w:tcPr>
          <w:p w14:paraId="4ADD3346" w14:textId="77777777" w:rsidR="00A73294" w:rsidRPr="000E1C87" w:rsidRDefault="00A73294" w:rsidP="009F2E30">
            <w:pPr>
              <w:ind w:firstLine="0"/>
              <w:jc w:val="center"/>
              <w:rPr>
                <w:sz w:val="24"/>
                <w:szCs w:val="24"/>
              </w:rPr>
            </w:pPr>
          </w:p>
        </w:tc>
        <w:tc>
          <w:tcPr>
            <w:tcW w:w="2821" w:type="dxa"/>
          </w:tcPr>
          <w:p w14:paraId="2304EB9C" w14:textId="77777777" w:rsidR="00A73294" w:rsidRPr="000E1C87" w:rsidRDefault="00A73294" w:rsidP="009F2E30">
            <w:pPr>
              <w:ind w:firstLine="0"/>
              <w:jc w:val="center"/>
              <w:rPr>
                <w:sz w:val="24"/>
                <w:szCs w:val="24"/>
              </w:rPr>
            </w:pPr>
            <w:r w:rsidRPr="000E1C87">
              <w:rPr>
                <w:sz w:val="24"/>
                <w:szCs w:val="24"/>
              </w:rPr>
              <w:t>25 117,50</w:t>
            </w:r>
          </w:p>
        </w:tc>
        <w:tc>
          <w:tcPr>
            <w:tcW w:w="2859" w:type="dxa"/>
          </w:tcPr>
          <w:p w14:paraId="0ECF77B9" w14:textId="77777777" w:rsidR="00A73294" w:rsidRPr="000E1C87" w:rsidRDefault="00A73294" w:rsidP="009F2E30">
            <w:pPr>
              <w:ind w:firstLine="0"/>
              <w:rPr>
                <w:sz w:val="24"/>
                <w:szCs w:val="24"/>
              </w:rPr>
            </w:pPr>
          </w:p>
        </w:tc>
        <w:tc>
          <w:tcPr>
            <w:tcW w:w="2844" w:type="dxa"/>
          </w:tcPr>
          <w:p w14:paraId="4830A296" w14:textId="77777777" w:rsidR="00A73294" w:rsidRPr="000E1C87" w:rsidRDefault="00A73294" w:rsidP="009F2E30">
            <w:pPr>
              <w:ind w:firstLine="0"/>
              <w:rPr>
                <w:sz w:val="24"/>
                <w:szCs w:val="24"/>
              </w:rPr>
            </w:pPr>
          </w:p>
        </w:tc>
      </w:tr>
      <w:tr w:rsidR="00DB6576" w:rsidRPr="000E1C87" w14:paraId="6649D73B" w14:textId="77777777" w:rsidTr="002439C1">
        <w:trPr>
          <w:trHeight w:val="585"/>
          <w:jc w:val="center"/>
        </w:trPr>
        <w:tc>
          <w:tcPr>
            <w:tcW w:w="741" w:type="dxa"/>
            <w:vMerge w:val="restart"/>
          </w:tcPr>
          <w:p w14:paraId="2BB147B6" w14:textId="77777777" w:rsidR="00A73294" w:rsidRPr="000E1C87" w:rsidRDefault="00A73294" w:rsidP="009F2E30">
            <w:pPr>
              <w:ind w:firstLine="0"/>
              <w:jc w:val="center"/>
              <w:rPr>
                <w:sz w:val="24"/>
                <w:szCs w:val="24"/>
              </w:rPr>
            </w:pPr>
            <w:r w:rsidRPr="000E1C87">
              <w:rPr>
                <w:sz w:val="24"/>
                <w:szCs w:val="24"/>
              </w:rPr>
              <w:t>7.2.</w:t>
            </w:r>
          </w:p>
        </w:tc>
        <w:tc>
          <w:tcPr>
            <w:tcW w:w="3046" w:type="dxa"/>
            <w:vMerge w:val="restart"/>
          </w:tcPr>
          <w:p w14:paraId="4B18EC3B" w14:textId="77777777" w:rsidR="00A73294" w:rsidRPr="000E1C87" w:rsidRDefault="00A73294" w:rsidP="009F2E30">
            <w:pPr>
              <w:ind w:firstLine="0"/>
              <w:rPr>
                <w:sz w:val="24"/>
                <w:szCs w:val="24"/>
              </w:rPr>
            </w:pPr>
            <w:r w:rsidRPr="000E1C87">
              <w:rPr>
                <w:sz w:val="24"/>
                <w:szCs w:val="24"/>
              </w:rPr>
              <w:t>Территория планируемой индивидуальной жилой застройки</w:t>
            </w:r>
          </w:p>
        </w:tc>
        <w:tc>
          <w:tcPr>
            <w:tcW w:w="2249" w:type="dxa"/>
            <w:vMerge w:val="restart"/>
          </w:tcPr>
          <w:p w14:paraId="162B687B" w14:textId="77777777" w:rsidR="00A73294" w:rsidRPr="000E1C87" w:rsidRDefault="00A73294" w:rsidP="009F2E30">
            <w:pPr>
              <w:ind w:firstLine="0"/>
              <w:jc w:val="center"/>
              <w:rPr>
                <w:sz w:val="24"/>
                <w:szCs w:val="24"/>
              </w:rPr>
            </w:pPr>
          </w:p>
        </w:tc>
        <w:tc>
          <w:tcPr>
            <w:tcW w:w="2821" w:type="dxa"/>
            <w:vMerge w:val="restart"/>
          </w:tcPr>
          <w:p w14:paraId="1A53F062" w14:textId="77777777" w:rsidR="00A73294" w:rsidRPr="000E1C87" w:rsidRDefault="00A73294" w:rsidP="009F2E30">
            <w:pPr>
              <w:ind w:firstLine="0"/>
              <w:jc w:val="center"/>
              <w:rPr>
                <w:sz w:val="24"/>
                <w:szCs w:val="24"/>
              </w:rPr>
            </w:pPr>
            <w:r w:rsidRPr="000E1C87">
              <w:rPr>
                <w:sz w:val="24"/>
                <w:szCs w:val="24"/>
              </w:rPr>
              <w:t>11 400,00</w:t>
            </w:r>
          </w:p>
        </w:tc>
        <w:tc>
          <w:tcPr>
            <w:tcW w:w="2859" w:type="dxa"/>
          </w:tcPr>
          <w:p w14:paraId="21398DD6"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380300FE" w14:textId="77777777" w:rsidR="00A73294" w:rsidRPr="000E1C87" w:rsidRDefault="00A73294" w:rsidP="009F2E30">
            <w:pPr>
              <w:ind w:firstLine="0"/>
              <w:rPr>
                <w:sz w:val="24"/>
                <w:szCs w:val="24"/>
              </w:rPr>
            </w:pPr>
            <w:r w:rsidRPr="000E1C87">
              <w:rPr>
                <w:sz w:val="24"/>
                <w:szCs w:val="24"/>
              </w:rPr>
              <w:t>400 мест</w:t>
            </w:r>
          </w:p>
        </w:tc>
      </w:tr>
      <w:tr w:rsidR="00DB6576" w:rsidRPr="000E1C87" w14:paraId="5D511C29" w14:textId="77777777" w:rsidTr="002439C1">
        <w:trPr>
          <w:trHeight w:val="840"/>
          <w:jc w:val="center"/>
        </w:trPr>
        <w:tc>
          <w:tcPr>
            <w:tcW w:w="741" w:type="dxa"/>
            <w:vMerge/>
          </w:tcPr>
          <w:p w14:paraId="39D2CCCC" w14:textId="77777777" w:rsidR="00A73294" w:rsidRPr="000E1C87" w:rsidRDefault="00A73294" w:rsidP="009F2E30">
            <w:pPr>
              <w:ind w:firstLine="0"/>
              <w:jc w:val="center"/>
              <w:rPr>
                <w:sz w:val="24"/>
                <w:szCs w:val="24"/>
              </w:rPr>
            </w:pPr>
          </w:p>
        </w:tc>
        <w:tc>
          <w:tcPr>
            <w:tcW w:w="3046" w:type="dxa"/>
            <w:vMerge/>
          </w:tcPr>
          <w:p w14:paraId="67078A32" w14:textId="77777777" w:rsidR="00A73294" w:rsidRPr="000E1C87" w:rsidRDefault="00A73294" w:rsidP="009F2E30">
            <w:pPr>
              <w:ind w:firstLine="0"/>
              <w:rPr>
                <w:sz w:val="24"/>
                <w:szCs w:val="24"/>
              </w:rPr>
            </w:pPr>
          </w:p>
        </w:tc>
        <w:tc>
          <w:tcPr>
            <w:tcW w:w="2249" w:type="dxa"/>
            <w:vMerge/>
          </w:tcPr>
          <w:p w14:paraId="274D8312" w14:textId="77777777" w:rsidR="00A73294" w:rsidRPr="000E1C87" w:rsidRDefault="00A73294" w:rsidP="009F2E30">
            <w:pPr>
              <w:ind w:firstLine="0"/>
              <w:jc w:val="center"/>
              <w:rPr>
                <w:sz w:val="24"/>
                <w:szCs w:val="24"/>
              </w:rPr>
            </w:pPr>
          </w:p>
        </w:tc>
        <w:tc>
          <w:tcPr>
            <w:tcW w:w="2821" w:type="dxa"/>
            <w:vMerge/>
          </w:tcPr>
          <w:p w14:paraId="63AA1A63" w14:textId="77777777" w:rsidR="00A73294" w:rsidRPr="000E1C87" w:rsidRDefault="00A73294" w:rsidP="009F2E30">
            <w:pPr>
              <w:ind w:firstLine="0"/>
              <w:jc w:val="center"/>
              <w:rPr>
                <w:sz w:val="24"/>
                <w:szCs w:val="24"/>
              </w:rPr>
            </w:pPr>
          </w:p>
        </w:tc>
        <w:tc>
          <w:tcPr>
            <w:tcW w:w="2859" w:type="dxa"/>
          </w:tcPr>
          <w:p w14:paraId="0FC3216F"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BE64E27" w14:textId="77777777" w:rsidR="00A73294" w:rsidRPr="000E1C87" w:rsidRDefault="00A73294" w:rsidP="009F2E30">
            <w:pPr>
              <w:ind w:firstLine="0"/>
              <w:rPr>
                <w:sz w:val="24"/>
                <w:szCs w:val="24"/>
              </w:rPr>
            </w:pPr>
            <w:r w:rsidRPr="000E1C87">
              <w:rPr>
                <w:sz w:val="24"/>
                <w:szCs w:val="24"/>
              </w:rPr>
              <w:t>75 мест</w:t>
            </w:r>
          </w:p>
        </w:tc>
      </w:tr>
      <w:tr w:rsidR="00DB6576" w:rsidRPr="000E1C87" w14:paraId="358727E3" w14:textId="77777777" w:rsidTr="002439C1">
        <w:trPr>
          <w:trHeight w:val="825"/>
          <w:jc w:val="center"/>
        </w:trPr>
        <w:tc>
          <w:tcPr>
            <w:tcW w:w="741" w:type="dxa"/>
            <w:vMerge/>
          </w:tcPr>
          <w:p w14:paraId="0BB2439D" w14:textId="77777777" w:rsidR="00A73294" w:rsidRPr="000E1C87" w:rsidRDefault="00A73294" w:rsidP="009F2E30">
            <w:pPr>
              <w:ind w:firstLine="0"/>
              <w:jc w:val="center"/>
              <w:rPr>
                <w:sz w:val="24"/>
                <w:szCs w:val="24"/>
              </w:rPr>
            </w:pPr>
          </w:p>
        </w:tc>
        <w:tc>
          <w:tcPr>
            <w:tcW w:w="3046" w:type="dxa"/>
            <w:vMerge/>
          </w:tcPr>
          <w:p w14:paraId="50D89508" w14:textId="77777777" w:rsidR="00A73294" w:rsidRPr="000E1C87" w:rsidRDefault="00A73294" w:rsidP="009F2E30">
            <w:pPr>
              <w:ind w:firstLine="0"/>
              <w:rPr>
                <w:sz w:val="24"/>
                <w:szCs w:val="24"/>
              </w:rPr>
            </w:pPr>
          </w:p>
        </w:tc>
        <w:tc>
          <w:tcPr>
            <w:tcW w:w="2249" w:type="dxa"/>
            <w:vMerge/>
          </w:tcPr>
          <w:p w14:paraId="1FDA3A30" w14:textId="77777777" w:rsidR="00A73294" w:rsidRPr="000E1C87" w:rsidRDefault="00A73294" w:rsidP="009F2E30">
            <w:pPr>
              <w:ind w:firstLine="0"/>
              <w:jc w:val="center"/>
              <w:rPr>
                <w:sz w:val="24"/>
                <w:szCs w:val="24"/>
              </w:rPr>
            </w:pPr>
          </w:p>
        </w:tc>
        <w:tc>
          <w:tcPr>
            <w:tcW w:w="2821" w:type="dxa"/>
            <w:vMerge/>
          </w:tcPr>
          <w:p w14:paraId="11F6F498" w14:textId="77777777" w:rsidR="00A73294" w:rsidRPr="000E1C87" w:rsidRDefault="00A73294" w:rsidP="009F2E30">
            <w:pPr>
              <w:ind w:firstLine="0"/>
              <w:jc w:val="center"/>
              <w:rPr>
                <w:sz w:val="24"/>
                <w:szCs w:val="24"/>
              </w:rPr>
            </w:pPr>
          </w:p>
        </w:tc>
        <w:tc>
          <w:tcPr>
            <w:tcW w:w="2859" w:type="dxa"/>
          </w:tcPr>
          <w:p w14:paraId="4A1224B0"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351659FE" w14:textId="6C4CAC17" w:rsidR="00A73294" w:rsidRPr="000E1C87" w:rsidRDefault="00A73294" w:rsidP="009F2E30">
            <w:pPr>
              <w:ind w:firstLine="0"/>
              <w:rPr>
                <w:sz w:val="24"/>
                <w:szCs w:val="24"/>
              </w:rPr>
            </w:pPr>
            <w:r w:rsidRPr="000E1C87">
              <w:rPr>
                <w:sz w:val="24"/>
                <w:szCs w:val="24"/>
              </w:rPr>
              <w:t xml:space="preserve">1 500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tc>
      </w:tr>
      <w:tr w:rsidR="00DB6576" w:rsidRPr="000E1C87" w14:paraId="374D5184" w14:textId="77777777" w:rsidTr="002439C1">
        <w:trPr>
          <w:trHeight w:val="264"/>
          <w:jc w:val="center"/>
        </w:trPr>
        <w:tc>
          <w:tcPr>
            <w:tcW w:w="741" w:type="dxa"/>
            <w:vMerge/>
          </w:tcPr>
          <w:p w14:paraId="1D11F54D" w14:textId="77777777" w:rsidR="00A73294" w:rsidRPr="000E1C87" w:rsidRDefault="00A73294" w:rsidP="009F2E30">
            <w:pPr>
              <w:ind w:firstLine="0"/>
              <w:jc w:val="center"/>
              <w:rPr>
                <w:sz w:val="24"/>
                <w:szCs w:val="24"/>
              </w:rPr>
            </w:pPr>
          </w:p>
        </w:tc>
        <w:tc>
          <w:tcPr>
            <w:tcW w:w="3046" w:type="dxa"/>
            <w:vMerge/>
          </w:tcPr>
          <w:p w14:paraId="54FC4989" w14:textId="77777777" w:rsidR="00A73294" w:rsidRPr="000E1C87" w:rsidRDefault="00A73294" w:rsidP="009F2E30">
            <w:pPr>
              <w:ind w:firstLine="0"/>
              <w:rPr>
                <w:sz w:val="24"/>
                <w:szCs w:val="24"/>
              </w:rPr>
            </w:pPr>
          </w:p>
        </w:tc>
        <w:tc>
          <w:tcPr>
            <w:tcW w:w="2249" w:type="dxa"/>
            <w:vMerge/>
          </w:tcPr>
          <w:p w14:paraId="6D9E004E" w14:textId="77777777" w:rsidR="00A73294" w:rsidRPr="000E1C87" w:rsidRDefault="00A73294" w:rsidP="009F2E30">
            <w:pPr>
              <w:ind w:firstLine="0"/>
              <w:jc w:val="center"/>
              <w:rPr>
                <w:sz w:val="24"/>
                <w:szCs w:val="24"/>
              </w:rPr>
            </w:pPr>
          </w:p>
        </w:tc>
        <w:tc>
          <w:tcPr>
            <w:tcW w:w="2821" w:type="dxa"/>
            <w:vMerge/>
          </w:tcPr>
          <w:p w14:paraId="617EB3FC" w14:textId="77777777" w:rsidR="00A73294" w:rsidRPr="000E1C87" w:rsidRDefault="00A73294" w:rsidP="009F2E30">
            <w:pPr>
              <w:ind w:firstLine="0"/>
              <w:jc w:val="center"/>
              <w:rPr>
                <w:sz w:val="24"/>
                <w:szCs w:val="24"/>
              </w:rPr>
            </w:pPr>
          </w:p>
        </w:tc>
        <w:tc>
          <w:tcPr>
            <w:tcW w:w="2859" w:type="dxa"/>
          </w:tcPr>
          <w:p w14:paraId="54CBA9EE" w14:textId="77777777" w:rsidR="00A73294" w:rsidRPr="000E1C87" w:rsidRDefault="00A73294" w:rsidP="009F2E30">
            <w:pPr>
              <w:ind w:firstLine="0"/>
              <w:rPr>
                <w:sz w:val="24"/>
                <w:szCs w:val="24"/>
              </w:rPr>
            </w:pPr>
            <w:r w:rsidRPr="000E1C87">
              <w:rPr>
                <w:sz w:val="24"/>
                <w:szCs w:val="24"/>
              </w:rPr>
              <w:t>Плоскостные спортивные сооружения</w:t>
            </w:r>
          </w:p>
        </w:tc>
        <w:tc>
          <w:tcPr>
            <w:tcW w:w="2844" w:type="dxa"/>
          </w:tcPr>
          <w:p w14:paraId="2442F212" w14:textId="569E880F" w:rsidR="00A73294" w:rsidRPr="000E1C87" w:rsidRDefault="00A73294" w:rsidP="009F2E30">
            <w:pPr>
              <w:ind w:firstLine="0"/>
              <w:rPr>
                <w:sz w:val="24"/>
                <w:szCs w:val="24"/>
              </w:rPr>
            </w:pPr>
            <w:r w:rsidRPr="000E1C87">
              <w:rPr>
                <w:sz w:val="24"/>
                <w:szCs w:val="24"/>
              </w:rPr>
              <w:t xml:space="preserve">Общая площадь 640 </w:t>
            </w:r>
            <w:r w:rsidR="00300839">
              <w:rPr>
                <w:sz w:val="24"/>
                <w:szCs w:val="24"/>
              </w:rPr>
              <w:t>м</w:t>
            </w:r>
            <w:r w:rsidR="00300839" w:rsidRPr="00300839">
              <w:rPr>
                <w:sz w:val="24"/>
                <w:szCs w:val="24"/>
                <w:vertAlign w:val="superscript"/>
              </w:rPr>
              <w:t>2</w:t>
            </w:r>
          </w:p>
        </w:tc>
      </w:tr>
      <w:tr w:rsidR="00DB6576" w:rsidRPr="000E1C87" w14:paraId="42327C32" w14:textId="77777777" w:rsidTr="002439C1">
        <w:trPr>
          <w:trHeight w:val="120"/>
          <w:jc w:val="center"/>
        </w:trPr>
        <w:tc>
          <w:tcPr>
            <w:tcW w:w="741" w:type="dxa"/>
          </w:tcPr>
          <w:p w14:paraId="2C3CF88A" w14:textId="77777777" w:rsidR="00A73294" w:rsidRPr="000E1C87" w:rsidRDefault="00A73294" w:rsidP="009F2E30">
            <w:pPr>
              <w:ind w:firstLine="0"/>
              <w:jc w:val="center"/>
              <w:rPr>
                <w:sz w:val="24"/>
                <w:szCs w:val="24"/>
              </w:rPr>
            </w:pPr>
            <w:r w:rsidRPr="000E1C87">
              <w:rPr>
                <w:sz w:val="24"/>
                <w:szCs w:val="24"/>
              </w:rPr>
              <w:t>8.</w:t>
            </w:r>
          </w:p>
        </w:tc>
        <w:tc>
          <w:tcPr>
            <w:tcW w:w="3046" w:type="dxa"/>
          </w:tcPr>
          <w:p w14:paraId="3A1799D4" w14:textId="77777777" w:rsidR="00A73294" w:rsidRPr="000E1C87" w:rsidRDefault="00A73294" w:rsidP="009F2E30">
            <w:pPr>
              <w:ind w:firstLine="0"/>
              <w:rPr>
                <w:sz w:val="24"/>
                <w:szCs w:val="24"/>
              </w:rPr>
            </w:pPr>
            <w:r w:rsidRPr="000E1C87">
              <w:rPr>
                <w:sz w:val="24"/>
                <w:szCs w:val="24"/>
              </w:rPr>
              <w:t>Городской поселок Янино-1</w:t>
            </w:r>
          </w:p>
        </w:tc>
        <w:tc>
          <w:tcPr>
            <w:tcW w:w="2249" w:type="dxa"/>
          </w:tcPr>
          <w:p w14:paraId="36752FBC" w14:textId="77777777" w:rsidR="00A73294" w:rsidRPr="000E1C87" w:rsidRDefault="00A73294" w:rsidP="009F2E30">
            <w:pPr>
              <w:ind w:firstLine="0"/>
              <w:jc w:val="center"/>
              <w:rPr>
                <w:sz w:val="24"/>
                <w:szCs w:val="24"/>
              </w:rPr>
            </w:pPr>
          </w:p>
        </w:tc>
        <w:tc>
          <w:tcPr>
            <w:tcW w:w="2821" w:type="dxa"/>
          </w:tcPr>
          <w:p w14:paraId="48B51158" w14:textId="77777777" w:rsidR="00A73294" w:rsidRPr="000E1C87" w:rsidRDefault="00A73294" w:rsidP="009F2E30">
            <w:pPr>
              <w:ind w:firstLine="0"/>
              <w:jc w:val="center"/>
              <w:rPr>
                <w:sz w:val="24"/>
                <w:szCs w:val="24"/>
              </w:rPr>
            </w:pPr>
          </w:p>
        </w:tc>
        <w:tc>
          <w:tcPr>
            <w:tcW w:w="2859" w:type="dxa"/>
          </w:tcPr>
          <w:p w14:paraId="656732D6" w14:textId="77777777" w:rsidR="00A73294" w:rsidRPr="000E1C87" w:rsidRDefault="00A73294" w:rsidP="009F2E30">
            <w:pPr>
              <w:ind w:firstLine="0"/>
              <w:rPr>
                <w:sz w:val="24"/>
                <w:szCs w:val="24"/>
              </w:rPr>
            </w:pPr>
          </w:p>
        </w:tc>
        <w:tc>
          <w:tcPr>
            <w:tcW w:w="2844" w:type="dxa"/>
          </w:tcPr>
          <w:p w14:paraId="43161BBA" w14:textId="77777777" w:rsidR="00A73294" w:rsidRPr="000E1C87" w:rsidRDefault="00A73294" w:rsidP="009F2E30">
            <w:pPr>
              <w:ind w:firstLine="0"/>
              <w:rPr>
                <w:sz w:val="24"/>
                <w:szCs w:val="24"/>
              </w:rPr>
            </w:pPr>
          </w:p>
        </w:tc>
      </w:tr>
      <w:tr w:rsidR="00DB6576" w:rsidRPr="000E1C87" w14:paraId="1AB2AA8E" w14:textId="77777777" w:rsidTr="002439C1">
        <w:trPr>
          <w:trHeight w:val="567"/>
          <w:jc w:val="center"/>
        </w:trPr>
        <w:tc>
          <w:tcPr>
            <w:tcW w:w="741" w:type="dxa"/>
            <w:vMerge w:val="restart"/>
          </w:tcPr>
          <w:p w14:paraId="25D36AE6" w14:textId="77777777" w:rsidR="00A73294" w:rsidRPr="000E1C87" w:rsidRDefault="00A73294" w:rsidP="009F2E30">
            <w:pPr>
              <w:ind w:firstLine="0"/>
              <w:jc w:val="center"/>
              <w:rPr>
                <w:sz w:val="24"/>
                <w:szCs w:val="24"/>
              </w:rPr>
            </w:pPr>
            <w:r w:rsidRPr="000E1C87">
              <w:rPr>
                <w:sz w:val="24"/>
                <w:szCs w:val="24"/>
              </w:rPr>
              <w:t>8.1.</w:t>
            </w:r>
          </w:p>
        </w:tc>
        <w:tc>
          <w:tcPr>
            <w:tcW w:w="3046" w:type="dxa"/>
            <w:vMerge w:val="restart"/>
          </w:tcPr>
          <w:p w14:paraId="3AB8C023" w14:textId="0D1A9B88" w:rsidR="00A73294" w:rsidRPr="000E1C87" w:rsidRDefault="00A73294" w:rsidP="009F2E30">
            <w:pPr>
              <w:ind w:firstLine="0"/>
              <w:rPr>
                <w:sz w:val="24"/>
                <w:szCs w:val="24"/>
              </w:rPr>
            </w:pPr>
            <w:r w:rsidRPr="000E1C87">
              <w:rPr>
                <w:sz w:val="24"/>
                <w:szCs w:val="24"/>
              </w:rPr>
              <w:t xml:space="preserve">Территория, ограниченная с юга застройкой по улице Шоссейной, с запада территорией ОАО </w:t>
            </w:r>
            <w:r w:rsidR="00D27EF2" w:rsidRPr="000E1C87">
              <w:rPr>
                <w:sz w:val="24"/>
                <w:szCs w:val="24"/>
              </w:rPr>
              <w:t>“</w:t>
            </w:r>
            <w:r w:rsidRPr="000E1C87">
              <w:rPr>
                <w:sz w:val="24"/>
                <w:szCs w:val="24"/>
              </w:rPr>
              <w:t xml:space="preserve">Ремонтный завод радио-электронной техники </w:t>
            </w:r>
            <w:r w:rsidR="00D27EF2" w:rsidRPr="000E1C87">
              <w:rPr>
                <w:sz w:val="24"/>
                <w:szCs w:val="24"/>
              </w:rPr>
              <w:t>“</w:t>
            </w:r>
            <w:r w:rsidRPr="000E1C87">
              <w:rPr>
                <w:sz w:val="24"/>
                <w:szCs w:val="24"/>
              </w:rPr>
              <w:t>Луч</w:t>
            </w:r>
            <w:r w:rsidR="00D27EF2" w:rsidRPr="000E1C87">
              <w:rPr>
                <w:sz w:val="24"/>
                <w:szCs w:val="24"/>
              </w:rPr>
              <w:t>”</w:t>
            </w:r>
            <w:r w:rsidRPr="000E1C87">
              <w:rPr>
                <w:sz w:val="24"/>
                <w:szCs w:val="24"/>
              </w:rPr>
              <w:t>, с севера земельным участком с кадастровым номером 47:07:10-</w:t>
            </w:r>
            <w:r w:rsidR="00D76FFB" w:rsidRPr="000E1C87">
              <w:rPr>
                <w:sz w:val="24"/>
                <w:szCs w:val="24"/>
              </w:rPr>
              <w:t>39–001</w:t>
            </w:r>
            <w:r w:rsidRPr="000E1C87">
              <w:rPr>
                <w:sz w:val="24"/>
                <w:szCs w:val="24"/>
              </w:rPr>
              <w:t xml:space="preserve">:0107, с востока внутриквартальной автомобильной дорогой (дорога на МЖК </w:t>
            </w:r>
            <w:r w:rsidR="00D27EF2" w:rsidRPr="000E1C87">
              <w:rPr>
                <w:sz w:val="24"/>
                <w:szCs w:val="24"/>
              </w:rPr>
              <w:t>“</w:t>
            </w:r>
            <w:r w:rsidRPr="000E1C87">
              <w:rPr>
                <w:sz w:val="24"/>
                <w:szCs w:val="24"/>
              </w:rPr>
              <w:t>Янино-1</w:t>
            </w:r>
            <w:r w:rsidR="00D27EF2" w:rsidRPr="000E1C87">
              <w:rPr>
                <w:sz w:val="24"/>
                <w:szCs w:val="24"/>
              </w:rPr>
              <w:t>”</w:t>
            </w:r>
          </w:p>
        </w:tc>
        <w:tc>
          <w:tcPr>
            <w:tcW w:w="2249" w:type="dxa"/>
            <w:vMerge w:val="restart"/>
          </w:tcPr>
          <w:p w14:paraId="5CAFDC99" w14:textId="77777777" w:rsidR="00A73294" w:rsidRPr="000E1C87" w:rsidRDefault="00A73294" w:rsidP="009F2E30">
            <w:pPr>
              <w:ind w:firstLine="0"/>
              <w:rPr>
                <w:sz w:val="24"/>
                <w:szCs w:val="24"/>
              </w:rPr>
            </w:pPr>
            <w:r w:rsidRPr="000E1C87">
              <w:rPr>
                <w:sz w:val="24"/>
                <w:szCs w:val="24"/>
              </w:rPr>
              <w:t>Постановление администрации Заневского сельского поселения от 30.12.2013 № 606</w:t>
            </w:r>
          </w:p>
        </w:tc>
        <w:tc>
          <w:tcPr>
            <w:tcW w:w="2821" w:type="dxa"/>
            <w:vMerge w:val="restart"/>
          </w:tcPr>
          <w:p w14:paraId="61AECA46" w14:textId="77777777" w:rsidR="00A73294" w:rsidRPr="000E1C87" w:rsidRDefault="00A73294" w:rsidP="009F2E30">
            <w:pPr>
              <w:ind w:firstLine="0"/>
              <w:jc w:val="center"/>
              <w:rPr>
                <w:sz w:val="24"/>
                <w:szCs w:val="24"/>
              </w:rPr>
            </w:pPr>
            <w:r w:rsidRPr="000E1C87">
              <w:rPr>
                <w:sz w:val="24"/>
                <w:szCs w:val="24"/>
              </w:rPr>
              <w:t>165 000,00</w:t>
            </w:r>
          </w:p>
        </w:tc>
        <w:tc>
          <w:tcPr>
            <w:tcW w:w="2859" w:type="dxa"/>
          </w:tcPr>
          <w:p w14:paraId="0992C077"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5DEE5152" w14:textId="77777777" w:rsidR="00A73294" w:rsidRPr="000E1C87" w:rsidRDefault="00A73294" w:rsidP="009F2E30">
            <w:pPr>
              <w:ind w:firstLine="0"/>
              <w:rPr>
                <w:sz w:val="24"/>
                <w:szCs w:val="24"/>
              </w:rPr>
            </w:pPr>
            <w:r w:rsidRPr="000E1C87">
              <w:rPr>
                <w:sz w:val="24"/>
                <w:szCs w:val="24"/>
              </w:rPr>
              <w:t>220 мест</w:t>
            </w:r>
          </w:p>
        </w:tc>
      </w:tr>
      <w:tr w:rsidR="00DB6576" w:rsidRPr="000E1C87" w14:paraId="31E77102" w14:textId="77777777" w:rsidTr="002439C1">
        <w:trPr>
          <w:trHeight w:val="1005"/>
          <w:jc w:val="center"/>
        </w:trPr>
        <w:tc>
          <w:tcPr>
            <w:tcW w:w="741" w:type="dxa"/>
            <w:vMerge/>
          </w:tcPr>
          <w:p w14:paraId="5345D56A" w14:textId="77777777" w:rsidR="00A73294" w:rsidRPr="000E1C87" w:rsidRDefault="00A73294" w:rsidP="009F2E30">
            <w:pPr>
              <w:ind w:firstLine="0"/>
              <w:jc w:val="center"/>
              <w:rPr>
                <w:sz w:val="24"/>
                <w:szCs w:val="24"/>
              </w:rPr>
            </w:pPr>
          </w:p>
        </w:tc>
        <w:tc>
          <w:tcPr>
            <w:tcW w:w="3046" w:type="dxa"/>
            <w:vMerge/>
          </w:tcPr>
          <w:p w14:paraId="39191674" w14:textId="77777777" w:rsidR="00A73294" w:rsidRPr="000E1C87" w:rsidRDefault="00A73294" w:rsidP="009F2E30">
            <w:pPr>
              <w:ind w:firstLine="0"/>
              <w:rPr>
                <w:sz w:val="24"/>
                <w:szCs w:val="24"/>
              </w:rPr>
            </w:pPr>
          </w:p>
        </w:tc>
        <w:tc>
          <w:tcPr>
            <w:tcW w:w="2249" w:type="dxa"/>
            <w:vMerge/>
          </w:tcPr>
          <w:p w14:paraId="127F3CE8" w14:textId="77777777" w:rsidR="00A73294" w:rsidRPr="000E1C87" w:rsidRDefault="00A73294" w:rsidP="009F2E30">
            <w:pPr>
              <w:ind w:firstLine="0"/>
              <w:rPr>
                <w:sz w:val="24"/>
                <w:szCs w:val="24"/>
              </w:rPr>
            </w:pPr>
          </w:p>
        </w:tc>
        <w:tc>
          <w:tcPr>
            <w:tcW w:w="2821" w:type="dxa"/>
            <w:vMerge/>
          </w:tcPr>
          <w:p w14:paraId="36503ED0" w14:textId="77777777" w:rsidR="00A73294" w:rsidRPr="000E1C87" w:rsidRDefault="00A73294" w:rsidP="009F2E30">
            <w:pPr>
              <w:ind w:firstLine="0"/>
              <w:jc w:val="center"/>
              <w:rPr>
                <w:sz w:val="24"/>
                <w:szCs w:val="24"/>
              </w:rPr>
            </w:pPr>
          </w:p>
        </w:tc>
        <w:tc>
          <w:tcPr>
            <w:tcW w:w="2859" w:type="dxa"/>
          </w:tcPr>
          <w:p w14:paraId="3F8683AF"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2676AD6A" w14:textId="77777777" w:rsidR="00A73294" w:rsidRPr="000E1C87" w:rsidRDefault="00A73294" w:rsidP="009F2E30">
            <w:pPr>
              <w:ind w:firstLine="0"/>
              <w:rPr>
                <w:sz w:val="24"/>
                <w:szCs w:val="24"/>
              </w:rPr>
            </w:pPr>
            <w:r w:rsidRPr="000E1C87">
              <w:rPr>
                <w:sz w:val="24"/>
                <w:szCs w:val="24"/>
              </w:rPr>
              <w:t>175 мест</w:t>
            </w:r>
          </w:p>
        </w:tc>
      </w:tr>
      <w:tr w:rsidR="00DB6576" w:rsidRPr="000E1C87" w14:paraId="21D34901" w14:textId="77777777" w:rsidTr="002439C1">
        <w:trPr>
          <w:trHeight w:val="1545"/>
          <w:jc w:val="center"/>
        </w:trPr>
        <w:tc>
          <w:tcPr>
            <w:tcW w:w="741" w:type="dxa"/>
            <w:vMerge/>
          </w:tcPr>
          <w:p w14:paraId="16E727BB" w14:textId="77777777" w:rsidR="00A73294" w:rsidRPr="000E1C87" w:rsidRDefault="00A73294" w:rsidP="009F2E30">
            <w:pPr>
              <w:ind w:firstLine="0"/>
              <w:jc w:val="center"/>
              <w:rPr>
                <w:sz w:val="24"/>
                <w:szCs w:val="24"/>
              </w:rPr>
            </w:pPr>
          </w:p>
        </w:tc>
        <w:tc>
          <w:tcPr>
            <w:tcW w:w="3046" w:type="dxa"/>
            <w:vMerge/>
          </w:tcPr>
          <w:p w14:paraId="3CEBE7C8" w14:textId="77777777" w:rsidR="00A73294" w:rsidRPr="000E1C87" w:rsidRDefault="00A73294" w:rsidP="009F2E30">
            <w:pPr>
              <w:ind w:firstLine="0"/>
              <w:rPr>
                <w:sz w:val="24"/>
                <w:szCs w:val="24"/>
              </w:rPr>
            </w:pPr>
          </w:p>
        </w:tc>
        <w:tc>
          <w:tcPr>
            <w:tcW w:w="2249" w:type="dxa"/>
            <w:vMerge/>
          </w:tcPr>
          <w:p w14:paraId="4127BBFF" w14:textId="77777777" w:rsidR="00A73294" w:rsidRPr="000E1C87" w:rsidRDefault="00A73294" w:rsidP="009F2E30">
            <w:pPr>
              <w:ind w:firstLine="0"/>
              <w:rPr>
                <w:sz w:val="24"/>
                <w:szCs w:val="24"/>
              </w:rPr>
            </w:pPr>
          </w:p>
        </w:tc>
        <w:tc>
          <w:tcPr>
            <w:tcW w:w="2821" w:type="dxa"/>
            <w:vMerge/>
          </w:tcPr>
          <w:p w14:paraId="2C640566" w14:textId="77777777" w:rsidR="00A73294" w:rsidRPr="000E1C87" w:rsidRDefault="00A73294" w:rsidP="009F2E30">
            <w:pPr>
              <w:ind w:firstLine="0"/>
              <w:jc w:val="center"/>
              <w:rPr>
                <w:sz w:val="24"/>
                <w:szCs w:val="24"/>
              </w:rPr>
            </w:pPr>
          </w:p>
        </w:tc>
        <w:tc>
          <w:tcPr>
            <w:tcW w:w="2859" w:type="dxa"/>
          </w:tcPr>
          <w:p w14:paraId="142FD2C7" w14:textId="77777777" w:rsidR="00A73294" w:rsidRPr="000E1C87" w:rsidRDefault="00A73294" w:rsidP="009F2E30">
            <w:pPr>
              <w:ind w:firstLine="0"/>
              <w:rPr>
                <w:sz w:val="24"/>
                <w:szCs w:val="24"/>
              </w:rPr>
            </w:pPr>
            <w:r w:rsidRPr="000E1C87">
              <w:rPr>
                <w:sz w:val="24"/>
                <w:szCs w:val="24"/>
              </w:rPr>
              <w:t>Заневская спортивная школа</w:t>
            </w:r>
          </w:p>
        </w:tc>
        <w:tc>
          <w:tcPr>
            <w:tcW w:w="2844" w:type="dxa"/>
          </w:tcPr>
          <w:p w14:paraId="09B5E307" w14:textId="349A897E" w:rsidR="00A73294" w:rsidRPr="000E1C87" w:rsidRDefault="00A73294" w:rsidP="009F2E30">
            <w:pPr>
              <w:ind w:firstLine="0"/>
              <w:rPr>
                <w:sz w:val="24"/>
                <w:szCs w:val="24"/>
              </w:rPr>
            </w:pPr>
            <w:r w:rsidRPr="000E1C87">
              <w:rPr>
                <w:sz w:val="24"/>
                <w:szCs w:val="24"/>
              </w:rPr>
              <w:t xml:space="preserve">Общая площадь плоскостных спортивных сооружений 12 350 </w:t>
            </w:r>
            <w:r w:rsidR="00300839">
              <w:rPr>
                <w:sz w:val="24"/>
                <w:szCs w:val="24"/>
              </w:rPr>
              <w:t>м</w:t>
            </w:r>
            <w:r w:rsidR="00300839" w:rsidRPr="00300839">
              <w:rPr>
                <w:sz w:val="24"/>
                <w:szCs w:val="24"/>
                <w:vertAlign w:val="superscript"/>
              </w:rPr>
              <w:t>2</w:t>
            </w:r>
          </w:p>
        </w:tc>
      </w:tr>
      <w:tr w:rsidR="00DB6576" w:rsidRPr="000E1C87" w14:paraId="7C70595C" w14:textId="77777777" w:rsidTr="002439C1">
        <w:trPr>
          <w:trHeight w:val="1545"/>
          <w:jc w:val="center"/>
        </w:trPr>
        <w:tc>
          <w:tcPr>
            <w:tcW w:w="741" w:type="dxa"/>
          </w:tcPr>
          <w:p w14:paraId="41A46D73" w14:textId="77777777" w:rsidR="00A73294" w:rsidRPr="000E1C87" w:rsidRDefault="00A73294" w:rsidP="009F2E30">
            <w:pPr>
              <w:ind w:firstLine="0"/>
              <w:jc w:val="center"/>
              <w:rPr>
                <w:sz w:val="24"/>
                <w:szCs w:val="24"/>
              </w:rPr>
            </w:pPr>
            <w:r w:rsidRPr="000E1C87">
              <w:rPr>
                <w:sz w:val="24"/>
                <w:szCs w:val="24"/>
              </w:rPr>
              <w:t>8.2.</w:t>
            </w:r>
          </w:p>
        </w:tc>
        <w:tc>
          <w:tcPr>
            <w:tcW w:w="3046" w:type="dxa"/>
          </w:tcPr>
          <w:p w14:paraId="5C07B68F" w14:textId="77777777" w:rsidR="00A73294" w:rsidRPr="000E1C87" w:rsidRDefault="00A73294" w:rsidP="009F2E30">
            <w:pPr>
              <w:ind w:firstLine="0"/>
              <w:rPr>
                <w:sz w:val="24"/>
                <w:szCs w:val="24"/>
              </w:rPr>
            </w:pPr>
            <w:r w:rsidRPr="000E1C87">
              <w:rPr>
                <w:sz w:val="24"/>
                <w:szCs w:val="24"/>
              </w:rPr>
              <w:t>Квартал, ограниченный с запада – ул. 1-я линия, с севера – ул. Кольцевой</w:t>
            </w:r>
          </w:p>
        </w:tc>
        <w:tc>
          <w:tcPr>
            <w:tcW w:w="2249" w:type="dxa"/>
          </w:tcPr>
          <w:p w14:paraId="2EF3675D" w14:textId="77777777" w:rsidR="00A73294" w:rsidRPr="000E1C87" w:rsidRDefault="00A73294" w:rsidP="009F2E30">
            <w:pPr>
              <w:ind w:firstLine="0"/>
              <w:rPr>
                <w:sz w:val="24"/>
                <w:szCs w:val="24"/>
              </w:rPr>
            </w:pPr>
            <w:r w:rsidRPr="000E1C87">
              <w:rPr>
                <w:sz w:val="24"/>
                <w:szCs w:val="24"/>
              </w:rPr>
              <w:t>Постановление администрации Заневского сельского поселения от 15.12.2014 № 586</w:t>
            </w:r>
          </w:p>
        </w:tc>
        <w:tc>
          <w:tcPr>
            <w:tcW w:w="2821" w:type="dxa"/>
          </w:tcPr>
          <w:p w14:paraId="4AD12557" w14:textId="77777777" w:rsidR="00A73294" w:rsidRPr="000E1C87" w:rsidRDefault="00A73294" w:rsidP="009F2E30">
            <w:pPr>
              <w:ind w:firstLine="0"/>
              <w:jc w:val="center"/>
              <w:rPr>
                <w:sz w:val="24"/>
                <w:szCs w:val="24"/>
              </w:rPr>
            </w:pPr>
            <w:r w:rsidRPr="000E1C87">
              <w:rPr>
                <w:sz w:val="24"/>
                <w:szCs w:val="24"/>
              </w:rPr>
              <w:t>119 934,00</w:t>
            </w:r>
          </w:p>
        </w:tc>
        <w:tc>
          <w:tcPr>
            <w:tcW w:w="2859" w:type="dxa"/>
          </w:tcPr>
          <w:p w14:paraId="54924A2E" w14:textId="77777777" w:rsidR="00A73294" w:rsidRPr="000E1C87" w:rsidRDefault="00A73294" w:rsidP="009F2E30">
            <w:pPr>
              <w:ind w:firstLine="0"/>
              <w:rPr>
                <w:sz w:val="24"/>
                <w:szCs w:val="24"/>
                <w:lang w:val="en-US"/>
              </w:rPr>
            </w:pPr>
            <w:r w:rsidRPr="000E1C87">
              <w:rPr>
                <w:sz w:val="24"/>
                <w:szCs w:val="24"/>
              </w:rPr>
              <w:t>Дошкольная образовательная организация</w:t>
            </w:r>
          </w:p>
        </w:tc>
        <w:tc>
          <w:tcPr>
            <w:tcW w:w="2844" w:type="dxa"/>
          </w:tcPr>
          <w:p w14:paraId="0B349CCF" w14:textId="77777777" w:rsidR="00A73294" w:rsidRPr="000E1C87" w:rsidRDefault="00A73294" w:rsidP="009F2E30">
            <w:pPr>
              <w:ind w:firstLine="0"/>
              <w:rPr>
                <w:sz w:val="24"/>
                <w:szCs w:val="24"/>
              </w:rPr>
            </w:pPr>
            <w:r w:rsidRPr="000E1C87">
              <w:rPr>
                <w:sz w:val="24"/>
                <w:szCs w:val="24"/>
                <w:lang w:val="en-US"/>
              </w:rPr>
              <w:t xml:space="preserve">240 </w:t>
            </w:r>
            <w:r w:rsidRPr="000E1C87">
              <w:rPr>
                <w:sz w:val="24"/>
                <w:szCs w:val="24"/>
              </w:rPr>
              <w:t>мест</w:t>
            </w:r>
          </w:p>
        </w:tc>
      </w:tr>
      <w:tr w:rsidR="00DB6576" w:rsidRPr="000E1C87" w14:paraId="55CE3DB0" w14:textId="77777777" w:rsidTr="002439C1">
        <w:trPr>
          <w:trHeight w:val="709"/>
          <w:jc w:val="center"/>
        </w:trPr>
        <w:tc>
          <w:tcPr>
            <w:tcW w:w="741" w:type="dxa"/>
            <w:vMerge w:val="restart"/>
          </w:tcPr>
          <w:p w14:paraId="7D21060B" w14:textId="77777777" w:rsidR="00A73294" w:rsidRPr="000E1C87" w:rsidRDefault="00A73294" w:rsidP="009F2E30">
            <w:pPr>
              <w:ind w:firstLine="0"/>
              <w:jc w:val="center"/>
              <w:rPr>
                <w:sz w:val="24"/>
                <w:szCs w:val="24"/>
              </w:rPr>
            </w:pPr>
            <w:r w:rsidRPr="000E1C87">
              <w:rPr>
                <w:sz w:val="24"/>
                <w:szCs w:val="24"/>
              </w:rPr>
              <w:t>8.3.</w:t>
            </w:r>
          </w:p>
        </w:tc>
        <w:tc>
          <w:tcPr>
            <w:tcW w:w="3046" w:type="dxa"/>
            <w:vMerge w:val="restart"/>
          </w:tcPr>
          <w:p w14:paraId="76F1DC4A" w14:textId="76D3D0F7" w:rsidR="00A73294" w:rsidRPr="000E1C87" w:rsidRDefault="00A73294" w:rsidP="009F2E30">
            <w:pPr>
              <w:ind w:firstLine="0"/>
              <w:rPr>
                <w:sz w:val="24"/>
                <w:szCs w:val="24"/>
              </w:rPr>
            </w:pPr>
            <w:r w:rsidRPr="000E1C87">
              <w:rPr>
                <w:sz w:val="24"/>
                <w:szCs w:val="24"/>
              </w:rPr>
              <w:t xml:space="preserve">Территория ограничена с юга – Колтушским шоссе, с востока – проектируемым жилым массивом </w:t>
            </w:r>
            <w:r w:rsidR="00D27EF2" w:rsidRPr="000E1C87">
              <w:rPr>
                <w:sz w:val="24"/>
                <w:szCs w:val="24"/>
              </w:rPr>
              <w:t>“</w:t>
            </w:r>
            <w:r w:rsidRPr="000E1C87">
              <w:rPr>
                <w:sz w:val="24"/>
                <w:szCs w:val="24"/>
              </w:rPr>
              <w:t>Янино-Восточный</w:t>
            </w:r>
            <w:r w:rsidR="00D27EF2" w:rsidRPr="000E1C87">
              <w:rPr>
                <w:sz w:val="24"/>
                <w:szCs w:val="24"/>
              </w:rPr>
              <w:t>”</w:t>
            </w:r>
            <w:r w:rsidRPr="000E1C87">
              <w:rPr>
                <w:sz w:val="24"/>
                <w:szCs w:val="24"/>
              </w:rPr>
              <w:t>, с севера и запада – проектируемыми автодорогами</w:t>
            </w:r>
          </w:p>
        </w:tc>
        <w:tc>
          <w:tcPr>
            <w:tcW w:w="2249" w:type="dxa"/>
            <w:vMerge w:val="restart"/>
          </w:tcPr>
          <w:p w14:paraId="379CEC4F" w14:textId="77777777" w:rsidR="00A73294" w:rsidRPr="000E1C87" w:rsidRDefault="00A73294" w:rsidP="009F2E30">
            <w:pPr>
              <w:ind w:firstLine="0"/>
              <w:rPr>
                <w:sz w:val="24"/>
                <w:szCs w:val="24"/>
              </w:rPr>
            </w:pPr>
            <w:r w:rsidRPr="000E1C87">
              <w:rPr>
                <w:sz w:val="24"/>
                <w:szCs w:val="24"/>
              </w:rPr>
              <w:t>Постановление администрации Заневского сельского поселения от 21.05.2014 № 209</w:t>
            </w:r>
          </w:p>
        </w:tc>
        <w:tc>
          <w:tcPr>
            <w:tcW w:w="2821" w:type="dxa"/>
            <w:vMerge w:val="restart"/>
          </w:tcPr>
          <w:p w14:paraId="1A225C0F" w14:textId="77777777" w:rsidR="00A73294" w:rsidRPr="000E1C87" w:rsidRDefault="00A73294" w:rsidP="009F2E30">
            <w:pPr>
              <w:ind w:firstLine="0"/>
              <w:jc w:val="center"/>
              <w:rPr>
                <w:sz w:val="24"/>
                <w:szCs w:val="24"/>
              </w:rPr>
            </w:pPr>
            <w:r w:rsidRPr="000E1C87">
              <w:rPr>
                <w:sz w:val="24"/>
                <w:szCs w:val="24"/>
              </w:rPr>
              <w:t>267 670,00</w:t>
            </w:r>
          </w:p>
        </w:tc>
        <w:tc>
          <w:tcPr>
            <w:tcW w:w="2859" w:type="dxa"/>
          </w:tcPr>
          <w:p w14:paraId="33325842"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2D70A748" w14:textId="77777777" w:rsidR="00A73294" w:rsidRPr="000E1C87" w:rsidRDefault="00A73294" w:rsidP="009F2E30">
            <w:pPr>
              <w:ind w:firstLine="0"/>
              <w:rPr>
                <w:sz w:val="24"/>
                <w:szCs w:val="24"/>
              </w:rPr>
            </w:pPr>
            <w:r w:rsidRPr="000E1C87">
              <w:rPr>
                <w:sz w:val="24"/>
                <w:szCs w:val="24"/>
              </w:rPr>
              <w:t>825 мест</w:t>
            </w:r>
          </w:p>
        </w:tc>
      </w:tr>
      <w:tr w:rsidR="00DB6576" w:rsidRPr="000E1C87" w14:paraId="2CE4A05E" w14:textId="77777777" w:rsidTr="002439C1">
        <w:trPr>
          <w:trHeight w:val="709"/>
          <w:jc w:val="center"/>
        </w:trPr>
        <w:tc>
          <w:tcPr>
            <w:tcW w:w="741" w:type="dxa"/>
            <w:vMerge/>
          </w:tcPr>
          <w:p w14:paraId="64215C2E" w14:textId="77777777" w:rsidR="00A73294" w:rsidRPr="000E1C87" w:rsidRDefault="00A73294" w:rsidP="009F2E30">
            <w:pPr>
              <w:ind w:firstLine="0"/>
              <w:jc w:val="center"/>
              <w:rPr>
                <w:sz w:val="24"/>
                <w:szCs w:val="24"/>
              </w:rPr>
            </w:pPr>
          </w:p>
        </w:tc>
        <w:tc>
          <w:tcPr>
            <w:tcW w:w="3046" w:type="dxa"/>
            <w:vMerge/>
          </w:tcPr>
          <w:p w14:paraId="6EDA4958" w14:textId="77777777" w:rsidR="00A73294" w:rsidRPr="000E1C87" w:rsidRDefault="00A73294" w:rsidP="009F2E30">
            <w:pPr>
              <w:ind w:firstLine="0"/>
              <w:rPr>
                <w:sz w:val="24"/>
                <w:szCs w:val="24"/>
              </w:rPr>
            </w:pPr>
          </w:p>
        </w:tc>
        <w:tc>
          <w:tcPr>
            <w:tcW w:w="2249" w:type="dxa"/>
            <w:vMerge/>
          </w:tcPr>
          <w:p w14:paraId="473C9FBE" w14:textId="77777777" w:rsidR="00A73294" w:rsidRPr="000E1C87" w:rsidRDefault="00A73294" w:rsidP="009F2E30">
            <w:pPr>
              <w:ind w:firstLine="0"/>
              <w:rPr>
                <w:sz w:val="24"/>
                <w:szCs w:val="24"/>
              </w:rPr>
            </w:pPr>
          </w:p>
        </w:tc>
        <w:tc>
          <w:tcPr>
            <w:tcW w:w="2821" w:type="dxa"/>
            <w:vMerge/>
          </w:tcPr>
          <w:p w14:paraId="7BC90FB7" w14:textId="77777777" w:rsidR="00A73294" w:rsidRPr="000E1C87" w:rsidRDefault="00A73294" w:rsidP="009F2E30">
            <w:pPr>
              <w:ind w:firstLine="0"/>
              <w:jc w:val="center"/>
              <w:rPr>
                <w:sz w:val="24"/>
                <w:szCs w:val="24"/>
              </w:rPr>
            </w:pPr>
          </w:p>
        </w:tc>
        <w:tc>
          <w:tcPr>
            <w:tcW w:w="2859" w:type="dxa"/>
          </w:tcPr>
          <w:p w14:paraId="6B6CDB8F"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A2FF55C" w14:textId="77777777" w:rsidR="00A73294" w:rsidRPr="000E1C87" w:rsidRDefault="00A73294" w:rsidP="009F2E30">
            <w:pPr>
              <w:ind w:firstLine="0"/>
              <w:rPr>
                <w:sz w:val="24"/>
                <w:szCs w:val="24"/>
              </w:rPr>
            </w:pPr>
            <w:r w:rsidRPr="000E1C87">
              <w:rPr>
                <w:sz w:val="24"/>
                <w:szCs w:val="24"/>
              </w:rPr>
              <w:t>105 мест</w:t>
            </w:r>
          </w:p>
        </w:tc>
      </w:tr>
      <w:tr w:rsidR="00DB6576" w:rsidRPr="000E1C87" w14:paraId="34B333E7" w14:textId="77777777" w:rsidTr="002439C1">
        <w:trPr>
          <w:trHeight w:val="709"/>
          <w:jc w:val="center"/>
        </w:trPr>
        <w:tc>
          <w:tcPr>
            <w:tcW w:w="741" w:type="dxa"/>
            <w:vMerge/>
          </w:tcPr>
          <w:p w14:paraId="59E8F6BC" w14:textId="77777777" w:rsidR="00A73294" w:rsidRPr="000E1C87" w:rsidRDefault="00A73294" w:rsidP="009F2E30">
            <w:pPr>
              <w:ind w:firstLine="0"/>
              <w:jc w:val="center"/>
              <w:rPr>
                <w:sz w:val="24"/>
                <w:szCs w:val="24"/>
              </w:rPr>
            </w:pPr>
          </w:p>
        </w:tc>
        <w:tc>
          <w:tcPr>
            <w:tcW w:w="3046" w:type="dxa"/>
            <w:vMerge/>
          </w:tcPr>
          <w:p w14:paraId="594E7A2A" w14:textId="77777777" w:rsidR="00A73294" w:rsidRPr="000E1C87" w:rsidRDefault="00A73294" w:rsidP="009F2E30">
            <w:pPr>
              <w:ind w:firstLine="0"/>
              <w:rPr>
                <w:sz w:val="24"/>
                <w:szCs w:val="24"/>
              </w:rPr>
            </w:pPr>
          </w:p>
        </w:tc>
        <w:tc>
          <w:tcPr>
            <w:tcW w:w="2249" w:type="dxa"/>
            <w:vMerge/>
          </w:tcPr>
          <w:p w14:paraId="32B17E5E" w14:textId="77777777" w:rsidR="00A73294" w:rsidRPr="000E1C87" w:rsidRDefault="00A73294" w:rsidP="009F2E30">
            <w:pPr>
              <w:ind w:firstLine="0"/>
              <w:rPr>
                <w:sz w:val="24"/>
                <w:szCs w:val="24"/>
              </w:rPr>
            </w:pPr>
          </w:p>
        </w:tc>
        <w:tc>
          <w:tcPr>
            <w:tcW w:w="2821" w:type="dxa"/>
            <w:vMerge/>
          </w:tcPr>
          <w:p w14:paraId="5E499F35" w14:textId="77777777" w:rsidR="00A73294" w:rsidRPr="000E1C87" w:rsidRDefault="00A73294" w:rsidP="009F2E30">
            <w:pPr>
              <w:ind w:firstLine="0"/>
              <w:jc w:val="center"/>
              <w:rPr>
                <w:sz w:val="24"/>
                <w:szCs w:val="24"/>
              </w:rPr>
            </w:pPr>
          </w:p>
        </w:tc>
        <w:tc>
          <w:tcPr>
            <w:tcW w:w="2859" w:type="dxa"/>
          </w:tcPr>
          <w:p w14:paraId="496DA3E6"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0E357AC3" w14:textId="77777777" w:rsidR="00A73294" w:rsidRPr="000E1C87" w:rsidRDefault="00A73294" w:rsidP="009F2E30">
            <w:pPr>
              <w:ind w:firstLine="0"/>
              <w:rPr>
                <w:sz w:val="24"/>
                <w:szCs w:val="24"/>
              </w:rPr>
            </w:pPr>
            <w:r w:rsidRPr="000E1C87">
              <w:rPr>
                <w:sz w:val="24"/>
                <w:szCs w:val="24"/>
              </w:rPr>
              <w:t>175</w:t>
            </w:r>
          </w:p>
        </w:tc>
      </w:tr>
      <w:tr w:rsidR="00DB6576" w:rsidRPr="000E1C87" w14:paraId="5CDC64BD" w14:textId="77777777" w:rsidTr="002439C1">
        <w:trPr>
          <w:trHeight w:val="709"/>
          <w:jc w:val="center"/>
        </w:trPr>
        <w:tc>
          <w:tcPr>
            <w:tcW w:w="741" w:type="dxa"/>
            <w:vMerge/>
          </w:tcPr>
          <w:p w14:paraId="59DAED13" w14:textId="77777777" w:rsidR="00A73294" w:rsidRPr="000E1C87" w:rsidRDefault="00A73294" w:rsidP="009F2E30">
            <w:pPr>
              <w:ind w:firstLine="0"/>
              <w:jc w:val="center"/>
              <w:rPr>
                <w:sz w:val="24"/>
                <w:szCs w:val="24"/>
              </w:rPr>
            </w:pPr>
          </w:p>
        </w:tc>
        <w:tc>
          <w:tcPr>
            <w:tcW w:w="3046" w:type="dxa"/>
            <w:vMerge/>
          </w:tcPr>
          <w:p w14:paraId="3EC5C8AB" w14:textId="77777777" w:rsidR="00A73294" w:rsidRPr="000E1C87" w:rsidRDefault="00A73294" w:rsidP="009F2E30">
            <w:pPr>
              <w:ind w:firstLine="0"/>
              <w:rPr>
                <w:sz w:val="24"/>
                <w:szCs w:val="24"/>
              </w:rPr>
            </w:pPr>
          </w:p>
        </w:tc>
        <w:tc>
          <w:tcPr>
            <w:tcW w:w="2249" w:type="dxa"/>
            <w:vMerge/>
          </w:tcPr>
          <w:p w14:paraId="44B02EFF" w14:textId="77777777" w:rsidR="00A73294" w:rsidRPr="000E1C87" w:rsidRDefault="00A73294" w:rsidP="009F2E30">
            <w:pPr>
              <w:ind w:firstLine="0"/>
              <w:rPr>
                <w:sz w:val="24"/>
                <w:szCs w:val="24"/>
              </w:rPr>
            </w:pPr>
          </w:p>
        </w:tc>
        <w:tc>
          <w:tcPr>
            <w:tcW w:w="2821" w:type="dxa"/>
            <w:vMerge/>
          </w:tcPr>
          <w:p w14:paraId="3607D58A" w14:textId="77777777" w:rsidR="00A73294" w:rsidRPr="000E1C87" w:rsidRDefault="00A73294" w:rsidP="009F2E30">
            <w:pPr>
              <w:ind w:firstLine="0"/>
              <w:jc w:val="center"/>
              <w:rPr>
                <w:sz w:val="24"/>
                <w:szCs w:val="24"/>
              </w:rPr>
            </w:pPr>
          </w:p>
        </w:tc>
        <w:tc>
          <w:tcPr>
            <w:tcW w:w="2859" w:type="dxa"/>
          </w:tcPr>
          <w:p w14:paraId="6597CDFF"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0BC698B1" w14:textId="77777777" w:rsidR="00A73294" w:rsidRPr="000E1C87" w:rsidRDefault="00A73294" w:rsidP="009F2E30">
            <w:pPr>
              <w:ind w:firstLine="0"/>
              <w:rPr>
                <w:sz w:val="24"/>
                <w:szCs w:val="24"/>
              </w:rPr>
            </w:pPr>
            <w:r w:rsidRPr="000E1C87">
              <w:rPr>
                <w:sz w:val="24"/>
                <w:szCs w:val="24"/>
              </w:rPr>
              <w:t>180</w:t>
            </w:r>
          </w:p>
        </w:tc>
      </w:tr>
      <w:tr w:rsidR="00DB6576" w:rsidRPr="000E1C87" w14:paraId="3CFA631C" w14:textId="77777777" w:rsidTr="002439C1">
        <w:trPr>
          <w:trHeight w:val="709"/>
          <w:jc w:val="center"/>
        </w:trPr>
        <w:tc>
          <w:tcPr>
            <w:tcW w:w="741" w:type="dxa"/>
            <w:vMerge/>
          </w:tcPr>
          <w:p w14:paraId="0E118779" w14:textId="77777777" w:rsidR="00A73294" w:rsidRPr="000E1C87" w:rsidRDefault="00A73294" w:rsidP="009F2E30">
            <w:pPr>
              <w:ind w:firstLine="0"/>
              <w:jc w:val="center"/>
              <w:rPr>
                <w:sz w:val="24"/>
                <w:szCs w:val="24"/>
              </w:rPr>
            </w:pPr>
          </w:p>
        </w:tc>
        <w:tc>
          <w:tcPr>
            <w:tcW w:w="3046" w:type="dxa"/>
            <w:vMerge/>
          </w:tcPr>
          <w:p w14:paraId="5186D425" w14:textId="77777777" w:rsidR="00A73294" w:rsidRPr="000E1C87" w:rsidRDefault="00A73294" w:rsidP="009F2E30">
            <w:pPr>
              <w:ind w:firstLine="0"/>
              <w:rPr>
                <w:sz w:val="24"/>
                <w:szCs w:val="24"/>
              </w:rPr>
            </w:pPr>
          </w:p>
        </w:tc>
        <w:tc>
          <w:tcPr>
            <w:tcW w:w="2249" w:type="dxa"/>
            <w:vMerge/>
          </w:tcPr>
          <w:p w14:paraId="3C856935" w14:textId="77777777" w:rsidR="00A73294" w:rsidRPr="000E1C87" w:rsidRDefault="00A73294" w:rsidP="009F2E30">
            <w:pPr>
              <w:ind w:firstLine="0"/>
              <w:rPr>
                <w:sz w:val="24"/>
                <w:szCs w:val="24"/>
              </w:rPr>
            </w:pPr>
          </w:p>
        </w:tc>
        <w:tc>
          <w:tcPr>
            <w:tcW w:w="2821" w:type="dxa"/>
            <w:vMerge/>
          </w:tcPr>
          <w:p w14:paraId="6521E0F5" w14:textId="77777777" w:rsidR="00A73294" w:rsidRPr="000E1C87" w:rsidRDefault="00A73294" w:rsidP="009F2E30">
            <w:pPr>
              <w:ind w:firstLine="0"/>
              <w:jc w:val="center"/>
              <w:rPr>
                <w:sz w:val="24"/>
                <w:szCs w:val="24"/>
              </w:rPr>
            </w:pPr>
          </w:p>
        </w:tc>
        <w:tc>
          <w:tcPr>
            <w:tcW w:w="2859" w:type="dxa"/>
          </w:tcPr>
          <w:p w14:paraId="5FBFF483" w14:textId="77777777" w:rsidR="00A73294" w:rsidRPr="000E1C87" w:rsidRDefault="00A73294" w:rsidP="009F2E30">
            <w:pPr>
              <w:ind w:firstLine="0"/>
              <w:rPr>
                <w:sz w:val="24"/>
                <w:szCs w:val="24"/>
              </w:rPr>
            </w:pPr>
            <w:r w:rsidRPr="000E1C87">
              <w:rPr>
                <w:sz w:val="24"/>
                <w:szCs w:val="24"/>
              </w:rPr>
              <w:t>Амбулатория</w:t>
            </w:r>
          </w:p>
        </w:tc>
        <w:tc>
          <w:tcPr>
            <w:tcW w:w="2844" w:type="dxa"/>
          </w:tcPr>
          <w:p w14:paraId="621439CD" w14:textId="77777777" w:rsidR="00A73294" w:rsidRPr="000E1C87" w:rsidRDefault="00A73294" w:rsidP="009F2E30">
            <w:pPr>
              <w:ind w:firstLine="0"/>
              <w:jc w:val="center"/>
              <w:rPr>
                <w:sz w:val="24"/>
                <w:szCs w:val="24"/>
              </w:rPr>
            </w:pPr>
            <w:r w:rsidRPr="000E1C87">
              <w:rPr>
                <w:sz w:val="24"/>
                <w:szCs w:val="24"/>
              </w:rPr>
              <w:t>-</w:t>
            </w:r>
          </w:p>
        </w:tc>
      </w:tr>
      <w:tr w:rsidR="00DB6576" w:rsidRPr="000E1C87" w14:paraId="56315170" w14:textId="77777777" w:rsidTr="002439C1">
        <w:trPr>
          <w:trHeight w:val="1545"/>
          <w:jc w:val="center"/>
        </w:trPr>
        <w:tc>
          <w:tcPr>
            <w:tcW w:w="741" w:type="dxa"/>
          </w:tcPr>
          <w:p w14:paraId="6CB909C1" w14:textId="77777777" w:rsidR="00A73294" w:rsidRPr="000E1C87" w:rsidRDefault="00A73294" w:rsidP="009F2E30">
            <w:pPr>
              <w:ind w:firstLine="0"/>
              <w:jc w:val="center"/>
              <w:rPr>
                <w:sz w:val="24"/>
                <w:szCs w:val="24"/>
              </w:rPr>
            </w:pPr>
            <w:r w:rsidRPr="000E1C87">
              <w:rPr>
                <w:sz w:val="24"/>
                <w:szCs w:val="24"/>
              </w:rPr>
              <w:t>8.4.</w:t>
            </w:r>
          </w:p>
        </w:tc>
        <w:tc>
          <w:tcPr>
            <w:tcW w:w="3046" w:type="dxa"/>
          </w:tcPr>
          <w:p w14:paraId="11B81020" w14:textId="18B97F7E" w:rsidR="00A73294" w:rsidRPr="000E1C87" w:rsidRDefault="00A73294" w:rsidP="009F2E30">
            <w:pPr>
              <w:ind w:firstLine="0"/>
              <w:rPr>
                <w:sz w:val="24"/>
                <w:szCs w:val="24"/>
              </w:rPr>
            </w:pPr>
            <w:r w:rsidRPr="000E1C87">
              <w:rPr>
                <w:sz w:val="24"/>
                <w:szCs w:val="24"/>
              </w:rPr>
              <w:t>Квартал, ограниченный с востока</w:t>
            </w:r>
            <w:r w:rsidR="004306B2">
              <w:rPr>
                <w:sz w:val="24"/>
                <w:szCs w:val="24"/>
              </w:rPr>
              <w:t xml:space="preserve"> – </w:t>
            </w:r>
            <w:r w:rsidRPr="000E1C87">
              <w:rPr>
                <w:sz w:val="24"/>
                <w:szCs w:val="24"/>
              </w:rPr>
              <w:t xml:space="preserve">ул. Военный городок, с севера- территорией ОАО </w:t>
            </w:r>
            <w:r w:rsidR="00D27EF2" w:rsidRPr="000E1C87">
              <w:rPr>
                <w:sz w:val="24"/>
                <w:szCs w:val="24"/>
              </w:rPr>
              <w:t>“</w:t>
            </w:r>
            <w:r w:rsidRPr="000E1C87">
              <w:rPr>
                <w:sz w:val="24"/>
                <w:szCs w:val="24"/>
              </w:rPr>
              <w:t xml:space="preserve">Ремонтный завод радиоэлектронной техники </w:t>
            </w:r>
            <w:r w:rsidR="00D27EF2" w:rsidRPr="000E1C87">
              <w:rPr>
                <w:sz w:val="24"/>
                <w:szCs w:val="24"/>
              </w:rPr>
              <w:t>“</w:t>
            </w:r>
            <w:r w:rsidRPr="000E1C87">
              <w:rPr>
                <w:sz w:val="24"/>
                <w:szCs w:val="24"/>
              </w:rPr>
              <w:t>Луч</w:t>
            </w:r>
            <w:r w:rsidR="00D27EF2" w:rsidRPr="000E1C87">
              <w:rPr>
                <w:sz w:val="24"/>
                <w:szCs w:val="24"/>
              </w:rPr>
              <w:t>”</w:t>
            </w:r>
            <w:r w:rsidRPr="000E1C87">
              <w:rPr>
                <w:sz w:val="24"/>
                <w:szCs w:val="24"/>
              </w:rPr>
              <w:t>, с востока-территорией организации, с юга</w:t>
            </w:r>
            <w:r w:rsidR="004306B2">
              <w:rPr>
                <w:sz w:val="24"/>
                <w:szCs w:val="24"/>
              </w:rPr>
              <w:t xml:space="preserve"> – </w:t>
            </w:r>
            <w:r w:rsidRPr="000E1C87">
              <w:rPr>
                <w:sz w:val="24"/>
                <w:szCs w:val="24"/>
              </w:rPr>
              <w:t>ул. Новая</w:t>
            </w:r>
            <w:r w:rsidR="004306B2">
              <w:rPr>
                <w:sz w:val="24"/>
                <w:szCs w:val="24"/>
              </w:rPr>
              <w:t xml:space="preserve"> – </w:t>
            </w:r>
            <w:r w:rsidRPr="000E1C87">
              <w:rPr>
                <w:sz w:val="24"/>
                <w:szCs w:val="24"/>
              </w:rPr>
              <w:t>дорога на школу</w:t>
            </w:r>
          </w:p>
        </w:tc>
        <w:tc>
          <w:tcPr>
            <w:tcW w:w="2249" w:type="dxa"/>
          </w:tcPr>
          <w:p w14:paraId="5D4F5B63" w14:textId="77777777" w:rsidR="00A73294" w:rsidRPr="000E1C87" w:rsidRDefault="00A73294" w:rsidP="009F2E30">
            <w:pPr>
              <w:ind w:firstLine="0"/>
              <w:rPr>
                <w:sz w:val="24"/>
                <w:szCs w:val="24"/>
              </w:rPr>
            </w:pPr>
            <w:r w:rsidRPr="000E1C87">
              <w:rPr>
                <w:sz w:val="24"/>
                <w:szCs w:val="24"/>
              </w:rPr>
              <w:t>Постановление администрации Заневского сельского поселения от 30.12.2013 № 607</w:t>
            </w:r>
          </w:p>
        </w:tc>
        <w:tc>
          <w:tcPr>
            <w:tcW w:w="2821" w:type="dxa"/>
          </w:tcPr>
          <w:p w14:paraId="4871D4E8" w14:textId="77777777" w:rsidR="00A73294" w:rsidRPr="000E1C87" w:rsidRDefault="00A73294" w:rsidP="009F2E30">
            <w:pPr>
              <w:ind w:firstLine="0"/>
              <w:jc w:val="center"/>
              <w:rPr>
                <w:sz w:val="24"/>
                <w:szCs w:val="24"/>
              </w:rPr>
            </w:pPr>
            <w:r w:rsidRPr="000E1C87">
              <w:rPr>
                <w:sz w:val="24"/>
                <w:szCs w:val="24"/>
              </w:rPr>
              <w:t>15 935,00</w:t>
            </w:r>
          </w:p>
        </w:tc>
        <w:tc>
          <w:tcPr>
            <w:tcW w:w="2859" w:type="dxa"/>
          </w:tcPr>
          <w:p w14:paraId="5201B05B" w14:textId="77777777" w:rsidR="00A73294" w:rsidRPr="000E1C87" w:rsidRDefault="00A73294" w:rsidP="009F2E30">
            <w:pPr>
              <w:ind w:firstLine="0"/>
              <w:jc w:val="center"/>
              <w:rPr>
                <w:sz w:val="24"/>
                <w:szCs w:val="24"/>
              </w:rPr>
            </w:pPr>
            <w:r w:rsidRPr="000E1C87">
              <w:rPr>
                <w:sz w:val="24"/>
                <w:szCs w:val="24"/>
              </w:rPr>
              <w:t>-</w:t>
            </w:r>
          </w:p>
        </w:tc>
        <w:tc>
          <w:tcPr>
            <w:tcW w:w="2844" w:type="dxa"/>
          </w:tcPr>
          <w:p w14:paraId="25D7785D" w14:textId="77777777" w:rsidR="00A73294" w:rsidRPr="000E1C87" w:rsidRDefault="00A73294" w:rsidP="009F2E30">
            <w:pPr>
              <w:ind w:firstLine="0"/>
              <w:jc w:val="center"/>
              <w:rPr>
                <w:sz w:val="24"/>
                <w:szCs w:val="24"/>
              </w:rPr>
            </w:pPr>
            <w:r w:rsidRPr="000E1C87">
              <w:rPr>
                <w:sz w:val="24"/>
                <w:szCs w:val="24"/>
              </w:rPr>
              <w:t>-</w:t>
            </w:r>
          </w:p>
        </w:tc>
      </w:tr>
      <w:tr w:rsidR="00DB6576" w:rsidRPr="000E1C87" w14:paraId="43E3A824" w14:textId="77777777" w:rsidTr="002439C1">
        <w:trPr>
          <w:trHeight w:val="479"/>
          <w:jc w:val="center"/>
        </w:trPr>
        <w:tc>
          <w:tcPr>
            <w:tcW w:w="741" w:type="dxa"/>
            <w:vMerge w:val="restart"/>
          </w:tcPr>
          <w:p w14:paraId="3D0E24BB" w14:textId="77777777" w:rsidR="00A73294" w:rsidRPr="000E1C87" w:rsidRDefault="00A73294" w:rsidP="009F2E30">
            <w:pPr>
              <w:ind w:firstLine="0"/>
              <w:jc w:val="center"/>
              <w:rPr>
                <w:sz w:val="24"/>
                <w:szCs w:val="24"/>
              </w:rPr>
            </w:pPr>
            <w:r w:rsidRPr="000E1C87">
              <w:rPr>
                <w:sz w:val="24"/>
                <w:szCs w:val="24"/>
              </w:rPr>
              <w:t>8.5.</w:t>
            </w:r>
          </w:p>
        </w:tc>
        <w:tc>
          <w:tcPr>
            <w:tcW w:w="3046" w:type="dxa"/>
            <w:vMerge w:val="restart"/>
          </w:tcPr>
          <w:p w14:paraId="62A3FB1D" w14:textId="249B508C" w:rsidR="00A73294" w:rsidRPr="000E1C87" w:rsidRDefault="00A73294" w:rsidP="009F2E30">
            <w:pPr>
              <w:ind w:firstLine="0"/>
              <w:rPr>
                <w:sz w:val="24"/>
                <w:szCs w:val="24"/>
              </w:rPr>
            </w:pPr>
            <w:r w:rsidRPr="000E1C87">
              <w:rPr>
                <w:sz w:val="24"/>
                <w:szCs w:val="24"/>
              </w:rPr>
              <w:t xml:space="preserve">Северо-восточная часть, территория застройки ГК </w:t>
            </w:r>
            <w:r w:rsidR="00D27EF2" w:rsidRPr="000E1C87">
              <w:rPr>
                <w:sz w:val="24"/>
                <w:szCs w:val="24"/>
              </w:rPr>
              <w:t>“</w:t>
            </w:r>
            <w:r w:rsidRPr="000E1C87">
              <w:rPr>
                <w:sz w:val="24"/>
                <w:szCs w:val="24"/>
              </w:rPr>
              <w:t>КВС</w:t>
            </w:r>
            <w:r w:rsidR="00D27EF2" w:rsidRPr="000E1C87">
              <w:rPr>
                <w:sz w:val="24"/>
                <w:szCs w:val="24"/>
              </w:rPr>
              <w:t>”</w:t>
            </w:r>
          </w:p>
        </w:tc>
        <w:tc>
          <w:tcPr>
            <w:tcW w:w="2249" w:type="dxa"/>
            <w:vMerge w:val="restart"/>
          </w:tcPr>
          <w:p w14:paraId="47E577ED" w14:textId="77777777" w:rsidR="00A73294" w:rsidRPr="000E1C87" w:rsidRDefault="00A73294" w:rsidP="009F2E30">
            <w:pPr>
              <w:ind w:firstLine="0"/>
              <w:rPr>
                <w:sz w:val="24"/>
                <w:szCs w:val="24"/>
              </w:rPr>
            </w:pPr>
            <w:r w:rsidRPr="000E1C87">
              <w:rPr>
                <w:sz w:val="24"/>
                <w:szCs w:val="24"/>
              </w:rPr>
              <w:t>Постановление администрации Заневского сельского поселения от 22.01.2013 № 14 (с изм. утв. распоряжением комитета по архитектуре градостроительству Ленинградской области от 26.11.2018 № 343)</w:t>
            </w:r>
          </w:p>
        </w:tc>
        <w:tc>
          <w:tcPr>
            <w:tcW w:w="2821" w:type="dxa"/>
            <w:vMerge w:val="restart"/>
          </w:tcPr>
          <w:p w14:paraId="4936AA9F" w14:textId="77777777" w:rsidR="00A73294" w:rsidRPr="000E1C87" w:rsidRDefault="00A73294" w:rsidP="009F2E30">
            <w:pPr>
              <w:ind w:firstLine="0"/>
              <w:jc w:val="center"/>
              <w:rPr>
                <w:sz w:val="24"/>
                <w:szCs w:val="24"/>
              </w:rPr>
            </w:pPr>
            <w:r w:rsidRPr="000E1C87">
              <w:rPr>
                <w:sz w:val="24"/>
                <w:szCs w:val="24"/>
              </w:rPr>
              <w:t>385 050,00</w:t>
            </w:r>
          </w:p>
        </w:tc>
        <w:tc>
          <w:tcPr>
            <w:tcW w:w="2859" w:type="dxa"/>
          </w:tcPr>
          <w:p w14:paraId="513C6256"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14956F83" w14:textId="77777777" w:rsidR="00A73294" w:rsidRPr="000E1C87" w:rsidRDefault="00A73294" w:rsidP="009F2E30">
            <w:pPr>
              <w:ind w:firstLine="0"/>
              <w:rPr>
                <w:sz w:val="24"/>
                <w:szCs w:val="24"/>
              </w:rPr>
            </w:pPr>
            <w:r w:rsidRPr="000E1C87">
              <w:rPr>
                <w:sz w:val="24"/>
                <w:szCs w:val="24"/>
              </w:rPr>
              <w:t>1 200 мест</w:t>
            </w:r>
          </w:p>
        </w:tc>
      </w:tr>
      <w:tr w:rsidR="00DB6576" w:rsidRPr="000E1C87" w14:paraId="3909E2B9" w14:textId="77777777" w:rsidTr="002439C1">
        <w:trPr>
          <w:trHeight w:val="479"/>
          <w:jc w:val="center"/>
        </w:trPr>
        <w:tc>
          <w:tcPr>
            <w:tcW w:w="741" w:type="dxa"/>
            <w:vMerge/>
          </w:tcPr>
          <w:p w14:paraId="0FB645B9" w14:textId="77777777" w:rsidR="00A73294" w:rsidRPr="000E1C87" w:rsidRDefault="00A73294" w:rsidP="009F2E30">
            <w:pPr>
              <w:ind w:firstLine="0"/>
              <w:jc w:val="center"/>
              <w:rPr>
                <w:sz w:val="24"/>
                <w:szCs w:val="24"/>
              </w:rPr>
            </w:pPr>
          </w:p>
        </w:tc>
        <w:tc>
          <w:tcPr>
            <w:tcW w:w="3046" w:type="dxa"/>
            <w:vMerge/>
          </w:tcPr>
          <w:p w14:paraId="5E9D791C" w14:textId="77777777" w:rsidR="00A73294" w:rsidRPr="000E1C87" w:rsidRDefault="00A73294" w:rsidP="009F2E30">
            <w:pPr>
              <w:ind w:firstLine="0"/>
              <w:rPr>
                <w:sz w:val="24"/>
                <w:szCs w:val="24"/>
              </w:rPr>
            </w:pPr>
          </w:p>
        </w:tc>
        <w:tc>
          <w:tcPr>
            <w:tcW w:w="2249" w:type="dxa"/>
            <w:vMerge/>
          </w:tcPr>
          <w:p w14:paraId="5A3C1C22" w14:textId="77777777" w:rsidR="00A73294" w:rsidRPr="000E1C87" w:rsidRDefault="00A73294" w:rsidP="009F2E30">
            <w:pPr>
              <w:ind w:firstLine="0"/>
              <w:rPr>
                <w:sz w:val="24"/>
                <w:szCs w:val="24"/>
              </w:rPr>
            </w:pPr>
          </w:p>
        </w:tc>
        <w:tc>
          <w:tcPr>
            <w:tcW w:w="2821" w:type="dxa"/>
            <w:vMerge/>
          </w:tcPr>
          <w:p w14:paraId="4F1032F2" w14:textId="77777777" w:rsidR="00A73294" w:rsidRPr="000E1C87" w:rsidRDefault="00A73294" w:rsidP="009F2E30">
            <w:pPr>
              <w:ind w:firstLine="0"/>
              <w:jc w:val="center"/>
              <w:rPr>
                <w:sz w:val="24"/>
                <w:szCs w:val="24"/>
              </w:rPr>
            </w:pPr>
          </w:p>
        </w:tc>
        <w:tc>
          <w:tcPr>
            <w:tcW w:w="2859" w:type="dxa"/>
          </w:tcPr>
          <w:p w14:paraId="3B7F4BA6"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1D860210" w14:textId="77777777" w:rsidR="00A73294" w:rsidRPr="000E1C87" w:rsidRDefault="00A73294" w:rsidP="009F2E30">
            <w:pPr>
              <w:ind w:firstLine="0"/>
              <w:rPr>
                <w:sz w:val="24"/>
                <w:szCs w:val="24"/>
              </w:rPr>
            </w:pPr>
            <w:r w:rsidRPr="000E1C87">
              <w:rPr>
                <w:sz w:val="24"/>
                <w:szCs w:val="24"/>
              </w:rPr>
              <w:t>200 мест</w:t>
            </w:r>
          </w:p>
        </w:tc>
      </w:tr>
      <w:tr w:rsidR="00DB6576" w:rsidRPr="000E1C87" w14:paraId="758F7EA2" w14:textId="77777777" w:rsidTr="002439C1">
        <w:trPr>
          <w:trHeight w:val="479"/>
          <w:jc w:val="center"/>
        </w:trPr>
        <w:tc>
          <w:tcPr>
            <w:tcW w:w="741" w:type="dxa"/>
            <w:vMerge/>
          </w:tcPr>
          <w:p w14:paraId="4B4BB4EA" w14:textId="77777777" w:rsidR="00A73294" w:rsidRPr="000E1C87" w:rsidRDefault="00A73294" w:rsidP="009F2E30">
            <w:pPr>
              <w:ind w:firstLine="0"/>
              <w:jc w:val="center"/>
              <w:rPr>
                <w:sz w:val="24"/>
                <w:szCs w:val="24"/>
              </w:rPr>
            </w:pPr>
          </w:p>
        </w:tc>
        <w:tc>
          <w:tcPr>
            <w:tcW w:w="3046" w:type="dxa"/>
            <w:vMerge/>
          </w:tcPr>
          <w:p w14:paraId="32684974" w14:textId="77777777" w:rsidR="00A73294" w:rsidRPr="000E1C87" w:rsidRDefault="00A73294" w:rsidP="009F2E30">
            <w:pPr>
              <w:ind w:firstLine="0"/>
              <w:rPr>
                <w:sz w:val="24"/>
                <w:szCs w:val="24"/>
              </w:rPr>
            </w:pPr>
          </w:p>
        </w:tc>
        <w:tc>
          <w:tcPr>
            <w:tcW w:w="2249" w:type="dxa"/>
            <w:vMerge/>
          </w:tcPr>
          <w:p w14:paraId="65D6B5D0" w14:textId="77777777" w:rsidR="00A73294" w:rsidRPr="000E1C87" w:rsidRDefault="00A73294" w:rsidP="009F2E30">
            <w:pPr>
              <w:ind w:firstLine="0"/>
              <w:rPr>
                <w:sz w:val="24"/>
                <w:szCs w:val="24"/>
              </w:rPr>
            </w:pPr>
          </w:p>
        </w:tc>
        <w:tc>
          <w:tcPr>
            <w:tcW w:w="2821" w:type="dxa"/>
            <w:vMerge/>
          </w:tcPr>
          <w:p w14:paraId="7909E21F" w14:textId="77777777" w:rsidR="00A73294" w:rsidRPr="000E1C87" w:rsidRDefault="00A73294" w:rsidP="009F2E30">
            <w:pPr>
              <w:ind w:firstLine="0"/>
              <w:jc w:val="center"/>
              <w:rPr>
                <w:sz w:val="24"/>
                <w:szCs w:val="24"/>
              </w:rPr>
            </w:pPr>
          </w:p>
        </w:tc>
        <w:tc>
          <w:tcPr>
            <w:tcW w:w="2859" w:type="dxa"/>
          </w:tcPr>
          <w:p w14:paraId="0B34BF3E"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01996A4B" w14:textId="77777777" w:rsidR="00A73294" w:rsidRPr="000E1C87" w:rsidRDefault="00A73294" w:rsidP="009F2E30">
            <w:pPr>
              <w:ind w:firstLine="0"/>
              <w:rPr>
                <w:sz w:val="24"/>
                <w:szCs w:val="24"/>
              </w:rPr>
            </w:pPr>
            <w:r w:rsidRPr="000E1C87">
              <w:rPr>
                <w:sz w:val="24"/>
                <w:szCs w:val="24"/>
              </w:rPr>
              <w:t>200 мест</w:t>
            </w:r>
          </w:p>
        </w:tc>
      </w:tr>
      <w:tr w:rsidR="00DB6576" w:rsidRPr="000E1C87" w14:paraId="238900BF" w14:textId="77777777" w:rsidTr="002439C1">
        <w:trPr>
          <w:trHeight w:val="479"/>
          <w:jc w:val="center"/>
        </w:trPr>
        <w:tc>
          <w:tcPr>
            <w:tcW w:w="741" w:type="dxa"/>
            <w:vMerge/>
          </w:tcPr>
          <w:p w14:paraId="1CFA0052" w14:textId="77777777" w:rsidR="00A73294" w:rsidRPr="000E1C87" w:rsidRDefault="00A73294" w:rsidP="009F2E30">
            <w:pPr>
              <w:ind w:firstLine="0"/>
              <w:jc w:val="center"/>
              <w:rPr>
                <w:sz w:val="24"/>
                <w:szCs w:val="24"/>
              </w:rPr>
            </w:pPr>
          </w:p>
        </w:tc>
        <w:tc>
          <w:tcPr>
            <w:tcW w:w="3046" w:type="dxa"/>
            <w:vMerge/>
          </w:tcPr>
          <w:p w14:paraId="3DEB055C" w14:textId="77777777" w:rsidR="00A73294" w:rsidRPr="000E1C87" w:rsidRDefault="00A73294" w:rsidP="009F2E30">
            <w:pPr>
              <w:ind w:firstLine="0"/>
              <w:rPr>
                <w:sz w:val="24"/>
                <w:szCs w:val="24"/>
              </w:rPr>
            </w:pPr>
          </w:p>
        </w:tc>
        <w:tc>
          <w:tcPr>
            <w:tcW w:w="2249" w:type="dxa"/>
            <w:vMerge/>
          </w:tcPr>
          <w:p w14:paraId="7C395D68" w14:textId="77777777" w:rsidR="00A73294" w:rsidRPr="000E1C87" w:rsidRDefault="00A73294" w:rsidP="009F2E30">
            <w:pPr>
              <w:ind w:firstLine="0"/>
              <w:rPr>
                <w:sz w:val="24"/>
                <w:szCs w:val="24"/>
              </w:rPr>
            </w:pPr>
          </w:p>
        </w:tc>
        <w:tc>
          <w:tcPr>
            <w:tcW w:w="2821" w:type="dxa"/>
            <w:vMerge/>
          </w:tcPr>
          <w:p w14:paraId="3FC14775" w14:textId="77777777" w:rsidR="00A73294" w:rsidRPr="000E1C87" w:rsidRDefault="00A73294" w:rsidP="009F2E30">
            <w:pPr>
              <w:ind w:firstLine="0"/>
              <w:jc w:val="center"/>
              <w:rPr>
                <w:sz w:val="24"/>
                <w:szCs w:val="24"/>
              </w:rPr>
            </w:pPr>
          </w:p>
        </w:tc>
        <w:tc>
          <w:tcPr>
            <w:tcW w:w="2859" w:type="dxa"/>
          </w:tcPr>
          <w:p w14:paraId="74DF23E6"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2F712AF0" w14:textId="77777777" w:rsidR="00A73294" w:rsidRPr="000E1C87" w:rsidRDefault="00A73294" w:rsidP="009F2E30">
            <w:pPr>
              <w:ind w:firstLine="0"/>
              <w:rPr>
                <w:sz w:val="24"/>
                <w:szCs w:val="24"/>
              </w:rPr>
            </w:pPr>
            <w:r w:rsidRPr="000E1C87">
              <w:rPr>
                <w:sz w:val="24"/>
                <w:szCs w:val="24"/>
              </w:rPr>
              <w:t>240 мест</w:t>
            </w:r>
          </w:p>
        </w:tc>
      </w:tr>
      <w:tr w:rsidR="00DB6576" w:rsidRPr="000E1C87" w14:paraId="16E37EA3" w14:textId="77777777" w:rsidTr="002439C1">
        <w:trPr>
          <w:trHeight w:val="479"/>
          <w:jc w:val="center"/>
        </w:trPr>
        <w:tc>
          <w:tcPr>
            <w:tcW w:w="741" w:type="dxa"/>
            <w:vMerge/>
          </w:tcPr>
          <w:p w14:paraId="59EE64C5" w14:textId="77777777" w:rsidR="00A73294" w:rsidRPr="000E1C87" w:rsidRDefault="00A73294" w:rsidP="009F2E30">
            <w:pPr>
              <w:ind w:firstLine="0"/>
              <w:jc w:val="center"/>
              <w:rPr>
                <w:sz w:val="24"/>
                <w:szCs w:val="24"/>
              </w:rPr>
            </w:pPr>
          </w:p>
        </w:tc>
        <w:tc>
          <w:tcPr>
            <w:tcW w:w="3046" w:type="dxa"/>
            <w:vMerge/>
          </w:tcPr>
          <w:p w14:paraId="299CBB0D" w14:textId="77777777" w:rsidR="00A73294" w:rsidRPr="000E1C87" w:rsidRDefault="00A73294" w:rsidP="009F2E30">
            <w:pPr>
              <w:ind w:firstLine="0"/>
              <w:rPr>
                <w:sz w:val="24"/>
                <w:szCs w:val="24"/>
              </w:rPr>
            </w:pPr>
          </w:p>
        </w:tc>
        <w:tc>
          <w:tcPr>
            <w:tcW w:w="2249" w:type="dxa"/>
            <w:vMerge/>
          </w:tcPr>
          <w:p w14:paraId="7CC0A142" w14:textId="77777777" w:rsidR="00A73294" w:rsidRPr="000E1C87" w:rsidRDefault="00A73294" w:rsidP="009F2E30">
            <w:pPr>
              <w:ind w:firstLine="0"/>
              <w:rPr>
                <w:sz w:val="24"/>
                <w:szCs w:val="24"/>
              </w:rPr>
            </w:pPr>
          </w:p>
        </w:tc>
        <w:tc>
          <w:tcPr>
            <w:tcW w:w="2821" w:type="dxa"/>
            <w:vMerge/>
          </w:tcPr>
          <w:p w14:paraId="04F76262" w14:textId="77777777" w:rsidR="00A73294" w:rsidRPr="000E1C87" w:rsidRDefault="00A73294" w:rsidP="009F2E30">
            <w:pPr>
              <w:ind w:firstLine="0"/>
              <w:jc w:val="center"/>
              <w:rPr>
                <w:sz w:val="24"/>
                <w:szCs w:val="24"/>
              </w:rPr>
            </w:pPr>
          </w:p>
        </w:tc>
        <w:tc>
          <w:tcPr>
            <w:tcW w:w="2859" w:type="dxa"/>
          </w:tcPr>
          <w:p w14:paraId="2185F164" w14:textId="77777777" w:rsidR="00A73294" w:rsidRPr="000E1C87" w:rsidRDefault="00A73294" w:rsidP="009F2E30">
            <w:pPr>
              <w:ind w:firstLine="0"/>
              <w:rPr>
                <w:sz w:val="24"/>
                <w:szCs w:val="24"/>
              </w:rPr>
            </w:pPr>
            <w:r w:rsidRPr="000E1C87">
              <w:rPr>
                <w:sz w:val="24"/>
                <w:szCs w:val="24"/>
              </w:rPr>
              <w:t>Амбулатория</w:t>
            </w:r>
          </w:p>
        </w:tc>
        <w:tc>
          <w:tcPr>
            <w:tcW w:w="2844" w:type="dxa"/>
          </w:tcPr>
          <w:p w14:paraId="2A8A4E1D" w14:textId="77777777" w:rsidR="00A73294" w:rsidRPr="000E1C87" w:rsidRDefault="00A73294" w:rsidP="009F2E30">
            <w:pPr>
              <w:ind w:firstLine="0"/>
              <w:rPr>
                <w:sz w:val="24"/>
                <w:szCs w:val="24"/>
              </w:rPr>
            </w:pPr>
            <w:r w:rsidRPr="000E1C87">
              <w:rPr>
                <w:sz w:val="24"/>
                <w:szCs w:val="24"/>
              </w:rPr>
              <w:t>-</w:t>
            </w:r>
          </w:p>
        </w:tc>
      </w:tr>
      <w:tr w:rsidR="00DB6576" w:rsidRPr="000E1C87" w14:paraId="63BA2D5A" w14:textId="77777777" w:rsidTr="002439C1">
        <w:trPr>
          <w:trHeight w:val="479"/>
          <w:jc w:val="center"/>
        </w:trPr>
        <w:tc>
          <w:tcPr>
            <w:tcW w:w="741" w:type="dxa"/>
            <w:vMerge/>
          </w:tcPr>
          <w:p w14:paraId="307DED5C" w14:textId="77777777" w:rsidR="00A73294" w:rsidRPr="000E1C87" w:rsidRDefault="00A73294" w:rsidP="009F2E30">
            <w:pPr>
              <w:ind w:firstLine="0"/>
              <w:jc w:val="center"/>
              <w:rPr>
                <w:sz w:val="24"/>
                <w:szCs w:val="24"/>
              </w:rPr>
            </w:pPr>
          </w:p>
        </w:tc>
        <w:tc>
          <w:tcPr>
            <w:tcW w:w="3046" w:type="dxa"/>
            <w:vMerge/>
          </w:tcPr>
          <w:p w14:paraId="6A07BA76" w14:textId="77777777" w:rsidR="00A73294" w:rsidRPr="000E1C87" w:rsidRDefault="00A73294" w:rsidP="009F2E30">
            <w:pPr>
              <w:ind w:firstLine="0"/>
              <w:rPr>
                <w:sz w:val="24"/>
                <w:szCs w:val="24"/>
              </w:rPr>
            </w:pPr>
          </w:p>
        </w:tc>
        <w:tc>
          <w:tcPr>
            <w:tcW w:w="2249" w:type="dxa"/>
            <w:vMerge/>
          </w:tcPr>
          <w:p w14:paraId="45892B1E" w14:textId="77777777" w:rsidR="00A73294" w:rsidRPr="000E1C87" w:rsidRDefault="00A73294" w:rsidP="009F2E30">
            <w:pPr>
              <w:ind w:firstLine="0"/>
              <w:rPr>
                <w:sz w:val="24"/>
                <w:szCs w:val="24"/>
              </w:rPr>
            </w:pPr>
          </w:p>
        </w:tc>
        <w:tc>
          <w:tcPr>
            <w:tcW w:w="2821" w:type="dxa"/>
            <w:vMerge/>
          </w:tcPr>
          <w:p w14:paraId="3A47E71B" w14:textId="77777777" w:rsidR="00A73294" w:rsidRPr="000E1C87" w:rsidRDefault="00A73294" w:rsidP="009F2E30">
            <w:pPr>
              <w:ind w:firstLine="0"/>
              <w:jc w:val="center"/>
              <w:rPr>
                <w:sz w:val="24"/>
                <w:szCs w:val="24"/>
              </w:rPr>
            </w:pPr>
          </w:p>
        </w:tc>
        <w:tc>
          <w:tcPr>
            <w:tcW w:w="2859" w:type="dxa"/>
          </w:tcPr>
          <w:p w14:paraId="7379BC0A" w14:textId="77777777" w:rsidR="00A73294" w:rsidRPr="000E1C87" w:rsidRDefault="00A73294" w:rsidP="009F2E30">
            <w:pPr>
              <w:ind w:firstLine="0"/>
              <w:rPr>
                <w:sz w:val="24"/>
                <w:szCs w:val="24"/>
              </w:rPr>
            </w:pPr>
            <w:r w:rsidRPr="000E1C87">
              <w:rPr>
                <w:sz w:val="24"/>
                <w:szCs w:val="24"/>
              </w:rPr>
              <w:t>Пожарное депо</w:t>
            </w:r>
          </w:p>
        </w:tc>
        <w:tc>
          <w:tcPr>
            <w:tcW w:w="2844" w:type="dxa"/>
          </w:tcPr>
          <w:p w14:paraId="202FC58B" w14:textId="77777777" w:rsidR="00A73294" w:rsidRPr="000E1C87" w:rsidRDefault="00A73294" w:rsidP="009F2E30">
            <w:pPr>
              <w:ind w:firstLine="0"/>
              <w:rPr>
                <w:sz w:val="24"/>
                <w:szCs w:val="24"/>
              </w:rPr>
            </w:pPr>
            <w:r w:rsidRPr="000E1C87">
              <w:rPr>
                <w:sz w:val="24"/>
                <w:szCs w:val="24"/>
              </w:rPr>
              <w:t>-</w:t>
            </w:r>
          </w:p>
        </w:tc>
      </w:tr>
      <w:tr w:rsidR="00DB6576" w:rsidRPr="000E1C87" w14:paraId="1AB1A34A" w14:textId="77777777" w:rsidTr="002439C1">
        <w:trPr>
          <w:trHeight w:val="570"/>
          <w:jc w:val="center"/>
        </w:trPr>
        <w:tc>
          <w:tcPr>
            <w:tcW w:w="741" w:type="dxa"/>
            <w:vMerge w:val="restart"/>
          </w:tcPr>
          <w:p w14:paraId="786AB6F3" w14:textId="77777777" w:rsidR="00A73294" w:rsidRPr="000E1C87" w:rsidRDefault="00A73294" w:rsidP="009F2E30">
            <w:pPr>
              <w:ind w:firstLine="0"/>
              <w:jc w:val="center"/>
              <w:rPr>
                <w:sz w:val="24"/>
                <w:szCs w:val="24"/>
              </w:rPr>
            </w:pPr>
            <w:r w:rsidRPr="000E1C87">
              <w:rPr>
                <w:sz w:val="24"/>
                <w:szCs w:val="24"/>
              </w:rPr>
              <w:t>8.6.</w:t>
            </w:r>
          </w:p>
        </w:tc>
        <w:tc>
          <w:tcPr>
            <w:tcW w:w="3046" w:type="dxa"/>
            <w:vMerge w:val="restart"/>
          </w:tcPr>
          <w:p w14:paraId="30F97FA4" w14:textId="2172E2A6" w:rsidR="00A73294" w:rsidRPr="000E1C87" w:rsidRDefault="00A73294" w:rsidP="009F2E30">
            <w:pPr>
              <w:ind w:firstLine="0"/>
              <w:rPr>
                <w:sz w:val="24"/>
                <w:szCs w:val="24"/>
              </w:rPr>
            </w:pPr>
            <w:r w:rsidRPr="000E1C87">
              <w:rPr>
                <w:sz w:val="24"/>
                <w:szCs w:val="24"/>
              </w:rPr>
              <w:t>Квартал, ограниченный с севера Колтушским шоссе, с востока</w:t>
            </w:r>
            <w:r w:rsidR="004306B2">
              <w:rPr>
                <w:sz w:val="24"/>
                <w:szCs w:val="24"/>
              </w:rPr>
              <w:t xml:space="preserve"> – </w:t>
            </w:r>
            <w:r w:rsidRPr="000E1C87">
              <w:rPr>
                <w:sz w:val="24"/>
                <w:szCs w:val="24"/>
              </w:rPr>
              <w:t>ул. Заводской, с юга</w:t>
            </w:r>
            <w:r w:rsidR="004306B2">
              <w:rPr>
                <w:sz w:val="24"/>
                <w:szCs w:val="24"/>
              </w:rPr>
              <w:t xml:space="preserve"> – </w:t>
            </w:r>
            <w:r w:rsidRPr="000E1C87">
              <w:rPr>
                <w:sz w:val="24"/>
                <w:szCs w:val="24"/>
              </w:rPr>
              <w:t xml:space="preserve">подъездным железнодорожным путем, с </w:t>
            </w:r>
            <w:r w:rsidRPr="000E1C87">
              <w:rPr>
                <w:sz w:val="24"/>
                <w:szCs w:val="24"/>
              </w:rPr>
              <w:lastRenderedPageBreak/>
              <w:t>запада</w:t>
            </w:r>
            <w:r w:rsidR="004306B2">
              <w:rPr>
                <w:sz w:val="24"/>
                <w:szCs w:val="24"/>
              </w:rPr>
              <w:t xml:space="preserve"> – </w:t>
            </w:r>
            <w:r w:rsidRPr="000E1C87">
              <w:rPr>
                <w:sz w:val="24"/>
                <w:szCs w:val="24"/>
              </w:rPr>
              <w:t>Кольцевой автомобильной дорогой вокруг города Санкт-Петербурга</w:t>
            </w:r>
          </w:p>
        </w:tc>
        <w:tc>
          <w:tcPr>
            <w:tcW w:w="2249" w:type="dxa"/>
            <w:vMerge w:val="restart"/>
          </w:tcPr>
          <w:p w14:paraId="6EA277B0" w14:textId="77777777" w:rsidR="00A73294" w:rsidRPr="000E1C87" w:rsidRDefault="00A73294" w:rsidP="009F2E30">
            <w:pPr>
              <w:ind w:firstLine="0"/>
              <w:rPr>
                <w:sz w:val="24"/>
                <w:szCs w:val="24"/>
              </w:rPr>
            </w:pPr>
            <w:r w:rsidRPr="000E1C87">
              <w:rPr>
                <w:sz w:val="24"/>
                <w:szCs w:val="24"/>
              </w:rPr>
              <w:lastRenderedPageBreak/>
              <w:t xml:space="preserve">Постановление администрации Заневского сельского поселения от </w:t>
            </w:r>
            <w:r w:rsidRPr="000E1C87">
              <w:rPr>
                <w:sz w:val="24"/>
                <w:szCs w:val="24"/>
              </w:rPr>
              <w:lastRenderedPageBreak/>
              <w:t>06.10.2014 № 432</w:t>
            </w:r>
          </w:p>
        </w:tc>
        <w:tc>
          <w:tcPr>
            <w:tcW w:w="2821" w:type="dxa"/>
            <w:vMerge w:val="restart"/>
          </w:tcPr>
          <w:p w14:paraId="69D69538" w14:textId="77777777" w:rsidR="00A73294" w:rsidRPr="000E1C87" w:rsidRDefault="00A73294" w:rsidP="009F2E30">
            <w:pPr>
              <w:ind w:firstLine="0"/>
              <w:jc w:val="center"/>
              <w:rPr>
                <w:sz w:val="24"/>
                <w:szCs w:val="24"/>
              </w:rPr>
            </w:pPr>
            <w:r w:rsidRPr="000E1C87">
              <w:rPr>
                <w:sz w:val="24"/>
                <w:szCs w:val="24"/>
              </w:rPr>
              <w:lastRenderedPageBreak/>
              <w:t>116 400,00</w:t>
            </w:r>
          </w:p>
        </w:tc>
        <w:tc>
          <w:tcPr>
            <w:tcW w:w="2859" w:type="dxa"/>
          </w:tcPr>
          <w:p w14:paraId="68276FF7"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4BFF42C7" w14:textId="77777777" w:rsidR="00A73294" w:rsidRPr="000E1C87" w:rsidRDefault="00A73294" w:rsidP="009F2E30">
            <w:pPr>
              <w:ind w:firstLine="0"/>
              <w:rPr>
                <w:sz w:val="24"/>
                <w:szCs w:val="24"/>
              </w:rPr>
            </w:pPr>
            <w:r w:rsidRPr="000E1C87">
              <w:rPr>
                <w:sz w:val="24"/>
                <w:szCs w:val="24"/>
              </w:rPr>
              <w:t>300 мест</w:t>
            </w:r>
          </w:p>
        </w:tc>
      </w:tr>
      <w:tr w:rsidR="00DB6576" w:rsidRPr="000E1C87" w14:paraId="3B73A11E" w14:textId="77777777" w:rsidTr="002439C1">
        <w:trPr>
          <w:trHeight w:val="570"/>
          <w:jc w:val="center"/>
        </w:trPr>
        <w:tc>
          <w:tcPr>
            <w:tcW w:w="741" w:type="dxa"/>
            <w:vMerge/>
          </w:tcPr>
          <w:p w14:paraId="2BD1FCF0" w14:textId="77777777" w:rsidR="00A73294" w:rsidRPr="000E1C87" w:rsidRDefault="00A73294" w:rsidP="009F2E30">
            <w:pPr>
              <w:ind w:firstLine="0"/>
              <w:jc w:val="center"/>
              <w:rPr>
                <w:sz w:val="24"/>
                <w:szCs w:val="24"/>
              </w:rPr>
            </w:pPr>
          </w:p>
        </w:tc>
        <w:tc>
          <w:tcPr>
            <w:tcW w:w="3046" w:type="dxa"/>
            <w:vMerge/>
          </w:tcPr>
          <w:p w14:paraId="31E15FBA" w14:textId="77777777" w:rsidR="00A73294" w:rsidRPr="000E1C87" w:rsidRDefault="00A73294" w:rsidP="009F2E30">
            <w:pPr>
              <w:ind w:firstLine="0"/>
              <w:rPr>
                <w:sz w:val="24"/>
                <w:szCs w:val="24"/>
              </w:rPr>
            </w:pPr>
          </w:p>
        </w:tc>
        <w:tc>
          <w:tcPr>
            <w:tcW w:w="2249" w:type="dxa"/>
            <w:vMerge/>
          </w:tcPr>
          <w:p w14:paraId="2E22228F" w14:textId="77777777" w:rsidR="00A73294" w:rsidRPr="000E1C87" w:rsidRDefault="00A73294" w:rsidP="009F2E30">
            <w:pPr>
              <w:ind w:firstLine="0"/>
              <w:rPr>
                <w:sz w:val="24"/>
                <w:szCs w:val="24"/>
              </w:rPr>
            </w:pPr>
          </w:p>
        </w:tc>
        <w:tc>
          <w:tcPr>
            <w:tcW w:w="2821" w:type="dxa"/>
            <w:vMerge/>
          </w:tcPr>
          <w:p w14:paraId="6E94A66E" w14:textId="77777777" w:rsidR="00A73294" w:rsidRPr="000E1C87" w:rsidRDefault="00A73294" w:rsidP="009F2E30">
            <w:pPr>
              <w:ind w:firstLine="0"/>
              <w:jc w:val="center"/>
              <w:rPr>
                <w:sz w:val="24"/>
                <w:szCs w:val="24"/>
              </w:rPr>
            </w:pPr>
          </w:p>
        </w:tc>
        <w:tc>
          <w:tcPr>
            <w:tcW w:w="2859" w:type="dxa"/>
          </w:tcPr>
          <w:p w14:paraId="57C1CC09"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0BD5BB2" w14:textId="77777777" w:rsidR="00A73294" w:rsidRPr="000E1C87" w:rsidRDefault="00A73294" w:rsidP="009F2E30">
            <w:pPr>
              <w:ind w:firstLine="0"/>
              <w:rPr>
                <w:sz w:val="24"/>
                <w:szCs w:val="24"/>
              </w:rPr>
            </w:pPr>
            <w:r w:rsidRPr="000E1C87">
              <w:rPr>
                <w:sz w:val="24"/>
                <w:szCs w:val="24"/>
              </w:rPr>
              <w:t>200 мест</w:t>
            </w:r>
          </w:p>
        </w:tc>
      </w:tr>
      <w:tr w:rsidR="00DB6576" w:rsidRPr="000E1C87" w14:paraId="418BF312" w14:textId="77777777" w:rsidTr="002439C1">
        <w:trPr>
          <w:trHeight w:val="570"/>
          <w:jc w:val="center"/>
        </w:trPr>
        <w:tc>
          <w:tcPr>
            <w:tcW w:w="741" w:type="dxa"/>
            <w:vMerge/>
          </w:tcPr>
          <w:p w14:paraId="5DF8D37D" w14:textId="77777777" w:rsidR="00A73294" w:rsidRPr="000E1C87" w:rsidRDefault="00A73294" w:rsidP="009F2E30">
            <w:pPr>
              <w:ind w:firstLine="0"/>
              <w:jc w:val="center"/>
              <w:rPr>
                <w:sz w:val="24"/>
                <w:szCs w:val="24"/>
              </w:rPr>
            </w:pPr>
          </w:p>
        </w:tc>
        <w:tc>
          <w:tcPr>
            <w:tcW w:w="3046" w:type="dxa"/>
            <w:vMerge/>
          </w:tcPr>
          <w:p w14:paraId="2DD64937" w14:textId="77777777" w:rsidR="00A73294" w:rsidRPr="000E1C87" w:rsidRDefault="00A73294" w:rsidP="009F2E30">
            <w:pPr>
              <w:ind w:firstLine="0"/>
              <w:rPr>
                <w:sz w:val="24"/>
                <w:szCs w:val="24"/>
              </w:rPr>
            </w:pPr>
          </w:p>
        </w:tc>
        <w:tc>
          <w:tcPr>
            <w:tcW w:w="2249" w:type="dxa"/>
            <w:vMerge/>
          </w:tcPr>
          <w:p w14:paraId="10C37E8D" w14:textId="77777777" w:rsidR="00A73294" w:rsidRPr="000E1C87" w:rsidRDefault="00A73294" w:rsidP="009F2E30">
            <w:pPr>
              <w:ind w:firstLine="0"/>
              <w:rPr>
                <w:sz w:val="24"/>
                <w:szCs w:val="24"/>
              </w:rPr>
            </w:pPr>
          </w:p>
        </w:tc>
        <w:tc>
          <w:tcPr>
            <w:tcW w:w="2821" w:type="dxa"/>
            <w:vMerge/>
          </w:tcPr>
          <w:p w14:paraId="36DAAA36" w14:textId="77777777" w:rsidR="00A73294" w:rsidRPr="000E1C87" w:rsidRDefault="00A73294" w:rsidP="009F2E30">
            <w:pPr>
              <w:ind w:firstLine="0"/>
              <w:jc w:val="center"/>
              <w:rPr>
                <w:sz w:val="24"/>
                <w:szCs w:val="24"/>
              </w:rPr>
            </w:pPr>
          </w:p>
        </w:tc>
        <w:tc>
          <w:tcPr>
            <w:tcW w:w="2859" w:type="dxa"/>
          </w:tcPr>
          <w:p w14:paraId="7DC09BED" w14:textId="77777777" w:rsidR="00A73294" w:rsidRPr="000E1C87" w:rsidRDefault="00A73294" w:rsidP="009F2E30">
            <w:pPr>
              <w:ind w:firstLine="0"/>
              <w:rPr>
                <w:sz w:val="24"/>
                <w:szCs w:val="24"/>
              </w:rPr>
            </w:pPr>
            <w:r w:rsidRPr="000E1C87">
              <w:rPr>
                <w:sz w:val="24"/>
                <w:szCs w:val="24"/>
              </w:rPr>
              <w:t>Амбулатория</w:t>
            </w:r>
          </w:p>
        </w:tc>
        <w:tc>
          <w:tcPr>
            <w:tcW w:w="2844" w:type="dxa"/>
          </w:tcPr>
          <w:p w14:paraId="612AC9C8" w14:textId="77777777" w:rsidR="00A73294" w:rsidRPr="000E1C87" w:rsidRDefault="00A73294" w:rsidP="009F2E30">
            <w:pPr>
              <w:ind w:firstLine="0"/>
              <w:rPr>
                <w:sz w:val="24"/>
                <w:szCs w:val="24"/>
              </w:rPr>
            </w:pPr>
            <w:r w:rsidRPr="000E1C87">
              <w:rPr>
                <w:sz w:val="24"/>
                <w:szCs w:val="24"/>
              </w:rPr>
              <w:t>-</w:t>
            </w:r>
          </w:p>
        </w:tc>
      </w:tr>
      <w:tr w:rsidR="00DB6576" w:rsidRPr="000E1C87" w14:paraId="5EF19F86" w14:textId="77777777" w:rsidTr="002439C1">
        <w:trPr>
          <w:trHeight w:val="756"/>
          <w:jc w:val="center"/>
        </w:trPr>
        <w:tc>
          <w:tcPr>
            <w:tcW w:w="741" w:type="dxa"/>
            <w:vMerge w:val="restart"/>
          </w:tcPr>
          <w:p w14:paraId="30F8C538" w14:textId="77777777" w:rsidR="00A73294" w:rsidRPr="000E1C87" w:rsidRDefault="00A73294" w:rsidP="009F2E30">
            <w:pPr>
              <w:ind w:firstLine="0"/>
              <w:jc w:val="center"/>
              <w:rPr>
                <w:sz w:val="24"/>
                <w:szCs w:val="24"/>
              </w:rPr>
            </w:pPr>
            <w:r w:rsidRPr="000E1C87">
              <w:rPr>
                <w:sz w:val="24"/>
                <w:szCs w:val="24"/>
              </w:rPr>
              <w:t>8.7.</w:t>
            </w:r>
          </w:p>
        </w:tc>
        <w:tc>
          <w:tcPr>
            <w:tcW w:w="3046" w:type="dxa"/>
            <w:vMerge w:val="restart"/>
          </w:tcPr>
          <w:p w14:paraId="52B2BA5A" w14:textId="77777777" w:rsidR="00A73294" w:rsidRPr="000E1C87" w:rsidRDefault="00A73294" w:rsidP="009F2E30">
            <w:pPr>
              <w:ind w:firstLine="0"/>
              <w:rPr>
                <w:sz w:val="24"/>
                <w:szCs w:val="24"/>
              </w:rPr>
            </w:pPr>
            <w:r w:rsidRPr="000E1C87">
              <w:rPr>
                <w:sz w:val="24"/>
                <w:szCs w:val="24"/>
              </w:rPr>
              <w:t>Янино-Аэродром, Янино-Ковалево, Янино-Восточный</w:t>
            </w:r>
          </w:p>
        </w:tc>
        <w:tc>
          <w:tcPr>
            <w:tcW w:w="2249" w:type="dxa"/>
            <w:vMerge w:val="restart"/>
          </w:tcPr>
          <w:p w14:paraId="2DA3F3B3" w14:textId="77777777" w:rsidR="00A73294" w:rsidRPr="000E1C87" w:rsidRDefault="00A73294" w:rsidP="009F2E30">
            <w:pPr>
              <w:ind w:firstLine="0"/>
              <w:rPr>
                <w:sz w:val="24"/>
                <w:szCs w:val="24"/>
              </w:rPr>
            </w:pPr>
            <w:r w:rsidRPr="000E1C87">
              <w:rPr>
                <w:sz w:val="24"/>
                <w:szCs w:val="24"/>
              </w:rPr>
              <w:t>Постановление администрации Заневского сельского поселения от 09.09.2013 № 384</w:t>
            </w:r>
          </w:p>
        </w:tc>
        <w:tc>
          <w:tcPr>
            <w:tcW w:w="2821" w:type="dxa"/>
            <w:vMerge w:val="restart"/>
          </w:tcPr>
          <w:p w14:paraId="05C8EE2D" w14:textId="77777777" w:rsidR="00A73294" w:rsidRPr="000E1C87" w:rsidRDefault="00A73294" w:rsidP="009F2E30">
            <w:pPr>
              <w:ind w:firstLine="0"/>
              <w:jc w:val="center"/>
              <w:rPr>
                <w:sz w:val="24"/>
                <w:szCs w:val="24"/>
              </w:rPr>
            </w:pPr>
            <w:r w:rsidRPr="000E1C87">
              <w:rPr>
                <w:sz w:val="24"/>
                <w:szCs w:val="24"/>
              </w:rPr>
              <w:t>723 295,00</w:t>
            </w:r>
          </w:p>
        </w:tc>
        <w:tc>
          <w:tcPr>
            <w:tcW w:w="2859" w:type="dxa"/>
          </w:tcPr>
          <w:p w14:paraId="0865E727"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48617C7D" w14:textId="77777777" w:rsidR="00A73294" w:rsidRPr="000E1C87" w:rsidRDefault="00A73294" w:rsidP="009F2E30">
            <w:pPr>
              <w:ind w:firstLine="0"/>
              <w:rPr>
                <w:sz w:val="24"/>
                <w:szCs w:val="24"/>
              </w:rPr>
            </w:pPr>
            <w:r w:rsidRPr="000E1C87">
              <w:rPr>
                <w:sz w:val="24"/>
                <w:szCs w:val="24"/>
              </w:rPr>
              <w:t>825 мест</w:t>
            </w:r>
          </w:p>
        </w:tc>
      </w:tr>
      <w:tr w:rsidR="00DB6576" w:rsidRPr="000E1C87" w14:paraId="66AA9D5D" w14:textId="77777777" w:rsidTr="002439C1">
        <w:trPr>
          <w:trHeight w:val="756"/>
          <w:jc w:val="center"/>
        </w:trPr>
        <w:tc>
          <w:tcPr>
            <w:tcW w:w="741" w:type="dxa"/>
            <w:vMerge/>
          </w:tcPr>
          <w:p w14:paraId="7681C8E5" w14:textId="77777777" w:rsidR="00A73294" w:rsidRPr="000E1C87" w:rsidRDefault="00A73294" w:rsidP="009F2E30">
            <w:pPr>
              <w:ind w:firstLine="0"/>
              <w:jc w:val="center"/>
              <w:rPr>
                <w:sz w:val="24"/>
                <w:szCs w:val="24"/>
              </w:rPr>
            </w:pPr>
          </w:p>
        </w:tc>
        <w:tc>
          <w:tcPr>
            <w:tcW w:w="3046" w:type="dxa"/>
            <w:vMerge/>
          </w:tcPr>
          <w:p w14:paraId="6C04E4A3" w14:textId="77777777" w:rsidR="00A73294" w:rsidRPr="000E1C87" w:rsidRDefault="00A73294" w:rsidP="009F2E30">
            <w:pPr>
              <w:ind w:firstLine="0"/>
              <w:rPr>
                <w:sz w:val="24"/>
                <w:szCs w:val="24"/>
              </w:rPr>
            </w:pPr>
          </w:p>
        </w:tc>
        <w:tc>
          <w:tcPr>
            <w:tcW w:w="2249" w:type="dxa"/>
            <w:vMerge/>
          </w:tcPr>
          <w:p w14:paraId="12C42D57" w14:textId="77777777" w:rsidR="00A73294" w:rsidRPr="000E1C87" w:rsidRDefault="00A73294" w:rsidP="009F2E30">
            <w:pPr>
              <w:ind w:firstLine="0"/>
              <w:rPr>
                <w:sz w:val="24"/>
                <w:szCs w:val="24"/>
              </w:rPr>
            </w:pPr>
          </w:p>
        </w:tc>
        <w:tc>
          <w:tcPr>
            <w:tcW w:w="2821" w:type="dxa"/>
            <w:vMerge/>
          </w:tcPr>
          <w:p w14:paraId="0B0C1A48" w14:textId="77777777" w:rsidR="00A73294" w:rsidRPr="000E1C87" w:rsidRDefault="00A73294" w:rsidP="009F2E30">
            <w:pPr>
              <w:ind w:firstLine="0"/>
              <w:jc w:val="center"/>
              <w:rPr>
                <w:sz w:val="24"/>
                <w:szCs w:val="24"/>
              </w:rPr>
            </w:pPr>
          </w:p>
        </w:tc>
        <w:tc>
          <w:tcPr>
            <w:tcW w:w="2859" w:type="dxa"/>
          </w:tcPr>
          <w:p w14:paraId="6A58EE0E" w14:textId="77777777" w:rsidR="00A73294" w:rsidRPr="000E1C87" w:rsidRDefault="00A73294" w:rsidP="009F2E30">
            <w:pPr>
              <w:ind w:firstLine="0"/>
              <w:rPr>
                <w:sz w:val="24"/>
                <w:szCs w:val="24"/>
              </w:rPr>
            </w:pPr>
            <w:r w:rsidRPr="000E1C87">
              <w:rPr>
                <w:sz w:val="24"/>
                <w:szCs w:val="24"/>
              </w:rPr>
              <w:t>Общеобразовательная организация</w:t>
            </w:r>
          </w:p>
        </w:tc>
        <w:tc>
          <w:tcPr>
            <w:tcW w:w="2844" w:type="dxa"/>
          </w:tcPr>
          <w:p w14:paraId="70B18E3D" w14:textId="77777777" w:rsidR="00A73294" w:rsidRPr="000E1C87" w:rsidRDefault="00A73294" w:rsidP="009F2E30">
            <w:pPr>
              <w:ind w:firstLine="0"/>
              <w:rPr>
                <w:sz w:val="24"/>
                <w:szCs w:val="24"/>
              </w:rPr>
            </w:pPr>
            <w:r w:rsidRPr="000E1C87">
              <w:rPr>
                <w:sz w:val="24"/>
                <w:szCs w:val="24"/>
              </w:rPr>
              <w:t>550 мест</w:t>
            </w:r>
          </w:p>
        </w:tc>
      </w:tr>
      <w:tr w:rsidR="00DB6576" w:rsidRPr="000E1C87" w14:paraId="1041C0CC" w14:textId="77777777" w:rsidTr="002439C1">
        <w:trPr>
          <w:trHeight w:val="756"/>
          <w:jc w:val="center"/>
        </w:trPr>
        <w:tc>
          <w:tcPr>
            <w:tcW w:w="741" w:type="dxa"/>
            <w:vMerge/>
          </w:tcPr>
          <w:p w14:paraId="3A63E582" w14:textId="77777777" w:rsidR="00A73294" w:rsidRPr="000E1C87" w:rsidRDefault="00A73294" w:rsidP="009F2E30">
            <w:pPr>
              <w:ind w:firstLine="0"/>
              <w:jc w:val="center"/>
              <w:rPr>
                <w:sz w:val="24"/>
                <w:szCs w:val="24"/>
              </w:rPr>
            </w:pPr>
          </w:p>
        </w:tc>
        <w:tc>
          <w:tcPr>
            <w:tcW w:w="3046" w:type="dxa"/>
            <w:vMerge/>
          </w:tcPr>
          <w:p w14:paraId="25687535" w14:textId="77777777" w:rsidR="00A73294" w:rsidRPr="000E1C87" w:rsidRDefault="00A73294" w:rsidP="009F2E30">
            <w:pPr>
              <w:ind w:firstLine="0"/>
              <w:rPr>
                <w:sz w:val="24"/>
                <w:szCs w:val="24"/>
              </w:rPr>
            </w:pPr>
          </w:p>
        </w:tc>
        <w:tc>
          <w:tcPr>
            <w:tcW w:w="2249" w:type="dxa"/>
            <w:vMerge/>
          </w:tcPr>
          <w:p w14:paraId="336548F2" w14:textId="77777777" w:rsidR="00A73294" w:rsidRPr="000E1C87" w:rsidRDefault="00A73294" w:rsidP="009F2E30">
            <w:pPr>
              <w:ind w:firstLine="0"/>
              <w:rPr>
                <w:sz w:val="24"/>
                <w:szCs w:val="24"/>
              </w:rPr>
            </w:pPr>
          </w:p>
        </w:tc>
        <w:tc>
          <w:tcPr>
            <w:tcW w:w="2821" w:type="dxa"/>
            <w:vMerge/>
          </w:tcPr>
          <w:p w14:paraId="4FAC4BD2" w14:textId="77777777" w:rsidR="00A73294" w:rsidRPr="000E1C87" w:rsidRDefault="00A73294" w:rsidP="009F2E30">
            <w:pPr>
              <w:ind w:firstLine="0"/>
              <w:jc w:val="center"/>
              <w:rPr>
                <w:sz w:val="24"/>
                <w:szCs w:val="24"/>
              </w:rPr>
            </w:pPr>
          </w:p>
        </w:tc>
        <w:tc>
          <w:tcPr>
            <w:tcW w:w="2859" w:type="dxa"/>
          </w:tcPr>
          <w:p w14:paraId="1FE5A450"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47DD4F8D" w14:textId="77777777" w:rsidR="00A73294" w:rsidRPr="000E1C87" w:rsidRDefault="00A73294" w:rsidP="009F2E30">
            <w:pPr>
              <w:ind w:firstLine="0"/>
              <w:rPr>
                <w:sz w:val="24"/>
                <w:szCs w:val="24"/>
              </w:rPr>
            </w:pPr>
            <w:r w:rsidRPr="000E1C87">
              <w:rPr>
                <w:sz w:val="24"/>
                <w:szCs w:val="24"/>
              </w:rPr>
              <w:t>225 мест</w:t>
            </w:r>
          </w:p>
        </w:tc>
      </w:tr>
      <w:tr w:rsidR="00DB6576" w:rsidRPr="000E1C87" w14:paraId="5FF1E3E6" w14:textId="77777777" w:rsidTr="002439C1">
        <w:trPr>
          <w:trHeight w:val="756"/>
          <w:jc w:val="center"/>
        </w:trPr>
        <w:tc>
          <w:tcPr>
            <w:tcW w:w="741" w:type="dxa"/>
            <w:vMerge/>
          </w:tcPr>
          <w:p w14:paraId="458E0D27" w14:textId="77777777" w:rsidR="00A73294" w:rsidRPr="000E1C87" w:rsidRDefault="00A73294" w:rsidP="009F2E30">
            <w:pPr>
              <w:ind w:firstLine="0"/>
              <w:jc w:val="center"/>
              <w:rPr>
                <w:sz w:val="24"/>
                <w:szCs w:val="24"/>
              </w:rPr>
            </w:pPr>
          </w:p>
        </w:tc>
        <w:tc>
          <w:tcPr>
            <w:tcW w:w="3046" w:type="dxa"/>
            <w:vMerge/>
          </w:tcPr>
          <w:p w14:paraId="759B7019" w14:textId="77777777" w:rsidR="00A73294" w:rsidRPr="000E1C87" w:rsidRDefault="00A73294" w:rsidP="009F2E30">
            <w:pPr>
              <w:ind w:firstLine="0"/>
              <w:rPr>
                <w:sz w:val="24"/>
                <w:szCs w:val="24"/>
              </w:rPr>
            </w:pPr>
          </w:p>
        </w:tc>
        <w:tc>
          <w:tcPr>
            <w:tcW w:w="2249" w:type="dxa"/>
            <w:vMerge/>
          </w:tcPr>
          <w:p w14:paraId="6728749A" w14:textId="77777777" w:rsidR="00A73294" w:rsidRPr="000E1C87" w:rsidRDefault="00A73294" w:rsidP="009F2E30">
            <w:pPr>
              <w:ind w:firstLine="0"/>
              <w:rPr>
                <w:sz w:val="24"/>
                <w:szCs w:val="24"/>
              </w:rPr>
            </w:pPr>
          </w:p>
        </w:tc>
        <w:tc>
          <w:tcPr>
            <w:tcW w:w="2821" w:type="dxa"/>
            <w:vMerge/>
          </w:tcPr>
          <w:p w14:paraId="160E2C29" w14:textId="77777777" w:rsidR="00A73294" w:rsidRPr="000E1C87" w:rsidRDefault="00A73294" w:rsidP="009F2E30">
            <w:pPr>
              <w:ind w:firstLine="0"/>
              <w:jc w:val="center"/>
              <w:rPr>
                <w:sz w:val="24"/>
                <w:szCs w:val="24"/>
              </w:rPr>
            </w:pPr>
          </w:p>
        </w:tc>
        <w:tc>
          <w:tcPr>
            <w:tcW w:w="2859" w:type="dxa"/>
          </w:tcPr>
          <w:p w14:paraId="38C0F02B"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5CCA8234" w14:textId="77777777" w:rsidR="00A73294" w:rsidRPr="000E1C87" w:rsidRDefault="00A73294" w:rsidP="009F2E30">
            <w:pPr>
              <w:ind w:firstLine="0"/>
              <w:rPr>
                <w:sz w:val="24"/>
                <w:szCs w:val="24"/>
              </w:rPr>
            </w:pPr>
            <w:r w:rsidRPr="000E1C87">
              <w:rPr>
                <w:sz w:val="24"/>
                <w:szCs w:val="24"/>
              </w:rPr>
              <w:t>225 мест</w:t>
            </w:r>
          </w:p>
        </w:tc>
      </w:tr>
      <w:tr w:rsidR="00DB6576" w:rsidRPr="000E1C87" w14:paraId="683CC370" w14:textId="77777777" w:rsidTr="002439C1">
        <w:trPr>
          <w:trHeight w:val="756"/>
          <w:jc w:val="center"/>
        </w:trPr>
        <w:tc>
          <w:tcPr>
            <w:tcW w:w="741" w:type="dxa"/>
            <w:vMerge/>
          </w:tcPr>
          <w:p w14:paraId="5DC0D4AE" w14:textId="77777777" w:rsidR="00A73294" w:rsidRPr="000E1C87" w:rsidRDefault="00A73294" w:rsidP="009F2E30">
            <w:pPr>
              <w:ind w:firstLine="0"/>
              <w:jc w:val="center"/>
              <w:rPr>
                <w:sz w:val="24"/>
                <w:szCs w:val="24"/>
              </w:rPr>
            </w:pPr>
          </w:p>
        </w:tc>
        <w:tc>
          <w:tcPr>
            <w:tcW w:w="3046" w:type="dxa"/>
            <w:vMerge/>
          </w:tcPr>
          <w:p w14:paraId="49AC0727" w14:textId="77777777" w:rsidR="00A73294" w:rsidRPr="000E1C87" w:rsidRDefault="00A73294" w:rsidP="009F2E30">
            <w:pPr>
              <w:ind w:firstLine="0"/>
              <w:rPr>
                <w:sz w:val="24"/>
                <w:szCs w:val="24"/>
              </w:rPr>
            </w:pPr>
          </w:p>
        </w:tc>
        <w:tc>
          <w:tcPr>
            <w:tcW w:w="2249" w:type="dxa"/>
            <w:vMerge/>
          </w:tcPr>
          <w:p w14:paraId="679B4B3E" w14:textId="77777777" w:rsidR="00A73294" w:rsidRPr="000E1C87" w:rsidRDefault="00A73294" w:rsidP="009F2E30">
            <w:pPr>
              <w:ind w:firstLine="0"/>
              <w:rPr>
                <w:sz w:val="24"/>
                <w:szCs w:val="24"/>
              </w:rPr>
            </w:pPr>
          </w:p>
        </w:tc>
        <w:tc>
          <w:tcPr>
            <w:tcW w:w="2821" w:type="dxa"/>
            <w:vMerge/>
          </w:tcPr>
          <w:p w14:paraId="4BA26ED3" w14:textId="77777777" w:rsidR="00A73294" w:rsidRPr="000E1C87" w:rsidRDefault="00A73294" w:rsidP="009F2E30">
            <w:pPr>
              <w:ind w:firstLine="0"/>
              <w:jc w:val="center"/>
              <w:rPr>
                <w:sz w:val="24"/>
                <w:szCs w:val="24"/>
              </w:rPr>
            </w:pPr>
          </w:p>
        </w:tc>
        <w:tc>
          <w:tcPr>
            <w:tcW w:w="2859" w:type="dxa"/>
          </w:tcPr>
          <w:p w14:paraId="318284AC"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7288329" w14:textId="77777777" w:rsidR="00A73294" w:rsidRPr="000E1C87" w:rsidRDefault="00A73294" w:rsidP="009F2E30">
            <w:pPr>
              <w:ind w:firstLine="0"/>
              <w:rPr>
                <w:sz w:val="24"/>
                <w:szCs w:val="24"/>
              </w:rPr>
            </w:pPr>
            <w:r w:rsidRPr="000E1C87">
              <w:rPr>
                <w:sz w:val="24"/>
                <w:szCs w:val="24"/>
              </w:rPr>
              <w:t>225 мет</w:t>
            </w:r>
          </w:p>
        </w:tc>
      </w:tr>
      <w:tr w:rsidR="00DB6576" w:rsidRPr="000E1C87" w14:paraId="4542CD42" w14:textId="77777777" w:rsidTr="002439C1">
        <w:trPr>
          <w:trHeight w:val="756"/>
          <w:jc w:val="center"/>
        </w:trPr>
        <w:tc>
          <w:tcPr>
            <w:tcW w:w="741" w:type="dxa"/>
            <w:vMerge/>
          </w:tcPr>
          <w:p w14:paraId="7E229027" w14:textId="77777777" w:rsidR="00A73294" w:rsidRPr="000E1C87" w:rsidRDefault="00A73294" w:rsidP="009F2E30">
            <w:pPr>
              <w:ind w:firstLine="0"/>
              <w:jc w:val="center"/>
              <w:rPr>
                <w:sz w:val="24"/>
                <w:szCs w:val="24"/>
              </w:rPr>
            </w:pPr>
          </w:p>
        </w:tc>
        <w:tc>
          <w:tcPr>
            <w:tcW w:w="3046" w:type="dxa"/>
            <w:vMerge/>
          </w:tcPr>
          <w:p w14:paraId="0F011AA9" w14:textId="77777777" w:rsidR="00A73294" w:rsidRPr="000E1C87" w:rsidRDefault="00A73294" w:rsidP="009F2E30">
            <w:pPr>
              <w:ind w:firstLine="0"/>
              <w:rPr>
                <w:sz w:val="24"/>
                <w:szCs w:val="24"/>
              </w:rPr>
            </w:pPr>
          </w:p>
        </w:tc>
        <w:tc>
          <w:tcPr>
            <w:tcW w:w="2249" w:type="dxa"/>
            <w:vMerge/>
          </w:tcPr>
          <w:p w14:paraId="38688DDA" w14:textId="77777777" w:rsidR="00A73294" w:rsidRPr="000E1C87" w:rsidRDefault="00A73294" w:rsidP="009F2E30">
            <w:pPr>
              <w:ind w:firstLine="0"/>
              <w:rPr>
                <w:sz w:val="24"/>
                <w:szCs w:val="24"/>
              </w:rPr>
            </w:pPr>
          </w:p>
        </w:tc>
        <w:tc>
          <w:tcPr>
            <w:tcW w:w="2821" w:type="dxa"/>
            <w:vMerge/>
          </w:tcPr>
          <w:p w14:paraId="1E16B07A" w14:textId="77777777" w:rsidR="00A73294" w:rsidRPr="000E1C87" w:rsidRDefault="00A73294" w:rsidP="009F2E30">
            <w:pPr>
              <w:ind w:firstLine="0"/>
              <w:jc w:val="center"/>
              <w:rPr>
                <w:sz w:val="24"/>
                <w:szCs w:val="24"/>
              </w:rPr>
            </w:pPr>
          </w:p>
        </w:tc>
        <w:tc>
          <w:tcPr>
            <w:tcW w:w="2859" w:type="dxa"/>
          </w:tcPr>
          <w:p w14:paraId="677CE859" w14:textId="77777777" w:rsidR="00A73294" w:rsidRPr="000E1C87" w:rsidRDefault="00A73294" w:rsidP="009F2E30">
            <w:pPr>
              <w:ind w:firstLine="0"/>
              <w:rPr>
                <w:sz w:val="24"/>
                <w:szCs w:val="24"/>
              </w:rPr>
            </w:pPr>
            <w:r w:rsidRPr="000E1C87">
              <w:rPr>
                <w:sz w:val="24"/>
                <w:szCs w:val="24"/>
              </w:rPr>
              <w:t>Торгово-спортивный комплекс</w:t>
            </w:r>
          </w:p>
        </w:tc>
        <w:tc>
          <w:tcPr>
            <w:tcW w:w="2844" w:type="dxa"/>
          </w:tcPr>
          <w:p w14:paraId="3DEA88BB" w14:textId="450D8E0C" w:rsidR="00A73294" w:rsidRPr="000E1C87" w:rsidRDefault="00A73294" w:rsidP="009F2E30">
            <w:pPr>
              <w:ind w:firstLine="0"/>
              <w:rPr>
                <w:sz w:val="24"/>
                <w:szCs w:val="24"/>
              </w:rPr>
            </w:pPr>
            <w:r w:rsidRPr="000E1C87">
              <w:rPr>
                <w:sz w:val="24"/>
                <w:szCs w:val="24"/>
              </w:rPr>
              <w:t xml:space="preserve">160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p w14:paraId="698C4513" w14:textId="77777777" w:rsidR="00A73294" w:rsidRPr="000E1C87" w:rsidRDefault="00A73294" w:rsidP="009F2E30">
            <w:pPr>
              <w:ind w:firstLine="0"/>
              <w:rPr>
                <w:sz w:val="24"/>
                <w:szCs w:val="24"/>
              </w:rPr>
            </w:pPr>
            <w:r w:rsidRPr="000E1C87">
              <w:rPr>
                <w:sz w:val="24"/>
                <w:szCs w:val="24"/>
              </w:rPr>
              <w:t>80 мест в досуговом центре</w:t>
            </w:r>
          </w:p>
        </w:tc>
      </w:tr>
      <w:tr w:rsidR="00DB6576" w:rsidRPr="000E1C87" w14:paraId="42A40C23" w14:textId="77777777" w:rsidTr="002439C1">
        <w:trPr>
          <w:trHeight w:val="756"/>
          <w:jc w:val="center"/>
        </w:trPr>
        <w:tc>
          <w:tcPr>
            <w:tcW w:w="741" w:type="dxa"/>
            <w:vMerge/>
          </w:tcPr>
          <w:p w14:paraId="2EC93146" w14:textId="77777777" w:rsidR="00A73294" w:rsidRPr="000E1C87" w:rsidRDefault="00A73294" w:rsidP="009F2E30">
            <w:pPr>
              <w:ind w:firstLine="0"/>
              <w:jc w:val="center"/>
              <w:rPr>
                <w:sz w:val="24"/>
                <w:szCs w:val="24"/>
              </w:rPr>
            </w:pPr>
          </w:p>
        </w:tc>
        <w:tc>
          <w:tcPr>
            <w:tcW w:w="3046" w:type="dxa"/>
            <w:vMerge/>
          </w:tcPr>
          <w:p w14:paraId="77740B2A" w14:textId="77777777" w:rsidR="00A73294" w:rsidRPr="000E1C87" w:rsidRDefault="00A73294" w:rsidP="009F2E30">
            <w:pPr>
              <w:ind w:firstLine="0"/>
              <w:rPr>
                <w:sz w:val="24"/>
                <w:szCs w:val="24"/>
              </w:rPr>
            </w:pPr>
          </w:p>
        </w:tc>
        <w:tc>
          <w:tcPr>
            <w:tcW w:w="2249" w:type="dxa"/>
            <w:vMerge/>
          </w:tcPr>
          <w:p w14:paraId="39DD4810" w14:textId="77777777" w:rsidR="00A73294" w:rsidRPr="000E1C87" w:rsidRDefault="00A73294" w:rsidP="009F2E30">
            <w:pPr>
              <w:ind w:firstLine="0"/>
              <w:rPr>
                <w:sz w:val="24"/>
                <w:szCs w:val="24"/>
              </w:rPr>
            </w:pPr>
          </w:p>
        </w:tc>
        <w:tc>
          <w:tcPr>
            <w:tcW w:w="2821" w:type="dxa"/>
            <w:vMerge/>
          </w:tcPr>
          <w:p w14:paraId="792266C0" w14:textId="77777777" w:rsidR="00A73294" w:rsidRPr="000E1C87" w:rsidRDefault="00A73294" w:rsidP="009F2E30">
            <w:pPr>
              <w:ind w:firstLine="0"/>
              <w:jc w:val="center"/>
              <w:rPr>
                <w:sz w:val="24"/>
                <w:szCs w:val="24"/>
              </w:rPr>
            </w:pPr>
          </w:p>
        </w:tc>
        <w:tc>
          <w:tcPr>
            <w:tcW w:w="2859" w:type="dxa"/>
          </w:tcPr>
          <w:p w14:paraId="37CCC4E4" w14:textId="77777777" w:rsidR="00A73294" w:rsidRPr="000E1C87" w:rsidRDefault="00A73294" w:rsidP="009F2E30">
            <w:pPr>
              <w:ind w:firstLine="0"/>
              <w:rPr>
                <w:sz w:val="24"/>
                <w:szCs w:val="24"/>
              </w:rPr>
            </w:pPr>
            <w:r w:rsidRPr="000E1C87">
              <w:rPr>
                <w:sz w:val="24"/>
                <w:szCs w:val="24"/>
              </w:rPr>
              <w:t>Торгово-спортивный комплекс</w:t>
            </w:r>
          </w:p>
        </w:tc>
        <w:tc>
          <w:tcPr>
            <w:tcW w:w="2844" w:type="dxa"/>
          </w:tcPr>
          <w:p w14:paraId="45AA4375" w14:textId="45DEB536" w:rsidR="00A73294" w:rsidRPr="000E1C87" w:rsidRDefault="00A73294" w:rsidP="009F2E30">
            <w:pPr>
              <w:ind w:firstLine="0"/>
              <w:rPr>
                <w:sz w:val="24"/>
                <w:szCs w:val="24"/>
              </w:rPr>
            </w:pPr>
            <w:r w:rsidRPr="000E1C87">
              <w:rPr>
                <w:sz w:val="24"/>
                <w:szCs w:val="24"/>
              </w:rPr>
              <w:t xml:space="preserve">4 188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p w14:paraId="2FEAB72C" w14:textId="5EB832CA" w:rsidR="00A73294" w:rsidRPr="000E1C87" w:rsidRDefault="00A73294" w:rsidP="009F2E30">
            <w:pPr>
              <w:ind w:firstLine="0"/>
              <w:rPr>
                <w:sz w:val="24"/>
                <w:szCs w:val="24"/>
              </w:rPr>
            </w:pPr>
            <w:r w:rsidRPr="000E1C87">
              <w:rPr>
                <w:sz w:val="24"/>
                <w:szCs w:val="24"/>
              </w:rPr>
              <w:t xml:space="preserve">275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p w14:paraId="5A81DA64" w14:textId="77777777" w:rsidR="00A73294" w:rsidRPr="000E1C87" w:rsidRDefault="00A73294" w:rsidP="009F2E30">
            <w:pPr>
              <w:ind w:firstLine="0"/>
              <w:rPr>
                <w:sz w:val="24"/>
                <w:szCs w:val="24"/>
              </w:rPr>
            </w:pPr>
            <w:r w:rsidRPr="000E1C87">
              <w:rPr>
                <w:sz w:val="24"/>
                <w:szCs w:val="24"/>
              </w:rPr>
              <w:t>160 мест в досуговом центре</w:t>
            </w:r>
          </w:p>
        </w:tc>
      </w:tr>
      <w:tr w:rsidR="00DB6576" w:rsidRPr="000E1C87" w14:paraId="72A8EB01" w14:textId="77777777" w:rsidTr="002439C1">
        <w:trPr>
          <w:trHeight w:val="756"/>
          <w:jc w:val="center"/>
        </w:trPr>
        <w:tc>
          <w:tcPr>
            <w:tcW w:w="741" w:type="dxa"/>
          </w:tcPr>
          <w:p w14:paraId="2A728471" w14:textId="77777777" w:rsidR="00A73294" w:rsidRPr="000E1C87" w:rsidRDefault="00A73294" w:rsidP="009F2E30">
            <w:pPr>
              <w:ind w:firstLine="0"/>
              <w:jc w:val="center"/>
              <w:rPr>
                <w:sz w:val="24"/>
                <w:szCs w:val="24"/>
              </w:rPr>
            </w:pPr>
            <w:r w:rsidRPr="000E1C87">
              <w:rPr>
                <w:sz w:val="24"/>
                <w:szCs w:val="24"/>
              </w:rPr>
              <w:t>8.8.</w:t>
            </w:r>
          </w:p>
        </w:tc>
        <w:tc>
          <w:tcPr>
            <w:tcW w:w="3046" w:type="dxa"/>
          </w:tcPr>
          <w:p w14:paraId="064FA1D8" w14:textId="77777777" w:rsidR="00A73294" w:rsidRPr="000E1C87" w:rsidRDefault="00A73294" w:rsidP="009F2E30">
            <w:pPr>
              <w:ind w:firstLine="0"/>
              <w:rPr>
                <w:sz w:val="24"/>
                <w:szCs w:val="24"/>
              </w:rPr>
            </w:pPr>
            <w:r w:rsidRPr="000E1C87">
              <w:rPr>
                <w:sz w:val="24"/>
                <w:szCs w:val="24"/>
              </w:rPr>
              <w:t>Прочие территории существующей индивидуальной, малоэтажной, среднеэтажной и многоэтажной жилой застройки</w:t>
            </w:r>
          </w:p>
        </w:tc>
        <w:tc>
          <w:tcPr>
            <w:tcW w:w="2249" w:type="dxa"/>
          </w:tcPr>
          <w:p w14:paraId="38009730"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09B4DD5D" w14:textId="77777777" w:rsidR="00A73294" w:rsidRPr="000E1C87" w:rsidRDefault="00A73294" w:rsidP="009F2E30">
            <w:pPr>
              <w:ind w:firstLine="0"/>
              <w:jc w:val="center"/>
              <w:rPr>
                <w:sz w:val="24"/>
                <w:szCs w:val="24"/>
              </w:rPr>
            </w:pPr>
            <w:r w:rsidRPr="000E1C87">
              <w:rPr>
                <w:sz w:val="24"/>
                <w:szCs w:val="24"/>
              </w:rPr>
              <w:t>113 073,50</w:t>
            </w:r>
          </w:p>
        </w:tc>
        <w:tc>
          <w:tcPr>
            <w:tcW w:w="2859" w:type="dxa"/>
          </w:tcPr>
          <w:p w14:paraId="7A9CF2DA" w14:textId="77777777" w:rsidR="00A73294" w:rsidRPr="000E1C87" w:rsidRDefault="00A73294" w:rsidP="009F2E30">
            <w:pPr>
              <w:ind w:firstLine="0"/>
              <w:rPr>
                <w:sz w:val="24"/>
                <w:szCs w:val="24"/>
              </w:rPr>
            </w:pPr>
            <w:r w:rsidRPr="000E1C87">
              <w:rPr>
                <w:sz w:val="24"/>
                <w:szCs w:val="24"/>
              </w:rPr>
              <w:t>Дошкольная образовательная организация</w:t>
            </w:r>
          </w:p>
        </w:tc>
        <w:tc>
          <w:tcPr>
            <w:tcW w:w="2844" w:type="dxa"/>
          </w:tcPr>
          <w:p w14:paraId="721D8CA1" w14:textId="77777777" w:rsidR="00A73294" w:rsidRPr="000E1C87" w:rsidRDefault="00A73294" w:rsidP="009F2E30">
            <w:pPr>
              <w:ind w:firstLine="0"/>
              <w:rPr>
                <w:sz w:val="24"/>
                <w:szCs w:val="24"/>
              </w:rPr>
            </w:pPr>
            <w:r w:rsidRPr="000E1C87">
              <w:rPr>
                <w:sz w:val="24"/>
                <w:szCs w:val="24"/>
              </w:rPr>
              <w:t>215 мест</w:t>
            </w:r>
          </w:p>
        </w:tc>
      </w:tr>
      <w:tr w:rsidR="00DB6576" w:rsidRPr="000E1C87" w14:paraId="30E7C08A" w14:textId="77777777" w:rsidTr="002439C1">
        <w:trPr>
          <w:trHeight w:val="756"/>
          <w:jc w:val="center"/>
        </w:trPr>
        <w:tc>
          <w:tcPr>
            <w:tcW w:w="741" w:type="dxa"/>
          </w:tcPr>
          <w:p w14:paraId="554C8291" w14:textId="77777777" w:rsidR="00A73294" w:rsidRPr="000E1C87" w:rsidRDefault="00A73294" w:rsidP="009F2E30">
            <w:pPr>
              <w:ind w:firstLine="0"/>
              <w:jc w:val="center"/>
              <w:rPr>
                <w:sz w:val="24"/>
                <w:szCs w:val="24"/>
              </w:rPr>
            </w:pPr>
            <w:r w:rsidRPr="000E1C87">
              <w:rPr>
                <w:sz w:val="24"/>
                <w:szCs w:val="24"/>
              </w:rPr>
              <w:lastRenderedPageBreak/>
              <w:t>8.9.</w:t>
            </w:r>
          </w:p>
        </w:tc>
        <w:tc>
          <w:tcPr>
            <w:tcW w:w="3046" w:type="dxa"/>
          </w:tcPr>
          <w:p w14:paraId="7339E298" w14:textId="77777777" w:rsidR="00A73294" w:rsidRPr="000E1C87" w:rsidRDefault="00A73294" w:rsidP="009F2E30">
            <w:pPr>
              <w:ind w:firstLine="0"/>
              <w:rPr>
                <w:sz w:val="24"/>
                <w:szCs w:val="24"/>
              </w:rPr>
            </w:pPr>
            <w:r w:rsidRPr="000E1C87">
              <w:rPr>
                <w:sz w:val="24"/>
                <w:szCs w:val="24"/>
              </w:rPr>
              <w:t>Прочие территории планируемой индивидуальной жилой застройки</w:t>
            </w:r>
          </w:p>
        </w:tc>
        <w:tc>
          <w:tcPr>
            <w:tcW w:w="2249" w:type="dxa"/>
          </w:tcPr>
          <w:p w14:paraId="0EB6CCF8"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15E2015D" w14:textId="77777777" w:rsidR="00A73294" w:rsidRPr="000E1C87" w:rsidRDefault="00A73294" w:rsidP="009F2E30">
            <w:pPr>
              <w:ind w:firstLine="0"/>
              <w:jc w:val="center"/>
              <w:rPr>
                <w:sz w:val="24"/>
                <w:szCs w:val="24"/>
              </w:rPr>
            </w:pPr>
            <w:r w:rsidRPr="000E1C87">
              <w:rPr>
                <w:sz w:val="24"/>
                <w:szCs w:val="24"/>
              </w:rPr>
              <w:t>44 227,50</w:t>
            </w:r>
          </w:p>
        </w:tc>
        <w:tc>
          <w:tcPr>
            <w:tcW w:w="2859" w:type="dxa"/>
          </w:tcPr>
          <w:p w14:paraId="1A5B1A43" w14:textId="77777777" w:rsidR="00A73294" w:rsidRPr="000E1C87" w:rsidRDefault="00A73294" w:rsidP="009F2E30">
            <w:pPr>
              <w:ind w:firstLine="0"/>
              <w:jc w:val="center"/>
              <w:rPr>
                <w:sz w:val="24"/>
                <w:szCs w:val="24"/>
              </w:rPr>
            </w:pPr>
            <w:r w:rsidRPr="000E1C87">
              <w:rPr>
                <w:sz w:val="24"/>
                <w:szCs w:val="24"/>
              </w:rPr>
              <w:t>-</w:t>
            </w:r>
          </w:p>
        </w:tc>
        <w:tc>
          <w:tcPr>
            <w:tcW w:w="2844" w:type="dxa"/>
          </w:tcPr>
          <w:p w14:paraId="340B4F23" w14:textId="77777777" w:rsidR="00A73294" w:rsidRPr="000E1C87" w:rsidRDefault="00A73294" w:rsidP="009F2E30">
            <w:pPr>
              <w:ind w:firstLine="0"/>
              <w:jc w:val="center"/>
              <w:rPr>
                <w:sz w:val="24"/>
                <w:szCs w:val="24"/>
              </w:rPr>
            </w:pPr>
            <w:r w:rsidRPr="000E1C87">
              <w:rPr>
                <w:sz w:val="24"/>
                <w:szCs w:val="24"/>
              </w:rPr>
              <w:t>-</w:t>
            </w:r>
          </w:p>
        </w:tc>
      </w:tr>
      <w:tr w:rsidR="00DB6576" w:rsidRPr="000E1C87" w14:paraId="3C97A473" w14:textId="77777777" w:rsidTr="002439C1">
        <w:trPr>
          <w:trHeight w:val="1125"/>
          <w:jc w:val="center"/>
        </w:trPr>
        <w:tc>
          <w:tcPr>
            <w:tcW w:w="741" w:type="dxa"/>
            <w:vMerge w:val="restart"/>
          </w:tcPr>
          <w:p w14:paraId="45D24B45" w14:textId="77777777" w:rsidR="00A73294" w:rsidRPr="000E1C87" w:rsidRDefault="00A73294" w:rsidP="009F2E30">
            <w:pPr>
              <w:ind w:firstLine="0"/>
              <w:jc w:val="center"/>
              <w:rPr>
                <w:sz w:val="24"/>
                <w:szCs w:val="24"/>
              </w:rPr>
            </w:pPr>
            <w:r w:rsidRPr="000E1C87">
              <w:rPr>
                <w:sz w:val="24"/>
                <w:szCs w:val="24"/>
              </w:rPr>
              <w:t>8.10.</w:t>
            </w:r>
          </w:p>
        </w:tc>
        <w:tc>
          <w:tcPr>
            <w:tcW w:w="3046" w:type="dxa"/>
            <w:vMerge w:val="restart"/>
          </w:tcPr>
          <w:p w14:paraId="2F9E6771" w14:textId="77777777" w:rsidR="00A73294" w:rsidRPr="000E1C87" w:rsidRDefault="00A73294" w:rsidP="009F2E30">
            <w:pPr>
              <w:ind w:firstLine="0"/>
              <w:rPr>
                <w:sz w:val="24"/>
                <w:szCs w:val="24"/>
              </w:rPr>
            </w:pPr>
            <w:r w:rsidRPr="000E1C87">
              <w:rPr>
                <w:sz w:val="24"/>
                <w:szCs w:val="24"/>
              </w:rPr>
              <w:t>Прочие территории</w:t>
            </w:r>
          </w:p>
        </w:tc>
        <w:tc>
          <w:tcPr>
            <w:tcW w:w="2249" w:type="dxa"/>
            <w:vMerge w:val="restart"/>
          </w:tcPr>
          <w:p w14:paraId="6AF31791" w14:textId="77777777" w:rsidR="00A73294" w:rsidRPr="000E1C87" w:rsidRDefault="00A73294" w:rsidP="009F2E30">
            <w:pPr>
              <w:ind w:firstLine="0"/>
              <w:jc w:val="center"/>
              <w:rPr>
                <w:sz w:val="24"/>
                <w:szCs w:val="24"/>
              </w:rPr>
            </w:pPr>
          </w:p>
        </w:tc>
        <w:tc>
          <w:tcPr>
            <w:tcW w:w="2821" w:type="dxa"/>
            <w:vMerge w:val="restart"/>
          </w:tcPr>
          <w:p w14:paraId="0ADBF464" w14:textId="77777777" w:rsidR="00A73294" w:rsidRPr="000E1C87" w:rsidRDefault="00A73294" w:rsidP="009F2E30">
            <w:pPr>
              <w:ind w:firstLine="0"/>
              <w:jc w:val="center"/>
              <w:rPr>
                <w:sz w:val="24"/>
                <w:szCs w:val="24"/>
              </w:rPr>
            </w:pPr>
          </w:p>
        </w:tc>
        <w:tc>
          <w:tcPr>
            <w:tcW w:w="2859" w:type="dxa"/>
          </w:tcPr>
          <w:p w14:paraId="333B4438"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03B4F269" w14:textId="0A9DB8FA" w:rsidR="00A73294" w:rsidRPr="000E1C87" w:rsidRDefault="00A73294" w:rsidP="009F2E30">
            <w:pPr>
              <w:ind w:firstLine="0"/>
              <w:rPr>
                <w:sz w:val="24"/>
                <w:szCs w:val="24"/>
              </w:rPr>
            </w:pPr>
            <w:r w:rsidRPr="000E1C87">
              <w:rPr>
                <w:sz w:val="24"/>
                <w:szCs w:val="24"/>
              </w:rPr>
              <w:t xml:space="preserve">1 500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p w14:paraId="4FC4665C" w14:textId="7D438EE4" w:rsidR="00A73294" w:rsidRPr="000E1C87" w:rsidRDefault="00A73294" w:rsidP="009F2E30">
            <w:pPr>
              <w:ind w:firstLine="0"/>
              <w:rPr>
                <w:sz w:val="24"/>
                <w:szCs w:val="24"/>
              </w:rPr>
            </w:pPr>
            <w:r w:rsidRPr="000E1C87">
              <w:rPr>
                <w:sz w:val="24"/>
                <w:szCs w:val="24"/>
              </w:rPr>
              <w:t xml:space="preserve">625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tc>
      </w:tr>
      <w:tr w:rsidR="00DB6576" w:rsidRPr="000E1C87" w14:paraId="7E4507DF" w14:textId="77777777" w:rsidTr="002439C1">
        <w:trPr>
          <w:trHeight w:val="240"/>
          <w:jc w:val="center"/>
        </w:trPr>
        <w:tc>
          <w:tcPr>
            <w:tcW w:w="741" w:type="dxa"/>
            <w:vMerge/>
          </w:tcPr>
          <w:p w14:paraId="208C9F21" w14:textId="77777777" w:rsidR="00A73294" w:rsidRPr="000E1C87" w:rsidRDefault="00A73294" w:rsidP="009F2E30">
            <w:pPr>
              <w:ind w:firstLine="0"/>
              <w:jc w:val="center"/>
              <w:rPr>
                <w:sz w:val="24"/>
                <w:szCs w:val="24"/>
              </w:rPr>
            </w:pPr>
          </w:p>
        </w:tc>
        <w:tc>
          <w:tcPr>
            <w:tcW w:w="3046" w:type="dxa"/>
            <w:vMerge/>
          </w:tcPr>
          <w:p w14:paraId="4DC1762D" w14:textId="77777777" w:rsidR="00A73294" w:rsidRPr="000E1C87" w:rsidRDefault="00A73294" w:rsidP="009F2E30">
            <w:pPr>
              <w:ind w:firstLine="0"/>
              <w:rPr>
                <w:sz w:val="24"/>
                <w:szCs w:val="24"/>
              </w:rPr>
            </w:pPr>
          </w:p>
        </w:tc>
        <w:tc>
          <w:tcPr>
            <w:tcW w:w="2249" w:type="dxa"/>
            <w:vMerge/>
          </w:tcPr>
          <w:p w14:paraId="11DF773D" w14:textId="77777777" w:rsidR="00A73294" w:rsidRPr="000E1C87" w:rsidRDefault="00A73294" w:rsidP="009F2E30">
            <w:pPr>
              <w:ind w:firstLine="0"/>
              <w:jc w:val="center"/>
              <w:rPr>
                <w:sz w:val="24"/>
                <w:szCs w:val="24"/>
              </w:rPr>
            </w:pPr>
          </w:p>
        </w:tc>
        <w:tc>
          <w:tcPr>
            <w:tcW w:w="2821" w:type="dxa"/>
            <w:vMerge/>
          </w:tcPr>
          <w:p w14:paraId="44EE1F4C" w14:textId="77777777" w:rsidR="00A73294" w:rsidRPr="000E1C87" w:rsidRDefault="00A73294" w:rsidP="009F2E30">
            <w:pPr>
              <w:ind w:firstLine="0"/>
              <w:jc w:val="center"/>
              <w:rPr>
                <w:sz w:val="24"/>
                <w:szCs w:val="24"/>
              </w:rPr>
            </w:pPr>
          </w:p>
        </w:tc>
        <w:tc>
          <w:tcPr>
            <w:tcW w:w="2859" w:type="dxa"/>
          </w:tcPr>
          <w:p w14:paraId="7E339307" w14:textId="77777777" w:rsidR="00A73294" w:rsidRPr="000E1C87" w:rsidRDefault="00A73294" w:rsidP="009F2E30">
            <w:pPr>
              <w:ind w:firstLine="0"/>
              <w:rPr>
                <w:sz w:val="24"/>
                <w:szCs w:val="24"/>
              </w:rPr>
            </w:pPr>
            <w:r w:rsidRPr="000E1C87">
              <w:rPr>
                <w:sz w:val="24"/>
                <w:szCs w:val="24"/>
              </w:rPr>
              <w:t>Физкультурно-оздоровительный комплекс</w:t>
            </w:r>
          </w:p>
        </w:tc>
        <w:tc>
          <w:tcPr>
            <w:tcW w:w="2844" w:type="dxa"/>
          </w:tcPr>
          <w:p w14:paraId="1B9C6D61" w14:textId="258797B2" w:rsidR="00A73294" w:rsidRPr="000E1C87" w:rsidRDefault="00A73294" w:rsidP="009F2E30">
            <w:pPr>
              <w:ind w:firstLine="0"/>
              <w:rPr>
                <w:sz w:val="24"/>
                <w:szCs w:val="24"/>
              </w:rPr>
            </w:pPr>
            <w:r w:rsidRPr="000E1C87">
              <w:rPr>
                <w:sz w:val="24"/>
                <w:szCs w:val="24"/>
              </w:rPr>
              <w:t xml:space="preserve">1 500 </w:t>
            </w:r>
            <w:r w:rsidR="00300839">
              <w:rPr>
                <w:sz w:val="24"/>
                <w:szCs w:val="24"/>
              </w:rPr>
              <w:t>м</w:t>
            </w:r>
            <w:r w:rsidR="00300839" w:rsidRPr="00300839">
              <w:rPr>
                <w:sz w:val="24"/>
                <w:szCs w:val="24"/>
                <w:vertAlign w:val="superscript"/>
              </w:rPr>
              <w:t>2</w:t>
            </w:r>
            <w:r w:rsidRPr="000E1C87">
              <w:rPr>
                <w:sz w:val="24"/>
                <w:szCs w:val="24"/>
              </w:rPr>
              <w:t xml:space="preserve"> площади пола зала</w:t>
            </w:r>
          </w:p>
          <w:p w14:paraId="5B1CE333" w14:textId="0D9EAE16" w:rsidR="00A73294" w:rsidRPr="000E1C87" w:rsidRDefault="00A73294" w:rsidP="009F2E30">
            <w:pPr>
              <w:ind w:firstLine="0"/>
              <w:rPr>
                <w:sz w:val="24"/>
                <w:szCs w:val="24"/>
              </w:rPr>
            </w:pPr>
            <w:r w:rsidRPr="000E1C87">
              <w:rPr>
                <w:sz w:val="24"/>
                <w:szCs w:val="24"/>
              </w:rPr>
              <w:t xml:space="preserve">625 </w:t>
            </w:r>
            <w:r w:rsidR="00300839">
              <w:rPr>
                <w:sz w:val="24"/>
                <w:szCs w:val="24"/>
              </w:rPr>
              <w:t>м</w:t>
            </w:r>
            <w:r w:rsidR="00300839" w:rsidRPr="00300839">
              <w:rPr>
                <w:sz w:val="24"/>
                <w:szCs w:val="24"/>
                <w:vertAlign w:val="superscript"/>
              </w:rPr>
              <w:t>2</w:t>
            </w:r>
            <w:r w:rsidRPr="000E1C87">
              <w:rPr>
                <w:sz w:val="24"/>
                <w:szCs w:val="24"/>
              </w:rPr>
              <w:t xml:space="preserve"> площади зеркала воды</w:t>
            </w:r>
          </w:p>
        </w:tc>
      </w:tr>
      <w:tr w:rsidR="00DB6576" w:rsidRPr="000E1C87" w14:paraId="70FE5232" w14:textId="77777777" w:rsidTr="002439C1">
        <w:trPr>
          <w:trHeight w:val="240"/>
          <w:jc w:val="center"/>
        </w:trPr>
        <w:tc>
          <w:tcPr>
            <w:tcW w:w="741" w:type="dxa"/>
          </w:tcPr>
          <w:p w14:paraId="394BE8E1" w14:textId="77777777" w:rsidR="00A73294" w:rsidRPr="000E1C87" w:rsidRDefault="00A73294" w:rsidP="009F2E30">
            <w:pPr>
              <w:ind w:firstLine="0"/>
              <w:jc w:val="center"/>
              <w:rPr>
                <w:sz w:val="24"/>
                <w:szCs w:val="24"/>
              </w:rPr>
            </w:pPr>
            <w:r w:rsidRPr="000E1C87">
              <w:rPr>
                <w:sz w:val="24"/>
                <w:szCs w:val="24"/>
              </w:rPr>
              <w:t>9.</w:t>
            </w:r>
          </w:p>
        </w:tc>
        <w:tc>
          <w:tcPr>
            <w:tcW w:w="3046" w:type="dxa"/>
          </w:tcPr>
          <w:p w14:paraId="3031C4C0" w14:textId="77777777" w:rsidR="00A73294" w:rsidRPr="000E1C87" w:rsidRDefault="00A73294" w:rsidP="009F2E30">
            <w:pPr>
              <w:ind w:firstLine="0"/>
              <w:rPr>
                <w:sz w:val="24"/>
                <w:szCs w:val="24"/>
              </w:rPr>
            </w:pPr>
            <w:r w:rsidRPr="000E1C87">
              <w:rPr>
                <w:sz w:val="24"/>
                <w:szCs w:val="24"/>
              </w:rPr>
              <w:t>Деревня Янино-2</w:t>
            </w:r>
          </w:p>
        </w:tc>
        <w:tc>
          <w:tcPr>
            <w:tcW w:w="2249" w:type="dxa"/>
          </w:tcPr>
          <w:p w14:paraId="0055B865" w14:textId="77777777" w:rsidR="00A73294" w:rsidRPr="000E1C87" w:rsidRDefault="00A73294" w:rsidP="009F2E30">
            <w:pPr>
              <w:ind w:firstLine="0"/>
              <w:rPr>
                <w:sz w:val="24"/>
                <w:szCs w:val="24"/>
              </w:rPr>
            </w:pPr>
          </w:p>
        </w:tc>
        <w:tc>
          <w:tcPr>
            <w:tcW w:w="2821" w:type="dxa"/>
          </w:tcPr>
          <w:p w14:paraId="738FA878" w14:textId="77777777" w:rsidR="00A73294" w:rsidRPr="000E1C87" w:rsidRDefault="00A73294" w:rsidP="009F2E30">
            <w:pPr>
              <w:ind w:firstLine="0"/>
              <w:jc w:val="center"/>
              <w:rPr>
                <w:sz w:val="24"/>
                <w:szCs w:val="24"/>
              </w:rPr>
            </w:pPr>
          </w:p>
        </w:tc>
        <w:tc>
          <w:tcPr>
            <w:tcW w:w="2859" w:type="dxa"/>
          </w:tcPr>
          <w:p w14:paraId="693F031F" w14:textId="77777777" w:rsidR="00A73294" w:rsidRPr="000E1C87" w:rsidRDefault="00A73294" w:rsidP="009F2E30">
            <w:pPr>
              <w:ind w:firstLine="0"/>
              <w:jc w:val="center"/>
              <w:rPr>
                <w:sz w:val="24"/>
                <w:szCs w:val="24"/>
              </w:rPr>
            </w:pPr>
          </w:p>
        </w:tc>
        <w:tc>
          <w:tcPr>
            <w:tcW w:w="2844" w:type="dxa"/>
          </w:tcPr>
          <w:p w14:paraId="3167AA55" w14:textId="77777777" w:rsidR="00A73294" w:rsidRPr="000E1C87" w:rsidRDefault="00A73294" w:rsidP="009F2E30">
            <w:pPr>
              <w:ind w:firstLine="0"/>
              <w:jc w:val="center"/>
              <w:rPr>
                <w:sz w:val="24"/>
                <w:szCs w:val="24"/>
              </w:rPr>
            </w:pPr>
          </w:p>
        </w:tc>
      </w:tr>
      <w:tr w:rsidR="00DB6576" w:rsidRPr="000E1C87" w14:paraId="3640BB19" w14:textId="77777777" w:rsidTr="002439C1">
        <w:trPr>
          <w:trHeight w:val="240"/>
          <w:jc w:val="center"/>
        </w:trPr>
        <w:tc>
          <w:tcPr>
            <w:tcW w:w="741" w:type="dxa"/>
          </w:tcPr>
          <w:p w14:paraId="67A447C4" w14:textId="77777777" w:rsidR="00A73294" w:rsidRPr="000E1C87" w:rsidRDefault="00A73294" w:rsidP="009F2E30">
            <w:pPr>
              <w:ind w:firstLine="0"/>
              <w:jc w:val="center"/>
              <w:rPr>
                <w:sz w:val="24"/>
                <w:szCs w:val="24"/>
              </w:rPr>
            </w:pPr>
            <w:r w:rsidRPr="000E1C87">
              <w:rPr>
                <w:sz w:val="24"/>
                <w:szCs w:val="24"/>
              </w:rPr>
              <w:t>9.1.</w:t>
            </w:r>
          </w:p>
        </w:tc>
        <w:tc>
          <w:tcPr>
            <w:tcW w:w="3046" w:type="dxa"/>
          </w:tcPr>
          <w:p w14:paraId="246210EF" w14:textId="77777777" w:rsidR="00A73294" w:rsidRPr="000E1C87" w:rsidRDefault="00A73294" w:rsidP="009F2E30">
            <w:pPr>
              <w:ind w:firstLine="0"/>
              <w:rPr>
                <w:sz w:val="24"/>
                <w:szCs w:val="24"/>
              </w:rPr>
            </w:pPr>
            <w:r w:rsidRPr="000E1C87">
              <w:rPr>
                <w:sz w:val="24"/>
                <w:szCs w:val="24"/>
              </w:rPr>
              <w:t>Деревня Янино-2, юго-восточная часть</w:t>
            </w:r>
          </w:p>
        </w:tc>
        <w:tc>
          <w:tcPr>
            <w:tcW w:w="2249" w:type="dxa"/>
          </w:tcPr>
          <w:p w14:paraId="6130556C" w14:textId="77777777" w:rsidR="00A73294" w:rsidRPr="000E1C87" w:rsidRDefault="00A73294" w:rsidP="009F2E30">
            <w:pPr>
              <w:ind w:firstLine="0"/>
              <w:jc w:val="center"/>
              <w:rPr>
                <w:sz w:val="24"/>
                <w:szCs w:val="24"/>
              </w:rPr>
            </w:pPr>
            <w:r w:rsidRPr="000E1C87">
              <w:rPr>
                <w:sz w:val="24"/>
                <w:szCs w:val="24"/>
              </w:rPr>
              <w:t>Постановление администрации Заневского сельского поселения от 31.12.2014 № 654</w:t>
            </w:r>
          </w:p>
        </w:tc>
        <w:tc>
          <w:tcPr>
            <w:tcW w:w="2821" w:type="dxa"/>
          </w:tcPr>
          <w:p w14:paraId="1649FDB5" w14:textId="77777777" w:rsidR="00A73294" w:rsidRPr="000E1C87" w:rsidRDefault="00A73294" w:rsidP="009F2E30">
            <w:pPr>
              <w:ind w:firstLine="0"/>
              <w:jc w:val="center"/>
              <w:rPr>
                <w:sz w:val="24"/>
                <w:szCs w:val="24"/>
              </w:rPr>
            </w:pPr>
            <w:r w:rsidRPr="000E1C87">
              <w:rPr>
                <w:sz w:val="24"/>
                <w:szCs w:val="24"/>
              </w:rPr>
              <w:t>74 200,00</w:t>
            </w:r>
          </w:p>
        </w:tc>
        <w:tc>
          <w:tcPr>
            <w:tcW w:w="2859" w:type="dxa"/>
          </w:tcPr>
          <w:p w14:paraId="2F96CAB1" w14:textId="77777777" w:rsidR="00A73294" w:rsidRPr="000E1C87" w:rsidRDefault="00A73294" w:rsidP="009F2E30">
            <w:pPr>
              <w:ind w:firstLine="0"/>
              <w:rPr>
                <w:sz w:val="24"/>
                <w:szCs w:val="24"/>
              </w:rPr>
            </w:pPr>
            <w:r w:rsidRPr="000E1C87">
              <w:rPr>
                <w:sz w:val="24"/>
                <w:szCs w:val="24"/>
              </w:rPr>
              <w:t>-</w:t>
            </w:r>
          </w:p>
        </w:tc>
        <w:tc>
          <w:tcPr>
            <w:tcW w:w="2844" w:type="dxa"/>
          </w:tcPr>
          <w:p w14:paraId="46EABC25" w14:textId="77777777" w:rsidR="00A73294" w:rsidRPr="000E1C87" w:rsidRDefault="00A73294" w:rsidP="009F2E30">
            <w:pPr>
              <w:ind w:firstLine="0"/>
              <w:rPr>
                <w:sz w:val="24"/>
                <w:szCs w:val="24"/>
              </w:rPr>
            </w:pPr>
            <w:r w:rsidRPr="000E1C87">
              <w:rPr>
                <w:sz w:val="24"/>
                <w:szCs w:val="24"/>
              </w:rPr>
              <w:t>-</w:t>
            </w:r>
          </w:p>
        </w:tc>
      </w:tr>
      <w:tr w:rsidR="00DB6576" w:rsidRPr="000E1C87" w14:paraId="58F96D3D" w14:textId="77777777" w:rsidTr="002439C1">
        <w:trPr>
          <w:trHeight w:val="240"/>
          <w:jc w:val="center"/>
        </w:trPr>
        <w:tc>
          <w:tcPr>
            <w:tcW w:w="741" w:type="dxa"/>
          </w:tcPr>
          <w:p w14:paraId="6C5677E2" w14:textId="77777777" w:rsidR="00A73294" w:rsidRPr="000E1C87" w:rsidRDefault="00A73294" w:rsidP="009F2E30">
            <w:pPr>
              <w:ind w:firstLine="0"/>
              <w:jc w:val="center"/>
              <w:rPr>
                <w:sz w:val="24"/>
                <w:szCs w:val="24"/>
              </w:rPr>
            </w:pPr>
            <w:r w:rsidRPr="000E1C87">
              <w:rPr>
                <w:sz w:val="24"/>
                <w:szCs w:val="24"/>
              </w:rPr>
              <w:t>9.2.</w:t>
            </w:r>
          </w:p>
        </w:tc>
        <w:tc>
          <w:tcPr>
            <w:tcW w:w="3046" w:type="dxa"/>
          </w:tcPr>
          <w:p w14:paraId="4C421615" w14:textId="77777777" w:rsidR="00A73294" w:rsidRPr="000E1C87" w:rsidRDefault="00A73294" w:rsidP="009F2E30">
            <w:pPr>
              <w:ind w:firstLine="0"/>
              <w:rPr>
                <w:sz w:val="24"/>
                <w:szCs w:val="24"/>
              </w:rPr>
            </w:pPr>
            <w:r w:rsidRPr="000E1C87">
              <w:rPr>
                <w:sz w:val="24"/>
                <w:szCs w:val="24"/>
              </w:rPr>
              <w:t>Территории существующей индивидуальной жилой застройки</w:t>
            </w:r>
          </w:p>
        </w:tc>
        <w:tc>
          <w:tcPr>
            <w:tcW w:w="2249" w:type="dxa"/>
          </w:tcPr>
          <w:p w14:paraId="1E55FC92" w14:textId="77777777" w:rsidR="00A73294" w:rsidRPr="000E1C87" w:rsidRDefault="00A73294" w:rsidP="009F2E30">
            <w:pPr>
              <w:ind w:firstLine="0"/>
              <w:jc w:val="center"/>
              <w:rPr>
                <w:sz w:val="24"/>
                <w:szCs w:val="24"/>
              </w:rPr>
            </w:pPr>
            <w:r w:rsidRPr="000E1C87">
              <w:rPr>
                <w:sz w:val="24"/>
                <w:szCs w:val="24"/>
              </w:rPr>
              <w:t>-</w:t>
            </w:r>
          </w:p>
        </w:tc>
        <w:tc>
          <w:tcPr>
            <w:tcW w:w="2821" w:type="dxa"/>
          </w:tcPr>
          <w:p w14:paraId="63C737D1" w14:textId="77777777" w:rsidR="00A73294" w:rsidRPr="000E1C87" w:rsidRDefault="00A73294" w:rsidP="009F2E30">
            <w:pPr>
              <w:ind w:firstLine="0"/>
              <w:jc w:val="center"/>
              <w:rPr>
                <w:sz w:val="24"/>
                <w:szCs w:val="24"/>
              </w:rPr>
            </w:pPr>
            <w:r w:rsidRPr="000E1C87">
              <w:rPr>
                <w:sz w:val="24"/>
                <w:szCs w:val="24"/>
              </w:rPr>
              <w:t>22 500,00</w:t>
            </w:r>
          </w:p>
        </w:tc>
        <w:tc>
          <w:tcPr>
            <w:tcW w:w="2859" w:type="dxa"/>
          </w:tcPr>
          <w:p w14:paraId="6CB53167" w14:textId="77777777" w:rsidR="00A73294" w:rsidRPr="000E1C87" w:rsidRDefault="00A73294" w:rsidP="009F2E30">
            <w:pPr>
              <w:ind w:firstLine="0"/>
              <w:rPr>
                <w:sz w:val="24"/>
                <w:szCs w:val="24"/>
              </w:rPr>
            </w:pPr>
            <w:r w:rsidRPr="000E1C87">
              <w:rPr>
                <w:sz w:val="24"/>
                <w:szCs w:val="24"/>
              </w:rPr>
              <w:t>Плоскостные спортивные сооружения</w:t>
            </w:r>
          </w:p>
        </w:tc>
        <w:tc>
          <w:tcPr>
            <w:tcW w:w="2844" w:type="dxa"/>
          </w:tcPr>
          <w:p w14:paraId="7E352C82" w14:textId="7BBAD868" w:rsidR="00A73294" w:rsidRPr="000E1C87" w:rsidRDefault="00A73294" w:rsidP="009F2E30">
            <w:pPr>
              <w:ind w:firstLine="0"/>
              <w:rPr>
                <w:sz w:val="24"/>
                <w:szCs w:val="24"/>
              </w:rPr>
            </w:pPr>
            <w:r w:rsidRPr="000E1C87">
              <w:rPr>
                <w:sz w:val="24"/>
                <w:szCs w:val="24"/>
              </w:rPr>
              <w:t xml:space="preserve">Общая площадь 430 </w:t>
            </w:r>
            <w:r w:rsidR="00300839">
              <w:rPr>
                <w:sz w:val="24"/>
                <w:szCs w:val="24"/>
              </w:rPr>
              <w:t>м</w:t>
            </w:r>
            <w:r w:rsidR="00300839" w:rsidRPr="00300839">
              <w:rPr>
                <w:sz w:val="24"/>
                <w:szCs w:val="24"/>
                <w:vertAlign w:val="superscript"/>
              </w:rPr>
              <w:t>2</w:t>
            </w:r>
          </w:p>
        </w:tc>
      </w:tr>
      <w:tr w:rsidR="002439C1" w:rsidRPr="000E1C87" w14:paraId="1F447CC8" w14:textId="77777777" w:rsidTr="002439C1">
        <w:trPr>
          <w:trHeight w:val="240"/>
          <w:jc w:val="center"/>
        </w:trPr>
        <w:tc>
          <w:tcPr>
            <w:tcW w:w="741" w:type="dxa"/>
          </w:tcPr>
          <w:p w14:paraId="73E09A4B" w14:textId="77777777" w:rsidR="00A73294" w:rsidRPr="000E1C87" w:rsidRDefault="00A73294" w:rsidP="009F2E30">
            <w:pPr>
              <w:ind w:firstLine="0"/>
              <w:jc w:val="center"/>
              <w:rPr>
                <w:sz w:val="24"/>
                <w:szCs w:val="24"/>
              </w:rPr>
            </w:pPr>
          </w:p>
        </w:tc>
        <w:tc>
          <w:tcPr>
            <w:tcW w:w="3046" w:type="dxa"/>
          </w:tcPr>
          <w:p w14:paraId="0A8C26FC" w14:textId="77777777" w:rsidR="00A73294" w:rsidRPr="000E1C87" w:rsidRDefault="00A73294" w:rsidP="009F2E30">
            <w:pPr>
              <w:ind w:firstLine="0"/>
              <w:rPr>
                <w:sz w:val="24"/>
                <w:szCs w:val="24"/>
              </w:rPr>
            </w:pPr>
            <w:r w:rsidRPr="000E1C87">
              <w:rPr>
                <w:sz w:val="24"/>
                <w:szCs w:val="24"/>
              </w:rPr>
              <w:t>Итого</w:t>
            </w:r>
          </w:p>
        </w:tc>
        <w:tc>
          <w:tcPr>
            <w:tcW w:w="2249" w:type="dxa"/>
          </w:tcPr>
          <w:p w14:paraId="3DC04F37" w14:textId="77777777" w:rsidR="00A73294" w:rsidRPr="000E1C87" w:rsidRDefault="00A73294" w:rsidP="009F2E30">
            <w:pPr>
              <w:ind w:firstLine="0"/>
              <w:jc w:val="center"/>
              <w:rPr>
                <w:sz w:val="24"/>
                <w:szCs w:val="24"/>
              </w:rPr>
            </w:pPr>
          </w:p>
        </w:tc>
        <w:tc>
          <w:tcPr>
            <w:tcW w:w="2821" w:type="dxa"/>
          </w:tcPr>
          <w:p w14:paraId="15ABB744" w14:textId="77777777" w:rsidR="00A73294" w:rsidRPr="000E1C87" w:rsidRDefault="00A73294" w:rsidP="009F2E30">
            <w:pPr>
              <w:ind w:firstLine="0"/>
              <w:jc w:val="center"/>
              <w:rPr>
                <w:sz w:val="24"/>
                <w:szCs w:val="24"/>
              </w:rPr>
            </w:pPr>
            <w:r w:rsidRPr="000E1C87">
              <w:rPr>
                <w:sz w:val="24"/>
                <w:szCs w:val="24"/>
              </w:rPr>
              <w:t>5 669 105,00</w:t>
            </w:r>
          </w:p>
        </w:tc>
        <w:tc>
          <w:tcPr>
            <w:tcW w:w="2859" w:type="dxa"/>
          </w:tcPr>
          <w:p w14:paraId="77A26DB6" w14:textId="77777777" w:rsidR="00A73294" w:rsidRPr="000E1C87" w:rsidRDefault="00A73294" w:rsidP="009F2E30">
            <w:pPr>
              <w:ind w:firstLine="0"/>
              <w:rPr>
                <w:sz w:val="24"/>
                <w:szCs w:val="24"/>
              </w:rPr>
            </w:pPr>
          </w:p>
        </w:tc>
        <w:tc>
          <w:tcPr>
            <w:tcW w:w="2844" w:type="dxa"/>
          </w:tcPr>
          <w:p w14:paraId="2D57E04C" w14:textId="77777777" w:rsidR="00A73294" w:rsidRPr="000E1C87" w:rsidRDefault="00A73294" w:rsidP="009F2E30">
            <w:pPr>
              <w:ind w:firstLine="0"/>
              <w:rPr>
                <w:sz w:val="24"/>
                <w:szCs w:val="24"/>
              </w:rPr>
            </w:pPr>
          </w:p>
        </w:tc>
      </w:tr>
    </w:tbl>
    <w:p w14:paraId="2173CED6" w14:textId="77777777" w:rsidR="00A73294" w:rsidRPr="000E1C87" w:rsidRDefault="00A73294" w:rsidP="00A73294">
      <w:pPr>
        <w:ind w:firstLine="0"/>
      </w:pPr>
    </w:p>
    <w:p w14:paraId="72D2BAD6" w14:textId="77777777" w:rsidR="00A73294" w:rsidRPr="000E1C87" w:rsidRDefault="00A73294" w:rsidP="00A73294">
      <w:pPr>
        <w:ind w:firstLine="0"/>
      </w:pPr>
    </w:p>
    <w:p w14:paraId="19568E71" w14:textId="77777777" w:rsidR="00A73294" w:rsidRPr="000E1C87" w:rsidRDefault="00A73294" w:rsidP="00A73294">
      <w:pPr>
        <w:ind w:firstLine="0"/>
        <w:sectPr w:rsidR="00A73294" w:rsidRPr="000E1C87" w:rsidSect="00F74D82">
          <w:pgSz w:w="16838" w:h="11906" w:orient="landscape"/>
          <w:pgMar w:top="1134" w:right="1134" w:bottom="567" w:left="1134" w:header="709" w:footer="709" w:gutter="0"/>
          <w:cols w:space="708"/>
          <w:docGrid w:linePitch="360"/>
        </w:sectPr>
      </w:pPr>
    </w:p>
    <w:p w14:paraId="28A351B4" w14:textId="1DFB4AE1" w:rsidR="00A73294" w:rsidRPr="000E1C87" w:rsidRDefault="00A73294" w:rsidP="00A73294">
      <w:pPr>
        <w:ind w:firstLine="0"/>
        <w:jc w:val="center"/>
      </w:pPr>
      <w:r w:rsidRPr="000E1C87">
        <w:lastRenderedPageBreak/>
        <w:t xml:space="preserve">Таблица </w:t>
      </w:r>
      <w:fldSimple w:instr=" SEQ Таблица \* ARABIC ">
        <w:r w:rsidR="00D870D0">
          <w:rPr>
            <w:noProof/>
          </w:rPr>
          <w:t>7</w:t>
        </w:r>
      </w:fldSimple>
      <w:r w:rsidRPr="000E1C87">
        <w:t>. Сравнительный анализ показателей планируемого жилищного строительства</w:t>
      </w:r>
    </w:p>
    <w:tbl>
      <w:tblPr>
        <w:tblStyle w:val="a4"/>
        <w:tblW w:w="0" w:type="auto"/>
        <w:jc w:val="center"/>
        <w:tblLook w:val="04A0" w:firstRow="1" w:lastRow="0" w:firstColumn="1" w:lastColumn="0" w:noHBand="0" w:noVBand="1"/>
      </w:tblPr>
      <w:tblGrid>
        <w:gridCol w:w="742"/>
        <w:gridCol w:w="4430"/>
        <w:gridCol w:w="2507"/>
        <w:gridCol w:w="2516"/>
      </w:tblGrid>
      <w:tr w:rsidR="00DB6576" w:rsidRPr="000E1C87" w14:paraId="12F43E8D" w14:textId="77777777" w:rsidTr="002439C1">
        <w:trPr>
          <w:jc w:val="center"/>
        </w:trPr>
        <w:tc>
          <w:tcPr>
            <w:tcW w:w="742" w:type="dxa"/>
          </w:tcPr>
          <w:p w14:paraId="1C823944" w14:textId="77777777" w:rsidR="00A73294" w:rsidRPr="000E1C87" w:rsidRDefault="00A73294" w:rsidP="009F2E30">
            <w:pPr>
              <w:ind w:firstLine="0"/>
              <w:jc w:val="center"/>
              <w:rPr>
                <w:sz w:val="24"/>
                <w:szCs w:val="24"/>
              </w:rPr>
            </w:pPr>
            <w:r w:rsidRPr="000E1C87">
              <w:rPr>
                <w:sz w:val="24"/>
                <w:szCs w:val="24"/>
              </w:rPr>
              <w:t>№/№ п/п</w:t>
            </w:r>
          </w:p>
        </w:tc>
        <w:tc>
          <w:tcPr>
            <w:tcW w:w="4430" w:type="dxa"/>
          </w:tcPr>
          <w:p w14:paraId="4ADB9522" w14:textId="77777777" w:rsidR="00A73294" w:rsidRPr="000E1C87" w:rsidRDefault="00A73294" w:rsidP="009F2E30">
            <w:pPr>
              <w:ind w:firstLine="0"/>
              <w:jc w:val="center"/>
              <w:rPr>
                <w:sz w:val="24"/>
                <w:szCs w:val="24"/>
              </w:rPr>
            </w:pPr>
            <w:r w:rsidRPr="000E1C87">
              <w:rPr>
                <w:sz w:val="24"/>
                <w:szCs w:val="24"/>
              </w:rPr>
              <w:t>Населенный пункт</w:t>
            </w:r>
          </w:p>
        </w:tc>
        <w:tc>
          <w:tcPr>
            <w:tcW w:w="2507" w:type="dxa"/>
          </w:tcPr>
          <w:p w14:paraId="64F5125D" w14:textId="70E9F95C" w:rsidR="00A73294" w:rsidRPr="000E1C87" w:rsidRDefault="00A73294" w:rsidP="009F2E30">
            <w:pPr>
              <w:ind w:firstLine="0"/>
              <w:jc w:val="center"/>
              <w:rPr>
                <w:sz w:val="24"/>
                <w:szCs w:val="24"/>
              </w:rPr>
            </w:pPr>
            <w:r w:rsidRPr="000E1C87">
              <w:rPr>
                <w:sz w:val="24"/>
                <w:szCs w:val="24"/>
              </w:rPr>
              <w:t xml:space="preserve">Площадь жилого фонда в соответствии с генеральным планом поселения, </w:t>
            </w:r>
            <w:r w:rsidR="00300839">
              <w:rPr>
                <w:sz w:val="24"/>
                <w:szCs w:val="24"/>
              </w:rPr>
              <w:t>м</w:t>
            </w:r>
            <w:r w:rsidR="00300839" w:rsidRPr="00300839">
              <w:rPr>
                <w:sz w:val="24"/>
                <w:szCs w:val="24"/>
                <w:vertAlign w:val="superscript"/>
              </w:rPr>
              <w:t>2</w:t>
            </w:r>
          </w:p>
        </w:tc>
        <w:tc>
          <w:tcPr>
            <w:tcW w:w="2516" w:type="dxa"/>
          </w:tcPr>
          <w:p w14:paraId="28CE71E6" w14:textId="16459439" w:rsidR="00A73294" w:rsidRPr="000E1C87" w:rsidRDefault="00A73294" w:rsidP="009F2E30">
            <w:pPr>
              <w:ind w:firstLine="0"/>
              <w:jc w:val="center"/>
              <w:rPr>
                <w:sz w:val="24"/>
                <w:szCs w:val="24"/>
              </w:rPr>
            </w:pPr>
            <w:r w:rsidRPr="000E1C87">
              <w:rPr>
                <w:sz w:val="24"/>
                <w:szCs w:val="24"/>
              </w:rPr>
              <w:t xml:space="preserve">Площадь жилого фонда в соответствии с документацией по планировке территории (при ее наличии), </w:t>
            </w:r>
            <w:r w:rsidR="00300839">
              <w:rPr>
                <w:sz w:val="24"/>
                <w:szCs w:val="24"/>
              </w:rPr>
              <w:t>м</w:t>
            </w:r>
            <w:r w:rsidR="00300839" w:rsidRPr="00300839">
              <w:rPr>
                <w:sz w:val="24"/>
                <w:szCs w:val="24"/>
                <w:vertAlign w:val="superscript"/>
              </w:rPr>
              <w:t>2</w:t>
            </w:r>
          </w:p>
        </w:tc>
      </w:tr>
      <w:tr w:rsidR="00DB6576" w:rsidRPr="000E1C87" w14:paraId="7ACD5123" w14:textId="77777777" w:rsidTr="002439C1">
        <w:trPr>
          <w:jc w:val="center"/>
        </w:trPr>
        <w:tc>
          <w:tcPr>
            <w:tcW w:w="742" w:type="dxa"/>
          </w:tcPr>
          <w:p w14:paraId="3F107154" w14:textId="77777777" w:rsidR="00A73294" w:rsidRPr="000E1C87" w:rsidRDefault="00A73294" w:rsidP="009F2E30">
            <w:pPr>
              <w:ind w:firstLine="0"/>
              <w:jc w:val="center"/>
              <w:rPr>
                <w:sz w:val="24"/>
                <w:szCs w:val="24"/>
              </w:rPr>
            </w:pPr>
            <w:r w:rsidRPr="000E1C87">
              <w:rPr>
                <w:sz w:val="24"/>
                <w:szCs w:val="24"/>
              </w:rPr>
              <w:t>1.</w:t>
            </w:r>
          </w:p>
        </w:tc>
        <w:tc>
          <w:tcPr>
            <w:tcW w:w="4430" w:type="dxa"/>
          </w:tcPr>
          <w:p w14:paraId="74D86FA4" w14:textId="77777777" w:rsidR="00A73294" w:rsidRPr="000E1C87" w:rsidRDefault="00A73294" w:rsidP="009F2E30">
            <w:pPr>
              <w:ind w:firstLine="0"/>
              <w:rPr>
                <w:sz w:val="24"/>
                <w:szCs w:val="24"/>
              </w:rPr>
            </w:pPr>
            <w:r w:rsidRPr="000E1C87">
              <w:rPr>
                <w:sz w:val="24"/>
                <w:szCs w:val="24"/>
              </w:rPr>
              <w:t>Поселок при железнодорожной станции Пятый километр</w:t>
            </w:r>
          </w:p>
        </w:tc>
        <w:tc>
          <w:tcPr>
            <w:tcW w:w="2507" w:type="dxa"/>
          </w:tcPr>
          <w:p w14:paraId="2E3FD566" w14:textId="77777777" w:rsidR="00A73294" w:rsidRPr="000E1C87" w:rsidRDefault="00A73294" w:rsidP="009F2E30">
            <w:pPr>
              <w:ind w:firstLine="0"/>
              <w:jc w:val="right"/>
              <w:rPr>
                <w:sz w:val="24"/>
                <w:szCs w:val="24"/>
              </w:rPr>
            </w:pPr>
            <w:r w:rsidRPr="000E1C87">
              <w:rPr>
                <w:sz w:val="24"/>
                <w:szCs w:val="24"/>
              </w:rPr>
              <w:t>45 975,00</w:t>
            </w:r>
          </w:p>
        </w:tc>
        <w:tc>
          <w:tcPr>
            <w:tcW w:w="2516" w:type="dxa"/>
          </w:tcPr>
          <w:p w14:paraId="61EA7668" w14:textId="77777777" w:rsidR="00A73294" w:rsidRPr="000E1C87" w:rsidRDefault="00A73294" w:rsidP="009F2E30">
            <w:pPr>
              <w:ind w:firstLine="0"/>
              <w:jc w:val="right"/>
              <w:rPr>
                <w:sz w:val="24"/>
                <w:szCs w:val="24"/>
              </w:rPr>
            </w:pPr>
            <w:r w:rsidRPr="000E1C87">
              <w:rPr>
                <w:sz w:val="24"/>
                <w:szCs w:val="24"/>
              </w:rPr>
              <w:t>45 975,00</w:t>
            </w:r>
          </w:p>
        </w:tc>
      </w:tr>
      <w:tr w:rsidR="00DB6576" w:rsidRPr="000E1C87" w14:paraId="41922E02" w14:textId="77777777" w:rsidTr="002439C1">
        <w:trPr>
          <w:jc w:val="center"/>
        </w:trPr>
        <w:tc>
          <w:tcPr>
            <w:tcW w:w="742" w:type="dxa"/>
          </w:tcPr>
          <w:p w14:paraId="31AEB85B" w14:textId="77777777" w:rsidR="00A73294" w:rsidRPr="000E1C87" w:rsidRDefault="00A73294" w:rsidP="009F2E30">
            <w:pPr>
              <w:ind w:firstLine="0"/>
              <w:jc w:val="center"/>
              <w:rPr>
                <w:sz w:val="24"/>
                <w:szCs w:val="24"/>
              </w:rPr>
            </w:pPr>
            <w:r w:rsidRPr="000E1C87">
              <w:rPr>
                <w:sz w:val="24"/>
                <w:szCs w:val="24"/>
              </w:rPr>
              <w:t>2.</w:t>
            </w:r>
          </w:p>
        </w:tc>
        <w:tc>
          <w:tcPr>
            <w:tcW w:w="4430" w:type="dxa"/>
          </w:tcPr>
          <w:p w14:paraId="16E352A7" w14:textId="77777777" w:rsidR="00A73294" w:rsidRPr="000E1C87" w:rsidRDefault="00A73294" w:rsidP="009F2E30">
            <w:pPr>
              <w:ind w:firstLine="0"/>
              <w:rPr>
                <w:sz w:val="24"/>
                <w:szCs w:val="24"/>
              </w:rPr>
            </w:pPr>
            <w:r w:rsidRPr="000E1C87">
              <w:rPr>
                <w:sz w:val="24"/>
                <w:szCs w:val="24"/>
              </w:rPr>
              <w:t>Деревня Заневка</w:t>
            </w:r>
          </w:p>
        </w:tc>
        <w:tc>
          <w:tcPr>
            <w:tcW w:w="2507" w:type="dxa"/>
          </w:tcPr>
          <w:p w14:paraId="29E6911C" w14:textId="77777777" w:rsidR="00A73294" w:rsidRPr="000E1C87" w:rsidRDefault="00A73294" w:rsidP="009F2E30">
            <w:pPr>
              <w:ind w:firstLine="0"/>
              <w:jc w:val="right"/>
              <w:rPr>
                <w:sz w:val="24"/>
                <w:szCs w:val="24"/>
              </w:rPr>
            </w:pPr>
            <w:r w:rsidRPr="000E1C87">
              <w:rPr>
                <w:sz w:val="24"/>
                <w:szCs w:val="24"/>
              </w:rPr>
              <w:t>382 552,50</w:t>
            </w:r>
          </w:p>
        </w:tc>
        <w:tc>
          <w:tcPr>
            <w:tcW w:w="2516" w:type="dxa"/>
          </w:tcPr>
          <w:p w14:paraId="0D599ABE" w14:textId="77777777" w:rsidR="00A73294" w:rsidRPr="000E1C87" w:rsidRDefault="00A73294" w:rsidP="009F2E30">
            <w:pPr>
              <w:ind w:firstLine="0"/>
              <w:jc w:val="right"/>
              <w:rPr>
                <w:sz w:val="24"/>
                <w:szCs w:val="24"/>
              </w:rPr>
            </w:pPr>
            <w:r w:rsidRPr="000E1C87">
              <w:rPr>
                <w:sz w:val="24"/>
                <w:szCs w:val="24"/>
              </w:rPr>
              <w:t>382 552,50</w:t>
            </w:r>
          </w:p>
        </w:tc>
      </w:tr>
      <w:tr w:rsidR="00DB6576" w:rsidRPr="000E1C87" w14:paraId="25B84B24" w14:textId="77777777" w:rsidTr="002439C1">
        <w:trPr>
          <w:jc w:val="center"/>
        </w:trPr>
        <w:tc>
          <w:tcPr>
            <w:tcW w:w="742" w:type="dxa"/>
          </w:tcPr>
          <w:p w14:paraId="1FFBEB67" w14:textId="77777777" w:rsidR="00A73294" w:rsidRPr="000E1C87" w:rsidRDefault="00A73294" w:rsidP="009F2E30">
            <w:pPr>
              <w:ind w:firstLine="0"/>
              <w:jc w:val="center"/>
              <w:rPr>
                <w:sz w:val="24"/>
                <w:szCs w:val="24"/>
              </w:rPr>
            </w:pPr>
            <w:r w:rsidRPr="000E1C87">
              <w:rPr>
                <w:sz w:val="24"/>
                <w:szCs w:val="24"/>
              </w:rPr>
              <w:t>3.</w:t>
            </w:r>
          </w:p>
        </w:tc>
        <w:tc>
          <w:tcPr>
            <w:tcW w:w="4430" w:type="dxa"/>
          </w:tcPr>
          <w:p w14:paraId="1E829EBE" w14:textId="77777777" w:rsidR="00A73294" w:rsidRPr="000E1C87" w:rsidRDefault="00A73294" w:rsidP="009F2E30">
            <w:pPr>
              <w:ind w:firstLine="0"/>
              <w:rPr>
                <w:sz w:val="24"/>
                <w:szCs w:val="24"/>
              </w:rPr>
            </w:pPr>
            <w:r w:rsidRPr="000E1C87">
              <w:rPr>
                <w:sz w:val="24"/>
                <w:szCs w:val="24"/>
              </w:rPr>
              <w:t>Город Кудрово</w:t>
            </w:r>
          </w:p>
        </w:tc>
        <w:tc>
          <w:tcPr>
            <w:tcW w:w="2507" w:type="dxa"/>
          </w:tcPr>
          <w:p w14:paraId="1410AE13" w14:textId="77777777" w:rsidR="00A73294" w:rsidRPr="000E1C87" w:rsidRDefault="00A73294" w:rsidP="009F2E30">
            <w:pPr>
              <w:ind w:firstLine="0"/>
              <w:jc w:val="right"/>
              <w:rPr>
                <w:sz w:val="24"/>
                <w:szCs w:val="24"/>
              </w:rPr>
            </w:pPr>
            <w:r w:rsidRPr="000E1C87">
              <w:rPr>
                <w:sz w:val="24"/>
                <w:szCs w:val="24"/>
              </w:rPr>
              <w:t>2 334 150,00</w:t>
            </w:r>
          </w:p>
        </w:tc>
        <w:tc>
          <w:tcPr>
            <w:tcW w:w="2516" w:type="dxa"/>
          </w:tcPr>
          <w:p w14:paraId="5EF2DA94" w14:textId="77777777" w:rsidR="00A73294" w:rsidRPr="000E1C87" w:rsidRDefault="00A73294" w:rsidP="009F2E30">
            <w:pPr>
              <w:ind w:firstLine="0"/>
              <w:jc w:val="right"/>
              <w:rPr>
                <w:sz w:val="24"/>
                <w:szCs w:val="24"/>
              </w:rPr>
            </w:pPr>
            <w:r w:rsidRPr="000E1C87">
              <w:rPr>
                <w:sz w:val="24"/>
                <w:szCs w:val="24"/>
              </w:rPr>
              <w:t>2 870 975,00</w:t>
            </w:r>
          </w:p>
        </w:tc>
      </w:tr>
      <w:tr w:rsidR="00DB6576" w:rsidRPr="000E1C87" w14:paraId="430A459C" w14:textId="77777777" w:rsidTr="002439C1">
        <w:trPr>
          <w:jc w:val="center"/>
        </w:trPr>
        <w:tc>
          <w:tcPr>
            <w:tcW w:w="742" w:type="dxa"/>
          </w:tcPr>
          <w:p w14:paraId="2A2762B8" w14:textId="77777777" w:rsidR="00A73294" w:rsidRPr="000E1C87" w:rsidRDefault="00A73294" w:rsidP="009F2E30">
            <w:pPr>
              <w:ind w:firstLine="0"/>
              <w:jc w:val="center"/>
              <w:rPr>
                <w:sz w:val="24"/>
                <w:szCs w:val="24"/>
              </w:rPr>
            </w:pPr>
            <w:r w:rsidRPr="000E1C87">
              <w:rPr>
                <w:sz w:val="24"/>
                <w:szCs w:val="24"/>
              </w:rPr>
              <w:t>4.</w:t>
            </w:r>
          </w:p>
        </w:tc>
        <w:tc>
          <w:tcPr>
            <w:tcW w:w="4430" w:type="dxa"/>
          </w:tcPr>
          <w:p w14:paraId="440300FD" w14:textId="77777777" w:rsidR="00A73294" w:rsidRPr="000E1C87" w:rsidRDefault="00A73294" w:rsidP="009F2E30">
            <w:pPr>
              <w:ind w:firstLine="0"/>
              <w:rPr>
                <w:sz w:val="24"/>
                <w:szCs w:val="24"/>
              </w:rPr>
            </w:pPr>
            <w:r w:rsidRPr="000E1C87">
              <w:rPr>
                <w:sz w:val="24"/>
                <w:szCs w:val="24"/>
              </w:rPr>
              <w:t>Поселок при железнодорожной станции Мяглово</w:t>
            </w:r>
          </w:p>
        </w:tc>
        <w:tc>
          <w:tcPr>
            <w:tcW w:w="2507" w:type="dxa"/>
          </w:tcPr>
          <w:p w14:paraId="4249C313" w14:textId="77777777" w:rsidR="00A73294" w:rsidRPr="000E1C87" w:rsidRDefault="00A73294" w:rsidP="009F2E30">
            <w:pPr>
              <w:ind w:firstLine="0"/>
              <w:jc w:val="right"/>
              <w:rPr>
                <w:sz w:val="24"/>
                <w:szCs w:val="24"/>
              </w:rPr>
            </w:pPr>
            <w:r w:rsidRPr="000E1C87">
              <w:rPr>
                <w:sz w:val="24"/>
                <w:szCs w:val="24"/>
              </w:rPr>
              <w:t>81 022,50</w:t>
            </w:r>
          </w:p>
        </w:tc>
        <w:tc>
          <w:tcPr>
            <w:tcW w:w="2516" w:type="dxa"/>
          </w:tcPr>
          <w:p w14:paraId="22CD8F96" w14:textId="77777777" w:rsidR="00A73294" w:rsidRPr="000E1C87" w:rsidRDefault="00A73294" w:rsidP="009F2E30">
            <w:pPr>
              <w:ind w:firstLine="0"/>
              <w:jc w:val="right"/>
              <w:rPr>
                <w:sz w:val="24"/>
                <w:szCs w:val="24"/>
              </w:rPr>
            </w:pPr>
            <w:r w:rsidRPr="000E1C87">
              <w:rPr>
                <w:sz w:val="24"/>
                <w:szCs w:val="24"/>
              </w:rPr>
              <w:t>81 022,50</w:t>
            </w:r>
          </w:p>
        </w:tc>
      </w:tr>
      <w:tr w:rsidR="00DB6576" w:rsidRPr="000E1C87" w14:paraId="66653BA1" w14:textId="77777777" w:rsidTr="002439C1">
        <w:trPr>
          <w:jc w:val="center"/>
        </w:trPr>
        <w:tc>
          <w:tcPr>
            <w:tcW w:w="742" w:type="dxa"/>
          </w:tcPr>
          <w:p w14:paraId="7C1D3C86" w14:textId="77777777" w:rsidR="00A73294" w:rsidRPr="000E1C87" w:rsidRDefault="00A73294" w:rsidP="009F2E30">
            <w:pPr>
              <w:ind w:firstLine="0"/>
              <w:jc w:val="center"/>
              <w:rPr>
                <w:sz w:val="24"/>
                <w:szCs w:val="24"/>
              </w:rPr>
            </w:pPr>
            <w:r w:rsidRPr="000E1C87">
              <w:rPr>
                <w:sz w:val="24"/>
                <w:szCs w:val="24"/>
              </w:rPr>
              <w:t>5.</w:t>
            </w:r>
          </w:p>
        </w:tc>
        <w:tc>
          <w:tcPr>
            <w:tcW w:w="4430" w:type="dxa"/>
          </w:tcPr>
          <w:p w14:paraId="08A7CC21" w14:textId="77777777" w:rsidR="00A73294" w:rsidRPr="000E1C87" w:rsidRDefault="00A73294" w:rsidP="009F2E30">
            <w:pPr>
              <w:ind w:firstLine="0"/>
              <w:rPr>
                <w:sz w:val="24"/>
                <w:szCs w:val="24"/>
              </w:rPr>
            </w:pPr>
            <w:r w:rsidRPr="000E1C87">
              <w:rPr>
                <w:sz w:val="24"/>
                <w:szCs w:val="24"/>
              </w:rPr>
              <w:t>Деревня Новосергиевка</w:t>
            </w:r>
          </w:p>
        </w:tc>
        <w:tc>
          <w:tcPr>
            <w:tcW w:w="2507" w:type="dxa"/>
          </w:tcPr>
          <w:p w14:paraId="284ED3C0" w14:textId="77777777" w:rsidR="00A73294" w:rsidRPr="000E1C87" w:rsidRDefault="00A73294" w:rsidP="009F2E30">
            <w:pPr>
              <w:ind w:firstLine="0"/>
              <w:jc w:val="right"/>
              <w:rPr>
                <w:sz w:val="24"/>
                <w:szCs w:val="24"/>
              </w:rPr>
            </w:pPr>
            <w:r w:rsidRPr="000E1C87">
              <w:rPr>
                <w:sz w:val="24"/>
                <w:szCs w:val="24"/>
              </w:rPr>
              <w:t>160 147,50</w:t>
            </w:r>
          </w:p>
        </w:tc>
        <w:tc>
          <w:tcPr>
            <w:tcW w:w="2516" w:type="dxa"/>
          </w:tcPr>
          <w:p w14:paraId="731E2458" w14:textId="77777777" w:rsidR="00A73294" w:rsidRPr="000E1C87" w:rsidRDefault="00A73294" w:rsidP="009F2E30">
            <w:pPr>
              <w:ind w:firstLine="0"/>
              <w:jc w:val="right"/>
              <w:rPr>
                <w:sz w:val="24"/>
                <w:szCs w:val="24"/>
              </w:rPr>
            </w:pPr>
            <w:r w:rsidRPr="000E1C87">
              <w:rPr>
                <w:sz w:val="24"/>
                <w:szCs w:val="24"/>
              </w:rPr>
              <w:t>160 147,50</w:t>
            </w:r>
          </w:p>
        </w:tc>
      </w:tr>
      <w:tr w:rsidR="00DB6576" w:rsidRPr="000E1C87" w14:paraId="522B6DC6" w14:textId="77777777" w:rsidTr="002439C1">
        <w:trPr>
          <w:jc w:val="center"/>
        </w:trPr>
        <w:tc>
          <w:tcPr>
            <w:tcW w:w="742" w:type="dxa"/>
          </w:tcPr>
          <w:p w14:paraId="54AD6C79" w14:textId="77777777" w:rsidR="00A73294" w:rsidRPr="000E1C87" w:rsidRDefault="00A73294" w:rsidP="009F2E30">
            <w:pPr>
              <w:ind w:firstLine="0"/>
              <w:jc w:val="center"/>
              <w:rPr>
                <w:sz w:val="24"/>
                <w:szCs w:val="24"/>
              </w:rPr>
            </w:pPr>
            <w:r w:rsidRPr="000E1C87">
              <w:rPr>
                <w:sz w:val="24"/>
                <w:szCs w:val="24"/>
              </w:rPr>
              <w:t>6.</w:t>
            </w:r>
          </w:p>
        </w:tc>
        <w:tc>
          <w:tcPr>
            <w:tcW w:w="4430" w:type="dxa"/>
          </w:tcPr>
          <w:p w14:paraId="1C2747C2" w14:textId="77777777" w:rsidR="00A73294" w:rsidRPr="000E1C87" w:rsidRDefault="00A73294" w:rsidP="009F2E30">
            <w:pPr>
              <w:ind w:firstLine="0"/>
              <w:rPr>
                <w:sz w:val="24"/>
                <w:szCs w:val="24"/>
              </w:rPr>
            </w:pPr>
            <w:r w:rsidRPr="000E1C87">
              <w:rPr>
                <w:sz w:val="24"/>
                <w:szCs w:val="24"/>
              </w:rPr>
              <w:t>Деревня Суоранда</w:t>
            </w:r>
          </w:p>
        </w:tc>
        <w:tc>
          <w:tcPr>
            <w:tcW w:w="2507" w:type="dxa"/>
          </w:tcPr>
          <w:p w14:paraId="29F8A33D" w14:textId="77777777" w:rsidR="00A73294" w:rsidRPr="000E1C87" w:rsidRDefault="00A73294" w:rsidP="009F2E30">
            <w:pPr>
              <w:ind w:firstLine="0"/>
              <w:jc w:val="right"/>
              <w:rPr>
                <w:sz w:val="24"/>
                <w:szCs w:val="24"/>
              </w:rPr>
            </w:pPr>
            <w:r w:rsidRPr="000E1C87">
              <w:rPr>
                <w:sz w:val="24"/>
                <w:szCs w:val="24"/>
              </w:rPr>
              <w:t>45 630,00</w:t>
            </w:r>
          </w:p>
        </w:tc>
        <w:tc>
          <w:tcPr>
            <w:tcW w:w="2516" w:type="dxa"/>
          </w:tcPr>
          <w:p w14:paraId="429B12C2" w14:textId="77777777" w:rsidR="00A73294" w:rsidRPr="000E1C87" w:rsidRDefault="00A73294" w:rsidP="009F2E30">
            <w:pPr>
              <w:ind w:firstLine="0"/>
              <w:jc w:val="right"/>
              <w:rPr>
                <w:sz w:val="24"/>
                <w:szCs w:val="24"/>
              </w:rPr>
            </w:pPr>
            <w:r w:rsidRPr="000E1C87">
              <w:rPr>
                <w:sz w:val="24"/>
                <w:szCs w:val="24"/>
              </w:rPr>
              <w:t>45 630,00</w:t>
            </w:r>
          </w:p>
        </w:tc>
      </w:tr>
      <w:tr w:rsidR="00DB6576" w:rsidRPr="000E1C87" w14:paraId="19002EA9" w14:textId="77777777" w:rsidTr="002439C1">
        <w:trPr>
          <w:jc w:val="center"/>
        </w:trPr>
        <w:tc>
          <w:tcPr>
            <w:tcW w:w="742" w:type="dxa"/>
          </w:tcPr>
          <w:p w14:paraId="671F21D7" w14:textId="77777777" w:rsidR="00A73294" w:rsidRPr="000E1C87" w:rsidRDefault="00A73294" w:rsidP="009F2E30">
            <w:pPr>
              <w:ind w:firstLine="0"/>
              <w:jc w:val="center"/>
              <w:rPr>
                <w:sz w:val="24"/>
                <w:szCs w:val="24"/>
              </w:rPr>
            </w:pPr>
            <w:r w:rsidRPr="000E1C87">
              <w:rPr>
                <w:sz w:val="24"/>
                <w:szCs w:val="24"/>
              </w:rPr>
              <w:t>7.</w:t>
            </w:r>
          </w:p>
        </w:tc>
        <w:tc>
          <w:tcPr>
            <w:tcW w:w="4430" w:type="dxa"/>
          </w:tcPr>
          <w:p w14:paraId="306217F0" w14:textId="77777777" w:rsidR="00A73294" w:rsidRPr="000E1C87" w:rsidRDefault="00A73294" w:rsidP="009F2E30">
            <w:pPr>
              <w:ind w:firstLine="0"/>
              <w:rPr>
                <w:sz w:val="24"/>
                <w:szCs w:val="24"/>
              </w:rPr>
            </w:pPr>
            <w:r w:rsidRPr="000E1C87">
              <w:rPr>
                <w:sz w:val="24"/>
                <w:szCs w:val="24"/>
              </w:rPr>
              <w:t>Деревня Хирвости</w:t>
            </w:r>
          </w:p>
        </w:tc>
        <w:tc>
          <w:tcPr>
            <w:tcW w:w="2507" w:type="dxa"/>
          </w:tcPr>
          <w:p w14:paraId="3E3D1C11" w14:textId="77777777" w:rsidR="00A73294" w:rsidRPr="000E1C87" w:rsidRDefault="00A73294" w:rsidP="009F2E30">
            <w:pPr>
              <w:ind w:firstLine="0"/>
              <w:jc w:val="right"/>
              <w:rPr>
                <w:sz w:val="24"/>
                <w:szCs w:val="24"/>
              </w:rPr>
            </w:pPr>
            <w:r w:rsidRPr="000E1C87">
              <w:rPr>
                <w:sz w:val="24"/>
                <w:szCs w:val="24"/>
              </w:rPr>
              <w:t>36 517,50</w:t>
            </w:r>
          </w:p>
        </w:tc>
        <w:tc>
          <w:tcPr>
            <w:tcW w:w="2516" w:type="dxa"/>
          </w:tcPr>
          <w:p w14:paraId="496A95C3" w14:textId="77777777" w:rsidR="00A73294" w:rsidRPr="000E1C87" w:rsidRDefault="00A73294" w:rsidP="009F2E30">
            <w:pPr>
              <w:ind w:firstLine="0"/>
              <w:jc w:val="right"/>
              <w:rPr>
                <w:sz w:val="24"/>
                <w:szCs w:val="24"/>
              </w:rPr>
            </w:pPr>
            <w:r w:rsidRPr="000E1C87">
              <w:rPr>
                <w:sz w:val="24"/>
                <w:szCs w:val="24"/>
              </w:rPr>
              <w:t>36 517,50</w:t>
            </w:r>
          </w:p>
        </w:tc>
      </w:tr>
      <w:tr w:rsidR="00DB6576" w:rsidRPr="000E1C87" w14:paraId="0400125D" w14:textId="77777777" w:rsidTr="002439C1">
        <w:trPr>
          <w:jc w:val="center"/>
        </w:trPr>
        <w:tc>
          <w:tcPr>
            <w:tcW w:w="742" w:type="dxa"/>
          </w:tcPr>
          <w:p w14:paraId="370AD48C" w14:textId="77777777" w:rsidR="00A73294" w:rsidRPr="000E1C87" w:rsidRDefault="00A73294" w:rsidP="009F2E30">
            <w:pPr>
              <w:ind w:firstLine="0"/>
              <w:jc w:val="center"/>
              <w:rPr>
                <w:sz w:val="24"/>
                <w:szCs w:val="24"/>
              </w:rPr>
            </w:pPr>
            <w:r w:rsidRPr="000E1C87">
              <w:rPr>
                <w:sz w:val="24"/>
                <w:szCs w:val="24"/>
              </w:rPr>
              <w:t>8.</w:t>
            </w:r>
          </w:p>
        </w:tc>
        <w:tc>
          <w:tcPr>
            <w:tcW w:w="4430" w:type="dxa"/>
          </w:tcPr>
          <w:p w14:paraId="3588DFD1" w14:textId="77777777" w:rsidR="00A73294" w:rsidRPr="000E1C87" w:rsidRDefault="00A73294" w:rsidP="009F2E30">
            <w:pPr>
              <w:ind w:firstLine="0"/>
              <w:rPr>
                <w:sz w:val="24"/>
                <w:szCs w:val="24"/>
              </w:rPr>
            </w:pPr>
            <w:r w:rsidRPr="000E1C87">
              <w:rPr>
                <w:sz w:val="24"/>
                <w:szCs w:val="24"/>
              </w:rPr>
              <w:t>Городской поселок Янино-1</w:t>
            </w:r>
          </w:p>
        </w:tc>
        <w:tc>
          <w:tcPr>
            <w:tcW w:w="2507" w:type="dxa"/>
          </w:tcPr>
          <w:p w14:paraId="5EFF3069" w14:textId="77777777" w:rsidR="00A73294" w:rsidRPr="000E1C87" w:rsidRDefault="00A73294" w:rsidP="009F2E30">
            <w:pPr>
              <w:ind w:firstLine="0"/>
              <w:jc w:val="right"/>
              <w:rPr>
                <w:sz w:val="24"/>
                <w:szCs w:val="24"/>
              </w:rPr>
            </w:pPr>
            <w:r w:rsidRPr="000E1C87">
              <w:rPr>
                <w:sz w:val="24"/>
                <w:szCs w:val="24"/>
              </w:rPr>
              <w:t>858 473,50</w:t>
            </w:r>
          </w:p>
        </w:tc>
        <w:tc>
          <w:tcPr>
            <w:tcW w:w="2516" w:type="dxa"/>
          </w:tcPr>
          <w:p w14:paraId="7EF12407" w14:textId="77777777" w:rsidR="00A73294" w:rsidRPr="000E1C87" w:rsidRDefault="00A73294" w:rsidP="009F2E30">
            <w:pPr>
              <w:ind w:firstLine="0"/>
              <w:jc w:val="right"/>
              <w:rPr>
                <w:sz w:val="24"/>
                <w:szCs w:val="24"/>
              </w:rPr>
            </w:pPr>
            <w:r w:rsidRPr="000E1C87">
              <w:rPr>
                <w:sz w:val="24"/>
                <w:szCs w:val="24"/>
              </w:rPr>
              <w:t>1 950 585,00</w:t>
            </w:r>
          </w:p>
        </w:tc>
      </w:tr>
      <w:tr w:rsidR="00DB6576" w:rsidRPr="000E1C87" w14:paraId="2447332A" w14:textId="77777777" w:rsidTr="002439C1">
        <w:trPr>
          <w:jc w:val="center"/>
        </w:trPr>
        <w:tc>
          <w:tcPr>
            <w:tcW w:w="742" w:type="dxa"/>
          </w:tcPr>
          <w:p w14:paraId="11CD29F8" w14:textId="77777777" w:rsidR="00A73294" w:rsidRPr="000E1C87" w:rsidRDefault="00A73294" w:rsidP="009F2E30">
            <w:pPr>
              <w:ind w:firstLine="0"/>
              <w:jc w:val="center"/>
              <w:rPr>
                <w:sz w:val="24"/>
                <w:szCs w:val="24"/>
              </w:rPr>
            </w:pPr>
            <w:r w:rsidRPr="000E1C87">
              <w:rPr>
                <w:sz w:val="24"/>
                <w:szCs w:val="24"/>
              </w:rPr>
              <w:t>9.</w:t>
            </w:r>
          </w:p>
        </w:tc>
        <w:tc>
          <w:tcPr>
            <w:tcW w:w="4430" w:type="dxa"/>
          </w:tcPr>
          <w:p w14:paraId="06CFBAB5" w14:textId="77777777" w:rsidR="00A73294" w:rsidRPr="000E1C87" w:rsidRDefault="00A73294" w:rsidP="009F2E30">
            <w:pPr>
              <w:ind w:firstLine="0"/>
              <w:rPr>
                <w:sz w:val="24"/>
                <w:szCs w:val="24"/>
              </w:rPr>
            </w:pPr>
            <w:r w:rsidRPr="000E1C87">
              <w:rPr>
                <w:sz w:val="24"/>
                <w:szCs w:val="24"/>
              </w:rPr>
              <w:t>Деревня Янино-2</w:t>
            </w:r>
          </w:p>
        </w:tc>
        <w:tc>
          <w:tcPr>
            <w:tcW w:w="2507" w:type="dxa"/>
          </w:tcPr>
          <w:p w14:paraId="6A3A5A4A" w14:textId="77777777" w:rsidR="00A73294" w:rsidRPr="000E1C87" w:rsidRDefault="00A73294" w:rsidP="009F2E30">
            <w:pPr>
              <w:ind w:firstLine="0"/>
              <w:jc w:val="right"/>
              <w:rPr>
                <w:sz w:val="24"/>
                <w:szCs w:val="24"/>
              </w:rPr>
            </w:pPr>
            <w:r w:rsidRPr="000E1C87">
              <w:rPr>
                <w:sz w:val="24"/>
                <w:szCs w:val="24"/>
              </w:rPr>
              <w:t xml:space="preserve">22 500,00 </w:t>
            </w:r>
          </w:p>
        </w:tc>
        <w:tc>
          <w:tcPr>
            <w:tcW w:w="2516" w:type="dxa"/>
          </w:tcPr>
          <w:p w14:paraId="5BA6ACFC" w14:textId="77777777" w:rsidR="00A73294" w:rsidRPr="000E1C87" w:rsidRDefault="00A73294" w:rsidP="009F2E30">
            <w:pPr>
              <w:ind w:firstLine="0"/>
              <w:jc w:val="right"/>
              <w:rPr>
                <w:sz w:val="24"/>
                <w:szCs w:val="24"/>
              </w:rPr>
            </w:pPr>
            <w:r w:rsidRPr="000E1C87">
              <w:rPr>
                <w:sz w:val="24"/>
                <w:szCs w:val="24"/>
              </w:rPr>
              <w:t>96 700,00</w:t>
            </w:r>
          </w:p>
        </w:tc>
      </w:tr>
      <w:tr w:rsidR="002439C1" w:rsidRPr="000E1C87" w14:paraId="57871179" w14:textId="77777777" w:rsidTr="002439C1">
        <w:trPr>
          <w:jc w:val="center"/>
        </w:trPr>
        <w:tc>
          <w:tcPr>
            <w:tcW w:w="742" w:type="dxa"/>
          </w:tcPr>
          <w:p w14:paraId="5A829026" w14:textId="77777777" w:rsidR="00A73294" w:rsidRPr="000E1C87" w:rsidRDefault="00A73294" w:rsidP="009F2E30">
            <w:pPr>
              <w:ind w:firstLine="0"/>
              <w:jc w:val="center"/>
              <w:rPr>
                <w:sz w:val="24"/>
                <w:szCs w:val="24"/>
              </w:rPr>
            </w:pPr>
          </w:p>
        </w:tc>
        <w:tc>
          <w:tcPr>
            <w:tcW w:w="4430" w:type="dxa"/>
          </w:tcPr>
          <w:p w14:paraId="5DE0DCFE" w14:textId="77777777" w:rsidR="00A73294" w:rsidRPr="000E1C87" w:rsidRDefault="00A73294" w:rsidP="009F2E30">
            <w:pPr>
              <w:ind w:firstLine="0"/>
              <w:rPr>
                <w:sz w:val="24"/>
                <w:szCs w:val="24"/>
              </w:rPr>
            </w:pPr>
            <w:r w:rsidRPr="000E1C87">
              <w:rPr>
                <w:sz w:val="24"/>
                <w:szCs w:val="24"/>
              </w:rPr>
              <w:t>Итого</w:t>
            </w:r>
          </w:p>
        </w:tc>
        <w:tc>
          <w:tcPr>
            <w:tcW w:w="2507" w:type="dxa"/>
          </w:tcPr>
          <w:p w14:paraId="168AD84A" w14:textId="77777777" w:rsidR="00A73294" w:rsidRPr="000E1C87" w:rsidRDefault="00A73294" w:rsidP="009F2E30">
            <w:pPr>
              <w:ind w:firstLine="0"/>
              <w:jc w:val="right"/>
              <w:rPr>
                <w:sz w:val="24"/>
                <w:szCs w:val="24"/>
              </w:rPr>
            </w:pPr>
            <w:r w:rsidRPr="000E1C87">
              <w:rPr>
                <w:sz w:val="24"/>
                <w:szCs w:val="24"/>
              </w:rPr>
              <w:t>3 966 968,00</w:t>
            </w:r>
          </w:p>
        </w:tc>
        <w:tc>
          <w:tcPr>
            <w:tcW w:w="2516" w:type="dxa"/>
          </w:tcPr>
          <w:p w14:paraId="67984474" w14:textId="77777777" w:rsidR="00A73294" w:rsidRPr="000E1C87" w:rsidRDefault="00A73294" w:rsidP="009F2E30">
            <w:pPr>
              <w:ind w:firstLine="0"/>
              <w:jc w:val="right"/>
              <w:rPr>
                <w:sz w:val="24"/>
                <w:szCs w:val="24"/>
              </w:rPr>
            </w:pPr>
            <w:r w:rsidRPr="000E1C87">
              <w:rPr>
                <w:sz w:val="24"/>
                <w:szCs w:val="24"/>
              </w:rPr>
              <w:t>5 669 105,00</w:t>
            </w:r>
          </w:p>
        </w:tc>
      </w:tr>
    </w:tbl>
    <w:p w14:paraId="73B6280B" w14:textId="77777777" w:rsidR="00A73294" w:rsidRPr="000E1C87" w:rsidRDefault="00A73294" w:rsidP="00A73294">
      <w:pPr>
        <w:ind w:firstLine="0"/>
        <w:rPr>
          <w:sz w:val="24"/>
          <w:szCs w:val="24"/>
        </w:rPr>
      </w:pPr>
    </w:p>
    <w:p w14:paraId="2E2B2D13" w14:textId="5ED942C6" w:rsidR="00A73294" w:rsidRPr="000E1C87" w:rsidRDefault="00A73294" w:rsidP="00A73294">
      <w:r w:rsidRPr="000E1C87">
        <w:t xml:space="preserve">Из представленных сведений следует, что утвержденной документацией по планировке территории предусмотрено на 1 702 137,00 </w:t>
      </w:r>
      <w:r w:rsidR="00300839">
        <w:t>м</w:t>
      </w:r>
      <w:r w:rsidR="00300839" w:rsidRPr="00300839">
        <w:rPr>
          <w:vertAlign w:val="superscript"/>
        </w:rPr>
        <w:t>2</w:t>
      </w:r>
      <w:r w:rsidRPr="000E1C87">
        <w:t xml:space="preserve"> больше жилого фонда по сравнению с показателями, утвержденными в генеральном плане поселения.</w:t>
      </w:r>
    </w:p>
    <w:p w14:paraId="496D0E24" w14:textId="2551EA49" w:rsidR="00A73294" w:rsidRPr="000E1C87" w:rsidRDefault="00A73294" w:rsidP="00A73294">
      <w:r w:rsidRPr="000E1C87">
        <w:t xml:space="preserve">Общая площадь жилого фонда на территории поселения к началу 2021 года составила 3 955 318 </w:t>
      </w:r>
      <w:r w:rsidR="00300839">
        <w:t>м</w:t>
      </w:r>
      <w:r w:rsidR="00300839" w:rsidRPr="00300839">
        <w:rPr>
          <w:vertAlign w:val="superscript"/>
        </w:rPr>
        <w:t>2</w:t>
      </w:r>
      <w:r w:rsidRPr="000E1C87">
        <w:t xml:space="preserve">, это 99,71% от жилого фонда, предусмотренного генеральным планом поселения и 69,77% от жилого фонда, предусмотренного действующей документацией по планировке территории. При этом в соответствии с прогнозом, принятым при подготовке утвержденного генерального плана поселения на 2020 год объем жилого фонда должен был составить 1 087,57 </w:t>
      </w:r>
      <w:r w:rsidR="00300839">
        <w:t>м</w:t>
      </w:r>
      <w:r w:rsidR="00300839" w:rsidRPr="00300839">
        <w:rPr>
          <w:vertAlign w:val="superscript"/>
        </w:rPr>
        <w:t>2</w:t>
      </w:r>
      <w:r w:rsidRPr="000E1C87">
        <w:t xml:space="preserve">. Таким образом, текущей объем жилого фонда (на 2020 год) составляет 363,68% от указанного прогноза. Средний показатель обеспеченности населения жилым фондом на 2021 год составляет 35,47 </w:t>
      </w:r>
      <w:r w:rsidR="00300839">
        <w:t>м</w:t>
      </w:r>
      <w:r w:rsidR="00300839" w:rsidRPr="00300839">
        <w:rPr>
          <w:vertAlign w:val="superscript"/>
        </w:rPr>
        <w:t>2</w:t>
      </w:r>
      <w:r w:rsidRPr="000E1C87">
        <w:t>/чел.</w:t>
      </w:r>
    </w:p>
    <w:p w14:paraId="77C4458E" w14:textId="303C298C" w:rsidR="00A73294" w:rsidRPr="000E1C87" w:rsidRDefault="00A73294" w:rsidP="00A73294">
      <w:r w:rsidRPr="000E1C87">
        <w:t xml:space="preserve">Указанный выше показатель жилищной обеспеченности реализуется за счет особенностей демографической структуры населения, а также особенностей распределения и характеристик жилого фонда. Так семьи, состоящие из трех человек (двое родителей и ребенок), проживают преимущественно в двухкомнатных квартирах, средняя площадь которых составляет 60 </w:t>
      </w:r>
      <w:r w:rsidR="00300839">
        <w:t>м</w:t>
      </w:r>
      <w:r w:rsidR="00300839" w:rsidRPr="00300839">
        <w:rPr>
          <w:vertAlign w:val="superscript"/>
        </w:rPr>
        <w:t>2</w:t>
      </w:r>
      <w:r w:rsidRPr="000E1C87">
        <w:t xml:space="preserve">. Возраст родителей в таких семьях как правило от 30 до 45 лет. Молодые люди в возрасте от 18 до 30 лет живут преимущественно в однокомнатных квартирах самостоятельно, средняя площадь таких однокомнатных квартир составляет 40 </w:t>
      </w:r>
      <w:r w:rsidR="00300839">
        <w:t>м</w:t>
      </w:r>
      <w:r w:rsidR="00300839" w:rsidRPr="00A94E4C">
        <w:rPr>
          <w:vertAlign w:val="superscript"/>
        </w:rPr>
        <w:t>2</w:t>
      </w:r>
      <w:r w:rsidRPr="000E1C87">
        <w:t>. Также по преимущественно одному в однокомнатных квартирах живут люди старше трудоспособного возраста, а семьи трудоспособного возраста старше 45 лет живут вдвоем в двухкомнатных квартирах (дети, достигшие 18 лет живут преимущественно самостоятельно). Наличие квартир-студий малой площади компенсируется наличием трехкомнатных квартир.</w:t>
      </w:r>
    </w:p>
    <w:p w14:paraId="261A8073" w14:textId="77777777" w:rsidR="00A73294" w:rsidRPr="000E1C87" w:rsidRDefault="00A73294" w:rsidP="00A73294"/>
    <w:p w14:paraId="101DE5FF" w14:textId="5E3A6D87" w:rsidR="00E028A5" w:rsidRPr="000E1C87" w:rsidRDefault="00E028A5" w:rsidP="00290A0C">
      <w:pPr>
        <w:pStyle w:val="3"/>
      </w:pPr>
      <w:bookmarkStart w:id="49" w:name="_Toc105503113"/>
      <w:r w:rsidRPr="000E1C87">
        <w:lastRenderedPageBreak/>
        <w:t>3.6.3. Социальная инфраструктура</w:t>
      </w:r>
      <w:bookmarkEnd w:id="49"/>
    </w:p>
    <w:p w14:paraId="0288BBAC" w14:textId="40C10521" w:rsidR="00290A0C" w:rsidRPr="000E1C87" w:rsidRDefault="00290A0C" w:rsidP="00290A0C">
      <w:pPr>
        <w:pStyle w:val="4"/>
        <w:rPr>
          <w:iCs w:val="0"/>
        </w:rPr>
      </w:pPr>
      <w:r w:rsidRPr="000E1C87">
        <w:rPr>
          <w:iCs w:val="0"/>
        </w:rPr>
        <w:t>3.6.3.1. Образование</w:t>
      </w:r>
    </w:p>
    <w:p w14:paraId="47EE98B5" w14:textId="7B0F3A02" w:rsidR="00272A5B" w:rsidRPr="000E1C87" w:rsidRDefault="00272A5B" w:rsidP="00272A5B">
      <w:r w:rsidRPr="000E1C87">
        <w:t xml:space="preserve">Характеристика расположенных на территории поселения объектов образования представлена в таблице </w:t>
      </w:r>
      <w:r w:rsidR="00D73B3B" w:rsidRPr="000E1C87">
        <w:t>8.</w:t>
      </w:r>
    </w:p>
    <w:p w14:paraId="12315CD6" w14:textId="77777777" w:rsidR="00D73B3B" w:rsidRPr="000E1C87" w:rsidRDefault="00D73B3B" w:rsidP="00272A5B"/>
    <w:p w14:paraId="19081DC1" w14:textId="7BEDEDA7" w:rsidR="00272A5B" w:rsidRPr="000E1C87" w:rsidRDefault="00272A5B" w:rsidP="00272A5B">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8</w:t>
      </w:r>
      <w:r w:rsidR="00720BBC" w:rsidRPr="000E1C87">
        <w:rPr>
          <w:iCs w:val="0"/>
          <w:noProof/>
        </w:rPr>
        <w:fldChar w:fldCharType="end"/>
      </w:r>
      <w:r w:rsidRPr="000E1C87">
        <w:rPr>
          <w:iCs w:val="0"/>
        </w:rPr>
        <w:t>. Характеристика объектов образования</w:t>
      </w:r>
    </w:p>
    <w:tbl>
      <w:tblPr>
        <w:tblStyle w:val="a4"/>
        <w:tblW w:w="0" w:type="auto"/>
        <w:jc w:val="center"/>
        <w:tblBorders>
          <w:bottom w:val="none" w:sz="0" w:space="0" w:color="auto"/>
        </w:tblBorders>
        <w:tblLayout w:type="fixed"/>
        <w:tblLook w:val="04A0" w:firstRow="1" w:lastRow="0" w:firstColumn="1" w:lastColumn="0" w:noHBand="0" w:noVBand="1"/>
      </w:tblPr>
      <w:tblGrid>
        <w:gridCol w:w="988"/>
        <w:gridCol w:w="5377"/>
        <w:gridCol w:w="2111"/>
        <w:gridCol w:w="1719"/>
      </w:tblGrid>
      <w:tr w:rsidR="002439C1" w:rsidRPr="000E1C87" w14:paraId="1B143CA1" w14:textId="1812DFAE" w:rsidTr="002439C1">
        <w:trPr>
          <w:jc w:val="center"/>
        </w:trPr>
        <w:tc>
          <w:tcPr>
            <w:tcW w:w="988" w:type="dxa"/>
          </w:tcPr>
          <w:p w14:paraId="1E3F6FB0" w14:textId="4C767FF4" w:rsidR="00D73B3B" w:rsidRPr="000E1C87" w:rsidRDefault="00D73B3B" w:rsidP="00272A5B">
            <w:pPr>
              <w:ind w:firstLine="0"/>
              <w:jc w:val="center"/>
              <w:rPr>
                <w:sz w:val="24"/>
                <w:szCs w:val="24"/>
              </w:rPr>
            </w:pPr>
            <w:r w:rsidRPr="000E1C87">
              <w:rPr>
                <w:sz w:val="24"/>
                <w:szCs w:val="24"/>
              </w:rPr>
              <w:t>№/№ п/п</w:t>
            </w:r>
          </w:p>
        </w:tc>
        <w:tc>
          <w:tcPr>
            <w:tcW w:w="5377" w:type="dxa"/>
          </w:tcPr>
          <w:p w14:paraId="2C51B1A1" w14:textId="566C0D2A" w:rsidR="00D73B3B" w:rsidRPr="000E1C87" w:rsidRDefault="00D73B3B" w:rsidP="00272A5B">
            <w:pPr>
              <w:ind w:firstLine="0"/>
              <w:jc w:val="center"/>
              <w:rPr>
                <w:sz w:val="24"/>
                <w:szCs w:val="24"/>
              </w:rPr>
            </w:pPr>
            <w:r w:rsidRPr="000E1C87">
              <w:rPr>
                <w:sz w:val="24"/>
                <w:szCs w:val="24"/>
              </w:rPr>
              <w:t>Объект</w:t>
            </w:r>
          </w:p>
        </w:tc>
        <w:tc>
          <w:tcPr>
            <w:tcW w:w="2111" w:type="dxa"/>
          </w:tcPr>
          <w:p w14:paraId="55182A1B" w14:textId="66D20413" w:rsidR="00D73B3B" w:rsidRPr="000E1C87" w:rsidRDefault="00D73B3B" w:rsidP="00272A5B">
            <w:pPr>
              <w:ind w:firstLine="0"/>
              <w:jc w:val="center"/>
              <w:rPr>
                <w:sz w:val="24"/>
                <w:szCs w:val="24"/>
              </w:rPr>
            </w:pPr>
            <w:r w:rsidRPr="000E1C87">
              <w:rPr>
                <w:sz w:val="24"/>
                <w:szCs w:val="24"/>
              </w:rPr>
              <w:t>Характеристика</w:t>
            </w:r>
          </w:p>
        </w:tc>
        <w:tc>
          <w:tcPr>
            <w:tcW w:w="1719" w:type="dxa"/>
          </w:tcPr>
          <w:p w14:paraId="271BE0FE" w14:textId="21F3496F" w:rsidR="00D73B3B" w:rsidRPr="000E1C87" w:rsidRDefault="00D73B3B" w:rsidP="00272A5B">
            <w:pPr>
              <w:ind w:firstLine="0"/>
              <w:jc w:val="center"/>
              <w:rPr>
                <w:sz w:val="24"/>
                <w:szCs w:val="24"/>
              </w:rPr>
            </w:pPr>
            <w:r w:rsidRPr="000E1C87">
              <w:rPr>
                <w:sz w:val="24"/>
                <w:szCs w:val="24"/>
              </w:rPr>
              <w:t>Значение</w:t>
            </w:r>
          </w:p>
        </w:tc>
      </w:tr>
    </w:tbl>
    <w:p w14:paraId="3B269210" w14:textId="51BE49A7" w:rsidR="00272A5B" w:rsidRPr="000E1C87" w:rsidRDefault="00272A5B" w:rsidP="00272A5B">
      <w:pPr>
        <w:ind w:firstLine="0"/>
        <w:rPr>
          <w:sz w:val="2"/>
          <w:szCs w:val="2"/>
        </w:rPr>
      </w:pPr>
    </w:p>
    <w:tbl>
      <w:tblPr>
        <w:tblStyle w:val="a4"/>
        <w:tblW w:w="0" w:type="auto"/>
        <w:jc w:val="center"/>
        <w:tblLayout w:type="fixed"/>
        <w:tblLook w:val="04A0" w:firstRow="1" w:lastRow="0" w:firstColumn="1" w:lastColumn="0" w:noHBand="0" w:noVBand="1"/>
      </w:tblPr>
      <w:tblGrid>
        <w:gridCol w:w="988"/>
        <w:gridCol w:w="5377"/>
        <w:gridCol w:w="2111"/>
        <w:gridCol w:w="1719"/>
      </w:tblGrid>
      <w:tr w:rsidR="0099529D" w:rsidRPr="000E1C87" w14:paraId="59C6C11B" w14:textId="77777777" w:rsidTr="002439C1">
        <w:trPr>
          <w:tblHeader/>
          <w:jc w:val="center"/>
        </w:trPr>
        <w:tc>
          <w:tcPr>
            <w:tcW w:w="988" w:type="dxa"/>
          </w:tcPr>
          <w:p w14:paraId="3735ABFF" w14:textId="2A307338" w:rsidR="00D73B3B" w:rsidRPr="000E1C87" w:rsidRDefault="00D73B3B" w:rsidP="009F2E30">
            <w:pPr>
              <w:ind w:firstLine="0"/>
              <w:jc w:val="center"/>
              <w:rPr>
                <w:sz w:val="24"/>
                <w:szCs w:val="24"/>
              </w:rPr>
            </w:pPr>
            <w:r w:rsidRPr="000E1C87">
              <w:rPr>
                <w:sz w:val="24"/>
                <w:szCs w:val="24"/>
              </w:rPr>
              <w:t>1</w:t>
            </w:r>
          </w:p>
        </w:tc>
        <w:tc>
          <w:tcPr>
            <w:tcW w:w="5377" w:type="dxa"/>
          </w:tcPr>
          <w:p w14:paraId="1CB0A10A" w14:textId="63D84180" w:rsidR="00D73B3B" w:rsidRPr="000E1C87" w:rsidRDefault="00D73B3B" w:rsidP="00D73B3B">
            <w:pPr>
              <w:ind w:firstLine="0"/>
              <w:jc w:val="center"/>
              <w:rPr>
                <w:sz w:val="24"/>
                <w:szCs w:val="24"/>
              </w:rPr>
            </w:pPr>
            <w:r w:rsidRPr="000E1C87">
              <w:rPr>
                <w:sz w:val="24"/>
                <w:szCs w:val="24"/>
              </w:rPr>
              <w:t>2</w:t>
            </w:r>
          </w:p>
        </w:tc>
        <w:tc>
          <w:tcPr>
            <w:tcW w:w="2111" w:type="dxa"/>
          </w:tcPr>
          <w:p w14:paraId="3F1EC89C" w14:textId="44F3B26A" w:rsidR="00D73B3B" w:rsidRPr="000E1C87" w:rsidRDefault="00D73B3B" w:rsidP="009F2E30">
            <w:pPr>
              <w:ind w:firstLine="0"/>
              <w:jc w:val="center"/>
              <w:rPr>
                <w:sz w:val="24"/>
                <w:szCs w:val="24"/>
              </w:rPr>
            </w:pPr>
            <w:r w:rsidRPr="000E1C87">
              <w:rPr>
                <w:sz w:val="24"/>
                <w:szCs w:val="24"/>
              </w:rPr>
              <w:t>3</w:t>
            </w:r>
          </w:p>
        </w:tc>
        <w:tc>
          <w:tcPr>
            <w:tcW w:w="1719" w:type="dxa"/>
          </w:tcPr>
          <w:p w14:paraId="1B02E98F" w14:textId="115ED699" w:rsidR="00D73B3B" w:rsidRPr="000E1C87" w:rsidRDefault="00D73B3B" w:rsidP="009F2E30">
            <w:pPr>
              <w:ind w:firstLine="0"/>
              <w:jc w:val="center"/>
              <w:rPr>
                <w:sz w:val="24"/>
                <w:szCs w:val="24"/>
              </w:rPr>
            </w:pPr>
            <w:r w:rsidRPr="000E1C87">
              <w:rPr>
                <w:sz w:val="24"/>
                <w:szCs w:val="24"/>
              </w:rPr>
              <w:t>4</w:t>
            </w:r>
          </w:p>
        </w:tc>
      </w:tr>
      <w:tr w:rsidR="0099529D" w:rsidRPr="000E1C87" w14:paraId="752DD6D3" w14:textId="77777777" w:rsidTr="002439C1">
        <w:trPr>
          <w:jc w:val="center"/>
        </w:trPr>
        <w:tc>
          <w:tcPr>
            <w:tcW w:w="988" w:type="dxa"/>
          </w:tcPr>
          <w:p w14:paraId="07D39122" w14:textId="52985D10" w:rsidR="00D73B3B" w:rsidRPr="000E1C87" w:rsidRDefault="00D73B3B" w:rsidP="00272A5B">
            <w:pPr>
              <w:ind w:firstLine="0"/>
              <w:jc w:val="center"/>
              <w:rPr>
                <w:sz w:val="24"/>
                <w:szCs w:val="24"/>
              </w:rPr>
            </w:pPr>
            <w:r w:rsidRPr="000E1C87">
              <w:rPr>
                <w:sz w:val="24"/>
                <w:szCs w:val="24"/>
              </w:rPr>
              <w:t>1.</w:t>
            </w:r>
          </w:p>
        </w:tc>
        <w:tc>
          <w:tcPr>
            <w:tcW w:w="5377" w:type="dxa"/>
          </w:tcPr>
          <w:p w14:paraId="1CF1B78A" w14:textId="24653004" w:rsidR="00D73B3B" w:rsidRPr="000E1C87" w:rsidRDefault="00D73B3B" w:rsidP="00272A5B">
            <w:pPr>
              <w:ind w:firstLine="0"/>
              <w:rPr>
                <w:sz w:val="24"/>
                <w:szCs w:val="24"/>
              </w:rPr>
            </w:pPr>
            <w:r w:rsidRPr="000E1C87">
              <w:rPr>
                <w:sz w:val="24"/>
                <w:szCs w:val="24"/>
              </w:rPr>
              <w:t>Поселок при железнодорожной станции</w:t>
            </w:r>
          </w:p>
        </w:tc>
        <w:tc>
          <w:tcPr>
            <w:tcW w:w="2111" w:type="dxa"/>
          </w:tcPr>
          <w:p w14:paraId="001AF9C3" w14:textId="77777777" w:rsidR="00D73B3B" w:rsidRPr="000E1C87" w:rsidRDefault="00D73B3B" w:rsidP="00272A5B">
            <w:pPr>
              <w:ind w:firstLine="0"/>
              <w:rPr>
                <w:sz w:val="24"/>
                <w:szCs w:val="24"/>
              </w:rPr>
            </w:pPr>
          </w:p>
        </w:tc>
        <w:tc>
          <w:tcPr>
            <w:tcW w:w="1719" w:type="dxa"/>
          </w:tcPr>
          <w:p w14:paraId="25EC4C0A" w14:textId="77777777" w:rsidR="00D73B3B" w:rsidRPr="000E1C87" w:rsidRDefault="00D73B3B" w:rsidP="00272A5B">
            <w:pPr>
              <w:ind w:firstLine="0"/>
              <w:rPr>
                <w:sz w:val="24"/>
                <w:szCs w:val="24"/>
              </w:rPr>
            </w:pPr>
          </w:p>
        </w:tc>
      </w:tr>
      <w:tr w:rsidR="0099529D" w:rsidRPr="000E1C87" w14:paraId="7E53568A" w14:textId="77777777" w:rsidTr="002439C1">
        <w:trPr>
          <w:jc w:val="center"/>
        </w:trPr>
        <w:tc>
          <w:tcPr>
            <w:tcW w:w="988" w:type="dxa"/>
          </w:tcPr>
          <w:p w14:paraId="271B225B" w14:textId="0368864D" w:rsidR="00D73B3B" w:rsidRPr="000E1C87" w:rsidRDefault="0033114F" w:rsidP="00272A5B">
            <w:pPr>
              <w:ind w:firstLine="0"/>
              <w:jc w:val="center"/>
              <w:rPr>
                <w:sz w:val="24"/>
                <w:szCs w:val="24"/>
              </w:rPr>
            </w:pPr>
            <w:r w:rsidRPr="000E1C87">
              <w:rPr>
                <w:sz w:val="24"/>
                <w:szCs w:val="24"/>
              </w:rPr>
              <w:t>1.1.</w:t>
            </w:r>
          </w:p>
        </w:tc>
        <w:tc>
          <w:tcPr>
            <w:tcW w:w="5377" w:type="dxa"/>
          </w:tcPr>
          <w:p w14:paraId="7AFA5A1B" w14:textId="24DBC8A9" w:rsidR="00D73B3B" w:rsidRPr="000E1C87" w:rsidRDefault="0033114F" w:rsidP="00272A5B">
            <w:pPr>
              <w:ind w:firstLine="0"/>
              <w:rPr>
                <w:sz w:val="24"/>
                <w:szCs w:val="24"/>
              </w:rPr>
            </w:pPr>
            <w:r w:rsidRPr="000E1C87">
              <w:rPr>
                <w:sz w:val="24"/>
                <w:szCs w:val="24"/>
              </w:rPr>
              <w:t>Объекты дошкольного образования отсутствуют</w:t>
            </w:r>
          </w:p>
        </w:tc>
        <w:tc>
          <w:tcPr>
            <w:tcW w:w="2111" w:type="dxa"/>
          </w:tcPr>
          <w:p w14:paraId="715FB16C" w14:textId="77777777" w:rsidR="00D73B3B" w:rsidRPr="000E1C87" w:rsidRDefault="00D73B3B" w:rsidP="00272A5B">
            <w:pPr>
              <w:ind w:firstLine="0"/>
              <w:rPr>
                <w:sz w:val="24"/>
                <w:szCs w:val="24"/>
              </w:rPr>
            </w:pPr>
          </w:p>
        </w:tc>
        <w:tc>
          <w:tcPr>
            <w:tcW w:w="1719" w:type="dxa"/>
          </w:tcPr>
          <w:p w14:paraId="7F26608F" w14:textId="77777777" w:rsidR="00D73B3B" w:rsidRPr="000E1C87" w:rsidRDefault="00D73B3B" w:rsidP="00272A5B">
            <w:pPr>
              <w:ind w:firstLine="0"/>
              <w:rPr>
                <w:sz w:val="24"/>
                <w:szCs w:val="24"/>
              </w:rPr>
            </w:pPr>
          </w:p>
        </w:tc>
      </w:tr>
      <w:tr w:rsidR="0099529D" w:rsidRPr="000E1C87" w14:paraId="36FF75A1" w14:textId="77777777" w:rsidTr="002439C1">
        <w:trPr>
          <w:jc w:val="center"/>
        </w:trPr>
        <w:tc>
          <w:tcPr>
            <w:tcW w:w="988" w:type="dxa"/>
          </w:tcPr>
          <w:p w14:paraId="7B54F0E4" w14:textId="6440BB7B" w:rsidR="0033114F" w:rsidRPr="000E1C87" w:rsidRDefault="0033114F" w:rsidP="00272A5B">
            <w:pPr>
              <w:ind w:firstLine="0"/>
              <w:jc w:val="center"/>
              <w:rPr>
                <w:sz w:val="24"/>
                <w:szCs w:val="24"/>
              </w:rPr>
            </w:pPr>
            <w:r w:rsidRPr="000E1C87">
              <w:rPr>
                <w:sz w:val="24"/>
                <w:szCs w:val="24"/>
              </w:rPr>
              <w:t>1.2.</w:t>
            </w:r>
          </w:p>
        </w:tc>
        <w:tc>
          <w:tcPr>
            <w:tcW w:w="5377" w:type="dxa"/>
          </w:tcPr>
          <w:p w14:paraId="04AA4B7D" w14:textId="67BA0B85" w:rsidR="0033114F" w:rsidRPr="000E1C87" w:rsidRDefault="0033114F" w:rsidP="00272A5B">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141E9E74" w14:textId="77777777" w:rsidR="0033114F" w:rsidRPr="000E1C87" w:rsidRDefault="0033114F" w:rsidP="00272A5B">
            <w:pPr>
              <w:ind w:firstLine="0"/>
              <w:rPr>
                <w:sz w:val="24"/>
                <w:szCs w:val="24"/>
              </w:rPr>
            </w:pPr>
          </w:p>
        </w:tc>
        <w:tc>
          <w:tcPr>
            <w:tcW w:w="1719" w:type="dxa"/>
          </w:tcPr>
          <w:p w14:paraId="75B189C6" w14:textId="77777777" w:rsidR="0033114F" w:rsidRPr="000E1C87" w:rsidRDefault="0033114F" w:rsidP="00272A5B">
            <w:pPr>
              <w:ind w:firstLine="0"/>
              <w:rPr>
                <w:sz w:val="24"/>
                <w:szCs w:val="24"/>
              </w:rPr>
            </w:pPr>
          </w:p>
        </w:tc>
      </w:tr>
      <w:tr w:rsidR="0099529D" w:rsidRPr="000E1C87" w14:paraId="72DFD15B" w14:textId="77777777" w:rsidTr="002439C1">
        <w:trPr>
          <w:jc w:val="center"/>
        </w:trPr>
        <w:tc>
          <w:tcPr>
            <w:tcW w:w="988" w:type="dxa"/>
          </w:tcPr>
          <w:p w14:paraId="2DB6FA8A" w14:textId="54CA3696" w:rsidR="00D73B3B" w:rsidRPr="000E1C87" w:rsidRDefault="00D73B3B" w:rsidP="00272A5B">
            <w:pPr>
              <w:ind w:firstLine="0"/>
              <w:jc w:val="center"/>
              <w:rPr>
                <w:sz w:val="24"/>
                <w:szCs w:val="24"/>
              </w:rPr>
            </w:pPr>
            <w:r w:rsidRPr="000E1C87">
              <w:rPr>
                <w:sz w:val="24"/>
                <w:szCs w:val="24"/>
              </w:rPr>
              <w:t>2.</w:t>
            </w:r>
          </w:p>
        </w:tc>
        <w:tc>
          <w:tcPr>
            <w:tcW w:w="5377" w:type="dxa"/>
          </w:tcPr>
          <w:p w14:paraId="703C476C" w14:textId="4014A316" w:rsidR="00D73B3B" w:rsidRPr="000E1C87" w:rsidRDefault="00D73B3B" w:rsidP="00272A5B">
            <w:pPr>
              <w:ind w:firstLine="0"/>
              <w:rPr>
                <w:sz w:val="24"/>
                <w:szCs w:val="24"/>
              </w:rPr>
            </w:pPr>
            <w:r w:rsidRPr="000E1C87">
              <w:rPr>
                <w:sz w:val="24"/>
                <w:szCs w:val="24"/>
              </w:rPr>
              <w:t>Деревня Заневка</w:t>
            </w:r>
          </w:p>
        </w:tc>
        <w:tc>
          <w:tcPr>
            <w:tcW w:w="2111" w:type="dxa"/>
          </w:tcPr>
          <w:p w14:paraId="538CE827" w14:textId="77777777" w:rsidR="00D73B3B" w:rsidRPr="000E1C87" w:rsidRDefault="00D73B3B" w:rsidP="00272A5B">
            <w:pPr>
              <w:ind w:firstLine="0"/>
              <w:rPr>
                <w:sz w:val="24"/>
                <w:szCs w:val="24"/>
              </w:rPr>
            </w:pPr>
          </w:p>
        </w:tc>
        <w:tc>
          <w:tcPr>
            <w:tcW w:w="1719" w:type="dxa"/>
          </w:tcPr>
          <w:p w14:paraId="5FB30BFD" w14:textId="77777777" w:rsidR="00D73B3B" w:rsidRPr="000E1C87" w:rsidRDefault="00D73B3B" w:rsidP="00272A5B">
            <w:pPr>
              <w:ind w:firstLine="0"/>
              <w:rPr>
                <w:sz w:val="24"/>
                <w:szCs w:val="24"/>
              </w:rPr>
            </w:pPr>
          </w:p>
        </w:tc>
      </w:tr>
      <w:tr w:rsidR="0099529D" w:rsidRPr="000E1C87" w14:paraId="15CF84F5" w14:textId="77777777" w:rsidTr="002439C1">
        <w:trPr>
          <w:jc w:val="center"/>
        </w:trPr>
        <w:tc>
          <w:tcPr>
            <w:tcW w:w="988" w:type="dxa"/>
          </w:tcPr>
          <w:p w14:paraId="5F193DA9" w14:textId="0E455728" w:rsidR="0033114F" w:rsidRPr="000E1C87" w:rsidRDefault="0033114F" w:rsidP="0033114F">
            <w:pPr>
              <w:ind w:firstLine="0"/>
              <w:jc w:val="center"/>
              <w:rPr>
                <w:sz w:val="24"/>
                <w:szCs w:val="24"/>
              </w:rPr>
            </w:pPr>
            <w:r w:rsidRPr="000E1C87">
              <w:rPr>
                <w:sz w:val="24"/>
                <w:szCs w:val="24"/>
              </w:rPr>
              <w:t>2.1.</w:t>
            </w:r>
          </w:p>
        </w:tc>
        <w:tc>
          <w:tcPr>
            <w:tcW w:w="5377" w:type="dxa"/>
          </w:tcPr>
          <w:p w14:paraId="7322C5F7" w14:textId="1A3A980C" w:rsidR="0033114F" w:rsidRPr="000E1C87" w:rsidRDefault="0033114F" w:rsidP="0033114F">
            <w:pPr>
              <w:ind w:firstLine="0"/>
              <w:rPr>
                <w:sz w:val="24"/>
                <w:szCs w:val="24"/>
              </w:rPr>
            </w:pPr>
            <w:r w:rsidRPr="000E1C87">
              <w:rPr>
                <w:sz w:val="24"/>
                <w:szCs w:val="24"/>
              </w:rPr>
              <w:t>Объекты дошкольного образования отсутствуют</w:t>
            </w:r>
          </w:p>
        </w:tc>
        <w:tc>
          <w:tcPr>
            <w:tcW w:w="2111" w:type="dxa"/>
          </w:tcPr>
          <w:p w14:paraId="18118BA5" w14:textId="77777777" w:rsidR="0033114F" w:rsidRPr="000E1C87" w:rsidRDefault="0033114F" w:rsidP="0033114F">
            <w:pPr>
              <w:ind w:firstLine="0"/>
              <w:rPr>
                <w:sz w:val="24"/>
                <w:szCs w:val="24"/>
              </w:rPr>
            </w:pPr>
          </w:p>
        </w:tc>
        <w:tc>
          <w:tcPr>
            <w:tcW w:w="1719" w:type="dxa"/>
          </w:tcPr>
          <w:p w14:paraId="7426F69B" w14:textId="77777777" w:rsidR="0033114F" w:rsidRPr="000E1C87" w:rsidRDefault="0033114F" w:rsidP="0033114F">
            <w:pPr>
              <w:ind w:firstLine="0"/>
              <w:rPr>
                <w:sz w:val="24"/>
                <w:szCs w:val="24"/>
              </w:rPr>
            </w:pPr>
          </w:p>
        </w:tc>
      </w:tr>
      <w:tr w:rsidR="0099529D" w:rsidRPr="000E1C87" w14:paraId="3087A323" w14:textId="77777777" w:rsidTr="002439C1">
        <w:trPr>
          <w:jc w:val="center"/>
        </w:trPr>
        <w:tc>
          <w:tcPr>
            <w:tcW w:w="988" w:type="dxa"/>
          </w:tcPr>
          <w:p w14:paraId="2D6A293C" w14:textId="1FA9C2F2" w:rsidR="0033114F" w:rsidRPr="000E1C87" w:rsidRDefault="0033114F" w:rsidP="0033114F">
            <w:pPr>
              <w:ind w:firstLine="0"/>
              <w:jc w:val="center"/>
              <w:rPr>
                <w:sz w:val="24"/>
                <w:szCs w:val="24"/>
              </w:rPr>
            </w:pPr>
            <w:r w:rsidRPr="000E1C87">
              <w:rPr>
                <w:sz w:val="24"/>
                <w:szCs w:val="24"/>
              </w:rPr>
              <w:t>2.2.</w:t>
            </w:r>
          </w:p>
        </w:tc>
        <w:tc>
          <w:tcPr>
            <w:tcW w:w="5377" w:type="dxa"/>
          </w:tcPr>
          <w:p w14:paraId="5CBCAB07" w14:textId="097D5909" w:rsidR="0033114F" w:rsidRPr="000E1C87" w:rsidRDefault="0033114F" w:rsidP="0033114F">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4CFA0947" w14:textId="77777777" w:rsidR="0033114F" w:rsidRPr="000E1C87" w:rsidRDefault="0033114F" w:rsidP="0033114F">
            <w:pPr>
              <w:ind w:firstLine="0"/>
              <w:rPr>
                <w:sz w:val="24"/>
                <w:szCs w:val="24"/>
              </w:rPr>
            </w:pPr>
          </w:p>
        </w:tc>
        <w:tc>
          <w:tcPr>
            <w:tcW w:w="1719" w:type="dxa"/>
          </w:tcPr>
          <w:p w14:paraId="2F42CB8D" w14:textId="77777777" w:rsidR="0033114F" w:rsidRPr="000E1C87" w:rsidRDefault="0033114F" w:rsidP="0033114F">
            <w:pPr>
              <w:ind w:firstLine="0"/>
              <w:rPr>
                <w:sz w:val="24"/>
                <w:szCs w:val="24"/>
              </w:rPr>
            </w:pPr>
          </w:p>
        </w:tc>
      </w:tr>
      <w:tr w:rsidR="0099529D" w:rsidRPr="000E1C87" w14:paraId="1DDAAE4C" w14:textId="77777777" w:rsidTr="002439C1">
        <w:trPr>
          <w:jc w:val="center"/>
        </w:trPr>
        <w:tc>
          <w:tcPr>
            <w:tcW w:w="988" w:type="dxa"/>
          </w:tcPr>
          <w:p w14:paraId="0F6F230B" w14:textId="3B746164" w:rsidR="0033114F" w:rsidRPr="000E1C87" w:rsidRDefault="0033114F" w:rsidP="0033114F">
            <w:pPr>
              <w:ind w:firstLine="0"/>
              <w:jc w:val="center"/>
              <w:rPr>
                <w:sz w:val="24"/>
                <w:szCs w:val="24"/>
              </w:rPr>
            </w:pPr>
            <w:r w:rsidRPr="000E1C87">
              <w:rPr>
                <w:sz w:val="24"/>
                <w:szCs w:val="24"/>
              </w:rPr>
              <w:t>3.</w:t>
            </w:r>
          </w:p>
        </w:tc>
        <w:tc>
          <w:tcPr>
            <w:tcW w:w="5377" w:type="dxa"/>
          </w:tcPr>
          <w:p w14:paraId="5B1A474E" w14:textId="74AA0BEA" w:rsidR="0033114F" w:rsidRPr="000E1C87" w:rsidRDefault="0033114F" w:rsidP="0033114F">
            <w:pPr>
              <w:ind w:firstLine="0"/>
              <w:rPr>
                <w:sz w:val="24"/>
                <w:szCs w:val="24"/>
              </w:rPr>
            </w:pPr>
            <w:r w:rsidRPr="000E1C87">
              <w:rPr>
                <w:sz w:val="24"/>
                <w:szCs w:val="24"/>
              </w:rPr>
              <w:t>Город Кудрово</w:t>
            </w:r>
          </w:p>
        </w:tc>
        <w:tc>
          <w:tcPr>
            <w:tcW w:w="2111" w:type="dxa"/>
          </w:tcPr>
          <w:p w14:paraId="1A2E66F0" w14:textId="77777777" w:rsidR="0033114F" w:rsidRPr="000E1C87" w:rsidRDefault="0033114F" w:rsidP="0033114F">
            <w:pPr>
              <w:ind w:firstLine="0"/>
              <w:rPr>
                <w:sz w:val="24"/>
                <w:szCs w:val="24"/>
              </w:rPr>
            </w:pPr>
          </w:p>
        </w:tc>
        <w:tc>
          <w:tcPr>
            <w:tcW w:w="1719" w:type="dxa"/>
          </w:tcPr>
          <w:p w14:paraId="012FB260" w14:textId="77777777" w:rsidR="0033114F" w:rsidRPr="000E1C87" w:rsidRDefault="0033114F" w:rsidP="0033114F">
            <w:pPr>
              <w:ind w:firstLine="0"/>
              <w:rPr>
                <w:sz w:val="24"/>
                <w:szCs w:val="24"/>
              </w:rPr>
            </w:pPr>
          </w:p>
        </w:tc>
      </w:tr>
      <w:tr w:rsidR="0099529D" w:rsidRPr="000E1C87" w14:paraId="4A9562DE" w14:textId="77777777" w:rsidTr="002439C1">
        <w:trPr>
          <w:jc w:val="center"/>
        </w:trPr>
        <w:tc>
          <w:tcPr>
            <w:tcW w:w="988" w:type="dxa"/>
          </w:tcPr>
          <w:p w14:paraId="045E8E74" w14:textId="25276A1D" w:rsidR="0033114F" w:rsidRPr="000E1C87" w:rsidRDefault="0033114F" w:rsidP="0033114F">
            <w:pPr>
              <w:ind w:firstLine="0"/>
              <w:jc w:val="center"/>
              <w:rPr>
                <w:sz w:val="24"/>
                <w:szCs w:val="24"/>
              </w:rPr>
            </w:pPr>
            <w:r w:rsidRPr="000E1C87">
              <w:rPr>
                <w:sz w:val="24"/>
                <w:szCs w:val="24"/>
              </w:rPr>
              <w:t>3.1.</w:t>
            </w:r>
          </w:p>
        </w:tc>
        <w:tc>
          <w:tcPr>
            <w:tcW w:w="5377" w:type="dxa"/>
          </w:tcPr>
          <w:p w14:paraId="3A8BB07D" w14:textId="04592EDE" w:rsidR="0033114F" w:rsidRPr="000E1C87" w:rsidRDefault="0033114F" w:rsidP="0033114F">
            <w:pPr>
              <w:ind w:firstLine="0"/>
              <w:rPr>
                <w:sz w:val="24"/>
                <w:szCs w:val="24"/>
              </w:rPr>
            </w:pPr>
            <w:r w:rsidRPr="000E1C87">
              <w:rPr>
                <w:sz w:val="24"/>
                <w:szCs w:val="24"/>
              </w:rPr>
              <w:t xml:space="preserve">Объекты дошкольного образования </w:t>
            </w:r>
          </w:p>
        </w:tc>
        <w:tc>
          <w:tcPr>
            <w:tcW w:w="2111" w:type="dxa"/>
          </w:tcPr>
          <w:p w14:paraId="1BFE75AB" w14:textId="77777777" w:rsidR="0033114F" w:rsidRPr="000E1C87" w:rsidRDefault="0033114F" w:rsidP="0033114F">
            <w:pPr>
              <w:ind w:firstLine="0"/>
              <w:rPr>
                <w:sz w:val="24"/>
                <w:szCs w:val="24"/>
              </w:rPr>
            </w:pPr>
          </w:p>
        </w:tc>
        <w:tc>
          <w:tcPr>
            <w:tcW w:w="1719" w:type="dxa"/>
          </w:tcPr>
          <w:p w14:paraId="0BF4D4D3" w14:textId="77777777" w:rsidR="0033114F" w:rsidRPr="000E1C87" w:rsidRDefault="0033114F" w:rsidP="0033114F">
            <w:pPr>
              <w:ind w:firstLine="0"/>
              <w:rPr>
                <w:sz w:val="24"/>
                <w:szCs w:val="24"/>
              </w:rPr>
            </w:pPr>
          </w:p>
        </w:tc>
      </w:tr>
      <w:tr w:rsidR="0099529D" w:rsidRPr="000E1C87" w14:paraId="0C05F0C5" w14:textId="77777777" w:rsidTr="002439C1">
        <w:trPr>
          <w:jc w:val="center"/>
        </w:trPr>
        <w:tc>
          <w:tcPr>
            <w:tcW w:w="988" w:type="dxa"/>
          </w:tcPr>
          <w:p w14:paraId="16115483" w14:textId="6C4CCBEB" w:rsidR="0033114F" w:rsidRPr="000E1C87" w:rsidRDefault="00551598" w:rsidP="0033114F">
            <w:pPr>
              <w:ind w:firstLine="0"/>
              <w:jc w:val="center"/>
              <w:rPr>
                <w:sz w:val="24"/>
                <w:szCs w:val="24"/>
              </w:rPr>
            </w:pPr>
            <w:r w:rsidRPr="000E1C87">
              <w:rPr>
                <w:sz w:val="24"/>
                <w:szCs w:val="24"/>
              </w:rPr>
              <w:t>3.1.1.</w:t>
            </w:r>
          </w:p>
        </w:tc>
        <w:tc>
          <w:tcPr>
            <w:tcW w:w="5377" w:type="dxa"/>
          </w:tcPr>
          <w:p w14:paraId="579E940E" w14:textId="4C93B0D5" w:rsidR="00551598" w:rsidRPr="000E1C87" w:rsidRDefault="00551598" w:rsidP="0033114F">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Центр образования Кудрово</w:t>
            </w:r>
            <w:r w:rsidR="00D27EF2" w:rsidRPr="000E1C87">
              <w:rPr>
                <w:sz w:val="24"/>
                <w:szCs w:val="24"/>
              </w:rPr>
              <w:t>”</w:t>
            </w:r>
            <w:r w:rsidRPr="000E1C87">
              <w:rPr>
                <w:sz w:val="24"/>
                <w:szCs w:val="24"/>
              </w:rPr>
              <w:t>:</w:t>
            </w:r>
          </w:p>
          <w:p w14:paraId="09422393" w14:textId="5FC4C7DB" w:rsidR="0033114F" w:rsidRPr="000E1C87" w:rsidRDefault="00551598" w:rsidP="001E3886">
            <w:pPr>
              <w:pStyle w:val="a7"/>
              <w:numPr>
                <w:ilvl w:val="0"/>
                <w:numId w:val="34"/>
              </w:numPr>
              <w:rPr>
                <w:sz w:val="24"/>
                <w:szCs w:val="24"/>
              </w:rPr>
            </w:pPr>
            <w:r w:rsidRPr="000E1C87">
              <w:rPr>
                <w:sz w:val="24"/>
                <w:szCs w:val="24"/>
              </w:rPr>
              <w:t>ДО № 1</w:t>
            </w:r>
            <w:r w:rsidR="00291806" w:rsidRPr="000E1C87">
              <w:rPr>
                <w:sz w:val="24"/>
                <w:szCs w:val="24"/>
              </w:rPr>
              <w:t>, дошкольная образовательная организация</w:t>
            </w:r>
            <w:r w:rsidRPr="000E1C87">
              <w:rPr>
                <w:sz w:val="24"/>
                <w:szCs w:val="24"/>
              </w:rPr>
              <w:t xml:space="preserve"> (</w:t>
            </w:r>
            <w:r w:rsidR="00914D08" w:rsidRPr="00914D08">
              <w:rPr>
                <w:sz w:val="24"/>
                <w:szCs w:val="24"/>
              </w:rPr>
              <w:t>город</w:t>
            </w:r>
            <w:r w:rsidRPr="000E1C87">
              <w:rPr>
                <w:sz w:val="24"/>
                <w:szCs w:val="24"/>
              </w:rPr>
              <w:t>. Кудрово, ул. Березовая д. 1),</w:t>
            </w:r>
          </w:p>
          <w:p w14:paraId="20648F32" w14:textId="6D0C39BE" w:rsidR="00551598" w:rsidRPr="000E1C87" w:rsidRDefault="00551598" w:rsidP="001E3886">
            <w:pPr>
              <w:pStyle w:val="a7"/>
              <w:numPr>
                <w:ilvl w:val="0"/>
                <w:numId w:val="34"/>
              </w:numPr>
              <w:rPr>
                <w:sz w:val="24"/>
                <w:szCs w:val="24"/>
              </w:rPr>
            </w:pPr>
            <w:r w:rsidRPr="000E1C87">
              <w:rPr>
                <w:sz w:val="24"/>
                <w:szCs w:val="24"/>
              </w:rPr>
              <w:t>ДО № 2</w:t>
            </w:r>
            <w:r w:rsidR="00291806" w:rsidRPr="000E1C87">
              <w:rPr>
                <w:sz w:val="24"/>
                <w:szCs w:val="24"/>
              </w:rPr>
              <w:t>,</w:t>
            </w:r>
            <w:r w:rsidR="00291806" w:rsidRPr="000E1C87">
              <w:t xml:space="preserve"> </w:t>
            </w:r>
            <w:r w:rsidR="00291806" w:rsidRPr="000E1C87">
              <w:rPr>
                <w:sz w:val="24"/>
                <w:szCs w:val="24"/>
              </w:rPr>
              <w:t>дошкольная образовательная организация</w:t>
            </w:r>
            <w:r w:rsidRPr="000E1C87">
              <w:rPr>
                <w:sz w:val="24"/>
                <w:szCs w:val="24"/>
              </w:rPr>
              <w:t xml:space="preserve"> (</w:t>
            </w:r>
            <w:r w:rsidR="00914D08" w:rsidRPr="00914D08">
              <w:rPr>
                <w:sz w:val="24"/>
                <w:szCs w:val="24"/>
              </w:rPr>
              <w:t>город</w:t>
            </w:r>
            <w:r w:rsidRPr="000E1C87">
              <w:rPr>
                <w:sz w:val="24"/>
                <w:szCs w:val="24"/>
              </w:rPr>
              <w:t>. Кудрово, Европейский пр. д. 21 корп. 1),</w:t>
            </w:r>
          </w:p>
          <w:p w14:paraId="31E3E4D5" w14:textId="22F5F143" w:rsidR="00551598" w:rsidRPr="000E1C87" w:rsidRDefault="00551598" w:rsidP="001E3886">
            <w:pPr>
              <w:pStyle w:val="a7"/>
              <w:numPr>
                <w:ilvl w:val="0"/>
                <w:numId w:val="34"/>
              </w:numPr>
              <w:rPr>
                <w:sz w:val="24"/>
                <w:szCs w:val="24"/>
              </w:rPr>
            </w:pPr>
            <w:r w:rsidRPr="000E1C87">
              <w:rPr>
                <w:sz w:val="24"/>
                <w:szCs w:val="24"/>
              </w:rPr>
              <w:t>ДО № 3</w:t>
            </w:r>
            <w:r w:rsidR="00291806" w:rsidRPr="000E1C87">
              <w:rPr>
                <w:sz w:val="24"/>
                <w:szCs w:val="24"/>
              </w:rPr>
              <w:t>,</w:t>
            </w:r>
            <w:r w:rsidR="00291806" w:rsidRPr="000E1C87">
              <w:t xml:space="preserve"> </w:t>
            </w:r>
            <w:r w:rsidR="00291806" w:rsidRPr="000E1C87">
              <w:rPr>
                <w:sz w:val="24"/>
                <w:szCs w:val="24"/>
              </w:rPr>
              <w:t>дошкольная образовательная организация</w:t>
            </w:r>
            <w:r w:rsidRPr="000E1C87">
              <w:rPr>
                <w:sz w:val="24"/>
                <w:szCs w:val="24"/>
              </w:rPr>
              <w:t xml:space="preserve"> (</w:t>
            </w:r>
            <w:r w:rsidR="00914D08" w:rsidRPr="00914D08">
              <w:rPr>
                <w:sz w:val="24"/>
                <w:szCs w:val="24"/>
              </w:rPr>
              <w:t xml:space="preserve">город </w:t>
            </w:r>
            <w:r w:rsidRPr="000E1C87">
              <w:rPr>
                <w:sz w:val="24"/>
                <w:szCs w:val="24"/>
              </w:rPr>
              <w:t>г. Кудрово, ул. Областная, д. 5, корп. 4)</w:t>
            </w:r>
          </w:p>
        </w:tc>
        <w:tc>
          <w:tcPr>
            <w:tcW w:w="2111" w:type="dxa"/>
          </w:tcPr>
          <w:p w14:paraId="154CAF51" w14:textId="77777777" w:rsidR="00551598" w:rsidRPr="000E1C87" w:rsidRDefault="00551598" w:rsidP="00551598">
            <w:pPr>
              <w:ind w:firstLine="0"/>
              <w:rPr>
                <w:sz w:val="24"/>
                <w:szCs w:val="24"/>
              </w:rPr>
            </w:pPr>
          </w:p>
          <w:p w14:paraId="43FC7744" w14:textId="77714127" w:rsidR="00551598" w:rsidRPr="000E1C87" w:rsidRDefault="00551598" w:rsidP="00551598">
            <w:pPr>
              <w:ind w:firstLine="0"/>
              <w:rPr>
                <w:sz w:val="24"/>
                <w:szCs w:val="24"/>
              </w:rPr>
            </w:pPr>
            <w:r w:rsidRPr="000E1C87">
              <w:rPr>
                <w:sz w:val="24"/>
                <w:szCs w:val="24"/>
              </w:rPr>
              <w:t>Количество мест</w:t>
            </w:r>
          </w:p>
          <w:p w14:paraId="4EDD621D" w14:textId="77777777" w:rsidR="00291806" w:rsidRPr="000E1C87" w:rsidRDefault="00291806" w:rsidP="00551598">
            <w:pPr>
              <w:ind w:firstLine="0"/>
              <w:rPr>
                <w:sz w:val="24"/>
                <w:szCs w:val="24"/>
              </w:rPr>
            </w:pPr>
          </w:p>
          <w:p w14:paraId="5A2AE5C1" w14:textId="669283F4" w:rsidR="00551598" w:rsidRPr="000E1C87" w:rsidRDefault="00551598" w:rsidP="00551598">
            <w:pPr>
              <w:ind w:firstLine="0"/>
              <w:rPr>
                <w:sz w:val="24"/>
                <w:szCs w:val="24"/>
              </w:rPr>
            </w:pPr>
            <w:r w:rsidRPr="000E1C87">
              <w:rPr>
                <w:sz w:val="24"/>
                <w:szCs w:val="24"/>
              </w:rPr>
              <w:t>Количество мест</w:t>
            </w:r>
          </w:p>
          <w:p w14:paraId="1DDD1B42" w14:textId="1E09D093" w:rsidR="00551598" w:rsidRPr="000E1C87" w:rsidRDefault="00551598" w:rsidP="00551598">
            <w:pPr>
              <w:ind w:firstLine="0"/>
              <w:rPr>
                <w:sz w:val="24"/>
                <w:szCs w:val="24"/>
              </w:rPr>
            </w:pPr>
          </w:p>
          <w:p w14:paraId="7993494D" w14:textId="77777777" w:rsidR="00291806" w:rsidRPr="000E1C87" w:rsidRDefault="00291806" w:rsidP="00551598">
            <w:pPr>
              <w:ind w:firstLine="0"/>
              <w:rPr>
                <w:sz w:val="24"/>
                <w:szCs w:val="24"/>
              </w:rPr>
            </w:pPr>
          </w:p>
          <w:p w14:paraId="3ABCF288" w14:textId="77777777" w:rsidR="00551598" w:rsidRPr="000E1C87" w:rsidRDefault="00551598" w:rsidP="00551598">
            <w:pPr>
              <w:ind w:firstLine="0"/>
              <w:rPr>
                <w:sz w:val="24"/>
                <w:szCs w:val="24"/>
              </w:rPr>
            </w:pPr>
            <w:r w:rsidRPr="000E1C87">
              <w:rPr>
                <w:sz w:val="24"/>
                <w:szCs w:val="24"/>
              </w:rPr>
              <w:t>Количество мест</w:t>
            </w:r>
          </w:p>
          <w:p w14:paraId="47785461" w14:textId="56108FC4" w:rsidR="00551598" w:rsidRPr="000E1C87" w:rsidRDefault="00551598" w:rsidP="00551598">
            <w:pPr>
              <w:ind w:firstLine="0"/>
              <w:rPr>
                <w:sz w:val="24"/>
                <w:szCs w:val="24"/>
              </w:rPr>
            </w:pPr>
          </w:p>
          <w:p w14:paraId="54683243" w14:textId="2E8C5679" w:rsidR="00551598" w:rsidRPr="000E1C87" w:rsidRDefault="00551598" w:rsidP="00551598">
            <w:pPr>
              <w:ind w:firstLine="0"/>
              <w:rPr>
                <w:sz w:val="24"/>
                <w:szCs w:val="24"/>
              </w:rPr>
            </w:pPr>
          </w:p>
          <w:p w14:paraId="58DE3C7E" w14:textId="77777777" w:rsidR="00291806" w:rsidRPr="000E1C87" w:rsidRDefault="00291806" w:rsidP="00551598">
            <w:pPr>
              <w:ind w:firstLine="0"/>
              <w:rPr>
                <w:sz w:val="24"/>
                <w:szCs w:val="24"/>
              </w:rPr>
            </w:pPr>
          </w:p>
          <w:p w14:paraId="0ECE7E8C" w14:textId="6E49DD8F" w:rsidR="0033114F" w:rsidRPr="000E1C87" w:rsidRDefault="00551598" w:rsidP="00551598">
            <w:pPr>
              <w:ind w:firstLine="0"/>
              <w:rPr>
                <w:sz w:val="24"/>
                <w:szCs w:val="24"/>
              </w:rPr>
            </w:pPr>
            <w:r w:rsidRPr="000E1C87">
              <w:rPr>
                <w:sz w:val="24"/>
                <w:szCs w:val="24"/>
              </w:rPr>
              <w:t>Фактическое количество учащихся</w:t>
            </w:r>
          </w:p>
        </w:tc>
        <w:tc>
          <w:tcPr>
            <w:tcW w:w="1719" w:type="dxa"/>
          </w:tcPr>
          <w:p w14:paraId="10562EE8" w14:textId="77777777" w:rsidR="0033114F" w:rsidRPr="000E1C87" w:rsidRDefault="0033114F" w:rsidP="00551598">
            <w:pPr>
              <w:ind w:firstLine="0"/>
              <w:jc w:val="right"/>
              <w:rPr>
                <w:sz w:val="24"/>
                <w:szCs w:val="24"/>
              </w:rPr>
            </w:pPr>
          </w:p>
          <w:p w14:paraId="4A4A8FB2" w14:textId="77777777" w:rsidR="00551598" w:rsidRPr="000E1C87" w:rsidRDefault="00551598" w:rsidP="00551598">
            <w:pPr>
              <w:ind w:firstLine="0"/>
              <w:jc w:val="right"/>
              <w:rPr>
                <w:sz w:val="24"/>
                <w:szCs w:val="24"/>
              </w:rPr>
            </w:pPr>
            <w:r w:rsidRPr="000E1C87">
              <w:rPr>
                <w:sz w:val="24"/>
                <w:szCs w:val="24"/>
              </w:rPr>
              <w:t>125</w:t>
            </w:r>
          </w:p>
          <w:p w14:paraId="3FDAC4E8" w14:textId="77777777" w:rsidR="00291806" w:rsidRPr="000E1C87" w:rsidRDefault="00291806" w:rsidP="00551598">
            <w:pPr>
              <w:ind w:firstLine="0"/>
              <w:jc w:val="right"/>
              <w:rPr>
                <w:sz w:val="24"/>
                <w:szCs w:val="24"/>
              </w:rPr>
            </w:pPr>
          </w:p>
          <w:p w14:paraId="1432FAE8" w14:textId="22700E21" w:rsidR="00551598" w:rsidRPr="000E1C87" w:rsidRDefault="00551598" w:rsidP="00551598">
            <w:pPr>
              <w:ind w:firstLine="0"/>
              <w:jc w:val="right"/>
              <w:rPr>
                <w:sz w:val="24"/>
                <w:szCs w:val="24"/>
              </w:rPr>
            </w:pPr>
            <w:r w:rsidRPr="000E1C87">
              <w:rPr>
                <w:sz w:val="24"/>
                <w:szCs w:val="24"/>
              </w:rPr>
              <w:t>168</w:t>
            </w:r>
          </w:p>
          <w:p w14:paraId="4A5C680D" w14:textId="46C0C59B" w:rsidR="00551598" w:rsidRPr="000E1C87" w:rsidRDefault="00551598" w:rsidP="00551598">
            <w:pPr>
              <w:ind w:firstLine="0"/>
              <w:jc w:val="right"/>
              <w:rPr>
                <w:sz w:val="24"/>
                <w:szCs w:val="24"/>
              </w:rPr>
            </w:pPr>
          </w:p>
          <w:p w14:paraId="6C69B687" w14:textId="77777777" w:rsidR="00291806" w:rsidRPr="000E1C87" w:rsidRDefault="00291806" w:rsidP="00551598">
            <w:pPr>
              <w:ind w:firstLine="0"/>
              <w:jc w:val="right"/>
              <w:rPr>
                <w:sz w:val="24"/>
                <w:szCs w:val="24"/>
              </w:rPr>
            </w:pPr>
          </w:p>
          <w:p w14:paraId="2B46A76B" w14:textId="7F9320C0" w:rsidR="00551598" w:rsidRPr="000E1C87" w:rsidRDefault="00551598" w:rsidP="00551598">
            <w:pPr>
              <w:ind w:firstLine="0"/>
              <w:jc w:val="right"/>
              <w:rPr>
                <w:sz w:val="24"/>
                <w:szCs w:val="24"/>
              </w:rPr>
            </w:pPr>
            <w:r w:rsidRPr="000E1C87">
              <w:rPr>
                <w:sz w:val="24"/>
                <w:szCs w:val="24"/>
              </w:rPr>
              <w:t>150</w:t>
            </w:r>
          </w:p>
          <w:p w14:paraId="795E2326" w14:textId="60C39420" w:rsidR="00551598" w:rsidRPr="000E1C87" w:rsidRDefault="00551598" w:rsidP="00551598">
            <w:pPr>
              <w:ind w:firstLine="0"/>
              <w:jc w:val="right"/>
              <w:rPr>
                <w:sz w:val="24"/>
                <w:szCs w:val="24"/>
              </w:rPr>
            </w:pPr>
          </w:p>
          <w:p w14:paraId="4A166E1C" w14:textId="77777777" w:rsidR="00291806" w:rsidRPr="000E1C87" w:rsidRDefault="00291806" w:rsidP="00551598">
            <w:pPr>
              <w:ind w:firstLine="0"/>
              <w:jc w:val="right"/>
              <w:rPr>
                <w:sz w:val="24"/>
                <w:szCs w:val="24"/>
              </w:rPr>
            </w:pPr>
          </w:p>
          <w:p w14:paraId="582C956F" w14:textId="77777777" w:rsidR="00551598" w:rsidRPr="000E1C87" w:rsidRDefault="00551598" w:rsidP="00551598">
            <w:pPr>
              <w:ind w:firstLine="0"/>
              <w:jc w:val="right"/>
              <w:rPr>
                <w:sz w:val="24"/>
                <w:szCs w:val="24"/>
              </w:rPr>
            </w:pPr>
          </w:p>
          <w:p w14:paraId="22D9790F" w14:textId="3C5D08EF" w:rsidR="00551598" w:rsidRPr="000E1C87" w:rsidRDefault="00551598" w:rsidP="00551598">
            <w:pPr>
              <w:ind w:firstLine="0"/>
              <w:jc w:val="right"/>
              <w:rPr>
                <w:sz w:val="24"/>
                <w:szCs w:val="24"/>
              </w:rPr>
            </w:pPr>
            <w:r w:rsidRPr="000E1C87">
              <w:rPr>
                <w:sz w:val="24"/>
                <w:szCs w:val="24"/>
              </w:rPr>
              <w:t>486</w:t>
            </w:r>
          </w:p>
        </w:tc>
      </w:tr>
      <w:tr w:rsidR="0099529D" w:rsidRPr="000E1C87" w14:paraId="3E93858D" w14:textId="77777777" w:rsidTr="002439C1">
        <w:trPr>
          <w:jc w:val="center"/>
        </w:trPr>
        <w:tc>
          <w:tcPr>
            <w:tcW w:w="988" w:type="dxa"/>
          </w:tcPr>
          <w:p w14:paraId="6C0F3BEB" w14:textId="56B1F62A" w:rsidR="00291806" w:rsidRPr="000E1C87" w:rsidRDefault="001E0EAE" w:rsidP="0033114F">
            <w:pPr>
              <w:ind w:firstLine="0"/>
              <w:jc w:val="center"/>
              <w:rPr>
                <w:sz w:val="24"/>
                <w:szCs w:val="24"/>
              </w:rPr>
            </w:pPr>
            <w:r w:rsidRPr="000E1C87">
              <w:rPr>
                <w:sz w:val="24"/>
                <w:szCs w:val="24"/>
              </w:rPr>
              <w:t>3.1.2.</w:t>
            </w:r>
          </w:p>
        </w:tc>
        <w:tc>
          <w:tcPr>
            <w:tcW w:w="5377" w:type="dxa"/>
          </w:tcPr>
          <w:p w14:paraId="1F7A85C2" w14:textId="0AD90D00" w:rsidR="00291806" w:rsidRPr="000E1C87" w:rsidRDefault="00291806" w:rsidP="0033114F">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Кудровский центр образования №1</w:t>
            </w:r>
            <w:r w:rsidR="00D27EF2" w:rsidRPr="000E1C87">
              <w:rPr>
                <w:sz w:val="24"/>
                <w:szCs w:val="24"/>
              </w:rPr>
              <w:t>”</w:t>
            </w:r>
            <w:r w:rsidRPr="000E1C87">
              <w:rPr>
                <w:sz w:val="24"/>
                <w:szCs w:val="24"/>
              </w:rPr>
              <w:t>, ДО № 1, дошкольная образовательная организация (</w:t>
            </w:r>
            <w:r w:rsidR="00914D08" w:rsidRPr="00914D08">
              <w:rPr>
                <w:sz w:val="24"/>
                <w:szCs w:val="24"/>
              </w:rPr>
              <w:t>город</w:t>
            </w:r>
            <w:r w:rsidRPr="000E1C87">
              <w:rPr>
                <w:sz w:val="24"/>
                <w:szCs w:val="24"/>
              </w:rPr>
              <w:t xml:space="preserve"> Кудрово Европейский пр. д. 3)</w:t>
            </w:r>
          </w:p>
        </w:tc>
        <w:tc>
          <w:tcPr>
            <w:tcW w:w="2111" w:type="dxa"/>
          </w:tcPr>
          <w:p w14:paraId="5BF45B15" w14:textId="77777777" w:rsidR="00291806" w:rsidRPr="000E1C87" w:rsidRDefault="00291806" w:rsidP="00291806">
            <w:pPr>
              <w:ind w:firstLine="0"/>
              <w:rPr>
                <w:sz w:val="24"/>
                <w:szCs w:val="24"/>
              </w:rPr>
            </w:pPr>
            <w:r w:rsidRPr="000E1C87">
              <w:rPr>
                <w:sz w:val="24"/>
                <w:szCs w:val="24"/>
              </w:rPr>
              <w:t>Количество мест</w:t>
            </w:r>
          </w:p>
          <w:p w14:paraId="485711B1" w14:textId="77777777" w:rsidR="00291806" w:rsidRPr="000E1C87" w:rsidRDefault="00291806" w:rsidP="00291806">
            <w:pPr>
              <w:ind w:firstLine="0"/>
              <w:rPr>
                <w:sz w:val="24"/>
                <w:szCs w:val="24"/>
              </w:rPr>
            </w:pPr>
          </w:p>
          <w:p w14:paraId="3A6A1FCB" w14:textId="4F4E7DB4" w:rsidR="00291806" w:rsidRPr="000E1C87" w:rsidRDefault="00291806" w:rsidP="00291806">
            <w:pPr>
              <w:ind w:firstLine="0"/>
              <w:rPr>
                <w:sz w:val="24"/>
                <w:szCs w:val="24"/>
              </w:rPr>
            </w:pPr>
            <w:r w:rsidRPr="000E1C87">
              <w:rPr>
                <w:sz w:val="24"/>
                <w:szCs w:val="24"/>
              </w:rPr>
              <w:t>Фактическое количество учащихся</w:t>
            </w:r>
          </w:p>
        </w:tc>
        <w:tc>
          <w:tcPr>
            <w:tcW w:w="1719" w:type="dxa"/>
          </w:tcPr>
          <w:p w14:paraId="36CE07B4" w14:textId="77777777" w:rsidR="00291806" w:rsidRPr="000E1C87" w:rsidRDefault="00291806" w:rsidP="00551598">
            <w:pPr>
              <w:ind w:firstLine="0"/>
              <w:jc w:val="right"/>
              <w:rPr>
                <w:sz w:val="24"/>
                <w:szCs w:val="24"/>
              </w:rPr>
            </w:pPr>
            <w:r w:rsidRPr="000E1C87">
              <w:rPr>
                <w:sz w:val="24"/>
                <w:szCs w:val="24"/>
              </w:rPr>
              <w:t>110</w:t>
            </w:r>
          </w:p>
          <w:p w14:paraId="3E018CC7" w14:textId="77777777" w:rsidR="00291806" w:rsidRPr="000E1C87" w:rsidRDefault="00291806" w:rsidP="00551598">
            <w:pPr>
              <w:ind w:firstLine="0"/>
              <w:jc w:val="right"/>
              <w:rPr>
                <w:sz w:val="24"/>
                <w:szCs w:val="24"/>
              </w:rPr>
            </w:pPr>
          </w:p>
          <w:p w14:paraId="1452910E" w14:textId="21E41E83" w:rsidR="00291806" w:rsidRPr="000E1C87" w:rsidRDefault="00291806" w:rsidP="00551598">
            <w:pPr>
              <w:ind w:firstLine="0"/>
              <w:jc w:val="right"/>
              <w:rPr>
                <w:sz w:val="24"/>
                <w:szCs w:val="24"/>
              </w:rPr>
            </w:pPr>
            <w:r w:rsidRPr="000E1C87">
              <w:rPr>
                <w:sz w:val="24"/>
                <w:szCs w:val="24"/>
              </w:rPr>
              <w:t>161</w:t>
            </w:r>
          </w:p>
        </w:tc>
      </w:tr>
      <w:tr w:rsidR="0099529D" w:rsidRPr="000E1C87" w14:paraId="0F451D4A" w14:textId="77777777" w:rsidTr="002439C1">
        <w:trPr>
          <w:jc w:val="center"/>
        </w:trPr>
        <w:tc>
          <w:tcPr>
            <w:tcW w:w="988" w:type="dxa"/>
          </w:tcPr>
          <w:p w14:paraId="078F6B70" w14:textId="134BCBDE" w:rsidR="00291806" w:rsidRPr="000E1C87" w:rsidRDefault="001E0EAE" w:rsidP="0033114F">
            <w:pPr>
              <w:ind w:firstLine="0"/>
              <w:jc w:val="center"/>
              <w:rPr>
                <w:sz w:val="24"/>
                <w:szCs w:val="24"/>
              </w:rPr>
            </w:pPr>
            <w:r w:rsidRPr="000E1C87">
              <w:rPr>
                <w:sz w:val="24"/>
                <w:szCs w:val="24"/>
              </w:rPr>
              <w:t>3.1.3.</w:t>
            </w:r>
          </w:p>
        </w:tc>
        <w:tc>
          <w:tcPr>
            <w:tcW w:w="5377" w:type="dxa"/>
          </w:tcPr>
          <w:p w14:paraId="241958D8" w14:textId="49B4A630" w:rsidR="00291806" w:rsidRPr="000E1C87" w:rsidRDefault="00291806" w:rsidP="0033114F">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Кудровский центр образования №1</w:t>
            </w:r>
            <w:r w:rsidR="00D27EF2" w:rsidRPr="000E1C87">
              <w:rPr>
                <w:sz w:val="24"/>
                <w:szCs w:val="24"/>
              </w:rPr>
              <w:t>”</w:t>
            </w:r>
            <w:r w:rsidRPr="000E1C87">
              <w:rPr>
                <w:sz w:val="24"/>
                <w:szCs w:val="24"/>
              </w:rPr>
              <w:t>, ДО № 2, дошкольная образовательная организация (</w:t>
            </w:r>
            <w:r w:rsidR="00914D08" w:rsidRPr="00914D08">
              <w:rPr>
                <w:sz w:val="24"/>
                <w:szCs w:val="24"/>
              </w:rPr>
              <w:t>город</w:t>
            </w:r>
            <w:r w:rsidRPr="000E1C87">
              <w:rPr>
                <w:sz w:val="24"/>
                <w:szCs w:val="24"/>
              </w:rPr>
              <w:t xml:space="preserve"> Кудрово Европейский пр. д. 5)</w:t>
            </w:r>
          </w:p>
        </w:tc>
        <w:tc>
          <w:tcPr>
            <w:tcW w:w="2111" w:type="dxa"/>
          </w:tcPr>
          <w:p w14:paraId="11394A65" w14:textId="77777777" w:rsidR="00291806" w:rsidRPr="000E1C87" w:rsidRDefault="00291806" w:rsidP="00291806">
            <w:pPr>
              <w:ind w:firstLine="0"/>
              <w:rPr>
                <w:sz w:val="24"/>
                <w:szCs w:val="24"/>
              </w:rPr>
            </w:pPr>
            <w:r w:rsidRPr="000E1C87">
              <w:rPr>
                <w:sz w:val="24"/>
                <w:szCs w:val="24"/>
              </w:rPr>
              <w:t>Количество мест</w:t>
            </w:r>
          </w:p>
          <w:p w14:paraId="5DE7BCA9" w14:textId="77777777" w:rsidR="00291806" w:rsidRPr="000E1C87" w:rsidRDefault="00291806" w:rsidP="00291806">
            <w:pPr>
              <w:ind w:firstLine="0"/>
              <w:rPr>
                <w:sz w:val="24"/>
                <w:szCs w:val="24"/>
              </w:rPr>
            </w:pPr>
          </w:p>
          <w:p w14:paraId="7B720FEF" w14:textId="1E3D9389" w:rsidR="00291806" w:rsidRPr="000E1C87" w:rsidRDefault="00291806" w:rsidP="00291806">
            <w:pPr>
              <w:ind w:firstLine="0"/>
              <w:rPr>
                <w:sz w:val="24"/>
                <w:szCs w:val="24"/>
              </w:rPr>
            </w:pPr>
            <w:r w:rsidRPr="000E1C87">
              <w:rPr>
                <w:sz w:val="24"/>
                <w:szCs w:val="24"/>
              </w:rPr>
              <w:t>Фактическое количество учащихся</w:t>
            </w:r>
          </w:p>
        </w:tc>
        <w:tc>
          <w:tcPr>
            <w:tcW w:w="1719" w:type="dxa"/>
          </w:tcPr>
          <w:p w14:paraId="684AFDB6" w14:textId="77777777" w:rsidR="00291806" w:rsidRPr="000E1C87" w:rsidRDefault="00291806" w:rsidP="00551598">
            <w:pPr>
              <w:ind w:firstLine="0"/>
              <w:jc w:val="right"/>
              <w:rPr>
                <w:sz w:val="24"/>
                <w:szCs w:val="24"/>
              </w:rPr>
            </w:pPr>
            <w:r w:rsidRPr="000E1C87">
              <w:rPr>
                <w:sz w:val="24"/>
                <w:szCs w:val="24"/>
              </w:rPr>
              <w:t>110</w:t>
            </w:r>
          </w:p>
          <w:p w14:paraId="71E2BB56" w14:textId="77777777" w:rsidR="00291806" w:rsidRPr="000E1C87" w:rsidRDefault="00291806" w:rsidP="00551598">
            <w:pPr>
              <w:ind w:firstLine="0"/>
              <w:jc w:val="right"/>
              <w:rPr>
                <w:sz w:val="24"/>
                <w:szCs w:val="24"/>
              </w:rPr>
            </w:pPr>
          </w:p>
          <w:p w14:paraId="61DA503D" w14:textId="3CFAC158" w:rsidR="00291806" w:rsidRPr="000E1C87" w:rsidRDefault="00291806" w:rsidP="00551598">
            <w:pPr>
              <w:ind w:firstLine="0"/>
              <w:jc w:val="right"/>
              <w:rPr>
                <w:sz w:val="24"/>
                <w:szCs w:val="24"/>
              </w:rPr>
            </w:pPr>
            <w:r w:rsidRPr="000E1C87">
              <w:rPr>
                <w:sz w:val="24"/>
                <w:szCs w:val="24"/>
              </w:rPr>
              <w:t>162</w:t>
            </w:r>
          </w:p>
        </w:tc>
      </w:tr>
      <w:tr w:rsidR="0099529D" w:rsidRPr="000E1C87" w14:paraId="2F182FAE" w14:textId="77777777" w:rsidTr="002439C1">
        <w:trPr>
          <w:jc w:val="center"/>
        </w:trPr>
        <w:tc>
          <w:tcPr>
            <w:tcW w:w="988" w:type="dxa"/>
          </w:tcPr>
          <w:p w14:paraId="5C95AC1F" w14:textId="7530AC03" w:rsidR="00291806" w:rsidRPr="000E1C87" w:rsidRDefault="001E0EAE" w:rsidP="0033114F">
            <w:pPr>
              <w:ind w:firstLine="0"/>
              <w:jc w:val="center"/>
              <w:rPr>
                <w:sz w:val="24"/>
                <w:szCs w:val="24"/>
              </w:rPr>
            </w:pPr>
            <w:r w:rsidRPr="000E1C87">
              <w:rPr>
                <w:sz w:val="24"/>
                <w:szCs w:val="24"/>
              </w:rPr>
              <w:t>3.1.4.</w:t>
            </w:r>
          </w:p>
        </w:tc>
        <w:tc>
          <w:tcPr>
            <w:tcW w:w="5377" w:type="dxa"/>
          </w:tcPr>
          <w:p w14:paraId="74F91194" w14:textId="0F1468F8" w:rsidR="00291806" w:rsidRPr="000E1C87" w:rsidRDefault="00291806" w:rsidP="0033114F">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Кудровский центр образования №1</w:t>
            </w:r>
            <w:r w:rsidR="00D27EF2" w:rsidRPr="000E1C87">
              <w:rPr>
                <w:sz w:val="24"/>
                <w:szCs w:val="24"/>
              </w:rPr>
              <w:t>”</w:t>
            </w:r>
            <w:r w:rsidRPr="000E1C87">
              <w:rPr>
                <w:sz w:val="24"/>
                <w:szCs w:val="24"/>
              </w:rPr>
              <w:t>, ДО № 3, дошкольная образовательная организация (</w:t>
            </w:r>
            <w:r w:rsidR="00914D08" w:rsidRPr="00914D08">
              <w:rPr>
                <w:sz w:val="24"/>
                <w:szCs w:val="24"/>
              </w:rPr>
              <w:t>город</w:t>
            </w:r>
            <w:r w:rsidRPr="000E1C87">
              <w:rPr>
                <w:sz w:val="24"/>
                <w:szCs w:val="24"/>
              </w:rPr>
              <w:t xml:space="preserve"> Кудрово ул. Венская д. 2)</w:t>
            </w:r>
          </w:p>
        </w:tc>
        <w:tc>
          <w:tcPr>
            <w:tcW w:w="2111" w:type="dxa"/>
          </w:tcPr>
          <w:p w14:paraId="78988EC0" w14:textId="77777777" w:rsidR="00291806" w:rsidRPr="000E1C87" w:rsidRDefault="00291806" w:rsidP="00291806">
            <w:pPr>
              <w:ind w:firstLine="0"/>
              <w:rPr>
                <w:sz w:val="24"/>
                <w:szCs w:val="24"/>
              </w:rPr>
            </w:pPr>
            <w:r w:rsidRPr="000E1C87">
              <w:rPr>
                <w:sz w:val="24"/>
                <w:szCs w:val="24"/>
              </w:rPr>
              <w:t>Количество мест</w:t>
            </w:r>
          </w:p>
          <w:p w14:paraId="0FA96732" w14:textId="77777777" w:rsidR="00291806" w:rsidRPr="000E1C87" w:rsidRDefault="00291806" w:rsidP="00291806">
            <w:pPr>
              <w:ind w:firstLine="0"/>
              <w:rPr>
                <w:sz w:val="24"/>
                <w:szCs w:val="24"/>
              </w:rPr>
            </w:pPr>
          </w:p>
          <w:p w14:paraId="12243F53" w14:textId="70E89DFC" w:rsidR="00291806" w:rsidRPr="000E1C87" w:rsidRDefault="00291806" w:rsidP="00291806">
            <w:pPr>
              <w:ind w:firstLine="0"/>
              <w:rPr>
                <w:sz w:val="24"/>
                <w:szCs w:val="24"/>
              </w:rPr>
            </w:pPr>
            <w:r w:rsidRPr="000E1C87">
              <w:rPr>
                <w:sz w:val="24"/>
                <w:szCs w:val="24"/>
              </w:rPr>
              <w:t>Фактическое количество учащихся</w:t>
            </w:r>
          </w:p>
        </w:tc>
        <w:tc>
          <w:tcPr>
            <w:tcW w:w="1719" w:type="dxa"/>
          </w:tcPr>
          <w:p w14:paraId="6A661D25" w14:textId="77777777" w:rsidR="00291806" w:rsidRPr="000E1C87" w:rsidRDefault="00291806" w:rsidP="00551598">
            <w:pPr>
              <w:ind w:firstLine="0"/>
              <w:jc w:val="right"/>
              <w:rPr>
                <w:sz w:val="24"/>
                <w:szCs w:val="24"/>
              </w:rPr>
            </w:pPr>
            <w:r w:rsidRPr="000E1C87">
              <w:rPr>
                <w:sz w:val="24"/>
                <w:szCs w:val="24"/>
              </w:rPr>
              <w:t>140</w:t>
            </w:r>
          </w:p>
          <w:p w14:paraId="4275CB7A" w14:textId="77777777" w:rsidR="00291806" w:rsidRPr="000E1C87" w:rsidRDefault="00291806" w:rsidP="00551598">
            <w:pPr>
              <w:ind w:firstLine="0"/>
              <w:jc w:val="right"/>
              <w:rPr>
                <w:sz w:val="24"/>
                <w:szCs w:val="24"/>
              </w:rPr>
            </w:pPr>
          </w:p>
          <w:p w14:paraId="139DFDA4" w14:textId="77B77836" w:rsidR="00291806" w:rsidRPr="000E1C87" w:rsidRDefault="00291806" w:rsidP="00551598">
            <w:pPr>
              <w:ind w:firstLine="0"/>
              <w:jc w:val="right"/>
              <w:rPr>
                <w:sz w:val="24"/>
                <w:szCs w:val="24"/>
              </w:rPr>
            </w:pPr>
            <w:r w:rsidRPr="000E1C87">
              <w:rPr>
                <w:sz w:val="24"/>
                <w:szCs w:val="24"/>
              </w:rPr>
              <w:t>211</w:t>
            </w:r>
          </w:p>
        </w:tc>
      </w:tr>
      <w:tr w:rsidR="0099529D" w:rsidRPr="000E1C87" w14:paraId="5C66A426" w14:textId="77777777" w:rsidTr="002439C1">
        <w:trPr>
          <w:jc w:val="center"/>
        </w:trPr>
        <w:tc>
          <w:tcPr>
            <w:tcW w:w="988" w:type="dxa"/>
          </w:tcPr>
          <w:p w14:paraId="2D6890DD" w14:textId="098E1733" w:rsidR="00291806" w:rsidRPr="000E1C87" w:rsidRDefault="001E0EAE" w:rsidP="00291806">
            <w:pPr>
              <w:ind w:firstLine="0"/>
              <w:jc w:val="center"/>
              <w:rPr>
                <w:sz w:val="24"/>
                <w:szCs w:val="24"/>
              </w:rPr>
            </w:pPr>
            <w:r w:rsidRPr="000E1C87">
              <w:rPr>
                <w:sz w:val="24"/>
                <w:szCs w:val="24"/>
              </w:rPr>
              <w:t>3.1.5.</w:t>
            </w:r>
          </w:p>
        </w:tc>
        <w:tc>
          <w:tcPr>
            <w:tcW w:w="5377" w:type="dxa"/>
          </w:tcPr>
          <w:p w14:paraId="1F8A3073" w14:textId="3891B7E8" w:rsidR="00291806" w:rsidRPr="000E1C87" w:rsidRDefault="00291806" w:rsidP="00291806">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Кудровский центр образования №1</w:t>
            </w:r>
            <w:r w:rsidR="00D27EF2" w:rsidRPr="000E1C87">
              <w:rPr>
                <w:sz w:val="24"/>
                <w:szCs w:val="24"/>
              </w:rPr>
              <w:t>”</w:t>
            </w:r>
            <w:r w:rsidRPr="000E1C87">
              <w:rPr>
                <w:sz w:val="24"/>
                <w:szCs w:val="24"/>
              </w:rPr>
              <w:t>, ДО № 4, дошкольная образовательная организация (</w:t>
            </w:r>
            <w:r w:rsidR="00914D08" w:rsidRPr="00914D08">
              <w:rPr>
                <w:sz w:val="24"/>
                <w:szCs w:val="24"/>
              </w:rPr>
              <w:t>город</w:t>
            </w:r>
            <w:r w:rsidRPr="000E1C87">
              <w:rPr>
                <w:sz w:val="24"/>
                <w:szCs w:val="24"/>
              </w:rPr>
              <w:t xml:space="preserve"> Кудрово ул. Венская д. 1)</w:t>
            </w:r>
          </w:p>
        </w:tc>
        <w:tc>
          <w:tcPr>
            <w:tcW w:w="2111" w:type="dxa"/>
          </w:tcPr>
          <w:p w14:paraId="14DA16CB" w14:textId="77777777" w:rsidR="00291806" w:rsidRPr="000E1C87" w:rsidRDefault="00291806" w:rsidP="00291806">
            <w:pPr>
              <w:ind w:firstLine="0"/>
              <w:rPr>
                <w:sz w:val="24"/>
                <w:szCs w:val="24"/>
              </w:rPr>
            </w:pPr>
            <w:r w:rsidRPr="000E1C87">
              <w:rPr>
                <w:sz w:val="24"/>
                <w:szCs w:val="24"/>
              </w:rPr>
              <w:t>Количество мест</w:t>
            </w:r>
          </w:p>
          <w:p w14:paraId="0DA921F2" w14:textId="77777777" w:rsidR="00291806" w:rsidRPr="000E1C87" w:rsidRDefault="00291806" w:rsidP="00291806">
            <w:pPr>
              <w:ind w:firstLine="0"/>
              <w:rPr>
                <w:sz w:val="24"/>
                <w:szCs w:val="24"/>
              </w:rPr>
            </w:pPr>
          </w:p>
          <w:p w14:paraId="13716E2B" w14:textId="2C87FD3C" w:rsidR="00291806" w:rsidRPr="000E1C87" w:rsidRDefault="00291806" w:rsidP="00291806">
            <w:pPr>
              <w:ind w:firstLine="0"/>
              <w:rPr>
                <w:sz w:val="24"/>
                <w:szCs w:val="24"/>
              </w:rPr>
            </w:pPr>
            <w:r w:rsidRPr="000E1C87">
              <w:rPr>
                <w:sz w:val="24"/>
                <w:szCs w:val="24"/>
              </w:rPr>
              <w:t xml:space="preserve">Фактическое количество </w:t>
            </w:r>
            <w:r w:rsidRPr="000E1C87">
              <w:rPr>
                <w:sz w:val="24"/>
                <w:szCs w:val="24"/>
              </w:rPr>
              <w:lastRenderedPageBreak/>
              <w:t>учащихся</w:t>
            </w:r>
          </w:p>
        </w:tc>
        <w:tc>
          <w:tcPr>
            <w:tcW w:w="1719" w:type="dxa"/>
          </w:tcPr>
          <w:p w14:paraId="74E1F37C" w14:textId="77777777" w:rsidR="00291806" w:rsidRPr="000E1C87" w:rsidRDefault="00291806" w:rsidP="00291806">
            <w:pPr>
              <w:ind w:firstLine="0"/>
              <w:jc w:val="right"/>
              <w:rPr>
                <w:sz w:val="24"/>
                <w:szCs w:val="24"/>
              </w:rPr>
            </w:pPr>
            <w:r w:rsidRPr="000E1C87">
              <w:rPr>
                <w:sz w:val="24"/>
                <w:szCs w:val="24"/>
              </w:rPr>
              <w:lastRenderedPageBreak/>
              <w:t>140</w:t>
            </w:r>
          </w:p>
          <w:p w14:paraId="087C5500" w14:textId="21D5B3A0" w:rsidR="00291806" w:rsidRPr="000E1C87" w:rsidRDefault="00291806" w:rsidP="00291806">
            <w:pPr>
              <w:ind w:firstLine="0"/>
              <w:jc w:val="right"/>
              <w:rPr>
                <w:sz w:val="24"/>
                <w:szCs w:val="24"/>
              </w:rPr>
            </w:pPr>
          </w:p>
          <w:p w14:paraId="1E58CD68" w14:textId="4FCCBECF" w:rsidR="00291806" w:rsidRPr="000E1C87" w:rsidRDefault="00291806" w:rsidP="00291806">
            <w:pPr>
              <w:ind w:firstLine="0"/>
              <w:jc w:val="right"/>
              <w:rPr>
                <w:sz w:val="24"/>
                <w:szCs w:val="24"/>
              </w:rPr>
            </w:pPr>
          </w:p>
          <w:p w14:paraId="7CC0F598" w14:textId="77777777" w:rsidR="00291806" w:rsidRPr="000E1C87" w:rsidRDefault="00291806" w:rsidP="00291806">
            <w:pPr>
              <w:ind w:firstLine="0"/>
              <w:jc w:val="right"/>
              <w:rPr>
                <w:sz w:val="24"/>
                <w:szCs w:val="24"/>
              </w:rPr>
            </w:pPr>
          </w:p>
          <w:p w14:paraId="019C188E" w14:textId="13182F27" w:rsidR="00291806" w:rsidRPr="000E1C87" w:rsidRDefault="00291806" w:rsidP="00291806">
            <w:pPr>
              <w:ind w:firstLine="0"/>
              <w:jc w:val="right"/>
              <w:rPr>
                <w:sz w:val="24"/>
                <w:szCs w:val="24"/>
              </w:rPr>
            </w:pPr>
            <w:r w:rsidRPr="000E1C87">
              <w:rPr>
                <w:sz w:val="24"/>
                <w:szCs w:val="24"/>
              </w:rPr>
              <w:lastRenderedPageBreak/>
              <w:t>186</w:t>
            </w:r>
          </w:p>
        </w:tc>
      </w:tr>
      <w:tr w:rsidR="0099529D" w:rsidRPr="000E1C87" w14:paraId="02E46EBA" w14:textId="77777777" w:rsidTr="002439C1">
        <w:trPr>
          <w:jc w:val="center"/>
        </w:trPr>
        <w:tc>
          <w:tcPr>
            <w:tcW w:w="988" w:type="dxa"/>
          </w:tcPr>
          <w:p w14:paraId="49D5D25C" w14:textId="2FC7F524" w:rsidR="00291806" w:rsidRPr="000E1C87" w:rsidRDefault="001E0EAE" w:rsidP="00291806">
            <w:pPr>
              <w:ind w:firstLine="0"/>
              <w:jc w:val="center"/>
              <w:rPr>
                <w:sz w:val="24"/>
                <w:szCs w:val="24"/>
              </w:rPr>
            </w:pPr>
            <w:r w:rsidRPr="000E1C87">
              <w:rPr>
                <w:sz w:val="24"/>
                <w:szCs w:val="24"/>
              </w:rPr>
              <w:lastRenderedPageBreak/>
              <w:t>3.1.6.</w:t>
            </w:r>
          </w:p>
        </w:tc>
        <w:tc>
          <w:tcPr>
            <w:tcW w:w="5377" w:type="dxa"/>
          </w:tcPr>
          <w:p w14:paraId="61AAD8DF" w14:textId="5FCD0B6E" w:rsidR="00291806" w:rsidRPr="000E1C87" w:rsidRDefault="00291806" w:rsidP="00291806">
            <w:pPr>
              <w:ind w:firstLine="0"/>
              <w:rPr>
                <w:sz w:val="24"/>
                <w:szCs w:val="24"/>
              </w:rPr>
            </w:pPr>
            <w:r w:rsidRPr="000E1C87">
              <w:rPr>
                <w:sz w:val="24"/>
                <w:szCs w:val="24"/>
              </w:rPr>
              <w:t xml:space="preserve">МДОБУ </w:t>
            </w:r>
            <w:r w:rsidR="00D27EF2" w:rsidRPr="000E1C87">
              <w:rPr>
                <w:sz w:val="24"/>
                <w:szCs w:val="24"/>
              </w:rPr>
              <w:t>“</w:t>
            </w:r>
            <w:r w:rsidRPr="000E1C87">
              <w:rPr>
                <w:sz w:val="24"/>
                <w:szCs w:val="24"/>
              </w:rPr>
              <w:t>Кудровский детский сад комбинированного вида №1</w:t>
            </w:r>
            <w:r w:rsidR="00D27EF2" w:rsidRPr="000E1C87">
              <w:rPr>
                <w:sz w:val="24"/>
                <w:szCs w:val="24"/>
              </w:rPr>
              <w:t>”</w:t>
            </w:r>
            <w:r w:rsidRPr="000E1C87">
              <w:rPr>
                <w:sz w:val="24"/>
                <w:szCs w:val="24"/>
              </w:rPr>
              <w:t>:</w:t>
            </w:r>
          </w:p>
          <w:p w14:paraId="5D94768F" w14:textId="2119B40E" w:rsidR="00291806" w:rsidRPr="000E1C87" w:rsidRDefault="00291806" w:rsidP="001E3886">
            <w:pPr>
              <w:pStyle w:val="a7"/>
              <w:numPr>
                <w:ilvl w:val="0"/>
                <w:numId w:val="35"/>
              </w:numPr>
              <w:rPr>
                <w:sz w:val="24"/>
                <w:szCs w:val="24"/>
              </w:rPr>
            </w:pPr>
            <w:r w:rsidRPr="000E1C87">
              <w:rPr>
                <w:sz w:val="24"/>
                <w:szCs w:val="24"/>
              </w:rPr>
              <w:t>ДО №1, дошкольная образовательная организация (</w:t>
            </w:r>
            <w:r w:rsidR="00914D08" w:rsidRPr="00914D08">
              <w:rPr>
                <w:sz w:val="24"/>
                <w:szCs w:val="24"/>
              </w:rPr>
              <w:t>город</w:t>
            </w:r>
            <w:r w:rsidRPr="000E1C87">
              <w:rPr>
                <w:sz w:val="24"/>
                <w:szCs w:val="24"/>
              </w:rPr>
              <w:t xml:space="preserve"> Кудрово, ул. Пражская, д. 17),</w:t>
            </w:r>
          </w:p>
          <w:p w14:paraId="2AF3F667" w14:textId="6D71FC30" w:rsidR="00291806" w:rsidRPr="000E1C87" w:rsidRDefault="00291806" w:rsidP="001E3886">
            <w:pPr>
              <w:pStyle w:val="a7"/>
              <w:numPr>
                <w:ilvl w:val="0"/>
                <w:numId w:val="35"/>
              </w:numPr>
              <w:rPr>
                <w:sz w:val="24"/>
                <w:szCs w:val="24"/>
              </w:rPr>
            </w:pPr>
            <w:r w:rsidRPr="000E1C87">
              <w:rPr>
                <w:sz w:val="24"/>
                <w:szCs w:val="24"/>
              </w:rPr>
              <w:t>ДО №1, дошкольная образовательная организация (</w:t>
            </w:r>
            <w:r w:rsidR="00914D08" w:rsidRPr="00914D08">
              <w:rPr>
                <w:sz w:val="24"/>
                <w:szCs w:val="24"/>
              </w:rPr>
              <w:t>город</w:t>
            </w:r>
            <w:r w:rsidRPr="000E1C87">
              <w:rPr>
                <w:sz w:val="24"/>
                <w:szCs w:val="24"/>
              </w:rPr>
              <w:t xml:space="preserve"> Кудрово, ул. Столичная, д. 15)</w:t>
            </w:r>
          </w:p>
        </w:tc>
        <w:tc>
          <w:tcPr>
            <w:tcW w:w="2111" w:type="dxa"/>
          </w:tcPr>
          <w:p w14:paraId="1887B597" w14:textId="77777777" w:rsidR="00291806" w:rsidRPr="000E1C87" w:rsidRDefault="00291806" w:rsidP="00291806">
            <w:pPr>
              <w:ind w:firstLine="0"/>
              <w:rPr>
                <w:sz w:val="24"/>
                <w:szCs w:val="24"/>
              </w:rPr>
            </w:pPr>
          </w:p>
          <w:p w14:paraId="3594D888" w14:textId="77777777" w:rsidR="00291806" w:rsidRPr="000E1C87" w:rsidRDefault="00291806" w:rsidP="00291806">
            <w:pPr>
              <w:ind w:firstLine="0"/>
              <w:rPr>
                <w:sz w:val="24"/>
                <w:szCs w:val="24"/>
              </w:rPr>
            </w:pPr>
          </w:p>
          <w:p w14:paraId="35057740" w14:textId="294E22AC" w:rsidR="00291806" w:rsidRPr="000E1C87" w:rsidRDefault="00291806" w:rsidP="00291806">
            <w:pPr>
              <w:ind w:firstLine="0"/>
              <w:rPr>
                <w:sz w:val="24"/>
                <w:szCs w:val="24"/>
              </w:rPr>
            </w:pPr>
            <w:r w:rsidRPr="000E1C87">
              <w:rPr>
                <w:sz w:val="24"/>
                <w:szCs w:val="24"/>
              </w:rPr>
              <w:t>Количество мест</w:t>
            </w:r>
          </w:p>
          <w:p w14:paraId="2DBCB502" w14:textId="2A43AE27" w:rsidR="00291806" w:rsidRPr="000E1C87" w:rsidRDefault="00291806" w:rsidP="00291806">
            <w:pPr>
              <w:ind w:firstLine="0"/>
              <w:rPr>
                <w:sz w:val="24"/>
                <w:szCs w:val="24"/>
              </w:rPr>
            </w:pPr>
          </w:p>
          <w:p w14:paraId="017CD25B" w14:textId="2C9EABC6" w:rsidR="00291806" w:rsidRPr="000E1C87" w:rsidRDefault="00291806" w:rsidP="00291806">
            <w:pPr>
              <w:ind w:firstLine="0"/>
              <w:rPr>
                <w:sz w:val="24"/>
                <w:szCs w:val="24"/>
              </w:rPr>
            </w:pPr>
          </w:p>
          <w:p w14:paraId="0B5ED48B" w14:textId="77777777" w:rsidR="00291806" w:rsidRPr="000E1C87" w:rsidRDefault="00291806" w:rsidP="00291806">
            <w:pPr>
              <w:ind w:firstLine="0"/>
              <w:rPr>
                <w:sz w:val="24"/>
                <w:szCs w:val="24"/>
              </w:rPr>
            </w:pPr>
            <w:r w:rsidRPr="000E1C87">
              <w:rPr>
                <w:sz w:val="24"/>
                <w:szCs w:val="24"/>
              </w:rPr>
              <w:t>Количество мест</w:t>
            </w:r>
          </w:p>
          <w:p w14:paraId="5E30A60B" w14:textId="500CA0E0" w:rsidR="00291806" w:rsidRPr="000E1C87" w:rsidRDefault="00291806" w:rsidP="00291806">
            <w:pPr>
              <w:ind w:firstLine="0"/>
              <w:rPr>
                <w:sz w:val="24"/>
                <w:szCs w:val="24"/>
              </w:rPr>
            </w:pPr>
          </w:p>
          <w:p w14:paraId="0F849D0D" w14:textId="6D89AFDF" w:rsidR="00291806" w:rsidRPr="000E1C87" w:rsidRDefault="00291806" w:rsidP="00291806">
            <w:pPr>
              <w:ind w:firstLine="0"/>
              <w:rPr>
                <w:sz w:val="24"/>
                <w:szCs w:val="24"/>
              </w:rPr>
            </w:pPr>
          </w:p>
          <w:p w14:paraId="562CE809" w14:textId="77777777" w:rsidR="00291806" w:rsidRPr="000E1C87" w:rsidRDefault="00291806" w:rsidP="00291806">
            <w:pPr>
              <w:ind w:firstLine="0"/>
              <w:rPr>
                <w:sz w:val="24"/>
                <w:szCs w:val="24"/>
              </w:rPr>
            </w:pPr>
          </w:p>
          <w:p w14:paraId="6C40A53B" w14:textId="3B78D0A3" w:rsidR="00291806" w:rsidRPr="000E1C87" w:rsidRDefault="00291806" w:rsidP="00291806">
            <w:pPr>
              <w:ind w:firstLine="0"/>
              <w:rPr>
                <w:sz w:val="24"/>
                <w:szCs w:val="24"/>
              </w:rPr>
            </w:pPr>
            <w:r w:rsidRPr="000E1C87">
              <w:rPr>
                <w:sz w:val="24"/>
                <w:szCs w:val="24"/>
              </w:rPr>
              <w:t>Фактическое количество учащихся</w:t>
            </w:r>
          </w:p>
        </w:tc>
        <w:tc>
          <w:tcPr>
            <w:tcW w:w="1719" w:type="dxa"/>
          </w:tcPr>
          <w:p w14:paraId="7378314A" w14:textId="77777777" w:rsidR="00291806" w:rsidRPr="000E1C87" w:rsidRDefault="00291806" w:rsidP="00291806">
            <w:pPr>
              <w:ind w:firstLine="0"/>
              <w:jc w:val="right"/>
              <w:rPr>
                <w:sz w:val="24"/>
                <w:szCs w:val="24"/>
              </w:rPr>
            </w:pPr>
          </w:p>
          <w:p w14:paraId="790B45A7" w14:textId="77777777" w:rsidR="00291806" w:rsidRPr="000E1C87" w:rsidRDefault="00291806" w:rsidP="00291806">
            <w:pPr>
              <w:ind w:firstLine="0"/>
              <w:jc w:val="right"/>
              <w:rPr>
                <w:sz w:val="24"/>
                <w:szCs w:val="24"/>
              </w:rPr>
            </w:pPr>
          </w:p>
          <w:p w14:paraId="3E51C066" w14:textId="77777777" w:rsidR="00291806" w:rsidRPr="000E1C87" w:rsidRDefault="0048542E" w:rsidP="00291806">
            <w:pPr>
              <w:ind w:firstLine="0"/>
              <w:jc w:val="right"/>
              <w:rPr>
                <w:sz w:val="24"/>
                <w:szCs w:val="24"/>
              </w:rPr>
            </w:pPr>
            <w:r w:rsidRPr="000E1C87">
              <w:rPr>
                <w:sz w:val="24"/>
                <w:szCs w:val="24"/>
              </w:rPr>
              <w:t>220</w:t>
            </w:r>
          </w:p>
          <w:p w14:paraId="2B858FCE" w14:textId="77777777" w:rsidR="0048542E" w:rsidRPr="000E1C87" w:rsidRDefault="0048542E" w:rsidP="00291806">
            <w:pPr>
              <w:ind w:firstLine="0"/>
              <w:jc w:val="right"/>
              <w:rPr>
                <w:sz w:val="24"/>
                <w:szCs w:val="24"/>
              </w:rPr>
            </w:pPr>
          </w:p>
          <w:p w14:paraId="69D5368D" w14:textId="77777777" w:rsidR="0048542E" w:rsidRPr="000E1C87" w:rsidRDefault="0048542E" w:rsidP="00291806">
            <w:pPr>
              <w:ind w:firstLine="0"/>
              <w:jc w:val="right"/>
              <w:rPr>
                <w:sz w:val="24"/>
                <w:szCs w:val="24"/>
              </w:rPr>
            </w:pPr>
          </w:p>
          <w:p w14:paraId="695C5806" w14:textId="77777777" w:rsidR="0048542E" w:rsidRPr="000E1C87" w:rsidRDefault="0048542E" w:rsidP="00291806">
            <w:pPr>
              <w:ind w:firstLine="0"/>
              <w:jc w:val="right"/>
              <w:rPr>
                <w:sz w:val="24"/>
                <w:szCs w:val="24"/>
              </w:rPr>
            </w:pPr>
            <w:r w:rsidRPr="000E1C87">
              <w:rPr>
                <w:sz w:val="24"/>
                <w:szCs w:val="24"/>
              </w:rPr>
              <w:t>160</w:t>
            </w:r>
          </w:p>
          <w:p w14:paraId="0997D763" w14:textId="77777777" w:rsidR="0048542E" w:rsidRPr="000E1C87" w:rsidRDefault="0048542E" w:rsidP="00291806">
            <w:pPr>
              <w:ind w:firstLine="0"/>
              <w:jc w:val="right"/>
              <w:rPr>
                <w:sz w:val="24"/>
                <w:szCs w:val="24"/>
              </w:rPr>
            </w:pPr>
          </w:p>
          <w:p w14:paraId="151C9817" w14:textId="77777777" w:rsidR="0048542E" w:rsidRPr="000E1C87" w:rsidRDefault="0048542E" w:rsidP="00291806">
            <w:pPr>
              <w:ind w:firstLine="0"/>
              <w:jc w:val="right"/>
              <w:rPr>
                <w:sz w:val="24"/>
                <w:szCs w:val="24"/>
              </w:rPr>
            </w:pPr>
          </w:p>
          <w:p w14:paraId="6BF19488" w14:textId="77777777" w:rsidR="0048542E" w:rsidRPr="000E1C87" w:rsidRDefault="0048542E" w:rsidP="00291806">
            <w:pPr>
              <w:ind w:firstLine="0"/>
              <w:jc w:val="right"/>
              <w:rPr>
                <w:sz w:val="24"/>
                <w:szCs w:val="24"/>
              </w:rPr>
            </w:pPr>
          </w:p>
          <w:p w14:paraId="070FC425" w14:textId="49994323" w:rsidR="0048542E" w:rsidRPr="000E1C87" w:rsidRDefault="0048542E" w:rsidP="00291806">
            <w:pPr>
              <w:ind w:firstLine="0"/>
              <w:jc w:val="right"/>
              <w:rPr>
                <w:sz w:val="24"/>
                <w:szCs w:val="24"/>
              </w:rPr>
            </w:pPr>
            <w:r w:rsidRPr="000E1C87">
              <w:rPr>
                <w:sz w:val="24"/>
                <w:szCs w:val="24"/>
              </w:rPr>
              <w:t>435</w:t>
            </w:r>
          </w:p>
        </w:tc>
      </w:tr>
      <w:tr w:rsidR="0099529D" w:rsidRPr="000E1C87" w14:paraId="4AD92851" w14:textId="77777777" w:rsidTr="002439C1">
        <w:trPr>
          <w:jc w:val="center"/>
        </w:trPr>
        <w:tc>
          <w:tcPr>
            <w:tcW w:w="988" w:type="dxa"/>
          </w:tcPr>
          <w:p w14:paraId="3B26B283" w14:textId="127918F8" w:rsidR="0048542E" w:rsidRPr="000E1C87" w:rsidRDefault="001E0EAE" w:rsidP="00291806">
            <w:pPr>
              <w:ind w:firstLine="0"/>
              <w:jc w:val="center"/>
              <w:rPr>
                <w:sz w:val="24"/>
                <w:szCs w:val="24"/>
              </w:rPr>
            </w:pPr>
            <w:r w:rsidRPr="000E1C87">
              <w:rPr>
                <w:sz w:val="24"/>
                <w:szCs w:val="24"/>
              </w:rPr>
              <w:t>3.1.7.</w:t>
            </w:r>
          </w:p>
        </w:tc>
        <w:tc>
          <w:tcPr>
            <w:tcW w:w="5377" w:type="dxa"/>
          </w:tcPr>
          <w:p w14:paraId="6E920B70" w14:textId="1DEA0A02" w:rsidR="0048542E" w:rsidRPr="000E1C87" w:rsidRDefault="0048542E" w:rsidP="00291806">
            <w:pPr>
              <w:ind w:firstLine="0"/>
              <w:rPr>
                <w:sz w:val="24"/>
                <w:szCs w:val="24"/>
              </w:rPr>
            </w:pPr>
            <w:r w:rsidRPr="000E1C87">
              <w:rPr>
                <w:sz w:val="24"/>
                <w:szCs w:val="24"/>
              </w:rPr>
              <w:t xml:space="preserve">МДОБУ </w:t>
            </w:r>
            <w:r w:rsidR="00D27EF2" w:rsidRPr="000E1C87">
              <w:rPr>
                <w:sz w:val="24"/>
                <w:szCs w:val="24"/>
              </w:rPr>
              <w:t>“</w:t>
            </w:r>
            <w:r w:rsidRPr="000E1C87">
              <w:rPr>
                <w:sz w:val="24"/>
                <w:szCs w:val="24"/>
              </w:rPr>
              <w:t>Кудровский детский сад комбинированного вида № 2:</w:t>
            </w:r>
          </w:p>
          <w:p w14:paraId="640D5656" w14:textId="17E685B6" w:rsidR="0048542E" w:rsidRPr="000E1C87" w:rsidRDefault="0048542E" w:rsidP="001E3886">
            <w:pPr>
              <w:pStyle w:val="a7"/>
              <w:numPr>
                <w:ilvl w:val="0"/>
                <w:numId w:val="36"/>
              </w:numPr>
              <w:rPr>
                <w:sz w:val="24"/>
                <w:szCs w:val="24"/>
              </w:rPr>
            </w:pPr>
            <w:r w:rsidRPr="000E1C87">
              <w:rPr>
                <w:sz w:val="24"/>
                <w:szCs w:val="24"/>
              </w:rPr>
              <w:t>ДО № 1, дошкольная образовательная организация (</w:t>
            </w:r>
            <w:r w:rsidR="00914D08" w:rsidRPr="00914D08">
              <w:rPr>
                <w:sz w:val="24"/>
                <w:szCs w:val="24"/>
              </w:rPr>
              <w:t>горо</w:t>
            </w:r>
            <w:r w:rsidR="00914D08">
              <w:rPr>
                <w:sz w:val="24"/>
                <w:szCs w:val="24"/>
              </w:rPr>
              <w:t>д</w:t>
            </w:r>
            <w:r w:rsidRPr="000E1C87">
              <w:rPr>
                <w:sz w:val="24"/>
                <w:szCs w:val="24"/>
              </w:rPr>
              <w:t xml:space="preserve"> Кудрово, Европейский пр., д. 8б),</w:t>
            </w:r>
          </w:p>
          <w:p w14:paraId="22B5B69B" w14:textId="21A7E197" w:rsidR="0048542E" w:rsidRPr="000E1C87" w:rsidRDefault="0048542E" w:rsidP="001E3886">
            <w:pPr>
              <w:pStyle w:val="a7"/>
              <w:numPr>
                <w:ilvl w:val="0"/>
                <w:numId w:val="36"/>
              </w:numPr>
              <w:rPr>
                <w:sz w:val="24"/>
                <w:szCs w:val="24"/>
              </w:rPr>
            </w:pPr>
            <w:r w:rsidRPr="000E1C87">
              <w:rPr>
                <w:sz w:val="24"/>
                <w:szCs w:val="24"/>
              </w:rPr>
              <w:t>ДО № 2, дошкольная образовательная организация (</w:t>
            </w:r>
            <w:r w:rsidR="00914D08" w:rsidRPr="00914D08">
              <w:rPr>
                <w:sz w:val="24"/>
                <w:szCs w:val="24"/>
              </w:rPr>
              <w:t>горо</w:t>
            </w:r>
            <w:r w:rsidR="00914D08">
              <w:rPr>
                <w:sz w:val="24"/>
                <w:szCs w:val="24"/>
              </w:rPr>
              <w:t>д</w:t>
            </w:r>
            <w:r w:rsidRPr="000E1C87">
              <w:rPr>
                <w:sz w:val="24"/>
                <w:szCs w:val="24"/>
              </w:rPr>
              <w:t xml:space="preserve"> Кудрово, Европейский пр., д. 8а),</w:t>
            </w:r>
          </w:p>
          <w:p w14:paraId="569B1445" w14:textId="1B83BBC1" w:rsidR="0048542E" w:rsidRPr="000E1C87" w:rsidRDefault="0048542E" w:rsidP="001E3886">
            <w:pPr>
              <w:pStyle w:val="a7"/>
              <w:numPr>
                <w:ilvl w:val="0"/>
                <w:numId w:val="36"/>
              </w:numPr>
              <w:rPr>
                <w:sz w:val="24"/>
                <w:szCs w:val="24"/>
              </w:rPr>
            </w:pPr>
            <w:r w:rsidRPr="000E1C87">
              <w:rPr>
                <w:sz w:val="24"/>
                <w:szCs w:val="24"/>
              </w:rPr>
              <w:t>ДО № 3, дошкольная образовательная организация (</w:t>
            </w:r>
            <w:r w:rsidR="00914D08" w:rsidRPr="00914D08">
              <w:rPr>
                <w:sz w:val="24"/>
                <w:szCs w:val="24"/>
              </w:rPr>
              <w:t>город</w:t>
            </w:r>
            <w:r w:rsidRPr="000E1C87">
              <w:rPr>
                <w:sz w:val="24"/>
                <w:szCs w:val="24"/>
              </w:rPr>
              <w:t xml:space="preserve"> Кудрово, ул. Строителей, 22)</w:t>
            </w:r>
          </w:p>
        </w:tc>
        <w:tc>
          <w:tcPr>
            <w:tcW w:w="2111" w:type="dxa"/>
          </w:tcPr>
          <w:p w14:paraId="56AADC5E" w14:textId="77777777" w:rsidR="0048542E" w:rsidRPr="000E1C87" w:rsidRDefault="0048542E" w:rsidP="0048542E">
            <w:pPr>
              <w:ind w:firstLine="0"/>
              <w:rPr>
                <w:sz w:val="24"/>
                <w:szCs w:val="24"/>
              </w:rPr>
            </w:pPr>
          </w:p>
          <w:p w14:paraId="49B1B771" w14:textId="77777777" w:rsidR="0048542E" w:rsidRPr="000E1C87" w:rsidRDefault="0048542E" w:rsidP="0048542E">
            <w:pPr>
              <w:ind w:firstLine="0"/>
              <w:rPr>
                <w:sz w:val="24"/>
                <w:szCs w:val="24"/>
              </w:rPr>
            </w:pPr>
          </w:p>
          <w:p w14:paraId="62C1D021" w14:textId="73D4E713" w:rsidR="0048542E" w:rsidRPr="000E1C87" w:rsidRDefault="0048542E" w:rsidP="0048542E">
            <w:pPr>
              <w:ind w:firstLine="0"/>
              <w:rPr>
                <w:sz w:val="24"/>
                <w:szCs w:val="24"/>
              </w:rPr>
            </w:pPr>
            <w:r w:rsidRPr="000E1C87">
              <w:rPr>
                <w:sz w:val="24"/>
                <w:szCs w:val="24"/>
              </w:rPr>
              <w:t>Количество мест</w:t>
            </w:r>
          </w:p>
          <w:p w14:paraId="405A6FFC" w14:textId="77777777" w:rsidR="0048542E" w:rsidRPr="000E1C87" w:rsidRDefault="0048542E" w:rsidP="0048542E">
            <w:pPr>
              <w:ind w:firstLine="0"/>
              <w:rPr>
                <w:sz w:val="24"/>
                <w:szCs w:val="24"/>
              </w:rPr>
            </w:pPr>
          </w:p>
          <w:p w14:paraId="6886E2E6" w14:textId="77777777" w:rsidR="0048542E" w:rsidRPr="000E1C87" w:rsidRDefault="0048542E" w:rsidP="0048542E">
            <w:pPr>
              <w:ind w:firstLine="0"/>
              <w:rPr>
                <w:sz w:val="24"/>
                <w:szCs w:val="24"/>
              </w:rPr>
            </w:pPr>
          </w:p>
          <w:p w14:paraId="19BB6EEB" w14:textId="77777777" w:rsidR="0048542E" w:rsidRPr="000E1C87" w:rsidRDefault="0048542E" w:rsidP="0048542E">
            <w:pPr>
              <w:ind w:firstLine="0"/>
              <w:rPr>
                <w:sz w:val="24"/>
                <w:szCs w:val="24"/>
              </w:rPr>
            </w:pPr>
            <w:r w:rsidRPr="000E1C87">
              <w:rPr>
                <w:sz w:val="24"/>
                <w:szCs w:val="24"/>
              </w:rPr>
              <w:t>Количество мест</w:t>
            </w:r>
          </w:p>
          <w:p w14:paraId="469AED49" w14:textId="77777777" w:rsidR="0048542E" w:rsidRPr="000E1C87" w:rsidRDefault="0048542E" w:rsidP="0048542E">
            <w:pPr>
              <w:ind w:firstLine="0"/>
              <w:rPr>
                <w:sz w:val="24"/>
                <w:szCs w:val="24"/>
              </w:rPr>
            </w:pPr>
          </w:p>
          <w:p w14:paraId="408DE109" w14:textId="77777777" w:rsidR="0048542E" w:rsidRPr="000E1C87" w:rsidRDefault="0048542E" w:rsidP="0048542E">
            <w:pPr>
              <w:ind w:firstLine="0"/>
              <w:rPr>
                <w:sz w:val="24"/>
                <w:szCs w:val="24"/>
              </w:rPr>
            </w:pPr>
          </w:p>
          <w:p w14:paraId="3D4809A4" w14:textId="77777777" w:rsidR="0048542E" w:rsidRPr="000E1C87" w:rsidRDefault="0048542E" w:rsidP="0048542E">
            <w:pPr>
              <w:ind w:firstLine="0"/>
              <w:rPr>
                <w:sz w:val="24"/>
                <w:szCs w:val="24"/>
              </w:rPr>
            </w:pPr>
            <w:r w:rsidRPr="000E1C87">
              <w:rPr>
                <w:sz w:val="24"/>
                <w:szCs w:val="24"/>
              </w:rPr>
              <w:t>Количество мест</w:t>
            </w:r>
          </w:p>
          <w:p w14:paraId="1DFEF61B" w14:textId="0FA6B8DD" w:rsidR="0048542E" w:rsidRPr="000E1C87" w:rsidRDefault="0048542E" w:rsidP="0048542E">
            <w:pPr>
              <w:ind w:firstLine="0"/>
              <w:rPr>
                <w:sz w:val="24"/>
                <w:szCs w:val="24"/>
              </w:rPr>
            </w:pPr>
          </w:p>
          <w:p w14:paraId="0A0EB96D" w14:textId="77777777" w:rsidR="0048542E" w:rsidRPr="000E1C87" w:rsidRDefault="0048542E" w:rsidP="0048542E">
            <w:pPr>
              <w:ind w:firstLine="0"/>
              <w:rPr>
                <w:sz w:val="24"/>
                <w:szCs w:val="24"/>
              </w:rPr>
            </w:pPr>
          </w:p>
          <w:p w14:paraId="16657C40" w14:textId="5934297F" w:rsidR="0048542E" w:rsidRPr="000E1C87" w:rsidRDefault="0048542E" w:rsidP="0048542E">
            <w:pPr>
              <w:ind w:firstLine="0"/>
              <w:rPr>
                <w:sz w:val="24"/>
                <w:szCs w:val="24"/>
              </w:rPr>
            </w:pPr>
            <w:r w:rsidRPr="000E1C87">
              <w:rPr>
                <w:sz w:val="24"/>
                <w:szCs w:val="24"/>
              </w:rPr>
              <w:t>Фактическое количество учащихся</w:t>
            </w:r>
          </w:p>
        </w:tc>
        <w:tc>
          <w:tcPr>
            <w:tcW w:w="1719" w:type="dxa"/>
          </w:tcPr>
          <w:p w14:paraId="0DA64122" w14:textId="77777777" w:rsidR="0048542E" w:rsidRPr="000E1C87" w:rsidRDefault="0048542E" w:rsidP="00291806">
            <w:pPr>
              <w:ind w:firstLine="0"/>
              <w:jc w:val="right"/>
              <w:rPr>
                <w:sz w:val="24"/>
                <w:szCs w:val="24"/>
              </w:rPr>
            </w:pPr>
          </w:p>
          <w:p w14:paraId="07CFEFC3" w14:textId="77777777" w:rsidR="0048542E" w:rsidRPr="000E1C87" w:rsidRDefault="0048542E" w:rsidP="00291806">
            <w:pPr>
              <w:ind w:firstLine="0"/>
              <w:jc w:val="right"/>
              <w:rPr>
                <w:sz w:val="24"/>
                <w:szCs w:val="24"/>
              </w:rPr>
            </w:pPr>
          </w:p>
          <w:p w14:paraId="114F7090" w14:textId="77777777" w:rsidR="0048542E" w:rsidRPr="000E1C87" w:rsidRDefault="0048542E" w:rsidP="00291806">
            <w:pPr>
              <w:ind w:firstLine="0"/>
              <w:jc w:val="right"/>
              <w:rPr>
                <w:sz w:val="24"/>
                <w:szCs w:val="24"/>
              </w:rPr>
            </w:pPr>
            <w:r w:rsidRPr="000E1C87">
              <w:rPr>
                <w:sz w:val="24"/>
                <w:szCs w:val="24"/>
              </w:rPr>
              <w:t>160</w:t>
            </w:r>
          </w:p>
          <w:p w14:paraId="5CCA1470" w14:textId="77777777" w:rsidR="0048542E" w:rsidRPr="000E1C87" w:rsidRDefault="0048542E" w:rsidP="00291806">
            <w:pPr>
              <w:ind w:firstLine="0"/>
              <w:jc w:val="right"/>
              <w:rPr>
                <w:sz w:val="24"/>
                <w:szCs w:val="24"/>
              </w:rPr>
            </w:pPr>
          </w:p>
          <w:p w14:paraId="549AA0FA" w14:textId="77777777" w:rsidR="0048542E" w:rsidRPr="000E1C87" w:rsidRDefault="0048542E" w:rsidP="00291806">
            <w:pPr>
              <w:ind w:firstLine="0"/>
              <w:jc w:val="right"/>
              <w:rPr>
                <w:sz w:val="24"/>
                <w:szCs w:val="24"/>
              </w:rPr>
            </w:pPr>
          </w:p>
          <w:p w14:paraId="0FCF59FC" w14:textId="77777777" w:rsidR="0048542E" w:rsidRPr="000E1C87" w:rsidRDefault="0048542E" w:rsidP="00291806">
            <w:pPr>
              <w:ind w:firstLine="0"/>
              <w:jc w:val="right"/>
              <w:rPr>
                <w:sz w:val="24"/>
                <w:szCs w:val="24"/>
              </w:rPr>
            </w:pPr>
            <w:r w:rsidRPr="000E1C87">
              <w:rPr>
                <w:sz w:val="24"/>
                <w:szCs w:val="24"/>
              </w:rPr>
              <w:t>160</w:t>
            </w:r>
          </w:p>
          <w:p w14:paraId="62605364" w14:textId="77777777" w:rsidR="0048542E" w:rsidRPr="000E1C87" w:rsidRDefault="0048542E" w:rsidP="00291806">
            <w:pPr>
              <w:ind w:firstLine="0"/>
              <w:jc w:val="right"/>
              <w:rPr>
                <w:sz w:val="24"/>
                <w:szCs w:val="24"/>
              </w:rPr>
            </w:pPr>
          </w:p>
          <w:p w14:paraId="5E018A9C" w14:textId="77777777" w:rsidR="0048542E" w:rsidRPr="000E1C87" w:rsidRDefault="0048542E" w:rsidP="00291806">
            <w:pPr>
              <w:ind w:firstLine="0"/>
              <w:jc w:val="right"/>
              <w:rPr>
                <w:sz w:val="24"/>
                <w:szCs w:val="24"/>
              </w:rPr>
            </w:pPr>
          </w:p>
          <w:p w14:paraId="71BCDD57" w14:textId="77777777" w:rsidR="0048542E" w:rsidRPr="000E1C87" w:rsidRDefault="0048542E" w:rsidP="00291806">
            <w:pPr>
              <w:ind w:firstLine="0"/>
              <w:jc w:val="right"/>
              <w:rPr>
                <w:sz w:val="24"/>
                <w:szCs w:val="24"/>
              </w:rPr>
            </w:pPr>
            <w:r w:rsidRPr="000E1C87">
              <w:rPr>
                <w:sz w:val="24"/>
                <w:szCs w:val="24"/>
              </w:rPr>
              <w:t>160</w:t>
            </w:r>
          </w:p>
          <w:p w14:paraId="6FDCC75B" w14:textId="77777777" w:rsidR="0048542E" w:rsidRPr="000E1C87" w:rsidRDefault="0048542E" w:rsidP="00291806">
            <w:pPr>
              <w:ind w:firstLine="0"/>
              <w:jc w:val="right"/>
              <w:rPr>
                <w:sz w:val="24"/>
                <w:szCs w:val="24"/>
              </w:rPr>
            </w:pPr>
          </w:p>
          <w:p w14:paraId="3205EB70" w14:textId="77777777" w:rsidR="0048542E" w:rsidRPr="000E1C87" w:rsidRDefault="0048542E" w:rsidP="00291806">
            <w:pPr>
              <w:ind w:firstLine="0"/>
              <w:jc w:val="right"/>
              <w:rPr>
                <w:sz w:val="24"/>
                <w:szCs w:val="24"/>
              </w:rPr>
            </w:pPr>
          </w:p>
          <w:p w14:paraId="4E5C6D47" w14:textId="2E533447" w:rsidR="0048542E" w:rsidRPr="000E1C87" w:rsidRDefault="0048542E" w:rsidP="00291806">
            <w:pPr>
              <w:ind w:firstLine="0"/>
              <w:jc w:val="right"/>
              <w:rPr>
                <w:sz w:val="24"/>
                <w:szCs w:val="24"/>
              </w:rPr>
            </w:pPr>
            <w:r w:rsidRPr="000E1C87">
              <w:rPr>
                <w:sz w:val="24"/>
                <w:szCs w:val="24"/>
              </w:rPr>
              <w:t>518</w:t>
            </w:r>
          </w:p>
        </w:tc>
      </w:tr>
      <w:tr w:rsidR="0099529D" w:rsidRPr="000E1C87" w14:paraId="0AC4A37D" w14:textId="77777777" w:rsidTr="002439C1">
        <w:trPr>
          <w:jc w:val="center"/>
        </w:trPr>
        <w:tc>
          <w:tcPr>
            <w:tcW w:w="988" w:type="dxa"/>
          </w:tcPr>
          <w:p w14:paraId="581A44AA" w14:textId="32923C4E" w:rsidR="0048542E" w:rsidRPr="000E1C87" w:rsidRDefault="001E0EAE" w:rsidP="00291806">
            <w:pPr>
              <w:ind w:firstLine="0"/>
              <w:jc w:val="center"/>
              <w:rPr>
                <w:sz w:val="24"/>
                <w:szCs w:val="24"/>
              </w:rPr>
            </w:pPr>
            <w:r w:rsidRPr="000E1C87">
              <w:rPr>
                <w:sz w:val="24"/>
                <w:szCs w:val="24"/>
              </w:rPr>
              <w:t>3.1.8.</w:t>
            </w:r>
          </w:p>
        </w:tc>
        <w:tc>
          <w:tcPr>
            <w:tcW w:w="5377" w:type="dxa"/>
          </w:tcPr>
          <w:p w14:paraId="00CDB07F" w14:textId="189B5FCC" w:rsidR="0048542E" w:rsidRPr="000E1C87" w:rsidRDefault="0048542E" w:rsidP="00291806">
            <w:pPr>
              <w:ind w:firstLine="0"/>
              <w:rPr>
                <w:sz w:val="24"/>
                <w:szCs w:val="24"/>
              </w:rPr>
            </w:pPr>
            <w:r w:rsidRPr="000E1C87">
              <w:rPr>
                <w:sz w:val="24"/>
                <w:szCs w:val="24"/>
              </w:rPr>
              <w:t xml:space="preserve">МДОБУ </w:t>
            </w:r>
            <w:r w:rsidR="00D27EF2" w:rsidRPr="000E1C87">
              <w:rPr>
                <w:sz w:val="24"/>
                <w:szCs w:val="24"/>
              </w:rPr>
              <w:t>“</w:t>
            </w:r>
            <w:r w:rsidRPr="000E1C87">
              <w:rPr>
                <w:sz w:val="24"/>
                <w:szCs w:val="24"/>
              </w:rPr>
              <w:t>Кудровский детский сад комбинированного вида № 3</w:t>
            </w:r>
            <w:r w:rsidR="00D27EF2" w:rsidRPr="000E1C87">
              <w:rPr>
                <w:sz w:val="24"/>
                <w:szCs w:val="24"/>
              </w:rPr>
              <w:t>”</w:t>
            </w:r>
            <w:r w:rsidRPr="000E1C87">
              <w:rPr>
                <w:sz w:val="24"/>
                <w:szCs w:val="24"/>
              </w:rPr>
              <w:t>:</w:t>
            </w:r>
          </w:p>
          <w:p w14:paraId="6B743B1C" w14:textId="2BDEAF50" w:rsidR="0048542E" w:rsidRPr="000E1C87" w:rsidRDefault="0048542E" w:rsidP="001E3886">
            <w:pPr>
              <w:pStyle w:val="a7"/>
              <w:numPr>
                <w:ilvl w:val="0"/>
                <w:numId w:val="37"/>
              </w:numPr>
              <w:rPr>
                <w:sz w:val="24"/>
                <w:szCs w:val="24"/>
              </w:rPr>
            </w:pPr>
            <w:r w:rsidRPr="000E1C87">
              <w:rPr>
                <w:sz w:val="24"/>
                <w:szCs w:val="24"/>
              </w:rPr>
              <w:t xml:space="preserve">дошкольная образовательная организация (: г. Кудрово, улица Областная (Новый Оккервиль </w:t>
            </w:r>
            <w:r w:rsidR="00702BCD" w:rsidRPr="000E1C87">
              <w:rPr>
                <w:sz w:val="24"/>
                <w:szCs w:val="24"/>
              </w:rPr>
              <w:t>м</w:t>
            </w:r>
            <w:r w:rsidRPr="000E1C87">
              <w:rPr>
                <w:sz w:val="24"/>
                <w:szCs w:val="24"/>
              </w:rPr>
              <w:t>кр</w:t>
            </w:r>
            <w:r w:rsidR="00702BCD" w:rsidRPr="000E1C87">
              <w:rPr>
                <w:sz w:val="24"/>
                <w:szCs w:val="24"/>
              </w:rPr>
              <w:t>.</w:t>
            </w:r>
            <w:r w:rsidRPr="000E1C87">
              <w:rPr>
                <w:sz w:val="24"/>
                <w:szCs w:val="24"/>
              </w:rPr>
              <w:t>), дом 9 корпус 3),</w:t>
            </w:r>
          </w:p>
          <w:p w14:paraId="1C2D876D" w14:textId="349DBD28" w:rsidR="0048542E" w:rsidRPr="000E1C87" w:rsidRDefault="0048542E" w:rsidP="001E3886">
            <w:pPr>
              <w:pStyle w:val="a7"/>
              <w:numPr>
                <w:ilvl w:val="0"/>
                <w:numId w:val="37"/>
              </w:numPr>
              <w:rPr>
                <w:sz w:val="24"/>
                <w:szCs w:val="24"/>
              </w:rPr>
            </w:pPr>
            <w:r w:rsidRPr="000E1C87">
              <w:rPr>
                <w:sz w:val="24"/>
                <w:szCs w:val="24"/>
              </w:rPr>
              <w:t xml:space="preserve">дошкольная образовательная организация (г. Кудрово, улица Дубовая (Новый Оккервиль </w:t>
            </w:r>
            <w:r w:rsidR="00702BCD" w:rsidRPr="000E1C87">
              <w:rPr>
                <w:sz w:val="24"/>
                <w:szCs w:val="24"/>
              </w:rPr>
              <w:t>м</w:t>
            </w:r>
            <w:r w:rsidRPr="000E1C87">
              <w:rPr>
                <w:sz w:val="24"/>
                <w:szCs w:val="24"/>
              </w:rPr>
              <w:t>кр</w:t>
            </w:r>
            <w:r w:rsidR="00702BCD" w:rsidRPr="000E1C87">
              <w:rPr>
                <w:sz w:val="24"/>
                <w:szCs w:val="24"/>
              </w:rPr>
              <w:t>.</w:t>
            </w:r>
            <w:r w:rsidRPr="000E1C87">
              <w:rPr>
                <w:sz w:val="24"/>
                <w:szCs w:val="24"/>
              </w:rPr>
              <w:t>), дом 1)</w:t>
            </w:r>
          </w:p>
          <w:p w14:paraId="02C902BB" w14:textId="1EF6E576" w:rsidR="0048542E" w:rsidRPr="000E1C87" w:rsidRDefault="0048542E" w:rsidP="00291806">
            <w:pPr>
              <w:ind w:firstLine="0"/>
              <w:rPr>
                <w:sz w:val="24"/>
                <w:szCs w:val="24"/>
              </w:rPr>
            </w:pPr>
          </w:p>
        </w:tc>
        <w:tc>
          <w:tcPr>
            <w:tcW w:w="2111" w:type="dxa"/>
          </w:tcPr>
          <w:p w14:paraId="71E4E8BC" w14:textId="77777777" w:rsidR="0048542E" w:rsidRPr="000E1C87" w:rsidRDefault="0048542E" w:rsidP="0048542E">
            <w:pPr>
              <w:ind w:firstLine="0"/>
              <w:rPr>
                <w:sz w:val="24"/>
                <w:szCs w:val="24"/>
              </w:rPr>
            </w:pPr>
          </w:p>
          <w:p w14:paraId="16CDA4A3" w14:textId="77777777" w:rsidR="0048542E" w:rsidRPr="000E1C87" w:rsidRDefault="0048542E" w:rsidP="0048542E">
            <w:pPr>
              <w:ind w:firstLine="0"/>
              <w:rPr>
                <w:sz w:val="24"/>
                <w:szCs w:val="24"/>
              </w:rPr>
            </w:pPr>
          </w:p>
          <w:p w14:paraId="6A31B2E4" w14:textId="77777777" w:rsidR="0048542E" w:rsidRPr="000E1C87" w:rsidRDefault="0048542E" w:rsidP="0048542E">
            <w:pPr>
              <w:ind w:firstLine="0"/>
              <w:rPr>
                <w:sz w:val="24"/>
                <w:szCs w:val="24"/>
              </w:rPr>
            </w:pPr>
            <w:r w:rsidRPr="000E1C87">
              <w:rPr>
                <w:sz w:val="24"/>
                <w:szCs w:val="24"/>
              </w:rPr>
              <w:t>Количество мест</w:t>
            </w:r>
          </w:p>
          <w:p w14:paraId="57B72B78" w14:textId="77777777" w:rsidR="0048542E" w:rsidRPr="000E1C87" w:rsidRDefault="0048542E" w:rsidP="0048542E">
            <w:pPr>
              <w:ind w:firstLine="0"/>
              <w:rPr>
                <w:sz w:val="24"/>
                <w:szCs w:val="24"/>
              </w:rPr>
            </w:pPr>
          </w:p>
          <w:p w14:paraId="3A27D959" w14:textId="77777777" w:rsidR="0048542E" w:rsidRPr="000E1C87" w:rsidRDefault="0048542E" w:rsidP="0048542E">
            <w:pPr>
              <w:ind w:firstLine="0"/>
              <w:rPr>
                <w:sz w:val="24"/>
                <w:szCs w:val="24"/>
              </w:rPr>
            </w:pPr>
          </w:p>
          <w:p w14:paraId="25C9F31E" w14:textId="77777777" w:rsidR="0048542E" w:rsidRPr="000E1C87" w:rsidRDefault="0048542E" w:rsidP="0048542E">
            <w:pPr>
              <w:ind w:firstLine="0"/>
              <w:rPr>
                <w:sz w:val="24"/>
                <w:szCs w:val="24"/>
              </w:rPr>
            </w:pPr>
            <w:r w:rsidRPr="000E1C87">
              <w:rPr>
                <w:sz w:val="24"/>
                <w:szCs w:val="24"/>
              </w:rPr>
              <w:t>Количество мест</w:t>
            </w:r>
          </w:p>
          <w:p w14:paraId="1F963498" w14:textId="77777777" w:rsidR="0048542E" w:rsidRPr="000E1C87" w:rsidRDefault="0048542E" w:rsidP="0048542E">
            <w:pPr>
              <w:ind w:firstLine="0"/>
              <w:rPr>
                <w:sz w:val="24"/>
                <w:szCs w:val="24"/>
              </w:rPr>
            </w:pPr>
          </w:p>
          <w:p w14:paraId="3CD2124A" w14:textId="77777777" w:rsidR="0048542E" w:rsidRPr="000E1C87" w:rsidRDefault="0048542E" w:rsidP="0048542E">
            <w:pPr>
              <w:ind w:firstLine="0"/>
              <w:rPr>
                <w:sz w:val="24"/>
                <w:szCs w:val="24"/>
              </w:rPr>
            </w:pPr>
          </w:p>
          <w:p w14:paraId="4359638C" w14:textId="77777777" w:rsidR="0048542E" w:rsidRPr="000E1C87" w:rsidRDefault="0048542E" w:rsidP="0048542E">
            <w:pPr>
              <w:ind w:firstLine="0"/>
              <w:rPr>
                <w:sz w:val="24"/>
                <w:szCs w:val="24"/>
              </w:rPr>
            </w:pPr>
          </w:p>
          <w:p w14:paraId="747A72A8" w14:textId="574CCFD1" w:rsidR="0048542E" w:rsidRPr="000E1C87" w:rsidRDefault="0048542E" w:rsidP="0048542E">
            <w:pPr>
              <w:ind w:firstLine="0"/>
              <w:rPr>
                <w:sz w:val="24"/>
                <w:szCs w:val="24"/>
              </w:rPr>
            </w:pPr>
            <w:r w:rsidRPr="000E1C87">
              <w:rPr>
                <w:sz w:val="24"/>
                <w:szCs w:val="24"/>
              </w:rPr>
              <w:t>Фактическое количество учащихся</w:t>
            </w:r>
          </w:p>
        </w:tc>
        <w:tc>
          <w:tcPr>
            <w:tcW w:w="1719" w:type="dxa"/>
          </w:tcPr>
          <w:p w14:paraId="3E316367" w14:textId="77777777" w:rsidR="0048542E" w:rsidRPr="000E1C87" w:rsidRDefault="0048542E" w:rsidP="00291806">
            <w:pPr>
              <w:ind w:firstLine="0"/>
              <w:jc w:val="right"/>
              <w:rPr>
                <w:sz w:val="24"/>
                <w:szCs w:val="24"/>
              </w:rPr>
            </w:pPr>
          </w:p>
          <w:p w14:paraId="5069E621" w14:textId="77777777" w:rsidR="0048542E" w:rsidRPr="000E1C87" w:rsidRDefault="0048542E" w:rsidP="00291806">
            <w:pPr>
              <w:ind w:firstLine="0"/>
              <w:jc w:val="right"/>
              <w:rPr>
                <w:sz w:val="24"/>
                <w:szCs w:val="24"/>
              </w:rPr>
            </w:pPr>
          </w:p>
          <w:p w14:paraId="7DBA0CB0" w14:textId="77777777" w:rsidR="0048542E" w:rsidRPr="000E1C87" w:rsidRDefault="0048542E" w:rsidP="00291806">
            <w:pPr>
              <w:ind w:firstLine="0"/>
              <w:jc w:val="right"/>
              <w:rPr>
                <w:sz w:val="24"/>
                <w:szCs w:val="24"/>
              </w:rPr>
            </w:pPr>
            <w:r w:rsidRPr="000E1C87">
              <w:rPr>
                <w:sz w:val="24"/>
                <w:szCs w:val="24"/>
              </w:rPr>
              <w:t>150</w:t>
            </w:r>
          </w:p>
          <w:p w14:paraId="541CDF04" w14:textId="77777777" w:rsidR="0048542E" w:rsidRPr="000E1C87" w:rsidRDefault="0048542E" w:rsidP="00291806">
            <w:pPr>
              <w:ind w:firstLine="0"/>
              <w:jc w:val="right"/>
              <w:rPr>
                <w:sz w:val="24"/>
                <w:szCs w:val="24"/>
              </w:rPr>
            </w:pPr>
          </w:p>
          <w:p w14:paraId="2DBC25FE" w14:textId="77777777" w:rsidR="0048542E" w:rsidRPr="000E1C87" w:rsidRDefault="0048542E" w:rsidP="00291806">
            <w:pPr>
              <w:ind w:firstLine="0"/>
              <w:jc w:val="right"/>
              <w:rPr>
                <w:sz w:val="24"/>
                <w:szCs w:val="24"/>
              </w:rPr>
            </w:pPr>
          </w:p>
          <w:p w14:paraId="75002B4C" w14:textId="77777777" w:rsidR="0048542E" w:rsidRPr="000E1C87" w:rsidRDefault="0048542E" w:rsidP="00291806">
            <w:pPr>
              <w:ind w:firstLine="0"/>
              <w:jc w:val="right"/>
              <w:rPr>
                <w:sz w:val="24"/>
                <w:szCs w:val="24"/>
              </w:rPr>
            </w:pPr>
            <w:r w:rsidRPr="000E1C87">
              <w:rPr>
                <w:sz w:val="24"/>
                <w:szCs w:val="24"/>
              </w:rPr>
              <w:t>295</w:t>
            </w:r>
          </w:p>
          <w:p w14:paraId="23F6B32C" w14:textId="77777777" w:rsidR="0048542E" w:rsidRPr="000E1C87" w:rsidRDefault="0048542E" w:rsidP="00291806">
            <w:pPr>
              <w:ind w:firstLine="0"/>
              <w:jc w:val="right"/>
              <w:rPr>
                <w:sz w:val="24"/>
                <w:szCs w:val="24"/>
              </w:rPr>
            </w:pPr>
          </w:p>
          <w:p w14:paraId="3E523A0B" w14:textId="77777777" w:rsidR="0048542E" w:rsidRPr="000E1C87" w:rsidRDefault="0048542E" w:rsidP="00291806">
            <w:pPr>
              <w:ind w:firstLine="0"/>
              <w:jc w:val="right"/>
              <w:rPr>
                <w:sz w:val="24"/>
                <w:szCs w:val="24"/>
              </w:rPr>
            </w:pPr>
          </w:p>
          <w:p w14:paraId="7DFA83F0" w14:textId="77777777" w:rsidR="0048542E" w:rsidRPr="000E1C87" w:rsidRDefault="0048542E" w:rsidP="00291806">
            <w:pPr>
              <w:ind w:firstLine="0"/>
              <w:jc w:val="right"/>
              <w:rPr>
                <w:sz w:val="24"/>
                <w:szCs w:val="24"/>
              </w:rPr>
            </w:pPr>
          </w:p>
          <w:p w14:paraId="188D961D" w14:textId="087BB975" w:rsidR="0048542E" w:rsidRPr="000E1C87" w:rsidRDefault="0048542E" w:rsidP="00291806">
            <w:pPr>
              <w:ind w:firstLine="0"/>
              <w:jc w:val="right"/>
              <w:rPr>
                <w:sz w:val="24"/>
                <w:szCs w:val="24"/>
              </w:rPr>
            </w:pPr>
            <w:r w:rsidRPr="000E1C87">
              <w:rPr>
                <w:sz w:val="24"/>
                <w:szCs w:val="24"/>
              </w:rPr>
              <w:t>494</w:t>
            </w:r>
          </w:p>
        </w:tc>
      </w:tr>
      <w:tr w:rsidR="0099529D" w:rsidRPr="000E1C87" w14:paraId="3F75A8FB" w14:textId="77777777" w:rsidTr="002439C1">
        <w:trPr>
          <w:jc w:val="center"/>
        </w:trPr>
        <w:tc>
          <w:tcPr>
            <w:tcW w:w="988" w:type="dxa"/>
          </w:tcPr>
          <w:p w14:paraId="76E139F5" w14:textId="1471ABF4" w:rsidR="00990E8C" w:rsidRPr="000E1C87" w:rsidRDefault="001E0EAE" w:rsidP="00291806">
            <w:pPr>
              <w:ind w:firstLine="0"/>
              <w:jc w:val="center"/>
              <w:rPr>
                <w:sz w:val="24"/>
                <w:szCs w:val="24"/>
              </w:rPr>
            </w:pPr>
            <w:r w:rsidRPr="000E1C87">
              <w:rPr>
                <w:sz w:val="24"/>
                <w:szCs w:val="24"/>
              </w:rPr>
              <w:t>3.1.9.</w:t>
            </w:r>
          </w:p>
        </w:tc>
        <w:tc>
          <w:tcPr>
            <w:tcW w:w="5377" w:type="dxa"/>
          </w:tcPr>
          <w:p w14:paraId="397953EE" w14:textId="7A098F4D" w:rsidR="00990E8C" w:rsidRPr="000E1C87" w:rsidRDefault="00990E8C" w:rsidP="00291806">
            <w:pPr>
              <w:ind w:firstLine="0"/>
              <w:rPr>
                <w:sz w:val="24"/>
                <w:szCs w:val="24"/>
              </w:rPr>
            </w:pPr>
            <w:r w:rsidRPr="000E1C87">
              <w:rPr>
                <w:sz w:val="24"/>
                <w:szCs w:val="24"/>
              </w:rPr>
              <w:t>Дошкольная образовательная организация (г. Кудрово, Столичная д. 13)</w:t>
            </w:r>
          </w:p>
        </w:tc>
        <w:tc>
          <w:tcPr>
            <w:tcW w:w="2111" w:type="dxa"/>
          </w:tcPr>
          <w:p w14:paraId="0FEDE1DD" w14:textId="77777777" w:rsidR="00990E8C" w:rsidRPr="000E1C87" w:rsidRDefault="00990E8C" w:rsidP="00990E8C">
            <w:pPr>
              <w:ind w:firstLine="0"/>
              <w:rPr>
                <w:sz w:val="24"/>
                <w:szCs w:val="24"/>
              </w:rPr>
            </w:pPr>
            <w:r w:rsidRPr="000E1C87">
              <w:rPr>
                <w:sz w:val="24"/>
                <w:szCs w:val="24"/>
              </w:rPr>
              <w:t>Количество мест</w:t>
            </w:r>
          </w:p>
          <w:p w14:paraId="33FEA158" w14:textId="77777777" w:rsidR="00990E8C" w:rsidRPr="000E1C87" w:rsidRDefault="00990E8C" w:rsidP="00990E8C">
            <w:pPr>
              <w:ind w:firstLine="0"/>
              <w:rPr>
                <w:sz w:val="24"/>
                <w:szCs w:val="24"/>
              </w:rPr>
            </w:pPr>
          </w:p>
          <w:p w14:paraId="7E95A8E6" w14:textId="4A808070" w:rsidR="00990E8C" w:rsidRPr="000E1C87" w:rsidRDefault="00990E8C" w:rsidP="00990E8C">
            <w:pPr>
              <w:ind w:firstLine="0"/>
              <w:rPr>
                <w:sz w:val="24"/>
                <w:szCs w:val="24"/>
              </w:rPr>
            </w:pPr>
            <w:r w:rsidRPr="000E1C87">
              <w:rPr>
                <w:sz w:val="24"/>
                <w:szCs w:val="24"/>
              </w:rPr>
              <w:t>Фактическое количество учащихся</w:t>
            </w:r>
          </w:p>
        </w:tc>
        <w:tc>
          <w:tcPr>
            <w:tcW w:w="1719" w:type="dxa"/>
          </w:tcPr>
          <w:p w14:paraId="5F168FBE" w14:textId="77777777" w:rsidR="00990E8C" w:rsidRPr="000E1C87" w:rsidRDefault="00990E8C" w:rsidP="00291806">
            <w:pPr>
              <w:ind w:firstLine="0"/>
              <w:jc w:val="right"/>
              <w:rPr>
                <w:sz w:val="24"/>
                <w:szCs w:val="24"/>
              </w:rPr>
            </w:pPr>
            <w:r w:rsidRPr="000E1C87">
              <w:rPr>
                <w:sz w:val="24"/>
                <w:szCs w:val="24"/>
              </w:rPr>
              <w:t>160</w:t>
            </w:r>
          </w:p>
          <w:p w14:paraId="1EED86B5" w14:textId="77777777" w:rsidR="00990E8C" w:rsidRPr="000E1C87" w:rsidRDefault="00990E8C" w:rsidP="00291806">
            <w:pPr>
              <w:ind w:firstLine="0"/>
              <w:jc w:val="right"/>
              <w:rPr>
                <w:sz w:val="24"/>
                <w:szCs w:val="24"/>
              </w:rPr>
            </w:pPr>
          </w:p>
          <w:p w14:paraId="4E7D7EC8" w14:textId="6A3F74EB" w:rsidR="00990E8C" w:rsidRPr="000E1C87" w:rsidRDefault="00990E8C" w:rsidP="00291806">
            <w:pPr>
              <w:ind w:firstLine="0"/>
              <w:jc w:val="right"/>
              <w:rPr>
                <w:sz w:val="24"/>
                <w:szCs w:val="24"/>
              </w:rPr>
            </w:pPr>
            <w:r w:rsidRPr="000E1C87">
              <w:rPr>
                <w:sz w:val="24"/>
                <w:szCs w:val="24"/>
              </w:rPr>
              <w:t>н/д</w:t>
            </w:r>
          </w:p>
        </w:tc>
      </w:tr>
      <w:tr w:rsidR="0099529D" w:rsidRPr="000E1C87" w14:paraId="474E3B68" w14:textId="77777777" w:rsidTr="002439C1">
        <w:trPr>
          <w:jc w:val="center"/>
        </w:trPr>
        <w:tc>
          <w:tcPr>
            <w:tcW w:w="988" w:type="dxa"/>
          </w:tcPr>
          <w:p w14:paraId="2D43ECA1" w14:textId="44AB664C" w:rsidR="00990E8C" w:rsidRPr="000E1C87" w:rsidRDefault="001E0EAE" w:rsidP="00291806">
            <w:pPr>
              <w:ind w:firstLine="0"/>
              <w:jc w:val="center"/>
              <w:rPr>
                <w:sz w:val="24"/>
                <w:szCs w:val="24"/>
              </w:rPr>
            </w:pPr>
            <w:r w:rsidRPr="000E1C87">
              <w:rPr>
                <w:sz w:val="24"/>
                <w:szCs w:val="24"/>
              </w:rPr>
              <w:t>3.1.10.</w:t>
            </w:r>
          </w:p>
        </w:tc>
        <w:tc>
          <w:tcPr>
            <w:tcW w:w="5377" w:type="dxa"/>
          </w:tcPr>
          <w:p w14:paraId="21D9AA91" w14:textId="7B8EA464" w:rsidR="00990E8C" w:rsidRPr="000E1C87" w:rsidRDefault="00990E8C" w:rsidP="00291806">
            <w:pPr>
              <w:ind w:firstLine="0"/>
              <w:rPr>
                <w:sz w:val="24"/>
                <w:szCs w:val="24"/>
              </w:rPr>
            </w:pPr>
            <w:r w:rsidRPr="000E1C87">
              <w:rPr>
                <w:sz w:val="24"/>
                <w:szCs w:val="24"/>
              </w:rPr>
              <w:t xml:space="preserve">Частный детский сад </w:t>
            </w:r>
            <w:r w:rsidR="00D27EF2" w:rsidRPr="000E1C87">
              <w:rPr>
                <w:sz w:val="24"/>
                <w:szCs w:val="24"/>
              </w:rPr>
              <w:t>“</w:t>
            </w:r>
            <w:r w:rsidRPr="000E1C87">
              <w:rPr>
                <w:sz w:val="24"/>
                <w:szCs w:val="24"/>
              </w:rPr>
              <w:t>Лимпик</w:t>
            </w:r>
            <w:r w:rsidR="00D27EF2" w:rsidRPr="000E1C87">
              <w:rPr>
                <w:sz w:val="24"/>
                <w:szCs w:val="24"/>
              </w:rPr>
              <w:t>”</w:t>
            </w:r>
            <w:r w:rsidRPr="000E1C87">
              <w:rPr>
                <w:sz w:val="24"/>
                <w:szCs w:val="24"/>
              </w:rPr>
              <w:t>, дошкольная образовательная организация (г. Кудрово, Столичная д. 13)</w:t>
            </w:r>
          </w:p>
        </w:tc>
        <w:tc>
          <w:tcPr>
            <w:tcW w:w="2111" w:type="dxa"/>
          </w:tcPr>
          <w:p w14:paraId="29B44D78" w14:textId="77777777" w:rsidR="00990E8C" w:rsidRPr="000E1C87" w:rsidRDefault="00990E8C" w:rsidP="00990E8C">
            <w:pPr>
              <w:ind w:firstLine="0"/>
              <w:rPr>
                <w:sz w:val="24"/>
                <w:szCs w:val="24"/>
              </w:rPr>
            </w:pPr>
            <w:r w:rsidRPr="000E1C87">
              <w:rPr>
                <w:sz w:val="24"/>
                <w:szCs w:val="24"/>
              </w:rPr>
              <w:t>Количество мест</w:t>
            </w:r>
          </w:p>
          <w:p w14:paraId="050CCF09" w14:textId="77777777" w:rsidR="00990E8C" w:rsidRPr="000E1C87" w:rsidRDefault="00990E8C" w:rsidP="00990E8C">
            <w:pPr>
              <w:ind w:firstLine="0"/>
              <w:rPr>
                <w:sz w:val="24"/>
                <w:szCs w:val="24"/>
              </w:rPr>
            </w:pPr>
          </w:p>
          <w:p w14:paraId="36713A7E" w14:textId="576F48F6" w:rsidR="00990E8C" w:rsidRPr="000E1C87" w:rsidRDefault="00990E8C" w:rsidP="00990E8C">
            <w:pPr>
              <w:ind w:firstLine="0"/>
              <w:rPr>
                <w:sz w:val="24"/>
                <w:szCs w:val="24"/>
              </w:rPr>
            </w:pPr>
            <w:r w:rsidRPr="000E1C87">
              <w:rPr>
                <w:sz w:val="24"/>
                <w:szCs w:val="24"/>
              </w:rPr>
              <w:t>Фактическое количество учащихся</w:t>
            </w:r>
          </w:p>
        </w:tc>
        <w:tc>
          <w:tcPr>
            <w:tcW w:w="1719" w:type="dxa"/>
          </w:tcPr>
          <w:p w14:paraId="7B9118FA" w14:textId="77777777" w:rsidR="00990E8C" w:rsidRPr="000E1C87" w:rsidRDefault="001E0EAE" w:rsidP="00291806">
            <w:pPr>
              <w:ind w:firstLine="0"/>
              <w:jc w:val="right"/>
              <w:rPr>
                <w:sz w:val="24"/>
                <w:szCs w:val="24"/>
              </w:rPr>
            </w:pPr>
            <w:r w:rsidRPr="000E1C87">
              <w:rPr>
                <w:sz w:val="24"/>
                <w:szCs w:val="24"/>
              </w:rPr>
              <w:t>200</w:t>
            </w:r>
          </w:p>
          <w:p w14:paraId="053AF04F" w14:textId="77777777" w:rsidR="001E0EAE" w:rsidRPr="000E1C87" w:rsidRDefault="001E0EAE" w:rsidP="00291806">
            <w:pPr>
              <w:ind w:firstLine="0"/>
              <w:jc w:val="right"/>
              <w:rPr>
                <w:sz w:val="24"/>
                <w:szCs w:val="24"/>
              </w:rPr>
            </w:pPr>
          </w:p>
          <w:p w14:paraId="30DDC7FE" w14:textId="4FF43EDF" w:rsidR="001E0EAE" w:rsidRPr="000E1C87" w:rsidRDefault="001E0EAE" w:rsidP="00291806">
            <w:pPr>
              <w:ind w:firstLine="0"/>
              <w:jc w:val="right"/>
              <w:rPr>
                <w:sz w:val="24"/>
                <w:szCs w:val="24"/>
              </w:rPr>
            </w:pPr>
            <w:r w:rsidRPr="000E1C87">
              <w:rPr>
                <w:sz w:val="24"/>
                <w:szCs w:val="24"/>
              </w:rPr>
              <w:t>552</w:t>
            </w:r>
          </w:p>
        </w:tc>
      </w:tr>
      <w:tr w:rsidR="0099529D" w:rsidRPr="000E1C87" w14:paraId="10A27B51" w14:textId="77777777" w:rsidTr="002439C1">
        <w:trPr>
          <w:jc w:val="center"/>
        </w:trPr>
        <w:tc>
          <w:tcPr>
            <w:tcW w:w="988" w:type="dxa"/>
          </w:tcPr>
          <w:p w14:paraId="51C684A8" w14:textId="4C3F4CE6" w:rsidR="001E0EAE" w:rsidRPr="000E1C87" w:rsidRDefault="001E0EAE" w:rsidP="009F2E30">
            <w:pPr>
              <w:ind w:firstLine="0"/>
              <w:jc w:val="center"/>
              <w:rPr>
                <w:sz w:val="24"/>
                <w:szCs w:val="24"/>
              </w:rPr>
            </w:pPr>
            <w:r w:rsidRPr="000E1C87">
              <w:rPr>
                <w:sz w:val="24"/>
                <w:szCs w:val="24"/>
              </w:rPr>
              <w:t>3.1.11.</w:t>
            </w:r>
          </w:p>
        </w:tc>
        <w:tc>
          <w:tcPr>
            <w:tcW w:w="5377" w:type="dxa"/>
          </w:tcPr>
          <w:p w14:paraId="47DBF46D" w14:textId="5E9EB812" w:rsidR="001E0EAE" w:rsidRPr="000E1C87" w:rsidRDefault="001E0EAE" w:rsidP="009F2E30">
            <w:pPr>
              <w:ind w:firstLine="0"/>
              <w:rPr>
                <w:sz w:val="24"/>
                <w:szCs w:val="24"/>
              </w:rPr>
            </w:pPr>
            <w:r w:rsidRPr="000E1C87">
              <w:rPr>
                <w:sz w:val="24"/>
                <w:szCs w:val="24"/>
              </w:rPr>
              <w:t xml:space="preserve">Частный детский сад </w:t>
            </w:r>
            <w:r w:rsidR="00D27EF2" w:rsidRPr="000E1C87">
              <w:rPr>
                <w:sz w:val="24"/>
                <w:szCs w:val="24"/>
              </w:rPr>
              <w:t>“</w:t>
            </w:r>
            <w:r w:rsidRPr="000E1C87">
              <w:rPr>
                <w:sz w:val="24"/>
                <w:szCs w:val="24"/>
              </w:rPr>
              <w:t>Маленькая страна</w:t>
            </w:r>
            <w:r w:rsidR="00D27EF2" w:rsidRPr="000E1C87">
              <w:rPr>
                <w:sz w:val="24"/>
                <w:szCs w:val="24"/>
              </w:rPr>
              <w:t>”</w:t>
            </w:r>
            <w:r w:rsidRPr="000E1C87">
              <w:rPr>
                <w:sz w:val="24"/>
                <w:szCs w:val="24"/>
              </w:rPr>
              <w:t xml:space="preserve">, дошкольная образовательная организация (г. </w:t>
            </w:r>
            <w:r w:rsidRPr="000E1C87">
              <w:rPr>
                <w:sz w:val="24"/>
                <w:szCs w:val="24"/>
              </w:rPr>
              <w:lastRenderedPageBreak/>
              <w:t>Кудрово, Столичная д. 13)</w:t>
            </w:r>
          </w:p>
        </w:tc>
        <w:tc>
          <w:tcPr>
            <w:tcW w:w="2111" w:type="dxa"/>
          </w:tcPr>
          <w:p w14:paraId="5C3CD9CE" w14:textId="77777777" w:rsidR="001E0EAE" w:rsidRPr="000E1C87" w:rsidRDefault="001E0EAE" w:rsidP="009F2E30">
            <w:pPr>
              <w:ind w:firstLine="0"/>
              <w:rPr>
                <w:sz w:val="24"/>
                <w:szCs w:val="24"/>
              </w:rPr>
            </w:pPr>
            <w:r w:rsidRPr="000E1C87">
              <w:rPr>
                <w:sz w:val="24"/>
                <w:szCs w:val="24"/>
              </w:rPr>
              <w:lastRenderedPageBreak/>
              <w:t>Количество мест</w:t>
            </w:r>
          </w:p>
          <w:p w14:paraId="257C965E" w14:textId="77777777" w:rsidR="001E0EAE" w:rsidRPr="000E1C87" w:rsidRDefault="001E0EAE" w:rsidP="009F2E30">
            <w:pPr>
              <w:ind w:firstLine="0"/>
              <w:rPr>
                <w:sz w:val="24"/>
                <w:szCs w:val="24"/>
              </w:rPr>
            </w:pPr>
          </w:p>
          <w:p w14:paraId="37A16885" w14:textId="77777777" w:rsidR="001E0EAE" w:rsidRPr="000E1C87" w:rsidRDefault="001E0EAE" w:rsidP="009F2E30">
            <w:pPr>
              <w:ind w:firstLine="0"/>
              <w:rPr>
                <w:sz w:val="24"/>
                <w:szCs w:val="24"/>
              </w:rPr>
            </w:pPr>
            <w:r w:rsidRPr="000E1C87">
              <w:rPr>
                <w:sz w:val="24"/>
                <w:szCs w:val="24"/>
              </w:rPr>
              <w:lastRenderedPageBreak/>
              <w:t>Фактическое количество учащихся</w:t>
            </w:r>
          </w:p>
        </w:tc>
        <w:tc>
          <w:tcPr>
            <w:tcW w:w="1719" w:type="dxa"/>
          </w:tcPr>
          <w:p w14:paraId="46337E06" w14:textId="22908D36" w:rsidR="001E0EAE" w:rsidRPr="000E1C87" w:rsidRDefault="001E0EAE" w:rsidP="009F2E30">
            <w:pPr>
              <w:ind w:firstLine="0"/>
              <w:jc w:val="right"/>
              <w:rPr>
                <w:sz w:val="24"/>
                <w:szCs w:val="24"/>
              </w:rPr>
            </w:pPr>
            <w:r w:rsidRPr="000E1C87">
              <w:rPr>
                <w:sz w:val="24"/>
                <w:szCs w:val="24"/>
              </w:rPr>
              <w:lastRenderedPageBreak/>
              <w:t>110</w:t>
            </w:r>
          </w:p>
          <w:p w14:paraId="40767F80" w14:textId="77777777" w:rsidR="001E0EAE" w:rsidRPr="000E1C87" w:rsidRDefault="001E0EAE" w:rsidP="009F2E30">
            <w:pPr>
              <w:ind w:firstLine="0"/>
              <w:jc w:val="right"/>
              <w:rPr>
                <w:sz w:val="24"/>
                <w:szCs w:val="24"/>
              </w:rPr>
            </w:pPr>
          </w:p>
          <w:p w14:paraId="1D062ABE" w14:textId="590BF2F2" w:rsidR="001E0EAE" w:rsidRPr="000E1C87" w:rsidRDefault="001E0EAE" w:rsidP="009F2E30">
            <w:pPr>
              <w:ind w:firstLine="0"/>
              <w:jc w:val="right"/>
              <w:rPr>
                <w:sz w:val="24"/>
                <w:szCs w:val="24"/>
              </w:rPr>
            </w:pPr>
            <w:r w:rsidRPr="000E1C87">
              <w:rPr>
                <w:sz w:val="24"/>
                <w:szCs w:val="24"/>
              </w:rPr>
              <w:lastRenderedPageBreak/>
              <w:t>н/д</w:t>
            </w:r>
          </w:p>
        </w:tc>
      </w:tr>
      <w:tr w:rsidR="0099529D" w:rsidRPr="000E1C87" w14:paraId="33A21D1E" w14:textId="77777777" w:rsidTr="002439C1">
        <w:trPr>
          <w:jc w:val="center"/>
        </w:trPr>
        <w:tc>
          <w:tcPr>
            <w:tcW w:w="988" w:type="dxa"/>
          </w:tcPr>
          <w:p w14:paraId="1A899FD3" w14:textId="52DBC1A0" w:rsidR="00291806" w:rsidRPr="000E1C87" w:rsidRDefault="00291806" w:rsidP="00291806">
            <w:pPr>
              <w:ind w:firstLine="0"/>
              <w:jc w:val="center"/>
              <w:rPr>
                <w:sz w:val="24"/>
                <w:szCs w:val="24"/>
              </w:rPr>
            </w:pPr>
            <w:r w:rsidRPr="000E1C87">
              <w:rPr>
                <w:sz w:val="24"/>
                <w:szCs w:val="24"/>
              </w:rPr>
              <w:lastRenderedPageBreak/>
              <w:t>3.2.</w:t>
            </w:r>
          </w:p>
        </w:tc>
        <w:tc>
          <w:tcPr>
            <w:tcW w:w="5377" w:type="dxa"/>
          </w:tcPr>
          <w:p w14:paraId="2CC52CBB" w14:textId="63BBE7E1" w:rsidR="00291806" w:rsidRPr="000E1C87" w:rsidRDefault="00291806" w:rsidP="00291806">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2351DBED" w14:textId="77777777" w:rsidR="00291806" w:rsidRPr="000E1C87" w:rsidRDefault="00291806" w:rsidP="00291806">
            <w:pPr>
              <w:ind w:firstLine="0"/>
              <w:rPr>
                <w:sz w:val="24"/>
                <w:szCs w:val="24"/>
              </w:rPr>
            </w:pPr>
          </w:p>
        </w:tc>
        <w:tc>
          <w:tcPr>
            <w:tcW w:w="1719" w:type="dxa"/>
          </w:tcPr>
          <w:p w14:paraId="166ECC59" w14:textId="77777777" w:rsidR="00291806" w:rsidRPr="000E1C87" w:rsidRDefault="00291806" w:rsidP="00291806">
            <w:pPr>
              <w:ind w:firstLine="0"/>
              <w:jc w:val="right"/>
              <w:rPr>
                <w:sz w:val="24"/>
                <w:szCs w:val="24"/>
              </w:rPr>
            </w:pPr>
          </w:p>
        </w:tc>
      </w:tr>
      <w:tr w:rsidR="0099529D" w:rsidRPr="000E1C87" w14:paraId="0E13E402" w14:textId="77777777" w:rsidTr="002439C1">
        <w:trPr>
          <w:jc w:val="center"/>
        </w:trPr>
        <w:tc>
          <w:tcPr>
            <w:tcW w:w="988" w:type="dxa"/>
          </w:tcPr>
          <w:p w14:paraId="44E0BBFD" w14:textId="687F977C" w:rsidR="00291806" w:rsidRPr="000E1C87" w:rsidRDefault="00291806" w:rsidP="00291806">
            <w:pPr>
              <w:ind w:firstLine="0"/>
              <w:jc w:val="center"/>
              <w:rPr>
                <w:sz w:val="24"/>
                <w:szCs w:val="24"/>
              </w:rPr>
            </w:pPr>
            <w:r w:rsidRPr="000E1C87">
              <w:rPr>
                <w:sz w:val="24"/>
                <w:szCs w:val="24"/>
              </w:rPr>
              <w:t>3.2.1.</w:t>
            </w:r>
          </w:p>
        </w:tc>
        <w:tc>
          <w:tcPr>
            <w:tcW w:w="5377" w:type="dxa"/>
          </w:tcPr>
          <w:p w14:paraId="7C98AAF4" w14:textId="5C3D9EF2" w:rsidR="00291806" w:rsidRPr="000E1C87" w:rsidRDefault="00291806" w:rsidP="00291806">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Центр образования Кудрово</w:t>
            </w:r>
            <w:r w:rsidR="00D27EF2" w:rsidRPr="000E1C87">
              <w:rPr>
                <w:sz w:val="24"/>
                <w:szCs w:val="24"/>
              </w:rPr>
              <w:t>”</w:t>
            </w:r>
            <w:r w:rsidRPr="000E1C87">
              <w:rPr>
                <w:sz w:val="24"/>
                <w:szCs w:val="24"/>
              </w:rPr>
              <w:t>, общеобразовательная школа (г. Кудрово ул. Березовая д. 1)</w:t>
            </w:r>
          </w:p>
        </w:tc>
        <w:tc>
          <w:tcPr>
            <w:tcW w:w="2111" w:type="dxa"/>
          </w:tcPr>
          <w:p w14:paraId="780AFB19" w14:textId="77777777" w:rsidR="00291806" w:rsidRPr="000E1C87" w:rsidRDefault="00291806" w:rsidP="00291806">
            <w:pPr>
              <w:ind w:firstLine="0"/>
              <w:rPr>
                <w:sz w:val="24"/>
                <w:szCs w:val="24"/>
              </w:rPr>
            </w:pPr>
            <w:r w:rsidRPr="000E1C87">
              <w:rPr>
                <w:sz w:val="24"/>
                <w:szCs w:val="24"/>
              </w:rPr>
              <w:t>Количество мест</w:t>
            </w:r>
          </w:p>
          <w:p w14:paraId="584FED62" w14:textId="77777777" w:rsidR="00291806" w:rsidRPr="000E1C87" w:rsidRDefault="00291806" w:rsidP="00291806">
            <w:pPr>
              <w:ind w:firstLine="0"/>
              <w:rPr>
                <w:sz w:val="24"/>
                <w:szCs w:val="24"/>
              </w:rPr>
            </w:pPr>
          </w:p>
          <w:p w14:paraId="07E34EE0" w14:textId="0D52B9D2" w:rsidR="00291806" w:rsidRPr="000E1C87" w:rsidRDefault="00291806" w:rsidP="00291806">
            <w:pPr>
              <w:ind w:firstLine="0"/>
              <w:rPr>
                <w:sz w:val="24"/>
                <w:szCs w:val="24"/>
              </w:rPr>
            </w:pPr>
            <w:r w:rsidRPr="000E1C87">
              <w:rPr>
                <w:sz w:val="24"/>
                <w:szCs w:val="24"/>
              </w:rPr>
              <w:t>Фактическое количество учащихся</w:t>
            </w:r>
          </w:p>
        </w:tc>
        <w:tc>
          <w:tcPr>
            <w:tcW w:w="1719" w:type="dxa"/>
          </w:tcPr>
          <w:p w14:paraId="3E78DF6D" w14:textId="1BBB4190" w:rsidR="00291806" w:rsidRPr="000E1C87" w:rsidRDefault="00291806" w:rsidP="00291806">
            <w:pPr>
              <w:ind w:firstLine="0"/>
              <w:jc w:val="right"/>
              <w:rPr>
                <w:sz w:val="24"/>
                <w:szCs w:val="24"/>
              </w:rPr>
            </w:pPr>
            <w:r w:rsidRPr="000E1C87">
              <w:rPr>
                <w:sz w:val="24"/>
                <w:szCs w:val="24"/>
              </w:rPr>
              <w:t>1 600</w:t>
            </w:r>
          </w:p>
          <w:p w14:paraId="10AA90E1" w14:textId="77777777" w:rsidR="00291806" w:rsidRPr="000E1C87" w:rsidRDefault="00291806" w:rsidP="00291806">
            <w:pPr>
              <w:ind w:firstLine="0"/>
              <w:jc w:val="right"/>
              <w:rPr>
                <w:sz w:val="24"/>
                <w:szCs w:val="24"/>
              </w:rPr>
            </w:pPr>
          </w:p>
          <w:p w14:paraId="3655A125" w14:textId="5B4FCA06" w:rsidR="00291806" w:rsidRPr="000E1C87" w:rsidRDefault="00291806" w:rsidP="00291806">
            <w:pPr>
              <w:ind w:firstLine="0"/>
              <w:jc w:val="right"/>
              <w:rPr>
                <w:sz w:val="24"/>
                <w:szCs w:val="24"/>
              </w:rPr>
            </w:pPr>
            <w:r w:rsidRPr="000E1C87">
              <w:rPr>
                <w:sz w:val="24"/>
                <w:szCs w:val="24"/>
              </w:rPr>
              <w:t>3 600</w:t>
            </w:r>
          </w:p>
        </w:tc>
      </w:tr>
      <w:tr w:rsidR="0099529D" w:rsidRPr="000E1C87" w14:paraId="3192AA30" w14:textId="77777777" w:rsidTr="002439C1">
        <w:trPr>
          <w:jc w:val="center"/>
        </w:trPr>
        <w:tc>
          <w:tcPr>
            <w:tcW w:w="988" w:type="dxa"/>
          </w:tcPr>
          <w:p w14:paraId="7EC1FCE8" w14:textId="4F87DE02" w:rsidR="00291806" w:rsidRPr="000E1C87" w:rsidRDefault="00291806" w:rsidP="00291806">
            <w:pPr>
              <w:ind w:firstLine="0"/>
              <w:jc w:val="center"/>
              <w:rPr>
                <w:sz w:val="24"/>
                <w:szCs w:val="24"/>
              </w:rPr>
            </w:pPr>
            <w:r w:rsidRPr="000E1C87">
              <w:rPr>
                <w:sz w:val="24"/>
                <w:szCs w:val="24"/>
              </w:rPr>
              <w:t>3.2.2.</w:t>
            </w:r>
          </w:p>
        </w:tc>
        <w:tc>
          <w:tcPr>
            <w:tcW w:w="5377" w:type="dxa"/>
          </w:tcPr>
          <w:p w14:paraId="73103D60" w14:textId="4D52DE6A" w:rsidR="00291806" w:rsidRPr="000E1C87" w:rsidRDefault="00291806" w:rsidP="00291806">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Кудровский центр образования № 1</w:t>
            </w:r>
            <w:r w:rsidR="00D27EF2" w:rsidRPr="000E1C87">
              <w:rPr>
                <w:sz w:val="24"/>
                <w:szCs w:val="24"/>
              </w:rPr>
              <w:t>”</w:t>
            </w:r>
            <w:r w:rsidRPr="000E1C87">
              <w:rPr>
                <w:sz w:val="24"/>
                <w:szCs w:val="24"/>
              </w:rPr>
              <w:t>, общеобразовательная школа (г. Кудрово ул. Центральная д. 48)</w:t>
            </w:r>
          </w:p>
        </w:tc>
        <w:tc>
          <w:tcPr>
            <w:tcW w:w="2111" w:type="dxa"/>
          </w:tcPr>
          <w:p w14:paraId="3B641FE4" w14:textId="77777777" w:rsidR="00291806" w:rsidRPr="000E1C87" w:rsidRDefault="00291806" w:rsidP="00291806">
            <w:pPr>
              <w:ind w:firstLine="0"/>
              <w:rPr>
                <w:sz w:val="24"/>
                <w:szCs w:val="24"/>
              </w:rPr>
            </w:pPr>
            <w:r w:rsidRPr="000E1C87">
              <w:rPr>
                <w:sz w:val="24"/>
                <w:szCs w:val="24"/>
              </w:rPr>
              <w:t>Количество мест</w:t>
            </w:r>
          </w:p>
          <w:p w14:paraId="0B2853F5" w14:textId="77777777" w:rsidR="00291806" w:rsidRPr="000E1C87" w:rsidRDefault="00291806" w:rsidP="00291806">
            <w:pPr>
              <w:ind w:firstLine="0"/>
              <w:rPr>
                <w:sz w:val="24"/>
                <w:szCs w:val="24"/>
              </w:rPr>
            </w:pPr>
          </w:p>
          <w:p w14:paraId="510F77B2" w14:textId="2529A796" w:rsidR="00291806" w:rsidRPr="000E1C87" w:rsidRDefault="00291806" w:rsidP="00291806">
            <w:pPr>
              <w:ind w:firstLine="0"/>
              <w:rPr>
                <w:sz w:val="24"/>
                <w:szCs w:val="24"/>
              </w:rPr>
            </w:pPr>
            <w:r w:rsidRPr="000E1C87">
              <w:rPr>
                <w:sz w:val="24"/>
                <w:szCs w:val="24"/>
              </w:rPr>
              <w:t>Фактическое количество учащихся</w:t>
            </w:r>
          </w:p>
        </w:tc>
        <w:tc>
          <w:tcPr>
            <w:tcW w:w="1719" w:type="dxa"/>
          </w:tcPr>
          <w:p w14:paraId="561F1147" w14:textId="77777777" w:rsidR="00291806" w:rsidRPr="000E1C87" w:rsidRDefault="00291806" w:rsidP="00291806">
            <w:pPr>
              <w:ind w:firstLine="0"/>
              <w:jc w:val="right"/>
              <w:rPr>
                <w:sz w:val="24"/>
                <w:szCs w:val="24"/>
              </w:rPr>
            </w:pPr>
            <w:r w:rsidRPr="000E1C87">
              <w:rPr>
                <w:sz w:val="24"/>
                <w:szCs w:val="24"/>
              </w:rPr>
              <w:t>600</w:t>
            </w:r>
          </w:p>
          <w:p w14:paraId="2D40CE1C" w14:textId="77777777" w:rsidR="00291806" w:rsidRPr="000E1C87" w:rsidRDefault="00291806" w:rsidP="00291806">
            <w:pPr>
              <w:ind w:firstLine="0"/>
              <w:jc w:val="right"/>
              <w:rPr>
                <w:sz w:val="24"/>
                <w:szCs w:val="24"/>
              </w:rPr>
            </w:pPr>
          </w:p>
          <w:p w14:paraId="596FD030" w14:textId="4D31780E" w:rsidR="00291806" w:rsidRPr="000E1C87" w:rsidRDefault="00291806" w:rsidP="00291806">
            <w:pPr>
              <w:ind w:firstLine="0"/>
              <w:jc w:val="right"/>
              <w:rPr>
                <w:sz w:val="24"/>
                <w:szCs w:val="24"/>
              </w:rPr>
            </w:pPr>
            <w:r w:rsidRPr="000E1C87">
              <w:rPr>
                <w:sz w:val="24"/>
                <w:szCs w:val="24"/>
              </w:rPr>
              <w:t>1 585</w:t>
            </w:r>
          </w:p>
        </w:tc>
      </w:tr>
      <w:tr w:rsidR="0099529D" w:rsidRPr="000E1C87" w14:paraId="3F709FC3" w14:textId="77777777" w:rsidTr="002439C1">
        <w:trPr>
          <w:jc w:val="center"/>
        </w:trPr>
        <w:tc>
          <w:tcPr>
            <w:tcW w:w="988" w:type="dxa"/>
          </w:tcPr>
          <w:p w14:paraId="778E273B" w14:textId="50D68A3A" w:rsidR="00291806" w:rsidRPr="000E1C87" w:rsidRDefault="00291806" w:rsidP="00291806">
            <w:pPr>
              <w:ind w:firstLine="0"/>
              <w:jc w:val="center"/>
              <w:rPr>
                <w:sz w:val="24"/>
                <w:szCs w:val="24"/>
              </w:rPr>
            </w:pPr>
            <w:r w:rsidRPr="000E1C87">
              <w:rPr>
                <w:sz w:val="24"/>
                <w:szCs w:val="24"/>
              </w:rPr>
              <w:t>3.2.3.</w:t>
            </w:r>
          </w:p>
        </w:tc>
        <w:tc>
          <w:tcPr>
            <w:tcW w:w="5377" w:type="dxa"/>
          </w:tcPr>
          <w:p w14:paraId="23840A6E" w14:textId="24E3DB2A" w:rsidR="00291806" w:rsidRPr="000E1C87" w:rsidRDefault="00291806" w:rsidP="00291806">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Кудровский центр образования № 1</w:t>
            </w:r>
            <w:r w:rsidR="00D27EF2" w:rsidRPr="000E1C87">
              <w:rPr>
                <w:sz w:val="24"/>
                <w:szCs w:val="24"/>
              </w:rPr>
              <w:t>”</w:t>
            </w:r>
            <w:r w:rsidRPr="000E1C87">
              <w:rPr>
                <w:sz w:val="24"/>
                <w:szCs w:val="24"/>
              </w:rPr>
              <w:t>, общеобразовательная школа (г. Кудрово ул. Австрийская д. 6)</w:t>
            </w:r>
          </w:p>
        </w:tc>
        <w:tc>
          <w:tcPr>
            <w:tcW w:w="2111" w:type="dxa"/>
          </w:tcPr>
          <w:p w14:paraId="1B399224" w14:textId="77777777" w:rsidR="00291806" w:rsidRPr="000E1C87" w:rsidRDefault="00291806" w:rsidP="00291806">
            <w:pPr>
              <w:ind w:firstLine="0"/>
              <w:rPr>
                <w:sz w:val="24"/>
                <w:szCs w:val="24"/>
              </w:rPr>
            </w:pPr>
            <w:r w:rsidRPr="000E1C87">
              <w:rPr>
                <w:sz w:val="24"/>
                <w:szCs w:val="24"/>
              </w:rPr>
              <w:t>Количество мест</w:t>
            </w:r>
          </w:p>
          <w:p w14:paraId="0AA83FEE" w14:textId="77777777" w:rsidR="00291806" w:rsidRPr="000E1C87" w:rsidRDefault="00291806" w:rsidP="00291806">
            <w:pPr>
              <w:ind w:firstLine="0"/>
              <w:rPr>
                <w:sz w:val="24"/>
                <w:szCs w:val="24"/>
              </w:rPr>
            </w:pPr>
          </w:p>
          <w:p w14:paraId="1B90EB84" w14:textId="73A9408F" w:rsidR="00291806" w:rsidRPr="000E1C87" w:rsidRDefault="00291806" w:rsidP="00291806">
            <w:pPr>
              <w:ind w:firstLine="0"/>
              <w:rPr>
                <w:sz w:val="24"/>
                <w:szCs w:val="24"/>
              </w:rPr>
            </w:pPr>
            <w:r w:rsidRPr="000E1C87">
              <w:rPr>
                <w:sz w:val="24"/>
                <w:szCs w:val="24"/>
              </w:rPr>
              <w:t>Фактическое количество учащихся</w:t>
            </w:r>
          </w:p>
        </w:tc>
        <w:tc>
          <w:tcPr>
            <w:tcW w:w="1719" w:type="dxa"/>
          </w:tcPr>
          <w:p w14:paraId="4D1BFBED" w14:textId="77777777" w:rsidR="00291806" w:rsidRPr="000E1C87" w:rsidRDefault="00291806" w:rsidP="00291806">
            <w:pPr>
              <w:ind w:firstLine="0"/>
              <w:jc w:val="right"/>
              <w:rPr>
                <w:sz w:val="24"/>
                <w:szCs w:val="24"/>
              </w:rPr>
            </w:pPr>
            <w:r w:rsidRPr="000E1C87">
              <w:rPr>
                <w:sz w:val="24"/>
                <w:szCs w:val="24"/>
              </w:rPr>
              <w:t>275</w:t>
            </w:r>
          </w:p>
          <w:p w14:paraId="23FF8C08" w14:textId="77777777" w:rsidR="00291806" w:rsidRPr="000E1C87" w:rsidRDefault="00291806" w:rsidP="00291806">
            <w:pPr>
              <w:ind w:firstLine="0"/>
              <w:jc w:val="right"/>
              <w:rPr>
                <w:sz w:val="24"/>
                <w:szCs w:val="24"/>
              </w:rPr>
            </w:pPr>
          </w:p>
          <w:p w14:paraId="21A7DA5B" w14:textId="72DFE956" w:rsidR="00291806" w:rsidRPr="000E1C87" w:rsidRDefault="00291806" w:rsidP="00291806">
            <w:pPr>
              <w:ind w:firstLine="0"/>
              <w:jc w:val="right"/>
              <w:rPr>
                <w:sz w:val="24"/>
                <w:szCs w:val="24"/>
              </w:rPr>
            </w:pPr>
            <w:r w:rsidRPr="000E1C87">
              <w:rPr>
                <w:sz w:val="24"/>
                <w:szCs w:val="24"/>
              </w:rPr>
              <w:t>1 045</w:t>
            </w:r>
          </w:p>
        </w:tc>
      </w:tr>
      <w:tr w:rsidR="0099529D" w:rsidRPr="000E1C87" w14:paraId="2DE397CC" w14:textId="77777777" w:rsidTr="002439C1">
        <w:trPr>
          <w:jc w:val="center"/>
        </w:trPr>
        <w:tc>
          <w:tcPr>
            <w:tcW w:w="988" w:type="dxa"/>
          </w:tcPr>
          <w:p w14:paraId="2976A506" w14:textId="5B9BB092" w:rsidR="00291806" w:rsidRPr="000E1C87" w:rsidRDefault="0048542E" w:rsidP="00291806">
            <w:pPr>
              <w:ind w:firstLine="0"/>
              <w:jc w:val="center"/>
              <w:rPr>
                <w:sz w:val="24"/>
                <w:szCs w:val="24"/>
              </w:rPr>
            </w:pPr>
            <w:r w:rsidRPr="000E1C87">
              <w:rPr>
                <w:sz w:val="24"/>
                <w:szCs w:val="24"/>
              </w:rPr>
              <w:t>3.2.4.</w:t>
            </w:r>
          </w:p>
        </w:tc>
        <w:tc>
          <w:tcPr>
            <w:tcW w:w="5377" w:type="dxa"/>
          </w:tcPr>
          <w:p w14:paraId="47A5931F" w14:textId="6A88AC70" w:rsidR="00291806" w:rsidRPr="000E1C87" w:rsidRDefault="0048542E" w:rsidP="00291806">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Общеобразовательная школа Кудровский ЦО № 2</w:t>
            </w:r>
            <w:r w:rsidR="00D27EF2" w:rsidRPr="000E1C87">
              <w:rPr>
                <w:sz w:val="24"/>
                <w:szCs w:val="24"/>
              </w:rPr>
              <w:t>”</w:t>
            </w:r>
            <w:r w:rsidRPr="000E1C87">
              <w:rPr>
                <w:sz w:val="24"/>
                <w:szCs w:val="24"/>
              </w:rPr>
              <w:t>, общеобразовательная школа (г. Кудрово, ул. Столичная, 9)</w:t>
            </w:r>
          </w:p>
        </w:tc>
        <w:tc>
          <w:tcPr>
            <w:tcW w:w="2111" w:type="dxa"/>
          </w:tcPr>
          <w:p w14:paraId="2B143FE7" w14:textId="77777777" w:rsidR="0048542E" w:rsidRPr="000E1C87" w:rsidRDefault="0048542E" w:rsidP="0048542E">
            <w:pPr>
              <w:ind w:firstLine="0"/>
              <w:rPr>
                <w:sz w:val="24"/>
                <w:szCs w:val="24"/>
              </w:rPr>
            </w:pPr>
            <w:r w:rsidRPr="000E1C87">
              <w:rPr>
                <w:sz w:val="24"/>
                <w:szCs w:val="24"/>
              </w:rPr>
              <w:t>Количество мест</w:t>
            </w:r>
          </w:p>
          <w:p w14:paraId="42E458E2" w14:textId="77777777" w:rsidR="0048542E" w:rsidRPr="000E1C87" w:rsidRDefault="0048542E" w:rsidP="0048542E">
            <w:pPr>
              <w:ind w:firstLine="0"/>
              <w:rPr>
                <w:sz w:val="24"/>
                <w:szCs w:val="24"/>
              </w:rPr>
            </w:pPr>
          </w:p>
          <w:p w14:paraId="3609F217" w14:textId="4D32B962" w:rsidR="00291806" w:rsidRPr="000E1C87" w:rsidRDefault="0048542E" w:rsidP="0048542E">
            <w:pPr>
              <w:ind w:firstLine="0"/>
              <w:rPr>
                <w:sz w:val="24"/>
                <w:szCs w:val="24"/>
              </w:rPr>
            </w:pPr>
            <w:r w:rsidRPr="000E1C87">
              <w:rPr>
                <w:sz w:val="24"/>
                <w:szCs w:val="24"/>
              </w:rPr>
              <w:t>Фактическое количество учащихся</w:t>
            </w:r>
          </w:p>
        </w:tc>
        <w:tc>
          <w:tcPr>
            <w:tcW w:w="1719" w:type="dxa"/>
          </w:tcPr>
          <w:p w14:paraId="569B178F" w14:textId="5A6AC1BB" w:rsidR="00291806" w:rsidRPr="000E1C87" w:rsidRDefault="0048542E" w:rsidP="00291806">
            <w:pPr>
              <w:ind w:firstLine="0"/>
              <w:jc w:val="right"/>
              <w:rPr>
                <w:sz w:val="24"/>
                <w:szCs w:val="24"/>
              </w:rPr>
            </w:pPr>
            <w:r w:rsidRPr="000E1C87">
              <w:rPr>
                <w:sz w:val="24"/>
                <w:szCs w:val="24"/>
              </w:rPr>
              <w:t>1 100</w:t>
            </w:r>
          </w:p>
          <w:p w14:paraId="57270CB4" w14:textId="77777777" w:rsidR="0048542E" w:rsidRPr="000E1C87" w:rsidRDefault="0048542E" w:rsidP="00291806">
            <w:pPr>
              <w:ind w:firstLine="0"/>
              <w:jc w:val="right"/>
              <w:rPr>
                <w:sz w:val="24"/>
                <w:szCs w:val="24"/>
              </w:rPr>
            </w:pPr>
          </w:p>
          <w:p w14:paraId="3699306D" w14:textId="53F8257D" w:rsidR="0048542E" w:rsidRPr="000E1C87" w:rsidRDefault="0048542E" w:rsidP="00291806">
            <w:pPr>
              <w:ind w:firstLine="0"/>
              <w:jc w:val="right"/>
              <w:rPr>
                <w:sz w:val="24"/>
                <w:szCs w:val="24"/>
              </w:rPr>
            </w:pPr>
            <w:r w:rsidRPr="000E1C87">
              <w:rPr>
                <w:sz w:val="24"/>
                <w:szCs w:val="24"/>
              </w:rPr>
              <w:t>704</w:t>
            </w:r>
          </w:p>
        </w:tc>
      </w:tr>
      <w:tr w:rsidR="0099529D" w:rsidRPr="000E1C87" w14:paraId="60CA07CF" w14:textId="77777777" w:rsidTr="002439C1">
        <w:trPr>
          <w:jc w:val="center"/>
        </w:trPr>
        <w:tc>
          <w:tcPr>
            <w:tcW w:w="988" w:type="dxa"/>
          </w:tcPr>
          <w:p w14:paraId="651CA887" w14:textId="70A8E3D0" w:rsidR="001E0EAE" w:rsidRPr="000E1C87" w:rsidRDefault="001E0EAE" w:rsidP="009F2E30">
            <w:pPr>
              <w:ind w:firstLine="0"/>
              <w:jc w:val="center"/>
              <w:rPr>
                <w:sz w:val="24"/>
                <w:szCs w:val="24"/>
              </w:rPr>
            </w:pPr>
            <w:r w:rsidRPr="000E1C87">
              <w:rPr>
                <w:sz w:val="24"/>
                <w:szCs w:val="24"/>
              </w:rPr>
              <w:t>4.</w:t>
            </w:r>
          </w:p>
        </w:tc>
        <w:tc>
          <w:tcPr>
            <w:tcW w:w="5377" w:type="dxa"/>
          </w:tcPr>
          <w:p w14:paraId="177A2D12" w14:textId="5A775DBB" w:rsidR="001E0EAE" w:rsidRPr="000E1C87" w:rsidRDefault="001E0EAE" w:rsidP="009F2E30">
            <w:pPr>
              <w:ind w:firstLine="0"/>
              <w:rPr>
                <w:sz w:val="24"/>
                <w:szCs w:val="24"/>
              </w:rPr>
            </w:pPr>
            <w:r w:rsidRPr="000E1C87">
              <w:rPr>
                <w:sz w:val="24"/>
                <w:szCs w:val="24"/>
              </w:rPr>
              <w:t>Поселок при железнодорожной станции Мяглово</w:t>
            </w:r>
          </w:p>
        </w:tc>
        <w:tc>
          <w:tcPr>
            <w:tcW w:w="2111" w:type="dxa"/>
          </w:tcPr>
          <w:p w14:paraId="451FBFD7" w14:textId="77777777" w:rsidR="001E0EAE" w:rsidRPr="000E1C87" w:rsidRDefault="001E0EAE" w:rsidP="009F2E30">
            <w:pPr>
              <w:ind w:firstLine="0"/>
              <w:rPr>
                <w:sz w:val="24"/>
                <w:szCs w:val="24"/>
              </w:rPr>
            </w:pPr>
          </w:p>
        </w:tc>
        <w:tc>
          <w:tcPr>
            <w:tcW w:w="1719" w:type="dxa"/>
          </w:tcPr>
          <w:p w14:paraId="6E0F6CB3" w14:textId="77777777" w:rsidR="001E0EAE" w:rsidRPr="000E1C87" w:rsidRDefault="001E0EAE" w:rsidP="009F2E30">
            <w:pPr>
              <w:ind w:firstLine="0"/>
              <w:rPr>
                <w:sz w:val="24"/>
                <w:szCs w:val="24"/>
              </w:rPr>
            </w:pPr>
          </w:p>
        </w:tc>
      </w:tr>
      <w:tr w:rsidR="0099529D" w:rsidRPr="000E1C87" w14:paraId="312982E4" w14:textId="77777777" w:rsidTr="002439C1">
        <w:trPr>
          <w:jc w:val="center"/>
        </w:trPr>
        <w:tc>
          <w:tcPr>
            <w:tcW w:w="988" w:type="dxa"/>
          </w:tcPr>
          <w:p w14:paraId="419A88E9" w14:textId="07874506" w:rsidR="001E0EAE" w:rsidRPr="000E1C87" w:rsidRDefault="001E0EAE" w:rsidP="009F2E30">
            <w:pPr>
              <w:ind w:firstLine="0"/>
              <w:jc w:val="center"/>
              <w:rPr>
                <w:sz w:val="24"/>
                <w:szCs w:val="24"/>
              </w:rPr>
            </w:pPr>
            <w:r w:rsidRPr="000E1C87">
              <w:rPr>
                <w:sz w:val="24"/>
                <w:szCs w:val="24"/>
              </w:rPr>
              <w:t>4.1.</w:t>
            </w:r>
          </w:p>
        </w:tc>
        <w:tc>
          <w:tcPr>
            <w:tcW w:w="5377" w:type="dxa"/>
          </w:tcPr>
          <w:p w14:paraId="60831E05" w14:textId="77777777" w:rsidR="001E0EAE" w:rsidRPr="000E1C87" w:rsidRDefault="001E0EAE" w:rsidP="009F2E30">
            <w:pPr>
              <w:ind w:firstLine="0"/>
              <w:rPr>
                <w:sz w:val="24"/>
                <w:szCs w:val="24"/>
              </w:rPr>
            </w:pPr>
            <w:r w:rsidRPr="000E1C87">
              <w:rPr>
                <w:sz w:val="24"/>
                <w:szCs w:val="24"/>
              </w:rPr>
              <w:t>Объекты дошкольного образования отсутствуют</w:t>
            </w:r>
          </w:p>
        </w:tc>
        <w:tc>
          <w:tcPr>
            <w:tcW w:w="2111" w:type="dxa"/>
          </w:tcPr>
          <w:p w14:paraId="21239BAE" w14:textId="77777777" w:rsidR="001E0EAE" w:rsidRPr="000E1C87" w:rsidRDefault="001E0EAE" w:rsidP="009F2E30">
            <w:pPr>
              <w:ind w:firstLine="0"/>
              <w:rPr>
                <w:sz w:val="24"/>
                <w:szCs w:val="24"/>
              </w:rPr>
            </w:pPr>
          </w:p>
        </w:tc>
        <w:tc>
          <w:tcPr>
            <w:tcW w:w="1719" w:type="dxa"/>
          </w:tcPr>
          <w:p w14:paraId="6E183155" w14:textId="77777777" w:rsidR="001E0EAE" w:rsidRPr="000E1C87" w:rsidRDefault="001E0EAE" w:rsidP="009F2E30">
            <w:pPr>
              <w:ind w:firstLine="0"/>
              <w:rPr>
                <w:sz w:val="24"/>
                <w:szCs w:val="24"/>
              </w:rPr>
            </w:pPr>
          </w:p>
        </w:tc>
      </w:tr>
      <w:tr w:rsidR="0099529D" w:rsidRPr="000E1C87" w14:paraId="71C5F6CB" w14:textId="77777777" w:rsidTr="002439C1">
        <w:trPr>
          <w:jc w:val="center"/>
        </w:trPr>
        <w:tc>
          <w:tcPr>
            <w:tcW w:w="988" w:type="dxa"/>
          </w:tcPr>
          <w:p w14:paraId="208F25CB" w14:textId="359F6474" w:rsidR="001E0EAE" w:rsidRPr="000E1C87" w:rsidRDefault="001E0EAE" w:rsidP="009F2E30">
            <w:pPr>
              <w:ind w:firstLine="0"/>
              <w:jc w:val="center"/>
              <w:rPr>
                <w:sz w:val="24"/>
                <w:szCs w:val="24"/>
              </w:rPr>
            </w:pPr>
            <w:r w:rsidRPr="000E1C87">
              <w:rPr>
                <w:sz w:val="24"/>
                <w:szCs w:val="24"/>
              </w:rPr>
              <w:t>4.2.</w:t>
            </w:r>
          </w:p>
        </w:tc>
        <w:tc>
          <w:tcPr>
            <w:tcW w:w="5377" w:type="dxa"/>
          </w:tcPr>
          <w:p w14:paraId="2EA9A2BB" w14:textId="77777777" w:rsidR="001E0EAE" w:rsidRPr="000E1C87" w:rsidRDefault="001E0EAE" w:rsidP="009F2E30">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3CD4AC70" w14:textId="77777777" w:rsidR="001E0EAE" w:rsidRPr="000E1C87" w:rsidRDefault="001E0EAE" w:rsidP="009F2E30">
            <w:pPr>
              <w:ind w:firstLine="0"/>
              <w:rPr>
                <w:sz w:val="24"/>
                <w:szCs w:val="24"/>
              </w:rPr>
            </w:pPr>
          </w:p>
        </w:tc>
        <w:tc>
          <w:tcPr>
            <w:tcW w:w="1719" w:type="dxa"/>
          </w:tcPr>
          <w:p w14:paraId="45E8099F" w14:textId="77777777" w:rsidR="001E0EAE" w:rsidRPr="000E1C87" w:rsidRDefault="001E0EAE" w:rsidP="009F2E30">
            <w:pPr>
              <w:ind w:firstLine="0"/>
              <w:rPr>
                <w:sz w:val="24"/>
                <w:szCs w:val="24"/>
              </w:rPr>
            </w:pPr>
          </w:p>
        </w:tc>
      </w:tr>
      <w:tr w:rsidR="0099529D" w:rsidRPr="000E1C87" w14:paraId="65554F88" w14:textId="77777777" w:rsidTr="002439C1">
        <w:trPr>
          <w:jc w:val="center"/>
        </w:trPr>
        <w:tc>
          <w:tcPr>
            <w:tcW w:w="988" w:type="dxa"/>
          </w:tcPr>
          <w:p w14:paraId="6CE640F4" w14:textId="5A1F430C" w:rsidR="001E0EAE" w:rsidRPr="000E1C87" w:rsidRDefault="001E0EAE" w:rsidP="009F2E30">
            <w:pPr>
              <w:ind w:firstLine="0"/>
              <w:jc w:val="center"/>
              <w:rPr>
                <w:sz w:val="24"/>
                <w:szCs w:val="24"/>
              </w:rPr>
            </w:pPr>
            <w:r w:rsidRPr="000E1C87">
              <w:rPr>
                <w:sz w:val="24"/>
                <w:szCs w:val="24"/>
              </w:rPr>
              <w:t>5.</w:t>
            </w:r>
          </w:p>
        </w:tc>
        <w:tc>
          <w:tcPr>
            <w:tcW w:w="5377" w:type="dxa"/>
          </w:tcPr>
          <w:p w14:paraId="5856C142" w14:textId="4AA1A2BB" w:rsidR="001E0EAE" w:rsidRPr="000E1C87" w:rsidRDefault="001E0EAE" w:rsidP="009F2E30">
            <w:pPr>
              <w:ind w:firstLine="0"/>
              <w:rPr>
                <w:sz w:val="24"/>
                <w:szCs w:val="24"/>
              </w:rPr>
            </w:pPr>
            <w:r w:rsidRPr="000E1C87">
              <w:rPr>
                <w:sz w:val="24"/>
                <w:szCs w:val="24"/>
              </w:rPr>
              <w:t>Деревня Новосергиевка</w:t>
            </w:r>
          </w:p>
        </w:tc>
        <w:tc>
          <w:tcPr>
            <w:tcW w:w="2111" w:type="dxa"/>
          </w:tcPr>
          <w:p w14:paraId="1340DB1E" w14:textId="77777777" w:rsidR="001E0EAE" w:rsidRPr="000E1C87" w:rsidRDefault="001E0EAE" w:rsidP="009F2E30">
            <w:pPr>
              <w:ind w:firstLine="0"/>
              <w:rPr>
                <w:sz w:val="24"/>
                <w:szCs w:val="24"/>
              </w:rPr>
            </w:pPr>
          </w:p>
        </w:tc>
        <w:tc>
          <w:tcPr>
            <w:tcW w:w="1719" w:type="dxa"/>
          </w:tcPr>
          <w:p w14:paraId="3A22D515" w14:textId="77777777" w:rsidR="001E0EAE" w:rsidRPr="000E1C87" w:rsidRDefault="001E0EAE" w:rsidP="009F2E30">
            <w:pPr>
              <w:ind w:firstLine="0"/>
              <w:rPr>
                <w:sz w:val="24"/>
                <w:szCs w:val="24"/>
              </w:rPr>
            </w:pPr>
          </w:p>
        </w:tc>
      </w:tr>
      <w:tr w:rsidR="0099529D" w:rsidRPr="000E1C87" w14:paraId="7F87533D" w14:textId="77777777" w:rsidTr="002439C1">
        <w:trPr>
          <w:jc w:val="center"/>
        </w:trPr>
        <w:tc>
          <w:tcPr>
            <w:tcW w:w="988" w:type="dxa"/>
          </w:tcPr>
          <w:p w14:paraId="14D90A7F" w14:textId="7140F15C" w:rsidR="001E0EAE" w:rsidRPr="000E1C87" w:rsidRDefault="001E0EAE" w:rsidP="009F2E30">
            <w:pPr>
              <w:ind w:firstLine="0"/>
              <w:jc w:val="center"/>
              <w:rPr>
                <w:sz w:val="24"/>
                <w:szCs w:val="24"/>
              </w:rPr>
            </w:pPr>
            <w:r w:rsidRPr="000E1C87">
              <w:rPr>
                <w:sz w:val="24"/>
                <w:szCs w:val="24"/>
              </w:rPr>
              <w:t>5.1.</w:t>
            </w:r>
          </w:p>
        </w:tc>
        <w:tc>
          <w:tcPr>
            <w:tcW w:w="5377" w:type="dxa"/>
          </w:tcPr>
          <w:p w14:paraId="657467CD" w14:textId="77777777" w:rsidR="001E0EAE" w:rsidRPr="000E1C87" w:rsidRDefault="001E0EAE" w:rsidP="009F2E30">
            <w:pPr>
              <w:ind w:firstLine="0"/>
              <w:rPr>
                <w:sz w:val="24"/>
                <w:szCs w:val="24"/>
              </w:rPr>
            </w:pPr>
            <w:r w:rsidRPr="000E1C87">
              <w:rPr>
                <w:sz w:val="24"/>
                <w:szCs w:val="24"/>
              </w:rPr>
              <w:t>Объекты дошкольного образования отсутствуют</w:t>
            </w:r>
          </w:p>
        </w:tc>
        <w:tc>
          <w:tcPr>
            <w:tcW w:w="2111" w:type="dxa"/>
          </w:tcPr>
          <w:p w14:paraId="3DBF101F" w14:textId="77777777" w:rsidR="001E0EAE" w:rsidRPr="000E1C87" w:rsidRDefault="001E0EAE" w:rsidP="009F2E30">
            <w:pPr>
              <w:ind w:firstLine="0"/>
              <w:rPr>
                <w:sz w:val="24"/>
                <w:szCs w:val="24"/>
              </w:rPr>
            </w:pPr>
          </w:p>
        </w:tc>
        <w:tc>
          <w:tcPr>
            <w:tcW w:w="1719" w:type="dxa"/>
          </w:tcPr>
          <w:p w14:paraId="65DA3746" w14:textId="77777777" w:rsidR="001E0EAE" w:rsidRPr="000E1C87" w:rsidRDefault="001E0EAE" w:rsidP="009F2E30">
            <w:pPr>
              <w:ind w:firstLine="0"/>
              <w:rPr>
                <w:sz w:val="24"/>
                <w:szCs w:val="24"/>
              </w:rPr>
            </w:pPr>
          </w:p>
        </w:tc>
      </w:tr>
      <w:tr w:rsidR="0099529D" w:rsidRPr="000E1C87" w14:paraId="6E7180DE" w14:textId="77777777" w:rsidTr="002439C1">
        <w:trPr>
          <w:jc w:val="center"/>
        </w:trPr>
        <w:tc>
          <w:tcPr>
            <w:tcW w:w="988" w:type="dxa"/>
          </w:tcPr>
          <w:p w14:paraId="05915110" w14:textId="17BA6B3E" w:rsidR="001E0EAE" w:rsidRPr="000E1C87" w:rsidRDefault="001E0EAE" w:rsidP="009F2E30">
            <w:pPr>
              <w:ind w:firstLine="0"/>
              <w:jc w:val="center"/>
              <w:rPr>
                <w:sz w:val="24"/>
                <w:szCs w:val="24"/>
              </w:rPr>
            </w:pPr>
            <w:r w:rsidRPr="000E1C87">
              <w:rPr>
                <w:sz w:val="24"/>
                <w:szCs w:val="24"/>
              </w:rPr>
              <w:t>5.2.</w:t>
            </w:r>
          </w:p>
        </w:tc>
        <w:tc>
          <w:tcPr>
            <w:tcW w:w="5377" w:type="dxa"/>
          </w:tcPr>
          <w:p w14:paraId="32DF76B4" w14:textId="77777777" w:rsidR="001E0EAE" w:rsidRPr="000E1C87" w:rsidRDefault="001E0EAE" w:rsidP="009F2E30">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41D9B174" w14:textId="77777777" w:rsidR="001E0EAE" w:rsidRPr="000E1C87" w:rsidRDefault="001E0EAE" w:rsidP="009F2E30">
            <w:pPr>
              <w:ind w:firstLine="0"/>
              <w:rPr>
                <w:sz w:val="24"/>
                <w:szCs w:val="24"/>
              </w:rPr>
            </w:pPr>
          </w:p>
        </w:tc>
        <w:tc>
          <w:tcPr>
            <w:tcW w:w="1719" w:type="dxa"/>
          </w:tcPr>
          <w:p w14:paraId="577995B7" w14:textId="77777777" w:rsidR="001E0EAE" w:rsidRPr="000E1C87" w:rsidRDefault="001E0EAE" w:rsidP="009F2E30">
            <w:pPr>
              <w:ind w:firstLine="0"/>
              <w:rPr>
                <w:sz w:val="24"/>
                <w:szCs w:val="24"/>
              </w:rPr>
            </w:pPr>
          </w:p>
        </w:tc>
      </w:tr>
      <w:tr w:rsidR="0099529D" w:rsidRPr="000E1C87" w14:paraId="6D356346" w14:textId="77777777" w:rsidTr="002439C1">
        <w:trPr>
          <w:jc w:val="center"/>
        </w:trPr>
        <w:tc>
          <w:tcPr>
            <w:tcW w:w="988" w:type="dxa"/>
          </w:tcPr>
          <w:p w14:paraId="4765DC6A" w14:textId="49A10E9F" w:rsidR="001E0EAE" w:rsidRPr="000E1C87" w:rsidRDefault="001E0EAE" w:rsidP="009F2E30">
            <w:pPr>
              <w:ind w:firstLine="0"/>
              <w:jc w:val="center"/>
              <w:rPr>
                <w:sz w:val="24"/>
                <w:szCs w:val="24"/>
              </w:rPr>
            </w:pPr>
            <w:r w:rsidRPr="000E1C87">
              <w:rPr>
                <w:sz w:val="24"/>
                <w:szCs w:val="24"/>
              </w:rPr>
              <w:t>6.</w:t>
            </w:r>
          </w:p>
        </w:tc>
        <w:tc>
          <w:tcPr>
            <w:tcW w:w="5377" w:type="dxa"/>
          </w:tcPr>
          <w:p w14:paraId="29C5BC48" w14:textId="6F5F7948" w:rsidR="001E0EAE" w:rsidRPr="000E1C87" w:rsidRDefault="001E0EAE" w:rsidP="009F2E30">
            <w:pPr>
              <w:ind w:firstLine="0"/>
              <w:rPr>
                <w:sz w:val="24"/>
                <w:szCs w:val="24"/>
              </w:rPr>
            </w:pPr>
            <w:r w:rsidRPr="000E1C87">
              <w:rPr>
                <w:sz w:val="24"/>
                <w:szCs w:val="24"/>
              </w:rPr>
              <w:t>Деревня Суоранда</w:t>
            </w:r>
          </w:p>
        </w:tc>
        <w:tc>
          <w:tcPr>
            <w:tcW w:w="2111" w:type="dxa"/>
          </w:tcPr>
          <w:p w14:paraId="21D4CD9B" w14:textId="77777777" w:rsidR="001E0EAE" w:rsidRPr="000E1C87" w:rsidRDefault="001E0EAE" w:rsidP="009F2E30">
            <w:pPr>
              <w:ind w:firstLine="0"/>
              <w:rPr>
                <w:sz w:val="24"/>
                <w:szCs w:val="24"/>
              </w:rPr>
            </w:pPr>
          </w:p>
        </w:tc>
        <w:tc>
          <w:tcPr>
            <w:tcW w:w="1719" w:type="dxa"/>
          </w:tcPr>
          <w:p w14:paraId="7BE076AA" w14:textId="77777777" w:rsidR="001E0EAE" w:rsidRPr="000E1C87" w:rsidRDefault="001E0EAE" w:rsidP="009F2E30">
            <w:pPr>
              <w:ind w:firstLine="0"/>
              <w:rPr>
                <w:sz w:val="24"/>
                <w:szCs w:val="24"/>
              </w:rPr>
            </w:pPr>
          </w:p>
        </w:tc>
      </w:tr>
      <w:tr w:rsidR="0099529D" w:rsidRPr="000E1C87" w14:paraId="28704161" w14:textId="77777777" w:rsidTr="002439C1">
        <w:trPr>
          <w:jc w:val="center"/>
        </w:trPr>
        <w:tc>
          <w:tcPr>
            <w:tcW w:w="988" w:type="dxa"/>
          </w:tcPr>
          <w:p w14:paraId="342E56A9" w14:textId="2C6E278E" w:rsidR="001E0EAE" w:rsidRPr="000E1C87" w:rsidRDefault="001E0EAE" w:rsidP="009F2E30">
            <w:pPr>
              <w:ind w:firstLine="0"/>
              <w:jc w:val="center"/>
              <w:rPr>
                <w:sz w:val="24"/>
                <w:szCs w:val="24"/>
              </w:rPr>
            </w:pPr>
            <w:r w:rsidRPr="000E1C87">
              <w:rPr>
                <w:sz w:val="24"/>
                <w:szCs w:val="24"/>
              </w:rPr>
              <w:t>6.1.</w:t>
            </w:r>
          </w:p>
        </w:tc>
        <w:tc>
          <w:tcPr>
            <w:tcW w:w="5377" w:type="dxa"/>
          </w:tcPr>
          <w:p w14:paraId="70BF7053" w14:textId="77777777" w:rsidR="001E0EAE" w:rsidRPr="000E1C87" w:rsidRDefault="001E0EAE" w:rsidP="009F2E30">
            <w:pPr>
              <w:ind w:firstLine="0"/>
              <w:rPr>
                <w:sz w:val="24"/>
                <w:szCs w:val="24"/>
              </w:rPr>
            </w:pPr>
            <w:r w:rsidRPr="000E1C87">
              <w:rPr>
                <w:sz w:val="24"/>
                <w:szCs w:val="24"/>
              </w:rPr>
              <w:t>Объекты дошкольного образования отсутствуют</w:t>
            </w:r>
          </w:p>
        </w:tc>
        <w:tc>
          <w:tcPr>
            <w:tcW w:w="2111" w:type="dxa"/>
          </w:tcPr>
          <w:p w14:paraId="7B4525AC" w14:textId="77777777" w:rsidR="001E0EAE" w:rsidRPr="000E1C87" w:rsidRDefault="001E0EAE" w:rsidP="009F2E30">
            <w:pPr>
              <w:ind w:firstLine="0"/>
              <w:rPr>
                <w:sz w:val="24"/>
                <w:szCs w:val="24"/>
              </w:rPr>
            </w:pPr>
          </w:p>
        </w:tc>
        <w:tc>
          <w:tcPr>
            <w:tcW w:w="1719" w:type="dxa"/>
          </w:tcPr>
          <w:p w14:paraId="26C32BB3" w14:textId="77777777" w:rsidR="001E0EAE" w:rsidRPr="000E1C87" w:rsidRDefault="001E0EAE" w:rsidP="009F2E30">
            <w:pPr>
              <w:ind w:firstLine="0"/>
              <w:rPr>
                <w:sz w:val="24"/>
                <w:szCs w:val="24"/>
              </w:rPr>
            </w:pPr>
          </w:p>
        </w:tc>
      </w:tr>
      <w:tr w:rsidR="0099529D" w:rsidRPr="000E1C87" w14:paraId="0A470C85" w14:textId="77777777" w:rsidTr="002439C1">
        <w:trPr>
          <w:jc w:val="center"/>
        </w:trPr>
        <w:tc>
          <w:tcPr>
            <w:tcW w:w="988" w:type="dxa"/>
          </w:tcPr>
          <w:p w14:paraId="7588E76C" w14:textId="53130167" w:rsidR="001E0EAE" w:rsidRPr="000E1C87" w:rsidRDefault="001E0EAE" w:rsidP="009F2E30">
            <w:pPr>
              <w:ind w:firstLine="0"/>
              <w:jc w:val="center"/>
              <w:rPr>
                <w:sz w:val="24"/>
                <w:szCs w:val="24"/>
              </w:rPr>
            </w:pPr>
            <w:r w:rsidRPr="000E1C87">
              <w:rPr>
                <w:sz w:val="24"/>
                <w:szCs w:val="24"/>
              </w:rPr>
              <w:t>6.2.</w:t>
            </w:r>
          </w:p>
        </w:tc>
        <w:tc>
          <w:tcPr>
            <w:tcW w:w="5377" w:type="dxa"/>
          </w:tcPr>
          <w:p w14:paraId="20231B7D" w14:textId="77777777" w:rsidR="001E0EAE" w:rsidRPr="000E1C87" w:rsidRDefault="001E0EAE" w:rsidP="009F2E30">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7DE24A9F" w14:textId="77777777" w:rsidR="001E0EAE" w:rsidRPr="000E1C87" w:rsidRDefault="001E0EAE" w:rsidP="009F2E30">
            <w:pPr>
              <w:ind w:firstLine="0"/>
              <w:rPr>
                <w:sz w:val="24"/>
                <w:szCs w:val="24"/>
              </w:rPr>
            </w:pPr>
          </w:p>
        </w:tc>
        <w:tc>
          <w:tcPr>
            <w:tcW w:w="1719" w:type="dxa"/>
          </w:tcPr>
          <w:p w14:paraId="6D55A926" w14:textId="77777777" w:rsidR="001E0EAE" w:rsidRPr="000E1C87" w:rsidRDefault="001E0EAE" w:rsidP="009F2E30">
            <w:pPr>
              <w:ind w:firstLine="0"/>
              <w:rPr>
                <w:sz w:val="24"/>
                <w:szCs w:val="24"/>
              </w:rPr>
            </w:pPr>
          </w:p>
        </w:tc>
      </w:tr>
      <w:tr w:rsidR="0099529D" w:rsidRPr="000E1C87" w14:paraId="64F0AA97" w14:textId="77777777" w:rsidTr="002439C1">
        <w:trPr>
          <w:jc w:val="center"/>
        </w:trPr>
        <w:tc>
          <w:tcPr>
            <w:tcW w:w="988" w:type="dxa"/>
          </w:tcPr>
          <w:p w14:paraId="7EC42F5F" w14:textId="59827333" w:rsidR="001E0EAE" w:rsidRPr="000E1C87" w:rsidRDefault="001E0EAE" w:rsidP="009F2E30">
            <w:pPr>
              <w:ind w:firstLine="0"/>
              <w:jc w:val="center"/>
              <w:rPr>
                <w:sz w:val="24"/>
                <w:szCs w:val="24"/>
              </w:rPr>
            </w:pPr>
            <w:r w:rsidRPr="000E1C87">
              <w:rPr>
                <w:sz w:val="24"/>
                <w:szCs w:val="24"/>
              </w:rPr>
              <w:t>7.</w:t>
            </w:r>
          </w:p>
        </w:tc>
        <w:tc>
          <w:tcPr>
            <w:tcW w:w="5377" w:type="dxa"/>
          </w:tcPr>
          <w:p w14:paraId="475A4F1D" w14:textId="4B2FD319" w:rsidR="001E0EAE" w:rsidRPr="000E1C87" w:rsidRDefault="001E0EAE" w:rsidP="009F2E30">
            <w:pPr>
              <w:ind w:firstLine="0"/>
              <w:rPr>
                <w:sz w:val="24"/>
                <w:szCs w:val="24"/>
              </w:rPr>
            </w:pPr>
            <w:r w:rsidRPr="000E1C87">
              <w:rPr>
                <w:sz w:val="24"/>
                <w:szCs w:val="24"/>
              </w:rPr>
              <w:t>Деревня Хирвости</w:t>
            </w:r>
          </w:p>
        </w:tc>
        <w:tc>
          <w:tcPr>
            <w:tcW w:w="2111" w:type="dxa"/>
          </w:tcPr>
          <w:p w14:paraId="6E99F242" w14:textId="77777777" w:rsidR="001E0EAE" w:rsidRPr="000E1C87" w:rsidRDefault="001E0EAE" w:rsidP="009F2E30">
            <w:pPr>
              <w:ind w:firstLine="0"/>
              <w:rPr>
                <w:sz w:val="24"/>
                <w:szCs w:val="24"/>
              </w:rPr>
            </w:pPr>
          </w:p>
        </w:tc>
        <w:tc>
          <w:tcPr>
            <w:tcW w:w="1719" w:type="dxa"/>
          </w:tcPr>
          <w:p w14:paraId="22EFCF4E" w14:textId="77777777" w:rsidR="001E0EAE" w:rsidRPr="000E1C87" w:rsidRDefault="001E0EAE" w:rsidP="009F2E30">
            <w:pPr>
              <w:ind w:firstLine="0"/>
              <w:rPr>
                <w:sz w:val="24"/>
                <w:szCs w:val="24"/>
              </w:rPr>
            </w:pPr>
          </w:p>
        </w:tc>
      </w:tr>
      <w:tr w:rsidR="0099529D" w:rsidRPr="000E1C87" w14:paraId="67F3BCC2" w14:textId="77777777" w:rsidTr="002439C1">
        <w:trPr>
          <w:jc w:val="center"/>
        </w:trPr>
        <w:tc>
          <w:tcPr>
            <w:tcW w:w="988" w:type="dxa"/>
          </w:tcPr>
          <w:p w14:paraId="7FCD5917" w14:textId="17900679" w:rsidR="001E0EAE" w:rsidRPr="000E1C87" w:rsidRDefault="001E0EAE" w:rsidP="009F2E30">
            <w:pPr>
              <w:ind w:firstLine="0"/>
              <w:jc w:val="center"/>
              <w:rPr>
                <w:sz w:val="24"/>
                <w:szCs w:val="24"/>
              </w:rPr>
            </w:pPr>
            <w:r w:rsidRPr="000E1C87">
              <w:rPr>
                <w:sz w:val="24"/>
                <w:szCs w:val="24"/>
              </w:rPr>
              <w:t>7.1.</w:t>
            </w:r>
          </w:p>
        </w:tc>
        <w:tc>
          <w:tcPr>
            <w:tcW w:w="5377" w:type="dxa"/>
          </w:tcPr>
          <w:p w14:paraId="03DFB953" w14:textId="77777777" w:rsidR="001E0EAE" w:rsidRPr="000E1C87" w:rsidRDefault="001E0EAE" w:rsidP="009F2E30">
            <w:pPr>
              <w:ind w:firstLine="0"/>
              <w:rPr>
                <w:sz w:val="24"/>
                <w:szCs w:val="24"/>
              </w:rPr>
            </w:pPr>
            <w:r w:rsidRPr="000E1C87">
              <w:rPr>
                <w:sz w:val="24"/>
                <w:szCs w:val="24"/>
              </w:rPr>
              <w:t>Объекты дошкольного образования отсутствуют</w:t>
            </w:r>
          </w:p>
        </w:tc>
        <w:tc>
          <w:tcPr>
            <w:tcW w:w="2111" w:type="dxa"/>
          </w:tcPr>
          <w:p w14:paraId="38D56345" w14:textId="77777777" w:rsidR="001E0EAE" w:rsidRPr="000E1C87" w:rsidRDefault="001E0EAE" w:rsidP="009F2E30">
            <w:pPr>
              <w:ind w:firstLine="0"/>
              <w:rPr>
                <w:sz w:val="24"/>
                <w:szCs w:val="24"/>
              </w:rPr>
            </w:pPr>
          </w:p>
        </w:tc>
        <w:tc>
          <w:tcPr>
            <w:tcW w:w="1719" w:type="dxa"/>
          </w:tcPr>
          <w:p w14:paraId="6D4E17CB" w14:textId="77777777" w:rsidR="001E0EAE" w:rsidRPr="000E1C87" w:rsidRDefault="001E0EAE" w:rsidP="009F2E30">
            <w:pPr>
              <w:ind w:firstLine="0"/>
              <w:rPr>
                <w:sz w:val="24"/>
                <w:szCs w:val="24"/>
              </w:rPr>
            </w:pPr>
          </w:p>
        </w:tc>
      </w:tr>
      <w:tr w:rsidR="0099529D" w:rsidRPr="000E1C87" w14:paraId="1C9CE411" w14:textId="77777777" w:rsidTr="002439C1">
        <w:trPr>
          <w:jc w:val="center"/>
        </w:trPr>
        <w:tc>
          <w:tcPr>
            <w:tcW w:w="988" w:type="dxa"/>
          </w:tcPr>
          <w:p w14:paraId="0C9D3B9E" w14:textId="1A955EF4" w:rsidR="001E0EAE" w:rsidRPr="000E1C87" w:rsidRDefault="001E0EAE" w:rsidP="009F2E30">
            <w:pPr>
              <w:ind w:firstLine="0"/>
              <w:jc w:val="center"/>
              <w:rPr>
                <w:sz w:val="24"/>
                <w:szCs w:val="24"/>
              </w:rPr>
            </w:pPr>
            <w:r w:rsidRPr="000E1C87">
              <w:rPr>
                <w:sz w:val="24"/>
                <w:szCs w:val="24"/>
              </w:rPr>
              <w:t>7.2.</w:t>
            </w:r>
          </w:p>
        </w:tc>
        <w:tc>
          <w:tcPr>
            <w:tcW w:w="5377" w:type="dxa"/>
          </w:tcPr>
          <w:p w14:paraId="0704C769" w14:textId="77777777" w:rsidR="001E0EAE" w:rsidRPr="000E1C87" w:rsidRDefault="001E0EAE" w:rsidP="009F2E30">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5D62C4A9" w14:textId="77777777" w:rsidR="001E0EAE" w:rsidRPr="000E1C87" w:rsidRDefault="001E0EAE" w:rsidP="009F2E30">
            <w:pPr>
              <w:ind w:firstLine="0"/>
              <w:rPr>
                <w:sz w:val="24"/>
                <w:szCs w:val="24"/>
              </w:rPr>
            </w:pPr>
          </w:p>
        </w:tc>
        <w:tc>
          <w:tcPr>
            <w:tcW w:w="1719" w:type="dxa"/>
          </w:tcPr>
          <w:p w14:paraId="311F661B" w14:textId="77777777" w:rsidR="001E0EAE" w:rsidRPr="000E1C87" w:rsidRDefault="001E0EAE" w:rsidP="009F2E30">
            <w:pPr>
              <w:ind w:firstLine="0"/>
              <w:rPr>
                <w:sz w:val="24"/>
                <w:szCs w:val="24"/>
              </w:rPr>
            </w:pPr>
          </w:p>
        </w:tc>
      </w:tr>
      <w:tr w:rsidR="0099529D" w:rsidRPr="000E1C87" w14:paraId="7C3B12FB" w14:textId="77777777" w:rsidTr="002439C1">
        <w:trPr>
          <w:jc w:val="center"/>
        </w:trPr>
        <w:tc>
          <w:tcPr>
            <w:tcW w:w="988" w:type="dxa"/>
          </w:tcPr>
          <w:p w14:paraId="16C39A19" w14:textId="55FDFAF2" w:rsidR="00291806" w:rsidRPr="000E1C87" w:rsidRDefault="00291806" w:rsidP="00291806">
            <w:pPr>
              <w:ind w:firstLine="0"/>
              <w:jc w:val="center"/>
              <w:rPr>
                <w:sz w:val="24"/>
                <w:szCs w:val="24"/>
              </w:rPr>
            </w:pPr>
            <w:r w:rsidRPr="000E1C87">
              <w:rPr>
                <w:sz w:val="24"/>
                <w:szCs w:val="24"/>
              </w:rPr>
              <w:t>8.</w:t>
            </w:r>
          </w:p>
        </w:tc>
        <w:tc>
          <w:tcPr>
            <w:tcW w:w="5377" w:type="dxa"/>
          </w:tcPr>
          <w:p w14:paraId="68FB7F61" w14:textId="187BC2F8" w:rsidR="00291806" w:rsidRPr="000E1C87" w:rsidRDefault="00291806" w:rsidP="00291806">
            <w:pPr>
              <w:ind w:firstLine="0"/>
              <w:rPr>
                <w:sz w:val="24"/>
                <w:szCs w:val="24"/>
              </w:rPr>
            </w:pPr>
            <w:r w:rsidRPr="000E1C87">
              <w:rPr>
                <w:sz w:val="24"/>
                <w:szCs w:val="24"/>
              </w:rPr>
              <w:t>Городской поселок Янино-1</w:t>
            </w:r>
          </w:p>
        </w:tc>
        <w:tc>
          <w:tcPr>
            <w:tcW w:w="2111" w:type="dxa"/>
          </w:tcPr>
          <w:p w14:paraId="1352A553" w14:textId="77777777" w:rsidR="00291806" w:rsidRPr="000E1C87" w:rsidRDefault="00291806" w:rsidP="00291806">
            <w:pPr>
              <w:ind w:firstLine="0"/>
              <w:rPr>
                <w:sz w:val="24"/>
                <w:szCs w:val="24"/>
              </w:rPr>
            </w:pPr>
          </w:p>
        </w:tc>
        <w:tc>
          <w:tcPr>
            <w:tcW w:w="1719" w:type="dxa"/>
          </w:tcPr>
          <w:p w14:paraId="649D2902" w14:textId="77777777" w:rsidR="00291806" w:rsidRPr="000E1C87" w:rsidRDefault="00291806" w:rsidP="00291806">
            <w:pPr>
              <w:ind w:firstLine="0"/>
              <w:jc w:val="right"/>
              <w:rPr>
                <w:sz w:val="24"/>
                <w:szCs w:val="24"/>
              </w:rPr>
            </w:pPr>
          </w:p>
        </w:tc>
      </w:tr>
      <w:tr w:rsidR="0099529D" w:rsidRPr="000E1C87" w14:paraId="12445648" w14:textId="77777777" w:rsidTr="002439C1">
        <w:trPr>
          <w:jc w:val="center"/>
        </w:trPr>
        <w:tc>
          <w:tcPr>
            <w:tcW w:w="988" w:type="dxa"/>
          </w:tcPr>
          <w:p w14:paraId="39288CFD" w14:textId="4E4F5F01" w:rsidR="00990E8C" w:rsidRPr="000E1C87" w:rsidRDefault="00990E8C" w:rsidP="00990E8C">
            <w:pPr>
              <w:ind w:firstLine="0"/>
              <w:jc w:val="center"/>
              <w:rPr>
                <w:sz w:val="24"/>
                <w:szCs w:val="24"/>
              </w:rPr>
            </w:pPr>
            <w:r w:rsidRPr="000E1C87">
              <w:rPr>
                <w:sz w:val="24"/>
                <w:szCs w:val="24"/>
              </w:rPr>
              <w:t>8.1.</w:t>
            </w:r>
          </w:p>
        </w:tc>
        <w:tc>
          <w:tcPr>
            <w:tcW w:w="5377" w:type="dxa"/>
          </w:tcPr>
          <w:p w14:paraId="63B59854" w14:textId="320F0FB8" w:rsidR="00990E8C" w:rsidRPr="000E1C87" w:rsidRDefault="00990E8C" w:rsidP="00990E8C">
            <w:pPr>
              <w:ind w:firstLine="0"/>
              <w:rPr>
                <w:sz w:val="24"/>
                <w:szCs w:val="24"/>
              </w:rPr>
            </w:pPr>
            <w:r w:rsidRPr="000E1C87">
              <w:rPr>
                <w:sz w:val="24"/>
                <w:szCs w:val="24"/>
              </w:rPr>
              <w:t xml:space="preserve">Объекты дошкольного образования </w:t>
            </w:r>
          </w:p>
        </w:tc>
        <w:tc>
          <w:tcPr>
            <w:tcW w:w="2111" w:type="dxa"/>
          </w:tcPr>
          <w:p w14:paraId="48A1C73A" w14:textId="77777777" w:rsidR="00990E8C" w:rsidRPr="000E1C87" w:rsidRDefault="00990E8C" w:rsidP="00990E8C">
            <w:pPr>
              <w:ind w:firstLine="0"/>
              <w:rPr>
                <w:sz w:val="24"/>
                <w:szCs w:val="24"/>
              </w:rPr>
            </w:pPr>
          </w:p>
        </w:tc>
        <w:tc>
          <w:tcPr>
            <w:tcW w:w="1719" w:type="dxa"/>
          </w:tcPr>
          <w:p w14:paraId="0164C774" w14:textId="77777777" w:rsidR="00990E8C" w:rsidRPr="000E1C87" w:rsidRDefault="00990E8C" w:rsidP="00990E8C">
            <w:pPr>
              <w:ind w:firstLine="0"/>
              <w:jc w:val="right"/>
              <w:rPr>
                <w:sz w:val="24"/>
                <w:szCs w:val="24"/>
              </w:rPr>
            </w:pPr>
          </w:p>
        </w:tc>
      </w:tr>
      <w:tr w:rsidR="0099529D" w:rsidRPr="000E1C87" w14:paraId="4485E995" w14:textId="77777777" w:rsidTr="002439C1">
        <w:trPr>
          <w:jc w:val="center"/>
        </w:trPr>
        <w:tc>
          <w:tcPr>
            <w:tcW w:w="988" w:type="dxa"/>
          </w:tcPr>
          <w:p w14:paraId="69B549E9" w14:textId="698C035B" w:rsidR="00990E8C" w:rsidRPr="000E1C87" w:rsidRDefault="00990E8C" w:rsidP="00990E8C">
            <w:pPr>
              <w:ind w:firstLine="0"/>
              <w:jc w:val="center"/>
              <w:rPr>
                <w:sz w:val="24"/>
                <w:szCs w:val="24"/>
              </w:rPr>
            </w:pPr>
            <w:r w:rsidRPr="000E1C87">
              <w:rPr>
                <w:sz w:val="24"/>
                <w:szCs w:val="24"/>
              </w:rPr>
              <w:t>8.1.1.</w:t>
            </w:r>
          </w:p>
        </w:tc>
        <w:tc>
          <w:tcPr>
            <w:tcW w:w="5377" w:type="dxa"/>
          </w:tcPr>
          <w:p w14:paraId="6AE154DF" w14:textId="7A853868" w:rsidR="00990E8C" w:rsidRPr="000E1C87" w:rsidRDefault="00990E8C" w:rsidP="00990E8C">
            <w:pPr>
              <w:ind w:firstLine="0"/>
              <w:rPr>
                <w:sz w:val="24"/>
                <w:szCs w:val="24"/>
              </w:rPr>
            </w:pPr>
            <w:r w:rsidRPr="000E1C87">
              <w:rPr>
                <w:sz w:val="24"/>
                <w:szCs w:val="24"/>
              </w:rPr>
              <w:t>Дошкольная образовательная организация (</w:t>
            </w:r>
            <w:bookmarkStart w:id="50" w:name="_Hlk109375344"/>
            <w:r w:rsidR="00633098">
              <w:rPr>
                <w:sz w:val="24"/>
                <w:szCs w:val="24"/>
              </w:rPr>
              <w:t>городской поселок</w:t>
            </w:r>
            <w:bookmarkEnd w:id="50"/>
            <w:r w:rsidRPr="000E1C87">
              <w:rPr>
                <w:sz w:val="24"/>
                <w:szCs w:val="24"/>
              </w:rPr>
              <w:t> Янино-1, Ясная, д. 6, (КВС))</w:t>
            </w:r>
          </w:p>
        </w:tc>
        <w:tc>
          <w:tcPr>
            <w:tcW w:w="2111" w:type="dxa"/>
          </w:tcPr>
          <w:p w14:paraId="46EF09E1" w14:textId="77777777" w:rsidR="00990E8C" w:rsidRPr="000E1C87" w:rsidRDefault="00990E8C" w:rsidP="00990E8C">
            <w:pPr>
              <w:ind w:firstLine="0"/>
              <w:rPr>
                <w:sz w:val="24"/>
                <w:szCs w:val="24"/>
              </w:rPr>
            </w:pPr>
            <w:r w:rsidRPr="000E1C87">
              <w:rPr>
                <w:sz w:val="24"/>
                <w:szCs w:val="24"/>
              </w:rPr>
              <w:t>Количество мест</w:t>
            </w:r>
          </w:p>
          <w:p w14:paraId="5B5ADCDF" w14:textId="77777777" w:rsidR="00990E8C" w:rsidRPr="000E1C87" w:rsidRDefault="00990E8C" w:rsidP="00990E8C">
            <w:pPr>
              <w:ind w:firstLine="0"/>
              <w:rPr>
                <w:sz w:val="24"/>
                <w:szCs w:val="24"/>
              </w:rPr>
            </w:pPr>
          </w:p>
          <w:p w14:paraId="6181D80F" w14:textId="47D83293" w:rsidR="00990E8C" w:rsidRPr="000E1C87" w:rsidRDefault="00990E8C" w:rsidP="00990E8C">
            <w:pPr>
              <w:ind w:firstLine="0"/>
              <w:rPr>
                <w:sz w:val="24"/>
                <w:szCs w:val="24"/>
              </w:rPr>
            </w:pPr>
            <w:r w:rsidRPr="000E1C87">
              <w:rPr>
                <w:sz w:val="24"/>
                <w:szCs w:val="24"/>
              </w:rPr>
              <w:t>Фактическое количество учащихся</w:t>
            </w:r>
          </w:p>
        </w:tc>
        <w:tc>
          <w:tcPr>
            <w:tcW w:w="1719" w:type="dxa"/>
          </w:tcPr>
          <w:p w14:paraId="33C0299F" w14:textId="77777777" w:rsidR="00990E8C" w:rsidRPr="000E1C87" w:rsidRDefault="00990E8C" w:rsidP="00990E8C">
            <w:pPr>
              <w:ind w:firstLine="0"/>
              <w:jc w:val="right"/>
              <w:rPr>
                <w:sz w:val="24"/>
                <w:szCs w:val="24"/>
              </w:rPr>
            </w:pPr>
            <w:r w:rsidRPr="000E1C87">
              <w:rPr>
                <w:sz w:val="24"/>
                <w:szCs w:val="24"/>
              </w:rPr>
              <w:t>200</w:t>
            </w:r>
          </w:p>
          <w:p w14:paraId="7CBAB89C" w14:textId="77777777" w:rsidR="00990E8C" w:rsidRPr="000E1C87" w:rsidRDefault="00990E8C" w:rsidP="00990E8C">
            <w:pPr>
              <w:ind w:firstLine="0"/>
              <w:jc w:val="right"/>
              <w:rPr>
                <w:sz w:val="24"/>
                <w:szCs w:val="24"/>
              </w:rPr>
            </w:pPr>
          </w:p>
          <w:p w14:paraId="4D4AAAC3" w14:textId="197F8E37" w:rsidR="00990E8C" w:rsidRPr="000E1C87" w:rsidRDefault="00990E8C" w:rsidP="00990E8C">
            <w:pPr>
              <w:ind w:firstLine="0"/>
              <w:jc w:val="right"/>
              <w:rPr>
                <w:sz w:val="24"/>
                <w:szCs w:val="24"/>
              </w:rPr>
            </w:pPr>
            <w:r w:rsidRPr="000E1C87">
              <w:rPr>
                <w:sz w:val="24"/>
                <w:szCs w:val="24"/>
              </w:rPr>
              <w:t>234</w:t>
            </w:r>
          </w:p>
        </w:tc>
      </w:tr>
      <w:tr w:rsidR="0099529D" w:rsidRPr="000E1C87" w14:paraId="581E625B" w14:textId="77777777" w:rsidTr="002439C1">
        <w:trPr>
          <w:jc w:val="center"/>
        </w:trPr>
        <w:tc>
          <w:tcPr>
            <w:tcW w:w="988" w:type="dxa"/>
          </w:tcPr>
          <w:p w14:paraId="17992D36" w14:textId="1EB09A7A" w:rsidR="00990E8C" w:rsidRPr="000E1C87" w:rsidRDefault="001E0EAE" w:rsidP="00990E8C">
            <w:pPr>
              <w:ind w:firstLine="0"/>
              <w:jc w:val="center"/>
              <w:rPr>
                <w:sz w:val="24"/>
                <w:szCs w:val="24"/>
              </w:rPr>
            </w:pPr>
            <w:r w:rsidRPr="000E1C87">
              <w:rPr>
                <w:sz w:val="24"/>
                <w:szCs w:val="24"/>
              </w:rPr>
              <w:t>8.1.2.</w:t>
            </w:r>
          </w:p>
        </w:tc>
        <w:tc>
          <w:tcPr>
            <w:tcW w:w="5377" w:type="dxa"/>
          </w:tcPr>
          <w:p w14:paraId="6A6836AC" w14:textId="179F9B07" w:rsidR="00990E8C" w:rsidRPr="000E1C87" w:rsidRDefault="00990E8C" w:rsidP="00990E8C">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Янинский центр образования</w:t>
            </w:r>
            <w:r w:rsidR="00D27EF2" w:rsidRPr="000E1C87">
              <w:rPr>
                <w:sz w:val="24"/>
                <w:szCs w:val="24"/>
              </w:rPr>
              <w:t>”</w:t>
            </w:r>
            <w:r w:rsidRPr="000E1C87">
              <w:rPr>
                <w:sz w:val="24"/>
                <w:szCs w:val="24"/>
              </w:rPr>
              <w:t xml:space="preserve"> ДО № 2, дошкольная образовательная организация </w:t>
            </w:r>
            <w:r w:rsidRPr="000E1C87">
              <w:rPr>
                <w:sz w:val="24"/>
                <w:szCs w:val="24"/>
              </w:rPr>
              <w:lastRenderedPageBreak/>
              <w:t>(</w:t>
            </w:r>
            <w:r w:rsidR="00633098">
              <w:rPr>
                <w:sz w:val="24"/>
                <w:szCs w:val="24"/>
              </w:rPr>
              <w:t>городской поселок</w:t>
            </w:r>
            <w:r w:rsidRPr="000E1C87">
              <w:rPr>
                <w:sz w:val="24"/>
                <w:szCs w:val="24"/>
              </w:rPr>
              <w:t xml:space="preserve"> Янино-1, Молодежный проезд, д. 2)</w:t>
            </w:r>
          </w:p>
        </w:tc>
        <w:tc>
          <w:tcPr>
            <w:tcW w:w="2111" w:type="dxa"/>
          </w:tcPr>
          <w:p w14:paraId="395B4E1E" w14:textId="77777777" w:rsidR="00990E8C" w:rsidRPr="000E1C87" w:rsidRDefault="00990E8C" w:rsidP="00990E8C">
            <w:pPr>
              <w:ind w:firstLine="0"/>
              <w:rPr>
                <w:sz w:val="24"/>
                <w:szCs w:val="24"/>
              </w:rPr>
            </w:pPr>
            <w:r w:rsidRPr="000E1C87">
              <w:rPr>
                <w:sz w:val="24"/>
                <w:szCs w:val="24"/>
              </w:rPr>
              <w:lastRenderedPageBreak/>
              <w:t>Количество мест</w:t>
            </w:r>
          </w:p>
          <w:p w14:paraId="7ED0AC69" w14:textId="77777777" w:rsidR="00990E8C" w:rsidRPr="000E1C87" w:rsidRDefault="00990E8C" w:rsidP="00990E8C">
            <w:pPr>
              <w:ind w:firstLine="0"/>
              <w:rPr>
                <w:sz w:val="24"/>
                <w:szCs w:val="24"/>
              </w:rPr>
            </w:pPr>
          </w:p>
          <w:p w14:paraId="3B065E52" w14:textId="26733E58" w:rsidR="00990E8C" w:rsidRPr="000E1C87" w:rsidRDefault="00990E8C" w:rsidP="00990E8C">
            <w:pPr>
              <w:ind w:firstLine="0"/>
              <w:rPr>
                <w:sz w:val="24"/>
                <w:szCs w:val="24"/>
              </w:rPr>
            </w:pPr>
            <w:r w:rsidRPr="000E1C87">
              <w:rPr>
                <w:sz w:val="24"/>
                <w:szCs w:val="24"/>
              </w:rPr>
              <w:lastRenderedPageBreak/>
              <w:t>Фактическое количество учащихся</w:t>
            </w:r>
          </w:p>
        </w:tc>
        <w:tc>
          <w:tcPr>
            <w:tcW w:w="1719" w:type="dxa"/>
          </w:tcPr>
          <w:p w14:paraId="2E2B75BC" w14:textId="77777777" w:rsidR="00990E8C" w:rsidRPr="000E1C87" w:rsidRDefault="00990E8C" w:rsidP="00990E8C">
            <w:pPr>
              <w:ind w:firstLine="0"/>
              <w:jc w:val="right"/>
              <w:rPr>
                <w:sz w:val="24"/>
                <w:szCs w:val="24"/>
              </w:rPr>
            </w:pPr>
            <w:r w:rsidRPr="000E1C87">
              <w:rPr>
                <w:sz w:val="24"/>
                <w:szCs w:val="24"/>
              </w:rPr>
              <w:lastRenderedPageBreak/>
              <w:t>220</w:t>
            </w:r>
          </w:p>
          <w:p w14:paraId="545076E0" w14:textId="77777777" w:rsidR="00990E8C" w:rsidRPr="000E1C87" w:rsidRDefault="00990E8C" w:rsidP="00990E8C">
            <w:pPr>
              <w:ind w:firstLine="0"/>
              <w:jc w:val="right"/>
              <w:rPr>
                <w:sz w:val="24"/>
                <w:szCs w:val="24"/>
              </w:rPr>
            </w:pPr>
          </w:p>
          <w:p w14:paraId="7E5D3099" w14:textId="2DED5774" w:rsidR="00990E8C" w:rsidRPr="000E1C87" w:rsidRDefault="00990E8C" w:rsidP="00990E8C">
            <w:pPr>
              <w:ind w:firstLine="0"/>
              <w:jc w:val="right"/>
              <w:rPr>
                <w:sz w:val="24"/>
                <w:szCs w:val="24"/>
              </w:rPr>
            </w:pPr>
            <w:r w:rsidRPr="000E1C87">
              <w:rPr>
                <w:sz w:val="24"/>
                <w:szCs w:val="24"/>
              </w:rPr>
              <w:lastRenderedPageBreak/>
              <w:t>368</w:t>
            </w:r>
          </w:p>
        </w:tc>
      </w:tr>
      <w:tr w:rsidR="0099529D" w:rsidRPr="000E1C87" w14:paraId="01A54C20" w14:textId="77777777" w:rsidTr="002439C1">
        <w:trPr>
          <w:jc w:val="center"/>
        </w:trPr>
        <w:tc>
          <w:tcPr>
            <w:tcW w:w="988" w:type="dxa"/>
          </w:tcPr>
          <w:p w14:paraId="3F51BE8C" w14:textId="2EBED561" w:rsidR="00990E8C" w:rsidRPr="000E1C87" w:rsidRDefault="001E0EAE" w:rsidP="00990E8C">
            <w:pPr>
              <w:ind w:firstLine="0"/>
              <w:jc w:val="center"/>
              <w:rPr>
                <w:sz w:val="24"/>
                <w:szCs w:val="24"/>
              </w:rPr>
            </w:pPr>
            <w:r w:rsidRPr="000E1C87">
              <w:rPr>
                <w:sz w:val="24"/>
                <w:szCs w:val="24"/>
              </w:rPr>
              <w:lastRenderedPageBreak/>
              <w:t>8.1.3.</w:t>
            </w:r>
          </w:p>
        </w:tc>
        <w:tc>
          <w:tcPr>
            <w:tcW w:w="5377" w:type="dxa"/>
          </w:tcPr>
          <w:p w14:paraId="3E07D5E7" w14:textId="6B957184" w:rsidR="00990E8C" w:rsidRPr="000E1C87" w:rsidRDefault="00990E8C" w:rsidP="00990E8C">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Янинский центр образования</w:t>
            </w:r>
            <w:r w:rsidR="00D27EF2" w:rsidRPr="000E1C87">
              <w:rPr>
                <w:sz w:val="24"/>
                <w:szCs w:val="24"/>
              </w:rPr>
              <w:t>”</w:t>
            </w:r>
            <w:r w:rsidRPr="000E1C87">
              <w:rPr>
                <w:sz w:val="24"/>
                <w:szCs w:val="24"/>
              </w:rPr>
              <w:t xml:space="preserve"> ДО № 3, дошкольная образовательная организация (</w:t>
            </w:r>
            <w:r w:rsidR="00633098">
              <w:rPr>
                <w:sz w:val="24"/>
                <w:szCs w:val="24"/>
              </w:rPr>
              <w:t>городской поселок</w:t>
            </w:r>
            <w:r w:rsidRPr="000E1C87">
              <w:rPr>
                <w:sz w:val="24"/>
                <w:szCs w:val="24"/>
              </w:rPr>
              <w:t> Янино-1, Сырный проезд, д. 1)</w:t>
            </w:r>
          </w:p>
        </w:tc>
        <w:tc>
          <w:tcPr>
            <w:tcW w:w="2111" w:type="dxa"/>
          </w:tcPr>
          <w:p w14:paraId="29DC2099" w14:textId="77777777" w:rsidR="00990E8C" w:rsidRPr="000E1C87" w:rsidRDefault="00990E8C" w:rsidP="00990E8C">
            <w:pPr>
              <w:ind w:firstLine="0"/>
              <w:rPr>
                <w:sz w:val="24"/>
                <w:szCs w:val="24"/>
              </w:rPr>
            </w:pPr>
            <w:r w:rsidRPr="000E1C87">
              <w:rPr>
                <w:sz w:val="24"/>
                <w:szCs w:val="24"/>
              </w:rPr>
              <w:t>Количество мест</w:t>
            </w:r>
          </w:p>
          <w:p w14:paraId="7CDB49AC" w14:textId="77777777" w:rsidR="00990E8C" w:rsidRPr="000E1C87" w:rsidRDefault="00990E8C" w:rsidP="00990E8C">
            <w:pPr>
              <w:ind w:firstLine="0"/>
              <w:rPr>
                <w:sz w:val="24"/>
                <w:szCs w:val="24"/>
              </w:rPr>
            </w:pPr>
          </w:p>
          <w:p w14:paraId="4DA5DEFA" w14:textId="03A63F41" w:rsidR="00990E8C" w:rsidRPr="000E1C87" w:rsidRDefault="00990E8C" w:rsidP="00990E8C">
            <w:pPr>
              <w:ind w:firstLine="0"/>
              <w:rPr>
                <w:sz w:val="24"/>
                <w:szCs w:val="24"/>
              </w:rPr>
            </w:pPr>
            <w:r w:rsidRPr="000E1C87">
              <w:rPr>
                <w:sz w:val="24"/>
                <w:szCs w:val="24"/>
              </w:rPr>
              <w:t>Фактическое количество учащихся</w:t>
            </w:r>
          </w:p>
        </w:tc>
        <w:tc>
          <w:tcPr>
            <w:tcW w:w="1719" w:type="dxa"/>
          </w:tcPr>
          <w:p w14:paraId="1BD54628" w14:textId="77777777" w:rsidR="00990E8C" w:rsidRPr="000E1C87" w:rsidRDefault="00990E8C" w:rsidP="00990E8C">
            <w:pPr>
              <w:ind w:firstLine="0"/>
              <w:jc w:val="right"/>
              <w:rPr>
                <w:sz w:val="24"/>
                <w:szCs w:val="24"/>
              </w:rPr>
            </w:pPr>
            <w:r w:rsidRPr="000E1C87">
              <w:rPr>
                <w:sz w:val="24"/>
                <w:szCs w:val="24"/>
              </w:rPr>
              <w:t>105</w:t>
            </w:r>
          </w:p>
          <w:p w14:paraId="5FF12015" w14:textId="77777777" w:rsidR="00990E8C" w:rsidRPr="000E1C87" w:rsidRDefault="00990E8C" w:rsidP="00990E8C">
            <w:pPr>
              <w:ind w:firstLine="0"/>
              <w:jc w:val="right"/>
              <w:rPr>
                <w:sz w:val="24"/>
                <w:szCs w:val="24"/>
              </w:rPr>
            </w:pPr>
          </w:p>
          <w:p w14:paraId="6F67F169" w14:textId="40689E45" w:rsidR="00990E8C" w:rsidRPr="000E1C87" w:rsidRDefault="00990E8C" w:rsidP="00990E8C">
            <w:pPr>
              <w:ind w:firstLine="0"/>
              <w:jc w:val="right"/>
              <w:rPr>
                <w:sz w:val="24"/>
                <w:szCs w:val="24"/>
              </w:rPr>
            </w:pPr>
            <w:r w:rsidRPr="000E1C87">
              <w:rPr>
                <w:sz w:val="24"/>
                <w:szCs w:val="24"/>
              </w:rPr>
              <w:t>167</w:t>
            </w:r>
          </w:p>
        </w:tc>
      </w:tr>
      <w:tr w:rsidR="0099529D" w:rsidRPr="000E1C87" w14:paraId="48F94044" w14:textId="77777777" w:rsidTr="002439C1">
        <w:trPr>
          <w:jc w:val="center"/>
        </w:trPr>
        <w:tc>
          <w:tcPr>
            <w:tcW w:w="988" w:type="dxa"/>
          </w:tcPr>
          <w:p w14:paraId="45346670" w14:textId="6BD4EBBC" w:rsidR="00990E8C" w:rsidRPr="000E1C87" w:rsidRDefault="00990E8C" w:rsidP="00990E8C">
            <w:pPr>
              <w:ind w:firstLine="0"/>
              <w:jc w:val="center"/>
              <w:rPr>
                <w:sz w:val="24"/>
                <w:szCs w:val="24"/>
              </w:rPr>
            </w:pPr>
            <w:r w:rsidRPr="000E1C87">
              <w:rPr>
                <w:sz w:val="24"/>
                <w:szCs w:val="24"/>
              </w:rPr>
              <w:t>8.2.</w:t>
            </w:r>
          </w:p>
        </w:tc>
        <w:tc>
          <w:tcPr>
            <w:tcW w:w="5377" w:type="dxa"/>
          </w:tcPr>
          <w:p w14:paraId="064ABA1F" w14:textId="16957188" w:rsidR="00990E8C" w:rsidRPr="000E1C87" w:rsidRDefault="00990E8C" w:rsidP="00990E8C">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7BD2EC28" w14:textId="77777777" w:rsidR="00990E8C" w:rsidRPr="000E1C87" w:rsidRDefault="00990E8C" w:rsidP="00990E8C">
            <w:pPr>
              <w:ind w:firstLine="0"/>
              <w:rPr>
                <w:sz w:val="24"/>
                <w:szCs w:val="24"/>
              </w:rPr>
            </w:pPr>
          </w:p>
        </w:tc>
        <w:tc>
          <w:tcPr>
            <w:tcW w:w="1719" w:type="dxa"/>
          </w:tcPr>
          <w:p w14:paraId="65BAC3DF" w14:textId="77777777" w:rsidR="00990E8C" w:rsidRPr="000E1C87" w:rsidRDefault="00990E8C" w:rsidP="00990E8C">
            <w:pPr>
              <w:ind w:firstLine="0"/>
              <w:rPr>
                <w:sz w:val="24"/>
                <w:szCs w:val="24"/>
              </w:rPr>
            </w:pPr>
          </w:p>
        </w:tc>
      </w:tr>
      <w:tr w:rsidR="0099529D" w:rsidRPr="000E1C87" w14:paraId="13773D95" w14:textId="77777777" w:rsidTr="002439C1">
        <w:trPr>
          <w:jc w:val="center"/>
        </w:trPr>
        <w:tc>
          <w:tcPr>
            <w:tcW w:w="988" w:type="dxa"/>
          </w:tcPr>
          <w:p w14:paraId="558956BB" w14:textId="61F1B843" w:rsidR="00990E8C" w:rsidRPr="000E1C87" w:rsidRDefault="001E0EAE" w:rsidP="00990E8C">
            <w:pPr>
              <w:ind w:firstLine="0"/>
              <w:jc w:val="center"/>
              <w:rPr>
                <w:sz w:val="24"/>
                <w:szCs w:val="24"/>
              </w:rPr>
            </w:pPr>
            <w:r w:rsidRPr="000E1C87">
              <w:rPr>
                <w:sz w:val="24"/>
                <w:szCs w:val="24"/>
              </w:rPr>
              <w:t>8.2.1.</w:t>
            </w:r>
          </w:p>
        </w:tc>
        <w:tc>
          <w:tcPr>
            <w:tcW w:w="5377" w:type="dxa"/>
          </w:tcPr>
          <w:p w14:paraId="2DAB8BBE" w14:textId="787EA0B1" w:rsidR="00990E8C" w:rsidRPr="000E1C87" w:rsidRDefault="00990E8C" w:rsidP="00990E8C">
            <w:pPr>
              <w:ind w:firstLine="0"/>
              <w:rPr>
                <w:sz w:val="24"/>
                <w:szCs w:val="24"/>
              </w:rPr>
            </w:pPr>
            <w:r w:rsidRPr="000E1C87">
              <w:rPr>
                <w:sz w:val="24"/>
                <w:szCs w:val="24"/>
              </w:rPr>
              <w:t xml:space="preserve">МОБУ </w:t>
            </w:r>
            <w:r w:rsidR="00D27EF2" w:rsidRPr="000E1C87">
              <w:rPr>
                <w:sz w:val="24"/>
                <w:szCs w:val="24"/>
              </w:rPr>
              <w:t>“</w:t>
            </w:r>
            <w:r w:rsidRPr="000E1C87">
              <w:rPr>
                <w:sz w:val="24"/>
                <w:szCs w:val="24"/>
              </w:rPr>
              <w:t xml:space="preserve">СОШ </w:t>
            </w:r>
            <w:r w:rsidR="00D27EF2" w:rsidRPr="000E1C87">
              <w:rPr>
                <w:sz w:val="24"/>
                <w:szCs w:val="24"/>
              </w:rPr>
              <w:t>“</w:t>
            </w:r>
            <w:r w:rsidRPr="000E1C87">
              <w:rPr>
                <w:sz w:val="24"/>
                <w:szCs w:val="24"/>
              </w:rPr>
              <w:t>Янинский центр образования</w:t>
            </w:r>
            <w:r w:rsidR="00D27EF2" w:rsidRPr="000E1C87">
              <w:rPr>
                <w:sz w:val="24"/>
                <w:szCs w:val="24"/>
              </w:rPr>
              <w:t>”</w:t>
            </w:r>
            <w:r w:rsidRPr="000E1C87">
              <w:rPr>
                <w:sz w:val="24"/>
                <w:szCs w:val="24"/>
              </w:rPr>
              <w:t>:</w:t>
            </w:r>
          </w:p>
          <w:p w14:paraId="4FFD040A" w14:textId="4BBD0BE9" w:rsidR="00990E8C" w:rsidRPr="000E1C87" w:rsidRDefault="00990E8C" w:rsidP="001E3886">
            <w:pPr>
              <w:pStyle w:val="a7"/>
              <w:numPr>
                <w:ilvl w:val="0"/>
                <w:numId w:val="33"/>
              </w:numPr>
              <w:rPr>
                <w:sz w:val="24"/>
                <w:szCs w:val="24"/>
              </w:rPr>
            </w:pPr>
            <w:r w:rsidRPr="000E1C87">
              <w:rPr>
                <w:sz w:val="24"/>
                <w:szCs w:val="24"/>
              </w:rPr>
              <w:t>общеобразовательная школа (</w:t>
            </w:r>
            <w:r w:rsidR="00633098">
              <w:rPr>
                <w:sz w:val="24"/>
                <w:szCs w:val="24"/>
              </w:rPr>
              <w:t>городской поселок</w:t>
            </w:r>
            <w:r w:rsidRPr="000E1C87">
              <w:rPr>
                <w:sz w:val="24"/>
                <w:szCs w:val="24"/>
              </w:rPr>
              <w:t xml:space="preserve"> Янино-1 ул. Новая д. 17),</w:t>
            </w:r>
          </w:p>
          <w:p w14:paraId="10D1305C" w14:textId="5299BF1C" w:rsidR="00990E8C" w:rsidRPr="000E1C87" w:rsidRDefault="00990E8C" w:rsidP="001E3886">
            <w:pPr>
              <w:pStyle w:val="a7"/>
              <w:numPr>
                <w:ilvl w:val="0"/>
                <w:numId w:val="33"/>
              </w:numPr>
              <w:rPr>
                <w:sz w:val="24"/>
                <w:szCs w:val="24"/>
              </w:rPr>
            </w:pPr>
            <w:r w:rsidRPr="000E1C87">
              <w:rPr>
                <w:sz w:val="24"/>
                <w:szCs w:val="24"/>
              </w:rPr>
              <w:t>общеобразовательная школа (</w:t>
            </w:r>
            <w:r w:rsidR="00633098">
              <w:rPr>
                <w:sz w:val="24"/>
                <w:szCs w:val="24"/>
              </w:rPr>
              <w:t>городской поселок</w:t>
            </w:r>
            <w:r w:rsidRPr="000E1C87">
              <w:rPr>
                <w:sz w:val="24"/>
                <w:szCs w:val="24"/>
              </w:rPr>
              <w:t xml:space="preserve"> Янино-1, Тюльпанов 7, (ЛСТ))</w:t>
            </w:r>
          </w:p>
        </w:tc>
        <w:tc>
          <w:tcPr>
            <w:tcW w:w="2111" w:type="dxa"/>
          </w:tcPr>
          <w:p w14:paraId="11ADBCFE" w14:textId="77777777" w:rsidR="00990E8C" w:rsidRPr="000E1C87" w:rsidRDefault="00990E8C" w:rsidP="00990E8C">
            <w:pPr>
              <w:ind w:firstLine="0"/>
              <w:rPr>
                <w:sz w:val="24"/>
                <w:szCs w:val="24"/>
              </w:rPr>
            </w:pPr>
          </w:p>
          <w:p w14:paraId="4438E687" w14:textId="78B34D69" w:rsidR="00990E8C" w:rsidRPr="000E1C87" w:rsidRDefault="00990E8C" w:rsidP="00990E8C">
            <w:pPr>
              <w:ind w:firstLine="0"/>
              <w:rPr>
                <w:sz w:val="24"/>
                <w:szCs w:val="24"/>
              </w:rPr>
            </w:pPr>
            <w:r w:rsidRPr="000E1C87">
              <w:rPr>
                <w:sz w:val="24"/>
                <w:szCs w:val="24"/>
              </w:rPr>
              <w:t>Количество мест</w:t>
            </w:r>
          </w:p>
          <w:p w14:paraId="55F0B038" w14:textId="51381BE3" w:rsidR="00990E8C" w:rsidRPr="000E1C87" w:rsidRDefault="00990E8C" w:rsidP="00990E8C">
            <w:pPr>
              <w:ind w:firstLine="0"/>
              <w:rPr>
                <w:sz w:val="24"/>
                <w:szCs w:val="24"/>
              </w:rPr>
            </w:pPr>
          </w:p>
          <w:p w14:paraId="073A9419" w14:textId="77777777" w:rsidR="00990E8C" w:rsidRPr="000E1C87" w:rsidRDefault="00990E8C" w:rsidP="00990E8C">
            <w:pPr>
              <w:ind w:firstLine="0"/>
              <w:rPr>
                <w:sz w:val="24"/>
                <w:szCs w:val="24"/>
              </w:rPr>
            </w:pPr>
            <w:r w:rsidRPr="000E1C87">
              <w:rPr>
                <w:sz w:val="24"/>
                <w:szCs w:val="24"/>
              </w:rPr>
              <w:t>Количество мест</w:t>
            </w:r>
          </w:p>
          <w:p w14:paraId="7092B578" w14:textId="6D504A7C" w:rsidR="00990E8C" w:rsidRPr="000E1C87" w:rsidRDefault="00990E8C" w:rsidP="00990E8C">
            <w:pPr>
              <w:ind w:firstLine="0"/>
              <w:rPr>
                <w:sz w:val="24"/>
                <w:szCs w:val="24"/>
              </w:rPr>
            </w:pPr>
          </w:p>
          <w:p w14:paraId="3C467B39" w14:textId="77777777" w:rsidR="00990E8C" w:rsidRPr="000E1C87" w:rsidRDefault="00990E8C" w:rsidP="00990E8C">
            <w:pPr>
              <w:ind w:firstLine="0"/>
              <w:rPr>
                <w:sz w:val="24"/>
                <w:szCs w:val="24"/>
              </w:rPr>
            </w:pPr>
          </w:p>
          <w:p w14:paraId="0DA532C2" w14:textId="77777777" w:rsidR="00990E8C" w:rsidRPr="000E1C87" w:rsidRDefault="00990E8C" w:rsidP="00990E8C">
            <w:pPr>
              <w:ind w:firstLine="0"/>
              <w:rPr>
                <w:sz w:val="24"/>
                <w:szCs w:val="24"/>
              </w:rPr>
            </w:pPr>
            <w:r w:rsidRPr="000E1C87">
              <w:rPr>
                <w:sz w:val="24"/>
                <w:szCs w:val="24"/>
              </w:rPr>
              <w:t>Фактическое количество учащихся</w:t>
            </w:r>
          </w:p>
        </w:tc>
        <w:tc>
          <w:tcPr>
            <w:tcW w:w="1719" w:type="dxa"/>
          </w:tcPr>
          <w:p w14:paraId="3C865A54" w14:textId="77777777" w:rsidR="00990E8C" w:rsidRPr="000E1C87" w:rsidRDefault="00990E8C" w:rsidP="00990E8C">
            <w:pPr>
              <w:ind w:firstLine="0"/>
              <w:rPr>
                <w:sz w:val="24"/>
                <w:szCs w:val="24"/>
              </w:rPr>
            </w:pPr>
          </w:p>
          <w:p w14:paraId="1598EADC" w14:textId="76F1FD11" w:rsidR="00990E8C" w:rsidRPr="000E1C87" w:rsidRDefault="00990E8C" w:rsidP="00990E8C">
            <w:pPr>
              <w:ind w:firstLine="0"/>
              <w:jc w:val="right"/>
              <w:rPr>
                <w:sz w:val="24"/>
                <w:szCs w:val="24"/>
              </w:rPr>
            </w:pPr>
            <w:r w:rsidRPr="000E1C87">
              <w:rPr>
                <w:sz w:val="24"/>
                <w:szCs w:val="24"/>
              </w:rPr>
              <w:t>365</w:t>
            </w:r>
          </w:p>
          <w:p w14:paraId="2676BE1C" w14:textId="77777777" w:rsidR="00990E8C" w:rsidRPr="000E1C87" w:rsidRDefault="00990E8C" w:rsidP="00990E8C">
            <w:pPr>
              <w:ind w:firstLine="0"/>
              <w:jc w:val="right"/>
              <w:rPr>
                <w:sz w:val="24"/>
                <w:szCs w:val="24"/>
              </w:rPr>
            </w:pPr>
          </w:p>
          <w:p w14:paraId="3A7CD243" w14:textId="77777777" w:rsidR="00990E8C" w:rsidRPr="000E1C87" w:rsidRDefault="00990E8C" w:rsidP="00990E8C">
            <w:pPr>
              <w:ind w:firstLine="0"/>
              <w:jc w:val="right"/>
              <w:rPr>
                <w:sz w:val="24"/>
                <w:szCs w:val="24"/>
              </w:rPr>
            </w:pPr>
            <w:r w:rsidRPr="000E1C87">
              <w:rPr>
                <w:sz w:val="24"/>
                <w:szCs w:val="24"/>
              </w:rPr>
              <w:t>825</w:t>
            </w:r>
          </w:p>
          <w:p w14:paraId="188C94CB" w14:textId="77777777" w:rsidR="00990E8C" w:rsidRPr="000E1C87" w:rsidRDefault="00990E8C" w:rsidP="00990E8C">
            <w:pPr>
              <w:ind w:firstLine="0"/>
              <w:jc w:val="right"/>
              <w:rPr>
                <w:sz w:val="24"/>
                <w:szCs w:val="24"/>
              </w:rPr>
            </w:pPr>
          </w:p>
          <w:p w14:paraId="5BD2B551" w14:textId="77777777" w:rsidR="00990E8C" w:rsidRPr="000E1C87" w:rsidRDefault="00990E8C" w:rsidP="00990E8C">
            <w:pPr>
              <w:ind w:firstLine="0"/>
              <w:jc w:val="right"/>
              <w:rPr>
                <w:sz w:val="24"/>
                <w:szCs w:val="24"/>
              </w:rPr>
            </w:pPr>
          </w:p>
          <w:p w14:paraId="3467F6E3" w14:textId="3001467F" w:rsidR="00990E8C" w:rsidRPr="000E1C87" w:rsidRDefault="00990E8C" w:rsidP="00990E8C">
            <w:pPr>
              <w:ind w:firstLine="0"/>
              <w:jc w:val="right"/>
              <w:rPr>
                <w:sz w:val="24"/>
                <w:szCs w:val="24"/>
              </w:rPr>
            </w:pPr>
            <w:r w:rsidRPr="000E1C87">
              <w:rPr>
                <w:sz w:val="24"/>
                <w:szCs w:val="24"/>
              </w:rPr>
              <w:t>1 748</w:t>
            </w:r>
          </w:p>
        </w:tc>
      </w:tr>
      <w:tr w:rsidR="0099529D" w:rsidRPr="000E1C87" w14:paraId="707B41E5" w14:textId="77777777" w:rsidTr="002439C1">
        <w:trPr>
          <w:jc w:val="center"/>
        </w:trPr>
        <w:tc>
          <w:tcPr>
            <w:tcW w:w="988" w:type="dxa"/>
          </w:tcPr>
          <w:p w14:paraId="6F558F99" w14:textId="00812CFA" w:rsidR="00990E8C" w:rsidRPr="000E1C87" w:rsidRDefault="001E0EAE" w:rsidP="00990E8C">
            <w:pPr>
              <w:ind w:firstLine="0"/>
              <w:jc w:val="center"/>
              <w:rPr>
                <w:sz w:val="24"/>
                <w:szCs w:val="24"/>
              </w:rPr>
            </w:pPr>
            <w:r w:rsidRPr="000E1C87">
              <w:rPr>
                <w:sz w:val="24"/>
                <w:szCs w:val="24"/>
              </w:rPr>
              <w:t>9.</w:t>
            </w:r>
          </w:p>
        </w:tc>
        <w:tc>
          <w:tcPr>
            <w:tcW w:w="5377" w:type="dxa"/>
          </w:tcPr>
          <w:p w14:paraId="0EBC7816" w14:textId="0BC04784" w:rsidR="00990E8C" w:rsidRPr="000E1C87" w:rsidRDefault="001E0EAE" w:rsidP="00990E8C">
            <w:pPr>
              <w:ind w:firstLine="0"/>
              <w:rPr>
                <w:sz w:val="24"/>
                <w:szCs w:val="24"/>
              </w:rPr>
            </w:pPr>
            <w:r w:rsidRPr="000E1C87">
              <w:rPr>
                <w:sz w:val="24"/>
                <w:szCs w:val="24"/>
              </w:rPr>
              <w:t>Деревня Янино-2</w:t>
            </w:r>
          </w:p>
        </w:tc>
        <w:tc>
          <w:tcPr>
            <w:tcW w:w="2111" w:type="dxa"/>
          </w:tcPr>
          <w:p w14:paraId="6F5790CC" w14:textId="0B654C4F" w:rsidR="00990E8C" w:rsidRPr="000E1C87" w:rsidRDefault="00990E8C" w:rsidP="00990E8C">
            <w:pPr>
              <w:ind w:firstLine="0"/>
              <w:rPr>
                <w:sz w:val="24"/>
                <w:szCs w:val="24"/>
              </w:rPr>
            </w:pPr>
          </w:p>
        </w:tc>
        <w:tc>
          <w:tcPr>
            <w:tcW w:w="1719" w:type="dxa"/>
          </w:tcPr>
          <w:p w14:paraId="0D5AD3C7" w14:textId="3BFA463C" w:rsidR="00990E8C" w:rsidRPr="000E1C87" w:rsidRDefault="00990E8C" w:rsidP="00990E8C">
            <w:pPr>
              <w:ind w:firstLine="0"/>
              <w:rPr>
                <w:sz w:val="24"/>
                <w:szCs w:val="24"/>
              </w:rPr>
            </w:pPr>
          </w:p>
        </w:tc>
      </w:tr>
      <w:tr w:rsidR="0099529D" w:rsidRPr="000E1C87" w14:paraId="778DBEC8" w14:textId="77777777" w:rsidTr="002439C1">
        <w:trPr>
          <w:jc w:val="center"/>
        </w:trPr>
        <w:tc>
          <w:tcPr>
            <w:tcW w:w="988" w:type="dxa"/>
          </w:tcPr>
          <w:p w14:paraId="5336AF94" w14:textId="5C168D55" w:rsidR="001E0EAE" w:rsidRPr="000E1C87" w:rsidRDefault="001E0EAE" w:rsidP="009F2E30">
            <w:pPr>
              <w:ind w:firstLine="0"/>
              <w:jc w:val="center"/>
              <w:rPr>
                <w:sz w:val="24"/>
                <w:szCs w:val="24"/>
              </w:rPr>
            </w:pPr>
            <w:r w:rsidRPr="000E1C87">
              <w:rPr>
                <w:sz w:val="24"/>
                <w:szCs w:val="24"/>
              </w:rPr>
              <w:t>9.1.</w:t>
            </w:r>
          </w:p>
        </w:tc>
        <w:tc>
          <w:tcPr>
            <w:tcW w:w="5377" w:type="dxa"/>
          </w:tcPr>
          <w:p w14:paraId="73FA9CDA" w14:textId="77777777" w:rsidR="001E0EAE" w:rsidRPr="000E1C87" w:rsidRDefault="001E0EAE" w:rsidP="009F2E30">
            <w:pPr>
              <w:ind w:firstLine="0"/>
              <w:rPr>
                <w:sz w:val="24"/>
                <w:szCs w:val="24"/>
              </w:rPr>
            </w:pPr>
            <w:r w:rsidRPr="000E1C87">
              <w:rPr>
                <w:sz w:val="24"/>
                <w:szCs w:val="24"/>
              </w:rPr>
              <w:t>Объекты дошкольного образования отсутствуют</w:t>
            </w:r>
          </w:p>
        </w:tc>
        <w:tc>
          <w:tcPr>
            <w:tcW w:w="2111" w:type="dxa"/>
          </w:tcPr>
          <w:p w14:paraId="70603A19" w14:textId="77777777" w:rsidR="001E0EAE" w:rsidRPr="000E1C87" w:rsidRDefault="001E0EAE" w:rsidP="009F2E30">
            <w:pPr>
              <w:ind w:firstLine="0"/>
              <w:rPr>
                <w:sz w:val="24"/>
                <w:szCs w:val="24"/>
              </w:rPr>
            </w:pPr>
          </w:p>
        </w:tc>
        <w:tc>
          <w:tcPr>
            <w:tcW w:w="1719" w:type="dxa"/>
          </w:tcPr>
          <w:p w14:paraId="36A1C84B" w14:textId="77777777" w:rsidR="001E0EAE" w:rsidRPr="000E1C87" w:rsidRDefault="001E0EAE" w:rsidP="009F2E30">
            <w:pPr>
              <w:ind w:firstLine="0"/>
              <w:rPr>
                <w:sz w:val="24"/>
                <w:szCs w:val="24"/>
              </w:rPr>
            </w:pPr>
          </w:p>
        </w:tc>
      </w:tr>
      <w:tr w:rsidR="002439C1" w:rsidRPr="000E1C87" w14:paraId="7FDD9926" w14:textId="77777777" w:rsidTr="002439C1">
        <w:trPr>
          <w:jc w:val="center"/>
        </w:trPr>
        <w:tc>
          <w:tcPr>
            <w:tcW w:w="988" w:type="dxa"/>
          </w:tcPr>
          <w:p w14:paraId="13DD012F" w14:textId="695FB6AA" w:rsidR="001E0EAE" w:rsidRPr="000E1C87" w:rsidRDefault="001E0EAE" w:rsidP="009F2E30">
            <w:pPr>
              <w:ind w:firstLine="0"/>
              <w:jc w:val="center"/>
              <w:rPr>
                <w:sz w:val="24"/>
                <w:szCs w:val="24"/>
              </w:rPr>
            </w:pPr>
            <w:r w:rsidRPr="000E1C87">
              <w:rPr>
                <w:sz w:val="24"/>
                <w:szCs w:val="24"/>
              </w:rPr>
              <w:t>9.2.</w:t>
            </w:r>
          </w:p>
        </w:tc>
        <w:tc>
          <w:tcPr>
            <w:tcW w:w="5377" w:type="dxa"/>
          </w:tcPr>
          <w:p w14:paraId="20832BBD" w14:textId="77777777" w:rsidR="001E0EAE" w:rsidRPr="000E1C87" w:rsidRDefault="001E0EAE" w:rsidP="009F2E30">
            <w:pPr>
              <w:ind w:firstLine="0"/>
              <w:rPr>
                <w:sz w:val="24"/>
                <w:szCs w:val="24"/>
              </w:rPr>
            </w:pPr>
            <w:r w:rsidRPr="000E1C87">
              <w:rPr>
                <w:sz w:val="24"/>
                <w:szCs w:val="24"/>
              </w:rPr>
              <w:t>Объекты начального общего, основного общего и среднего общего образования отсутствуют</w:t>
            </w:r>
          </w:p>
        </w:tc>
        <w:tc>
          <w:tcPr>
            <w:tcW w:w="2111" w:type="dxa"/>
          </w:tcPr>
          <w:p w14:paraId="6331A5F5" w14:textId="77777777" w:rsidR="001E0EAE" w:rsidRPr="000E1C87" w:rsidRDefault="001E0EAE" w:rsidP="009F2E30">
            <w:pPr>
              <w:ind w:firstLine="0"/>
              <w:rPr>
                <w:sz w:val="24"/>
                <w:szCs w:val="24"/>
              </w:rPr>
            </w:pPr>
          </w:p>
        </w:tc>
        <w:tc>
          <w:tcPr>
            <w:tcW w:w="1719" w:type="dxa"/>
          </w:tcPr>
          <w:p w14:paraId="02B89FF8" w14:textId="77777777" w:rsidR="001E0EAE" w:rsidRPr="000E1C87" w:rsidRDefault="001E0EAE" w:rsidP="009F2E30">
            <w:pPr>
              <w:ind w:firstLine="0"/>
              <w:rPr>
                <w:sz w:val="24"/>
                <w:szCs w:val="24"/>
              </w:rPr>
            </w:pPr>
          </w:p>
        </w:tc>
      </w:tr>
    </w:tbl>
    <w:p w14:paraId="0C1C5D58" w14:textId="0079AA3A" w:rsidR="00272A5B" w:rsidRPr="000E1C87" w:rsidRDefault="00272A5B" w:rsidP="004C3081">
      <w:pPr>
        <w:pStyle w:val="af0"/>
      </w:pPr>
    </w:p>
    <w:p w14:paraId="56842B57" w14:textId="7BD9A15E" w:rsidR="004C3081" w:rsidRPr="000E1C87" w:rsidRDefault="004C3081" w:rsidP="004C3081">
      <w:pPr>
        <w:pStyle w:val="af0"/>
      </w:pPr>
      <w:r w:rsidRPr="000E1C87">
        <w:t>Из представленных сведений следует:</w:t>
      </w:r>
    </w:p>
    <w:p w14:paraId="67108783" w14:textId="39E04EAA" w:rsidR="004C3081" w:rsidRPr="000E1C87" w:rsidRDefault="004C3081" w:rsidP="004C3081">
      <w:pPr>
        <w:pStyle w:val="af0"/>
      </w:pPr>
      <w:r w:rsidRPr="000E1C87">
        <w:t>1. Темпы жилищного строительства опережают темпы строительства объектов образования, что обуславливает переполненность объектов образования относительно их проектной вместимости.</w:t>
      </w:r>
    </w:p>
    <w:p w14:paraId="6D36961D" w14:textId="722CA42B" w:rsidR="004C3081" w:rsidRPr="000E1C87" w:rsidRDefault="004C3081" w:rsidP="004C3081">
      <w:pPr>
        <w:pStyle w:val="af0"/>
      </w:pPr>
      <w:r w:rsidRPr="000E1C87">
        <w:t>2. Сельские населенные пункты не обеспечены объектами образования в радиусе их нормативной доступности.</w:t>
      </w:r>
    </w:p>
    <w:p w14:paraId="35A2EA8D" w14:textId="77777777" w:rsidR="004C3081" w:rsidRPr="000E1C87" w:rsidRDefault="004C3081" w:rsidP="004C3081">
      <w:pPr>
        <w:pStyle w:val="af0"/>
      </w:pPr>
    </w:p>
    <w:p w14:paraId="79723635" w14:textId="77777777" w:rsidR="004C3081" w:rsidRPr="000E1C87" w:rsidRDefault="004C3081">
      <w:pPr>
        <w:spacing w:after="160" w:line="259" w:lineRule="auto"/>
        <w:ind w:firstLine="0"/>
        <w:jc w:val="left"/>
        <w:rPr>
          <w:rFonts w:eastAsiaTheme="majorEastAsia" w:cstheme="majorBidi"/>
          <w:b/>
        </w:rPr>
      </w:pPr>
      <w:r w:rsidRPr="000E1C87">
        <w:br w:type="page"/>
      </w:r>
    </w:p>
    <w:p w14:paraId="15363B5E" w14:textId="2D9690CE" w:rsidR="00290A0C" w:rsidRPr="000E1C87" w:rsidRDefault="00290A0C" w:rsidP="00290A0C">
      <w:pPr>
        <w:pStyle w:val="4"/>
        <w:rPr>
          <w:iCs w:val="0"/>
        </w:rPr>
      </w:pPr>
      <w:r w:rsidRPr="000E1C87">
        <w:rPr>
          <w:iCs w:val="0"/>
        </w:rPr>
        <w:lastRenderedPageBreak/>
        <w:t>3.6.3.2. Здравоохранение</w:t>
      </w:r>
    </w:p>
    <w:p w14:paraId="2981E490" w14:textId="698F3723" w:rsidR="00BA4DC2" w:rsidRPr="000E1C87" w:rsidRDefault="00BA4DC2" w:rsidP="00BA4DC2">
      <w:pPr>
        <w:pStyle w:val="5"/>
      </w:pPr>
      <w:r w:rsidRPr="000E1C87">
        <w:t>3.6.3.2.1. Основные проблемы развития</w:t>
      </w:r>
    </w:p>
    <w:p w14:paraId="5F138782" w14:textId="77777777" w:rsidR="00BA4DC2" w:rsidRPr="000E1C87" w:rsidRDefault="00BA4DC2" w:rsidP="00BA4DC2">
      <w:r w:rsidRPr="000E1C87">
        <w:t>Здоровье граждан как социально-экономическая категория является неотъемлемым фактором трудового потенциала общества и представляет собой основной элемент национального богатства страны. Ценность здоровья как важнейшего ресурса, необходимого для производства материальных и культурных благ, определяется современными тенденциями снижения воспроизводства населения, процессом его старения и, таким образом, уменьшением численности населения.</w:t>
      </w:r>
    </w:p>
    <w:p w14:paraId="0B425CF6" w14:textId="77777777" w:rsidR="00BA4DC2" w:rsidRPr="000E1C87" w:rsidRDefault="00BA4DC2" w:rsidP="00BA4DC2">
      <w:r w:rsidRPr="000E1C87">
        <w:t>Показателями, характеризующими результативность функционирования системы здравоохранения, являются демографические показатели, в первую очередь показатель общей смертности населения.</w:t>
      </w:r>
    </w:p>
    <w:p w14:paraId="0BF4F32E" w14:textId="04FBFB28" w:rsidR="00BA4DC2" w:rsidRPr="000E1C87" w:rsidRDefault="00BA4DC2" w:rsidP="00BA4DC2">
      <w:r w:rsidRPr="000E1C87">
        <w:t xml:space="preserve">Результатом реализации мероприятий государственной программы в </w:t>
      </w:r>
      <w:r w:rsidR="00D76FFB" w:rsidRPr="000E1C87">
        <w:t xml:space="preserve">2014–2019 </w:t>
      </w:r>
      <w:r w:rsidRPr="000E1C87">
        <w:t>годах стало снижение</w:t>
      </w:r>
    </w:p>
    <w:p w14:paraId="4F21ECD3" w14:textId="77777777" w:rsidR="00BA4DC2" w:rsidRPr="000E1C87" w:rsidRDefault="00BA4DC2" w:rsidP="00BA4DC2">
      <w:r w:rsidRPr="000E1C87">
        <w:t>смертности населения в Ленинградской области в 2019 году. Показатель общей смертности, составлявший в 2014 году 14,6 на 1000 населения, снизился в 2019 году на 13,0% и составил 12,7 на 1000 населения. Показатель смертности у лиц трудоспособного возраста снизился по сравнению с 2014 годом на 20,3% и составил в 2019 году 504,1 на 100000 населения. Благоприятная динамика до 2019 года была характерна практически для всех показателей смертности, в том числе от болезней системы кровообращения и онкологических заболеваний.</w:t>
      </w:r>
    </w:p>
    <w:p w14:paraId="63872E92" w14:textId="77777777" w:rsidR="00BA4DC2" w:rsidRPr="000E1C87" w:rsidRDefault="00BA4DC2" w:rsidP="00BA4DC2">
      <w:r w:rsidRPr="000E1C87">
        <w:t>Распространение новой коронавирусной инфекции отразилось на показателе общей смертности населения, который составил в 2020 году 15,0 на 1000 населения. Вместе с тем созданная в Ленинградской области структура здравоохранения показала свою эффективность и в сложный период пандемии.</w:t>
      </w:r>
    </w:p>
    <w:p w14:paraId="541281A9" w14:textId="77777777" w:rsidR="00BA4DC2" w:rsidRPr="000E1C87" w:rsidRDefault="00BA4DC2" w:rsidP="00BA4DC2">
      <w:r w:rsidRPr="000E1C87">
        <w:t>В Ленинградской области в 2019 году завершено формирование сети медицинских организаций первичного звена здравоохранения с целью обеспечения доступности для населения (в том числе для жителей населенных пунктов, расположенных в отдаленных местностях) медицинских организаций.</w:t>
      </w:r>
    </w:p>
    <w:p w14:paraId="65051C70" w14:textId="77777777" w:rsidR="00BA4DC2" w:rsidRPr="000E1C87" w:rsidRDefault="00BA4DC2" w:rsidP="00BA4DC2">
      <w:r w:rsidRPr="000E1C87">
        <w:t>Для оказания медицинской помощи жителям Ленинградской области функционирует сеть медицинских учреждений, представленная 22 медицинскими организациями, которые оказывают первичную медико-санитарную помощь.</w:t>
      </w:r>
    </w:p>
    <w:p w14:paraId="1020F20C" w14:textId="4FDAE811" w:rsidR="00BA4DC2" w:rsidRPr="000E1C87" w:rsidRDefault="00BA4DC2" w:rsidP="00BA4DC2">
      <w:r w:rsidRPr="000E1C87">
        <w:t xml:space="preserve">В Ленинградской области функционируют 199 ФАПов для оказания медицинской помощи сельскому населению, а также создана концепция выездной службы с использованием 65 передвижных мобильных комплексов, в том числе закупленных в рамках реализации регионального проекта </w:t>
      </w:r>
      <w:r w:rsidR="00D27EF2" w:rsidRPr="000E1C87">
        <w:t>“</w:t>
      </w:r>
      <w:r w:rsidRPr="000E1C87">
        <w:t>Развитие системы оказания первичной медико-санитарной помощи</w:t>
      </w:r>
      <w:r w:rsidR="00D27EF2" w:rsidRPr="000E1C87">
        <w:t>”</w:t>
      </w:r>
      <w:r w:rsidRPr="000E1C87">
        <w:t>, включая 10 передвижных амбулаторий, 27 передвижных ФАПов, 16 передвижных флюорографов, 6 передвижных маммографов и 6 передвижных поликлиник.</w:t>
      </w:r>
    </w:p>
    <w:p w14:paraId="5AF2656A" w14:textId="77777777" w:rsidR="00BA4DC2" w:rsidRPr="000E1C87" w:rsidRDefault="00BA4DC2" w:rsidP="00BA4DC2">
      <w:r w:rsidRPr="000E1C87">
        <w:t>Все фельдшерско-акушерские пункты, врачебные амбулатории и отделения врачей общей практики, поликлиники оснащены аппаратурой, позволяющей круглосуточно передавать ЭКГ по линиям телефонной связи и получать клинико-электрокардиографические консультации.</w:t>
      </w:r>
    </w:p>
    <w:p w14:paraId="2029700C" w14:textId="77777777" w:rsidR="00BA4DC2" w:rsidRPr="000E1C87" w:rsidRDefault="00BA4DC2" w:rsidP="00BA4DC2">
      <w:r w:rsidRPr="000E1C87">
        <w:t xml:space="preserve">Во всех поликлиниках организованы отделения (кабинеты) медицинской профилактики. Диспансеризация населения осуществляется в соответствии с </w:t>
      </w:r>
      <w:r w:rsidRPr="000E1C87">
        <w:lastRenderedPageBreak/>
        <w:t>порядками оказания медицинской помощи и методическими рекомендациями Министерства здравоохранения Российской Федерации.</w:t>
      </w:r>
    </w:p>
    <w:p w14:paraId="70BC3C58" w14:textId="3F90ADBB" w:rsidR="00BA4DC2" w:rsidRPr="000E1C87" w:rsidRDefault="00BA4DC2" w:rsidP="00BA4DC2">
      <w:r w:rsidRPr="000E1C87">
        <w:t>Для оказания медицинской помощи пострадавшим в дорожно-транспортных происшествиях на базе окружных больниц, а также межрайонных больниц, расположенных вблизи федеральных автомобильных трасс, функционируют 16 травматологических центров второго уровня с развернутыми противошоковыми операционными, на базе областных медицинских организаций</w:t>
      </w:r>
      <w:r w:rsidR="004306B2">
        <w:t xml:space="preserve"> – </w:t>
      </w:r>
      <w:r w:rsidRPr="000E1C87">
        <w:t>2 травматологических центра первого уровня.</w:t>
      </w:r>
    </w:p>
    <w:p w14:paraId="006400D2" w14:textId="6CC325E0" w:rsidR="00BA4DC2" w:rsidRPr="000E1C87" w:rsidRDefault="00BA4DC2" w:rsidP="00BA4DC2">
      <w:r w:rsidRPr="000E1C87">
        <w:t xml:space="preserve">Специализированная медицинская помощь, в том числе высокотехнологичная медицинская помощь, пациентам с острым коронарным синдромом оказывается в региональном сосудистом центре (ГБУЗ ЛОКБ), 3 первичных сосудистых отделениях с ЧКВ (ГБУЗ ЛО </w:t>
      </w:r>
      <w:r w:rsidR="00D27EF2" w:rsidRPr="000E1C87">
        <w:t>“</w:t>
      </w:r>
      <w:r w:rsidRPr="000E1C87">
        <w:t>Тихвинская МБ</w:t>
      </w:r>
      <w:r w:rsidR="00D27EF2" w:rsidRPr="000E1C87">
        <w:t>”</w:t>
      </w:r>
      <w:r w:rsidRPr="000E1C87">
        <w:t xml:space="preserve">, ГБУЗ ЛО </w:t>
      </w:r>
      <w:r w:rsidR="00D27EF2" w:rsidRPr="000E1C87">
        <w:t>“</w:t>
      </w:r>
      <w:r w:rsidRPr="000E1C87">
        <w:t>Всеволожская КМБ</w:t>
      </w:r>
      <w:r w:rsidR="00D27EF2" w:rsidRPr="000E1C87">
        <w:t>”</w:t>
      </w:r>
      <w:r w:rsidRPr="000E1C87">
        <w:t xml:space="preserve">, ГБУЗ ЛО </w:t>
      </w:r>
      <w:r w:rsidR="00D27EF2" w:rsidRPr="000E1C87">
        <w:t>“</w:t>
      </w:r>
      <w:r w:rsidRPr="000E1C87">
        <w:t>Гатчинская КМБ</w:t>
      </w:r>
      <w:r w:rsidR="00D27EF2" w:rsidRPr="000E1C87">
        <w:t>”</w:t>
      </w:r>
      <w:r w:rsidRPr="000E1C87">
        <w:t xml:space="preserve">), 1 первичном сосудистом отделении (ГБУЗ ЛО </w:t>
      </w:r>
      <w:r w:rsidR="00D27EF2" w:rsidRPr="000E1C87">
        <w:t>“</w:t>
      </w:r>
      <w:r w:rsidRPr="000E1C87">
        <w:t>Выборгская МБ</w:t>
      </w:r>
      <w:r w:rsidR="00D27EF2" w:rsidRPr="000E1C87">
        <w:t>”</w:t>
      </w:r>
      <w:r w:rsidRPr="000E1C87">
        <w:t>).</w:t>
      </w:r>
    </w:p>
    <w:p w14:paraId="17802DB7" w14:textId="5D093C9E" w:rsidR="00BA4DC2" w:rsidRPr="000E1C87" w:rsidRDefault="00BA4DC2" w:rsidP="00BA4DC2">
      <w:r w:rsidRPr="000E1C87">
        <w:t xml:space="preserve">В Ленинградской области функционирует 7 ангиографических комплексов: 2 в ГБУЗ ЛОКБ, 1 в ГБУЗ ЛОКОД, 2 в ГБУЗ ЛО </w:t>
      </w:r>
      <w:r w:rsidR="00D27EF2" w:rsidRPr="000E1C87">
        <w:t>“</w:t>
      </w:r>
      <w:r w:rsidRPr="000E1C87">
        <w:t>Всеволожская КМБ</w:t>
      </w:r>
      <w:r w:rsidR="00D27EF2" w:rsidRPr="000E1C87">
        <w:t>”</w:t>
      </w:r>
      <w:r w:rsidRPr="000E1C87">
        <w:t xml:space="preserve">, 1 в ГБУЗ ЛО </w:t>
      </w:r>
      <w:r w:rsidR="00D27EF2" w:rsidRPr="000E1C87">
        <w:t>“</w:t>
      </w:r>
      <w:r w:rsidRPr="000E1C87">
        <w:t>Тихвинская МБ</w:t>
      </w:r>
      <w:r w:rsidR="00D27EF2" w:rsidRPr="000E1C87">
        <w:t>”</w:t>
      </w:r>
      <w:r w:rsidRPr="000E1C87">
        <w:t xml:space="preserve"> и 1 в ГБУЗ ЛО </w:t>
      </w:r>
      <w:r w:rsidR="00D27EF2" w:rsidRPr="000E1C87">
        <w:t>“</w:t>
      </w:r>
      <w:r w:rsidRPr="000E1C87">
        <w:t>Гатчинская КМБ</w:t>
      </w:r>
      <w:r w:rsidR="00D27EF2" w:rsidRPr="000E1C87">
        <w:t>”</w:t>
      </w:r>
      <w:r w:rsidRPr="000E1C87">
        <w:t>.</w:t>
      </w:r>
    </w:p>
    <w:p w14:paraId="2B668C84" w14:textId="77777777" w:rsidR="00BA4DC2" w:rsidRPr="000E1C87" w:rsidRDefault="00BA4DC2" w:rsidP="00BA4DC2">
      <w:r w:rsidRPr="000E1C87">
        <w:t>Специализированная медицинская помощь больным с острыми нарушениями мозгового кровообращения оказывается в семи первичных сосудистых отделениях Ленинградской области, расположенных в Выборгском, Кингисеппском, Гатчинском, Всеволожском, Тосненском, Волховском, Тихвинском районах и региональном центре ГБУЗ ЛОКБ.</w:t>
      </w:r>
    </w:p>
    <w:p w14:paraId="18296D4B" w14:textId="77777777" w:rsidR="00BA4DC2" w:rsidRPr="000E1C87" w:rsidRDefault="00BA4DC2" w:rsidP="00BA4DC2">
      <w:r w:rsidRPr="000E1C87">
        <w:t>Отрабатывается единая система маршрутизации пациентов в соответствии с трехуровневой системой с формированием этапной системы оказания помощи на основе стандартов медицинской помощи и порядков ее оказания.</w:t>
      </w:r>
    </w:p>
    <w:p w14:paraId="08528AED" w14:textId="74C6FBC1" w:rsidR="00BA4DC2" w:rsidRPr="000E1C87" w:rsidRDefault="00BA4DC2" w:rsidP="00BA4DC2">
      <w:r w:rsidRPr="000E1C87">
        <w:t>В качестве службы маршрутизации пациентов на всех этапах при оказании помощи в амбулаторных и стационарных условиях планируется создание ситуационного центра, включающего службу единой диспетчерской скорой помощи, call-центр для пациентов (</w:t>
      </w:r>
      <w:r w:rsidR="00D27EF2" w:rsidRPr="000E1C87">
        <w:t>“</w:t>
      </w:r>
      <w:r w:rsidRPr="000E1C87">
        <w:t>горячая линия</w:t>
      </w:r>
      <w:r w:rsidR="00D27EF2" w:rsidRPr="000E1C87">
        <w:t>”</w:t>
      </w:r>
      <w:r w:rsidRPr="000E1C87">
        <w:t>), консультативные службы для врачей, службы медицинской эвакуации.</w:t>
      </w:r>
    </w:p>
    <w:p w14:paraId="61A84DCF" w14:textId="77777777" w:rsidR="00BA4DC2" w:rsidRPr="000E1C87" w:rsidRDefault="00BA4DC2" w:rsidP="00BA4DC2">
      <w:r w:rsidRPr="000E1C87">
        <w:t>Структурные преобразования системы оказания скорой медицинской помощи запланированы как</w:t>
      </w:r>
    </w:p>
    <w:p w14:paraId="10BDE262" w14:textId="77777777" w:rsidR="00BA4DC2" w:rsidRPr="000E1C87" w:rsidRDefault="00BA4DC2" w:rsidP="00BA4DC2">
      <w:r w:rsidRPr="000E1C87">
        <w:t>создание единой диспетчерской службы и службы медицинской эвакуации, а также переоснащение и пополнение парка санитарного автотранспорта. Эти направления представляются особо важными в связи с усложнением маршрутизации пациентов, проживающих в отдаленных муниципальных районах.</w:t>
      </w:r>
    </w:p>
    <w:p w14:paraId="5FA27775" w14:textId="77777777" w:rsidR="00BA4DC2" w:rsidRPr="000E1C87" w:rsidRDefault="00BA4DC2" w:rsidP="00BA4DC2">
      <w:r w:rsidRPr="000E1C87">
        <w:t xml:space="preserve">Кроме того, в Ленинградской области реализуются мероприятия по внедрению стандартов управления качеством оказания медицинской помощи по системе ИСО, что позволит сформировать в медицинских организациях более эффективную систему обеспечения качества и безопасности медицинской деятельности. С целью повышения удовлетворенности пациентов и эффективности процесса оказания медицинской помощи с точки зрения использованных ресурсов и достигнутых результатов проводятся такие мероприятия, как: создание системы управления персоналом в медицинских организациях, обеспечение эпидемиологической безопасности медицинской помощи, создание эффективной </w:t>
      </w:r>
      <w:r w:rsidRPr="000E1C87">
        <w:lastRenderedPageBreak/>
        <w:t>системы обеспечения лекарственной безопасности, создание непрерывного контроля качества и безопасности обращения медицинских изделий, создание условий для своевременного оказания неотложной помощи вне зависимости от времени суток и количества пациентов, обеспечение непрерывности при оказании медицинской помощи внутри медицинской организации и при переводе в другие клиники, создание эффективной системы, обеспечивающей хирургическую безопасность и профилактику рисков, связанных с оперативными вмешательствами, формирование службы переливания крови и ее компонентов, полностью соответствующей нормативным требованиям, создание системы профилактики рисков, связанных с переливанием крови и ее компонентов, формирование безопасной среды для пациентов и персонала, организация ухода за пациентами.</w:t>
      </w:r>
    </w:p>
    <w:p w14:paraId="76CDA3A2" w14:textId="77777777" w:rsidR="00BA4DC2" w:rsidRPr="000E1C87" w:rsidRDefault="00BA4DC2" w:rsidP="00BA4DC2">
      <w:r w:rsidRPr="000E1C87">
        <w:t>Основные проблемы сферы здравоохранения в настоящее время:</w:t>
      </w:r>
    </w:p>
    <w:p w14:paraId="4A0B7FC7" w14:textId="77777777" w:rsidR="00BA4DC2" w:rsidRPr="000E1C87" w:rsidRDefault="00BA4DC2" w:rsidP="00BA4DC2">
      <w:r w:rsidRPr="000E1C87">
        <w:t>1) низкая мотивация населения на соблюдение здорового образа жизни, в том числе высокое распространение поведенческих факторов риска неинфекционных заболеваний (курение, злоупотребление алкоголем и наркотиками, недостаточная двигательная активность, нерациональное несбалансированное питание и ожирение);</w:t>
      </w:r>
    </w:p>
    <w:p w14:paraId="3631CDEF" w14:textId="77777777" w:rsidR="00BA4DC2" w:rsidRPr="000E1C87" w:rsidRDefault="00BA4DC2" w:rsidP="00BA4DC2">
      <w:r w:rsidRPr="000E1C87">
        <w:t>2) недостаточно высокий уровень профилактики заболеваемости населения, повышенная нагрузка на систему здравоохранения;</w:t>
      </w:r>
    </w:p>
    <w:p w14:paraId="2FB61F18" w14:textId="77777777" w:rsidR="00BA4DC2" w:rsidRPr="000E1C87" w:rsidRDefault="00BA4DC2" w:rsidP="00BA4DC2">
      <w:r w:rsidRPr="000E1C87">
        <w:t>3) несвоевременное обращение населения за медицинской помощью;</w:t>
      </w:r>
    </w:p>
    <w:p w14:paraId="78D3AA51" w14:textId="77777777" w:rsidR="00BA4DC2" w:rsidRPr="000E1C87" w:rsidRDefault="00BA4DC2" w:rsidP="00BA4DC2">
      <w:r w:rsidRPr="000E1C87">
        <w:t>4) сложности внедрения современных информационных технологий в учреждениях здравоохранения, в том числе средств телемедицины;</w:t>
      </w:r>
    </w:p>
    <w:p w14:paraId="6B39D405" w14:textId="77777777" w:rsidR="00BA4DC2" w:rsidRPr="000E1C87" w:rsidRDefault="00BA4DC2" w:rsidP="00BA4DC2">
      <w:r w:rsidRPr="000E1C87">
        <w:t>5) недостаточно высокий уровень развития специализированной медицины, в том числе низкий уровень контроля качества предоставляемых медицинских услуг и несоответствие их международным стандартам качества;</w:t>
      </w:r>
    </w:p>
    <w:p w14:paraId="2487A18E" w14:textId="77777777" w:rsidR="00BA4DC2" w:rsidRPr="000E1C87" w:rsidRDefault="00BA4DC2" w:rsidP="00BA4DC2">
      <w:r w:rsidRPr="000E1C87">
        <w:t>6) неполная обеспеченность квалифицированным персоналом, в том числе нехватка профессиональных управляющих кадров в сфере здравоохранения;</w:t>
      </w:r>
    </w:p>
    <w:p w14:paraId="024D810F" w14:textId="77777777" w:rsidR="00BA4DC2" w:rsidRPr="000E1C87" w:rsidRDefault="00BA4DC2" w:rsidP="00BA4DC2">
      <w:r w:rsidRPr="000E1C87">
        <w:t>7) низкий уровень развития системы медицинской реабилитации.</w:t>
      </w:r>
    </w:p>
    <w:p w14:paraId="725CBFF6" w14:textId="55B6325E" w:rsidR="00BA4DC2" w:rsidRPr="000E1C87" w:rsidRDefault="00BA4DC2" w:rsidP="00BA4DC2">
      <w:r w:rsidRPr="000E1C87">
        <w:t>Основные тенденции структурных преобразований в рамках государственной программы</w:t>
      </w:r>
      <w:r w:rsidR="004306B2">
        <w:t xml:space="preserve"> – </w:t>
      </w:r>
      <w:r w:rsidRPr="000E1C87">
        <w:t>развитие первичной медико-санитарной помощи с максимальным приближением ее к местам проживания граждан, централизация оказания специализированной помощи, повышение уровня ее технологической оснащенности, а также развитие паллиативной помощи и стационарзамещающих технологий (дневных стационаров, стационаров на дому).</w:t>
      </w:r>
    </w:p>
    <w:p w14:paraId="6B3D4451" w14:textId="77777777" w:rsidR="00BA4DC2" w:rsidRPr="000E1C87" w:rsidRDefault="00BA4DC2" w:rsidP="00BA4DC2">
      <w:r w:rsidRPr="000E1C87">
        <w:t>Главными задачами здравоохранения в Ленинградской области являются:</w:t>
      </w:r>
    </w:p>
    <w:p w14:paraId="2872C340" w14:textId="57F180B7" w:rsidR="00BA4DC2" w:rsidRPr="000E1C87" w:rsidRDefault="00BA4DC2" w:rsidP="00BA4DC2">
      <w:r w:rsidRPr="000E1C87">
        <w:t xml:space="preserve">реализация проектов, направленных на достижение целей национального проекта </w:t>
      </w:r>
      <w:r w:rsidR="00D27EF2" w:rsidRPr="000E1C87">
        <w:t>“</w:t>
      </w:r>
      <w:r w:rsidRPr="000E1C87">
        <w:t>Здравоохранение</w:t>
      </w:r>
      <w:r w:rsidR="00D27EF2" w:rsidRPr="000E1C87">
        <w:t>”</w:t>
      </w:r>
      <w:r w:rsidRPr="000E1C87">
        <w:t xml:space="preserve"> во исполнение Указа Президента Российской Федерации от 7 мая 2018 года </w:t>
      </w:r>
      <w:r w:rsidR="009D4A33">
        <w:t>№</w:t>
      </w:r>
      <w:r w:rsidRPr="000E1C87">
        <w:t xml:space="preserve"> 204 </w:t>
      </w:r>
      <w:r w:rsidR="00D27EF2" w:rsidRPr="000E1C87">
        <w:t>“</w:t>
      </w:r>
      <w:r w:rsidRPr="000E1C87">
        <w:t>О национальных целях и стратегических задачах развития Российской Федерации на период до 2024 года</w:t>
      </w:r>
      <w:r w:rsidR="00D27EF2" w:rsidRPr="000E1C87">
        <w:t>”</w:t>
      </w:r>
      <w:r w:rsidRPr="000E1C87">
        <w:t>;</w:t>
      </w:r>
    </w:p>
    <w:p w14:paraId="55B93069" w14:textId="77777777" w:rsidR="00BA4DC2" w:rsidRPr="000E1C87" w:rsidRDefault="00BA4DC2" w:rsidP="00BA4DC2">
      <w:r w:rsidRPr="000E1C87">
        <w:t>оптимальное использование полученного опыта борьбы с пандемией и внедрение дополнительных мер в условиях новой реальности;</w:t>
      </w:r>
    </w:p>
    <w:p w14:paraId="3C8314E5" w14:textId="77777777" w:rsidR="00BA4DC2" w:rsidRPr="000E1C87" w:rsidRDefault="00BA4DC2" w:rsidP="00BA4DC2">
      <w:r w:rsidRPr="000E1C87">
        <w:t>дальнейшее снижение смертности населения Ленинградской области за счет повышения доступности медицинской помощи, внедрения современных организационных технологий ее оказания, обеспечения</w:t>
      </w:r>
    </w:p>
    <w:p w14:paraId="0BC56C7D" w14:textId="77777777" w:rsidR="00BA4DC2" w:rsidRPr="000E1C87" w:rsidRDefault="00BA4DC2" w:rsidP="00BA4DC2">
      <w:r w:rsidRPr="000E1C87">
        <w:t>порядков и стандартов оказания медицинской помощи;</w:t>
      </w:r>
    </w:p>
    <w:p w14:paraId="2FDF9BFA" w14:textId="77777777" w:rsidR="00BA4DC2" w:rsidRPr="000E1C87" w:rsidRDefault="00BA4DC2" w:rsidP="00BA4DC2">
      <w:r w:rsidRPr="000E1C87">
        <w:lastRenderedPageBreak/>
        <w:t>увеличение числа амбулаторно-поликлинических учреждений за счет строительства новых объектов с целью улучшения доступности оказания первичной медико-санитарной помощи населению;</w:t>
      </w:r>
    </w:p>
    <w:p w14:paraId="36433499" w14:textId="6FD391AE" w:rsidR="00BA4DC2" w:rsidRPr="000E1C87" w:rsidRDefault="00BA4DC2" w:rsidP="00BA4DC2">
      <w:r w:rsidRPr="000E1C87">
        <w:t>совершенствование специализированной медицинской помощи на базе областных больниц и медицинских округов, совершенствование.</w:t>
      </w:r>
    </w:p>
    <w:p w14:paraId="2288BC98" w14:textId="72B7DAC6" w:rsidR="00BA4DC2" w:rsidRPr="000E1C87" w:rsidRDefault="00BA4DC2" w:rsidP="00BA4DC2"/>
    <w:p w14:paraId="4C615F5C" w14:textId="77777777" w:rsidR="00BA4DC2" w:rsidRPr="000E1C87" w:rsidRDefault="00BA4DC2">
      <w:pPr>
        <w:spacing w:after="160" w:line="259" w:lineRule="auto"/>
        <w:ind w:firstLine="0"/>
        <w:jc w:val="left"/>
        <w:rPr>
          <w:rFonts w:ascii="Times New Roman CYR" w:eastAsiaTheme="majorEastAsia" w:hAnsi="Times New Roman CYR" w:cstheme="majorBidi"/>
          <w:b/>
        </w:rPr>
      </w:pPr>
      <w:r w:rsidRPr="000E1C87">
        <w:br w:type="page"/>
      </w:r>
    </w:p>
    <w:p w14:paraId="1250C9AE" w14:textId="06DC4C22" w:rsidR="00BA4DC2" w:rsidRPr="000E1C87" w:rsidRDefault="00BA4DC2" w:rsidP="00BA4DC2">
      <w:pPr>
        <w:pStyle w:val="5"/>
      </w:pPr>
      <w:r w:rsidRPr="000E1C87">
        <w:lastRenderedPageBreak/>
        <w:t>3.6.3.2.2. Сведения об объектах здравоохранения</w:t>
      </w:r>
    </w:p>
    <w:p w14:paraId="043E0AED" w14:textId="0CD6DA50" w:rsidR="004C3081" w:rsidRPr="000E1C87" w:rsidRDefault="004C3081" w:rsidP="004C3081">
      <w:r w:rsidRPr="000E1C87">
        <w:t xml:space="preserve">Характеристика расположенных на территории поселения объектов </w:t>
      </w:r>
      <w:r w:rsidR="008775D5" w:rsidRPr="000E1C87">
        <w:t>здравоохранения</w:t>
      </w:r>
      <w:r w:rsidRPr="000E1C87">
        <w:t xml:space="preserve"> представлена в таблице 9.</w:t>
      </w:r>
    </w:p>
    <w:p w14:paraId="36D8A536" w14:textId="3046E7ED" w:rsidR="004C3081" w:rsidRPr="000E1C87" w:rsidRDefault="004C3081" w:rsidP="004C3081">
      <w:pPr>
        <w:ind w:firstLine="0"/>
      </w:pPr>
    </w:p>
    <w:p w14:paraId="7A7F3051" w14:textId="611AFB45" w:rsidR="004C3081" w:rsidRPr="000E1C87" w:rsidRDefault="004C3081" w:rsidP="004C3081">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9</w:t>
      </w:r>
      <w:r w:rsidR="00720BBC" w:rsidRPr="000E1C87">
        <w:rPr>
          <w:iCs w:val="0"/>
          <w:noProof/>
        </w:rPr>
        <w:fldChar w:fldCharType="end"/>
      </w:r>
      <w:r w:rsidRPr="000E1C87">
        <w:rPr>
          <w:iCs w:val="0"/>
        </w:rPr>
        <w:t xml:space="preserve">. Характеристика объектов </w:t>
      </w:r>
      <w:r w:rsidR="003A0857" w:rsidRPr="000E1C87">
        <w:rPr>
          <w:iCs w:val="0"/>
        </w:rPr>
        <w:t>здравоохранения</w:t>
      </w:r>
    </w:p>
    <w:tbl>
      <w:tblPr>
        <w:tblStyle w:val="a4"/>
        <w:tblW w:w="0" w:type="auto"/>
        <w:jc w:val="center"/>
        <w:tblBorders>
          <w:bottom w:val="none" w:sz="0" w:space="0" w:color="auto"/>
        </w:tblBorders>
        <w:tblLayout w:type="fixed"/>
        <w:tblLook w:val="04A0" w:firstRow="1" w:lastRow="0" w:firstColumn="1" w:lastColumn="0" w:noHBand="0" w:noVBand="1"/>
      </w:tblPr>
      <w:tblGrid>
        <w:gridCol w:w="988"/>
        <w:gridCol w:w="5377"/>
        <w:gridCol w:w="2111"/>
        <w:gridCol w:w="1719"/>
      </w:tblGrid>
      <w:tr w:rsidR="002439C1" w:rsidRPr="000E1C87" w14:paraId="202F75D4" w14:textId="77777777" w:rsidTr="002439C1">
        <w:trPr>
          <w:jc w:val="center"/>
        </w:trPr>
        <w:tc>
          <w:tcPr>
            <w:tcW w:w="988" w:type="dxa"/>
          </w:tcPr>
          <w:p w14:paraId="7C6D968C" w14:textId="77777777" w:rsidR="004C3081" w:rsidRPr="000E1C87" w:rsidRDefault="004C3081" w:rsidP="009F2E30">
            <w:pPr>
              <w:ind w:firstLine="0"/>
              <w:jc w:val="center"/>
              <w:rPr>
                <w:sz w:val="24"/>
                <w:szCs w:val="24"/>
              </w:rPr>
            </w:pPr>
            <w:r w:rsidRPr="000E1C87">
              <w:rPr>
                <w:sz w:val="24"/>
                <w:szCs w:val="24"/>
              </w:rPr>
              <w:t>№/№ п/п</w:t>
            </w:r>
          </w:p>
        </w:tc>
        <w:tc>
          <w:tcPr>
            <w:tcW w:w="5377" w:type="dxa"/>
          </w:tcPr>
          <w:p w14:paraId="13357445" w14:textId="77777777" w:rsidR="004C3081" w:rsidRPr="000E1C87" w:rsidRDefault="004C3081" w:rsidP="009F2E30">
            <w:pPr>
              <w:ind w:firstLine="0"/>
              <w:jc w:val="center"/>
              <w:rPr>
                <w:sz w:val="24"/>
                <w:szCs w:val="24"/>
              </w:rPr>
            </w:pPr>
            <w:r w:rsidRPr="000E1C87">
              <w:rPr>
                <w:sz w:val="24"/>
                <w:szCs w:val="24"/>
              </w:rPr>
              <w:t>Объект</w:t>
            </w:r>
          </w:p>
        </w:tc>
        <w:tc>
          <w:tcPr>
            <w:tcW w:w="2111" w:type="dxa"/>
          </w:tcPr>
          <w:p w14:paraId="04BA34D7" w14:textId="77777777" w:rsidR="004C3081" w:rsidRPr="000E1C87" w:rsidRDefault="004C3081" w:rsidP="009F2E30">
            <w:pPr>
              <w:ind w:firstLine="0"/>
              <w:jc w:val="center"/>
              <w:rPr>
                <w:sz w:val="24"/>
                <w:szCs w:val="24"/>
              </w:rPr>
            </w:pPr>
            <w:r w:rsidRPr="000E1C87">
              <w:rPr>
                <w:sz w:val="24"/>
                <w:szCs w:val="24"/>
              </w:rPr>
              <w:t>Характеристика</w:t>
            </w:r>
          </w:p>
        </w:tc>
        <w:tc>
          <w:tcPr>
            <w:tcW w:w="1719" w:type="dxa"/>
          </w:tcPr>
          <w:p w14:paraId="7689D14D" w14:textId="77777777" w:rsidR="004C3081" w:rsidRPr="000E1C87" w:rsidRDefault="004C3081" w:rsidP="009F2E30">
            <w:pPr>
              <w:ind w:firstLine="0"/>
              <w:jc w:val="center"/>
              <w:rPr>
                <w:sz w:val="24"/>
                <w:szCs w:val="24"/>
              </w:rPr>
            </w:pPr>
            <w:r w:rsidRPr="000E1C87">
              <w:rPr>
                <w:sz w:val="24"/>
                <w:szCs w:val="24"/>
              </w:rPr>
              <w:t>Значение</w:t>
            </w:r>
          </w:p>
        </w:tc>
      </w:tr>
    </w:tbl>
    <w:p w14:paraId="57C80D6C" w14:textId="77777777" w:rsidR="004C3081" w:rsidRPr="000E1C87" w:rsidRDefault="004C3081" w:rsidP="004C3081">
      <w:pPr>
        <w:ind w:firstLine="0"/>
        <w:rPr>
          <w:sz w:val="2"/>
          <w:szCs w:val="2"/>
        </w:rPr>
      </w:pPr>
    </w:p>
    <w:tbl>
      <w:tblPr>
        <w:tblStyle w:val="a4"/>
        <w:tblW w:w="0" w:type="auto"/>
        <w:jc w:val="center"/>
        <w:tblLayout w:type="fixed"/>
        <w:tblLook w:val="04A0" w:firstRow="1" w:lastRow="0" w:firstColumn="1" w:lastColumn="0" w:noHBand="0" w:noVBand="1"/>
      </w:tblPr>
      <w:tblGrid>
        <w:gridCol w:w="988"/>
        <w:gridCol w:w="5377"/>
        <w:gridCol w:w="2111"/>
        <w:gridCol w:w="1719"/>
      </w:tblGrid>
      <w:tr w:rsidR="0099529D" w:rsidRPr="000E1C87" w14:paraId="1FA5B527" w14:textId="77777777" w:rsidTr="002439C1">
        <w:trPr>
          <w:jc w:val="center"/>
        </w:trPr>
        <w:tc>
          <w:tcPr>
            <w:tcW w:w="988" w:type="dxa"/>
          </w:tcPr>
          <w:p w14:paraId="23166EA3" w14:textId="77777777" w:rsidR="004C3081" w:rsidRPr="000E1C87" w:rsidRDefault="004C3081" w:rsidP="009F2E30">
            <w:pPr>
              <w:ind w:firstLine="0"/>
              <w:jc w:val="center"/>
              <w:rPr>
                <w:sz w:val="24"/>
                <w:szCs w:val="24"/>
              </w:rPr>
            </w:pPr>
            <w:r w:rsidRPr="000E1C87">
              <w:rPr>
                <w:sz w:val="24"/>
                <w:szCs w:val="24"/>
              </w:rPr>
              <w:t>1.</w:t>
            </w:r>
          </w:p>
        </w:tc>
        <w:tc>
          <w:tcPr>
            <w:tcW w:w="5377" w:type="dxa"/>
          </w:tcPr>
          <w:p w14:paraId="2E9F344A" w14:textId="77777777" w:rsidR="004C3081" w:rsidRPr="000E1C87" w:rsidRDefault="004C3081" w:rsidP="009F2E30">
            <w:pPr>
              <w:ind w:firstLine="0"/>
              <w:rPr>
                <w:sz w:val="24"/>
                <w:szCs w:val="24"/>
              </w:rPr>
            </w:pPr>
            <w:r w:rsidRPr="000E1C87">
              <w:rPr>
                <w:sz w:val="24"/>
                <w:szCs w:val="24"/>
              </w:rPr>
              <w:t>Поселок при железнодорожной станции</w:t>
            </w:r>
          </w:p>
        </w:tc>
        <w:tc>
          <w:tcPr>
            <w:tcW w:w="2111" w:type="dxa"/>
          </w:tcPr>
          <w:p w14:paraId="2CA5C2E4" w14:textId="77777777" w:rsidR="004C3081" w:rsidRPr="000E1C87" w:rsidRDefault="004C3081" w:rsidP="009F2E30">
            <w:pPr>
              <w:ind w:firstLine="0"/>
              <w:rPr>
                <w:sz w:val="24"/>
                <w:szCs w:val="24"/>
              </w:rPr>
            </w:pPr>
          </w:p>
        </w:tc>
        <w:tc>
          <w:tcPr>
            <w:tcW w:w="1719" w:type="dxa"/>
          </w:tcPr>
          <w:p w14:paraId="6E326DA8" w14:textId="77777777" w:rsidR="004C3081" w:rsidRPr="000E1C87" w:rsidRDefault="004C3081" w:rsidP="009F2E30">
            <w:pPr>
              <w:ind w:firstLine="0"/>
              <w:rPr>
                <w:sz w:val="24"/>
                <w:szCs w:val="24"/>
              </w:rPr>
            </w:pPr>
          </w:p>
        </w:tc>
      </w:tr>
      <w:tr w:rsidR="0099529D" w:rsidRPr="000E1C87" w14:paraId="6BC0AB1F" w14:textId="77777777" w:rsidTr="002439C1">
        <w:trPr>
          <w:jc w:val="center"/>
        </w:trPr>
        <w:tc>
          <w:tcPr>
            <w:tcW w:w="988" w:type="dxa"/>
          </w:tcPr>
          <w:p w14:paraId="33235B08" w14:textId="77777777" w:rsidR="004C3081" w:rsidRPr="000E1C87" w:rsidRDefault="004C3081" w:rsidP="004C3081">
            <w:pPr>
              <w:ind w:firstLine="0"/>
              <w:jc w:val="center"/>
              <w:rPr>
                <w:sz w:val="24"/>
                <w:szCs w:val="24"/>
              </w:rPr>
            </w:pPr>
            <w:r w:rsidRPr="000E1C87">
              <w:rPr>
                <w:sz w:val="24"/>
                <w:szCs w:val="24"/>
              </w:rPr>
              <w:t>1.1.</w:t>
            </w:r>
          </w:p>
        </w:tc>
        <w:tc>
          <w:tcPr>
            <w:tcW w:w="5377" w:type="dxa"/>
          </w:tcPr>
          <w:p w14:paraId="6E680EC8" w14:textId="1B2EF9A6" w:rsidR="004C3081" w:rsidRPr="000E1C87" w:rsidRDefault="004C3081" w:rsidP="004C3081">
            <w:pPr>
              <w:ind w:firstLine="0"/>
              <w:rPr>
                <w:sz w:val="24"/>
                <w:szCs w:val="24"/>
              </w:rPr>
            </w:pPr>
            <w:r w:rsidRPr="000E1C87">
              <w:rPr>
                <w:sz w:val="24"/>
                <w:szCs w:val="24"/>
              </w:rPr>
              <w:t>Объекты здравоохранения отсутствуют</w:t>
            </w:r>
          </w:p>
        </w:tc>
        <w:tc>
          <w:tcPr>
            <w:tcW w:w="2111" w:type="dxa"/>
          </w:tcPr>
          <w:p w14:paraId="290BF66F" w14:textId="77777777" w:rsidR="004C3081" w:rsidRPr="000E1C87" w:rsidRDefault="004C3081" w:rsidP="004C3081">
            <w:pPr>
              <w:ind w:firstLine="0"/>
              <w:rPr>
                <w:sz w:val="24"/>
                <w:szCs w:val="24"/>
              </w:rPr>
            </w:pPr>
          </w:p>
        </w:tc>
        <w:tc>
          <w:tcPr>
            <w:tcW w:w="1719" w:type="dxa"/>
          </w:tcPr>
          <w:p w14:paraId="4AF9C9D4" w14:textId="77777777" w:rsidR="004C3081" w:rsidRPr="000E1C87" w:rsidRDefault="004C3081" w:rsidP="004C3081">
            <w:pPr>
              <w:ind w:firstLine="0"/>
              <w:rPr>
                <w:sz w:val="24"/>
                <w:szCs w:val="24"/>
              </w:rPr>
            </w:pPr>
          </w:p>
        </w:tc>
      </w:tr>
      <w:tr w:rsidR="0099529D" w:rsidRPr="000E1C87" w14:paraId="62269A72" w14:textId="77777777" w:rsidTr="002439C1">
        <w:trPr>
          <w:jc w:val="center"/>
        </w:trPr>
        <w:tc>
          <w:tcPr>
            <w:tcW w:w="988" w:type="dxa"/>
          </w:tcPr>
          <w:p w14:paraId="619689D7" w14:textId="77777777" w:rsidR="004C3081" w:rsidRPr="000E1C87" w:rsidRDefault="004C3081" w:rsidP="009F2E30">
            <w:pPr>
              <w:ind w:firstLine="0"/>
              <w:jc w:val="center"/>
              <w:rPr>
                <w:sz w:val="24"/>
                <w:szCs w:val="24"/>
              </w:rPr>
            </w:pPr>
            <w:r w:rsidRPr="000E1C87">
              <w:rPr>
                <w:sz w:val="24"/>
                <w:szCs w:val="24"/>
              </w:rPr>
              <w:t>2.</w:t>
            </w:r>
          </w:p>
        </w:tc>
        <w:tc>
          <w:tcPr>
            <w:tcW w:w="5377" w:type="dxa"/>
          </w:tcPr>
          <w:p w14:paraId="6732F464" w14:textId="77777777" w:rsidR="004C3081" w:rsidRPr="000E1C87" w:rsidRDefault="004C3081" w:rsidP="009F2E30">
            <w:pPr>
              <w:ind w:firstLine="0"/>
              <w:rPr>
                <w:sz w:val="24"/>
                <w:szCs w:val="24"/>
              </w:rPr>
            </w:pPr>
            <w:r w:rsidRPr="000E1C87">
              <w:rPr>
                <w:sz w:val="24"/>
                <w:szCs w:val="24"/>
              </w:rPr>
              <w:t>Деревня Заневка</w:t>
            </w:r>
          </w:p>
        </w:tc>
        <w:tc>
          <w:tcPr>
            <w:tcW w:w="2111" w:type="dxa"/>
          </w:tcPr>
          <w:p w14:paraId="28D697C4" w14:textId="77777777" w:rsidR="004C3081" w:rsidRPr="000E1C87" w:rsidRDefault="004C3081" w:rsidP="009F2E30">
            <w:pPr>
              <w:ind w:firstLine="0"/>
              <w:rPr>
                <w:sz w:val="24"/>
                <w:szCs w:val="24"/>
              </w:rPr>
            </w:pPr>
          </w:p>
        </w:tc>
        <w:tc>
          <w:tcPr>
            <w:tcW w:w="1719" w:type="dxa"/>
          </w:tcPr>
          <w:p w14:paraId="4B890235" w14:textId="77777777" w:rsidR="004C3081" w:rsidRPr="000E1C87" w:rsidRDefault="004C3081" w:rsidP="009F2E30">
            <w:pPr>
              <w:ind w:firstLine="0"/>
              <w:rPr>
                <w:sz w:val="24"/>
                <w:szCs w:val="24"/>
              </w:rPr>
            </w:pPr>
          </w:p>
        </w:tc>
      </w:tr>
      <w:tr w:rsidR="0099529D" w:rsidRPr="000E1C87" w14:paraId="09781C58" w14:textId="77777777" w:rsidTr="002439C1">
        <w:trPr>
          <w:jc w:val="center"/>
        </w:trPr>
        <w:tc>
          <w:tcPr>
            <w:tcW w:w="988" w:type="dxa"/>
          </w:tcPr>
          <w:p w14:paraId="7DFFF687" w14:textId="77777777" w:rsidR="004C3081" w:rsidRPr="000E1C87" w:rsidRDefault="004C3081" w:rsidP="004C3081">
            <w:pPr>
              <w:ind w:firstLine="0"/>
              <w:jc w:val="center"/>
              <w:rPr>
                <w:sz w:val="24"/>
                <w:szCs w:val="24"/>
              </w:rPr>
            </w:pPr>
            <w:r w:rsidRPr="000E1C87">
              <w:rPr>
                <w:sz w:val="24"/>
                <w:szCs w:val="24"/>
              </w:rPr>
              <w:t>2.1.</w:t>
            </w:r>
          </w:p>
        </w:tc>
        <w:tc>
          <w:tcPr>
            <w:tcW w:w="5377" w:type="dxa"/>
          </w:tcPr>
          <w:p w14:paraId="5FA1A78E" w14:textId="66B453F2" w:rsidR="004C3081" w:rsidRPr="000E1C87" w:rsidRDefault="004C3081" w:rsidP="004C3081">
            <w:pPr>
              <w:ind w:firstLine="0"/>
              <w:rPr>
                <w:sz w:val="24"/>
                <w:szCs w:val="24"/>
              </w:rPr>
            </w:pPr>
            <w:r w:rsidRPr="000E1C87">
              <w:rPr>
                <w:sz w:val="24"/>
                <w:szCs w:val="24"/>
              </w:rPr>
              <w:t>Объекты здравоохранения отсутствуют</w:t>
            </w:r>
          </w:p>
        </w:tc>
        <w:tc>
          <w:tcPr>
            <w:tcW w:w="2111" w:type="dxa"/>
          </w:tcPr>
          <w:p w14:paraId="57A5DF02" w14:textId="77777777" w:rsidR="004C3081" w:rsidRPr="000E1C87" w:rsidRDefault="004C3081" w:rsidP="004C3081">
            <w:pPr>
              <w:ind w:firstLine="0"/>
              <w:rPr>
                <w:sz w:val="24"/>
                <w:szCs w:val="24"/>
              </w:rPr>
            </w:pPr>
          </w:p>
        </w:tc>
        <w:tc>
          <w:tcPr>
            <w:tcW w:w="1719" w:type="dxa"/>
          </w:tcPr>
          <w:p w14:paraId="11692333" w14:textId="77777777" w:rsidR="004C3081" w:rsidRPr="000E1C87" w:rsidRDefault="004C3081" w:rsidP="004C3081">
            <w:pPr>
              <w:ind w:firstLine="0"/>
              <w:rPr>
                <w:sz w:val="24"/>
                <w:szCs w:val="24"/>
              </w:rPr>
            </w:pPr>
          </w:p>
        </w:tc>
      </w:tr>
      <w:tr w:rsidR="0099529D" w:rsidRPr="000E1C87" w14:paraId="166B4858" w14:textId="77777777" w:rsidTr="002439C1">
        <w:trPr>
          <w:jc w:val="center"/>
        </w:trPr>
        <w:tc>
          <w:tcPr>
            <w:tcW w:w="988" w:type="dxa"/>
          </w:tcPr>
          <w:p w14:paraId="50AFEAD6" w14:textId="77777777" w:rsidR="004C3081" w:rsidRPr="000E1C87" w:rsidRDefault="004C3081" w:rsidP="009F2E30">
            <w:pPr>
              <w:ind w:firstLine="0"/>
              <w:jc w:val="center"/>
              <w:rPr>
                <w:sz w:val="24"/>
                <w:szCs w:val="24"/>
              </w:rPr>
            </w:pPr>
            <w:r w:rsidRPr="000E1C87">
              <w:rPr>
                <w:sz w:val="24"/>
                <w:szCs w:val="24"/>
              </w:rPr>
              <w:t>3.</w:t>
            </w:r>
          </w:p>
        </w:tc>
        <w:tc>
          <w:tcPr>
            <w:tcW w:w="5377" w:type="dxa"/>
          </w:tcPr>
          <w:p w14:paraId="07D0F3CE" w14:textId="77777777" w:rsidR="004C3081" w:rsidRPr="000E1C87" w:rsidRDefault="004C3081" w:rsidP="009F2E30">
            <w:pPr>
              <w:ind w:firstLine="0"/>
              <w:rPr>
                <w:sz w:val="24"/>
                <w:szCs w:val="24"/>
              </w:rPr>
            </w:pPr>
            <w:r w:rsidRPr="000E1C87">
              <w:rPr>
                <w:sz w:val="24"/>
                <w:szCs w:val="24"/>
              </w:rPr>
              <w:t>Город Кудрово</w:t>
            </w:r>
          </w:p>
        </w:tc>
        <w:tc>
          <w:tcPr>
            <w:tcW w:w="2111" w:type="dxa"/>
          </w:tcPr>
          <w:p w14:paraId="7625D410" w14:textId="77777777" w:rsidR="004C3081" w:rsidRPr="000E1C87" w:rsidRDefault="004C3081" w:rsidP="009F2E30">
            <w:pPr>
              <w:ind w:firstLine="0"/>
              <w:rPr>
                <w:sz w:val="24"/>
                <w:szCs w:val="24"/>
              </w:rPr>
            </w:pPr>
          </w:p>
        </w:tc>
        <w:tc>
          <w:tcPr>
            <w:tcW w:w="1719" w:type="dxa"/>
          </w:tcPr>
          <w:p w14:paraId="24456CCA" w14:textId="77777777" w:rsidR="004C3081" w:rsidRPr="000E1C87" w:rsidRDefault="004C3081" w:rsidP="009F2E30">
            <w:pPr>
              <w:ind w:firstLine="0"/>
              <w:rPr>
                <w:sz w:val="24"/>
                <w:szCs w:val="24"/>
              </w:rPr>
            </w:pPr>
          </w:p>
        </w:tc>
      </w:tr>
      <w:tr w:rsidR="0099529D" w:rsidRPr="000E1C87" w14:paraId="2AD1685A" w14:textId="77777777" w:rsidTr="002439C1">
        <w:trPr>
          <w:jc w:val="center"/>
        </w:trPr>
        <w:tc>
          <w:tcPr>
            <w:tcW w:w="988" w:type="dxa"/>
          </w:tcPr>
          <w:p w14:paraId="2CC30BF8" w14:textId="77777777" w:rsidR="004C3081" w:rsidRPr="000E1C87" w:rsidRDefault="004C3081" w:rsidP="004C3081">
            <w:pPr>
              <w:ind w:firstLine="0"/>
              <w:jc w:val="center"/>
              <w:rPr>
                <w:sz w:val="24"/>
                <w:szCs w:val="24"/>
              </w:rPr>
            </w:pPr>
            <w:r w:rsidRPr="000E1C87">
              <w:rPr>
                <w:sz w:val="24"/>
                <w:szCs w:val="24"/>
              </w:rPr>
              <w:t>3.1.</w:t>
            </w:r>
          </w:p>
        </w:tc>
        <w:tc>
          <w:tcPr>
            <w:tcW w:w="5377" w:type="dxa"/>
          </w:tcPr>
          <w:p w14:paraId="51AF052E" w14:textId="0672A0CE" w:rsidR="004C3081" w:rsidRPr="000E1C87" w:rsidRDefault="004C3081" w:rsidP="004C3081">
            <w:pPr>
              <w:ind w:firstLine="0"/>
              <w:rPr>
                <w:sz w:val="24"/>
                <w:szCs w:val="24"/>
              </w:rPr>
            </w:pPr>
            <w:r w:rsidRPr="000E1C87">
              <w:rPr>
                <w:sz w:val="24"/>
                <w:szCs w:val="24"/>
              </w:rPr>
              <w:t>Объекты здравоохранения</w:t>
            </w:r>
          </w:p>
        </w:tc>
        <w:tc>
          <w:tcPr>
            <w:tcW w:w="2111" w:type="dxa"/>
          </w:tcPr>
          <w:p w14:paraId="4266989E" w14:textId="77777777" w:rsidR="004C3081" w:rsidRPr="000E1C87" w:rsidRDefault="004C3081" w:rsidP="004C3081">
            <w:pPr>
              <w:ind w:firstLine="0"/>
              <w:rPr>
                <w:sz w:val="24"/>
                <w:szCs w:val="24"/>
              </w:rPr>
            </w:pPr>
          </w:p>
        </w:tc>
        <w:tc>
          <w:tcPr>
            <w:tcW w:w="1719" w:type="dxa"/>
          </w:tcPr>
          <w:p w14:paraId="74F9B63E" w14:textId="77777777" w:rsidR="004C3081" w:rsidRPr="000E1C87" w:rsidRDefault="004C3081" w:rsidP="004C3081">
            <w:pPr>
              <w:ind w:firstLine="0"/>
              <w:rPr>
                <w:sz w:val="24"/>
                <w:szCs w:val="24"/>
              </w:rPr>
            </w:pPr>
          </w:p>
        </w:tc>
      </w:tr>
      <w:tr w:rsidR="0099529D" w:rsidRPr="000E1C87" w14:paraId="0E7DCE27" w14:textId="77777777" w:rsidTr="002439C1">
        <w:trPr>
          <w:jc w:val="center"/>
        </w:trPr>
        <w:tc>
          <w:tcPr>
            <w:tcW w:w="988" w:type="dxa"/>
          </w:tcPr>
          <w:p w14:paraId="3E9D1A0A" w14:textId="77777777" w:rsidR="004C3081" w:rsidRPr="000E1C87" w:rsidRDefault="004C3081" w:rsidP="009F2E30">
            <w:pPr>
              <w:ind w:firstLine="0"/>
              <w:jc w:val="center"/>
              <w:rPr>
                <w:sz w:val="24"/>
                <w:szCs w:val="24"/>
              </w:rPr>
            </w:pPr>
            <w:r w:rsidRPr="000E1C87">
              <w:rPr>
                <w:sz w:val="24"/>
                <w:szCs w:val="24"/>
              </w:rPr>
              <w:t>3.1.1.</w:t>
            </w:r>
          </w:p>
        </w:tc>
        <w:tc>
          <w:tcPr>
            <w:tcW w:w="5377" w:type="dxa"/>
          </w:tcPr>
          <w:p w14:paraId="5D603224" w14:textId="77777777" w:rsidR="004C3081" w:rsidRPr="000E1C87" w:rsidRDefault="008775D5" w:rsidP="008775D5">
            <w:pPr>
              <w:ind w:firstLine="0"/>
              <w:rPr>
                <w:sz w:val="24"/>
                <w:szCs w:val="24"/>
              </w:rPr>
            </w:pPr>
            <w:r w:rsidRPr="000E1C87">
              <w:rPr>
                <w:sz w:val="24"/>
                <w:szCs w:val="24"/>
              </w:rPr>
              <w:t>Центр семейной общей врачебной практики</w:t>
            </w:r>
          </w:p>
          <w:p w14:paraId="55D0E168" w14:textId="75A1DB1F" w:rsidR="008775D5" w:rsidRPr="000E1C87" w:rsidRDefault="008775D5" w:rsidP="008775D5">
            <w:pPr>
              <w:ind w:firstLine="0"/>
              <w:rPr>
                <w:sz w:val="24"/>
                <w:szCs w:val="24"/>
              </w:rPr>
            </w:pPr>
          </w:p>
        </w:tc>
        <w:tc>
          <w:tcPr>
            <w:tcW w:w="2111" w:type="dxa"/>
          </w:tcPr>
          <w:p w14:paraId="11EBF185" w14:textId="00A50BE9" w:rsidR="004C3081" w:rsidRPr="000E1C87" w:rsidRDefault="008C6200" w:rsidP="008C6200">
            <w:pPr>
              <w:ind w:firstLine="0"/>
              <w:rPr>
                <w:sz w:val="24"/>
                <w:szCs w:val="24"/>
              </w:rPr>
            </w:pPr>
            <w:r w:rsidRPr="000E1C87">
              <w:rPr>
                <w:sz w:val="24"/>
                <w:szCs w:val="24"/>
              </w:rPr>
              <w:t>Количество посещений в смену</w:t>
            </w:r>
          </w:p>
        </w:tc>
        <w:tc>
          <w:tcPr>
            <w:tcW w:w="1719" w:type="dxa"/>
          </w:tcPr>
          <w:p w14:paraId="65412037" w14:textId="4D8E46C1" w:rsidR="004C3081" w:rsidRPr="000E1C87" w:rsidRDefault="008C6200" w:rsidP="008C6200">
            <w:pPr>
              <w:ind w:firstLine="0"/>
              <w:jc w:val="right"/>
              <w:rPr>
                <w:sz w:val="24"/>
                <w:szCs w:val="24"/>
              </w:rPr>
            </w:pPr>
            <w:r w:rsidRPr="000E1C87">
              <w:rPr>
                <w:sz w:val="24"/>
                <w:szCs w:val="24"/>
              </w:rPr>
              <w:t>200</w:t>
            </w:r>
          </w:p>
        </w:tc>
      </w:tr>
      <w:tr w:rsidR="0099529D" w:rsidRPr="000E1C87" w14:paraId="5C0444C4" w14:textId="77777777" w:rsidTr="002439C1">
        <w:trPr>
          <w:jc w:val="center"/>
        </w:trPr>
        <w:tc>
          <w:tcPr>
            <w:tcW w:w="988" w:type="dxa"/>
          </w:tcPr>
          <w:p w14:paraId="2BA89641" w14:textId="77777777" w:rsidR="004C3081" w:rsidRPr="000E1C87" w:rsidRDefault="004C3081" w:rsidP="009F2E30">
            <w:pPr>
              <w:ind w:firstLine="0"/>
              <w:jc w:val="center"/>
              <w:rPr>
                <w:sz w:val="24"/>
                <w:szCs w:val="24"/>
              </w:rPr>
            </w:pPr>
            <w:r w:rsidRPr="000E1C87">
              <w:rPr>
                <w:sz w:val="24"/>
                <w:szCs w:val="24"/>
              </w:rPr>
              <w:t>4.</w:t>
            </w:r>
          </w:p>
        </w:tc>
        <w:tc>
          <w:tcPr>
            <w:tcW w:w="5377" w:type="dxa"/>
          </w:tcPr>
          <w:p w14:paraId="7D990EC8" w14:textId="77777777" w:rsidR="004C3081" w:rsidRPr="000E1C87" w:rsidRDefault="004C3081" w:rsidP="009F2E30">
            <w:pPr>
              <w:ind w:firstLine="0"/>
              <w:rPr>
                <w:sz w:val="24"/>
                <w:szCs w:val="24"/>
              </w:rPr>
            </w:pPr>
            <w:r w:rsidRPr="000E1C87">
              <w:rPr>
                <w:sz w:val="24"/>
                <w:szCs w:val="24"/>
              </w:rPr>
              <w:t>Поселок при железнодорожной станции Мяглово</w:t>
            </w:r>
          </w:p>
        </w:tc>
        <w:tc>
          <w:tcPr>
            <w:tcW w:w="2111" w:type="dxa"/>
          </w:tcPr>
          <w:p w14:paraId="73D90052" w14:textId="77777777" w:rsidR="004C3081" w:rsidRPr="000E1C87" w:rsidRDefault="004C3081" w:rsidP="009F2E30">
            <w:pPr>
              <w:ind w:firstLine="0"/>
              <w:rPr>
                <w:sz w:val="24"/>
                <w:szCs w:val="24"/>
              </w:rPr>
            </w:pPr>
          </w:p>
        </w:tc>
        <w:tc>
          <w:tcPr>
            <w:tcW w:w="1719" w:type="dxa"/>
          </w:tcPr>
          <w:p w14:paraId="66EE38C1" w14:textId="77777777" w:rsidR="004C3081" w:rsidRPr="000E1C87" w:rsidRDefault="004C3081" w:rsidP="009F2E30">
            <w:pPr>
              <w:ind w:firstLine="0"/>
              <w:rPr>
                <w:sz w:val="24"/>
                <w:szCs w:val="24"/>
              </w:rPr>
            </w:pPr>
          </w:p>
        </w:tc>
      </w:tr>
      <w:tr w:rsidR="0099529D" w:rsidRPr="000E1C87" w14:paraId="61EE416E" w14:textId="77777777" w:rsidTr="002439C1">
        <w:trPr>
          <w:jc w:val="center"/>
        </w:trPr>
        <w:tc>
          <w:tcPr>
            <w:tcW w:w="988" w:type="dxa"/>
          </w:tcPr>
          <w:p w14:paraId="2ACEE853" w14:textId="77777777" w:rsidR="004C3081" w:rsidRPr="000E1C87" w:rsidRDefault="004C3081" w:rsidP="004C3081">
            <w:pPr>
              <w:ind w:firstLine="0"/>
              <w:jc w:val="center"/>
              <w:rPr>
                <w:sz w:val="24"/>
                <w:szCs w:val="24"/>
              </w:rPr>
            </w:pPr>
            <w:r w:rsidRPr="000E1C87">
              <w:rPr>
                <w:sz w:val="24"/>
                <w:szCs w:val="24"/>
              </w:rPr>
              <w:t>4.1.</w:t>
            </w:r>
          </w:p>
        </w:tc>
        <w:tc>
          <w:tcPr>
            <w:tcW w:w="5377" w:type="dxa"/>
          </w:tcPr>
          <w:p w14:paraId="5EB378D0" w14:textId="5B214ADD" w:rsidR="004C3081" w:rsidRPr="000E1C87" w:rsidRDefault="004C3081" w:rsidP="004C3081">
            <w:pPr>
              <w:ind w:firstLine="0"/>
              <w:rPr>
                <w:sz w:val="24"/>
                <w:szCs w:val="24"/>
              </w:rPr>
            </w:pPr>
            <w:r w:rsidRPr="000E1C87">
              <w:rPr>
                <w:sz w:val="24"/>
                <w:szCs w:val="24"/>
              </w:rPr>
              <w:t>Объекты здравоохранения отсутствуют</w:t>
            </w:r>
          </w:p>
        </w:tc>
        <w:tc>
          <w:tcPr>
            <w:tcW w:w="2111" w:type="dxa"/>
          </w:tcPr>
          <w:p w14:paraId="262EBA67" w14:textId="77777777" w:rsidR="004C3081" w:rsidRPr="000E1C87" w:rsidRDefault="004C3081" w:rsidP="004C3081">
            <w:pPr>
              <w:ind w:firstLine="0"/>
              <w:rPr>
                <w:sz w:val="24"/>
                <w:szCs w:val="24"/>
              </w:rPr>
            </w:pPr>
          </w:p>
        </w:tc>
        <w:tc>
          <w:tcPr>
            <w:tcW w:w="1719" w:type="dxa"/>
          </w:tcPr>
          <w:p w14:paraId="69B1B80A" w14:textId="77777777" w:rsidR="004C3081" w:rsidRPr="000E1C87" w:rsidRDefault="004C3081" w:rsidP="004C3081">
            <w:pPr>
              <w:ind w:firstLine="0"/>
              <w:rPr>
                <w:sz w:val="24"/>
                <w:szCs w:val="24"/>
              </w:rPr>
            </w:pPr>
          </w:p>
        </w:tc>
      </w:tr>
      <w:tr w:rsidR="0099529D" w:rsidRPr="000E1C87" w14:paraId="1CDC7EC7" w14:textId="77777777" w:rsidTr="002439C1">
        <w:trPr>
          <w:jc w:val="center"/>
        </w:trPr>
        <w:tc>
          <w:tcPr>
            <w:tcW w:w="988" w:type="dxa"/>
          </w:tcPr>
          <w:p w14:paraId="4C690DF6" w14:textId="77777777" w:rsidR="004C3081" w:rsidRPr="000E1C87" w:rsidRDefault="004C3081" w:rsidP="009F2E30">
            <w:pPr>
              <w:ind w:firstLine="0"/>
              <w:jc w:val="center"/>
              <w:rPr>
                <w:sz w:val="24"/>
                <w:szCs w:val="24"/>
              </w:rPr>
            </w:pPr>
            <w:r w:rsidRPr="000E1C87">
              <w:rPr>
                <w:sz w:val="24"/>
                <w:szCs w:val="24"/>
              </w:rPr>
              <w:t>5.</w:t>
            </w:r>
          </w:p>
        </w:tc>
        <w:tc>
          <w:tcPr>
            <w:tcW w:w="5377" w:type="dxa"/>
          </w:tcPr>
          <w:p w14:paraId="754973F3" w14:textId="77777777" w:rsidR="004C3081" w:rsidRPr="000E1C87" w:rsidRDefault="004C3081" w:rsidP="009F2E30">
            <w:pPr>
              <w:ind w:firstLine="0"/>
              <w:rPr>
                <w:sz w:val="24"/>
                <w:szCs w:val="24"/>
              </w:rPr>
            </w:pPr>
            <w:r w:rsidRPr="000E1C87">
              <w:rPr>
                <w:sz w:val="24"/>
                <w:szCs w:val="24"/>
              </w:rPr>
              <w:t>Деревня Новосергиевка</w:t>
            </w:r>
          </w:p>
        </w:tc>
        <w:tc>
          <w:tcPr>
            <w:tcW w:w="2111" w:type="dxa"/>
          </w:tcPr>
          <w:p w14:paraId="1DF22C76" w14:textId="77777777" w:rsidR="004C3081" w:rsidRPr="000E1C87" w:rsidRDefault="004C3081" w:rsidP="009F2E30">
            <w:pPr>
              <w:ind w:firstLine="0"/>
              <w:rPr>
                <w:sz w:val="24"/>
                <w:szCs w:val="24"/>
              </w:rPr>
            </w:pPr>
          </w:p>
        </w:tc>
        <w:tc>
          <w:tcPr>
            <w:tcW w:w="1719" w:type="dxa"/>
          </w:tcPr>
          <w:p w14:paraId="6EA07605" w14:textId="77777777" w:rsidR="004C3081" w:rsidRPr="000E1C87" w:rsidRDefault="004C3081" w:rsidP="009F2E30">
            <w:pPr>
              <w:ind w:firstLine="0"/>
              <w:rPr>
                <w:sz w:val="24"/>
                <w:szCs w:val="24"/>
              </w:rPr>
            </w:pPr>
          </w:p>
        </w:tc>
      </w:tr>
      <w:tr w:rsidR="0099529D" w:rsidRPr="000E1C87" w14:paraId="64BA9E62" w14:textId="77777777" w:rsidTr="002439C1">
        <w:trPr>
          <w:jc w:val="center"/>
        </w:trPr>
        <w:tc>
          <w:tcPr>
            <w:tcW w:w="988" w:type="dxa"/>
          </w:tcPr>
          <w:p w14:paraId="51F84D91" w14:textId="77777777" w:rsidR="004C3081" w:rsidRPr="000E1C87" w:rsidRDefault="004C3081" w:rsidP="004C3081">
            <w:pPr>
              <w:ind w:firstLine="0"/>
              <w:jc w:val="center"/>
              <w:rPr>
                <w:sz w:val="24"/>
                <w:szCs w:val="24"/>
              </w:rPr>
            </w:pPr>
            <w:r w:rsidRPr="000E1C87">
              <w:rPr>
                <w:sz w:val="24"/>
                <w:szCs w:val="24"/>
              </w:rPr>
              <w:t>5.1.</w:t>
            </w:r>
          </w:p>
        </w:tc>
        <w:tc>
          <w:tcPr>
            <w:tcW w:w="5377" w:type="dxa"/>
          </w:tcPr>
          <w:p w14:paraId="3DC49323" w14:textId="4AAD57F6" w:rsidR="004C3081" w:rsidRPr="000E1C87" w:rsidRDefault="004C3081" w:rsidP="004C3081">
            <w:pPr>
              <w:ind w:firstLine="0"/>
              <w:rPr>
                <w:sz w:val="24"/>
                <w:szCs w:val="24"/>
              </w:rPr>
            </w:pPr>
            <w:r w:rsidRPr="000E1C87">
              <w:rPr>
                <w:sz w:val="24"/>
                <w:szCs w:val="24"/>
              </w:rPr>
              <w:t>Объекты здравоохранения отсутствуют</w:t>
            </w:r>
          </w:p>
        </w:tc>
        <w:tc>
          <w:tcPr>
            <w:tcW w:w="2111" w:type="dxa"/>
          </w:tcPr>
          <w:p w14:paraId="394D68ED" w14:textId="77777777" w:rsidR="004C3081" w:rsidRPr="000E1C87" w:rsidRDefault="004C3081" w:rsidP="004C3081">
            <w:pPr>
              <w:ind w:firstLine="0"/>
              <w:rPr>
                <w:sz w:val="24"/>
                <w:szCs w:val="24"/>
              </w:rPr>
            </w:pPr>
          </w:p>
        </w:tc>
        <w:tc>
          <w:tcPr>
            <w:tcW w:w="1719" w:type="dxa"/>
          </w:tcPr>
          <w:p w14:paraId="69BF2350" w14:textId="77777777" w:rsidR="004C3081" w:rsidRPr="000E1C87" w:rsidRDefault="004C3081" w:rsidP="004C3081">
            <w:pPr>
              <w:ind w:firstLine="0"/>
              <w:rPr>
                <w:sz w:val="24"/>
                <w:szCs w:val="24"/>
              </w:rPr>
            </w:pPr>
          </w:p>
        </w:tc>
      </w:tr>
      <w:tr w:rsidR="0099529D" w:rsidRPr="000E1C87" w14:paraId="64B03FDF" w14:textId="77777777" w:rsidTr="002439C1">
        <w:trPr>
          <w:jc w:val="center"/>
        </w:trPr>
        <w:tc>
          <w:tcPr>
            <w:tcW w:w="988" w:type="dxa"/>
          </w:tcPr>
          <w:p w14:paraId="282EB5F0" w14:textId="77777777" w:rsidR="004C3081" w:rsidRPr="000E1C87" w:rsidRDefault="004C3081" w:rsidP="009F2E30">
            <w:pPr>
              <w:ind w:firstLine="0"/>
              <w:jc w:val="center"/>
              <w:rPr>
                <w:sz w:val="24"/>
                <w:szCs w:val="24"/>
              </w:rPr>
            </w:pPr>
            <w:r w:rsidRPr="000E1C87">
              <w:rPr>
                <w:sz w:val="24"/>
                <w:szCs w:val="24"/>
              </w:rPr>
              <w:t>6.</w:t>
            </w:r>
          </w:p>
        </w:tc>
        <w:tc>
          <w:tcPr>
            <w:tcW w:w="5377" w:type="dxa"/>
          </w:tcPr>
          <w:p w14:paraId="23067542" w14:textId="77777777" w:rsidR="004C3081" w:rsidRPr="000E1C87" w:rsidRDefault="004C3081" w:rsidP="009F2E30">
            <w:pPr>
              <w:ind w:firstLine="0"/>
              <w:rPr>
                <w:sz w:val="24"/>
                <w:szCs w:val="24"/>
              </w:rPr>
            </w:pPr>
            <w:r w:rsidRPr="000E1C87">
              <w:rPr>
                <w:sz w:val="24"/>
                <w:szCs w:val="24"/>
              </w:rPr>
              <w:t>Деревня Суоранда</w:t>
            </w:r>
          </w:p>
        </w:tc>
        <w:tc>
          <w:tcPr>
            <w:tcW w:w="2111" w:type="dxa"/>
          </w:tcPr>
          <w:p w14:paraId="49CD19E0" w14:textId="77777777" w:rsidR="004C3081" w:rsidRPr="000E1C87" w:rsidRDefault="004C3081" w:rsidP="009F2E30">
            <w:pPr>
              <w:ind w:firstLine="0"/>
              <w:rPr>
                <w:sz w:val="24"/>
                <w:szCs w:val="24"/>
              </w:rPr>
            </w:pPr>
          </w:p>
        </w:tc>
        <w:tc>
          <w:tcPr>
            <w:tcW w:w="1719" w:type="dxa"/>
          </w:tcPr>
          <w:p w14:paraId="5C66895B" w14:textId="77777777" w:rsidR="004C3081" w:rsidRPr="000E1C87" w:rsidRDefault="004C3081" w:rsidP="009F2E30">
            <w:pPr>
              <w:ind w:firstLine="0"/>
              <w:rPr>
                <w:sz w:val="24"/>
                <w:szCs w:val="24"/>
              </w:rPr>
            </w:pPr>
          </w:p>
        </w:tc>
      </w:tr>
      <w:tr w:rsidR="0099529D" w:rsidRPr="000E1C87" w14:paraId="1278D077" w14:textId="77777777" w:rsidTr="002439C1">
        <w:trPr>
          <w:jc w:val="center"/>
        </w:trPr>
        <w:tc>
          <w:tcPr>
            <w:tcW w:w="988" w:type="dxa"/>
          </w:tcPr>
          <w:p w14:paraId="588F49B8" w14:textId="77777777" w:rsidR="004C3081" w:rsidRPr="000E1C87" w:rsidRDefault="004C3081" w:rsidP="004C3081">
            <w:pPr>
              <w:ind w:firstLine="0"/>
              <w:jc w:val="center"/>
              <w:rPr>
                <w:sz w:val="24"/>
                <w:szCs w:val="24"/>
              </w:rPr>
            </w:pPr>
            <w:r w:rsidRPr="000E1C87">
              <w:rPr>
                <w:sz w:val="24"/>
                <w:szCs w:val="24"/>
              </w:rPr>
              <w:t>6.1.</w:t>
            </w:r>
          </w:p>
        </w:tc>
        <w:tc>
          <w:tcPr>
            <w:tcW w:w="5377" w:type="dxa"/>
          </w:tcPr>
          <w:p w14:paraId="0C0BED6A" w14:textId="702BDC03" w:rsidR="004C3081" w:rsidRPr="000E1C87" w:rsidRDefault="004C3081" w:rsidP="004C3081">
            <w:pPr>
              <w:ind w:firstLine="0"/>
              <w:rPr>
                <w:sz w:val="24"/>
                <w:szCs w:val="24"/>
              </w:rPr>
            </w:pPr>
            <w:r w:rsidRPr="000E1C87">
              <w:rPr>
                <w:sz w:val="24"/>
                <w:szCs w:val="24"/>
              </w:rPr>
              <w:t>Объекты здравоохранения отсутствуют</w:t>
            </w:r>
          </w:p>
        </w:tc>
        <w:tc>
          <w:tcPr>
            <w:tcW w:w="2111" w:type="dxa"/>
          </w:tcPr>
          <w:p w14:paraId="409FBF9E" w14:textId="77777777" w:rsidR="004C3081" w:rsidRPr="000E1C87" w:rsidRDefault="004C3081" w:rsidP="004C3081">
            <w:pPr>
              <w:ind w:firstLine="0"/>
              <w:rPr>
                <w:sz w:val="24"/>
                <w:szCs w:val="24"/>
              </w:rPr>
            </w:pPr>
          </w:p>
        </w:tc>
        <w:tc>
          <w:tcPr>
            <w:tcW w:w="1719" w:type="dxa"/>
          </w:tcPr>
          <w:p w14:paraId="4B86EE82" w14:textId="77777777" w:rsidR="004C3081" w:rsidRPr="000E1C87" w:rsidRDefault="004C3081" w:rsidP="004C3081">
            <w:pPr>
              <w:ind w:firstLine="0"/>
              <w:rPr>
                <w:sz w:val="24"/>
                <w:szCs w:val="24"/>
              </w:rPr>
            </w:pPr>
          </w:p>
        </w:tc>
      </w:tr>
      <w:tr w:rsidR="0099529D" w:rsidRPr="000E1C87" w14:paraId="5878D754" w14:textId="77777777" w:rsidTr="002439C1">
        <w:trPr>
          <w:jc w:val="center"/>
        </w:trPr>
        <w:tc>
          <w:tcPr>
            <w:tcW w:w="988" w:type="dxa"/>
          </w:tcPr>
          <w:p w14:paraId="4847B807" w14:textId="77777777" w:rsidR="004C3081" w:rsidRPr="000E1C87" w:rsidRDefault="004C3081" w:rsidP="009F2E30">
            <w:pPr>
              <w:ind w:firstLine="0"/>
              <w:jc w:val="center"/>
              <w:rPr>
                <w:sz w:val="24"/>
                <w:szCs w:val="24"/>
              </w:rPr>
            </w:pPr>
            <w:r w:rsidRPr="000E1C87">
              <w:rPr>
                <w:sz w:val="24"/>
                <w:szCs w:val="24"/>
              </w:rPr>
              <w:t>7.</w:t>
            </w:r>
          </w:p>
        </w:tc>
        <w:tc>
          <w:tcPr>
            <w:tcW w:w="5377" w:type="dxa"/>
          </w:tcPr>
          <w:p w14:paraId="026BB745" w14:textId="77777777" w:rsidR="004C3081" w:rsidRPr="000E1C87" w:rsidRDefault="004C3081" w:rsidP="009F2E30">
            <w:pPr>
              <w:ind w:firstLine="0"/>
              <w:rPr>
                <w:sz w:val="24"/>
                <w:szCs w:val="24"/>
              </w:rPr>
            </w:pPr>
            <w:r w:rsidRPr="000E1C87">
              <w:rPr>
                <w:sz w:val="24"/>
                <w:szCs w:val="24"/>
              </w:rPr>
              <w:t>Деревня Хирвости</w:t>
            </w:r>
          </w:p>
        </w:tc>
        <w:tc>
          <w:tcPr>
            <w:tcW w:w="2111" w:type="dxa"/>
          </w:tcPr>
          <w:p w14:paraId="7962738E" w14:textId="77777777" w:rsidR="004C3081" w:rsidRPr="000E1C87" w:rsidRDefault="004C3081" w:rsidP="009F2E30">
            <w:pPr>
              <w:ind w:firstLine="0"/>
              <w:rPr>
                <w:sz w:val="24"/>
                <w:szCs w:val="24"/>
              </w:rPr>
            </w:pPr>
          </w:p>
        </w:tc>
        <w:tc>
          <w:tcPr>
            <w:tcW w:w="1719" w:type="dxa"/>
          </w:tcPr>
          <w:p w14:paraId="50F81635" w14:textId="77777777" w:rsidR="004C3081" w:rsidRPr="000E1C87" w:rsidRDefault="004C3081" w:rsidP="009F2E30">
            <w:pPr>
              <w:ind w:firstLine="0"/>
              <w:rPr>
                <w:sz w:val="24"/>
                <w:szCs w:val="24"/>
              </w:rPr>
            </w:pPr>
          </w:p>
        </w:tc>
      </w:tr>
      <w:tr w:rsidR="0099529D" w:rsidRPr="000E1C87" w14:paraId="7B116872" w14:textId="77777777" w:rsidTr="002439C1">
        <w:trPr>
          <w:jc w:val="center"/>
        </w:trPr>
        <w:tc>
          <w:tcPr>
            <w:tcW w:w="988" w:type="dxa"/>
          </w:tcPr>
          <w:p w14:paraId="2EE996D2" w14:textId="77777777" w:rsidR="004C3081" w:rsidRPr="000E1C87" w:rsidRDefault="004C3081" w:rsidP="004C3081">
            <w:pPr>
              <w:ind w:firstLine="0"/>
              <w:jc w:val="center"/>
              <w:rPr>
                <w:sz w:val="24"/>
                <w:szCs w:val="24"/>
              </w:rPr>
            </w:pPr>
            <w:r w:rsidRPr="000E1C87">
              <w:rPr>
                <w:sz w:val="24"/>
                <w:szCs w:val="24"/>
              </w:rPr>
              <w:t>7.1.</w:t>
            </w:r>
          </w:p>
        </w:tc>
        <w:tc>
          <w:tcPr>
            <w:tcW w:w="5377" w:type="dxa"/>
          </w:tcPr>
          <w:p w14:paraId="524BBFF1" w14:textId="22329083" w:rsidR="004C3081" w:rsidRPr="000E1C87" w:rsidRDefault="004C3081" w:rsidP="004C3081">
            <w:pPr>
              <w:ind w:firstLine="0"/>
              <w:rPr>
                <w:sz w:val="24"/>
                <w:szCs w:val="24"/>
              </w:rPr>
            </w:pPr>
            <w:r w:rsidRPr="000E1C87">
              <w:rPr>
                <w:sz w:val="24"/>
                <w:szCs w:val="24"/>
              </w:rPr>
              <w:t>Объекты здравоохранения отсутствуют</w:t>
            </w:r>
          </w:p>
        </w:tc>
        <w:tc>
          <w:tcPr>
            <w:tcW w:w="2111" w:type="dxa"/>
          </w:tcPr>
          <w:p w14:paraId="3F0F6F98" w14:textId="77777777" w:rsidR="004C3081" w:rsidRPr="000E1C87" w:rsidRDefault="004C3081" w:rsidP="004C3081">
            <w:pPr>
              <w:ind w:firstLine="0"/>
              <w:rPr>
                <w:sz w:val="24"/>
                <w:szCs w:val="24"/>
              </w:rPr>
            </w:pPr>
          </w:p>
        </w:tc>
        <w:tc>
          <w:tcPr>
            <w:tcW w:w="1719" w:type="dxa"/>
          </w:tcPr>
          <w:p w14:paraId="4E38FB66" w14:textId="77777777" w:rsidR="004C3081" w:rsidRPr="000E1C87" w:rsidRDefault="004C3081" w:rsidP="004C3081">
            <w:pPr>
              <w:ind w:firstLine="0"/>
              <w:rPr>
                <w:sz w:val="24"/>
                <w:szCs w:val="24"/>
              </w:rPr>
            </w:pPr>
          </w:p>
        </w:tc>
      </w:tr>
      <w:tr w:rsidR="0099529D" w:rsidRPr="000E1C87" w14:paraId="50EC0C66" w14:textId="77777777" w:rsidTr="002439C1">
        <w:trPr>
          <w:jc w:val="center"/>
        </w:trPr>
        <w:tc>
          <w:tcPr>
            <w:tcW w:w="988" w:type="dxa"/>
          </w:tcPr>
          <w:p w14:paraId="659AB166" w14:textId="77777777" w:rsidR="004C3081" w:rsidRPr="000E1C87" w:rsidRDefault="004C3081" w:rsidP="009F2E30">
            <w:pPr>
              <w:ind w:firstLine="0"/>
              <w:jc w:val="center"/>
              <w:rPr>
                <w:sz w:val="24"/>
                <w:szCs w:val="24"/>
              </w:rPr>
            </w:pPr>
            <w:r w:rsidRPr="000E1C87">
              <w:rPr>
                <w:sz w:val="24"/>
                <w:szCs w:val="24"/>
              </w:rPr>
              <w:t>8.</w:t>
            </w:r>
          </w:p>
        </w:tc>
        <w:tc>
          <w:tcPr>
            <w:tcW w:w="5377" w:type="dxa"/>
          </w:tcPr>
          <w:p w14:paraId="7A94852C" w14:textId="77777777" w:rsidR="004C3081" w:rsidRPr="000E1C87" w:rsidRDefault="004C3081" w:rsidP="009F2E30">
            <w:pPr>
              <w:ind w:firstLine="0"/>
              <w:rPr>
                <w:sz w:val="24"/>
                <w:szCs w:val="24"/>
              </w:rPr>
            </w:pPr>
            <w:r w:rsidRPr="000E1C87">
              <w:rPr>
                <w:sz w:val="24"/>
                <w:szCs w:val="24"/>
              </w:rPr>
              <w:t>Городской поселок Янино-1</w:t>
            </w:r>
          </w:p>
        </w:tc>
        <w:tc>
          <w:tcPr>
            <w:tcW w:w="2111" w:type="dxa"/>
          </w:tcPr>
          <w:p w14:paraId="2EC5D123" w14:textId="77777777" w:rsidR="004C3081" w:rsidRPr="000E1C87" w:rsidRDefault="004C3081" w:rsidP="009F2E30">
            <w:pPr>
              <w:ind w:firstLine="0"/>
              <w:rPr>
                <w:sz w:val="24"/>
                <w:szCs w:val="24"/>
              </w:rPr>
            </w:pPr>
          </w:p>
        </w:tc>
        <w:tc>
          <w:tcPr>
            <w:tcW w:w="1719" w:type="dxa"/>
          </w:tcPr>
          <w:p w14:paraId="75F4F1C5" w14:textId="77777777" w:rsidR="004C3081" w:rsidRPr="000E1C87" w:rsidRDefault="004C3081" w:rsidP="009F2E30">
            <w:pPr>
              <w:ind w:firstLine="0"/>
              <w:jc w:val="right"/>
              <w:rPr>
                <w:sz w:val="24"/>
                <w:szCs w:val="24"/>
              </w:rPr>
            </w:pPr>
          </w:p>
        </w:tc>
      </w:tr>
      <w:tr w:rsidR="0099529D" w:rsidRPr="000E1C87" w14:paraId="6FE57912" w14:textId="77777777" w:rsidTr="002439C1">
        <w:trPr>
          <w:jc w:val="center"/>
        </w:trPr>
        <w:tc>
          <w:tcPr>
            <w:tcW w:w="988" w:type="dxa"/>
          </w:tcPr>
          <w:p w14:paraId="0AA48C62" w14:textId="77777777" w:rsidR="004C3081" w:rsidRPr="000E1C87" w:rsidRDefault="004C3081" w:rsidP="009F2E30">
            <w:pPr>
              <w:ind w:firstLine="0"/>
              <w:jc w:val="center"/>
              <w:rPr>
                <w:sz w:val="24"/>
                <w:szCs w:val="24"/>
              </w:rPr>
            </w:pPr>
            <w:r w:rsidRPr="000E1C87">
              <w:rPr>
                <w:sz w:val="24"/>
                <w:szCs w:val="24"/>
              </w:rPr>
              <w:t>8.1.</w:t>
            </w:r>
          </w:p>
        </w:tc>
        <w:tc>
          <w:tcPr>
            <w:tcW w:w="5377" w:type="dxa"/>
          </w:tcPr>
          <w:p w14:paraId="65AA5195" w14:textId="1714B7F4" w:rsidR="004C3081" w:rsidRPr="000E1C87" w:rsidRDefault="004C3081" w:rsidP="009F2E30">
            <w:pPr>
              <w:ind w:firstLine="0"/>
              <w:rPr>
                <w:sz w:val="24"/>
                <w:szCs w:val="24"/>
              </w:rPr>
            </w:pPr>
            <w:r w:rsidRPr="000E1C87">
              <w:rPr>
                <w:sz w:val="24"/>
                <w:szCs w:val="24"/>
              </w:rPr>
              <w:t>Объекты здравоохранения</w:t>
            </w:r>
          </w:p>
        </w:tc>
        <w:tc>
          <w:tcPr>
            <w:tcW w:w="2111" w:type="dxa"/>
          </w:tcPr>
          <w:p w14:paraId="5208B3FE" w14:textId="77777777" w:rsidR="004C3081" w:rsidRPr="000E1C87" w:rsidRDefault="004C3081" w:rsidP="009F2E30">
            <w:pPr>
              <w:ind w:firstLine="0"/>
              <w:rPr>
                <w:sz w:val="24"/>
                <w:szCs w:val="24"/>
              </w:rPr>
            </w:pPr>
          </w:p>
        </w:tc>
        <w:tc>
          <w:tcPr>
            <w:tcW w:w="1719" w:type="dxa"/>
          </w:tcPr>
          <w:p w14:paraId="32EE0292" w14:textId="77777777" w:rsidR="004C3081" w:rsidRPr="000E1C87" w:rsidRDefault="004C3081" w:rsidP="009F2E30">
            <w:pPr>
              <w:ind w:firstLine="0"/>
              <w:jc w:val="right"/>
              <w:rPr>
                <w:sz w:val="24"/>
                <w:szCs w:val="24"/>
              </w:rPr>
            </w:pPr>
          </w:p>
        </w:tc>
      </w:tr>
      <w:tr w:rsidR="0099529D" w:rsidRPr="000E1C87" w14:paraId="442D1302" w14:textId="77777777" w:rsidTr="002439C1">
        <w:trPr>
          <w:jc w:val="center"/>
        </w:trPr>
        <w:tc>
          <w:tcPr>
            <w:tcW w:w="988" w:type="dxa"/>
          </w:tcPr>
          <w:p w14:paraId="5162A62B" w14:textId="77777777" w:rsidR="008C6200" w:rsidRPr="000E1C87" w:rsidRDefault="008C6200" w:rsidP="008C6200">
            <w:pPr>
              <w:ind w:firstLine="0"/>
              <w:jc w:val="center"/>
              <w:rPr>
                <w:sz w:val="24"/>
                <w:szCs w:val="24"/>
              </w:rPr>
            </w:pPr>
            <w:r w:rsidRPr="000E1C87">
              <w:rPr>
                <w:sz w:val="24"/>
                <w:szCs w:val="24"/>
              </w:rPr>
              <w:t>8.1.1.</w:t>
            </w:r>
          </w:p>
        </w:tc>
        <w:tc>
          <w:tcPr>
            <w:tcW w:w="5377" w:type="dxa"/>
          </w:tcPr>
          <w:p w14:paraId="31EA4501" w14:textId="77777777" w:rsidR="008C6200" w:rsidRPr="000E1C87" w:rsidRDefault="008C6200" w:rsidP="008C6200">
            <w:pPr>
              <w:ind w:firstLine="0"/>
              <w:rPr>
                <w:sz w:val="24"/>
                <w:szCs w:val="24"/>
              </w:rPr>
            </w:pPr>
            <w:r w:rsidRPr="000E1C87">
              <w:rPr>
                <w:sz w:val="24"/>
                <w:szCs w:val="24"/>
              </w:rPr>
              <w:t>Амбулатория</w:t>
            </w:r>
          </w:p>
          <w:p w14:paraId="508D988F" w14:textId="4E767819" w:rsidR="008C6200" w:rsidRPr="000E1C87" w:rsidRDefault="008C6200" w:rsidP="008C6200">
            <w:pPr>
              <w:ind w:firstLine="0"/>
              <w:rPr>
                <w:sz w:val="24"/>
                <w:szCs w:val="24"/>
              </w:rPr>
            </w:pPr>
          </w:p>
        </w:tc>
        <w:tc>
          <w:tcPr>
            <w:tcW w:w="2111" w:type="dxa"/>
          </w:tcPr>
          <w:p w14:paraId="6583A878" w14:textId="4993376D" w:rsidR="008C6200" w:rsidRPr="000E1C87" w:rsidRDefault="008C6200" w:rsidP="008C6200">
            <w:pPr>
              <w:ind w:firstLine="0"/>
              <w:rPr>
                <w:sz w:val="24"/>
                <w:szCs w:val="24"/>
              </w:rPr>
            </w:pPr>
            <w:r w:rsidRPr="000E1C87">
              <w:rPr>
                <w:sz w:val="24"/>
                <w:szCs w:val="24"/>
              </w:rPr>
              <w:t>Количество посещений в смену</w:t>
            </w:r>
          </w:p>
        </w:tc>
        <w:tc>
          <w:tcPr>
            <w:tcW w:w="1719" w:type="dxa"/>
          </w:tcPr>
          <w:p w14:paraId="13ABE2EB" w14:textId="2E3876BD" w:rsidR="008C6200" w:rsidRPr="000E1C87" w:rsidRDefault="008C6200" w:rsidP="008C6200">
            <w:pPr>
              <w:ind w:firstLine="0"/>
              <w:jc w:val="right"/>
              <w:rPr>
                <w:sz w:val="24"/>
                <w:szCs w:val="24"/>
              </w:rPr>
            </w:pPr>
            <w:r w:rsidRPr="000E1C87">
              <w:rPr>
                <w:sz w:val="24"/>
                <w:szCs w:val="24"/>
              </w:rPr>
              <w:t>150</w:t>
            </w:r>
          </w:p>
        </w:tc>
      </w:tr>
      <w:tr w:rsidR="0099529D" w:rsidRPr="000E1C87" w14:paraId="73265BE5" w14:textId="77777777" w:rsidTr="002439C1">
        <w:trPr>
          <w:jc w:val="center"/>
        </w:trPr>
        <w:tc>
          <w:tcPr>
            <w:tcW w:w="988" w:type="dxa"/>
          </w:tcPr>
          <w:p w14:paraId="0F805FA1" w14:textId="77777777" w:rsidR="008C6200" w:rsidRPr="000E1C87" w:rsidRDefault="008C6200" w:rsidP="008C6200">
            <w:pPr>
              <w:ind w:firstLine="0"/>
              <w:jc w:val="center"/>
              <w:rPr>
                <w:sz w:val="24"/>
                <w:szCs w:val="24"/>
              </w:rPr>
            </w:pPr>
            <w:r w:rsidRPr="000E1C87">
              <w:rPr>
                <w:sz w:val="24"/>
                <w:szCs w:val="24"/>
              </w:rPr>
              <w:t>9.</w:t>
            </w:r>
          </w:p>
        </w:tc>
        <w:tc>
          <w:tcPr>
            <w:tcW w:w="5377" w:type="dxa"/>
          </w:tcPr>
          <w:p w14:paraId="4AE158FD" w14:textId="77777777" w:rsidR="008C6200" w:rsidRPr="000E1C87" w:rsidRDefault="008C6200" w:rsidP="008C6200">
            <w:pPr>
              <w:ind w:firstLine="0"/>
              <w:rPr>
                <w:sz w:val="24"/>
                <w:szCs w:val="24"/>
              </w:rPr>
            </w:pPr>
            <w:r w:rsidRPr="000E1C87">
              <w:rPr>
                <w:sz w:val="24"/>
                <w:szCs w:val="24"/>
              </w:rPr>
              <w:t>Деревня Янино-2</w:t>
            </w:r>
          </w:p>
        </w:tc>
        <w:tc>
          <w:tcPr>
            <w:tcW w:w="2111" w:type="dxa"/>
          </w:tcPr>
          <w:p w14:paraId="421FAFE9" w14:textId="77777777" w:rsidR="008C6200" w:rsidRPr="000E1C87" w:rsidRDefault="008C6200" w:rsidP="008C6200">
            <w:pPr>
              <w:ind w:firstLine="0"/>
              <w:rPr>
                <w:sz w:val="24"/>
                <w:szCs w:val="24"/>
              </w:rPr>
            </w:pPr>
          </w:p>
        </w:tc>
        <w:tc>
          <w:tcPr>
            <w:tcW w:w="1719" w:type="dxa"/>
          </w:tcPr>
          <w:p w14:paraId="54AC5ADB" w14:textId="77777777" w:rsidR="008C6200" w:rsidRPr="000E1C87" w:rsidRDefault="008C6200" w:rsidP="008C6200">
            <w:pPr>
              <w:ind w:firstLine="0"/>
              <w:rPr>
                <w:sz w:val="24"/>
                <w:szCs w:val="24"/>
              </w:rPr>
            </w:pPr>
          </w:p>
        </w:tc>
      </w:tr>
      <w:tr w:rsidR="002439C1" w:rsidRPr="000E1C87" w14:paraId="6466BAB6" w14:textId="77777777" w:rsidTr="002439C1">
        <w:trPr>
          <w:jc w:val="center"/>
        </w:trPr>
        <w:tc>
          <w:tcPr>
            <w:tcW w:w="988" w:type="dxa"/>
          </w:tcPr>
          <w:p w14:paraId="21A06651" w14:textId="77777777" w:rsidR="008C6200" w:rsidRPr="000E1C87" w:rsidRDefault="008C6200" w:rsidP="008C6200">
            <w:pPr>
              <w:ind w:firstLine="0"/>
              <w:jc w:val="center"/>
              <w:rPr>
                <w:sz w:val="24"/>
                <w:szCs w:val="24"/>
              </w:rPr>
            </w:pPr>
            <w:r w:rsidRPr="000E1C87">
              <w:rPr>
                <w:sz w:val="24"/>
                <w:szCs w:val="24"/>
              </w:rPr>
              <w:t>9.1.</w:t>
            </w:r>
          </w:p>
        </w:tc>
        <w:tc>
          <w:tcPr>
            <w:tcW w:w="5377" w:type="dxa"/>
          </w:tcPr>
          <w:p w14:paraId="2181EA4C" w14:textId="567D55E8" w:rsidR="008C6200" w:rsidRPr="000E1C87" w:rsidRDefault="008C6200" w:rsidP="008C6200">
            <w:pPr>
              <w:ind w:firstLine="0"/>
              <w:rPr>
                <w:sz w:val="24"/>
                <w:szCs w:val="24"/>
              </w:rPr>
            </w:pPr>
            <w:r w:rsidRPr="000E1C87">
              <w:rPr>
                <w:sz w:val="24"/>
                <w:szCs w:val="24"/>
              </w:rPr>
              <w:t>Объекты здравоохранения отсутствуют</w:t>
            </w:r>
          </w:p>
        </w:tc>
        <w:tc>
          <w:tcPr>
            <w:tcW w:w="2111" w:type="dxa"/>
          </w:tcPr>
          <w:p w14:paraId="10063A48" w14:textId="77777777" w:rsidR="008C6200" w:rsidRPr="000E1C87" w:rsidRDefault="008C6200" w:rsidP="008C6200">
            <w:pPr>
              <w:ind w:firstLine="0"/>
              <w:rPr>
                <w:sz w:val="24"/>
                <w:szCs w:val="24"/>
              </w:rPr>
            </w:pPr>
          </w:p>
        </w:tc>
        <w:tc>
          <w:tcPr>
            <w:tcW w:w="1719" w:type="dxa"/>
          </w:tcPr>
          <w:p w14:paraId="59F6995F" w14:textId="77777777" w:rsidR="008C6200" w:rsidRPr="000E1C87" w:rsidRDefault="008C6200" w:rsidP="008C6200">
            <w:pPr>
              <w:ind w:firstLine="0"/>
              <w:rPr>
                <w:sz w:val="24"/>
                <w:szCs w:val="24"/>
              </w:rPr>
            </w:pPr>
          </w:p>
        </w:tc>
      </w:tr>
    </w:tbl>
    <w:p w14:paraId="2B3C4ABD" w14:textId="34D81966" w:rsidR="004C3081" w:rsidRPr="000E1C87" w:rsidRDefault="004C3081" w:rsidP="004C3081">
      <w:pPr>
        <w:ind w:firstLine="0"/>
      </w:pPr>
    </w:p>
    <w:p w14:paraId="05B2DC66" w14:textId="7B10D6A7" w:rsidR="008775D5" w:rsidRPr="000E1C87" w:rsidRDefault="008775D5" w:rsidP="008775D5">
      <w:pPr>
        <w:pStyle w:val="af0"/>
      </w:pPr>
      <w:r w:rsidRPr="000E1C87">
        <w:t>Из представленных сведений следует, что населенные пункты Заневского городского поселения не обеспечены необходимым количеством (с точки зрения вместимости и доступности) объектов здравоохранения.</w:t>
      </w:r>
    </w:p>
    <w:p w14:paraId="5007BCC7" w14:textId="77777777" w:rsidR="008775D5" w:rsidRPr="000E1C87" w:rsidRDefault="008775D5" w:rsidP="008775D5">
      <w:pPr>
        <w:pStyle w:val="af0"/>
      </w:pPr>
    </w:p>
    <w:p w14:paraId="41B3361C" w14:textId="77777777" w:rsidR="008775D5" w:rsidRPr="000E1C87" w:rsidRDefault="008775D5">
      <w:pPr>
        <w:spacing w:after="160" w:line="259" w:lineRule="auto"/>
        <w:ind w:firstLine="0"/>
        <w:jc w:val="left"/>
        <w:rPr>
          <w:rFonts w:eastAsiaTheme="majorEastAsia" w:cstheme="majorBidi"/>
          <w:b/>
        </w:rPr>
      </w:pPr>
      <w:r w:rsidRPr="000E1C87">
        <w:br w:type="page"/>
      </w:r>
    </w:p>
    <w:p w14:paraId="340263D4" w14:textId="3A03DFF3" w:rsidR="00290A0C" w:rsidRPr="000E1C87" w:rsidRDefault="00290A0C" w:rsidP="00290A0C">
      <w:pPr>
        <w:pStyle w:val="4"/>
        <w:rPr>
          <w:iCs w:val="0"/>
        </w:rPr>
      </w:pPr>
      <w:r w:rsidRPr="000E1C87">
        <w:rPr>
          <w:iCs w:val="0"/>
        </w:rPr>
        <w:lastRenderedPageBreak/>
        <w:t>3.6.3.3. Культура</w:t>
      </w:r>
    </w:p>
    <w:p w14:paraId="10971CA7" w14:textId="2A0B56A4" w:rsidR="003A0857" w:rsidRPr="000E1C87" w:rsidRDefault="003A0857" w:rsidP="003A0857">
      <w:r w:rsidRPr="000E1C87">
        <w:t>Характеристика расположенных на территории поселения объектов культуры представлена в таблице 10.</w:t>
      </w:r>
    </w:p>
    <w:p w14:paraId="1FF5F6A5" w14:textId="2C110B54" w:rsidR="008775D5" w:rsidRPr="000E1C87" w:rsidRDefault="008775D5" w:rsidP="008775D5"/>
    <w:p w14:paraId="1B1D22E4" w14:textId="093FE826" w:rsidR="003A0857" w:rsidRPr="000E1C87" w:rsidRDefault="003A0857" w:rsidP="003A0857">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10</w:t>
      </w:r>
      <w:r w:rsidR="00720BBC" w:rsidRPr="000E1C87">
        <w:rPr>
          <w:iCs w:val="0"/>
          <w:noProof/>
        </w:rPr>
        <w:fldChar w:fldCharType="end"/>
      </w:r>
      <w:r w:rsidRPr="000E1C87">
        <w:rPr>
          <w:iCs w:val="0"/>
        </w:rPr>
        <w:t>. Характеристика объектов культуры</w:t>
      </w:r>
    </w:p>
    <w:tbl>
      <w:tblPr>
        <w:tblStyle w:val="a4"/>
        <w:tblW w:w="0" w:type="auto"/>
        <w:jc w:val="center"/>
        <w:tblBorders>
          <w:bottom w:val="none" w:sz="0" w:space="0" w:color="auto"/>
        </w:tblBorders>
        <w:tblLayout w:type="fixed"/>
        <w:tblLook w:val="04A0" w:firstRow="1" w:lastRow="0" w:firstColumn="1" w:lastColumn="0" w:noHBand="0" w:noVBand="1"/>
      </w:tblPr>
      <w:tblGrid>
        <w:gridCol w:w="988"/>
        <w:gridCol w:w="5377"/>
        <w:gridCol w:w="2111"/>
        <w:gridCol w:w="1719"/>
      </w:tblGrid>
      <w:tr w:rsidR="002439C1" w:rsidRPr="000E1C87" w14:paraId="48A537B2" w14:textId="77777777" w:rsidTr="002439C1">
        <w:trPr>
          <w:jc w:val="center"/>
        </w:trPr>
        <w:tc>
          <w:tcPr>
            <w:tcW w:w="988" w:type="dxa"/>
          </w:tcPr>
          <w:p w14:paraId="47D04D49" w14:textId="77777777" w:rsidR="003A0857" w:rsidRPr="000E1C87" w:rsidRDefault="003A0857" w:rsidP="009F2E30">
            <w:pPr>
              <w:ind w:firstLine="0"/>
              <w:jc w:val="center"/>
              <w:rPr>
                <w:sz w:val="24"/>
                <w:szCs w:val="24"/>
              </w:rPr>
            </w:pPr>
            <w:r w:rsidRPr="000E1C87">
              <w:rPr>
                <w:sz w:val="24"/>
                <w:szCs w:val="24"/>
              </w:rPr>
              <w:t>№/№ п/п</w:t>
            </w:r>
          </w:p>
        </w:tc>
        <w:tc>
          <w:tcPr>
            <w:tcW w:w="5377" w:type="dxa"/>
          </w:tcPr>
          <w:p w14:paraId="1D31B5CD" w14:textId="77777777" w:rsidR="003A0857" w:rsidRPr="000E1C87" w:rsidRDefault="003A0857" w:rsidP="009F2E30">
            <w:pPr>
              <w:ind w:firstLine="0"/>
              <w:jc w:val="center"/>
              <w:rPr>
                <w:sz w:val="24"/>
                <w:szCs w:val="24"/>
              </w:rPr>
            </w:pPr>
            <w:r w:rsidRPr="000E1C87">
              <w:rPr>
                <w:sz w:val="24"/>
                <w:szCs w:val="24"/>
              </w:rPr>
              <w:t>Объект</w:t>
            </w:r>
          </w:p>
        </w:tc>
        <w:tc>
          <w:tcPr>
            <w:tcW w:w="2111" w:type="dxa"/>
          </w:tcPr>
          <w:p w14:paraId="17182981" w14:textId="77777777" w:rsidR="003A0857" w:rsidRPr="000E1C87" w:rsidRDefault="003A0857" w:rsidP="009F2E30">
            <w:pPr>
              <w:ind w:firstLine="0"/>
              <w:jc w:val="center"/>
              <w:rPr>
                <w:sz w:val="24"/>
                <w:szCs w:val="24"/>
              </w:rPr>
            </w:pPr>
            <w:r w:rsidRPr="000E1C87">
              <w:rPr>
                <w:sz w:val="24"/>
                <w:szCs w:val="24"/>
              </w:rPr>
              <w:t>Характеристика</w:t>
            </w:r>
          </w:p>
        </w:tc>
        <w:tc>
          <w:tcPr>
            <w:tcW w:w="1719" w:type="dxa"/>
          </w:tcPr>
          <w:p w14:paraId="14FCFDE7" w14:textId="77777777" w:rsidR="003A0857" w:rsidRPr="000E1C87" w:rsidRDefault="003A0857" w:rsidP="009F2E30">
            <w:pPr>
              <w:ind w:firstLine="0"/>
              <w:jc w:val="center"/>
              <w:rPr>
                <w:sz w:val="24"/>
                <w:szCs w:val="24"/>
              </w:rPr>
            </w:pPr>
            <w:r w:rsidRPr="000E1C87">
              <w:rPr>
                <w:sz w:val="24"/>
                <w:szCs w:val="24"/>
              </w:rPr>
              <w:t>Значение</w:t>
            </w:r>
          </w:p>
        </w:tc>
      </w:tr>
    </w:tbl>
    <w:p w14:paraId="05568B06" w14:textId="77777777" w:rsidR="003A0857" w:rsidRPr="000E1C87" w:rsidRDefault="003A0857" w:rsidP="003A0857">
      <w:pPr>
        <w:ind w:firstLine="0"/>
        <w:rPr>
          <w:sz w:val="2"/>
          <w:szCs w:val="2"/>
        </w:rPr>
      </w:pPr>
    </w:p>
    <w:tbl>
      <w:tblPr>
        <w:tblStyle w:val="a4"/>
        <w:tblW w:w="0" w:type="auto"/>
        <w:jc w:val="center"/>
        <w:tblLayout w:type="fixed"/>
        <w:tblLook w:val="04A0" w:firstRow="1" w:lastRow="0" w:firstColumn="1" w:lastColumn="0" w:noHBand="0" w:noVBand="1"/>
      </w:tblPr>
      <w:tblGrid>
        <w:gridCol w:w="988"/>
        <w:gridCol w:w="5377"/>
        <w:gridCol w:w="2111"/>
        <w:gridCol w:w="1719"/>
      </w:tblGrid>
      <w:tr w:rsidR="0099529D" w:rsidRPr="000E1C87" w14:paraId="48E98957" w14:textId="77777777" w:rsidTr="002439C1">
        <w:trPr>
          <w:jc w:val="center"/>
        </w:trPr>
        <w:tc>
          <w:tcPr>
            <w:tcW w:w="988" w:type="dxa"/>
          </w:tcPr>
          <w:p w14:paraId="1DD49134" w14:textId="77777777" w:rsidR="003A0857" w:rsidRPr="000E1C87" w:rsidRDefault="003A0857" w:rsidP="009F2E30">
            <w:pPr>
              <w:ind w:firstLine="0"/>
              <w:jc w:val="center"/>
              <w:rPr>
                <w:sz w:val="24"/>
                <w:szCs w:val="24"/>
              </w:rPr>
            </w:pPr>
            <w:r w:rsidRPr="000E1C87">
              <w:rPr>
                <w:sz w:val="24"/>
                <w:szCs w:val="24"/>
              </w:rPr>
              <w:t>1.</w:t>
            </w:r>
          </w:p>
        </w:tc>
        <w:tc>
          <w:tcPr>
            <w:tcW w:w="5377" w:type="dxa"/>
          </w:tcPr>
          <w:p w14:paraId="7ED33900" w14:textId="77777777" w:rsidR="003A0857" w:rsidRPr="000E1C87" w:rsidRDefault="003A0857" w:rsidP="009F2E30">
            <w:pPr>
              <w:ind w:firstLine="0"/>
              <w:rPr>
                <w:sz w:val="24"/>
                <w:szCs w:val="24"/>
              </w:rPr>
            </w:pPr>
            <w:r w:rsidRPr="000E1C87">
              <w:rPr>
                <w:sz w:val="24"/>
                <w:szCs w:val="24"/>
              </w:rPr>
              <w:t>Поселок при железнодорожной станции</w:t>
            </w:r>
          </w:p>
        </w:tc>
        <w:tc>
          <w:tcPr>
            <w:tcW w:w="2111" w:type="dxa"/>
          </w:tcPr>
          <w:p w14:paraId="083EAF49" w14:textId="77777777" w:rsidR="003A0857" w:rsidRPr="000E1C87" w:rsidRDefault="003A0857" w:rsidP="009F2E30">
            <w:pPr>
              <w:ind w:firstLine="0"/>
              <w:rPr>
                <w:sz w:val="24"/>
                <w:szCs w:val="24"/>
              </w:rPr>
            </w:pPr>
          </w:p>
        </w:tc>
        <w:tc>
          <w:tcPr>
            <w:tcW w:w="1719" w:type="dxa"/>
          </w:tcPr>
          <w:p w14:paraId="67D747C7" w14:textId="77777777" w:rsidR="003A0857" w:rsidRPr="000E1C87" w:rsidRDefault="003A0857" w:rsidP="009F2E30">
            <w:pPr>
              <w:ind w:firstLine="0"/>
              <w:rPr>
                <w:sz w:val="24"/>
                <w:szCs w:val="24"/>
              </w:rPr>
            </w:pPr>
          </w:p>
        </w:tc>
      </w:tr>
      <w:tr w:rsidR="0099529D" w:rsidRPr="000E1C87" w14:paraId="2529B9C0" w14:textId="77777777" w:rsidTr="002439C1">
        <w:trPr>
          <w:jc w:val="center"/>
        </w:trPr>
        <w:tc>
          <w:tcPr>
            <w:tcW w:w="988" w:type="dxa"/>
          </w:tcPr>
          <w:p w14:paraId="4246A599" w14:textId="77777777" w:rsidR="003A0857" w:rsidRPr="000E1C87" w:rsidRDefault="003A0857" w:rsidP="009F2E30">
            <w:pPr>
              <w:ind w:firstLine="0"/>
              <w:jc w:val="center"/>
              <w:rPr>
                <w:sz w:val="24"/>
                <w:szCs w:val="24"/>
              </w:rPr>
            </w:pPr>
            <w:r w:rsidRPr="000E1C87">
              <w:rPr>
                <w:sz w:val="24"/>
                <w:szCs w:val="24"/>
              </w:rPr>
              <w:t>1.1.</w:t>
            </w:r>
          </w:p>
        </w:tc>
        <w:tc>
          <w:tcPr>
            <w:tcW w:w="5377" w:type="dxa"/>
          </w:tcPr>
          <w:p w14:paraId="2B4BB400" w14:textId="00385A24" w:rsidR="003A0857" w:rsidRPr="000E1C87" w:rsidRDefault="003A0857" w:rsidP="009F2E30">
            <w:pPr>
              <w:ind w:firstLine="0"/>
              <w:rPr>
                <w:sz w:val="24"/>
                <w:szCs w:val="24"/>
              </w:rPr>
            </w:pPr>
            <w:r w:rsidRPr="000E1C87">
              <w:rPr>
                <w:sz w:val="24"/>
                <w:szCs w:val="24"/>
              </w:rPr>
              <w:t>Объекты культуры отсутствуют</w:t>
            </w:r>
          </w:p>
        </w:tc>
        <w:tc>
          <w:tcPr>
            <w:tcW w:w="2111" w:type="dxa"/>
          </w:tcPr>
          <w:p w14:paraId="1245408A" w14:textId="77777777" w:rsidR="003A0857" w:rsidRPr="000E1C87" w:rsidRDefault="003A0857" w:rsidP="009F2E30">
            <w:pPr>
              <w:ind w:firstLine="0"/>
              <w:rPr>
                <w:sz w:val="24"/>
                <w:szCs w:val="24"/>
              </w:rPr>
            </w:pPr>
          </w:p>
        </w:tc>
        <w:tc>
          <w:tcPr>
            <w:tcW w:w="1719" w:type="dxa"/>
          </w:tcPr>
          <w:p w14:paraId="05C9AE20" w14:textId="77777777" w:rsidR="003A0857" w:rsidRPr="000E1C87" w:rsidRDefault="003A0857" w:rsidP="009F2E30">
            <w:pPr>
              <w:ind w:firstLine="0"/>
              <w:rPr>
                <w:sz w:val="24"/>
                <w:szCs w:val="24"/>
              </w:rPr>
            </w:pPr>
          </w:p>
        </w:tc>
      </w:tr>
      <w:tr w:rsidR="0099529D" w:rsidRPr="000E1C87" w14:paraId="2067EA5A" w14:textId="77777777" w:rsidTr="002439C1">
        <w:trPr>
          <w:jc w:val="center"/>
        </w:trPr>
        <w:tc>
          <w:tcPr>
            <w:tcW w:w="988" w:type="dxa"/>
          </w:tcPr>
          <w:p w14:paraId="4CC7B019" w14:textId="77777777" w:rsidR="003A0857" w:rsidRPr="000E1C87" w:rsidRDefault="003A0857" w:rsidP="009F2E30">
            <w:pPr>
              <w:ind w:firstLine="0"/>
              <w:jc w:val="center"/>
              <w:rPr>
                <w:sz w:val="24"/>
                <w:szCs w:val="24"/>
              </w:rPr>
            </w:pPr>
            <w:r w:rsidRPr="000E1C87">
              <w:rPr>
                <w:sz w:val="24"/>
                <w:szCs w:val="24"/>
              </w:rPr>
              <w:t>2.</w:t>
            </w:r>
          </w:p>
        </w:tc>
        <w:tc>
          <w:tcPr>
            <w:tcW w:w="5377" w:type="dxa"/>
          </w:tcPr>
          <w:p w14:paraId="23BB9583" w14:textId="77777777" w:rsidR="003A0857" w:rsidRPr="000E1C87" w:rsidRDefault="003A0857" w:rsidP="009F2E30">
            <w:pPr>
              <w:ind w:firstLine="0"/>
              <w:rPr>
                <w:sz w:val="24"/>
                <w:szCs w:val="24"/>
              </w:rPr>
            </w:pPr>
            <w:r w:rsidRPr="000E1C87">
              <w:rPr>
                <w:sz w:val="24"/>
                <w:szCs w:val="24"/>
              </w:rPr>
              <w:t>Деревня Заневка</w:t>
            </w:r>
          </w:p>
        </w:tc>
        <w:tc>
          <w:tcPr>
            <w:tcW w:w="2111" w:type="dxa"/>
          </w:tcPr>
          <w:p w14:paraId="6E6381AD" w14:textId="77777777" w:rsidR="003A0857" w:rsidRPr="000E1C87" w:rsidRDefault="003A0857" w:rsidP="009F2E30">
            <w:pPr>
              <w:ind w:firstLine="0"/>
              <w:rPr>
                <w:sz w:val="24"/>
                <w:szCs w:val="24"/>
              </w:rPr>
            </w:pPr>
          </w:p>
        </w:tc>
        <w:tc>
          <w:tcPr>
            <w:tcW w:w="1719" w:type="dxa"/>
          </w:tcPr>
          <w:p w14:paraId="7A72C7CD" w14:textId="77777777" w:rsidR="003A0857" w:rsidRPr="000E1C87" w:rsidRDefault="003A0857" w:rsidP="009F2E30">
            <w:pPr>
              <w:ind w:firstLine="0"/>
              <w:rPr>
                <w:sz w:val="24"/>
                <w:szCs w:val="24"/>
              </w:rPr>
            </w:pPr>
          </w:p>
        </w:tc>
      </w:tr>
      <w:tr w:rsidR="0099529D" w:rsidRPr="000E1C87" w14:paraId="1C8CE94F" w14:textId="77777777" w:rsidTr="002439C1">
        <w:trPr>
          <w:jc w:val="center"/>
        </w:trPr>
        <w:tc>
          <w:tcPr>
            <w:tcW w:w="988" w:type="dxa"/>
          </w:tcPr>
          <w:p w14:paraId="4D96414E" w14:textId="77777777" w:rsidR="003A0857" w:rsidRPr="000E1C87" w:rsidRDefault="003A0857" w:rsidP="009F2E30">
            <w:pPr>
              <w:ind w:firstLine="0"/>
              <w:jc w:val="center"/>
              <w:rPr>
                <w:sz w:val="24"/>
                <w:szCs w:val="24"/>
              </w:rPr>
            </w:pPr>
            <w:r w:rsidRPr="000E1C87">
              <w:rPr>
                <w:sz w:val="24"/>
                <w:szCs w:val="24"/>
              </w:rPr>
              <w:t>2.1.</w:t>
            </w:r>
          </w:p>
        </w:tc>
        <w:tc>
          <w:tcPr>
            <w:tcW w:w="5377" w:type="dxa"/>
          </w:tcPr>
          <w:p w14:paraId="18543989" w14:textId="23C9534B" w:rsidR="003A0857" w:rsidRPr="000E1C87" w:rsidRDefault="003A0857" w:rsidP="009F2E30">
            <w:pPr>
              <w:ind w:firstLine="0"/>
              <w:rPr>
                <w:sz w:val="24"/>
                <w:szCs w:val="24"/>
              </w:rPr>
            </w:pPr>
            <w:r w:rsidRPr="000E1C87">
              <w:rPr>
                <w:sz w:val="24"/>
                <w:szCs w:val="24"/>
              </w:rPr>
              <w:t>Объекты культуры</w:t>
            </w:r>
          </w:p>
        </w:tc>
        <w:tc>
          <w:tcPr>
            <w:tcW w:w="2111" w:type="dxa"/>
          </w:tcPr>
          <w:p w14:paraId="722FFB55" w14:textId="77777777" w:rsidR="003A0857" w:rsidRPr="000E1C87" w:rsidRDefault="003A0857" w:rsidP="009F2E30">
            <w:pPr>
              <w:ind w:firstLine="0"/>
              <w:rPr>
                <w:sz w:val="24"/>
                <w:szCs w:val="24"/>
              </w:rPr>
            </w:pPr>
          </w:p>
        </w:tc>
        <w:tc>
          <w:tcPr>
            <w:tcW w:w="1719" w:type="dxa"/>
          </w:tcPr>
          <w:p w14:paraId="35C9DF6B" w14:textId="77777777" w:rsidR="003A0857" w:rsidRPr="000E1C87" w:rsidRDefault="003A0857" w:rsidP="009F2E30">
            <w:pPr>
              <w:ind w:firstLine="0"/>
              <w:rPr>
                <w:sz w:val="24"/>
                <w:szCs w:val="24"/>
              </w:rPr>
            </w:pPr>
          </w:p>
        </w:tc>
      </w:tr>
      <w:tr w:rsidR="0099529D" w:rsidRPr="000E1C87" w14:paraId="2CB62A70" w14:textId="77777777" w:rsidTr="002439C1">
        <w:trPr>
          <w:jc w:val="center"/>
        </w:trPr>
        <w:tc>
          <w:tcPr>
            <w:tcW w:w="988" w:type="dxa"/>
          </w:tcPr>
          <w:p w14:paraId="27F50830" w14:textId="4D6BB59C" w:rsidR="008C6200" w:rsidRPr="000E1C87" w:rsidRDefault="008C6200" w:rsidP="009F2E30">
            <w:pPr>
              <w:ind w:firstLine="0"/>
              <w:jc w:val="center"/>
              <w:rPr>
                <w:sz w:val="24"/>
                <w:szCs w:val="24"/>
              </w:rPr>
            </w:pPr>
            <w:r w:rsidRPr="000E1C87">
              <w:rPr>
                <w:sz w:val="24"/>
                <w:szCs w:val="24"/>
              </w:rPr>
              <w:t>2.1.1.</w:t>
            </w:r>
          </w:p>
        </w:tc>
        <w:tc>
          <w:tcPr>
            <w:tcW w:w="5377" w:type="dxa"/>
          </w:tcPr>
          <w:p w14:paraId="7E47D23B" w14:textId="24FADFDF" w:rsidR="008C6200" w:rsidRPr="000E1C87" w:rsidRDefault="008C6200" w:rsidP="009F2E30">
            <w:pPr>
              <w:ind w:firstLine="0"/>
              <w:rPr>
                <w:sz w:val="24"/>
                <w:szCs w:val="24"/>
              </w:rPr>
            </w:pPr>
            <w:r w:rsidRPr="000E1C87">
              <w:rPr>
                <w:sz w:val="24"/>
                <w:szCs w:val="24"/>
              </w:rPr>
              <w:t>Библиотека</w:t>
            </w:r>
          </w:p>
        </w:tc>
        <w:tc>
          <w:tcPr>
            <w:tcW w:w="2111" w:type="dxa"/>
          </w:tcPr>
          <w:p w14:paraId="24591580" w14:textId="00BAEF5D" w:rsidR="008C6200" w:rsidRPr="000E1C87" w:rsidRDefault="008C6200" w:rsidP="009F2E30">
            <w:pPr>
              <w:ind w:firstLine="0"/>
              <w:rPr>
                <w:sz w:val="24"/>
                <w:szCs w:val="24"/>
              </w:rPr>
            </w:pPr>
            <w:r w:rsidRPr="000E1C87">
              <w:rPr>
                <w:sz w:val="24"/>
                <w:szCs w:val="24"/>
              </w:rPr>
              <w:t>Количество ед. хранения</w:t>
            </w:r>
          </w:p>
        </w:tc>
        <w:tc>
          <w:tcPr>
            <w:tcW w:w="1719" w:type="dxa"/>
          </w:tcPr>
          <w:p w14:paraId="089A90EB" w14:textId="7F9443EA" w:rsidR="008C6200" w:rsidRPr="000E1C87" w:rsidRDefault="008C6200" w:rsidP="008C6200">
            <w:pPr>
              <w:ind w:firstLine="0"/>
              <w:jc w:val="right"/>
              <w:rPr>
                <w:sz w:val="24"/>
                <w:szCs w:val="24"/>
              </w:rPr>
            </w:pPr>
            <w:r w:rsidRPr="000E1C87">
              <w:rPr>
                <w:sz w:val="24"/>
                <w:szCs w:val="24"/>
              </w:rPr>
              <w:t>5 000</w:t>
            </w:r>
          </w:p>
        </w:tc>
      </w:tr>
      <w:tr w:rsidR="0099529D" w:rsidRPr="000E1C87" w14:paraId="2F5ED215" w14:textId="77777777" w:rsidTr="002439C1">
        <w:trPr>
          <w:jc w:val="center"/>
        </w:trPr>
        <w:tc>
          <w:tcPr>
            <w:tcW w:w="988" w:type="dxa"/>
          </w:tcPr>
          <w:p w14:paraId="64DF4294" w14:textId="77777777" w:rsidR="003A0857" w:rsidRPr="000E1C87" w:rsidRDefault="003A0857" w:rsidP="009F2E30">
            <w:pPr>
              <w:ind w:firstLine="0"/>
              <w:jc w:val="center"/>
              <w:rPr>
                <w:sz w:val="24"/>
                <w:szCs w:val="24"/>
              </w:rPr>
            </w:pPr>
            <w:r w:rsidRPr="000E1C87">
              <w:rPr>
                <w:sz w:val="24"/>
                <w:szCs w:val="24"/>
              </w:rPr>
              <w:t>3.</w:t>
            </w:r>
          </w:p>
        </w:tc>
        <w:tc>
          <w:tcPr>
            <w:tcW w:w="5377" w:type="dxa"/>
          </w:tcPr>
          <w:p w14:paraId="640A2186" w14:textId="77777777" w:rsidR="003A0857" w:rsidRPr="000E1C87" w:rsidRDefault="003A0857" w:rsidP="009F2E30">
            <w:pPr>
              <w:ind w:firstLine="0"/>
              <w:rPr>
                <w:sz w:val="24"/>
                <w:szCs w:val="24"/>
              </w:rPr>
            </w:pPr>
            <w:r w:rsidRPr="000E1C87">
              <w:rPr>
                <w:sz w:val="24"/>
                <w:szCs w:val="24"/>
              </w:rPr>
              <w:t>Город Кудрово</w:t>
            </w:r>
          </w:p>
        </w:tc>
        <w:tc>
          <w:tcPr>
            <w:tcW w:w="2111" w:type="dxa"/>
          </w:tcPr>
          <w:p w14:paraId="73B4F1E3" w14:textId="77777777" w:rsidR="003A0857" w:rsidRPr="000E1C87" w:rsidRDefault="003A0857" w:rsidP="009F2E30">
            <w:pPr>
              <w:ind w:firstLine="0"/>
              <w:rPr>
                <w:sz w:val="24"/>
                <w:szCs w:val="24"/>
              </w:rPr>
            </w:pPr>
          </w:p>
        </w:tc>
        <w:tc>
          <w:tcPr>
            <w:tcW w:w="1719" w:type="dxa"/>
          </w:tcPr>
          <w:p w14:paraId="7FB073FE" w14:textId="77777777" w:rsidR="003A0857" w:rsidRPr="000E1C87" w:rsidRDefault="003A0857" w:rsidP="009F2E30">
            <w:pPr>
              <w:ind w:firstLine="0"/>
              <w:rPr>
                <w:sz w:val="24"/>
                <w:szCs w:val="24"/>
              </w:rPr>
            </w:pPr>
          </w:p>
        </w:tc>
      </w:tr>
      <w:tr w:rsidR="0099529D" w:rsidRPr="000E1C87" w14:paraId="77310F0D" w14:textId="77777777" w:rsidTr="002439C1">
        <w:trPr>
          <w:jc w:val="center"/>
        </w:trPr>
        <w:tc>
          <w:tcPr>
            <w:tcW w:w="988" w:type="dxa"/>
          </w:tcPr>
          <w:p w14:paraId="63AE3E60" w14:textId="77777777" w:rsidR="003A0857" w:rsidRPr="000E1C87" w:rsidRDefault="003A0857" w:rsidP="009F2E30">
            <w:pPr>
              <w:ind w:firstLine="0"/>
              <w:jc w:val="center"/>
              <w:rPr>
                <w:sz w:val="24"/>
                <w:szCs w:val="24"/>
              </w:rPr>
            </w:pPr>
            <w:r w:rsidRPr="000E1C87">
              <w:rPr>
                <w:sz w:val="24"/>
                <w:szCs w:val="24"/>
              </w:rPr>
              <w:t>3.1.</w:t>
            </w:r>
          </w:p>
        </w:tc>
        <w:tc>
          <w:tcPr>
            <w:tcW w:w="5377" w:type="dxa"/>
          </w:tcPr>
          <w:p w14:paraId="2E9BE568" w14:textId="10ABCA90" w:rsidR="003A0857" w:rsidRPr="000E1C87" w:rsidRDefault="003A0857" w:rsidP="009F2E30">
            <w:pPr>
              <w:ind w:firstLine="0"/>
              <w:rPr>
                <w:sz w:val="24"/>
                <w:szCs w:val="24"/>
              </w:rPr>
            </w:pPr>
            <w:r w:rsidRPr="000E1C87">
              <w:rPr>
                <w:sz w:val="24"/>
                <w:szCs w:val="24"/>
              </w:rPr>
              <w:t>Объекты культуры</w:t>
            </w:r>
          </w:p>
        </w:tc>
        <w:tc>
          <w:tcPr>
            <w:tcW w:w="2111" w:type="dxa"/>
          </w:tcPr>
          <w:p w14:paraId="2DBC9C47" w14:textId="77777777" w:rsidR="003A0857" w:rsidRPr="000E1C87" w:rsidRDefault="003A0857" w:rsidP="009F2E30">
            <w:pPr>
              <w:ind w:firstLine="0"/>
              <w:rPr>
                <w:sz w:val="24"/>
                <w:szCs w:val="24"/>
              </w:rPr>
            </w:pPr>
          </w:p>
        </w:tc>
        <w:tc>
          <w:tcPr>
            <w:tcW w:w="1719" w:type="dxa"/>
          </w:tcPr>
          <w:p w14:paraId="37C40CEF" w14:textId="77777777" w:rsidR="003A0857" w:rsidRPr="000E1C87" w:rsidRDefault="003A0857" w:rsidP="009F2E30">
            <w:pPr>
              <w:ind w:firstLine="0"/>
              <w:rPr>
                <w:sz w:val="24"/>
                <w:szCs w:val="24"/>
              </w:rPr>
            </w:pPr>
          </w:p>
        </w:tc>
      </w:tr>
      <w:tr w:rsidR="0099529D" w:rsidRPr="000E1C87" w14:paraId="79AE8EE2" w14:textId="77777777" w:rsidTr="002439C1">
        <w:trPr>
          <w:jc w:val="center"/>
        </w:trPr>
        <w:tc>
          <w:tcPr>
            <w:tcW w:w="988" w:type="dxa"/>
          </w:tcPr>
          <w:p w14:paraId="301B6AF2" w14:textId="77777777" w:rsidR="008C6200" w:rsidRPr="000E1C87" w:rsidRDefault="008C6200" w:rsidP="008C6200">
            <w:pPr>
              <w:ind w:firstLine="0"/>
              <w:jc w:val="center"/>
              <w:rPr>
                <w:sz w:val="24"/>
                <w:szCs w:val="24"/>
              </w:rPr>
            </w:pPr>
            <w:r w:rsidRPr="000E1C87">
              <w:rPr>
                <w:sz w:val="24"/>
                <w:szCs w:val="24"/>
              </w:rPr>
              <w:t>3.1.1.</w:t>
            </w:r>
          </w:p>
        </w:tc>
        <w:tc>
          <w:tcPr>
            <w:tcW w:w="5377" w:type="dxa"/>
          </w:tcPr>
          <w:p w14:paraId="5EDE035F" w14:textId="2550FAC1" w:rsidR="008C6200" w:rsidRPr="000E1C87" w:rsidRDefault="008C6200" w:rsidP="008C6200">
            <w:pPr>
              <w:ind w:firstLine="0"/>
              <w:rPr>
                <w:sz w:val="24"/>
                <w:szCs w:val="24"/>
              </w:rPr>
            </w:pPr>
            <w:r w:rsidRPr="000E1C87">
              <w:rPr>
                <w:sz w:val="24"/>
                <w:szCs w:val="24"/>
              </w:rPr>
              <w:t xml:space="preserve">МБУ </w:t>
            </w:r>
            <w:r w:rsidR="00D27EF2" w:rsidRPr="000E1C87">
              <w:rPr>
                <w:sz w:val="24"/>
                <w:szCs w:val="24"/>
              </w:rPr>
              <w:t>“</w:t>
            </w:r>
            <w:r w:rsidRPr="000E1C87">
              <w:rPr>
                <w:sz w:val="24"/>
                <w:szCs w:val="24"/>
              </w:rPr>
              <w:t>Янинский культурно-спортивный центр</w:t>
            </w:r>
            <w:r w:rsidR="00D27EF2" w:rsidRPr="000E1C87">
              <w:rPr>
                <w:sz w:val="24"/>
                <w:szCs w:val="24"/>
              </w:rPr>
              <w:t>”</w:t>
            </w:r>
            <w:r w:rsidRPr="000E1C87">
              <w:rPr>
                <w:sz w:val="24"/>
                <w:szCs w:val="24"/>
              </w:rPr>
              <w:t xml:space="preserve"> (г. Кудрово, пр. Строителей, д. 41а)</w:t>
            </w:r>
          </w:p>
        </w:tc>
        <w:tc>
          <w:tcPr>
            <w:tcW w:w="2111" w:type="dxa"/>
          </w:tcPr>
          <w:p w14:paraId="06343299" w14:textId="06AED9EB" w:rsidR="008C6200" w:rsidRPr="000E1C87" w:rsidRDefault="008C6200" w:rsidP="008C6200">
            <w:pPr>
              <w:ind w:firstLine="0"/>
              <w:rPr>
                <w:sz w:val="24"/>
                <w:szCs w:val="24"/>
              </w:rPr>
            </w:pPr>
            <w:r w:rsidRPr="000E1C87">
              <w:rPr>
                <w:sz w:val="24"/>
                <w:szCs w:val="24"/>
              </w:rPr>
              <w:t>Количество мест</w:t>
            </w:r>
          </w:p>
        </w:tc>
        <w:tc>
          <w:tcPr>
            <w:tcW w:w="1719" w:type="dxa"/>
          </w:tcPr>
          <w:p w14:paraId="1B85DE51" w14:textId="3954C758" w:rsidR="008C6200" w:rsidRPr="000E1C87" w:rsidRDefault="008C6200" w:rsidP="008C6200">
            <w:pPr>
              <w:ind w:firstLine="0"/>
              <w:jc w:val="right"/>
              <w:rPr>
                <w:sz w:val="24"/>
                <w:szCs w:val="24"/>
              </w:rPr>
            </w:pPr>
            <w:r w:rsidRPr="000E1C87">
              <w:rPr>
                <w:sz w:val="24"/>
                <w:szCs w:val="24"/>
              </w:rPr>
              <w:t>40</w:t>
            </w:r>
          </w:p>
        </w:tc>
      </w:tr>
      <w:tr w:rsidR="0099529D" w:rsidRPr="000E1C87" w14:paraId="1A1894D0" w14:textId="77777777" w:rsidTr="002439C1">
        <w:trPr>
          <w:jc w:val="center"/>
        </w:trPr>
        <w:tc>
          <w:tcPr>
            <w:tcW w:w="988" w:type="dxa"/>
          </w:tcPr>
          <w:p w14:paraId="38AC5C8D" w14:textId="77777777" w:rsidR="008C6200" w:rsidRPr="000E1C87" w:rsidRDefault="008C6200" w:rsidP="008C6200">
            <w:pPr>
              <w:ind w:firstLine="0"/>
              <w:jc w:val="center"/>
              <w:rPr>
                <w:sz w:val="24"/>
                <w:szCs w:val="24"/>
              </w:rPr>
            </w:pPr>
            <w:r w:rsidRPr="000E1C87">
              <w:rPr>
                <w:sz w:val="24"/>
                <w:szCs w:val="24"/>
              </w:rPr>
              <w:t>4.</w:t>
            </w:r>
          </w:p>
        </w:tc>
        <w:tc>
          <w:tcPr>
            <w:tcW w:w="5377" w:type="dxa"/>
          </w:tcPr>
          <w:p w14:paraId="47676F27" w14:textId="77777777" w:rsidR="008C6200" w:rsidRPr="000E1C87" w:rsidRDefault="008C6200" w:rsidP="008C6200">
            <w:pPr>
              <w:ind w:firstLine="0"/>
              <w:rPr>
                <w:sz w:val="24"/>
                <w:szCs w:val="24"/>
              </w:rPr>
            </w:pPr>
            <w:r w:rsidRPr="000E1C87">
              <w:rPr>
                <w:sz w:val="24"/>
                <w:szCs w:val="24"/>
              </w:rPr>
              <w:t>Поселок при железнодорожной станции Мяглово</w:t>
            </w:r>
          </w:p>
        </w:tc>
        <w:tc>
          <w:tcPr>
            <w:tcW w:w="2111" w:type="dxa"/>
          </w:tcPr>
          <w:p w14:paraId="66201484" w14:textId="77777777" w:rsidR="008C6200" w:rsidRPr="000E1C87" w:rsidRDefault="008C6200" w:rsidP="008C6200">
            <w:pPr>
              <w:ind w:firstLine="0"/>
              <w:rPr>
                <w:sz w:val="24"/>
                <w:szCs w:val="24"/>
              </w:rPr>
            </w:pPr>
          </w:p>
        </w:tc>
        <w:tc>
          <w:tcPr>
            <w:tcW w:w="1719" w:type="dxa"/>
          </w:tcPr>
          <w:p w14:paraId="77BFF4A0" w14:textId="77777777" w:rsidR="008C6200" w:rsidRPr="000E1C87" w:rsidRDefault="008C6200" w:rsidP="008C6200">
            <w:pPr>
              <w:ind w:firstLine="0"/>
              <w:rPr>
                <w:sz w:val="24"/>
                <w:szCs w:val="24"/>
              </w:rPr>
            </w:pPr>
          </w:p>
        </w:tc>
      </w:tr>
      <w:tr w:rsidR="0099529D" w:rsidRPr="000E1C87" w14:paraId="20C907A8" w14:textId="77777777" w:rsidTr="002439C1">
        <w:trPr>
          <w:jc w:val="center"/>
        </w:trPr>
        <w:tc>
          <w:tcPr>
            <w:tcW w:w="988" w:type="dxa"/>
          </w:tcPr>
          <w:p w14:paraId="3C11BE9D" w14:textId="77777777" w:rsidR="008C6200" w:rsidRPr="000E1C87" w:rsidRDefault="008C6200" w:rsidP="008C6200">
            <w:pPr>
              <w:ind w:firstLine="0"/>
              <w:jc w:val="center"/>
              <w:rPr>
                <w:sz w:val="24"/>
                <w:szCs w:val="24"/>
              </w:rPr>
            </w:pPr>
            <w:r w:rsidRPr="000E1C87">
              <w:rPr>
                <w:sz w:val="24"/>
                <w:szCs w:val="24"/>
              </w:rPr>
              <w:t>4.1.</w:t>
            </w:r>
          </w:p>
        </w:tc>
        <w:tc>
          <w:tcPr>
            <w:tcW w:w="5377" w:type="dxa"/>
          </w:tcPr>
          <w:p w14:paraId="0FCA58B7" w14:textId="28FB80C3" w:rsidR="008C6200" w:rsidRPr="000E1C87" w:rsidRDefault="008C6200" w:rsidP="008C6200">
            <w:pPr>
              <w:ind w:firstLine="0"/>
              <w:rPr>
                <w:sz w:val="24"/>
                <w:szCs w:val="24"/>
              </w:rPr>
            </w:pPr>
            <w:r w:rsidRPr="000E1C87">
              <w:rPr>
                <w:sz w:val="24"/>
                <w:szCs w:val="24"/>
              </w:rPr>
              <w:t>Объекты культуры отсутствуют</w:t>
            </w:r>
          </w:p>
        </w:tc>
        <w:tc>
          <w:tcPr>
            <w:tcW w:w="2111" w:type="dxa"/>
          </w:tcPr>
          <w:p w14:paraId="60BA297D" w14:textId="77777777" w:rsidR="008C6200" w:rsidRPr="000E1C87" w:rsidRDefault="008C6200" w:rsidP="008C6200">
            <w:pPr>
              <w:ind w:firstLine="0"/>
              <w:rPr>
                <w:sz w:val="24"/>
                <w:szCs w:val="24"/>
              </w:rPr>
            </w:pPr>
          </w:p>
        </w:tc>
        <w:tc>
          <w:tcPr>
            <w:tcW w:w="1719" w:type="dxa"/>
          </w:tcPr>
          <w:p w14:paraId="60D68569" w14:textId="77777777" w:rsidR="008C6200" w:rsidRPr="000E1C87" w:rsidRDefault="008C6200" w:rsidP="008C6200">
            <w:pPr>
              <w:ind w:firstLine="0"/>
              <w:rPr>
                <w:sz w:val="24"/>
                <w:szCs w:val="24"/>
              </w:rPr>
            </w:pPr>
          </w:p>
        </w:tc>
      </w:tr>
      <w:tr w:rsidR="0099529D" w:rsidRPr="000E1C87" w14:paraId="0A6CCF83" w14:textId="77777777" w:rsidTr="002439C1">
        <w:trPr>
          <w:jc w:val="center"/>
        </w:trPr>
        <w:tc>
          <w:tcPr>
            <w:tcW w:w="988" w:type="dxa"/>
          </w:tcPr>
          <w:p w14:paraId="5B376AD5" w14:textId="77777777" w:rsidR="008C6200" w:rsidRPr="000E1C87" w:rsidRDefault="008C6200" w:rsidP="008C6200">
            <w:pPr>
              <w:ind w:firstLine="0"/>
              <w:jc w:val="center"/>
              <w:rPr>
                <w:sz w:val="24"/>
                <w:szCs w:val="24"/>
              </w:rPr>
            </w:pPr>
            <w:r w:rsidRPr="000E1C87">
              <w:rPr>
                <w:sz w:val="24"/>
                <w:szCs w:val="24"/>
              </w:rPr>
              <w:t>5.</w:t>
            </w:r>
          </w:p>
        </w:tc>
        <w:tc>
          <w:tcPr>
            <w:tcW w:w="5377" w:type="dxa"/>
          </w:tcPr>
          <w:p w14:paraId="780A4D0F" w14:textId="77777777" w:rsidR="008C6200" w:rsidRPr="000E1C87" w:rsidRDefault="008C6200" w:rsidP="008C6200">
            <w:pPr>
              <w:ind w:firstLine="0"/>
              <w:rPr>
                <w:sz w:val="24"/>
                <w:szCs w:val="24"/>
              </w:rPr>
            </w:pPr>
            <w:r w:rsidRPr="000E1C87">
              <w:rPr>
                <w:sz w:val="24"/>
                <w:szCs w:val="24"/>
              </w:rPr>
              <w:t>Деревня Новосергиевка</w:t>
            </w:r>
          </w:p>
        </w:tc>
        <w:tc>
          <w:tcPr>
            <w:tcW w:w="2111" w:type="dxa"/>
          </w:tcPr>
          <w:p w14:paraId="3E3B36EE" w14:textId="77777777" w:rsidR="008C6200" w:rsidRPr="000E1C87" w:rsidRDefault="008C6200" w:rsidP="008C6200">
            <w:pPr>
              <w:ind w:firstLine="0"/>
              <w:rPr>
                <w:sz w:val="24"/>
                <w:szCs w:val="24"/>
              </w:rPr>
            </w:pPr>
          </w:p>
        </w:tc>
        <w:tc>
          <w:tcPr>
            <w:tcW w:w="1719" w:type="dxa"/>
          </w:tcPr>
          <w:p w14:paraId="00B71352" w14:textId="77777777" w:rsidR="008C6200" w:rsidRPr="000E1C87" w:rsidRDefault="008C6200" w:rsidP="008C6200">
            <w:pPr>
              <w:ind w:firstLine="0"/>
              <w:rPr>
                <w:sz w:val="24"/>
                <w:szCs w:val="24"/>
              </w:rPr>
            </w:pPr>
          </w:p>
        </w:tc>
      </w:tr>
      <w:tr w:rsidR="0099529D" w:rsidRPr="000E1C87" w14:paraId="49A259EF" w14:textId="77777777" w:rsidTr="002439C1">
        <w:trPr>
          <w:jc w:val="center"/>
        </w:trPr>
        <w:tc>
          <w:tcPr>
            <w:tcW w:w="988" w:type="dxa"/>
          </w:tcPr>
          <w:p w14:paraId="0B619A34" w14:textId="77777777" w:rsidR="008C6200" w:rsidRPr="000E1C87" w:rsidRDefault="008C6200" w:rsidP="008C6200">
            <w:pPr>
              <w:ind w:firstLine="0"/>
              <w:jc w:val="center"/>
              <w:rPr>
                <w:sz w:val="24"/>
                <w:szCs w:val="24"/>
              </w:rPr>
            </w:pPr>
            <w:r w:rsidRPr="000E1C87">
              <w:rPr>
                <w:sz w:val="24"/>
                <w:szCs w:val="24"/>
              </w:rPr>
              <w:t>5.1.</w:t>
            </w:r>
          </w:p>
        </w:tc>
        <w:tc>
          <w:tcPr>
            <w:tcW w:w="5377" w:type="dxa"/>
          </w:tcPr>
          <w:p w14:paraId="3A65720E" w14:textId="3D5A6ED7" w:rsidR="008C6200" w:rsidRPr="000E1C87" w:rsidRDefault="008C6200" w:rsidP="008C6200">
            <w:pPr>
              <w:ind w:firstLine="0"/>
              <w:rPr>
                <w:sz w:val="24"/>
                <w:szCs w:val="24"/>
              </w:rPr>
            </w:pPr>
            <w:r w:rsidRPr="000E1C87">
              <w:rPr>
                <w:sz w:val="24"/>
                <w:szCs w:val="24"/>
              </w:rPr>
              <w:t>Объекты культуры отсутствуют</w:t>
            </w:r>
          </w:p>
        </w:tc>
        <w:tc>
          <w:tcPr>
            <w:tcW w:w="2111" w:type="dxa"/>
          </w:tcPr>
          <w:p w14:paraId="60D544E9" w14:textId="77777777" w:rsidR="008C6200" w:rsidRPr="000E1C87" w:rsidRDefault="008C6200" w:rsidP="008C6200">
            <w:pPr>
              <w:ind w:firstLine="0"/>
              <w:rPr>
                <w:sz w:val="24"/>
                <w:szCs w:val="24"/>
              </w:rPr>
            </w:pPr>
          </w:p>
        </w:tc>
        <w:tc>
          <w:tcPr>
            <w:tcW w:w="1719" w:type="dxa"/>
          </w:tcPr>
          <w:p w14:paraId="70C17B41" w14:textId="77777777" w:rsidR="008C6200" w:rsidRPr="000E1C87" w:rsidRDefault="008C6200" w:rsidP="008C6200">
            <w:pPr>
              <w:ind w:firstLine="0"/>
              <w:rPr>
                <w:sz w:val="24"/>
                <w:szCs w:val="24"/>
              </w:rPr>
            </w:pPr>
          </w:p>
        </w:tc>
      </w:tr>
      <w:tr w:rsidR="0099529D" w:rsidRPr="000E1C87" w14:paraId="7635FD38" w14:textId="77777777" w:rsidTr="002439C1">
        <w:trPr>
          <w:jc w:val="center"/>
        </w:trPr>
        <w:tc>
          <w:tcPr>
            <w:tcW w:w="988" w:type="dxa"/>
          </w:tcPr>
          <w:p w14:paraId="74610043" w14:textId="77777777" w:rsidR="008C6200" w:rsidRPr="000E1C87" w:rsidRDefault="008C6200" w:rsidP="008C6200">
            <w:pPr>
              <w:ind w:firstLine="0"/>
              <w:jc w:val="center"/>
              <w:rPr>
                <w:sz w:val="24"/>
                <w:szCs w:val="24"/>
              </w:rPr>
            </w:pPr>
            <w:r w:rsidRPr="000E1C87">
              <w:rPr>
                <w:sz w:val="24"/>
                <w:szCs w:val="24"/>
              </w:rPr>
              <w:t>6.</w:t>
            </w:r>
          </w:p>
        </w:tc>
        <w:tc>
          <w:tcPr>
            <w:tcW w:w="5377" w:type="dxa"/>
          </w:tcPr>
          <w:p w14:paraId="4853ED65" w14:textId="77777777" w:rsidR="008C6200" w:rsidRPr="000E1C87" w:rsidRDefault="008C6200" w:rsidP="008C6200">
            <w:pPr>
              <w:ind w:firstLine="0"/>
              <w:rPr>
                <w:sz w:val="24"/>
                <w:szCs w:val="24"/>
              </w:rPr>
            </w:pPr>
            <w:r w:rsidRPr="000E1C87">
              <w:rPr>
                <w:sz w:val="24"/>
                <w:szCs w:val="24"/>
              </w:rPr>
              <w:t>Деревня Суоранда</w:t>
            </w:r>
          </w:p>
        </w:tc>
        <w:tc>
          <w:tcPr>
            <w:tcW w:w="2111" w:type="dxa"/>
          </w:tcPr>
          <w:p w14:paraId="56C71AA0" w14:textId="77777777" w:rsidR="008C6200" w:rsidRPr="000E1C87" w:rsidRDefault="008C6200" w:rsidP="008C6200">
            <w:pPr>
              <w:ind w:firstLine="0"/>
              <w:rPr>
                <w:sz w:val="24"/>
                <w:szCs w:val="24"/>
              </w:rPr>
            </w:pPr>
          </w:p>
        </w:tc>
        <w:tc>
          <w:tcPr>
            <w:tcW w:w="1719" w:type="dxa"/>
          </w:tcPr>
          <w:p w14:paraId="2F554B49" w14:textId="77777777" w:rsidR="008C6200" w:rsidRPr="000E1C87" w:rsidRDefault="008C6200" w:rsidP="008C6200">
            <w:pPr>
              <w:ind w:firstLine="0"/>
              <w:rPr>
                <w:sz w:val="24"/>
                <w:szCs w:val="24"/>
              </w:rPr>
            </w:pPr>
          </w:p>
        </w:tc>
      </w:tr>
      <w:tr w:rsidR="0099529D" w:rsidRPr="000E1C87" w14:paraId="6413D855" w14:textId="77777777" w:rsidTr="002439C1">
        <w:trPr>
          <w:jc w:val="center"/>
        </w:trPr>
        <w:tc>
          <w:tcPr>
            <w:tcW w:w="988" w:type="dxa"/>
          </w:tcPr>
          <w:p w14:paraId="1040350C" w14:textId="77777777" w:rsidR="008C6200" w:rsidRPr="000E1C87" w:rsidRDefault="008C6200" w:rsidP="008C6200">
            <w:pPr>
              <w:ind w:firstLine="0"/>
              <w:jc w:val="center"/>
              <w:rPr>
                <w:sz w:val="24"/>
                <w:szCs w:val="24"/>
              </w:rPr>
            </w:pPr>
            <w:r w:rsidRPr="000E1C87">
              <w:rPr>
                <w:sz w:val="24"/>
                <w:szCs w:val="24"/>
              </w:rPr>
              <w:t>6.1.</w:t>
            </w:r>
          </w:p>
        </w:tc>
        <w:tc>
          <w:tcPr>
            <w:tcW w:w="5377" w:type="dxa"/>
          </w:tcPr>
          <w:p w14:paraId="0A3FCFD3" w14:textId="7A1998AE" w:rsidR="008C6200" w:rsidRPr="000E1C87" w:rsidRDefault="008C6200" w:rsidP="008C6200">
            <w:pPr>
              <w:ind w:firstLine="0"/>
              <w:rPr>
                <w:sz w:val="24"/>
                <w:szCs w:val="24"/>
              </w:rPr>
            </w:pPr>
            <w:r w:rsidRPr="000E1C87">
              <w:rPr>
                <w:sz w:val="24"/>
                <w:szCs w:val="24"/>
              </w:rPr>
              <w:t>Объекты культуры отсутствуют</w:t>
            </w:r>
          </w:p>
        </w:tc>
        <w:tc>
          <w:tcPr>
            <w:tcW w:w="2111" w:type="dxa"/>
          </w:tcPr>
          <w:p w14:paraId="4D14898C" w14:textId="77777777" w:rsidR="008C6200" w:rsidRPr="000E1C87" w:rsidRDefault="008C6200" w:rsidP="008C6200">
            <w:pPr>
              <w:ind w:firstLine="0"/>
              <w:rPr>
                <w:sz w:val="24"/>
                <w:szCs w:val="24"/>
              </w:rPr>
            </w:pPr>
          </w:p>
        </w:tc>
        <w:tc>
          <w:tcPr>
            <w:tcW w:w="1719" w:type="dxa"/>
          </w:tcPr>
          <w:p w14:paraId="27EDAD08" w14:textId="77777777" w:rsidR="008C6200" w:rsidRPr="000E1C87" w:rsidRDefault="008C6200" w:rsidP="008C6200">
            <w:pPr>
              <w:ind w:firstLine="0"/>
              <w:rPr>
                <w:sz w:val="24"/>
                <w:szCs w:val="24"/>
              </w:rPr>
            </w:pPr>
          </w:p>
        </w:tc>
      </w:tr>
      <w:tr w:rsidR="0099529D" w:rsidRPr="000E1C87" w14:paraId="27D12294" w14:textId="77777777" w:rsidTr="002439C1">
        <w:trPr>
          <w:jc w:val="center"/>
        </w:trPr>
        <w:tc>
          <w:tcPr>
            <w:tcW w:w="988" w:type="dxa"/>
          </w:tcPr>
          <w:p w14:paraId="685F1935" w14:textId="77777777" w:rsidR="008C6200" w:rsidRPr="000E1C87" w:rsidRDefault="008C6200" w:rsidP="008C6200">
            <w:pPr>
              <w:ind w:firstLine="0"/>
              <w:jc w:val="center"/>
              <w:rPr>
                <w:sz w:val="24"/>
                <w:szCs w:val="24"/>
              </w:rPr>
            </w:pPr>
            <w:r w:rsidRPr="000E1C87">
              <w:rPr>
                <w:sz w:val="24"/>
                <w:szCs w:val="24"/>
              </w:rPr>
              <w:t>7.</w:t>
            </w:r>
          </w:p>
        </w:tc>
        <w:tc>
          <w:tcPr>
            <w:tcW w:w="5377" w:type="dxa"/>
          </w:tcPr>
          <w:p w14:paraId="2356E869" w14:textId="77777777" w:rsidR="008C6200" w:rsidRPr="000E1C87" w:rsidRDefault="008C6200" w:rsidP="008C6200">
            <w:pPr>
              <w:ind w:firstLine="0"/>
              <w:rPr>
                <w:sz w:val="24"/>
                <w:szCs w:val="24"/>
              </w:rPr>
            </w:pPr>
            <w:r w:rsidRPr="000E1C87">
              <w:rPr>
                <w:sz w:val="24"/>
                <w:szCs w:val="24"/>
              </w:rPr>
              <w:t>Деревня Хирвости</w:t>
            </w:r>
          </w:p>
        </w:tc>
        <w:tc>
          <w:tcPr>
            <w:tcW w:w="2111" w:type="dxa"/>
          </w:tcPr>
          <w:p w14:paraId="581EDC09" w14:textId="77777777" w:rsidR="008C6200" w:rsidRPr="000E1C87" w:rsidRDefault="008C6200" w:rsidP="008C6200">
            <w:pPr>
              <w:ind w:firstLine="0"/>
              <w:rPr>
                <w:sz w:val="24"/>
                <w:szCs w:val="24"/>
              </w:rPr>
            </w:pPr>
          </w:p>
        </w:tc>
        <w:tc>
          <w:tcPr>
            <w:tcW w:w="1719" w:type="dxa"/>
          </w:tcPr>
          <w:p w14:paraId="32EC2195" w14:textId="77777777" w:rsidR="008C6200" w:rsidRPr="000E1C87" w:rsidRDefault="008C6200" w:rsidP="008C6200">
            <w:pPr>
              <w:ind w:firstLine="0"/>
              <w:rPr>
                <w:sz w:val="24"/>
                <w:szCs w:val="24"/>
              </w:rPr>
            </w:pPr>
          </w:p>
        </w:tc>
      </w:tr>
      <w:tr w:rsidR="0099529D" w:rsidRPr="000E1C87" w14:paraId="55619713" w14:textId="77777777" w:rsidTr="002439C1">
        <w:trPr>
          <w:jc w:val="center"/>
        </w:trPr>
        <w:tc>
          <w:tcPr>
            <w:tcW w:w="988" w:type="dxa"/>
          </w:tcPr>
          <w:p w14:paraId="1D284C41" w14:textId="77777777" w:rsidR="008C6200" w:rsidRPr="000E1C87" w:rsidRDefault="008C6200" w:rsidP="008C6200">
            <w:pPr>
              <w:ind w:firstLine="0"/>
              <w:jc w:val="center"/>
              <w:rPr>
                <w:sz w:val="24"/>
                <w:szCs w:val="24"/>
              </w:rPr>
            </w:pPr>
            <w:r w:rsidRPr="000E1C87">
              <w:rPr>
                <w:sz w:val="24"/>
                <w:szCs w:val="24"/>
              </w:rPr>
              <w:t>7.1.</w:t>
            </w:r>
          </w:p>
        </w:tc>
        <w:tc>
          <w:tcPr>
            <w:tcW w:w="5377" w:type="dxa"/>
          </w:tcPr>
          <w:p w14:paraId="2E020DD7" w14:textId="380EE7FF" w:rsidR="008C6200" w:rsidRPr="000E1C87" w:rsidRDefault="008C6200" w:rsidP="008C6200">
            <w:pPr>
              <w:ind w:firstLine="0"/>
              <w:rPr>
                <w:sz w:val="24"/>
                <w:szCs w:val="24"/>
              </w:rPr>
            </w:pPr>
            <w:r w:rsidRPr="000E1C87">
              <w:rPr>
                <w:sz w:val="24"/>
                <w:szCs w:val="24"/>
              </w:rPr>
              <w:t>Объекты культуры отсутствуют</w:t>
            </w:r>
          </w:p>
        </w:tc>
        <w:tc>
          <w:tcPr>
            <w:tcW w:w="2111" w:type="dxa"/>
          </w:tcPr>
          <w:p w14:paraId="1FD9BBBD" w14:textId="77777777" w:rsidR="008C6200" w:rsidRPr="000E1C87" w:rsidRDefault="008C6200" w:rsidP="008C6200">
            <w:pPr>
              <w:ind w:firstLine="0"/>
              <w:rPr>
                <w:sz w:val="24"/>
                <w:szCs w:val="24"/>
              </w:rPr>
            </w:pPr>
          </w:p>
        </w:tc>
        <w:tc>
          <w:tcPr>
            <w:tcW w:w="1719" w:type="dxa"/>
          </w:tcPr>
          <w:p w14:paraId="7F03F1D6" w14:textId="77777777" w:rsidR="008C6200" w:rsidRPr="000E1C87" w:rsidRDefault="008C6200" w:rsidP="008C6200">
            <w:pPr>
              <w:ind w:firstLine="0"/>
              <w:rPr>
                <w:sz w:val="24"/>
                <w:szCs w:val="24"/>
              </w:rPr>
            </w:pPr>
          </w:p>
        </w:tc>
      </w:tr>
      <w:tr w:rsidR="0099529D" w:rsidRPr="000E1C87" w14:paraId="6F42109A" w14:textId="77777777" w:rsidTr="002439C1">
        <w:trPr>
          <w:jc w:val="center"/>
        </w:trPr>
        <w:tc>
          <w:tcPr>
            <w:tcW w:w="988" w:type="dxa"/>
          </w:tcPr>
          <w:p w14:paraId="1BEDA951" w14:textId="77777777" w:rsidR="008C6200" w:rsidRPr="000E1C87" w:rsidRDefault="008C6200" w:rsidP="008C6200">
            <w:pPr>
              <w:ind w:firstLine="0"/>
              <w:jc w:val="center"/>
              <w:rPr>
                <w:sz w:val="24"/>
                <w:szCs w:val="24"/>
              </w:rPr>
            </w:pPr>
            <w:r w:rsidRPr="000E1C87">
              <w:rPr>
                <w:sz w:val="24"/>
                <w:szCs w:val="24"/>
              </w:rPr>
              <w:t>8.</w:t>
            </w:r>
          </w:p>
        </w:tc>
        <w:tc>
          <w:tcPr>
            <w:tcW w:w="5377" w:type="dxa"/>
          </w:tcPr>
          <w:p w14:paraId="0785541B" w14:textId="77777777" w:rsidR="008C6200" w:rsidRPr="000E1C87" w:rsidRDefault="008C6200" w:rsidP="008C6200">
            <w:pPr>
              <w:ind w:firstLine="0"/>
              <w:rPr>
                <w:sz w:val="24"/>
                <w:szCs w:val="24"/>
              </w:rPr>
            </w:pPr>
            <w:r w:rsidRPr="000E1C87">
              <w:rPr>
                <w:sz w:val="24"/>
                <w:szCs w:val="24"/>
              </w:rPr>
              <w:t>Городской поселок Янино-1</w:t>
            </w:r>
          </w:p>
        </w:tc>
        <w:tc>
          <w:tcPr>
            <w:tcW w:w="2111" w:type="dxa"/>
          </w:tcPr>
          <w:p w14:paraId="20F854D2" w14:textId="77777777" w:rsidR="008C6200" w:rsidRPr="000E1C87" w:rsidRDefault="008C6200" w:rsidP="008C6200">
            <w:pPr>
              <w:ind w:firstLine="0"/>
              <w:rPr>
                <w:sz w:val="24"/>
                <w:szCs w:val="24"/>
              </w:rPr>
            </w:pPr>
          </w:p>
        </w:tc>
        <w:tc>
          <w:tcPr>
            <w:tcW w:w="1719" w:type="dxa"/>
          </w:tcPr>
          <w:p w14:paraId="71DABAED" w14:textId="77777777" w:rsidR="008C6200" w:rsidRPr="000E1C87" w:rsidRDefault="008C6200" w:rsidP="008C6200">
            <w:pPr>
              <w:ind w:firstLine="0"/>
              <w:jc w:val="right"/>
              <w:rPr>
                <w:sz w:val="24"/>
                <w:szCs w:val="24"/>
              </w:rPr>
            </w:pPr>
          </w:p>
        </w:tc>
      </w:tr>
      <w:tr w:rsidR="0099529D" w:rsidRPr="000E1C87" w14:paraId="26D270F9" w14:textId="77777777" w:rsidTr="002439C1">
        <w:trPr>
          <w:jc w:val="center"/>
        </w:trPr>
        <w:tc>
          <w:tcPr>
            <w:tcW w:w="988" w:type="dxa"/>
          </w:tcPr>
          <w:p w14:paraId="5483E38C" w14:textId="77777777" w:rsidR="008C6200" w:rsidRPr="000E1C87" w:rsidRDefault="008C6200" w:rsidP="008C6200">
            <w:pPr>
              <w:ind w:firstLine="0"/>
              <w:jc w:val="center"/>
              <w:rPr>
                <w:sz w:val="24"/>
                <w:szCs w:val="24"/>
              </w:rPr>
            </w:pPr>
            <w:r w:rsidRPr="000E1C87">
              <w:rPr>
                <w:sz w:val="24"/>
                <w:szCs w:val="24"/>
              </w:rPr>
              <w:t>8.1.</w:t>
            </w:r>
          </w:p>
        </w:tc>
        <w:tc>
          <w:tcPr>
            <w:tcW w:w="5377" w:type="dxa"/>
          </w:tcPr>
          <w:p w14:paraId="62BD5896" w14:textId="2337811E" w:rsidR="008C6200" w:rsidRPr="000E1C87" w:rsidRDefault="008C6200" w:rsidP="008C6200">
            <w:pPr>
              <w:ind w:firstLine="0"/>
              <w:rPr>
                <w:sz w:val="24"/>
                <w:szCs w:val="24"/>
              </w:rPr>
            </w:pPr>
            <w:r w:rsidRPr="000E1C87">
              <w:rPr>
                <w:sz w:val="24"/>
                <w:szCs w:val="24"/>
              </w:rPr>
              <w:t>Объекты культуры</w:t>
            </w:r>
          </w:p>
        </w:tc>
        <w:tc>
          <w:tcPr>
            <w:tcW w:w="2111" w:type="dxa"/>
          </w:tcPr>
          <w:p w14:paraId="14FC4D75" w14:textId="77777777" w:rsidR="008C6200" w:rsidRPr="000E1C87" w:rsidRDefault="008C6200" w:rsidP="008C6200">
            <w:pPr>
              <w:ind w:firstLine="0"/>
              <w:rPr>
                <w:sz w:val="24"/>
                <w:szCs w:val="24"/>
              </w:rPr>
            </w:pPr>
          </w:p>
        </w:tc>
        <w:tc>
          <w:tcPr>
            <w:tcW w:w="1719" w:type="dxa"/>
          </w:tcPr>
          <w:p w14:paraId="2E34489D" w14:textId="77777777" w:rsidR="008C6200" w:rsidRPr="000E1C87" w:rsidRDefault="008C6200" w:rsidP="008C6200">
            <w:pPr>
              <w:ind w:firstLine="0"/>
              <w:jc w:val="right"/>
              <w:rPr>
                <w:sz w:val="24"/>
                <w:szCs w:val="24"/>
              </w:rPr>
            </w:pPr>
          </w:p>
        </w:tc>
      </w:tr>
      <w:tr w:rsidR="0099529D" w:rsidRPr="000E1C87" w14:paraId="49B59541" w14:textId="77777777" w:rsidTr="002439C1">
        <w:trPr>
          <w:jc w:val="center"/>
        </w:trPr>
        <w:tc>
          <w:tcPr>
            <w:tcW w:w="988" w:type="dxa"/>
          </w:tcPr>
          <w:p w14:paraId="7244D44D" w14:textId="77777777" w:rsidR="008C6200" w:rsidRPr="000E1C87" w:rsidRDefault="008C6200" w:rsidP="008C6200">
            <w:pPr>
              <w:ind w:firstLine="0"/>
              <w:jc w:val="center"/>
              <w:rPr>
                <w:sz w:val="24"/>
                <w:szCs w:val="24"/>
              </w:rPr>
            </w:pPr>
            <w:r w:rsidRPr="000E1C87">
              <w:rPr>
                <w:sz w:val="24"/>
                <w:szCs w:val="24"/>
              </w:rPr>
              <w:t>8.1.1.</w:t>
            </w:r>
          </w:p>
        </w:tc>
        <w:tc>
          <w:tcPr>
            <w:tcW w:w="5377" w:type="dxa"/>
          </w:tcPr>
          <w:p w14:paraId="47C0F771" w14:textId="30ECA1A3" w:rsidR="008C6200" w:rsidRPr="000E1C87" w:rsidRDefault="008C6200" w:rsidP="008C6200">
            <w:pPr>
              <w:ind w:firstLine="0"/>
              <w:rPr>
                <w:sz w:val="24"/>
                <w:szCs w:val="24"/>
              </w:rPr>
            </w:pPr>
            <w:r w:rsidRPr="000E1C87">
              <w:rPr>
                <w:sz w:val="24"/>
                <w:szCs w:val="24"/>
              </w:rPr>
              <w:t xml:space="preserve">МБУ </w:t>
            </w:r>
            <w:r w:rsidR="00D27EF2" w:rsidRPr="000E1C87">
              <w:rPr>
                <w:sz w:val="24"/>
                <w:szCs w:val="24"/>
              </w:rPr>
              <w:t>“</w:t>
            </w:r>
            <w:r w:rsidRPr="000E1C87">
              <w:rPr>
                <w:sz w:val="24"/>
                <w:szCs w:val="24"/>
              </w:rPr>
              <w:t>Янинский культурно-спортивный центр</w:t>
            </w:r>
            <w:r w:rsidR="00D27EF2" w:rsidRPr="000E1C87">
              <w:rPr>
                <w:sz w:val="24"/>
                <w:szCs w:val="24"/>
              </w:rPr>
              <w:t>”</w:t>
            </w:r>
            <w:r w:rsidRPr="000E1C87">
              <w:rPr>
                <w:sz w:val="24"/>
                <w:szCs w:val="24"/>
              </w:rPr>
              <w:t xml:space="preserve"> (</w:t>
            </w:r>
            <w:r w:rsidR="00633098">
              <w:rPr>
                <w:sz w:val="24"/>
                <w:szCs w:val="24"/>
              </w:rPr>
              <w:t>городской поселок</w:t>
            </w:r>
            <w:r w:rsidRPr="000E1C87">
              <w:rPr>
                <w:sz w:val="24"/>
                <w:szCs w:val="24"/>
              </w:rPr>
              <w:t xml:space="preserve"> Янино-1, Шоссейная, д. 46)</w:t>
            </w:r>
          </w:p>
        </w:tc>
        <w:tc>
          <w:tcPr>
            <w:tcW w:w="2111" w:type="dxa"/>
          </w:tcPr>
          <w:p w14:paraId="50E18E9B" w14:textId="1CE8AE06" w:rsidR="008C6200" w:rsidRPr="000E1C87" w:rsidRDefault="008C6200" w:rsidP="008C6200">
            <w:pPr>
              <w:ind w:firstLine="0"/>
              <w:rPr>
                <w:sz w:val="24"/>
                <w:szCs w:val="24"/>
              </w:rPr>
            </w:pPr>
            <w:r w:rsidRPr="000E1C87">
              <w:rPr>
                <w:sz w:val="24"/>
                <w:szCs w:val="24"/>
              </w:rPr>
              <w:t>Количество мест</w:t>
            </w:r>
          </w:p>
        </w:tc>
        <w:tc>
          <w:tcPr>
            <w:tcW w:w="1719" w:type="dxa"/>
          </w:tcPr>
          <w:p w14:paraId="7828A101" w14:textId="7B365076" w:rsidR="008C6200" w:rsidRPr="000E1C87" w:rsidRDefault="008C6200" w:rsidP="008C6200">
            <w:pPr>
              <w:ind w:firstLine="0"/>
              <w:jc w:val="right"/>
              <w:rPr>
                <w:sz w:val="24"/>
                <w:szCs w:val="24"/>
              </w:rPr>
            </w:pPr>
            <w:r w:rsidRPr="000E1C87">
              <w:rPr>
                <w:sz w:val="24"/>
                <w:szCs w:val="24"/>
              </w:rPr>
              <w:t>140</w:t>
            </w:r>
          </w:p>
        </w:tc>
      </w:tr>
      <w:tr w:rsidR="0099529D" w:rsidRPr="000E1C87" w14:paraId="77E4F31C" w14:textId="77777777" w:rsidTr="002439C1">
        <w:trPr>
          <w:jc w:val="center"/>
        </w:trPr>
        <w:tc>
          <w:tcPr>
            <w:tcW w:w="988" w:type="dxa"/>
          </w:tcPr>
          <w:p w14:paraId="562BBC0C" w14:textId="77777777" w:rsidR="008C6200" w:rsidRPr="000E1C87" w:rsidRDefault="008C6200" w:rsidP="008C6200">
            <w:pPr>
              <w:ind w:firstLine="0"/>
              <w:jc w:val="center"/>
              <w:rPr>
                <w:sz w:val="24"/>
                <w:szCs w:val="24"/>
              </w:rPr>
            </w:pPr>
            <w:r w:rsidRPr="000E1C87">
              <w:rPr>
                <w:sz w:val="24"/>
                <w:szCs w:val="24"/>
              </w:rPr>
              <w:t>9.</w:t>
            </w:r>
          </w:p>
        </w:tc>
        <w:tc>
          <w:tcPr>
            <w:tcW w:w="5377" w:type="dxa"/>
          </w:tcPr>
          <w:p w14:paraId="66DA059A" w14:textId="77777777" w:rsidR="008C6200" w:rsidRPr="000E1C87" w:rsidRDefault="008C6200" w:rsidP="008C6200">
            <w:pPr>
              <w:ind w:firstLine="0"/>
              <w:rPr>
                <w:sz w:val="24"/>
                <w:szCs w:val="24"/>
              </w:rPr>
            </w:pPr>
            <w:r w:rsidRPr="000E1C87">
              <w:rPr>
                <w:sz w:val="24"/>
                <w:szCs w:val="24"/>
              </w:rPr>
              <w:t>Деревня Янино-2</w:t>
            </w:r>
          </w:p>
        </w:tc>
        <w:tc>
          <w:tcPr>
            <w:tcW w:w="2111" w:type="dxa"/>
          </w:tcPr>
          <w:p w14:paraId="5515DEB4" w14:textId="77777777" w:rsidR="008C6200" w:rsidRPr="000E1C87" w:rsidRDefault="008C6200" w:rsidP="008C6200">
            <w:pPr>
              <w:ind w:firstLine="0"/>
              <w:rPr>
                <w:sz w:val="24"/>
                <w:szCs w:val="24"/>
              </w:rPr>
            </w:pPr>
          </w:p>
        </w:tc>
        <w:tc>
          <w:tcPr>
            <w:tcW w:w="1719" w:type="dxa"/>
          </w:tcPr>
          <w:p w14:paraId="430D7F99" w14:textId="77777777" w:rsidR="008C6200" w:rsidRPr="000E1C87" w:rsidRDefault="008C6200" w:rsidP="008C6200">
            <w:pPr>
              <w:ind w:firstLine="0"/>
              <w:rPr>
                <w:sz w:val="24"/>
                <w:szCs w:val="24"/>
              </w:rPr>
            </w:pPr>
          </w:p>
        </w:tc>
      </w:tr>
      <w:tr w:rsidR="002439C1" w:rsidRPr="000E1C87" w14:paraId="0ECCFC49" w14:textId="77777777" w:rsidTr="002439C1">
        <w:trPr>
          <w:jc w:val="center"/>
        </w:trPr>
        <w:tc>
          <w:tcPr>
            <w:tcW w:w="988" w:type="dxa"/>
          </w:tcPr>
          <w:p w14:paraId="254F73E8" w14:textId="77777777" w:rsidR="008C6200" w:rsidRPr="000E1C87" w:rsidRDefault="008C6200" w:rsidP="008C6200">
            <w:pPr>
              <w:ind w:firstLine="0"/>
              <w:jc w:val="center"/>
              <w:rPr>
                <w:sz w:val="24"/>
                <w:szCs w:val="24"/>
              </w:rPr>
            </w:pPr>
            <w:r w:rsidRPr="000E1C87">
              <w:rPr>
                <w:sz w:val="24"/>
                <w:szCs w:val="24"/>
              </w:rPr>
              <w:t>9.1.</w:t>
            </w:r>
          </w:p>
        </w:tc>
        <w:tc>
          <w:tcPr>
            <w:tcW w:w="5377" w:type="dxa"/>
          </w:tcPr>
          <w:p w14:paraId="741E5322" w14:textId="5E361D90" w:rsidR="008C6200" w:rsidRPr="000E1C87" w:rsidRDefault="008C6200" w:rsidP="008C6200">
            <w:pPr>
              <w:ind w:firstLine="0"/>
              <w:rPr>
                <w:sz w:val="24"/>
                <w:szCs w:val="24"/>
              </w:rPr>
            </w:pPr>
            <w:r w:rsidRPr="000E1C87">
              <w:rPr>
                <w:sz w:val="24"/>
                <w:szCs w:val="24"/>
              </w:rPr>
              <w:t>Объекты культуры отсутствуют</w:t>
            </w:r>
          </w:p>
        </w:tc>
        <w:tc>
          <w:tcPr>
            <w:tcW w:w="2111" w:type="dxa"/>
          </w:tcPr>
          <w:p w14:paraId="4A6846F9" w14:textId="77777777" w:rsidR="008C6200" w:rsidRPr="000E1C87" w:rsidRDefault="008C6200" w:rsidP="008C6200">
            <w:pPr>
              <w:ind w:firstLine="0"/>
              <w:rPr>
                <w:sz w:val="24"/>
                <w:szCs w:val="24"/>
              </w:rPr>
            </w:pPr>
          </w:p>
        </w:tc>
        <w:tc>
          <w:tcPr>
            <w:tcW w:w="1719" w:type="dxa"/>
          </w:tcPr>
          <w:p w14:paraId="1D778F9B" w14:textId="77777777" w:rsidR="008C6200" w:rsidRPr="000E1C87" w:rsidRDefault="008C6200" w:rsidP="008C6200">
            <w:pPr>
              <w:ind w:firstLine="0"/>
              <w:rPr>
                <w:sz w:val="24"/>
                <w:szCs w:val="24"/>
              </w:rPr>
            </w:pPr>
          </w:p>
        </w:tc>
      </w:tr>
    </w:tbl>
    <w:p w14:paraId="24EC5F9F" w14:textId="62CCF3DB" w:rsidR="003A0857" w:rsidRPr="000E1C87" w:rsidRDefault="003A0857" w:rsidP="008775D5"/>
    <w:p w14:paraId="6BB40D12" w14:textId="2FDE6911" w:rsidR="003A0857" w:rsidRPr="000E1C87" w:rsidRDefault="003A0857" w:rsidP="008775D5">
      <w:r w:rsidRPr="000E1C87">
        <w:t>Из представленных сведений следует, что с учетом формирования городской среды в населенных пунктах</w:t>
      </w:r>
      <w:r w:rsidR="008C6200" w:rsidRPr="000E1C87">
        <w:t xml:space="preserve"> Заневского городского поселения количество объектов культуры (с точки зрения их вместимости и доступности) </w:t>
      </w:r>
      <w:r w:rsidR="00ED1E7C" w:rsidRPr="000E1C87">
        <w:t>недостаточно</w:t>
      </w:r>
      <w:r w:rsidR="008C6200" w:rsidRPr="000E1C87">
        <w:t>.</w:t>
      </w:r>
    </w:p>
    <w:p w14:paraId="2480EE6A" w14:textId="77777777" w:rsidR="008C6200" w:rsidRPr="000E1C87" w:rsidRDefault="008C6200" w:rsidP="008775D5"/>
    <w:p w14:paraId="21D0E41D" w14:textId="77777777" w:rsidR="008C6200" w:rsidRPr="000E1C87" w:rsidRDefault="008C6200">
      <w:pPr>
        <w:spacing w:after="160" w:line="259" w:lineRule="auto"/>
        <w:ind w:firstLine="0"/>
        <w:jc w:val="left"/>
        <w:rPr>
          <w:rFonts w:eastAsiaTheme="majorEastAsia" w:cstheme="majorBidi"/>
          <w:b/>
        </w:rPr>
      </w:pPr>
      <w:r w:rsidRPr="000E1C87">
        <w:br w:type="page"/>
      </w:r>
    </w:p>
    <w:p w14:paraId="37103961" w14:textId="65CBE10F" w:rsidR="00290A0C" w:rsidRPr="000E1C87" w:rsidRDefault="00290A0C" w:rsidP="00290A0C">
      <w:pPr>
        <w:pStyle w:val="4"/>
        <w:rPr>
          <w:iCs w:val="0"/>
        </w:rPr>
      </w:pPr>
      <w:r w:rsidRPr="000E1C87">
        <w:rPr>
          <w:iCs w:val="0"/>
        </w:rPr>
        <w:lastRenderedPageBreak/>
        <w:t>3.6.3.4. Физическая культура и спорт</w:t>
      </w:r>
    </w:p>
    <w:p w14:paraId="4426403D" w14:textId="09C0A55D" w:rsidR="008C6200" w:rsidRPr="000E1C87" w:rsidRDefault="008C6200" w:rsidP="008C6200">
      <w:r w:rsidRPr="000E1C87">
        <w:t>Характеристика расположенных на территории поселения объектов физической культуры и спорта представлена в таблице 11.</w:t>
      </w:r>
    </w:p>
    <w:p w14:paraId="0A7B41E6" w14:textId="77777777" w:rsidR="008C6200" w:rsidRPr="000E1C87" w:rsidRDefault="008C6200" w:rsidP="008C6200"/>
    <w:p w14:paraId="359BD0F3" w14:textId="0746985F" w:rsidR="008C6200" w:rsidRPr="000E1C87" w:rsidRDefault="008C6200" w:rsidP="008C6200">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11</w:t>
      </w:r>
      <w:r w:rsidR="00720BBC" w:rsidRPr="000E1C87">
        <w:rPr>
          <w:iCs w:val="0"/>
          <w:noProof/>
        </w:rPr>
        <w:fldChar w:fldCharType="end"/>
      </w:r>
      <w:r w:rsidRPr="000E1C87">
        <w:rPr>
          <w:iCs w:val="0"/>
        </w:rPr>
        <w:t>. Характеристика объектов физической культуры и спорта</w:t>
      </w:r>
    </w:p>
    <w:tbl>
      <w:tblPr>
        <w:tblStyle w:val="a4"/>
        <w:tblW w:w="0" w:type="auto"/>
        <w:jc w:val="center"/>
        <w:tblBorders>
          <w:bottom w:val="none" w:sz="0" w:space="0" w:color="auto"/>
        </w:tblBorders>
        <w:tblLayout w:type="fixed"/>
        <w:tblLook w:val="04A0" w:firstRow="1" w:lastRow="0" w:firstColumn="1" w:lastColumn="0" w:noHBand="0" w:noVBand="1"/>
      </w:tblPr>
      <w:tblGrid>
        <w:gridCol w:w="988"/>
        <w:gridCol w:w="5377"/>
        <w:gridCol w:w="2111"/>
        <w:gridCol w:w="1719"/>
      </w:tblGrid>
      <w:tr w:rsidR="002439C1" w:rsidRPr="000E1C87" w14:paraId="0A731E48" w14:textId="77777777" w:rsidTr="002439C1">
        <w:trPr>
          <w:jc w:val="center"/>
        </w:trPr>
        <w:tc>
          <w:tcPr>
            <w:tcW w:w="988" w:type="dxa"/>
          </w:tcPr>
          <w:p w14:paraId="35ABBD30" w14:textId="77777777" w:rsidR="008C6200" w:rsidRPr="000E1C87" w:rsidRDefault="008C6200" w:rsidP="009F2E30">
            <w:pPr>
              <w:ind w:firstLine="0"/>
              <w:jc w:val="center"/>
              <w:rPr>
                <w:sz w:val="24"/>
                <w:szCs w:val="24"/>
              </w:rPr>
            </w:pPr>
            <w:r w:rsidRPr="000E1C87">
              <w:rPr>
                <w:sz w:val="24"/>
                <w:szCs w:val="24"/>
              </w:rPr>
              <w:t>№/№ п/п</w:t>
            </w:r>
          </w:p>
        </w:tc>
        <w:tc>
          <w:tcPr>
            <w:tcW w:w="5377" w:type="dxa"/>
          </w:tcPr>
          <w:p w14:paraId="1885BC26" w14:textId="77777777" w:rsidR="008C6200" w:rsidRPr="000E1C87" w:rsidRDefault="008C6200" w:rsidP="009F2E30">
            <w:pPr>
              <w:ind w:firstLine="0"/>
              <w:jc w:val="center"/>
              <w:rPr>
                <w:sz w:val="24"/>
                <w:szCs w:val="24"/>
              </w:rPr>
            </w:pPr>
            <w:r w:rsidRPr="000E1C87">
              <w:rPr>
                <w:sz w:val="24"/>
                <w:szCs w:val="24"/>
              </w:rPr>
              <w:t>Объект</w:t>
            </w:r>
          </w:p>
        </w:tc>
        <w:tc>
          <w:tcPr>
            <w:tcW w:w="2111" w:type="dxa"/>
          </w:tcPr>
          <w:p w14:paraId="5D8FABE2" w14:textId="77777777" w:rsidR="008C6200" w:rsidRPr="000E1C87" w:rsidRDefault="008C6200" w:rsidP="009F2E30">
            <w:pPr>
              <w:ind w:firstLine="0"/>
              <w:jc w:val="center"/>
              <w:rPr>
                <w:sz w:val="24"/>
                <w:szCs w:val="24"/>
              </w:rPr>
            </w:pPr>
            <w:r w:rsidRPr="000E1C87">
              <w:rPr>
                <w:sz w:val="24"/>
                <w:szCs w:val="24"/>
              </w:rPr>
              <w:t>Характеристика</w:t>
            </w:r>
          </w:p>
        </w:tc>
        <w:tc>
          <w:tcPr>
            <w:tcW w:w="1719" w:type="dxa"/>
          </w:tcPr>
          <w:p w14:paraId="6BC1F223" w14:textId="77777777" w:rsidR="008C6200" w:rsidRPr="000E1C87" w:rsidRDefault="008C6200" w:rsidP="009F2E30">
            <w:pPr>
              <w:ind w:firstLine="0"/>
              <w:jc w:val="center"/>
              <w:rPr>
                <w:sz w:val="24"/>
                <w:szCs w:val="24"/>
              </w:rPr>
            </w:pPr>
            <w:r w:rsidRPr="000E1C87">
              <w:rPr>
                <w:sz w:val="24"/>
                <w:szCs w:val="24"/>
              </w:rPr>
              <w:t>Значение</w:t>
            </w:r>
          </w:p>
        </w:tc>
      </w:tr>
    </w:tbl>
    <w:p w14:paraId="7D5D637B" w14:textId="77777777" w:rsidR="008C6200" w:rsidRPr="000E1C87" w:rsidRDefault="008C6200" w:rsidP="008C6200">
      <w:pPr>
        <w:ind w:firstLine="0"/>
        <w:rPr>
          <w:sz w:val="2"/>
          <w:szCs w:val="2"/>
        </w:rPr>
      </w:pPr>
    </w:p>
    <w:tbl>
      <w:tblPr>
        <w:tblStyle w:val="a4"/>
        <w:tblW w:w="0" w:type="auto"/>
        <w:jc w:val="center"/>
        <w:tblLayout w:type="fixed"/>
        <w:tblLook w:val="04A0" w:firstRow="1" w:lastRow="0" w:firstColumn="1" w:lastColumn="0" w:noHBand="0" w:noVBand="1"/>
      </w:tblPr>
      <w:tblGrid>
        <w:gridCol w:w="988"/>
        <w:gridCol w:w="5377"/>
        <w:gridCol w:w="2111"/>
        <w:gridCol w:w="1719"/>
      </w:tblGrid>
      <w:tr w:rsidR="0099529D" w:rsidRPr="000E1C87" w14:paraId="4EBE1C77" w14:textId="77777777" w:rsidTr="002439C1">
        <w:trPr>
          <w:tblHeader/>
          <w:jc w:val="center"/>
        </w:trPr>
        <w:tc>
          <w:tcPr>
            <w:tcW w:w="988" w:type="dxa"/>
          </w:tcPr>
          <w:p w14:paraId="02BE4FC9" w14:textId="77777777" w:rsidR="008C6200" w:rsidRPr="000E1C87" w:rsidRDefault="008C6200" w:rsidP="009F2E30">
            <w:pPr>
              <w:ind w:firstLine="0"/>
              <w:jc w:val="center"/>
              <w:rPr>
                <w:sz w:val="24"/>
                <w:szCs w:val="24"/>
              </w:rPr>
            </w:pPr>
            <w:r w:rsidRPr="000E1C87">
              <w:rPr>
                <w:sz w:val="24"/>
                <w:szCs w:val="24"/>
              </w:rPr>
              <w:t>1</w:t>
            </w:r>
          </w:p>
        </w:tc>
        <w:tc>
          <w:tcPr>
            <w:tcW w:w="5377" w:type="dxa"/>
          </w:tcPr>
          <w:p w14:paraId="5A078D49" w14:textId="77777777" w:rsidR="008C6200" w:rsidRPr="000E1C87" w:rsidRDefault="008C6200" w:rsidP="009F2E30">
            <w:pPr>
              <w:ind w:firstLine="0"/>
              <w:jc w:val="center"/>
              <w:rPr>
                <w:sz w:val="24"/>
                <w:szCs w:val="24"/>
              </w:rPr>
            </w:pPr>
            <w:r w:rsidRPr="000E1C87">
              <w:rPr>
                <w:sz w:val="24"/>
                <w:szCs w:val="24"/>
              </w:rPr>
              <w:t>2</w:t>
            </w:r>
          </w:p>
        </w:tc>
        <w:tc>
          <w:tcPr>
            <w:tcW w:w="2111" w:type="dxa"/>
          </w:tcPr>
          <w:p w14:paraId="6EC41D5C" w14:textId="77777777" w:rsidR="008C6200" w:rsidRPr="000E1C87" w:rsidRDefault="008C6200" w:rsidP="009F2E30">
            <w:pPr>
              <w:ind w:firstLine="0"/>
              <w:jc w:val="center"/>
              <w:rPr>
                <w:sz w:val="24"/>
                <w:szCs w:val="24"/>
              </w:rPr>
            </w:pPr>
            <w:r w:rsidRPr="000E1C87">
              <w:rPr>
                <w:sz w:val="24"/>
                <w:szCs w:val="24"/>
              </w:rPr>
              <w:t>3</w:t>
            </w:r>
          </w:p>
        </w:tc>
        <w:tc>
          <w:tcPr>
            <w:tcW w:w="1719" w:type="dxa"/>
          </w:tcPr>
          <w:p w14:paraId="74A73C38" w14:textId="77777777" w:rsidR="008C6200" w:rsidRPr="000E1C87" w:rsidRDefault="008C6200" w:rsidP="009F2E30">
            <w:pPr>
              <w:ind w:firstLine="0"/>
              <w:jc w:val="center"/>
              <w:rPr>
                <w:sz w:val="24"/>
                <w:szCs w:val="24"/>
              </w:rPr>
            </w:pPr>
            <w:r w:rsidRPr="000E1C87">
              <w:rPr>
                <w:sz w:val="24"/>
                <w:szCs w:val="24"/>
              </w:rPr>
              <w:t>4</w:t>
            </w:r>
          </w:p>
        </w:tc>
      </w:tr>
      <w:tr w:rsidR="0099529D" w:rsidRPr="000E1C87" w14:paraId="125D56D7" w14:textId="77777777" w:rsidTr="002439C1">
        <w:trPr>
          <w:jc w:val="center"/>
        </w:trPr>
        <w:tc>
          <w:tcPr>
            <w:tcW w:w="988" w:type="dxa"/>
          </w:tcPr>
          <w:p w14:paraId="6E56DF43" w14:textId="77777777" w:rsidR="008C6200" w:rsidRPr="000E1C87" w:rsidRDefault="008C6200" w:rsidP="009F2E30">
            <w:pPr>
              <w:ind w:firstLine="0"/>
              <w:jc w:val="center"/>
              <w:rPr>
                <w:sz w:val="24"/>
                <w:szCs w:val="24"/>
              </w:rPr>
            </w:pPr>
            <w:r w:rsidRPr="000E1C87">
              <w:rPr>
                <w:sz w:val="24"/>
                <w:szCs w:val="24"/>
              </w:rPr>
              <w:t>1.</w:t>
            </w:r>
          </w:p>
        </w:tc>
        <w:tc>
          <w:tcPr>
            <w:tcW w:w="5377" w:type="dxa"/>
          </w:tcPr>
          <w:p w14:paraId="15C00BF9" w14:textId="77777777" w:rsidR="008C6200" w:rsidRPr="000E1C87" w:rsidRDefault="008C6200" w:rsidP="009F2E30">
            <w:pPr>
              <w:ind w:firstLine="0"/>
              <w:rPr>
                <w:sz w:val="24"/>
                <w:szCs w:val="24"/>
              </w:rPr>
            </w:pPr>
            <w:r w:rsidRPr="000E1C87">
              <w:rPr>
                <w:sz w:val="24"/>
                <w:szCs w:val="24"/>
              </w:rPr>
              <w:t>Поселок при железнодорожной станции</w:t>
            </w:r>
          </w:p>
        </w:tc>
        <w:tc>
          <w:tcPr>
            <w:tcW w:w="2111" w:type="dxa"/>
          </w:tcPr>
          <w:p w14:paraId="0398020A" w14:textId="77777777" w:rsidR="008C6200" w:rsidRPr="000E1C87" w:rsidRDefault="008C6200" w:rsidP="009F2E30">
            <w:pPr>
              <w:ind w:firstLine="0"/>
              <w:rPr>
                <w:sz w:val="24"/>
                <w:szCs w:val="24"/>
              </w:rPr>
            </w:pPr>
          </w:p>
        </w:tc>
        <w:tc>
          <w:tcPr>
            <w:tcW w:w="1719" w:type="dxa"/>
          </w:tcPr>
          <w:p w14:paraId="7992DE0B" w14:textId="77777777" w:rsidR="008C6200" w:rsidRPr="000E1C87" w:rsidRDefault="008C6200" w:rsidP="009F2E30">
            <w:pPr>
              <w:ind w:firstLine="0"/>
              <w:rPr>
                <w:sz w:val="24"/>
                <w:szCs w:val="24"/>
              </w:rPr>
            </w:pPr>
          </w:p>
        </w:tc>
      </w:tr>
      <w:tr w:rsidR="0099529D" w:rsidRPr="000E1C87" w14:paraId="4EB4E84D" w14:textId="77777777" w:rsidTr="002439C1">
        <w:trPr>
          <w:jc w:val="center"/>
        </w:trPr>
        <w:tc>
          <w:tcPr>
            <w:tcW w:w="988" w:type="dxa"/>
          </w:tcPr>
          <w:p w14:paraId="21D93FE9" w14:textId="77777777" w:rsidR="008C6200" w:rsidRPr="000E1C87" w:rsidRDefault="008C6200" w:rsidP="009F2E30">
            <w:pPr>
              <w:ind w:firstLine="0"/>
              <w:jc w:val="center"/>
              <w:rPr>
                <w:sz w:val="24"/>
                <w:szCs w:val="24"/>
              </w:rPr>
            </w:pPr>
            <w:r w:rsidRPr="000E1C87">
              <w:rPr>
                <w:sz w:val="24"/>
                <w:szCs w:val="24"/>
              </w:rPr>
              <w:t>1.1.</w:t>
            </w:r>
          </w:p>
        </w:tc>
        <w:tc>
          <w:tcPr>
            <w:tcW w:w="5377" w:type="dxa"/>
          </w:tcPr>
          <w:p w14:paraId="2675A443" w14:textId="4177A8CA" w:rsidR="008C6200" w:rsidRPr="000E1C87" w:rsidRDefault="008C6200" w:rsidP="009F2E30">
            <w:pPr>
              <w:ind w:firstLine="0"/>
              <w:rPr>
                <w:sz w:val="24"/>
                <w:szCs w:val="24"/>
              </w:rPr>
            </w:pPr>
            <w:r w:rsidRPr="000E1C87">
              <w:rPr>
                <w:sz w:val="24"/>
                <w:szCs w:val="24"/>
              </w:rPr>
              <w:t>Объекты физической культуры и спорта отсутствуют</w:t>
            </w:r>
          </w:p>
        </w:tc>
        <w:tc>
          <w:tcPr>
            <w:tcW w:w="2111" w:type="dxa"/>
          </w:tcPr>
          <w:p w14:paraId="0A2B7749" w14:textId="77777777" w:rsidR="008C6200" w:rsidRPr="000E1C87" w:rsidRDefault="008C6200" w:rsidP="009F2E30">
            <w:pPr>
              <w:ind w:firstLine="0"/>
              <w:rPr>
                <w:sz w:val="24"/>
                <w:szCs w:val="24"/>
              </w:rPr>
            </w:pPr>
          </w:p>
        </w:tc>
        <w:tc>
          <w:tcPr>
            <w:tcW w:w="1719" w:type="dxa"/>
          </w:tcPr>
          <w:p w14:paraId="408BCFEF" w14:textId="77777777" w:rsidR="008C6200" w:rsidRPr="000E1C87" w:rsidRDefault="008C6200" w:rsidP="009F2E30">
            <w:pPr>
              <w:ind w:firstLine="0"/>
              <w:rPr>
                <w:sz w:val="24"/>
                <w:szCs w:val="24"/>
              </w:rPr>
            </w:pPr>
          </w:p>
        </w:tc>
      </w:tr>
      <w:tr w:rsidR="0099529D" w:rsidRPr="000E1C87" w14:paraId="09DB201B" w14:textId="77777777" w:rsidTr="002439C1">
        <w:trPr>
          <w:jc w:val="center"/>
        </w:trPr>
        <w:tc>
          <w:tcPr>
            <w:tcW w:w="988" w:type="dxa"/>
          </w:tcPr>
          <w:p w14:paraId="0D40C212" w14:textId="77777777" w:rsidR="008C6200" w:rsidRPr="000E1C87" w:rsidRDefault="008C6200" w:rsidP="009F2E30">
            <w:pPr>
              <w:ind w:firstLine="0"/>
              <w:jc w:val="center"/>
              <w:rPr>
                <w:sz w:val="24"/>
                <w:szCs w:val="24"/>
              </w:rPr>
            </w:pPr>
            <w:r w:rsidRPr="000E1C87">
              <w:rPr>
                <w:sz w:val="24"/>
                <w:szCs w:val="24"/>
              </w:rPr>
              <w:t>2.</w:t>
            </w:r>
          </w:p>
        </w:tc>
        <w:tc>
          <w:tcPr>
            <w:tcW w:w="5377" w:type="dxa"/>
          </w:tcPr>
          <w:p w14:paraId="0861D5D4" w14:textId="77777777" w:rsidR="008C6200" w:rsidRPr="000E1C87" w:rsidRDefault="008C6200" w:rsidP="009F2E30">
            <w:pPr>
              <w:ind w:firstLine="0"/>
              <w:rPr>
                <w:sz w:val="24"/>
                <w:szCs w:val="24"/>
              </w:rPr>
            </w:pPr>
            <w:r w:rsidRPr="000E1C87">
              <w:rPr>
                <w:sz w:val="24"/>
                <w:szCs w:val="24"/>
              </w:rPr>
              <w:t>Деревня Заневка</w:t>
            </w:r>
          </w:p>
        </w:tc>
        <w:tc>
          <w:tcPr>
            <w:tcW w:w="2111" w:type="dxa"/>
          </w:tcPr>
          <w:p w14:paraId="2C54DCB7" w14:textId="77777777" w:rsidR="008C6200" w:rsidRPr="000E1C87" w:rsidRDefault="008C6200" w:rsidP="009F2E30">
            <w:pPr>
              <w:ind w:firstLine="0"/>
              <w:rPr>
                <w:sz w:val="24"/>
                <w:szCs w:val="24"/>
              </w:rPr>
            </w:pPr>
          </w:p>
        </w:tc>
        <w:tc>
          <w:tcPr>
            <w:tcW w:w="1719" w:type="dxa"/>
          </w:tcPr>
          <w:p w14:paraId="4EA422E2" w14:textId="77777777" w:rsidR="008C6200" w:rsidRPr="000E1C87" w:rsidRDefault="008C6200" w:rsidP="009F2E30">
            <w:pPr>
              <w:ind w:firstLine="0"/>
              <w:rPr>
                <w:sz w:val="24"/>
                <w:szCs w:val="24"/>
              </w:rPr>
            </w:pPr>
          </w:p>
        </w:tc>
      </w:tr>
      <w:tr w:rsidR="0099529D" w:rsidRPr="000E1C87" w14:paraId="34A5F270" w14:textId="77777777" w:rsidTr="002439C1">
        <w:trPr>
          <w:jc w:val="center"/>
        </w:trPr>
        <w:tc>
          <w:tcPr>
            <w:tcW w:w="988" w:type="dxa"/>
          </w:tcPr>
          <w:p w14:paraId="366B63C8" w14:textId="77777777" w:rsidR="00A41BCE" w:rsidRPr="000E1C87" w:rsidRDefault="00A41BCE" w:rsidP="00A41BCE">
            <w:pPr>
              <w:ind w:firstLine="0"/>
              <w:jc w:val="center"/>
              <w:rPr>
                <w:sz w:val="24"/>
                <w:szCs w:val="24"/>
              </w:rPr>
            </w:pPr>
            <w:r w:rsidRPr="000E1C87">
              <w:rPr>
                <w:sz w:val="24"/>
                <w:szCs w:val="24"/>
              </w:rPr>
              <w:t>2.1.</w:t>
            </w:r>
          </w:p>
        </w:tc>
        <w:tc>
          <w:tcPr>
            <w:tcW w:w="5377" w:type="dxa"/>
          </w:tcPr>
          <w:p w14:paraId="50DFBD6E" w14:textId="7F04B77B" w:rsidR="00A41BCE" w:rsidRPr="000E1C87" w:rsidRDefault="00A41BCE" w:rsidP="00A41BCE">
            <w:pPr>
              <w:ind w:firstLine="0"/>
              <w:rPr>
                <w:sz w:val="24"/>
                <w:szCs w:val="24"/>
              </w:rPr>
            </w:pPr>
            <w:r w:rsidRPr="000E1C87">
              <w:rPr>
                <w:sz w:val="24"/>
                <w:szCs w:val="24"/>
              </w:rPr>
              <w:t>Объекты физической культуры и спорта отсутствуют</w:t>
            </w:r>
          </w:p>
        </w:tc>
        <w:tc>
          <w:tcPr>
            <w:tcW w:w="2111" w:type="dxa"/>
          </w:tcPr>
          <w:p w14:paraId="327313A2" w14:textId="77777777" w:rsidR="00A41BCE" w:rsidRPr="000E1C87" w:rsidRDefault="00A41BCE" w:rsidP="00A41BCE">
            <w:pPr>
              <w:ind w:firstLine="0"/>
              <w:rPr>
                <w:sz w:val="24"/>
                <w:szCs w:val="24"/>
              </w:rPr>
            </w:pPr>
          </w:p>
        </w:tc>
        <w:tc>
          <w:tcPr>
            <w:tcW w:w="1719" w:type="dxa"/>
          </w:tcPr>
          <w:p w14:paraId="03C4EC32" w14:textId="77777777" w:rsidR="00A41BCE" w:rsidRPr="000E1C87" w:rsidRDefault="00A41BCE" w:rsidP="00A41BCE">
            <w:pPr>
              <w:ind w:firstLine="0"/>
              <w:rPr>
                <w:sz w:val="24"/>
                <w:szCs w:val="24"/>
              </w:rPr>
            </w:pPr>
          </w:p>
        </w:tc>
      </w:tr>
      <w:tr w:rsidR="0099529D" w:rsidRPr="000E1C87" w14:paraId="24BC5E3C" w14:textId="77777777" w:rsidTr="002439C1">
        <w:trPr>
          <w:jc w:val="center"/>
        </w:trPr>
        <w:tc>
          <w:tcPr>
            <w:tcW w:w="988" w:type="dxa"/>
          </w:tcPr>
          <w:p w14:paraId="0C80874D" w14:textId="77777777" w:rsidR="008C6200" w:rsidRPr="000E1C87" w:rsidRDefault="008C6200" w:rsidP="009F2E30">
            <w:pPr>
              <w:ind w:firstLine="0"/>
              <w:jc w:val="center"/>
              <w:rPr>
                <w:sz w:val="24"/>
                <w:szCs w:val="24"/>
              </w:rPr>
            </w:pPr>
            <w:r w:rsidRPr="000E1C87">
              <w:rPr>
                <w:sz w:val="24"/>
                <w:szCs w:val="24"/>
              </w:rPr>
              <w:t>3.</w:t>
            </w:r>
          </w:p>
        </w:tc>
        <w:tc>
          <w:tcPr>
            <w:tcW w:w="5377" w:type="dxa"/>
          </w:tcPr>
          <w:p w14:paraId="39D342AE" w14:textId="77777777" w:rsidR="008C6200" w:rsidRPr="000E1C87" w:rsidRDefault="008C6200" w:rsidP="009F2E30">
            <w:pPr>
              <w:ind w:firstLine="0"/>
              <w:rPr>
                <w:sz w:val="24"/>
                <w:szCs w:val="24"/>
              </w:rPr>
            </w:pPr>
            <w:r w:rsidRPr="000E1C87">
              <w:rPr>
                <w:sz w:val="24"/>
                <w:szCs w:val="24"/>
              </w:rPr>
              <w:t>Город Кудрово</w:t>
            </w:r>
          </w:p>
        </w:tc>
        <w:tc>
          <w:tcPr>
            <w:tcW w:w="2111" w:type="dxa"/>
          </w:tcPr>
          <w:p w14:paraId="78B1DF67" w14:textId="77777777" w:rsidR="008C6200" w:rsidRPr="000E1C87" w:rsidRDefault="008C6200" w:rsidP="009F2E30">
            <w:pPr>
              <w:ind w:firstLine="0"/>
              <w:rPr>
                <w:sz w:val="24"/>
                <w:szCs w:val="24"/>
              </w:rPr>
            </w:pPr>
          </w:p>
        </w:tc>
        <w:tc>
          <w:tcPr>
            <w:tcW w:w="1719" w:type="dxa"/>
          </w:tcPr>
          <w:p w14:paraId="5AD47C96" w14:textId="77777777" w:rsidR="008C6200" w:rsidRPr="000E1C87" w:rsidRDefault="008C6200" w:rsidP="009F2E30">
            <w:pPr>
              <w:ind w:firstLine="0"/>
              <w:rPr>
                <w:sz w:val="24"/>
                <w:szCs w:val="24"/>
              </w:rPr>
            </w:pPr>
          </w:p>
        </w:tc>
      </w:tr>
      <w:tr w:rsidR="0099529D" w:rsidRPr="000E1C87" w14:paraId="5A163E50" w14:textId="77777777" w:rsidTr="002439C1">
        <w:trPr>
          <w:jc w:val="center"/>
        </w:trPr>
        <w:tc>
          <w:tcPr>
            <w:tcW w:w="988" w:type="dxa"/>
          </w:tcPr>
          <w:p w14:paraId="6977F22B" w14:textId="77777777" w:rsidR="00A41BCE" w:rsidRPr="000E1C87" w:rsidRDefault="00A41BCE" w:rsidP="00A41BCE">
            <w:pPr>
              <w:ind w:firstLine="0"/>
              <w:jc w:val="center"/>
              <w:rPr>
                <w:sz w:val="24"/>
                <w:szCs w:val="24"/>
              </w:rPr>
            </w:pPr>
            <w:r w:rsidRPr="000E1C87">
              <w:rPr>
                <w:sz w:val="24"/>
                <w:szCs w:val="24"/>
              </w:rPr>
              <w:t>3.1.</w:t>
            </w:r>
          </w:p>
        </w:tc>
        <w:tc>
          <w:tcPr>
            <w:tcW w:w="5377" w:type="dxa"/>
          </w:tcPr>
          <w:p w14:paraId="39925BAD" w14:textId="7F9EF214" w:rsidR="00A41BCE" w:rsidRPr="000E1C87" w:rsidRDefault="00A41BCE" w:rsidP="00A41BCE">
            <w:pPr>
              <w:ind w:firstLine="0"/>
              <w:rPr>
                <w:sz w:val="24"/>
                <w:szCs w:val="24"/>
              </w:rPr>
            </w:pPr>
            <w:r w:rsidRPr="000E1C87">
              <w:rPr>
                <w:sz w:val="24"/>
                <w:szCs w:val="24"/>
              </w:rPr>
              <w:t>Объекты физической культуры и спорта</w:t>
            </w:r>
          </w:p>
        </w:tc>
        <w:tc>
          <w:tcPr>
            <w:tcW w:w="2111" w:type="dxa"/>
          </w:tcPr>
          <w:p w14:paraId="3ED3BF95" w14:textId="77777777" w:rsidR="00A41BCE" w:rsidRPr="000E1C87" w:rsidRDefault="00A41BCE" w:rsidP="00A41BCE">
            <w:pPr>
              <w:ind w:firstLine="0"/>
              <w:rPr>
                <w:sz w:val="24"/>
                <w:szCs w:val="24"/>
              </w:rPr>
            </w:pPr>
          </w:p>
        </w:tc>
        <w:tc>
          <w:tcPr>
            <w:tcW w:w="1719" w:type="dxa"/>
          </w:tcPr>
          <w:p w14:paraId="5C6998C2" w14:textId="77777777" w:rsidR="00A41BCE" w:rsidRPr="000E1C87" w:rsidRDefault="00A41BCE" w:rsidP="00A41BCE">
            <w:pPr>
              <w:ind w:firstLine="0"/>
              <w:rPr>
                <w:sz w:val="24"/>
                <w:szCs w:val="24"/>
              </w:rPr>
            </w:pPr>
          </w:p>
        </w:tc>
      </w:tr>
      <w:tr w:rsidR="0099529D" w:rsidRPr="000E1C87" w14:paraId="6931C087" w14:textId="77777777" w:rsidTr="002439C1">
        <w:trPr>
          <w:jc w:val="center"/>
        </w:trPr>
        <w:tc>
          <w:tcPr>
            <w:tcW w:w="988" w:type="dxa"/>
          </w:tcPr>
          <w:p w14:paraId="22617C39" w14:textId="6CAFC50D" w:rsidR="008C6200" w:rsidRPr="000E1C87" w:rsidRDefault="00A41BCE" w:rsidP="009F2E30">
            <w:pPr>
              <w:ind w:firstLine="0"/>
              <w:jc w:val="center"/>
              <w:rPr>
                <w:sz w:val="24"/>
                <w:szCs w:val="24"/>
              </w:rPr>
            </w:pPr>
            <w:r w:rsidRPr="000E1C87">
              <w:rPr>
                <w:sz w:val="24"/>
                <w:szCs w:val="24"/>
              </w:rPr>
              <w:t>3.1.1.</w:t>
            </w:r>
          </w:p>
        </w:tc>
        <w:tc>
          <w:tcPr>
            <w:tcW w:w="5377" w:type="dxa"/>
          </w:tcPr>
          <w:p w14:paraId="10E76589" w14:textId="30BD9965" w:rsidR="008C6200" w:rsidRPr="000E1C87" w:rsidRDefault="00A41BCE" w:rsidP="009F2E30">
            <w:pPr>
              <w:ind w:firstLine="0"/>
              <w:rPr>
                <w:sz w:val="24"/>
                <w:szCs w:val="24"/>
              </w:rPr>
            </w:pPr>
            <w:r w:rsidRPr="000E1C87">
              <w:rPr>
                <w:sz w:val="24"/>
                <w:szCs w:val="24"/>
              </w:rPr>
              <w:t>Спортивный зал</w:t>
            </w:r>
          </w:p>
        </w:tc>
        <w:tc>
          <w:tcPr>
            <w:tcW w:w="2111" w:type="dxa"/>
          </w:tcPr>
          <w:p w14:paraId="182EEF8B" w14:textId="58600841" w:rsidR="008C6200"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площади пола зала</w:t>
            </w:r>
          </w:p>
        </w:tc>
        <w:tc>
          <w:tcPr>
            <w:tcW w:w="1719" w:type="dxa"/>
          </w:tcPr>
          <w:p w14:paraId="5BA878DE" w14:textId="6CE0CCBE" w:rsidR="008C6200" w:rsidRPr="000E1C87" w:rsidRDefault="00A41BCE" w:rsidP="009F2E30">
            <w:pPr>
              <w:ind w:firstLine="0"/>
              <w:jc w:val="right"/>
              <w:rPr>
                <w:sz w:val="24"/>
                <w:szCs w:val="24"/>
              </w:rPr>
            </w:pPr>
            <w:r w:rsidRPr="000E1C87">
              <w:rPr>
                <w:sz w:val="24"/>
                <w:szCs w:val="24"/>
              </w:rPr>
              <w:t>2 000</w:t>
            </w:r>
          </w:p>
        </w:tc>
      </w:tr>
      <w:tr w:rsidR="0099529D" w:rsidRPr="000E1C87" w14:paraId="578AD39C" w14:textId="77777777" w:rsidTr="002439C1">
        <w:trPr>
          <w:jc w:val="center"/>
        </w:trPr>
        <w:tc>
          <w:tcPr>
            <w:tcW w:w="988" w:type="dxa"/>
          </w:tcPr>
          <w:p w14:paraId="7B6C6D28" w14:textId="02A79E14" w:rsidR="00A41BCE" w:rsidRPr="000E1C87" w:rsidRDefault="00A41BCE" w:rsidP="00A41BCE">
            <w:pPr>
              <w:ind w:firstLine="0"/>
              <w:jc w:val="center"/>
              <w:rPr>
                <w:sz w:val="24"/>
                <w:szCs w:val="24"/>
              </w:rPr>
            </w:pPr>
            <w:r w:rsidRPr="000E1C87">
              <w:rPr>
                <w:sz w:val="24"/>
                <w:szCs w:val="24"/>
              </w:rPr>
              <w:t>3.1.2.</w:t>
            </w:r>
          </w:p>
        </w:tc>
        <w:tc>
          <w:tcPr>
            <w:tcW w:w="5377" w:type="dxa"/>
          </w:tcPr>
          <w:p w14:paraId="09A488C0" w14:textId="621F75D0" w:rsidR="00A41BCE" w:rsidRPr="000E1C87" w:rsidRDefault="00A41BCE" w:rsidP="00A41BCE">
            <w:pPr>
              <w:ind w:firstLine="0"/>
              <w:rPr>
                <w:sz w:val="24"/>
                <w:szCs w:val="24"/>
              </w:rPr>
            </w:pPr>
            <w:r w:rsidRPr="000E1C87">
              <w:rPr>
                <w:sz w:val="24"/>
                <w:szCs w:val="24"/>
              </w:rPr>
              <w:t>Спортивный зал</w:t>
            </w:r>
          </w:p>
        </w:tc>
        <w:tc>
          <w:tcPr>
            <w:tcW w:w="2111" w:type="dxa"/>
          </w:tcPr>
          <w:p w14:paraId="7A3DA486" w14:textId="11D6EB1A" w:rsidR="00A41BCE" w:rsidRPr="000E1C87" w:rsidRDefault="00300839" w:rsidP="00A41BCE">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площади пола зала</w:t>
            </w:r>
          </w:p>
          <w:p w14:paraId="372BFD48" w14:textId="77777777" w:rsidR="00A41BCE" w:rsidRPr="000E1C87" w:rsidRDefault="00A41BCE" w:rsidP="00A41BCE">
            <w:pPr>
              <w:ind w:firstLine="0"/>
              <w:rPr>
                <w:sz w:val="24"/>
                <w:szCs w:val="24"/>
              </w:rPr>
            </w:pPr>
          </w:p>
          <w:p w14:paraId="081EF2EA" w14:textId="6CED3D66" w:rsidR="00A41BCE" w:rsidRPr="000E1C87" w:rsidRDefault="00300839" w:rsidP="00A41BCE">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зеркала воды</w:t>
            </w:r>
          </w:p>
        </w:tc>
        <w:tc>
          <w:tcPr>
            <w:tcW w:w="1719" w:type="dxa"/>
          </w:tcPr>
          <w:p w14:paraId="3013E6E3" w14:textId="431F209C" w:rsidR="00A41BCE" w:rsidRPr="000E1C87" w:rsidRDefault="00A41BCE" w:rsidP="00A41BCE">
            <w:pPr>
              <w:ind w:firstLine="0"/>
              <w:jc w:val="right"/>
              <w:rPr>
                <w:sz w:val="24"/>
                <w:szCs w:val="24"/>
              </w:rPr>
            </w:pPr>
            <w:r w:rsidRPr="000E1C87">
              <w:rPr>
                <w:sz w:val="24"/>
                <w:szCs w:val="24"/>
              </w:rPr>
              <w:t>1 800</w:t>
            </w:r>
          </w:p>
          <w:p w14:paraId="641B6610" w14:textId="77777777" w:rsidR="00A41BCE" w:rsidRPr="000E1C87" w:rsidRDefault="00A41BCE" w:rsidP="00A41BCE">
            <w:pPr>
              <w:ind w:firstLine="0"/>
              <w:jc w:val="right"/>
              <w:rPr>
                <w:sz w:val="24"/>
                <w:szCs w:val="24"/>
              </w:rPr>
            </w:pPr>
          </w:p>
          <w:p w14:paraId="23C06FFA" w14:textId="77777777" w:rsidR="00A41BCE" w:rsidRPr="000E1C87" w:rsidRDefault="00A41BCE" w:rsidP="00A41BCE">
            <w:pPr>
              <w:ind w:firstLine="0"/>
              <w:jc w:val="right"/>
              <w:rPr>
                <w:sz w:val="24"/>
                <w:szCs w:val="24"/>
              </w:rPr>
            </w:pPr>
          </w:p>
          <w:p w14:paraId="2659A139" w14:textId="0F6DF568" w:rsidR="00A41BCE" w:rsidRPr="000E1C87" w:rsidRDefault="00A41BCE" w:rsidP="00A41BCE">
            <w:pPr>
              <w:ind w:firstLine="0"/>
              <w:jc w:val="right"/>
              <w:rPr>
                <w:sz w:val="24"/>
                <w:szCs w:val="24"/>
              </w:rPr>
            </w:pPr>
            <w:r w:rsidRPr="000E1C87">
              <w:rPr>
                <w:sz w:val="24"/>
                <w:szCs w:val="24"/>
              </w:rPr>
              <w:t>315,2</w:t>
            </w:r>
          </w:p>
        </w:tc>
      </w:tr>
      <w:tr w:rsidR="0099529D" w:rsidRPr="000E1C87" w14:paraId="0B3AC041" w14:textId="77777777" w:rsidTr="002439C1">
        <w:trPr>
          <w:jc w:val="center"/>
        </w:trPr>
        <w:tc>
          <w:tcPr>
            <w:tcW w:w="988" w:type="dxa"/>
          </w:tcPr>
          <w:p w14:paraId="391F117E" w14:textId="5F971CD6" w:rsidR="00A41BCE" w:rsidRPr="000E1C87" w:rsidRDefault="00A41BCE" w:rsidP="009F2E30">
            <w:pPr>
              <w:ind w:firstLine="0"/>
              <w:jc w:val="center"/>
              <w:rPr>
                <w:sz w:val="24"/>
                <w:szCs w:val="24"/>
              </w:rPr>
            </w:pPr>
            <w:r w:rsidRPr="000E1C87">
              <w:rPr>
                <w:sz w:val="24"/>
                <w:szCs w:val="24"/>
              </w:rPr>
              <w:t>3.1.3.</w:t>
            </w:r>
          </w:p>
        </w:tc>
        <w:tc>
          <w:tcPr>
            <w:tcW w:w="5377" w:type="dxa"/>
          </w:tcPr>
          <w:p w14:paraId="77EEEF34" w14:textId="77777777" w:rsidR="00A41BCE" w:rsidRPr="000E1C87" w:rsidRDefault="00A41BCE" w:rsidP="009F2E30">
            <w:pPr>
              <w:ind w:firstLine="0"/>
              <w:rPr>
                <w:sz w:val="24"/>
                <w:szCs w:val="24"/>
              </w:rPr>
            </w:pPr>
            <w:r w:rsidRPr="000E1C87">
              <w:rPr>
                <w:sz w:val="24"/>
                <w:szCs w:val="24"/>
              </w:rPr>
              <w:t>Спортивный зал</w:t>
            </w:r>
          </w:p>
        </w:tc>
        <w:tc>
          <w:tcPr>
            <w:tcW w:w="2111" w:type="dxa"/>
          </w:tcPr>
          <w:p w14:paraId="245B9554" w14:textId="54423996" w:rsidR="00A41BCE"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площади пола зала</w:t>
            </w:r>
          </w:p>
        </w:tc>
        <w:tc>
          <w:tcPr>
            <w:tcW w:w="1719" w:type="dxa"/>
          </w:tcPr>
          <w:p w14:paraId="687C7FAB" w14:textId="20C7D5FD" w:rsidR="00A41BCE" w:rsidRPr="000E1C87" w:rsidRDefault="00A41BCE" w:rsidP="009F2E30">
            <w:pPr>
              <w:ind w:firstLine="0"/>
              <w:jc w:val="right"/>
              <w:rPr>
                <w:sz w:val="24"/>
                <w:szCs w:val="24"/>
              </w:rPr>
            </w:pPr>
            <w:r w:rsidRPr="000E1C87">
              <w:rPr>
                <w:sz w:val="24"/>
                <w:szCs w:val="24"/>
              </w:rPr>
              <w:t>2 000</w:t>
            </w:r>
          </w:p>
        </w:tc>
      </w:tr>
      <w:tr w:rsidR="0099529D" w:rsidRPr="000E1C87" w14:paraId="3C2261D6" w14:textId="77777777" w:rsidTr="002439C1">
        <w:trPr>
          <w:jc w:val="center"/>
        </w:trPr>
        <w:tc>
          <w:tcPr>
            <w:tcW w:w="988" w:type="dxa"/>
          </w:tcPr>
          <w:p w14:paraId="2BC8B7EB" w14:textId="558471FD" w:rsidR="00A41BCE" w:rsidRPr="000E1C87" w:rsidRDefault="00A41BCE" w:rsidP="009F2E30">
            <w:pPr>
              <w:ind w:firstLine="0"/>
              <w:jc w:val="center"/>
              <w:rPr>
                <w:sz w:val="24"/>
                <w:szCs w:val="24"/>
              </w:rPr>
            </w:pPr>
            <w:r w:rsidRPr="000E1C87">
              <w:rPr>
                <w:sz w:val="24"/>
                <w:szCs w:val="24"/>
              </w:rPr>
              <w:t>3.1.4.</w:t>
            </w:r>
          </w:p>
        </w:tc>
        <w:tc>
          <w:tcPr>
            <w:tcW w:w="5377" w:type="dxa"/>
          </w:tcPr>
          <w:p w14:paraId="4E448385" w14:textId="77777777" w:rsidR="00A41BCE" w:rsidRPr="000E1C87" w:rsidRDefault="00A41BCE" w:rsidP="009F2E30">
            <w:pPr>
              <w:ind w:firstLine="0"/>
              <w:rPr>
                <w:sz w:val="24"/>
                <w:szCs w:val="24"/>
              </w:rPr>
            </w:pPr>
            <w:r w:rsidRPr="000E1C87">
              <w:rPr>
                <w:sz w:val="24"/>
                <w:szCs w:val="24"/>
              </w:rPr>
              <w:t>Спортивный зал</w:t>
            </w:r>
          </w:p>
        </w:tc>
        <w:tc>
          <w:tcPr>
            <w:tcW w:w="2111" w:type="dxa"/>
          </w:tcPr>
          <w:p w14:paraId="3576544B" w14:textId="4C3DC83A" w:rsidR="00A41BCE"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площади пола зала</w:t>
            </w:r>
          </w:p>
          <w:p w14:paraId="178C85F5" w14:textId="77777777" w:rsidR="00A41BCE" w:rsidRPr="000E1C87" w:rsidRDefault="00A41BCE" w:rsidP="009F2E30">
            <w:pPr>
              <w:ind w:firstLine="0"/>
              <w:rPr>
                <w:sz w:val="24"/>
                <w:szCs w:val="24"/>
              </w:rPr>
            </w:pPr>
          </w:p>
          <w:p w14:paraId="04FBD123" w14:textId="55ABC630" w:rsidR="00A41BCE"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зеркала воды</w:t>
            </w:r>
          </w:p>
        </w:tc>
        <w:tc>
          <w:tcPr>
            <w:tcW w:w="1719" w:type="dxa"/>
          </w:tcPr>
          <w:p w14:paraId="0A2DE05B" w14:textId="32909EB2" w:rsidR="00A41BCE" w:rsidRPr="000E1C87" w:rsidRDefault="00A41BCE" w:rsidP="00A41BCE">
            <w:pPr>
              <w:ind w:firstLine="0"/>
              <w:jc w:val="right"/>
              <w:rPr>
                <w:sz w:val="24"/>
                <w:szCs w:val="24"/>
              </w:rPr>
            </w:pPr>
            <w:r w:rsidRPr="000E1C87">
              <w:rPr>
                <w:sz w:val="24"/>
                <w:szCs w:val="24"/>
              </w:rPr>
              <w:t>8 000</w:t>
            </w:r>
          </w:p>
          <w:p w14:paraId="5E2719D9" w14:textId="77777777" w:rsidR="00A41BCE" w:rsidRPr="000E1C87" w:rsidRDefault="00A41BCE" w:rsidP="009F2E30">
            <w:pPr>
              <w:ind w:firstLine="0"/>
              <w:jc w:val="right"/>
              <w:rPr>
                <w:sz w:val="24"/>
                <w:szCs w:val="24"/>
              </w:rPr>
            </w:pPr>
          </w:p>
          <w:p w14:paraId="1D17879B" w14:textId="77777777" w:rsidR="00A41BCE" w:rsidRPr="000E1C87" w:rsidRDefault="00A41BCE" w:rsidP="009F2E30">
            <w:pPr>
              <w:ind w:firstLine="0"/>
              <w:jc w:val="right"/>
              <w:rPr>
                <w:sz w:val="24"/>
                <w:szCs w:val="24"/>
              </w:rPr>
            </w:pPr>
          </w:p>
          <w:p w14:paraId="2AB9FCC2" w14:textId="0F1D9B2C" w:rsidR="00A41BCE" w:rsidRPr="000E1C87" w:rsidRDefault="00A41BCE" w:rsidP="009F2E30">
            <w:pPr>
              <w:ind w:firstLine="0"/>
              <w:jc w:val="right"/>
              <w:rPr>
                <w:sz w:val="24"/>
                <w:szCs w:val="24"/>
              </w:rPr>
            </w:pPr>
            <w:r w:rsidRPr="000E1C87">
              <w:rPr>
                <w:sz w:val="24"/>
                <w:szCs w:val="24"/>
              </w:rPr>
              <w:t>875</w:t>
            </w:r>
          </w:p>
        </w:tc>
      </w:tr>
      <w:tr w:rsidR="0099529D" w:rsidRPr="000E1C87" w14:paraId="4E637BAE" w14:textId="77777777" w:rsidTr="002439C1">
        <w:trPr>
          <w:jc w:val="center"/>
        </w:trPr>
        <w:tc>
          <w:tcPr>
            <w:tcW w:w="988" w:type="dxa"/>
          </w:tcPr>
          <w:p w14:paraId="4FA3771E" w14:textId="3CEBA898" w:rsidR="00AD7EF3" w:rsidRPr="000E1C87" w:rsidRDefault="00AD7EF3" w:rsidP="009F2E30">
            <w:pPr>
              <w:ind w:firstLine="0"/>
              <w:jc w:val="center"/>
              <w:rPr>
                <w:sz w:val="24"/>
                <w:szCs w:val="24"/>
              </w:rPr>
            </w:pPr>
            <w:r w:rsidRPr="000E1C87">
              <w:rPr>
                <w:sz w:val="24"/>
                <w:szCs w:val="24"/>
              </w:rPr>
              <w:t>3.1.5.</w:t>
            </w:r>
          </w:p>
        </w:tc>
        <w:tc>
          <w:tcPr>
            <w:tcW w:w="5377" w:type="dxa"/>
          </w:tcPr>
          <w:p w14:paraId="4D1D9310" w14:textId="77777777" w:rsidR="00AD7EF3" w:rsidRPr="000E1C87" w:rsidRDefault="00AD7EF3" w:rsidP="009F2E30">
            <w:pPr>
              <w:ind w:firstLine="0"/>
              <w:rPr>
                <w:sz w:val="24"/>
                <w:szCs w:val="24"/>
              </w:rPr>
            </w:pPr>
            <w:r w:rsidRPr="000E1C87">
              <w:rPr>
                <w:sz w:val="24"/>
                <w:szCs w:val="24"/>
              </w:rPr>
              <w:t>Спортивные залы в составе общеобразовательных организаций и дошкольных образовательных организаций</w:t>
            </w:r>
          </w:p>
        </w:tc>
        <w:tc>
          <w:tcPr>
            <w:tcW w:w="2111" w:type="dxa"/>
          </w:tcPr>
          <w:p w14:paraId="029FAC80" w14:textId="3961723A" w:rsidR="00AD7EF3" w:rsidRPr="000E1C87" w:rsidRDefault="00300839" w:rsidP="009F2E30">
            <w:pPr>
              <w:ind w:firstLine="0"/>
              <w:rPr>
                <w:sz w:val="24"/>
                <w:szCs w:val="24"/>
              </w:rPr>
            </w:pPr>
            <w:r>
              <w:rPr>
                <w:sz w:val="24"/>
                <w:szCs w:val="24"/>
              </w:rPr>
              <w:t>м</w:t>
            </w:r>
            <w:r w:rsidRPr="00A94E4C">
              <w:rPr>
                <w:sz w:val="24"/>
                <w:szCs w:val="24"/>
                <w:vertAlign w:val="superscript"/>
              </w:rPr>
              <w:t>2</w:t>
            </w:r>
            <w:r w:rsidR="00AD7EF3" w:rsidRPr="000E1C87">
              <w:rPr>
                <w:sz w:val="24"/>
                <w:szCs w:val="24"/>
              </w:rPr>
              <w:t xml:space="preserve"> площади пола зала</w:t>
            </w:r>
          </w:p>
          <w:p w14:paraId="42A95C41" w14:textId="77777777" w:rsidR="00AD7EF3" w:rsidRPr="000E1C87" w:rsidRDefault="00AD7EF3" w:rsidP="009F2E30">
            <w:pPr>
              <w:ind w:firstLine="0"/>
              <w:rPr>
                <w:sz w:val="24"/>
                <w:szCs w:val="24"/>
              </w:rPr>
            </w:pPr>
          </w:p>
        </w:tc>
        <w:tc>
          <w:tcPr>
            <w:tcW w:w="1719" w:type="dxa"/>
          </w:tcPr>
          <w:p w14:paraId="7644F477" w14:textId="696ED54E" w:rsidR="00AD7EF3" w:rsidRPr="000E1C87" w:rsidRDefault="00ED1E7C" w:rsidP="009F2E30">
            <w:pPr>
              <w:ind w:firstLine="0"/>
              <w:jc w:val="right"/>
              <w:rPr>
                <w:sz w:val="24"/>
                <w:szCs w:val="24"/>
              </w:rPr>
            </w:pPr>
            <w:r w:rsidRPr="000E1C87">
              <w:rPr>
                <w:sz w:val="24"/>
                <w:szCs w:val="24"/>
              </w:rPr>
              <w:t>4 593,97</w:t>
            </w:r>
          </w:p>
        </w:tc>
      </w:tr>
      <w:tr w:rsidR="0099529D" w:rsidRPr="000E1C87" w14:paraId="31C33973" w14:textId="77777777" w:rsidTr="002439C1">
        <w:trPr>
          <w:jc w:val="center"/>
        </w:trPr>
        <w:tc>
          <w:tcPr>
            <w:tcW w:w="988" w:type="dxa"/>
          </w:tcPr>
          <w:p w14:paraId="24B4A740" w14:textId="57A18B6C" w:rsidR="00ED1E7C" w:rsidRPr="000E1C87" w:rsidRDefault="00ED1E7C" w:rsidP="009F2E30">
            <w:pPr>
              <w:ind w:firstLine="0"/>
              <w:jc w:val="center"/>
              <w:rPr>
                <w:sz w:val="24"/>
                <w:szCs w:val="24"/>
              </w:rPr>
            </w:pPr>
            <w:r w:rsidRPr="000E1C87">
              <w:rPr>
                <w:sz w:val="24"/>
                <w:szCs w:val="24"/>
              </w:rPr>
              <w:t>3.1.6.</w:t>
            </w:r>
          </w:p>
        </w:tc>
        <w:tc>
          <w:tcPr>
            <w:tcW w:w="5377" w:type="dxa"/>
          </w:tcPr>
          <w:p w14:paraId="4180F62D" w14:textId="66630C14" w:rsidR="00ED1E7C" w:rsidRPr="000E1C87" w:rsidRDefault="00ED1E7C" w:rsidP="009F2E30">
            <w:pPr>
              <w:ind w:firstLine="0"/>
              <w:rPr>
                <w:sz w:val="24"/>
                <w:szCs w:val="24"/>
              </w:rPr>
            </w:pPr>
            <w:r w:rsidRPr="000E1C87">
              <w:rPr>
                <w:sz w:val="24"/>
                <w:szCs w:val="24"/>
              </w:rPr>
              <w:t>Бассейны в составе общеобразовательных организаций и дошкольных образовательных организаций</w:t>
            </w:r>
          </w:p>
        </w:tc>
        <w:tc>
          <w:tcPr>
            <w:tcW w:w="2111" w:type="dxa"/>
          </w:tcPr>
          <w:p w14:paraId="0B70F178" w14:textId="2DE9C5D3" w:rsidR="00ED1E7C" w:rsidRPr="000E1C87" w:rsidRDefault="00300839" w:rsidP="009F2E30">
            <w:pPr>
              <w:ind w:firstLine="0"/>
              <w:rPr>
                <w:sz w:val="24"/>
                <w:szCs w:val="24"/>
              </w:rPr>
            </w:pPr>
            <w:r>
              <w:rPr>
                <w:sz w:val="24"/>
                <w:szCs w:val="24"/>
              </w:rPr>
              <w:t>м</w:t>
            </w:r>
            <w:r w:rsidRPr="00A94E4C">
              <w:rPr>
                <w:sz w:val="24"/>
                <w:szCs w:val="24"/>
                <w:vertAlign w:val="superscript"/>
              </w:rPr>
              <w:t>2</w:t>
            </w:r>
            <w:r w:rsidR="00ED1E7C" w:rsidRPr="000E1C87">
              <w:rPr>
                <w:sz w:val="24"/>
                <w:szCs w:val="24"/>
              </w:rPr>
              <w:t xml:space="preserve"> зеркала воды</w:t>
            </w:r>
          </w:p>
        </w:tc>
        <w:tc>
          <w:tcPr>
            <w:tcW w:w="1719" w:type="dxa"/>
          </w:tcPr>
          <w:p w14:paraId="06EC4943" w14:textId="6F1BDA17" w:rsidR="00ED1E7C" w:rsidRPr="000E1C87" w:rsidRDefault="00ED1E7C" w:rsidP="009F2E30">
            <w:pPr>
              <w:ind w:firstLine="0"/>
              <w:jc w:val="right"/>
              <w:rPr>
                <w:sz w:val="24"/>
                <w:szCs w:val="24"/>
              </w:rPr>
            </w:pPr>
            <w:r w:rsidRPr="000E1C87">
              <w:rPr>
                <w:sz w:val="24"/>
                <w:szCs w:val="24"/>
              </w:rPr>
              <w:t>506,32</w:t>
            </w:r>
          </w:p>
        </w:tc>
      </w:tr>
      <w:tr w:rsidR="0099529D" w:rsidRPr="000E1C87" w14:paraId="6DE877EE" w14:textId="77777777" w:rsidTr="002439C1">
        <w:trPr>
          <w:jc w:val="center"/>
        </w:trPr>
        <w:tc>
          <w:tcPr>
            <w:tcW w:w="988" w:type="dxa"/>
          </w:tcPr>
          <w:p w14:paraId="34B3D9C1" w14:textId="77777777" w:rsidR="00A41BCE" w:rsidRPr="000E1C87" w:rsidRDefault="00A41BCE" w:rsidP="00A41BCE">
            <w:pPr>
              <w:ind w:firstLine="0"/>
              <w:jc w:val="center"/>
              <w:rPr>
                <w:sz w:val="24"/>
                <w:szCs w:val="24"/>
              </w:rPr>
            </w:pPr>
            <w:r w:rsidRPr="000E1C87">
              <w:rPr>
                <w:sz w:val="24"/>
                <w:szCs w:val="24"/>
              </w:rPr>
              <w:t>4.</w:t>
            </w:r>
          </w:p>
        </w:tc>
        <w:tc>
          <w:tcPr>
            <w:tcW w:w="5377" w:type="dxa"/>
          </w:tcPr>
          <w:p w14:paraId="72B58B5D" w14:textId="77777777" w:rsidR="00A41BCE" w:rsidRPr="000E1C87" w:rsidRDefault="00A41BCE" w:rsidP="00A41BCE">
            <w:pPr>
              <w:ind w:firstLine="0"/>
              <w:rPr>
                <w:sz w:val="24"/>
                <w:szCs w:val="24"/>
              </w:rPr>
            </w:pPr>
            <w:r w:rsidRPr="000E1C87">
              <w:rPr>
                <w:sz w:val="24"/>
                <w:szCs w:val="24"/>
              </w:rPr>
              <w:t>Поселок при железнодорожной станции Мяглово</w:t>
            </w:r>
          </w:p>
        </w:tc>
        <w:tc>
          <w:tcPr>
            <w:tcW w:w="2111" w:type="dxa"/>
          </w:tcPr>
          <w:p w14:paraId="39B06F37" w14:textId="77777777" w:rsidR="00A41BCE" w:rsidRPr="000E1C87" w:rsidRDefault="00A41BCE" w:rsidP="00A41BCE">
            <w:pPr>
              <w:ind w:firstLine="0"/>
              <w:rPr>
                <w:sz w:val="24"/>
                <w:szCs w:val="24"/>
              </w:rPr>
            </w:pPr>
          </w:p>
        </w:tc>
        <w:tc>
          <w:tcPr>
            <w:tcW w:w="1719" w:type="dxa"/>
          </w:tcPr>
          <w:p w14:paraId="40A75158" w14:textId="77777777" w:rsidR="00A41BCE" w:rsidRPr="000E1C87" w:rsidRDefault="00A41BCE" w:rsidP="00A41BCE">
            <w:pPr>
              <w:ind w:firstLine="0"/>
              <w:rPr>
                <w:sz w:val="24"/>
                <w:szCs w:val="24"/>
              </w:rPr>
            </w:pPr>
          </w:p>
        </w:tc>
      </w:tr>
      <w:tr w:rsidR="0099529D" w:rsidRPr="000E1C87" w14:paraId="65CE3270" w14:textId="77777777" w:rsidTr="002439C1">
        <w:trPr>
          <w:jc w:val="center"/>
        </w:trPr>
        <w:tc>
          <w:tcPr>
            <w:tcW w:w="988" w:type="dxa"/>
          </w:tcPr>
          <w:p w14:paraId="0A4DD2EF" w14:textId="77777777" w:rsidR="00A41BCE" w:rsidRPr="000E1C87" w:rsidRDefault="00A41BCE" w:rsidP="00A41BCE">
            <w:pPr>
              <w:ind w:firstLine="0"/>
              <w:jc w:val="center"/>
              <w:rPr>
                <w:sz w:val="24"/>
                <w:szCs w:val="24"/>
              </w:rPr>
            </w:pPr>
            <w:r w:rsidRPr="000E1C87">
              <w:rPr>
                <w:sz w:val="24"/>
                <w:szCs w:val="24"/>
              </w:rPr>
              <w:t>4.1.</w:t>
            </w:r>
          </w:p>
        </w:tc>
        <w:tc>
          <w:tcPr>
            <w:tcW w:w="5377" w:type="dxa"/>
          </w:tcPr>
          <w:p w14:paraId="66A1DCD6" w14:textId="597B8551" w:rsidR="00A41BCE" w:rsidRPr="000E1C87" w:rsidRDefault="00A41BCE" w:rsidP="00A41BCE">
            <w:pPr>
              <w:ind w:firstLine="0"/>
              <w:rPr>
                <w:sz w:val="24"/>
                <w:szCs w:val="24"/>
              </w:rPr>
            </w:pPr>
            <w:r w:rsidRPr="000E1C87">
              <w:rPr>
                <w:sz w:val="24"/>
                <w:szCs w:val="24"/>
              </w:rPr>
              <w:t>Объекты физической культуры и спорта отсутствуют</w:t>
            </w:r>
          </w:p>
        </w:tc>
        <w:tc>
          <w:tcPr>
            <w:tcW w:w="2111" w:type="dxa"/>
          </w:tcPr>
          <w:p w14:paraId="6AA1D88E" w14:textId="77777777" w:rsidR="00A41BCE" w:rsidRPr="000E1C87" w:rsidRDefault="00A41BCE" w:rsidP="00A41BCE">
            <w:pPr>
              <w:ind w:firstLine="0"/>
              <w:rPr>
                <w:sz w:val="24"/>
                <w:szCs w:val="24"/>
              </w:rPr>
            </w:pPr>
          </w:p>
        </w:tc>
        <w:tc>
          <w:tcPr>
            <w:tcW w:w="1719" w:type="dxa"/>
          </w:tcPr>
          <w:p w14:paraId="5DFD9F1E" w14:textId="77777777" w:rsidR="00A41BCE" w:rsidRPr="000E1C87" w:rsidRDefault="00A41BCE" w:rsidP="00A41BCE">
            <w:pPr>
              <w:ind w:firstLine="0"/>
              <w:rPr>
                <w:sz w:val="24"/>
                <w:szCs w:val="24"/>
              </w:rPr>
            </w:pPr>
          </w:p>
        </w:tc>
      </w:tr>
      <w:tr w:rsidR="0099529D" w:rsidRPr="000E1C87" w14:paraId="02099FC8" w14:textId="77777777" w:rsidTr="002439C1">
        <w:trPr>
          <w:jc w:val="center"/>
        </w:trPr>
        <w:tc>
          <w:tcPr>
            <w:tcW w:w="988" w:type="dxa"/>
          </w:tcPr>
          <w:p w14:paraId="3271EC26" w14:textId="77777777" w:rsidR="00A41BCE" w:rsidRPr="000E1C87" w:rsidRDefault="00A41BCE" w:rsidP="00A41BCE">
            <w:pPr>
              <w:ind w:firstLine="0"/>
              <w:jc w:val="center"/>
              <w:rPr>
                <w:sz w:val="24"/>
                <w:szCs w:val="24"/>
              </w:rPr>
            </w:pPr>
            <w:r w:rsidRPr="000E1C87">
              <w:rPr>
                <w:sz w:val="24"/>
                <w:szCs w:val="24"/>
              </w:rPr>
              <w:t>5.</w:t>
            </w:r>
          </w:p>
        </w:tc>
        <w:tc>
          <w:tcPr>
            <w:tcW w:w="5377" w:type="dxa"/>
          </w:tcPr>
          <w:p w14:paraId="577D3223" w14:textId="77777777" w:rsidR="00A41BCE" w:rsidRPr="000E1C87" w:rsidRDefault="00A41BCE" w:rsidP="00A41BCE">
            <w:pPr>
              <w:ind w:firstLine="0"/>
              <w:rPr>
                <w:sz w:val="24"/>
                <w:szCs w:val="24"/>
              </w:rPr>
            </w:pPr>
            <w:r w:rsidRPr="000E1C87">
              <w:rPr>
                <w:sz w:val="24"/>
                <w:szCs w:val="24"/>
              </w:rPr>
              <w:t>Деревня Новосергиевка</w:t>
            </w:r>
          </w:p>
        </w:tc>
        <w:tc>
          <w:tcPr>
            <w:tcW w:w="2111" w:type="dxa"/>
          </w:tcPr>
          <w:p w14:paraId="78F95BBA" w14:textId="77777777" w:rsidR="00A41BCE" w:rsidRPr="000E1C87" w:rsidRDefault="00A41BCE" w:rsidP="00A41BCE">
            <w:pPr>
              <w:ind w:firstLine="0"/>
              <w:rPr>
                <w:sz w:val="24"/>
                <w:szCs w:val="24"/>
              </w:rPr>
            </w:pPr>
          </w:p>
        </w:tc>
        <w:tc>
          <w:tcPr>
            <w:tcW w:w="1719" w:type="dxa"/>
          </w:tcPr>
          <w:p w14:paraId="1140E7CF" w14:textId="77777777" w:rsidR="00A41BCE" w:rsidRPr="000E1C87" w:rsidRDefault="00A41BCE" w:rsidP="00A41BCE">
            <w:pPr>
              <w:ind w:firstLine="0"/>
              <w:rPr>
                <w:sz w:val="24"/>
                <w:szCs w:val="24"/>
              </w:rPr>
            </w:pPr>
          </w:p>
        </w:tc>
      </w:tr>
      <w:tr w:rsidR="0099529D" w:rsidRPr="000E1C87" w14:paraId="0ABCED78" w14:textId="77777777" w:rsidTr="002439C1">
        <w:trPr>
          <w:jc w:val="center"/>
        </w:trPr>
        <w:tc>
          <w:tcPr>
            <w:tcW w:w="988" w:type="dxa"/>
          </w:tcPr>
          <w:p w14:paraId="46437C3F" w14:textId="77777777" w:rsidR="00A41BCE" w:rsidRPr="000E1C87" w:rsidRDefault="00A41BCE" w:rsidP="00A41BCE">
            <w:pPr>
              <w:ind w:firstLine="0"/>
              <w:jc w:val="center"/>
              <w:rPr>
                <w:sz w:val="24"/>
                <w:szCs w:val="24"/>
              </w:rPr>
            </w:pPr>
            <w:r w:rsidRPr="000E1C87">
              <w:rPr>
                <w:sz w:val="24"/>
                <w:szCs w:val="24"/>
              </w:rPr>
              <w:t>5.1.</w:t>
            </w:r>
          </w:p>
        </w:tc>
        <w:tc>
          <w:tcPr>
            <w:tcW w:w="5377" w:type="dxa"/>
          </w:tcPr>
          <w:p w14:paraId="26024665" w14:textId="3A2ED3EA" w:rsidR="00A41BCE" w:rsidRPr="000E1C87" w:rsidRDefault="00A41BCE" w:rsidP="00A41BCE">
            <w:pPr>
              <w:ind w:firstLine="0"/>
              <w:rPr>
                <w:sz w:val="24"/>
                <w:szCs w:val="24"/>
              </w:rPr>
            </w:pPr>
            <w:r w:rsidRPr="000E1C87">
              <w:rPr>
                <w:sz w:val="24"/>
                <w:szCs w:val="24"/>
              </w:rPr>
              <w:t>Объекты физической культуры и спорта отсутствуют</w:t>
            </w:r>
          </w:p>
        </w:tc>
        <w:tc>
          <w:tcPr>
            <w:tcW w:w="2111" w:type="dxa"/>
          </w:tcPr>
          <w:p w14:paraId="40536270" w14:textId="77777777" w:rsidR="00A41BCE" w:rsidRPr="000E1C87" w:rsidRDefault="00A41BCE" w:rsidP="00A41BCE">
            <w:pPr>
              <w:ind w:firstLine="0"/>
              <w:rPr>
                <w:sz w:val="24"/>
                <w:szCs w:val="24"/>
              </w:rPr>
            </w:pPr>
          </w:p>
        </w:tc>
        <w:tc>
          <w:tcPr>
            <w:tcW w:w="1719" w:type="dxa"/>
          </w:tcPr>
          <w:p w14:paraId="59F4430B" w14:textId="77777777" w:rsidR="00A41BCE" w:rsidRPr="000E1C87" w:rsidRDefault="00A41BCE" w:rsidP="00A41BCE">
            <w:pPr>
              <w:ind w:firstLine="0"/>
              <w:rPr>
                <w:sz w:val="24"/>
                <w:szCs w:val="24"/>
              </w:rPr>
            </w:pPr>
          </w:p>
        </w:tc>
      </w:tr>
      <w:tr w:rsidR="0099529D" w:rsidRPr="000E1C87" w14:paraId="400AEEDE" w14:textId="77777777" w:rsidTr="002439C1">
        <w:trPr>
          <w:jc w:val="center"/>
        </w:trPr>
        <w:tc>
          <w:tcPr>
            <w:tcW w:w="988" w:type="dxa"/>
          </w:tcPr>
          <w:p w14:paraId="0CEEBA5C" w14:textId="77777777" w:rsidR="00A41BCE" w:rsidRPr="000E1C87" w:rsidRDefault="00A41BCE" w:rsidP="00A41BCE">
            <w:pPr>
              <w:ind w:firstLine="0"/>
              <w:jc w:val="center"/>
              <w:rPr>
                <w:sz w:val="24"/>
                <w:szCs w:val="24"/>
              </w:rPr>
            </w:pPr>
            <w:r w:rsidRPr="000E1C87">
              <w:rPr>
                <w:sz w:val="24"/>
                <w:szCs w:val="24"/>
              </w:rPr>
              <w:t>6.</w:t>
            </w:r>
          </w:p>
        </w:tc>
        <w:tc>
          <w:tcPr>
            <w:tcW w:w="5377" w:type="dxa"/>
          </w:tcPr>
          <w:p w14:paraId="3D7023E1" w14:textId="77777777" w:rsidR="00A41BCE" w:rsidRPr="000E1C87" w:rsidRDefault="00A41BCE" w:rsidP="00A41BCE">
            <w:pPr>
              <w:ind w:firstLine="0"/>
              <w:rPr>
                <w:sz w:val="24"/>
                <w:szCs w:val="24"/>
              </w:rPr>
            </w:pPr>
            <w:r w:rsidRPr="000E1C87">
              <w:rPr>
                <w:sz w:val="24"/>
                <w:szCs w:val="24"/>
              </w:rPr>
              <w:t>Деревня Суоранда</w:t>
            </w:r>
          </w:p>
        </w:tc>
        <w:tc>
          <w:tcPr>
            <w:tcW w:w="2111" w:type="dxa"/>
          </w:tcPr>
          <w:p w14:paraId="121D3B05" w14:textId="77777777" w:rsidR="00A41BCE" w:rsidRPr="000E1C87" w:rsidRDefault="00A41BCE" w:rsidP="00A41BCE">
            <w:pPr>
              <w:ind w:firstLine="0"/>
              <w:rPr>
                <w:sz w:val="24"/>
                <w:szCs w:val="24"/>
              </w:rPr>
            </w:pPr>
          </w:p>
        </w:tc>
        <w:tc>
          <w:tcPr>
            <w:tcW w:w="1719" w:type="dxa"/>
          </w:tcPr>
          <w:p w14:paraId="066DDED9" w14:textId="77777777" w:rsidR="00A41BCE" w:rsidRPr="000E1C87" w:rsidRDefault="00A41BCE" w:rsidP="00A41BCE">
            <w:pPr>
              <w:ind w:firstLine="0"/>
              <w:rPr>
                <w:sz w:val="24"/>
                <w:szCs w:val="24"/>
              </w:rPr>
            </w:pPr>
          </w:p>
        </w:tc>
      </w:tr>
      <w:tr w:rsidR="0099529D" w:rsidRPr="000E1C87" w14:paraId="28345E3F" w14:textId="77777777" w:rsidTr="002439C1">
        <w:trPr>
          <w:jc w:val="center"/>
        </w:trPr>
        <w:tc>
          <w:tcPr>
            <w:tcW w:w="988" w:type="dxa"/>
          </w:tcPr>
          <w:p w14:paraId="7E7A91C9" w14:textId="77777777" w:rsidR="00A41BCE" w:rsidRPr="000E1C87" w:rsidRDefault="00A41BCE" w:rsidP="00A41BCE">
            <w:pPr>
              <w:ind w:firstLine="0"/>
              <w:jc w:val="center"/>
              <w:rPr>
                <w:sz w:val="24"/>
                <w:szCs w:val="24"/>
              </w:rPr>
            </w:pPr>
            <w:r w:rsidRPr="000E1C87">
              <w:rPr>
                <w:sz w:val="24"/>
                <w:szCs w:val="24"/>
              </w:rPr>
              <w:t>6.1.</w:t>
            </w:r>
          </w:p>
        </w:tc>
        <w:tc>
          <w:tcPr>
            <w:tcW w:w="5377" w:type="dxa"/>
          </w:tcPr>
          <w:p w14:paraId="3F37D5BD" w14:textId="6C75C076" w:rsidR="00A41BCE" w:rsidRPr="000E1C87" w:rsidRDefault="00A41BCE" w:rsidP="00A41BCE">
            <w:pPr>
              <w:ind w:firstLine="0"/>
              <w:rPr>
                <w:sz w:val="24"/>
                <w:szCs w:val="24"/>
              </w:rPr>
            </w:pPr>
            <w:r w:rsidRPr="000E1C87">
              <w:rPr>
                <w:sz w:val="24"/>
                <w:szCs w:val="24"/>
              </w:rPr>
              <w:t>Объекты физической культуры и спорта отсутствуют</w:t>
            </w:r>
          </w:p>
        </w:tc>
        <w:tc>
          <w:tcPr>
            <w:tcW w:w="2111" w:type="dxa"/>
          </w:tcPr>
          <w:p w14:paraId="5C0F881A" w14:textId="77777777" w:rsidR="00A41BCE" w:rsidRPr="000E1C87" w:rsidRDefault="00A41BCE" w:rsidP="00A41BCE">
            <w:pPr>
              <w:ind w:firstLine="0"/>
              <w:rPr>
                <w:sz w:val="24"/>
                <w:szCs w:val="24"/>
              </w:rPr>
            </w:pPr>
          </w:p>
        </w:tc>
        <w:tc>
          <w:tcPr>
            <w:tcW w:w="1719" w:type="dxa"/>
          </w:tcPr>
          <w:p w14:paraId="5AE5427B" w14:textId="77777777" w:rsidR="00A41BCE" w:rsidRPr="000E1C87" w:rsidRDefault="00A41BCE" w:rsidP="00A41BCE">
            <w:pPr>
              <w:ind w:firstLine="0"/>
              <w:rPr>
                <w:sz w:val="24"/>
                <w:szCs w:val="24"/>
              </w:rPr>
            </w:pPr>
          </w:p>
        </w:tc>
      </w:tr>
      <w:tr w:rsidR="0099529D" w:rsidRPr="000E1C87" w14:paraId="45BF1055" w14:textId="77777777" w:rsidTr="002439C1">
        <w:trPr>
          <w:jc w:val="center"/>
        </w:trPr>
        <w:tc>
          <w:tcPr>
            <w:tcW w:w="988" w:type="dxa"/>
          </w:tcPr>
          <w:p w14:paraId="7C10707F" w14:textId="77777777" w:rsidR="00A41BCE" w:rsidRPr="000E1C87" w:rsidRDefault="00A41BCE" w:rsidP="00A41BCE">
            <w:pPr>
              <w:ind w:firstLine="0"/>
              <w:jc w:val="center"/>
              <w:rPr>
                <w:sz w:val="24"/>
                <w:szCs w:val="24"/>
              </w:rPr>
            </w:pPr>
            <w:r w:rsidRPr="000E1C87">
              <w:rPr>
                <w:sz w:val="24"/>
                <w:szCs w:val="24"/>
              </w:rPr>
              <w:t>7.</w:t>
            </w:r>
          </w:p>
        </w:tc>
        <w:tc>
          <w:tcPr>
            <w:tcW w:w="5377" w:type="dxa"/>
          </w:tcPr>
          <w:p w14:paraId="1DB8C1A2" w14:textId="77777777" w:rsidR="00A41BCE" w:rsidRPr="000E1C87" w:rsidRDefault="00A41BCE" w:rsidP="00A41BCE">
            <w:pPr>
              <w:ind w:firstLine="0"/>
              <w:rPr>
                <w:sz w:val="24"/>
                <w:szCs w:val="24"/>
              </w:rPr>
            </w:pPr>
            <w:r w:rsidRPr="000E1C87">
              <w:rPr>
                <w:sz w:val="24"/>
                <w:szCs w:val="24"/>
              </w:rPr>
              <w:t>Деревня Хирвости</w:t>
            </w:r>
          </w:p>
        </w:tc>
        <w:tc>
          <w:tcPr>
            <w:tcW w:w="2111" w:type="dxa"/>
          </w:tcPr>
          <w:p w14:paraId="53E92351" w14:textId="77777777" w:rsidR="00A41BCE" w:rsidRPr="000E1C87" w:rsidRDefault="00A41BCE" w:rsidP="00A41BCE">
            <w:pPr>
              <w:ind w:firstLine="0"/>
              <w:rPr>
                <w:sz w:val="24"/>
                <w:szCs w:val="24"/>
              </w:rPr>
            </w:pPr>
          </w:p>
        </w:tc>
        <w:tc>
          <w:tcPr>
            <w:tcW w:w="1719" w:type="dxa"/>
          </w:tcPr>
          <w:p w14:paraId="31FCAE7F" w14:textId="77777777" w:rsidR="00A41BCE" w:rsidRPr="000E1C87" w:rsidRDefault="00A41BCE" w:rsidP="00A41BCE">
            <w:pPr>
              <w:ind w:firstLine="0"/>
              <w:rPr>
                <w:sz w:val="24"/>
                <w:szCs w:val="24"/>
              </w:rPr>
            </w:pPr>
          </w:p>
        </w:tc>
      </w:tr>
      <w:tr w:rsidR="0099529D" w:rsidRPr="000E1C87" w14:paraId="320E2DFF" w14:textId="77777777" w:rsidTr="002439C1">
        <w:trPr>
          <w:jc w:val="center"/>
        </w:trPr>
        <w:tc>
          <w:tcPr>
            <w:tcW w:w="988" w:type="dxa"/>
          </w:tcPr>
          <w:p w14:paraId="4DE270AF" w14:textId="77777777" w:rsidR="00A41BCE" w:rsidRPr="000E1C87" w:rsidRDefault="00A41BCE" w:rsidP="00A41BCE">
            <w:pPr>
              <w:ind w:firstLine="0"/>
              <w:jc w:val="center"/>
              <w:rPr>
                <w:sz w:val="24"/>
                <w:szCs w:val="24"/>
              </w:rPr>
            </w:pPr>
            <w:r w:rsidRPr="000E1C87">
              <w:rPr>
                <w:sz w:val="24"/>
                <w:szCs w:val="24"/>
              </w:rPr>
              <w:t>7.1.</w:t>
            </w:r>
          </w:p>
        </w:tc>
        <w:tc>
          <w:tcPr>
            <w:tcW w:w="5377" w:type="dxa"/>
          </w:tcPr>
          <w:p w14:paraId="0309C152" w14:textId="7CA93A07" w:rsidR="00A41BCE" w:rsidRPr="000E1C87" w:rsidRDefault="00A41BCE" w:rsidP="00A41BCE">
            <w:pPr>
              <w:ind w:firstLine="0"/>
              <w:rPr>
                <w:sz w:val="24"/>
                <w:szCs w:val="24"/>
              </w:rPr>
            </w:pPr>
            <w:r w:rsidRPr="000E1C87">
              <w:rPr>
                <w:sz w:val="24"/>
                <w:szCs w:val="24"/>
              </w:rPr>
              <w:t>Объекты физической культуры и спорта отсутствуют</w:t>
            </w:r>
          </w:p>
        </w:tc>
        <w:tc>
          <w:tcPr>
            <w:tcW w:w="2111" w:type="dxa"/>
          </w:tcPr>
          <w:p w14:paraId="284A0ECD" w14:textId="77777777" w:rsidR="00A41BCE" w:rsidRPr="000E1C87" w:rsidRDefault="00A41BCE" w:rsidP="00A41BCE">
            <w:pPr>
              <w:ind w:firstLine="0"/>
              <w:rPr>
                <w:sz w:val="24"/>
                <w:szCs w:val="24"/>
              </w:rPr>
            </w:pPr>
          </w:p>
        </w:tc>
        <w:tc>
          <w:tcPr>
            <w:tcW w:w="1719" w:type="dxa"/>
          </w:tcPr>
          <w:p w14:paraId="3C26A82A" w14:textId="77777777" w:rsidR="00A41BCE" w:rsidRPr="000E1C87" w:rsidRDefault="00A41BCE" w:rsidP="00A41BCE">
            <w:pPr>
              <w:ind w:firstLine="0"/>
              <w:rPr>
                <w:sz w:val="24"/>
                <w:szCs w:val="24"/>
              </w:rPr>
            </w:pPr>
          </w:p>
        </w:tc>
      </w:tr>
      <w:tr w:rsidR="0099529D" w:rsidRPr="000E1C87" w14:paraId="02633408" w14:textId="77777777" w:rsidTr="002439C1">
        <w:trPr>
          <w:jc w:val="center"/>
        </w:trPr>
        <w:tc>
          <w:tcPr>
            <w:tcW w:w="988" w:type="dxa"/>
          </w:tcPr>
          <w:p w14:paraId="65076833" w14:textId="77777777" w:rsidR="00A41BCE" w:rsidRPr="000E1C87" w:rsidRDefault="00A41BCE" w:rsidP="00A41BCE">
            <w:pPr>
              <w:ind w:firstLine="0"/>
              <w:jc w:val="center"/>
              <w:rPr>
                <w:sz w:val="24"/>
                <w:szCs w:val="24"/>
              </w:rPr>
            </w:pPr>
            <w:r w:rsidRPr="000E1C87">
              <w:rPr>
                <w:sz w:val="24"/>
                <w:szCs w:val="24"/>
              </w:rPr>
              <w:t>8.</w:t>
            </w:r>
          </w:p>
        </w:tc>
        <w:tc>
          <w:tcPr>
            <w:tcW w:w="5377" w:type="dxa"/>
          </w:tcPr>
          <w:p w14:paraId="68356130" w14:textId="77777777" w:rsidR="00A41BCE" w:rsidRPr="000E1C87" w:rsidRDefault="00A41BCE" w:rsidP="00A41BCE">
            <w:pPr>
              <w:ind w:firstLine="0"/>
              <w:rPr>
                <w:sz w:val="24"/>
                <w:szCs w:val="24"/>
              </w:rPr>
            </w:pPr>
            <w:r w:rsidRPr="000E1C87">
              <w:rPr>
                <w:sz w:val="24"/>
                <w:szCs w:val="24"/>
              </w:rPr>
              <w:t>Городской поселок Янино-1</w:t>
            </w:r>
          </w:p>
        </w:tc>
        <w:tc>
          <w:tcPr>
            <w:tcW w:w="2111" w:type="dxa"/>
          </w:tcPr>
          <w:p w14:paraId="62DE6785" w14:textId="77777777" w:rsidR="00A41BCE" w:rsidRPr="000E1C87" w:rsidRDefault="00A41BCE" w:rsidP="00A41BCE">
            <w:pPr>
              <w:ind w:firstLine="0"/>
              <w:rPr>
                <w:sz w:val="24"/>
                <w:szCs w:val="24"/>
              </w:rPr>
            </w:pPr>
          </w:p>
        </w:tc>
        <w:tc>
          <w:tcPr>
            <w:tcW w:w="1719" w:type="dxa"/>
          </w:tcPr>
          <w:p w14:paraId="0936478A" w14:textId="77777777" w:rsidR="00A41BCE" w:rsidRPr="000E1C87" w:rsidRDefault="00A41BCE" w:rsidP="00A41BCE">
            <w:pPr>
              <w:ind w:firstLine="0"/>
              <w:jc w:val="right"/>
              <w:rPr>
                <w:sz w:val="24"/>
                <w:szCs w:val="24"/>
              </w:rPr>
            </w:pPr>
          </w:p>
        </w:tc>
      </w:tr>
      <w:tr w:rsidR="0099529D" w:rsidRPr="000E1C87" w14:paraId="13F3AD9A" w14:textId="77777777" w:rsidTr="002439C1">
        <w:trPr>
          <w:jc w:val="center"/>
        </w:trPr>
        <w:tc>
          <w:tcPr>
            <w:tcW w:w="988" w:type="dxa"/>
          </w:tcPr>
          <w:p w14:paraId="32CFC18B" w14:textId="77777777" w:rsidR="00A41BCE" w:rsidRPr="000E1C87" w:rsidRDefault="00A41BCE" w:rsidP="00A41BCE">
            <w:pPr>
              <w:ind w:firstLine="0"/>
              <w:jc w:val="center"/>
              <w:rPr>
                <w:sz w:val="24"/>
                <w:szCs w:val="24"/>
              </w:rPr>
            </w:pPr>
            <w:r w:rsidRPr="000E1C87">
              <w:rPr>
                <w:sz w:val="24"/>
                <w:szCs w:val="24"/>
              </w:rPr>
              <w:t>8.1.</w:t>
            </w:r>
          </w:p>
        </w:tc>
        <w:tc>
          <w:tcPr>
            <w:tcW w:w="5377" w:type="dxa"/>
          </w:tcPr>
          <w:p w14:paraId="6740B289" w14:textId="4607E21B" w:rsidR="00A41BCE" w:rsidRPr="000E1C87" w:rsidRDefault="008C5B9F" w:rsidP="00A41BCE">
            <w:pPr>
              <w:ind w:firstLine="0"/>
              <w:rPr>
                <w:sz w:val="24"/>
                <w:szCs w:val="24"/>
              </w:rPr>
            </w:pPr>
            <w:r w:rsidRPr="000E1C87">
              <w:rPr>
                <w:sz w:val="24"/>
                <w:szCs w:val="24"/>
              </w:rPr>
              <w:t>Объекты физической культуры и спорта</w:t>
            </w:r>
          </w:p>
        </w:tc>
        <w:tc>
          <w:tcPr>
            <w:tcW w:w="2111" w:type="dxa"/>
          </w:tcPr>
          <w:p w14:paraId="380E15BA" w14:textId="77777777" w:rsidR="00A41BCE" w:rsidRPr="000E1C87" w:rsidRDefault="00A41BCE" w:rsidP="00A41BCE">
            <w:pPr>
              <w:ind w:firstLine="0"/>
              <w:rPr>
                <w:sz w:val="24"/>
                <w:szCs w:val="24"/>
              </w:rPr>
            </w:pPr>
          </w:p>
        </w:tc>
        <w:tc>
          <w:tcPr>
            <w:tcW w:w="1719" w:type="dxa"/>
          </w:tcPr>
          <w:p w14:paraId="0F643FE3" w14:textId="77777777" w:rsidR="00A41BCE" w:rsidRPr="000E1C87" w:rsidRDefault="00A41BCE" w:rsidP="00A41BCE">
            <w:pPr>
              <w:ind w:firstLine="0"/>
              <w:jc w:val="right"/>
              <w:rPr>
                <w:sz w:val="24"/>
                <w:szCs w:val="24"/>
              </w:rPr>
            </w:pPr>
          </w:p>
        </w:tc>
      </w:tr>
      <w:tr w:rsidR="0099529D" w:rsidRPr="000E1C87" w14:paraId="73C8A7D9" w14:textId="77777777" w:rsidTr="002439C1">
        <w:trPr>
          <w:jc w:val="center"/>
        </w:trPr>
        <w:tc>
          <w:tcPr>
            <w:tcW w:w="988" w:type="dxa"/>
          </w:tcPr>
          <w:p w14:paraId="17AB947A" w14:textId="2F80C540" w:rsidR="00A41BCE" w:rsidRPr="000E1C87" w:rsidRDefault="00A41BCE" w:rsidP="009F2E30">
            <w:pPr>
              <w:ind w:firstLine="0"/>
              <w:jc w:val="center"/>
              <w:rPr>
                <w:sz w:val="24"/>
                <w:szCs w:val="24"/>
              </w:rPr>
            </w:pPr>
            <w:r w:rsidRPr="000E1C87">
              <w:rPr>
                <w:sz w:val="24"/>
                <w:szCs w:val="24"/>
              </w:rPr>
              <w:t>8.1.1.</w:t>
            </w:r>
          </w:p>
        </w:tc>
        <w:tc>
          <w:tcPr>
            <w:tcW w:w="5377" w:type="dxa"/>
          </w:tcPr>
          <w:p w14:paraId="2C6BBB4D" w14:textId="77777777" w:rsidR="00A41BCE" w:rsidRPr="000E1C87" w:rsidRDefault="00A41BCE" w:rsidP="009F2E30">
            <w:pPr>
              <w:ind w:firstLine="0"/>
              <w:rPr>
                <w:sz w:val="24"/>
                <w:szCs w:val="24"/>
              </w:rPr>
            </w:pPr>
            <w:r w:rsidRPr="000E1C87">
              <w:rPr>
                <w:sz w:val="24"/>
                <w:szCs w:val="24"/>
              </w:rPr>
              <w:t>Спортивный зал</w:t>
            </w:r>
          </w:p>
        </w:tc>
        <w:tc>
          <w:tcPr>
            <w:tcW w:w="2111" w:type="dxa"/>
          </w:tcPr>
          <w:p w14:paraId="3BFD4E8B" w14:textId="2D23315A" w:rsidR="00A41BCE"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площади пола зала</w:t>
            </w:r>
          </w:p>
          <w:p w14:paraId="7FBAEE9A" w14:textId="77777777" w:rsidR="00A41BCE" w:rsidRPr="000E1C87" w:rsidRDefault="00A41BCE" w:rsidP="009F2E30">
            <w:pPr>
              <w:ind w:firstLine="0"/>
              <w:rPr>
                <w:sz w:val="24"/>
                <w:szCs w:val="24"/>
              </w:rPr>
            </w:pPr>
          </w:p>
          <w:p w14:paraId="41608E6B" w14:textId="5300C196" w:rsidR="00A41BCE"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зеркала воды</w:t>
            </w:r>
          </w:p>
        </w:tc>
        <w:tc>
          <w:tcPr>
            <w:tcW w:w="1719" w:type="dxa"/>
          </w:tcPr>
          <w:p w14:paraId="30447E1B" w14:textId="1CC3FD33" w:rsidR="00A41BCE" w:rsidRPr="000E1C87" w:rsidRDefault="00A41BCE" w:rsidP="009F2E30">
            <w:pPr>
              <w:ind w:firstLine="0"/>
              <w:jc w:val="right"/>
              <w:rPr>
                <w:sz w:val="24"/>
                <w:szCs w:val="24"/>
              </w:rPr>
            </w:pPr>
            <w:r w:rsidRPr="000E1C87">
              <w:rPr>
                <w:sz w:val="24"/>
                <w:szCs w:val="24"/>
              </w:rPr>
              <w:lastRenderedPageBreak/>
              <w:t>2 500</w:t>
            </w:r>
          </w:p>
          <w:p w14:paraId="4EA6A67A" w14:textId="77777777" w:rsidR="00A41BCE" w:rsidRPr="000E1C87" w:rsidRDefault="00A41BCE" w:rsidP="009F2E30">
            <w:pPr>
              <w:ind w:firstLine="0"/>
              <w:jc w:val="right"/>
              <w:rPr>
                <w:sz w:val="24"/>
                <w:szCs w:val="24"/>
              </w:rPr>
            </w:pPr>
          </w:p>
          <w:p w14:paraId="6A4D79E6" w14:textId="77777777" w:rsidR="00A41BCE" w:rsidRPr="000E1C87" w:rsidRDefault="00A41BCE" w:rsidP="009F2E30">
            <w:pPr>
              <w:ind w:firstLine="0"/>
              <w:jc w:val="right"/>
              <w:rPr>
                <w:sz w:val="24"/>
                <w:szCs w:val="24"/>
              </w:rPr>
            </w:pPr>
          </w:p>
          <w:p w14:paraId="394A55C1" w14:textId="54293408" w:rsidR="00A41BCE" w:rsidRPr="000E1C87" w:rsidRDefault="00A41BCE" w:rsidP="009F2E30">
            <w:pPr>
              <w:ind w:firstLine="0"/>
              <w:jc w:val="right"/>
              <w:rPr>
                <w:sz w:val="24"/>
                <w:szCs w:val="24"/>
              </w:rPr>
            </w:pPr>
            <w:r w:rsidRPr="000E1C87">
              <w:rPr>
                <w:sz w:val="24"/>
                <w:szCs w:val="24"/>
              </w:rPr>
              <w:t>393</w:t>
            </w:r>
          </w:p>
        </w:tc>
      </w:tr>
      <w:tr w:rsidR="0099529D" w:rsidRPr="000E1C87" w14:paraId="79B263C9" w14:textId="77777777" w:rsidTr="002439C1">
        <w:trPr>
          <w:jc w:val="center"/>
        </w:trPr>
        <w:tc>
          <w:tcPr>
            <w:tcW w:w="988" w:type="dxa"/>
          </w:tcPr>
          <w:p w14:paraId="5AB8A724" w14:textId="7AEE1824" w:rsidR="00A41BCE" w:rsidRPr="000E1C87" w:rsidRDefault="00A41BCE" w:rsidP="009F2E30">
            <w:pPr>
              <w:ind w:firstLine="0"/>
              <w:jc w:val="center"/>
              <w:rPr>
                <w:sz w:val="24"/>
                <w:szCs w:val="24"/>
              </w:rPr>
            </w:pPr>
            <w:r w:rsidRPr="000E1C87">
              <w:rPr>
                <w:sz w:val="24"/>
                <w:szCs w:val="24"/>
              </w:rPr>
              <w:lastRenderedPageBreak/>
              <w:t>8.1.2.</w:t>
            </w:r>
          </w:p>
        </w:tc>
        <w:tc>
          <w:tcPr>
            <w:tcW w:w="5377" w:type="dxa"/>
          </w:tcPr>
          <w:p w14:paraId="78F0FD8C" w14:textId="77777777" w:rsidR="00A41BCE" w:rsidRPr="000E1C87" w:rsidRDefault="00A41BCE" w:rsidP="009F2E30">
            <w:pPr>
              <w:ind w:firstLine="0"/>
              <w:rPr>
                <w:sz w:val="24"/>
                <w:szCs w:val="24"/>
              </w:rPr>
            </w:pPr>
            <w:r w:rsidRPr="000E1C87">
              <w:rPr>
                <w:sz w:val="24"/>
                <w:szCs w:val="24"/>
              </w:rPr>
              <w:t>Спортивный зал</w:t>
            </w:r>
          </w:p>
        </w:tc>
        <w:tc>
          <w:tcPr>
            <w:tcW w:w="2111" w:type="dxa"/>
          </w:tcPr>
          <w:p w14:paraId="503BCC29" w14:textId="6D61E839" w:rsidR="00A41BCE"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площади пола зала</w:t>
            </w:r>
          </w:p>
          <w:p w14:paraId="211414BE" w14:textId="77777777" w:rsidR="00A41BCE" w:rsidRPr="000E1C87" w:rsidRDefault="00A41BCE" w:rsidP="009F2E30">
            <w:pPr>
              <w:ind w:firstLine="0"/>
              <w:rPr>
                <w:sz w:val="24"/>
                <w:szCs w:val="24"/>
              </w:rPr>
            </w:pPr>
          </w:p>
          <w:p w14:paraId="1A6C7A51" w14:textId="63DD2676" w:rsidR="00A41BCE" w:rsidRPr="000E1C87" w:rsidRDefault="00300839" w:rsidP="009F2E30">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зеркала воды</w:t>
            </w:r>
          </w:p>
        </w:tc>
        <w:tc>
          <w:tcPr>
            <w:tcW w:w="1719" w:type="dxa"/>
          </w:tcPr>
          <w:p w14:paraId="4E9D3F3B" w14:textId="60254836" w:rsidR="00A41BCE" w:rsidRPr="000E1C87" w:rsidRDefault="00A41BCE" w:rsidP="009F2E30">
            <w:pPr>
              <w:ind w:firstLine="0"/>
              <w:jc w:val="right"/>
              <w:rPr>
                <w:sz w:val="24"/>
                <w:szCs w:val="24"/>
              </w:rPr>
            </w:pPr>
            <w:r w:rsidRPr="000E1C87">
              <w:rPr>
                <w:sz w:val="24"/>
                <w:szCs w:val="24"/>
              </w:rPr>
              <w:t>1 500</w:t>
            </w:r>
          </w:p>
          <w:p w14:paraId="018F910E" w14:textId="77777777" w:rsidR="00A41BCE" w:rsidRPr="000E1C87" w:rsidRDefault="00A41BCE" w:rsidP="009F2E30">
            <w:pPr>
              <w:ind w:firstLine="0"/>
              <w:jc w:val="right"/>
              <w:rPr>
                <w:sz w:val="24"/>
                <w:szCs w:val="24"/>
              </w:rPr>
            </w:pPr>
          </w:p>
          <w:p w14:paraId="7BBC78A9" w14:textId="77777777" w:rsidR="00A41BCE" w:rsidRPr="000E1C87" w:rsidRDefault="00A41BCE" w:rsidP="009F2E30">
            <w:pPr>
              <w:ind w:firstLine="0"/>
              <w:jc w:val="right"/>
              <w:rPr>
                <w:sz w:val="24"/>
                <w:szCs w:val="24"/>
              </w:rPr>
            </w:pPr>
          </w:p>
          <w:p w14:paraId="086DDC8B" w14:textId="76BA16BC" w:rsidR="00A41BCE" w:rsidRPr="000E1C87" w:rsidRDefault="00A41BCE" w:rsidP="009F2E30">
            <w:pPr>
              <w:ind w:firstLine="0"/>
              <w:jc w:val="right"/>
              <w:rPr>
                <w:sz w:val="24"/>
                <w:szCs w:val="24"/>
              </w:rPr>
            </w:pPr>
            <w:r w:rsidRPr="000E1C87">
              <w:rPr>
                <w:sz w:val="24"/>
                <w:szCs w:val="24"/>
              </w:rPr>
              <w:t>250</w:t>
            </w:r>
          </w:p>
        </w:tc>
      </w:tr>
      <w:tr w:rsidR="0099529D" w:rsidRPr="000E1C87" w14:paraId="27F355B2" w14:textId="77777777" w:rsidTr="002439C1">
        <w:trPr>
          <w:jc w:val="center"/>
        </w:trPr>
        <w:tc>
          <w:tcPr>
            <w:tcW w:w="988" w:type="dxa"/>
          </w:tcPr>
          <w:p w14:paraId="0657A106" w14:textId="23B662A8" w:rsidR="00A41BCE" w:rsidRPr="000E1C87" w:rsidRDefault="00A41BCE" w:rsidP="00A41BCE">
            <w:pPr>
              <w:ind w:firstLine="0"/>
              <w:jc w:val="center"/>
              <w:rPr>
                <w:sz w:val="24"/>
                <w:szCs w:val="24"/>
              </w:rPr>
            </w:pPr>
            <w:r w:rsidRPr="000E1C87">
              <w:rPr>
                <w:sz w:val="24"/>
                <w:szCs w:val="24"/>
              </w:rPr>
              <w:t>8.1.3.</w:t>
            </w:r>
          </w:p>
        </w:tc>
        <w:tc>
          <w:tcPr>
            <w:tcW w:w="5377" w:type="dxa"/>
          </w:tcPr>
          <w:p w14:paraId="6AC91FDF" w14:textId="4A58AE4B" w:rsidR="00A41BCE" w:rsidRPr="000E1C87" w:rsidRDefault="00A41BCE" w:rsidP="00A41BCE">
            <w:pPr>
              <w:ind w:firstLine="0"/>
              <w:rPr>
                <w:sz w:val="24"/>
                <w:szCs w:val="24"/>
              </w:rPr>
            </w:pPr>
            <w:r w:rsidRPr="000E1C87">
              <w:rPr>
                <w:sz w:val="24"/>
                <w:szCs w:val="24"/>
              </w:rPr>
              <w:t>Заневская детско-юношеская спортивная школа</w:t>
            </w:r>
          </w:p>
        </w:tc>
        <w:tc>
          <w:tcPr>
            <w:tcW w:w="2111" w:type="dxa"/>
          </w:tcPr>
          <w:p w14:paraId="7568D8B1" w14:textId="09C919C2" w:rsidR="00A41BCE" w:rsidRPr="000E1C87" w:rsidRDefault="00300839" w:rsidP="00A41BCE">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площади пола зала</w:t>
            </w:r>
          </w:p>
          <w:p w14:paraId="524DE2A1" w14:textId="77777777" w:rsidR="00A41BCE" w:rsidRPr="000E1C87" w:rsidRDefault="00A41BCE" w:rsidP="00A41BCE">
            <w:pPr>
              <w:ind w:firstLine="0"/>
              <w:rPr>
                <w:sz w:val="24"/>
                <w:szCs w:val="24"/>
              </w:rPr>
            </w:pPr>
          </w:p>
          <w:p w14:paraId="40D88CCC" w14:textId="7C4E5948" w:rsidR="00A41BCE" w:rsidRPr="000E1C87" w:rsidRDefault="00300839" w:rsidP="00A41BCE">
            <w:pPr>
              <w:ind w:firstLine="0"/>
              <w:rPr>
                <w:sz w:val="24"/>
                <w:szCs w:val="24"/>
              </w:rPr>
            </w:pPr>
            <w:r>
              <w:rPr>
                <w:sz w:val="24"/>
                <w:szCs w:val="24"/>
              </w:rPr>
              <w:t>м</w:t>
            </w:r>
            <w:r w:rsidRPr="00A94E4C">
              <w:rPr>
                <w:sz w:val="24"/>
                <w:szCs w:val="24"/>
                <w:vertAlign w:val="superscript"/>
              </w:rPr>
              <w:t>2</w:t>
            </w:r>
            <w:r w:rsidR="00A41BCE" w:rsidRPr="000E1C87">
              <w:rPr>
                <w:sz w:val="24"/>
                <w:szCs w:val="24"/>
              </w:rPr>
              <w:t xml:space="preserve"> плоскостных спортивных сооружений</w:t>
            </w:r>
          </w:p>
        </w:tc>
        <w:tc>
          <w:tcPr>
            <w:tcW w:w="1719" w:type="dxa"/>
          </w:tcPr>
          <w:p w14:paraId="5FAD2DD9" w14:textId="38252027" w:rsidR="00A41BCE" w:rsidRPr="000E1C87" w:rsidRDefault="00A41BCE" w:rsidP="00A41BCE">
            <w:pPr>
              <w:ind w:firstLine="0"/>
              <w:jc w:val="right"/>
              <w:rPr>
                <w:sz w:val="24"/>
                <w:szCs w:val="24"/>
              </w:rPr>
            </w:pPr>
            <w:r w:rsidRPr="000E1C87">
              <w:rPr>
                <w:sz w:val="24"/>
                <w:szCs w:val="24"/>
              </w:rPr>
              <w:t>1 500</w:t>
            </w:r>
          </w:p>
          <w:p w14:paraId="163A9AB1" w14:textId="77777777" w:rsidR="00A41BCE" w:rsidRPr="000E1C87" w:rsidRDefault="00A41BCE" w:rsidP="00A41BCE">
            <w:pPr>
              <w:ind w:firstLine="0"/>
              <w:jc w:val="right"/>
              <w:rPr>
                <w:sz w:val="24"/>
                <w:szCs w:val="24"/>
              </w:rPr>
            </w:pPr>
          </w:p>
          <w:p w14:paraId="6C0AB222" w14:textId="77777777" w:rsidR="00A41BCE" w:rsidRPr="000E1C87" w:rsidRDefault="00A41BCE" w:rsidP="00A41BCE">
            <w:pPr>
              <w:ind w:firstLine="0"/>
              <w:jc w:val="right"/>
              <w:rPr>
                <w:sz w:val="24"/>
                <w:szCs w:val="24"/>
              </w:rPr>
            </w:pPr>
          </w:p>
          <w:p w14:paraId="4E9E3F68" w14:textId="1B1E2001" w:rsidR="00A41BCE" w:rsidRPr="000E1C87" w:rsidRDefault="00A41BCE" w:rsidP="00A41BCE">
            <w:pPr>
              <w:ind w:firstLine="0"/>
              <w:jc w:val="right"/>
              <w:rPr>
                <w:sz w:val="24"/>
                <w:szCs w:val="24"/>
              </w:rPr>
            </w:pPr>
            <w:r w:rsidRPr="000E1C87">
              <w:rPr>
                <w:sz w:val="24"/>
                <w:szCs w:val="24"/>
              </w:rPr>
              <w:t>10 000</w:t>
            </w:r>
          </w:p>
        </w:tc>
      </w:tr>
      <w:tr w:rsidR="0099529D" w:rsidRPr="000E1C87" w14:paraId="2AD087C2" w14:textId="77777777" w:rsidTr="002439C1">
        <w:trPr>
          <w:jc w:val="center"/>
        </w:trPr>
        <w:tc>
          <w:tcPr>
            <w:tcW w:w="988" w:type="dxa"/>
          </w:tcPr>
          <w:p w14:paraId="2BF37C6F" w14:textId="54C7B6C1" w:rsidR="00AD7EF3" w:rsidRPr="000E1C87" w:rsidRDefault="00AD7EF3" w:rsidP="00A41BCE">
            <w:pPr>
              <w:ind w:firstLine="0"/>
              <w:jc w:val="center"/>
              <w:rPr>
                <w:sz w:val="24"/>
                <w:szCs w:val="24"/>
              </w:rPr>
            </w:pPr>
            <w:r w:rsidRPr="000E1C87">
              <w:rPr>
                <w:sz w:val="24"/>
                <w:szCs w:val="24"/>
              </w:rPr>
              <w:t>8.1.4.</w:t>
            </w:r>
          </w:p>
        </w:tc>
        <w:tc>
          <w:tcPr>
            <w:tcW w:w="5377" w:type="dxa"/>
          </w:tcPr>
          <w:p w14:paraId="36F965EC" w14:textId="0E9CC92C" w:rsidR="00AD7EF3" w:rsidRPr="000E1C87" w:rsidRDefault="00AD7EF3" w:rsidP="00A41BCE">
            <w:pPr>
              <w:ind w:firstLine="0"/>
              <w:rPr>
                <w:sz w:val="24"/>
                <w:szCs w:val="24"/>
              </w:rPr>
            </w:pPr>
            <w:r w:rsidRPr="000E1C87">
              <w:rPr>
                <w:sz w:val="24"/>
                <w:szCs w:val="24"/>
              </w:rPr>
              <w:t>Спортивные залы в составе общеобразовательных организаций и дошкольных образовательных организаций</w:t>
            </w:r>
          </w:p>
        </w:tc>
        <w:tc>
          <w:tcPr>
            <w:tcW w:w="2111" w:type="dxa"/>
          </w:tcPr>
          <w:p w14:paraId="4D6A9664" w14:textId="504AB3D2" w:rsidR="00AD7EF3" w:rsidRPr="000E1C87" w:rsidRDefault="00300839" w:rsidP="00AD7EF3">
            <w:pPr>
              <w:ind w:firstLine="0"/>
              <w:rPr>
                <w:sz w:val="24"/>
                <w:szCs w:val="24"/>
              </w:rPr>
            </w:pPr>
            <w:r>
              <w:rPr>
                <w:sz w:val="24"/>
                <w:szCs w:val="24"/>
              </w:rPr>
              <w:t>м</w:t>
            </w:r>
            <w:r w:rsidRPr="00A94E4C">
              <w:rPr>
                <w:sz w:val="24"/>
                <w:szCs w:val="24"/>
                <w:vertAlign w:val="superscript"/>
              </w:rPr>
              <w:t>2</w:t>
            </w:r>
            <w:r w:rsidR="00AD7EF3" w:rsidRPr="000E1C87">
              <w:rPr>
                <w:sz w:val="24"/>
                <w:szCs w:val="24"/>
              </w:rPr>
              <w:t xml:space="preserve"> площади пола зала</w:t>
            </w:r>
          </w:p>
          <w:p w14:paraId="18C7E009" w14:textId="77777777" w:rsidR="00AD7EF3" w:rsidRPr="000E1C87" w:rsidRDefault="00AD7EF3" w:rsidP="00A41BCE">
            <w:pPr>
              <w:ind w:firstLine="0"/>
              <w:rPr>
                <w:sz w:val="24"/>
                <w:szCs w:val="24"/>
              </w:rPr>
            </w:pPr>
          </w:p>
        </w:tc>
        <w:tc>
          <w:tcPr>
            <w:tcW w:w="1719" w:type="dxa"/>
          </w:tcPr>
          <w:p w14:paraId="46EA6FD1" w14:textId="7B8A26E4" w:rsidR="00AD7EF3" w:rsidRPr="000E1C87" w:rsidRDefault="00AD7EF3" w:rsidP="00A41BCE">
            <w:pPr>
              <w:ind w:firstLine="0"/>
              <w:jc w:val="right"/>
              <w:rPr>
                <w:sz w:val="24"/>
                <w:szCs w:val="24"/>
              </w:rPr>
            </w:pPr>
            <w:r w:rsidRPr="000E1C87">
              <w:rPr>
                <w:sz w:val="24"/>
                <w:szCs w:val="24"/>
              </w:rPr>
              <w:t>1 316,96</w:t>
            </w:r>
          </w:p>
        </w:tc>
      </w:tr>
      <w:tr w:rsidR="0099529D" w:rsidRPr="000E1C87" w14:paraId="29BEED5F" w14:textId="77777777" w:rsidTr="002439C1">
        <w:trPr>
          <w:jc w:val="center"/>
        </w:trPr>
        <w:tc>
          <w:tcPr>
            <w:tcW w:w="988" w:type="dxa"/>
          </w:tcPr>
          <w:p w14:paraId="3D2B4A22" w14:textId="77777777" w:rsidR="00A41BCE" w:rsidRPr="000E1C87" w:rsidRDefault="00A41BCE" w:rsidP="00A41BCE">
            <w:pPr>
              <w:ind w:firstLine="0"/>
              <w:jc w:val="center"/>
              <w:rPr>
                <w:sz w:val="24"/>
                <w:szCs w:val="24"/>
              </w:rPr>
            </w:pPr>
            <w:r w:rsidRPr="000E1C87">
              <w:rPr>
                <w:sz w:val="24"/>
                <w:szCs w:val="24"/>
              </w:rPr>
              <w:t>9.</w:t>
            </w:r>
          </w:p>
        </w:tc>
        <w:tc>
          <w:tcPr>
            <w:tcW w:w="5377" w:type="dxa"/>
          </w:tcPr>
          <w:p w14:paraId="40C7C43B" w14:textId="77777777" w:rsidR="00A41BCE" w:rsidRPr="000E1C87" w:rsidRDefault="00A41BCE" w:rsidP="00A41BCE">
            <w:pPr>
              <w:ind w:firstLine="0"/>
              <w:rPr>
                <w:sz w:val="24"/>
                <w:szCs w:val="24"/>
              </w:rPr>
            </w:pPr>
            <w:r w:rsidRPr="000E1C87">
              <w:rPr>
                <w:sz w:val="24"/>
                <w:szCs w:val="24"/>
              </w:rPr>
              <w:t>Деревня Янино-2</w:t>
            </w:r>
          </w:p>
        </w:tc>
        <w:tc>
          <w:tcPr>
            <w:tcW w:w="2111" w:type="dxa"/>
          </w:tcPr>
          <w:p w14:paraId="4ABFE905" w14:textId="77777777" w:rsidR="00A41BCE" w:rsidRPr="000E1C87" w:rsidRDefault="00A41BCE" w:rsidP="00A41BCE">
            <w:pPr>
              <w:ind w:firstLine="0"/>
              <w:rPr>
                <w:sz w:val="24"/>
                <w:szCs w:val="24"/>
              </w:rPr>
            </w:pPr>
          </w:p>
        </w:tc>
        <w:tc>
          <w:tcPr>
            <w:tcW w:w="1719" w:type="dxa"/>
          </w:tcPr>
          <w:p w14:paraId="3F5B39A3" w14:textId="77777777" w:rsidR="00A41BCE" w:rsidRPr="000E1C87" w:rsidRDefault="00A41BCE" w:rsidP="00A41BCE">
            <w:pPr>
              <w:ind w:firstLine="0"/>
              <w:rPr>
                <w:sz w:val="24"/>
                <w:szCs w:val="24"/>
              </w:rPr>
            </w:pPr>
          </w:p>
        </w:tc>
      </w:tr>
      <w:tr w:rsidR="002439C1" w:rsidRPr="000E1C87" w14:paraId="357E5C4E" w14:textId="77777777" w:rsidTr="002439C1">
        <w:trPr>
          <w:jc w:val="center"/>
        </w:trPr>
        <w:tc>
          <w:tcPr>
            <w:tcW w:w="988" w:type="dxa"/>
          </w:tcPr>
          <w:p w14:paraId="1CA5101C" w14:textId="77777777" w:rsidR="00A41BCE" w:rsidRPr="000E1C87" w:rsidRDefault="00A41BCE" w:rsidP="00A41BCE">
            <w:pPr>
              <w:ind w:firstLine="0"/>
              <w:jc w:val="center"/>
              <w:rPr>
                <w:sz w:val="24"/>
                <w:szCs w:val="24"/>
              </w:rPr>
            </w:pPr>
            <w:r w:rsidRPr="000E1C87">
              <w:rPr>
                <w:sz w:val="24"/>
                <w:szCs w:val="24"/>
              </w:rPr>
              <w:t>9.1.</w:t>
            </w:r>
          </w:p>
        </w:tc>
        <w:tc>
          <w:tcPr>
            <w:tcW w:w="5377" w:type="dxa"/>
          </w:tcPr>
          <w:p w14:paraId="0367B74D" w14:textId="6C088A42" w:rsidR="00A41BCE" w:rsidRPr="000E1C87" w:rsidRDefault="00A41BCE" w:rsidP="00A41BCE">
            <w:pPr>
              <w:ind w:firstLine="0"/>
              <w:rPr>
                <w:sz w:val="24"/>
                <w:szCs w:val="24"/>
              </w:rPr>
            </w:pPr>
            <w:r w:rsidRPr="000E1C87">
              <w:rPr>
                <w:sz w:val="24"/>
                <w:szCs w:val="24"/>
              </w:rPr>
              <w:t>Объекты физической культуры и спорта отсутствуют</w:t>
            </w:r>
          </w:p>
        </w:tc>
        <w:tc>
          <w:tcPr>
            <w:tcW w:w="2111" w:type="dxa"/>
          </w:tcPr>
          <w:p w14:paraId="3CEFB022" w14:textId="77777777" w:rsidR="00A41BCE" w:rsidRPr="000E1C87" w:rsidRDefault="00A41BCE" w:rsidP="00A41BCE">
            <w:pPr>
              <w:ind w:firstLine="0"/>
              <w:rPr>
                <w:sz w:val="24"/>
                <w:szCs w:val="24"/>
              </w:rPr>
            </w:pPr>
          </w:p>
        </w:tc>
        <w:tc>
          <w:tcPr>
            <w:tcW w:w="1719" w:type="dxa"/>
          </w:tcPr>
          <w:p w14:paraId="5244D3CE" w14:textId="77777777" w:rsidR="00A41BCE" w:rsidRPr="000E1C87" w:rsidRDefault="00A41BCE" w:rsidP="00A41BCE">
            <w:pPr>
              <w:ind w:firstLine="0"/>
              <w:rPr>
                <w:sz w:val="24"/>
                <w:szCs w:val="24"/>
              </w:rPr>
            </w:pPr>
          </w:p>
        </w:tc>
      </w:tr>
    </w:tbl>
    <w:p w14:paraId="5985EE74" w14:textId="2411D65D" w:rsidR="008C6200" w:rsidRPr="000E1C87" w:rsidRDefault="008C6200" w:rsidP="008C6200"/>
    <w:p w14:paraId="44600585" w14:textId="1E7C0332" w:rsidR="00ED1E7C" w:rsidRPr="000E1C87" w:rsidRDefault="00ED1E7C" w:rsidP="00ED1E7C">
      <w:r w:rsidRPr="000E1C87">
        <w:t>Из представленных сведений следует, что с учетом формирования городской среды в населенных пунктах Заневского городского поселения количество объектов физической культуры и спорта (с точки зрения их вместимости и доступности) недостаточно.</w:t>
      </w:r>
    </w:p>
    <w:p w14:paraId="61EB89C9" w14:textId="77777777" w:rsidR="00AD7EF3" w:rsidRPr="000E1C87" w:rsidRDefault="00AD7EF3" w:rsidP="008C6200"/>
    <w:p w14:paraId="59C2309E" w14:textId="77777777" w:rsidR="00ED1E7C" w:rsidRPr="000E1C87" w:rsidRDefault="00ED1E7C">
      <w:pPr>
        <w:spacing w:after="160" w:line="259" w:lineRule="auto"/>
        <w:ind w:firstLine="0"/>
        <w:jc w:val="left"/>
        <w:rPr>
          <w:rFonts w:eastAsiaTheme="majorEastAsia" w:cstheme="majorBidi"/>
          <w:b/>
        </w:rPr>
      </w:pPr>
      <w:r w:rsidRPr="000E1C87">
        <w:br w:type="page"/>
      </w:r>
    </w:p>
    <w:p w14:paraId="75F0E409" w14:textId="09D00DFC" w:rsidR="00290A0C" w:rsidRPr="000E1C87" w:rsidRDefault="00290A0C" w:rsidP="00290A0C">
      <w:pPr>
        <w:pStyle w:val="4"/>
        <w:rPr>
          <w:iCs w:val="0"/>
        </w:rPr>
      </w:pPr>
      <w:r w:rsidRPr="000E1C87">
        <w:rPr>
          <w:iCs w:val="0"/>
        </w:rPr>
        <w:lastRenderedPageBreak/>
        <w:t>3.6.3.5. Социальная защита</w:t>
      </w:r>
    </w:p>
    <w:p w14:paraId="0DB5308D" w14:textId="713278F0" w:rsidR="00ED1E7C" w:rsidRPr="000E1C87" w:rsidRDefault="00ED1E7C" w:rsidP="00ED1E7C">
      <w:r w:rsidRPr="000E1C87">
        <w:t xml:space="preserve">На территории Заневского городского </w:t>
      </w:r>
      <w:r w:rsidR="00D76FFB" w:rsidRPr="000E1C87">
        <w:t>поселения,</w:t>
      </w:r>
      <w:r w:rsidRPr="000E1C87">
        <w:t xml:space="preserve"> а деревне Заневка расположен объект регионального значения Санкт-Петербурга СПбГБУ </w:t>
      </w:r>
      <w:r w:rsidR="00D27EF2" w:rsidRPr="000E1C87">
        <w:t>“</w:t>
      </w:r>
      <w:r w:rsidRPr="000E1C87">
        <w:t>Центр для детей сирот и детей, оставшихся без попечения родителей</w:t>
      </w:r>
      <w:r w:rsidR="00D27EF2" w:rsidRPr="000E1C87">
        <w:t>”</w:t>
      </w:r>
      <w:r w:rsidRPr="000E1C87">
        <w:t>.</w:t>
      </w:r>
    </w:p>
    <w:p w14:paraId="21A17E7E" w14:textId="77777777" w:rsidR="00ED1E7C" w:rsidRPr="000E1C87" w:rsidRDefault="00ED1E7C" w:rsidP="00ED1E7C"/>
    <w:p w14:paraId="1A71650C" w14:textId="77777777" w:rsidR="00ED1E7C" w:rsidRPr="000E1C87" w:rsidRDefault="00ED1E7C">
      <w:pPr>
        <w:spacing w:after="160" w:line="259" w:lineRule="auto"/>
        <w:ind w:firstLine="0"/>
        <w:jc w:val="left"/>
        <w:rPr>
          <w:rFonts w:eastAsiaTheme="majorEastAsia" w:cstheme="majorBidi"/>
          <w:b/>
        </w:rPr>
      </w:pPr>
      <w:r w:rsidRPr="000E1C87">
        <w:br w:type="page"/>
      </w:r>
    </w:p>
    <w:p w14:paraId="557E7091" w14:textId="0B3E4166" w:rsidR="00290A0C" w:rsidRPr="000E1C87" w:rsidRDefault="00290A0C" w:rsidP="00290A0C">
      <w:pPr>
        <w:pStyle w:val="4"/>
        <w:rPr>
          <w:iCs w:val="0"/>
        </w:rPr>
      </w:pPr>
      <w:r w:rsidRPr="000E1C87">
        <w:rPr>
          <w:iCs w:val="0"/>
        </w:rPr>
        <w:lastRenderedPageBreak/>
        <w:t>3.6.3.6. Торгово-бытовое обслуживание</w:t>
      </w:r>
    </w:p>
    <w:p w14:paraId="6E5F96D5" w14:textId="34063297" w:rsidR="00ED1E7C" w:rsidRPr="000E1C87" w:rsidRDefault="00ED1E7C" w:rsidP="00ED1E7C">
      <w:r w:rsidRPr="000E1C87">
        <w:t xml:space="preserve">В целом территории поселения недостаточно обеспечена объектами торгово-бытового обслуживания населения. </w:t>
      </w:r>
      <w:r w:rsidR="00420561" w:rsidRPr="000E1C87">
        <w:t>Наиболее обеспеченной территорией является территория города Кудрово. В сельских населенных пунктах инфраструктура торгово-бытового обслуживания населения отсутствует.</w:t>
      </w:r>
    </w:p>
    <w:p w14:paraId="6CCF8DEA" w14:textId="77777777" w:rsidR="00420561" w:rsidRPr="000E1C87" w:rsidRDefault="00420561" w:rsidP="00ED1E7C"/>
    <w:p w14:paraId="78A48804" w14:textId="77777777" w:rsidR="00420561" w:rsidRPr="000E1C87" w:rsidRDefault="00420561">
      <w:pPr>
        <w:spacing w:after="160" w:line="259" w:lineRule="auto"/>
        <w:ind w:firstLine="0"/>
        <w:jc w:val="left"/>
        <w:rPr>
          <w:rFonts w:eastAsiaTheme="majorEastAsia" w:cstheme="majorBidi"/>
          <w:b/>
          <w:szCs w:val="24"/>
        </w:rPr>
      </w:pPr>
      <w:r w:rsidRPr="000E1C87">
        <w:br w:type="page"/>
      </w:r>
    </w:p>
    <w:p w14:paraId="27A34A1B" w14:textId="5B030540" w:rsidR="00E028A5" w:rsidRPr="000E1C87" w:rsidRDefault="00E028A5" w:rsidP="00290A0C">
      <w:pPr>
        <w:pStyle w:val="3"/>
      </w:pPr>
      <w:bookmarkStart w:id="51" w:name="_Toc105503114"/>
      <w:r w:rsidRPr="000E1C87">
        <w:lastRenderedPageBreak/>
        <w:t>3.6.4. Благоустройство территории</w:t>
      </w:r>
      <w:bookmarkEnd w:id="51"/>
    </w:p>
    <w:p w14:paraId="6B285C5A" w14:textId="126C1741" w:rsidR="00807100" w:rsidRPr="000E1C87" w:rsidRDefault="00807100" w:rsidP="00807100">
      <w:pPr>
        <w:pStyle w:val="4"/>
        <w:rPr>
          <w:iCs w:val="0"/>
        </w:rPr>
      </w:pPr>
      <w:r w:rsidRPr="000E1C87">
        <w:rPr>
          <w:iCs w:val="0"/>
        </w:rPr>
        <w:t>3.6.4.1. Общие сведения о благоустройстве территории</w:t>
      </w:r>
    </w:p>
    <w:p w14:paraId="5B55DA67" w14:textId="70246EB6" w:rsidR="00807100" w:rsidRPr="000E1C87" w:rsidRDefault="00807100" w:rsidP="00807100">
      <w:r w:rsidRPr="000E1C87">
        <w:t xml:space="preserve">В ходе анализа текущего состояния, оценки потребности и спроса населения выявлена необходимость реализации ряда мероприятий, направленных на благоустройство территории муниципального </w:t>
      </w:r>
      <w:r w:rsidR="00D76FFB" w:rsidRPr="000E1C87">
        <w:t xml:space="preserve">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в том числе 9-и населенных пунктов, в соответствии с современным требованиям.</w:t>
      </w:r>
    </w:p>
    <w:p w14:paraId="07A897A9" w14:textId="01ADF365" w:rsidR="00807100" w:rsidRPr="000E1C87" w:rsidRDefault="00807100" w:rsidP="00807100">
      <w:r w:rsidRPr="000E1C87">
        <w:t xml:space="preserve">В целях благоустройства </w:t>
      </w:r>
      <w:r w:rsidR="005963DC" w:rsidRPr="000E1C87">
        <w:t>проведена большая</w:t>
      </w:r>
      <w:r w:rsidRPr="000E1C87">
        <w:t xml:space="preserve"> </w:t>
      </w:r>
      <w:r w:rsidR="005963DC" w:rsidRPr="000E1C87">
        <w:t>работа по</w:t>
      </w:r>
      <w:r w:rsidRPr="000E1C87">
        <w:t xml:space="preserve"> устройству освещения на </w:t>
      </w:r>
      <w:r w:rsidR="005963DC" w:rsidRPr="000E1C87">
        <w:t>территории муниципального</w:t>
      </w:r>
      <w:r w:rsidRPr="000E1C87">
        <w:t xml:space="preserve"> образования, работы проведены на 17 объектах в поселении, в том числе устройство </w:t>
      </w:r>
      <w:r w:rsidR="005963DC" w:rsidRPr="000E1C87">
        <w:t xml:space="preserve">освещения парка </w:t>
      </w:r>
      <w:r w:rsidR="00D27EF2" w:rsidRPr="000E1C87">
        <w:t>“</w:t>
      </w:r>
      <w:r w:rsidR="00106429" w:rsidRPr="000E1C87">
        <w:t>Оккервиль</w:t>
      </w:r>
      <w:r w:rsidR="00D27EF2" w:rsidRPr="000E1C87">
        <w:t>”</w:t>
      </w:r>
      <w:r w:rsidRPr="000E1C87">
        <w:t>.</w:t>
      </w:r>
      <w:r w:rsidR="00D76FFB" w:rsidRPr="000E1C87">
        <w:t xml:space="preserve"> </w:t>
      </w:r>
      <w:r w:rsidRPr="000E1C87">
        <w:t xml:space="preserve">На особом контроле в поселении возведение детских площадок и их содержание, с учетом проведения ежегодного обследования и ремонта. В </w:t>
      </w:r>
      <w:r w:rsidR="00633098" w:rsidRPr="00633098">
        <w:t>городской поселок</w:t>
      </w:r>
      <w:r w:rsidRPr="000E1C87">
        <w:t xml:space="preserve"> Янино-1, </w:t>
      </w:r>
      <w:r w:rsidR="00D76FFB" w:rsidRPr="000E1C87">
        <w:t>построены тренажерная</w:t>
      </w:r>
      <w:r w:rsidRPr="000E1C87">
        <w:t xml:space="preserve"> площадка и тематическая</w:t>
      </w:r>
      <w:r w:rsidR="00D76FFB" w:rsidRPr="000E1C87">
        <w:t xml:space="preserve"> </w:t>
      </w:r>
      <w:r w:rsidRPr="000E1C87">
        <w:t>детская площадка с каучуковым покрытием, построена тренажерная площадка в</w:t>
      </w:r>
      <w:r w:rsidR="00D76FFB" w:rsidRPr="000E1C87">
        <w:t xml:space="preserve"> </w:t>
      </w:r>
      <w:r w:rsidRPr="000E1C87">
        <w:t>деревне Заневка, в 2017 году</w:t>
      </w:r>
      <w:r w:rsidR="00D76FFB" w:rsidRPr="000E1C87">
        <w:t xml:space="preserve"> </w:t>
      </w:r>
      <w:r w:rsidRPr="000E1C87">
        <w:t>заменено оборудование и покрытие на детской площадке деревни Заневка в районе корта, частного сектора и многоквартирного жилого дома 48. Построен спортивно-игровой комплекс на 15 тренажеров с прилегающей</w:t>
      </w:r>
      <w:r w:rsidR="00D76FFB" w:rsidRPr="000E1C87">
        <w:t xml:space="preserve"> </w:t>
      </w:r>
      <w:r w:rsidRPr="000E1C87">
        <w:t>детской</w:t>
      </w:r>
      <w:r w:rsidR="00D76FFB" w:rsidRPr="000E1C87">
        <w:t xml:space="preserve"> </w:t>
      </w:r>
      <w:r w:rsidRPr="000E1C87">
        <w:t>площадкой</w:t>
      </w:r>
      <w:r w:rsidR="00D76FFB" w:rsidRPr="000E1C87">
        <w:t xml:space="preserve"> </w:t>
      </w:r>
      <w:r w:rsidRPr="000E1C87">
        <w:t xml:space="preserve">в парке </w:t>
      </w:r>
      <w:r w:rsidR="00D27EF2" w:rsidRPr="000E1C87">
        <w:t>“</w:t>
      </w:r>
      <w:r w:rsidRPr="000E1C87">
        <w:t>Оккервиль</w:t>
      </w:r>
      <w:r w:rsidR="00D27EF2" w:rsidRPr="000E1C87">
        <w:t>”</w:t>
      </w:r>
      <w:r w:rsidRPr="000E1C87">
        <w:t xml:space="preserve"> деревни Кудрово. Необходимо учесть, что деревня Кудрово является зоной интенсивной жилой застройки, где застройщиками </w:t>
      </w:r>
      <w:r w:rsidR="00D76FFB" w:rsidRPr="000E1C87">
        <w:t>территории принимаются</w:t>
      </w:r>
      <w:r w:rsidRPr="000E1C87">
        <w:t xml:space="preserve"> меры по благоустройству дворовых пространств многоквартирных домов и общественных пространств</w:t>
      </w:r>
      <w:r w:rsidR="004306B2">
        <w:t xml:space="preserve"> – </w:t>
      </w:r>
      <w:r w:rsidRPr="000E1C87">
        <w:t xml:space="preserve">благоустройство территории реки Оккервиль с установкой элементов освещения и устройством набережной. Одновременно происходит интенсивное благоустройство и создание комфортной городской среды парка </w:t>
      </w:r>
      <w:r w:rsidR="00D27EF2" w:rsidRPr="000E1C87">
        <w:t>“</w:t>
      </w:r>
      <w:r w:rsidRPr="000E1C87">
        <w:t>МЕГА-ПАРК</w:t>
      </w:r>
      <w:r w:rsidR="00D27EF2" w:rsidRPr="000E1C87">
        <w:t>”</w:t>
      </w:r>
      <w:r w:rsidRPr="000E1C87">
        <w:t>.</w:t>
      </w:r>
    </w:p>
    <w:p w14:paraId="69CED3A2" w14:textId="6E000CA1" w:rsidR="00807100" w:rsidRPr="000E1C87" w:rsidRDefault="00807100" w:rsidP="00807100">
      <w:r w:rsidRPr="000E1C87">
        <w:t xml:space="preserve">Интенсивно развивается и застраивается территория </w:t>
      </w:r>
      <w:r w:rsidR="00633098">
        <w:t>городского поселка</w:t>
      </w:r>
      <w:r w:rsidRPr="000E1C87">
        <w:t xml:space="preserve"> Янино-1, где так же застройщиками принимаются меры по созданию комфортной среды на территории, возводимых ими МКД.</w:t>
      </w:r>
      <w:r w:rsidR="00D76FFB" w:rsidRPr="000E1C87">
        <w:t xml:space="preserve"> </w:t>
      </w:r>
      <w:r w:rsidRPr="000E1C87">
        <w:t xml:space="preserve">Яркий пример комфортной городской среды – район </w:t>
      </w:r>
      <w:r w:rsidR="00D27EF2" w:rsidRPr="000E1C87">
        <w:t>“</w:t>
      </w:r>
      <w:r w:rsidRPr="000E1C87">
        <w:t>Янила-Контри</w:t>
      </w:r>
      <w:r w:rsidR="00D27EF2" w:rsidRPr="000E1C87">
        <w:t>”</w:t>
      </w:r>
      <w:r w:rsidRPr="000E1C87">
        <w:t>.</w:t>
      </w:r>
    </w:p>
    <w:p w14:paraId="3E99D242" w14:textId="1BDA82EB" w:rsidR="00807100" w:rsidRPr="000E1C87" w:rsidRDefault="00807100" w:rsidP="00807100">
      <w:r w:rsidRPr="000E1C87">
        <w:t xml:space="preserve">На сегодняшний день на территории МО </w:t>
      </w:r>
      <w:r w:rsidR="00D27EF2" w:rsidRPr="000E1C87">
        <w:t>“</w:t>
      </w:r>
      <w:r w:rsidRPr="000E1C87">
        <w:t>Заневское городское поселение</w:t>
      </w:r>
      <w:r w:rsidR="00D27EF2" w:rsidRPr="000E1C87">
        <w:t>”</w:t>
      </w:r>
      <w:r w:rsidRPr="000E1C87">
        <w:t xml:space="preserve"> 9 населенных пунктов: 6 деревень, 2 поселка при станции и 1 городской поселок. Перечень поселений представлен далее:</w:t>
      </w:r>
    </w:p>
    <w:p w14:paraId="2E23F0BD" w14:textId="77777777" w:rsidR="00807100" w:rsidRPr="000E1C87" w:rsidRDefault="00807100" w:rsidP="00807100">
      <w:r w:rsidRPr="000E1C87">
        <w:t>- Заневка, деревня;</w:t>
      </w:r>
    </w:p>
    <w:p w14:paraId="33D7566E" w14:textId="77777777" w:rsidR="00807100" w:rsidRPr="000E1C87" w:rsidRDefault="00807100" w:rsidP="00807100">
      <w:r w:rsidRPr="000E1C87">
        <w:t>- Кудрово, деревня;</w:t>
      </w:r>
    </w:p>
    <w:p w14:paraId="671B96A5" w14:textId="3EFCD5A1" w:rsidR="00807100" w:rsidRPr="000E1C87" w:rsidRDefault="00807100" w:rsidP="00807100">
      <w:r w:rsidRPr="000E1C87">
        <w:t xml:space="preserve">- Мяглово, </w:t>
      </w:r>
      <w:r w:rsidR="00771B71" w:rsidRPr="00771B71">
        <w:t>поселок при железнодорожной станции</w:t>
      </w:r>
      <w:r w:rsidRPr="000E1C87">
        <w:t>;</w:t>
      </w:r>
    </w:p>
    <w:p w14:paraId="286F2C3B" w14:textId="77777777" w:rsidR="00807100" w:rsidRPr="000E1C87" w:rsidRDefault="00807100" w:rsidP="00807100">
      <w:r w:rsidRPr="000E1C87">
        <w:t>- Новосергиевка, деревня;</w:t>
      </w:r>
    </w:p>
    <w:p w14:paraId="4C00A9AD" w14:textId="5076A507" w:rsidR="00807100" w:rsidRPr="000E1C87" w:rsidRDefault="00807100" w:rsidP="00807100">
      <w:r w:rsidRPr="000E1C87">
        <w:t>- Пятый километр, поселок при</w:t>
      </w:r>
      <w:r w:rsidR="00601050">
        <w:t xml:space="preserve"> железнодорожной</w:t>
      </w:r>
      <w:r w:rsidRPr="000E1C87">
        <w:t xml:space="preserve"> станции;</w:t>
      </w:r>
    </w:p>
    <w:p w14:paraId="507A2E4F" w14:textId="77777777" w:rsidR="00807100" w:rsidRPr="000E1C87" w:rsidRDefault="00807100" w:rsidP="00807100">
      <w:r w:rsidRPr="000E1C87">
        <w:t>- Суоранда, деревня;</w:t>
      </w:r>
    </w:p>
    <w:p w14:paraId="7A4F6C14" w14:textId="77777777" w:rsidR="00807100" w:rsidRPr="000E1C87" w:rsidRDefault="00807100" w:rsidP="00807100">
      <w:r w:rsidRPr="000E1C87">
        <w:t>- Хирвости, деревня;</w:t>
      </w:r>
    </w:p>
    <w:p w14:paraId="53F2443C" w14:textId="77777777" w:rsidR="00807100" w:rsidRPr="000E1C87" w:rsidRDefault="00807100" w:rsidP="00807100">
      <w:r w:rsidRPr="000E1C87">
        <w:t>- Янино-1, городской поселок, административный центр;</w:t>
      </w:r>
    </w:p>
    <w:p w14:paraId="10308D23" w14:textId="77777777" w:rsidR="00807100" w:rsidRPr="000E1C87" w:rsidRDefault="00807100" w:rsidP="00807100">
      <w:r w:rsidRPr="000E1C87">
        <w:t>- Янино-2, деревня.</w:t>
      </w:r>
    </w:p>
    <w:p w14:paraId="31A33B4D" w14:textId="77777777" w:rsidR="00807100" w:rsidRPr="000E1C87" w:rsidRDefault="00807100" w:rsidP="00807100">
      <w:r w:rsidRPr="000E1C87">
        <w:t>Численность населения на 01.01.2017 г. составляет 22 670 (двадцать две тысячи шестьсот семьдесят) человек. В этих населенных пунктах имеются территории, нуждающиеся в проведении мероприятий по благоустройству.</w:t>
      </w:r>
    </w:p>
    <w:p w14:paraId="5E26CCAB" w14:textId="77777777" w:rsidR="00807100" w:rsidRPr="000E1C87" w:rsidRDefault="00807100" w:rsidP="00807100">
      <w:r w:rsidRPr="000E1C87">
        <w:lastRenderedPageBreak/>
        <w:t xml:space="preserve">В проведении мероприятий по благоустройству дворовых территорий, в том числе ремонте проездов, обеспечении освещения, установке скамеек и урн, а также детских и (или) спортивных площадок нуждаются не менее 10 дворов. </w:t>
      </w:r>
    </w:p>
    <w:p w14:paraId="118691D8" w14:textId="4E66DEAA" w:rsidR="00807100" w:rsidRPr="000E1C87" w:rsidRDefault="00807100" w:rsidP="00807100">
      <w:r w:rsidRPr="000E1C87">
        <w:t xml:space="preserve">Количество благоустроенных дворовых территорий (обеспеченных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 составляет 13 единиц с площадью 1,7 тыс. </w:t>
      </w:r>
      <w:r w:rsidR="00300839">
        <w:t>м</w:t>
      </w:r>
      <w:r w:rsidR="00300839" w:rsidRPr="00A94E4C">
        <w:rPr>
          <w:vertAlign w:val="superscript"/>
        </w:rPr>
        <w:t>2</w:t>
      </w:r>
      <w:r w:rsidRPr="000E1C87">
        <w:t>.</w:t>
      </w:r>
    </w:p>
    <w:p w14:paraId="7295B726" w14:textId="77777777" w:rsidR="00807100" w:rsidRPr="000E1C87" w:rsidRDefault="00807100" w:rsidP="00807100">
      <w:r w:rsidRPr="000E1C87">
        <w:t>Таким образом доля благоустроенных дворовых территорий на сегодняшний день составляет 50 % от общего числа дворовых территорий. Доля населения (охват), проживающего в жилом фонде с благоустроенными дворовыми территориями от общей численности населения области составляет 50 %</w:t>
      </w:r>
    </w:p>
    <w:p w14:paraId="74A02908" w14:textId="3923EB31" w:rsidR="00807100" w:rsidRPr="000E1C87" w:rsidRDefault="00807100" w:rsidP="00807100">
      <w:r w:rsidRPr="000E1C87">
        <w:t xml:space="preserve">Однако имеются </w:t>
      </w:r>
      <w:r w:rsidR="00D76FFB" w:rsidRPr="000E1C87">
        <w:t>объекты,</w:t>
      </w:r>
      <w:r w:rsidRPr="000E1C87">
        <w:t xml:space="preserve"> нуждающиеся в ремонте и реконструкции (пешеходные зоны, зоны отдыха, тротуары, объекты уличного освещения).</w:t>
      </w:r>
    </w:p>
    <w:p w14:paraId="3F531E67" w14:textId="143059A8" w:rsidR="00807100" w:rsidRPr="000E1C87" w:rsidRDefault="00807100" w:rsidP="00807100">
      <w:r w:rsidRPr="000E1C87">
        <w:t>Общее количество общественных территорий</w:t>
      </w:r>
      <w:r w:rsidR="00D76FFB" w:rsidRPr="000E1C87">
        <w:t xml:space="preserve"> </w:t>
      </w:r>
      <w:r w:rsidRPr="000E1C87">
        <w:t>составляет 2 единиц. Количество полностью благоустроенных отсутствует.</w:t>
      </w:r>
    </w:p>
    <w:p w14:paraId="72C2310D" w14:textId="45F2D9FD" w:rsidR="00807100" w:rsidRPr="000E1C87" w:rsidRDefault="00807100" w:rsidP="00807100">
      <w:r w:rsidRPr="000E1C87">
        <w:t xml:space="preserve">В рамках реализации муниципальной программы </w:t>
      </w:r>
      <w:r w:rsidR="00D27EF2" w:rsidRPr="000E1C87">
        <w:t>“</w:t>
      </w:r>
      <w:r w:rsidRPr="000E1C87">
        <w:t xml:space="preserve">Формирование комфортной городской </w:t>
      </w:r>
      <w:r w:rsidR="00D76FFB" w:rsidRPr="000E1C87">
        <w:t>среды на</w:t>
      </w:r>
      <w:r w:rsidRPr="000E1C87">
        <w:t xml:space="preserve"> территории муниципального образования </w:t>
      </w:r>
      <w:r w:rsidR="00D27EF2" w:rsidRPr="000E1C87">
        <w:t>“</w:t>
      </w:r>
      <w:r w:rsidRPr="000E1C87">
        <w:t>Заневское</w:t>
      </w:r>
      <w:r w:rsidR="00D76FFB" w:rsidRPr="000E1C87">
        <w:t xml:space="preserve"> </w:t>
      </w:r>
      <w:r w:rsidRPr="000E1C87">
        <w:t>городское поселение</w:t>
      </w:r>
      <w:r w:rsidR="00D27EF2" w:rsidRPr="000E1C87">
        <w:t>”</w:t>
      </w:r>
      <w:r w:rsidRPr="000E1C87">
        <w:t xml:space="preserve"> Всеволожского муниципального района Ленинградской на </w:t>
      </w:r>
      <w:r w:rsidR="00D76FFB" w:rsidRPr="000E1C87">
        <w:t xml:space="preserve">2018–2022 </w:t>
      </w:r>
      <w:r w:rsidRPr="000E1C87">
        <w:t xml:space="preserve"> годы</w:t>
      </w:r>
      <w:r w:rsidR="00D27EF2" w:rsidRPr="000E1C87">
        <w:t>”</w:t>
      </w:r>
      <w:r w:rsidRPr="000E1C87">
        <w:t xml:space="preserve">, администрация МО </w:t>
      </w:r>
      <w:r w:rsidR="00D27EF2" w:rsidRPr="000E1C87">
        <w:t>“</w:t>
      </w:r>
      <w:r w:rsidRPr="000E1C87">
        <w:t>Заневское городское поселение</w:t>
      </w:r>
      <w:r w:rsidR="00D27EF2" w:rsidRPr="000E1C87">
        <w:t>”</w:t>
      </w:r>
      <w:r w:rsidRPr="000E1C87">
        <w:t xml:space="preserve"> разместит в открытом доступе, в том числе на сайте администрации</w:t>
      </w:r>
      <w:r w:rsidR="00D76FFB" w:rsidRPr="000E1C87">
        <w:t xml:space="preserve"> </w:t>
      </w:r>
      <w:r w:rsidRPr="000E1C87">
        <w:t xml:space="preserve">МО </w:t>
      </w:r>
      <w:r w:rsidR="00D27EF2" w:rsidRPr="000E1C87">
        <w:t>“</w:t>
      </w:r>
      <w:r w:rsidRPr="000E1C87">
        <w:t>Заневское</w:t>
      </w:r>
      <w:r w:rsidR="00D76FFB" w:rsidRPr="000E1C87">
        <w:t xml:space="preserve"> </w:t>
      </w:r>
      <w:r w:rsidRPr="000E1C87">
        <w:t>городское поселение</w:t>
      </w:r>
      <w:r w:rsidR="00D27EF2" w:rsidRPr="000E1C87">
        <w:t>”</w:t>
      </w:r>
      <w:r w:rsidRPr="000E1C87">
        <w:t>:</w:t>
      </w:r>
    </w:p>
    <w:p w14:paraId="1EE0C58C" w14:textId="77777777" w:rsidR="00807100" w:rsidRPr="000E1C87" w:rsidRDefault="00807100" w:rsidP="00807100">
      <w:r w:rsidRPr="000E1C87">
        <w:t xml:space="preserve">1) проект данной муниципальной программы, </w:t>
      </w:r>
    </w:p>
    <w:p w14:paraId="30074F39" w14:textId="66AB71F1" w:rsidR="00807100" w:rsidRPr="000E1C87" w:rsidRDefault="00807100" w:rsidP="00807100">
      <w:r w:rsidRPr="000E1C87">
        <w:t>2) правовой акт</w:t>
      </w:r>
      <w:r w:rsidR="00D76FFB" w:rsidRPr="000E1C87">
        <w:t xml:space="preserve"> </w:t>
      </w:r>
      <w:r w:rsidRPr="000E1C87">
        <w:t>о создании общественной комиссии;</w:t>
      </w:r>
    </w:p>
    <w:p w14:paraId="2376FC80" w14:textId="55F8D700" w:rsidR="00807100" w:rsidRPr="000E1C87" w:rsidRDefault="00807100" w:rsidP="00807100">
      <w:r w:rsidRPr="000E1C87">
        <w:t xml:space="preserve">3) актуализированные правила благоустройства МО </w:t>
      </w:r>
      <w:r w:rsidR="00D27EF2" w:rsidRPr="000E1C87">
        <w:t>“</w:t>
      </w:r>
      <w:r w:rsidRPr="000E1C87">
        <w:t>Заневское городское поселение</w:t>
      </w:r>
      <w:r w:rsidR="00D27EF2" w:rsidRPr="000E1C87">
        <w:t>”</w:t>
      </w:r>
      <w:r w:rsidRPr="000E1C87">
        <w:t>, соответствующие требованиям действующего законодательства;</w:t>
      </w:r>
    </w:p>
    <w:p w14:paraId="26C17638" w14:textId="43B9E6E6" w:rsidR="00807100" w:rsidRPr="000E1C87" w:rsidRDefault="00807100" w:rsidP="00807100">
      <w:r w:rsidRPr="000E1C87">
        <w:t>4)</w:t>
      </w:r>
      <w:r w:rsidR="00D76FFB" w:rsidRPr="000E1C87">
        <w:t xml:space="preserve"> </w:t>
      </w:r>
      <w:r w:rsidRPr="000E1C87">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общественных пространств и механизм контроля, за их расходованием.</w:t>
      </w:r>
    </w:p>
    <w:p w14:paraId="66E11344" w14:textId="77777777" w:rsidR="00807100" w:rsidRPr="000E1C87" w:rsidRDefault="00807100" w:rsidP="00807100">
      <w:r w:rsidRPr="000E1C87">
        <w:t>При реализации программы предусматривается:</w:t>
      </w:r>
    </w:p>
    <w:p w14:paraId="63ACF822" w14:textId="77777777" w:rsidR="00807100" w:rsidRPr="000E1C87" w:rsidRDefault="00807100" w:rsidP="00807100">
      <w:r w:rsidRPr="000E1C87">
        <w:t>а) финансовое и трудовое участие граждан и заинтересованных организаций (реализация мероприятий по благоустройству дворовых территорий из минимального перечня работ осуществляется без финансового участия, из дополнительного – в объеме не менее 5 % от общей стоимости таких работ);</w:t>
      </w:r>
    </w:p>
    <w:p w14:paraId="7DB827C9" w14:textId="067D9E39" w:rsidR="00807100" w:rsidRPr="000E1C87" w:rsidRDefault="00807100" w:rsidP="00807100">
      <w:r w:rsidRPr="000E1C87">
        <w:t>б) включение мероприятий для обеспечения доступности городской среды для маломобильных</w:t>
      </w:r>
      <w:r w:rsidR="00D76FFB" w:rsidRPr="000E1C87">
        <w:t xml:space="preserve"> </w:t>
      </w:r>
      <w:r w:rsidRPr="000E1C87">
        <w:t>групп населения, в том числе создание безбарьерной среды для маломобильных граждан в зоне общественных пространств;</w:t>
      </w:r>
    </w:p>
    <w:p w14:paraId="1CDB3864" w14:textId="77777777" w:rsidR="00807100" w:rsidRPr="000E1C87" w:rsidRDefault="00807100" w:rsidP="00807100">
      <w:r w:rsidRPr="000E1C87">
        <w:t>в) осуществление общественного контроля;</w:t>
      </w:r>
    </w:p>
    <w:p w14:paraId="210F1D3C" w14:textId="77777777" w:rsidR="00807100" w:rsidRPr="000E1C87" w:rsidRDefault="00807100" w:rsidP="00807100">
      <w:r w:rsidRPr="000E1C87">
        <w:t>г) проведение общественных обсуждений с использованием интернет-технологий.</w:t>
      </w:r>
    </w:p>
    <w:p w14:paraId="5BE15685" w14:textId="19C9F4F9" w:rsidR="00807100" w:rsidRPr="000E1C87" w:rsidRDefault="00807100" w:rsidP="00807100">
      <w:r w:rsidRPr="000E1C87">
        <w:t>Срок приема заявок от жителей на включение в программу на очередной год</w:t>
      </w:r>
      <w:r w:rsidR="004306B2">
        <w:t xml:space="preserve"> – </w:t>
      </w:r>
      <w:r w:rsidRPr="000E1C87">
        <w:t>не менее 30 дней.</w:t>
      </w:r>
    </w:p>
    <w:p w14:paraId="6EC11058" w14:textId="77777777" w:rsidR="00807100" w:rsidRPr="000E1C87" w:rsidRDefault="00807100" w:rsidP="00807100">
      <w:r w:rsidRPr="000E1C87">
        <w:t xml:space="preserve">В муниципальной программе предусматривается типовая визуализация образцов элементов благоустройства дворовых территорий с указанием их </w:t>
      </w:r>
      <w:r w:rsidRPr="000E1C87">
        <w:lastRenderedPageBreak/>
        <w:t>нормативной стоимости (единичных расценок) (приложение визуализированного перечня элементов благоустройства).</w:t>
      </w:r>
    </w:p>
    <w:p w14:paraId="7F9CEC9C" w14:textId="77777777" w:rsidR="00807100" w:rsidRPr="000E1C87" w:rsidRDefault="00807100" w:rsidP="00807100">
      <w:r w:rsidRPr="000E1C87">
        <w:t>К основному перечню работ по благоустройству наиболее посещаемой муниципальной территории общего пользования населенного пункта относятся:</w:t>
      </w:r>
    </w:p>
    <w:p w14:paraId="422E2B8F" w14:textId="77777777" w:rsidR="00807100" w:rsidRPr="000E1C87" w:rsidRDefault="00807100" w:rsidP="00807100">
      <w:r w:rsidRPr="000E1C87">
        <w:t>- благоустройство парков/скверов/бульваров;</w:t>
      </w:r>
    </w:p>
    <w:p w14:paraId="0049F5C7" w14:textId="77777777" w:rsidR="00807100" w:rsidRPr="000E1C87" w:rsidRDefault="00807100" w:rsidP="00807100">
      <w:r w:rsidRPr="000E1C87">
        <w:t>- освещение улицы/парка/сквера/бульвара;</w:t>
      </w:r>
    </w:p>
    <w:p w14:paraId="30668B31" w14:textId="77777777" w:rsidR="00807100" w:rsidRPr="000E1C87" w:rsidRDefault="00807100" w:rsidP="00807100">
      <w:r w:rsidRPr="000E1C87">
        <w:t xml:space="preserve">- благоустройство набережной </w:t>
      </w:r>
    </w:p>
    <w:p w14:paraId="68F69D9B" w14:textId="77777777" w:rsidR="00807100" w:rsidRPr="000E1C87" w:rsidRDefault="00807100" w:rsidP="00807100">
      <w:r w:rsidRPr="000E1C87">
        <w:t>- реконструкция/строительство многофункционального общественного спортивного объекта (как правило, стадион или детская спортивно-игровая площадка);</w:t>
      </w:r>
    </w:p>
    <w:p w14:paraId="5809447C" w14:textId="77777777" w:rsidR="00807100" w:rsidRPr="000E1C87" w:rsidRDefault="00807100" w:rsidP="00807100">
      <w:r w:rsidRPr="000E1C87">
        <w:t>- устройство или реконструкция детской площадки;</w:t>
      </w:r>
    </w:p>
    <w:p w14:paraId="76952894" w14:textId="77777777" w:rsidR="00807100" w:rsidRPr="000E1C87" w:rsidRDefault="00807100" w:rsidP="00807100">
      <w:r w:rsidRPr="000E1C87">
        <w:t>- установка скульптурных композиций в сформированных скверах;</w:t>
      </w:r>
    </w:p>
    <w:p w14:paraId="5342A64F" w14:textId="4F71E5D3" w:rsidR="00807100" w:rsidRPr="000E1C87" w:rsidRDefault="00807100" w:rsidP="00807100">
      <w:r w:rsidRPr="000E1C87">
        <w:t>- реконструкция пешеходных зон (тротуаров) с обустройством зон отдыха (лавочек и пр.) на</w:t>
      </w:r>
      <w:r w:rsidR="00D76FFB" w:rsidRPr="000E1C87">
        <w:t xml:space="preserve"> </w:t>
      </w:r>
      <w:r w:rsidRPr="000E1C87">
        <w:t>улице;</w:t>
      </w:r>
    </w:p>
    <w:p w14:paraId="3EF2F7F2" w14:textId="77777777" w:rsidR="00807100" w:rsidRPr="000E1C87" w:rsidRDefault="00807100" w:rsidP="00807100">
      <w:r w:rsidRPr="000E1C87">
        <w:t>- реконструкция мостов/переездов внутри поселений;</w:t>
      </w:r>
    </w:p>
    <w:p w14:paraId="0A1ED130" w14:textId="77777777" w:rsidR="00807100" w:rsidRPr="000E1C87" w:rsidRDefault="00807100" w:rsidP="00807100">
      <w:r w:rsidRPr="000E1C87">
        <w:t>- обустройство родников;</w:t>
      </w:r>
    </w:p>
    <w:p w14:paraId="5B4BE2D8" w14:textId="77777777" w:rsidR="00807100" w:rsidRPr="000E1C87" w:rsidRDefault="00807100" w:rsidP="00807100">
      <w:r w:rsidRPr="000E1C87">
        <w:t>- очистка водоемов;</w:t>
      </w:r>
    </w:p>
    <w:p w14:paraId="094A7275" w14:textId="77777777" w:rsidR="00807100" w:rsidRPr="000E1C87" w:rsidRDefault="00807100" w:rsidP="00807100">
      <w:r w:rsidRPr="000E1C87">
        <w:t>- благоустройство пустырей;</w:t>
      </w:r>
    </w:p>
    <w:p w14:paraId="08159AE5" w14:textId="77777777" w:rsidR="00807100" w:rsidRPr="000E1C87" w:rsidRDefault="00807100" w:rsidP="00807100">
      <w:r w:rsidRPr="000E1C87">
        <w:t>- благоустройство городских площадей (как правило, центральных);</w:t>
      </w:r>
    </w:p>
    <w:p w14:paraId="3FE3F2FF" w14:textId="77777777" w:rsidR="00807100" w:rsidRPr="000E1C87" w:rsidRDefault="00807100" w:rsidP="00807100">
      <w:r w:rsidRPr="000E1C87">
        <w:t>- благоустройство или организация муниципальных рынков.</w:t>
      </w:r>
    </w:p>
    <w:p w14:paraId="26EDF622" w14:textId="77777777" w:rsidR="00807100" w:rsidRPr="000E1C87" w:rsidRDefault="00807100" w:rsidP="00807100"/>
    <w:p w14:paraId="1208337F" w14:textId="77777777" w:rsidR="00807100" w:rsidRPr="000E1C87" w:rsidRDefault="00807100" w:rsidP="00807100">
      <w:r w:rsidRPr="000E1C87">
        <w:t xml:space="preserve"> К минимальному перечню работ по благоустройству дворовых территорий многоквартирных домов относятся:</w:t>
      </w:r>
    </w:p>
    <w:p w14:paraId="5FAC4B01" w14:textId="77777777" w:rsidR="00807100" w:rsidRPr="000E1C87" w:rsidRDefault="00807100" w:rsidP="00807100">
      <w:r w:rsidRPr="000E1C87">
        <w:t>- ремонт дворовых проездов,</w:t>
      </w:r>
    </w:p>
    <w:p w14:paraId="6FC64438" w14:textId="77777777" w:rsidR="00807100" w:rsidRPr="000E1C87" w:rsidRDefault="00807100" w:rsidP="00807100">
      <w:r w:rsidRPr="000E1C87">
        <w:t>- освещение дворовых территорий,</w:t>
      </w:r>
    </w:p>
    <w:p w14:paraId="243416E6" w14:textId="77777777" w:rsidR="00807100" w:rsidRPr="000E1C87" w:rsidRDefault="00807100" w:rsidP="00807100">
      <w:r w:rsidRPr="000E1C87">
        <w:t xml:space="preserve">- установка скамеек, </w:t>
      </w:r>
    </w:p>
    <w:p w14:paraId="7D5F4773" w14:textId="77777777" w:rsidR="00807100" w:rsidRPr="000E1C87" w:rsidRDefault="00807100" w:rsidP="00807100">
      <w:r w:rsidRPr="000E1C87">
        <w:t>- установка урн для мусора.</w:t>
      </w:r>
    </w:p>
    <w:p w14:paraId="4B44F512" w14:textId="5BB4E699" w:rsidR="00807100" w:rsidRPr="000E1C87" w:rsidRDefault="00807100" w:rsidP="00807100">
      <w:r w:rsidRPr="000E1C87">
        <w:t>Реализация программы</w:t>
      </w:r>
      <w:r w:rsidR="00D76FFB" w:rsidRPr="000E1C87">
        <w:t xml:space="preserve"> </w:t>
      </w:r>
      <w:r w:rsidR="00D27EF2" w:rsidRPr="000E1C87">
        <w:t>“</w:t>
      </w:r>
      <w:r w:rsidRPr="000E1C87">
        <w:t xml:space="preserve">Формирование комфортной городской среды на территории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на </w:t>
      </w:r>
      <w:r w:rsidR="00D76FFB" w:rsidRPr="000E1C87">
        <w:t>2018–2022 годы</w:t>
      </w:r>
      <w:r w:rsidR="00D27EF2" w:rsidRPr="000E1C87">
        <w:t>”</w:t>
      </w:r>
      <w:r w:rsidRPr="000E1C87">
        <w:t xml:space="preserve"> планируется с проведения работ по инвентаризации территории по адресному перечню общественных пространств и дворовых территорий Заневского городского поселения. Инвентаризация позволяет выявить перечень всех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адресного перечня всех общественных территорий, нуждающихся в благоустройстве (с учетом их физического состояния) и подлежащих благоустройству в период 2018-2022 </w:t>
      </w:r>
      <w:r w:rsidR="00106429" w:rsidRPr="000E1C87">
        <w:t>гг. в</w:t>
      </w:r>
      <w:r w:rsidRPr="000E1C87">
        <w:t xml:space="preserve"> 9-и насел</w:t>
      </w:r>
      <w:r w:rsidR="00344669">
        <w:t>е</w:t>
      </w:r>
      <w:r w:rsidRPr="000E1C87">
        <w:t xml:space="preserve">нных пунктах МО </w:t>
      </w:r>
      <w:r w:rsidR="00D27EF2" w:rsidRPr="000E1C87">
        <w:t>“</w:t>
      </w:r>
      <w:r w:rsidRPr="000E1C87">
        <w:t>Заневское городское поселение</w:t>
      </w:r>
      <w:r w:rsidR="00D27EF2" w:rsidRPr="000E1C87">
        <w:t>”</w:t>
      </w:r>
      <w:r w:rsidRPr="000E1C87">
        <w:t xml:space="preserve">. </w:t>
      </w:r>
    </w:p>
    <w:p w14:paraId="2F7A9BC4" w14:textId="208DCAB7" w:rsidR="00807100" w:rsidRPr="000E1C87" w:rsidRDefault="00807100" w:rsidP="00807100">
      <w:r w:rsidRPr="000E1C87">
        <w:t xml:space="preserve">Перечни дворовых и общественных территорий МО </w:t>
      </w:r>
      <w:r w:rsidR="00D27EF2" w:rsidRPr="000E1C87">
        <w:t>“</w:t>
      </w:r>
      <w:r w:rsidRPr="000E1C87">
        <w:t>Заневское городское поселение</w:t>
      </w:r>
      <w:r w:rsidR="00D27EF2" w:rsidRPr="000E1C87">
        <w:t>”</w:t>
      </w:r>
      <w:r w:rsidRPr="000E1C87">
        <w:t xml:space="preserve">, нуждающихся и подлежащих благоустройству в период </w:t>
      </w:r>
      <w:r w:rsidR="00D76FFB" w:rsidRPr="000E1C87">
        <w:t>2018–2022 годов</w:t>
      </w:r>
      <w:r w:rsidRPr="000E1C87">
        <w:t xml:space="preserve"> утверждаются постановлением администрации МО </w:t>
      </w:r>
      <w:r w:rsidR="00D27EF2" w:rsidRPr="000E1C87">
        <w:t>“</w:t>
      </w:r>
      <w:r w:rsidRPr="000E1C87">
        <w:t>Заневское городское поселение</w:t>
      </w:r>
      <w:r w:rsidR="00D27EF2" w:rsidRPr="000E1C87">
        <w:t>”</w:t>
      </w:r>
      <w:r w:rsidRPr="000E1C87">
        <w:t xml:space="preserve"> по итогам инвентаризации. </w:t>
      </w:r>
    </w:p>
    <w:p w14:paraId="0DB67B15" w14:textId="572F8352" w:rsidR="00807100" w:rsidRPr="000E1C87" w:rsidRDefault="00807100" w:rsidP="00807100">
      <w:r w:rsidRPr="000E1C87">
        <w:t xml:space="preserve">В целях осуществления контроля за ходом выполнения программы в 2018 – 2022 годах, в том числе за ходом реализации мероприятий по благоустройству </w:t>
      </w:r>
      <w:r w:rsidRPr="000E1C87">
        <w:lastRenderedPageBreak/>
        <w:t xml:space="preserve">территорий и координации реализации муниципальной программы, проведения комиссионной оценки предложений заинтересованных лиц на уровне МО </w:t>
      </w:r>
      <w:r w:rsidR="00D27EF2" w:rsidRPr="000E1C87">
        <w:t>“</w:t>
      </w:r>
      <w:r w:rsidRPr="000E1C87">
        <w:t>Заневское городское поселение</w:t>
      </w:r>
      <w:r w:rsidR="00D27EF2" w:rsidRPr="000E1C87">
        <w:t>”</w:t>
      </w:r>
      <w:r w:rsidRPr="000E1C87">
        <w:t xml:space="preserve"> создается общественная комиссия из представителей органов местного самоуправления, политических партий и движений, общественных организаций, иных лиц.</w:t>
      </w:r>
    </w:p>
    <w:p w14:paraId="2C9C960B" w14:textId="04F744D6" w:rsidR="00807100" w:rsidRPr="000E1C87" w:rsidRDefault="00807100" w:rsidP="00807100">
      <w:r w:rsidRPr="000E1C87">
        <w:t>Информирование граждан осуществляется через проведение информационно-разъяснительных работ,</w:t>
      </w:r>
      <w:r w:rsidR="00D76FFB" w:rsidRPr="000E1C87">
        <w:t xml:space="preserve"> </w:t>
      </w:r>
      <w:r w:rsidRPr="000E1C87">
        <w:t xml:space="preserve">размещение материалов в печатных и электронных средствах массовой информации, проведение конкурсов и </w:t>
      </w:r>
      <w:r w:rsidR="00D76FFB" w:rsidRPr="000E1C87">
        <w:t>т. п.</w:t>
      </w:r>
    </w:p>
    <w:p w14:paraId="0E34ED6E" w14:textId="77777777" w:rsidR="00807100" w:rsidRPr="000E1C87" w:rsidRDefault="00807100" w:rsidP="00807100">
      <w:r w:rsidRPr="000E1C87">
        <w:t>Информация о реализации муниципальной программы также размещается в государственной информационной системе жилищно-коммунального хозяйства (ГИС ЖКХ).</w:t>
      </w:r>
    </w:p>
    <w:p w14:paraId="57C4D2C2" w14:textId="59080314" w:rsidR="00807100" w:rsidRPr="000E1C87" w:rsidRDefault="00807100" w:rsidP="00807100">
      <w:r w:rsidRPr="000E1C87">
        <w:t>Реализация мероприятий</w:t>
      </w:r>
      <w:r w:rsidR="00D76FFB" w:rsidRPr="000E1C87">
        <w:t xml:space="preserve"> </w:t>
      </w:r>
      <w:r w:rsidRPr="000E1C87">
        <w:t xml:space="preserve"> муниципальной программы </w:t>
      </w:r>
      <w:r w:rsidR="00D27EF2" w:rsidRPr="000E1C87">
        <w:t>“</w:t>
      </w:r>
      <w:r w:rsidRPr="000E1C87">
        <w:t xml:space="preserve">Формирование комфортной городской среды на территории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на 2018-2022 годы</w:t>
      </w:r>
      <w:r w:rsidR="00D27EF2" w:rsidRPr="000E1C87">
        <w:t>”</w:t>
      </w:r>
      <w:r w:rsidR="00D76FFB" w:rsidRPr="000E1C87">
        <w:t xml:space="preserve"> </w:t>
      </w:r>
      <w:r w:rsidRPr="000E1C87">
        <w:t xml:space="preserve">в 2018 - 2022 годах позволит создать благоприятные условия проживания жителей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p>
    <w:p w14:paraId="04F3AE79" w14:textId="77777777" w:rsidR="00A80B49" w:rsidRPr="000E1C87" w:rsidRDefault="00A80B49" w:rsidP="00420561"/>
    <w:p w14:paraId="73FC97C1" w14:textId="6759DEDA" w:rsidR="00420561" w:rsidRPr="000E1C87" w:rsidRDefault="00807100" w:rsidP="00807100">
      <w:pPr>
        <w:pStyle w:val="4"/>
        <w:rPr>
          <w:iCs w:val="0"/>
        </w:rPr>
      </w:pPr>
      <w:r w:rsidRPr="000E1C87">
        <w:rPr>
          <w:iCs w:val="0"/>
        </w:rPr>
        <w:t>3.6.4.2. </w:t>
      </w:r>
      <w:r w:rsidR="00420561" w:rsidRPr="000E1C87">
        <w:rPr>
          <w:iCs w:val="0"/>
        </w:rPr>
        <w:t xml:space="preserve">Парк </w:t>
      </w:r>
      <w:r w:rsidR="00D27EF2" w:rsidRPr="000E1C87">
        <w:rPr>
          <w:iCs w:val="0"/>
        </w:rPr>
        <w:t>“</w:t>
      </w:r>
      <w:r w:rsidR="00420561" w:rsidRPr="000E1C87">
        <w:rPr>
          <w:iCs w:val="0"/>
        </w:rPr>
        <w:t>Оккервиль</w:t>
      </w:r>
      <w:r w:rsidR="00D27EF2" w:rsidRPr="000E1C87">
        <w:rPr>
          <w:iCs w:val="0"/>
        </w:rPr>
        <w:t>”</w:t>
      </w:r>
    </w:p>
    <w:p w14:paraId="4C4F5DF8" w14:textId="1EDE3876" w:rsidR="00420561" w:rsidRPr="000E1C87" w:rsidRDefault="00420561" w:rsidP="00420561">
      <w:r w:rsidRPr="000E1C87">
        <w:t xml:space="preserve">Парк </w:t>
      </w:r>
      <w:r w:rsidR="00D27EF2" w:rsidRPr="000E1C87">
        <w:t>“</w:t>
      </w:r>
      <w:r w:rsidRPr="000E1C87">
        <w:t>Оккервиль</w:t>
      </w:r>
      <w:r w:rsidR="00D27EF2" w:rsidRPr="000E1C87">
        <w:t>”</w:t>
      </w:r>
      <w:r w:rsidRPr="000E1C87">
        <w:t xml:space="preserve"> образован на основании постановления администрации МО </w:t>
      </w:r>
      <w:r w:rsidR="00D27EF2" w:rsidRPr="000E1C87">
        <w:t>“</w:t>
      </w:r>
      <w:r w:rsidRPr="000E1C87">
        <w:t>Заневское городское поселение</w:t>
      </w:r>
      <w:r w:rsidR="00D27EF2" w:rsidRPr="000E1C87">
        <w:t>”</w:t>
      </w:r>
      <w:r w:rsidRPr="000E1C87">
        <w:t xml:space="preserve"> от 20.06.2016 № 299 </w:t>
      </w:r>
      <w:r w:rsidR="00D27EF2" w:rsidRPr="000E1C87">
        <w:t>“</w:t>
      </w:r>
      <w:r w:rsidRPr="000E1C87">
        <w:t xml:space="preserve">Об образовании парка </w:t>
      </w:r>
      <w:r w:rsidR="00D27EF2" w:rsidRPr="000E1C87">
        <w:t>“</w:t>
      </w:r>
      <w:r w:rsidRPr="000E1C87">
        <w:t>Оккервиль</w:t>
      </w:r>
      <w:r w:rsidR="00D27EF2" w:rsidRPr="000E1C87">
        <w:t>”</w:t>
      </w:r>
      <w:r w:rsidRPr="000E1C87">
        <w:t xml:space="preserve">. Парк расположен в границах земельного участка с кадастровым номером 47:07:1044001:2286. Парк относится к многофункциональному парку и предназначен для периодического массового отдыха, развлечения, активного и тихого отдыха, устройства аттракционов для взрослых и детей. Границы парка учитываются при разработке планов и перспектив экономического и социального развития, территории г. Кудрово МО </w:t>
      </w:r>
      <w:r w:rsidR="00D27EF2" w:rsidRPr="000E1C87">
        <w:t>“</w:t>
      </w:r>
      <w:r w:rsidRPr="000E1C87">
        <w:t>Заневское городское поселение</w:t>
      </w:r>
      <w:r w:rsidR="00D27EF2" w:rsidRPr="000E1C87">
        <w:t>”</w:t>
      </w:r>
      <w:r w:rsidRPr="000E1C87">
        <w:t xml:space="preserve">, подготовке документов территориального планирования, инвентаризации земель. Выполнение задач, возложенных на парк, обеспечивает муниципальное казенное учреждение </w:t>
      </w:r>
      <w:r w:rsidR="00D27EF2" w:rsidRPr="000E1C87">
        <w:t>“</w:t>
      </w:r>
      <w:r w:rsidRPr="000E1C87">
        <w:t>Центр оказания услуг</w:t>
      </w:r>
      <w:r w:rsidR="00D27EF2" w:rsidRPr="000E1C87">
        <w:t>”</w:t>
      </w:r>
      <w:r w:rsidRPr="000E1C87">
        <w:t>.</w:t>
      </w:r>
    </w:p>
    <w:p w14:paraId="7FD5FE87" w14:textId="77777777" w:rsidR="00420561" w:rsidRPr="000E1C87" w:rsidRDefault="00420561" w:rsidP="00420561">
      <w:r w:rsidRPr="000E1C87">
        <w:t>Парк предназначен для периодического массового отдыха, развлечения, активного и тихого отдыха, устройства аттракционов для взрослых и детей.</w:t>
      </w:r>
    </w:p>
    <w:p w14:paraId="4F9276C1" w14:textId="7F228F25" w:rsidR="00420561" w:rsidRPr="000E1C87" w:rsidRDefault="00420561" w:rsidP="00420561">
      <w:r w:rsidRPr="000E1C87">
        <w:t xml:space="preserve">На территории парка предусматривается: система аллей, дорожек и площадок, парковые сооружения (аттракционы, беседки, павильоны, туалеты и др.). </w:t>
      </w:r>
    </w:p>
    <w:p w14:paraId="40E2B1BD" w14:textId="040D4D68" w:rsidR="00420561" w:rsidRPr="000E1C87" w:rsidRDefault="00420561" w:rsidP="00420561">
      <w:r w:rsidRPr="000E1C87">
        <w:t xml:space="preserve">Обязательный перечень элементов благоустройства на территории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w:t>
      </w:r>
      <w:r w:rsidR="00D27EF2" w:rsidRPr="000E1C87">
        <w:t>“</w:t>
      </w:r>
      <w:r w:rsidRPr="000E1C87">
        <w:t>вода</w:t>
      </w:r>
      <w:r w:rsidR="00D27EF2" w:rsidRPr="000E1C87">
        <w:t>”</w:t>
      </w:r>
      <w:r w:rsidRPr="000E1C87">
        <w:t xml:space="preserve">, </w:t>
      </w:r>
      <w:r w:rsidR="00D27EF2" w:rsidRPr="000E1C87">
        <w:t>“</w:t>
      </w:r>
      <w:r w:rsidRPr="000E1C87">
        <w:t>мороженое</w:t>
      </w:r>
      <w:r w:rsidR="00D27EF2" w:rsidRPr="000E1C87">
        <w:t>”</w:t>
      </w:r>
      <w:r w:rsidRPr="000E1C87">
        <w:t xml:space="preserve">), осветительное </w:t>
      </w:r>
      <w:r w:rsidRPr="000E1C87">
        <w:lastRenderedPageBreak/>
        <w:t>оборудование, оборудование архитектурно-декоративное, освещение, носители информации о зоне парка или о парке в целом.</w:t>
      </w:r>
    </w:p>
    <w:p w14:paraId="53C98184" w14:textId="37FCF47B" w:rsidR="00420561" w:rsidRPr="000E1C87" w:rsidRDefault="00420561" w:rsidP="00420561">
      <w:r w:rsidRPr="000E1C87">
        <w:t>Применяются различные виды и приемы озеленения: вертикальное (трельяжи, шпалеры), мобильное (контейнеры, вазоны), создаются декоративные композиции из деревьев, кустарников, цветочного оформления.</w:t>
      </w:r>
    </w:p>
    <w:p w14:paraId="747A8755" w14:textId="59AEBC37" w:rsidR="00420561" w:rsidRPr="000E1C87" w:rsidRDefault="00420561" w:rsidP="00420561">
      <w:r w:rsidRPr="000E1C87">
        <w:t>На территории парка запрещается любая деятельность, которая может нанести ущерб природным комплексам и объектам растительного мира и которая противоречит целям и задачам парка, в том числе:</w:t>
      </w:r>
    </w:p>
    <w:p w14:paraId="1BA6B4AD" w14:textId="77777777" w:rsidR="00420561" w:rsidRPr="000E1C87" w:rsidRDefault="00420561" w:rsidP="00420561">
      <w:r w:rsidRPr="000E1C87">
        <w:t>1) разведка и разработка полезных ископаемых;</w:t>
      </w:r>
    </w:p>
    <w:p w14:paraId="656E20CB" w14:textId="77777777" w:rsidR="00420561" w:rsidRPr="000E1C87" w:rsidRDefault="00420561" w:rsidP="00420561">
      <w:r w:rsidRPr="000E1C87">
        <w:t>2) деятельность, влекущая за собой нарушение почвенного покрова и геологических обнажений;</w:t>
      </w:r>
    </w:p>
    <w:p w14:paraId="4CED04AE" w14:textId="77777777" w:rsidR="00420561" w:rsidRPr="000E1C87" w:rsidRDefault="00420561" w:rsidP="00420561">
      <w:r w:rsidRPr="000E1C87">
        <w:t>3) предоставление на территории парка садоводческих и дачных участков;</w:t>
      </w:r>
    </w:p>
    <w:p w14:paraId="3BD9677F" w14:textId="77777777" w:rsidR="00420561" w:rsidRPr="000E1C87" w:rsidRDefault="00420561" w:rsidP="00420561">
      <w:r w:rsidRPr="000E1C87">
        <w:t>4) 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за исключением объектов туристской индустрии, музеев и информационных центров, объектов, связанных с функционированием парка и с обеспечением функционирования расположенных в его границах населенных пунктов, а также в случаях, предусмотренных настоящим Положением;</w:t>
      </w:r>
    </w:p>
    <w:p w14:paraId="1E643646" w14:textId="77777777" w:rsidR="00420561" w:rsidRPr="000E1C87" w:rsidRDefault="00420561" w:rsidP="00420561">
      <w:r w:rsidRPr="000E1C87">
        <w:t>5) организация туристских стоянок, установка мангалов и разведение костров за пределами специально предусмотренных для этого мест;</w:t>
      </w:r>
    </w:p>
    <w:p w14:paraId="0582EBAF" w14:textId="3FA07EA2" w:rsidR="00420561" w:rsidRPr="000E1C87" w:rsidRDefault="00420561" w:rsidP="00420561">
      <w:r w:rsidRPr="000E1C87">
        <w:t xml:space="preserve">6) пускание палов, выжигание растительности (за исключением противопожарных мероприятий, осуществляемых по согласованию с администрацией МО </w:t>
      </w:r>
      <w:r w:rsidR="00D27EF2" w:rsidRPr="000E1C87">
        <w:t>“</w:t>
      </w:r>
      <w:r w:rsidRPr="000E1C87">
        <w:t>Заневское городское поселение</w:t>
      </w:r>
      <w:r w:rsidR="00D27EF2" w:rsidRPr="000E1C87">
        <w:t>”</w:t>
      </w:r>
      <w:r w:rsidRPr="000E1C87">
        <w:t>);</w:t>
      </w:r>
    </w:p>
    <w:p w14:paraId="0A983A4C" w14:textId="77777777" w:rsidR="00420561" w:rsidRPr="000E1C87" w:rsidRDefault="00420561" w:rsidP="00420561">
      <w:r w:rsidRPr="000E1C87">
        <w:t>7) создание объектов размещения отходов производства и потребления, радиоактивных, химических, взрывчатых, токсичных, отравляющих и ядовитых веществ;</w:t>
      </w:r>
    </w:p>
    <w:p w14:paraId="0D011F0C" w14:textId="77777777" w:rsidR="00420561" w:rsidRPr="000E1C87" w:rsidRDefault="00420561" w:rsidP="00420561">
      <w:r w:rsidRPr="000E1C87">
        <w:t>8) мойка транспортных средств на берегу реки Оккервиль;</w:t>
      </w:r>
    </w:p>
    <w:p w14:paraId="7F10D3FD" w14:textId="77777777" w:rsidR="00420561" w:rsidRPr="000E1C87" w:rsidRDefault="00420561" w:rsidP="00420561">
      <w:r w:rsidRPr="000E1C87">
        <w:t>9) движение и стоянка механизированных транспортных средств вне дорог общего пользования и специально предусмотренных для этого мест, (кроме случаев, связанных с функционированием парка);</w:t>
      </w:r>
    </w:p>
    <w:p w14:paraId="6D728579" w14:textId="7C50B02C" w:rsidR="00420561" w:rsidRPr="000E1C87" w:rsidRDefault="00420561" w:rsidP="00420561">
      <w:r w:rsidRPr="000E1C87">
        <w:t>10) уничтожение и повреждение аншлагов, шлагбаумов, стендов, граничных столбов и других информационных знаков, и указателей, оборудованных мест отдыха, строений на территории парка.</w:t>
      </w:r>
    </w:p>
    <w:p w14:paraId="3E83912E" w14:textId="58655BAA" w:rsidR="00420561" w:rsidRPr="000E1C87" w:rsidRDefault="00420561" w:rsidP="00420561"/>
    <w:p w14:paraId="437A6D50" w14:textId="77777777" w:rsidR="00420561" w:rsidRPr="000E1C87" w:rsidRDefault="00420561" w:rsidP="00420561"/>
    <w:p w14:paraId="4E93AB25" w14:textId="77777777" w:rsidR="00A80B49" w:rsidRPr="000E1C87" w:rsidRDefault="00A80B49">
      <w:pPr>
        <w:spacing w:after="160" w:line="259" w:lineRule="auto"/>
        <w:ind w:firstLine="0"/>
        <w:jc w:val="left"/>
        <w:rPr>
          <w:rFonts w:eastAsiaTheme="majorEastAsia" w:cstheme="majorBidi"/>
          <w:b/>
          <w:szCs w:val="26"/>
        </w:rPr>
      </w:pPr>
      <w:r w:rsidRPr="000E1C87">
        <w:br w:type="page"/>
      </w:r>
    </w:p>
    <w:p w14:paraId="564E18BE" w14:textId="77F454D9" w:rsidR="00E028A5" w:rsidRPr="000E1C87" w:rsidRDefault="00290A0C" w:rsidP="00290A0C">
      <w:pPr>
        <w:pStyle w:val="2"/>
      </w:pPr>
      <w:bookmarkStart w:id="52" w:name="_Toc105503115"/>
      <w:r w:rsidRPr="000E1C87">
        <w:lastRenderedPageBreak/>
        <w:t>3.7. Транспортное обслуживание</w:t>
      </w:r>
      <w:bookmarkEnd w:id="52"/>
    </w:p>
    <w:p w14:paraId="7F2D7570" w14:textId="246181E2" w:rsidR="00A80B49" w:rsidRPr="000E1C87" w:rsidRDefault="00A80B49" w:rsidP="00A80B49">
      <w:pPr>
        <w:pStyle w:val="3"/>
      </w:pPr>
      <w:bookmarkStart w:id="53" w:name="_Toc105503116"/>
      <w:r w:rsidRPr="000E1C87">
        <w:t>3.7.1. Характеристика функционирования и показатели работы транспортной инфраструктуры по видам транспорта</w:t>
      </w:r>
      <w:bookmarkEnd w:id="53"/>
    </w:p>
    <w:p w14:paraId="1FD3C879" w14:textId="03335FD4" w:rsidR="00A80B49" w:rsidRPr="000E1C87" w:rsidRDefault="00A80B49" w:rsidP="00A80B49">
      <w:pPr>
        <w:pStyle w:val="af0"/>
      </w:pPr>
      <w:r w:rsidRPr="000E1C87">
        <w:t xml:space="preserve">Развитие транспортной системы МО </w:t>
      </w:r>
      <w:r w:rsidR="00D27EF2" w:rsidRPr="000E1C87">
        <w:t>“</w:t>
      </w:r>
      <w:r w:rsidRPr="000E1C87">
        <w:t>Заневское городское поселение</w:t>
      </w:r>
      <w:r w:rsidR="00D27EF2" w:rsidRPr="000E1C87">
        <w:t>”</w:t>
      </w:r>
      <w:r w:rsidRPr="000E1C87">
        <w:t xml:space="preserve"> является необходимым условием улучшения качества жизни жителей в поселении. </w:t>
      </w:r>
    </w:p>
    <w:p w14:paraId="1ABE859A" w14:textId="0DA0BEBE" w:rsidR="00A80B49" w:rsidRPr="000E1C87" w:rsidRDefault="00A80B49" w:rsidP="00A80B49">
      <w:pPr>
        <w:pStyle w:val="af0"/>
      </w:pPr>
      <w:r w:rsidRPr="000E1C87">
        <w:t xml:space="preserve">Транспортная инфраструктура МО </w:t>
      </w:r>
      <w:r w:rsidR="00D27EF2" w:rsidRPr="000E1C87">
        <w:t>“</w:t>
      </w:r>
      <w:r w:rsidRPr="000E1C87">
        <w:t>Заневское городское поселение</w:t>
      </w:r>
      <w:r w:rsidR="00D27EF2" w:rsidRPr="000E1C87">
        <w:t>”</w:t>
      </w:r>
      <w:r w:rsidRPr="000E1C87">
        <w:t xml:space="preserve"> является составляющей инфраструктуры Всеволожского муниципального района Ленинградской области, что обеспечивает конституционные гарантии граждан на свободу передвижения и делает возможным свободное перемещение товаров и услуг. Наличием и состоянием сети автомобильных дорог определяется территориальная целостность и единство экономического пространства. </w:t>
      </w:r>
      <w:r w:rsidRPr="000E1C87">
        <w:tab/>
        <w:t xml:space="preserve">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Внешние транспортно-экономические связи Заневского городского поселения с другими регионами осуществляются одним видом транспорта: автомобильным. </w:t>
      </w:r>
    </w:p>
    <w:p w14:paraId="1A182EE7" w14:textId="3419E3EF" w:rsidR="00A80B49" w:rsidRPr="000E1C87" w:rsidRDefault="00A80B49" w:rsidP="00A80B49">
      <w:pPr>
        <w:pStyle w:val="af0"/>
      </w:pPr>
      <w:r w:rsidRPr="000E1C87">
        <w:t xml:space="preserve">По территории МО </w:t>
      </w:r>
      <w:r w:rsidR="00D27EF2" w:rsidRPr="000E1C87">
        <w:t>“</w:t>
      </w:r>
      <w:r w:rsidRPr="000E1C87">
        <w:t>Заневское городское поселение</w:t>
      </w:r>
      <w:r w:rsidR="00D27EF2" w:rsidRPr="000E1C87">
        <w:t>”</w:t>
      </w:r>
      <w:r w:rsidRPr="000E1C87">
        <w:t xml:space="preserve"> проходит двухпутная электрифицированная линия железной дороги направления Санкт-Петербург-Мурманск. На территории муниципального образования расположены четыре железнодорожные станции и платформы</w:t>
      </w:r>
      <w:r w:rsidR="004306B2">
        <w:t>:</w:t>
      </w:r>
      <w:r w:rsidRPr="000E1C87">
        <w:t xml:space="preserve"> </w:t>
      </w:r>
    </w:p>
    <w:p w14:paraId="2CCC121C" w14:textId="52C102FD" w:rsidR="00A80B49" w:rsidRPr="000E1C87" w:rsidRDefault="00A80B49" w:rsidP="001E3886">
      <w:pPr>
        <w:pStyle w:val="af0"/>
        <w:numPr>
          <w:ilvl w:val="0"/>
          <w:numId w:val="38"/>
        </w:numPr>
      </w:pPr>
      <w:r w:rsidRPr="000E1C87">
        <w:t>Заневский пост;</w:t>
      </w:r>
    </w:p>
    <w:p w14:paraId="2BDF8CDF" w14:textId="4E766E77" w:rsidR="00A80B49" w:rsidRPr="000E1C87" w:rsidRDefault="00A80B49" w:rsidP="001E3886">
      <w:pPr>
        <w:pStyle w:val="af0"/>
        <w:numPr>
          <w:ilvl w:val="0"/>
          <w:numId w:val="38"/>
        </w:numPr>
      </w:pPr>
      <w:r w:rsidRPr="000E1C87">
        <w:t>5 км;</w:t>
      </w:r>
    </w:p>
    <w:p w14:paraId="3A2C128A" w14:textId="3078A18D" w:rsidR="00A80B49" w:rsidRPr="000E1C87" w:rsidRDefault="00A80B49" w:rsidP="001E3886">
      <w:pPr>
        <w:pStyle w:val="af0"/>
        <w:numPr>
          <w:ilvl w:val="0"/>
          <w:numId w:val="38"/>
        </w:numPr>
      </w:pPr>
      <w:r w:rsidRPr="000E1C87">
        <w:t>7 км;</w:t>
      </w:r>
    </w:p>
    <w:p w14:paraId="47D01591" w14:textId="04E9C199" w:rsidR="00A80B49" w:rsidRPr="000E1C87" w:rsidRDefault="00A80B49" w:rsidP="001E3886">
      <w:pPr>
        <w:pStyle w:val="af0"/>
        <w:numPr>
          <w:ilvl w:val="0"/>
          <w:numId w:val="38"/>
        </w:numPr>
      </w:pPr>
      <w:r w:rsidRPr="000E1C87">
        <w:t>Мяглово.</w:t>
      </w:r>
    </w:p>
    <w:p w14:paraId="16B4C807" w14:textId="77777777" w:rsidR="00A80B49" w:rsidRPr="000E1C87" w:rsidRDefault="00A80B49" w:rsidP="00A80B49">
      <w:pPr>
        <w:pStyle w:val="af0"/>
        <w:ind w:left="1414" w:firstLine="0"/>
      </w:pPr>
    </w:p>
    <w:p w14:paraId="14D848ED" w14:textId="306A65EC" w:rsidR="00A80B49" w:rsidRPr="000E1C87" w:rsidRDefault="00A80B49" w:rsidP="00A80B49">
      <w:pPr>
        <w:pStyle w:val="af0"/>
      </w:pPr>
      <w:r w:rsidRPr="000E1C87">
        <w:t>Железнодорожный транспорт используется для дальнего и пригородного сообщения. Интенсивность движения пассажирских поездов на линии составляет 35 пар поездов в сутки, в том числе:</w:t>
      </w:r>
    </w:p>
    <w:p w14:paraId="48725921" w14:textId="7CD4DD1B" w:rsidR="00A80B49" w:rsidRPr="000E1C87" w:rsidRDefault="00A80B49" w:rsidP="001E3886">
      <w:pPr>
        <w:pStyle w:val="af0"/>
        <w:numPr>
          <w:ilvl w:val="0"/>
          <w:numId w:val="38"/>
        </w:numPr>
      </w:pPr>
      <w:r w:rsidRPr="000E1C87">
        <w:t>дальнего следования – 25 пар поездов в сутки;</w:t>
      </w:r>
    </w:p>
    <w:p w14:paraId="65D22732" w14:textId="0D3354DD" w:rsidR="00A80B49" w:rsidRPr="000E1C87" w:rsidRDefault="00A80B49" w:rsidP="001E3886">
      <w:pPr>
        <w:pStyle w:val="af0"/>
        <w:numPr>
          <w:ilvl w:val="0"/>
          <w:numId w:val="38"/>
        </w:numPr>
      </w:pPr>
      <w:r w:rsidRPr="000E1C87">
        <w:t>пригородные – 10 пар поездов в сутки.</w:t>
      </w:r>
    </w:p>
    <w:p w14:paraId="5A8BF31F" w14:textId="77777777" w:rsidR="00A80B49" w:rsidRPr="000E1C87" w:rsidRDefault="00A80B49" w:rsidP="00A80B49">
      <w:pPr>
        <w:pStyle w:val="af0"/>
      </w:pPr>
    </w:p>
    <w:p w14:paraId="4A368BB2" w14:textId="319E259B" w:rsidR="00A80B49" w:rsidRPr="000E1C87" w:rsidRDefault="00A80B49" w:rsidP="00A80B49">
      <w:pPr>
        <w:pStyle w:val="af0"/>
      </w:pPr>
      <w:r w:rsidRPr="000E1C87">
        <w:t xml:space="preserve">Использование железнодорожного транспорта жителями МО </w:t>
      </w:r>
      <w:r w:rsidR="00D27EF2" w:rsidRPr="000E1C87">
        <w:t>“</w:t>
      </w:r>
      <w:r w:rsidRPr="000E1C87">
        <w:t>Заневское сельское поселение</w:t>
      </w:r>
      <w:r w:rsidR="00D27EF2" w:rsidRPr="000E1C87">
        <w:t>”</w:t>
      </w:r>
      <w:r w:rsidRPr="000E1C87">
        <w:t xml:space="preserve"> при трудовых поездках и поездках по культурно-бытовым целям незначительно в связи с удаленностью железнодорожных станций от крупных населенных пунктов.</w:t>
      </w:r>
    </w:p>
    <w:p w14:paraId="299A0009" w14:textId="15A17B9D" w:rsidR="00A80B49" w:rsidRPr="000E1C87" w:rsidRDefault="00A80B49" w:rsidP="00A80B49">
      <w:pPr>
        <w:pStyle w:val="af0"/>
      </w:pPr>
      <w:r w:rsidRPr="000E1C87">
        <w:t xml:space="preserve">На территории МО </w:t>
      </w:r>
      <w:r w:rsidR="00D27EF2" w:rsidRPr="000E1C87">
        <w:t>“</w:t>
      </w:r>
      <w:r w:rsidRPr="000E1C87">
        <w:t>Заневское городское поселение</w:t>
      </w:r>
      <w:r w:rsidR="00D27EF2" w:rsidRPr="000E1C87">
        <w:t>”</w:t>
      </w:r>
      <w:r w:rsidRPr="000E1C87">
        <w:t xml:space="preserve"> водный транспорт не используется, никаких мероприятий по обеспечению водным транспортом не планируется. </w:t>
      </w:r>
    </w:p>
    <w:p w14:paraId="7367F733" w14:textId="31FE8FE2" w:rsidR="00A80B49" w:rsidRPr="000E1C87" w:rsidRDefault="00A80B49" w:rsidP="00A80B49">
      <w:pPr>
        <w:pStyle w:val="af0"/>
      </w:pPr>
      <w:r w:rsidRPr="000E1C87">
        <w:t>Воздушные перевозки не осуществляются.</w:t>
      </w:r>
    </w:p>
    <w:p w14:paraId="0DE28DF3" w14:textId="476C4EC6" w:rsidR="00A80B49" w:rsidRPr="000E1C87" w:rsidRDefault="00A80B49" w:rsidP="00A80B49">
      <w:pPr>
        <w:pStyle w:val="af0"/>
      </w:pPr>
    </w:p>
    <w:p w14:paraId="2116D98F" w14:textId="5E41FB85" w:rsidR="00A80B49" w:rsidRPr="000E1C87" w:rsidRDefault="00A80B49">
      <w:pPr>
        <w:spacing w:after="160" w:line="259" w:lineRule="auto"/>
        <w:ind w:firstLine="0"/>
        <w:jc w:val="left"/>
        <w:rPr>
          <w:rFonts w:eastAsia="Times New Roman" w:cs="Times New Roman"/>
          <w:szCs w:val="24"/>
          <w:lang w:eastAsia="ru-RU"/>
        </w:rPr>
      </w:pPr>
      <w:r w:rsidRPr="000E1C87">
        <w:br w:type="page"/>
      </w:r>
    </w:p>
    <w:p w14:paraId="245B040C" w14:textId="5952A84A" w:rsidR="00A80B49" w:rsidRPr="000E1C87" w:rsidRDefault="00A80B49" w:rsidP="00A80B49">
      <w:pPr>
        <w:pStyle w:val="3"/>
      </w:pPr>
      <w:bookmarkStart w:id="54" w:name="_Toc105503117"/>
      <w:r w:rsidRPr="000E1C87">
        <w:lastRenderedPageBreak/>
        <w:t>3.7.2. Характеристика сети дорог</w:t>
      </w:r>
      <w:bookmarkEnd w:id="54"/>
    </w:p>
    <w:p w14:paraId="39F50E5C" w14:textId="4CE026F4" w:rsidR="00A80B49" w:rsidRPr="000E1C87" w:rsidRDefault="00A80B49" w:rsidP="00A80B49">
      <w:r w:rsidRPr="000E1C87">
        <w:t>Автомобильные дороги являются важнейшей составной частью</w:t>
      </w:r>
      <w:r w:rsidR="00D76FFB" w:rsidRPr="000E1C87">
        <w:t xml:space="preserve"> </w:t>
      </w:r>
      <w:r w:rsidRPr="000E1C87">
        <w:t xml:space="preserve">транспортной инфраструктуры МО </w:t>
      </w:r>
      <w:r w:rsidR="00D27EF2" w:rsidRPr="000E1C87">
        <w:t>“</w:t>
      </w:r>
      <w:r w:rsidRPr="000E1C87">
        <w:t>Заневское городское поселение</w:t>
      </w:r>
      <w:r w:rsidR="00D27EF2" w:rsidRPr="000E1C87">
        <w:t>”</w:t>
      </w:r>
      <w:r w:rsidRPr="000E1C87">
        <w:t>. Они</w:t>
      </w:r>
      <w:r w:rsidR="00D76FFB" w:rsidRPr="000E1C87">
        <w:t xml:space="preserve"> </w:t>
      </w:r>
      <w:r w:rsidRPr="000E1C87">
        <w:t>связывают</w:t>
      </w:r>
      <w:r w:rsidR="00D76FFB" w:rsidRPr="000E1C87">
        <w:t xml:space="preserve"> </w:t>
      </w:r>
      <w:r w:rsidRPr="000E1C87">
        <w:t>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w:t>
      </w:r>
      <w:r w:rsidR="00D76FFB" w:rsidRPr="000E1C87">
        <w:t xml:space="preserve"> </w:t>
      </w:r>
      <w:r w:rsidRPr="000E1C87">
        <w:t>поселения, по ним осуществляются автомобильные перевозки грузов и пассажиров. От уровня развития</w:t>
      </w:r>
      <w:r w:rsidR="00D76FFB" w:rsidRPr="000E1C87">
        <w:t xml:space="preserve"> </w:t>
      </w:r>
      <w:r w:rsidRPr="000E1C87">
        <w:t>сети автомобильных дорог во многом зависит</w:t>
      </w:r>
      <w:r w:rsidR="00D76FFB" w:rsidRPr="000E1C87">
        <w:t xml:space="preserve"> </w:t>
      </w:r>
      <w:r w:rsidRPr="000E1C87">
        <w:t>решение задач достижения устойчивого экономического роста поселения,</w:t>
      </w:r>
      <w:r w:rsidR="00D76FFB" w:rsidRPr="000E1C87">
        <w:t xml:space="preserve"> </w:t>
      </w:r>
      <w:r w:rsidRPr="000E1C87">
        <w:t xml:space="preserve">повышения конкурентоспособности местных производителей и улучшения качества жизни населения. </w:t>
      </w:r>
    </w:p>
    <w:p w14:paraId="0934BDAF" w14:textId="3805B057" w:rsidR="00A80B49" w:rsidRPr="000E1C87" w:rsidRDefault="00A80B49" w:rsidP="00A80B49">
      <w:r w:rsidRPr="000E1C87">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городского поселения, находящиеся в муниципальной собственности городского поселения. </w:t>
      </w:r>
    </w:p>
    <w:p w14:paraId="475DA962" w14:textId="4257D59C" w:rsidR="00A80B49" w:rsidRPr="000E1C87" w:rsidRDefault="00A80B49" w:rsidP="00A80B49">
      <w:r w:rsidRPr="000E1C87">
        <w:t>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w:t>
      </w:r>
      <w:r w:rsidR="00D76FFB" w:rsidRPr="000E1C87">
        <w:t xml:space="preserve"> </w:t>
      </w:r>
      <w:r w:rsidRPr="000E1C87">
        <w:t>темпов</w:t>
      </w:r>
      <w:r w:rsidR="00D76FFB" w:rsidRPr="000E1C87">
        <w:t xml:space="preserve"> </w:t>
      </w:r>
      <w:r w:rsidRPr="000E1C87">
        <w:t>роста</w:t>
      </w:r>
      <w:r w:rsidR="00D76FFB" w:rsidRPr="000E1C87">
        <w:t xml:space="preserve"> </w:t>
      </w:r>
      <w:r w:rsidRPr="000E1C87">
        <w:t>социально-экономического развития Заневского городского поселения, поэтому совершенствование сети автомобильных дорог общего пользования</w:t>
      </w:r>
      <w:r w:rsidR="00D76FFB" w:rsidRPr="000E1C87">
        <w:t xml:space="preserve"> </w:t>
      </w:r>
      <w:r w:rsidRPr="000E1C87">
        <w:t>местного</w:t>
      </w:r>
      <w:r w:rsidR="00D76FFB" w:rsidRPr="000E1C87">
        <w:t xml:space="preserve"> </w:t>
      </w:r>
      <w:r w:rsidRPr="000E1C87">
        <w:t>значения важно для поселения. Это в будущем</w:t>
      </w:r>
      <w:r w:rsidR="00D76FFB" w:rsidRPr="000E1C87">
        <w:t xml:space="preserve"> </w:t>
      </w:r>
      <w:r w:rsidRPr="000E1C87">
        <w:t>позволит обеспечить</w:t>
      </w:r>
      <w:r w:rsidR="00D76FFB" w:rsidRPr="000E1C87">
        <w:t xml:space="preserve"> </w:t>
      </w:r>
      <w:r w:rsidRPr="000E1C87">
        <w:t>приток</w:t>
      </w:r>
      <w:r w:rsidR="00D76FFB" w:rsidRPr="000E1C87">
        <w:t xml:space="preserve"> </w:t>
      </w:r>
      <w:r w:rsidRPr="000E1C87">
        <w:t>трудовых</w:t>
      </w:r>
      <w:r w:rsidR="00D76FFB" w:rsidRPr="000E1C87">
        <w:t xml:space="preserve"> </w:t>
      </w:r>
      <w:r w:rsidRPr="000E1C87">
        <w:t>ресурсов, развитие производства, а это в</w:t>
      </w:r>
      <w:r w:rsidR="00D76FFB" w:rsidRPr="000E1C87">
        <w:t xml:space="preserve"> </w:t>
      </w:r>
      <w:r w:rsidRPr="000E1C87">
        <w:t>свою</w:t>
      </w:r>
      <w:r w:rsidR="00D76FFB" w:rsidRPr="000E1C87">
        <w:t xml:space="preserve"> </w:t>
      </w:r>
      <w:r w:rsidRPr="000E1C87">
        <w:t xml:space="preserve">очередь приведет к экономическому росту поселения. </w:t>
      </w:r>
    </w:p>
    <w:p w14:paraId="6F37E107" w14:textId="1E869EEC" w:rsidR="00A80B49" w:rsidRPr="000E1C87" w:rsidRDefault="00A80B49" w:rsidP="00A80B49">
      <w:r w:rsidRPr="000E1C87">
        <w:t>Автомобильные дороги</w:t>
      </w:r>
      <w:r w:rsidR="00D76FFB" w:rsidRPr="000E1C87">
        <w:t xml:space="preserve"> </w:t>
      </w:r>
      <w:r w:rsidRPr="000E1C87">
        <w:t>подвержены влиянию природной окружающей</w:t>
      </w:r>
      <w:r w:rsidR="00D76FFB" w:rsidRPr="000E1C87">
        <w:t xml:space="preserve"> </w:t>
      </w:r>
      <w:r w:rsidRPr="000E1C87">
        <w:t>среды, хозяйственной деятельности человека и постоянному воздействию</w:t>
      </w:r>
      <w:r w:rsidR="00D76FFB" w:rsidRPr="000E1C87">
        <w:t xml:space="preserve"> </w:t>
      </w:r>
      <w:r w:rsidRPr="000E1C87">
        <w:t>транспортных средств, в результате чего меняется технико-эксплуатационное</w:t>
      </w:r>
      <w:r w:rsidR="00D76FFB" w:rsidRPr="000E1C87">
        <w:t xml:space="preserve"> </w:t>
      </w:r>
      <w:r w:rsidRPr="000E1C87">
        <w:t>состояние</w:t>
      </w:r>
      <w:r w:rsidR="00D76FFB" w:rsidRPr="000E1C87">
        <w:t xml:space="preserve"> </w:t>
      </w:r>
      <w:r w:rsidRPr="000E1C87">
        <w:t>дорог. Состояние сети дорог определяется</w:t>
      </w:r>
      <w:r w:rsidR="00D76FFB" w:rsidRPr="000E1C87">
        <w:t xml:space="preserve"> </w:t>
      </w:r>
      <w:r w:rsidRPr="000E1C87">
        <w:t>своевременностью,</w:t>
      </w:r>
      <w:r w:rsidR="00D76FFB" w:rsidRPr="000E1C87">
        <w:t xml:space="preserve"> </w:t>
      </w:r>
      <w:r w:rsidRPr="000E1C87">
        <w:t>полнотой</w:t>
      </w:r>
      <w:r w:rsidR="00D76FFB" w:rsidRPr="000E1C87">
        <w:t xml:space="preserve"> </w:t>
      </w:r>
      <w:r w:rsidRPr="000E1C87">
        <w:t>и</w:t>
      </w:r>
      <w:r w:rsidR="00D76FFB" w:rsidRPr="000E1C87">
        <w:t xml:space="preserve"> </w:t>
      </w:r>
      <w:r w:rsidRPr="000E1C87">
        <w:t>качеством выполнения</w:t>
      </w:r>
      <w:r w:rsidR="00D76FFB" w:rsidRPr="000E1C87">
        <w:t xml:space="preserve"> </w:t>
      </w:r>
      <w:r w:rsidRPr="000E1C87">
        <w:t>работ</w:t>
      </w:r>
      <w:r w:rsidR="00D76FFB" w:rsidRPr="000E1C87">
        <w:t xml:space="preserve"> </w:t>
      </w:r>
      <w:r w:rsidRPr="000E1C87">
        <w:t>по</w:t>
      </w:r>
      <w:r w:rsidR="00D76FFB" w:rsidRPr="000E1C87">
        <w:t xml:space="preserve"> </w:t>
      </w:r>
      <w:r w:rsidRPr="000E1C87">
        <w:t>содержанию,</w:t>
      </w:r>
      <w:r w:rsidR="00D76FFB" w:rsidRPr="000E1C87">
        <w:t xml:space="preserve"> </w:t>
      </w:r>
      <w:r w:rsidRPr="000E1C87">
        <w:t>ремонту</w:t>
      </w:r>
      <w:r w:rsidR="00D76FFB" w:rsidRPr="000E1C87">
        <w:t xml:space="preserve"> </w:t>
      </w:r>
      <w:r w:rsidRPr="000E1C87">
        <w:t>и</w:t>
      </w:r>
      <w:r w:rsidR="00D76FFB" w:rsidRPr="000E1C87">
        <w:t xml:space="preserve"> </w:t>
      </w:r>
      <w:r w:rsidRPr="000E1C87">
        <w:t>капитальному</w:t>
      </w:r>
      <w:r w:rsidR="00D76FFB" w:rsidRPr="000E1C87">
        <w:t xml:space="preserve"> </w:t>
      </w:r>
      <w:r w:rsidRPr="000E1C87">
        <w:t xml:space="preserve">ремонту и зависит напрямую от объемов финансирования и стратегии распределения финансовых ресурсов в условиях их ограниченных объемов. </w:t>
      </w:r>
    </w:p>
    <w:p w14:paraId="4DC0ADDF" w14:textId="1781625B" w:rsidR="00A80B49" w:rsidRPr="000E1C87" w:rsidRDefault="00A80B49" w:rsidP="00A80B49">
      <w:r w:rsidRPr="000E1C87">
        <w:t>В</w:t>
      </w:r>
      <w:r w:rsidR="00D76FFB" w:rsidRPr="000E1C87">
        <w:t xml:space="preserve"> </w:t>
      </w:r>
      <w:r w:rsidRPr="000E1C87">
        <w:t>условиях,</w:t>
      </w:r>
      <w:r w:rsidR="00D76FFB" w:rsidRPr="000E1C87">
        <w:t xml:space="preserve"> </w:t>
      </w:r>
      <w:r w:rsidRPr="000E1C87">
        <w:t>когда</w:t>
      </w:r>
      <w:r w:rsidR="00D76FFB" w:rsidRPr="000E1C87">
        <w:t xml:space="preserve"> </w:t>
      </w:r>
      <w:r w:rsidRPr="000E1C87">
        <w:t>объем</w:t>
      </w:r>
      <w:r w:rsidR="00D76FFB" w:rsidRPr="000E1C87">
        <w:t xml:space="preserve"> </w:t>
      </w:r>
      <w:r w:rsidRPr="000E1C87">
        <w:t>инвестиций</w:t>
      </w:r>
      <w:r w:rsidR="00D76FFB" w:rsidRPr="000E1C87">
        <w:t xml:space="preserve"> </w:t>
      </w:r>
      <w:r w:rsidRPr="000E1C87">
        <w:t>в</w:t>
      </w:r>
      <w:r w:rsidR="00D76FFB" w:rsidRPr="000E1C87">
        <w:t xml:space="preserve"> </w:t>
      </w:r>
      <w:r w:rsidRPr="000E1C87">
        <w:t>дорожный</w:t>
      </w:r>
      <w:r w:rsidR="00D76FFB" w:rsidRPr="000E1C87">
        <w:t xml:space="preserve"> </w:t>
      </w:r>
      <w:r w:rsidRPr="000E1C87">
        <w:t>комплекс</w:t>
      </w:r>
      <w:r w:rsidR="00D76FFB" w:rsidRPr="000E1C87">
        <w:t xml:space="preserve"> </w:t>
      </w:r>
      <w:r w:rsidRPr="000E1C87">
        <w:t>является</w:t>
      </w:r>
      <w:r w:rsidR="00D76FFB" w:rsidRPr="000E1C87">
        <w:t xml:space="preserve"> </w:t>
      </w:r>
      <w:r w:rsidRPr="000E1C87">
        <w:t>явно недостаточным, а рост уровня</w:t>
      </w:r>
      <w:r w:rsidR="00D76FFB" w:rsidRPr="000E1C87">
        <w:t xml:space="preserve"> </w:t>
      </w:r>
      <w:r w:rsidRPr="000E1C87">
        <w:t>автомобилизации</w:t>
      </w:r>
      <w:r w:rsidR="00D76FFB" w:rsidRPr="000E1C87">
        <w:t xml:space="preserve"> </w:t>
      </w:r>
      <w:r w:rsidRPr="000E1C87">
        <w:t>значительно опережает</w:t>
      </w:r>
      <w:r w:rsidR="00D76FFB" w:rsidRPr="000E1C87">
        <w:t xml:space="preserve"> </w:t>
      </w:r>
      <w:r w:rsidRPr="000E1C87">
        <w:t>темпы роста развития</w:t>
      </w:r>
      <w:r w:rsidR="00D76FFB" w:rsidRPr="000E1C87">
        <w:t xml:space="preserve"> </w:t>
      </w:r>
      <w:r w:rsidRPr="000E1C87">
        <w:t>дорожной</w:t>
      </w:r>
      <w:r w:rsidR="00D76FFB" w:rsidRPr="000E1C87">
        <w:t xml:space="preserve"> </w:t>
      </w:r>
      <w:r w:rsidRPr="000E1C87">
        <w:t>сети,</w:t>
      </w:r>
      <w:r w:rsidR="00D76FFB" w:rsidRPr="000E1C87">
        <w:t xml:space="preserve"> </w:t>
      </w:r>
      <w:r w:rsidRPr="000E1C87">
        <w:t>на</w:t>
      </w:r>
      <w:r w:rsidR="00D76FFB" w:rsidRPr="000E1C87">
        <w:t xml:space="preserve"> </w:t>
      </w:r>
      <w:r w:rsidRPr="000E1C87">
        <w:t>первый</w:t>
      </w:r>
      <w:r w:rsidR="00D76FFB" w:rsidRPr="000E1C87">
        <w:t xml:space="preserve"> </w:t>
      </w:r>
      <w:r w:rsidRPr="000E1C87">
        <w:t>план</w:t>
      </w:r>
      <w:r w:rsidR="00D76FFB" w:rsidRPr="000E1C87">
        <w:t xml:space="preserve"> </w:t>
      </w:r>
      <w:r w:rsidRPr="000E1C87">
        <w:t>выходят</w:t>
      </w:r>
      <w:r w:rsidR="00D76FFB" w:rsidRPr="000E1C87">
        <w:t xml:space="preserve"> </w:t>
      </w:r>
      <w:r w:rsidRPr="000E1C87">
        <w:t>работы</w:t>
      </w:r>
      <w:r w:rsidR="00D76FFB" w:rsidRPr="000E1C87">
        <w:t xml:space="preserve"> </w:t>
      </w:r>
      <w:r w:rsidRPr="000E1C87">
        <w:t>по</w:t>
      </w:r>
      <w:r w:rsidR="00D76FFB" w:rsidRPr="000E1C87">
        <w:t xml:space="preserve"> </w:t>
      </w:r>
      <w:r w:rsidRPr="000E1C87">
        <w:t>содержанию</w:t>
      </w:r>
      <w:r w:rsidR="00D76FFB" w:rsidRPr="000E1C87">
        <w:t xml:space="preserve"> </w:t>
      </w:r>
      <w:r w:rsidRPr="000E1C87">
        <w:t>и эксплуатации</w:t>
      </w:r>
      <w:r w:rsidR="00D76FFB" w:rsidRPr="000E1C87">
        <w:t xml:space="preserve"> </w:t>
      </w:r>
      <w:r w:rsidRPr="000E1C87">
        <w:t xml:space="preserve">дорог. </w:t>
      </w:r>
      <w:r w:rsidR="005963DC" w:rsidRPr="000E1C87">
        <w:t>При выполнении текущего ремонта используются современные</w:t>
      </w:r>
      <w:r w:rsidRPr="000E1C87">
        <w:t xml:space="preserve"> </w:t>
      </w:r>
      <w:r w:rsidR="005963DC" w:rsidRPr="000E1C87">
        <w:t>технологии с использование специализированных</w:t>
      </w:r>
      <w:r w:rsidRPr="000E1C87">
        <w:t xml:space="preserve"> звеньев машин и </w:t>
      </w:r>
      <w:r w:rsidR="00106429" w:rsidRPr="000E1C87">
        <w:t>механизмов</w:t>
      </w:r>
      <w:r w:rsidRPr="000E1C87">
        <w:t xml:space="preserve">, </w:t>
      </w:r>
      <w:r w:rsidR="005963DC" w:rsidRPr="000E1C87">
        <w:t>позволяющих сократить ручной труд и обеспечить высокое</w:t>
      </w:r>
      <w:r w:rsidRPr="000E1C87">
        <w:t xml:space="preserve"> качество выполняемых работ.</w:t>
      </w:r>
      <w:r w:rsidR="00D76FFB" w:rsidRPr="000E1C87">
        <w:t xml:space="preserve"> </w:t>
      </w:r>
      <w:r w:rsidRPr="000E1C87">
        <w:t>При</w:t>
      </w:r>
      <w:r w:rsidR="00D76FFB" w:rsidRPr="000E1C87">
        <w:t xml:space="preserve"> </w:t>
      </w:r>
      <w:r w:rsidRPr="000E1C87">
        <w:t>этом</w:t>
      </w:r>
      <w:r w:rsidR="00D76FFB" w:rsidRPr="000E1C87">
        <w:t xml:space="preserve"> </w:t>
      </w:r>
      <w:r w:rsidRPr="000E1C87">
        <w:t>текущий</w:t>
      </w:r>
      <w:r w:rsidR="00D76FFB" w:rsidRPr="000E1C87">
        <w:t xml:space="preserve"> </w:t>
      </w:r>
      <w:r w:rsidRPr="000E1C87">
        <w:t>ремонт</w:t>
      </w:r>
      <w:r w:rsidR="00D76FFB" w:rsidRPr="000E1C87">
        <w:t xml:space="preserve"> </w:t>
      </w:r>
      <w:r w:rsidRPr="000E1C87">
        <w:t>в</w:t>
      </w:r>
      <w:r w:rsidR="00D76FFB" w:rsidRPr="000E1C87">
        <w:t xml:space="preserve"> </w:t>
      </w:r>
      <w:r w:rsidRPr="000E1C87">
        <w:t>отличие</w:t>
      </w:r>
      <w:r w:rsidR="00D76FFB" w:rsidRPr="000E1C87">
        <w:t xml:space="preserve"> </w:t>
      </w:r>
      <w:r w:rsidRPr="000E1C87">
        <w:t>от</w:t>
      </w:r>
      <w:r w:rsidR="00D76FFB" w:rsidRPr="000E1C87">
        <w:t xml:space="preserve"> </w:t>
      </w:r>
      <w:r w:rsidRPr="000E1C87">
        <w:t>капитального,</w:t>
      </w:r>
      <w:r w:rsidR="00D76FFB" w:rsidRPr="000E1C87">
        <w:t xml:space="preserve"> </w:t>
      </w:r>
      <w:r w:rsidRPr="000E1C87">
        <w:t>не</w:t>
      </w:r>
      <w:r w:rsidR="00D76FFB" w:rsidRPr="000E1C87">
        <w:t xml:space="preserve"> </w:t>
      </w:r>
      <w:r w:rsidRPr="000E1C87">
        <w:t>решает задач, связанных</w:t>
      </w:r>
      <w:r w:rsidR="00D76FFB" w:rsidRPr="000E1C87">
        <w:t xml:space="preserve"> </w:t>
      </w:r>
      <w:r w:rsidRPr="000E1C87">
        <w:t>с</w:t>
      </w:r>
      <w:r w:rsidR="00D76FFB" w:rsidRPr="000E1C87">
        <w:t xml:space="preserve"> </w:t>
      </w:r>
      <w:r w:rsidRPr="000E1C87">
        <w:t>повышением</w:t>
      </w:r>
      <w:r w:rsidR="00D76FFB" w:rsidRPr="000E1C87">
        <w:t xml:space="preserve"> </w:t>
      </w:r>
      <w:r w:rsidRPr="000E1C87">
        <w:t>качества</w:t>
      </w:r>
      <w:r w:rsidR="00D76FFB" w:rsidRPr="000E1C87">
        <w:t xml:space="preserve"> </w:t>
      </w:r>
      <w:r w:rsidRPr="000E1C87">
        <w:t>дорожного</w:t>
      </w:r>
      <w:r w:rsidR="00D76FFB" w:rsidRPr="000E1C87">
        <w:t xml:space="preserve"> </w:t>
      </w:r>
      <w:r w:rsidRPr="000E1C87">
        <w:t>покрытия</w:t>
      </w:r>
      <w:r w:rsidR="004306B2">
        <w:t xml:space="preserve"> – </w:t>
      </w:r>
      <w:r w:rsidRPr="000E1C87">
        <w:t xml:space="preserve">характеристик ровности, шероховатости, прочности и </w:t>
      </w:r>
      <w:r w:rsidR="00D76FFB" w:rsidRPr="000E1C87">
        <w:t>т. д.</w:t>
      </w:r>
      <w:r w:rsidRPr="000E1C87">
        <w:t xml:space="preserve"> Недофинансирование дорожной отрасли, в условиях постоянного</w:t>
      </w:r>
      <w:r w:rsidR="00D76FFB" w:rsidRPr="000E1C87">
        <w:t xml:space="preserve"> </w:t>
      </w:r>
      <w:r w:rsidRPr="000E1C87">
        <w:t>роста интенсивности</w:t>
      </w:r>
      <w:r w:rsidR="00D76FFB" w:rsidRPr="000E1C87">
        <w:t xml:space="preserve"> </w:t>
      </w:r>
      <w:r w:rsidRPr="000E1C87">
        <w:t>движения,</w:t>
      </w:r>
      <w:r w:rsidR="00D76FFB" w:rsidRPr="000E1C87">
        <w:t xml:space="preserve"> </w:t>
      </w:r>
      <w:r w:rsidRPr="000E1C87">
        <w:t>изменения состава движения</w:t>
      </w:r>
      <w:r w:rsidR="00D76FFB" w:rsidRPr="000E1C87">
        <w:t xml:space="preserve"> </w:t>
      </w:r>
      <w:r w:rsidRPr="000E1C87">
        <w:t>в</w:t>
      </w:r>
      <w:r w:rsidR="00D76FFB" w:rsidRPr="000E1C87">
        <w:t xml:space="preserve"> </w:t>
      </w:r>
      <w:r w:rsidRPr="000E1C87">
        <w:t>сторону увеличения</w:t>
      </w:r>
      <w:r w:rsidR="00D76FFB" w:rsidRPr="000E1C87">
        <w:t xml:space="preserve"> </w:t>
      </w:r>
      <w:r w:rsidRPr="000E1C87">
        <w:t>грузоподъемности</w:t>
      </w:r>
      <w:r w:rsidR="00D76FFB" w:rsidRPr="000E1C87">
        <w:t xml:space="preserve"> </w:t>
      </w:r>
      <w:r w:rsidRPr="000E1C87">
        <w:t>транспортных средств, приводит к</w:t>
      </w:r>
      <w:r w:rsidR="00D76FFB" w:rsidRPr="000E1C87">
        <w:t xml:space="preserve"> </w:t>
      </w:r>
      <w:r w:rsidRPr="000E1C87">
        <w:t>несоблюдению межремонтных сроков,</w:t>
      </w:r>
      <w:r w:rsidR="00D76FFB" w:rsidRPr="000E1C87">
        <w:t xml:space="preserve"> </w:t>
      </w:r>
      <w:r w:rsidRPr="000E1C87">
        <w:t>накоплению количества участков недоремонта. Учитывая вышеизложенное,</w:t>
      </w:r>
      <w:r w:rsidR="00D76FFB" w:rsidRPr="000E1C87">
        <w:t xml:space="preserve"> </w:t>
      </w:r>
      <w:r w:rsidRPr="000E1C87">
        <w:t>в</w:t>
      </w:r>
      <w:r w:rsidR="00D76FFB" w:rsidRPr="000E1C87">
        <w:t xml:space="preserve"> </w:t>
      </w:r>
      <w:r w:rsidRPr="000E1C87">
        <w:t xml:space="preserve">условиях ограниченных финансовых средств стоит задача их оптимального использования с целью максимально </w:t>
      </w:r>
      <w:r w:rsidRPr="000E1C87">
        <w:lastRenderedPageBreak/>
        <w:t>возможного снижения количества проблемных участков автомобильных дорог и сооружений на них. Применение</w:t>
      </w:r>
      <w:r w:rsidR="00D76FFB" w:rsidRPr="000E1C87">
        <w:t xml:space="preserve"> </w:t>
      </w:r>
      <w:r w:rsidRPr="000E1C87">
        <w:t>программно-целевого</w:t>
      </w:r>
      <w:r w:rsidR="00D76FFB" w:rsidRPr="000E1C87">
        <w:t xml:space="preserve"> </w:t>
      </w:r>
      <w:r w:rsidRPr="000E1C87">
        <w:t>метода в развитии</w:t>
      </w:r>
      <w:r w:rsidR="00D76FFB" w:rsidRPr="000E1C87">
        <w:t xml:space="preserve"> </w:t>
      </w:r>
      <w:r w:rsidRPr="000E1C87">
        <w:t>автомобильных дорог общего пользования местного</w:t>
      </w:r>
      <w:r w:rsidR="00D76FFB" w:rsidRPr="000E1C87">
        <w:t xml:space="preserve"> </w:t>
      </w:r>
      <w:r w:rsidRPr="000E1C87">
        <w:t xml:space="preserve">значения МО </w:t>
      </w:r>
      <w:r w:rsidR="00D27EF2" w:rsidRPr="000E1C87">
        <w:t>“</w:t>
      </w:r>
      <w:r w:rsidRPr="000E1C87">
        <w:t>Заневское городское поселение</w:t>
      </w:r>
      <w:r w:rsidR="00D27EF2" w:rsidRPr="000E1C87">
        <w:t>”</w:t>
      </w:r>
      <w:r w:rsidRPr="000E1C87">
        <w:t xml:space="preserve"> позволит системно направлять средства на решение неотложных проблем дорожной отрасли в условиях ограниченных финансовых ресурсов. </w:t>
      </w:r>
    </w:p>
    <w:p w14:paraId="73DB263D" w14:textId="49D5262E" w:rsidR="00A80B49" w:rsidRPr="000E1C87" w:rsidRDefault="00A80B49" w:rsidP="00A80B49">
      <w:r w:rsidRPr="000E1C87">
        <w:t>В связи с недостаточностью финансирования расходов на дорожное хозяйство в бюджете</w:t>
      </w:r>
      <w:r w:rsidR="00D76FFB" w:rsidRPr="000E1C87">
        <w:t xml:space="preserve"> </w:t>
      </w:r>
      <w:r w:rsidRPr="000E1C87">
        <w:t>Заневского</w:t>
      </w:r>
      <w:r w:rsidR="00D76FFB" w:rsidRPr="000E1C87">
        <w:t xml:space="preserve"> </w:t>
      </w:r>
      <w:r w:rsidRPr="000E1C87">
        <w:t>городского</w:t>
      </w:r>
      <w:r w:rsidR="00D76FFB" w:rsidRPr="000E1C87">
        <w:t xml:space="preserve"> </w:t>
      </w:r>
      <w:r w:rsidRPr="000E1C87">
        <w:t>поселения</w:t>
      </w:r>
      <w:r w:rsidR="00D76FFB" w:rsidRPr="000E1C87">
        <w:t xml:space="preserve"> </w:t>
      </w:r>
      <w:r w:rsidRPr="000E1C87">
        <w:t>эксплуатационное</w:t>
      </w:r>
      <w:r w:rsidR="00D76FFB" w:rsidRPr="000E1C87">
        <w:t xml:space="preserve"> </w:t>
      </w:r>
      <w:r w:rsidRPr="000E1C87">
        <w:t>состояние значительной</w:t>
      </w:r>
      <w:r w:rsidR="00D76FFB" w:rsidRPr="000E1C87">
        <w:t xml:space="preserve"> </w:t>
      </w:r>
      <w:r w:rsidRPr="000E1C87">
        <w:t>части</w:t>
      </w:r>
      <w:r w:rsidR="00D76FFB" w:rsidRPr="000E1C87">
        <w:t xml:space="preserve"> </w:t>
      </w:r>
      <w:r w:rsidRPr="000E1C87">
        <w:t>улиц</w:t>
      </w:r>
      <w:r w:rsidR="00D76FFB" w:rsidRPr="000E1C87">
        <w:t xml:space="preserve"> </w:t>
      </w:r>
      <w:r w:rsidRPr="000E1C87">
        <w:t>поселения</w:t>
      </w:r>
      <w:r w:rsidR="00D76FFB" w:rsidRPr="000E1C87">
        <w:t xml:space="preserve"> </w:t>
      </w:r>
      <w:r w:rsidRPr="000E1C87">
        <w:t>по</w:t>
      </w:r>
      <w:r w:rsidR="00D76FFB" w:rsidRPr="000E1C87">
        <w:t xml:space="preserve"> </w:t>
      </w:r>
      <w:r w:rsidRPr="000E1C87">
        <w:t>отдельным</w:t>
      </w:r>
      <w:r w:rsidR="00D76FFB" w:rsidRPr="000E1C87">
        <w:t xml:space="preserve"> </w:t>
      </w:r>
      <w:r w:rsidRPr="000E1C87">
        <w:t>параметрам</w:t>
      </w:r>
      <w:r w:rsidR="00D76FFB" w:rsidRPr="000E1C87">
        <w:t xml:space="preserve"> </w:t>
      </w:r>
      <w:r w:rsidRPr="000E1C87">
        <w:t>перестало соответствовать</w:t>
      </w:r>
      <w:r w:rsidR="00D76FFB" w:rsidRPr="000E1C87">
        <w:t xml:space="preserve"> </w:t>
      </w:r>
      <w:r w:rsidRPr="000E1C87">
        <w:t>требованиям</w:t>
      </w:r>
      <w:r w:rsidR="00D76FFB" w:rsidRPr="000E1C87">
        <w:t xml:space="preserve"> </w:t>
      </w:r>
      <w:r w:rsidRPr="000E1C87">
        <w:t>нормативных</w:t>
      </w:r>
      <w:r w:rsidR="00D76FFB" w:rsidRPr="000E1C87">
        <w:t xml:space="preserve"> </w:t>
      </w:r>
      <w:r w:rsidRPr="000E1C87">
        <w:t>документов</w:t>
      </w:r>
      <w:r w:rsidR="00D76FFB" w:rsidRPr="000E1C87">
        <w:t xml:space="preserve"> </w:t>
      </w:r>
      <w:r w:rsidRPr="000E1C87">
        <w:t>и</w:t>
      </w:r>
      <w:r w:rsidR="00D76FFB" w:rsidRPr="000E1C87">
        <w:t xml:space="preserve"> </w:t>
      </w:r>
      <w:r w:rsidRPr="000E1C87">
        <w:t>технических</w:t>
      </w:r>
      <w:r w:rsidR="00D76FFB" w:rsidRPr="000E1C87">
        <w:t xml:space="preserve"> </w:t>
      </w:r>
      <w:r w:rsidRPr="000E1C87">
        <w:t>регламентов. Возросли</w:t>
      </w:r>
      <w:r w:rsidR="00D76FFB" w:rsidRPr="000E1C87">
        <w:t xml:space="preserve"> </w:t>
      </w:r>
      <w:r w:rsidRPr="000E1C87">
        <w:t>материальные</w:t>
      </w:r>
      <w:r w:rsidR="00D76FFB" w:rsidRPr="000E1C87">
        <w:t xml:space="preserve"> </w:t>
      </w:r>
      <w:r w:rsidRPr="000E1C87">
        <w:t>затраты</w:t>
      </w:r>
      <w:r w:rsidR="00D76FFB" w:rsidRPr="000E1C87">
        <w:t xml:space="preserve"> </w:t>
      </w:r>
      <w:r w:rsidRPr="000E1C87">
        <w:t>на</w:t>
      </w:r>
      <w:r w:rsidR="00D76FFB" w:rsidRPr="000E1C87">
        <w:t xml:space="preserve"> </w:t>
      </w:r>
      <w:r w:rsidRPr="000E1C87">
        <w:t>содержание</w:t>
      </w:r>
      <w:r w:rsidR="00D76FFB" w:rsidRPr="000E1C87">
        <w:t xml:space="preserve"> </w:t>
      </w:r>
      <w:r w:rsidRPr="000E1C87">
        <w:t>улично-дорожной</w:t>
      </w:r>
      <w:r w:rsidR="00D76FFB" w:rsidRPr="000E1C87">
        <w:t xml:space="preserve"> </w:t>
      </w:r>
      <w:r w:rsidRPr="000E1C87">
        <w:t>сети в связи с необходимостью</w:t>
      </w:r>
      <w:r w:rsidR="00D76FFB" w:rsidRPr="000E1C87">
        <w:t xml:space="preserve"> </w:t>
      </w:r>
      <w:r w:rsidRPr="000E1C87">
        <w:t>проведения</w:t>
      </w:r>
      <w:r w:rsidR="00D76FFB" w:rsidRPr="000E1C87">
        <w:t xml:space="preserve"> </w:t>
      </w:r>
      <w:r w:rsidRPr="000E1C87">
        <w:t>значительного</w:t>
      </w:r>
      <w:r w:rsidR="00D76FFB" w:rsidRPr="000E1C87">
        <w:t xml:space="preserve"> </w:t>
      </w:r>
      <w:r w:rsidRPr="000E1C87">
        <w:t>объема</w:t>
      </w:r>
      <w:r w:rsidR="00D76FFB" w:rsidRPr="000E1C87">
        <w:t xml:space="preserve"> </w:t>
      </w:r>
      <w:r w:rsidRPr="000E1C87">
        <w:t>работ</w:t>
      </w:r>
      <w:r w:rsidR="00D76FFB" w:rsidRPr="000E1C87">
        <w:t xml:space="preserve"> </w:t>
      </w:r>
      <w:r w:rsidRPr="000E1C87">
        <w:t>по</w:t>
      </w:r>
      <w:r w:rsidR="00D76FFB" w:rsidRPr="000E1C87">
        <w:t xml:space="preserve"> </w:t>
      </w:r>
      <w:r w:rsidRPr="000E1C87">
        <w:t xml:space="preserve">ямочному ремонту дорожного покрытия </w:t>
      </w:r>
      <w:r w:rsidR="00D76FFB" w:rsidRPr="000E1C87">
        <w:t>улиц.</w:t>
      </w:r>
      <w:r w:rsidRPr="000E1C87">
        <w:t xml:space="preserve"> </w:t>
      </w:r>
    </w:p>
    <w:p w14:paraId="3956F762" w14:textId="0CE2864E" w:rsidR="00A80B49" w:rsidRPr="000E1C87" w:rsidRDefault="00A80B49" w:rsidP="00A80B49">
      <w:r w:rsidRPr="000E1C87">
        <w:t xml:space="preserve">Общая протяженность автомобильных дорог на территории городского поселения составляет 69,3 </w:t>
      </w:r>
      <w:r w:rsidR="00D76FFB" w:rsidRPr="000E1C87">
        <w:t>км</w:t>
      </w:r>
      <w:r w:rsidRPr="000E1C87">
        <w:t>, в том числе с твердым покрытием – 44,9 км, из них -</w:t>
      </w:r>
    </w:p>
    <w:p w14:paraId="585D42F1" w14:textId="455FB43B" w:rsidR="00A80B49" w:rsidRPr="000E1C87" w:rsidRDefault="00A80B49" w:rsidP="001E3886">
      <w:pPr>
        <w:pStyle w:val="a7"/>
        <w:numPr>
          <w:ilvl w:val="0"/>
          <w:numId w:val="39"/>
        </w:numPr>
        <w:ind w:left="0" w:firstLine="709"/>
      </w:pPr>
      <w:r w:rsidRPr="000E1C87">
        <w:t>федерального значения – 9,8 км, в том числе с твердым покрытием – 9,8 км;</w:t>
      </w:r>
    </w:p>
    <w:p w14:paraId="0CDDF750" w14:textId="03921BB8" w:rsidR="00A80B49" w:rsidRPr="000E1C87" w:rsidRDefault="00A80B49" w:rsidP="001E3886">
      <w:pPr>
        <w:pStyle w:val="a7"/>
        <w:numPr>
          <w:ilvl w:val="0"/>
          <w:numId w:val="39"/>
        </w:numPr>
        <w:ind w:left="0" w:firstLine="709"/>
      </w:pPr>
      <w:r w:rsidRPr="000E1C87">
        <w:t>регионального значения – 21,3 км, в том числе с твердым покрытием – 21,3 км;</w:t>
      </w:r>
    </w:p>
    <w:p w14:paraId="3A6570C9" w14:textId="173E24FB" w:rsidR="00A80B49" w:rsidRPr="000E1C87" w:rsidRDefault="00A80B49" w:rsidP="001E3886">
      <w:pPr>
        <w:pStyle w:val="a7"/>
        <w:numPr>
          <w:ilvl w:val="0"/>
          <w:numId w:val="39"/>
        </w:numPr>
        <w:ind w:left="0" w:firstLine="709"/>
      </w:pPr>
      <w:r w:rsidRPr="000E1C87">
        <w:t>местного значения – 38,2 км, в том числе с твердым покрытием – 13,8 км.</w:t>
      </w:r>
    </w:p>
    <w:p w14:paraId="3280DAC1" w14:textId="77777777" w:rsidR="00A80B49" w:rsidRPr="000E1C87" w:rsidRDefault="00A80B49" w:rsidP="00A80B49"/>
    <w:p w14:paraId="60A495C0" w14:textId="648D1A98" w:rsidR="00A80B49" w:rsidRPr="000E1C87" w:rsidRDefault="00A80B49" w:rsidP="00A80B49">
      <w:r w:rsidRPr="000E1C87">
        <w:t xml:space="preserve">Плотность автомобильных дорог с твердым покрытием на территории МО </w:t>
      </w:r>
      <w:r w:rsidR="00D27EF2" w:rsidRPr="000E1C87">
        <w:t>“</w:t>
      </w:r>
      <w:r w:rsidRPr="000E1C87">
        <w:t>Заневское городское поселение</w:t>
      </w:r>
      <w:r w:rsidR="00D27EF2" w:rsidRPr="000E1C87">
        <w:t>”</w:t>
      </w:r>
      <w:r w:rsidRPr="000E1C87">
        <w:t xml:space="preserve"> составляет 895 км на 1000</w:t>
      </w:r>
      <w:r w:rsidR="0033755B">
        <w:t xml:space="preserve"> </w:t>
      </w:r>
      <w:r w:rsidR="00106429" w:rsidRPr="000E1C87">
        <w:t>км</w:t>
      </w:r>
      <w:r w:rsidR="0033755B" w:rsidRPr="0033755B">
        <w:rPr>
          <w:vertAlign w:val="superscript"/>
        </w:rPr>
        <w:t>2</w:t>
      </w:r>
      <w:r w:rsidRPr="000E1C87">
        <w:t xml:space="preserve">, что в 8,3 раз превышает среднеобластной показатель – 108 км на 1000 </w:t>
      </w:r>
      <w:r w:rsidR="00106429" w:rsidRPr="000E1C87">
        <w:t>км</w:t>
      </w:r>
      <w:r w:rsidR="0033755B" w:rsidRPr="0033755B">
        <w:rPr>
          <w:vertAlign w:val="superscript"/>
        </w:rPr>
        <w:t>2</w:t>
      </w:r>
      <w:r w:rsidRPr="000E1C87">
        <w:t>, и позволяет сделать вывод о высокой освоенности территории.</w:t>
      </w:r>
    </w:p>
    <w:p w14:paraId="2511D293" w14:textId="7A4C96AC" w:rsidR="00A80B49" w:rsidRPr="000E1C87" w:rsidRDefault="00A80B49" w:rsidP="00A80B49">
      <w:r w:rsidRPr="000E1C87">
        <w:t xml:space="preserve">На территории МО </w:t>
      </w:r>
      <w:r w:rsidR="00D27EF2" w:rsidRPr="000E1C87">
        <w:t>“</w:t>
      </w:r>
      <w:r w:rsidRPr="000E1C87">
        <w:t>Заневское городское поселение</w:t>
      </w:r>
      <w:r w:rsidR="00D27EF2" w:rsidRPr="000E1C87">
        <w:t>”</w:t>
      </w:r>
      <w:r w:rsidRPr="000E1C87">
        <w:t xml:space="preserve"> на КАД расположены пять транспортных пересечений в разных уровнях, в том числе две полные развязки.</w:t>
      </w:r>
    </w:p>
    <w:p w14:paraId="37C8137D" w14:textId="7AF6D20A" w:rsidR="00A80B49" w:rsidRPr="000E1C87" w:rsidRDefault="00A80B49" w:rsidP="00A80B49">
      <w:r w:rsidRPr="000E1C87">
        <w:t>Классификация автомобильных дорог общего пользования местного значения поселения и их отнесение</w:t>
      </w:r>
      <w:r w:rsidR="00D76FFB" w:rsidRPr="000E1C87">
        <w:t xml:space="preserve"> </w:t>
      </w:r>
      <w:r w:rsidRPr="000E1C87">
        <w:t>к</w:t>
      </w:r>
      <w:r w:rsidR="00D76FFB" w:rsidRPr="000E1C87">
        <w:t xml:space="preserve"> </w:t>
      </w:r>
      <w:r w:rsidRPr="000E1C87">
        <w:t>категориям</w:t>
      </w:r>
      <w:r w:rsidR="00D76FFB" w:rsidRPr="000E1C87">
        <w:t xml:space="preserve"> </w:t>
      </w:r>
      <w:r w:rsidRPr="000E1C87">
        <w:t>автомобильных</w:t>
      </w:r>
      <w:r w:rsidR="00D76FFB" w:rsidRPr="000E1C87">
        <w:t xml:space="preserve"> </w:t>
      </w:r>
      <w:r w:rsidRPr="000E1C87">
        <w:t>дорог</w:t>
      </w:r>
      <w:r w:rsidR="00D76FFB" w:rsidRPr="000E1C87">
        <w:t xml:space="preserve"> </w:t>
      </w:r>
      <w:r w:rsidRPr="000E1C87">
        <w:t>(первой,</w:t>
      </w:r>
      <w:r w:rsidR="00D76FFB" w:rsidRPr="000E1C87">
        <w:t xml:space="preserve"> </w:t>
      </w:r>
      <w:r w:rsidRPr="000E1C87">
        <w:t xml:space="preserve">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 </w:t>
      </w:r>
    </w:p>
    <w:p w14:paraId="11A08432" w14:textId="7F9E2D7A" w:rsidR="00A80B49" w:rsidRPr="000E1C87" w:rsidRDefault="00A80B49" w:rsidP="00A80B49">
      <w:r w:rsidRPr="000E1C87">
        <w:t>Основные местные автомобильные дороги выполняют связующие функции между улицами</w:t>
      </w:r>
      <w:r w:rsidR="00D76FFB" w:rsidRPr="000E1C87">
        <w:t xml:space="preserve"> </w:t>
      </w:r>
      <w:r w:rsidRPr="000E1C87">
        <w:t>и</w:t>
      </w:r>
      <w:r w:rsidR="00D76FFB" w:rsidRPr="000E1C87">
        <w:t xml:space="preserve"> </w:t>
      </w:r>
      <w:r w:rsidRPr="000E1C87">
        <w:t>отдельными</w:t>
      </w:r>
      <w:r w:rsidR="00D76FFB" w:rsidRPr="000E1C87">
        <w:t xml:space="preserve"> </w:t>
      </w:r>
      <w:r w:rsidRPr="000E1C87">
        <w:t>объектами</w:t>
      </w:r>
      <w:r w:rsidR="00D76FFB" w:rsidRPr="000E1C87">
        <w:t xml:space="preserve"> </w:t>
      </w:r>
      <w:r w:rsidRPr="000E1C87">
        <w:t>населенных</w:t>
      </w:r>
      <w:r w:rsidR="00D76FFB" w:rsidRPr="000E1C87">
        <w:t xml:space="preserve"> </w:t>
      </w:r>
      <w:r w:rsidRPr="000E1C87">
        <w:t>пунктов</w:t>
      </w:r>
      <w:r w:rsidR="00D76FFB" w:rsidRPr="000E1C87">
        <w:t xml:space="preserve"> </w:t>
      </w:r>
      <w:r w:rsidRPr="000E1C87">
        <w:t xml:space="preserve">МО </w:t>
      </w:r>
      <w:r w:rsidR="00D27EF2" w:rsidRPr="000E1C87">
        <w:t>“</w:t>
      </w:r>
      <w:r w:rsidRPr="000E1C87">
        <w:t>Заневское</w:t>
      </w:r>
      <w:r w:rsidR="00D76FFB" w:rsidRPr="000E1C87">
        <w:t xml:space="preserve"> </w:t>
      </w:r>
      <w:r w:rsidRPr="000E1C87">
        <w:t>городское</w:t>
      </w:r>
      <w:r w:rsidR="00D76FFB" w:rsidRPr="000E1C87">
        <w:t xml:space="preserve"> </w:t>
      </w:r>
      <w:r w:rsidRPr="000E1C87">
        <w:t>поселение</w:t>
      </w:r>
      <w:r w:rsidR="00D27EF2" w:rsidRPr="000E1C87">
        <w:t>”</w:t>
      </w:r>
      <w:r w:rsidR="00D76FFB" w:rsidRPr="000E1C87">
        <w:t>.</w:t>
      </w:r>
      <w:r w:rsidRPr="000E1C87">
        <w:t xml:space="preserve"> </w:t>
      </w:r>
    </w:p>
    <w:p w14:paraId="530EF247" w14:textId="770682A8" w:rsidR="00A80B49" w:rsidRPr="000E1C87" w:rsidRDefault="00A80B49" w:rsidP="00A80B49">
      <w:r w:rsidRPr="000E1C87">
        <w:t xml:space="preserve">В соответствии с ГОСТ Р 52398 </w:t>
      </w:r>
      <w:r w:rsidR="00D27EF2" w:rsidRPr="000E1C87">
        <w:t>“</w:t>
      </w:r>
      <w:r w:rsidRPr="000E1C87">
        <w:t>Классификация автомобильных дорог, основные параметры</w:t>
      </w:r>
      <w:r w:rsidR="00D76FFB" w:rsidRPr="000E1C87">
        <w:t xml:space="preserve"> </w:t>
      </w:r>
      <w:r w:rsidRPr="000E1C87">
        <w:t>и</w:t>
      </w:r>
      <w:r w:rsidR="00D76FFB" w:rsidRPr="000E1C87">
        <w:t xml:space="preserve"> </w:t>
      </w:r>
      <w:r w:rsidRPr="000E1C87">
        <w:t>требования</w:t>
      </w:r>
      <w:r w:rsidR="00D27EF2" w:rsidRPr="000E1C87">
        <w:t>”</w:t>
      </w:r>
      <w:r w:rsidR="00D76FFB" w:rsidRPr="000E1C87">
        <w:t xml:space="preserve"> </w:t>
      </w:r>
      <w:r w:rsidRPr="000E1C87">
        <w:t>дороги</w:t>
      </w:r>
      <w:r w:rsidR="00D76FFB" w:rsidRPr="000E1C87">
        <w:t xml:space="preserve"> </w:t>
      </w:r>
      <w:r w:rsidRPr="000E1C87">
        <w:t>общего</w:t>
      </w:r>
      <w:r w:rsidR="00D76FFB" w:rsidRPr="000E1C87">
        <w:t xml:space="preserve"> </w:t>
      </w:r>
      <w:r w:rsidRPr="000E1C87">
        <w:t>пользования</w:t>
      </w:r>
      <w:r w:rsidR="00D76FFB" w:rsidRPr="000E1C87">
        <w:t xml:space="preserve"> </w:t>
      </w:r>
      <w:r w:rsidRPr="000E1C87">
        <w:t>поселения</w:t>
      </w:r>
      <w:r w:rsidR="00D76FFB" w:rsidRPr="000E1C87">
        <w:t xml:space="preserve"> </w:t>
      </w:r>
      <w:r w:rsidRPr="000E1C87">
        <w:t>относятся</w:t>
      </w:r>
      <w:r w:rsidR="00D76FFB" w:rsidRPr="000E1C87">
        <w:t xml:space="preserve"> </w:t>
      </w:r>
      <w:r w:rsidRPr="000E1C87">
        <w:t>к</w:t>
      </w:r>
      <w:r w:rsidR="00D76FFB" w:rsidRPr="000E1C87">
        <w:t xml:space="preserve"> </w:t>
      </w:r>
      <w:r w:rsidRPr="000E1C87">
        <w:t>классу автомобильных</w:t>
      </w:r>
      <w:r w:rsidR="00D76FFB" w:rsidRPr="000E1C87">
        <w:t xml:space="preserve"> </w:t>
      </w:r>
      <w:r w:rsidRPr="000E1C87">
        <w:t>дорог</w:t>
      </w:r>
      <w:r w:rsidR="00D76FFB" w:rsidRPr="000E1C87">
        <w:t xml:space="preserve"> </w:t>
      </w:r>
      <w:r w:rsidR="00D27EF2" w:rsidRPr="000E1C87">
        <w:t>“</w:t>
      </w:r>
      <w:r w:rsidRPr="000E1C87">
        <w:t>Дорога</w:t>
      </w:r>
      <w:r w:rsidR="00D76FFB" w:rsidRPr="000E1C87">
        <w:t xml:space="preserve"> </w:t>
      </w:r>
      <w:r w:rsidRPr="000E1C87">
        <w:t>обычного</w:t>
      </w:r>
      <w:r w:rsidR="00D76FFB" w:rsidRPr="000E1C87">
        <w:t xml:space="preserve"> </w:t>
      </w:r>
      <w:r w:rsidRPr="000E1C87">
        <w:t>типа</w:t>
      </w:r>
      <w:r w:rsidR="00D76FFB" w:rsidRPr="000E1C87">
        <w:t xml:space="preserve"> </w:t>
      </w:r>
      <w:r w:rsidRPr="000E1C87">
        <w:t>(не</w:t>
      </w:r>
      <w:r w:rsidR="00D76FFB" w:rsidRPr="000E1C87">
        <w:t xml:space="preserve"> </w:t>
      </w:r>
      <w:r w:rsidRPr="000E1C87">
        <w:t>скоростная дорога)</w:t>
      </w:r>
      <w:r w:rsidR="00D27EF2" w:rsidRPr="000E1C87">
        <w:t>”</w:t>
      </w:r>
      <w:r w:rsidRPr="000E1C87">
        <w:t xml:space="preserve"> с</w:t>
      </w:r>
      <w:r w:rsidR="00D76FFB" w:rsidRPr="000E1C87">
        <w:t xml:space="preserve"> </w:t>
      </w:r>
      <w:r w:rsidRPr="000E1C87">
        <w:t>категорией V. Для</w:t>
      </w:r>
      <w:r w:rsidR="00D76FFB" w:rsidRPr="000E1C87">
        <w:t xml:space="preserve"> </w:t>
      </w:r>
      <w:r w:rsidRPr="000E1C87">
        <w:t>V</w:t>
      </w:r>
      <w:r w:rsidR="00D76FFB" w:rsidRPr="000E1C87">
        <w:t xml:space="preserve"> </w:t>
      </w:r>
      <w:r w:rsidRPr="000E1C87">
        <w:t>категории</w:t>
      </w:r>
      <w:r w:rsidR="00D76FFB" w:rsidRPr="000E1C87">
        <w:t xml:space="preserve"> </w:t>
      </w:r>
      <w:r w:rsidRPr="000E1C87">
        <w:t>предусматривается</w:t>
      </w:r>
      <w:r w:rsidR="00D76FFB" w:rsidRPr="000E1C87">
        <w:t xml:space="preserve"> </w:t>
      </w:r>
      <w:r w:rsidRPr="000E1C87">
        <w:t>количество</w:t>
      </w:r>
      <w:r w:rsidR="00D76FFB" w:rsidRPr="000E1C87">
        <w:t xml:space="preserve"> </w:t>
      </w:r>
      <w:r w:rsidRPr="000E1C87">
        <w:t>полос</w:t>
      </w:r>
      <w:r w:rsidR="00D76FFB" w:rsidRPr="000E1C87">
        <w:t xml:space="preserve"> </w:t>
      </w:r>
      <w:r w:rsidRPr="000E1C87">
        <w:t>– 1, ширина</w:t>
      </w:r>
      <w:r w:rsidR="00D76FFB" w:rsidRPr="000E1C87">
        <w:t xml:space="preserve"> </w:t>
      </w:r>
      <w:r w:rsidRPr="000E1C87">
        <w:t>полосы</w:t>
      </w:r>
      <w:r w:rsidR="00D76FFB" w:rsidRPr="000E1C87">
        <w:t xml:space="preserve"> </w:t>
      </w:r>
      <w:r w:rsidRPr="000E1C87">
        <w:t>4,5 метра, разделительная полоса не требуется, допускается пересечение в одном уровне с автомобильными дорогами, велосипедными и пешеходными дорожками и допускается доступ на дорогу с примыканием в одном уровне.</w:t>
      </w:r>
    </w:p>
    <w:p w14:paraId="47222B1D" w14:textId="77777777" w:rsidR="00A80B49" w:rsidRPr="000E1C87" w:rsidRDefault="00A80B49">
      <w:pPr>
        <w:spacing w:after="160" w:line="259" w:lineRule="auto"/>
        <w:ind w:firstLine="0"/>
        <w:jc w:val="left"/>
      </w:pPr>
      <w:r w:rsidRPr="000E1C87">
        <w:lastRenderedPageBreak/>
        <w:br w:type="page"/>
      </w:r>
    </w:p>
    <w:p w14:paraId="41AB0923" w14:textId="344BAC08" w:rsidR="00A80B49" w:rsidRPr="000E1C87" w:rsidRDefault="00A80B49" w:rsidP="001E0837">
      <w:pPr>
        <w:pStyle w:val="3"/>
      </w:pPr>
      <w:bookmarkStart w:id="55" w:name="_Toc105503118"/>
      <w:r w:rsidRPr="000E1C87">
        <w:lastRenderedPageBreak/>
        <w:t>3.7.3.</w:t>
      </w:r>
      <w:r w:rsidR="001E0837" w:rsidRPr="000E1C87">
        <w:t xml:space="preserve"> Анализ состава парка транспортных средств и уровня автомобилизации в обеспеченность парковками</w:t>
      </w:r>
      <w:bookmarkEnd w:id="55"/>
    </w:p>
    <w:p w14:paraId="128A7C78" w14:textId="7342B673" w:rsidR="001E0837" w:rsidRPr="000E1C87" w:rsidRDefault="001E0837" w:rsidP="001E0837">
      <w:r w:rsidRPr="000E1C87">
        <w:t>На</w:t>
      </w:r>
      <w:r w:rsidR="00D76FFB" w:rsidRPr="000E1C87">
        <w:t xml:space="preserve"> </w:t>
      </w:r>
      <w:r w:rsidRPr="000E1C87">
        <w:t>протяжении последних лет</w:t>
      </w:r>
      <w:r w:rsidR="00D76FFB" w:rsidRPr="000E1C87">
        <w:t xml:space="preserve"> </w:t>
      </w:r>
      <w:r w:rsidRPr="000E1C87">
        <w:t>наблюдается тенденция</w:t>
      </w:r>
      <w:r w:rsidR="00D76FFB" w:rsidRPr="000E1C87">
        <w:t xml:space="preserve"> </w:t>
      </w:r>
      <w:r w:rsidRPr="000E1C87">
        <w:t>к</w:t>
      </w:r>
      <w:r w:rsidR="00D76FFB" w:rsidRPr="000E1C87">
        <w:t xml:space="preserve"> </w:t>
      </w:r>
      <w:r w:rsidRPr="000E1C87">
        <w:t>увеличению</w:t>
      </w:r>
      <w:r w:rsidR="00D76FFB" w:rsidRPr="000E1C87">
        <w:t xml:space="preserve"> </w:t>
      </w:r>
      <w:r w:rsidRPr="000E1C87">
        <w:t>числа автомобилей</w:t>
      </w:r>
      <w:r w:rsidR="00D76FFB" w:rsidRPr="000E1C87">
        <w:t xml:space="preserve"> </w:t>
      </w:r>
      <w:r w:rsidRPr="000E1C87">
        <w:t>на территории поселения. Основной прирост</w:t>
      </w:r>
      <w:r w:rsidR="00D76FFB" w:rsidRPr="000E1C87">
        <w:t xml:space="preserve"> </w:t>
      </w:r>
      <w:r w:rsidRPr="000E1C87">
        <w:t>этого</w:t>
      </w:r>
      <w:r w:rsidR="00D76FFB" w:rsidRPr="000E1C87">
        <w:t xml:space="preserve"> </w:t>
      </w:r>
      <w:r w:rsidRPr="000E1C87">
        <w:t>показателя осуществляется за сч</w:t>
      </w:r>
      <w:r w:rsidR="00344669">
        <w:t>е</w:t>
      </w:r>
      <w:r w:rsidRPr="000E1C87">
        <w:t>т увеличения числа легковых автомобилей</w:t>
      </w:r>
      <w:r w:rsidR="00D76FFB" w:rsidRPr="000E1C87">
        <w:t xml:space="preserve"> </w:t>
      </w:r>
      <w:r w:rsidRPr="000E1C87">
        <w:t>находящихся</w:t>
      </w:r>
      <w:r w:rsidR="00D76FFB" w:rsidRPr="000E1C87">
        <w:t xml:space="preserve"> </w:t>
      </w:r>
      <w:r w:rsidRPr="000E1C87">
        <w:t>в собственности</w:t>
      </w:r>
      <w:r w:rsidR="00D76FFB" w:rsidRPr="000E1C87">
        <w:t xml:space="preserve"> </w:t>
      </w:r>
      <w:r w:rsidRPr="000E1C87">
        <w:t>граждан</w:t>
      </w:r>
      <w:r w:rsidR="00D76FFB" w:rsidRPr="000E1C87">
        <w:t xml:space="preserve"> </w:t>
      </w:r>
      <w:r w:rsidRPr="000E1C87">
        <w:t>(в среднем</w:t>
      </w:r>
      <w:r w:rsidR="00D76FFB" w:rsidRPr="000E1C87">
        <w:t xml:space="preserve"> </w:t>
      </w:r>
      <w:r w:rsidRPr="000E1C87">
        <w:t>по</w:t>
      </w:r>
      <w:r w:rsidR="00D76FFB" w:rsidRPr="000E1C87">
        <w:t xml:space="preserve"> </w:t>
      </w:r>
      <w:r w:rsidRPr="000E1C87">
        <w:t>5%</w:t>
      </w:r>
      <w:r w:rsidR="00D76FFB" w:rsidRPr="000E1C87">
        <w:t xml:space="preserve"> </w:t>
      </w:r>
      <w:r w:rsidRPr="000E1C87">
        <w:t>в</w:t>
      </w:r>
      <w:r w:rsidR="00D76FFB" w:rsidRPr="000E1C87">
        <w:t xml:space="preserve"> </w:t>
      </w:r>
      <w:r w:rsidRPr="000E1C87">
        <w:t>год).</w:t>
      </w:r>
      <w:r w:rsidR="00D76FFB" w:rsidRPr="000E1C87">
        <w:t xml:space="preserve"> </w:t>
      </w:r>
    </w:p>
    <w:p w14:paraId="65D5BD17" w14:textId="2F459A78" w:rsidR="001E0837" w:rsidRPr="000E1C87" w:rsidRDefault="001E0837" w:rsidP="001E0837">
      <w:r w:rsidRPr="000E1C87">
        <w:t>Хранение</w:t>
      </w:r>
      <w:r w:rsidR="00D76FFB" w:rsidRPr="000E1C87">
        <w:t xml:space="preserve"> </w:t>
      </w:r>
      <w:r w:rsidRPr="000E1C87">
        <w:t>автотранспорта</w:t>
      </w:r>
      <w:r w:rsidR="00D76FFB" w:rsidRPr="000E1C87">
        <w:t xml:space="preserve"> </w:t>
      </w:r>
      <w:r w:rsidRPr="000E1C87">
        <w:t>на</w:t>
      </w:r>
      <w:r w:rsidR="00D76FFB" w:rsidRPr="000E1C87">
        <w:t xml:space="preserve"> </w:t>
      </w:r>
      <w:r w:rsidRPr="000E1C87">
        <w:t>территории Заневского</w:t>
      </w:r>
      <w:r w:rsidR="00D76FFB" w:rsidRPr="000E1C87">
        <w:t xml:space="preserve"> </w:t>
      </w:r>
      <w:r w:rsidRPr="000E1C87">
        <w:t>городского</w:t>
      </w:r>
      <w:r w:rsidR="00D76FFB" w:rsidRPr="000E1C87">
        <w:t xml:space="preserve"> </w:t>
      </w:r>
      <w:r w:rsidRPr="000E1C87">
        <w:t xml:space="preserve">поселения осуществляется в пределах участков предприятий и на придомовых участках жителей поселения. </w:t>
      </w:r>
    </w:p>
    <w:p w14:paraId="53C40FB8" w14:textId="30121843" w:rsidR="001E0837" w:rsidRPr="000E1C87" w:rsidRDefault="001E0837" w:rsidP="001E0837">
      <w:r w:rsidRPr="000E1C87">
        <w:t xml:space="preserve">На территории МО </w:t>
      </w:r>
      <w:r w:rsidR="00D27EF2" w:rsidRPr="000E1C87">
        <w:t>“</w:t>
      </w:r>
      <w:r w:rsidRPr="000E1C87">
        <w:t>Заневское городское поселение</w:t>
      </w:r>
      <w:r w:rsidR="00D27EF2" w:rsidRPr="000E1C87">
        <w:t>”</w:t>
      </w:r>
      <w:r w:rsidRPr="000E1C87">
        <w:t xml:space="preserve"> в деревне Кудрово, расположенной у восточной границы Санкт-Петербурга расположены семь крупных автомобильных стоянок общей площадью 20,2 га, используемые как жителями городского поселения, так и жителями </w:t>
      </w:r>
      <w:r w:rsidR="00106429" w:rsidRPr="000E1C87">
        <w:t>г. Санкт</w:t>
      </w:r>
      <w:r w:rsidRPr="000E1C87">
        <w:t>-Петербурга для постоянного хранения автомобилей.</w:t>
      </w:r>
    </w:p>
    <w:p w14:paraId="56138034" w14:textId="740D6D73" w:rsidR="001E0837" w:rsidRPr="000E1C87" w:rsidRDefault="001E0837" w:rsidP="001E0837">
      <w:r w:rsidRPr="000E1C87">
        <w:t xml:space="preserve">На территории МО </w:t>
      </w:r>
      <w:r w:rsidR="00D27EF2" w:rsidRPr="000E1C87">
        <w:t>“</w:t>
      </w:r>
      <w:r w:rsidRPr="000E1C87">
        <w:t>Заневское городское поселение</w:t>
      </w:r>
      <w:r w:rsidR="00D27EF2" w:rsidRPr="000E1C87">
        <w:t>”</w:t>
      </w:r>
      <w:r w:rsidRPr="000E1C87">
        <w:t xml:space="preserve"> вдоль автомобильной дороги </w:t>
      </w:r>
      <w:r w:rsidR="00D27EF2" w:rsidRPr="000E1C87">
        <w:t>“</w:t>
      </w:r>
      <w:r w:rsidRPr="000E1C87">
        <w:t>Санкт-Петербург – Колтуши</w:t>
      </w:r>
      <w:r w:rsidR="00D27EF2" w:rsidRPr="000E1C87">
        <w:t>”</w:t>
      </w:r>
      <w:r w:rsidRPr="000E1C87">
        <w:t xml:space="preserve"> расположены пять автозаправочных станций, вдоль автомобильной дороги </w:t>
      </w:r>
      <w:r w:rsidR="00D27EF2" w:rsidRPr="000E1C87">
        <w:t>“</w:t>
      </w:r>
      <w:r w:rsidRPr="000E1C87">
        <w:t>Санкт-Петербург – Мурманск</w:t>
      </w:r>
      <w:r w:rsidR="00D27EF2" w:rsidRPr="000E1C87">
        <w:t>”</w:t>
      </w:r>
      <w:r w:rsidR="004306B2">
        <w:t xml:space="preserve"> – </w:t>
      </w:r>
      <w:r w:rsidRPr="000E1C87">
        <w:t>две автозаправочные станции.</w:t>
      </w:r>
    </w:p>
    <w:p w14:paraId="7001ED73" w14:textId="14FF3E21" w:rsidR="001E0837" w:rsidRPr="000E1C87" w:rsidRDefault="001E0837" w:rsidP="001E0837"/>
    <w:p w14:paraId="21187205" w14:textId="77777777" w:rsidR="001E0837" w:rsidRPr="000E1C87" w:rsidRDefault="001E0837">
      <w:pPr>
        <w:spacing w:after="160" w:line="259" w:lineRule="auto"/>
        <w:ind w:firstLine="0"/>
        <w:jc w:val="left"/>
        <w:rPr>
          <w:rFonts w:eastAsiaTheme="majorEastAsia" w:cstheme="majorBidi"/>
          <w:b/>
          <w:szCs w:val="24"/>
        </w:rPr>
      </w:pPr>
      <w:r w:rsidRPr="000E1C87">
        <w:br w:type="page"/>
      </w:r>
    </w:p>
    <w:p w14:paraId="1EFF3A74" w14:textId="4E297FF0" w:rsidR="001E0837" w:rsidRPr="000E1C87" w:rsidRDefault="001E0837" w:rsidP="001E0837">
      <w:pPr>
        <w:pStyle w:val="3"/>
      </w:pPr>
      <w:bookmarkStart w:id="56" w:name="_Toc105503119"/>
      <w:r w:rsidRPr="000E1C87">
        <w:lastRenderedPageBreak/>
        <w:t>3.7.4. Характеристика работы транспортных средств общего пользования, включая анализ пассажиропотока</w:t>
      </w:r>
      <w:bookmarkEnd w:id="56"/>
    </w:p>
    <w:p w14:paraId="5160E95C" w14:textId="55F6172A" w:rsidR="001E0837" w:rsidRPr="000E1C87" w:rsidRDefault="001E0837" w:rsidP="001E0837">
      <w:r w:rsidRPr="000E1C87">
        <w:t>Пассажирский транспорт является важнейшим элементом сферы обслуживания населения, без которого невозможно</w:t>
      </w:r>
      <w:r w:rsidR="00D76FFB" w:rsidRPr="000E1C87">
        <w:t xml:space="preserve"> </w:t>
      </w:r>
      <w:r w:rsidRPr="000E1C87">
        <w:t>нормальное</w:t>
      </w:r>
      <w:r w:rsidR="00D76FFB" w:rsidRPr="000E1C87">
        <w:t xml:space="preserve"> </w:t>
      </w:r>
      <w:r w:rsidRPr="000E1C87">
        <w:t>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и единственным пассажирским транспортом является автобус.</w:t>
      </w:r>
    </w:p>
    <w:p w14:paraId="0DE56231" w14:textId="2A3B8E99" w:rsidR="001E0837" w:rsidRPr="000E1C87" w:rsidRDefault="001E0837" w:rsidP="001E0837">
      <w:r w:rsidRPr="000E1C87">
        <w:tab/>
        <w:t xml:space="preserve">Автомобильные транспортные потоки в МО </w:t>
      </w:r>
      <w:r w:rsidR="00D27EF2" w:rsidRPr="000E1C87">
        <w:t>“</w:t>
      </w:r>
      <w:r w:rsidRPr="000E1C87">
        <w:t>Заневское городское поселение</w:t>
      </w:r>
      <w:r w:rsidR="00D27EF2" w:rsidRPr="000E1C87">
        <w:t>”</w:t>
      </w:r>
      <w:r w:rsidRPr="000E1C87">
        <w:t xml:space="preserve"> городское поселение – Санкт-Петербург;</w:t>
      </w:r>
    </w:p>
    <w:p w14:paraId="33F49744" w14:textId="77777777" w:rsidR="001E0837" w:rsidRPr="000E1C87" w:rsidRDefault="001E0837" w:rsidP="001E0837">
      <w:r w:rsidRPr="000E1C87">
        <w:t>- городское поселение – районный центр Всеволожского района (г. Всеволожск);</w:t>
      </w:r>
    </w:p>
    <w:p w14:paraId="495BDEA6" w14:textId="77777777" w:rsidR="001E0837" w:rsidRPr="000E1C87" w:rsidRDefault="001E0837" w:rsidP="001E0837">
      <w:r w:rsidRPr="000E1C87">
        <w:t>- городское поселение – центр поселения (ГП Янино-1);</w:t>
      </w:r>
    </w:p>
    <w:p w14:paraId="64796310" w14:textId="77777777" w:rsidR="001E0837" w:rsidRPr="000E1C87" w:rsidRDefault="001E0837" w:rsidP="001E0837">
      <w:r w:rsidRPr="000E1C87">
        <w:t>- межселенные связи.</w:t>
      </w:r>
    </w:p>
    <w:p w14:paraId="1FDA5812" w14:textId="77777777" w:rsidR="001E0837" w:rsidRPr="000E1C87" w:rsidRDefault="001E0837" w:rsidP="001E0837">
      <w:r w:rsidRPr="000E1C87">
        <w:tab/>
        <w:t>В транспортных потоках присутствует грузовой и пассажирский транспорт с преобладанием пассажирского.</w:t>
      </w:r>
    </w:p>
    <w:p w14:paraId="16717CAA" w14:textId="77777777" w:rsidR="001E0837" w:rsidRPr="000E1C87" w:rsidRDefault="001E0837" w:rsidP="001E0837">
      <w:r w:rsidRPr="000E1C87">
        <w:t>Для обслуживания пассажиропотоков в качестве общественного пассажирского транспорта используются автобусы средней вместимости и микроавтобусы.</w:t>
      </w:r>
    </w:p>
    <w:p w14:paraId="1AC83C3C" w14:textId="77777777" w:rsidR="001E0837" w:rsidRPr="000E1C87" w:rsidRDefault="001E0837" w:rsidP="001E0837">
      <w:r w:rsidRPr="000E1C87">
        <w:t xml:space="preserve">Пути сообщения </w:t>
      </w:r>
    </w:p>
    <w:p w14:paraId="0EBB7F4D" w14:textId="164FC216" w:rsidR="001E0837" w:rsidRPr="000E1C87" w:rsidRDefault="001E0837" w:rsidP="001E0837">
      <w:r w:rsidRPr="000E1C87">
        <w:tab/>
        <w:t xml:space="preserve">МО </w:t>
      </w:r>
      <w:r w:rsidR="00D27EF2" w:rsidRPr="000E1C87">
        <w:t>“</w:t>
      </w:r>
      <w:r w:rsidRPr="000E1C87">
        <w:t>Заневское городское поселение</w:t>
      </w:r>
      <w:r w:rsidR="00D27EF2" w:rsidRPr="000E1C87">
        <w:t>”</w:t>
      </w:r>
      <w:r w:rsidRPr="000E1C87">
        <w:t xml:space="preserve"> расположено на пересечении автомобильных дорог федерального и регионального значения –</w:t>
      </w:r>
    </w:p>
    <w:p w14:paraId="4A0F549C" w14:textId="01BBCF01" w:rsidR="001E0837" w:rsidRPr="000E1C87" w:rsidRDefault="001E0837" w:rsidP="001E0837">
      <w:r w:rsidRPr="000E1C87">
        <w:t>- в меридиональном направлении</w:t>
      </w:r>
      <w:r w:rsidR="00D771CC">
        <w:t xml:space="preserve"> – </w:t>
      </w:r>
      <w:r w:rsidRPr="000E1C87">
        <w:t>автомобильной дороги федерального значения</w:t>
      </w:r>
      <w:r w:rsidR="00D771CC">
        <w:t xml:space="preserve"> – </w:t>
      </w:r>
      <w:r w:rsidRPr="000E1C87">
        <w:t xml:space="preserve">восточного полукольца кольцевой автомобильной дороги вокруг </w:t>
      </w:r>
      <w:r w:rsidR="00106429" w:rsidRPr="000E1C87">
        <w:t>г. Санкт</w:t>
      </w:r>
      <w:r w:rsidRPr="000E1C87">
        <w:t>-Петербург;</w:t>
      </w:r>
    </w:p>
    <w:p w14:paraId="492DC1E2" w14:textId="225F3369" w:rsidR="001E0837" w:rsidRPr="000E1C87" w:rsidRDefault="001E0837" w:rsidP="001E0837">
      <w:r w:rsidRPr="000E1C87">
        <w:t xml:space="preserve">- в широтном направлении автомобильной дороги регионального значения – </w:t>
      </w:r>
      <w:r w:rsidR="00D27EF2" w:rsidRPr="000E1C87">
        <w:t>“</w:t>
      </w:r>
      <w:r w:rsidRPr="000E1C87">
        <w:t>Санкт-Петербург – Колтуши</w:t>
      </w:r>
      <w:r w:rsidR="00D27EF2" w:rsidRPr="000E1C87">
        <w:t>”</w:t>
      </w:r>
      <w:r w:rsidRPr="000E1C87">
        <w:t xml:space="preserve"> (Колтушское шоссе).</w:t>
      </w:r>
    </w:p>
    <w:p w14:paraId="7B73D370" w14:textId="4E41EFAA" w:rsidR="001E0837" w:rsidRPr="000E1C87" w:rsidRDefault="001E0837" w:rsidP="001E0837">
      <w:r w:rsidRPr="000E1C87">
        <w:tab/>
        <w:t xml:space="preserve">Южная граница МО </w:t>
      </w:r>
      <w:r w:rsidR="00D27EF2" w:rsidRPr="000E1C87">
        <w:t>“</w:t>
      </w:r>
      <w:r w:rsidRPr="000E1C87">
        <w:t>Заневское</w:t>
      </w:r>
      <w:r w:rsidR="00D76FFB" w:rsidRPr="000E1C87">
        <w:t xml:space="preserve"> </w:t>
      </w:r>
      <w:r w:rsidRPr="000E1C87">
        <w:t>городское</w:t>
      </w:r>
      <w:r w:rsidR="00D76FFB" w:rsidRPr="000E1C87">
        <w:t xml:space="preserve"> </w:t>
      </w:r>
      <w:r w:rsidRPr="000E1C87">
        <w:t>поселение</w:t>
      </w:r>
      <w:r w:rsidR="00D27EF2" w:rsidRPr="000E1C87">
        <w:t>”</w:t>
      </w:r>
      <w:r w:rsidR="00D76FFB" w:rsidRPr="000E1C87">
        <w:t xml:space="preserve"> </w:t>
      </w:r>
      <w:r w:rsidRPr="000E1C87">
        <w:t>проходит по автомобильной дороге федерального значения</w:t>
      </w:r>
      <w:r w:rsidR="00D771CC">
        <w:t xml:space="preserve"> – </w:t>
      </w:r>
      <w:r w:rsidR="00D27EF2" w:rsidRPr="000E1C87">
        <w:t>“</w:t>
      </w:r>
      <w:r w:rsidRPr="000E1C87">
        <w:t>Кола</w:t>
      </w:r>
      <w:r w:rsidR="00D27EF2" w:rsidRPr="000E1C87">
        <w:t>”</w:t>
      </w:r>
      <w:r w:rsidRPr="000E1C87">
        <w:t xml:space="preserve"> (Мурманское шоссе).</w:t>
      </w:r>
    </w:p>
    <w:p w14:paraId="291E05DC" w14:textId="73FE4F6D" w:rsidR="001E0837" w:rsidRPr="000E1C87" w:rsidRDefault="001E0837" w:rsidP="001E0837">
      <w:r w:rsidRPr="000E1C87">
        <w:t>По этим дорогам осуществляется связь с г. Санкт-Петербург, районным центром г. Всеволожском, с территориями соседних поселений.</w:t>
      </w:r>
    </w:p>
    <w:p w14:paraId="7E3A0786" w14:textId="133F947F" w:rsidR="001E0837" w:rsidRPr="000E1C87" w:rsidRDefault="001E0837" w:rsidP="001E0837"/>
    <w:p w14:paraId="25FA22C0" w14:textId="77777777" w:rsidR="001E0837" w:rsidRPr="000E1C87" w:rsidRDefault="001E0837">
      <w:pPr>
        <w:spacing w:after="160" w:line="259" w:lineRule="auto"/>
        <w:ind w:firstLine="0"/>
        <w:jc w:val="left"/>
        <w:rPr>
          <w:rFonts w:eastAsiaTheme="majorEastAsia" w:cstheme="majorBidi"/>
          <w:b/>
          <w:szCs w:val="24"/>
        </w:rPr>
      </w:pPr>
      <w:r w:rsidRPr="000E1C87">
        <w:br w:type="page"/>
      </w:r>
    </w:p>
    <w:p w14:paraId="09308682" w14:textId="0813DDDF" w:rsidR="001E0837" w:rsidRPr="000E1C87" w:rsidRDefault="001E0837" w:rsidP="001E0837">
      <w:pPr>
        <w:pStyle w:val="3"/>
      </w:pPr>
      <w:bookmarkStart w:id="57" w:name="_Toc105503120"/>
      <w:r w:rsidRPr="000E1C87">
        <w:lastRenderedPageBreak/>
        <w:t>3.7.5. Характеристика условий немоторизированного передвижения</w:t>
      </w:r>
      <w:bookmarkEnd w:id="57"/>
    </w:p>
    <w:p w14:paraId="637CD2D2" w14:textId="780962E4" w:rsidR="001E0837" w:rsidRPr="000E1C87" w:rsidRDefault="001E0837" w:rsidP="001E0837">
      <w:r w:rsidRPr="000E1C87">
        <w:t xml:space="preserve">На территории МО </w:t>
      </w:r>
      <w:r w:rsidR="00D27EF2" w:rsidRPr="000E1C87">
        <w:t>“</w:t>
      </w:r>
      <w:r w:rsidRPr="000E1C87">
        <w:t>Заневское</w:t>
      </w:r>
      <w:r w:rsidR="00D76FFB" w:rsidRPr="000E1C87">
        <w:t xml:space="preserve"> </w:t>
      </w:r>
      <w:r w:rsidRPr="000E1C87">
        <w:t>городское</w:t>
      </w:r>
      <w:r w:rsidR="00D76FFB" w:rsidRPr="000E1C87">
        <w:t xml:space="preserve"> </w:t>
      </w:r>
      <w:r w:rsidRPr="000E1C87">
        <w:t>поселение</w:t>
      </w:r>
      <w:r w:rsidR="00D27EF2" w:rsidRPr="000E1C87">
        <w:t>”</w:t>
      </w:r>
      <w:r w:rsidR="00D76FFB" w:rsidRPr="000E1C87">
        <w:t xml:space="preserve"> </w:t>
      </w:r>
      <w:r w:rsidRPr="000E1C87">
        <w:t>велосипедное</w:t>
      </w:r>
      <w:r w:rsidR="00D76FFB" w:rsidRPr="000E1C87">
        <w:t xml:space="preserve"> </w:t>
      </w:r>
      <w:r w:rsidRPr="000E1C87">
        <w:t>движение</w:t>
      </w:r>
      <w:r w:rsidR="00D76FFB" w:rsidRPr="000E1C87">
        <w:t xml:space="preserve"> </w:t>
      </w:r>
      <w:r w:rsidRPr="000E1C87">
        <w:t>в организованных формах не представлено и отдельной инфраструктуры не имеет.</w:t>
      </w:r>
      <w:r w:rsidR="00D76FFB" w:rsidRPr="000E1C87">
        <w:t xml:space="preserve"> </w:t>
      </w:r>
    </w:p>
    <w:p w14:paraId="7D335760" w14:textId="12DE6F74" w:rsidR="001E0837" w:rsidRPr="000E1C87" w:rsidRDefault="001E0837" w:rsidP="001E0837">
      <w:r w:rsidRPr="000E1C87">
        <w:t>Улично-дорожная</w:t>
      </w:r>
      <w:r w:rsidR="00D76FFB" w:rsidRPr="000E1C87">
        <w:t xml:space="preserve"> </w:t>
      </w:r>
      <w:r w:rsidRPr="000E1C87">
        <w:t>сеть</w:t>
      </w:r>
      <w:r w:rsidR="00D76FFB" w:rsidRPr="000E1C87">
        <w:t xml:space="preserve"> </w:t>
      </w:r>
      <w:r w:rsidRPr="000E1C87">
        <w:t>внутри</w:t>
      </w:r>
      <w:r w:rsidR="00D76FFB" w:rsidRPr="000E1C87">
        <w:t xml:space="preserve"> </w:t>
      </w:r>
      <w:r w:rsidRPr="000E1C87">
        <w:t>населенных</w:t>
      </w:r>
      <w:r w:rsidR="00D76FFB" w:rsidRPr="000E1C87">
        <w:t xml:space="preserve"> </w:t>
      </w:r>
      <w:r w:rsidRPr="000E1C87">
        <w:t>пунктов,</w:t>
      </w:r>
      <w:r w:rsidR="00D76FFB" w:rsidRPr="000E1C87">
        <w:t xml:space="preserve"> </w:t>
      </w:r>
      <w:r w:rsidRPr="000E1C87">
        <w:t>как</w:t>
      </w:r>
      <w:r w:rsidR="00D76FFB" w:rsidRPr="000E1C87">
        <w:t xml:space="preserve"> </w:t>
      </w:r>
      <w:r w:rsidRPr="000E1C87">
        <w:t>правило,</w:t>
      </w:r>
      <w:r w:rsidR="00D76FFB" w:rsidRPr="000E1C87">
        <w:t xml:space="preserve"> </w:t>
      </w:r>
      <w:r w:rsidRPr="000E1C87">
        <w:t>не благоустроена,</w:t>
      </w:r>
      <w:r w:rsidR="00D76FFB" w:rsidRPr="000E1C87">
        <w:t xml:space="preserve"> </w:t>
      </w:r>
      <w:r w:rsidRPr="000E1C87">
        <w:t>требуется</w:t>
      </w:r>
      <w:r w:rsidR="00D76FFB" w:rsidRPr="000E1C87">
        <w:t xml:space="preserve"> </w:t>
      </w:r>
      <w:r w:rsidRPr="000E1C87">
        <w:t>формирование</w:t>
      </w:r>
      <w:r w:rsidR="00D76FFB" w:rsidRPr="000E1C87">
        <w:t xml:space="preserve"> </w:t>
      </w:r>
      <w:r w:rsidRPr="000E1C87">
        <w:t>пешеходных</w:t>
      </w:r>
      <w:r w:rsidR="00D76FFB" w:rsidRPr="000E1C87">
        <w:t xml:space="preserve"> </w:t>
      </w:r>
      <w:r w:rsidRPr="000E1C87">
        <w:t>тротуаров,</w:t>
      </w:r>
      <w:r w:rsidR="00D76FFB" w:rsidRPr="000E1C87">
        <w:t xml:space="preserve"> </w:t>
      </w:r>
      <w:r w:rsidRPr="000E1C87">
        <w:t>необходимых</w:t>
      </w:r>
      <w:r w:rsidR="00D76FFB" w:rsidRPr="000E1C87">
        <w:t xml:space="preserve"> </w:t>
      </w:r>
      <w:r w:rsidRPr="000E1C87">
        <w:t>для упорядочения</w:t>
      </w:r>
      <w:r w:rsidR="00D76FFB" w:rsidRPr="000E1C87">
        <w:t xml:space="preserve"> </w:t>
      </w:r>
      <w:r w:rsidRPr="000E1C87">
        <w:t>движения</w:t>
      </w:r>
      <w:r w:rsidR="00D76FFB" w:rsidRPr="000E1C87">
        <w:t xml:space="preserve"> </w:t>
      </w:r>
      <w:r w:rsidRPr="000E1C87">
        <w:t>пешеходов,</w:t>
      </w:r>
      <w:r w:rsidR="00D76FFB" w:rsidRPr="000E1C87">
        <w:t xml:space="preserve"> </w:t>
      </w:r>
      <w:r w:rsidRPr="000E1C87">
        <w:t>укладка</w:t>
      </w:r>
      <w:r w:rsidR="00D76FFB" w:rsidRPr="000E1C87">
        <w:t xml:space="preserve"> </w:t>
      </w:r>
      <w:r w:rsidRPr="000E1C87">
        <w:t>асфальтобетонного</w:t>
      </w:r>
      <w:r w:rsidR="00D76FFB" w:rsidRPr="000E1C87">
        <w:t xml:space="preserve"> </w:t>
      </w:r>
      <w:r w:rsidRPr="000E1C87">
        <w:t>покрытия, ограничение дорожного полотна.</w:t>
      </w:r>
    </w:p>
    <w:p w14:paraId="1CB71D67" w14:textId="37EFB9C2" w:rsidR="001E0837" w:rsidRPr="000E1C87" w:rsidRDefault="001E0837">
      <w:pPr>
        <w:spacing w:after="160" w:line="259" w:lineRule="auto"/>
        <w:ind w:firstLine="0"/>
        <w:jc w:val="left"/>
      </w:pPr>
      <w:r w:rsidRPr="000E1C87">
        <w:br w:type="page"/>
      </w:r>
    </w:p>
    <w:p w14:paraId="02B609F1" w14:textId="078B72F6" w:rsidR="001E0837" w:rsidRPr="000E1C87" w:rsidRDefault="001E0837" w:rsidP="001E0837">
      <w:pPr>
        <w:pStyle w:val="3"/>
      </w:pPr>
      <w:bookmarkStart w:id="58" w:name="_Toc105503121"/>
      <w:r w:rsidRPr="000E1C87">
        <w:lastRenderedPageBreak/>
        <w:t>3.7.6.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bookmarkEnd w:id="58"/>
    </w:p>
    <w:p w14:paraId="752DA380" w14:textId="08D9B6BC" w:rsidR="001E0837" w:rsidRPr="000E1C87" w:rsidRDefault="001E0837" w:rsidP="001E0837">
      <w:r w:rsidRPr="000E1C87">
        <w:t>Грузовые</w:t>
      </w:r>
      <w:r w:rsidR="00D76FFB" w:rsidRPr="000E1C87">
        <w:t xml:space="preserve"> </w:t>
      </w:r>
      <w:r w:rsidRPr="000E1C87">
        <w:t>транспортные</w:t>
      </w:r>
      <w:r w:rsidR="00D76FFB" w:rsidRPr="000E1C87">
        <w:t xml:space="preserve"> </w:t>
      </w:r>
      <w:r w:rsidRPr="000E1C87">
        <w:t>средства, принадлежащие</w:t>
      </w:r>
      <w:r w:rsidR="00D76FFB" w:rsidRPr="000E1C87">
        <w:t xml:space="preserve"> </w:t>
      </w:r>
      <w:r w:rsidRPr="000E1C87">
        <w:t>собственникам всех видов собственности на территории поселения</w:t>
      </w:r>
      <w:r w:rsidR="00D76FFB" w:rsidRPr="000E1C87">
        <w:t xml:space="preserve"> </w:t>
      </w:r>
      <w:r w:rsidRPr="000E1C87">
        <w:t xml:space="preserve">составляет 12 % от общего количество автомобилей в поселении. </w:t>
      </w:r>
    </w:p>
    <w:p w14:paraId="72E64C4D" w14:textId="08DC3CB7" w:rsidR="001E0837" w:rsidRPr="000E1C87" w:rsidRDefault="001E0837" w:rsidP="001E0837">
      <w:r w:rsidRPr="000E1C87">
        <w:t>Основная часть перевозимых</w:t>
      </w:r>
      <w:r w:rsidR="00D76FFB" w:rsidRPr="000E1C87">
        <w:t xml:space="preserve"> </w:t>
      </w:r>
      <w:r w:rsidRPr="000E1C87">
        <w:t>грузов</w:t>
      </w:r>
      <w:r w:rsidR="00D76FFB" w:rsidRPr="000E1C87">
        <w:t xml:space="preserve"> </w:t>
      </w:r>
      <w:r w:rsidRPr="000E1C87">
        <w:t>перевозится привлеченным транспортом.</w:t>
      </w:r>
      <w:r w:rsidR="00D76FFB" w:rsidRPr="000E1C87">
        <w:t xml:space="preserve"> </w:t>
      </w:r>
    </w:p>
    <w:p w14:paraId="080A07E8" w14:textId="5857ACC4" w:rsidR="001E0837" w:rsidRPr="000E1C87" w:rsidRDefault="001E0837" w:rsidP="001E0837">
      <w:r w:rsidRPr="000E1C87">
        <w:t>Коммунальные</w:t>
      </w:r>
      <w:r w:rsidR="00D76FFB" w:rsidRPr="000E1C87">
        <w:t xml:space="preserve"> </w:t>
      </w:r>
      <w:r w:rsidRPr="000E1C87">
        <w:t>службы</w:t>
      </w:r>
      <w:r w:rsidR="00D76FFB" w:rsidRPr="000E1C87">
        <w:t xml:space="preserve"> </w:t>
      </w:r>
      <w:r w:rsidRPr="000E1C87">
        <w:t xml:space="preserve">МО </w:t>
      </w:r>
      <w:r w:rsidR="00D27EF2" w:rsidRPr="000E1C87">
        <w:t>“</w:t>
      </w:r>
      <w:r w:rsidRPr="000E1C87">
        <w:t>Заневское</w:t>
      </w:r>
      <w:r w:rsidR="00D76FFB" w:rsidRPr="000E1C87">
        <w:t xml:space="preserve"> </w:t>
      </w:r>
      <w:r w:rsidRPr="000E1C87">
        <w:t>городское</w:t>
      </w:r>
      <w:r w:rsidR="00D76FFB" w:rsidRPr="000E1C87">
        <w:t xml:space="preserve"> </w:t>
      </w:r>
      <w:r w:rsidRPr="000E1C87">
        <w:t>поселение</w:t>
      </w:r>
      <w:r w:rsidR="00D27EF2" w:rsidRPr="000E1C87">
        <w:t>”</w:t>
      </w:r>
      <w:r w:rsidR="00D76FFB" w:rsidRPr="000E1C87">
        <w:t xml:space="preserve"> </w:t>
      </w:r>
      <w:r w:rsidRPr="000E1C87">
        <w:t>своих транспортных</w:t>
      </w:r>
      <w:r w:rsidR="00D76FFB" w:rsidRPr="000E1C87">
        <w:t xml:space="preserve"> </w:t>
      </w:r>
      <w:r w:rsidRPr="000E1C87">
        <w:t>средств</w:t>
      </w:r>
      <w:r w:rsidR="00D76FFB" w:rsidRPr="000E1C87">
        <w:t xml:space="preserve"> </w:t>
      </w:r>
      <w:r w:rsidRPr="000E1C87">
        <w:t>не</w:t>
      </w:r>
      <w:r w:rsidR="00D76FFB" w:rsidRPr="000E1C87">
        <w:t xml:space="preserve"> </w:t>
      </w:r>
      <w:r w:rsidRPr="000E1C87">
        <w:t>имеют,</w:t>
      </w:r>
      <w:r w:rsidR="00D76FFB" w:rsidRPr="000E1C87">
        <w:t xml:space="preserve"> </w:t>
      </w:r>
      <w:r w:rsidRPr="000E1C87">
        <w:t>при</w:t>
      </w:r>
      <w:r w:rsidR="00D76FFB" w:rsidRPr="000E1C87">
        <w:t xml:space="preserve"> </w:t>
      </w:r>
      <w:r w:rsidRPr="000E1C87">
        <w:t>использовании</w:t>
      </w:r>
      <w:r w:rsidR="00D76FFB" w:rsidRPr="000E1C87">
        <w:t xml:space="preserve"> </w:t>
      </w:r>
      <w:r w:rsidRPr="000E1C87">
        <w:t>спецтехники</w:t>
      </w:r>
      <w:r w:rsidR="00D76FFB" w:rsidRPr="000E1C87">
        <w:t xml:space="preserve"> </w:t>
      </w:r>
      <w:r w:rsidRPr="000E1C87">
        <w:t>для</w:t>
      </w:r>
      <w:r w:rsidR="00D76FFB" w:rsidRPr="000E1C87">
        <w:t xml:space="preserve"> </w:t>
      </w:r>
      <w:r w:rsidRPr="000E1C87">
        <w:t>содержания автомобильных дорог местного значения заключаются Муниципальные контракты.</w:t>
      </w:r>
    </w:p>
    <w:p w14:paraId="0BC5EA10" w14:textId="6BA021CB" w:rsidR="001E0837" w:rsidRPr="000E1C87" w:rsidRDefault="001E0837" w:rsidP="001E0837">
      <w:r w:rsidRPr="000E1C87">
        <w:t>Для</w:t>
      </w:r>
      <w:r w:rsidR="00D76FFB" w:rsidRPr="000E1C87">
        <w:t xml:space="preserve"> </w:t>
      </w:r>
      <w:r w:rsidRPr="000E1C87">
        <w:t>прохождения</w:t>
      </w:r>
      <w:r w:rsidR="00D76FFB" w:rsidRPr="000E1C87">
        <w:t xml:space="preserve"> </w:t>
      </w:r>
      <w:r w:rsidRPr="000E1C87">
        <w:t>технического</w:t>
      </w:r>
      <w:r w:rsidR="00D76FFB" w:rsidRPr="000E1C87">
        <w:t xml:space="preserve"> </w:t>
      </w:r>
      <w:r w:rsidRPr="000E1C87">
        <w:t>обслуживания</w:t>
      </w:r>
      <w:r w:rsidR="00D76FFB" w:rsidRPr="000E1C87">
        <w:t xml:space="preserve"> </w:t>
      </w:r>
      <w:r w:rsidRPr="000E1C87">
        <w:t>автотранспорта</w:t>
      </w:r>
      <w:r w:rsidR="00D76FFB" w:rsidRPr="000E1C87">
        <w:t xml:space="preserve"> </w:t>
      </w:r>
      <w:r w:rsidRPr="000E1C87">
        <w:t>собственной производственно-технической базы, оборудования и персонала в Поселении нет.</w:t>
      </w:r>
    </w:p>
    <w:p w14:paraId="3651295D" w14:textId="62ACA050" w:rsidR="001E0837" w:rsidRPr="000E1C87" w:rsidRDefault="001E0837" w:rsidP="001E0837"/>
    <w:p w14:paraId="0A537799" w14:textId="77777777" w:rsidR="001E0837" w:rsidRPr="000E1C87" w:rsidRDefault="001E0837">
      <w:pPr>
        <w:spacing w:after="160" w:line="259" w:lineRule="auto"/>
        <w:ind w:firstLine="0"/>
        <w:jc w:val="left"/>
        <w:rPr>
          <w:rFonts w:eastAsiaTheme="majorEastAsia" w:cstheme="majorBidi"/>
          <w:b/>
          <w:szCs w:val="24"/>
        </w:rPr>
      </w:pPr>
      <w:r w:rsidRPr="000E1C87">
        <w:br w:type="page"/>
      </w:r>
    </w:p>
    <w:p w14:paraId="138EFA80" w14:textId="3F1FCCD9" w:rsidR="001E0837" w:rsidRPr="000E1C87" w:rsidRDefault="001E0837" w:rsidP="001E0837">
      <w:pPr>
        <w:pStyle w:val="3"/>
      </w:pPr>
      <w:bookmarkStart w:id="59" w:name="_Toc105503122"/>
      <w:r w:rsidRPr="000E1C87">
        <w:lastRenderedPageBreak/>
        <w:t>3.7.7. Анализ уровня безопасности дорожного движения</w:t>
      </w:r>
      <w:bookmarkEnd w:id="59"/>
    </w:p>
    <w:p w14:paraId="4BB39FBB" w14:textId="0B196EA4" w:rsidR="001E0837" w:rsidRPr="000E1C87" w:rsidRDefault="001E0837" w:rsidP="001E0837">
      <w:r w:rsidRPr="000E1C87">
        <w:t>Проблема аварийности, связанная</w:t>
      </w:r>
      <w:r w:rsidR="00D76FFB" w:rsidRPr="000E1C87">
        <w:t xml:space="preserve"> с автомобильным транспортом, </w:t>
      </w:r>
      <w:r w:rsidRPr="000E1C87">
        <w:t>приобрела особую остроту в связи с</w:t>
      </w:r>
      <w:r w:rsidR="00D76FFB" w:rsidRPr="000E1C87">
        <w:t xml:space="preserve"> </w:t>
      </w:r>
      <w:r w:rsidRPr="000E1C87">
        <w:t>несоответствием дорожно-транспортной</w:t>
      </w:r>
      <w:r w:rsidR="00D76FFB" w:rsidRPr="000E1C87">
        <w:t xml:space="preserve"> </w:t>
      </w:r>
      <w:r w:rsidRPr="000E1C87">
        <w:t>инфраструктуры потребностям общества и государства в</w:t>
      </w:r>
      <w:r w:rsidR="00D76FFB" w:rsidRPr="000E1C87">
        <w:t xml:space="preserve"> </w:t>
      </w:r>
      <w:r w:rsidRPr="000E1C87">
        <w:t>безопасном</w:t>
      </w:r>
      <w:r w:rsidR="00D76FFB" w:rsidRPr="000E1C87">
        <w:t xml:space="preserve"> </w:t>
      </w:r>
      <w:r w:rsidRPr="000E1C87">
        <w:t>дорожном</w:t>
      </w:r>
      <w:r w:rsidR="00D76FFB" w:rsidRPr="000E1C87">
        <w:t xml:space="preserve"> </w:t>
      </w:r>
      <w:r w:rsidRPr="000E1C87">
        <w:t>движении, недостаточной эффективностью функционирования</w:t>
      </w:r>
      <w:r w:rsidR="00D76FFB" w:rsidRPr="000E1C87">
        <w:t xml:space="preserve"> </w:t>
      </w:r>
      <w:r w:rsidRPr="000E1C87">
        <w:t>системы</w:t>
      </w:r>
      <w:r w:rsidR="00D76FFB" w:rsidRPr="000E1C87">
        <w:t xml:space="preserve"> </w:t>
      </w:r>
      <w:r w:rsidRPr="000E1C87">
        <w:t>обеспечения безопасности дорожного движения</w:t>
      </w:r>
      <w:r w:rsidR="00D76FFB" w:rsidRPr="000E1C87">
        <w:t xml:space="preserve"> </w:t>
      </w:r>
      <w:r w:rsidRPr="000E1C87">
        <w:t>и</w:t>
      </w:r>
      <w:r w:rsidR="00D76FFB" w:rsidRPr="000E1C87">
        <w:t xml:space="preserve"> </w:t>
      </w:r>
      <w:r w:rsidRPr="000E1C87">
        <w:t>крайне</w:t>
      </w:r>
      <w:r w:rsidR="00D76FFB" w:rsidRPr="000E1C87">
        <w:t xml:space="preserve"> </w:t>
      </w:r>
      <w:r w:rsidRPr="000E1C87">
        <w:t>низкой</w:t>
      </w:r>
      <w:r w:rsidR="00D76FFB" w:rsidRPr="000E1C87">
        <w:t xml:space="preserve"> дисциплиной участников</w:t>
      </w:r>
      <w:r w:rsidRPr="000E1C87">
        <w:t xml:space="preserve"> дорожного движения. </w:t>
      </w:r>
    </w:p>
    <w:p w14:paraId="4503AADD" w14:textId="0F817856" w:rsidR="001E0837" w:rsidRPr="000E1C87" w:rsidRDefault="001E0837" w:rsidP="001E0837">
      <w:r w:rsidRPr="000E1C87">
        <w:t>Увеличение парка транспортных средств, при снижении объемов строительства,</w:t>
      </w:r>
      <w:r w:rsidR="00D76FFB" w:rsidRPr="000E1C87">
        <w:t xml:space="preserve"> </w:t>
      </w:r>
      <w:r w:rsidRPr="000E1C87">
        <w:t>реконструкции и ремонта</w:t>
      </w:r>
      <w:r w:rsidR="00D76FFB" w:rsidRPr="000E1C87">
        <w:t xml:space="preserve"> </w:t>
      </w:r>
      <w:r w:rsidRPr="000E1C87">
        <w:t xml:space="preserve">автомобильных дорог, недостаточном финансировании по содержанию автомобильных дорог привели к ухудшению условий движения. </w:t>
      </w:r>
    </w:p>
    <w:p w14:paraId="38BEC9A3" w14:textId="2DF01803" w:rsidR="001E0837" w:rsidRPr="000E1C87" w:rsidRDefault="001E0837" w:rsidP="001E0837">
      <w:r w:rsidRPr="000E1C87">
        <w:t>Обеспечение безопасности дорожного движения на улицах населенных пунктов и</w:t>
      </w:r>
      <w:r w:rsidR="00D76FFB" w:rsidRPr="000E1C87">
        <w:t xml:space="preserve"> </w:t>
      </w:r>
      <w:r w:rsidRPr="000E1C87">
        <w:t>автомобильных</w:t>
      </w:r>
      <w:r w:rsidR="00D76FFB" w:rsidRPr="000E1C87">
        <w:t xml:space="preserve"> </w:t>
      </w:r>
      <w:r w:rsidRPr="000E1C87">
        <w:t>дорогах</w:t>
      </w:r>
      <w:r w:rsidR="00D76FFB" w:rsidRPr="000E1C87">
        <w:t xml:space="preserve"> </w:t>
      </w:r>
      <w:r w:rsidRPr="000E1C87">
        <w:t>поселения,</w:t>
      </w:r>
      <w:r w:rsidR="00D76FFB" w:rsidRPr="000E1C87">
        <w:t xml:space="preserve"> </w:t>
      </w:r>
      <w:r w:rsidRPr="000E1C87">
        <w:t>предупреждение</w:t>
      </w:r>
      <w:r w:rsidR="00D76FFB" w:rsidRPr="000E1C87">
        <w:t xml:space="preserve"> </w:t>
      </w:r>
      <w:r w:rsidRPr="000E1C87">
        <w:t>дорожно-транспортных происшествий</w:t>
      </w:r>
      <w:r w:rsidR="00D76FFB" w:rsidRPr="000E1C87">
        <w:t xml:space="preserve"> </w:t>
      </w:r>
      <w:r w:rsidRPr="000E1C87">
        <w:t xml:space="preserve">(ДТП) и снижение тяжести их последствий является на сегодня одной из актуальных задач. </w:t>
      </w:r>
    </w:p>
    <w:p w14:paraId="0A4A3488" w14:textId="43B16422" w:rsidR="001E0837" w:rsidRPr="000E1C87" w:rsidRDefault="001E0837" w:rsidP="001E0837">
      <w:r w:rsidRPr="000E1C87">
        <w:t>Несмотря</w:t>
      </w:r>
      <w:r w:rsidR="00D76FFB" w:rsidRPr="000E1C87">
        <w:t xml:space="preserve"> </w:t>
      </w:r>
      <w:r w:rsidRPr="000E1C87">
        <w:t>на</w:t>
      </w:r>
      <w:r w:rsidR="00D76FFB" w:rsidRPr="000E1C87">
        <w:t xml:space="preserve"> </w:t>
      </w:r>
      <w:r w:rsidRPr="000E1C87">
        <w:t>то,</w:t>
      </w:r>
      <w:r w:rsidR="00D76FFB" w:rsidRPr="000E1C87">
        <w:t xml:space="preserve"> </w:t>
      </w:r>
      <w:r w:rsidRPr="000E1C87">
        <w:t>что</w:t>
      </w:r>
      <w:r w:rsidR="00D76FFB" w:rsidRPr="000E1C87">
        <w:t xml:space="preserve"> </w:t>
      </w:r>
      <w:r w:rsidRPr="000E1C87">
        <w:t>на</w:t>
      </w:r>
      <w:r w:rsidR="00D76FFB" w:rsidRPr="000E1C87">
        <w:t xml:space="preserve"> </w:t>
      </w:r>
      <w:r w:rsidRPr="000E1C87">
        <w:t>сегодняшний</w:t>
      </w:r>
      <w:r w:rsidR="00D76FFB" w:rsidRPr="000E1C87">
        <w:t xml:space="preserve"> </w:t>
      </w:r>
      <w:r w:rsidRPr="000E1C87">
        <w:t>день</w:t>
      </w:r>
      <w:r w:rsidR="00D76FFB" w:rsidRPr="000E1C87">
        <w:t xml:space="preserve"> </w:t>
      </w:r>
      <w:r w:rsidRPr="000E1C87">
        <w:t>на</w:t>
      </w:r>
      <w:r w:rsidR="00D76FFB" w:rsidRPr="000E1C87">
        <w:t xml:space="preserve"> </w:t>
      </w:r>
      <w:r w:rsidRPr="000E1C87">
        <w:t>территории</w:t>
      </w:r>
      <w:r w:rsidR="00D76FFB" w:rsidRPr="000E1C87">
        <w:t xml:space="preserve"> </w:t>
      </w:r>
      <w:r w:rsidRPr="000E1C87">
        <w:t xml:space="preserve">МО </w:t>
      </w:r>
      <w:r w:rsidR="00D27EF2" w:rsidRPr="000E1C87">
        <w:t>“</w:t>
      </w:r>
      <w:r w:rsidRPr="000E1C87">
        <w:t>Заневское</w:t>
      </w:r>
      <w:r w:rsidR="00D76FFB" w:rsidRPr="000E1C87">
        <w:t xml:space="preserve"> </w:t>
      </w:r>
      <w:r w:rsidRPr="000E1C87">
        <w:t>городское</w:t>
      </w:r>
      <w:r w:rsidR="00D76FFB" w:rsidRPr="000E1C87">
        <w:t xml:space="preserve"> поселение</w:t>
      </w:r>
      <w:r w:rsidR="00D27EF2" w:rsidRPr="000E1C87">
        <w:t>”</w:t>
      </w:r>
      <w:r w:rsidR="00D76FFB" w:rsidRPr="000E1C87">
        <w:t xml:space="preserve"> дорожно</w:t>
      </w:r>
      <w:r w:rsidRPr="000E1C87">
        <w:t>-транспортных</w:t>
      </w:r>
      <w:r w:rsidR="00D76FFB" w:rsidRPr="000E1C87">
        <w:t xml:space="preserve"> </w:t>
      </w:r>
      <w:r w:rsidRPr="000E1C87">
        <w:t>происшествий</w:t>
      </w:r>
      <w:r w:rsidR="00D76FFB" w:rsidRPr="000E1C87">
        <w:t xml:space="preserve"> </w:t>
      </w:r>
      <w:r w:rsidRPr="000E1C87">
        <w:t>не</w:t>
      </w:r>
      <w:r w:rsidR="00D76FFB" w:rsidRPr="000E1C87">
        <w:t xml:space="preserve"> </w:t>
      </w:r>
      <w:r w:rsidRPr="000E1C87">
        <w:t>зафиксировано,</w:t>
      </w:r>
      <w:r w:rsidR="00D76FFB" w:rsidRPr="000E1C87">
        <w:t xml:space="preserve"> </w:t>
      </w:r>
      <w:r w:rsidRPr="000E1C87">
        <w:t>в перспективе</w:t>
      </w:r>
      <w:r w:rsidR="00D76FFB" w:rsidRPr="000E1C87">
        <w:t xml:space="preserve"> </w:t>
      </w:r>
      <w:r w:rsidRPr="000E1C87">
        <w:t>из-за</w:t>
      </w:r>
      <w:r w:rsidR="00D76FFB" w:rsidRPr="000E1C87">
        <w:t xml:space="preserve"> </w:t>
      </w:r>
      <w:r w:rsidRPr="000E1C87">
        <w:t>неудовлетворительного</w:t>
      </w:r>
      <w:r w:rsidR="00D76FFB" w:rsidRPr="000E1C87">
        <w:t xml:space="preserve"> </w:t>
      </w:r>
      <w:r w:rsidRPr="000E1C87">
        <w:t>состояния</w:t>
      </w:r>
      <w:r w:rsidR="00D76FFB" w:rsidRPr="000E1C87">
        <w:t xml:space="preserve"> </w:t>
      </w:r>
      <w:r w:rsidRPr="000E1C87">
        <w:t>автомобильных</w:t>
      </w:r>
      <w:r w:rsidR="00D76FFB" w:rsidRPr="000E1C87">
        <w:t xml:space="preserve"> </w:t>
      </w:r>
      <w:r w:rsidRPr="000E1C87">
        <w:t xml:space="preserve">дорог, </w:t>
      </w:r>
      <w:r w:rsidR="00D76FFB" w:rsidRPr="000E1C87">
        <w:t xml:space="preserve">увеличения количества </w:t>
      </w:r>
      <w:r w:rsidRPr="000E1C87">
        <w:t>личного</w:t>
      </w:r>
      <w:r w:rsidR="00D76FFB" w:rsidRPr="000E1C87">
        <w:t xml:space="preserve"> </w:t>
      </w:r>
      <w:r w:rsidRPr="000E1C87">
        <w:t>автотранспорта</w:t>
      </w:r>
      <w:r w:rsidR="00D76FFB" w:rsidRPr="000E1C87">
        <w:t xml:space="preserve">  </w:t>
      </w:r>
      <w:r w:rsidRPr="000E1C87">
        <w:t>у</w:t>
      </w:r>
      <w:r w:rsidR="00D76FFB" w:rsidRPr="000E1C87">
        <w:t xml:space="preserve"> </w:t>
      </w:r>
      <w:r w:rsidRPr="000E1C87">
        <w:t>жителей</w:t>
      </w:r>
      <w:r w:rsidR="00D76FFB" w:rsidRPr="000E1C87">
        <w:t xml:space="preserve"> </w:t>
      </w:r>
      <w:r w:rsidRPr="000E1C87">
        <w:t>и</w:t>
      </w:r>
      <w:r w:rsidR="00D76FFB" w:rsidRPr="000E1C87">
        <w:t xml:space="preserve"> </w:t>
      </w:r>
      <w:r w:rsidRPr="000E1C87">
        <w:t>несовершенства технических</w:t>
      </w:r>
      <w:r w:rsidR="00D76FFB" w:rsidRPr="000E1C87">
        <w:t xml:space="preserve"> </w:t>
      </w:r>
      <w:r w:rsidRPr="000E1C87">
        <w:t>средств</w:t>
      </w:r>
      <w:r w:rsidR="00D76FFB" w:rsidRPr="000E1C87">
        <w:t xml:space="preserve"> </w:t>
      </w:r>
      <w:r w:rsidRPr="000E1C87">
        <w:t>организации</w:t>
      </w:r>
      <w:r w:rsidR="00D76FFB" w:rsidRPr="000E1C87">
        <w:t xml:space="preserve"> </w:t>
      </w:r>
      <w:r w:rsidRPr="000E1C87">
        <w:t>дорожного</w:t>
      </w:r>
      <w:r w:rsidR="00D76FFB" w:rsidRPr="000E1C87">
        <w:t xml:space="preserve"> </w:t>
      </w:r>
      <w:r w:rsidRPr="000E1C87">
        <w:t>движения</w:t>
      </w:r>
      <w:r w:rsidR="00D76FFB" w:rsidRPr="000E1C87">
        <w:t xml:space="preserve"> </w:t>
      </w:r>
      <w:r w:rsidRPr="000E1C87">
        <w:t>возможно</w:t>
      </w:r>
      <w:r w:rsidR="00D76FFB" w:rsidRPr="000E1C87">
        <w:t xml:space="preserve"> </w:t>
      </w:r>
      <w:r w:rsidRPr="000E1C87">
        <w:t xml:space="preserve">ухудшение ситуации. </w:t>
      </w:r>
    </w:p>
    <w:p w14:paraId="5BCDEF5D" w14:textId="61FA2137" w:rsidR="001E0837" w:rsidRPr="000E1C87" w:rsidRDefault="001E0837" w:rsidP="001E0837">
      <w:r w:rsidRPr="000E1C87">
        <w:t>Основными</w:t>
      </w:r>
      <w:r w:rsidR="00D76FFB" w:rsidRPr="000E1C87">
        <w:t xml:space="preserve"> </w:t>
      </w:r>
      <w:r w:rsidRPr="000E1C87">
        <w:t>причинами совершении ДТП с тяжкими последствиями</w:t>
      </w:r>
      <w:r w:rsidR="00D76FFB" w:rsidRPr="000E1C87">
        <w:t xml:space="preserve"> </w:t>
      </w:r>
      <w:r w:rsidRPr="000E1C87">
        <w:t>по данным Государственной</w:t>
      </w:r>
      <w:r w:rsidR="00D76FFB" w:rsidRPr="000E1C87">
        <w:t xml:space="preserve"> </w:t>
      </w:r>
      <w:r w:rsidRPr="000E1C87">
        <w:t>инспекции</w:t>
      </w:r>
      <w:r w:rsidR="00D76FFB" w:rsidRPr="000E1C87">
        <w:t xml:space="preserve"> </w:t>
      </w:r>
      <w:r w:rsidRPr="000E1C87">
        <w:t>безопасности</w:t>
      </w:r>
      <w:r w:rsidR="00D76FFB" w:rsidRPr="000E1C87">
        <w:t xml:space="preserve"> </w:t>
      </w:r>
      <w:r w:rsidRPr="000E1C87">
        <w:t>дорожного</w:t>
      </w:r>
      <w:r w:rsidR="00D76FFB" w:rsidRPr="000E1C87">
        <w:t xml:space="preserve"> </w:t>
      </w:r>
      <w:r w:rsidRPr="000E1C87">
        <w:t>движения</w:t>
      </w:r>
      <w:r w:rsidR="00D76FFB" w:rsidRPr="000E1C87">
        <w:t xml:space="preserve"> </w:t>
      </w:r>
      <w:r w:rsidRPr="000E1C87">
        <w:t>Ленинградской области являются</w:t>
      </w:r>
      <w:r w:rsidR="00D76FFB" w:rsidRPr="000E1C87">
        <w:t xml:space="preserve"> </w:t>
      </w:r>
      <w:r w:rsidRPr="000E1C87">
        <w:t>несоответствие</w:t>
      </w:r>
      <w:r w:rsidR="00D76FFB" w:rsidRPr="000E1C87">
        <w:t xml:space="preserve"> </w:t>
      </w:r>
      <w:r w:rsidRPr="000E1C87">
        <w:t>скорости</w:t>
      </w:r>
      <w:r w:rsidR="00D76FFB" w:rsidRPr="000E1C87">
        <w:t xml:space="preserve"> </w:t>
      </w:r>
      <w:r w:rsidRPr="000E1C87">
        <w:t>движения</w:t>
      </w:r>
      <w:r w:rsidR="00D76FFB" w:rsidRPr="000E1C87">
        <w:t xml:space="preserve"> </w:t>
      </w:r>
      <w:r w:rsidRPr="000E1C87">
        <w:t>конкретным</w:t>
      </w:r>
      <w:r w:rsidR="00D76FFB" w:rsidRPr="000E1C87">
        <w:t xml:space="preserve"> </w:t>
      </w:r>
      <w:r w:rsidRPr="000E1C87">
        <w:t>дорожным</w:t>
      </w:r>
      <w:r w:rsidR="00D76FFB" w:rsidRPr="000E1C87">
        <w:t xml:space="preserve"> </w:t>
      </w:r>
      <w:r w:rsidRPr="000E1C87">
        <w:t>условиям, нарушение</w:t>
      </w:r>
      <w:r w:rsidR="00D76FFB" w:rsidRPr="000E1C87">
        <w:t xml:space="preserve"> </w:t>
      </w:r>
      <w:r w:rsidRPr="000E1C87">
        <w:t>скоростного</w:t>
      </w:r>
      <w:r w:rsidR="00D76FFB" w:rsidRPr="000E1C87">
        <w:t xml:space="preserve"> </w:t>
      </w:r>
      <w:r w:rsidRPr="000E1C87">
        <w:t>режима,</w:t>
      </w:r>
      <w:r w:rsidR="00D76FFB" w:rsidRPr="000E1C87">
        <w:t xml:space="preserve"> </w:t>
      </w:r>
      <w:r w:rsidRPr="000E1C87">
        <w:t>нарушение</w:t>
      </w:r>
      <w:r w:rsidR="00D76FFB" w:rsidRPr="000E1C87">
        <w:t xml:space="preserve"> </w:t>
      </w:r>
      <w:r w:rsidRPr="000E1C87">
        <w:t>правил</w:t>
      </w:r>
      <w:r w:rsidR="00D76FFB" w:rsidRPr="000E1C87">
        <w:t xml:space="preserve"> </w:t>
      </w:r>
      <w:r w:rsidRPr="000E1C87">
        <w:t>обгона</w:t>
      </w:r>
      <w:r w:rsidR="00D76FFB" w:rsidRPr="000E1C87">
        <w:t xml:space="preserve"> </w:t>
      </w:r>
      <w:r w:rsidRPr="000E1C87">
        <w:t>и</w:t>
      </w:r>
      <w:r w:rsidR="00D76FFB" w:rsidRPr="000E1C87">
        <w:t xml:space="preserve"> </w:t>
      </w:r>
      <w:r w:rsidRPr="000E1C87">
        <w:t>нарушение</w:t>
      </w:r>
      <w:r w:rsidR="00D76FFB" w:rsidRPr="000E1C87">
        <w:t xml:space="preserve"> </w:t>
      </w:r>
      <w:r w:rsidRPr="000E1C87">
        <w:t>правил дорожного движения пешеходами.</w:t>
      </w:r>
      <w:r w:rsidR="00D76FFB" w:rsidRPr="000E1C87">
        <w:t xml:space="preserve"> </w:t>
      </w:r>
    </w:p>
    <w:p w14:paraId="0664B834" w14:textId="5B3DFED7" w:rsidR="001E0837" w:rsidRPr="000E1C87" w:rsidRDefault="001E0837" w:rsidP="001E0837">
      <w:r w:rsidRPr="000E1C87">
        <w:t>Одним</w:t>
      </w:r>
      <w:r w:rsidR="00D76FFB" w:rsidRPr="000E1C87">
        <w:t xml:space="preserve"> </w:t>
      </w:r>
      <w:r w:rsidRPr="000E1C87">
        <w:t>из</w:t>
      </w:r>
      <w:r w:rsidR="00D76FFB" w:rsidRPr="000E1C87">
        <w:t xml:space="preserve"> </w:t>
      </w:r>
      <w:r w:rsidRPr="000E1C87">
        <w:t>важных</w:t>
      </w:r>
      <w:r w:rsidR="00D76FFB" w:rsidRPr="000E1C87">
        <w:t xml:space="preserve"> </w:t>
      </w:r>
      <w:r w:rsidRPr="000E1C87">
        <w:t>технических</w:t>
      </w:r>
      <w:r w:rsidR="00D76FFB" w:rsidRPr="000E1C87">
        <w:t xml:space="preserve"> </w:t>
      </w:r>
      <w:r w:rsidRPr="000E1C87">
        <w:t>средств</w:t>
      </w:r>
      <w:r w:rsidR="00D76FFB" w:rsidRPr="000E1C87">
        <w:t xml:space="preserve"> </w:t>
      </w:r>
      <w:r w:rsidRPr="000E1C87">
        <w:t>организации</w:t>
      </w:r>
      <w:r w:rsidR="00D76FFB" w:rsidRPr="000E1C87">
        <w:t xml:space="preserve"> </w:t>
      </w:r>
      <w:r w:rsidRPr="000E1C87">
        <w:t>дорожного</w:t>
      </w:r>
      <w:r w:rsidR="00D76FFB" w:rsidRPr="000E1C87">
        <w:t xml:space="preserve"> </w:t>
      </w:r>
      <w:r w:rsidRPr="000E1C87">
        <w:t>движения являются</w:t>
      </w:r>
      <w:r w:rsidR="00D76FFB" w:rsidRPr="000E1C87">
        <w:t xml:space="preserve"> </w:t>
      </w:r>
      <w:r w:rsidRPr="000E1C87">
        <w:t>дорожные</w:t>
      </w:r>
      <w:r w:rsidR="00D76FFB" w:rsidRPr="000E1C87">
        <w:t xml:space="preserve"> </w:t>
      </w:r>
      <w:r w:rsidRPr="000E1C87">
        <w:t>знаки,</w:t>
      </w:r>
      <w:r w:rsidR="00D76FFB" w:rsidRPr="000E1C87">
        <w:t xml:space="preserve"> </w:t>
      </w:r>
      <w:r w:rsidRPr="000E1C87">
        <w:t>информационные</w:t>
      </w:r>
      <w:r w:rsidR="00D76FFB" w:rsidRPr="000E1C87">
        <w:t xml:space="preserve"> </w:t>
      </w:r>
      <w:r w:rsidRPr="000E1C87">
        <w:t>указатели,</w:t>
      </w:r>
      <w:r w:rsidR="00D76FFB" w:rsidRPr="000E1C87">
        <w:t xml:space="preserve"> </w:t>
      </w:r>
      <w:r w:rsidRPr="000E1C87">
        <w:t>предназначенные</w:t>
      </w:r>
      <w:r w:rsidR="00D76FFB" w:rsidRPr="000E1C87">
        <w:t xml:space="preserve"> </w:t>
      </w:r>
      <w:r w:rsidRPr="000E1C87">
        <w:t>для информирования</w:t>
      </w:r>
      <w:r w:rsidR="00D76FFB" w:rsidRPr="000E1C87">
        <w:t xml:space="preserve"> </w:t>
      </w:r>
      <w:r w:rsidRPr="000E1C87">
        <w:t>об</w:t>
      </w:r>
      <w:r w:rsidR="00D76FFB" w:rsidRPr="000E1C87">
        <w:t xml:space="preserve"> </w:t>
      </w:r>
      <w:r w:rsidRPr="000E1C87">
        <w:t>условиях</w:t>
      </w:r>
      <w:r w:rsidR="00D76FFB" w:rsidRPr="000E1C87">
        <w:t xml:space="preserve"> </w:t>
      </w:r>
      <w:r w:rsidRPr="000E1C87">
        <w:t>и</w:t>
      </w:r>
      <w:r w:rsidR="00D76FFB" w:rsidRPr="000E1C87">
        <w:t xml:space="preserve"> </w:t>
      </w:r>
      <w:r w:rsidRPr="000E1C87">
        <w:t>режимах</w:t>
      </w:r>
      <w:r w:rsidR="00D76FFB" w:rsidRPr="000E1C87">
        <w:t xml:space="preserve"> </w:t>
      </w:r>
      <w:r w:rsidRPr="000E1C87">
        <w:t>движения</w:t>
      </w:r>
      <w:r w:rsidR="00D76FFB" w:rsidRPr="000E1C87">
        <w:t xml:space="preserve"> </w:t>
      </w:r>
      <w:r w:rsidRPr="000E1C87">
        <w:t>водителей</w:t>
      </w:r>
      <w:r w:rsidR="00D76FFB" w:rsidRPr="000E1C87">
        <w:t xml:space="preserve"> </w:t>
      </w:r>
      <w:r w:rsidRPr="000E1C87">
        <w:t>и</w:t>
      </w:r>
      <w:r w:rsidR="00D76FFB" w:rsidRPr="000E1C87">
        <w:t xml:space="preserve"> </w:t>
      </w:r>
      <w:r w:rsidRPr="000E1C87">
        <w:t xml:space="preserve">пешеходов. </w:t>
      </w:r>
    </w:p>
    <w:p w14:paraId="60FB4834" w14:textId="6D0E1A4D" w:rsidR="001E0837" w:rsidRPr="000E1C87" w:rsidRDefault="001E0837" w:rsidP="001E0837">
      <w:r w:rsidRPr="000E1C87">
        <w:t>Качественное</w:t>
      </w:r>
      <w:r w:rsidR="00D76FFB" w:rsidRPr="000E1C87">
        <w:t xml:space="preserve"> </w:t>
      </w:r>
      <w:r w:rsidRPr="000E1C87">
        <w:t>изготовление</w:t>
      </w:r>
      <w:r w:rsidR="00D76FFB" w:rsidRPr="000E1C87">
        <w:t xml:space="preserve"> </w:t>
      </w:r>
      <w:r w:rsidRPr="000E1C87">
        <w:t>дорожных</w:t>
      </w:r>
      <w:r w:rsidR="00D76FFB" w:rsidRPr="000E1C87">
        <w:t xml:space="preserve"> </w:t>
      </w:r>
      <w:r w:rsidRPr="000E1C87">
        <w:t>знаков,</w:t>
      </w:r>
      <w:r w:rsidR="00D76FFB" w:rsidRPr="000E1C87">
        <w:t xml:space="preserve"> </w:t>
      </w:r>
      <w:r w:rsidRPr="000E1C87">
        <w:t>правильная</w:t>
      </w:r>
      <w:r w:rsidR="00D76FFB" w:rsidRPr="000E1C87">
        <w:t xml:space="preserve"> </w:t>
      </w:r>
      <w:r w:rsidRPr="000E1C87">
        <w:t>их</w:t>
      </w:r>
      <w:r w:rsidR="00D76FFB" w:rsidRPr="000E1C87">
        <w:t xml:space="preserve"> </w:t>
      </w:r>
      <w:r w:rsidRPr="000E1C87">
        <w:t>расстановка</w:t>
      </w:r>
      <w:r w:rsidR="00D76FFB" w:rsidRPr="000E1C87">
        <w:t xml:space="preserve"> </w:t>
      </w:r>
      <w:r w:rsidRPr="000E1C87">
        <w:t>в необходимом</w:t>
      </w:r>
      <w:r w:rsidR="00D76FFB" w:rsidRPr="000E1C87">
        <w:t xml:space="preserve"> </w:t>
      </w:r>
      <w:r w:rsidRPr="000E1C87">
        <w:t>объеме</w:t>
      </w:r>
      <w:r w:rsidR="00D76FFB" w:rsidRPr="000E1C87">
        <w:t xml:space="preserve"> </w:t>
      </w:r>
      <w:r w:rsidRPr="000E1C87">
        <w:t>и</w:t>
      </w:r>
      <w:r w:rsidR="00D76FFB" w:rsidRPr="000E1C87">
        <w:t xml:space="preserve"> </w:t>
      </w:r>
      <w:r w:rsidRPr="000E1C87">
        <w:t>информативность</w:t>
      </w:r>
      <w:r w:rsidR="00D76FFB" w:rsidRPr="000E1C87">
        <w:t xml:space="preserve"> </w:t>
      </w:r>
      <w:r w:rsidRPr="000E1C87">
        <w:t>оказывают</w:t>
      </w:r>
      <w:r w:rsidR="00D76FFB" w:rsidRPr="000E1C87">
        <w:t xml:space="preserve"> </w:t>
      </w:r>
      <w:r w:rsidRPr="000E1C87">
        <w:t>значительное</w:t>
      </w:r>
      <w:r w:rsidR="00D76FFB" w:rsidRPr="000E1C87">
        <w:t xml:space="preserve"> </w:t>
      </w:r>
      <w:r w:rsidRPr="000E1C87">
        <w:t>влияние</w:t>
      </w:r>
      <w:r w:rsidR="00D76FFB" w:rsidRPr="000E1C87">
        <w:t xml:space="preserve"> </w:t>
      </w:r>
      <w:r w:rsidRPr="000E1C87">
        <w:t>на снижение</w:t>
      </w:r>
      <w:r w:rsidR="00D76FFB" w:rsidRPr="000E1C87">
        <w:t xml:space="preserve"> </w:t>
      </w:r>
      <w:r w:rsidRPr="000E1C87">
        <w:t>количества</w:t>
      </w:r>
      <w:r w:rsidR="00D76FFB" w:rsidRPr="000E1C87">
        <w:t xml:space="preserve"> </w:t>
      </w:r>
      <w:r w:rsidRPr="000E1C87">
        <w:t>дорожно-транспортных</w:t>
      </w:r>
      <w:r w:rsidR="00D76FFB" w:rsidRPr="000E1C87">
        <w:t xml:space="preserve"> </w:t>
      </w:r>
      <w:r w:rsidRPr="000E1C87">
        <w:t>происшествий</w:t>
      </w:r>
      <w:r w:rsidR="00D76FFB" w:rsidRPr="000E1C87">
        <w:t xml:space="preserve"> </w:t>
      </w:r>
      <w:r w:rsidRPr="000E1C87">
        <w:t>и</w:t>
      </w:r>
      <w:r w:rsidR="00D76FFB" w:rsidRPr="000E1C87">
        <w:t xml:space="preserve"> </w:t>
      </w:r>
      <w:r w:rsidRPr="000E1C87">
        <w:t>в</w:t>
      </w:r>
      <w:r w:rsidR="00D76FFB" w:rsidRPr="000E1C87">
        <w:t xml:space="preserve"> </w:t>
      </w:r>
      <w:r w:rsidRPr="000E1C87">
        <w:t>целом</w:t>
      </w:r>
      <w:r w:rsidR="00D76FFB" w:rsidRPr="000E1C87">
        <w:t xml:space="preserve"> </w:t>
      </w:r>
      <w:r w:rsidRPr="000E1C87">
        <w:t xml:space="preserve">повышают комфортабельность движения. </w:t>
      </w:r>
    </w:p>
    <w:p w14:paraId="230DDE44" w14:textId="15A99149" w:rsidR="001E0837" w:rsidRPr="000E1C87" w:rsidRDefault="001E0837" w:rsidP="001E0837">
      <w:r w:rsidRPr="000E1C87">
        <w:t>В связи с</w:t>
      </w:r>
      <w:r w:rsidR="00D76FFB" w:rsidRPr="000E1C87">
        <w:t xml:space="preserve"> </w:t>
      </w:r>
      <w:r w:rsidRPr="000E1C87">
        <w:t>рисками</w:t>
      </w:r>
      <w:r w:rsidR="00D76FFB" w:rsidRPr="000E1C87">
        <w:t xml:space="preserve"> </w:t>
      </w:r>
      <w:r w:rsidRPr="000E1C87">
        <w:t>ухудшения</w:t>
      </w:r>
      <w:r w:rsidR="00D76FFB" w:rsidRPr="000E1C87">
        <w:t xml:space="preserve"> </w:t>
      </w:r>
      <w:r w:rsidRPr="000E1C87">
        <w:t>обстановки</w:t>
      </w:r>
      <w:r w:rsidR="00D76FFB" w:rsidRPr="000E1C87">
        <w:t xml:space="preserve"> </w:t>
      </w:r>
      <w:r w:rsidRPr="000E1C87">
        <w:t>с</w:t>
      </w:r>
      <w:r w:rsidR="00D76FFB" w:rsidRPr="000E1C87">
        <w:t xml:space="preserve"> </w:t>
      </w:r>
      <w:r w:rsidRPr="000E1C87">
        <w:t>аварийностью</w:t>
      </w:r>
      <w:r w:rsidR="00D76FFB" w:rsidRPr="000E1C87">
        <w:t xml:space="preserve"> </w:t>
      </w:r>
      <w:r w:rsidRPr="000E1C87">
        <w:t>и</w:t>
      </w:r>
      <w:r w:rsidR="00D76FFB" w:rsidRPr="000E1C87">
        <w:t xml:space="preserve"> </w:t>
      </w:r>
      <w:r w:rsidRPr="000E1C87">
        <w:t>наличием проблемы</w:t>
      </w:r>
      <w:r w:rsidR="00D76FFB" w:rsidRPr="000E1C87">
        <w:t xml:space="preserve"> </w:t>
      </w:r>
      <w:r w:rsidRPr="000E1C87">
        <w:t>обеспечения</w:t>
      </w:r>
      <w:r w:rsidR="00D76FFB" w:rsidRPr="000E1C87">
        <w:t xml:space="preserve"> </w:t>
      </w:r>
      <w:r w:rsidRPr="000E1C87">
        <w:t>безопасности</w:t>
      </w:r>
      <w:r w:rsidR="00D76FFB" w:rsidRPr="000E1C87">
        <w:t xml:space="preserve"> </w:t>
      </w:r>
      <w:r w:rsidRPr="000E1C87">
        <w:t>дорожного</w:t>
      </w:r>
      <w:r w:rsidR="00D76FFB" w:rsidRPr="000E1C87">
        <w:t xml:space="preserve"> </w:t>
      </w:r>
      <w:r w:rsidRPr="000E1C87">
        <w:t>движения</w:t>
      </w:r>
      <w:r w:rsidR="00D76FFB" w:rsidRPr="000E1C87">
        <w:t xml:space="preserve"> </w:t>
      </w:r>
      <w:r w:rsidRPr="000E1C87">
        <w:t>требуются</w:t>
      </w:r>
      <w:r w:rsidR="00D76FFB" w:rsidRPr="000E1C87">
        <w:t xml:space="preserve"> </w:t>
      </w:r>
      <w:r w:rsidRPr="000E1C87">
        <w:t>выработка</w:t>
      </w:r>
      <w:r w:rsidR="00D76FFB" w:rsidRPr="000E1C87">
        <w:t xml:space="preserve"> </w:t>
      </w:r>
      <w:r w:rsidRPr="000E1C87">
        <w:t>и реализация</w:t>
      </w:r>
      <w:r w:rsidR="00D76FFB" w:rsidRPr="000E1C87">
        <w:t xml:space="preserve"> </w:t>
      </w:r>
      <w:r w:rsidRPr="000E1C87">
        <w:t>долгосрочной</w:t>
      </w:r>
      <w:r w:rsidR="00D76FFB" w:rsidRPr="000E1C87">
        <w:t xml:space="preserve"> </w:t>
      </w:r>
      <w:r w:rsidRPr="000E1C87">
        <w:t>стратегии,</w:t>
      </w:r>
      <w:r w:rsidR="00D76FFB" w:rsidRPr="000E1C87">
        <w:t xml:space="preserve"> </w:t>
      </w:r>
      <w:r w:rsidRPr="000E1C87">
        <w:t>координация</w:t>
      </w:r>
      <w:r w:rsidR="00D76FFB" w:rsidRPr="000E1C87">
        <w:t xml:space="preserve"> </w:t>
      </w:r>
      <w:r w:rsidRPr="000E1C87">
        <w:t>усилий</w:t>
      </w:r>
      <w:r w:rsidR="00D76FFB" w:rsidRPr="000E1C87">
        <w:t xml:space="preserve"> </w:t>
      </w:r>
      <w:r w:rsidRPr="000E1C87">
        <w:t>всех</w:t>
      </w:r>
      <w:r w:rsidR="00D76FFB" w:rsidRPr="000E1C87">
        <w:t xml:space="preserve"> </w:t>
      </w:r>
      <w:r w:rsidRPr="000E1C87">
        <w:t xml:space="preserve">заинтересованных служб и населения, органов местного самоуправления. </w:t>
      </w:r>
    </w:p>
    <w:p w14:paraId="66149557" w14:textId="78B0B25C" w:rsidR="001E0837" w:rsidRPr="000E1C87" w:rsidRDefault="001E0837" w:rsidP="001E0837">
      <w:r w:rsidRPr="000E1C87">
        <w:t>С целью снижения остроты создавшейся</w:t>
      </w:r>
      <w:r w:rsidR="00D76FFB" w:rsidRPr="000E1C87">
        <w:t xml:space="preserve"> </w:t>
      </w:r>
      <w:r w:rsidRPr="000E1C87">
        <w:t>проблемы</w:t>
      </w:r>
      <w:r w:rsidR="00D76FFB" w:rsidRPr="000E1C87">
        <w:t xml:space="preserve"> </w:t>
      </w:r>
      <w:r w:rsidRPr="000E1C87">
        <w:t>применение</w:t>
      </w:r>
      <w:r w:rsidR="00D76FFB" w:rsidRPr="000E1C87">
        <w:t xml:space="preserve"> программно-целевого</w:t>
      </w:r>
      <w:r w:rsidRPr="000E1C87">
        <w:t xml:space="preserve"> метода позволит добиться: </w:t>
      </w:r>
    </w:p>
    <w:p w14:paraId="3EB2251D" w14:textId="5D63F08C" w:rsidR="001E0837" w:rsidRPr="000E1C87" w:rsidRDefault="001E0837" w:rsidP="001E3886">
      <w:pPr>
        <w:pStyle w:val="a7"/>
        <w:numPr>
          <w:ilvl w:val="0"/>
          <w:numId w:val="40"/>
        </w:numPr>
        <w:ind w:left="0" w:firstLine="709"/>
      </w:pPr>
      <w:r w:rsidRPr="000E1C87">
        <w:t>координации</w:t>
      </w:r>
      <w:r w:rsidR="00D76FFB" w:rsidRPr="000E1C87">
        <w:t xml:space="preserve"> </w:t>
      </w:r>
      <w:r w:rsidRPr="000E1C87">
        <w:t>деятельности</w:t>
      </w:r>
      <w:r w:rsidR="00D76FFB" w:rsidRPr="000E1C87">
        <w:t xml:space="preserve"> </w:t>
      </w:r>
      <w:r w:rsidRPr="000E1C87">
        <w:t>органов</w:t>
      </w:r>
      <w:r w:rsidR="00D76FFB" w:rsidRPr="000E1C87">
        <w:t xml:space="preserve"> </w:t>
      </w:r>
      <w:r w:rsidRPr="000E1C87">
        <w:t>местного</w:t>
      </w:r>
      <w:r w:rsidR="00D76FFB" w:rsidRPr="000E1C87">
        <w:t xml:space="preserve"> </w:t>
      </w:r>
      <w:r w:rsidRPr="000E1C87">
        <w:t>самоуправления</w:t>
      </w:r>
      <w:r w:rsidR="00D76FFB" w:rsidRPr="000E1C87">
        <w:t xml:space="preserve"> </w:t>
      </w:r>
      <w:r w:rsidRPr="000E1C87">
        <w:t>в</w:t>
      </w:r>
      <w:r w:rsidR="00D76FFB" w:rsidRPr="000E1C87">
        <w:t xml:space="preserve"> </w:t>
      </w:r>
      <w:r w:rsidRPr="000E1C87">
        <w:t xml:space="preserve">области обеспечения безопасности дорожного движения; </w:t>
      </w:r>
    </w:p>
    <w:p w14:paraId="5346A2B3" w14:textId="2023B48C" w:rsidR="001E0837" w:rsidRPr="000E1C87" w:rsidRDefault="001E0837" w:rsidP="001E3886">
      <w:pPr>
        <w:pStyle w:val="a7"/>
        <w:numPr>
          <w:ilvl w:val="0"/>
          <w:numId w:val="40"/>
        </w:numPr>
        <w:ind w:left="0" w:firstLine="709"/>
      </w:pPr>
      <w:r w:rsidRPr="000E1C87">
        <w:t xml:space="preserve">реализации комплекса мероприятий, в том числе профилактического характера, по снижению числа дорожно-транспортных происшествий с пострадавшими, обусловленных дорожными условиями, а также снижению числа погибших в результате ДТП. </w:t>
      </w:r>
    </w:p>
    <w:p w14:paraId="57DC8CB6" w14:textId="75829FD7" w:rsidR="001E0837" w:rsidRPr="000E1C87" w:rsidRDefault="001E0837" w:rsidP="001E0837">
      <w:r w:rsidRPr="000E1C87">
        <w:lastRenderedPageBreak/>
        <w:t>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w:t>
      </w:r>
      <w:r w:rsidR="00D76FFB" w:rsidRPr="000E1C87">
        <w:t xml:space="preserve"> </w:t>
      </w:r>
      <w:r w:rsidRPr="000E1C87">
        <w:t>мероприятий по повышению безопасности дорожного движения</w:t>
      </w:r>
      <w:r w:rsidR="00D76FFB" w:rsidRPr="000E1C87">
        <w:t xml:space="preserve"> </w:t>
      </w:r>
      <w:r w:rsidRPr="000E1C87">
        <w:t>и</w:t>
      </w:r>
      <w:r w:rsidR="00D76FFB" w:rsidRPr="000E1C87">
        <w:t xml:space="preserve"> </w:t>
      </w:r>
      <w:r w:rsidRPr="000E1C87">
        <w:t xml:space="preserve">их обеспеченность финансовыми ресурсами. </w:t>
      </w:r>
    </w:p>
    <w:p w14:paraId="430EFA3C" w14:textId="6E5D9B04" w:rsidR="001E0837" w:rsidRPr="000E1C87" w:rsidRDefault="00D76FFB" w:rsidP="001E0837">
      <w:r w:rsidRPr="000E1C87">
        <w:t>С учетом изложенного</w:t>
      </w:r>
      <w:r w:rsidR="001E0837" w:rsidRPr="000E1C87">
        <w:t xml:space="preserve"> можно сделать вывод об актуальности и обоснованной необходимости продолжения работы в области обеспечения безопасности дорожного движения.</w:t>
      </w:r>
    </w:p>
    <w:p w14:paraId="40E795E5" w14:textId="0F6E4225" w:rsidR="001E0837" w:rsidRPr="000E1C87" w:rsidRDefault="001E0837" w:rsidP="001E0837"/>
    <w:p w14:paraId="28EF0A6D" w14:textId="77777777" w:rsidR="001E0837" w:rsidRPr="000E1C87" w:rsidRDefault="001E0837">
      <w:pPr>
        <w:spacing w:after="160" w:line="259" w:lineRule="auto"/>
        <w:ind w:firstLine="0"/>
        <w:jc w:val="left"/>
        <w:rPr>
          <w:rFonts w:eastAsiaTheme="majorEastAsia" w:cstheme="majorBidi"/>
          <w:b/>
          <w:szCs w:val="24"/>
        </w:rPr>
      </w:pPr>
      <w:r w:rsidRPr="000E1C87">
        <w:br w:type="page"/>
      </w:r>
    </w:p>
    <w:p w14:paraId="13EC31A7" w14:textId="756FB2CA" w:rsidR="001E0837" w:rsidRPr="000E1C87" w:rsidRDefault="001E0837" w:rsidP="001E0837">
      <w:pPr>
        <w:pStyle w:val="3"/>
      </w:pPr>
      <w:bookmarkStart w:id="60" w:name="_Toc105503123"/>
      <w:r w:rsidRPr="000E1C87">
        <w:lastRenderedPageBreak/>
        <w:t>3.7.8. Оценка уровня негативного воздействия транспортной инфраструктуры н окружающую среду, безопасность и здоровье населения</w:t>
      </w:r>
      <w:bookmarkEnd w:id="60"/>
    </w:p>
    <w:p w14:paraId="5C0798FA" w14:textId="0E001A29" w:rsidR="001E0837" w:rsidRPr="000E1C87" w:rsidRDefault="001E0837" w:rsidP="001E0837">
      <w:r w:rsidRPr="000E1C87">
        <w:t>Автомобильный</w:t>
      </w:r>
      <w:r w:rsidR="00D76FFB" w:rsidRPr="000E1C87">
        <w:t xml:space="preserve"> </w:t>
      </w:r>
      <w:r w:rsidRPr="000E1C87">
        <w:t>транспорт</w:t>
      </w:r>
      <w:r w:rsidR="00D76FFB" w:rsidRPr="000E1C87">
        <w:t xml:space="preserve"> </w:t>
      </w:r>
      <w:r w:rsidRPr="000E1C87">
        <w:t>и</w:t>
      </w:r>
      <w:r w:rsidR="00D76FFB" w:rsidRPr="000E1C87">
        <w:t xml:space="preserve"> </w:t>
      </w:r>
      <w:r w:rsidRPr="000E1C87">
        <w:t>инфраструктура автотранспортного комплекса относится к главным источникам загрязнения окружающей среды.</w:t>
      </w:r>
    </w:p>
    <w:p w14:paraId="2A849596" w14:textId="635FD919" w:rsidR="001E0837" w:rsidRPr="000E1C87" w:rsidRDefault="001E0837" w:rsidP="001E0837">
      <w:r w:rsidRPr="000E1C87">
        <w:t>Основной</w:t>
      </w:r>
      <w:r w:rsidR="00D76FFB" w:rsidRPr="000E1C87">
        <w:t xml:space="preserve"> </w:t>
      </w:r>
      <w:r w:rsidRPr="000E1C87">
        <w:t>причиной</w:t>
      </w:r>
      <w:r w:rsidR="00D76FFB" w:rsidRPr="000E1C87">
        <w:t xml:space="preserve"> </w:t>
      </w:r>
      <w:r w:rsidRPr="000E1C87">
        <w:t>высокого</w:t>
      </w:r>
      <w:r w:rsidR="00D76FFB" w:rsidRPr="000E1C87">
        <w:t xml:space="preserve"> </w:t>
      </w:r>
      <w:r w:rsidRPr="000E1C87">
        <w:t>загрязнения</w:t>
      </w:r>
      <w:r w:rsidR="00D76FFB" w:rsidRPr="000E1C87">
        <w:t xml:space="preserve"> </w:t>
      </w:r>
      <w:r w:rsidRPr="000E1C87">
        <w:t>воздушного бассейна</w:t>
      </w:r>
      <w:r w:rsidR="00D76FFB" w:rsidRPr="000E1C87">
        <w:t xml:space="preserve"> </w:t>
      </w:r>
      <w:r w:rsidRPr="000E1C87">
        <w:t xml:space="preserve">выбросами автотранспорта является увеличение количества автотранспорта, его изношенность и некачественное топливо. </w:t>
      </w:r>
    </w:p>
    <w:p w14:paraId="3B6B66B9" w14:textId="77777777" w:rsidR="001E0837" w:rsidRPr="000E1C87" w:rsidRDefault="001E0837" w:rsidP="001E0837">
      <w:r w:rsidRPr="000E1C87">
        <w:t xml:space="preserve">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w:t>
      </w:r>
    </w:p>
    <w:p w14:paraId="225088C5" w14:textId="42AF02FB" w:rsidR="001E0837" w:rsidRPr="000E1C87" w:rsidRDefault="001E0837" w:rsidP="001E0837">
      <w:r w:rsidRPr="000E1C87">
        <w:t>Главный компонент выхлопов двигателей внутреннего сгорания</w:t>
      </w:r>
      <w:r w:rsidR="00D76FFB" w:rsidRPr="000E1C87">
        <w:t xml:space="preserve"> </w:t>
      </w:r>
      <w:r w:rsidRPr="000E1C87">
        <w:t>(кроме шума)- окись углерода (угарный газ) – опасен для человека, животных, вызывает отравление различной степени в зависимости от концентрации. При</w:t>
      </w:r>
      <w:r w:rsidR="00D76FFB" w:rsidRPr="000E1C87">
        <w:t xml:space="preserve"> </w:t>
      </w:r>
      <w:r w:rsidRPr="000E1C87">
        <w:t>взаимодействии</w:t>
      </w:r>
      <w:r w:rsidR="00D76FFB" w:rsidRPr="000E1C87">
        <w:t xml:space="preserve"> </w:t>
      </w:r>
      <w:r w:rsidRPr="000E1C87">
        <w:t>выбросов автомобилей</w:t>
      </w:r>
      <w:r w:rsidR="00D76FFB" w:rsidRPr="000E1C87">
        <w:t xml:space="preserve"> </w:t>
      </w:r>
      <w:r w:rsidRPr="000E1C87">
        <w:t>и</w:t>
      </w:r>
      <w:r w:rsidR="00D76FFB" w:rsidRPr="000E1C87">
        <w:t xml:space="preserve"> </w:t>
      </w:r>
      <w:r w:rsidRPr="000E1C87">
        <w:t>смесей загрязняющих веществ в</w:t>
      </w:r>
      <w:r w:rsidR="00D76FFB" w:rsidRPr="000E1C87">
        <w:t xml:space="preserve"> </w:t>
      </w:r>
      <w:r w:rsidRPr="000E1C87">
        <w:t>воздухе могут образоваться новые вещества, более</w:t>
      </w:r>
      <w:r w:rsidR="00D76FFB" w:rsidRPr="000E1C87">
        <w:t xml:space="preserve"> </w:t>
      </w:r>
      <w:r w:rsidRPr="000E1C87">
        <w:t>агрессивные. На прилегающих территориях к автомобильным дорогам</w:t>
      </w:r>
      <w:r w:rsidR="00D76FFB" w:rsidRPr="000E1C87">
        <w:t xml:space="preserve"> </w:t>
      </w:r>
      <w:r w:rsidRPr="000E1C87">
        <w:t>вода,</w:t>
      </w:r>
      <w:r w:rsidR="00D76FFB" w:rsidRPr="000E1C87">
        <w:t xml:space="preserve"> </w:t>
      </w:r>
      <w:r w:rsidRPr="000E1C87">
        <w:t>почва</w:t>
      </w:r>
      <w:r w:rsidR="00D76FFB" w:rsidRPr="000E1C87">
        <w:t xml:space="preserve"> </w:t>
      </w:r>
      <w:r w:rsidRPr="000E1C87">
        <w:t>и</w:t>
      </w:r>
      <w:r w:rsidR="00D76FFB" w:rsidRPr="000E1C87">
        <w:t xml:space="preserve"> </w:t>
      </w:r>
      <w:r w:rsidRPr="000E1C87">
        <w:t>растительность является носителями ряда канцерогенных веществ.</w:t>
      </w:r>
      <w:r w:rsidR="00D76FFB" w:rsidRPr="000E1C87">
        <w:t xml:space="preserve"> </w:t>
      </w:r>
      <w:r w:rsidRPr="000E1C87">
        <w:t>Недопустимо</w:t>
      </w:r>
      <w:r w:rsidR="00D76FFB" w:rsidRPr="000E1C87">
        <w:t xml:space="preserve"> </w:t>
      </w:r>
      <w:r w:rsidRPr="000E1C87">
        <w:t>выращивание здесь овощей, фруктов и скармливание</w:t>
      </w:r>
      <w:r w:rsidR="00D76FFB" w:rsidRPr="000E1C87">
        <w:t xml:space="preserve"> </w:t>
      </w:r>
      <w:r w:rsidRPr="000E1C87">
        <w:t xml:space="preserve">травы животным. </w:t>
      </w:r>
    </w:p>
    <w:p w14:paraId="592ADC41" w14:textId="182044CE" w:rsidR="001E0837" w:rsidRPr="000E1C87" w:rsidRDefault="001E0837" w:rsidP="001E0837">
      <w:r w:rsidRPr="000E1C87">
        <w:t>Одним из направлений в работе по снижению</w:t>
      </w:r>
      <w:r w:rsidR="00D76FFB" w:rsidRPr="000E1C87">
        <w:t xml:space="preserve"> </w:t>
      </w:r>
      <w:r w:rsidRPr="000E1C87">
        <w:t>негативного влияния автотранспорта на</w:t>
      </w:r>
      <w:r w:rsidR="00D76FFB" w:rsidRPr="000E1C87">
        <w:t xml:space="preserve"> </w:t>
      </w:r>
      <w:r w:rsidRPr="000E1C87">
        <w:t>загрязнение окружающей среды является дальнейшее расширение использования</w:t>
      </w:r>
      <w:r w:rsidR="00D76FFB" w:rsidRPr="000E1C87">
        <w:t xml:space="preserve"> </w:t>
      </w:r>
      <w:r w:rsidRPr="000E1C87">
        <w:t>альтернативного</w:t>
      </w:r>
      <w:r w:rsidR="00D76FFB" w:rsidRPr="000E1C87">
        <w:t xml:space="preserve"> </w:t>
      </w:r>
      <w:r w:rsidRPr="000E1C87">
        <w:t>топлива – сжатого и сжиженного</w:t>
      </w:r>
      <w:r w:rsidR="00D76FFB" w:rsidRPr="000E1C87">
        <w:t xml:space="preserve"> </w:t>
      </w:r>
      <w:r w:rsidRPr="000E1C87">
        <w:t>газа, благоустройство дорог, контроль работы двигателей.</w:t>
      </w:r>
    </w:p>
    <w:p w14:paraId="7D855085" w14:textId="77777777" w:rsidR="001E0837" w:rsidRPr="000E1C87" w:rsidRDefault="001E0837" w:rsidP="001E0837"/>
    <w:p w14:paraId="15CEB1F5" w14:textId="1219925F" w:rsidR="00A1243D" w:rsidRPr="000E1C87" w:rsidRDefault="00A1243D">
      <w:pPr>
        <w:spacing w:after="160" w:line="259" w:lineRule="auto"/>
        <w:ind w:firstLine="0"/>
        <w:jc w:val="left"/>
      </w:pPr>
      <w:r w:rsidRPr="000E1C87">
        <w:br w:type="page"/>
      </w:r>
    </w:p>
    <w:p w14:paraId="3ECAAF25" w14:textId="2FA2DB95" w:rsidR="00290A0C" w:rsidRPr="000E1C87" w:rsidRDefault="00290A0C" w:rsidP="00290A0C">
      <w:pPr>
        <w:pStyle w:val="2"/>
      </w:pPr>
      <w:bookmarkStart w:id="61" w:name="_Toc105503124"/>
      <w:r w:rsidRPr="000E1C87">
        <w:lastRenderedPageBreak/>
        <w:t>3.8. Коммунальная инфраструктура</w:t>
      </w:r>
      <w:bookmarkEnd w:id="61"/>
    </w:p>
    <w:p w14:paraId="1FE0DFD1" w14:textId="6E8E1186" w:rsidR="00290A0C" w:rsidRPr="000E1C87" w:rsidRDefault="00290A0C" w:rsidP="00290A0C">
      <w:pPr>
        <w:pStyle w:val="3"/>
      </w:pPr>
      <w:bookmarkStart w:id="62" w:name="_Toc105503125"/>
      <w:r w:rsidRPr="000E1C87">
        <w:t>3.8.1. Электроснабжение</w:t>
      </w:r>
      <w:bookmarkEnd w:id="62"/>
    </w:p>
    <w:p w14:paraId="3881E874" w14:textId="681FE306" w:rsidR="00FC54D4" w:rsidRPr="000E1C87" w:rsidRDefault="00FC54D4" w:rsidP="00FC54D4">
      <w:r w:rsidRPr="000E1C87">
        <w:t xml:space="preserve">Электроснабжение потребителей Заневского </w:t>
      </w:r>
      <w:r w:rsidR="001E035B" w:rsidRPr="000E1C87">
        <w:t xml:space="preserve">городского </w:t>
      </w:r>
      <w:r w:rsidRPr="000E1C87">
        <w:t>поселения осуществляется от ПС 330</w:t>
      </w:r>
      <w:r w:rsidR="00DF22E4">
        <w:t>/220/110</w:t>
      </w:r>
      <w:r w:rsidRPr="000E1C87">
        <w:t xml:space="preserve"> кВ</w:t>
      </w:r>
      <w:r w:rsidR="00DF22E4">
        <w:t xml:space="preserve"> </w:t>
      </w:r>
      <w:r w:rsidR="00D27EF2" w:rsidRPr="000E1C87">
        <w:t>“</w:t>
      </w:r>
      <w:r w:rsidRPr="000E1C87">
        <w:t>Восточная</w:t>
      </w:r>
      <w:r w:rsidR="00D27EF2" w:rsidRPr="000E1C87">
        <w:t>”</w:t>
      </w:r>
      <w:r w:rsidRPr="000E1C87">
        <w:t xml:space="preserve"> через понизительные системы </w:t>
      </w:r>
      <w:r w:rsidR="00DF22E4">
        <w:t>П</w:t>
      </w:r>
      <w:r w:rsidRPr="000E1C87">
        <w:t xml:space="preserve">АО </w:t>
      </w:r>
      <w:r w:rsidR="00D27EF2" w:rsidRPr="000E1C87">
        <w:t>“</w:t>
      </w:r>
      <w:r w:rsidRPr="000E1C87">
        <w:t>Ленэнерго</w:t>
      </w:r>
      <w:r w:rsidR="00D27EF2" w:rsidRPr="000E1C87">
        <w:t>”</w:t>
      </w:r>
      <w:r w:rsidRPr="000E1C87">
        <w:t xml:space="preserve"> 110 кВ, в том числе:</w:t>
      </w:r>
    </w:p>
    <w:p w14:paraId="6ABF7032" w14:textId="6236E73F" w:rsidR="00FC54D4" w:rsidRPr="000E1C87" w:rsidRDefault="00FC54D4" w:rsidP="00FC54D4">
      <w:r w:rsidRPr="000E1C87">
        <w:t>-</w:t>
      </w:r>
      <w:r w:rsidRPr="000E1C87">
        <w:tab/>
        <w:t>ПС 110 кВ №</w:t>
      </w:r>
      <w:r w:rsidR="00E74C1E">
        <w:t xml:space="preserve"> </w:t>
      </w:r>
      <w:r w:rsidRPr="000E1C87">
        <w:t xml:space="preserve">294 </w:t>
      </w:r>
      <w:r w:rsidR="00DF22E4">
        <w:t>"</w:t>
      </w:r>
      <w:r w:rsidRPr="000E1C87">
        <w:t>Колтуши</w:t>
      </w:r>
      <w:r w:rsidR="00D27EF2" w:rsidRPr="000E1C87">
        <w:t>”</w:t>
      </w:r>
      <w:r w:rsidRPr="000E1C87">
        <w:t xml:space="preserve"> установленной мощностью 80,0 </w:t>
      </w:r>
      <w:r w:rsidR="00106429" w:rsidRPr="000E1C87">
        <w:t>тыс. кВА</w:t>
      </w:r>
    </w:p>
    <w:p w14:paraId="4D4027FF" w14:textId="1CCDC819" w:rsidR="00FC54D4" w:rsidRPr="000E1C87" w:rsidRDefault="00FC54D4" w:rsidP="00FC54D4">
      <w:r w:rsidRPr="000E1C87">
        <w:t xml:space="preserve">(два трансформатора по 40,0 </w:t>
      </w:r>
      <w:r w:rsidR="00106429" w:rsidRPr="000E1C87">
        <w:t>тыс. кВА</w:t>
      </w:r>
      <w:r w:rsidRPr="000E1C87">
        <w:t>);</w:t>
      </w:r>
    </w:p>
    <w:p w14:paraId="314B48D0" w14:textId="6B5247BA" w:rsidR="00FC54D4" w:rsidRPr="000E1C87" w:rsidRDefault="00FC54D4" w:rsidP="00FC54D4">
      <w:r w:rsidRPr="000E1C87">
        <w:t>-</w:t>
      </w:r>
      <w:r w:rsidRPr="000E1C87">
        <w:tab/>
        <w:t>ПС 110 кВ №</w:t>
      </w:r>
      <w:r w:rsidR="00E74C1E">
        <w:t xml:space="preserve"> </w:t>
      </w:r>
      <w:r w:rsidRPr="000E1C87">
        <w:t xml:space="preserve">374 </w:t>
      </w:r>
      <w:r w:rsidR="00D27EF2" w:rsidRPr="000E1C87">
        <w:t>“</w:t>
      </w:r>
      <w:r w:rsidRPr="000E1C87">
        <w:t>Янино</w:t>
      </w:r>
      <w:r w:rsidR="00D27EF2" w:rsidRPr="000E1C87">
        <w:t>”</w:t>
      </w:r>
      <w:r w:rsidRPr="000E1C87">
        <w:t xml:space="preserve"> установленной мощностью </w:t>
      </w:r>
      <w:r w:rsidR="00E74C1E">
        <w:t>50</w:t>
      </w:r>
      <w:r w:rsidRPr="000E1C87">
        <w:t xml:space="preserve">,0 </w:t>
      </w:r>
      <w:r w:rsidR="00106429" w:rsidRPr="000E1C87">
        <w:t>тыс. кВА</w:t>
      </w:r>
    </w:p>
    <w:p w14:paraId="303531F9" w14:textId="2966B69B" w:rsidR="00FC54D4" w:rsidRPr="000E1C87" w:rsidRDefault="00FC54D4" w:rsidP="00FC54D4">
      <w:r w:rsidRPr="000E1C87">
        <w:t xml:space="preserve">(два трансформатора по </w:t>
      </w:r>
      <w:r w:rsidR="00E74C1E">
        <w:t>25</w:t>
      </w:r>
      <w:r w:rsidRPr="000E1C87">
        <w:t xml:space="preserve">,0 </w:t>
      </w:r>
      <w:r w:rsidR="00106429" w:rsidRPr="000E1C87">
        <w:t>тыс. кВА</w:t>
      </w:r>
      <w:r w:rsidRPr="000E1C87">
        <w:t>);</w:t>
      </w:r>
    </w:p>
    <w:p w14:paraId="03CAF234" w14:textId="4EB03F73" w:rsidR="00FC54D4" w:rsidRPr="000E1C87" w:rsidRDefault="00FC54D4" w:rsidP="00FC54D4">
      <w:r w:rsidRPr="000E1C87">
        <w:t>-</w:t>
      </w:r>
      <w:r w:rsidRPr="000E1C87">
        <w:tab/>
        <w:t xml:space="preserve">ПС 110 кВ № 335 </w:t>
      </w:r>
      <w:r w:rsidR="00D27EF2" w:rsidRPr="000E1C87">
        <w:t>“</w:t>
      </w:r>
      <w:r w:rsidRPr="000E1C87">
        <w:t>Кудрово</w:t>
      </w:r>
      <w:r w:rsidR="00D27EF2" w:rsidRPr="000E1C87">
        <w:t>”</w:t>
      </w:r>
      <w:r w:rsidRPr="000E1C87">
        <w:t xml:space="preserve"> установленной мощностью </w:t>
      </w:r>
      <w:r w:rsidR="00E74C1E">
        <w:t>160</w:t>
      </w:r>
      <w:r w:rsidRPr="000E1C87">
        <w:t xml:space="preserve">,0 </w:t>
      </w:r>
      <w:r w:rsidR="00106429" w:rsidRPr="000E1C87">
        <w:t>тыс. кВА</w:t>
      </w:r>
    </w:p>
    <w:p w14:paraId="1BBA7914" w14:textId="4236FB77" w:rsidR="00FC54D4" w:rsidRDefault="00FC54D4" w:rsidP="00FC54D4">
      <w:r w:rsidRPr="000E1C87">
        <w:t xml:space="preserve">(два трансформатора по </w:t>
      </w:r>
      <w:r w:rsidR="00E74C1E">
        <w:t>80</w:t>
      </w:r>
      <w:r w:rsidRPr="000E1C87">
        <w:t xml:space="preserve">,0 </w:t>
      </w:r>
      <w:r w:rsidR="00106429" w:rsidRPr="000E1C87">
        <w:t>тыс. кВА</w:t>
      </w:r>
      <w:r w:rsidRPr="000E1C87">
        <w:t>)</w:t>
      </w:r>
      <w:r w:rsidR="00AD6335">
        <w:t>;</w:t>
      </w:r>
    </w:p>
    <w:p w14:paraId="5CB1C9D2" w14:textId="6E3335A2" w:rsidR="00AD6335" w:rsidRPr="000E1C87" w:rsidRDefault="00AD6335" w:rsidP="00AD6335">
      <w:r w:rsidRPr="000E1C87">
        <w:t>-</w:t>
      </w:r>
      <w:r w:rsidRPr="000E1C87">
        <w:tab/>
        <w:t xml:space="preserve">ПС 110 кВ № </w:t>
      </w:r>
      <w:r>
        <w:t>312</w:t>
      </w:r>
      <w:r w:rsidRPr="000E1C87">
        <w:t xml:space="preserve"> “</w:t>
      </w:r>
      <w:r>
        <w:t>Слобода</w:t>
      </w:r>
      <w:r w:rsidRPr="000E1C87">
        <w:t xml:space="preserve">” установленной мощностью </w:t>
      </w:r>
      <w:r>
        <w:t>126</w:t>
      </w:r>
      <w:r w:rsidRPr="000E1C87">
        <w:t>,0 тыс. кВА</w:t>
      </w:r>
    </w:p>
    <w:p w14:paraId="2B9870AE" w14:textId="617F3016" w:rsidR="00AD6335" w:rsidRDefault="00AD6335" w:rsidP="00AD6335">
      <w:r w:rsidRPr="000E1C87">
        <w:t xml:space="preserve">(два трансформатора по </w:t>
      </w:r>
      <w:r>
        <w:t>63</w:t>
      </w:r>
      <w:r w:rsidRPr="000E1C87">
        <w:t>,0 тыс. кВА)</w:t>
      </w:r>
      <w:r>
        <w:t>;</w:t>
      </w:r>
    </w:p>
    <w:p w14:paraId="02059183" w14:textId="15626814" w:rsidR="00AD6335" w:rsidRPr="000E1C87" w:rsidRDefault="00AD6335" w:rsidP="00AD6335">
      <w:r w:rsidRPr="000E1C87">
        <w:t>-</w:t>
      </w:r>
      <w:r w:rsidRPr="000E1C87">
        <w:tab/>
        <w:t xml:space="preserve">ПС 110 кВ № </w:t>
      </w:r>
      <w:r>
        <w:t>444</w:t>
      </w:r>
      <w:r w:rsidRPr="000E1C87">
        <w:t xml:space="preserve"> “</w:t>
      </w:r>
      <w:r>
        <w:t>Заневский пост-2</w:t>
      </w:r>
      <w:r w:rsidRPr="000E1C87">
        <w:t xml:space="preserve">” установленной мощностью </w:t>
      </w:r>
      <w:r>
        <w:t>80</w:t>
      </w:r>
      <w:r w:rsidRPr="000E1C87">
        <w:t>,0 тыс. кВА</w:t>
      </w:r>
      <w:r>
        <w:t xml:space="preserve"> </w:t>
      </w:r>
      <w:r w:rsidRPr="000E1C87">
        <w:t xml:space="preserve">(два трансформатора по </w:t>
      </w:r>
      <w:r>
        <w:t>40</w:t>
      </w:r>
      <w:r w:rsidRPr="000E1C87">
        <w:t>,0 тыс. кВА).</w:t>
      </w:r>
    </w:p>
    <w:p w14:paraId="7CD99CFC" w14:textId="77777777" w:rsidR="001E035B" w:rsidRPr="000E1C87" w:rsidRDefault="001E035B" w:rsidP="00FC54D4"/>
    <w:p w14:paraId="5BC3B2FB" w14:textId="6F8577D0" w:rsidR="00FC54D4" w:rsidRPr="000E1C87" w:rsidRDefault="00FC54D4" w:rsidP="00FC54D4">
      <w:r w:rsidRPr="000E1C87">
        <w:t xml:space="preserve">По территории Заневского </w:t>
      </w:r>
      <w:r w:rsidR="001E035B" w:rsidRPr="000E1C87">
        <w:t>городского</w:t>
      </w:r>
      <w:r w:rsidRPr="000E1C87">
        <w:t xml:space="preserve"> поселения проходят воздушные линии </w:t>
      </w:r>
      <w:r w:rsidR="00106429" w:rsidRPr="000E1C87">
        <w:t>электропередачи</w:t>
      </w:r>
      <w:r w:rsidRPr="000E1C87">
        <w:t>:</w:t>
      </w:r>
    </w:p>
    <w:p w14:paraId="0E7FD13A" w14:textId="588A59DD" w:rsidR="00382A14" w:rsidRPr="002F4354" w:rsidRDefault="00382A1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Восточная – Волхов-Северная I цепь</w:t>
      </w:r>
    </w:p>
    <w:p w14:paraId="2539A0AB" w14:textId="5A3B0068" w:rsidR="002556DC" w:rsidRPr="002F4354" w:rsidRDefault="00310F37"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Восточная – Волхов</w:t>
      </w:r>
      <w:r w:rsidR="00F5681C" w:rsidRPr="002F4354">
        <w:rPr>
          <w:rFonts w:eastAsia="Times New Roman" w:cs="Times New Roman"/>
          <w:szCs w:val="28"/>
          <w:lang w:eastAsia="ar-SA"/>
        </w:rPr>
        <w:t>-</w:t>
      </w:r>
      <w:r w:rsidRPr="002F4354">
        <w:rPr>
          <w:rFonts w:eastAsia="Times New Roman" w:cs="Times New Roman"/>
          <w:szCs w:val="28"/>
          <w:lang w:eastAsia="ar-SA"/>
        </w:rPr>
        <w:t>Северная</w:t>
      </w:r>
      <w:r w:rsidR="008E1EE9" w:rsidRPr="002F4354">
        <w:rPr>
          <w:rFonts w:eastAsia="Times New Roman" w:cs="Times New Roman"/>
          <w:szCs w:val="28"/>
          <w:lang w:eastAsia="ar-SA"/>
        </w:rPr>
        <w:t xml:space="preserve"> II цепь</w:t>
      </w:r>
    </w:p>
    <w:p w14:paraId="2613067E" w14:textId="7FCC9E00" w:rsidR="00310F37" w:rsidRPr="002F4354" w:rsidRDefault="00310F37"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330 кВ Восточная – Ржевская</w:t>
      </w:r>
      <w:r w:rsidR="00382A14" w:rsidRPr="002F4354">
        <w:rPr>
          <w:rFonts w:eastAsia="Times New Roman" w:cs="Times New Roman"/>
          <w:szCs w:val="28"/>
          <w:lang w:eastAsia="ar-SA"/>
        </w:rPr>
        <w:t xml:space="preserve"> I цепь</w:t>
      </w:r>
    </w:p>
    <w:p w14:paraId="5BBA7AA2" w14:textId="5DF281E7" w:rsidR="00C71F0D" w:rsidRPr="002F4354" w:rsidRDefault="00C71F0D"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330 кВ Восточная – Ржевская II цепь</w:t>
      </w:r>
    </w:p>
    <w:p w14:paraId="3B6E71FB" w14:textId="49DA7FFC" w:rsidR="00C71F0D" w:rsidRPr="002F4354" w:rsidRDefault="00C71F0D"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Восточная – Октябрьская I цепь</w:t>
      </w:r>
    </w:p>
    <w:p w14:paraId="0FE64791" w14:textId="1054467E" w:rsidR="00C71F0D" w:rsidRPr="002F4354" w:rsidRDefault="00C71F0D"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Восточная – Октябрьская II цепь</w:t>
      </w:r>
    </w:p>
    <w:p w14:paraId="015944F6" w14:textId="58B74DC2" w:rsidR="00382A14" w:rsidRPr="002F4354" w:rsidRDefault="00382A1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Восточная – Выборгская I цепь</w:t>
      </w:r>
    </w:p>
    <w:p w14:paraId="5987F72B" w14:textId="273473B0" w:rsidR="00310F37" w:rsidRPr="002F4354" w:rsidRDefault="00310F37"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Восточная – Выборгская</w:t>
      </w:r>
      <w:r w:rsidR="00382A14" w:rsidRPr="002F4354">
        <w:rPr>
          <w:rFonts w:eastAsia="Times New Roman" w:cs="Times New Roman"/>
          <w:szCs w:val="28"/>
          <w:lang w:eastAsia="ar-SA"/>
        </w:rPr>
        <w:t xml:space="preserve"> II цепь</w:t>
      </w:r>
    </w:p>
    <w:p w14:paraId="0CC63A3E" w14:textId="4B09F5E1" w:rsidR="00310F37" w:rsidRPr="002F4354" w:rsidRDefault="00310F37"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Северо-Западная ТЭЦ – Восточная</w:t>
      </w:r>
    </w:p>
    <w:p w14:paraId="582A98DF" w14:textId="15696D18" w:rsidR="00310F37" w:rsidRPr="002F4354" w:rsidRDefault="00382A1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w:t>
      </w:r>
      <w:r w:rsidR="00310F37" w:rsidRPr="002F4354">
        <w:rPr>
          <w:rFonts w:eastAsia="Times New Roman" w:cs="Times New Roman"/>
          <w:szCs w:val="28"/>
          <w:lang w:eastAsia="ar-SA"/>
        </w:rPr>
        <w:t xml:space="preserve">ВЛ 330 кВ </w:t>
      </w:r>
      <w:r w:rsidRPr="002F4354">
        <w:rPr>
          <w:rFonts w:eastAsia="Times New Roman" w:cs="Times New Roman"/>
          <w:szCs w:val="28"/>
          <w:lang w:eastAsia="ar-SA"/>
        </w:rPr>
        <w:t xml:space="preserve">Восточная – </w:t>
      </w:r>
      <w:r w:rsidR="00310F37" w:rsidRPr="002F4354">
        <w:rPr>
          <w:rFonts w:eastAsia="Times New Roman" w:cs="Times New Roman"/>
          <w:szCs w:val="28"/>
          <w:lang w:eastAsia="ar-SA"/>
        </w:rPr>
        <w:t>Парнас</w:t>
      </w:r>
    </w:p>
    <w:p w14:paraId="67ACF56C" w14:textId="7EF355B2" w:rsidR="00310F37" w:rsidRPr="002F4354" w:rsidRDefault="00310F37"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Восточная – Южная</w:t>
      </w:r>
    </w:p>
    <w:p w14:paraId="582B98F4" w14:textId="6EFB7E23" w:rsidR="00310F37" w:rsidRPr="002F4354" w:rsidRDefault="00310F37"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 xml:space="preserve">ВЛ 330 кВ </w:t>
      </w:r>
      <w:r w:rsidR="00382A14" w:rsidRPr="002F4354">
        <w:rPr>
          <w:rFonts w:eastAsia="Times New Roman" w:cs="Times New Roman"/>
          <w:szCs w:val="28"/>
          <w:lang w:eastAsia="ar-SA"/>
        </w:rPr>
        <w:t xml:space="preserve">Ленинградская АЭС – </w:t>
      </w:r>
      <w:r w:rsidRPr="002F4354">
        <w:rPr>
          <w:rFonts w:eastAsia="Times New Roman" w:cs="Times New Roman"/>
          <w:szCs w:val="28"/>
          <w:lang w:eastAsia="ar-SA"/>
        </w:rPr>
        <w:t>Восточная</w:t>
      </w:r>
    </w:p>
    <w:p w14:paraId="4F7E83E5" w14:textId="45179BD3" w:rsidR="00310F37" w:rsidRPr="002F4354" w:rsidRDefault="00310F37"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 xml:space="preserve">ВЛ 330 кВ </w:t>
      </w:r>
      <w:r w:rsidR="00640734" w:rsidRPr="002F4354">
        <w:rPr>
          <w:rFonts w:eastAsia="Times New Roman" w:cs="Times New Roman"/>
          <w:szCs w:val="28"/>
          <w:lang w:eastAsia="ar-SA"/>
        </w:rPr>
        <w:t>Колпино – Ленинградская II цепь + ВЛ 330 кВ Колпино – Восточная</w:t>
      </w:r>
    </w:p>
    <w:p w14:paraId="37A974E2" w14:textId="2EAD9575" w:rsidR="00310F37" w:rsidRPr="002F4354" w:rsidRDefault="00C71F0D"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w:t>
      </w:r>
      <w:r w:rsidR="00310F37" w:rsidRPr="002F4354">
        <w:rPr>
          <w:rFonts w:eastAsia="Times New Roman" w:cs="Times New Roman"/>
          <w:szCs w:val="28"/>
          <w:lang w:eastAsia="ar-SA"/>
        </w:rPr>
        <w:t>ВЛ 330 кВ Восточная – Колпино</w:t>
      </w:r>
    </w:p>
    <w:p w14:paraId="35AD09FD" w14:textId="5C9ED9A8" w:rsidR="00310F37" w:rsidRPr="002F4354" w:rsidRDefault="00F5681C"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 xml:space="preserve">ВЛ 330 кВ </w:t>
      </w:r>
      <w:r w:rsidR="008E1EE9" w:rsidRPr="002F4354">
        <w:rPr>
          <w:rFonts w:eastAsia="Times New Roman" w:cs="Times New Roman"/>
          <w:szCs w:val="28"/>
          <w:lang w:eastAsia="ar-SA"/>
        </w:rPr>
        <w:t>Киришская ГРЭС – Восточная I цепь</w:t>
      </w:r>
    </w:p>
    <w:p w14:paraId="074D97F5" w14:textId="46CB463B" w:rsidR="00382A14" w:rsidRPr="002F4354" w:rsidRDefault="00382A1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330 кВ Киришская ГРЭС – Восточная II цепь</w:t>
      </w:r>
    </w:p>
    <w:p w14:paraId="62B82D67" w14:textId="0B188889" w:rsidR="00F5681C" w:rsidRPr="002F4354" w:rsidRDefault="00F5681C"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 xml:space="preserve">ВЛ 220 кВ </w:t>
      </w:r>
      <w:r w:rsidR="008E1EE9" w:rsidRPr="002F4354">
        <w:rPr>
          <w:rFonts w:eastAsia="Times New Roman" w:cs="Times New Roman"/>
          <w:szCs w:val="28"/>
          <w:lang w:eastAsia="ar-SA"/>
        </w:rPr>
        <w:t xml:space="preserve">Восточная  </w:t>
      </w:r>
      <w:r w:rsidRPr="002F4354">
        <w:rPr>
          <w:rFonts w:eastAsia="Times New Roman" w:cs="Times New Roman"/>
          <w:szCs w:val="28"/>
          <w:lang w:eastAsia="ar-SA"/>
        </w:rPr>
        <w:t>–</w:t>
      </w:r>
      <w:r w:rsidR="008E1EE9" w:rsidRPr="002F4354">
        <w:rPr>
          <w:rFonts w:eastAsia="Times New Roman" w:cs="Times New Roman"/>
          <w:szCs w:val="28"/>
          <w:lang w:eastAsia="ar-SA"/>
        </w:rPr>
        <w:t xml:space="preserve"> Чесменская с отпайкой на ПС Южная</w:t>
      </w:r>
    </w:p>
    <w:p w14:paraId="18B186D9" w14:textId="0529BF79" w:rsidR="00F5681C"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110 кВ Восточная – Кудрово</w:t>
      </w:r>
    </w:p>
    <w:p w14:paraId="2DA34B17" w14:textId="373575F1"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Восточная – Охтинская II цепь</w:t>
      </w:r>
    </w:p>
    <w:p w14:paraId="5C20038B" w14:textId="2A35A968"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Восточная – Охтинская III цепь</w:t>
      </w:r>
    </w:p>
    <w:p w14:paraId="67B0D059" w14:textId="5606CBAB"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Восточная – ПП Правобережный с отпайкой на ПС Правобережная</w:t>
      </w:r>
    </w:p>
    <w:p w14:paraId="5DC03DE7" w14:textId="5DACFF30"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Октябрьская – Восточная с отпайкой на ПП Правобережный</w:t>
      </w:r>
    </w:p>
    <w:p w14:paraId="50C6B120" w14:textId="553EDCDB"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Восточная – коммунальная Ильинка</w:t>
      </w:r>
    </w:p>
    <w:p w14:paraId="2026215A" w14:textId="5BFDABE5" w:rsidR="00AD6335" w:rsidRPr="002F4354" w:rsidRDefault="00AD6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Восточная – Восточная-коммунальная с отпайкой на ПС СВС Кудрово</w:t>
      </w:r>
    </w:p>
    <w:p w14:paraId="2E2144F1" w14:textId="56412663"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lastRenderedPageBreak/>
        <w:t>ВЛ 110 кВ Восточная – СВС Кудрово</w:t>
      </w:r>
    </w:p>
    <w:p w14:paraId="421041F3" w14:textId="443D0E85"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110 кВ Восточная – Коллонтай</w:t>
      </w:r>
    </w:p>
    <w:p w14:paraId="7562E306" w14:textId="5D300CB2" w:rsidR="00640734" w:rsidRPr="002F4354" w:rsidRDefault="0064073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 xml:space="preserve">ВЛ 110 кВ Северная-1 ВЛ 110 кВ Восточная – </w:t>
      </w:r>
      <w:r w:rsidR="00C00335" w:rsidRPr="002F4354">
        <w:rPr>
          <w:rFonts w:eastAsia="Times New Roman" w:cs="Times New Roman"/>
          <w:szCs w:val="28"/>
          <w:lang w:eastAsia="ar-SA"/>
        </w:rPr>
        <w:t>Новоржевская</w:t>
      </w:r>
    </w:p>
    <w:p w14:paraId="2EABEC06" w14:textId="1763F649"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Северная-2 ВЛ 110 кВ Восточная – Новоржевская</w:t>
      </w:r>
    </w:p>
    <w:p w14:paraId="70EC1E64" w14:textId="519906A2"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КЛ 110 кВ Янинская-1 + К-137 ВЛ 110 кВ Восточная – Магнитогорская-новая II цепь</w:t>
      </w:r>
    </w:p>
    <w:p w14:paraId="76A05E0C" w14:textId="19DB7EC6"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Янинская-2 ВЛ 110 кВ Восточная</w:t>
      </w:r>
      <w:r w:rsidR="00D771CC">
        <w:rPr>
          <w:rFonts w:eastAsia="Times New Roman" w:cs="Times New Roman"/>
          <w:szCs w:val="28"/>
          <w:lang w:eastAsia="ar-SA"/>
        </w:rPr>
        <w:t xml:space="preserve"> – </w:t>
      </w:r>
      <w:r w:rsidRPr="002F4354">
        <w:rPr>
          <w:rFonts w:eastAsia="Times New Roman" w:cs="Times New Roman"/>
          <w:szCs w:val="28"/>
          <w:lang w:eastAsia="ar-SA"/>
        </w:rPr>
        <w:t>Охтинская I цепь</w:t>
      </w:r>
    </w:p>
    <w:p w14:paraId="0ECFD255" w14:textId="1EB79B4D"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Янинская-4 ВЛ 110 кВ Восточная</w:t>
      </w:r>
      <w:r w:rsidR="00D771CC">
        <w:rPr>
          <w:rFonts w:eastAsia="Times New Roman" w:cs="Times New Roman"/>
          <w:szCs w:val="28"/>
          <w:lang w:eastAsia="ar-SA"/>
        </w:rPr>
        <w:t xml:space="preserve"> – </w:t>
      </w:r>
      <w:r w:rsidRPr="002F4354">
        <w:rPr>
          <w:rFonts w:eastAsia="Times New Roman" w:cs="Times New Roman"/>
          <w:szCs w:val="28"/>
          <w:lang w:eastAsia="ar-SA"/>
        </w:rPr>
        <w:t>Октябрьская с отпайками</w:t>
      </w:r>
    </w:p>
    <w:p w14:paraId="6BA9B8EC" w14:textId="5E97522B"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110 кВ Янинская-5 + К-156 КВЛ 110 кВ Восточная</w:t>
      </w:r>
      <w:r w:rsidR="00D771CC">
        <w:rPr>
          <w:rFonts w:eastAsia="Times New Roman" w:cs="Times New Roman"/>
          <w:szCs w:val="28"/>
          <w:lang w:eastAsia="ar-SA"/>
        </w:rPr>
        <w:t xml:space="preserve"> – </w:t>
      </w:r>
      <w:r w:rsidRPr="002F4354">
        <w:rPr>
          <w:rFonts w:eastAsia="Times New Roman" w:cs="Times New Roman"/>
          <w:szCs w:val="28"/>
          <w:lang w:eastAsia="ar-SA"/>
        </w:rPr>
        <w:t>Кудрово</w:t>
      </w:r>
    </w:p>
    <w:p w14:paraId="108FA4DD" w14:textId="24A04059"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Янинская-6 ВЛ 110 кВ Восточная – Янино</w:t>
      </w:r>
    </w:p>
    <w:p w14:paraId="42BF0BB9" w14:textId="53DC7AB4"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110 кВ Янинская-7 + К-105 КВЛ 110 кВ Восточная</w:t>
      </w:r>
      <w:r w:rsidR="00D771CC">
        <w:rPr>
          <w:rFonts w:eastAsia="Times New Roman" w:cs="Times New Roman"/>
          <w:szCs w:val="28"/>
          <w:lang w:eastAsia="ar-SA"/>
        </w:rPr>
        <w:t xml:space="preserve"> – </w:t>
      </w:r>
      <w:r w:rsidRPr="002F4354">
        <w:rPr>
          <w:rFonts w:eastAsia="Times New Roman" w:cs="Times New Roman"/>
          <w:szCs w:val="28"/>
          <w:lang w:eastAsia="ar-SA"/>
        </w:rPr>
        <w:t>ЭС-2 Центральной ТЭЦ</w:t>
      </w:r>
      <w:r w:rsidR="00D771CC">
        <w:rPr>
          <w:rFonts w:eastAsia="Times New Roman" w:cs="Times New Roman"/>
          <w:szCs w:val="28"/>
          <w:lang w:eastAsia="ar-SA"/>
        </w:rPr>
        <w:t xml:space="preserve"> – </w:t>
      </w:r>
      <w:r w:rsidRPr="002F4354">
        <w:rPr>
          <w:rFonts w:eastAsia="Times New Roman" w:cs="Times New Roman"/>
          <w:szCs w:val="28"/>
          <w:lang w:eastAsia="ar-SA"/>
        </w:rPr>
        <w:t>Охтинская II цепь</w:t>
      </w:r>
    </w:p>
    <w:p w14:paraId="17031584" w14:textId="06F30FC3"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110 кВ Янинская-8 КВЛ 110 кВ Восточная</w:t>
      </w:r>
      <w:r w:rsidR="00D771CC">
        <w:rPr>
          <w:rFonts w:eastAsia="Times New Roman" w:cs="Times New Roman"/>
          <w:szCs w:val="28"/>
          <w:lang w:eastAsia="ar-SA"/>
        </w:rPr>
        <w:t xml:space="preserve"> – </w:t>
      </w:r>
      <w:r w:rsidRPr="002F4354">
        <w:rPr>
          <w:rFonts w:eastAsia="Times New Roman" w:cs="Times New Roman"/>
          <w:szCs w:val="28"/>
          <w:lang w:eastAsia="ar-SA"/>
        </w:rPr>
        <w:t>Охтинская III цепь</w:t>
      </w:r>
    </w:p>
    <w:p w14:paraId="56F3BF12" w14:textId="4C8A1DF9"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Янинская-9 ВЛ 110 кВ Восточная</w:t>
      </w:r>
      <w:r w:rsidR="00D771CC">
        <w:rPr>
          <w:rFonts w:eastAsia="Times New Roman" w:cs="Times New Roman"/>
          <w:szCs w:val="28"/>
          <w:lang w:eastAsia="ar-SA"/>
        </w:rPr>
        <w:t xml:space="preserve"> – </w:t>
      </w:r>
      <w:r w:rsidRPr="002F4354">
        <w:rPr>
          <w:rFonts w:eastAsia="Times New Roman" w:cs="Times New Roman"/>
          <w:szCs w:val="28"/>
          <w:lang w:eastAsia="ar-SA"/>
        </w:rPr>
        <w:t>ПП Правобережный с отпайками</w:t>
      </w:r>
    </w:p>
    <w:p w14:paraId="2C0DF3B5" w14:textId="2310A925" w:rsidR="00640734"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Янинская-10 ВЛ 110 кВ Восточная</w:t>
      </w:r>
      <w:r w:rsidR="00D771CC">
        <w:rPr>
          <w:rFonts w:eastAsia="Times New Roman" w:cs="Times New Roman"/>
          <w:szCs w:val="28"/>
          <w:lang w:eastAsia="ar-SA"/>
        </w:rPr>
        <w:t xml:space="preserve"> – </w:t>
      </w:r>
      <w:r w:rsidRPr="002F4354">
        <w:rPr>
          <w:rFonts w:eastAsia="Times New Roman" w:cs="Times New Roman"/>
          <w:szCs w:val="28"/>
          <w:lang w:eastAsia="ar-SA"/>
        </w:rPr>
        <w:t>Октябрьская с отпайкой на ПС Пролетарская-Дудко</w:t>
      </w:r>
    </w:p>
    <w:p w14:paraId="0E15FC58" w14:textId="030C5C12"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110 кВ Восточная – Слобода I цепь</w:t>
      </w:r>
    </w:p>
    <w:p w14:paraId="43C25768" w14:textId="3845D38A"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КВЛ 110 кВ Восточная – Слобода II цепь</w:t>
      </w:r>
    </w:p>
    <w:p w14:paraId="69D11485" w14:textId="0AB07085"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Манушкино</w:t>
      </w:r>
      <w:r w:rsidR="00D771CC">
        <w:rPr>
          <w:rFonts w:eastAsia="Times New Roman" w:cs="Times New Roman"/>
          <w:szCs w:val="28"/>
          <w:lang w:eastAsia="ar-SA"/>
        </w:rPr>
        <w:t xml:space="preserve"> </w:t>
      </w:r>
      <w:r w:rsidRPr="002F4354">
        <w:rPr>
          <w:rFonts w:eastAsia="Times New Roman" w:cs="Times New Roman"/>
          <w:szCs w:val="28"/>
          <w:lang w:eastAsia="ar-SA"/>
        </w:rPr>
        <w:t>–</w:t>
      </w:r>
      <w:r w:rsidR="00D771CC">
        <w:rPr>
          <w:rFonts w:eastAsia="Times New Roman" w:cs="Times New Roman"/>
          <w:szCs w:val="28"/>
          <w:lang w:eastAsia="ar-SA"/>
        </w:rPr>
        <w:t xml:space="preserve"> </w:t>
      </w:r>
      <w:r w:rsidRPr="002F4354">
        <w:rPr>
          <w:rFonts w:eastAsia="Times New Roman" w:cs="Times New Roman"/>
          <w:szCs w:val="28"/>
          <w:lang w:eastAsia="ar-SA"/>
        </w:rPr>
        <w:t>Разметелево</w:t>
      </w:r>
      <w:r w:rsidR="00D771CC">
        <w:rPr>
          <w:rFonts w:eastAsia="Times New Roman" w:cs="Times New Roman"/>
          <w:szCs w:val="28"/>
          <w:lang w:eastAsia="ar-SA"/>
        </w:rPr>
        <w:t xml:space="preserve"> – </w:t>
      </w:r>
      <w:r w:rsidRPr="002F4354">
        <w:rPr>
          <w:rFonts w:eastAsia="Times New Roman" w:cs="Times New Roman"/>
          <w:szCs w:val="28"/>
          <w:lang w:eastAsia="ar-SA"/>
        </w:rPr>
        <w:t>Колтуши с отпайкой на ПС 110 кВ Мельничный ручей</w:t>
      </w:r>
    </w:p>
    <w:p w14:paraId="346F3FFA" w14:textId="077F4F43"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Ильинка</w:t>
      </w:r>
      <w:r w:rsidR="00D771CC">
        <w:rPr>
          <w:rFonts w:eastAsia="Times New Roman" w:cs="Times New Roman"/>
          <w:szCs w:val="28"/>
          <w:lang w:eastAsia="ar-SA"/>
        </w:rPr>
        <w:t xml:space="preserve"> – </w:t>
      </w:r>
      <w:r w:rsidRPr="002F4354">
        <w:rPr>
          <w:rFonts w:eastAsia="Times New Roman" w:cs="Times New Roman"/>
          <w:szCs w:val="28"/>
          <w:lang w:eastAsia="ar-SA"/>
        </w:rPr>
        <w:t>Колтуши</w:t>
      </w:r>
    </w:p>
    <w:p w14:paraId="3DD8DDBA" w14:textId="285D61FD"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Манушкино</w:t>
      </w:r>
      <w:r w:rsidR="00D771CC">
        <w:rPr>
          <w:rFonts w:eastAsia="Times New Roman" w:cs="Times New Roman"/>
          <w:szCs w:val="28"/>
          <w:lang w:eastAsia="ar-SA"/>
        </w:rPr>
        <w:t xml:space="preserve"> – </w:t>
      </w:r>
      <w:r w:rsidRPr="002F4354">
        <w:rPr>
          <w:rFonts w:eastAsia="Times New Roman" w:cs="Times New Roman"/>
          <w:szCs w:val="28"/>
          <w:lang w:eastAsia="ar-SA"/>
        </w:rPr>
        <w:t>Разметелево</w:t>
      </w:r>
      <w:r w:rsidR="00D771CC">
        <w:rPr>
          <w:rFonts w:eastAsia="Times New Roman" w:cs="Times New Roman"/>
          <w:szCs w:val="28"/>
          <w:lang w:eastAsia="ar-SA"/>
        </w:rPr>
        <w:t xml:space="preserve"> – </w:t>
      </w:r>
      <w:r w:rsidRPr="002F4354">
        <w:rPr>
          <w:rFonts w:eastAsia="Times New Roman" w:cs="Times New Roman"/>
          <w:szCs w:val="28"/>
          <w:lang w:eastAsia="ar-SA"/>
        </w:rPr>
        <w:t>Янино с отпайкой на ПС Мельничный ручей</w:t>
      </w:r>
    </w:p>
    <w:p w14:paraId="4F10DD32" w14:textId="015BD266" w:rsidR="00AD6335" w:rsidRPr="002F4354" w:rsidRDefault="001707EA"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110 кВ Новоржевская</w:t>
      </w:r>
      <w:r w:rsidR="00D771CC">
        <w:rPr>
          <w:rFonts w:eastAsia="Times New Roman" w:cs="Times New Roman"/>
          <w:szCs w:val="28"/>
          <w:lang w:eastAsia="ar-SA"/>
        </w:rPr>
        <w:t xml:space="preserve"> – </w:t>
      </w:r>
      <w:r w:rsidRPr="002F4354">
        <w:rPr>
          <w:rFonts w:eastAsia="Times New Roman" w:cs="Times New Roman"/>
          <w:szCs w:val="28"/>
          <w:lang w:eastAsia="ar-SA"/>
        </w:rPr>
        <w:t>Заневский пост</w:t>
      </w:r>
    </w:p>
    <w:p w14:paraId="44FAB977" w14:textId="21C18E8D"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35 кВ ПС 330 кВ Восточная- Красная Звезда 2 цепь</w:t>
      </w:r>
    </w:p>
    <w:p w14:paraId="4FD87E9B" w14:textId="31725D83" w:rsidR="00C00335" w:rsidRPr="002F4354" w:rsidRDefault="00C00335"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2F4354">
        <w:rPr>
          <w:rFonts w:eastAsia="Times New Roman" w:cs="Times New Roman"/>
          <w:szCs w:val="28"/>
          <w:lang w:eastAsia="ar-SA"/>
        </w:rPr>
        <w:t>ВЛ 35 кВ ПС 330 кВ Восточная- Красная Звезда I цепь</w:t>
      </w:r>
    </w:p>
    <w:p w14:paraId="616B12D0" w14:textId="77777777" w:rsidR="00FC54D4" w:rsidRPr="000E1C87" w:rsidRDefault="00FC54D4" w:rsidP="00FC54D4"/>
    <w:p w14:paraId="5443EC8C" w14:textId="4CD6A454" w:rsidR="00FC54D4" w:rsidRPr="000E1C87" w:rsidRDefault="00FC54D4" w:rsidP="00FC54D4">
      <w:r w:rsidRPr="000E1C87">
        <w:t>Распределение электроэнергии осуществляется воздушными и кабельными линиями напряжением 6/10 кВ через понизительные трансформаторные подстанции, распределенные по территории поселении.</w:t>
      </w:r>
    </w:p>
    <w:p w14:paraId="1CD4ED5D" w14:textId="77777777" w:rsidR="00A1243D" w:rsidRPr="000E1C87" w:rsidRDefault="00A1243D" w:rsidP="00A1243D"/>
    <w:p w14:paraId="14242533" w14:textId="2E103EAA" w:rsidR="00290A0C" w:rsidRPr="000E1C87" w:rsidRDefault="00290A0C" w:rsidP="00290A0C">
      <w:pPr>
        <w:pStyle w:val="3"/>
      </w:pPr>
      <w:bookmarkStart w:id="63" w:name="_Toc105503126"/>
      <w:r w:rsidRPr="000E1C87">
        <w:t>3.8.2. Газоснабжение</w:t>
      </w:r>
      <w:bookmarkEnd w:id="63"/>
    </w:p>
    <w:p w14:paraId="3D6651C4" w14:textId="1B92CF31" w:rsidR="00FC54D4" w:rsidRPr="000E1C87" w:rsidRDefault="00FC54D4" w:rsidP="00FC54D4">
      <w:r w:rsidRPr="000E1C87">
        <w:t xml:space="preserve">Газоснабжение потребителей на территории Заневского </w:t>
      </w:r>
      <w:r w:rsidR="00350358" w:rsidRPr="000E1C87">
        <w:t xml:space="preserve">городского </w:t>
      </w:r>
      <w:r w:rsidRPr="000E1C87">
        <w:t>поселения осуществляется централизованно природным газом и децентрализовано сжиженным газом.</w:t>
      </w:r>
    </w:p>
    <w:p w14:paraId="195BA00D" w14:textId="24AD62E4" w:rsidR="00FC54D4" w:rsidRPr="000E1C87" w:rsidRDefault="00FC54D4" w:rsidP="00FC54D4">
      <w:r w:rsidRPr="000E1C87">
        <w:t xml:space="preserve">Природным газом обеспечиваются деревни </w:t>
      </w:r>
      <w:r w:rsidR="00350358" w:rsidRPr="000E1C87">
        <w:t>городской поселок</w:t>
      </w:r>
      <w:r w:rsidRPr="000E1C87">
        <w:t xml:space="preserve"> Янино-1, Янино-2, Суоранда, Хирвости. Подача природного газа производится через ГРС </w:t>
      </w:r>
      <w:r w:rsidR="00D27EF2" w:rsidRPr="000E1C87">
        <w:t>“</w:t>
      </w:r>
      <w:r w:rsidRPr="000E1C87">
        <w:t>Восточная</w:t>
      </w:r>
      <w:r w:rsidR="00D27EF2" w:rsidRPr="000E1C87">
        <w:t>”</w:t>
      </w:r>
      <w:r w:rsidRPr="000E1C87">
        <w:t xml:space="preserve"> производительностью 694 </w:t>
      </w:r>
      <w:r w:rsidR="00D76FFB" w:rsidRPr="000E1C87">
        <w:t>тыс. м</w:t>
      </w:r>
      <w:r w:rsidRPr="00880F94">
        <w:rPr>
          <w:vertAlign w:val="superscript"/>
        </w:rPr>
        <w:t>3</w:t>
      </w:r>
      <w:r w:rsidRPr="000E1C87">
        <w:t xml:space="preserve">/ч, расположенную к юго-востоку от деревни Заневка. Проектная производительность ГРС </w:t>
      </w:r>
      <w:r w:rsidR="00D27EF2" w:rsidRPr="000E1C87">
        <w:t>“</w:t>
      </w:r>
      <w:r w:rsidRPr="000E1C87">
        <w:t>Восточная</w:t>
      </w:r>
      <w:r w:rsidR="00D27EF2" w:rsidRPr="000E1C87">
        <w:t>”</w:t>
      </w:r>
      <w:r w:rsidR="00D771CC">
        <w:t xml:space="preserve"> – </w:t>
      </w:r>
      <w:r w:rsidRPr="000E1C87">
        <w:t xml:space="preserve">694,8 </w:t>
      </w:r>
      <w:r w:rsidR="00D76FFB" w:rsidRPr="000E1C87">
        <w:t>тыс. м</w:t>
      </w:r>
      <w:r w:rsidRPr="00880F94">
        <w:rPr>
          <w:vertAlign w:val="superscript"/>
        </w:rPr>
        <w:t>3</w:t>
      </w:r>
      <w:r w:rsidRPr="000E1C87">
        <w:t>/ч, фактический максимальный часовой расход газа – 417,9 тыс.м</w:t>
      </w:r>
      <w:r w:rsidRPr="00880F94">
        <w:rPr>
          <w:vertAlign w:val="superscript"/>
        </w:rPr>
        <w:t>3</w:t>
      </w:r>
      <w:r w:rsidRPr="000E1C87">
        <w:t xml:space="preserve">/ч. На ГРС </w:t>
      </w:r>
      <w:r w:rsidR="00D27EF2" w:rsidRPr="000E1C87">
        <w:t>“</w:t>
      </w:r>
      <w:r w:rsidRPr="000E1C87">
        <w:t>Восточная</w:t>
      </w:r>
      <w:r w:rsidR="00D27EF2" w:rsidRPr="000E1C87">
        <w:t>”</w:t>
      </w:r>
      <w:r w:rsidRPr="000E1C87">
        <w:t xml:space="preserve"> газ подается от магистрального газопровода </w:t>
      </w:r>
      <w:r w:rsidR="00D27EF2" w:rsidRPr="000E1C87">
        <w:t>“</w:t>
      </w:r>
      <w:r w:rsidRPr="000E1C87">
        <w:t>Грязовец – Ленинград 1</w:t>
      </w:r>
      <w:r w:rsidR="00D27EF2" w:rsidRPr="000E1C87">
        <w:t>”</w:t>
      </w:r>
      <w:r w:rsidRPr="000E1C87">
        <w:t xml:space="preserve"> по отводу условным диаметром 700 мм.</w:t>
      </w:r>
    </w:p>
    <w:p w14:paraId="6B17D003" w14:textId="517275B0" w:rsidR="00FC54D4" w:rsidRPr="000E1C87" w:rsidRDefault="00FC54D4" w:rsidP="00FC54D4">
      <w:r w:rsidRPr="000E1C87">
        <w:lastRenderedPageBreak/>
        <w:t xml:space="preserve">Газораспределительная сеть от ГРС </w:t>
      </w:r>
      <w:r w:rsidR="00D27EF2" w:rsidRPr="000E1C87">
        <w:t>“</w:t>
      </w:r>
      <w:r w:rsidRPr="000E1C87">
        <w:t>Восточная</w:t>
      </w:r>
      <w:r w:rsidR="00D27EF2" w:rsidRPr="000E1C87">
        <w:t>”</w:t>
      </w:r>
      <w:r w:rsidRPr="000E1C87">
        <w:t xml:space="preserve"> построена в сторону Янино-1 и деревни Суоранда и состоит из газопроводов высокого давления II категории условными диаметрами 200-250-400 мм.</w:t>
      </w:r>
    </w:p>
    <w:p w14:paraId="0B93F343" w14:textId="77777777" w:rsidR="00FC54D4" w:rsidRPr="000E1C87" w:rsidRDefault="00FC54D4" w:rsidP="00FC54D4">
      <w:r w:rsidRPr="000E1C87">
        <w:t>Природный газ используется для пищеприготовления, горячего водоснабжения и отопления в автономных системах отопления, в качестве топлива для котельных централизованной системы теплоснабжения.</w:t>
      </w:r>
    </w:p>
    <w:p w14:paraId="4040CC43" w14:textId="0D86D163" w:rsidR="00FC54D4" w:rsidRPr="000E1C87" w:rsidRDefault="00FC54D4" w:rsidP="00FC54D4">
      <w:r w:rsidRPr="000E1C87">
        <w:t xml:space="preserve">Деревня Новосергиевка, </w:t>
      </w:r>
      <w:r w:rsidR="00601050">
        <w:t>поселок при железнодорожной станции</w:t>
      </w:r>
      <w:r w:rsidRPr="000E1C87">
        <w:t xml:space="preserve"> Пятый километр, </w:t>
      </w:r>
      <w:r w:rsidR="00771B71" w:rsidRPr="00771B71">
        <w:t xml:space="preserve">поселок при железнодорожной станции </w:t>
      </w:r>
      <w:r w:rsidRPr="000E1C87">
        <w:t>Мяглово газифицированы сжиженным газом. Сжиженный газ используется для пищеприготовления.</w:t>
      </w:r>
    </w:p>
    <w:p w14:paraId="6277E172" w14:textId="77777777" w:rsidR="00350358" w:rsidRPr="000E1C87" w:rsidRDefault="00350358" w:rsidP="00FC54D4"/>
    <w:p w14:paraId="28C8B1ED" w14:textId="77777777" w:rsidR="00A1243D" w:rsidRPr="000E1C87" w:rsidRDefault="00A1243D">
      <w:pPr>
        <w:spacing w:after="160" w:line="259" w:lineRule="auto"/>
        <w:ind w:firstLine="0"/>
        <w:jc w:val="left"/>
        <w:rPr>
          <w:rFonts w:eastAsiaTheme="majorEastAsia" w:cstheme="majorBidi"/>
          <w:b/>
          <w:szCs w:val="24"/>
        </w:rPr>
      </w:pPr>
      <w:r w:rsidRPr="000E1C87">
        <w:br w:type="page"/>
      </w:r>
    </w:p>
    <w:p w14:paraId="3ED90281" w14:textId="23C1833B" w:rsidR="00290A0C" w:rsidRPr="000E1C87" w:rsidRDefault="00290A0C" w:rsidP="00290A0C">
      <w:pPr>
        <w:pStyle w:val="3"/>
      </w:pPr>
      <w:bookmarkStart w:id="64" w:name="_Toc105503127"/>
      <w:r w:rsidRPr="000E1C87">
        <w:lastRenderedPageBreak/>
        <w:t>3.8.3. Теплоснабжение</w:t>
      </w:r>
      <w:bookmarkEnd w:id="64"/>
    </w:p>
    <w:p w14:paraId="66CC8019" w14:textId="0D3C8335" w:rsidR="008E1864" w:rsidRPr="000E1C87" w:rsidRDefault="00F8457E" w:rsidP="00F8457E">
      <w:pPr>
        <w:pStyle w:val="4"/>
        <w:rPr>
          <w:iCs w:val="0"/>
        </w:rPr>
      </w:pPr>
      <w:r w:rsidRPr="000E1C87">
        <w:rPr>
          <w:iCs w:val="0"/>
        </w:rPr>
        <w:t>3.8.3.1. </w:t>
      </w:r>
      <w:r w:rsidR="008E1864" w:rsidRPr="000E1C87">
        <w:rPr>
          <w:iCs w:val="0"/>
        </w:rPr>
        <w:t>Функциональная структура теплоснабжения</w:t>
      </w:r>
    </w:p>
    <w:p w14:paraId="381F8EF5" w14:textId="1F775DA3" w:rsidR="00F8457E" w:rsidRPr="000E1C87" w:rsidRDefault="00F8457E" w:rsidP="00F8457E">
      <w:r w:rsidRPr="000E1C87">
        <w:t>Заневское городское поселение</w:t>
      </w:r>
      <w:r w:rsidR="00D771CC">
        <w:t xml:space="preserve"> – </w:t>
      </w:r>
      <w:r w:rsidRPr="000E1C87">
        <w:t xml:space="preserve">муниципальное образование в составе Всеволожского муниципального района Ленинградской области с населением 20 461 чел. человека. Административный центр — </w:t>
      </w:r>
      <w:r w:rsidR="00633098" w:rsidRPr="00633098">
        <w:t>городской поселок</w:t>
      </w:r>
      <w:r w:rsidRPr="000E1C87">
        <w:t xml:space="preserve"> Янино-1. Образовано 01.01.2006 г. (как Заневское городское поселение), 08.01.2016 г. был присвоен статус городского поселения. Площадь поселения составляет </w:t>
      </w:r>
      <w:r w:rsidR="00D93330" w:rsidRPr="00D93330">
        <w:t>5034,95</w:t>
      </w:r>
      <w:r w:rsidR="00D93330">
        <w:t xml:space="preserve"> га.</w:t>
      </w:r>
    </w:p>
    <w:p w14:paraId="2DBC275E" w14:textId="77777777" w:rsidR="00F8457E" w:rsidRPr="000E1C87" w:rsidRDefault="00F8457E" w:rsidP="00F8457E">
      <w:r w:rsidRPr="000E1C87">
        <w:t>В Заневском городском поселении снабжение потребителей тепловой энергией осуществляется от следующих групп источников:</w:t>
      </w:r>
    </w:p>
    <w:p w14:paraId="263F1D3D" w14:textId="340FFC03" w:rsidR="00F8457E" w:rsidRPr="000E1C87" w:rsidRDefault="00F8457E" w:rsidP="001E3886">
      <w:pPr>
        <w:pStyle w:val="a7"/>
        <w:numPr>
          <w:ilvl w:val="0"/>
          <w:numId w:val="41"/>
        </w:numPr>
        <w:ind w:left="0" w:firstLine="709"/>
      </w:pPr>
      <w:r w:rsidRPr="000E1C87">
        <w:t>Источники централизованной системы теплоснабжения (многоквартирный жилой сектор и частично промышленные предприятия);</w:t>
      </w:r>
    </w:p>
    <w:p w14:paraId="5E5169B3" w14:textId="2C71A144" w:rsidR="00F8457E" w:rsidRPr="000E1C87" w:rsidRDefault="00F8457E" w:rsidP="001E3886">
      <w:pPr>
        <w:pStyle w:val="a7"/>
        <w:numPr>
          <w:ilvl w:val="0"/>
          <w:numId w:val="41"/>
        </w:numPr>
        <w:ind w:left="0" w:firstLine="709"/>
      </w:pPr>
      <w:r w:rsidRPr="000E1C87">
        <w:t>Автономные источники (многоквартирный жилой сектор);</w:t>
      </w:r>
    </w:p>
    <w:p w14:paraId="7450EF3C" w14:textId="1405912A" w:rsidR="00F8457E" w:rsidRPr="000E1C87" w:rsidRDefault="00F8457E" w:rsidP="001E3886">
      <w:pPr>
        <w:pStyle w:val="a7"/>
        <w:numPr>
          <w:ilvl w:val="0"/>
          <w:numId w:val="41"/>
        </w:numPr>
        <w:ind w:left="0" w:firstLine="709"/>
      </w:pPr>
      <w:r w:rsidRPr="000E1C87">
        <w:t>Индивидуальные источники (частный жилой сектор).</w:t>
      </w:r>
    </w:p>
    <w:p w14:paraId="24EEC56F" w14:textId="77777777" w:rsidR="00F8457E" w:rsidRPr="000E1C87" w:rsidRDefault="00F8457E" w:rsidP="00F8457E"/>
    <w:p w14:paraId="5FF6D09F" w14:textId="098D75AF" w:rsidR="00F8457E" w:rsidRPr="000E1C87" w:rsidRDefault="00F8457E" w:rsidP="00F8457E">
      <w:r w:rsidRPr="000E1C87">
        <w:t xml:space="preserve">В поселении преобладает частный жилой фонд, который снабжается тепловой энергией от индивидуальных источников и напротив, в многоквартирных домах, снабжающихся тепловой энергией от системы </w:t>
      </w:r>
      <w:r w:rsidR="00D76FFB" w:rsidRPr="000E1C87">
        <w:t>централизованного теплоснабжения,</w:t>
      </w:r>
      <w:r w:rsidRPr="000E1C87">
        <w:t xml:space="preserve"> проживает значительная часть жителей.</w:t>
      </w:r>
    </w:p>
    <w:p w14:paraId="1AAE5F79" w14:textId="77777777" w:rsidR="00F8457E" w:rsidRPr="000E1C87" w:rsidRDefault="00F8457E" w:rsidP="00F8457E">
      <w:r w:rsidRPr="000E1C87">
        <w:t>Особенностью структуры теплоснабжения является:</w:t>
      </w:r>
    </w:p>
    <w:p w14:paraId="2E91542A" w14:textId="411C3D4B" w:rsidR="00F8457E" w:rsidRPr="000E1C87" w:rsidRDefault="00F8457E" w:rsidP="001E3886">
      <w:pPr>
        <w:pStyle w:val="a7"/>
        <w:numPr>
          <w:ilvl w:val="0"/>
          <w:numId w:val="41"/>
        </w:numPr>
        <w:ind w:left="0" w:firstLine="709"/>
      </w:pPr>
      <w:r w:rsidRPr="000E1C87">
        <w:t xml:space="preserve">централизованная система теплоснабжения преобладает в </w:t>
      </w:r>
      <w:r w:rsidR="000C4A65" w:rsidRPr="000E1C87">
        <w:t>г</w:t>
      </w:r>
      <w:r w:rsidR="00633098">
        <w:t>ороде</w:t>
      </w:r>
      <w:r w:rsidRPr="000E1C87">
        <w:t xml:space="preserve"> Кудрово и </w:t>
      </w:r>
      <w:r w:rsidR="00633098" w:rsidRPr="00633098">
        <w:t>городско</w:t>
      </w:r>
      <w:r w:rsidR="00633098">
        <w:t>м</w:t>
      </w:r>
      <w:r w:rsidR="00633098" w:rsidRPr="00633098">
        <w:t xml:space="preserve"> посел</w:t>
      </w:r>
      <w:r w:rsidR="00633098">
        <w:t>ке</w:t>
      </w:r>
      <w:r w:rsidRPr="000E1C87">
        <w:t xml:space="preserve"> Янино-1;</w:t>
      </w:r>
    </w:p>
    <w:p w14:paraId="1856935F" w14:textId="52304BB1" w:rsidR="00F8457E" w:rsidRPr="000E1C87" w:rsidRDefault="00F8457E" w:rsidP="001E3886">
      <w:pPr>
        <w:pStyle w:val="a7"/>
        <w:numPr>
          <w:ilvl w:val="0"/>
          <w:numId w:val="41"/>
        </w:numPr>
        <w:ind w:left="0" w:firstLine="709"/>
      </w:pPr>
      <w:r w:rsidRPr="000E1C87">
        <w:t>процесс передачи тепловой энергии от источника до потребителя, осуществляется по большей части несколькими юридическими лицами.</w:t>
      </w:r>
    </w:p>
    <w:p w14:paraId="4C605B42" w14:textId="77777777" w:rsidR="00F8457E" w:rsidRPr="000E1C87" w:rsidRDefault="00F8457E" w:rsidP="00F8457E">
      <w:pPr>
        <w:pStyle w:val="af0"/>
      </w:pPr>
      <w:r w:rsidRPr="000E1C87">
        <w:t>В настоящие время теплоснабжение жилищно-коммунального сектора, а также общественно-деловой застройки осуществляют шесть организаций:</w:t>
      </w:r>
    </w:p>
    <w:p w14:paraId="2799D236" w14:textId="71D001D7" w:rsidR="00F8457E" w:rsidRPr="000E1C87" w:rsidRDefault="00F8457E" w:rsidP="001E3886">
      <w:pPr>
        <w:pStyle w:val="a7"/>
        <w:numPr>
          <w:ilvl w:val="0"/>
          <w:numId w:val="41"/>
        </w:numPr>
        <w:ind w:left="0" w:firstLine="709"/>
      </w:pPr>
      <w:r w:rsidRPr="000E1C87">
        <w:t xml:space="preserve">Общество с ограниченной ответственностью </w:t>
      </w:r>
      <w:r w:rsidR="00D27EF2" w:rsidRPr="000E1C87">
        <w:t>“</w:t>
      </w:r>
      <w:r w:rsidRPr="000E1C87">
        <w:t xml:space="preserve">Строительно-монтажное эксплуатационное управление </w:t>
      </w:r>
      <w:r w:rsidR="00D27EF2" w:rsidRPr="000E1C87">
        <w:t>“</w:t>
      </w:r>
      <w:r w:rsidRPr="000E1C87">
        <w:t>Заневка</w:t>
      </w:r>
      <w:r w:rsidR="00D27EF2" w:rsidRPr="000E1C87">
        <w:t>”</w:t>
      </w:r>
      <w:r w:rsidRPr="000E1C87">
        <w:t xml:space="preserve"> (ООО </w:t>
      </w:r>
      <w:r w:rsidR="00D27EF2" w:rsidRPr="000E1C87">
        <w:t>“</w:t>
      </w:r>
      <w:r w:rsidRPr="000E1C87">
        <w:t xml:space="preserve">СМЭУ </w:t>
      </w:r>
      <w:r w:rsidR="00D27EF2" w:rsidRPr="000E1C87">
        <w:t>“</w:t>
      </w:r>
      <w:r w:rsidRPr="000E1C87">
        <w:t>Заневка</w:t>
      </w:r>
      <w:r w:rsidR="00D27EF2" w:rsidRPr="000E1C87">
        <w:t>”</w:t>
      </w:r>
      <w:r w:rsidRPr="000E1C87">
        <w:t>);</w:t>
      </w:r>
    </w:p>
    <w:p w14:paraId="65824D30" w14:textId="600442F4" w:rsidR="00F8457E" w:rsidRPr="000E1C87" w:rsidRDefault="00F8457E" w:rsidP="001E3886">
      <w:pPr>
        <w:pStyle w:val="a7"/>
        <w:numPr>
          <w:ilvl w:val="0"/>
          <w:numId w:val="41"/>
        </w:numPr>
        <w:ind w:left="0" w:firstLine="709"/>
      </w:pPr>
      <w:r w:rsidRPr="000E1C87">
        <w:t xml:space="preserve">Государственное унитарное предприятие </w:t>
      </w:r>
      <w:r w:rsidR="00D27EF2" w:rsidRPr="000E1C87">
        <w:t>“</w:t>
      </w:r>
      <w:r w:rsidRPr="000E1C87">
        <w:t>Топливно-энергетический комплекс Санкт-Петербурга</w:t>
      </w:r>
      <w:r w:rsidR="00D27EF2" w:rsidRPr="000E1C87">
        <w:t>”</w:t>
      </w:r>
      <w:r w:rsidRPr="000E1C87">
        <w:t xml:space="preserve"> (ГУП </w:t>
      </w:r>
      <w:r w:rsidR="00D27EF2" w:rsidRPr="000E1C87">
        <w:t>“</w:t>
      </w:r>
      <w:r w:rsidRPr="000E1C87">
        <w:t>ТЭК СПб</w:t>
      </w:r>
      <w:r w:rsidR="00D27EF2" w:rsidRPr="000E1C87">
        <w:t>”</w:t>
      </w:r>
      <w:r w:rsidRPr="000E1C87">
        <w:t>);</w:t>
      </w:r>
    </w:p>
    <w:p w14:paraId="633ADF61" w14:textId="7CBB4B3E" w:rsidR="00F8457E" w:rsidRPr="000E1C87" w:rsidRDefault="00F8457E" w:rsidP="001E3886">
      <w:pPr>
        <w:pStyle w:val="a7"/>
        <w:numPr>
          <w:ilvl w:val="0"/>
          <w:numId w:val="41"/>
        </w:numPr>
        <w:ind w:left="0" w:firstLine="709"/>
      </w:pPr>
      <w:r w:rsidRPr="000E1C87">
        <w:t xml:space="preserve">Акционерное общество </w:t>
      </w:r>
      <w:r w:rsidR="00D27EF2" w:rsidRPr="000E1C87">
        <w:t>“</w:t>
      </w:r>
      <w:r w:rsidRPr="000E1C87">
        <w:t>Теплосеть Санкт-Петербурга</w:t>
      </w:r>
      <w:r w:rsidR="00D27EF2" w:rsidRPr="000E1C87">
        <w:t>”</w:t>
      </w:r>
      <w:r w:rsidRPr="000E1C87">
        <w:t xml:space="preserve"> (АО </w:t>
      </w:r>
      <w:r w:rsidR="00D27EF2" w:rsidRPr="000E1C87">
        <w:t>“</w:t>
      </w:r>
      <w:r w:rsidRPr="000E1C87">
        <w:t>Теплосеть СПб</w:t>
      </w:r>
      <w:r w:rsidR="00D27EF2" w:rsidRPr="000E1C87">
        <w:t>”</w:t>
      </w:r>
      <w:r w:rsidRPr="000E1C87">
        <w:t>);</w:t>
      </w:r>
    </w:p>
    <w:p w14:paraId="6498773C" w14:textId="7EB142BB" w:rsidR="00F8457E" w:rsidRPr="000E1C87" w:rsidRDefault="00F8457E" w:rsidP="001E3886">
      <w:pPr>
        <w:pStyle w:val="a7"/>
        <w:numPr>
          <w:ilvl w:val="0"/>
          <w:numId w:val="41"/>
        </w:numPr>
        <w:ind w:left="0" w:firstLine="709"/>
      </w:pPr>
      <w:r w:rsidRPr="000E1C87">
        <w:t xml:space="preserve">Общество с ограниченной ответственностью </w:t>
      </w:r>
      <w:r w:rsidR="00D27EF2" w:rsidRPr="000E1C87">
        <w:t>“</w:t>
      </w:r>
      <w:r w:rsidRPr="000E1C87">
        <w:t>ТК Мурино</w:t>
      </w:r>
      <w:r w:rsidR="00D27EF2" w:rsidRPr="000E1C87">
        <w:t>”</w:t>
      </w:r>
      <w:r w:rsidRPr="000E1C87">
        <w:t xml:space="preserve"> (ООО </w:t>
      </w:r>
      <w:r w:rsidR="00D27EF2" w:rsidRPr="000E1C87">
        <w:t>“</w:t>
      </w:r>
      <w:r w:rsidRPr="000E1C87">
        <w:t>ТК Мурино</w:t>
      </w:r>
      <w:r w:rsidR="00D27EF2" w:rsidRPr="000E1C87">
        <w:t>”</w:t>
      </w:r>
      <w:r w:rsidRPr="000E1C87">
        <w:t>);</w:t>
      </w:r>
    </w:p>
    <w:p w14:paraId="48232152" w14:textId="65A9E80B" w:rsidR="00F8457E" w:rsidRPr="000E1C87" w:rsidRDefault="00F8457E" w:rsidP="001E3886">
      <w:pPr>
        <w:pStyle w:val="a7"/>
        <w:numPr>
          <w:ilvl w:val="0"/>
          <w:numId w:val="41"/>
        </w:numPr>
        <w:ind w:left="0" w:firstLine="709"/>
      </w:pPr>
      <w:r w:rsidRPr="000E1C87">
        <w:t xml:space="preserve">Общество с ограниченной ответственностью </w:t>
      </w:r>
      <w:r w:rsidR="00D27EF2" w:rsidRPr="000E1C87">
        <w:t>“</w:t>
      </w:r>
      <w:r w:rsidRPr="000E1C87">
        <w:t>Северная Компания</w:t>
      </w:r>
      <w:r w:rsidR="00D27EF2" w:rsidRPr="000E1C87">
        <w:t>”</w:t>
      </w:r>
      <w:r w:rsidRPr="000E1C87">
        <w:t>;</w:t>
      </w:r>
    </w:p>
    <w:p w14:paraId="06C22F8B" w14:textId="5CCDAE9D" w:rsidR="00F8457E" w:rsidRPr="000E1C87" w:rsidRDefault="00F8457E" w:rsidP="001E3886">
      <w:pPr>
        <w:pStyle w:val="a7"/>
        <w:numPr>
          <w:ilvl w:val="0"/>
          <w:numId w:val="41"/>
        </w:numPr>
        <w:ind w:left="0" w:firstLine="709"/>
      </w:pPr>
      <w:r w:rsidRPr="000E1C87">
        <w:t xml:space="preserve">Общество с ограниченной ответственностью </w:t>
      </w:r>
      <w:r w:rsidR="00D27EF2" w:rsidRPr="000E1C87">
        <w:t>“</w:t>
      </w:r>
      <w:r w:rsidRPr="000E1C87">
        <w:t>ЭЛСО-ЭГМ</w:t>
      </w:r>
      <w:r w:rsidR="00D27EF2" w:rsidRPr="000E1C87">
        <w:t>”</w:t>
      </w:r>
      <w:r w:rsidRPr="000E1C87">
        <w:t xml:space="preserve"> (ООО </w:t>
      </w:r>
      <w:r w:rsidR="00D27EF2" w:rsidRPr="000E1C87">
        <w:t>“</w:t>
      </w:r>
      <w:r w:rsidRPr="000E1C87">
        <w:t>ЭЛСО-ЭГМ</w:t>
      </w:r>
      <w:r w:rsidR="00D27EF2" w:rsidRPr="000E1C87">
        <w:t>”</w:t>
      </w:r>
      <w:r w:rsidRPr="000E1C87">
        <w:t>);</w:t>
      </w:r>
    </w:p>
    <w:p w14:paraId="62A6986C" w14:textId="1D49F52B" w:rsidR="00F8457E" w:rsidRPr="000E1C87" w:rsidRDefault="00F8457E" w:rsidP="001E3886">
      <w:pPr>
        <w:pStyle w:val="a7"/>
        <w:numPr>
          <w:ilvl w:val="0"/>
          <w:numId w:val="41"/>
        </w:numPr>
        <w:ind w:left="0" w:firstLine="709"/>
      </w:pPr>
      <w:r w:rsidRPr="000E1C87">
        <w:t xml:space="preserve">Общество с ограниченной ответственностью </w:t>
      </w:r>
      <w:r w:rsidR="00D27EF2" w:rsidRPr="000E1C87">
        <w:t>“</w:t>
      </w:r>
      <w:r w:rsidRPr="000E1C87">
        <w:t>Энергогазмонтаж</w:t>
      </w:r>
      <w:r w:rsidR="00D27EF2" w:rsidRPr="000E1C87">
        <w:t>”</w:t>
      </w:r>
      <w:r w:rsidRPr="000E1C87">
        <w:t xml:space="preserve"> (ООО </w:t>
      </w:r>
      <w:r w:rsidR="00D27EF2" w:rsidRPr="000E1C87">
        <w:t>“</w:t>
      </w:r>
      <w:r w:rsidRPr="000E1C87">
        <w:t>Энергогазмонтаж</w:t>
      </w:r>
      <w:r w:rsidR="00D27EF2" w:rsidRPr="000E1C87">
        <w:t>”</w:t>
      </w:r>
      <w:r w:rsidRPr="000E1C87">
        <w:t>);</w:t>
      </w:r>
    </w:p>
    <w:p w14:paraId="2C325887" w14:textId="3D66EE4E" w:rsidR="00F8457E" w:rsidRPr="000E1C87" w:rsidRDefault="00F8457E" w:rsidP="001E3886">
      <w:pPr>
        <w:pStyle w:val="a7"/>
        <w:numPr>
          <w:ilvl w:val="0"/>
          <w:numId w:val="41"/>
        </w:numPr>
        <w:ind w:left="0" w:firstLine="709"/>
      </w:pPr>
      <w:r w:rsidRPr="000E1C87">
        <w:t xml:space="preserve">Общество с ограниченной ответственностью </w:t>
      </w:r>
      <w:r w:rsidR="00D27EF2" w:rsidRPr="000E1C87">
        <w:t>“</w:t>
      </w:r>
      <w:r w:rsidRPr="000E1C87">
        <w:t>Энергия</w:t>
      </w:r>
      <w:r w:rsidR="00D27EF2" w:rsidRPr="000E1C87">
        <w:t>”</w:t>
      </w:r>
      <w:r w:rsidRPr="000E1C87">
        <w:t xml:space="preserve"> (ООО </w:t>
      </w:r>
      <w:r w:rsidR="00D27EF2" w:rsidRPr="000E1C87">
        <w:t>“</w:t>
      </w:r>
      <w:r w:rsidR="00D76FFB" w:rsidRPr="000E1C87">
        <w:t>Энергия</w:t>
      </w:r>
      <w:r w:rsidR="00D27EF2" w:rsidRPr="000E1C87">
        <w:t>”</w:t>
      </w:r>
      <w:r w:rsidRPr="000E1C87">
        <w:t>).</w:t>
      </w:r>
    </w:p>
    <w:p w14:paraId="70561ECE" w14:textId="77777777" w:rsidR="00F8457E" w:rsidRPr="000E1C87" w:rsidRDefault="00F8457E" w:rsidP="00F8457E">
      <w:pPr>
        <w:pStyle w:val="af0"/>
      </w:pPr>
    </w:p>
    <w:p w14:paraId="2B0D3801" w14:textId="09C4673F" w:rsidR="00F8457E" w:rsidRPr="000E1C87" w:rsidRDefault="00F8457E" w:rsidP="00F8457E">
      <w:pPr>
        <w:pStyle w:val="af0"/>
      </w:pPr>
      <w:r w:rsidRPr="000E1C87">
        <w:t xml:space="preserve">На территориях Заневского городского поселения,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w:t>
      </w:r>
      <w:r w:rsidRPr="000E1C87">
        <w:lastRenderedPageBreak/>
        <w:t>некоторых случаях</w:t>
      </w:r>
      <w:r w:rsidR="00D771CC">
        <w:t xml:space="preserve"> – </w:t>
      </w:r>
      <w:r w:rsidRPr="000E1C87">
        <w:t>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14:paraId="1C42DCF3" w14:textId="4C2305A2" w:rsidR="00F8457E" w:rsidRPr="000E1C87" w:rsidRDefault="00F8457E" w:rsidP="00F8457E">
      <w:pPr>
        <w:pStyle w:val="af0"/>
      </w:pPr>
    </w:p>
    <w:p w14:paraId="769BE9E5" w14:textId="0B128A4E" w:rsidR="00F8457E" w:rsidRPr="000E1C87" w:rsidRDefault="00F8457E" w:rsidP="00F8457E">
      <w:pPr>
        <w:pStyle w:val="4"/>
        <w:rPr>
          <w:iCs w:val="0"/>
        </w:rPr>
      </w:pPr>
      <w:r w:rsidRPr="000E1C87">
        <w:rPr>
          <w:iCs w:val="0"/>
        </w:rPr>
        <w:t>3.8.3.2. Источники тепловой энергии</w:t>
      </w:r>
    </w:p>
    <w:p w14:paraId="1B0868E3" w14:textId="783F6542" w:rsidR="00F8457E" w:rsidRPr="000E1C87" w:rsidRDefault="00F8457E" w:rsidP="00F8457E">
      <w:pPr>
        <w:pStyle w:val="af0"/>
        <w:rPr>
          <w:b/>
          <w:bCs/>
        </w:rPr>
      </w:pPr>
      <w:r w:rsidRPr="000E1C87">
        <w:rPr>
          <w:b/>
          <w:bCs/>
        </w:rPr>
        <w:t xml:space="preserve">Котельная №10 ООО </w:t>
      </w:r>
      <w:r w:rsidR="00D27EF2" w:rsidRPr="000E1C87">
        <w:rPr>
          <w:b/>
          <w:bCs/>
        </w:rPr>
        <w:t>“</w:t>
      </w:r>
      <w:r w:rsidRPr="000E1C87">
        <w:rPr>
          <w:b/>
          <w:bCs/>
        </w:rPr>
        <w:t xml:space="preserve">СМЭУ </w:t>
      </w:r>
      <w:r w:rsidR="00D27EF2" w:rsidRPr="000E1C87">
        <w:rPr>
          <w:b/>
          <w:bCs/>
        </w:rPr>
        <w:t>“</w:t>
      </w:r>
      <w:r w:rsidRPr="000E1C87">
        <w:rPr>
          <w:b/>
          <w:bCs/>
        </w:rPr>
        <w:t>Заневка</w:t>
      </w:r>
      <w:r w:rsidR="00D27EF2" w:rsidRPr="000E1C87">
        <w:rPr>
          <w:b/>
          <w:bCs/>
        </w:rPr>
        <w:t>”</w:t>
      </w:r>
    </w:p>
    <w:p w14:paraId="0AD2302C" w14:textId="594AF260"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На котельной №10 установлено 4 водогрейных котла типа Энергия-6 КТ 141 Минского завода отопительного оборудования, 4 водогрейных котла типа КВ-ГМ-2,5-95, завода АО ПКФ </w:t>
      </w:r>
      <w:r w:rsidR="00D27EF2" w:rsidRPr="000E1C87">
        <w:rPr>
          <w:rFonts w:eastAsiaTheme="majorEastAsia" w:cstheme="majorBidi"/>
          <w:bCs/>
          <w:lang w:eastAsia="en-US"/>
        </w:rPr>
        <w:t>“</w:t>
      </w:r>
      <w:r w:rsidRPr="000E1C87">
        <w:rPr>
          <w:rFonts w:eastAsiaTheme="majorEastAsia" w:cstheme="majorBidi"/>
          <w:bCs/>
          <w:lang w:eastAsia="en-US"/>
        </w:rPr>
        <w:t>ЭКО-Терм</w:t>
      </w:r>
      <w:r w:rsidR="00D27EF2" w:rsidRPr="000E1C87">
        <w:rPr>
          <w:rFonts w:eastAsiaTheme="majorEastAsia" w:cstheme="majorBidi"/>
          <w:bCs/>
          <w:lang w:eastAsia="en-US"/>
        </w:rPr>
        <w:t>”</w:t>
      </w:r>
      <w:r w:rsidRPr="000E1C87">
        <w:rPr>
          <w:rFonts w:eastAsiaTheme="majorEastAsia" w:cstheme="majorBidi"/>
          <w:bCs/>
          <w:lang w:eastAsia="en-US"/>
        </w:rPr>
        <w:t>. Основное топливо – природный газ.</w:t>
      </w:r>
    </w:p>
    <w:p w14:paraId="73C2EF0B" w14:textId="4B7B06E0"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Суммарная установленная мощность котельной №10 составляет 10,1 Гкал/ч.</w:t>
      </w:r>
    </w:p>
    <w:p w14:paraId="49C39132" w14:textId="6EA6127D" w:rsidR="00F8457E" w:rsidRPr="000E1C87" w:rsidRDefault="00F8457E" w:rsidP="00F8457E">
      <w:pPr>
        <w:pStyle w:val="af0"/>
        <w:rPr>
          <w:rFonts w:eastAsiaTheme="majorEastAsia" w:cstheme="majorBidi"/>
          <w:bCs/>
          <w:lang w:eastAsia="en-US"/>
        </w:rPr>
      </w:pPr>
    </w:p>
    <w:p w14:paraId="742031C1" w14:textId="24E21065" w:rsidR="00F8457E" w:rsidRPr="000E1C87" w:rsidRDefault="00F8457E" w:rsidP="00F8457E">
      <w:pPr>
        <w:pStyle w:val="af0"/>
        <w:rPr>
          <w:rFonts w:eastAsiaTheme="majorEastAsia" w:cstheme="majorBidi"/>
          <w:b/>
          <w:lang w:eastAsia="en-US"/>
        </w:rPr>
      </w:pPr>
      <w:r w:rsidRPr="000E1C87">
        <w:rPr>
          <w:rFonts w:eastAsiaTheme="majorEastAsia" w:cstheme="majorBidi"/>
          <w:b/>
          <w:lang w:eastAsia="en-US"/>
        </w:rPr>
        <w:t xml:space="preserve">Котельная №40 ООО </w:t>
      </w:r>
      <w:r w:rsidR="00D27EF2" w:rsidRPr="000E1C87">
        <w:rPr>
          <w:rFonts w:eastAsiaTheme="majorEastAsia" w:cstheme="majorBidi"/>
          <w:b/>
          <w:lang w:eastAsia="en-US"/>
        </w:rPr>
        <w:t>“</w:t>
      </w:r>
      <w:r w:rsidRPr="000E1C87">
        <w:rPr>
          <w:rFonts w:eastAsiaTheme="majorEastAsia" w:cstheme="majorBidi"/>
          <w:b/>
          <w:lang w:eastAsia="en-US"/>
        </w:rPr>
        <w:t xml:space="preserve">СМЭУ </w:t>
      </w:r>
      <w:r w:rsidR="00D27EF2" w:rsidRPr="000E1C87">
        <w:rPr>
          <w:rFonts w:eastAsiaTheme="majorEastAsia" w:cstheme="majorBidi"/>
          <w:b/>
          <w:lang w:eastAsia="en-US"/>
        </w:rPr>
        <w:t>“</w:t>
      </w:r>
      <w:r w:rsidRPr="000E1C87">
        <w:rPr>
          <w:rFonts w:eastAsiaTheme="majorEastAsia" w:cstheme="majorBidi"/>
          <w:b/>
          <w:lang w:eastAsia="en-US"/>
        </w:rPr>
        <w:t>Заневка</w:t>
      </w:r>
      <w:r w:rsidR="00D27EF2" w:rsidRPr="000E1C87">
        <w:rPr>
          <w:rFonts w:eastAsiaTheme="majorEastAsia" w:cstheme="majorBidi"/>
          <w:b/>
          <w:lang w:eastAsia="en-US"/>
        </w:rPr>
        <w:t>”</w:t>
      </w:r>
    </w:p>
    <w:p w14:paraId="4D32D819" w14:textId="77777777"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На котельной №40 установлено 4 водогрейных котла типа Vitomax 200-LW-A, завода Berlin/Rudow, и 1 водогрейный котел типа Vitomax 200-LW-2, завода Berlin/Rudow. Основное топливо – природный газ.</w:t>
      </w:r>
    </w:p>
    <w:p w14:paraId="74BAC232" w14:textId="36DA2C02"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Суммарная установленная мощность котельной №40 составляет 50,2 Гкал/ч.</w:t>
      </w:r>
    </w:p>
    <w:p w14:paraId="6AD71DC5" w14:textId="599DEEA0" w:rsidR="00F8457E" w:rsidRPr="000E1C87" w:rsidRDefault="00F8457E" w:rsidP="00F8457E">
      <w:pPr>
        <w:pStyle w:val="af0"/>
        <w:rPr>
          <w:rFonts w:eastAsiaTheme="majorEastAsia" w:cstheme="majorBidi"/>
          <w:bCs/>
          <w:lang w:eastAsia="en-US"/>
        </w:rPr>
      </w:pPr>
    </w:p>
    <w:p w14:paraId="1AD844DF" w14:textId="7879AD42" w:rsidR="00F8457E" w:rsidRPr="000E1C87" w:rsidRDefault="00F8457E" w:rsidP="00F8457E">
      <w:pPr>
        <w:pStyle w:val="af0"/>
        <w:rPr>
          <w:rFonts w:eastAsiaTheme="majorEastAsia" w:cstheme="majorBidi"/>
          <w:b/>
          <w:lang w:eastAsia="en-US"/>
        </w:rPr>
      </w:pPr>
      <w:r w:rsidRPr="000E1C87">
        <w:rPr>
          <w:rFonts w:eastAsiaTheme="majorEastAsia" w:cstheme="majorBidi"/>
          <w:b/>
          <w:lang w:eastAsia="en-US"/>
        </w:rPr>
        <w:t xml:space="preserve">Котельная ГУП </w:t>
      </w:r>
      <w:r w:rsidR="00D27EF2" w:rsidRPr="000E1C87">
        <w:rPr>
          <w:rFonts w:eastAsiaTheme="majorEastAsia" w:cstheme="majorBidi"/>
          <w:b/>
          <w:lang w:eastAsia="en-US"/>
        </w:rPr>
        <w:t>“</w:t>
      </w:r>
      <w:r w:rsidRPr="000E1C87">
        <w:rPr>
          <w:rFonts w:eastAsiaTheme="majorEastAsia" w:cstheme="majorBidi"/>
          <w:b/>
          <w:lang w:eastAsia="en-US"/>
        </w:rPr>
        <w:t>ТЭК СПБ</w:t>
      </w:r>
      <w:r w:rsidR="00D27EF2" w:rsidRPr="000E1C87">
        <w:rPr>
          <w:rFonts w:eastAsiaTheme="majorEastAsia" w:cstheme="majorBidi"/>
          <w:b/>
          <w:lang w:eastAsia="en-US"/>
        </w:rPr>
        <w:t>”</w:t>
      </w:r>
      <w:r w:rsidRPr="000E1C87">
        <w:rPr>
          <w:rFonts w:eastAsiaTheme="majorEastAsia" w:cstheme="majorBidi"/>
          <w:b/>
          <w:lang w:eastAsia="en-US"/>
        </w:rPr>
        <w:t xml:space="preserve"> Заневка 48</w:t>
      </w:r>
    </w:p>
    <w:p w14:paraId="4270F990" w14:textId="5C05C39F"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На балансе ГУП </w:t>
      </w:r>
      <w:r w:rsidR="00D27EF2" w:rsidRPr="000E1C87">
        <w:rPr>
          <w:rFonts w:eastAsiaTheme="majorEastAsia" w:cstheme="majorBidi"/>
          <w:bCs/>
          <w:lang w:eastAsia="en-US"/>
        </w:rPr>
        <w:t>“</w:t>
      </w:r>
      <w:r w:rsidRPr="000E1C87">
        <w:rPr>
          <w:rFonts w:eastAsiaTheme="majorEastAsia" w:cstheme="majorBidi"/>
          <w:bCs/>
          <w:lang w:eastAsia="en-US"/>
        </w:rPr>
        <w:t>ТЭК СПб</w:t>
      </w:r>
      <w:r w:rsidR="00D27EF2" w:rsidRPr="000E1C87">
        <w:rPr>
          <w:rFonts w:eastAsiaTheme="majorEastAsia" w:cstheme="majorBidi"/>
          <w:bCs/>
          <w:lang w:eastAsia="en-US"/>
        </w:rPr>
        <w:t>”</w:t>
      </w:r>
      <w:r w:rsidRPr="000E1C87">
        <w:rPr>
          <w:rFonts w:eastAsiaTheme="majorEastAsia" w:cstheme="majorBidi"/>
          <w:bCs/>
          <w:lang w:eastAsia="en-US"/>
        </w:rPr>
        <w:t xml:space="preserve"> в МО </w:t>
      </w:r>
      <w:r w:rsidR="00D27EF2" w:rsidRPr="000E1C87">
        <w:rPr>
          <w:rFonts w:eastAsiaTheme="majorEastAsia" w:cstheme="majorBidi"/>
          <w:bCs/>
          <w:lang w:eastAsia="en-US"/>
        </w:rPr>
        <w:t>“</w:t>
      </w:r>
      <w:r w:rsidRPr="000E1C87">
        <w:rPr>
          <w:rFonts w:eastAsiaTheme="majorEastAsia" w:cstheme="majorBidi"/>
          <w:bCs/>
          <w:lang w:eastAsia="en-US"/>
        </w:rPr>
        <w:t>Заневское городское поселение</w:t>
      </w:r>
      <w:r w:rsidR="00D27EF2" w:rsidRPr="000E1C87">
        <w:rPr>
          <w:rFonts w:eastAsiaTheme="majorEastAsia" w:cstheme="majorBidi"/>
          <w:bCs/>
          <w:lang w:eastAsia="en-US"/>
        </w:rPr>
        <w:t>”</w:t>
      </w:r>
      <w:r w:rsidRPr="000E1C87">
        <w:rPr>
          <w:rFonts w:eastAsiaTheme="majorEastAsia" w:cstheme="majorBidi"/>
          <w:bCs/>
          <w:lang w:eastAsia="en-US"/>
        </w:rPr>
        <w:t xml:space="preserve"> находится один источник теплоснабжения (Котельная Заневка 48). Тепловая энергия от котельной отпускается четырем потребителям </w:t>
      </w:r>
      <w:r w:rsidR="000C4A65" w:rsidRPr="000E1C87">
        <w:rPr>
          <w:rFonts w:eastAsiaTheme="majorEastAsia" w:cstheme="majorBidi"/>
          <w:bCs/>
          <w:lang w:eastAsia="en-US"/>
        </w:rPr>
        <w:t>д</w:t>
      </w:r>
      <w:r w:rsidR="00B05A97">
        <w:rPr>
          <w:rFonts w:eastAsiaTheme="majorEastAsia" w:cstheme="majorBidi"/>
          <w:bCs/>
          <w:lang w:eastAsia="en-US"/>
        </w:rPr>
        <w:t>еревня</w:t>
      </w:r>
      <w:r w:rsidRPr="000E1C87">
        <w:rPr>
          <w:rFonts w:eastAsiaTheme="majorEastAsia" w:cstheme="majorBidi"/>
          <w:bCs/>
          <w:lang w:eastAsia="en-US"/>
        </w:rPr>
        <w:t>. Заневка. На котельной установлено 5 водогрейных котлов типа Универсал-6. Основное топливо – природный газ.</w:t>
      </w:r>
    </w:p>
    <w:p w14:paraId="2DAA3EF2" w14:textId="5DA14FDB"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Суммарная установленная тепловая мощность котельной ГУП </w:t>
      </w:r>
      <w:r w:rsidR="00D27EF2" w:rsidRPr="000E1C87">
        <w:rPr>
          <w:rFonts w:eastAsiaTheme="majorEastAsia" w:cstheme="majorBidi"/>
          <w:bCs/>
          <w:lang w:eastAsia="en-US"/>
        </w:rPr>
        <w:t>“</w:t>
      </w:r>
      <w:r w:rsidRPr="000E1C87">
        <w:rPr>
          <w:rFonts w:eastAsiaTheme="majorEastAsia" w:cstheme="majorBidi"/>
          <w:bCs/>
          <w:lang w:eastAsia="en-US"/>
        </w:rPr>
        <w:t>ТЭК СПб</w:t>
      </w:r>
      <w:r w:rsidR="00D27EF2" w:rsidRPr="000E1C87">
        <w:rPr>
          <w:rFonts w:eastAsiaTheme="majorEastAsia" w:cstheme="majorBidi"/>
          <w:bCs/>
          <w:lang w:eastAsia="en-US"/>
        </w:rPr>
        <w:t>”</w:t>
      </w:r>
      <w:r w:rsidRPr="000E1C87">
        <w:rPr>
          <w:rFonts w:eastAsiaTheme="majorEastAsia" w:cstheme="majorBidi"/>
          <w:bCs/>
          <w:lang w:eastAsia="en-US"/>
        </w:rPr>
        <w:t xml:space="preserve"> составляет 2,3 МВт (1,98 Гкал/ч).</w:t>
      </w:r>
    </w:p>
    <w:p w14:paraId="3BE6D862" w14:textId="220802F1" w:rsidR="00F8457E" w:rsidRPr="000E1C87" w:rsidRDefault="00F8457E" w:rsidP="00F8457E">
      <w:pPr>
        <w:pStyle w:val="af0"/>
        <w:rPr>
          <w:rFonts w:eastAsiaTheme="majorEastAsia" w:cstheme="majorBidi"/>
          <w:bCs/>
          <w:lang w:eastAsia="en-US"/>
        </w:rPr>
      </w:pPr>
    </w:p>
    <w:p w14:paraId="28659B23" w14:textId="4B2D9301" w:rsidR="00F8457E" w:rsidRPr="000E1C87" w:rsidRDefault="00F8457E" w:rsidP="00F8457E">
      <w:pPr>
        <w:pStyle w:val="af0"/>
        <w:rPr>
          <w:rFonts w:eastAsiaTheme="majorEastAsia" w:cstheme="majorBidi"/>
          <w:b/>
          <w:lang w:eastAsia="en-US"/>
        </w:rPr>
      </w:pPr>
      <w:r w:rsidRPr="000E1C87">
        <w:rPr>
          <w:rFonts w:eastAsiaTheme="majorEastAsia" w:cstheme="majorBidi"/>
          <w:b/>
          <w:lang w:eastAsia="en-US"/>
        </w:rPr>
        <w:t xml:space="preserve">Котельная ООО </w:t>
      </w:r>
      <w:r w:rsidR="00D27EF2" w:rsidRPr="000E1C87">
        <w:rPr>
          <w:rFonts w:eastAsiaTheme="majorEastAsia" w:cstheme="majorBidi"/>
          <w:b/>
          <w:lang w:eastAsia="en-US"/>
        </w:rPr>
        <w:t>“</w:t>
      </w:r>
      <w:r w:rsidRPr="000E1C87">
        <w:rPr>
          <w:rFonts w:eastAsiaTheme="majorEastAsia" w:cstheme="majorBidi"/>
          <w:b/>
          <w:lang w:eastAsia="en-US"/>
        </w:rPr>
        <w:t>ТК Мурино</w:t>
      </w:r>
      <w:r w:rsidR="00D27EF2" w:rsidRPr="000E1C87">
        <w:rPr>
          <w:rFonts w:eastAsiaTheme="majorEastAsia" w:cstheme="majorBidi"/>
          <w:b/>
          <w:lang w:eastAsia="en-US"/>
        </w:rPr>
        <w:t>”</w:t>
      </w:r>
    </w:p>
    <w:p w14:paraId="75D9BB0D" w14:textId="7255BBED"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На балансе ООО </w:t>
      </w:r>
      <w:r w:rsidR="00D27EF2" w:rsidRPr="000E1C87">
        <w:rPr>
          <w:rFonts w:eastAsiaTheme="majorEastAsia" w:cstheme="majorBidi"/>
          <w:bCs/>
          <w:lang w:eastAsia="en-US"/>
        </w:rPr>
        <w:t>“</w:t>
      </w:r>
      <w:r w:rsidRPr="000E1C87">
        <w:rPr>
          <w:rFonts w:eastAsiaTheme="majorEastAsia" w:cstheme="majorBidi"/>
          <w:bCs/>
          <w:lang w:eastAsia="en-US"/>
        </w:rPr>
        <w:t>ТК Мурино</w:t>
      </w:r>
      <w:r w:rsidR="00D27EF2" w:rsidRPr="000E1C87">
        <w:rPr>
          <w:rFonts w:eastAsiaTheme="majorEastAsia" w:cstheme="majorBidi"/>
          <w:bCs/>
          <w:lang w:eastAsia="en-US"/>
        </w:rPr>
        <w:t>”</w:t>
      </w:r>
      <w:r w:rsidRPr="000E1C87">
        <w:rPr>
          <w:rFonts w:eastAsiaTheme="majorEastAsia" w:cstheme="majorBidi"/>
          <w:bCs/>
          <w:lang w:eastAsia="en-US"/>
        </w:rPr>
        <w:t xml:space="preserve"> находятся одна котельная, которая была введена в эксплуатацию в 2012 г.</w:t>
      </w:r>
    </w:p>
    <w:p w14:paraId="3CE9DE54" w14:textId="5683433C"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Котельная обеспечивают тепловой энергией жилую и общественно-деловую застройку в </w:t>
      </w:r>
      <w:r w:rsidR="000C4A65" w:rsidRPr="000E1C87">
        <w:rPr>
          <w:rFonts w:eastAsiaTheme="majorEastAsia" w:cstheme="majorBidi"/>
          <w:bCs/>
          <w:lang w:eastAsia="en-US"/>
        </w:rPr>
        <w:t>г</w:t>
      </w:r>
      <w:r w:rsidRPr="000E1C87">
        <w:rPr>
          <w:rFonts w:eastAsiaTheme="majorEastAsia" w:cstheme="majorBidi"/>
          <w:bCs/>
          <w:lang w:eastAsia="en-US"/>
        </w:rPr>
        <w:t xml:space="preserve">. Кудрово по ул. Ленинградская, д.3 </w:t>
      </w:r>
      <w:r w:rsidR="00106429" w:rsidRPr="000E1C87">
        <w:rPr>
          <w:rFonts w:eastAsiaTheme="majorEastAsia" w:cstheme="majorBidi"/>
          <w:bCs/>
          <w:lang w:eastAsia="en-US"/>
        </w:rPr>
        <w:t>лит. Б</w:t>
      </w:r>
      <w:r w:rsidRPr="000E1C87">
        <w:rPr>
          <w:rFonts w:eastAsiaTheme="majorEastAsia" w:cstheme="majorBidi"/>
          <w:bCs/>
          <w:lang w:eastAsia="en-US"/>
        </w:rPr>
        <w:t>.</w:t>
      </w:r>
    </w:p>
    <w:p w14:paraId="3F52399F" w14:textId="2D423819"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На источнике установлено 4 водогрейных котла типа Vitoplex 200 SX2, завода </w:t>
      </w:r>
      <w:r w:rsidR="00D27EF2" w:rsidRPr="000E1C87">
        <w:rPr>
          <w:rFonts w:eastAsiaTheme="majorEastAsia" w:cstheme="majorBidi"/>
          <w:bCs/>
          <w:lang w:eastAsia="en-US"/>
        </w:rPr>
        <w:t>“</w:t>
      </w:r>
      <w:r w:rsidRPr="000E1C87">
        <w:rPr>
          <w:rFonts w:eastAsiaTheme="majorEastAsia" w:cstheme="majorBidi"/>
          <w:bCs/>
          <w:lang w:eastAsia="en-US"/>
        </w:rPr>
        <w:t>Weishaupt</w:t>
      </w:r>
      <w:r w:rsidR="00D27EF2" w:rsidRPr="000E1C87">
        <w:rPr>
          <w:rFonts w:eastAsiaTheme="majorEastAsia" w:cstheme="majorBidi"/>
          <w:bCs/>
          <w:lang w:eastAsia="en-US"/>
        </w:rPr>
        <w:t>”</w:t>
      </w:r>
      <w:r w:rsidRPr="000E1C87">
        <w:rPr>
          <w:rFonts w:eastAsiaTheme="majorEastAsia" w:cstheme="majorBidi"/>
          <w:bCs/>
          <w:lang w:eastAsia="en-US"/>
        </w:rPr>
        <w:t>. Основное топливо – газ.</w:t>
      </w:r>
    </w:p>
    <w:p w14:paraId="6669254E" w14:textId="1A69322F" w:rsidR="00A1243D"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Суммарная установленная тепловая мощность котельной ООО </w:t>
      </w:r>
      <w:r w:rsidR="00D27EF2" w:rsidRPr="000E1C87">
        <w:rPr>
          <w:rFonts w:eastAsiaTheme="majorEastAsia" w:cstheme="majorBidi"/>
          <w:bCs/>
          <w:lang w:eastAsia="en-US"/>
        </w:rPr>
        <w:t>“</w:t>
      </w:r>
      <w:r w:rsidRPr="000E1C87">
        <w:rPr>
          <w:rFonts w:eastAsiaTheme="majorEastAsia" w:cstheme="majorBidi"/>
          <w:bCs/>
          <w:lang w:eastAsia="en-US"/>
        </w:rPr>
        <w:t>ТК Мурино</w:t>
      </w:r>
      <w:r w:rsidR="00D27EF2" w:rsidRPr="000E1C87">
        <w:rPr>
          <w:rFonts w:eastAsiaTheme="majorEastAsia" w:cstheme="majorBidi"/>
          <w:bCs/>
          <w:lang w:eastAsia="en-US"/>
        </w:rPr>
        <w:t>”</w:t>
      </w:r>
      <w:r w:rsidRPr="000E1C87">
        <w:rPr>
          <w:rFonts w:eastAsiaTheme="majorEastAsia" w:cstheme="majorBidi"/>
          <w:bCs/>
          <w:lang w:eastAsia="en-US"/>
        </w:rPr>
        <w:t xml:space="preserve"> составляет 7,44 МВт (6,4 Гкал/ч).</w:t>
      </w:r>
    </w:p>
    <w:p w14:paraId="5DDC5EB1" w14:textId="5E6DE249" w:rsidR="00F8457E" w:rsidRPr="000E1C87" w:rsidRDefault="00F8457E" w:rsidP="00F8457E">
      <w:pPr>
        <w:pStyle w:val="af0"/>
        <w:rPr>
          <w:rFonts w:eastAsiaTheme="majorEastAsia" w:cstheme="majorBidi"/>
          <w:bCs/>
          <w:lang w:eastAsia="en-US"/>
        </w:rPr>
      </w:pPr>
    </w:p>
    <w:p w14:paraId="388EEFF9" w14:textId="327C6F39" w:rsidR="00F8457E" w:rsidRPr="000E1C87" w:rsidRDefault="00F8457E" w:rsidP="00F8457E">
      <w:pPr>
        <w:pStyle w:val="af0"/>
        <w:rPr>
          <w:rFonts w:eastAsiaTheme="majorEastAsia" w:cstheme="majorBidi"/>
          <w:b/>
          <w:lang w:eastAsia="en-US"/>
        </w:rPr>
      </w:pPr>
      <w:r w:rsidRPr="000E1C87">
        <w:rPr>
          <w:rFonts w:eastAsiaTheme="majorEastAsia" w:cstheme="majorBidi"/>
          <w:b/>
          <w:lang w:eastAsia="en-US"/>
        </w:rPr>
        <w:t xml:space="preserve">Котельная №1 ООО </w:t>
      </w:r>
      <w:r w:rsidR="00D27EF2" w:rsidRPr="000E1C87">
        <w:rPr>
          <w:rFonts w:eastAsiaTheme="majorEastAsia" w:cstheme="majorBidi"/>
          <w:b/>
          <w:lang w:eastAsia="en-US"/>
        </w:rPr>
        <w:t>“</w:t>
      </w:r>
      <w:r w:rsidRPr="000E1C87">
        <w:rPr>
          <w:rFonts w:eastAsiaTheme="majorEastAsia" w:cstheme="majorBidi"/>
          <w:b/>
          <w:lang w:eastAsia="en-US"/>
        </w:rPr>
        <w:t>Энергия</w:t>
      </w:r>
      <w:r w:rsidR="00D27EF2" w:rsidRPr="000E1C87">
        <w:rPr>
          <w:rFonts w:eastAsiaTheme="majorEastAsia" w:cstheme="majorBidi"/>
          <w:b/>
          <w:lang w:eastAsia="en-US"/>
        </w:rPr>
        <w:t>”</w:t>
      </w:r>
    </w:p>
    <w:p w14:paraId="2C7D39CE" w14:textId="051266B7"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Котельная находится на балансе ООО </w:t>
      </w:r>
      <w:r w:rsidR="00D27EF2" w:rsidRPr="000E1C87">
        <w:rPr>
          <w:rFonts w:eastAsiaTheme="majorEastAsia" w:cstheme="majorBidi"/>
          <w:bCs/>
          <w:lang w:eastAsia="en-US"/>
        </w:rPr>
        <w:t>“</w:t>
      </w:r>
      <w:r w:rsidR="00D76FFB" w:rsidRPr="000E1C87">
        <w:rPr>
          <w:rFonts w:eastAsiaTheme="majorEastAsia" w:cstheme="majorBidi"/>
          <w:bCs/>
          <w:lang w:eastAsia="en-US"/>
        </w:rPr>
        <w:t>Энергия</w:t>
      </w:r>
      <w:r w:rsidR="00D27EF2" w:rsidRPr="000E1C87">
        <w:rPr>
          <w:rFonts w:eastAsiaTheme="majorEastAsia" w:cstheme="majorBidi"/>
          <w:bCs/>
          <w:lang w:eastAsia="en-US"/>
        </w:rPr>
        <w:t>”</w:t>
      </w:r>
      <w:r w:rsidR="00D76FFB" w:rsidRPr="000E1C87">
        <w:rPr>
          <w:rFonts w:eastAsiaTheme="majorEastAsia" w:cstheme="majorBidi"/>
          <w:bCs/>
          <w:lang w:eastAsia="en-US"/>
        </w:rPr>
        <w:t>,</w:t>
      </w:r>
      <w:r w:rsidRPr="000E1C87">
        <w:rPr>
          <w:rFonts w:eastAsiaTheme="majorEastAsia" w:cstheme="majorBidi"/>
          <w:bCs/>
          <w:lang w:eastAsia="en-US"/>
        </w:rPr>
        <w:t xml:space="preserve"> которая была введена в эксплуатацию в 2013 г. Котельная обеспечивает тепловой энергией жилую застройку в микрорайоне </w:t>
      </w:r>
      <w:r w:rsidR="00D27EF2" w:rsidRPr="000E1C87">
        <w:rPr>
          <w:rFonts w:eastAsiaTheme="majorEastAsia" w:cstheme="majorBidi"/>
          <w:bCs/>
          <w:lang w:eastAsia="en-US"/>
        </w:rPr>
        <w:t>“</w:t>
      </w:r>
      <w:r w:rsidRPr="000E1C87">
        <w:rPr>
          <w:rFonts w:eastAsiaTheme="majorEastAsia" w:cstheme="majorBidi"/>
          <w:bCs/>
          <w:lang w:eastAsia="en-US"/>
        </w:rPr>
        <w:t>Новый Оккервиль</w:t>
      </w:r>
      <w:r w:rsidR="00D27EF2" w:rsidRPr="000E1C87">
        <w:rPr>
          <w:rFonts w:eastAsiaTheme="majorEastAsia" w:cstheme="majorBidi"/>
          <w:bCs/>
          <w:lang w:eastAsia="en-US"/>
        </w:rPr>
        <w:t>”</w:t>
      </w:r>
      <w:r w:rsidRPr="000E1C87">
        <w:rPr>
          <w:rFonts w:eastAsiaTheme="majorEastAsia" w:cstheme="majorBidi"/>
          <w:bCs/>
          <w:lang w:eastAsia="en-US"/>
        </w:rPr>
        <w:t xml:space="preserve"> </w:t>
      </w:r>
      <w:r w:rsidR="000C4A65" w:rsidRPr="000E1C87">
        <w:rPr>
          <w:rFonts w:eastAsiaTheme="majorEastAsia" w:cstheme="majorBidi"/>
          <w:bCs/>
          <w:lang w:eastAsia="en-US"/>
        </w:rPr>
        <w:t>г</w:t>
      </w:r>
      <w:r w:rsidRPr="000E1C87">
        <w:rPr>
          <w:rFonts w:eastAsiaTheme="majorEastAsia" w:cstheme="majorBidi"/>
          <w:bCs/>
          <w:lang w:eastAsia="en-US"/>
        </w:rPr>
        <w:t>. Кудрово.</w:t>
      </w:r>
    </w:p>
    <w:p w14:paraId="48BEEC44" w14:textId="5CD6D903"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На автономной котельной установлены 3 водогрейных котла Vitomax 200 LW, модель М62А.</w:t>
      </w:r>
    </w:p>
    <w:p w14:paraId="39504106" w14:textId="39E8CFDB"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Суммарная установленная тепловая мощность котельной ООО </w:t>
      </w:r>
      <w:r w:rsidR="00D27EF2" w:rsidRPr="000E1C87">
        <w:rPr>
          <w:rFonts w:eastAsiaTheme="majorEastAsia" w:cstheme="majorBidi"/>
          <w:bCs/>
          <w:lang w:eastAsia="en-US"/>
        </w:rPr>
        <w:t>“</w:t>
      </w:r>
      <w:r w:rsidRPr="000E1C87">
        <w:rPr>
          <w:rFonts w:eastAsiaTheme="majorEastAsia" w:cstheme="majorBidi"/>
          <w:bCs/>
          <w:lang w:eastAsia="en-US"/>
        </w:rPr>
        <w:t>Энергия</w:t>
      </w:r>
      <w:r w:rsidR="00D27EF2" w:rsidRPr="000E1C87">
        <w:rPr>
          <w:rFonts w:eastAsiaTheme="majorEastAsia" w:cstheme="majorBidi"/>
          <w:bCs/>
          <w:lang w:eastAsia="en-US"/>
        </w:rPr>
        <w:t>”</w:t>
      </w:r>
      <w:r w:rsidRPr="000E1C87">
        <w:rPr>
          <w:rFonts w:eastAsiaTheme="majorEastAsia" w:cstheme="majorBidi"/>
          <w:bCs/>
          <w:lang w:eastAsia="en-US"/>
        </w:rPr>
        <w:t xml:space="preserve"> составляет 9,7 МВт (8,4 Гкал/ч).</w:t>
      </w:r>
    </w:p>
    <w:p w14:paraId="48E4405F" w14:textId="77865A52" w:rsidR="00F8457E" w:rsidRPr="000E1C87" w:rsidRDefault="00F8457E" w:rsidP="00F8457E">
      <w:pPr>
        <w:pStyle w:val="af0"/>
        <w:rPr>
          <w:rFonts w:eastAsiaTheme="majorEastAsia" w:cstheme="majorBidi"/>
          <w:bCs/>
          <w:lang w:eastAsia="en-US"/>
        </w:rPr>
      </w:pPr>
    </w:p>
    <w:p w14:paraId="7843E583" w14:textId="1258CE1F" w:rsidR="00F8457E" w:rsidRPr="000E1C87" w:rsidRDefault="00F8457E" w:rsidP="00F8457E">
      <w:pPr>
        <w:pStyle w:val="af0"/>
        <w:rPr>
          <w:rFonts w:eastAsiaTheme="majorEastAsia" w:cstheme="majorBidi"/>
          <w:b/>
          <w:lang w:eastAsia="en-US"/>
        </w:rPr>
      </w:pPr>
      <w:r w:rsidRPr="000E1C87">
        <w:rPr>
          <w:rFonts w:eastAsiaTheme="majorEastAsia" w:cstheme="majorBidi"/>
          <w:b/>
          <w:lang w:eastAsia="en-US"/>
        </w:rPr>
        <w:lastRenderedPageBreak/>
        <w:t xml:space="preserve">Котельная №2 ООО </w:t>
      </w:r>
      <w:r w:rsidR="00D27EF2" w:rsidRPr="000E1C87">
        <w:rPr>
          <w:rFonts w:eastAsiaTheme="majorEastAsia" w:cstheme="majorBidi"/>
          <w:b/>
          <w:lang w:eastAsia="en-US"/>
        </w:rPr>
        <w:t>“</w:t>
      </w:r>
      <w:r w:rsidRPr="000E1C87">
        <w:rPr>
          <w:rFonts w:eastAsiaTheme="majorEastAsia" w:cstheme="majorBidi"/>
          <w:b/>
          <w:lang w:eastAsia="en-US"/>
        </w:rPr>
        <w:t>Энергия</w:t>
      </w:r>
      <w:r w:rsidR="00D27EF2" w:rsidRPr="000E1C87">
        <w:rPr>
          <w:rFonts w:eastAsiaTheme="majorEastAsia" w:cstheme="majorBidi"/>
          <w:b/>
          <w:lang w:eastAsia="en-US"/>
        </w:rPr>
        <w:t>”</w:t>
      </w:r>
    </w:p>
    <w:p w14:paraId="7DFA675A" w14:textId="24CC3070"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На балансе ООО </w:t>
      </w:r>
      <w:r w:rsidR="00D27EF2" w:rsidRPr="000E1C87">
        <w:rPr>
          <w:rFonts w:eastAsiaTheme="majorEastAsia" w:cstheme="majorBidi"/>
          <w:bCs/>
          <w:lang w:eastAsia="en-US"/>
        </w:rPr>
        <w:t>“</w:t>
      </w:r>
      <w:r w:rsidRPr="000E1C87">
        <w:rPr>
          <w:rFonts w:eastAsiaTheme="majorEastAsia" w:cstheme="majorBidi"/>
          <w:bCs/>
          <w:lang w:eastAsia="en-US"/>
        </w:rPr>
        <w:t>Энергия</w:t>
      </w:r>
      <w:r w:rsidR="00D27EF2" w:rsidRPr="000E1C87">
        <w:rPr>
          <w:rFonts w:eastAsiaTheme="majorEastAsia" w:cstheme="majorBidi"/>
          <w:bCs/>
          <w:lang w:eastAsia="en-US"/>
        </w:rPr>
        <w:t>”</w:t>
      </w:r>
      <w:r w:rsidRPr="000E1C87">
        <w:rPr>
          <w:rFonts w:eastAsiaTheme="majorEastAsia" w:cstheme="majorBidi"/>
          <w:bCs/>
          <w:lang w:eastAsia="en-US"/>
        </w:rPr>
        <w:t xml:space="preserve"> находятся одна котельная, которая была введена в эксплуатацию в 2016 г. Котельная обеспечивает тепловой энергией жилую застройку в микрорайоне </w:t>
      </w:r>
      <w:r w:rsidR="00D27EF2" w:rsidRPr="000E1C87">
        <w:rPr>
          <w:rFonts w:eastAsiaTheme="majorEastAsia" w:cstheme="majorBidi"/>
          <w:bCs/>
          <w:lang w:eastAsia="en-US"/>
        </w:rPr>
        <w:t>“</w:t>
      </w:r>
      <w:r w:rsidRPr="000E1C87">
        <w:rPr>
          <w:rFonts w:eastAsiaTheme="majorEastAsia" w:cstheme="majorBidi"/>
          <w:bCs/>
          <w:lang w:eastAsia="en-US"/>
        </w:rPr>
        <w:t>Новый Оккервиль</w:t>
      </w:r>
      <w:r w:rsidR="00D27EF2" w:rsidRPr="000E1C87">
        <w:rPr>
          <w:rFonts w:eastAsiaTheme="majorEastAsia" w:cstheme="majorBidi"/>
          <w:bCs/>
          <w:lang w:eastAsia="en-US"/>
        </w:rPr>
        <w:t>”</w:t>
      </w:r>
      <w:r w:rsidRPr="000E1C87">
        <w:rPr>
          <w:rFonts w:eastAsiaTheme="majorEastAsia" w:cstheme="majorBidi"/>
          <w:bCs/>
          <w:lang w:eastAsia="en-US"/>
        </w:rPr>
        <w:t xml:space="preserve"> </w:t>
      </w:r>
      <w:r w:rsidR="000C4A65" w:rsidRPr="000E1C87">
        <w:rPr>
          <w:rFonts w:eastAsiaTheme="majorEastAsia" w:cstheme="majorBidi"/>
          <w:bCs/>
          <w:lang w:eastAsia="en-US"/>
        </w:rPr>
        <w:t>г</w:t>
      </w:r>
      <w:r w:rsidRPr="000E1C87">
        <w:rPr>
          <w:rFonts w:eastAsiaTheme="majorEastAsia" w:cstheme="majorBidi"/>
          <w:bCs/>
          <w:lang w:eastAsia="en-US"/>
        </w:rPr>
        <w:t>. Кудрово.</w:t>
      </w:r>
    </w:p>
    <w:p w14:paraId="5D0E44C6" w14:textId="0D5F89B7" w:rsidR="00F8457E" w:rsidRPr="000E1C87" w:rsidRDefault="00F8457E" w:rsidP="00F8457E">
      <w:pPr>
        <w:pStyle w:val="af0"/>
        <w:rPr>
          <w:rFonts w:eastAsiaTheme="majorEastAsia" w:cstheme="majorBidi"/>
          <w:bCs/>
          <w:lang w:eastAsia="en-US"/>
        </w:rPr>
      </w:pPr>
      <w:r w:rsidRPr="000E1C87">
        <w:rPr>
          <w:rFonts w:eastAsiaTheme="majorEastAsia" w:cstheme="majorBidi"/>
          <w:bCs/>
          <w:lang w:eastAsia="en-US"/>
        </w:rPr>
        <w:t xml:space="preserve">Суммарная установленная тепловая мощность котельной ООО </w:t>
      </w:r>
      <w:r w:rsidR="00D27EF2" w:rsidRPr="000E1C87">
        <w:rPr>
          <w:rFonts w:eastAsiaTheme="majorEastAsia" w:cstheme="majorBidi"/>
          <w:bCs/>
          <w:lang w:eastAsia="en-US"/>
        </w:rPr>
        <w:t>“</w:t>
      </w:r>
      <w:r w:rsidRPr="000E1C87">
        <w:rPr>
          <w:rFonts w:eastAsiaTheme="majorEastAsia" w:cstheme="majorBidi"/>
          <w:bCs/>
          <w:lang w:eastAsia="en-US"/>
        </w:rPr>
        <w:t>Энергия</w:t>
      </w:r>
      <w:r w:rsidR="00D27EF2" w:rsidRPr="000E1C87">
        <w:rPr>
          <w:rFonts w:eastAsiaTheme="majorEastAsia" w:cstheme="majorBidi"/>
          <w:bCs/>
          <w:lang w:eastAsia="en-US"/>
        </w:rPr>
        <w:t>”</w:t>
      </w:r>
      <w:r w:rsidRPr="000E1C87">
        <w:rPr>
          <w:rFonts w:eastAsiaTheme="majorEastAsia" w:cstheme="majorBidi"/>
          <w:bCs/>
          <w:lang w:eastAsia="en-US"/>
        </w:rPr>
        <w:t xml:space="preserve"> составляет 19,2 МВт (16,5 Гкал/ч).</w:t>
      </w:r>
    </w:p>
    <w:p w14:paraId="3DAE773F" w14:textId="6921941C" w:rsidR="00F8457E" w:rsidRPr="000E1C87" w:rsidRDefault="00F8457E" w:rsidP="00F8457E">
      <w:pPr>
        <w:pStyle w:val="af0"/>
        <w:rPr>
          <w:rFonts w:eastAsiaTheme="majorEastAsia" w:cstheme="majorBidi"/>
          <w:bCs/>
          <w:lang w:eastAsia="en-US"/>
        </w:rPr>
      </w:pPr>
    </w:p>
    <w:p w14:paraId="483BE969" w14:textId="024E0418" w:rsidR="00F8457E" w:rsidRPr="000E1C87" w:rsidRDefault="00E209C2" w:rsidP="00F8457E">
      <w:pPr>
        <w:pStyle w:val="af0"/>
        <w:rPr>
          <w:rFonts w:eastAsiaTheme="majorEastAsia" w:cstheme="majorBidi"/>
          <w:b/>
          <w:lang w:eastAsia="en-US"/>
        </w:rPr>
      </w:pPr>
      <w:r w:rsidRPr="000E1C87">
        <w:rPr>
          <w:rFonts w:eastAsiaTheme="majorEastAsia" w:cstheme="majorBidi"/>
          <w:b/>
          <w:lang w:eastAsia="en-US"/>
        </w:rPr>
        <w:t xml:space="preserve">Котельные ООО </w:t>
      </w:r>
      <w:r w:rsidR="00D27EF2" w:rsidRPr="000E1C87">
        <w:rPr>
          <w:rFonts w:eastAsiaTheme="majorEastAsia" w:cstheme="majorBidi"/>
          <w:b/>
          <w:lang w:eastAsia="en-US"/>
        </w:rPr>
        <w:t>“</w:t>
      </w:r>
      <w:r w:rsidRPr="000E1C87">
        <w:rPr>
          <w:rFonts w:eastAsiaTheme="majorEastAsia" w:cstheme="majorBidi"/>
          <w:b/>
          <w:lang w:eastAsia="en-US"/>
        </w:rPr>
        <w:t>Энергогазмонтаж</w:t>
      </w:r>
      <w:r w:rsidR="00D27EF2" w:rsidRPr="000E1C87">
        <w:rPr>
          <w:rFonts w:eastAsiaTheme="majorEastAsia" w:cstheme="majorBidi"/>
          <w:b/>
          <w:lang w:eastAsia="en-US"/>
        </w:rPr>
        <w:t>”</w:t>
      </w:r>
    </w:p>
    <w:p w14:paraId="4E9ABD2B" w14:textId="7B0A57DD"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На балансе ООО </w:t>
      </w:r>
      <w:r w:rsidR="00D27EF2" w:rsidRPr="000E1C87">
        <w:rPr>
          <w:rFonts w:eastAsiaTheme="majorEastAsia" w:cstheme="majorBidi"/>
          <w:bCs/>
          <w:lang w:eastAsia="en-US"/>
        </w:rPr>
        <w:t>“</w:t>
      </w:r>
      <w:r w:rsidRPr="000E1C87">
        <w:rPr>
          <w:rFonts w:eastAsiaTheme="majorEastAsia" w:cstheme="majorBidi"/>
          <w:bCs/>
          <w:lang w:eastAsia="en-US"/>
        </w:rPr>
        <w:t>Энергогазмонтаж</w:t>
      </w:r>
      <w:r w:rsidR="00D27EF2" w:rsidRPr="000E1C87">
        <w:rPr>
          <w:rFonts w:eastAsiaTheme="majorEastAsia" w:cstheme="majorBidi"/>
          <w:bCs/>
          <w:lang w:eastAsia="en-US"/>
        </w:rPr>
        <w:t>”</w:t>
      </w:r>
      <w:r w:rsidRPr="000E1C87">
        <w:rPr>
          <w:rFonts w:eastAsiaTheme="majorEastAsia" w:cstheme="majorBidi"/>
          <w:bCs/>
          <w:lang w:eastAsia="en-US"/>
        </w:rPr>
        <w:t xml:space="preserve"> находятся три автономных крышных котельных, которые были введены в эксплуатацию в 2011 г. Котельные обеспечивают тепловой энергией жилую застройку в </w:t>
      </w:r>
      <w:r w:rsidR="000C4A65" w:rsidRPr="000E1C87">
        <w:rPr>
          <w:rFonts w:eastAsiaTheme="majorEastAsia" w:cstheme="majorBidi"/>
          <w:bCs/>
          <w:lang w:eastAsia="en-US"/>
        </w:rPr>
        <w:t>г</w:t>
      </w:r>
      <w:r w:rsidRPr="000E1C87">
        <w:rPr>
          <w:rFonts w:eastAsiaTheme="majorEastAsia" w:cstheme="majorBidi"/>
          <w:bCs/>
          <w:lang w:eastAsia="en-US"/>
        </w:rPr>
        <w:t>. Кудрово по ул. Ленинградская, д.5 (корп. А, Д, Е).</w:t>
      </w:r>
    </w:p>
    <w:p w14:paraId="6808B1DB" w14:textId="75D09B3B"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На автономных котельных установлены 3 водогрейных котла Vitoplex </w:t>
      </w:r>
      <w:r w:rsidR="00D76FFB" w:rsidRPr="000E1C87">
        <w:rPr>
          <w:rFonts w:eastAsiaTheme="majorEastAsia" w:cstheme="majorBidi"/>
          <w:bCs/>
          <w:lang w:eastAsia="en-US"/>
        </w:rPr>
        <w:t>200–1300</w:t>
      </w:r>
      <w:r w:rsidRPr="000E1C87">
        <w:rPr>
          <w:rFonts w:eastAsiaTheme="majorEastAsia" w:cstheme="majorBidi"/>
          <w:bCs/>
          <w:lang w:eastAsia="en-US"/>
        </w:rPr>
        <w:t xml:space="preserve">, и 3 водогрейных котла Vitoplex </w:t>
      </w:r>
      <w:r w:rsidR="00A06BAC" w:rsidRPr="000E1C87">
        <w:rPr>
          <w:rFonts w:eastAsiaTheme="majorEastAsia" w:cstheme="majorBidi"/>
          <w:bCs/>
          <w:lang w:eastAsia="en-US"/>
        </w:rPr>
        <w:t>200–1600</w:t>
      </w:r>
      <w:r w:rsidRPr="000E1C87">
        <w:rPr>
          <w:rFonts w:eastAsiaTheme="majorEastAsia" w:cstheme="majorBidi"/>
          <w:bCs/>
          <w:lang w:eastAsia="en-US"/>
        </w:rPr>
        <w:t>.</w:t>
      </w:r>
    </w:p>
    <w:p w14:paraId="05C9D725" w14:textId="18DB7F1F"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Суммарная установленная тепловая мощность котельных ООО </w:t>
      </w:r>
      <w:r w:rsidR="00D27EF2" w:rsidRPr="000E1C87">
        <w:rPr>
          <w:rFonts w:eastAsiaTheme="majorEastAsia" w:cstheme="majorBidi"/>
          <w:bCs/>
          <w:lang w:eastAsia="en-US"/>
        </w:rPr>
        <w:t>“</w:t>
      </w:r>
      <w:r w:rsidRPr="000E1C87">
        <w:rPr>
          <w:rFonts w:eastAsiaTheme="majorEastAsia" w:cstheme="majorBidi"/>
          <w:bCs/>
          <w:lang w:eastAsia="en-US"/>
        </w:rPr>
        <w:t>Энергогазмонтаж</w:t>
      </w:r>
      <w:r w:rsidR="00D27EF2" w:rsidRPr="000E1C87">
        <w:rPr>
          <w:rFonts w:eastAsiaTheme="majorEastAsia" w:cstheme="majorBidi"/>
          <w:bCs/>
          <w:lang w:eastAsia="en-US"/>
        </w:rPr>
        <w:t>”</w:t>
      </w:r>
      <w:r w:rsidRPr="000E1C87">
        <w:rPr>
          <w:rFonts w:eastAsiaTheme="majorEastAsia" w:cstheme="majorBidi"/>
          <w:bCs/>
          <w:lang w:eastAsia="en-US"/>
        </w:rPr>
        <w:t xml:space="preserve"> составляет МВт 8,7 (7,5 Гкал/ч).</w:t>
      </w:r>
    </w:p>
    <w:p w14:paraId="23B387A5" w14:textId="39679C4F" w:rsidR="00E209C2" w:rsidRPr="000E1C87" w:rsidRDefault="00E209C2" w:rsidP="00E209C2">
      <w:pPr>
        <w:pStyle w:val="af0"/>
        <w:rPr>
          <w:rFonts w:eastAsiaTheme="majorEastAsia" w:cstheme="majorBidi"/>
          <w:bCs/>
          <w:lang w:eastAsia="en-US"/>
        </w:rPr>
      </w:pPr>
    </w:p>
    <w:p w14:paraId="56E45498" w14:textId="77081736" w:rsidR="00E209C2" w:rsidRPr="000E1C87" w:rsidRDefault="00E209C2" w:rsidP="00E209C2">
      <w:pPr>
        <w:pStyle w:val="af0"/>
        <w:rPr>
          <w:rFonts w:eastAsiaTheme="majorEastAsia" w:cstheme="majorBidi"/>
          <w:b/>
          <w:lang w:eastAsia="en-US"/>
        </w:rPr>
      </w:pPr>
      <w:r w:rsidRPr="000E1C87">
        <w:rPr>
          <w:rFonts w:eastAsiaTheme="majorEastAsia" w:cstheme="majorBidi"/>
          <w:b/>
          <w:lang w:eastAsia="en-US"/>
        </w:rPr>
        <w:t xml:space="preserve">Котельная ООО </w:t>
      </w:r>
      <w:r w:rsidR="00D27EF2" w:rsidRPr="000E1C87">
        <w:rPr>
          <w:rFonts w:eastAsiaTheme="majorEastAsia" w:cstheme="majorBidi"/>
          <w:b/>
          <w:lang w:eastAsia="en-US"/>
        </w:rPr>
        <w:t>“</w:t>
      </w:r>
      <w:r w:rsidRPr="000E1C87">
        <w:rPr>
          <w:rFonts w:eastAsiaTheme="majorEastAsia" w:cstheme="majorBidi"/>
          <w:b/>
          <w:lang w:eastAsia="en-US"/>
        </w:rPr>
        <w:t>Северная Компания</w:t>
      </w:r>
      <w:r w:rsidR="00D27EF2" w:rsidRPr="000E1C87">
        <w:rPr>
          <w:rFonts w:eastAsiaTheme="majorEastAsia" w:cstheme="majorBidi"/>
          <w:b/>
          <w:lang w:eastAsia="en-US"/>
        </w:rPr>
        <w:t>”</w:t>
      </w:r>
    </w:p>
    <w:p w14:paraId="44F6262C" w14:textId="6169C96A"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На балансе ООО </w:t>
      </w:r>
      <w:r w:rsidR="00D27EF2" w:rsidRPr="000E1C87">
        <w:rPr>
          <w:rFonts w:eastAsiaTheme="majorEastAsia" w:cstheme="majorBidi"/>
          <w:bCs/>
          <w:lang w:eastAsia="en-US"/>
        </w:rPr>
        <w:t>“</w:t>
      </w:r>
      <w:r w:rsidRPr="000E1C87">
        <w:rPr>
          <w:rFonts w:eastAsiaTheme="majorEastAsia" w:cstheme="majorBidi"/>
          <w:bCs/>
          <w:lang w:eastAsia="en-US"/>
        </w:rPr>
        <w:t>Северная Компания</w:t>
      </w:r>
      <w:r w:rsidR="00D27EF2" w:rsidRPr="000E1C87">
        <w:rPr>
          <w:rFonts w:eastAsiaTheme="majorEastAsia" w:cstheme="majorBidi"/>
          <w:bCs/>
          <w:lang w:eastAsia="en-US"/>
        </w:rPr>
        <w:t>”</w:t>
      </w:r>
      <w:r w:rsidRPr="000E1C87">
        <w:rPr>
          <w:rFonts w:eastAsiaTheme="majorEastAsia" w:cstheme="majorBidi"/>
          <w:bCs/>
          <w:lang w:eastAsia="en-US"/>
        </w:rPr>
        <w:t xml:space="preserve"> находятся одна котельная, которая была введена в эксплуатацию в 2018 г.</w:t>
      </w:r>
    </w:p>
    <w:p w14:paraId="322335EF" w14:textId="5C2F995E"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Котельная обеспечивают тепловой энергией жилую и общественно-деловую застройку в </w:t>
      </w:r>
      <w:r w:rsidR="00633098">
        <w:rPr>
          <w:rFonts w:eastAsiaTheme="majorEastAsia" w:cstheme="majorBidi"/>
          <w:bCs/>
          <w:lang w:eastAsia="en-US"/>
        </w:rPr>
        <w:t>городском поселке</w:t>
      </w:r>
      <w:r w:rsidRPr="000E1C87">
        <w:rPr>
          <w:rFonts w:eastAsiaTheme="majorEastAsia" w:cstheme="majorBidi"/>
          <w:bCs/>
          <w:lang w:eastAsia="en-US"/>
        </w:rPr>
        <w:t xml:space="preserve"> Янино-1.</w:t>
      </w:r>
    </w:p>
    <w:p w14:paraId="241DB2FE" w14:textId="4CDBA6C8"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На источнике установлено 3 водогрейных котла типа ТТ100 Термотехник производительностью 5,0 МВт, и 1 водогрейный котел ТТ100 Термотехник производительностью 4,2 МВт завода </w:t>
      </w:r>
      <w:r w:rsidR="00D27EF2" w:rsidRPr="000E1C87">
        <w:rPr>
          <w:rFonts w:eastAsiaTheme="majorEastAsia" w:cstheme="majorBidi"/>
          <w:bCs/>
          <w:lang w:eastAsia="en-US"/>
        </w:rPr>
        <w:t>“</w:t>
      </w:r>
      <w:r w:rsidRPr="000E1C87">
        <w:rPr>
          <w:rFonts w:eastAsiaTheme="majorEastAsia" w:cstheme="majorBidi"/>
          <w:bCs/>
          <w:lang w:eastAsia="en-US"/>
        </w:rPr>
        <w:t>Энтророс</w:t>
      </w:r>
      <w:r w:rsidR="00D27EF2" w:rsidRPr="000E1C87">
        <w:rPr>
          <w:rFonts w:eastAsiaTheme="majorEastAsia" w:cstheme="majorBidi"/>
          <w:bCs/>
          <w:lang w:eastAsia="en-US"/>
        </w:rPr>
        <w:t>”</w:t>
      </w:r>
      <w:r w:rsidRPr="000E1C87">
        <w:rPr>
          <w:rFonts w:eastAsiaTheme="majorEastAsia" w:cstheme="majorBidi"/>
          <w:bCs/>
          <w:lang w:eastAsia="en-US"/>
        </w:rPr>
        <w:t>. Основное топливо – газ.</w:t>
      </w:r>
    </w:p>
    <w:p w14:paraId="5B1962F6" w14:textId="4F2028B7"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Суммарная установленная тепловая мощность котельной ООО </w:t>
      </w:r>
      <w:r w:rsidR="00D27EF2" w:rsidRPr="000E1C87">
        <w:rPr>
          <w:rFonts w:eastAsiaTheme="majorEastAsia" w:cstheme="majorBidi"/>
          <w:bCs/>
          <w:lang w:eastAsia="en-US"/>
        </w:rPr>
        <w:t>“</w:t>
      </w:r>
      <w:r w:rsidRPr="000E1C87">
        <w:rPr>
          <w:rFonts w:eastAsiaTheme="majorEastAsia" w:cstheme="majorBidi"/>
          <w:bCs/>
          <w:lang w:eastAsia="en-US"/>
        </w:rPr>
        <w:t>Северная Компания</w:t>
      </w:r>
      <w:r w:rsidR="00D27EF2" w:rsidRPr="000E1C87">
        <w:rPr>
          <w:rFonts w:eastAsiaTheme="majorEastAsia" w:cstheme="majorBidi"/>
          <w:bCs/>
          <w:lang w:eastAsia="en-US"/>
        </w:rPr>
        <w:t>”</w:t>
      </w:r>
      <w:r w:rsidRPr="000E1C87">
        <w:rPr>
          <w:rFonts w:eastAsiaTheme="majorEastAsia" w:cstheme="majorBidi"/>
          <w:bCs/>
          <w:lang w:eastAsia="en-US"/>
        </w:rPr>
        <w:t xml:space="preserve"> составляет 19,5 МВт (16,64 Гкал/ч).</w:t>
      </w:r>
    </w:p>
    <w:p w14:paraId="0AC7CF6D" w14:textId="2E6D4657" w:rsidR="00E209C2" w:rsidRPr="000E1C87" w:rsidRDefault="00E209C2" w:rsidP="00E209C2">
      <w:pPr>
        <w:pStyle w:val="af0"/>
        <w:rPr>
          <w:rFonts w:eastAsiaTheme="majorEastAsia" w:cstheme="majorBidi"/>
          <w:bCs/>
          <w:lang w:eastAsia="en-US"/>
        </w:rPr>
      </w:pPr>
    </w:p>
    <w:p w14:paraId="313044DC" w14:textId="205E32DE" w:rsidR="00E209C2" w:rsidRPr="000E1C87" w:rsidRDefault="00E209C2" w:rsidP="00E209C2">
      <w:pPr>
        <w:pStyle w:val="af0"/>
        <w:rPr>
          <w:rFonts w:eastAsiaTheme="majorEastAsia" w:cstheme="majorBidi"/>
          <w:b/>
          <w:lang w:eastAsia="en-US"/>
        </w:rPr>
      </w:pPr>
      <w:r w:rsidRPr="000E1C87">
        <w:rPr>
          <w:rFonts w:eastAsiaTheme="majorEastAsia" w:cstheme="majorBidi"/>
          <w:b/>
          <w:lang w:eastAsia="en-US"/>
        </w:rPr>
        <w:t>Автономные котельные</w:t>
      </w:r>
    </w:p>
    <w:p w14:paraId="6ECCE0FB" w14:textId="7F0C808E" w:rsidR="00E209C2" w:rsidRPr="000E1C87" w:rsidRDefault="00E209C2" w:rsidP="00E209C2">
      <w:pPr>
        <w:pStyle w:val="af0"/>
        <w:rPr>
          <w:rFonts w:eastAsiaTheme="majorEastAsia" w:cstheme="majorBidi"/>
          <w:bCs/>
          <w:lang w:eastAsia="en-US"/>
        </w:rPr>
      </w:pPr>
      <w:r w:rsidRPr="000E1C87">
        <w:rPr>
          <w:rFonts w:eastAsiaTheme="majorEastAsia" w:cstheme="majorBidi"/>
          <w:bCs/>
          <w:lang w:eastAsia="en-US"/>
        </w:rPr>
        <w:t xml:space="preserve">В северной части </w:t>
      </w:r>
      <w:r w:rsidR="000C4A65" w:rsidRPr="000E1C87">
        <w:rPr>
          <w:rFonts w:eastAsiaTheme="majorEastAsia" w:cstheme="majorBidi"/>
          <w:bCs/>
          <w:lang w:eastAsia="en-US"/>
        </w:rPr>
        <w:t>г</w:t>
      </w:r>
      <w:r w:rsidRPr="000E1C87">
        <w:rPr>
          <w:rFonts w:eastAsiaTheme="majorEastAsia" w:cstheme="majorBidi"/>
          <w:bCs/>
          <w:lang w:eastAsia="en-US"/>
        </w:rPr>
        <w:t>. Кудрово теплоснабжение осуществляется от автономных крышных котельных.</w:t>
      </w:r>
    </w:p>
    <w:p w14:paraId="271F8A16" w14:textId="437A0264" w:rsidR="00E209C2" w:rsidRPr="000E1C87" w:rsidRDefault="00E209C2" w:rsidP="00E209C2">
      <w:pPr>
        <w:pStyle w:val="a5"/>
        <w:rPr>
          <w:rFonts w:eastAsiaTheme="majorEastAsia" w:cstheme="majorBidi"/>
          <w:bCs/>
          <w:iCs w:val="0"/>
          <w:szCs w:val="24"/>
        </w:rPr>
      </w:pPr>
      <w:r w:rsidRPr="000E1C87">
        <w:rPr>
          <w:rFonts w:eastAsiaTheme="majorEastAsia" w:cstheme="majorBidi"/>
          <w:bCs/>
          <w:iCs w:val="0"/>
        </w:rPr>
        <w:br w:type="page"/>
      </w:r>
    </w:p>
    <w:p w14:paraId="084E919C" w14:textId="257AAE7F" w:rsidR="00E209C2" w:rsidRPr="000E1C87" w:rsidRDefault="00E209C2" w:rsidP="00E209C2">
      <w:pPr>
        <w:pStyle w:val="4"/>
        <w:rPr>
          <w:iCs w:val="0"/>
        </w:rPr>
      </w:pPr>
      <w:r w:rsidRPr="000E1C87">
        <w:rPr>
          <w:iCs w:val="0"/>
        </w:rPr>
        <w:lastRenderedPageBreak/>
        <w:t>3.8.3.3. Описание структуры тепловых сетей</w:t>
      </w:r>
    </w:p>
    <w:p w14:paraId="6E84F369" w14:textId="749A6153" w:rsidR="00E209C2" w:rsidRPr="000E1C87" w:rsidRDefault="00E209C2" w:rsidP="00E209C2">
      <w:r w:rsidRPr="000E1C87">
        <w:t>Общая протяженность тепловых сетей Заневского городского поселения в однотрубном исчислении на 2017 г. составляет 26,3 км. Вся тепловая энергия транспортируется в горячей воде на нужды систем отопления, вентиляции, горячего водоснабжения и технологии. В состав тепловых сетей входят трубопроводы, компенсаторы (воспринимающие температурные удлинения трубопроводов), отключающее, регулирующее оборудование (установленное в тепловых камерах), насосные станции, тепловые пункты. Схемы тепловых сетей преимущественно двухтрубные, от нескольких котельных также имеются и четырехтрубные схемы.</w:t>
      </w:r>
    </w:p>
    <w:p w14:paraId="212EA96F" w14:textId="77777777" w:rsidR="002A0BDA" w:rsidRPr="000E1C87" w:rsidRDefault="002A0BDA" w:rsidP="002A0BDA">
      <w:pPr>
        <w:pStyle w:val="af0"/>
        <w:rPr>
          <w:rFonts w:eastAsiaTheme="majorEastAsia" w:cstheme="majorBidi"/>
          <w:bCs/>
          <w:lang w:eastAsia="en-US"/>
        </w:rPr>
      </w:pPr>
      <w:r w:rsidRPr="000E1C87">
        <w:rPr>
          <w:rFonts w:eastAsiaTheme="majorEastAsia" w:cstheme="majorBidi"/>
          <w:bCs/>
          <w:lang w:eastAsia="en-US"/>
        </w:rPr>
        <w:t>На территории Заневского городского поселения функционирует 4 изолированные системы централизованного теплоснабжения:</w:t>
      </w:r>
    </w:p>
    <w:p w14:paraId="1626C3CB" w14:textId="11E7D0D4" w:rsidR="002A0BDA" w:rsidRPr="000E1C87" w:rsidRDefault="002A0BDA" w:rsidP="001E3886">
      <w:pPr>
        <w:pStyle w:val="af0"/>
        <w:numPr>
          <w:ilvl w:val="0"/>
          <w:numId w:val="42"/>
        </w:numPr>
        <w:ind w:left="0" w:firstLine="709"/>
        <w:rPr>
          <w:rFonts w:eastAsiaTheme="majorEastAsia" w:cstheme="majorBidi"/>
          <w:bCs/>
          <w:lang w:eastAsia="en-US"/>
        </w:rPr>
      </w:pPr>
      <w:r w:rsidRPr="000E1C87">
        <w:rPr>
          <w:rFonts w:eastAsiaTheme="majorEastAsia" w:cstheme="majorBidi"/>
          <w:bCs/>
          <w:lang w:eastAsia="en-US"/>
        </w:rPr>
        <w:t xml:space="preserve">котельной ГУП </w:t>
      </w:r>
      <w:r w:rsidR="00D27EF2" w:rsidRPr="000E1C87">
        <w:rPr>
          <w:rFonts w:eastAsiaTheme="majorEastAsia" w:cstheme="majorBidi"/>
          <w:bCs/>
          <w:lang w:eastAsia="en-US"/>
        </w:rPr>
        <w:t>“</w:t>
      </w:r>
      <w:r w:rsidRPr="000E1C87">
        <w:rPr>
          <w:rFonts w:eastAsiaTheme="majorEastAsia" w:cstheme="majorBidi"/>
          <w:bCs/>
          <w:lang w:eastAsia="en-US"/>
        </w:rPr>
        <w:t>ТЭК СПБ</w:t>
      </w:r>
      <w:r w:rsidR="00D27EF2" w:rsidRPr="000E1C87">
        <w:rPr>
          <w:rFonts w:eastAsiaTheme="majorEastAsia" w:cstheme="majorBidi"/>
          <w:bCs/>
          <w:lang w:eastAsia="en-US"/>
        </w:rPr>
        <w:t>”</w:t>
      </w:r>
      <w:r w:rsidRPr="000E1C87">
        <w:rPr>
          <w:rFonts w:eastAsiaTheme="majorEastAsia" w:cstheme="majorBidi"/>
          <w:bCs/>
          <w:lang w:eastAsia="en-US"/>
        </w:rPr>
        <w:t>, Заневка 48;</w:t>
      </w:r>
    </w:p>
    <w:p w14:paraId="68320CA0" w14:textId="7A734D76" w:rsidR="002A0BDA" w:rsidRPr="000E1C87" w:rsidRDefault="002A0BDA" w:rsidP="001E3886">
      <w:pPr>
        <w:pStyle w:val="af0"/>
        <w:numPr>
          <w:ilvl w:val="0"/>
          <w:numId w:val="42"/>
        </w:numPr>
        <w:ind w:left="0" w:firstLine="709"/>
        <w:rPr>
          <w:rFonts w:eastAsiaTheme="majorEastAsia" w:cstheme="majorBidi"/>
          <w:bCs/>
          <w:lang w:eastAsia="en-US"/>
        </w:rPr>
      </w:pPr>
      <w:r w:rsidRPr="000E1C87">
        <w:rPr>
          <w:rFonts w:eastAsiaTheme="majorEastAsia" w:cstheme="majorBidi"/>
          <w:bCs/>
          <w:lang w:eastAsia="en-US"/>
        </w:rPr>
        <w:t xml:space="preserve">котельной №40 и №10 ООО </w:t>
      </w:r>
      <w:r w:rsidR="00D27EF2" w:rsidRPr="000E1C87">
        <w:rPr>
          <w:rFonts w:eastAsiaTheme="majorEastAsia" w:cstheme="majorBidi"/>
          <w:bCs/>
          <w:lang w:eastAsia="en-US"/>
        </w:rPr>
        <w:t>“</w:t>
      </w:r>
      <w:r w:rsidRPr="000E1C87">
        <w:rPr>
          <w:rFonts w:eastAsiaTheme="majorEastAsia" w:cstheme="majorBidi"/>
          <w:bCs/>
          <w:lang w:eastAsia="en-US"/>
        </w:rPr>
        <w:t xml:space="preserve">СМЭУ </w:t>
      </w:r>
      <w:r w:rsidR="00D27EF2" w:rsidRPr="000E1C87">
        <w:rPr>
          <w:rFonts w:eastAsiaTheme="majorEastAsia" w:cstheme="majorBidi"/>
          <w:bCs/>
          <w:lang w:eastAsia="en-US"/>
        </w:rPr>
        <w:t>“</w:t>
      </w:r>
      <w:r w:rsidRPr="000E1C87">
        <w:rPr>
          <w:rFonts w:eastAsiaTheme="majorEastAsia" w:cstheme="majorBidi"/>
          <w:bCs/>
          <w:lang w:eastAsia="en-US"/>
        </w:rPr>
        <w:t>Заневка</w:t>
      </w:r>
      <w:r w:rsidR="00D27EF2" w:rsidRPr="000E1C87">
        <w:rPr>
          <w:rFonts w:eastAsiaTheme="majorEastAsia" w:cstheme="majorBidi"/>
          <w:bCs/>
          <w:lang w:eastAsia="en-US"/>
        </w:rPr>
        <w:t>”</w:t>
      </w:r>
      <w:r w:rsidRPr="000E1C87">
        <w:rPr>
          <w:rFonts w:eastAsiaTheme="majorEastAsia" w:cstheme="majorBidi"/>
          <w:bCs/>
          <w:lang w:eastAsia="en-US"/>
        </w:rPr>
        <w:t>;</w:t>
      </w:r>
    </w:p>
    <w:p w14:paraId="631B33B5" w14:textId="666692E6" w:rsidR="002A0BDA" w:rsidRPr="000E1C87" w:rsidRDefault="002A0BDA" w:rsidP="001E3886">
      <w:pPr>
        <w:pStyle w:val="af0"/>
        <w:numPr>
          <w:ilvl w:val="0"/>
          <w:numId w:val="42"/>
        </w:numPr>
        <w:ind w:left="0" w:firstLine="709"/>
        <w:rPr>
          <w:rFonts w:eastAsiaTheme="majorEastAsia" w:cstheme="majorBidi"/>
          <w:bCs/>
          <w:lang w:eastAsia="en-US"/>
        </w:rPr>
      </w:pPr>
      <w:r w:rsidRPr="000E1C87">
        <w:rPr>
          <w:rFonts w:eastAsiaTheme="majorEastAsia" w:cstheme="majorBidi"/>
          <w:bCs/>
          <w:lang w:eastAsia="en-US"/>
        </w:rPr>
        <w:t xml:space="preserve">от ТЭЦ-5 филиала </w:t>
      </w:r>
      <w:r w:rsidR="00D27EF2" w:rsidRPr="000E1C87">
        <w:rPr>
          <w:rFonts w:eastAsiaTheme="majorEastAsia" w:cstheme="majorBidi"/>
          <w:bCs/>
          <w:lang w:eastAsia="en-US"/>
        </w:rPr>
        <w:t>“</w:t>
      </w:r>
      <w:r w:rsidRPr="000E1C87">
        <w:rPr>
          <w:rFonts w:eastAsiaTheme="majorEastAsia" w:cstheme="majorBidi"/>
          <w:bCs/>
          <w:lang w:eastAsia="en-US"/>
        </w:rPr>
        <w:t>Невский</w:t>
      </w:r>
      <w:r w:rsidR="00D27EF2" w:rsidRPr="000E1C87">
        <w:rPr>
          <w:rFonts w:eastAsiaTheme="majorEastAsia" w:cstheme="majorBidi"/>
          <w:bCs/>
          <w:lang w:eastAsia="en-US"/>
        </w:rPr>
        <w:t>”</w:t>
      </w:r>
      <w:r w:rsidRPr="000E1C87">
        <w:rPr>
          <w:rFonts w:eastAsiaTheme="majorEastAsia" w:cstheme="majorBidi"/>
          <w:bCs/>
          <w:lang w:eastAsia="en-US"/>
        </w:rPr>
        <w:t xml:space="preserve"> ПАО </w:t>
      </w:r>
      <w:r w:rsidR="00D27EF2" w:rsidRPr="000E1C87">
        <w:rPr>
          <w:rFonts w:eastAsiaTheme="majorEastAsia" w:cstheme="majorBidi"/>
          <w:bCs/>
          <w:lang w:eastAsia="en-US"/>
        </w:rPr>
        <w:t>“</w:t>
      </w:r>
      <w:r w:rsidRPr="000E1C87">
        <w:rPr>
          <w:rFonts w:eastAsiaTheme="majorEastAsia" w:cstheme="majorBidi"/>
          <w:bCs/>
          <w:lang w:eastAsia="en-US"/>
        </w:rPr>
        <w:t>ТГК-1</w:t>
      </w:r>
      <w:r w:rsidR="00D27EF2" w:rsidRPr="000E1C87">
        <w:rPr>
          <w:rFonts w:eastAsiaTheme="majorEastAsia" w:cstheme="majorBidi"/>
          <w:bCs/>
          <w:lang w:eastAsia="en-US"/>
        </w:rPr>
        <w:t>”</w:t>
      </w:r>
      <w:r w:rsidRPr="000E1C87">
        <w:rPr>
          <w:rFonts w:eastAsiaTheme="majorEastAsia" w:cstheme="majorBidi"/>
          <w:bCs/>
          <w:lang w:eastAsia="en-US"/>
        </w:rPr>
        <w:t xml:space="preserve"> осуществляется передача по тепловым сетям АО </w:t>
      </w:r>
      <w:r w:rsidR="00D27EF2" w:rsidRPr="000E1C87">
        <w:rPr>
          <w:rFonts w:eastAsiaTheme="majorEastAsia" w:cstheme="majorBidi"/>
          <w:bCs/>
          <w:lang w:eastAsia="en-US"/>
        </w:rPr>
        <w:t>“</w:t>
      </w:r>
      <w:r w:rsidRPr="000E1C87">
        <w:rPr>
          <w:rFonts w:eastAsiaTheme="majorEastAsia" w:cstheme="majorBidi"/>
          <w:bCs/>
          <w:lang w:eastAsia="en-US"/>
        </w:rPr>
        <w:t>Теплосеть СПБ</w:t>
      </w:r>
      <w:r w:rsidR="00D27EF2" w:rsidRPr="000E1C87">
        <w:rPr>
          <w:rFonts w:eastAsiaTheme="majorEastAsia" w:cstheme="majorBidi"/>
          <w:bCs/>
          <w:lang w:eastAsia="en-US"/>
        </w:rPr>
        <w:t>”</w:t>
      </w:r>
      <w:r w:rsidRPr="000E1C87">
        <w:rPr>
          <w:rFonts w:eastAsiaTheme="majorEastAsia" w:cstheme="majorBidi"/>
          <w:bCs/>
          <w:lang w:eastAsia="en-US"/>
        </w:rPr>
        <w:t>.</w:t>
      </w:r>
    </w:p>
    <w:p w14:paraId="259BA1F0" w14:textId="7C19EE4E" w:rsidR="002A0BDA" w:rsidRPr="000E1C87" w:rsidRDefault="002A0BDA" w:rsidP="001E3886">
      <w:pPr>
        <w:pStyle w:val="af0"/>
        <w:numPr>
          <w:ilvl w:val="0"/>
          <w:numId w:val="42"/>
        </w:numPr>
        <w:ind w:left="0" w:firstLine="709"/>
        <w:rPr>
          <w:rFonts w:eastAsiaTheme="majorEastAsia" w:cstheme="majorBidi"/>
          <w:bCs/>
          <w:lang w:eastAsia="en-US"/>
        </w:rPr>
      </w:pPr>
      <w:r w:rsidRPr="000E1C87">
        <w:rPr>
          <w:rFonts w:eastAsiaTheme="majorEastAsia" w:cstheme="majorBidi"/>
          <w:bCs/>
          <w:lang w:eastAsia="en-US"/>
        </w:rPr>
        <w:t xml:space="preserve">котельной ООО </w:t>
      </w:r>
      <w:r w:rsidR="00D27EF2" w:rsidRPr="000E1C87">
        <w:rPr>
          <w:rFonts w:eastAsiaTheme="majorEastAsia" w:cstheme="majorBidi"/>
          <w:bCs/>
          <w:lang w:eastAsia="en-US"/>
        </w:rPr>
        <w:t>“</w:t>
      </w:r>
      <w:r w:rsidRPr="000E1C87">
        <w:rPr>
          <w:rFonts w:eastAsiaTheme="majorEastAsia" w:cstheme="majorBidi"/>
          <w:bCs/>
          <w:lang w:eastAsia="en-US"/>
        </w:rPr>
        <w:t>ТК Мурино</w:t>
      </w:r>
      <w:r w:rsidR="00D27EF2" w:rsidRPr="000E1C87">
        <w:rPr>
          <w:rFonts w:eastAsiaTheme="majorEastAsia" w:cstheme="majorBidi"/>
          <w:bCs/>
          <w:lang w:eastAsia="en-US"/>
        </w:rPr>
        <w:t>”</w:t>
      </w:r>
    </w:p>
    <w:p w14:paraId="5EA03F57" w14:textId="03EBD685" w:rsidR="002A0BDA" w:rsidRPr="000E1C87" w:rsidRDefault="002A0BDA" w:rsidP="001E3886">
      <w:pPr>
        <w:pStyle w:val="af0"/>
        <w:numPr>
          <w:ilvl w:val="0"/>
          <w:numId w:val="42"/>
        </w:numPr>
        <w:ind w:left="0" w:firstLine="709"/>
        <w:rPr>
          <w:rFonts w:eastAsiaTheme="majorEastAsia" w:cstheme="majorBidi"/>
          <w:bCs/>
          <w:lang w:eastAsia="en-US"/>
        </w:rPr>
      </w:pPr>
      <w:r w:rsidRPr="000E1C87">
        <w:rPr>
          <w:rFonts w:eastAsiaTheme="majorEastAsia" w:cstheme="majorBidi"/>
          <w:bCs/>
          <w:lang w:eastAsia="en-US"/>
        </w:rPr>
        <w:t xml:space="preserve">котельной №1 и №2 ООО </w:t>
      </w:r>
      <w:r w:rsidR="00D27EF2" w:rsidRPr="000E1C87">
        <w:rPr>
          <w:rFonts w:eastAsiaTheme="majorEastAsia" w:cstheme="majorBidi"/>
          <w:bCs/>
          <w:lang w:eastAsia="en-US"/>
        </w:rPr>
        <w:t>“</w:t>
      </w:r>
      <w:r w:rsidRPr="000E1C87">
        <w:rPr>
          <w:rFonts w:eastAsiaTheme="majorEastAsia" w:cstheme="majorBidi"/>
          <w:bCs/>
          <w:lang w:eastAsia="en-US"/>
        </w:rPr>
        <w:t>Энергия</w:t>
      </w:r>
      <w:r w:rsidR="00D27EF2" w:rsidRPr="000E1C87">
        <w:rPr>
          <w:rFonts w:eastAsiaTheme="majorEastAsia" w:cstheme="majorBidi"/>
          <w:bCs/>
          <w:lang w:eastAsia="en-US"/>
        </w:rPr>
        <w:t>”</w:t>
      </w:r>
    </w:p>
    <w:p w14:paraId="44AACD90" w14:textId="77777777" w:rsidR="002A0BDA" w:rsidRPr="000E1C87" w:rsidRDefault="002A0BDA" w:rsidP="002A0BDA">
      <w:pPr>
        <w:pStyle w:val="af0"/>
        <w:rPr>
          <w:rFonts w:eastAsiaTheme="majorEastAsia" w:cstheme="majorBidi"/>
          <w:bCs/>
          <w:lang w:eastAsia="en-US"/>
        </w:rPr>
      </w:pPr>
    </w:p>
    <w:p w14:paraId="679CE8CC" w14:textId="7849F73D" w:rsidR="002A0BDA" w:rsidRPr="000E1C87" w:rsidRDefault="002A0BDA" w:rsidP="002A0BDA">
      <w:pPr>
        <w:pStyle w:val="af0"/>
        <w:rPr>
          <w:rFonts w:eastAsiaTheme="majorEastAsia" w:cstheme="majorBidi"/>
          <w:bCs/>
          <w:lang w:eastAsia="en-US"/>
        </w:rPr>
      </w:pPr>
      <w:r w:rsidRPr="000E1C87">
        <w:rPr>
          <w:rFonts w:eastAsiaTheme="majorEastAsia" w:cstheme="majorBidi"/>
          <w:bCs/>
          <w:lang w:eastAsia="en-US"/>
        </w:rPr>
        <w:t xml:space="preserve">Схемы тепловых сетей представлены на рисунках </w:t>
      </w:r>
      <w:r w:rsidR="00D76FFB" w:rsidRPr="000E1C87">
        <w:rPr>
          <w:rFonts w:eastAsiaTheme="majorEastAsia" w:cstheme="majorBidi"/>
          <w:bCs/>
          <w:lang w:eastAsia="en-US"/>
        </w:rPr>
        <w:t>2–6</w:t>
      </w:r>
      <w:r w:rsidRPr="000E1C87">
        <w:rPr>
          <w:rFonts w:eastAsiaTheme="majorEastAsia" w:cstheme="majorBidi"/>
          <w:bCs/>
          <w:lang w:eastAsia="en-US"/>
        </w:rPr>
        <w:t>.</w:t>
      </w:r>
    </w:p>
    <w:p w14:paraId="099BD200" w14:textId="77777777" w:rsidR="002A0BDA" w:rsidRPr="000E1C87" w:rsidRDefault="002A0BDA" w:rsidP="002A0BDA">
      <w:pPr>
        <w:pStyle w:val="af0"/>
        <w:ind w:firstLine="0"/>
        <w:rPr>
          <w:rFonts w:eastAsiaTheme="majorEastAsia" w:cstheme="majorBidi"/>
          <w:bCs/>
          <w:lang w:eastAsia="en-US"/>
        </w:rPr>
      </w:pPr>
    </w:p>
    <w:p w14:paraId="39D3EF17" w14:textId="77777777" w:rsidR="002A0BDA" w:rsidRPr="000E1C87" w:rsidRDefault="002A0BDA" w:rsidP="002A0BDA">
      <w:pPr>
        <w:pStyle w:val="af0"/>
        <w:ind w:firstLine="0"/>
        <w:rPr>
          <w:rFonts w:eastAsiaTheme="majorEastAsia" w:cstheme="majorBidi"/>
          <w:bCs/>
          <w:lang w:eastAsia="en-US"/>
        </w:rPr>
      </w:pPr>
      <w:r w:rsidRPr="000E1C87">
        <w:rPr>
          <w:rFonts w:eastAsiaTheme="majorEastAsia" w:cstheme="majorBidi"/>
          <w:bCs/>
          <w:noProof/>
        </w:rPr>
        <w:lastRenderedPageBreak/>
        <w:drawing>
          <wp:inline distT="0" distB="0" distL="0" distR="0" wp14:anchorId="24589A33" wp14:editId="76205B29">
            <wp:extent cx="6480175" cy="5280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5280025"/>
                    </a:xfrm>
                    <a:prstGeom prst="rect">
                      <a:avLst/>
                    </a:prstGeom>
                    <a:noFill/>
                    <a:ln>
                      <a:noFill/>
                    </a:ln>
                  </pic:spPr>
                </pic:pic>
              </a:graphicData>
            </a:graphic>
          </wp:inline>
        </w:drawing>
      </w:r>
    </w:p>
    <w:p w14:paraId="12881BD3" w14:textId="172B1B12" w:rsidR="002A0BDA" w:rsidRPr="000E1C87" w:rsidRDefault="002A0BDA" w:rsidP="002A0BDA">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2</w:t>
      </w:r>
      <w:r w:rsidR="00720BBC" w:rsidRPr="000E1C87">
        <w:rPr>
          <w:iCs w:val="0"/>
          <w:noProof/>
        </w:rPr>
        <w:fldChar w:fldCharType="end"/>
      </w:r>
      <w:r w:rsidRPr="000E1C87">
        <w:rPr>
          <w:iCs w:val="0"/>
        </w:rPr>
        <w:t xml:space="preserve">. Схема тепловых сетей котельной ГУП </w:t>
      </w:r>
      <w:r w:rsidR="00D27EF2" w:rsidRPr="000E1C87">
        <w:rPr>
          <w:iCs w:val="0"/>
        </w:rPr>
        <w:t>“</w:t>
      </w:r>
      <w:r w:rsidRPr="000E1C87">
        <w:rPr>
          <w:iCs w:val="0"/>
        </w:rPr>
        <w:t>ТЭК СПБ</w:t>
      </w:r>
      <w:r w:rsidR="00D27EF2" w:rsidRPr="000E1C87">
        <w:rPr>
          <w:iCs w:val="0"/>
        </w:rPr>
        <w:t>”</w:t>
      </w:r>
      <w:r w:rsidRPr="000E1C87">
        <w:rPr>
          <w:iCs w:val="0"/>
        </w:rPr>
        <w:t>, Заневка 48</w:t>
      </w:r>
    </w:p>
    <w:p w14:paraId="0AA038A9" w14:textId="77777777" w:rsidR="002A0BDA" w:rsidRPr="000E1C87" w:rsidRDefault="002A0BDA" w:rsidP="002A0BDA"/>
    <w:p w14:paraId="3FAA580D" w14:textId="77777777" w:rsidR="002A0BDA" w:rsidRPr="000E1C87" w:rsidRDefault="002A0BDA" w:rsidP="002A0BDA">
      <w:pPr>
        <w:ind w:firstLine="0"/>
      </w:pPr>
      <w:r w:rsidRPr="000E1C87">
        <w:rPr>
          <w:noProof/>
          <w:lang w:eastAsia="ru-RU"/>
        </w:rPr>
        <w:drawing>
          <wp:inline distT="0" distB="0" distL="0" distR="0" wp14:anchorId="52561C6B" wp14:editId="4C8D1DB2">
            <wp:extent cx="6480175" cy="31775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3177540"/>
                    </a:xfrm>
                    <a:prstGeom prst="rect">
                      <a:avLst/>
                    </a:prstGeom>
                    <a:noFill/>
                    <a:ln>
                      <a:noFill/>
                    </a:ln>
                  </pic:spPr>
                </pic:pic>
              </a:graphicData>
            </a:graphic>
          </wp:inline>
        </w:drawing>
      </w:r>
    </w:p>
    <w:p w14:paraId="0500CE75" w14:textId="30BEFA52" w:rsidR="002A0BDA" w:rsidRPr="000E1C87" w:rsidRDefault="002A0BDA" w:rsidP="002A0BDA">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3</w:t>
      </w:r>
      <w:r w:rsidR="00720BBC" w:rsidRPr="000E1C87">
        <w:rPr>
          <w:iCs w:val="0"/>
          <w:noProof/>
        </w:rPr>
        <w:fldChar w:fldCharType="end"/>
      </w:r>
      <w:r w:rsidRPr="000E1C87">
        <w:rPr>
          <w:iCs w:val="0"/>
        </w:rPr>
        <w:t xml:space="preserve">. Схема тепловых сетей котельной №10 и №40 ООО </w:t>
      </w:r>
      <w:r w:rsidR="00D27EF2" w:rsidRPr="000E1C87">
        <w:rPr>
          <w:iCs w:val="0"/>
        </w:rPr>
        <w:t>“</w:t>
      </w:r>
      <w:r w:rsidRPr="000E1C87">
        <w:rPr>
          <w:iCs w:val="0"/>
        </w:rPr>
        <w:t xml:space="preserve">СМЭУ </w:t>
      </w:r>
      <w:r w:rsidR="00D27EF2" w:rsidRPr="000E1C87">
        <w:rPr>
          <w:iCs w:val="0"/>
        </w:rPr>
        <w:t>“</w:t>
      </w:r>
      <w:r w:rsidRPr="000E1C87">
        <w:rPr>
          <w:iCs w:val="0"/>
        </w:rPr>
        <w:t>Заневка</w:t>
      </w:r>
      <w:r w:rsidR="00D27EF2" w:rsidRPr="000E1C87">
        <w:rPr>
          <w:iCs w:val="0"/>
        </w:rPr>
        <w:t>”</w:t>
      </w:r>
    </w:p>
    <w:p w14:paraId="0AFD08EB" w14:textId="77777777" w:rsidR="002A0BDA" w:rsidRPr="000E1C87" w:rsidRDefault="002A0BDA" w:rsidP="002A0BDA"/>
    <w:p w14:paraId="284BCB81" w14:textId="77777777" w:rsidR="002A0BDA" w:rsidRPr="000E1C87" w:rsidRDefault="002A0BDA" w:rsidP="002A0BDA">
      <w:pPr>
        <w:spacing w:after="160" w:line="259" w:lineRule="auto"/>
        <w:ind w:firstLine="0"/>
        <w:jc w:val="left"/>
        <w:rPr>
          <w:rFonts w:eastAsiaTheme="majorEastAsia" w:cstheme="majorBidi"/>
          <w:bCs/>
        </w:rPr>
      </w:pPr>
      <w:r w:rsidRPr="000E1C87">
        <w:rPr>
          <w:rFonts w:eastAsiaTheme="majorEastAsia" w:cstheme="majorBidi"/>
          <w:bCs/>
          <w:noProof/>
          <w:lang w:eastAsia="ru-RU"/>
        </w:rPr>
        <w:drawing>
          <wp:inline distT="0" distB="0" distL="0" distR="0" wp14:anchorId="5CB913EC" wp14:editId="433E31E8">
            <wp:extent cx="6480175" cy="39141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3914140"/>
                    </a:xfrm>
                    <a:prstGeom prst="rect">
                      <a:avLst/>
                    </a:prstGeom>
                    <a:noFill/>
                    <a:ln>
                      <a:noFill/>
                    </a:ln>
                  </pic:spPr>
                </pic:pic>
              </a:graphicData>
            </a:graphic>
          </wp:inline>
        </w:drawing>
      </w:r>
    </w:p>
    <w:p w14:paraId="7ECAED2D" w14:textId="07FC3C52" w:rsidR="002A0BDA" w:rsidRPr="000E1C87" w:rsidRDefault="002A0BDA" w:rsidP="002A0BDA">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4</w:t>
      </w:r>
      <w:r w:rsidR="00720BBC" w:rsidRPr="000E1C87">
        <w:rPr>
          <w:iCs w:val="0"/>
          <w:noProof/>
        </w:rPr>
        <w:fldChar w:fldCharType="end"/>
      </w:r>
      <w:r w:rsidRPr="000E1C87">
        <w:rPr>
          <w:iCs w:val="0"/>
        </w:rPr>
        <w:t xml:space="preserve">. Перспективная схема тепловых сетей котельной №40 ООО </w:t>
      </w:r>
      <w:r w:rsidR="00D27EF2" w:rsidRPr="000E1C87">
        <w:rPr>
          <w:iCs w:val="0"/>
        </w:rPr>
        <w:t>“</w:t>
      </w:r>
      <w:r w:rsidRPr="000E1C87">
        <w:rPr>
          <w:iCs w:val="0"/>
        </w:rPr>
        <w:t xml:space="preserve">СМЭУ </w:t>
      </w:r>
      <w:r w:rsidR="00D27EF2" w:rsidRPr="000E1C87">
        <w:rPr>
          <w:iCs w:val="0"/>
        </w:rPr>
        <w:t>“</w:t>
      </w:r>
      <w:r w:rsidRPr="000E1C87">
        <w:rPr>
          <w:iCs w:val="0"/>
        </w:rPr>
        <w:t>Заневка</w:t>
      </w:r>
      <w:r w:rsidR="00D27EF2" w:rsidRPr="000E1C87">
        <w:rPr>
          <w:iCs w:val="0"/>
        </w:rPr>
        <w:t>”</w:t>
      </w:r>
      <w:r w:rsidRPr="000E1C87">
        <w:rPr>
          <w:iCs w:val="0"/>
        </w:rPr>
        <w:t xml:space="preserve"> после вывода из эксплуатации котельной № 10</w:t>
      </w:r>
    </w:p>
    <w:p w14:paraId="49F9C4F8" w14:textId="77777777" w:rsidR="002A0BDA" w:rsidRPr="000E1C87" w:rsidRDefault="002A0BDA" w:rsidP="002A0BDA">
      <w:pPr>
        <w:pStyle w:val="a5"/>
        <w:rPr>
          <w:iCs w:val="0"/>
        </w:rPr>
      </w:pPr>
    </w:p>
    <w:p w14:paraId="0E062E0C" w14:textId="77777777" w:rsidR="002A0BDA" w:rsidRPr="000E1C87" w:rsidRDefault="002A0BDA" w:rsidP="002A0BDA">
      <w:pPr>
        <w:pStyle w:val="a5"/>
        <w:rPr>
          <w:rFonts w:eastAsiaTheme="majorEastAsia" w:cstheme="majorBidi"/>
          <w:bCs/>
          <w:iCs w:val="0"/>
        </w:rPr>
      </w:pPr>
      <w:r w:rsidRPr="000E1C87">
        <w:rPr>
          <w:rFonts w:eastAsiaTheme="majorEastAsia" w:cstheme="majorBidi"/>
          <w:bCs/>
          <w:iCs w:val="0"/>
          <w:noProof/>
          <w:lang w:eastAsia="ru-RU"/>
        </w:rPr>
        <w:lastRenderedPageBreak/>
        <w:drawing>
          <wp:inline distT="0" distB="0" distL="0" distR="0" wp14:anchorId="440D5DB5" wp14:editId="4FD0CD15">
            <wp:extent cx="5709285" cy="621093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285" cy="6210935"/>
                    </a:xfrm>
                    <a:prstGeom prst="rect">
                      <a:avLst/>
                    </a:prstGeom>
                    <a:noFill/>
                    <a:ln>
                      <a:noFill/>
                    </a:ln>
                  </pic:spPr>
                </pic:pic>
              </a:graphicData>
            </a:graphic>
          </wp:inline>
        </w:drawing>
      </w:r>
    </w:p>
    <w:p w14:paraId="1E212E92" w14:textId="30A02776" w:rsidR="002A0BDA" w:rsidRPr="000E1C87" w:rsidRDefault="002A0BDA" w:rsidP="002A0BDA">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5</w:t>
      </w:r>
      <w:r w:rsidR="00720BBC" w:rsidRPr="000E1C87">
        <w:rPr>
          <w:iCs w:val="0"/>
          <w:noProof/>
        </w:rPr>
        <w:fldChar w:fldCharType="end"/>
      </w:r>
      <w:r w:rsidRPr="000E1C87">
        <w:rPr>
          <w:iCs w:val="0"/>
        </w:rPr>
        <w:t xml:space="preserve">. Схема тепловых сетей котельной №1, №2 ООО </w:t>
      </w:r>
      <w:r w:rsidR="00D27EF2" w:rsidRPr="000E1C87">
        <w:rPr>
          <w:iCs w:val="0"/>
        </w:rPr>
        <w:t>“</w:t>
      </w:r>
      <w:r w:rsidRPr="000E1C87">
        <w:rPr>
          <w:iCs w:val="0"/>
        </w:rPr>
        <w:t>Энергия</w:t>
      </w:r>
      <w:r w:rsidR="00D27EF2" w:rsidRPr="000E1C87">
        <w:rPr>
          <w:iCs w:val="0"/>
        </w:rPr>
        <w:t>”</w:t>
      </w:r>
      <w:r w:rsidRPr="000E1C87">
        <w:rPr>
          <w:iCs w:val="0"/>
        </w:rPr>
        <w:t xml:space="preserve">, и котельной ООО </w:t>
      </w:r>
      <w:r w:rsidR="00D27EF2" w:rsidRPr="000E1C87">
        <w:rPr>
          <w:iCs w:val="0"/>
        </w:rPr>
        <w:t>“</w:t>
      </w:r>
      <w:r w:rsidRPr="000E1C87">
        <w:rPr>
          <w:iCs w:val="0"/>
        </w:rPr>
        <w:t>ТК Мурино</w:t>
      </w:r>
      <w:r w:rsidR="00D27EF2" w:rsidRPr="000E1C87">
        <w:rPr>
          <w:iCs w:val="0"/>
        </w:rPr>
        <w:t>”</w:t>
      </w:r>
    </w:p>
    <w:p w14:paraId="7A0450F5" w14:textId="77777777" w:rsidR="002A0BDA" w:rsidRPr="000E1C87" w:rsidRDefault="002A0BDA" w:rsidP="002A0BDA">
      <w:pPr>
        <w:pStyle w:val="a5"/>
        <w:rPr>
          <w:iCs w:val="0"/>
        </w:rPr>
      </w:pPr>
    </w:p>
    <w:p w14:paraId="12A2B082" w14:textId="77777777" w:rsidR="002A0BDA" w:rsidRPr="000E1C87" w:rsidRDefault="002A0BDA" w:rsidP="002A0BDA">
      <w:pPr>
        <w:pStyle w:val="a5"/>
        <w:rPr>
          <w:rFonts w:eastAsiaTheme="majorEastAsia" w:cstheme="majorBidi"/>
          <w:bCs/>
          <w:iCs w:val="0"/>
        </w:rPr>
      </w:pPr>
      <w:r w:rsidRPr="000E1C87">
        <w:rPr>
          <w:rFonts w:eastAsiaTheme="majorEastAsia" w:cstheme="majorBidi"/>
          <w:bCs/>
          <w:iCs w:val="0"/>
          <w:noProof/>
          <w:lang w:eastAsia="ru-RU"/>
        </w:rPr>
        <w:lastRenderedPageBreak/>
        <w:drawing>
          <wp:inline distT="0" distB="0" distL="0" distR="0" wp14:anchorId="185880CA" wp14:editId="165176EA">
            <wp:extent cx="4906645" cy="4962525"/>
            <wp:effectExtent l="0" t="0" r="825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645" cy="4962525"/>
                    </a:xfrm>
                    <a:prstGeom prst="rect">
                      <a:avLst/>
                    </a:prstGeom>
                    <a:noFill/>
                    <a:ln>
                      <a:noFill/>
                    </a:ln>
                  </pic:spPr>
                </pic:pic>
              </a:graphicData>
            </a:graphic>
          </wp:inline>
        </w:drawing>
      </w:r>
    </w:p>
    <w:p w14:paraId="065A151E" w14:textId="77880841" w:rsidR="002A0BDA" w:rsidRPr="000E1C87" w:rsidRDefault="002A0BDA" w:rsidP="002A0BDA">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6</w:t>
      </w:r>
      <w:r w:rsidR="00720BBC" w:rsidRPr="000E1C87">
        <w:rPr>
          <w:iCs w:val="0"/>
          <w:noProof/>
        </w:rPr>
        <w:fldChar w:fldCharType="end"/>
      </w:r>
      <w:r w:rsidRPr="000E1C87">
        <w:rPr>
          <w:iCs w:val="0"/>
        </w:rPr>
        <w:t xml:space="preserve">. Схема тепловых сетей АО </w:t>
      </w:r>
      <w:r w:rsidR="00D27EF2" w:rsidRPr="000E1C87">
        <w:rPr>
          <w:iCs w:val="0"/>
        </w:rPr>
        <w:t>“</w:t>
      </w:r>
      <w:r w:rsidRPr="000E1C87">
        <w:rPr>
          <w:iCs w:val="0"/>
        </w:rPr>
        <w:t>Теплосеть</w:t>
      </w:r>
      <w:r w:rsidR="00D27EF2" w:rsidRPr="000E1C87">
        <w:rPr>
          <w:iCs w:val="0"/>
        </w:rPr>
        <w:t>”</w:t>
      </w:r>
      <w:r w:rsidRPr="000E1C87">
        <w:rPr>
          <w:iCs w:val="0"/>
        </w:rPr>
        <w:t xml:space="preserve"> от ТЭЦ-5 филиала </w:t>
      </w:r>
      <w:r w:rsidR="00D27EF2" w:rsidRPr="000E1C87">
        <w:rPr>
          <w:iCs w:val="0"/>
        </w:rPr>
        <w:t>“</w:t>
      </w:r>
      <w:r w:rsidRPr="000E1C87">
        <w:rPr>
          <w:iCs w:val="0"/>
        </w:rPr>
        <w:t>Невский</w:t>
      </w:r>
      <w:r w:rsidR="00D27EF2" w:rsidRPr="000E1C87">
        <w:rPr>
          <w:iCs w:val="0"/>
        </w:rPr>
        <w:t>”</w:t>
      </w:r>
      <w:r w:rsidRPr="000E1C87">
        <w:rPr>
          <w:iCs w:val="0"/>
        </w:rPr>
        <w:t xml:space="preserve"> ПАО </w:t>
      </w:r>
      <w:r w:rsidR="00D27EF2" w:rsidRPr="000E1C87">
        <w:rPr>
          <w:iCs w:val="0"/>
        </w:rPr>
        <w:t>“</w:t>
      </w:r>
      <w:r w:rsidRPr="000E1C87">
        <w:rPr>
          <w:iCs w:val="0"/>
        </w:rPr>
        <w:t>ТГК-1</w:t>
      </w:r>
      <w:r w:rsidR="00D27EF2" w:rsidRPr="000E1C87">
        <w:rPr>
          <w:iCs w:val="0"/>
        </w:rPr>
        <w:t>”</w:t>
      </w:r>
    </w:p>
    <w:p w14:paraId="48E8C19E" w14:textId="77777777" w:rsidR="002A0BDA" w:rsidRPr="000E1C87" w:rsidRDefault="002A0BDA" w:rsidP="002A0BDA">
      <w:pPr>
        <w:pStyle w:val="a5"/>
        <w:rPr>
          <w:iCs w:val="0"/>
        </w:rPr>
      </w:pPr>
    </w:p>
    <w:p w14:paraId="23098561" w14:textId="77777777" w:rsidR="002A0BDA" w:rsidRPr="000E1C87" w:rsidRDefault="002A0BDA">
      <w:pPr>
        <w:spacing w:after="160" w:line="259" w:lineRule="auto"/>
        <w:ind w:firstLine="0"/>
        <w:jc w:val="left"/>
        <w:rPr>
          <w:rFonts w:eastAsiaTheme="majorEastAsia" w:cstheme="majorBidi"/>
          <w:b/>
        </w:rPr>
      </w:pPr>
      <w:r w:rsidRPr="000E1C87">
        <w:br w:type="page"/>
      </w:r>
    </w:p>
    <w:p w14:paraId="6194AEDA" w14:textId="3F4EA431" w:rsidR="00E209C2" w:rsidRPr="000E1C87" w:rsidRDefault="002A0BDA" w:rsidP="002A0BDA">
      <w:pPr>
        <w:pStyle w:val="4"/>
        <w:rPr>
          <w:iCs w:val="0"/>
        </w:rPr>
      </w:pPr>
      <w:r w:rsidRPr="000E1C87">
        <w:rPr>
          <w:iCs w:val="0"/>
        </w:rPr>
        <w:lastRenderedPageBreak/>
        <w:t>3.8.3.4. Описание существующих технических и технологических проблем в системах теплоснабжения поселения</w:t>
      </w:r>
    </w:p>
    <w:p w14:paraId="46FDD05B" w14:textId="5862CA71" w:rsidR="002A0BDA" w:rsidRPr="000E1C87" w:rsidRDefault="002A0BDA" w:rsidP="002A0BDA">
      <w:r w:rsidRPr="000E1C87">
        <w:t>В настоящее время ряд потребителей в зоне действия котельной № 40 не обеспечены горячим водоснабжениям. Данное обстоятельство вызвано тем, сети ГВС от котельной и система ГВС потребителей пришли в негодность в связи с технологической аварией, произошедшей несколько лет назад.</w:t>
      </w:r>
    </w:p>
    <w:p w14:paraId="50CD5A77" w14:textId="77777777" w:rsidR="002A0BDA" w:rsidRPr="000E1C87" w:rsidRDefault="002A0BDA" w:rsidP="002A0BDA">
      <w:r w:rsidRPr="000E1C87">
        <w:t>Организация надежного и безопасного теплоснабжения Заневского ГП – комплекс организационно-технических мероприятий, из которых можно выделить следующие:</w:t>
      </w:r>
    </w:p>
    <w:p w14:paraId="711455E7" w14:textId="391E9590" w:rsidR="002A0BDA" w:rsidRPr="000E1C87" w:rsidRDefault="002A0BDA" w:rsidP="001E3886">
      <w:pPr>
        <w:pStyle w:val="a7"/>
        <w:numPr>
          <w:ilvl w:val="0"/>
          <w:numId w:val="43"/>
        </w:numPr>
      </w:pPr>
      <w:r w:rsidRPr="000E1C87">
        <w:t>оценка остаточного ресурса тепловых сетей;</w:t>
      </w:r>
    </w:p>
    <w:p w14:paraId="3430747B" w14:textId="29968C3B" w:rsidR="002A0BDA" w:rsidRPr="000E1C87" w:rsidRDefault="002A0BDA" w:rsidP="001E3886">
      <w:pPr>
        <w:pStyle w:val="a7"/>
        <w:numPr>
          <w:ilvl w:val="0"/>
          <w:numId w:val="43"/>
        </w:numPr>
      </w:pPr>
      <w:r w:rsidRPr="000E1C87">
        <w:t>разработка плана перекладки тепловых сетей на территории города;</w:t>
      </w:r>
    </w:p>
    <w:p w14:paraId="41F16C5F" w14:textId="697E373B" w:rsidR="002A0BDA" w:rsidRPr="000E1C87" w:rsidRDefault="002A0BDA" w:rsidP="001E3886">
      <w:pPr>
        <w:pStyle w:val="a7"/>
        <w:numPr>
          <w:ilvl w:val="0"/>
          <w:numId w:val="43"/>
        </w:numPr>
      </w:pPr>
      <w:r w:rsidRPr="000E1C87">
        <w:t>диспетчеризация работы тепловых сетей;</w:t>
      </w:r>
    </w:p>
    <w:p w14:paraId="65D7629C" w14:textId="02CA60AE" w:rsidR="002A0BDA" w:rsidRPr="000E1C87" w:rsidRDefault="002A0BDA" w:rsidP="001E3886">
      <w:pPr>
        <w:pStyle w:val="a7"/>
        <w:numPr>
          <w:ilvl w:val="0"/>
          <w:numId w:val="43"/>
        </w:numPr>
      </w:pPr>
      <w:r w:rsidRPr="000E1C87">
        <w:t>разработка методов определения мест утечек.</w:t>
      </w:r>
    </w:p>
    <w:p w14:paraId="28EB92C2" w14:textId="77777777" w:rsidR="002A0BDA" w:rsidRPr="000E1C87" w:rsidRDefault="002A0BDA" w:rsidP="002A0BDA">
      <w:pPr>
        <w:pStyle w:val="a7"/>
        <w:ind w:left="1429" w:firstLine="0"/>
      </w:pPr>
    </w:p>
    <w:p w14:paraId="12EEDC4E" w14:textId="77777777" w:rsidR="002A0BDA" w:rsidRPr="000E1C87" w:rsidRDefault="002A0BDA" w:rsidP="002A0BDA">
      <w:r w:rsidRPr="000E1C87">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14:paraId="708669CF" w14:textId="77777777" w:rsidR="002A0BDA" w:rsidRPr="000E1C87" w:rsidRDefault="002A0BDA" w:rsidP="002A0BDA">
      <w:r w:rsidRPr="000E1C87">
        <w:t>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w:t>
      </w:r>
    </w:p>
    <w:p w14:paraId="6DD74F52" w14:textId="3E6F2228" w:rsidR="002A0BDA" w:rsidRPr="000E1C87" w:rsidRDefault="002A0BDA" w:rsidP="002A0BDA">
      <w:r w:rsidRPr="000E1C87">
        <w:t>План перекладки тепловых сетей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14:paraId="500B5A1A" w14:textId="780AE0F7" w:rsidR="002A0BDA" w:rsidRPr="000E1C87" w:rsidRDefault="002A0BDA" w:rsidP="002A0BDA">
      <w:r w:rsidRPr="000E1C87">
        <w:t>Диспетчеризация – организация круглосуточного контроля состояния тепловых сетей и работы оборудования систем теплоснабжения.</w:t>
      </w:r>
    </w:p>
    <w:p w14:paraId="16554F04" w14:textId="77777777" w:rsidR="001E3112" w:rsidRPr="000E1C87" w:rsidRDefault="001E3112" w:rsidP="001E3112">
      <w:pPr>
        <w:pStyle w:val="af0"/>
        <w:rPr>
          <w:rFonts w:eastAsiaTheme="majorEastAsia" w:cstheme="majorBidi"/>
          <w:bCs/>
          <w:lang w:eastAsia="en-US"/>
        </w:rPr>
      </w:pPr>
      <w:r w:rsidRPr="000E1C87">
        <w:rPr>
          <w:rFonts w:eastAsiaTheme="majorEastAsia" w:cstheme="majorBidi"/>
          <w:bCs/>
          <w:lang w:eastAsia="en-US"/>
        </w:rPr>
        <w:t>В результате построения балансов тепловой мощности было выявлено, что резерв тепловой мощности на существующих источниках теплоснабжения для подключения новых потребителей практически отсутствует. При этом в зонах действия данных источников планируется значительный рост тепловых нагрузок.</w:t>
      </w:r>
    </w:p>
    <w:p w14:paraId="0D6A20B5" w14:textId="71A1D3EA" w:rsidR="00E209C2" w:rsidRPr="000E1C87" w:rsidRDefault="001E3112" w:rsidP="001E3112">
      <w:pPr>
        <w:pStyle w:val="af0"/>
        <w:rPr>
          <w:rFonts w:eastAsiaTheme="majorEastAsia" w:cstheme="majorBidi"/>
          <w:bCs/>
          <w:lang w:eastAsia="en-US"/>
        </w:rPr>
      </w:pPr>
      <w:r w:rsidRPr="000E1C87">
        <w:rPr>
          <w:rFonts w:eastAsiaTheme="majorEastAsia" w:cstheme="majorBidi"/>
          <w:bCs/>
          <w:lang w:eastAsia="en-US"/>
        </w:rPr>
        <w:t>В некоторых населенных пунктах (</w:t>
      </w:r>
      <w:r w:rsidR="000C4A65" w:rsidRPr="000E1C87">
        <w:rPr>
          <w:rFonts w:eastAsiaTheme="majorEastAsia" w:cstheme="majorBidi"/>
          <w:bCs/>
          <w:lang w:eastAsia="en-US"/>
        </w:rPr>
        <w:t>д</w:t>
      </w:r>
      <w:r w:rsidR="00DE6E23">
        <w:rPr>
          <w:rFonts w:eastAsiaTheme="majorEastAsia" w:cstheme="majorBidi"/>
          <w:bCs/>
          <w:lang w:eastAsia="en-US"/>
        </w:rPr>
        <w:t>еревня</w:t>
      </w:r>
      <w:r w:rsidRPr="000E1C87">
        <w:rPr>
          <w:rFonts w:eastAsiaTheme="majorEastAsia" w:cstheme="majorBidi"/>
          <w:bCs/>
          <w:lang w:eastAsia="en-US"/>
        </w:rPr>
        <w:t xml:space="preserve">. Новосергиевка, </w:t>
      </w:r>
      <w:r w:rsidR="000C4A65" w:rsidRPr="000E1C87">
        <w:rPr>
          <w:rFonts w:eastAsiaTheme="majorEastAsia" w:cstheme="majorBidi"/>
          <w:bCs/>
          <w:lang w:eastAsia="en-US"/>
        </w:rPr>
        <w:t>д</w:t>
      </w:r>
      <w:r w:rsidR="00DE6E23">
        <w:rPr>
          <w:rFonts w:eastAsiaTheme="majorEastAsia" w:cstheme="majorBidi"/>
          <w:bCs/>
          <w:lang w:eastAsia="en-US"/>
        </w:rPr>
        <w:t>еревня</w:t>
      </w:r>
      <w:r w:rsidRPr="000E1C87">
        <w:rPr>
          <w:rFonts w:eastAsiaTheme="majorEastAsia" w:cstheme="majorBidi"/>
          <w:bCs/>
          <w:lang w:eastAsia="en-US"/>
        </w:rPr>
        <w:t>. Янино-2), где предполагается строительство многоэтажных жилых домов в настоящее время отсутствуют источники или системы централизованного теплоснабжения</w:t>
      </w:r>
    </w:p>
    <w:p w14:paraId="7544FDCC" w14:textId="77777777" w:rsidR="001E3112" w:rsidRPr="000E1C87" w:rsidRDefault="001E3112" w:rsidP="001E3112">
      <w:pPr>
        <w:pStyle w:val="af0"/>
        <w:rPr>
          <w:rFonts w:eastAsiaTheme="majorEastAsia" w:cstheme="majorBidi"/>
          <w:bCs/>
          <w:lang w:eastAsia="en-US"/>
        </w:rPr>
      </w:pPr>
      <w:r w:rsidRPr="000E1C87">
        <w:rPr>
          <w:rFonts w:eastAsiaTheme="majorEastAsia" w:cstheme="majorBidi"/>
          <w:bCs/>
          <w:lang w:eastAsia="en-US"/>
        </w:rPr>
        <w:t>Основным топливом на всех источниках тепловой энергии Заневского ГП является природный газ.</w:t>
      </w:r>
    </w:p>
    <w:p w14:paraId="50B6B499" w14:textId="02318773" w:rsidR="001E3112" w:rsidRPr="000E1C87" w:rsidRDefault="001E3112" w:rsidP="001E3112">
      <w:pPr>
        <w:pStyle w:val="af0"/>
        <w:rPr>
          <w:rFonts w:eastAsiaTheme="majorEastAsia" w:cstheme="majorBidi"/>
          <w:bCs/>
          <w:lang w:eastAsia="en-US"/>
        </w:rPr>
      </w:pPr>
      <w:r w:rsidRPr="000E1C87">
        <w:rPr>
          <w:rFonts w:eastAsiaTheme="majorEastAsia" w:cstheme="majorBidi"/>
          <w:bCs/>
          <w:lang w:eastAsia="en-US"/>
        </w:rPr>
        <w:t xml:space="preserve">В качестве резервного топлива предусмотрено дизельное на котельной № 40 ООО </w:t>
      </w:r>
      <w:r w:rsidR="00D27EF2" w:rsidRPr="000E1C87">
        <w:rPr>
          <w:rFonts w:eastAsiaTheme="majorEastAsia" w:cstheme="majorBidi"/>
          <w:bCs/>
          <w:lang w:eastAsia="en-US"/>
        </w:rPr>
        <w:t>“</w:t>
      </w:r>
      <w:r w:rsidRPr="000E1C87">
        <w:rPr>
          <w:rFonts w:eastAsiaTheme="majorEastAsia" w:cstheme="majorBidi"/>
          <w:bCs/>
          <w:lang w:eastAsia="en-US"/>
        </w:rPr>
        <w:t xml:space="preserve">СМЭУ </w:t>
      </w:r>
      <w:r w:rsidR="00D27EF2" w:rsidRPr="000E1C87">
        <w:rPr>
          <w:rFonts w:eastAsiaTheme="majorEastAsia" w:cstheme="majorBidi"/>
          <w:bCs/>
          <w:lang w:eastAsia="en-US"/>
        </w:rPr>
        <w:t>“</w:t>
      </w:r>
      <w:r w:rsidRPr="000E1C87">
        <w:rPr>
          <w:rFonts w:eastAsiaTheme="majorEastAsia" w:cstheme="majorBidi"/>
          <w:bCs/>
          <w:lang w:eastAsia="en-US"/>
        </w:rPr>
        <w:t>Заневка</w:t>
      </w:r>
      <w:r w:rsidR="00D27EF2" w:rsidRPr="000E1C87">
        <w:rPr>
          <w:rFonts w:eastAsiaTheme="majorEastAsia" w:cstheme="majorBidi"/>
          <w:bCs/>
          <w:lang w:eastAsia="en-US"/>
        </w:rPr>
        <w:t>”</w:t>
      </w:r>
      <w:r w:rsidRPr="000E1C87">
        <w:rPr>
          <w:rFonts w:eastAsiaTheme="majorEastAsia" w:cstheme="majorBidi"/>
          <w:bCs/>
          <w:lang w:eastAsia="en-US"/>
        </w:rPr>
        <w:t>. На остальных котельных резервное топливо отсутствует.</w:t>
      </w:r>
    </w:p>
    <w:p w14:paraId="66A6ECEF" w14:textId="77777777" w:rsidR="001E3112" w:rsidRPr="000E1C87" w:rsidRDefault="001E3112" w:rsidP="001E3112">
      <w:pPr>
        <w:pStyle w:val="af0"/>
        <w:rPr>
          <w:rFonts w:eastAsiaTheme="majorEastAsia" w:cstheme="majorBidi"/>
          <w:bCs/>
          <w:lang w:eastAsia="en-US"/>
        </w:rPr>
      </w:pPr>
    </w:p>
    <w:p w14:paraId="71A17A4A" w14:textId="77777777" w:rsidR="007375A1" w:rsidRPr="000E1C87" w:rsidRDefault="007375A1">
      <w:pPr>
        <w:spacing w:after="160" w:line="259" w:lineRule="auto"/>
        <w:ind w:firstLine="0"/>
        <w:jc w:val="left"/>
        <w:rPr>
          <w:rFonts w:eastAsiaTheme="majorEastAsia" w:cstheme="majorBidi"/>
          <w:b/>
          <w:szCs w:val="24"/>
        </w:rPr>
      </w:pPr>
      <w:r w:rsidRPr="000E1C87">
        <w:br w:type="page"/>
      </w:r>
    </w:p>
    <w:p w14:paraId="75C9242D" w14:textId="5ADD50E2" w:rsidR="00290A0C" w:rsidRPr="000E1C87" w:rsidRDefault="00290A0C" w:rsidP="00290A0C">
      <w:pPr>
        <w:pStyle w:val="3"/>
      </w:pPr>
      <w:bookmarkStart w:id="65" w:name="_Toc105503128"/>
      <w:r w:rsidRPr="000E1C87">
        <w:lastRenderedPageBreak/>
        <w:t>3.8.4. Водоснабжение и водоотведение</w:t>
      </w:r>
      <w:bookmarkEnd w:id="65"/>
    </w:p>
    <w:p w14:paraId="7774CC6F" w14:textId="7617A0B1" w:rsidR="007375A1" w:rsidRPr="000E1C87" w:rsidRDefault="007375A1" w:rsidP="007375A1">
      <w:pPr>
        <w:pStyle w:val="4"/>
        <w:rPr>
          <w:iCs w:val="0"/>
        </w:rPr>
      </w:pPr>
      <w:r w:rsidRPr="000E1C87">
        <w:rPr>
          <w:iCs w:val="0"/>
        </w:rPr>
        <w:t>3.8.4.1. Общие сведения</w:t>
      </w:r>
      <w:r w:rsidR="002A09FF" w:rsidRPr="000E1C87">
        <w:rPr>
          <w:iCs w:val="0"/>
        </w:rPr>
        <w:t xml:space="preserve"> о системах водоснабжения</w:t>
      </w:r>
    </w:p>
    <w:p w14:paraId="3DA299DA" w14:textId="0BB579DC" w:rsidR="007375A1" w:rsidRPr="000E1C87" w:rsidRDefault="007375A1" w:rsidP="007375A1">
      <w:r w:rsidRPr="000E1C87">
        <w:t xml:space="preserve">Основным источником водоснабжения населения и объектов, расположенных в МО </w:t>
      </w:r>
      <w:r w:rsidR="00D27EF2" w:rsidRPr="000E1C87">
        <w:t>“</w:t>
      </w:r>
      <w:r w:rsidRPr="000E1C87">
        <w:t>Заневское сельское поселение</w:t>
      </w:r>
      <w:r w:rsidR="00D27EF2" w:rsidRPr="000E1C87">
        <w:t>”</w:t>
      </w:r>
      <w:r w:rsidRPr="000E1C87">
        <w:t xml:space="preserve"> является централизованная система водоснабжения г. Санкт-Петербург. Качество воды полностью соответствует требованиям СанПиН 2.1.4.1074-01 </w:t>
      </w:r>
      <w:r w:rsidR="00D27EF2" w:rsidRPr="000E1C87">
        <w:t>“</w:t>
      </w:r>
      <w:r w:rsidRPr="000E1C87">
        <w:t>Питьевая вода. Гигиенические требования к качеству воды централизованных систем питьевого водоснабжения. Контроль качества</w:t>
      </w:r>
      <w:r w:rsidR="00D27EF2" w:rsidRPr="000E1C87">
        <w:t>”</w:t>
      </w:r>
      <w:r w:rsidRPr="000E1C87">
        <w:t xml:space="preserve"> в связи, с чем дополнительной очистки воды не требуется. Лишь небольшая часть населения и мелких организаций пользуются водой из колодцев или незарегистрированных скважин. В основном это касается </w:t>
      </w:r>
      <w:r w:rsidR="00601050">
        <w:t>поселка при железнодорожной станции</w:t>
      </w:r>
      <w:r w:rsidR="00601050" w:rsidRPr="000E1C87">
        <w:t xml:space="preserve"> </w:t>
      </w:r>
      <w:r w:rsidRPr="000E1C87">
        <w:t xml:space="preserve">Пятый километр и Мяглово, где отсутствуют системы централизованного водоснабжения, и деревень Суоранда, Хирвости, Янино-2, Новосергиевка, где централизованным водоснабжением охвачена лишь часть населения. Вода, забираемая из подземных источников, в большинстве случаев по своему качеству не соответствует требованиям, предъявляемым к питьевой воде, и нуждается в дополнительной очистке. Структура схемы централизованного хозяйственно-питьевого водоснабжения МО </w:t>
      </w:r>
      <w:r w:rsidR="00D27EF2" w:rsidRPr="000E1C87">
        <w:t>“</w:t>
      </w:r>
      <w:r w:rsidRPr="000E1C87">
        <w:t>Заневское сельское поселение</w:t>
      </w:r>
      <w:r w:rsidR="00D27EF2" w:rsidRPr="000E1C87">
        <w:t>”</w:t>
      </w:r>
      <w:r w:rsidRPr="000E1C87">
        <w:t xml:space="preserve"> обусловлена географическим положением </w:t>
      </w:r>
      <w:r w:rsidR="00106429" w:rsidRPr="000E1C87">
        <w:t>населенных</w:t>
      </w:r>
      <w:r w:rsidRPr="000E1C87">
        <w:t xml:space="preserve"> пунктов, входящим в поселение, и временными рамками создания отдельных элементов системы. Так, например, основополагающим фактором к созданию сетей водоснабжения в </w:t>
      </w:r>
      <w:r w:rsidR="000C4A65" w:rsidRPr="000E1C87">
        <w:t>д</w:t>
      </w:r>
      <w:r w:rsidR="00DE6E23">
        <w:rPr>
          <w:rFonts w:eastAsiaTheme="majorEastAsia" w:cstheme="majorBidi"/>
          <w:bCs/>
        </w:rPr>
        <w:t xml:space="preserve">еревни </w:t>
      </w:r>
      <w:r w:rsidRPr="000E1C87">
        <w:t xml:space="preserve">Заневка послужило строительство водовода диаметром 400 мм от Северной водопроводной станции ГУП </w:t>
      </w:r>
      <w:r w:rsidR="00D27EF2" w:rsidRPr="000E1C87">
        <w:t>“</w:t>
      </w:r>
      <w:r w:rsidRPr="000E1C87">
        <w:t xml:space="preserve">Водоканал </w:t>
      </w:r>
      <w:r w:rsidR="00C36748">
        <w:t>Санкт-Петербурга</w:t>
      </w:r>
      <w:r w:rsidR="00D27EF2" w:rsidRPr="000E1C87">
        <w:t>”</w:t>
      </w:r>
      <w:r w:rsidRPr="000E1C87">
        <w:t xml:space="preserve"> в сторону Колтушского шоссе вдоль ул. Центральная. К этому же водоводу в последующем были подключены водоводы, построенные в 1985 г. из чугунных труб диаметром 169 мм, для подачи воды на водоразборные колонки в </w:t>
      </w:r>
      <w:r w:rsidR="000C4A65" w:rsidRPr="000E1C87">
        <w:t>г</w:t>
      </w:r>
      <w:r w:rsidRPr="000E1C87">
        <w:t>. Кудрово и Новосергиевка.</w:t>
      </w:r>
    </w:p>
    <w:p w14:paraId="1C6F1D1F" w14:textId="517C6D33" w:rsidR="007375A1" w:rsidRPr="000E1C87" w:rsidRDefault="007375A1" w:rsidP="007375A1">
      <w:r w:rsidRPr="000E1C87">
        <w:t xml:space="preserve">Поводом для создания централизованной системы водоснабжения в </w:t>
      </w:r>
      <w:r w:rsidR="00633098">
        <w:t>городском поселке</w:t>
      </w:r>
      <w:r w:rsidRPr="000E1C87">
        <w:t xml:space="preserve"> Янино-1 послужило планируемое строительство филиала завода </w:t>
      </w:r>
      <w:r w:rsidR="00D27EF2" w:rsidRPr="000E1C87">
        <w:t>“</w:t>
      </w:r>
      <w:r w:rsidRPr="000E1C87">
        <w:t>Пигмент</w:t>
      </w:r>
      <w:r w:rsidR="00D27EF2" w:rsidRPr="000E1C87">
        <w:t>”</w:t>
      </w:r>
      <w:r w:rsidRPr="000E1C87">
        <w:t xml:space="preserve">, для водоснабжения которого в 1978 г. был проложен стальной водовод диаметром 529 мм. Еще ранее, в 1974 г., в Янино-1 для водоснабжения амбулатории </w:t>
      </w:r>
      <w:r w:rsidR="00106429" w:rsidRPr="000E1C87">
        <w:t>Всеволожской</w:t>
      </w:r>
      <w:r w:rsidRPr="000E1C87">
        <w:t xml:space="preserve"> ЦРБ был построен водовод диаметром </w:t>
      </w:r>
      <w:r w:rsidR="005963DC" w:rsidRPr="000E1C87">
        <w:t>200–100 мм</w:t>
      </w:r>
      <w:r w:rsidRPr="000E1C87">
        <w:t xml:space="preserve">. Оба водовода подключены к водоводу ГУП </w:t>
      </w:r>
      <w:r w:rsidR="00D27EF2" w:rsidRPr="000E1C87">
        <w:t>“</w:t>
      </w:r>
      <w:r w:rsidR="00C36748" w:rsidRPr="00C36748">
        <w:t xml:space="preserve"> Водоканал Санкт-Петербурга </w:t>
      </w:r>
      <w:r w:rsidR="00D27EF2" w:rsidRPr="000E1C87">
        <w:t>”</w:t>
      </w:r>
      <w:r w:rsidRPr="000E1C87">
        <w:t xml:space="preserve"> в точке, называемой </w:t>
      </w:r>
      <w:r w:rsidR="00D27EF2" w:rsidRPr="000E1C87">
        <w:t>“</w:t>
      </w:r>
      <w:r w:rsidRPr="000E1C87">
        <w:t>Домик лесника</w:t>
      </w:r>
      <w:r w:rsidR="00D27EF2" w:rsidRPr="000E1C87">
        <w:t>”</w:t>
      </w:r>
      <w:r w:rsidRPr="000E1C87">
        <w:t xml:space="preserve">. В последующем на базе этих водоводов были построены водопроводные сети совхоза </w:t>
      </w:r>
      <w:r w:rsidR="00D27EF2" w:rsidRPr="000E1C87">
        <w:t>“</w:t>
      </w:r>
      <w:r w:rsidRPr="000E1C87">
        <w:t>Выборгский</w:t>
      </w:r>
      <w:r w:rsidR="00D27EF2" w:rsidRPr="000E1C87">
        <w:t>”</w:t>
      </w:r>
      <w:r w:rsidRPr="000E1C87">
        <w:t xml:space="preserve"> и военного городка. Отсутствие централизованной системы водоснабжения в южной части </w:t>
      </w:r>
      <w:r w:rsidR="000C4A65" w:rsidRPr="000E1C87">
        <w:t>г</w:t>
      </w:r>
      <w:r w:rsidRPr="000E1C87">
        <w:t xml:space="preserve">. Кудрово побудило ООО </w:t>
      </w:r>
      <w:r w:rsidR="00D27EF2" w:rsidRPr="000E1C87">
        <w:t>“</w:t>
      </w:r>
      <w:r w:rsidRPr="000E1C87">
        <w:t>ИКЕА МОС</w:t>
      </w:r>
      <w:r w:rsidR="00D27EF2" w:rsidRPr="000E1C87">
        <w:t>”</w:t>
      </w:r>
      <w:r w:rsidRPr="000E1C87">
        <w:t xml:space="preserve">, ЗАО </w:t>
      </w:r>
      <w:r w:rsidR="00D27EF2" w:rsidRPr="000E1C87">
        <w:t>“</w:t>
      </w:r>
      <w:r w:rsidRPr="000E1C87">
        <w:t>Победа Моторс</w:t>
      </w:r>
      <w:r w:rsidR="00D27EF2" w:rsidRPr="000E1C87">
        <w:t>”</w:t>
      </w:r>
      <w:r w:rsidRPr="000E1C87">
        <w:t xml:space="preserve"> и ЗАО </w:t>
      </w:r>
      <w:r w:rsidR="00D27EF2" w:rsidRPr="000E1C87">
        <w:t>“</w:t>
      </w:r>
      <w:r w:rsidRPr="000E1C87">
        <w:t>СМУ-53</w:t>
      </w:r>
      <w:r w:rsidR="00D27EF2" w:rsidRPr="000E1C87">
        <w:t>”</w:t>
      </w:r>
      <w:r w:rsidRPr="000E1C87">
        <w:t xml:space="preserve"> в начале 2000-х годов создать собственные системы водоснабжения. Из-за недостаточной мощности и аварийного состояния водовода диаметром 169 мм, подающего воду в центр </w:t>
      </w:r>
      <w:r w:rsidR="000C4A65" w:rsidRPr="000E1C87">
        <w:t>г</w:t>
      </w:r>
      <w:r w:rsidRPr="000E1C87">
        <w:t xml:space="preserve">. Кудрово, собственные системы водоснабжения вынуждены были создать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ООО </w:t>
      </w:r>
      <w:r w:rsidR="00D27EF2" w:rsidRPr="000E1C87">
        <w:t>“</w:t>
      </w:r>
      <w:r w:rsidRPr="000E1C87">
        <w:t>Кудрово-Град</w:t>
      </w:r>
      <w:r w:rsidR="00D27EF2" w:rsidRPr="000E1C87">
        <w:t>”</w:t>
      </w:r>
      <w:r w:rsidRPr="000E1C87">
        <w:t xml:space="preserve">. Таким образом, можно констатировать, что развитие централизованных систем хозяйственно-питьевого водоснабжения на территории поселения развивалось спонтанно, </w:t>
      </w:r>
      <w:r w:rsidR="00D27EF2" w:rsidRPr="000E1C87">
        <w:t>“</w:t>
      </w:r>
      <w:r w:rsidRPr="000E1C87">
        <w:t>по потребности</w:t>
      </w:r>
      <w:r w:rsidR="00D27EF2" w:rsidRPr="000E1C87">
        <w:t>”</w:t>
      </w:r>
      <w:r w:rsidRPr="000E1C87">
        <w:t xml:space="preserve">, без </w:t>
      </w:r>
      <w:r w:rsidR="00106429" w:rsidRPr="000E1C87">
        <w:t>четкого</w:t>
      </w:r>
      <w:r w:rsidRPr="000E1C87">
        <w:t xml:space="preserve"> планирования по созданию единой централизованной системы водоснабжения для всего поселения в целом.</w:t>
      </w:r>
    </w:p>
    <w:p w14:paraId="10E03918" w14:textId="5A85B023" w:rsidR="007375A1" w:rsidRPr="000E1C87" w:rsidRDefault="007375A1" w:rsidP="007375A1">
      <w:r w:rsidRPr="000E1C87">
        <w:t xml:space="preserve">С 2010 г. к эксплуатации сетей и сооружений водоснабжения, находящихся в собственности МО </w:t>
      </w:r>
      <w:r w:rsidR="00D27EF2" w:rsidRPr="000E1C87">
        <w:t>“</w:t>
      </w:r>
      <w:r w:rsidRPr="000E1C87">
        <w:t>Заневское сельское поселение</w:t>
      </w:r>
      <w:r w:rsidR="00D27EF2" w:rsidRPr="000E1C87">
        <w:t>”</w:t>
      </w:r>
      <w:r w:rsidRPr="000E1C87">
        <w:t xml:space="preserve">, на основании договора аренды </w:t>
      </w:r>
      <w:r w:rsidRPr="000E1C87">
        <w:lastRenderedPageBreak/>
        <w:t xml:space="preserve">№ 111/10 от 16.09.10г., </w:t>
      </w:r>
      <w:r w:rsidR="00106429" w:rsidRPr="000E1C87">
        <w:t>заключенного</w:t>
      </w:r>
      <w:r w:rsidRPr="000E1C87">
        <w:t xml:space="preserve"> на 25 лет, приступило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Постановлением Администрации МО </w:t>
      </w:r>
      <w:r w:rsidR="00D27EF2" w:rsidRPr="000E1C87">
        <w:t>“</w:t>
      </w:r>
      <w:r w:rsidRPr="000E1C87">
        <w:t>Заневское сельское поселение</w:t>
      </w:r>
      <w:r w:rsidR="00D27EF2" w:rsidRPr="000E1C87">
        <w:t>”</w:t>
      </w:r>
      <w:r w:rsidRPr="000E1C87">
        <w:t xml:space="preserve"> № 270 от 03.07.13г. (Том 3, </w:t>
      </w:r>
      <w:r w:rsidR="00D27EF2" w:rsidRPr="000E1C87">
        <w:t>“</w:t>
      </w:r>
      <w:r w:rsidRPr="000E1C87">
        <w:t>Графические материалы и приложения</w:t>
      </w:r>
      <w:r w:rsidR="00D27EF2" w:rsidRPr="000E1C87">
        <w:t>”</w:t>
      </w:r>
      <w:r w:rsidRPr="000E1C87">
        <w:t xml:space="preserve">, Приложение № 1)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утверждено гарантирующим поставщиком услуг по водоснабжению и водоотведению на территории поселения. С целью улучшения качества водоснабжения существующих потребителей (достижение 1-ой категории </w:t>
      </w:r>
      <w:r w:rsidR="00106429" w:rsidRPr="000E1C87">
        <w:t>надежности</w:t>
      </w:r>
      <w:r w:rsidRPr="000E1C87">
        <w:t xml:space="preserve"> подачи воды) и обеспечения подключения новых потребителей в 2013 г. специалистами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ЗАО </w:t>
      </w:r>
      <w:r w:rsidR="00D27EF2" w:rsidRPr="000E1C87">
        <w:t>“</w:t>
      </w:r>
      <w:r w:rsidRPr="000E1C87">
        <w:t>СМУ № 303</w:t>
      </w:r>
      <w:r w:rsidR="00D27EF2" w:rsidRPr="000E1C87">
        <w:t>”</w:t>
      </w:r>
      <w:r w:rsidRPr="000E1C87">
        <w:t xml:space="preserve"> была разработана и согласована с ГУП </w:t>
      </w:r>
      <w:r w:rsidR="00D27EF2" w:rsidRPr="000E1C87">
        <w:t>“</w:t>
      </w:r>
      <w:r w:rsidR="00C36748" w:rsidRPr="00C36748">
        <w:t xml:space="preserve"> Водоканал Санкт-Петербурга </w:t>
      </w:r>
      <w:r w:rsidR="00D27EF2" w:rsidRPr="000E1C87">
        <w:t>”</w:t>
      </w:r>
      <w:r w:rsidRPr="000E1C87">
        <w:t xml:space="preserve"> принципиальная </w:t>
      </w:r>
      <w:r w:rsidR="00D27EF2" w:rsidRPr="000E1C87">
        <w:t>“</w:t>
      </w:r>
      <w:r w:rsidRPr="000E1C87">
        <w:t>Схема водоснабжения Заневского сельского поселения</w:t>
      </w:r>
      <w:r w:rsidR="00D27EF2" w:rsidRPr="000E1C87">
        <w:t>”</w:t>
      </w:r>
      <w:r w:rsidRPr="000E1C87">
        <w:t>.</w:t>
      </w:r>
    </w:p>
    <w:p w14:paraId="6F90A223" w14:textId="7E132550" w:rsidR="007375A1" w:rsidRPr="000E1C87" w:rsidRDefault="007375A1" w:rsidP="007375A1">
      <w:r w:rsidRPr="000E1C87">
        <w:t xml:space="preserve">Данная Схема предусматривала строительство новых и реконструкцию существующих объектов (магистральных водоводов и межквартальных сетей) системы водоснабжения МО </w:t>
      </w:r>
      <w:r w:rsidR="00D27EF2" w:rsidRPr="000E1C87">
        <w:t>“</w:t>
      </w:r>
      <w:r w:rsidRPr="000E1C87">
        <w:t>Заневское сельское поселение</w:t>
      </w:r>
      <w:r w:rsidR="00D27EF2" w:rsidRPr="000E1C87">
        <w:t>”</w:t>
      </w:r>
      <w:r w:rsidRPr="000E1C87">
        <w:t xml:space="preserve"> для обеспечения возможности подключения новых застройщиков в </w:t>
      </w:r>
      <w:r w:rsidR="00633098">
        <w:t>городском поселке</w:t>
      </w:r>
      <w:r w:rsidRPr="000E1C87">
        <w:t xml:space="preserve"> Янино-1,</w:t>
      </w:r>
      <w:r w:rsidR="00633098">
        <w:t xml:space="preserve"> деревне</w:t>
      </w:r>
      <w:r w:rsidRPr="000E1C87">
        <w:t xml:space="preserve"> Янино-2, </w:t>
      </w:r>
      <w:r w:rsidR="00633098">
        <w:t xml:space="preserve">городе </w:t>
      </w:r>
      <w:r w:rsidRPr="000E1C87">
        <w:t xml:space="preserve">Кудрово, </w:t>
      </w:r>
      <w:r w:rsidR="00633098">
        <w:t xml:space="preserve">деревне </w:t>
      </w:r>
      <w:r w:rsidRPr="000E1C87">
        <w:t xml:space="preserve">Заневка, </w:t>
      </w:r>
      <w:r w:rsidR="00633098">
        <w:t xml:space="preserve">деревне </w:t>
      </w:r>
      <w:r w:rsidRPr="000E1C87">
        <w:t xml:space="preserve">Суоранда на период до 2018 г. Одновременно с разработкой Схемы, для обеспечения </w:t>
      </w:r>
      <w:r w:rsidR="00106429" w:rsidRPr="000E1C87">
        <w:t>расчетных</w:t>
      </w:r>
      <w:r w:rsidRPr="000E1C87">
        <w:t xml:space="preserve"> расходов воды,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заключило с ГУП </w:t>
      </w:r>
      <w:r w:rsidR="00D27EF2" w:rsidRPr="000E1C87">
        <w:t>“</w:t>
      </w:r>
      <w:r w:rsidR="00C36748" w:rsidRPr="00C36748">
        <w:t xml:space="preserve"> Водоканал Санкт-Петербурга </w:t>
      </w:r>
      <w:r w:rsidR="00D27EF2" w:rsidRPr="000E1C87">
        <w:t>”</w:t>
      </w:r>
      <w:r w:rsidRPr="000E1C87">
        <w:t xml:space="preserve"> Договор № 124986/12 от 10.01.13 г. о снятии технологических ограничений на подключение к централизованной системе водоснабжения г. Санкт-Петербург (Том 3, </w:t>
      </w:r>
      <w:r w:rsidR="00D27EF2" w:rsidRPr="000E1C87">
        <w:t>“</w:t>
      </w:r>
      <w:r w:rsidR="00106429" w:rsidRPr="000E1C87">
        <w:t>Графические</w:t>
      </w:r>
      <w:r w:rsidRPr="000E1C87">
        <w:t xml:space="preserve"> материалы и приложения</w:t>
      </w:r>
      <w:r w:rsidR="00D27EF2" w:rsidRPr="000E1C87">
        <w:t>”</w:t>
      </w:r>
      <w:r w:rsidRPr="000E1C87">
        <w:t xml:space="preserve">, Приложение № 2). Выполнение обязательств по договору позволяет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увеличить существующие лимиты по водоснабжению на 26 076,15 м</w:t>
      </w:r>
      <w:r w:rsidRPr="00880F94">
        <w:rPr>
          <w:vertAlign w:val="superscript"/>
        </w:rPr>
        <w:t>3</w:t>
      </w:r>
      <w:r w:rsidRPr="000E1C87">
        <w:t>/сутки.</w:t>
      </w:r>
    </w:p>
    <w:p w14:paraId="1AA9097C" w14:textId="2B1F46F5" w:rsidR="007375A1" w:rsidRPr="000E1C87" w:rsidRDefault="007375A1" w:rsidP="007375A1">
      <w:r w:rsidRPr="000E1C87">
        <w:t xml:space="preserve">В том же, 2013 году,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разработало </w:t>
      </w:r>
      <w:r w:rsidR="00D27EF2" w:rsidRPr="000E1C87">
        <w:t>“</w:t>
      </w:r>
      <w:r w:rsidRPr="000E1C87">
        <w:t xml:space="preserve">Инвестиционную программу по развитию, реконструкции и модернизации системы централизованного холодного водоснабжения на территории МО </w:t>
      </w:r>
      <w:r w:rsidR="00D27EF2" w:rsidRPr="000E1C87">
        <w:t>“</w:t>
      </w:r>
      <w:r w:rsidRPr="000E1C87">
        <w:t xml:space="preserve">Заневское сельское </w:t>
      </w:r>
      <w:r w:rsidR="00106429" w:rsidRPr="000E1C87">
        <w:t>поселение</w:t>
      </w:r>
      <w:r w:rsidR="00D27EF2" w:rsidRPr="000E1C87">
        <w:t>”</w:t>
      </w:r>
      <w:r w:rsidRPr="000E1C87">
        <w:t xml:space="preserve"> Всеволожского района Ленинградской области на </w:t>
      </w:r>
      <w:r w:rsidR="005963DC" w:rsidRPr="000E1C87">
        <w:t>2013–2018 годы</w:t>
      </w:r>
      <w:r w:rsidR="00D27EF2" w:rsidRPr="000E1C87">
        <w:t>”</w:t>
      </w:r>
      <w:r w:rsidRPr="000E1C87">
        <w:t xml:space="preserve">. </w:t>
      </w:r>
      <w:r w:rsidR="005963DC" w:rsidRPr="000E1C87">
        <w:t>Программа</w:t>
      </w:r>
      <w:r w:rsidRPr="000E1C87">
        <w:t xml:space="preserve"> была рассмотрена Комитетами по ЖКХ и транспорту и по тарифам и ценовой политики Правительства Ленинградской области (ЛенРТК) и утверждена приказом ЛенРТК от 28.08.13г. № 134-п (Том 3, </w:t>
      </w:r>
      <w:r w:rsidR="00D27EF2" w:rsidRPr="000E1C87">
        <w:t>“</w:t>
      </w:r>
      <w:r w:rsidRPr="000E1C87">
        <w:t>Графические материалы и приложения</w:t>
      </w:r>
      <w:r w:rsidR="00D27EF2" w:rsidRPr="000E1C87">
        <w:t>”</w:t>
      </w:r>
      <w:r w:rsidRPr="000E1C87">
        <w:t>, Приложение № 3).</w:t>
      </w:r>
    </w:p>
    <w:p w14:paraId="1F131F4C" w14:textId="2D1ECA2A" w:rsidR="007375A1" w:rsidRPr="000E1C87" w:rsidRDefault="007375A1" w:rsidP="007375A1">
      <w:r w:rsidRPr="000E1C87">
        <w:t>Тариф на подключение к системе водоснабжения в соответствии с приказом составляет 1 382 541,96 руб./ м</w:t>
      </w:r>
      <w:r w:rsidRPr="00880F94">
        <w:rPr>
          <w:vertAlign w:val="superscript"/>
        </w:rPr>
        <w:t>3</w:t>
      </w:r>
      <w:r w:rsidRPr="000E1C87">
        <w:t xml:space="preserve"> /час без НДС.</w:t>
      </w:r>
    </w:p>
    <w:p w14:paraId="113E65AF" w14:textId="77777777" w:rsidR="007375A1" w:rsidRPr="000E1C87" w:rsidRDefault="007375A1" w:rsidP="007375A1"/>
    <w:p w14:paraId="3744235A" w14:textId="77777777" w:rsidR="007375A1" w:rsidRPr="000E1C87" w:rsidRDefault="007375A1">
      <w:pPr>
        <w:spacing w:after="160" w:line="259" w:lineRule="auto"/>
        <w:ind w:firstLine="0"/>
        <w:jc w:val="left"/>
      </w:pPr>
      <w:r w:rsidRPr="000E1C87">
        <w:br w:type="page"/>
      </w:r>
    </w:p>
    <w:p w14:paraId="34945C32" w14:textId="565015FD" w:rsidR="007375A1" w:rsidRPr="000E1C87" w:rsidRDefault="007375A1" w:rsidP="007375A1">
      <w:pPr>
        <w:pStyle w:val="4"/>
        <w:rPr>
          <w:iCs w:val="0"/>
        </w:rPr>
      </w:pPr>
      <w:r w:rsidRPr="000E1C87">
        <w:rPr>
          <w:iCs w:val="0"/>
        </w:rPr>
        <w:lastRenderedPageBreak/>
        <w:t>3.8.4.2. Существующие схемы и системы водоснабжения, зоны технологической и эксплуатационной ответственности</w:t>
      </w:r>
    </w:p>
    <w:p w14:paraId="3462BDE0" w14:textId="102E79E8" w:rsidR="007C17D1" w:rsidRPr="000E1C87" w:rsidRDefault="007C17D1" w:rsidP="007C17D1">
      <w:r w:rsidRPr="000E1C87">
        <w:t xml:space="preserve">В соответствии с Инвестиционной программой в МО </w:t>
      </w:r>
      <w:r w:rsidR="00D27EF2" w:rsidRPr="000E1C87">
        <w:t>“</w:t>
      </w:r>
      <w:r w:rsidRPr="000E1C87">
        <w:t>Заневское сельское поселение</w:t>
      </w:r>
      <w:r w:rsidR="00D27EF2" w:rsidRPr="000E1C87">
        <w:t>”</w:t>
      </w:r>
      <w:r w:rsidRPr="000E1C87">
        <w:t xml:space="preserve"> выделено четыре эксплуатационные зоны, в которых имеются системы хозяйственно-питьевого водоснабжения, а именно: зона </w:t>
      </w:r>
      <w:r w:rsidR="00D27EF2" w:rsidRPr="000E1C87">
        <w:t>“</w:t>
      </w:r>
      <w:r w:rsidRPr="000E1C87">
        <w:t>Кудрово</w:t>
      </w:r>
      <w:r w:rsidR="00D27EF2" w:rsidRPr="000E1C87">
        <w:t>”</w:t>
      </w:r>
      <w:r w:rsidRPr="000E1C87">
        <w:t xml:space="preserve">, включающая в себя деревню Кудрово; зона </w:t>
      </w:r>
      <w:r w:rsidR="00D27EF2" w:rsidRPr="000E1C87">
        <w:t>“</w:t>
      </w:r>
      <w:r w:rsidRPr="000E1C87">
        <w:t>Новосергиевка</w:t>
      </w:r>
      <w:r w:rsidR="00D27EF2" w:rsidRPr="000E1C87">
        <w:t>”</w:t>
      </w:r>
      <w:r w:rsidRPr="000E1C87">
        <w:t xml:space="preserve">, включающая в себя деревню Новосергиевку и </w:t>
      </w:r>
      <w:r w:rsidR="00625FC9">
        <w:t>поселок при железнодорожной станции</w:t>
      </w:r>
      <w:r w:rsidR="00625FC9" w:rsidRPr="000E1C87">
        <w:t xml:space="preserve"> </w:t>
      </w:r>
      <w:r w:rsidRPr="000E1C87">
        <w:t xml:space="preserve">Мяглово; зона </w:t>
      </w:r>
      <w:r w:rsidR="00D27EF2" w:rsidRPr="000E1C87">
        <w:t>“</w:t>
      </w:r>
      <w:r w:rsidRPr="000E1C87">
        <w:t>Янино</w:t>
      </w:r>
      <w:r w:rsidR="00D27EF2" w:rsidRPr="000E1C87">
        <w:t>”</w:t>
      </w:r>
      <w:r w:rsidRPr="000E1C87">
        <w:t xml:space="preserve">, в которую входят деревни Янино-1, Янино-2, Суоранда, Хирвости и </w:t>
      </w:r>
      <w:r w:rsidR="00625FC9">
        <w:t>поселок при железнодорожной станции</w:t>
      </w:r>
      <w:r w:rsidR="00625FC9" w:rsidRPr="000E1C87">
        <w:t xml:space="preserve"> </w:t>
      </w:r>
      <w:r w:rsidRPr="000E1C87">
        <w:t xml:space="preserve">Пятый километр; зона </w:t>
      </w:r>
      <w:r w:rsidR="00D27EF2" w:rsidRPr="000E1C87">
        <w:t>“</w:t>
      </w:r>
      <w:r w:rsidRPr="000E1C87">
        <w:t>Заневка</w:t>
      </w:r>
      <w:r w:rsidR="00D27EF2" w:rsidRPr="000E1C87">
        <w:t>”</w:t>
      </w:r>
      <w:r w:rsidRPr="000E1C87">
        <w:t xml:space="preserve">, включающая в себя деревню Заневка. При этом следует отметить, что </w:t>
      </w:r>
      <w:r w:rsidR="000E31C6" w:rsidRPr="000E31C6">
        <w:t>поселк</w:t>
      </w:r>
      <w:r w:rsidR="000E31C6">
        <w:t>и</w:t>
      </w:r>
      <w:r w:rsidR="000E31C6" w:rsidRPr="000E31C6">
        <w:t xml:space="preserve"> при железнодорожной станции </w:t>
      </w:r>
      <w:r w:rsidRPr="000E1C87">
        <w:t xml:space="preserve">Мяглово, входящий в зону </w:t>
      </w:r>
      <w:r w:rsidR="00D27EF2" w:rsidRPr="000E1C87">
        <w:t>“</w:t>
      </w:r>
      <w:r w:rsidRPr="000E1C87">
        <w:t>Новосергиевка</w:t>
      </w:r>
      <w:r w:rsidR="00D27EF2" w:rsidRPr="000E1C87">
        <w:t>”</w:t>
      </w:r>
      <w:r w:rsidRPr="000E1C87">
        <w:t xml:space="preserve">, и Пятый километр, входящий в зону </w:t>
      </w:r>
      <w:r w:rsidR="00D27EF2" w:rsidRPr="000E1C87">
        <w:t>“</w:t>
      </w:r>
      <w:r w:rsidRPr="000E1C87">
        <w:t>Янино</w:t>
      </w:r>
      <w:r w:rsidR="00D27EF2" w:rsidRPr="000E1C87">
        <w:t>”</w:t>
      </w:r>
      <w:r w:rsidRPr="000E1C87">
        <w:t xml:space="preserve"> системами централизованного водоснабжения в настоящее время не охвачены. По состоянию на 01.05.15г. суммарное среднесуточное водопотребление МО </w:t>
      </w:r>
      <w:r w:rsidR="00D27EF2" w:rsidRPr="000E1C87">
        <w:t>“</w:t>
      </w:r>
      <w:r w:rsidRPr="000E1C87">
        <w:t>Заневское сельское поселение</w:t>
      </w:r>
      <w:r w:rsidR="00D27EF2" w:rsidRPr="000E1C87">
        <w:t>”</w:t>
      </w:r>
      <w:r w:rsidRPr="000E1C87">
        <w:t xml:space="preserve"> составляет 8 037,9 м</w:t>
      </w:r>
      <w:r w:rsidRPr="00D771CC">
        <w:rPr>
          <w:vertAlign w:val="superscript"/>
        </w:rPr>
        <w:t>3</w:t>
      </w:r>
      <w:r w:rsidRPr="000E1C87">
        <w:t xml:space="preserve">/сутки, в том числе: из централизованной системы ГУП </w:t>
      </w:r>
      <w:r w:rsidR="00D27EF2" w:rsidRPr="000E1C87">
        <w:t>“</w:t>
      </w:r>
      <w:r w:rsidR="00C36748" w:rsidRPr="00C36748">
        <w:t xml:space="preserve"> Водоканал Санкт-Петербурга </w:t>
      </w:r>
      <w:r w:rsidR="00D27EF2" w:rsidRPr="000E1C87">
        <w:t>”</w:t>
      </w:r>
      <w:r w:rsidR="00D771CC">
        <w:t xml:space="preserve"> – </w:t>
      </w:r>
      <w:r w:rsidRPr="000E1C87">
        <w:t>8 034,3 м</w:t>
      </w:r>
      <w:r w:rsidRPr="00D771CC">
        <w:rPr>
          <w:vertAlign w:val="superscript"/>
        </w:rPr>
        <w:t>3</w:t>
      </w:r>
      <w:r w:rsidRPr="000E1C87">
        <w:t>/сутки или 99,96%; от прочих источников</w:t>
      </w:r>
      <w:r w:rsidR="00D771CC">
        <w:t xml:space="preserve"> – </w:t>
      </w:r>
      <w:r w:rsidRPr="000E1C87">
        <w:t>3,6 м</w:t>
      </w:r>
      <w:r w:rsidRPr="00880F94">
        <w:rPr>
          <w:vertAlign w:val="superscript"/>
        </w:rPr>
        <w:t>3</w:t>
      </w:r>
      <w:r w:rsidRPr="000E1C87">
        <w:t xml:space="preserve">/сутки или 0,04%. Поскольку основной </w:t>
      </w:r>
      <w:r w:rsidR="00106429" w:rsidRPr="000E1C87">
        <w:t>объем</w:t>
      </w:r>
      <w:r w:rsidRPr="000E1C87">
        <w:t xml:space="preserve"> водопотребления всех эксплуатационных зон (99,96%) обеспечивается от централизованной системы водоснабжения г. Санкт-Петербурга, то все они относятся к одной технологической зоне. По эксплуатационным зонам </w:t>
      </w:r>
      <w:r w:rsidR="00106429" w:rsidRPr="000E1C87">
        <w:t>объемы</w:t>
      </w:r>
      <w:r w:rsidRPr="000E1C87">
        <w:t xml:space="preserve"> водопотребления распределяются следующим образом: зона </w:t>
      </w:r>
      <w:r w:rsidR="00D27EF2" w:rsidRPr="000E1C87">
        <w:t>“</w:t>
      </w:r>
      <w:r w:rsidRPr="000E1C87">
        <w:t>Кудрово</w:t>
      </w:r>
      <w:r w:rsidR="00D27EF2" w:rsidRPr="000E1C87">
        <w:t>”</w:t>
      </w:r>
      <w:r w:rsidR="00D771CC">
        <w:t xml:space="preserve"> – </w:t>
      </w:r>
      <w:r w:rsidRPr="000E1C87">
        <w:t>6 015,6 м</w:t>
      </w:r>
      <w:r w:rsidRPr="00D771CC">
        <w:rPr>
          <w:vertAlign w:val="superscript"/>
        </w:rPr>
        <w:t>3</w:t>
      </w:r>
      <w:r w:rsidRPr="000E1C87">
        <w:t xml:space="preserve">/сутки; зона </w:t>
      </w:r>
      <w:r w:rsidR="00D27EF2" w:rsidRPr="000E1C87">
        <w:t>“</w:t>
      </w:r>
      <w:r w:rsidRPr="000E1C87">
        <w:t>Новосергиевка</w:t>
      </w:r>
      <w:r w:rsidR="00D27EF2" w:rsidRPr="000E1C87">
        <w:t>”</w:t>
      </w:r>
      <w:r w:rsidR="00D771CC">
        <w:t xml:space="preserve"> – </w:t>
      </w:r>
      <w:r w:rsidRPr="000E1C87">
        <w:t>9,4 м</w:t>
      </w:r>
      <w:r w:rsidRPr="00D771CC">
        <w:rPr>
          <w:vertAlign w:val="superscript"/>
        </w:rPr>
        <w:t>3</w:t>
      </w:r>
      <w:r w:rsidRPr="000E1C87">
        <w:t>/сутки, в том числе 2,0 м</w:t>
      </w:r>
      <w:r w:rsidRPr="00D771CC">
        <w:rPr>
          <w:vertAlign w:val="superscript"/>
        </w:rPr>
        <w:t>3</w:t>
      </w:r>
      <w:r w:rsidRPr="000E1C87">
        <w:t>/сутки от прочих источников (</w:t>
      </w:r>
      <w:r w:rsidR="000E31C6" w:rsidRPr="000E31C6">
        <w:t>поселок при железнодорожной станции</w:t>
      </w:r>
      <w:r w:rsidRPr="000E1C87">
        <w:t xml:space="preserve"> Мяглово); зона </w:t>
      </w:r>
      <w:r w:rsidR="00D27EF2" w:rsidRPr="000E1C87">
        <w:t>“</w:t>
      </w:r>
      <w:r w:rsidRPr="000E1C87">
        <w:t>Янино</w:t>
      </w:r>
      <w:r w:rsidR="00D27EF2" w:rsidRPr="000E1C87">
        <w:t>”</w:t>
      </w:r>
      <w:r w:rsidR="00D771CC">
        <w:t xml:space="preserve"> – </w:t>
      </w:r>
      <w:r w:rsidRPr="000E1C87">
        <w:t>1 717,4 м</w:t>
      </w:r>
      <w:r w:rsidRPr="00D771CC">
        <w:rPr>
          <w:vertAlign w:val="superscript"/>
        </w:rPr>
        <w:t>3</w:t>
      </w:r>
      <w:r w:rsidRPr="000E1C87">
        <w:t>/сутки, в том числе 1,6 м</w:t>
      </w:r>
      <w:r w:rsidRPr="00D771CC">
        <w:rPr>
          <w:vertAlign w:val="superscript"/>
        </w:rPr>
        <w:t>3</w:t>
      </w:r>
      <w:r w:rsidRPr="000E1C87">
        <w:t>/сутки от прочих источников (</w:t>
      </w:r>
      <w:r w:rsidR="00625FC9">
        <w:t>поселок при железнодорожной станции</w:t>
      </w:r>
      <w:r w:rsidR="00625FC9" w:rsidRPr="000E1C87">
        <w:t xml:space="preserve"> </w:t>
      </w:r>
      <w:r w:rsidRPr="000E1C87">
        <w:t xml:space="preserve">Пятый километр); зона </w:t>
      </w:r>
      <w:r w:rsidR="00D27EF2" w:rsidRPr="000E1C87">
        <w:t>“</w:t>
      </w:r>
      <w:r w:rsidRPr="000E1C87">
        <w:t>Заневка</w:t>
      </w:r>
      <w:r w:rsidR="00D27EF2" w:rsidRPr="000E1C87">
        <w:t>”</w:t>
      </w:r>
      <w:r w:rsidR="00D771CC">
        <w:t xml:space="preserve"> – </w:t>
      </w:r>
      <w:r w:rsidRPr="000E1C87">
        <w:t>295,5 м</w:t>
      </w:r>
      <w:r w:rsidRPr="00D771CC">
        <w:rPr>
          <w:vertAlign w:val="superscript"/>
        </w:rPr>
        <w:t>3</w:t>
      </w:r>
      <w:r w:rsidRPr="000E1C87">
        <w:t>/сутки.</w:t>
      </w:r>
    </w:p>
    <w:p w14:paraId="59686712" w14:textId="6BA522AA" w:rsidR="007375A1" w:rsidRPr="000E1C87" w:rsidRDefault="00106429" w:rsidP="007C17D1">
      <w:r w:rsidRPr="000E1C87">
        <w:t>Объемы</w:t>
      </w:r>
      <w:r w:rsidR="007C17D1" w:rsidRPr="000E1C87">
        <w:t xml:space="preserve"> водопотребления по каждому из </w:t>
      </w:r>
      <w:r w:rsidRPr="000E1C87">
        <w:t>населенных</w:t>
      </w:r>
      <w:r w:rsidR="007C17D1" w:rsidRPr="000E1C87">
        <w:t xml:space="preserve"> пунктов приведены на чертеже </w:t>
      </w:r>
      <w:r w:rsidR="00D27EF2" w:rsidRPr="000E1C87">
        <w:t>“</w:t>
      </w:r>
      <w:r w:rsidR="007C17D1" w:rsidRPr="000E1C87">
        <w:t>Картограмма нагрузок</w:t>
      </w:r>
      <w:r w:rsidR="00D27EF2" w:rsidRPr="000E1C87">
        <w:t>”</w:t>
      </w:r>
      <w:r w:rsidR="007C17D1" w:rsidRPr="000E1C87">
        <w:t xml:space="preserve"> в Томе 3, </w:t>
      </w:r>
      <w:r w:rsidR="00D27EF2" w:rsidRPr="000E1C87">
        <w:t>“</w:t>
      </w:r>
      <w:r w:rsidR="007C17D1" w:rsidRPr="000E1C87">
        <w:t>Графические материалы и приложения</w:t>
      </w:r>
      <w:r w:rsidR="00D27EF2" w:rsidRPr="000E1C87">
        <w:t>”</w:t>
      </w:r>
      <w:r w:rsidR="007C17D1" w:rsidRPr="000E1C87">
        <w:t xml:space="preserve">, Шифр 2015-ПИР-637-3, лист 1. В настоящее время наиболее активно развивается система централизованного водоснабжения в зоне </w:t>
      </w:r>
      <w:r w:rsidR="00D27EF2" w:rsidRPr="000E1C87">
        <w:t>“</w:t>
      </w:r>
      <w:r w:rsidR="007C17D1" w:rsidRPr="000E1C87">
        <w:t>Кудрово</w:t>
      </w:r>
      <w:r w:rsidR="00D27EF2" w:rsidRPr="000E1C87">
        <w:t>”</w:t>
      </w:r>
      <w:r w:rsidR="007C17D1" w:rsidRPr="000E1C87">
        <w:t>.</w:t>
      </w:r>
    </w:p>
    <w:p w14:paraId="1E2F88A2" w14:textId="0B725F29" w:rsidR="007375A1" w:rsidRPr="000E1C87" w:rsidRDefault="007C17D1" w:rsidP="007375A1">
      <w:r w:rsidRPr="000E1C87">
        <w:rPr>
          <w:b/>
          <w:bCs/>
        </w:rPr>
        <w:t xml:space="preserve">По состоянию на 01.05.15г. в зоне </w:t>
      </w:r>
      <w:r w:rsidR="00D27EF2" w:rsidRPr="000E1C87">
        <w:rPr>
          <w:b/>
          <w:bCs/>
        </w:rPr>
        <w:t>“</w:t>
      </w:r>
      <w:r w:rsidRPr="000E1C87">
        <w:rPr>
          <w:b/>
          <w:bCs/>
        </w:rPr>
        <w:t>Кудрово</w:t>
      </w:r>
      <w:r w:rsidR="00D27EF2" w:rsidRPr="000E1C87">
        <w:rPr>
          <w:b/>
          <w:bCs/>
        </w:rPr>
        <w:t>”</w:t>
      </w:r>
      <w:r w:rsidRPr="000E1C87">
        <w:t xml:space="preserve">, помимо системы водоснабжения, обслуживаемой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имеется </w:t>
      </w:r>
      <w:r w:rsidR="00106429" w:rsidRPr="000E1C87">
        <w:t>еще</w:t>
      </w:r>
      <w:r w:rsidRPr="000E1C87">
        <w:t xml:space="preserve"> пять систем централизованного водоснабжения, находящихся в частной собственности, а именно: система водоснабжения ООО </w:t>
      </w:r>
      <w:r w:rsidR="00D27EF2" w:rsidRPr="000E1C87">
        <w:t>“</w:t>
      </w:r>
      <w:r w:rsidRPr="000E1C87">
        <w:t>ИКЕА МОС</w:t>
      </w:r>
      <w:r w:rsidR="00D27EF2" w:rsidRPr="000E1C87">
        <w:t>”</w:t>
      </w:r>
      <w:r w:rsidRPr="000E1C87">
        <w:t xml:space="preserve">; система водоснабжения ЗАО </w:t>
      </w:r>
      <w:r w:rsidR="00D27EF2" w:rsidRPr="000E1C87">
        <w:t>“</w:t>
      </w:r>
      <w:r w:rsidRPr="000E1C87">
        <w:t>Победа Моторс</w:t>
      </w:r>
      <w:r w:rsidR="00D27EF2" w:rsidRPr="000E1C87">
        <w:t>”</w:t>
      </w:r>
      <w:r w:rsidRPr="000E1C87">
        <w:t xml:space="preserve">; система водоснабжения ЗАО </w:t>
      </w:r>
      <w:r w:rsidR="00D27EF2" w:rsidRPr="000E1C87">
        <w:t>“</w:t>
      </w:r>
      <w:r w:rsidRPr="000E1C87">
        <w:t>СМУ-53</w:t>
      </w:r>
      <w:r w:rsidR="00D27EF2" w:rsidRPr="000E1C87">
        <w:t>”</w:t>
      </w:r>
      <w:r w:rsidRPr="000E1C87">
        <w:t xml:space="preserve">; система водоснабжения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система водоснабжения ООО </w:t>
      </w:r>
      <w:r w:rsidR="00D27EF2" w:rsidRPr="000E1C87">
        <w:t>“</w:t>
      </w:r>
      <w:r w:rsidRPr="000E1C87">
        <w:t>Кудрово-Град</w:t>
      </w:r>
      <w:r w:rsidR="00D27EF2" w:rsidRPr="000E1C87">
        <w:t>”</w:t>
      </w:r>
      <w:r w:rsidRPr="000E1C87">
        <w:t xml:space="preserve">. Система водоснабжения, обслуживаемая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подключена к водоводу диаметром 400 мм, выходящему с территории Северной водопроводной станции и принадлежащего ГУП </w:t>
      </w:r>
      <w:r w:rsidR="00D27EF2" w:rsidRPr="000E1C87">
        <w:t>“</w:t>
      </w:r>
      <w:r w:rsidR="00C36748" w:rsidRPr="00C36748">
        <w:t xml:space="preserve"> Водоканал Санкт-Петербурга</w:t>
      </w:r>
      <w:r w:rsidR="00D27EF2" w:rsidRPr="000E1C87">
        <w:t>”</w:t>
      </w:r>
      <w:r w:rsidRPr="000E1C87">
        <w:t xml:space="preserve">, в районе переезда через железную дорогу. Все остальные системы имеют самостоятельные точки подключения к так называемому </w:t>
      </w:r>
      <w:r w:rsidR="00D27EF2" w:rsidRPr="000E1C87">
        <w:t>“</w:t>
      </w:r>
      <w:r w:rsidRPr="000E1C87">
        <w:t>Лопатинскому водоводу</w:t>
      </w:r>
      <w:r w:rsidR="00D27EF2" w:rsidRPr="000E1C87">
        <w:t>”</w:t>
      </w:r>
      <w:r w:rsidRPr="000E1C87">
        <w:t xml:space="preserve"> диаметром 1200 мм, находящемуся на территории г. Санкт-Петербург и принадлежащему ГУП </w:t>
      </w:r>
      <w:r w:rsidR="00D27EF2" w:rsidRPr="000E1C87">
        <w:t>“</w:t>
      </w:r>
      <w:r w:rsidR="00C36748" w:rsidRPr="00C36748">
        <w:t xml:space="preserve"> Водоканал Санкт-Петербурга </w:t>
      </w:r>
      <w:r w:rsidR="00D27EF2" w:rsidRPr="000E1C87">
        <w:t>”</w:t>
      </w:r>
      <w:r w:rsidRPr="000E1C87">
        <w:t xml:space="preserve">. Системы работают автономно независимо друг от друга. Сети водоснабжения, которые эксплуатирует и строит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предназначены для водоснабжения жилых домов возводимых компаниями ООО </w:t>
      </w:r>
      <w:r w:rsidR="00D27EF2" w:rsidRPr="000E1C87">
        <w:t>“</w:t>
      </w:r>
      <w:r w:rsidRPr="000E1C87">
        <w:t>Универсал Инвест</w:t>
      </w:r>
      <w:r w:rsidR="00D27EF2" w:rsidRPr="000E1C87">
        <w:t>”</w:t>
      </w:r>
      <w:r w:rsidRPr="000E1C87">
        <w:t xml:space="preserve">, ООО </w:t>
      </w:r>
      <w:r w:rsidR="00D27EF2" w:rsidRPr="000E1C87">
        <w:t>“</w:t>
      </w:r>
      <w:r w:rsidRPr="000E1C87">
        <w:t>ЛАМ</w:t>
      </w:r>
      <w:r w:rsidR="00D27EF2" w:rsidRPr="000E1C87">
        <w:t>”</w:t>
      </w:r>
      <w:r w:rsidRPr="000E1C87">
        <w:t xml:space="preserve">, ООО </w:t>
      </w:r>
      <w:r w:rsidR="00D27EF2" w:rsidRPr="000E1C87">
        <w:t>“</w:t>
      </w:r>
      <w:r w:rsidRPr="000E1C87">
        <w:t>Полис Групп</w:t>
      </w:r>
      <w:r w:rsidR="00D27EF2" w:rsidRPr="000E1C87">
        <w:t>”</w:t>
      </w:r>
      <w:r w:rsidRPr="000E1C87">
        <w:t xml:space="preserve">, ООО </w:t>
      </w:r>
      <w:r w:rsidR="00D27EF2" w:rsidRPr="000E1C87">
        <w:t>“</w:t>
      </w:r>
      <w:r w:rsidRPr="000E1C87">
        <w:t>Тин Групп</w:t>
      </w:r>
      <w:r w:rsidR="00D27EF2" w:rsidRPr="000E1C87">
        <w:t>”</w:t>
      </w:r>
      <w:r w:rsidRPr="000E1C87">
        <w:t xml:space="preserve">, ООО </w:t>
      </w:r>
      <w:r w:rsidR="00D27EF2" w:rsidRPr="000E1C87">
        <w:t>“</w:t>
      </w:r>
      <w:r w:rsidRPr="000E1C87">
        <w:t>Инвестторг</w:t>
      </w:r>
      <w:r w:rsidR="00D27EF2" w:rsidRPr="000E1C87">
        <w:t>”</w:t>
      </w:r>
      <w:r w:rsidRPr="000E1C87">
        <w:t xml:space="preserve">, ООО </w:t>
      </w:r>
      <w:r w:rsidR="00D27EF2" w:rsidRPr="000E1C87">
        <w:t>“</w:t>
      </w:r>
      <w:r w:rsidRPr="000E1C87">
        <w:t>Прок</w:t>
      </w:r>
      <w:r w:rsidR="00D27EF2" w:rsidRPr="000E1C87">
        <w:t>”</w:t>
      </w:r>
      <w:r w:rsidRPr="000E1C87">
        <w:t xml:space="preserve">, ООО </w:t>
      </w:r>
      <w:r w:rsidR="00D27EF2" w:rsidRPr="000E1C87">
        <w:t>“</w:t>
      </w:r>
      <w:r w:rsidRPr="000E1C87">
        <w:t>Строй Плюс</w:t>
      </w:r>
      <w:r w:rsidR="00D27EF2" w:rsidRPr="000E1C87">
        <w:t>”</w:t>
      </w:r>
      <w:r w:rsidRPr="000E1C87">
        <w:t xml:space="preserve"> в </w:t>
      </w:r>
      <w:r w:rsidRPr="000E1C87">
        <w:lastRenderedPageBreak/>
        <w:t xml:space="preserve">4, 5, 6 и 7 кварталах деревни Кудрово. Система водоснабжения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предназначена для водоснабжения жилых комплексов строящихся этой компанией, а также ООО </w:t>
      </w:r>
      <w:r w:rsidR="00D27EF2" w:rsidRPr="000E1C87">
        <w:t>“</w:t>
      </w:r>
      <w:r w:rsidRPr="000E1C87">
        <w:t>Полис Групп</w:t>
      </w:r>
      <w:r w:rsidR="00D27EF2" w:rsidRPr="000E1C87">
        <w:t>”</w:t>
      </w:r>
      <w:r w:rsidRPr="000E1C87">
        <w:t xml:space="preserve"> и ЗАО </w:t>
      </w:r>
      <w:r w:rsidR="00D27EF2" w:rsidRPr="000E1C87">
        <w:t>“</w:t>
      </w:r>
      <w:r w:rsidRPr="000E1C87">
        <w:t>Арсенал-1</w:t>
      </w:r>
      <w:r w:rsidR="00D27EF2" w:rsidRPr="000E1C87">
        <w:t>”</w:t>
      </w:r>
      <w:r w:rsidRPr="000E1C87">
        <w:t xml:space="preserve">, на территории </w:t>
      </w:r>
      <w:r w:rsidR="000C4A65" w:rsidRPr="000E1C87">
        <w:t>г</w:t>
      </w:r>
      <w:r w:rsidRPr="000E1C87">
        <w:t xml:space="preserve">. Кудрово в кварталах 1, 2 и 3. Система водоснабжения ООО </w:t>
      </w:r>
      <w:r w:rsidR="00D27EF2" w:rsidRPr="000E1C87">
        <w:t>“</w:t>
      </w:r>
      <w:r w:rsidRPr="000E1C87">
        <w:t>ИКЕА МОС</w:t>
      </w:r>
      <w:r w:rsidR="00D27EF2" w:rsidRPr="000E1C87">
        <w:t>”</w:t>
      </w:r>
      <w:r w:rsidRPr="000E1C87">
        <w:t xml:space="preserve"> предназначена для водоснабжения объектов торгового комплекса </w:t>
      </w:r>
      <w:r w:rsidR="00D27EF2" w:rsidRPr="000E1C87">
        <w:t>“</w:t>
      </w:r>
      <w:r w:rsidRPr="000E1C87">
        <w:t>Мега-</w:t>
      </w:r>
      <w:r w:rsidR="004D6081">
        <w:t>ИКЕА</w:t>
      </w:r>
      <w:r w:rsidR="00D27EF2" w:rsidRPr="000E1C87">
        <w:t>”</w:t>
      </w:r>
      <w:r w:rsidRPr="000E1C87">
        <w:t>.</w:t>
      </w:r>
    </w:p>
    <w:p w14:paraId="270F6B48" w14:textId="734D8E8C" w:rsidR="007C17D1" w:rsidRPr="000E1C87" w:rsidRDefault="007C17D1" w:rsidP="007375A1">
      <w:r w:rsidRPr="000E1C87">
        <w:t xml:space="preserve">Система водоснабжения ЗАО </w:t>
      </w:r>
      <w:r w:rsidR="00D27EF2" w:rsidRPr="000E1C87">
        <w:t>“</w:t>
      </w:r>
      <w:r w:rsidRPr="000E1C87">
        <w:t>Победа Моторс</w:t>
      </w:r>
      <w:r w:rsidR="00D27EF2" w:rsidRPr="000E1C87">
        <w:t>”</w:t>
      </w:r>
      <w:r w:rsidRPr="000E1C87">
        <w:t xml:space="preserve"> предназначена для </w:t>
      </w:r>
      <w:r w:rsidR="00D76FFB" w:rsidRPr="000E1C87">
        <w:t>водоснабжения</w:t>
      </w:r>
      <w:r w:rsidRPr="000E1C87">
        <w:t xml:space="preserve"> объектов торгового комплекса </w:t>
      </w:r>
      <w:r w:rsidR="00D27EF2" w:rsidRPr="000E1C87">
        <w:t>“</w:t>
      </w:r>
      <w:r w:rsidRPr="000E1C87">
        <w:t>АвтоПоле</w:t>
      </w:r>
      <w:r w:rsidR="00D27EF2" w:rsidRPr="000E1C87">
        <w:t>”</w:t>
      </w:r>
      <w:r w:rsidRPr="000E1C87">
        <w:t xml:space="preserve">. Система водоснабжения ЗАО </w:t>
      </w:r>
      <w:r w:rsidR="00D27EF2" w:rsidRPr="000E1C87">
        <w:t>“</w:t>
      </w:r>
      <w:r w:rsidRPr="000E1C87">
        <w:t>СМУ-53</w:t>
      </w:r>
      <w:r w:rsidR="00D27EF2" w:rsidRPr="000E1C87">
        <w:t>”</w:t>
      </w:r>
      <w:r w:rsidRPr="000E1C87">
        <w:t xml:space="preserve"> обеспечивает водоснабжение производственно-складской площадки, принадлежащей ЗАО </w:t>
      </w:r>
      <w:r w:rsidR="00D27EF2" w:rsidRPr="000E1C87">
        <w:t>“</w:t>
      </w:r>
      <w:r w:rsidRPr="000E1C87">
        <w:t>СМУ-53</w:t>
      </w:r>
      <w:r w:rsidR="00D27EF2" w:rsidRPr="000E1C87">
        <w:t>”</w:t>
      </w:r>
      <w:r w:rsidRPr="000E1C87">
        <w:t xml:space="preserve">. Система водоснабжения ООО </w:t>
      </w:r>
      <w:r w:rsidR="00D27EF2" w:rsidRPr="000E1C87">
        <w:t>“</w:t>
      </w:r>
      <w:r w:rsidRPr="000E1C87">
        <w:t>Кудрово-Град</w:t>
      </w:r>
      <w:r w:rsidR="00D27EF2" w:rsidRPr="000E1C87">
        <w:t>”</w:t>
      </w:r>
      <w:r w:rsidRPr="000E1C87">
        <w:t xml:space="preserve"> предназначена для </w:t>
      </w:r>
      <w:r w:rsidR="00D76FFB" w:rsidRPr="000E1C87">
        <w:t>водоснабжения</w:t>
      </w:r>
      <w:r w:rsidRPr="000E1C87">
        <w:t xml:space="preserve"> </w:t>
      </w:r>
      <w:r w:rsidR="00D76FFB" w:rsidRPr="000E1C87">
        <w:t>жилых домов,</w:t>
      </w:r>
      <w:r w:rsidRPr="000E1C87">
        <w:t xml:space="preserve"> строящихся этой компанией в квартале </w:t>
      </w:r>
      <w:r w:rsidR="00D27EF2" w:rsidRPr="000E1C87">
        <w:t>“</w:t>
      </w:r>
      <w:r w:rsidRPr="000E1C87">
        <w:t>Оккервиль</w:t>
      </w:r>
      <w:r w:rsidR="00D27EF2" w:rsidRPr="000E1C87">
        <w:t>”</w:t>
      </w:r>
      <w:r w:rsidRPr="000E1C87">
        <w:t xml:space="preserve"> </w:t>
      </w:r>
      <w:r w:rsidR="000C4A65" w:rsidRPr="000E1C87">
        <w:t>г</w:t>
      </w:r>
      <w:r w:rsidRPr="000E1C87">
        <w:t>. Кудрово.</w:t>
      </w:r>
    </w:p>
    <w:p w14:paraId="45BA96AB" w14:textId="00D7483C" w:rsidR="007C17D1" w:rsidRPr="000E1C87" w:rsidRDefault="007C17D1" w:rsidP="007375A1">
      <w:r w:rsidRPr="000E1C87">
        <w:rPr>
          <w:b/>
          <w:bCs/>
        </w:rPr>
        <w:t xml:space="preserve">Зона </w:t>
      </w:r>
      <w:r w:rsidR="00D27EF2" w:rsidRPr="000E1C87">
        <w:rPr>
          <w:b/>
          <w:bCs/>
        </w:rPr>
        <w:t>“</w:t>
      </w:r>
      <w:r w:rsidRPr="000E1C87">
        <w:rPr>
          <w:b/>
          <w:bCs/>
        </w:rPr>
        <w:t>Янино</w:t>
      </w:r>
      <w:r w:rsidR="00D27EF2" w:rsidRPr="000E1C87">
        <w:rPr>
          <w:b/>
          <w:bCs/>
        </w:rPr>
        <w:t>”</w:t>
      </w:r>
      <w:r w:rsidRPr="000E1C87">
        <w:t xml:space="preserve"> является второй по интенсивности прироста </w:t>
      </w:r>
      <w:r w:rsidR="00106429" w:rsidRPr="000E1C87">
        <w:t>объемов</w:t>
      </w:r>
      <w:r w:rsidRPr="000E1C87">
        <w:t xml:space="preserve"> </w:t>
      </w:r>
      <w:r w:rsidR="005963DC" w:rsidRPr="000E1C87">
        <w:t>водопотребления</w:t>
      </w:r>
      <w:r w:rsidRPr="000E1C87">
        <w:t xml:space="preserve">. Водоснабжение этой зоны также осуществляется от системы </w:t>
      </w:r>
      <w:r w:rsidR="00D76FFB" w:rsidRPr="000E1C87">
        <w:t>водоснабжения</w:t>
      </w:r>
      <w:r w:rsidRPr="000E1C87">
        <w:t xml:space="preserve"> г. Санкт-Петербург. Все обязательства по холодному водоснабжению в этой зоне выполняет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Точкой подключения системы </w:t>
      </w:r>
      <w:r w:rsidR="00D76FFB" w:rsidRPr="000E1C87">
        <w:t>водоснабжения</w:t>
      </w:r>
      <w:r w:rsidRPr="000E1C87">
        <w:t xml:space="preserve"> зоны </w:t>
      </w:r>
      <w:r w:rsidR="00D27EF2" w:rsidRPr="000E1C87">
        <w:t>“</w:t>
      </w:r>
      <w:r w:rsidRPr="000E1C87">
        <w:t>Янино</w:t>
      </w:r>
      <w:r w:rsidR="00D27EF2" w:rsidRPr="000E1C87">
        <w:t>”</w:t>
      </w:r>
      <w:r w:rsidRPr="000E1C87">
        <w:t xml:space="preserve"> является водовод диаметром 400 мм, проходящий по территории МО </w:t>
      </w:r>
      <w:r w:rsidR="00D27EF2" w:rsidRPr="000E1C87">
        <w:t>“</w:t>
      </w:r>
      <w:r w:rsidRPr="000E1C87">
        <w:t>Заневское сельское поселение</w:t>
      </w:r>
      <w:r w:rsidR="00D27EF2" w:rsidRPr="000E1C87">
        <w:t>”</w:t>
      </w:r>
      <w:r w:rsidRPr="000E1C87">
        <w:t xml:space="preserve"> вдоль улицы Центральная и </w:t>
      </w:r>
      <w:r w:rsidR="00D76FFB" w:rsidRPr="000E1C87">
        <w:t>принадлежащий</w:t>
      </w:r>
      <w:r w:rsidRPr="000E1C87">
        <w:t xml:space="preserve"> ГУП </w:t>
      </w:r>
      <w:r w:rsidR="00D27EF2" w:rsidRPr="000E1C87">
        <w:t>“</w:t>
      </w:r>
      <w:r w:rsidR="00C36748" w:rsidRPr="00C36748">
        <w:t xml:space="preserve"> Водоканал Санкт-Петербурга </w:t>
      </w:r>
      <w:r w:rsidR="00D27EF2" w:rsidRPr="000E1C87">
        <w:t>”</w:t>
      </w:r>
      <w:r w:rsidRPr="000E1C87">
        <w:t>. Место врезки</w:t>
      </w:r>
      <w:r w:rsidR="00D771CC">
        <w:t xml:space="preserve"> – </w:t>
      </w:r>
      <w:r w:rsidRPr="000E1C87">
        <w:t xml:space="preserve">так называемый водомерный узел </w:t>
      </w:r>
      <w:r w:rsidR="00D27EF2" w:rsidRPr="000E1C87">
        <w:t>“</w:t>
      </w:r>
      <w:r w:rsidRPr="000E1C87">
        <w:t>Домик лесника</w:t>
      </w:r>
      <w:r w:rsidR="00D27EF2" w:rsidRPr="000E1C87">
        <w:t>”</w:t>
      </w:r>
      <w:r w:rsidRPr="000E1C87">
        <w:t xml:space="preserve">, который находится у Колтушского шоссе недалеко от </w:t>
      </w:r>
      <w:r w:rsidR="00106429" w:rsidRPr="000E1C87">
        <w:t>путепровода</w:t>
      </w:r>
      <w:r w:rsidRPr="000E1C87">
        <w:t xml:space="preserve"> Колтушское шоссе</w:t>
      </w:r>
      <w:r w:rsidR="00D771CC">
        <w:t xml:space="preserve"> – </w:t>
      </w:r>
      <w:r w:rsidRPr="000E1C87">
        <w:t xml:space="preserve">проспект Косыгина. Система водоснабжения зоны </w:t>
      </w:r>
      <w:r w:rsidR="00D27EF2" w:rsidRPr="000E1C87">
        <w:t>“</w:t>
      </w:r>
      <w:r w:rsidRPr="000E1C87">
        <w:t>Янино</w:t>
      </w:r>
      <w:r w:rsidR="00D27EF2" w:rsidRPr="000E1C87">
        <w:t>”</w:t>
      </w:r>
      <w:r w:rsidRPr="000E1C87">
        <w:t xml:space="preserve"> обеспечивает водоснабжение жилой застройки и производственно-складских зон, расположенных в </w:t>
      </w:r>
      <w:r w:rsidR="00633098">
        <w:t>городском поселке</w:t>
      </w:r>
      <w:r w:rsidRPr="000E1C87">
        <w:t xml:space="preserve"> Янино-1, </w:t>
      </w:r>
      <w:r w:rsidR="00633098">
        <w:t xml:space="preserve">деревне </w:t>
      </w:r>
      <w:r w:rsidRPr="000E1C87">
        <w:t xml:space="preserve">Янино-2, </w:t>
      </w:r>
      <w:r w:rsidR="00633098">
        <w:t xml:space="preserve">деревне </w:t>
      </w:r>
      <w:r w:rsidRPr="000E1C87">
        <w:t xml:space="preserve">Суоранда и </w:t>
      </w:r>
      <w:r w:rsidR="00633098">
        <w:t xml:space="preserve">деревне </w:t>
      </w:r>
      <w:r w:rsidRPr="000E1C87">
        <w:t xml:space="preserve">Хирвости. </w:t>
      </w:r>
      <w:r w:rsidR="00625FC9">
        <w:t>П</w:t>
      </w:r>
      <w:r w:rsidR="00625FC9" w:rsidRPr="00625FC9">
        <w:t xml:space="preserve">оселок при железнодорожной станции </w:t>
      </w:r>
      <w:r w:rsidRPr="000E1C87">
        <w:t>Пятый километр обеспечивается водой из скважины.</w:t>
      </w:r>
    </w:p>
    <w:p w14:paraId="1A8205FD" w14:textId="5EE31AE3" w:rsidR="007C17D1" w:rsidRPr="000E1C87" w:rsidRDefault="007C17D1" w:rsidP="007375A1">
      <w:r w:rsidRPr="000E1C87">
        <w:rPr>
          <w:b/>
          <w:bCs/>
        </w:rPr>
        <w:t xml:space="preserve">Водоснабжение зоны </w:t>
      </w:r>
      <w:r w:rsidR="00D27EF2" w:rsidRPr="000E1C87">
        <w:rPr>
          <w:b/>
          <w:bCs/>
        </w:rPr>
        <w:t>“</w:t>
      </w:r>
      <w:r w:rsidRPr="000E1C87">
        <w:rPr>
          <w:b/>
          <w:bCs/>
        </w:rPr>
        <w:t>Новосергиевка</w:t>
      </w:r>
      <w:r w:rsidR="00D27EF2" w:rsidRPr="000E1C87">
        <w:rPr>
          <w:b/>
          <w:bCs/>
        </w:rPr>
        <w:t>”</w:t>
      </w:r>
      <w:r w:rsidRPr="000E1C87">
        <w:t xml:space="preserve"> осуществляется по водоводу диаметром 160 мм, который проходит по территории </w:t>
      </w:r>
      <w:r w:rsidR="000C4A65" w:rsidRPr="000E1C87">
        <w:t>г</w:t>
      </w:r>
      <w:r w:rsidRPr="000E1C87">
        <w:t xml:space="preserve">. Кудрово вдоль дороги </w:t>
      </w:r>
      <w:r w:rsidR="000C4A65" w:rsidRPr="000E1C87">
        <w:t>д</w:t>
      </w:r>
      <w:r w:rsidR="00DE6E23">
        <w:rPr>
          <w:rFonts w:eastAsiaTheme="majorEastAsia" w:cstheme="majorBidi"/>
          <w:bCs/>
        </w:rPr>
        <w:t>еревня</w:t>
      </w:r>
      <w:r w:rsidRPr="000E1C87">
        <w:t xml:space="preserve"> Заневка – </w:t>
      </w:r>
      <w:r w:rsidR="000C4A65" w:rsidRPr="000E1C87">
        <w:t>г</w:t>
      </w:r>
      <w:r w:rsidR="00DE6E23">
        <w:t>ород</w:t>
      </w:r>
      <w:r w:rsidRPr="000E1C87">
        <w:t xml:space="preserve"> Кудрово, пересекает КАД и затем </w:t>
      </w:r>
      <w:r w:rsidR="00106429" w:rsidRPr="000E1C87">
        <w:t>идет</w:t>
      </w:r>
      <w:r w:rsidRPr="000E1C87">
        <w:t xml:space="preserve"> вдоль дороги </w:t>
      </w:r>
      <w:r w:rsidR="000C4A65" w:rsidRPr="000E1C87">
        <w:t>г</w:t>
      </w:r>
      <w:r w:rsidRPr="000E1C87">
        <w:t xml:space="preserve">. Кудрово-пос. Колтуши до </w:t>
      </w:r>
      <w:r w:rsidR="000C4A65" w:rsidRPr="000E1C87">
        <w:t>д</w:t>
      </w:r>
      <w:r w:rsidR="00DE6E23">
        <w:rPr>
          <w:rFonts w:eastAsiaTheme="majorEastAsia" w:cstheme="majorBidi"/>
          <w:bCs/>
        </w:rPr>
        <w:t>еревни</w:t>
      </w:r>
      <w:r w:rsidRPr="000E1C87">
        <w:t xml:space="preserve"> Новосергиевка. Водовод </w:t>
      </w:r>
      <w:r w:rsidR="00106429" w:rsidRPr="000E1C87">
        <w:t>подключен</w:t>
      </w:r>
      <w:r w:rsidRPr="000E1C87">
        <w:t xml:space="preserve"> к водоводу диаметром 560 мм, принадлежащему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который </w:t>
      </w:r>
      <w:r w:rsidR="00106429" w:rsidRPr="000E1C87">
        <w:t>идет</w:t>
      </w:r>
      <w:r w:rsidRPr="000E1C87">
        <w:t xml:space="preserve"> от врезки у Северной водопроводной станции до проектируемой ул. № 4 в </w:t>
      </w:r>
      <w:r w:rsidR="000C4A65" w:rsidRPr="000E1C87">
        <w:t>г</w:t>
      </w:r>
      <w:r w:rsidRPr="000E1C87">
        <w:t xml:space="preserve">. Кудрово. </w:t>
      </w:r>
      <w:r w:rsidR="00D76FFB" w:rsidRPr="000E1C87">
        <w:t>Водовод</w:t>
      </w:r>
      <w:r w:rsidRPr="000E1C87">
        <w:t xml:space="preserve"> обеспечивает подачу воды в деревню Новосергиевка. Водоснабжение </w:t>
      </w:r>
      <w:r w:rsidR="000E31C6" w:rsidRPr="000E31C6">
        <w:t>поселк</w:t>
      </w:r>
      <w:r w:rsidR="000E31C6">
        <w:t>а</w:t>
      </w:r>
      <w:r w:rsidR="000E31C6" w:rsidRPr="000E31C6">
        <w:t xml:space="preserve"> при железнодорожной станции </w:t>
      </w:r>
      <w:r w:rsidRPr="000E1C87">
        <w:t>Мяглово осуществляется из скважины.</w:t>
      </w:r>
    </w:p>
    <w:p w14:paraId="6196BDAE" w14:textId="3E8F8E14" w:rsidR="007C17D1" w:rsidRPr="000E1C87" w:rsidRDefault="007C17D1" w:rsidP="007C17D1">
      <w:r w:rsidRPr="000E1C87">
        <w:rPr>
          <w:b/>
          <w:bCs/>
        </w:rPr>
        <w:t xml:space="preserve">Водоснабжение населения, проживающего в зоне </w:t>
      </w:r>
      <w:r w:rsidR="00D27EF2" w:rsidRPr="000E1C87">
        <w:rPr>
          <w:b/>
          <w:bCs/>
        </w:rPr>
        <w:t>“</w:t>
      </w:r>
      <w:r w:rsidRPr="000E1C87">
        <w:rPr>
          <w:b/>
          <w:bCs/>
        </w:rPr>
        <w:t>Заневка</w:t>
      </w:r>
      <w:r w:rsidR="00D27EF2" w:rsidRPr="000E1C87">
        <w:rPr>
          <w:b/>
          <w:bCs/>
        </w:rPr>
        <w:t>”</w:t>
      </w:r>
      <w:r w:rsidRPr="000E1C87">
        <w:t xml:space="preserve"> (деревня Заневка), производится от водовода диаметром 400 мм, проходящего от Северной водопроводной станции в сторону Колтушского шоссе вдоль улицы Центральная и принадлежащего ГУП </w:t>
      </w:r>
      <w:r w:rsidR="00D27EF2" w:rsidRPr="000E1C87">
        <w:t>“</w:t>
      </w:r>
      <w:r w:rsidR="00C36748" w:rsidRPr="00C36748">
        <w:t xml:space="preserve"> Водоканал Санкт-Петербурга </w:t>
      </w:r>
      <w:r w:rsidR="00D27EF2" w:rsidRPr="000E1C87">
        <w:t>”</w:t>
      </w:r>
      <w:r w:rsidRPr="000E1C87">
        <w:t xml:space="preserve">. Для этого на водоводе имеется 7 подключений водопроводных сетей диаметром от 57 до 110 мм. Особенностью данных сетей является то, что все они официально бесхозные. Исторически обслуживанием этих сетей в случае аварийных ситуаций занимается ГУП </w:t>
      </w:r>
      <w:r w:rsidR="00D27EF2" w:rsidRPr="000E1C87">
        <w:t>“</w:t>
      </w:r>
      <w:r w:rsidR="00C36748" w:rsidRPr="00C36748">
        <w:t xml:space="preserve"> Водоканал Санкт-Петербурга </w:t>
      </w:r>
      <w:r w:rsidR="00D27EF2" w:rsidRPr="000E1C87">
        <w:t>”</w:t>
      </w:r>
      <w:r w:rsidRPr="000E1C87">
        <w:t xml:space="preserve">. Водоснабжение торговых и логистических комплексов, расположенных </w:t>
      </w:r>
      <w:r w:rsidR="00D76FFB" w:rsidRPr="000E1C87">
        <w:t>вдоль Колтушского шоссе,</w:t>
      </w:r>
      <w:r w:rsidRPr="000E1C87">
        <w:t xml:space="preserve"> будет осуществляться от водовода диаметром 500 мм, также принадлежащего ГУП </w:t>
      </w:r>
      <w:r w:rsidR="00D27EF2" w:rsidRPr="000E1C87">
        <w:t>“</w:t>
      </w:r>
      <w:r w:rsidR="00C36748" w:rsidRPr="00C36748">
        <w:t xml:space="preserve"> Водоканал Санкт-Петербурга </w:t>
      </w:r>
      <w:r w:rsidR="00D27EF2" w:rsidRPr="000E1C87">
        <w:t>”</w:t>
      </w:r>
      <w:r w:rsidRPr="000E1C87">
        <w:t xml:space="preserve"> и проходящего вдоль Колтушского шоссе со стороны деревни Заневка. С этой целью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2015г. в соответствии с Условиями </w:t>
      </w:r>
      <w:r w:rsidRPr="000E1C87">
        <w:lastRenderedPageBreak/>
        <w:t xml:space="preserve">подключения № 302-27-8570/13-1-1-ДС№2 от 29.05.14г. (Том 3, </w:t>
      </w:r>
      <w:r w:rsidR="00D27EF2" w:rsidRPr="000E1C87">
        <w:t>“</w:t>
      </w:r>
      <w:r w:rsidRPr="000E1C87">
        <w:t>Графические материалы и приложения</w:t>
      </w:r>
      <w:r w:rsidR="00D27EF2" w:rsidRPr="000E1C87">
        <w:t>”</w:t>
      </w:r>
      <w:r w:rsidRPr="000E1C87">
        <w:t xml:space="preserve">, Приложение № 4), полученными от ГУП </w:t>
      </w:r>
      <w:r w:rsidR="00D27EF2" w:rsidRPr="000E1C87">
        <w:t>“</w:t>
      </w:r>
      <w:r w:rsidR="00C36748" w:rsidRPr="00C36748">
        <w:t xml:space="preserve"> Водоканал Санкт-Петербурга </w:t>
      </w:r>
      <w:r w:rsidR="00D27EF2" w:rsidRPr="000E1C87">
        <w:t>”</w:t>
      </w:r>
      <w:r w:rsidRPr="000E1C87">
        <w:t xml:space="preserve">, осуществило подключение двух трубопроводов диаметром 225 мм и установило на них узлы </w:t>
      </w:r>
      <w:r w:rsidR="00106429" w:rsidRPr="000E1C87">
        <w:t>учета</w:t>
      </w:r>
      <w:r w:rsidRPr="000E1C87">
        <w:t xml:space="preserve">. По состоянию на 01.05.15г. узлы </w:t>
      </w:r>
      <w:r w:rsidR="00106429" w:rsidRPr="000E1C87">
        <w:t>учета</w:t>
      </w:r>
      <w:r w:rsidRPr="000E1C87">
        <w:t xml:space="preserve"> проходят техническое освидетельствование в ГУП </w:t>
      </w:r>
      <w:r w:rsidR="00D27EF2" w:rsidRPr="000E1C87">
        <w:t>“</w:t>
      </w:r>
      <w:r w:rsidR="00C36748" w:rsidRPr="00C36748">
        <w:t xml:space="preserve"> Водоканал Санкт-Петербурга </w:t>
      </w:r>
      <w:r w:rsidR="00D27EF2" w:rsidRPr="000E1C87">
        <w:t>”</w:t>
      </w:r>
      <w:r w:rsidRPr="000E1C87">
        <w:t xml:space="preserve"> и до конца года будут введены в эксплуатацию. Схема прохождения трасс существующих магистральных сетей </w:t>
      </w:r>
      <w:r w:rsidR="00106429" w:rsidRPr="000E1C87">
        <w:t>водоснабжения</w:t>
      </w:r>
      <w:r w:rsidRPr="000E1C87">
        <w:t xml:space="preserve">, а также точки их подключения к сетям ГУП </w:t>
      </w:r>
      <w:r w:rsidR="00D27EF2" w:rsidRPr="000E1C87">
        <w:t>“</w:t>
      </w:r>
      <w:r w:rsidR="00C36748" w:rsidRPr="00C36748">
        <w:t xml:space="preserve"> Водоканал Санкт-Петербурга</w:t>
      </w:r>
      <w:r w:rsidRPr="000E1C87">
        <w:t xml:space="preserve">, приведены на чертеже </w:t>
      </w:r>
      <w:r w:rsidR="00D27EF2" w:rsidRPr="000E1C87">
        <w:t>“</w:t>
      </w:r>
      <w:r w:rsidRPr="000E1C87">
        <w:t>Существующие магистральные сети и сооружения водоснабжения по состоянию на 01.05.2015г.</w:t>
      </w:r>
      <w:r w:rsidR="00D27EF2" w:rsidRPr="000E1C87">
        <w:t>”</w:t>
      </w:r>
      <w:r w:rsidRPr="000E1C87">
        <w:t xml:space="preserve"> в Томе 3, </w:t>
      </w:r>
      <w:r w:rsidR="00D27EF2" w:rsidRPr="000E1C87">
        <w:t>“</w:t>
      </w:r>
      <w:r w:rsidRPr="000E1C87">
        <w:t>Графические материалы и приложения</w:t>
      </w:r>
      <w:r w:rsidR="00D27EF2" w:rsidRPr="000E1C87">
        <w:t>”</w:t>
      </w:r>
      <w:r w:rsidRPr="000E1C87">
        <w:t xml:space="preserve">, Шифр 2015-ПИР-637-3, лист 2. Тариф на услугу водоснабжения для всех потребителей, подключенных к системам водоснабжения, эксплуатируемым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на 1-ое полугодие 2015г. составляет 42,43 руб./м</w:t>
      </w:r>
      <w:r w:rsidRPr="00880F94">
        <w:rPr>
          <w:vertAlign w:val="superscript"/>
        </w:rPr>
        <w:t>3</w:t>
      </w:r>
      <w:r w:rsidRPr="000E1C87">
        <w:t xml:space="preserve"> без НДС. Для ЗАО </w:t>
      </w:r>
      <w:r w:rsidR="00D27EF2" w:rsidRPr="000E1C87">
        <w:t>“</w:t>
      </w:r>
      <w:r w:rsidRPr="000E1C87">
        <w:t xml:space="preserve">Агрофирма </w:t>
      </w:r>
      <w:r w:rsidR="00D27EF2" w:rsidRPr="000E1C87">
        <w:t>“</w:t>
      </w:r>
      <w:r w:rsidRPr="000E1C87">
        <w:t>Выборжец</w:t>
      </w:r>
      <w:r w:rsidR="00D27EF2" w:rsidRPr="000E1C87">
        <w:t>”</w:t>
      </w:r>
      <w:r w:rsidRPr="000E1C87">
        <w:t xml:space="preserve"> действует индивидуальный тариф, составляющий 29,91 руб./м</w:t>
      </w:r>
      <w:r w:rsidRPr="00880F94">
        <w:rPr>
          <w:vertAlign w:val="superscript"/>
        </w:rPr>
        <w:t>3</w:t>
      </w:r>
      <w:r w:rsidRPr="000E1C87">
        <w:t xml:space="preserve"> без НДС.</w:t>
      </w:r>
    </w:p>
    <w:p w14:paraId="51EDDDAB" w14:textId="6727C956" w:rsidR="007C17D1" w:rsidRPr="000E1C87" w:rsidRDefault="007C17D1" w:rsidP="007C17D1">
      <w:r w:rsidRPr="000E1C87">
        <w:t xml:space="preserve">Потребители, подключенные к системам водоснабжения: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ООО </w:t>
      </w:r>
      <w:r w:rsidR="00D27EF2" w:rsidRPr="000E1C87">
        <w:t>“</w:t>
      </w:r>
      <w:r w:rsidRPr="000E1C87">
        <w:t>Кудрово-Град</w:t>
      </w:r>
      <w:r w:rsidR="00D27EF2" w:rsidRPr="000E1C87">
        <w:t>”</w:t>
      </w:r>
      <w:r w:rsidRPr="000E1C87">
        <w:t xml:space="preserve">, ООО </w:t>
      </w:r>
      <w:r w:rsidR="00D27EF2" w:rsidRPr="000E1C87">
        <w:t>“</w:t>
      </w:r>
      <w:r w:rsidRPr="000E1C87">
        <w:t>ИКЕА МОС</w:t>
      </w:r>
      <w:r w:rsidR="00D27EF2" w:rsidRPr="000E1C87">
        <w:t>”</w:t>
      </w:r>
      <w:r w:rsidRPr="000E1C87">
        <w:t xml:space="preserve">, ЗАО </w:t>
      </w:r>
      <w:r w:rsidR="00D27EF2" w:rsidRPr="000E1C87">
        <w:t>“</w:t>
      </w:r>
      <w:r w:rsidRPr="000E1C87">
        <w:t>Победа Моторс</w:t>
      </w:r>
      <w:r w:rsidR="00D27EF2" w:rsidRPr="000E1C87">
        <w:t>”</w:t>
      </w:r>
      <w:r w:rsidRPr="000E1C87">
        <w:t xml:space="preserve">, ЗАО </w:t>
      </w:r>
      <w:r w:rsidR="00D27EF2" w:rsidRPr="000E1C87">
        <w:t>“</w:t>
      </w:r>
      <w:r w:rsidRPr="000E1C87">
        <w:t>СМУ-53</w:t>
      </w:r>
      <w:r w:rsidR="00D27EF2" w:rsidRPr="000E1C87">
        <w:t>”</w:t>
      </w:r>
      <w:r w:rsidRPr="000E1C87">
        <w:t xml:space="preserve">, а также непосредственно к сетям водоснабжения ГУП </w:t>
      </w:r>
      <w:r w:rsidR="00D27EF2" w:rsidRPr="000E1C87">
        <w:t>“</w:t>
      </w:r>
      <w:r w:rsidR="00C36748" w:rsidRPr="00C36748">
        <w:t xml:space="preserve"> Водоканал Санкт-Петербурга </w:t>
      </w:r>
      <w:r w:rsidR="00D27EF2" w:rsidRPr="000E1C87">
        <w:t>”</w:t>
      </w:r>
      <w:r w:rsidRPr="000E1C87">
        <w:t xml:space="preserve">, оплачивают услугу водоснабжения по тарифам ГУП </w:t>
      </w:r>
      <w:r w:rsidR="00D27EF2" w:rsidRPr="000E1C87">
        <w:t>“</w:t>
      </w:r>
      <w:r w:rsidR="00C36748" w:rsidRPr="00C36748">
        <w:t xml:space="preserve"> Водоканал Санкт-Петербурга </w:t>
      </w:r>
      <w:r w:rsidR="00D27EF2" w:rsidRPr="000E1C87">
        <w:t>”</w:t>
      </w:r>
      <w:r w:rsidRPr="000E1C87">
        <w:t>, которые составляют для населения 17,82 руб./м</w:t>
      </w:r>
      <w:r w:rsidRPr="00880F94">
        <w:rPr>
          <w:vertAlign w:val="superscript"/>
        </w:rPr>
        <w:t>3</w:t>
      </w:r>
      <w:r w:rsidRPr="000E1C87">
        <w:t xml:space="preserve"> без НДС, для про-чих потребителей 21,84 руб./м</w:t>
      </w:r>
      <w:r w:rsidRPr="00880F94">
        <w:rPr>
          <w:vertAlign w:val="superscript"/>
        </w:rPr>
        <w:t>3</w:t>
      </w:r>
      <w:r w:rsidRPr="000E1C87">
        <w:t xml:space="preserve"> без НДС.</w:t>
      </w:r>
    </w:p>
    <w:p w14:paraId="488C1342" w14:textId="77777777" w:rsidR="007C17D1" w:rsidRPr="000E1C87" w:rsidRDefault="007C17D1">
      <w:pPr>
        <w:spacing w:after="160" w:line="259" w:lineRule="auto"/>
        <w:ind w:firstLine="0"/>
        <w:jc w:val="left"/>
      </w:pPr>
      <w:r w:rsidRPr="000E1C87">
        <w:br w:type="page"/>
      </w:r>
    </w:p>
    <w:p w14:paraId="2B2A638F" w14:textId="40CB9C20" w:rsidR="007C17D1" w:rsidRPr="000E1C87" w:rsidRDefault="007C17D1" w:rsidP="007C17D1">
      <w:pPr>
        <w:pStyle w:val="4"/>
        <w:rPr>
          <w:iCs w:val="0"/>
        </w:rPr>
      </w:pPr>
      <w:r w:rsidRPr="000E1C87">
        <w:rPr>
          <w:iCs w:val="0"/>
        </w:rPr>
        <w:lastRenderedPageBreak/>
        <w:t>3.8.4.3. Перечень основных проблем в коммунальных системах водоснабжения поселения</w:t>
      </w:r>
    </w:p>
    <w:p w14:paraId="4C2DD5AA" w14:textId="6A0E368C" w:rsidR="007C17D1" w:rsidRPr="000E1C87" w:rsidRDefault="007C17D1" w:rsidP="007C17D1">
      <w:r w:rsidRPr="000E1C87">
        <w:t xml:space="preserve">К основным проблемам в коммунальных системах водоснабжения МО </w:t>
      </w:r>
      <w:r w:rsidR="00D27EF2" w:rsidRPr="000E1C87">
        <w:t>“</w:t>
      </w:r>
      <w:r w:rsidRPr="000E1C87">
        <w:t>За-невское сельское поселение</w:t>
      </w:r>
      <w:r w:rsidR="00D27EF2" w:rsidRPr="000E1C87">
        <w:t>”</w:t>
      </w:r>
      <w:r w:rsidRPr="000E1C87">
        <w:t xml:space="preserve"> можно отнести:</w:t>
      </w:r>
    </w:p>
    <w:p w14:paraId="7961FDA6" w14:textId="3CA2AD16" w:rsidR="007C17D1" w:rsidRPr="000E1C87" w:rsidRDefault="007C17D1" w:rsidP="007C17D1">
      <w:r w:rsidRPr="000E1C87">
        <w:t xml:space="preserve">1. Отсутствие актуализированной схемы и программы комплексного </w:t>
      </w:r>
      <w:r w:rsidR="000F3A02" w:rsidRPr="000E1C87">
        <w:t>развития</w:t>
      </w:r>
      <w:r w:rsidRPr="000E1C87">
        <w:t xml:space="preserve"> коммунальной системы хозяйственно-питьевого водоснабжения поселения. Схема, водоснабжения, выполненная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ЗАО </w:t>
      </w:r>
      <w:r w:rsidR="00D27EF2" w:rsidRPr="000E1C87">
        <w:t>“</w:t>
      </w:r>
      <w:r w:rsidRPr="000E1C87">
        <w:t>СМУ-303</w:t>
      </w:r>
      <w:r w:rsidR="00D27EF2" w:rsidRPr="000E1C87">
        <w:t>”</w:t>
      </w:r>
      <w:r w:rsidRPr="000E1C87">
        <w:t xml:space="preserve"> в 2013г. базировалась на градостроительной документации, которая </w:t>
      </w:r>
      <w:r w:rsidR="000F3A02" w:rsidRPr="000E1C87">
        <w:t>разрабатывалась</w:t>
      </w:r>
      <w:r w:rsidRPr="000E1C87">
        <w:t xml:space="preserve"> в 2010-2012</w:t>
      </w:r>
      <w:r w:rsidR="005963DC" w:rsidRPr="000E1C87">
        <w:t>г, г.</w:t>
      </w:r>
      <w:r w:rsidRPr="000E1C87">
        <w:t xml:space="preserve"> и которая не предусматривала интенсивное жилищное строительство на территории поселения уже к 2015г.</w:t>
      </w:r>
    </w:p>
    <w:p w14:paraId="36F58477" w14:textId="0483CCFA" w:rsidR="007C17D1" w:rsidRPr="000E1C87" w:rsidRDefault="007C17D1" w:rsidP="007C17D1">
      <w:r w:rsidRPr="000E1C87">
        <w:t xml:space="preserve">2. Невозможность обеспечить коммунальными системами водоснабжения гарантированной бесперебойной подачи воды, особенно на цели пожаротушения. Системы коммунального водоснабжения в зонах </w:t>
      </w:r>
      <w:r w:rsidR="00D27EF2" w:rsidRPr="000E1C87">
        <w:t>“</w:t>
      </w:r>
      <w:r w:rsidRPr="000E1C87">
        <w:t>Кудрово</w:t>
      </w:r>
      <w:r w:rsidR="00D27EF2" w:rsidRPr="000E1C87">
        <w:t>”</w:t>
      </w:r>
      <w:r w:rsidRPr="000E1C87">
        <w:t xml:space="preserve">, </w:t>
      </w:r>
      <w:r w:rsidR="00D27EF2" w:rsidRPr="000E1C87">
        <w:t>“</w:t>
      </w:r>
      <w:r w:rsidRPr="000E1C87">
        <w:t>Янино</w:t>
      </w:r>
      <w:r w:rsidR="00D27EF2" w:rsidRPr="000E1C87">
        <w:t>”</w:t>
      </w:r>
      <w:r w:rsidRPr="000E1C87">
        <w:t xml:space="preserve"> и </w:t>
      </w:r>
      <w:r w:rsidR="00D27EF2" w:rsidRPr="000E1C87">
        <w:t>“</w:t>
      </w:r>
      <w:r w:rsidRPr="000E1C87">
        <w:t>Новосергиевка</w:t>
      </w:r>
      <w:r w:rsidR="00D27EF2" w:rsidRPr="000E1C87">
        <w:t>”</w:t>
      </w:r>
      <w:r w:rsidRPr="000E1C87">
        <w:t xml:space="preserve"> имеют по одному подводящему водоводу, что не обеспечивает 1-ю категорию </w:t>
      </w:r>
      <w:r w:rsidR="000F3A02" w:rsidRPr="000E1C87">
        <w:t>надежности</w:t>
      </w:r>
      <w:r w:rsidRPr="000E1C87">
        <w:t xml:space="preserve"> подачи воды.</w:t>
      </w:r>
    </w:p>
    <w:p w14:paraId="4F0B5EF9" w14:textId="03FA5E04" w:rsidR="007C17D1" w:rsidRPr="000E1C87" w:rsidRDefault="007C17D1" w:rsidP="007C17D1">
      <w:r w:rsidRPr="000E1C87">
        <w:t>3. Повышенная аварийность на водопроводных сетях, построенных в 70-х – 80-х годах прошлого века.</w:t>
      </w:r>
    </w:p>
    <w:p w14:paraId="4154D4F1" w14:textId="49F767A6" w:rsidR="007C17D1" w:rsidRPr="000E1C87" w:rsidRDefault="007C17D1" w:rsidP="007C17D1">
      <w:r w:rsidRPr="000E1C87">
        <w:t xml:space="preserve">4. Большие неучтенные расходы воды, связанные с аварийными </w:t>
      </w:r>
      <w:r w:rsidR="000F3A02" w:rsidRPr="000E1C87">
        <w:t>ситуациями</w:t>
      </w:r>
      <w:r w:rsidRPr="000E1C87">
        <w:t xml:space="preserve">, несанкционированными врезками, низким уровнем приборного </w:t>
      </w:r>
      <w:r w:rsidR="000F3A02" w:rsidRPr="000E1C87">
        <w:t>учета</w:t>
      </w:r>
      <w:r w:rsidRPr="000E1C87">
        <w:t xml:space="preserve"> расхода потребляемой воды, особенно в жилом фонде.</w:t>
      </w:r>
    </w:p>
    <w:p w14:paraId="535A10B2" w14:textId="77777777" w:rsidR="007C17D1" w:rsidRPr="000E1C87" w:rsidRDefault="007C17D1" w:rsidP="007C17D1">
      <w:r w:rsidRPr="000E1C87">
        <w:t>5. Большой износ основных фондов и недостаток средств на капитальный ремонт.</w:t>
      </w:r>
    </w:p>
    <w:p w14:paraId="5CE368DB" w14:textId="33502F1C" w:rsidR="007C17D1" w:rsidRPr="000E1C87" w:rsidRDefault="007C17D1" w:rsidP="007C17D1">
      <w:r w:rsidRPr="000E1C87">
        <w:t>6. Неполный охват населения, проживающего в частном секторе, централизованным водоснабжением.</w:t>
      </w:r>
    </w:p>
    <w:p w14:paraId="5E314699" w14:textId="055E0B63" w:rsidR="007C17D1" w:rsidRPr="000E1C87" w:rsidRDefault="007C17D1" w:rsidP="007C17D1">
      <w:r w:rsidRPr="000E1C87">
        <w:t>7. Значительное количество бесхозных сетей водоснабжения, на которые отсутствует документация, указывающая их точное местоположение. Вышеперечисленные проблемы не касаются систем централизованного водоснабжения, построенных в деревне Кудрово в период с 2006 г. по 2014г. и находящихся в частной собственности.</w:t>
      </w:r>
    </w:p>
    <w:p w14:paraId="6AA1730D" w14:textId="77777777" w:rsidR="007C17D1" w:rsidRPr="000E1C87" w:rsidRDefault="007C17D1">
      <w:pPr>
        <w:spacing w:after="160" w:line="259" w:lineRule="auto"/>
        <w:ind w:firstLine="0"/>
        <w:jc w:val="left"/>
      </w:pPr>
      <w:r w:rsidRPr="000E1C87">
        <w:br w:type="page"/>
      </w:r>
    </w:p>
    <w:p w14:paraId="5C97B6C4" w14:textId="77777777" w:rsidR="00E53D78" w:rsidRPr="000E1C87" w:rsidRDefault="007C17D1" w:rsidP="007C17D1">
      <w:pPr>
        <w:pStyle w:val="4"/>
        <w:rPr>
          <w:iCs w:val="0"/>
        </w:rPr>
      </w:pPr>
      <w:r w:rsidRPr="000E1C87">
        <w:rPr>
          <w:iCs w:val="0"/>
        </w:rPr>
        <w:lastRenderedPageBreak/>
        <w:t>3.8.4.4. Сети и сооружения водоснабжения</w:t>
      </w:r>
    </w:p>
    <w:p w14:paraId="00131689" w14:textId="37E7AE2B" w:rsidR="007375A1" w:rsidRPr="000E1C87" w:rsidRDefault="00E53D78" w:rsidP="00E53D78">
      <w:pPr>
        <w:pStyle w:val="af0"/>
        <w:rPr>
          <w:b/>
          <w:bCs/>
        </w:rPr>
      </w:pPr>
      <w:r w:rsidRPr="000E1C87">
        <w:rPr>
          <w:b/>
          <w:bCs/>
        </w:rPr>
        <w:t xml:space="preserve">Сети и сооружения водоснабжения </w:t>
      </w:r>
      <w:r w:rsidR="007C17D1" w:rsidRPr="000E1C87">
        <w:rPr>
          <w:b/>
          <w:bCs/>
        </w:rPr>
        <w:t xml:space="preserve">эксплуатируемые ООО </w:t>
      </w:r>
      <w:r w:rsidR="00D27EF2" w:rsidRPr="000E1C87">
        <w:rPr>
          <w:b/>
          <w:bCs/>
        </w:rPr>
        <w:t>“</w:t>
      </w:r>
      <w:r w:rsidR="007C17D1" w:rsidRPr="000E1C87">
        <w:rPr>
          <w:b/>
          <w:bCs/>
        </w:rPr>
        <w:t xml:space="preserve">СМЭУ </w:t>
      </w:r>
      <w:r w:rsidR="00D27EF2" w:rsidRPr="000E1C87">
        <w:rPr>
          <w:b/>
          <w:bCs/>
        </w:rPr>
        <w:t>“</w:t>
      </w:r>
      <w:r w:rsidR="007C17D1" w:rsidRPr="000E1C87">
        <w:rPr>
          <w:b/>
          <w:bCs/>
        </w:rPr>
        <w:t>Заневка</w:t>
      </w:r>
      <w:r w:rsidR="00D27EF2" w:rsidRPr="000E1C87">
        <w:rPr>
          <w:b/>
          <w:bCs/>
        </w:rPr>
        <w:t>”</w:t>
      </w:r>
    </w:p>
    <w:p w14:paraId="7EE4F808" w14:textId="2301D73B" w:rsidR="007C17D1" w:rsidRPr="000E1C87" w:rsidRDefault="007C17D1" w:rsidP="007C17D1">
      <w:r w:rsidRPr="000E1C87">
        <w:t xml:space="preserve">ООО </w:t>
      </w:r>
      <w:r w:rsidR="00D27EF2" w:rsidRPr="000E1C87">
        <w:t>“</w:t>
      </w:r>
      <w:r w:rsidRPr="000E1C87">
        <w:t xml:space="preserve">СМЭУ </w:t>
      </w:r>
      <w:r w:rsidR="00D27EF2" w:rsidRPr="000E1C87">
        <w:t>“</w:t>
      </w:r>
      <w:r w:rsidRPr="000E1C87">
        <w:t>Заневка</w:t>
      </w:r>
      <w:r w:rsidR="00D27EF2" w:rsidRPr="000E1C87">
        <w:t>”</w:t>
      </w:r>
      <w:r w:rsidRPr="000E1C87">
        <w:t xml:space="preserve"> осуществляет водоснабжение объектов в зонах </w:t>
      </w:r>
      <w:r w:rsidR="00D27EF2" w:rsidRPr="000E1C87">
        <w:t>“</w:t>
      </w:r>
      <w:r w:rsidRPr="000E1C87">
        <w:t>Кудрово</w:t>
      </w:r>
      <w:r w:rsidR="00D27EF2" w:rsidRPr="000E1C87">
        <w:t>”</w:t>
      </w:r>
      <w:r w:rsidRPr="000E1C87">
        <w:t xml:space="preserve"> и </w:t>
      </w:r>
      <w:r w:rsidR="00D27EF2" w:rsidRPr="000E1C87">
        <w:t>“</w:t>
      </w:r>
      <w:r w:rsidRPr="000E1C87">
        <w:t>Новосергиевка</w:t>
      </w:r>
      <w:r w:rsidR="00D27EF2" w:rsidRPr="000E1C87">
        <w:t>”</w:t>
      </w:r>
      <w:r w:rsidRPr="000E1C87">
        <w:t xml:space="preserve"> на основании договоров, </w:t>
      </w:r>
      <w:r w:rsidR="000F3A02" w:rsidRPr="000E1C87">
        <w:t>заключенных</w:t>
      </w:r>
      <w:r w:rsidRPr="000E1C87">
        <w:t xml:space="preserve"> с ГУП </w:t>
      </w:r>
      <w:r w:rsidR="00D27EF2" w:rsidRPr="000E1C87">
        <w:t>“</w:t>
      </w:r>
      <w:r w:rsidR="00C36748" w:rsidRPr="00C36748">
        <w:t xml:space="preserve"> Водоканал Санкт-Петербурга </w:t>
      </w:r>
      <w:r w:rsidR="00D27EF2" w:rsidRPr="000E1C87">
        <w:t>”</w:t>
      </w:r>
      <w:r w:rsidRPr="000E1C87">
        <w:t xml:space="preserve">: № 124986/12 от 10.01.13 о снятии технологических ограничений на подключение к централизованной системе водоснабжения г. Санкт-Петербург (раз-решенный </w:t>
      </w:r>
      <w:r w:rsidR="000F3A02" w:rsidRPr="000E1C87">
        <w:t>объем</w:t>
      </w:r>
      <w:r w:rsidRPr="000E1C87">
        <w:t xml:space="preserve"> водопотребления в количестве 26 076,15 м</w:t>
      </w:r>
      <w:r w:rsidRPr="00880F94">
        <w:rPr>
          <w:vertAlign w:val="superscript"/>
        </w:rPr>
        <w:t>3</w:t>
      </w:r>
      <w:r w:rsidRPr="000E1C87">
        <w:t>/сутки, расход воды на наружное пожаротушение 80 л/с); № 12-628706-ЖФ-ВС-В от 19.12.12 на отпуск питьевой воды в количестве 215 400,0 м</w:t>
      </w:r>
      <w:r w:rsidRPr="00880F94">
        <w:rPr>
          <w:vertAlign w:val="superscript"/>
        </w:rPr>
        <w:t>3</w:t>
      </w:r>
      <w:r w:rsidRPr="000E1C87">
        <w:t>/год, 17 950,0 м</w:t>
      </w:r>
      <w:r w:rsidRPr="00880F94">
        <w:rPr>
          <w:vertAlign w:val="superscript"/>
        </w:rPr>
        <w:t>3</w:t>
      </w:r>
      <w:r w:rsidRPr="000E1C87">
        <w:t>/сутки, 598,3 м</w:t>
      </w:r>
      <w:r w:rsidRPr="00880F94">
        <w:rPr>
          <w:vertAlign w:val="superscript"/>
        </w:rPr>
        <w:t>3</w:t>
      </w:r>
      <w:r w:rsidRPr="000E1C87">
        <w:t xml:space="preserve">/сутки (Том 3, </w:t>
      </w:r>
      <w:r w:rsidR="00D27EF2" w:rsidRPr="000E1C87">
        <w:t>“</w:t>
      </w:r>
      <w:r w:rsidRPr="000E1C87">
        <w:t xml:space="preserve">Графические </w:t>
      </w:r>
      <w:r w:rsidR="000F3A02" w:rsidRPr="000E1C87">
        <w:t>материалы</w:t>
      </w:r>
      <w:r w:rsidRPr="000E1C87">
        <w:t xml:space="preserve"> и приложения</w:t>
      </w:r>
      <w:r w:rsidR="00D27EF2" w:rsidRPr="000E1C87">
        <w:t>”</w:t>
      </w:r>
      <w:r w:rsidRPr="000E1C87">
        <w:t xml:space="preserve">, Приложение № 5). Среднесуточное водопотребление системы водоснабжения, эксплуатируемой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подающей воду в зоны </w:t>
      </w:r>
      <w:r w:rsidR="00D27EF2" w:rsidRPr="000E1C87">
        <w:t>“</w:t>
      </w:r>
      <w:r w:rsidRPr="000E1C87">
        <w:t>Кудрово</w:t>
      </w:r>
      <w:r w:rsidR="00D27EF2" w:rsidRPr="000E1C87">
        <w:t>”</w:t>
      </w:r>
      <w:r w:rsidRPr="000E1C87">
        <w:t xml:space="preserve"> и </w:t>
      </w:r>
      <w:r w:rsidR="00D27EF2" w:rsidRPr="000E1C87">
        <w:t>“</w:t>
      </w:r>
      <w:r w:rsidRPr="000E1C87">
        <w:t>Новосергиевка</w:t>
      </w:r>
      <w:r w:rsidR="00D27EF2" w:rsidRPr="000E1C87">
        <w:t>”</w:t>
      </w:r>
      <w:r w:rsidRPr="000E1C87">
        <w:t xml:space="preserve"> за первые 5 месяцев 2015г. составило 232,7 м</w:t>
      </w:r>
      <w:r w:rsidRPr="00880F94">
        <w:rPr>
          <w:vertAlign w:val="superscript"/>
        </w:rPr>
        <w:t>3</w:t>
      </w:r>
      <w:r w:rsidRPr="000E1C87">
        <w:t>/сутки, а фактическая реализация 191,6 м</w:t>
      </w:r>
      <w:r w:rsidRPr="00880F94">
        <w:rPr>
          <w:vertAlign w:val="superscript"/>
        </w:rPr>
        <w:t>3</w:t>
      </w:r>
      <w:r w:rsidRPr="000E1C87">
        <w:t xml:space="preserve">/сутки, в </w:t>
      </w:r>
      <w:r w:rsidR="005963DC" w:rsidRPr="000E1C87">
        <w:t>т. ч.</w:t>
      </w:r>
      <w:r w:rsidRPr="000E1C87">
        <w:t xml:space="preserve"> транзитом на зону </w:t>
      </w:r>
      <w:r w:rsidR="00D27EF2" w:rsidRPr="000E1C87">
        <w:t>“</w:t>
      </w:r>
      <w:r w:rsidRPr="000E1C87">
        <w:t>Новосергиевка</w:t>
      </w:r>
      <w:r w:rsidR="00D27EF2" w:rsidRPr="000E1C87">
        <w:t>”</w:t>
      </w:r>
      <w:r w:rsidRPr="000E1C87">
        <w:t xml:space="preserve"> соответственно 7,4 м</w:t>
      </w:r>
      <w:r w:rsidRPr="00880F94">
        <w:rPr>
          <w:vertAlign w:val="superscript"/>
        </w:rPr>
        <w:t>3</w:t>
      </w:r>
      <w:r w:rsidRPr="000E1C87">
        <w:t>/сутки и 5,0 м</w:t>
      </w:r>
      <w:r w:rsidRPr="00880F94">
        <w:rPr>
          <w:vertAlign w:val="superscript"/>
        </w:rPr>
        <w:t>3</w:t>
      </w:r>
      <w:r w:rsidRPr="000E1C87">
        <w:t>/сутки. То есть, неучтенные потери воды в среднем по обеим зонам составили 41,1 м</w:t>
      </w:r>
      <w:r w:rsidRPr="00880F94">
        <w:rPr>
          <w:vertAlign w:val="superscript"/>
        </w:rPr>
        <w:t>3</w:t>
      </w:r>
      <w:r w:rsidRPr="000E1C87">
        <w:t>/сутки или 17,7%.</w:t>
      </w:r>
    </w:p>
    <w:p w14:paraId="7BA4F11B" w14:textId="7B138AE9" w:rsidR="007C17D1" w:rsidRPr="000E1C87" w:rsidRDefault="007C17D1" w:rsidP="007C17D1">
      <w:r w:rsidRPr="000E1C87">
        <w:t xml:space="preserve">Это связано с большими объемами воды, используемыми на промывку водопроводных сетей, вводимых в эксплуатацию, а также существенным бесконтрольным отбором воды через водоразборные колонки. Напор воды, гарантированный ГУП </w:t>
      </w:r>
      <w:r w:rsidR="00D27EF2" w:rsidRPr="000E1C87">
        <w:t>“</w:t>
      </w:r>
      <w:r w:rsidR="00C36748" w:rsidRPr="00C36748">
        <w:t xml:space="preserve"> Водоканал Санкт-Петербурга </w:t>
      </w:r>
      <w:r w:rsidR="00D27EF2" w:rsidRPr="000E1C87">
        <w:t>”</w:t>
      </w:r>
      <w:r w:rsidRPr="000E1C87">
        <w:t xml:space="preserve"> в точке подключения, 26 м в.</w:t>
      </w:r>
      <w:r w:rsidR="000F3A02" w:rsidRPr="000E1C87">
        <w:t xml:space="preserve"> </w:t>
      </w:r>
      <w:r w:rsidRPr="000E1C87">
        <w:t>ст. Фактическое давление в точке подключения колеблется в диапазоне от 30 до 40 м в.</w:t>
      </w:r>
      <w:r w:rsidR="000F3A02" w:rsidRPr="000E1C87">
        <w:t xml:space="preserve"> </w:t>
      </w:r>
      <w:r w:rsidRPr="000E1C87">
        <w:t xml:space="preserve">ст. В связи с этим в жилых многоэтажных домах предусматривается строительство внутридомовых насосных станций, обеспечивающих требуемое давление. В состав системы водоснабжения зоны </w:t>
      </w:r>
      <w:r w:rsidR="00D27EF2" w:rsidRPr="000E1C87">
        <w:t>“</w:t>
      </w:r>
      <w:r w:rsidRPr="000E1C87">
        <w:t>Кудрово</w:t>
      </w:r>
      <w:r w:rsidR="00D27EF2" w:rsidRPr="000E1C87">
        <w:t>”</w:t>
      </w:r>
      <w:r w:rsidRPr="000E1C87">
        <w:t xml:space="preserve"> входят: водовод диаметром 160 мм, построенный в 1985г. и принадлежащий МО </w:t>
      </w:r>
      <w:r w:rsidR="00D27EF2" w:rsidRPr="000E1C87">
        <w:t>“</w:t>
      </w:r>
      <w:r w:rsidRPr="000E1C87">
        <w:t>Заневское сельское поселение</w:t>
      </w:r>
      <w:r w:rsidR="00D27EF2" w:rsidRPr="000E1C87">
        <w:t>”</w:t>
      </w:r>
      <w:r w:rsidRPr="000E1C87">
        <w:t xml:space="preserve">; водовод </w:t>
      </w:r>
      <w:r w:rsidR="00D27EF2" w:rsidRPr="000E1C87">
        <w:t>“</w:t>
      </w:r>
      <w:r w:rsidRPr="000E1C87">
        <w:t>Западное полукольцо</w:t>
      </w:r>
      <w:r w:rsidR="00D27EF2" w:rsidRPr="000E1C87">
        <w:t>”</w:t>
      </w:r>
      <w:r w:rsidRPr="000E1C87">
        <w:t xml:space="preserve"> диаметром 560 мм и межквартальных сети водоснабжения диаметром 315-400 мм, построенные в 2013-2015г.г. и принадлежащие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(здесь и далее название водоводов и сетей </w:t>
      </w:r>
      <w:r w:rsidR="000F3A02" w:rsidRPr="000E1C87">
        <w:t>да</w:t>
      </w:r>
      <w:r w:rsidR="00344669">
        <w:t>е</w:t>
      </w:r>
      <w:r w:rsidR="000F3A02" w:rsidRPr="000E1C87">
        <w:t>тся</w:t>
      </w:r>
      <w:r w:rsidRPr="000E1C87">
        <w:t xml:space="preserve"> в соответствии с названиями принятыми в </w:t>
      </w:r>
      <w:r w:rsidR="000F3A02" w:rsidRPr="000E1C87">
        <w:t>утвержденной</w:t>
      </w:r>
      <w:r w:rsidRPr="000E1C87">
        <w:t xml:space="preserve"> Инвестиционной про-грамме). </w:t>
      </w:r>
      <w:r w:rsidR="005963DC" w:rsidRPr="000E1C87">
        <w:t>Кроме этого,</w:t>
      </w:r>
      <w:r w:rsidRPr="000E1C87">
        <w:t xml:space="preserve"> к системе водоснабжения относятся внутриквартальные сети водоснабжения, построенные в 2013-2015г.г. ООО </w:t>
      </w:r>
      <w:r w:rsidR="00D27EF2" w:rsidRPr="000E1C87">
        <w:t>“</w:t>
      </w:r>
      <w:r w:rsidRPr="000E1C87">
        <w:t>ЛАМ</w:t>
      </w:r>
      <w:r w:rsidR="00D27EF2" w:rsidRPr="000E1C87">
        <w:t>”</w:t>
      </w:r>
      <w:r w:rsidRPr="000E1C87">
        <w:t xml:space="preserve"> в квартале 5 и эксплуатируемые управляющими компаниями. Первый водовод из чугунных труб диаметром 169 мм в деревню Кудрово был проложен в 1985г. Он был </w:t>
      </w:r>
      <w:r w:rsidR="000F3A02" w:rsidRPr="000E1C87">
        <w:t>подключен</w:t>
      </w:r>
      <w:r w:rsidRPr="000E1C87">
        <w:t xml:space="preserve"> к водоводу диаметром 400 мм, </w:t>
      </w:r>
      <w:r w:rsidR="000F3A02" w:rsidRPr="000E1C87">
        <w:t>выходящему</w:t>
      </w:r>
      <w:r w:rsidRPr="000E1C87">
        <w:t xml:space="preserve"> с территории Северной водопроводной станции, и обеспечивал подачу воды на водоразборную колонку, расположенную в центральной части </w:t>
      </w:r>
      <w:r w:rsidR="000C4A65" w:rsidRPr="000E1C87">
        <w:t>г</w:t>
      </w:r>
      <w:r w:rsidRPr="000E1C87">
        <w:t xml:space="preserve">. </w:t>
      </w:r>
      <w:r w:rsidR="000F3A02" w:rsidRPr="000E1C87">
        <w:t>Кудрово</w:t>
      </w:r>
      <w:r w:rsidRPr="000E1C87">
        <w:t xml:space="preserve">. Водовод проходил вдоль дороги из деревни Заневка в деревню Кудрово до дороги на </w:t>
      </w:r>
      <w:r w:rsidR="000C4A65" w:rsidRPr="000E1C87">
        <w:t>д</w:t>
      </w:r>
      <w:r w:rsidR="00DE6E23">
        <w:rPr>
          <w:rFonts w:eastAsiaTheme="majorEastAsia" w:cstheme="majorBidi"/>
          <w:bCs/>
        </w:rPr>
        <w:t>еревню</w:t>
      </w:r>
      <w:r w:rsidRPr="000E1C87">
        <w:t xml:space="preserve"> Новосергиевка, где разветвлялся на два водовода: один водовод из чугунных труб диаметром 169 мм </w:t>
      </w:r>
      <w:r w:rsidR="000F3A02" w:rsidRPr="000E1C87">
        <w:t>шел</w:t>
      </w:r>
      <w:r w:rsidRPr="000E1C87">
        <w:t xml:space="preserve"> в сторону деревни Новосергиевка; второй водовод из чугунных труб диаметром 169 мм проходил вдоль дороги на </w:t>
      </w:r>
      <w:r w:rsidR="000C4A65" w:rsidRPr="000E1C87">
        <w:t>д</w:t>
      </w:r>
      <w:r w:rsidR="00DE6E23">
        <w:rPr>
          <w:rFonts w:eastAsiaTheme="majorEastAsia" w:cstheme="majorBidi"/>
          <w:bCs/>
        </w:rPr>
        <w:t>еревню</w:t>
      </w:r>
      <w:r w:rsidRPr="000E1C87">
        <w:t xml:space="preserve"> Новосергиевка в сторону Центральной улицы и, не доходя до </w:t>
      </w:r>
      <w:r w:rsidR="000F3A02" w:rsidRPr="000E1C87">
        <w:t>нее</w:t>
      </w:r>
      <w:r w:rsidRPr="000E1C87">
        <w:t xml:space="preserve">, </w:t>
      </w:r>
      <w:r w:rsidR="000F3A02" w:rsidRPr="000E1C87">
        <w:t>поворачивал</w:t>
      </w:r>
      <w:r w:rsidRPr="000E1C87">
        <w:t xml:space="preserve"> в район частной застройки деревни Кудрово.</w:t>
      </w:r>
    </w:p>
    <w:p w14:paraId="1397F943" w14:textId="1D5F9472" w:rsidR="007C17D1" w:rsidRPr="000E1C87" w:rsidRDefault="007C17D1" w:rsidP="007C17D1">
      <w:r w:rsidRPr="000E1C87">
        <w:t xml:space="preserve">На момент передачи водоводов в аренду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оба водовода имели 100% износ. В последующем в связи с аварийным состоянием водовод, </w:t>
      </w:r>
      <w:r w:rsidRPr="000E1C87">
        <w:lastRenderedPageBreak/>
        <w:t xml:space="preserve">идущий в </w:t>
      </w:r>
      <w:r w:rsidR="000F3A02" w:rsidRPr="000E1C87">
        <w:t>Кудрово</w:t>
      </w:r>
      <w:r w:rsidRPr="000E1C87">
        <w:t>, неоднократно ремонтировался, а трасса его изменялась. Водомерный узел на водоводе располагается на расстоянии 560 м от точки подключения к водоводу диаметром 400 мм. Диаметр трубопровода в водомерном узле</w:t>
      </w:r>
      <w:r w:rsidR="00D771CC">
        <w:t xml:space="preserve"> – </w:t>
      </w:r>
      <w:r w:rsidRPr="000E1C87">
        <w:t xml:space="preserve">100 мм. В 2010г. водовод был передан в аренду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которое произвело его капитальный ремонт и осуществляет текущую эксплуатацию. В 2010-2012г.г. компании-застройщики ООО </w:t>
      </w:r>
      <w:r w:rsidR="00D27EF2" w:rsidRPr="000E1C87">
        <w:t>“</w:t>
      </w:r>
      <w:r w:rsidRPr="000E1C87">
        <w:t>ЛАМ</w:t>
      </w:r>
      <w:r w:rsidR="00D27EF2" w:rsidRPr="000E1C87">
        <w:t>”</w:t>
      </w:r>
      <w:r w:rsidRPr="000E1C87">
        <w:t xml:space="preserve">, ООО </w:t>
      </w:r>
      <w:r w:rsidR="00D27EF2" w:rsidRPr="000E1C87">
        <w:t>“</w:t>
      </w:r>
      <w:r w:rsidRPr="000E1C87">
        <w:t>Универсал Ин-вест</w:t>
      </w:r>
      <w:r w:rsidR="00D27EF2" w:rsidRPr="000E1C87">
        <w:t>”</w:t>
      </w:r>
      <w:r w:rsidRPr="000E1C87">
        <w:t xml:space="preserve"> и ООО </w:t>
      </w:r>
      <w:r w:rsidR="00D27EF2" w:rsidRPr="000E1C87">
        <w:t>“</w:t>
      </w:r>
      <w:r w:rsidRPr="000E1C87">
        <w:t>Полис Групп</w:t>
      </w:r>
      <w:r w:rsidR="00D27EF2" w:rsidRPr="000E1C87">
        <w:t>”</w:t>
      </w:r>
      <w:r w:rsidRPr="000E1C87">
        <w:t xml:space="preserve"> приступили к проектированию и строительству </w:t>
      </w:r>
      <w:r w:rsidR="000F3A02" w:rsidRPr="000E1C87">
        <w:t>многоэтажных</w:t>
      </w:r>
      <w:r w:rsidRPr="000E1C87">
        <w:t xml:space="preserve"> жилых комплексов в центральной части деревни Кудрово (часть кварталов 4, 5 и 7). В соответствии с техническими условиями, которые получили эти компании от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суммарный </w:t>
      </w:r>
      <w:r w:rsidR="000F3A02" w:rsidRPr="000E1C87">
        <w:t>объем</w:t>
      </w:r>
      <w:r w:rsidRPr="000E1C87">
        <w:t xml:space="preserve"> водопотребления строящихся комплексов к 2018 г. должен был составить около 9,7 тыс. м</w:t>
      </w:r>
      <w:r w:rsidRPr="00880F94">
        <w:rPr>
          <w:vertAlign w:val="superscript"/>
        </w:rPr>
        <w:t>3</w:t>
      </w:r>
      <w:r w:rsidRPr="000E1C87">
        <w:t xml:space="preserve">/сутки. Для водоснабжения этих объектов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соответствии с разработанной Инвестиционной программой в </w:t>
      </w:r>
      <w:r w:rsidR="005963DC" w:rsidRPr="000E1C87">
        <w:t>2013–2014 гг.</w:t>
      </w:r>
      <w:r w:rsidRPr="000E1C87">
        <w:t xml:space="preserve">. построило </w:t>
      </w:r>
      <w:r w:rsidR="000F3A02" w:rsidRPr="000E1C87">
        <w:t>магистральный</w:t>
      </w:r>
      <w:r w:rsidRPr="000E1C87">
        <w:t xml:space="preserve"> водовод диаметром 560 мм под названием </w:t>
      </w:r>
      <w:r w:rsidR="00D27EF2" w:rsidRPr="000E1C87">
        <w:t>“</w:t>
      </w:r>
      <w:r w:rsidRPr="000E1C87">
        <w:t>Западное полукольцо</w:t>
      </w:r>
      <w:r w:rsidR="00D27EF2" w:rsidRPr="000E1C87">
        <w:t>”</w:t>
      </w:r>
      <w:r w:rsidRPr="000E1C87">
        <w:t xml:space="preserve">. Водовод </w:t>
      </w:r>
      <w:r w:rsidR="000F3A02" w:rsidRPr="000E1C87">
        <w:t>введ</w:t>
      </w:r>
      <w:r w:rsidR="00344669">
        <w:t>е</w:t>
      </w:r>
      <w:r w:rsidR="000F3A02" w:rsidRPr="000E1C87">
        <w:t>н</w:t>
      </w:r>
      <w:r w:rsidRPr="000E1C87">
        <w:t xml:space="preserve"> в эксплуатацию и обеспечивает водоснабжение завершенных строительством 1 и 3 корпусов ООО </w:t>
      </w:r>
      <w:r w:rsidR="00D27EF2" w:rsidRPr="000E1C87">
        <w:t>“</w:t>
      </w:r>
      <w:r w:rsidRPr="000E1C87">
        <w:t>ЛАМ</w:t>
      </w:r>
      <w:r w:rsidR="00D27EF2" w:rsidRPr="000E1C87">
        <w:t>”</w:t>
      </w:r>
      <w:r w:rsidRPr="000E1C87">
        <w:t xml:space="preserve"> и нескольких мелких объектов (автомойки, кафе). В ходе строительства этого водовода была осуществлена реконструкция старого водовода: на участке от водомерного узла до точки подключения водовода </w:t>
      </w:r>
      <w:r w:rsidR="00D27EF2" w:rsidRPr="000E1C87">
        <w:t>“</w:t>
      </w:r>
      <w:r w:rsidRPr="000E1C87">
        <w:t>Западное полукольцо</w:t>
      </w:r>
      <w:r w:rsidR="00D27EF2" w:rsidRPr="000E1C87">
        <w:t>”</w:t>
      </w:r>
      <w:r w:rsidRPr="000E1C87">
        <w:t xml:space="preserve"> чугунная труба диаметром 169 мм </w:t>
      </w:r>
      <w:r w:rsidR="000F3A02" w:rsidRPr="000E1C87">
        <w:t>протяженностью</w:t>
      </w:r>
      <w:r w:rsidRPr="000E1C87">
        <w:t xml:space="preserve"> 742 м была заменена на полиэтиленовую трубу диаметром 560 мм. Одновременно было завершено строительство внутриплощадочных сетей 1 и 3 корпусов ООО </w:t>
      </w:r>
      <w:r w:rsidR="00D27EF2" w:rsidRPr="000E1C87">
        <w:t>“</w:t>
      </w:r>
      <w:r w:rsidRPr="000E1C87">
        <w:t>ЛАМ</w:t>
      </w:r>
      <w:r w:rsidR="00D27EF2" w:rsidRPr="000E1C87">
        <w:t>”</w:t>
      </w:r>
      <w:r w:rsidRPr="000E1C87">
        <w:t xml:space="preserve"> в квартале 5. Это позволило произвести переподключение водоразборной колонки, находящейся в квартале частной застройки к вновь построенным сетям и вывести из эксплуатации участок старого водовода, </w:t>
      </w:r>
      <w:r w:rsidR="000F3A02" w:rsidRPr="000E1C87">
        <w:t>проходящего</w:t>
      </w:r>
      <w:r w:rsidRPr="000E1C87">
        <w:t xml:space="preserve"> от ул. Ленинградской по территории лесопарка </w:t>
      </w:r>
      <w:r w:rsidR="00D27EF2" w:rsidRPr="000E1C87">
        <w:t>“</w:t>
      </w:r>
      <w:r w:rsidRPr="000E1C87">
        <w:t>Оккервиль</w:t>
      </w:r>
      <w:r w:rsidR="00D27EF2" w:rsidRPr="000E1C87">
        <w:t>”</w:t>
      </w:r>
      <w:r w:rsidRPr="000E1C87">
        <w:t xml:space="preserve"> до левого берега р. Оккервиль, на котором имелись существенные утечки.</w:t>
      </w:r>
    </w:p>
    <w:p w14:paraId="48422FD1" w14:textId="6A4B3FD4" w:rsidR="007C17D1" w:rsidRPr="000E1C87" w:rsidRDefault="007C17D1" w:rsidP="007C17D1">
      <w:r w:rsidRPr="000E1C87">
        <w:t xml:space="preserve">В 2014г.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приступило к строительству </w:t>
      </w:r>
      <w:r w:rsidR="000F3A02" w:rsidRPr="000E1C87">
        <w:t>межквартальных</w:t>
      </w:r>
      <w:r w:rsidRPr="000E1C87">
        <w:t xml:space="preserve"> сетей водоснабжения диаметром 315 и 400 мм и магистральных водоводов </w:t>
      </w:r>
      <w:r w:rsidR="00D27EF2" w:rsidRPr="000E1C87">
        <w:t>“</w:t>
      </w:r>
      <w:r w:rsidRPr="000E1C87">
        <w:t>Кудрово</w:t>
      </w:r>
      <w:r w:rsidR="00D27EF2" w:rsidRPr="000E1C87">
        <w:t>”</w:t>
      </w:r>
      <w:r w:rsidRPr="000E1C87">
        <w:t xml:space="preserve">, </w:t>
      </w:r>
      <w:r w:rsidR="00D27EF2" w:rsidRPr="000E1C87">
        <w:t>“</w:t>
      </w:r>
      <w:r w:rsidRPr="000E1C87">
        <w:t>Новосергиевка 1</w:t>
      </w:r>
      <w:r w:rsidR="00D27EF2" w:rsidRPr="000E1C87">
        <w:t>”</w:t>
      </w:r>
      <w:r w:rsidRPr="000E1C87">
        <w:t xml:space="preserve"> и </w:t>
      </w:r>
      <w:r w:rsidR="00D27EF2" w:rsidRPr="000E1C87">
        <w:t>“</w:t>
      </w:r>
      <w:r w:rsidRPr="000E1C87">
        <w:t>Восточное полукольцо</w:t>
      </w:r>
      <w:r w:rsidR="00D27EF2" w:rsidRPr="000E1C87">
        <w:t>”</w:t>
      </w:r>
      <w:r w:rsidRPr="000E1C87">
        <w:t xml:space="preserve"> диаметром 560-800 мм для обеспечения полноценного водоснабжения 4, 5, 6, и 7 кварталов </w:t>
      </w:r>
      <w:r w:rsidR="000C4A65" w:rsidRPr="000E1C87">
        <w:t>г</w:t>
      </w:r>
      <w:r w:rsidRPr="000E1C87">
        <w:t xml:space="preserve">. Кудрово. По состоянию на май 2015 г. в стадии завершения строительства и передачи в эксплуатацию находятся: 1 этап межквартальных сетей водоснабжения (часть сетей на </w:t>
      </w:r>
      <w:r w:rsidR="000F3A02" w:rsidRPr="000E1C87">
        <w:t>проектируемых</w:t>
      </w:r>
      <w:r w:rsidRPr="000E1C87">
        <w:t xml:space="preserve"> улицах №№ 2 и 3</w:t>
      </w:r>
      <w:r w:rsidR="00D771CC">
        <w:t xml:space="preserve"> – </w:t>
      </w:r>
      <w:r w:rsidRPr="000E1C87">
        <w:t xml:space="preserve">соответственно Европейский проспект и Немецкая </w:t>
      </w:r>
      <w:r w:rsidR="000F3A02" w:rsidRPr="000E1C87">
        <w:t>улица</w:t>
      </w:r>
      <w:r w:rsidRPr="000E1C87">
        <w:t xml:space="preserve">); часть магистрального водовода </w:t>
      </w:r>
      <w:r w:rsidR="00D27EF2" w:rsidRPr="000E1C87">
        <w:t>“</w:t>
      </w:r>
      <w:r w:rsidRPr="000E1C87">
        <w:t>Новосергиевка 1</w:t>
      </w:r>
      <w:r w:rsidR="00D27EF2" w:rsidRPr="000E1C87">
        <w:t>”</w:t>
      </w:r>
      <w:r w:rsidRPr="000E1C87">
        <w:t xml:space="preserve"> диаметром 800 мм (уча-сток от старого водомерного узла до ул. Ленинградская); часть магистрального водовода </w:t>
      </w:r>
      <w:r w:rsidR="00D27EF2" w:rsidRPr="000E1C87">
        <w:t>“</w:t>
      </w:r>
      <w:r w:rsidRPr="000E1C87">
        <w:t>Кудрово</w:t>
      </w:r>
      <w:r w:rsidR="00D27EF2" w:rsidRPr="000E1C87">
        <w:t>”</w:t>
      </w:r>
      <w:r w:rsidRPr="000E1C87">
        <w:t xml:space="preserve"> диаметром 560 мм (участок от точки подключения к водоводу ГУП </w:t>
      </w:r>
      <w:r w:rsidR="00D27EF2" w:rsidRPr="000E1C87">
        <w:t>“</w:t>
      </w:r>
      <w:r w:rsidR="00C36748" w:rsidRPr="00C36748">
        <w:t xml:space="preserve"> Водоканал Санкт-Петербурга </w:t>
      </w:r>
      <w:r w:rsidR="00D27EF2" w:rsidRPr="000E1C87">
        <w:t>”</w:t>
      </w:r>
      <w:r w:rsidRPr="000E1C87">
        <w:t xml:space="preserve"> до существующего водо-мерного узла); часть магистрального водовода </w:t>
      </w:r>
      <w:r w:rsidR="00D27EF2" w:rsidRPr="000E1C87">
        <w:t>“</w:t>
      </w:r>
      <w:r w:rsidRPr="000E1C87">
        <w:t>Восточное полукольцо</w:t>
      </w:r>
      <w:r w:rsidR="00D27EF2" w:rsidRPr="000E1C87">
        <w:t>”</w:t>
      </w:r>
      <w:r w:rsidRPr="000E1C87">
        <w:t xml:space="preserve"> (участок по проектируемым улицам №№ 4 и 5 – Австрийская улица). Одновременно ООО </w:t>
      </w:r>
      <w:r w:rsidR="00D27EF2" w:rsidRPr="000E1C87">
        <w:t>“</w:t>
      </w:r>
      <w:r w:rsidRPr="000E1C87">
        <w:t>ЛАМ</w:t>
      </w:r>
      <w:r w:rsidR="00D27EF2" w:rsidRPr="000E1C87">
        <w:t>”</w:t>
      </w:r>
      <w:r w:rsidRPr="000E1C87">
        <w:t xml:space="preserve">, ООО </w:t>
      </w:r>
      <w:r w:rsidR="00D27EF2" w:rsidRPr="000E1C87">
        <w:t>“</w:t>
      </w:r>
      <w:r w:rsidRPr="000E1C87">
        <w:t>Универсал Инвест</w:t>
      </w:r>
      <w:r w:rsidR="00D27EF2" w:rsidRPr="000E1C87">
        <w:t>”</w:t>
      </w:r>
      <w:r w:rsidRPr="000E1C87">
        <w:t xml:space="preserve"> и ООО </w:t>
      </w:r>
      <w:r w:rsidR="00D27EF2" w:rsidRPr="000E1C87">
        <w:t>“</w:t>
      </w:r>
      <w:r w:rsidRPr="000E1C87">
        <w:t>Полис Групп</w:t>
      </w:r>
      <w:r w:rsidR="00D27EF2" w:rsidRPr="000E1C87">
        <w:t>”</w:t>
      </w:r>
      <w:r w:rsidRPr="000E1C87">
        <w:t xml:space="preserve"> завершают строительство внутриквартальных сетей для объектов в кварталах 4, 5 и 7, подлежащих сдаче в 2015г.</w:t>
      </w:r>
    </w:p>
    <w:p w14:paraId="2E3152C6" w14:textId="75443CC9" w:rsidR="007C17D1" w:rsidRPr="000E1C87" w:rsidRDefault="007C17D1" w:rsidP="007C17D1">
      <w:r w:rsidRPr="000E1C87">
        <w:t xml:space="preserve">Кроме этого,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начало строительство 2 этапа меж-квартальных сетей водоснабжения по улицам №№ 2 и 3 и продолжает строительство водовода </w:t>
      </w:r>
      <w:r w:rsidR="00D27EF2" w:rsidRPr="000E1C87">
        <w:t>“</w:t>
      </w:r>
      <w:r w:rsidRPr="000E1C87">
        <w:t>Восточное полукольцо</w:t>
      </w:r>
      <w:r w:rsidR="00D27EF2" w:rsidRPr="000E1C87">
        <w:t>”</w:t>
      </w:r>
      <w:r w:rsidRPr="000E1C87">
        <w:t xml:space="preserve"> по улицам №№ 5 и 1, а компании-застройщики </w:t>
      </w:r>
      <w:r w:rsidRPr="000E1C87">
        <w:lastRenderedPageBreak/>
        <w:t xml:space="preserve">(ООО </w:t>
      </w:r>
      <w:r w:rsidR="00D27EF2" w:rsidRPr="000E1C87">
        <w:t>“</w:t>
      </w:r>
      <w:r w:rsidRPr="000E1C87">
        <w:t>ЛАМ</w:t>
      </w:r>
      <w:r w:rsidR="00D27EF2" w:rsidRPr="000E1C87">
        <w:t>”</w:t>
      </w:r>
      <w:r w:rsidRPr="000E1C87">
        <w:t xml:space="preserve">, ООО </w:t>
      </w:r>
      <w:r w:rsidR="00D27EF2" w:rsidRPr="000E1C87">
        <w:t>“</w:t>
      </w:r>
      <w:r w:rsidRPr="000E1C87">
        <w:t>Универсал Инвест</w:t>
      </w:r>
      <w:r w:rsidR="00D27EF2" w:rsidRPr="000E1C87">
        <w:t>”</w:t>
      </w:r>
      <w:r w:rsidRPr="000E1C87">
        <w:t xml:space="preserve">, ООО </w:t>
      </w:r>
      <w:r w:rsidR="00D27EF2" w:rsidRPr="000E1C87">
        <w:t>“</w:t>
      </w:r>
      <w:r w:rsidRPr="000E1C87">
        <w:t>Полис Групп</w:t>
      </w:r>
      <w:r w:rsidR="00D27EF2" w:rsidRPr="000E1C87">
        <w:t>”</w:t>
      </w:r>
      <w:r w:rsidRPr="000E1C87">
        <w:t xml:space="preserve">, ООО </w:t>
      </w:r>
      <w:r w:rsidR="00D27EF2" w:rsidRPr="000E1C87">
        <w:t>“</w:t>
      </w:r>
      <w:r w:rsidRPr="000E1C87">
        <w:t>Тин Групп</w:t>
      </w:r>
      <w:r w:rsidR="00D27EF2" w:rsidRPr="000E1C87">
        <w:t>”</w:t>
      </w:r>
      <w:r w:rsidRPr="000E1C87">
        <w:t xml:space="preserve">, ООО </w:t>
      </w:r>
      <w:r w:rsidR="00D27EF2" w:rsidRPr="000E1C87">
        <w:t>“</w:t>
      </w:r>
      <w:r w:rsidRPr="000E1C87">
        <w:t>Строй Плюс</w:t>
      </w:r>
      <w:r w:rsidR="00D27EF2" w:rsidRPr="000E1C87">
        <w:t>”</w:t>
      </w:r>
      <w:r w:rsidRPr="000E1C87">
        <w:t xml:space="preserve"> и ООО </w:t>
      </w:r>
      <w:r w:rsidR="00D27EF2" w:rsidRPr="000E1C87">
        <w:t>“</w:t>
      </w:r>
      <w:r w:rsidRPr="000E1C87">
        <w:t>Инвестторг</w:t>
      </w:r>
      <w:r w:rsidR="00D27EF2" w:rsidRPr="000E1C87">
        <w:t>”</w:t>
      </w:r>
      <w:r w:rsidRPr="000E1C87">
        <w:t>) приступили к строительству внутриквартальных сетей водоснабжения для объектов подлежащих сдаче в 2016-2017г.г. в кварталах 4, 5, 6 и 7.</w:t>
      </w:r>
    </w:p>
    <w:p w14:paraId="43DF98F5" w14:textId="7114A9E6" w:rsidR="00E53D78" w:rsidRPr="000E1C87" w:rsidRDefault="007C17D1" w:rsidP="00E53D78">
      <w:r w:rsidRPr="000E1C87">
        <w:t xml:space="preserve">Таким образом, после полного завершения работ, система водоснабжения зоны </w:t>
      </w:r>
      <w:r w:rsidR="00D27EF2" w:rsidRPr="000E1C87">
        <w:t>“</w:t>
      </w:r>
      <w:r w:rsidRPr="000E1C87">
        <w:t>Кудрово</w:t>
      </w:r>
      <w:r w:rsidR="00D27EF2" w:rsidRPr="000E1C87">
        <w:t>”</w:t>
      </w:r>
      <w:r w:rsidRPr="000E1C87">
        <w:t xml:space="preserve">, эксплуатируемая ООО </w:t>
      </w:r>
      <w:r w:rsidR="00D27EF2" w:rsidRPr="000E1C87">
        <w:t>“</w:t>
      </w:r>
      <w:r w:rsidRPr="000E1C87">
        <w:t xml:space="preserve">СМЭУ </w:t>
      </w:r>
      <w:r w:rsidR="00D27EF2" w:rsidRPr="000E1C87">
        <w:t>“</w:t>
      </w:r>
      <w:r w:rsidRPr="000E1C87">
        <w:t>Заневка</w:t>
      </w:r>
      <w:r w:rsidR="00D27EF2" w:rsidRPr="000E1C87">
        <w:t>”</w:t>
      </w:r>
      <w:r w:rsidRPr="000E1C87">
        <w:t>, будет состоять из четырех магистральных водоводов (</w:t>
      </w:r>
      <w:r w:rsidR="00D27EF2" w:rsidRPr="000E1C87">
        <w:t>“</w:t>
      </w:r>
      <w:r w:rsidRPr="000E1C87">
        <w:t>Кудрово</w:t>
      </w:r>
      <w:r w:rsidR="00D27EF2" w:rsidRPr="000E1C87">
        <w:t>”</w:t>
      </w:r>
      <w:r w:rsidRPr="000E1C87">
        <w:t xml:space="preserve">, </w:t>
      </w:r>
      <w:r w:rsidR="00D27EF2" w:rsidRPr="000E1C87">
        <w:t>“</w:t>
      </w:r>
      <w:r w:rsidRPr="000E1C87">
        <w:t>Новосергиевка 1</w:t>
      </w:r>
      <w:r w:rsidR="00D27EF2" w:rsidRPr="000E1C87">
        <w:t>”</w:t>
      </w:r>
      <w:r w:rsidRPr="000E1C87">
        <w:t xml:space="preserve">, </w:t>
      </w:r>
      <w:r w:rsidR="00D27EF2" w:rsidRPr="000E1C87">
        <w:t>“</w:t>
      </w:r>
      <w:r w:rsidRPr="000E1C87">
        <w:t>Западное полу-кольцо</w:t>
      </w:r>
      <w:r w:rsidR="00D27EF2" w:rsidRPr="000E1C87">
        <w:t>”</w:t>
      </w:r>
      <w:r w:rsidRPr="000E1C87">
        <w:t xml:space="preserve"> и </w:t>
      </w:r>
      <w:r w:rsidR="00D27EF2" w:rsidRPr="000E1C87">
        <w:t>“</w:t>
      </w:r>
      <w:r w:rsidRPr="000E1C87">
        <w:t>Восточное полукольцо</w:t>
      </w:r>
      <w:r w:rsidR="00D27EF2" w:rsidRPr="000E1C87">
        <w:t>”</w:t>
      </w:r>
      <w:r w:rsidRPr="000E1C87">
        <w:t xml:space="preserve">) и межквартальных сетей водоснабжения диаметром 315 и 400 мм, совместно образующих четыре кольца вокруг 4, 5, 6, и 7 кварталов </w:t>
      </w:r>
      <w:r w:rsidR="000C4A65" w:rsidRPr="000E1C87">
        <w:t>г</w:t>
      </w:r>
      <w:r w:rsidRPr="000E1C87">
        <w:t xml:space="preserve">. Кудрово. Водомерные узлы на магистральных водоводах </w:t>
      </w:r>
      <w:r w:rsidR="00D27EF2" w:rsidRPr="000E1C87">
        <w:t>“</w:t>
      </w:r>
      <w:r w:rsidRPr="000E1C87">
        <w:t>Кудрово</w:t>
      </w:r>
      <w:r w:rsidR="00D27EF2" w:rsidRPr="000E1C87">
        <w:t>”</w:t>
      </w:r>
      <w:r w:rsidRPr="000E1C87">
        <w:t xml:space="preserve"> и </w:t>
      </w:r>
      <w:r w:rsidR="00D27EF2" w:rsidRPr="000E1C87">
        <w:t>“</w:t>
      </w:r>
      <w:r w:rsidR="000F3A02" w:rsidRPr="000E1C87">
        <w:t>Новосергиевка</w:t>
      </w:r>
      <w:r w:rsidRPr="000E1C87">
        <w:t xml:space="preserve"> 1</w:t>
      </w:r>
      <w:r w:rsidR="00D27EF2" w:rsidRPr="000E1C87">
        <w:t>”</w:t>
      </w:r>
      <w:r w:rsidRPr="000E1C87">
        <w:t xml:space="preserve"> будут размещаться в точках их подключения к магистральному водоводу ГУП </w:t>
      </w:r>
      <w:r w:rsidR="00D27EF2" w:rsidRPr="000E1C87">
        <w:t>“</w:t>
      </w:r>
      <w:r w:rsidR="00C36748" w:rsidRPr="00C36748">
        <w:t xml:space="preserve"> Водоканал Санкт-Петербурга </w:t>
      </w:r>
      <w:r w:rsidR="00D27EF2" w:rsidRPr="000E1C87">
        <w:t>”</w:t>
      </w:r>
      <w:r w:rsidRPr="000E1C87">
        <w:t xml:space="preserve"> в районе Северной водопроводной станции (в районе железнодорожного переезда). По состоянию на май 2015г. осуществляется их проектирование. Ожидаемый срок ввода в эксплуатацию 2016г. Следует отметить, что оба магистральных водовода (</w:t>
      </w:r>
      <w:r w:rsidR="00D27EF2" w:rsidRPr="000E1C87">
        <w:t>“</w:t>
      </w:r>
      <w:r w:rsidRPr="000E1C87">
        <w:t>Кудрово</w:t>
      </w:r>
      <w:r w:rsidR="00D27EF2" w:rsidRPr="000E1C87">
        <w:t>”</w:t>
      </w:r>
      <w:r w:rsidRPr="000E1C87">
        <w:t xml:space="preserve"> и </w:t>
      </w:r>
      <w:r w:rsidR="00D27EF2" w:rsidRPr="000E1C87">
        <w:t>“</w:t>
      </w:r>
      <w:r w:rsidR="000F3A02" w:rsidRPr="000E1C87">
        <w:t>Новосергиевка</w:t>
      </w:r>
      <w:r w:rsidRPr="000E1C87">
        <w:t xml:space="preserve"> 1</w:t>
      </w:r>
      <w:r w:rsidR="00D27EF2" w:rsidRPr="000E1C87">
        <w:t>”</w:t>
      </w:r>
      <w:r w:rsidRPr="000E1C87">
        <w:t xml:space="preserve">), обеспечивающих водоснабжение зон </w:t>
      </w:r>
      <w:r w:rsidR="00D27EF2" w:rsidRPr="000E1C87">
        <w:t>“</w:t>
      </w:r>
      <w:r w:rsidRPr="000E1C87">
        <w:t>Кудрово</w:t>
      </w:r>
      <w:r w:rsidR="00D27EF2" w:rsidRPr="000E1C87">
        <w:t>”</w:t>
      </w:r>
      <w:r w:rsidRPr="000E1C87">
        <w:t xml:space="preserve"> и </w:t>
      </w:r>
      <w:r w:rsidR="00D27EF2" w:rsidRPr="000E1C87">
        <w:t>“</w:t>
      </w:r>
      <w:r w:rsidRPr="000E1C87">
        <w:t>Новосергиевка</w:t>
      </w:r>
      <w:r w:rsidR="00D27EF2" w:rsidRPr="000E1C87">
        <w:t>”</w:t>
      </w:r>
      <w:r w:rsidRPr="000E1C87">
        <w:t xml:space="preserve">, планируется подключить к одному и тому же водоводу, выходящему из Северной водопроводной станции, что не обеспечивает первую категорию </w:t>
      </w:r>
      <w:r w:rsidR="000F3A02" w:rsidRPr="000E1C87">
        <w:t>надежности</w:t>
      </w:r>
      <w:r w:rsidRPr="000E1C87">
        <w:t xml:space="preserve"> </w:t>
      </w:r>
      <w:r w:rsidR="000F3A02" w:rsidRPr="000E1C87">
        <w:t>подачи</w:t>
      </w:r>
      <w:r w:rsidRPr="000E1C87">
        <w:t xml:space="preserve"> воды в эти зоны. В связи с этим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предусматривает строительство перемычек между системой водоснабжения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системой водоснабжения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которая подключена к </w:t>
      </w:r>
      <w:r w:rsidR="00D27EF2" w:rsidRPr="000E1C87">
        <w:t>“</w:t>
      </w:r>
      <w:r w:rsidRPr="000E1C87">
        <w:t>Лопатинскому водоводу</w:t>
      </w:r>
      <w:r w:rsidR="00D27EF2" w:rsidRPr="000E1C87">
        <w:t>”</w:t>
      </w:r>
      <w:r w:rsidRPr="000E1C87">
        <w:t>. Это позволит запитать обе системы от двух независимых источников и обеспечить 1 категорию надежности подачи воды. Работы по строительству перемычек планируется осуществить в 2016г.</w:t>
      </w:r>
    </w:p>
    <w:p w14:paraId="1AB15689" w14:textId="77777777" w:rsidR="00E53D78" w:rsidRPr="000E1C87" w:rsidRDefault="00E53D78" w:rsidP="00E53D78"/>
    <w:p w14:paraId="7B864ABA" w14:textId="56F26502" w:rsidR="007C17D1" w:rsidRPr="000E1C87" w:rsidRDefault="007C17D1" w:rsidP="00E53D78">
      <w:pPr>
        <w:rPr>
          <w:b/>
          <w:bCs/>
        </w:rPr>
      </w:pPr>
      <w:r w:rsidRPr="000E1C87">
        <w:rPr>
          <w:b/>
          <w:bCs/>
        </w:rPr>
        <w:t xml:space="preserve">Система водоснабжения ЗАО </w:t>
      </w:r>
      <w:r w:rsidR="00D27EF2" w:rsidRPr="000E1C87">
        <w:rPr>
          <w:b/>
          <w:bCs/>
        </w:rPr>
        <w:t>“</w:t>
      </w:r>
      <w:r w:rsidRPr="000E1C87">
        <w:rPr>
          <w:b/>
          <w:bCs/>
        </w:rPr>
        <w:t xml:space="preserve">РТ </w:t>
      </w:r>
      <w:r w:rsidR="00D27EF2" w:rsidRPr="000E1C87">
        <w:rPr>
          <w:b/>
          <w:bCs/>
        </w:rPr>
        <w:t>“</w:t>
      </w:r>
      <w:r w:rsidRPr="000E1C87">
        <w:rPr>
          <w:b/>
          <w:bCs/>
        </w:rPr>
        <w:t>Петербургская недвижимость</w:t>
      </w:r>
      <w:r w:rsidR="00D27EF2" w:rsidRPr="000E1C87">
        <w:rPr>
          <w:b/>
          <w:bCs/>
        </w:rPr>
        <w:t>”</w:t>
      </w:r>
    </w:p>
    <w:p w14:paraId="72FFB816" w14:textId="35F9C4EE" w:rsidR="007C17D1" w:rsidRPr="000E1C87" w:rsidRDefault="00E53D78" w:rsidP="007375A1">
      <w:r w:rsidRPr="000E1C87">
        <w:t xml:space="preserve">Подключение системы водоснабжения ЗАО </w:t>
      </w:r>
      <w:r w:rsidR="00D27EF2" w:rsidRPr="000E1C87">
        <w:t>“</w:t>
      </w:r>
      <w:r w:rsidRPr="000E1C87">
        <w:t xml:space="preserve">РТ </w:t>
      </w:r>
      <w:r w:rsidR="00D27EF2" w:rsidRPr="000E1C87">
        <w:t>“</w:t>
      </w:r>
      <w:r w:rsidRPr="000E1C87">
        <w:t xml:space="preserve">Петербургская </w:t>
      </w:r>
      <w:r w:rsidR="000F3A02" w:rsidRPr="000E1C87">
        <w:t>недвижимость</w:t>
      </w:r>
      <w:r w:rsidR="00D27EF2" w:rsidRPr="000E1C87">
        <w:t>”</w:t>
      </w:r>
      <w:r w:rsidRPr="000E1C87">
        <w:t xml:space="preserve"> к системе водоснабжения ГУП </w:t>
      </w:r>
      <w:r w:rsidR="00D27EF2" w:rsidRPr="000E1C87">
        <w:t>“</w:t>
      </w:r>
      <w:r w:rsidR="00C36748" w:rsidRPr="00C36748">
        <w:t xml:space="preserve"> Водоканал Санкт-Петербурга</w:t>
      </w:r>
      <w:r w:rsidR="00D27EF2" w:rsidRPr="000E1C87">
        <w:t>”</w:t>
      </w:r>
      <w:r w:rsidRPr="000E1C87">
        <w:t xml:space="preserve"> осуществлено на основании договоров № 1971/11 от 18.04.11г. и № 163654/13 от 12.02.13 г. о снятии технологических ограничений, </w:t>
      </w:r>
      <w:r w:rsidR="000F3A02" w:rsidRPr="000E1C87">
        <w:t>заключенных</w:t>
      </w:r>
      <w:r w:rsidRPr="000E1C87">
        <w:t xml:space="preserve"> между ЗАО </w:t>
      </w:r>
      <w:r w:rsidR="00D27EF2" w:rsidRPr="000E1C87">
        <w:t>“</w:t>
      </w:r>
      <w:r w:rsidRPr="000E1C87">
        <w:t xml:space="preserve">РТ </w:t>
      </w:r>
      <w:r w:rsidR="00D27EF2" w:rsidRPr="000E1C87">
        <w:t>“</w:t>
      </w:r>
      <w:r w:rsidRPr="000E1C87">
        <w:t xml:space="preserve">Петербургская </w:t>
      </w:r>
      <w:r w:rsidR="000F3A02" w:rsidRPr="000E1C87">
        <w:t>недвижимость</w:t>
      </w:r>
      <w:r w:rsidR="00D27EF2" w:rsidRPr="000E1C87">
        <w:t>”</w:t>
      </w:r>
      <w:r w:rsidRPr="000E1C87">
        <w:t xml:space="preserve"> и ГУП </w:t>
      </w:r>
      <w:r w:rsidR="00D27EF2" w:rsidRPr="000E1C87">
        <w:t>“</w:t>
      </w:r>
      <w:r w:rsidR="00C36748" w:rsidRPr="00C36748">
        <w:t xml:space="preserve"> Водоканал Санкт-Петербурга</w:t>
      </w:r>
      <w:r w:rsidR="00D27EF2" w:rsidRPr="000E1C87">
        <w:t>”</w:t>
      </w:r>
      <w:r w:rsidRPr="000E1C87">
        <w:t xml:space="preserve">. В соответствии с этими договорами, ГУП </w:t>
      </w:r>
      <w:r w:rsidR="00D27EF2" w:rsidRPr="000E1C87">
        <w:t>“</w:t>
      </w:r>
      <w:r w:rsidR="00C36748" w:rsidRPr="00C36748">
        <w:t xml:space="preserve"> Водоканал Санкт-Петербурга</w:t>
      </w:r>
      <w:r w:rsidR="00D27EF2" w:rsidRPr="000E1C87">
        <w:t>”</w:t>
      </w:r>
      <w:r w:rsidRPr="000E1C87">
        <w:t xml:space="preserve"> гарантирует возможность подачи в систему водоснабжения ЗАО </w:t>
      </w:r>
      <w:r w:rsidR="00D27EF2" w:rsidRPr="000E1C87">
        <w:t>“</w:t>
      </w:r>
      <w:r w:rsidRPr="000E1C87">
        <w:t xml:space="preserve">РТ </w:t>
      </w:r>
      <w:r w:rsidR="00D27EF2" w:rsidRPr="000E1C87">
        <w:t>“</w:t>
      </w:r>
      <w:r w:rsidRPr="000E1C87">
        <w:t xml:space="preserve">Петербургская </w:t>
      </w:r>
      <w:r w:rsidR="000F3A02" w:rsidRPr="000E1C87">
        <w:t>недвижимость</w:t>
      </w:r>
      <w:r w:rsidR="00D27EF2" w:rsidRPr="000E1C87">
        <w:t>”</w:t>
      </w:r>
      <w:r w:rsidRPr="000E1C87">
        <w:t xml:space="preserve"> соответственно 1 759,11 м</w:t>
      </w:r>
      <w:r w:rsidRPr="00880F94">
        <w:rPr>
          <w:vertAlign w:val="superscript"/>
        </w:rPr>
        <w:t>3</w:t>
      </w:r>
      <w:r w:rsidRPr="000E1C87">
        <w:t>/сутки и 7 590,44 м</w:t>
      </w:r>
      <w:r w:rsidRPr="00880F94">
        <w:rPr>
          <w:vertAlign w:val="superscript"/>
        </w:rPr>
        <w:t>3</w:t>
      </w:r>
      <w:r w:rsidRPr="000E1C87">
        <w:t xml:space="preserve">/сутки питьевой воды, разрешенный расход воды на нужды наружного пожаротушения 30 л/с. Водоснабжение объектов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w:t>
      </w:r>
      <w:r w:rsidR="000F3A02" w:rsidRPr="000E1C87">
        <w:t>осуществляется</w:t>
      </w:r>
      <w:r w:rsidRPr="000E1C87">
        <w:t xml:space="preserve"> на основании договора № 12-864531-ЖФ-ВС от 02.04.14г. на отпуск питьевой воды </w:t>
      </w:r>
      <w:r w:rsidR="000F3A02" w:rsidRPr="000E1C87">
        <w:t>заключенного</w:t>
      </w:r>
      <w:r w:rsidRPr="000E1C87">
        <w:t xml:space="preserve"> между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ГУП </w:t>
      </w:r>
      <w:r w:rsidR="00D27EF2" w:rsidRPr="000E1C87">
        <w:t>“</w:t>
      </w:r>
      <w:r w:rsidR="008B54DC" w:rsidRPr="008B54DC">
        <w:t xml:space="preserve"> Водоканал Санкт-Петербурга</w:t>
      </w:r>
      <w:r w:rsidR="00D27EF2" w:rsidRPr="000E1C87">
        <w:t>”</w:t>
      </w:r>
      <w:r w:rsidRPr="000E1C87">
        <w:t xml:space="preserve">. Система обеспечивает водоснабжение жилых комплексов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а также жилых домов ООО </w:t>
      </w:r>
      <w:r w:rsidR="00D27EF2" w:rsidRPr="000E1C87">
        <w:t>“</w:t>
      </w:r>
      <w:r w:rsidRPr="000E1C87">
        <w:t>Полис Групп</w:t>
      </w:r>
      <w:r w:rsidR="00D27EF2" w:rsidRPr="000E1C87">
        <w:t>”</w:t>
      </w:r>
      <w:r w:rsidRPr="000E1C87">
        <w:t xml:space="preserve"> и ЗАО </w:t>
      </w:r>
      <w:r w:rsidR="00D27EF2" w:rsidRPr="000E1C87">
        <w:t>“</w:t>
      </w:r>
      <w:r w:rsidRPr="000E1C87">
        <w:t>Ар-сенал-1</w:t>
      </w:r>
      <w:r w:rsidR="00D27EF2" w:rsidRPr="000E1C87">
        <w:t>”</w:t>
      </w:r>
      <w:r w:rsidRPr="000E1C87">
        <w:t>, возводимых в 1, 2 и 3 кварталах деревни Кудрово.</w:t>
      </w:r>
    </w:p>
    <w:p w14:paraId="6FB6CAF5" w14:textId="21257152" w:rsidR="00E53D78" w:rsidRPr="000E1C87" w:rsidRDefault="00E53D78" w:rsidP="00E53D78">
      <w:r w:rsidRPr="000E1C87">
        <w:t xml:space="preserve">Существенная разница между запрошенным и фактическим </w:t>
      </w:r>
      <w:r w:rsidR="000F3A02" w:rsidRPr="000E1C87">
        <w:t>водопотреблением</w:t>
      </w:r>
      <w:r w:rsidRPr="000E1C87">
        <w:t xml:space="preserve"> объясняется тем, что в эксплуатацию сданы только часть жилых комплексов (</w:t>
      </w:r>
      <w:r w:rsidR="005963DC" w:rsidRPr="000E1C87">
        <w:t>1–7 очереди</w:t>
      </w:r>
      <w:r w:rsidRPr="000E1C87">
        <w:t xml:space="preserve"> из 15 очередей строительства)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жилые дома ООО </w:t>
      </w:r>
      <w:r w:rsidR="00D27EF2" w:rsidRPr="000E1C87">
        <w:t>“</w:t>
      </w:r>
      <w:r w:rsidRPr="000E1C87">
        <w:t>Полис Групп</w:t>
      </w:r>
      <w:r w:rsidR="00D27EF2" w:rsidRPr="000E1C87">
        <w:t>”</w:t>
      </w:r>
      <w:r w:rsidRPr="000E1C87">
        <w:t xml:space="preserve"> и ЗАО </w:t>
      </w:r>
      <w:r w:rsidR="00D27EF2" w:rsidRPr="000E1C87">
        <w:t>“</w:t>
      </w:r>
      <w:r w:rsidRPr="000E1C87">
        <w:t>Арсенал-1</w:t>
      </w:r>
      <w:r w:rsidR="00D27EF2" w:rsidRPr="000E1C87">
        <w:t>”</w:t>
      </w:r>
      <w:r w:rsidRPr="000E1C87">
        <w:t xml:space="preserve">. При этом значительная часть </w:t>
      </w:r>
      <w:r w:rsidRPr="000E1C87">
        <w:lastRenderedPageBreak/>
        <w:t xml:space="preserve">сданных жилых домов заселена лишь частично. Строительство сетей централизованной системы водоснабжения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начато в 2011г. Ввод сетей в эксплуатацию осуществляется поэтапно в соответствии с этапами сдачи жилых комплексов. Точка подключения системы к так называемому </w:t>
      </w:r>
      <w:r w:rsidR="00D27EF2" w:rsidRPr="000E1C87">
        <w:t>“</w:t>
      </w:r>
      <w:r w:rsidRPr="000E1C87">
        <w:t>Лопатинскому водопроводу</w:t>
      </w:r>
      <w:r w:rsidR="00D27EF2" w:rsidRPr="000E1C87">
        <w:t>”</w:t>
      </w:r>
      <w:r w:rsidRPr="000E1C87">
        <w:t xml:space="preserve"> расположена в районе пересечения Товарищеского проспекта и ул. им. Крыленко. Водомерные узлы размещены в точке подключения. В состав централизованной системы водоснабжения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по состоянию на 01.05.2015г. входят:</w:t>
      </w:r>
    </w:p>
    <w:p w14:paraId="1E9AF06E" w14:textId="4348D166" w:rsidR="00E53D78" w:rsidRPr="000E1C87" w:rsidRDefault="00E53D78" w:rsidP="00E53D78">
      <w:r w:rsidRPr="000E1C87">
        <w:t xml:space="preserve">- два водовода диаметром 400 мм, проложенные от точки подключения к </w:t>
      </w:r>
      <w:r w:rsidR="00D27EF2" w:rsidRPr="000E1C87">
        <w:t>“</w:t>
      </w:r>
      <w:r w:rsidRPr="000E1C87">
        <w:t>Лопатинскому водопроводу</w:t>
      </w:r>
      <w:r w:rsidR="00D27EF2" w:rsidRPr="000E1C87">
        <w:t>”</w:t>
      </w:r>
      <w:r w:rsidRPr="000E1C87">
        <w:t xml:space="preserve"> до межквартальных магистральных сетей </w:t>
      </w:r>
      <w:r w:rsidR="00D76FFB" w:rsidRPr="000E1C87">
        <w:t>водоснабжения</w:t>
      </w:r>
      <w:r w:rsidRPr="000E1C87">
        <w:t>, проходящих по Центральной и Альпийской улицам;</w:t>
      </w:r>
    </w:p>
    <w:p w14:paraId="44508689" w14:textId="6D18F538" w:rsidR="00E53D78" w:rsidRPr="000E1C87" w:rsidRDefault="00E53D78" w:rsidP="00E53D78">
      <w:r w:rsidRPr="000E1C87">
        <w:t xml:space="preserve">- межквартальные магистральные сети водоснабжения диаметром </w:t>
      </w:r>
      <w:r w:rsidR="005963DC" w:rsidRPr="000E1C87">
        <w:t>315–400</w:t>
      </w:r>
      <w:r w:rsidRPr="000E1C87">
        <w:t xml:space="preserve"> мм, проложенные вокруг и внутри </w:t>
      </w:r>
      <w:r w:rsidR="005963DC" w:rsidRPr="000E1C87">
        <w:t>1–3 кварталов</w:t>
      </w:r>
      <w:r w:rsidRPr="000E1C87">
        <w:t xml:space="preserve">, обеспечивающие водоснабжение </w:t>
      </w:r>
      <w:r w:rsidR="005963DC" w:rsidRPr="000E1C87">
        <w:t>1–7 очередей</w:t>
      </w:r>
      <w:r w:rsidRPr="000E1C87">
        <w:t xml:space="preserve"> строительства;</w:t>
      </w:r>
    </w:p>
    <w:p w14:paraId="5395DAE9" w14:textId="4B15CAF4" w:rsidR="00E53D78" w:rsidRPr="000E1C87" w:rsidRDefault="00E53D78" w:rsidP="00E53D78">
      <w:r w:rsidRPr="000E1C87">
        <w:t xml:space="preserve">- внутриквартальные сети водоснабжения диаметром </w:t>
      </w:r>
      <w:r w:rsidR="005963DC" w:rsidRPr="000E1C87">
        <w:t>315–160</w:t>
      </w:r>
      <w:r w:rsidRPr="000E1C87">
        <w:t xml:space="preserve"> мм, подводящие воду от магистральных сетей к жилым домам </w:t>
      </w:r>
      <w:r w:rsidR="005963DC" w:rsidRPr="000E1C87">
        <w:t>1–7 очередей</w:t>
      </w:r>
      <w:r w:rsidRPr="000E1C87">
        <w:t xml:space="preserve"> строительства.</w:t>
      </w:r>
    </w:p>
    <w:p w14:paraId="7A964B71" w14:textId="77777777" w:rsidR="00E53D78" w:rsidRPr="000E1C87" w:rsidRDefault="00E53D78" w:rsidP="00E53D78"/>
    <w:p w14:paraId="5A393E9C" w14:textId="4FCF8852" w:rsidR="00E53D78" w:rsidRPr="000E1C87" w:rsidRDefault="00E53D78" w:rsidP="00E53D78">
      <w:r w:rsidRPr="000E1C87">
        <w:t xml:space="preserve">Напор воды, гарантированный ГУП </w:t>
      </w:r>
      <w:r w:rsidR="00D27EF2" w:rsidRPr="000E1C87">
        <w:t>“</w:t>
      </w:r>
      <w:r w:rsidR="008B54DC" w:rsidRPr="008B54DC">
        <w:t xml:space="preserve"> Водоканал Санкт-Петербурга</w:t>
      </w:r>
      <w:r w:rsidR="00D27EF2" w:rsidRPr="000E1C87">
        <w:t>”</w:t>
      </w:r>
      <w:r w:rsidRPr="000E1C87">
        <w:t xml:space="preserve"> в точке подключения, 15 м в.</w:t>
      </w:r>
      <w:r w:rsidR="000F3A02" w:rsidRPr="000E1C87">
        <w:t xml:space="preserve"> </w:t>
      </w:r>
      <w:r w:rsidRPr="000E1C87">
        <w:t xml:space="preserve">ст. В связи с этим в жилых многоэтажных домах предусматривается строительство внутридомовых насосных станций, обеспечивающих требуемое </w:t>
      </w:r>
      <w:r w:rsidR="000F3A02" w:rsidRPr="000E1C87">
        <w:t>давление</w:t>
      </w:r>
      <w:r w:rsidRPr="000E1C87">
        <w:t>. Фактическое давление в точке подключения колеблется в диапазоне от 28 до 35 м в.</w:t>
      </w:r>
      <w:r w:rsidR="000F3A02" w:rsidRPr="000E1C87">
        <w:t xml:space="preserve"> </w:t>
      </w:r>
      <w:r w:rsidRPr="000E1C87">
        <w:t xml:space="preserve">ст. Все сети построены в 2011-2014г.г., являются собственностью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эксплуатируются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на основании договора на техническое обслуживание.</w:t>
      </w:r>
    </w:p>
    <w:p w14:paraId="3E52E538" w14:textId="0D306A3E" w:rsidR="00E53D78" w:rsidRPr="000E1C87" w:rsidRDefault="00E53D78" w:rsidP="00E53D78"/>
    <w:p w14:paraId="15687849" w14:textId="372435B5" w:rsidR="00E53D78" w:rsidRPr="000E1C87" w:rsidRDefault="00E53D78" w:rsidP="00E53D78">
      <w:pPr>
        <w:rPr>
          <w:b/>
          <w:bCs/>
        </w:rPr>
      </w:pPr>
      <w:r w:rsidRPr="000E1C87">
        <w:rPr>
          <w:b/>
          <w:bCs/>
        </w:rPr>
        <w:t xml:space="preserve">Система водоснабжения ООО </w:t>
      </w:r>
      <w:r w:rsidR="00D27EF2" w:rsidRPr="000E1C87">
        <w:rPr>
          <w:b/>
          <w:bCs/>
        </w:rPr>
        <w:t>“</w:t>
      </w:r>
      <w:r w:rsidRPr="000E1C87">
        <w:rPr>
          <w:b/>
          <w:bCs/>
        </w:rPr>
        <w:t>Кудрово – Град</w:t>
      </w:r>
      <w:r w:rsidR="00D27EF2" w:rsidRPr="000E1C87">
        <w:rPr>
          <w:b/>
          <w:bCs/>
        </w:rPr>
        <w:t>”</w:t>
      </w:r>
    </w:p>
    <w:p w14:paraId="7B06E8DE" w14:textId="45382926" w:rsidR="00E53D78" w:rsidRPr="000E1C87" w:rsidRDefault="00E53D78" w:rsidP="00E53D78">
      <w:pPr>
        <w:pStyle w:val="af0"/>
      </w:pPr>
      <w:r w:rsidRPr="000E1C87">
        <w:t xml:space="preserve">Система водоснабжения ООО </w:t>
      </w:r>
      <w:r w:rsidR="00D27EF2" w:rsidRPr="000E1C87">
        <w:t>“</w:t>
      </w:r>
      <w:r w:rsidRPr="000E1C87">
        <w:t>Кудрово-Град</w:t>
      </w:r>
      <w:r w:rsidR="00D27EF2" w:rsidRPr="000E1C87">
        <w:t>”</w:t>
      </w:r>
      <w:r w:rsidRPr="000E1C87">
        <w:t xml:space="preserve"> подключена к системе водоснабжения ГУП </w:t>
      </w:r>
      <w:r w:rsidR="00D27EF2" w:rsidRPr="000E1C87">
        <w:t>“</w:t>
      </w:r>
      <w:r w:rsidR="008B54DC" w:rsidRPr="008B54DC">
        <w:t xml:space="preserve"> Водоканал Санкт-Петербурга</w:t>
      </w:r>
      <w:r w:rsidR="00D27EF2" w:rsidRPr="000E1C87">
        <w:t>”</w:t>
      </w:r>
      <w:r w:rsidRPr="000E1C87">
        <w:t xml:space="preserve"> на основании договора № 2333/10 от 10.08.10г. о снятии технологических ограничений, </w:t>
      </w:r>
      <w:r w:rsidR="000F3A02" w:rsidRPr="000E1C87">
        <w:t>заключенного</w:t>
      </w:r>
      <w:r w:rsidRPr="000E1C87">
        <w:t xml:space="preserve"> между ООО </w:t>
      </w:r>
      <w:r w:rsidR="00D27EF2" w:rsidRPr="000E1C87">
        <w:t>“</w:t>
      </w:r>
      <w:r w:rsidRPr="000E1C87">
        <w:t>Кудрово-Град</w:t>
      </w:r>
      <w:r w:rsidR="00D27EF2" w:rsidRPr="000E1C87">
        <w:t>”</w:t>
      </w:r>
      <w:r w:rsidRPr="000E1C87">
        <w:t xml:space="preserve"> и ГУП </w:t>
      </w:r>
      <w:r w:rsidR="00D27EF2" w:rsidRPr="000E1C87">
        <w:t>“</w:t>
      </w:r>
      <w:r w:rsidR="008B54DC" w:rsidRPr="008B54DC">
        <w:t xml:space="preserve"> Водоканал Санкт-Петербурга</w:t>
      </w:r>
      <w:r w:rsidR="00D27EF2" w:rsidRPr="000E1C87">
        <w:t>”</w:t>
      </w:r>
      <w:r w:rsidRPr="000E1C87">
        <w:t xml:space="preserve">, и Условиями подключения </w:t>
      </w:r>
      <w:r w:rsidR="005963DC" w:rsidRPr="000E1C87">
        <w:t>№ 300–28–8859/10–03</w:t>
      </w:r>
      <w:r w:rsidRPr="000E1C87">
        <w:t xml:space="preserve"> от 21.08.12г. В соответствии с этим договором, ГУП </w:t>
      </w:r>
      <w:r w:rsidR="00D27EF2" w:rsidRPr="000E1C87">
        <w:t>“</w:t>
      </w:r>
      <w:r w:rsidR="008B54DC" w:rsidRPr="008B54DC">
        <w:t xml:space="preserve"> Водоканал Санкт-Петербурга</w:t>
      </w:r>
      <w:r w:rsidR="00D27EF2" w:rsidRPr="000E1C87">
        <w:t>”</w:t>
      </w:r>
      <w:r w:rsidRPr="000E1C87">
        <w:t xml:space="preserve"> гарантирует возможность подачи в систему водоснабжения ООО </w:t>
      </w:r>
      <w:r w:rsidR="00D27EF2" w:rsidRPr="000E1C87">
        <w:t>“</w:t>
      </w:r>
      <w:r w:rsidRPr="000E1C87">
        <w:t>Кудрово-Град</w:t>
      </w:r>
      <w:r w:rsidR="00D27EF2" w:rsidRPr="000E1C87">
        <w:t>”</w:t>
      </w:r>
      <w:r w:rsidRPr="000E1C87">
        <w:t xml:space="preserve"> 8650,32 м</w:t>
      </w:r>
      <w:r w:rsidRPr="00880F94">
        <w:rPr>
          <w:vertAlign w:val="superscript"/>
        </w:rPr>
        <w:t>3</w:t>
      </w:r>
      <w:r w:rsidRPr="000E1C87">
        <w:t xml:space="preserve">/сутки питьевой воды, разрешенный расход воды на нужды наружного пожаротушения 30 л/с. Водоснабжение объектов ООО </w:t>
      </w:r>
      <w:r w:rsidR="00D27EF2" w:rsidRPr="000E1C87">
        <w:t>“</w:t>
      </w:r>
      <w:r w:rsidRPr="000E1C87">
        <w:t>Кудрово-Град</w:t>
      </w:r>
      <w:r w:rsidR="00D27EF2" w:rsidRPr="000E1C87">
        <w:t>”</w:t>
      </w:r>
      <w:r w:rsidRPr="000E1C87">
        <w:t xml:space="preserve"> осуществляется на основании договора № 12-811414-О-ВС от 26.10.12г. на отпуск питьевой воды </w:t>
      </w:r>
      <w:r w:rsidR="00FB427A" w:rsidRPr="000E1C87">
        <w:t>заключенного</w:t>
      </w:r>
      <w:r w:rsidRPr="000E1C87">
        <w:t xml:space="preserve"> между ООО </w:t>
      </w:r>
      <w:r w:rsidR="00D27EF2" w:rsidRPr="000E1C87">
        <w:t>“</w:t>
      </w:r>
      <w:r w:rsidRPr="000E1C87">
        <w:t>Кудрово-Град</w:t>
      </w:r>
      <w:r w:rsidR="00D27EF2" w:rsidRPr="000E1C87">
        <w:t>”</w:t>
      </w:r>
      <w:r w:rsidRPr="000E1C87">
        <w:t xml:space="preserve"> и ГУП </w:t>
      </w:r>
      <w:r w:rsidR="00D27EF2" w:rsidRPr="000E1C87">
        <w:t>“</w:t>
      </w:r>
      <w:r w:rsidR="008B54DC" w:rsidRPr="008B54DC">
        <w:t xml:space="preserve"> Водоканал Санкт-Петербурга</w:t>
      </w:r>
      <w:r w:rsidR="00D27EF2" w:rsidRPr="000E1C87">
        <w:t>”</w:t>
      </w:r>
      <w:r w:rsidRPr="000E1C87">
        <w:t xml:space="preserve">. Система обеспечивает водоснабжение жилых домов, строящихся в </w:t>
      </w:r>
      <w:r w:rsidR="00D76FFB" w:rsidRPr="000E1C87">
        <w:t>микрорайоне</w:t>
      </w:r>
      <w:r w:rsidRPr="000E1C87">
        <w:t xml:space="preserve"> </w:t>
      </w:r>
      <w:r w:rsidR="00D27EF2" w:rsidRPr="000E1C87">
        <w:t>“</w:t>
      </w:r>
      <w:r w:rsidRPr="000E1C87">
        <w:t>Новый Оккервиль</w:t>
      </w:r>
      <w:r w:rsidR="00D27EF2" w:rsidRPr="000E1C87">
        <w:t>”</w:t>
      </w:r>
      <w:r w:rsidRPr="000E1C87">
        <w:t xml:space="preserve"> деревни Кудрово. Фактическое среднесуточное водопотребление из системы водоснабжения, принадлежащей ООО </w:t>
      </w:r>
      <w:r w:rsidR="00D27EF2" w:rsidRPr="000E1C87">
        <w:t>“</w:t>
      </w:r>
      <w:r w:rsidRPr="000E1C87">
        <w:t>Кудрово- Град</w:t>
      </w:r>
      <w:r w:rsidR="00D27EF2" w:rsidRPr="000E1C87">
        <w:t>”</w:t>
      </w:r>
      <w:r w:rsidRPr="000E1C87">
        <w:t>, по состоянию на май 2015г. составляет около 2 000 м</w:t>
      </w:r>
      <w:r w:rsidRPr="00880F94">
        <w:rPr>
          <w:vertAlign w:val="superscript"/>
        </w:rPr>
        <w:t>3</w:t>
      </w:r>
      <w:r w:rsidRPr="000E1C87">
        <w:t xml:space="preserve">/сутки. Существенная разница между запрошенным и фактическим </w:t>
      </w:r>
      <w:r w:rsidR="00FB427A" w:rsidRPr="000E1C87">
        <w:t>водопотреблением</w:t>
      </w:r>
      <w:r w:rsidRPr="000E1C87">
        <w:t xml:space="preserve"> объясняется тем, что в эксплуатацию сдана только часть жилых комплексов ООО </w:t>
      </w:r>
      <w:r w:rsidR="00D27EF2" w:rsidRPr="000E1C87">
        <w:t>“</w:t>
      </w:r>
      <w:r w:rsidRPr="000E1C87">
        <w:t>Кудрово-Град</w:t>
      </w:r>
      <w:r w:rsidR="00D27EF2" w:rsidRPr="000E1C87">
        <w:t>”</w:t>
      </w:r>
      <w:r w:rsidRPr="000E1C87">
        <w:t xml:space="preserve">. При этом значительная часть сданных жилых </w:t>
      </w:r>
      <w:r w:rsidRPr="000E1C87">
        <w:lastRenderedPageBreak/>
        <w:t xml:space="preserve">домов заселена лишь частично. Строительство сетей централизованной системы водоснабжения ООО </w:t>
      </w:r>
      <w:r w:rsidR="00D27EF2" w:rsidRPr="000E1C87">
        <w:t>“</w:t>
      </w:r>
      <w:r w:rsidRPr="000E1C87">
        <w:t>Кудрово-Град</w:t>
      </w:r>
      <w:r w:rsidR="00D27EF2" w:rsidRPr="000E1C87">
        <w:t>”</w:t>
      </w:r>
      <w:r w:rsidRPr="000E1C87">
        <w:t xml:space="preserve"> начато в 2011</w:t>
      </w:r>
      <w:r w:rsidR="00D771CC">
        <w:t xml:space="preserve"> </w:t>
      </w:r>
      <w:r w:rsidRPr="000E1C87">
        <w:t xml:space="preserve">г. Ввод сетей в эксплуатацию осуществлялся поэтапно в соответствии с этапами сдачи жилых комплексов. В настоящее время строительство магистральных межквартальных сетей водоснабжения завершено. Точка подключения системы к </w:t>
      </w:r>
      <w:r w:rsidR="00D27EF2" w:rsidRPr="000E1C87">
        <w:t>“</w:t>
      </w:r>
      <w:r w:rsidRPr="000E1C87">
        <w:t>Лопатинскому водопроводу</w:t>
      </w:r>
      <w:r w:rsidR="00D27EF2" w:rsidRPr="000E1C87">
        <w:t>”</w:t>
      </w:r>
      <w:r w:rsidRPr="000E1C87">
        <w:t xml:space="preserve"> диаметром 1200 мм расположена в районе ул. им. Лопатина. Водомерные узлы размещены в точке подключения.</w:t>
      </w:r>
    </w:p>
    <w:p w14:paraId="3EFF8898" w14:textId="65001352" w:rsidR="00E53D78" w:rsidRPr="000E1C87" w:rsidRDefault="00E53D78" w:rsidP="00E53D78">
      <w:pPr>
        <w:pStyle w:val="af0"/>
      </w:pPr>
      <w:r w:rsidRPr="000E1C87">
        <w:t xml:space="preserve">Напор воды, гарантированный ГУП </w:t>
      </w:r>
      <w:r w:rsidR="00D27EF2" w:rsidRPr="000E1C87">
        <w:t>“</w:t>
      </w:r>
      <w:r w:rsidR="008B54DC" w:rsidRPr="008B54DC">
        <w:t xml:space="preserve"> Водоканал Санкт-Петербурга</w:t>
      </w:r>
      <w:r w:rsidR="00D27EF2" w:rsidRPr="000E1C87">
        <w:t>”</w:t>
      </w:r>
      <w:r w:rsidRPr="000E1C87">
        <w:t xml:space="preserve"> в точке подключения, 28,0 м в.</w:t>
      </w:r>
      <w:r w:rsidR="00FB427A" w:rsidRPr="000E1C87">
        <w:t xml:space="preserve"> </w:t>
      </w:r>
      <w:r w:rsidRPr="000E1C87">
        <w:t xml:space="preserve">ст. В связи с этим в жилых многоэтажных домах выполнен монтаж </w:t>
      </w:r>
      <w:r w:rsidR="00FB427A" w:rsidRPr="000E1C87">
        <w:t>внутридомовых</w:t>
      </w:r>
      <w:r w:rsidRPr="000E1C87">
        <w:t xml:space="preserve"> насосных станций, обеспечивающих требуемое давление. </w:t>
      </w:r>
      <w:r w:rsidR="00FB427A" w:rsidRPr="000E1C87">
        <w:t>Фактическое</w:t>
      </w:r>
      <w:r w:rsidRPr="000E1C87">
        <w:t xml:space="preserve"> давление в точке подключения колеблется в диапазоне от 28 до 35 м в.</w:t>
      </w:r>
      <w:r w:rsidR="00FB427A" w:rsidRPr="000E1C87">
        <w:t xml:space="preserve"> </w:t>
      </w:r>
      <w:r w:rsidRPr="000E1C87">
        <w:t xml:space="preserve">ст. В состав централизованной системы водоснабжения ООО </w:t>
      </w:r>
      <w:r w:rsidR="00D27EF2" w:rsidRPr="000E1C87">
        <w:t>“</w:t>
      </w:r>
      <w:r w:rsidRPr="000E1C87">
        <w:t>Кудрово-Град</w:t>
      </w:r>
      <w:r w:rsidR="00D27EF2" w:rsidRPr="000E1C87">
        <w:t>”</w:t>
      </w:r>
      <w:r w:rsidRPr="000E1C87">
        <w:t xml:space="preserve"> по состоянию на 01.05.2015г. входят:</w:t>
      </w:r>
      <w:r w:rsidR="004306B2">
        <w:t xml:space="preserve"> </w:t>
      </w:r>
      <w:r w:rsidRPr="000E1C87">
        <w:t xml:space="preserve">два водовода диаметром 560 мм, проложенные от точки подключения к </w:t>
      </w:r>
      <w:r w:rsidR="00D27EF2" w:rsidRPr="000E1C87">
        <w:t>“</w:t>
      </w:r>
      <w:r w:rsidRPr="000E1C87">
        <w:t>Лопатинскому водопроводу</w:t>
      </w:r>
      <w:r w:rsidR="00D27EF2" w:rsidRPr="000E1C87">
        <w:t>”</w:t>
      </w:r>
      <w:r w:rsidRPr="000E1C87">
        <w:t xml:space="preserve"> до магистральной кольцевой сети водоснабжения;</w:t>
      </w:r>
      <w:r w:rsidR="004306B2">
        <w:t xml:space="preserve"> </w:t>
      </w:r>
      <w:r w:rsidRPr="000E1C87">
        <w:t xml:space="preserve">магистральная кольцевая сеть водоснабжения диаметром 355 мм, </w:t>
      </w:r>
      <w:r w:rsidR="00FB427A" w:rsidRPr="000E1C87">
        <w:t>проложенная</w:t>
      </w:r>
      <w:r w:rsidRPr="000E1C87">
        <w:t xml:space="preserve"> вокруг микрорайона </w:t>
      </w:r>
      <w:r w:rsidR="00D27EF2" w:rsidRPr="000E1C87">
        <w:t>“</w:t>
      </w:r>
      <w:r w:rsidRPr="000E1C87">
        <w:t>Новый Оккервиль</w:t>
      </w:r>
      <w:r w:rsidR="00D27EF2" w:rsidRPr="000E1C87">
        <w:t>”</w:t>
      </w:r>
      <w:r w:rsidRPr="000E1C87">
        <w:t xml:space="preserve"> по Областной и Ленинградской улицам и проспекту Строителей; сети водоснабжения диаметром 280 - 200 мм, проложенные внутри микро-района и обеспечивающие подачу воды к жилым домам. Следует отметить, что сети диаметром </w:t>
      </w:r>
      <w:r w:rsidR="005963DC" w:rsidRPr="000E1C87">
        <w:t>280</w:t>
      </w:r>
      <w:r w:rsidR="00D771CC">
        <w:t>-</w:t>
      </w:r>
      <w:r w:rsidR="005963DC" w:rsidRPr="000E1C87">
        <w:t>200</w:t>
      </w:r>
      <w:r w:rsidRPr="000E1C87">
        <w:t xml:space="preserve"> мм, проложенные внутри микрорайона, подключены к кольцевой магистральной сети таким образом, что создают 8 колец, гарантирующих </w:t>
      </w:r>
      <w:r w:rsidR="00FB427A" w:rsidRPr="000E1C87">
        <w:t>надежность</w:t>
      </w:r>
      <w:r w:rsidRPr="000E1C87">
        <w:t xml:space="preserve"> водоснабжения микрорайона. Все сети построены в 2011-2014г.г., являются собственностью и </w:t>
      </w:r>
      <w:r w:rsidR="00FB427A" w:rsidRPr="000E1C87">
        <w:t>эксплуатируются</w:t>
      </w:r>
      <w:r w:rsidRPr="000E1C87">
        <w:t xml:space="preserve"> ООО </w:t>
      </w:r>
      <w:r w:rsidR="00D27EF2" w:rsidRPr="000E1C87">
        <w:t>“</w:t>
      </w:r>
      <w:r w:rsidRPr="000E1C87">
        <w:t>Кудрово-Град</w:t>
      </w:r>
      <w:r w:rsidR="00D27EF2" w:rsidRPr="000E1C87">
        <w:t>”</w:t>
      </w:r>
      <w:r w:rsidRPr="000E1C87">
        <w:t>.</w:t>
      </w:r>
    </w:p>
    <w:p w14:paraId="461F8379" w14:textId="42038130" w:rsidR="00E53D78" w:rsidRPr="000E1C87" w:rsidRDefault="00E53D78" w:rsidP="00E53D78">
      <w:pPr>
        <w:pStyle w:val="af0"/>
      </w:pPr>
    </w:p>
    <w:p w14:paraId="1B7FEC2D" w14:textId="0103689D" w:rsidR="00E53D78" w:rsidRPr="000E1C87" w:rsidRDefault="00E53D78" w:rsidP="00E53D78">
      <w:pPr>
        <w:pStyle w:val="af0"/>
        <w:rPr>
          <w:b/>
          <w:bCs/>
        </w:rPr>
      </w:pPr>
      <w:r w:rsidRPr="000E1C87">
        <w:rPr>
          <w:b/>
          <w:bCs/>
        </w:rPr>
        <w:t xml:space="preserve">Система водоснабжения ООО </w:t>
      </w:r>
      <w:r w:rsidR="00D27EF2" w:rsidRPr="000E1C87">
        <w:rPr>
          <w:b/>
          <w:bCs/>
        </w:rPr>
        <w:t>“</w:t>
      </w:r>
      <w:r w:rsidRPr="000E1C87">
        <w:rPr>
          <w:b/>
          <w:bCs/>
        </w:rPr>
        <w:t>ИКЕА МОС</w:t>
      </w:r>
      <w:r w:rsidR="00D27EF2" w:rsidRPr="000E1C87">
        <w:rPr>
          <w:b/>
          <w:bCs/>
        </w:rPr>
        <w:t>”</w:t>
      </w:r>
    </w:p>
    <w:p w14:paraId="41EA60AA" w14:textId="64B63E95" w:rsidR="00E53D78" w:rsidRPr="000E1C87" w:rsidRDefault="00E53D78" w:rsidP="00E53D78">
      <w:pPr>
        <w:pStyle w:val="af0"/>
      </w:pPr>
      <w:r w:rsidRPr="000E1C87">
        <w:t xml:space="preserve">Подключение системы водоснабжения ООО </w:t>
      </w:r>
      <w:r w:rsidR="00D27EF2" w:rsidRPr="000E1C87">
        <w:t>“</w:t>
      </w:r>
      <w:r w:rsidRPr="000E1C87">
        <w:t>ИКЕА МОС</w:t>
      </w:r>
      <w:r w:rsidR="00D27EF2" w:rsidRPr="000E1C87">
        <w:t>”</w:t>
      </w:r>
      <w:r w:rsidRPr="000E1C87">
        <w:t xml:space="preserve"> к системе </w:t>
      </w:r>
      <w:r w:rsidR="005963DC" w:rsidRPr="000E1C87">
        <w:t>водоснабжения</w:t>
      </w:r>
      <w:r w:rsidRPr="000E1C87">
        <w:t xml:space="preserve"> ГУП </w:t>
      </w:r>
      <w:r w:rsidR="00D27EF2" w:rsidRPr="000E1C87">
        <w:t>“</w:t>
      </w:r>
      <w:r w:rsidR="008B54DC" w:rsidRPr="008B54DC">
        <w:t xml:space="preserve"> Водоканал Санкт-Петербурга</w:t>
      </w:r>
      <w:r w:rsidR="00D27EF2" w:rsidRPr="000E1C87">
        <w:t>”</w:t>
      </w:r>
      <w:r w:rsidRPr="000E1C87">
        <w:t xml:space="preserve"> осуществлено на основании Технических </w:t>
      </w:r>
      <w:r w:rsidR="00FB427A" w:rsidRPr="000E1C87">
        <w:t>условий</w:t>
      </w:r>
      <w:r w:rsidRPr="000E1C87">
        <w:t xml:space="preserve"> </w:t>
      </w:r>
      <w:r w:rsidR="005963DC" w:rsidRPr="000E1C87">
        <w:t>№ 9943–24/1–06</w:t>
      </w:r>
      <w:r w:rsidRPr="000E1C87">
        <w:t xml:space="preserve"> от 02.10.03г. и Согласования присоединения к системам коммунального водоснабжения и канализации </w:t>
      </w:r>
      <w:r w:rsidR="005963DC" w:rsidRPr="000E1C87">
        <w:t>№ 11078–24/1–06</w:t>
      </w:r>
      <w:r w:rsidRPr="000E1C87">
        <w:t xml:space="preserve">-Р от 30.10.03г. </w:t>
      </w:r>
      <w:r w:rsidR="005963DC" w:rsidRPr="000E1C87">
        <w:t>выданных</w:t>
      </w:r>
      <w:r w:rsidRPr="000E1C87">
        <w:t xml:space="preserve"> ГУП </w:t>
      </w:r>
      <w:r w:rsidR="00D27EF2" w:rsidRPr="000E1C87">
        <w:t>“</w:t>
      </w:r>
      <w:r w:rsidR="008B54DC" w:rsidRPr="008B54DC">
        <w:t xml:space="preserve"> Водоканал Санкт-Петербурга</w:t>
      </w:r>
      <w:r w:rsidR="00D27EF2" w:rsidRPr="000E1C87">
        <w:t>”</w:t>
      </w:r>
      <w:r w:rsidRPr="000E1C87">
        <w:t xml:space="preserve">. В соответствии с ТУ и Согласованием ГУП </w:t>
      </w:r>
      <w:r w:rsidR="00D27EF2" w:rsidRPr="000E1C87">
        <w:t>“</w:t>
      </w:r>
      <w:r w:rsidR="008B54DC" w:rsidRPr="008B54DC">
        <w:t xml:space="preserve"> Водоканал Санкт-Петербурга</w:t>
      </w:r>
      <w:r w:rsidR="00D27EF2" w:rsidRPr="000E1C87">
        <w:t>”</w:t>
      </w:r>
      <w:r w:rsidRPr="000E1C87">
        <w:t xml:space="preserve"> гарантирует возможность подачи в систему водоснабжения ООО </w:t>
      </w:r>
      <w:r w:rsidR="00D27EF2" w:rsidRPr="000E1C87">
        <w:t>“</w:t>
      </w:r>
      <w:r w:rsidRPr="000E1C87">
        <w:t>ИКЕА МОС</w:t>
      </w:r>
      <w:r w:rsidR="00D27EF2" w:rsidRPr="000E1C87">
        <w:t>”</w:t>
      </w:r>
      <w:r w:rsidRPr="000E1C87">
        <w:t xml:space="preserve"> 850,0 м</w:t>
      </w:r>
      <w:r w:rsidRPr="00880F94">
        <w:rPr>
          <w:vertAlign w:val="superscript"/>
        </w:rPr>
        <w:t>3</w:t>
      </w:r>
      <w:r w:rsidRPr="000E1C87">
        <w:t xml:space="preserve">/сутки питьевой воды, разрешенный расход воды на нужды наружного пожаротушения 30 л/с. Водоснабжение объектов ООО </w:t>
      </w:r>
      <w:r w:rsidR="00D27EF2" w:rsidRPr="000E1C87">
        <w:t>“</w:t>
      </w:r>
      <w:r w:rsidRPr="000E1C87">
        <w:t>ИКЕА МОС</w:t>
      </w:r>
      <w:r w:rsidR="00D27EF2" w:rsidRPr="000E1C87">
        <w:t>”</w:t>
      </w:r>
      <w:r w:rsidRPr="000E1C87">
        <w:t xml:space="preserve"> осуществляется на основании договора № 12-546454-О-ВС от 27.07.11г. на отпуск питьевой воды </w:t>
      </w:r>
      <w:r w:rsidR="00FB427A" w:rsidRPr="000E1C87">
        <w:t>заключенного</w:t>
      </w:r>
      <w:r w:rsidRPr="000E1C87">
        <w:t xml:space="preserve"> между ООО </w:t>
      </w:r>
      <w:r w:rsidR="00D27EF2" w:rsidRPr="000E1C87">
        <w:t>“</w:t>
      </w:r>
      <w:r w:rsidRPr="000E1C87">
        <w:t>ИКЕА МОС</w:t>
      </w:r>
      <w:r w:rsidR="00D27EF2" w:rsidRPr="000E1C87">
        <w:t>”</w:t>
      </w:r>
      <w:r w:rsidRPr="000E1C87">
        <w:t xml:space="preserve"> и ГУП </w:t>
      </w:r>
      <w:r w:rsidR="00D27EF2" w:rsidRPr="000E1C87">
        <w:t>“</w:t>
      </w:r>
      <w:r w:rsidR="008B54DC" w:rsidRPr="008B54DC">
        <w:t xml:space="preserve"> Водоканал Санкт-Петербурга</w:t>
      </w:r>
      <w:r w:rsidR="00D27EF2" w:rsidRPr="000E1C87">
        <w:t>”</w:t>
      </w:r>
      <w:r w:rsidRPr="000E1C87">
        <w:t xml:space="preserve">. Система обеспечивает магазина </w:t>
      </w:r>
      <w:r w:rsidR="00D27EF2" w:rsidRPr="000E1C87">
        <w:t>“</w:t>
      </w:r>
      <w:r w:rsidRPr="000E1C87">
        <w:t>ИКЕА</w:t>
      </w:r>
      <w:r w:rsidR="00D27EF2" w:rsidRPr="000E1C87">
        <w:t>”</w:t>
      </w:r>
      <w:r w:rsidRPr="000E1C87">
        <w:t xml:space="preserve"> и торгово-коммерческого центра </w:t>
      </w:r>
      <w:r w:rsidR="00D27EF2" w:rsidRPr="000E1C87">
        <w:t>“</w:t>
      </w:r>
      <w:r w:rsidRPr="000E1C87">
        <w:t>МЕГА</w:t>
      </w:r>
      <w:r w:rsidR="00D27EF2" w:rsidRPr="000E1C87">
        <w:t>”</w:t>
      </w:r>
      <w:r w:rsidRPr="000E1C87">
        <w:t xml:space="preserve">. Фактическое среднесуточное водопотребление из системы водоснабжения, принадлежащей ООО </w:t>
      </w:r>
      <w:r w:rsidR="00D27EF2" w:rsidRPr="000E1C87">
        <w:t>“</w:t>
      </w:r>
      <w:r w:rsidRPr="000E1C87">
        <w:t>ИКЕА МОС</w:t>
      </w:r>
      <w:r w:rsidR="00D27EF2" w:rsidRPr="000E1C87">
        <w:t>”</w:t>
      </w:r>
      <w:r w:rsidRPr="000E1C87">
        <w:t>, составляет около 751,23 м</w:t>
      </w:r>
      <w:r w:rsidRPr="00880F94">
        <w:rPr>
          <w:vertAlign w:val="superscript"/>
        </w:rPr>
        <w:t>3</w:t>
      </w:r>
      <w:r w:rsidRPr="000E1C87">
        <w:t xml:space="preserve">/сутки. Вода используется на предприятиях общественного питания, продовольственных магазинах, кинотеатрах, гипермаркетах </w:t>
      </w:r>
      <w:r w:rsidR="00D27EF2" w:rsidRPr="000E1C87">
        <w:t>“</w:t>
      </w:r>
      <w:r w:rsidRPr="000E1C87">
        <w:t>Ашан</w:t>
      </w:r>
      <w:r w:rsidR="00D27EF2" w:rsidRPr="000E1C87">
        <w:t>”</w:t>
      </w:r>
      <w:r w:rsidRPr="000E1C87">
        <w:t xml:space="preserve"> и </w:t>
      </w:r>
      <w:r w:rsidR="00D27EF2" w:rsidRPr="000E1C87">
        <w:t>“</w:t>
      </w:r>
      <w:r w:rsidRPr="000E1C87">
        <w:t>OBI</w:t>
      </w:r>
      <w:r w:rsidR="00D27EF2" w:rsidRPr="000E1C87">
        <w:t>”</w:t>
      </w:r>
      <w:r w:rsidRPr="000E1C87">
        <w:t xml:space="preserve">, а также на подпитку системы теплоснабжения и поливку территории. Строительство сетей и сооружений системы водоснабжения ООО </w:t>
      </w:r>
      <w:r w:rsidR="00D27EF2" w:rsidRPr="000E1C87">
        <w:t>“</w:t>
      </w:r>
      <w:r w:rsidRPr="000E1C87">
        <w:t>ИКЕА МОС</w:t>
      </w:r>
      <w:r w:rsidR="00D27EF2" w:rsidRPr="000E1C87">
        <w:t>”</w:t>
      </w:r>
      <w:r w:rsidRPr="000E1C87">
        <w:t xml:space="preserve"> осуществлено в 2003-2005г.г. Точка подключения системы к </w:t>
      </w:r>
      <w:r w:rsidR="00D27EF2" w:rsidRPr="000E1C87">
        <w:t>“</w:t>
      </w:r>
      <w:r w:rsidRPr="000E1C87">
        <w:t>Лопатинскому водопроводу</w:t>
      </w:r>
      <w:r w:rsidR="00D27EF2" w:rsidRPr="000E1C87">
        <w:t>”</w:t>
      </w:r>
      <w:r w:rsidRPr="000E1C87">
        <w:t xml:space="preserve"> диаметром 1200 мм расположена в районе пересечения ул. им. Тельмана и проспекта Большевиков. </w:t>
      </w:r>
      <w:r w:rsidRPr="000E1C87">
        <w:lastRenderedPageBreak/>
        <w:t xml:space="preserve">Водомерные узлы размещены в точке подключения. Напор воды, гарантированный ГУП </w:t>
      </w:r>
      <w:r w:rsidR="00D27EF2" w:rsidRPr="000E1C87">
        <w:t>“</w:t>
      </w:r>
      <w:r w:rsidR="008B54DC" w:rsidRPr="008B54DC">
        <w:t xml:space="preserve"> Водоканал Санкт-Петербурга</w:t>
      </w:r>
      <w:r w:rsidR="00D27EF2" w:rsidRPr="000E1C87">
        <w:t>”</w:t>
      </w:r>
      <w:r w:rsidRPr="000E1C87">
        <w:t xml:space="preserve"> в точке подключения, 28 м в.</w:t>
      </w:r>
      <w:r w:rsidR="00FB427A" w:rsidRPr="000E1C87">
        <w:t xml:space="preserve"> </w:t>
      </w:r>
      <w:r w:rsidRPr="000E1C87">
        <w:t>ст. Фактическое давление в точке подключения колеблется в диапазоне от 28 до 35 м в.</w:t>
      </w:r>
      <w:r w:rsidR="00FB427A" w:rsidRPr="000E1C87">
        <w:t xml:space="preserve"> </w:t>
      </w:r>
      <w:r w:rsidRPr="000E1C87">
        <w:t>ст. Схема подачи воды потребителям следующая.</w:t>
      </w:r>
    </w:p>
    <w:p w14:paraId="2F2B096E" w14:textId="29D68424" w:rsidR="00E53D78" w:rsidRPr="000E1C87" w:rsidRDefault="00E53D78" w:rsidP="00E53D78">
      <w:pPr>
        <w:pStyle w:val="af0"/>
      </w:pPr>
      <w:r w:rsidRPr="000E1C87">
        <w:t xml:space="preserve">Вода из сетей водоснабжения ГУП </w:t>
      </w:r>
      <w:r w:rsidR="00D27EF2" w:rsidRPr="000E1C87">
        <w:t>“</w:t>
      </w:r>
      <w:r w:rsidR="008B54DC" w:rsidRPr="008B54DC">
        <w:t xml:space="preserve"> Водоканал Санкт-Петербурга</w:t>
      </w:r>
      <w:r w:rsidR="00D27EF2" w:rsidRPr="000E1C87">
        <w:t>”</w:t>
      </w:r>
      <w:r w:rsidRPr="000E1C87">
        <w:t xml:space="preserve"> подается на территорию ООО </w:t>
      </w:r>
      <w:r w:rsidR="00D27EF2" w:rsidRPr="000E1C87">
        <w:t>“</w:t>
      </w:r>
      <w:r w:rsidRPr="000E1C87">
        <w:t>ИКЕА МОС</w:t>
      </w:r>
      <w:r w:rsidR="00D27EF2" w:rsidRPr="000E1C87">
        <w:t>”</w:t>
      </w:r>
      <w:r w:rsidRPr="000E1C87">
        <w:t xml:space="preserve"> по двум водоводам диаметром 315 мм. Затем она </w:t>
      </w:r>
      <w:r w:rsidR="00FB427A" w:rsidRPr="000E1C87">
        <w:t>проходит</w:t>
      </w:r>
      <w:r w:rsidRPr="000E1C87">
        <w:t xml:space="preserve"> доочистку на механическом и сорбционных фильтрах. </w:t>
      </w:r>
      <w:r w:rsidR="005963DC" w:rsidRPr="000E1C87">
        <w:t>После фильтров</w:t>
      </w:r>
      <w:r w:rsidRPr="000E1C87">
        <w:t xml:space="preserve"> вода сливается в 3 резервуара чистой воды </w:t>
      </w:r>
      <w:r w:rsidR="00FB427A" w:rsidRPr="000E1C87">
        <w:t>объемом</w:t>
      </w:r>
      <w:r w:rsidRPr="000E1C87">
        <w:t xml:space="preserve"> по 500 м</w:t>
      </w:r>
      <w:r w:rsidRPr="00880F94">
        <w:rPr>
          <w:vertAlign w:val="superscript"/>
        </w:rPr>
        <w:t>3</w:t>
      </w:r>
      <w:r w:rsidRPr="000E1C87">
        <w:t xml:space="preserve"> каждый. Установка резервуаров связана с необходимостью наличия запаса воды для промывки фильтров, а также обеспечения </w:t>
      </w:r>
      <w:r w:rsidR="00FB427A" w:rsidRPr="000E1C87">
        <w:t>расчетных</w:t>
      </w:r>
      <w:r w:rsidRPr="000E1C87">
        <w:t xml:space="preserve"> расходов воды для целей пожаротушения, а именно: внутреннее пожаротушение из пожарных кранов 40 л/с; пожаротушение из спринклерной установки 152 л/с; пожаротушение из дренчерной установки 270 л/с; наружное пожаротушение из гидрантов 40 л/с. Подача воды в кольцевые внутриплощадочные сети водоснабжения </w:t>
      </w:r>
      <w:r w:rsidR="00FB427A" w:rsidRPr="000E1C87">
        <w:t>осуществляется</w:t>
      </w:r>
      <w:r w:rsidRPr="000E1C87">
        <w:t xml:space="preserve"> мультинасосной установкой фирмы </w:t>
      </w:r>
      <w:r w:rsidR="00D27EF2" w:rsidRPr="000E1C87">
        <w:t>“</w:t>
      </w:r>
      <w:r w:rsidRPr="000E1C87">
        <w:t>WILO</w:t>
      </w:r>
      <w:r w:rsidR="00D27EF2" w:rsidRPr="000E1C87">
        <w:t>”</w:t>
      </w:r>
      <w:r w:rsidRPr="000E1C87">
        <w:t xml:space="preserve"> типа COR-6 MVI 1609-6/CR-EB, состоящей из 6 насосных агрегатов производительностью 120 м</w:t>
      </w:r>
      <w:r w:rsidRPr="00880F94">
        <w:rPr>
          <w:vertAlign w:val="superscript"/>
        </w:rPr>
        <w:t>3</w:t>
      </w:r>
      <w:r w:rsidRPr="000E1C87">
        <w:t>/час и напором 55 м в.</w:t>
      </w:r>
      <w:r w:rsidR="00FB427A" w:rsidRPr="000E1C87">
        <w:t xml:space="preserve"> </w:t>
      </w:r>
      <w:r w:rsidRPr="000E1C87">
        <w:t xml:space="preserve">ст. Перед подачей в сети вода подвергается обеззараживанию на установках ультрафиолетового облучения. В соответствии со схемой в состав централизованной системы </w:t>
      </w:r>
      <w:r w:rsidR="00FB427A" w:rsidRPr="000E1C87">
        <w:t>водоснабжения</w:t>
      </w:r>
      <w:r w:rsidRPr="000E1C87">
        <w:t xml:space="preserve"> ООО </w:t>
      </w:r>
      <w:r w:rsidR="00D27EF2" w:rsidRPr="000E1C87">
        <w:t>“</w:t>
      </w:r>
      <w:r w:rsidRPr="000E1C87">
        <w:t>ИКЕА МОС</w:t>
      </w:r>
      <w:r w:rsidR="00D27EF2" w:rsidRPr="000E1C87">
        <w:t>”</w:t>
      </w:r>
      <w:r w:rsidRPr="000E1C87">
        <w:t xml:space="preserve"> входят: два водовода диаметром 315 мм, проложенные от точки подключения к </w:t>
      </w:r>
      <w:r w:rsidR="00D27EF2" w:rsidRPr="000E1C87">
        <w:t>“</w:t>
      </w:r>
      <w:r w:rsidRPr="000E1C87">
        <w:t>Лопатинскому водопроводу</w:t>
      </w:r>
      <w:r w:rsidR="00D27EF2" w:rsidRPr="000E1C87">
        <w:t>”</w:t>
      </w:r>
      <w:r w:rsidRPr="000E1C87">
        <w:t xml:space="preserve"> до вспомогательного здания; вспомогательное здание, в котором размещены механический и </w:t>
      </w:r>
      <w:r w:rsidR="00FB427A" w:rsidRPr="000E1C87">
        <w:t>сорбционные</w:t>
      </w:r>
      <w:r w:rsidRPr="000E1C87">
        <w:t xml:space="preserve"> фильтры, насосы для промывки фильтров, резервуары чистой воды, мульти-насосная установка и установки ультрафиолетового облучения; кольцевые внутриплощадочные сети водоснабжения диаметром 225-160 мм, проложенные вокруг магазина </w:t>
      </w:r>
      <w:r w:rsidR="00D27EF2" w:rsidRPr="000E1C87">
        <w:t>“</w:t>
      </w:r>
      <w:r w:rsidRPr="000E1C87">
        <w:t>ИКЕА</w:t>
      </w:r>
      <w:r w:rsidR="00D27EF2" w:rsidRPr="000E1C87">
        <w:t>”</w:t>
      </w:r>
      <w:r w:rsidRPr="000E1C87">
        <w:t xml:space="preserve"> и торгово-коммерческого центра </w:t>
      </w:r>
      <w:r w:rsidR="00D27EF2" w:rsidRPr="000E1C87">
        <w:t>“</w:t>
      </w:r>
      <w:r w:rsidRPr="000E1C87">
        <w:t>МЕГА</w:t>
      </w:r>
      <w:r w:rsidR="00D27EF2" w:rsidRPr="000E1C87">
        <w:t>”</w:t>
      </w:r>
      <w:r w:rsidRPr="000E1C87">
        <w:t xml:space="preserve">, и обеспечивающие подачу воды потребителям и наружное </w:t>
      </w:r>
      <w:r w:rsidR="00FB427A" w:rsidRPr="000E1C87">
        <w:t>пожаротушение</w:t>
      </w:r>
      <w:r w:rsidRPr="000E1C87">
        <w:t xml:space="preserve">. Все сети являются собственностью и эксплуатируются ООО </w:t>
      </w:r>
      <w:r w:rsidR="00D27EF2" w:rsidRPr="000E1C87">
        <w:t>“</w:t>
      </w:r>
      <w:r w:rsidRPr="000E1C87">
        <w:t>ИКЕА МОС</w:t>
      </w:r>
      <w:r w:rsidR="00D27EF2" w:rsidRPr="000E1C87">
        <w:t>”</w:t>
      </w:r>
      <w:r w:rsidRPr="000E1C87">
        <w:t>.</w:t>
      </w:r>
    </w:p>
    <w:p w14:paraId="2242518B" w14:textId="653F0BE6" w:rsidR="00E53D78" w:rsidRPr="000E1C87" w:rsidRDefault="00E53D78" w:rsidP="00E53D78">
      <w:pPr>
        <w:pStyle w:val="af0"/>
      </w:pPr>
    </w:p>
    <w:p w14:paraId="3EB85E8E" w14:textId="759ACBB5" w:rsidR="00E53D78" w:rsidRPr="000E1C87" w:rsidRDefault="00E53D78" w:rsidP="00E53D78">
      <w:pPr>
        <w:pStyle w:val="af0"/>
        <w:rPr>
          <w:b/>
          <w:bCs/>
        </w:rPr>
      </w:pPr>
      <w:r w:rsidRPr="000E1C87">
        <w:rPr>
          <w:b/>
          <w:bCs/>
        </w:rPr>
        <w:t xml:space="preserve">Система водоснабжения ЗАО </w:t>
      </w:r>
      <w:r w:rsidR="00D27EF2" w:rsidRPr="000E1C87">
        <w:rPr>
          <w:b/>
          <w:bCs/>
        </w:rPr>
        <w:t>“</w:t>
      </w:r>
      <w:r w:rsidRPr="000E1C87">
        <w:rPr>
          <w:b/>
          <w:bCs/>
        </w:rPr>
        <w:t>Победа Моторс</w:t>
      </w:r>
      <w:r w:rsidR="00D27EF2" w:rsidRPr="000E1C87">
        <w:rPr>
          <w:b/>
          <w:bCs/>
        </w:rPr>
        <w:t>”</w:t>
      </w:r>
    </w:p>
    <w:p w14:paraId="6CDDEA0F" w14:textId="26CF6A17" w:rsidR="00E53D78" w:rsidRPr="000E1C87" w:rsidRDefault="00E53D78" w:rsidP="00E53D78">
      <w:pPr>
        <w:pStyle w:val="af0"/>
      </w:pPr>
      <w:r w:rsidRPr="000E1C87">
        <w:t xml:space="preserve">Подключение системы водоснабжения ЗАО </w:t>
      </w:r>
      <w:r w:rsidR="00D27EF2" w:rsidRPr="000E1C87">
        <w:t>“</w:t>
      </w:r>
      <w:r w:rsidRPr="000E1C87">
        <w:t>Победа Моторс</w:t>
      </w:r>
      <w:r w:rsidR="00D27EF2" w:rsidRPr="000E1C87">
        <w:t>”</w:t>
      </w:r>
      <w:r w:rsidRPr="000E1C87">
        <w:t xml:space="preserve"> к системе водоснабжения ГУП </w:t>
      </w:r>
      <w:r w:rsidR="00D27EF2" w:rsidRPr="000E1C87">
        <w:t>“</w:t>
      </w:r>
      <w:r w:rsidR="008B54DC" w:rsidRPr="008B54DC">
        <w:t xml:space="preserve"> Водоканал Санкт-Петербурга</w:t>
      </w:r>
      <w:r w:rsidR="00D27EF2" w:rsidRPr="000E1C87">
        <w:t>”</w:t>
      </w:r>
      <w:r w:rsidRPr="000E1C87">
        <w:t xml:space="preserve"> осуществлено на основании Технических условий № 50/11-</w:t>
      </w:r>
      <w:r w:rsidR="005963DC" w:rsidRPr="000E1C87">
        <w:t>17–3233/06–1</w:t>
      </w:r>
      <w:r w:rsidRPr="000E1C87">
        <w:t xml:space="preserve"> от 20.07.06г. выданных ГУП </w:t>
      </w:r>
      <w:r w:rsidR="00D27EF2" w:rsidRPr="000E1C87">
        <w:t>“</w:t>
      </w:r>
      <w:r w:rsidR="00907EFE" w:rsidRPr="00907EFE">
        <w:t xml:space="preserve"> Водоканал Санкт-Петербурга</w:t>
      </w:r>
      <w:r w:rsidR="00D27EF2" w:rsidRPr="000E1C87">
        <w:t>”</w:t>
      </w:r>
      <w:r w:rsidRPr="000E1C87">
        <w:t xml:space="preserve">. В соответствии с Техническими условиями ГУП </w:t>
      </w:r>
      <w:r w:rsidR="00D27EF2" w:rsidRPr="000E1C87">
        <w:t>“</w:t>
      </w:r>
      <w:r w:rsidR="00907EFE" w:rsidRPr="00907EFE">
        <w:t xml:space="preserve"> Водоканал Санкт-Петербурга</w:t>
      </w:r>
      <w:r w:rsidR="00D27EF2" w:rsidRPr="000E1C87">
        <w:t>”</w:t>
      </w:r>
      <w:r w:rsidRPr="000E1C87">
        <w:t xml:space="preserve"> </w:t>
      </w:r>
      <w:r w:rsidR="00FB427A" w:rsidRPr="000E1C87">
        <w:t>гарантирует</w:t>
      </w:r>
      <w:r w:rsidRPr="000E1C87">
        <w:t xml:space="preserve"> возможность подачи в систему водоснабжения ЗАО </w:t>
      </w:r>
      <w:r w:rsidR="00D27EF2" w:rsidRPr="000E1C87">
        <w:t>“</w:t>
      </w:r>
      <w:r w:rsidRPr="000E1C87">
        <w:t>Победа Моторс</w:t>
      </w:r>
      <w:r w:rsidR="00D27EF2" w:rsidRPr="000E1C87">
        <w:t>”</w:t>
      </w:r>
      <w:r w:rsidRPr="000E1C87">
        <w:t xml:space="preserve"> 50,0 м</w:t>
      </w:r>
      <w:r w:rsidRPr="00880F94">
        <w:rPr>
          <w:vertAlign w:val="superscript"/>
        </w:rPr>
        <w:t>3</w:t>
      </w:r>
      <w:r w:rsidRPr="000E1C87">
        <w:t xml:space="preserve">/сутки питьевой воды, разрешенный расход воды на нужды наружного пожаротушения 30 л/с. Водоснабжение объектов ЗАО </w:t>
      </w:r>
      <w:r w:rsidR="00D27EF2" w:rsidRPr="000E1C87">
        <w:t>“</w:t>
      </w:r>
      <w:r w:rsidRPr="000E1C87">
        <w:t>Победа Моторс</w:t>
      </w:r>
      <w:r w:rsidR="00D27EF2" w:rsidRPr="000E1C87">
        <w:t>”</w:t>
      </w:r>
      <w:r w:rsidRPr="000E1C87">
        <w:t xml:space="preserve"> осуществляется на основании договора № 12-578942-О-ВС от 19.08.13г. на отпуск питьевой воды </w:t>
      </w:r>
      <w:r w:rsidR="00FB427A" w:rsidRPr="000E1C87">
        <w:t>заключенного</w:t>
      </w:r>
      <w:r w:rsidRPr="000E1C87">
        <w:t xml:space="preserve"> между ЗАО </w:t>
      </w:r>
      <w:r w:rsidR="00D27EF2" w:rsidRPr="000E1C87">
        <w:t>“</w:t>
      </w:r>
      <w:r w:rsidRPr="000E1C87">
        <w:t>Победа Моторс</w:t>
      </w:r>
      <w:r w:rsidR="00D27EF2" w:rsidRPr="000E1C87">
        <w:t>”</w:t>
      </w:r>
      <w:r w:rsidRPr="000E1C87">
        <w:t xml:space="preserve"> и ГУП </w:t>
      </w:r>
      <w:r w:rsidR="00D27EF2" w:rsidRPr="000E1C87">
        <w:t>“</w:t>
      </w:r>
      <w:r w:rsidR="00907EFE" w:rsidRPr="00907EFE">
        <w:t>Водоканал Санкт-Петербурга</w:t>
      </w:r>
      <w:r w:rsidR="00D27EF2" w:rsidRPr="000E1C87">
        <w:t>”</w:t>
      </w:r>
      <w:r w:rsidRPr="000E1C87">
        <w:t xml:space="preserve">. Система обеспечивает салон по продаже автомашин </w:t>
      </w:r>
      <w:r w:rsidR="00D27EF2" w:rsidRPr="000E1C87">
        <w:t>“</w:t>
      </w:r>
      <w:r w:rsidRPr="000E1C87">
        <w:t>Автополе</w:t>
      </w:r>
      <w:r w:rsidR="00D27EF2" w:rsidRPr="000E1C87">
        <w:t>”</w:t>
      </w:r>
      <w:r w:rsidRPr="000E1C87">
        <w:t xml:space="preserve"> и сервисный центр по обслуживанию автомашин. Вода используется на хозяйственно-питьевые нужды персонала и клиентов, подпитку оборотной системы мойки </w:t>
      </w:r>
      <w:r w:rsidR="00FB427A" w:rsidRPr="000E1C87">
        <w:t>автомашин</w:t>
      </w:r>
      <w:r w:rsidRPr="000E1C87">
        <w:t xml:space="preserve"> и подпитку котельной, а также полив территории. Схема подачи воды потребителям следующая. Вода из сетей водоснабжения ГУП </w:t>
      </w:r>
      <w:r w:rsidR="00D27EF2" w:rsidRPr="000E1C87">
        <w:t>“</w:t>
      </w:r>
      <w:r w:rsidR="00907EFE" w:rsidRPr="00907EFE">
        <w:t xml:space="preserve"> Водоканал Санкт-Петербурга</w:t>
      </w:r>
      <w:r w:rsidR="00D27EF2" w:rsidRPr="000E1C87">
        <w:t>”</w:t>
      </w:r>
      <w:r w:rsidRPr="000E1C87">
        <w:t xml:space="preserve"> по двум водоводам диаметром </w:t>
      </w:r>
      <w:r w:rsidRPr="000E1C87">
        <w:lastRenderedPageBreak/>
        <w:t xml:space="preserve">200 мм поступает в насосную станцию, находящуюся на территории комплекса, и затем насосами подается во внутриплощадочные сети. Подача воды в кольцевые внутриплощадочные сети водоснабжения </w:t>
      </w:r>
      <w:r w:rsidR="00FB427A" w:rsidRPr="000E1C87">
        <w:t>осуществляется</w:t>
      </w:r>
      <w:r w:rsidRPr="000E1C87">
        <w:t xml:space="preserve"> двумя мультинасосными установками: ГидроСИ 3CR20-1, состоящая из 3-х насосных агрегатов, производитель-ностью10,87м</w:t>
      </w:r>
      <w:r w:rsidRPr="00880F94">
        <w:rPr>
          <w:vertAlign w:val="superscript"/>
        </w:rPr>
        <w:t>3</w:t>
      </w:r>
      <w:r w:rsidRPr="000E1C87">
        <w:t>/час, напором 8.5 м в.</w:t>
      </w:r>
      <w:r w:rsidR="00FB427A" w:rsidRPr="000E1C87">
        <w:t xml:space="preserve"> </w:t>
      </w:r>
      <w:r w:rsidRPr="000E1C87">
        <w:t>ст. для подачи воды на хозяйственно-питьевые нужды; ГидроСИ 3NB65-160/173 ПТ надземного типа состоящая из двух насосных агрегатов производительностью 51л/с, напором 29 м в.</w:t>
      </w:r>
      <w:r w:rsidR="00FB427A" w:rsidRPr="000E1C87">
        <w:t xml:space="preserve"> </w:t>
      </w:r>
      <w:r w:rsidRPr="000E1C87">
        <w:t xml:space="preserve">ст. для подачи воды на нужды пожаротушения. В соответствии со схемой в состав централизованной системы </w:t>
      </w:r>
      <w:r w:rsidR="00FB427A" w:rsidRPr="000E1C87">
        <w:t>водоснабжения</w:t>
      </w:r>
      <w:r w:rsidRPr="000E1C87">
        <w:t xml:space="preserve"> ЗАО </w:t>
      </w:r>
      <w:r w:rsidR="00D27EF2" w:rsidRPr="000E1C87">
        <w:t>“</w:t>
      </w:r>
      <w:r w:rsidRPr="000E1C87">
        <w:t>Победа Моторс</w:t>
      </w:r>
      <w:r w:rsidR="00D27EF2" w:rsidRPr="000E1C87">
        <w:t>”</w:t>
      </w:r>
      <w:r w:rsidRPr="000E1C87">
        <w:t xml:space="preserve"> входят: два водовода диаметром 200 мм, проложенные от точки подключения к</w:t>
      </w:r>
      <w:r w:rsidR="00D771CC">
        <w:t xml:space="preserve"> </w:t>
      </w:r>
      <w:r w:rsidR="00D27EF2" w:rsidRPr="000E1C87">
        <w:t>“</w:t>
      </w:r>
      <w:r w:rsidRPr="000E1C87">
        <w:t>Лопатинскому водопроводу</w:t>
      </w:r>
      <w:r w:rsidR="00D27EF2" w:rsidRPr="000E1C87">
        <w:t>”</w:t>
      </w:r>
      <w:r w:rsidRPr="000E1C87">
        <w:t xml:space="preserve"> до кольцевых сетей водоснабжения; насосная станция, в которой размещены мультинасосные установки; кольцевые внутриплощадочные сети водоснабжения диаметром 200 мм, проложенные вокруг салон по продаже автомашин </w:t>
      </w:r>
      <w:r w:rsidR="00D27EF2" w:rsidRPr="000E1C87">
        <w:t>“</w:t>
      </w:r>
      <w:r w:rsidRPr="000E1C87">
        <w:t>Автополе</w:t>
      </w:r>
      <w:r w:rsidR="00D27EF2" w:rsidRPr="000E1C87">
        <w:t>”</w:t>
      </w:r>
      <w:r w:rsidRPr="000E1C87">
        <w:t xml:space="preserve">, и обеспечивающие подачу воды потребителям и наружное пожаротушение. Строительство сетей системы водоснабжения ЗАО </w:t>
      </w:r>
      <w:r w:rsidR="00D27EF2" w:rsidRPr="000E1C87">
        <w:t>“</w:t>
      </w:r>
      <w:r w:rsidRPr="000E1C87">
        <w:t>Победа Моторс</w:t>
      </w:r>
      <w:r w:rsidR="00D27EF2" w:rsidRPr="000E1C87">
        <w:t>”</w:t>
      </w:r>
      <w:r w:rsidRPr="000E1C87">
        <w:t xml:space="preserve"> </w:t>
      </w:r>
      <w:r w:rsidR="00A3052D" w:rsidRPr="000E1C87">
        <w:t>осуществлено</w:t>
      </w:r>
      <w:r w:rsidRPr="000E1C87">
        <w:t xml:space="preserve"> в 2008-2010г.г. Точка подключения системы к </w:t>
      </w:r>
      <w:r w:rsidR="00D27EF2" w:rsidRPr="000E1C87">
        <w:t>“</w:t>
      </w:r>
      <w:r w:rsidRPr="000E1C87">
        <w:t>Лопатинскому водопроводу</w:t>
      </w:r>
      <w:r w:rsidR="00D27EF2" w:rsidRPr="000E1C87">
        <w:t>”</w:t>
      </w:r>
      <w:r w:rsidRPr="000E1C87">
        <w:t xml:space="preserve"> диаметром 1200 мм расположена в районе пересечения ул. им. Тельмана и проспекта Большевиков. Водомерные узлы размещены в точке подключения. Гарантированный напор воды, обеспечиваемый ГУП </w:t>
      </w:r>
      <w:r w:rsidR="00D27EF2" w:rsidRPr="000E1C87">
        <w:t>“</w:t>
      </w:r>
      <w:r w:rsidR="00907EFE" w:rsidRPr="00907EFE">
        <w:t xml:space="preserve"> Водоканал Санкт-Петербурга</w:t>
      </w:r>
      <w:r w:rsidR="00D27EF2" w:rsidRPr="000E1C87">
        <w:t>”</w:t>
      </w:r>
      <w:r w:rsidRPr="000E1C87">
        <w:t xml:space="preserve"> в точке подключения, 25 м</w:t>
      </w:r>
      <w:r w:rsidR="00A3052D" w:rsidRPr="000E1C87">
        <w:t xml:space="preserve"> </w:t>
      </w:r>
      <w:r w:rsidRPr="000E1C87">
        <w:t>в.</w:t>
      </w:r>
      <w:r w:rsidR="00A3052D" w:rsidRPr="000E1C87">
        <w:t xml:space="preserve"> </w:t>
      </w:r>
      <w:r w:rsidRPr="000E1C87">
        <w:t xml:space="preserve">ст. Фактическое давление в точке подключения </w:t>
      </w:r>
      <w:r w:rsidR="00A3052D" w:rsidRPr="000E1C87">
        <w:t>колеблется</w:t>
      </w:r>
      <w:r w:rsidRPr="000E1C87">
        <w:t xml:space="preserve"> в диапазоне от 28 до 35 м</w:t>
      </w:r>
      <w:r w:rsidR="00A3052D" w:rsidRPr="000E1C87">
        <w:t xml:space="preserve"> </w:t>
      </w:r>
      <w:r w:rsidRPr="000E1C87">
        <w:t>в.</w:t>
      </w:r>
      <w:r w:rsidR="00A3052D" w:rsidRPr="000E1C87">
        <w:t xml:space="preserve"> </w:t>
      </w:r>
      <w:r w:rsidRPr="000E1C87">
        <w:t xml:space="preserve">ст. Все сети являются собственностью и эксплуатируются ЗАО </w:t>
      </w:r>
      <w:r w:rsidR="00D27EF2" w:rsidRPr="000E1C87">
        <w:t>“</w:t>
      </w:r>
      <w:r w:rsidRPr="000E1C87">
        <w:t>Победа Мо-торс</w:t>
      </w:r>
      <w:r w:rsidR="00D27EF2" w:rsidRPr="000E1C87">
        <w:t>”</w:t>
      </w:r>
      <w:r w:rsidRPr="000E1C87">
        <w:t>.</w:t>
      </w:r>
    </w:p>
    <w:p w14:paraId="16689CD9" w14:textId="4655ED00" w:rsidR="00E53D78" w:rsidRPr="000E1C87" w:rsidRDefault="00E53D78" w:rsidP="00E53D78">
      <w:pPr>
        <w:pStyle w:val="af0"/>
      </w:pPr>
    </w:p>
    <w:p w14:paraId="6971ED5E" w14:textId="0BA1B67C" w:rsidR="00E53D78" w:rsidRPr="000E1C87" w:rsidRDefault="00E53D78" w:rsidP="00E53D78">
      <w:pPr>
        <w:pStyle w:val="af0"/>
        <w:rPr>
          <w:b/>
          <w:bCs/>
        </w:rPr>
      </w:pPr>
      <w:r w:rsidRPr="000E1C87">
        <w:rPr>
          <w:b/>
          <w:bCs/>
        </w:rPr>
        <w:t xml:space="preserve">Система водоснабжения ЗАО </w:t>
      </w:r>
      <w:r w:rsidR="00D27EF2" w:rsidRPr="000E1C87">
        <w:rPr>
          <w:b/>
          <w:bCs/>
        </w:rPr>
        <w:t>“</w:t>
      </w:r>
      <w:r w:rsidRPr="000E1C87">
        <w:rPr>
          <w:b/>
          <w:bCs/>
        </w:rPr>
        <w:t>СМУ-53</w:t>
      </w:r>
      <w:r w:rsidR="00D27EF2" w:rsidRPr="000E1C87">
        <w:rPr>
          <w:b/>
          <w:bCs/>
        </w:rPr>
        <w:t>”</w:t>
      </w:r>
    </w:p>
    <w:p w14:paraId="3519BF27" w14:textId="54BF0DED" w:rsidR="00E53D78" w:rsidRPr="000E1C87" w:rsidRDefault="00E53D78" w:rsidP="005E00C3">
      <w:pPr>
        <w:pStyle w:val="af0"/>
        <w:rPr>
          <w:rFonts w:eastAsiaTheme="majorEastAsia" w:cstheme="majorBidi"/>
          <w:b/>
        </w:rPr>
      </w:pPr>
      <w:r w:rsidRPr="000E1C87">
        <w:t xml:space="preserve">Водоснабжение объектов ЗАО </w:t>
      </w:r>
      <w:r w:rsidR="00D27EF2" w:rsidRPr="000E1C87">
        <w:t>“</w:t>
      </w:r>
      <w:r w:rsidRPr="000E1C87">
        <w:t>СМУ-53</w:t>
      </w:r>
      <w:r w:rsidR="00D27EF2" w:rsidRPr="000E1C87">
        <w:t>”</w:t>
      </w:r>
      <w:r w:rsidRPr="000E1C87">
        <w:t xml:space="preserve"> (с 01.10.13г. ЗАО </w:t>
      </w:r>
      <w:r w:rsidR="00D27EF2" w:rsidRPr="000E1C87">
        <w:t>“</w:t>
      </w:r>
      <w:r w:rsidRPr="000E1C87">
        <w:t>Отрада</w:t>
      </w:r>
      <w:r w:rsidR="00D27EF2" w:rsidRPr="000E1C87">
        <w:t>”</w:t>
      </w:r>
      <w:r w:rsidRPr="000E1C87">
        <w:t xml:space="preserve">) осуществляется на основании договора </w:t>
      </w:r>
      <w:r w:rsidR="005963DC" w:rsidRPr="000E1C87">
        <w:t>№ 15–91819/10</w:t>
      </w:r>
      <w:r w:rsidRPr="000E1C87">
        <w:t xml:space="preserve">-О от 18.02.08г. на отпуск питьевой воды </w:t>
      </w:r>
      <w:r w:rsidR="00A3052D" w:rsidRPr="000E1C87">
        <w:t>заключенного</w:t>
      </w:r>
      <w:r w:rsidRPr="000E1C87">
        <w:t xml:space="preserve"> между ЗАО </w:t>
      </w:r>
      <w:r w:rsidR="00D27EF2" w:rsidRPr="000E1C87">
        <w:t>“</w:t>
      </w:r>
      <w:r w:rsidRPr="000E1C87">
        <w:t>СМУ-53</w:t>
      </w:r>
      <w:r w:rsidR="00D27EF2" w:rsidRPr="000E1C87">
        <w:t>”</w:t>
      </w:r>
      <w:r w:rsidRPr="000E1C87">
        <w:t xml:space="preserve"> и ГУП </w:t>
      </w:r>
      <w:r w:rsidR="00D27EF2" w:rsidRPr="000E1C87">
        <w:t>“</w:t>
      </w:r>
      <w:r w:rsidR="00907EFE" w:rsidRPr="00907EFE">
        <w:t xml:space="preserve"> Водоканал Санкт-Петербурга</w:t>
      </w:r>
      <w:r w:rsidR="00D27EF2" w:rsidRPr="000E1C87">
        <w:t>”</w:t>
      </w:r>
      <w:r w:rsidRPr="000E1C87">
        <w:t xml:space="preserve">. В соответствии с Договором ГУП </w:t>
      </w:r>
      <w:r w:rsidR="00D27EF2" w:rsidRPr="000E1C87">
        <w:t>“</w:t>
      </w:r>
      <w:r w:rsidR="00907EFE" w:rsidRPr="00907EFE">
        <w:t xml:space="preserve"> Водоканал Санкт-Петербурга</w:t>
      </w:r>
      <w:r w:rsidR="00D27EF2" w:rsidRPr="000E1C87">
        <w:t>”</w:t>
      </w:r>
      <w:r w:rsidRPr="000E1C87">
        <w:t xml:space="preserve"> гарантирует </w:t>
      </w:r>
      <w:r w:rsidR="00A3052D" w:rsidRPr="000E1C87">
        <w:t>возможность</w:t>
      </w:r>
      <w:r w:rsidRPr="000E1C87">
        <w:t xml:space="preserve"> подачи в систему водоснабжения ЗАО </w:t>
      </w:r>
      <w:r w:rsidR="00D27EF2" w:rsidRPr="000E1C87">
        <w:t>“</w:t>
      </w:r>
      <w:r w:rsidRPr="000E1C87">
        <w:t>СМУ-53</w:t>
      </w:r>
      <w:r w:rsidR="00D27EF2" w:rsidRPr="000E1C87">
        <w:t>”</w:t>
      </w:r>
      <w:r w:rsidRPr="000E1C87">
        <w:t xml:space="preserve"> 20,0 м</w:t>
      </w:r>
      <w:r w:rsidRPr="00880F94">
        <w:rPr>
          <w:vertAlign w:val="superscript"/>
        </w:rPr>
        <w:t>3</w:t>
      </w:r>
      <w:r w:rsidRPr="000E1C87">
        <w:t>/сутки питьевой воды. Фактическое водопотребление составляет 1,64 м</w:t>
      </w:r>
      <w:r w:rsidRPr="00880F94">
        <w:rPr>
          <w:vertAlign w:val="superscript"/>
        </w:rPr>
        <w:t>3</w:t>
      </w:r>
      <w:r w:rsidRPr="000E1C87">
        <w:t xml:space="preserve">/сутки. Система обеспечивает производственно-складскую площадку ЗАО </w:t>
      </w:r>
      <w:r w:rsidR="00D27EF2" w:rsidRPr="000E1C87">
        <w:t>“</w:t>
      </w:r>
      <w:r w:rsidRPr="000E1C87">
        <w:t>СМУ-53</w:t>
      </w:r>
      <w:r w:rsidR="00D27EF2" w:rsidRPr="000E1C87">
        <w:t>”</w:t>
      </w:r>
      <w:r w:rsidRPr="000E1C87">
        <w:t xml:space="preserve">. Вода используется на хозяйственно-питьевые и производственные цели. Строительство сетей системы водоснабжения ЗАО </w:t>
      </w:r>
      <w:r w:rsidR="00D27EF2" w:rsidRPr="000E1C87">
        <w:t>“</w:t>
      </w:r>
      <w:r w:rsidRPr="000E1C87">
        <w:t>СМУ-53</w:t>
      </w:r>
      <w:r w:rsidR="00D27EF2" w:rsidRPr="000E1C87">
        <w:t>”</w:t>
      </w:r>
      <w:r w:rsidRPr="000E1C87">
        <w:t xml:space="preserve"> осуществлено в 2006-2007г.г. Точка подключения системы к </w:t>
      </w:r>
      <w:r w:rsidR="00D27EF2" w:rsidRPr="000E1C87">
        <w:t>“</w:t>
      </w:r>
      <w:r w:rsidRPr="000E1C87">
        <w:t>Лопатинскому водопроводу</w:t>
      </w:r>
      <w:r w:rsidR="00D27EF2" w:rsidRPr="000E1C87">
        <w:t>”</w:t>
      </w:r>
      <w:r w:rsidRPr="000E1C87">
        <w:t xml:space="preserve"> диаметром 1200 мм расположена в районе пересечения ул. им. Крыленко и Товарищеского проспекта. Водомерный узел размещен в точке подключения. Напор воды, гарантированный ГУП </w:t>
      </w:r>
      <w:r w:rsidR="00D27EF2" w:rsidRPr="000E1C87">
        <w:t>“</w:t>
      </w:r>
      <w:r w:rsidR="005E00C3">
        <w:t>Водоканал Санкт-Петербурга</w:t>
      </w:r>
      <w:r w:rsidR="00D27EF2" w:rsidRPr="000E1C87">
        <w:t>”</w:t>
      </w:r>
      <w:r w:rsidRPr="000E1C87">
        <w:t xml:space="preserve"> в точке подключения, 25 м</w:t>
      </w:r>
      <w:r w:rsidR="00A3052D" w:rsidRPr="000E1C87">
        <w:t xml:space="preserve"> </w:t>
      </w:r>
      <w:r w:rsidRPr="000E1C87">
        <w:t>в.</w:t>
      </w:r>
      <w:r w:rsidR="00A3052D" w:rsidRPr="000E1C87">
        <w:t xml:space="preserve"> </w:t>
      </w:r>
      <w:r w:rsidRPr="000E1C87">
        <w:t>ст. Фактически давление поддерживается в диапазоне от 28 до 35 м</w:t>
      </w:r>
      <w:r w:rsidR="00A3052D" w:rsidRPr="000E1C87">
        <w:t xml:space="preserve"> </w:t>
      </w:r>
      <w:r w:rsidRPr="000E1C87">
        <w:t>в.</w:t>
      </w:r>
      <w:r w:rsidR="00A3052D" w:rsidRPr="000E1C87">
        <w:t xml:space="preserve"> </w:t>
      </w:r>
      <w:r w:rsidRPr="000E1C87">
        <w:t xml:space="preserve">ст. В состав централизованной системы водоснабжения ЗАО </w:t>
      </w:r>
      <w:r w:rsidR="00D27EF2" w:rsidRPr="000E1C87">
        <w:t>“</w:t>
      </w:r>
      <w:r w:rsidRPr="000E1C87">
        <w:t>СМУ-53</w:t>
      </w:r>
      <w:r w:rsidR="00D27EF2" w:rsidRPr="000E1C87">
        <w:t>”</w:t>
      </w:r>
      <w:r w:rsidRPr="000E1C87">
        <w:t xml:space="preserve">по со-стоянию на 01.05.2015г. входят: водовод диаметром 315 мм, проложенный от точки подключения к </w:t>
      </w:r>
      <w:r w:rsidR="00D27EF2" w:rsidRPr="000E1C87">
        <w:t>“</w:t>
      </w:r>
      <w:r w:rsidR="00A3052D" w:rsidRPr="000E1C87">
        <w:t>Лопатинскому</w:t>
      </w:r>
      <w:r w:rsidRPr="000E1C87">
        <w:t xml:space="preserve"> водопроводу</w:t>
      </w:r>
      <w:r w:rsidR="00D27EF2" w:rsidRPr="000E1C87">
        <w:t>”</w:t>
      </w:r>
      <w:r w:rsidRPr="000E1C87">
        <w:t xml:space="preserve"> до кольцевой сети водоснабжения; кольцевая внутриплощадочная сеть водоснабжения диаметром 160 мм, проложенная по периметру производственно-складской площадки и </w:t>
      </w:r>
      <w:r w:rsidR="00A3052D" w:rsidRPr="000E1C87">
        <w:t>обеспечивающая</w:t>
      </w:r>
      <w:r w:rsidRPr="000E1C87">
        <w:t xml:space="preserve"> подачу воды на хозяйственно-питьевые цели и наружное пожаротушение. Сеть является собственностью и эксплуатируется ЗАО </w:t>
      </w:r>
      <w:r w:rsidR="00D27EF2" w:rsidRPr="000E1C87">
        <w:t>“</w:t>
      </w:r>
      <w:r w:rsidRPr="000E1C87">
        <w:t>СМУ-53</w:t>
      </w:r>
      <w:r w:rsidR="00D27EF2" w:rsidRPr="000E1C87">
        <w:t>”</w:t>
      </w:r>
      <w:r w:rsidRPr="000E1C87">
        <w:t>.</w:t>
      </w:r>
      <w:r w:rsidRPr="000E1C87">
        <w:br w:type="page"/>
      </w:r>
    </w:p>
    <w:p w14:paraId="38A3B926" w14:textId="79726857" w:rsidR="00E53D78" w:rsidRPr="000E1C87" w:rsidRDefault="00E53D78" w:rsidP="00E53D78">
      <w:pPr>
        <w:pStyle w:val="4"/>
        <w:rPr>
          <w:iCs w:val="0"/>
        </w:rPr>
      </w:pPr>
      <w:r w:rsidRPr="000E1C87">
        <w:rPr>
          <w:iCs w:val="0"/>
        </w:rPr>
        <w:lastRenderedPageBreak/>
        <w:t>3.8.4.5. Системы водоснабжения</w:t>
      </w:r>
    </w:p>
    <w:p w14:paraId="491378D2" w14:textId="2D6D2A35" w:rsidR="00E53D78" w:rsidRPr="000E1C87" w:rsidRDefault="00E53D78" w:rsidP="00E53D78">
      <w:pPr>
        <w:pStyle w:val="af0"/>
        <w:rPr>
          <w:b/>
          <w:bCs/>
        </w:rPr>
      </w:pPr>
      <w:r w:rsidRPr="000E1C87">
        <w:rPr>
          <w:b/>
          <w:bCs/>
        </w:rPr>
        <w:t xml:space="preserve">Система водоснабжения зоны </w:t>
      </w:r>
      <w:r w:rsidR="00D27EF2" w:rsidRPr="000E1C87">
        <w:rPr>
          <w:b/>
          <w:bCs/>
        </w:rPr>
        <w:t>“</w:t>
      </w:r>
      <w:r w:rsidRPr="000E1C87">
        <w:rPr>
          <w:b/>
          <w:bCs/>
        </w:rPr>
        <w:t>Новосергиевка</w:t>
      </w:r>
      <w:r w:rsidR="00D27EF2" w:rsidRPr="000E1C87">
        <w:rPr>
          <w:b/>
          <w:bCs/>
        </w:rPr>
        <w:t>”</w:t>
      </w:r>
    </w:p>
    <w:p w14:paraId="031A628C" w14:textId="1D40B10F" w:rsidR="00E53D78" w:rsidRPr="000E1C87" w:rsidRDefault="00E53D78" w:rsidP="00E53D78">
      <w:pPr>
        <w:pStyle w:val="af0"/>
      </w:pPr>
      <w:r w:rsidRPr="000E1C87">
        <w:t xml:space="preserve">Водоснабжение объектов в зоне </w:t>
      </w:r>
      <w:r w:rsidR="00D27EF2" w:rsidRPr="000E1C87">
        <w:t>“</w:t>
      </w:r>
      <w:r w:rsidRPr="000E1C87">
        <w:t>Новосергиевка</w:t>
      </w:r>
      <w:r w:rsidR="00D27EF2" w:rsidRPr="000E1C87">
        <w:t>”</w:t>
      </w:r>
      <w:r w:rsidRPr="000E1C87">
        <w:t xml:space="preserve">, как и в зоне </w:t>
      </w:r>
      <w:r w:rsidR="00D27EF2" w:rsidRPr="000E1C87">
        <w:t>“</w:t>
      </w:r>
      <w:r w:rsidRPr="000E1C87">
        <w:t>Кудрово</w:t>
      </w:r>
      <w:r w:rsidR="00D27EF2" w:rsidRPr="000E1C87">
        <w:t>”</w:t>
      </w:r>
      <w:r w:rsidRPr="000E1C87">
        <w:t xml:space="preserve">, осуществляется на основании договора № 12-628706-ЖФ-ВС-В от 19.12.12 на </w:t>
      </w:r>
      <w:r w:rsidR="005963DC" w:rsidRPr="000E1C87">
        <w:t>отпуск</w:t>
      </w:r>
      <w:r w:rsidRPr="000E1C87">
        <w:t xml:space="preserve"> питьевой воды, </w:t>
      </w:r>
      <w:r w:rsidR="00A3052D" w:rsidRPr="000E1C87">
        <w:t>заключенного</w:t>
      </w:r>
      <w:r w:rsidRPr="000E1C87">
        <w:t xml:space="preserve"> между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ГУП </w:t>
      </w:r>
      <w:r w:rsidR="00D27EF2" w:rsidRPr="000E1C87">
        <w:t>“</w:t>
      </w:r>
      <w:r w:rsidRPr="000E1C87">
        <w:t>Водо-канал СПб</w:t>
      </w:r>
      <w:r w:rsidR="00D27EF2" w:rsidRPr="000E1C87">
        <w:t>”</w:t>
      </w:r>
      <w:r w:rsidRPr="000E1C87">
        <w:t>, на подачу воды в количестве 215 400,0 м</w:t>
      </w:r>
      <w:r w:rsidRPr="00880F94">
        <w:rPr>
          <w:vertAlign w:val="superscript"/>
        </w:rPr>
        <w:t>3</w:t>
      </w:r>
      <w:r w:rsidRPr="000E1C87">
        <w:t>/год, 17 950,0 м</w:t>
      </w:r>
      <w:r w:rsidRPr="00880F94">
        <w:rPr>
          <w:vertAlign w:val="superscript"/>
        </w:rPr>
        <w:t>3</w:t>
      </w:r>
      <w:r w:rsidRPr="000E1C87">
        <w:t>/сутки, 598,3 м</w:t>
      </w:r>
      <w:r w:rsidRPr="00880F94">
        <w:rPr>
          <w:vertAlign w:val="superscript"/>
        </w:rPr>
        <w:t>3</w:t>
      </w:r>
      <w:r w:rsidRPr="000E1C87">
        <w:t xml:space="preserve">/сутки. Напор воды, гарантированный ГУП </w:t>
      </w:r>
      <w:r w:rsidR="00D27EF2" w:rsidRPr="000E1C87">
        <w:t>“</w:t>
      </w:r>
      <w:r w:rsidR="005E00C3">
        <w:t>Водоканал Санкт-Петербурга</w:t>
      </w:r>
      <w:r w:rsidR="00D27EF2" w:rsidRPr="000E1C87">
        <w:t>”</w:t>
      </w:r>
      <w:r w:rsidRPr="000E1C87">
        <w:t xml:space="preserve"> в точке подключения, 26 м в.</w:t>
      </w:r>
      <w:r w:rsidR="00A3052D" w:rsidRPr="000E1C87">
        <w:t xml:space="preserve"> </w:t>
      </w:r>
      <w:r w:rsidRPr="000E1C87">
        <w:t>ст. Фактическое давление в точке подключения колеблется в диапазоне от 30 до 40 м в.</w:t>
      </w:r>
      <w:r w:rsidR="00A3052D" w:rsidRPr="000E1C87">
        <w:t xml:space="preserve"> </w:t>
      </w:r>
      <w:r w:rsidRPr="000E1C87">
        <w:t xml:space="preserve">ст. Зона </w:t>
      </w:r>
      <w:r w:rsidR="00D27EF2" w:rsidRPr="000E1C87">
        <w:t>“</w:t>
      </w:r>
      <w:r w:rsidRPr="000E1C87">
        <w:t>Новосергиевка</w:t>
      </w:r>
      <w:r w:rsidR="00D27EF2" w:rsidRPr="000E1C87">
        <w:t>”</w:t>
      </w:r>
      <w:r w:rsidRPr="000E1C87">
        <w:t xml:space="preserve"> и зона </w:t>
      </w:r>
      <w:r w:rsidR="00D27EF2" w:rsidRPr="000E1C87">
        <w:t>“</w:t>
      </w:r>
      <w:r w:rsidRPr="000E1C87">
        <w:t>Кудрово</w:t>
      </w:r>
      <w:r w:rsidR="00D27EF2" w:rsidRPr="000E1C87">
        <w:t>”</w:t>
      </w:r>
      <w:r w:rsidRPr="000E1C87">
        <w:t xml:space="preserve"> имеют общий узел </w:t>
      </w:r>
      <w:r w:rsidR="00A3052D" w:rsidRPr="000E1C87">
        <w:t>учета</w:t>
      </w:r>
      <w:r w:rsidRPr="000E1C87">
        <w:t xml:space="preserve"> воды, который размещается в 560 м от точки врезки в сети ГУП </w:t>
      </w:r>
      <w:r w:rsidR="00D27EF2" w:rsidRPr="000E1C87">
        <w:t>“</w:t>
      </w:r>
      <w:r w:rsidR="005E00C3">
        <w:t>Водоканал Санкт-Петербурга</w:t>
      </w:r>
      <w:r w:rsidR="00D27EF2" w:rsidRPr="000E1C87">
        <w:t>”</w:t>
      </w:r>
      <w:r w:rsidRPr="000E1C87">
        <w:t xml:space="preserve">. Среднесуточное водопотребление системы водоснабжения, эксплуатируемой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подающей воду в зону </w:t>
      </w:r>
      <w:r w:rsidR="00D27EF2" w:rsidRPr="000E1C87">
        <w:t>“</w:t>
      </w:r>
      <w:r w:rsidRPr="000E1C87">
        <w:t>Новосергиевка</w:t>
      </w:r>
      <w:r w:rsidR="00D27EF2" w:rsidRPr="000E1C87">
        <w:t>”</w:t>
      </w:r>
      <w:r w:rsidRPr="000E1C87">
        <w:t xml:space="preserve"> за первые 5 месяцев 2015г. составило 7,4 м</w:t>
      </w:r>
      <w:r w:rsidRPr="00880F94">
        <w:rPr>
          <w:vertAlign w:val="superscript"/>
        </w:rPr>
        <w:t>3</w:t>
      </w:r>
      <w:r w:rsidRPr="000E1C87">
        <w:t>/сутки, а фактическая реализация 5,0 м</w:t>
      </w:r>
      <w:r w:rsidRPr="00880F94">
        <w:rPr>
          <w:vertAlign w:val="superscript"/>
        </w:rPr>
        <w:t>3</w:t>
      </w:r>
      <w:r w:rsidRPr="000E1C87">
        <w:t>/сутки. То есть, неучтенные потери воды в среднем составили 4,2 м</w:t>
      </w:r>
      <w:r w:rsidRPr="00880F94">
        <w:rPr>
          <w:vertAlign w:val="superscript"/>
        </w:rPr>
        <w:t>3</w:t>
      </w:r>
      <w:r w:rsidRPr="000E1C87">
        <w:t xml:space="preserve">/сутки или 32,4%. Это связано с существенным бесконтрольным отбором воды через водоразборную колонку, установленную в деревне Новосергиевка. Водовод из чугунных труб диаметром 169 мм для водоснабжения деревни Новосергиевка проложен в 1985г. и проходит по территории </w:t>
      </w:r>
      <w:r w:rsidR="000C4A65" w:rsidRPr="000E1C87">
        <w:t>г</w:t>
      </w:r>
      <w:r w:rsidRPr="000E1C87">
        <w:t xml:space="preserve">. Кудрово вдоль дороги </w:t>
      </w:r>
      <w:r w:rsidR="000C4A65" w:rsidRPr="000E1C87">
        <w:t>д</w:t>
      </w:r>
      <w:r w:rsidR="00DE6E23">
        <w:rPr>
          <w:rFonts w:eastAsiaTheme="majorEastAsia" w:cstheme="majorBidi"/>
          <w:bCs/>
          <w:lang w:eastAsia="en-US"/>
        </w:rPr>
        <w:t>еревня</w:t>
      </w:r>
      <w:r w:rsidRPr="000E1C87">
        <w:t xml:space="preserve"> Заневка – </w:t>
      </w:r>
      <w:r w:rsidR="000C4A65" w:rsidRPr="000E1C87">
        <w:t>г</w:t>
      </w:r>
      <w:r w:rsidR="00DE6E23">
        <w:t>ород</w:t>
      </w:r>
      <w:r w:rsidRPr="000E1C87">
        <w:t xml:space="preserve"> Кудрово, пересекает КАД и затем </w:t>
      </w:r>
      <w:r w:rsidR="00A3052D" w:rsidRPr="000E1C87">
        <w:t>идет</w:t>
      </w:r>
      <w:r w:rsidRPr="000E1C87">
        <w:t xml:space="preserve"> вдоль дороги </w:t>
      </w:r>
      <w:r w:rsidR="000C4A65" w:rsidRPr="000E1C87">
        <w:t>г</w:t>
      </w:r>
      <w:r w:rsidRPr="000E1C87">
        <w:t>. Кудрово</w:t>
      </w:r>
      <w:r w:rsidR="00D771CC">
        <w:t xml:space="preserve"> – </w:t>
      </w:r>
      <w:r w:rsidRPr="000E1C87">
        <w:t xml:space="preserve">пос. Колтуши до </w:t>
      </w:r>
      <w:r w:rsidR="000C4A65" w:rsidRPr="000E1C87">
        <w:t>д</w:t>
      </w:r>
      <w:r w:rsidR="00DE6E23">
        <w:rPr>
          <w:rFonts w:eastAsiaTheme="majorEastAsia" w:cstheme="majorBidi"/>
          <w:bCs/>
          <w:lang w:eastAsia="en-US"/>
        </w:rPr>
        <w:t>еревни</w:t>
      </w:r>
      <w:r w:rsidRPr="000E1C87">
        <w:t xml:space="preserve"> Новосергиевка. Водовод подключен к </w:t>
      </w:r>
      <w:r w:rsidR="00D76FFB" w:rsidRPr="000E1C87">
        <w:t>водоводу</w:t>
      </w:r>
      <w:r w:rsidRPr="000E1C87">
        <w:t xml:space="preserve"> диаметром 169 мм, идущему от Северной водопроводной станции в </w:t>
      </w:r>
      <w:r w:rsidR="000C4A65" w:rsidRPr="000E1C87">
        <w:t>г</w:t>
      </w:r>
      <w:r w:rsidRPr="000E1C87">
        <w:t xml:space="preserve">. Кудрово. Первоначально водовод подавал воду только на водоразборную </w:t>
      </w:r>
      <w:r w:rsidR="00D76FFB" w:rsidRPr="000E1C87">
        <w:t>колонку</w:t>
      </w:r>
      <w:r w:rsidRPr="000E1C87">
        <w:t xml:space="preserve">. В последующем к нему были подключены 8 жилых домов в </w:t>
      </w:r>
      <w:r w:rsidR="000C4A65" w:rsidRPr="000E1C87">
        <w:t>д</w:t>
      </w:r>
      <w:r w:rsidR="00DE6E23">
        <w:rPr>
          <w:rFonts w:eastAsiaTheme="majorEastAsia" w:cstheme="majorBidi"/>
          <w:bCs/>
          <w:lang w:eastAsia="en-US"/>
        </w:rPr>
        <w:t>еревни</w:t>
      </w:r>
      <w:r w:rsidRPr="000E1C87">
        <w:t xml:space="preserve"> Новосергиевка.</w:t>
      </w:r>
    </w:p>
    <w:p w14:paraId="68F9DC5D" w14:textId="7603A0C7" w:rsidR="00E53D78" w:rsidRPr="000E1C87" w:rsidRDefault="00E53D78" w:rsidP="00E53D78">
      <w:pPr>
        <w:pStyle w:val="af0"/>
      </w:pPr>
      <w:r w:rsidRPr="000E1C87">
        <w:t xml:space="preserve">С 2010г. водовод передан в аренду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которое в 2011г. отключило его из-за ветхости. В 2014г.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выполнило капитальный ремонт участка водовода от кольцевой автомобильной дороги (КАД) до водоразборной колонки в </w:t>
      </w:r>
      <w:r w:rsidR="000C4A65" w:rsidRPr="000E1C87">
        <w:t>д</w:t>
      </w:r>
      <w:r w:rsidR="00DE6E23">
        <w:rPr>
          <w:rFonts w:eastAsiaTheme="majorEastAsia" w:cstheme="majorBidi"/>
          <w:bCs/>
          <w:lang w:eastAsia="en-US"/>
        </w:rPr>
        <w:t>еревни</w:t>
      </w:r>
      <w:r w:rsidRPr="000E1C87">
        <w:t xml:space="preserve"> Новосергиевка, а ЗАО </w:t>
      </w:r>
      <w:r w:rsidR="00D27EF2" w:rsidRPr="000E1C87">
        <w:t>“</w:t>
      </w:r>
      <w:r w:rsidRPr="000E1C87">
        <w:t>СМУ-303</w:t>
      </w:r>
      <w:r w:rsidR="00D27EF2" w:rsidRPr="000E1C87">
        <w:t>”</w:t>
      </w:r>
      <w:r w:rsidRPr="000E1C87">
        <w:t xml:space="preserve"> осуществило вынос участка водовода от точки подключения до КАД, поскольку водовод проходил по территории строящегося комплекса ООО </w:t>
      </w:r>
      <w:r w:rsidR="00D27EF2" w:rsidRPr="000E1C87">
        <w:t>“</w:t>
      </w:r>
      <w:r w:rsidRPr="000E1C87">
        <w:t>Лента</w:t>
      </w:r>
      <w:r w:rsidR="00D27EF2" w:rsidRPr="000E1C87">
        <w:t>”</w:t>
      </w:r>
      <w:r w:rsidRPr="000E1C87">
        <w:t xml:space="preserve">. И </w:t>
      </w:r>
      <w:r w:rsidR="00D76FFB" w:rsidRPr="000E1C87">
        <w:t>в том,</w:t>
      </w:r>
      <w:r w:rsidRPr="000E1C87">
        <w:t xml:space="preserve"> и в другом случаях чугунная труба была заменена на полиэтиленовую трубу типа ПЭ100 SDR17 наружным диаметром 160 мм. Одновременно ООО </w:t>
      </w:r>
      <w:r w:rsidR="00D27EF2" w:rsidRPr="000E1C87">
        <w:t>“</w:t>
      </w:r>
      <w:r w:rsidRPr="000E1C87">
        <w:t xml:space="preserve">СМЭУ </w:t>
      </w:r>
      <w:r w:rsidR="00D27EF2" w:rsidRPr="000E1C87">
        <w:t>“</w:t>
      </w:r>
      <w:r w:rsidRPr="000E1C87">
        <w:t>Заневка</w:t>
      </w:r>
      <w:r w:rsidR="00D27EF2" w:rsidRPr="000E1C87">
        <w:t>”</w:t>
      </w:r>
      <w:r w:rsidRPr="000E1C87">
        <w:t xml:space="preserve"> </w:t>
      </w:r>
      <w:r w:rsidR="00D76FFB" w:rsidRPr="000E1C87">
        <w:t>завершило</w:t>
      </w:r>
      <w:r w:rsidRPr="000E1C87">
        <w:t xml:space="preserve"> работы по перекладке водовода, идущего в </w:t>
      </w:r>
      <w:r w:rsidR="000C4A65" w:rsidRPr="000E1C87">
        <w:t>г</w:t>
      </w:r>
      <w:r w:rsidRPr="000E1C87">
        <w:t xml:space="preserve">. Кудрово, с диаметра 169 мм на диаметр 560 мм и переподключило водовод, идущий в </w:t>
      </w:r>
      <w:r w:rsidR="000C4A65" w:rsidRPr="000E1C87">
        <w:t>д</w:t>
      </w:r>
      <w:r w:rsidR="00DE6E23">
        <w:rPr>
          <w:rFonts w:eastAsiaTheme="majorEastAsia" w:cstheme="majorBidi"/>
          <w:bCs/>
          <w:lang w:eastAsia="en-US"/>
        </w:rPr>
        <w:t>еревню</w:t>
      </w:r>
      <w:r w:rsidRPr="000E1C87">
        <w:t xml:space="preserve"> Новосергиевка, на этот трубопровод. Также в 2014г.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приступило к строительству новых водоводов </w:t>
      </w:r>
      <w:r w:rsidR="00D27EF2" w:rsidRPr="000E1C87">
        <w:t>“</w:t>
      </w:r>
      <w:r w:rsidRPr="000E1C87">
        <w:t>Новосергиевка-1</w:t>
      </w:r>
      <w:r w:rsidR="00D27EF2" w:rsidRPr="000E1C87">
        <w:t>”</w:t>
      </w:r>
      <w:r w:rsidRPr="000E1C87">
        <w:t xml:space="preserve"> диаметром 800 мм и </w:t>
      </w:r>
      <w:r w:rsidR="00D27EF2" w:rsidRPr="000E1C87">
        <w:t>“</w:t>
      </w:r>
      <w:r w:rsidRPr="000E1C87">
        <w:t>Новосергиевка-2</w:t>
      </w:r>
      <w:r w:rsidR="00D27EF2" w:rsidRPr="000E1C87">
        <w:t>”</w:t>
      </w:r>
      <w:r w:rsidRPr="000E1C87">
        <w:t xml:space="preserve"> диаметром 630 мм для обеспечения перспективной застройки в зоне </w:t>
      </w:r>
      <w:r w:rsidR="00D27EF2" w:rsidRPr="000E1C87">
        <w:t>“</w:t>
      </w:r>
      <w:r w:rsidRPr="000E1C87">
        <w:t>Новосергиевка</w:t>
      </w:r>
      <w:r w:rsidR="00D27EF2" w:rsidRPr="000E1C87">
        <w:t>”</w:t>
      </w:r>
      <w:r w:rsidRPr="000E1C87">
        <w:t xml:space="preserve">. Были построены участки водоводов </w:t>
      </w:r>
      <w:r w:rsidR="00D27EF2" w:rsidRPr="000E1C87">
        <w:t>“</w:t>
      </w:r>
      <w:r w:rsidRPr="000E1C87">
        <w:t>Новосергиевка-1</w:t>
      </w:r>
      <w:r w:rsidR="00D27EF2" w:rsidRPr="000E1C87">
        <w:t>”</w:t>
      </w:r>
      <w:r w:rsidRPr="000E1C87">
        <w:t xml:space="preserve"> и </w:t>
      </w:r>
      <w:r w:rsidR="00D27EF2" w:rsidRPr="000E1C87">
        <w:t>“</w:t>
      </w:r>
      <w:r w:rsidRPr="000E1C87">
        <w:t>Новосергиевка-2</w:t>
      </w:r>
      <w:r w:rsidR="00D27EF2" w:rsidRPr="000E1C87">
        <w:t>”</w:t>
      </w:r>
      <w:r w:rsidRPr="000E1C87">
        <w:t xml:space="preserve"> от </w:t>
      </w:r>
      <w:r w:rsidR="00A3052D" w:rsidRPr="000E1C87">
        <w:t>действующего</w:t>
      </w:r>
      <w:r w:rsidRPr="000E1C87">
        <w:t xml:space="preserve"> водомерного узла до КАД, проходящие по территории </w:t>
      </w:r>
      <w:r w:rsidR="000C4A65" w:rsidRPr="000E1C87">
        <w:t>г</w:t>
      </w:r>
      <w:r w:rsidRPr="000E1C87">
        <w:t xml:space="preserve">. Кудрово параллельно существующему водоводу диаметром 160 мм. Однако из-за отсутствия проекта планировки территории вокруг </w:t>
      </w:r>
      <w:r w:rsidR="000C4A65" w:rsidRPr="000E1C87">
        <w:t>д</w:t>
      </w:r>
      <w:r w:rsidR="00DE6E23">
        <w:rPr>
          <w:rFonts w:eastAsiaTheme="majorEastAsia" w:cstheme="majorBidi"/>
          <w:bCs/>
          <w:lang w:eastAsia="en-US"/>
        </w:rPr>
        <w:t>еревни</w:t>
      </w:r>
      <w:r w:rsidRPr="000E1C87">
        <w:t xml:space="preserve"> Новосергиевка работы были </w:t>
      </w:r>
      <w:r w:rsidR="00D76FFB" w:rsidRPr="000E1C87">
        <w:t>остановлены</w:t>
      </w:r>
      <w:r w:rsidRPr="000E1C87">
        <w:t xml:space="preserve">. По состоянию на май 2015г. построенный участок в эксплуатацию не </w:t>
      </w:r>
      <w:r w:rsidR="00A3052D" w:rsidRPr="000E1C87">
        <w:t>введен</w:t>
      </w:r>
      <w:r w:rsidRPr="000E1C87">
        <w:t xml:space="preserve">. Кроме этого, в 2014г. завершена разработка проектной документации на строительство </w:t>
      </w:r>
      <w:r w:rsidR="00A3052D" w:rsidRPr="000E1C87">
        <w:t>внутри поселкового</w:t>
      </w:r>
      <w:r w:rsidRPr="000E1C87">
        <w:t xml:space="preserve"> водовода в </w:t>
      </w:r>
      <w:r w:rsidR="000C4A65" w:rsidRPr="000E1C87">
        <w:t>д</w:t>
      </w:r>
      <w:r w:rsidR="00DE6E23">
        <w:rPr>
          <w:rFonts w:eastAsiaTheme="majorEastAsia" w:cstheme="majorBidi"/>
          <w:bCs/>
          <w:lang w:eastAsia="en-US"/>
        </w:rPr>
        <w:t>еревню</w:t>
      </w:r>
      <w:r w:rsidRPr="000E1C87">
        <w:t xml:space="preserve"> Новосергиевка.</w:t>
      </w:r>
    </w:p>
    <w:p w14:paraId="5AA7FBC4" w14:textId="43C227A7" w:rsidR="00E53D78" w:rsidRPr="000E1C87" w:rsidRDefault="00E53D78" w:rsidP="00E53D78">
      <w:pPr>
        <w:pStyle w:val="af0"/>
        <w:rPr>
          <w:b/>
          <w:bCs/>
        </w:rPr>
      </w:pPr>
    </w:p>
    <w:p w14:paraId="0A4D14A9" w14:textId="77777777" w:rsidR="00E53D78" w:rsidRPr="000E1C87" w:rsidRDefault="00E53D78">
      <w:pPr>
        <w:spacing w:after="160" w:line="259" w:lineRule="auto"/>
        <w:ind w:firstLine="0"/>
        <w:jc w:val="left"/>
        <w:rPr>
          <w:rFonts w:eastAsia="Times New Roman" w:cs="Times New Roman"/>
          <w:b/>
          <w:bCs/>
          <w:szCs w:val="24"/>
          <w:lang w:eastAsia="ru-RU"/>
        </w:rPr>
      </w:pPr>
      <w:r w:rsidRPr="000E1C87">
        <w:rPr>
          <w:b/>
          <w:bCs/>
        </w:rPr>
        <w:lastRenderedPageBreak/>
        <w:br w:type="page"/>
      </w:r>
    </w:p>
    <w:p w14:paraId="0A7818EC" w14:textId="28DCFBE1" w:rsidR="00E53D78" w:rsidRPr="000E1C87" w:rsidRDefault="00E53D78" w:rsidP="00E53D78">
      <w:pPr>
        <w:pStyle w:val="af0"/>
        <w:rPr>
          <w:b/>
          <w:bCs/>
        </w:rPr>
      </w:pPr>
      <w:r w:rsidRPr="000E1C87">
        <w:rPr>
          <w:b/>
          <w:bCs/>
        </w:rPr>
        <w:lastRenderedPageBreak/>
        <w:t xml:space="preserve">Система водоснабжения зоны </w:t>
      </w:r>
      <w:r w:rsidR="00D27EF2" w:rsidRPr="000E1C87">
        <w:rPr>
          <w:b/>
          <w:bCs/>
        </w:rPr>
        <w:t>“</w:t>
      </w:r>
      <w:r w:rsidRPr="000E1C87">
        <w:rPr>
          <w:b/>
          <w:bCs/>
        </w:rPr>
        <w:t>Янино</w:t>
      </w:r>
      <w:r w:rsidR="00D27EF2" w:rsidRPr="000E1C87">
        <w:rPr>
          <w:b/>
          <w:bCs/>
        </w:rPr>
        <w:t>”</w:t>
      </w:r>
    </w:p>
    <w:p w14:paraId="6EADF8D6" w14:textId="75662633" w:rsidR="00E53D78" w:rsidRPr="000E1C87" w:rsidRDefault="00E53D78" w:rsidP="00E53D78">
      <w:pPr>
        <w:pStyle w:val="af0"/>
      </w:pPr>
      <w:r w:rsidRPr="000E1C87">
        <w:t xml:space="preserve">Система водоснабжения зоны </w:t>
      </w:r>
      <w:r w:rsidR="00D27EF2" w:rsidRPr="000E1C87">
        <w:t>“</w:t>
      </w:r>
      <w:r w:rsidRPr="000E1C87">
        <w:t>Янино</w:t>
      </w:r>
      <w:r w:rsidR="00D27EF2" w:rsidRPr="000E1C87">
        <w:t>”</w:t>
      </w:r>
      <w:r w:rsidRPr="000E1C87">
        <w:t xml:space="preserve"> обеспечивает водоснабжение жилой застройки и производственно-складских зон, расположенных в </w:t>
      </w:r>
      <w:r w:rsidR="00633098">
        <w:t>городском поселке</w:t>
      </w:r>
      <w:r w:rsidRPr="000E1C87">
        <w:t xml:space="preserve"> Янино-1, </w:t>
      </w:r>
      <w:r w:rsidR="00633098">
        <w:t xml:space="preserve">деревне </w:t>
      </w:r>
      <w:r w:rsidRPr="000E1C87">
        <w:t xml:space="preserve">Янино-2, </w:t>
      </w:r>
      <w:r w:rsidR="00633098">
        <w:t xml:space="preserve">деревне </w:t>
      </w:r>
      <w:r w:rsidRPr="000E1C87">
        <w:t xml:space="preserve">Суоранда и </w:t>
      </w:r>
      <w:r w:rsidR="00633098">
        <w:t xml:space="preserve">деревне </w:t>
      </w:r>
      <w:r w:rsidRPr="000E1C87">
        <w:t xml:space="preserve">Хирвости. </w:t>
      </w:r>
      <w:r w:rsidR="00625FC9">
        <w:t>Поселок при железнодорожной станции</w:t>
      </w:r>
      <w:r w:rsidR="00625FC9" w:rsidRPr="000E1C87">
        <w:t xml:space="preserve"> </w:t>
      </w:r>
      <w:r w:rsidRPr="000E1C87">
        <w:t xml:space="preserve">Пятый километр обеспечивается водой из скважины. Сети и сооружения водоснабжения, находящиеся в собственности МО </w:t>
      </w:r>
      <w:r w:rsidR="00D27EF2" w:rsidRPr="000E1C87">
        <w:t>“</w:t>
      </w:r>
      <w:r w:rsidRPr="000E1C87">
        <w:t>За-невское сельское поселение</w:t>
      </w:r>
      <w:r w:rsidR="00D27EF2" w:rsidRPr="000E1C87">
        <w:t>”</w:t>
      </w:r>
      <w:r w:rsidRPr="000E1C87">
        <w:t xml:space="preserve">, эксплуатируются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на </w:t>
      </w:r>
      <w:r w:rsidR="00A3052D" w:rsidRPr="000E1C87">
        <w:t>основание</w:t>
      </w:r>
      <w:r w:rsidRPr="000E1C87">
        <w:t xml:space="preserve"> договора аренды № 111/10 от 16.09.10г., </w:t>
      </w:r>
      <w:r w:rsidR="00A3052D" w:rsidRPr="000E1C87">
        <w:t>заключенного</w:t>
      </w:r>
      <w:r w:rsidRPr="000E1C87">
        <w:t xml:space="preserve"> на 25 лет.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осуществляет водоснабжение объектов в зоне </w:t>
      </w:r>
      <w:r w:rsidR="00D27EF2" w:rsidRPr="000E1C87">
        <w:t>“</w:t>
      </w:r>
      <w:r w:rsidRPr="000E1C87">
        <w:t>Янино</w:t>
      </w:r>
      <w:r w:rsidR="00D27EF2" w:rsidRPr="000E1C87">
        <w:t>”</w:t>
      </w:r>
      <w:r w:rsidRPr="000E1C87">
        <w:t xml:space="preserve"> на основании договоров, </w:t>
      </w:r>
      <w:r w:rsidR="00A3052D" w:rsidRPr="000E1C87">
        <w:t>заключенных</w:t>
      </w:r>
      <w:r w:rsidRPr="000E1C87">
        <w:t xml:space="preserve"> с ГУП </w:t>
      </w:r>
      <w:r w:rsidR="00D27EF2" w:rsidRPr="000E1C87">
        <w:t>“</w:t>
      </w:r>
      <w:r w:rsidR="005E00C3">
        <w:t>Водоканал Санкт-Петербурга</w:t>
      </w:r>
      <w:r w:rsidR="00D27EF2" w:rsidRPr="000E1C87">
        <w:t>”</w:t>
      </w:r>
      <w:r w:rsidRPr="000E1C87">
        <w:t xml:space="preserve">: № 124986/12 от 10.01.13 г. о снятии технологических ограничений на подключение к централизованной системе водоснабжения г. Санкт-Петербург (раз-решенный </w:t>
      </w:r>
      <w:r w:rsidR="00A3052D" w:rsidRPr="000E1C87">
        <w:t>объем</w:t>
      </w:r>
      <w:r w:rsidRPr="000E1C87">
        <w:t xml:space="preserve"> водопотребления в количестве 26 076,15 м</w:t>
      </w:r>
      <w:r w:rsidRPr="00880F94">
        <w:rPr>
          <w:vertAlign w:val="superscript"/>
        </w:rPr>
        <w:t>3</w:t>
      </w:r>
      <w:r w:rsidRPr="000E1C87">
        <w:t>/сутки, расход воды на наружное пожаротушение 80 л/с); № 11-598930-О-ВС-В от 16.01.12 на отпуск питьевой воды в количестве 1 842 348,00 м</w:t>
      </w:r>
      <w:r w:rsidRPr="00880F94">
        <w:rPr>
          <w:vertAlign w:val="superscript"/>
        </w:rPr>
        <w:t>3</w:t>
      </w:r>
      <w:r w:rsidRPr="000E1C87">
        <w:t>/год, 153 529,0 м</w:t>
      </w:r>
      <w:r w:rsidRPr="00880F94">
        <w:rPr>
          <w:vertAlign w:val="superscript"/>
        </w:rPr>
        <w:t>3</w:t>
      </w:r>
      <w:r w:rsidRPr="000E1C87">
        <w:t>/сутки, 5 117,6 м</w:t>
      </w:r>
      <w:r w:rsidRPr="00880F94">
        <w:rPr>
          <w:vertAlign w:val="superscript"/>
        </w:rPr>
        <w:t>3</w:t>
      </w:r>
      <w:r w:rsidRPr="000E1C87">
        <w:t xml:space="preserve">/сутки (Том 3, </w:t>
      </w:r>
      <w:r w:rsidR="00D27EF2" w:rsidRPr="000E1C87">
        <w:t>“</w:t>
      </w:r>
      <w:r w:rsidRPr="000E1C87">
        <w:t>Графические мате-риалы и приложения</w:t>
      </w:r>
      <w:r w:rsidR="00D27EF2" w:rsidRPr="000E1C87">
        <w:t>”</w:t>
      </w:r>
      <w:r w:rsidRPr="000E1C87">
        <w:t xml:space="preserve">, Приложение № 6). Среднесуточное водопотребление системы водоснабжения, эксплуатируемой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подающей воду в зону </w:t>
      </w:r>
      <w:r w:rsidR="00D27EF2" w:rsidRPr="000E1C87">
        <w:t>“</w:t>
      </w:r>
      <w:r w:rsidRPr="000E1C87">
        <w:t>Янино</w:t>
      </w:r>
      <w:r w:rsidR="00D27EF2" w:rsidRPr="000E1C87">
        <w:t>”</w:t>
      </w:r>
      <w:r w:rsidRPr="000E1C87">
        <w:t xml:space="preserve"> за первые 5 месяцев 2015г. составило 2 145,0 м</w:t>
      </w:r>
      <w:r w:rsidRPr="00880F94">
        <w:rPr>
          <w:vertAlign w:val="superscript"/>
        </w:rPr>
        <w:t>3</w:t>
      </w:r>
      <w:r w:rsidRPr="000E1C87">
        <w:t>/сутки, а фактическая реализация 1 715,8 м</w:t>
      </w:r>
      <w:r w:rsidRPr="00880F94">
        <w:rPr>
          <w:vertAlign w:val="superscript"/>
        </w:rPr>
        <w:t>3</w:t>
      </w:r>
      <w:r w:rsidRPr="000E1C87">
        <w:t>/сутки. То есть, неучтенные потери воды в среднем составили 441,17 м</w:t>
      </w:r>
      <w:r w:rsidRPr="00880F94">
        <w:rPr>
          <w:vertAlign w:val="superscript"/>
        </w:rPr>
        <w:t>3</w:t>
      </w:r>
      <w:r w:rsidRPr="000E1C87">
        <w:t>/сутки или 20,0%.</w:t>
      </w:r>
    </w:p>
    <w:p w14:paraId="3B0EF32E" w14:textId="314D652A" w:rsidR="002A09FF" w:rsidRPr="000E1C87" w:rsidRDefault="002A09FF" w:rsidP="002A09FF">
      <w:pPr>
        <w:pStyle w:val="af0"/>
      </w:pPr>
      <w:r w:rsidRPr="000E1C87">
        <w:t xml:space="preserve">Существенные потери воды связаны с утечками в старых водопроводных сетях, незаконными врезками, выполненными в начале 2000-х годов, а также </w:t>
      </w:r>
      <w:r w:rsidR="00A3052D" w:rsidRPr="000E1C87">
        <w:t>объемами</w:t>
      </w:r>
      <w:r w:rsidRPr="000E1C87">
        <w:t xml:space="preserve"> воды, используемыми на промывку водопроводных сетей, вводимых в эксплуатацию.</w:t>
      </w:r>
    </w:p>
    <w:p w14:paraId="122A807B" w14:textId="732E2282" w:rsidR="002A09FF" w:rsidRPr="000E1C87" w:rsidRDefault="002A09FF" w:rsidP="002A09FF">
      <w:pPr>
        <w:pStyle w:val="af0"/>
      </w:pPr>
      <w:r w:rsidRPr="000E1C87">
        <w:t xml:space="preserve">Напор воды, гарантированный ГУП </w:t>
      </w:r>
      <w:r w:rsidR="00D27EF2" w:rsidRPr="000E1C87">
        <w:t>“</w:t>
      </w:r>
      <w:r w:rsidR="005E00C3">
        <w:t>Водоканал Санкт-Петербурга</w:t>
      </w:r>
      <w:r w:rsidR="00D27EF2" w:rsidRPr="000E1C87">
        <w:t>”</w:t>
      </w:r>
      <w:r w:rsidRPr="000E1C87">
        <w:t xml:space="preserve"> в точке подключения, 26 м в.</w:t>
      </w:r>
      <w:r w:rsidR="00A3052D" w:rsidRPr="000E1C87">
        <w:t xml:space="preserve"> </w:t>
      </w:r>
      <w:r w:rsidRPr="000E1C87">
        <w:t>ст. Фактическое давление в точке подключения колеблется в диапазоне от 30 до 40 м в.</w:t>
      </w:r>
      <w:r w:rsidR="00A3052D" w:rsidRPr="000E1C87">
        <w:t xml:space="preserve"> </w:t>
      </w:r>
      <w:r w:rsidRPr="000E1C87">
        <w:t xml:space="preserve">ст. В связи с этим в новых многоэтажных жилых домах </w:t>
      </w:r>
      <w:r w:rsidR="00A3052D" w:rsidRPr="000E1C87">
        <w:t>предусматривается</w:t>
      </w:r>
      <w:r w:rsidRPr="000E1C87">
        <w:t xml:space="preserve"> строительство внутридомовых насосных станций, обеспечивающих </w:t>
      </w:r>
      <w:r w:rsidR="00A3052D" w:rsidRPr="000E1C87">
        <w:t>требуемое</w:t>
      </w:r>
      <w:r w:rsidRPr="000E1C87">
        <w:t xml:space="preserve"> давление.</w:t>
      </w:r>
    </w:p>
    <w:p w14:paraId="038F97C0" w14:textId="23033FC8" w:rsidR="002A09FF" w:rsidRPr="000E1C87" w:rsidRDefault="002A09FF" w:rsidP="002A09FF">
      <w:pPr>
        <w:pStyle w:val="af0"/>
      </w:pPr>
      <w:r w:rsidRPr="000E1C87">
        <w:t xml:space="preserve">Точкой подключения системы водоснабжения зоны </w:t>
      </w:r>
      <w:r w:rsidR="00D27EF2" w:rsidRPr="000E1C87">
        <w:t>“</w:t>
      </w:r>
      <w:r w:rsidRPr="000E1C87">
        <w:t>Янино</w:t>
      </w:r>
      <w:r w:rsidR="00D27EF2" w:rsidRPr="000E1C87">
        <w:t>”</w:t>
      </w:r>
      <w:r w:rsidRPr="000E1C87">
        <w:t xml:space="preserve"> является </w:t>
      </w:r>
      <w:r w:rsidR="005963DC" w:rsidRPr="000E1C87">
        <w:t>водовод</w:t>
      </w:r>
      <w:r w:rsidRPr="000E1C87">
        <w:t xml:space="preserve"> диаметром 400 мм, проходящий по территории МО </w:t>
      </w:r>
      <w:r w:rsidR="00D27EF2" w:rsidRPr="000E1C87">
        <w:t>“</w:t>
      </w:r>
      <w:r w:rsidRPr="000E1C87">
        <w:t xml:space="preserve">Заневское сельское </w:t>
      </w:r>
      <w:r w:rsidR="00A3052D" w:rsidRPr="000E1C87">
        <w:t>поселение</w:t>
      </w:r>
      <w:r w:rsidR="00D27EF2" w:rsidRPr="000E1C87">
        <w:t>”</w:t>
      </w:r>
      <w:r w:rsidRPr="000E1C87">
        <w:t xml:space="preserve"> вдоль улицы Центральная </w:t>
      </w:r>
      <w:r w:rsidR="000C4A65" w:rsidRPr="000E1C87">
        <w:t>д</w:t>
      </w:r>
      <w:r w:rsidR="00DE6E23">
        <w:rPr>
          <w:rFonts w:eastAsiaTheme="majorEastAsia" w:cstheme="majorBidi"/>
          <w:bCs/>
          <w:lang w:eastAsia="en-US"/>
        </w:rPr>
        <w:t>еревни</w:t>
      </w:r>
      <w:r w:rsidRPr="000E1C87">
        <w:t xml:space="preserve"> Заневка и принадлежащий ГУП </w:t>
      </w:r>
      <w:r w:rsidR="00D27EF2" w:rsidRPr="000E1C87">
        <w:t>“</w:t>
      </w:r>
      <w:r w:rsidR="005E00C3">
        <w:t>Водоканал Санкт-Петербурга</w:t>
      </w:r>
      <w:r w:rsidR="00D27EF2" w:rsidRPr="000E1C87">
        <w:t>”</w:t>
      </w:r>
      <w:r w:rsidRPr="000E1C87">
        <w:t xml:space="preserve">. Подача воды в систему водоснабжения зоны </w:t>
      </w:r>
      <w:r w:rsidR="00D27EF2" w:rsidRPr="000E1C87">
        <w:t>“</w:t>
      </w:r>
      <w:r w:rsidRPr="000E1C87">
        <w:t>Янино</w:t>
      </w:r>
      <w:r w:rsidR="00D27EF2" w:rsidRPr="000E1C87">
        <w:t>”</w:t>
      </w:r>
      <w:r w:rsidRPr="000E1C87">
        <w:t xml:space="preserve"> осуществляется по двум водоводам диаметром 630 и 160 мм, которые подключены к водоводу диаметром 400 мм рядом с водомерным узлом </w:t>
      </w:r>
      <w:r w:rsidR="00D27EF2" w:rsidRPr="000E1C87">
        <w:t>“</w:t>
      </w:r>
      <w:r w:rsidRPr="000E1C87">
        <w:t>Домик лесника</w:t>
      </w:r>
      <w:r w:rsidR="00D27EF2" w:rsidRPr="000E1C87">
        <w:t>”</w:t>
      </w:r>
      <w:r w:rsidRPr="000E1C87">
        <w:t xml:space="preserve"> и проходят от точки подключения вдоль Колтушского шоссе под КАД до границы </w:t>
      </w:r>
      <w:r w:rsidR="00633098">
        <w:t>городского поселка</w:t>
      </w:r>
      <w:r w:rsidRPr="000E1C87">
        <w:t xml:space="preserve"> Янино-1. На каждом из водоводов установлены свои приборы </w:t>
      </w:r>
      <w:r w:rsidR="00A3052D" w:rsidRPr="000E1C87">
        <w:t>учета</w:t>
      </w:r>
      <w:r w:rsidRPr="000E1C87">
        <w:t xml:space="preserve"> воды, которые </w:t>
      </w:r>
      <w:r w:rsidR="00A3052D" w:rsidRPr="000E1C87">
        <w:t>размещаются</w:t>
      </w:r>
      <w:r w:rsidRPr="000E1C87">
        <w:t xml:space="preserve"> в помещении водомерного узла </w:t>
      </w:r>
      <w:r w:rsidR="00D27EF2" w:rsidRPr="000E1C87">
        <w:t>“</w:t>
      </w:r>
      <w:r w:rsidRPr="000E1C87">
        <w:t>Домик лесника</w:t>
      </w:r>
      <w:r w:rsidR="00D27EF2" w:rsidRPr="000E1C87">
        <w:t>”</w:t>
      </w:r>
      <w:r w:rsidRPr="000E1C87">
        <w:t xml:space="preserve">. В </w:t>
      </w:r>
      <w:r w:rsidR="00633098">
        <w:t>городском поселке</w:t>
      </w:r>
      <w:r w:rsidRPr="000E1C87">
        <w:t xml:space="preserve"> Янино-1 водовод диаметром 160 мм проходит по территории частной жилой застройки вдоль левой стороны Колтушского шоссе и обеспечивает </w:t>
      </w:r>
      <w:r w:rsidR="00D76FFB" w:rsidRPr="000E1C87">
        <w:t>водоснабжение</w:t>
      </w:r>
      <w:r w:rsidRPr="000E1C87">
        <w:t xml:space="preserve"> этой частной застройки. В районе дома 12 по Новой улице он подключается к водоводу диаметром 529 мм, который является продолжением водовода диаметром 630 мм, создавая тем самым </w:t>
      </w:r>
      <w:r w:rsidR="005963DC" w:rsidRPr="000E1C87">
        <w:t>малое водопроводное кольцо,</w:t>
      </w:r>
      <w:r w:rsidRPr="000E1C87">
        <w:t xml:space="preserve"> от которого запитана эта часть деревни Янино. Кроме этого, к этому же водоводу подключены сети, подающие воду потребителям, расположенным с правой стороны </w:t>
      </w:r>
      <w:r w:rsidR="00A3052D" w:rsidRPr="000E1C87">
        <w:lastRenderedPageBreak/>
        <w:t>Колтушского</w:t>
      </w:r>
      <w:r w:rsidRPr="000E1C87">
        <w:t xml:space="preserve"> шоссе. Водовод построен в 1974г. для водоснабжения ЦРБ АСУ. </w:t>
      </w:r>
      <w:r w:rsidR="00A3052D" w:rsidRPr="000E1C87">
        <w:t>Первоначально</w:t>
      </w:r>
      <w:r w:rsidRPr="000E1C87">
        <w:t xml:space="preserve"> он был выполнен из чугунных труб диаметром 169 мм. В ходе строительства КАД часть водовода от точки врезки до границы деревни Янино-1 </w:t>
      </w:r>
      <w:r w:rsidR="00A3052D" w:rsidRPr="000E1C87">
        <w:t>реконструирована</w:t>
      </w:r>
      <w:r w:rsidRPr="000E1C87">
        <w:t xml:space="preserve"> на полиэтиленовую трубу наружным диаметром 160 мм. В </w:t>
      </w:r>
      <w:r w:rsidR="005963DC" w:rsidRPr="000E1C87">
        <w:t>2011–13</w:t>
      </w:r>
      <w:r w:rsidR="00D76FFB" w:rsidRPr="000E1C87">
        <w:t xml:space="preserve"> </w:t>
      </w:r>
      <w:r w:rsidR="005963DC" w:rsidRPr="000E1C87">
        <w:t>гг.</w:t>
      </w:r>
      <w:r w:rsidRPr="000E1C87">
        <w:t xml:space="preserve">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с целью сокращения утечек и отключения незаконных врезок произвело ремонтные работы на большей части водовода, проходящей по деревне Янино-1, и также заменило чугунные трубы диаметром 169 мм на поли-этиленовые диаметром 160 мм.</w:t>
      </w:r>
    </w:p>
    <w:p w14:paraId="6806E237" w14:textId="352C65E0" w:rsidR="002A09FF" w:rsidRPr="000E1C87" w:rsidRDefault="002A09FF" w:rsidP="002A09FF">
      <w:pPr>
        <w:pStyle w:val="af0"/>
      </w:pPr>
      <w:r w:rsidRPr="000E1C87">
        <w:t xml:space="preserve">Водовод диаметром 529 мм проходит вдоль улицы Кольцевая до улицы Новая, затем вдоль </w:t>
      </w:r>
      <w:r w:rsidR="00A3052D" w:rsidRPr="000E1C87">
        <w:t>нее</w:t>
      </w:r>
      <w:r w:rsidRPr="000E1C87">
        <w:t xml:space="preserve"> и параллельно Колтушского шоссе доходит до дороги на НЖК, пересекает Колтушское шоссе и по его правой стороне доходит до автозаправки </w:t>
      </w:r>
      <w:r w:rsidR="00D27EF2" w:rsidRPr="000E1C87">
        <w:t>“</w:t>
      </w:r>
      <w:r w:rsidRPr="000E1C87">
        <w:t>Киришиавтосервис</w:t>
      </w:r>
      <w:r w:rsidR="00D27EF2" w:rsidRPr="000E1C87">
        <w:t>”</w:t>
      </w:r>
      <w:r w:rsidRPr="000E1C87">
        <w:t xml:space="preserve">. Водовод построен в 1978г. для водоснабжения филиала завода </w:t>
      </w:r>
      <w:r w:rsidR="00D27EF2" w:rsidRPr="000E1C87">
        <w:t>“</w:t>
      </w:r>
      <w:r w:rsidRPr="000E1C87">
        <w:t>Пигмент</w:t>
      </w:r>
      <w:r w:rsidR="00D27EF2" w:rsidRPr="000E1C87">
        <w:t>”</w:t>
      </w:r>
      <w:r w:rsidRPr="000E1C87">
        <w:t xml:space="preserve">. Первоначально он был выполнен из стальных труб диаметром 529 мм. В 2013-15 гг.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с целью сокращения утечек и подключения новых потребителей в соответствии с Инвестиционной программой произвело реконструкцию отдельных участков водовода: от точки врезки до границы деревни Янино-1 стальные трубы диаметром 529 мм заменены на полиэтиленовые трубы наружным диаметром 630 мм (в Инвестиционной программе участок назван водовод </w:t>
      </w:r>
      <w:r w:rsidR="00D27EF2" w:rsidRPr="000E1C87">
        <w:t>“</w:t>
      </w:r>
      <w:r w:rsidRPr="000E1C87">
        <w:t>Янино</w:t>
      </w:r>
      <w:r w:rsidR="00D27EF2" w:rsidRPr="000E1C87">
        <w:t>”</w:t>
      </w:r>
      <w:r w:rsidRPr="000E1C87">
        <w:t xml:space="preserve">); на территории деревни Янино-1, стальные трубы диаметром 529 мм частично заменены на полиэтиленовые трубы диаметром 560 мм. В настоящее время работы по реконструкции водовода на территории деревни Янино-1 продолжаются. В начале 2000-х годов к водоводу диаметром 529 мм в районе автозаправки </w:t>
      </w:r>
      <w:r w:rsidR="00D27EF2" w:rsidRPr="000E1C87">
        <w:t>“</w:t>
      </w:r>
      <w:r w:rsidRPr="000E1C87">
        <w:t>Киришиавтосервис</w:t>
      </w:r>
      <w:r w:rsidR="00D27EF2" w:rsidRPr="000E1C87">
        <w:t>”</w:t>
      </w:r>
      <w:r w:rsidRPr="000E1C87">
        <w:t xml:space="preserve"> был </w:t>
      </w:r>
      <w:r w:rsidR="00A3052D" w:rsidRPr="000E1C87">
        <w:t>подключен</w:t>
      </w:r>
      <w:r w:rsidRPr="000E1C87">
        <w:t xml:space="preserve"> полиэтиленовый трубопровод диаметром 110 мм и </w:t>
      </w:r>
      <w:r w:rsidR="00A3052D" w:rsidRPr="000E1C87">
        <w:t>протяженностью</w:t>
      </w:r>
      <w:r w:rsidRPr="000E1C87">
        <w:t xml:space="preserve"> 920 м по которому осуществляется подача воды в </w:t>
      </w:r>
      <w:r w:rsidR="000C4A65" w:rsidRPr="000E1C87">
        <w:t>д</w:t>
      </w:r>
      <w:r w:rsidR="00DE6E23">
        <w:rPr>
          <w:rFonts w:eastAsiaTheme="majorEastAsia" w:cstheme="majorBidi"/>
          <w:bCs/>
          <w:lang w:eastAsia="en-US"/>
        </w:rPr>
        <w:t>еревню</w:t>
      </w:r>
      <w:r w:rsidRPr="000E1C87">
        <w:t xml:space="preserve"> Суоранда, Хирвости и Янино-2. В настоящее время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по </w:t>
      </w:r>
      <w:r w:rsidR="00D76FFB" w:rsidRPr="000E1C87">
        <w:t>заказу</w:t>
      </w:r>
      <w:r w:rsidRPr="000E1C87">
        <w:t xml:space="preserve"> МО </w:t>
      </w:r>
      <w:r w:rsidR="00D27EF2" w:rsidRPr="000E1C87">
        <w:t>“</w:t>
      </w:r>
      <w:r w:rsidRPr="000E1C87">
        <w:t>Заневское сельское поселение</w:t>
      </w:r>
      <w:r w:rsidR="00D27EF2" w:rsidRPr="000E1C87">
        <w:t>”</w:t>
      </w:r>
      <w:r w:rsidRPr="000E1C87">
        <w:t xml:space="preserve"> разработало проект реконструкции этого водовода на диаметр 160 мм. Кроме этого, в 2014г.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рамках реализации </w:t>
      </w:r>
      <w:r w:rsidR="00A3052D" w:rsidRPr="000E1C87">
        <w:t>инвестиционной</w:t>
      </w:r>
      <w:r w:rsidRPr="000E1C87">
        <w:t xml:space="preserve"> программы вдоль дороги на НЖК построена межквартальная водопроводная сеть диаметром 400 мм. Надо отметить, что ГУП </w:t>
      </w:r>
      <w:r w:rsidR="00D27EF2" w:rsidRPr="000E1C87">
        <w:t>“</w:t>
      </w:r>
      <w:r w:rsidR="005E00C3">
        <w:t>Водоканал Санкт-Петербурга</w:t>
      </w:r>
      <w:r w:rsidR="00D27EF2" w:rsidRPr="000E1C87">
        <w:t>”</w:t>
      </w:r>
      <w:r w:rsidRPr="000E1C87">
        <w:t xml:space="preserve"> в конце 90-х годов прошлого века планово стал снижать давление воды в городской системе водоснабжения с 60 м в.</w:t>
      </w:r>
      <w:r w:rsidR="00A3052D" w:rsidRPr="000E1C87">
        <w:t xml:space="preserve"> </w:t>
      </w:r>
      <w:r w:rsidRPr="000E1C87">
        <w:t xml:space="preserve">ст. до </w:t>
      </w:r>
      <w:r w:rsidR="005963DC" w:rsidRPr="000E1C87">
        <w:t>40–45 м</w:t>
      </w:r>
      <w:r w:rsidRPr="000E1C87">
        <w:t xml:space="preserve"> в.</w:t>
      </w:r>
      <w:r w:rsidR="00A3052D" w:rsidRPr="000E1C87">
        <w:t xml:space="preserve"> </w:t>
      </w:r>
      <w:r w:rsidRPr="000E1C87">
        <w:t xml:space="preserve">ст., объясняя это большой аварийностью на своих сетях. В результате ухудшились условия подачи воды в </w:t>
      </w:r>
      <w:r w:rsidR="000C4A65" w:rsidRPr="000E1C87">
        <w:t>д</w:t>
      </w:r>
      <w:r w:rsidR="00DE6E23">
        <w:rPr>
          <w:rFonts w:eastAsiaTheme="majorEastAsia" w:cstheme="majorBidi"/>
          <w:bCs/>
          <w:lang w:eastAsia="en-US"/>
        </w:rPr>
        <w:t>еревню</w:t>
      </w:r>
      <w:r w:rsidRPr="000E1C87">
        <w:t xml:space="preserve"> Суоранда, Хирвости, Янино-2, а также в жилые дома в микрорайоне </w:t>
      </w:r>
      <w:r w:rsidR="00D27EF2" w:rsidRPr="000E1C87">
        <w:t>“</w:t>
      </w:r>
      <w:r w:rsidRPr="000E1C87">
        <w:t>Военный городок</w:t>
      </w:r>
      <w:r w:rsidR="00D27EF2" w:rsidRPr="000E1C87">
        <w:t>”</w:t>
      </w:r>
      <w:r w:rsidRPr="000E1C87">
        <w:t xml:space="preserve"> и на котельную №40 в </w:t>
      </w:r>
      <w:r w:rsidR="00633098">
        <w:t>городском поселке</w:t>
      </w:r>
      <w:r w:rsidRPr="000E1C87">
        <w:t xml:space="preserve"> Янино-1. Поэтому для подачи воды этим потребителям, в системе централизованной системы водоснабжения зоны </w:t>
      </w:r>
      <w:r w:rsidR="00D27EF2" w:rsidRPr="000E1C87">
        <w:t>“</w:t>
      </w:r>
      <w:r w:rsidRPr="000E1C87">
        <w:t>Янино</w:t>
      </w:r>
      <w:r w:rsidR="00D27EF2" w:rsidRPr="000E1C87">
        <w:t>”</w:t>
      </w:r>
      <w:r w:rsidRPr="000E1C87">
        <w:t xml:space="preserve"> имеются две повысительные водопроводные насосные станции ПВНС </w:t>
      </w:r>
      <w:r w:rsidR="00D27EF2" w:rsidRPr="000E1C87">
        <w:t>“</w:t>
      </w:r>
      <w:r w:rsidRPr="000E1C87">
        <w:t>Суоранда</w:t>
      </w:r>
      <w:r w:rsidR="00D27EF2" w:rsidRPr="000E1C87">
        <w:t>”</w:t>
      </w:r>
      <w:r w:rsidRPr="000E1C87">
        <w:t xml:space="preserve"> и ПВНС </w:t>
      </w:r>
      <w:r w:rsidR="00D27EF2" w:rsidRPr="000E1C87">
        <w:t>“</w:t>
      </w:r>
      <w:r w:rsidRPr="000E1C87">
        <w:t>Луч</w:t>
      </w:r>
      <w:r w:rsidR="00D27EF2" w:rsidRPr="000E1C87">
        <w:t>”</w:t>
      </w:r>
      <w:r w:rsidRPr="000E1C87">
        <w:t xml:space="preserve">, располагающиеся соответственно в </w:t>
      </w:r>
      <w:r w:rsidR="000C4A65" w:rsidRPr="000E1C87">
        <w:t>д</w:t>
      </w:r>
      <w:r w:rsidR="00DE6E23">
        <w:rPr>
          <w:rFonts w:eastAsiaTheme="majorEastAsia" w:cstheme="majorBidi"/>
          <w:bCs/>
          <w:lang w:eastAsia="en-US"/>
        </w:rPr>
        <w:t>еревню</w:t>
      </w:r>
      <w:r w:rsidRPr="000E1C87">
        <w:t xml:space="preserve"> Суоранда и на территории завода </w:t>
      </w:r>
      <w:r w:rsidR="00D27EF2" w:rsidRPr="000E1C87">
        <w:t>“</w:t>
      </w:r>
      <w:r w:rsidRPr="000E1C87">
        <w:t>Луч</w:t>
      </w:r>
      <w:r w:rsidR="00D27EF2" w:rsidRPr="000E1C87">
        <w:t>”</w:t>
      </w:r>
      <w:r w:rsidRPr="000E1C87">
        <w:t xml:space="preserve"> в </w:t>
      </w:r>
      <w:r w:rsidR="00633098">
        <w:t>городском поселке</w:t>
      </w:r>
      <w:r w:rsidRPr="000E1C87">
        <w:t xml:space="preserve"> Янино-1.</w:t>
      </w:r>
    </w:p>
    <w:p w14:paraId="38526275" w14:textId="276258B7" w:rsidR="00E53D78" w:rsidRPr="000E1C87" w:rsidRDefault="002A09FF" w:rsidP="002A09FF">
      <w:pPr>
        <w:pStyle w:val="af0"/>
      </w:pPr>
      <w:r w:rsidRPr="000E1C87">
        <w:t xml:space="preserve">Строительство станций осуществлялось вначале 2000-х годов хозяйственным способом с многочисленными нарушениями требований СНиП (СП), </w:t>
      </w:r>
      <w:r w:rsidR="00A3052D" w:rsidRPr="000E1C87">
        <w:t>особенно</w:t>
      </w:r>
      <w:r w:rsidRPr="000E1C87">
        <w:t xml:space="preserve"> в части выполнения технологической и электротехнической частей объектов.</w:t>
      </w:r>
    </w:p>
    <w:p w14:paraId="6A9A1064" w14:textId="48EA53B7" w:rsidR="002A09FF" w:rsidRPr="000E1C87" w:rsidRDefault="002A09FF" w:rsidP="002A09FF">
      <w:pPr>
        <w:pStyle w:val="af0"/>
      </w:pPr>
      <w:r w:rsidRPr="000E1C87">
        <w:t xml:space="preserve">В настоящее время производительность ПВНС </w:t>
      </w:r>
      <w:r w:rsidR="00D27EF2" w:rsidRPr="000E1C87">
        <w:t>“</w:t>
      </w:r>
      <w:r w:rsidRPr="000E1C87">
        <w:t>Луч</w:t>
      </w:r>
      <w:r w:rsidR="00D27EF2" w:rsidRPr="000E1C87">
        <w:t>”</w:t>
      </w:r>
      <w:r w:rsidRPr="000E1C87">
        <w:t xml:space="preserve"> и </w:t>
      </w:r>
      <w:r w:rsidR="00D27EF2" w:rsidRPr="000E1C87">
        <w:t>“</w:t>
      </w:r>
      <w:r w:rsidRPr="000E1C87">
        <w:t>Суоранда</w:t>
      </w:r>
      <w:r w:rsidR="00D27EF2" w:rsidRPr="000E1C87">
        <w:t>”</w:t>
      </w:r>
      <w:r w:rsidRPr="000E1C87">
        <w:t xml:space="preserve"> не в </w:t>
      </w:r>
      <w:r w:rsidR="00D76FFB" w:rsidRPr="000E1C87">
        <w:t>состоянии</w:t>
      </w:r>
      <w:r w:rsidRPr="000E1C87">
        <w:t xml:space="preserve"> обеспечивать возрастающие объемы водоснабжения и подачу расходов воды на цели пожаротушения. В связи с этим ЗАО </w:t>
      </w:r>
      <w:r w:rsidR="00D27EF2" w:rsidRPr="000E1C87">
        <w:t>“</w:t>
      </w:r>
      <w:r w:rsidRPr="000E1C87">
        <w:t>Аква Дельта</w:t>
      </w:r>
      <w:r w:rsidR="00D27EF2" w:rsidRPr="000E1C87">
        <w:t>”</w:t>
      </w:r>
      <w:r w:rsidRPr="000E1C87">
        <w:t xml:space="preserve"> в 2014 г. по </w:t>
      </w:r>
      <w:r w:rsidR="00D76FFB" w:rsidRPr="000E1C87">
        <w:t>заказу</w:t>
      </w:r>
      <w:r w:rsidRPr="000E1C87">
        <w:t xml:space="preserve"> </w:t>
      </w:r>
      <w:r w:rsidRPr="000E1C87">
        <w:lastRenderedPageBreak/>
        <w:t xml:space="preserve">администрации МО </w:t>
      </w:r>
      <w:r w:rsidR="00D27EF2" w:rsidRPr="000E1C87">
        <w:t>“</w:t>
      </w:r>
      <w:r w:rsidRPr="000E1C87">
        <w:t>Заневское сельское поселение</w:t>
      </w:r>
      <w:r w:rsidR="00D27EF2" w:rsidRPr="000E1C87">
        <w:t>”</w:t>
      </w:r>
      <w:r w:rsidRPr="000E1C87">
        <w:t xml:space="preserve"> разработало проекты по реконструкции обеих ПВНС. Таким образом, состав системы водоснабжения зоны </w:t>
      </w:r>
      <w:r w:rsidR="00D27EF2" w:rsidRPr="000E1C87">
        <w:t>“</w:t>
      </w:r>
      <w:r w:rsidRPr="000E1C87">
        <w:t>Янино</w:t>
      </w:r>
      <w:r w:rsidR="00D27EF2" w:rsidRPr="000E1C87">
        <w:t>”</w:t>
      </w:r>
      <w:r w:rsidRPr="000E1C87">
        <w:t xml:space="preserve"> входят:</w:t>
      </w:r>
    </w:p>
    <w:p w14:paraId="5FBE4703" w14:textId="0E3DE30E" w:rsidR="002A09FF" w:rsidRPr="000E1C87" w:rsidRDefault="002A09FF" w:rsidP="002A09FF">
      <w:pPr>
        <w:pStyle w:val="af0"/>
      </w:pPr>
      <w:r w:rsidRPr="000E1C87">
        <w:t xml:space="preserve">- водовод диаметром 160 мм, проходящий по трассе </w:t>
      </w:r>
      <w:r w:rsidR="00D27EF2" w:rsidRPr="000E1C87">
        <w:t>“</w:t>
      </w:r>
      <w:r w:rsidRPr="000E1C87">
        <w:t>Домик Лесника</w:t>
      </w:r>
      <w:r w:rsidR="00D27EF2" w:rsidRPr="000E1C87">
        <w:t>”</w:t>
      </w:r>
      <w:r w:rsidRPr="000E1C87">
        <w:t xml:space="preserve"> – Янино-1 и принадлежащий МО </w:t>
      </w:r>
      <w:r w:rsidR="00D27EF2" w:rsidRPr="000E1C87">
        <w:t>“</w:t>
      </w:r>
      <w:r w:rsidRPr="000E1C87">
        <w:t>Заневское сельское поселение</w:t>
      </w:r>
      <w:r w:rsidR="00D27EF2" w:rsidRPr="000E1C87">
        <w:t>”</w:t>
      </w:r>
      <w:r w:rsidRPr="000E1C87">
        <w:t>;</w:t>
      </w:r>
    </w:p>
    <w:p w14:paraId="5DF5F041" w14:textId="0B28D97F" w:rsidR="002A09FF" w:rsidRPr="000E1C87" w:rsidRDefault="002A09FF" w:rsidP="002A09FF">
      <w:pPr>
        <w:pStyle w:val="af0"/>
      </w:pPr>
      <w:r w:rsidRPr="000E1C87">
        <w:t xml:space="preserve">- водовод диаметром 630-560-529 мм, проходящий по трассе </w:t>
      </w:r>
      <w:r w:rsidR="00D27EF2" w:rsidRPr="000E1C87">
        <w:t>“</w:t>
      </w:r>
      <w:r w:rsidRPr="000E1C87">
        <w:t>Домик Лесника</w:t>
      </w:r>
      <w:r w:rsidR="00D27EF2" w:rsidRPr="000E1C87">
        <w:t>”</w:t>
      </w:r>
      <w:r w:rsidRPr="000E1C87">
        <w:t xml:space="preserve"> – </w:t>
      </w:r>
      <w:r w:rsidR="00DE6E23">
        <w:t>городской поселок</w:t>
      </w:r>
      <w:r w:rsidRPr="000E1C87">
        <w:t xml:space="preserve"> Янино-1</w:t>
      </w:r>
      <w:r w:rsidR="00D771CC">
        <w:t xml:space="preserve"> – </w:t>
      </w:r>
      <w:r w:rsidRPr="000E1C87">
        <w:t xml:space="preserve">автозаправка </w:t>
      </w:r>
      <w:r w:rsidR="00D27EF2" w:rsidRPr="000E1C87">
        <w:t>“</w:t>
      </w:r>
      <w:r w:rsidRPr="000E1C87">
        <w:t>Киришиавтосервис</w:t>
      </w:r>
      <w:r w:rsidR="00D27EF2" w:rsidRPr="000E1C87">
        <w:t>”</w:t>
      </w:r>
      <w:r w:rsidRPr="000E1C87">
        <w:t xml:space="preserve"> и принадлежащий МО </w:t>
      </w:r>
      <w:r w:rsidR="00D27EF2" w:rsidRPr="000E1C87">
        <w:t>“</w:t>
      </w:r>
      <w:r w:rsidRPr="000E1C87">
        <w:t>Заневское сельское поселение</w:t>
      </w:r>
      <w:r w:rsidR="00D27EF2" w:rsidRPr="000E1C87">
        <w:t>”</w:t>
      </w:r>
      <w:r w:rsidRPr="000E1C87">
        <w:t>;</w:t>
      </w:r>
    </w:p>
    <w:p w14:paraId="0A38FD10" w14:textId="1C0F81D7" w:rsidR="002A09FF" w:rsidRPr="000E1C87" w:rsidRDefault="002A09FF" w:rsidP="002A09FF">
      <w:pPr>
        <w:pStyle w:val="af0"/>
      </w:pPr>
      <w:r w:rsidRPr="000E1C87">
        <w:t xml:space="preserve">- водовод диаметром 110 мм, проходящий по трассе автозаправка </w:t>
      </w:r>
      <w:r w:rsidR="00D27EF2" w:rsidRPr="000E1C87">
        <w:t>“</w:t>
      </w:r>
      <w:r w:rsidRPr="000E1C87">
        <w:t>Кириши–автосервис</w:t>
      </w:r>
      <w:r w:rsidR="00D27EF2" w:rsidRPr="000E1C87">
        <w:t>”</w:t>
      </w:r>
      <w:r w:rsidRPr="000E1C87">
        <w:t xml:space="preserve"> – ПВНС </w:t>
      </w:r>
      <w:r w:rsidR="00D27EF2" w:rsidRPr="000E1C87">
        <w:t>“</w:t>
      </w:r>
      <w:r w:rsidRPr="000E1C87">
        <w:t>Суоранда</w:t>
      </w:r>
      <w:r w:rsidR="00D27EF2" w:rsidRPr="000E1C87">
        <w:t>”</w:t>
      </w:r>
      <w:r w:rsidRPr="000E1C87">
        <w:t xml:space="preserve"> и принадлежащий МО </w:t>
      </w:r>
      <w:r w:rsidR="00D27EF2" w:rsidRPr="000E1C87">
        <w:t>“</w:t>
      </w:r>
      <w:r w:rsidRPr="000E1C87">
        <w:t>Заневское сельское поселение</w:t>
      </w:r>
      <w:r w:rsidR="00D27EF2" w:rsidRPr="000E1C87">
        <w:t>”</w:t>
      </w:r>
      <w:r w:rsidRPr="000E1C87">
        <w:t>;</w:t>
      </w:r>
    </w:p>
    <w:p w14:paraId="077BA4E2" w14:textId="3E7E9332" w:rsidR="002A09FF" w:rsidRPr="000E1C87" w:rsidRDefault="002A09FF" w:rsidP="002A09FF">
      <w:pPr>
        <w:pStyle w:val="af0"/>
      </w:pPr>
      <w:r w:rsidRPr="000E1C87">
        <w:t xml:space="preserve">- межквартальная водопроводная сеть диаметром 400 мм, проходящий от врезки в водовод диаметром 529 мм вдоль дороги на НЖК до земельных участков ЗАО </w:t>
      </w:r>
      <w:r w:rsidR="00D27EF2" w:rsidRPr="000E1C87">
        <w:t>“</w:t>
      </w:r>
      <w:r w:rsidRPr="000E1C87">
        <w:t>СУ – 155</w:t>
      </w:r>
      <w:r w:rsidR="00D27EF2" w:rsidRPr="000E1C87">
        <w:t>”</w:t>
      </w:r>
      <w:r w:rsidRPr="000E1C87">
        <w:t xml:space="preserve"> и принадлежащий ООО </w:t>
      </w:r>
      <w:r w:rsidR="00D27EF2" w:rsidRPr="000E1C87">
        <w:t>“</w:t>
      </w:r>
      <w:r w:rsidRPr="000E1C87">
        <w:t xml:space="preserve">СМЭУ </w:t>
      </w:r>
      <w:r w:rsidR="00D27EF2" w:rsidRPr="000E1C87">
        <w:t>“</w:t>
      </w:r>
      <w:r w:rsidRPr="000E1C87">
        <w:t>Заневка</w:t>
      </w:r>
      <w:r w:rsidR="00D27EF2" w:rsidRPr="000E1C87">
        <w:t>”</w:t>
      </w:r>
      <w:r w:rsidRPr="000E1C87">
        <w:t>;</w:t>
      </w:r>
    </w:p>
    <w:p w14:paraId="630F87AF" w14:textId="416675EE" w:rsidR="002A09FF" w:rsidRPr="000E1C87" w:rsidRDefault="002A09FF" w:rsidP="002A09FF">
      <w:pPr>
        <w:pStyle w:val="af0"/>
      </w:pPr>
      <w:r w:rsidRPr="000E1C87">
        <w:t xml:space="preserve">- внутриквартальные сети водоснабжения в </w:t>
      </w:r>
      <w:r w:rsidR="00633098">
        <w:t>городском поселке</w:t>
      </w:r>
      <w:r w:rsidRPr="000E1C87">
        <w:t xml:space="preserve"> Янино-1, </w:t>
      </w:r>
      <w:r w:rsidR="00633098">
        <w:t xml:space="preserve">деревне </w:t>
      </w:r>
      <w:r w:rsidRPr="000E1C87">
        <w:t xml:space="preserve">Янино-2, </w:t>
      </w:r>
      <w:r w:rsidR="00633098">
        <w:t xml:space="preserve">деревне </w:t>
      </w:r>
      <w:r w:rsidRPr="000E1C87">
        <w:t xml:space="preserve">Суоранда и </w:t>
      </w:r>
      <w:r w:rsidR="00633098">
        <w:t xml:space="preserve">деревне </w:t>
      </w:r>
      <w:r w:rsidRPr="000E1C87">
        <w:t xml:space="preserve">Хирвости, принадлежащие МО </w:t>
      </w:r>
      <w:r w:rsidR="00D27EF2" w:rsidRPr="000E1C87">
        <w:t>“</w:t>
      </w:r>
      <w:r w:rsidRPr="000E1C87">
        <w:t>Заневское сельское поселение</w:t>
      </w:r>
      <w:r w:rsidR="00D27EF2" w:rsidRPr="000E1C87">
        <w:t>”</w:t>
      </w:r>
      <w:r w:rsidRPr="000E1C87">
        <w:t>.</w:t>
      </w:r>
    </w:p>
    <w:p w14:paraId="69B5852F" w14:textId="4B657E05" w:rsidR="002A09FF" w:rsidRPr="000E1C87" w:rsidRDefault="002A09FF" w:rsidP="002A09FF">
      <w:pPr>
        <w:pStyle w:val="af0"/>
      </w:pPr>
      <w:r w:rsidRPr="000E1C87">
        <w:t xml:space="preserve">Следует отметить, что большинство внутриквартальных сетей </w:t>
      </w:r>
      <w:r w:rsidR="00A3052D" w:rsidRPr="000E1C87">
        <w:t>водоснабжения</w:t>
      </w:r>
      <w:r w:rsidRPr="000E1C87">
        <w:t xml:space="preserve"> в </w:t>
      </w:r>
      <w:r w:rsidR="00715FA8">
        <w:t>городском поселке</w:t>
      </w:r>
      <w:r w:rsidRPr="000E1C87">
        <w:t xml:space="preserve"> Янино-1 строились совхозом </w:t>
      </w:r>
      <w:r w:rsidR="00D27EF2" w:rsidRPr="000E1C87">
        <w:t>“</w:t>
      </w:r>
      <w:r w:rsidRPr="000E1C87">
        <w:t>Выборгский</w:t>
      </w:r>
      <w:r w:rsidR="00D27EF2" w:rsidRPr="000E1C87">
        <w:t>”</w:t>
      </w:r>
      <w:r w:rsidRPr="000E1C87">
        <w:t xml:space="preserve"> и другими застройщиками без их надлежащего оформления и были переданы МО </w:t>
      </w:r>
      <w:r w:rsidR="00D27EF2" w:rsidRPr="000E1C87">
        <w:t>“</w:t>
      </w:r>
      <w:r w:rsidRPr="000E1C87">
        <w:t xml:space="preserve">Заневское сельское </w:t>
      </w:r>
      <w:r w:rsidR="00A3052D" w:rsidRPr="000E1C87">
        <w:t>поселение</w:t>
      </w:r>
      <w:r w:rsidR="00D27EF2" w:rsidRPr="000E1C87">
        <w:t>”</w:t>
      </w:r>
      <w:r w:rsidRPr="000E1C87">
        <w:t xml:space="preserve"> собственниками сетей без технической документации и кадастровых паспортов. В связи с этим, точных планов прохождения сетей по территории </w:t>
      </w:r>
      <w:r w:rsidR="00A3052D" w:rsidRPr="000E1C87">
        <w:t>поселения</w:t>
      </w:r>
      <w:r w:rsidRPr="000E1C87">
        <w:t xml:space="preserve"> на момент их передачи в аренду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не было. В настоящее время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занимается созданием планов сетей.</w:t>
      </w:r>
    </w:p>
    <w:p w14:paraId="249CCB11" w14:textId="62C46F4E" w:rsidR="002A09FF" w:rsidRPr="000E1C87" w:rsidRDefault="002A09FF" w:rsidP="002A09FF">
      <w:pPr>
        <w:pStyle w:val="af0"/>
      </w:pPr>
      <w:r w:rsidRPr="000E1C87">
        <w:t xml:space="preserve">Помимо системы водоснабжения, эксплуатируемой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собственные внеплощадочные и внутриплощадочные системы водоснабжения имеют такие организации как ГУП </w:t>
      </w:r>
      <w:r w:rsidR="00D27EF2" w:rsidRPr="000E1C87">
        <w:t>“</w:t>
      </w:r>
      <w:r w:rsidRPr="000E1C87">
        <w:t>МПБО-2</w:t>
      </w:r>
      <w:r w:rsidR="00D27EF2" w:rsidRPr="000E1C87">
        <w:t>”</w:t>
      </w:r>
      <w:r w:rsidRPr="000E1C87">
        <w:t xml:space="preserve">, ЗАО </w:t>
      </w:r>
      <w:r w:rsidR="00D27EF2" w:rsidRPr="000E1C87">
        <w:t>“</w:t>
      </w:r>
      <w:r w:rsidRPr="000E1C87">
        <w:t xml:space="preserve">Агрофирма </w:t>
      </w:r>
      <w:r w:rsidR="00D27EF2" w:rsidRPr="000E1C87">
        <w:t>“</w:t>
      </w:r>
      <w:r w:rsidRPr="000E1C87">
        <w:t>Выборжец</w:t>
      </w:r>
      <w:r w:rsidR="00D27EF2" w:rsidRPr="000E1C87">
        <w:t>”</w:t>
      </w:r>
      <w:r w:rsidRPr="000E1C87">
        <w:t xml:space="preserve">, ООО </w:t>
      </w:r>
      <w:r w:rsidR="00D27EF2" w:rsidRPr="000E1C87">
        <w:t>“</w:t>
      </w:r>
      <w:r w:rsidRPr="000E1C87">
        <w:t xml:space="preserve">Комбинат питания </w:t>
      </w:r>
      <w:r w:rsidR="00D27EF2" w:rsidRPr="000E1C87">
        <w:t>“</w:t>
      </w:r>
      <w:r w:rsidRPr="000E1C87">
        <w:t>Конкорд</w:t>
      </w:r>
      <w:r w:rsidR="00D27EF2" w:rsidRPr="000E1C87">
        <w:t>”</w:t>
      </w:r>
      <w:r w:rsidRPr="000E1C87">
        <w:t xml:space="preserve">, ООО </w:t>
      </w:r>
      <w:r w:rsidR="00D27EF2" w:rsidRPr="000E1C87">
        <w:t>“</w:t>
      </w:r>
      <w:r w:rsidRPr="000E1C87">
        <w:t>Заневский терминал</w:t>
      </w:r>
      <w:r w:rsidR="00D27EF2" w:rsidRPr="000E1C87">
        <w:t>”</w:t>
      </w:r>
      <w:r w:rsidRPr="000E1C87">
        <w:t xml:space="preserve">, ООО </w:t>
      </w:r>
      <w:r w:rsidR="00D27EF2" w:rsidRPr="000E1C87">
        <w:t>“</w:t>
      </w:r>
      <w:r w:rsidRPr="000E1C87">
        <w:t>Складской комплекс Янино</w:t>
      </w:r>
      <w:r w:rsidR="00D27EF2" w:rsidRPr="000E1C87">
        <w:t>”</w:t>
      </w:r>
      <w:r w:rsidRPr="000E1C87">
        <w:t xml:space="preserve">, ООО </w:t>
      </w:r>
      <w:r w:rsidR="00D27EF2" w:rsidRPr="000E1C87">
        <w:t>“</w:t>
      </w:r>
      <w:r w:rsidRPr="000E1C87">
        <w:t>Янино Центр</w:t>
      </w:r>
      <w:r w:rsidR="00D27EF2" w:rsidRPr="000E1C87">
        <w:t>”</w:t>
      </w:r>
      <w:r w:rsidRPr="000E1C87">
        <w:t xml:space="preserve">, ООО </w:t>
      </w:r>
      <w:r w:rsidR="00D27EF2" w:rsidRPr="000E1C87">
        <w:t>“</w:t>
      </w:r>
      <w:r w:rsidRPr="000E1C87">
        <w:t>Горизонт</w:t>
      </w:r>
      <w:r w:rsidR="00D27EF2" w:rsidRPr="000E1C87">
        <w:t>”</w:t>
      </w:r>
      <w:r w:rsidRPr="000E1C87">
        <w:t xml:space="preserve">, ООО </w:t>
      </w:r>
      <w:r w:rsidR="00D27EF2" w:rsidRPr="000E1C87">
        <w:t>“</w:t>
      </w:r>
      <w:r w:rsidRPr="000E1C87">
        <w:t>Логистический парк Янино</w:t>
      </w:r>
      <w:r w:rsidR="00D27EF2" w:rsidRPr="000E1C87">
        <w:t>”</w:t>
      </w:r>
      <w:r w:rsidRPr="000E1C87">
        <w:t xml:space="preserve">. Внеплощадочные сети всех этих предприятий подключены к магистральному водоводу диаметром </w:t>
      </w:r>
      <w:r w:rsidR="00D76FFB" w:rsidRPr="000E1C87">
        <w:t>529–560 мм</w:t>
      </w:r>
      <w:r w:rsidRPr="000E1C87">
        <w:t>.</w:t>
      </w:r>
    </w:p>
    <w:p w14:paraId="3A90FAF2" w14:textId="66F7EA35" w:rsidR="002A09FF" w:rsidRPr="000E1C87" w:rsidRDefault="002A09FF" w:rsidP="002A09FF">
      <w:pPr>
        <w:pStyle w:val="af0"/>
      </w:pPr>
    </w:p>
    <w:p w14:paraId="4FE0DA5B" w14:textId="24D77E7A" w:rsidR="002A09FF" w:rsidRPr="000E1C87" w:rsidRDefault="002A09FF" w:rsidP="002A09FF">
      <w:pPr>
        <w:pStyle w:val="af0"/>
        <w:rPr>
          <w:b/>
          <w:bCs/>
        </w:rPr>
      </w:pPr>
      <w:r w:rsidRPr="000E1C87">
        <w:rPr>
          <w:b/>
          <w:bCs/>
        </w:rPr>
        <w:t xml:space="preserve">Система водоснабжения зоны </w:t>
      </w:r>
      <w:r w:rsidR="00D27EF2" w:rsidRPr="000E1C87">
        <w:rPr>
          <w:b/>
          <w:bCs/>
        </w:rPr>
        <w:t>“</w:t>
      </w:r>
      <w:r w:rsidRPr="000E1C87">
        <w:rPr>
          <w:b/>
          <w:bCs/>
        </w:rPr>
        <w:t>Заневка</w:t>
      </w:r>
      <w:r w:rsidR="00D27EF2" w:rsidRPr="000E1C87">
        <w:rPr>
          <w:b/>
          <w:bCs/>
        </w:rPr>
        <w:t>”</w:t>
      </w:r>
    </w:p>
    <w:p w14:paraId="664498F3" w14:textId="64644EBC" w:rsidR="002A09FF" w:rsidRPr="000E1C87" w:rsidRDefault="002A09FF" w:rsidP="002A09FF">
      <w:pPr>
        <w:pStyle w:val="af0"/>
      </w:pPr>
      <w:r w:rsidRPr="000E1C87">
        <w:t xml:space="preserve">Систему водоснабжения зоны </w:t>
      </w:r>
      <w:r w:rsidR="00D27EF2" w:rsidRPr="000E1C87">
        <w:t>“</w:t>
      </w:r>
      <w:r w:rsidRPr="000E1C87">
        <w:t>Заневка</w:t>
      </w:r>
      <w:r w:rsidR="00D27EF2" w:rsidRPr="000E1C87">
        <w:t>”</w:t>
      </w:r>
      <w:r w:rsidRPr="000E1C87">
        <w:t xml:space="preserve"> можно условно разделить на две эксплуатационные зоны: </w:t>
      </w:r>
      <w:r w:rsidR="00D27EF2" w:rsidRPr="000E1C87">
        <w:t>“</w:t>
      </w:r>
      <w:r w:rsidRPr="000E1C87">
        <w:t>Южную</w:t>
      </w:r>
      <w:r w:rsidR="00D27EF2" w:rsidRPr="000E1C87">
        <w:t>”</w:t>
      </w:r>
      <w:r w:rsidRPr="000E1C87">
        <w:t>, которая находится южнее железной ветки За-невский пост</w:t>
      </w:r>
      <w:r w:rsidR="00D771CC">
        <w:t xml:space="preserve"> – </w:t>
      </w:r>
      <w:r w:rsidRPr="000E1C87">
        <w:t xml:space="preserve">Янино-1, разделяющей </w:t>
      </w:r>
      <w:r w:rsidR="00E829EC" w:rsidRPr="000E1C87">
        <w:t>д</w:t>
      </w:r>
      <w:r w:rsidR="00DE6E23">
        <w:rPr>
          <w:rFonts w:eastAsiaTheme="majorEastAsia" w:cstheme="majorBidi"/>
          <w:bCs/>
          <w:lang w:eastAsia="en-US"/>
        </w:rPr>
        <w:t>еревню</w:t>
      </w:r>
      <w:r w:rsidRPr="000E1C87">
        <w:t xml:space="preserve"> Заневка на две части, и </w:t>
      </w:r>
      <w:r w:rsidR="00D27EF2" w:rsidRPr="000E1C87">
        <w:t>“</w:t>
      </w:r>
      <w:r w:rsidRPr="000E1C87">
        <w:t>Северную</w:t>
      </w:r>
      <w:r w:rsidR="00D27EF2" w:rsidRPr="000E1C87">
        <w:t>”</w:t>
      </w:r>
      <w:r w:rsidRPr="000E1C87">
        <w:t xml:space="preserve">, находящуюся севернее железной дороги. </w:t>
      </w:r>
      <w:r w:rsidR="00D27EF2" w:rsidRPr="000E1C87">
        <w:t>“</w:t>
      </w:r>
      <w:r w:rsidRPr="000E1C87">
        <w:t>Южная</w:t>
      </w:r>
      <w:r w:rsidR="00D27EF2" w:rsidRPr="000E1C87">
        <w:t>”</w:t>
      </w:r>
      <w:r w:rsidRPr="000E1C87">
        <w:t xml:space="preserve"> эксплуатационная зона обеспечивает водоснабжение жилой </w:t>
      </w:r>
      <w:r w:rsidR="00D76FFB" w:rsidRPr="000E1C87">
        <w:t>застройки</w:t>
      </w:r>
      <w:r w:rsidRPr="000E1C87">
        <w:t xml:space="preserve"> в южной части </w:t>
      </w:r>
      <w:r w:rsidR="00E829EC" w:rsidRPr="000E1C87">
        <w:t>д</w:t>
      </w:r>
      <w:r w:rsidR="00DE6E23">
        <w:rPr>
          <w:rFonts w:eastAsiaTheme="majorEastAsia" w:cstheme="majorBidi"/>
          <w:bCs/>
          <w:lang w:eastAsia="en-US"/>
        </w:rPr>
        <w:t>еревни</w:t>
      </w:r>
      <w:r w:rsidRPr="000E1C87">
        <w:t xml:space="preserve"> Заневка. </w:t>
      </w:r>
      <w:r w:rsidR="00D27EF2" w:rsidRPr="000E1C87">
        <w:t>“</w:t>
      </w:r>
      <w:r w:rsidRPr="000E1C87">
        <w:t>Северная</w:t>
      </w:r>
      <w:r w:rsidR="00D27EF2" w:rsidRPr="000E1C87">
        <w:t>”</w:t>
      </w:r>
      <w:r w:rsidRPr="000E1C87">
        <w:t xml:space="preserve"> эксплуатационная зона обеспечивает </w:t>
      </w:r>
      <w:r w:rsidR="005963DC" w:rsidRPr="000E1C87">
        <w:t>водоснабжение производственно-складских зон,</w:t>
      </w:r>
      <w:r w:rsidRPr="000E1C87">
        <w:t xml:space="preserve"> расположенных между Колтушским шоссе и железнодорожной веткой. Источником водоснабжения </w:t>
      </w:r>
      <w:r w:rsidR="00D27EF2" w:rsidRPr="000E1C87">
        <w:t>“</w:t>
      </w:r>
      <w:r w:rsidRPr="000E1C87">
        <w:t>Южной</w:t>
      </w:r>
      <w:r w:rsidR="00D27EF2" w:rsidRPr="000E1C87">
        <w:t>”</w:t>
      </w:r>
      <w:r w:rsidRPr="000E1C87">
        <w:t xml:space="preserve"> эксплуатационной зоны является </w:t>
      </w:r>
      <w:r w:rsidR="005963DC" w:rsidRPr="000E1C87">
        <w:t>водовод</w:t>
      </w:r>
      <w:r w:rsidRPr="000E1C87">
        <w:t xml:space="preserve"> диаметром 400 мм, проходящий от Северной водопроводной станции в сторону Колтушского шоссе вдоль улицы Центральная и принадлежащий ГУП </w:t>
      </w:r>
      <w:r w:rsidR="00D27EF2" w:rsidRPr="000E1C87">
        <w:t>“</w:t>
      </w:r>
      <w:r w:rsidR="005E00C3">
        <w:t>Водоканал Санкт-Петербурга</w:t>
      </w:r>
      <w:r w:rsidR="00D27EF2" w:rsidRPr="000E1C87">
        <w:t>”</w:t>
      </w:r>
      <w:r w:rsidRPr="000E1C87">
        <w:t xml:space="preserve">. Подача воды потребителям производится по </w:t>
      </w:r>
      <w:r w:rsidRPr="000E1C87">
        <w:lastRenderedPageBreak/>
        <w:t xml:space="preserve">стальным, чугунным и </w:t>
      </w:r>
      <w:r w:rsidR="00D76FFB" w:rsidRPr="000E1C87">
        <w:t>полиэтиленовым</w:t>
      </w:r>
      <w:r w:rsidRPr="000E1C87">
        <w:t xml:space="preserve"> трубопроводам диаметром 57, 117, 63, 68, 110 мм, которые в 7 местах подключены к этому водоводу. Особенностью данных сетей является то, что все они официально бесхозные и техническая документация на них отсутствует. Подключение потребителей к этим сетям, как и их обслуживанием в случае аварийных ситуаций занимается ГУП </w:t>
      </w:r>
      <w:r w:rsidR="00D27EF2" w:rsidRPr="000E1C87">
        <w:t>“</w:t>
      </w:r>
      <w:r w:rsidR="005E00C3">
        <w:t>Водоканал Санкт-Петербурга</w:t>
      </w:r>
      <w:r w:rsidR="00D27EF2" w:rsidRPr="000E1C87">
        <w:t>”</w:t>
      </w:r>
      <w:r w:rsidRPr="000E1C87">
        <w:t>.</w:t>
      </w:r>
    </w:p>
    <w:p w14:paraId="6E0F6806" w14:textId="15EFE050" w:rsidR="002A09FF" w:rsidRPr="000E1C87" w:rsidRDefault="002A09FF" w:rsidP="002A09FF">
      <w:pPr>
        <w:pStyle w:val="af0"/>
      </w:pPr>
      <w:r w:rsidRPr="000E1C87">
        <w:t xml:space="preserve">По состоянию на май 2015г. ГУП </w:t>
      </w:r>
      <w:r w:rsidR="00D27EF2" w:rsidRPr="000E1C87">
        <w:t>“</w:t>
      </w:r>
      <w:r w:rsidRPr="000E1C87">
        <w:t>Водоканал</w:t>
      </w:r>
      <w:r w:rsidR="00D27EF2" w:rsidRPr="000E1C87">
        <w:t>”</w:t>
      </w:r>
      <w:r w:rsidRPr="000E1C87">
        <w:t xml:space="preserve"> имеет 108 договоров на отпуск питьевой воды с потребителями, расположенными в </w:t>
      </w:r>
      <w:r w:rsidR="00D27EF2" w:rsidRPr="000E1C87">
        <w:t>“</w:t>
      </w:r>
      <w:r w:rsidRPr="000E1C87">
        <w:t>Южной</w:t>
      </w:r>
      <w:r w:rsidR="00D27EF2" w:rsidRPr="000E1C87">
        <w:t>”</w:t>
      </w:r>
      <w:r w:rsidRPr="000E1C87">
        <w:t xml:space="preserve"> эксплуатационной зоне </w:t>
      </w:r>
      <w:r w:rsidR="00E829EC" w:rsidRPr="000E1C87">
        <w:t>д</w:t>
      </w:r>
      <w:r w:rsidR="00DE6E23">
        <w:rPr>
          <w:rFonts w:eastAsiaTheme="majorEastAsia" w:cstheme="majorBidi"/>
          <w:bCs/>
          <w:lang w:eastAsia="en-US"/>
        </w:rPr>
        <w:t>еревни</w:t>
      </w:r>
      <w:r w:rsidRPr="000E1C87">
        <w:t xml:space="preserve"> Заневка.</w:t>
      </w:r>
    </w:p>
    <w:p w14:paraId="57267633" w14:textId="37D86766" w:rsidR="00E53D78" w:rsidRPr="000E1C87" w:rsidRDefault="002A09FF" w:rsidP="00E53D78">
      <w:pPr>
        <w:pStyle w:val="af0"/>
      </w:pPr>
      <w:r w:rsidRPr="000E1C87">
        <w:t xml:space="preserve">Водоснабжение торговых и логистических комплексов, расположенных в </w:t>
      </w:r>
      <w:r w:rsidR="00D27EF2" w:rsidRPr="000E1C87">
        <w:t>“</w:t>
      </w:r>
      <w:r w:rsidRPr="000E1C87">
        <w:t>Северной</w:t>
      </w:r>
      <w:r w:rsidR="00D27EF2" w:rsidRPr="000E1C87">
        <w:t>”</w:t>
      </w:r>
      <w:r w:rsidRPr="000E1C87">
        <w:t xml:space="preserve"> эксплуатационной зоне </w:t>
      </w:r>
      <w:r w:rsidR="005963DC" w:rsidRPr="000E1C87">
        <w:t>вдоль Колтушского шоссе,</w:t>
      </w:r>
      <w:r w:rsidRPr="000E1C87">
        <w:t xml:space="preserve"> будет осуществляться от водовода диаметром 500 мм, также принадлежащего ГУП </w:t>
      </w:r>
      <w:r w:rsidR="00D27EF2" w:rsidRPr="000E1C87">
        <w:t>“</w:t>
      </w:r>
      <w:r w:rsidR="005E00C3">
        <w:t>Водоканал Санкт-Петербурга</w:t>
      </w:r>
      <w:r w:rsidR="00D27EF2" w:rsidRPr="000E1C87">
        <w:t>”</w:t>
      </w:r>
      <w:r w:rsidRPr="000E1C87">
        <w:t xml:space="preserve"> и проходящего вдоль Колтушского шоссе со стороны деревни Заневка. С этой целью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2015г. в соответствии с Условиями подключения </w:t>
      </w:r>
      <w:r w:rsidR="005963DC" w:rsidRPr="000E1C87">
        <w:t>№ 302–27–8570</w:t>
      </w:r>
      <w:r w:rsidRPr="000E1C87">
        <w:t xml:space="preserve">/13-1-1-ДС№2 от 29.05.14г., осуществило </w:t>
      </w:r>
      <w:r w:rsidR="00A3052D" w:rsidRPr="000E1C87">
        <w:t>подключение</w:t>
      </w:r>
      <w:r w:rsidRPr="000E1C87">
        <w:t xml:space="preserve"> двух трубопроводов диаметром 225 мм к водоводу диаметром 500 мм и установило на них узлы </w:t>
      </w:r>
      <w:r w:rsidR="00A3052D" w:rsidRPr="000E1C87">
        <w:t>учета</w:t>
      </w:r>
      <w:r w:rsidRPr="000E1C87">
        <w:t xml:space="preserve">. По состоянию на 01.05.15г. узлы </w:t>
      </w:r>
      <w:r w:rsidR="00A3052D" w:rsidRPr="000E1C87">
        <w:t>учета</w:t>
      </w:r>
      <w:r w:rsidRPr="000E1C87">
        <w:t xml:space="preserve"> проходят техническое освидетельствование в ГУП </w:t>
      </w:r>
      <w:r w:rsidR="00D27EF2" w:rsidRPr="000E1C87">
        <w:t>“</w:t>
      </w:r>
      <w:r w:rsidR="005E00C3">
        <w:t>Водоканал Санкт-Петербурга</w:t>
      </w:r>
      <w:r w:rsidR="00D27EF2" w:rsidRPr="000E1C87">
        <w:t>”</w:t>
      </w:r>
      <w:r w:rsidRPr="000E1C87">
        <w:t xml:space="preserve"> и до конца года будут введены в эксплуатацию.</w:t>
      </w:r>
    </w:p>
    <w:p w14:paraId="5EA804A5" w14:textId="6EC71A96" w:rsidR="002A09FF" w:rsidRPr="000E1C87" w:rsidRDefault="002A09FF">
      <w:pPr>
        <w:spacing w:after="160" w:line="259" w:lineRule="auto"/>
        <w:ind w:firstLine="0"/>
        <w:jc w:val="left"/>
        <w:rPr>
          <w:rFonts w:eastAsia="Times New Roman" w:cs="Times New Roman"/>
          <w:szCs w:val="24"/>
          <w:lang w:eastAsia="ru-RU"/>
        </w:rPr>
      </w:pPr>
      <w:r w:rsidRPr="000E1C87">
        <w:br w:type="page"/>
      </w:r>
    </w:p>
    <w:p w14:paraId="6753D4DD" w14:textId="43BFE90B" w:rsidR="002A09FF" w:rsidRPr="000E1C87" w:rsidRDefault="002A09FF" w:rsidP="002A09FF">
      <w:pPr>
        <w:pStyle w:val="4"/>
        <w:rPr>
          <w:iCs w:val="0"/>
        </w:rPr>
      </w:pPr>
      <w:r w:rsidRPr="000E1C87">
        <w:rPr>
          <w:iCs w:val="0"/>
        </w:rPr>
        <w:lastRenderedPageBreak/>
        <w:t>3.8.4.6. Общие сведения о системах водоотведения</w:t>
      </w:r>
    </w:p>
    <w:p w14:paraId="405DD199" w14:textId="198A746E" w:rsidR="002A09FF" w:rsidRPr="000E1C87" w:rsidRDefault="002A09FF" w:rsidP="002A09FF">
      <w:r w:rsidRPr="000E1C87">
        <w:t xml:space="preserve">Основным </w:t>
      </w:r>
      <w:r w:rsidR="00A3052D" w:rsidRPr="000E1C87">
        <w:t>приемником</w:t>
      </w:r>
      <w:r w:rsidRPr="000E1C87">
        <w:t xml:space="preserve"> сточных вод от населения и объектов, расположенных в МО </w:t>
      </w:r>
      <w:r w:rsidR="00D27EF2" w:rsidRPr="000E1C87">
        <w:t>“</w:t>
      </w:r>
      <w:r w:rsidRPr="000E1C87">
        <w:t>Заневское сельское поселение</w:t>
      </w:r>
      <w:r w:rsidR="00D27EF2" w:rsidRPr="000E1C87">
        <w:t>”</w:t>
      </w:r>
      <w:r w:rsidRPr="000E1C87">
        <w:t xml:space="preserve"> является централизованная система водоотведения г. Санкт-Петербург. В то же время значительная часть населения, проживающего в частных домах, и мелких организаций, находящихся в стороне от централизованных сетей водоотведения, используют септики, локальные очистные сооружения или емкости для накопления и последующего вывоза сточных вод. Централизованные системы хозяйственно-бытового водоотведения имеются в деревнях Кудрово, Янино-1 и Заневка. В деревнях Суоранда, Хирвости, Янино-2, Новосергиевка, а также </w:t>
      </w:r>
      <w:r w:rsidR="00625FC9" w:rsidRPr="00625FC9">
        <w:t>посел</w:t>
      </w:r>
      <w:r w:rsidR="00625FC9">
        <w:t>ках</w:t>
      </w:r>
      <w:r w:rsidR="00625FC9" w:rsidRPr="00625FC9">
        <w:t xml:space="preserve"> при железнодорожной станции </w:t>
      </w:r>
      <w:r w:rsidRPr="000E1C87">
        <w:t xml:space="preserve">Пятый километр и Мяглово централизованные системы водоотведения отсутствуют. При этом в деревнях Кудрово, Янино-1 и Заневка централизованными системами хозяйственно-бытового водоотведения в основном охвачено лишь население, проживающее в многоэтажных </w:t>
      </w:r>
      <w:r w:rsidR="00A3052D" w:rsidRPr="000E1C87">
        <w:t>многоквартирных</w:t>
      </w:r>
      <w:r w:rsidRPr="000E1C87">
        <w:t xml:space="preserve"> домах, а также производственные и логистическо-складские комплексы. Структура схемы централизованного хозяйственно-бытового водоотведения МО </w:t>
      </w:r>
      <w:r w:rsidR="00D27EF2" w:rsidRPr="000E1C87">
        <w:t>“</w:t>
      </w:r>
      <w:r w:rsidRPr="000E1C87">
        <w:t>Заневское сельское поселение</w:t>
      </w:r>
      <w:r w:rsidR="00D27EF2" w:rsidRPr="000E1C87">
        <w:t>”</w:t>
      </w:r>
      <w:r w:rsidRPr="000E1C87">
        <w:t xml:space="preserve"> обусловлена географическим положением </w:t>
      </w:r>
      <w:r w:rsidR="00A3052D" w:rsidRPr="000E1C87">
        <w:t>населенных</w:t>
      </w:r>
      <w:r w:rsidRPr="000E1C87">
        <w:t xml:space="preserve"> пунктов, входящим в поселение, и временными рамками создания отдельных элементов системы. Так, например, поводом для создания централизованной системы хозяйственно-бытового водоотведения в </w:t>
      </w:r>
      <w:r w:rsidR="00715FA8">
        <w:t>городском поселке</w:t>
      </w:r>
      <w:r w:rsidRPr="000E1C87">
        <w:t xml:space="preserve"> Янино-1 послужило строительство в 1986г. главного магистрального самотечного канализационного коллектора диаметром 900 мм, который был проложен от границы жилой застройки </w:t>
      </w:r>
      <w:r w:rsidR="00715FA8">
        <w:t>городского поселка</w:t>
      </w:r>
      <w:r w:rsidR="00715FA8" w:rsidRPr="000E1C87">
        <w:t xml:space="preserve"> </w:t>
      </w:r>
      <w:r w:rsidRPr="000E1C87">
        <w:t xml:space="preserve">Янино-1 по территории </w:t>
      </w:r>
      <w:r w:rsidR="00E829EC" w:rsidRPr="000E1C87">
        <w:t>д</w:t>
      </w:r>
      <w:r w:rsidR="00DE6E23">
        <w:rPr>
          <w:rFonts w:eastAsiaTheme="majorEastAsia" w:cstheme="majorBidi"/>
          <w:bCs/>
        </w:rPr>
        <w:t>еревни</w:t>
      </w:r>
      <w:r w:rsidRPr="000E1C87">
        <w:t xml:space="preserve"> Заневка до сетей ГУП </w:t>
      </w:r>
      <w:r w:rsidR="00D27EF2" w:rsidRPr="000E1C87">
        <w:t>“</w:t>
      </w:r>
      <w:r w:rsidR="005E00C3">
        <w:t>Водоканал Санкт-Петербурга</w:t>
      </w:r>
      <w:r w:rsidR="00D27EF2" w:rsidRPr="000E1C87">
        <w:t>”</w:t>
      </w:r>
      <w:r w:rsidRPr="000E1C87">
        <w:t xml:space="preserve">. Создание сетей хозяйственно-бытового водоотведения в </w:t>
      </w:r>
      <w:r w:rsidR="00E829EC" w:rsidRPr="000E1C87">
        <w:t>д</w:t>
      </w:r>
      <w:r w:rsidR="00DE6E23">
        <w:rPr>
          <w:rFonts w:eastAsiaTheme="majorEastAsia" w:cstheme="majorBidi"/>
          <w:bCs/>
        </w:rPr>
        <w:t>еревне</w:t>
      </w:r>
      <w:r w:rsidRPr="000E1C87">
        <w:t xml:space="preserve"> Заневка стало возможным после согласия ГУП </w:t>
      </w:r>
      <w:r w:rsidR="00D27EF2" w:rsidRPr="000E1C87">
        <w:t>“</w:t>
      </w:r>
      <w:r w:rsidR="005E00C3">
        <w:t>Водоканал Санкт-Петербурга</w:t>
      </w:r>
      <w:r w:rsidR="00D27EF2" w:rsidRPr="000E1C87">
        <w:t>”</w:t>
      </w:r>
      <w:r w:rsidRPr="000E1C87">
        <w:t xml:space="preserve"> принимать сточные воды от многоэтажных домов в сети водоотведения Северной водопроводной станции.</w:t>
      </w:r>
    </w:p>
    <w:p w14:paraId="345C36AB" w14:textId="7CDB8F80" w:rsidR="002A09FF" w:rsidRPr="000E1C87" w:rsidRDefault="002A09FF" w:rsidP="002A09FF">
      <w:r w:rsidRPr="000E1C87">
        <w:t xml:space="preserve">Отсутствие централизованной системы хозяйственно-бытового водоотведения в </w:t>
      </w:r>
      <w:r w:rsidR="00E829EC" w:rsidRPr="000E1C87">
        <w:t>г</w:t>
      </w:r>
      <w:r w:rsidRPr="000E1C87">
        <w:t xml:space="preserve">. Кудрово побудило ООО </w:t>
      </w:r>
      <w:r w:rsidR="00D27EF2" w:rsidRPr="000E1C87">
        <w:t>“</w:t>
      </w:r>
      <w:r w:rsidRPr="000E1C87">
        <w:t>ИКЕА МОС</w:t>
      </w:r>
      <w:r w:rsidR="00D27EF2" w:rsidRPr="000E1C87">
        <w:t>”</w:t>
      </w:r>
      <w:r w:rsidRPr="000E1C87">
        <w:t xml:space="preserve">, ЗАО </w:t>
      </w:r>
      <w:r w:rsidR="00D27EF2" w:rsidRPr="000E1C87">
        <w:t>“</w:t>
      </w:r>
      <w:r w:rsidRPr="000E1C87">
        <w:t>Победа Моторс</w:t>
      </w:r>
      <w:r w:rsidR="00D27EF2" w:rsidRPr="000E1C87">
        <w:t>”</w:t>
      </w:r>
      <w:r w:rsidRPr="000E1C87">
        <w:t xml:space="preserve">, ЗАО </w:t>
      </w:r>
      <w:r w:rsidR="00D27EF2" w:rsidRPr="000E1C87">
        <w:t>“</w:t>
      </w:r>
      <w:r w:rsidRPr="000E1C87">
        <w:t>СМУ-53</w:t>
      </w:r>
      <w:r w:rsidR="00D27EF2" w:rsidRPr="000E1C87">
        <w:t>”</w:t>
      </w:r>
      <w:r w:rsidRPr="000E1C87">
        <w:t xml:space="preserve">,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ООО </w:t>
      </w:r>
      <w:r w:rsidR="00D27EF2" w:rsidRPr="000E1C87">
        <w:t>“</w:t>
      </w:r>
      <w:r w:rsidRPr="000E1C87">
        <w:t>Кудрово-Град</w:t>
      </w:r>
      <w:r w:rsidR="00D27EF2" w:rsidRPr="000E1C87">
        <w:t>”</w:t>
      </w:r>
      <w:r w:rsidRPr="000E1C87">
        <w:t xml:space="preserve"> в 2007-2012г.г. создавать собственные системы хозяйственно-бытового водоотведения. Только в 2013г.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приступило к строительству централизованной системы хозяйственно-бытового водоотведения для центральной части </w:t>
      </w:r>
      <w:r w:rsidR="00E829EC" w:rsidRPr="000E1C87">
        <w:t>г</w:t>
      </w:r>
      <w:r w:rsidRPr="000E1C87">
        <w:t>. Кудрово.</w:t>
      </w:r>
    </w:p>
    <w:p w14:paraId="2E2D35B2" w14:textId="1DDF20C6" w:rsidR="002A09FF" w:rsidRPr="000E1C87" w:rsidRDefault="002A09FF" w:rsidP="002A09FF">
      <w:r w:rsidRPr="000E1C87">
        <w:t xml:space="preserve">Таким образом, можно констатировать, что развитие централизованных систем хозяйственно-бытового водоотведения на территории поселения развивалось спонтанно, </w:t>
      </w:r>
      <w:r w:rsidR="00D27EF2" w:rsidRPr="000E1C87">
        <w:t>“</w:t>
      </w:r>
      <w:r w:rsidRPr="000E1C87">
        <w:t>по потребности</w:t>
      </w:r>
      <w:r w:rsidR="00D27EF2" w:rsidRPr="000E1C87">
        <w:t>”</w:t>
      </w:r>
      <w:r w:rsidRPr="000E1C87">
        <w:t xml:space="preserve">, без </w:t>
      </w:r>
      <w:r w:rsidR="004E27E6" w:rsidRPr="000E1C87">
        <w:t>четкого</w:t>
      </w:r>
      <w:r w:rsidRPr="000E1C87">
        <w:t xml:space="preserve"> планирования работ по созданию единой централизованной системы хозяйственно-бытового водоотведения для всего поселения в целом. Как уже отмечалось выше, с 2010 г. к эксплуатации сетей и сооружений хозяйственно-бытового водоотведения, находящихся в собственности МО </w:t>
      </w:r>
      <w:r w:rsidR="00D27EF2" w:rsidRPr="000E1C87">
        <w:t>“</w:t>
      </w:r>
      <w:r w:rsidRPr="000E1C87">
        <w:t>Заневское сельское поселение</w:t>
      </w:r>
      <w:r w:rsidR="00D27EF2" w:rsidRPr="000E1C87">
        <w:t>”</w:t>
      </w:r>
      <w:r w:rsidRPr="000E1C87">
        <w:t xml:space="preserve">, на основании договора аренды № 111/10 от 16.09.10г., </w:t>
      </w:r>
      <w:r w:rsidR="004E27E6" w:rsidRPr="000E1C87">
        <w:t>заключенного</w:t>
      </w:r>
      <w:r w:rsidRPr="000E1C87">
        <w:t xml:space="preserve"> на 25 лет, приступило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Постановлением Администрации МО </w:t>
      </w:r>
      <w:r w:rsidR="00D27EF2" w:rsidRPr="000E1C87">
        <w:t>“</w:t>
      </w:r>
      <w:r w:rsidRPr="000E1C87">
        <w:t>Заневское сельское поселение</w:t>
      </w:r>
      <w:r w:rsidR="00D27EF2" w:rsidRPr="000E1C87">
        <w:t>”</w:t>
      </w:r>
      <w:r w:rsidRPr="000E1C87">
        <w:t xml:space="preserve"> № 270 от 03.07.13г. (Том 3, </w:t>
      </w:r>
      <w:r w:rsidR="00D27EF2" w:rsidRPr="000E1C87">
        <w:t>“</w:t>
      </w:r>
      <w:r w:rsidRPr="000E1C87">
        <w:t>Графические материалы и приложения</w:t>
      </w:r>
      <w:r w:rsidR="00D27EF2" w:rsidRPr="000E1C87">
        <w:t>”</w:t>
      </w:r>
      <w:r w:rsidRPr="000E1C87">
        <w:t xml:space="preserve">, Приложение № 1)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утверждено гарантирующим поставщиком услуг по водоснабжению и хозяйственно-бытового водоотведению на территории поселения. С целью улучшения качества хозяйственно-бытового водоотведения существующих </w:t>
      </w:r>
      <w:r w:rsidRPr="000E1C87">
        <w:lastRenderedPageBreak/>
        <w:t xml:space="preserve">потребителей и обеспечения подключения новых потребителей в 2013г. специалистами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ЗАО </w:t>
      </w:r>
      <w:r w:rsidR="00D27EF2" w:rsidRPr="000E1C87">
        <w:t>“</w:t>
      </w:r>
      <w:r w:rsidRPr="000E1C87">
        <w:t>СМУ № 303</w:t>
      </w:r>
      <w:r w:rsidR="00D27EF2" w:rsidRPr="000E1C87">
        <w:t>”</w:t>
      </w:r>
      <w:r w:rsidRPr="000E1C87">
        <w:t xml:space="preserve"> была </w:t>
      </w:r>
      <w:r w:rsidR="004E27E6" w:rsidRPr="000E1C87">
        <w:t>разработана</w:t>
      </w:r>
      <w:r w:rsidRPr="000E1C87">
        <w:t xml:space="preserve"> и согласована с ГУП </w:t>
      </w:r>
      <w:r w:rsidR="00D27EF2" w:rsidRPr="000E1C87">
        <w:t>“</w:t>
      </w:r>
      <w:r w:rsidR="005E00C3">
        <w:t>Водоканал Санкт-Петербурга</w:t>
      </w:r>
      <w:r w:rsidR="00D27EF2" w:rsidRPr="000E1C87">
        <w:t>”</w:t>
      </w:r>
      <w:r w:rsidRPr="000E1C87">
        <w:t xml:space="preserve"> принципиальная </w:t>
      </w:r>
      <w:r w:rsidR="00D27EF2" w:rsidRPr="000E1C87">
        <w:t>“</w:t>
      </w:r>
      <w:r w:rsidRPr="000E1C87">
        <w:t xml:space="preserve">Схема </w:t>
      </w:r>
      <w:r w:rsidR="004E27E6" w:rsidRPr="000E1C87">
        <w:t>водоотведения</w:t>
      </w:r>
      <w:r w:rsidRPr="000E1C87">
        <w:t xml:space="preserve"> Заневского сельского поселения</w:t>
      </w:r>
      <w:r w:rsidR="00D27EF2" w:rsidRPr="000E1C87">
        <w:t>”</w:t>
      </w:r>
      <w:r w:rsidRPr="000E1C87">
        <w:t xml:space="preserve">. Данная Схема предусматривала строительство новых и реконструкцию существующих объектов (магистральных коллекторов и межквартальных сетей) системы хозяйственно-бытового водоотведения МО </w:t>
      </w:r>
      <w:r w:rsidR="00D27EF2" w:rsidRPr="000E1C87">
        <w:t>“</w:t>
      </w:r>
      <w:r w:rsidRPr="000E1C87">
        <w:t>Заневское сельское поселение</w:t>
      </w:r>
      <w:r w:rsidR="00D27EF2" w:rsidRPr="000E1C87">
        <w:t>”</w:t>
      </w:r>
      <w:r w:rsidRPr="000E1C87">
        <w:t xml:space="preserve"> для обеспечения возможности подключения новых застройщиков в деревнях Янино-1 и Кудрово на период до 2018 г.</w:t>
      </w:r>
    </w:p>
    <w:p w14:paraId="4470D6EF" w14:textId="51F80FA0" w:rsidR="002A09FF" w:rsidRPr="000E1C87" w:rsidRDefault="002A09FF" w:rsidP="002A09FF">
      <w:r w:rsidRPr="000E1C87">
        <w:t xml:space="preserve">Одновременно с разработкой Схемы, для обеспечения приема </w:t>
      </w:r>
      <w:r w:rsidR="004E27E6" w:rsidRPr="000E1C87">
        <w:t>расчетных</w:t>
      </w:r>
      <w:r w:rsidRPr="000E1C87">
        <w:t xml:space="preserve"> расходов сточных вод,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заключило с ГУП </w:t>
      </w:r>
      <w:r w:rsidR="00D27EF2" w:rsidRPr="000E1C87">
        <w:t>“</w:t>
      </w:r>
      <w:r w:rsidR="005E00C3">
        <w:t>Водоканал Санкт-Петербурга</w:t>
      </w:r>
      <w:r w:rsidR="00D27EF2" w:rsidRPr="000E1C87">
        <w:t>”</w:t>
      </w:r>
      <w:r w:rsidRPr="000E1C87">
        <w:t xml:space="preserve"> Договор № 124986/12 от 10.01.13 г. о снятии технологических ограничений на подключение к централизованной системе водоотведения г. Санкт-Петербург (Том 3, </w:t>
      </w:r>
      <w:r w:rsidR="00D27EF2" w:rsidRPr="000E1C87">
        <w:t>“</w:t>
      </w:r>
      <w:r w:rsidRPr="000E1C87">
        <w:t>Графические материалы и приложения</w:t>
      </w:r>
      <w:r w:rsidR="00D27EF2" w:rsidRPr="000E1C87">
        <w:t>”</w:t>
      </w:r>
      <w:r w:rsidRPr="000E1C87">
        <w:t xml:space="preserve">, Приложение № 2). Выполнение обязательств по договору позволяет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увеличить существующие лимиты по водоотведению на 24 844,80 м</w:t>
      </w:r>
      <w:r w:rsidRPr="00880F94">
        <w:rPr>
          <w:vertAlign w:val="superscript"/>
        </w:rPr>
        <w:t>3</w:t>
      </w:r>
      <w:r w:rsidRPr="000E1C87">
        <w:t>/сутки.</w:t>
      </w:r>
    </w:p>
    <w:p w14:paraId="37F26299" w14:textId="59948BA7" w:rsidR="002A09FF" w:rsidRPr="000E1C87" w:rsidRDefault="002A09FF" w:rsidP="002A09FF">
      <w:r w:rsidRPr="000E1C87">
        <w:t xml:space="preserve">В том же, 2013 году,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разработало </w:t>
      </w:r>
      <w:r w:rsidR="00D27EF2" w:rsidRPr="000E1C87">
        <w:t>“</w:t>
      </w:r>
      <w:r w:rsidRPr="000E1C87">
        <w:t xml:space="preserve">Инвестиционную программу по развитию, реконструкции и модернизации систем коммунального водоотведения на территории МО </w:t>
      </w:r>
      <w:r w:rsidR="00D27EF2" w:rsidRPr="000E1C87">
        <w:t>“</w:t>
      </w:r>
      <w:r w:rsidRPr="000E1C87">
        <w:t>Заневское сельское поселение</w:t>
      </w:r>
      <w:r w:rsidR="00D27EF2" w:rsidRPr="000E1C87">
        <w:t>”</w:t>
      </w:r>
      <w:r w:rsidRPr="000E1C87">
        <w:t xml:space="preserve"> Всеволожского района Ленинградской области на </w:t>
      </w:r>
      <w:r w:rsidR="00D76FFB" w:rsidRPr="000E1C87">
        <w:t>2013–2018 годы</w:t>
      </w:r>
      <w:r w:rsidR="00D27EF2" w:rsidRPr="000E1C87">
        <w:t>”</w:t>
      </w:r>
      <w:r w:rsidRPr="000E1C87">
        <w:t xml:space="preserve">. Программа была рассмотрена Комитетами по ЖКХ и транспорту и по тарифам и ценовой политики Правительства Ленинградской области (ЛенРТК) и утверждена приказом ЛенРТК от 28.08.13г. № 134-п (Том 3, </w:t>
      </w:r>
      <w:r w:rsidR="00D27EF2" w:rsidRPr="000E1C87">
        <w:t>“</w:t>
      </w:r>
      <w:r w:rsidRPr="000E1C87">
        <w:t>Графические материалы и приложения</w:t>
      </w:r>
      <w:r w:rsidR="00D27EF2" w:rsidRPr="000E1C87">
        <w:t>”</w:t>
      </w:r>
      <w:r w:rsidRPr="000E1C87">
        <w:t>, Приложение № 3).</w:t>
      </w:r>
    </w:p>
    <w:p w14:paraId="68BD495E" w14:textId="77777777" w:rsidR="002A09FF" w:rsidRPr="000E1C87" w:rsidRDefault="002A09FF" w:rsidP="002A09FF">
      <w:r w:rsidRPr="000E1C87">
        <w:t>Тариф на подключение к системе водоотведения в соответствии с приказом составляет 1 382 541,96 руб./ м</w:t>
      </w:r>
      <w:r w:rsidRPr="00880F94">
        <w:rPr>
          <w:vertAlign w:val="superscript"/>
        </w:rPr>
        <w:t>3</w:t>
      </w:r>
      <w:r w:rsidRPr="000E1C87">
        <w:t xml:space="preserve"> /час без НДС.</w:t>
      </w:r>
    </w:p>
    <w:p w14:paraId="6F087F94" w14:textId="099D66A2" w:rsidR="002A09FF" w:rsidRPr="000E1C87" w:rsidRDefault="002A09FF" w:rsidP="002A09FF">
      <w:r w:rsidRPr="000E1C87">
        <w:t xml:space="preserve">Утверждение Программы позволило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приступить к планомерному развитию централизованной системы хозяйственно-бытового водоотведения в деревнях Кудрово и Янино-1.</w:t>
      </w:r>
    </w:p>
    <w:p w14:paraId="7D68043D" w14:textId="1A77A1CE" w:rsidR="002A09FF" w:rsidRPr="000E1C87" w:rsidRDefault="002A09FF" w:rsidP="002A09FF"/>
    <w:p w14:paraId="2438FE59" w14:textId="77777777" w:rsidR="002A09FF" w:rsidRPr="000E1C87" w:rsidRDefault="002A09FF">
      <w:pPr>
        <w:spacing w:after="160" w:line="259" w:lineRule="auto"/>
        <w:ind w:firstLine="0"/>
        <w:jc w:val="left"/>
      </w:pPr>
      <w:r w:rsidRPr="000E1C87">
        <w:br w:type="page"/>
      </w:r>
    </w:p>
    <w:p w14:paraId="7A87293C" w14:textId="427F7243" w:rsidR="002A09FF" w:rsidRPr="000E1C87" w:rsidRDefault="002A09FF" w:rsidP="002A09FF">
      <w:pPr>
        <w:pStyle w:val="4"/>
        <w:rPr>
          <w:iCs w:val="0"/>
        </w:rPr>
      </w:pPr>
      <w:r w:rsidRPr="000E1C87">
        <w:rPr>
          <w:iCs w:val="0"/>
        </w:rPr>
        <w:lastRenderedPageBreak/>
        <w:t>3.8.4.7. Существующие схемы и системы хозяйственно-бытового водоотведения, зоны технологической и эксплуатационной ответственности</w:t>
      </w:r>
    </w:p>
    <w:p w14:paraId="6B691CCA" w14:textId="205EF086" w:rsidR="002A09FF" w:rsidRPr="000E1C87" w:rsidRDefault="002A09FF" w:rsidP="002A09FF">
      <w:r w:rsidRPr="000E1C87">
        <w:t xml:space="preserve">В соответствии с Инвестиционной программой в МО </w:t>
      </w:r>
      <w:r w:rsidR="00D27EF2" w:rsidRPr="000E1C87">
        <w:t>“</w:t>
      </w:r>
      <w:r w:rsidRPr="000E1C87">
        <w:t>Заневское сельское поселение</w:t>
      </w:r>
      <w:r w:rsidR="00D27EF2" w:rsidRPr="000E1C87">
        <w:t>”</w:t>
      </w:r>
      <w:r w:rsidRPr="000E1C87">
        <w:t xml:space="preserve"> выделено две эксплуатационные зоны, в которых имеются централизованные системы хозяйственно-бытового водоотведения, а именно: зона </w:t>
      </w:r>
      <w:r w:rsidR="00D27EF2" w:rsidRPr="000E1C87">
        <w:t>“</w:t>
      </w:r>
      <w:r w:rsidRPr="000E1C87">
        <w:t>Кудрово</w:t>
      </w:r>
      <w:r w:rsidR="00D27EF2" w:rsidRPr="000E1C87">
        <w:t>”</w:t>
      </w:r>
      <w:r w:rsidRPr="000E1C87">
        <w:t xml:space="preserve">, включающая в себя деревню Кудрово; зона </w:t>
      </w:r>
      <w:r w:rsidR="00D27EF2" w:rsidRPr="000E1C87">
        <w:t>“</w:t>
      </w:r>
      <w:r w:rsidRPr="000E1C87">
        <w:t>Янино</w:t>
      </w:r>
      <w:r w:rsidR="00D27EF2" w:rsidRPr="000E1C87">
        <w:t>”</w:t>
      </w:r>
      <w:r w:rsidRPr="000E1C87">
        <w:t xml:space="preserve">, в которую входит деревня Янино-1. Кроме этого, централизованная система хозяйственно-бытового водоотведения имеется в деревне Заневка (зона </w:t>
      </w:r>
      <w:r w:rsidR="00D27EF2" w:rsidRPr="000E1C87">
        <w:t>“</w:t>
      </w:r>
      <w:r w:rsidRPr="000E1C87">
        <w:t>Заневка</w:t>
      </w:r>
      <w:r w:rsidR="00D27EF2" w:rsidRPr="000E1C87">
        <w:t>”</w:t>
      </w:r>
      <w:r w:rsidRPr="000E1C87">
        <w:t xml:space="preserve">). Деревни Янино-2, Суоранда, Хирвости, Новосергиевка, а также </w:t>
      </w:r>
      <w:r w:rsidR="00625FC9" w:rsidRPr="00625FC9">
        <w:t>поселк</w:t>
      </w:r>
      <w:r w:rsidR="00625FC9">
        <w:t>и</w:t>
      </w:r>
      <w:r w:rsidR="00625FC9" w:rsidRPr="00625FC9">
        <w:t xml:space="preserve"> при железнодорожной станции </w:t>
      </w:r>
      <w:r w:rsidRPr="000E1C87">
        <w:t xml:space="preserve">Мяглово и Пятый километр централизованными системами хозяйственно-бытового водоотведения в настоящее время не охвачены. Суммарное среднесуточное хозяйственно-бытовое водоотведение МО </w:t>
      </w:r>
      <w:r w:rsidR="00D27EF2" w:rsidRPr="000E1C87">
        <w:t>“</w:t>
      </w:r>
      <w:r w:rsidRPr="000E1C87">
        <w:t>За-невское сельское поселение</w:t>
      </w:r>
      <w:r w:rsidR="00D27EF2" w:rsidRPr="000E1C87">
        <w:t>”</w:t>
      </w:r>
      <w:r w:rsidRPr="000E1C87">
        <w:t xml:space="preserve"> составляет 7 645,2 м</w:t>
      </w:r>
      <w:r w:rsidRPr="00880F94">
        <w:rPr>
          <w:vertAlign w:val="superscript"/>
        </w:rPr>
        <w:t>3</w:t>
      </w:r>
      <w:r w:rsidRPr="000E1C87">
        <w:t xml:space="preserve">/сутки, в том числе: в централизованную систему водоотведения ГУП </w:t>
      </w:r>
      <w:r w:rsidR="00D27EF2" w:rsidRPr="000E1C87">
        <w:t>“</w:t>
      </w:r>
      <w:r w:rsidR="005E00C3">
        <w:t>Водоканал Санкт-Петербурга</w:t>
      </w:r>
      <w:r w:rsidR="00D27EF2" w:rsidRPr="000E1C87">
        <w:t>”</w:t>
      </w:r>
      <w:r w:rsidRPr="000E1C87">
        <w:t xml:space="preserve"> 7532,0 м</w:t>
      </w:r>
      <w:r w:rsidRPr="00880F94">
        <w:rPr>
          <w:vertAlign w:val="superscript"/>
        </w:rPr>
        <w:t>3</w:t>
      </w:r>
      <w:r w:rsidRPr="000E1C87">
        <w:t>/сутки или 98,52%; в прочие водоприемники сточных вод</w:t>
      </w:r>
      <w:r w:rsidR="00D771CC">
        <w:t xml:space="preserve"> – </w:t>
      </w:r>
      <w:r w:rsidRPr="000E1C87">
        <w:t>113,2 м</w:t>
      </w:r>
      <w:r w:rsidRPr="00880F94">
        <w:rPr>
          <w:vertAlign w:val="superscript"/>
        </w:rPr>
        <w:t>3</w:t>
      </w:r>
      <w:r w:rsidRPr="000E1C87">
        <w:t xml:space="preserve">/сутки или 1,48%. Поскольку основной </w:t>
      </w:r>
      <w:r w:rsidR="004E27E6" w:rsidRPr="000E1C87">
        <w:t>объем</w:t>
      </w:r>
      <w:r w:rsidRPr="000E1C87">
        <w:t xml:space="preserve"> водоотведения (98,52%) осуществляется в централизованную систему водоотведения г. Санкт-Петербурга, то можно говорить об одной технологической зоне. По эксплуатационным зонам и отдельным </w:t>
      </w:r>
      <w:r w:rsidR="004E27E6" w:rsidRPr="000E1C87">
        <w:t>населенным</w:t>
      </w:r>
      <w:r w:rsidRPr="000E1C87">
        <w:t xml:space="preserve"> пунктам </w:t>
      </w:r>
      <w:r w:rsidR="004E27E6" w:rsidRPr="000E1C87">
        <w:t>объемы</w:t>
      </w:r>
      <w:r w:rsidRPr="000E1C87">
        <w:t xml:space="preserve"> водопотребления распределяются следующим образом:</w:t>
      </w:r>
    </w:p>
    <w:p w14:paraId="56AED4DC" w14:textId="6159E08C" w:rsidR="002A09FF" w:rsidRPr="000E1C87" w:rsidRDefault="002A09FF" w:rsidP="002A09FF">
      <w:r w:rsidRPr="000E1C87">
        <w:t xml:space="preserve">- зона </w:t>
      </w:r>
      <w:r w:rsidR="00D27EF2" w:rsidRPr="000E1C87">
        <w:t>“</w:t>
      </w:r>
      <w:r w:rsidRPr="000E1C87">
        <w:t>Кудрово</w:t>
      </w:r>
      <w:r w:rsidR="00D27EF2" w:rsidRPr="000E1C87">
        <w:t>”</w:t>
      </w:r>
      <w:r w:rsidR="00D771CC">
        <w:t xml:space="preserve"> – </w:t>
      </w:r>
      <w:r w:rsidRPr="000E1C87">
        <w:t xml:space="preserve">5 774,1 </w:t>
      </w:r>
      <w:r w:rsidR="00880F94" w:rsidRPr="000E1C87">
        <w:t>м</w:t>
      </w:r>
      <w:r w:rsidR="00880F94" w:rsidRPr="00880F94">
        <w:rPr>
          <w:vertAlign w:val="superscript"/>
        </w:rPr>
        <w:t>3</w:t>
      </w:r>
      <w:r w:rsidRPr="000E1C87">
        <w:t>/сутки;</w:t>
      </w:r>
    </w:p>
    <w:p w14:paraId="44B1EF27" w14:textId="69895E47" w:rsidR="00D771CC" w:rsidRDefault="002A09FF" w:rsidP="002A09FF">
      <w:r w:rsidRPr="000E1C87">
        <w:t xml:space="preserve">- зона </w:t>
      </w:r>
      <w:r w:rsidR="00D27EF2" w:rsidRPr="000E1C87">
        <w:t>“</w:t>
      </w:r>
      <w:r w:rsidRPr="000E1C87">
        <w:t>Янино</w:t>
      </w:r>
      <w:r w:rsidR="00D27EF2" w:rsidRPr="000E1C87">
        <w:t>”</w:t>
      </w:r>
      <w:r w:rsidR="00D771CC">
        <w:t xml:space="preserve"> – </w:t>
      </w:r>
      <w:r w:rsidRPr="000E1C87">
        <w:t xml:space="preserve">1 502,9 </w:t>
      </w:r>
      <w:r w:rsidR="00880F94" w:rsidRPr="000E1C87">
        <w:t>м</w:t>
      </w:r>
      <w:r w:rsidR="00880F94" w:rsidRPr="00880F94">
        <w:rPr>
          <w:vertAlign w:val="superscript"/>
        </w:rPr>
        <w:t>3</w:t>
      </w:r>
      <w:r w:rsidRPr="000E1C87">
        <w:t xml:space="preserve">/сутки; </w:t>
      </w:r>
    </w:p>
    <w:p w14:paraId="5683ADAE" w14:textId="5CD1DD9A" w:rsidR="002A09FF" w:rsidRPr="000E1C87" w:rsidRDefault="002A09FF" w:rsidP="002A09FF">
      <w:r w:rsidRPr="000E1C87">
        <w:t xml:space="preserve">- зона </w:t>
      </w:r>
      <w:r w:rsidR="00D27EF2" w:rsidRPr="000E1C87">
        <w:t>“</w:t>
      </w:r>
      <w:r w:rsidRPr="000E1C87">
        <w:t>Заневка</w:t>
      </w:r>
      <w:r w:rsidR="00D27EF2" w:rsidRPr="000E1C87">
        <w:t>”</w:t>
      </w:r>
      <w:r w:rsidR="00D771CC">
        <w:t xml:space="preserve"> – </w:t>
      </w:r>
      <w:r w:rsidRPr="000E1C87">
        <w:t xml:space="preserve">255,0 </w:t>
      </w:r>
      <w:r w:rsidR="00880F94" w:rsidRPr="000E1C87">
        <w:t>м</w:t>
      </w:r>
      <w:r w:rsidR="00880F94" w:rsidRPr="00880F94">
        <w:rPr>
          <w:vertAlign w:val="superscript"/>
        </w:rPr>
        <w:t>3</w:t>
      </w:r>
      <w:r w:rsidRPr="000E1C87">
        <w:t>/сутки;</w:t>
      </w:r>
    </w:p>
    <w:p w14:paraId="0F9DFCAF" w14:textId="0357EC09" w:rsidR="001A6AE6" w:rsidRPr="000E1C87" w:rsidRDefault="002A09FF" w:rsidP="002A09FF">
      <w:r w:rsidRPr="000E1C87">
        <w:t>- деревня Суоранда</w:t>
      </w:r>
      <w:r w:rsidR="00D771CC">
        <w:t xml:space="preserve"> – </w:t>
      </w:r>
      <w:r w:rsidRPr="000E1C87">
        <w:t xml:space="preserve">45,6 </w:t>
      </w:r>
      <w:r w:rsidR="00880F94" w:rsidRPr="000E1C87">
        <w:t>м</w:t>
      </w:r>
      <w:r w:rsidR="00880F94" w:rsidRPr="00880F94">
        <w:rPr>
          <w:vertAlign w:val="superscript"/>
        </w:rPr>
        <w:t>3</w:t>
      </w:r>
      <w:r w:rsidRPr="000E1C87">
        <w:t>/сутки;</w:t>
      </w:r>
    </w:p>
    <w:p w14:paraId="516ACCFD" w14:textId="237B0B9C" w:rsidR="001A6AE6" w:rsidRPr="000E1C87" w:rsidRDefault="002A09FF" w:rsidP="002A09FF">
      <w:r w:rsidRPr="000E1C87">
        <w:t>- деревня Хирвости</w:t>
      </w:r>
      <w:r w:rsidR="00D771CC">
        <w:t xml:space="preserve"> – </w:t>
      </w:r>
      <w:r w:rsidRPr="000E1C87">
        <w:t xml:space="preserve">30,0 </w:t>
      </w:r>
      <w:r w:rsidR="00880F94" w:rsidRPr="000E1C87">
        <w:t>м</w:t>
      </w:r>
      <w:r w:rsidR="00880F94" w:rsidRPr="00880F94">
        <w:rPr>
          <w:vertAlign w:val="superscript"/>
        </w:rPr>
        <w:t>3</w:t>
      </w:r>
      <w:r w:rsidRPr="000E1C87">
        <w:t>/сутки;</w:t>
      </w:r>
    </w:p>
    <w:p w14:paraId="3F0DE91E" w14:textId="3E91F46B" w:rsidR="001A6AE6" w:rsidRPr="000E1C87" w:rsidRDefault="002A09FF" w:rsidP="002A09FF">
      <w:r w:rsidRPr="000E1C87">
        <w:t>- деревня Янино-</w:t>
      </w:r>
      <w:r w:rsidR="00D76FFB" w:rsidRPr="000E1C87">
        <w:t>2</w:t>
      </w:r>
      <w:r w:rsidR="00D771CC">
        <w:t xml:space="preserve"> </w:t>
      </w:r>
      <w:r w:rsidR="00D76FFB" w:rsidRPr="000E1C87">
        <w:t>–</w:t>
      </w:r>
      <w:r w:rsidR="00D771CC">
        <w:t xml:space="preserve"> </w:t>
      </w:r>
      <w:r w:rsidR="00D76FFB" w:rsidRPr="000E1C87">
        <w:t>34,9</w:t>
      </w:r>
      <w:r w:rsidRPr="000E1C87">
        <w:t xml:space="preserve"> </w:t>
      </w:r>
      <w:r w:rsidR="00880F94" w:rsidRPr="000E1C87">
        <w:t>м</w:t>
      </w:r>
      <w:r w:rsidR="00880F94" w:rsidRPr="00880F94">
        <w:rPr>
          <w:vertAlign w:val="superscript"/>
        </w:rPr>
        <w:t>3</w:t>
      </w:r>
      <w:r w:rsidRPr="000E1C87">
        <w:t>/сутки</w:t>
      </w:r>
    </w:p>
    <w:p w14:paraId="2ECD8C7A" w14:textId="324FE477" w:rsidR="001A6AE6" w:rsidRPr="000E1C87" w:rsidRDefault="002A09FF" w:rsidP="002A09FF">
      <w:r w:rsidRPr="000E1C87">
        <w:t>- деревня Новосергиевка</w:t>
      </w:r>
      <w:r w:rsidR="00D771CC">
        <w:t xml:space="preserve"> – </w:t>
      </w:r>
      <w:r w:rsidRPr="000E1C87">
        <w:t xml:space="preserve">0 </w:t>
      </w:r>
      <w:r w:rsidR="00880F94" w:rsidRPr="000E1C87">
        <w:t>м</w:t>
      </w:r>
      <w:r w:rsidR="00880F94" w:rsidRPr="00880F94">
        <w:rPr>
          <w:vertAlign w:val="superscript"/>
        </w:rPr>
        <w:t>3</w:t>
      </w:r>
      <w:r w:rsidRPr="000E1C87">
        <w:t>/сутки;</w:t>
      </w:r>
    </w:p>
    <w:p w14:paraId="79325175" w14:textId="6BA9DE2C" w:rsidR="002A09FF" w:rsidRPr="000E1C87" w:rsidRDefault="002A09FF" w:rsidP="002A09FF">
      <w:r w:rsidRPr="000E1C87">
        <w:t xml:space="preserve">- </w:t>
      </w:r>
      <w:r w:rsidR="00625FC9">
        <w:t>поселок при железнодорожной станции</w:t>
      </w:r>
      <w:r w:rsidR="00625FC9" w:rsidRPr="000E1C87">
        <w:t xml:space="preserve"> </w:t>
      </w:r>
      <w:r w:rsidRPr="000E1C87">
        <w:t xml:space="preserve">Пятый километр – 1,2 </w:t>
      </w:r>
      <w:r w:rsidR="00880F94" w:rsidRPr="000E1C87">
        <w:t>м</w:t>
      </w:r>
      <w:r w:rsidR="00880F94" w:rsidRPr="00880F94">
        <w:rPr>
          <w:vertAlign w:val="superscript"/>
        </w:rPr>
        <w:t>3</w:t>
      </w:r>
      <w:r w:rsidRPr="000E1C87">
        <w:t>/сутки;</w:t>
      </w:r>
    </w:p>
    <w:p w14:paraId="5A8A4C53" w14:textId="48942959" w:rsidR="001A6AE6" w:rsidRPr="000E1C87" w:rsidRDefault="002A09FF" w:rsidP="002A09FF">
      <w:r w:rsidRPr="000E1C87">
        <w:t xml:space="preserve">- </w:t>
      </w:r>
      <w:r w:rsidR="00625FC9">
        <w:t>поселок при железнодорожной станции</w:t>
      </w:r>
      <w:r w:rsidR="00625FC9" w:rsidRPr="000E1C87">
        <w:t xml:space="preserve"> </w:t>
      </w:r>
      <w:r w:rsidRPr="000E1C87">
        <w:t xml:space="preserve">Мяглово – 1,5 </w:t>
      </w:r>
      <w:r w:rsidR="00880F94" w:rsidRPr="000E1C87">
        <w:t>м</w:t>
      </w:r>
      <w:r w:rsidR="00880F94" w:rsidRPr="00880F94">
        <w:rPr>
          <w:vertAlign w:val="superscript"/>
        </w:rPr>
        <w:t>3</w:t>
      </w:r>
      <w:r w:rsidRPr="000E1C87">
        <w:t>/сутки.</w:t>
      </w:r>
    </w:p>
    <w:p w14:paraId="194BCE8D" w14:textId="77777777" w:rsidR="001A6AE6" w:rsidRPr="000E1C87" w:rsidRDefault="001A6AE6" w:rsidP="002A09FF"/>
    <w:p w14:paraId="73DE99DC" w14:textId="4F327918" w:rsidR="001A6AE6" w:rsidRPr="000E1C87" w:rsidRDefault="002A09FF" w:rsidP="002A09FF">
      <w:r w:rsidRPr="000E1C87">
        <w:t xml:space="preserve">Следует отметить, что полных достоверных данных об </w:t>
      </w:r>
      <w:r w:rsidR="004E27E6" w:rsidRPr="000E1C87">
        <w:t>объемах</w:t>
      </w:r>
      <w:r w:rsidRPr="000E1C87">
        <w:t xml:space="preserve"> </w:t>
      </w:r>
      <w:r w:rsidR="004E27E6" w:rsidRPr="000E1C87">
        <w:t>водоотведения</w:t>
      </w:r>
      <w:r w:rsidRPr="000E1C87">
        <w:t xml:space="preserve"> в деревнях Янино-2, Суоранда, Хирвости, Новосергиевка, а также </w:t>
      </w:r>
      <w:r w:rsidR="00625FC9">
        <w:t>поселках при железнодорожной станции</w:t>
      </w:r>
      <w:r w:rsidR="00625FC9" w:rsidRPr="000E1C87">
        <w:t xml:space="preserve"> </w:t>
      </w:r>
      <w:r w:rsidRPr="000E1C87">
        <w:t xml:space="preserve">Мяглово и Пятый километр нет, поэтому расходы по этим </w:t>
      </w:r>
      <w:r w:rsidR="004E27E6" w:rsidRPr="000E1C87">
        <w:t>населенным</w:t>
      </w:r>
      <w:r w:rsidRPr="000E1C87">
        <w:t xml:space="preserve"> пунктам определены на основании аналитических </w:t>
      </w:r>
      <w:r w:rsidR="004E27E6" w:rsidRPr="000E1C87">
        <w:t>расчетов</w:t>
      </w:r>
      <w:r w:rsidRPr="000E1C87">
        <w:t xml:space="preserve"> и разрозненных данных надзорных органов. </w:t>
      </w:r>
      <w:r w:rsidR="004E27E6" w:rsidRPr="000E1C87">
        <w:t>Объемы</w:t>
      </w:r>
      <w:r w:rsidRPr="000E1C87">
        <w:t xml:space="preserve"> водоотведения по каждому из </w:t>
      </w:r>
      <w:r w:rsidR="004E27E6" w:rsidRPr="000E1C87">
        <w:t>населенных</w:t>
      </w:r>
      <w:r w:rsidRPr="000E1C87">
        <w:t xml:space="preserve"> пунктов приведены на чертеже </w:t>
      </w:r>
      <w:r w:rsidR="00D27EF2" w:rsidRPr="000E1C87">
        <w:t>“</w:t>
      </w:r>
      <w:r w:rsidRPr="000E1C87">
        <w:t>Картограмма нагрузок</w:t>
      </w:r>
      <w:r w:rsidR="00D27EF2" w:rsidRPr="000E1C87">
        <w:t>”</w:t>
      </w:r>
      <w:r w:rsidRPr="000E1C87">
        <w:t xml:space="preserve"> в Томе 3, </w:t>
      </w:r>
      <w:r w:rsidR="00D27EF2" w:rsidRPr="000E1C87">
        <w:t>“</w:t>
      </w:r>
      <w:r w:rsidRPr="000E1C87">
        <w:t xml:space="preserve">Графические материалы и </w:t>
      </w:r>
      <w:r w:rsidR="004E27E6" w:rsidRPr="000E1C87">
        <w:t>приложения</w:t>
      </w:r>
      <w:r w:rsidR="00D27EF2" w:rsidRPr="000E1C87">
        <w:t>”</w:t>
      </w:r>
      <w:r w:rsidRPr="000E1C87">
        <w:t xml:space="preserve">, Шифр 2015-ПИР-637-3, лист 1. В связи с массовой жилищной и производственной застройкой наиболее активно развиваются системы централизованного хозяйственно-бытового водоотведения в зонах </w:t>
      </w:r>
      <w:r w:rsidR="00D27EF2" w:rsidRPr="000E1C87">
        <w:t>“</w:t>
      </w:r>
      <w:r w:rsidRPr="000E1C87">
        <w:t>Кудрово</w:t>
      </w:r>
      <w:r w:rsidR="00D27EF2" w:rsidRPr="000E1C87">
        <w:t>”</w:t>
      </w:r>
      <w:r w:rsidRPr="000E1C87">
        <w:t xml:space="preserve"> и </w:t>
      </w:r>
      <w:r w:rsidR="00D27EF2" w:rsidRPr="000E1C87">
        <w:t>“</w:t>
      </w:r>
      <w:r w:rsidRPr="000E1C87">
        <w:t>Янино</w:t>
      </w:r>
      <w:r w:rsidR="00D27EF2" w:rsidRPr="000E1C87">
        <w:t>”</w:t>
      </w:r>
      <w:r w:rsidRPr="000E1C87">
        <w:t>.</w:t>
      </w:r>
    </w:p>
    <w:p w14:paraId="1A6BE79F" w14:textId="67265407" w:rsidR="002A09FF" w:rsidRPr="000E1C87" w:rsidRDefault="002A09FF" w:rsidP="002A09FF">
      <w:r w:rsidRPr="000E1C87">
        <w:rPr>
          <w:b/>
          <w:bCs/>
        </w:rPr>
        <w:t xml:space="preserve">По состоянию на 01.05.15г. в зоне </w:t>
      </w:r>
      <w:r w:rsidR="00D27EF2" w:rsidRPr="000E1C87">
        <w:rPr>
          <w:b/>
          <w:bCs/>
        </w:rPr>
        <w:t>“</w:t>
      </w:r>
      <w:r w:rsidRPr="000E1C87">
        <w:rPr>
          <w:b/>
          <w:bCs/>
        </w:rPr>
        <w:t>Кудрово</w:t>
      </w:r>
      <w:r w:rsidR="00D27EF2" w:rsidRPr="000E1C87">
        <w:rPr>
          <w:b/>
          <w:bCs/>
        </w:rPr>
        <w:t>”</w:t>
      </w:r>
      <w:r w:rsidRPr="000E1C87">
        <w:t xml:space="preserve"> имеется пять систем централизованного хозяйственно-бытового водоотведения, находящихся в частной </w:t>
      </w:r>
      <w:r w:rsidR="004E27E6" w:rsidRPr="000E1C87">
        <w:t>собственности</w:t>
      </w:r>
      <w:r w:rsidRPr="000E1C87">
        <w:t xml:space="preserve">, а именно: система хозяйственно-бытового водоотведения ООО </w:t>
      </w:r>
      <w:r w:rsidR="00D27EF2" w:rsidRPr="000E1C87">
        <w:t>“</w:t>
      </w:r>
      <w:r w:rsidRPr="000E1C87">
        <w:t>ИКЕА МОС</w:t>
      </w:r>
      <w:r w:rsidR="00D27EF2" w:rsidRPr="000E1C87">
        <w:t>”</w:t>
      </w:r>
      <w:r w:rsidRPr="000E1C87">
        <w:t xml:space="preserve">; система хозяйственно-бытового водоотведения ЗАО </w:t>
      </w:r>
      <w:r w:rsidR="00D27EF2" w:rsidRPr="000E1C87">
        <w:t>“</w:t>
      </w:r>
      <w:r w:rsidRPr="000E1C87">
        <w:t>Победа Моторс</w:t>
      </w:r>
      <w:r w:rsidR="00D27EF2" w:rsidRPr="000E1C87">
        <w:t>”</w:t>
      </w:r>
      <w:r w:rsidRPr="000E1C87">
        <w:t xml:space="preserve">; система хозяйственно-бытового водоотведения ЗАО </w:t>
      </w:r>
      <w:r w:rsidR="00D27EF2" w:rsidRPr="000E1C87">
        <w:t>“</w:t>
      </w:r>
      <w:r w:rsidRPr="000E1C87">
        <w:t>СМУ-53</w:t>
      </w:r>
      <w:r w:rsidR="00D27EF2" w:rsidRPr="000E1C87">
        <w:t>”</w:t>
      </w:r>
      <w:r w:rsidRPr="000E1C87">
        <w:t xml:space="preserve">; система хозяйственно-бытового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w:t>
      </w:r>
      <w:r w:rsidRPr="000E1C87">
        <w:lastRenderedPageBreak/>
        <w:t xml:space="preserve">система хозяйственно-бытового водоотведения ООО </w:t>
      </w:r>
      <w:r w:rsidR="00D27EF2" w:rsidRPr="000E1C87">
        <w:t>“</w:t>
      </w:r>
      <w:r w:rsidRPr="000E1C87">
        <w:t>Кудрово-Град</w:t>
      </w:r>
      <w:r w:rsidR="00D27EF2" w:rsidRPr="000E1C87">
        <w:t>”</w:t>
      </w:r>
      <w:r w:rsidRPr="000E1C87">
        <w:t xml:space="preserve">. Кроме этого, на основании договора № 124986/12 от 10.01.13 г. о снятии технологических ограничений на подключение к централизованной системе </w:t>
      </w:r>
      <w:r w:rsidR="005963DC" w:rsidRPr="000E1C87">
        <w:t>водоотведения</w:t>
      </w:r>
      <w:r w:rsidRPr="000E1C87">
        <w:t xml:space="preserve"> Санкт-Петербурга, </w:t>
      </w:r>
      <w:r w:rsidR="004E27E6" w:rsidRPr="000E1C87">
        <w:t>заключенного</w:t>
      </w:r>
      <w:r w:rsidRPr="000E1C87">
        <w:t xml:space="preserve"> с ГУП </w:t>
      </w:r>
      <w:r w:rsidR="00D27EF2" w:rsidRPr="000E1C87">
        <w:t>“</w:t>
      </w:r>
      <w:r w:rsidR="005E00C3">
        <w:t>Водоканал Санкт-Петербурга</w:t>
      </w:r>
      <w:r w:rsidR="00D27EF2" w:rsidRPr="000E1C87">
        <w:t>”</w:t>
      </w:r>
      <w:r w:rsidRPr="000E1C87">
        <w:t xml:space="preserve">, строительство собственной централизованной системы хозяйственно-бытового </w:t>
      </w:r>
      <w:r w:rsidR="004E27E6" w:rsidRPr="000E1C87">
        <w:t>водоотведения</w:t>
      </w:r>
      <w:r w:rsidRPr="000E1C87">
        <w:t xml:space="preserve"> </w:t>
      </w:r>
      <w:r w:rsidR="004E27E6" w:rsidRPr="000E1C87">
        <w:t>ведает</w:t>
      </w:r>
      <w:r w:rsidRPr="000E1C87">
        <w:t xml:space="preserve"> ООО </w:t>
      </w:r>
      <w:r w:rsidR="00D27EF2" w:rsidRPr="000E1C87">
        <w:t>“</w:t>
      </w:r>
      <w:r w:rsidRPr="000E1C87">
        <w:t xml:space="preserve">СМЭУ </w:t>
      </w:r>
      <w:r w:rsidR="00D27EF2" w:rsidRPr="000E1C87">
        <w:t>“</w:t>
      </w:r>
      <w:r w:rsidRPr="000E1C87">
        <w:t>Заневка</w:t>
      </w:r>
      <w:r w:rsidR="00D27EF2" w:rsidRPr="000E1C87">
        <w:t>”</w:t>
      </w:r>
      <w:r w:rsidRPr="000E1C87">
        <w:t>.</w:t>
      </w:r>
    </w:p>
    <w:p w14:paraId="34A8F3E8" w14:textId="75C0F3C0" w:rsidR="002A09FF" w:rsidRPr="000E1C87" w:rsidRDefault="002A09FF" w:rsidP="002A09FF">
      <w:r w:rsidRPr="000E1C87">
        <w:t xml:space="preserve">Действующие централизованные системы хозяйственно-бытового водоотведения ООО </w:t>
      </w:r>
      <w:r w:rsidR="00D27EF2" w:rsidRPr="000E1C87">
        <w:t>“</w:t>
      </w:r>
      <w:r w:rsidRPr="000E1C87">
        <w:t>ИКЕА МОС</w:t>
      </w:r>
      <w:r w:rsidR="00D27EF2" w:rsidRPr="000E1C87">
        <w:t>”</w:t>
      </w:r>
      <w:r w:rsidRPr="000E1C87">
        <w:t xml:space="preserve">, ЗАО </w:t>
      </w:r>
      <w:r w:rsidR="00D27EF2" w:rsidRPr="000E1C87">
        <w:t>“</w:t>
      </w:r>
      <w:r w:rsidRPr="000E1C87">
        <w:t>Победа Моторс</w:t>
      </w:r>
      <w:r w:rsidR="00D27EF2" w:rsidRPr="000E1C87">
        <w:t>”</w:t>
      </w:r>
      <w:r w:rsidRPr="000E1C87">
        <w:t xml:space="preserve">, ЗАО </w:t>
      </w:r>
      <w:r w:rsidR="00D27EF2" w:rsidRPr="000E1C87">
        <w:t>“</w:t>
      </w:r>
      <w:r w:rsidRPr="000E1C87">
        <w:t>СМУ-53</w:t>
      </w:r>
      <w:r w:rsidR="00D27EF2" w:rsidRPr="000E1C87">
        <w:t>”</w:t>
      </w:r>
      <w:r w:rsidRPr="000E1C87">
        <w:t xml:space="preserve">, ООО </w:t>
      </w:r>
      <w:r w:rsidR="00D27EF2" w:rsidRPr="000E1C87">
        <w:t>“</w:t>
      </w:r>
      <w:r w:rsidRPr="000E1C87">
        <w:t>Кудрово-Град</w:t>
      </w:r>
      <w:r w:rsidR="00D27EF2" w:rsidRPr="000E1C87">
        <w:t>”</w:t>
      </w:r>
      <w:r w:rsidRPr="000E1C87">
        <w:t xml:space="preserve"> имеют самостоятельные точки подключения к канализационному коллектору диаметром </w:t>
      </w:r>
      <w:r w:rsidR="005963DC" w:rsidRPr="000E1C87">
        <w:t>1200–1400</w:t>
      </w:r>
      <w:r w:rsidR="00D76FFB" w:rsidRPr="000E1C87">
        <w:t xml:space="preserve"> </w:t>
      </w:r>
      <w:r w:rsidRPr="000E1C87">
        <w:t xml:space="preserve">мм, проходящему по территории г. Санкт-Петербург вдоль границы с Ленинградской области и принадлежащего ГУП </w:t>
      </w:r>
      <w:r w:rsidR="00D27EF2" w:rsidRPr="000E1C87">
        <w:t>“</w:t>
      </w:r>
      <w:r w:rsidR="005E00C3">
        <w:t>Водоканал Санкт-Петербурга</w:t>
      </w:r>
      <w:r w:rsidR="00D27EF2" w:rsidRPr="000E1C87">
        <w:t>”</w:t>
      </w:r>
      <w:r w:rsidRPr="000E1C87">
        <w:t xml:space="preserve">. В настоящее время разработан и реализуется проект об объединении выпуска централизованной системы хозяйственно-бытового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с вновь строящимися магистральными коллекторами централизованной системы хозяйственно-бытового водоотведения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Это связано с отсутствием свободных </w:t>
      </w:r>
      <w:r w:rsidR="00D27EF2" w:rsidRPr="000E1C87">
        <w:t>“</w:t>
      </w:r>
      <w:r w:rsidRPr="000E1C87">
        <w:t>коридоров</w:t>
      </w:r>
      <w:r w:rsidR="00D27EF2" w:rsidRPr="000E1C87">
        <w:t>”</w:t>
      </w:r>
      <w:r w:rsidRPr="000E1C87">
        <w:t xml:space="preserve"> для </w:t>
      </w:r>
      <w:r w:rsidR="004E27E6" w:rsidRPr="000E1C87">
        <w:t>прохождения</w:t>
      </w:r>
      <w:r w:rsidRPr="000E1C87">
        <w:t xml:space="preserve"> сетей с территории деревни Кудрово на территорию Санкт-Петербурга. По завершению реализации проекта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будут иметь общую точку подключения к канализационному коллектору диаметром </w:t>
      </w:r>
      <w:r w:rsidR="005963DC" w:rsidRPr="000E1C87">
        <w:t>1200–1400 мм</w:t>
      </w:r>
      <w:r w:rsidRPr="000E1C87">
        <w:t xml:space="preserve">, расположенную в районе пересечения Товарищеского проспекта и ул. им. Крыленко. Реализация проекта находится в стадии завершения. Централизованная система хозяйственно-бытового водоотведения, строящаяся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предназначена для водоотведения сточных вод от жилых домов возводимых компаниями ООО </w:t>
      </w:r>
      <w:r w:rsidR="00D27EF2" w:rsidRPr="000E1C87">
        <w:t>“</w:t>
      </w:r>
      <w:r w:rsidRPr="000E1C87">
        <w:t>Универсал Инвест</w:t>
      </w:r>
      <w:r w:rsidR="00D27EF2" w:rsidRPr="000E1C87">
        <w:t>”</w:t>
      </w:r>
      <w:r w:rsidRPr="000E1C87">
        <w:t xml:space="preserve">, ООО </w:t>
      </w:r>
      <w:r w:rsidR="00D27EF2" w:rsidRPr="000E1C87">
        <w:t>“</w:t>
      </w:r>
      <w:r w:rsidRPr="000E1C87">
        <w:t>ЛАМ</w:t>
      </w:r>
      <w:r w:rsidR="00D27EF2" w:rsidRPr="000E1C87">
        <w:t>”</w:t>
      </w:r>
      <w:r w:rsidRPr="000E1C87">
        <w:t xml:space="preserve">, ООО </w:t>
      </w:r>
      <w:r w:rsidR="00D27EF2" w:rsidRPr="000E1C87">
        <w:t>“</w:t>
      </w:r>
      <w:r w:rsidRPr="000E1C87">
        <w:t>Полис Групп</w:t>
      </w:r>
      <w:r w:rsidR="00D27EF2" w:rsidRPr="000E1C87">
        <w:t>”</w:t>
      </w:r>
      <w:r w:rsidRPr="000E1C87">
        <w:t xml:space="preserve">, ООО </w:t>
      </w:r>
      <w:r w:rsidR="00D27EF2" w:rsidRPr="000E1C87">
        <w:t>“</w:t>
      </w:r>
      <w:r w:rsidRPr="000E1C87">
        <w:t>Тин Групп</w:t>
      </w:r>
      <w:r w:rsidR="00D27EF2" w:rsidRPr="000E1C87">
        <w:t>”</w:t>
      </w:r>
      <w:r w:rsidRPr="000E1C87">
        <w:t xml:space="preserve">, ООО </w:t>
      </w:r>
      <w:r w:rsidR="00D27EF2" w:rsidRPr="000E1C87">
        <w:t>“</w:t>
      </w:r>
      <w:r w:rsidRPr="000E1C87">
        <w:t>Инвестторг</w:t>
      </w:r>
      <w:r w:rsidR="00D27EF2" w:rsidRPr="000E1C87">
        <w:t>”</w:t>
      </w:r>
      <w:r w:rsidRPr="000E1C87">
        <w:t xml:space="preserve">, ООО </w:t>
      </w:r>
      <w:r w:rsidR="00D27EF2" w:rsidRPr="000E1C87">
        <w:t>“</w:t>
      </w:r>
      <w:r w:rsidRPr="000E1C87">
        <w:t>Прок</w:t>
      </w:r>
      <w:r w:rsidR="00D27EF2" w:rsidRPr="000E1C87">
        <w:t>”</w:t>
      </w:r>
      <w:r w:rsidRPr="000E1C87">
        <w:t xml:space="preserve">, ООО </w:t>
      </w:r>
      <w:r w:rsidR="00D27EF2" w:rsidRPr="000E1C87">
        <w:t>“</w:t>
      </w:r>
      <w:r w:rsidRPr="000E1C87">
        <w:t>Строй Плюс</w:t>
      </w:r>
      <w:r w:rsidR="00D27EF2" w:rsidRPr="000E1C87">
        <w:t>”</w:t>
      </w:r>
      <w:r w:rsidRPr="000E1C87">
        <w:t xml:space="preserve"> в 4, 5, 6 и 7 кварталах деревни Кудрово. Система хозяйственно-бытового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предназначена для водоотведения сточных вод от жилых комплексов строящихся этой компанией, а также ООО </w:t>
      </w:r>
      <w:r w:rsidR="00D27EF2" w:rsidRPr="000E1C87">
        <w:t>“</w:t>
      </w:r>
      <w:r w:rsidRPr="000E1C87">
        <w:t>Полис Групп</w:t>
      </w:r>
      <w:r w:rsidR="00D27EF2" w:rsidRPr="000E1C87">
        <w:t>”</w:t>
      </w:r>
      <w:r w:rsidRPr="000E1C87">
        <w:t xml:space="preserve"> и ЗАО </w:t>
      </w:r>
      <w:r w:rsidR="00D27EF2" w:rsidRPr="000E1C87">
        <w:t>“</w:t>
      </w:r>
      <w:r w:rsidRPr="000E1C87">
        <w:t>Арсе-нал-1</w:t>
      </w:r>
      <w:r w:rsidR="00D27EF2" w:rsidRPr="000E1C87">
        <w:t>”</w:t>
      </w:r>
      <w:r w:rsidRPr="000E1C87">
        <w:t xml:space="preserve">, на территории </w:t>
      </w:r>
      <w:r w:rsidR="00E829EC" w:rsidRPr="000E1C87">
        <w:t>г</w:t>
      </w:r>
      <w:r w:rsidRPr="000E1C87">
        <w:t xml:space="preserve">. Кудрово в кварталах 1, 2 и 3. Система хозяйственно-бытового водоотведения ООО </w:t>
      </w:r>
      <w:r w:rsidR="00D27EF2" w:rsidRPr="000E1C87">
        <w:t>“</w:t>
      </w:r>
      <w:r w:rsidRPr="000E1C87">
        <w:t>ИКЕА МОС</w:t>
      </w:r>
      <w:r w:rsidR="00D27EF2" w:rsidRPr="000E1C87">
        <w:t>”</w:t>
      </w:r>
      <w:r w:rsidRPr="000E1C87">
        <w:t xml:space="preserve"> </w:t>
      </w:r>
      <w:r w:rsidR="004E27E6" w:rsidRPr="000E1C87">
        <w:t>предназначена</w:t>
      </w:r>
      <w:r w:rsidRPr="000E1C87">
        <w:t xml:space="preserve"> для водоотведения сточных вод от объектов торгового комплекса </w:t>
      </w:r>
      <w:r w:rsidR="00D27EF2" w:rsidRPr="000E1C87">
        <w:t>“</w:t>
      </w:r>
      <w:r w:rsidRPr="000E1C87">
        <w:t>Мега-</w:t>
      </w:r>
      <w:r w:rsidR="00CA1296">
        <w:t>ИКЕА</w:t>
      </w:r>
      <w:r w:rsidR="00D27EF2" w:rsidRPr="000E1C87">
        <w:t>”</w:t>
      </w:r>
      <w:r w:rsidRPr="000E1C87">
        <w:t xml:space="preserve">. Система хозяйственно-бытового водоотведения ЗАО </w:t>
      </w:r>
      <w:r w:rsidR="00D27EF2" w:rsidRPr="000E1C87">
        <w:t>“</w:t>
      </w:r>
      <w:r w:rsidRPr="000E1C87">
        <w:t>Победа Моторс</w:t>
      </w:r>
      <w:r w:rsidR="00D27EF2" w:rsidRPr="000E1C87">
        <w:t>”</w:t>
      </w:r>
      <w:r w:rsidRPr="000E1C87">
        <w:t xml:space="preserve"> предназначена для водоотведения сточных вод от торгового комплекса </w:t>
      </w:r>
      <w:r w:rsidR="00D27EF2" w:rsidRPr="000E1C87">
        <w:t>“</w:t>
      </w:r>
      <w:r w:rsidR="004E27E6" w:rsidRPr="000E1C87">
        <w:t>АвтоПоле</w:t>
      </w:r>
      <w:r w:rsidR="00D27EF2" w:rsidRPr="000E1C87">
        <w:t>”</w:t>
      </w:r>
      <w:r w:rsidRPr="000E1C87">
        <w:t xml:space="preserve">. Система хозяйственно-бытового водоотведения ЗАО </w:t>
      </w:r>
      <w:r w:rsidR="00D27EF2" w:rsidRPr="000E1C87">
        <w:t>“</w:t>
      </w:r>
      <w:r w:rsidRPr="000E1C87">
        <w:t>СМУ-53</w:t>
      </w:r>
      <w:r w:rsidR="00D27EF2" w:rsidRPr="000E1C87">
        <w:t>”</w:t>
      </w:r>
      <w:r w:rsidRPr="000E1C87">
        <w:t xml:space="preserve"> </w:t>
      </w:r>
      <w:r w:rsidR="004E27E6" w:rsidRPr="000E1C87">
        <w:t>обеспечивает</w:t>
      </w:r>
      <w:r w:rsidRPr="000E1C87">
        <w:t xml:space="preserve"> водоотведение сточных вод от производственно-складской площадки, при-надлежащей ЗАО </w:t>
      </w:r>
      <w:r w:rsidR="00D27EF2" w:rsidRPr="000E1C87">
        <w:t>“</w:t>
      </w:r>
      <w:r w:rsidRPr="000E1C87">
        <w:t>СМУ-53</w:t>
      </w:r>
      <w:r w:rsidR="00D27EF2" w:rsidRPr="000E1C87">
        <w:t>”</w:t>
      </w:r>
      <w:r w:rsidRPr="000E1C87">
        <w:t>.</w:t>
      </w:r>
    </w:p>
    <w:p w14:paraId="7792E42E" w14:textId="7DF8106B" w:rsidR="001A6AE6" w:rsidRPr="000E1C87" w:rsidRDefault="002A09FF" w:rsidP="002A09FF">
      <w:r w:rsidRPr="000E1C87">
        <w:t xml:space="preserve">Система хозяйственно-бытового водоотведения ООО </w:t>
      </w:r>
      <w:r w:rsidR="00D27EF2" w:rsidRPr="000E1C87">
        <w:t>“</w:t>
      </w:r>
      <w:r w:rsidRPr="000E1C87">
        <w:t>Кудрово-Град</w:t>
      </w:r>
      <w:r w:rsidR="00D27EF2" w:rsidRPr="000E1C87">
        <w:t>”</w:t>
      </w:r>
      <w:r w:rsidRPr="000E1C87">
        <w:t xml:space="preserve"> предназначена для водоотведения сточных вод </w:t>
      </w:r>
      <w:r w:rsidR="005963DC" w:rsidRPr="000E1C87">
        <w:t>от жилых домов,</w:t>
      </w:r>
      <w:r w:rsidRPr="000E1C87">
        <w:t xml:space="preserve"> строящихся этой компанией в квартале </w:t>
      </w:r>
      <w:r w:rsidR="00D27EF2" w:rsidRPr="000E1C87">
        <w:t>“</w:t>
      </w:r>
      <w:r w:rsidRPr="000E1C87">
        <w:t>Оккервиль</w:t>
      </w:r>
      <w:r w:rsidR="00D27EF2" w:rsidRPr="000E1C87">
        <w:t>”</w:t>
      </w:r>
      <w:r w:rsidRPr="000E1C87">
        <w:t xml:space="preserve"> </w:t>
      </w:r>
      <w:r w:rsidR="00E829EC" w:rsidRPr="000E1C87">
        <w:t>г</w:t>
      </w:r>
      <w:r w:rsidRPr="000E1C87">
        <w:t>. Кудрово.</w:t>
      </w:r>
    </w:p>
    <w:p w14:paraId="5AC7AFFE" w14:textId="621177EB" w:rsidR="001A6AE6" w:rsidRPr="000E1C87" w:rsidRDefault="002A09FF" w:rsidP="002A09FF">
      <w:r w:rsidRPr="000E1C87">
        <w:rPr>
          <w:b/>
          <w:bCs/>
        </w:rPr>
        <w:t xml:space="preserve">В зоне </w:t>
      </w:r>
      <w:r w:rsidR="00D27EF2" w:rsidRPr="000E1C87">
        <w:rPr>
          <w:b/>
          <w:bCs/>
        </w:rPr>
        <w:t>“</w:t>
      </w:r>
      <w:r w:rsidRPr="000E1C87">
        <w:rPr>
          <w:b/>
          <w:bCs/>
        </w:rPr>
        <w:t>Янино</w:t>
      </w:r>
      <w:r w:rsidR="00D27EF2" w:rsidRPr="000E1C87">
        <w:rPr>
          <w:b/>
          <w:bCs/>
        </w:rPr>
        <w:t>”</w:t>
      </w:r>
      <w:r w:rsidRPr="000E1C87">
        <w:t xml:space="preserve"> основой централизованной системы хозяйственно-бытового водоотведения, как уже отмечалось выше, является главный </w:t>
      </w:r>
      <w:r w:rsidR="004E27E6" w:rsidRPr="000E1C87">
        <w:t>магистральный</w:t>
      </w:r>
      <w:r w:rsidRPr="000E1C87">
        <w:t xml:space="preserve"> самотечный канализационный коллектор диаметром 900 мм, который проложен от границы жилой застройки </w:t>
      </w:r>
      <w:r w:rsidR="00715FA8">
        <w:t>городского поселка</w:t>
      </w:r>
      <w:r w:rsidRPr="000E1C87">
        <w:t xml:space="preserve"> Янино-1 по территории </w:t>
      </w:r>
      <w:r w:rsidR="00E829EC" w:rsidRPr="000E1C87">
        <w:t>д</w:t>
      </w:r>
      <w:r w:rsidR="00DE6E23">
        <w:rPr>
          <w:rFonts w:eastAsiaTheme="majorEastAsia" w:cstheme="majorBidi"/>
          <w:bCs/>
        </w:rPr>
        <w:t>еревни</w:t>
      </w:r>
      <w:r w:rsidRPr="000E1C87">
        <w:t xml:space="preserve"> Заневка до сетей ГУП </w:t>
      </w:r>
      <w:r w:rsidR="00D27EF2" w:rsidRPr="000E1C87">
        <w:t>“</w:t>
      </w:r>
      <w:r w:rsidR="005E00C3">
        <w:t>Водоканал Санкт-Петербурга</w:t>
      </w:r>
      <w:r w:rsidR="00D27EF2" w:rsidRPr="000E1C87">
        <w:t>”</w:t>
      </w:r>
      <w:r w:rsidRPr="000E1C87">
        <w:t xml:space="preserve"> в районе проспекта Косыгина </w:t>
      </w:r>
      <w:r w:rsidRPr="000E1C87">
        <w:lastRenderedPageBreak/>
        <w:t xml:space="preserve">и который является собственностью МО </w:t>
      </w:r>
      <w:r w:rsidR="00D27EF2" w:rsidRPr="000E1C87">
        <w:t>“</w:t>
      </w:r>
      <w:r w:rsidRPr="000E1C87">
        <w:t>Заневское сельское поселение</w:t>
      </w:r>
      <w:r w:rsidR="00D27EF2" w:rsidRPr="000E1C87">
        <w:t>”</w:t>
      </w:r>
      <w:r w:rsidRPr="000E1C87">
        <w:t xml:space="preserve">. Все обязательства по услуге хозяйственно-бытового водоотведения в этой зоне выполняет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Система хозяйственно-бытового водоотведения зоны </w:t>
      </w:r>
      <w:r w:rsidR="00D27EF2" w:rsidRPr="000E1C87">
        <w:t>“</w:t>
      </w:r>
      <w:r w:rsidRPr="000E1C87">
        <w:t>Янино</w:t>
      </w:r>
      <w:r w:rsidR="00D27EF2" w:rsidRPr="000E1C87">
        <w:t>”</w:t>
      </w:r>
      <w:r w:rsidRPr="000E1C87">
        <w:t xml:space="preserve"> обеспечивает отвод сточных вод от жилой застройки и производственно-складских зон, расположенных в </w:t>
      </w:r>
      <w:r w:rsidR="00715FA8">
        <w:t>городском поселке</w:t>
      </w:r>
      <w:r w:rsidR="00715FA8" w:rsidRPr="000E1C87">
        <w:t xml:space="preserve"> </w:t>
      </w:r>
      <w:r w:rsidRPr="000E1C87">
        <w:t>Янино-1.</w:t>
      </w:r>
    </w:p>
    <w:p w14:paraId="40333CCA" w14:textId="00F90FBC" w:rsidR="002A09FF" w:rsidRPr="000E1C87" w:rsidRDefault="002A09FF" w:rsidP="002A09FF">
      <w:r w:rsidRPr="000E1C87">
        <w:rPr>
          <w:b/>
          <w:bCs/>
        </w:rPr>
        <w:t xml:space="preserve">Водоотведение бытовых сточных вод от жилых домов в зоне </w:t>
      </w:r>
      <w:r w:rsidR="00D27EF2" w:rsidRPr="000E1C87">
        <w:rPr>
          <w:b/>
          <w:bCs/>
        </w:rPr>
        <w:t>“</w:t>
      </w:r>
      <w:r w:rsidRPr="000E1C87">
        <w:rPr>
          <w:b/>
          <w:bCs/>
        </w:rPr>
        <w:t>Заневка</w:t>
      </w:r>
      <w:r w:rsidR="00D27EF2" w:rsidRPr="000E1C87">
        <w:rPr>
          <w:b/>
          <w:bCs/>
        </w:rPr>
        <w:t>”</w:t>
      </w:r>
      <w:r w:rsidRPr="000E1C87">
        <w:t xml:space="preserve"> (деревня Заневка) производится в систему производственно-бытовой канализации Северной водопроводной станции принадлежащей ГУП </w:t>
      </w:r>
      <w:r w:rsidR="00D27EF2" w:rsidRPr="000E1C87">
        <w:t>“</w:t>
      </w:r>
      <w:r w:rsidR="005E00C3">
        <w:t>Водоканал Санкт-Петербурга</w:t>
      </w:r>
      <w:r w:rsidR="00D27EF2" w:rsidRPr="000E1C87">
        <w:t>”</w:t>
      </w:r>
      <w:r w:rsidRPr="000E1C87">
        <w:t xml:space="preserve">. Для этого по территории деревни Заневка проложены канализационные сети диаметром </w:t>
      </w:r>
      <w:r w:rsidR="005963DC" w:rsidRPr="000E1C87">
        <w:t>150–300 мм</w:t>
      </w:r>
      <w:r w:rsidRPr="000E1C87">
        <w:t xml:space="preserve">. Особенностью данных сетей является то, что все они официально бесхозные. Исторически обслуживанием этих сетей в случае аварийных ситуаций занимается ГУП </w:t>
      </w:r>
      <w:r w:rsidR="00D27EF2" w:rsidRPr="000E1C87">
        <w:t>“</w:t>
      </w:r>
      <w:r w:rsidR="005E00C3">
        <w:t>Водоканал Санкт-Петербурга</w:t>
      </w:r>
      <w:r w:rsidR="00D27EF2" w:rsidRPr="000E1C87">
        <w:t>”</w:t>
      </w:r>
      <w:r w:rsidRPr="000E1C87">
        <w:t xml:space="preserve">. Водоотведение бытовых сточных вод от торговых и логистических комплексов, расположенных </w:t>
      </w:r>
      <w:r w:rsidR="005963DC" w:rsidRPr="000E1C87">
        <w:t>вдоль Колтушского шоссе,</w:t>
      </w:r>
      <w:r w:rsidRPr="000E1C87">
        <w:t xml:space="preserve"> осуществляется в главный магистральный канализационный коллектор диаметром 900 мм, который </w:t>
      </w:r>
      <w:r w:rsidR="00B867B1" w:rsidRPr="000E1C87">
        <w:t>проходит</w:t>
      </w:r>
      <w:r w:rsidRPr="000E1C87">
        <w:t xml:space="preserve"> по их территориям вдоль Колтушского шоссе из деревни Янино-1 в Санкт-Петербург. Прием бытовых сточных вод в этот коллектор осуществляется на основании договора № 124986/12 от 10.01.13 г. о снятии технологических ограничений на подключение к централизованной системе водоотведения Санкт-Петербурга, </w:t>
      </w:r>
      <w:r w:rsidR="00B867B1" w:rsidRPr="000E1C87">
        <w:t>заключенного</w:t>
      </w:r>
      <w:r w:rsidRPr="000E1C87">
        <w:t xml:space="preserve"> между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ГУП </w:t>
      </w:r>
      <w:r w:rsidR="00D27EF2" w:rsidRPr="000E1C87">
        <w:t>“</w:t>
      </w:r>
      <w:r w:rsidR="005E00C3">
        <w:t>Водоканал Санкт-Петербурга</w:t>
      </w:r>
      <w:r w:rsidR="00D27EF2" w:rsidRPr="000E1C87">
        <w:t>”</w:t>
      </w:r>
      <w:r w:rsidRPr="000E1C87">
        <w:t>.</w:t>
      </w:r>
    </w:p>
    <w:p w14:paraId="2E4F4617" w14:textId="6BA6D570" w:rsidR="002A09FF" w:rsidRPr="000E1C87" w:rsidRDefault="002A09FF" w:rsidP="002A09FF">
      <w:r w:rsidRPr="000E1C87">
        <w:t xml:space="preserve">Схема прохождения трасс существующих магистральных сетей хозяйствен-но-бытового водоотведения, а также точки их подключения к сетям ГУП </w:t>
      </w:r>
      <w:r w:rsidR="00D27EF2" w:rsidRPr="000E1C87">
        <w:t>“</w:t>
      </w:r>
      <w:r w:rsidRPr="000E1C87">
        <w:t xml:space="preserve">Водо-канал СПб, приведены на чертеже </w:t>
      </w:r>
      <w:r w:rsidR="00D27EF2" w:rsidRPr="000E1C87">
        <w:t>“</w:t>
      </w:r>
      <w:r w:rsidRPr="000E1C87">
        <w:t>Существующие магистральные сети и сооружения водоотведения по состоянию на 01.05.2015г.</w:t>
      </w:r>
      <w:r w:rsidR="00D27EF2" w:rsidRPr="000E1C87">
        <w:t>”</w:t>
      </w:r>
      <w:r w:rsidRPr="000E1C87">
        <w:t xml:space="preserve"> в Томе 3, </w:t>
      </w:r>
      <w:r w:rsidR="00D27EF2" w:rsidRPr="000E1C87">
        <w:t>“</w:t>
      </w:r>
      <w:r w:rsidRPr="000E1C87">
        <w:t>Графические материалы и приложения</w:t>
      </w:r>
      <w:r w:rsidR="00D27EF2" w:rsidRPr="000E1C87">
        <w:t>”</w:t>
      </w:r>
      <w:r w:rsidRPr="000E1C87">
        <w:t xml:space="preserve">, Шифр 2015-ПИР-637-3, лист 5. В деревнях Янино-2, Суоранда, Хирвости, Новосергиевка, </w:t>
      </w:r>
      <w:r w:rsidR="00625FC9">
        <w:t>поселки при железнодорожной станции</w:t>
      </w:r>
      <w:r w:rsidR="00625FC9" w:rsidRPr="000E1C87">
        <w:t xml:space="preserve"> </w:t>
      </w:r>
      <w:r w:rsidRPr="000E1C87">
        <w:t xml:space="preserve">Мяглово и Пятый километр население, в основной своей массе пользуется </w:t>
      </w:r>
      <w:r w:rsidR="00B867B1" w:rsidRPr="000E1C87">
        <w:t>канализационными</w:t>
      </w:r>
      <w:r w:rsidRPr="000E1C87">
        <w:t xml:space="preserve"> выгребами. Лишь небольшая часть населения и различные предприятия, находящиеся на территории этих </w:t>
      </w:r>
      <w:r w:rsidR="00B867B1" w:rsidRPr="000E1C87">
        <w:t>населенных</w:t>
      </w:r>
      <w:r w:rsidRPr="000E1C87">
        <w:t xml:space="preserve"> пунктов, используют локальные очистные сооружения малой производительности, после которых очищенные сточные воды сбрасываются </w:t>
      </w:r>
      <w:r w:rsidR="00D27EF2" w:rsidRPr="000E1C87">
        <w:t>“</w:t>
      </w:r>
      <w:r w:rsidRPr="000E1C87">
        <w:t>на рельеф</w:t>
      </w:r>
      <w:r w:rsidR="00D27EF2" w:rsidRPr="000E1C87">
        <w:t>”</w:t>
      </w:r>
      <w:r w:rsidRPr="000E1C87">
        <w:t xml:space="preserve">. Часть предприятий используют накопительные </w:t>
      </w:r>
      <w:r w:rsidR="00B867B1" w:rsidRPr="000E1C87">
        <w:t>емкости</w:t>
      </w:r>
      <w:r w:rsidRPr="000E1C87">
        <w:t xml:space="preserve">, из которых </w:t>
      </w:r>
      <w:r w:rsidR="00B867B1" w:rsidRPr="000E1C87">
        <w:t>сточные</w:t>
      </w:r>
      <w:r w:rsidRPr="000E1C87">
        <w:t xml:space="preserve"> воды автотранспортом вывозятся для сброса в централизованные системы водоотведения. Тариф на услугу водоотведения для всех потребителей, подключенных к системам водоотведения, эксплуатируемым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на </w:t>
      </w:r>
      <w:r w:rsidR="005963DC" w:rsidRPr="000E1C87">
        <w:t>1-е</w:t>
      </w:r>
      <w:r w:rsidRPr="000E1C87">
        <w:t xml:space="preserve"> полугодие 2015г. составляет 42,43 руб./</w:t>
      </w:r>
      <w:r w:rsidR="00880F94" w:rsidRPr="00880F94">
        <w:t xml:space="preserve"> </w:t>
      </w:r>
      <w:r w:rsidR="00880F94" w:rsidRPr="000E1C87">
        <w:t>м</w:t>
      </w:r>
      <w:r w:rsidR="00880F94" w:rsidRPr="00880F94">
        <w:rPr>
          <w:vertAlign w:val="superscript"/>
        </w:rPr>
        <w:t>3</w:t>
      </w:r>
      <w:r w:rsidR="00880F94">
        <w:rPr>
          <w:vertAlign w:val="superscript"/>
        </w:rPr>
        <w:t xml:space="preserve"> </w:t>
      </w:r>
      <w:r w:rsidRPr="000E1C87">
        <w:t xml:space="preserve">без НДС. Для ЗАО </w:t>
      </w:r>
      <w:r w:rsidR="00D27EF2" w:rsidRPr="000E1C87">
        <w:t>“</w:t>
      </w:r>
      <w:r w:rsidRPr="000E1C87">
        <w:t xml:space="preserve">Агрофирма </w:t>
      </w:r>
      <w:r w:rsidR="00D27EF2" w:rsidRPr="000E1C87">
        <w:t>“</w:t>
      </w:r>
      <w:r w:rsidRPr="000E1C87">
        <w:t>Выборжец</w:t>
      </w:r>
      <w:r w:rsidR="00D27EF2" w:rsidRPr="000E1C87">
        <w:t>”</w:t>
      </w:r>
      <w:r w:rsidRPr="000E1C87">
        <w:t xml:space="preserve"> действует индивидуальный тариф, составляющий 29,91 руб./</w:t>
      </w:r>
      <w:r w:rsidR="00880F94" w:rsidRPr="00880F94">
        <w:t xml:space="preserve"> </w:t>
      </w:r>
      <w:r w:rsidR="00880F94" w:rsidRPr="000E1C87">
        <w:t>м</w:t>
      </w:r>
      <w:r w:rsidR="00880F94" w:rsidRPr="00880F94">
        <w:rPr>
          <w:vertAlign w:val="superscript"/>
        </w:rPr>
        <w:t>3</w:t>
      </w:r>
      <w:r w:rsidR="00880F94">
        <w:rPr>
          <w:vertAlign w:val="superscript"/>
        </w:rPr>
        <w:t xml:space="preserve"> </w:t>
      </w:r>
      <w:r w:rsidRPr="000E1C87">
        <w:t xml:space="preserve">без НДС. Потребители, подключенные к системам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ООО </w:t>
      </w:r>
      <w:r w:rsidR="00D27EF2" w:rsidRPr="000E1C87">
        <w:t>“</w:t>
      </w:r>
      <w:r w:rsidRPr="000E1C87">
        <w:t>Кудрово-Град</w:t>
      </w:r>
      <w:r w:rsidR="00D27EF2" w:rsidRPr="000E1C87">
        <w:t>”</w:t>
      </w:r>
      <w:r w:rsidRPr="000E1C87">
        <w:t xml:space="preserve">, ООО </w:t>
      </w:r>
      <w:r w:rsidR="00D27EF2" w:rsidRPr="000E1C87">
        <w:t>“</w:t>
      </w:r>
      <w:r w:rsidRPr="000E1C87">
        <w:t>ИКЕА МОС</w:t>
      </w:r>
      <w:r w:rsidR="00D27EF2" w:rsidRPr="000E1C87">
        <w:t>”</w:t>
      </w:r>
      <w:r w:rsidRPr="000E1C87">
        <w:t xml:space="preserve">, ЗАО </w:t>
      </w:r>
      <w:r w:rsidR="00D27EF2" w:rsidRPr="000E1C87">
        <w:t>“</w:t>
      </w:r>
      <w:r w:rsidRPr="000E1C87">
        <w:t>Победа Моторс</w:t>
      </w:r>
      <w:r w:rsidR="00D27EF2" w:rsidRPr="000E1C87">
        <w:t>”</w:t>
      </w:r>
      <w:r w:rsidRPr="000E1C87">
        <w:t xml:space="preserve">, ЗАО </w:t>
      </w:r>
      <w:r w:rsidR="00D27EF2" w:rsidRPr="000E1C87">
        <w:t>“</w:t>
      </w:r>
      <w:r w:rsidRPr="000E1C87">
        <w:t>СМУ-53</w:t>
      </w:r>
      <w:r w:rsidR="00D27EF2" w:rsidRPr="000E1C87">
        <w:t>”</w:t>
      </w:r>
      <w:r w:rsidRPr="000E1C87">
        <w:t xml:space="preserve">, а также непосредственно к сетям водоотведения ГУП </w:t>
      </w:r>
      <w:r w:rsidR="00D27EF2" w:rsidRPr="000E1C87">
        <w:t>“</w:t>
      </w:r>
      <w:r w:rsidR="005E00C3">
        <w:t>Водоканал Санкт-Петербурга</w:t>
      </w:r>
      <w:r w:rsidR="00D27EF2" w:rsidRPr="000E1C87">
        <w:t>”</w:t>
      </w:r>
      <w:r w:rsidRPr="000E1C87">
        <w:t xml:space="preserve"> оплачивают услугу водоотведения по тарифам ГУП </w:t>
      </w:r>
      <w:r w:rsidR="00D27EF2" w:rsidRPr="000E1C87">
        <w:t>“</w:t>
      </w:r>
      <w:r w:rsidR="005E00C3">
        <w:t>Водоканал Санкт-Петербурга</w:t>
      </w:r>
      <w:r w:rsidR="00D27EF2" w:rsidRPr="000E1C87">
        <w:t>”</w:t>
      </w:r>
      <w:r w:rsidRPr="000E1C87">
        <w:t>, которые составляют для населения 17,82 руб./</w:t>
      </w:r>
      <w:r w:rsidR="00880F94" w:rsidRPr="00880F94">
        <w:t xml:space="preserve"> </w:t>
      </w:r>
      <w:r w:rsidR="00880F94" w:rsidRPr="000E1C87">
        <w:t>м</w:t>
      </w:r>
      <w:r w:rsidR="00880F94" w:rsidRPr="00880F94">
        <w:rPr>
          <w:vertAlign w:val="superscript"/>
        </w:rPr>
        <w:t>3</w:t>
      </w:r>
      <w:r w:rsidR="00880F94">
        <w:rPr>
          <w:vertAlign w:val="superscript"/>
        </w:rPr>
        <w:t xml:space="preserve"> </w:t>
      </w:r>
      <w:r w:rsidRPr="000E1C87">
        <w:t>без НДС, для про-чих потребителей 21,84 руб./</w:t>
      </w:r>
      <w:r w:rsidR="00880F94" w:rsidRPr="00880F94">
        <w:t xml:space="preserve"> </w:t>
      </w:r>
      <w:r w:rsidR="00880F94" w:rsidRPr="000E1C87">
        <w:t>м</w:t>
      </w:r>
      <w:r w:rsidR="00880F94" w:rsidRPr="00880F94">
        <w:rPr>
          <w:vertAlign w:val="superscript"/>
        </w:rPr>
        <w:t>3</w:t>
      </w:r>
      <w:r w:rsidR="00880F94">
        <w:rPr>
          <w:vertAlign w:val="superscript"/>
        </w:rPr>
        <w:t xml:space="preserve"> </w:t>
      </w:r>
      <w:r w:rsidRPr="000E1C87">
        <w:t>без НДС.</w:t>
      </w:r>
    </w:p>
    <w:p w14:paraId="42BC7762" w14:textId="77777777" w:rsidR="001A6AE6" w:rsidRPr="000E1C87" w:rsidRDefault="001A6AE6">
      <w:pPr>
        <w:spacing w:after="160" w:line="259" w:lineRule="auto"/>
        <w:ind w:firstLine="0"/>
        <w:jc w:val="left"/>
      </w:pPr>
      <w:r w:rsidRPr="000E1C87">
        <w:br w:type="page"/>
      </w:r>
    </w:p>
    <w:p w14:paraId="73356650" w14:textId="3400AD9D" w:rsidR="002A09FF" w:rsidRPr="000E1C87" w:rsidRDefault="001A6AE6" w:rsidP="001A6AE6">
      <w:pPr>
        <w:pStyle w:val="4"/>
        <w:rPr>
          <w:iCs w:val="0"/>
        </w:rPr>
      </w:pPr>
      <w:r w:rsidRPr="000E1C87">
        <w:rPr>
          <w:iCs w:val="0"/>
        </w:rPr>
        <w:lastRenderedPageBreak/>
        <w:t>3.7.4.8. Перечень основных проблем в коммунальных системах хозяйственно-бытового водоотведения поселения</w:t>
      </w:r>
    </w:p>
    <w:p w14:paraId="1911396D" w14:textId="32EDD5BB" w:rsidR="001A6AE6" w:rsidRPr="000E1C87" w:rsidRDefault="001A6AE6" w:rsidP="001A6AE6">
      <w:r w:rsidRPr="000E1C87">
        <w:t xml:space="preserve">К основным проблемам в коммунальных системах хозяйственно-бытового водоотведения МО </w:t>
      </w:r>
      <w:r w:rsidR="00D27EF2" w:rsidRPr="000E1C87">
        <w:t>“</w:t>
      </w:r>
      <w:r w:rsidRPr="000E1C87">
        <w:t>Заневское сельское поселение</w:t>
      </w:r>
      <w:r w:rsidR="00D27EF2" w:rsidRPr="000E1C87">
        <w:t>”</w:t>
      </w:r>
      <w:r w:rsidRPr="000E1C87">
        <w:t xml:space="preserve"> можно отнести: 1. Отсутствие актуализированной схемы и программы комплексного </w:t>
      </w:r>
      <w:r w:rsidR="00B867B1" w:rsidRPr="000E1C87">
        <w:t>развития</w:t>
      </w:r>
      <w:r w:rsidRPr="000E1C87">
        <w:t xml:space="preserve"> коммунальной системы хозяйственно-бытового водоотведения поселения. Схема, водоотведения, выполненная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ЗАО </w:t>
      </w:r>
      <w:r w:rsidR="00D27EF2" w:rsidRPr="000E1C87">
        <w:t>“</w:t>
      </w:r>
      <w:r w:rsidRPr="000E1C87">
        <w:t>СМУ-303</w:t>
      </w:r>
      <w:r w:rsidR="00D27EF2" w:rsidRPr="000E1C87">
        <w:t>”</w:t>
      </w:r>
      <w:r w:rsidRPr="000E1C87">
        <w:t xml:space="preserve"> в 2013г. базировалась на градостроительной документации, которая </w:t>
      </w:r>
      <w:r w:rsidR="00B867B1" w:rsidRPr="000E1C87">
        <w:t>разрабатывалась</w:t>
      </w:r>
      <w:r w:rsidRPr="000E1C87">
        <w:t xml:space="preserve"> в 2010-2012г.г. и которая не предусматривала интенсивное жилищное строительство на территории поселения уже к 2015г. 2. Относительно малый охват централизованными коммунальными </w:t>
      </w:r>
      <w:r w:rsidR="00B867B1" w:rsidRPr="000E1C87">
        <w:t>системами</w:t>
      </w:r>
      <w:r w:rsidRPr="000E1C87">
        <w:t xml:space="preserve"> хозяйственно-бытового водоотведения потребителей, находящихся на территории поселения. 3. Повышенная аварийность на канализационных сетях хозяйственно-бытового водоотведения, построенных в 70-х – 80-х годах прошлого века, </w:t>
      </w:r>
      <w:r w:rsidR="00B867B1" w:rsidRPr="000E1C87">
        <w:t>особенно</w:t>
      </w:r>
      <w:r w:rsidRPr="000E1C87">
        <w:t xml:space="preserve"> напорных коллекторах. 4. Большой </w:t>
      </w:r>
      <w:r w:rsidR="00B867B1" w:rsidRPr="000E1C87">
        <w:t>объем</w:t>
      </w:r>
      <w:r w:rsidRPr="000E1C87">
        <w:t xml:space="preserve"> поверхностных, а также неучтенных сточных вод, поступающих в систему хозяйственно-бытовой канализации связанный с негерметичностью канализационных сетей, несанкционированными врезками, низким уровнем приборного </w:t>
      </w:r>
      <w:r w:rsidR="00B867B1" w:rsidRPr="000E1C87">
        <w:t>учета</w:t>
      </w:r>
      <w:r w:rsidRPr="000E1C87">
        <w:t xml:space="preserve"> расхода сточных вод. 5. Большой износ основных фондов и недостаток средств на капитальный ремонт. 6. Значительное количество бесхозных сетей хозяйственно-бытового </w:t>
      </w:r>
      <w:r w:rsidR="00D76FFB" w:rsidRPr="000E1C87">
        <w:t>водоотведения</w:t>
      </w:r>
      <w:r w:rsidRPr="000E1C87">
        <w:t xml:space="preserve">, на которые отсутствует документация, указывающая их точное </w:t>
      </w:r>
      <w:r w:rsidR="00D76FFB" w:rsidRPr="000E1C87">
        <w:t>местоположение</w:t>
      </w:r>
      <w:r w:rsidRPr="000E1C87">
        <w:t>. Вышеперечисленные проблемы не касаются систем централизованного хозяйственно-бытового водоотведения, построенных в деревне Кудрово в период с 2006 г. по 2014г. и находящихся в частной собственности.</w:t>
      </w:r>
    </w:p>
    <w:p w14:paraId="49974961" w14:textId="4BE6E7ED" w:rsidR="001A6AE6" w:rsidRPr="000E1C87" w:rsidRDefault="001A6AE6" w:rsidP="001A6AE6"/>
    <w:p w14:paraId="03AAA549" w14:textId="77777777" w:rsidR="000B0F60" w:rsidRPr="000E1C87" w:rsidRDefault="000B0F60">
      <w:pPr>
        <w:spacing w:after="160" w:line="259" w:lineRule="auto"/>
        <w:ind w:firstLine="0"/>
        <w:jc w:val="left"/>
      </w:pPr>
      <w:r w:rsidRPr="000E1C87">
        <w:br w:type="page"/>
      </w:r>
    </w:p>
    <w:p w14:paraId="745C5931" w14:textId="1B89C141" w:rsidR="001A6AE6" w:rsidRPr="000E1C87" w:rsidRDefault="000B0F60" w:rsidP="000B0F60">
      <w:pPr>
        <w:pStyle w:val="4"/>
        <w:rPr>
          <w:iCs w:val="0"/>
        </w:rPr>
      </w:pPr>
      <w:r w:rsidRPr="000E1C87">
        <w:rPr>
          <w:iCs w:val="0"/>
        </w:rPr>
        <w:lastRenderedPageBreak/>
        <w:t>3.7.4.9. Системы водоотведения</w:t>
      </w:r>
    </w:p>
    <w:p w14:paraId="03A52CD8" w14:textId="791950AA" w:rsidR="000B0F60" w:rsidRPr="000E1C87" w:rsidRDefault="000B0F60" w:rsidP="000B0F60">
      <w:r w:rsidRPr="000E1C87">
        <w:t xml:space="preserve">Как уже отмечалось выше по состоянию на 01.05.15г. в зоне </w:t>
      </w:r>
      <w:r w:rsidR="00D27EF2" w:rsidRPr="000E1C87">
        <w:t>“</w:t>
      </w:r>
      <w:r w:rsidRPr="000E1C87">
        <w:t>Кудрово</w:t>
      </w:r>
      <w:r w:rsidR="00D27EF2" w:rsidRPr="000E1C87">
        <w:t>”</w:t>
      </w:r>
      <w:r w:rsidRPr="000E1C87">
        <w:t xml:space="preserve"> имеется шесть систем централизованного хозяйственно-бытового водоотведения, а именно:</w:t>
      </w:r>
    </w:p>
    <w:p w14:paraId="7859D751" w14:textId="2E42E564" w:rsidR="000B0F60" w:rsidRPr="000E1C87" w:rsidRDefault="000B0F60" w:rsidP="000B0F60">
      <w:r w:rsidRPr="000E1C87">
        <w:t xml:space="preserve">- система хозяйственно-бытового водоотведения, строящаяся ООО </w:t>
      </w:r>
      <w:r w:rsidR="00D27EF2" w:rsidRPr="000E1C87">
        <w:t>“</w:t>
      </w:r>
      <w:r w:rsidRPr="000E1C87">
        <w:t xml:space="preserve">СМЭУ </w:t>
      </w:r>
      <w:r w:rsidR="00D27EF2" w:rsidRPr="000E1C87">
        <w:t>“</w:t>
      </w:r>
      <w:r w:rsidRPr="000E1C87">
        <w:t>Заневка</w:t>
      </w:r>
      <w:r w:rsidR="00D27EF2" w:rsidRPr="000E1C87">
        <w:t>”</w:t>
      </w:r>
      <w:r w:rsidRPr="000E1C87">
        <w:t>;</w:t>
      </w:r>
    </w:p>
    <w:p w14:paraId="097B8BDC" w14:textId="63A82F46" w:rsidR="000B0F60" w:rsidRPr="000E1C87" w:rsidRDefault="000B0F60" w:rsidP="000B0F60">
      <w:r w:rsidRPr="000E1C87">
        <w:t xml:space="preserve">- система хозяйственно-бытового водоотведения ООО </w:t>
      </w:r>
      <w:r w:rsidR="00D27EF2" w:rsidRPr="000E1C87">
        <w:t>“</w:t>
      </w:r>
      <w:r w:rsidRPr="000E1C87">
        <w:t>ИКЕА МОС</w:t>
      </w:r>
      <w:r w:rsidR="00D27EF2" w:rsidRPr="000E1C87">
        <w:t>”</w:t>
      </w:r>
      <w:r w:rsidRPr="000E1C87">
        <w:t>;</w:t>
      </w:r>
    </w:p>
    <w:p w14:paraId="552F63CD" w14:textId="1123ED3D" w:rsidR="000B0F60" w:rsidRPr="000E1C87" w:rsidRDefault="000B0F60" w:rsidP="000B0F60">
      <w:r w:rsidRPr="000E1C87">
        <w:t xml:space="preserve">- система хозяйственно-бытового водоотведения ЗАО </w:t>
      </w:r>
      <w:r w:rsidR="00D27EF2" w:rsidRPr="000E1C87">
        <w:t>“</w:t>
      </w:r>
      <w:r w:rsidRPr="000E1C87">
        <w:t>Победа Моторс</w:t>
      </w:r>
      <w:r w:rsidR="00D27EF2" w:rsidRPr="000E1C87">
        <w:t>”</w:t>
      </w:r>
      <w:r w:rsidRPr="000E1C87">
        <w:t>;</w:t>
      </w:r>
    </w:p>
    <w:p w14:paraId="207451DE" w14:textId="789C20AE" w:rsidR="000B0F60" w:rsidRPr="000E1C87" w:rsidRDefault="000B0F60" w:rsidP="000B0F60">
      <w:r w:rsidRPr="000E1C87">
        <w:t xml:space="preserve">- система хозяйственно-бытового водоотведения ЗАО </w:t>
      </w:r>
      <w:r w:rsidR="00D27EF2" w:rsidRPr="000E1C87">
        <w:t>“</w:t>
      </w:r>
      <w:r w:rsidRPr="000E1C87">
        <w:t>СМУ-53</w:t>
      </w:r>
      <w:r w:rsidR="00D27EF2" w:rsidRPr="000E1C87">
        <w:t>”</w:t>
      </w:r>
      <w:r w:rsidRPr="000E1C87">
        <w:t>;</w:t>
      </w:r>
    </w:p>
    <w:p w14:paraId="3A4327D4" w14:textId="4B713B2F" w:rsidR="000B0F60" w:rsidRPr="000E1C87" w:rsidRDefault="000B0F60" w:rsidP="000B0F60">
      <w:r w:rsidRPr="000E1C87">
        <w:t xml:space="preserve">- система хозяйственно-бытового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w:t>
      </w:r>
    </w:p>
    <w:p w14:paraId="0EC78D0B" w14:textId="030151E5" w:rsidR="000B0F60" w:rsidRPr="000E1C87" w:rsidRDefault="000B0F60" w:rsidP="000B0F60">
      <w:r w:rsidRPr="000E1C87">
        <w:t xml:space="preserve">- система хозяйственно-бытового водоотведения ООО </w:t>
      </w:r>
      <w:r w:rsidR="00D27EF2" w:rsidRPr="000E1C87">
        <w:t>“</w:t>
      </w:r>
      <w:r w:rsidRPr="000E1C87">
        <w:t>Кудрово-Град</w:t>
      </w:r>
      <w:r w:rsidR="00D27EF2" w:rsidRPr="000E1C87">
        <w:t>”</w:t>
      </w:r>
      <w:r w:rsidRPr="000E1C87">
        <w:t xml:space="preserve">. Суммарное водоотведение по всем системам хозяйственно-бытового </w:t>
      </w:r>
      <w:r w:rsidR="00D76FFB" w:rsidRPr="000E1C87">
        <w:t>водоотведения</w:t>
      </w:r>
      <w:r w:rsidRPr="000E1C87">
        <w:t xml:space="preserve"> в зоне </w:t>
      </w:r>
      <w:r w:rsidR="00D27EF2" w:rsidRPr="000E1C87">
        <w:t>“</w:t>
      </w:r>
      <w:r w:rsidRPr="000E1C87">
        <w:t>Кудрово</w:t>
      </w:r>
      <w:r w:rsidR="00D27EF2" w:rsidRPr="000E1C87">
        <w:t>”</w:t>
      </w:r>
      <w:r w:rsidRPr="000E1C87">
        <w:t xml:space="preserve"> на 01.05.15г. составляет 5 774,1 </w:t>
      </w:r>
      <w:r w:rsidR="00880F94" w:rsidRPr="000E1C87">
        <w:t>м</w:t>
      </w:r>
      <w:r w:rsidR="00880F94" w:rsidRPr="00880F94">
        <w:rPr>
          <w:vertAlign w:val="superscript"/>
        </w:rPr>
        <w:t>3</w:t>
      </w:r>
      <w:r w:rsidRPr="000E1C87">
        <w:t>/сутки.</w:t>
      </w:r>
    </w:p>
    <w:p w14:paraId="06E57684" w14:textId="2C0063D8" w:rsidR="000B0F60" w:rsidRPr="000E1C87" w:rsidRDefault="000B0F60" w:rsidP="000B0F60"/>
    <w:p w14:paraId="260330A9" w14:textId="413142A1" w:rsidR="000B0F60" w:rsidRPr="000E1C87" w:rsidRDefault="000B0F60" w:rsidP="000B0F60">
      <w:pPr>
        <w:rPr>
          <w:b/>
          <w:bCs/>
        </w:rPr>
      </w:pPr>
      <w:r w:rsidRPr="000E1C87">
        <w:rPr>
          <w:b/>
          <w:bCs/>
        </w:rPr>
        <w:t xml:space="preserve">Сети и сооружения хозяйственно-бытового водоотведения, эксплуатируемые ООО </w:t>
      </w:r>
      <w:r w:rsidR="00D27EF2" w:rsidRPr="000E1C87">
        <w:rPr>
          <w:b/>
          <w:bCs/>
        </w:rPr>
        <w:t>“</w:t>
      </w:r>
      <w:r w:rsidRPr="000E1C87">
        <w:rPr>
          <w:b/>
          <w:bCs/>
        </w:rPr>
        <w:t xml:space="preserve">СМЭУ </w:t>
      </w:r>
      <w:r w:rsidR="00D27EF2" w:rsidRPr="000E1C87">
        <w:rPr>
          <w:b/>
          <w:bCs/>
        </w:rPr>
        <w:t>“</w:t>
      </w:r>
      <w:r w:rsidRPr="000E1C87">
        <w:rPr>
          <w:b/>
          <w:bCs/>
        </w:rPr>
        <w:t>Заневка</w:t>
      </w:r>
      <w:r w:rsidR="00D27EF2" w:rsidRPr="000E1C87">
        <w:rPr>
          <w:b/>
          <w:bCs/>
        </w:rPr>
        <w:t>”</w:t>
      </w:r>
    </w:p>
    <w:p w14:paraId="40A6D19A" w14:textId="7B62336B" w:rsidR="000B0F60" w:rsidRPr="000E1C87" w:rsidRDefault="000B0F60" w:rsidP="000B0F60">
      <w:pPr>
        <w:pStyle w:val="af0"/>
      </w:pPr>
      <w:r w:rsidRPr="000E1C87">
        <w:t xml:space="preserve">Строительство сетей и сооружений централизованной системы хозяйствен-но-бытового водоотведения осуществляется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соответствии с </w:t>
      </w:r>
      <w:r w:rsidR="00B867B1" w:rsidRPr="000E1C87">
        <w:t>утвержденной</w:t>
      </w:r>
      <w:r w:rsidRPr="000E1C87">
        <w:t xml:space="preserve"> Инвестиционной программой и на основании договора № 124986/12 от 10.01.13 г. о снятии технологических ограничений на подключение к централизованной системе водоотведения Санкт-Петербурга, </w:t>
      </w:r>
      <w:r w:rsidR="00B867B1" w:rsidRPr="000E1C87">
        <w:t>заключенного</w:t>
      </w:r>
      <w:r w:rsidRPr="000E1C87">
        <w:t xml:space="preserve"> с ГУП </w:t>
      </w:r>
      <w:r w:rsidR="00D27EF2" w:rsidRPr="000E1C87">
        <w:t>“</w:t>
      </w:r>
      <w:r w:rsidR="005E00C3">
        <w:t>Водоканал Санкт-Петербурга</w:t>
      </w:r>
      <w:r w:rsidR="00D27EF2" w:rsidRPr="000E1C87">
        <w:t>”</w:t>
      </w:r>
      <w:r w:rsidRPr="000E1C87">
        <w:t xml:space="preserve">. В соответствии с этим договором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может принимать в свои канализационные сети и отводить в систему </w:t>
      </w:r>
      <w:r w:rsidR="00B867B1" w:rsidRPr="000E1C87">
        <w:t>водоотведения</w:t>
      </w:r>
      <w:r w:rsidRPr="000E1C87">
        <w:t xml:space="preserve"> Санкт-Петербурга из зоны </w:t>
      </w:r>
      <w:r w:rsidR="00D27EF2" w:rsidRPr="000E1C87">
        <w:t>“</w:t>
      </w:r>
      <w:r w:rsidRPr="000E1C87">
        <w:t>Кудрово</w:t>
      </w:r>
      <w:r w:rsidR="00D27EF2" w:rsidRPr="000E1C87">
        <w:t>”</w:t>
      </w:r>
      <w:r w:rsidRPr="000E1C87">
        <w:t xml:space="preserve"> до 15 000 </w:t>
      </w:r>
      <w:r w:rsidR="00880F94" w:rsidRPr="000E1C87">
        <w:t>м</w:t>
      </w:r>
      <w:r w:rsidR="00880F94" w:rsidRPr="00880F94">
        <w:rPr>
          <w:vertAlign w:val="superscript"/>
        </w:rPr>
        <w:t>3</w:t>
      </w:r>
      <w:r w:rsidRPr="000E1C87">
        <w:t xml:space="preserve">/сутки. При этом общий </w:t>
      </w:r>
      <w:r w:rsidR="00B867B1" w:rsidRPr="000E1C87">
        <w:t>объем</w:t>
      </w:r>
      <w:r w:rsidRPr="000E1C87">
        <w:t xml:space="preserve"> сточных вод, который можно отводить в сети С-Петербурга, в соответствии с договором № 124986/12 от 10.01.13 г. составляет 24 844,80 </w:t>
      </w:r>
      <w:r w:rsidR="00880F94" w:rsidRPr="000E1C87">
        <w:t>м</w:t>
      </w:r>
      <w:r w:rsidR="00880F94" w:rsidRPr="00880F94">
        <w:rPr>
          <w:vertAlign w:val="superscript"/>
        </w:rPr>
        <w:t>3</w:t>
      </w:r>
      <w:r w:rsidRPr="000E1C87">
        <w:t>/сутки.</w:t>
      </w:r>
    </w:p>
    <w:p w14:paraId="569B61FC" w14:textId="30AD3AE9" w:rsidR="000B0F60" w:rsidRPr="000E1C87" w:rsidRDefault="000B0F60" w:rsidP="000B0F60">
      <w:pPr>
        <w:pStyle w:val="af0"/>
      </w:pPr>
      <w:r w:rsidRPr="000E1C87">
        <w:t xml:space="preserve">Как уже отмечалось выше, централизованная система хозяйственно-бытового водоотведения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предназначена для </w:t>
      </w:r>
      <w:r w:rsidR="00B867B1" w:rsidRPr="000E1C87">
        <w:t>водоотведения</w:t>
      </w:r>
      <w:r w:rsidRPr="000E1C87">
        <w:t xml:space="preserve"> сточных вод от жилых домов возводимых компаниями ООО </w:t>
      </w:r>
      <w:r w:rsidR="00D27EF2" w:rsidRPr="000E1C87">
        <w:t>“</w:t>
      </w:r>
      <w:r w:rsidRPr="000E1C87">
        <w:t>Универсал Ин-вест</w:t>
      </w:r>
      <w:r w:rsidR="00D27EF2" w:rsidRPr="000E1C87">
        <w:t>”</w:t>
      </w:r>
      <w:r w:rsidRPr="000E1C87">
        <w:t xml:space="preserve">, ООО </w:t>
      </w:r>
      <w:r w:rsidR="00D27EF2" w:rsidRPr="000E1C87">
        <w:t>“</w:t>
      </w:r>
      <w:r w:rsidRPr="000E1C87">
        <w:t>ЛАМ</w:t>
      </w:r>
      <w:r w:rsidR="00D27EF2" w:rsidRPr="000E1C87">
        <w:t>”</w:t>
      </w:r>
      <w:r w:rsidRPr="000E1C87">
        <w:t xml:space="preserve">, ООО </w:t>
      </w:r>
      <w:r w:rsidR="00D27EF2" w:rsidRPr="000E1C87">
        <w:t>“</w:t>
      </w:r>
      <w:r w:rsidRPr="000E1C87">
        <w:t>Полис Групп</w:t>
      </w:r>
      <w:r w:rsidR="00D27EF2" w:rsidRPr="000E1C87">
        <w:t>”</w:t>
      </w:r>
      <w:r w:rsidRPr="000E1C87">
        <w:t xml:space="preserve">, ООО </w:t>
      </w:r>
      <w:r w:rsidR="00D27EF2" w:rsidRPr="000E1C87">
        <w:t>“</w:t>
      </w:r>
      <w:r w:rsidRPr="000E1C87">
        <w:t>Тин Групп</w:t>
      </w:r>
      <w:r w:rsidR="00D27EF2" w:rsidRPr="000E1C87">
        <w:t>”</w:t>
      </w:r>
      <w:r w:rsidRPr="000E1C87">
        <w:t xml:space="preserve">, ООО </w:t>
      </w:r>
      <w:r w:rsidR="00D27EF2" w:rsidRPr="000E1C87">
        <w:t>“</w:t>
      </w:r>
      <w:r w:rsidRPr="000E1C87">
        <w:t>Инвестторг</w:t>
      </w:r>
      <w:r w:rsidR="00D27EF2" w:rsidRPr="000E1C87">
        <w:t>”</w:t>
      </w:r>
      <w:r w:rsidRPr="000E1C87">
        <w:t xml:space="preserve">, ООО </w:t>
      </w:r>
      <w:r w:rsidR="00D27EF2" w:rsidRPr="000E1C87">
        <w:t>“</w:t>
      </w:r>
      <w:r w:rsidRPr="000E1C87">
        <w:t>Прок</w:t>
      </w:r>
      <w:r w:rsidR="00D27EF2" w:rsidRPr="000E1C87">
        <w:t>”</w:t>
      </w:r>
      <w:r w:rsidRPr="000E1C87">
        <w:t xml:space="preserve">, ООО </w:t>
      </w:r>
      <w:r w:rsidR="00D27EF2" w:rsidRPr="000E1C87">
        <w:t>“</w:t>
      </w:r>
      <w:r w:rsidRPr="000E1C87">
        <w:t>Строй Плюс</w:t>
      </w:r>
      <w:r w:rsidR="00D27EF2" w:rsidRPr="000E1C87">
        <w:t>”</w:t>
      </w:r>
      <w:r w:rsidRPr="000E1C87">
        <w:t xml:space="preserve"> в 4, 5, 6 и 7 кварталах деревни Кудрово. Точкой подключения централизованной системы хозяйственно-бытового водоотведения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к канализационным сетям ГУП </w:t>
      </w:r>
      <w:r w:rsidR="00D27EF2" w:rsidRPr="000E1C87">
        <w:t>“</w:t>
      </w:r>
      <w:r w:rsidR="005E00C3">
        <w:t>Водоканал Санкт-Петербурга</w:t>
      </w:r>
      <w:r w:rsidR="00D27EF2" w:rsidRPr="000E1C87">
        <w:t>”</w:t>
      </w:r>
      <w:r w:rsidRPr="000E1C87">
        <w:t xml:space="preserve"> является канализационный коллектор диаметром 1400 мм, проходящий по Товарищескому проспекту в месте его пересечения ул. им. Крыленко. Проектная производительность системы составляет 1000 </w:t>
      </w:r>
      <w:r w:rsidR="00880F94" w:rsidRPr="000E1C87">
        <w:t>м</w:t>
      </w:r>
      <w:r w:rsidR="00880F94" w:rsidRPr="00880F94">
        <w:rPr>
          <w:vertAlign w:val="superscript"/>
        </w:rPr>
        <w:t>3</w:t>
      </w:r>
      <w:r w:rsidRPr="000E1C87">
        <w:t xml:space="preserve">/час. Строительство системы начато в 2014г. По состоянию на начало 2015г. </w:t>
      </w:r>
      <w:r w:rsidR="00B867B1" w:rsidRPr="000E1C87">
        <w:t>построены</w:t>
      </w:r>
      <w:r w:rsidRPr="000E1C87">
        <w:t xml:space="preserve"> и входят в состав системы:</w:t>
      </w:r>
    </w:p>
    <w:p w14:paraId="6E85365E" w14:textId="77777777" w:rsidR="000B0F60" w:rsidRPr="000E1C87" w:rsidRDefault="000B0F60" w:rsidP="000B0F60">
      <w:pPr>
        <w:pStyle w:val="af0"/>
      </w:pPr>
      <w:r w:rsidRPr="000E1C87">
        <w:t>- канализационная насосная станция № 1 (КНС-1), расположенная на ул. Австрийская (фото 4.2.1. и 4.2.2.);</w:t>
      </w:r>
    </w:p>
    <w:p w14:paraId="7149E22E" w14:textId="5473D973" w:rsidR="000B0F60" w:rsidRPr="000E1C87" w:rsidRDefault="000B0F60" w:rsidP="000B0F60">
      <w:pPr>
        <w:pStyle w:val="af0"/>
      </w:pPr>
      <w:r w:rsidRPr="000E1C87">
        <w:t xml:space="preserve">- магистральный самотечный канализационный коллектор диаметром 630 мм, проходящий по ул. Австрийская от КНС-1 до пересечения Австрийской </w:t>
      </w:r>
      <w:r w:rsidR="00B867B1" w:rsidRPr="000E1C87">
        <w:t>улицы</w:t>
      </w:r>
      <w:r w:rsidRPr="000E1C87">
        <w:t xml:space="preserve"> с Европейским проспектом;</w:t>
      </w:r>
    </w:p>
    <w:p w14:paraId="542F2D11" w14:textId="47CAC877" w:rsidR="002A09FF" w:rsidRPr="000E1C87" w:rsidRDefault="000B0F60" w:rsidP="000B0F60">
      <w:pPr>
        <w:pStyle w:val="af0"/>
      </w:pPr>
      <w:r w:rsidRPr="000E1C87">
        <w:t xml:space="preserve">- два параллельных напорных канализационных коллектора диаметром 560 мм, проходящих вдоль ул. Австрийская от КНС-1 до точки их подключения к </w:t>
      </w:r>
      <w:r w:rsidRPr="000E1C87">
        <w:lastRenderedPageBreak/>
        <w:t xml:space="preserve">напорным коллекторам диаметром 315 мм, принадлежащим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w:t>
      </w:r>
    </w:p>
    <w:p w14:paraId="00973A59" w14:textId="13A6066E" w:rsidR="000B0F60" w:rsidRPr="000E1C87" w:rsidRDefault="000B0F60" w:rsidP="000B0F60">
      <w:pPr>
        <w:pStyle w:val="af0"/>
      </w:pPr>
      <w:r w:rsidRPr="000E1C87">
        <w:t xml:space="preserve">Для перекачки сточных вод в КНС-1 установлены погружные насосы фирмы </w:t>
      </w:r>
      <w:r w:rsidR="00D27EF2" w:rsidRPr="000E1C87">
        <w:t>“</w:t>
      </w:r>
      <w:r w:rsidRPr="000E1C87">
        <w:t>Grundfos</w:t>
      </w:r>
      <w:r w:rsidR="00D27EF2" w:rsidRPr="000E1C87">
        <w:t>”</w:t>
      </w:r>
      <w:r w:rsidRPr="000E1C87">
        <w:t xml:space="preserve"> марки S2.110.250.650.</w:t>
      </w:r>
      <w:r w:rsidR="005963DC" w:rsidRPr="000E1C87">
        <w:t>4. 66L.S.327.G</w:t>
      </w:r>
      <w:r w:rsidRPr="000E1C87">
        <w:t xml:space="preserve">.N.D производительностью 1004,4 </w:t>
      </w:r>
      <w:r w:rsidR="00880F94" w:rsidRPr="000E1C87">
        <w:t>м</w:t>
      </w:r>
      <w:r w:rsidR="00880F94" w:rsidRPr="00880F94">
        <w:rPr>
          <w:vertAlign w:val="superscript"/>
        </w:rPr>
        <w:t>3</w:t>
      </w:r>
      <w:r w:rsidRPr="000E1C87">
        <w:t>/час, напором 16,4 м в.</w:t>
      </w:r>
      <w:r w:rsidR="00B867B1" w:rsidRPr="000E1C87">
        <w:t xml:space="preserve"> </w:t>
      </w:r>
      <w:r w:rsidRPr="000E1C87">
        <w:t>ст., 1 насос рабочий, 1 – резервный.</w:t>
      </w:r>
    </w:p>
    <w:p w14:paraId="003AE858" w14:textId="45D05F76" w:rsidR="000B0F60" w:rsidRPr="000E1C87" w:rsidRDefault="000B0F60" w:rsidP="000B0F60">
      <w:pPr>
        <w:pStyle w:val="af0"/>
      </w:pPr>
      <w:r w:rsidRPr="000E1C87">
        <w:t xml:space="preserve">Все вышеперечисленные объекты сданы в эксплуатацию и принадлежат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связи с тем, что на канализируемой территории в эксплуатацию введены всего два жилых дома фактическая производительность системы по состоянию на 01.05.15г. составляет не более 100 </w:t>
      </w:r>
      <w:r w:rsidR="00880F94" w:rsidRPr="000E1C87">
        <w:t>м</w:t>
      </w:r>
      <w:r w:rsidR="00880F94" w:rsidRPr="00880F94">
        <w:rPr>
          <w:vertAlign w:val="superscript"/>
        </w:rPr>
        <w:t>3</w:t>
      </w:r>
      <w:r w:rsidRPr="000E1C87">
        <w:t>/сутки.</w:t>
      </w:r>
    </w:p>
    <w:p w14:paraId="70657763" w14:textId="688BC293" w:rsidR="000B0F60" w:rsidRPr="000E1C87" w:rsidRDefault="000B0F60" w:rsidP="000B0F60">
      <w:pPr>
        <w:pStyle w:val="af0"/>
      </w:pPr>
      <w:r w:rsidRPr="000E1C87">
        <w:t xml:space="preserve">Следует отметить, что подключение напорных коллекторов диаметром 560 мм к коллекторам 315 мм является временным решением, которое обеспечивает работоспособность централизованной системы хозяйственно-бытового </w:t>
      </w:r>
      <w:r w:rsidR="00B867B1" w:rsidRPr="000E1C87">
        <w:t>водоотведения</w:t>
      </w:r>
      <w:r w:rsidRPr="000E1C87">
        <w:t xml:space="preserve">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до момента завершения работ по полной реализации проектных решений, а именно по реконструкции коллекторов, принадлежащих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w:t>
      </w:r>
      <w:r w:rsidR="00B867B1" w:rsidRPr="000E1C87">
        <w:t>В частности,</w:t>
      </w:r>
      <w:r w:rsidRPr="000E1C87">
        <w:t xml:space="preserve"> в настоящее время уже ведутся работы по перекладке напорных коллекторов с диаметра 315 мм на диаметр 630 мм и самотечного коллектора с диаметра 600 мм на диаметр 900 мм.</w:t>
      </w:r>
    </w:p>
    <w:p w14:paraId="06319446" w14:textId="608EB068" w:rsidR="000B0F60" w:rsidRPr="000E1C87" w:rsidRDefault="000B0F60" w:rsidP="000B0F60">
      <w:pPr>
        <w:pStyle w:val="af0"/>
      </w:pPr>
      <w:r w:rsidRPr="000E1C87">
        <w:t xml:space="preserve">Узлы </w:t>
      </w:r>
      <w:r w:rsidR="00B867B1" w:rsidRPr="000E1C87">
        <w:t>учета</w:t>
      </w:r>
      <w:r w:rsidRPr="000E1C87">
        <w:t xml:space="preserve"> сточных вод установлены на напорных коллекторах диаметром560 мм возле КНС-1. Кроме этого планируется установить узел </w:t>
      </w:r>
      <w:r w:rsidR="00B867B1" w:rsidRPr="000E1C87">
        <w:t>учета</w:t>
      </w:r>
      <w:r w:rsidRPr="000E1C87">
        <w:t xml:space="preserve"> сточных вод на самотечном коллекторе диаметром 900 мм, после завершения работ по его строительству.</w:t>
      </w:r>
    </w:p>
    <w:p w14:paraId="573F5227" w14:textId="707250CB" w:rsidR="000B0F60" w:rsidRPr="000E1C87" w:rsidRDefault="000B0F60" w:rsidP="000B0F60">
      <w:pPr>
        <w:pStyle w:val="af0"/>
      </w:pPr>
      <w:r w:rsidRPr="000E1C87">
        <w:t xml:space="preserve">Одновременно,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вед</w:t>
      </w:r>
      <w:r w:rsidR="00344669">
        <w:t>е</w:t>
      </w:r>
      <w:r w:rsidRPr="000E1C87">
        <w:t xml:space="preserve">т работы по строительству </w:t>
      </w:r>
      <w:r w:rsidR="00B867B1" w:rsidRPr="000E1C87">
        <w:t>самотечных</w:t>
      </w:r>
      <w:r w:rsidRPr="000E1C87">
        <w:t xml:space="preserve"> межквартальных сетей диаметром 315, 400, 500 мм, проходящих по Европейскому проспекту, Австрийской, Английской и Немецкой улицам. Срок завершения работ </w:t>
      </w:r>
      <w:r w:rsidR="00B867B1" w:rsidRPr="000E1C87">
        <w:t>4-й</w:t>
      </w:r>
      <w:r w:rsidRPr="000E1C87">
        <w:t xml:space="preserve"> квартал 2015 – </w:t>
      </w:r>
      <w:r w:rsidR="00B867B1" w:rsidRPr="000E1C87">
        <w:t>1-й</w:t>
      </w:r>
      <w:r w:rsidRPr="000E1C87">
        <w:t xml:space="preserve"> квартал 2016г.г. Строительство внутриквартальных сетей канализации осуществляют застройщики кварталов: ООО </w:t>
      </w:r>
      <w:r w:rsidR="00D27EF2" w:rsidRPr="000E1C87">
        <w:t>“</w:t>
      </w:r>
      <w:r w:rsidRPr="000E1C87">
        <w:t>Универсал Инвест</w:t>
      </w:r>
      <w:r w:rsidR="00D27EF2" w:rsidRPr="000E1C87">
        <w:t>”</w:t>
      </w:r>
      <w:r w:rsidRPr="000E1C87">
        <w:t xml:space="preserve">, ООО </w:t>
      </w:r>
      <w:r w:rsidR="00D27EF2" w:rsidRPr="000E1C87">
        <w:t>“</w:t>
      </w:r>
      <w:r w:rsidRPr="000E1C87">
        <w:t>ЛАМ</w:t>
      </w:r>
      <w:r w:rsidR="00D27EF2" w:rsidRPr="000E1C87">
        <w:t>”</w:t>
      </w:r>
      <w:r w:rsidRPr="000E1C87">
        <w:t xml:space="preserve">, ООО </w:t>
      </w:r>
      <w:r w:rsidR="00D27EF2" w:rsidRPr="000E1C87">
        <w:t>“</w:t>
      </w:r>
      <w:r w:rsidRPr="000E1C87">
        <w:t>Полис Групп</w:t>
      </w:r>
      <w:r w:rsidR="00D27EF2" w:rsidRPr="000E1C87">
        <w:t>”</w:t>
      </w:r>
      <w:r w:rsidRPr="000E1C87">
        <w:t xml:space="preserve">, ООО </w:t>
      </w:r>
      <w:r w:rsidR="00D27EF2" w:rsidRPr="000E1C87">
        <w:t>“</w:t>
      </w:r>
      <w:r w:rsidRPr="000E1C87">
        <w:t>Тин Групп</w:t>
      </w:r>
      <w:r w:rsidR="00D27EF2" w:rsidRPr="000E1C87">
        <w:t>”</w:t>
      </w:r>
      <w:r w:rsidRPr="000E1C87">
        <w:t xml:space="preserve">, ООО </w:t>
      </w:r>
      <w:r w:rsidR="00D27EF2" w:rsidRPr="000E1C87">
        <w:t>“</w:t>
      </w:r>
      <w:r w:rsidRPr="000E1C87">
        <w:t>Инвестторг</w:t>
      </w:r>
      <w:r w:rsidR="00D27EF2" w:rsidRPr="000E1C87">
        <w:t>”</w:t>
      </w:r>
      <w:r w:rsidRPr="000E1C87">
        <w:t xml:space="preserve">, ООО </w:t>
      </w:r>
      <w:r w:rsidR="00D27EF2" w:rsidRPr="000E1C87">
        <w:t>“</w:t>
      </w:r>
      <w:r w:rsidRPr="000E1C87">
        <w:t>Прок</w:t>
      </w:r>
      <w:r w:rsidR="00D27EF2" w:rsidRPr="000E1C87">
        <w:t>”</w:t>
      </w:r>
      <w:r w:rsidRPr="000E1C87">
        <w:t xml:space="preserve">, ООО </w:t>
      </w:r>
      <w:r w:rsidR="00D27EF2" w:rsidRPr="000E1C87">
        <w:t>“</w:t>
      </w:r>
      <w:r w:rsidRPr="000E1C87">
        <w:t>Строй Плюс</w:t>
      </w:r>
      <w:r w:rsidR="00D27EF2" w:rsidRPr="000E1C87">
        <w:t>”</w:t>
      </w:r>
      <w:r w:rsidRPr="000E1C87">
        <w:t>. Обслуживанием внутриквартальных сетей канализации построенных домов занимаются управляющие компании.</w:t>
      </w:r>
    </w:p>
    <w:p w14:paraId="71EB2C62" w14:textId="66128E35" w:rsidR="000B0F60" w:rsidRPr="000E1C87" w:rsidRDefault="000B0F60" w:rsidP="000B0F60">
      <w:pPr>
        <w:pStyle w:val="af0"/>
      </w:pPr>
    </w:p>
    <w:p w14:paraId="70E66297" w14:textId="518AA2EF" w:rsidR="000B0F60" w:rsidRPr="000E1C87" w:rsidRDefault="000B0F60" w:rsidP="000B0F60">
      <w:pPr>
        <w:pStyle w:val="af0"/>
        <w:rPr>
          <w:b/>
          <w:bCs/>
        </w:rPr>
      </w:pPr>
      <w:r w:rsidRPr="000E1C87">
        <w:rPr>
          <w:b/>
          <w:bCs/>
        </w:rPr>
        <w:t xml:space="preserve">Система хозяйственно-бытового водоотведения ЗАО </w:t>
      </w:r>
      <w:r w:rsidR="00D27EF2" w:rsidRPr="000E1C87">
        <w:rPr>
          <w:b/>
          <w:bCs/>
        </w:rPr>
        <w:t>“</w:t>
      </w:r>
      <w:r w:rsidRPr="000E1C87">
        <w:rPr>
          <w:b/>
          <w:bCs/>
        </w:rPr>
        <w:t xml:space="preserve">РТ </w:t>
      </w:r>
      <w:r w:rsidR="00D27EF2" w:rsidRPr="000E1C87">
        <w:rPr>
          <w:b/>
          <w:bCs/>
        </w:rPr>
        <w:t>“</w:t>
      </w:r>
      <w:r w:rsidRPr="000E1C87">
        <w:rPr>
          <w:b/>
          <w:bCs/>
        </w:rPr>
        <w:t>Петербургская недвижимость</w:t>
      </w:r>
      <w:r w:rsidR="00D27EF2" w:rsidRPr="000E1C87">
        <w:rPr>
          <w:b/>
          <w:bCs/>
        </w:rPr>
        <w:t>”</w:t>
      </w:r>
    </w:p>
    <w:p w14:paraId="7742AB0C" w14:textId="4D187505" w:rsidR="000B0F60" w:rsidRPr="000E1C87" w:rsidRDefault="000B0F60" w:rsidP="000B0F60">
      <w:pPr>
        <w:pStyle w:val="af0"/>
      </w:pPr>
      <w:r w:rsidRPr="000E1C87">
        <w:t xml:space="preserve">Подключение системы хозяйственно-бытового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к системе водоснабжения ГУП </w:t>
      </w:r>
      <w:r w:rsidR="00D27EF2" w:rsidRPr="000E1C87">
        <w:t>“</w:t>
      </w:r>
      <w:r w:rsidR="005E00C3">
        <w:t>Водоканал Санкт-Петербурга</w:t>
      </w:r>
      <w:r w:rsidR="00D27EF2" w:rsidRPr="000E1C87">
        <w:t>”</w:t>
      </w:r>
      <w:r w:rsidRPr="000E1C87">
        <w:t xml:space="preserve"> осуществлено на основании договоров № 1971/11 от 18.04.11г. и № 163654/13 от 12.02.13 г. о снятии технологических ограничений, </w:t>
      </w:r>
      <w:r w:rsidR="00B867B1" w:rsidRPr="000E1C87">
        <w:t>заключенных</w:t>
      </w:r>
      <w:r w:rsidRPr="000E1C87">
        <w:t xml:space="preserve"> между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ГУП </w:t>
      </w:r>
      <w:r w:rsidR="00D27EF2" w:rsidRPr="000E1C87">
        <w:t>“</w:t>
      </w:r>
      <w:r w:rsidR="005E00C3">
        <w:t>Водоканал Санкт-Петербурга</w:t>
      </w:r>
      <w:r w:rsidR="00D27EF2" w:rsidRPr="000E1C87">
        <w:t>”</w:t>
      </w:r>
      <w:r w:rsidRPr="000E1C87">
        <w:t xml:space="preserve">. В соответствии с этими договорами, ГУП </w:t>
      </w:r>
      <w:r w:rsidR="00D27EF2" w:rsidRPr="000E1C87">
        <w:t>“</w:t>
      </w:r>
      <w:r w:rsidR="005E00C3">
        <w:t>Водоканал Санкт-Петербурга</w:t>
      </w:r>
      <w:r w:rsidR="00D27EF2" w:rsidRPr="000E1C87">
        <w:t>”</w:t>
      </w:r>
      <w:r w:rsidRPr="000E1C87">
        <w:t xml:space="preserve"> гарантирует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возможность при</w:t>
      </w:r>
      <w:r w:rsidR="00B867B1" w:rsidRPr="000E1C87">
        <w:t>е</w:t>
      </w:r>
      <w:r w:rsidRPr="000E1C87">
        <w:t xml:space="preserve">ма в систему водоотведения Санкт-Петербурга бытовых сточных вод в количестве 1 504,25 </w:t>
      </w:r>
      <w:r w:rsidR="00880F94" w:rsidRPr="000E1C87">
        <w:t>м</w:t>
      </w:r>
      <w:r w:rsidR="00880F94" w:rsidRPr="00880F94">
        <w:rPr>
          <w:vertAlign w:val="superscript"/>
        </w:rPr>
        <w:t>3</w:t>
      </w:r>
      <w:r w:rsidRPr="000E1C87">
        <w:t xml:space="preserve">/сутки и 7 514,5 </w:t>
      </w:r>
      <w:r w:rsidR="00880F94" w:rsidRPr="000E1C87">
        <w:t>м</w:t>
      </w:r>
      <w:r w:rsidR="00880F94" w:rsidRPr="00880F94">
        <w:rPr>
          <w:vertAlign w:val="superscript"/>
        </w:rPr>
        <w:t>3</w:t>
      </w:r>
      <w:r w:rsidRPr="000E1C87">
        <w:t>/сутки соответственно. Водоотведение бытовых сточных вод от объектов осуществляется на основании договора № 12-815566-ЖФ-ВО-В от 03.12.12г. на при</w:t>
      </w:r>
      <w:r w:rsidR="00B867B1" w:rsidRPr="000E1C87">
        <w:t>е</w:t>
      </w:r>
      <w:r w:rsidRPr="000E1C87">
        <w:t xml:space="preserve">м сточных вод и загрязняющих веществ, </w:t>
      </w:r>
      <w:r w:rsidR="00B867B1" w:rsidRPr="000E1C87">
        <w:t>заключенного</w:t>
      </w:r>
      <w:r w:rsidRPr="000E1C87">
        <w:t xml:space="preserve"> между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ГУП </w:t>
      </w:r>
      <w:r w:rsidR="00D27EF2" w:rsidRPr="000E1C87">
        <w:t>“</w:t>
      </w:r>
      <w:r w:rsidR="005E00C3">
        <w:t xml:space="preserve">Водоканал </w:t>
      </w:r>
      <w:r w:rsidR="005E00C3">
        <w:lastRenderedPageBreak/>
        <w:t>Санкт-Петербурга</w:t>
      </w:r>
      <w:r w:rsidR="00D27EF2" w:rsidRPr="000E1C87">
        <w:t>”</w:t>
      </w:r>
      <w:r w:rsidRPr="000E1C87">
        <w:t xml:space="preserve">. Система обеспечивает водоотведение от жилых комплексов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а также жилых домов ООО </w:t>
      </w:r>
      <w:r w:rsidR="00D27EF2" w:rsidRPr="000E1C87">
        <w:t>“</w:t>
      </w:r>
      <w:r w:rsidRPr="000E1C87">
        <w:t>Полис Групп</w:t>
      </w:r>
      <w:r w:rsidR="00D27EF2" w:rsidRPr="000E1C87">
        <w:t>”</w:t>
      </w:r>
      <w:r w:rsidRPr="000E1C87">
        <w:t xml:space="preserve"> и ЗАО </w:t>
      </w:r>
      <w:r w:rsidR="00D27EF2" w:rsidRPr="000E1C87">
        <w:t>“</w:t>
      </w:r>
      <w:r w:rsidRPr="000E1C87">
        <w:t>Арсенал-1</w:t>
      </w:r>
      <w:r w:rsidR="00D27EF2" w:rsidRPr="000E1C87">
        <w:t>”</w:t>
      </w:r>
      <w:r w:rsidRPr="000E1C87">
        <w:t xml:space="preserve">, возводимых в 1, 2 и 3 кварталах деревни Кудрово. </w:t>
      </w:r>
      <w:r w:rsidR="005963DC" w:rsidRPr="000E1C87">
        <w:t>Фактический среднесуточный объем бытовых сточных вод,</w:t>
      </w:r>
      <w:r w:rsidRPr="000E1C87">
        <w:t xml:space="preserve"> отводимых из системы хозяйственно-бытового водоотведения ЗАО </w:t>
      </w:r>
      <w:r w:rsidR="00D27EF2" w:rsidRPr="000E1C87">
        <w:t>“</w:t>
      </w:r>
      <w:r w:rsidRPr="000E1C87">
        <w:t xml:space="preserve">РТ </w:t>
      </w:r>
      <w:r w:rsidR="00D27EF2" w:rsidRPr="000E1C87">
        <w:t>“</w:t>
      </w:r>
      <w:r w:rsidRPr="000E1C87">
        <w:t xml:space="preserve">Петербургская </w:t>
      </w:r>
      <w:r w:rsidR="00B867B1" w:rsidRPr="000E1C87">
        <w:t>недвижимость</w:t>
      </w:r>
      <w:r w:rsidR="00D27EF2" w:rsidRPr="000E1C87">
        <w:t>”</w:t>
      </w:r>
      <w:r w:rsidRPr="000E1C87">
        <w:t xml:space="preserve"> за первые 5 месяцев 2015 г. составило 1 315,8 </w:t>
      </w:r>
      <w:r w:rsidR="00880F94" w:rsidRPr="000E1C87">
        <w:t>м</w:t>
      </w:r>
      <w:r w:rsidR="00880F94" w:rsidRPr="00880F94">
        <w:rPr>
          <w:vertAlign w:val="superscript"/>
        </w:rPr>
        <w:t>3</w:t>
      </w:r>
      <w:r w:rsidRPr="000E1C87">
        <w:t xml:space="preserve">/сутки. Существенная разница между запрошенными и фактическими </w:t>
      </w:r>
      <w:r w:rsidR="00B867B1" w:rsidRPr="000E1C87">
        <w:t>объемами</w:t>
      </w:r>
      <w:r w:rsidRPr="000E1C87">
        <w:t xml:space="preserve"> сточных вод объясняется тем, что в эксплуатацию сданы только часть жилых комплексов (</w:t>
      </w:r>
      <w:r w:rsidR="005963DC" w:rsidRPr="000E1C87">
        <w:t>1–7 очереди</w:t>
      </w:r>
      <w:r w:rsidRPr="000E1C87">
        <w:t xml:space="preserve"> из 15 очередей строительства)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жилые дома ООО </w:t>
      </w:r>
      <w:r w:rsidR="00D27EF2" w:rsidRPr="000E1C87">
        <w:t>“</w:t>
      </w:r>
      <w:r w:rsidRPr="000E1C87">
        <w:t>Полис Групп</w:t>
      </w:r>
      <w:r w:rsidR="00D27EF2" w:rsidRPr="000E1C87">
        <w:t>”</w:t>
      </w:r>
      <w:r w:rsidRPr="000E1C87">
        <w:t xml:space="preserve"> и ЗАО </w:t>
      </w:r>
      <w:r w:rsidR="00D27EF2" w:rsidRPr="000E1C87">
        <w:t>“</w:t>
      </w:r>
      <w:r w:rsidRPr="000E1C87">
        <w:t>Арсенал-1</w:t>
      </w:r>
      <w:r w:rsidR="00D27EF2" w:rsidRPr="000E1C87">
        <w:t>”</w:t>
      </w:r>
      <w:r w:rsidRPr="000E1C87">
        <w:t xml:space="preserve">. При этом значительная часть сданных жилых домов заселена лишь частично. Строительство сетей централизованной системы хозяйственно-бытового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начато в 2011г. Ввод сетей в эксплуатацию осуществляется поэтапно в соответствии с этапами сдачи </w:t>
      </w:r>
      <w:r w:rsidR="00B867B1" w:rsidRPr="000E1C87">
        <w:t>жилых</w:t>
      </w:r>
      <w:r w:rsidRPr="000E1C87">
        <w:t xml:space="preserve"> комплексов.</w:t>
      </w:r>
    </w:p>
    <w:p w14:paraId="3B9B1E20" w14:textId="4C65830C" w:rsidR="000B0F60" w:rsidRPr="000E1C87" w:rsidRDefault="000B0F60" w:rsidP="000B0F60">
      <w:pPr>
        <w:pStyle w:val="af0"/>
      </w:pPr>
      <w:r w:rsidRPr="000E1C87">
        <w:t xml:space="preserve">Точка подключения системы к сетям канализации Санкт-Петербурга расположена в районе пересечения Товарищеского проспекта и ул. им. Крыленко. Узел </w:t>
      </w:r>
      <w:r w:rsidR="00B867B1" w:rsidRPr="000E1C87">
        <w:t>учета</w:t>
      </w:r>
      <w:r w:rsidRPr="000E1C87">
        <w:t xml:space="preserve"> сточных вод расположен в точке подключения. В состав централизованной системы хозяйственно-бытового водоотведения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по состоянию на 01.05.2015г. входят:</w:t>
      </w:r>
    </w:p>
    <w:p w14:paraId="3357AE26" w14:textId="11BF5C42" w:rsidR="000B0F60" w:rsidRPr="000E1C87" w:rsidRDefault="000B0F60" w:rsidP="000B0F60">
      <w:pPr>
        <w:pStyle w:val="af0"/>
      </w:pPr>
      <w:r w:rsidRPr="000E1C87">
        <w:t xml:space="preserve">- внутриквартальные сети канализации диаметром </w:t>
      </w:r>
      <w:r w:rsidR="00D76FFB" w:rsidRPr="000E1C87">
        <w:t>160–315</w:t>
      </w:r>
      <w:r w:rsidRPr="000E1C87">
        <w:t xml:space="preserve"> мм, отводящие сточные воды от жилых домов </w:t>
      </w:r>
      <w:r w:rsidR="00D76FFB" w:rsidRPr="000E1C87">
        <w:t xml:space="preserve">1–7 </w:t>
      </w:r>
      <w:r w:rsidRPr="000E1C87">
        <w:t xml:space="preserve"> очередей строительства;</w:t>
      </w:r>
    </w:p>
    <w:p w14:paraId="0CA9F099" w14:textId="556F9B4E" w:rsidR="000B0F60" w:rsidRPr="000E1C87" w:rsidRDefault="000B0F60" w:rsidP="000B0F60">
      <w:pPr>
        <w:pStyle w:val="af0"/>
      </w:pPr>
      <w:r w:rsidRPr="000E1C87">
        <w:t xml:space="preserve">- межквартальные сети канализации диаметром </w:t>
      </w:r>
      <w:r w:rsidR="00D76FFB" w:rsidRPr="000E1C87">
        <w:t>315–500</w:t>
      </w:r>
      <w:r w:rsidRPr="000E1C87">
        <w:t xml:space="preserve"> мм, проложенные вокруг и внутри </w:t>
      </w:r>
      <w:r w:rsidR="00D76FFB" w:rsidRPr="000E1C87">
        <w:t xml:space="preserve">1–3 </w:t>
      </w:r>
      <w:r w:rsidRPr="000E1C87">
        <w:t xml:space="preserve"> кварталов, обеспечивающие отвод сточных вод от внутри-квартальных сетей канализации до канализационных насосных станций №№ 1 и 2 (КНС-1 и КНС-2);</w:t>
      </w:r>
    </w:p>
    <w:p w14:paraId="3504189C" w14:textId="3EA3EAFE" w:rsidR="000B0F60" w:rsidRPr="000E1C87" w:rsidRDefault="000B0F60" w:rsidP="000B0F60">
      <w:pPr>
        <w:pStyle w:val="af0"/>
      </w:pPr>
      <w:r w:rsidRPr="000E1C87">
        <w:t xml:space="preserve">- КНС-1 и КНС-2, принадлежащие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и ООО </w:t>
      </w:r>
      <w:r w:rsidR="00D27EF2" w:rsidRPr="000E1C87">
        <w:t>“</w:t>
      </w:r>
      <w:r w:rsidRPr="000E1C87">
        <w:t>Полис Групп</w:t>
      </w:r>
      <w:r w:rsidR="00D27EF2" w:rsidRPr="000E1C87">
        <w:t>”</w:t>
      </w:r>
      <w:r w:rsidRPr="000E1C87">
        <w:t xml:space="preserve"> соответственно;</w:t>
      </w:r>
    </w:p>
    <w:p w14:paraId="69DDEA79" w14:textId="77777777" w:rsidR="000B0F60" w:rsidRPr="000E1C87" w:rsidRDefault="000B0F60" w:rsidP="000B0F60">
      <w:pPr>
        <w:pStyle w:val="af0"/>
      </w:pPr>
      <w:r w:rsidRPr="000E1C87">
        <w:t>- два напорных коллектора диаметром 315 мм от КНС-1 до КНС-2;</w:t>
      </w:r>
    </w:p>
    <w:p w14:paraId="764DC534" w14:textId="77777777" w:rsidR="000B0F60" w:rsidRPr="000E1C87" w:rsidRDefault="000B0F60" w:rsidP="000B0F60">
      <w:pPr>
        <w:pStyle w:val="af0"/>
      </w:pPr>
      <w:r w:rsidRPr="000E1C87">
        <w:t>- два напорных коллектора диаметром 315 мм от КНС-2 до колодцев-гасителей напора включительно;</w:t>
      </w:r>
    </w:p>
    <w:p w14:paraId="41A0100F" w14:textId="77777777" w:rsidR="000A1532" w:rsidRPr="000E1C87" w:rsidRDefault="000B0F60" w:rsidP="000B0F60">
      <w:pPr>
        <w:pStyle w:val="af0"/>
      </w:pPr>
      <w:r w:rsidRPr="000E1C87">
        <w:t>- самотечный коллектор диаметром 600 мм от колодцев-гасителей напора до врезки в сети канализации Санкт-Петербурга.</w:t>
      </w:r>
    </w:p>
    <w:p w14:paraId="141B87BE" w14:textId="3494EC83" w:rsidR="002A09FF" w:rsidRPr="000E1C87" w:rsidRDefault="000B0F60" w:rsidP="000B0F60">
      <w:pPr>
        <w:pStyle w:val="af0"/>
      </w:pPr>
      <w:r w:rsidRPr="000E1C87">
        <w:t>Схема отвода сточных вод следующая.</w:t>
      </w:r>
    </w:p>
    <w:p w14:paraId="504227FE" w14:textId="54CED74C" w:rsidR="000A1532" w:rsidRPr="000E1C87" w:rsidRDefault="000A1532" w:rsidP="000A1532">
      <w:pPr>
        <w:pStyle w:val="af0"/>
      </w:pPr>
      <w:r w:rsidRPr="000E1C87">
        <w:t xml:space="preserve">Сточные воды от потребителей поступают во внутриквартальные сети канализации, которые отводят их в межквартальные канализационные сети, из которых они направляются в КНС-1 и КНС-2. КНС-1 принимает сточные воды от </w:t>
      </w:r>
      <w:r w:rsidR="00B867B1" w:rsidRPr="000E1C87">
        <w:t>жилой</w:t>
      </w:r>
      <w:r w:rsidRPr="000E1C87">
        <w:t xml:space="preserve"> застройки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а КНС-2</w:t>
      </w:r>
      <w:r w:rsidR="00D771CC">
        <w:t xml:space="preserve"> – </w:t>
      </w:r>
      <w:r w:rsidRPr="000E1C87">
        <w:t xml:space="preserve">от жилой за-стройки ООО </w:t>
      </w:r>
      <w:r w:rsidR="00D27EF2" w:rsidRPr="000E1C87">
        <w:t>“</w:t>
      </w:r>
      <w:r w:rsidRPr="000E1C87">
        <w:t>Полис Групп</w:t>
      </w:r>
      <w:r w:rsidR="00D27EF2" w:rsidRPr="000E1C87">
        <w:t>”</w:t>
      </w:r>
      <w:r w:rsidRPr="000E1C87">
        <w:t xml:space="preserve">. Затем сточные воды из КНС-1 по напорным </w:t>
      </w:r>
      <w:r w:rsidR="00D76FFB" w:rsidRPr="000E1C87">
        <w:t>коллекторам</w:t>
      </w:r>
      <w:r w:rsidRPr="000E1C87">
        <w:t xml:space="preserve"> диаметром 315 мм перекачиваются в КНС-2, откуда, также по другим напорным коллекторам диаметром 315 мм, направляются в колодцы-гасители </w:t>
      </w:r>
      <w:r w:rsidR="00D76FFB" w:rsidRPr="000E1C87">
        <w:t>напора</w:t>
      </w:r>
      <w:r w:rsidRPr="000E1C87">
        <w:t xml:space="preserve">, находящиеся на территории Санкт-Петербурга. Из колодцев-гасителей напора они поступают в самотечный канализационный коллектор диаметром 600 мм, на котором установлен узел </w:t>
      </w:r>
      <w:r w:rsidR="00B867B1" w:rsidRPr="000E1C87">
        <w:t>учета</w:t>
      </w:r>
      <w:r w:rsidRPr="000E1C87">
        <w:t xml:space="preserve"> сточных вод, и по нему подается в канализационный коллектор ГУП </w:t>
      </w:r>
      <w:r w:rsidR="00D27EF2" w:rsidRPr="000E1C87">
        <w:t>“</w:t>
      </w:r>
      <w:r w:rsidR="005E00C3">
        <w:t>Водоканал Санкт-Петербурга</w:t>
      </w:r>
      <w:r w:rsidR="00D27EF2" w:rsidRPr="000E1C87">
        <w:t>”</w:t>
      </w:r>
      <w:r w:rsidRPr="000E1C87">
        <w:t xml:space="preserve">. Все сети и КНС-1, 2 построены в 2011-2014г.г. и являются собственностью ЗАО </w:t>
      </w:r>
      <w:r w:rsidR="00D27EF2" w:rsidRPr="000E1C87">
        <w:t>“</w:t>
      </w:r>
      <w:r w:rsidRPr="000E1C87">
        <w:t xml:space="preserve">РТ </w:t>
      </w:r>
      <w:r w:rsidR="00D27EF2" w:rsidRPr="000E1C87">
        <w:t>“</w:t>
      </w:r>
      <w:r w:rsidRPr="000E1C87">
        <w:t xml:space="preserve">Петербургская </w:t>
      </w:r>
      <w:r w:rsidRPr="000E1C87">
        <w:lastRenderedPageBreak/>
        <w:t>недвижимость</w:t>
      </w:r>
      <w:r w:rsidR="00D27EF2" w:rsidRPr="000E1C87">
        <w:t>”</w:t>
      </w:r>
      <w:r w:rsidRPr="000E1C87">
        <w:t xml:space="preserve"> и ООО </w:t>
      </w:r>
      <w:r w:rsidR="00D27EF2" w:rsidRPr="000E1C87">
        <w:t>“</w:t>
      </w:r>
      <w:r w:rsidRPr="000E1C87">
        <w:t>Полис Групп</w:t>
      </w:r>
      <w:r w:rsidR="00D27EF2" w:rsidRPr="000E1C87">
        <w:t>”</w:t>
      </w:r>
      <w:r w:rsidRPr="000E1C87">
        <w:t xml:space="preserve">. КНС-1 и КНС-2 выполнены </w:t>
      </w:r>
      <w:r w:rsidR="005963DC" w:rsidRPr="000E1C87">
        <w:t>в виде стеклопластиковых стаканов,</w:t>
      </w:r>
      <w:r w:rsidRPr="000E1C87">
        <w:t xml:space="preserve"> оборудованных погружными насосами фирмы </w:t>
      </w:r>
      <w:r w:rsidR="00D27EF2" w:rsidRPr="000E1C87">
        <w:t>“</w:t>
      </w:r>
      <w:r w:rsidRPr="000E1C87">
        <w:t>Grundfos</w:t>
      </w:r>
      <w:r w:rsidR="00D27EF2" w:rsidRPr="000E1C87">
        <w:t>”</w:t>
      </w:r>
      <w:r w:rsidRPr="000E1C87">
        <w:t xml:space="preserve">. Производительность КНС-1 540,0 </w:t>
      </w:r>
      <w:r w:rsidR="00880F94" w:rsidRPr="000E1C87">
        <w:t>м</w:t>
      </w:r>
      <w:r w:rsidR="00880F94" w:rsidRPr="00880F94">
        <w:rPr>
          <w:vertAlign w:val="superscript"/>
        </w:rPr>
        <w:t>3</w:t>
      </w:r>
      <w:r w:rsidRPr="000E1C87">
        <w:t>/час, напор 16,4 м в.</w:t>
      </w:r>
      <w:r w:rsidR="00B867B1" w:rsidRPr="000E1C87">
        <w:t xml:space="preserve"> </w:t>
      </w:r>
      <w:r w:rsidRPr="000E1C87">
        <w:t xml:space="preserve">ст., 1 насос рабочий, 1 – резервный. Производительность КНС-2 830,0 </w:t>
      </w:r>
      <w:r w:rsidR="00880F94" w:rsidRPr="000E1C87">
        <w:t>м</w:t>
      </w:r>
      <w:r w:rsidR="00880F94" w:rsidRPr="00880F94">
        <w:rPr>
          <w:vertAlign w:val="superscript"/>
        </w:rPr>
        <w:t>3</w:t>
      </w:r>
      <w:r w:rsidRPr="000E1C87">
        <w:t>/час, 25,0 м в.</w:t>
      </w:r>
      <w:r w:rsidR="00B867B1" w:rsidRPr="000E1C87">
        <w:t xml:space="preserve"> </w:t>
      </w:r>
      <w:r w:rsidRPr="000E1C87">
        <w:t>ст., 2 насоса рабочих, 1 – резервный.</w:t>
      </w:r>
    </w:p>
    <w:p w14:paraId="7EB9E3FA" w14:textId="3B1F548F" w:rsidR="00E53D78" w:rsidRPr="000E1C87" w:rsidRDefault="000A1532" w:rsidP="00E53D78">
      <w:pPr>
        <w:pStyle w:val="af0"/>
      </w:pPr>
      <w:r w:rsidRPr="000E1C87">
        <w:t xml:space="preserve">Сети и сооружения канализации, принадлежащие ЗАО </w:t>
      </w:r>
      <w:r w:rsidR="00D27EF2" w:rsidRPr="000E1C87">
        <w:t>“</w:t>
      </w:r>
      <w:r w:rsidRPr="000E1C87">
        <w:t xml:space="preserve">РТ </w:t>
      </w:r>
      <w:r w:rsidR="00D27EF2" w:rsidRPr="000E1C87">
        <w:t>“</w:t>
      </w:r>
      <w:r w:rsidRPr="000E1C87">
        <w:t>Петербургская недвижимость</w:t>
      </w:r>
      <w:r w:rsidR="00D27EF2" w:rsidRPr="000E1C87">
        <w:t>”</w:t>
      </w:r>
      <w:r w:rsidRPr="000E1C87">
        <w:t xml:space="preserve"> эксплуатируются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на основании договора на техническое обслуживание. Сети и сооружения канализации, принадлежащие ООО </w:t>
      </w:r>
      <w:r w:rsidR="00D27EF2" w:rsidRPr="000E1C87">
        <w:t>“</w:t>
      </w:r>
      <w:r w:rsidRPr="000E1C87">
        <w:t>Полис Групп</w:t>
      </w:r>
      <w:r w:rsidR="00D27EF2" w:rsidRPr="000E1C87">
        <w:t>”</w:t>
      </w:r>
      <w:r w:rsidRPr="000E1C87">
        <w:t xml:space="preserve"> эксплуатируются управляющими компаниями и ООО </w:t>
      </w:r>
      <w:r w:rsidR="00D27EF2" w:rsidRPr="000E1C87">
        <w:t>“</w:t>
      </w:r>
      <w:r w:rsidRPr="000E1C87">
        <w:t>Полис Групп</w:t>
      </w:r>
      <w:r w:rsidR="00D27EF2" w:rsidRPr="000E1C87">
        <w:t>”</w:t>
      </w:r>
      <w:r w:rsidRPr="000E1C87">
        <w:t>.</w:t>
      </w:r>
    </w:p>
    <w:p w14:paraId="5C32BA33" w14:textId="211E268C" w:rsidR="000A1532" w:rsidRPr="000E1C87" w:rsidRDefault="000A1532" w:rsidP="00E53D78">
      <w:pPr>
        <w:pStyle w:val="af0"/>
      </w:pPr>
    </w:p>
    <w:p w14:paraId="1CB9918B" w14:textId="20F2F654" w:rsidR="000A1532" w:rsidRPr="000E1C87" w:rsidRDefault="000A1532" w:rsidP="00E53D78">
      <w:pPr>
        <w:pStyle w:val="af0"/>
        <w:rPr>
          <w:b/>
          <w:bCs/>
        </w:rPr>
      </w:pPr>
      <w:r w:rsidRPr="000E1C87">
        <w:rPr>
          <w:b/>
          <w:bCs/>
        </w:rPr>
        <w:t xml:space="preserve">Система хозяйственно-бытового водоотведения ООО </w:t>
      </w:r>
      <w:r w:rsidR="00D27EF2" w:rsidRPr="000E1C87">
        <w:rPr>
          <w:b/>
          <w:bCs/>
        </w:rPr>
        <w:t>“</w:t>
      </w:r>
      <w:r w:rsidRPr="000E1C87">
        <w:rPr>
          <w:b/>
          <w:bCs/>
        </w:rPr>
        <w:t>Кудрово – Град</w:t>
      </w:r>
      <w:r w:rsidR="00D27EF2" w:rsidRPr="000E1C87">
        <w:rPr>
          <w:b/>
          <w:bCs/>
        </w:rPr>
        <w:t>”</w:t>
      </w:r>
    </w:p>
    <w:p w14:paraId="694E2776" w14:textId="1EF458E6" w:rsidR="000A1532" w:rsidRPr="000E1C87" w:rsidRDefault="000A1532" w:rsidP="000A1532">
      <w:pPr>
        <w:pStyle w:val="af0"/>
      </w:pPr>
      <w:r w:rsidRPr="000E1C87">
        <w:t xml:space="preserve">Система хозяйственно-бытового водоотведения ООО </w:t>
      </w:r>
      <w:r w:rsidR="00D27EF2" w:rsidRPr="000E1C87">
        <w:t>“</w:t>
      </w:r>
      <w:r w:rsidRPr="000E1C87">
        <w:t>Кудрово-Град</w:t>
      </w:r>
      <w:r w:rsidR="00D27EF2" w:rsidRPr="000E1C87">
        <w:t>”</w:t>
      </w:r>
      <w:r w:rsidRPr="000E1C87">
        <w:t xml:space="preserve"> подключена к системе водоотведения ГУП </w:t>
      </w:r>
      <w:r w:rsidR="00D27EF2" w:rsidRPr="000E1C87">
        <w:t>“</w:t>
      </w:r>
      <w:r w:rsidR="005E00C3">
        <w:t>Водоканал Санкт-Петербурга</w:t>
      </w:r>
      <w:r w:rsidR="00D27EF2" w:rsidRPr="000E1C87">
        <w:t>”</w:t>
      </w:r>
      <w:r w:rsidRPr="000E1C87">
        <w:t xml:space="preserve"> на основании договора № 2333/10 от 10.08.10г. о снятии технологических ограничений, </w:t>
      </w:r>
      <w:r w:rsidR="00B867B1" w:rsidRPr="000E1C87">
        <w:t>заключенного</w:t>
      </w:r>
      <w:r w:rsidRPr="000E1C87">
        <w:t xml:space="preserve"> между ООО </w:t>
      </w:r>
      <w:r w:rsidR="00D27EF2" w:rsidRPr="000E1C87">
        <w:t>“</w:t>
      </w:r>
      <w:r w:rsidRPr="000E1C87">
        <w:t>Кудрово-Град</w:t>
      </w:r>
      <w:r w:rsidR="00D27EF2" w:rsidRPr="000E1C87">
        <w:t>”</w:t>
      </w:r>
      <w:r w:rsidRPr="000E1C87">
        <w:t xml:space="preserve"> и ГУП </w:t>
      </w:r>
      <w:r w:rsidR="00D27EF2" w:rsidRPr="000E1C87">
        <w:t>“</w:t>
      </w:r>
      <w:r w:rsidR="005E00C3">
        <w:t>Водоканал Санкт-Петербурга</w:t>
      </w:r>
      <w:r w:rsidR="00D27EF2" w:rsidRPr="000E1C87">
        <w:t>”</w:t>
      </w:r>
      <w:r w:rsidRPr="000E1C87">
        <w:t xml:space="preserve">, и Условиями </w:t>
      </w:r>
      <w:r w:rsidR="00B867B1" w:rsidRPr="000E1C87">
        <w:t>подключения</w:t>
      </w:r>
      <w:r w:rsidRPr="000E1C87">
        <w:t xml:space="preserve"> </w:t>
      </w:r>
      <w:r w:rsidR="005963DC" w:rsidRPr="000E1C87">
        <w:t>№ 300–28–8859/10–03</w:t>
      </w:r>
      <w:r w:rsidRPr="000E1C87">
        <w:t xml:space="preserve"> от 21.08.12г. В соответствии с этим договором, ГУП </w:t>
      </w:r>
      <w:r w:rsidR="00D27EF2" w:rsidRPr="000E1C87">
        <w:t>“</w:t>
      </w:r>
      <w:r w:rsidR="005E00C3">
        <w:t>Водоканал Санкт-Петербурга</w:t>
      </w:r>
      <w:r w:rsidR="00D27EF2" w:rsidRPr="000E1C87">
        <w:t>”</w:t>
      </w:r>
      <w:r w:rsidRPr="000E1C87">
        <w:t xml:space="preserve"> гарантирует возможность при</w:t>
      </w:r>
      <w:r w:rsidR="00B867B1" w:rsidRPr="000E1C87">
        <w:t>е</w:t>
      </w:r>
      <w:r w:rsidRPr="000E1C87">
        <w:t xml:space="preserve">ма в систему водоотведения Санкт-Петербурга бытовых сточных вод в количестве 9 098,5 </w:t>
      </w:r>
      <w:r w:rsidR="00880F94" w:rsidRPr="000E1C87">
        <w:t>м</w:t>
      </w:r>
      <w:r w:rsidR="00880F94" w:rsidRPr="00880F94">
        <w:rPr>
          <w:vertAlign w:val="superscript"/>
        </w:rPr>
        <w:t>3</w:t>
      </w:r>
      <w:r w:rsidRPr="000E1C87">
        <w:t xml:space="preserve">/сутки. Система обеспечивает водоотведение от жилых домов, строящихся в микрорайоне </w:t>
      </w:r>
      <w:r w:rsidR="00D27EF2" w:rsidRPr="000E1C87">
        <w:t>“</w:t>
      </w:r>
      <w:r w:rsidRPr="000E1C87">
        <w:t>Новый Оккервиль</w:t>
      </w:r>
      <w:r w:rsidR="00D27EF2" w:rsidRPr="000E1C87">
        <w:t>”</w:t>
      </w:r>
      <w:r w:rsidRPr="000E1C87">
        <w:t xml:space="preserve"> деревни Кудрово. </w:t>
      </w:r>
      <w:r w:rsidR="00B867B1" w:rsidRPr="000E1C87">
        <w:t>Фактический среднесуточный объем бытовых сточных вод,</w:t>
      </w:r>
      <w:r w:rsidRPr="000E1C87">
        <w:t xml:space="preserve"> отводимых из системы хозяйственно-бытового водоотведения ООО </w:t>
      </w:r>
      <w:r w:rsidR="00D27EF2" w:rsidRPr="000E1C87">
        <w:t>“</w:t>
      </w:r>
      <w:r w:rsidRPr="000E1C87">
        <w:t>Кудрово-Град</w:t>
      </w:r>
      <w:r w:rsidR="00D27EF2" w:rsidRPr="000E1C87">
        <w:t>”</w:t>
      </w:r>
      <w:r w:rsidRPr="000E1C87">
        <w:t xml:space="preserve"> за первые 5 месяцев 2015 г. составило около 2 000 </w:t>
      </w:r>
      <w:r w:rsidR="00880F94" w:rsidRPr="000E1C87">
        <w:t>м</w:t>
      </w:r>
      <w:r w:rsidR="00880F94" w:rsidRPr="00880F94">
        <w:rPr>
          <w:vertAlign w:val="superscript"/>
        </w:rPr>
        <w:t>3</w:t>
      </w:r>
      <w:r w:rsidRPr="000E1C87">
        <w:t xml:space="preserve">/сутки. Существенная разница между запрошенными и фактическими </w:t>
      </w:r>
      <w:r w:rsidR="00B867B1" w:rsidRPr="000E1C87">
        <w:t>объемами</w:t>
      </w:r>
      <w:r w:rsidRPr="000E1C87">
        <w:t xml:space="preserve"> сточных вод объясняется тем, что в эксплуатацию сдана только часть жилых комплексов ООО </w:t>
      </w:r>
      <w:r w:rsidR="00D27EF2" w:rsidRPr="000E1C87">
        <w:t>“</w:t>
      </w:r>
      <w:r w:rsidRPr="000E1C87">
        <w:t>Кудрово-Град</w:t>
      </w:r>
      <w:r w:rsidR="00D27EF2" w:rsidRPr="000E1C87">
        <w:t>”</w:t>
      </w:r>
      <w:r w:rsidRPr="000E1C87">
        <w:t xml:space="preserve">. При этом значительная часть сданных жилых </w:t>
      </w:r>
      <w:r w:rsidR="00D76FFB" w:rsidRPr="000E1C87">
        <w:t>домов</w:t>
      </w:r>
      <w:r w:rsidRPr="000E1C87">
        <w:t xml:space="preserve"> заселена лишь частично. Строительство сетей централизованной системы хозяйственно-бытового водоотведения ООО </w:t>
      </w:r>
      <w:r w:rsidR="00D27EF2" w:rsidRPr="000E1C87">
        <w:t>“</w:t>
      </w:r>
      <w:r w:rsidRPr="000E1C87">
        <w:t>Кудрово-Град</w:t>
      </w:r>
      <w:r w:rsidR="00D27EF2" w:rsidRPr="000E1C87">
        <w:t>”</w:t>
      </w:r>
      <w:r w:rsidRPr="000E1C87">
        <w:t xml:space="preserve"> начато в 2011г. Ввод сетей в эксплуатацию осуществлялся поэтапно в соответствии с этапами сдачи жилых комплексов. В настоящее время строительство магистральных межквартальных сетей </w:t>
      </w:r>
      <w:r w:rsidR="00B867B1" w:rsidRPr="000E1C87">
        <w:t>водоотведения</w:t>
      </w:r>
      <w:r w:rsidRPr="000E1C87">
        <w:t xml:space="preserve"> завершено. Точка подключения системы хозяйственно-бытового водоотведения ООО </w:t>
      </w:r>
      <w:r w:rsidR="00D27EF2" w:rsidRPr="000E1C87">
        <w:t>“</w:t>
      </w:r>
      <w:r w:rsidRPr="000E1C87">
        <w:t>Кудрово-Град</w:t>
      </w:r>
      <w:r w:rsidR="00D27EF2" w:rsidRPr="000E1C87">
        <w:t>”</w:t>
      </w:r>
      <w:r w:rsidRPr="000E1C87">
        <w:t xml:space="preserve"> к самотечному канализационному коллектору диаметром 1200 мм, принадлежащего ГУП </w:t>
      </w:r>
      <w:r w:rsidR="00D27EF2" w:rsidRPr="000E1C87">
        <w:t>“</w:t>
      </w:r>
      <w:r w:rsidR="005E00C3">
        <w:t>Водоканал Санкт-Петербурга</w:t>
      </w:r>
      <w:r w:rsidR="00D27EF2" w:rsidRPr="000E1C87">
        <w:t>”</w:t>
      </w:r>
      <w:r w:rsidRPr="000E1C87">
        <w:t xml:space="preserve"> и проходящего по Товарищескому проспекту, расположена в районе его пересечения с ул. им. Лопатина. Узел </w:t>
      </w:r>
      <w:r w:rsidR="00B867B1" w:rsidRPr="000E1C87">
        <w:t>учета</w:t>
      </w:r>
      <w:r w:rsidRPr="000E1C87">
        <w:t xml:space="preserve"> сточных вод расположен в точке подключения. В состав централизованной системы хозяйственно-бытового водоотведения ООО </w:t>
      </w:r>
      <w:r w:rsidR="00D27EF2" w:rsidRPr="000E1C87">
        <w:t>“</w:t>
      </w:r>
      <w:r w:rsidRPr="000E1C87">
        <w:t>Кудрово-Град</w:t>
      </w:r>
      <w:r w:rsidR="00D27EF2" w:rsidRPr="000E1C87">
        <w:t>”</w:t>
      </w:r>
      <w:r w:rsidRPr="000E1C87">
        <w:t xml:space="preserve"> входят:</w:t>
      </w:r>
    </w:p>
    <w:p w14:paraId="1AC04245" w14:textId="1054D7C1" w:rsidR="000A1532" w:rsidRPr="000E1C87" w:rsidRDefault="000A1532" w:rsidP="000A1532">
      <w:pPr>
        <w:pStyle w:val="af0"/>
      </w:pPr>
      <w:r w:rsidRPr="000E1C87">
        <w:t xml:space="preserve">- внутриквартальные сети канализации диаметром </w:t>
      </w:r>
      <w:r w:rsidR="00D76FFB" w:rsidRPr="000E1C87">
        <w:t>150–200</w:t>
      </w:r>
      <w:r w:rsidRPr="000E1C87">
        <w:t xml:space="preserve"> мм, отводящие сточные воды от жилых домов;</w:t>
      </w:r>
    </w:p>
    <w:p w14:paraId="3198E47E" w14:textId="0428B08F" w:rsidR="000A1532" w:rsidRPr="000E1C87" w:rsidRDefault="000A1532" w:rsidP="000A1532">
      <w:pPr>
        <w:pStyle w:val="af0"/>
      </w:pPr>
      <w:r w:rsidRPr="000E1C87">
        <w:t xml:space="preserve">- межквартальные сети канализации диаметром </w:t>
      </w:r>
      <w:r w:rsidR="00D76FFB" w:rsidRPr="000E1C87">
        <w:t>225–400</w:t>
      </w:r>
      <w:r w:rsidRPr="000E1C87">
        <w:t xml:space="preserve"> мм, проложенные внутри микрорайона, обеспечивающие отвод сточных вод от внутриквартальных сетей канализации до магистрального самотечного канализационного коллектора;</w:t>
      </w:r>
    </w:p>
    <w:p w14:paraId="64BA8870" w14:textId="252BB5B2" w:rsidR="000A1532" w:rsidRPr="000E1C87" w:rsidRDefault="000A1532" w:rsidP="000A1532">
      <w:pPr>
        <w:pStyle w:val="af0"/>
      </w:pPr>
      <w:r w:rsidRPr="000E1C87">
        <w:t xml:space="preserve">- магистральный самотечный канализационный коллектор диаметром </w:t>
      </w:r>
      <w:r w:rsidR="00D76FFB" w:rsidRPr="000E1C87">
        <w:t>630–905</w:t>
      </w:r>
      <w:r w:rsidRPr="000E1C87">
        <w:t xml:space="preserve"> мм, подводящий стоки к канализационной насосной станции (КНС);</w:t>
      </w:r>
    </w:p>
    <w:p w14:paraId="3E04B851" w14:textId="77777777" w:rsidR="000A1532" w:rsidRPr="000E1C87" w:rsidRDefault="000A1532" w:rsidP="000A1532">
      <w:pPr>
        <w:pStyle w:val="af0"/>
      </w:pPr>
      <w:r w:rsidRPr="000E1C87">
        <w:t>- КНС;</w:t>
      </w:r>
    </w:p>
    <w:p w14:paraId="4B49B468" w14:textId="77777777" w:rsidR="000A1532" w:rsidRPr="000E1C87" w:rsidRDefault="000A1532" w:rsidP="000A1532">
      <w:pPr>
        <w:pStyle w:val="af0"/>
      </w:pPr>
      <w:r w:rsidRPr="000E1C87">
        <w:lastRenderedPageBreak/>
        <w:t>- два напорных коллектора диаметром 315 мм от КНС до колодцев-гасителей напора включительно;</w:t>
      </w:r>
    </w:p>
    <w:p w14:paraId="1A058062" w14:textId="77777777" w:rsidR="000A1532" w:rsidRPr="000E1C87" w:rsidRDefault="000A1532" w:rsidP="000A1532">
      <w:pPr>
        <w:pStyle w:val="af0"/>
      </w:pPr>
      <w:r w:rsidRPr="000E1C87">
        <w:t>- самотечные коллектора диаметром 315 мм от колодцев-гасителей напора до врезки в сети канализации Санкт-Петербурга.</w:t>
      </w:r>
    </w:p>
    <w:p w14:paraId="29A3F2E1" w14:textId="56A2F8BB" w:rsidR="000A1532" w:rsidRPr="000E1C87" w:rsidRDefault="000A1532" w:rsidP="000A1532">
      <w:pPr>
        <w:pStyle w:val="af0"/>
      </w:pPr>
      <w:r w:rsidRPr="000E1C87">
        <w:t xml:space="preserve">Схема отвода сточных вод следующая. Сточные воды от потребителей поступают во внутриквартальные сети канализации, которые отводят их в межквартальные канализационные сети, из которых они направляются </w:t>
      </w:r>
      <w:r w:rsidR="00B867B1" w:rsidRPr="000E1C87">
        <w:t>в магистральный самотечный канализационный коллектор,</w:t>
      </w:r>
      <w:r w:rsidRPr="000E1C87">
        <w:t xml:space="preserve"> по которому поступают в КНС. Из КНС сточные воды по напорным коллекторам диаметром 315 мм направляются в колодцы-гасители напора, находящиеся на территории Санкт-Петербурга. Из колодцев-гасителей напора они по самотечным коллекторам диаметром 315 мм поступают в канализационный коллектор ГУП </w:t>
      </w:r>
      <w:r w:rsidR="00D27EF2" w:rsidRPr="000E1C87">
        <w:t>“</w:t>
      </w:r>
      <w:r w:rsidR="005E00C3">
        <w:t>Водоканал Санкт-Петербурга</w:t>
      </w:r>
      <w:r w:rsidR="00D27EF2" w:rsidRPr="000E1C87">
        <w:t>”</w:t>
      </w:r>
      <w:r w:rsidRPr="000E1C87">
        <w:t xml:space="preserve">. КНС выполнена в виде стеклопластикового стакана оборудованного 4 погружными насосами: 2 насоса марки XFP 155J-CB2 производительность 333,0 </w:t>
      </w:r>
      <w:r w:rsidR="00880F94" w:rsidRPr="000E1C87">
        <w:t>м</w:t>
      </w:r>
      <w:r w:rsidR="00880F94" w:rsidRPr="00880F94">
        <w:rPr>
          <w:vertAlign w:val="superscript"/>
        </w:rPr>
        <w:t>3</w:t>
      </w:r>
      <w:r w:rsidRPr="000E1C87">
        <w:t>/час и напором 25,0 м в.</w:t>
      </w:r>
      <w:r w:rsidR="00B867B1" w:rsidRPr="000E1C87">
        <w:t xml:space="preserve"> </w:t>
      </w:r>
      <w:r w:rsidRPr="000E1C87">
        <w:t xml:space="preserve">ст., 2 насоса марки XFP 20J-CН2 РЕ 450/6 производи-тельностью 380,0 </w:t>
      </w:r>
      <w:r w:rsidR="00880F94" w:rsidRPr="000E1C87">
        <w:t>м</w:t>
      </w:r>
      <w:r w:rsidR="00880F94" w:rsidRPr="00880F94">
        <w:rPr>
          <w:vertAlign w:val="superscript"/>
        </w:rPr>
        <w:t>3</w:t>
      </w:r>
      <w:r w:rsidRPr="000E1C87">
        <w:t>/час и напором 22,3 м в.</w:t>
      </w:r>
      <w:r w:rsidR="00B867B1" w:rsidRPr="000E1C87">
        <w:t xml:space="preserve"> </w:t>
      </w:r>
      <w:r w:rsidRPr="000E1C87">
        <w:t xml:space="preserve">ст. Сети и сооружения канализации, принадлежат и эксплуатируются ООО </w:t>
      </w:r>
      <w:r w:rsidR="00D27EF2" w:rsidRPr="000E1C87">
        <w:t>“</w:t>
      </w:r>
      <w:r w:rsidRPr="000E1C87">
        <w:t>Кудрово-Град</w:t>
      </w:r>
      <w:r w:rsidR="00D27EF2" w:rsidRPr="000E1C87">
        <w:t>”</w:t>
      </w:r>
      <w:r w:rsidRPr="000E1C87">
        <w:t>.</w:t>
      </w:r>
    </w:p>
    <w:p w14:paraId="6145C323" w14:textId="601AE866" w:rsidR="00E53D78" w:rsidRPr="000E1C87" w:rsidRDefault="00E53D78" w:rsidP="00E53D78">
      <w:pPr>
        <w:pStyle w:val="af0"/>
      </w:pPr>
    </w:p>
    <w:p w14:paraId="035275C3" w14:textId="52498D2A" w:rsidR="000A1532" w:rsidRPr="000E1C87" w:rsidRDefault="000A1532" w:rsidP="00E53D78">
      <w:pPr>
        <w:pStyle w:val="af0"/>
        <w:rPr>
          <w:b/>
          <w:bCs/>
        </w:rPr>
      </w:pPr>
      <w:r w:rsidRPr="000E1C87">
        <w:rPr>
          <w:b/>
          <w:bCs/>
        </w:rPr>
        <w:t xml:space="preserve">Система хозяйственно-бытового водоотведения ООО </w:t>
      </w:r>
      <w:r w:rsidR="00D27EF2" w:rsidRPr="000E1C87">
        <w:rPr>
          <w:b/>
          <w:bCs/>
        </w:rPr>
        <w:t>“</w:t>
      </w:r>
      <w:r w:rsidRPr="000E1C87">
        <w:rPr>
          <w:b/>
          <w:bCs/>
        </w:rPr>
        <w:t>ИКЕА МОС</w:t>
      </w:r>
      <w:r w:rsidR="00D27EF2" w:rsidRPr="000E1C87">
        <w:rPr>
          <w:b/>
          <w:bCs/>
        </w:rPr>
        <w:t>”</w:t>
      </w:r>
    </w:p>
    <w:p w14:paraId="4B11ABB3" w14:textId="0AA3AB36" w:rsidR="000A1532" w:rsidRPr="000E1C87" w:rsidRDefault="000A1532" w:rsidP="000A1532">
      <w:pPr>
        <w:pStyle w:val="af0"/>
      </w:pPr>
      <w:r w:rsidRPr="000E1C87">
        <w:t xml:space="preserve">Подключение системы хозяйственно-бытового водоотведения ООО </w:t>
      </w:r>
      <w:r w:rsidR="00D27EF2" w:rsidRPr="000E1C87">
        <w:t>“</w:t>
      </w:r>
      <w:r w:rsidRPr="000E1C87">
        <w:t>ИКЕА МОС</w:t>
      </w:r>
      <w:r w:rsidR="00D27EF2" w:rsidRPr="000E1C87">
        <w:t>”</w:t>
      </w:r>
      <w:r w:rsidRPr="000E1C87">
        <w:t xml:space="preserve"> к системе водоотведения ГУП </w:t>
      </w:r>
      <w:r w:rsidR="00D27EF2" w:rsidRPr="000E1C87">
        <w:t>“</w:t>
      </w:r>
      <w:r w:rsidR="005E00C3">
        <w:t>Водоканал Санкт-Петербурга</w:t>
      </w:r>
      <w:r w:rsidR="00D27EF2" w:rsidRPr="000E1C87">
        <w:t>”</w:t>
      </w:r>
      <w:r w:rsidRPr="000E1C87">
        <w:t xml:space="preserve"> осуществлено на основании Технических условий </w:t>
      </w:r>
      <w:r w:rsidR="005963DC" w:rsidRPr="000E1C87">
        <w:t>№ 9943–24/1–06</w:t>
      </w:r>
      <w:r w:rsidRPr="000E1C87">
        <w:t xml:space="preserve"> от 02.10.03г. и Согласования присоединения к системам коммунального водоснабжения и канализации </w:t>
      </w:r>
      <w:r w:rsidR="005963DC" w:rsidRPr="000E1C87">
        <w:t>№ 11078–24/1–06</w:t>
      </w:r>
      <w:r w:rsidRPr="000E1C87">
        <w:t xml:space="preserve">-Р от 30.10.03г. выданных ГУП </w:t>
      </w:r>
      <w:r w:rsidR="00D27EF2" w:rsidRPr="000E1C87">
        <w:t>“</w:t>
      </w:r>
      <w:r w:rsidR="005E00C3">
        <w:t>Водоканал Санкт-Петербурга</w:t>
      </w:r>
      <w:r w:rsidR="00D27EF2" w:rsidRPr="000E1C87">
        <w:t>”</w:t>
      </w:r>
      <w:r w:rsidRPr="000E1C87">
        <w:t xml:space="preserve">. В соответствии с ТУ и Согласованием ГУП </w:t>
      </w:r>
      <w:r w:rsidR="00D27EF2" w:rsidRPr="000E1C87">
        <w:t>“</w:t>
      </w:r>
      <w:r w:rsidR="005E00C3">
        <w:t>Водоканал Санкт-Петербурга</w:t>
      </w:r>
      <w:r w:rsidR="00D27EF2" w:rsidRPr="000E1C87">
        <w:t>”</w:t>
      </w:r>
      <w:r w:rsidRPr="000E1C87">
        <w:t xml:space="preserve"> гарантирует возможность при</w:t>
      </w:r>
      <w:r w:rsidR="00B867B1" w:rsidRPr="000E1C87">
        <w:t>е</w:t>
      </w:r>
      <w:r w:rsidRPr="000E1C87">
        <w:t xml:space="preserve">ма в систему водоотведения Санкт-Петербурга бытовых сточных вод в количестве 743,1 </w:t>
      </w:r>
      <w:r w:rsidR="00880F94" w:rsidRPr="000E1C87">
        <w:t>м</w:t>
      </w:r>
      <w:r w:rsidR="00880F94" w:rsidRPr="00880F94">
        <w:rPr>
          <w:vertAlign w:val="superscript"/>
        </w:rPr>
        <w:t>3</w:t>
      </w:r>
      <w:r w:rsidRPr="000E1C87">
        <w:t xml:space="preserve">/сутки. </w:t>
      </w:r>
      <w:r w:rsidR="00B867B1" w:rsidRPr="000E1C87">
        <w:t>Фактический среднесуточный объем бытовых сточных вод,</w:t>
      </w:r>
      <w:r w:rsidRPr="000E1C87">
        <w:t xml:space="preserve"> отводимых из системы хозяйственно-бытового водоотведения ООО </w:t>
      </w:r>
      <w:r w:rsidR="00D27EF2" w:rsidRPr="000E1C87">
        <w:t>“</w:t>
      </w:r>
      <w:r w:rsidRPr="000E1C87">
        <w:t>ИКЕА МОС</w:t>
      </w:r>
      <w:r w:rsidR="00D27EF2" w:rsidRPr="000E1C87">
        <w:t>”</w:t>
      </w:r>
      <w:r w:rsidR="00F86AAE" w:rsidRPr="000E1C87">
        <w:t>,</w:t>
      </w:r>
      <w:r w:rsidRPr="000E1C87">
        <w:t xml:space="preserve"> составляет 389,33 </w:t>
      </w:r>
      <w:r w:rsidR="00880F94" w:rsidRPr="000E1C87">
        <w:t>м</w:t>
      </w:r>
      <w:r w:rsidR="00880F94" w:rsidRPr="00880F94">
        <w:rPr>
          <w:vertAlign w:val="superscript"/>
        </w:rPr>
        <w:t>3</w:t>
      </w:r>
      <w:r w:rsidRPr="000E1C87">
        <w:t>/сутки.</w:t>
      </w:r>
    </w:p>
    <w:p w14:paraId="51A87CCF" w14:textId="550E52EA" w:rsidR="000A1532" w:rsidRPr="000E1C87" w:rsidRDefault="000A1532" w:rsidP="000A1532">
      <w:pPr>
        <w:pStyle w:val="af0"/>
      </w:pPr>
      <w:r w:rsidRPr="000E1C87">
        <w:t xml:space="preserve">Водоотведение бытовых сточных вод осуществляется на основании договора </w:t>
      </w:r>
      <w:r w:rsidR="005963DC" w:rsidRPr="000E1C87">
        <w:t>№ 12–570311</w:t>
      </w:r>
      <w:r w:rsidRPr="000E1C87">
        <w:t>-О-ВО от 07.09.11г. на при</w:t>
      </w:r>
      <w:r w:rsidR="00B867B1" w:rsidRPr="000E1C87">
        <w:t>е</w:t>
      </w:r>
      <w:r w:rsidRPr="000E1C87">
        <w:t xml:space="preserve">м сточных вод и загрязняющих веществ </w:t>
      </w:r>
      <w:r w:rsidR="00F86AAE" w:rsidRPr="000E1C87">
        <w:t>заключенного</w:t>
      </w:r>
      <w:r w:rsidRPr="000E1C87">
        <w:t xml:space="preserve"> между ООО </w:t>
      </w:r>
      <w:r w:rsidR="00D27EF2" w:rsidRPr="000E1C87">
        <w:t>“</w:t>
      </w:r>
      <w:r w:rsidRPr="000E1C87">
        <w:t>ИКЕА МОС</w:t>
      </w:r>
      <w:r w:rsidR="00D27EF2" w:rsidRPr="000E1C87">
        <w:t>”</w:t>
      </w:r>
      <w:r w:rsidRPr="000E1C87">
        <w:t xml:space="preserve"> и ГУП </w:t>
      </w:r>
      <w:r w:rsidR="00D27EF2" w:rsidRPr="000E1C87">
        <w:t>“</w:t>
      </w:r>
      <w:r w:rsidR="005E00C3">
        <w:t>Водоканал Санкт-Петербурга</w:t>
      </w:r>
      <w:r w:rsidR="00D27EF2" w:rsidRPr="000E1C87">
        <w:t>”</w:t>
      </w:r>
      <w:r w:rsidRPr="000E1C87">
        <w:t xml:space="preserve">. Система хозяйственно-бытового водоотведения ООО </w:t>
      </w:r>
      <w:r w:rsidR="00D27EF2" w:rsidRPr="000E1C87">
        <w:t>“</w:t>
      </w:r>
      <w:r w:rsidRPr="000E1C87">
        <w:t>ИКЕА МОС</w:t>
      </w:r>
      <w:r w:rsidR="00D27EF2" w:rsidRPr="000E1C87">
        <w:t>”</w:t>
      </w:r>
      <w:r w:rsidRPr="000E1C87">
        <w:t xml:space="preserve"> обеспечивает отведение сточных вод от магазина </w:t>
      </w:r>
      <w:r w:rsidR="00D27EF2" w:rsidRPr="000E1C87">
        <w:t>“</w:t>
      </w:r>
      <w:r w:rsidRPr="000E1C87">
        <w:t>ИКЕА</w:t>
      </w:r>
      <w:r w:rsidR="00D27EF2" w:rsidRPr="000E1C87">
        <w:t>”</w:t>
      </w:r>
      <w:r w:rsidRPr="000E1C87">
        <w:t xml:space="preserve"> и торгово-коммерческого центра </w:t>
      </w:r>
      <w:r w:rsidR="00D27EF2" w:rsidRPr="000E1C87">
        <w:t>“</w:t>
      </w:r>
      <w:r w:rsidRPr="000E1C87">
        <w:t>МЕГА</w:t>
      </w:r>
      <w:r w:rsidR="00D27EF2" w:rsidRPr="000E1C87">
        <w:t>”</w:t>
      </w:r>
      <w:r w:rsidRPr="000E1C87">
        <w:t xml:space="preserve">. Строительство сетей централизованной системы хозяйственно-бытового водоотведения ООО </w:t>
      </w:r>
      <w:r w:rsidR="00D27EF2" w:rsidRPr="000E1C87">
        <w:t>“</w:t>
      </w:r>
      <w:r w:rsidRPr="000E1C87">
        <w:t>ИКЕА МОС</w:t>
      </w:r>
      <w:r w:rsidR="00D27EF2" w:rsidRPr="000E1C87">
        <w:t>”</w:t>
      </w:r>
      <w:r w:rsidRPr="000E1C87">
        <w:t xml:space="preserve"> осуществлено в 2003-2005г.г. Система хозяйственно-бытового водоотведения ООО </w:t>
      </w:r>
      <w:r w:rsidR="00D27EF2" w:rsidRPr="000E1C87">
        <w:t>“</w:t>
      </w:r>
      <w:r w:rsidRPr="000E1C87">
        <w:t>ИКЕА МОС</w:t>
      </w:r>
      <w:r w:rsidR="00D27EF2" w:rsidRPr="000E1C87">
        <w:t>”</w:t>
      </w:r>
      <w:r w:rsidRPr="000E1C87">
        <w:t xml:space="preserve"> подключена к самотечному канализационному коллектору диаметром 500 мм, при-надлежащему ГУП </w:t>
      </w:r>
      <w:r w:rsidR="00D27EF2" w:rsidRPr="000E1C87">
        <w:t>“</w:t>
      </w:r>
      <w:r w:rsidR="005E00C3">
        <w:t>Водоканал Санкт-Петербурга</w:t>
      </w:r>
      <w:r w:rsidR="00D27EF2" w:rsidRPr="000E1C87">
        <w:t>”</w:t>
      </w:r>
      <w:r w:rsidRPr="000E1C87">
        <w:t xml:space="preserve"> и проходящего по проспекту Большевиков, в районе его пересечения с ул. им. Тельмана. Узел </w:t>
      </w:r>
      <w:r w:rsidR="00F86AAE" w:rsidRPr="000E1C87">
        <w:t>учета</w:t>
      </w:r>
      <w:r w:rsidRPr="000E1C87">
        <w:t xml:space="preserve"> сточных вод расположен в точке подключения. В состав централизованной системы хозяйственно-бытового водоотведения ООО </w:t>
      </w:r>
      <w:r w:rsidR="00D27EF2" w:rsidRPr="000E1C87">
        <w:t>“</w:t>
      </w:r>
      <w:r w:rsidRPr="000E1C87">
        <w:t>ИКЕА МОС</w:t>
      </w:r>
      <w:r w:rsidR="00D27EF2" w:rsidRPr="000E1C87">
        <w:t>”</w:t>
      </w:r>
      <w:r w:rsidRPr="000E1C87">
        <w:t xml:space="preserve"> входят:</w:t>
      </w:r>
    </w:p>
    <w:p w14:paraId="6EC1E3DC" w14:textId="07BBA159" w:rsidR="000A1532" w:rsidRPr="000E1C87" w:rsidRDefault="000A1532" w:rsidP="000A1532">
      <w:pPr>
        <w:pStyle w:val="af0"/>
      </w:pPr>
      <w:r w:rsidRPr="000E1C87">
        <w:t xml:space="preserve">- наружные самотечные сети канализации диаметром </w:t>
      </w:r>
      <w:r w:rsidR="005963DC" w:rsidRPr="000E1C87">
        <w:t>160–250</w:t>
      </w:r>
      <w:r w:rsidRPr="000E1C87">
        <w:t xml:space="preserve"> мм, принимающие сточные воды от выпусков из зданий торговых комплексов </w:t>
      </w:r>
      <w:r w:rsidR="00D27EF2" w:rsidRPr="000E1C87">
        <w:t>“</w:t>
      </w:r>
      <w:r w:rsidRPr="000E1C87">
        <w:t>ИКЕЯ</w:t>
      </w:r>
      <w:r w:rsidR="00D27EF2" w:rsidRPr="000E1C87">
        <w:t>”</w:t>
      </w:r>
      <w:r w:rsidRPr="000E1C87">
        <w:t xml:space="preserve"> и </w:t>
      </w:r>
      <w:r w:rsidR="00D27EF2" w:rsidRPr="000E1C87">
        <w:t>“</w:t>
      </w:r>
      <w:r w:rsidRPr="000E1C87">
        <w:t>МЕГА</w:t>
      </w:r>
      <w:r w:rsidR="00D27EF2" w:rsidRPr="000E1C87">
        <w:t>”</w:t>
      </w:r>
      <w:r w:rsidRPr="000E1C87">
        <w:t>;</w:t>
      </w:r>
    </w:p>
    <w:p w14:paraId="45AC388B" w14:textId="23BC7947" w:rsidR="000A1532" w:rsidRPr="000E1C87" w:rsidRDefault="000A1532" w:rsidP="000A1532">
      <w:pPr>
        <w:pStyle w:val="af0"/>
      </w:pPr>
      <w:r w:rsidRPr="000E1C87">
        <w:lastRenderedPageBreak/>
        <w:t xml:space="preserve">- канализационная насосная станция № 2 (КНС-2), принимающая сточные воды от наружных сетей канализации комплекса </w:t>
      </w:r>
      <w:r w:rsidR="00D27EF2" w:rsidRPr="000E1C87">
        <w:t>“</w:t>
      </w:r>
      <w:r w:rsidRPr="000E1C87">
        <w:t>МЕГА</w:t>
      </w:r>
      <w:r w:rsidR="00D27EF2" w:rsidRPr="000E1C87">
        <w:t>”</w:t>
      </w:r>
      <w:r w:rsidRPr="000E1C87">
        <w:t>;</w:t>
      </w:r>
    </w:p>
    <w:p w14:paraId="14F3F9DD" w14:textId="7C1AD0DD" w:rsidR="000A1532" w:rsidRPr="000E1C87" w:rsidRDefault="000A1532" w:rsidP="000A1532">
      <w:pPr>
        <w:pStyle w:val="af0"/>
      </w:pPr>
      <w:r w:rsidRPr="000E1C87">
        <w:t xml:space="preserve">- канализационный напорный коллектор диаметром 110 мм, подающий сточные воды от КНС-2 в магистральный самотечный канализационный коллектор диаметром 315 мм; </w:t>
      </w:r>
    </w:p>
    <w:p w14:paraId="22E1E560" w14:textId="77777777" w:rsidR="000A1532" w:rsidRPr="000E1C87" w:rsidRDefault="000A1532" w:rsidP="000A1532">
      <w:pPr>
        <w:pStyle w:val="af0"/>
      </w:pPr>
      <w:r w:rsidRPr="000E1C87">
        <w:t xml:space="preserve">- магистральный самотечный канализационный коллектор диаметром 315 мм, подводящий сточные воды к канализационной насосной станции № 1 (КНС-1); </w:t>
      </w:r>
    </w:p>
    <w:p w14:paraId="7E2D1328" w14:textId="77777777" w:rsidR="000A1532" w:rsidRPr="000E1C87" w:rsidRDefault="000A1532" w:rsidP="000A1532">
      <w:pPr>
        <w:pStyle w:val="af0"/>
      </w:pPr>
      <w:r w:rsidRPr="000E1C87">
        <w:t xml:space="preserve">- КНС-1; </w:t>
      </w:r>
    </w:p>
    <w:p w14:paraId="4736FA2A" w14:textId="53E34BE2" w:rsidR="000A1532" w:rsidRPr="000E1C87" w:rsidRDefault="000A1532" w:rsidP="000A1532">
      <w:pPr>
        <w:pStyle w:val="af0"/>
      </w:pPr>
      <w:r w:rsidRPr="000E1C87">
        <w:t xml:space="preserve">- напорный канализационный коллектора диаметром 225 мм от КНС до колодца-гасителя напора; </w:t>
      </w:r>
    </w:p>
    <w:p w14:paraId="519810B9" w14:textId="77777777" w:rsidR="000A1532" w:rsidRPr="000E1C87" w:rsidRDefault="000A1532" w:rsidP="000A1532">
      <w:pPr>
        <w:pStyle w:val="af0"/>
      </w:pPr>
      <w:r w:rsidRPr="000E1C87">
        <w:t xml:space="preserve">- самотечный коллектор диаметром 315 мм от колодца-гасителя напора до врезки в сети канализации Санкт-Петербурга. </w:t>
      </w:r>
    </w:p>
    <w:p w14:paraId="45E91177" w14:textId="77777777" w:rsidR="000A1532" w:rsidRPr="000E1C87" w:rsidRDefault="000A1532" w:rsidP="000A1532">
      <w:pPr>
        <w:pStyle w:val="af0"/>
      </w:pPr>
    </w:p>
    <w:p w14:paraId="025A2732" w14:textId="2504ED5F" w:rsidR="000A1532" w:rsidRPr="000E1C87" w:rsidRDefault="000A1532" w:rsidP="000A1532">
      <w:pPr>
        <w:pStyle w:val="af0"/>
      </w:pPr>
      <w:r w:rsidRPr="000E1C87">
        <w:t xml:space="preserve">Схема отвода сточных вод следующая. Сточные воды от потребителей поступают наружные самотечные сети канализации диаметром </w:t>
      </w:r>
      <w:r w:rsidR="005963DC" w:rsidRPr="000E1C87">
        <w:t>160–250</w:t>
      </w:r>
      <w:r w:rsidRPr="000E1C87">
        <w:t xml:space="preserve"> мм и отводятся в магистральный самотечный канализационный коллектор диаметром 315 мм по которому поступают в КНС-1. При этом сточные воды собираемые наружными самотечными сетями канализации, расположенными вокруг комплекса </w:t>
      </w:r>
      <w:r w:rsidR="00D27EF2" w:rsidRPr="000E1C87">
        <w:t>“</w:t>
      </w:r>
      <w:r w:rsidRPr="000E1C87">
        <w:t>МЕГА</w:t>
      </w:r>
      <w:r w:rsidR="00D27EF2" w:rsidRPr="000E1C87">
        <w:t>”</w:t>
      </w:r>
      <w:r w:rsidRPr="000E1C87">
        <w:t xml:space="preserve">, сначала поступают в КНС-2 и только потом по напорному коллектору диаметром 110 мм перекачиваются в магистральный самотечный канализационный коллектор диаметром 315 мм. Из КНС-1 сточные воды по напорному коллектору диаметром 225 мм направляются в колодец-гаситель напора, находящийся на территории Санкт-Петербурга и затем по самотечному коллектору диаметром 315 мм поступают в канализационный коллектор ГУП </w:t>
      </w:r>
      <w:r w:rsidR="00D27EF2" w:rsidRPr="000E1C87">
        <w:t>“</w:t>
      </w:r>
      <w:r w:rsidR="005E00C3">
        <w:t>Водоканал Санкт-Петербурга</w:t>
      </w:r>
      <w:r w:rsidR="00D27EF2" w:rsidRPr="000E1C87">
        <w:t>”</w:t>
      </w:r>
      <w:r w:rsidRPr="000E1C87">
        <w:t xml:space="preserve">. Сети и сооружения системы хозяйственно-бытового водоотведения принадлежат и эксплуатируются ООО </w:t>
      </w:r>
      <w:r w:rsidR="00D27EF2" w:rsidRPr="000E1C87">
        <w:t>“</w:t>
      </w:r>
      <w:r w:rsidRPr="000E1C87">
        <w:t>ИКЕА МОС</w:t>
      </w:r>
      <w:r w:rsidR="00D27EF2" w:rsidRPr="000E1C87">
        <w:t>”</w:t>
      </w:r>
      <w:r w:rsidRPr="000E1C87">
        <w:t>.</w:t>
      </w:r>
    </w:p>
    <w:p w14:paraId="2A4CB299" w14:textId="5B6C59F8" w:rsidR="000A1532" w:rsidRPr="000E1C87" w:rsidRDefault="000A1532" w:rsidP="000A1532">
      <w:pPr>
        <w:pStyle w:val="af0"/>
      </w:pPr>
    </w:p>
    <w:p w14:paraId="66C45662" w14:textId="37C21FD6" w:rsidR="000A1532" w:rsidRPr="000E1C87" w:rsidRDefault="000A1532" w:rsidP="000A1532">
      <w:pPr>
        <w:pStyle w:val="af0"/>
        <w:rPr>
          <w:b/>
          <w:bCs/>
        </w:rPr>
      </w:pPr>
      <w:r w:rsidRPr="000E1C87">
        <w:rPr>
          <w:b/>
          <w:bCs/>
        </w:rPr>
        <w:t xml:space="preserve">Система хозяйственно-бытового водоотведения ЗАО </w:t>
      </w:r>
      <w:r w:rsidR="00D27EF2" w:rsidRPr="000E1C87">
        <w:rPr>
          <w:b/>
          <w:bCs/>
        </w:rPr>
        <w:t>“</w:t>
      </w:r>
      <w:r w:rsidRPr="000E1C87">
        <w:rPr>
          <w:b/>
          <w:bCs/>
        </w:rPr>
        <w:t>Победа Моторс</w:t>
      </w:r>
      <w:r w:rsidR="00D27EF2" w:rsidRPr="000E1C87">
        <w:rPr>
          <w:b/>
          <w:bCs/>
        </w:rPr>
        <w:t>”</w:t>
      </w:r>
    </w:p>
    <w:p w14:paraId="6738ED3B" w14:textId="574F9D71" w:rsidR="000A1532" w:rsidRPr="000E1C87" w:rsidRDefault="000A1532" w:rsidP="000A1532">
      <w:pPr>
        <w:pStyle w:val="af0"/>
      </w:pPr>
      <w:r w:rsidRPr="000E1C87">
        <w:t xml:space="preserve">Подключение системы хозяйственно-бытового водоотведения ЗАО </w:t>
      </w:r>
      <w:r w:rsidR="00D27EF2" w:rsidRPr="000E1C87">
        <w:t>“</w:t>
      </w:r>
      <w:r w:rsidRPr="000E1C87">
        <w:t>Победа Моторс</w:t>
      </w:r>
      <w:r w:rsidR="00D27EF2" w:rsidRPr="000E1C87">
        <w:t>”</w:t>
      </w:r>
      <w:r w:rsidRPr="000E1C87">
        <w:t xml:space="preserve"> к системе водоснабжения ГУП </w:t>
      </w:r>
      <w:r w:rsidR="00D27EF2" w:rsidRPr="000E1C87">
        <w:t>“</w:t>
      </w:r>
      <w:r w:rsidR="005E00C3">
        <w:t>Водоканал Санкт-Петербурга</w:t>
      </w:r>
      <w:r w:rsidR="00D27EF2" w:rsidRPr="000E1C87">
        <w:t>”</w:t>
      </w:r>
      <w:r w:rsidRPr="000E1C87">
        <w:t xml:space="preserve"> осуществлено на </w:t>
      </w:r>
      <w:r w:rsidR="00F86AAE" w:rsidRPr="000E1C87">
        <w:t>основании</w:t>
      </w:r>
      <w:r w:rsidRPr="000E1C87">
        <w:t xml:space="preserve"> Технических условий № 50/11-</w:t>
      </w:r>
      <w:r w:rsidR="005963DC" w:rsidRPr="000E1C87">
        <w:t>17–3233/06–1</w:t>
      </w:r>
      <w:r w:rsidRPr="000E1C87">
        <w:t xml:space="preserve"> от 20.07.06г. выданных ГУП </w:t>
      </w:r>
      <w:r w:rsidR="00D27EF2" w:rsidRPr="000E1C87">
        <w:t>“</w:t>
      </w:r>
      <w:r w:rsidR="005E00C3">
        <w:t>Водоканал Санкт-Петербурга</w:t>
      </w:r>
      <w:r w:rsidR="00D27EF2" w:rsidRPr="000E1C87">
        <w:t>”</w:t>
      </w:r>
      <w:r w:rsidRPr="000E1C87">
        <w:t xml:space="preserve">. В соответствии с Техническими условиями ГУП </w:t>
      </w:r>
      <w:r w:rsidR="00D27EF2" w:rsidRPr="000E1C87">
        <w:t>“</w:t>
      </w:r>
      <w:r w:rsidR="005E00C3">
        <w:t>Водоканал Санкт-Петербурга</w:t>
      </w:r>
      <w:r w:rsidR="00D27EF2" w:rsidRPr="000E1C87">
        <w:t>”</w:t>
      </w:r>
      <w:r w:rsidRPr="000E1C87">
        <w:t xml:space="preserve"> </w:t>
      </w:r>
      <w:r w:rsidR="00F86AAE" w:rsidRPr="000E1C87">
        <w:t>гарантирует</w:t>
      </w:r>
      <w:r w:rsidRPr="000E1C87">
        <w:t xml:space="preserve"> возможность при</w:t>
      </w:r>
      <w:r w:rsidR="00F86AAE" w:rsidRPr="000E1C87">
        <w:t>е</w:t>
      </w:r>
      <w:r w:rsidRPr="000E1C87">
        <w:t xml:space="preserve">ма в систему водоотведения Санкт-Петербурга бытовых сточных вод в количестве 14,5 </w:t>
      </w:r>
      <w:r w:rsidR="00880F94" w:rsidRPr="000E1C87">
        <w:t>м</w:t>
      </w:r>
      <w:r w:rsidR="00880F94" w:rsidRPr="00880F94">
        <w:rPr>
          <w:vertAlign w:val="superscript"/>
        </w:rPr>
        <w:t>3</w:t>
      </w:r>
      <w:r w:rsidRPr="000E1C87">
        <w:t xml:space="preserve">/сутки. Водоотведение от объектов ЗАО </w:t>
      </w:r>
      <w:r w:rsidR="00D27EF2" w:rsidRPr="000E1C87">
        <w:t>“</w:t>
      </w:r>
      <w:r w:rsidRPr="000E1C87">
        <w:t>Победа Моторс</w:t>
      </w:r>
      <w:r w:rsidR="00D27EF2" w:rsidRPr="000E1C87">
        <w:t>”</w:t>
      </w:r>
      <w:r w:rsidRPr="000E1C87">
        <w:t xml:space="preserve"> осуществляется на </w:t>
      </w:r>
      <w:r w:rsidR="00F86AAE" w:rsidRPr="000E1C87">
        <w:t>основании</w:t>
      </w:r>
      <w:r w:rsidRPr="000E1C87">
        <w:t xml:space="preserve"> договора </w:t>
      </w:r>
      <w:r w:rsidR="005963DC" w:rsidRPr="000E1C87">
        <w:t>№ 12–576433</w:t>
      </w:r>
      <w:r w:rsidRPr="000E1C87">
        <w:t>-О-ВО от 19.08.13г. на при</w:t>
      </w:r>
      <w:r w:rsidR="00F86AAE" w:rsidRPr="000E1C87">
        <w:t>е</w:t>
      </w:r>
      <w:r w:rsidRPr="000E1C87">
        <w:t xml:space="preserve">м сточных вод и загрязняющих веществ </w:t>
      </w:r>
      <w:r w:rsidR="00F86AAE" w:rsidRPr="000E1C87">
        <w:t>заключенного</w:t>
      </w:r>
      <w:r w:rsidRPr="000E1C87">
        <w:t xml:space="preserve"> между ЗАО </w:t>
      </w:r>
      <w:r w:rsidR="00D27EF2" w:rsidRPr="000E1C87">
        <w:t>“</w:t>
      </w:r>
      <w:r w:rsidRPr="000E1C87">
        <w:t>Победа Моторс</w:t>
      </w:r>
      <w:r w:rsidR="00D27EF2" w:rsidRPr="000E1C87">
        <w:t>”</w:t>
      </w:r>
      <w:r w:rsidRPr="000E1C87">
        <w:t xml:space="preserve"> и ГУП </w:t>
      </w:r>
      <w:r w:rsidR="00D27EF2" w:rsidRPr="000E1C87">
        <w:t>“</w:t>
      </w:r>
      <w:r w:rsidR="005E00C3">
        <w:t>Водоканал Санкт-Петербурга</w:t>
      </w:r>
      <w:r w:rsidR="00D27EF2" w:rsidRPr="000E1C87">
        <w:t>”</w:t>
      </w:r>
      <w:r w:rsidRPr="000E1C87">
        <w:t xml:space="preserve">. Система обеспечивает водоотведение сточных вод от салона по продаже </w:t>
      </w:r>
      <w:r w:rsidR="00F86AAE" w:rsidRPr="000E1C87">
        <w:t>автомашин</w:t>
      </w:r>
      <w:r w:rsidRPr="000E1C87">
        <w:t xml:space="preserve"> </w:t>
      </w:r>
      <w:r w:rsidR="00D27EF2" w:rsidRPr="000E1C87">
        <w:t>“</w:t>
      </w:r>
      <w:r w:rsidRPr="000E1C87">
        <w:t>Автополе</w:t>
      </w:r>
      <w:r w:rsidR="00D27EF2" w:rsidRPr="000E1C87">
        <w:t>”</w:t>
      </w:r>
      <w:r w:rsidRPr="000E1C87">
        <w:t xml:space="preserve"> и сервисного центра по обслуживанию автомашин. Строительство сетей централизованной системы хозяйственно-бытового водоотведения ЗАО </w:t>
      </w:r>
      <w:r w:rsidR="00D27EF2" w:rsidRPr="000E1C87">
        <w:t>“</w:t>
      </w:r>
      <w:r w:rsidRPr="000E1C87">
        <w:t>Победа Моторс</w:t>
      </w:r>
      <w:r w:rsidR="00D27EF2" w:rsidRPr="000E1C87">
        <w:t>”</w:t>
      </w:r>
      <w:r w:rsidRPr="000E1C87">
        <w:t xml:space="preserve"> осуществлено в 2008-2010г.г. Система хозяйственно-бытового водоотведения ЗАО </w:t>
      </w:r>
      <w:r w:rsidR="00D27EF2" w:rsidRPr="000E1C87">
        <w:t>“</w:t>
      </w:r>
      <w:r w:rsidRPr="000E1C87">
        <w:t>Победа Моторс</w:t>
      </w:r>
      <w:r w:rsidR="00D27EF2" w:rsidRPr="000E1C87">
        <w:t>”</w:t>
      </w:r>
      <w:r w:rsidRPr="000E1C87">
        <w:t xml:space="preserve"> подключена к самотечному канализационному коллектору диаметром 500 мм, при-надлежащему ГУП </w:t>
      </w:r>
      <w:r w:rsidR="00D27EF2" w:rsidRPr="000E1C87">
        <w:t>“</w:t>
      </w:r>
      <w:r w:rsidR="005E00C3">
        <w:t>Водоканал Санкт-Петербурга</w:t>
      </w:r>
      <w:r w:rsidR="00D27EF2" w:rsidRPr="000E1C87">
        <w:t>”</w:t>
      </w:r>
      <w:r w:rsidRPr="000E1C87">
        <w:t xml:space="preserve"> и проходящего по проспекту Большевиков, в районе его пересечения с ул. им. Тельмана. Узел </w:t>
      </w:r>
      <w:r w:rsidR="00F86AAE" w:rsidRPr="000E1C87">
        <w:t>учета</w:t>
      </w:r>
      <w:r w:rsidRPr="000E1C87">
        <w:t xml:space="preserve"> сточных вод </w:t>
      </w:r>
      <w:r w:rsidRPr="000E1C87">
        <w:lastRenderedPageBreak/>
        <w:t xml:space="preserve">расположен в точке подключения. В состав централизованной системы хозяйственно-бытового водоотведения ЗАО </w:t>
      </w:r>
      <w:r w:rsidR="00D27EF2" w:rsidRPr="000E1C87">
        <w:t>“</w:t>
      </w:r>
      <w:r w:rsidRPr="000E1C87">
        <w:t>Победа Моторс</w:t>
      </w:r>
      <w:r w:rsidR="00D27EF2" w:rsidRPr="000E1C87">
        <w:t>”</w:t>
      </w:r>
      <w:r w:rsidRPr="000E1C87">
        <w:t xml:space="preserve"> входят: </w:t>
      </w:r>
    </w:p>
    <w:p w14:paraId="7565C886" w14:textId="5CCAB2C4" w:rsidR="000A1532" w:rsidRPr="000E1C87" w:rsidRDefault="000A1532" w:rsidP="000A1532">
      <w:pPr>
        <w:pStyle w:val="af0"/>
      </w:pPr>
      <w:r w:rsidRPr="000E1C87">
        <w:t xml:space="preserve">- наружные самотечные сети канализации диаметром 200 мм, принимающие сточные воды от выпусков из зданий и отводящие их на КНС; </w:t>
      </w:r>
    </w:p>
    <w:p w14:paraId="1660332C" w14:textId="0397E62C" w:rsidR="000A1532" w:rsidRPr="000E1C87" w:rsidRDefault="000A1532" w:rsidP="000A1532">
      <w:pPr>
        <w:pStyle w:val="af0"/>
      </w:pPr>
      <w:r w:rsidRPr="000E1C87">
        <w:t xml:space="preserve">- канализационная насосная станция (КНС), принимающая сточные воды от наружных сетей канализации комплекса и подающая их в напорный коллектор; </w:t>
      </w:r>
    </w:p>
    <w:p w14:paraId="61AA546E" w14:textId="2CAB151A" w:rsidR="000A1532" w:rsidRPr="000E1C87" w:rsidRDefault="000A1532" w:rsidP="000A1532">
      <w:pPr>
        <w:pStyle w:val="af0"/>
      </w:pPr>
      <w:r w:rsidRPr="000E1C87">
        <w:t>- напорный канализационный коллектора диаметром 250 мм от КНС до колодца-гасителя напора;</w:t>
      </w:r>
    </w:p>
    <w:p w14:paraId="12BB30A5" w14:textId="77777777" w:rsidR="000A1532" w:rsidRPr="000E1C87" w:rsidRDefault="000A1532" w:rsidP="000A1532">
      <w:pPr>
        <w:pStyle w:val="af0"/>
      </w:pPr>
      <w:r w:rsidRPr="000E1C87">
        <w:t xml:space="preserve">- самотечный коллектор диаметром 250 мм от колодца-гасителя напора до врезки в сети канализации Санкт-Петербурга. </w:t>
      </w:r>
    </w:p>
    <w:p w14:paraId="3D7181DD" w14:textId="77777777" w:rsidR="000A1532" w:rsidRPr="000E1C87" w:rsidRDefault="000A1532" w:rsidP="000A1532">
      <w:pPr>
        <w:pStyle w:val="af0"/>
      </w:pPr>
    </w:p>
    <w:p w14:paraId="61A72E1B" w14:textId="591E9DDC" w:rsidR="000A1532" w:rsidRPr="000E1C87" w:rsidRDefault="000A1532" w:rsidP="000A1532">
      <w:pPr>
        <w:pStyle w:val="af0"/>
      </w:pPr>
      <w:r w:rsidRPr="000E1C87">
        <w:t xml:space="preserve">Схема отвода сточных вод следующая. Сточные воды от потребителей поступают наружные самотечные сети канализации диаметром 200 мм и отводятся в КНС. Из КНС они по напорному коллектору диаметром 225 мм направляются в колодец-гаситель напора, находящийся на территории Санкт-Петербурга и затем по самотечному коллектору диаметром 250 мм поступают в канализационный коллектор ГУП </w:t>
      </w:r>
      <w:r w:rsidR="00D27EF2" w:rsidRPr="000E1C87">
        <w:t>“</w:t>
      </w:r>
      <w:r w:rsidR="005E00C3">
        <w:t>Водоканал Санкт-Петербурга</w:t>
      </w:r>
      <w:r w:rsidR="00D27EF2" w:rsidRPr="000E1C87">
        <w:t>”</w:t>
      </w:r>
      <w:r w:rsidRPr="000E1C87">
        <w:t xml:space="preserve">. Канализационная насосная станция оборудована двумя насосами производства фирмы </w:t>
      </w:r>
      <w:r w:rsidR="00D27EF2" w:rsidRPr="000E1C87">
        <w:t>“</w:t>
      </w:r>
      <w:r w:rsidRPr="000E1C87">
        <w:t>Grundfos</w:t>
      </w:r>
      <w:r w:rsidR="00D27EF2" w:rsidRPr="000E1C87">
        <w:t>”</w:t>
      </w:r>
      <w:r w:rsidRPr="000E1C87">
        <w:t xml:space="preserve"> марки SEV 80.80.110.2. производительностью 90,0 </w:t>
      </w:r>
      <w:r w:rsidR="00880F94" w:rsidRPr="000E1C87">
        <w:t>м</w:t>
      </w:r>
      <w:r w:rsidR="00880F94" w:rsidRPr="00880F94">
        <w:rPr>
          <w:vertAlign w:val="superscript"/>
        </w:rPr>
        <w:t>3</w:t>
      </w:r>
      <w:r w:rsidRPr="000E1C87">
        <w:t>/час и напором 43,5 м в.</w:t>
      </w:r>
      <w:r w:rsidR="00F86AAE" w:rsidRPr="000E1C87">
        <w:t xml:space="preserve"> </w:t>
      </w:r>
      <w:r w:rsidRPr="000E1C87">
        <w:t xml:space="preserve">ст. Сети и сооружения системы хозяйственно-бытового водоотведения принадлежат и эксплуатируются ЗАО </w:t>
      </w:r>
      <w:r w:rsidR="00D27EF2" w:rsidRPr="000E1C87">
        <w:t>“</w:t>
      </w:r>
      <w:r w:rsidRPr="000E1C87">
        <w:t>Победа Моторс</w:t>
      </w:r>
      <w:r w:rsidR="00D27EF2" w:rsidRPr="000E1C87">
        <w:t>”</w:t>
      </w:r>
      <w:r w:rsidRPr="000E1C87">
        <w:t>.</w:t>
      </w:r>
    </w:p>
    <w:p w14:paraId="14973954" w14:textId="087F0FDB" w:rsidR="000A1532" w:rsidRPr="000E1C87" w:rsidRDefault="000A1532" w:rsidP="000A1532">
      <w:pPr>
        <w:pStyle w:val="af0"/>
      </w:pPr>
    </w:p>
    <w:p w14:paraId="0D8FEADA" w14:textId="1C5B93EF" w:rsidR="000A1532" w:rsidRPr="000E1C87" w:rsidRDefault="000A1532" w:rsidP="000A1532">
      <w:pPr>
        <w:pStyle w:val="af0"/>
        <w:rPr>
          <w:b/>
          <w:bCs/>
        </w:rPr>
      </w:pPr>
      <w:r w:rsidRPr="000E1C87">
        <w:rPr>
          <w:b/>
          <w:bCs/>
        </w:rPr>
        <w:t xml:space="preserve">Система хозяйственно-бытового водоотведения ЗАО </w:t>
      </w:r>
      <w:r w:rsidR="00D27EF2" w:rsidRPr="000E1C87">
        <w:rPr>
          <w:b/>
          <w:bCs/>
        </w:rPr>
        <w:t>“</w:t>
      </w:r>
      <w:r w:rsidRPr="000E1C87">
        <w:rPr>
          <w:b/>
          <w:bCs/>
        </w:rPr>
        <w:t>СМУ-53</w:t>
      </w:r>
      <w:r w:rsidR="00D27EF2" w:rsidRPr="000E1C87">
        <w:rPr>
          <w:b/>
          <w:bCs/>
        </w:rPr>
        <w:t>”</w:t>
      </w:r>
    </w:p>
    <w:p w14:paraId="69EC659F" w14:textId="01B83ABE" w:rsidR="000A1532" w:rsidRPr="000E1C87" w:rsidRDefault="000A1532" w:rsidP="000A1532">
      <w:pPr>
        <w:pStyle w:val="af0"/>
      </w:pPr>
      <w:r w:rsidRPr="000E1C87">
        <w:t xml:space="preserve">Водоотведение объектов ЗАО </w:t>
      </w:r>
      <w:r w:rsidR="00D27EF2" w:rsidRPr="000E1C87">
        <w:t>“</w:t>
      </w:r>
      <w:r w:rsidRPr="000E1C87">
        <w:t>СМУ-53</w:t>
      </w:r>
      <w:r w:rsidR="00D27EF2" w:rsidRPr="000E1C87">
        <w:t>”</w:t>
      </w:r>
      <w:r w:rsidRPr="000E1C87">
        <w:t xml:space="preserve"> (с 01.10.13г. ЗАО </w:t>
      </w:r>
      <w:r w:rsidR="00D27EF2" w:rsidRPr="000E1C87">
        <w:t>“</w:t>
      </w:r>
      <w:r w:rsidRPr="000E1C87">
        <w:t>Отрада</w:t>
      </w:r>
      <w:r w:rsidR="00D27EF2" w:rsidRPr="000E1C87">
        <w:t>”</w:t>
      </w:r>
      <w:r w:rsidRPr="000E1C87">
        <w:t xml:space="preserve">) осуществляется на основании договора </w:t>
      </w:r>
      <w:r w:rsidR="005963DC" w:rsidRPr="000E1C87">
        <w:t>№ 15–91819/10</w:t>
      </w:r>
      <w:r w:rsidRPr="000E1C87">
        <w:t>-О от 18.02.08г. на при</w:t>
      </w:r>
      <w:r w:rsidR="00F86AAE" w:rsidRPr="000E1C87">
        <w:t>е</w:t>
      </w:r>
      <w:r w:rsidRPr="000E1C87">
        <w:t xml:space="preserve">м сточных вод и загрязняющих веществ, </w:t>
      </w:r>
      <w:r w:rsidR="00F86AAE" w:rsidRPr="000E1C87">
        <w:t>заключенного</w:t>
      </w:r>
      <w:r w:rsidRPr="000E1C87">
        <w:t xml:space="preserve"> между ЗАО </w:t>
      </w:r>
      <w:r w:rsidR="00D27EF2" w:rsidRPr="000E1C87">
        <w:t>“</w:t>
      </w:r>
      <w:r w:rsidRPr="000E1C87">
        <w:t>СМУ-53</w:t>
      </w:r>
      <w:r w:rsidR="00D27EF2" w:rsidRPr="000E1C87">
        <w:t>”</w:t>
      </w:r>
      <w:r w:rsidRPr="000E1C87">
        <w:t xml:space="preserve"> и ГУП </w:t>
      </w:r>
      <w:r w:rsidR="00D27EF2" w:rsidRPr="000E1C87">
        <w:t>“</w:t>
      </w:r>
      <w:r w:rsidR="005E00C3">
        <w:t>Водоканал Санкт-Петербурга</w:t>
      </w:r>
      <w:r w:rsidR="00D27EF2" w:rsidRPr="000E1C87">
        <w:t>”</w:t>
      </w:r>
      <w:r w:rsidRPr="000E1C87">
        <w:t xml:space="preserve">. В соответствии с Договором ГУП </w:t>
      </w:r>
      <w:r w:rsidR="00D27EF2" w:rsidRPr="000E1C87">
        <w:t>“</w:t>
      </w:r>
      <w:r w:rsidR="005E00C3">
        <w:t>Водоканал Санкт-Петербурга</w:t>
      </w:r>
      <w:r w:rsidR="00D27EF2" w:rsidRPr="000E1C87">
        <w:t>”</w:t>
      </w:r>
      <w:r w:rsidRPr="000E1C87">
        <w:t xml:space="preserve"> гарантирует </w:t>
      </w:r>
      <w:r w:rsidR="00F86AAE" w:rsidRPr="000E1C87">
        <w:t>возможность</w:t>
      </w:r>
      <w:r w:rsidRPr="000E1C87">
        <w:t xml:space="preserve"> при</w:t>
      </w:r>
      <w:r w:rsidR="00F86AAE" w:rsidRPr="000E1C87">
        <w:t>е</w:t>
      </w:r>
      <w:r w:rsidRPr="000E1C87">
        <w:t xml:space="preserve">ма в систему водоотведения Санкт-Петербурга бытовых сточных вод в количестве 23,0 </w:t>
      </w:r>
      <w:r w:rsidR="00880F94" w:rsidRPr="000E1C87">
        <w:t>м</w:t>
      </w:r>
      <w:r w:rsidR="00880F94" w:rsidRPr="00880F94">
        <w:rPr>
          <w:vertAlign w:val="superscript"/>
        </w:rPr>
        <w:t>3</w:t>
      </w:r>
      <w:r w:rsidRPr="000E1C87">
        <w:t xml:space="preserve">/сутки. Фактическое водоотведение составляет 1,64 </w:t>
      </w:r>
      <w:r w:rsidR="00880F94" w:rsidRPr="000E1C87">
        <w:t>м</w:t>
      </w:r>
      <w:r w:rsidR="00880F94" w:rsidRPr="00880F94">
        <w:rPr>
          <w:vertAlign w:val="superscript"/>
        </w:rPr>
        <w:t>3</w:t>
      </w:r>
      <w:r w:rsidRPr="000E1C87">
        <w:t xml:space="preserve">/сутки. Система обеспечивает нужды производственно-складской площадки ЗАО </w:t>
      </w:r>
      <w:r w:rsidR="00D27EF2" w:rsidRPr="000E1C87">
        <w:t>“</w:t>
      </w:r>
      <w:r w:rsidRPr="000E1C87">
        <w:t>СМУ-53</w:t>
      </w:r>
      <w:r w:rsidR="00D27EF2" w:rsidRPr="000E1C87">
        <w:t>”</w:t>
      </w:r>
      <w:r w:rsidRPr="000E1C87">
        <w:t xml:space="preserve">. Строительство сетей системы водоотведения ЗАО </w:t>
      </w:r>
      <w:r w:rsidR="00D27EF2" w:rsidRPr="000E1C87">
        <w:t>“</w:t>
      </w:r>
      <w:r w:rsidRPr="000E1C87">
        <w:t>СМУ-53</w:t>
      </w:r>
      <w:r w:rsidR="00D27EF2" w:rsidRPr="000E1C87">
        <w:t>”</w:t>
      </w:r>
      <w:r w:rsidRPr="000E1C87">
        <w:t xml:space="preserve"> осуществлено в 2006-2007г.г. Точка подключения системы к сетям канализации Санкт-Петербурга расположена в районе пересечения Товарищеского проспекта и ул. им. Крыленко. Узел </w:t>
      </w:r>
      <w:r w:rsidR="00F86AAE" w:rsidRPr="000E1C87">
        <w:t>учета</w:t>
      </w:r>
      <w:r w:rsidRPr="000E1C87">
        <w:t xml:space="preserve"> сточных вод расположен в точке подключения. В состав централизованной системы хозяйственно-бытового водоотведения ЗАО </w:t>
      </w:r>
      <w:r w:rsidR="00D27EF2" w:rsidRPr="000E1C87">
        <w:t>“</w:t>
      </w:r>
      <w:r w:rsidRPr="000E1C87">
        <w:t>СМУ-53</w:t>
      </w:r>
      <w:r w:rsidR="00D27EF2" w:rsidRPr="000E1C87">
        <w:t>”</w:t>
      </w:r>
      <w:r w:rsidRPr="000E1C87">
        <w:t xml:space="preserve"> входят: наружные внутриплощадочные самотечные сети канализации диаметром 200 мм, принимающие сточные воды от выпусков из зданий и подающие их в магистральный самотечный коллектор диаметром 500 мм; магистральный самотечный коллектор диаметром 500 мм, проходящий от внутриплощадочные самотечные сетей канализации до врезки в сети канализации Санкт-Петербурга. Большой диаметр коллектора обусловлен тем, что в него же сбрасываются ливневые сточные воды, поступающие с площадки по системе ливневой канализации. Сети является собственностью и эксплуатируется ЗАО </w:t>
      </w:r>
      <w:r w:rsidR="00D27EF2" w:rsidRPr="000E1C87">
        <w:t>“</w:t>
      </w:r>
      <w:r w:rsidRPr="000E1C87">
        <w:t>СМУ-53</w:t>
      </w:r>
      <w:r w:rsidR="00D27EF2" w:rsidRPr="000E1C87">
        <w:t>”</w:t>
      </w:r>
      <w:r w:rsidRPr="000E1C87">
        <w:t>.</w:t>
      </w:r>
    </w:p>
    <w:p w14:paraId="3839A27C" w14:textId="161B3D46" w:rsidR="000A1532" w:rsidRPr="000E1C87" w:rsidRDefault="000A1532" w:rsidP="000A1532">
      <w:pPr>
        <w:pStyle w:val="af0"/>
      </w:pPr>
    </w:p>
    <w:p w14:paraId="2E0A722F" w14:textId="56A14FBD" w:rsidR="000A1532" w:rsidRPr="000E1C87" w:rsidRDefault="000A1532" w:rsidP="000A1532">
      <w:pPr>
        <w:pStyle w:val="af0"/>
        <w:rPr>
          <w:b/>
          <w:bCs/>
        </w:rPr>
      </w:pPr>
      <w:r w:rsidRPr="000E1C87">
        <w:rPr>
          <w:b/>
          <w:bCs/>
        </w:rPr>
        <w:lastRenderedPageBreak/>
        <w:t xml:space="preserve">Система хозяйственно-бытового водоотведения зоны </w:t>
      </w:r>
      <w:r w:rsidR="00D27EF2" w:rsidRPr="000E1C87">
        <w:rPr>
          <w:b/>
          <w:bCs/>
        </w:rPr>
        <w:t>“</w:t>
      </w:r>
      <w:r w:rsidRPr="000E1C87">
        <w:rPr>
          <w:b/>
          <w:bCs/>
        </w:rPr>
        <w:t>Янино</w:t>
      </w:r>
      <w:r w:rsidR="00D27EF2" w:rsidRPr="000E1C87">
        <w:rPr>
          <w:b/>
          <w:bCs/>
        </w:rPr>
        <w:t>”</w:t>
      </w:r>
    </w:p>
    <w:p w14:paraId="1FA2B5C8" w14:textId="36B2F615" w:rsidR="000A1532" w:rsidRPr="000E1C87" w:rsidRDefault="000A1532" w:rsidP="000A1532">
      <w:pPr>
        <w:pStyle w:val="af0"/>
      </w:pPr>
      <w:r w:rsidRPr="000E1C87">
        <w:t xml:space="preserve">Централизованная система хозяйственно-бытового водоотведения зоны </w:t>
      </w:r>
      <w:r w:rsidR="00D27EF2" w:rsidRPr="000E1C87">
        <w:t>“</w:t>
      </w:r>
      <w:r w:rsidRPr="000E1C87">
        <w:t>Янино</w:t>
      </w:r>
      <w:r w:rsidR="00D27EF2" w:rsidRPr="000E1C87">
        <w:t>”</w:t>
      </w:r>
      <w:r w:rsidRPr="000E1C87">
        <w:t xml:space="preserve"> обеспечивает водоотведение сточных вод от жилой застройки и производственно-складских зон, расположенных в </w:t>
      </w:r>
      <w:r w:rsidR="00715FA8">
        <w:t>городском поселке</w:t>
      </w:r>
      <w:r w:rsidR="00715FA8" w:rsidRPr="000E1C87">
        <w:t xml:space="preserve"> </w:t>
      </w:r>
      <w:r w:rsidRPr="000E1C87">
        <w:t xml:space="preserve">Янино-1. Деревни Янино-2, Суоранда, Хирвости и </w:t>
      </w:r>
      <w:r w:rsidR="00625FC9">
        <w:t>поселок при железнодорожной станции</w:t>
      </w:r>
      <w:r w:rsidR="00625FC9" w:rsidRPr="000E1C87">
        <w:t xml:space="preserve"> </w:t>
      </w:r>
      <w:r w:rsidRPr="000E1C87">
        <w:t xml:space="preserve">Пятый километр централизованных систем хозяйственно-бытового водоотведения не имеют. Сети и сооружения водоотведения, находящиеся в собственности МО </w:t>
      </w:r>
      <w:r w:rsidR="00D27EF2" w:rsidRPr="000E1C87">
        <w:t>“</w:t>
      </w:r>
      <w:r w:rsidRPr="000E1C87">
        <w:t>За-невское сельское поселение</w:t>
      </w:r>
      <w:r w:rsidR="00D27EF2" w:rsidRPr="000E1C87">
        <w:t>”</w:t>
      </w:r>
      <w:r w:rsidRPr="000E1C87">
        <w:t xml:space="preserve">, эксплуатируются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на основании договора аренды № 111/10 от 16.09.10г., </w:t>
      </w:r>
      <w:r w:rsidR="00F86AAE" w:rsidRPr="000E1C87">
        <w:t>заключенного</w:t>
      </w:r>
      <w:r w:rsidRPr="000E1C87">
        <w:t xml:space="preserve"> на 25 лет.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осуществляет водоотведение от объектов в зоне </w:t>
      </w:r>
      <w:r w:rsidR="00D27EF2" w:rsidRPr="000E1C87">
        <w:t>“</w:t>
      </w:r>
      <w:r w:rsidRPr="000E1C87">
        <w:t>Янино</w:t>
      </w:r>
      <w:r w:rsidR="00D27EF2" w:rsidRPr="000E1C87">
        <w:t>”</w:t>
      </w:r>
      <w:r w:rsidRPr="000E1C87">
        <w:t xml:space="preserve"> на основании договоров, </w:t>
      </w:r>
      <w:r w:rsidR="00F86AAE" w:rsidRPr="000E1C87">
        <w:t>заключенных</w:t>
      </w:r>
      <w:r w:rsidRPr="000E1C87">
        <w:t xml:space="preserve"> с ГУП </w:t>
      </w:r>
      <w:r w:rsidR="00D27EF2" w:rsidRPr="000E1C87">
        <w:t>“</w:t>
      </w:r>
      <w:r w:rsidR="005E00C3">
        <w:t>Водоканал Санкт-Петербурга</w:t>
      </w:r>
      <w:r w:rsidR="00D27EF2" w:rsidRPr="000E1C87">
        <w:t>”</w:t>
      </w:r>
      <w:r w:rsidRPr="000E1C87">
        <w:t xml:space="preserve">: № 124986/12 от 10.01.13 г. о снятии технологических ограничений на подключение к централизованной системе водоснабжения г. Санкт-Петербург (разрешенный </w:t>
      </w:r>
      <w:r w:rsidR="00F86AAE" w:rsidRPr="000E1C87">
        <w:t>объем</w:t>
      </w:r>
      <w:r w:rsidRPr="000E1C87">
        <w:t xml:space="preserve"> водопотребления в количестве 26 076,15 </w:t>
      </w:r>
      <w:r w:rsidR="00880F94" w:rsidRPr="000E1C87">
        <w:t>м</w:t>
      </w:r>
      <w:r w:rsidR="00880F94" w:rsidRPr="00880F94">
        <w:rPr>
          <w:vertAlign w:val="superscript"/>
        </w:rPr>
        <w:t>3</w:t>
      </w:r>
      <w:r w:rsidRPr="000E1C87">
        <w:t>/сутки, расход воды на наружное пожаротушение 80 л/с); № 11-602613-О-ВО-В от 27.12.11г. на при</w:t>
      </w:r>
      <w:r w:rsidR="00F86AAE" w:rsidRPr="000E1C87">
        <w:t>е</w:t>
      </w:r>
      <w:r w:rsidRPr="000E1C87">
        <w:t xml:space="preserve">м сточных вод и загрязняющих веществ в количестве 1 959 828,24 </w:t>
      </w:r>
      <w:r w:rsidR="00880F94" w:rsidRPr="000E1C87">
        <w:t>м</w:t>
      </w:r>
      <w:r w:rsidR="00880F94" w:rsidRPr="00880F94">
        <w:rPr>
          <w:vertAlign w:val="superscript"/>
        </w:rPr>
        <w:t>3</w:t>
      </w:r>
      <w:r w:rsidRPr="000E1C87">
        <w:t xml:space="preserve">/год, 163 319,02 </w:t>
      </w:r>
      <w:r w:rsidR="00880F94" w:rsidRPr="000E1C87">
        <w:t>м</w:t>
      </w:r>
      <w:r w:rsidR="00880F94" w:rsidRPr="00880F94">
        <w:rPr>
          <w:vertAlign w:val="superscript"/>
        </w:rPr>
        <w:t>3</w:t>
      </w:r>
      <w:r w:rsidRPr="000E1C87">
        <w:t xml:space="preserve">/сутки, 5 444,0 </w:t>
      </w:r>
      <w:r w:rsidR="00880F94" w:rsidRPr="000E1C87">
        <w:t>м</w:t>
      </w:r>
      <w:r w:rsidR="00880F94" w:rsidRPr="00880F94">
        <w:rPr>
          <w:vertAlign w:val="superscript"/>
        </w:rPr>
        <w:t>3</w:t>
      </w:r>
      <w:r w:rsidRPr="000E1C87">
        <w:t xml:space="preserve">/сутки (Том 3, </w:t>
      </w:r>
      <w:r w:rsidR="00D27EF2" w:rsidRPr="000E1C87">
        <w:t>“</w:t>
      </w:r>
      <w:r w:rsidRPr="000E1C87">
        <w:t>Графические материалы и приложения</w:t>
      </w:r>
      <w:r w:rsidR="00D27EF2" w:rsidRPr="000E1C87">
        <w:t>”</w:t>
      </w:r>
      <w:r w:rsidRPr="000E1C87">
        <w:t xml:space="preserve">, Приложение № 7). Среднесуточное водоотведение из системы водоотведения, эксплуатируемой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отводящей сточные воды из зоны </w:t>
      </w:r>
      <w:r w:rsidR="00D27EF2" w:rsidRPr="000E1C87">
        <w:t>“</w:t>
      </w:r>
      <w:r w:rsidRPr="000E1C87">
        <w:t>Янино</w:t>
      </w:r>
      <w:r w:rsidR="00D27EF2" w:rsidRPr="000E1C87">
        <w:t>”</w:t>
      </w:r>
      <w:r w:rsidRPr="000E1C87">
        <w:t xml:space="preserve"> составляет 2 569,5 </w:t>
      </w:r>
      <w:r w:rsidR="00880F94" w:rsidRPr="000E1C87">
        <w:t>м</w:t>
      </w:r>
      <w:r w:rsidR="00880F94" w:rsidRPr="00880F94">
        <w:rPr>
          <w:vertAlign w:val="superscript"/>
        </w:rPr>
        <w:t>3</w:t>
      </w:r>
      <w:r w:rsidRPr="000E1C87">
        <w:t xml:space="preserve">/сутки, а фактическая реализация 1 502,9 </w:t>
      </w:r>
      <w:r w:rsidR="00880F94" w:rsidRPr="000E1C87">
        <w:t>м</w:t>
      </w:r>
      <w:r w:rsidR="00880F94" w:rsidRPr="00880F94">
        <w:rPr>
          <w:vertAlign w:val="superscript"/>
        </w:rPr>
        <w:t>3</w:t>
      </w:r>
      <w:r w:rsidRPr="000E1C87">
        <w:t xml:space="preserve">/сутки. То есть, поступление в систему водоотведения неучтенных </w:t>
      </w:r>
      <w:r w:rsidR="00F86AAE" w:rsidRPr="000E1C87">
        <w:t>объемов</w:t>
      </w:r>
      <w:r w:rsidRPr="000E1C87">
        <w:t xml:space="preserve"> сточных вод в среднем составляет 1 066,6 </w:t>
      </w:r>
      <w:r w:rsidR="00880F94" w:rsidRPr="000E1C87">
        <w:t>м</w:t>
      </w:r>
      <w:r w:rsidR="00880F94" w:rsidRPr="00880F94">
        <w:rPr>
          <w:vertAlign w:val="superscript"/>
        </w:rPr>
        <w:t>3</w:t>
      </w:r>
      <w:r w:rsidRPr="000E1C87">
        <w:t xml:space="preserve">/сутки или 41,5%. Такой большой объем неучтенных сточных вод образуется в связи с </w:t>
      </w:r>
      <w:r w:rsidR="00D76FFB" w:rsidRPr="000E1C87">
        <w:t>попаданием</w:t>
      </w:r>
      <w:r w:rsidRPr="000E1C87">
        <w:t xml:space="preserve"> в систему через люки колодцев и поврежденные трубопроводы ливневых и дренажных вод, а также незаконных подключений.</w:t>
      </w:r>
    </w:p>
    <w:p w14:paraId="41E1A650" w14:textId="6AC46374" w:rsidR="000A1532" w:rsidRPr="000E1C87" w:rsidRDefault="000A1532" w:rsidP="000A1532">
      <w:pPr>
        <w:pStyle w:val="af0"/>
      </w:pPr>
      <w:r w:rsidRPr="000E1C87">
        <w:t xml:space="preserve">Точкой подключения для системы водоотведения зоны </w:t>
      </w:r>
      <w:r w:rsidR="00D27EF2" w:rsidRPr="000E1C87">
        <w:t>“</w:t>
      </w:r>
      <w:r w:rsidRPr="000E1C87">
        <w:t>Янино</w:t>
      </w:r>
      <w:r w:rsidR="00D27EF2" w:rsidRPr="000E1C87">
        <w:t>”</w:t>
      </w:r>
      <w:r w:rsidRPr="000E1C87">
        <w:t xml:space="preserve"> является колодец Х41 на главном магистральном самотечном канализационном коллекторе диаметром 900 мм, который проходит от границы жилой застройки </w:t>
      </w:r>
      <w:r w:rsidR="00715FA8">
        <w:t>городского поселка</w:t>
      </w:r>
      <w:r w:rsidRPr="000E1C87">
        <w:t xml:space="preserve"> Янино-1 по территории </w:t>
      </w:r>
      <w:r w:rsidR="00E829EC" w:rsidRPr="000E1C87">
        <w:t>д</w:t>
      </w:r>
      <w:r w:rsidR="00DE6E23">
        <w:rPr>
          <w:rFonts w:eastAsiaTheme="majorEastAsia" w:cstheme="majorBidi"/>
          <w:bCs/>
          <w:lang w:eastAsia="en-US"/>
        </w:rPr>
        <w:t>еревни</w:t>
      </w:r>
      <w:r w:rsidRPr="000E1C87">
        <w:t xml:space="preserve"> Заневка и подключается к сетям ГУП </w:t>
      </w:r>
      <w:r w:rsidR="00D27EF2" w:rsidRPr="000E1C87">
        <w:t>“</w:t>
      </w:r>
      <w:r w:rsidR="005E00C3">
        <w:t>Водоканал Санкт-Петербурга</w:t>
      </w:r>
      <w:r w:rsidR="00D27EF2" w:rsidRPr="000E1C87">
        <w:t>”</w:t>
      </w:r>
      <w:r w:rsidRPr="000E1C87">
        <w:t xml:space="preserve"> в районе проспекта Косыгина. Коллектор принадлежит МО </w:t>
      </w:r>
      <w:r w:rsidR="00D27EF2" w:rsidRPr="000E1C87">
        <w:t>“</w:t>
      </w:r>
      <w:r w:rsidRPr="000E1C87">
        <w:t>Заневское сельское поселение</w:t>
      </w:r>
      <w:r w:rsidR="00D27EF2" w:rsidRPr="000E1C87">
        <w:t>”</w:t>
      </w:r>
      <w:r w:rsidRPr="000E1C87">
        <w:t xml:space="preserve"> и обслуживается ООО </w:t>
      </w:r>
      <w:r w:rsidR="00D27EF2" w:rsidRPr="000E1C87">
        <w:t>“</w:t>
      </w:r>
      <w:r w:rsidRPr="000E1C87">
        <w:t xml:space="preserve">СМЭУ </w:t>
      </w:r>
      <w:r w:rsidR="00D27EF2" w:rsidRPr="000E1C87">
        <w:t>“</w:t>
      </w:r>
      <w:r w:rsidRPr="000E1C87">
        <w:t>Заневка</w:t>
      </w:r>
      <w:r w:rsidR="00D27EF2" w:rsidRPr="000E1C87">
        <w:t>”</w:t>
      </w:r>
      <w:r w:rsidRPr="000E1C87">
        <w:t>.</w:t>
      </w:r>
    </w:p>
    <w:p w14:paraId="0EA563B3" w14:textId="01B8480C" w:rsidR="000A1532" w:rsidRPr="000E1C87" w:rsidRDefault="000A1532" w:rsidP="000A1532">
      <w:pPr>
        <w:pStyle w:val="af0"/>
      </w:pPr>
      <w:r w:rsidRPr="000E1C87">
        <w:t xml:space="preserve">Схема отвода сточных вод следующая. Сточные воды от новой жилой застройки в районе Янино-Восточный (жилой комплекс ООО </w:t>
      </w:r>
      <w:r w:rsidR="00D27EF2" w:rsidRPr="000E1C87">
        <w:t>“</w:t>
      </w:r>
      <w:r w:rsidRPr="000E1C87">
        <w:t>ЛСТ Девелопмент</w:t>
      </w:r>
      <w:r w:rsidR="00D27EF2" w:rsidRPr="000E1C87">
        <w:t>”</w:t>
      </w:r>
      <w:r w:rsidRPr="000E1C87">
        <w:t xml:space="preserve">) по внутриквартальным сетям поступают в межквартальные самотечные коллектора диаметром </w:t>
      </w:r>
      <w:r w:rsidR="005963DC" w:rsidRPr="000E1C87">
        <w:t>600–800 мм</w:t>
      </w:r>
      <w:r w:rsidRPr="000E1C87">
        <w:t xml:space="preserve"> и далее в КНС-5 (КНС ЛСТ). Из КНС-5 они по двум напорным коллекторам диаметром 450 мм подаются в колодцы-гасители напора, находящиеся у торгового центра </w:t>
      </w:r>
      <w:r w:rsidR="00D27EF2" w:rsidRPr="000E1C87">
        <w:t>“</w:t>
      </w:r>
      <w:r w:rsidRPr="000E1C87">
        <w:t>Парадиз</w:t>
      </w:r>
      <w:r w:rsidR="00D27EF2" w:rsidRPr="000E1C87">
        <w:t>”</w:t>
      </w:r>
      <w:r w:rsidRPr="000E1C87">
        <w:t xml:space="preserve">, и после них поступают в самотечный канализационный коллектор диаметром 600 мм, идущий к КНС-1. Сточные воды от жилых домов №№ 13-15 по ул. Новая, а также Янинской средней школы и жилого дома ООО </w:t>
      </w:r>
      <w:r w:rsidR="00D27EF2" w:rsidRPr="000E1C87">
        <w:t>“</w:t>
      </w:r>
      <w:r w:rsidRPr="000E1C87">
        <w:t>НСК</w:t>
      </w:r>
      <w:r w:rsidR="00D27EF2" w:rsidRPr="000E1C87">
        <w:t>”</w:t>
      </w:r>
      <w:r w:rsidRPr="000E1C87">
        <w:t xml:space="preserve">, по внутриквартальным сетям поступают на канализационную насосную станцию № 2 (КНС-2) и далее по напорному коллектору диаметром 159 мм подаются в напорный коллектор диаметром 450 мм, идущий от КНС-5 (КНС ЛСТ) к колодцу-гасителю напора. Таким образом, сточные воды от КНС-5 и КНС-2 совместно поступают в самотечный канализационный коллектор диаметром 600 мм, идущий к КНС-1. В этот же коллектор по внутриквартальным сетям поступают </w:t>
      </w:r>
      <w:r w:rsidRPr="000E1C87">
        <w:lastRenderedPageBreak/>
        <w:t xml:space="preserve">сточные от близлежащей жилой застройки, находящейся на ул. Новая и Заневская. Из КНС-1 сточные воды по напорному коллектору диаметром 159 мм подаются в колодец-гаситель напора, находящийся возле колодца Х41 и затем сливается в этот колодец. Сточные воды от микрорайона </w:t>
      </w:r>
      <w:r w:rsidR="00D27EF2" w:rsidRPr="000E1C87">
        <w:t>“</w:t>
      </w:r>
      <w:r w:rsidRPr="000E1C87">
        <w:t>Военный городок</w:t>
      </w:r>
      <w:r w:rsidR="00D27EF2" w:rsidRPr="000E1C87">
        <w:t>”</w:t>
      </w:r>
      <w:r w:rsidRPr="000E1C87">
        <w:t xml:space="preserve">, котельной №40, завода </w:t>
      </w:r>
      <w:r w:rsidR="00D27EF2" w:rsidRPr="000E1C87">
        <w:t>“</w:t>
      </w:r>
      <w:r w:rsidRPr="000E1C87">
        <w:t>Луч</w:t>
      </w:r>
      <w:r w:rsidR="00D27EF2" w:rsidRPr="000E1C87">
        <w:t>”</w:t>
      </w:r>
      <w:r w:rsidRPr="000E1C87">
        <w:t xml:space="preserve"> по внутриквартальным сетям поступают на канализационную насосную станцию № 3 (КНС-3) и далее по напорному коллектору диаметром 159 мм подаются в колодец-гаситель напора, находящийся возле колодца Х41. Следует </w:t>
      </w:r>
      <w:r w:rsidR="00F86AAE" w:rsidRPr="000E1C87">
        <w:t>отметить</w:t>
      </w:r>
      <w:r w:rsidRPr="000E1C87">
        <w:t xml:space="preserve">, что на участке от КНС-3 до КНС-1 напорный коллектор </w:t>
      </w:r>
      <w:r w:rsidR="00F86AAE" w:rsidRPr="000E1C87">
        <w:t>идет</w:t>
      </w:r>
      <w:r w:rsidRPr="000E1C87">
        <w:t xml:space="preserve"> в две нитки диаметром 159 мм, а затем они объединяются в одну нитку. Своя КНС имеется также в коттеджной застройке НЖК. Сточные воды от </w:t>
      </w:r>
      <w:r w:rsidR="00F86AAE" w:rsidRPr="000E1C87">
        <w:t>нее</w:t>
      </w:r>
      <w:r w:rsidRPr="000E1C87">
        <w:t xml:space="preserve"> по двум напорным коллекторам диаметром 110 мм подаются в колодец-гаситель напора и затем сливаются в КНС-1.</w:t>
      </w:r>
    </w:p>
    <w:p w14:paraId="1D529E5F" w14:textId="6E6F8751" w:rsidR="000A1532" w:rsidRPr="000E1C87" w:rsidRDefault="000A1532" w:rsidP="000A1532">
      <w:pPr>
        <w:pStyle w:val="af0"/>
      </w:pPr>
      <w:r w:rsidRPr="000E1C87">
        <w:t xml:space="preserve">Основной КНС, подающей сточные воды из производственно-складской зоны </w:t>
      </w:r>
      <w:r w:rsidR="00D27EF2" w:rsidRPr="000E1C87">
        <w:t>“</w:t>
      </w:r>
      <w:r w:rsidRPr="000E1C87">
        <w:t>Янино</w:t>
      </w:r>
      <w:r w:rsidR="00D27EF2" w:rsidRPr="000E1C87">
        <w:t>”</w:t>
      </w:r>
      <w:r w:rsidRPr="000E1C87">
        <w:t xml:space="preserve"> в самотечный канализационный коллектор диаметром 900 мм, </w:t>
      </w:r>
      <w:r w:rsidR="00F86AAE" w:rsidRPr="000E1C87">
        <w:t>является</w:t>
      </w:r>
      <w:r w:rsidRPr="000E1C87">
        <w:t xml:space="preserve"> КНС ГУП </w:t>
      </w:r>
      <w:r w:rsidR="00D27EF2" w:rsidRPr="000E1C87">
        <w:t>“</w:t>
      </w:r>
      <w:r w:rsidRPr="000E1C87">
        <w:t>МПБО-2</w:t>
      </w:r>
      <w:r w:rsidR="00D27EF2" w:rsidRPr="000E1C87">
        <w:t>”</w:t>
      </w:r>
      <w:r w:rsidRPr="000E1C87">
        <w:t xml:space="preserve">. Подача сточных вод производится в колодец-гаситель напора Х39, находящийся на самотечном канализационном коллекторе диаметром 900 мм, по двум напорным коллекторам диаметром 315 мм. В эти же напорные коллектора диаметром 315 мм подключены напорные коллектора от КНС ООО </w:t>
      </w:r>
      <w:r w:rsidR="00D27EF2" w:rsidRPr="000E1C87">
        <w:t>“</w:t>
      </w:r>
      <w:r w:rsidRPr="000E1C87">
        <w:t>Логистического парка Янино</w:t>
      </w:r>
      <w:r w:rsidR="00D27EF2" w:rsidRPr="000E1C87">
        <w:t>”</w:t>
      </w:r>
      <w:r w:rsidRPr="000E1C87">
        <w:t xml:space="preserve"> и ООО </w:t>
      </w:r>
      <w:r w:rsidR="00D27EF2" w:rsidRPr="000E1C87">
        <w:t>“</w:t>
      </w:r>
      <w:r w:rsidRPr="000E1C87">
        <w:t>Горизонт</w:t>
      </w:r>
      <w:r w:rsidR="00D27EF2" w:rsidRPr="000E1C87">
        <w:t>”</w:t>
      </w:r>
      <w:r w:rsidRPr="000E1C87">
        <w:t xml:space="preserve">. </w:t>
      </w:r>
      <w:r w:rsidR="005963DC" w:rsidRPr="000E1C87">
        <w:t>Кроме этого,</w:t>
      </w:r>
      <w:r w:rsidRPr="000E1C87">
        <w:t xml:space="preserve"> в самотечные сети канализации, находящиеся на территории ГУП </w:t>
      </w:r>
      <w:r w:rsidR="00D27EF2" w:rsidRPr="000E1C87">
        <w:t>“</w:t>
      </w:r>
      <w:r w:rsidRPr="000E1C87">
        <w:t>МПБО-2</w:t>
      </w:r>
      <w:r w:rsidR="00D27EF2" w:rsidRPr="000E1C87">
        <w:t>”</w:t>
      </w:r>
      <w:r w:rsidRPr="000E1C87">
        <w:t xml:space="preserve">, по напорным кол-лекторам поступают сточные воды от ООО </w:t>
      </w:r>
      <w:r w:rsidR="00D27EF2" w:rsidRPr="000E1C87">
        <w:t>“</w:t>
      </w:r>
      <w:r w:rsidRPr="000E1C87">
        <w:t>Конкорд</w:t>
      </w:r>
      <w:r w:rsidR="00D27EF2" w:rsidRPr="000E1C87">
        <w:t>”</w:t>
      </w:r>
      <w:r w:rsidRPr="000E1C87">
        <w:t xml:space="preserve">, ЗАО </w:t>
      </w:r>
      <w:r w:rsidR="00D27EF2" w:rsidRPr="000E1C87">
        <w:t>“</w:t>
      </w:r>
      <w:r w:rsidRPr="000E1C87">
        <w:t xml:space="preserve">Агрофирма </w:t>
      </w:r>
      <w:r w:rsidR="00D27EF2" w:rsidRPr="000E1C87">
        <w:t>“</w:t>
      </w:r>
      <w:r w:rsidRPr="000E1C87">
        <w:t>Выборжец</w:t>
      </w:r>
      <w:r w:rsidR="00D27EF2" w:rsidRPr="000E1C87">
        <w:t>”</w:t>
      </w:r>
      <w:r w:rsidRPr="000E1C87">
        <w:t xml:space="preserve">, ООО </w:t>
      </w:r>
      <w:r w:rsidR="00D27EF2" w:rsidRPr="000E1C87">
        <w:t>“</w:t>
      </w:r>
      <w:r w:rsidRPr="000E1C87">
        <w:t>КНК</w:t>
      </w:r>
      <w:r w:rsidR="00D27EF2" w:rsidRPr="000E1C87">
        <w:t>”</w:t>
      </w:r>
      <w:r w:rsidRPr="000E1C87">
        <w:t xml:space="preserve">. Таким образом, в состав централизованной системы хозяйственно-бытового водоотведения зоны </w:t>
      </w:r>
      <w:r w:rsidR="00D27EF2" w:rsidRPr="000E1C87">
        <w:t>“</w:t>
      </w:r>
      <w:r w:rsidRPr="000E1C87">
        <w:t>Янино</w:t>
      </w:r>
      <w:r w:rsidR="00D27EF2" w:rsidRPr="000E1C87">
        <w:t>”</w:t>
      </w:r>
      <w:r w:rsidRPr="000E1C87">
        <w:t xml:space="preserve"> входят: </w:t>
      </w:r>
    </w:p>
    <w:p w14:paraId="59476499" w14:textId="3C2B42F2" w:rsidR="000A1532" w:rsidRPr="000E1C87" w:rsidRDefault="000A1532" w:rsidP="000A1532">
      <w:pPr>
        <w:pStyle w:val="af0"/>
      </w:pPr>
      <w:r w:rsidRPr="000E1C87">
        <w:t xml:space="preserve">- внутриквартальные сети канализации диаметром </w:t>
      </w:r>
      <w:r w:rsidR="00D76FFB" w:rsidRPr="000E1C87">
        <w:t>110–200</w:t>
      </w:r>
      <w:r w:rsidRPr="000E1C87">
        <w:t xml:space="preserve"> мм, отводящие сточные воды от жилых домов и других объектов; </w:t>
      </w:r>
    </w:p>
    <w:p w14:paraId="344224F9" w14:textId="2FF7D032" w:rsidR="000A1532" w:rsidRPr="000E1C87" w:rsidRDefault="000A1532" w:rsidP="000A1532">
      <w:pPr>
        <w:pStyle w:val="af0"/>
      </w:pPr>
      <w:r w:rsidRPr="000E1C87">
        <w:t xml:space="preserve">- межквартальные самотечные сети канализации диаметром </w:t>
      </w:r>
      <w:r w:rsidR="00D76FFB" w:rsidRPr="000E1C87">
        <w:t>250–800</w:t>
      </w:r>
      <w:r w:rsidRPr="000E1C87">
        <w:t xml:space="preserve"> мм, обеспечивающие отвод сточных вод от внутриквартальных сетей канализации до КНС; </w:t>
      </w:r>
    </w:p>
    <w:p w14:paraId="232D2808" w14:textId="77777777" w:rsidR="000A1532" w:rsidRPr="000E1C87" w:rsidRDefault="000A1532" w:rsidP="000A1532">
      <w:pPr>
        <w:pStyle w:val="af0"/>
      </w:pPr>
      <w:r w:rsidRPr="000E1C87">
        <w:t xml:space="preserve">- КНС №№ 1, 2, 3, 5, а также другие КНС, находящиеся в собственности предприятий; </w:t>
      </w:r>
    </w:p>
    <w:p w14:paraId="0915A913" w14:textId="47B440C8" w:rsidR="000A1532" w:rsidRPr="000E1C87" w:rsidRDefault="000A1532" w:rsidP="000A1532">
      <w:pPr>
        <w:pStyle w:val="af0"/>
      </w:pPr>
      <w:r w:rsidRPr="000E1C87">
        <w:t xml:space="preserve">- напорные коллектора диаметрами </w:t>
      </w:r>
      <w:r w:rsidR="00D76FFB" w:rsidRPr="000E1C87">
        <w:t>110–450 мм</w:t>
      </w:r>
      <w:r w:rsidRPr="000E1C87">
        <w:t>, проходящие от различных КНС до точек их подключения.</w:t>
      </w:r>
    </w:p>
    <w:p w14:paraId="2F346963" w14:textId="77777777" w:rsidR="000A1532" w:rsidRPr="000E1C87" w:rsidRDefault="000A1532" w:rsidP="000A1532">
      <w:pPr>
        <w:pStyle w:val="af0"/>
      </w:pPr>
    </w:p>
    <w:p w14:paraId="1D71C7D3" w14:textId="66CBBA96" w:rsidR="000A1532" w:rsidRPr="000E1C87" w:rsidRDefault="000A1532" w:rsidP="000A1532">
      <w:pPr>
        <w:pStyle w:val="af0"/>
      </w:pPr>
      <w:r w:rsidRPr="000E1C87">
        <w:t xml:space="preserve">Эксплуатацией всех сетей и сооружений системы хозяйственно-бытового водоотведения в зоне </w:t>
      </w:r>
      <w:r w:rsidR="00D27EF2" w:rsidRPr="000E1C87">
        <w:t>“</w:t>
      </w:r>
      <w:r w:rsidRPr="000E1C87">
        <w:t>Янино</w:t>
      </w:r>
      <w:r w:rsidR="00D27EF2" w:rsidRPr="000E1C87">
        <w:t>”</w:t>
      </w:r>
      <w:r w:rsidRPr="000E1C87">
        <w:t xml:space="preserve"> занимается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Помимо системы хозяйственно-бытового водоотведения, эксплуатируемой ООО </w:t>
      </w:r>
      <w:r w:rsidR="00D27EF2" w:rsidRPr="000E1C87">
        <w:t>“</w:t>
      </w:r>
      <w:r w:rsidRPr="000E1C87">
        <w:t xml:space="preserve">СМЭУ </w:t>
      </w:r>
      <w:r w:rsidR="00D27EF2" w:rsidRPr="000E1C87">
        <w:t>“</w:t>
      </w:r>
      <w:r w:rsidRPr="000E1C87">
        <w:t>Заневка</w:t>
      </w:r>
      <w:r w:rsidR="00D27EF2" w:rsidRPr="000E1C87">
        <w:t>”</w:t>
      </w:r>
      <w:r w:rsidRPr="000E1C87">
        <w:t xml:space="preserve">, собственные внеплощадочные и внутриплощадочные системы водоотведения имеют такие организации как ГУП </w:t>
      </w:r>
      <w:r w:rsidR="00D27EF2" w:rsidRPr="000E1C87">
        <w:t>“</w:t>
      </w:r>
      <w:r w:rsidRPr="000E1C87">
        <w:t>МПБО-2</w:t>
      </w:r>
      <w:r w:rsidR="00D27EF2" w:rsidRPr="000E1C87">
        <w:t>”</w:t>
      </w:r>
      <w:r w:rsidRPr="000E1C87">
        <w:t xml:space="preserve">, ЗАО </w:t>
      </w:r>
      <w:r w:rsidR="00D27EF2" w:rsidRPr="000E1C87">
        <w:t>“</w:t>
      </w:r>
      <w:r w:rsidRPr="000E1C87">
        <w:t xml:space="preserve">Агрофирма </w:t>
      </w:r>
      <w:r w:rsidR="00D27EF2" w:rsidRPr="000E1C87">
        <w:t>“</w:t>
      </w:r>
      <w:r w:rsidRPr="000E1C87">
        <w:t>Выборжец</w:t>
      </w:r>
      <w:r w:rsidR="00D27EF2" w:rsidRPr="000E1C87">
        <w:t>”</w:t>
      </w:r>
      <w:r w:rsidRPr="000E1C87">
        <w:t xml:space="preserve">, ООО </w:t>
      </w:r>
      <w:r w:rsidR="00D27EF2" w:rsidRPr="000E1C87">
        <w:t>“</w:t>
      </w:r>
      <w:r w:rsidRPr="000E1C87">
        <w:t xml:space="preserve">Комбинат питания </w:t>
      </w:r>
      <w:r w:rsidR="00D27EF2" w:rsidRPr="000E1C87">
        <w:t>“</w:t>
      </w:r>
      <w:r w:rsidRPr="000E1C87">
        <w:t>Конкорд</w:t>
      </w:r>
      <w:r w:rsidR="00D27EF2" w:rsidRPr="000E1C87">
        <w:t>”</w:t>
      </w:r>
      <w:r w:rsidRPr="000E1C87">
        <w:t xml:space="preserve">, ООО </w:t>
      </w:r>
      <w:r w:rsidR="00D27EF2" w:rsidRPr="000E1C87">
        <w:t>“</w:t>
      </w:r>
      <w:r w:rsidRPr="000E1C87">
        <w:t>Заневский терминал</w:t>
      </w:r>
      <w:r w:rsidR="00D27EF2" w:rsidRPr="000E1C87">
        <w:t>”</w:t>
      </w:r>
      <w:r w:rsidRPr="000E1C87">
        <w:t xml:space="preserve">, ООО </w:t>
      </w:r>
      <w:r w:rsidR="00D27EF2" w:rsidRPr="000E1C87">
        <w:t>“</w:t>
      </w:r>
      <w:r w:rsidRPr="000E1C87">
        <w:t>Складской комплекс Янино</w:t>
      </w:r>
      <w:r w:rsidR="00D27EF2" w:rsidRPr="000E1C87">
        <w:t>”</w:t>
      </w:r>
      <w:r w:rsidRPr="000E1C87">
        <w:t xml:space="preserve">, ООО </w:t>
      </w:r>
      <w:r w:rsidR="00D27EF2" w:rsidRPr="000E1C87">
        <w:t>“</w:t>
      </w:r>
      <w:r w:rsidRPr="000E1C87">
        <w:t>Янино Центр</w:t>
      </w:r>
      <w:r w:rsidR="00D27EF2" w:rsidRPr="000E1C87">
        <w:t>”</w:t>
      </w:r>
      <w:r w:rsidRPr="000E1C87">
        <w:t xml:space="preserve">, ООО </w:t>
      </w:r>
      <w:r w:rsidR="00D27EF2" w:rsidRPr="000E1C87">
        <w:t>“</w:t>
      </w:r>
      <w:r w:rsidRPr="000E1C87">
        <w:t>Гори-зонт</w:t>
      </w:r>
      <w:r w:rsidR="00D27EF2" w:rsidRPr="000E1C87">
        <w:t>”</w:t>
      </w:r>
      <w:r w:rsidRPr="000E1C87">
        <w:t xml:space="preserve">, ООО </w:t>
      </w:r>
      <w:r w:rsidR="00D27EF2" w:rsidRPr="000E1C87">
        <w:t>“</w:t>
      </w:r>
      <w:r w:rsidRPr="000E1C87">
        <w:t>Логистический парк Янино</w:t>
      </w:r>
      <w:r w:rsidR="00D27EF2" w:rsidRPr="000E1C87">
        <w:t>”</w:t>
      </w:r>
      <w:r w:rsidRPr="000E1C87">
        <w:t>. Эксплуатацией всех этих систем занимаются сами предприятия.</w:t>
      </w:r>
    </w:p>
    <w:p w14:paraId="78102839" w14:textId="4ABB2A3F" w:rsidR="000A1532" w:rsidRPr="000E1C87" w:rsidRDefault="000A1532" w:rsidP="000A1532">
      <w:pPr>
        <w:pStyle w:val="af0"/>
      </w:pPr>
      <w:r w:rsidRPr="000E1C87">
        <w:t xml:space="preserve">Как видно из таблицы, большая часть объектов, построенных в конце 80-х годов прошлого века, физически и морально устарели, не обеспечивают пропуск возрастающих </w:t>
      </w:r>
      <w:r w:rsidR="00F86AAE" w:rsidRPr="000E1C87">
        <w:t>объемов</w:t>
      </w:r>
      <w:r w:rsidRPr="000E1C87">
        <w:t xml:space="preserve"> сточных вод и нуждаются в капитальном ремонте и </w:t>
      </w:r>
      <w:r w:rsidRPr="000E1C87">
        <w:lastRenderedPageBreak/>
        <w:t xml:space="preserve">реконструкции. Часть из них уже частично реконструирована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w:t>
      </w:r>
      <w:r w:rsidR="005963DC" w:rsidRPr="000E1C87">
        <w:t>2011–2012</w:t>
      </w:r>
      <w:r w:rsidRPr="000E1C87">
        <w:t xml:space="preserve"> </w:t>
      </w:r>
      <w:r w:rsidR="00F86AAE" w:rsidRPr="000E1C87">
        <w:t>гг</w:t>
      </w:r>
      <w:r w:rsidRPr="000E1C87">
        <w:t xml:space="preserve">. (износ 4,6%). В конце 2014 - начале 2015г.г. в районе Янино-Восточный (территория ООО </w:t>
      </w:r>
      <w:r w:rsidR="00D27EF2" w:rsidRPr="000E1C87">
        <w:t>“</w:t>
      </w:r>
      <w:r w:rsidRPr="000E1C87">
        <w:t>ЛСТ Девелопмент</w:t>
      </w:r>
      <w:r w:rsidR="00D27EF2" w:rsidRPr="000E1C87">
        <w:t>”</w:t>
      </w:r>
      <w:r w:rsidRPr="000E1C87">
        <w:t xml:space="preserve">) построены новые межквартальные канализационные сети диаметром </w:t>
      </w:r>
      <w:r w:rsidR="005963DC" w:rsidRPr="000E1C87">
        <w:t>600–800</w:t>
      </w:r>
      <w:r w:rsidR="00D76FFB" w:rsidRPr="000E1C87">
        <w:t xml:space="preserve"> </w:t>
      </w:r>
      <w:r w:rsidRPr="000E1C87">
        <w:t xml:space="preserve">мм, КНС-5 и напорный коллектор диаметром 450 мм от </w:t>
      </w:r>
      <w:r w:rsidR="00F86AAE" w:rsidRPr="000E1C87">
        <w:t>нее</w:t>
      </w:r>
      <w:r w:rsidRPr="000E1C87">
        <w:t xml:space="preserve"> до колодцев-гасителей напора у т/ц </w:t>
      </w:r>
      <w:r w:rsidR="00D27EF2" w:rsidRPr="000E1C87">
        <w:t>“</w:t>
      </w:r>
      <w:r w:rsidRPr="000E1C87">
        <w:t>Парадиз</w:t>
      </w:r>
      <w:r w:rsidR="00D27EF2" w:rsidRPr="000E1C87">
        <w:t>”</w:t>
      </w:r>
      <w:r w:rsidRPr="000E1C87">
        <w:t>. Вед</w:t>
      </w:r>
      <w:r w:rsidR="00F86AAE" w:rsidRPr="000E1C87">
        <w:t>е</w:t>
      </w:r>
      <w:r w:rsidRPr="000E1C87">
        <w:t xml:space="preserve">тся реконструкция (фактически новое строительство) самотечного канализационного коллектора вдоль улицы Новая с диаметра 200 мм на диаметр 630 мм. Все эти объекты строятся за </w:t>
      </w:r>
      <w:r w:rsidR="00F81988" w:rsidRPr="000E1C87">
        <w:t>сч</w:t>
      </w:r>
      <w:r w:rsidR="00344669">
        <w:t>е</w:t>
      </w:r>
      <w:r w:rsidR="00F81988" w:rsidRPr="000E1C87">
        <w:t>т</w:t>
      </w:r>
      <w:r w:rsidRPr="000E1C87">
        <w:t xml:space="preserve"> Инвестиционной программы и по завершению строительства перейдут в </w:t>
      </w:r>
      <w:r w:rsidR="00F81988" w:rsidRPr="000E1C87">
        <w:t>собственность</w:t>
      </w:r>
      <w:r w:rsidRPr="000E1C87">
        <w:t xml:space="preserve">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В 2011г. проведена модернизация оборудования на КНС-1 и КНС-2. На обеих КНС было установлено по 2 (1 рабочий, 1 резервный) новых насоса фирмы Gorman-rupp марки V6A60-B производительностью от 100 до 200 </w:t>
      </w:r>
      <w:r w:rsidR="00880F94" w:rsidRPr="000E1C87">
        <w:t>м</w:t>
      </w:r>
      <w:r w:rsidR="00880F94" w:rsidRPr="00880F94">
        <w:rPr>
          <w:vertAlign w:val="superscript"/>
        </w:rPr>
        <w:t>3</w:t>
      </w:r>
      <w:r w:rsidRPr="000E1C87">
        <w:t xml:space="preserve">/час (в </w:t>
      </w:r>
      <w:r w:rsidR="00F81988" w:rsidRPr="000E1C87">
        <w:t>зависимости</w:t>
      </w:r>
      <w:r w:rsidRPr="000E1C87">
        <w:t xml:space="preserve"> от мощности устанавливаемого двигателя) и напором 20,0 м в.</w:t>
      </w:r>
      <w:r w:rsidR="00F81988" w:rsidRPr="000E1C87">
        <w:t xml:space="preserve"> </w:t>
      </w:r>
      <w:r w:rsidRPr="000E1C87">
        <w:t>ст.</w:t>
      </w:r>
    </w:p>
    <w:p w14:paraId="266D10B4" w14:textId="11448ACF" w:rsidR="000A1532" w:rsidRPr="000E1C87" w:rsidRDefault="000A1532" w:rsidP="000A1532">
      <w:pPr>
        <w:pStyle w:val="af0"/>
      </w:pPr>
      <w:r w:rsidRPr="000E1C87">
        <w:t>Срочная реконструкция требуется КНС-3, построенной в 1979г. и имеющей высокую степень износа.</w:t>
      </w:r>
    </w:p>
    <w:p w14:paraId="0D8DE11F" w14:textId="5EB33B11" w:rsidR="000A1532" w:rsidRPr="000E1C87" w:rsidRDefault="000A1532" w:rsidP="000A1532">
      <w:pPr>
        <w:pStyle w:val="af0"/>
      </w:pPr>
      <w:r w:rsidRPr="000E1C87">
        <w:t xml:space="preserve">На КНС-3 установлены 2 </w:t>
      </w:r>
      <w:r w:rsidR="005963DC" w:rsidRPr="000E1C87">
        <w:t>насоса,</w:t>
      </w:r>
      <w:r w:rsidRPr="000E1C87">
        <w:t xml:space="preserve"> один из которых марки СМ 100-65-200-4 производительностью 50,0 </w:t>
      </w:r>
      <w:r w:rsidR="00880F94" w:rsidRPr="000E1C87">
        <w:t>м</w:t>
      </w:r>
      <w:r w:rsidR="00880F94" w:rsidRPr="00880F94">
        <w:rPr>
          <w:vertAlign w:val="superscript"/>
        </w:rPr>
        <w:t>3</w:t>
      </w:r>
      <w:r w:rsidRPr="000E1C87">
        <w:t>/час и напором 12,5 м в.</w:t>
      </w:r>
      <w:r w:rsidR="00F81988" w:rsidRPr="000E1C87">
        <w:t xml:space="preserve"> </w:t>
      </w:r>
      <w:r w:rsidRPr="000E1C87">
        <w:t xml:space="preserve">ст., а второй марки СМ 100-65-250-4 производительностью 50,0 </w:t>
      </w:r>
      <w:r w:rsidR="00880F94" w:rsidRPr="000E1C87">
        <w:t>м</w:t>
      </w:r>
      <w:r w:rsidR="00880F94" w:rsidRPr="00880F94">
        <w:rPr>
          <w:vertAlign w:val="superscript"/>
        </w:rPr>
        <w:t>3</w:t>
      </w:r>
      <w:r w:rsidRPr="000E1C87">
        <w:t>/час и напором 20,0 м в.</w:t>
      </w:r>
      <w:r w:rsidR="00F81988" w:rsidRPr="000E1C87">
        <w:t xml:space="preserve"> </w:t>
      </w:r>
      <w:r w:rsidRPr="000E1C87">
        <w:t>ст. Во вновь построенной КНС-5 (КНС ЛСТ) установлены 2 насоса марки Grundfos S2.110.250.650.4.66L.S.</w:t>
      </w:r>
      <w:r w:rsidR="005963DC" w:rsidRPr="000E1C87">
        <w:t>327. G.N.D.</w:t>
      </w:r>
      <w:r w:rsidRPr="000E1C87">
        <w:t xml:space="preserve"> производительностью 1 000,8 </w:t>
      </w:r>
      <w:r w:rsidR="00880F94" w:rsidRPr="000E1C87">
        <w:t>м</w:t>
      </w:r>
      <w:r w:rsidR="00880F94" w:rsidRPr="00880F94">
        <w:rPr>
          <w:vertAlign w:val="superscript"/>
        </w:rPr>
        <w:t>3</w:t>
      </w:r>
      <w:r w:rsidRPr="000E1C87">
        <w:t>/час и напором 16.4 м в.</w:t>
      </w:r>
      <w:r w:rsidR="00F81988" w:rsidRPr="000E1C87">
        <w:t xml:space="preserve"> </w:t>
      </w:r>
      <w:r w:rsidRPr="000E1C87">
        <w:t>ст.</w:t>
      </w:r>
    </w:p>
    <w:p w14:paraId="66EE57D4" w14:textId="6F75B98E" w:rsidR="000A1532" w:rsidRPr="000E1C87" w:rsidRDefault="000A1532" w:rsidP="000A1532">
      <w:pPr>
        <w:pStyle w:val="af0"/>
      </w:pPr>
      <w:r w:rsidRPr="000E1C87">
        <w:t xml:space="preserve">На КНС ГУП </w:t>
      </w:r>
      <w:r w:rsidR="00D27EF2" w:rsidRPr="000E1C87">
        <w:t>“</w:t>
      </w:r>
      <w:r w:rsidRPr="000E1C87">
        <w:t>МПБО-2</w:t>
      </w:r>
      <w:r w:rsidR="00D27EF2" w:rsidRPr="000E1C87">
        <w:t>”</w:t>
      </w:r>
      <w:r w:rsidRPr="000E1C87">
        <w:t xml:space="preserve"> установлены 2 насоса фирмы </w:t>
      </w:r>
      <w:r w:rsidR="00D27EF2" w:rsidRPr="000E1C87">
        <w:t>“</w:t>
      </w:r>
      <w:r w:rsidRPr="000E1C87">
        <w:t>FLUGHT</w:t>
      </w:r>
      <w:r w:rsidR="00D27EF2" w:rsidRPr="000E1C87">
        <w:t>”</w:t>
      </w:r>
      <w:r w:rsidRPr="000E1C87">
        <w:t xml:space="preserve"> </w:t>
      </w:r>
      <w:r w:rsidR="00F81988" w:rsidRPr="000E1C87">
        <w:t>производительность</w:t>
      </w:r>
      <w:r w:rsidRPr="000E1C87">
        <w:t xml:space="preserve"> по 650,0 </w:t>
      </w:r>
      <w:r w:rsidR="00880F94" w:rsidRPr="000E1C87">
        <w:t>м</w:t>
      </w:r>
      <w:r w:rsidR="00880F94" w:rsidRPr="00880F94">
        <w:rPr>
          <w:vertAlign w:val="superscript"/>
        </w:rPr>
        <w:t>3</w:t>
      </w:r>
      <w:r w:rsidRPr="000E1C87">
        <w:t>/час и напором 25,0 м в.</w:t>
      </w:r>
      <w:r w:rsidR="00F81988" w:rsidRPr="000E1C87">
        <w:t xml:space="preserve"> </w:t>
      </w:r>
      <w:r w:rsidRPr="000E1C87">
        <w:t>ст., мощность двигателей 105 квт.</w:t>
      </w:r>
    </w:p>
    <w:p w14:paraId="7EE7076B" w14:textId="6D926E64" w:rsidR="000A1532" w:rsidRPr="000E1C87" w:rsidRDefault="000A1532" w:rsidP="000A1532">
      <w:pPr>
        <w:pStyle w:val="af0"/>
      </w:pPr>
      <w:r w:rsidRPr="000E1C87">
        <w:t xml:space="preserve">Следует отметить, что большинство внутриквартальных сетей водоотведения в </w:t>
      </w:r>
      <w:r w:rsidR="00715FA8">
        <w:t>городском поселке</w:t>
      </w:r>
      <w:r w:rsidRPr="000E1C87">
        <w:t xml:space="preserve"> Янино-1 строились совхозом </w:t>
      </w:r>
      <w:r w:rsidR="00D27EF2" w:rsidRPr="000E1C87">
        <w:t>“</w:t>
      </w:r>
      <w:r w:rsidRPr="000E1C87">
        <w:t>Выборгский</w:t>
      </w:r>
      <w:r w:rsidR="00D27EF2" w:rsidRPr="000E1C87">
        <w:t>”</w:t>
      </w:r>
      <w:r w:rsidRPr="000E1C87">
        <w:t xml:space="preserve"> и другими застройщиками без их надлежащего оформления и были переданы МО </w:t>
      </w:r>
      <w:r w:rsidR="00D27EF2" w:rsidRPr="000E1C87">
        <w:t>“</w:t>
      </w:r>
      <w:r w:rsidRPr="000E1C87">
        <w:t xml:space="preserve">Заневское сельское </w:t>
      </w:r>
      <w:r w:rsidR="00F81988" w:rsidRPr="000E1C87">
        <w:t>поселение</w:t>
      </w:r>
      <w:r w:rsidR="00D27EF2" w:rsidRPr="000E1C87">
        <w:t>”</w:t>
      </w:r>
      <w:r w:rsidRPr="000E1C87">
        <w:t xml:space="preserve"> собственниками сетей без надлежащей технической документации, </w:t>
      </w:r>
      <w:r w:rsidR="00F81988" w:rsidRPr="000E1C87">
        <w:t>технических</w:t>
      </w:r>
      <w:r w:rsidRPr="000E1C87">
        <w:t xml:space="preserve"> и кадастровых паспортов. В связи с этим, точных планов прохождения сетей по территории поселения на момент их передачи в аренду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не было. В настоящее время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проводит реконструкцию сетей и одновременно занимается созданием планов сетей. Общая протяженность сетей канализации зоны </w:t>
      </w:r>
      <w:r w:rsidR="00D27EF2" w:rsidRPr="000E1C87">
        <w:t>“</w:t>
      </w:r>
      <w:r w:rsidRPr="000E1C87">
        <w:t>Янино</w:t>
      </w:r>
      <w:r w:rsidR="00D27EF2" w:rsidRPr="000E1C87">
        <w:t>”</w:t>
      </w:r>
      <w:r w:rsidRPr="000E1C87">
        <w:t xml:space="preserve"> составляет 13,1 км, износ</w:t>
      </w:r>
      <w:r w:rsidR="00D771CC">
        <w:t xml:space="preserve"> – </w:t>
      </w:r>
      <w:r w:rsidRPr="000E1C87">
        <w:t>80%.</w:t>
      </w:r>
    </w:p>
    <w:p w14:paraId="67A1AD0B" w14:textId="40786FEA" w:rsidR="000A1532" w:rsidRPr="000E1C87" w:rsidRDefault="000A1532" w:rsidP="000A1532">
      <w:pPr>
        <w:pStyle w:val="af0"/>
      </w:pPr>
    </w:p>
    <w:p w14:paraId="676A3394" w14:textId="65977DCA" w:rsidR="000A1532" w:rsidRPr="000E1C87" w:rsidRDefault="000A1532" w:rsidP="000A1532">
      <w:pPr>
        <w:pStyle w:val="af0"/>
        <w:rPr>
          <w:b/>
          <w:bCs/>
        </w:rPr>
      </w:pPr>
      <w:r w:rsidRPr="000E1C87">
        <w:rPr>
          <w:b/>
          <w:bCs/>
        </w:rPr>
        <w:t xml:space="preserve">Система хозяйственно-бытового водоотведения зоны </w:t>
      </w:r>
      <w:r w:rsidR="00D27EF2" w:rsidRPr="000E1C87">
        <w:rPr>
          <w:b/>
          <w:bCs/>
        </w:rPr>
        <w:t>“</w:t>
      </w:r>
      <w:r w:rsidRPr="000E1C87">
        <w:rPr>
          <w:b/>
          <w:bCs/>
        </w:rPr>
        <w:t>Заневка</w:t>
      </w:r>
      <w:r w:rsidR="00D27EF2" w:rsidRPr="000E1C87">
        <w:rPr>
          <w:b/>
          <w:bCs/>
        </w:rPr>
        <w:t>”</w:t>
      </w:r>
    </w:p>
    <w:p w14:paraId="74DE8A3F" w14:textId="69395E88" w:rsidR="000A1532" w:rsidRPr="000E1C87" w:rsidRDefault="000A1532" w:rsidP="000A1532">
      <w:pPr>
        <w:pStyle w:val="af0"/>
      </w:pPr>
      <w:r w:rsidRPr="000E1C87">
        <w:t xml:space="preserve">Систему хозяйственно-бытового водоотведения зоны </w:t>
      </w:r>
      <w:r w:rsidR="00D27EF2" w:rsidRPr="000E1C87">
        <w:t>“</w:t>
      </w:r>
      <w:r w:rsidRPr="000E1C87">
        <w:t>Заневка</w:t>
      </w:r>
      <w:r w:rsidR="00D27EF2" w:rsidRPr="000E1C87">
        <w:t>”</w:t>
      </w:r>
      <w:r w:rsidRPr="000E1C87">
        <w:t xml:space="preserve"> можно условно разделить на две эксплуатационные зоны: </w:t>
      </w:r>
      <w:r w:rsidR="00D27EF2" w:rsidRPr="000E1C87">
        <w:t>“</w:t>
      </w:r>
      <w:r w:rsidRPr="000E1C87">
        <w:t>Южную</w:t>
      </w:r>
      <w:r w:rsidR="00D27EF2" w:rsidRPr="000E1C87">
        <w:t>”</w:t>
      </w:r>
      <w:r w:rsidRPr="000E1C87">
        <w:t>, которая находится южнее железной ветки Заневский пост</w:t>
      </w:r>
      <w:r w:rsidR="00D771CC">
        <w:t xml:space="preserve"> – </w:t>
      </w:r>
      <w:r w:rsidRPr="000E1C87">
        <w:t xml:space="preserve">Янино-1, разделяющей </w:t>
      </w:r>
      <w:r w:rsidR="00E829EC" w:rsidRPr="000E1C87">
        <w:t>д</w:t>
      </w:r>
      <w:r w:rsidR="00DE6E23">
        <w:rPr>
          <w:rFonts w:eastAsiaTheme="majorEastAsia" w:cstheme="majorBidi"/>
          <w:bCs/>
          <w:lang w:eastAsia="en-US"/>
        </w:rPr>
        <w:t>еревню</w:t>
      </w:r>
      <w:r w:rsidRPr="000E1C87">
        <w:t xml:space="preserve"> Заневка на две части, и </w:t>
      </w:r>
      <w:r w:rsidR="00D27EF2" w:rsidRPr="000E1C87">
        <w:t>“</w:t>
      </w:r>
      <w:r w:rsidRPr="000E1C87">
        <w:t>Северную</w:t>
      </w:r>
      <w:r w:rsidR="00D27EF2" w:rsidRPr="000E1C87">
        <w:t>”</w:t>
      </w:r>
      <w:r w:rsidRPr="000E1C87">
        <w:t xml:space="preserve">, находящуюся севернее железной дороги. </w:t>
      </w:r>
      <w:r w:rsidR="00D27EF2" w:rsidRPr="000E1C87">
        <w:t>“</w:t>
      </w:r>
      <w:r w:rsidRPr="000E1C87">
        <w:t>Южная</w:t>
      </w:r>
      <w:r w:rsidR="00D27EF2" w:rsidRPr="000E1C87">
        <w:t>”</w:t>
      </w:r>
      <w:r w:rsidRPr="000E1C87">
        <w:t xml:space="preserve"> эксплуатационная зона обеспечивает водоотведение от жилой </w:t>
      </w:r>
      <w:r w:rsidR="00D76FFB" w:rsidRPr="000E1C87">
        <w:t>застройки</w:t>
      </w:r>
      <w:r w:rsidRPr="000E1C87">
        <w:t xml:space="preserve"> в южной части </w:t>
      </w:r>
      <w:r w:rsidR="00E829EC" w:rsidRPr="000E1C87">
        <w:t>д</w:t>
      </w:r>
      <w:r w:rsidR="00DE6E23">
        <w:rPr>
          <w:rFonts w:eastAsiaTheme="majorEastAsia" w:cstheme="majorBidi"/>
          <w:bCs/>
          <w:lang w:eastAsia="en-US"/>
        </w:rPr>
        <w:t>еревни</w:t>
      </w:r>
      <w:r w:rsidRPr="000E1C87">
        <w:t xml:space="preserve"> Заневка. </w:t>
      </w:r>
      <w:r w:rsidR="00D27EF2" w:rsidRPr="000E1C87">
        <w:t>“</w:t>
      </w:r>
      <w:r w:rsidRPr="000E1C87">
        <w:t>Северная</w:t>
      </w:r>
      <w:r w:rsidR="00D27EF2" w:rsidRPr="000E1C87">
        <w:t>”</w:t>
      </w:r>
      <w:r w:rsidRPr="000E1C87">
        <w:t xml:space="preserve"> эксплуатационная зона обеспечивает </w:t>
      </w:r>
      <w:r w:rsidR="00F81988" w:rsidRPr="000E1C87">
        <w:t>водоотведение производственно-складских зон,</w:t>
      </w:r>
      <w:r w:rsidRPr="000E1C87">
        <w:t xml:space="preserve"> расположенных между Колтушским шоссе и железнодорожной веткой. Водоотведение бытовых сточных вод от жилых домов в </w:t>
      </w:r>
      <w:r w:rsidR="00D27EF2" w:rsidRPr="000E1C87">
        <w:t>“</w:t>
      </w:r>
      <w:r w:rsidRPr="000E1C87">
        <w:t>Южной</w:t>
      </w:r>
      <w:r w:rsidR="00D27EF2" w:rsidRPr="000E1C87">
        <w:t>”</w:t>
      </w:r>
      <w:r w:rsidRPr="000E1C87">
        <w:t xml:space="preserve"> зоне (деревня Заневка) производится в систему производственно-</w:t>
      </w:r>
      <w:r w:rsidRPr="000E1C87">
        <w:lastRenderedPageBreak/>
        <w:t xml:space="preserve">бытовой канализации Северной водопроводной станции принадлежащей ГУП </w:t>
      </w:r>
      <w:r w:rsidR="00D27EF2" w:rsidRPr="000E1C87">
        <w:t>“</w:t>
      </w:r>
      <w:r w:rsidR="005E00C3">
        <w:t>Водоканал Санкт-Петербурга</w:t>
      </w:r>
      <w:r w:rsidR="00D27EF2" w:rsidRPr="000E1C87">
        <w:t>”</w:t>
      </w:r>
      <w:r w:rsidRPr="000E1C87">
        <w:t xml:space="preserve">. Для этого по территории деревни Заневка проложены канализационные сети диаметром </w:t>
      </w:r>
      <w:r w:rsidR="005963DC" w:rsidRPr="000E1C87">
        <w:t>150–300 мм</w:t>
      </w:r>
      <w:r w:rsidRPr="000E1C87">
        <w:t xml:space="preserve">. Особенностью данных сетей является то, что все они официально бесхозные. Исторически обслуживанием этих сетей в случае аварийных ситуаций занимается ГУП </w:t>
      </w:r>
      <w:r w:rsidR="00D27EF2" w:rsidRPr="000E1C87">
        <w:t>“</w:t>
      </w:r>
      <w:r w:rsidR="005E00C3">
        <w:t>Водоканал Санкт-Петербурга</w:t>
      </w:r>
      <w:r w:rsidR="00D27EF2" w:rsidRPr="000E1C87">
        <w:t>”</w:t>
      </w:r>
      <w:r w:rsidRPr="000E1C87">
        <w:t xml:space="preserve">. Схема прохождения существующих сетей водоснабжения в </w:t>
      </w:r>
      <w:r w:rsidR="00E829EC" w:rsidRPr="000E1C87">
        <w:t>д</w:t>
      </w:r>
      <w:r w:rsidR="00DE6E23">
        <w:rPr>
          <w:rFonts w:eastAsiaTheme="majorEastAsia" w:cstheme="majorBidi"/>
          <w:bCs/>
          <w:lang w:eastAsia="en-US"/>
        </w:rPr>
        <w:t>еревне</w:t>
      </w:r>
      <w:r w:rsidRPr="000E1C87">
        <w:t xml:space="preserve"> Заневка приведена в Томе 3 </w:t>
      </w:r>
      <w:r w:rsidR="00D27EF2" w:rsidRPr="000E1C87">
        <w:t>“</w:t>
      </w:r>
      <w:r w:rsidRPr="000E1C87">
        <w:t>Графические материалы и приложения</w:t>
      </w:r>
      <w:r w:rsidR="00D27EF2" w:rsidRPr="000E1C87">
        <w:t>”</w:t>
      </w:r>
      <w:r w:rsidRPr="000E1C87">
        <w:t xml:space="preserve">, Шифр 2015-ПИР-637-3, лист 9. По состоянию на май 2015г. ГУП </w:t>
      </w:r>
      <w:r w:rsidR="00D27EF2" w:rsidRPr="000E1C87">
        <w:t>“</w:t>
      </w:r>
      <w:r w:rsidRPr="000E1C87">
        <w:t>Водоканал</w:t>
      </w:r>
      <w:r w:rsidR="00D27EF2" w:rsidRPr="000E1C87">
        <w:t>”</w:t>
      </w:r>
      <w:r w:rsidRPr="000E1C87">
        <w:t xml:space="preserve"> имеет 11 договоров на при</w:t>
      </w:r>
      <w:r w:rsidR="00F81988" w:rsidRPr="000E1C87">
        <w:t>е</w:t>
      </w:r>
      <w:r w:rsidRPr="000E1C87">
        <w:t xml:space="preserve">м сточных вод и загрязняющих веществ с потребителями, расположенными в </w:t>
      </w:r>
      <w:r w:rsidR="00D27EF2" w:rsidRPr="000E1C87">
        <w:t>“</w:t>
      </w:r>
      <w:r w:rsidRPr="000E1C87">
        <w:t>Южной</w:t>
      </w:r>
      <w:r w:rsidR="00D27EF2" w:rsidRPr="000E1C87">
        <w:t>”</w:t>
      </w:r>
      <w:r w:rsidRPr="000E1C87">
        <w:t xml:space="preserve"> эксплуатационной зоне </w:t>
      </w:r>
      <w:r w:rsidR="00E829EC" w:rsidRPr="000E1C87">
        <w:t>д</w:t>
      </w:r>
      <w:r w:rsidR="00DE6E23">
        <w:rPr>
          <w:rFonts w:eastAsiaTheme="majorEastAsia" w:cstheme="majorBidi"/>
          <w:bCs/>
          <w:lang w:eastAsia="en-US"/>
        </w:rPr>
        <w:t>еревни</w:t>
      </w:r>
      <w:r w:rsidRPr="000E1C87">
        <w:t xml:space="preserve"> Заневка.</w:t>
      </w:r>
    </w:p>
    <w:p w14:paraId="1E1ADAF7" w14:textId="0094D177" w:rsidR="000A1532" w:rsidRPr="000E1C87" w:rsidRDefault="00FC54D4" w:rsidP="000A1532">
      <w:pPr>
        <w:pStyle w:val="af0"/>
      </w:pPr>
      <w:r w:rsidRPr="000E1C87">
        <w:t xml:space="preserve">Водоотведение бытовых сточных вод от торговых и логистических комплексов, расположенных </w:t>
      </w:r>
      <w:r w:rsidR="00725277" w:rsidRPr="000E1C87">
        <w:t>вдоль Колтушского шоссе,</w:t>
      </w:r>
      <w:r w:rsidRPr="000E1C87">
        <w:t xml:space="preserve"> осуществляется в главный магистральный канализационный коллектор диаметром 900 мм, проходящий по их территории вдоль Колтушского шоссе из деревни Янино-1 в Санкт-Петербург. Прием бытовых сточных вод в этот коллектор осуществляется на основании договора </w:t>
      </w:r>
      <w:r w:rsidR="00725277" w:rsidRPr="000E1C87">
        <w:t>№ 11–602613</w:t>
      </w:r>
      <w:r w:rsidRPr="000E1C87">
        <w:t>-О-ВО от 27.12.11г. на при</w:t>
      </w:r>
      <w:r w:rsidR="00F81988" w:rsidRPr="000E1C87">
        <w:t>е</w:t>
      </w:r>
      <w:r w:rsidRPr="000E1C87">
        <w:t xml:space="preserve">м сточных вод и загрязняющих веществ, </w:t>
      </w:r>
      <w:r w:rsidR="00F81988" w:rsidRPr="000E1C87">
        <w:t>заключенного</w:t>
      </w:r>
      <w:r w:rsidRPr="000E1C87">
        <w:t xml:space="preserve"> между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ГУП </w:t>
      </w:r>
      <w:r w:rsidR="00D27EF2" w:rsidRPr="000E1C87">
        <w:t>“</w:t>
      </w:r>
      <w:r w:rsidR="005E00C3">
        <w:t>Водоканал Санкт-Петербурга</w:t>
      </w:r>
      <w:r w:rsidR="00D27EF2" w:rsidRPr="000E1C87">
        <w:t>”</w:t>
      </w:r>
      <w:r w:rsidRPr="000E1C87">
        <w:t xml:space="preserve">. В 2014г.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за сч</w:t>
      </w:r>
      <w:r w:rsidR="00F81988" w:rsidRPr="000E1C87">
        <w:t>е</w:t>
      </w:r>
      <w:r w:rsidRPr="000E1C87">
        <w:t xml:space="preserve">т средств Инвестиционной программы провела работы по реконструкции первого участка главного магистрального канализационного коллектора </w:t>
      </w:r>
      <w:r w:rsidR="00F81988" w:rsidRPr="000E1C87">
        <w:t>протяженностью</w:t>
      </w:r>
      <w:r w:rsidRPr="000E1C87">
        <w:t xml:space="preserve"> 543,0 м и диаметром 900 мм.</w:t>
      </w:r>
    </w:p>
    <w:p w14:paraId="5DD7A584" w14:textId="77777777" w:rsidR="00FC54D4" w:rsidRPr="000E1C87" w:rsidRDefault="00FC54D4">
      <w:pPr>
        <w:spacing w:after="160" w:line="259" w:lineRule="auto"/>
        <w:ind w:firstLine="0"/>
        <w:jc w:val="left"/>
        <w:rPr>
          <w:rFonts w:eastAsia="Times New Roman" w:cs="Times New Roman"/>
          <w:szCs w:val="24"/>
          <w:lang w:eastAsia="ru-RU"/>
        </w:rPr>
      </w:pPr>
      <w:r w:rsidRPr="000E1C87">
        <w:br w:type="page"/>
      </w:r>
    </w:p>
    <w:p w14:paraId="153AB2AF" w14:textId="59716EF6" w:rsidR="00FC54D4" w:rsidRPr="000E1C87" w:rsidRDefault="00FC54D4" w:rsidP="00FC54D4">
      <w:pPr>
        <w:pStyle w:val="4"/>
        <w:rPr>
          <w:iCs w:val="0"/>
        </w:rPr>
      </w:pPr>
      <w:r w:rsidRPr="000E1C87">
        <w:rPr>
          <w:iCs w:val="0"/>
        </w:rPr>
        <w:lastRenderedPageBreak/>
        <w:t>4.7.4.10. Основные выводы</w:t>
      </w:r>
    </w:p>
    <w:p w14:paraId="6FCB75E5" w14:textId="183FFEBA" w:rsidR="00FC54D4" w:rsidRPr="000E1C87" w:rsidRDefault="00FC54D4" w:rsidP="00FC54D4">
      <w:r w:rsidRPr="000E1C87">
        <w:t xml:space="preserve">1. Существующие системы хозяйственно-питьевого водоснабжения и хозяйственно-бытового водоотведения не в состоянии обеспечить растущие потребности МО </w:t>
      </w:r>
      <w:r w:rsidR="00D27EF2" w:rsidRPr="000E1C87">
        <w:t>“</w:t>
      </w:r>
      <w:r w:rsidRPr="000E1C87">
        <w:t>Заневское сельское поселение</w:t>
      </w:r>
      <w:r w:rsidR="00D27EF2" w:rsidRPr="000E1C87">
        <w:t>”</w:t>
      </w:r>
      <w:r w:rsidRPr="000E1C87">
        <w:t xml:space="preserve"> и требуют интенсивного развития и реконструкции.</w:t>
      </w:r>
    </w:p>
    <w:p w14:paraId="4F82DEE7" w14:textId="5FDFAC89" w:rsidR="00FC54D4" w:rsidRPr="000E1C87" w:rsidRDefault="00FC54D4" w:rsidP="00FC54D4">
      <w:r w:rsidRPr="000E1C87">
        <w:t xml:space="preserve">2. Большой </w:t>
      </w:r>
      <w:r w:rsidR="00725277" w:rsidRPr="000E1C87">
        <w:t>объем</w:t>
      </w:r>
      <w:r w:rsidRPr="000E1C87">
        <w:t xml:space="preserve"> неучтенных расходов питьевой воды, а также поверхностных и дренажных сточных вод, поступающих в систему хозяйственно-бытовой канализации, влекут за собой значительные эксплуатационные затраты.</w:t>
      </w:r>
    </w:p>
    <w:p w14:paraId="259177E5" w14:textId="6B5F1B39" w:rsidR="00FC54D4" w:rsidRPr="000E1C87" w:rsidRDefault="00FC54D4" w:rsidP="00FC54D4">
      <w:r w:rsidRPr="000E1C87">
        <w:t xml:space="preserve">3. Значительный износ основных фондов и недостаток средств на капитальный ремонт не позволяет в достаточном </w:t>
      </w:r>
      <w:r w:rsidR="00725277" w:rsidRPr="000E1C87">
        <w:t>объеме</w:t>
      </w:r>
      <w:r w:rsidRPr="000E1C87">
        <w:t xml:space="preserve"> производить замену аварийных участков трубопроводов и выполнять работы по герметизации канализационных сетей.</w:t>
      </w:r>
    </w:p>
    <w:p w14:paraId="28DA8489" w14:textId="6C533166" w:rsidR="00FC54D4" w:rsidRPr="000E1C87" w:rsidRDefault="00FC54D4" w:rsidP="00FC54D4">
      <w:r w:rsidRPr="000E1C87">
        <w:t xml:space="preserve">4. Низкий уровень приборного </w:t>
      </w:r>
      <w:r w:rsidR="00725277" w:rsidRPr="000E1C87">
        <w:t>учета</w:t>
      </w:r>
      <w:r w:rsidRPr="000E1C87">
        <w:t xml:space="preserve"> питьевой воды и сточных вод вед</w:t>
      </w:r>
      <w:r w:rsidR="00725277" w:rsidRPr="000E1C87">
        <w:t>е</w:t>
      </w:r>
      <w:r w:rsidRPr="000E1C87">
        <w:t>т к значительным непроизводительным затратам.</w:t>
      </w:r>
    </w:p>
    <w:p w14:paraId="5EE2BE8B" w14:textId="3C155820" w:rsidR="00FC54D4" w:rsidRPr="000E1C87" w:rsidRDefault="00FC54D4" w:rsidP="00FC54D4">
      <w:r w:rsidRPr="000E1C87">
        <w:t xml:space="preserve">5. Системы коммунального водоснабжения в зонах </w:t>
      </w:r>
      <w:r w:rsidR="00D27EF2" w:rsidRPr="000E1C87">
        <w:t>“</w:t>
      </w:r>
      <w:r w:rsidRPr="000E1C87">
        <w:t>Кудрово</w:t>
      </w:r>
      <w:r w:rsidR="00D27EF2" w:rsidRPr="000E1C87">
        <w:t>”</w:t>
      </w:r>
      <w:r w:rsidRPr="000E1C87">
        <w:t xml:space="preserve">, </w:t>
      </w:r>
      <w:r w:rsidR="00D27EF2" w:rsidRPr="000E1C87">
        <w:t>“</w:t>
      </w:r>
      <w:r w:rsidRPr="000E1C87">
        <w:t>Янино</w:t>
      </w:r>
      <w:r w:rsidR="00D27EF2" w:rsidRPr="000E1C87">
        <w:t>”</w:t>
      </w:r>
      <w:r w:rsidRPr="000E1C87">
        <w:t xml:space="preserve"> и </w:t>
      </w:r>
      <w:r w:rsidR="00D27EF2" w:rsidRPr="000E1C87">
        <w:t>“</w:t>
      </w:r>
      <w:r w:rsidRPr="000E1C87">
        <w:t>Новосергиевка</w:t>
      </w:r>
      <w:r w:rsidR="00D27EF2" w:rsidRPr="000E1C87">
        <w:t>”</w:t>
      </w:r>
      <w:r w:rsidRPr="000E1C87">
        <w:t xml:space="preserve"> не обеспечивают полный охват населения централизованным водоснабжением и гарантированной бесперебойной подачей воды, особенно на цели пожаротушения.</w:t>
      </w:r>
    </w:p>
    <w:p w14:paraId="5D93304F" w14:textId="4E9B04F3" w:rsidR="00FC54D4" w:rsidRPr="000E1C87" w:rsidRDefault="00FC54D4" w:rsidP="00FC54D4">
      <w:r w:rsidRPr="000E1C87">
        <w:t>6. Системы хозяйственно-бытового водоотведения недостаточно развиты и не в полной мере охватывают потребителей услугой централизованного водоотведения.</w:t>
      </w:r>
    </w:p>
    <w:p w14:paraId="613ADBCC" w14:textId="026A88F7" w:rsidR="00FC54D4" w:rsidRPr="000E1C87" w:rsidRDefault="00FC54D4" w:rsidP="00FC54D4">
      <w:r w:rsidRPr="000E1C87">
        <w:t xml:space="preserve">7. Схемы, водоснабжения и водоотведения, разработанные ООО </w:t>
      </w:r>
      <w:r w:rsidR="00D27EF2" w:rsidRPr="000E1C87">
        <w:t>“</w:t>
      </w:r>
      <w:r w:rsidRPr="000E1C87">
        <w:t xml:space="preserve">СМЭУ </w:t>
      </w:r>
      <w:r w:rsidR="00D27EF2" w:rsidRPr="000E1C87">
        <w:t>“</w:t>
      </w:r>
      <w:r w:rsidRPr="000E1C87">
        <w:t>Заневка</w:t>
      </w:r>
      <w:r w:rsidR="00D27EF2" w:rsidRPr="000E1C87">
        <w:t>”</w:t>
      </w:r>
      <w:r w:rsidRPr="000E1C87">
        <w:t xml:space="preserve"> и ЗАО </w:t>
      </w:r>
      <w:r w:rsidR="00D27EF2" w:rsidRPr="000E1C87">
        <w:t>“</w:t>
      </w:r>
      <w:r w:rsidRPr="000E1C87">
        <w:t>СМУ-303</w:t>
      </w:r>
      <w:r w:rsidR="00D27EF2" w:rsidRPr="000E1C87">
        <w:t>”</w:t>
      </w:r>
      <w:r w:rsidRPr="000E1C87">
        <w:t xml:space="preserve"> в 2013г. и базировавшиеся на градостроительной документации 2010-2012г.г., не в полном объ</w:t>
      </w:r>
      <w:r w:rsidR="00725277" w:rsidRPr="000E1C87">
        <w:t>е</w:t>
      </w:r>
      <w:r w:rsidRPr="000E1C87">
        <w:t>ме учитывали потребности поселения в развитии систем хозяйственно-питьевого водоснабжения и хозяйственно-бытового водоотведения.</w:t>
      </w:r>
    </w:p>
    <w:p w14:paraId="6FBAAE2D" w14:textId="14141373" w:rsidR="00FC54D4" w:rsidRPr="000E1C87" w:rsidRDefault="00FC54D4" w:rsidP="00FC54D4">
      <w:r w:rsidRPr="000E1C87">
        <w:t>8. Отсутствие актуализированных Схем и программ комплексного развития коммунальных систем хозяйственно-питьевого водоснабжения и хозяйственно-бытового водоотведения поселения не позволяет вести плановое развитие этих систем.</w:t>
      </w:r>
    </w:p>
    <w:p w14:paraId="20288DF4" w14:textId="77777777" w:rsidR="000A1532" w:rsidRPr="000E1C87" w:rsidRDefault="000A1532" w:rsidP="00E53D78">
      <w:pPr>
        <w:pStyle w:val="af0"/>
        <w:rPr>
          <w:b/>
          <w:bCs/>
        </w:rPr>
      </w:pPr>
    </w:p>
    <w:p w14:paraId="0E5DA18E" w14:textId="390B8EB1" w:rsidR="00E53D78" w:rsidRPr="000E1C87" w:rsidRDefault="00E53D78">
      <w:pPr>
        <w:spacing w:after="160" w:line="259" w:lineRule="auto"/>
        <w:ind w:firstLine="0"/>
        <w:jc w:val="left"/>
      </w:pPr>
      <w:r w:rsidRPr="000E1C87">
        <w:br w:type="page"/>
      </w:r>
    </w:p>
    <w:p w14:paraId="5BC93ED8" w14:textId="1D0E5ED2" w:rsidR="00290A0C" w:rsidRPr="000E1C87" w:rsidRDefault="00290A0C" w:rsidP="00290A0C">
      <w:pPr>
        <w:pStyle w:val="3"/>
      </w:pPr>
      <w:bookmarkStart w:id="66" w:name="_Toc105503129"/>
      <w:r w:rsidRPr="000E1C87">
        <w:lastRenderedPageBreak/>
        <w:t>3.8.5. Связь</w:t>
      </w:r>
      <w:bookmarkEnd w:id="66"/>
    </w:p>
    <w:p w14:paraId="4B5861E0" w14:textId="00CF5B99" w:rsidR="00FC54D4" w:rsidRPr="000E1C87" w:rsidRDefault="00FC54D4" w:rsidP="00FC54D4">
      <w:r w:rsidRPr="000E1C87">
        <w:t>В настоящее время Заневское сельское поселение частично телефонизировано.</w:t>
      </w:r>
    </w:p>
    <w:p w14:paraId="2DF9A0A0" w14:textId="77777777" w:rsidR="00FC54D4" w:rsidRPr="000E1C87" w:rsidRDefault="00FC54D4" w:rsidP="00FC54D4"/>
    <w:p w14:paraId="2F62B1AD" w14:textId="77777777" w:rsidR="00FC54D4" w:rsidRPr="000E1C87" w:rsidRDefault="00FC54D4">
      <w:pPr>
        <w:spacing w:after="160" w:line="259" w:lineRule="auto"/>
        <w:ind w:firstLine="0"/>
        <w:jc w:val="left"/>
        <w:rPr>
          <w:rFonts w:eastAsiaTheme="majorEastAsia" w:cstheme="majorBidi"/>
          <w:b/>
          <w:szCs w:val="24"/>
        </w:rPr>
      </w:pPr>
      <w:r w:rsidRPr="000E1C87">
        <w:br w:type="page"/>
      </w:r>
    </w:p>
    <w:p w14:paraId="7A2AB2CC" w14:textId="7FAA1134" w:rsidR="00290A0C" w:rsidRPr="000E1C87" w:rsidRDefault="00290A0C" w:rsidP="00290A0C">
      <w:pPr>
        <w:pStyle w:val="3"/>
      </w:pPr>
      <w:bookmarkStart w:id="67" w:name="_Toc105503130"/>
      <w:r w:rsidRPr="000E1C87">
        <w:lastRenderedPageBreak/>
        <w:t>3.8.6. Места погребения</w:t>
      </w:r>
      <w:bookmarkEnd w:id="67"/>
    </w:p>
    <w:p w14:paraId="3A63020F" w14:textId="3EFF602E" w:rsidR="00FC54D4" w:rsidRPr="000E1C87" w:rsidRDefault="00FC54D4" w:rsidP="00FC54D4">
      <w:r w:rsidRPr="000E1C87">
        <w:t>Полномочия в области оказания ритуальных услуг переданы администрации Всеволожского муниципального района Ленинградской области в соответствии с заключенным межмуниципальным соглашением.</w:t>
      </w:r>
    </w:p>
    <w:p w14:paraId="661991BC" w14:textId="0BE9D36A" w:rsidR="00FC54D4" w:rsidRPr="000E1C87" w:rsidRDefault="00FC54D4" w:rsidP="00FC54D4">
      <w:r w:rsidRPr="000E1C87">
        <w:t>На территории поселения расположено одно кладбище (западнее деревни Суоранда), территориальный ресурс которого исчерпан.</w:t>
      </w:r>
    </w:p>
    <w:p w14:paraId="5A2FB415" w14:textId="77777777" w:rsidR="00FC54D4" w:rsidRPr="000E1C87" w:rsidRDefault="00FC54D4" w:rsidP="00FC54D4"/>
    <w:p w14:paraId="1A8C272C" w14:textId="77777777" w:rsidR="00FC54D4" w:rsidRPr="000E1C87" w:rsidRDefault="00FC54D4">
      <w:pPr>
        <w:spacing w:after="160" w:line="259" w:lineRule="auto"/>
        <w:ind w:firstLine="0"/>
        <w:jc w:val="left"/>
        <w:rPr>
          <w:rFonts w:eastAsiaTheme="majorEastAsia" w:cstheme="majorBidi"/>
          <w:b/>
          <w:szCs w:val="24"/>
        </w:rPr>
      </w:pPr>
      <w:r w:rsidRPr="000E1C87">
        <w:br w:type="page"/>
      </w:r>
    </w:p>
    <w:p w14:paraId="261A34D1" w14:textId="0DC773C4" w:rsidR="00290A0C" w:rsidRPr="000E1C87" w:rsidRDefault="00290A0C" w:rsidP="00290A0C">
      <w:pPr>
        <w:pStyle w:val="3"/>
      </w:pPr>
      <w:bookmarkStart w:id="68" w:name="_Toc105503131"/>
      <w:r w:rsidRPr="000E1C87">
        <w:lastRenderedPageBreak/>
        <w:t>3.8.7. Обращение с отходами</w:t>
      </w:r>
      <w:bookmarkEnd w:id="68"/>
    </w:p>
    <w:p w14:paraId="4EC707E5" w14:textId="77777777" w:rsidR="00350358" w:rsidRPr="000E1C87" w:rsidRDefault="00350358" w:rsidP="00350358">
      <w:r w:rsidRPr="000E1C87">
        <w:t>Услуга по обращению с твердыми коммунальными отходами в ЕПД для жителей Всеволожского района</w:t>
      </w:r>
    </w:p>
    <w:p w14:paraId="019744D6" w14:textId="77777777" w:rsidR="00350358" w:rsidRPr="000E1C87" w:rsidRDefault="00350358" w:rsidP="00350358">
      <w:r w:rsidRPr="000E1C87">
        <w:t>С октября 2019 на территории Всеволожского района запущена реформа по обращению с твердыми коммунальными отходами (ТКО).</w:t>
      </w:r>
    </w:p>
    <w:p w14:paraId="37B0E332" w14:textId="39AC01C9" w:rsidR="00FC54D4" w:rsidRPr="000E1C87" w:rsidRDefault="00350358" w:rsidP="00350358">
      <w:r w:rsidRPr="000E1C87">
        <w:t xml:space="preserve">Исполнителем услуги является АО </w:t>
      </w:r>
      <w:r w:rsidR="00D27EF2" w:rsidRPr="000E1C87">
        <w:t>“</w:t>
      </w:r>
      <w:r w:rsidRPr="000E1C87">
        <w:t>Управляющая компания по обращению с отходами в Ленинградской области</w:t>
      </w:r>
      <w:r w:rsidR="00D27EF2" w:rsidRPr="000E1C87">
        <w:t>”</w:t>
      </w:r>
      <w:r w:rsidRPr="000E1C87">
        <w:t xml:space="preserve"> – региональный оператор, а начисления по услуге осуществляет Единый информационно-расчетный центр Ленинградской области на основании информации, переданной от исполнителя.</w:t>
      </w:r>
    </w:p>
    <w:p w14:paraId="12498CC1" w14:textId="77777777" w:rsidR="00290A0C" w:rsidRPr="000E1C87" w:rsidRDefault="00290A0C" w:rsidP="00E028A5"/>
    <w:p w14:paraId="455F5600" w14:textId="77777777" w:rsidR="00350358" w:rsidRPr="000E1C87" w:rsidRDefault="00350358">
      <w:pPr>
        <w:spacing w:after="160" w:line="259" w:lineRule="auto"/>
        <w:ind w:firstLine="0"/>
        <w:jc w:val="left"/>
        <w:rPr>
          <w:rFonts w:eastAsiaTheme="majorEastAsia" w:cstheme="majorBidi"/>
          <w:b/>
          <w:szCs w:val="26"/>
        </w:rPr>
      </w:pPr>
      <w:r w:rsidRPr="000E1C87">
        <w:br w:type="page"/>
      </w:r>
    </w:p>
    <w:p w14:paraId="4AD82C2A" w14:textId="4CBB37FA" w:rsidR="008A0ADD" w:rsidRPr="000E1C87" w:rsidRDefault="00290A0C" w:rsidP="00290A0C">
      <w:pPr>
        <w:pStyle w:val="2"/>
      </w:pPr>
      <w:bookmarkStart w:id="69" w:name="_Toc105503132"/>
      <w:r w:rsidRPr="000E1C87">
        <w:lastRenderedPageBreak/>
        <w:t>3.9.</w:t>
      </w:r>
      <w:r w:rsidR="008A0ADD" w:rsidRPr="000E1C87">
        <w:t> Планировочные ограничения и зоны с особыми условиями использования территории</w:t>
      </w:r>
      <w:bookmarkEnd w:id="31"/>
      <w:bookmarkEnd w:id="69"/>
    </w:p>
    <w:p w14:paraId="6223201F" w14:textId="2D1A856E" w:rsidR="008A0ADD" w:rsidRPr="000E1C87" w:rsidRDefault="008A0ADD" w:rsidP="00290A0C">
      <w:pPr>
        <w:pStyle w:val="3"/>
      </w:pPr>
      <w:bookmarkStart w:id="70" w:name="_Toc76006758"/>
      <w:bookmarkStart w:id="71" w:name="_Toc105503133"/>
      <w:r w:rsidRPr="000E1C87">
        <w:t>3.</w:t>
      </w:r>
      <w:r w:rsidR="00290A0C" w:rsidRPr="000E1C87">
        <w:t>9.</w:t>
      </w:r>
      <w:r w:rsidRPr="000E1C87">
        <w:t>1. Санитарно-защитные зоны</w:t>
      </w:r>
      <w:bookmarkEnd w:id="70"/>
      <w:bookmarkEnd w:id="71"/>
    </w:p>
    <w:p w14:paraId="78942F6F" w14:textId="77777777" w:rsidR="008A0ADD" w:rsidRPr="000E1C87" w:rsidRDefault="008A0ADD" w:rsidP="008A0ADD">
      <w:r w:rsidRPr="000E1C87">
        <w:t>В случаях, когда санитарно-защитные зоны не установлены, сведения о их предполагаемых размерах используются как планировочные ограничения при принятии решения о размещении объектов местного значения или установлении границ и параметров функциональных зон.</w:t>
      </w:r>
    </w:p>
    <w:p w14:paraId="67EC9DEC" w14:textId="77777777" w:rsidR="008A0ADD" w:rsidRPr="000E1C87" w:rsidRDefault="008A0ADD" w:rsidP="008A0ADD">
      <w:r w:rsidRPr="000E1C87">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14:paraId="7B735673" w14:textId="77777777" w:rsidR="008A0ADD" w:rsidRPr="000E1C87" w:rsidRDefault="008A0ADD" w:rsidP="008A0ADD">
      <w:r w:rsidRPr="000E1C87">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14:paraId="12C87350" w14:textId="77777777" w:rsidR="008A0ADD" w:rsidRPr="000E1C87" w:rsidRDefault="008A0ADD" w:rsidP="008A0ADD">
      <w:r w:rsidRPr="000E1C87">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14:paraId="2EFC8F84" w14:textId="77777777" w:rsidR="008A0ADD" w:rsidRPr="000E1C87" w:rsidRDefault="008A0ADD" w:rsidP="008A0ADD">
      <w:r w:rsidRPr="000E1C87">
        <w:t>Красная линия отделяет территорию улично-дорожной сети от остальной территории города. За пределы красных линий в сторону улицы или площади не должны выступать здания и сооружения.</w:t>
      </w:r>
    </w:p>
    <w:p w14:paraId="2A1A916C" w14:textId="77777777" w:rsidR="008A0ADD" w:rsidRPr="000E1C87" w:rsidRDefault="008A0ADD" w:rsidP="008A0ADD">
      <w:r w:rsidRPr="000E1C87">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14:paraId="5849A73D" w14:textId="48C2F02D" w:rsidR="008A0ADD" w:rsidRPr="000E1C87" w:rsidRDefault="008A0ADD" w:rsidP="008A0ADD">
      <w:r w:rsidRPr="000E1C87">
        <w:t>Ширина санитарно-защитной зоны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w:t>
      </w:r>
      <w:r w:rsidR="00D771CC">
        <w:t xml:space="preserve"> – </w:t>
      </w:r>
      <w:r w:rsidRPr="000E1C87">
        <w:t>и натурных исследований.</w:t>
      </w:r>
    </w:p>
    <w:p w14:paraId="1CA1A22F" w14:textId="77777777" w:rsidR="008A0ADD" w:rsidRPr="000E1C87" w:rsidRDefault="008A0ADD" w:rsidP="008A0ADD">
      <w:r w:rsidRPr="000E1C87">
        <w:t>Территория санитарно-защитной зоны предназначена для:</w:t>
      </w:r>
    </w:p>
    <w:p w14:paraId="7FD7A270" w14:textId="77777777" w:rsidR="008A0ADD" w:rsidRPr="000E1C87" w:rsidRDefault="008A0ADD" w:rsidP="008A0ADD">
      <w:r w:rsidRPr="000E1C87">
        <w:t>-</w:t>
      </w:r>
      <w:r w:rsidRPr="000E1C87">
        <w:tab/>
        <w:t>обеспечения снижения уровня воздействия до требуемых гигиенических нормативов по всем факторам воздействия за ее пределами;</w:t>
      </w:r>
    </w:p>
    <w:p w14:paraId="0E7F99D4" w14:textId="77777777" w:rsidR="008A0ADD" w:rsidRPr="000E1C87" w:rsidRDefault="008A0ADD" w:rsidP="008A0ADD">
      <w:r w:rsidRPr="000E1C87">
        <w:t>-</w:t>
      </w:r>
      <w:r w:rsidRPr="000E1C87">
        <w:tab/>
        <w:t>создания санитарно-защитного барьера между территорией предприятия (группы предприятий) и территорией жилой застройки;</w:t>
      </w:r>
    </w:p>
    <w:p w14:paraId="503D064C" w14:textId="77777777" w:rsidR="008A0ADD" w:rsidRPr="000E1C87" w:rsidRDefault="008A0ADD" w:rsidP="008A0ADD">
      <w:r w:rsidRPr="000E1C87">
        <w:t>-</w:t>
      </w:r>
      <w:r w:rsidRPr="000E1C87">
        <w:tab/>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502778DC" w14:textId="77777777" w:rsidR="008A0ADD" w:rsidRPr="000E1C87" w:rsidRDefault="008A0ADD" w:rsidP="008A0ADD">
      <w:r w:rsidRPr="000E1C87">
        <w:t xml:space="preserve">Для автомагистралей, линий железнодорожного транспорта и метрополитена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СЗЗ, но не требует разработки проекта его организации. </w:t>
      </w:r>
      <w:r w:rsidRPr="000E1C87">
        <w:lastRenderedPageBreak/>
        <w:t>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электромагнитное поле и другие).</w:t>
      </w:r>
    </w:p>
    <w:p w14:paraId="1554754E" w14:textId="70EA41E4" w:rsidR="008A0ADD" w:rsidRPr="000E1C87" w:rsidRDefault="008A0ADD" w:rsidP="008A0ADD">
      <w:r w:rsidRPr="000E1C87">
        <w:t xml:space="preserve">В соответствии с СП 42.13330.2016 </w:t>
      </w:r>
      <w:r w:rsidR="00D27EF2" w:rsidRPr="000E1C87">
        <w:t>“</w:t>
      </w:r>
      <w:r w:rsidRPr="000E1C87">
        <w:t>Градостроительство. Планировка и застройка городских и сельских поселений</w:t>
      </w:r>
      <w:r w:rsidR="00D27EF2" w:rsidRPr="000E1C87">
        <w:t>”</w:t>
      </w:r>
      <w:r w:rsidRPr="000E1C87">
        <w:t xml:space="preserve"> Жилую застройку необходимо отделять от железных дорог санитарно-защитной зоной шириной не менее 100 м, считая от оси крайнего железнодорожного пути. Расстояния от бровки земляного полотна автомобильных дорог общей сети I, II, III категорий до застройки необходимо принимать не менее, м: до жилой застройки</w:t>
      </w:r>
      <w:r w:rsidR="00D771CC">
        <w:t xml:space="preserve"> – </w:t>
      </w:r>
      <w:r w:rsidRPr="000E1C87">
        <w:t>100; садово-дачной застройки</w:t>
      </w:r>
      <w:r w:rsidR="00D771CC">
        <w:t xml:space="preserve"> – </w:t>
      </w:r>
      <w:r w:rsidRPr="000E1C87">
        <w:t>50; для дорог IV категории</w:t>
      </w:r>
      <w:r w:rsidR="00D771CC">
        <w:t xml:space="preserve"> – </w:t>
      </w:r>
      <w:r w:rsidRPr="000E1C87">
        <w:t>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14:paraId="6424DB98" w14:textId="038259E2" w:rsidR="008A0ADD" w:rsidRPr="000E1C87" w:rsidRDefault="008A0ADD" w:rsidP="008A0ADD">
      <w:r w:rsidRPr="000E1C87">
        <w:t xml:space="preserve">Для магистральных трубопроводов углеводородного сырья, компрессорных установок, создаются санитарные разрывы (санитарные полосы отчуждения). Минимальные расстояния учитывают степень взрывопожароопасности при аварийных ситуациях и дифференцированы в зависимости от вида поселений, типа зданий, назначения объектов с учетом диаметра трубопроводов. Минимальные размеры санитарных разрывов принимаются в соответствии с приложениями </w:t>
      </w:r>
      <w:r w:rsidR="00D76FFB" w:rsidRPr="000E1C87">
        <w:t>1–6 СанПиН</w:t>
      </w:r>
      <w:r w:rsidRPr="000E1C87">
        <w:t xml:space="preserve"> 2.2.1/2.1.1.1200-03 </w:t>
      </w:r>
      <w:r w:rsidR="00D27EF2" w:rsidRPr="000E1C87">
        <w:t>“</w:t>
      </w:r>
      <w:r w:rsidRPr="000E1C87">
        <w:t>Санитарно-защитные зоны и санитарная классификация предприятий, сооружений и иных объектов</w:t>
      </w:r>
      <w:r w:rsidR="00D27EF2" w:rsidRPr="000E1C87">
        <w:t>”</w:t>
      </w:r>
      <w:r w:rsidRPr="000E1C87">
        <w:t>.</w:t>
      </w:r>
    </w:p>
    <w:p w14:paraId="75094123" w14:textId="6146D199" w:rsidR="008A0ADD" w:rsidRPr="000E1C87" w:rsidRDefault="008A0ADD" w:rsidP="008A0ADD">
      <w:r w:rsidRPr="000E1C87">
        <w:t>В большинстве случаев санитарно-защитные зоны существующих объектов не установлены в соответствии с порядком, установленным действующим законодательством. При подготовке материалов проекта использовались сведения о нормативных значениях санитарно-защитных зон для предприятий соответствующего класса опасности. Аналогичный подход применен к планируемым к размещению объектам, являющимся источниками негативного воздействия.</w:t>
      </w:r>
    </w:p>
    <w:p w14:paraId="74E3C7E6" w14:textId="24A10FDA" w:rsidR="008A6521" w:rsidRPr="000E1C87" w:rsidRDefault="008A6521" w:rsidP="008A6521">
      <w:r w:rsidRPr="000E1C87">
        <w:t xml:space="preserve">В таблице </w:t>
      </w:r>
      <w:r w:rsidR="00400FA5" w:rsidRPr="000E1C87">
        <w:t>12</w:t>
      </w:r>
      <w:r w:rsidRPr="000E1C87">
        <w:t xml:space="preserve"> представлены сведения о действующих предприятиях, являющихся источником негативного воздействия</w:t>
      </w:r>
    </w:p>
    <w:p w14:paraId="51E9E3F4" w14:textId="77777777" w:rsidR="00DA380E" w:rsidRPr="000E1C87" w:rsidRDefault="00DA380E" w:rsidP="008A6521"/>
    <w:p w14:paraId="6F2D3DA7" w14:textId="75330CB8" w:rsidR="008A6521" w:rsidRPr="000E1C87" w:rsidRDefault="008A6521" w:rsidP="008A6521">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12</w:t>
      </w:r>
      <w:r w:rsidR="00720BBC" w:rsidRPr="000E1C87">
        <w:rPr>
          <w:iCs w:val="0"/>
          <w:noProof/>
        </w:rPr>
        <w:fldChar w:fldCharType="end"/>
      </w:r>
      <w:r w:rsidRPr="000E1C87">
        <w:rPr>
          <w:iCs w:val="0"/>
        </w:rPr>
        <w:t>. Перечень предприятий, являющихся источником негативного воздействия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
        <w:gridCol w:w="4580"/>
        <w:gridCol w:w="782"/>
        <w:gridCol w:w="1406"/>
        <w:gridCol w:w="2864"/>
      </w:tblGrid>
      <w:tr w:rsidR="008A6521" w:rsidRPr="000E1C87" w14:paraId="107F4EF9" w14:textId="77777777" w:rsidTr="008A6521">
        <w:trPr>
          <w:trHeight w:val="255"/>
          <w:tblHeader/>
          <w:jc w:val="center"/>
        </w:trPr>
        <w:tc>
          <w:tcPr>
            <w:tcW w:w="715" w:type="dxa"/>
            <w:vAlign w:val="center"/>
          </w:tcPr>
          <w:p w14:paraId="7E60CFD2" w14:textId="77777777" w:rsidR="008A6521" w:rsidRPr="000E1C87" w:rsidRDefault="008A6521" w:rsidP="009F2E30">
            <w:pPr>
              <w:ind w:firstLine="0"/>
              <w:jc w:val="center"/>
              <w:rPr>
                <w:sz w:val="24"/>
                <w:szCs w:val="24"/>
              </w:rPr>
            </w:pPr>
            <w:r w:rsidRPr="000E1C87">
              <w:rPr>
                <w:sz w:val="24"/>
                <w:szCs w:val="24"/>
              </w:rPr>
              <w:t>№№ п/п</w:t>
            </w:r>
          </w:p>
        </w:tc>
        <w:tc>
          <w:tcPr>
            <w:tcW w:w="4152" w:type="dxa"/>
            <w:vAlign w:val="center"/>
          </w:tcPr>
          <w:p w14:paraId="6311B109" w14:textId="77777777" w:rsidR="008A6521" w:rsidRPr="000E1C87" w:rsidRDefault="008A6521" w:rsidP="009F2E30">
            <w:pPr>
              <w:ind w:firstLine="0"/>
              <w:jc w:val="center"/>
              <w:rPr>
                <w:sz w:val="24"/>
                <w:szCs w:val="24"/>
              </w:rPr>
            </w:pPr>
            <w:r w:rsidRPr="000E1C87">
              <w:rPr>
                <w:sz w:val="24"/>
                <w:szCs w:val="24"/>
              </w:rPr>
              <w:t>Наименование объекта</w:t>
            </w:r>
          </w:p>
        </w:tc>
        <w:tc>
          <w:tcPr>
            <w:tcW w:w="709" w:type="dxa"/>
            <w:vAlign w:val="center"/>
          </w:tcPr>
          <w:p w14:paraId="38C188F3" w14:textId="77777777" w:rsidR="008A6521" w:rsidRPr="000E1C87" w:rsidRDefault="008A6521" w:rsidP="009F2E30">
            <w:pPr>
              <w:ind w:firstLine="0"/>
              <w:jc w:val="center"/>
              <w:rPr>
                <w:sz w:val="24"/>
                <w:szCs w:val="24"/>
              </w:rPr>
            </w:pPr>
            <w:r w:rsidRPr="000E1C87">
              <w:rPr>
                <w:sz w:val="24"/>
                <w:szCs w:val="24"/>
              </w:rPr>
              <w:t>СЗЗ</w:t>
            </w:r>
          </w:p>
          <w:p w14:paraId="73AFB495" w14:textId="77777777" w:rsidR="008A6521" w:rsidRPr="000E1C87" w:rsidRDefault="008A6521" w:rsidP="009F2E30">
            <w:pPr>
              <w:ind w:firstLine="0"/>
              <w:jc w:val="center"/>
              <w:rPr>
                <w:sz w:val="24"/>
                <w:szCs w:val="24"/>
              </w:rPr>
            </w:pPr>
            <w:r w:rsidRPr="000E1C87">
              <w:rPr>
                <w:sz w:val="24"/>
                <w:szCs w:val="24"/>
              </w:rPr>
              <w:t>м</w:t>
            </w:r>
          </w:p>
        </w:tc>
        <w:tc>
          <w:tcPr>
            <w:tcW w:w="1275" w:type="dxa"/>
            <w:vAlign w:val="center"/>
          </w:tcPr>
          <w:p w14:paraId="36AF9DF5" w14:textId="77777777" w:rsidR="008A6521" w:rsidRPr="000E1C87" w:rsidRDefault="008A6521" w:rsidP="009F2E30">
            <w:pPr>
              <w:ind w:firstLine="0"/>
              <w:jc w:val="center"/>
              <w:rPr>
                <w:sz w:val="24"/>
                <w:szCs w:val="24"/>
              </w:rPr>
            </w:pPr>
            <w:r w:rsidRPr="000E1C87">
              <w:rPr>
                <w:sz w:val="24"/>
                <w:szCs w:val="24"/>
              </w:rPr>
              <w:t>Класс опасности</w:t>
            </w:r>
          </w:p>
        </w:tc>
        <w:tc>
          <w:tcPr>
            <w:tcW w:w="2596" w:type="dxa"/>
            <w:vAlign w:val="center"/>
          </w:tcPr>
          <w:p w14:paraId="0A4B9427" w14:textId="77777777" w:rsidR="008A6521" w:rsidRPr="000E1C87" w:rsidRDefault="008A6521" w:rsidP="009F2E30">
            <w:pPr>
              <w:ind w:firstLine="0"/>
              <w:jc w:val="center"/>
              <w:rPr>
                <w:sz w:val="24"/>
                <w:szCs w:val="24"/>
              </w:rPr>
            </w:pPr>
            <w:r w:rsidRPr="000E1C87">
              <w:rPr>
                <w:sz w:val="24"/>
                <w:szCs w:val="24"/>
              </w:rPr>
              <w:t>Обоснование</w:t>
            </w:r>
          </w:p>
        </w:tc>
      </w:tr>
    </w:tbl>
    <w:p w14:paraId="19E303A7" w14:textId="77777777" w:rsidR="008A6521" w:rsidRPr="000E1C87" w:rsidRDefault="008A6521" w:rsidP="008A6521">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4580"/>
        <w:gridCol w:w="782"/>
        <w:gridCol w:w="1407"/>
        <w:gridCol w:w="2864"/>
      </w:tblGrid>
      <w:tr w:rsidR="0099529D" w:rsidRPr="000E1C87" w14:paraId="042A8ABB" w14:textId="77777777" w:rsidTr="008A6521">
        <w:trPr>
          <w:trHeight w:val="255"/>
          <w:tblHeader/>
          <w:jc w:val="center"/>
        </w:trPr>
        <w:tc>
          <w:tcPr>
            <w:tcW w:w="771" w:type="dxa"/>
            <w:vAlign w:val="center"/>
          </w:tcPr>
          <w:p w14:paraId="71DEEDB8" w14:textId="77777777" w:rsidR="008A6521" w:rsidRPr="000E1C87" w:rsidRDefault="008A6521" w:rsidP="008A6521">
            <w:pPr>
              <w:ind w:firstLine="0"/>
              <w:jc w:val="center"/>
              <w:rPr>
                <w:sz w:val="24"/>
                <w:szCs w:val="24"/>
              </w:rPr>
            </w:pPr>
            <w:r w:rsidRPr="000E1C87">
              <w:rPr>
                <w:sz w:val="24"/>
                <w:szCs w:val="24"/>
              </w:rPr>
              <w:t>1</w:t>
            </w:r>
          </w:p>
        </w:tc>
        <w:tc>
          <w:tcPr>
            <w:tcW w:w="4481" w:type="dxa"/>
            <w:vAlign w:val="bottom"/>
          </w:tcPr>
          <w:p w14:paraId="1052A24F" w14:textId="77777777" w:rsidR="008A6521" w:rsidRPr="000E1C87" w:rsidRDefault="008A6521" w:rsidP="008A6521">
            <w:pPr>
              <w:ind w:firstLine="0"/>
              <w:jc w:val="center"/>
              <w:rPr>
                <w:sz w:val="24"/>
                <w:szCs w:val="24"/>
              </w:rPr>
            </w:pPr>
            <w:r w:rsidRPr="000E1C87">
              <w:rPr>
                <w:sz w:val="24"/>
                <w:szCs w:val="24"/>
              </w:rPr>
              <w:t>2</w:t>
            </w:r>
          </w:p>
        </w:tc>
        <w:tc>
          <w:tcPr>
            <w:tcW w:w="765" w:type="dxa"/>
            <w:vAlign w:val="center"/>
          </w:tcPr>
          <w:p w14:paraId="4D296AEB" w14:textId="77777777" w:rsidR="008A6521" w:rsidRPr="000E1C87" w:rsidRDefault="008A6521" w:rsidP="008A6521">
            <w:pPr>
              <w:ind w:firstLine="0"/>
              <w:jc w:val="center"/>
              <w:rPr>
                <w:sz w:val="24"/>
                <w:szCs w:val="24"/>
              </w:rPr>
            </w:pPr>
            <w:r w:rsidRPr="000E1C87">
              <w:rPr>
                <w:sz w:val="24"/>
                <w:szCs w:val="24"/>
              </w:rPr>
              <w:t>3</w:t>
            </w:r>
          </w:p>
        </w:tc>
        <w:tc>
          <w:tcPr>
            <w:tcW w:w="1376" w:type="dxa"/>
            <w:vAlign w:val="center"/>
          </w:tcPr>
          <w:p w14:paraId="48F79861" w14:textId="77777777" w:rsidR="008A6521" w:rsidRPr="000E1C87" w:rsidRDefault="008A6521" w:rsidP="008A6521">
            <w:pPr>
              <w:ind w:firstLine="0"/>
              <w:jc w:val="center"/>
              <w:rPr>
                <w:sz w:val="24"/>
                <w:szCs w:val="24"/>
              </w:rPr>
            </w:pPr>
            <w:r w:rsidRPr="000E1C87">
              <w:rPr>
                <w:sz w:val="24"/>
                <w:szCs w:val="24"/>
              </w:rPr>
              <w:t>4</w:t>
            </w:r>
          </w:p>
        </w:tc>
        <w:tc>
          <w:tcPr>
            <w:tcW w:w="2802" w:type="dxa"/>
            <w:vAlign w:val="center"/>
          </w:tcPr>
          <w:p w14:paraId="5D9DA75D" w14:textId="77777777" w:rsidR="008A6521" w:rsidRPr="000E1C87" w:rsidRDefault="008A6521" w:rsidP="008A6521">
            <w:pPr>
              <w:ind w:firstLine="0"/>
              <w:jc w:val="center"/>
              <w:rPr>
                <w:sz w:val="24"/>
                <w:szCs w:val="24"/>
              </w:rPr>
            </w:pPr>
            <w:r w:rsidRPr="000E1C87">
              <w:rPr>
                <w:sz w:val="24"/>
                <w:szCs w:val="24"/>
              </w:rPr>
              <w:t>5</w:t>
            </w:r>
          </w:p>
        </w:tc>
      </w:tr>
      <w:tr w:rsidR="0099529D" w:rsidRPr="000E1C87" w14:paraId="7EC3F06F" w14:textId="77777777" w:rsidTr="008A6521">
        <w:trPr>
          <w:trHeight w:val="255"/>
          <w:jc w:val="center"/>
        </w:trPr>
        <w:tc>
          <w:tcPr>
            <w:tcW w:w="771" w:type="dxa"/>
          </w:tcPr>
          <w:p w14:paraId="6F18E9A5" w14:textId="77777777" w:rsidR="008A6521" w:rsidRPr="000E1C87" w:rsidRDefault="008A6521" w:rsidP="008A6521">
            <w:pPr>
              <w:ind w:firstLine="0"/>
              <w:jc w:val="center"/>
              <w:rPr>
                <w:sz w:val="24"/>
                <w:szCs w:val="24"/>
              </w:rPr>
            </w:pPr>
          </w:p>
        </w:tc>
        <w:tc>
          <w:tcPr>
            <w:tcW w:w="4481" w:type="dxa"/>
          </w:tcPr>
          <w:p w14:paraId="29C8443F" w14:textId="77777777" w:rsidR="008A6521" w:rsidRPr="000E1C87" w:rsidRDefault="008A6521" w:rsidP="008A6521">
            <w:pPr>
              <w:ind w:firstLine="0"/>
              <w:rPr>
                <w:sz w:val="24"/>
                <w:szCs w:val="24"/>
              </w:rPr>
            </w:pPr>
            <w:r w:rsidRPr="000E1C87">
              <w:rPr>
                <w:sz w:val="24"/>
                <w:szCs w:val="24"/>
              </w:rPr>
              <w:t>Промышленные объекты</w:t>
            </w:r>
          </w:p>
        </w:tc>
        <w:tc>
          <w:tcPr>
            <w:tcW w:w="765" w:type="dxa"/>
          </w:tcPr>
          <w:p w14:paraId="02EEEE8C" w14:textId="77777777" w:rsidR="008A6521" w:rsidRPr="000E1C87" w:rsidRDefault="008A6521" w:rsidP="008A6521">
            <w:pPr>
              <w:ind w:firstLine="0"/>
              <w:jc w:val="center"/>
              <w:rPr>
                <w:sz w:val="24"/>
                <w:szCs w:val="24"/>
              </w:rPr>
            </w:pPr>
          </w:p>
        </w:tc>
        <w:tc>
          <w:tcPr>
            <w:tcW w:w="1376" w:type="dxa"/>
          </w:tcPr>
          <w:p w14:paraId="2342132E" w14:textId="77777777" w:rsidR="008A6521" w:rsidRPr="000E1C87" w:rsidRDefault="008A6521" w:rsidP="008A6521">
            <w:pPr>
              <w:ind w:firstLine="0"/>
              <w:jc w:val="center"/>
              <w:rPr>
                <w:sz w:val="24"/>
                <w:szCs w:val="24"/>
              </w:rPr>
            </w:pPr>
          </w:p>
        </w:tc>
        <w:tc>
          <w:tcPr>
            <w:tcW w:w="2802" w:type="dxa"/>
          </w:tcPr>
          <w:p w14:paraId="38E68688" w14:textId="77777777" w:rsidR="008A6521" w:rsidRPr="000E1C87" w:rsidRDefault="008A6521" w:rsidP="008A6521">
            <w:pPr>
              <w:ind w:firstLine="0"/>
              <w:rPr>
                <w:sz w:val="24"/>
                <w:szCs w:val="24"/>
              </w:rPr>
            </w:pPr>
          </w:p>
        </w:tc>
      </w:tr>
      <w:tr w:rsidR="0099529D" w:rsidRPr="000E1C87" w14:paraId="222A1F02" w14:textId="77777777" w:rsidTr="008A6521">
        <w:trPr>
          <w:trHeight w:val="255"/>
          <w:jc w:val="center"/>
        </w:trPr>
        <w:tc>
          <w:tcPr>
            <w:tcW w:w="771" w:type="dxa"/>
          </w:tcPr>
          <w:p w14:paraId="3DEBDB25" w14:textId="77777777" w:rsidR="008A6521" w:rsidRPr="000E1C87" w:rsidRDefault="008A6521" w:rsidP="008A6521">
            <w:pPr>
              <w:ind w:firstLine="0"/>
              <w:jc w:val="center"/>
              <w:rPr>
                <w:sz w:val="24"/>
                <w:szCs w:val="24"/>
              </w:rPr>
            </w:pPr>
            <w:r w:rsidRPr="000E1C87">
              <w:rPr>
                <w:sz w:val="24"/>
                <w:szCs w:val="24"/>
              </w:rPr>
              <w:t>1</w:t>
            </w:r>
          </w:p>
        </w:tc>
        <w:tc>
          <w:tcPr>
            <w:tcW w:w="4481" w:type="dxa"/>
          </w:tcPr>
          <w:p w14:paraId="1C42E7FF" w14:textId="1018BF26" w:rsidR="008A6521" w:rsidRPr="000E1C87" w:rsidRDefault="008A6521" w:rsidP="008A6521">
            <w:pPr>
              <w:ind w:firstLine="0"/>
              <w:rPr>
                <w:sz w:val="24"/>
                <w:szCs w:val="24"/>
              </w:rPr>
            </w:pPr>
            <w:r w:rsidRPr="000E1C87">
              <w:rPr>
                <w:sz w:val="24"/>
                <w:szCs w:val="24"/>
              </w:rPr>
              <w:t xml:space="preserve">Эксплуатационно-производственная база ООО </w:t>
            </w:r>
            <w:r w:rsidR="00D27EF2" w:rsidRPr="000E1C87">
              <w:rPr>
                <w:sz w:val="24"/>
                <w:szCs w:val="24"/>
              </w:rPr>
              <w:t>“</w:t>
            </w:r>
            <w:r w:rsidRPr="000E1C87">
              <w:rPr>
                <w:sz w:val="24"/>
                <w:szCs w:val="24"/>
              </w:rPr>
              <w:t>Нева-Найл</w:t>
            </w:r>
            <w:r w:rsidR="00D27EF2" w:rsidRPr="000E1C87">
              <w:rPr>
                <w:sz w:val="24"/>
                <w:szCs w:val="24"/>
              </w:rPr>
              <w:t>”</w:t>
            </w:r>
            <w:r w:rsidR="00D771CC">
              <w:rPr>
                <w:sz w:val="24"/>
                <w:szCs w:val="24"/>
              </w:rPr>
              <w:t xml:space="preserve"> – </w:t>
            </w:r>
            <w:r w:rsidRPr="000E1C87">
              <w:rPr>
                <w:sz w:val="24"/>
                <w:szCs w:val="24"/>
              </w:rPr>
              <w:t>производство метизных изделий (около деревни Янино-1)</w:t>
            </w:r>
          </w:p>
        </w:tc>
        <w:tc>
          <w:tcPr>
            <w:tcW w:w="765" w:type="dxa"/>
          </w:tcPr>
          <w:p w14:paraId="4DCAD509" w14:textId="77777777" w:rsidR="008A6521" w:rsidRPr="000E1C87" w:rsidRDefault="008A6521" w:rsidP="008A6521">
            <w:pPr>
              <w:ind w:firstLine="0"/>
              <w:jc w:val="center"/>
              <w:rPr>
                <w:sz w:val="24"/>
                <w:szCs w:val="24"/>
              </w:rPr>
            </w:pPr>
            <w:r w:rsidRPr="000E1C87">
              <w:rPr>
                <w:sz w:val="24"/>
                <w:szCs w:val="24"/>
              </w:rPr>
              <w:t>300</w:t>
            </w:r>
          </w:p>
        </w:tc>
        <w:tc>
          <w:tcPr>
            <w:tcW w:w="1376" w:type="dxa"/>
          </w:tcPr>
          <w:p w14:paraId="795BAB55" w14:textId="77777777" w:rsidR="008A6521" w:rsidRPr="000E1C87" w:rsidRDefault="008A6521" w:rsidP="008A6521">
            <w:pPr>
              <w:ind w:firstLine="0"/>
              <w:jc w:val="center"/>
              <w:rPr>
                <w:sz w:val="24"/>
                <w:szCs w:val="24"/>
                <w:lang w:val="en-US"/>
              </w:rPr>
            </w:pPr>
            <w:r w:rsidRPr="000E1C87">
              <w:rPr>
                <w:sz w:val="24"/>
                <w:szCs w:val="24"/>
              </w:rPr>
              <w:t>II</w:t>
            </w:r>
            <w:r w:rsidRPr="000E1C87">
              <w:rPr>
                <w:sz w:val="24"/>
                <w:szCs w:val="24"/>
                <w:lang w:val="en-US"/>
              </w:rPr>
              <w:t>I</w:t>
            </w:r>
          </w:p>
        </w:tc>
        <w:tc>
          <w:tcPr>
            <w:tcW w:w="2802" w:type="dxa"/>
          </w:tcPr>
          <w:p w14:paraId="4CC8DFC1" w14:textId="77777777" w:rsidR="008A6521" w:rsidRPr="000E1C87" w:rsidRDefault="008A6521" w:rsidP="008A6521">
            <w:pPr>
              <w:ind w:firstLine="0"/>
              <w:rPr>
                <w:sz w:val="24"/>
                <w:szCs w:val="24"/>
              </w:rPr>
            </w:pPr>
            <w:r w:rsidRPr="000E1C87">
              <w:rPr>
                <w:sz w:val="24"/>
                <w:szCs w:val="24"/>
              </w:rPr>
              <w:t>СанПиН 2.2.1/2.1.1.1200-03</w:t>
            </w:r>
          </w:p>
          <w:p w14:paraId="513CBCF7" w14:textId="77777777" w:rsidR="008A6521" w:rsidRPr="000E1C87" w:rsidRDefault="008A6521" w:rsidP="008A6521">
            <w:pPr>
              <w:ind w:firstLine="0"/>
              <w:rPr>
                <w:sz w:val="24"/>
                <w:szCs w:val="24"/>
                <w:lang w:val="en-US"/>
              </w:rPr>
            </w:pPr>
            <w:r w:rsidRPr="000E1C87">
              <w:rPr>
                <w:sz w:val="24"/>
                <w:szCs w:val="24"/>
              </w:rPr>
              <w:t>п.7.1.5-III-</w:t>
            </w:r>
            <w:r w:rsidRPr="000E1C87">
              <w:rPr>
                <w:sz w:val="24"/>
                <w:szCs w:val="24"/>
                <w:lang w:val="en-US"/>
              </w:rPr>
              <w:t>9</w:t>
            </w:r>
          </w:p>
        </w:tc>
      </w:tr>
      <w:tr w:rsidR="0099529D" w:rsidRPr="000E1C87" w14:paraId="586A4B9E" w14:textId="77777777" w:rsidTr="008A6521">
        <w:trPr>
          <w:trHeight w:val="255"/>
          <w:jc w:val="center"/>
        </w:trPr>
        <w:tc>
          <w:tcPr>
            <w:tcW w:w="771" w:type="dxa"/>
          </w:tcPr>
          <w:p w14:paraId="44F449F2" w14:textId="77777777" w:rsidR="008A6521" w:rsidRPr="000E1C87" w:rsidRDefault="008A6521" w:rsidP="008A6521">
            <w:pPr>
              <w:ind w:firstLine="0"/>
              <w:jc w:val="center"/>
              <w:rPr>
                <w:sz w:val="24"/>
                <w:szCs w:val="24"/>
              </w:rPr>
            </w:pPr>
            <w:r w:rsidRPr="000E1C87">
              <w:rPr>
                <w:sz w:val="24"/>
                <w:szCs w:val="24"/>
              </w:rPr>
              <w:t>2</w:t>
            </w:r>
          </w:p>
        </w:tc>
        <w:tc>
          <w:tcPr>
            <w:tcW w:w="4481" w:type="dxa"/>
          </w:tcPr>
          <w:p w14:paraId="6AC5A7EC" w14:textId="044D8D62" w:rsidR="008A6521" w:rsidRPr="000E1C87" w:rsidRDefault="008A6521" w:rsidP="008A6521">
            <w:pPr>
              <w:ind w:firstLine="0"/>
              <w:rPr>
                <w:sz w:val="24"/>
                <w:szCs w:val="24"/>
              </w:rPr>
            </w:pPr>
            <w:r w:rsidRPr="000E1C87">
              <w:rPr>
                <w:sz w:val="24"/>
                <w:szCs w:val="24"/>
              </w:rPr>
              <w:t xml:space="preserve">ГУП </w:t>
            </w:r>
            <w:r w:rsidR="00D27EF2" w:rsidRPr="000E1C87">
              <w:rPr>
                <w:sz w:val="24"/>
                <w:szCs w:val="24"/>
              </w:rPr>
              <w:t>“</w:t>
            </w:r>
            <w:r w:rsidRPr="000E1C87">
              <w:rPr>
                <w:sz w:val="24"/>
                <w:szCs w:val="24"/>
              </w:rPr>
              <w:t>Завод МПБО-2</w:t>
            </w:r>
            <w:r w:rsidR="00D27EF2" w:rsidRPr="000E1C87">
              <w:rPr>
                <w:sz w:val="24"/>
                <w:szCs w:val="24"/>
              </w:rPr>
              <w:t>”</w:t>
            </w:r>
            <w:r w:rsidRPr="000E1C87">
              <w:rPr>
                <w:sz w:val="24"/>
                <w:szCs w:val="24"/>
              </w:rPr>
              <w:t xml:space="preserve"> -мусоропереработка (около деревни Янино-1)</w:t>
            </w:r>
          </w:p>
        </w:tc>
        <w:tc>
          <w:tcPr>
            <w:tcW w:w="765" w:type="dxa"/>
          </w:tcPr>
          <w:p w14:paraId="3BC7EEDD" w14:textId="77777777" w:rsidR="008A6521" w:rsidRPr="000E1C87" w:rsidRDefault="008A6521" w:rsidP="008A6521">
            <w:pPr>
              <w:ind w:firstLine="0"/>
              <w:jc w:val="center"/>
              <w:rPr>
                <w:sz w:val="24"/>
                <w:szCs w:val="24"/>
              </w:rPr>
            </w:pPr>
            <w:r w:rsidRPr="000E1C87">
              <w:rPr>
                <w:sz w:val="24"/>
                <w:szCs w:val="24"/>
              </w:rPr>
              <w:t>500</w:t>
            </w:r>
          </w:p>
        </w:tc>
        <w:tc>
          <w:tcPr>
            <w:tcW w:w="1376" w:type="dxa"/>
          </w:tcPr>
          <w:p w14:paraId="00235DF2" w14:textId="77777777" w:rsidR="008A6521" w:rsidRPr="000E1C87" w:rsidRDefault="008A6521" w:rsidP="008A6521">
            <w:pPr>
              <w:ind w:firstLine="0"/>
              <w:jc w:val="center"/>
              <w:rPr>
                <w:sz w:val="24"/>
                <w:szCs w:val="24"/>
              </w:rPr>
            </w:pPr>
            <w:r w:rsidRPr="000E1C87">
              <w:rPr>
                <w:sz w:val="24"/>
                <w:szCs w:val="24"/>
              </w:rPr>
              <w:t>II</w:t>
            </w:r>
          </w:p>
        </w:tc>
        <w:tc>
          <w:tcPr>
            <w:tcW w:w="2802" w:type="dxa"/>
          </w:tcPr>
          <w:p w14:paraId="67D7AF3B" w14:textId="11709C40" w:rsidR="008A6521" w:rsidRPr="000E1C87" w:rsidRDefault="008A6521" w:rsidP="008A6521">
            <w:pPr>
              <w:ind w:firstLine="0"/>
              <w:rPr>
                <w:sz w:val="24"/>
                <w:szCs w:val="24"/>
              </w:rPr>
            </w:pPr>
            <w:r w:rsidRPr="000E1C87">
              <w:rPr>
                <w:sz w:val="24"/>
                <w:szCs w:val="24"/>
              </w:rPr>
              <w:t>СЭЗ №47.01.</w:t>
            </w:r>
            <w:r w:rsidR="00D76FFB" w:rsidRPr="000E1C87">
              <w:rPr>
                <w:sz w:val="24"/>
                <w:szCs w:val="24"/>
              </w:rPr>
              <w:t>02. 000.Т</w:t>
            </w:r>
            <w:r w:rsidRPr="000E1C87">
              <w:rPr>
                <w:sz w:val="24"/>
                <w:szCs w:val="24"/>
              </w:rPr>
              <w:t xml:space="preserve"> 000 556.12.06 от 06.12.2006 г.</w:t>
            </w:r>
          </w:p>
        </w:tc>
      </w:tr>
      <w:tr w:rsidR="0099529D" w:rsidRPr="000E1C87" w14:paraId="42E5A04B" w14:textId="77777777" w:rsidTr="008A6521">
        <w:trPr>
          <w:trHeight w:val="255"/>
          <w:jc w:val="center"/>
        </w:trPr>
        <w:tc>
          <w:tcPr>
            <w:tcW w:w="771" w:type="dxa"/>
          </w:tcPr>
          <w:p w14:paraId="00E3C4D1" w14:textId="77777777" w:rsidR="008A6521" w:rsidRPr="000E1C87" w:rsidRDefault="008A6521" w:rsidP="008A6521">
            <w:pPr>
              <w:ind w:firstLine="0"/>
              <w:jc w:val="center"/>
              <w:rPr>
                <w:sz w:val="24"/>
                <w:szCs w:val="24"/>
              </w:rPr>
            </w:pPr>
            <w:r w:rsidRPr="000E1C87">
              <w:rPr>
                <w:sz w:val="24"/>
                <w:szCs w:val="24"/>
              </w:rPr>
              <w:t>3</w:t>
            </w:r>
          </w:p>
        </w:tc>
        <w:tc>
          <w:tcPr>
            <w:tcW w:w="4481" w:type="dxa"/>
          </w:tcPr>
          <w:p w14:paraId="3D02464A" w14:textId="5AC3AB2E" w:rsidR="008A6521" w:rsidRPr="000E1C87" w:rsidRDefault="008A6521" w:rsidP="008A6521">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Янинский деревообрабатывающий завод</w:t>
            </w:r>
            <w:r w:rsidR="00D27EF2" w:rsidRPr="000E1C87">
              <w:rPr>
                <w:sz w:val="24"/>
                <w:szCs w:val="24"/>
              </w:rPr>
              <w:t>”</w:t>
            </w:r>
            <w:r w:rsidRPr="000E1C87">
              <w:rPr>
                <w:sz w:val="24"/>
                <w:szCs w:val="24"/>
              </w:rPr>
              <w:t xml:space="preserve"> (около деревни Янино-1)</w:t>
            </w:r>
          </w:p>
        </w:tc>
        <w:tc>
          <w:tcPr>
            <w:tcW w:w="765" w:type="dxa"/>
          </w:tcPr>
          <w:p w14:paraId="1B4F5FD9" w14:textId="77777777" w:rsidR="008A6521" w:rsidRPr="000E1C87" w:rsidRDefault="008A6521" w:rsidP="008A6521">
            <w:pPr>
              <w:ind w:firstLine="0"/>
              <w:jc w:val="center"/>
              <w:rPr>
                <w:sz w:val="24"/>
                <w:szCs w:val="24"/>
              </w:rPr>
            </w:pPr>
            <w:r w:rsidRPr="000E1C87">
              <w:rPr>
                <w:sz w:val="24"/>
                <w:szCs w:val="24"/>
              </w:rPr>
              <w:t>300</w:t>
            </w:r>
          </w:p>
        </w:tc>
        <w:tc>
          <w:tcPr>
            <w:tcW w:w="1376" w:type="dxa"/>
          </w:tcPr>
          <w:p w14:paraId="4F1CDA67" w14:textId="77777777" w:rsidR="008A6521" w:rsidRPr="000E1C87" w:rsidRDefault="008A6521" w:rsidP="008A6521">
            <w:pPr>
              <w:ind w:firstLine="0"/>
              <w:jc w:val="center"/>
              <w:rPr>
                <w:sz w:val="24"/>
                <w:szCs w:val="24"/>
              </w:rPr>
            </w:pPr>
            <w:r w:rsidRPr="000E1C87">
              <w:rPr>
                <w:sz w:val="24"/>
                <w:szCs w:val="24"/>
              </w:rPr>
              <w:t>III</w:t>
            </w:r>
          </w:p>
        </w:tc>
        <w:tc>
          <w:tcPr>
            <w:tcW w:w="2802" w:type="dxa"/>
          </w:tcPr>
          <w:p w14:paraId="20F381B4" w14:textId="77777777" w:rsidR="008A6521" w:rsidRPr="000E1C87" w:rsidRDefault="008A6521" w:rsidP="008A6521">
            <w:pPr>
              <w:ind w:firstLine="0"/>
              <w:rPr>
                <w:sz w:val="24"/>
                <w:szCs w:val="24"/>
              </w:rPr>
            </w:pPr>
            <w:r w:rsidRPr="000E1C87">
              <w:rPr>
                <w:sz w:val="24"/>
                <w:szCs w:val="24"/>
              </w:rPr>
              <w:t>СанПиН 2.2.1/2.1.1.1200-03</w:t>
            </w:r>
          </w:p>
          <w:p w14:paraId="38C39987" w14:textId="77777777" w:rsidR="008A6521" w:rsidRPr="000E1C87" w:rsidRDefault="008A6521" w:rsidP="008A6521">
            <w:pPr>
              <w:ind w:firstLine="0"/>
              <w:rPr>
                <w:sz w:val="24"/>
                <w:szCs w:val="24"/>
              </w:rPr>
            </w:pPr>
            <w:r w:rsidRPr="000E1C87">
              <w:rPr>
                <w:sz w:val="24"/>
                <w:szCs w:val="24"/>
              </w:rPr>
              <w:t>п.7.1.5-III-4</w:t>
            </w:r>
          </w:p>
        </w:tc>
      </w:tr>
      <w:tr w:rsidR="0099529D" w:rsidRPr="000E1C87" w14:paraId="5B4A8C5C" w14:textId="77777777" w:rsidTr="008A6521">
        <w:trPr>
          <w:trHeight w:val="255"/>
          <w:jc w:val="center"/>
        </w:trPr>
        <w:tc>
          <w:tcPr>
            <w:tcW w:w="771" w:type="dxa"/>
          </w:tcPr>
          <w:p w14:paraId="7E432553" w14:textId="77777777" w:rsidR="008A6521" w:rsidRPr="000E1C87" w:rsidRDefault="008A6521" w:rsidP="008A6521">
            <w:pPr>
              <w:ind w:firstLine="0"/>
              <w:jc w:val="center"/>
              <w:rPr>
                <w:sz w:val="24"/>
                <w:szCs w:val="24"/>
              </w:rPr>
            </w:pPr>
            <w:r w:rsidRPr="000E1C87">
              <w:rPr>
                <w:sz w:val="24"/>
                <w:szCs w:val="24"/>
              </w:rPr>
              <w:t>4</w:t>
            </w:r>
          </w:p>
        </w:tc>
        <w:tc>
          <w:tcPr>
            <w:tcW w:w="4481" w:type="dxa"/>
          </w:tcPr>
          <w:p w14:paraId="70FBD750" w14:textId="1526E47A" w:rsidR="008A6521" w:rsidRPr="000E1C87" w:rsidRDefault="008A6521" w:rsidP="008A6521">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Оптен Кабель</w:t>
            </w:r>
            <w:r w:rsidR="00D27EF2" w:rsidRPr="000E1C87">
              <w:rPr>
                <w:sz w:val="24"/>
                <w:szCs w:val="24"/>
              </w:rPr>
              <w:t>”</w:t>
            </w:r>
            <w:r w:rsidR="00D771CC">
              <w:rPr>
                <w:sz w:val="24"/>
                <w:szCs w:val="24"/>
              </w:rPr>
              <w:t xml:space="preserve"> – </w:t>
            </w:r>
            <w:r w:rsidRPr="000E1C87">
              <w:rPr>
                <w:sz w:val="24"/>
                <w:szCs w:val="24"/>
              </w:rPr>
              <w:t xml:space="preserve">производство </w:t>
            </w:r>
            <w:r w:rsidRPr="000E1C87">
              <w:rPr>
                <w:sz w:val="24"/>
                <w:szCs w:val="24"/>
              </w:rPr>
              <w:lastRenderedPageBreak/>
              <w:t>кабельной продукции (деревня Суоранда)</w:t>
            </w:r>
          </w:p>
        </w:tc>
        <w:tc>
          <w:tcPr>
            <w:tcW w:w="765" w:type="dxa"/>
          </w:tcPr>
          <w:p w14:paraId="08800324" w14:textId="77777777" w:rsidR="008A6521" w:rsidRPr="000E1C87" w:rsidRDefault="008A6521" w:rsidP="008A6521">
            <w:pPr>
              <w:ind w:firstLine="0"/>
              <w:jc w:val="center"/>
              <w:rPr>
                <w:sz w:val="24"/>
                <w:szCs w:val="24"/>
              </w:rPr>
            </w:pPr>
            <w:r w:rsidRPr="000E1C87">
              <w:rPr>
                <w:sz w:val="24"/>
                <w:szCs w:val="24"/>
              </w:rPr>
              <w:lastRenderedPageBreak/>
              <w:t>100</w:t>
            </w:r>
          </w:p>
        </w:tc>
        <w:tc>
          <w:tcPr>
            <w:tcW w:w="1376" w:type="dxa"/>
          </w:tcPr>
          <w:p w14:paraId="32051EEC"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098008F9" w14:textId="77777777" w:rsidR="008A6521" w:rsidRPr="000E1C87" w:rsidRDefault="008A6521" w:rsidP="008A6521">
            <w:pPr>
              <w:ind w:firstLine="0"/>
              <w:rPr>
                <w:sz w:val="24"/>
                <w:szCs w:val="24"/>
              </w:rPr>
            </w:pPr>
            <w:r w:rsidRPr="000E1C87">
              <w:rPr>
                <w:sz w:val="24"/>
                <w:szCs w:val="24"/>
              </w:rPr>
              <w:t>СанПиН 2.2.1/2.1.1.1200-</w:t>
            </w:r>
            <w:r w:rsidRPr="000E1C87">
              <w:rPr>
                <w:sz w:val="24"/>
                <w:szCs w:val="24"/>
              </w:rPr>
              <w:lastRenderedPageBreak/>
              <w:t>03</w:t>
            </w:r>
          </w:p>
          <w:p w14:paraId="0FE4E5A4" w14:textId="77777777" w:rsidR="008A6521" w:rsidRPr="000E1C87" w:rsidRDefault="008A6521" w:rsidP="008A6521">
            <w:pPr>
              <w:ind w:firstLine="0"/>
              <w:rPr>
                <w:sz w:val="24"/>
                <w:szCs w:val="24"/>
              </w:rPr>
            </w:pPr>
            <w:r w:rsidRPr="000E1C87">
              <w:rPr>
                <w:sz w:val="24"/>
                <w:szCs w:val="24"/>
              </w:rPr>
              <w:t>п.7.1.2-IY-2</w:t>
            </w:r>
          </w:p>
        </w:tc>
      </w:tr>
      <w:tr w:rsidR="0099529D" w:rsidRPr="000E1C87" w14:paraId="0CB34697" w14:textId="77777777" w:rsidTr="008A6521">
        <w:trPr>
          <w:trHeight w:val="255"/>
          <w:jc w:val="center"/>
        </w:trPr>
        <w:tc>
          <w:tcPr>
            <w:tcW w:w="771" w:type="dxa"/>
          </w:tcPr>
          <w:p w14:paraId="55F77FB6" w14:textId="77777777" w:rsidR="008A6521" w:rsidRPr="000E1C87" w:rsidRDefault="008A6521" w:rsidP="008A6521">
            <w:pPr>
              <w:ind w:firstLine="0"/>
              <w:jc w:val="center"/>
              <w:rPr>
                <w:sz w:val="24"/>
                <w:szCs w:val="24"/>
              </w:rPr>
            </w:pPr>
            <w:r w:rsidRPr="000E1C87">
              <w:rPr>
                <w:sz w:val="24"/>
                <w:szCs w:val="24"/>
              </w:rPr>
              <w:lastRenderedPageBreak/>
              <w:t>5</w:t>
            </w:r>
          </w:p>
        </w:tc>
        <w:tc>
          <w:tcPr>
            <w:tcW w:w="4481" w:type="dxa"/>
          </w:tcPr>
          <w:p w14:paraId="12EB3E3D" w14:textId="20B02B21" w:rsidR="008A6521" w:rsidRPr="000E1C87" w:rsidRDefault="008A6521" w:rsidP="008A6521">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Бетомикс ЛО</w:t>
            </w:r>
            <w:r w:rsidR="00D27EF2" w:rsidRPr="000E1C87">
              <w:rPr>
                <w:sz w:val="24"/>
                <w:szCs w:val="24"/>
              </w:rPr>
              <w:t>”</w:t>
            </w:r>
            <w:r w:rsidRPr="000E1C87">
              <w:rPr>
                <w:sz w:val="24"/>
                <w:szCs w:val="24"/>
              </w:rPr>
              <w:t xml:space="preserve"> – изготовление и доставка бетона (около деревни Янино-1)</w:t>
            </w:r>
          </w:p>
        </w:tc>
        <w:tc>
          <w:tcPr>
            <w:tcW w:w="765" w:type="dxa"/>
          </w:tcPr>
          <w:p w14:paraId="65BF6AD2"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7B71F11F"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5D3C359C" w14:textId="77777777" w:rsidR="008A6521" w:rsidRPr="000E1C87" w:rsidRDefault="008A6521" w:rsidP="008A6521">
            <w:pPr>
              <w:ind w:firstLine="0"/>
              <w:rPr>
                <w:sz w:val="24"/>
                <w:szCs w:val="24"/>
              </w:rPr>
            </w:pPr>
            <w:r w:rsidRPr="000E1C87">
              <w:rPr>
                <w:sz w:val="24"/>
                <w:szCs w:val="24"/>
              </w:rPr>
              <w:t>СанПиН 2.2.1/2.1.1.1200-03</w:t>
            </w:r>
          </w:p>
          <w:p w14:paraId="69E18B8B" w14:textId="77777777" w:rsidR="008A6521" w:rsidRPr="000E1C87" w:rsidRDefault="008A6521" w:rsidP="008A6521">
            <w:pPr>
              <w:ind w:firstLine="0"/>
              <w:rPr>
                <w:sz w:val="24"/>
                <w:szCs w:val="24"/>
              </w:rPr>
            </w:pPr>
            <w:r w:rsidRPr="000E1C87">
              <w:rPr>
                <w:sz w:val="24"/>
                <w:szCs w:val="24"/>
              </w:rPr>
              <w:t>п.7.1.4-IY-5</w:t>
            </w:r>
          </w:p>
        </w:tc>
      </w:tr>
      <w:tr w:rsidR="0099529D" w:rsidRPr="000E1C87" w14:paraId="7043128B" w14:textId="77777777" w:rsidTr="008A6521">
        <w:trPr>
          <w:trHeight w:val="255"/>
          <w:jc w:val="center"/>
        </w:trPr>
        <w:tc>
          <w:tcPr>
            <w:tcW w:w="771" w:type="dxa"/>
          </w:tcPr>
          <w:p w14:paraId="54A7C255" w14:textId="77777777" w:rsidR="008A6521" w:rsidRPr="000E1C87" w:rsidRDefault="008A6521" w:rsidP="008A6521">
            <w:pPr>
              <w:ind w:firstLine="0"/>
              <w:jc w:val="center"/>
              <w:rPr>
                <w:sz w:val="24"/>
                <w:szCs w:val="24"/>
              </w:rPr>
            </w:pPr>
            <w:r w:rsidRPr="000E1C87">
              <w:rPr>
                <w:sz w:val="24"/>
                <w:szCs w:val="24"/>
              </w:rPr>
              <w:t>6</w:t>
            </w:r>
          </w:p>
        </w:tc>
        <w:tc>
          <w:tcPr>
            <w:tcW w:w="4481" w:type="dxa"/>
          </w:tcPr>
          <w:p w14:paraId="42D7088D" w14:textId="09B339BA" w:rsidR="008A6521" w:rsidRPr="000E1C87" w:rsidRDefault="008A6521" w:rsidP="008A6521">
            <w:pPr>
              <w:ind w:firstLine="0"/>
              <w:rPr>
                <w:sz w:val="24"/>
                <w:szCs w:val="24"/>
              </w:rPr>
            </w:pPr>
            <w:r w:rsidRPr="000E1C87">
              <w:rPr>
                <w:sz w:val="24"/>
                <w:szCs w:val="24"/>
              </w:rPr>
              <w:t>Завод по производству асфальтобетона ООО </w:t>
            </w:r>
            <w:r w:rsidR="00D27EF2" w:rsidRPr="000E1C87">
              <w:rPr>
                <w:sz w:val="24"/>
                <w:szCs w:val="24"/>
              </w:rPr>
              <w:t>”</w:t>
            </w:r>
            <w:r w:rsidRPr="000E1C87">
              <w:rPr>
                <w:sz w:val="24"/>
                <w:szCs w:val="24"/>
              </w:rPr>
              <w:t>Дормикс</w:t>
            </w:r>
            <w:r w:rsidR="00D27EF2" w:rsidRPr="000E1C87">
              <w:rPr>
                <w:sz w:val="24"/>
                <w:szCs w:val="24"/>
              </w:rPr>
              <w:t>”</w:t>
            </w:r>
            <w:r w:rsidRPr="000E1C87">
              <w:rPr>
                <w:sz w:val="24"/>
                <w:szCs w:val="24"/>
              </w:rPr>
              <w:t xml:space="preserve"> (около деревни Янино-2)</w:t>
            </w:r>
          </w:p>
        </w:tc>
        <w:tc>
          <w:tcPr>
            <w:tcW w:w="765" w:type="dxa"/>
          </w:tcPr>
          <w:p w14:paraId="4E6FE29D" w14:textId="77777777" w:rsidR="008A6521" w:rsidRPr="000E1C87" w:rsidRDefault="008A6521" w:rsidP="008A6521">
            <w:pPr>
              <w:ind w:firstLine="0"/>
              <w:jc w:val="center"/>
              <w:rPr>
                <w:sz w:val="24"/>
                <w:szCs w:val="24"/>
              </w:rPr>
            </w:pPr>
            <w:r w:rsidRPr="000E1C87">
              <w:rPr>
                <w:sz w:val="24"/>
                <w:szCs w:val="24"/>
              </w:rPr>
              <w:t>500</w:t>
            </w:r>
          </w:p>
        </w:tc>
        <w:tc>
          <w:tcPr>
            <w:tcW w:w="1376" w:type="dxa"/>
          </w:tcPr>
          <w:p w14:paraId="35556F43" w14:textId="77777777" w:rsidR="008A6521" w:rsidRPr="000E1C87" w:rsidRDefault="008A6521" w:rsidP="008A6521">
            <w:pPr>
              <w:ind w:firstLine="0"/>
              <w:jc w:val="center"/>
              <w:rPr>
                <w:sz w:val="24"/>
                <w:szCs w:val="24"/>
              </w:rPr>
            </w:pPr>
            <w:r w:rsidRPr="000E1C87">
              <w:rPr>
                <w:sz w:val="24"/>
                <w:szCs w:val="24"/>
              </w:rPr>
              <w:t>I</w:t>
            </w:r>
            <w:r w:rsidRPr="000E1C87">
              <w:rPr>
                <w:sz w:val="24"/>
                <w:szCs w:val="24"/>
                <w:lang w:val="en-US"/>
              </w:rPr>
              <w:t>I</w:t>
            </w:r>
          </w:p>
        </w:tc>
        <w:tc>
          <w:tcPr>
            <w:tcW w:w="2802" w:type="dxa"/>
          </w:tcPr>
          <w:p w14:paraId="299A2918" w14:textId="77777777" w:rsidR="008A6521" w:rsidRPr="000E1C87" w:rsidRDefault="008A6521" w:rsidP="008A6521">
            <w:pPr>
              <w:ind w:firstLine="0"/>
              <w:rPr>
                <w:sz w:val="24"/>
                <w:szCs w:val="24"/>
              </w:rPr>
            </w:pPr>
            <w:r w:rsidRPr="000E1C87">
              <w:rPr>
                <w:sz w:val="24"/>
                <w:szCs w:val="24"/>
              </w:rPr>
              <w:t>СанПиН 2.2.1/2.1.1.1200-03</w:t>
            </w:r>
          </w:p>
          <w:p w14:paraId="1A2749B3" w14:textId="77777777" w:rsidR="008A6521" w:rsidRPr="000E1C87" w:rsidRDefault="008A6521" w:rsidP="008A6521">
            <w:pPr>
              <w:ind w:firstLine="0"/>
              <w:rPr>
                <w:sz w:val="24"/>
                <w:szCs w:val="24"/>
              </w:rPr>
            </w:pPr>
            <w:r w:rsidRPr="000E1C87">
              <w:rPr>
                <w:sz w:val="24"/>
                <w:szCs w:val="24"/>
              </w:rPr>
              <w:t>п.7.1.4-I</w:t>
            </w:r>
            <w:r w:rsidRPr="000E1C87">
              <w:rPr>
                <w:sz w:val="24"/>
                <w:szCs w:val="24"/>
                <w:lang w:val="en-US"/>
              </w:rPr>
              <w:t>I</w:t>
            </w:r>
            <w:r w:rsidRPr="000E1C87">
              <w:rPr>
                <w:sz w:val="24"/>
                <w:szCs w:val="24"/>
              </w:rPr>
              <w:t>-2</w:t>
            </w:r>
          </w:p>
        </w:tc>
      </w:tr>
      <w:tr w:rsidR="0099529D" w:rsidRPr="000E1C87" w14:paraId="393E6CC3" w14:textId="77777777" w:rsidTr="008A6521">
        <w:trPr>
          <w:trHeight w:val="255"/>
          <w:jc w:val="center"/>
        </w:trPr>
        <w:tc>
          <w:tcPr>
            <w:tcW w:w="771" w:type="dxa"/>
          </w:tcPr>
          <w:p w14:paraId="582B5961" w14:textId="77777777" w:rsidR="008A6521" w:rsidRPr="000E1C87" w:rsidRDefault="008A6521" w:rsidP="008A6521">
            <w:pPr>
              <w:ind w:firstLine="0"/>
              <w:jc w:val="center"/>
              <w:rPr>
                <w:sz w:val="24"/>
                <w:szCs w:val="24"/>
              </w:rPr>
            </w:pPr>
            <w:r w:rsidRPr="000E1C87">
              <w:rPr>
                <w:sz w:val="24"/>
                <w:szCs w:val="24"/>
              </w:rPr>
              <w:t>7</w:t>
            </w:r>
          </w:p>
        </w:tc>
        <w:tc>
          <w:tcPr>
            <w:tcW w:w="4481" w:type="dxa"/>
          </w:tcPr>
          <w:p w14:paraId="1210B3E2" w14:textId="7F90D3FD" w:rsidR="008A6521" w:rsidRPr="000E1C87" w:rsidRDefault="008A6521" w:rsidP="008A6521">
            <w:pPr>
              <w:ind w:firstLine="0"/>
              <w:rPr>
                <w:sz w:val="24"/>
                <w:szCs w:val="24"/>
              </w:rPr>
            </w:pPr>
            <w:r w:rsidRPr="000E1C87">
              <w:rPr>
                <w:sz w:val="24"/>
                <w:szCs w:val="24"/>
              </w:rPr>
              <w:t xml:space="preserve">ЗАО ТПКХ </w:t>
            </w:r>
            <w:r w:rsidR="00D27EF2" w:rsidRPr="000E1C87">
              <w:rPr>
                <w:sz w:val="24"/>
                <w:szCs w:val="24"/>
              </w:rPr>
              <w:t>“</w:t>
            </w:r>
            <w:r w:rsidRPr="000E1C87">
              <w:rPr>
                <w:sz w:val="24"/>
                <w:szCs w:val="24"/>
              </w:rPr>
              <w:t>Заря</w:t>
            </w:r>
            <w:r w:rsidR="00D27EF2" w:rsidRPr="000E1C87">
              <w:rPr>
                <w:sz w:val="24"/>
                <w:szCs w:val="24"/>
              </w:rPr>
              <w:t>”</w:t>
            </w:r>
            <w:r w:rsidR="00D771CC">
              <w:rPr>
                <w:sz w:val="24"/>
                <w:szCs w:val="24"/>
              </w:rPr>
              <w:t xml:space="preserve"> – </w:t>
            </w:r>
            <w:r w:rsidRPr="000E1C87">
              <w:rPr>
                <w:sz w:val="24"/>
                <w:szCs w:val="24"/>
              </w:rPr>
              <w:t>изготовление щитовых домов (деревня Заневка)</w:t>
            </w:r>
          </w:p>
        </w:tc>
        <w:tc>
          <w:tcPr>
            <w:tcW w:w="765" w:type="dxa"/>
          </w:tcPr>
          <w:p w14:paraId="25D1B02E"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7860AEB2"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301AE8A3" w14:textId="77777777" w:rsidR="008A6521" w:rsidRPr="000E1C87" w:rsidRDefault="008A6521" w:rsidP="008A6521">
            <w:pPr>
              <w:ind w:firstLine="0"/>
              <w:rPr>
                <w:sz w:val="24"/>
                <w:szCs w:val="24"/>
              </w:rPr>
            </w:pPr>
            <w:r w:rsidRPr="000E1C87">
              <w:rPr>
                <w:sz w:val="24"/>
                <w:szCs w:val="24"/>
              </w:rPr>
              <w:t>СанПиН 2.2.1/2.1.1.1200-03</w:t>
            </w:r>
          </w:p>
          <w:p w14:paraId="135B865E" w14:textId="77777777" w:rsidR="008A6521" w:rsidRPr="000E1C87" w:rsidRDefault="008A6521" w:rsidP="008A6521">
            <w:pPr>
              <w:ind w:firstLine="0"/>
              <w:rPr>
                <w:sz w:val="24"/>
                <w:szCs w:val="24"/>
              </w:rPr>
            </w:pPr>
            <w:r w:rsidRPr="000E1C87">
              <w:rPr>
                <w:sz w:val="24"/>
                <w:szCs w:val="24"/>
              </w:rPr>
              <w:t>п.7.1.5-IY-2</w:t>
            </w:r>
          </w:p>
        </w:tc>
      </w:tr>
      <w:tr w:rsidR="0099529D" w:rsidRPr="000E1C87" w14:paraId="1BA64AF7" w14:textId="77777777" w:rsidTr="008A6521">
        <w:trPr>
          <w:trHeight w:val="255"/>
          <w:jc w:val="center"/>
        </w:trPr>
        <w:tc>
          <w:tcPr>
            <w:tcW w:w="771" w:type="dxa"/>
          </w:tcPr>
          <w:p w14:paraId="2ADF398D" w14:textId="77777777" w:rsidR="008A6521" w:rsidRPr="000E1C87" w:rsidRDefault="008A6521" w:rsidP="008A6521">
            <w:pPr>
              <w:ind w:firstLine="0"/>
              <w:jc w:val="center"/>
              <w:rPr>
                <w:sz w:val="24"/>
                <w:szCs w:val="24"/>
              </w:rPr>
            </w:pPr>
            <w:r w:rsidRPr="000E1C87">
              <w:rPr>
                <w:sz w:val="24"/>
                <w:szCs w:val="24"/>
              </w:rPr>
              <w:t>8</w:t>
            </w:r>
          </w:p>
        </w:tc>
        <w:tc>
          <w:tcPr>
            <w:tcW w:w="4481" w:type="dxa"/>
          </w:tcPr>
          <w:p w14:paraId="50AF9F5A" w14:textId="0D4FF148" w:rsidR="008A6521" w:rsidRPr="000E1C87" w:rsidRDefault="008A6521" w:rsidP="008A6521">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Стройкомплект Санкт-Петербург</w:t>
            </w:r>
            <w:r w:rsidR="00D27EF2" w:rsidRPr="000E1C87">
              <w:rPr>
                <w:sz w:val="24"/>
                <w:szCs w:val="24"/>
              </w:rPr>
              <w:t>”</w:t>
            </w:r>
            <w:r w:rsidR="00D771CC">
              <w:rPr>
                <w:sz w:val="24"/>
                <w:szCs w:val="24"/>
              </w:rPr>
              <w:t xml:space="preserve"> – </w:t>
            </w:r>
            <w:r w:rsidRPr="000E1C87">
              <w:rPr>
                <w:sz w:val="24"/>
                <w:szCs w:val="24"/>
              </w:rPr>
              <w:t>изготовление и продажа пиломатериалов (</w:t>
            </w:r>
            <w:r w:rsidR="00D76FFB" w:rsidRPr="000E1C87">
              <w:rPr>
                <w:sz w:val="24"/>
                <w:szCs w:val="24"/>
              </w:rPr>
              <w:t>7-й</w:t>
            </w:r>
            <w:r w:rsidRPr="000E1C87">
              <w:rPr>
                <w:sz w:val="24"/>
                <w:szCs w:val="24"/>
              </w:rPr>
              <w:t xml:space="preserve"> км автодороги Санкт-Петербург-Колтуши)</w:t>
            </w:r>
          </w:p>
        </w:tc>
        <w:tc>
          <w:tcPr>
            <w:tcW w:w="765" w:type="dxa"/>
          </w:tcPr>
          <w:p w14:paraId="7C812452"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015B5BD3"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28DE4ED9" w14:textId="77777777" w:rsidR="008A6521" w:rsidRPr="000E1C87" w:rsidRDefault="008A6521" w:rsidP="008A6521">
            <w:pPr>
              <w:ind w:firstLine="0"/>
              <w:rPr>
                <w:sz w:val="24"/>
                <w:szCs w:val="24"/>
              </w:rPr>
            </w:pPr>
            <w:r w:rsidRPr="000E1C87">
              <w:rPr>
                <w:sz w:val="24"/>
                <w:szCs w:val="24"/>
              </w:rPr>
              <w:t>СанПиН 2.2.1/2.1.1.1200-03</w:t>
            </w:r>
          </w:p>
          <w:p w14:paraId="7383A037" w14:textId="77777777" w:rsidR="008A6521" w:rsidRPr="000E1C87" w:rsidRDefault="008A6521" w:rsidP="008A6521">
            <w:pPr>
              <w:ind w:firstLine="0"/>
              <w:rPr>
                <w:sz w:val="24"/>
                <w:szCs w:val="24"/>
              </w:rPr>
            </w:pPr>
            <w:r w:rsidRPr="000E1C87">
              <w:rPr>
                <w:sz w:val="24"/>
                <w:szCs w:val="24"/>
              </w:rPr>
              <w:t>п.7.1.5-IY-2</w:t>
            </w:r>
          </w:p>
        </w:tc>
      </w:tr>
      <w:tr w:rsidR="0099529D" w:rsidRPr="000E1C87" w14:paraId="5790C5B7" w14:textId="77777777" w:rsidTr="008A6521">
        <w:trPr>
          <w:trHeight w:val="255"/>
          <w:jc w:val="center"/>
        </w:trPr>
        <w:tc>
          <w:tcPr>
            <w:tcW w:w="771" w:type="dxa"/>
          </w:tcPr>
          <w:p w14:paraId="5596B408" w14:textId="77777777" w:rsidR="008A6521" w:rsidRPr="000E1C87" w:rsidRDefault="008A6521" w:rsidP="008A6521">
            <w:pPr>
              <w:ind w:firstLine="0"/>
              <w:jc w:val="center"/>
              <w:rPr>
                <w:sz w:val="24"/>
                <w:szCs w:val="24"/>
              </w:rPr>
            </w:pPr>
            <w:r w:rsidRPr="000E1C87">
              <w:rPr>
                <w:sz w:val="24"/>
                <w:szCs w:val="24"/>
              </w:rPr>
              <w:t>9</w:t>
            </w:r>
          </w:p>
        </w:tc>
        <w:tc>
          <w:tcPr>
            <w:tcW w:w="4481" w:type="dxa"/>
          </w:tcPr>
          <w:p w14:paraId="118569A1" w14:textId="2470C6D8" w:rsidR="008A6521" w:rsidRPr="000E1C87" w:rsidRDefault="008A6521" w:rsidP="008A6521">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Пигмент</w:t>
            </w:r>
            <w:r w:rsidR="00D27EF2" w:rsidRPr="000E1C87">
              <w:rPr>
                <w:sz w:val="24"/>
                <w:szCs w:val="24"/>
              </w:rPr>
              <w:t>”</w:t>
            </w:r>
            <w:r w:rsidRPr="000E1C87">
              <w:rPr>
                <w:sz w:val="24"/>
                <w:szCs w:val="24"/>
              </w:rPr>
              <w:t xml:space="preserve"> – хранение и транспортировка лакокрасочных материалов (около деревни Янино-1)</w:t>
            </w:r>
          </w:p>
        </w:tc>
        <w:tc>
          <w:tcPr>
            <w:tcW w:w="765" w:type="dxa"/>
          </w:tcPr>
          <w:p w14:paraId="46320D58" w14:textId="77777777" w:rsidR="008A6521" w:rsidRPr="000E1C87" w:rsidRDefault="008A6521" w:rsidP="008A6521">
            <w:pPr>
              <w:ind w:firstLine="0"/>
              <w:jc w:val="center"/>
              <w:rPr>
                <w:sz w:val="24"/>
                <w:szCs w:val="24"/>
              </w:rPr>
            </w:pPr>
            <w:r w:rsidRPr="000E1C87">
              <w:rPr>
                <w:sz w:val="24"/>
                <w:szCs w:val="24"/>
              </w:rPr>
              <w:t>300</w:t>
            </w:r>
          </w:p>
        </w:tc>
        <w:tc>
          <w:tcPr>
            <w:tcW w:w="1376" w:type="dxa"/>
          </w:tcPr>
          <w:p w14:paraId="0936CA3B" w14:textId="77777777" w:rsidR="008A6521" w:rsidRPr="000E1C87" w:rsidRDefault="008A6521" w:rsidP="008A6521">
            <w:pPr>
              <w:ind w:firstLine="0"/>
              <w:jc w:val="center"/>
              <w:rPr>
                <w:sz w:val="24"/>
                <w:szCs w:val="24"/>
              </w:rPr>
            </w:pPr>
            <w:r w:rsidRPr="000E1C87">
              <w:rPr>
                <w:sz w:val="24"/>
                <w:szCs w:val="24"/>
              </w:rPr>
              <w:t>III</w:t>
            </w:r>
          </w:p>
        </w:tc>
        <w:tc>
          <w:tcPr>
            <w:tcW w:w="2802" w:type="dxa"/>
          </w:tcPr>
          <w:p w14:paraId="15F8E412" w14:textId="77777777" w:rsidR="008A6521" w:rsidRPr="000E1C87" w:rsidRDefault="008A6521" w:rsidP="008A6521">
            <w:pPr>
              <w:ind w:firstLine="0"/>
              <w:rPr>
                <w:sz w:val="24"/>
                <w:szCs w:val="24"/>
              </w:rPr>
            </w:pPr>
            <w:r w:rsidRPr="000E1C87">
              <w:rPr>
                <w:sz w:val="24"/>
                <w:szCs w:val="24"/>
              </w:rPr>
              <w:t>СанПиН 2.2.1/2.1.1.1200-03</w:t>
            </w:r>
          </w:p>
          <w:p w14:paraId="08524795" w14:textId="77777777" w:rsidR="008A6521" w:rsidRPr="000E1C87" w:rsidRDefault="008A6521" w:rsidP="008A6521">
            <w:pPr>
              <w:ind w:firstLine="0"/>
              <w:rPr>
                <w:sz w:val="24"/>
                <w:szCs w:val="24"/>
              </w:rPr>
            </w:pPr>
            <w:r w:rsidRPr="000E1C87">
              <w:rPr>
                <w:sz w:val="24"/>
                <w:szCs w:val="24"/>
              </w:rPr>
              <w:t>п.7.1.14-III-4</w:t>
            </w:r>
          </w:p>
        </w:tc>
      </w:tr>
      <w:tr w:rsidR="0099529D" w:rsidRPr="000E1C87" w14:paraId="6BC71A58" w14:textId="77777777" w:rsidTr="008A6521">
        <w:trPr>
          <w:trHeight w:val="255"/>
          <w:jc w:val="center"/>
        </w:trPr>
        <w:tc>
          <w:tcPr>
            <w:tcW w:w="771" w:type="dxa"/>
          </w:tcPr>
          <w:p w14:paraId="67FDEC39" w14:textId="77777777" w:rsidR="008A6521" w:rsidRPr="000E1C87" w:rsidRDefault="008A6521" w:rsidP="008A6521">
            <w:pPr>
              <w:ind w:firstLine="0"/>
              <w:jc w:val="center"/>
              <w:rPr>
                <w:sz w:val="24"/>
                <w:szCs w:val="24"/>
              </w:rPr>
            </w:pPr>
            <w:r w:rsidRPr="000E1C87">
              <w:rPr>
                <w:sz w:val="24"/>
                <w:szCs w:val="24"/>
              </w:rPr>
              <w:t>10</w:t>
            </w:r>
          </w:p>
        </w:tc>
        <w:tc>
          <w:tcPr>
            <w:tcW w:w="4481" w:type="dxa"/>
          </w:tcPr>
          <w:p w14:paraId="135C3262" w14:textId="38AD2659" w:rsidR="008A6521" w:rsidRPr="000E1C87" w:rsidRDefault="008A6521" w:rsidP="008A6521">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Контейнершипс</w:t>
            </w:r>
            <w:r w:rsidR="00D27EF2" w:rsidRPr="000E1C87">
              <w:rPr>
                <w:sz w:val="24"/>
                <w:szCs w:val="24"/>
              </w:rPr>
              <w:t>”</w:t>
            </w:r>
            <w:r w:rsidR="00D771CC">
              <w:rPr>
                <w:sz w:val="24"/>
                <w:szCs w:val="24"/>
              </w:rPr>
              <w:t xml:space="preserve"> – </w:t>
            </w:r>
            <w:r w:rsidRPr="000E1C87">
              <w:rPr>
                <w:sz w:val="24"/>
                <w:szCs w:val="24"/>
              </w:rPr>
              <w:t>грузовые перевозки (около деревни Янино-1)</w:t>
            </w:r>
          </w:p>
        </w:tc>
        <w:tc>
          <w:tcPr>
            <w:tcW w:w="765" w:type="dxa"/>
          </w:tcPr>
          <w:p w14:paraId="53058DC0" w14:textId="77777777" w:rsidR="008A6521" w:rsidRPr="000E1C87" w:rsidRDefault="008A6521" w:rsidP="008A6521">
            <w:pPr>
              <w:ind w:firstLine="0"/>
              <w:jc w:val="center"/>
              <w:rPr>
                <w:sz w:val="24"/>
                <w:szCs w:val="24"/>
              </w:rPr>
            </w:pPr>
            <w:r w:rsidRPr="000E1C87">
              <w:rPr>
                <w:sz w:val="24"/>
                <w:szCs w:val="24"/>
              </w:rPr>
              <w:t>300</w:t>
            </w:r>
          </w:p>
        </w:tc>
        <w:tc>
          <w:tcPr>
            <w:tcW w:w="1376" w:type="dxa"/>
          </w:tcPr>
          <w:p w14:paraId="171BE8C7" w14:textId="77777777" w:rsidR="008A6521" w:rsidRPr="000E1C87" w:rsidRDefault="008A6521" w:rsidP="008A6521">
            <w:pPr>
              <w:ind w:firstLine="0"/>
              <w:jc w:val="center"/>
              <w:rPr>
                <w:sz w:val="24"/>
                <w:szCs w:val="24"/>
              </w:rPr>
            </w:pPr>
            <w:r w:rsidRPr="000E1C87">
              <w:rPr>
                <w:sz w:val="24"/>
                <w:szCs w:val="24"/>
              </w:rPr>
              <w:t>III</w:t>
            </w:r>
          </w:p>
        </w:tc>
        <w:tc>
          <w:tcPr>
            <w:tcW w:w="2802" w:type="dxa"/>
          </w:tcPr>
          <w:p w14:paraId="24BDCE98" w14:textId="77777777" w:rsidR="008A6521" w:rsidRPr="000E1C87" w:rsidRDefault="008A6521" w:rsidP="008A6521">
            <w:pPr>
              <w:ind w:firstLine="0"/>
              <w:rPr>
                <w:sz w:val="24"/>
                <w:szCs w:val="24"/>
              </w:rPr>
            </w:pPr>
            <w:r w:rsidRPr="000E1C87">
              <w:rPr>
                <w:sz w:val="24"/>
                <w:szCs w:val="24"/>
              </w:rPr>
              <w:t>СанПиН 2.2.1/2.1.1.1200-03</w:t>
            </w:r>
          </w:p>
          <w:p w14:paraId="20AB6ED1" w14:textId="77777777" w:rsidR="008A6521" w:rsidRPr="000E1C87" w:rsidRDefault="008A6521" w:rsidP="008A6521">
            <w:pPr>
              <w:ind w:firstLine="0"/>
              <w:rPr>
                <w:sz w:val="24"/>
                <w:szCs w:val="24"/>
              </w:rPr>
            </w:pPr>
            <w:r w:rsidRPr="000E1C87">
              <w:rPr>
                <w:sz w:val="24"/>
                <w:szCs w:val="24"/>
              </w:rPr>
              <w:t>п.7.1.12-III-5</w:t>
            </w:r>
          </w:p>
        </w:tc>
      </w:tr>
      <w:tr w:rsidR="0099529D" w:rsidRPr="000E1C87" w14:paraId="2C07D201" w14:textId="77777777" w:rsidTr="008A6521">
        <w:trPr>
          <w:trHeight w:val="255"/>
          <w:jc w:val="center"/>
        </w:trPr>
        <w:tc>
          <w:tcPr>
            <w:tcW w:w="771" w:type="dxa"/>
          </w:tcPr>
          <w:p w14:paraId="504A9AAD" w14:textId="77777777" w:rsidR="008A6521" w:rsidRPr="000E1C87" w:rsidRDefault="008A6521" w:rsidP="008A6521">
            <w:pPr>
              <w:ind w:firstLine="0"/>
              <w:jc w:val="center"/>
              <w:rPr>
                <w:sz w:val="24"/>
                <w:szCs w:val="24"/>
              </w:rPr>
            </w:pPr>
            <w:r w:rsidRPr="000E1C87">
              <w:rPr>
                <w:sz w:val="24"/>
                <w:szCs w:val="24"/>
              </w:rPr>
              <w:t>11</w:t>
            </w:r>
          </w:p>
        </w:tc>
        <w:tc>
          <w:tcPr>
            <w:tcW w:w="4481" w:type="dxa"/>
          </w:tcPr>
          <w:p w14:paraId="591CD0AA" w14:textId="070AE066" w:rsidR="008A6521" w:rsidRPr="000E1C87" w:rsidRDefault="008A6521" w:rsidP="008A6521">
            <w:pPr>
              <w:ind w:firstLine="0"/>
              <w:rPr>
                <w:sz w:val="24"/>
                <w:szCs w:val="24"/>
              </w:rPr>
            </w:pPr>
            <w:r w:rsidRPr="000E1C87">
              <w:rPr>
                <w:sz w:val="24"/>
                <w:szCs w:val="24"/>
              </w:rPr>
              <w:t xml:space="preserve">ЗАО </w:t>
            </w:r>
            <w:r w:rsidR="00D27EF2" w:rsidRPr="000E1C87">
              <w:rPr>
                <w:sz w:val="24"/>
                <w:szCs w:val="24"/>
              </w:rPr>
              <w:t>“</w:t>
            </w:r>
            <w:r w:rsidRPr="000E1C87">
              <w:rPr>
                <w:sz w:val="24"/>
                <w:szCs w:val="24"/>
              </w:rPr>
              <w:t>СМУ-53</w:t>
            </w:r>
            <w:r w:rsidR="00D27EF2" w:rsidRPr="000E1C87">
              <w:rPr>
                <w:sz w:val="24"/>
                <w:szCs w:val="24"/>
              </w:rPr>
              <w:t>”</w:t>
            </w:r>
            <w:r w:rsidR="00D771CC">
              <w:rPr>
                <w:sz w:val="24"/>
                <w:szCs w:val="24"/>
              </w:rPr>
              <w:t xml:space="preserve"> – </w:t>
            </w:r>
            <w:r w:rsidRPr="000E1C87">
              <w:rPr>
                <w:sz w:val="24"/>
                <w:szCs w:val="24"/>
              </w:rPr>
              <w:t>база строительной компании (деревни Кудрово)</w:t>
            </w:r>
          </w:p>
        </w:tc>
        <w:tc>
          <w:tcPr>
            <w:tcW w:w="765" w:type="dxa"/>
          </w:tcPr>
          <w:p w14:paraId="417DE03A"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150FDC14"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1C7A97ED" w14:textId="77777777" w:rsidR="008A6521" w:rsidRPr="000E1C87" w:rsidRDefault="008A6521" w:rsidP="008A6521">
            <w:pPr>
              <w:ind w:firstLine="0"/>
              <w:rPr>
                <w:sz w:val="24"/>
                <w:szCs w:val="24"/>
              </w:rPr>
            </w:pPr>
            <w:r w:rsidRPr="000E1C87">
              <w:rPr>
                <w:sz w:val="24"/>
                <w:szCs w:val="24"/>
              </w:rPr>
              <w:t>СанПиН 2.2.1/2.1.1.1200-03</w:t>
            </w:r>
          </w:p>
          <w:p w14:paraId="26231C77" w14:textId="77777777" w:rsidR="008A6521" w:rsidRPr="000E1C87" w:rsidRDefault="008A6521" w:rsidP="008A6521">
            <w:pPr>
              <w:ind w:firstLine="0"/>
              <w:rPr>
                <w:sz w:val="24"/>
                <w:szCs w:val="24"/>
              </w:rPr>
            </w:pPr>
            <w:r w:rsidRPr="000E1C87">
              <w:rPr>
                <w:sz w:val="24"/>
                <w:szCs w:val="24"/>
              </w:rPr>
              <w:t>п.7.1.12-IY-2</w:t>
            </w:r>
          </w:p>
        </w:tc>
      </w:tr>
      <w:tr w:rsidR="0099529D" w:rsidRPr="000E1C87" w14:paraId="53C6F830" w14:textId="77777777" w:rsidTr="008A6521">
        <w:trPr>
          <w:trHeight w:val="255"/>
          <w:jc w:val="center"/>
        </w:trPr>
        <w:tc>
          <w:tcPr>
            <w:tcW w:w="771" w:type="dxa"/>
          </w:tcPr>
          <w:p w14:paraId="431042DC" w14:textId="77777777" w:rsidR="008A6521" w:rsidRPr="000E1C87" w:rsidRDefault="008A6521" w:rsidP="008A6521">
            <w:pPr>
              <w:ind w:firstLine="0"/>
              <w:jc w:val="center"/>
              <w:rPr>
                <w:sz w:val="24"/>
                <w:szCs w:val="24"/>
              </w:rPr>
            </w:pPr>
            <w:r w:rsidRPr="000E1C87">
              <w:rPr>
                <w:sz w:val="24"/>
                <w:szCs w:val="24"/>
              </w:rPr>
              <w:t>12</w:t>
            </w:r>
          </w:p>
        </w:tc>
        <w:tc>
          <w:tcPr>
            <w:tcW w:w="4481" w:type="dxa"/>
          </w:tcPr>
          <w:p w14:paraId="61E1CB3C" w14:textId="63D337EC" w:rsidR="008A6521" w:rsidRPr="000E1C87" w:rsidRDefault="008A6521" w:rsidP="008A6521">
            <w:pPr>
              <w:ind w:firstLine="0"/>
              <w:rPr>
                <w:sz w:val="24"/>
                <w:szCs w:val="24"/>
              </w:rPr>
            </w:pPr>
            <w:r w:rsidRPr="000E1C87">
              <w:rPr>
                <w:sz w:val="24"/>
                <w:szCs w:val="24"/>
              </w:rPr>
              <w:t xml:space="preserve">ОАО </w:t>
            </w:r>
            <w:r w:rsidR="00D27EF2" w:rsidRPr="000E1C87">
              <w:rPr>
                <w:sz w:val="24"/>
                <w:szCs w:val="24"/>
              </w:rPr>
              <w:t>“</w:t>
            </w:r>
            <w:r w:rsidRPr="000E1C87">
              <w:rPr>
                <w:sz w:val="24"/>
                <w:szCs w:val="24"/>
              </w:rPr>
              <w:t xml:space="preserve">Ремонтный завод радиоэлектронной техники </w:t>
            </w:r>
            <w:r w:rsidR="00D27EF2" w:rsidRPr="000E1C87">
              <w:rPr>
                <w:sz w:val="24"/>
                <w:szCs w:val="24"/>
              </w:rPr>
              <w:t>“</w:t>
            </w:r>
            <w:r w:rsidRPr="000E1C87">
              <w:rPr>
                <w:sz w:val="24"/>
                <w:szCs w:val="24"/>
              </w:rPr>
              <w:t>Луч</w:t>
            </w:r>
            <w:r w:rsidR="00D27EF2" w:rsidRPr="000E1C87">
              <w:rPr>
                <w:sz w:val="24"/>
                <w:szCs w:val="24"/>
              </w:rPr>
              <w:t>”</w:t>
            </w:r>
            <w:r w:rsidRPr="000E1C87">
              <w:rPr>
                <w:sz w:val="24"/>
                <w:szCs w:val="24"/>
              </w:rPr>
              <w:t xml:space="preserve"> (деревня Янино-1)</w:t>
            </w:r>
          </w:p>
        </w:tc>
        <w:tc>
          <w:tcPr>
            <w:tcW w:w="765" w:type="dxa"/>
          </w:tcPr>
          <w:p w14:paraId="2E3EAA6B"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351C9ABF"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25695CFE" w14:textId="77777777" w:rsidR="008A6521" w:rsidRPr="000E1C87" w:rsidRDefault="008A6521" w:rsidP="008A6521">
            <w:pPr>
              <w:ind w:firstLine="0"/>
              <w:rPr>
                <w:sz w:val="24"/>
                <w:szCs w:val="24"/>
              </w:rPr>
            </w:pPr>
            <w:r w:rsidRPr="000E1C87">
              <w:rPr>
                <w:sz w:val="24"/>
                <w:szCs w:val="24"/>
              </w:rPr>
              <w:t>СанПиН 2.2.1/2.1.1.1200-03</w:t>
            </w:r>
          </w:p>
          <w:p w14:paraId="56213A50" w14:textId="77777777" w:rsidR="008A6521" w:rsidRPr="000E1C87" w:rsidRDefault="008A6521" w:rsidP="008A6521">
            <w:pPr>
              <w:ind w:firstLine="0"/>
              <w:rPr>
                <w:sz w:val="24"/>
                <w:szCs w:val="24"/>
              </w:rPr>
            </w:pPr>
            <w:r w:rsidRPr="000E1C87">
              <w:rPr>
                <w:sz w:val="24"/>
                <w:szCs w:val="24"/>
              </w:rPr>
              <w:t>п.7.1.12-IY-2</w:t>
            </w:r>
          </w:p>
        </w:tc>
      </w:tr>
      <w:tr w:rsidR="0099529D" w:rsidRPr="000E1C87" w14:paraId="5E1E5DAB" w14:textId="77777777" w:rsidTr="008A6521">
        <w:trPr>
          <w:trHeight w:val="255"/>
          <w:jc w:val="center"/>
        </w:trPr>
        <w:tc>
          <w:tcPr>
            <w:tcW w:w="771" w:type="dxa"/>
          </w:tcPr>
          <w:p w14:paraId="132C1D36" w14:textId="77777777" w:rsidR="008A6521" w:rsidRPr="000E1C87" w:rsidRDefault="008A6521" w:rsidP="008A6521">
            <w:pPr>
              <w:ind w:firstLine="0"/>
              <w:jc w:val="center"/>
              <w:rPr>
                <w:sz w:val="24"/>
                <w:szCs w:val="24"/>
              </w:rPr>
            </w:pPr>
            <w:r w:rsidRPr="000E1C87">
              <w:rPr>
                <w:sz w:val="24"/>
                <w:szCs w:val="24"/>
              </w:rPr>
              <w:t>13</w:t>
            </w:r>
          </w:p>
        </w:tc>
        <w:tc>
          <w:tcPr>
            <w:tcW w:w="4481" w:type="dxa"/>
          </w:tcPr>
          <w:p w14:paraId="1E6956F1" w14:textId="58FB6458" w:rsidR="008A6521" w:rsidRPr="000E1C87" w:rsidRDefault="008A6521" w:rsidP="008A6521">
            <w:pPr>
              <w:ind w:firstLine="0"/>
              <w:rPr>
                <w:sz w:val="24"/>
                <w:szCs w:val="24"/>
              </w:rPr>
            </w:pPr>
            <w:r w:rsidRPr="000E1C87">
              <w:rPr>
                <w:sz w:val="24"/>
                <w:szCs w:val="24"/>
              </w:rPr>
              <w:t xml:space="preserve">Пищевой производственный комплекс ООО </w:t>
            </w:r>
            <w:r w:rsidR="00D27EF2" w:rsidRPr="000E1C87">
              <w:rPr>
                <w:sz w:val="24"/>
                <w:szCs w:val="24"/>
              </w:rPr>
              <w:t>“</w:t>
            </w:r>
            <w:r w:rsidRPr="000E1C87">
              <w:rPr>
                <w:sz w:val="24"/>
                <w:szCs w:val="24"/>
              </w:rPr>
              <w:t xml:space="preserve">Комбинат питания </w:t>
            </w:r>
            <w:r w:rsidR="00D27EF2" w:rsidRPr="000E1C87">
              <w:rPr>
                <w:sz w:val="24"/>
                <w:szCs w:val="24"/>
              </w:rPr>
              <w:t>“</w:t>
            </w:r>
            <w:r w:rsidRPr="000E1C87">
              <w:rPr>
                <w:sz w:val="24"/>
                <w:szCs w:val="24"/>
              </w:rPr>
              <w:t>Конкорд</w:t>
            </w:r>
            <w:r w:rsidR="00D27EF2" w:rsidRPr="000E1C87">
              <w:rPr>
                <w:sz w:val="24"/>
                <w:szCs w:val="24"/>
              </w:rPr>
              <w:t>”</w:t>
            </w:r>
          </w:p>
        </w:tc>
        <w:tc>
          <w:tcPr>
            <w:tcW w:w="765" w:type="dxa"/>
          </w:tcPr>
          <w:p w14:paraId="4A39297A" w14:textId="77777777" w:rsidR="008A6521" w:rsidRPr="000E1C87" w:rsidRDefault="008A6521" w:rsidP="008A6521">
            <w:pPr>
              <w:ind w:firstLine="0"/>
              <w:jc w:val="center"/>
              <w:rPr>
                <w:sz w:val="24"/>
                <w:szCs w:val="24"/>
              </w:rPr>
            </w:pPr>
            <w:r w:rsidRPr="000E1C87">
              <w:rPr>
                <w:sz w:val="24"/>
                <w:szCs w:val="24"/>
              </w:rPr>
              <w:t>50</w:t>
            </w:r>
          </w:p>
        </w:tc>
        <w:tc>
          <w:tcPr>
            <w:tcW w:w="1376" w:type="dxa"/>
          </w:tcPr>
          <w:p w14:paraId="0DF90391" w14:textId="77777777" w:rsidR="008A6521" w:rsidRPr="000E1C87" w:rsidRDefault="008A6521" w:rsidP="008A6521">
            <w:pPr>
              <w:ind w:firstLine="0"/>
              <w:jc w:val="center"/>
              <w:rPr>
                <w:sz w:val="24"/>
                <w:szCs w:val="24"/>
              </w:rPr>
            </w:pPr>
            <w:r w:rsidRPr="000E1C87">
              <w:rPr>
                <w:sz w:val="24"/>
                <w:szCs w:val="24"/>
              </w:rPr>
              <w:t>Y</w:t>
            </w:r>
          </w:p>
        </w:tc>
        <w:tc>
          <w:tcPr>
            <w:tcW w:w="2802" w:type="dxa"/>
          </w:tcPr>
          <w:p w14:paraId="250A87C7" w14:textId="77777777" w:rsidR="008A6521" w:rsidRPr="000E1C87" w:rsidRDefault="008A6521" w:rsidP="008A6521">
            <w:pPr>
              <w:ind w:firstLine="0"/>
              <w:rPr>
                <w:sz w:val="24"/>
                <w:szCs w:val="24"/>
              </w:rPr>
            </w:pPr>
            <w:r w:rsidRPr="000E1C87">
              <w:rPr>
                <w:sz w:val="24"/>
                <w:szCs w:val="24"/>
              </w:rPr>
              <w:t>СанПиН 2.2.1/2.1.1.1200-03</w:t>
            </w:r>
          </w:p>
          <w:p w14:paraId="20079651" w14:textId="77777777" w:rsidR="008A6521" w:rsidRPr="000E1C87" w:rsidRDefault="008A6521" w:rsidP="008A6521">
            <w:pPr>
              <w:ind w:firstLine="0"/>
              <w:rPr>
                <w:sz w:val="24"/>
                <w:szCs w:val="24"/>
              </w:rPr>
            </w:pPr>
            <w:r w:rsidRPr="000E1C87">
              <w:rPr>
                <w:sz w:val="24"/>
                <w:szCs w:val="24"/>
              </w:rPr>
              <w:t>п.7.1.8-Y-7</w:t>
            </w:r>
          </w:p>
        </w:tc>
      </w:tr>
      <w:tr w:rsidR="0099529D" w:rsidRPr="000E1C87" w14:paraId="7243D4F3" w14:textId="77777777" w:rsidTr="008A6521">
        <w:trPr>
          <w:trHeight w:val="255"/>
          <w:jc w:val="center"/>
        </w:trPr>
        <w:tc>
          <w:tcPr>
            <w:tcW w:w="771" w:type="dxa"/>
          </w:tcPr>
          <w:p w14:paraId="4DFC4475" w14:textId="77777777" w:rsidR="008A6521" w:rsidRPr="000E1C87" w:rsidRDefault="008A6521" w:rsidP="008A6521">
            <w:pPr>
              <w:ind w:firstLine="0"/>
              <w:jc w:val="center"/>
              <w:rPr>
                <w:sz w:val="24"/>
                <w:szCs w:val="24"/>
              </w:rPr>
            </w:pPr>
          </w:p>
        </w:tc>
        <w:tc>
          <w:tcPr>
            <w:tcW w:w="4481" w:type="dxa"/>
          </w:tcPr>
          <w:p w14:paraId="61DB2673" w14:textId="77777777" w:rsidR="008A6521" w:rsidRPr="000E1C87" w:rsidRDefault="008A6521" w:rsidP="008A6521">
            <w:pPr>
              <w:ind w:firstLine="0"/>
              <w:rPr>
                <w:sz w:val="24"/>
                <w:szCs w:val="24"/>
              </w:rPr>
            </w:pPr>
            <w:r w:rsidRPr="000E1C87">
              <w:rPr>
                <w:sz w:val="24"/>
                <w:szCs w:val="24"/>
              </w:rPr>
              <w:t>Сельскохозяйственные объекты</w:t>
            </w:r>
          </w:p>
        </w:tc>
        <w:tc>
          <w:tcPr>
            <w:tcW w:w="765" w:type="dxa"/>
          </w:tcPr>
          <w:p w14:paraId="2F5F03D6" w14:textId="77777777" w:rsidR="008A6521" w:rsidRPr="000E1C87" w:rsidRDefault="008A6521" w:rsidP="008A6521">
            <w:pPr>
              <w:ind w:firstLine="0"/>
              <w:jc w:val="center"/>
              <w:rPr>
                <w:sz w:val="24"/>
                <w:szCs w:val="24"/>
              </w:rPr>
            </w:pPr>
          </w:p>
        </w:tc>
        <w:tc>
          <w:tcPr>
            <w:tcW w:w="1376" w:type="dxa"/>
          </w:tcPr>
          <w:p w14:paraId="6B22FE75" w14:textId="77777777" w:rsidR="008A6521" w:rsidRPr="000E1C87" w:rsidRDefault="008A6521" w:rsidP="008A6521">
            <w:pPr>
              <w:ind w:firstLine="0"/>
              <w:jc w:val="center"/>
              <w:rPr>
                <w:sz w:val="24"/>
                <w:szCs w:val="24"/>
              </w:rPr>
            </w:pPr>
          </w:p>
        </w:tc>
        <w:tc>
          <w:tcPr>
            <w:tcW w:w="2802" w:type="dxa"/>
          </w:tcPr>
          <w:p w14:paraId="3888C6EA" w14:textId="77777777" w:rsidR="008A6521" w:rsidRPr="000E1C87" w:rsidRDefault="008A6521" w:rsidP="008A6521">
            <w:pPr>
              <w:ind w:firstLine="0"/>
              <w:rPr>
                <w:sz w:val="24"/>
                <w:szCs w:val="24"/>
              </w:rPr>
            </w:pPr>
          </w:p>
        </w:tc>
      </w:tr>
      <w:tr w:rsidR="0099529D" w:rsidRPr="000E1C87" w14:paraId="28895405" w14:textId="77777777" w:rsidTr="008A6521">
        <w:trPr>
          <w:trHeight w:val="255"/>
          <w:jc w:val="center"/>
        </w:trPr>
        <w:tc>
          <w:tcPr>
            <w:tcW w:w="771" w:type="dxa"/>
          </w:tcPr>
          <w:p w14:paraId="2F4D553B" w14:textId="77777777" w:rsidR="008A6521" w:rsidRPr="000E1C87" w:rsidRDefault="008A6521" w:rsidP="008A6521">
            <w:pPr>
              <w:ind w:firstLine="0"/>
              <w:jc w:val="center"/>
              <w:rPr>
                <w:sz w:val="24"/>
                <w:szCs w:val="24"/>
              </w:rPr>
            </w:pPr>
            <w:r w:rsidRPr="000E1C87">
              <w:rPr>
                <w:sz w:val="24"/>
                <w:szCs w:val="24"/>
              </w:rPr>
              <w:t>14</w:t>
            </w:r>
          </w:p>
        </w:tc>
        <w:tc>
          <w:tcPr>
            <w:tcW w:w="4481" w:type="dxa"/>
          </w:tcPr>
          <w:p w14:paraId="44CB8217" w14:textId="4C698A63" w:rsidR="008A6521" w:rsidRPr="000E1C87" w:rsidRDefault="008A6521" w:rsidP="008A6521">
            <w:pPr>
              <w:ind w:firstLine="0"/>
              <w:rPr>
                <w:sz w:val="24"/>
                <w:szCs w:val="24"/>
              </w:rPr>
            </w:pPr>
            <w:r w:rsidRPr="000E1C87">
              <w:rPr>
                <w:sz w:val="24"/>
                <w:szCs w:val="24"/>
              </w:rPr>
              <w:t xml:space="preserve">АОЗТ </w:t>
            </w:r>
            <w:r w:rsidR="00D27EF2" w:rsidRPr="000E1C87">
              <w:rPr>
                <w:sz w:val="24"/>
                <w:szCs w:val="24"/>
              </w:rPr>
              <w:t>“</w:t>
            </w:r>
            <w:r w:rsidRPr="000E1C87">
              <w:rPr>
                <w:sz w:val="24"/>
                <w:szCs w:val="24"/>
              </w:rPr>
              <w:t>Выборгское</w:t>
            </w:r>
            <w:r w:rsidR="00D27EF2" w:rsidRPr="000E1C87">
              <w:rPr>
                <w:sz w:val="24"/>
                <w:szCs w:val="24"/>
              </w:rPr>
              <w:t>”</w:t>
            </w:r>
            <w:r w:rsidR="00D771CC">
              <w:rPr>
                <w:sz w:val="24"/>
                <w:szCs w:val="24"/>
              </w:rPr>
              <w:t xml:space="preserve"> – </w:t>
            </w:r>
            <w:r w:rsidR="00D76FFB" w:rsidRPr="000E1C87">
              <w:rPr>
                <w:sz w:val="24"/>
                <w:szCs w:val="24"/>
              </w:rPr>
              <w:t>овощемолочное</w:t>
            </w:r>
            <w:r w:rsidRPr="000E1C87">
              <w:rPr>
                <w:sz w:val="24"/>
                <w:szCs w:val="24"/>
              </w:rPr>
              <w:t xml:space="preserve"> производство</w:t>
            </w:r>
          </w:p>
          <w:p w14:paraId="4E4A7509" w14:textId="77777777" w:rsidR="008A6521" w:rsidRPr="000E1C87" w:rsidRDefault="008A6521" w:rsidP="008A6521">
            <w:pPr>
              <w:ind w:firstLine="0"/>
              <w:rPr>
                <w:sz w:val="24"/>
                <w:szCs w:val="24"/>
              </w:rPr>
            </w:pPr>
            <w:r w:rsidRPr="000E1C87">
              <w:rPr>
                <w:sz w:val="24"/>
                <w:szCs w:val="24"/>
              </w:rPr>
              <w:t>(деревня Янино-1)</w:t>
            </w:r>
          </w:p>
        </w:tc>
        <w:tc>
          <w:tcPr>
            <w:tcW w:w="765" w:type="dxa"/>
          </w:tcPr>
          <w:p w14:paraId="1978BB74"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47BC1B2B" w14:textId="77777777" w:rsidR="008A6521" w:rsidRPr="000E1C87" w:rsidRDefault="008A6521" w:rsidP="008A6521">
            <w:pPr>
              <w:ind w:firstLine="0"/>
              <w:jc w:val="center"/>
              <w:rPr>
                <w:sz w:val="24"/>
                <w:szCs w:val="24"/>
                <w:lang w:val="en-US"/>
              </w:rPr>
            </w:pPr>
            <w:r w:rsidRPr="000E1C87">
              <w:rPr>
                <w:sz w:val="24"/>
                <w:szCs w:val="24"/>
                <w:lang w:val="en-US"/>
              </w:rPr>
              <w:t>IY</w:t>
            </w:r>
          </w:p>
        </w:tc>
        <w:tc>
          <w:tcPr>
            <w:tcW w:w="2802" w:type="dxa"/>
          </w:tcPr>
          <w:p w14:paraId="166B2C25" w14:textId="2FF418AE" w:rsidR="008A6521" w:rsidRPr="000E1C87" w:rsidRDefault="008A6521" w:rsidP="008A6521">
            <w:pPr>
              <w:ind w:firstLine="0"/>
              <w:rPr>
                <w:sz w:val="24"/>
                <w:szCs w:val="24"/>
              </w:rPr>
            </w:pPr>
            <w:r w:rsidRPr="000E1C87">
              <w:rPr>
                <w:sz w:val="24"/>
                <w:szCs w:val="24"/>
              </w:rPr>
              <w:t>СЭЗ №47.01.</w:t>
            </w:r>
            <w:r w:rsidR="00D76FFB" w:rsidRPr="000E1C87">
              <w:rPr>
                <w:sz w:val="24"/>
                <w:szCs w:val="24"/>
              </w:rPr>
              <w:t>02. 000.Т</w:t>
            </w:r>
            <w:r w:rsidRPr="000E1C87">
              <w:rPr>
                <w:sz w:val="24"/>
                <w:szCs w:val="24"/>
              </w:rPr>
              <w:t xml:space="preserve"> 000 072.02.10 от 26.02.2010 г.</w:t>
            </w:r>
          </w:p>
        </w:tc>
      </w:tr>
      <w:tr w:rsidR="0099529D" w:rsidRPr="000E1C87" w14:paraId="5866B0CB" w14:textId="77777777" w:rsidTr="008A6521">
        <w:trPr>
          <w:trHeight w:val="255"/>
          <w:jc w:val="center"/>
        </w:trPr>
        <w:tc>
          <w:tcPr>
            <w:tcW w:w="771" w:type="dxa"/>
          </w:tcPr>
          <w:p w14:paraId="37690FB8" w14:textId="77777777" w:rsidR="008A6521" w:rsidRPr="000E1C87" w:rsidRDefault="008A6521" w:rsidP="008A6521">
            <w:pPr>
              <w:ind w:firstLine="0"/>
              <w:jc w:val="center"/>
              <w:rPr>
                <w:sz w:val="24"/>
                <w:szCs w:val="24"/>
              </w:rPr>
            </w:pPr>
            <w:r w:rsidRPr="000E1C87">
              <w:rPr>
                <w:sz w:val="24"/>
                <w:szCs w:val="24"/>
              </w:rPr>
              <w:t>15</w:t>
            </w:r>
          </w:p>
        </w:tc>
        <w:tc>
          <w:tcPr>
            <w:tcW w:w="4481" w:type="dxa"/>
          </w:tcPr>
          <w:p w14:paraId="548CDFC2" w14:textId="6ECE6AB2" w:rsidR="008A6521" w:rsidRPr="000E1C87" w:rsidRDefault="008A6521" w:rsidP="008A6521">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 xml:space="preserve">Сельская артель </w:t>
            </w:r>
            <w:r w:rsidR="00D27EF2" w:rsidRPr="000E1C87">
              <w:rPr>
                <w:sz w:val="24"/>
                <w:szCs w:val="24"/>
              </w:rPr>
              <w:t>“</w:t>
            </w:r>
            <w:r w:rsidRPr="000E1C87">
              <w:rPr>
                <w:sz w:val="24"/>
                <w:szCs w:val="24"/>
              </w:rPr>
              <w:t>Янино</w:t>
            </w:r>
            <w:r w:rsidR="00D27EF2" w:rsidRPr="000E1C87">
              <w:rPr>
                <w:sz w:val="24"/>
                <w:szCs w:val="24"/>
              </w:rPr>
              <w:t>”</w:t>
            </w:r>
            <w:r w:rsidR="00D771CC">
              <w:rPr>
                <w:sz w:val="24"/>
                <w:szCs w:val="24"/>
              </w:rPr>
              <w:t xml:space="preserve"> – </w:t>
            </w:r>
            <w:r w:rsidRPr="000E1C87">
              <w:rPr>
                <w:sz w:val="24"/>
                <w:szCs w:val="24"/>
              </w:rPr>
              <w:t>сельское хозяйство (деревня Янино-1)</w:t>
            </w:r>
          </w:p>
        </w:tc>
        <w:tc>
          <w:tcPr>
            <w:tcW w:w="765" w:type="dxa"/>
          </w:tcPr>
          <w:p w14:paraId="3B70EE1E"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766BCA2A"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2037A239" w14:textId="77777777" w:rsidR="008A6521" w:rsidRPr="000E1C87" w:rsidRDefault="008A6521" w:rsidP="008A6521">
            <w:pPr>
              <w:ind w:firstLine="0"/>
              <w:rPr>
                <w:sz w:val="24"/>
                <w:szCs w:val="24"/>
              </w:rPr>
            </w:pPr>
            <w:r w:rsidRPr="000E1C87">
              <w:rPr>
                <w:sz w:val="24"/>
                <w:szCs w:val="24"/>
              </w:rPr>
              <w:t>СанПиН 2.2.1/2.1.1.1200-03</w:t>
            </w:r>
          </w:p>
          <w:p w14:paraId="11572D04" w14:textId="77777777" w:rsidR="008A6521" w:rsidRPr="000E1C87" w:rsidRDefault="008A6521" w:rsidP="008A6521">
            <w:pPr>
              <w:ind w:firstLine="0"/>
              <w:rPr>
                <w:sz w:val="24"/>
                <w:szCs w:val="24"/>
              </w:rPr>
            </w:pPr>
            <w:r w:rsidRPr="000E1C87">
              <w:rPr>
                <w:sz w:val="24"/>
                <w:szCs w:val="24"/>
              </w:rPr>
              <w:t>п.7.1.11-IY-1</w:t>
            </w:r>
          </w:p>
        </w:tc>
      </w:tr>
      <w:tr w:rsidR="0099529D" w:rsidRPr="000E1C87" w14:paraId="086374FA" w14:textId="77777777" w:rsidTr="008A6521">
        <w:trPr>
          <w:trHeight w:val="255"/>
          <w:jc w:val="center"/>
        </w:trPr>
        <w:tc>
          <w:tcPr>
            <w:tcW w:w="771" w:type="dxa"/>
          </w:tcPr>
          <w:p w14:paraId="76993A61" w14:textId="77777777" w:rsidR="008A6521" w:rsidRPr="000E1C87" w:rsidRDefault="008A6521" w:rsidP="008A6521">
            <w:pPr>
              <w:ind w:firstLine="0"/>
              <w:jc w:val="center"/>
              <w:rPr>
                <w:sz w:val="24"/>
                <w:szCs w:val="24"/>
              </w:rPr>
            </w:pPr>
            <w:r w:rsidRPr="000E1C87">
              <w:rPr>
                <w:sz w:val="24"/>
                <w:szCs w:val="24"/>
              </w:rPr>
              <w:t>16</w:t>
            </w:r>
          </w:p>
        </w:tc>
        <w:tc>
          <w:tcPr>
            <w:tcW w:w="4481" w:type="dxa"/>
          </w:tcPr>
          <w:p w14:paraId="6F6184E2" w14:textId="77777777" w:rsidR="008A6521" w:rsidRPr="000E1C87" w:rsidRDefault="008A6521" w:rsidP="008A6521">
            <w:pPr>
              <w:ind w:firstLine="0"/>
              <w:rPr>
                <w:sz w:val="24"/>
                <w:szCs w:val="24"/>
              </w:rPr>
            </w:pPr>
            <w:r w:rsidRPr="000E1C87">
              <w:rPr>
                <w:sz w:val="24"/>
                <w:szCs w:val="24"/>
              </w:rPr>
              <w:t>Фермерское хозяйство</w:t>
            </w:r>
          </w:p>
          <w:p w14:paraId="0B33D6CE" w14:textId="77777777" w:rsidR="008A6521" w:rsidRPr="000E1C87" w:rsidRDefault="008A6521" w:rsidP="008A6521">
            <w:pPr>
              <w:ind w:firstLine="0"/>
              <w:rPr>
                <w:sz w:val="24"/>
                <w:szCs w:val="24"/>
              </w:rPr>
            </w:pPr>
            <w:r w:rsidRPr="000E1C87">
              <w:rPr>
                <w:sz w:val="24"/>
                <w:szCs w:val="24"/>
              </w:rPr>
              <w:t>(деревня Новосергиевка)</w:t>
            </w:r>
          </w:p>
        </w:tc>
        <w:tc>
          <w:tcPr>
            <w:tcW w:w="765" w:type="dxa"/>
          </w:tcPr>
          <w:p w14:paraId="5EC44452"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2A7DF36E" w14:textId="77777777" w:rsidR="008A6521" w:rsidRPr="000E1C87" w:rsidRDefault="008A6521" w:rsidP="008A6521">
            <w:pPr>
              <w:ind w:firstLine="0"/>
              <w:jc w:val="center"/>
              <w:rPr>
                <w:sz w:val="24"/>
                <w:szCs w:val="24"/>
              </w:rPr>
            </w:pPr>
            <w:r w:rsidRPr="000E1C87">
              <w:rPr>
                <w:sz w:val="24"/>
                <w:szCs w:val="24"/>
              </w:rPr>
              <w:t>IY</w:t>
            </w:r>
          </w:p>
        </w:tc>
        <w:tc>
          <w:tcPr>
            <w:tcW w:w="2802" w:type="dxa"/>
          </w:tcPr>
          <w:p w14:paraId="3CF07D2E" w14:textId="77777777" w:rsidR="008A6521" w:rsidRPr="000E1C87" w:rsidRDefault="008A6521" w:rsidP="008A6521">
            <w:pPr>
              <w:ind w:firstLine="0"/>
              <w:rPr>
                <w:sz w:val="24"/>
                <w:szCs w:val="24"/>
              </w:rPr>
            </w:pPr>
            <w:r w:rsidRPr="000E1C87">
              <w:rPr>
                <w:sz w:val="24"/>
                <w:szCs w:val="24"/>
              </w:rPr>
              <w:t>СанПиН 2.2.1/2.1.1.1200-03</w:t>
            </w:r>
          </w:p>
          <w:p w14:paraId="70FF2CB8" w14:textId="77777777" w:rsidR="008A6521" w:rsidRPr="000E1C87" w:rsidRDefault="008A6521" w:rsidP="008A6521">
            <w:pPr>
              <w:ind w:firstLine="0"/>
              <w:rPr>
                <w:sz w:val="24"/>
                <w:szCs w:val="24"/>
              </w:rPr>
            </w:pPr>
            <w:r w:rsidRPr="000E1C87">
              <w:rPr>
                <w:sz w:val="24"/>
                <w:szCs w:val="24"/>
              </w:rPr>
              <w:t>п.7.1.11-IY-1</w:t>
            </w:r>
          </w:p>
        </w:tc>
      </w:tr>
      <w:tr w:rsidR="0099529D" w:rsidRPr="000E1C87" w14:paraId="29793777" w14:textId="77777777" w:rsidTr="008A6521">
        <w:trPr>
          <w:trHeight w:val="255"/>
          <w:jc w:val="center"/>
        </w:trPr>
        <w:tc>
          <w:tcPr>
            <w:tcW w:w="771" w:type="dxa"/>
          </w:tcPr>
          <w:p w14:paraId="6A8B3E1C" w14:textId="77777777" w:rsidR="008A6521" w:rsidRPr="000E1C87" w:rsidRDefault="008A6521" w:rsidP="008A6521">
            <w:pPr>
              <w:ind w:firstLine="0"/>
              <w:jc w:val="center"/>
              <w:rPr>
                <w:sz w:val="24"/>
                <w:szCs w:val="24"/>
              </w:rPr>
            </w:pPr>
          </w:p>
        </w:tc>
        <w:tc>
          <w:tcPr>
            <w:tcW w:w="4481" w:type="dxa"/>
          </w:tcPr>
          <w:p w14:paraId="7ADAA736" w14:textId="77777777" w:rsidR="008A6521" w:rsidRPr="000E1C87" w:rsidRDefault="008A6521" w:rsidP="008A6521">
            <w:pPr>
              <w:ind w:firstLine="0"/>
              <w:rPr>
                <w:sz w:val="24"/>
                <w:szCs w:val="24"/>
              </w:rPr>
            </w:pPr>
            <w:r w:rsidRPr="000E1C87">
              <w:rPr>
                <w:sz w:val="24"/>
                <w:szCs w:val="24"/>
              </w:rPr>
              <w:t>Объекты транспортной инфраструктуры</w:t>
            </w:r>
          </w:p>
        </w:tc>
        <w:tc>
          <w:tcPr>
            <w:tcW w:w="765" w:type="dxa"/>
          </w:tcPr>
          <w:p w14:paraId="314DCA2A" w14:textId="77777777" w:rsidR="008A6521" w:rsidRPr="000E1C87" w:rsidRDefault="008A6521" w:rsidP="008A6521">
            <w:pPr>
              <w:ind w:firstLine="0"/>
              <w:jc w:val="center"/>
              <w:rPr>
                <w:sz w:val="24"/>
                <w:szCs w:val="24"/>
              </w:rPr>
            </w:pPr>
          </w:p>
        </w:tc>
        <w:tc>
          <w:tcPr>
            <w:tcW w:w="1376" w:type="dxa"/>
          </w:tcPr>
          <w:p w14:paraId="1051775D" w14:textId="77777777" w:rsidR="008A6521" w:rsidRPr="000E1C87" w:rsidRDefault="008A6521" w:rsidP="008A6521">
            <w:pPr>
              <w:ind w:firstLine="0"/>
              <w:jc w:val="center"/>
              <w:rPr>
                <w:sz w:val="24"/>
                <w:szCs w:val="24"/>
              </w:rPr>
            </w:pPr>
          </w:p>
        </w:tc>
        <w:tc>
          <w:tcPr>
            <w:tcW w:w="2802" w:type="dxa"/>
          </w:tcPr>
          <w:p w14:paraId="205CF6EA" w14:textId="77777777" w:rsidR="008A6521" w:rsidRPr="000E1C87" w:rsidRDefault="008A6521" w:rsidP="008A6521">
            <w:pPr>
              <w:ind w:firstLine="0"/>
              <w:rPr>
                <w:sz w:val="24"/>
                <w:szCs w:val="24"/>
              </w:rPr>
            </w:pPr>
          </w:p>
        </w:tc>
      </w:tr>
      <w:tr w:rsidR="0099529D" w:rsidRPr="000E1C87" w14:paraId="55A9680C" w14:textId="77777777" w:rsidTr="008A6521">
        <w:trPr>
          <w:trHeight w:val="255"/>
          <w:jc w:val="center"/>
        </w:trPr>
        <w:tc>
          <w:tcPr>
            <w:tcW w:w="771" w:type="dxa"/>
          </w:tcPr>
          <w:p w14:paraId="2A519C82" w14:textId="77777777" w:rsidR="008A6521" w:rsidRPr="000E1C87" w:rsidRDefault="008A6521" w:rsidP="008A6521">
            <w:pPr>
              <w:ind w:firstLine="0"/>
              <w:jc w:val="center"/>
              <w:rPr>
                <w:sz w:val="24"/>
                <w:szCs w:val="24"/>
              </w:rPr>
            </w:pPr>
            <w:r w:rsidRPr="000E1C87">
              <w:rPr>
                <w:sz w:val="24"/>
                <w:szCs w:val="24"/>
              </w:rPr>
              <w:t>17</w:t>
            </w:r>
          </w:p>
        </w:tc>
        <w:tc>
          <w:tcPr>
            <w:tcW w:w="4481" w:type="dxa"/>
          </w:tcPr>
          <w:p w14:paraId="17EDFD9F" w14:textId="03FB82CF" w:rsidR="008A6521" w:rsidRPr="000E1C87" w:rsidRDefault="008A6521" w:rsidP="008A6521">
            <w:pPr>
              <w:ind w:firstLine="0"/>
              <w:rPr>
                <w:sz w:val="24"/>
                <w:szCs w:val="24"/>
              </w:rPr>
            </w:pPr>
            <w:r w:rsidRPr="000E1C87">
              <w:rPr>
                <w:sz w:val="24"/>
                <w:szCs w:val="24"/>
              </w:rPr>
              <w:t xml:space="preserve">Автозаправочная станция </w:t>
            </w:r>
            <w:r w:rsidR="00D27EF2" w:rsidRPr="000E1C87">
              <w:rPr>
                <w:sz w:val="24"/>
                <w:szCs w:val="24"/>
              </w:rPr>
              <w:t>“</w:t>
            </w:r>
            <w:r w:rsidRPr="000E1C87">
              <w:rPr>
                <w:sz w:val="24"/>
                <w:szCs w:val="24"/>
              </w:rPr>
              <w:t>Балттрейд Санкт-Петербург</w:t>
            </w:r>
            <w:r w:rsidR="00D27EF2" w:rsidRPr="000E1C87">
              <w:rPr>
                <w:sz w:val="24"/>
                <w:szCs w:val="24"/>
              </w:rPr>
              <w:t>”</w:t>
            </w:r>
            <w:r w:rsidRPr="000E1C87">
              <w:rPr>
                <w:sz w:val="24"/>
                <w:szCs w:val="24"/>
              </w:rPr>
              <w:t xml:space="preserve"> (деревня Суоранда)</w:t>
            </w:r>
          </w:p>
        </w:tc>
        <w:tc>
          <w:tcPr>
            <w:tcW w:w="765" w:type="dxa"/>
          </w:tcPr>
          <w:p w14:paraId="202780CD" w14:textId="77777777" w:rsidR="008A6521" w:rsidRPr="000E1C87" w:rsidRDefault="008A6521" w:rsidP="008A6521">
            <w:pPr>
              <w:ind w:firstLine="0"/>
              <w:jc w:val="center"/>
              <w:rPr>
                <w:sz w:val="24"/>
                <w:szCs w:val="24"/>
              </w:rPr>
            </w:pPr>
            <w:r w:rsidRPr="000E1C87">
              <w:rPr>
                <w:sz w:val="24"/>
                <w:szCs w:val="24"/>
              </w:rPr>
              <w:t>50</w:t>
            </w:r>
          </w:p>
        </w:tc>
        <w:tc>
          <w:tcPr>
            <w:tcW w:w="1376" w:type="dxa"/>
          </w:tcPr>
          <w:p w14:paraId="2684E941" w14:textId="77777777" w:rsidR="008A6521" w:rsidRPr="000E1C87" w:rsidRDefault="008A6521" w:rsidP="008A6521">
            <w:pPr>
              <w:ind w:firstLine="0"/>
              <w:jc w:val="center"/>
              <w:rPr>
                <w:sz w:val="24"/>
                <w:szCs w:val="24"/>
              </w:rPr>
            </w:pPr>
            <w:r w:rsidRPr="000E1C87">
              <w:rPr>
                <w:sz w:val="24"/>
                <w:szCs w:val="24"/>
              </w:rPr>
              <w:t>Y</w:t>
            </w:r>
          </w:p>
        </w:tc>
        <w:tc>
          <w:tcPr>
            <w:tcW w:w="2802" w:type="dxa"/>
          </w:tcPr>
          <w:p w14:paraId="53F51F9B" w14:textId="77777777" w:rsidR="008A6521" w:rsidRPr="000E1C87" w:rsidRDefault="008A6521" w:rsidP="008A6521">
            <w:pPr>
              <w:ind w:firstLine="0"/>
              <w:rPr>
                <w:sz w:val="24"/>
                <w:szCs w:val="24"/>
              </w:rPr>
            </w:pPr>
            <w:r w:rsidRPr="000E1C87">
              <w:rPr>
                <w:sz w:val="24"/>
                <w:szCs w:val="24"/>
              </w:rPr>
              <w:t>СанПиН 2.2.1/2.1.1.1200-03</w:t>
            </w:r>
          </w:p>
          <w:p w14:paraId="7DCA5199" w14:textId="77777777" w:rsidR="008A6521" w:rsidRPr="000E1C87" w:rsidRDefault="008A6521" w:rsidP="008A6521">
            <w:pPr>
              <w:ind w:firstLine="0"/>
              <w:rPr>
                <w:sz w:val="24"/>
                <w:szCs w:val="24"/>
              </w:rPr>
            </w:pPr>
            <w:r w:rsidRPr="000E1C87">
              <w:rPr>
                <w:sz w:val="24"/>
                <w:szCs w:val="24"/>
              </w:rPr>
              <w:t>п.7.1.12-Y-8</w:t>
            </w:r>
          </w:p>
        </w:tc>
      </w:tr>
      <w:tr w:rsidR="0099529D" w:rsidRPr="000E1C87" w14:paraId="1F2F3649" w14:textId="77777777" w:rsidTr="008A6521">
        <w:trPr>
          <w:trHeight w:val="255"/>
          <w:jc w:val="center"/>
        </w:trPr>
        <w:tc>
          <w:tcPr>
            <w:tcW w:w="771" w:type="dxa"/>
          </w:tcPr>
          <w:p w14:paraId="5F096BCD" w14:textId="77777777" w:rsidR="008A6521" w:rsidRPr="000E1C87" w:rsidRDefault="008A6521" w:rsidP="008A6521">
            <w:pPr>
              <w:ind w:firstLine="0"/>
              <w:jc w:val="center"/>
              <w:rPr>
                <w:sz w:val="24"/>
                <w:szCs w:val="24"/>
              </w:rPr>
            </w:pPr>
            <w:r w:rsidRPr="000E1C87">
              <w:rPr>
                <w:sz w:val="24"/>
                <w:szCs w:val="24"/>
              </w:rPr>
              <w:t>18</w:t>
            </w:r>
          </w:p>
        </w:tc>
        <w:tc>
          <w:tcPr>
            <w:tcW w:w="4481" w:type="dxa"/>
          </w:tcPr>
          <w:p w14:paraId="07797057" w14:textId="74B35F5F" w:rsidR="008A6521" w:rsidRPr="000E1C87" w:rsidRDefault="008A6521" w:rsidP="008A6521">
            <w:pPr>
              <w:ind w:firstLine="0"/>
              <w:rPr>
                <w:sz w:val="24"/>
                <w:szCs w:val="24"/>
              </w:rPr>
            </w:pPr>
            <w:r w:rsidRPr="000E1C87">
              <w:rPr>
                <w:sz w:val="24"/>
                <w:szCs w:val="24"/>
              </w:rPr>
              <w:t xml:space="preserve">Автозаправочная станция </w:t>
            </w:r>
            <w:r w:rsidR="00D27EF2" w:rsidRPr="000E1C87">
              <w:rPr>
                <w:sz w:val="24"/>
                <w:szCs w:val="24"/>
              </w:rPr>
              <w:t>“</w:t>
            </w:r>
            <w:r w:rsidRPr="000E1C87">
              <w:rPr>
                <w:sz w:val="24"/>
                <w:szCs w:val="24"/>
              </w:rPr>
              <w:t>Pet</w:t>
            </w:r>
            <w:r w:rsidRPr="000E1C87">
              <w:rPr>
                <w:sz w:val="24"/>
                <w:szCs w:val="24"/>
                <w:lang w:val="en-US"/>
              </w:rPr>
              <w:t>r</w:t>
            </w:r>
            <w:r w:rsidRPr="000E1C87">
              <w:rPr>
                <w:sz w:val="24"/>
                <w:szCs w:val="24"/>
              </w:rPr>
              <w:t>ol</w:t>
            </w:r>
            <w:r w:rsidR="00D27EF2" w:rsidRPr="000E1C87">
              <w:rPr>
                <w:sz w:val="24"/>
                <w:szCs w:val="24"/>
              </w:rPr>
              <w:t>”</w:t>
            </w:r>
            <w:r w:rsidRPr="000E1C87">
              <w:rPr>
                <w:sz w:val="24"/>
                <w:szCs w:val="24"/>
              </w:rPr>
              <w:t xml:space="preserve"> (деревня Суоранда)</w:t>
            </w:r>
          </w:p>
        </w:tc>
        <w:tc>
          <w:tcPr>
            <w:tcW w:w="765" w:type="dxa"/>
          </w:tcPr>
          <w:p w14:paraId="58D77D6A" w14:textId="77777777" w:rsidR="008A6521" w:rsidRPr="000E1C87" w:rsidRDefault="008A6521" w:rsidP="008A6521">
            <w:pPr>
              <w:ind w:firstLine="0"/>
              <w:jc w:val="center"/>
              <w:rPr>
                <w:sz w:val="24"/>
                <w:szCs w:val="24"/>
              </w:rPr>
            </w:pPr>
            <w:r w:rsidRPr="000E1C87">
              <w:rPr>
                <w:sz w:val="24"/>
                <w:szCs w:val="24"/>
              </w:rPr>
              <w:t>50</w:t>
            </w:r>
          </w:p>
        </w:tc>
        <w:tc>
          <w:tcPr>
            <w:tcW w:w="1376" w:type="dxa"/>
          </w:tcPr>
          <w:p w14:paraId="5DF3341B" w14:textId="77777777" w:rsidR="008A6521" w:rsidRPr="000E1C87" w:rsidRDefault="008A6521" w:rsidP="008A6521">
            <w:pPr>
              <w:ind w:firstLine="0"/>
              <w:jc w:val="center"/>
              <w:rPr>
                <w:sz w:val="24"/>
                <w:szCs w:val="24"/>
              </w:rPr>
            </w:pPr>
            <w:r w:rsidRPr="000E1C87">
              <w:rPr>
                <w:sz w:val="24"/>
                <w:szCs w:val="24"/>
              </w:rPr>
              <w:t>Y</w:t>
            </w:r>
          </w:p>
        </w:tc>
        <w:tc>
          <w:tcPr>
            <w:tcW w:w="2802" w:type="dxa"/>
          </w:tcPr>
          <w:p w14:paraId="5622DF87" w14:textId="77777777" w:rsidR="008A6521" w:rsidRPr="000E1C87" w:rsidRDefault="008A6521" w:rsidP="008A6521">
            <w:pPr>
              <w:ind w:firstLine="0"/>
              <w:rPr>
                <w:sz w:val="24"/>
                <w:szCs w:val="24"/>
              </w:rPr>
            </w:pPr>
            <w:r w:rsidRPr="000E1C87">
              <w:rPr>
                <w:sz w:val="24"/>
                <w:szCs w:val="24"/>
              </w:rPr>
              <w:t>СанПиН 2.2.1/2.1.1.1200-03</w:t>
            </w:r>
          </w:p>
          <w:p w14:paraId="12E61137" w14:textId="77777777" w:rsidR="008A6521" w:rsidRPr="000E1C87" w:rsidRDefault="008A6521" w:rsidP="008A6521">
            <w:pPr>
              <w:ind w:firstLine="0"/>
              <w:rPr>
                <w:sz w:val="24"/>
                <w:szCs w:val="24"/>
              </w:rPr>
            </w:pPr>
            <w:r w:rsidRPr="000E1C87">
              <w:rPr>
                <w:sz w:val="24"/>
                <w:szCs w:val="24"/>
              </w:rPr>
              <w:t>п.7.1.12-Y-8</w:t>
            </w:r>
          </w:p>
        </w:tc>
      </w:tr>
      <w:tr w:rsidR="0099529D" w:rsidRPr="000E1C87" w14:paraId="0B5A40B4" w14:textId="77777777" w:rsidTr="008A6521">
        <w:trPr>
          <w:trHeight w:val="255"/>
          <w:jc w:val="center"/>
        </w:trPr>
        <w:tc>
          <w:tcPr>
            <w:tcW w:w="771" w:type="dxa"/>
          </w:tcPr>
          <w:p w14:paraId="7142570C" w14:textId="77777777" w:rsidR="008A6521" w:rsidRPr="000E1C87" w:rsidRDefault="008A6521" w:rsidP="008A6521">
            <w:pPr>
              <w:ind w:firstLine="0"/>
              <w:jc w:val="center"/>
              <w:rPr>
                <w:sz w:val="24"/>
                <w:szCs w:val="24"/>
              </w:rPr>
            </w:pPr>
            <w:r w:rsidRPr="000E1C87">
              <w:rPr>
                <w:sz w:val="24"/>
                <w:szCs w:val="24"/>
              </w:rPr>
              <w:t>19</w:t>
            </w:r>
          </w:p>
        </w:tc>
        <w:tc>
          <w:tcPr>
            <w:tcW w:w="4481" w:type="dxa"/>
          </w:tcPr>
          <w:p w14:paraId="191260F8" w14:textId="34C64212" w:rsidR="008A6521" w:rsidRPr="000E1C87" w:rsidRDefault="008A6521" w:rsidP="008A6521">
            <w:pPr>
              <w:ind w:firstLine="0"/>
              <w:rPr>
                <w:sz w:val="24"/>
                <w:szCs w:val="24"/>
              </w:rPr>
            </w:pPr>
            <w:r w:rsidRPr="000E1C87">
              <w:rPr>
                <w:sz w:val="24"/>
                <w:szCs w:val="24"/>
              </w:rPr>
              <w:t xml:space="preserve">Автозаправочная станция </w:t>
            </w:r>
            <w:r w:rsidR="00D27EF2" w:rsidRPr="000E1C87">
              <w:rPr>
                <w:sz w:val="24"/>
                <w:szCs w:val="24"/>
              </w:rPr>
              <w:t>“</w:t>
            </w:r>
            <w:r w:rsidRPr="000E1C87">
              <w:rPr>
                <w:sz w:val="24"/>
                <w:szCs w:val="24"/>
              </w:rPr>
              <w:t>Татнефть</w:t>
            </w:r>
            <w:r w:rsidR="00D27EF2" w:rsidRPr="000E1C87">
              <w:rPr>
                <w:sz w:val="24"/>
                <w:szCs w:val="24"/>
              </w:rPr>
              <w:t>”</w:t>
            </w:r>
            <w:r w:rsidRPr="000E1C87">
              <w:rPr>
                <w:sz w:val="24"/>
                <w:szCs w:val="24"/>
              </w:rPr>
              <w:t xml:space="preserve"> (деревня Суоранда)</w:t>
            </w:r>
          </w:p>
        </w:tc>
        <w:tc>
          <w:tcPr>
            <w:tcW w:w="765" w:type="dxa"/>
          </w:tcPr>
          <w:p w14:paraId="711EDC70" w14:textId="77777777" w:rsidR="008A6521" w:rsidRPr="000E1C87" w:rsidRDefault="008A6521" w:rsidP="008A6521">
            <w:pPr>
              <w:ind w:firstLine="0"/>
              <w:jc w:val="center"/>
              <w:rPr>
                <w:sz w:val="24"/>
                <w:szCs w:val="24"/>
              </w:rPr>
            </w:pPr>
            <w:r w:rsidRPr="000E1C87">
              <w:rPr>
                <w:sz w:val="24"/>
                <w:szCs w:val="24"/>
              </w:rPr>
              <w:t>50</w:t>
            </w:r>
          </w:p>
        </w:tc>
        <w:tc>
          <w:tcPr>
            <w:tcW w:w="1376" w:type="dxa"/>
          </w:tcPr>
          <w:p w14:paraId="47FBA66E" w14:textId="77777777" w:rsidR="008A6521" w:rsidRPr="000E1C87" w:rsidRDefault="008A6521" w:rsidP="008A6521">
            <w:pPr>
              <w:ind w:firstLine="0"/>
              <w:jc w:val="center"/>
              <w:rPr>
                <w:sz w:val="24"/>
                <w:szCs w:val="24"/>
              </w:rPr>
            </w:pPr>
            <w:r w:rsidRPr="000E1C87">
              <w:rPr>
                <w:sz w:val="24"/>
                <w:szCs w:val="24"/>
              </w:rPr>
              <w:t>Y</w:t>
            </w:r>
          </w:p>
        </w:tc>
        <w:tc>
          <w:tcPr>
            <w:tcW w:w="2802" w:type="dxa"/>
          </w:tcPr>
          <w:p w14:paraId="1C2C999D" w14:textId="77777777" w:rsidR="008A6521" w:rsidRPr="000E1C87" w:rsidRDefault="008A6521" w:rsidP="008A6521">
            <w:pPr>
              <w:ind w:firstLine="0"/>
              <w:rPr>
                <w:sz w:val="24"/>
                <w:szCs w:val="24"/>
              </w:rPr>
            </w:pPr>
            <w:r w:rsidRPr="000E1C87">
              <w:rPr>
                <w:sz w:val="24"/>
                <w:szCs w:val="24"/>
              </w:rPr>
              <w:t>СанПиН 2.2.1/2.1.1.1200-03</w:t>
            </w:r>
          </w:p>
          <w:p w14:paraId="760DD2BB" w14:textId="77777777" w:rsidR="008A6521" w:rsidRPr="000E1C87" w:rsidRDefault="008A6521" w:rsidP="008A6521">
            <w:pPr>
              <w:ind w:firstLine="0"/>
              <w:rPr>
                <w:sz w:val="24"/>
                <w:szCs w:val="24"/>
              </w:rPr>
            </w:pPr>
            <w:r w:rsidRPr="000E1C87">
              <w:rPr>
                <w:sz w:val="24"/>
                <w:szCs w:val="24"/>
              </w:rPr>
              <w:t>п.7.1.12-Y-8</w:t>
            </w:r>
          </w:p>
        </w:tc>
      </w:tr>
      <w:tr w:rsidR="0099529D" w:rsidRPr="000E1C87" w14:paraId="6CA3EEC0" w14:textId="77777777" w:rsidTr="008A6521">
        <w:trPr>
          <w:trHeight w:val="255"/>
          <w:jc w:val="center"/>
        </w:trPr>
        <w:tc>
          <w:tcPr>
            <w:tcW w:w="771" w:type="dxa"/>
          </w:tcPr>
          <w:p w14:paraId="2070FB1B" w14:textId="77777777" w:rsidR="008A6521" w:rsidRPr="000E1C87" w:rsidRDefault="008A6521" w:rsidP="008A6521">
            <w:pPr>
              <w:ind w:firstLine="0"/>
              <w:jc w:val="center"/>
              <w:rPr>
                <w:sz w:val="24"/>
                <w:szCs w:val="24"/>
              </w:rPr>
            </w:pPr>
            <w:r w:rsidRPr="000E1C87">
              <w:rPr>
                <w:sz w:val="24"/>
                <w:szCs w:val="24"/>
              </w:rPr>
              <w:t>20</w:t>
            </w:r>
          </w:p>
        </w:tc>
        <w:tc>
          <w:tcPr>
            <w:tcW w:w="4481" w:type="dxa"/>
          </w:tcPr>
          <w:p w14:paraId="295DF9C0" w14:textId="77777777" w:rsidR="008A6521" w:rsidRPr="000E1C87" w:rsidRDefault="008A6521" w:rsidP="008A6521">
            <w:pPr>
              <w:ind w:firstLine="0"/>
              <w:rPr>
                <w:sz w:val="24"/>
                <w:szCs w:val="24"/>
              </w:rPr>
            </w:pPr>
            <w:r w:rsidRPr="000E1C87">
              <w:rPr>
                <w:sz w:val="24"/>
                <w:szCs w:val="24"/>
              </w:rPr>
              <w:t xml:space="preserve">Гаражи общей площадью </w:t>
            </w:r>
            <w:smartTag w:uri="urn:schemas-microsoft-com:office:smarttags" w:element="metricconverter">
              <w:smartTagPr>
                <w:attr w:name="ProductID" w:val="32,5 га"/>
              </w:smartTagPr>
              <w:r w:rsidRPr="000E1C87">
                <w:rPr>
                  <w:sz w:val="24"/>
                  <w:szCs w:val="24"/>
                </w:rPr>
                <w:t>32,5 га</w:t>
              </w:r>
            </w:smartTag>
            <w:r w:rsidRPr="000E1C87">
              <w:rPr>
                <w:sz w:val="24"/>
                <w:szCs w:val="24"/>
              </w:rPr>
              <w:t xml:space="preserve"> </w:t>
            </w:r>
          </w:p>
        </w:tc>
        <w:tc>
          <w:tcPr>
            <w:tcW w:w="765" w:type="dxa"/>
          </w:tcPr>
          <w:p w14:paraId="15430468" w14:textId="77777777" w:rsidR="008A6521" w:rsidRPr="000E1C87" w:rsidRDefault="008A6521" w:rsidP="008A6521">
            <w:pPr>
              <w:ind w:firstLine="0"/>
              <w:jc w:val="center"/>
              <w:rPr>
                <w:sz w:val="24"/>
                <w:szCs w:val="24"/>
              </w:rPr>
            </w:pPr>
          </w:p>
        </w:tc>
        <w:tc>
          <w:tcPr>
            <w:tcW w:w="1376" w:type="dxa"/>
          </w:tcPr>
          <w:p w14:paraId="470CD276" w14:textId="77777777" w:rsidR="008A6521" w:rsidRPr="000E1C87" w:rsidRDefault="008A6521" w:rsidP="008A6521">
            <w:pPr>
              <w:ind w:firstLine="0"/>
              <w:jc w:val="center"/>
              <w:rPr>
                <w:sz w:val="24"/>
                <w:szCs w:val="24"/>
              </w:rPr>
            </w:pPr>
          </w:p>
        </w:tc>
        <w:tc>
          <w:tcPr>
            <w:tcW w:w="2802" w:type="dxa"/>
          </w:tcPr>
          <w:p w14:paraId="51F2DA0C" w14:textId="77777777" w:rsidR="008A6521" w:rsidRPr="000E1C87" w:rsidRDefault="008A6521" w:rsidP="008A6521">
            <w:pPr>
              <w:ind w:firstLine="0"/>
              <w:rPr>
                <w:sz w:val="24"/>
                <w:szCs w:val="24"/>
              </w:rPr>
            </w:pPr>
          </w:p>
        </w:tc>
      </w:tr>
      <w:tr w:rsidR="0099529D" w:rsidRPr="000E1C87" w14:paraId="1C053AF6" w14:textId="77777777" w:rsidTr="008A6521">
        <w:trPr>
          <w:trHeight w:val="255"/>
          <w:jc w:val="center"/>
        </w:trPr>
        <w:tc>
          <w:tcPr>
            <w:tcW w:w="771" w:type="dxa"/>
          </w:tcPr>
          <w:p w14:paraId="680B2745" w14:textId="77777777" w:rsidR="008A6521" w:rsidRPr="000E1C87" w:rsidRDefault="008A6521" w:rsidP="008A6521">
            <w:pPr>
              <w:ind w:firstLine="0"/>
              <w:jc w:val="center"/>
              <w:rPr>
                <w:sz w:val="24"/>
                <w:szCs w:val="24"/>
              </w:rPr>
            </w:pPr>
          </w:p>
        </w:tc>
        <w:tc>
          <w:tcPr>
            <w:tcW w:w="4481" w:type="dxa"/>
          </w:tcPr>
          <w:p w14:paraId="0EEE7516" w14:textId="77777777" w:rsidR="008A6521" w:rsidRPr="000E1C87" w:rsidRDefault="008A6521" w:rsidP="008A6521">
            <w:pPr>
              <w:ind w:firstLine="0"/>
              <w:rPr>
                <w:sz w:val="24"/>
                <w:szCs w:val="24"/>
              </w:rPr>
            </w:pPr>
            <w:r w:rsidRPr="000E1C87">
              <w:rPr>
                <w:sz w:val="24"/>
                <w:szCs w:val="24"/>
              </w:rPr>
              <w:t>Объекты инженерной инфраструктуры</w:t>
            </w:r>
          </w:p>
        </w:tc>
        <w:tc>
          <w:tcPr>
            <w:tcW w:w="765" w:type="dxa"/>
          </w:tcPr>
          <w:p w14:paraId="6D0E797F" w14:textId="77777777" w:rsidR="008A6521" w:rsidRPr="000E1C87" w:rsidRDefault="008A6521" w:rsidP="008A6521">
            <w:pPr>
              <w:ind w:firstLine="0"/>
              <w:jc w:val="center"/>
              <w:rPr>
                <w:sz w:val="24"/>
                <w:szCs w:val="24"/>
              </w:rPr>
            </w:pPr>
          </w:p>
        </w:tc>
        <w:tc>
          <w:tcPr>
            <w:tcW w:w="1376" w:type="dxa"/>
          </w:tcPr>
          <w:p w14:paraId="5F57F94B" w14:textId="77777777" w:rsidR="008A6521" w:rsidRPr="000E1C87" w:rsidRDefault="008A6521" w:rsidP="008A6521">
            <w:pPr>
              <w:ind w:firstLine="0"/>
              <w:jc w:val="center"/>
              <w:rPr>
                <w:sz w:val="24"/>
                <w:szCs w:val="24"/>
              </w:rPr>
            </w:pPr>
          </w:p>
        </w:tc>
        <w:tc>
          <w:tcPr>
            <w:tcW w:w="2802" w:type="dxa"/>
          </w:tcPr>
          <w:p w14:paraId="4D038B56" w14:textId="77777777" w:rsidR="008A6521" w:rsidRPr="000E1C87" w:rsidRDefault="008A6521" w:rsidP="008A6521">
            <w:pPr>
              <w:ind w:firstLine="0"/>
              <w:rPr>
                <w:sz w:val="24"/>
                <w:szCs w:val="24"/>
              </w:rPr>
            </w:pPr>
          </w:p>
        </w:tc>
      </w:tr>
      <w:tr w:rsidR="0099529D" w:rsidRPr="000E1C87" w14:paraId="315B6783" w14:textId="77777777" w:rsidTr="008A6521">
        <w:trPr>
          <w:trHeight w:val="255"/>
          <w:jc w:val="center"/>
        </w:trPr>
        <w:tc>
          <w:tcPr>
            <w:tcW w:w="771" w:type="dxa"/>
          </w:tcPr>
          <w:p w14:paraId="0FB3A53E" w14:textId="77777777" w:rsidR="008A6521" w:rsidRPr="000E1C87" w:rsidRDefault="008A6521" w:rsidP="008A6521">
            <w:pPr>
              <w:ind w:firstLine="0"/>
              <w:jc w:val="center"/>
              <w:rPr>
                <w:sz w:val="24"/>
                <w:szCs w:val="24"/>
              </w:rPr>
            </w:pPr>
            <w:r w:rsidRPr="000E1C87">
              <w:rPr>
                <w:sz w:val="24"/>
                <w:szCs w:val="24"/>
              </w:rPr>
              <w:t>21</w:t>
            </w:r>
          </w:p>
        </w:tc>
        <w:tc>
          <w:tcPr>
            <w:tcW w:w="4481" w:type="dxa"/>
          </w:tcPr>
          <w:p w14:paraId="79D70600" w14:textId="77777777" w:rsidR="008A6521" w:rsidRPr="000E1C87" w:rsidRDefault="008A6521" w:rsidP="008A6521">
            <w:pPr>
              <w:ind w:firstLine="0"/>
              <w:rPr>
                <w:sz w:val="24"/>
                <w:szCs w:val="24"/>
              </w:rPr>
            </w:pPr>
            <w:r w:rsidRPr="000E1C87">
              <w:rPr>
                <w:sz w:val="24"/>
                <w:szCs w:val="24"/>
              </w:rPr>
              <w:t>Расходный склад жидкого хлора емкостью 200 т</w:t>
            </w:r>
          </w:p>
          <w:p w14:paraId="490E1CF8" w14:textId="77777777" w:rsidR="008A6521" w:rsidRPr="000E1C87" w:rsidRDefault="008A6521" w:rsidP="008A6521">
            <w:pPr>
              <w:ind w:firstLine="0"/>
              <w:rPr>
                <w:sz w:val="24"/>
                <w:szCs w:val="24"/>
              </w:rPr>
            </w:pPr>
            <w:r w:rsidRPr="000E1C87">
              <w:rPr>
                <w:sz w:val="24"/>
                <w:szCs w:val="24"/>
              </w:rPr>
              <w:t>Правобережный Водоканал</w:t>
            </w:r>
          </w:p>
          <w:p w14:paraId="3D7A3062" w14:textId="396769EE" w:rsidR="008A6521" w:rsidRPr="000E1C87" w:rsidRDefault="008A6521" w:rsidP="008A6521">
            <w:pPr>
              <w:ind w:firstLine="0"/>
              <w:rPr>
                <w:sz w:val="24"/>
                <w:szCs w:val="24"/>
              </w:rPr>
            </w:pPr>
            <w:r w:rsidRPr="000E1C87">
              <w:rPr>
                <w:sz w:val="24"/>
                <w:szCs w:val="24"/>
              </w:rPr>
              <w:t xml:space="preserve">филиал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 xml:space="preserve"> </w:t>
            </w:r>
          </w:p>
          <w:p w14:paraId="139EF4B9" w14:textId="77777777" w:rsidR="008A6521" w:rsidRPr="000E1C87" w:rsidRDefault="008A6521" w:rsidP="008A6521">
            <w:pPr>
              <w:ind w:firstLine="0"/>
              <w:rPr>
                <w:sz w:val="24"/>
                <w:szCs w:val="24"/>
              </w:rPr>
            </w:pPr>
            <w:r w:rsidRPr="000E1C87">
              <w:rPr>
                <w:sz w:val="24"/>
                <w:szCs w:val="24"/>
              </w:rPr>
              <w:t>(деревня Заневка)</w:t>
            </w:r>
          </w:p>
        </w:tc>
        <w:tc>
          <w:tcPr>
            <w:tcW w:w="765" w:type="dxa"/>
          </w:tcPr>
          <w:p w14:paraId="541F1DDF" w14:textId="77777777" w:rsidR="008A6521" w:rsidRPr="000E1C87" w:rsidRDefault="008A6521" w:rsidP="008A6521">
            <w:pPr>
              <w:ind w:firstLine="0"/>
              <w:jc w:val="center"/>
              <w:rPr>
                <w:sz w:val="24"/>
                <w:szCs w:val="24"/>
              </w:rPr>
            </w:pPr>
            <w:r w:rsidRPr="000E1C87">
              <w:rPr>
                <w:sz w:val="24"/>
                <w:szCs w:val="24"/>
              </w:rPr>
              <w:t>300</w:t>
            </w:r>
          </w:p>
        </w:tc>
        <w:tc>
          <w:tcPr>
            <w:tcW w:w="1376" w:type="dxa"/>
          </w:tcPr>
          <w:p w14:paraId="48C9C47C" w14:textId="77777777" w:rsidR="008A6521" w:rsidRPr="000E1C87" w:rsidRDefault="008A6521" w:rsidP="008A6521">
            <w:pPr>
              <w:ind w:firstLine="0"/>
              <w:jc w:val="center"/>
              <w:rPr>
                <w:sz w:val="24"/>
                <w:szCs w:val="24"/>
              </w:rPr>
            </w:pPr>
            <w:r w:rsidRPr="000E1C87">
              <w:rPr>
                <w:sz w:val="24"/>
                <w:szCs w:val="24"/>
              </w:rPr>
              <w:t>III</w:t>
            </w:r>
          </w:p>
        </w:tc>
        <w:tc>
          <w:tcPr>
            <w:tcW w:w="2802" w:type="dxa"/>
          </w:tcPr>
          <w:p w14:paraId="7F83A608" w14:textId="77777777" w:rsidR="008A6521" w:rsidRPr="000E1C87" w:rsidRDefault="008A6521" w:rsidP="008A6521">
            <w:pPr>
              <w:ind w:firstLine="0"/>
              <w:rPr>
                <w:sz w:val="24"/>
                <w:szCs w:val="24"/>
              </w:rPr>
            </w:pPr>
            <w:r w:rsidRPr="000E1C87">
              <w:rPr>
                <w:sz w:val="24"/>
                <w:szCs w:val="24"/>
              </w:rPr>
              <w:t>СанПиН 2.2.1/2.1.1.1200-03</w:t>
            </w:r>
          </w:p>
          <w:p w14:paraId="78856AB4" w14:textId="77777777" w:rsidR="008A6521" w:rsidRPr="000E1C87" w:rsidRDefault="008A6521" w:rsidP="008A6521">
            <w:pPr>
              <w:ind w:firstLine="0"/>
              <w:rPr>
                <w:sz w:val="24"/>
                <w:szCs w:val="24"/>
              </w:rPr>
            </w:pPr>
            <w:r w:rsidRPr="000E1C87">
              <w:rPr>
                <w:sz w:val="24"/>
                <w:szCs w:val="24"/>
              </w:rPr>
              <w:t>п.7.1.14-III-4</w:t>
            </w:r>
          </w:p>
        </w:tc>
      </w:tr>
      <w:tr w:rsidR="0099529D" w:rsidRPr="000E1C87" w14:paraId="2C40F1A4" w14:textId="77777777" w:rsidTr="008A6521">
        <w:trPr>
          <w:trHeight w:val="255"/>
          <w:jc w:val="center"/>
        </w:trPr>
        <w:tc>
          <w:tcPr>
            <w:tcW w:w="771" w:type="dxa"/>
          </w:tcPr>
          <w:p w14:paraId="1A9EEAA1" w14:textId="77777777" w:rsidR="008A6521" w:rsidRPr="000E1C87" w:rsidRDefault="008A6521" w:rsidP="008A6521">
            <w:pPr>
              <w:ind w:firstLine="0"/>
              <w:jc w:val="center"/>
              <w:rPr>
                <w:sz w:val="24"/>
                <w:szCs w:val="24"/>
              </w:rPr>
            </w:pPr>
            <w:r w:rsidRPr="000E1C87">
              <w:rPr>
                <w:sz w:val="24"/>
                <w:szCs w:val="24"/>
              </w:rPr>
              <w:t>22</w:t>
            </w:r>
          </w:p>
        </w:tc>
        <w:tc>
          <w:tcPr>
            <w:tcW w:w="4481" w:type="dxa"/>
          </w:tcPr>
          <w:p w14:paraId="5D9BD464" w14:textId="66DAA920" w:rsidR="008A6521" w:rsidRPr="000E1C87" w:rsidRDefault="008A6521" w:rsidP="008A6521">
            <w:pPr>
              <w:ind w:firstLine="0"/>
              <w:rPr>
                <w:sz w:val="24"/>
                <w:szCs w:val="24"/>
              </w:rPr>
            </w:pPr>
            <w:r w:rsidRPr="000E1C87">
              <w:rPr>
                <w:sz w:val="24"/>
                <w:szCs w:val="24"/>
              </w:rPr>
              <w:t xml:space="preserve">Газораспределительная станция </w:t>
            </w:r>
            <w:r w:rsidR="00D27EF2" w:rsidRPr="000E1C87">
              <w:rPr>
                <w:sz w:val="24"/>
                <w:szCs w:val="24"/>
              </w:rPr>
              <w:t>“</w:t>
            </w:r>
            <w:r w:rsidRPr="000E1C87">
              <w:rPr>
                <w:sz w:val="24"/>
                <w:szCs w:val="24"/>
              </w:rPr>
              <w:t>Восточная</w:t>
            </w:r>
            <w:r w:rsidR="00D27EF2" w:rsidRPr="000E1C87">
              <w:rPr>
                <w:sz w:val="24"/>
                <w:szCs w:val="24"/>
              </w:rPr>
              <w:t>”</w:t>
            </w:r>
            <w:r w:rsidRPr="000E1C87">
              <w:rPr>
                <w:sz w:val="24"/>
                <w:szCs w:val="24"/>
              </w:rPr>
              <w:t xml:space="preserve"> (на юго-востоке от деревни Заневка)</w:t>
            </w:r>
          </w:p>
        </w:tc>
        <w:tc>
          <w:tcPr>
            <w:tcW w:w="765" w:type="dxa"/>
          </w:tcPr>
          <w:p w14:paraId="3E2FD91E" w14:textId="77777777" w:rsidR="008A6521" w:rsidRPr="000E1C87" w:rsidRDefault="008A6521" w:rsidP="008A6521">
            <w:pPr>
              <w:ind w:firstLine="0"/>
              <w:jc w:val="center"/>
              <w:rPr>
                <w:sz w:val="24"/>
                <w:szCs w:val="24"/>
              </w:rPr>
            </w:pPr>
            <w:r w:rsidRPr="000E1C87">
              <w:rPr>
                <w:sz w:val="24"/>
                <w:szCs w:val="24"/>
              </w:rPr>
              <w:t>250</w:t>
            </w:r>
          </w:p>
        </w:tc>
        <w:tc>
          <w:tcPr>
            <w:tcW w:w="1376" w:type="dxa"/>
          </w:tcPr>
          <w:p w14:paraId="4CA9371A" w14:textId="77777777" w:rsidR="008A6521" w:rsidRPr="000E1C87" w:rsidRDefault="008A6521" w:rsidP="008A6521">
            <w:pPr>
              <w:ind w:firstLine="0"/>
              <w:jc w:val="center"/>
              <w:rPr>
                <w:sz w:val="24"/>
                <w:szCs w:val="24"/>
              </w:rPr>
            </w:pPr>
          </w:p>
        </w:tc>
        <w:tc>
          <w:tcPr>
            <w:tcW w:w="2802" w:type="dxa"/>
          </w:tcPr>
          <w:p w14:paraId="12B3CD2B" w14:textId="77777777" w:rsidR="008A6521" w:rsidRPr="000E1C87" w:rsidRDefault="008A6521" w:rsidP="008A6521">
            <w:pPr>
              <w:ind w:firstLine="0"/>
              <w:rPr>
                <w:sz w:val="24"/>
                <w:szCs w:val="24"/>
              </w:rPr>
            </w:pPr>
            <w:r w:rsidRPr="000E1C87">
              <w:rPr>
                <w:sz w:val="24"/>
                <w:szCs w:val="24"/>
              </w:rPr>
              <w:t>СанПиН 2.2.1/2.1.1.1200-03</w:t>
            </w:r>
          </w:p>
          <w:p w14:paraId="16D2B39B" w14:textId="77777777" w:rsidR="008A6521" w:rsidRPr="000E1C87" w:rsidRDefault="008A6521" w:rsidP="008A6521">
            <w:pPr>
              <w:ind w:firstLine="0"/>
              <w:rPr>
                <w:sz w:val="24"/>
                <w:szCs w:val="24"/>
              </w:rPr>
            </w:pPr>
            <w:r w:rsidRPr="000E1C87">
              <w:rPr>
                <w:sz w:val="24"/>
                <w:szCs w:val="24"/>
              </w:rPr>
              <w:t>Приложение 1</w:t>
            </w:r>
          </w:p>
        </w:tc>
      </w:tr>
      <w:tr w:rsidR="0099529D" w:rsidRPr="000E1C87" w14:paraId="6AF46857" w14:textId="77777777" w:rsidTr="008A6521">
        <w:trPr>
          <w:trHeight w:val="255"/>
          <w:jc w:val="center"/>
        </w:trPr>
        <w:tc>
          <w:tcPr>
            <w:tcW w:w="771" w:type="dxa"/>
          </w:tcPr>
          <w:p w14:paraId="5282DA1F" w14:textId="77777777" w:rsidR="008A6521" w:rsidRPr="000E1C87" w:rsidRDefault="008A6521" w:rsidP="008A6521">
            <w:pPr>
              <w:ind w:firstLine="0"/>
              <w:jc w:val="center"/>
              <w:rPr>
                <w:sz w:val="24"/>
                <w:szCs w:val="24"/>
              </w:rPr>
            </w:pPr>
            <w:r w:rsidRPr="000E1C87">
              <w:rPr>
                <w:sz w:val="24"/>
                <w:szCs w:val="24"/>
              </w:rPr>
              <w:t>23</w:t>
            </w:r>
          </w:p>
        </w:tc>
        <w:tc>
          <w:tcPr>
            <w:tcW w:w="4481" w:type="dxa"/>
          </w:tcPr>
          <w:p w14:paraId="00F6C449" w14:textId="00ADE434" w:rsidR="008A6521" w:rsidRPr="000E1C87" w:rsidRDefault="008A6521" w:rsidP="008A6521">
            <w:pPr>
              <w:ind w:firstLine="0"/>
              <w:rPr>
                <w:sz w:val="24"/>
                <w:szCs w:val="24"/>
              </w:rPr>
            </w:pPr>
            <w:r w:rsidRPr="000E1C87">
              <w:rPr>
                <w:sz w:val="24"/>
                <w:szCs w:val="24"/>
              </w:rPr>
              <w:t xml:space="preserve">Трансформаторная подстанция ПС 330 кВ №1 </w:t>
            </w:r>
            <w:r w:rsidR="00D27EF2" w:rsidRPr="000E1C87">
              <w:rPr>
                <w:sz w:val="24"/>
                <w:szCs w:val="24"/>
              </w:rPr>
              <w:t>“</w:t>
            </w:r>
            <w:r w:rsidRPr="000E1C87">
              <w:rPr>
                <w:sz w:val="24"/>
                <w:szCs w:val="24"/>
              </w:rPr>
              <w:t>Восточная</w:t>
            </w:r>
            <w:r w:rsidR="00D27EF2" w:rsidRPr="000E1C87">
              <w:rPr>
                <w:sz w:val="24"/>
                <w:szCs w:val="24"/>
              </w:rPr>
              <w:t>”</w:t>
            </w:r>
            <w:r w:rsidRPr="000E1C87">
              <w:rPr>
                <w:sz w:val="24"/>
                <w:szCs w:val="24"/>
              </w:rPr>
              <w:t xml:space="preserve"> </w:t>
            </w:r>
          </w:p>
          <w:p w14:paraId="15D4E303" w14:textId="77777777" w:rsidR="008A6521" w:rsidRPr="000E1C87" w:rsidRDefault="008A6521" w:rsidP="008A6521">
            <w:pPr>
              <w:ind w:firstLine="0"/>
              <w:rPr>
                <w:sz w:val="24"/>
                <w:szCs w:val="24"/>
              </w:rPr>
            </w:pPr>
            <w:r w:rsidRPr="000E1C87">
              <w:rPr>
                <w:sz w:val="24"/>
                <w:szCs w:val="24"/>
              </w:rPr>
              <w:t>(на северо-востоке от деревни Новосергиевка)</w:t>
            </w:r>
          </w:p>
        </w:tc>
        <w:tc>
          <w:tcPr>
            <w:tcW w:w="765" w:type="dxa"/>
          </w:tcPr>
          <w:p w14:paraId="2315B04D" w14:textId="77777777" w:rsidR="008A6521" w:rsidRPr="000E1C87" w:rsidRDefault="008A6521" w:rsidP="008A6521">
            <w:pPr>
              <w:ind w:firstLine="0"/>
              <w:jc w:val="center"/>
              <w:rPr>
                <w:sz w:val="24"/>
                <w:szCs w:val="24"/>
              </w:rPr>
            </w:pPr>
            <w:r w:rsidRPr="000E1C87">
              <w:rPr>
                <w:sz w:val="24"/>
                <w:szCs w:val="24"/>
              </w:rPr>
              <w:t>300</w:t>
            </w:r>
          </w:p>
        </w:tc>
        <w:tc>
          <w:tcPr>
            <w:tcW w:w="1376" w:type="dxa"/>
          </w:tcPr>
          <w:p w14:paraId="12194085" w14:textId="77777777" w:rsidR="008A6521" w:rsidRPr="000E1C87" w:rsidRDefault="008A6521" w:rsidP="008A6521">
            <w:pPr>
              <w:ind w:firstLine="0"/>
              <w:jc w:val="center"/>
              <w:rPr>
                <w:sz w:val="24"/>
                <w:szCs w:val="24"/>
              </w:rPr>
            </w:pPr>
          </w:p>
        </w:tc>
        <w:tc>
          <w:tcPr>
            <w:tcW w:w="2802" w:type="dxa"/>
          </w:tcPr>
          <w:p w14:paraId="6DCCF589" w14:textId="6CBDDA2F" w:rsidR="008A6521" w:rsidRPr="000E1C87" w:rsidRDefault="008A6521" w:rsidP="008A6521">
            <w:pPr>
              <w:ind w:firstLine="0"/>
              <w:rPr>
                <w:sz w:val="24"/>
                <w:szCs w:val="24"/>
              </w:rPr>
            </w:pPr>
            <w:r w:rsidRPr="000E1C87">
              <w:rPr>
                <w:sz w:val="24"/>
                <w:szCs w:val="24"/>
              </w:rPr>
              <w:t>СЭЗ №47.01.</w:t>
            </w:r>
            <w:r w:rsidR="00D76FFB" w:rsidRPr="000E1C87">
              <w:rPr>
                <w:sz w:val="24"/>
                <w:szCs w:val="24"/>
              </w:rPr>
              <w:t>02. 000.Т</w:t>
            </w:r>
            <w:r w:rsidRPr="000E1C87">
              <w:rPr>
                <w:sz w:val="24"/>
                <w:szCs w:val="24"/>
              </w:rPr>
              <w:t xml:space="preserve"> 0000 77.03.10 от 02.03.2010 г.</w:t>
            </w:r>
          </w:p>
        </w:tc>
      </w:tr>
      <w:tr w:rsidR="0099529D" w:rsidRPr="000E1C87" w14:paraId="088A37CF" w14:textId="77777777" w:rsidTr="008A6521">
        <w:trPr>
          <w:trHeight w:val="255"/>
          <w:jc w:val="center"/>
        </w:trPr>
        <w:tc>
          <w:tcPr>
            <w:tcW w:w="771" w:type="dxa"/>
          </w:tcPr>
          <w:p w14:paraId="3D53B27D" w14:textId="77777777" w:rsidR="008A6521" w:rsidRPr="000E1C87" w:rsidRDefault="008A6521" w:rsidP="008A6521">
            <w:pPr>
              <w:ind w:firstLine="0"/>
              <w:jc w:val="center"/>
              <w:rPr>
                <w:sz w:val="24"/>
                <w:szCs w:val="24"/>
              </w:rPr>
            </w:pPr>
            <w:r w:rsidRPr="000E1C87">
              <w:rPr>
                <w:sz w:val="24"/>
                <w:szCs w:val="24"/>
              </w:rPr>
              <w:t>24</w:t>
            </w:r>
          </w:p>
        </w:tc>
        <w:tc>
          <w:tcPr>
            <w:tcW w:w="4481" w:type="dxa"/>
          </w:tcPr>
          <w:p w14:paraId="4EF33A01" w14:textId="3E972F62" w:rsidR="008A6521" w:rsidRPr="000E1C87" w:rsidRDefault="008A6521" w:rsidP="008A6521">
            <w:pPr>
              <w:ind w:firstLine="0"/>
              <w:rPr>
                <w:sz w:val="24"/>
                <w:szCs w:val="24"/>
              </w:rPr>
            </w:pPr>
            <w:r w:rsidRPr="000E1C87">
              <w:rPr>
                <w:sz w:val="24"/>
                <w:szCs w:val="24"/>
              </w:rPr>
              <w:t xml:space="preserve">Трансформаторная подстанция ПС 110/10 кВ №335 </w:t>
            </w:r>
            <w:r w:rsidR="00D27EF2" w:rsidRPr="000E1C87">
              <w:rPr>
                <w:sz w:val="24"/>
                <w:szCs w:val="24"/>
              </w:rPr>
              <w:t>“</w:t>
            </w:r>
            <w:r w:rsidRPr="000E1C87">
              <w:rPr>
                <w:sz w:val="24"/>
                <w:szCs w:val="24"/>
              </w:rPr>
              <w:t>ИКЕА-Кудрово</w:t>
            </w:r>
            <w:r w:rsidR="00D27EF2" w:rsidRPr="000E1C87">
              <w:rPr>
                <w:sz w:val="24"/>
                <w:szCs w:val="24"/>
              </w:rPr>
              <w:t>”</w:t>
            </w:r>
          </w:p>
          <w:p w14:paraId="640514F9" w14:textId="77777777" w:rsidR="008A6521" w:rsidRPr="000E1C87" w:rsidRDefault="008A6521" w:rsidP="008A6521">
            <w:pPr>
              <w:ind w:firstLine="0"/>
              <w:rPr>
                <w:sz w:val="24"/>
                <w:szCs w:val="24"/>
              </w:rPr>
            </w:pPr>
            <w:r w:rsidRPr="000E1C87">
              <w:rPr>
                <w:sz w:val="24"/>
                <w:szCs w:val="24"/>
              </w:rPr>
              <w:t>(деревня Кудрово)</w:t>
            </w:r>
          </w:p>
        </w:tc>
        <w:tc>
          <w:tcPr>
            <w:tcW w:w="765" w:type="dxa"/>
          </w:tcPr>
          <w:p w14:paraId="320281C7" w14:textId="77777777" w:rsidR="008A6521" w:rsidRPr="000E1C87" w:rsidRDefault="008A6521" w:rsidP="008A6521">
            <w:pPr>
              <w:ind w:firstLine="0"/>
              <w:jc w:val="center"/>
              <w:rPr>
                <w:sz w:val="24"/>
                <w:szCs w:val="24"/>
              </w:rPr>
            </w:pPr>
            <w:r w:rsidRPr="000E1C87">
              <w:rPr>
                <w:sz w:val="24"/>
                <w:szCs w:val="24"/>
              </w:rPr>
              <w:t>100</w:t>
            </w:r>
          </w:p>
        </w:tc>
        <w:tc>
          <w:tcPr>
            <w:tcW w:w="1376" w:type="dxa"/>
          </w:tcPr>
          <w:p w14:paraId="253989A9" w14:textId="77777777" w:rsidR="008A6521" w:rsidRPr="000E1C87" w:rsidRDefault="008A6521" w:rsidP="008A6521">
            <w:pPr>
              <w:ind w:firstLine="0"/>
              <w:jc w:val="center"/>
              <w:rPr>
                <w:sz w:val="24"/>
                <w:szCs w:val="24"/>
              </w:rPr>
            </w:pPr>
          </w:p>
        </w:tc>
        <w:tc>
          <w:tcPr>
            <w:tcW w:w="2802" w:type="dxa"/>
          </w:tcPr>
          <w:p w14:paraId="2B62CE1F" w14:textId="77777777" w:rsidR="008A6521" w:rsidRPr="000E1C87" w:rsidRDefault="008A6521" w:rsidP="008A6521">
            <w:pPr>
              <w:ind w:firstLine="0"/>
              <w:rPr>
                <w:sz w:val="24"/>
                <w:szCs w:val="24"/>
              </w:rPr>
            </w:pPr>
            <w:r w:rsidRPr="000E1C87">
              <w:rPr>
                <w:sz w:val="24"/>
                <w:szCs w:val="24"/>
              </w:rPr>
              <w:t>по аналогу</w:t>
            </w:r>
          </w:p>
        </w:tc>
      </w:tr>
      <w:tr w:rsidR="0099529D" w:rsidRPr="000E1C87" w14:paraId="584AFB64" w14:textId="77777777" w:rsidTr="008A6521">
        <w:trPr>
          <w:trHeight w:val="255"/>
          <w:jc w:val="center"/>
        </w:trPr>
        <w:tc>
          <w:tcPr>
            <w:tcW w:w="771" w:type="dxa"/>
          </w:tcPr>
          <w:p w14:paraId="398BAAAF" w14:textId="77777777" w:rsidR="008A6521" w:rsidRPr="000E1C87" w:rsidRDefault="008A6521" w:rsidP="008A6521">
            <w:pPr>
              <w:ind w:firstLine="0"/>
              <w:jc w:val="center"/>
              <w:rPr>
                <w:sz w:val="24"/>
                <w:szCs w:val="24"/>
              </w:rPr>
            </w:pPr>
          </w:p>
        </w:tc>
        <w:tc>
          <w:tcPr>
            <w:tcW w:w="4481" w:type="dxa"/>
          </w:tcPr>
          <w:p w14:paraId="3E1FD50A" w14:textId="77777777" w:rsidR="008A6521" w:rsidRPr="000E1C87" w:rsidRDefault="008A6521" w:rsidP="008A6521">
            <w:pPr>
              <w:ind w:firstLine="0"/>
              <w:rPr>
                <w:sz w:val="24"/>
                <w:szCs w:val="24"/>
              </w:rPr>
            </w:pPr>
            <w:r w:rsidRPr="000E1C87">
              <w:rPr>
                <w:sz w:val="24"/>
                <w:szCs w:val="24"/>
              </w:rPr>
              <w:t>Объекты специального назначения и прочие объекты</w:t>
            </w:r>
          </w:p>
        </w:tc>
        <w:tc>
          <w:tcPr>
            <w:tcW w:w="765" w:type="dxa"/>
          </w:tcPr>
          <w:p w14:paraId="663CB5D3" w14:textId="77777777" w:rsidR="008A6521" w:rsidRPr="000E1C87" w:rsidRDefault="008A6521" w:rsidP="008A6521">
            <w:pPr>
              <w:ind w:firstLine="0"/>
              <w:jc w:val="center"/>
              <w:rPr>
                <w:sz w:val="24"/>
                <w:szCs w:val="24"/>
              </w:rPr>
            </w:pPr>
          </w:p>
        </w:tc>
        <w:tc>
          <w:tcPr>
            <w:tcW w:w="1376" w:type="dxa"/>
          </w:tcPr>
          <w:p w14:paraId="42184DA6" w14:textId="77777777" w:rsidR="008A6521" w:rsidRPr="000E1C87" w:rsidRDefault="008A6521" w:rsidP="008A6521">
            <w:pPr>
              <w:ind w:firstLine="0"/>
              <w:jc w:val="center"/>
              <w:rPr>
                <w:sz w:val="24"/>
                <w:szCs w:val="24"/>
              </w:rPr>
            </w:pPr>
          </w:p>
        </w:tc>
        <w:tc>
          <w:tcPr>
            <w:tcW w:w="2802" w:type="dxa"/>
          </w:tcPr>
          <w:p w14:paraId="3967A5A8" w14:textId="77777777" w:rsidR="008A6521" w:rsidRPr="000E1C87" w:rsidRDefault="008A6521" w:rsidP="008A6521">
            <w:pPr>
              <w:ind w:firstLine="0"/>
              <w:rPr>
                <w:sz w:val="24"/>
                <w:szCs w:val="24"/>
              </w:rPr>
            </w:pPr>
          </w:p>
        </w:tc>
      </w:tr>
      <w:tr w:rsidR="0099529D" w:rsidRPr="000E1C87" w14:paraId="0581E6DF" w14:textId="77777777" w:rsidTr="008A6521">
        <w:trPr>
          <w:trHeight w:val="255"/>
          <w:jc w:val="center"/>
        </w:trPr>
        <w:tc>
          <w:tcPr>
            <w:tcW w:w="771" w:type="dxa"/>
          </w:tcPr>
          <w:p w14:paraId="4F9B119B" w14:textId="77777777" w:rsidR="008A6521" w:rsidRPr="000E1C87" w:rsidRDefault="008A6521" w:rsidP="008A6521">
            <w:pPr>
              <w:ind w:firstLine="0"/>
              <w:jc w:val="center"/>
              <w:rPr>
                <w:sz w:val="24"/>
                <w:szCs w:val="24"/>
              </w:rPr>
            </w:pPr>
            <w:r w:rsidRPr="000E1C87">
              <w:rPr>
                <w:sz w:val="24"/>
                <w:szCs w:val="24"/>
              </w:rPr>
              <w:t>26</w:t>
            </w:r>
          </w:p>
        </w:tc>
        <w:tc>
          <w:tcPr>
            <w:tcW w:w="4481" w:type="dxa"/>
          </w:tcPr>
          <w:p w14:paraId="0AFF3ED4" w14:textId="77777777" w:rsidR="008A6521" w:rsidRPr="000E1C87" w:rsidRDefault="008A6521" w:rsidP="008A6521">
            <w:pPr>
              <w:ind w:firstLine="0"/>
              <w:rPr>
                <w:sz w:val="24"/>
                <w:szCs w:val="24"/>
              </w:rPr>
            </w:pPr>
            <w:r w:rsidRPr="000E1C87">
              <w:rPr>
                <w:sz w:val="24"/>
                <w:szCs w:val="24"/>
              </w:rPr>
              <w:t>Кладбище севернее деревни Суоранда</w:t>
            </w:r>
          </w:p>
        </w:tc>
        <w:tc>
          <w:tcPr>
            <w:tcW w:w="765" w:type="dxa"/>
          </w:tcPr>
          <w:p w14:paraId="7D1A047B" w14:textId="77777777" w:rsidR="008A6521" w:rsidRPr="000E1C87" w:rsidRDefault="008A6521" w:rsidP="008A6521">
            <w:pPr>
              <w:ind w:firstLine="0"/>
              <w:jc w:val="center"/>
              <w:rPr>
                <w:sz w:val="24"/>
                <w:szCs w:val="24"/>
              </w:rPr>
            </w:pPr>
            <w:r w:rsidRPr="000E1C87">
              <w:rPr>
                <w:sz w:val="24"/>
                <w:szCs w:val="24"/>
                <w:lang w:val="en-US"/>
              </w:rPr>
              <w:t>50</w:t>
            </w:r>
          </w:p>
        </w:tc>
        <w:tc>
          <w:tcPr>
            <w:tcW w:w="1376" w:type="dxa"/>
          </w:tcPr>
          <w:p w14:paraId="6A2AEF19" w14:textId="77777777" w:rsidR="008A6521" w:rsidRPr="000E1C87" w:rsidRDefault="008A6521" w:rsidP="008A6521">
            <w:pPr>
              <w:ind w:firstLine="0"/>
              <w:jc w:val="center"/>
              <w:rPr>
                <w:sz w:val="24"/>
                <w:szCs w:val="24"/>
                <w:lang w:val="en-US"/>
              </w:rPr>
            </w:pPr>
            <w:r w:rsidRPr="000E1C87">
              <w:rPr>
                <w:sz w:val="24"/>
                <w:szCs w:val="24"/>
                <w:lang w:val="en-US"/>
              </w:rPr>
              <w:t>Y</w:t>
            </w:r>
          </w:p>
        </w:tc>
        <w:tc>
          <w:tcPr>
            <w:tcW w:w="2802" w:type="dxa"/>
          </w:tcPr>
          <w:p w14:paraId="0C237B36" w14:textId="77777777" w:rsidR="008A6521" w:rsidRPr="000E1C87" w:rsidRDefault="008A6521" w:rsidP="008A6521">
            <w:pPr>
              <w:ind w:firstLine="0"/>
              <w:rPr>
                <w:sz w:val="24"/>
                <w:szCs w:val="24"/>
              </w:rPr>
            </w:pPr>
            <w:r w:rsidRPr="000E1C87">
              <w:rPr>
                <w:sz w:val="24"/>
                <w:szCs w:val="24"/>
              </w:rPr>
              <w:t>СанПиН 2.2.1/2.1.1.1200-03</w:t>
            </w:r>
          </w:p>
          <w:p w14:paraId="483A7406" w14:textId="77777777" w:rsidR="008A6521" w:rsidRPr="000E1C87" w:rsidRDefault="008A6521" w:rsidP="008A6521">
            <w:pPr>
              <w:ind w:firstLine="0"/>
              <w:rPr>
                <w:sz w:val="24"/>
                <w:szCs w:val="24"/>
                <w:lang w:val="en-US"/>
              </w:rPr>
            </w:pPr>
            <w:r w:rsidRPr="000E1C87">
              <w:rPr>
                <w:sz w:val="24"/>
                <w:szCs w:val="24"/>
              </w:rPr>
              <w:t>п.7.1.12-Y-</w:t>
            </w:r>
            <w:r w:rsidRPr="000E1C87">
              <w:rPr>
                <w:sz w:val="24"/>
                <w:szCs w:val="24"/>
                <w:lang w:val="en-US"/>
              </w:rPr>
              <w:t>2</w:t>
            </w:r>
          </w:p>
        </w:tc>
      </w:tr>
      <w:tr w:rsidR="008A6521" w:rsidRPr="000E1C87" w14:paraId="56C917E5" w14:textId="77777777" w:rsidTr="008A6521">
        <w:trPr>
          <w:trHeight w:val="255"/>
          <w:jc w:val="center"/>
        </w:trPr>
        <w:tc>
          <w:tcPr>
            <w:tcW w:w="771" w:type="dxa"/>
          </w:tcPr>
          <w:p w14:paraId="6382A092" w14:textId="77777777" w:rsidR="008A6521" w:rsidRPr="000E1C87" w:rsidRDefault="008A6521" w:rsidP="008A6521">
            <w:pPr>
              <w:ind w:firstLine="0"/>
              <w:jc w:val="center"/>
              <w:rPr>
                <w:sz w:val="24"/>
                <w:szCs w:val="24"/>
              </w:rPr>
            </w:pPr>
            <w:r w:rsidRPr="000E1C87">
              <w:rPr>
                <w:sz w:val="24"/>
                <w:szCs w:val="24"/>
              </w:rPr>
              <w:t>27</w:t>
            </w:r>
          </w:p>
        </w:tc>
        <w:tc>
          <w:tcPr>
            <w:tcW w:w="4481" w:type="dxa"/>
          </w:tcPr>
          <w:p w14:paraId="2556FDA6" w14:textId="77777777" w:rsidR="008A6521" w:rsidRPr="000E1C87" w:rsidRDefault="008A6521" w:rsidP="008A6521">
            <w:pPr>
              <w:ind w:firstLine="0"/>
              <w:rPr>
                <w:sz w:val="24"/>
                <w:szCs w:val="24"/>
              </w:rPr>
            </w:pPr>
            <w:r w:rsidRPr="000E1C87">
              <w:rPr>
                <w:sz w:val="24"/>
                <w:szCs w:val="24"/>
              </w:rPr>
              <w:t>Зональный центр кинологической службы ГУВД Санкт-Петербурга и Ленинградской области – служебное собаководство (деревня Янино-1)</w:t>
            </w:r>
          </w:p>
        </w:tc>
        <w:tc>
          <w:tcPr>
            <w:tcW w:w="765" w:type="dxa"/>
          </w:tcPr>
          <w:p w14:paraId="154D7F68" w14:textId="77777777" w:rsidR="008A6521" w:rsidRPr="000E1C87" w:rsidRDefault="008A6521" w:rsidP="008A6521">
            <w:pPr>
              <w:ind w:firstLine="0"/>
              <w:jc w:val="center"/>
              <w:rPr>
                <w:sz w:val="24"/>
                <w:szCs w:val="24"/>
                <w:lang w:val="en-US"/>
              </w:rPr>
            </w:pPr>
            <w:r w:rsidRPr="000E1C87">
              <w:rPr>
                <w:sz w:val="24"/>
                <w:szCs w:val="24"/>
                <w:lang w:val="en-US"/>
              </w:rPr>
              <w:t>100</w:t>
            </w:r>
          </w:p>
        </w:tc>
        <w:tc>
          <w:tcPr>
            <w:tcW w:w="1376" w:type="dxa"/>
          </w:tcPr>
          <w:p w14:paraId="591D71CD" w14:textId="77777777" w:rsidR="008A6521" w:rsidRPr="000E1C87" w:rsidRDefault="008A6521" w:rsidP="008A6521">
            <w:pPr>
              <w:ind w:firstLine="0"/>
              <w:jc w:val="center"/>
              <w:rPr>
                <w:sz w:val="24"/>
                <w:szCs w:val="24"/>
                <w:lang w:val="en-US"/>
              </w:rPr>
            </w:pPr>
            <w:r w:rsidRPr="000E1C87">
              <w:rPr>
                <w:sz w:val="24"/>
                <w:szCs w:val="24"/>
                <w:lang w:val="en-US"/>
              </w:rPr>
              <w:t>IY</w:t>
            </w:r>
          </w:p>
        </w:tc>
        <w:tc>
          <w:tcPr>
            <w:tcW w:w="2802" w:type="dxa"/>
          </w:tcPr>
          <w:p w14:paraId="59A3A814" w14:textId="77777777" w:rsidR="008A6521" w:rsidRPr="000E1C87" w:rsidRDefault="008A6521" w:rsidP="008A6521">
            <w:pPr>
              <w:ind w:firstLine="0"/>
              <w:rPr>
                <w:sz w:val="24"/>
                <w:szCs w:val="24"/>
              </w:rPr>
            </w:pPr>
            <w:r w:rsidRPr="000E1C87">
              <w:rPr>
                <w:sz w:val="24"/>
                <w:szCs w:val="24"/>
              </w:rPr>
              <w:t>СанПиН 2.2.1/2.1.1.1200-03</w:t>
            </w:r>
          </w:p>
          <w:p w14:paraId="7673E29A" w14:textId="77777777" w:rsidR="008A6521" w:rsidRPr="000E1C87" w:rsidRDefault="008A6521" w:rsidP="008A6521">
            <w:pPr>
              <w:ind w:firstLine="0"/>
              <w:rPr>
                <w:sz w:val="24"/>
                <w:szCs w:val="24"/>
              </w:rPr>
            </w:pPr>
            <w:r w:rsidRPr="000E1C87">
              <w:rPr>
                <w:sz w:val="24"/>
                <w:szCs w:val="24"/>
              </w:rPr>
              <w:t>п.7.1.15-IY-6</w:t>
            </w:r>
          </w:p>
        </w:tc>
      </w:tr>
    </w:tbl>
    <w:p w14:paraId="13FEE03B" w14:textId="77777777" w:rsidR="008A6521" w:rsidRPr="000E1C87" w:rsidRDefault="008A6521" w:rsidP="008A6521">
      <w:pPr>
        <w:ind w:firstLine="0"/>
      </w:pPr>
    </w:p>
    <w:p w14:paraId="7F14E3A2" w14:textId="77777777" w:rsidR="008A0ADD" w:rsidRPr="000E1C87" w:rsidRDefault="008A0ADD" w:rsidP="008A0ADD">
      <w:r w:rsidRPr="000E1C87">
        <w:t>В результате анализа сведений о нормативных значения санитарно-защитных зон установлено, что часть существующей жилой застройки, а также часть планируемой жилой застройки расположены в границах нормативных санитарно-защитных зон существующих и планируемых предприятий.</w:t>
      </w:r>
    </w:p>
    <w:p w14:paraId="7ADD7605" w14:textId="77777777" w:rsidR="002A3B2A" w:rsidRPr="000E1C87" w:rsidRDefault="002A3B2A">
      <w:pPr>
        <w:spacing w:after="160" w:line="259" w:lineRule="auto"/>
        <w:ind w:firstLine="0"/>
        <w:jc w:val="left"/>
        <w:rPr>
          <w:rFonts w:eastAsiaTheme="majorEastAsia" w:cstheme="majorBidi"/>
          <w:b/>
          <w:szCs w:val="26"/>
        </w:rPr>
      </w:pPr>
      <w:bookmarkStart w:id="72" w:name="_Toc76006759"/>
      <w:r w:rsidRPr="000E1C87">
        <w:br w:type="page"/>
      </w:r>
    </w:p>
    <w:p w14:paraId="0D4111F2" w14:textId="09ECD111" w:rsidR="008A0ADD" w:rsidRPr="000E1C87" w:rsidRDefault="008A0ADD" w:rsidP="00290A0C">
      <w:pPr>
        <w:pStyle w:val="3"/>
      </w:pPr>
      <w:bookmarkStart w:id="73" w:name="_Toc105503134"/>
      <w:r w:rsidRPr="000E1C87">
        <w:lastRenderedPageBreak/>
        <w:t>3</w:t>
      </w:r>
      <w:r w:rsidR="00290A0C" w:rsidRPr="000E1C87">
        <w:t>.9</w:t>
      </w:r>
      <w:r w:rsidRPr="000E1C87">
        <w:t>.2. Зоны охраны объектов культурного наследия и защитные зоны объектов культурного наследия</w:t>
      </w:r>
      <w:bookmarkEnd w:id="72"/>
      <w:bookmarkEnd w:id="73"/>
    </w:p>
    <w:p w14:paraId="145A17BB" w14:textId="77777777" w:rsidR="008A0ADD" w:rsidRPr="000E1C87" w:rsidRDefault="008A0ADD" w:rsidP="008A0ADD">
      <w:r w:rsidRPr="000E1C87">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5F4D17DB" w14:textId="77777777" w:rsidR="008A0ADD" w:rsidRPr="000E1C87" w:rsidRDefault="008A0ADD" w:rsidP="008A0ADD">
      <w:r w:rsidRPr="000E1C87">
        <w:t>Необходимый состав зон охраны объекта культурного наследия определяется проектом зон охраны объекта культурного наследия.</w:t>
      </w:r>
    </w:p>
    <w:p w14:paraId="2B990BDE" w14:textId="77777777" w:rsidR="008A0ADD" w:rsidRPr="000E1C87" w:rsidRDefault="008A0ADD" w:rsidP="008A0ADD">
      <w:r w:rsidRPr="000E1C87">
        <w:t>При отсутствии зон охраны объектов культурного наследия устанавливаются защитные зоны.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9691F4A" w14:textId="77777777" w:rsidR="008A0ADD" w:rsidRPr="000E1C87" w:rsidRDefault="008A0ADD" w:rsidP="008A0ADD">
      <w:r w:rsidRPr="000E1C87">
        <w:t>Границы защитной зоны объекта культурного наследия устанавливаются:</w:t>
      </w:r>
    </w:p>
    <w:p w14:paraId="40E212FA" w14:textId="77777777" w:rsidR="008A0ADD" w:rsidRPr="000E1C87" w:rsidRDefault="008A0ADD" w:rsidP="008A0ADD">
      <w:r w:rsidRPr="000E1C87">
        <w:t>-</w:t>
      </w:r>
      <w:r w:rsidRPr="000E1C87">
        <w:tab/>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BFEEA65" w14:textId="77777777" w:rsidR="008A0ADD" w:rsidRPr="000E1C87" w:rsidRDefault="008A0ADD" w:rsidP="008A0ADD">
      <w:r w:rsidRPr="000E1C87">
        <w:t>-</w:t>
      </w:r>
      <w:r w:rsidRPr="000E1C87">
        <w:tab/>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D72FBE9" w14:textId="77777777" w:rsidR="008A0ADD" w:rsidRPr="000E1C87" w:rsidRDefault="008A0ADD" w:rsidP="008A0ADD">
      <w:r w:rsidRPr="000E1C87">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904AA5A" w14:textId="77777777" w:rsidR="006E32AA" w:rsidRPr="000E1C87" w:rsidRDefault="006E32AA">
      <w:pPr>
        <w:spacing w:after="160" w:line="259" w:lineRule="auto"/>
        <w:ind w:firstLine="0"/>
        <w:jc w:val="left"/>
        <w:rPr>
          <w:rFonts w:eastAsiaTheme="majorEastAsia" w:cstheme="majorBidi"/>
          <w:b/>
          <w:szCs w:val="26"/>
        </w:rPr>
      </w:pPr>
      <w:bookmarkStart w:id="74" w:name="_Toc76006760"/>
      <w:r w:rsidRPr="000E1C87">
        <w:br w:type="page"/>
      </w:r>
    </w:p>
    <w:p w14:paraId="76E0537B" w14:textId="53B0BAE9" w:rsidR="008A0ADD" w:rsidRPr="000E1C87" w:rsidRDefault="008A0ADD" w:rsidP="00290A0C">
      <w:pPr>
        <w:pStyle w:val="3"/>
      </w:pPr>
      <w:bookmarkStart w:id="75" w:name="_Toc105503135"/>
      <w:r w:rsidRPr="000E1C87">
        <w:lastRenderedPageBreak/>
        <w:t>3</w:t>
      </w:r>
      <w:r w:rsidR="00290A0C" w:rsidRPr="000E1C87">
        <w:t>.9</w:t>
      </w:r>
      <w:r w:rsidRPr="000E1C87">
        <w:t>.3. Придорожные полосы</w:t>
      </w:r>
      <w:bookmarkEnd w:id="74"/>
      <w:bookmarkEnd w:id="75"/>
    </w:p>
    <w:p w14:paraId="16EF7D50" w14:textId="77777777" w:rsidR="008A0ADD" w:rsidRPr="000E1C87" w:rsidRDefault="008A0ADD" w:rsidP="008A0ADD">
      <w:r w:rsidRPr="000E1C87">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7CA721A1" w14:textId="77777777" w:rsidR="008A0ADD" w:rsidRPr="000E1C87" w:rsidRDefault="008A0ADD" w:rsidP="008A0ADD">
      <w:r w:rsidRPr="000E1C87">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2C206D7" w14:textId="56225004" w:rsidR="008A0ADD" w:rsidRPr="000E1C87" w:rsidRDefault="008A0ADD" w:rsidP="008A0ADD">
      <w:r w:rsidRPr="000E1C87">
        <w:t>-</w:t>
      </w:r>
      <w:r w:rsidRPr="000E1C87">
        <w:tab/>
        <w:t>семидесяти пяти метров</w:t>
      </w:r>
      <w:r w:rsidR="00D771CC">
        <w:t xml:space="preserve"> – </w:t>
      </w:r>
      <w:r w:rsidRPr="000E1C87">
        <w:t>для автомобильных дорог первой и второй категорий;</w:t>
      </w:r>
    </w:p>
    <w:p w14:paraId="588D2891" w14:textId="15161A06" w:rsidR="008A0ADD" w:rsidRPr="000E1C87" w:rsidRDefault="008A0ADD" w:rsidP="008A0ADD">
      <w:r w:rsidRPr="000E1C87">
        <w:t>-</w:t>
      </w:r>
      <w:r w:rsidRPr="000E1C87">
        <w:tab/>
        <w:t>пятидесяти метров</w:t>
      </w:r>
      <w:r w:rsidR="00D771CC">
        <w:t xml:space="preserve"> – </w:t>
      </w:r>
      <w:r w:rsidRPr="000E1C87">
        <w:t>для автомобильных дорог третьей и четвертой категорий;</w:t>
      </w:r>
    </w:p>
    <w:p w14:paraId="3A5A20F0" w14:textId="39F9F676" w:rsidR="008A0ADD" w:rsidRPr="000E1C87" w:rsidRDefault="008A0ADD" w:rsidP="008A0ADD">
      <w:r w:rsidRPr="000E1C87">
        <w:t>-</w:t>
      </w:r>
      <w:r w:rsidRPr="000E1C87">
        <w:tab/>
        <w:t>двадцати пяти метров</w:t>
      </w:r>
      <w:r w:rsidR="00D771CC">
        <w:t xml:space="preserve"> – </w:t>
      </w:r>
      <w:r w:rsidRPr="000E1C87">
        <w:t>для автомобильных дорог пятой категории;</w:t>
      </w:r>
    </w:p>
    <w:p w14:paraId="2EAE5DFF" w14:textId="1727413D" w:rsidR="008A0ADD" w:rsidRPr="000E1C87" w:rsidRDefault="008A0ADD" w:rsidP="008A0ADD">
      <w:r w:rsidRPr="000E1C87">
        <w:t>-</w:t>
      </w:r>
      <w:r w:rsidRPr="000E1C87">
        <w:tab/>
        <w:t>ста метров</w:t>
      </w:r>
      <w:r w:rsidR="00D771CC">
        <w:t xml:space="preserve"> – </w:t>
      </w:r>
      <w:r w:rsidRPr="000E1C87">
        <w:t>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7258CC10" w14:textId="5AA1C24C" w:rsidR="008A0ADD" w:rsidRPr="000E1C87" w:rsidRDefault="008A0ADD" w:rsidP="008A0ADD">
      <w:r w:rsidRPr="000E1C87">
        <w:t>-</w:t>
      </w:r>
      <w:r w:rsidRPr="000E1C87">
        <w:tab/>
        <w:t>ста пятидесяти метров</w:t>
      </w:r>
      <w:r w:rsidR="00D771CC">
        <w:t xml:space="preserve"> – </w:t>
      </w:r>
      <w:r w:rsidRPr="000E1C87">
        <w:t>для участков автомобильных дорог, построенных для объездов городов с численностью населения свыше двухсот пятидесяти тысяч человек.</w:t>
      </w:r>
    </w:p>
    <w:p w14:paraId="53996624" w14:textId="5EBCCDE1" w:rsidR="008A0ADD" w:rsidRPr="000E1C87" w:rsidRDefault="008A0ADD" w:rsidP="008A0ADD">
      <w:r w:rsidRPr="000E1C87">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w:t>
      </w:r>
      <w:r w:rsidR="00D771CC">
        <w:t xml:space="preserve"> – </w:t>
      </w:r>
      <w:r w:rsidRPr="000E1C87">
        <w:t>технические требования и условия, подлежащие обязательному исполнению).</w:t>
      </w:r>
    </w:p>
    <w:p w14:paraId="3EF0554F" w14:textId="77777777" w:rsidR="008A0ADD" w:rsidRPr="000E1C87" w:rsidRDefault="008A0ADD" w:rsidP="008A0ADD">
      <w:r w:rsidRPr="000E1C87">
        <w:t>В границах придорожных полос автомобильных дорог общего пользования отсутствуют объекты, размещение которых в таких зонах не допускается. При этом действующим генеральным планом предусмотрено строительство в таких зонах, которое на дальнейших стадиях реализации генерального плана потребует согласования с собственниками автомобильных дорог. Кроме того, параметры таких функциональных зон должны быть приведены в соответствие с ограничениями использования территории в границах придорожных полос автомобильных дорог общего пользования.</w:t>
      </w:r>
    </w:p>
    <w:p w14:paraId="7CAB762B" w14:textId="77777777" w:rsidR="002A3B2A" w:rsidRPr="000E1C87" w:rsidRDefault="002A3B2A">
      <w:pPr>
        <w:spacing w:after="160" w:line="259" w:lineRule="auto"/>
        <w:ind w:firstLine="0"/>
        <w:jc w:val="left"/>
        <w:rPr>
          <w:rFonts w:eastAsiaTheme="majorEastAsia" w:cstheme="majorBidi"/>
          <w:b/>
          <w:szCs w:val="26"/>
        </w:rPr>
      </w:pPr>
      <w:bookmarkStart w:id="76" w:name="_Toc76006761"/>
      <w:r w:rsidRPr="000E1C87">
        <w:br w:type="page"/>
      </w:r>
    </w:p>
    <w:p w14:paraId="626DC423" w14:textId="5D0908E1" w:rsidR="008A0ADD" w:rsidRPr="000E1C87" w:rsidRDefault="008A0ADD" w:rsidP="00290A0C">
      <w:pPr>
        <w:pStyle w:val="3"/>
      </w:pPr>
      <w:bookmarkStart w:id="77" w:name="_Toc105503136"/>
      <w:r w:rsidRPr="000E1C87">
        <w:lastRenderedPageBreak/>
        <w:t>3.</w:t>
      </w:r>
      <w:r w:rsidR="00290A0C" w:rsidRPr="000E1C87">
        <w:t>9.</w:t>
      </w:r>
      <w:r w:rsidRPr="000E1C87">
        <w:t>4. Водоохранные зоны, прибрежные защитные полосы и береговые полосы</w:t>
      </w:r>
      <w:bookmarkEnd w:id="76"/>
      <w:bookmarkEnd w:id="77"/>
    </w:p>
    <w:p w14:paraId="280A6AE7" w14:textId="77777777" w:rsidR="008A0ADD" w:rsidRPr="000E1C87" w:rsidRDefault="008A0ADD" w:rsidP="008A0ADD">
      <w:r w:rsidRPr="000E1C87">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2B3E0E2" w14:textId="77777777" w:rsidR="008A0ADD" w:rsidRPr="000E1C87" w:rsidRDefault="008A0ADD" w:rsidP="008A0ADD">
      <w:r w:rsidRPr="000E1C87">
        <w:t>Ширина водоохранной зоны рек или ручьев устанавливается от их истока для рек или ручьев протяженностью:</w:t>
      </w:r>
    </w:p>
    <w:p w14:paraId="39C70416" w14:textId="20098055" w:rsidR="008A0ADD" w:rsidRPr="000E1C87" w:rsidRDefault="008A0ADD" w:rsidP="008A0ADD">
      <w:r w:rsidRPr="000E1C87">
        <w:t>-</w:t>
      </w:r>
      <w:r w:rsidRPr="000E1C87">
        <w:tab/>
        <w:t>до десяти километров</w:t>
      </w:r>
      <w:r w:rsidR="00D771CC">
        <w:t xml:space="preserve"> – </w:t>
      </w:r>
      <w:r w:rsidRPr="000E1C87">
        <w:t>в размере пятидесяти метров;</w:t>
      </w:r>
    </w:p>
    <w:p w14:paraId="22F48C7F" w14:textId="67BC4466" w:rsidR="008A0ADD" w:rsidRPr="000E1C87" w:rsidRDefault="008A0ADD" w:rsidP="008A0ADD">
      <w:r w:rsidRPr="000E1C87">
        <w:t>-</w:t>
      </w:r>
      <w:r w:rsidRPr="000E1C87">
        <w:tab/>
        <w:t>от десяти до пятидесяти километров</w:t>
      </w:r>
      <w:r w:rsidR="00D771CC">
        <w:t xml:space="preserve"> – </w:t>
      </w:r>
      <w:r w:rsidRPr="000E1C87">
        <w:t>в размере ста метров;</w:t>
      </w:r>
    </w:p>
    <w:p w14:paraId="1ABEA913" w14:textId="4F3C5812" w:rsidR="008A0ADD" w:rsidRPr="000E1C87" w:rsidRDefault="008A0ADD" w:rsidP="008A0ADD">
      <w:r w:rsidRPr="000E1C87">
        <w:t>-</w:t>
      </w:r>
      <w:r w:rsidRPr="000E1C87">
        <w:tab/>
        <w:t>от пятидесяти километров и более</w:t>
      </w:r>
      <w:r w:rsidR="00D771CC">
        <w:t xml:space="preserve"> – </w:t>
      </w:r>
      <w:r w:rsidRPr="000E1C87">
        <w:t>в размере двухсот метров.</w:t>
      </w:r>
    </w:p>
    <w:p w14:paraId="1F68F594" w14:textId="77777777" w:rsidR="008A0ADD" w:rsidRPr="000E1C87" w:rsidRDefault="008A0ADD" w:rsidP="008A0ADD">
      <w:r w:rsidRPr="000E1C87">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8A1E0AC" w14:textId="77777777" w:rsidR="008A0ADD" w:rsidRPr="000E1C87" w:rsidRDefault="008A0ADD" w:rsidP="008A0ADD">
      <w:r w:rsidRPr="000E1C87">
        <w:t>Водоохранные зоны магистральных или межхозяйственных каналов совпадают по ширине с полосами отводов таких каналов.</w:t>
      </w:r>
    </w:p>
    <w:p w14:paraId="1534D8EA" w14:textId="77777777" w:rsidR="008A0ADD" w:rsidRPr="000E1C87" w:rsidRDefault="008A0ADD" w:rsidP="008A0ADD">
      <w:r w:rsidRPr="000E1C87">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77245DA" w14:textId="77777777" w:rsidR="008A0ADD" w:rsidRPr="000E1C87" w:rsidRDefault="008A0ADD" w:rsidP="008A0ADD">
      <w:r w:rsidRPr="000E1C87">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5EE828D" w14:textId="77777777" w:rsidR="008A0ADD" w:rsidRPr="000E1C87" w:rsidRDefault="008A0ADD" w:rsidP="008A0ADD">
      <w:r w:rsidRPr="000E1C87">
        <w:t>В границах водоохранных зон запрещаются:</w:t>
      </w:r>
    </w:p>
    <w:p w14:paraId="0A134A92" w14:textId="77777777" w:rsidR="008A0ADD" w:rsidRPr="000E1C87" w:rsidRDefault="008A0ADD" w:rsidP="008A0ADD">
      <w:r w:rsidRPr="000E1C87">
        <w:t>-</w:t>
      </w:r>
      <w:r w:rsidRPr="000E1C87">
        <w:tab/>
        <w:t>использование сточных вод в целях регулирования плодородия почв;</w:t>
      </w:r>
    </w:p>
    <w:p w14:paraId="2120735F" w14:textId="77777777" w:rsidR="008A0ADD" w:rsidRPr="000E1C87" w:rsidRDefault="008A0ADD" w:rsidP="008A0ADD">
      <w:r w:rsidRPr="000E1C87">
        <w:t>-</w:t>
      </w:r>
      <w:r w:rsidRPr="000E1C87">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4F6BD0E" w14:textId="77777777" w:rsidR="008A0ADD" w:rsidRPr="000E1C87" w:rsidRDefault="008A0ADD" w:rsidP="008A0ADD">
      <w:r w:rsidRPr="000E1C87">
        <w:t>-</w:t>
      </w:r>
      <w:r w:rsidRPr="000E1C87">
        <w:tab/>
        <w:t>осуществление авиационных мер по борьбе с вредными организмами;</w:t>
      </w:r>
    </w:p>
    <w:p w14:paraId="38BFAF1B" w14:textId="77777777" w:rsidR="008A0ADD" w:rsidRPr="000E1C87" w:rsidRDefault="008A0ADD" w:rsidP="008A0ADD">
      <w:r w:rsidRPr="000E1C87">
        <w:t>-</w:t>
      </w:r>
      <w:r w:rsidRPr="000E1C87">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CAD83BD" w14:textId="77777777" w:rsidR="008A0ADD" w:rsidRPr="000E1C87" w:rsidRDefault="008A0ADD" w:rsidP="008A0ADD">
      <w:r w:rsidRPr="000E1C87">
        <w:t>-</w:t>
      </w:r>
      <w:r w:rsidRPr="000E1C87">
        <w:tab/>
        <w:t>размещение автозаправочных станций, складов горюче-смазочных,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7A3B6D7" w14:textId="77777777" w:rsidR="008A0ADD" w:rsidRPr="000E1C87" w:rsidRDefault="008A0ADD" w:rsidP="008A0ADD">
      <w:r w:rsidRPr="000E1C87">
        <w:t>-</w:t>
      </w:r>
      <w:r w:rsidRPr="000E1C87">
        <w:tab/>
        <w:t>размещение специализированных хранилищ пестицидов и агрохимикатов, применение пестицидов и агрохимикатов;</w:t>
      </w:r>
    </w:p>
    <w:p w14:paraId="7EAA0D06" w14:textId="77777777" w:rsidR="008A0ADD" w:rsidRPr="000E1C87" w:rsidRDefault="008A0ADD" w:rsidP="008A0ADD">
      <w:r w:rsidRPr="000E1C87">
        <w:t>-</w:t>
      </w:r>
      <w:r w:rsidRPr="000E1C87">
        <w:tab/>
        <w:t>сброс сточных, в том числе дренажных, вод;</w:t>
      </w:r>
    </w:p>
    <w:p w14:paraId="5CC2A4DA" w14:textId="77777777" w:rsidR="008A0ADD" w:rsidRPr="000E1C87" w:rsidRDefault="008A0ADD" w:rsidP="008A0ADD">
      <w:r w:rsidRPr="000E1C87">
        <w:t>-</w:t>
      </w:r>
      <w:r w:rsidRPr="000E1C87">
        <w:tab/>
        <w:t>разведка и добыча общераспространенных полезных ископаемых.</w:t>
      </w:r>
    </w:p>
    <w:p w14:paraId="323B1AD5" w14:textId="77777777" w:rsidR="008A0ADD" w:rsidRPr="000E1C87" w:rsidRDefault="008A0ADD" w:rsidP="008A0ADD">
      <w:r w:rsidRPr="000E1C87">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w:t>
      </w:r>
      <w:r w:rsidRPr="000E1C87">
        <w:lastRenderedPageBreak/>
        <w:t>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20813CD7" w14:textId="77777777" w:rsidR="008A0ADD" w:rsidRPr="000E1C87" w:rsidRDefault="008A0ADD" w:rsidP="008A0ADD">
      <w:r w:rsidRPr="000E1C87">
        <w:t>-</w:t>
      </w:r>
      <w:r w:rsidRPr="000E1C87">
        <w:tab/>
        <w:t>централизованные системы водоотведения (канализации), централизованные ливневые системы водоотведения;</w:t>
      </w:r>
    </w:p>
    <w:p w14:paraId="1907C752" w14:textId="77777777" w:rsidR="008A0ADD" w:rsidRPr="000E1C87" w:rsidRDefault="008A0ADD" w:rsidP="008A0ADD">
      <w:r w:rsidRPr="000E1C87">
        <w:t>-</w:t>
      </w:r>
      <w:r w:rsidRPr="000E1C87">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A7645A4" w14:textId="77777777" w:rsidR="008A0ADD" w:rsidRPr="000E1C87" w:rsidRDefault="008A0ADD" w:rsidP="008A0ADD">
      <w:r w:rsidRPr="000E1C87">
        <w:t>-</w:t>
      </w:r>
      <w:r w:rsidRPr="000E1C87">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065A8EE8" w14:textId="77777777" w:rsidR="008A0ADD" w:rsidRPr="000E1C87" w:rsidRDefault="008A0ADD" w:rsidP="008A0ADD">
      <w:r w:rsidRPr="000E1C87">
        <w:t>-</w:t>
      </w:r>
      <w:r w:rsidRPr="000E1C87">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B290417" w14:textId="77777777" w:rsidR="008A0ADD" w:rsidRPr="000E1C87" w:rsidRDefault="008A0ADD" w:rsidP="008A0ADD">
      <w:r w:rsidRPr="000E1C87">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4F8ECDD5" w14:textId="77777777" w:rsidR="008A0ADD" w:rsidRPr="000E1C87" w:rsidRDefault="008A0ADD" w:rsidP="008A0ADD">
      <w:r w:rsidRPr="000E1C87">
        <w:t>На отдельных территориях поселения в границах водоохранных зон и прибрежных защитных полос объектов водного фонда расположена существующая застройка, параметры которой не соответствуют режиму использования указанных зон с особыми условиями использования территории. Преимущественно это индивидуальная жилая застройка.</w:t>
      </w:r>
    </w:p>
    <w:p w14:paraId="2041B6E2" w14:textId="77777777" w:rsidR="006E32AA" w:rsidRPr="000E1C87" w:rsidRDefault="006E32AA">
      <w:pPr>
        <w:spacing w:after="160" w:line="259" w:lineRule="auto"/>
        <w:ind w:firstLine="0"/>
        <w:jc w:val="left"/>
        <w:rPr>
          <w:rFonts w:eastAsiaTheme="majorEastAsia" w:cstheme="majorBidi"/>
          <w:b/>
          <w:szCs w:val="26"/>
        </w:rPr>
      </w:pPr>
      <w:bookmarkStart w:id="78" w:name="_Toc76006762"/>
      <w:r w:rsidRPr="000E1C87">
        <w:br w:type="page"/>
      </w:r>
    </w:p>
    <w:p w14:paraId="762BA63B" w14:textId="2E0282D0" w:rsidR="008A0ADD" w:rsidRPr="000E1C87" w:rsidRDefault="008A0ADD" w:rsidP="00290A0C">
      <w:pPr>
        <w:pStyle w:val="3"/>
      </w:pPr>
      <w:bookmarkStart w:id="79" w:name="_Toc105503137"/>
      <w:r w:rsidRPr="000E1C87">
        <w:lastRenderedPageBreak/>
        <w:t>3.</w:t>
      </w:r>
      <w:r w:rsidR="00290A0C" w:rsidRPr="000E1C87">
        <w:t>9.</w:t>
      </w:r>
      <w:r w:rsidRPr="000E1C87">
        <w:t>5. Охранные зоны</w:t>
      </w:r>
      <w:bookmarkEnd w:id="78"/>
      <w:bookmarkEnd w:id="79"/>
    </w:p>
    <w:p w14:paraId="0395117C" w14:textId="77777777" w:rsidR="008A0ADD" w:rsidRPr="000E1C87" w:rsidRDefault="008A0ADD" w:rsidP="008A0ADD">
      <w:pPr>
        <w:rPr>
          <w:b/>
          <w:bCs/>
        </w:rPr>
      </w:pPr>
      <w:r w:rsidRPr="000E1C87">
        <w:rPr>
          <w:b/>
          <w:bCs/>
        </w:rPr>
        <w:t>Охранные зоны объектов энергетики</w:t>
      </w:r>
    </w:p>
    <w:p w14:paraId="08CC72D4" w14:textId="77777777" w:rsidR="008A0ADD" w:rsidRPr="000E1C87" w:rsidRDefault="008A0ADD" w:rsidP="008A0ADD">
      <w:r w:rsidRPr="000E1C87">
        <w:t>Охранные зоны объектов электросетевого хозяйства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24.02.2009 № 160).</w:t>
      </w:r>
    </w:p>
    <w:p w14:paraId="265DEC02" w14:textId="77777777" w:rsidR="008A0ADD" w:rsidRPr="000E1C87" w:rsidRDefault="008A0ADD" w:rsidP="008A0ADD">
      <w:r w:rsidRPr="000E1C87">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C33DD04" w14:textId="77777777" w:rsidR="008A0ADD" w:rsidRPr="000E1C87" w:rsidRDefault="008A0ADD" w:rsidP="008A0ADD">
      <w:r w:rsidRPr="000E1C87">
        <w:t>-</w:t>
      </w:r>
      <w:r w:rsidRPr="000E1C87">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CB2EFEA" w14:textId="77777777" w:rsidR="008A0ADD" w:rsidRPr="000E1C87" w:rsidRDefault="008A0ADD" w:rsidP="008A0ADD">
      <w:r w:rsidRPr="000E1C87">
        <w:t>-</w:t>
      </w:r>
      <w:r w:rsidRPr="000E1C87">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7AAE1D0" w14:textId="77777777" w:rsidR="008A0ADD" w:rsidRPr="000E1C87" w:rsidRDefault="008A0ADD" w:rsidP="008A0ADD">
      <w:r w:rsidRPr="000E1C87">
        <w:t>-</w:t>
      </w:r>
      <w:r w:rsidRPr="000E1C87">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1A5C180" w14:textId="77777777" w:rsidR="008A0ADD" w:rsidRPr="000E1C87" w:rsidRDefault="008A0ADD" w:rsidP="008A0ADD">
      <w:r w:rsidRPr="000E1C87">
        <w:t>-</w:t>
      </w:r>
      <w:r w:rsidRPr="000E1C87">
        <w:tab/>
        <w:t>размещать свалки;</w:t>
      </w:r>
    </w:p>
    <w:p w14:paraId="2EFD3CA5" w14:textId="77777777" w:rsidR="008A0ADD" w:rsidRPr="000E1C87" w:rsidRDefault="008A0ADD" w:rsidP="008A0ADD">
      <w:r w:rsidRPr="000E1C87">
        <w:t>-</w:t>
      </w:r>
      <w:r w:rsidRPr="000E1C87">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40C440F" w14:textId="77777777" w:rsidR="008A0ADD" w:rsidRPr="000E1C87" w:rsidRDefault="008A0ADD" w:rsidP="008A0ADD">
      <w:r w:rsidRPr="000E1C87">
        <w:t>Без письменного решения о согласовании сетевых организаций запрещается:</w:t>
      </w:r>
    </w:p>
    <w:p w14:paraId="259BBD2E" w14:textId="77777777" w:rsidR="008A0ADD" w:rsidRPr="000E1C87" w:rsidRDefault="008A0ADD" w:rsidP="008A0ADD">
      <w:r w:rsidRPr="000E1C87">
        <w:t>-</w:t>
      </w:r>
      <w:r w:rsidRPr="000E1C87">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62B55D5C" w14:textId="77777777" w:rsidR="008A0ADD" w:rsidRPr="000E1C87" w:rsidRDefault="008A0ADD" w:rsidP="008A0ADD">
      <w:r w:rsidRPr="000E1C87">
        <w:t>-</w:t>
      </w:r>
      <w:r w:rsidRPr="000E1C87">
        <w:tab/>
        <w:t>складировать или размещать хранилища любых, в том числе горюче-смазочных, материалов;</w:t>
      </w:r>
    </w:p>
    <w:p w14:paraId="62CB6F7B" w14:textId="77777777" w:rsidR="008A0ADD" w:rsidRPr="000E1C87" w:rsidRDefault="008A0ADD" w:rsidP="008A0ADD">
      <w:r w:rsidRPr="000E1C87">
        <w:t>-</w:t>
      </w:r>
      <w:r w:rsidRPr="000E1C87">
        <w:tab/>
        <w:t xml:space="preserve">устраивать причалы для стоянки судов, барж и плавучих кранов, бросать якоря с судов и осуществлять их проход с отданными якорями, цепями, лотами, </w:t>
      </w:r>
      <w:r w:rsidRPr="000E1C87">
        <w:lastRenderedPageBreak/>
        <w:t>волокушами и тралами (в охранных зонах подводных кабельных линий электропередачи).</w:t>
      </w:r>
    </w:p>
    <w:p w14:paraId="3180B274" w14:textId="77777777" w:rsidR="008A0ADD" w:rsidRPr="000E1C87" w:rsidRDefault="008A0ADD" w:rsidP="008A0ADD">
      <w:r w:rsidRPr="000E1C87">
        <w:t>На некоторых территориях в границы охранных зон объектов электроснабжения попадает существующая застройка. Это преимущественно индивидуальная жилая застройка.</w:t>
      </w:r>
    </w:p>
    <w:p w14:paraId="314ACDC7" w14:textId="77777777" w:rsidR="008A0ADD" w:rsidRPr="000E1C87" w:rsidRDefault="008A0ADD" w:rsidP="008A0ADD"/>
    <w:p w14:paraId="1DC529A1" w14:textId="77777777" w:rsidR="008A0ADD" w:rsidRPr="000E1C87" w:rsidRDefault="008A0ADD" w:rsidP="008A0ADD">
      <w:pPr>
        <w:rPr>
          <w:b/>
          <w:bCs/>
        </w:rPr>
      </w:pPr>
      <w:r w:rsidRPr="000E1C87">
        <w:rPr>
          <w:b/>
          <w:bCs/>
        </w:rPr>
        <w:t>Охранные зоны трубопроводов</w:t>
      </w:r>
    </w:p>
    <w:p w14:paraId="2FDAD344" w14:textId="77777777" w:rsidR="008A0ADD" w:rsidRPr="000E1C87" w:rsidRDefault="008A0ADD" w:rsidP="008A0ADD">
      <w:r w:rsidRPr="000E1C87">
        <w:t>На территории Заневского городского поселения расположены газопроводы, являющиеся частью системы межпоселковых газопроводов и газораспределительных сетей.</w:t>
      </w:r>
    </w:p>
    <w:p w14:paraId="78E7A001" w14:textId="3E47C826" w:rsidR="008A0ADD" w:rsidRPr="000E1C87" w:rsidRDefault="008A0ADD" w:rsidP="008A0ADD">
      <w:r w:rsidRPr="000E1C87">
        <w:t>Охранные зоны газораспределительных сетей устанавливаются в соответствии с Правилами охраны газораспределительных сетей, утвержд</w:t>
      </w:r>
      <w:r w:rsidR="00344669">
        <w:t>е</w:t>
      </w:r>
      <w:r w:rsidRPr="000E1C87">
        <w:t>нными постановлением Правительства Российской Федерации от 20.11.2000 № 878.</w:t>
      </w:r>
    </w:p>
    <w:p w14:paraId="68F2516E" w14:textId="77777777" w:rsidR="008A0ADD" w:rsidRPr="000E1C87" w:rsidRDefault="008A0ADD" w:rsidP="008A0ADD">
      <w:r w:rsidRPr="000E1C87">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332AC799" w14:textId="77777777" w:rsidR="008A0ADD" w:rsidRPr="000E1C87" w:rsidRDefault="008A0ADD" w:rsidP="008A0ADD">
      <w:r w:rsidRPr="000E1C87">
        <w:t>-</w:t>
      </w:r>
      <w:r w:rsidRPr="000E1C87">
        <w:tab/>
        <w:t>строить объекты жилищно-гражданского и производственного назначения;</w:t>
      </w:r>
    </w:p>
    <w:p w14:paraId="0B37FBDF" w14:textId="77777777" w:rsidR="008A0ADD" w:rsidRPr="000E1C87" w:rsidRDefault="008A0ADD" w:rsidP="008A0ADD">
      <w:r w:rsidRPr="000E1C87">
        <w:t>-</w:t>
      </w:r>
      <w:r w:rsidRPr="000E1C87">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DC651D4" w14:textId="77777777" w:rsidR="008A0ADD" w:rsidRPr="000E1C87" w:rsidRDefault="008A0ADD" w:rsidP="008A0ADD">
      <w:r w:rsidRPr="000E1C87">
        <w:t>-</w:t>
      </w:r>
      <w:r w:rsidRPr="000E1C87">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3C3E3E95" w14:textId="77777777" w:rsidR="008A0ADD" w:rsidRPr="000E1C87" w:rsidRDefault="008A0ADD" w:rsidP="008A0ADD">
      <w:r w:rsidRPr="000E1C87">
        <w:t>-</w:t>
      </w:r>
      <w:r w:rsidRPr="000E1C87">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AF3AAAD" w14:textId="77777777" w:rsidR="008A0ADD" w:rsidRPr="000E1C87" w:rsidRDefault="008A0ADD" w:rsidP="008A0ADD">
      <w:r w:rsidRPr="000E1C87">
        <w:t>-</w:t>
      </w:r>
      <w:r w:rsidRPr="000E1C87">
        <w:tab/>
        <w:t>устраивать свалки и склады, разливать растворы кислот, солей, щелочей и других химически активных веществ;</w:t>
      </w:r>
    </w:p>
    <w:p w14:paraId="30E792CE" w14:textId="77777777" w:rsidR="008A0ADD" w:rsidRPr="000E1C87" w:rsidRDefault="008A0ADD" w:rsidP="008A0ADD">
      <w:r w:rsidRPr="000E1C87">
        <w:t>-</w:t>
      </w:r>
      <w:r w:rsidRPr="000E1C87">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EF7A827" w14:textId="77777777" w:rsidR="008A0ADD" w:rsidRPr="000E1C87" w:rsidRDefault="008A0ADD" w:rsidP="008A0ADD">
      <w:r w:rsidRPr="000E1C87">
        <w:t>-</w:t>
      </w:r>
      <w:r w:rsidRPr="000E1C87">
        <w:tab/>
        <w:t>разводить огонь и размещать источники огня;</w:t>
      </w:r>
    </w:p>
    <w:p w14:paraId="3DFAA64D" w14:textId="77777777" w:rsidR="008A0ADD" w:rsidRPr="000E1C87" w:rsidRDefault="008A0ADD" w:rsidP="008A0ADD">
      <w:r w:rsidRPr="000E1C87">
        <w:t>-</w:t>
      </w:r>
      <w:r w:rsidRPr="000E1C87">
        <w:tab/>
        <w:t>рыть погреба, копать и обрабатывать почву сельскохозяйственными и мелиоративными орудиями и механизмами на глубину более 0,3 метра;</w:t>
      </w:r>
    </w:p>
    <w:p w14:paraId="53CAB269" w14:textId="77777777" w:rsidR="008A0ADD" w:rsidRPr="000E1C87" w:rsidRDefault="008A0ADD" w:rsidP="008A0ADD">
      <w:r w:rsidRPr="000E1C87">
        <w:t>-</w:t>
      </w:r>
      <w:r w:rsidRPr="000E1C87">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22B4934" w14:textId="77777777" w:rsidR="008A0ADD" w:rsidRPr="000E1C87" w:rsidRDefault="008A0ADD" w:rsidP="008A0ADD">
      <w:r w:rsidRPr="000E1C87">
        <w:t>-</w:t>
      </w:r>
      <w:r w:rsidRPr="000E1C87">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1A4084F" w14:textId="77777777" w:rsidR="008A0ADD" w:rsidRPr="000E1C87" w:rsidRDefault="008A0ADD" w:rsidP="008A0ADD">
      <w:r w:rsidRPr="000E1C87">
        <w:t>-</w:t>
      </w:r>
      <w:r w:rsidRPr="000E1C87">
        <w:tab/>
        <w:t>самовольно подключаться к газораспределительным сетям.</w:t>
      </w:r>
    </w:p>
    <w:p w14:paraId="3CDFB649" w14:textId="77777777" w:rsidR="008A0ADD" w:rsidRPr="000E1C87" w:rsidRDefault="008A0ADD" w:rsidP="008A0ADD">
      <w:r w:rsidRPr="000E1C87">
        <w:lastRenderedPageBreak/>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6D60E476" w14:textId="77777777" w:rsidR="008A0ADD" w:rsidRPr="000E1C87" w:rsidRDefault="008A0ADD" w:rsidP="008A0ADD">
      <w:r w:rsidRPr="000E1C87">
        <w:t>Хозяйственная деятельность в охранных зонах газораспределительных сетей, не предусмотренная перечисленными выше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392969D2" w14:textId="4A683FAD" w:rsidR="008A0ADD" w:rsidRPr="000E1C87" w:rsidRDefault="008A0ADD" w:rsidP="008A0ADD">
      <w:r w:rsidRPr="000E1C87">
        <w:t>В границах охранных зон объектов газоснабжения отсутствуют объекты</w:t>
      </w:r>
      <w:r w:rsidR="00D76FFB" w:rsidRPr="000E1C87">
        <w:t>,</w:t>
      </w:r>
      <w:r w:rsidRPr="000E1C87">
        <w:t xml:space="preserve"> размещение которых в таких зонах не допускается.</w:t>
      </w:r>
    </w:p>
    <w:p w14:paraId="04CD66F3" w14:textId="77777777" w:rsidR="008A0ADD" w:rsidRPr="000E1C87" w:rsidRDefault="008A0ADD" w:rsidP="008A0ADD"/>
    <w:p w14:paraId="56F31A98" w14:textId="77777777" w:rsidR="008A0ADD" w:rsidRPr="000E1C87" w:rsidRDefault="008A0ADD" w:rsidP="008A0ADD">
      <w:pPr>
        <w:rPr>
          <w:b/>
          <w:bCs/>
        </w:rPr>
      </w:pPr>
      <w:r w:rsidRPr="000E1C87">
        <w:rPr>
          <w:b/>
          <w:bCs/>
        </w:rPr>
        <w:t>Охранные зоны железных дорог</w:t>
      </w:r>
    </w:p>
    <w:p w14:paraId="47501A67" w14:textId="77777777" w:rsidR="008A0ADD" w:rsidRPr="000E1C87" w:rsidRDefault="008A0ADD" w:rsidP="008A0ADD">
      <w:r w:rsidRPr="000E1C87">
        <w:t>Границы охранных зон железных дорог могут устанавливаться в случае прохождения железнодорожных путей:</w:t>
      </w:r>
    </w:p>
    <w:p w14:paraId="6711AB72" w14:textId="77777777" w:rsidR="008A0ADD" w:rsidRPr="000E1C87" w:rsidRDefault="008A0ADD" w:rsidP="008A0ADD">
      <w:r w:rsidRPr="000E1C87">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2BEB1FF0" w14:textId="77777777" w:rsidR="008A0ADD" w:rsidRPr="000E1C87" w:rsidRDefault="008A0ADD" w:rsidP="008A0ADD">
      <w:r w:rsidRPr="000E1C87">
        <w:t>б) в районах подвижных песков;</w:t>
      </w:r>
    </w:p>
    <w:p w14:paraId="763506C3" w14:textId="77777777" w:rsidR="008A0ADD" w:rsidRPr="000E1C87" w:rsidRDefault="008A0ADD" w:rsidP="008A0ADD">
      <w:r w:rsidRPr="000E1C87">
        <w:t>в) по лесам, выполняющим функции защитных лесонасаждений, в том числе по лесам в поймах рек и вдоль поверхностных водных объектов;</w:t>
      </w:r>
    </w:p>
    <w:p w14:paraId="6B51591A" w14:textId="77777777" w:rsidR="008A0ADD" w:rsidRPr="000E1C87" w:rsidRDefault="008A0ADD" w:rsidP="008A0ADD">
      <w:r w:rsidRPr="000E1C87">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2AD43ACD" w14:textId="77777777" w:rsidR="008A0ADD" w:rsidRPr="000E1C87" w:rsidRDefault="008A0ADD" w:rsidP="008A0ADD">
      <w:r w:rsidRPr="000E1C87">
        <w:t>Федеральное агентство железнодорожного транспорта принимает решение об установлении границ охранной зоны в двухмесячный срок со дня подачи заинтересованной организацией:</w:t>
      </w:r>
    </w:p>
    <w:p w14:paraId="2AE083CB" w14:textId="77777777" w:rsidR="008A0ADD" w:rsidRPr="000E1C87" w:rsidRDefault="008A0ADD" w:rsidP="008A0ADD">
      <w:r w:rsidRPr="000E1C87">
        <w:t>а) заявления с описанием предполагаемых к установлению в соответствии с пунктом 10 настоящих Правил запретов или ограничений;</w:t>
      </w:r>
    </w:p>
    <w:p w14:paraId="022CDADE" w14:textId="77777777" w:rsidR="008A0ADD" w:rsidRPr="000E1C87" w:rsidRDefault="008A0ADD" w:rsidP="008A0ADD">
      <w:r w:rsidRPr="000E1C87">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14:paraId="0DD51B24" w14:textId="77777777" w:rsidR="008A0ADD" w:rsidRPr="000E1C87" w:rsidRDefault="008A0ADD" w:rsidP="008A0ADD"/>
    <w:p w14:paraId="437EF92A" w14:textId="77777777" w:rsidR="008A0ADD" w:rsidRPr="000E1C87" w:rsidRDefault="008A0ADD" w:rsidP="008A0ADD">
      <w:r w:rsidRPr="000E1C87">
        <w:t>Решение Федерального агентства железнодорожного транспорта об установлении границ охранной зоны должно содержать установленные в соответствии с пунктом 10 Правил установления и использования полос отвода и охранных зон железных дорог запреты или ограничения. К решению прилагается описание местоположения границ охранной зоны.</w:t>
      </w:r>
    </w:p>
    <w:p w14:paraId="79299CDE" w14:textId="77777777" w:rsidR="008A0ADD" w:rsidRPr="000E1C87" w:rsidRDefault="008A0ADD" w:rsidP="008A0ADD">
      <w:r w:rsidRPr="000E1C87">
        <w:t>Копия указанного решения направляется заинтересованной организации в недельный срок со дня его принятия.</w:t>
      </w:r>
    </w:p>
    <w:p w14:paraId="4C73DDF8" w14:textId="77777777" w:rsidR="008A0ADD" w:rsidRPr="000E1C87" w:rsidRDefault="008A0ADD" w:rsidP="008A0ADD">
      <w:r w:rsidRPr="000E1C87">
        <w:lastRenderedPageBreak/>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14174D89" w14:textId="77777777" w:rsidR="008A0ADD" w:rsidRPr="000E1C87" w:rsidRDefault="008A0ADD" w:rsidP="008A0ADD">
      <w:r w:rsidRPr="000E1C87">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5D063D76" w14:textId="77777777" w:rsidR="008A0ADD" w:rsidRPr="000E1C87" w:rsidRDefault="008A0ADD" w:rsidP="008A0ADD">
      <w:r w:rsidRPr="000E1C87">
        <w:t>б) распашка земель;</w:t>
      </w:r>
    </w:p>
    <w:p w14:paraId="5370B6A7" w14:textId="77777777" w:rsidR="008A0ADD" w:rsidRPr="000E1C87" w:rsidRDefault="008A0ADD" w:rsidP="008A0ADD">
      <w:r w:rsidRPr="000E1C87">
        <w:t>в) выпас скота;</w:t>
      </w:r>
    </w:p>
    <w:p w14:paraId="261BF5E4" w14:textId="77777777" w:rsidR="008A0ADD" w:rsidRPr="000E1C87" w:rsidRDefault="008A0ADD" w:rsidP="008A0ADD">
      <w:r w:rsidRPr="000E1C87">
        <w:t>г) выпуск поверхностных и хозяйственно-бытовых вод.</w:t>
      </w:r>
    </w:p>
    <w:p w14:paraId="19B501C6" w14:textId="77777777" w:rsidR="008A0ADD" w:rsidRPr="000E1C87" w:rsidRDefault="008A0ADD" w:rsidP="008A0ADD">
      <w:r w:rsidRPr="000E1C87">
        <w:t>Установление знаков, обозначающих границы охранных зон, производится заинтересованной организацией.</w:t>
      </w:r>
    </w:p>
    <w:p w14:paraId="5011C984" w14:textId="77777777" w:rsidR="008A0ADD" w:rsidRPr="000E1C87" w:rsidRDefault="008A0ADD" w:rsidP="008A0ADD">
      <w:r w:rsidRPr="000E1C87">
        <w:t>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p>
    <w:p w14:paraId="556CBCD2" w14:textId="77777777" w:rsidR="008A0ADD" w:rsidRPr="000E1C87" w:rsidRDefault="008A0ADD" w:rsidP="008A0ADD">
      <w:r w:rsidRPr="000E1C87">
        <w:t>В настоящий момент на территории Заневского городского поселения охранные зоны железных дорог не установлены.</w:t>
      </w:r>
    </w:p>
    <w:p w14:paraId="534DAB07" w14:textId="77777777" w:rsidR="002A3B2A" w:rsidRPr="000E1C87" w:rsidRDefault="002A3B2A">
      <w:pPr>
        <w:spacing w:after="160" w:line="259" w:lineRule="auto"/>
        <w:ind w:firstLine="0"/>
        <w:jc w:val="left"/>
        <w:rPr>
          <w:rFonts w:eastAsiaTheme="majorEastAsia" w:cstheme="majorBidi"/>
          <w:b/>
          <w:szCs w:val="26"/>
        </w:rPr>
      </w:pPr>
      <w:bookmarkStart w:id="80" w:name="_Toc76006763"/>
      <w:r w:rsidRPr="000E1C87">
        <w:br w:type="page"/>
      </w:r>
    </w:p>
    <w:p w14:paraId="2C99FD1E" w14:textId="596325C4" w:rsidR="008A0ADD" w:rsidRPr="000E1C87" w:rsidRDefault="008A0ADD" w:rsidP="00290A0C">
      <w:pPr>
        <w:pStyle w:val="3"/>
      </w:pPr>
      <w:bookmarkStart w:id="81" w:name="_Toc105503138"/>
      <w:r w:rsidRPr="000E1C87">
        <w:lastRenderedPageBreak/>
        <w:t>3.</w:t>
      </w:r>
      <w:r w:rsidR="00290A0C" w:rsidRPr="000E1C87">
        <w:t>9.</w:t>
      </w:r>
      <w:r w:rsidRPr="000E1C87">
        <w:t>6. Зоны затопления и подтопления</w:t>
      </w:r>
      <w:bookmarkEnd w:id="80"/>
      <w:bookmarkEnd w:id="81"/>
    </w:p>
    <w:p w14:paraId="2A90312E" w14:textId="77777777" w:rsidR="008A0ADD" w:rsidRPr="000E1C87" w:rsidRDefault="008A0ADD" w:rsidP="008A0ADD">
      <w:r w:rsidRPr="000E1C87">
        <w:t>На момент подготовки настоящего проекта изменений в генеральный план Заневского городского поселения зоны затопления и подтопления не установлены.</w:t>
      </w:r>
    </w:p>
    <w:p w14:paraId="48CB0701" w14:textId="0F151BF0" w:rsidR="006E32AA" w:rsidRDefault="006E32AA">
      <w:pPr>
        <w:spacing w:after="160" w:line="259" w:lineRule="auto"/>
        <w:ind w:firstLine="0"/>
        <w:jc w:val="left"/>
      </w:pPr>
      <w:bookmarkStart w:id="82" w:name="_Toc76006764"/>
      <w:r w:rsidRPr="000E1C87">
        <w:br w:type="page"/>
      </w:r>
    </w:p>
    <w:p w14:paraId="37DD905E" w14:textId="020E27E2" w:rsidR="00372657" w:rsidRDefault="00372657" w:rsidP="00372657">
      <w:pPr>
        <w:pStyle w:val="3"/>
      </w:pPr>
      <w:bookmarkStart w:id="83" w:name="_Toc105503139"/>
      <w:r>
        <w:lastRenderedPageBreak/>
        <w:t>3.9.7. Зоны санитарной охраны источников питьевого водоснабжения</w:t>
      </w:r>
      <w:bookmarkEnd w:id="83"/>
    </w:p>
    <w:p w14:paraId="03F56D2E" w14:textId="7B6EAC6D" w:rsidR="00372657" w:rsidRDefault="00372657" w:rsidP="00372657">
      <w:r>
        <w:t xml:space="preserve">В соответствии с п. 5 ст. 18 Федерального закона от 30.03.1999 № 52-ФЗ и на основании Положения о </w:t>
      </w:r>
      <w:r w:rsidR="00706AE9">
        <w:t>комитете по природным ресурсам Ленинградской области</w:t>
      </w:r>
      <w:r>
        <w:t xml:space="preserve">, утвержденным постановлением Правительства Ленинградской области от 31.07.2014 № 341 </w:t>
      </w:r>
      <w:r w:rsidR="00706AE9">
        <w:t>комитетом</w:t>
      </w:r>
      <w:r>
        <w:t xml:space="preserve"> в границах Заневского </w:t>
      </w:r>
      <w:r w:rsidR="00706AE9">
        <w:t>городского поселения</w:t>
      </w:r>
      <w:r>
        <w:t xml:space="preserve"> установлены границы зон санитарной источников питьевого и хозяйственно бытового водоснабжения ГУП «Водоканал Санкт-Петербурга», распоряжение от 21.04.2008 № 276.</w:t>
      </w:r>
    </w:p>
    <w:p w14:paraId="2EA94CEA" w14:textId="35431874" w:rsidR="00372657" w:rsidRDefault="00372657" w:rsidP="00372657">
      <w:r>
        <w:t>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 определяются СанПиН 2.1.4.1110-02 «Зоны</w:t>
      </w:r>
      <w:r w:rsidR="00706AE9">
        <w:t xml:space="preserve"> </w:t>
      </w:r>
      <w:r>
        <w:t>санитарной охраны источников водоснабжения и водопроводов питьевого назначения».</w:t>
      </w:r>
    </w:p>
    <w:p w14:paraId="2FF88354" w14:textId="77777777" w:rsidR="00372657" w:rsidRDefault="00372657" w:rsidP="00372657">
      <w:r>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14:paraId="6BD2EA94" w14:textId="77777777" w:rsidR="00372657" w:rsidRDefault="00372657" w:rsidP="00372657">
      <w:r>
        <w:t>Мероприятия по первому поясу для подземных источников:</w:t>
      </w:r>
    </w:p>
    <w:p w14:paraId="157E3165" w14:textId="77777777" w:rsidR="00372657" w:rsidRDefault="00372657" w:rsidP="00372657">
      <w: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539AC76" w14:textId="77777777" w:rsidR="00372657" w:rsidRDefault="00372657" w:rsidP="00372657">
      <w: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3099EA42" w14:textId="77777777" w:rsidR="00372657" w:rsidRDefault="00372657" w:rsidP="00372657">
      <w: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741CB95A" w14:textId="312EDC96" w:rsidR="00372657" w:rsidRDefault="00372657" w:rsidP="00372657">
      <w:r>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5078FFE" w14:textId="73029861" w:rsidR="00372657" w:rsidRDefault="00372657" w:rsidP="00372657">
      <w: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E2BD64B" w14:textId="77777777" w:rsidR="00372657" w:rsidRDefault="00372657" w:rsidP="00372657">
      <w: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72C8F5FA" w14:textId="77777777" w:rsidR="00372657" w:rsidRDefault="00372657" w:rsidP="00372657">
      <w:r>
        <w:t>Мероприятия по второму и третьему поясам:</w:t>
      </w:r>
    </w:p>
    <w:p w14:paraId="2291660B" w14:textId="77777777" w:rsidR="00372657" w:rsidRDefault="00372657" w:rsidP="00372657">
      <w: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F046EF7" w14:textId="77777777" w:rsidR="00372657" w:rsidRDefault="00372657" w:rsidP="00372657">
      <w:r>
        <w:lastRenderedPageBreak/>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821D1B3" w14:textId="77777777" w:rsidR="00372657" w:rsidRDefault="00372657" w:rsidP="00372657">
      <w:r>
        <w:t>- Запрещение закачки отработанных вод в подземные горизонты, подземного складирования твердых отходов и разработки недр земли;</w:t>
      </w:r>
    </w:p>
    <w:p w14:paraId="6DD1238E" w14:textId="459CBEAB" w:rsidR="00372657" w:rsidRDefault="00372657" w:rsidP="00372657">
      <w: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0ACC8620" w14:textId="77777777" w:rsidR="00372657" w:rsidRDefault="00372657" w:rsidP="00372657">
      <w:r>
        <w:t>-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634224DB" w14:textId="77777777" w:rsidR="00372657" w:rsidRDefault="00372657" w:rsidP="00372657">
      <w: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7B8CDE57" w14:textId="77777777" w:rsidR="00372657" w:rsidRDefault="00372657" w:rsidP="00372657">
      <w:r>
        <w:t>Мероприятия по второму поясу</w:t>
      </w:r>
    </w:p>
    <w:p w14:paraId="663AA850" w14:textId="77777777" w:rsidR="00372657" w:rsidRDefault="00372657" w:rsidP="00372657">
      <w: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14:paraId="7357F6E0" w14:textId="77777777" w:rsidR="00372657" w:rsidRDefault="00372657" w:rsidP="00372657">
      <w:r>
        <w:t>Не допускается:</w:t>
      </w:r>
    </w:p>
    <w:p w14:paraId="10A6EC35" w14:textId="77777777" w:rsidR="00372657" w:rsidRDefault="00372657" w:rsidP="00372657">
      <w: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EC07868" w14:textId="77777777" w:rsidR="00372657" w:rsidRDefault="00372657" w:rsidP="00372657">
      <w:r>
        <w:t>- применение удобрений и ядохимикатов;</w:t>
      </w:r>
    </w:p>
    <w:p w14:paraId="68D80EBC" w14:textId="77777777" w:rsidR="00372657" w:rsidRDefault="00372657" w:rsidP="00372657">
      <w:r>
        <w:t>- рубка леса главного пользования и реконструкции.</w:t>
      </w:r>
    </w:p>
    <w:p w14:paraId="43BA444C" w14:textId="77777777" w:rsidR="00372657" w:rsidRDefault="00372657" w:rsidP="00372657">
      <w: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5BDAF711" w14:textId="77777777" w:rsidR="00372657" w:rsidRDefault="00372657" w:rsidP="00372657">
      <w:r>
        <w:t>Для поверхностных источников водоснабжения:</w:t>
      </w:r>
    </w:p>
    <w:p w14:paraId="7A4530BF" w14:textId="77777777" w:rsidR="00372657" w:rsidRDefault="00372657" w:rsidP="00372657">
      <w:r>
        <w:t>Мероприятия по первому поясу:</w:t>
      </w:r>
    </w:p>
    <w:p w14:paraId="4B6C0CF7" w14:textId="77777777" w:rsidR="00372657" w:rsidRDefault="00372657" w:rsidP="00372657">
      <w: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0B3A4A0F" w14:textId="2810A3DD" w:rsidR="00372657" w:rsidRDefault="00372657" w:rsidP="00372657">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w:t>
      </w:r>
      <w:r w:rsidR="00D771CC">
        <w:t xml:space="preserve"> – </w:t>
      </w:r>
      <w:r>
        <w:t>бытовых зданий, проживание людей, применение ядохимикатов и удобрений.</w:t>
      </w:r>
    </w:p>
    <w:p w14:paraId="5637CB42" w14:textId="77777777" w:rsidR="00372657" w:rsidRDefault="00372657" w:rsidP="00372657">
      <w: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w:t>
      </w:r>
      <w:r>
        <w:lastRenderedPageBreak/>
        <w:t>станции очистных сооружений, расположенные за пределами первого пояса ЗСО с учетом санитарного режима на территории второго пояса.</w:t>
      </w:r>
    </w:p>
    <w:p w14:paraId="294B82A9" w14:textId="2C355810" w:rsidR="00372657" w:rsidRDefault="00372657" w:rsidP="00372657">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EE197CC" w14:textId="53C61EB2" w:rsidR="00372657" w:rsidRDefault="00372657" w:rsidP="00372657">
      <w:r w:rsidRPr="00372657">
        <w:t>Не допускается спуск любых сточных вод, в том числе сточных вод водного транспорта, а также купание, стирка белья, водопой скота и другие</w:t>
      </w:r>
      <w:r>
        <w:t xml:space="preserve"> виды водопользования, оказывающие влияние на качество воды.</w:t>
      </w:r>
    </w:p>
    <w:p w14:paraId="1F894035" w14:textId="77777777" w:rsidR="00372657" w:rsidRDefault="00372657" w:rsidP="00372657">
      <w: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6F70F596" w14:textId="77777777" w:rsidR="00372657" w:rsidRDefault="00372657" w:rsidP="00372657">
      <w:r>
        <w:t>Мероприятия по второму и третьему поясам ЗСО</w:t>
      </w:r>
    </w:p>
    <w:p w14:paraId="5B8A6E81" w14:textId="2E67376D" w:rsidR="00372657" w:rsidRDefault="00372657" w:rsidP="00372657">
      <w: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68BE442C" w14:textId="77777777" w:rsidR="00372657" w:rsidRDefault="00372657" w:rsidP="00372657">
      <w: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664A28BE" w14:textId="77777777" w:rsidR="00372657" w:rsidRDefault="00372657" w:rsidP="00372657">
      <w: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4609FC48" w14:textId="16981B1E" w:rsidR="00372657" w:rsidRDefault="00372657" w:rsidP="00372657">
      <w: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08202848" w14:textId="71408B6E" w:rsidR="00372657" w:rsidRDefault="00372657" w:rsidP="00372657">
      <w: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54B608A1" w14:textId="77777777" w:rsidR="00372657" w:rsidRDefault="00372657" w:rsidP="00372657">
      <w: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15802213" w14:textId="5431FE9C" w:rsidR="00372657" w:rsidRDefault="00372657" w:rsidP="00372657">
      <w:r>
        <w:t>Мероприятия по второму поясу</w:t>
      </w:r>
    </w:p>
    <w:p w14:paraId="792C9DB5" w14:textId="247AD8A6" w:rsidR="00372657" w:rsidRDefault="00372657" w:rsidP="00372657">
      <w: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3FAB340C" w14:textId="77777777" w:rsidR="00372657" w:rsidRDefault="00372657" w:rsidP="00372657">
      <w: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5F87D9D" w14:textId="77777777" w:rsidR="00372657" w:rsidRDefault="00372657" w:rsidP="00372657">
      <w:r>
        <w:t>применение удобрений и ядохимикатов;</w:t>
      </w:r>
    </w:p>
    <w:p w14:paraId="48F7ADED" w14:textId="77777777" w:rsidR="00372657" w:rsidRDefault="00372657" w:rsidP="00372657">
      <w:r>
        <w:lastRenderedPageBreak/>
        <w:t>рубка леса главного пользования и реконструкции.</w:t>
      </w:r>
    </w:p>
    <w:p w14:paraId="60D83849" w14:textId="77777777" w:rsidR="00372657" w:rsidRDefault="00372657" w:rsidP="00372657">
      <w: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6E21C1B7" w14:textId="556B045A" w:rsidR="00372657" w:rsidRDefault="00372657" w:rsidP="000E7133">
      <w:r>
        <w:t>Не производятся рубки леса главного пользования и реконструкции, а также закрепление за лесозаготовительными предприятиями древесины на</w:t>
      </w:r>
      <w:r w:rsidR="000E7133">
        <w:t xml:space="preserve"> </w:t>
      </w:r>
      <w:r>
        <w:t>корню и лесосечного фонда долгосрочного пользования. Допускаются только рубки ухода и санитарные рубки леса.</w:t>
      </w:r>
    </w:p>
    <w:p w14:paraId="20117814" w14:textId="77777777" w:rsidR="00372657" w:rsidRDefault="00372657" w:rsidP="00372657">
      <w: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59385D06" w14:textId="77777777" w:rsidR="00372657" w:rsidRDefault="00372657" w:rsidP="00372657">
      <w: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687F71EF" w14:textId="62558D23" w:rsidR="00372657" w:rsidRDefault="00372657" w:rsidP="00372657">
      <w: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48362EC8" w14:textId="02622B4C" w:rsidR="00372657" w:rsidRDefault="00372657">
      <w:pPr>
        <w:spacing w:after="160" w:line="259" w:lineRule="auto"/>
        <w:ind w:firstLine="0"/>
        <w:jc w:val="left"/>
      </w:pPr>
      <w:r>
        <w:br w:type="page"/>
      </w:r>
    </w:p>
    <w:p w14:paraId="0B23B258" w14:textId="77777777" w:rsidR="00372657" w:rsidRPr="00372657" w:rsidRDefault="00372657" w:rsidP="00372657"/>
    <w:p w14:paraId="4BDA496E" w14:textId="59C19B32" w:rsidR="008A0ADD" w:rsidRPr="000E1C87" w:rsidRDefault="008A0ADD" w:rsidP="00290A0C">
      <w:pPr>
        <w:pStyle w:val="3"/>
      </w:pPr>
      <w:bookmarkStart w:id="84" w:name="_Toc105503140"/>
      <w:r w:rsidRPr="000E1C87">
        <w:t>3.</w:t>
      </w:r>
      <w:r w:rsidR="00290A0C" w:rsidRPr="000E1C87">
        <w:t>9.</w:t>
      </w:r>
      <w:r w:rsidR="00372657">
        <w:t>8</w:t>
      </w:r>
      <w:r w:rsidRPr="000E1C87">
        <w:t>. Территории, подверженные риску возникновения чрезвычайных ситуаций природного и техногенного характера</w:t>
      </w:r>
      <w:bookmarkEnd w:id="82"/>
      <w:bookmarkEnd w:id="84"/>
    </w:p>
    <w:p w14:paraId="103FEF7C" w14:textId="77777777" w:rsidR="008A0ADD" w:rsidRPr="000E1C87" w:rsidRDefault="008A0ADD" w:rsidP="008A0ADD">
      <w:r w:rsidRPr="000E1C87">
        <w:t>Техногенная чрезвычайная ситуация: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7FD31872" w14:textId="0C7467F7" w:rsidR="008A0ADD" w:rsidRPr="000E1C87" w:rsidRDefault="008A0ADD" w:rsidP="008A0ADD">
      <w:r w:rsidRPr="000E1C87">
        <w:t>Источник техногенной чрезвычайной ситуации</w:t>
      </w:r>
      <w:r w:rsidR="00D771CC">
        <w:t xml:space="preserve"> – </w:t>
      </w:r>
      <w:r w:rsidRPr="000E1C87">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605DDAA7" w14:textId="77777777" w:rsidR="008A0ADD" w:rsidRPr="000E1C87" w:rsidRDefault="008A0ADD" w:rsidP="008A0ADD">
      <w:r w:rsidRPr="000E1C87">
        <w:t>На территории поселения вероятно возникновение чрезвычайных ситуаций на следующих объектах:</w:t>
      </w:r>
    </w:p>
    <w:p w14:paraId="0B9A21A5" w14:textId="77777777" w:rsidR="008A0ADD" w:rsidRPr="000E1C87" w:rsidRDefault="008A0ADD" w:rsidP="008A0ADD">
      <w:r w:rsidRPr="000E1C87">
        <w:t>-</w:t>
      </w:r>
      <w:r w:rsidRPr="000E1C87">
        <w:tab/>
        <w:t>Последствия от аварии на радиационно-опасных объектах на сопредельной территории к поселению.</w:t>
      </w:r>
    </w:p>
    <w:p w14:paraId="33097CC7" w14:textId="77777777" w:rsidR="008A0ADD" w:rsidRPr="000E1C87" w:rsidRDefault="008A0ADD" w:rsidP="008A0ADD">
      <w:r w:rsidRPr="000E1C87">
        <w:t>-</w:t>
      </w:r>
      <w:r w:rsidRPr="000E1C87">
        <w:tab/>
        <w:t>Аварии на системах жизнеобеспечения;</w:t>
      </w:r>
    </w:p>
    <w:p w14:paraId="0E049CDD" w14:textId="77777777" w:rsidR="008A0ADD" w:rsidRPr="000E1C87" w:rsidRDefault="008A0ADD" w:rsidP="008A0ADD">
      <w:r w:rsidRPr="000E1C87">
        <w:t>-</w:t>
      </w:r>
      <w:r w:rsidRPr="000E1C87">
        <w:tab/>
        <w:t>Пожароопасные объекты, на которых возможно возникновение пожаров различной степени сложности (газопроводы, АЗС и др.)</w:t>
      </w:r>
    </w:p>
    <w:p w14:paraId="62027119" w14:textId="77777777" w:rsidR="008A0ADD" w:rsidRPr="000E1C87" w:rsidRDefault="008A0ADD" w:rsidP="008A0ADD">
      <w:r w:rsidRPr="000E1C87">
        <w:t>-</w:t>
      </w:r>
      <w:r w:rsidRPr="000E1C87">
        <w:tab/>
        <w:t>Аварии при перевозке на транспорте.</w:t>
      </w:r>
    </w:p>
    <w:p w14:paraId="12B9A95F" w14:textId="77777777" w:rsidR="008A0ADD" w:rsidRPr="000E1C87" w:rsidRDefault="008A0ADD" w:rsidP="008A0ADD"/>
    <w:p w14:paraId="77A35A74" w14:textId="77777777" w:rsidR="008A0ADD" w:rsidRPr="000E1C87" w:rsidRDefault="008A0ADD" w:rsidP="008A0ADD">
      <w:pPr>
        <w:rPr>
          <w:b/>
          <w:bCs/>
        </w:rPr>
      </w:pPr>
      <w:r w:rsidRPr="000E1C87">
        <w:rPr>
          <w:b/>
          <w:bCs/>
        </w:rPr>
        <w:t>Аварии на радиационно-опасных объектах</w:t>
      </w:r>
    </w:p>
    <w:p w14:paraId="50D21624" w14:textId="6F508AD1" w:rsidR="008A0ADD" w:rsidRPr="000E1C87" w:rsidRDefault="008A0ADD" w:rsidP="008A0ADD">
      <w:r w:rsidRPr="000E1C87">
        <w:t xml:space="preserve">Петербургский институт ядерной физики им. Б. П. Константинова (ПИЯФ). На ближайшей территории к поселению с юго-восточной стороны располагается радиационный-опасный объект: </w:t>
      </w:r>
      <w:r w:rsidR="00D27EF2" w:rsidRPr="000E1C87">
        <w:t>“</w:t>
      </w:r>
      <w:r w:rsidR="00D76FFB" w:rsidRPr="000E1C87">
        <w:t>Санкт-Петербургский</w:t>
      </w:r>
      <w:r w:rsidRPr="000E1C87">
        <w:t xml:space="preserve"> институт ядерной физики им. Б. П. Константинова</w:t>
      </w:r>
      <w:r w:rsidR="00D27EF2" w:rsidRPr="000E1C87">
        <w:t>”</w:t>
      </w:r>
      <w:r w:rsidRPr="000E1C87">
        <w:t xml:space="preserve"> (радиационный опасный объект 3 класса опасности. Реактор ВВР-М (уран235)-8,5кг). </w:t>
      </w:r>
    </w:p>
    <w:p w14:paraId="26A8429D" w14:textId="38DCB90D" w:rsidR="008A0ADD" w:rsidRPr="000E1C87" w:rsidRDefault="008A0ADD" w:rsidP="008A0ADD">
      <w:r w:rsidRPr="000E1C87">
        <w:t xml:space="preserve">При аварии на ПИЯФ, выбросе на уровне 5% накопленных в реакторе ВВР-М продуктов деления из трубы вентилятора суммарная доза, облучения при неблагоприятных ветрах может достичь значений </w:t>
      </w:r>
      <w:r w:rsidR="00D76FFB" w:rsidRPr="000E1C87">
        <w:t>0,05–2,5</w:t>
      </w:r>
      <w:r w:rsidRPr="000E1C87">
        <w:t xml:space="preserve"> бэр. Через два часа, от момента гипотетической аварии, после медленного прохождения облака, мощность дозы упадет на несколько порядков. Загрязнение территории будет в виде равномерного распределения, которое не представляет серьезной опасности, но если предположить локализацию концентрации, то часть территории в </w:t>
      </w:r>
      <w:r w:rsidR="00D76FFB" w:rsidRPr="000E1C87">
        <w:t xml:space="preserve">2–5 </w:t>
      </w:r>
      <w:r w:rsidRPr="000E1C87">
        <w:t>км</w:t>
      </w:r>
      <w:r w:rsidR="0033755B" w:rsidRPr="0033755B">
        <w:rPr>
          <w:vertAlign w:val="superscript"/>
        </w:rPr>
        <w:t>2</w:t>
      </w:r>
      <w:r w:rsidRPr="000E1C87">
        <w:t xml:space="preserve"> может оказаться непригодной для хозяйственной деятельности без ее дезактивации. Размеры зоны вероятного распространения радиоактивными веществами – от 5 до 200 км</w:t>
      </w:r>
      <w:r w:rsidR="0033755B" w:rsidRPr="0033755B">
        <w:rPr>
          <w:vertAlign w:val="superscript"/>
        </w:rPr>
        <w:t>2</w:t>
      </w:r>
      <w:r w:rsidRPr="000E1C87">
        <w:t>.</w:t>
      </w:r>
    </w:p>
    <w:p w14:paraId="17FFF716" w14:textId="77777777" w:rsidR="008A0ADD" w:rsidRPr="000E1C87" w:rsidRDefault="008A0ADD" w:rsidP="008A0ADD">
      <w:r w:rsidRPr="000E1C87">
        <w:t>ЛАЭС (Ленинградская атомная электростанция). При аварии на ЛАЭС зона заражения распространится на всю территорию Гатчинского муниципального района.</w:t>
      </w:r>
    </w:p>
    <w:p w14:paraId="51B6C794" w14:textId="344EEAAC" w:rsidR="008A0ADD" w:rsidRPr="000E1C87" w:rsidRDefault="008A0ADD" w:rsidP="00E829EC">
      <w:r w:rsidRPr="000E1C87">
        <w:t>При аварии с разрушением ядерного реактора на ЛАЭС зона заражения от внутреннего облучения может быть глубиной до 200 км, вс</w:t>
      </w:r>
      <w:r w:rsidR="00344669">
        <w:t>е</w:t>
      </w:r>
      <w:r w:rsidRPr="000E1C87">
        <w:t xml:space="preserve"> население </w:t>
      </w:r>
      <w:r w:rsidR="00E829EC" w:rsidRPr="000E1C87">
        <w:t>поселения</w:t>
      </w:r>
      <w:r w:rsidRPr="000E1C87">
        <w:t xml:space="preserve"> попад</w:t>
      </w:r>
      <w:r w:rsidR="00344669">
        <w:t>е</w:t>
      </w:r>
      <w:r w:rsidRPr="000E1C87">
        <w:t>т в зону заражения. Для детей радиационная доза составит 70 бэр, для взрослых в 2.7 раза меньше.</w:t>
      </w:r>
    </w:p>
    <w:p w14:paraId="6C1368A2" w14:textId="77777777" w:rsidR="008A0ADD" w:rsidRPr="000E1C87" w:rsidRDefault="008A0ADD" w:rsidP="008A0ADD">
      <w:pPr>
        <w:ind w:firstLine="0"/>
      </w:pPr>
    </w:p>
    <w:p w14:paraId="3FA1EFF5" w14:textId="77777777" w:rsidR="008A0ADD" w:rsidRPr="000E1C87" w:rsidRDefault="008A0ADD" w:rsidP="008A0ADD">
      <w:pPr>
        <w:rPr>
          <w:b/>
          <w:bCs/>
        </w:rPr>
      </w:pPr>
      <w:r w:rsidRPr="000E1C87">
        <w:rPr>
          <w:b/>
          <w:bCs/>
        </w:rPr>
        <w:t>Аварии на системах жизнеобеспечения</w:t>
      </w:r>
    </w:p>
    <w:p w14:paraId="427F736E" w14:textId="6F79DF6A" w:rsidR="008A0ADD" w:rsidRPr="000E1C87" w:rsidRDefault="008A0ADD" w:rsidP="008A0ADD">
      <w:r w:rsidRPr="000E1C87">
        <w:lastRenderedPageBreak/>
        <w:t>Результатом аварии в системе жизнеобеспечения является интенсивное воздействие на природную среду, главным образом на подземные воды и уровень грунтовых вод.</w:t>
      </w:r>
      <w:r w:rsidR="00D76FFB" w:rsidRPr="000E1C87">
        <w:t xml:space="preserve"> </w:t>
      </w:r>
      <w:r w:rsidRPr="000E1C87">
        <w:t>Чрезвычайные ситуации в этой системе обусловлены высокой степенью износа основных производственных фондов. В таких условиях любой объект канализационной системы рассматривается как источник загрязнения подземных вод, а водопроводные сети – участки утечек и повышенного питании грунтовых вод.</w:t>
      </w:r>
    </w:p>
    <w:p w14:paraId="2E7C0C3E" w14:textId="77777777" w:rsidR="008A0ADD" w:rsidRPr="000E1C87" w:rsidRDefault="008A0ADD" w:rsidP="008A0ADD">
      <w:r w:rsidRPr="000E1C87">
        <w:t>Возникновение чрезвычайных ситуаций на системах жизнеобеспечения населения связано в основном с:</w:t>
      </w:r>
    </w:p>
    <w:p w14:paraId="67EE72B9" w14:textId="77777777" w:rsidR="008A0ADD" w:rsidRPr="000E1C87" w:rsidRDefault="008A0ADD" w:rsidP="008A0ADD">
      <w:r w:rsidRPr="000E1C87">
        <w:t>-</w:t>
      </w:r>
      <w:r w:rsidRPr="000E1C87">
        <w:tab/>
        <w:t>аномальными метеорологическими явлениями;</w:t>
      </w:r>
    </w:p>
    <w:p w14:paraId="41B418FF" w14:textId="77777777" w:rsidR="008A0ADD" w:rsidRPr="000E1C87" w:rsidRDefault="008A0ADD" w:rsidP="008A0ADD">
      <w:r w:rsidRPr="000E1C87">
        <w:t>-</w:t>
      </w:r>
      <w:r w:rsidRPr="000E1C87">
        <w:tab/>
        <w:t>общей изношенностью и выработкой проектного ресурса значительной части технологического оборудования;</w:t>
      </w:r>
    </w:p>
    <w:p w14:paraId="352FB6CB" w14:textId="1CC490E8" w:rsidR="008A0ADD" w:rsidRPr="000E1C87" w:rsidRDefault="008A0ADD" w:rsidP="008A0ADD">
      <w:r w:rsidRPr="000E1C87">
        <w:t>-</w:t>
      </w:r>
      <w:r w:rsidRPr="000E1C87">
        <w:tab/>
        <w:t>недостаточной защищ</w:t>
      </w:r>
      <w:r w:rsidR="00344669">
        <w:t>е</w:t>
      </w:r>
      <w:r w:rsidRPr="000E1C87">
        <w:t>нностью значительной части технологического оборудования;</w:t>
      </w:r>
    </w:p>
    <w:p w14:paraId="02846084" w14:textId="77777777" w:rsidR="008A0ADD" w:rsidRPr="000E1C87" w:rsidRDefault="008A0ADD" w:rsidP="008A0ADD">
      <w:r w:rsidRPr="000E1C87">
        <w:t>-</w:t>
      </w:r>
      <w:r w:rsidRPr="000E1C87">
        <w:tab/>
        <w:t>невыполнением в полной мере мероприятий по планово-предупредительному ремонту оборудования из-за недофинансирования;</w:t>
      </w:r>
    </w:p>
    <w:p w14:paraId="2B776878" w14:textId="77777777" w:rsidR="008A0ADD" w:rsidRPr="000E1C87" w:rsidRDefault="008A0ADD" w:rsidP="008A0ADD">
      <w:r w:rsidRPr="000E1C87">
        <w:t>-</w:t>
      </w:r>
      <w:r w:rsidRPr="000E1C87">
        <w:tab/>
        <w:t>общим снижением уровня технологической дисциплины.</w:t>
      </w:r>
    </w:p>
    <w:p w14:paraId="1EEF8622" w14:textId="77777777" w:rsidR="008A0ADD" w:rsidRPr="000E1C87" w:rsidRDefault="008A0ADD" w:rsidP="008A0ADD">
      <w:r w:rsidRPr="000E1C87">
        <w:t xml:space="preserve">Наибольшее количество аварийных ситуаций на коммунальных системах теплового и энергетического жизнеобеспечения ожидается в зимние месяцы. На электроэнергетических системах – в ноябре-феврале (обледенение ВЛ) при сильных морозах и западном – северо-западном направлениях ветров, </w:t>
      </w:r>
    </w:p>
    <w:p w14:paraId="65F99C38" w14:textId="77777777" w:rsidR="008A0ADD" w:rsidRPr="000E1C87" w:rsidRDefault="008A0ADD" w:rsidP="008A0ADD">
      <w:r w:rsidRPr="000E1C87">
        <w:t> </w:t>
      </w:r>
    </w:p>
    <w:p w14:paraId="33EAF054" w14:textId="77777777" w:rsidR="008A0ADD" w:rsidRPr="000E1C87" w:rsidRDefault="008A0ADD" w:rsidP="008A0ADD">
      <w:pPr>
        <w:rPr>
          <w:b/>
          <w:bCs/>
        </w:rPr>
      </w:pPr>
      <w:r w:rsidRPr="000E1C87">
        <w:rPr>
          <w:b/>
          <w:bCs/>
        </w:rPr>
        <w:t>Аварии на взрывопожароопасных объектах.</w:t>
      </w:r>
    </w:p>
    <w:p w14:paraId="57129424" w14:textId="2E942E2C" w:rsidR="008A0ADD" w:rsidRPr="000E1C87" w:rsidRDefault="008A0ADD" w:rsidP="008A0ADD">
      <w:r w:rsidRPr="000E1C87">
        <w:t>Взрывопожароопасные объекты – это предприятия, на которых производятся, хранятся, транспортируются взрывоопасные продукты или продукты, приобретающие при определ</w:t>
      </w:r>
      <w:r w:rsidR="00344669">
        <w:t>е</w:t>
      </w:r>
      <w:r w:rsidRPr="000E1C87">
        <w:t>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 а также ж/д и трубопроводный транспорт.</w:t>
      </w:r>
    </w:p>
    <w:p w14:paraId="7ECA09CF" w14:textId="77777777" w:rsidR="008A0ADD" w:rsidRPr="000E1C87" w:rsidRDefault="008A0ADD" w:rsidP="008A0ADD">
      <w:r w:rsidRPr="000E1C87">
        <w:t>При авариях с возгоранием нефтяного разлития возможно воздействие на людей, оказавшихся вблизи места аварии. При этом основным видом поражения будет термическая радиация пожара.</w:t>
      </w:r>
    </w:p>
    <w:p w14:paraId="27E73726" w14:textId="77777777" w:rsidR="008A0ADD" w:rsidRPr="000E1C87" w:rsidRDefault="008A0ADD" w:rsidP="008A0ADD">
      <w:r w:rsidRPr="000E1C87">
        <w:t>Вторым фактором, воздействующим на людей при пожаре, являются токсичные продукты горения нефти. При пожаре разлития происходит массовый выброс угарного газа, диоксида серы, двуокиси азота, сажи, углекислого газа, а также продуктов термического пиролиза нефти. Рассеяние этих веществ в атмосфере, как правило не приводит к летальным исходам среди населения, но может потребовать эвакуацию населения в случае временного превышения ПДК. Как правило, зона превышения ПДК имеет размер от 200 до 500 м в зависимости от условий состояния атмосферы.</w:t>
      </w:r>
    </w:p>
    <w:p w14:paraId="6C3B6479" w14:textId="77777777" w:rsidR="008A0ADD" w:rsidRPr="000E1C87" w:rsidRDefault="008A0ADD" w:rsidP="008A0ADD">
      <w:r w:rsidRPr="000E1C87">
        <w:t>На территории предприятия имеется своя пожарная служба, отвечающая за безопасность. Численностью 8 чел. и дежурной смены предприятия.</w:t>
      </w:r>
    </w:p>
    <w:p w14:paraId="3D8A7496" w14:textId="1BFD9619" w:rsidR="008A0ADD" w:rsidRPr="000E1C87" w:rsidRDefault="008A0ADD" w:rsidP="008A0ADD">
      <w:r w:rsidRPr="000E1C87">
        <w:t xml:space="preserve">При развитии наиболее опасного сценария аварии, по перегрузке светлых нефтепродуктов радиус безопасности для человека составит 183метра от </w:t>
      </w:r>
      <w:r w:rsidR="00344669">
        <w:t>е</w:t>
      </w:r>
      <w:r w:rsidRPr="000E1C87">
        <w:t>мкостей хранения нефтепродуктов (для 2 ой очереди) и 16 метров от перекачивающих насосов (для 1 ой очереди).</w:t>
      </w:r>
    </w:p>
    <w:p w14:paraId="03A77770" w14:textId="77777777" w:rsidR="008A0ADD" w:rsidRPr="000E1C87" w:rsidRDefault="008A0ADD" w:rsidP="008A0ADD"/>
    <w:p w14:paraId="4A9DA81A" w14:textId="77777777" w:rsidR="008A0ADD" w:rsidRPr="000E1C87" w:rsidRDefault="008A0ADD" w:rsidP="008A0ADD">
      <w:pPr>
        <w:rPr>
          <w:b/>
          <w:bCs/>
        </w:rPr>
      </w:pPr>
      <w:r w:rsidRPr="000E1C87">
        <w:rPr>
          <w:b/>
          <w:bCs/>
        </w:rPr>
        <w:t>Автозаправочные станции</w:t>
      </w:r>
    </w:p>
    <w:p w14:paraId="1D46D1ED" w14:textId="77777777" w:rsidR="008A0ADD" w:rsidRPr="000E1C87" w:rsidRDefault="008A0ADD" w:rsidP="008A0ADD">
      <w:r w:rsidRPr="000E1C87">
        <w:t>Особенности конструкции и технологического процесса АЗС практически исключают выброс нефтепродуктов из емкостей хранения в окружающую среду, однако в процессе эксплуатации возможны локальные ЧС:</w:t>
      </w:r>
    </w:p>
    <w:p w14:paraId="40F03AD4" w14:textId="77777777" w:rsidR="008A0ADD" w:rsidRPr="000E1C87" w:rsidRDefault="008A0ADD" w:rsidP="008A0ADD">
      <w:r w:rsidRPr="000E1C87">
        <w:t>а) из-за нарушения работниками АЗС правил пожарной безопасности, электробезопасности;</w:t>
      </w:r>
    </w:p>
    <w:p w14:paraId="5B0DA6AA" w14:textId="77777777" w:rsidR="008A0ADD" w:rsidRPr="000E1C87" w:rsidRDefault="008A0ADD" w:rsidP="008A0ADD">
      <w:r w:rsidRPr="000E1C87">
        <w:t>б) по причине несоблюдения клиентами правил пребывания на АЗС;</w:t>
      </w:r>
    </w:p>
    <w:p w14:paraId="35BFA4D2" w14:textId="77777777" w:rsidR="008A0ADD" w:rsidRPr="000E1C87" w:rsidRDefault="008A0ADD" w:rsidP="008A0ADD">
      <w:r w:rsidRPr="000E1C87">
        <w:t>в) при нарушении правил ведения ремонтных работ технологического оборудования, электроустановок, электрических мест, другого оборудования и устройств;</w:t>
      </w:r>
    </w:p>
    <w:p w14:paraId="1422D6B2" w14:textId="77777777" w:rsidR="008A0ADD" w:rsidRPr="000E1C87" w:rsidRDefault="008A0ADD" w:rsidP="008A0ADD">
      <w:r w:rsidRPr="000E1C87">
        <w:t>г) от автомобилей, имеющих неисправные системы или ставшие причиной аварии или пожара;</w:t>
      </w:r>
    </w:p>
    <w:p w14:paraId="17932C4E" w14:textId="77777777" w:rsidR="008A0ADD" w:rsidRPr="000E1C87" w:rsidRDefault="008A0ADD" w:rsidP="008A0ADD">
      <w:r w:rsidRPr="000E1C87">
        <w:t>д) от проливов горючего при заправке автомобилей;</w:t>
      </w:r>
    </w:p>
    <w:p w14:paraId="04176450" w14:textId="77777777" w:rsidR="008A0ADD" w:rsidRPr="000E1C87" w:rsidRDefault="008A0ADD" w:rsidP="008A0ADD">
      <w:r w:rsidRPr="000E1C87">
        <w:t>е) в результате пролива горючего при его приеме из АЦ в емкости АЗС;</w:t>
      </w:r>
    </w:p>
    <w:p w14:paraId="106FF87A" w14:textId="77777777" w:rsidR="008A0ADD" w:rsidRPr="000E1C87" w:rsidRDefault="008A0ADD" w:rsidP="008A0ADD">
      <w:r w:rsidRPr="000E1C87">
        <w:t>ж) в результате аварий технологического оборудования, электроустановок, электрических линий, электрического оборудования;</w:t>
      </w:r>
    </w:p>
    <w:p w14:paraId="329C28A1" w14:textId="77777777" w:rsidR="008A0ADD" w:rsidRPr="000E1C87" w:rsidRDefault="008A0ADD" w:rsidP="008A0ADD">
      <w:r w:rsidRPr="000E1C87">
        <w:t>з) из-за пожаров или аварий на близлежащих к АЗС территориях;</w:t>
      </w:r>
    </w:p>
    <w:p w14:paraId="2BCF66D5" w14:textId="77777777" w:rsidR="008A0ADD" w:rsidRPr="000E1C87" w:rsidRDefault="008A0ADD" w:rsidP="008A0ADD">
      <w:r w:rsidRPr="000E1C87">
        <w:t>и) при воздействии на сооружения и технологическое оборудование АЗС неблагоприятных природных факторов (подтопления, сильный мороз, ураганы, снежные заносы).</w:t>
      </w:r>
    </w:p>
    <w:p w14:paraId="4EA8B1A6" w14:textId="77777777" w:rsidR="008A0ADD" w:rsidRPr="000E1C87" w:rsidRDefault="008A0ADD" w:rsidP="008A0ADD">
      <w:r w:rsidRPr="000E1C87">
        <w:t>Возникновение аварийных ситуаций и их развитие с переходом в пожар происходит:</w:t>
      </w:r>
    </w:p>
    <w:p w14:paraId="38B416F4" w14:textId="77777777" w:rsidR="008A0ADD" w:rsidRPr="000E1C87" w:rsidRDefault="008A0ADD" w:rsidP="008A0ADD">
      <w:r w:rsidRPr="000E1C87">
        <w:t>а) при взрыве паровоздушной смеси паров горючего и воздуха, и образования обширного фронта разрушений и пожара. В результате происходит разрушение сооружений АЗС и поражение людей;</w:t>
      </w:r>
    </w:p>
    <w:p w14:paraId="6FE16CD3" w14:textId="77777777" w:rsidR="008A0ADD" w:rsidRPr="000E1C87" w:rsidRDefault="008A0ADD" w:rsidP="008A0ADD">
      <w:r w:rsidRPr="000E1C87">
        <w:t>б) в результате пролива горючего при его приеме из АЦ в емкости АЗС;</w:t>
      </w:r>
    </w:p>
    <w:p w14:paraId="3618C0DB" w14:textId="77777777" w:rsidR="008A0ADD" w:rsidRPr="000E1C87" w:rsidRDefault="008A0ADD" w:rsidP="008A0ADD">
      <w:r w:rsidRPr="000E1C87">
        <w:t>в) из-за обрывов раздаточных пистолетов, при нарушении технологии заправки автомобилей;</w:t>
      </w:r>
    </w:p>
    <w:p w14:paraId="6EAB621B" w14:textId="77777777" w:rsidR="008A0ADD" w:rsidRPr="000E1C87" w:rsidRDefault="008A0ADD" w:rsidP="008A0ADD">
      <w:r w:rsidRPr="000E1C87">
        <w:t>г) после воспламенения систем автомобилей, находящихся на территории АЗС;</w:t>
      </w:r>
    </w:p>
    <w:p w14:paraId="3FDF89C3" w14:textId="77777777" w:rsidR="008A0ADD" w:rsidRPr="000E1C87" w:rsidRDefault="008A0ADD" w:rsidP="008A0ADD">
      <w:r w:rsidRPr="000E1C87">
        <w:t>д) в случае пожара при аварии вблизи АЗС и распространении фронта пламени или ядовитых веществ по направлению к АЗС;</w:t>
      </w:r>
    </w:p>
    <w:p w14:paraId="7DB4E3AA" w14:textId="77777777" w:rsidR="008A0ADD" w:rsidRPr="000E1C87" w:rsidRDefault="008A0ADD" w:rsidP="008A0ADD">
      <w:r w:rsidRPr="000E1C87">
        <w:t>е) в результате нарушения технологического режима или неисправности КИП с неконтролируемым выходом нефтепродукта из резервуара.</w:t>
      </w:r>
    </w:p>
    <w:p w14:paraId="1F8EEB31" w14:textId="77777777" w:rsidR="008A0ADD" w:rsidRPr="000E1C87" w:rsidRDefault="008A0ADD" w:rsidP="008A0ADD">
      <w:r w:rsidRPr="000E1C87">
        <w:t>В результате расчета вероятностей возникновения чрезвычайных ситуаций на АЗС для различных видов аварий при наиболее серьезных вариантах максимальное количество вещества, которое будет участвовать в аварии, составит 30 т. Зона действия поражающих факторов при данном сценарии развития аварии и пожара ограничивается территорией АЗС. При взрыве резервуаров горючее может попасть в кювет, проходящий вдоль территории АЗС. При данном сценарии аварии на персонал, население и окружающую среду будут воздействовать следующие поражающие факторы:</w:t>
      </w:r>
    </w:p>
    <w:p w14:paraId="48E18926" w14:textId="77777777" w:rsidR="008A0ADD" w:rsidRPr="000E1C87" w:rsidRDefault="008A0ADD" w:rsidP="008A0ADD">
      <w:r w:rsidRPr="000E1C87">
        <w:t>-</w:t>
      </w:r>
      <w:r w:rsidRPr="000E1C87">
        <w:tab/>
        <w:t>ударная волна;</w:t>
      </w:r>
    </w:p>
    <w:p w14:paraId="0F574230" w14:textId="77777777" w:rsidR="008A0ADD" w:rsidRPr="000E1C87" w:rsidRDefault="008A0ADD" w:rsidP="008A0ADD">
      <w:r w:rsidRPr="000E1C87">
        <w:t>-</w:t>
      </w:r>
      <w:r w:rsidRPr="000E1C87">
        <w:tab/>
        <w:t>избыточное давление;</w:t>
      </w:r>
    </w:p>
    <w:p w14:paraId="2192D493" w14:textId="77777777" w:rsidR="008A0ADD" w:rsidRPr="000E1C87" w:rsidRDefault="008A0ADD" w:rsidP="008A0ADD">
      <w:r w:rsidRPr="000E1C87">
        <w:lastRenderedPageBreak/>
        <w:t>-</w:t>
      </w:r>
      <w:r w:rsidRPr="000E1C87">
        <w:tab/>
        <w:t>тепловое излучение, в том числе воздействие открытого пламени;</w:t>
      </w:r>
    </w:p>
    <w:p w14:paraId="18F1DA88" w14:textId="77777777" w:rsidR="008A0ADD" w:rsidRPr="000E1C87" w:rsidRDefault="008A0ADD" w:rsidP="008A0ADD">
      <w:r w:rsidRPr="000E1C87">
        <w:t>-</w:t>
      </w:r>
      <w:r w:rsidRPr="000E1C87">
        <w:tab/>
        <w:t>обрушение сооружений и оборудования;</w:t>
      </w:r>
    </w:p>
    <w:p w14:paraId="11593FB1" w14:textId="77777777" w:rsidR="008A0ADD" w:rsidRPr="000E1C87" w:rsidRDefault="008A0ADD" w:rsidP="008A0ADD">
      <w:r w:rsidRPr="000E1C87">
        <w:t>-</w:t>
      </w:r>
      <w:r w:rsidRPr="000E1C87">
        <w:tab/>
        <w:t>загрязнение нефтепродуктами почвы.</w:t>
      </w:r>
    </w:p>
    <w:p w14:paraId="27ED2A31" w14:textId="77777777" w:rsidR="008A0ADD" w:rsidRPr="000E1C87" w:rsidRDefault="008A0ADD" w:rsidP="008A0ADD">
      <w:r w:rsidRPr="000E1C87">
        <w:t>Граница зоны разлива нефтепродуктов ограничивается наличием обваловки места слива нефтепродуктов.</w:t>
      </w:r>
    </w:p>
    <w:p w14:paraId="507858D1" w14:textId="77777777" w:rsidR="008A0ADD" w:rsidRPr="000E1C87" w:rsidRDefault="008A0ADD" w:rsidP="008A0ADD">
      <w:r w:rsidRPr="000E1C87">
        <w:t>В этом инциденте могут погибнуть до 2-х человек, число пострадавших может достигать 7 человек.</w:t>
      </w:r>
    </w:p>
    <w:p w14:paraId="33F41A8D" w14:textId="1B490B44" w:rsidR="008A0ADD" w:rsidRPr="000E1C87" w:rsidRDefault="008A0ADD" w:rsidP="008A0ADD">
      <w:r w:rsidRPr="000E1C87">
        <w:t xml:space="preserve">Вероятность ожидаемого количества пострадавших среди персонала в результате опасного события равна 1 х </w:t>
      </w:r>
      <w:r w:rsidR="00D44E2C" w:rsidRPr="000E1C87">
        <w:t>10–6</w:t>
      </w:r>
      <w:r w:rsidRPr="000E1C87">
        <w:t xml:space="preserve">, а вероятность ожидаемого количества пострадавших среди населения и персонала 4 х </w:t>
      </w:r>
      <w:r w:rsidR="00D44E2C" w:rsidRPr="000E1C87">
        <w:t>10–5</w:t>
      </w:r>
      <w:r w:rsidRPr="000E1C87">
        <w:t xml:space="preserve">. </w:t>
      </w:r>
    </w:p>
    <w:p w14:paraId="36AB57C8" w14:textId="275CC441" w:rsidR="008A0ADD" w:rsidRPr="000E1C87" w:rsidRDefault="00D44E2C" w:rsidP="008A0ADD">
      <w:r w:rsidRPr="000E1C87">
        <w:t>Ввиду</w:t>
      </w:r>
      <w:r w:rsidR="008A0ADD" w:rsidRPr="000E1C87">
        <w:t xml:space="preserve"> высокой повторяемости технологических процессов на АЗС, частота возникновения той или иной аварийной ситуации может достигать 5 в год, поэтому на всех АЗС необходима разработка планов по предупреждению и ликвидации аварийных разливов нефти и нефтепродуктов.</w:t>
      </w:r>
    </w:p>
    <w:p w14:paraId="66537536" w14:textId="77777777" w:rsidR="008A0ADD" w:rsidRPr="000E1C87" w:rsidRDefault="008A0ADD" w:rsidP="008A0ADD">
      <w:r w:rsidRPr="000E1C87">
        <w:t>5.9.4. Аварии на транспорте</w:t>
      </w:r>
    </w:p>
    <w:p w14:paraId="2AC4857D" w14:textId="77777777" w:rsidR="008A0ADD" w:rsidRPr="000E1C87" w:rsidRDefault="008A0ADD" w:rsidP="008A0ADD">
      <w:r w:rsidRPr="000E1C87">
        <w:t>На территории Заневского городского поселения могут произойти чрезвычайные ситуации на транспорте, связанные с:</w:t>
      </w:r>
    </w:p>
    <w:p w14:paraId="5041E354" w14:textId="77777777" w:rsidR="008A0ADD" w:rsidRPr="000E1C87" w:rsidRDefault="008A0ADD" w:rsidP="008A0ADD">
      <w:r w:rsidRPr="000E1C87">
        <w:t>-</w:t>
      </w:r>
      <w:r w:rsidRPr="000E1C87">
        <w:tab/>
        <w:t>авариями на автодорогах;</w:t>
      </w:r>
    </w:p>
    <w:p w14:paraId="0ABADBF8" w14:textId="77777777" w:rsidR="008A0ADD" w:rsidRPr="000E1C87" w:rsidRDefault="008A0ADD" w:rsidP="008A0ADD">
      <w:r w:rsidRPr="000E1C87">
        <w:t>-</w:t>
      </w:r>
      <w:r w:rsidRPr="000E1C87">
        <w:tab/>
        <w:t>авариями с пассажирскими и товарными поездами;</w:t>
      </w:r>
    </w:p>
    <w:p w14:paraId="3D957363" w14:textId="77777777" w:rsidR="008A0ADD" w:rsidRPr="000E1C87" w:rsidRDefault="008A0ADD" w:rsidP="008A0ADD">
      <w:r w:rsidRPr="000E1C87">
        <w:t>-</w:t>
      </w:r>
      <w:r w:rsidRPr="000E1C87">
        <w:tab/>
        <w:t>комбинированными автомобильно-железнодорожными авариями;</w:t>
      </w:r>
    </w:p>
    <w:p w14:paraId="297882F2" w14:textId="77777777" w:rsidR="008A0ADD" w:rsidRPr="000E1C87" w:rsidRDefault="008A0ADD" w:rsidP="008A0ADD">
      <w:r w:rsidRPr="000E1C87">
        <w:t>-</w:t>
      </w:r>
      <w:r w:rsidRPr="000E1C87">
        <w:tab/>
        <w:t>авариями на транспорте с выбросом АХОВ</w:t>
      </w:r>
    </w:p>
    <w:p w14:paraId="0F44398F" w14:textId="77777777" w:rsidR="008A0ADD" w:rsidRPr="000E1C87" w:rsidRDefault="008A0ADD" w:rsidP="008A0ADD">
      <w:r w:rsidRPr="000E1C87">
        <w:t>Транспортные аварии потенциально возможны на Октябрьской железной дороге (Санкт-Петербург-Псков), федеральной автомобильной трассе (Е95, Санкт-Петербург-Псков). А также региональных дорогах, пересекающих территорию поселения, так как по ним могут осуществляться транзитные перевозки опасных химических, нефтяных веществ.</w:t>
      </w:r>
    </w:p>
    <w:p w14:paraId="4760ECE7" w14:textId="7E2B00BF" w:rsidR="008A0ADD" w:rsidRPr="000E1C87" w:rsidRDefault="008A0ADD" w:rsidP="008A0ADD">
      <w:r w:rsidRPr="000E1C87">
        <w:t>По железной дороге осуществляется перевозка грузов различных наименований, а также перевозка в цистернах АХОВ, нефтепродуктов. Возникновение эксплуатационно-технических неисправностей в подвижном составе и железнодорожном полотне или нарушение правил перевозки потенциально опасных грузов может привести к возникновению и развитию на территории Заневского городского поселения чрезвычайных ситуаций, представляющих особую опасность для населения при развитии их вблизи насел</w:t>
      </w:r>
      <w:r w:rsidR="00344669">
        <w:t>е</w:t>
      </w:r>
      <w:r w:rsidRPr="000E1C87">
        <w:t>нных пунктов.</w:t>
      </w:r>
    </w:p>
    <w:p w14:paraId="6C6D3E78" w14:textId="77777777" w:rsidR="008A0ADD" w:rsidRPr="000E1C87" w:rsidRDefault="008A0ADD" w:rsidP="008A0ADD">
      <w:r w:rsidRPr="000E1C87">
        <w:t>Основные причины дорожно-транспортных происшествий из-за неудовлетворительного состояния дорожных условий:</w:t>
      </w:r>
    </w:p>
    <w:p w14:paraId="360278A8" w14:textId="77777777" w:rsidR="008A0ADD" w:rsidRPr="000E1C87" w:rsidRDefault="008A0ADD" w:rsidP="008A0ADD">
      <w:r w:rsidRPr="000E1C87">
        <w:t>-</w:t>
      </w:r>
      <w:r w:rsidRPr="000E1C87">
        <w:tab/>
        <w:t>низкое сцепление покрытия проезжей части, особенно в зимнее время, отсутствие ограждений на опасных участках с большими уклонами перед мостами;</w:t>
      </w:r>
    </w:p>
    <w:p w14:paraId="17DB90A3" w14:textId="77777777" w:rsidR="008A0ADD" w:rsidRPr="000E1C87" w:rsidRDefault="008A0ADD" w:rsidP="008A0ADD">
      <w:r w:rsidRPr="000E1C87">
        <w:t>-</w:t>
      </w:r>
      <w:r w:rsidRPr="000E1C87">
        <w:tab/>
        <w:t>неровное покрытие, трещины, ямы;</w:t>
      </w:r>
    </w:p>
    <w:p w14:paraId="5D487B41" w14:textId="77777777" w:rsidR="008A0ADD" w:rsidRPr="000E1C87" w:rsidRDefault="008A0ADD" w:rsidP="008A0ADD">
      <w:r w:rsidRPr="000E1C87">
        <w:t>-</w:t>
      </w:r>
      <w:r w:rsidRPr="000E1C87">
        <w:tab/>
        <w:t>несоответствие параметров дороги (в т. ч. и радиусов кривых в плане) ее техническим категориям.</w:t>
      </w:r>
    </w:p>
    <w:p w14:paraId="40AD55BD" w14:textId="77777777" w:rsidR="008A0ADD" w:rsidRPr="000E1C87" w:rsidRDefault="008A0ADD" w:rsidP="008A0ADD">
      <w:r w:rsidRPr="000E1C87">
        <w:t>Необходим контроль за техническим состоянием дорожного покрытия и проведение сопутствующих инженерных мероприятий: реконструкция, водоотвод, укрепление откосов, предотвращение размывов.</w:t>
      </w:r>
    </w:p>
    <w:p w14:paraId="54BF076E" w14:textId="77777777" w:rsidR="008A0ADD" w:rsidRPr="000E1C87" w:rsidRDefault="008A0ADD" w:rsidP="008A0ADD">
      <w:r w:rsidRPr="000E1C87">
        <w:t>Увеличение интенсивности движения и изношенность транспортной инфраструктуры создают опасность возникновения чрезвычайных ситуаций.</w:t>
      </w:r>
    </w:p>
    <w:p w14:paraId="3F8CE3A6" w14:textId="77777777" w:rsidR="008A0ADD" w:rsidRPr="000E1C87" w:rsidRDefault="008A0ADD" w:rsidP="008A0ADD">
      <w:r w:rsidRPr="000E1C87">
        <w:lastRenderedPageBreak/>
        <w:t>Оценка риска от возможных чрезвычайных ситуаций на транспортных коммуникациях проведена по укрупненным показателям применительно к автомобильному и железнодорожному транспорту, перевозящему взрывоопасные (бензин, сжиженные углеводородные газы) и химически опасные вещества.</w:t>
      </w:r>
    </w:p>
    <w:p w14:paraId="1B06253C" w14:textId="5C41FC47" w:rsidR="008A0ADD" w:rsidRPr="000E1C87" w:rsidRDefault="008A0ADD" w:rsidP="008A0ADD">
      <w:r w:rsidRPr="000E1C87">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 е. объема перевозок.</w:t>
      </w:r>
    </w:p>
    <w:p w14:paraId="6A78220E" w14:textId="77777777" w:rsidR="00D44E2C" w:rsidRPr="000E1C87" w:rsidRDefault="00D44E2C" w:rsidP="008A0ADD"/>
    <w:p w14:paraId="55CF1EAD" w14:textId="77777777" w:rsidR="008A0ADD" w:rsidRPr="000E1C87" w:rsidRDefault="008A0ADD" w:rsidP="008A0ADD">
      <w:pPr>
        <w:rPr>
          <w:b/>
          <w:bCs/>
        </w:rPr>
      </w:pPr>
      <w:r w:rsidRPr="000E1C87">
        <w:rPr>
          <w:b/>
          <w:bCs/>
        </w:rPr>
        <w:t>Перевозка опасных грузов автомобильным транспортом</w:t>
      </w:r>
    </w:p>
    <w:p w14:paraId="05D8AF50" w14:textId="77777777" w:rsidR="008A0ADD" w:rsidRPr="000E1C87" w:rsidRDefault="008A0ADD" w:rsidP="008A0ADD">
      <w:r w:rsidRPr="000E1C87">
        <w:t>Аварии с разливом взрывопожароопасных грузов возможны в случае транспортных происшествий и нарушения технологии ведения погрузочно-разгрузочных работ. Радиус поражения при чрезвычайной ситуации может составить от 100 м до 300 м.</w:t>
      </w:r>
    </w:p>
    <w:p w14:paraId="64CA4915" w14:textId="77777777" w:rsidR="008A0ADD" w:rsidRPr="000E1C87" w:rsidRDefault="008A0ADD" w:rsidP="008A0ADD">
      <w:r w:rsidRPr="000E1C87">
        <w:t>Наиболее тяжелые последствия для населения, как правило, представляют аварии при транспортировке АХОВ по железной дороге и автомобильным транспортом. При перевозке АХОВ по железной дороге наиболее характерными видами аварий являются частичная и полная разгерметизация емкостей с АХОВ с образованием локальных зон и участков заражения. Перевозка АХОВ автомобильным транспортом осуществляется в меньших объемах, но при нарушении технологии и мер безопасности возможны локальные выбросы и утечки ядовитых веществ из автомобильных и технологических емкостей и образование локальных очагов поражения.</w:t>
      </w:r>
    </w:p>
    <w:p w14:paraId="3F628D3C" w14:textId="77777777" w:rsidR="008A0ADD" w:rsidRPr="000E1C87" w:rsidRDefault="008A0ADD" w:rsidP="008A0ADD">
      <w:r w:rsidRPr="000E1C87">
        <w:t>Аварии и катастрофы на транспорте, как правило, приводят к тяжелым последствиям для пассажиров, а также лиц, оказавшихся в районах катастрофы. По своей катастрофичности и тяжести последствий можно выделить, в первую очередь, аварии и катастрофы с пассажирскими поездами и пассажирскими воздушными судами.</w:t>
      </w:r>
    </w:p>
    <w:p w14:paraId="3754CA0D" w14:textId="0B190B4F" w:rsidR="006E32AA" w:rsidRPr="000E1C87" w:rsidRDefault="006E32AA">
      <w:pPr>
        <w:spacing w:after="160" w:line="259" w:lineRule="auto"/>
        <w:ind w:firstLine="0"/>
        <w:jc w:val="left"/>
      </w:pPr>
      <w:r w:rsidRPr="000E1C87">
        <w:br w:type="page"/>
      </w:r>
    </w:p>
    <w:p w14:paraId="4611F0A5" w14:textId="0512161B" w:rsidR="006E32AA" w:rsidRPr="000E1C87" w:rsidRDefault="006E32AA" w:rsidP="00290A0C">
      <w:pPr>
        <w:pStyle w:val="3"/>
      </w:pPr>
      <w:bookmarkStart w:id="85" w:name="_Toc105503141"/>
      <w:r w:rsidRPr="000E1C87">
        <w:lastRenderedPageBreak/>
        <w:t>3.</w:t>
      </w:r>
      <w:r w:rsidR="00290A0C" w:rsidRPr="000E1C87">
        <w:t>9.</w:t>
      </w:r>
      <w:r w:rsidR="00372657">
        <w:t>9</w:t>
      </w:r>
      <w:r w:rsidRPr="000E1C87">
        <w:t>. Объекты культурного наследия</w:t>
      </w:r>
      <w:bookmarkEnd w:id="85"/>
    </w:p>
    <w:p w14:paraId="1729068F" w14:textId="6087952E" w:rsidR="00D44E2C" w:rsidRPr="000E1C87" w:rsidRDefault="00D44E2C" w:rsidP="00D44E2C">
      <w:r w:rsidRPr="000E1C87">
        <w:t xml:space="preserve">На территории Заневского </w:t>
      </w:r>
      <w:r w:rsidR="00702BCD" w:rsidRPr="000E1C87">
        <w:t>городского</w:t>
      </w:r>
      <w:r w:rsidRPr="000E1C87">
        <w:t xml:space="preserve"> поселения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 том числе:</w:t>
      </w:r>
    </w:p>
    <w:p w14:paraId="1BED526D" w14:textId="61E7BAC5" w:rsidR="00D44E2C" w:rsidRPr="000E1C87" w:rsidRDefault="00D44E2C" w:rsidP="00D44E2C">
      <w:r w:rsidRPr="000E1C87">
        <w:t>-</w:t>
      </w:r>
      <w:r w:rsidRPr="000E1C87">
        <w:tab/>
        <w:t xml:space="preserve">братское захоронение советских воинов, погибших в 1941-1944 </w:t>
      </w:r>
      <w:r w:rsidR="00725277" w:rsidRPr="000E1C87">
        <w:t>гг</w:t>
      </w:r>
      <w:r w:rsidRPr="000E1C87">
        <w:t>., где захоронен Герой Советского Союза Ржавский Никита Харитонович (1916-1944) по адресу: Ленинградская область, Всеволожский муниципальный район, Заневское городское поселение, Пундоловское кладбище, з/у № 10 Г а, в качестве объекта культурного наследия регионального значения (рег. № 471711086840005), границы территории утверждены приказом комитета по культуре от 27.10.2014 № 01-03/14-102, проект зон охраны не разрабатывался;</w:t>
      </w:r>
    </w:p>
    <w:p w14:paraId="7A7FD518" w14:textId="01674036" w:rsidR="00D44E2C" w:rsidRPr="000E1C87" w:rsidRDefault="00D44E2C" w:rsidP="00D44E2C">
      <w:r w:rsidRPr="000E1C87">
        <w:t>-</w:t>
      </w:r>
      <w:r w:rsidRPr="000E1C87">
        <w:tab/>
        <w:t xml:space="preserve">братское захоронение советских воинов и моряков КБФ, погибших в 1941-1943 </w:t>
      </w:r>
      <w:r w:rsidR="00725277" w:rsidRPr="000E1C87">
        <w:t>гг.</w:t>
      </w:r>
      <w:r w:rsidRPr="000E1C87">
        <w:t>. по адресу: Ленинградская область, Всеволожский муниципальный район, Заневское городское поселение, поселок при железнодорожной станции Пятый километр, з/у № 10 Г а, включен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(рег. № 471711086830005), границы территории утверждены приказом комитета по культуре от 27.10.2014 № 01-03/14-103, проект зон охраны не разрабатывался;</w:t>
      </w:r>
    </w:p>
    <w:p w14:paraId="151EEE16" w14:textId="77777777" w:rsidR="00D44E2C" w:rsidRPr="000E1C87" w:rsidRDefault="00D44E2C" w:rsidP="00D44E2C">
      <w:r w:rsidRPr="000E1C87">
        <w:t>Памятник танкисту по адресу: Ленинградская область, Всеволожский муниципальный район, Заневское городское поселение, деревня Новосергиевка, не включен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а также не отнесен к выявленным объектам культурного наследия, расположенным на территории Ленинградской области.</w:t>
      </w:r>
    </w:p>
    <w:p w14:paraId="5EA078EA" w14:textId="738C64D0" w:rsidR="00D44E2C" w:rsidRPr="000E1C87" w:rsidRDefault="00D44E2C" w:rsidP="00D44E2C">
      <w:r w:rsidRPr="000E1C87">
        <w:t xml:space="preserve">Согласно статье 3.1 Федерального закона от 25.06.2002 № 73-ФЗ </w:t>
      </w:r>
      <w:r w:rsidR="00D27EF2" w:rsidRPr="000E1C87">
        <w:t>“</w:t>
      </w:r>
      <w:r w:rsidRPr="000E1C87">
        <w:t>Об объектах культурного наследия (памятниках истории и культуры) народов Российской Федерации</w:t>
      </w:r>
      <w:r w:rsidR="00D27EF2" w:rsidRPr="000E1C87">
        <w:t>”</w:t>
      </w:r>
      <w:r w:rsidRPr="000E1C87">
        <w:t xml:space="preserve"> с изменениями, внесенными Федеральным законом от 05.04.2016 № 95-ФЗ,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4D4B8851" w14:textId="77777777" w:rsidR="00D44E2C" w:rsidRPr="000E1C87" w:rsidRDefault="00D44E2C" w:rsidP="00D44E2C">
      <w:r w:rsidRPr="000E1C87">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65B96710" w14:textId="77777777" w:rsidR="00D44E2C" w:rsidRPr="000E1C87" w:rsidRDefault="00D44E2C" w:rsidP="00D44E2C">
      <w:r w:rsidRPr="000E1C87">
        <w:t>Границы территории объекта культурного наследия могут не совпадать с границами существующих земельных участков.</w:t>
      </w:r>
    </w:p>
    <w:p w14:paraId="14B3B046" w14:textId="77777777" w:rsidR="00D44E2C" w:rsidRPr="000E1C87" w:rsidRDefault="00D44E2C" w:rsidP="00D44E2C">
      <w:r w:rsidRPr="000E1C87">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4C7E30A4" w14:textId="77777777" w:rsidR="00D44E2C" w:rsidRPr="000E1C87" w:rsidRDefault="00D44E2C" w:rsidP="00D44E2C">
      <w:r w:rsidRPr="000E1C87">
        <w:t xml:space="preserve">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w:t>
      </w:r>
      <w:r w:rsidRPr="000E1C87">
        <w:lastRenderedPageBreak/>
        <w:t>особенностей каждого объекта культурного наследия, включая степень его сохранности и этапы развития.</w:t>
      </w:r>
    </w:p>
    <w:p w14:paraId="201CDACC" w14:textId="77777777" w:rsidR="00D44E2C" w:rsidRPr="000E1C87" w:rsidRDefault="00D44E2C" w:rsidP="00D44E2C">
      <w:r w:rsidRPr="000E1C87">
        <w:t>Проект границ территории объекта культурного наследия оформляется в графической форме и в текстовой форме (в виде схемы границ).</w:t>
      </w:r>
    </w:p>
    <w:p w14:paraId="0E028813" w14:textId="77777777" w:rsidR="00D44E2C" w:rsidRPr="000E1C87" w:rsidRDefault="00D44E2C" w:rsidP="00D44E2C">
      <w:r w:rsidRPr="000E1C87">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14:paraId="122AEAB7" w14:textId="77777777" w:rsidR="00D44E2C" w:rsidRPr="000E1C87" w:rsidRDefault="00D44E2C" w:rsidP="00D44E2C">
      <w:r w:rsidRPr="000E1C87">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14:paraId="137B2F99" w14:textId="77777777" w:rsidR="00D44E2C" w:rsidRPr="000E1C87" w:rsidRDefault="00D44E2C" w:rsidP="00D44E2C">
      <w:r w:rsidRPr="000E1C87">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77DDAE23" w14:textId="77777777" w:rsidR="00D44E2C" w:rsidRPr="000E1C87" w:rsidRDefault="00D44E2C" w:rsidP="00D44E2C">
      <w:r w:rsidRPr="000E1C87">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настоящей статьей для утверждения границ территории объекта культурного наследия.</w:t>
      </w:r>
    </w:p>
    <w:p w14:paraId="0E6E5F57" w14:textId="22416C02" w:rsidR="00D44E2C" w:rsidRPr="000E1C87" w:rsidRDefault="00D44E2C" w:rsidP="00D44E2C">
      <w:r w:rsidRPr="000E1C87">
        <w:t xml:space="preserve">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от 22.10.2014 № 315-ФЗ </w:t>
      </w:r>
      <w:r w:rsidR="00D27EF2" w:rsidRPr="000E1C87">
        <w:t>“</w:t>
      </w:r>
      <w:r w:rsidRPr="000E1C87">
        <w:t xml:space="preserve">О внесении изменений в Федеральный закон </w:t>
      </w:r>
      <w:r w:rsidR="00D27EF2" w:rsidRPr="000E1C87">
        <w:t>“</w:t>
      </w:r>
      <w:r w:rsidRPr="000E1C87">
        <w:t>Об объектах культурного наследия (памятниках истории и культуры) народов Российской Федерации</w:t>
      </w:r>
      <w:r w:rsidR="00D27EF2" w:rsidRPr="000E1C87">
        <w:t>”</w:t>
      </w:r>
      <w:r w:rsidRPr="000E1C87">
        <w:t xml:space="preserve"> и отдельные законодательные акты Российской Федерации</w:t>
      </w:r>
      <w:r w:rsidR="00D27EF2" w:rsidRPr="000E1C87">
        <w:t>”</w:t>
      </w:r>
      <w:r w:rsidRPr="000E1C87">
        <w:t xml:space="preserve">, должны содержать графическое описание местоположения границ </w:t>
      </w:r>
      <w:r w:rsidRPr="000E1C87">
        <w:lastRenderedPageBreak/>
        <w:t>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14:paraId="3B4C525D" w14:textId="5F746EC5" w:rsidR="00D44E2C" w:rsidRPr="000E1C87" w:rsidRDefault="00D44E2C" w:rsidP="00D44E2C">
      <w:r w:rsidRPr="000E1C87">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13.07.2015 № 218-ФЗ </w:t>
      </w:r>
      <w:r w:rsidR="00D27EF2" w:rsidRPr="000E1C87">
        <w:t>“</w:t>
      </w:r>
      <w:r w:rsidRPr="000E1C87">
        <w:t>О государственной регистрации недвижимости</w:t>
      </w:r>
      <w:r w:rsidR="00D27EF2" w:rsidRPr="000E1C87">
        <w:t>”</w:t>
      </w:r>
      <w:r w:rsidRPr="000E1C87">
        <w:t>.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14:paraId="7A0097BE" w14:textId="4085E111" w:rsidR="00D44E2C" w:rsidRPr="000E1C87" w:rsidRDefault="00D44E2C" w:rsidP="00D44E2C">
      <w:r w:rsidRPr="000E1C87">
        <w:t xml:space="preserve">Требования к осуществлению деятельности в границах территории объекта культурного наследия и особый режим использования земельного участка устанавливается в ст. 5.1 Федерального закона от 25.06.2002 № 73-ФЗ </w:t>
      </w:r>
      <w:r w:rsidR="00D27EF2" w:rsidRPr="000E1C87">
        <w:t>“</w:t>
      </w:r>
      <w:r w:rsidRPr="000E1C87">
        <w:t>Об объектах культурного наследия (памятниках истории и культуры) народов Российской Федерации</w:t>
      </w:r>
      <w:r w:rsidR="00D27EF2" w:rsidRPr="000E1C87">
        <w:t>”</w:t>
      </w:r>
      <w:r w:rsidRPr="000E1C87">
        <w:t xml:space="preserve"> с изменениями, внесенными Федеральным законом от 22.10.2014 № 315-ФЗ, а именно:</w:t>
      </w:r>
    </w:p>
    <w:p w14:paraId="03CA4BB0" w14:textId="77777777" w:rsidR="00D44E2C" w:rsidRPr="000E1C87" w:rsidRDefault="00D44E2C" w:rsidP="00D44E2C">
      <w:r w:rsidRPr="000E1C87">
        <w:t>-</w:t>
      </w:r>
      <w:r w:rsidRPr="000E1C87">
        <w:tab/>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02C65590" w14:textId="77777777" w:rsidR="00D44E2C" w:rsidRPr="000E1C87" w:rsidRDefault="00D44E2C" w:rsidP="00D44E2C">
      <w:r w:rsidRPr="000E1C87">
        <w:t>-</w:t>
      </w:r>
      <w:r w:rsidRPr="000E1C87">
        <w:tab/>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DCD38C0" w14:textId="77777777" w:rsidR="00D44E2C" w:rsidRPr="000E1C87" w:rsidRDefault="00D44E2C" w:rsidP="00D44E2C">
      <w:r w:rsidRPr="000E1C87">
        <w:t>-</w:t>
      </w:r>
      <w:r w:rsidRPr="000E1C87">
        <w:tab/>
        <w:t xml:space="preserve">на территории памятника, ансамбля или достопримечательного места разрешается ведение хозяйственной деятельности, не противоречащей требованиям </w:t>
      </w:r>
      <w:r w:rsidRPr="000E1C87">
        <w:lastRenderedPageBreak/>
        <w:t>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1506E383" w14:textId="2A70CD34" w:rsidR="00D44E2C" w:rsidRPr="000E1C87" w:rsidRDefault="00D44E2C" w:rsidP="00D44E2C">
      <w:r w:rsidRPr="000E1C87">
        <w:t xml:space="preserve">Федеральным законом от 05.04.2016 № 95-ФЗ </w:t>
      </w:r>
      <w:r w:rsidR="00D27EF2" w:rsidRPr="000E1C87">
        <w:t>“</w:t>
      </w:r>
      <w:r w:rsidRPr="000E1C87">
        <w:t xml:space="preserve">О внесении изменений в Федеральный закон от 25.06.2002 № 73-ФЗ </w:t>
      </w:r>
      <w:r w:rsidR="00D27EF2" w:rsidRPr="000E1C87">
        <w:t>“</w:t>
      </w:r>
      <w:r w:rsidRPr="000E1C87">
        <w:t>Об объектах культурного наследия (памятниках истории и культуры) народов Российской Федерации</w:t>
      </w:r>
      <w:r w:rsidR="00D27EF2" w:rsidRPr="000E1C87">
        <w:t>”</w:t>
      </w:r>
      <w:r w:rsidRPr="000E1C87">
        <w:t xml:space="preserve"> и статью 15 Федерального закона </w:t>
      </w:r>
      <w:r w:rsidR="00D27EF2" w:rsidRPr="000E1C87">
        <w:t>“</w:t>
      </w:r>
      <w:r w:rsidRPr="000E1C87">
        <w:t>О государственном кадастре недвижимости</w:t>
      </w:r>
      <w:r w:rsidR="00D27EF2" w:rsidRPr="000E1C87">
        <w:t>”</w:t>
      </w:r>
      <w:r w:rsidRPr="000E1C87">
        <w:t xml:space="preserve"> определено понятие </w:t>
      </w:r>
      <w:r w:rsidR="00D27EF2" w:rsidRPr="000E1C87">
        <w:t>“</w:t>
      </w:r>
      <w:r w:rsidRPr="000E1C87">
        <w:t>защитные зоны объектов культурного наследия</w:t>
      </w:r>
      <w:r w:rsidR="00D27EF2" w:rsidRPr="000E1C87">
        <w:t>”</w:t>
      </w:r>
      <w:r w:rsidRPr="000E1C87">
        <w:t xml:space="preserve"> (статья 34.1 Федеральный закон от 25.06.2002 № 73-ФЗ).</w:t>
      </w:r>
    </w:p>
    <w:p w14:paraId="4452E731" w14:textId="77777777" w:rsidR="00D44E2C" w:rsidRPr="000E1C87" w:rsidRDefault="00D44E2C" w:rsidP="00D44E2C">
      <w:r w:rsidRPr="000E1C87">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B7C0B08" w14:textId="77777777" w:rsidR="00D44E2C" w:rsidRPr="000E1C87" w:rsidRDefault="00D44E2C" w:rsidP="00D44E2C">
      <w:r w:rsidRPr="000E1C87">
        <w:t>Границы защитной зоны объекта культурного наследия устанавливаются:</w:t>
      </w:r>
    </w:p>
    <w:p w14:paraId="20C00FA5" w14:textId="77777777" w:rsidR="00D44E2C" w:rsidRPr="000E1C87" w:rsidRDefault="00D44E2C" w:rsidP="00D44E2C">
      <w:r w:rsidRPr="000E1C87">
        <w:t>1) для памятника, расположенного в границах населенного пункта, на расстоянии 100 м от внешних границ территории памятника, для памятника, расположенного вне границ населенного пункта, на расстоянии 200 м от внешних границ территории памятника;</w:t>
      </w:r>
    </w:p>
    <w:p w14:paraId="0324E956" w14:textId="77777777" w:rsidR="00D44E2C" w:rsidRPr="000E1C87" w:rsidRDefault="00D44E2C" w:rsidP="00D44E2C">
      <w:r w:rsidRPr="000E1C87">
        <w:t>2) для ансамбля, расположенного в границах населенного пункта, на расстоянии 200 м от внешних границ территории ансамбля, для ансамбля, расположенного вне границ населенного пункта, на расстоянии 250 м от внешних границ территории ансамбля.</w:t>
      </w:r>
    </w:p>
    <w:p w14:paraId="3A184B27" w14:textId="77777777" w:rsidR="00D44E2C" w:rsidRPr="000E1C87" w:rsidRDefault="00D44E2C" w:rsidP="00D44E2C">
      <w:r w:rsidRPr="000E1C87">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объекта культурного наследия.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107F8E0" w14:textId="77777777" w:rsidR="00D44E2C" w:rsidRPr="000E1C87" w:rsidRDefault="00D44E2C" w:rsidP="00D44E2C">
      <w:r w:rsidRPr="000E1C87">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39E394D3" w14:textId="77777777" w:rsidR="00D44E2C" w:rsidRPr="000E1C87" w:rsidRDefault="00D44E2C" w:rsidP="00D44E2C">
      <w:r w:rsidRPr="000E1C87">
        <w:lastRenderedPageBreak/>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исследовании с учетом особенностей каждого объекта культурного наследия, включая степень его сохранности и этапы развития.</w:t>
      </w:r>
    </w:p>
    <w:p w14:paraId="6AD12842" w14:textId="773325BE" w:rsidR="00D44E2C" w:rsidRPr="000E1C87" w:rsidRDefault="00D44E2C" w:rsidP="00D44E2C">
      <w:r w:rsidRPr="000E1C87">
        <w:t xml:space="preserve">Согласно пункту 4 статьи 36 Федерального закона от 25.06.2002 № 73-ФЗ </w:t>
      </w:r>
      <w:r w:rsidR="00D27EF2" w:rsidRPr="000E1C87">
        <w:t>“</w:t>
      </w:r>
      <w:r w:rsidRPr="000E1C87">
        <w:t>Об объектах культурного наследия (памятниках истории и культуры) народов Российской Федерации</w:t>
      </w:r>
      <w:r w:rsidR="00D27EF2" w:rsidRPr="000E1C87">
        <w:t>”</w:t>
      </w:r>
      <w:r w:rsidRPr="000E1C87">
        <w:t xml:space="preserve"> с изменениями, внесенными Федеральным законом от 05.04.2016 № 95-ФЗ, в случае обнаружения в ходе проведения изыскательских, проектных, земляных, строительных, мелиоративных и иных работ объекта, обладающего признаками объекта культурного наследия, в том числе объекта археологического наследия, технический заказчик (застройщик) указанных работ, лицо, проводящее указанные работы, обязаны незамедлительно приостановить указанные работы и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7502625C" w14:textId="27113C3A" w:rsidR="00D44E2C" w:rsidRPr="000E1C87" w:rsidRDefault="00D44E2C" w:rsidP="00D44E2C">
      <w:r w:rsidRPr="000E1C87">
        <w:t xml:space="preserve">Согласно ст. 28 Федерального закона от 25.06.2002 № 73-ФЗ </w:t>
      </w:r>
      <w:r w:rsidR="00D27EF2" w:rsidRPr="000E1C87">
        <w:t>“</w:t>
      </w:r>
      <w:r w:rsidRPr="000E1C87">
        <w:t>Об объектах культурного наследия (памятниках истории и культуры) народов Российской Федерации</w:t>
      </w:r>
      <w:r w:rsidR="00D27EF2" w:rsidRPr="000E1C87">
        <w:t>”</w:t>
      </w:r>
      <w:r w:rsidRPr="000E1C87">
        <w:t xml:space="preserve"> (далее – Федеральный закон № 73-ФЗ)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 30 Федерального закона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пп. 34.2 п. 1 ст. 9 Федерального закона № 73-ФЗ, проводится государственная историко-культурная экспертиза.</w:t>
      </w:r>
    </w:p>
    <w:p w14:paraId="77846352" w14:textId="61EE4586" w:rsidR="00D44E2C" w:rsidRPr="000E1C87" w:rsidRDefault="00D44E2C" w:rsidP="00D44E2C">
      <w:r w:rsidRPr="000E1C87">
        <w:t xml:space="preserve">В соответствии с п. 56 ст. 26 Федерального закона от 03.08.2018 № 342-ФЗ </w:t>
      </w:r>
      <w:r w:rsidR="00D27EF2" w:rsidRPr="000E1C87">
        <w:t>“</w:t>
      </w:r>
      <w:r w:rsidRPr="000E1C87">
        <w:t>О внесении изменений в градостроительный кодекс Российской Федерации и отдельные законодательные акты Российской Федерации</w:t>
      </w:r>
      <w:r w:rsidR="00D27EF2" w:rsidRPr="000E1C87">
        <w:t>”</w:t>
      </w:r>
      <w:r w:rsidRPr="000E1C87">
        <w:t xml:space="preserve"> (далее – Федеральный закон № 342-ФЗ) до утверждения в соответствии с пп. 34.2 п. 1 ст. 9 Федерального закона от 25.06.2002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 28, абзацем третьим ст. 30, п. 3 ст. 31 Федерального закона от 25.06.2002 № 73-ФЗ (в редакции, действовавшей до дня официального опубликования Федерального закона от 03.08.2018 № 342-ФЗ);</w:t>
      </w:r>
    </w:p>
    <w:p w14:paraId="2CE34364" w14:textId="77777777" w:rsidR="00D44E2C" w:rsidRPr="000E1C87" w:rsidRDefault="00D44E2C" w:rsidP="00D44E2C">
      <w:r w:rsidRPr="000E1C87">
        <w:lastRenderedPageBreak/>
        <w:t>Учитывая изложенное, в соответствии со ст. 5.1, 28, 30, 31, 32, 36, 45.1 Федерального закона от 25.06.2002 № 73-ФЗ, п. 56 ст. 26 Федерального закона от 03.08.2018 № 342-ФЗ до начала проведения земляных, строительных и иных работ на земельных участках, в отношении которых у органа охраны объектов культурного наследия отсутствуют сведения об отсутствии на данной территории выявленных объектов археологического наследия и объектов, обладающих признаками объекта культурного (археологического) наследия, заказчик таких работ обязан:</w:t>
      </w:r>
    </w:p>
    <w:p w14:paraId="259D1DE2" w14:textId="77777777" w:rsidR="00D44E2C" w:rsidRPr="000E1C87" w:rsidRDefault="00D44E2C" w:rsidP="00D44E2C">
      <w:r w:rsidRPr="000E1C87">
        <w:t>-</w:t>
      </w:r>
      <w:r w:rsidRPr="000E1C87">
        <w:tab/>
        <w:t>обеспечить проведение и финансирование государственной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 от 25.06.2002 № 73-ФЗ;</w:t>
      </w:r>
    </w:p>
    <w:p w14:paraId="179036AE" w14:textId="77777777" w:rsidR="00D44E2C" w:rsidRPr="000E1C87" w:rsidRDefault="00D44E2C" w:rsidP="00D44E2C">
      <w:r w:rsidRPr="000E1C87">
        <w:t>-</w:t>
      </w:r>
      <w:r w:rsidRPr="000E1C87">
        <w:tab/>
        <w:t>предоставить в орган охраны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археологического наследия и объектов, обладающих признаками объекта археологического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14:paraId="128E60F2" w14:textId="77777777" w:rsidR="00D44E2C" w:rsidRPr="000E1C87" w:rsidRDefault="00D44E2C" w:rsidP="00D44E2C">
      <w:r w:rsidRPr="000E1C87">
        <w:t>В случае обнаружения в границе земельного участка, подлежащего воздействию земляных, строительных, хозяйственных и иных работ, объектов археологического наследия и (или) объектов, обладающих признаками объекта археологического наследия, и после принятия органом охраны объектов культурного наследия решения о включении данного объекта в перечень выявленных объектов культурного наследия:</w:t>
      </w:r>
    </w:p>
    <w:p w14:paraId="7B29CC13" w14:textId="77777777" w:rsidR="00D44E2C" w:rsidRPr="000E1C87" w:rsidRDefault="00D44E2C" w:rsidP="00D44E2C">
      <w:r w:rsidRPr="000E1C87">
        <w:t>-</w:t>
      </w:r>
      <w:r w:rsidRPr="000E1C87">
        <w:tab/>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выявленный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наследия);</w:t>
      </w:r>
    </w:p>
    <w:p w14:paraId="0D86DC88" w14:textId="77777777" w:rsidR="00D44E2C" w:rsidRPr="000E1C87" w:rsidRDefault="00D44E2C" w:rsidP="00D44E2C">
      <w:r w:rsidRPr="000E1C87">
        <w:t>-</w:t>
      </w:r>
      <w:r w:rsidRPr="000E1C87">
        <w:tab/>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орган охраны объектов культурного наследия на согласование;</w:t>
      </w:r>
    </w:p>
    <w:p w14:paraId="09C708FA" w14:textId="77777777" w:rsidR="00D44E2C" w:rsidRPr="000E1C87" w:rsidRDefault="00D44E2C" w:rsidP="00D44E2C">
      <w:r w:rsidRPr="000E1C87">
        <w:t>-</w:t>
      </w:r>
      <w:r w:rsidRPr="000E1C87">
        <w:tab/>
        <w:t>обеспечить реализацию согласованной органом охраны объектов культурного наследия документации, обосновывающей меры по обеспечению сохранности выявленного объекта культурного наследия.</w:t>
      </w:r>
    </w:p>
    <w:p w14:paraId="33B021CF" w14:textId="77777777" w:rsidR="00D44E2C" w:rsidRPr="000E1C87" w:rsidRDefault="00D44E2C" w:rsidP="00D44E2C">
      <w:r w:rsidRPr="000E1C87">
        <w:t xml:space="preserve">Порядок организации, проведения и рассмотрения заключения государственной историко-культурной экспертизы определен Положением о </w:t>
      </w:r>
      <w:r w:rsidRPr="000E1C87">
        <w:lastRenderedPageBreak/>
        <w:t>государственной историко-культурной экспертизе, утвержденным постановлением Правительства Российской Федерации от 15.07.2009 № 569.</w:t>
      </w:r>
    </w:p>
    <w:p w14:paraId="070DC484" w14:textId="5C376CBC" w:rsidR="00D44E2C" w:rsidRPr="000E1C87" w:rsidRDefault="00D44E2C" w:rsidP="00D44E2C">
      <w:r w:rsidRPr="000E1C87">
        <w:t xml:space="preserve">Объекты, включенные в Список объектов всемирного наследия ЮНЕСКО, охраняются в соответствии с Конвенцией об охране всемирного культурного и природного наследия 1972 года (далее – Конвенция). В соответствии с поручением Президента Российской Федерации № Пр-571 по итогам заседания Совета по культуре и искусству при Президенте Российской Федерации, состоявшегося 25.12.2015, обеспечение соблюдения положений Конвенции,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 На территории Заневского городского поселения расположен объект ЮНЕСКО </w:t>
      </w:r>
      <w:r w:rsidR="00D27EF2" w:rsidRPr="000E1C87">
        <w:t>“</w:t>
      </w:r>
      <w:r w:rsidRPr="000E1C87">
        <w:t>Дорога на Колтуши</w:t>
      </w:r>
      <w:r w:rsidR="00D771CC">
        <w:t xml:space="preserve"> – </w:t>
      </w:r>
      <w:r w:rsidRPr="000E1C87">
        <w:t>Колтушское шоссе</w:t>
      </w:r>
      <w:r w:rsidR="00D27EF2" w:rsidRPr="000E1C87">
        <w:t>”</w:t>
      </w:r>
      <w:r w:rsidRPr="000E1C87">
        <w:t xml:space="preserve">, являющийся частью объекта всемирного наследия: </w:t>
      </w:r>
      <w:r w:rsidR="00D27EF2" w:rsidRPr="000E1C87">
        <w:t>“</w:t>
      </w:r>
      <w:r w:rsidRPr="000E1C87">
        <w:t>Исторический центр Санкт-Петербурга и связанные с ним группы памятников</w:t>
      </w:r>
      <w:r w:rsidR="00D27EF2" w:rsidRPr="000E1C87">
        <w:t>”</w:t>
      </w:r>
      <w:r w:rsidRPr="000E1C87">
        <w:t xml:space="preserve">. В соответствии с разъяснениями Министерства культуры Российской Федерации </w:t>
      </w:r>
      <w:r w:rsidR="00D27EF2" w:rsidRPr="000E1C87">
        <w:t>“</w:t>
      </w:r>
      <w:r w:rsidRPr="000E1C87">
        <w:t>Дорога на Колтуши</w:t>
      </w:r>
      <w:r w:rsidR="00D771CC">
        <w:t xml:space="preserve"> – </w:t>
      </w:r>
      <w:r w:rsidRPr="000E1C87">
        <w:t>Колтушское шоссе</w:t>
      </w:r>
      <w:r w:rsidR="00D27EF2" w:rsidRPr="000E1C87">
        <w:t>”</w:t>
      </w:r>
      <w:r w:rsidRPr="000E1C87">
        <w:t xml:space="preserve"> (автомобильная дорога регионального значения </w:t>
      </w:r>
      <w:r w:rsidR="00D27EF2" w:rsidRPr="000E1C87">
        <w:t>“</w:t>
      </w:r>
      <w:r w:rsidRPr="000E1C87">
        <w:t>Санкт-Петербург – Колтуши</w:t>
      </w:r>
      <w:r w:rsidR="00D27EF2" w:rsidRPr="000E1C87">
        <w:t>”</w:t>
      </w:r>
      <w:r w:rsidRPr="000E1C87">
        <w:t>) охраняется как направление.</w:t>
      </w:r>
    </w:p>
    <w:p w14:paraId="3638A5EA" w14:textId="77777777" w:rsidR="00D44E2C" w:rsidRPr="000E1C87" w:rsidRDefault="00D44E2C" w:rsidP="00D44E2C">
      <w:r w:rsidRPr="000E1C87">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4C9F01E8" w14:textId="00FE4F51" w:rsidR="005A6F8E" w:rsidRPr="000E1C87" w:rsidRDefault="005A6F8E">
      <w:pPr>
        <w:spacing w:after="160" w:line="259" w:lineRule="auto"/>
        <w:ind w:firstLine="0"/>
        <w:jc w:val="left"/>
      </w:pPr>
      <w:r w:rsidRPr="000E1C87">
        <w:br w:type="page"/>
      </w:r>
    </w:p>
    <w:p w14:paraId="1E001114" w14:textId="3F839A84" w:rsidR="005A6F8E" w:rsidRPr="000E1C87" w:rsidRDefault="005A6F8E" w:rsidP="005A6F8E">
      <w:pPr>
        <w:pStyle w:val="2"/>
      </w:pPr>
      <w:bookmarkStart w:id="86" w:name="_Toc105503142"/>
      <w:r w:rsidRPr="000E1C87">
        <w:lastRenderedPageBreak/>
        <w:t>3.10. Территории, подверженные риску возникновения чрезвычайных ситуаций природного и техногенного характера</w:t>
      </w:r>
      <w:bookmarkEnd w:id="86"/>
    </w:p>
    <w:p w14:paraId="7CFEE560" w14:textId="273998F3" w:rsidR="00B346F9" w:rsidRPr="000E1C87" w:rsidRDefault="00B346F9" w:rsidP="00B346F9">
      <w:r w:rsidRPr="000E1C87">
        <w:t>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СНиП 2.01.51-90.</w:t>
      </w:r>
    </w:p>
    <w:p w14:paraId="59B294FA" w14:textId="2059B0E0" w:rsidR="00B346F9" w:rsidRPr="000E1C87" w:rsidRDefault="00B346F9" w:rsidP="00B346F9">
      <w:r w:rsidRPr="000E1C87">
        <w:t xml:space="preserve">В соответствии с требованиями СНиП 2.01.51-90 и Исходными данными и требованиями ИТМ Главного Управления МЧС России по Ленинградской области </w:t>
      </w:r>
      <w:r w:rsidR="00D76FFB" w:rsidRPr="000E1C87">
        <w:t>№ 420–2-4-3</w:t>
      </w:r>
      <w:r w:rsidRPr="000E1C87">
        <w:t xml:space="preserve"> от 26.02.2010г.</w:t>
      </w:r>
      <w:r w:rsidR="00D76FFB" w:rsidRPr="000E1C87">
        <w:t xml:space="preserve"> </w:t>
      </w:r>
      <w:r w:rsidRPr="000E1C87">
        <w:t>(Приложение №4), определено, что осваиваемая территория в соответствии со СНиП 2.01.51-90 попадает в зону сильного радиоактивного заражения и зону световой маскировки.</w:t>
      </w:r>
    </w:p>
    <w:p w14:paraId="330A1376" w14:textId="77777777" w:rsidR="00B346F9" w:rsidRPr="000E1C87" w:rsidRDefault="00B346F9" w:rsidP="00B346F9">
      <w:r w:rsidRPr="000E1C87">
        <w:t>Результатом воздействия поражающих факторов современных средств поражения могут быть:</w:t>
      </w:r>
    </w:p>
    <w:p w14:paraId="24996B23" w14:textId="75AA0F8F" w:rsidR="00B346F9" w:rsidRPr="000E1C87" w:rsidRDefault="00B346F9" w:rsidP="001E3886">
      <w:pPr>
        <w:pStyle w:val="a7"/>
        <w:numPr>
          <w:ilvl w:val="0"/>
          <w:numId w:val="25"/>
        </w:numPr>
        <w:ind w:left="0" w:firstLine="709"/>
      </w:pPr>
      <w:r w:rsidRPr="000E1C87">
        <w:t>для наземных зданий и сооружений при сильном разрушении</w:t>
      </w:r>
      <w:r w:rsidR="00D771CC">
        <w:t xml:space="preserve"> – </w:t>
      </w:r>
      <w:r w:rsidRPr="000E1C87">
        <w:t xml:space="preserve">разрушение части стен и перекрытий верхних этажей, образование трещин в стенах и деформация перекрытий нижних этажей. Поражение большей части находящихся в здании людей. Возможно ограниченное использование сохранившихся подвалов после расчистки входов; </w:t>
      </w:r>
    </w:p>
    <w:p w14:paraId="2CAFEC51" w14:textId="7F7E2374" w:rsidR="00B346F9" w:rsidRPr="000E1C87" w:rsidRDefault="00B346F9" w:rsidP="001E3886">
      <w:pPr>
        <w:pStyle w:val="a7"/>
        <w:numPr>
          <w:ilvl w:val="0"/>
          <w:numId w:val="25"/>
        </w:numPr>
        <w:ind w:left="0" w:firstLine="709"/>
      </w:pPr>
      <w:r w:rsidRPr="000E1C87">
        <w:t>опасное радиоактивное заражение (на ее внешней границе – 1 200 рад, а на внутренней границе – 4 000 рад), что представляет опасность проживающего на территории населения;</w:t>
      </w:r>
    </w:p>
    <w:p w14:paraId="7409A7A7" w14:textId="55EE9CB9" w:rsidR="00B346F9" w:rsidRPr="000E1C87" w:rsidRDefault="00B346F9" w:rsidP="001E3886">
      <w:pPr>
        <w:pStyle w:val="a7"/>
        <w:numPr>
          <w:ilvl w:val="0"/>
          <w:numId w:val="25"/>
        </w:numPr>
        <w:ind w:left="0" w:firstLine="709"/>
      </w:pPr>
      <w:r w:rsidRPr="000E1C87">
        <w:t>заражение местности отравляющими веществами;</w:t>
      </w:r>
    </w:p>
    <w:p w14:paraId="3171B5C5" w14:textId="05253565" w:rsidR="00B346F9" w:rsidRPr="000E1C87" w:rsidRDefault="00B346F9" w:rsidP="001E3886">
      <w:pPr>
        <w:pStyle w:val="a7"/>
        <w:numPr>
          <w:ilvl w:val="0"/>
          <w:numId w:val="25"/>
        </w:numPr>
        <w:ind w:left="0" w:firstLine="709"/>
      </w:pPr>
      <w:r w:rsidRPr="000E1C87">
        <w:t>пожары;</w:t>
      </w:r>
    </w:p>
    <w:p w14:paraId="72570308" w14:textId="2F655640" w:rsidR="00B346F9" w:rsidRPr="000E1C87" w:rsidRDefault="00B346F9" w:rsidP="001E3886">
      <w:pPr>
        <w:pStyle w:val="a7"/>
        <w:numPr>
          <w:ilvl w:val="0"/>
          <w:numId w:val="25"/>
        </w:numPr>
        <w:ind w:left="0" w:firstLine="709"/>
      </w:pPr>
      <w:r w:rsidRPr="000E1C87">
        <w:tab/>
        <w:t>для подземных сетей коммунального хозяйства при сильном разрушении</w:t>
      </w:r>
      <w:r w:rsidR="00D771CC">
        <w:t xml:space="preserve"> – </w:t>
      </w:r>
      <w:r w:rsidRPr="000E1C87">
        <w:t>деформация и разрывы трубопроводов в отдельных местах, повреждаются стыки, образуются трещины, нарушаются фланцевые соединения.</w:t>
      </w:r>
    </w:p>
    <w:p w14:paraId="0F1C3A27" w14:textId="107078E1" w:rsidR="00B346F9" w:rsidRPr="000E1C87" w:rsidRDefault="00B346F9" w:rsidP="00B346F9">
      <w:r w:rsidRPr="000E1C87">
        <w:t xml:space="preserve">В качестве наиболее вероятных чрезвычайных ситуаций в мирное время рассматриваются ЧС техногенного характера и ЧС, вызываемые опасными природными процессами. </w:t>
      </w:r>
    </w:p>
    <w:p w14:paraId="48EFA18A" w14:textId="45DA0384" w:rsidR="00B346F9" w:rsidRPr="000E1C87" w:rsidRDefault="00B346F9" w:rsidP="00B346F9">
      <w:r w:rsidRPr="000E1C87">
        <w:t xml:space="preserve">Наиболее вероятными чрезвычайными ситуациями техногенного характера рассматриваются: </w:t>
      </w:r>
    </w:p>
    <w:p w14:paraId="2C150DE4" w14:textId="5483559F" w:rsidR="00B346F9" w:rsidRPr="000E1C87" w:rsidRDefault="00B346F9" w:rsidP="001E3886">
      <w:pPr>
        <w:pStyle w:val="a7"/>
        <w:numPr>
          <w:ilvl w:val="0"/>
          <w:numId w:val="25"/>
        </w:numPr>
        <w:ind w:left="0" w:firstLine="709"/>
      </w:pPr>
      <w:r w:rsidRPr="000E1C87">
        <w:t xml:space="preserve">пожары; </w:t>
      </w:r>
    </w:p>
    <w:p w14:paraId="3EC2A6BD" w14:textId="237F6D14" w:rsidR="00B346F9" w:rsidRPr="000E1C87" w:rsidRDefault="00B346F9" w:rsidP="001E3886">
      <w:pPr>
        <w:pStyle w:val="a7"/>
        <w:numPr>
          <w:ilvl w:val="0"/>
          <w:numId w:val="25"/>
        </w:numPr>
        <w:ind w:left="0" w:firstLine="709"/>
      </w:pPr>
      <w:r w:rsidRPr="000E1C87">
        <w:t>аварии (прекращение функционирования) систем жизнеобеспечения;</w:t>
      </w:r>
    </w:p>
    <w:p w14:paraId="4C83825E" w14:textId="0CA0093D" w:rsidR="00B346F9" w:rsidRPr="000E1C87" w:rsidRDefault="00B346F9" w:rsidP="001E3886">
      <w:pPr>
        <w:pStyle w:val="a7"/>
        <w:numPr>
          <w:ilvl w:val="0"/>
          <w:numId w:val="25"/>
        </w:numPr>
        <w:ind w:left="0" w:firstLine="709"/>
      </w:pPr>
      <w:r w:rsidRPr="000E1C87">
        <w:t>аварии на рядом расположенных потенциально опасных объектах;</w:t>
      </w:r>
    </w:p>
    <w:p w14:paraId="6C2D2497" w14:textId="1686C083" w:rsidR="00B346F9" w:rsidRPr="000E1C87" w:rsidRDefault="00B346F9" w:rsidP="001E3886">
      <w:pPr>
        <w:pStyle w:val="a7"/>
        <w:numPr>
          <w:ilvl w:val="0"/>
          <w:numId w:val="25"/>
        </w:numPr>
        <w:ind w:left="0" w:firstLine="709"/>
      </w:pPr>
      <w:r w:rsidRPr="000E1C87">
        <w:t>аварии на транспорте.</w:t>
      </w:r>
    </w:p>
    <w:p w14:paraId="4A94155D" w14:textId="77777777" w:rsidR="00B346F9" w:rsidRPr="000E1C87" w:rsidRDefault="00B346F9" w:rsidP="00B346F9">
      <w:pPr>
        <w:pStyle w:val="a7"/>
        <w:ind w:left="709" w:firstLine="0"/>
      </w:pPr>
    </w:p>
    <w:p w14:paraId="1AE1A9E5" w14:textId="77777777" w:rsidR="00B346F9" w:rsidRPr="000E1C87" w:rsidRDefault="00B346F9" w:rsidP="00B346F9">
      <w:r w:rsidRPr="000E1C87">
        <w:t>В качестве наиболее опасных природных процессов, характерных для данного района строительства, способными стать источниками ЧС, являются:</w:t>
      </w:r>
    </w:p>
    <w:p w14:paraId="5E3F858A" w14:textId="780038D1" w:rsidR="00B346F9" w:rsidRPr="000E1C87" w:rsidRDefault="00B346F9" w:rsidP="001E3886">
      <w:pPr>
        <w:pStyle w:val="a7"/>
        <w:numPr>
          <w:ilvl w:val="0"/>
          <w:numId w:val="25"/>
        </w:numPr>
        <w:ind w:left="0" w:firstLine="709"/>
      </w:pPr>
      <w:r w:rsidRPr="000E1C87">
        <w:t>грозы;</w:t>
      </w:r>
    </w:p>
    <w:p w14:paraId="45F2E6AF" w14:textId="431823ED" w:rsidR="00B346F9" w:rsidRPr="000E1C87" w:rsidRDefault="00B346F9" w:rsidP="001E3886">
      <w:pPr>
        <w:pStyle w:val="a7"/>
        <w:numPr>
          <w:ilvl w:val="0"/>
          <w:numId w:val="25"/>
        </w:numPr>
        <w:ind w:left="0" w:firstLine="709"/>
      </w:pPr>
      <w:r w:rsidRPr="000E1C87">
        <w:t>сильные ветры;</w:t>
      </w:r>
    </w:p>
    <w:p w14:paraId="1288A277" w14:textId="03C171F0" w:rsidR="00B346F9" w:rsidRPr="000E1C87" w:rsidRDefault="00B346F9" w:rsidP="001E3886">
      <w:pPr>
        <w:pStyle w:val="a7"/>
        <w:numPr>
          <w:ilvl w:val="0"/>
          <w:numId w:val="25"/>
        </w:numPr>
        <w:ind w:left="0" w:firstLine="709"/>
      </w:pPr>
      <w:r w:rsidRPr="000E1C87">
        <w:t>сильные морозы;</w:t>
      </w:r>
    </w:p>
    <w:p w14:paraId="1ECD6F5F" w14:textId="6EA0E418" w:rsidR="00B346F9" w:rsidRPr="000E1C87" w:rsidRDefault="00B346F9" w:rsidP="001E3886">
      <w:pPr>
        <w:pStyle w:val="a7"/>
        <w:numPr>
          <w:ilvl w:val="0"/>
          <w:numId w:val="25"/>
        </w:numPr>
        <w:ind w:left="0" w:firstLine="709"/>
      </w:pPr>
      <w:r w:rsidRPr="000E1C87">
        <w:t xml:space="preserve">снегопады; </w:t>
      </w:r>
    </w:p>
    <w:p w14:paraId="4A365592" w14:textId="58D0CAF4" w:rsidR="00B346F9" w:rsidRPr="000E1C87" w:rsidRDefault="00B346F9" w:rsidP="001E3886">
      <w:pPr>
        <w:pStyle w:val="a7"/>
        <w:numPr>
          <w:ilvl w:val="0"/>
          <w:numId w:val="25"/>
        </w:numPr>
        <w:ind w:left="0" w:firstLine="709"/>
      </w:pPr>
      <w:r w:rsidRPr="000E1C87">
        <w:t xml:space="preserve">ливни; </w:t>
      </w:r>
    </w:p>
    <w:p w14:paraId="217D9583" w14:textId="0F5E6B24" w:rsidR="00B346F9" w:rsidRPr="000E1C87" w:rsidRDefault="00B346F9" w:rsidP="001E3886">
      <w:pPr>
        <w:pStyle w:val="a7"/>
        <w:numPr>
          <w:ilvl w:val="0"/>
          <w:numId w:val="25"/>
        </w:numPr>
        <w:ind w:left="0" w:firstLine="709"/>
      </w:pPr>
      <w:r w:rsidRPr="000E1C87">
        <w:t>крупный град;</w:t>
      </w:r>
    </w:p>
    <w:p w14:paraId="69DD8367" w14:textId="21C43F94" w:rsidR="00B346F9" w:rsidRPr="000E1C87" w:rsidRDefault="00B346F9" w:rsidP="001E3886">
      <w:pPr>
        <w:pStyle w:val="a7"/>
        <w:numPr>
          <w:ilvl w:val="0"/>
          <w:numId w:val="25"/>
        </w:numPr>
        <w:ind w:left="0" w:firstLine="709"/>
      </w:pPr>
      <w:r w:rsidRPr="000E1C87">
        <w:t>гололед.</w:t>
      </w:r>
    </w:p>
    <w:p w14:paraId="7206E4D3" w14:textId="1EB6151A" w:rsidR="00B346F9" w:rsidRPr="000E1C87" w:rsidRDefault="00B346F9" w:rsidP="00B346F9">
      <w:r w:rsidRPr="000E1C87">
        <w:lastRenderedPageBreak/>
        <w:t xml:space="preserve">Для предотвращения чрезвычайных ситуаций природного и техногенного характера в проекте генерального плана Заневского </w:t>
      </w:r>
      <w:r w:rsidR="00702BCD" w:rsidRPr="000E1C87">
        <w:t>городского</w:t>
      </w:r>
      <w:r w:rsidRPr="000E1C87">
        <w:t xml:space="preserve"> поселения предусмотрено:</w:t>
      </w:r>
    </w:p>
    <w:p w14:paraId="0D856DC3" w14:textId="0B9E0397" w:rsidR="00B346F9" w:rsidRPr="000E1C87" w:rsidRDefault="00B346F9" w:rsidP="001E3886">
      <w:pPr>
        <w:pStyle w:val="a7"/>
        <w:numPr>
          <w:ilvl w:val="0"/>
          <w:numId w:val="25"/>
        </w:numPr>
        <w:ind w:left="0" w:firstLine="709"/>
      </w:pPr>
      <w:r w:rsidRPr="000E1C87">
        <w:t>обеспечение жилых, производственных и общественно-деловых зон телефонной связью, радиосвязью и телевизионным вещанием, системой диспетчеризации для оповещения населения о чрезвычайных ситуациях и пожарах, для связи со службами спасения;</w:t>
      </w:r>
    </w:p>
    <w:p w14:paraId="52D09619" w14:textId="0FDDB493" w:rsidR="00B346F9" w:rsidRPr="000E1C87" w:rsidRDefault="00B346F9" w:rsidP="001E3886">
      <w:pPr>
        <w:pStyle w:val="a7"/>
        <w:numPr>
          <w:ilvl w:val="0"/>
          <w:numId w:val="25"/>
        </w:numPr>
        <w:ind w:left="0" w:firstLine="709"/>
      </w:pPr>
      <w:r w:rsidRPr="000E1C87">
        <w:t>обеспечение надежности энергоснабжения потребителей от нескольких независимых и территориально разнесенных источников питания;</w:t>
      </w:r>
    </w:p>
    <w:p w14:paraId="271B2921" w14:textId="2C9C4DAC" w:rsidR="00B346F9" w:rsidRPr="000E1C87" w:rsidRDefault="00B346F9" w:rsidP="001E3886">
      <w:pPr>
        <w:pStyle w:val="a7"/>
        <w:numPr>
          <w:ilvl w:val="0"/>
          <w:numId w:val="25"/>
        </w:numPr>
        <w:ind w:left="0" w:firstLine="709"/>
      </w:pPr>
      <w:r w:rsidRPr="000E1C87">
        <w:t>обеспечение устойчивости использования источников водоснабжения, в том числе:</w:t>
      </w:r>
    </w:p>
    <w:p w14:paraId="5805ADFB" w14:textId="2DB3BEC8" w:rsidR="00B346F9" w:rsidRPr="000E1C87" w:rsidRDefault="00B346F9" w:rsidP="001E3886">
      <w:pPr>
        <w:pStyle w:val="a7"/>
        <w:numPr>
          <w:ilvl w:val="0"/>
          <w:numId w:val="25"/>
        </w:numPr>
        <w:ind w:left="0" w:firstLine="709"/>
      </w:pPr>
      <w:r w:rsidRPr="000E1C87">
        <w:t>обеспечение условия беспрепятственной экстренной эвакуации населения с территории поселения из жилых районов на загородные дороги не менее чем в двух направлениях по магистральным улицам районного и местного значения;</w:t>
      </w:r>
    </w:p>
    <w:p w14:paraId="6ACD0B57" w14:textId="04C8CC07" w:rsidR="00B346F9" w:rsidRPr="000E1C87" w:rsidRDefault="00B346F9" w:rsidP="001E3886">
      <w:pPr>
        <w:pStyle w:val="a7"/>
        <w:numPr>
          <w:ilvl w:val="0"/>
          <w:numId w:val="25"/>
        </w:numPr>
        <w:ind w:left="0" w:firstLine="709"/>
      </w:pPr>
      <w:r w:rsidRPr="000E1C87">
        <w:t>обеспечение условий организации беспрепятственного подъезда сил и средств спасательных подразделений для ликвидации чрезвычайных ситуаций не менее чем с двух направлений.</w:t>
      </w:r>
    </w:p>
    <w:p w14:paraId="40507353" w14:textId="77777777" w:rsidR="00B346F9" w:rsidRPr="000E1C87" w:rsidRDefault="00B346F9" w:rsidP="00484F7A"/>
    <w:p w14:paraId="742BE78C" w14:textId="6C23B7E8" w:rsidR="001145D9" w:rsidRPr="000E1C87" w:rsidRDefault="001145D9" w:rsidP="001145D9">
      <w:pPr>
        <w:pStyle w:val="3"/>
      </w:pPr>
      <w:bookmarkStart w:id="87" w:name="_Toc105503143"/>
      <w:r w:rsidRPr="000E1C87">
        <w:t xml:space="preserve">3.10.1. </w:t>
      </w:r>
      <w:r w:rsidR="0053107F" w:rsidRPr="000E1C87">
        <w:t xml:space="preserve">Чрезвычайные ситуации </w:t>
      </w:r>
      <w:r w:rsidRPr="000E1C87">
        <w:t>техногенного характера</w:t>
      </w:r>
      <w:bookmarkEnd w:id="87"/>
    </w:p>
    <w:p w14:paraId="535ECC49" w14:textId="58341E15" w:rsidR="001145D9" w:rsidRPr="000E1C87" w:rsidRDefault="001145D9" w:rsidP="001145D9">
      <w:pPr>
        <w:pStyle w:val="4"/>
        <w:rPr>
          <w:iCs w:val="0"/>
        </w:rPr>
      </w:pPr>
      <w:r w:rsidRPr="000E1C87">
        <w:rPr>
          <w:iCs w:val="0"/>
        </w:rPr>
        <w:t xml:space="preserve">3.10.1.1. Пожары </w:t>
      </w:r>
    </w:p>
    <w:p w14:paraId="76CFF20B" w14:textId="77777777" w:rsidR="001145D9" w:rsidRPr="000E1C87" w:rsidRDefault="001145D9" w:rsidP="001145D9">
      <w:r w:rsidRPr="000E1C87">
        <w:t>Основной причиной возникновения пожаров в мирное время является невыполнение требований правил технической эксплуатации и правил пожарной безопасности, несоблюдение противопожарных разрывов между зданиями. Последствиями пожаров является причинение вреда жизни и здоровью людей и причинение материального ущерба зданиям и оборудованию.</w:t>
      </w:r>
    </w:p>
    <w:p w14:paraId="228594EC" w14:textId="77777777" w:rsidR="001145D9" w:rsidRPr="000E1C87" w:rsidRDefault="001145D9" w:rsidP="001145D9"/>
    <w:p w14:paraId="79AEDE33" w14:textId="035A1638" w:rsidR="001145D9" w:rsidRPr="000E1C87" w:rsidRDefault="001145D9" w:rsidP="001145D9">
      <w:pPr>
        <w:pStyle w:val="4"/>
        <w:rPr>
          <w:iCs w:val="0"/>
        </w:rPr>
      </w:pPr>
      <w:r w:rsidRPr="000E1C87">
        <w:rPr>
          <w:iCs w:val="0"/>
        </w:rPr>
        <w:t>3.10.1.2. Аварии (прекращение функционирования) систем жизнеобеспечения</w:t>
      </w:r>
    </w:p>
    <w:p w14:paraId="448F3AC5" w14:textId="4DAD16B9" w:rsidR="001145D9" w:rsidRPr="000E1C87" w:rsidRDefault="001145D9" w:rsidP="001145D9">
      <w:r w:rsidRPr="000E1C87">
        <w:t>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это ошибки персонала, отказы оборудования, а также отказы (разрушения) коммуникаций.</w:t>
      </w:r>
    </w:p>
    <w:p w14:paraId="45CE754D" w14:textId="77777777" w:rsidR="001145D9" w:rsidRPr="000E1C87" w:rsidRDefault="001145D9" w:rsidP="001145D9"/>
    <w:p w14:paraId="1C76EDBB" w14:textId="4D0CEBBF" w:rsidR="001145D9" w:rsidRPr="000E1C87" w:rsidRDefault="001145D9" w:rsidP="001145D9">
      <w:pPr>
        <w:pStyle w:val="4"/>
        <w:rPr>
          <w:iCs w:val="0"/>
        </w:rPr>
      </w:pPr>
      <w:r w:rsidRPr="000E1C87">
        <w:rPr>
          <w:iCs w:val="0"/>
        </w:rPr>
        <w:t>3.10.1.3. Аварии на рядом расположенных потенциально опасных объектах</w:t>
      </w:r>
    </w:p>
    <w:p w14:paraId="198AE1D9" w14:textId="4A68F316" w:rsidR="001145D9" w:rsidRPr="000E1C87" w:rsidRDefault="001145D9" w:rsidP="001145D9">
      <w:r w:rsidRPr="000E1C87">
        <w:t xml:space="preserve">В соответствии с требованиями СНиП 2.01.51-90 и Исходными данными и требованиями ИТМ Главного Управления МЧС России по Ленинградской области </w:t>
      </w:r>
      <w:r w:rsidR="00D76FFB" w:rsidRPr="000E1C87">
        <w:t>№420–2-4-3</w:t>
      </w:r>
      <w:r w:rsidRPr="000E1C87">
        <w:t xml:space="preserve"> от 26.02.2010г.</w:t>
      </w:r>
      <w:r w:rsidR="00D76FFB" w:rsidRPr="000E1C87">
        <w:t xml:space="preserve"> </w:t>
      </w:r>
      <w:r w:rsidRPr="000E1C87">
        <w:t>(приложение №4), рядом с территорией проектирования расположены потенциально опасные объекты:</w:t>
      </w:r>
    </w:p>
    <w:p w14:paraId="0006FD2E" w14:textId="4BFD91AF" w:rsidR="001145D9" w:rsidRPr="000E1C87" w:rsidRDefault="001145D9" w:rsidP="001E3886">
      <w:pPr>
        <w:pStyle w:val="a7"/>
        <w:numPr>
          <w:ilvl w:val="0"/>
          <w:numId w:val="26"/>
        </w:numPr>
        <w:ind w:left="0" w:firstLine="709"/>
      </w:pPr>
      <w:r w:rsidRPr="000E1C87">
        <w:t xml:space="preserve">Северная водопроводная станция Производственно-эксплуатационного управления </w:t>
      </w:r>
      <w:r w:rsidR="00D27EF2" w:rsidRPr="000E1C87">
        <w:t>“</w:t>
      </w:r>
      <w:r w:rsidRPr="000E1C87">
        <w:t>Восток</w:t>
      </w:r>
      <w:r w:rsidR="00D27EF2" w:rsidRPr="000E1C87">
        <w:t>”</w:t>
      </w:r>
      <w:r w:rsidRPr="000E1C87">
        <w:t xml:space="preserve"> Правобережного Водоканала филиала ГУП </w:t>
      </w:r>
      <w:r w:rsidR="00D27EF2" w:rsidRPr="000E1C87">
        <w:t>“</w:t>
      </w:r>
      <w:r w:rsidRPr="000E1C87">
        <w:t>Водоканал Санкт-Петербурга</w:t>
      </w:r>
      <w:r w:rsidR="00D27EF2" w:rsidRPr="000E1C87">
        <w:t>”</w:t>
      </w:r>
      <w:r w:rsidRPr="000E1C87">
        <w:t xml:space="preserve"> – 4 класс опасности;</w:t>
      </w:r>
    </w:p>
    <w:p w14:paraId="272B7BCB" w14:textId="2D2EB7CB" w:rsidR="001145D9" w:rsidRPr="000E1C87" w:rsidRDefault="001145D9" w:rsidP="001E3886">
      <w:pPr>
        <w:pStyle w:val="a7"/>
        <w:numPr>
          <w:ilvl w:val="0"/>
          <w:numId w:val="26"/>
        </w:numPr>
        <w:ind w:left="0" w:firstLine="709"/>
      </w:pPr>
      <w:r w:rsidRPr="000E1C87">
        <w:lastRenderedPageBreak/>
        <w:t xml:space="preserve">Цех расходного склада жидкого хлора Управления логистики Правобережного Водоканала филиала ГУП </w:t>
      </w:r>
      <w:r w:rsidR="00D27EF2" w:rsidRPr="000E1C87">
        <w:t>“</w:t>
      </w:r>
      <w:r w:rsidRPr="000E1C87">
        <w:t>Водоканал Санкт-Петербурга</w:t>
      </w:r>
      <w:r w:rsidR="00D27EF2" w:rsidRPr="000E1C87">
        <w:t>”</w:t>
      </w:r>
      <w:r w:rsidRPr="000E1C87">
        <w:t xml:space="preserve"> – 2 класс опасности;</w:t>
      </w:r>
    </w:p>
    <w:p w14:paraId="4A38E96C" w14:textId="772EF533" w:rsidR="001145D9" w:rsidRPr="000E1C87" w:rsidRDefault="001145D9" w:rsidP="001E3886">
      <w:pPr>
        <w:pStyle w:val="a7"/>
        <w:numPr>
          <w:ilvl w:val="0"/>
          <w:numId w:val="26"/>
        </w:numPr>
        <w:ind w:left="0" w:firstLine="709"/>
      </w:pPr>
      <w:r w:rsidRPr="000E1C87">
        <w:t xml:space="preserve">Водоочистные сооружения МП </w:t>
      </w:r>
      <w:r w:rsidR="00D27EF2" w:rsidRPr="000E1C87">
        <w:t>“</w:t>
      </w:r>
      <w:r w:rsidRPr="000E1C87">
        <w:t>Водоканал</w:t>
      </w:r>
      <w:r w:rsidR="00D27EF2" w:rsidRPr="000E1C87">
        <w:t>”</w:t>
      </w:r>
      <w:r w:rsidRPr="000E1C87">
        <w:t xml:space="preserve"> г. Всеволожск – 5 класс опасности;</w:t>
      </w:r>
    </w:p>
    <w:p w14:paraId="045FB113" w14:textId="1DEDE60E" w:rsidR="001145D9" w:rsidRPr="000E1C87" w:rsidRDefault="001145D9" w:rsidP="001E3886">
      <w:pPr>
        <w:pStyle w:val="a7"/>
        <w:numPr>
          <w:ilvl w:val="0"/>
          <w:numId w:val="26"/>
        </w:numPr>
        <w:ind w:left="0" w:firstLine="709"/>
      </w:pPr>
      <w:r w:rsidRPr="000E1C87">
        <w:t>АЗС;</w:t>
      </w:r>
    </w:p>
    <w:p w14:paraId="6618DB66" w14:textId="059B36BB" w:rsidR="001145D9" w:rsidRPr="000E1C87" w:rsidRDefault="001145D9" w:rsidP="001E3886">
      <w:pPr>
        <w:pStyle w:val="a7"/>
        <w:numPr>
          <w:ilvl w:val="0"/>
          <w:numId w:val="26"/>
        </w:numPr>
        <w:ind w:left="0" w:firstLine="709"/>
      </w:pPr>
      <w:r w:rsidRPr="000E1C87">
        <w:t>Котельная.</w:t>
      </w:r>
    </w:p>
    <w:p w14:paraId="2E8F47C0" w14:textId="77777777" w:rsidR="001145D9" w:rsidRPr="000E1C87" w:rsidRDefault="001145D9" w:rsidP="001145D9">
      <w:pPr>
        <w:pStyle w:val="a7"/>
        <w:ind w:left="709" w:firstLine="0"/>
      </w:pPr>
    </w:p>
    <w:p w14:paraId="62A5CC6B" w14:textId="11511745" w:rsidR="001145D9" w:rsidRPr="000E1C87" w:rsidRDefault="001145D9" w:rsidP="001145D9">
      <w:r w:rsidRPr="000E1C87">
        <w:t xml:space="preserve">В соответствии с законодательством Российской Федерации газораспределительные сети относятся к категории опасных производственных объектов, что обусловлено взрыво- и пожароопасными свойствами транспортируемого по ним газа. Основы безопасной эксплуатации газораспределительных сетей определены Федеральным законом </w:t>
      </w:r>
      <w:r w:rsidR="00D27EF2" w:rsidRPr="000E1C87">
        <w:t>“</w:t>
      </w:r>
      <w:r w:rsidRPr="000E1C87">
        <w:t>О промышленной безопасности опасных производственных объектов</w:t>
      </w:r>
      <w:r w:rsidR="00D27EF2" w:rsidRPr="000E1C87">
        <w:t>”</w:t>
      </w:r>
      <w:r w:rsidRPr="000E1C87">
        <w:t>.</w:t>
      </w:r>
    </w:p>
    <w:p w14:paraId="5FD61660" w14:textId="77777777" w:rsidR="001145D9" w:rsidRPr="000E1C87" w:rsidRDefault="001145D9" w:rsidP="001145D9"/>
    <w:p w14:paraId="0DA00216" w14:textId="5461DE1E" w:rsidR="001145D9" w:rsidRPr="000E1C87" w:rsidRDefault="001145D9" w:rsidP="001145D9">
      <w:pPr>
        <w:pStyle w:val="4"/>
        <w:rPr>
          <w:iCs w:val="0"/>
        </w:rPr>
      </w:pPr>
      <w:r w:rsidRPr="000E1C87">
        <w:rPr>
          <w:iCs w:val="0"/>
        </w:rPr>
        <w:t>3.10.1.4. Аварий на транспорте</w:t>
      </w:r>
    </w:p>
    <w:p w14:paraId="4E7CB7F8" w14:textId="51866A36" w:rsidR="001145D9" w:rsidRPr="000E1C87" w:rsidRDefault="001145D9" w:rsidP="001145D9">
      <w:r w:rsidRPr="000E1C87">
        <w:t xml:space="preserve">Автомобильная дорога федерального значения </w:t>
      </w:r>
      <w:r w:rsidR="00D27EF2" w:rsidRPr="000E1C87">
        <w:t>“</w:t>
      </w:r>
      <w:r w:rsidRPr="000E1C87">
        <w:t>Санкт-Петербург-Мурманск</w:t>
      </w:r>
      <w:r w:rsidR="00D27EF2" w:rsidRPr="000E1C87">
        <w:t>”</w:t>
      </w:r>
      <w:r w:rsidRPr="000E1C87">
        <w:t xml:space="preserve"> (М-18) </w:t>
      </w:r>
      <w:r w:rsidR="00D27EF2" w:rsidRPr="000E1C87">
        <w:t>“</w:t>
      </w:r>
      <w:r w:rsidRPr="000E1C87">
        <w:t>Кола</w:t>
      </w:r>
      <w:r w:rsidR="00D27EF2" w:rsidRPr="000E1C87">
        <w:t>”</w:t>
      </w:r>
      <w:r w:rsidRPr="000E1C87">
        <w:t>, КАД, железная дорога, по которым перевозятся аварийно-химические опасные вещества (АХОВ).</w:t>
      </w:r>
    </w:p>
    <w:p w14:paraId="21AA84DB" w14:textId="77777777" w:rsidR="001145D9" w:rsidRPr="000E1C87" w:rsidRDefault="001145D9" w:rsidP="001145D9"/>
    <w:p w14:paraId="25B77E48" w14:textId="0966C5A9" w:rsidR="001145D9" w:rsidRPr="000E1C87" w:rsidRDefault="001145D9" w:rsidP="001145D9">
      <w:pPr>
        <w:pStyle w:val="4"/>
        <w:rPr>
          <w:iCs w:val="0"/>
        </w:rPr>
      </w:pPr>
      <w:r w:rsidRPr="000E1C87">
        <w:rPr>
          <w:iCs w:val="0"/>
        </w:rPr>
        <w:t>3.10.1.5. Разгерметизация емкостей с АХОВ</w:t>
      </w:r>
    </w:p>
    <w:p w14:paraId="0B7456E4" w14:textId="77777777" w:rsidR="001145D9" w:rsidRPr="000E1C87" w:rsidRDefault="001145D9" w:rsidP="001145D9">
      <w:r w:rsidRPr="000E1C87">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0,47 до 279,5 км</w:t>
      </w:r>
      <w:r w:rsidRPr="000E1C87">
        <w:rPr>
          <w:vertAlign w:val="superscript"/>
        </w:rPr>
        <w:t>2</w:t>
      </w:r>
      <w:r w:rsidRPr="000E1C87">
        <w:t xml:space="preserve">), зон разрушения (граница зоны среднего разрушения может составить до </w:t>
      </w:r>
      <w:smartTag w:uri="urn:schemas-microsoft-com:office:smarttags" w:element="metricconverter">
        <w:smartTagPr>
          <w:attr w:name="ProductID" w:val="150 м"/>
        </w:smartTagPr>
        <w:r w:rsidRPr="000E1C87">
          <w:t>150 м</w:t>
        </w:r>
      </w:smartTag>
      <w:r w:rsidRPr="000E1C87">
        <w:t>) и пожаров в населенных пунктах Всеволожского района.</w:t>
      </w:r>
    </w:p>
    <w:p w14:paraId="09362E4A" w14:textId="4F23CFD6" w:rsidR="001145D9" w:rsidRPr="000E1C87" w:rsidRDefault="001145D9" w:rsidP="001145D9">
      <w:r w:rsidRPr="000E1C87">
        <w:t xml:space="preserve">Прогнозирование масштабов зон заражения выполнено в соответствии с </w:t>
      </w:r>
      <w:r w:rsidR="00D27EF2" w:rsidRPr="000E1C87">
        <w:t>“</w:t>
      </w:r>
      <w:r w:rsidRPr="000E1C87">
        <w:t>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w:t>
      </w:r>
      <w:r w:rsidR="00D27EF2" w:rsidRPr="000E1C87">
        <w:t>”</w:t>
      </w:r>
      <w:r w:rsidRPr="000E1C87">
        <w:t xml:space="preserve"> (РД </w:t>
      </w:r>
      <w:r w:rsidR="00D76FFB" w:rsidRPr="000E1C87">
        <w:t>52.04.253–90</w:t>
      </w:r>
      <w:r w:rsidRPr="000E1C87">
        <w:t>, утверждена Начальником ГО СССР и Председателем Госкомгидромета СССР 23.03.90 г.).</w:t>
      </w:r>
    </w:p>
    <w:p w14:paraId="7E9A8EF7" w14:textId="5EF23AD9" w:rsidR="001145D9" w:rsidRPr="000E1C87" w:rsidRDefault="00D27EF2" w:rsidP="001145D9">
      <w:r w:rsidRPr="000E1C87">
        <w:t>“</w:t>
      </w:r>
      <w:r w:rsidR="001145D9" w:rsidRPr="000E1C87">
        <w:t>Методика оценки радиационной и химической обстановки по данным разведки гражданской обороны</w:t>
      </w:r>
      <w:r w:rsidRPr="000E1C87">
        <w:t>”</w:t>
      </w:r>
      <w:r w:rsidR="001145D9" w:rsidRPr="000E1C87">
        <w:t xml:space="preserve">, МО СССР, </w:t>
      </w:r>
      <w:smartTag w:uri="urn:schemas-microsoft-com:office:smarttags" w:element="metricconverter">
        <w:smartTagPr>
          <w:attr w:name="ProductID" w:val="1980 г"/>
        </w:smartTagPr>
        <w:r w:rsidR="001145D9" w:rsidRPr="000E1C87">
          <w:t>1980 г</w:t>
        </w:r>
      </w:smartTag>
      <w:r w:rsidR="001145D9" w:rsidRPr="000E1C87">
        <w:t>. – только в части определения возможных потери населения в очагах химического поражения.</w:t>
      </w:r>
    </w:p>
    <w:p w14:paraId="0A6BA1E1" w14:textId="77777777" w:rsidR="001145D9" w:rsidRPr="000E1C87" w:rsidRDefault="001145D9" w:rsidP="001145D9">
      <w:r w:rsidRPr="000E1C87">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14:paraId="5E2DE9DC" w14:textId="77777777" w:rsidR="001145D9" w:rsidRPr="000E1C87" w:rsidRDefault="001145D9" w:rsidP="001145D9">
      <w:r w:rsidRPr="000E1C87">
        <w:t>1. Емкости, содержащие АХОВ, разрушаются полностью (уровень заполнения 95%);</w:t>
      </w:r>
    </w:p>
    <w:p w14:paraId="227194CF" w14:textId="77777777" w:rsidR="001145D9" w:rsidRPr="000E1C87" w:rsidRDefault="001145D9" w:rsidP="001145D9">
      <w:r w:rsidRPr="000E1C87">
        <w:t>- автомобильная емкость с хлором – 1 т, 6 т;</w:t>
      </w:r>
    </w:p>
    <w:p w14:paraId="7A6694A6" w14:textId="77777777" w:rsidR="001145D9" w:rsidRPr="000E1C87" w:rsidRDefault="001145D9" w:rsidP="001145D9">
      <w:r w:rsidRPr="000E1C87">
        <w:t xml:space="preserve">- автомобильная емкость с аммиаком – </w:t>
      </w:r>
      <w:smartTag w:uri="urn:schemas-microsoft-com:office:smarttags" w:element="metricconverter">
        <w:smartTagPr>
          <w:attr w:name="ProductID" w:val="8 м3"/>
        </w:smartTagPr>
        <w:r w:rsidRPr="000E1C87">
          <w:t>8 м</w:t>
        </w:r>
        <w:r w:rsidRPr="000E1C87">
          <w:rPr>
            <w:vertAlign w:val="superscript"/>
          </w:rPr>
          <w:t>3</w:t>
        </w:r>
      </w:smartTag>
      <w:r w:rsidRPr="000E1C87">
        <w:t>, 6 т;</w:t>
      </w:r>
    </w:p>
    <w:p w14:paraId="4C61A123" w14:textId="77777777" w:rsidR="001145D9" w:rsidRPr="000E1C87" w:rsidRDefault="001145D9" w:rsidP="001145D9">
      <w:r w:rsidRPr="000E1C87">
        <w:t xml:space="preserve">2. Толщина свободного разлития – </w:t>
      </w:r>
      <w:smartTag w:uri="urn:schemas-microsoft-com:office:smarttags" w:element="metricconverter">
        <w:smartTagPr>
          <w:attr w:name="ProductID" w:val="0,05 м"/>
        </w:smartTagPr>
        <w:r w:rsidRPr="000E1C87">
          <w:t>0,05 м</w:t>
        </w:r>
      </w:smartTag>
      <w:r w:rsidRPr="000E1C87">
        <w:t>;</w:t>
      </w:r>
    </w:p>
    <w:p w14:paraId="586F86DE" w14:textId="77777777" w:rsidR="001145D9" w:rsidRPr="000E1C87" w:rsidRDefault="001145D9" w:rsidP="001145D9">
      <w:r w:rsidRPr="000E1C87">
        <w:t>3. Метеорологические условия – инверсия, скорость приземного ветра – 1 м/с;</w:t>
      </w:r>
    </w:p>
    <w:p w14:paraId="4995D39B" w14:textId="77777777" w:rsidR="001145D9" w:rsidRPr="000E1C87" w:rsidRDefault="001145D9" w:rsidP="001145D9">
      <w:r w:rsidRPr="000E1C87">
        <w:t>4. Направление ветра от очага ЧС в сторону территории объекта;</w:t>
      </w:r>
    </w:p>
    <w:p w14:paraId="13E3BCCD" w14:textId="5101FEEC" w:rsidR="001145D9" w:rsidRPr="000E1C87" w:rsidRDefault="001145D9" w:rsidP="001145D9">
      <w:r w:rsidRPr="000E1C87">
        <w:t xml:space="preserve">5. Температура окружающего </w:t>
      </w:r>
      <w:r w:rsidR="00815CD9" w:rsidRPr="000E1C87">
        <w:t>воздуха +</w:t>
      </w:r>
      <w:r w:rsidRPr="000E1C87">
        <w:t xml:space="preserve">20 </w:t>
      </w:r>
      <w:r w:rsidRPr="000E1C87">
        <w:rPr>
          <w:vertAlign w:val="superscript"/>
        </w:rPr>
        <w:t>о</w:t>
      </w:r>
      <w:r w:rsidRPr="000E1C87">
        <w:t>С;</w:t>
      </w:r>
    </w:p>
    <w:p w14:paraId="22CEAFA2" w14:textId="77777777" w:rsidR="001145D9" w:rsidRPr="000E1C87" w:rsidRDefault="001145D9" w:rsidP="001145D9">
      <w:r w:rsidRPr="000E1C87">
        <w:lastRenderedPageBreak/>
        <w:t>6. Время от начала аварии – 1 час.</w:t>
      </w:r>
    </w:p>
    <w:p w14:paraId="72C760B3" w14:textId="77777777" w:rsidR="00815CD9" w:rsidRPr="000E1C87" w:rsidRDefault="00815CD9" w:rsidP="00815CD9">
      <w:pPr>
        <w:pStyle w:val="a5"/>
        <w:rPr>
          <w:iCs w:val="0"/>
        </w:rPr>
      </w:pPr>
    </w:p>
    <w:p w14:paraId="6E34A54D" w14:textId="3F5245BD" w:rsidR="001145D9" w:rsidRPr="000E1C87" w:rsidRDefault="00815CD9" w:rsidP="00815CD9">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13</w:t>
      </w:r>
      <w:r w:rsidR="00720BBC" w:rsidRPr="000E1C87">
        <w:rPr>
          <w:iCs w:val="0"/>
          <w:noProof/>
        </w:rPr>
        <w:fldChar w:fldCharType="end"/>
      </w:r>
      <w:r w:rsidRPr="000E1C87">
        <w:rPr>
          <w:iCs w:val="0"/>
        </w:rPr>
        <w:t>.</w:t>
      </w:r>
      <w:r w:rsidR="001145D9" w:rsidRPr="000E1C87">
        <w:rPr>
          <w:iCs w:val="0"/>
        </w:rPr>
        <w:t>Угловые размеры зоны возможного заражения АХОВ в зависимости от скорости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9"/>
        <w:gridCol w:w="1719"/>
        <w:gridCol w:w="1720"/>
        <w:gridCol w:w="1720"/>
        <w:gridCol w:w="1557"/>
      </w:tblGrid>
      <w:tr w:rsidR="00DB6576" w:rsidRPr="000E1C87" w14:paraId="68EB45D0" w14:textId="77777777" w:rsidTr="00F74D82">
        <w:trPr>
          <w:jc w:val="center"/>
        </w:trPr>
        <w:tc>
          <w:tcPr>
            <w:tcW w:w="3356" w:type="dxa"/>
          </w:tcPr>
          <w:p w14:paraId="74B677CD" w14:textId="77777777" w:rsidR="001145D9" w:rsidRPr="000E1C87" w:rsidRDefault="001145D9" w:rsidP="00F74D82">
            <w:pPr>
              <w:ind w:firstLine="0"/>
              <w:rPr>
                <w:sz w:val="24"/>
                <w:szCs w:val="24"/>
              </w:rPr>
            </w:pPr>
            <w:r w:rsidRPr="000E1C87">
              <w:rPr>
                <w:sz w:val="24"/>
                <w:szCs w:val="24"/>
              </w:rPr>
              <w:t>Скорость ветра, м/с</w:t>
            </w:r>
          </w:p>
        </w:tc>
        <w:tc>
          <w:tcPr>
            <w:tcW w:w="1649" w:type="dxa"/>
          </w:tcPr>
          <w:p w14:paraId="171EE4FE" w14:textId="6FE80836" w:rsidR="001145D9" w:rsidRPr="000E1C87" w:rsidRDefault="00D76FFB" w:rsidP="00F74D82">
            <w:pPr>
              <w:ind w:firstLine="0"/>
              <w:jc w:val="center"/>
              <w:rPr>
                <w:sz w:val="24"/>
                <w:szCs w:val="24"/>
              </w:rPr>
            </w:pPr>
            <w:r w:rsidRPr="000E1C87">
              <w:rPr>
                <w:sz w:val="24"/>
                <w:szCs w:val="24"/>
              </w:rPr>
              <w:t>&lt;0</w:t>
            </w:r>
            <w:r w:rsidR="001145D9" w:rsidRPr="000E1C87">
              <w:rPr>
                <w:sz w:val="24"/>
                <w:szCs w:val="24"/>
              </w:rPr>
              <w:t>,6</w:t>
            </w:r>
          </w:p>
        </w:tc>
        <w:tc>
          <w:tcPr>
            <w:tcW w:w="1649" w:type="dxa"/>
          </w:tcPr>
          <w:p w14:paraId="17439EF2" w14:textId="77777777" w:rsidR="001145D9" w:rsidRPr="000E1C87" w:rsidRDefault="001145D9" w:rsidP="00F74D82">
            <w:pPr>
              <w:ind w:firstLine="0"/>
              <w:jc w:val="center"/>
              <w:rPr>
                <w:sz w:val="24"/>
                <w:szCs w:val="24"/>
              </w:rPr>
            </w:pPr>
            <w:r w:rsidRPr="000E1C87">
              <w:rPr>
                <w:sz w:val="24"/>
                <w:szCs w:val="24"/>
              </w:rPr>
              <w:t>0,6 - 1,0</w:t>
            </w:r>
          </w:p>
        </w:tc>
        <w:tc>
          <w:tcPr>
            <w:tcW w:w="1649" w:type="dxa"/>
          </w:tcPr>
          <w:p w14:paraId="18356602" w14:textId="77777777" w:rsidR="001145D9" w:rsidRPr="000E1C87" w:rsidRDefault="001145D9" w:rsidP="00F74D82">
            <w:pPr>
              <w:ind w:firstLine="0"/>
              <w:jc w:val="center"/>
              <w:rPr>
                <w:sz w:val="24"/>
                <w:szCs w:val="24"/>
              </w:rPr>
            </w:pPr>
            <w:r w:rsidRPr="000E1C87">
              <w:rPr>
                <w:sz w:val="24"/>
                <w:szCs w:val="24"/>
              </w:rPr>
              <w:t>1,1 - 2,0</w:t>
            </w:r>
          </w:p>
        </w:tc>
        <w:tc>
          <w:tcPr>
            <w:tcW w:w="1493" w:type="dxa"/>
          </w:tcPr>
          <w:p w14:paraId="53972820" w14:textId="77777777" w:rsidR="001145D9" w:rsidRPr="000E1C87" w:rsidRDefault="001145D9" w:rsidP="00F74D82">
            <w:pPr>
              <w:ind w:firstLine="0"/>
              <w:jc w:val="center"/>
              <w:rPr>
                <w:sz w:val="24"/>
                <w:szCs w:val="24"/>
              </w:rPr>
            </w:pPr>
            <w:r w:rsidRPr="000E1C87">
              <w:rPr>
                <w:sz w:val="24"/>
                <w:szCs w:val="24"/>
              </w:rPr>
              <w:t>&gt; 2,0</w:t>
            </w:r>
          </w:p>
        </w:tc>
      </w:tr>
      <w:tr w:rsidR="001145D9" w:rsidRPr="000E1C87" w14:paraId="33E61B11" w14:textId="77777777" w:rsidTr="00F74D82">
        <w:trPr>
          <w:jc w:val="center"/>
        </w:trPr>
        <w:tc>
          <w:tcPr>
            <w:tcW w:w="3356" w:type="dxa"/>
          </w:tcPr>
          <w:p w14:paraId="24E235E0" w14:textId="77777777" w:rsidR="001145D9" w:rsidRPr="000E1C87" w:rsidRDefault="001145D9" w:rsidP="00F74D82">
            <w:pPr>
              <w:ind w:firstLine="0"/>
              <w:rPr>
                <w:sz w:val="24"/>
                <w:szCs w:val="24"/>
              </w:rPr>
            </w:pPr>
            <w:r w:rsidRPr="000E1C87">
              <w:rPr>
                <w:sz w:val="24"/>
                <w:szCs w:val="24"/>
              </w:rPr>
              <w:t>Угловой размер, градус</w:t>
            </w:r>
          </w:p>
        </w:tc>
        <w:tc>
          <w:tcPr>
            <w:tcW w:w="1649" w:type="dxa"/>
          </w:tcPr>
          <w:p w14:paraId="153988C7" w14:textId="77777777" w:rsidR="001145D9" w:rsidRPr="000E1C87" w:rsidRDefault="001145D9" w:rsidP="00F74D82">
            <w:pPr>
              <w:ind w:firstLine="0"/>
              <w:jc w:val="center"/>
              <w:rPr>
                <w:sz w:val="24"/>
                <w:szCs w:val="24"/>
              </w:rPr>
            </w:pPr>
            <w:r w:rsidRPr="000E1C87">
              <w:rPr>
                <w:sz w:val="24"/>
                <w:szCs w:val="24"/>
              </w:rPr>
              <w:t>360</w:t>
            </w:r>
          </w:p>
        </w:tc>
        <w:tc>
          <w:tcPr>
            <w:tcW w:w="1649" w:type="dxa"/>
          </w:tcPr>
          <w:p w14:paraId="5B40E8D2" w14:textId="77777777" w:rsidR="001145D9" w:rsidRPr="000E1C87" w:rsidRDefault="001145D9" w:rsidP="00F74D82">
            <w:pPr>
              <w:ind w:firstLine="0"/>
              <w:jc w:val="center"/>
              <w:rPr>
                <w:sz w:val="24"/>
                <w:szCs w:val="24"/>
              </w:rPr>
            </w:pPr>
            <w:r w:rsidRPr="000E1C87">
              <w:rPr>
                <w:sz w:val="24"/>
                <w:szCs w:val="24"/>
              </w:rPr>
              <w:t>180</w:t>
            </w:r>
          </w:p>
        </w:tc>
        <w:tc>
          <w:tcPr>
            <w:tcW w:w="1649" w:type="dxa"/>
          </w:tcPr>
          <w:p w14:paraId="6430B8C6" w14:textId="77777777" w:rsidR="001145D9" w:rsidRPr="000E1C87" w:rsidRDefault="001145D9" w:rsidP="00F74D82">
            <w:pPr>
              <w:ind w:firstLine="0"/>
              <w:jc w:val="center"/>
              <w:rPr>
                <w:sz w:val="24"/>
                <w:szCs w:val="24"/>
              </w:rPr>
            </w:pPr>
            <w:r w:rsidRPr="000E1C87">
              <w:rPr>
                <w:sz w:val="24"/>
                <w:szCs w:val="24"/>
              </w:rPr>
              <w:t>90</w:t>
            </w:r>
          </w:p>
        </w:tc>
        <w:tc>
          <w:tcPr>
            <w:tcW w:w="1493" w:type="dxa"/>
          </w:tcPr>
          <w:p w14:paraId="3C2D60C4" w14:textId="77777777" w:rsidR="001145D9" w:rsidRPr="000E1C87" w:rsidRDefault="001145D9" w:rsidP="00F74D82">
            <w:pPr>
              <w:ind w:firstLine="0"/>
              <w:jc w:val="center"/>
              <w:rPr>
                <w:sz w:val="24"/>
                <w:szCs w:val="24"/>
              </w:rPr>
            </w:pPr>
            <w:r w:rsidRPr="000E1C87">
              <w:rPr>
                <w:sz w:val="24"/>
                <w:szCs w:val="24"/>
              </w:rPr>
              <w:t>45</w:t>
            </w:r>
          </w:p>
        </w:tc>
      </w:tr>
    </w:tbl>
    <w:p w14:paraId="019B85DD" w14:textId="77777777" w:rsidR="00F74D82" w:rsidRPr="000E1C87" w:rsidRDefault="00F74D82" w:rsidP="001145D9"/>
    <w:p w14:paraId="7D9D808E" w14:textId="50F909D9" w:rsidR="001145D9" w:rsidRPr="000E1C87" w:rsidRDefault="00F74D82" w:rsidP="00F74D82">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14</w:t>
      </w:r>
      <w:r w:rsidR="00720BBC" w:rsidRPr="000E1C87">
        <w:rPr>
          <w:iCs w:val="0"/>
          <w:noProof/>
        </w:rPr>
        <w:fldChar w:fldCharType="end"/>
      </w:r>
      <w:r w:rsidRPr="000E1C87">
        <w:rPr>
          <w:iCs w:val="0"/>
        </w:rPr>
        <w:t>. </w:t>
      </w:r>
      <w:r w:rsidR="001145D9" w:rsidRPr="000E1C87">
        <w:rPr>
          <w:iCs w:val="0"/>
        </w:rPr>
        <w:t>Скорость переноса переднего фронта облака зараженного воздуха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3"/>
        <w:gridCol w:w="2284"/>
        <w:gridCol w:w="2284"/>
        <w:gridCol w:w="2144"/>
      </w:tblGrid>
      <w:tr w:rsidR="00DB6576" w:rsidRPr="000E1C87" w14:paraId="570B2688" w14:textId="77777777" w:rsidTr="00F74D82">
        <w:trPr>
          <w:jc w:val="center"/>
        </w:trPr>
        <w:tc>
          <w:tcPr>
            <w:tcW w:w="3360" w:type="dxa"/>
            <w:vMerge w:val="restart"/>
          </w:tcPr>
          <w:p w14:paraId="1E59C64B" w14:textId="77777777" w:rsidR="001145D9" w:rsidRPr="000E1C87" w:rsidRDefault="001145D9" w:rsidP="00F74D82">
            <w:pPr>
              <w:ind w:firstLine="0"/>
              <w:rPr>
                <w:sz w:val="24"/>
                <w:szCs w:val="24"/>
              </w:rPr>
            </w:pPr>
            <w:r w:rsidRPr="000E1C87">
              <w:rPr>
                <w:sz w:val="24"/>
                <w:szCs w:val="24"/>
              </w:rPr>
              <w:t>Скорость ветра по данным прогноза, м/с</w:t>
            </w:r>
          </w:p>
        </w:tc>
        <w:tc>
          <w:tcPr>
            <w:tcW w:w="6436" w:type="dxa"/>
            <w:gridSpan w:val="3"/>
          </w:tcPr>
          <w:p w14:paraId="7518E4B7" w14:textId="77777777" w:rsidR="001145D9" w:rsidRPr="000E1C87" w:rsidRDefault="001145D9" w:rsidP="00F74D82">
            <w:pPr>
              <w:ind w:firstLine="0"/>
              <w:rPr>
                <w:sz w:val="24"/>
                <w:szCs w:val="24"/>
              </w:rPr>
            </w:pPr>
            <w:r w:rsidRPr="000E1C87">
              <w:rPr>
                <w:sz w:val="24"/>
                <w:szCs w:val="24"/>
              </w:rPr>
              <w:t>Состояние приземного слоя воздуха</w:t>
            </w:r>
          </w:p>
        </w:tc>
      </w:tr>
      <w:tr w:rsidR="00DB6576" w:rsidRPr="000E1C87" w14:paraId="7611D367" w14:textId="77777777" w:rsidTr="00F74D82">
        <w:trPr>
          <w:jc w:val="center"/>
        </w:trPr>
        <w:tc>
          <w:tcPr>
            <w:tcW w:w="0" w:type="auto"/>
            <w:vMerge/>
            <w:vAlign w:val="center"/>
          </w:tcPr>
          <w:p w14:paraId="61D21887" w14:textId="77777777" w:rsidR="001145D9" w:rsidRPr="000E1C87" w:rsidRDefault="001145D9" w:rsidP="00F74D82">
            <w:pPr>
              <w:ind w:firstLine="0"/>
              <w:rPr>
                <w:sz w:val="24"/>
                <w:szCs w:val="24"/>
              </w:rPr>
            </w:pPr>
          </w:p>
        </w:tc>
        <w:tc>
          <w:tcPr>
            <w:tcW w:w="2190" w:type="dxa"/>
          </w:tcPr>
          <w:p w14:paraId="5403ED2D" w14:textId="77777777" w:rsidR="001145D9" w:rsidRPr="000E1C87" w:rsidRDefault="001145D9" w:rsidP="00F74D82">
            <w:pPr>
              <w:ind w:firstLine="0"/>
              <w:rPr>
                <w:sz w:val="24"/>
                <w:szCs w:val="24"/>
              </w:rPr>
            </w:pPr>
            <w:r w:rsidRPr="000E1C87">
              <w:rPr>
                <w:sz w:val="24"/>
                <w:szCs w:val="24"/>
              </w:rPr>
              <w:t>Инверсия</w:t>
            </w:r>
          </w:p>
        </w:tc>
        <w:tc>
          <w:tcPr>
            <w:tcW w:w="2190" w:type="dxa"/>
          </w:tcPr>
          <w:p w14:paraId="35AEB409" w14:textId="77777777" w:rsidR="001145D9" w:rsidRPr="000E1C87" w:rsidRDefault="001145D9" w:rsidP="00F74D82">
            <w:pPr>
              <w:ind w:firstLine="0"/>
              <w:rPr>
                <w:sz w:val="24"/>
                <w:szCs w:val="24"/>
              </w:rPr>
            </w:pPr>
            <w:r w:rsidRPr="000E1C87">
              <w:rPr>
                <w:sz w:val="24"/>
                <w:szCs w:val="24"/>
              </w:rPr>
              <w:t>Изотермия</w:t>
            </w:r>
          </w:p>
        </w:tc>
        <w:tc>
          <w:tcPr>
            <w:tcW w:w="2056" w:type="dxa"/>
          </w:tcPr>
          <w:p w14:paraId="0A3D8B33" w14:textId="77777777" w:rsidR="001145D9" w:rsidRPr="000E1C87" w:rsidRDefault="001145D9" w:rsidP="00F74D82">
            <w:pPr>
              <w:ind w:firstLine="0"/>
              <w:rPr>
                <w:sz w:val="24"/>
                <w:szCs w:val="24"/>
              </w:rPr>
            </w:pPr>
            <w:r w:rsidRPr="000E1C87">
              <w:rPr>
                <w:sz w:val="24"/>
                <w:szCs w:val="24"/>
              </w:rPr>
              <w:t>Конвекция</w:t>
            </w:r>
          </w:p>
        </w:tc>
      </w:tr>
      <w:tr w:rsidR="00DB6576" w:rsidRPr="000E1C87" w14:paraId="1CE49192" w14:textId="77777777" w:rsidTr="00F74D82">
        <w:trPr>
          <w:jc w:val="center"/>
        </w:trPr>
        <w:tc>
          <w:tcPr>
            <w:tcW w:w="3360" w:type="dxa"/>
          </w:tcPr>
          <w:p w14:paraId="24E8193F" w14:textId="77777777" w:rsidR="001145D9" w:rsidRPr="000E1C87" w:rsidRDefault="001145D9" w:rsidP="00F74D82">
            <w:pPr>
              <w:ind w:firstLine="0"/>
              <w:jc w:val="center"/>
              <w:rPr>
                <w:sz w:val="24"/>
                <w:szCs w:val="24"/>
              </w:rPr>
            </w:pPr>
            <w:r w:rsidRPr="000E1C87">
              <w:rPr>
                <w:sz w:val="24"/>
                <w:szCs w:val="24"/>
              </w:rPr>
              <w:t>1</w:t>
            </w:r>
          </w:p>
        </w:tc>
        <w:tc>
          <w:tcPr>
            <w:tcW w:w="2190" w:type="dxa"/>
          </w:tcPr>
          <w:p w14:paraId="771D3F0E" w14:textId="77777777" w:rsidR="001145D9" w:rsidRPr="000E1C87" w:rsidRDefault="001145D9" w:rsidP="00F74D82">
            <w:pPr>
              <w:ind w:firstLine="0"/>
              <w:jc w:val="center"/>
              <w:rPr>
                <w:sz w:val="24"/>
                <w:szCs w:val="24"/>
              </w:rPr>
            </w:pPr>
            <w:r w:rsidRPr="000E1C87">
              <w:rPr>
                <w:sz w:val="24"/>
                <w:szCs w:val="24"/>
              </w:rPr>
              <w:t>5</w:t>
            </w:r>
          </w:p>
        </w:tc>
        <w:tc>
          <w:tcPr>
            <w:tcW w:w="2190" w:type="dxa"/>
          </w:tcPr>
          <w:p w14:paraId="3808ECA1" w14:textId="77777777" w:rsidR="001145D9" w:rsidRPr="000E1C87" w:rsidRDefault="001145D9" w:rsidP="00F74D82">
            <w:pPr>
              <w:ind w:firstLine="0"/>
              <w:jc w:val="center"/>
              <w:rPr>
                <w:sz w:val="24"/>
                <w:szCs w:val="24"/>
              </w:rPr>
            </w:pPr>
            <w:r w:rsidRPr="000E1C87">
              <w:rPr>
                <w:sz w:val="24"/>
                <w:szCs w:val="24"/>
              </w:rPr>
              <w:t>6</w:t>
            </w:r>
          </w:p>
        </w:tc>
        <w:tc>
          <w:tcPr>
            <w:tcW w:w="2056" w:type="dxa"/>
          </w:tcPr>
          <w:p w14:paraId="496AAFBC" w14:textId="77777777" w:rsidR="001145D9" w:rsidRPr="000E1C87" w:rsidRDefault="001145D9" w:rsidP="00F74D82">
            <w:pPr>
              <w:ind w:firstLine="0"/>
              <w:jc w:val="center"/>
              <w:rPr>
                <w:sz w:val="24"/>
                <w:szCs w:val="24"/>
              </w:rPr>
            </w:pPr>
            <w:r w:rsidRPr="000E1C87">
              <w:rPr>
                <w:sz w:val="24"/>
                <w:szCs w:val="24"/>
              </w:rPr>
              <w:t>7</w:t>
            </w:r>
          </w:p>
        </w:tc>
      </w:tr>
      <w:tr w:rsidR="00DB6576" w:rsidRPr="000E1C87" w14:paraId="65E508DB" w14:textId="77777777" w:rsidTr="00F74D82">
        <w:trPr>
          <w:jc w:val="center"/>
        </w:trPr>
        <w:tc>
          <w:tcPr>
            <w:tcW w:w="3360" w:type="dxa"/>
          </w:tcPr>
          <w:p w14:paraId="07B15274" w14:textId="77777777" w:rsidR="001145D9" w:rsidRPr="000E1C87" w:rsidRDefault="001145D9" w:rsidP="00F74D82">
            <w:pPr>
              <w:ind w:firstLine="0"/>
              <w:jc w:val="center"/>
              <w:rPr>
                <w:sz w:val="24"/>
                <w:szCs w:val="24"/>
              </w:rPr>
            </w:pPr>
            <w:r w:rsidRPr="000E1C87">
              <w:rPr>
                <w:sz w:val="24"/>
                <w:szCs w:val="24"/>
              </w:rPr>
              <w:t>2</w:t>
            </w:r>
          </w:p>
        </w:tc>
        <w:tc>
          <w:tcPr>
            <w:tcW w:w="2190" w:type="dxa"/>
          </w:tcPr>
          <w:p w14:paraId="38B4D966" w14:textId="77777777" w:rsidR="001145D9" w:rsidRPr="000E1C87" w:rsidRDefault="001145D9" w:rsidP="00F74D82">
            <w:pPr>
              <w:ind w:firstLine="0"/>
              <w:jc w:val="center"/>
              <w:rPr>
                <w:sz w:val="24"/>
                <w:szCs w:val="24"/>
              </w:rPr>
            </w:pPr>
            <w:r w:rsidRPr="000E1C87">
              <w:rPr>
                <w:sz w:val="24"/>
                <w:szCs w:val="24"/>
              </w:rPr>
              <w:t>10</w:t>
            </w:r>
          </w:p>
        </w:tc>
        <w:tc>
          <w:tcPr>
            <w:tcW w:w="2190" w:type="dxa"/>
          </w:tcPr>
          <w:p w14:paraId="0D04ECCF" w14:textId="77777777" w:rsidR="001145D9" w:rsidRPr="000E1C87" w:rsidRDefault="001145D9" w:rsidP="00F74D82">
            <w:pPr>
              <w:ind w:firstLine="0"/>
              <w:jc w:val="center"/>
              <w:rPr>
                <w:sz w:val="24"/>
                <w:szCs w:val="24"/>
              </w:rPr>
            </w:pPr>
            <w:r w:rsidRPr="000E1C87">
              <w:rPr>
                <w:sz w:val="24"/>
                <w:szCs w:val="24"/>
              </w:rPr>
              <w:t>12</w:t>
            </w:r>
          </w:p>
        </w:tc>
        <w:tc>
          <w:tcPr>
            <w:tcW w:w="2056" w:type="dxa"/>
          </w:tcPr>
          <w:p w14:paraId="10FD7102" w14:textId="77777777" w:rsidR="001145D9" w:rsidRPr="000E1C87" w:rsidRDefault="001145D9" w:rsidP="00F74D82">
            <w:pPr>
              <w:ind w:firstLine="0"/>
              <w:jc w:val="center"/>
              <w:rPr>
                <w:sz w:val="24"/>
                <w:szCs w:val="24"/>
              </w:rPr>
            </w:pPr>
            <w:r w:rsidRPr="000E1C87">
              <w:rPr>
                <w:sz w:val="24"/>
                <w:szCs w:val="24"/>
              </w:rPr>
              <w:t>14</w:t>
            </w:r>
          </w:p>
        </w:tc>
      </w:tr>
      <w:tr w:rsidR="00DB6576" w:rsidRPr="000E1C87" w14:paraId="2E483593" w14:textId="77777777" w:rsidTr="00F74D82">
        <w:trPr>
          <w:jc w:val="center"/>
        </w:trPr>
        <w:tc>
          <w:tcPr>
            <w:tcW w:w="3360" w:type="dxa"/>
          </w:tcPr>
          <w:p w14:paraId="1E919D11" w14:textId="77777777" w:rsidR="001145D9" w:rsidRPr="000E1C87" w:rsidRDefault="001145D9" w:rsidP="00F74D82">
            <w:pPr>
              <w:ind w:firstLine="0"/>
              <w:jc w:val="center"/>
              <w:rPr>
                <w:sz w:val="24"/>
                <w:szCs w:val="24"/>
              </w:rPr>
            </w:pPr>
            <w:r w:rsidRPr="000E1C87">
              <w:rPr>
                <w:sz w:val="24"/>
                <w:szCs w:val="24"/>
              </w:rPr>
              <w:t>3</w:t>
            </w:r>
          </w:p>
        </w:tc>
        <w:tc>
          <w:tcPr>
            <w:tcW w:w="2190" w:type="dxa"/>
          </w:tcPr>
          <w:p w14:paraId="5343510B" w14:textId="77777777" w:rsidR="001145D9" w:rsidRPr="000E1C87" w:rsidRDefault="001145D9" w:rsidP="00F74D82">
            <w:pPr>
              <w:ind w:firstLine="0"/>
              <w:jc w:val="center"/>
              <w:rPr>
                <w:sz w:val="24"/>
                <w:szCs w:val="24"/>
              </w:rPr>
            </w:pPr>
            <w:r w:rsidRPr="000E1C87">
              <w:rPr>
                <w:sz w:val="24"/>
                <w:szCs w:val="24"/>
              </w:rPr>
              <w:t>16</w:t>
            </w:r>
          </w:p>
        </w:tc>
        <w:tc>
          <w:tcPr>
            <w:tcW w:w="2190" w:type="dxa"/>
          </w:tcPr>
          <w:p w14:paraId="5888F1DB" w14:textId="77777777" w:rsidR="001145D9" w:rsidRPr="000E1C87" w:rsidRDefault="001145D9" w:rsidP="00F74D82">
            <w:pPr>
              <w:ind w:firstLine="0"/>
              <w:jc w:val="center"/>
              <w:rPr>
                <w:sz w:val="24"/>
                <w:szCs w:val="24"/>
              </w:rPr>
            </w:pPr>
            <w:r w:rsidRPr="000E1C87">
              <w:rPr>
                <w:sz w:val="24"/>
                <w:szCs w:val="24"/>
              </w:rPr>
              <w:t>18</w:t>
            </w:r>
          </w:p>
        </w:tc>
        <w:tc>
          <w:tcPr>
            <w:tcW w:w="2056" w:type="dxa"/>
          </w:tcPr>
          <w:p w14:paraId="18B336C0" w14:textId="77777777" w:rsidR="001145D9" w:rsidRPr="000E1C87" w:rsidRDefault="001145D9" w:rsidP="00F74D82">
            <w:pPr>
              <w:ind w:firstLine="0"/>
              <w:jc w:val="center"/>
              <w:rPr>
                <w:sz w:val="24"/>
                <w:szCs w:val="24"/>
              </w:rPr>
            </w:pPr>
            <w:r w:rsidRPr="000E1C87">
              <w:rPr>
                <w:sz w:val="24"/>
                <w:szCs w:val="24"/>
              </w:rPr>
              <w:t>21</w:t>
            </w:r>
          </w:p>
        </w:tc>
      </w:tr>
      <w:tr w:rsidR="00DB6576" w:rsidRPr="000E1C87" w14:paraId="345BE6CF" w14:textId="77777777" w:rsidTr="00F74D82">
        <w:trPr>
          <w:jc w:val="center"/>
        </w:trPr>
        <w:tc>
          <w:tcPr>
            <w:tcW w:w="3360" w:type="dxa"/>
          </w:tcPr>
          <w:p w14:paraId="233C095E" w14:textId="77777777" w:rsidR="001145D9" w:rsidRPr="000E1C87" w:rsidRDefault="001145D9" w:rsidP="00F74D82">
            <w:pPr>
              <w:ind w:firstLine="0"/>
              <w:jc w:val="center"/>
              <w:rPr>
                <w:sz w:val="24"/>
                <w:szCs w:val="24"/>
              </w:rPr>
            </w:pPr>
            <w:r w:rsidRPr="000E1C87">
              <w:rPr>
                <w:sz w:val="24"/>
                <w:szCs w:val="24"/>
              </w:rPr>
              <w:t>4</w:t>
            </w:r>
          </w:p>
        </w:tc>
        <w:tc>
          <w:tcPr>
            <w:tcW w:w="2190" w:type="dxa"/>
          </w:tcPr>
          <w:p w14:paraId="51402121" w14:textId="77777777" w:rsidR="001145D9" w:rsidRPr="000E1C87" w:rsidRDefault="001145D9" w:rsidP="00F74D82">
            <w:pPr>
              <w:ind w:firstLine="0"/>
              <w:jc w:val="center"/>
              <w:rPr>
                <w:sz w:val="24"/>
                <w:szCs w:val="24"/>
              </w:rPr>
            </w:pPr>
            <w:r w:rsidRPr="000E1C87">
              <w:rPr>
                <w:sz w:val="24"/>
                <w:szCs w:val="24"/>
              </w:rPr>
              <w:t>21</w:t>
            </w:r>
          </w:p>
        </w:tc>
        <w:tc>
          <w:tcPr>
            <w:tcW w:w="2190" w:type="dxa"/>
          </w:tcPr>
          <w:p w14:paraId="2443E1DB" w14:textId="77777777" w:rsidR="001145D9" w:rsidRPr="000E1C87" w:rsidRDefault="001145D9" w:rsidP="00F74D82">
            <w:pPr>
              <w:ind w:firstLine="0"/>
              <w:jc w:val="center"/>
              <w:rPr>
                <w:sz w:val="24"/>
                <w:szCs w:val="24"/>
              </w:rPr>
            </w:pPr>
            <w:r w:rsidRPr="000E1C87">
              <w:rPr>
                <w:sz w:val="24"/>
                <w:szCs w:val="24"/>
              </w:rPr>
              <w:t>24</w:t>
            </w:r>
          </w:p>
        </w:tc>
        <w:tc>
          <w:tcPr>
            <w:tcW w:w="2056" w:type="dxa"/>
          </w:tcPr>
          <w:p w14:paraId="5B3C537E" w14:textId="77777777" w:rsidR="001145D9" w:rsidRPr="000E1C87" w:rsidRDefault="001145D9" w:rsidP="00F74D82">
            <w:pPr>
              <w:ind w:firstLine="0"/>
              <w:jc w:val="center"/>
              <w:rPr>
                <w:sz w:val="24"/>
                <w:szCs w:val="24"/>
              </w:rPr>
            </w:pPr>
            <w:r w:rsidRPr="000E1C87">
              <w:rPr>
                <w:sz w:val="24"/>
                <w:szCs w:val="24"/>
              </w:rPr>
              <w:t>28</w:t>
            </w:r>
          </w:p>
        </w:tc>
      </w:tr>
    </w:tbl>
    <w:p w14:paraId="44B26B77" w14:textId="4617D5E2" w:rsidR="001145D9" w:rsidRPr="000E1C87" w:rsidRDefault="001145D9" w:rsidP="001145D9">
      <w:r w:rsidRPr="000E1C87">
        <w:t>*1. Инверсия – состояние приземного слоя воздуха, при котором температура нижнего слоя меньше температуры верхнего слоя (устойчивое состояние атмосферы).</w:t>
      </w:r>
    </w:p>
    <w:p w14:paraId="1B75283A" w14:textId="77777777" w:rsidR="00815CD9" w:rsidRPr="000E1C87" w:rsidRDefault="00815CD9" w:rsidP="001145D9"/>
    <w:p w14:paraId="011BDC07" w14:textId="508CD608" w:rsidR="001145D9" w:rsidRPr="000E1C87" w:rsidRDefault="00815CD9" w:rsidP="00815CD9">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15</w:t>
      </w:r>
      <w:r w:rsidR="00720BBC" w:rsidRPr="000E1C87">
        <w:rPr>
          <w:iCs w:val="0"/>
          <w:noProof/>
        </w:rPr>
        <w:fldChar w:fldCharType="end"/>
      </w:r>
      <w:r w:rsidRPr="000E1C87">
        <w:rPr>
          <w:iCs w:val="0"/>
        </w:rPr>
        <w:t xml:space="preserve">. </w:t>
      </w:r>
      <w:r w:rsidR="001145D9" w:rsidRPr="000E1C87">
        <w:rPr>
          <w:iCs w:val="0"/>
        </w:rPr>
        <w:t>Характеристика зон заражения при аварийных разливах АХОВ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7"/>
        <w:gridCol w:w="5230"/>
        <w:gridCol w:w="1034"/>
        <w:gridCol w:w="887"/>
        <w:gridCol w:w="1034"/>
        <w:gridCol w:w="1183"/>
      </w:tblGrid>
      <w:tr w:rsidR="00DB6576" w:rsidRPr="000E1C87" w14:paraId="2228840F" w14:textId="77777777" w:rsidTr="00815CD9">
        <w:trPr>
          <w:tblHeader/>
          <w:jc w:val="center"/>
        </w:trPr>
        <w:tc>
          <w:tcPr>
            <w:tcW w:w="415" w:type="pct"/>
            <w:vMerge w:val="restart"/>
            <w:vAlign w:val="center"/>
          </w:tcPr>
          <w:p w14:paraId="24D4988A" w14:textId="7965D47A" w:rsidR="001145D9" w:rsidRPr="000E1C87" w:rsidRDefault="001145D9" w:rsidP="00815CD9">
            <w:pPr>
              <w:ind w:firstLine="0"/>
              <w:jc w:val="center"/>
              <w:rPr>
                <w:sz w:val="24"/>
                <w:szCs w:val="24"/>
              </w:rPr>
            </w:pPr>
            <w:r w:rsidRPr="000E1C87">
              <w:rPr>
                <w:sz w:val="24"/>
                <w:szCs w:val="24"/>
              </w:rPr>
              <w:t>№</w:t>
            </w:r>
            <w:r w:rsidR="00815CD9" w:rsidRPr="000E1C87">
              <w:rPr>
                <w:sz w:val="24"/>
                <w:szCs w:val="24"/>
              </w:rPr>
              <w:t>/№ п/п</w:t>
            </w:r>
          </w:p>
        </w:tc>
        <w:tc>
          <w:tcPr>
            <w:tcW w:w="2560" w:type="pct"/>
            <w:vMerge w:val="restart"/>
            <w:vAlign w:val="center"/>
          </w:tcPr>
          <w:p w14:paraId="0AECAF1E" w14:textId="77777777" w:rsidR="001145D9" w:rsidRPr="000E1C87" w:rsidRDefault="001145D9" w:rsidP="00815CD9">
            <w:pPr>
              <w:ind w:firstLine="0"/>
              <w:jc w:val="center"/>
              <w:rPr>
                <w:sz w:val="24"/>
                <w:szCs w:val="24"/>
              </w:rPr>
            </w:pPr>
            <w:r w:rsidRPr="000E1C87">
              <w:rPr>
                <w:sz w:val="24"/>
                <w:szCs w:val="24"/>
              </w:rPr>
              <w:t>Параметры</w:t>
            </w:r>
          </w:p>
        </w:tc>
        <w:tc>
          <w:tcPr>
            <w:tcW w:w="940" w:type="pct"/>
            <w:gridSpan w:val="2"/>
            <w:vAlign w:val="center"/>
          </w:tcPr>
          <w:p w14:paraId="3506CDBB" w14:textId="77777777" w:rsidR="001145D9" w:rsidRPr="000E1C87" w:rsidRDefault="001145D9" w:rsidP="00815CD9">
            <w:pPr>
              <w:ind w:firstLine="0"/>
              <w:jc w:val="center"/>
              <w:rPr>
                <w:sz w:val="24"/>
                <w:szCs w:val="24"/>
              </w:rPr>
            </w:pPr>
            <w:r w:rsidRPr="000E1C87">
              <w:rPr>
                <w:sz w:val="24"/>
                <w:szCs w:val="24"/>
              </w:rPr>
              <w:t>Хлор</w:t>
            </w:r>
          </w:p>
        </w:tc>
        <w:tc>
          <w:tcPr>
            <w:tcW w:w="1085" w:type="pct"/>
            <w:gridSpan w:val="2"/>
            <w:vAlign w:val="center"/>
          </w:tcPr>
          <w:p w14:paraId="610F4720" w14:textId="77777777" w:rsidR="001145D9" w:rsidRPr="000E1C87" w:rsidRDefault="001145D9" w:rsidP="00815CD9">
            <w:pPr>
              <w:ind w:firstLine="0"/>
              <w:jc w:val="center"/>
              <w:rPr>
                <w:sz w:val="24"/>
                <w:szCs w:val="24"/>
              </w:rPr>
            </w:pPr>
            <w:r w:rsidRPr="000E1C87">
              <w:rPr>
                <w:sz w:val="24"/>
                <w:szCs w:val="24"/>
              </w:rPr>
              <w:t>Аммиак</w:t>
            </w:r>
          </w:p>
        </w:tc>
      </w:tr>
      <w:tr w:rsidR="00DB6576" w:rsidRPr="000E1C87" w14:paraId="1683A3A4" w14:textId="77777777" w:rsidTr="00815CD9">
        <w:trPr>
          <w:jc w:val="center"/>
        </w:trPr>
        <w:tc>
          <w:tcPr>
            <w:tcW w:w="415" w:type="pct"/>
            <w:vMerge/>
            <w:vAlign w:val="center"/>
          </w:tcPr>
          <w:p w14:paraId="075F0520" w14:textId="77777777" w:rsidR="001145D9" w:rsidRPr="000E1C87" w:rsidRDefault="001145D9" w:rsidP="00815CD9">
            <w:pPr>
              <w:ind w:firstLine="0"/>
              <w:jc w:val="center"/>
              <w:rPr>
                <w:sz w:val="24"/>
                <w:szCs w:val="24"/>
              </w:rPr>
            </w:pPr>
          </w:p>
        </w:tc>
        <w:tc>
          <w:tcPr>
            <w:tcW w:w="2560" w:type="pct"/>
            <w:vMerge/>
            <w:vAlign w:val="center"/>
          </w:tcPr>
          <w:p w14:paraId="63544FA6" w14:textId="77777777" w:rsidR="001145D9" w:rsidRPr="000E1C87" w:rsidRDefault="001145D9" w:rsidP="00815CD9">
            <w:pPr>
              <w:ind w:firstLine="0"/>
              <w:jc w:val="center"/>
              <w:rPr>
                <w:sz w:val="24"/>
                <w:szCs w:val="24"/>
              </w:rPr>
            </w:pPr>
          </w:p>
        </w:tc>
        <w:tc>
          <w:tcPr>
            <w:tcW w:w="506" w:type="pct"/>
            <w:vAlign w:val="center"/>
          </w:tcPr>
          <w:p w14:paraId="348087E5" w14:textId="77777777" w:rsidR="001145D9" w:rsidRPr="000E1C87" w:rsidRDefault="001145D9" w:rsidP="00815CD9">
            <w:pPr>
              <w:ind w:firstLine="0"/>
              <w:jc w:val="center"/>
              <w:rPr>
                <w:sz w:val="24"/>
                <w:szCs w:val="24"/>
              </w:rPr>
            </w:pPr>
            <w:r w:rsidRPr="000E1C87">
              <w:rPr>
                <w:sz w:val="24"/>
                <w:szCs w:val="24"/>
              </w:rPr>
              <w:t>1 т</w:t>
            </w:r>
          </w:p>
        </w:tc>
        <w:tc>
          <w:tcPr>
            <w:tcW w:w="434" w:type="pct"/>
            <w:vAlign w:val="center"/>
          </w:tcPr>
          <w:p w14:paraId="41EA27F2" w14:textId="77777777" w:rsidR="001145D9" w:rsidRPr="000E1C87" w:rsidRDefault="001145D9" w:rsidP="00815CD9">
            <w:pPr>
              <w:ind w:firstLine="0"/>
              <w:jc w:val="center"/>
              <w:rPr>
                <w:sz w:val="24"/>
                <w:szCs w:val="24"/>
              </w:rPr>
            </w:pPr>
            <w:r w:rsidRPr="000E1C87">
              <w:rPr>
                <w:sz w:val="24"/>
                <w:szCs w:val="24"/>
              </w:rPr>
              <w:t>6 т</w:t>
            </w:r>
          </w:p>
        </w:tc>
        <w:tc>
          <w:tcPr>
            <w:tcW w:w="506" w:type="pct"/>
            <w:vAlign w:val="center"/>
          </w:tcPr>
          <w:p w14:paraId="4F0B3AE4" w14:textId="77777777" w:rsidR="001145D9" w:rsidRPr="000E1C87" w:rsidRDefault="001145D9" w:rsidP="00815CD9">
            <w:pPr>
              <w:ind w:firstLine="0"/>
              <w:jc w:val="center"/>
              <w:rPr>
                <w:sz w:val="24"/>
                <w:szCs w:val="24"/>
              </w:rPr>
            </w:pPr>
            <w:smartTag w:uri="urn:schemas-microsoft-com:office:smarttags" w:element="metricconverter">
              <w:smartTagPr>
                <w:attr w:name="ProductID" w:val="8 м3"/>
              </w:smartTagPr>
              <w:r w:rsidRPr="000E1C87">
                <w:rPr>
                  <w:sz w:val="24"/>
                  <w:szCs w:val="24"/>
                </w:rPr>
                <w:t>8 м</w:t>
              </w:r>
              <w:r w:rsidRPr="000E1C87">
                <w:rPr>
                  <w:sz w:val="24"/>
                  <w:szCs w:val="24"/>
                  <w:vertAlign w:val="superscript"/>
                </w:rPr>
                <w:t>3</w:t>
              </w:r>
            </w:smartTag>
          </w:p>
        </w:tc>
        <w:tc>
          <w:tcPr>
            <w:tcW w:w="579" w:type="pct"/>
            <w:vAlign w:val="center"/>
          </w:tcPr>
          <w:p w14:paraId="7CDF1DB5" w14:textId="77777777" w:rsidR="001145D9" w:rsidRPr="000E1C87" w:rsidRDefault="001145D9" w:rsidP="00815CD9">
            <w:pPr>
              <w:ind w:firstLine="0"/>
              <w:jc w:val="center"/>
              <w:rPr>
                <w:sz w:val="24"/>
                <w:szCs w:val="24"/>
              </w:rPr>
            </w:pPr>
            <w:r w:rsidRPr="000E1C87">
              <w:rPr>
                <w:sz w:val="24"/>
                <w:szCs w:val="24"/>
              </w:rPr>
              <w:t>6 т</w:t>
            </w:r>
          </w:p>
        </w:tc>
      </w:tr>
      <w:tr w:rsidR="00DB6576" w:rsidRPr="000E1C87" w14:paraId="2B9A690F" w14:textId="77777777" w:rsidTr="00815CD9">
        <w:trPr>
          <w:jc w:val="center"/>
        </w:trPr>
        <w:tc>
          <w:tcPr>
            <w:tcW w:w="415" w:type="pct"/>
          </w:tcPr>
          <w:p w14:paraId="532979DB" w14:textId="52954780" w:rsidR="001145D9" w:rsidRPr="000E1C87" w:rsidRDefault="00815CD9" w:rsidP="00815CD9">
            <w:pPr>
              <w:ind w:firstLine="0"/>
              <w:jc w:val="center"/>
              <w:rPr>
                <w:sz w:val="24"/>
                <w:szCs w:val="24"/>
              </w:rPr>
            </w:pPr>
            <w:r w:rsidRPr="000E1C87">
              <w:rPr>
                <w:sz w:val="24"/>
                <w:szCs w:val="24"/>
              </w:rPr>
              <w:t>1.</w:t>
            </w:r>
          </w:p>
        </w:tc>
        <w:tc>
          <w:tcPr>
            <w:tcW w:w="2560" w:type="pct"/>
          </w:tcPr>
          <w:p w14:paraId="7934B7FF" w14:textId="77777777" w:rsidR="001145D9" w:rsidRPr="000E1C87" w:rsidRDefault="001145D9" w:rsidP="00815CD9">
            <w:pPr>
              <w:ind w:firstLine="0"/>
              <w:rPr>
                <w:sz w:val="24"/>
                <w:szCs w:val="24"/>
              </w:rPr>
            </w:pPr>
            <w:r w:rsidRPr="000E1C87">
              <w:rPr>
                <w:sz w:val="24"/>
                <w:szCs w:val="24"/>
              </w:rPr>
              <w:t>Степень заполнения цистерны, %</w:t>
            </w:r>
          </w:p>
        </w:tc>
        <w:tc>
          <w:tcPr>
            <w:tcW w:w="506" w:type="pct"/>
          </w:tcPr>
          <w:p w14:paraId="7683B1FC" w14:textId="77777777" w:rsidR="001145D9" w:rsidRPr="000E1C87" w:rsidRDefault="001145D9" w:rsidP="00815CD9">
            <w:pPr>
              <w:ind w:firstLine="0"/>
              <w:jc w:val="center"/>
              <w:rPr>
                <w:sz w:val="24"/>
                <w:szCs w:val="24"/>
              </w:rPr>
            </w:pPr>
            <w:r w:rsidRPr="000E1C87">
              <w:rPr>
                <w:sz w:val="24"/>
                <w:szCs w:val="24"/>
              </w:rPr>
              <w:t>95</w:t>
            </w:r>
          </w:p>
        </w:tc>
        <w:tc>
          <w:tcPr>
            <w:tcW w:w="434" w:type="pct"/>
          </w:tcPr>
          <w:p w14:paraId="35501698" w14:textId="77777777" w:rsidR="001145D9" w:rsidRPr="000E1C87" w:rsidRDefault="001145D9" w:rsidP="00815CD9">
            <w:pPr>
              <w:ind w:firstLine="0"/>
              <w:jc w:val="center"/>
              <w:rPr>
                <w:sz w:val="24"/>
                <w:szCs w:val="24"/>
              </w:rPr>
            </w:pPr>
            <w:r w:rsidRPr="000E1C87">
              <w:rPr>
                <w:sz w:val="24"/>
                <w:szCs w:val="24"/>
              </w:rPr>
              <w:t>95</w:t>
            </w:r>
          </w:p>
        </w:tc>
        <w:tc>
          <w:tcPr>
            <w:tcW w:w="506" w:type="pct"/>
          </w:tcPr>
          <w:p w14:paraId="5C7F9D68" w14:textId="77777777" w:rsidR="001145D9" w:rsidRPr="000E1C87" w:rsidRDefault="001145D9" w:rsidP="00815CD9">
            <w:pPr>
              <w:ind w:firstLine="0"/>
              <w:jc w:val="center"/>
              <w:rPr>
                <w:sz w:val="24"/>
                <w:szCs w:val="24"/>
              </w:rPr>
            </w:pPr>
            <w:r w:rsidRPr="000E1C87">
              <w:rPr>
                <w:sz w:val="24"/>
                <w:szCs w:val="24"/>
              </w:rPr>
              <w:t>95</w:t>
            </w:r>
          </w:p>
        </w:tc>
        <w:tc>
          <w:tcPr>
            <w:tcW w:w="579" w:type="pct"/>
          </w:tcPr>
          <w:p w14:paraId="26C696F8" w14:textId="77777777" w:rsidR="001145D9" w:rsidRPr="000E1C87" w:rsidRDefault="001145D9" w:rsidP="00815CD9">
            <w:pPr>
              <w:ind w:firstLine="0"/>
              <w:jc w:val="center"/>
              <w:rPr>
                <w:sz w:val="24"/>
                <w:szCs w:val="24"/>
              </w:rPr>
            </w:pPr>
            <w:r w:rsidRPr="000E1C87">
              <w:rPr>
                <w:sz w:val="24"/>
                <w:szCs w:val="24"/>
              </w:rPr>
              <w:t>95</w:t>
            </w:r>
          </w:p>
        </w:tc>
      </w:tr>
      <w:tr w:rsidR="00DB6576" w:rsidRPr="000E1C87" w14:paraId="01E1548C" w14:textId="77777777" w:rsidTr="00815CD9">
        <w:trPr>
          <w:jc w:val="center"/>
        </w:trPr>
        <w:tc>
          <w:tcPr>
            <w:tcW w:w="415" w:type="pct"/>
          </w:tcPr>
          <w:p w14:paraId="5DBD2A6E" w14:textId="43E4EB04" w:rsidR="001145D9" w:rsidRPr="000E1C87" w:rsidRDefault="00815CD9" w:rsidP="00815CD9">
            <w:pPr>
              <w:ind w:firstLine="0"/>
              <w:jc w:val="center"/>
              <w:rPr>
                <w:sz w:val="24"/>
                <w:szCs w:val="24"/>
              </w:rPr>
            </w:pPr>
            <w:r w:rsidRPr="000E1C87">
              <w:rPr>
                <w:sz w:val="24"/>
                <w:szCs w:val="24"/>
              </w:rPr>
              <w:t>2.</w:t>
            </w:r>
          </w:p>
        </w:tc>
        <w:tc>
          <w:tcPr>
            <w:tcW w:w="2560" w:type="pct"/>
          </w:tcPr>
          <w:p w14:paraId="3D11B0D4" w14:textId="77777777" w:rsidR="001145D9" w:rsidRPr="000E1C87" w:rsidRDefault="001145D9" w:rsidP="00815CD9">
            <w:pPr>
              <w:ind w:firstLine="0"/>
              <w:rPr>
                <w:sz w:val="24"/>
                <w:szCs w:val="24"/>
              </w:rPr>
            </w:pPr>
            <w:r w:rsidRPr="000E1C87">
              <w:rPr>
                <w:sz w:val="24"/>
                <w:szCs w:val="24"/>
              </w:rPr>
              <w:t>Молярная масса АХОВ, кг/кМоль</w:t>
            </w:r>
          </w:p>
        </w:tc>
        <w:tc>
          <w:tcPr>
            <w:tcW w:w="506" w:type="pct"/>
          </w:tcPr>
          <w:p w14:paraId="6AB979F3" w14:textId="77777777" w:rsidR="001145D9" w:rsidRPr="000E1C87" w:rsidRDefault="001145D9" w:rsidP="00815CD9">
            <w:pPr>
              <w:ind w:firstLine="0"/>
              <w:jc w:val="center"/>
              <w:rPr>
                <w:sz w:val="24"/>
                <w:szCs w:val="24"/>
              </w:rPr>
            </w:pPr>
            <w:r w:rsidRPr="000E1C87">
              <w:rPr>
                <w:sz w:val="24"/>
                <w:szCs w:val="24"/>
              </w:rPr>
              <w:t>70,91</w:t>
            </w:r>
          </w:p>
        </w:tc>
        <w:tc>
          <w:tcPr>
            <w:tcW w:w="434" w:type="pct"/>
          </w:tcPr>
          <w:p w14:paraId="68883D4F" w14:textId="77777777" w:rsidR="001145D9" w:rsidRPr="000E1C87" w:rsidRDefault="001145D9" w:rsidP="00815CD9">
            <w:pPr>
              <w:ind w:firstLine="0"/>
              <w:jc w:val="center"/>
              <w:rPr>
                <w:sz w:val="24"/>
                <w:szCs w:val="24"/>
              </w:rPr>
            </w:pPr>
            <w:r w:rsidRPr="000E1C87">
              <w:rPr>
                <w:sz w:val="24"/>
                <w:szCs w:val="24"/>
              </w:rPr>
              <w:t>70,91</w:t>
            </w:r>
          </w:p>
        </w:tc>
        <w:tc>
          <w:tcPr>
            <w:tcW w:w="506" w:type="pct"/>
          </w:tcPr>
          <w:p w14:paraId="4DA4FE54" w14:textId="77777777" w:rsidR="001145D9" w:rsidRPr="000E1C87" w:rsidRDefault="001145D9" w:rsidP="00815CD9">
            <w:pPr>
              <w:ind w:firstLine="0"/>
              <w:jc w:val="center"/>
              <w:rPr>
                <w:sz w:val="24"/>
                <w:szCs w:val="24"/>
              </w:rPr>
            </w:pPr>
            <w:r w:rsidRPr="000E1C87">
              <w:rPr>
                <w:sz w:val="24"/>
                <w:szCs w:val="24"/>
              </w:rPr>
              <w:t>17,03</w:t>
            </w:r>
          </w:p>
        </w:tc>
        <w:tc>
          <w:tcPr>
            <w:tcW w:w="579" w:type="pct"/>
          </w:tcPr>
          <w:p w14:paraId="4DBDB54E" w14:textId="77777777" w:rsidR="001145D9" w:rsidRPr="000E1C87" w:rsidRDefault="001145D9" w:rsidP="00815CD9">
            <w:pPr>
              <w:ind w:firstLine="0"/>
              <w:jc w:val="center"/>
              <w:rPr>
                <w:sz w:val="24"/>
                <w:szCs w:val="24"/>
              </w:rPr>
            </w:pPr>
            <w:r w:rsidRPr="000E1C87">
              <w:rPr>
                <w:sz w:val="24"/>
                <w:szCs w:val="24"/>
              </w:rPr>
              <w:t>17,03</w:t>
            </w:r>
          </w:p>
        </w:tc>
      </w:tr>
      <w:tr w:rsidR="00DB6576" w:rsidRPr="000E1C87" w14:paraId="6CA7F0C4" w14:textId="77777777" w:rsidTr="00815CD9">
        <w:trPr>
          <w:jc w:val="center"/>
        </w:trPr>
        <w:tc>
          <w:tcPr>
            <w:tcW w:w="415" w:type="pct"/>
          </w:tcPr>
          <w:p w14:paraId="3C751EDB" w14:textId="4018D969" w:rsidR="001145D9" w:rsidRPr="000E1C87" w:rsidRDefault="00815CD9" w:rsidP="00815CD9">
            <w:pPr>
              <w:ind w:firstLine="0"/>
              <w:jc w:val="center"/>
              <w:rPr>
                <w:sz w:val="24"/>
                <w:szCs w:val="24"/>
              </w:rPr>
            </w:pPr>
            <w:r w:rsidRPr="000E1C87">
              <w:rPr>
                <w:sz w:val="24"/>
                <w:szCs w:val="24"/>
              </w:rPr>
              <w:t>3.</w:t>
            </w:r>
          </w:p>
        </w:tc>
        <w:tc>
          <w:tcPr>
            <w:tcW w:w="2560" w:type="pct"/>
          </w:tcPr>
          <w:p w14:paraId="742D808A" w14:textId="77777777" w:rsidR="001145D9" w:rsidRPr="000E1C87" w:rsidRDefault="001145D9" w:rsidP="00815CD9">
            <w:pPr>
              <w:ind w:firstLine="0"/>
              <w:rPr>
                <w:sz w:val="24"/>
                <w:szCs w:val="24"/>
              </w:rPr>
            </w:pPr>
            <w:r w:rsidRPr="000E1C87">
              <w:rPr>
                <w:sz w:val="24"/>
                <w:szCs w:val="24"/>
              </w:rPr>
              <w:t>Плотность АХОВ (паров), кг/м</w:t>
            </w:r>
            <w:r w:rsidRPr="000E1C87">
              <w:rPr>
                <w:sz w:val="24"/>
                <w:szCs w:val="24"/>
                <w:vertAlign w:val="superscript"/>
              </w:rPr>
              <w:t>3</w:t>
            </w:r>
          </w:p>
        </w:tc>
        <w:tc>
          <w:tcPr>
            <w:tcW w:w="506" w:type="pct"/>
          </w:tcPr>
          <w:p w14:paraId="10A91BD5" w14:textId="77777777" w:rsidR="001145D9" w:rsidRPr="000E1C87" w:rsidRDefault="001145D9" w:rsidP="00815CD9">
            <w:pPr>
              <w:ind w:firstLine="0"/>
              <w:jc w:val="center"/>
              <w:rPr>
                <w:sz w:val="24"/>
                <w:szCs w:val="24"/>
              </w:rPr>
            </w:pPr>
            <w:r w:rsidRPr="000E1C87">
              <w:rPr>
                <w:sz w:val="24"/>
                <w:szCs w:val="24"/>
              </w:rPr>
              <w:t>0,0073</w:t>
            </w:r>
          </w:p>
        </w:tc>
        <w:tc>
          <w:tcPr>
            <w:tcW w:w="434" w:type="pct"/>
          </w:tcPr>
          <w:p w14:paraId="429D6ADC" w14:textId="77777777" w:rsidR="001145D9" w:rsidRPr="000E1C87" w:rsidRDefault="001145D9" w:rsidP="00815CD9">
            <w:pPr>
              <w:ind w:firstLine="0"/>
              <w:jc w:val="center"/>
              <w:rPr>
                <w:sz w:val="24"/>
                <w:szCs w:val="24"/>
              </w:rPr>
            </w:pPr>
            <w:r w:rsidRPr="000E1C87">
              <w:rPr>
                <w:sz w:val="24"/>
                <w:szCs w:val="24"/>
              </w:rPr>
              <w:t>0,0073</w:t>
            </w:r>
          </w:p>
        </w:tc>
        <w:tc>
          <w:tcPr>
            <w:tcW w:w="506" w:type="pct"/>
          </w:tcPr>
          <w:p w14:paraId="2C194168" w14:textId="77777777" w:rsidR="001145D9" w:rsidRPr="000E1C87" w:rsidRDefault="001145D9" w:rsidP="00815CD9">
            <w:pPr>
              <w:ind w:firstLine="0"/>
              <w:jc w:val="center"/>
              <w:rPr>
                <w:sz w:val="24"/>
                <w:szCs w:val="24"/>
              </w:rPr>
            </w:pPr>
            <w:r w:rsidRPr="000E1C87">
              <w:rPr>
                <w:sz w:val="24"/>
                <w:szCs w:val="24"/>
              </w:rPr>
              <w:t>0,0017</w:t>
            </w:r>
          </w:p>
        </w:tc>
        <w:tc>
          <w:tcPr>
            <w:tcW w:w="579" w:type="pct"/>
          </w:tcPr>
          <w:p w14:paraId="5FEEF132" w14:textId="77777777" w:rsidR="001145D9" w:rsidRPr="000E1C87" w:rsidRDefault="001145D9" w:rsidP="00815CD9">
            <w:pPr>
              <w:ind w:firstLine="0"/>
              <w:jc w:val="center"/>
              <w:rPr>
                <w:sz w:val="24"/>
                <w:szCs w:val="24"/>
              </w:rPr>
            </w:pPr>
            <w:r w:rsidRPr="000E1C87">
              <w:rPr>
                <w:sz w:val="24"/>
                <w:szCs w:val="24"/>
              </w:rPr>
              <w:t>0,0017</w:t>
            </w:r>
          </w:p>
        </w:tc>
      </w:tr>
      <w:tr w:rsidR="00DB6576" w:rsidRPr="000E1C87" w14:paraId="0268C393" w14:textId="77777777" w:rsidTr="00815CD9">
        <w:trPr>
          <w:jc w:val="center"/>
        </w:trPr>
        <w:tc>
          <w:tcPr>
            <w:tcW w:w="415" w:type="pct"/>
          </w:tcPr>
          <w:p w14:paraId="01CC74BC" w14:textId="14596CA3" w:rsidR="001145D9" w:rsidRPr="000E1C87" w:rsidRDefault="00815CD9" w:rsidP="00815CD9">
            <w:pPr>
              <w:ind w:firstLine="0"/>
              <w:jc w:val="center"/>
              <w:rPr>
                <w:sz w:val="24"/>
                <w:szCs w:val="24"/>
              </w:rPr>
            </w:pPr>
            <w:r w:rsidRPr="000E1C87">
              <w:rPr>
                <w:sz w:val="24"/>
                <w:szCs w:val="24"/>
              </w:rPr>
              <w:t>4.</w:t>
            </w:r>
          </w:p>
        </w:tc>
        <w:tc>
          <w:tcPr>
            <w:tcW w:w="2560" w:type="pct"/>
          </w:tcPr>
          <w:p w14:paraId="1BA70892" w14:textId="77777777" w:rsidR="001145D9" w:rsidRPr="000E1C87" w:rsidRDefault="001145D9" w:rsidP="00815CD9">
            <w:pPr>
              <w:ind w:firstLine="0"/>
              <w:rPr>
                <w:sz w:val="24"/>
                <w:szCs w:val="24"/>
              </w:rPr>
            </w:pPr>
            <w:r w:rsidRPr="000E1C87">
              <w:rPr>
                <w:sz w:val="24"/>
                <w:szCs w:val="24"/>
              </w:rPr>
              <w:t>Пороговая токсодоза, мг*мин</w:t>
            </w:r>
          </w:p>
        </w:tc>
        <w:tc>
          <w:tcPr>
            <w:tcW w:w="506" w:type="pct"/>
          </w:tcPr>
          <w:p w14:paraId="72008C53" w14:textId="77777777" w:rsidR="001145D9" w:rsidRPr="000E1C87" w:rsidRDefault="001145D9" w:rsidP="00815CD9">
            <w:pPr>
              <w:ind w:firstLine="0"/>
              <w:jc w:val="center"/>
              <w:rPr>
                <w:sz w:val="24"/>
                <w:szCs w:val="24"/>
              </w:rPr>
            </w:pPr>
            <w:r w:rsidRPr="000E1C87">
              <w:rPr>
                <w:sz w:val="24"/>
                <w:szCs w:val="24"/>
              </w:rPr>
              <w:t>0,6</w:t>
            </w:r>
          </w:p>
        </w:tc>
        <w:tc>
          <w:tcPr>
            <w:tcW w:w="434" w:type="pct"/>
          </w:tcPr>
          <w:p w14:paraId="1A144158" w14:textId="77777777" w:rsidR="001145D9" w:rsidRPr="000E1C87" w:rsidRDefault="001145D9" w:rsidP="00815CD9">
            <w:pPr>
              <w:ind w:firstLine="0"/>
              <w:jc w:val="center"/>
              <w:rPr>
                <w:sz w:val="24"/>
                <w:szCs w:val="24"/>
              </w:rPr>
            </w:pPr>
            <w:r w:rsidRPr="000E1C87">
              <w:rPr>
                <w:sz w:val="24"/>
                <w:szCs w:val="24"/>
              </w:rPr>
              <w:t>0,6</w:t>
            </w:r>
          </w:p>
        </w:tc>
        <w:tc>
          <w:tcPr>
            <w:tcW w:w="506" w:type="pct"/>
          </w:tcPr>
          <w:p w14:paraId="161B83BF" w14:textId="77777777" w:rsidR="001145D9" w:rsidRPr="000E1C87" w:rsidRDefault="001145D9" w:rsidP="00815CD9">
            <w:pPr>
              <w:ind w:firstLine="0"/>
              <w:jc w:val="center"/>
              <w:rPr>
                <w:sz w:val="24"/>
                <w:szCs w:val="24"/>
              </w:rPr>
            </w:pPr>
            <w:r w:rsidRPr="000E1C87">
              <w:rPr>
                <w:sz w:val="24"/>
                <w:szCs w:val="24"/>
              </w:rPr>
              <w:t>15</w:t>
            </w:r>
          </w:p>
        </w:tc>
        <w:tc>
          <w:tcPr>
            <w:tcW w:w="579" w:type="pct"/>
          </w:tcPr>
          <w:p w14:paraId="3899E165" w14:textId="77777777" w:rsidR="001145D9" w:rsidRPr="000E1C87" w:rsidRDefault="001145D9" w:rsidP="00815CD9">
            <w:pPr>
              <w:ind w:firstLine="0"/>
              <w:jc w:val="center"/>
              <w:rPr>
                <w:sz w:val="24"/>
                <w:szCs w:val="24"/>
              </w:rPr>
            </w:pPr>
            <w:r w:rsidRPr="000E1C87">
              <w:rPr>
                <w:sz w:val="24"/>
                <w:szCs w:val="24"/>
              </w:rPr>
              <w:t>15</w:t>
            </w:r>
          </w:p>
        </w:tc>
      </w:tr>
      <w:tr w:rsidR="00DB6576" w:rsidRPr="000E1C87" w14:paraId="54D14E6A" w14:textId="77777777" w:rsidTr="00815CD9">
        <w:trPr>
          <w:jc w:val="center"/>
        </w:trPr>
        <w:tc>
          <w:tcPr>
            <w:tcW w:w="415" w:type="pct"/>
          </w:tcPr>
          <w:p w14:paraId="082396C1" w14:textId="45A95460" w:rsidR="001145D9" w:rsidRPr="000E1C87" w:rsidRDefault="00815CD9" w:rsidP="00815CD9">
            <w:pPr>
              <w:ind w:firstLine="0"/>
              <w:jc w:val="center"/>
              <w:rPr>
                <w:sz w:val="24"/>
                <w:szCs w:val="24"/>
              </w:rPr>
            </w:pPr>
            <w:r w:rsidRPr="000E1C87">
              <w:rPr>
                <w:sz w:val="24"/>
                <w:szCs w:val="24"/>
              </w:rPr>
              <w:t>5.</w:t>
            </w:r>
          </w:p>
        </w:tc>
        <w:tc>
          <w:tcPr>
            <w:tcW w:w="2560" w:type="pct"/>
          </w:tcPr>
          <w:p w14:paraId="585B0E01" w14:textId="77777777" w:rsidR="001145D9" w:rsidRPr="000E1C87" w:rsidRDefault="001145D9" w:rsidP="00815CD9">
            <w:pPr>
              <w:ind w:firstLine="0"/>
              <w:rPr>
                <w:sz w:val="24"/>
                <w:szCs w:val="24"/>
              </w:rPr>
            </w:pPr>
            <w:r w:rsidRPr="000E1C87">
              <w:rPr>
                <w:sz w:val="24"/>
                <w:szCs w:val="24"/>
              </w:rPr>
              <w:t>Коэффициент хранения АХОВ</w:t>
            </w:r>
          </w:p>
        </w:tc>
        <w:tc>
          <w:tcPr>
            <w:tcW w:w="506" w:type="pct"/>
          </w:tcPr>
          <w:p w14:paraId="38352D6C" w14:textId="77777777" w:rsidR="001145D9" w:rsidRPr="000E1C87" w:rsidRDefault="001145D9" w:rsidP="00815CD9">
            <w:pPr>
              <w:ind w:firstLine="0"/>
              <w:jc w:val="center"/>
              <w:rPr>
                <w:sz w:val="24"/>
                <w:szCs w:val="24"/>
              </w:rPr>
            </w:pPr>
            <w:r w:rsidRPr="000E1C87">
              <w:rPr>
                <w:sz w:val="24"/>
                <w:szCs w:val="24"/>
              </w:rPr>
              <w:t>0,18</w:t>
            </w:r>
          </w:p>
        </w:tc>
        <w:tc>
          <w:tcPr>
            <w:tcW w:w="434" w:type="pct"/>
          </w:tcPr>
          <w:p w14:paraId="6B1C5675" w14:textId="77777777" w:rsidR="001145D9" w:rsidRPr="000E1C87" w:rsidRDefault="001145D9" w:rsidP="00815CD9">
            <w:pPr>
              <w:ind w:firstLine="0"/>
              <w:jc w:val="center"/>
              <w:rPr>
                <w:sz w:val="24"/>
                <w:szCs w:val="24"/>
              </w:rPr>
            </w:pPr>
            <w:r w:rsidRPr="000E1C87">
              <w:rPr>
                <w:sz w:val="24"/>
                <w:szCs w:val="24"/>
              </w:rPr>
              <w:t>0,18</w:t>
            </w:r>
          </w:p>
        </w:tc>
        <w:tc>
          <w:tcPr>
            <w:tcW w:w="506" w:type="pct"/>
          </w:tcPr>
          <w:p w14:paraId="392DB89F" w14:textId="77777777" w:rsidR="001145D9" w:rsidRPr="000E1C87" w:rsidRDefault="001145D9" w:rsidP="00815CD9">
            <w:pPr>
              <w:ind w:firstLine="0"/>
              <w:jc w:val="center"/>
              <w:rPr>
                <w:sz w:val="24"/>
                <w:szCs w:val="24"/>
              </w:rPr>
            </w:pPr>
            <w:r w:rsidRPr="000E1C87">
              <w:rPr>
                <w:sz w:val="24"/>
                <w:szCs w:val="24"/>
              </w:rPr>
              <w:t>0,01</w:t>
            </w:r>
          </w:p>
        </w:tc>
        <w:tc>
          <w:tcPr>
            <w:tcW w:w="579" w:type="pct"/>
          </w:tcPr>
          <w:p w14:paraId="2A1077D1" w14:textId="77777777" w:rsidR="001145D9" w:rsidRPr="000E1C87" w:rsidRDefault="001145D9" w:rsidP="00815CD9">
            <w:pPr>
              <w:ind w:firstLine="0"/>
              <w:jc w:val="center"/>
              <w:rPr>
                <w:sz w:val="24"/>
                <w:szCs w:val="24"/>
              </w:rPr>
            </w:pPr>
            <w:r w:rsidRPr="000E1C87">
              <w:rPr>
                <w:sz w:val="24"/>
                <w:szCs w:val="24"/>
              </w:rPr>
              <w:t>0,01</w:t>
            </w:r>
          </w:p>
        </w:tc>
      </w:tr>
      <w:tr w:rsidR="00DB6576" w:rsidRPr="000E1C87" w14:paraId="68ED8F79" w14:textId="77777777" w:rsidTr="00815CD9">
        <w:trPr>
          <w:jc w:val="center"/>
        </w:trPr>
        <w:tc>
          <w:tcPr>
            <w:tcW w:w="415" w:type="pct"/>
          </w:tcPr>
          <w:p w14:paraId="7CBA08E7" w14:textId="0C16B255" w:rsidR="001145D9" w:rsidRPr="000E1C87" w:rsidRDefault="00815CD9" w:rsidP="00815CD9">
            <w:pPr>
              <w:ind w:firstLine="0"/>
              <w:jc w:val="center"/>
              <w:rPr>
                <w:sz w:val="24"/>
                <w:szCs w:val="24"/>
              </w:rPr>
            </w:pPr>
            <w:r w:rsidRPr="000E1C87">
              <w:rPr>
                <w:sz w:val="24"/>
                <w:szCs w:val="24"/>
              </w:rPr>
              <w:t>6.</w:t>
            </w:r>
          </w:p>
        </w:tc>
        <w:tc>
          <w:tcPr>
            <w:tcW w:w="2560" w:type="pct"/>
          </w:tcPr>
          <w:p w14:paraId="07F4824D" w14:textId="77777777" w:rsidR="001145D9" w:rsidRPr="000E1C87" w:rsidRDefault="001145D9" w:rsidP="00815CD9">
            <w:pPr>
              <w:ind w:firstLine="0"/>
              <w:rPr>
                <w:sz w:val="24"/>
                <w:szCs w:val="24"/>
              </w:rPr>
            </w:pPr>
            <w:r w:rsidRPr="000E1C87">
              <w:rPr>
                <w:sz w:val="24"/>
                <w:szCs w:val="24"/>
              </w:rPr>
              <w:t>Коэффициент химико-физических свойств АХОВ</w:t>
            </w:r>
          </w:p>
        </w:tc>
        <w:tc>
          <w:tcPr>
            <w:tcW w:w="506" w:type="pct"/>
          </w:tcPr>
          <w:p w14:paraId="4A378B87" w14:textId="77777777" w:rsidR="001145D9" w:rsidRPr="000E1C87" w:rsidRDefault="001145D9" w:rsidP="00815CD9">
            <w:pPr>
              <w:ind w:firstLine="0"/>
              <w:jc w:val="center"/>
              <w:rPr>
                <w:sz w:val="24"/>
                <w:szCs w:val="24"/>
              </w:rPr>
            </w:pPr>
            <w:r w:rsidRPr="000E1C87">
              <w:rPr>
                <w:sz w:val="24"/>
                <w:szCs w:val="24"/>
              </w:rPr>
              <w:t>0,052</w:t>
            </w:r>
          </w:p>
        </w:tc>
        <w:tc>
          <w:tcPr>
            <w:tcW w:w="434" w:type="pct"/>
          </w:tcPr>
          <w:p w14:paraId="4FF0A5CA" w14:textId="77777777" w:rsidR="001145D9" w:rsidRPr="000E1C87" w:rsidRDefault="001145D9" w:rsidP="00815CD9">
            <w:pPr>
              <w:ind w:firstLine="0"/>
              <w:jc w:val="center"/>
              <w:rPr>
                <w:sz w:val="24"/>
                <w:szCs w:val="24"/>
              </w:rPr>
            </w:pPr>
            <w:r w:rsidRPr="000E1C87">
              <w:rPr>
                <w:sz w:val="24"/>
                <w:szCs w:val="24"/>
              </w:rPr>
              <w:t>0,052</w:t>
            </w:r>
          </w:p>
        </w:tc>
        <w:tc>
          <w:tcPr>
            <w:tcW w:w="506" w:type="pct"/>
          </w:tcPr>
          <w:p w14:paraId="5E1517DD" w14:textId="77777777" w:rsidR="001145D9" w:rsidRPr="000E1C87" w:rsidRDefault="001145D9" w:rsidP="00815CD9">
            <w:pPr>
              <w:ind w:firstLine="0"/>
              <w:jc w:val="center"/>
              <w:rPr>
                <w:sz w:val="24"/>
                <w:szCs w:val="24"/>
              </w:rPr>
            </w:pPr>
            <w:r w:rsidRPr="000E1C87">
              <w:rPr>
                <w:sz w:val="24"/>
                <w:szCs w:val="24"/>
              </w:rPr>
              <w:t>0,025</w:t>
            </w:r>
          </w:p>
        </w:tc>
        <w:tc>
          <w:tcPr>
            <w:tcW w:w="579" w:type="pct"/>
          </w:tcPr>
          <w:p w14:paraId="6A415F2F" w14:textId="77777777" w:rsidR="001145D9" w:rsidRPr="000E1C87" w:rsidRDefault="001145D9" w:rsidP="00815CD9">
            <w:pPr>
              <w:ind w:firstLine="0"/>
              <w:jc w:val="center"/>
              <w:rPr>
                <w:sz w:val="24"/>
                <w:szCs w:val="24"/>
              </w:rPr>
            </w:pPr>
            <w:r w:rsidRPr="000E1C87">
              <w:rPr>
                <w:sz w:val="24"/>
                <w:szCs w:val="24"/>
              </w:rPr>
              <w:t>0,025</w:t>
            </w:r>
          </w:p>
        </w:tc>
      </w:tr>
      <w:tr w:rsidR="00DB6576" w:rsidRPr="000E1C87" w14:paraId="7E70685D" w14:textId="77777777" w:rsidTr="00815CD9">
        <w:trPr>
          <w:jc w:val="center"/>
        </w:trPr>
        <w:tc>
          <w:tcPr>
            <w:tcW w:w="415" w:type="pct"/>
          </w:tcPr>
          <w:p w14:paraId="7CA60964" w14:textId="5DC416FB" w:rsidR="001145D9" w:rsidRPr="000E1C87" w:rsidRDefault="00815CD9" w:rsidP="00815CD9">
            <w:pPr>
              <w:ind w:firstLine="0"/>
              <w:jc w:val="center"/>
              <w:rPr>
                <w:sz w:val="24"/>
                <w:szCs w:val="24"/>
              </w:rPr>
            </w:pPr>
            <w:r w:rsidRPr="000E1C87">
              <w:rPr>
                <w:sz w:val="24"/>
                <w:szCs w:val="24"/>
              </w:rPr>
              <w:t>7.</w:t>
            </w:r>
          </w:p>
        </w:tc>
        <w:tc>
          <w:tcPr>
            <w:tcW w:w="2560" w:type="pct"/>
          </w:tcPr>
          <w:p w14:paraId="08C34BE0" w14:textId="77777777" w:rsidR="001145D9" w:rsidRPr="000E1C87" w:rsidRDefault="001145D9" w:rsidP="00815CD9">
            <w:pPr>
              <w:ind w:firstLine="0"/>
              <w:rPr>
                <w:sz w:val="24"/>
                <w:szCs w:val="24"/>
              </w:rPr>
            </w:pPr>
            <w:r w:rsidRPr="000E1C87">
              <w:rPr>
                <w:sz w:val="24"/>
                <w:szCs w:val="24"/>
              </w:rPr>
              <w:t>Коэффициент температуры воздуха для Qэ1 и Qэ2</w:t>
            </w:r>
          </w:p>
        </w:tc>
        <w:tc>
          <w:tcPr>
            <w:tcW w:w="506" w:type="pct"/>
          </w:tcPr>
          <w:p w14:paraId="47427E4E" w14:textId="77777777" w:rsidR="001145D9" w:rsidRPr="000E1C87" w:rsidRDefault="001145D9" w:rsidP="00815CD9">
            <w:pPr>
              <w:ind w:firstLine="0"/>
              <w:jc w:val="center"/>
              <w:rPr>
                <w:sz w:val="24"/>
                <w:szCs w:val="24"/>
              </w:rPr>
            </w:pPr>
            <w:r w:rsidRPr="000E1C87">
              <w:rPr>
                <w:sz w:val="24"/>
                <w:szCs w:val="24"/>
              </w:rPr>
              <w:t>1</w:t>
            </w:r>
          </w:p>
        </w:tc>
        <w:tc>
          <w:tcPr>
            <w:tcW w:w="434" w:type="pct"/>
          </w:tcPr>
          <w:p w14:paraId="5CF45D70" w14:textId="77777777" w:rsidR="001145D9" w:rsidRPr="000E1C87" w:rsidRDefault="001145D9" w:rsidP="00815CD9">
            <w:pPr>
              <w:ind w:firstLine="0"/>
              <w:jc w:val="center"/>
              <w:rPr>
                <w:sz w:val="24"/>
                <w:szCs w:val="24"/>
              </w:rPr>
            </w:pPr>
            <w:r w:rsidRPr="000E1C87">
              <w:rPr>
                <w:sz w:val="24"/>
                <w:szCs w:val="24"/>
              </w:rPr>
              <w:t>1</w:t>
            </w:r>
          </w:p>
        </w:tc>
        <w:tc>
          <w:tcPr>
            <w:tcW w:w="506" w:type="pct"/>
          </w:tcPr>
          <w:p w14:paraId="25B16921" w14:textId="77777777" w:rsidR="001145D9" w:rsidRPr="000E1C87" w:rsidRDefault="001145D9" w:rsidP="00815CD9">
            <w:pPr>
              <w:ind w:firstLine="0"/>
              <w:jc w:val="center"/>
              <w:rPr>
                <w:sz w:val="24"/>
                <w:szCs w:val="24"/>
              </w:rPr>
            </w:pPr>
            <w:r w:rsidRPr="000E1C87">
              <w:rPr>
                <w:sz w:val="24"/>
                <w:szCs w:val="24"/>
              </w:rPr>
              <w:t>1</w:t>
            </w:r>
          </w:p>
        </w:tc>
        <w:tc>
          <w:tcPr>
            <w:tcW w:w="579" w:type="pct"/>
          </w:tcPr>
          <w:p w14:paraId="221AEFDB" w14:textId="77777777" w:rsidR="001145D9" w:rsidRPr="000E1C87" w:rsidRDefault="001145D9" w:rsidP="00815CD9">
            <w:pPr>
              <w:ind w:firstLine="0"/>
              <w:jc w:val="center"/>
              <w:rPr>
                <w:sz w:val="24"/>
                <w:szCs w:val="24"/>
              </w:rPr>
            </w:pPr>
            <w:r w:rsidRPr="000E1C87">
              <w:rPr>
                <w:sz w:val="24"/>
                <w:szCs w:val="24"/>
              </w:rPr>
              <w:t>1</w:t>
            </w:r>
          </w:p>
        </w:tc>
      </w:tr>
      <w:tr w:rsidR="00DB6576" w:rsidRPr="000E1C87" w14:paraId="452B6E61" w14:textId="77777777" w:rsidTr="00815CD9">
        <w:trPr>
          <w:jc w:val="center"/>
        </w:trPr>
        <w:tc>
          <w:tcPr>
            <w:tcW w:w="415" w:type="pct"/>
          </w:tcPr>
          <w:p w14:paraId="3960C6C0" w14:textId="46B28C8D" w:rsidR="001145D9" w:rsidRPr="000E1C87" w:rsidRDefault="00815CD9" w:rsidP="00815CD9">
            <w:pPr>
              <w:ind w:firstLine="0"/>
              <w:jc w:val="center"/>
              <w:rPr>
                <w:sz w:val="24"/>
                <w:szCs w:val="24"/>
              </w:rPr>
            </w:pPr>
            <w:r w:rsidRPr="000E1C87">
              <w:rPr>
                <w:sz w:val="24"/>
                <w:szCs w:val="24"/>
              </w:rPr>
              <w:t>8.</w:t>
            </w:r>
          </w:p>
        </w:tc>
        <w:tc>
          <w:tcPr>
            <w:tcW w:w="2560" w:type="pct"/>
          </w:tcPr>
          <w:p w14:paraId="50B57D1B" w14:textId="77777777" w:rsidR="001145D9" w:rsidRPr="000E1C87" w:rsidRDefault="001145D9" w:rsidP="00815CD9">
            <w:pPr>
              <w:ind w:firstLine="0"/>
              <w:rPr>
                <w:sz w:val="24"/>
                <w:szCs w:val="24"/>
              </w:rPr>
            </w:pPr>
            <w:r w:rsidRPr="000E1C87">
              <w:rPr>
                <w:sz w:val="24"/>
                <w:szCs w:val="24"/>
              </w:rPr>
              <w:t>Количество выброшенного (разлившегося) при аварии вещества, т</w:t>
            </w:r>
          </w:p>
        </w:tc>
        <w:tc>
          <w:tcPr>
            <w:tcW w:w="506" w:type="pct"/>
          </w:tcPr>
          <w:p w14:paraId="5D8D47FA" w14:textId="77777777" w:rsidR="001145D9" w:rsidRPr="000E1C87" w:rsidRDefault="001145D9" w:rsidP="00815CD9">
            <w:pPr>
              <w:ind w:firstLine="0"/>
              <w:jc w:val="center"/>
              <w:rPr>
                <w:sz w:val="24"/>
                <w:szCs w:val="24"/>
              </w:rPr>
            </w:pPr>
            <w:r w:rsidRPr="000E1C87">
              <w:rPr>
                <w:sz w:val="24"/>
                <w:szCs w:val="24"/>
              </w:rPr>
              <w:t>0,95</w:t>
            </w:r>
          </w:p>
        </w:tc>
        <w:tc>
          <w:tcPr>
            <w:tcW w:w="434" w:type="pct"/>
          </w:tcPr>
          <w:p w14:paraId="100F337D" w14:textId="77777777" w:rsidR="001145D9" w:rsidRPr="000E1C87" w:rsidRDefault="001145D9" w:rsidP="00815CD9">
            <w:pPr>
              <w:ind w:firstLine="0"/>
              <w:jc w:val="center"/>
              <w:rPr>
                <w:sz w:val="24"/>
                <w:szCs w:val="24"/>
              </w:rPr>
            </w:pPr>
            <w:r w:rsidRPr="000E1C87">
              <w:rPr>
                <w:sz w:val="24"/>
                <w:szCs w:val="24"/>
              </w:rPr>
              <w:t>5,4</w:t>
            </w:r>
          </w:p>
        </w:tc>
        <w:tc>
          <w:tcPr>
            <w:tcW w:w="506" w:type="pct"/>
          </w:tcPr>
          <w:p w14:paraId="32370AF1" w14:textId="77777777" w:rsidR="001145D9" w:rsidRPr="000E1C87" w:rsidRDefault="001145D9" w:rsidP="00815CD9">
            <w:pPr>
              <w:ind w:firstLine="0"/>
              <w:jc w:val="center"/>
              <w:rPr>
                <w:sz w:val="24"/>
                <w:szCs w:val="24"/>
              </w:rPr>
            </w:pPr>
            <w:r w:rsidRPr="000E1C87">
              <w:rPr>
                <w:sz w:val="24"/>
                <w:szCs w:val="24"/>
              </w:rPr>
              <w:t>5,18</w:t>
            </w:r>
          </w:p>
        </w:tc>
        <w:tc>
          <w:tcPr>
            <w:tcW w:w="579" w:type="pct"/>
          </w:tcPr>
          <w:p w14:paraId="04AB92CD" w14:textId="77777777" w:rsidR="001145D9" w:rsidRPr="000E1C87" w:rsidRDefault="001145D9" w:rsidP="00815CD9">
            <w:pPr>
              <w:ind w:firstLine="0"/>
              <w:jc w:val="center"/>
              <w:rPr>
                <w:sz w:val="24"/>
                <w:szCs w:val="24"/>
              </w:rPr>
            </w:pPr>
            <w:r w:rsidRPr="000E1C87">
              <w:rPr>
                <w:sz w:val="24"/>
                <w:szCs w:val="24"/>
              </w:rPr>
              <w:t>5,4</w:t>
            </w:r>
          </w:p>
        </w:tc>
      </w:tr>
      <w:tr w:rsidR="00DB6576" w:rsidRPr="000E1C87" w14:paraId="28CD3812" w14:textId="77777777" w:rsidTr="00815CD9">
        <w:trPr>
          <w:jc w:val="center"/>
        </w:trPr>
        <w:tc>
          <w:tcPr>
            <w:tcW w:w="415" w:type="pct"/>
          </w:tcPr>
          <w:p w14:paraId="2E366A03" w14:textId="4AC6D03E" w:rsidR="001145D9" w:rsidRPr="000E1C87" w:rsidRDefault="00815CD9" w:rsidP="00815CD9">
            <w:pPr>
              <w:ind w:firstLine="0"/>
              <w:jc w:val="center"/>
              <w:rPr>
                <w:sz w:val="24"/>
                <w:szCs w:val="24"/>
              </w:rPr>
            </w:pPr>
            <w:r w:rsidRPr="000E1C87">
              <w:rPr>
                <w:sz w:val="24"/>
                <w:szCs w:val="24"/>
              </w:rPr>
              <w:t>9.</w:t>
            </w:r>
          </w:p>
        </w:tc>
        <w:tc>
          <w:tcPr>
            <w:tcW w:w="2560" w:type="pct"/>
          </w:tcPr>
          <w:p w14:paraId="788DC8B5" w14:textId="77777777" w:rsidR="001145D9" w:rsidRPr="000E1C87" w:rsidRDefault="001145D9" w:rsidP="00815CD9">
            <w:pPr>
              <w:ind w:firstLine="0"/>
              <w:rPr>
                <w:sz w:val="24"/>
                <w:szCs w:val="24"/>
              </w:rPr>
            </w:pPr>
            <w:r w:rsidRPr="000E1C87">
              <w:rPr>
                <w:sz w:val="24"/>
                <w:szCs w:val="24"/>
              </w:rPr>
              <w:t>Эквивалентное количество вещества по первичному облаку, т</w:t>
            </w:r>
          </w:p>
        </w:tc>
        <w:tc>
          <w:tcPr>
            <w:tcW w:w="506" w:type="pct"/>
          </w:tcPr>
          <w:p w14:paraId="7259BCDD" w14:textId="77777777" w:rsidR="001145D9" w:rsidRPr="000E1C87" w:rsidRDefault="001145D9" w:rsidP="00815CD9">
            <w:pPr>
              <w:ind w:firstLine="0"/>
              <w:jc w:val="center"/>
              <w:rPr>
                <w:sz w:val="24"/>
                <w:szCs w:val="24"/>
              </w:rPr>
            </w:pPr>
            <w:r w:rsidRPr="000E1C87">
              <w:rPr>
                <w:sz w:val="24"/>
                <w:szCs w:val="24"/>
              </w:rPr>
              <w:t>0,171</w:t>
            </w:r>
          </w:p>
        </w:tc>
        <w:tc>
          <w:tcPr>
            <w:tcW w:w="434" w:type="pct"/>
          </w:tcPr>
          <w:p w14:paraId="77AF66E3" w14:textId="77777777" w:rsidR="001145D9" w:rsidRPr="000E1C87" w:rsidRDefault="001145D9" w:rsidP="00815CD9">
            <w:pPr>
              <w:ind w:firstLine="0"/>
              <w:jc w:val="center"/>
              <w:rPr>
                <w:sz w:val="24"/>
                <w:szCs w:val="24"/>
              </w:rPr>
            </w:pPr>
            <w:r w:rsidRPr="000E1C87">
              <w:rPr>
                <w:sz w:val="24"/>
                <w:szCs w:val="24"/>
              </w:rPr>
              <w:t>0,972</w:t>
            </w:r>
          </w:p>
        </w:tc>
        <w:tc>
          <w:tcPr>
            <w:tcW w:w="506" w:type="pct"/>
          </w:tcPr>
          <w:p w14:paraId="1F0B155E" w14:textId="77777777" w:rsidR="001145D9" w:rsidRPr="000E1C87" w:rsidRDefault="001145D9" w:rsidP="00815CD9">
            <w:pPr>
              <w:ind w:firstLine="0"/>
              <w:jc w:val="center"/>
              <w:rPr>
                <w:sz w:val="24"/>
                <w:szCs w:val="24"/>
              </w:rPr>
            </w:pPr>
            <w:r w:rsidRPr="000E1C87">
              <w:rPr>
                <w:sz w:val="24"/>
                <w:szCs w:val="24"/>
              </w:rPr>
              <w:t>0,002</w:t>
            </w:r>
          </w:p>
        </w:tc>
        <w:tc>
          <w:tcPr>
            <w:tcW w:w="579" w:type="pct"/>
          </w:tcPr>
          <w:p w14:paraId="073F7737" w14:textId="77777777" w:rsidR="001145D9" w:rsidRPr="000E1C87" w:rsidRDefault="001145D9" w:rsidP="00815CD9">
            <w:pPr>
              <w:ind w:firstLine="0"/>
              <w:jc w:val="center"/>
              <w:rPr>
                <w:sz w:val="24"/>
                <w:szCs w:val="24"/>
              </w:rPr>
            </w:pPr>
            <w:r w:rsidRPr="000E1C87">
              <w:rPr>
                <w:sz w:val="24"/>
                <w:szCs w:val="24"/>
              </w:rPr>
              <w:t>0,002</w:t>
            </w:r>
          </w:p>
        </w:tc>
      </w:tr>
      <w:tr w:rsidR="00DB6576" w:rsidRPr="000E1C87" w14:paraId="6D7AA115" w14:textId="77777777" w:rsidTr="00815CD9">
        <w:trPr>
          <w:jc w:val="center"/>
        </w:trPr>
        <w:tc>
          <w:tcPr>
            <w:tcW w:w="415" w:type="pct"/>
          </w:tcPr>
          <w:p w14:paraId="63ECE221" w14:textId="482FBE41" w:rsidR="001145D9" w:rsidRPr="000E1C87" w:rsidRDefault="00815CD9" w:rsidP="00815CD9">
            <w:pPr>
              <w:ind w:firstLine="0"/>
              <w:jc w:val="center"/>
              <w:rPr>
                <w:sz w:val="24"/>
                <w:szCs w:val="24"/>
              </w:rPr>
            </w:pPr>
            <w:r w:rsidRPr="000E1C87">
              <w:rPr>
                <w:sz w:val="24"/>
                <w:szCs w:val="24"/>
              </w:rPr>
              <w:t>10.</w:t>
            </w:r>
          </w:p>
        </w:tc>
        <w:tc>
          <w:tcPr>
            <w:tcW w:w="2560" w:type="pct"/>
          </w:tcPr>
          <w:p w14:paraId="11ABF2CB" w14:textId="77777777" w:rsidR="001145D9" w:rsidRPr="000E1C87" w:rsidRDefault="001145D9" w:rsidP="00815CD9">
            <w:pPr>
              <w:ind w:firstLine="0"/>
              <w:rPr>
                <w:sz w:val="24"/>
                <w:szCs w:val="24"/>
              </w:rPr>
            </w:pPr>
            <w:r w:rsidRPr="000E1C87">
              <w:rPr>
                <w:sz w:val="24"/>
                <w:szCs w:val="24"/>
              </w:rPr>
              <w:t>Эквивалентное количество вещества по вторичному облаку, т</w:t>
            </w:r>
          </w:p>
        </w:tc>
        <w:tc>
          <w:tcPr>
            <w:tcW w:w="506" w:type="pct"/>
          </w:tcPr>
          <w:p w14:paraId="0C8E1151" w14:textId="77777777" w:rsidR="001145D9" w:rsidRPr="000E1C87" w:rsidRDefault="001145D9" w:rsidP="00815CD9">
            <w:pPr>
              <w:ind w:firstLine="0"/>
              <w:jc w:val="center"/>
              <w:rPr>
                <w:sz w:val="24"/>
                <w:szCs w:val="24"/>
              </w:rPr>
            </w:pPr>
            <w:r w:rsidRPr="000E1C87">
              <w:rPr>
                <w:sz w:val="24"/>
                <w:szCs w:val="24"/>
              </w:rPr>
              <w:t>0,522</w:t>
            </w:r>
          </w:p>
        </w:tc>
        <w:tc>
          <w:tcPr>
            <w:tcW w:w="434" w:type="pct"/>
          </w:tcPr>
          <w:p w14:paraId="413B1369" w14:textId="77777777" w:rsidR="001145D9" w:rsidRPr="000E1C87" w:rsidRDefault="001145D9" w:rsidP="00815CD9">
            <w:pPr>
              <w:ind w:firstLine="0"/>
              <w:jc w:val="center"/>
              <w:rPr>
                <w:sz w:val="24"/>
                <w:szCs w:val="24"/>
              </w:rPr>
            </w:pPr>
            <w:r w:rsidRPr="000E1C87">
              <w:rPr>
                <w:sz w:val="24"/>
                <w:szCs w:val="24"/>
              </w:rPr>
              <w:t>2,965</w:t>
            </w:r>
          </w:p>
        </w:tc>
        <w:tc>
          <w:tcPr>
            <w:tcW w:w="506" w:type="pct"/>
          </w:tcPr>
          <w:p w14:paraId="12648BD3" w14:textId="77777777" w:rsidR="001145D9" w:rsidRPr="000E1C87" w:rsidRDefault="001145D9" w:rsidP="00815CD9">
            <w:pPr>
              <w:ind w:firstLine="0"/>
              <w:jc w:val="center"/>
              <w:rPr>
                <w:sz w:val="24"/>
                <w:szCs w:val="24"/>
              </w:rPr>
            </w:pPr>
            <w:r w:rsidRPr="000E1C87">
              <w:rPr>
                <w:sz w:val="24"/>
                <w:szCs w:val="24"/>
              </w:rPr>
              <w:t>0,150</w:t>
            </w:r>
          </w:p>
        </w:tc>
        <w:tc>
          <w:tcPr>
            <w:tcW w:w="579" w:type="pct"/>
          </w:tcPr>
          <w:p w14:paraId="3654C79D" w14:textId="77777777" w:rsidR="001145D9" w:rsidRPr="000E1C87" w:rsidRDefault="001145D9" w:rsidP="00815CD9">
            <w:pPr>
              <w:ind w:firstLine="0"/>
              <w:jc w:val="center"/>
              <w:rPr>
                <w:sz w:val="24"/>
                <w:szCs w:val="24"/>
              </w:rPr>
            </w:pPr>
            <w:r w:rsidRPr="000E1C87">
              <w:rPr>
                <w:sz w:val="24"/>
                <w:szCs w:val="24"/>
              </w:rPr>
              <w:t>0,157</w:t>
            </w:r>
          </w:p>
        </w:tc>
      </w:tr>
      <w:tr w:rsidR="00DB6576" w:rsidRPr="000E1C87" w14:paraId="5E9E4812" w14:textId="77777777" w:rsidTr="00815CD9">
        <w:trPr>
          <w:jc w:val="center"/>
        </w:trPr>
        <w:tc>
          <w:tcPr>
            <w:tcW w:w="415" w:type="pct"/>
          </w:tcPr>
          <w:p w14:paraId="148294AC" w14:textId="6AA29462" w:rsidR="001145D9" w:rsidRPr="000E1C87" w:rsidRDefault="00815CD9" w:rsidP="00815CD9">
            <w:pPr>
              <w:ind w:firstLine="0"/>
              <w:jc w:val="center"/>
              <w:rPr>
                <w:sz w:val="24"/>
                <w:szCs w:val="24"/>
              </w:rPr>
            </w:pPr>
            <w:r w:rsidRPr="000E1C87">
              <w:rPr>
                <w:sz w:val="24"/>
                <w:szCs w:val="24"/>
              </w:rPr>
              <w:t>11.</w:t>
            </w:r>
          </w:p>
        </w:tc>
        <w:tc>
          <w:tcPr>
            <w:tcW w:w="2560" w:type="pct"/>
          </w:tcPr>
          <w:p w14:paraId="708E4FA4" w14:textId="36392E54" w:rsidR="001145D9" w:rsidRPr="000E1C87" w:rsidRDefault="001145D9" w:rsidP="00815CD9">
            <w:pPr>
              <w:ind w:firstLine="0"/>
              <w:rPr>
                <w:sz w:val="24"/>
                <w:szCs w:val="24"/>
              </w:rPr>
            </w:pPr>
            <w:r w:rsidRPr="000E1C87">
              <w:rPr>
                <w:sz w:val="24"/>
                <w:szCs w:val="24"/>
              </w:rPr>
              <w:t xml:space="preserve">Время испарения АХОВ с площади разлива, </w:t>
            </w:r>
            <w:r w:rsidR="00D76FFB" w:rsidRPr="000E1C87">
              <w:rPr>
                <w:sz w:val="24"/>
                <w:szCs w:val="24"/>
              </w:rPr>
              <w:t>ч:</w:t>
            </w:r>
            <w:r w:rsidRPr="000E1C87">
              <w:rPr>
                <w:sz w:val="24"/>
                <w:szCs w:val="24"/>
              </w:rPr>
              <w:t xml:space="preserve"> мин</w:t>
            </w:r>
          </w:p>
        </w:tc>
        <w:tc>
          <w:tcPr>
            <w:tcW w:w="506" w:type="pct"/>
          </w:tcPr>
          <w:p w14:paraId="1E923985" w14:textId="77777777" w:rsidR="001145D9" w:rsidRPr="000E1C87" w:rsidRDefault="001145D9" w:rsidP="00815CD9">
            <w:pPr>
              <w:ind w:firstLine="0"/>
              <w:jc w:val="center"/>
              <w:rPr>
                <w:sz w:val="24"/>
                <w:szCs w:val="24"/>
              </w:rPr>
            </w:pPr>
            <w:r w:rsidRPr="000E1C87">
              <w:rPr>
                <w:sz w:val="24"/>
                <w:szCs w:val="24"/>
              </w:rPr>
              <w:t>1:29</w:t>
            </w:r>
          </w:p>
        </w:tc>
        <w:tc>
          <w:tcPr>
            <w:tcW w:w="434" w:type="pct"/>
          </w:tcPr>
          <w:p w14:paraId="6AB56F5E" w14:textId="77777777" w:rsidR="001145D9" w:rsidRPr="000E1C87" w:rsidRDefault="001145D9" w:rsidP="00815CD9">
            <w:pPr>
              <w:ind w:firstLine="0"/>
              <w:jc w:val="center"/>
              <w:rPr>
                <w:sz w:val="24"/>
                <w:szCs w:val="24"/>
              </w:rPr>
            </w:pPr>
            <w:r w:rsidRPr="000E1C87">
              <w:rPr>
                <w:sz w:val="24"/>
                <w:szCs w:val="24"/>
              </w:rPr>
              <w:t>1:29</w:t>
            </w:r>
          </w:p>
        </w:tc>
        <w:tc>
          <w:tcPr>
            <w:tcW w:w="506" w:type="pct"/>
          </w:tcPr>
          <w:p w14:paraId="4D7E5100" w14:textId="77777777" w:rsidR="001145D9" w:rsidRPr="000E1C87" w:rsidRDefault="001145D9" w:rsidP="00815CD9">
            <w:pPr>
              <w:ind w:firstLine="0"/>
              <w:jc w:val="center"/>
              <w:rPr>
                <w:sz w:val="24"/>
                <w:szCs w:val="24"/>
              </w:rPr>
            </w:pPr>
            <w:r w:rsidRPr="000E1C87">
              <w:rPr>
                <w:sz w:val="24"/>
                <w:szCs w:val="24"/>
              </w:rPr>
              <w:t>1:21</w:t>
            </w:r>
          </w:p>
        </w:tc>
        <w:tc>
          <w:tcPr>
            <w:tcW w:w="579" w:type="pct"/>
          </w:tcPr>
          <w:p w14:paraId="01F63D67" w14:textId="77777777" w:rsidR="001145D9" w:rsidRPr="000E1C87" w:rsidRDefault="001145D9" w:rsidP="00815CD9">
            <w:pPr>
              <w:ind w:firstLine="0"/>
              <w:jc w:val="center"/>
              <w:rPr>
                <w:sz w:val="24"/>
                <w:szCs w:val="24"/>
              </w:rPr>
            </w:pPr>
            <w:r w:rsidRPr="000E1C87">
              <w:rPr>
                <w:sz w:val="24"/>
                <w:szCs w:val="24"/>
              </w:rPr>
              <w:t>1:21</w:t>
            </w:r>
          </w:p>
        </w:tc>
      </w:tr>
      <w:tr w:rsidR="00DB6576" w:rsidRPr="000E1C87" w14:paraId="7AFBB2C1" w14:textId="77777777" w:rsidTr="00815CD9">
        <w:trPr>
          <w:jc w:val="center"/>
        </w:trPr>
        <w:tc>
          <w:tcPr>
            <w:tcW w:w="415" w:type="pct"/>
            <w:vMerge w:val="restart"/>
          </w:tcPr>
          <w:p w14:paraId="793FC875" w14:textId="7A236C75" w:rsidR="001145D9" w:rsidRPr="000E1C87" w:rsidRDefault="00815CD9" w:rsidP="00815CD9">
            <w:pPr>
              <w:ind w:firstLine="0"/>
              <w:jc w:val="center"/>
              <w:rPr>
                <w:sz w:val="24"/>
                <w:szCs w:val="24"/>
              </w:rPr>
            </w:pPr>
            <w:r w:rsidRPr="000E1C87">
              <w:rPr>
                <w:sz w:val="24"/>
                <w:szCs w:val="24"/>
              </w:rPr>
              <w:t>12.</w:t>
            </w:r>
          </w:p>
        </w:tc>
        <w:tc>
          <w:tcPr>
            <w:tcW w:w="2560" w:type="pct"/>
          </w:tcPr>
          <w:p w14:paraId="1EFA3342" w14:textId="77777777" w:rsidR="001145D9" w:rsidRPr="000E1C87" w:rsidRDefault="001145D9" w:rsidP="00815CD9">
            <w:pPr>
              <w:ind w:firstLine="0"/>
              <w:rPr>
                <w:sz w:val="24"/>
                <w:szCs w:val="24"/>
              </w:rPr>
            </w:pPr>
            <w:r w:rsidRPr="000E1C87">
              <w:rPr>
                <w:sz w:val="24"/>
                <w:szCs w:val="24"/>
              </w:rPr>
              <w:t>Глубина зоны заражения, км</w:t>
            </w:r>
          </w:p>
        </w:tc>
        <w:tc>
          <w:tcPr>
            <w:tcW w:w="506" w:type="pct"/>
          </w:tcPr>
          <w:p w14:paraId="7F8D1D1A" w14:textId="77777777" w:rsidR="001145D9" w:rsidRPr="000E1C87" w:rsidRDefault="001145D9" w:rsidP="00815CD9">
            <w:pPr>
              <w:ind w:firstLine="0"/>
              <w:jc w:val="center"/>
              <w:rPr>
                <w:sz w:val="24"/>
                <w:szCs w:val="24"/>
              </w:rPr>
            </w:pPr>
          </w:p>
        </w:tc>
        <w:tc>
          <w:tcPr>
            <w:tcW w:w="434" w:type="pct"/>
          </w:tcPr>
          <w:p w14:paraId="63A25C23" w14:textId="77777777" w:rsidR="001145D9" w:rsidRPr="000E1C87" w:rsidRDefault="001145D9" w:rsidP="00815CD9">
            <w:pPr>
              <w:ind w:firstLine="0"/>
              <w:jc w:val="center"/>
              <w:rPr>
                <w:sz w:val="24"/>
                <w:szCs w:val="24"/>
              </w:rPr>
            </w:pPr>
          </w:p>
        </w:tc>
        <w:tc>
          <w:tcPr>
            <w:tcW w:w="506" w:type="pct"/>
          </w:tcPr>
          <w:p w14:paraId="66B5A7EB" w14:textId="77777777" w:rsidR="001145D9" w:rsidRPr="000E1C87" w:rsidRDefault="001145D9" w:rsidP="00815CD9">
            <w:pPr>
              <w:ind w:firstLine="0"/>
              <w:jc w:val="center"/>
              <w:rPr>
                <w:sz w:val="24"/>
                <w:szCs w:val="24"/>
              </w:rPr>
            </w:pPr>
          </w:p>
        </w:tc>
        <w:tc>
          <w:tcPr>
            <w:tcW w:w="579" w:type="pct"/>
          </w:tcPr>
          <w:p w14:paraId="61F7D037" w14:textId="77777777" w:rsidR="001145D9" w:rsidRPr="000E1C87" w:rsidRDefault="001145D9" w:rsidP="00815CD9">
            <w:pPr>
              <w:ind w:firstLine="0"/>
              <w:jc w:val="center"/>
              <w:rPr>
                <w:sz w:val="24"/>
                <w:szCs w:val="24"/>
              </w:rPr>
            </w:pPr>
          </w:p>
        </w:tc>
      </w:tr>
      <w:tr w:rsidR="00DB6576" w:rsidRPr="000E1C87" w14:paraId="734F5E67" w14:textId="77777777" w:rsidTr="00815CD9">
        <w:trPr>
          <w:jc w:val="center"/>
        </w:trPr>
        <w:tc>
          <w:tcPr>
            <w:tcW w:w="415" w:type="pct"/>
            <w:vMerge/>
            <w:vAlign w:val="center"/>
          </w:tcPr>
          <w:p w14:paraId="2505A215" w14:textId="77777777" w:rsidR="001145D9" w:rsidRPr="000E1C87" w:rsidRDefault="001145D9" w:rsidP="00815CD9">
            <w:pPr>
              <w:ind w:firstLine="0"/>
              <w:jc w:val="center"/>
              <w:rPr>
                <w:sz w:val="24"/>
                <w:szCs w:val="24"/>
              </w:rPr>
            </w:pPr>
          </w:p>
        </w:tc>
        <w:tc>
          <w:tcPr>
            <w:tcW w:w="2560" w:type="pct"/>
          </w:tcPr>
          <w:p w14:paraId="6427BECB" w14:textId="77777777" w:rsidR="001145D9" w:rsidRPr="000E1C87" w:rsidRDefault="001145D9" w:rsidP="00815CD9">
            <w:pPr>
              <w:ind w:firstLine="0"/>
              <w:rPr>
                <w:sz w:val="24"/>
                <w:szCs w:val="24"/>
              </w:rPr>
            </w:pPr>
            <w:r w:rsidRPr="000E1C87">
              <w:rPr>
                <w:sz w:val="24"/>
                <w:szCs w:val="24"/>
              </w:rPr>
              <w:t>Первичным облаком</w:t>
            </w:r>
          </w:p>
        </w:tc>
        <w:tc>
          <w:tcPr>
            <w:tcW w:w="506" w:type="pct"/>
          </w:tcPr>
          <w:p w14:paraId="63CF504E" w14:textId="77777777" w:rsidR="001145D9" w:rsidRPr="000E1C87" w:rsidRDefault="001145D9" w:rsidP="00815CD9">
            <w:pPr>
              <w:ind w:firstLine="0"/>
              <w:jc w:val="center"/>
              <w:rPr>
                <w:sz w:val="24"/>
                <w:szCs w:val="24"/>
              </w:rPr>
            </w:pPr>
            <w:r w:rsidRPr="000E1C87">
              <w:rPr>
                <w:sz w:val="24"/>
                <w:szCs w:val="24"/>
              </w:rPr>
              <w:t>1,58</w:t>
            </w:r>
          </w:p>
        </w:tc>
        <w:tc>
          <w:tcPr>
            <w:tcW w:w="434" w:type="pct"/>
          </w:tcPr>
          <w:p w14:paraId="2348A305" w14:textId="77777777" w:rsidR="001145D9" w:rsidRPr="000E1C87" w:rsidRDefault="001145D9" w:rsidP="00815CD9">
            <w:pPr>
              <w:ind w:firstLine="0"/>
              <w:jc w:val="center"/>
              <w:rPr>
                <w:sz w:val="24"/>
                <w:szCs w:val="24"/>
              </w:rPr>
            </w:pPr>
            <w:r w:rsidRPr="000E1C87">
              <w:rPr>
                <w:sz w:val="24"/>
                <w:szCs w:val="24"/>
              </w:rPr>
              <w:t>4,7</w:t>
            </w:r>
          </w:p>
        </w:tc>
        <w:tc>
          <w:tcPr>
            <w:tcW w:w="506" w:type="pct"/>
          </w:tcPr>
          <w:p w14:paraId="34A2B2C3" w14:textId="77777777" w:rsidR="001145D9" w:rsidRPr="000E1C87" w:rsidRDefault="001145D9" w:rsidP="00815CD9">
            <w:pPr>
              <w:ind w:firstLine="0"/>
              <w:jc w:val="center"/>
              <w:rPr>
                <w:sz w:val="24"/>
                <w:szCs w:val="24"/>
              </w:rPr>
            </w:pPr>
            <w:r w:rsidRPr="000E1C87">
              <w:rPr>
                <w:sz w:val="24"/>
                <w:szCs w:val="24"/>
              </w:rPr>
              <w:t>0,079</w:t>
            </w:r>
          </w:p>
        </w:tc>
        <w:tc>
          <w:tcPr>
            <w:tcW w:w="579" w:type="pct"/>
          </w:tcPr>
          <w:p w14:paraId="60B0A24D" w14:textId="77777777" w:rsidR="001145D9" w:rsidRPr="000E1C87" w:rsidRDefault="001145D9" w:rsidP="00815CD9">
            <w:pPr>
              <w:ind w:firstLine="0"/>
              <w:jc w:val="center"/>
              <w:rPr>
                <w:sz w:val="24"/>
                <w:szCs w:val="24"/>
              </w:rPr>
            </w:pPr>
            <w:r w:rsidRPr="000E1C87">
              <w:rPr>
                <w:sz w:val="24"/>
                <w:szCs w:val="24"/>
              </w:rPr>
              <w:t>0,082</w:t>
            </w:r>
          </w:p>
        </w:tc>
      </w:tr>
      <w:tr w:rsidR="00DB6576" w:rsidRPr="000E1C87" w14:paraId="4F9247AA" w14:textId="77777777" w:rsidTr="00815CD9">
        <w:trPr>
          <w:jc w:val="center"/>
        </w:trPr>
        <w:tc>
          <w:tcPr>
            <w:tcW w:w="415" w:type="pct"/>
            <w:vMerge/>
            <w:vAlign w:val="center"/>
          </w:tcPr>
          <w:p w14:paraId="46E58DFA" w14:textId="77777777" w:rsidR="001145D9" w:rsidRPr="000E1C87" w:rsidRDefault="001145D9" w:rsidP="00815CD9">
            <w:pPr>
              <w:ind w:firstLine="0"/>
              <w:jc w:val="center"/>
              <w:rPr>
                <w:sz w:val="24"/>
                <w:szCs w:val="24"/>
              </w:rPr>
            </w:pPr>
          </w:p>
        </w:tc>
        <w:tc>
          <w:tcPr>
            <w:tcW w:w="2560" w:type="pct"/>
          </w:tcPr>
          <w:p w14:paraId="6F8493B2" w14:textId="77777777" w:rsidR="001145D9" w:rsidRPr="000E1C87" w:rsidRDefault="001145D9" w:rsidP="00815CD9">
            <w:pPr>
              <w:ind w:firstLine="0"/>
              <w:rPr>
                <w:sz w:val="24"/>
                <w:szCs w:val="24"/>
              </w:rPr>
            </w:pPr>
            <w:r w:rsidRPr="000E1C87">
              <w:rPr>
                <w:sz w:val="24"/>
                <w:szCs w:val="24"/>
              </w:rPr>
              <w:t>Вторичным облаком</w:t>
            </w:r>
          </w:p>
        </w:tc>
        <w:tc>
          <w:tcPr>
            <w:tcW w:w="506" w:type="pct"/>
          </w:tcPr>
          <w:p w14:paraId="4C2318BC" w14:textId="77777777" w:rsidR="001145D9" w:rsidRPr="000E1C87" w:rsidRDefault="001145D9" w:rsidP="00815CD9">
            <w:pPr>
              <w:ind w:firstLine="0"/>
              <w:jc w:val="center"/>
              <w:rPr>
                <w:sz w:val="24"/>
                <w:szCs w:val="24"/>
              </w:rPr>
            </w:pPr>
            <w:r w:rsidRPr="000E1C87">
              <w:rPr>
                <w:sz w:val="24"/>
                <w:szCs w:val="24"/>
              </w:rPr>
              <w:t>3,2</w:t>
            </w:r>
          </w:p>
        </w:tc>
        <w:tc>
          <w:tcPr>
            <w:tcW w:w="434" w:type="pct"/>
          </w:tcPr>
          <w:p w14:paraId="7978D4E9" w14:textId="77777777" w:rsidR="001145D9" w:rsidRPr="000E1C87" w:rsidRDefault="001145D9" w:rsidP="00815CD9">
            <w:pPr>
              <w:ind w:firstLine="0"/>
              <w:jc w:val="center"/>
              <w:rPr>
                <w:sz w:val="24"/>
                <w:szCs w:val="24"/>
              </w:rPr>
            </w:pPr>
            <w:r w:rsidRPr="000E1C87">
              <w:rPr>
                <w:sz w:val="24"/>
                <w:szCs w:val="24"/>
              </w:rPr>
              <w:t>9,1</w:t>
            </w:r>
          </w:p>
        </w:tc>
        <w:tc>
          <w:tcPr>
            <w:tcW w:w="506" w:type="pct"/>
          </w:tcPr>
          <w:p w14:paraId="2B8CEF13" w14:textId="77777777" w:rsidR="001145D9" w:rsidRPr="000E1C87" w:rsidRDefault="001145D9" w:rsidP="00815CD9">
            <w:pPr>
              <w:ind w:firstLine="0"/>
              <w:jc w:val="center"/>
              <w:rPr>
                <w:sz w:val="24"/>
                <w:szCs w:val="24"/>
              </w:rPr>
            </w:pPr>
            <w:r w:rsidRPr="000E1C87">
              <w:rPr>
                <w:sz w:val="24"/>
                <w:szCs w:val="24"/>
              </w:rPr>
              <w:t>1,491</w:t>
            </w:r>
          </w:p>
        </w:tc>
        <w:tc>
          <w:tcPr>
            <w:tcW w:w="579" w:type="pct"/>
          </w:tcPr>
          <w:p w14:paraId="58BC6C44" w14:textId="77777777" w:rsidR="001145D9" w:rsidRPr="000E1C87" w:rsidRDefault="001145D9" w:rsidP="00815CD9">
            <w:pPr>
              <w:ind w:firstLine="0"/>
              <w:jc w:val="center"/>
              <w:rPr>
                <w:sz w:val="24"/>
                <w:szCs w:val="24"/>
              </w:rPr>
            </w:pPr>
            <w:r w:rsidRPr="000E1C87">
              <w:rPr>
                <w:sz w:val="24"/>
                <w:szCs w:val="24"/>
              </w:rPr>
              <w:t>1,522</w:t>
            </w:r>
          </w:p>
        </w:tc>
      </w:tr>
      <w:tr w:rsidR="00DB6576" w:rsidRPr="000E1C87" w14:paraId="7322DD99" w14:textId="77777777" w:rsidTr="00815CD9">
        <w:trPr>
          <w:jc w:val="center"/>
        </w:trPr>
        <w:tc>
          <w:tcPr>
            <w:tcW w:w="415" w:type="pct"/>
            <w:vMerge/>
            <w:vAlign w:val="center"/>
          </w:tcPr>
          <w:p w14:paraId="39D4323B" w14:textId="77777777" w:rsidR="001145D9" w:rsidRPr="000E1C87" w:rsidRDefault="001145D9" w:rsidP="00815CD9">
            <w:pPr>
              <w:ind w:firstLine="0"/>
              <w:jc w:val="center"/>
              <w:rPr>
                <w:sz w:val="24"/>
                <w:szCs w:val="24"/>
              </w:rPr>
            </w:pPr>
          </w:p>
        </w:tc>
        <w:tc>
          <w:tcPr>
            <w:tcW w:w="2560" w:type="pct"/>
          </w:tcPr>
          <w:p w14:paraId="1C97C35F" w14:textId="77777777" w:rsidR="001145D9" w:rsidRPr="000E1C87" w:rsidRDefault="001145D9" w:rsidP="00815CD9">
            <w:pPr>
              <w:ind w:firstLine="0"/>
              <w:rPr>
                <w:sz w:val="24"/>
                <w:szCs w:val="24"/>
              </w:rPr>
            </w:pPr>
            <w:r w:rsidRPr="000E1C87">
              <w:rPr>
                <w:sz w:val="24"/>
                <w:szCs w:val="24"/>
              </w:rPr>
              <w:t>Полная</w:t>
            </w:r>
          </w:p>
        </w:tc>
        <w:tc>
          <w:tcPr>
            <w:tcW w:w="506" w:type="pct"/>
          </w:tcPr>
          <w:p w14:paraId="052EE75C" w14:textId="77777777" w:rsidR="001145D9" w:rsidRPr="000E1C87" w:rsidRDefault="001145D9" w:rsidP="00815CD9">
            <w:pPr>
              <w:ind w:firstLine="0"/>
              <w:jc w:val="center"/>
              <w:rPr>
                <w:sz w:val="24"/>
                <w:szCs w:val="24"/>
              </w:rPr>
            </w:pPr>
            <w:r w:rsidRPr="000E1C87">
              <w:rPr>
                <w:sz w:val="24"/>
                <w:szCs w:val="24"/>
              </w:rPr>
              <w:t>4,0</w:t>
            </w:r>
          </w:p>
        </w:tc>
        <w:tc>
          <w:tcPr>
            <w:tcW w:w="434" w:type="pct"/>
          </w:tcPr>
          <w:p w14:paraId="736E71B6" w14:textId="77777777" w:rsidR="001145D9" w:rsidRPr="000E1C87" w:rsidRDefault="001145D9" w:rsidP="00815CD9">
            <w:pPr>
              <w:ind w:firstLine="0"/>
              <w:jc w:val="center"/>
              <w:rPr>
                <w:sz w:val="24"/>
                <w:szCs w:val="24"/>
              </w:rPr>
            </w:pPr>
            <w:r w:rsidRPr="000E1C87">
              <w:rPr>
                <w:sz w:val="24"/>
                <w:szCs w:val="24"/>
              </w:rPr>
              <w:t>11,4</w:t>
            </w:r>
          </w:p>
        </w:tc>
        <w:tc>
          <w:tcPr>
            <w:tcW w:w="506" w:type="pct"/>
          </w:tcPr>
          <w:p w14:paraId="6F0D4348" w14:textId="77777777" w:rsidR="001145D9" w:rsidRPr="000E1C87" w:rsidRDefault="001145D9" w:rsidP="00815CD9">
            <w:pPr>
              <w:ind w:firstLine="0"/>
              <w:jc w:val="center"/>
              <w:rPr>
                <w:sz w:val="24"/>
                <w:szCs w:val="24"/>
              </w:rPr>
            </w:pPr>
            <w:r w:rsidRPr="000E1C87">
              <w:rPr>
                <w:sz w:val="24"/>
                <w:szCs w:val="24"/>
              </w:rPr>
              <w:t>1,530</w:t>
            </w:r>
          </w:p>
        </w:tc>
        <w:tc>
          <w:tcPr>
            <w:tcW w:w="579" w:type="pct"/>
          </w:tcPr>
          <w:p w14:paraId="6ADB1E36" w14:textId="77777777" w:rsidR="001145D9" w:rsidRPr="000E1C87" w:rsidRDefault="001145D9" w:rsidP="00815CD9">
            <w:pPr>
              <w:ind w:firstLine="0"/>
              <w:jc w:val="center"/>
              <w:rPr>
                <w:sz w:val="24"/>
                <w:szCs w:val="24"/>
              </w:rPr>
            </w:pPr>
            <w:r w:rsidRPr="000E1C87">
              <w:rPr>
                <w:sz w:val="24"/>
                <w:szCs w:val="24"/>
              </w:rPr>
              <w:t>1,563</w:t>
            </w:r>
          </w:p>
        </w:tc>
      </w:tr>
      <w:tr w:rsidR="00DB6576" w:rsidRPr="000E1C87" w14:paraId="52495BD5" w14:textId="77777777" w:rsidTr="00815CD9">
        <w:trPr>
          <w:jc w:val="center"/>
        </w:trPr>
        <w:tc>
          <w:tcPr>
            <w:tcW w:w="415" w:type="pct"/>
          </w:tcPr>
          <w:p w14:paraId="1B9C2AA6" w14:textId="3C04C42F" w:rsidR="001145D9" w:rsidRPr="000E1C87" w:rsidRDefault="00815CD9" w:rsidP="00815CD9">
            <w:pPr>
              <w:ind w:firstLine="0"/>
              <w:jc w:val="center"/>
              <w:rPr>
                <w:sz w:val="24"/>
                <w:szCs w:val="24"/>
              </w:rPr>
            </w:pPr>
            <w:r w:rsidRPr="000E1C87">
              <w:rPr>
                <w:sz w:val="24"/>
                <w:szCs w:val="24"/>
              </w:rPr>
              <w:t>13.</w:t>
            </w:r>
          </w:p>
        </w:tc>
        <w:tc>
          <w:tcPr>
            <w:tcW w:w="2560" w:type="pct"/>
          </w:tcPr>
          <w:p w14:paraId="511CE3B7" w14:textId="77777777" w:rsidR="001145D9" w:rsidRPr="000E1C87" w:rsidRDefault="001145D9" w:rsidP="00815CD9">
            <w:pPr>
              <w:ind w:firstLine="0"/>
              <w:rPr>
                <w:sz w:val="24"/>
                <w:szCs w:val="24"/>
              </w:rPr>
            </w:pPr>
            <w:r w:rsidRPr="000E1C87">
              <w:rPr>
                <w:sz w:val="24"/>
                <w:szCs w:val="24"/>
              </w:rPr>
              <w:t>Предельно возможная глубина переноса воздушных масс, км</w:t>
            </w:r>
          </w:p>
        </w:tc>
        <w:tc>
          <w:tcPr>
            <w:tcW w:w="506" w:type="pct"/>
          </w:tcPr>
          <w:p w14:paraId="5C58D346" w14:textId="77777777" w:rsidR="001145D9" w:rsidRPr="000E1C87" w:rsidRDefault="001145D9" w:rsidP="00815CD9">
            <w:pPr>
              <w:ind w:firstLine="0"/>
              <w:jc w:val="center"/>
              <w:rPr>
                <w:sz w:val="24"/>
                <w:szCs w:val="24"/>
              </w:rPr>
            </w:pPr>
            <w:r w:rsidRPr="000E1C87">
              <w:rPr>
                <w:sz w:val="24"/>
                <w:szCs w:val="24"/>
              </w:rPr>
              <w:t>5</w:t>
            </w:r>
          </w:p>
        </w:tc>
        <w:tc>
          <w:tcPr>
            <w:tcW w:w="434" w:type="pct"/>
          </w:tcPr>
          <w:p w14:paraId="56ADFE91" w14:textId="77777777" w:rsidR="001145D9" w:rsidRPr="000E1C87" w:rsidRDefault="001145D9" w:rsidP="00815CD9">
            <w:pPr>
              <w:ind w:firstLine="0"/>
              <w:jc w:val="center"/>
              <w:rPr>
                <w:sz w:val="24"/>
                <w:szCs w:val="24"/>
              </w:rPr>
            </w:pPr>
            <w:r w:rsidRPr="000E1C87">
              <w:rPr>
                <w:sz w:val="24"/>
                <w:szCs w:val="24"/>
              </w:rPr>
              <w:t>5</w:t>
            </w:r>
          </w:p>
        </w:tc>
        <w:tc>
          <w:tcPr>
            <w:tcW w:w="506" w:type="pct"/>
          </w:tcPr>
          <w:p w14:paraId="6C0BEE38" w14:textId="77777777" w:rsidR="001145D9" w:rsidRPr="000E1C87" w:rsidRDefault="001145D9" w:rsidP="00815CD9">
            <w:pPr>
              <w:ind w:firstLine="0"/>
              <w:jc w:val="center"/>
              <w:rPr>
                <w:sz w:val="24"/>
                <w:szCs w:val="24"/>
              </w:rPr>
            </w:pPr>
            <w:r w:rsidRPr="000E1C87">
              <w:rPr>
                <w:sz w:val="24"/>
                <w:szCs w:val="24"/>
              </w:rPr>
              <w:t>5</w:t>
            </w:r>
          </w:p>
        </w:tc>
        <w:tc>
          <w:tcPr>
            <w:tcW w:w="579" w:type="pct"/>
          </w:tcPr>
          <w:p w14:paraId="20BEC99D" w14:textId="77777777" w:rsidR="001145D9" w:rsidRPr="000E1C87" w:rsidRDefault="001145D9" w:rsidP="00815CD9">
            <w:pPr>
              <w:ind w:firstLine="0"/>
              <w:jc w:val="center"/>
              <w:rPr>
                <w:sz w:val="24"/>
                <w:szCs w:val="24"/>
              </w:rPr>
            </w:pPr>
            <w:r w:rsidRPr="000E1C87">
              <w:rPr>
                <w:sz w:val="24"/>
                <w:szCs w:val="24"/>
              </w:rPr>
              <w:t>5</w:t>
            </w:r>
          </w:p>
        </w:tc>
      </w:tr>
      <w:tr w:rsidR="00DB6576" w:rsidRPr="000E1C87" w14:paraId="46312516" w14:textId="77777777" w:rsidTr="00815CD9">
        <w:trPr>
          <w:jc w:val="center"/>
        </w:trPr>
        <w:tc>
          <w:tcPr>
            <w:tcW w:w="415" w:type="pct"/>
          </w:tcPr>
          <w:p w14:paraId="6354E560" w14:textId="1DE70655" w:rsidR="001145D9" w:rsidRPr="000E1C87" w:rsidRDefault="00815CD9" w:rsidP="00815CD9">
            <w:pPr>
              <w:ind w:firstLine="0"/>
              <w:jc w:val="center"/>
              <w:rPr>
                <w:sz w:val="24"/>
                <w:szCs w:val="24"/>
              </w:rPr>
            </w:pPr>
            <w:r w:rsidRPr="000E1C87">
              <w:rPr>
                <w:sz w:val="24"/>
                <w:szCs w:val="24"/>
              </w:rPr>
              <w:t>14.</w:t>
            </w:r>
          </w:p>
        </w:tc>
        <w:tc>
          <w:tcPr>
            <w:tcW w:w="2560" w:type="pct"/>
          </w:tcPr>
          <w:p w14:paraId="4AF07C66" w14:textId="77777777" w:rsidR="001145D9" w:rsidRPr="000E1C87" w:rsidRDefault="001145D9" w:rsidP="00815CD9">
            <w:pPr>
              <w:ind w:firstLine="0"/>
              <w:rPr>
                <w:sz w:val="24"/>
                <w:szCs w:val="24"/>
              </w:rPr>
            </w:pPr>
            <w:r w:rsidRPr="000E1C87">
              <w:rPr>
                <w:sz w:val="24"/>
                <w:szCs w:val="24"/>
              </w:rPr>
              <w:t>Глубина зоны заражения АХОВ за 1 час, км</w:t>
            </w:r>
          </w:p>
        </w:tc>
        <w:tc>
          <w:tcPr>
            <w:tcW w:w="506" w:type="pct"/>
          </w:tcPr>
          <w:p w14:paraId="06E13DCF" w14:textId="77777777" w:rsidR="001145D9" w:rsidRPr="000E1C87" w:rsidRDefault="001145D9" w:rsidP="00815CD9">
            <w:pPr>
              <w:ind w:firstLine="0"/>
              <w:jc w:val="center"/>
              <w:rPr>
                <w:sz w:val="24"/>
                <w:szCs w:val="24"/>
              </w:rPr>
            </w:pPr>
            <w:r w:rsidRPr="000E1C87">
              <w:rPr>
                <w:sz w:val="24"/>
                <w:szCs w:val="24"/>
              </w:rPr>
              <w:t>4,0</w:t>
            </w:r>
          </w:p>
        </w:tc>
        <w:tc>
          <w:tcPr>
            <w:tcW w:w="434" w:type="pct"/>
          </w:tcPr>
          <w:p w14:paraId="0A0CDF22" w14:textId="77777777" w:rsidR="001145D9" w:rsidRPr="000E1C87" w:rsidRDefault="001145D9" w:rsidP="00815CD9">
            <w:pPr>
              <w:ind w:firstLine="0"/>
              <w:jc w:val="center"/>
              <w:rPr>
                <w:sz w:val="24"/>
                <w:szCs w:val="24"/>
              </w:rPr>
            </w:pPr>
            <w:r w:rsidRPr="000E1C87">
              <w:rPr>
                <w:sz w:val="24"/>
                <w:szCs w:val="24"/>
              </w:rPr>
              <w:t>5</w:t>
            </w:r>
          </w:p>
        </w:tc>
        <w:tc>
          <w:tcPr>
            <w:tcW w:w="506" w:type="pct"/>
          </w:tcPr>
          <w:p w14:paraId="2AD8BFEB" w14:textId="77777777" w:rsidR="001145D9" w:rsidRPr="000E1C87" w:rsidRDefault="001145D9" w:rsidP="00815CD9">
            <w:pPr>
              <w:ind w:firstLine="0"/>
              <w:jc w:val="center"/>
              <w:rPr>
                <w:sz w:val="24"/>
                <w:szCs w:val="24"/>
              </w:rPr>
            </w:pPr>
            <w:r w:rsidRPr="000E1C87">
              <w:rPr>
                <w:sz w:val="24"/>
                <w:szCs w:val="24"/>
              </w:rPr>
              <w:t>1,53</w:t>
            </w:r>
          </w:p>
        </w:tc>
        <w:tc>
          <w:tcPr>
            <w:tcW w:w="579" w:type="pct"/>
          </w:tcPr>
          <w:p w14:paraId="5847666C" w14:textId="77777777" w:rsidR="001145D9" w:rsidRPr="000E1C87" w:rsidRDefault="001145D9" w:rsidP="00815CD9">
            <w:pPr>
              <w:ind w:firstLine="0"/>
              <w:jc w:val="center"/>
              <w:rPr>
                <w:sz w:val="24"/>
                <w:szCs w:val="24"/>
              </w:rPr>
            </w:pPr>
            <w:r w:rsidRPr="000E1C87">
              <w:rPr>
                <w:sz w:val="24"/>
                <w:szCs w:val="24"/>
              </w:rPr>
              <w:t>1,5</w:t>
            </w:r>
          </w:p>
        </w:tc>
      </w:tr>
      <w:tr w:rsidR="00DB6576" w:rsidRPr="000E1C87" w14:paraId="2B093F96" w14:textId="77777777" w:rsidTr="00815CD9">
        <w:trPr>
          <w:jc w:val="center"/>
        </w:trPr>
        <w:tc>
          <w:tcPr>
            <w:tcW w:w="415" w:type="pct"/>
          </w:tcPr>
          <w:p w14:paraId="66688D63" w14:textId="42EABAC1" w:rsidR="001145D9" w:rsidRPr="000E1C87" w:rsidRDefault="00815CD9" w:rsidP="00815CD9">
            <w:pPr>
              <w:ind w:firstLine="0"/>
              <w:jc w:val="center"/>
              <w:rPr>
                <w:sz w:val="24"/>
                <w:szCs w:val="24"/>
              </w:rPr>
            </w:pPr>
            <w:r w:rsidRPr="000E1C87">
              <w:rPr>
                <w:sz w:val="24"/>
                <w:szCs w:val="24"/>
              </w:rPr>
              <w:t>15.</w:t>
            </w:r>
          </w:p>
        </w:tc>
        <w:tc>
          <w:tcPr>
            <w:tcW w:w="2560" w:type="pct"/>
          </w:tcPr>
          <w:p w14:paraId="54050B58" w14:textId="77777777" w:rsidR="001145D9" w:rsidRPr="000E1C87" w:rsidRDefault="001145D9" w:rsidP="00815CD9">
            <w:pPr>
              <w:ind w:firstLine="0"/>
              <w:rPr>
                <w:sz w:val="24"/>
                <w:szCs w:val="24"/>
              </w:rPr>
            </w:pPr>
            <w:r w:rsidRPr="000E1C87">
              <w:rPr>
                <w:sz w:val="24"/>
                <w:szCs w:val="24"/>
              </w:rPr>
              <w:t>Предельно возможная глубина зоны заражения АХОВ, км</w:t>
            </w:r>
          </w:p>
        </w:tc>
        <w:tc>
          <w:tcPr>
            <w:tcW w:w="506" w:type="pct"/>
          </w:tcPr>
          <w:p w14:paraId="60911CE3" w14:textId="77777777" w:rsidR="001145D9" w:rsidRPr="000E1C87" w:rsidRDefault="001145D9" w:rsidP="00815CD9">
            <w:pPr>
              <w:ind w:firstLine="0"/>
              <w:jc w:val="center"/>
              <w:rPr>
                <w:sz w:val="24"/>
                <w:szCs w:val="24"/>
              </w:rPr>
            </w:pPr>
            <w:r w:rsidRPr="000E1C87">
              <w:rPr>
                <w:sz w:val="24"/>
                <w:szCs w:val="24"/>
              </w:rPr>
              <w:t>4,65</w:t>
            </w:r>
          </w:p>
        </w:tc>
        <w:tc>
          <w:tcPr>
            <w:tcW w:w="434" w:type="pct"/>
          </w:tcPr>
          <w:p w14:paraId="3A0E1C36" w14:textId="77777777" w:rsidR="001145D9" w:rsidRPr="000E1C87" w:rsidRDefault="001145D9" w:rsidP="00815CD9">
            <w:pPr>
              <w:ind w:firstLine="0"/>
              <w:jc w:val="center"/>
              <w:rPr>
                <w:sz w:val="24"/>
                <w:szCs w:val="24"/>
              </w:rPr>
            </w:pPr>
            <w:r w:rsidRPr="000E1C87">
              <w:rPr>
                <w:sz w:val="24"/>
                <w:szCs w:val="24"/>
              </w:rPr>
              <w:t>13,3</w:t>
            </w:r>
          </w:p>
        </w:tc>
        <w:tc>
          <w:tcPr>
            <w:tcW w:w="506" w:type="pct"/>
          </w:tcPr>
          <w:p w14:paraId="4A5D2519" w14:textId="77777777" w:rsidR="001145D9" w:rsidRPr="000E1C87" w:rsidRDefault="001145D9" w:rsidP="00815CD9">
            <w:pPr>
              <w:ind w:firstLine="0"/>
              <w:jc w:val="center"/>
              <w:rPr>
                <w:sz w:val="24"/>
                <w:szCs w:val="24"/>
              </w:rPr>
            </w:pPr>
            <w:r w:rsidRPr="000E1C87">
              <w:rPr>
                <w:sz w:val="24"/>
                <w:szCs w:val="24"/>
              </w:rPr>
              <w:t>1,732</w:t>
            </w:r>
          </w:p>
        </w:tc>
        <w:tc>
          <w:tcPr>
            <w:tcW w:w="579" w:type="pct"/>
          </w:tcPr>
          <w:p w14:paraId="726515FB" w14:textId="77777777" w:rsidR="001145D9" w:rsidRPr="000E1C87" w:rsidRDefault="001145D9" w:rsidP="00815CD9">
            <w:pPr>
              <w:ind w:firstLine="0"/>
              <w:jc w:val="center"/>
              <w:rPr>
                <w:sz w:val="24"/>
                <w:szCs w:val="24"/>
              </w:rPr>
            </w:pPr>
            <w:r w:rsidRPr="000E1C87">
              <w:rPr>
                <w:sz w:val="24"/>
                <w:szCs w:val="24"/>
              </w:rPr>
              <w:t>1,8</w:t>
            </w:r>
          </w:p>
        </w:tc>
      </w:tr>
      <w:tr w:rsidR="00DB6576" w:rsidRPr="000E1C87" w14:paraId="74826773" w14:textId="77777777" w:rsidTr="00815CD9">
        <w:trPr>
          <w:jc w:val="center"/>
        </w:trPr>
        <w:tc>
          <w:tcPr>
            <w:tcW w:w="415" w:type="pct"/>
            <w:vMerge w:val="restart"/>
          </w:tcPr>
          <w:p w14:paraId="1CD92BA5" w14:textId="420B49B7" w:rsidR="001145D9" w:rsidRPr="000E1C87" w:rsidRDefault="00815CD9" w:rsidP="00815CD9">
            <w:pPr>
              <w:ind w:firstLine="0"/>
              <w:jc w:val="center"/>
              <w:rPr>
                <w:sz w:val="24"/>
                <w:szCs w:val="24"/>
              </w:rPr>
            </w:pPr>
            <w:r w:rsidRPr="000E1C87">
              <w:rPr>
                <w:sz w:val="24"/>
                <w:szCs w:val="24"/>
              </w:rPr>
              <w:t>16.</w:t>
            </w:r>
          </w:p>
        </w:tc>
        <w:tc>
          <w:tcPr>
            <w:tcW w:w="2560" w:type="pct"/>
          </w:tcPr>
          <w:p w14:paraId="526C1DBA" w14:textId="77777777" w:rsidR="001145D9" w:rsidRPr="000E1C87" w:rsidRDefault="001145D9" w:rsidP="00815CD9">
            <w:pPr>
              <w:ind w:firstLine="0"/>
              <w:rPr>
                <w:sz w:val="24"/>
                <w:szCs w:val="24"/>
              </w:rPr>
            </w:pPr>
            <w:r w:rsidRPr="000E1C87">
              <w:rPr>
                <w:sz w:val="24"/>
                <w:szCs w:val="24"/>
              </w:rPr>
              <w:t>Площадь зоны заражения облаком АХОВ, км</w:t>
            </w:r>
            <w:r w:rsidRPr="000E1C87">
              <w:rPr>
                <w:sz w:val="24"/>
                <w:szCs w:val="24"/>
                <w:vertAlign w:val="superscript"/>
              </w:rPr>
              <w:t>2</w:t>
            </w:r>
          </w:p>
        </w:tc>
        <w:tc>
          <w:tcPr>
            <w:tcW w:w="506" w:type="pct"/>
          </w:tcPr>
          <w:p w14:paraId="18BD38AC" w14:textId="77777777" w:rsidR="001145D9" w:rsidRPr="000E1C87" w:rsidRDefault="001145D9" w:rsidP="00815CD9">
            <w:pPr>
              <w:ind w:firstLine="0"/>
              <w:jc w:val="center"/>
              <w:rPr>
                <w:sz w:val="24"/>
                <w:szCs w:val="24"/>
              </w:rPr>
            </w:pPr>
          </w:p>
        </w:tc>
        <w:tc>
          <w:tcPr>
            <w:tcW w:w="434" w:type="pct"/>
          </w:tcPr>
          <w:p w14:paraId="2E33D8A1" w14:textId="77777777" w:rsidR="001145D9" w:rsidRPr="000E1C87" w:rsidRDefault="001145D9" w:rsidP="00815CD9">
            <w:pPr>
              <w:ind w:firstLine="0"/>
              <w:jc w:val="center"/>
              <w:rPr>
                <w:sz w:val="24"/>
                <w:szCs w:val="24"/>
              </w:rPr>
            </w:pPr>
          </w:p>
        </w:tc>
        <w:tc>
          <w:tcPr>
            <w:tcW w:w="506" w:type="pct"/>
          </w:tcPr>
          <w:p w14:paraId="160A7088" w14:textId="77777777" w:rsidR="001145D9" w:rsidRPr="000E1C87" w:rsidRDefault="001145D9" w:rsidP="00815CD9">
            <w:pPr>
              <w:ind w:firstLine="0"/>
              <w:jc w:val="center"/>
              <w:rPr>
                <w:sz w:val="24"/>
                <w:szCs w:val="24"/>
              </w:rPr>
            </w:pPr>
          </w:p>
        </w:tc>
        <w:tc>
          <w:tcPr>
            <w:tcW w:w="579" w:type="pct"/>
          </w:tcPr>
          <w:p w14:paraId="298BD54B" w14:textId="77777777" w:rsidR="001145D9" w:rsidRPr="000E1C87" w:rsidRDefault="001145D9" w:rsidP="00815CD9">
            <w:pPr>
              <w:ind w:firstLine="0"/>
              <w:jc w:val="center"/>
              <w:rPr>
                <w:sz w:val="24"/>
                <w:szCs w:val="24"/>
              </w:rPr>
            </w:pPr>
          </w:p>
        </w:tc>
      </w:tr>
      <w:tr w:rsidR="00DB6576" w:rsidRPr="000E1C87" w14:paraId="251ADC5C" w14:textId="77777777" w:rsidTr="00815CD9">
        <w:trPr>
          <w:jc w:val="center"/>
        </w:trPr>
        <w:tc>
          <w:tcPr>
            <w:tcW w:w="415" w:type="pct"/>
            <w:vMerge/>
            <w:vAlign w:val="center"/>
          </w:tcPr>
          <w:p w14:paraId="49C79260" w14:textId="77777777" w:rsidR="001145D9" w:rsidRPr="000E1C87" w:rsidRDefault="001145D9" w:rsidP="00815CD9">
            <w:pPr>
              <w:ind w:firstLine="0"/>
              <w:jc w:val="center"/>
              <w:rPr>
                <w:sz w:val="24"/>
                <w:szCs w:val="24"/>
              </w:rPr>
            </w:pPr>
          </w:p>
        </w:tc>
        <w:tc>
          <w:tcPr>
            <w:tcW w:w="2560" w:type="pct"/>
          </w:tcPr>
          <w:p w14:paraId="0847406C" w14:textId="77777777" w:rsidR="001145D9" w:rsidRPr="000E1C87" w:rsidRDefault="001145D9" w:rsidP="00815CD9">
            <w:pPr>
              <w:ind w:firstLine="0"/>
              <w:rPr>
                <w:sz w:val="24"/>
                <w:szCs w:val="24"/>
              </w:rPr>
            </w:pPr>
            <w:r w:rsidRPr="000E1C87">
              <w:rPr>
                <w:sz w:val="24"/>
                <w:szCs w:val="24"/>
              </w:rPr>
              <w:t>Возможная</w:t>
            </w:r>
          </w:p>
        </w:tc>
        <w:tc>
          <w:tcPr>
            <w:tcW w:w="506" w:type="pct"/>
          </w:tcPr>
          <w:p w14:paraId="307F3704" w14:textId="77777777" w:rsidR="001145D9" w:rsidRPr="000E1C87" w:rsidRDefault="001145D9" w:rsidP="00815CD9">
            <w:pPr>
              <w:ind w:firstLine="0"/>
              <w:jc w:val="center"/>
              <w:rPr>
                <w:sz w:val="24"/>
                <w:szCs w:val="24"/>
              </w:rPr>
            </w:pPr>
            <w:r w:rsidRPr="000E1C87">
              <w:rPr>
                <w:sz w:val="24"/>
                <w:szCs w:val="24"/>
              </w:rPr>
              <w:t>25,41</w:t>
            </w:r>
          </w:p>
        </w:tc>
        <w:tc>
          <w:tcPr>
            <w:tcW w:w="434" w:type="pct"/>
          </w:tcPr>
          <w:p w14:paraId="1B6E6EBF" w14:textId="77777777" w:rsidR="001145D9" w:rsidRPr="000E1C87" w:rsidRDefault="001145D9" w:rsidP="00815CD9">
            <w:pPr>
              <w:ind w:firstLine="0"/>
              <w:jc w:val="center"/>
              <w:rPr>
                <w:sz w:val="24"/>
                <w:szCs w:val="24"/>
              </w:rPr>
            </w:pPr>
            <w:r w:rsidRPr="000E1C87">
              <w:rPr>
                <w:sz w:val="24"/>
                <w:szCs w:val="24"/>
              </w:rPr>
              <w:t>39,24</w:t>
            </w:r>
          </w:p>
        </w:tc>
        <w:tc>
          <w:tcPr>
            <w:tcW w:w="506" w:type="pct"/>
          </w:tcPr>
          <w:p w14:paraId="769B4424" w14:textId="77777777" w:rsidR="001145D9" w:rsidRPr="000E1C87" w:rsidRDefault="001145D9" w:rsidP="00815CD9">
            <w:pPr>
              <w:ind w:firstLine="0"/>
              <w:jc w:val="center"/>
              <w:rPr>
                <w:sz w:val="24"/>
                <w:szCs w:val="24"/>
              </w:rPr>
            </w:pPr>
            <w:r w:rsidRPr="000E1C87">
              <w:rPr>
                <w:sz w:val="24"/>
                <w:szCs w:val="24"/>
              </w:rPr>
              <w:t>3,66</w:t>
            </w:r>
          </w:p>
        </w:tc>
        <w:tc>
          <w:tcPr>
            <w:tcW w:w="579" w:type="pct"/>
          </w:tcPr>
          <w:p w14:paraId="3D92001B" w14:textId="77777777" w:rsidR="001145D9" w:rsidRPr="000E1C87" w:rsidRDefault="001145D9" w:rsidP="00815CD9">
            <w:pPr>
              <w:ind w:firstLine="0"/>
              <w:jc w:val="center"/>
              <w:rPr>
                <w:sz w:val="24"/>
                <w:szCs w:val="24"/>
              </w:rPr>
            </w:pPr>
            <w:r w:rsidRPr="000E1C87">
              <w:rPr>
                <w:sz w:val="24"/>
                <w:szCs w:val="24"/>
              </w:rPr>
              <w:t>3,83</w:t>
            </w:r>
          </w:p>
        </w:tc>
      </w:tr>
      <w:tr w:rsidR="001145D9" w:rsidRPr="000E1C87" w14:paraId="3F6B7B8F" w14:textId="77777777" w:rsidTr="00815CD9">
        <w:trPr>
          <w:jc w:val="center"/>
        </w:trPr>
        <w:tc>
          <w:tcPr>
            <w:tcW w:w="415" w:type="pct"/>
            <w:vMerge/>
            <w:vAlign w:val="center"/>
          </w:tcPr>
          <w:p w14:paraId="12847304" w14:textId="77777777" w:rsidR="001145D9" w:rsidRPr="000E1C87" w:rsidRDefault="001145D9" w:rsidP="00815CD9">
            <w:pPr>
              <w:ind w:firstLine="0"/>
              <w:jc w:val="center"/>
              <w:rPr>
                <w:sz w:val="24"/>
                <w:szCs w:val="24"/>
              </w:rPr>
            </w:pPr>
          </w:p>
        </w:tc>
        <w:tc>
          <w:tcPr>
            <w:tcW w:w="2560" w:type="pct"/>
          </w:tcPr>
          <w:p w14:paraId="7E3D1FC4" w14:textId="77777777" w:rsidR="001145D9" w:rsidRPr="000E1C87" w:rsidRDefault="001145D9" w:rsidP="00815CD9">
            <w:pPr>
              <w:ind w:firstLine="0"/>
              <w:rPr>
                <w:sz w:val="24"/>
                <w:szCs w:val="24"/>
              </w:rPr>
            </w:pPr>
            <w:r w:rsidRPr="000E1C87">
              <w:rPr>
                <w:sz w:val="24"/>
                <w:szCs w:val="24"/>
              </w:rPr>
              <w:t>Фактическая</w:t>
            </w:r>
          </w:p>
        </w:tc>
        <w:tc>
          <w:tcPr>
            <w:tcW w:w="506" w:type="pct"/>
          </w:tcPr>
          <w:p w14:paraId="09F88EB4" w14:textId="77777777" w:rsidR="001145D9" w:rsidRPr="000E1C87" w:rsidRDefault="001145D9" w:rsidP="00815CD9">
            <w:pPr>
              <w:ind w:firstLine="0"/>
              <w:jc w:val="center"/>
              <w:rPr>
                <w:sz w:val="24"/>
                <w:szCs w:val="24"/>
              </w:rPr>
            </w:pPr>
            <w:r w:rsidRPr="000E1C87">
              <w:rPr>
                <w:sz w:val="24"/>
                <w:szCs w:val="24"/>
              </w:rPr>
              <w:t>1,34</w:t>
            </w:r>
          </w:p>
        </w:tc>
        <w:tc>
          <w:tcPr>
            <w:tcW w:w="434" w:type="pct"/>
          </w:tcPr>
          <w:p w14:paraId="1F874378" w14:textId="77777777" w:rsidR="001145D9" w:rsidRPr="000E1C87" w:rsidRDefault="001145D9" w:rsidP="00815CD9">
            <w:pPr>
              <w:ind w:firstLine="0"/>
              <w:jc w:val="center"/>
              <w:rPr>
                <w:sz w:val="24"/>
                <w:szCs w:val="24"/>
              </w:rPr>
            </w:pPr>
            <w:r w:rsidRPr="000E1C87">
              <w:rPr>
                <w:sz w:val="24"/>
                <w:szCs w:val="24"/>
              </w:rPr>
              <w:t>2,025</w:t>
            </w:r>
          </w:p>
        </w:tc>
        <w:tc>
          <w:tcPr>
            <w:tcW w:w="506" w:type="pct"/>
          </w:tcPr>
          <w:p w14:paraId="23340F4A" w14:textId="77777777" w:rsidR="001145D9" w:rsidRPr="000E1C87" w:rsidRDefault="001145D9" w:rsidP="00815CD9">
            <w:pPr>
              <w:ind w:firstLine="0"/>
              <w:jc w:val="center"/>
              <w:rPr>
                <w:sz w:val="24"/>
                <w:szCs w:val="24"/>
              </w:rPr>
            </w:pPr>
            <w:r w:rsidRPr="000E1C87">
              <w:rPr>
                <w:sz w:val="24"/>
                <w:szCs w:val="24"/>
              </w:rPr>
              <w:t>0,19</w:t>
            </w:r>
          </w:p>
        </w:tc>
        <w:tc>
          <w:tcPr>
            <w:tcW w:w="579" w:type="pct"/>
          </w:tcPr>
          <w:p w14:paraId="1F3B424E" w14:textId="77777777" w:rsidR="001145D9" w:rsidRPr="000E1C87" w:rsidRDefault="001145D9" w:rsidP="00815CD9">
            <w:pPr>
              <w:ind w:firstLine="0"/>
              <w:jc w:val="center"/>
              <w:rPr>
                <w:sz w:val="24"/>
                <w:szCs w:val="24"/>
              </w:rPr>
            </w:pPr>
            <w:r w:rsidRPr="000E1C87">
              <w:rPr>
                <w:sz w:val="24"/>
                <w:szCs w:val="24"/>
              </w:rPr>
              <w:t>0,19</w:t>
            </w:r>
          </w:p>
        </w:tc>
      </w:tr>
    </w:tbl>
    <w:p w14:paraId="091A70CC" w14:textId="77777777" w:rsidR="00815CD9" w:rsidRPr="000E1C87" w:rsidRDefault="00815CD9" w:rsidP="001145D9"/>
    <w:p w14:paraId="76C5FBC7" w14:textId="78950CD6" w:rsidR="001145D9" w:rsidRPr="000E1C87" w:rsidRDefault="001145D9" w:rsidP="001145D9">
      <w:r w:rsidRPr="000E1C87">
        <w:lastRenderedPageBreak/>
        <w:t>Выводы:</w:t>
      </w:r>
    </w:p>
    <w:p w14:paraId="2458F12A" w14:textId="77777777" w:rsidR="001145D9" w:rsidRPr="000E1C87" w:rsidRDefault="001145D9" w:rsidP="001145D9">
      <w:r w:rsidRPr="000E1C87">
        <w:t>1. При авариях в рассмотренных вариантах в течение расчетного часа поражающие факторы АХОВ могут оказать свое влияние на следующие территории:</w:t>
      </w:r>
    </w:p>
    <w:p w14:paraId="03289315" w14:textId="16380BF0" w:rsidR="001145D9" w:rsidRPr="000E1C87" w:rsidRDefault="001145D9" w:rsidP="001E3886">
      <w:pPr>
        <w:pStyle w:val="a7"/>
        <w:numPr>
          <w:ilvl w:val="0"/>
          <w:numId w:val="27"/>
        </w:numPr>
        <w:ind w:left="0" w:firstLine="709"/>
      </w:pPr>
      <w:r w:rsidRPr="000E1C87">
        <w:t xml:space="preserve">в радиусе </w:t>
      </w:r>
      <w:smartTag w:uri="urn:schemas-microsoft-com:office:smarttags" w:element="metricconverter">
        <w:smartTagPr>
          <w:attr w:name="ProductID" w:val="4 км"/>
        </w:smartTagPr>
        <w:r w:rsidRPr="000E1C87">
          <w:t>4 км</w:t>
        </w:r>
      </w:smartTag>
      <w:r w:rsidRPr="000E1C87">
        <w:t xml:space="preserve"> при аварии на автомобильной дороге, пары хлора при разрушении емкости 1 т и в радиусе </w:t>
      </w:r>
      <w:smartTag w:uri="urn:schemas-microsoft-com:office:smarttags" w:element="metricconverter">
        <w:smartTagPr>
          <w:attr w:name="ProductID" w:val="5 км"/>
        </w:smartTagPr>
        <w:r w:rsidRPr="000E1C87">
          <w:t>5 км</w:t>
        </w:r>
      </w:smartTag>
      <w:r w:rsidRPr="000E1C87">
        <w:t xml:space="preserve"> при разрушении емкости 6 т;</w:t>
      </w:r>
    </w:p>
    <w:p w14:paraId="469F304B" w14:textId="052DA076" w:rsidR="001145D9" w:rsidRPr="000E1C87" w:rsidRDefault="001145D9" w:rsidP="001E3886">
      <w:pPr>
        <w:pStyle w:val="a7"/>
        <w:numPr>
          <w:ilvl w:val="0"/>
          <w:numId w:val="27"/>
        </w:numPr>
        <w:ind w:left="0" w:firstLine="709"/>
      </w:pPr>
      <w:r w:rsidRPr="000E1C87">
        <w:t xml:space="preserve">в радиусе </w:t>
      </w:r>
      <w:smartTag w:uri="urn:schemas-microsoft-com:office:smarttags" w:element="metricconverter">
        <w:smartTagPr>
          <w:attr w:name="ProductID" w:val="1,5 км"/>
        </w:smartTagPr>
        <w:r w:rsidRPr="000E1C87">
          <w:t>1,5 км</w:t>
        </w:r>
      </w:smartTag>
      <w:r w:rsidRPr="000E1C87">
        <w:t xml:space="preserve"> при аварии на автомобильной дороге пары аммиака.</w:t>
      </w:r>
    </w:p>
    <w:p w14:paraId="3F320DC5" w14:textId="77777777" w:rsidR="00815CD9" w:rsidRPr="000E1C87" w:rsidRDefault="00815CD9" w:rsidP="001145D9"/>
    <w:p w14:paraId="640C98C5" w14:textId="7F2EBDBE" w:rsidR="001145D9" w:rsidRPr="000E1C87" w:rsidRDefault="001145D9" w:rsidP="001145D9">
      <w:r w:rsidRPr="000E1C87">
        <w:t xml:space="preserve">2. 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0,47 до 0,279 км²), зон </w:t>
      </w:r>
      <w:r w:rsidR="00815CD9" w:rsidRPr="000E1C87">
        <w:t>разрушения (</w:t>
      </w:r>
      <w:r w:rsidRPr="000E1C87">
        <w:t xml:space="preserve">граница зоны среднего разрушения может составить до </w:t>
      </w:r>
      <w:smartTag w:uri="urn:schemas-microsoft-com:office:smarttags" w:element="metricconverter">
        <w:smartTagPr>
          <w:attr w:name="ProductID" w:val="150 м"/>
        </w:smartTagPr>
        <w:r w:rsidRPr="000E1C87">
          <w:t>150 м</w:t>
        </w:r>
      </w:smartTag>
      <w:r w:rsidRPr="000E1C87">
        <w:t>) и пожаров.</w:t>
      </w:r>
    </w:p>
    <w:p w14:paraId="524DA125" w14:textId="77777777" w:rsidR="001145D9" w:rsidRPr="000E1C87" w:rsidRDefault="001145D9" w:rsidP="001145D9">
      <w:r w:rsidRPr="000E1C87">
        <w:t>3. Ожидаемые потери граждан без средств индивидуальной защиты могут составить:</w:t>
      </w:r>
    </w:p>
    <w:p w14:paraId="072BF1A5" w14:textId="4D92D31E" w:rsidR="001145D9" w:rsidRPr="000E1C87" w:rsidRDefault="001145D9" w:rsidP="001E3886">
      <w:pPr>
        <w:pStyle w:val="a7"/>
        <w:numPr>
          <w:ilvl w:val="0"/>
          <w:numId w:val="28"/>
        </w:numPr>
        <w:ind w:left="0" w:firstLine="709"/>
      </w:pPr>
      <w:r w:rsidRPr="000E1C87">
        <w:t>безвозвратные потери – 10 %;</w:t>
      </w:r>
    </w:p>
    <w:p w14:paraId="3BE1FB51" w14:textId="4E07EA5B" w:rsidR="001145D9" w:rsidRPr="000E1C87" w:rsidRDefault="001145D9" w:rsidP="001E3886">
      <w:pPr>
        <w:pStyle w:val="a7"/>
        <w:numPr>
          <w:ilvl w:val="0"/>
          <w:numId w:val="28"/>
        </w:numPr>
        <w:ind w:left="0" w:firstLine="709"/>
      </w:pPr>
      <w:r w:rsidRPr="000E1C87">
        <w:t xml:space="preserve">санитарные потери тяжелой и средней форм тяжести (выход людей из строя на срок не менее чем на </w:t>
      </w:r>
      <w:r w:rsidR="00D76FFB" w:rsidRPr="000E1C87">
        <w:t>2–3 недели</w:t>
      </w:r>
      <w:r w:rsidRPr="000E1C87">
        <w:t xml:space="preserve"> с обязательной госпитализацией) – 15 %;</w:t>
      </w:r>
    </w:p>
    <w:p w14:paraId="67732AFD" w14:textId="5E0D657F" w:rsidR="001145D9" w:rsidRPr="000E1C87" w:rsidRDefault="001145D9" w:rsidP="001E3886">
      <w:pPr>
        <w:pStyle w:val="a7"/>
        <w:numPr>
          <w:ilvl w:val="0"/>
          <w:numId w:val="28"/>
        </w:numPr>
        <w:ind w:left="0" w:firstLine="709"/>
      </w:pPr>
      <w:r w:rsidRPr="000E1C87">
        <w:t>санитарные потери легкой формы тяжести – 20 %;</w:t>
      </w:r>
    </w:p>
    <w:p w14:paraId="48452093" w14:textId="4C196643" w:rsidR="001145D9" w:rsidRPr="000E1C87" w:rsidRDefault="001145D9" w:rsidP="001E3886">
      <w:pPr>
        <w:pStyle w:val="a7"/>
        <w:numPr>
          <w:ilvl w:val="0"/>
          <w:numId w:val="28"/>
        </w:numPr>
        <w:ind w:left="0" w:firstLine="709"/>
      </w:pPr>
      <w:r w:rsidRPr="000E1C87">
        <w:t>пороговые воздействия – 55 %.</w:t>
      </w:r>
    </w:p>
    <w:p w14:paraId="1790B77F" w14:textId="77777777" w:rsidR="00815CD9" w:rsidRPr="000E1C87" w:rsidRDefault="00815CD9" w:rsidP="001145D9"/>
    <w:p w14:paraId="1EFF7A20" w14:textId="6E6E6530" w:rsidR="001145D9" w:rsidRPr="000E1C87" w:rsidRDefault="001145D9" w:rsidP="001145D9">
      <w:r w:rsidRPr="000E1C87">
        <w:t xml:space="preserve">Следует отметить, что оценки зон заражения АХОВ, выполненные по РД </w:t>
      </w:r>
      <w:r w:rsidR="00D76FFB" w:rsidRPr="000E1C87">
        <w:t>52.04.253–90</w:t>
      </w:r>
      <w:r w:rsidRPr="000E1C87">
        <w:t>, следует рассматривать как завышенные (консервативные) вследствие выбора наиболее неблагоприятных условий развития аварии.</w:t>
      </w:r>
    </w:p>
    <w:p w14:paraId="49FCE57B" w14:textId="77777777" w:rsidR="001145D9" w:rsidRPr="000E1C87" w:rsidRDefault="001145D9" w:rsidP="001145D9">
      <w:r w:rsidRPr="000E1C87">
        <w:t>Решения по предупреждению ЧС на проектируемом объекте в результате аварий с АХОВ включают:</w:t>
      </w:r>
    </w:p>
    <w:p w14:paraId="05FC80F2" w14:textId="77777777" w:rsidR="001145D9" w:rsidRPr="000E1C87" w:rsidRDefault="001145D9" w:rsidP="001E3886">
      <w:pPr>
        <w:pStyle w:val="a7"/>
        <w:numPr>
          <w:ilvl w:val="0"/>
          <w:numId w:val="29"/>
        </w:numPr>
        <w:ind w:left="0" w:firstLine="709"/>
      </w:pPr>
      <w:r w:rsidRPr="000E1C87">
        <w:t>- экстренную эвакуацию в направлении, перпендикулярном направлению ветра и указанном в передаваемом сигнале оповещения ГО;</w:t>
      </w:r>
    </w:p>
    <w:p w14:paraId="42EB6E8C" w14:textId="77777777" w:rsidR="001145D9" w:rsidRPr="000E1C87" w:rsidRDefault="001145D9" w:rsidP="001E3886">
      <w:pPr>
        <w:pStyle w:val="a7"/>
        <w:numPr>
          <w:ilvl w:val="0"/>
          <w:numId w:val="29"/>
        </w:numPr>
        <w:ind w:left="0" w:firstLine="709"/>
      </w:pPr>
      <w:r w:rsidRPr="000E1C87">
        <w:t>- 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w:t>
      </w:r>
    </w:p>
    <w:p w14:paraId="5CFCD842" w14:textId="73E0D121" w:rsidR="001145D9" w:rsidRPr="000E1C87" w:rsidRDefault="001145D9" w:rsidP="001E3886">
      <w:pPr>
        <w:pStyle w:val="a7"/>
        <w:numPr>
          <w:ilvl w:val="0"/>
          <w:numId w:val="29"/>
        </w:numPr>
        <w:ind w:left="0" w:firstLine="709"/>
      </w:pPr>
      <w:r w:rsidRPr="000E1C87">
        <w:t>- хранение в помещениях объекта (больницы, поликлиники, школы) средств индивидуальной защиты (противогазов). Предлагается использовать для защиты органов дыхания фильтрующий противогаз ГП-7В с коробками по виду АХОВ.</w:t>
      </w:r>
    </w:p>
    <w:p w14:paraId="12C3CC85" w14:textId="77777777" w:rsidR="00815CD9" w:rsidRPr="000E1C87" w:rsidRDefault="00815CD9" w:rsidP="00815CD9">
      <w:pPr>
        <w:pStyle w:val="a7"/>
        <w:ind w:left="709" w:firstLine="0"/>
      </w:pPr>
    </w:p>
    <w:p w14:paraId="6B014F4A" w14:textId="08E5D95D" w:rsidR="001145D9" w:rsidRPr="000E1C87" w:rsidRDefault="00F37765" w:rsidP="00F37765">
      <w:pPr>
        <w:pStyle w:val="4"/>
        <w:rPr>
          <w:iCs w:val="0"/>
        </w:rPr>
      </w:pPr>
      <w:r w:rsidRPr="000E1C87">
        <w:rPr>
          <w:iCs w:val="0"/>
        </w:rPr>
        <w:t>3.10.1.6. </w:t>
      </w:r>
      <w:r w:rsidR="001145D9" w:rsidRPr="000E1C87">
        <w:rPr>
          <w:iCs w:val="0"/>
        </w:rPr>
        <w:t>Аварии с ГСМ и СУГ на ближайших транспортных магистралях.</w:t>
      </w:r>
    </w:p>
    <w:p w14:paraId="2C4BB8A1" w14:textId="77777777" w:rsidR="001145D9" w:rsidRPr="000E1C87" w:rsidRDefault="001145D9" w:rsidP="001145D9">
      <w:r w:rsidRPr="000E1C87">
        <w:rPr>
          <w:bCs/>
        </w:rPr>
        <w:t>В качестве наиболее вероятных аварийных ситуаций на транспортных магистралях</w:t>
      </w:r>
      <w:r w:rsidRPr="000E1C87">
        <w:t>, которые могут привести к возникновению поражающих факторов, в подразделе рассмотрены:</w:t>
      </w:r>
    </w:p>
    <w:p w14:paraId="6FF6BDF2" w14:textId="6808D534" w:rsidR="001145D9" w:rsidRPr="000E1C87" w:rsidRDefault="001145D9" w:rsidP="001E3886">
      <w:pPr>
        <w:pStyle w:val="a7"/>
        <w:numPr>
          <w:ilvl w:val="0"/>
          <w:numId w:val="30"/>
        </w:numPr>
        <w:ind w:left="0" w:firstLine="709"/>
      </w:pPr>
      <w:r w:rsidRPr="000E1C87">
        <w:t>-</w:t>
      </w:r>
      <w:r w:rsidR="00D76FFB" w:rsidRPr="000E1C87">
        <w:t xml:space="preserve"> </w:t>
      </w:r>
      <w:r w:rsidRPr="000E1C87">
        <w:t>разлив (утечка) из цистерны ГСМ, СУГ;</w:t>
      </w:r>
    </w:p>
    <w:p w14:paraId="67E1D55D" w14:textId="24E81DCD" w:rsidR="001145D9" w:rsidRPr="000E1C87" w:rsidRDefault="001145D9" w:rsidP="001E3886">
      <w:pPr>
        <w:pStyle w:val="a7"/>
        <w:numPr>
          <w:ilvl w:val="0"/>
          <w:numId w:val="30"/>
        </w:numPr>
        <w:ind w:left="0" w:firstLine="709"/>
      </w:pPr>
      <w:r w:rsidRPr="000E1C87">
        <w:t>-</w:t>
      </w:r>
      <w:r w:rsidR="00D76FFB" w:rsidRPr="000E1C87">
        <w:t xml:space="preserve"> </w:t>
      </w:r>
      <w:r w:rsidRPr="000E1C87">
        <w:t>образование зоны разлива ГСМ, СУГ (последующая зона пожара);</w:t>
      </w:r>
    </w:p>
    <w:p w14:paraId="5DC332B7" w14:textId="68FC235E" w:rsidR="001145D9" w:rsidRPr="000E1C87" w:rsidRDefault="001145D9" w:rsidP="001E3886">
      <w:pPr>
        <w:pStyle w:val="a7"/>
        <w:numPr>
          <w:ilvl w:val="0"/>
          <w:numId w:val="30"/>
        </w:numPr>
        <w:ind w:left="0" w:firstLine="709"/>
      </w:pPr>
      <w:r w:rsidRPr="000E1C87">
        <w:t>-</w:t>
      </w:r>
      <w:r w:rsidR="00D76FFB" w:rsidRPr="000E1C87">
        <w:t xml:space="preserve"> </w:t>
      </w:r>
      <w:r w:rsidRPr="000E1C87">
        <w:t>образование зоны взрывоопасных концентраций с последующим взрывом ТВС (зона мгновенного поражения от пожара вспышки);</w:t>
      </w:r>
    </w:p>
    <w:p w14:paraId="247D7FD5" w14:textId="25B3F908" w:rsidR="001145D9" w:rsidRPr="000E1C87" w:rsidRDefault="001145D9" w:rsidP="001E3886">
      <w:pPr>
        <w:pStyle w:val="a7"/>
        <w:numPr>
          <w:ilvl w:val="0"/>
          <w:numId w:val="30"/>
        </w:numPr>
        <w:ind w:left="0" w:firstLine="709"/>
      </w:pPr>
      <w:r w:rsidRPr="000E1C87">
        <w:t>-</w:t>
      </w:r>
      <w:r w:rsidR="00D76FFB" w:rsidRPr="000E1C87">
        <w:t xml:space="preserve"> </w:t>
      </w:r>
      <w:r w:rsidRPr="000E1C87">
        <w:t>образование зоны избыточного давления от воздушной ударной волны;</w:t>
      </w:r>
    </w:p>
    <w:p w14:paraId="7D9DD0B0" w14:textId="40CE407F" w:rsidR="001145D9" w:rsidRPr="000E1C87" w:rsidRDefault="001145D9" w:rsidP="001E3886">
      <w:pPr>
        <w:pStyle w:val="a7"/>
        <w:numPr>
          <w:ilvl w:val="0"/>
          <w:numId w:val="30"/>
        </w:numPr>
        <w:ind w:left="0" w:firstLine="709"/>
      </w:pPr>
      <w:r w:rsidRPr="000E1C87">
        <w:lastRenderedPageBreak/>
        <w:t>-</w:t>
      </w:r>
      <w:r w:rsidR="00D76FFB" w:rsidRPr="000E1C87">
        <w:t xml:space="preserve"> </w:t>
      </w:r>
      <w:r w:rsidRPr="000E1C87">
        <w:t>образование зоны опасных тепловых нагрузок при горении ГСМ на площади разлива.</w:t>
      </w:r>
    </w:p>
    <w:p w14:paraId="27263D91" w14:textId="77777777" w:rsidR="00815CD9" w:rsidRPr="000E1C87" w:rsidRDefault="00815CD9" w:rsidP="00815CD9">
      <w:pPr>
        <w:pStyle w:val="a7"/>
        <w:ind w:left="709" w:firstLine="0"/>
      </w:pPr>
    </w:p>
    <w:p w14:paraId="2A5BE6A0" w14:textId="77777777" w:rsidR="001145D9" w:rsidRPr="000E1C87" w:rsidRDefault="001145D9" w:rsidP="001145D9">
      <w:r w:rsidRPr="000E1C87">
        <w:t>В качестве поражающих факторов были рассмотрены:</w:t>
      </w:r>
    </w:p>
    <w:p w14:paraId="22AB572D" w14:textId="77777777" w:rsidR="001145D9" w:rsidRPr="000E1C87" w:rsidRDefault="001145D9" w:rsidP="001E3886">
      <w:pPr>
        <w:pStyle w:val="a7"/>
        <w:numPr>
          <w:ilvl w:val="0"/>
          <w:numId w:val="31"/>
        </w:numPr>
        <w:ind w:left="0" w:firstLine="709"/>
      </w:pPr>
      <w:r w:rsidRPr="000E1C87">
        <w:t>- воздушная ударная волна;</w:t>
      </w:r>
    </w:p>
    <w:p w14:paraId="223C2507" w14:textId="68082206" w:rsidR="001145D9" w:rsidRPr="000E1C87" w:rsidRDefault="001145D9" w:rsidP="001E3886">
      <w:pPr>
        <w:pStyle w:val="a7"/>
        <w:numPr>
          <w:ilvl w:val="0"/>
          <w:numId w:val="31"/>
        </w:numPr>
        <w:ind w:left="0" w:firstLine="709"/>
      </w:pPr>
      <w:r w:rsidRPr="000E1C87">
        <w:t>- тепловое излучение огневых шаров (пламени вспышки) и горящих разлитий.</w:t>
      </w:r>
    </w:p>
    <w:p w14:paraId="1B0E4029" w14:textId="77777777" w:rsidR="00815CD9" w:rsidRPr="000E1C87" w:rsidRDefault="00815CD9" w:rsidP="00815CD9">
      <w:pPr>
        <w:pStyle w:val="a7"/>
        <w:ind w:left="709" w:firstLine="0"/>
      </w:pPr>
    </w:p>
    <w:p w14:paraId="7865428C" w14:textId="6EA6B59A" w:rsidR="001145D9" w:rsidRPr="000E1C87" w:rsidRDefault="001145D9" w:rsidP="001145D9">
      <w:r w:rsidRPr="000E1C87">
        <w:t xml:space="preserve">Для определения зон действия основных поражающих факторов (теплового излучения горящих разлитий и воздушной ударной волны) использовались </w:t>
      </w:r>
      <w:r w:rsidR="00D27EF2" w:rsidRPr="000E1C87">
        <w:t>“</w:t>
      </w:r>
      <w:r w:rsidRPr="000E1C87">
        <w:t>Методика оценки последствий аварий на пожаро- взрывоопасных объектах</w:t>
      </w:r>
      <w:r w:rsidR="00D27EF2" w:rsidRPr="000E1C87">
        <w:t>”</w:t>
      </w:r>
      <w:r w:rsidRPr="000E1C87">
        <w:t xml:space="preserve"> (</w:t>
      </w:r>
      <w:r w:rsidR="00D27EF2" w:rsidRPr="000E1C87">
        <w:t>“</w:t>
      </w:r>
      <w:r w:rsidRPr="000E1C87">
        <w:t>Сборник методик по прогнозированию возможных аварий, катастроф, стихийных бедствий в ЧС</w:t>
      </w:r>
      <w:r w:rsidR="00D27EF2" w:rsidRPr="000E1C87">
        <w:t>”</w:t>
      </w:r>
      <w:r w:rsidRPr="000E1C87">
        <w:t xml:space="preserve">, книга 2, МЧС России, 1994), </w:t>
      </w:r>
      <w:r w:rsidR="00D27EF2" w:rsidRPr="000E1C87">
        <w:t>“</w:t>
      </w:r>
      <w:r w:rsidRPr="000E1C87">
        <w:t>Руководство по определению зон воздействия опасных факторов при аварии с сжиженными газами, горючими жидкостями и аварийно химически опасными веществами на объектах железнодорожного транспорта</w:t>
      </w:r>
      <w:r w:rsidR="00D27EF2" w:rsidRPr="000E1C87">
        <w:t>”</w:t>
      </w:r>
      <w:r w:rsidRPr="000E1C87">
        <w:t xml:space="preserve"> (</w:t>
      </w:r>
      <w:smartTag w:uri="urn:schemas-microsoft-com:office:smarttags" w:element="metricconverter">
        <w:smartTagPr>
          <w:attr w:name="ProductID" w:val="1997 г"/>
        </w:smartTagPr>
        <w:r w:rsidRPr="000E1C87">
          <w:t>1997 г</w:t>
        </w:r>
      </w:smartTag>
      <w:r w:rsidRPr="000E1C87">
        <w:t>.).</w:t>
      </w:r>
    </w:p>
    <w:p w14:paraId="5FB70039" w14:textId="77777777" w:rsidR="001145D9" w:rsidRPr="000E1C87" w:rsidRDefault="001145D9" w:rsidP="001145D9">
      <w:r w:rsidRPr="000E1C87">
        <w:t>Зоны действия основных поражающих факторов при авариях на транспортных коммуникациях (разгерметизация цистерн) рассчитаны для следующих условий:</w:t>
      </w:r>
    </w:p>
    <w:p w14:paraId="0A908538" w14:textId="77777777" w:rsidR="001145D9" w:rsidRPr="000E1C87" w:rsidRDefault="001145D9" w:rsidP="001145D9">
      <w:r w:rsidRPr="000E1C87">
        <w:t>тип ГСМ (бензин), СУГ (3 класс);</w:t>
      </w:r>
    </w:p>
    <w:p w14:paraId="65536825" w14:textId="7517D909" w:rsidR="001145D9" w:rsidRPr="000E1C87" w:rsidRDefault="001145D9" w:rsidP="001145D9">
      <w:r w:rsidRPr="000E1C87">
        <w:t>емкость автомобильной цистерны с</w:t>
      </w:r>
      <w:r w:rsidR="00D76FFB" w:rsidRPr="000E1C87">
        <w:t xml:space="preserve">              </w:t>
      </w:r>
      <w:r w:rsidR="00D771CC">
        <w:t xml:space="preserve"> – </w:t>
      </w:r>
      <w:r w:rsidRPr="000E1C87">
        <w:t xml:space="preserve">СУГ – </w:t>
      </w:r>
      <w:smartTag w:uri="urn:schemas-microsoft-com:office:smarttags" w:element="metricconverter">
        <w:smartTagPr>
          <w:attr w:name="ProductID" w:val="14.5 м3"/>
        </w:smartTagPr>
        <w:r w:rsidRPr="000E1C87">
          <w:t>14.5 м</w:t>
        </w:r>
        <w:r w:rsidRPr="000E1C87">
          <w:rPr>
            <w:vertAlign w:val="superscript"/>
          </w:rPr>
          <w:t>3</w:t>
        </w:r>
      </w:smartTag>
      <w:r w:rsidRPr="000E1C87">
        <w:t>;</w:t>
      </w:r>
    </w:p>
    <w:p w14:paraId="4BCF3320" w14:textId="03DB39E0" w:rsidR="001145D9" w:rsidRPr="000E1C87" w:rsidRDefault="00D76FFB" w:rsidP="001145D9">
      <w:r w:rsidRPr="000E1C87">
        <w:t xml:space="preserve">                                            </w:t>
      </w:r>
      <w:r w:rsidR="00D771CC">
        <w:t xml:space="preserve"> – </w:t>
      </w:r>
      <w:r w:rsidR="001145D9" w:rsidRPr="000E1C87">
        <w:t xml:space="preserve">ГСМ – </w:t>
      </w:r>
      <w:smartTag w:uri="urn:schemas-microsoft-com:office:smarttags" w:element="metricconverter">
        <w:smartTagPr>
          <w:attr w:name="ProductID" w:val="8 м3"/>
        </w:smartTagPr>
        <w:r w:rsidR="001145D9" w:rsidRPr="000E1C87">
          <w:t>8 м</w:t>
        </w:r>
        <w:r w:rsidR="001145D9" w:rsidRPr="000E1C87">
          <w:rPr>
            <w:vertAlign w:val="superscript"/>
          </w:rPr>
          <w:t>3</w:t>
        </w:r>
      </w:smartTag>
      <w:r w:rsidR="001145D9" w:rsidRPr="000E1C87">
        <w:t>;</w:t>
      </w:r>
    </w:p>
    <w:p w14:paraId="66E92ABD" w14:textId="411508AF" w:rsidR="001145D9" w:rsidRPr="000E1C87" w:rsidRDefault="001145D9" w:rsidP="001145D9">
      <w:r w:rsidRPr="000E1C87">
        <w:t>железнодорожной цистерны</w:t>
      </w:r>
      <w:r w:rsidR="00D76FFB" w:rsidRPr="000E1C87">
        <w:t xml:space="preserve">                     </w:t>
      </w:r>
      <w:r w:rsidR="00D771CC">
        <w:t xml:space="preserve"> – </w:t>
      </w:r>
      <w:r w:rsidRPr="000E1C87">
        <w:t xml:space="preserve">СУГ – </w:t>
      </w:r>
      <w:smartTag w:uri="urn:schemas-microsoft-com:office:smarttags" w:element="metricconverter">
        <w:smartTagPr>
          <w:attr w:name="ProductID" w:val="73 м3"/>
        </w:smartTagPr>
        <w:r w:rsidRPr="000E1C87">
          <w:t>73 м</w:t>
        </w:r>
        <w:r w:rsidRPr="000E1C87">
          <w:rPr>
            <w:vertAlign w:val="superscript"/>
          </w:rPr>
          <w:t>3</w:t>
        </w:r>
      </w:smartTag>
      <w:r w:rsidRPr="000E1C87">
        <w:t>;</w:t>
      </w:r>
    </w:p>
    <w:p w14:paraId="1A1985E1" w14:textId="5F9FAB41" w:rsidR="001145D9" w:rsidRPr="000E1C87" w:rsidRDefault="00D76FFB" w:rsidP="001145D9">
      <w:r w:rsidRPr="000E1C87">
        <w:t xml:space="preserve">                                            </w:t>
      </w:r>
      <w:r w:rsidR="00D771CC">
        <w:t xml:space="preserve"> – </w:t>
      </w:r>
      <w:r w:rsidR="001145D9" w:rsidRPr="000E1C87">
        <w:t xml:space="preserve">ГСМ – </w:t>
      </w:r>
      <w:smartTag w:uri="urn:schemas-microsoft-com:office:smarttags" w:element="metricconverter">
        <w:smartTagPr>
          <w:attr w:name="ProductID" w:val="72 м3"/>
        </w:smartTagPr>
        <w:r w:rsidR="001145D9" w:rsidRPr="000E1C87">
          <w:t>72 м</w:t>
        </w:r>
        <w:r w:rsidR="001145D9" w:rsidRPr="000E1C87">
          <w:rPr>
            <w:vertAlign w:val="superscript"/>
          </w:rPr>
          <w:t>3</w:t>
        </w:r>
      </w:smartTag>
      <w:r w:rsidR="001145D9" w:rsidRPr="000E1C87">
        <w:t>;</w:t>
      </w:r>
    </w:p>
    <w:p w14:paraId="6031CDD2" w14:textId="5802EA2E" w:rsidR="001145D9" w:rsidRPr="000E1C87" w:rsidRDefault="001145D9" w:rsidP="001145D9">
      <w:r w:rsidRPr="000E1C87">
        <w:t>давление в емкостях с СУГ</w:t>
      </w:r>
      <w:r w:rsidR="00D76FFB" w:rsidRPr="000E1C87">
        <w:t xml:space="preserve">                      </w:t>
      </w:r>
      <w:r w:rsidR="00D771CC">
        <w:t xml:space="preserve"> – </w:t>
      </w:r>
      <w:r w:rsidRPr="000E1C87">
        <w:t>1,6 МПа;</w:t>
      </w:r>
    </w:p>
    <w:p w14:paraId="71B1DD42" w14:textId="3A4AE7D4" w:rsidR="001145D9" w:rsidRPr="000E1C87" w:rsidRDefault="001145D9" w:rsidP="001145D9">
      <w:r w:rsidRPr="000E1C87">
        <w:t>толщина слоя разлития</w:t>
      </w:r>
      <w:r w:rsidR="00D76FFB" w:rsidRPr="000E1C87">
        <w:t xml:space="preserve">                         </w:t>
      </w:r>
      <w:r w:rsidR="00D771CC">
        <w:t xml:space="preserve"> – </w:t>
      </w:r>
      <w:smartTag w:uri="urn:schemas-microsoft-com:office:smarttags" w:element="metricconverter">
        <w:smartTagPr>
          <w:attr w:name="ProductID" w:val="0,05 м"/>
        </w:smartTagPr>
        <w:r w:rsidRPr="000E1C87">
          <w:t>0,05 м</w:t>
        </w:r>
      </w:smartTag>
      <w:r w:rsidRPr="000E1C87">
        <w:t xml:space="preserve"> (</w:t>
      </w:r>
      <w:smartTag w:uri="urn:schemas-microsoft-com:office:smarttags" w:element="metricconverter">
        <w:smartTagPr>
          <w:attr w:name="ProductID" w:val="0,02 м"/>
        </w:smartTagPr>
        <w:r w:rsidRPr="000E1C87">
          <w:t>0,02 м</w:t>
        </w:r>
      </w:smartTag>
      <w:r w:rsidRPr="000E1C87">
        <w:t>);</w:t>
      </w:r>
    </w:p>
    <w:p w14:paraId="4F82235D" w14:textId="057090E2" w:rsidR="001145D9" w:rsidRPr="000E1C87" w:rsidRDefault="001145D9" w:rsidP="001145D9">
      <w:r w:rsidRPr="000E1C87">
        <w:t>территория</w:t>
      </w:r>
      <w:r w:rsidR="00D76FFB" w:rsidRPr="000E1C87">
        <w:t xml:space="preserve">                                   </w:t>
      </w:r>
      <w:r w:rsidR="00D771CC">
        <w:t xml:space="preserve"> – </w:t>
      </w:r>
      <w:r w:rsidRPr="000E1C87">
        <w:t>слабо загроможденная;</w:t>
      </w:r>
    </w:p>
    <w:p w14:paraId="4E938053" w14:textId="3347C7D2" w:rsidR="001145D9" w:rsidRPr="000E1C87" w:rsidRDefault="001145D9" w:rsidP="001145D9">
      <w:r w:rsidRPr="000E1C87">
        <w:t>температура воздуха и почвы</w:t>
      </w:r>
      <w:r w:rsidR="00D76FFB" w:rsidRPr="000E1C87">
        <w:t xml:space="preserve">                    </w:t>
      </w:r>
      <w:r w:rsidR="00D771CC">
        <w:t xml:space="preserve"> – </w:t>
      </w:r>
      <w:r w:rsidRPr="000E1C87">
        <w:t xml:space="preserve">плюс 20 </w:t>
      </w:r>
      <w:r w:rsidRPr="000E1C87">
        <w:rPr>
          <w:vertAlign w:val="superscript"/>
        </w:rPr>
        <w:t>о</w:t>
      </w:r>
      <w:r w:rsidRPr="000E1C87">
        <w:t>С;</w:t>
      </w:r>
    </w:p>
    <w:p w14:paraId="0BAECC51" w14:textId="4567B1A6" w:rsidR="001145D9" w:rsidRPr="000E1C87" w:rsidRDefault="001145D9" w:rsidP="001145D9">
      <w:r w:rsidRPr="000E1C87">
        <w:t>скорость приземного ветра</w:t>
      </w:r>
      <w:r w:rsidR="00D76FFB" w:rsidRPr="000E1C87">
        <w:t xml:space="preserve">                      </w:t>
      </w:r>
      <w:r w:rsidR="00D771CC">
        <w:t xml:space="preserve"> – </w:t>
      </w:r>
      <w:r w:rsidRPr="000E1C87">
        <w:t>1 м/с;</w:t>
      </w:r>
    </w:p>
    <w:p w14:paraId="4BE102F0" w14:textId="2AD07B41" w:rsidR="001145D9" w:rsidRPr="000E1C87" w:rsidRDefault="001145D9" w:rsidP="001145D9">
      <w:r w:rsidRPr="000E1C87">
        <w:t>возможный дрейф облака ТВС</w:t>
      </w:r>
      <w:r w:rsidR="00D76FFB" w:rsidRPr="000E1C87">
        <w:t xml:space="preserve">                   </w:t>
      </w:r>
      <w:r w:rsidR="00D771CC">
        <w:t xml:space="preserve"> – </w:t>
      </w:r>
      <w:r w:rsidR="00D76FFB" w:rsidRPr="000E1C87">
        <w:t>15–100 м</w:t>
      </w:r>
      <w:r w:rsidRPr="000E1C87">
        <w:t>;</w:t>
      </w:r>
    </w:p>
    <w:p w14:paraId="123A7DEB" w14:textId="1995E951" w:rsidR="001145D9" w:rsidRPr="000E1C87" w:rsidRDefault="001145D9" w:rsidP="001145D9">
      <w:r w:rsidRPr="000E1C87">
        <w:t>класс пожара</w:t>
      </w:r>
      <w:r w:rsidR="00D76FFB" w:rsidRPr="000E1C87">
        <w:t xml:space="preserve">                                 </w:t>
      </w:r>
      <w:r w:rsidR="00D771CC">
        <w:t xml:space="preserve"> – </w:t>
      </w:r>
      <w:r w:rsidRPr="000E1C87">
        <w:t>В1, С.</w:t>
      </w:r>
    </w:p>
    <w:p w14:paraId="251B21B2" w14:textId="77777777" w:rsidR="00815CD9" w:rsidRPr="000E1C87" w:rsidRDefault="00815CD9" w:rsidP="00815CD9">
      <w:pPr>
        <w:ind w:firstLine="0"/>
      </w:pPr>
    </w:p>
    <w:p w14:paraId="7408B972" w14:textId="0ADCF998" w:rsidR="00815CD9" w:rsidRPr="000E1C87" w:rsidRDefault="00815CD9" w:rsidP="00815CD9">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16</w:t>
      </w:r>
      <w:r w:rsidR="00720BBC" w:rsidRPr="000E1C87">
        <w:rPr>
          <w:iCs w:val="0"/>
          <w:noProof/>
        </w:rPr>
        <w:fldChar w:fldCharType="end"/>
      </w:r>
      <w:r w:rsidRPr="000E1C87">
        <w:rPr>
          <w:iCs w:val="0"/>
        </w:rPr>
        <w:t xml:space="preserve">. </w:t>
      </w:r>
      <w:r w:rsidR="001145D9" w:rsidRPr="000E1C87">
        <w:rPr>
          <w:iCs w:val="0"/>
        </w:rPr>
        <w:t>Характеристика зон поражения при авариях с ГСМ и СУГ</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39"/>
        <w:gridCol w:w="934"/>
        <w:gridCol w:w="936"/>
        <w:gridCol w:w="934"/>
        <w:gridCol w:w="872"/>
      </w:tblGrid>
      <w:tr w:rsidR="00DB6576" w:rsidRPr="000E1C87" w14:paraId="512C1953" w14:textId="77777777" w:rsidTr="002439C1">
        <w:trPr>
          <w:jc w:val="center"/>
        </w:trPr>
        <w:tc>
          <w:tcPr>
            <w:tcW w:w="3201" w:type="pct"/>
            <w:vMerge w:val="restart"/>
            <w:vAlign w:val="center"/>
          </w:tcPr>
          <w:p w14:paraId="0DBF5004" w14:textId="77777777" w:rsidR="00815CD9" w:rsidRPr="000E1C87" w:rsidRDefault="00815CD9" w:rsidP="009F2E30">
            <w:pPr>
              <w:ind w:firstLine="0"/>
              <w:jc w:val="center"/>
              <w:rPr>
                <w:sz w:val="24"/>
                <w:szCs w:val="24"/>
              </w:rPr>
            </w:pPr>
            <w:r w:rsidRPr="000E1C87">
              <w:rPr>
                <w:sz w:val="24"/>
                <w:szCs w:val="24"/>
              </w:rPr>
              <w:t>Параметры</w:t>
            </w:r>
          </w:p>
        </w:tc>
        <w:tc>
          <w:tcPr>
            <w:tcW w:w="915" w:type="pct"/>
            <w:gridSpan w:val="2"/>
            <w:vAlign w:val="center"/>
          </w:tcPr>
          <w:p w14:paraId="7F6D57D5" w14:textId="77777777" w:rsidR="00815CD9" w:rsidRPr="000E1C87" w:rsidRDefault="00815CD9" w:rsidP="009F2E30">
            <w:pPr>
              <w:ind w:firstLine="0"/>
              <w:jc w:val="center"/>
              <w:rPr>
                <w:sz w:val="24"/>
                <w:szCs w:val="24"/>
              </w:rPr>
            </w:pPr>
            <w:r w:rsidRPr="000E1C87">
              <w:rPr>
                <w:sz w:val="24"/>
                <w:szCs w:val="24"/>
              </w:rPr>
              <w:t>Ж/д цистерна</w:t>
            </w:r>
          </w:p>
        </w:tc>
        <w:tc>
          <w:tcPr>
            <w:tcW w:w="885" w:type="pct"/>
            <w:gridSpan w:val="2"/>
            <w:vAlign w:val="center"/>
          </w:tcPr>
          <w:p w14:paraId="20CF70EE" w14:textId="77777777" w:rsidR="00815CD9" w:rsidRPr="000E1C87" w:rsidRDefault="00815CD9" w:rsidP="009F2E30">
            <w:pPr>
              <w:ind w:firstLine="0"/>
              <w:jc w:val="center"/>
              <w:rPr>
                <w:sz w:val="24"/>
                <w:szCs w:val="24"/>
              </w:rPr>
            </w:pPr>
            <w:r w:rsidRPr="000E1C87">
              <w:rPr>
                <w:sz w:val="24"/>
                <w:szCs w:val="24"/>
              </w:rPr>
              <w:t>А/д цистерна</w:t>
            </w:r>
          </w:p>
        </w:tc>
      </w:tr>
      <w:tr w:rsidR="00DA380E" w:rsidRPr="000E1C87" w14:paraId="76757C28" w14:textId="77777777" w:rsidTr="002439C1">
        <w:trPr>
          <w:jc w:val="center"/>
        </w:trPr>
        <w:tc>
          <w:tcPr>
            <w:tcW w:w="3201" w:type="pct"/>
            <w:vMerge/>
            <w:vAlign w:val="center"/>
          </w:tcPr>
          <w:p w14:paraId="23D46E34" w14:textId="77777777" w:rsidR="00815CD9" w:rsidRPr="000E1C87" w:rsidRDefault="00815CD9" w:rsidP="009F2E30">
            <w:pPr>
              <w:ind w:firstLine="0"/>
              <w:jc w:val="center"/>
              <w:rPr>
                <w:sz w:val="24"/>
                <w:szCs w:val="24"/>
              </w:rPr>
            </w:pPr>
          </w:p>
        </w:tc>
        <w:tc>
          <w:tcPr>
            <w:tcW w:w="457" w:type="pct"/>
            <w:vAlign w:val="center"/>
          </w:tcPr>
          <w:p w14:paraId="27948DB2" w14:textId="77777777" w:rsidR="00815CD9" w:rsidRPr="000E1C87" w:rsidRDefault="00815CD9" w:rsidP="009F2E30">
            <w:pPr>
              <w:ind w:firstLine="0"/>
              <w:jc w:val="center"/>
              <w:rPr>
                <w:sz w:val="24"/>
                <w:szCs w:val="24"/>
              </w:rPr>
            </w:pPr>
            <w:r w:rsidRPr="000E1C87">
              <w:rPr>
                <w:sz w:val="24"/>
                <w:szCs w:val="24"/>
              </w:rPr>
              <w:t>ГСМ</w:t>
            </w:r>
          </w:p>
        </w:tc>
        <w:tc>
          <w:tcPr>
            <w:tcW w:w="458" w:type="pct"/>
            <w:vAlign w:val="center"/>
          </w:tcPr>
          <w:p w14:paraId="090CA01D" w14:textId="77777777" w:rsidR="00815CD9" w:rsidRPr="000E1C87" w:rsidRDefault="00815CD9" w:rsidP="009F2E30">
            <w:pPr>
              <w:ind w:firstLine="0"/>
              <w:jc w:val="center"/>
              <w:rPr>
                <w:sz w:val="24"/>
                <w:szCs w:val="24"/>
              </w:rPr>
            </w:pPr>
            <w:r w:rsidRPr="000E1C87">
              <w:rPr>
                <w:sz w:val="24"/>
                <w:szCs w:val="24"/>
              </w:rPr>
              <w:t>СУГ</w:t>
            </w:r>
          </w:p>
        </w:tc>
        <w:tc>
          <w:tcPr>
            <w:tcW w:w="457" w:type="pct"/>
            <w:vAlign w:val="center"/>
          </w:tcPr>
          <w:p w14:paraId="44671FB9" w14:textId="77777777" w:rsidR="00815CD9" w:rsidRPr="000E1C87" w:rsidRDefault="00815CD9" w:rsidP="009F2E30">
            <w:pPr>
              <w:ind w:firstLine="0"/>
              <w:jc w:val="center"/>
              <w:rPr>
                <w:sz w:val="24"/>
                <w:szCs w:val="24"/>
              </w:rPr>
            </w:pPr>
            <w:r w:rsidRPr="000E1C87">
              <w:rPr>
                <w:sz w:val="24"/>
                <w:szCs w:val="24"/>
              </w:rPr>
              <w:t>ГСМ</w:t>
            </w:r>
          </w:p>
        </w:tc>
        <w:tc>
          <w:tcPr>
            <w:tcW w:w="428" w:type="pct"/>
            <w:vAlign w:val="center"/>
          </w:tcPr>
          <w:p w14:paraId="4338D5F9" w14:textId="77777777" w:rsidR="00815CD9" w:rsidRPr="000E1C87" w:rsidRDefault="00815CD9" w:rsidP="009F2E30">
            <w:pPr>
              <w:ind w:firstLine="0"/>
              <w:jc w:val="center"/>
              <w:rPr>
                <w:sz w:val="24"/>
                <w:szCs w:val="24"/>
              </w:rPr>
            </w:pPr>
            <w:r w:rsidRPr="000E1C87">
              <w:rPr>
                <w:sz w:val="24"/>
                <w:szCs w:val="24"/>
              </w:rPr>
              <w:t>СУГ</w:t>
            </w:r>
          </w:p>
        </w:tc>
      </w:tr>
    </w:tbl>
    <w:p w14:paraId="339177DC" w14:textId="77777777" w:rsidR="00815CD9" w:rsidRPr="000E1C87" w:rsidRDefault="00815CD9" w:rsidP="00815CD9">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39"/>
        <w:gridCol w:w="934"/>
        <w:gridCol w:w="936"/>
        <w:gridCol w:w="934"/>
        <w:gridCol w:w="872"/>
      </w:tblGrid>
      <w:tr w:rsidR="00DB6576" w:rsidRPr="000E1C87" w14:paraId="66F57CB6" w14:textId="77777777" w:rsidTr="002439C1">
        <w:trPr>
          <w:tblHeader/>
          <w:jc w:val="center"/>
        </w:trPr>
        <w:tc>
          <w:tcPr>
            <w:tcW w:w="3201" w:type="pct"/>
            <w:vAlign w:val="center"/>
          </w:tcPr>
          <w:p w14:paraId="3C6D8870" w14:textId="21739E83" w:rsidR="001145D9" w:rsidRPr="000E1C87" w:rsidRDefault="00815CD9" w:rsidP="00815CD9">
            <w:pPr>
              <w:ind w:firstLine="0"/>
              <w:jc w:val="center"/>
              <w:rPr>
                <w:sz w:val="24"/>
                <w:szCs w:val="24"/>
              </w:rPr>
            </w:pPr>
            <w:r w:rsidRPr="000E1C87">
              <w:rPr>
                <w:sz w:val="24"/>
                <w:szCs w:val="24"/>
              </w:rPr>
              <w:t>1</w:t>
            </w:r>
          </w:p>
        </w:tc>
        <w:tc>
          <w:tcPr>
            <w:tcW w:w="457" w:type="pct"/>
            <w:vAlign w:val="center"/>
          </w:tcPr>
          <w:p w14:paraId="51180535" w14:textId="45071F45" w:rsidR="001145D9" w:rsidRPr="000E1C87" w:rsidRDefault="00815CD9" w:rsidP="00815CD9">
            <w:pPr>
              <w:ind w:firstLine="0"/>
              <w:jc w:val="center"/>
              <w:rPr>
                <w:sz w:val="24"/>
                <w:szCs w:val="24"/>
              </w:rPr>
            </w:pPr>
            <w:r w:rsidRPr="000E1C87">
              <w:rPr>
                <w:sz w:val="24"/>
                <w:szCs w:val="24"/>
              </w:rPr>
              <w:t>2</w:t>
            </w:r>
          </w:p>
        </w:tc>
        <w:tc>
          <w:tcPr>
            <w:tcW w:w="458" w:type="pct"/>
            <w:vAlign w:val="center"/>
          </w:tcPr>
          <w:p w14:paraId="218C97E6" w14:textId="778CF017" w:rsidR="001145D9" w:rsidRPr="000E1C87" w:rsidRDefault="00815CD9" w:rsidP="00815CD9">
            <w:pPr>
              <w:ind w:firstLine="0"/>
              <w:jc w:val="center"/>
              <w:rPr>
                <w:sz w:val="24"/>
                <w:szCs w:val="24"/>
              </w:rPr>
            </w:pPr>
            <w:r w:rsidRPr="000E1C87">
              <w:rPr>
                <w:sz w:val="24"/>
                <w:szCs w:val="24"/>
              </w:rPr>
              <w:t>3</w:t>
            </w:r>
          </w:p>
        </w:tc>
        <w:tc>
          <w:tcPr>
            <w:tcW w:w="457" w:type="pct"/>
            <w:vAlign w:val="center"/>
          </w:tcPr>
          <w:p w14:paraId="29AC1DA2" w14:textId="5B396132" w:rsidR="001145D9" w:rsidRPr="000E1C87" w:rsidRDefault="00815CD9" w:rsidP="00815CD9">
            <w:pPr>
              <w:ind w:firstLine="0"/>
              <w:jc w:val="center"/>
              <w:rPr>
                <w:sz w:val="24"/>
                <w:szCs w:val="24"/>
              </w:rPr>
            </w:pPr>
            <w:r w:rsidRPr="000E1C87">
              <w:rPr>
                <w:sz w:val="24"/>
                <w:szCs w:val="24"/>
              </w:rPr>
              <w:t>4</w:t>
            </w:r>
          </w:p>
        </w:tc>
        <w:tc>
          <w:tcPr>
            <w:tcW w:w="427" w:type="pct"/>
            <w:vAlign w:val="center"/>
          </w:tcPr>
          <w:p w14:paraId="4AF9A9D7" w14:textId="547B3E65" w:rsidR="001145D9" w:rsidRPr="000E1C87" w:rsidRDefault="00815CD9" w:rsidP="00815CD9">
            <w:pPr>
              <w:ind w:firstLine="0"/>
              <w:jc w:val="center"/>
              <w:rPr>
                <w:sz w:val="24"/>
                <w:szCs w:val="24"/>
              </w:rPr>
            </w:pPr>
            <w:r w:rsidRPr="000E1C87">
              <w:rPr>
                <w:sz w:val="24"/>
                <w:szCs w:val="24"/>
              </w:rPr>
              <w:t>5</w:t>
            </w:r>
          </w:p>
        </w:tc>
      </w:tr>
      <w:tr w:rsidR="00DB6576" w:rsidRPr="000E1C87" w14:paraId="5A0671FE" w14:textId="77777777" w:rsidTr="002439C1">
        <w:trPr>
          <w:jc w:val="center"/>
        </w:trPr>
        <w:tc>
          <w:tcPr>
            <w:tcW w:w="3201" w:type="pct"/>
          </w:tcPr>
          <w:p w14:paraId="72BE49A0" w14:textId="77777777" w:rsidR="001145D9" w:rsidRPr="000E1C87" w:rsidRDefault="001145D9" w:rsidP="00815CD9">
            <w:pPr>
              <w:ind w:firstLine="0"/>
              <w:rPr>
                <w:sz w:val="24"/>
                <w:szCs w:val="24"/>
              </w:rPr>
            </w:pPr>
            <w:r w:rsidRPr="000E1C87">
              <w:rPr>
                <w:sz w:val="24"/>
                <w:szCs w:val="24"/>
              </w:rPr>
              <w:t>Объем резервуара, м</w:t>
            </w:r>
            <w:r w:rsidRPr="000E1C87">
              <w:rPr>
                <w:sz w:val="24"/>
                <w:szCs w:val="24"/>
                <w:vertAlign w:val="superscript"/>
              </w:rPr>
              <w:t>3</w:t>
            </w:r>
          </w:p>
        </w:tc>
        <w:tc>
          <w:tcPr>
            <w:tcW w:w="457" w:type="pct"/>
          </w:tcPr>
          <w:p w14:paraId="091B7477" w14:textId="77777777" w:rsidR="001145D9" w:rsidRPr="000E1C87" w:rsidRDefault="001145D9" w:rsidP="00815CD9">
            <w:pPr>
              <w:ind w:firstLine="0"/>
              <w:jc w:val="center"/>
              <w:rPr>
                <w:sz w:val="24"/>
                <w:szCs w:val="24"/>
              </w:rPr>
            </w:pPr>
            <w:r w:rsidRPr="000E1C87">
              <w:rPr>
                <w:sz w:val="24"/>
                <w:szCs w:val="24"/>
              </w:rPr>
              <w:t>72</w:t>
            </w:r>
          </w:p>
        </w:tc>
        <w:tc>
          <w:tcPr>
            <w:tcW w:w="458" w:type="pct"/>
          </w:tcPr>
          <w:p w14:paraId="7D4FBE16" w14:textId="77777777" w:rsidR="001145D9" w:rsidRPr="000E1C87" w:rsidRDefault="001145D9" w:rsidP="00815CD9">
            <w:pPr>
              <w:ind w:firstLine="0"/>
              <w:jc w:val="center"/>
              <w:rPr>
                <w:sz w:val="24"/>
                <w:szCs w:val="24"/>
              </w:rPr>
            </w:pPr>
            <w:r w:rsidRPr="000E1C87">
              <w:rPr>
                <w:sz w:val="24"/>
                <w:szCs w:val="24"/>
              </w:rPr>
              <w:t>73</w:t>
            </w:r>
          </w:p>
        </w:tc>
        <w:tc>
          <w:tcPr>
            <w:tcW w:w="457" w:type="pct"/>
          </w:tcPr>
          <w:p w14:paraId="773C4F6B" w14:textId="77777777" w:rsidR="001145D9" w:rsidRPr="000E1C87" w:rsidRDefault="001145D9" w:rsidP="00815CD9">
            <w:pPr>
              <w:ind w:firstLine="0"/>
              <w:jc w:val="center"/>
              <w:rPr>
                <w:sz w:val="24"/>
                <w:szCs w:val="24"/>
              </w:rPr>
            </w:pPr>
            <w:r w:rsidRPr="000E1C87">
              <w:rPr>
                <w:sz w:val="24"/>
                <w:szCs w:val="24"/>
              </w:rPr>
              <w:t>8</w:t>
            </w:r>
          </w:p>
        </w:tc>
        <w:tc>
          <w:tcPr>
            <w:tcW w:w="427" w:type="pct"/>
          </w:tcPr>
          <w:p w14:paraId="5FBFBEC5" w14:textId="77777777" w:rsidR="001145D9" w:rsidRPr="000E1C87" w:rsidRDefault="001145D9" w:rsidP="00815CD9">
            <w:pPr>
              <w:ind w:firstLine="0"/>
              <w:jc w:val="center"/>
              <w:rPr>
                <w:sz w:val="24"/>
                <w:szCs w:val="24"/>
              </w:rPr>
            </w:pPr>
            <w:r w:rsidRPr="000E1C87">
              <w:rPr>
                <w:sz w:val="24"/>
                <w:szCs w:val="24"/>
              </w:rPr>
              <w:t>14.5</w:t>
            </w:r>
          </w:p>
        </w:tc>
      </w:tr>
      <w:tr w:rsidR="00DB6576" w:rsidRPr="000E1C87" w14:paraId="7D7D8959" w14:textId="77777777" w:rsidTr="002439C1">
        <w:trPr>
          <w:jc w:val="center"/>
        </w:trPr>
        <w:tc>
          <w:tcPr>
            <w:tcW w:w="3201" w:type="pct"/>
          </w:tcPr>
          <w:p w14:paraId="445002BA" w14:textId="77777777" w:rsidR="001145D9" w:rsidRPr="000E1C87" w:rsidRDefault="001145D9" w:rsidP="00815CD9">
            <w:pPr>
              <w:ind w:firstLine="0"/>
              <w:rPr>
                <w:sz w:val="24"/>
                <w:szCs w:val="24"/>
              </w:rPr>
            </w:pPr>
            <w:r w:rsidRPr="000E1C87">
              <w:rPr>
                <w:sz w:val="24"/>
                <w:szCs w:val="24"/>
              </w:rPr>
              <w:t>Разрушение емкости с уровнем заполнения, %</w:t>
            </w:r>
          </w:p>
        </w:tc>
        <w:tc>
          <w:tcPr>
            <w:tcW w:w="457" w:type="pct"/>
          </w:tcPr>
          <w:p w14:paraId="4C857129" w14:textId="77777777" w:rsidR="001145D9" w:rsidRPr="000E1C87" w:rsidRDefault="001145D9" w:rsidP="00815CD9">
            <w:pPr>
              <w:ind w:firstLine="0"/>
              <w:jc w:val="center"/>
              <w:rPr>
                <w:sz w:val="24"/>
                <w:szCs w:val="24"/>
              </w:rPr>
            </w:pPr>
            <w:r w:rsidRPr="000E1C87">
              <w:rPr>
                <w:sz w:val="24"/>
                <w:szCs w:val="24"/>
              </w:rPr>
              <w:t>95</w:t>
            </w:r>
          </w:p>
        </w:tc>
        <w:tc>
          <w:tcPr>
            <w:tcW w:w="458" w:type="pct"/>
          </w:tcPr>
          <w:p w14:paraId="365318B2" w14:textId="77777777" w:rsidR="001145D9" w:rsidRPr="000E1C87" w:rsidRDefault="001145D9" w:rsidP="00815CD9">
            <w:pPr>
              <w:ind w:firstLine="0"/>
              <w:jc w:val="center"/>
              <w:rPr>
                <w:sz w:val="24"/>
                <w:szCs w:val="24"/>
              </w:rPr>
            </w:pPr>
            <w:r w:rsidRPr="000E1C87">
              <w:rPr>
                <w:sz w:val="24"/>
                <w:szCs w:val="24"/>
              </w:rPr>
              <w:t>85</w:t>
            </w:r>
          </w:p>
        </w:tc>
        <w:tc>
          <w:tcPr>
            <w:tcW w:w="457" w:type="pct"/>
          </w:tcPr>
          <w:p w14:paraId="2CE74699" w14:textId="77777777" w:rsidR="001145D9" w:rsidRPr="000E1C87" w:rsidRDefault="001145D9" w:rsidP="00815CD9">
            <w:pPr>
              <w:ind w:firstLine="0"/>
              <w:jc w:val="center"/>
              <w:rPr>
                <w:sz w:val="24"/>
                <w:szCs w:val="24"/>
              </w:rPr>
            </w:pPr>
            <w:r w:rsidRPr="000E1C87">
              <w:rPr>
                <w:sz w:val="24"/>
                <w:szCs w:val="24"/>
              </w:rPr>
              <w:t>95</w:t>
            </w:r>
          </w:p>
        </w:tc>
        <w:tc>
          <w:tcPr>
            <w:tcW w:w="427" w:type="pct"/>
          </w:tcPr>
          <w:p w14:paraId="3F8C1E91" w14:textId="77777777" w:rsidR="001145D9" w:rsidRPr="000E1C87" w:rsidRDefault="001145D9" w:rsidP="00815CD9">
            <w:pPr>
              <w:ind w:firstLine="0"/>
              <w:jc w:val="center"/>
              <w:rPr>
                <w:sz w:val="24"/>
                <w:szCs w:val="24"/>
              </w:rPr>
            </w:pPr>
            <w:r w:rsidRPr="000E1C87">
              <w:rPr>
                <w:sz w:val="24"/>
                <w:szCs w:val="24"/>
              </w:rPr>
              <w:t>85</w:t>
            </w:r>
          </w:p>
        </w:tc>
      </w:tr>
      <w:tr w:rsidR="00DB6576" w:rsidRPr="000E1C87" w14:paraId="693FDDB7" w14:textId="77777777" w:rsidTr="002439C1">
        <w:trPr>
          <w:jc w:val="center"/>
        </w:trPr>
        <w:tc>
          <w:tcPr>
            <w:tcW w:w="3201" w:type="pct"/>
          </w:tcPr>
          <w:p w14:paraId="540B1204" w14:textId="77777777" w:rsidR="001145D9" w:rsidRPr="000E1C87" w:rsidRDefault="001145D9" w:rsidP="00815CD9">
            <w:pPr>
              <w:ind w:firstLine="0"/>
              <w:rPr>
                <w:sz w:val="24"/>
                <w:szCs w:val="24"/>
              </w:rPr>
            </w:pPr>
            <w:r w:rsidRPr="000E1C87">
              <w:rPr>
                <w:sz w:val="24"/>
                <w:szCs w:val="24"/>
              </w:rPr>
              <w:t>Масса топлива в разлитии, т</w:t>
            </w:r>
          </w:p>
        </w:tc>
        <w:tc>
          <w:tcPr>
            <w:tcW w:w="457" w:type="pct"/>
          </w:tcPr>
          <w:p w14:paraId="47BF18DE" w14:textId="77777777" w:rsidR="001145D9" w:rsidRPr="000E1C87" w:rsidRDefault="001145D9" w:rsidP="00815CD9">
            <w:pPr>
              <w:ind w:firstLine="0"/>
              <w:jc w:val="center"/>
              <w:rPr>
                <w:sz w:val="24"/>
                <w:szCs w:val="24"/>
              </w:rPr>
            </w:pPr>
            <w:r w:rsidRPr="000E1C87">
              <w:rPr>
                <w:sz w:val="24"/>
                <w:szCs w:val="24"/>
              </w:rPr>
              <w:t>52,67</w:t>
            </w:r>
          </w:p>
        </w:tc>
        <w:tc>
          <w:tcPr>
            <w:tcW w:w="458" w:type="pct"/>
          </w:tcPr>
          <w:p w14:paraId="0929C854" w14:textId="77777777" w:rsidR="001145D9" w:rsidRPr="000E1C87" w:rsidRDefault="001145D9" w:rsidP="00815CD9">
            <w:pPr>
              <w:ind w:firstLine="0"/>
              <w:jc w:val="center"/>
              <w:rPr>
                <w:sz w:val="24"/>
                <w:szCs w:val="24"/>
              </w:rPr>
            </w:pPr>
            <w:r w:rsidRPr="000E1C87">
              <w:rPr>
                <w:sz w:val="24"/>
                <w:szCs w:val="24"/>
              </w:rPr>
              <w:t>48,55</w:t>
            </w:r>
          </w:p>
        </w:tc>
        <w:tc>
          <w:tcPr>
            <w:tcW w:w="457" w:type="pct"/>
          </w:tcPr>
          <w:p w14:paraId="22F70387" w14:textId="77777777" w:rsidR="001145D9" w:rsidRPr="000E1C87" w:rsidRDefault="001145D9" w:rsidP="00815CD9">
            <w:pPr>
              <w:ind w:firstLine="0"/>
              <w:jc w:val="center"/>
              <w:rPr>
                <w:sz w:val="24"/>
                <w:szCs w:val="24"/>
              </w:rPr>
            </w:pPr>
            <w:r w:rsidRPr="000E1C87">
              <w:rPr>
                <w:sz w:val="24"/>
                <w:szCs w:val="24"/>
              </w:rPr>
              <w:t>5,85</w:t>
            </w:r>
          </w:p>
        </w:tc>
        <w:tc>
          <w:tcPr>
            <w:tcW w:w="427" w:type="pct"/>
          </w:tcPr>
          <w:p w14:paraId="794F10AE" w14:textId="77777777" w:rsidR="001145D9" w:rsidRPr="000E1C87" w:rsidRDefault="001145D9" w:rsidP="00815CD9">
            <w:pPr>
              <w:ind w:firstLine="0"/>
              <w:jc w:val="center"/>
              <w:rPr>
                <w:sz w:val="24"/>
                <w:szCs w:val="24"/>
              </w:rPr>
            </w:pPr>
            <w:r w:rsidRPr="000E1C87">
              <w:rPr>
                <w:sz w:val="24"/>
                <w:szCs w:val="24"/>
              </w:rPr>
              <w:t>9,64</w:t>
            </w:r>
          </w:p>
        </w:tc>
      </w:tr>
      <w:tr w:rsidR="00DB6576" w:rsidRPr="000E1C87" w14:paraId="382594C4" w14:textId="77777777" w:rsidTr="002439C1">
        <w:trPr>
          <w:jc w:val="center"/>
        </w:trPr>
        <w:tc>
          <w:tcPr>
            <w:tcW w:w="3201" w:type="pct"/>
          </w:tcPr>
          <w:p w14:paraId="5229B515" w14:textId="77777777" w:rsidR="001145D9" w:rsidRPr="000E1C87" w:rsidRDefault="001145D9" w:rsidP="00815CD9">
            <w:pPr>
              <w:ind w:firstLine="0"/>
              <w:rPr>
                <w:sz w:val="24"/>
                <w:szCs w:val="24"/>
              </w:rPr>
            </w:pPr>
            <w:r w:rsidRPr="000E1C87">
              <w:rPr>
                <w:sz w:val="24"/>
                <w:szCs w:val="24"/>
              </w:rPr>
              <w:t>Эквивалентный радиус разлития, м</w:t>
            </w:r>
          </w:p>
        </w:tc>
        <w:tc>
          <w:tcPr>
            <w:tcW w:w="457" w:type="pct"/>
          </w:tcPr>
          <w:p w14:paraId="2514CD48" w14:textId="77777777" w:rsidR="001145D9" w:rsidRPr="000E1C87" w:rsidRDefault="001145D9" w:rsidP="00815CD9">
            <w:pPr>
              <w:ind w:firstLine="0"/>
              <w:jc w:val="center"/>
              <w:rPr>
                <w:sz w:val="24"/>
                <w:szCs w:val="24"/>
              </w:rPr>
            </w:pPr>
            <w:r w:rsidRPr="000E1C87">
              <w:rPr>
                <w:sz w:val="24"/>
                <w:szCs w:val="24"/>
              </w:rPr>
              <w:t>20,9</w:t>
            </w:r>
          </w:p>
        </w:tc>
        <w:tc>
          <w:tcPr>
            <w:tcW w:w="458" w:type="pct"/>
          </w:tcPr>
          <w:p w14:paraId="2A141727" w14:textId="77777777" w:rsidR="001145D9" w:rsidRPr="000E1C87" w:rsidRDefault="001145D9" w:rsidP="00815CD9">
            <w:pPr>
              <w:ind w:firstLine="0"/>
              <w:jc w:val="center"/>
              <w:rPr>
                <w:sz w:val="24"/>
                <w:szCs w:val="24"/>
              </w:rPr>
            </w:pPr>
            <w:r w:rsidRPr="000E1C87">
              <w:rPr>
                <w:sz w:val="24"/>
                <w:szCs w:val="24"/>
              </w:rPr>
              <w:t>21,0</w:t>
            </w:r>
          </w:p>
        </w:tc>
        <w:tc>
          <w:tcPr>
            <w:tcW w:w="457" w:type="pct"/>
          </w:tcPr>
          <w:p w14:paraId="5FC8FE65" w14:textId="77777777" w:rsidR="001145D9" w:rsidRPr="000E1C87" w:rsidRDefault="001145D9" w:rsidP="00815CD9">
            <w:pPr>
              <w:ind w:firstLine="0"/>
              <w:jc w:val="center"/>
              <w:rPr>
                <w:sz w:val="24"/>
                <w:szCs w:val="24"/>
              </w:rPr>
            </w:pPr>
            <w:r w:rsidRPr="000E1C87">
              <w:rPr>
                <w:sz w:val="24"/>
                <w:szCs w:val="24"/>
              </w:rPr>
              <w:t>7</w:t>
            </w:r>
          </w:p>
        </w:tc>
        <w:tc>
          <w:tcPr>
            <w:tcW w:w="427" w:type="pct"/>
          </w:tcPr>
          <w:p w14:paraId="3CD4509E" w14:textId="77777777" w:rsidR="001145D9" w:rsidRPr="000E1C87" w:rsidRDefault="001145D9" w:rsidP="00815CD9">
            <w:pPr>
              <w:ind w:firstLine="0"/>
              <w:jc w:val="center"/>
              <w:rPr>
                <w:sz w:val="24"/>
                <w:szCs w:val="24"/>
              </w:rPr>
            </w:pPr>
            <w:r w:rsidRPr="000E1C87">
              <w:rPr>
                <w:sz w:val="24"/>
                <w:szCs w:val="24"/>
              </w:rPr>
              <w:t>9,4</w:t>
            </w:r>
          </w:p>
        </w:tc>
      </w:tr>
      <w:tr w:rsidR="00DB6576" w:rsidRPr="000E1C87" w14:paraId="71AB0225" w14:textId="77777777" w:rsidTr="002439C1">
        <w:trPr>
          <w:jc w:val="center"/>
        </w:trPr>
        <w:tc>
          <w:tcPr>
            <w:tcW w:w="3201" w:type="pct"/>
          </w:tcPr>
          <w:p w14:paraId="14C8F51A" w14:textId="77777777" w:rsidR="001145D9" w:rsidRPr="000E1C87" w:rsidRDefault="001145D9" w:rsidP="00815CD9">
            <w:pPr>
              <w:ind w:firstLine="0"/>
              <w:rPr>
                <w:sz w:val="24"/>
                <w:szCs w:val="24"/>
              </w:rPr>
            </w:pPr>
            <w:r w:rsidRPr="000E1C87">
              <w:rPr>
                <w:sz w:val="24"/>
                <w:szCs w:val="24"/>
              </w:rPr>
              <w:t>Площадь разлития, м</w:t>
            </w:r>
            <w:r w:rsidRPr="000E1C87">
              <w:rPr>
                <w:sz w:val="24"/>
                <w:szCs w:val="24"/>
                <w:vertAlign w:val="superscript"/>
              </w:rPr>
              <w:t>2</w:t>
            </w:r>
          </w:p>
        </w:tc>
        <w:tc>
          <w:tcPr>
            <w:tcW w:w="457" w:type="pct"/>
          </w:tcPr>
          <w:p w14:paraId="7C6FAE60" w14:textId="77777777" w:rsidR="001145D9" w:rsidRPr="000E1C87" w:rsidRDefault="001145D9" w:rsidP="00815CD9">
            <w:pPr>
              <w:ind w:firstLine="0"/>
              <w:jc w:val="center"/>
              <w:rPr>
                <w:sz w:val="24"/>
                <w:szCs w:val="24"/>
              </w:rPr>
            </w:pPr>
            <w:r w:rsidRPr="000E1C87">
              <w:rPr>
                <w:sz w:val="24"/>
                <w:szCs w:val="24"/>
              </w:rPr>
              <w:t>1368</w:t>
            </w:r>
          </w:p>
        </w:tc>
        <w:tc>
          <w:tcPr>
            <w:tcW w:w="458" w:type="pct"/>
          </w:tcPr>
          <w:p w14:paraId="63818119" w14:textId="77777777" w:rsidR="001145D9" w:rsidRPr="000E1C87" w:rsidRDefault="001145D9" w:rsidP="00815CD9">
            <w:pPr>
              <w:ind w:firstLine="0"/>
              <w:jc w:val="center"/>
              <w:rPr>
                <w:sz w:val="24"/>
                <w:szCs w:val="24"/>
              </w:rPr>
            </w:pPr>
            <w:r w:rsidRPr="000E1C87">
              <w:rPr>
                <w:sz w:val="24"/>
                <w:szCs w:val="24"/>
              </w:rPr>
              <w:t>1387</w:t>
            </w:r>
          </w:p>
        </w:tc>
        <w:tc>
          <w:tcPr>
            <w:tcW w:w="457" w:type="pct"/>
          </w:tcPr>
          <w:p w14:paraId="7A428F65" w14:textId="77777777" w:rsidR="001145D9" w:rsidRPr="000E1C87" w:rsidRDefault="001145D9" w:rsidP="00815CD9">
            <w:pPr>
              <w:ind w:firstLine="0"/>
              <w:jc w:val="center"/>
              <w:rPr>
                <w:sz w:val="24"/>
                <w:szCs w:val="24"/>
              </w:rPr>
            </w:pPr>
            <w:r w:rsidRPr="000E1C87">
              <w:rPr>
                <w:sz w:val="24"/>
                <w:szCs w:val="24"/>
              </w:rPr>
              <w:t>152</w:t>
            </w:r>
          </w:p>
        </w:tc>
        <w:tc>
          <w:tcPr>
            <w:tcW w:w="427" w:type="pct"/>
          </w:tcPr>
          <w:p w14:paraId="6684046F" w14:textId="77777777" w:rsidR="001145D9" w:rsidRPr="000E1C87" w:rsidRDefault="001145D9" w:rsidP="00815CD9">
            <w:pPr>
              <w:ind w:firstLine="0"/>
              <w:jc w:val="center"/>
              <w:rPr>
                <w:sz w:val="24"/>
                <w:szCs w:val="24"/>
              </w:rPr>
            </w:pPr>
            <w:r w:rsidRPr="000E1C87">
              <w:rPr>
                <w:sz w:val="24"/>
                <w:szCs w:val="24"/>
              </w:rPr>
              <w:t>275,5</w:t>
            </w:r>
          </w:p>
        </w:tc>
      </w:tr>
      <w:tr w:rsidR="00DB6576" w:rsidRPr="000E1C87" w14:paraId="572E7027" w14:textId="77777777" w:rsidTr="002439C1">
        <w:trPr>
          <w:jc w:val="center"/>
        </w:trPr>
        <w:tc>
          <w:tcPr>
            <w:tcW w:w="3201" w:type="pct"/>
          </w:tcPr>
          <w:p w14:paraId="487E2DE4" w14:textId="77777777" w:rsidR="001145D9" w:rsidRPr="000E1C87" w:rsidRDefault="001145D9" w:rsidP="00815CD9">
            <w:pPr>
              <w:ind w:firstLine="0"/>
              <w:rPr>
                <w:sz w:val="24"/>
                <w:szCs w:val="24"/>
              </w:rPr>
            </w:pPr>
            <w:r w:rsidRPr="000E1C87">
              <w:rPr>
                <w:sz w:val="24"/>
                <w:szCs w:val="24"/>
              </w:rPr>
              <w:t>Доля топлива, участвующая в образовании ГВС</w:t>
            </w:r>
          </w:p>
        </w:tc>
        <w:tc>
          <w:tcPr>
            <w:tcW w:w="457" w:type="pct"/>
          </w:tcPr>
          <w:p w14:paraId="2BB365C3" w14:textId="77777777" w:rsidR="001145D9" w:rsidRPr="000E1C87" w:rsidRDefault="001145D9" w:rsidP="00815CD9">
            <w:pPr>
              <w:ind w:firstLine="0"/>
              <w:jc w:val="center"/>
              <w:rPr>
                <w:sz w:val="24"/>
                <w:szCs w:val="24"/>
              </w:rPr>
            </w:pPr>
            <w:r w:rsidRPr="000E1C87">
              <w:rPr>
                <w:sz w:val="24"/>
                <w:szCs w:val="24"/>
              </w:rPr>
              <w:t>0,02</w:t>
            </w:r>
          </w:p>
        </w:tc>
        <w:tc>
          <w:tcPr>
            <w:tcW w:w="458" w:type="pct"/>
          </w:tcPr>
          <w:p w14:paraId="1C53ACD4" w14:textId="77777777" w:rsidR="001145D9" w:rsidRPr="000E1C87" w:rsidRDefault="001145D9" w:rsidP="00815CD9">
            <w:pPr>
              <w:ind w:firstLine="0"/>
              <w:jc w:val="center"/>
              <w:rPr>
                <w:sz w:val="24"/>
                <w:szCs w:val="24"/>
              </w:rPr>
            </w:pPr>
            <w:r w:rsidRPr="000E1C87">
              <w:rPr>
                <w:sz w:val="24"/>
                <w:szCs w:val="24"/>
              </w:rPr>
              <w:t>0,7</w:t>
            </w:r>
          </w:p>
        </w:tc>
        <w:tc>
          <w:tcPr>
            <w:tcW w:w="457" w:type="pct"/>
          </w:tcPr>
          <w:p w14:paraId="511A0354" w14:textId="77777777" w:rsidR="001145D9" w:rsidRPr="000E1C87" w:rsidRDefault="001145D9" w:rsidP="00815CD9">
            <w:pPr>
              <w:ind w:firstLine="0"/>
              <w:jc w:val="center"/>
              <w:rPr>
                <w:sz w:val="24"/>
                <w:szCs w:val="24"/>
              </w:rPr>
            </w:pPr>
            <w:r w:rsidRPr="000E1C87">
              <w:rPr>
                <w:sz w:val="24"/>
                <w:szCs w:val="24"/>
              </w:rPr>
              <w:t>0,02</w:t>
            </w:r>
          </w:p>
        </w:tc>
        <w:tc>
          <w:tcPr>
            <w:tcW w:w="427" w:type="pct"/>
          </w:tcPr>
          <w:p w14:paraId="6DFE7DD6" w14:textId="77777777" w:rsidR="001145D9" w:rsidRPr="000E1C87" w:rsidRDefault="001145D9" w:rsidP="00815CD9">
            <w:pPr>
              <w:ind w:firstLine="0"/>
              <w:jc w:val="center"/>
              <w:rPr>
                <w:sz w:val="24"/>
                <w:szCs w:val="24"/>
              </w:rPr>
            </w:pPr>
            <w:r w:rsidRPr="000E1C87">
              <w:rPr>
                <w:sz w:val="24"/>
                <w:szCs w:val="24"/>
              </w:rPr>
              <w:t>0,7</w:t>
            </w:r>
          </w:p>
        </w:tc>
      </w:tr>
      <w:tr w:rsidR="00DB6576" w:rsidRPr="000E1C87" w14:paraId="37B5D68B" w14:textId="77777777" w:rsidTr="002439C1">
        <w:trPr>
          <w:jc w:val="center"/>
        </w:trPr>
        <w:tc>
          <w:tcPr>
            <w:tcW w:w="3201" w:type="pct"/>
          </w:tcPr>
          <w:p w14:paraId="2B917A49" w14:textId="77777777" w:rsidR="001145D9" w:rsidRPr="000E1C87" w:rsidRDefault="001145D9" w:rsidP="00815CD9">
            <w:pPr>
              <w:ind w:firstLine="0"/>
              <w:rPr>
                <w:sz w:val="24"/>
                <w:szCs w:val="24"/>
              </w:rPr>
            </w:pPr>
            <w:r w:rsidRPr="000E1C87">
              <w:rPr>
                <w:sz w:val="24"/>
                <w:szCs w:val="24"/>
              </w:rPr>
              <w:t>Масса топлива в ГВС, т</w:t>
            </w:r>
          </w:p>
        </w:tc>
        <w:tc>
          <w:tcPr>
            <w:tcW w:w="457" w:type="pct"/>
          </w:tcPr>
          <w:p w14:paraId="070D0E80" w14:textId="77777777" w:rsidR="001145D9" w:rsidRPr="000E1C87" w:rsidRDefault="001145D9" w:rsidP="00815CD9">
            <w:pPr>
              <w:ind w:firstLine="0"/>
              <w:jc w:val="center"/>
              <w:rPr>
                <w:sz w:val="24"/>
                <w:szCs w:val="24"/>
              </w:rPr>
            </w:pPr>
            <w:r w:rsidRPr="000E1C87">
              <w:rPr>
                <w:sz w:val="24"/>
                <w:szCs w:val="24"/>
              </w:rPr>
              <w:t>1,05</w:t>
            </w:r>
          </w:p>
        </w:tc>
        <w:tc>
          <w:tcPr>
            <w:tcW w:w="458" w:type="pct"/>
          </w:tcPr>
          <w:p w14:paraId="1AF1FF06" w14:textId="77777777" w:rsidR="001145D9" w:rsidRPr="000E1C87" w:rsidRDefault="001145D9" w:rsidP="00815CD9">
            <w:pPr>
              <w:ind w:firstLine="0"/>
              <w:jc w:val="center"/>
              <w:rPr>
                <w:sz w:val="24"/>
                <w:szCs w:val="24"/>
              </w:rPr>
            </w:pPr>
            <w:r w:rsidRPr="000E1C87">
              <w:rPr>
                <w:sz w:val="24"/>
                <w:szCs w:val="24"/>
              </w:rPr>
              <w:t>33,98</w:t>
            </w:r>
          </w:p>
        </w:tc>
        <w:tc>
          <w:tcPr>
            <w:tcW w:w="457" w:type="pct"/>
          </w:tcPr>
          <w:p w14:paraId="50D13756" w14:textId="77777777" w:rsidR="001145D9" w:rsidRPr="000E1C87" w:rsidRDefault="001145D9" w:rsidP="00815CD9">
            <w:pPr>
              <w:ind w:firstLine="0"/>
              <w:jc w:val="center"/>
              <w:rPr>
                <w:sz w:val="24"/>
                <w:szCs w:val="24"/>
              </w:rPr>
            </w:pPr>
            <w:r w:rsidRPr="000E1C87">
              <w:rPr>
                <w:sz w:val="24"/>
                <w:szCs w:val="24"/>
              </w:rPr>
              <w:t>0,12</w:t>
            </w:r>
          </w:p>
        </w:tc>
        <w:tc>
          <w:tcPr>
            <w:tcW w:w="427" w:type="pct"/>
          </w:tcPr>
          <w:p w14:paraId="0544B3E4" w14:textId="77777777" w:rsidR="001145D9" w:rsidRPr="000E1C87" w:rsidRDefault="001145D9" w:rsidP="00815CD9">
            <w:pPr>
              <w:ind w:firstLine="0"/>
              <w:jc w:val="center"/>
              <w:rPr>
                <w:sz w:val="24"/>
                <w:szCs w:val="24"/>
              </w:rPr>
            </w:pPr>
            <w:r w:rsidRPr="000E1C87">
              <w:rPr>
                <w:sz w:val="24"/>
                <w:szCs w:val="24"/>
              </w:rPr>
              <w:t>6,75</w:t>
            </w:r>
          </w:p>
        </w:tc>
      </w:tr>
      <w:tr w:rsidR="00DB6576" w:rsidRPr="000E1C87" w14:paraId="1CF2B0A8" w14:textId="77777777" w:rsidTr="002439C1">
        <w:trPr>
          <w:jc w:val="center"/>
        </w:trPr>
        <w:tc>
          <w:tcPr>
            <w:tcW w:w="5000" w:type="pct"/>
            <w:gridSpan w:val="5"/>
          </w:tcPr>
          <w:p w14:paraId="55F46C7C" w14:textId="77777777" w:rsidR="001145D9" w:rsidRPr="000E1C87" w:rsidRDefault="001145D9" w:rsidP="00815CD9">
            <w:pPr>
              <w:ind w:firstLine="0"/>
              <w:rPr>
                <w:sz w:val="24"/>
                <w:szCs w:val="24"/>
              </w:rPr>
            </w:pPr>
            <w:r w:rsidRPr="000E1C87">
              <w:rPr>
                <w:sz w:val="24"/>
                <w:szCs w:val="24"/>
              </w:rPr>
              <w:t>Зоны воздействия ударной волны на промышленные объекты и людей</w:t>
            </w:r>
          </w:p>
        </w:tc>
      </w:tr>
      <w:tr w:rsidR="00DB6576" w:rsidRPr="000E1C87" w14:paraId="5B8AF461" w14:textId="77777777" w:rsidTr="002439C1">
        <w:trPr>
          <w:jc w:val="center"/>
        </w:trPr>
        <w:tc>
          <w:tcPr>
            <w:tcW w:w="3201" w:type="pct"/>
          </w:tcPr>
          <w:p w14:paraId="256FEE2E" w14:textId="77777777" w:rsidR="001145D9" w:rsidRPr="000E1C87" w:rsidRDefault="001145D9" w:rsidP="00815CD9">
            <w:pPr>
              <w:ind w:firstLine="0"/>
              <w:rPr>
                <w:sz w:val="24"/>
                <w:szCs w:val="24"/>
              </w:rPr>
            </w:pPr>
            <w:r w:rsidRPr="000E1C87">
              <w:rPr>
                <w:sz w:val="24"/>
                <w:szCs w:val="24"/>
              </w:rPr>
              <w:t>Зона полных разрушений, м</w:t>
            </w:r>
          </w:p>
        </w:tc>
        <w:tc>
          <w:tcPr>
            <w:tcW w:w="457" w:type="pct"/>
            <w:vAlign w:val="bottom"/>
          </w:tcPr>
          <w:p w14:paraId="521129AF" w14:textId="77777777" w:rsidR="001145D9" w:rsidRPr="000E1C87" w:rsidRDefault="001145D9" w:rsidP="00815CD9">
            <w:pPr>
              <w:ind w:firstLine="0"/>
              <w:jc w:val="center"/>
              <w:rPr>
                <w:sz w:val="24"/>
                <w:szCs w:val="24"/>
              </w:rPr>
            </w:pPr>
            <w:r w:rsidRPr="000E1C87">
              <w:rPr>
                <w:sz w:val="24"/>
                <w:szCs w:val="24"/>
              </w:rPr>
              <w:t>28</w:t>
            </w:r>
          </w:p>
        </w:tc>
        <w:tc>
          <w:tcPr>
            <w:tcW w:w="458" w:type="pct"/>
          </w:tcPr>
          <w:p w14:paraId="777909A5" w14:textId="77777777" w:rsidR="001145D9" w:rsidRPr="000E1C87" w:rsidRDefault="001145D9" w:rsidP="00815CD9">
            <w:pPr>
              <w:ind w:firstLine="0"/>
              <w:jc w:val="center"/>
              <w:rPr>
                <w:sz w:val="24"/>
                <w:szCs w:val="24"/>
              </w:rPr>
            </w:pPr>
            <w:r w:rsidRPr="000E1C87">
              <w:rPr>
                <w:sz w:val="24"/>
                <w:szCs w:val="24"/>
              </w:rPr>
              <w:t>92</w:t>
            </w:r>
          </w:p>
        </w:tc>
        <w:tc>
          <w:tcPr>
            <w:tcW w:w="457" w:type="pct"/>
          </w:tcPr>
          <w:p w14:paraId="7973EE6E" w14:textId="77777777" w:rsidR="001145D9" w:rsidRPr="000E1C87" w:rsidRDefault="001145D9" w:rsidP="00815CD9">
            <w:pPr>
              <w:ind w:firstLine="0"/>
              <w:jc w:val="center"/>
              <w:rPr>
                <w:sz w:val="24"/>
                <w:szCs w:val="24"/>
              </w:rPr>
            </w:pPr>
            <w:r w:rsidRPr="000E1C87">
              <w:rPr>
                <w:sz w:val="24"/>
                <w:szCs w:val="24"/>
              </w:rPr>
              <w:t>14</w:t>
            </w:r>
          </w:p>
        </w:tc>
        <w:tc>
          <w:tcPr>
            <w:tcW w:w="427" w:type="pct"/>
          </w:tcPr>
          <w:p w14:paraId="6F8EFCF3" w14:textId="77777777" w:rsidR="001145D9" w:rsidRPr="000E1C87" w:rsidRDefault="001145D9" w:rsidP="00815CD9">
            <w:pPr>
              <w:ind w:firstLine="0"/>
              <w:jc w:val="center"/>
              <w:rPr>
                <w:sz w:val="24"/>
                <w:szCs w:val="24"/>
              </w:rPr>
            </w:pPr>
            <w:r w:rsidRPr="000E1C87">
              <w:rPr>
                <w:sz w:val="24"/>
                <w:szCs w:val="24"/>
              </w:rPr>
              <w:t>53</w:t>
            </w:r>
          </w:p>
        </w:tc>
      </w:tr>
      <w:tr w:rsidR="00DB6576" w:rsidRPr="000E1C87" w14:paraId="6F49E93E" w14:textId="77777777" w:rsidTr="002439C1">
        <w:trPr>
          <w:jc w:val="center"/>
        </w:trPr>
        <w:tc>
          <w:tcPr>
            <w:tcW w:w="3201" w:type="pct"/>
          </w:tcPr>
          <w:p w14:paraId="7CCE220C" w14:textId="77777777" w:rsidR="001145D9" w:rsidRPr="000E1C87" w:rsidRDefault="001145D9" w:rsidP="00815CD9">
            <w:pPr>
              <w:ind w:firstLine="0"/>
              <w:rPr>
                <w:sz w:val="24"/>
                <w:szCs w:val="24"/>
              </w:rPr>
            </w:pPr>
            <w:r w:rsidRPr="000E1C87">
              <w:rPr>
                <w:sz w:val="24"/>
                <w:szCs w:val="24"/>
              </w:rPr>
              <w:t>Зона сильных разрушений, м</w:t>
            </w:r>
          </w:p>
        </w:tc>
        <w:tc>
          <w:tcPr>
            <w:tcW w:w="457" w:type="pct"/>
            <w:vAlign w:val="bottom"/>
          </w:tcPr>
          <w:p w14:paraId="0AFD2D62" w14:textId="77777777" w:rsidR="001145D9" w:rsidRPr="000E1C87" w:rsidRDefault="001145D9" w:rsidP="00815CD9">
            <w:pPr>
              <w:ind w:firstLine="0"/>
              <w:jc w:val="center"/>
              <w:rPr>
                <w:sz w:val="24"/>
                <w:szCs w:val="24"/>
              </w:rPr>
            </w:pPr>
            <w:r w:rsidRPr="000E1C87">
              <w:rPr>
                <w:sz w:val="24"/>
                <w:szCs w:val="24"/>
              </w:rPr>
              <w:t>57</w:t>
            </w:r>
          </w:p>
        </w:tc>
        <w:tc>
          <w:tcPr>
            <w:tcW w:w="458" w:type="pct"/>
          </w:tcPr>
          <w:p w14:paraId="2DC2C85E" w14:textId="77777777" w:rsidR="001145D9" w:rsidRPr="000E1C87" w:rsidRDefault="001145D9" w:rsidP="00815CD9">
            <w:pPr>
              <w:ind w:firstLine="0"/>
              <w:jc w:val="center"/>
              <w:rPr>
                <w:sz w:val="24"/>
                <w:szCs w:val="24"/>
              </w:rPr>
            </w:pPr>
            <w:r w:rsidRPr="000E1C87">
              <w:rPr>
                <w:sz w:val="24"/>
                <w:szCs w:val="24"/>
              </w:rPr>
              <w:t>184</w:t>
            </w:r>
          </w:p>
        </w:tc>
        <w:tc>
          <w:tcPr>
            <w:tcW w:w="457" w:type="pct"/>
          </w:tcPr>
          <w:p w14:paraId="248D87BB" w14:textId="77777777" w:rsidR="001145D9" w:rsidRPr="000E1C87" w:rsidRDefault="001145D9" w:rsidP="00815CD9">
            <w:pPr>
              <w:ind w:firstLine="0"/>
              <w:jc w:val="center"/>
              <w:rPr>
                <w:sz w:val="24"/>
                <w:szCs w:val="24"/>
              </w:rPr>
            </w:pPr>
            <w:r w:rsidRPr="000E1C87">
              <w:rPr>
                <w:sz w:val="24"/>
                <w:szCs w:val="24"/>
              </w:rPr>
              <w:t>27</w:t>
            </w:r>
          </w:p>
        </w:tc>
        <w:tc>
          <w:tcPr>
            <w:tcW w:w="427" w:type="pct"/>
          </w:tcPr>
          <w:p w14:paraId="649CD2A5" w14:textId="77777777" w:rsidR="001145D9" w:rsidRPr="000E1C87" w:rsidRDefault="001145D9" w:rsidP="00815CD9">
            <w:pPr>
              <w:ind w:firstLine="0"/>
              <w:jc w:val="center"/>
              <w:rPr>
                <w:sz w:val="24"/>
                <w:szCs w:val="24"/>
              </w:rPr>
            </w:pPr>
            <w:r w:rsidRPr="000E1C87">
              <w:rPr>
                <w:sz w:val="24"/>
                <w:szCs w:val="24"/>
              </w:rPr>
              <w:t>107</w:t>
            </w:r>
          </w:p>
        </w:tc>
      </w:tr>
      <w:tr w:rsidR="00DB6576" w:rsidRPr="000E1C87" w14:paraId="5C65CDEE" w14:textId="77777777" w:rsidTr="002439C1">
        <w:trPr>
          <w:jc w:val="center"/>
        </w:trPr>
        <w:tc>
          <w:tcPr>
            <w:tcW w:w="3201" w:type="pct"/>
          </w:tcPr>
          <w:p w14:paraId="0185DF8C" w14:textId="77777777" w:rsidR="001145D9" w:rsidRPr="000E1C87" w:rsidRDefault="001145D9" w:rsidP="00815CD9">
            <w:pPr>
              <w:ind w:firstLine="0"/>
              <w:rPr>
                <w:sz w:val="24"/>
                <w:szCs w:val="24"/>
              </w:rPr>
            </w:pPr>
            <w:r w:rsidRPr="000E1C87">
              <w:rPr>
                <w:sz w:val="24"/>
                <w:szCs w:val="24"/>
              </w:rPr>
              <w:t>Зона средних разрушений, м</w:t>
            </w:r>
          </w:p>
        </w:tc>
        <w:tc>
          <w:tcPr>
            <w:tcW w:w="457" w:type="pct"/>
            <w:vAlign w:val="bottom"/>
          </w:tcPr>
          <w:p w14:paraId="07DDA041" w14:textId="77777777" w:rsidR="001145D9" w:rsidRPr="000E1C87" w:rsidRDefault="001145D9" w:rsidP="00815CD9">
            <w:pPr>
              <w:ind w:firstLine="0"/>
              <w:jc w:val="center"/>
              <w:rPr>
                <w:sz w:val="24"/>
                <w:szCs w:val="24"/>
              </w:rPr>
            </w:pPr>
            <w:r w:rsidRPr="000E1C87">
              <w:rPr>
                <w:sz w:val="24"/>
                <w:szCs w:val="24"/>
              </w:rPr>
              <w:t>132</w:t>
            </w:r>
          </w:p>
        </w:tc>
        <w:tc>
          <w:tcPr>
            <w:tcW w:w="458" w:type="pct"/>
          </w:tcPr>
          <w:p w14:paraId="5C599F66" w14:textId="77777777" w:rsidR="001145D9" w:rsidRPr="000E1C87" w:rsidRDefault="001145D9" w:rsidP="00815CD9">
            <w:pPr>
              <w:ind w:firstLine="0"/>
              <w:jc w:val="center"/>
              <w:rPr>
                <w:sz w:val="24"/>
                <w:szCs w:val="24"/>
              </w:rPr>
            </w:pPr>
            <w:r w:rsidRPr="000E1C87">
              <w:rPr>
                <w:sz w:val="24"/>
                <w:szCs w:val="24"/>
              </w:rPr>
              <w:t>426</w:t>
            </w:r>
          </w:p>
        </w:tc>
        <w:tc>
          <w:tcPr>
            <w:tcW w:w="457" w:type="pct"/>
          </w:tcPr>
          <w:p w14:paraId="754503D3" w14:textId="77777777" w:rsidR="001145D9" w:rsidRPr="000E1C87" w:rsidRDefault="001145D9" w:rsidP="00815CD9">
            <w:pPr>
              <w:ind w:firstLine="0"/>
              <w:jc w:val="center"/>
              <w:rPr>
                <w:sz w:val="24"/>
                <w:szCs w:val="24"/>
              </w:rPr>
            </w:pPr>
            <w:r w:rsidRPr="000E1C87">
              <w:rPr>
                <w:sz w:val="24"/>
                <w:szCs w:val="24"/>
              </w:rPr>
              <w:t>63</w:t>
            </w:r>
          </w:p>
        </w:tc>
        <w:tc>
          <w:tcPr>
            <w:tcW w:w="427" w:type="pct"/>
          </w:tcPr>
          <w:p w14:paraId="73B0B03B" w14:textId="77777777" w:rsidR="001145D9" w:rsidRPr="000E1C87" w:rsidRDefault="001145D9" w:rsidP="00815CD9">
            <w:pPr>
              <w:ind w:firstLine="0"/>
              <w:jc w:val="center"/>
              <w:rPr>
                <w:sz w:val="24"/>
                <w:szCs w:val="24"/>
              </w:rPr>
            </w:pPr>
            <w:r w:rsidRPr="000E1C87">
              <w:rPr>
                <w:sz w:val="24"/>
                <w:szCs w:val="24"/>
              </w:rPr>
              <w:t>247</w:t>
            </w:r>
          </w:p>
        </w:tc>
      </w:tr>
      <w:tr w:rsidR="00DB6576" w:rsidRPr="000E1C87" w14:paraId="2ADC470C" w14:textId="77777777" w:rsidTr="002439C1">
        <w:trPr>
          <w:jc w:val="center"/>
        </w:trPr>
        <w:tc>
          <w:tcPr>
            <w:tcW w:w="3201" w:type="pct"/>
          </w:tcPr>
          <w:p w14:paraId="4899FF19" w14:textId="77777777" w:rsidR="001145D9" w:rsidRPr="000E1C87" w:rsidRDefault="001145D9" w:rsidP="00815CD9">
            <w:pPr>
              <w:ind w:firstLine="0"/>
              <w:rPr>
                <w:sz w:val="24"/>
                <w:szCs w:val="24"/>
              </w:rPr>
            </w:pPr>
            <w:r w:rsidRPr="000E1C87">
              <w:rPr>
                <w:sz w:val="24"/>
                <w:szCs w:val="24"/>
              </w:rPr>
              <w:lastRenderedPageBreak/>
              <w:t>Зона слабых разрушений, м</w:t>
            </w:r>
          </w:p>
        </w:tc>
        <w:tc>
          <w:tcPr>
            <w:tcW w:w="457" w:type="pct"/>
            <w:vAlign w:val="bottom"/>
          </w:tcPr>
          <w:p w14:paraId="56DC418A" w14:textId="77777777" w:rsidR="001145D9" w:rsidRPr="000E1C87" w:rsidRDefault="001145D9" w:rsidP="00815CD9">
            <w:pPr>
              <w:ind w:firstLine="0"/>
              <w:jc w:val="center"/>
              <w:rPr>
                <w:sz w:val="24"/>
                <w:szCs w:val="24"/>
              </w:rPr>
            </w:pPr>
            <w:r w:rsidRPr="000E1C87">
              <w:rPr>
                <w:sz w:val="24"/>
                <w:szCs w:val="24"/>
              </w:rPr>
              <w:t>326</w:t>
            </w:r>
          </w:p>
        </w:tc>
        <w:tc>
          <w:tcPr>
            <w:tcW w:w="458" w:type="pct"/>
          </w:tcPr>
          <w:p w14:paraId="5ACB34B5" w14:textId="77777777" w:rsidR="001145D9" w:rsidRPr="000E1C87" w:rsidRDefault="001145D9" w:rsidP="00815CD9">
            <w:pPr>
              <w:ind w:firstLine="0"/>
              <w:jc w:val="center"/>
              <w:rPr>
                <w:sz w:val="24"/>
                <w:szCs w:val="24"/>
              </w:rPr>
            </w:pPr>
            <w:r w:rsidRPr="000E1C87">
              <w:rPr>
                <w:sz w:val="24"/>
                <w:szCs w:val="24"/>
              </w:rPr>
              <w:t>1049</w:t>
            </w:r>
          </w:p>
        </w:tc>
        <w:tc>
          <w:tcPr>
            <w:tcW w:w="457" w:type="pct"/>
          </w:tcPr>
          <w:p w14:paraId="40B1DAF9" w14:textId="77777777" w:rsidR="001145D9" w:rsidRPr="000E1C87" w:rsidRDefault="001145D9" w:rsidP="00815CD9">
            <w:pPr>
              <w:ind w:firstLine="0"/>
              <w:jc w:val="center"/>
              <w:rPr>
                <w:sz w:val="24"/>
                <w:szCs w:val="24"/>
              </w:rPr>
            </w:pPr>
            <w:r w:rsidRPr="000E1C87">
              <w:rPr>
                <w:sz w:val="24"/>
                <w:szCs w:val="24"/>
              </w:rPr>
              <w:t>155</w:t>
            </w:r>
          </w:p>
        </w:tc>
        <w:tc>
          <w:tcPr>
            <w:tcW w:w="427" w:type="pct"/>
          </w:tcPr>
          <w:p w14:paraId="022A466C" w14:textId="77777777" w:rsidR="001145D9" w:rsidRPr="000E1C87" w:rsidRDefault="001145D9" w:rsidP="00815CD9">
            <w:pPr>
              <w:ind w:firstLine="0"/>
              <w:jc w:val="center"/>
              <w:rPr>
                <w:sz w:val="24"/>
                <w:szCs w:val="24"/>
              </w:rPr>
            </w:pPr>
            <w:r w:rsidRPr="000E1C87">
              <w:rPr>
                <w:sz w:val="24"/>
                <w:szCs w:val="24"/>
              </w:rPr>
              <w:t>609</w:t>
            </w:r>
          </w:p>
        </w:tc>
      </w:tr>
      <w:tr w:rsidR="00DB6576" w:rsidRPr="000E1C87" w14:paraId="40E63C60" w14:textId="77777777" w:rsidTr="002439C1">
        <w:trPr>
          <w:jc w:val="center"/>
        </w:trPr>
        <w:tc>
          <w:tcPr>
            <w:tcW w:w="3201" w:type="pct"/>
          </w:tcPr>
          <w:p w14:paraId="5F9E5879" w14:textId="77777777" w:rsidR="001145D9" w:rsidRPr="000E1C87" w:rsidRDefault="001145D9" w:rsidP="00815CD9">
            <w:pPr>
              <w:ind w:firstLine="0"/>
              <w:rPr>
                <w:sz w:val="24"/>
                <w:szCs w:val="24"/>
              </w:rPr>
            </w:pPr>
            <w:r w:rsidRPr="000E1C87">
              <w:rPr>
                <w:sz w:val="24"/>
                <w:szCs w:val="24"/>
              </w:rPr>
              <w:t>Зона расстекления (50%), м</w:t>
            </w:r>
          </w:p>
        </w:tc>
        <w:tc>
          <w:tcPr>
            <w:tcW w:w="457" w:type="pct"/>
          </w:tcPr>
          <w:p w14:paraId="58B504E1" w14:textId="77777777" w:rsidR="001145D9" w:rsidRPr="000E1C87" w:rsidRDefault="001145D9" w:rsidP="00815CD9">
            <w:pPr>
              <w:ind w:firstLine="0"/>
              <w:jc w:val="center"/>
              <w:rPr>
                <w:sz w:val="24"/>
                <w:szCs w:val="24"/>
              </w:rPr>
            </w:pPr>
            <w:r w:rsidRPr="000E1C87">
              <w:rPr>
                <w:sz w:val="24"/>
                <w:szCs w:val="24"/>
              </w:rPr>
              <w:t>387</w:t>
            </w:r>
          </w:p>
        </w:tc>
        <w:tc>
          <w:tcPr>
            <w:tcW w:w="458" w:type="pct"/>
          </w:tcPr>
          <w:p w14:paraId="33890D4C" w14:textId="77777777" w:rsidR="001145D9" w:rsidRPr="000E1C87" w:rsidRDefault="001145D9" w:rsidP="00815CD9">
            <w:pPr>
              <w:ind w:firstLine="0"/>
              <w:jc w:val="center"/>
              <w:rPr>
                <w:sz w:val="24"/>
                <w:szCs w:val="24"/>
              </w:rPr>
            </w:pPr>
            <w:r w:rsidRPr="000E1C87">
              <w:rPr>
                <w:sz w:val="24"/>
                <w:szCs w:val="24"/>
              </w:rPr>
              <w:t>1246</w:t>
            </w:r>
          </w:p>
        </w:tc>
        <w:tc>
          <w:tcPr>
            <w:tcW w:w="457" w:type="pct"/>
          </w:tcPr>
          <w:p w14:paraId="2BCFE31E" w14:textId="77777777" w:rsidR="001145D9" w:rsidRPr="000E1C87" w:rsidRDefault="001145D9" w:rsidP="00815CD9">
            <w:pPr>
              <w:ind w:firstLine="0"/>
              <w:jc w:val="center"/>
              <w:rPr>
                <w:sz w:val="24"/>
                <w:szCs w:val="24"/>
              </w:rPr>
            </w:pPr>
            <w:r w:rsidRPr="000E1C87">
              <w:rPr>
                <w:sz w:val="24"/>
                <w:szCs w:val="24"/>
              </w:rPr>
              <w:t>185</w:t>
            </w:r>
          </w:p>
        </w:tc>
        <w:tc>
          <w:tcPr>
            <w:tcW w:w="427" w:type="pct"/>
          </w:tcPr>
          <w:p w14:paraId="6148CCD0" w14:textId="77777777" w:rsidR="001145D9" w:rsidRPr="000E1C87" w:rsidRDefault="001145D9" w:rsidP="00815CD9">
            <w:pPr>
              <w:ind w:firstLine="0"/>
              <w:jc w:val="center"/>
              <w:rPr>
                <w:sz w:val="24"/>
                <w:szCs w:val="24"/>
              </w:rPr>
            </w:pPr>
            <w:r w:rsidRPr="000E1C87">
              <w:rPr>
                <w:sz w:val="24"/>
                <w:szCs w:val="24"/>
              </w:rPr>
              <w:t>723</w:t>
            </w:r>
          </w:p>
        </w:tc>
      </w:tr>
      <w:tr w:rsidR="00DB6576" w:rsidRPr="000E1C87" w14:paraId="012132EA" w14:textId="77777777" w:rsidTr="002439C1">
        <w:trPr>
          <w:jc w:val="center"/>
        </w:trPr>
        <w:tc>
          <w:tcPr>
            <w:tcW w:w="3201" w:type="pct"/>
          </w:tcPr>
          <w:p w14:paraId="5BA70F88" w14:textId="77777777" w:rsidR="001145D9" w:rsidRPr="000E1C87" w:rsidRDefault="001145D9" w:rsidP="00815CD9">
            <w:pPr>
              <w:ind w:firstLine="0"/>
              <w:rPr>
                <w:sz w:val="24"/>
                <w:szCs w:val="24"/>
              </w:rPr>
            </w:pPr>
            <w:r w:rsidRPr="000E1C87">
              <w:rPr>
                <w:sz w:val="24"/>
                <w:szCs w:val="24"/>
              </w:rPr>
              <w:t>Порог поражения 99% людей, м</w:t>
            </w:r>
          </w:p>
        </w:tc>
        <w:tc>
          <w:tcPr>
            <w:tcW w:w="457" w:type="pct"/>
          </w:tcPr>
          <w:p w14:paraId="330BBA63" w14:textId="77777777" w:rsidR="001145D9" w:rsidRPr="000E1C87" w:rsidRDefault="001145D9" w:rsidP="00815CD9">
            <w:pPr>
              <w:ind w:firstLine="0"/>
              <w:jc w:val="center"/>
              <w:rPr>
                <w:sz w:val="24"/>
                <w:szCs w:val="24"/>
              </w:rPr>
            </w:pPr>
            <w:r w:rsidRPr="000E1C87">
              <w:rPr>
                <w:sz w:val="24"/>
                <w:szCs w:val="24"/>
              </w:rPr>
              <w:t>28</w:t>
            </w:r>
          </w:p>
        </w:tc>
        <w:tc>
          <w:tcPr>
            <w:tcW w:w="458" w:type="pct"/>
          </w:tcPr>
          <w:p w14:paraId="63FA239B" w14:textId="77777777" w:rsidR="001145D9" w:rsidRPr="000E1C87" w:rsidRDefault="001145D9" w:rsidP="00815CD9">
            <w:pPr>
              <w:ind w:firstLine="0"/>
              <w:jc w:val="center"/>
              <w:rPr>
                <w:sz w:val="24"/>
                <w:szCs w:val="24"/>
              </w:rPr>
            </w:pPr>
            <w:r w:rsidRPr="000E1C87">
              <w:rPr>
                <w:sz w:val="24"/>
                <w:szCs w:val="24"/>
              </w:rPr>
              <w:t>92</w:t>
            </w:r>
          </w:p>
        </w:tc>
        <w:tc>
          <w:tcPr>
            <w:tcW w:w="457" w:type="pct"/>
          </w:tcPr>
          <w:p w14:paraId="0E34E1A1" w14:textId="77777777" w:rsidR="001145D9" w:rsidRPr="000E1C87" w:rsidRDefault="001145D9" w:rsidP="00815CD9">
            <w:pPr>
              <w:ind w:firstLine="0"/>
              <w:jc w:val="center"/>
              <w:rPr>
                <w:sz w:val="24"/>
                <w:szCs w:val="24"/>
              </w:rPr>
            </w:pPr>
            <w:r w:rsidRPr="000E1C87">
              <w:rPr>
                <w:sz w:val="24"/>
                <w:szCs w:val="24"/>
              </w:rPr>
              <w:t>14</w:t>
            </w:r>
          </w:p>
        </w:tc>
        <w:tc>
          <w:tcPr>
            <w:tcW w:w="427" w:type="pct"/>
          </w:tcPr>
          <w:p w14:paraId="1DC09BAE" w14:textId="77777777" w:rsidR="001145D9" w:rsidRPr="000E1C87" w:rsidRDefault="001145D9" w:rsidP="00815CD9">
            <w:pPr>
              <w:ind w:firstLine="0"/>
              <w:jc w:val="center"/>
              <w:rPr>
                <w:sz w:val="24"/>
                <w:szCs w:val="24"/>
              </w:rPr>
            </w:pPr>
            <w:r w:rsidRPr="000E1C87">
              <w:rPr>
                <w:sz w:val="24"/>
                <w:szCs w:val="24"/>
              </w:rPr>
              <w:t>53</w:t>
            </w:r>
          </w:p>
        </w:tc>
      </w:tr>
      <w:tr w:rsidR="00DB6576" w:rsidRPr="000E1C87" w14:paraId="2EEE721A" w14:textId="77777777" w:rsidTr="002439C1">
        <w:trPr>
          <w:jc w:val="center"/>
        </w:trPr>
        <w:tc>
          <w:tcPr>
            <w:tcW w:w="3201" w:type="pct"/>
          </w:tcPr>
          <w:p w14:paraId="71AAE02B" w14:textId="77777777" w:rsidR="001145D9" w:rsidRPr="000E1C87" w:rsidRDefault="001145D9" w:rsidP="00815CD9">
            <w:pPr>
              <w:ind w:firstLine="0"/>
              <w:rPr>
                <w:sz w:val="24"/>
                <w:szCs w:val="24"/>
              </w:rPr>
            </w:pPr>
            <w:r w:rsidRPr="000E1C87">
              <w:rPr>
                <w:sz w:val="24"/>
                <w:szCs w:val="24"/>
              </w:rPr>
              <w:t>Порог поражения людей (контузия), м</w:t>
            </w:r>
          </w:p>
        </w:tc>
        <w:tc>
          <w:tcPr>
            <w:tcW w:w="457" w:type="pct"/>
          </w:tcPr>
          <w:p w14:paraId="4366D56C" w14:textId="77777777" w:rsidR="001145D9" w:rsidRPr="000E1C87" w:rsidRDefault="001145D9" w:rsidP="00815CD9">
            <w:pPr>
              <w:ind w:firstLine="0"/>
              <w:jc w:val="center"/>
              <w:rPr>
                <w:sz w:val="24"/>
                <w:szCs w:val="24"/>
              </w:rPr>
            </w:pPr>
            <w:r w:rsidRPr="000E1C87">
              <w:rPr>
                <w:sz w:val="24"/>
                <w:szCs w:val="24"/>
              </w:rPr>
              <w:t>45</w:t>
            </w:r>
          </w:p>
        </w:tc>
        <w:tc>
          <w:tcPr>
            <w:tcW w:w="458" w:type="pct"/>
          </w:tcPr>
          <w:p w14:paraId="5B1662BB" w14:textId="77777777" w:rsidR="001145D9" w:rsidRPr="000E1C87" w:rsidRDefault="001145D9" w:rsidP="00815CD9">
            <w:pPr>
              <w:ind w:firstLine="0"/>
              <w:jc w:val="center"/>
              <w:rPr>
                <w:sz w:val="24"/>
                <w:szCs w:val="24"/>
              </w:rPr>
            </w:pPr>
            <w:r w:rsidRPr="000E1C87">
              <w:rPr>
                <w:sz w:val="24"/>
                <w:szCs w:val="24"/>
              </w:rPr>
              <w:t>144</w:t>
            </w:r>
          </w:p>
        </w:tc>
        <w:tc>
          <w:tcPr>
            <w:tcW w:w="457" w:type="pct"/>
          </w:tcPr>
          <w:p w14:paraId="04D67941" w14:textId="77777777" w:rsidR="001145D9" w:rsidRPr="000E1C87" w:rsidRDefault="001145D9" w:rsidP="00815CD9">
            <w:pPr>
              <w:ind w:firstLine="0"/>
              <w:jc w:val="center"/>
              <w:rPr>
                <w:sz w:val="24"/>
                <w:szCs w:val="24"/>
              </w:rPr>
            </w:pPr>
            <w:r w:rsidRPr="000E1C87">
              <w:rPr>
                <w:sz w:val="24"/>
                <w:szCs w:val="24"/>
              </w:rPr>
              <w:t>21</w:t>
            </w:r>
          </w:p>
        </w:tc>
        <w:tc>
          <w:tcPr>
            <w:tcW w:w="427" w:type="pct"/>
          </w:tcPr>
          <w:p w14:paraId="32F65382" w14:textId="77777777" w:rsidR="001145D9" w:rsidRPr="000E1C87" w:rsidRDefault="001145D9" w:rsidP="00815CD9">
            <w:pPr>
              <w:ind w:firstLine="0"/>
              <w:jc w:val="center"/>
              <w:rPr>
                <w:sz w:val="24"/>
                <w:szCs w:val="24"/>
              </w:rPr>
            </w:pPr>
            <w:r w:rsidRPr="000E1C87">
              <w:rPr>
                <w:sz w:val="24"/>
                <w:szCs w:val="24"/>
              </w:rPr>
              <w:t>84</w:t>
            </w:r>
          </w:p>
        </w:tc>
      </w:tr>
      <w:tr w:rsidR="00DB6576" w:rsidRPr="000E1C87" w14:paraId="5BC67FC3" w14:textId="77777777" w:rsidTr="002439C1">
        <w:trPr>
          <w:jc w:val="center"/>
        </w:trPr>
        <w:tc>
          <w:tcPr>
            <w:tcW w:w="5000" w:type="pct"/>
            <w:gridSpan w:val="5"/>
          </w:tcPr>
          <w:p w14:paraId="0C9C1B0D" w14:textId="77777777" w:rsidR="001145D9" w:rsidRPr="000E1C87" w:rsidRDefault="001145D9" w:rsidP="00815CD9">
            <w:pPr>
              <w:ind w:firstLine="0"/>
              <w:rPr>
                <w:sz w:val="24"/>
                <w:szCs w:val="24"/>
              </w:rPr>
            </w:pPr>
            <w:r w:rsidRPr="000E1C87">
              <w:rPr>
                <w:sz w:val="24"/>
                <w:szCs w:val="24"/>
              </w:rPr>
              <w:t>Параметры огневого шара (пламени вспышки)</w:t>
            </w:r>
          </w:p>
        </w:tc>
      </w:tr>
      <w:tr w:rsidR="00DB6576" w:rsidRPr="000E1C87" w14:paraId="335AC001" w14:textId="77777777" w:rsidTr="002439C1">
        <w:trPr>
          <w:jc w:val="center"/>
        </w:trPr>
        <w:tc>
          <w:tcPr>
            <w:tcW w:w="3201" w:type="pct"/>
          </w:tcPr>
          <w:p w14:paraId="692044F6" w14:textId="77777777" w:rsidR="001145D9" w:rsidRPr="000E1C87" w:rsidRDefault="001145D9" w:rsidP="00815CD9">
            <w:pPr>
              <w:ind w:firstLine="0"/>
              <w:rPr>
                <w:sz w:val="24"/>
                <w:szCs w:val="24"/>
              </w:rPr>
            </w:pPr>
            <w:r w:rsidRPr="000E1C87">
              <w:rPr>
                <w:sz w:val="24"/>
                <w:szCs w:val="24"/>
              </w:rPr>
              <w:t>Радиус огневого шара (пламени вспышки) ОШ (ПВ), м</w:t>
            </w:r>
          </w:p>
        </w:tc>
        <w:tc>
          <w:tcPr>
            <w:tcW w:w="457" w:type="pct"/>
          </w:tcPr>
          <w:p w14:paraId="16028B81" w14:textId="77777777" w:rsidR="001145D9" w:rsidRPr="000E1C87" w:rsidRDefault="001145D9" w:rsidP="00815CD9">
            <w:pPr>
              <w:ind w:firstLine="0"/>
              <w:jc w:val="center"/>
              <w:rPr>
                <w:sz w:val="24"/>
                <w:szCs w:val="24"/>
              </w:rPr>
            </w:pPr>
            <w:r w:rsidRPr="000E1C87">
              <w:rPr>
                <w:sz w:val="24"/>
                <w:szCs w:val="24"/>
              </w:rPr>
              <w:t>26</w:t>
            </w:r>
          </w:p>
        </w:tc>
        <w:tc>
          <w:tcPr>
            <w:tcW w:w="458" w:type="pct"/>
          </w:tcPr>
          <w:p w14:paraId="7AAE8A2F" w14:textId="77777777" w:rsidR="001145D9" w:rsidRPr="000E1C87" w:rsidRDefault="001145D9" w:rsidP="00815CD9">
            <w:pPr>
              <w:ind w:firstLine="0"/>
              <w:jc w:val="center"/>
              <w:rPr>
                <w:sz w:val="24"/>
                <w:szCs w:val="24"/>
              </w:rPr>
            </w:pPr>
            <w:r w:rsidRPr="000E1C87">
              <w:rPr>
                <w:sz w:val="24"/>
                <w:szCs w:val="24"/>
              </w:rPr>
              <w:t>80,5</w:t>
            </w:r>
          </w:p>
        </w:tc>
        <w:tc>
          <w:tcPr>
            <w:tcW w:w="457" w:type="pct"/>
          </w:tcPr>
          <w:p w14:paraId="14F8215E" w14:textId="77777777" w:rsidR="001145D9" w:rsidRPr="000E1C87" w:rsidRDefault="001145D9" w:rsidP="00815CD9">
            <w:pPr>
              <w:ind w:firstLine="0"/>
              <w:jc w:val="center"/>
              <w:rPr>
                <w:sz w:val="24"/>
                <w:szCs w:val="24"/>
              </w:rPr>
            </w:pPr>
            <w:r w:rsidRPr="000E1C87">
              <w:rPr>
                <w:sz w:val="24"/>
                <w:szCs w:val="24"/>
              </w:rPr>
              <w:t>12,7</w:t>
            </w:r>
          </w:p>
        </w:tc>
        <w:tc>
          <w:tcPr>
            <w:tcW w:w="427" w:type="pct"/>
          </w:tcPr>
          <w:p w14:paraId="0E24C308" w14:textId="77777777" w:rsidR="001145D9" w:rsidRPr="000E1C87" w:rsidRDefault="001145D9" w:rsidP="00815CD9">
            <w:pPr>
              <w:ind w:firstLine="0"/>
              <w:jc w:val="center"/>
              <w:rPr>
                <w:sz w:val="24"/>
                <w:szCs w:val="24"/>
              </w:rPr>
            </w:pPr>
            <w:r w:rsidRPr="000E1C87">
              <w:rPr>
                <w:sz w:val="24"/>
                <w:szCs w:val="24"/>
              </w:rPr>
              <w:t>47,6</w:t>
            </w:r>
          </w:p>
        </w:tc>
      </w:tr>
      <w:tr w:rsidR="00DB6576" w:rsidRPr="000E1C87" w14:paraId="2795D61D" w14:textId="77777777" w:rsidTr="002439C1">
        <w:trPr>
          <w:jc w:val="center"/>
        </w:trPr>
        <w:tc>
          <w:tcPr>
            <w:tcW w:w="3201" w:type="pct"/>
          </w:tcPr>
          <w:p w14:paraId="3B84C5BF" w14:textId="77777777" w:rsidR="001145D9" w:rsidRPr="000E1C87" w:rsidRDefault="001145D9" w:rsidP="00815CD9">
            <w:pPr>
              <w:ind w:firstLine="0"/>
              <w:rPr>
                <w:sz w:val="24"/>
                <w:szCs w:val="24"/>
              </w:rPr>
            </w:pPr>
            <w:r w:rsidRPr="000E1C87">
              <w:rPr>
                <w:sz w:val="24"/>
                <w:szCs w:val="24"/>
              </w:rPr>
              <w:t>Время существования ОШ (ПВ), с</w:t>
            </w:r>
          </w:p>
        </w:tc>
        <w:tc>
          <w:tcPr>
            <w:tcW w:w="457" w:type="pct"/>
          </w:tcPr>
          <w:p w14:paraId="6FA312FD" w14:textId="77777777" w:rsidR="001145D9" w:rsidRPr="000E1C87" w:rsidRDefault="001145D9" w:rsidP="00815CD9">
            <w:pPr>
              <w:ind w:firstLine="0"/>
              <w:jc w:val="center"/>
              <w:rPr>
                <w:sz w:val="24"/>
                <w:szCs w:val="24"/>
              </w:rPr>
            </w:pPr>
            <w:r w:rsidRPr="000E1C87">
              <w:rPr>
                <w:sz w:val="24"/>
                <w:szCs w:val="24"/>
              </w:rPr>
              <w:t>5</w:t>
            </w:r>
          </w:p>
        </w:tc>
        <w:tc>
          <w:tcPr>
            <w:tcW w:w="458" w:type="pct"/>
          </w:tcPr>
          <w:p w14:paraId="5E1C759C" w14:textId="77777777" w:rsidR="001145D9" w:rsidRPr="000E1C87" w:rsidRDefault="001145D9" w:rsidP="00815CD9">
            <w:pPr>
              <w:ind w:firstLine="0"/>
              <w:jc w:val="center"/>
              <w:rPr>
                <w:sz w:val="24"/>
                <w:szCs w:val="24"/>
              </w:rPr>
            </w:pPr>
            <w:r w:rsidRPr="000E1C87">
              <w:rPr>
                <w:sz w:val="24"/>
                <w:szCs w:val="24"/>
              </w:rPr>
              <w:t>11</w:t>
            </w:r>
          </w:p>
        </w:tc>
        <w:tc>
          <w:tcPr>
            <w:tcW w:w="457" w:type="pct"/>
          </w:tcPr>
          <w:p w14:paraId="04D8CBB3" w14:textId="77777777" w:rsidR="001145D9" w:rsidRPr="000E1C87" w:rsidRDefault="001145D9" w:rsidP="00815CD9">
            <w:pPr>
              <w:ind w:firstLine="0"/>
              <w:jc w:val="center"/>
              <w:rPr>
                <w:sz w:val="24"/>
                <w:szCs w:val="24"/>
              </w:rPr>
            </w:pPr>
            <w:r w:rsidRPr="000E1C87">
              <w:rPr>
                <w:sz w:val="24"/>
                <w:szCs w:val="24"/>
              </w:rPr>
              <w:t>2,6</w:t>
            </w:r>
          </w:p>
        </w:tc>
        <w:tc>
          <w:tcPr>
            <w:tcW w:w="427" w:type="pct"/>
          </w:tcPr>
          <w:p w14:paraId="0C0B4655" w14:textId="77777777" w:rsidR="001145D9" w:rsidRPr="000E1C87" w:rsidRDefault="001145D9" w:rsidP="00815CD9">
            <w:pPr>
              <w:ind w:firstLine="0"/>
              <w:jc w:val="center"/>
              <w:rPr>
                <w:sz w:val="24"/>
                <w:szCs w:val="24"/>
              </w:rPr>
            </w:pPr>
            <w:r w:rsidRPr="000E1C87">
              <w:rPr>
                <w:sz w:val="24"/>
                <w:szCs w:val="24"/>
              </w:rPr>
              <w:t>7</w:t>
            </w:r>
          </w:p>
        </w:tc>
      </w:tr>
      <w:tr w:rsidR="00DB6576" w:rsidRPr="000E1C87" w14:paraId="747C1E24" w14:textId="77777777" w:rsidTr="002439C1">
        <w:trPr>
          <w:jc w:val="center"/>
        </w:trPr>
        <w:tc>
          <w:tcPr>
            <w:tcW w:w="3201" w:type="pct"/>
          </w:tcPr>
          <w:p w14:paraId="3A43E8F5" w14:textId="77777777" w:rsidR="001145D9" w:rsidRPr="000E1C87" w:rsidRDefault="001145D9" w:rsidP="00815CD9">
            <w:pPr>
              <w:ind w:firstLine="0"/>
              <w:rPr>
                <w:sz w:val="24"/>
                <w:szCs w:val="24"/>
              </w:rPr>
            </w:pPr>
            <w:r w:rsidRPr="000E1C87">
              <w:rPr>
                <w:sz w:val="24"/>
                <w:szCs w:val="24"/>
              </w:rPr>
              <w:t>Скорость распространения пламени, м/с</w:t>
            </w:r>
          </w:p>
        </w:tc>
        <w:tc>
          <w:tcPr>
            <w:tcW w:w="457" w:type="pct"/>
          </w:tcPr>
          <w:p w14:paraId="5A4CD159" w14:textId="77777777" w:rsidR="001145D9" w:rsidRPr="000E1C87" w:rsidRDefault="001145D9" w:rsidP="00815CD9">
            <w:pPr>
              <w:ind w:firstLine="0"/>
              <w:jc w:val="center"/>
              <w:rPr>
                <w:sz w:val="24"/>
                <w:szCs w:val="24"/>
              </w:rPr>
            </w:pPr>
            <w:r w:rsidRPr="000E1C87">
              <w:rPr>
                <w:sz w:val="24"/>
                <w:szCs w:val="24"/>
              </w:rPr>
              <w:t>43</w:t>
            </w:r>
          </w:p>
        </w:tc>
        <w:tc>
          <w:tcPr>
            <w:tcW w:w="458" w:type="pct"/>
          </w:tcPr>
          <w:p w14:paraId="50083513" w14:textId="77777777" w:rsidR="001145D9" w:rsidRPr="000E1C87" w:rsidRDefault="001145D9" w:rsidP="00815CD9">
            <w:pPr>
              <w:ind w:firstLine="0"/>
              <w:jc w:val="center"/>
              <w:rPr>
                <w:sz w:val="24"/>
                <w:szCs w:val="24"/>
              </w:rPr>
            </w:pPr>
            <w:r w:rsidRPr="000E1C87">
              <w:rPr>
                <w:sz w:val="24"/>
                <w:szCs w:val="24"/>
              </w:rPr>
              <w:t>77</w:t>
            </w:r>
          </w:p>
        </w:tc>
        <w:tc>
          <w:tcPr>
            <w:tcW w:w="457" w:type="pct"/>
          </w:tcPr>
          <w:p w14:paraId="65E8E966" w14:textId="77777777" w:rsidR="001145D9" w:rsidRPr="000E1C87" w:rsidRDefault="001145D9" w:rsidP="00815CD9">
            <w:pPr>
              <w:ind w:firstLine="0"/>
              <w:jc w:val="center"/>
              <w:rPr>
                <w:sz w:val="24"/>
                <w:szCs w:val="24"/>
              </w:rPr>
            </w:pPr>
            <w:r w:rsidRPr="000E1C87">
              <w:rPr>
                <w:sz w:val="24"/>
                <w:szCs w:val="24"/>
              </w:rPr>
              <w:t>30</w:t>
            </w:r>
          </w:p>
        </w:tc>
        <w:tc>
          <w:tcPr>
            <w:tcW w:w="427" w:type="pct"/>
          </w:tcPr>
          <w:p w14:paraId="334EE38B" w14:textId="77777777" w:rsidR="001145D9" w:rsidRPr="000E1C87" w:rsidRDefault="001145D9" w:rsidP="00815CD9">
            <w:pPr>
              <w:ind w:firstLine="0"/>
              <w:jc w:val="center"/>
              <w:rPr>
                <w:sz w:val="24"/>
                <w:szCs w:val="24"/>
              </w:rPr>
            </w:pPr>
            <w:r w:rsidRPr="000E1C87">
              <w:rPr>
                <w:sz w:val="24"/>
                <w:szCs w:val="24"/>
              </w:rPr>
              <w:t>59</w:t>
            </w:r>
          </w:p>
        </w:tc>
      </w:tr>
      <w:tr w:rsidR="00DB6576" w:rsidRPr="000E1C87" w14:paraId="3D702D8E" w14:textId="77777777" w:rsidTr="002439C1">
        <w:trPr>
          <w:jc w:val="center"/>
        </w:trPr>
        <w:tc>
          <w:tcPr>
            <w:tcW w:w="3201" w:type="pct"/>
          </w:tcPr>
          <w:p w14:paraId="589D3254" w14:textId="77777777" w:rsidR="001145D9" w:rsidRPr="000E1C87" w:rsidRDefault="001145D9" w:rsidP="00815CD9">
            <w:pPr>
              <w:ind w:firstLine="0"/>
              <w:rPr>
                <w:sz w:val="24"/>
                <w:szCs w:val="24"/>
              </w:rPr>
            </w:pPr>
            <w:r w:rsidRPr="000E1C87">
              <w:rPr>
                <w:sz w:val="24"/>
                <w:szCs w:val="24"/>
              </w:rPr>
              <w:t>Величина воздействия теплового потока на здания и сооружения на кромке ОШ (ПВ), кВт/м</w:t>
            </w:r>
            <w:r w:rsidRPr="000E1C87">
              <w:rPr>
                <w:sz w:val="24"/>
                <w:szCs w:val="24"/>
                <w:vertAlign w:val="superscript"/>
              </w:rPr>
              <w:t>2</w:t>
            </w:r>
          </w:p>
        </w:tc>
        <w:tc>
          <w:tcPr>
            <w:tcW w:w="457" w:type="pct"/>
          </w:tcPr>
          <w:p w14:paraId="21A0A60C" w14:textId="77777777" w:rsidR="001145D9" w:rsidRPr="000E1C87" w:rsidRDefault="001145D9" w:rsidP="00815CD9">
            <w:pPr>
              <w:ind w:firstLine="0"/>
              <w:jc w:val="center"/>
              <w:rPr>
                <w:sz w:val="24"/>
                <w:szCs w:val="24"/>
              </w:rPr>
            </w:pPr>
            <w:r w:rsidRPr="000E1C87">
              <w:rPr>
                <w:sz w:val="24"/>
                <w:szCs w:val="24"/>
              </w:rPr>
              <w:t>130</w:t>
            </w:r>
          </w:p>
        </w:tc>
        <w:tc>
          <w:tcPr>
            <w:tcW w:w="458" w:type="pct"/>
          </w:tcPr>
          <w:p w14:paraId="2B0ED28F" w14:textId="77777777" w:rsidR="001145D9" w:rsidRPr="000E1C87" w:rsidRDefault="001145D9" w:rsidP="00815CD9">
            <w:pPr>
              <w:ind w:firstLine="0"/>
              <w:jc w:val="center"/>
              <w:rPr>
                <w:sz w:val="24"/>
                <w:szCs w:val="24"/>
              </w:rPr>
            </w:pPr>
            <w:r w:rsidRPr="000E1C87">
              <w:rPr>
                <w:sz w:val="24"/>
                <w:szCs w:val="24"/>
              </w:rPr>
              <w:t>220</w:t>
            </w:r>
          </w:p>
        </w:tc>
        <w:tc>
          <w:tcPr>
            <w:tcW w:w="457" w:type="pct"/>
          </w:tcPr>
          <w:p w14:paraId="72B07444" w14:textId="77777777" w:rsidR="001145D9" w:rsidRPr="000E1C87" w:rsidRDefault="001145D9" w:rsidP="00815CD9">
            <w:pPr>
              <w:ind w:firstLine="0"/>
              <w:jc w:val="center"/>
              <w:rPr>
                <w:sz w:val="24"/>
                <w:szCs w:val="24"/>
              </w:rPr>
            </w:pPr>
            <w:r w:rsidRPr="000E1C87">
              <w:rPr>
                <w:sz w:val="24"/>
                <w:szCs w:val="24"/>
              </w:rPr>
              <w:t>130</w:t>
            </w:r>
          </w:p>
        </w:tc>
        <w:tc>
          <w:tcPr>
            <w:tcW w:w="427" w:type="pct"/>
          </w:tcPr>
          <w:p w14:paraId="76693702" w14:textId="77777777" w:rsidR="001145D9" w:rsidRPr="000E1C87" w:rsidRDefault="001145D9" w:rsidP="00815CD9">
            <w:pPr>
              <w:ind w:firstLine="0"/>
              <w:jc w:val="center"/>
              <w:rPr>
                <w:sz w:val="24"/>
                <w:szCs w:val="24"/>
              </w:rPr>
            </w:pPr>
            <w:r w:rsidRPr="000E1C87">
              <w:rPr>
                <w:sz w:val="24"/>
                <w:szCs w:val="24"/>
              </w:rPr>
              <w:t>220</w:t>
            </w:r>
          </w:p>
        </w:tc>
      </w:tr>
      <w:tr w:rsidR="00DB6576" w:rsidRPr="000E1C87" w14:paraId="78BF7B06" w14:textId="77777777" w:rsidTr="002439C1">
        <w:trPr>
          <w:jc w:val="center"/>
        </w:trPr>
        <w:tc>
          <w:tcPr>
            <w:tcW w:w="3201" w:type="pct"/>
          </w:tcPr>
          <w:p w14:paraId="139074BC" w14:textId="77777777" w:rsidR="001145D9" w:rsidRPr="000E1C87" w:rsidRDefault="001145D9" w:rsidP="00815CD9">
            <w:pPr>
              <w:ind w:firstLine="0"/>
              <w:rPr>
                <w:sz w:val="24"/>
                <w:szCs w:val="24"/>
              </w:rPr>
            </w:pPr>
            <w:r w:rsidRPr="000E1C87">
              <w:rPr>
                <w:sz w:val="24"/>
                <w:szCs w:val="24"/>
              </w:rPr>
              <w:t>Индекс теплового излучения на кромке ОШ (ПВ)</w:t>
            </w:r>
          </w:p>
        </w:tc>
        <w:tc>
          <w:tcPr>
            <w:tcW w:w="457" w:type="pct"/>
          </w:tcPr>
          <w:p w14:paraId="27DB031A" w14:textId="77777777" w:rsidR="001145D9" w:rsidRPr="000E1C87" w:rsidRDefault="001145D9" w:rsidP="00815CD9">
            <w:pPr>
              <w:ind w:firstLine="0"/>
              <w:jc w:val="center"/>
              <w:rPr>
                <w:sz w:val="24"/>
                <w:szCs w:val="24"/>
              </w:rPr>
            </w:pPr>
            <w:r w:rsidRPr="000E1C87">
              <w:rPr>
                <w:sz w:val="24"/>
                <w:szCs w:val="24"/>
              </w:rPr>
              <w:t>2994</w:t>
            </w:r>
          </w:p>
        </w:tc>
        <w:tc>
          <w:tcPr>
            <w:tcW w:w="458" w:type="pct"/>
          </w:tcPr>
          <w:p w14:paraId="1812B5C5" w14:textId="77777777" w:rsidR="001145D9" w:rsidRPr="000E1C87" w:rsidRDefault="001145D9" w:rsidP="00815CD9">
            <w:pPr>
              <w:ind w:firstLine="0"/>
              <w:jc w:val="center"/>
              <w:rPr>
                <w:sz w:val="24"/>
                <w:szCs w:val="24"/>
              </w:rPr>
            </w:pPr>
            <w:r w:rsidRPr="000E1C87">
              <w:rPr>
                <w:sz w:val="24"/>
                <w:szCs w:val="24"/>
              </w:rPr>
              <w:t>11995</w:t>
            </w:r>
          </w:p>
        </w:tc>
        <w:tc>
          <w:tcPr>
            <w:tcW w:w="457" w:type="pct"/>
          </w:tcPr>
          <w:p w14:paraId="20D3F852" w14:textId="77777777" w:rsidR="001145D9" w:rsidRPr="000E1C87" w:rsidRDefault="001145D9" w:rsidP="00815CD9">
            <w:pPr>
              <w:ind w:firstLine="0"/>
              <w:jc w:val="center"/>
              <w:rPr>
                <w:sz w:val="24"/>
                <w:szCs w:val="24"/>
              </w:rPr>
            </w:pPr>
            <w:r w:rsidRPr="000E1C87">
              <w:rPr>
                <w:sz w:val="24"/>
                <w:szCs w:val="24"/>
              </w:rPr>
              <w:t>1691</w:t>
            </w:r>
          </w:p>
        </w:tc>
        <w:tc>
          <w:tcPr>
            <w:tcW w:w="427" w:type="pct"/>
          </w:tcPr>
          <w:p w14:paraId="7EEA2CA4" w14:textId="77777777" w:rsidR="001145D9" w:rsidRPr="000E1C87" w:rsidRDefault="001145D9" w:rsidP="00815CD9">
            <w:pPr>
              <w:ind w:firstLine="0"/>
              <w:jc w:val="center"/>
              <w:rPr>
                <w:sz w:val="24"/>
                <w:szCs w:val="24"/>
              </w:rPr>
            </w:pPr>
            <w:r w:rsidRPr="000E1C87">
              <w:rPr>
                <w:sz w:val="24"/>
                <w:szCs w:val="24"/>
              </w:rPr>
              <w:t>7879</w:t>
            </w:r>
          </w:p>
        </w:tc>
      </w:tr>
      <w:tr w:rsidR="00DB6576" w:rsidRPr="000E1C87" w14:paraId="74C8D8F4" w14:textId="77777777" w:rsidTr="002439C1">
        <w:trPr>
          <w:jc w:val="center"/>
        </w:trPr>
        <w:tc>
          <w:tcPr>
            <w:tcW w:w="3201" w:type="pct"/>
          </w:tcPr>
          <w:p w14:paraId="64DF814D" w14:textId="77777777" w:rsidR="001145D9" w:rsidRPr="000E1C87" w:rsidRDefault="001145D9" w:rsidP="00815CD9">
            <w:pPr>
              <w:ind w:firstLine="0"/>
              <w:rPr>
                <w:sz w:val="24"/>
                <w:szCs w:val="24"/>
              </w:rPr>
            </w:pPr>
            <w:r w:rsidRPr="000E1C87">
              <w:rPr>
                <w:sz w:val="24"/>
                <w:szCs w:val="24"/>
              </w:rPr>
              <w:t>Доля людей, поражаемых на кромке ОШ (ПВ), %</w:t>
            </w:r>
          </w:p>
        </w:tc>
        <w:tc>
          <w:tcPr>
            <w:tcW w:w="457" w:type="pct"/>
          </w:tcPr>
          <w:p w14:paraId="6D704501" w14:textId="77777777" w:rsidR="001145D9" w:rsidRPr="000E1C87" w:rsidRDefault="001145D9" w:rsidP="00815CD9">
            <w:pPr>
              <w:ind w:firstLine="0"/>
              <w:jc w:val="center"/>
              <w:rPr>
                <w:sz w:val="24"/>
                <w:szCs w:val="24"/>
              </w:rPr>
            </w:pPr>
            <w:r w:rsidRPr="000E1C87">
              <w:rPr>
                <w:sz w:val="24"/>
                <w:szCs w:val="24"/>
              </w:rPr>
              <w:t>0</w:t>
            </w:r>
          </w:p>
        </w:tc>
        <w:tc>
          <w:tcPr>
            <w:tcW w:w="458" w:type="pct"/>
          </w:tcPr>
          <w:p w14:paraId="071435FF" w14:textId="77777777" w:rsidR="001145D9" w:rsidRPr="000E1C87" w:rsidRDefault="001145D9" w:rsidP="00815CD9">
            <w:pPr>
              <w:ind w:firstLine="0"/>
              <w:jc w:val="center"/>
              <w:rPr>
                <w:sz w:val="24"/>
                <w:szCs w:val="24"/>
              </w:rPr>
            </w:pPr>
            <w:r w:rsidRPr="000E1C87">
              <w:rPr>
                <w:sz w:val="24"/>
                <w:szCs w:val="24"/>
              </w:rPr>
              <w:t>3</w:t>
            </w:r>
          </w:p>
        </w:tc>
        <w:tc>
          <w:tcPr>
            <w:tcW w:w="457" w:type="pct"/>
          </w:tcPr>
          <w:p w14:paraId="2D682A37" w14:textId="77777777" w:rsidR="001145D9" w:rsidRPr="000E1C87" w:rsidRDefault="001145D9" w:rsidP="00815CD9">
            <w:pPr>
              <w:ind w:firstLine="0"/>
              <w:jc w:val="center"/>
              <w:rPr>
                <w:sz w:val="24"/>
                <w:szCs w:val="24"/>
              </w:rPr>
            </w:pPr>
            <w:r w:rsidRPr="000E1C87">
              <w:rPr>
                <w:sz w:val="24"/>
                <w:szCs w:val="24"/>
              </w:rPr>
              <w:t>0</w:t>
            </w:r>
          </w:p>
        </w:tc>
        <w:tc>
          <w:tcPr>
            <w:tcW w:w="427" w:type="pct"/>
          </w:tcPr>
          <w:p w14:paraId="10284AC3" w14:textId="77777777" w:rsidR="001145D9" w:rsidRPr="000E1C87" w:rsidRDefault="001145D9" w:rsidP="00815CD9">
            <w:pPr>
              <w:ind w:firstLine="0"/>
              <w:jc w:val="center"/>
              <w:rPr>
                <w:sz w:val="24"/>
                <w:szCs w:val="24"/>
              </w:rPr>
            </w:pPr>
            <w:r w:rsidRPr="000E1C87">
              <w:rPr>
                <w:sz w:val="24"/>
                <w:szCs w:val="24"/>
              </w:rPr>
              <w:t>0</w:t>
            </w:r>
          </w:p>
        </w:tc>
      </w:tr>
      <w:tr w:rsidR="00DB6576" w:rsidRPr="000E1C87" w14:paraId="764E13F1" w14:textId="77777777" w:rsidTr="002439C1">
        <w:trPr>
          <w:jc w:val="center"/>
        </w:trPr>
        <w:tc>
          <w:tcPr>
            <w:tcW w:w="5000" w:type="pct"/>
            <w:gridSpan w:val="5"/>
          </w:tcPr>
          <w:p w14:paraId="5837F8BB" w14:textId="77777777" w:rsidR="001145D9" w:rsidRPr="000E1C87" w:rsidRDefault="001145D9" w:rsidP="00815CD9">
            <w:pPr>
              <w:ind w:firstLine="0"/>
              <w:rPr>
                <w:sz w:val="24"/>
                <w:szCs w:val="24"/>
              </w:rPr>
            </w:pPr>
            <w:r w:rsidRPr="000E1C87">
              <w:rPr>
                <w:sz w:val="24"/>
                <w:szCs w:val="24"/>
              </w:rPr>
              <w:t>Параметры горения разлития</w:t>
            </w:r>
          </w:p>
        </w:tc>
      </w:tr>
      <w:tr w:rsidR="00DB6576" w:rsidRPr="000E1C87" w14:paraId="44E7D72D" w14:textId="77777777" w:rsidTr="002439C1">
        <w:trPr>
          <w:jc w:val="center"/>
        </w:trPr>
        <w:tc>
          <w:tcPr>
            <w:tcW w:w="3201" w:type="pct"/>
          </w:tcPr>
          <w:p w14:paraId="2C6007FA" w14:textId="7E45F12E" w:rsidR="001145D9" w:rsidRPr="000E1C87" w:rsidRDefault="001145D9" w:rsidP="00815CD9">
            <w:pPr>
              <w:ind w:firstLine="0"/>
              <w:rPr>
                <w:sz w:val="24"/>
                <w:szCs w:val="24"/>
              </w:rPr>
            </w:pPr>
            <w:r w:rsidRPr="000E1C87">
              <w:rPr>
                <w:sz w:val="24"/>
                <w:szCs w:val="24"/>
              </w:rPr>
              <w:t xml:space="preserve">Ориентировочное время выгорания, </w:t>
            </w:r>
            <w:r w:rsidR="00D76FFB" w:rsidRPr="000E1C87">
              <w:rPr>
                <w:sz w:val="24"/>
                <w:szCs w:val="24"/>
              </w:rPr>
              <w:t>мин:</w:t>
            </w:r>
            <w:r w:rsidRPr="000E1C87">
              <w:rPr>
                <w:sz w:val="24"/>
                <w:szCs w:val="24"/>
              </w:rPr>
              <w:t xml:space="preserve"> сек</w:t>
            </w:r>
          </w:p>
        </w:tc>
        <w:tc>
          <w:tcPr>
            <w:tcW w:w="457" w:type="pct"/>
          </w:tcPr>
          <w:p w14:paraId="7B1ECC5F" w14:textId="77777777" w:rsidR="001145D9" w:rsidRPr="000E1C87" w:rsidRDefault="001145D9" w:rsidP="00815CD9">
            <w:pPr>
              <w:ind w:firstLine="0"/>
              <w:jc w:val="center"/>
              <w:rPr>
                <w:sz w:val="24"/>
                <w:szCs w:val="24"/>
              </w:rPr>
            </w:pPr>
            <w:r w:rsidRPr="000E1C87">
              <w:rPr>
                <w:sz w:val="24"/>
                <w:szCs w:val="24"/>
              </w:rPr>
              <w:t>16:44</w:t>
            </w:r>
          </w:p>
        </w:tc>
        <w:tc>
          <w:tcPr>
            <w:tcW w:w="458" w:type="pct"/>
          </w:tcPr>
          <w:p w14:paraId="67934E72" w14:textId="77777777" w:rsidR="001145D9" w:rsidRPr="000E1C87" w:rsidRDefault="001145D9" w:rsidP="00815CD9">
            <w:pPr>
              <w:ind w:firstLine="0"/>
              <w:jc w:val="center"/>
              <w:rPr>
                <w:sz w:val="24"/>
                <w:szCs w:val="24"/>
              </w:rPr>
            </w:pPr>
            <w:r w:rsidRPr="000E1C87">
              <w:rPr>
                <w:sz w:val="24"/>
                <w:szCs w:val="24"/>
              </w:rPr>
              <w:t>30:21</w:t>
            </w:r>
          </w:p>
        </w:tc>
        <w:tc>
          <w:tcPr>
            <w:tcW w:w="457" w:type="pct"/>
          </w:tcPr>
          <w:p w14:paraId="19356806" w14:textId="77777777" w:rsidR="001145D9" w:rsidRPr="000E1C87" w:rsidRDefault="001145D9" w:rsidP="00815CD9">
            <w:pPr>
              <w:ind w:firstLine="0"/>
              <w:jc w:val="center"/>
              <w:rPr>
                <w:sz w:val="24"/>
                <w:szCs w:val="24"/>
              </w:rPr>
            </w:pPr>
            <w:r w:rsidRPr="000E1C87">
              <w:rPr>
                <w:sz w:val="24"/>
                <w:szCs w:val="24"/>
              </w:rPr>
              <w:t>16:44</w:t>
            </w:r>
          </w:p>
        </w:tc>
        <w:tc>
          <w:tcPr>
            <w:tcW w:w="427" w:type="pct"/>
          </w:tcPr>
          <w:p w14:paraId="30E46447" w14:textId="77777777" w:rsidR="001145D9" w:rsidRPr="000E1C87" w:rsidRDefault="001145D9" w:rsidP="00815CD9">
            <w:pPr>
              <w:ind w:firstLine="0"/>
              <w:jc w:val="center"/>
              <w:rPr>
                <w:sz w:val="24"/>
                <w:szCs w:val="24"/>
              </w:rPr>
            </w:pPr>
            <w:r w:rsidRPr="000E1C87">
              <w:rPr>
                <w:sz w:val="24"/>
                <w:szCs w:val="24"/>
              </w:rPr>
              <w:t>30:21</w:t>
            </w:r>
          </w:p>
        </w:tc>
      </w:tr>
      <w:tr w:rsidR="00DB6576" w:rsidRPr="000E1C87" w14:paraId="55F3AC7F" w14:textId="77777777" w:rsidTr="002439C1">
        <w:trPr>
          <w:jc w:val="center"/>
        </w:trPr>
        <w:tc>
          <w:tcPr>
            <w:tcW w:w="3201" w:type="pct"/>
          </w:tcPr>
          <w:p w14:paraId="0D36BBF5" w14:textId="77777777" w:rsidR="001145D9" w:rsidRPr="000E1C87" w:rsidRDefault="001145D9" w:rsidP="00815CD9">
            <w:pPr>
              <w:ind w:firstLine="0"/>
              <w:rPr>
                <w:sz w:val="24"/>
                <w:szCs w:val="24"/>
              </w:rPr>
            </w:pPr>
            <w:r w:rsidRPr="000E1C87">
              <w:rPr>
                <w:sz w:val="24"/>
                <w:szCs w:val="24"/>
              </w:rPr>
              <w:t>Величина воздействия теплового потока на здания, сооружения и людей на кромке разлития, кВт/м</w:t>
            </w:r>
            <w:r w:rsidRPr="000E1C87">
              <w:rPr>
                <w:sz w:val="24"/>
                <w:szCs w:val="24"/>
                <w:vertAlign w:val="superscript"/>
              </w:rPr>
              <w:t>2</w:t>
            </w:r>
          </w:p>
        </w:tc>
        <w:tc>
          <w:tcPr>
            <w:tcW w:w="457" w:type="pct"/>
          </w:tcPr>
          <w:p w14:paraId="07D55AFB" w14:textId="77777777" w:rsidR="001145D9" w:rsidRPr="000E1C87" w:rsidRDefault="001145D9" w:rsidP="00815CD9">
            <w:pPr>
              <w:ind w:firstLine="0"/>
              <w:jc w:val="center"/>
              <w:rPr>
                <w:sz w:val="24"/>
                <w:szCs w:val="24"/>
              </w:rPr>
            </w:pPr>
            <w:r w:rsidRPr="000E1C87">
              <w:rPr>
                <w:sz w:val="24"/>
                <w:szCs w:val="24"/>
              </w:rPr>
              <w:t>104</w:t>
            </w:r>
          </w:p>
        </w:tc>
        <w:tc>
          <w:tcPr>
            <w:tcW w:w="458" w:type="pct"/>
          </w:tcPr>
          <w:p w14:paraId="1F1012C5" w14:textId="77777777" w:rsidR="001145D9" w:rsidRPr="000E1C87" w:rsidRDefault="001145D9" w:rsidP="00815CD9">
            <w:pPr>
              <w:ind w:firstLine="0"/>
              <w:jc w:val="center"/>
              <w:rPr>
                <w:sz w:val="24"/>
                <w:szCs w:val="24"/>
              </w:rPr>
            </w:pPr>
            <w:r w:rsidRPr="000E1C87">
              <w:rPr>
                <w:sz w:val="24"/>
                <w:szCs w:val="24"/>
              </w:rPr>
              <w:t>200</w:t>
            </w:r>
          </w:p>
        </w:tc>
        <w:tc>
          <w:tcPr>
            <w:tcW w:w="457" w:type="pct"/>
          </w:tcPr>
          <w:p w14:paraId="46ACE343" w14:textId="77777777" w:rsidR="001145D9" w:rsidRPr="000E1C87" w:rsidRDefault="001145D9" w:rsidP="00815CD9">
            <w:pPr>
              <w:ind w:firstLine="0"/>
              <w:jc w:val="center"/>
              <w:rPr>
                <w:sz w:val="24"/>
                <w:szCs w:val="24"/>
              </w:rPr>
            </w:pPr>
            <w:r w:rsidRPr="000E1C87">
              <w:rPr>
                <w:sz w:val="24"/>
                <w:szCs w:val="24"/>
              </w:rPr>
              <w:t>104</w:t>
            </w:r>
          </w:p>
        </w:tc>
        <w:tc>
          <w:tcPr>
            <w:tcW w:w="427" w:type="pct"/>
          </w:tcPr>
          <w:p w14:paraId="7197570E" w14:textId="77777777" w:rsidR="001145D9" w:rsidRPr="000E1C87" w:rsidRDefault="001145D9" w:rsidP="00815CD9">
            <w:pPr>
              <w:ind w:firstLine="0"/>
              <w:jc w:val="center"/>
              <w:rPr>
                <w:sz w:val="24"/>
                <w:szCs w:val="24"/>
              </w:rPr>
            </w:pPr>
            <w:r w:rsidRPr="000E1C87">
              <w:rPr>
                <w:sz w:val="24"/>
                <w:szCs w:val="24"/>
              </w:rPr>
              <w:t>200</w:t>
            </w:r>
          </w:p>
        </w:tc>
      </w:tr>
      <w:tr w:rsidR="00DB6576" w:rsidRPr="000E1C87" w14:paraId="32556153" w14:textId="77777777" w:rsidTr="002439C1">
        <w:trPr>
          <w:jc w:val="center"/>
        </w:trPr>
        <w:tc>
          <w:tcPr>
            <w:tcW w:w="3201" w:type="pct"/>
          </w:tcPr>
          <w:p w14:paraId="002D5A15" w14:textId="77777777" w:rsidR="001145D9" w:rsidRPr="000E1C87" w:rsidRDefault="001145D9" w:rsidP="00815CD9">
            <w:pPr>
              <w:ind w:firstLine="0"/>
              <w:rPr>
                <w:sz w:val="24"/>
                <w:szCs w:val="24"/>
              </w:rPr>
            </w:pPr>
            <w:r w:rsidRPr="000E1C87">
              <w:rPr>
                <w:sz w:val="24"/>
                <w:szCs w:val="24"/>
              </w:rPr>
              <w:t>Индекс теплового излучения на кромке горящего разлития</w:t>
            </w:r>
          </w:p>
        </w:tc>
        <w:tc>
          <w:tcPr>
            <w:tcW w:w="457" w:type="pct"/>
          </w:tcPr>
          <w:p w14:paraId="66E59837" w14:textId="77777777" w:rsidR="001145D9" w:rsidRPr="000E1C87" w:rsidRDefault="001145D9" w:rsidP="00815CD9">
            <w:pPr>
              <w:ind w:firstLine="0"/>
              <w:jc w:val="center"/>
              <w:rPr>
                <w:sz w:val="24"/>
                <w:szCs w:val="24"/>
              </w:rPr>
            </w:pPr>
            <w:r w:rsidRPr="000E1C87">
              <w:rPr>
                <w:sz w:val="24"/>
                <w:szCs w:val="24"/>
              </w:rPr>
              <w:t>29345</w:t>
            </w:r>
          </w:p>
        </w:tc>
        <w:tc>
          <w:tcPr>
            <w:tcW w:w="458" w:type="pct"/>
          </w:tcPr>
          <w:p w14:paraId="110D65DA" w14:textId="77777777" w:rsidR="001145D9" w:rsidRPr="000E1C87" w:rsidRDefault="001145D9" w:rsidP="00815CD9">
            <w:pPr>
              <w:ind w:firstLine="0"/>
              <w:jc w:val="center"/>
              <w:rPr>
                <w:sz w:val="24"/>
                <w:szCs w:val="24"/>
              </w:rPr>
            </w:pPr>
            <w:r w:rsidRPr="000E1C87">
              <w:rPr>
                <w:sz w:val="24"/>
                <w:szCs w:val="24"/>
              </w:rPr>
              <w:t>47650</w:t>
            </w:r>
          </w:p>
        </w:tc>
        <w:tc>
          <w:tcPr>
            <w:tcW w:w="457" w:type="pct"/>
          </w:tcPr>
          <w:p w14:paraId="4A092553" w14:textId="77777777" w:rsidR="001145D9" w:rsidRPr="000E1C87" w:rsidRDefault="001145D9" w:rsidP="00815CD9">
            <w:pPr>
              <w:ind w:firstLine="0"/>
              <w:jc w:val="center"/>
              <w:rPr>
                <w:sz w:val="24"/>
                <w:szCs w:val="24"/>
              </w:rPr>
            </w:pPr>
            <w:r w:rsidRPr="000E1C87">
              <w:rPr>
                <w:sz w:val="24"/>
                <w:szCs w:val="24"/>
              </w:rPr>
              <w:t>29345</w:t>
            </w:r>
          </w:p>
        </w:tc>
        <w:tc>
          <w:tcPr>
            <w:tcW w:w="427" w:type="pct"/>
          </w:tcPr>
          <w:p w14:paraId="5BE9C5C8" w14:textId="77777777" w:rsidR="001145D9" w:rsidRPr="000E1C87" w:rsidRDefault="001145D9" w:rsidP="00815CD9">
            <w:pPr>
              <w:ind w:firstLine="0"/>
              <w:jc w:val="center"/>
              <w:rPr>
                <w:sz w:val="24"/>
                <w:szCs w:val="24"/>
              </w:rPr>
            </w:pPr>
            <w:r w:rsidRPr="000E1C87">
              <w:rPr>
                <w:sz w:val="24"/>
                <w:szCs w:val="24"/>
              </w:rPr>
              <w:t>47650</w:t>
            </w:r>
          </w:p>
        </w:tc>
      </w:tr>
      <w:tr w:rsidR="002439C1" w:rsidRPr="000E1C87" w14:paraId="6AA22B2B" w14:textId="77777777" w:rsidTr="002439C1">
        <w:trPr>
          <w:jc w:val="center"/>
        </w:trPr>
        <w:tc>
          <w:tcPr>
            <w:tcW w:w="3201" w:type="pct"/>
          </w:tcPr>
          <w:p w14:paraId="10837490" w14:textId="77777777" w:rsidR="001145D9" w:rsidRPr="000E1C87" w:rsidRDefault="001145D9" w:rsidP="00815CD9">
            <w:pPr>
              <w:ind w:firstLine="0"/>
              <w:rPr>
                <w:sz w:val="24"/>
                <w:szCs w:val="24"/>
              </w:rPr>
            </w:pPr>
            <w:r w:rsidRPr="000E1C87">
              <w:rPr>
                <w:sz w:val="24"/>
                <w:szCs w:val="24"/>
              </w:rPr>
              <w:t>Доля людей, поражаемых на кромке горения разлития, %</w:t>
            </w:r>
          </w:p>
        </w:tc>
        <w:tc>
          <w:tcPr>
            <w:tcW w:w="457" w:type="pct"/>
          </w:tcPr>
          <w:p w14:paraId="1E1B6FC3" w14:textId="77777777" w:rsidR="001145D9" w:rsidRPr="000E1C87" w:rsidRDefault="001145D9" w:rsidP="00815CD9">
            <w:pPr>
              <w:ind w:firstLine="0"/>
              <w:jc w:val="center"/>
              <w:rPr>
                <w:sz w:val="24"/>
                <w:szCs w:val="24"/>
              </w:rPr>
            </w:pPr>
            <w:r w:rsidRPr="000E1C87">
              <w:rPr>
                <w:sz w:val="24"/>
                <w:szCs w:val="24"/>
              </w:rPr>
              <w:t>79</w:t>
            </w:r>
          </w:p>
        </w:tc>
        <w:tc>
          <w:tcPr>
            <w:tcW w:w="458" w:type="pct"/>
          </w:tcPr>
          <w:p w14:paraId="1D9B4F34" w14:textId="77777777" w:rsidR="001145D9" w:rsidRPr="000E1C87" w:rsidRDefault="001145D9" w:rsidP="00815CD9">
            <w:pPr>
              <w:ind w:firstLine="0"/>
              <w:jc w:val="center"/>
              <w:rPr>
                <w:sz w:val="24"/>
                <w:szCs w:val="24"/>
              </w:rPr>
            </w:pPr>
            <w:r w:rsidRPr="000E1C87">
              <w:rPr>
                <w:sz w:val="24"/>
                <w:szCs w:val="24"/>
              </w:rPr>
              <w:t>100</w:t>
            </w:r>
          </w:p>
        </w:tc>
        <w:tc>
          <w:tcPr>
            <w:tcW w:w="457" w:type="pct"/>
          </w:tcPr>
          <w:p w14:paraId="6A3A3CAE" w14:textId="77777777" w:rsidR="001145D9" w:rsidRPr="000E1C87" w:rsidRDefault="001145D9" w:rsidP="00815CD9">
            <w:pPr>
              <w:ind w:firstLine="0"/>
              <w:jc w:val="center"/>
              <w:rPr>
                <w:sz w:val="24"/>
                <w:szCs w:val="24"/>
              </w:rPr>
            </w:pPr>
            <w:r w:rsidRPr="000E1C87">
              <w:rPr>
                <w:sz w:val="24"/>
                <w:szCs w:val="24"/>
              </w:rPr>
              <w:t>79</w:t>
            </w:r>
          </w:p>
        </w:tc>
        <w:tc>
          <w:tcPr>
            <w:tcW w:w="427" w:type="pct"/>
          </w:tcPr>
          <w:p w14:paraId="5736C14A" w14:textId="77777777" w:rsidR="001145D9" w:rsidRPr="000E1C87" w:rsidRDefault="001145D9" w:rsidP="00815CD9">
            <w:pPr>
              <w:ind w:firstLine="0"/>
              <w:jc w:val="center"/>
              <w:rPr>
                <w:sz w:val="24"/>
                <w:szCs w:val="24"/>
              </w:rPr>
            </w:pPr>
            <w:r w:rsidRPr="000E1C87">
              <w:rPr>
                <w:sz w:val="24"/>
                <w:szCs w:val="24"/>
              </w:rPr>
              <w:t>100</w:t>
            </w:r>
          </w:p>
        </w:tc>
      </w:tr>
    </w:tbl>
    <w:p w14:paraId="62D49A13" w14:textId="77777777" w:rsidR="00815CD9" w:rsidRPr="000E1C87" w:rsidRDefault="00815CD9" w:rsidP="00815CD9">
      <w:pPr>
        <w:ind w:firstLine="0"/>
      </w:pPr>
    </w:p>
    <w:p w14:paraId="57527728" w14:textId="0A3B83C7" w:rsidR="001145D9" w:rsidRPr="000E1C87" w:rsidRDefault="00815CD9" w:rsidP="00815CD9">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17</w:t>
      </w:r>
      <w:r w:rsidR="00720BBC" w:rsidRPr="000E1C87">
        <w:rPr>
          <w:iCs w:val="0"/>
          <w:noProof/>
        </w:rPr>
        <w:fldChar w:fldCharType="end"/>
      </w:r>
      <w:r w:rsidRPr="000E1C87">
        <w:rPr>
          <w:iCs w:val="0"/>
        </w:rPr>
        <w:t xml:space="preserve">. </w:t>
      </w:r>
      <w:r w:rsidR="001145D9" w:rsidRPr="000E1C87">
        <w:rPr>
          <w:iCs w:val="0"/>
        </w:rPr>
        <w:t>Предельные параметры для возможного поражения людей при аварии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9"/>
        <w:gridCol w:w="3249"/>
        <w:gridCol w:w="3087"/>
      </w:tblGrid>
      <w:tr w:rsidR="00DB6576" w:rsidRPr="000E1C87" w14:paraId="40C4AC17" w14:textId="77777777" w:rsidTr="002439C1">
        <w:trPr>
          <w:jc w:val="center"/>
        </w:trPr>
        <w:tc>
          <w:tcPr>
            <w:tcW w:w="1898" w:type="pct"/>
            <w:vAlign w:val="center"/>
          </w:tcPr>
          <w:p w14:paraId="11B227E7" w14:textId="77777777" w:rsidR="001145D9" w:rsidRPr="000E1C87" w:rsidRDefault="001145D9" w:rsidP="00815CD9">
            <w:pPr>
              <w:ind w:firstLine="0"/>
              <w:jc w:val="center"/>
              <w:rPr>
                <w:sz w:val="24"/>
                <w:szCs w:val="24"/>
              </w:rPr>
            </w:pPr>
            <w:r w:rsidRPr="000E1C87">
              <w:rPr>
                <w:bCs/>
                <w:sz w:val="24"/>
                <w:szCs w:val="24"/>
              </w:rPr>
              <w:t>Степень травмирования</w:t>
            </w:r>
          </w:p>
        </w:tc>
        <w:tc>
          <w:tcPr>
            <w:tcW w:w="1590" w:type="pct"/>
            <w:vAlign w:val="center"/>
          </w:tcPr>
          <w:p w14:paraId="7AB191BF" w14:textId="77777777" w:rsidR="001145D9" w:rsidRPr="000E1C87" w:rsidRDefault="001145D9" w:rsidP="00815CD9">
            <w:pPr>
              <w:ind w:firstLine="0"/>
              <w:jc w:val="center"/>
              <w:rPr>
                <w:sz w:val="24"/>
                <w:szCs w:val="24"/>
              </w:rPr>
            </w:pPr>
            <w:r w:rsidRPr="000E1C87">
              <w:rPr>
                <w:bCs/>
                <w:sz w:val="24"/>
                <w:szCs w:val="24"/>
              </w:rPr>
              <w:t>Значения интенсивности теплового излучения, кВт/м</w:t>
            </w:r>
            <w:r w:rsidRPr="000E1C87">
              <w:rPr>
                <w:bCs/>
                <w:sz w:val="24"/>
                <w:szCs w:val="24"/>
                <w:vertAlign w:val="superscript"/>
              </w:rPr>
              <w:t>2</w:t>
            </w:r>
          </w:p>
        </w:tc>
        <w:tc>
          <w:tcPr>
            <w:tcW w:w="1511" w:type="pct"/>
            <w:vAlign w:val="center"/>
          </w:tcPr>
          <w:p w14:paraId="09313B82" w14:textId="77777777" w:rsidR="001145D9" w:rsidRPr="000E1C87" w:rsidRDefault="001145D9" w:rsidP="00815CD9">
            <w:pPr>
              <w:ind w:firstLine="0"/>
              <w:jc w:val="center"/>
              <w:rPr>
                <w:sz w:val="24"/>
                <w:szCs w:val="24"/>
              </w:rPr>
            </w:pPr>
            <w:r w:rsidRPr="000E1C87">
              <w:rPr>
                <w:bCs/>
                <w:sz w:val="24"/>
                <w:szCs w:val="24"/>
              </w:rPr>
              <w:t>Расстояния от объекта, на которых наблюдаются определенные степени травмирования, м</w:t>
            </w:r>
          </w:p>
        </w:tc>
      </w:tr>
      <w:tr w:rsidR="00DB6576" w:rsidRPr="000E1C87" w14:paraId="056E0181" w14:textId="77777777" w:rsidTr="002439C1">
        <w:trPr>
          <w:jc w:val="center"/>
        </w:trPr>
        <w:tc>
          <w:tcPr>
            <w:tcW w:w="1898" w:type="pct"/>
          </w:tcPr>
          <w:p w14:paraId="540ABB3B" w14:textId="77777777" w:rsidR="001145D9" w:rsidRPr="000E1C87" w:rsidRDefault="001145D9" w:rsidP="00815CD9">
            <w:pPr>
              <w:ind w:firstLine="0"/>
              <w:rPr>
                <w:sz w:val="24"/>
                <w:szCs w:val="24"/>
              </w:rPr>
            </w:pPr>
            <w:r w:rsidRPr="000E1C87">
              <w:rPr>
                <w:sz w:val="24"/>
                <w:szCs w:val="24"/>
              </w:rPr>
              <w:t>Ожоги III степени</w:t>
            </w:r>
          </w:p>
        </w:tc>
        <w:tc>
          <w:tcPr>
            <w:tcW w:w="1590" w:type="pct"/>
          </w:tcPr>
          <w:p w14:paraId="3ABDAE36" w14:textId="77777777" w:rsidR="001145D9" w:rsidRPr="000E1C87" w:rsidRDefault="001145D9" w:rsidP="00815CD9">
            <w:pPr>
              <w:ind w:firstLine="0"/>
              <w:jc w:val="center"/>
              <w:rPr>
                <w:sz w:val="24"/>
                <w:szCs w:val="24"/>
              </w:rPr>
            </w:pPr>
            <w:r w:rsidRPr="000E1C87">
              <w:rPr>
                <w:sz w:val="24"/>
                <w:szCs w:val="24"/>
              </w:rPr>
              <w:t>49,0</w:t>
            </w:r>
          </w:p>
        </w:tc>
        <w:tc>
          <w:tcPr>
            <w:tcW w:w="1511" w:type="pct"/>
          </w:tcPr>
          <w:p w14:paraId="19D1170D" w14:textId="77777777" w:rsidR="001145D9" w:rsidRPr="000E1C87" w:rsidRDefault="001145D9" w:rsidP="00815CD9">
            <w:pPr>
              <w:ind w:firstLine="0"/>
              <w:jc w:val="center"/>
              <w:rPr>
                <w:sz w:val="24"/>
                <w:szCs w:val="24"/>
              </w:rPr>
            </w:pPr>
            <w:r w:rsidRPr="000E1C87">
              <w:rPr>
                <w:sz w:val="24"/>
                <w:szCs w:val="24"/>
              </w:rPr>
              <w:t>38</w:t>
            </w:r>
          </w:p>
        </w:tc>
      </w:tr>
      <w:tr w:rsidR="00DB6576" w:rsidRPr="000E1C87" w14:paraId="74022BCF" w14:textId="77777777" w:rsidTr="002439C1">
        <w:trPr>
          <w:jc w:val="center"/>
        </w:trPr>
        <w:tc>
          <w:tcPr>
            <w:tcW w:w="1898" w:type="pct"/>
          </w:tcPr>
          <w:p w14:paraId="683C52AE" w14:textId="77777777" w:rsidR="001145D9" w:rsidRPr="000E1C87" w:rsidRDefault="001145D9" w:rsidP="00815CD9">
            <w:pPr>
              <w:ind w:firstLine="0"/>
              <w:rPr>
                <w:sz w:val="24"/>
                <w:szCs w:val="24"/>
              </w:rPr>
            </w:pPr>
            <w:r w:rsidRPr="000E1C87">
              <w:rPr>
                <w:sz w:val="24"/>
                <w:szCs w:val="24"/>
              </w:rPr>
              <w:t>Ожоги II степени</w:t>
            </w:r>
          </w:p>
        </w:tc>
        <w:tc>
          <w:tcPr>
            <w:tcW w:w="1590" w:type="pct"/>
          </w:tcPr>
          <w:p w14:paraId="6D3CCC7A" w14:textId="77777777" w:rsidR="001145D9" w:rsidRPr="000E1C87" w:rsidRDefault="001145D9" w:rsidP="00815CD9">
            <w:pPr>
              <w:ind w:firstLine="0"/>
              <w:jc w:val="center"/>
              <w:rPr>
                <w:sz w:val="24"/>
                <w:szCs w:val="24"/>
              </w:rPr>
            </w:pPr>
            <w:r w:rsidRPr="000E1C87">
              <w:rPr>
                <w:sz w:val="24"/>
                <w:szCs w:val="24"/>
              </w:rPr>
              <w:t>27,4</w:t>
            </w:r>
          </w:p>
        </w:tc>
        <w:tc>
          <w:tcPr>
            <w:tcW w:w="1511" w:type="pct"/>
          </w:tcPr>
          <w:p w14:paraId="507D5A68" w14:textId="77777777" w:rsidR="001145D9" w:rsidRPr="000E1C87" w:rsidRDefault="001145D9" w:rsidP="00815CD9">
            <w:pPr>
              <w:ind w:firstLine="0"/>
              <w:jc w:val="center"/>
              <w:rPr>
                <w:sz w:val="24"/>
                <w:szCs w:val="24"/>
              </w:rPr>
            </w:pPr>
            <w:r w:rsidRPr="000E1C87">
              <w:rPr>
                <w:sz w:val="24"/>
                <w:szCs w:val="24"/>
              </w:rPr>
              <w:t>55</w:t>
            </w:r>
          </w:p>
        </w:tc>
      </w:tr>
      <w:tr w:rsidR="00DB6576" w:rsidRPr="000E1C87" w14:paraId="7EF7F878" w14:textId="77777777" w:rsidTr="002439C1">
        <w:trPr>
          <w:jc w:val="center"/>
        </w:trPr>
        <w:tc>
          <w:tcPr>
            <w:tcW w:w="1898" w:type="pct"/>
          </w:tcPr>
          <w:p w14:paraId="125790D9" w14:textId="77777777" w:rsidR="001145D9" w:rsidRPr="000E1C87" w:rsidRDefault="001145D9" w:rsidP="00815CD9">
            <w:pPr>
              <w:ind w:firstLine="0"/>
              <w:rPr>
                <w:sz w:val="24"/>
                <w:szCs w:val="24"/>
              </w:rPr>
            </w:pPr>
            <w:r w:rsidRPr="000E1C87">
              <w:rPr>
                <w:sz w:val="24"/>
                <w:szCs w:val="24"/>
              </w:rPr>
              <w:t>Ожоги I степени</w:t>
            </w:r>
          </w:p>
        </w:tc>
        <w:tc>
          <w:tcPr>
            <w:tcW w:w="1590" w:type="pct"/>
          </w:tcPr>
          <w:p w14:paraId="445C96FE" w14:textId="77777777" w:rsidR="001145D9" w:rsidRPr="000E1C87" w:rsidRDefault="001145D9" w:rsidP="00815CD9">
            <w:pPr>
              <w:ind w:firstLine="0"/>
              <w:jc w:val="center"/>
              <w:rPr>
                <w:sz w:val="24"/>
                <w:szCs w:val="24"/>
              </w:rPr>
            </w:pPr>
            <w:r w:rsidRPr="000E1C87">
              <w:rPr>
                <w:sz w:val="24"/>
                <w:szCs w:val="24"/>
              </w:rPr>
              <w:t>9,6</w:t>
            </w:r>
          </w:p>
        </w:tc>
        <w:tc>
          <w:tcPr>
            <w:tcW w:w="1511" w:type="pct"/>
          </w:tcPr>
          <w:p w14:paraId="2F197706" w14:textId="77777777" w:rsidR="001145D9" w:rsidRPr="000E1C87" w:rsidRDefault="001145D9" w:rsidP="00815CD9">
            <w:pPr>
              <w:ind w:firstLine="0"/>
              <w:jc w:val="center"/>
              <w:rPr>
                <w:sz w:val="24"/>
                <w:szCs w:val="24"/>
              </w:rPr>
            </w:pPr>
            <w:r w:rsidRPr="000E1C87">
              <w:rPr>
                <w:sz w:val="24"/>
                <w:szCs w:val="24"/>
              </w:rPr>
              <w:t>92</w:t>
            </w:r>
          </w:p>
        </w:tc>
      </w:tr>
      <w:tr w:rsidR="00DB6576" w:rsidRPr="000E1C87" w14:paraId="088AA63D" w14:textId="77777777" w:rsidTr="002439C1">
        <w:trPr>
          <w:jc w:val="center"/>
        </w:trPr>
        <w:tc>
          <w:tcPr>
            <w:tcW w:w="1898" w:type="pct"/>
          </w:tcPr>
          <w:p w14:paraId="0A0404E4" w14:textId="77777777" w:rsidR="001145D9" w:rsidRPr="000E1C87" w:rsidRDefault="001145D9" w:rsidP="00815CD9">
            <w:pPr>
              <w:ind w:firstLine="0"/>
              <w:rPr>
                <w:sz w:val="24"/>
                <w:szCs w:val="24"/>
              </w:rPr>
            </w:pPr>
            <w:r w:rsidRPr="000E1C87">
              <w:rPr>
                <w:sz w:val="24"/>
                <w:szCs w:val="24"/>
              </w:rPr>
              <w:t>Болевой порог (болезненные ощущения на коже и слизистых)</w:t>
            </w:r>
          </w:p>
        </w:tc>
        <w:tc>
          <w:tcPr>
            <w:tcW w:w="1590" w:type="pct"/>
          </w:tcPr>
          <w:p w14:paraId="573C4484" w14:textId="77777777" w:rsidR="001145D9" w:rsidRPr="000E1C87" w:rsidRDefault="001145D9" w:rsidP="00815CD9">
            <w:pPr>
              <w:ind w:firstLine="0"/>
              <w:jc w:val="center"/>
              <w:rPr>
                <w:sz w:val="24"/>
                <w:szCs w:val="24"/>
              </w:rPr>
            </w:pPr>
            <w:r w:rsidRPr="000E1C87">
              <w:rPr>
                <w:sz w:val="24"/>
                <w:szCs w:val="24"/>
              </w:rPr>
              <w:t>1,4</w:t>
            </w:r>
          </w:p>
        </w:tc>
        <w:tc>
          <w:tcPr>
            <w:tcW w:w="1511" w:type="pct"/>
          </w:tcPr>
          <w:p w14:paraId="3E1D63CE" w14:textId="77777777" w:rsidR="001145D9" w:rsidRPr="000E1C87" w:rsidRDefault="001145D9" w:rsidP="00815CD9">
            <w:pPr>
              <w:ind w:firstLine="0"/>
              <w:jc w:val="center"/>
              <w:rPr>
                <w:sz w:val="24"/>
                <w:szCs w:val="24"/>
              </w:rPr>
            </w:pPr>
            <w:r w:rsidRPr="000E1C87">
              <w:rPr>
                <w:sz w:val="24"/>
                <w:szCs w:val="24"/>
              </w:rPr>
              <w:t xml:space="preserve">Более </w:t>
            </w:r>
            <w:smartTag w:uri="urn:schemas-microsoft-com:office:smarttags" w:element="metricconverter">
              <w:smartTagPr>
                <w:attr w:name="ProductID" w:val="100 м"/>
              </w:smartTagPr>
              <w:r w:rsidRPr="000E1C87">
                <w:rPr>
                  <w:sz w:val="24"/>
                  <w:szCs w:val="24"/>
                </w:rPr>
                <w:t>100 м</w:t>
              </w:r>
            </w:smartTag>
          </w:p>
        </w:tc>
      </w:tr>
    </w:tbl>
    <w:p w14:paraId="4A1821D0" w14:textId="77777777" w:rsidR="001145D9" w:rsidRPr="000E1C87" w:rsidRDefault="001145D9" w:rsidP="001145D9">
      <w:r w:rsidRPr="000E1C87">
        <w:t> </w:t>
      </w:r>
    </w:p>
    <w:p w14:paraId="1AD6167C" w14:textId="057CBAB2" w:rsidR="001145D9" w:rsidRPr="000E1C87" w:rsidRDefault="00F37765" w:rsidP="00F37765">
      <w:pPr>
        <w:pStyle w:val="4"/>
        <w:rPr>
          <w:iCs w:val="0"/>
        </w:rPr>
      </w:pPr>
      <w:r w:rsidRPr="000E1C87">
        <w:rPr>
          <w:iCs w:val="0"/>
        </w:rPr>
        <w:t>3.10.1.7. </w:t>
      </w:r>
      <w:r w:rsidR="001145D9" w:rsidRPr="000E1C87">
        <w:rPr>
          <w:iCs w:val="0"/>
        </w:rPr>
        <w:t>Выводы</w:t>
      </w:r>
    </w:p>
    <w:p w14:paraId="2229586F" w14:textId="77777777" w:rsidR="001145D9" w:rsidRPr="000E1C87" w:rsidRDefault="001145D9" w:rsidP="001145D9">
      <w:r w:rsidRPr="000E1C87">
        <w:t>При аварии на транспортных магистралях и предприятиях с ГСМ, СУГ, проектируемые объекты могут попасть в зоны разрушений различной степени с последующим возгоранием.</w:t>
      </w:r>
    </w:p>
    <w:p w14:paraId="27325572" w14:textId="65ABAD71" w:rsidR="001145D9" w:rsidRPr="000E1C87" w:rsidRDefault="001145D9" w:rsidP="001145D9">
      <w:r w:rsidRPr="000E1C87">
        <w:t xml:space="preserve">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0,47 до 279 км²), зон </w:t>
      </w:r>
      <w:r w:rsidR="00815CD9" w:rsidRPr="000E1C87">
        <w:t>разрушения (</w:t>
      </w:r>
      <w:r w:rsidRPr="000E1C87">
        <w:t xml:space="preserve">граница зоны среднего разрушения может составить до </w:t>
      </w:r>
      <w:smartTag w:uri="urn:schemas-microsoft-com:office:smarttags" w:element="metricconverter">
        <w:smartTagPr>
          <w:attr w:name="ProductID" w:val="150 м"/>
        </w:smartTagPr>
        <w:r w:rsidRPr="000E1C87">
          <w:t>150 м</w:t>
        </w:r>
      </w:smartTag>
      <w:r w:rsidRPr="000E1C87">
        <w:t>) и пожаров на территории города.</w:t>
      </w:r>
    </w:p>
    <w:p w14:paraId="5104B5F4" w14:textId="77777777" w:rsidR="001145D9" w:rsidRPr="000E1C87" w:rsidRDefault="001145D9" w:rsidP="001145D9">
      <w:r w:rsidRPr="000E1C87">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14:paraId="1DEE4FBE" w14:textId="2E61EC5A" w:rsidR="00F37765" w:rsidRPr="000E1C87" w:rsidRDefault="00F37765">
      <w:pPr>
        <w:spacing w:after="160" w:line="259" w:lineRule="auto"/>
        <w:ind w:firstLine="0"/>
        <w:jc w:val="left"/>
      </w:pPr>
      <w:r w:rsidRPr="000E1C87">
        <w:br w:type="page"/>
      </w:r>
    </w:p>
    <w:p w14:paraId="23EE81F7" w14:textId="2BA0F141" w:rsidR="00F37765" w:rsidRPr="000E1C87" w:rsidRDefault="00F37765" w:rsidP="00F37765">
      <w:pPr>
        <w:pStyle w:val="3"/>
      </w:pPr>
      <w:bookmarkStart w:id="88" w:name="_Toc105503144"/>
      <w:r w:rsidRPr="000E1C87">
        <w:lastRenderedPageBreak/>
        <w:t xml:space="preserve">3.10.2. </w:t>
      </w:r>
      <w:r w:rsidR="0053107F" w:rsidRPr="000E1C87">
        <w:t xml:space="preserve">Чрезвычайные ситуации </w:t>
      </w:r>
      <w:r w:rsidRPr="000E1C87">
        <w:t>природного характера</w:t>
      </w:r>
      <w:bookmarkEnd w:id="88"/>
    </w:p>
    <w:p w14:paraId="0FFCA166" w14:textId="472B2783" w:rsidR="00F37765" w:rsidRPr="000E1C87" w:rsidRDefault="00F37765" w:rsidP="00F37765">
      <w:pPr>
        <w:pStyle w:val="4"/>
        <w:rPr>
          <w:iCs w:val="0"/>
        </w:rPr>
      </w:pPr>
      <w:r w:rsidRPr="000E1C87">
        <w:rPr>
          <w:iCs w:val="0"/>
        </w:rPr>
        <w:t>3.10.2.1. Грозы</w:t>
      </w:r>
    </w:p>
    <w:p w14:paraId="69C8702A" w14:textId="67D50966" w:rsidR="00F37765" w:rsidRPr="000E1C87" w:rsidRDefault="00F37765" w:rsidP="00F37765">
      <w:r w:rsidRPr="000E1C87">
        <w:t xml:space="preserve">Среднегодовая продолжительность гроз в районе строительства составляет </w:t>
      </w:r>
      <w:r w:rsidR="00D76FFB" w:rsidRPr="000E1C87">
        <w:t>40–60 часов</w:t>
      </w:r>
      <w:r w:rsidRPr="000E1C87">
        <w:t xml:space="preserve"> в год со средней плотностью ударов молнии в землю равной 4 на 1 км</w:t>
      </w:r>
      <w:r w:rsidRPr="000E1C87">
        <w:rPr>
          <w:vertAlign w:val="superscript"/>
        </w:rPr>
        <w:t>2</w:t>
      </w:r>
      <w:r w:rsidRPr="000E1C87">
        <w:t xml:space="preserve">/год. Следствием гроз, могут стать прямые удары молнии (ПУМ), а </w:t>
      </w:r>
      <w:r w:rsidR="0053107F" w:rsidRPr="000E1C87">
        <w:t>также</w:t>
      </w:r>
      <w:r w:rsidRPr="000E1C87">
        <w:t xml:space="preserve"> занос высокого потенциала по коммуникациям. ПУМ или занос высокого потенциала по коммуникациям способны привести к пожарам, поражению электрическим током людей и выходу из строя электрооборудования.</w:t>
      </w:r>
    </w:p>
    <w:p w14:paraId="4983D83E" w14:textId="77777777" w:rsidR="00F37765" w:rsidRPr="000E1C87" w:rsidRDefault="00F37765" w:rsidP="00F37765"/>
    <w:p w14:paraId="620BAC52" w14:textId="2F6135DC" w:rsidR="00F37765" w:rsidRPr="000E1C87" w:rsidRDefault="00F37765" w:rsidP="00F37765">
      <w:pPr>
        <w:pStyle w:val="4"/>
        <w:rPr>
          <w:iCs w:val="0"/>
        </w:rPr>
      </w:pPr>
      <w:r w:rsidRPr="000E1C87">
        <w:rPr>
          <w:iCs w:val="0"/>
        </w:rPr>
        <w:t>3.10.2.2. Сильные ветры</w:t>
      </w:r>
    </w:p>
    <w:p w14:paraId="74DEB1E8" w14:textId="40E72E20" w:rsidR="00F37765" w:rsidRPr="000E1C87" w:rsidRDefault="00F37765" w:rsidP="00F37765">
      <w:r w:rsidRPr="000E1C87">
        <w:t>Для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w:t>
      </w:r>
      <w:r w:rsidR="00D27EF2" w:rsidRPr="000E1C87">
        <w:t>“</w:t>
      </w:r>
      <w:r w:rsidRPr="000E1C87">
        <w:t>Сборник методик по прогнозированию возможных аварий, катастроф, стихийных бедствий в РСЧС</w:t>
      </w:r>
      <w:r w:rsidR="00D27EF2" w:rsidRPr="000E1C87">
        <w:t>”</w:t>
      </w:r>
      <w:r w:rsidRPr="000E1C87">
        <w:t xml:space="preserve">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14:paraId="1E5C159B" w14:textId="77777777" w:rsidR="00F37765" w:rsidRPr="000E1C87" w:rsidRDefault="00F37765" w:rsidP="00F37765"/>
    <w:p w14:paraId="4DB5ACC1" w14:textId="6935416E" w:rsidR="00F37765" w:rsidRPr="000E1C87" w:rsidRDefault="00F37765" w:rsidP="00F37765">
      <w:pPr>
        <w:pStyle w:val="4"/>
        <w:rPr>
          <w:iCs w:val="0"/>
        </w:rPr>
      </w:pPr>
      <w:r w:rsidRPr="000E1C87">
        <w:rPr>
          <w:iCs w:val="0"/>
        </w:rPr>
        <w:t>3.10.2.3. Сильные морозы (низкие температуры)</w:t>
      </w:r>
    </w:p>
    <w:p w14:paraId="4DB152F6" w14:textId="77777777" w:rsidR="00F37765" w:rsidRPr="000E1C87" w:rsidRDefault="00F37765" w:rsidP="00F37765">
      <w:r w:rsidRPr="000E1C87">
        <w:t>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или запорной арматуры). Температура наиболее холодной пятидневки для данного района строительства с обеспеченностью 0,92 составляет минус 26 °С, с обеспеченностью 0,98 минус 30 °С.</w:t>
      </w:r>
    </w:p>
    <w:p w14:paraId="26C881F5" w14:textId="77777777" w:rsidR="00F37765" w:rsidRPr="000E1C87" w:rsidRDefault="00F37765" w:rsidP="00F37765"/>
    <w:p w14:paraId="752E5EA1" w14:textId="3643F152" w:rsidR="00F37765" w:rsidRPr="000E1C87" w:rsidRDefault="00F37765" w:rsidP="00F37765">
      <w:pPr>
        <w:pStyle w:val="4"/>
        <w:rPr>
          <w:iCs w:val="0"/>
        </w:rPr>
      </w:pPr>
      <w:r w:rsidRPr="000E1C87">
        <w:rPr>
          <w:iCs w:val="0"/>
        </w:rPr>
        <w:t>3.10.2.4. Снегопады</w:t>
      </w:r>
    </w:p>
    <w:p w14:paraId="0EF14366" w14:textId="77777777" w:rsidR="00F37765" w:rsidRPr="000E1C87" w:rsidRDefault="00F37765" w:rsidP="00F37765">
      <w:r w:rsidRPr="000E1C87">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0E1C87">
          <w:t>500 мм</w:t>
        </w:r>
      </w:smartTag>
      <w:r w:rsidRPr="000E1C87">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данного района строительства составляет 180 кг/см</w:t>
      </w:r>
      <w:r w:rsidRPr="000E1C87">
        <w:rPr>
          <w:vertAlign w:val="superscript"/>
        </w:rPr>
        <w:t>2</w:t>
      </w:r>
      <w:r w:rsidRPr="000E1C87">
        <w:t>.</w:t>
      </w:r>
    </w:p>
    <w:p w14:paraId="58B34BBD" w14:textId="77777777" w:rsidR="00F37765" w:rsidRPr="000E1C87" w:rsidRDefault="00F37765" w:rsidP="00F37765"/>
    <w:p w14:paraId="716D6786" w14:textId="23C3EDF9" w:rsidR="00F37765" w:rsidRPr="000E1C87" w:rsidRDefault="00F37765" w:rsidP="00F37765">
      <w:pPr>
        <w:pStyle w:val="4"/>
        <w:rPr>
          <w:iCs w:val="0"/>
        </w:rPr>
      </w:pPr>
      <w:r w:rsidRPr="000E1C87">
        <w:rPr>
          <w:iCs w:val="0"/>
        </w:rPr>
        <w:t>3.10.2.5. Ливневые дожди и подтопление грунтовыми водами</w:t>
      </w:r>
    </w:p>
    <w:p w14:paraId="0D298608" w14:textId="0C31914A" w:rsidR="00F37765" w:rsidRPr="000E1C87" w:rsidRDefault="00F37765" w:rsidP="00F37765">
      <w:r w:rsidRPr="000E1C87">
        <w:t>Исходя из климатических и инженерно-геологических условий района строительства, ливни, особенно на участках территории с повышенным уровнем грунтовых вод, способны привести к подтоплению зданий и сооружений.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14:paraId="649F8777" w14:textId="77777777" w:rsidR="00F04597" w:rsidRPr="000E1C87" w:rsidRDefault="00F04597" w:rsidP="00F37765"/>
    <w:p w14:paraId="0D07883F" w14:textId="7D4074A5" w:rsidR="00F37765" w:rsidRPr="000E1C87" w:rsidRDefault="00F37765" w:rsidP="00F37765">
      <w:pPr>
        <w:pStyle w:val="4"/>
        <w:rPr>
          <w:iCs w:val="0"/>
        </w:rPr>
      </w:pPr>
      <w:r w:rsidRPr="000E1C87">
        <w:rPr>
          <w:iCs w:val="0"/>
        </w:rPr>
        <w:lastRenderedPageBreak/>
        <w:t>3.10.2.6. Выводы</w:t>
      </w:r>
    </w:p>
    <w:p w14:paraId="75029A39" w14:textId="77777777" w:rsidR="00F37765" w:rsidRPr="000E1C87" w:rsidRDefault="00F37765" w:rsidP="00F37765">
      <w:r w:rsidRPr="000E1C87">
        <w:t>С учетом частоты и интенсивности, к категории опасных природных процессов относятся:</w:t>
      </w:r>
    </w:p>
    <w:p w14:paraId="7FE36587" w14:textId="77777777" w:rsidR="00F37765" w:rsidRPr="000E1C87" w:rsidRDefault="00F37765" w:rsidP="001E3886">
      <w:pPr>
        <w:numPr>
          <w:ilvl w:val="0"/>
          <w:numId w:val="32"/>
        </w:numPr>
        <w:ind w:left="0" w:firstLine="709"/>
      </w:pPr>
      <w:r w:rsidRPr="000E1C87">
        <w:t>сильные ветры;</w:t>
      </w:r>
    </w:p>
    <w:p w14:paraId="51BAF0BD" w14:textId="75C033C7" w:rsidR="00F37765" w:rsidRPr="000E1C87" w:rsidRDefault="00F37765" w:rsidP="001E3886">
      <w:pPr>
        <w:numPr>
          <w:ilvl w:val="0"/>
          <w:numId w:val="32"/>
        </w:numPr>
        <w:ind w:left="0" w:firstLine="709"/>
      </w:pPr>
      <w:r w:rsidRPr="000E1C87">
        <w:t>подтопление фундаментов и помещений зданий, находящихся ниже планировочной отметки земли грунтовыми водами.</w:t>
      </w:r>
    </w:p>
    <w:p w14:paraId="698F48A2" w14:textId="77777777" w:rsidR="00F37765" w:rsidRPr="000E1C87" w:rsidRDefault="00F37765" w:rsidP="00F37765">
      <w:pPr>
        <w:ind w:left="709" w:firstLine="0"/>
      </w:pPr>
    </w:p>
    <w:p w14:paraId="0BB276E1" w14:textId="3EF4101B" w:rsidR="00F37765" w:rsidRPr="000E1C87" w:rsidRDefault="00F37765" w:rsidP="00F37765">
      <w:r w:rsidRPr="000E1C87">
        <w:t>Категория опасности остальных природных процессов</w:t>
      </w:r>
      <w:r w:rsidR="00D771CC">
        <w:t xml:space="preserve"> – </w:t>
      </w:r>
      <w:r w:rsidRPr="000E1C87">
        <w:t>умеренно опасные.</w:t>
      </w:r>
    </w:p>
    <w:p w14:paraId="58873EA6" w14:textId="77777777" w:rsidR="00F37765" w:rsidRPr="000E1C87" w:rsidRDefault="00F37765" w:rsidP="00F37765"/>
    <w:p w14:paraId="7DB500D9" w14:textId="77777777" w:rsidR="00B346F9" w:rsidRPr="000E1C87" w:rsidRDefault="00B346F9" w:rsidP="00B346F9"/>
    <w:p w14:paraId="7978F80A" w14:textId="77777777" w:rsidR="00B346F9" w:rsidRPr="000E1C87" w:rsidRDefault="00B346F9" w:rsidP="00B346F9"/>
    <w:p w14:paraId="33A7DE2B" w14:textId="230D76D8" w:rsidR="00407873" w:rsidRPr="000E1C87" w:rsidRDefault="00407873">
      <w:pPr>
        <w:spacing w:after="160" w:line="259" w:lineRule="auto"/>
        <w:ind w:firstLine="0"/>
        <w:jc w:val="left"/>
      </w:pPr>
      <w:r w:rsidRPr="000E1C87">
        <w:br w:type="page"/>
      </w:r>
    </w:p>
    <w:p w14:paraId="72D58BA0" w14:textId="3310C7F3" w:rsidR="005A6F8E" w:rsidRPr="000E1C87" w:rsidRDefault="005A6F8E" w:rsidP="005A6F8E">
      <w:pPr>
        <w:pStyle w:val="2"/>
      </w:pPr>
      <w:bookmarkStart w:id="89" w:name="_Toc105503145"/>
      <w:r w:rsidRPr="000E1C87">
        <w:lastRenderedPageBreak/>
        <w:t>3.1</w:t>
      </w:r>
      <w:r w:rsidR="00F15B1F" w:rsidRPr="000E1C87">
        <w:t>1</w:t>
      </w:r>
      <w:r w:rsidRPr="000E1C87">
        <w:t>. </w:t>
      </w:r>
      <w:r w:rsidR="00360BC9" w:rsidRPr="000E1C87">
        <w:t xml:space="preserve">Результаты реализации генерального плана поселения. </w:t>
      </w:r>
      <w:r w:rsidRPr="000E1C87">
        <w:t>Проблемы развития территории</w:t>
      </w:r>
      <w:bookmarkEnd w:id="89"/>
    </w:p>
    <w:p w14:paraId="7E41A61A" w14:textId="77777777" w:rsidR="00360BC9" w:rsidRPr="000E1C87" w:rsidRDefault="00360BC9" w:rsidP="00360BC9">
      <w:r w:rsidRPr="000E1C87">
        <w:t>Анализ результатов реализации генерального плана поселения показал следующее:</w:t>
      </w:r>
    </w:p>
    <w:p w14:paraId="378E2377" w14:textId="75C610FA" w:rsidR="00360BC9" w:rsidRPr="000E1C87" w:rsidRDefault="00360BC9" w:rsidP="00360BC9">
      <w:r w:rsidRPr="000E1C87">
        <w:t>1.</w:t>
      </w:r>
      <w:r w:rsidR="00D76FFB" w:rsidRPr="000E1C87">
        <w:t xml:space="preserve"> </w:t>
      </w:r>
      <w:r w:rsidRPr="000E1C87">
        <w:t>Развитие промышленных и общественно-деловых зоны идет в соответствии с ранее принятым прогнозом.</w:t>
      </w:r>
    </w:p>
    <w:p w14:paraId="62F354FC" w14:textId="77777777" w:rsidR="00360BC9" w:rsidRPr="000E1C87" w:rsidRDefault="00360BC9" w:rsidP="00360BC9">
      <w:r w:rsidRPr="000E1C87">
        <w:t>2.</w:t>
      </w:r>
      <w:r w:rsidRPr="000E1C87">
        <w:rPr>
          <w:lang w:val="en-US"/>
        </w:rPr>
        <w:t> </w:t>
      </w:r>
      <w:r w:rsidRPr="000E1C87">
        <w:t>Жилищное строительство идет опережающими темпами. Наиболее интенсивно идет строительство многоэтажных многоквартирных жилых домов, доля которых в структуре жилого фонда постоянно увеличивается. Спрос на индивидуальные жилые дома существенно ниже, чем ожидался ранее, что требует пересмотра концепции по индивидуальному жилищному строительству.</w:t>
      </w:r>
    </w:p>
    <w:p w14:paraId="2C102FB3" w14:textId="77777777" w:rsidR="00360BC9" w:rsidRPr="000E1C87" w:rsidRDefault="00360BC9" w:rsidP="00360BC9">
      <w:r w:rsidRPr="000E1C87">
        <w:t>3.</w:t>
      </w:r>
      <w:r w:rsidRPr="000E1C87">
        <w:rPr>
          <w:lang w:val="en-US"/>
        </w:rPr>
        <w:t> </w:t>
      </w:r>
      <w:r w:rsidRPr="000E1C87">
        <w:t>Часть решений, связанных изменением категории земель лесного фонда, не были реализованы, в связи с чем целесообразно пересмотреть такие решения.</w:t>
      </w:r>
    </w:p>
    <w:p w14:paraId="40563AFC" w14:textId="3BFB221B" w:rsidR="00B670FC" w:rsidRPr="000E1C87" w:rsidRDefault="00B670FC" w:rsidP="00CA7BE6"/>
    <w:p w14:paraId="35DFE096" w14:textId="3DF879E5" w:rsidR="00CA7BE6" w:rsidRPr="000E1C87" w:rsidRDefault="00836B8B" w:rsidP="00CA7BE6">
      <w:pPr>
        <w:pStyle w:val="11"/>
      </w:pPr>
      <w:bookmarkStart w:id="90" w:name="_Toc76006771"/>
      <w:bookmarkStart w:id="91" w:name="_Toc105503146"/>
      <w:r w:rsidRPr="000E1C87">
        <w:lastRenderedPageBreak/>
        <w:t>4</w:t>
      </w:r>
      <w:r w:rsidR="00CA7BE6" w:rsidRPr="000E1C87">
        <w:t>. </w:t>
      </w:r>
      <w:bookmarkEnd w:id="90"/>
      <w:r w:rsidR="00983F2A" w:rsidRPr="000E1C87">
        <w:t>Прогноз социально-экономического развития территории</w:t>
      </w:r>
      <w:bookmarkEnd w:id="91"/>
    </w:p>
    <w:p w14:paraId="3966CB0C" w14:textId="5AFED016" w:rsidR="00CA7BE6" w:rsidRPr="000E1C87" w:rsidRDefault="00836B8B" w:rsidP="00647BE5">
      <w:pPr>
        <w:pStyle w:val="2"/>
      </w:pPr>
      <w:bookmarkStart w:id="92" w:name="_Toc76006772"/>
      <w:bookmarkStart w:id="93" w:name="_Toc105503147"/>
      <w:r w:rsidRPr="000E1C87">
        <w:t>4</w:t>
      </w:r>
      <w:r w:rsidR="00CA7BE6" w:rsidRPr="000E1C87">
        <w:t>.1. Документы стратегического планирования</w:t>
      </w:r>
      <w:bookmarkEnd w:id="92"/>
      <w:bookmarkEnd w:id="93"/>
    </w:p>
    <w:p w14:paraId="3837248B" w14:textId="0AC385AD" w:rsidR="00CA7BE6" w:rsidRPr="000E1C87" w:rsidRDefault="00836B8B" w:rsidP="00647BE5">
      <w:pPr>
        <w:pStyle w:val="3"/>
      </w:pPr>
      <w:bookmarkStart w:id="94" w:name="_Toc105503148"/>
      <w:r w:rsidRPr="000E1C87">
        <w:t>4</w:t>
      </w:r>
      <w:r w:rsidR="00647BE5" w:rsidRPr="000E1C87">
        <w:t>.</w:t>
      </w:r>
      <w:r w:rsidR="00CA7BE6" w:rsidRPr="000E1C87">
        <w:t>1.1. Стратегия социально-экономического развития Заневского городского поселения</w:t>
      </w:r>
      <w:bookmarkEnd w:id="94"/>
    </w:p>
    <w:p w14:paraId="37884AF9" w14:textId="77777777" w:rsidR="00CA7BE6" w:rsidRPr="000E1C87" w:rsidRDefault="00CA7BE6" w:rsidP="00CA7BE6">
      <w:r w:rsidRPr="000E1C87">
        <w:t>На территории поселения действует Стратегия социально-экономического развития Заневского городского поселения, утвержденная решением Совета депутатов поселения от 20.12.2018 № 74.</w:t>
      </w:r>
    </w:p>
    <w:p w14:paraId="02B11478" w14:textId="77777777" w:rsidR="00CA7BE6" w:rsidRPr="000E1C87" w:rsidRDefault="00CA7BE6" w:rsidP="00CA7BE6">
      <w:r w:rsidRPr="000E1C87">
        <w:t>В соответствии с указанной стратегией социально-экономического развития определены основные цели, направления и приоритеты развития поселения.</w:t>
      </w:r>
    </w:p>
    <w:p w14:paraId="5E6AE32F" w14:textId="2321507C" w:rsidR="00CA7BE6" w:rsidRPr="000E1C87" w:rsidRDefault="00CA7BE6" w:rsidP="00CA7BE6">
      <w:r w:rsidRPr="000E1C87">
        <w:t xml:space="preserve">Главная стратегическая цель развития Заневского городского поселения может быть достигнута путем разработки, принятия и реализации комплекса мероприятий, направленных на эффективное управление социально-экономическим развитием Заневского городского поселения по 7 приоритетам, сгруппированным в 4 основных направления: </w:t>
      </w:r>
    </w:p>
    <w:p w14:paraId="459A66A1" w14:textId="3E46D24F" w:rsidR="00CA7BE6" w:rsidRPr="000E1C87" w:rsidRDefault="00D27EF2" w:rsidP="00CA7BE6">
      <w:pPr>
        <w:pStyle w:val="a7"/>
        <w:numPr>
          <w:ilvl w:val="0"/>
          <w:numId w:val="4"/>
        </w:numPr>
        <w:ind w:left="0" w:firstLine="709"/>
      </w:pPr>
      <w:r w:rsidRPr="000E1C87">
        <w:t>“</w:t>
      </w:r>
      <w:r w:rsidR="00CA7BE6" w:rsidRPr="000E1C87">
        <w:t>Развитие человеческого потенциала</w:t>
      </w:r>
      <w:r w:rsidRPr="000E1C87">
        <w:t>”</w:t>
      </w:r>
      <w:r w:rsidR="00CA7BE6" w:rsidRPr="000E1C87">
        <w:t xml:space="preserve"> </w:t>
      </w:r>
    </w:p>
    <w:p w14:paraId="4F601630" w14:textId="33E0A0ED" w:rsidR="00CA7BE6" w:rsidRPr="000E1C87" w:rsidRDefault="00D27EF2" w:rsidP="00CA7BE6">
      <w:pPr>
        <w:pStyle w:val="a7"/>
        <w:numPr>
          <w:ilvl w:val="0"/>
          <w:numId w:val="4"/>
        </w:numPr>
        <w:ind w:left="0" w:firstLine="709"/>
      </w:pPr>
      <w:r w:rsidRPr="000E1C87">
        <w:t>“</w:t>
      </w:r>
      <w:r w:rsidR="00CA7BE6" w:rsidRPr="000E1C87">
        <w:t>Образование и здравоохранение</w:t>
      </w:r>
      <w:r w:rsidRPr="000E1C87">
        <w:t>”</w:t>
      </w:r>
    </w:p>
    <w:p w14:paraId="34401843" w14:textId="68781816" w:rsidR="00CA7BE6" w:rsidRPr="000E1C87" w:rsidRDefault="00D27EF2" w:rsidP="00CA7BE6">
      <w:pPr>
        <w:pStyle w:val="a7"/>
        <w:numPr>
          <w:ilvl w:val="0"/>
          <w:numId w:val="4"/>
        </w:numPr>
        <w:ind w:left="0" w:firstLine="709"/>
      </w:pPr>
      <w:r w:rsidRPr="000E1C87">
        <w:t>“</w:t>
      </w:r>
      <w:r w:rsidR="00CA7BE6" w:rsidRPr="000E1C87">
        <w:t>Культура, спорт и молодежная политика</w:t>
      </w:r>
      <w:r w:rsidRPr="000E1C87">
        <w:t>”</w:t>
      </w:r>
      <w:r w:rsidR="00CA7BE6" w:rsidRPr="000E1C87">
        <w:t xml:space="preserve"> </w:t>
      </w:r>
    </w:p>
    <w:p w14:paraId="19EFA09A" w14:textId="580EB8DA" w:rsidR="00CA7BE6" w:rsidRPr="000E1C87" w:rsidRDefault="00D27EF2" w:rsidP="00CA7BE6">
      <w:pPr>
        <w:pStyle w:val="a7"/>
        <w:numPr>
          <w:ilvl w:val="0"/>
          <w:numId w:val="4"/>
        </w:numPr>
        <w:ind w:left="0" w:firstLine="709"/>
      </w:pPr>
      <w:r w:rsidRPr="000E1C87">
        <w:t>“</w:t>
      </w:r>
      <w:r w:rsidR="00CA7BE6" w:rsidRPr="000E1C87">
        <w:t>Комфортное поселение</w:t>
      </w:r>
      <w:r w:rsidRPr="000E1C87">
        <w:t>”</w:t>
      </w:r>
      <w:r w:rsidR="00CA7BE6" w:rsidRPr="000E1C87">
        <w:t xml:space="preserve"> </w:t>
      </w:r>
    </w:p>
    <w:p w14:paraId="18F0FAC1" w14:textId="4666EB81" w:rsidR="00CA7BE6" w:rsidRPr="000E1C87" w:rsidRDefault="00D27EF2" w:rsidP="00CA7BE6">
      <w:pPr>
        <w:pStyle w:val="a7"/>
        <w:numPr>
          <w:ilvl w:val="0"/>
          <w:numId w:val="4"/>
        </w:numPr>
        <w:ind w:left="0" w:firstLine="709"/>
      </w:pPr>
      <w:r w:rsidRPr="000E1C87">
        <w:t>“</w:t>
      </w:r>
      <w:r w:rsidR="00CA7BE6" w:rsidRPr="000E1C87">
        <w:t>Комфортная среда</w:t>
      </w:r>
      <w:r w:rsidRPr="000E1C87">
        <w:t>”</w:t>
      </w:r>
      <w:r w:rsidR="00CA7BE6" w:rsidRPr="000E1C87">
        <w:t xml:space="preserve"> (благоустройство, сфера услуг, окружающая среда)</w:t>
      </w:r>
    </w:p>
    <w:p w14:paraId="6FD08A8A" w14:textId="5B707A54" w:rsidR="00CA7BE6" w:rsidRPr="000E1C87" w:rsidRDefault="00D27EF2" w:rsidP="00CA7BE6">
      <w:pPr>
        <w:pStyle w:val="a7"/>
        <w:numPr>
          <w:ilvl w:val="0"/>
          <w:numId w:val="4"/>
        </w:numPr>
        <w:ind w:left="0" w:firstLine="709"/>
      </w:pPr>
      <w:r w:rsidRPr="000E1C87">
        <w:t>“</w:t>
      </w:r>
      <w:r w:rsidR="00CA7BE6" w:rsidRPr="000E1C87">
        <w:t>Инфраструктурное развитие и ЖКХ</w:t>
      </w:r>
      <w:r w:rsidRPr="000E1C87">
        <w:t>”</w:t>
      </w:r>
      <w:r w:rsidR="00CA7BE6" w:rsidRPr="000E1C87">
        <w:t xml:space="preserve"> </w:t>
      </w:r>
    </w:p>
    <w:p w14:paraId="2E5FB477" w14:textId="3C850F28" w:rsidR="00CA7BE6" w:rsidRPr="000E1C87" w:rsidRDefault="00D27EF2" w:rsidP="00CA7BE6">
      <w:pPr>
        <w:pStyle w:val="a7"/>
        <w:numPr>
          <w:ilvl w:val="0"/>
          <w:numId w:val="4"/>
        </w:numPr>
        <w:ind w:left="0" w:firstLine="709"/>
      </w:pPr>
      <w:r w:rsidRPr="000E1C87">
        <w:t>“</w:t>
      </w:r>
      <w:r w:rsidR="00CA7BE6" w:rsidRPr="000E1C87">
        <w:t>Новая экономика</w:t>
      </w:r>
      <w:r w:rsidRPr="000E1C87">
        <w:t>”</w:t>
      </w:r>
      <w:r w:rsidR="00CA7BE6" w:rsidRPr="000E1C87">
        <w:t xml:space="preserve"> </w:t>
      </w:r>
    </w:p>
    <w:p w14:paraId="289AF51A" w14:textId="0AF92A07" w:rsidR="00CA7BE6" w:rsidRPr="000E1C87" w:rsidRDefault="00D27EF2" w:rsidP="00CA7BE6">
      <w:pPr>
        <w:pStyle w:val="a7"/>
        <w:numPr>
          <w:ilvl w:val="0"/>
          <w:numId w:val="4"/>
        </w:numPr>
        <w:ind w:left="0" w:firstLine="709"/>
      </w:pPr>
      <w:r w:rsidRPr="000E1C87">
        <w:t>“</w:t>
      </w:r>
      <w:r w:rsidR="00CA7BE6" w:rsidRPr="000E1C87">
        <w:t>Инвестиции в производство</w:t>
      </w:r>
      <w:r w:rsidRPr="000E1C87">
        <w:t>”</w:t>
      </w:r>
      <w:r w:rsidR="00CA7BE6" w:rsidRPr="000E1C87">
        <w:t xml:space="preserve"> </w:t>
      </w:r>
    </w:p>
    <w:p w14:paraId="5BB99EF1" w14:textId="505B921F" w:rsidR="00CA7BE6" w:rsidRPr="000E1C87" w:rsidRDefault="00D27EF2" w:rsidP="00CA7BE6">
      <w:pPr>
        <w:pStyle w:val="a7"/>
        <w:numPr>
          <w:ilvl w:val="0"/>
          <w:numId w:val="4"/>
        </w:numPr>
        <w:ind w:left="0" w:firstLine="709"/>
      </w:pPr>
      <w:r w:rsidRPr="000E1C87">
        <w:t>“</w:t>
      </w:r>
      <w:r w:rsidR="00CA7BE6" w:rsidRPr="000E1C87">
        <w:t>Постиндустриальная экономика</w:t>
      </w:r>
      <w:r w:rsidRPr="000E1C87">
        <w:t>”</w:t>
      </w:r>
      <w:r w:rsidR="00CA7BE6" w:rsidRPr="000E1C87">
        <w:t xml:space="preserve"> </w:t>
      </w:r>
    </w:p>
    <w:p w14:paraId="7B135BBD" w14:textId="7BA20545" w:rsidR="00CA7BE6" w:rsidRPr="000E1C87" w:rsidRDefault="00D27EF2" w:rsidP="00CA7BE6">
      <w:pPr>
        <w:pStyle w:val="a7"/>
        <w:numPr>
          <w:ilvl w:val="0"/>
          <w:numId w:val="4"/>
        </w:numPr>
        <w:ind w:left="0" w:firstLine="709"/>
      </w:pPr>
      <w:r w:rsidRPr="000E1C87">
        <w:t>“</w:t>
      </w:r>
      <w:r w:rsidR="00CA7BE6" w:rsidRPr="000E1C87">
        <w:t>Муниципальное управление</w:t>
      </w:r>
      <w:r w:rsidRPr="000E1C87">
        <w:t>”</w:t>
      </w:r>
      <w:r w:rsidR="00CA7BE6" w:rsidRPr="000E1C87">
        <w:t xml:space="preserve"> </w:t>
      </w:r>
    </w:p>
    <w:p w14:paraId="30B359D9" w14:textId="445263D1" w:rsidR="00CA7BE6" w:rsidRPr="000E1C87" w:rsidRDefault="00D27EF2" w:rsidP="00CA7BE6">
      <w:pPr>
        <w:pStyle w:val="a7"/>
        <w:numPr>
          <w:ilvl w:val="0"/>
          <w:numId w:val="4"/>
        </w:numPr>
        <w:ind w:left="0" w:firstLine="709"/>
      </w:pPr>
      <w:r w:rsidRPr="000E1C87">
        <w:t>“</w:t>
      </w:r>
      <w:r w:rsidR="00CA7BE6" w:rsidRPr="000E1C87">
        <w:t>Территория эффективного управления</w:t>
      </w:r>
      <w:r w:rsidRPr="000E1C87">
        <w:t>”</w:t>
      </w:r>
      <w:r w:rsidR="00CA7BE6" w:rsidRPr="000E1C87">
        <w:t xml:space="preserve"> </w:t>
      </w:r>
    </w:p>
    <w:p w14:paraId="6B8A9ACB" w14:textId="77777777" w:rsidR="00CA7BE6" w:rsidRPr="000E1C87" w:rsidRDefault="00CA7BE6" w:rsidP="00CA7BE6"/>
    <w:p w14:paraId="3F614A18" w14:textId="77777777" w:rsidR="00CA7BE6" w:rsidRPr="000E1C87" w:rsidRDefault="00CA7BE6" w:rsidP="00CA7BE6">
      <w:r w:rsidRPr="000E1C87">
        <w:t>Ниже подробно рассмотрены стратегические приоритеты развития по направлениям с указанием ключевых мероприятий, выполнение которых необходимо в рамках достижения поставленной стратегической цели. Мероприятия представлены безотносительно уровня компетенций и предусматривают привлечение федеральных, региональных и местных источников финансирования, а также внебюджетных источников.</w:t>
      </w:r>
    </w:p>
    <w:p w14:paraId="272CB5AE" w14:textId="77777777" w:rsidR="00CA7BE6" w:rsidRPr="000E1C87" w:rsidRDefault="00CA7BE6" w:rsidP="00CA7BE6">
      <w:pPr>
        <w:rPr>
          <w:b/>
          <w:bCs/>
        </w:rPr>
      </w:pPr>
    </w:p>
    <w:p w14:paraId="12644760" w14:textId="6AB21180" w:rsidR="00CA7BE6" w:rsidRPr="000E1C87" w:rsidRDefault="00CA7BE6" w:rsidP="00CA7BE6">
      <w:pPr>
        <w:rPr>
          <w:b/>
          <w:bCs/>
        </w:rPr>
      </w:pPr>
      <w:r w:rsidRPr="000E1C87">
        <w:rPr>
          <w:b/>
          <w:bCs/>
        </w:rPr>
        <w:t xml:space="preserve">Направление </w:t>
      </w:r>
      <w:r w:rsidR="00D27EF2" w:rsidRPr="000E1C87">
        <w:rPr>
          <w:b/>
          <w:bCs/>
        </w:rPr>
        <w:t>“</w:t>
      </w:r>
      <w:r w:rsidRPr="000E1C87">
        <w:rPr>
          <w:b/>
          <w:bCs/>
        </w:rPr>
        <w:t>Развитие человеческого потенциала</w:t>
      </w:r>
      <w:r w:rsidR="00D27EF2" w:rsidRPr="000E1C87">
        <w:rPr>
          <w:b/>
          <w:bCs/>
        </w:rPr>
        <w:t>”</w:t>
      </w:r>
    </w:p>
    <w:p w14:paraId="2C12DA62" w14:textId="492FCE8F" w:rsidR="00CA7BE6" w:rsidRPr="000E1C87" w:rsidRDefault="00CA7BE6" w:rsidP="00CA7BE6">
      <w:pPr>
        <w:rPr>
          <w:b/>
          <w:bCs/>
        </w:rPr>
      </w:pPr>
      <w:r w:rsidRPr="000E1C87">
        <w:rPr>
          <w:b/>
          <w:bCs/>
        </w:rPr>
        <w:t xml:space="preserve">Приоритет </w:t>
      </w:r>
      <w:r w:rsidR="00D27EF2" w:rsidRPr="000E1C87">
        <w:rPr>
          <w:b/>
          <w:bCs/>
        </w:rPr>
        <w:t>“</w:t>
      </w:r>
      <w:r w:rsidRPr="000E1C87">
        <w:rPr>
          <w:b/>
          <w:bCs/>
        </w:rPr>
        <w:t>Образование и здравоохранение</w:t>
      </w:r>
      <w:r w:rsidR="00D27EF2" w:rsidRPr="000E1C87">
        <w:rPr>
          <w:b/>
          <w:bCs/>
        </w:rPr>
        <w:t>”</w:t>
      </w:r>
    </w:p>
    <w:p w14:paraId="6A50B764" w14:textId="45B50FF2" w:rsidR="00CA7BE6" w:rsidRPr="000E1C87" w:rsidRDefault="00CA7BE6" w:rsidP="00CA7BE6">
      <w:pPr>
        <w:pStyle w:val="a7"/>
        <w:numPr>
          <w:ilvl w:val="0"/>
          <w:numId w:val="5"/>
        </w:numPr>
        <w:ind w:left="0" w:firstLine="709"/>
      </w:pPr>
      <w:r w:rsidRPr="000E1C87">
        <w:t>Формирование у населения культуры здоровья и усиление профилактической направленности здравоохранения.</w:t>
      </w:r>
    </w:p>
    <w:p w14:paraId="359876B5" w14:textId="2123CAB9" w:rsidR="00CA7BE6" w:rsidRPr="000E1C87" w:rsidRDefault="00CA7BE6" w:rsidP="00CA7BE6">
      <w:pPr>
        <w:pStyle w:val="a7"/>
        <w:numPr>
          <w:ilvl w:val="0"/>
          <w:numId w:val="5"/>
        </w:numPr>
        <w:ind w:left="0" w:firstLine="709"/>
      </w:pPr>
      <w:r w:rsidRPr="000E1C87">
        <w:t xml:space="preserve">Реализация планов развития ГБУЗ ЛО </w:t>
      </w:r>
      <w:r w:rsidR="00D27EF2" w:rsidRPr="000E1C87">
        <w:t>“</w:t>
      </w:r>
      <w:r w:rsidRPr="000E1C87">
        <w:t>Всеволожская КМБ</w:t>
      </w:r>
      <w:r w:rsidR="00D27EF2" w:rsidRPr="000E1C87">
        <w:t>”</w:t>
      </w:r>
      <w:r w:rsidRPr="000E1C87">
        <w:t xml:space="preserve"> по строительству больницы и амбулаторно-поликлинических учреждений.</w:t>
      </w:r>
    </w:p>
    <w:p w14:paraId="350ECF80" w14:textId="19DE2BA7" w:rsidR="00CA7BE6" w:rsidRPr="000E1C87" w:rsidRDefault="00CA7BE6" w:rsidP="00CA7BE6">
      <w:pPr>
        <w:pStyle w:val="a7"/>
        <w:numPr>
          <w:ilvl w:val="0"/>
          <w:numId w:val="5"/>
        </w:numPr>
        <w:ind w:left="0" w:firstLine="709"/>
      </w:pPr>
      <w:r w:rsidRPr="000E1C87">
        <w:t>Строительство объектов дошкольного и школьного образования.</w:t>
      </w:r>
    </w:p>
    <w:p w14:paraId="143B41DC" w14:textId="705B6C55" w:rsidR="00CA7BE6" w:rsidRPr="000E1C87" w:rsidRDefault="00CA7BE6" w:rsidP="00CA7BE6">
      <w:pPr>
        <w:pStyle w:val="a7"/>
        <w:numPr>
          <w:ilvl w:val="0"/>
          <w:numId w:val="5"/>
        </w:numPr>
        <w:ind w:left="0" w:firstLine="709"/>
      </w:pPr>
      <w:r w:rsidRPr="000E1C87">
        <w:t>Поддержка развития негосударственных образовательных учреждений.</w:t>
      </w:r>
    </w:p>
    <w:p w14:paraId="405A5F07" w14:textId="480D3BE0" w:rsidR="00CA7BE6" w:rsidRPr="000E1C87" w:rsidRDefault="00CA7BE6" w:rsidP="00CA7BE6">
      <w:pPr>
        <w:pStyle w:val="a7"/>
        <w:numPr>
          <w:ilvl w:val="0"/>
          <w:numId w:val="5"/>
        </w:numPr>
        <w:ind w:left="0" w:firstLine="709"/>
      </w:pPr>
      <w:r w:rsidRPr="000E1C87">
        <w:t>Оснащение медицинских и образовательных учреждений современной материально-технической базой и обеспечение квалифицированными кадрами.</w:t>
      </w:r>
    </w:p>
    <w:p w14:paraId="65FC5BAB" w14:textId="6CB6AF89" w:rsidR="00CA7BE6" w:rsidRPr="000E1C87" w:rsidRDefault="00CA7BE6" w:rsidP="00CA7BE6">
      <w:pPr>
        <w:pStyle w:val="a7"/>
        <w:numPr>
          <w:ilvl w:val="0"/>
          <w:numId w:val="5"/>
        </w:numPr>
        <w:ind w:left="0" w:firstLine="709"/>
      </w:pPr>
      <w:r w:rsidRPr="000E1C87">
        <w:t>Строительство совмещенных мультиформатных центров.</w:t>
      </w:r>
    </w:p>
    <w:p w14:paraId="1D559DF1" w14:textId="348FCAC9" w:rsidR="00CA7BE6" w:rsidRPr="000E1C87" w:rsidRDefault="00CA7BE6" w:rsidP="00CA7BE6">
      <w:pPr>
        <w:pStyle w:val="a7"/>
        <w:numPr>
          <w:ilvl w:val="0"/>
          <w:numId w:val="5"/>
        </w:numPr>
        <w:ind w:left="0" w:firstLine="709"/>
      </w:pPr>
      <w:r w:rsidRPr="000E1C87">
        <w:lastRenderedPageBreak/>
        <w:t>Развитие профессионального образования для повышения уровня квалификации трудовых ресурсов.</w:t>
      </w:r>
    </w:p>
    <w:p w14:paraId="7898F2D3" w14:textId="0BDAFEB8" w:rsidR="00CA7BE6" w:rsidRPr="000E1C87" w:rsidRDefault="00CA7BE6" w:rsidP="00CA7BE6">
      <w:pPr>
        <w:pStyle w:val="a7"/>
        <w:numPr>
          <w:ilvl w:val="0"/>
          <w:numId w:val="5"/>
        </w:numPr>
        <w:ind w:left="0" w:firstLine="709"/>
      </w:pPr>
      <w:r w:rsidRPr="000E1C87">
        <w:t>Рассмотрение вопроса по размещению образовательного кластера (кампуса для комплекса университетов, например Университета морского и речного флота имени адмирала Макарова, Объединенного Экономического университета).</w:t>
      </w:r>
    </w:p>
    <w:p w14:paraId="6B6A9D8D" w14:textId="77777777" w:rsidR="00CA7BE6" w:rsidRPr="000E1C87" w:rsidRDefault="00CA7BE6" w:rsidP="00CA7BE6">
      <w:pPr>
        <w:pStyle w:val="a7"/>
        <w:ind w:left="709" w:firstLine="0"/>
      </w:pPr>
    </w:p>
    <w:p w14:paraId="1EA88569" w14:textId="411828DA" w:rsidR="00CA7BE6" w:rsidRPr="000E1C87" w:rsidRDefault="00CA7BE6" w:rsidP="00CA7BE6">
      <w:pPr>
        <w:rPr>
          <w:b/>
          <w:bCs/>
        </w:rPr>
      </w:pPr>
      <w:r w:rsidRPr="000E1C87">
        <w:rPr>
          <w:b/>
          <w:bCs/>
        </w:rPr>
        <w:t xml:space="preserve">Приоритет </w:t>
      </w:r>
      <w:r w:rsidR="00D27EF2" w:rsidRPr="000E1C87">
        <w:rPr>
          <w:b/>
          <w:bCs/>
        </w:rPr>
        <w:t>“</w:t>
      </w:r>
      <w:r w:rsidRPr="000E1C87">
        <w:rPr>
          <w:b/>
          <w:bCs/>
        </w:rPr>
        <w:t>Культура, спорт и молодежная политика</w:t>
      </w:r>
      <w:r w:rsidR="00D27EF2" w:rsidRPr="000E1C87">
        <w:rPr>
          <w:b/>
          <w:bCs/>
        </w:rPr>
        <w:t>”</w:t>
      </w:r>
    </w:p>
    <w:p w14:paraId="4212D141" w14:textId="2ED2D723" w:rsidR="00CA7BE6" w:rsidRPr="000E1C87" w:rsidRDefault="00CA7BE6" w:rsidP="001E3886">
      <w:pPr>
        <w:pStyle w:val="a7"/>
        <w:numPr>
          <w:ilvl w:val="0"/>
          <w:numId w:val="6"/>
        </w:numPr>
        <w:ind w:left="0" w:firstLine="709"/>
      </w:pPr>
      <w:r w:rsidRPr="000E1C87">
        <w:t>Организация культурного досуга, обеспечение условий для духовного и культурного роста населения муниципального образования, за счет развития и расширения сети учреждений культуры, просвещения и искусства, повышение качества и количества предоставляемых ими услуг.</w:t>
      </w:r>
    </w:p>
    <w:p w14:paraId="66F288B9" w14:textId="45202EE2" w:rsidR="00CA7BE6" w:rsidRPr="000E1C87" w:rsidRDefault="00CA7BE6" w:rsidP="001E3886">
      <w:pPr>
        <w:pStyle w:val="a7"/>
        <w:numPr>
          <w:ilvl w:val="0"/>
          <w:numId w:val="6"/>
        </w:numPr>
        <w:ind w:left="0" w:firstLine="709"/>
      </w:pPr>
      <w:r w:rsidRPr="000E1C87">
        <w:t xml:space="preserve">Модернизация существующих объектов с повышением их технической оснащенности, строительство новых объектов культуры и искусства, в том числе новых типов учреждений, таких как многопрофильные центры культурно-досугового назначения, клубы по интересам, семейные детские развлекательные комплексы и др. </w:t>
      </w:r>
    </w:p>
    <w:p w14:paraId="01740072" w14:textId="6BEC8C48" w:rsidR="00CA7BE6" w:rsidRPr="000E1C87" w:rsidRDefault="00CA7BE6" w:rsidP="001E3886">
      <w:pPr>
        <w:pStyle w:val="a7"/>
        <w:numPr>
          <w:ilvl w:val="0"/>
          <w:numId w:val="6"/>
        </w:numPr>
        <w:ind w:left="0" w:firstLine="709"/>
      </w:pPr>
      <w:r w:rsidRPr="000E1C87">
        <w:t>Создание современных многофункциональных культурно-информационных центров, музеев, расширяющих перечень предоставляемых услуг.</w:t>
      </w:r>
    </w:p>
    <w:p w14:paraId="5A41C3B8" w14:textId="01AE1862" w:rsidR="00CA7BE6" w:rsidRPr="000E1C87" w:rsidRDefault="00CA7BE6" w:rsidP="001E3886">
      <w:pPr>
        <w:pStyle w:val="a7"/>
        <w:numPr>
          <w:ilvl w:val="0"/>
          <w:numId w:val="6"/>
        </w:numPr>
        <w:ind w:left="0" w:firstLine="709"/>
      </w:pPr>
      <w:r w:rsidRPr="000E1C87">
        <w:t>Проведение молодежной политики, развитие работы и осуществление мероприятий с детьми и молодежью по месту жительства, поддержка молодежного досуга и физического развития.</w:t>
      </w:r>
    </w:p>
    <w:p w14:paraId="27FE4D6D" w14:textId="47FFB5CD" w:rsidR="00CA7BE6" w:rsidRPr="000E1C87" w:rsidRDefault="00CA7BE6" w:rsidP="001E3886">
      <w:pPr>
        <w:pStyle w:val="a7"/>
        <w:numPr>
          <w:ilvl w:val="0"/>
          <w:numId w:val="6"/>
        </w:numPr>
        <w:ind w:left="0" w:firstLine="709"/>
      </w:pPr>
      <w:r w:rsidRPr="000E1C87">
        <w:t xml:space="preserve">Строительство объектов молодежной политики, развитие сети молодежных общественных объединений: детских и молодежных клубов, спортивных секций. </w:t>
      </w:r>
    </w:p>
    <w:p w14:paraId="61ED1CE5" w14:textId="3C9B0FD1" w:rsidR="00CA7BE6" w:rsidRPr="000E1C87" w:rsidRDefault="00CA7BE6" w:rsidP="001E3886">
      <w:pPr>
        <w:pStyle w:val="a7"/>
        <w:numPr>
          <w:ilvl w:val="0"/>
          <w:numId w:val="6"/>
        </w:numPr>
        <w:ind w:left="0" w:firstLine="709"/>
      </w:pPr>
      <w:r w:rsidRPr="000E1C87">
        <w:t xml:space="preserve">Повышение уровня физкультурно-оздоровительной и профилактической работы с населением, пропаганда и поддержание здорового образа жизни, создание оптимальных условий для укрепления здоровья граждан, приобщения различных групп населения, в первую очередь детей, к систематическим занятиям физкультурой и спортом. </w:t>
      </w:r>
    </w:p>
    <w:p w14:paraId="607A7646" w14:textId="294CBD59" w:rsidR="00CA7BE6" w:rsidRPr="000E1C87" w:rsidRDefault="00CA7BE6" w:rsidP="001E3886">
      <w:pPr>
        <w:pStyle w:val="a7"/>
        <w:numPr>
          <w:ilvl w:val="0"/>
          <w:numId w:val="6"/>
        </w:numPr>
        <w:ind w:left="0" w:firstLine="709"/>
      </w:pPr>
      <w:r w:rsidRPr="000E1C87">
        <w:t>Развитие массовых и экстремальных видов спорта.</w:t>
      </w:r>
    </w:p>
    <w:p w14:paraId="551849A6" w14:textId="4C816D98" w:rsidR="00CA7BE6" w:rsidRPr="000E1C87" w:rsidRDefault="00CA7BE6" w:rsidP="001E3886">
      <w:pPr>
        <w:pStyle w:val="a7"/>
        <w:numPr>
          <w:ilvl w:val="0"/>
          <w:numId w:val="6"/>
        </w:numPr>
        <w:ind w:left="0" w:firstLine="709"/>
      </w:pPr>
      <w:r w:rsidRPr="000E1C87">
        <w:t>Совершенствование и расширение сети учреждений физкультуры и спорта за счет строительства новых объектов, приближенных к местам проживания.</w:t>
      </w:r>
    </w:p>
    <w:p w14:paraId="1FCE4690" w14:textId="314C7B37" w:rsidR="00CA7BE6" w:rsidRPr="000E1C87" w:rsidRDefault="00CA7BE6" w:rsidP="001E3886">
      <w:pPr>
        <w:pStyle w:val="a7"/>
        <w:numPr>
          <w:ilvl w:val="0"/>
          <w:numId w:val="6"/>
        </w:numPr>
        <w:ind w:left="0" w:firstLine="709"/>
      </w:pPr>
      <w:r w:rsidRPr="000E1C87">
        <w:t>Содействие реализации творческого потенциала жителей.</w:t>
      </w:r>
    </w:p>
    <w:p w14:paraId="4775D34F" w14:textId="28CF0A92" w:rsidR="00CA7BE6" w:rsidRPr="000E1C87" w:rsidRDefault="00CA7BE6" w:rsidP="001E3886">
      <w:pPr>
        <w:pStyle w:val="a7"/>
        <w:numPr>
          <w:ilvl w:val="0"/>
          <w:numId w:val="6"/>
        </w:numPr>
        <w:ind w:left="0" w:firstLine="709"/>
      </w:pPr>
      <w:r w:rsidRPr="000E1C87">
        <w:t>Сохранение, использование и популяризация объектов культурного наследия.</w:t>
      </w:r>
    </w:p>
    <w:p w14:paraId="29D55D7B" w14:textId="77777777" w:rsidR="00CA7BE6" w:rsidRPr="000E1C87" w:rsidRDefault="00CA7BE6" w:rsidP="00CA7BE6">
      <w:pPr>
        <w:pStyle w:val="a7"/>
        <w:ind w:left="709" w:firstLine="0"/>
      </w:pPr>
    </w:p>
    <w:p w14:paraId="0E38651B" w14:textId="5923C400" w:rsidR="00CA7BE6" w:rsidRPr="000E1C87" w:rsidRDefault="00CA7BE6" w:rsidP="00CA7BE6">
      <w:pPr>
        <w:rPr>
          <w:b/>
          <w:bCs/>
        </w:rPr>
      </w:pPr>
      <w:r w:rsidRPr="000E1C87">
        <w:rPr>
          <w:b/>
          <w:bCs/>
        </w:rPr>
        <w:t xml:space="preserve">Направление </w:t>
      </w:r>
      <w:r w:rsidR="00D27EF2" w:rsidRPr="000E1C87">
        <w:rPr>
          <w:b/>
          <w:bCs/>
        </w:rPr>
        <w:t>“</w:t>
      </w:r>
      <w:r w:rsidRPr="000E1C87">
        <w:rPr>
          <w:b/>
          <w:bCs/>
        </w:rPr>
        <w:t>Комфортное поселение</w:t>
      </w:r>
      <w:r w:rsidR="00D27EF2" w:rsidRPr="000E1C87">
        <w:rPr>
          <w:b/>
          <w:bCs/>
        </w:rPr>
        <w:t>”</w:t>
      </w:r>
    </w:p>
    <w:p w14:paraId="248B6366" w14:textId="77990C60" w:rsidR="00CA7BE6" w:rsidRPr="000E1C87" w:rsidRDefault="00CA7BE6" w:rsidP="00CA7BE6">
      <w:pPr>
        <w:rPr>
          <w:b/>
          <w:bCs/>
        </w:rPr>
      </w:pPr>
      <w:r w:rsidRPr="000E1C87">
        <w:rPr>
          <w:b/>
          <w:bCs/>
        </w:rPr>
        <w:t xml:space="preserve">Приоритет </w:t>
      </w:r>
      <w:r w:rsidR="00D27EF2" w:rsidRPr="000E1C87">
        <w:rPr>
          <w:b/>
          <w:bCs/>
        </w:rPr>
        <w:t>“</w:t>
      </w:r>
      <w:r w:rsidRPr="000E1C87">
        <w:rPr>
          <w:b/>
          <w:bCs/>
        </w:rPr>
        <w:t>Комфортная среда</w:t>
      </w:r>
      <w:r w:rsidR="00D27EF2" w:rsidRPr="000E1C87">
        <w:rPr>
          <w:b/>
          <w:bCs/>
        </w:rPr>
        <w:t>”</w:t>
      </w:r>
    </w:p>
    <w:p w14:paraId="12710870" w14:textId="0BDA277A" w:rsidR="00CA7BE6" w:rsidRPr="000E1C87" w:rsidRDefault="00CA7BE6" w:rsidP="001E3886">
      <w:pPr>
        <w:pStyle w:val="a7"/>
        <w:numPr>
          <w:ilvl w:val="0"/>
          <w:numId w:val="7"/>
        </w:numPr>
        <w:ind w:left="0" w:firstLine="709"/>
      </w:pPr>
      <w:r w:rsidRPr="000E1C87">
        <w:t>Качественное преобразование городской среды и сельских населенных пунктов. Увеличение разнообразия жилой среды, отвечающего интересам различных социальных групп населения муниципального образования.</w:t>
      </w:r>
    </w:p>
    <w:p w14:paraId="155D7600" w14:textId="2693A44C" w:rsidR="00CA7BE6" w:rsidRPr="000E1C87" w:rsidRDefault="00CA7BE6" w:rsidP="001E3886">
      <w:pPr>
        <w:pStyle w:val="a7"/>
        <w:numPr>
          <w:ilvl w:val="0"/>
          <w:numId w:val="7"/>
        </w:numPr>
        <w:ind w:left="0" w:firstLine="709"/>
      </w:pPr>
      <w:r w:rsidRPr="000E1C87">
        <w:t>Обеспечение условий для массированного строительства жилищного фонда, в том числе социального, увеличение средней жилищной обеспеченности населения. Своевременное обеспечение нуждающихся слоев населения качественным жильем.</w:t>
      </w:r>
    </w:p>
    <w:p w14:paraId="3D849227" w14:textId="1B4239B0" w:rsidR="00CA7BE6" w:rsidRPr="000E1C87" w:rsidRDefault="00CA7BE6" w:rsidP="001E3886">
      <w:pPr>
        <w:pStyle w:val="a7"/>
        <w:numPr>
          <w:ilvl w:val="0"/>
          <w:numId w:val="7"/>
        </w:numPr>
        <w:ind w:left="0" w:firstLine="709"/>
      </w:pPr>
      <w:r w:rsidRPr="000E1C87">
        <w:lastRenderedPageBreak/>
        <w:t>Развитие отраслей социальной сферы, повышение качества, доступности и разнообразия предоставляемых гражданам муниципальных услуг. Развитие сети центров по предоставлению государственных услуг приближенных к местам проживания.</w:t>
      </w:r>
    </w:p>
    <w:p w14:paraId="21E7A5D5" w14:textId="3C5CFF98" w:rsidR="00CA7BE6" w:rsidRPr="000E1C87" w:rsidRDefault="00CA7BE6" w:rsidP="001E3886">
      <w:pPr>
        <w:pStyle w:val="a7"/>
        <w:numPr>
          <w:ilvl w:val="0"/>
          <w:numId w:val="7"/>
        </w:numPr>
        <w:ind w:left="0" w:firstLine="709"/>
      </w:pPr>
      <w:r w:rsidRPr="000E1C87">
        <w:t>Разработка и реализация мероприятий по комплексному благоустройству и озеленению территории поселения, в том числе дворов в районах многоэтажной застройки.</w:t>
      </w:r>
    </w:p>
    <w:p w14:paraId="4ED190AE" w14:textId="1FA3EF09" w:rsidR="00CA7BE6" w:rsidRPr="000E1C87" w:rsidRDefault="00CA7BE6" w:rsidP="001E3886">
      <w:pPr>
        <w:pStyle w:val="a7"/>
        <w:numPr>
          <w:ilvl w:val="0"/>
          <w:numId w:val="7"/>
        </w:numPr>
        <w:ind w:left="0" w:firstLine="709"/>
      </w:pPr>
      <w:r w:rsidRPr="000E1C87">
        <w:t>Организация рекреационных зон, парков и скверов в быстро растущих населенных пунктах, многоэтажных районах.</w:t>
      </w:r>
    </w:p>
    <w:p w14:paraId="58A834CF" w14:textId="2210852C" w:rsidR="00CA7BE6" w:rsidRPr="000E1C87" w:rsidRDefault="00CA7BE6" w:rsidP="001E3886">
      <w:pPr>
        <w:pStyle w:val="a7"/>
        <w:numPr>
          <w:ilvl w:val="0"/>
          <w:numId w:val="7"/>
        </w:numPr>
        <w:ind w:left="0" w:firstLine="709"/>
      </w:pPr>
      <w:r w:rsidRPr="000E1C87">
        <w:t>Организация велосипедных и пешеходных дорожек, лыжных трасс, маршрутов для скандинавской ходьбы.</w:t>
      </w:r>
    </w:p>
    <w:p w14:paraId="47FEBB9F" w14:textId="674D5192" w:rsidR="00CA7BE6" w:rsidRPr="000E1C87" w:rsidRDefault="00CA7BE6" w:rsidP="001E3886">
      <w:pPr>
        <w:pStyle w:val="a7"/>
        <w:numPr>
          <w:ilvl w:val="0"/>
          <w:numId w:val="7"/>
        </w:numPr>
        <w:ind w:left="0" w:firstLine="709"/>
      </w:pPr>
      <w:r w:rsidRPr="000E1C87">
        <w:t>Создание доступной среды для маломобильных групп населения.</w:t>
      </w:r>
    </w:p>
    <w:p w14:paraId="1270951C" w14:textId="313723EB" w:rsidR="00CA7BE6" w:rsidRPr="000E1C87" w:rsidRDefault="00CA7BE6" w:rsidP="001E3886">
      <w:pPr>
        <w:pStyle w:val="a7"/>
        <w:numPr>
          <w:ilvl w:val="0"/>
          <w:numId w:val="7"/>
        </w:numPr>
        <w:ind w:left="0" w:firstLine="709"/>
      </w:pPr>
      <w:r w:rsidRPr="000E1C87">
        <w:t>Обеспечение рационального использования лесов, их охраны, защиты и воспроизводства в соответствии с лесохозяйственным регламентом.</w:t>
      </w:r>
    </w:p>
    <w:p w14:paraId="04151E8E" w14:textId="6AE53470" w:rsidR="00CA7BE6" w:rsidRPr="000E1C87" w:rsidRDefault="00CA7BE6" w:rsidP="001E3886">
      <w:pPr>
        <w:pStyle w:val="a7"/>
        <w:numPr>
          <w:ilvl w:val="0"/>
          <w:numId w:val="7"/>
        </w:numPr>
        <w:ind w:left="0" w:firstLine="709"/>
      </w:pPr>
      <w:r w:rsidRPr="000E1C87">
        <w:t>Поддержание чистоты водоемов, рек, береговых зон, дорог и придорожных участков, скверов, газонов, мест отдыха и лесных массивов.</w:t>
      </w:r>
    </w:p>
    <w:p w14:paraId="3941D6B9" w14:textId="00DEF5E8" w:rsidR="00CA7BE6" w:rsidRPr="000E1C87" w:rsidRDefault="00CA7BE6" w:rsidP="001E3886">
      <w:pPr>
        <w:pStyle w:val="a7"/>
        <w:numPr>
          <w:ilvl w:val="0"/>
          <w:numId w:val="7"/>
        </w:numPr>
        <w:ind w:left="0" w:firstLine="709"/>
      </w:pPr>
      <w:r w:rsidRPr="000E1C87">
        <w:t>Внедрение системы раздельного сбора мусора (системы по сбору, приему от населения и организаций, утилизации, переработке, экономическому использованию мусора, отходов)</w:t>
      </w:r>
    </w:p>
    <w:p w14:paraId="2DD74655" w14:textId="198C2225" w:rsidR="00CA7BE6" w:rsidRPr="000E1C87" w:rsidRDefault="00CA7BE6" w:rsidP="001E3886">
      <w:pPr>
        <w:pStyle w:val="a7"/>
        <w:numPr>
          <w:ilvl w:val="0"/>
          <w:numId w:val="7"/>
        </w:numPr>
        <w:ind w:left="0" w:firstLine="709"/>
      </w:pPr>
      <w:r w:rsidRPr="000E1C87">
        <w:t>Реализация природоохранных мероприятий, заложенных в Генеральном плане.</w:t>
      </w:r>
    </w:p>
    <w:p w14:paraId="30069373" w14:textId="77777777" w:rsidR="00CA7BE6" w:rsidRPr="000E1C87" w:rsidRDefault="00CA7BE6" w:rsidP="00CA7BE6">
      <w:pPr>
        <w:pStyle w:val="a7"/>
        <w:ind w:left="709" w:firstLine="0"/>
      </w:pPr>
    </w:p>
    <w:p w14:paraId="36B1FD87" w14:textId="3656CCF9" w:rsidR="00CA7BE6" w:rsidRPr="000E1C87" w:rsidRDefault="00CA7BE6" w:rsidP="00CA7BE6">
      <w:pPr>
        <w:rPr>
          <w:b/>
          <w:bCs/>
        </w:rPr>
      </w:pPr>
      <w:r w:rsidRPr="000E1C87">
        <w:rPr>
          <w:b/>
          <w:bCs/>
        </w:rPr>
        <w:t xml:space="preserve">Приоритет </w:t>
      </w:r>
      <w:r w:rsidR="00D27EF2" w:rsidRPr="000E1C87">
        <w:rPr>
          <w:b/>
          <w:bCs/>
        </w:rPr>
        <w:t>“</w:t>
      </w:r>
      <w:r w:rsidRPr="000E1C87">
        <w:rPr>
          <w:b/>
          <w:bCs/>
        </w:rPr>
        <w:t>Инфраструктурное развитие и ЖКХ</w:t>
      </w:r>
      <w:r w:rsidR="00D27EF2" w:rsidRPr="000E1C87">
        <w:rPr>
          <w:b/>
          <w:bCs/>
        </w:rPr>
        <w:t>”</w:t>
      </w:r>
    </w:p>
    <w:p w14:paraId="6557E4EE" w14:textId="0CC29287" w:rsidR="00CA7BE6" w:rsidRPr="000E1C87" w:rsidRDefault="00CA7BE6" w:rsidP="001E3886">
      <w:pPr>
        <w:pStyle w:val="a7"/>
        <w:numPr>
          <w:ilvl w:val="0"/>
          <w:numId w:val="8"/>
        </w:numPr>
        <w:ind w:left="0" w:firstLine="709"/>
      </w:pPr>
      <w:r w:rsidRPr="000E1C87">
        <w:t xml:space="preserve">Содействие в реализации крупных инвестиционных проектов по развитию транспортной инфраструктуры. </w:t>
      </w:r>
    </w:p>
    <w:p w14:paraId="77F663D6" w14:textId="242D6F0E" w:rsidR="00CA7BE6" w:rsidRPr="000E1C87" w:rsidRDefault="00CA7BE6" w:rsidP="001E3886">
      <w:pPr>
        <w:pStyle w:val="a7"/>
        <w:numPr>
          <w:ilvl w:val="0"/>
          <w:numId w:val="8"/>
        </w:numPr>
        <w:ind w:left="0" w:firstLine="709"/>
      </w:pPr>
      <w:r w:rsidRPr="000E1C87">
        <w:t xml:space="preserve">Повышение пропускной способности существующих и строительство новых автомобильных дорог, осуществляющих связь Заневского городского поселения с городом Санкт-Петербургом. Развитие автомобильных дорог для обеспечения связей между населенными пунктами муниципального образования, производственными, общественно-деловыми, рекреационными, жилыми зонами. </w:t>
      </w:r>
    </w:p>
    <w:p w14:paraId="4260FFBA" w14:textId="1771CBE1" w:rsidR="00CA7BE6" w:rsidRPr="000E1C87" w:rsidRDefault="00CA7BE6" w:rsidP="001E3886">
      <w:pPr>
        <w:pStyle w:val="a7"/>
        <w:numPr>
          <w:ilvl w:val="0"/>
          <w:numId w:val="8"/>
        </w:numPr>
        <w:ind w:left="0" w:firstLine="709"/>
      </w:pPr>
      <w:r w:rsidRPr="000E1C87">
        <w:t>Создание транспортно-пересадочного узла. Развитие общественного транспорта, в том числе высокоскоростного (метро, скоростной трамвай).</w:t>
      </w:r>
    </w:p>
    <w:p w14:paraId="1E3F6D7F" w14:textId="0CBF2D2B" w:rsidR="00CA7BE6" w:rsidRPr="000E1C87" w:rsidRDefault="00CA7BE6" w:rsidP="001E3886">
      <w:pPr>
        <w:pStyle w:val="a7"/>
        <w:numPr>
          <w:ilvl w:val="0"/>
          <w:numId w:val="8"/>
        </w:numPr>
        <w:ind w:left="0" w:firstLine="709"/>
      </w:pPr>
      <w:r w:rsidRPr="000E1C87">
        <w:t xml:space="preserve">Развитие улично-дорожной сети населенных пунктов, инфраструктуры для обслуживания и хранения личного легкового транспорта. </w:t>
      </w:r>
    </w:p>
    <w:p w14:paraId="02585C56" w14:textId="035B637D" w:rsidR="00CA7BE6" w:rsidRPr="000E1C87" w:rsidRDefault="00CA7BE6" w:rsidP="001E3886">
      <w:pPr>
        <w:pStyle w:val="a7"/>
        <w:numPr>
          <w:ilvl w:val="0"/>
          <w:numId w:val="8"/>
        </w:numPr>
        <w:ind w:left="0" w:firstLine="709"/>
      </w:pPr>
      <w:r w:rsidRPr="000E1C87">
        <w:t xml:space="preserve">Создание условий для развития велосипедного транспорта. </w:t>
      </w:r>
    </w:p>
    <w:p w14:paraId="12DAEF64" w14:textId="04AA5BC8" w:rsidR="00CA7BE6" w:rsidRPr="000E1C87" w:rsidRDefault="00CA7BE6" w:rsidP="001E3886">
      <w:pPr>
        <w:pStyle w:val="a7"/>
        <w:numPr>
          <w:ilvl w:val="0"/>
          <w:numId w:val="8"/>
        </w:numPr>
        <w:ind w:left="0" w:firstLine="709"/>
      </w:pPr>
      <w:r w:rsidRPr="000E1C87">
        <w:t>Обеспечение безопасности дорожного движения.</w:t>
      </w:r>
    </w:p>
    <w:p w14:paraId="741E7FE2" w14:textId="2AE96288" w:rsidR="00CA7BE6" w:rsidRPr="000E1C87" w:rsidRDefault="00CA7BE6" w:rsidP="001E3886">
      <w:pPr>
        <w:pStyle w:val="a7"/>
        <w:numPr>
          <w:ilvl w:val="0"/>
          <w:numId w:val="8"/>
        </w:numPr>
        <w:ind w:left="0" w:firstLine="709"/>
      </w:pPr>
      <w:r w:rsidRPr="000E1C87">
        <w:t>Создание и эксплуатация коммунальной инфраструктуры, необходимой для повышения качества и надежности жилищно-коммунальных услуг.</w:t>
      </w:r>
    </w:p>
    <w:p w14:paraId="511CE68E" w14:textId="70A7853B" w:rsidR="00CA7BE6" w:rsidRPr="000E1C87" w:rsidRDefault="00CA7BE6" w:rsidP="001E3886">
      <w:pPr>
        <w:pStyle w:val="a7"/>
        <w:numPr>
          <w:ilvl w:val="0"/>
          <w:numId w:val="8"/>
        </w:numPr>
        <w:ind w:left="0" w:firstLine="709"/>
      </w:pPr>
      <w:r w:rsidRPr="000E1C87">
        <w:t>Экономия и рациональное использование топливно-энергетических ресурсов, разработка мер, стимулирующих энергосбережение и повышение энергетической эффективности в сфере жилищно-коммунального хозяйства.</w:t>
      </w:r>
    </w:p>
    <w:p w14:paraId="5CC5AD53" w14:textId="5BB7CB6A" w:rsidR="00CA7BE6" w:rsidRPr="000E1C87" w:rsidRDefault="00CA7BE6" w:rsidP="001E3886">
      <w:pPr>
        <w:pStyle w:val="a7"/>
        <w:numPr>
          <w:ilvl w:val="0"/>
          <w:numId w:val="8"/>
        </w:numPr>
        <w:ind w:left="0" w:firstLine="709"/>
      </w:pPr>
      <w:r w:rsidRPr="000E1C87">
        <w:t xml:space="preserve">Актуализация инвестиционных программ сетевых компаний с учетом растущих нагрузок со стороны потребителей и содействие их реализации. </w:t>
      </w:r>
    </w:p>
    <w:p w14:paraId="26973DE4" w14:textId="0EE18855" w:rsidR="00CA7BE6" w:rsidRPr="000E1C87" w:rsidRDefault="00CA7BE6" w:rsidP="001E3886">
      <w:pPr>
        <w:pStyle w:val="a7"/>
        <w:numPr>
          <w:ilvl w:val="0"/>
          <w:numId w:val="8"/>
        </w:numPr>
        <w:ind w:left="0" w:firstLine="709"/>
      </w:pPr>
      <w:r w:rsidRPr="000E1C87">
        <w:t>Продолжение газификации производственных площадок и населенных пунктов муниципального образования.</w:t>
      </w:r>
    </w:p>
    <w:p w14:paraId="132E2D85" w14:textId="378E7B4C" w:rsidR="00CA7BE6" w:rsidRPr="000E1C87" w:rsidRDefault="00CA7BE6" w:rsidP="001E3886">
      <w:pPr>
        <w:pStyle w:val="a7"/>
        <w:numPr>
          <w:ilvl w:val="0"/>
          <w:numId w:val="8"/>
        </w:numPr>
        <w:ind w:left="0" w:firstLine="709"/>
      </w:pPr>
      <w:r w:rsidRPr="000E1C87">
        <w:lastRenderedPageBreak/>
        <w:t>Разработка схемы санитарной очистки.</w:t>
      </w:r>
    </w:p>
    <w:p w14:paraId="6D950B0D" w14:textId="6A8CBC2C" w:rsidR="00CA7BE6" w:rsidRPr="000E1C87" w:rsidRDefault="00CA7BE6" w:rsidP="001E3886">
      <w:pPr>
        <w:pStyle w:val="a7"/>
        <w:numPr>
          <w:ilvl w:val="0"/>
          <w:numId w:val="8"/>
        </w:numPr>
        <w:ind w:left="0" w:firstLine="709"/>
      </w:pPr>
      <w:r w:rsidRPr="000E1C87">
        <w:t>Привлечение частных инвестиций и усиление конкуренции предпринимательства в сфере ЖКХ.</w:t>
      </w:r>
    </w:p>
    <w:p w14:paraId="09D5D35C" w14:textId="761DE07B" w:rsidR="00CA7BE6" w:rsidRPr="000E1C87" w:rsidRDefault="00CA7BE6" w:rsidP="001E3886">
      <w:pPr>
        <w:pStyle w:val="a7"/>
        <w:numPr>
          <w:ilvl w:val="0"/>
          <w:numId w:val="8"/>
        </w:numPr>
        <w:ind w:left="0" w:firstLine="709"/>
      </w:pPr>
      <w:r w:rsidRPr="000E1C87">
        <w:t>Содействие развитию системы противопожарной охраны и созданию новых пожарных депо.</w:t>
      </w:r>
    </w:p>
    <w:p w14:paraId="7339C9F0" w14:textId="77777777" w:rsidR="00CA7BE6" w:rsidRPr="000E1C87" w:rsidRDefault="00CA7BE6" w:rsidP="00CA7BE6">
      <w:pPr>
        <w:pStyle w:val="a7"/>
        <w:ind w:left="709" w:firstLine="0"/>
      </w:pPr>
    </w:p>
    <w:p w14:paraId="6B1A179B" w14:textId="358AD9E3" w:rsidR="00CA7BE6" w:rsidRPr="000E1C87" w:rsidRDefault="00CA7BE6" w:rsidP="00CA7BE6">
      <w:pPr>
        <w:rPr>
          <w:b/>
          <w:bCs/>
        </w:rPr>
      </w:pPr>
      <w:r w:rsidRPr="000E1C87">
        <w:rPr>
          <w:b/>
          <w:bCs/>
        </w:rPr>
        <w:t xml:space="preserve">Направление </w:t>
      </w:r>
      <w:r w:rsidR="00D27EF2" w:rsidRPr="000E1C87">
        <w:rPr>
          <w:b/>
          <w:bCs/>
        </w:rPr>
        <w:t>“</w:t>
      </w:r>
      <w:r w:rsidRPr="000E1C87">
        <w:rPr>
          <w:b/>
          <w:bCs/>
        </w:rPr>
        <w:t>Новая экономика</w:t>
      </w:r>
      <w:r w:rsidR="00D27EF2" w:rsidRPr="000E1C87">
        <w:rPr>
          <w:b/>
          <w:bCs/>
        </w:rPr>
        <w:t>”</w:t>
      </w:r>
    </w:p>
    <w:p w14:paraId="6308956F" w14:textId="1E49B507" w:rsidR="00CA7BE6" w:rsidRPr="000E1C87" w:rsidRDefault="00CA7BE6" w:rsidP="00CA7BE6">
      <w:pPr>
        <w:rPr>
          <w:b/>
          <w:bCs/>
        </w:rPr>
      </w:pPr>
      <w:r w:rsidRPr="000E1C87">
        <w:rPr>
          <w:b/>
          <w:bCs/>
        </w:rPr>
        <w:t xml:space="preserve">Приоритет </w:t>
      </w:r>
      <w:r w:rsidR="00D27EF2" w:rsidRPr="000E1C87">
        <w:rPr>
          <w:b/>
          <w:bCs/>
        </w:rPr>
        <w:t>“</w:t>
      </w:r>
      <w:r w:rsidRPr="000E1C87">
        <w:rPr>
          <w:b/>
          <w:bCs/>
        </w:rPr>
        <w:t>Инвестиции в производство</w:t>
      </w:r>
      <w:r w:rsidR="00D27EF2" w:rsidRPr="000E1C87">
        <w:rPr>
          <w:b/>
          <w:bCs/>
        </w:rPr>
        <w:t>”</w:t>
      </w:r>
    </w:p>
    <w:p w14:paraId="5B59B48A" w14:textId="7C61E89B" w:rsidR="00CA7BE6" w:rsidRPr="000E1C87" w:rsidRDefault="00CA7BE6" w:rsidP="001E3886">
      <w:pPr>
        <w:pStyle w:val="a7"/>
        <w:numPr>
          <w:ilvl w:val="0"/>
          <w:numId w:val="9"/>
        </w:numPr>
        <w:ind w:left="0" w:firstLine="709"/>
      </w:pPr>
      <w:r w:rsidRPr="000E1C87">
        <w:t>Развитие на территории Заневского городского поселения индустриальных парков, промышленно-коммунальных и производственно-деловых зон, инфраструктурно подготовленных для размещения предприятий различной отраслевой направленности.</w:t>
      </w:r>
    </w:p>
    <w:p w14:paraId="1B6FFD95" w14:textId="6CE952AD" w:rsidR="00CA7BE6" w:rsidRPr="000E1C87" w:rsidRDefault="00CA7BE6" w:rsidP="001E3886">
      <w:pPr>
        <w:pStyle w:val="a7"/>
        <w:numPr>
          <w:ilvl w:val="0"/>
          <w:numId w:val="9"/>
        </w:numPr>
        <w:ind w:left="0" w:firstLine="709"/>
      </w:pPr>
      <w:r w:rsidRPr="000E1C87">
        <w:t>Размещение предприятий по переработке сельскохозяйственной продукции.</w:t>
      </w:r>
    </w:p>
    <w:p w14:paraId="326002BD" w14:textId="1E9DB57D" w:rsidR="00CA7BE6" w:rsidRPr="000E1C87" w:rsidRDefault="00CA7BE6" w:rsidP="001E3886">
      <w:pPr>
        <w:pStyle w:val="a7"/>
        <w:numPr>
          <w:ilvl w:val="0"/>
          <w:numId w:val="9"/>
        </w:numPr>
        <w:ind w:left="0" w:firstLine="709"/>
      </w:pPr>
      <w:r w:rsidRPr="000E1C87">
        <w:t>Приоритетное развитие предприятий, реализующих программы импортозамещения.</w:t>
      </w:r>
    </w:p>
    <w:p w14:paraId="2855DCAF" w14:textId="34F4A0B3" w:rsidR="00CA7BE6" w:rsidRPr="000E1C87" w:rsidRDefault="00CA7BE6" w:rsidP="001E3886">
      <w:pPr>
        <w:pStyle w:val="a7"/>
        <w:numPr>
          <w:ilvl w:val="0"/>
          <w:numId w:val="9"/>
        </w:numPr>
        <w:ind w:left="0" w:firstLine="709"/>
      </w:pPr>
      <w:r w:rsidRPr="000E1C87">
        <w:t xml:space="preserve">Приоритет </w:t>
      </w:r>
      <w:r w:rsidR="00D27EF2" w:rsidRPr="000E1C87">
        <w:t>“</w:t>
      </w:r>
      <w:r w:rsidRPr="000E1C87">
        <w:t>Постиндустриальная экономика</w:t>
      </w:r>
      <w:r w:rsidR="00D27EF2" w:rsidRPr="000E1C87">
        <w:t>”</w:t>
      </w:r>
    </w:p>
    <w:p w14:paraId="00FFFF1E" w14:textId="578F6AAB" w:rsidR="00CA7BE6" w:rsidRPr="000E1C87" w:rsidRDefault="00CA7BE6" w:rsidP="001E3886">
      <w:pPr>
        <w:pStyle w:val="a7"/>
        <w:numPr>
          <w:ilvl w:val="0"/>
          <w:numId w:val="9"/>
        </w:numPr>
        <w:ind w:left="0" w:firstLine="709"/>
      </w:pPr>
      <w:r w:rsidRPr="000E1C87">
        <w:t>Увеличение объемов промышленной продукции. Создание условий для формирования высокотехнологичной промышленности с помощью развития производственных кластеров.</w:t>
      </w:r>
    </w:p>
    <w:p w14:paraId="77EAD7B2" w14:textId="7A9C7150" w:rsidR="00CA7BE6" w:rsidRPr="000E1C87" w:rsidRDefault="00CA7BE6" w:rsidP="001E3886">
      <w:pPr>
        <w:pStyle w:val="a7"/>
        <w:numPr>
          <w:ilvl w:val="0"/>
          <w:numId w:val="9"/>
        </w:numPr>
        <w:ind w:left="0" w:firstLine="709"/>
      </w:pPr>
      <w:r w:rsidRPr="000E1C87">
        <w:t xml:space="preserve">Развитие малого и среднего бизнеса. Создание инфраструктуры поддержки малого предпринимательства, в том числе инновационной (бизнес-инкубаторов, технопарков и </w:t>
      </w:r>
      <w:r w:rsidR="00D76FFB" w:rsidRPr="000E1C87">
        <w:t>т. п.</w:t>
      </w:r>
      <w:r w:rsidRPr="000E1C87">
        <w:t>).</w:t>
      </w:r>
    </w:p>
    <w:p w14:paraId="0761B18B" w14:textId="6E9227F4" w:rsidR="00CA7BE6" w:rsidRPr="000E1C87" w:rsidRDefault="00CA7BE6" w:rsidP="001E3886">
      <w:pPr>
        <w:pStyle w:val="a7"/>
        <w:numPr>
          <w:ilvl w:val="0"/>
          <w:numId w:val="9"/>
        </w:numPr>
        <w:ind w:left="0" w:firstLine="709"/>
      </w:pPr>
      <w:r w:rsidRPr="000E1C87">
        <w:t>Развитие транспортно-логистических центров.</w:t>
      </w:r>
    </w:p>
    <w:p w14:paraId="49E4D379" w14:textId="7958FD8F" w:rsidR="00CA7BE6" w:rsidRPr="000E1C87" w:rsidRDefault="00CA7BE6" w:rsidP="001E3886">
      <w:pPr>
        <w:pStyle w:val="a7"/>
        <w:numPr>
          <w:ilvl w:val="0"/>
          <w:numId w:val="9"/>
        </w:numPr>
        <w:ind w:left="0" w:firstLine="709"/>
      </w:pPr>
      <w:r w:rsidRPr="000E1C87">
        <w:t>Обеспечение условий для развития и расширения сети предприятий потребительского рынка, повышения качества и количества предоставляемых ими услуг. Размещение новых предприятий торговли, общественного питания, рынков по территории муниципального образования, в том числе крупных современных торговых центров и комплексов. Оптимизация сети объектов потребительского рынка в соответствии с современными стандартами</w:t>
      </w:r>
    </w:p>
    <w:p w14:paraId="6A91A8B7" w14:textId="40E131E2" w:rsidR="00CA7BE6" w:rsidRPr="000E1C87" w:rsidRDefault="00CA7BE6" w:rsidP="001E3886">
      <w:pPr>
        <w:pStyle w:val="a7"/>
        <w:numPr>
          <w:ilvl w:val="0"/>
          <w:numId w:val="9"/>
        </w:numPr>
        <w:ind w:left="0" w:firstLine="709"/>
      </w:pPr>
      <w:r w:rsidRPr="000E1C87">
        <w:t>Поддержка развития объектов торгово-развлекательной и общественно-деловой сферы, сервисного обслуживания и общественного питания на базе формирующегося транспортно-пересадочного узла.</w:t>
      </w:r>
    </w:p>
    <w:p w14:paraId="71025390" w14:textId="46A08F65" w:rsidR="00CA7BE6" w:rsidRPr="000E1C87" w:rsidRDefault="00CA7BE6" w:rsidP="001E3886">
      <w:pPr>
        <w:pStyle w:val="a7"/>
        <w:numPr>
          <w:ilvl w:val="0"/>
          <w:numId w:val="9"/>
        </w:numPr>
        <w:ind w:left="0" w:firstLine="709"/>
      </w:pPr>
      <w:r w:rsidRPr="000E1C87">
        <w:t>Организация инфраструктуры продвижения товаров продукции местных производителей;</w:t>
      </w:r>
    </w:p>
    <w:p w14:paraId="014CA86A" w14:textId="71DF9624" w:rsidR="00CA7BE6" w:rsidRPr="000E1C87" w:rsidRDefault="00CA7BE6" w:rsidP="001E3886">
      <w:pPr>
        <w:pStyle w:val="a7"/>
        <w:numPr>
          <w:ilvl w:val="0"/>
          <w:numId w:val="9"/>
        </w:numPr>
        <w:ind w:left="0" w:firstLine="709"/>
      </w:pPr>
      <w:r w:rsidRPr="000E1C87">
        <w:t>Обеспечение роста реальных денежных доходов на душу населения. Снижение различий в среднедушевом доходе по социальным группам и сферам занятости до экономически и социально безопасного уровня;</w:t>
      </w:r>
    </w:p>
    <w:p w14:paraId="74E5899A" w14:textId="1E8F618A" w:rsidR="00CA7BE6" w:rsidRPr="000E1C87" w:rsidRDefault="00CA7BE6" w:rsidP="001E3886">
      <w:pPr>
        <w:pStyle w:val="a7"/>
        <w:numPr>
          <w:ilvl w:val="0"/>
          <w:numId w:val="9"/>
        </w:numPr>
        <w:ind w:left="0" w:firstLine="709"/>
      </w:pPr>
      <w:r w:rsidRPr="000E1C87">
        <w:t>Содействие созданию новых рабочих мест в производственном и непроизводственном секторах, сохранение низкого уровня безработицы среди населения. Повышение уровня квалификации, профессиональной мобильности и культурно-технического уровня работников.</w:t>
      </w:r>
    </w:p>
    <w:p w14:paraId="7D9DBD1A" w14:textId="77777777" w:rsidR="00647BE5" w:rsidRPr="000E1C87" w:rsidRDefault="00647BE5" w:rsidP="00647BE5">
      <w:pPr>
        <w:pStyle w:val="a7"/>
        <w:ind w:left="709" w:firstLine="0"/>
      </w:pPr>
    </w:p>
    <w:p w14:paraId="24DCC166" w14:textId="0A787672" w:rsidR="00CA7BE6" w:rsidRPr="000E1C87" w:rsidRDefault="00CA7BE6" w:rsidP="00CA7BE6">
      <w:pPr>
        <w:rPr>
          <w:b/>
          <w:bCs/>
        </w:rPr>
      </w:pPr>
      <w:r w:rsidRPr="000E1C87">
        <w:rPr>
          <w:b/>
          <w:bCs/>
        </w:rPr>
        <w:t xml:space="preserve">Направление </w:t>
      </w:r>
      <w:r w:rsidR="00D27EF2" w:rsidRPr="000E1C87">
        <w:rPr>
          <w:b/>
          <w:bCs/>
        </w:rPr>
        <w:t>“</w:t>
      </w:r>
      <w:r w:rsidRPr="000E1C87">
        <w:rPr>
          <w:b/>
          <w:bCs/>
        </w:rPr>
        <w:t>Муниципальное управление</w:t>
      </w:r>
      <w:r w:rsidR="00D27EF2" w:rsidRPr="000E1C87">
        <w:rPr>
          <w:b/>
          <w:bCs/>
        </w:rPr>
        <w:t>”</w:t>
      </w:r>
    </w:p>
    <w:p w14:paraId="43F42D03" w14:textId="0FE4E3C5" w:rsidR="00CA7BE6" w:rsidRPr="000E1C87" w:rsidRDefault="00CA7BE6" w:rsidP="00CA7BE6">
      <w:pPr>
        <w:rPr>
          <w:b/>
          <w:bCs/>
        </w:rPr>
      </w:pPr>
      <w:r w:rsidRPr="000E1C87">
        <w:rPr>
          <w:b/>
          <w:bCs/>
        </w:rPr>
        <w:t xml:space="preserve">Приоритет </w:t>
      </w:r>
      <w:r w:rsidR="00D27EF2" w:rsidRPr="000E1C87">
        <w:rPr>
          <w:b/>
          <w:bCs/>
        </w:rPr>
        <w:t>“</w:t>
      </w:r>
      <w:r w:rsidRPr="000E1C87">
        <w:rPr>
          <w:b/>
          <w:bCs/>
        </w:rPr>
        <w:t>Территория эффективного управления</w:t>
      </w:r>
      <w:r w:rsidR="00D27EF2" w:rsidRPr="000E1C87">
        <w:rPr>
          <w:b/>
          <w:bCs/>
        </w:rPr>
        <w:t>”</w:t>
      </w:r>
    </w:p>
    <w:p w14:paraId="096FA675" w14:textId="422623A5" w:rsidR="00CA7BE6" w:rsidRPr="000E1C87" w:rsidRDefault="00CA7BE6" w:rsidP="001E3886">
      <w:pPr>
        <w:pStyle w:val="a7"/>
        <w:numPr>
          <w:ilvl w:val="0"/>
          <w:numId w:val="10"/>
        </w:numPr>
        <w:ind w:left="0" w:firstLine="709"/>
      </w:pPr>
      <w:r w:rsidRPr="000E1C87">
        <w:lastRenderedPageBreak/>
        <w:t xml:space="preserve">Выстраивание иерархической системы социально-экономического планирования на основе стратегического планирования при реализации мероприятий, направленных на решение экономических, социальных, технологических, политических, экологических и институциональных проблем на территории муниципального образования. </w:t>
      </w:r>
    </w:p>
    <w:p w14:paraId="1B518C3B" w14:textId="726402D5" w:rsidR="00CA7BE6" w:rsidRPr="000E1C87" w:rsidRDefault="00CA7BE6" w:rsidP="001E3886">
      <w:pPr>
        <w:pStyle w:val="a7"/>
        <w:numPr>
          <w:ilvl w:val="0"/>
          <w:numId w:val="10"/>
        </w:numPr>
        <w:ind w:left="0" w:firstLine="709"/>
      </w:pPr>
      <w:r w:rsidRPr="000E1C87">
        <w:t>Согласованность принятых решений с нормативными и программными документами Российской Федерации, Ленинградской области и Всеволожского района. Содействие реализации общегосударственных стратегических мероприятий и решению задач социально-экономического развития Всеволожского района и Ленинградской области.</w:t>
      </w:r>
    </w:p>
    <w:p w14:paraId="227D6FFA" w14:textId="3D670DEE" w:rsidR="00CA7BE6" w:rsidRPr="000E1C87" w:rsidRDefault="00CA7BE6" w:rsidP="001E3886">
      <w:pPr>
        <w:pStyle w:val="a7"/>
        <w:numPr>
          <w:ilvl w:val="0"/>
          <w:numId w:val="10"/>
        </w:numPr>
        <w:ind w:left="0" w:firstLine="709"/>
      </w:pPr>
      <w:r w:rsidRPr="000E1C87">
        <w:t>Актуализация и разработка необходимой стратегической и градостроительной документации, выбор стратегических приоритетов пространственного (градостроительного) развития Заневского городского поселения.</w:t>
      </w:r>
    </w:p>
    <w:p w14:paraId="413D9AAB" w14:textId="165CEFAE" w:rsidR="00CA7BE6" w:rsidRPr="000E1C87" w:rsidRDefault="00CA7BE6" w:rsidP="001E3886">
      <w:pPr>
        <w:pStyle w:val="a7"/>
        <w:numPr>
          <w:ilvl w:val="0"/>
          <w:numId w:val="10"/>
        </w:numPr>
        <w:ind w:left="0" w:firstLine="709"/>
      </w:pPr>
      <w:r w:rsidRPr="000E1C87">
        <w:t>Расширение общественного участия в муниципальном управлении.</w:t>
      </w:r>
    </w:p>
    <w:p w14:paraId="73636B95" w14:textId="793F6554" w:rsidR="00CA7BE6" w:rsidRPr="000E1C87" w:rsidRDefault="00CA7BE6" w:rsidP="001E3886">
      <w:pPr>
        <w:pStyle w:val="a7"/>
        <w:numPr>
          <w:ilvl w:val="0"/>
          <w:numId w:val="10"/>
        </w:numPr>
        <w:ind w:left="0" w:firstLine="709"/>
      </w:pPr>
      <w:r w:rsidRPr="000E1C87">
        <w:t>Продвижение позитивного образа Заневского городского поселения.</w:t>
      </w:r>
    </w:p>
    <w:p w14:paraId="48232EAF" w14:textId="7D7B3A76" w:rsidR="00CA7BE6" w:rsidRPr="000E1C87" w:rsidRDefault="00CA7BE6" w:rsidP="001E3886">
      <w:pPr>
        <w:pStyle w:val="a7"/>
        <w:numPr>
          <w:ilvl w:val="0"/>
          <w:numId w:val="10"/>
        </w:numPr>
        <w:ind w:left="0" w:firstLine="709"/>
      </w:pPr>
      <w:r w:rsidRPr="000E1C87">
        <w:t>Подготовка любых хозяйственных решений с учетом их последствий для окружающей среды и здоровья населения муниципального образования,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14:paraId="08C2DDA6" w14:textId="309C265B" w:rsidR="00CA7BE6" w:rsidRPr="000E1C87" w:rsidRDefault="00CA7BE6" w:rsidP="001E3886">
      <w:pPr>
        <w:pStyle w:val="a7"/>
        <w:numPr>
          <w:ilvl w:val="0"/>
          <w:numId w:val="10"/>
        </w:numPr>
        <w:ind w:left="0" w:firstLine="709"/>
      </w:pPr>
      <w:r w:rsidRPr="000E1C87">
        <w:t>Проработка и создание механизмов нивелирования острых кризисных явлений в сфере производства и занятости.</w:t>
      </w:r>
    </w:p>
    <w:p w14:paraId="36BDD643" w14:textId="3DD06C68" w:rsidR="00CA7BE6" w:rsidRPr="000E1C87" w:rsidRDefault="00CA7BE6" w:rsidP="001E3886">
      <w:pPr>
        <w:pStyle w:val="a7"/>
        <w:numPr>
          <w:ilvl w:val="0"/>
          <w:numId w:val="10"/>
        </w:numPr>
        <w:ind w:left="0" w:firstLine="709"/>
      </w:pPr>
      <w:r w:rsidRPr="000E1C87">
        <w:t xml:space="preserve">Эффективное управление муниципальными финансами. Увеличение собственных доходов бюджета. </w:t>
      </w:r>
    </w:p>
    <w:p w14:paraId="2BD1A195" w14:textId="38A58A7D" w:rsidR="00CA7BE6" w:rsidRPr="000E1C87" w:rsidRDefault="00CA7BE6" w:rsidP="001E3886">
      <w:pPr>
        <w:pStyle w:val="a7"/>
        <w:numPr>
          <w:ilvl w:val="0"/>
          <w:numId w:val="10"/>
        </w:numPr>
        <w:ind w:left="0" w:firstLine="709"/>
      </w:pPr>
      <w:r w:rsidRPr="000E1C87">
        <w:t xml:space="preserve">Повышение эффективности управления муниципальным имуществом, в том </w:t>
      </w:r>
      <w:r w:rsidR="00647BE5" w:rsidRPr="000E1C87">
        <w:t>числе земельными</w:t>
      </w:r>
      <w:r w:rsidRPr="000E1C87">
        <w:t xml:space="preserve"> ресурсами. Инвентаризация неэффективно используемых территорий. Сохранение и приумножение имущества муниципального образования с целью увеличения доходности от его использования.</w:t>
      </w:r>
    </w:p>
    <w:p w14:paraId="2430916B" w14:textId="5BBC23F4" w:rsidR="00CA7BE6" w:rsidRPr="000E1C87" w:rsidRDefault="00CA7BE6" w:rsidP="001E3886">
      <w:pPr>
        <w:pStyle w:val="a7"/>
        <w:numPr>
          <w:ilvl w:val="0"/>
          <w:numId w:val="10"/>
        </w:numPr>
        <w:ind w:left="0" w:firstLine="709"/>
      </w:pPr>
      <w:r w:rsidRPr="000E1C87">
        <w:t>Внедрение современных механизмов государственно</w:t>
      </w:r>
      <w:r w:rsidR="00647BE5" w:rsidRPr="000E1C87">
        <w:t xml:space="preserve">го </w:t>
      </w:r>
      <w:r w:rsidRPr="000E1C87">
        <w:t>частного партнерства, муниципально</w:t>
      </w:r>
      <w:r w:rsidR="00647BE5" w:rsidRPr="000E1C87">
        <w:t xml:space="preserve">го </w:t>
      </w:r>
      <w:r w:rsidRPr="000E1C87">
        <w:t>частного партнерства в реализации приоритетных проектов социально-экономического развития.</w:t>
      </w:r>
    </w:p>
    <w:p w14:paraId="5BBC2F1D" w14:textId="660DD95E" w:rsidR="00647BE5" w:rsidRPr="000E1C87" w:rsidRDefault="00647BE5">
      <w:pPr>
        <w:spacing w:after="160" w:line="259" w:lineRule="auto"/>
        <w:ind w:firstLine="0"/>
        <w:jc w:val="left"/>
      </w:pPr>
      <w:r w:rsidRPr="000E1C87">
        <w:br w:type="page"/>
      </w:r>
    </w:p>
    <w:p w14:paraId="3C58D180" w14:textId="3D8CD831" w:rsidR="00647BE5" w:rsidRPr="000E1C87" w:rsidRDefault="00836B8B" w:rsidP="00647BE5">
      <w:pPr>
        <w:pStyle w:val="3"/>
      </w:pPr>
      <w:bookmarkStart w:id="95" w:name="_Toc105503149"/>
      <w:r w:rsidRPr="000E1C87">
        <w:lastRenderedPageBreak/>
        <w:t>4</w:t>
      </w:r>
      <w:r w:rsidR="00647BE5" w:rsidRPr="000E1C87">
        <w:t>.1.2. Стратегия социально-экономического развития Ленинградской области</w:t>
      </w:r>
      <w:bookmarkEnd w:id="95"/>
    </w:p>
    <w:p w14:paraId="7EA77A49" w14:textId="63EDCC3F" w:rsidR="00647BE5" w:rsidRPr="000E1C87" w:rsidRDefault="00647BE5" w:rsidP="00647BE5">
      <w:r w:rsidRPr="000E1C87">
        <w:t>Стратегия социально-экономического развития Ленинградской области утверждена закон</w:t>
      </w:r>
      <w:r w:rsidR="00567A26" w:rsidRPr="000E1C87">
        <w:t>ом Ленинградской области от 19.12.2019 № 100-оз.</w:t>
      </w:r>
    </w:p>
    <w:p w14:paraId="34C16980" w14:textId="78A6BEAC" w:rsidR="00567A26" w:rsidRPr="000E1C87" w:rsidRDefault="00567A26" w:rsidP="00647BE5">
      <w:r w:rsidRPr="000E1C87">
        <w:t>Стратегией установлены принципы управления отдельными территориями Ленинградской области и меры региональной пространственной политики.</w:t>
      </w:r>
    </w:p>
    <w:p w14:paraId="2FEDC293" w14:textId="2791AB8F" w:rsidR="00567A26" w:rsidRPr="000E1C87" w:rsidRDefault="00567A26" w:rsidP="00647BE5">
      <w:r w:rsidRPr="000E1C87">
        <w:t>В отношении территории Заневского городского поселения установлены следующие принципы управления и меры региональной пространственной политики:</w:t>
      </w:r>
    </w:p>
    <w:p w14:paraId="4937760C" w14:textId="0315DDCF" w:rsidR="00567A26" w:rsidRPr="000E1C87" w:rsidRDefault="00567A26" w:rsidP="00567A26">
      <w:r w:rsidRPr="000E1C87">
        <w:t>1.</w:t>
      </w:r>
      <w:r w:rsidR="008226DE" w:rsidRPr="000E1C87">
        <w:t> </w:t>
      </w:r>
      <w:r w:rsidRPr="000E1C87">
        <w:t xml:space="preserve">Планировочное структурирование комплексных узлов градостроительного развития на границе с Санкт-Петербургом. Выработка принципов и вариантов пространственного развития, подготовка предложений по реализации согласованной с Санкт-Петербургом градостроительной политики: градостроительное развитие с учетом разнообразных типов жилой, общественно-деловой и промышленной застройки, создание условий для развития крупных районов деловой и общественной активности, строительство вылетных транспортных магистралей для связи с Санкт-Петербургом, развитие хордовых дорожных связей (УДС, дорога Всеволожск – Новое Девяткино), развитие рельсового транспорта для связи с Санкт-Петербургом, развитие ТПУ по принципу транзитно-ориентированного девелопмента, развитие лесопаркового зеленого пояса. Одно из ключевых ограничений градостроительного развития территории определено решением Минкультуры России о создании достопримечательного места федерального значения </w:t>
      </w:r>
      <w:r w:rsidR="00D27EF2" w:rsidRPr="000E1C87">
        <w:t>“</w:t>
      </w:r>
      <w:r w:rsidRPr="000E1C87">
        <w:t>Колтушская возвышенность и Колтушское шоссе</w:t>
      </w:r>
      <w:r w:rsidR="00D27EF2" w:rsidRPr="000E1C87">
        <w:t>”</w:t>
      </w:r>
      <w:r w:rsidRPr="000E1C87">
        <w:t xml:space="preserve">. В его границах должен соблюдаться установленный режим охраны территорий. </w:t>
      </w:r>
    </w:p>
    <w:p w14:paraId="6F9E02E6" w14:textId="4CF48B8F" w:rsidR="00567A26" w:rsidRPr="000E1C87" w:rsidRDefault="00567A26" w:rsidP="00567A26">
      <w:r w:rsidRPr="000E1C87">
        <w:t xml:space="preserve">Однако, в соответствии со статьей 15 Федерального закона от 25.06.2002 № 73-ФЗ </w:t>
      </w:r>
      <w:r w:rsidR="00D27EF2" w:rsidRPr="000E1C87">
        <w:t>“</w:t>
      </w:r>
      <w:r w:rsidRPr="000E1C87">
        <w:t>Об объектах культурного наследия (памятниках истории и культуры) народов Российской Федерации</w:t>
      </w:r>
      <w:r w:rsidR="00D27EF2" w:rsidRPr="000E1C87">
        <w:t>”</w:t>
      </w:r>
      <w:r w:rsidRPr="000E1C87">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BE232E2" w14:textId="77777777" w:rsidR="00567A26" w:rsidRPr="000E1C87" w:rsidRDefault="00567A26" w:rsidP="00567A26">
      <w:r w:rsidRPr="000E1C87">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FC6CF5C" w14:textId="77777777" w:rsidR="00567A26" w:rsidRPr="000E1C87" w:rsidRDefault="00567A26" w:rsidP="00567A26">
      <w:r w:rsidRPr="000E1C87">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190DCC4C" w14:textId="77777777" w:rsidR="00567A26" w:rsidRPr="000E1C87" w:rsidRDefault="00567A26" w:rsidP="00567A26">
      <w:r w:rsidRPr="000E1C87">
        <w:lastRenderedPageBreak/>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41634B36" w14:textId="77777777" w:rsidR="00567A26" w:rsidRPr="000E1C87" w:rsidRDefault="00567A26" w:rsidP="00567A26">
      <w:r w:rsidRPr="000E1C87">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19493B06" w14:textId="77777777" w:rsidR="00567A26" w:rsidRPr="000E1C87" w:rsidRDefault="00567A26" w:rsidP="00567A26">
      <w:r w:rsidRPr="000E1C87">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402F69B5" w14:textId="0E7365EB" w:rsidR="00567A26" w:rsidRPr="000E1C87" w:rsidRDefault="00567A26" w:rsidP="00567A26">
      <w:r w:rsidRPr="000E1C87">
        <w:t xml:space="preserve">При этом,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t>“</w:t>
      </w:r>
      <w:r w:rsidRPr="000E1C87">
        <w:t>Комплекс построек Колтушского научного городка, созданного в 1930-е годы по инициативе ученого-физиолога Павлова Ивана Петровича</w:t>
      </w:r>
      <w:r w:rsidR="00D27EF2" w:rsidRPr="000E1C87">
        <w:t>”</w:t>
      </w:r>
      <w:r w:rsidRPr="000E1C87">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t xml:space="preserve">540–021 </w:t>
      </w:r>
      <w:r w:rsidR="00D27EF2" w:rsidRPr="000E1C87">
        <w:t>“</w:t>
      </w:r>
      <w:r w:rsidRPr="000E1C87">
        <w:t xml:space="preserve">Научный городок-институт физиолога </w:t>
      </w:r>
      <w:r w:rsidR="00A06BAC" w:rsidRPr="000E1C87">
        <w:t>И. П.</w:t>
      </w:r>
      <w:r w:rsidRPr="000E1C87">
        <w:t xml:space="preserve"> Павлова</w:t>
      </w:r>
      <w:r w:rsidR="00D27EF2" w:rsidRPr="000E1C87">
        <w:t>”</w:t>
      </w:r>
      <w:r w:rsidRPr="000E1C87">
        <w:t xml:space="preserve"> и </w:t>
      </w:r>
      <w:r w:rsidR="00A06BAC" w:rsidRPr="000E1C87">
        <w:t xml:space="preserve">540–032 </w:t>
      </w:r>
      <w:r w:rsidRPr="000E1C87">
        <w:t xml:space="preserve"> </w:t>
      </w:r>
      <w:r w:rsidR="00D27EF2" w:rsidRPr="000E1C87">
        <w:t>“</w:t>
      </w:r>
      <w:r w:rsidRPr="000E1C87">
        <w:t>Колтушская возвышенность</w:t>
      </w:r>
      <w:r w:rsidR="00D27EF2" w:rsidRPr="000E1C87">
        <w:t>”</w:t>
      </w:r>
      <w:r w:rsidRPr="000E1C87">
        <w:t xml:space="preserve"> объекта Всемирного наследия </w:t>
      </w:r>
      <w:r w:rsidR="00D27EF2" w:rsidRPr="000E1C87">
        <w:t>“</w:t>
      </w:r>
      <w:r w:rsidRPr="000E1C87">
        <w:t>Исторический центр Санкт-Петербурга и связанные с ним группы памятников</w:t>
      </w:r>
      <w:r w:rsidR="00D27EF2" w:rsidRPr="000E1C87">
        <w:t>”</w:t>
      </w:r>
      <w:r w:rsidRPr="000E1C87">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p w14:paraId="1A5A68EE" w14:textId="4BACC7E1" w:rsidR="00567A26" w:rsidRPr="000E1C87" w:rsidRDefault="00567A26" w:rsidP="00567A26">
      <w:r w:rsidRPr="000E1C87">
        <w:t>2.</w:t>
      </w:r>
      <w:r w:rsidR="008226DE" w:rsidRPr="000E1C87">
        <w:t> </w:t>
      </w:r>
      <w:r w:rsidRPr="000E1C87">
        <w:t>Разработка единых комплексных проектов с последующим внесением корректировок в документы территориального планирования, реализация единых комплексных проектов.</w:t>
      </w:r>
    </w:p>
    <w:p w14:paraId="591407AC" w14:textId="64319B86" w:rsidR="00567A26" w:rsidRPr="000E1C87" w:rsidRDefault="00567A26" w:rsidP="00567A26">
      <w:r w:rsidRPr="000E1C87">
        <w:t>3.</w:t>
      </w:r>
      <w:r w:rsidR="008226DE" w:rsidRPr="000E1C87">
        <w:t> </w:t>
      </w:r>
      <w:r w:rsidRPr="000E1C87">
        <w:t>Проработка конкретных градостроительных решений по повышению эффективности использования территорий, реализации градостроительного потенциала путем застройки земель сельскохозяйственного назначения, формирования системы озелененных территорий, создания зеленых насаждений общего пользования (городские парки), в т.</w:t>
      </w:r>
      <w:r w:rsidR="008226DE" w:rsidRPr="000E1C87">
        <w:t xml:space="preserve"> </w:t>
      </w:r>
      <w:r w:rsidRPr="000E1C87">
        <w:t>ч. вынос предприятий АПК (пригородный тип сельского хозяйства) с площадок градостроительного развития в зону равновесия.</w:t>
      </w:r>
    </w:p>
    <w:p w14:paraId="707725DA" w14:textId="1773D006" w:rsidR="00567A26" w:rsidRPr="000E1C87" w:rsidRDefault="00567A26" w:rsidP="00567A26">
      <w:r w:rsidRPr="000E1C87">
        <w:t>4.</w:t>
      </w:r>
      <w:r w:rsidR="008226DE" w:rsidRPr="000E1C87">
        <w:t> </w:t>
      </w:r>
      <w:r w:rsidRPr="000E1C87">
        <w:t>Согласование с Санкт-Петербургом сбалансированных расчетных показателей обеспеченности объектами социальной инфраструктуры в границах населенных пунктов:</w:t>
      </w:r>
      <w:r w:rsidR="008226DE" w:rsidRPr="000E1C87">
        <w:t xml:space="preserve"> </w:t>
      </w:r>
      <w:r w:rsidRPr="000E1C87">
        <w:t>д</w:t>
      </w:r>
      <w:r w:rsidR="00DE6E23">
        <w:rPr>
          <w:rFonts w:eastAsiaTheme="majorEastAsia" w:cstheme="majorBidi"/>
          <w:bCs/>
        </w:rPr>
        <w:t>еревня</w:t>
      </w:r>
      <w:r w:rsidRPr="000E1C87">
        <w:t xml:space="preserve"> Заневка, г</w:t>
      </w:r>
      <w:r w:rsidR="00DE6E23">
        <w:t>ород</w:t>
      </w:r>
      <w:r w:rsidRPr="000E1C87">
        <w:t xml:space="preserve">. Кудрово, </w:t>
      </w:r>
      <w:r w:rsidR="00DE6E23">
        <w:t>городской поселок</w:t>
      </w:r>
      <w:r w:rsidRPr="000E1C87">
        <w:t xml:space="preserve"> Янино-1.</w:t>
      </w:r>
    </w:p>
    <w:p w14:paraId="6F82BF36" w14:textId="6F3B8902" w:rsidR="00567A26" w:rsidRPr="000E1C87" w:rsidRDefault="00567A26" w:rsidP="00567A26">
      <w:r w:rsidRPr="000E1C87">
        <w:t>5.</w:t>
      </w:r>
      <w:r w:rsidR="008226DE" w:rsidRPr="000E1C87">
        <w:t> </w:t>
      </w:r>
      <w:r w:rsidR="00D76FFB" w:rsidRPr="000E1C87">
        <w:t>Форсированное развитие социальной инфраструктуры с учетом,</w:t>
      </w:r>
      <w:r w:rsidR="008226DE" w:rsidRPr="000E1C87">
        <w:t xml:space="preserve"> </w:t>
      </w:r>
      <w:r w:rsidRPr="000E1C87">
        <w:t>текущей и прогнозируемой потребностей населения</w:t>
      </w:r>
    </w:p>
    <w:p w14:paraId="764789DD" w14:textId="4CB9623B" w:rsidR="00CA7BE6" w:rsidRPr="000E1C87" w:rsidRDefault="00CA7BE6" w:rsidP="00CA7BE6"/>
    <w:p w14:paraId="4CABFA2D" w14:textId="77777777" w:rsidR="00647BE5" w:rsidRPr="000E1C87" w:rsidRDefault="00647BE5" w:rsidP="00CA7BE6">
      <w:pPr>
        <w:sectPr w:rsidR="00647BE5" w:rsidRPr="000E1C87" w:rsidSect="00F74D82">
          <w:headerReference w:type="default" r:id="rId15"/>
          <w:pgSz w:w="11906" w:h="16838"/>
          <w:pgMar w:top="1134" w:right="567" w:bottom="1134" w:left="1134" w:header="709" w:footer="709" w:gutter="0"/>
          <w:cols w:space="708"/>
          <w:docGrid w:linePitch="360"/>
        </w:sectPr>
      </w:pPr>
    </w:p>
    <w:p w14:paraId="22A93E81" w14:textId="68E59DB4" w:rsidR="00647BE5" w:rsidRPr="000E1C87" w:rsidRDefault="00836B8B" w:rsidP="00647BE5">
      <w:pPr>
        <w:pStyle w:val="2"/>
      </w:pPr>
      <w:bookmarkStart w:id="96" w:name="_Toc76006773"/>
      <w:bookmarkStart w:id="97" w:name="_Toc105503150"/>
      <w:r w:rsidRPr="000E1C87">
        <w:lastRenderedPageBreak/>
        <w:t>4</w:t>
      </w:r>
      <w:r w:rsidR="00647BE5" w:rsidRPr="000E1C87">
        <w:t>.2. Документы территориального планирования</w:t>
      </w:r>
      <w:bookmarkEnd w:id="96"/>
      <w:bookmarkEnd w:id="97"/>
    </w:p>
    <w:p w14:paraId="51CF9EE6" w14:textId="69550F78" w:rsidR="00647BE5" w:rsidRPr="000E1C87" w:rsidRDefault="00836B8B" w:rsidP="00D71C54">
      <w:pPr>
        <w:pStyle w:val="3"/>
      </w:pPr>
      <w:bookmarkStart w:id="98" w:name="_Toc105503151"/>
      <w:r w:rsidRPr="000E1C87">
        <w:t>4</w:t>
      </w:r>
      <w:r w:rsidR="00D71C54" w:rsidRPr="000E1C87">
        <w:t>.2.1. Документы территориального планирования Российской Федерации</w:t>
      </w:r>
      <w:bookmarkEnd w:id="98"/>
    </w:p>
    <w:p w14:paraId="1829A2BB" w14:textId="1054A587" w:rsidR="00D71C54" w:rsidRPr="000E1C87" w:rsidRDefault="00D71C54" w:rsidP="00D71C54"/>
    <w:p w14:paraId="1A5EDD8E" w14:textId="44664E62" w:rsidR="00D71C54" w:rsidRPr="000E1C87" w:rsidRDefault="00D71C54">
      <w:pPr>
        <w:spacing w:after="160" w:line="259" w:lineRule="auto"/>
        <w:ind w:firstLine="0"/>
        <w:jc w:val="left"/>
      </w:pPr>
      <w:r w:rsidRPr="000E1C87">
        <w:br w:type="page"/>
      </w:r>
    </w:p>
    <w:p w14:paraId="23D9E1AC" w14:textId="192D266A" w:rsidR="00D71C54" w:rsidRPr="000E1C87" w:rsidRDefault="00836B8B" w:rsidP="00D71C54">
      <w:pPr>
        <w:pStyle w:val="3"/>
      </w:pPr>
      <w:bookmarkStart w:id="99" w:name="_Toc105503152"/>
      <w:r w:rsidRPr="000E1C87">
        <w:lastRenderedPageBreak/>
        <w:t>4</w:t>
      </w:r>
      <w:r w:rsidR="00D71C54" w:rsidRPr="000E1C87">
        <w:t>.2.2. Документы территориального планирования Ленинградской области</w:t>
      </w:r>
      <w:bookmarkEnd w:id="99"/>
    </w:p>
    <w:p w14:paraId="742767BA" w14:textId="77777777" w:rsidR="00DA380E" w:rsidRPr="000E1C87" w:rsidRDefault="00DA380E" w:rsidP="00DA380E"/>
    <w:p w14:paraId="250FB4B3" w14:textId="790A778A" w:rsidR="00647BE5" w:rsidRPr="000E1C87" w:rsidRDefault="00D71C54" w:rsidP="00D71C54">
      <w:pPr>
        <w:ind w:firstLine="0"/>
        <w:jc w:val="center"/>
      </w:pPr>
      <w:r w:rsidRPr="000E1C87">
        <w:t xml:space="preserve">Таблица </w:t>
      </w:r>
      <w:fldSimple w:instr=" SEQ Таблица \* ARABIC ">
        <w:r w:rsidR="00D870D0">
          <w:rPr>
            <w:noProof/>
          </w:rPr>
          <w:t>18</w:t>
        </w:r>
      </w:fldSimple>
      <w:r w:rsidRPr="000E1C87">
        <w:t>. </w:t>
      </w:r>
      <w:r w:rsidR="00647BE5" w:rsidRPr="000E1C87">
        <w:t>Объекты регионального значения, размещение которых предусмотрено</w:t>
      </w:r>
    </w:p>
    <w:p w14:paraId="6693F404" w14:textId="77777777" w:rsidR="00647BE5" w:rsidRPr="000E1C87" w:rsidRDefault="00647BE5" w:rsidP="00647BE5">
      <w:pPr>
        <w:ind w:firstLine="0"/>
        <w:jc w:val="center"/>
      </w:pPr>
      <w:r w:rsidRPr="000E1C87">
        <w:t>документами территориального планирования Ленинградской области</w:t>
      </w:r>
    </w:p>
    <w:tbl>
      <w:tblPr>
        <w:tblStyle w:val="a4"/>
        <w:tblW w:w="5000" w:type="pct"/>
        <w:jc w:val="center"/>
        <w:tblBorders>
          <w:bottom w:val="none" w:sz="0" w:space="0" w:color="auto"/>
        </w:tblBorders>
        <w:tblLook w:val="04A0" w:firstRow="1" w:lastRow="0" w:firstColumn="1" w:lastColumn="0" w:noHBand="0" w:noVBand="1"/>
      </w:tblPr>
      <w:tblGrid>
        <w:gridCol w:w="1851"/>
        <w:gridCol w:w="3530"/>
        <w:gridCol w:w="9405"/>
      </w:tblGrid>
      <w:tr w:rsidR="002439C1" w:rsidRPr="000E1C87" w14:paraId="54DB80E0" w14:textId="77777777" w:rsidTr="002439C1">
        <w:trPr>
          <w:trHeight w:val="20"/>
          <w:tblHeader/>
          <w:jc w:val="center"/>
        </w:trPr>
        <w:tc>
          <w:tcPr>
            <w:tcW w:w="1846" w:type="dxa"/>
            <w:shd w:val="clear" w:color="auto" w:fill="auto"/>
            <w:vAlign w:val="center"/>
          </w:tcPr>
          <w:p w14:paraId="5505381C" w14:textId="77777777" w:rsidR="00647BE5" w:rsidRPr="000E1C87" w:rsidRDefault="00647BE5" w:rsidP="009F2E30">
            <w:pPr>
              <w:suppressAutoHyphens/>
              <w:ind w:firstLine="0"/>
              <w:jc w:val="center"/>
              <w:rPr>
                <w:sz w:val="24"/>
                <w:szCs w:val="24"/>
              </w:rPr>
            </w:pPr>
            <w:r w:rsidRPr="000E1C87">
              <w:rPr>
                <w:sz w:val="24"/>
                <w:szCs w:val="24"/>
              </w:rPr>
              <w:t>Номер объекта регионального значения</w:t>
            </w:r>
          </w:p>
        </w:tc>
        <w:tc>
          <w:tcPr>
            <w:tcW w:w="3519" w:type="dxa"/>
            <w:shd w:val="clear" w:color="auto" w:fill="auto"/>
            <w:vAlign w:val="center"/>
          </w:tcPr>
          <w:p w14:paraId="44467146" w14:textId="77777777" w:rsidR="00647BE5" w:rsidRPr="000E1C87" w:rsidRDefault="00647BE5" w:rsidP="009F2E30">
            <w:pPr>
              <w:suppressAutoHyphens/>
              <w:ind w:firstLine="0"/>
              <w:jc w:val="center"/>
              <w:rPr>
                <w:sz w:val="24"/>
                <w:szCs w:val="24"/>
              </w:rPr>
            </w:pPr>
            <w:r w:rsidRPr="000E1C87">
              <w:rPr>
                <w:sz w:val="24"/>
                <w:szCs w:val="24"/>
              </w:rPr>
              <w:t>Наименование параметра</w:t>
            </w:r>
          </w:p>
        </w:tc>
        <w:tc>
          <w:tcPr>
            <w:tcW w:w="9377" w:type="dxa"/>
            <w:shd w:val="clear" w:color="auto" w:fill="auto"/>
            <w:vAlign w:val="center"/>
          </w:tcPr>
          <w:p w14:paraId="5D7461DF" w14:textId="77777777" w:rsidR="00647BE5" w:rsidRPr="000E1C87" w:rsidRDefault="00647BE5" w:rsidP="009F2E30">
            <w:pPr>
              <w:suppressAutoHyphens/>
              <w:ind w:firstLine="0"/>
              <w:jc w:val="center"/>
              <w:rPr>
                <w:sz w:val="24"/>
                <w:szCs w:val="24"/>
              </w:rPr>
            </w:pPr>
            <w:r w:rsidRPr="000E1C87">
              <w:rPr>
                <w:sz w:val="24"/>
                <w:szCs w:val="24"/>
              </w:rPr>
              <w:t>Сведения</w:t>
            </w:r>
          </w:p>
        </w:tc>
      </w:tr>
    </w:tbl>
    <w:p w14:paraId="03EBFB8D" w14:textId="77777777" w:rsidR="00647BE5" w:rsidRPr="000E1C87" w:rsidRDefault="00647BE5" w:rsidP="00647BE5">
      <w:pPr>
        <w:rPr>
          <w:sz w:val="2"/>
          <w:szCs w:val="2"/>
        </w:rPr>
      </w:pPr>
    </w:p>
    <w:tbl>
      <w:tblPr>
        <w:tblStyle w:val="a4"/>
        <w:tblW w:w="5000" w:type="pct"/>
        <w:jc w:val="center"/>
        <w:tblLayout w:type="fixed"/>
        <w:tblLook w:val="04A0" w:firstRow="1" w:lastRow="0" w:firstColumn="1" w:lastColumn="0" w:noHBand="0" w:noVBand="1"/>
      </w:tblPr>
      <w:tblGrid>
        <w:gridCol w:w="1854"/>
        <w:gridCol w:w="3553"/>
        <w:gridCol w:w="3334"/>
        <w:gridCol w:w="6045"/>
      </w:tblGrid>
      <w:tr w:rsidR="00F93542" w:rsidRPr="000E1C87" w14:paraId="0EE9DE0B" w14:textId="77777777" w:rsidTr="003166AC">
        <w:trPr>
          <w:trHeight w:val="20"/>
          <w:tblHeader/>
          <w:jc w:val="center"/>
        </w:trPr>
        <w:tc>
          <w:tcPr>
            <w:tcW w:w="1825" w:type="dxa"/>
            <w:shd w:val="clear" w:color="auto" w:fill="auto"/>
            <w:vAlign w:val="center"/>
          </w:tcPr>
          <w:p w14:paraId="0F1E1276" w14:textId="77777777" w:rsidR="00647BE5" w:rsidRPr="000E1C87" w:rsidRDefault="00647BE5" w:rsidP="009F2E30">
            <w:pPr>
              <w:suppressAutoHyphens/>
              <w:ind w:firstLine="0"/>
              <w:jc w:val="center"/>
              <w:rPr>
                <w:sz w:val="24"/>
                <w:szCs w:val="24"/>
                <w:lang w:val="en-US"/>
              </w:rPr>
            </w:pPr>
            <w:r w:rsidRPr="000E1C87">
              <w:rPr>
                <w:sz w:val="24"/>
                <w:szCs w:val="24"/>
                <w:lang w:val="en-US"/>
              </w:rPr>
              <w:t>1</w:t>
            </w:r>
          </w:p>
        </w:tc>
        <w:tc>
          <w:tcPr>
            <w:tcW w:w="3499" w:type="dxa"/>
            <w:shd w:val="clear" w:color="auto" w:fill="auto"/>
            <w:vAlign w:val="center"/>
          </w:tcPr>
          <w:p w14:paraId="0FB7023A" w14:textId="77777777" w:rsidR="00647BE5" w:rsidRPr="000E1C87" w:rsidRDefault="00647BE5" w:rsidP="009F2E30">
            <w:pPr>
              <w:suppressAutoHyphens/>
              <w:ind w:firstLine="0"/>
              <w:jc w:val="center"/>
              <w:rPr>
                <w:sz w:val="24"/>
                <w:szCs w:val="24"/>
                <w:lang w:val="en-US"/>
              </w:rPr>
            </w:pPr>
            <w:r w:rsidRPr="000E1C87">
              <w:rPr>
                <w:sz w:val="24"/>
                <w:szCs w:val="24"/>
                <w:lang w:val="en-US"/>
              </w:rPr>
              <w:t>2</w:t>
            </w:r>
          </w:p>
        </w:tc>
        <w:tc>
          <w:tcPr>
            <w:tcW w:w="9236" w:type="dxa"/>
            <w:gridSpan w:val="2"/>
            <w:shd w:val="clear" w:color="auto" w:fill="auto"/>
            <w:vAlign w:val="center"/>
          </w:tcPr>
          <w:p w14:paraId="7ADD17E0" w14:textId="77777777" w:rsidR="00647BE5" w:rsidRPr="000E1C87" w:rsidRDefault="00647BE5" w:rsidP="009F2E30">
            <w:pPr>
              <w:suppressAutoHyphens/>
              <w:ind w:firstLine="0"/>
              <w:jc w:val="center"/>
              <w:rPr>
                <w:sz w:val="24"/>
                <w:szCs w:val="24"/>
                <w:lang w:val="en-US"/>
              </w:rPr>
            </w:pPr>
            <w:r w:rsidRPr="000E1C87">
              <w:rPr>
                <w:sz w:val="24"/>
                <w:szCs w:val="24"/>
                <w:lang w:val="en-US"/>
              </w:rPr>
              <w:t>3</w:t>
            </w:r>
          </w:p>
        </w:tc>
      </w:tr>
      <w:tr w:rsidR="007F3E40" w:rsidRPr="000E1C87" w14:paraId="2F726FAA" w14:textId="77777777" w:rsidTr="009F2E30">
        <w:trPr>
          <w:trHeight w:val="20"/>
          <w:jc w:val="center"/>
        </w:trPr>
        <w:tc>
          <w:tcPr>
            <w:tcW w:w="14560" w:type="dxa"/>
            <w:gridSpan w:val="4"/>
            <w:shd w:val="clear" w:color="auto" w:fill="auto"/>
          </w:tcPr>
          <w:p w14:paraId="659C122F" w14:textId="209D3815" w:rsidR="007F3E40" w:rsidRPr="000E1C87" w:rsidRDefault="007F3E40" w:rsidP="009F2E30">
            <w:pPr>
              <w:ind w:firstLine="0"/>
              <w:rPr>
                <w:b/>
                <w:sz w:val="24"/>
                <w:szCs w:val="24"/>
              </w:rPr>
            </w:pPr>
            <w:r w:rsidRPr="000E1C87">
              <w:rPr>
                <w:b/>
                <w:sz w:val="24"/>
                <w:szCs w:val="24"/>
              </w:rPr>
              <w:t xml:space="preserve">Схема территориального планирования Ленинградской области в области </w:t>
            </w:r>
            <w:r>
              <w:rPr>
                <w:b/>
                <w:sz w:val="24"/>
                <w:szCs w:val="24"/>
              </w:rPr>
              <w:t>промышленной политики и планирования использования земель сельскохозяйственного назначения</w:t>
            </w:r>
          </w:p>
        </w:tc>
      </w:tr>
      <w:tr w:rsidR="007F3E40" w:rsidRPr="000E1C87" w14:paraId="4EF422FF" w14:textId="77777777" w:rsidTr="009F2E30">
        <w:trPr>
          <w:trHeight w:val="20"/>
          <w:jc w:val="center"/>
        </w:trPr>
        <w:tc>
          <w:tcPr>
            <w:tcW w:w="1825" w:type="dxa"/>
            <w:shd w:val="clear" w:color="auto" w:fill="auto"/>
          </w:tcPr>
          <w:p w14:paraId="7A3A66C5" w14:textId="31836EF7" w:rsidR="007F3E40" w:rsidRPr="000E1C87" w:rsidRDefault="007F3E40" w:rsidP="009F2E30">
            <w:pPr>
              <w:suppressAutoHyphens/>
              <w:ind w:firstLine="0"/>
              <w:rPr>
                <w:sz w:val="24"/>
                <w:szCs w:val="24"/>
              </w:rPr>
            </w:pPr>
            <w:r>
              <w:rPr>
                <w:sz w:val="24"/>
                <w:szCs w:val="24"/>
              </w:rPr>
              <w:t>2.4.</w:t>
            </w:r>
          </w:p>
        </w:tc>
        <w:tc>
          <w:tcPr>
            <w:tcW w:w="3499" w:type="dxa"/>
            <w:shd w:val="clear" w:color="auto" w:fill="auto"/>
          </w:tcPr>
          <w:p w14:paraId="2D858A8E" w14:textId="7D1F5A7A" w:rsidR="007F3E40" w:rsidRPr="000E1C87" w:rsidRDefault="007F3E40" w:rsidP="009F2E30">
            <w:pPr>
              <w:suppressAutoHyphens/>
              <w:ind w:firstLine="0"/>
              <w:rPr>
                <w:sz w:val="24"/>
                <w:szCs w:val="24"/>
              </w:rPr>
            </w:pPr>
            <w:r w:rsidRPr="007F3E40">
              <w:rPr>
                <w:sz w:val="24"/>
                <w:szCs w:val="24"/>
              </w:rPr>
              <w:t>Индустриальный парк «Приневский»</w:t>
            </w:r>
          </w:p>
        </w:tc>
        <w:tc>
          <w:tcPr>
            <w:tcW w:w="9236" w:type="dxa"/>
            <w:gridSpan w:val="2"/>
            <w:shd w:val="clear" w:color="auto" w:fill="auto"/>
          </w:tcPr>
          <w:p w14:paraId="5B26999F" w14:textId="77777777" w:rsidR="007F3E40" w:rsidRPr="007F3E40" w:rsidRDefault="007F3E40" w:rsidP="007F3E40">
            <w:pPr>
              <w:ind w:firstLine="0"/>
              <w:rPr>
                <w:sz w:val="24"/>
                <w:szCs w:val="24"/>
              </w:rPr>
            </w:pPr>
            <w:r w:rsidRPr="007F3E40">
              <w:rPr>
                <w:sz w:val="24"/>
                <w:szCs w:val="24"/>
              </w:rPr>
              <w:t>Площадь территории: 12,7 га.</w:t>
            </w:r>
          </w:p>
          <w:p w14:paraId="72E050AF" w14:textId="77777777" w:rsidR="007F3E40" w:rsidRPr="007F3E40" w:rsidRDefault="007F3E40" w:rsidP="007F3E40">
            <w:pPr>
              <w:ind w:firstLine="0"/>
              <w:rPr>
                <w:sz w:val="24"/>
                <w:szCs w:val="24"/>
              </w:rPr>
            </w:pPr>
            <w:r w:rsidRPr="007F3E40">
              <w:rPr>
                <w:sz w:val="24"/>
                <w:szCs w:val="24"/>
              </w:rPr>
              <w:t xml:space="preserve">Максимальный класс опасности в соответствии с санитарной классификацией предприятий согласно СанПиН 2.2.1/2.1.1.1200-03: III. </w:t>
            </w:r>
          </w:p>
          <w:p w14:paraId="77212E24" w14:textId="2284474E" w:rsidR="007F3E40" w:rsidRPr="000E1C87" w:rsidRDefault="007F3E40" w:rsidP="007F3E40">
            <w:pPr>
              <w:ind w:firstLine="0"/>
              <w:rPr>
                <w:sz w:val="24"/>
                <w:szCs w:val="24"/>
              </w:rPr>
            </w:pPr>
            <w:r w:rsidRPr="007F3E40">
              <w:rPr>
                <w:sz w:val="24"/>
                <w:szCs w:val="24"/>
              </w:rPr>
              <w:t>Специализация: промышленная деятельность, складская, логистическая деятельность</w:t>
            </w:r>
          </w:p>
        </w:tc>
      </w:tr>
      <w:tr w:rsidR="00F93542" w:rsidRPr="000E1C87" w14:paraId="143B3229" w14:textId="77777777" w:rsidTr="003166AC">
        <w:trPr>
          <w:trHeight w:val="20"/>
          <w:jc w:val="center"/>
        </w:trPr>
        <w:tc>
          <w:tcPr>
            <w:tcW w:w="14560" w:type="dxa"/>
            <w:gridSpan w:val="4"/>
            <w:shd w:val="clear" w:color="auto" w:fill="auto"/>
          </w:tcPr>
          <w:p w14:paraId="3CF8149A" w14:textId="77777777" w:rsidR="00647BE5" w:rsidRPr="000E1C87" w:rsidRDefault="00647BE5" w:rsidP="009F2E30">
            <w:pPr>
              <w:ind w:firstLine="0"/>
              <w:rPr>
                <w:b/>
                <w:sz w:val="24"/>
                <w:szCs w:val="24"/>
              </w:rPr>
            </w:pPr>
            <w:r w:rsidRPr="000E1C87">
              <w:rPr>
                <w:b/>
                <w:sz w:val="24"/>
                <w:szCs w:val="24"/>
              </w:rPr>
              <w:t>Схема территориального планирования Ленинградской области в области электроэнергетики</w:t>
            </w:r>
          </w:p>
        </w:tc>
      </w:tr>
      <w:tr w:rsidR="00F93542" w:rsidRPr="000E1C87" w14:paraId="0C7407A5" w14:textId="77777777" w:rsidTr="003166AC">
        <w:trPr>
          <w:trHeight w:val="20"/>
          <w:jc w:val="center"/>
        </w:trPr>
        <w:tc>
          <w:tcPr>
            <w:tcW w:w="1825" w:type="dxa"/>
            <w:vMerge w:val="restart"/>
            <w:shd w:val="clear" w:color="auto" w:fill="auto"/>
          </w:tcPr>
          <w:p w14:paraId="3E001D0C" w14:textId="77777777" w:rsidR="00647BE5" w:rsidRPr="000E1C87" w:rsidRDefault="00647BE5" w:rsidP="009F2E30">
            <w:pPr>
              <w:suppressAutoHyphens/>
              <w:ind w:firstLine="0"/>
              <w:rPr>
                <w:sz w:val="24"/>
                <w:szCs w:val="24"/>
              </w:rPr>
            </w:pPr>
            <w:r w:rsidRPr="000E1C87">
              <w:rPr>
                <w:sz w:val="24"/>
                <w:szCs w:val="24"/>
              </w:rPr>
              <w:t>04.80.2.002</w:t>
            </w:r>
          </w:p>
        </w:tc>
        <w:tc>
          <w:tcPr>
            <w:tcW w:w="3499" w:type="dxa"/>
            <w:shd w:val="clear" w:color="auto" w:fill="auto"/>
          </w:tcPr>
          <w:p w14:paraId="25671A25" w14:textId="77777777" w:rsidR="00647BE5" w:rsidRPr="000E1C87" w:rsidRDefault="00647BE5" w:rsidP="009F2E30">
            <w:pPr>
              <w:suppressAutoHyphens/>
              <w:ind w:firstLine="0"/>
              <w:rPr>
                <w:sz w:val="24"/>
                <w:szCs w:val="24"/>
              </w:rPr>
            </w:pPr>
            <w:r w:rsidRPr="000E1C87">
              <w:rPr>
                <w:sz w:val="24"/>
                <w:szCs w:val="24"/>
              </w:rPr>
              <w:t>Наименование</w:t>
            </w:r>
          </w:p>
        </w:tc>
        <w:tc>
          <w:tcPr>
            <w:tcW w:w="9236" w:type="dxa"/>
            <w:gridSpan w:val="2"/>
            <w:shd w:val="clear" w:color="auto" w:fill="auto"/>
          </w:tcPr>
          <w:p w14:paraId="7F62CD89" w14:textId="746FB155" w:rsidR="00647BE5" w:rsidRPr="000E1C87" w:rsidRDefault="00647BE5" w:rsidP="009F2E30">
            <w:pPr>
              <w:ind w:firstLine="0"/>
              <w:rPr>
                <w:sz w:val="24"/>
                <w:szCs w:val="24"/>
              </w:rPr>
            </w:pPr>
            <w:r w:rsidRPr="000E1C87">
              <w:rPr>
                <w:bCs/>
                <w:sz w:val="24"/>
                <w:szCs w:val="24"/>
              </w:rPr>
              <w:t xml:space="preserve">ПС 110 кВ </w:t>
            </w:r>
            <w:r w:rsidR="00D27EF2" w:rsidRPr="000E1C87">
              <w:rPr>
                <w:bCs/>
                <w:sz w:val="24"/>
                <w:szCs w:val="24"/>
              </w:rPr>
              <w:t>“</w:t>
            </w:r>
            <w:r w:rsidRPr="000E1C87">
              <w:rPr>
                <w:bCs/>
                <w:sz w:val="24"/>
                <w:szCs w:val="24"/>
              </w:rPr>
              <w:t>335А</w:t>
            </w:r>
            <w:r w:rsidR="00D27EF2" w:rsidRPr="000E1C87">
              <w:rPr>
                <w:bCs/>
                <w:sz w:val="24"/>
                <w:szCs w:val="24"/>
              </w:rPr>
              <w:t>”</w:t>
            </w:r>
          </w:p>
        </w:tc>
      </w:tr>
      <w:tr w:rsidR="00F93542" w:rsidRPr="000E1C87" w14:paraId="38F828D3" w14:textId="77777777" w:rsidTr="003166AC">
        <w:trPr>
          <w:trHeight w:val="20"/>
          <w:jc w:val="center"/>
        </w:trPr>
        <w:tc>
          <w:tcPr>
            <w:tcW w:w="1825" w:type="dxa"/>
            <w:vMerge/>
            <w:shd w:val="clear" w:color="auto" w:fill="auto"/>
          </w:tcPr>
          <w:p w14:paraId="5A55F69E" w14:textId="77777777" w:rsidR="00647BE5" w:rsidRPr="000E1C87" w:rsidRDefault="00647BE5" w:rsidP="009F2E30">
            <w:pPr>
              <w:suppressAutoHyphens/>
              <w:ind w:firstLine="0"/>
              <w:rPr>
                <w:sz w:val="24"/>
                <w:szCs w:val="24"/>
              </w:rPr>
            </w:pPr>
          </w:p>
        </w:tc>
        <w:tc>
          <w:tcPr>
            <w:tcW w:w="3499" w:type="dxa"/>
            <w:shd w:val="clear" w:color="auto" w:fill="auto"/>
          </w:tcPr>
          <w:p w14:paraId="2EE2F5A6" w14:textId="77777777" w:rsidR="00647BE5" w:rsidRPr="000E1C87" w:rsidRDefault="00647BE5" w:rsidP="009F2E30">
            <w:pPr>
              <w:suppressAutoHyphens/>
              <w:ind w:firstLine="0"/>
              <w:rPr>
                <w:sz w:val="24"/>
                <w:szCs w:val="24"/>
              </w:rPr>
            </w:pPr>
            <w:r w:rsidRPr="000E1C87">
              <w:rPr>
                <w:sz w:val="24"/>
                <w:szCs w:val="24"/>
              </w:rPr>
              <w:t>Вид</w:t>
            </w:r>
          </w:p>
        </w:tc>
        <w:tc>
          <w:tcPr>
            <w:tcW w:w="9236" w:type="dxa"/>
            <w:gridSpan w:val="2"/>
            <w:shd w:val="clear" w:color="auto" w:fill="auto"/>
          </w:tcPr>
          <w:p w14:paraId="53F6AA82" w14:textId="77777777" w:rsidR="00647BE5" w:rsidRPr="000E1C87" w:rsidRDefault="00647BE5" w:rsidP="009F2E30">
            <w:pPr>
              <w:suppressAutoHyphens/>
              <w:ind w:firstLine="0"/>
              <w:rPr>
                <w:sz w:val="24"/>
                <w:szCs w:val="24"/>
              </w:rPr>
            </w:pPr>
            <w:r w:rsidRPr="000E1C87">
              <w:rPr>
                <w:sz w:val="24"/>
                <w:szCs w:val="24"/>
              </w:rPr>
              <w:t>Электрическая подстанция 110 кВ</w:t>
            </w:r>
          </w:p>
        </w:tc>
      </w:tr>
      <w:tr w:rsidR="00F93542" w:rsidRPr="000E1C87" w14:paraId="19AE5D08" w14:textId="77777777" w:rsidTr="003166AC">
        <w:trPr>
          <w:trHeight w:val="20"/>
          <w:jc w:val="center"/>
        </w:trPr>
        <w:tc>
          <w:tcPr>
            <w:tcW w:w="1825" w:type="dxa"/>
            <w:vMerge/>
            <w:shd w:val="clear" w:color="auto" w:fill="auto"/>
          </w:tcPr>
          <w:p w14:paraId="2342FA33" w14:textId="77777777" w:rsidR="00647BE5" w:rsidRPr="000E1C87" w:rsidRDefault="00647BE5" w:rsidP="009F2E30">
            <w:pPr>
              <w:suppressAutoHyphens/>
              <w:ind w:firstLine="0"/>
              <w:rPr>
                <w:sz w:val="24"/>
                <w:szCs w:val="24"/>
              </w:rPr>
            </w:pPr>
          </w:p>
        </w:tc>
        <w:tc>
          <w:tcPr>
            <w:tcW w:w="3499" w:type="dxa"/>
            <w:shd w:val="clear" w:color="auto" w:fill="auto"/>
          </w:tcPr>
          <w:p w14:paraId="5B853E4F" w14:textId="77777777" w:rsidR="00647BE5" w:rsidRPr="000E1C87" w:rsidRDefault="00647BE5" w:rsidP="009F2E30">
            <w:pPr>
              <w:suppressAutoHyphens/>
              <w:ind w:firstLine="0"/>
              <w:rPr>
                <w:sz w:val="24"/>
                <w:szCs w:val="24"/>
              </w:rPr>
            </w:pPr>
            <w:r w:rsidRPr="000E1C87">
              <w:rPr>
                <w:sz w:val="24"/>
                <w:szCs w:val="24"/>
              </w:rPr>
              <w:t>Назначение</w:t>
            </w:r>
          </w:p>
        </w:tc>
        <w:tc>
          <w:tcPr>
            <w:tcW w:w="9236" w:type="dxa"/>
            <w:gridSpan w:val="2"/>
            <w:shd w:val="clear" w:color="auto" w:fill="auto"/>
          </w:tcPr>
          <w:p w14:paraId="21B436FD" w14:textId="3A69FDBF" w:rsidR="00647BE5" w:rsidRPr="000E1C87" w:rsidRDefault="00647BE5" w:rsidP="009F2E30">
            <w:pPr>
              <w:suppressAutoHyphens/>
              <w:ind w:firstLine="0"/>
              <w:rPr>
                <w:sz w:val="24"/>
                <w:szCs w:val="24"/>
              </w:rPr>
            </w:pPr>
            <w:r w:rsidRPr="000E1C87">
              <w:rPr>
                <w:sz w:val="24"/>
                <w:szCs w:val="24"/>
              </w:rPr>
              <w:t xml:space="preserve">Обеспечение электроснабжением индустриального парка </w:t>
            </w:r>
            <w:r w:rsidR="00D27EF2" w:rsidRPr="000E1C87">
              <w:rPr>
                <w:sz w:val="24"/>
                <w:szCs w:val="24"/>
              </w:rPr>
              <w:t>“</w:t>
            </w:r>
            <w:r w:rsidRPr="000E1C87">
              <w:rPr>
                <w:sz w:val="24"/>
                <w:szCs w:val="24"/>
              </w:rPr>
              <w:t>Кола</w:t>
            </w:r>
            <w:r w:rsidR="00D27EF2" w:rsidRPr="000E1C87">
              <w:rPr>
                <w:sz w:val="24"/>
                <w:szCs w:val="24"/>
              </w:rPr>
              <w:t>”</w:t>
            </w:r>
            <w:r w:rsidRPr="000E1C87">
              <w:rPr>
                <w:sz w:val="24"/>
                <w:szCs w:val="24"/>
              </w:rPr>
              <w:t xml:space="preserve"> и других промышленных объектов</w:t>
            </w:r>
          </w:p>
        </w:tc>
      </w:tr>
      <w:tr w:rsidR="00F93542" w:rsidRPr="000E1C87" w14:paraId="12EAFCA7" w14:textId="77777777" w:rsidTr="003166AC">
        <w:trPr>
          <w:trHeight w:val="20"/>
          <w:jc w:val="center"/>
        </w:trPr>
        <w:tc>
          <w:tcPr>
            <w:tcW w:w="1825" w:type="dxa"/>
            <w:vMerge/>
            <w:shd w:val="clear" w:color="auto" w:fill="auto"/>
          </w:tcPr>
          <w:p w14:paraId="5133BC92" w14:textId="77777777" w:rsidR="00647BE5" w:rsidRPr="000E1C87" w:rsidRDefault="00647BE5" w:rsidP="009F2E30">
            <w:pPr>
              <w:suppressAutoHyphens/>
              <w:ind w:firstLine="0"/>
              <w:rPr>
                <w:sz w:val="24"/>
                <w:szCs w:val="24"/>
              </w:rPr>
            </w:pPr>
          </w:p>
        </w:tc>
        <w:tc>
          <w:tcPr>
            <w:tcW w:w="3499" w:type="dxa"/>
            <w:shd w:val="clear" w:color="auto" w:fill="auto"/>
          </w:tcPr>
          <w:p w14:paraId="48D5FD83" w14:textId="77777777" w:rsidR="00647BE5" w:rsidRPr="000E1C87" w:rsidRDefault="00647BE5" w:rsidP="009F2E30">
            <w:pPr>
              <w:suppressAutoHyphens/>
              <w:ind w:firstLine="0"/>
              <w:rPr>
                <w:sz w:val="24"/>
                <w:szCs w:val="24"/>
              </w:rPr>
            </w:pPr>
            <w:r w:rsidRPr="000E1C87">
              <w:rPr>
                <w:sz w:val="24"/>
                <w:szCs w:val="24"/>
              </w:rPr>
              <w:t>Основные характеристики</w:t>
            </w:r>
          </w:p>
        </w:tc>
        <w:tc>
          <w:tcPr>
            <w:tcW w:w="9236" w:type="dxa"/>
            <w:gridSpan w:val="2"/>
            <w:shd w:val="clear" w:color="auto" w:fill="auto"/>
          </w:tcPr>
          <w:p w14:paraId="546B6793" w14:textId="77777777" w:rsidR="00647BE5" w:rsidRPr="000E1C87" w:rsidRDefault="00647BE5" w:rsidP="009F2E30">
            <w:pPr>
              <w:suppressAutoHyphens/>
              <w:ind w:firstLine="0"/>
              <w:rPr>
                <w:sz w:val="24"/>
                <w:szCs w:val="24"/>
              </w:rPr>
            </w:pPr>
            <w:r w:rsidRPr="000E1C87">
              <w:rPr>
                <w:sz w:val="24"/>
                <w:szCs w:val="24"/>
              </w:rPr>
              <w:t>Устанавливаемое оборудование: 2 трансформатора по 63 МВ∙А.</w:t>
            </w:r>
          </w:p>
          <w:p w14:paraId="37715C34" w14:textId="77777777" w:rsidR="00647BE5" w:rsidRPr="000E1C87" w:rsidRDefault="00647BE5" w:rsidP="009F2E30">
            <w:pPr>
              <w:suppressAutoHyphens/>
              <w:ind w:firstLine="0"/>
              <w:rPr>
                <w:sz w:val="24"/>
                <w:szCs w:val="24"/>
              </w:rPr>
            </w:pPr>
            <w:r w:rsidRPr="000E1C87">
              <w:rPr>
                <w:sz w:val="24"/>
                <w:szCs w:val="24"/>
              </w:rPr>
              <w:t>Статус объекта: планируемый к размещению</w:t>
            </w:r>
          </w:p>
        </w:tc>
      </w:tr>
      <w:tr w:rsidR="00F93542" w:rsidRPr="000E1C87" w14:paraId="3276BD7A" w14:textId="77777777" w:rsidTr="003166AC">
        <w:trPr>
          <w:trHeight w:val="20"/>
          <w:jc w:val="center"/>
        </w:trPr>
        <w:tc>
          <w:tcPr>
            <w:tcW w:w="1825" w:type="dxa"/>
            <w:vMerge/>
            <w:shd w:val="clear" w:color="auto" w:fill="auto"/>
          </w:tcPr>
          <w:p w14:paraId="5BEB4A43" w14:textId="77777777" w:rsidR="00647BE5" w:rsidRPr="000E1C87" w:rsidRDefault="00647BE5" w:rsidP="009F2E30">
            <w:pPr>
              <w:suppressAutoHyphens/>
              <w:ind w:firstLine="0"/>
              <w:rPr>
                <w:sz w:val="24"/>
                <w:szCs w:val="24"/>
              </w:rPr>
            </w:pPr>
          </w:p>
        </w:tc>
        <w:tc>
          <w:tcPr>
            <w:tcW w:w="3499" w:type="dxa"/>
            <w:shd w:val="clear" w:color="auto" w:fill="auto"/>
          </w:tcPr>
          <w:p w14:paraId="6C8CE3FF" w14:textId="77777777" w:rsidR="00647BE5" w:rsidRPr="000E1C87" w:rsidRDefault="00647BE5" w:rsidP="009F2E30">
            <w:pPr>
              <w:suppressAutoHyphens/>
              <w:ind w:firstLine="0"/>
              <w:rPr>
                <w:sz w:val="24"/>
                <w:szCs w:val="24"/>
              </w:rPr>
            </w:pPr>
            <w:r w:rsidRPr="000E1C87">
              <w:rPr>
                <w:sz w:val="24"/>
                <w:szCs w:val="24"/>
              </w:rPr>
              <w:t>Срок реализации</w:t>
            </w:r>
          </w:p>
        </w:tc>
        <w:tc>
          <w:tcPr>
            <w:tcW w:w="9236" w:type="dxa"/>
            <w:gridSpan w:val="2"/>
            <w:shd w:val="clear" w:color="auto" w:fill="auto"/>
          </w:tcPr>
          <w:p w14:paraId="7413B0E9" w14:textId="77777777" w:rsidR="00647BE5" w:rsidRPr="000E1C87" w:rsidRDefault="00647BE5" w:rsidP="009F2E30">
            <w:pPr>
              <w:suppressAutoHyphens/>
              <w:ind w:firstLine="0"/>
              <w:rPr>
                <w:sz w:val="24"/>
                <w:szCs w:val="24"/>
              </w:rPr>
            </w:pPr>
            <w:r w:rsidRPr="000E1C87">
              <w:rPr>
                <w:sz w:val="24"/>
                <w:szCs w:val="24"/>
              </w:rPr>
              <w:t>До 2024 года</w:t>
            </w:r>
          </w:p>
        </w:tc>
      </w:tr>
      <w:tr w:rsidR="00F93542" w:rsidRPr="000E1C87" w14:paraId="220CD06B" w14:textId="77777777" w:rsidTr="003166AC">
        <w:trPr>
          <w:trHeight w:val="20"/>
          <w:jc w:val="center"/>
        </w:trPr>
        <w:tc>
          <w:tcPr>
            <w:tcW w:w="1825" w:type="dxa"/>
            <w:vMerge/>
            <w:shd w:val="clear" w:color="auto" w:fill="auto"/>
          </w:tcPr>
          <w:p w14:paraId="104FBB47" w14:textId="77777777" w:rsidR="00647BE5" w:rsidRPr="000E1C87" w:rsidRDefault="00647BE5" w:rsidP="009F2E30">
            <w:pPr>
              <w:suppressAutoHyphens/>
              <w:ind w:firstLine="0"/>
              <w:rPr>
                <w:sz w:val="24"/>
                <w:szCs w:val="24"/>
              </w:rPr>
            </w:pPr>
          </w:p>
        </w:tc>
        <w:tc>
          <w:tcPr>
            <w:tcW w:w="3499" w:type="dxa"/>
            <w:shd w:val="clear" w:color="auto" w:fill="auto"/>
          </w:tcPr>
          <w:p w14:paraId="5DD050FB" w14:textId="77777777" w:rsidR="00647BE5" w:rsidRPr="000E1C87" w:rsidRDefault="00647BE5" w:rsidP="009F2E30">
            <w:pPr>
              <w:suppressAutoHyphens/>
              <w:ind w:firstLine="0"/>
              <w:rPr>
                <w:sz w:val="24"/>
                <w:szCs w:val="24"/>
              </w:rPr>
            </w:pPr>
            <w:r w:rsidRPr="000E1C87">
              <w:rPr>
                <w:sz w:val="24"/>
                <w:szCs w:val="24"/>
              </w:rPr>
              <w:t>Местоположение</w:t>
            </w:r>
          </w:p>
        </w:tc>
        <w:tc>
          <w:tcPr>
            <w:tcW w:w="9236" w:type="dxa"/>
            <w:gridSpan w:val="2"/>
            <w:shd w:val="clear" w:color="auto" w:fill="auto"/>
          </w:tcPr>
          <w:p w14:paraId="1BBFA43F" w14:textId="77777777" w:rsidR="00647BE5" w:rsidRPr="000E1C87" w:rsidRDefault="00647BE5" w:rsidP="009F2E30">
            <w:pPr>
              <w:suppressAutoHyphens/>
              <w:ind w:firstLine="0"/>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4CB24B12" w14:textId="77777777" w:rsidTr="003166AC">
        <w:trPr>
          <w:trHeight w:val="20"/>
          <w:jc w:val="center"/>
        </w:trPr>
        <w:tc>
          <w:tcPr>
            <w:tcW w:w="1825" w:type="dxa"/>
            <w:vMerge w:val="restart"/>
            <w:shd w:val="clear" w:color="auto" w:fill="auto"/>
          </w:tcPr>
          <w:p w14:paraId="60A44FF1" w14:textId="77777777" w:rsidR="00647BE5" w:rsidRPr="000E1C87" w:rsidRDefault="00647BE5" w:rsidP="009F2E30">
            <w:pPr>
              <w:suppressAutoHyphens/>
              <w:ind w:firstLine="0"/>
              <w:rPr>
                <w:sz w:val="24"/>
                <w:szCs w:val="24"/>
              </w:rPr>
            </w:pPr>
            <w:r w:rsidRPr="000E1C87">
              <w:rPr>
                <w:sz w:val="24"/>
                <w:szCs w:val="24"/>
              </w:rPr>
              <w:t>04.80.3.009</w:t>
            </w:r>
          </w:p>
        </w:tc>
        <w:tc>
          <w:tcPr>
            <w:tcW w:w="3499" w:type="dxa"/>
            <w:shd w:val="clear" w:color="auto" w:fill="auto"/>
          </w:tcPr>
          <w:p w14:paraId="1A9BBDCD" w14:textId="77777777" w:rsidR="00647BE5" w:rsidRPr="000E1C87" w:rsidRDefault="00647BE5" w:rsidP="009F2E30">
            <w:pPr>
              <w:suppressAutoHyphens/>
              <w:ind w:firstLine="0"/>
              <w:rPr>
                <w:sz w:val="24"/>
                <w:szCs w:val="24"/>
              </w:rPr>
            </w:pPr>
            <w:r w:rsidRPr="000E1C87">
              <w:rPr>
                <w:sz w:val="24"/>
                <w:szCs w:val="24"/>
              </w:rPr>
              <w:t>Наименование</w:t>
            </w:r>
          </w:p>
        </w:tc>
        <w:tc>
          <w:tcPr>
            <w:tcW w:w="9236" w:type="dxa"/>
            <w:gridSpan w:val="2"/>
            <w:shd w:val="clear" w:color="auto" w:fill="auto"/>
          </w:tcPr>
          <w:p w14:paraId="63CD0E81" w14:textId="415ABE09" w:rsidR="00647BE5" w:rsidRPr="000E1C87" w:rsidRDefault="00647BE5" w:rsidP="009F2E30">
            <w:pPr>
              <w:ind w:firstLine="0"/>
              <w:rPr>
                <w:sz w:val="24"/>
                <w:szCs w:val="24"/>
              </w:rPr>
            </w:pPr>
            <w:r w:rsidRPr="000E1C87">
              <w:rPr>
                <w:bCs/>
                <w:sz w:val="24"/>
                <w:szCs w:val="24"/>
              </w:rPr>
              <w:t xml:space="preserve">ПС 110 кВ № 444 </w:t>
            </w:r>
            <w:r w:rsidR="00D27EF2" w:rsidRPr="000E1C87">
              <w:rPr>
                <w:bCs/>
                <w:sz w:val="24"/>
                <w:szCs w:val="24"/>
              </w:rPr>
              <w:t>“</w:t>
            </w:r>
            <w:r w:rsidRPr="000E1C87">
              <w:rPr>
                <w:bCs/>
                <w:sz w:val="24"/>
                <w:szCs w:val="24"/>
              </w:rPr>
              <w:t>Заневский Пост</w:t>
            </w:r>
            <w:r w:rsidR="00D27EF2" w:rsidRPr="000E1C87">
              <w:rPr>
                <w:bCs/>
                <w:sz w:val="24"/>
                <w:szCs w:val="24"/>
              </w:rPr>
              <w:t>”</w:t>
            </w:r>
          </w:p>
        </w:tc>
      </w:tr>
      <w:tr w:rsidR="00F93542" w:rsidRPr="000E1C87" w14:paraId="7B7013C1" w14:textId="77777777" w:rsidTr="003166AC">
        <w:trPr>
          <w:trHeight w:val="20"/>
          <w:jc w:val="center"/>
        </w:trPr>
        <w:tc>
          <w:tcPr>
            <w:tcW w:w="1825" w:type="dxa"/>
            <w:vMerge/>
            <w:shd w:val="clear" w:color="auto" w:fill="auto"/>
          </w:tcPr>
          <w:p w14:paraId="6EF6D411" w14:textId="77777777" w:rsidR="00647BE5" w:rsidRPr="000E1C87" w:rsidRDefault="00647BE5" w:rsidP="009F2E30">
            <w:pPr>
              <w:suppressAutoHyphens/>
              <w:ind w:firstLine="0"/>
              <w:rPr>
                <w:sz w:val="24"/>
                <w:szCs w:val="24"/>
              </w:rPr>
            </w:pPr>
          </w:p>
        </w:tc>
        <w:tc>
          <w:tcPr>
            <w:tcW w:w="3499" w:type="dxa"/>
            <w:shd w:val="clear" w:color="auto" w:fill="auto"/>
          </w:tcPr>
          <w:p w14:paraId="0E328AE9" w14:textId="77777777" w:rsidR="00647BE5" w:rsidRPr="000E1C87" w:rsidRDefault="00647BE5" w:rsidP="009F2E30">
            <w:pPr>
              <w:suppressAutoHyphens/>
              <w:ind w:firstLine="0"/>
              <w:rPr>
                <w:sz w:val="24"/>
                <w:szCs w:val="24"/>
              </w:rPr>
            </w:pPr>
            <w:r w:rsidRPr="000E1C87">
              <w:rPr>
                <w:sz w:val="24"/>
                <w:szCs w:val="24"/>
              </w:rPr>
              <w:t>Вид</w:t>
            </w:r>
          </w:p>
        </w:tc>
        <w:tc>
          <w:tcPr>
            <w:tcW w:w="9236" w:type="dxa"/>
            <w:gridSpan w:val="2"/>
            <w:shd w:val="clear" w:color="auto" w:fill="auto"/>
          </w:tcPr>
          <w:p w14:paraId="4407D480" w14:textId="77777777" w:rsidR="00647BE5" w:rsidRPr="000E1C87" w:rsidRDefault="00647BE5" w:rsidP="009F2E30">
            <w:pPr>
              <w:suppressAutoHyphens/>
              <w:ind w:firstLine="0"/>
              <w:rPr>
                <w:sz w:val="24"/>
                <w:szCs w:val="24"/>
              </w:rPr>
            </w:pPr>
            <w:r w:rsidRPr="000E1C87">
              <w:rPr>
                <w:sz w:val="24"/>
                <w:szCs w:val="24"/>
              </w:rPr>
              <w:t>Электрическая подстанция 110 кВ</w:t>
            </w:r>
          </w:p>
        </w:tc>
      </w:tr>
      <w:tr w:rsidR="00F93542" w:rsidRPr="000E1C87" w14:paraId="589F1625" w14:textId="77777777" w:rsidTr="003166AC">
        <w:trPr>
          <w:trHeight w:val="20"/>
          <w:jc w:val="center"/>
        </w:trPr>
        <w:tc>
          <w:tcPr>
            <w:tcW w:w="1825" w:type="dxa"/>
            <w:vMerge/>
            <w:shd w:val="clear" w:color="auto" w:fill="auto"/>
          </w:tcPr>
          <w:p w14:paraId="15B2CA7A" w14:textId="77777777" w:rsidR="00647BE5" w:rsidRPr="000E1C87" w:rsidRDefault="00647BE5" w:rsidP="009F2E30">
            <w:pPr>
              <w:suppressAutoHyphens/>
              <w:ind w:firstLine="0"/>
              <w:rPr>
                <w:sz w:val="24"/>
                <w:szCs w:val="24"/>
              </w:rPr>
            </w:pPr>
          </w:p>
        </w:tc>
        <w:tc>
          <w:tcPr>
            <w:tcW w:w="3499" w:type="dxa"/>
            <w:shd w:val="clear" w:color="auto" w:fill="auto"/>
          </w:tcPr>
          <w:p w14:paraId="070E6B70" w14:textId="77777777" w:rsidR="00647BE5" w:rsidRPr="000E1C87" w:rsidRDefault="00647BE5" w:rsidP="009F2E30">
            <w:pPr>
              <w:suppressAutoHyphens/>
              <w:ind w:firstLine="0"/>
              <w:rPr>
                <w:sz w:val="24"/>
                <w:szCs w:val="24"/>
              </w:rPr>
            </w:pPr>
            <w:r w:rsidRPr="000E1C87">
              <w:rPr>
                <w:sz w:val="24"/>
                <w:szCs w:val="24"/>
              </w:rPr>
              <w:t>Назначение</w:t>
            </w:r>
          </w:p>
        </w:tc>
        <w:tc>
          <w:tcPr>
            <w:tcW w:w="9236" w:type="dxa"/>
            <w:gridSpan w:val="2"/>
            <w:shd w:val="clear" w:color="auto" w:fill="auto"/>
          </w:tcPr>
          <w:p w14:paraId="4F3C553E" w14:textId="77777777" w:rsidR="00647BE5" w:rsidRPr="000E1C87" w:rsidRDefault="00647BE5" w:rsidP="009F2E30">
            <w:pPr>
              <w:suppressAutoHyphens/>
              <w:ind w:firstLine="0"/>
              <w:rPr>
                <w:sz w:val="24"/>
                <w:szCs w:val="24"/>
              </w:rPr>
            </w:pPr>
            <w:r w:rsidRPr="000E1C87">
              <w:rPr>
                <w:sz w:val="24"/>
                <w:szCs w:val="24"/>
              </w:rPr>
              <w:t>Замена перегруженных трансформаторов</w:t>
            </w:r>
          </w:p>
        </w:tc>
      </w:tr>
      <w:tr w:rsidR="00F93542" w:rsidRPr="000E1C87" w14:paraId="4C34C338" w14:textId="77777777" w:rsidTr="003166AC">
        <w:trPr>
          <w:trHeight w:val="20"/>
          <w:jc w:val="center"/>
        </w:trPr>
        <w:tc>
          <w:tcPr>
            <w:tcW w:w="1825" w:type="dxa"/>
            <w:vMerge/>
            <w:shd w:val="clear" w:color="auto" w:fill="auto"/>
          </w:tcPr>
          <w:p w14:paraId="6A21757C" w14:textId="77777777" w:rsidR="00647BE5" w:rsidRPr="000E1C87" w:rsidRDefault="00647BE5" w:rsidP="009F2E30">
            <w:pPr>
              <w:suppressAutoHyphens/>
              <w:ind w:firstLine="0"/>
              <w:rPr>
                <w:sz w:val="24"/>
                <w:szCs w:val="24"/>
              </w:rPr>
            </w:pPr>
          </w:p>
        </w:tc>
        <w:tc>
          <w:tcPr>
            <w:tcW w:w="3499" w:type="dxa"/>
            <w:shd w:val="clear" w:color="auto" w:fill="auto"/>
          </w:tcPr>
          <w:p w14:paraId="20A51367" w14:textId="77777777" w:rsidR="00647BE5" w:rsidRPr="000E1C87" w:rsidRDefault="00647BE5" w:rsidP="009F2E30">
            <w:pPr>
              <w:suppressAutoHyphens/>
              <w:ind w:firstLine="0"/>
              <w:rPr>
                <w:sz w:val="24"/>
                <w:szCs w:val="24"/>
              </w:rPr>
            </w:pPr>
            <w:r w:rsidRPr="000E1C87">
              <w:rPr>
                <w:sz w:val="24"/>
                <w:szCs w:val="24"/>
              </w:rPr>
              <w:t>Основные характеристики</w:t>
            </w:r>
          </w:p>
        </w:tc>
        <w:tc>
          <w:tcPr>
            <w:tcW w:w="9236" w:type="dxa"/>
            <w:gridSpan w:val="2"/>
            <w:shd w:val="clear" w:color="auto" w:fill="auto"/>
          </w:tcPr>
          <w:p w14:paraId="77E62BD5" w14:textId="77777777" w:rsidR="00647BE5" w:rsidRPr="000E1C87" w:rsidRDefault="00647BE5" w:rsidP="009F2E30">
            <w:pPr>
              <w:suppressAutoHyphens/>
              <w:ind w:firstLine="0"/>
              <w:rPr>
                <w:sz w:val="24"/>
                <w:szCs w:val="24"/>
              </w:rPr>
            </w:pPr>
            <w:r w:rsidRPr="000E1C87">
              <w:rPr>
                <w:sz w:val="24"/>
                <w:szCs w:val="24"/>
              </w:rPr>
              <w:t>Наименование мероприятия: установка 1 трансформатора 40 МВ∙А взамен существующего.</w:t>
            </w:r>
          </w:p>
          <w:p w14:paraId="542C8D47" w14:textId="77777777" w:rsidR="00647BE5" w:rsidRPr="000E1C87" w:rsidRDefault="00647BE5" w:rsidP="009F2E30">
            <w:pPr>
              <w:suppressAutoHyphens/>
              <w:ind w:firstLine="0"/>
              <w:rPr>
                <w:sz w:val="24"/>
                <w:szCs w:val="24"/>
              </w:rPr>
            </w:pPr>
            <w:r w:rsidRPr="000E1C87">
              <w:rPr>
                <w:sz w:val="24"/>
                <w:szCs w:val="24"/>
              </w:rPr>
              <w:t>Статус объекта: планируемый к реконструкции</w:t>
            </w:r>
          </w:p>
        </w:tc>
      </w:tr>
      <w:tr w:rsidR="00F93542" w:rsidRPr="000E1C87" w14:paraId="3BA5ECF3" w14:textId="77777777" w:rsidTr="003166AC">
        <w:trPr>
          <w:trHeight w:val="20"/>
          <w:jc w:val="center"/>
        </w:trPr>
        <w:tc>
          <w:tcPr>
            <w:tcW w:w="1825" w:type="dxa"/>
            <w:vMerge/>
            <w:shd w:val="clear" w:color="auto" w:fill="auto"/>
          </w:tcPr>
          <w:p w14:paraId="1F3220CD" w14:textId="77777777" w:rsidR="00647BE5" w:rsidRPr="000E1C87" w:rsidRDefault="00647BE5" w:rsidP="009F2E30">
            <w:pPr>
              <w:suppressAutoHyphens/>
              <w:ind w:firstLine="0"/>
              <w:rPr>
                <w:sz w:val="24"/>
                <w:szCs w:val="24"/>
              </w:rPr>
            </w:pPr>
          </w:p>
        </w:tc>
        <w:tc>
          <w:tcPr>
            <w:tcW w:w="3499" w:type="dxa"/>
            <w:shd w:val="clear" w:color="auto" w:fill="auto"/>
          </w:tcPr>
          <w:p w14:paraId="612109B3" w14:textId="77777777" w:rsidR="00647BE5" w:rsidRPr="000E1C87" w:rsidRDefault="00647BE5" w:rsidP="009F2E30">
            <w:pPr>
              <w:suppressAutoHyphens/>
              <w:ind w:firstLine="0"/>
              <w:rPr>
                <w:sz w:val="24"/>
                <w:szCs w:val="24"/>
              </w:rPr>
            </w:pPr>
            <w:r w:rsidRPr="000E1C87">
              <w:rPr>
                <w:sz w:val="24"/>
                <w:szCs w:val="24"/>
              </w:rPr>
              <w:t>Срок реализации</w:t>
            </w:r>
          </w:p>
        </w:tc>
        <w:tc>
          <w:tcPr>
            <w:tcW w:w="9236" w:type="dxa"/>
            <w:gridSpan w:val="2"/>
            <w:shd w:val="clear" w:color="auto" w:fill="auto"/>
          </w:tcPr>
          <w:p w14:paraId="4B7DFED4" w14:textId="77777777" w:rsidR="00647BE5" w:rsidRPr="000E1C87" w:rsidRDefault="00647BE5" w:rsidP="009F2E30">
            <w:pPr>
              <w:suppressAutoHyphens/>
              <w:ind w:firstLine="0"/>
              <w:rPr>
                <w:sz w:val="24"/>
                <w:szCs w:val="24"/>
              </w:rPr>
            </w:pPr>
            <w:r w:rsidRPr="000E1C87">
              <w:rPr>
                <w:sz w:val="24"/>
                <w:szCs w:val="24"/>
              </w:rPr>
              <w:t>До 2024 года</w:t>
            </w:r>
          </w:p>
        </w:tc>
      </w:tr>
      <w:tr w:rsidR="00F93542" w:rsidRPr="000E1C87" w14:paraId="6E931E57" w14:textId="77777777" w:rsidTr="003166AC">
        <w:trPr>
          <w:trHeight w:val="20"/>
          <w:jc w:val="center"/>
        </w:trPr>
        <w:tc>
          <w:tcPr>
            <w:tcW w:w="1825" w:type="dxa"/>
            <w:vMerge/>
            <w:shd w:val="clear" w:color="auto" w:fill="auto"/>
          </w:tcPr>
          <w:p w14:paraId="677FE943" w14:textId="77777777" w:rsidR="00647BE5" w:rsidRPr="000E1C87" w:rsidRDefault="00647BE5" w:rsidP="009F2E30">
            <w:pPr>
              <w:suppressAutoHyphens/>
              <w:ind w:firstLine="0"/>
              <w:rPr>
                <w:sz w:val="24"/>
                <w:szCs w:val="24"/>
              </w:rPr>
            </w:pPr>
          </w:p>
        </w:tc>
        <w:tc>
          <w:tcPr>
            <w:tcW w:w="3499" w:type="dxa"/>
            <w:shd w:val="clear" w:color="auto" w:fill="auto"/>
          </w:tcPr>
          <w:p w14:paraId="31249804" w14:textId="77777777" w:rsidR="00647BE5" w:rsidRPr="000E1C87" w:rsidRDefault="00647BE5" w:rsidP="009F2E30">
            <w:pPr>
              <w:suppressAutoHyphens/>
              <w:ind w:firstLine="0"/>
              <w:rPr>
                <w:sz w:val="24"/>
                <w:szCs w:val="24"/>
              </w:rPr>
            </w:pPr>
            <w:r w:rsidRPr="000E1C87">
              <w:rPr>
                <w:sz w:val="24"/>
                <w:szCs w:val="24"/>
              </w:rPr>
              <w:t>Местоположение</w:t>
            </w:r>
          </w:p>
        </w:tc>
        <w:tc>
          <w:tcPr>
            <w:tcW w:w="9236" w:type="dxa"/>
            <w:gridSpan w:val="2"/>
            <w:shd w:val="clear" w:color="auto" w:fill="auto"/>
          </w:tcPr>
          <w:p w14:paraId="63E8A1C6" w14:textId="77777777" w:rsidR="00647BE5" w:rsidRPr="000E1C87" w:rsidRDefault="00647BE5" w:rsidP="009F2E30">
            <w:pPr>
              <w:suppressAutoHyphens/>
              <w:ind w:firstLine="0"/>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2359401B" w14:textId="77777777" w:rsidTr="003166AC">
        <w:trPr>
          <w:jc w:val="center"/>
        </w:trPr>
        <w:tc>
          <w:tcPr>
            <w:tcW w:w="1825" w:type="dxa"/>
            <w:vMerge w:val="restart"/>
            <w:shd w:val="clear" w:color="auto" w:fill="auto"/>
          </w:tcPr>
          <w:p w14:paraId="1CFFE1A6" w14:textId="77777777" w:rsidR="00647BE5" w:rsidRPr="000E1C87" w:rsidRDefault="00647BE5" w:rsidP="009F2E30">
            <w:pPr>
              <w:ind w:firstLine="0"/>
              <w:rPr>
                <w:sz w:val="24"/>
                <w:szCs w:val="24"/>
              </w:rPr>
            </w:pPr>
            <w:r w:rsidRPr="000E1C87">
              <w:rPr>
                <w:sz w:val="24"/>
                <w:szCs w:val="24"/>
              </w:rPr>
              <w:t>04.81.2.009</w:t>
            </w:r>
          </w:p>
        </w:tc>
        <w:tc>
          <w:tcPr>
            <w:tcW w:w="3499" w:type="dxa"/>
            <w:shd w:val="clear" w:color="auto" w:fill="auto"/>
          </w:tcPr>
          <w:p w14:paraId="1F806277" w14:textId="77777777" w:rsidR="00647BE5" w:rsidRPr="000E1C87" w:rsidRDefault="00647BE5" w:rsidP="009F2E30">
            <w:pPr>
              <w:ind w:firstLine="0"/>
              <w:rPr>
                <w:sz w:val="24"/>
                <w:szCs w:val="24"/>
              </w:rPr>
            </w:pPr>
            <w:r w:rsidRPr="000E1C87">
              <w:rPr>
                <w:sz w:val="24"/>
                <w:szCs w:val="24"/>
              </w:rPr>
              <w:t>Наименование</w:t>
            </w:r>
          </w:p>
        </w:tc>
        <w:tc>
          <w:tcPr>
            <w:tcW w:w="9236" w:type="dxa"/>
            <w:gridSpan w:val="2"/>
            <w:shd w:val="clear" w:color="auto" w:fill="auto"/>
          </w:tcPr>
          <w:p w14:paraId="1B4E3BCF" w14:textId="77777777" w:rsidR="00647BE5" w:rsidRPr="000E1C87" w:rsidRDefault="00647BE5" w:rsidP="009F2E30">
            <w:pPr>
              <w:ind w:firstLine="0"/>
              <w:rPr>
                <w:sz w:val="24"/>
                <w:szCs w:val="24"/>
              </w:rPr>
            </w:pPr>
            <w:r w:rsidRPr="000E1C87">
              <w:rPr>
                <w:sz w:val="24"/>
                <w:szCs w:val="24"/>
              </w:rPr>
              <w:t>КЛ 110 кВ Слобода – Ковалевская</w:t>
            </w:r>
          </w:p>
        </w:tc>
      </w:tr>
      <w:tr w:rsidR="00F93542" w:rsidRPr="000E1C87" w14:paraId="5006903A" w14:textId="77777777" w:rsidTr="003166AC">
        <w:trPr>
          <w:jc w:val="center"/>
        </w:trPr>
        <w:tc>
          <w:tcPr>
            <w:tcW w:w="1825" w:type="dxa"/>
            <w:vMerge/>
            <w:shd w:val="clear" w:color="auto" w:fill="auto"/>
          </w:tcPr>
          <w:p w14:paraId="31FCFF5C" w14:textId="77777777" w:rsidR="00647BE5" w:rsidRPr="000E1C87" w:rsidRDefault="00647BE5" w:rsidP="009F2E30">
            <w:pPr>
              <w:ind w:firstLine="0"/>
              <w:rPr>
                <w:sz w:val="24"/>
                <w:szCs w:val="24"/>
              </w:rPr>
            </w:pPr>
          </w:p>
        </w:tc>
        <w:tc>
          <w:tcPr>
            <w:tcW w:w="3499" w:type="dxa"/>
            <w:shd w:val="clear" w:color="auto" w:fill="auto"/>
          </w:tcPr>
          <w:p w14:paraId="51DD4510" w14:textId="77777777" w:rsidR="00647BE5" w:rsidRPr="000E1C87" w:rsidRDefault="00647BE5" w:rsidP="009F2E30">
            <w:pPr>
              <w:ind w:firstLine="0"/>
              <w:rPr>
                <w:sz w:val="24"/>
                <w:szCs w:val="24"/>
              </w:rPr>
            </w:pPr>
            <w:r w:rsidRPr="000E1C87">
              <w:rPr>
                <w:sz w:val="24"/>
                <w:szCs w:val="24"/>
              </w:rPr>
              <w:t>Вид</w:t>
            </w:r>
          </w:p>
        </w:tc>
        <w:tc>
          <w:tcPr>
            <w:tcW w:w="9236" w:type="dxa"/>
            <w:gridSpan w:val="2"/>
            <w:shd w:val="clear" w:color="auto" w:fill="auto"/>
          </w:tcPr>
          <w:p w14:paraId="30AF4C15" w14:textId="77777777" w:rsidR="00647BE5" w:rsidRPr="000E1C87" w:rsidRDefault="00647BE5" w:rsidP="009F2E30">
            <w:pPr>
              <w:ind w:firstLine="0"/>
              <w:rPr>
                <w:sz w:val="24"/>
                <w:szCs w:val="24"/>
              </w:rPr>
            </w:pPr>
            <w:r w:rsidRPr="000E1C87">
              <w:rPr>
                <w:sz w:val="24"/>
                <w:szCs w:val="24"/>
              </w:rPr>
              <w:t>Линия электропередачи 110 кВ</w:t>
            </w:r>
          </w:p>
        </w:tc>
      </w:tr>
      <w:tr w:rsidR="00F93542" w:rsidRPr="000E1C87" w14:paraId="27085252" w14:textId="77777777" w:rsidTr="003166AC">
        <w:trPr>
          <w:jc w:val="center"/>
        </w:trPr>
        <w:tc>
          <w:tcPr>
            <w:tcW w:w="1825" w:type="dxa"/>
            <w:vMerge/>
            <w:shd w:val="clear" w:color="auto" w:fill="auto"/>
          </w:tcPr>
          <w:p w14:paraId="26D7EFAB" w14:textId="77777777" w:rsidR="00647BE5" w:rsidRPr="000E1C87" w:rsidRDefault="00647BE5" w:rsidP="009F2E30">
            <w:pPr>
              <w:ind w:firstLine="0"/>
              <w:rPr>
                <w:sz w:val="24"/>
                <w:szCs w:val="24"/>
              </w:rPr>
            </w:pPr>
          </w:p>
        </w:tc>
        <w:tc>
          <w:tcPr>
            <w:tcW w:w="3499" w:type="dxa"/>
            <w:shd w:val="clear" w:color="auto" w:fill="auto"/>
          </w:tcPr>
          <w:p w14:paraId="45122A7E" w14:textId="77777777" w:rsidR="00647BE5" w:rsidRPr="000E1C87" w:rsidRDefault="00647BE5" w:rsidP="009F2E30">
            <w:pPr>
              <w:ind w:firstLine="0"/>
              <w:rPr>
                <w:sz w:val="24"/>
                <w:szCs w:val="24"/>
              </w:rPr>
            </w:pPr>
            <w:r w:rsidRPr="000E1C87">
              <w:rPr>
                <w:sz w:val="24"/>
                <w:szCs w:val="24"/>
              </w:rPr>
              <w:t>Назначение</w:t>
            </w:r>
          </w:p>
        </w:tc>
        <w:tc>
          <w:tcPr>
            <w:tcW w:w="9236" w:type="dxa"/>
            <w:gridSpan w:val="2"/>
            <w:shd w:val="clear" w:color="auto" w:fill="auto"/>
          </w:tcPr>
          <w:p w14:paraId="64F50687" w14:textId="77777777" w:rsidR="00647BE5" w:rsidRPr="000E1C87" w:rsidRDefault="00647BE5" w:rsidP="009F2E30">
            <w:pPr>
              <w:ind w:firstLine="0"/>
              <w:rPr>
                <w:sz w:val="24"/>
                <w:szCs w:val="24"/>
              </w:rPr>
            </w:pPr>
            <w:r w:rsidRPr="000E1C87">
              <w:rPr>
                <w:sz w:val="24"/>
                <w:szCs w:val="24"/>
              </w:rPr>
              <w:t>Присоединение ПС 110 кВ Ковалевская</w:t>
            </w:r>
          </w:p>
        </w:tc>
      </w:tr>
      <w:tr w:rsidR="00F93542" w:rsidRPr="000E1C87" w14:paraId="2B05AF09" w14:textId="77777777" w:rsidTr="003166AC">
        <w:trPr>
          <w:jc w:val="center"/>
        </w:trPr>
        <w:tc>
          <w:tcPr>
            <w:tcW w:w="1825" w:type="dxa"/>
            <w:vMerge/>
            <w:shd w:val="clear" w:color="auto" w:fill="auto"/>
          </w:tcPr>
          <w:p w14:paraId="054ACF23" w14:textId="77777777" w:rsidR="00647BE5" w:rsidRPr="000E1C87" w:rsidRDefault="00647BE5" w:rsidP="009F2E30">
            <w:pPr>
              <w:ind w:firstLine="0"/>
              <w:rPr>
                <w:sz w:val="24"/>
                <w:szCs w:val="24"/>
              </w:rPr>
            </w:pPr>
          </w:p>
        </w:tc>
        <w:tc>
          <w:tcPr>
            <w:tcW w:w="3499" w:type="dxa"/>
            <w:shd w:val="clear" w:color="auto" w:fill="auto"/>
          </w:tcPr>
          <w:p w14:paraId="21F91FCC" w14:textId="77777777" w:rsidR="00647BE5" w:rsidRPr="000E1C87" w:rsidRDefault="00647BE5" w:rsidP="009F2E30">
            <w:pPr>
              <w:ind w:firstLine="0"/>
              <w:rPr>
                <w:sz w:val="24"/>
                <w:szCs w:val="24"/>
              </w:rPr>
            </w:pPr>
            <w:r w:rsidRPr="000E1C87">
              <w:rPr>
                <w:sz w:val="24"/>
                <w:szCs w:val="24"/>
              </w:rPr>
              <w:t>Основные характеристики</w:t>
            </w:r>
          </w:p>
        </w:tc>
        <w:tc>
          <w:tcPr>
            <w:tcW w:w="9236" w:type="dxa"/>
            <w:gridSpan w:val="2"/>
            <w:shd w:val="clear" w:color="auto" w:fill="auto"/>
          </w:tcPr>
          <w:p w14:paraId="6D45A3C8" w14:textId="77777777" w:rsidR="00647BE5" w:rsidRPr="000E1C87" w:rsidRDefault="00647BE5" w:rsidP="009F2E30">
            <w:pPr>
              <w:ind w:firstLine="0"/>
              <w:rPr>
                <w:sz w:val="24"/>
                <w:szCs w:val="24"/>
              </w:rPr>
            </w:pPr>
            <w:r w:rsidRPr="000E1C87">
              <w:rPr>
                <w:sz w:val="24"/>
                <w:szCs w:val="24"/>
              </w:rPr>
              <w:t>Протяженность: 2×7,1 км.</w:t>
            </w:r>
          </w:p>
          <w:p w14:paraId="23A92539" w14:textId="77777777" w:rsidR="00647BE5" w:rsidRPr="000E1C87" w:rsidRDefault="00647BE5" w:rsidP="009F2E30">
            <w:pPr>
              <w:ind w:firstLine="0"/>
              <w:rPr>
                <w:sz w:val="24"/>
                <w:szCs w:val="24"/>
              </w:rPr>
            </w:pPr>
            <w:r w:rsidRPr="000E1C87">
              <w:rPr>
                <w:sz w:val="24"/>
                <w:szCs w:val="24"/>
              </w:rPr>
              <w:lastRenderedPageBreak/>
              <w:t>Статус объекта: планируемый к размещению</w:t>
            </w:r>
          </w:p>
        </w:tc>
      </w:tr>
      <w:tr w:rsidR="00F93542" w:rsidRPr="000E1C87" w14:paraId="61928E54" w14:textId="77777777" w:rsidTr="003166AC">
        <w:trPr>
          <w:jc w:val="center"/>
        </w:trPr>
        <w:tc>
          <w:tcPr>
            <w:tcW w:w="1825" w:type="dxa"/>
            <w:vMerge/>
            <w:shd w:val="clear" w:color="auto" w:fill="auto"/>
          </w:tcPr>
          <w:p w14:paraId="1418B002" w14:textId="77777777" w:rsidR="00647BE5" w:rsidRPr="000E1C87" w:rsidRDefault="00647BE5" w:rsidP="009F2E30">
            <w:pPr>
              <w:ind w:firstLine="0"/>
              <w:rPr>
                <w:sz w:val="24"/>
                <w:szCs w:val="24"/>
              </w:rPr>
            </w:pPr>
          </w:p>
        </w:tc>
        <w:tc>
          <w:tcPr>
            <w:tcW w:w="3499" w:type="dxa"/>
            <w:shd w:val="clear" w:color="auto" w:fill="auto"/>
          </w:tcPr>
          <w:p w14:paraId="1224F7FF" w14:textId="77777777" w:rsidR="00647BE5" w:rsidRPr="000E1C87" w:rsidRDefault="00647BE5" w:rsidP="009F2E30">
            <w:pPr>
              <w:ind w:firstLine="0"/>
              <w:rPr>
                <w:sz w:val="24"/>
                <w:szCs w:val="24"/>
              </w:rPr>
            </w:pPr>
            <w:r w:rsidRPr="000E1C87">
              <w:rPr>
                <w:sz w:val="24"/>
                <w:szCs w:val="24"/>
              </w:rPr>
              <w:t>Срок реализации</w:t>
            </w:r>
          </w:p>
        </w:tc>
        <w:tc>
          <w:tcPr>
            <w:tcW w:w="9236" w:type="dxa"/>
            <w:gridSpan w:val="2"/>
            <w:shd w:val="clear" w:color="auto" w:fill="auto"/>
          </w:tcPr>
          <w:p w14:paraId="2F4ABF1D" w14:textId="77777777" w:rsidR="00647BE5" w:rsidRPr="000E1C87" w:rsidRDefault="00647BE5" w:rsidP="009F2E30">
            <w:pPr>
              <w:ind w:firstLine="0"/>
              <w:rPr>
                <w:sz w:val="24"/>
                <w:szCs w:val="24"/>
              </w:rPr>
            </w:pPr>
            <w:r w:rsidRPr="000E1C87">
              <w:rPr>
                <w:sz w:val="24"/>
                <w:szCs w:val="24"/>
              </w:rPr>
              <w:t>До 2024 года</w:t>
            </w:r>
          </w:p>
        </w:tc>
      </w:tr>
      <w:tr w:rsidR="00F93542" w:rsidRPr="000E1C87" w14:paraId="300ACD8A" w14:textId="77777777" w:rsidTr="003166AC">
        <w:trPr>
          <w:jc w:val="center"/>
        </w:trPr>
        <w:tc>
          <w:tcPr>
            <w:tcW w:w="1825" w:type="dxa"/>
            <w:vMerge/>
            <w:shd w:val="clear" w:color="auto" w:fill="auto"/>
          </w:tcPr>
          <w:p w14:paraId="4E6B21B4" w14:textId="77777777" w:rsidR="00647BE5" w:rsidRPr="000E1C87" w:rsidRDefault="00647BE5" w:rsidP="009F2E30">
            <w:pPr>
              <w:ind w:firstLine="0"/>
              <w:rPr>
                <w:sz w:val="24"/>
                <w:szCs w:val="24"/>
              </w:rPr>
            </w:pPr>
          </w:p>
        </w:tc>
        <w:tc>
          <w:tcPr>
            <w:tcW w:w="3499" w:type="dxa"/>
            <w:shd w:val="clear" w:color="auto" w:fill="auto"/>
          </w:tcPr>
          <w:p w14:paraId="7EF8D386" w14:textId="77777777" w:rsidR="00647BE5" w:rsidRPr="000E1C87" w:rsidRDefault="00647BE5" w:rsidP="009F2E30">
            <w:pPr>
              <w:ind w:firstLine="0"/>
              <w:rPr>
                <w:sz w:val="24"/>
                <w:szCs w:val="24"/>
              </w:rPr>
            </w:pPr>
            <w:r w:rsidRPr="000E1C87">
              <w:rPr>
                <w:sz w:val="24"/>
                <w:szCs w:val="24"/>
              </w:rPr>
              <w:t>Местоположение</w:t>
            </w:r>
          </w:p>
        </w:tc>
        <w:tc>
          <w:tcPr>
            <w:tcW w:w="9236" w:type="dxa"/>
            <w:gridSpan w:val="2"/>
            <w:shd w:val="clear" w:color="auto" w:fill="auto"/>
          </w:tcPr>
          <w:p w14:paraId="2AD7B36B" w14:textId="77777777" w:rsidR="00647BE5" w:rsidRPr="000E1C87" w:rsidRDefault="00647BE5" w:rsidP="009F2E30">
            <w:pPr>
              <w:ind w:firstLine="0"/>
              <w:rPr>
                <w:sz w:val="24"/>
                <w:szCs w:val="24"/>
              </w:rPr>
            </w:pPr>
            <w:r w:rsidRPr="000E1C87">
              <w:rPr>
                <w:sz w:val="24"/>
                <w:szCs w:val="24"/>
              </w:rPr>
              <w:t>Всеволожское городское поселение, Заневское городское поселение Всеволожского муниципального района</w:t>
            </w:r>
          </w:p>
        </w:tc>
      </w:tr>
      <w:tr w:rsidR="00F93542" w:rsidRPr="000E1C87" w14:paraId="22C9038B" w14:textId="77777777" w:rsidTr="003166AC">
        <w:trPr>
          <w:jc w:val="center"/>
        </w:trPr>
        <w:tc>
          <w:tcPr>
            <w:tcW w:w="1825" w:type="dxa"/>
            <w:vMerge w:val="restart"/>
            <w:shd w:val="clear" w:color="auto" w:fill="auto"/>
          </w:tcPr>
          <w:p w14:paraId="297BED6B" w14:textId="77777777" w:rsidR="00647BE5" w:rsidRPr="000E1C87" w:rsidRDefault="00647BE5" w:rsidP="009F2E30">
            <w:pPr>
              <w:ind w:firstLine="0"/>
              <w:rPr>
                <w:sz w:val="24"/>
                <w:szCs w:val="24"/>
              </w:rPr>
            </w:pPr>
            <w:r w:rsidRPr="000E1C87">
              <w:rPr>
                <w:sz w:val="24"/>
                <w:szCs w:val="24"/>
              </w:rPr>
              <w:t>04.81.2.010</w:t>
            </w:r>
          </w:p>
        </w:tc>
        <w:tc>
          <w:tcPr>
            <w:tcW w:w="3499" w:type="dxa"/>
            <w:shd w:val="clear" w:color="auto" w:fill="auto"/>
          </w:tcPr>
          <w:p w14:paraId="124FE3E3" w14:textId="77777777" w:rsidR="00647BE5" w:rsidRPr="000E1C87" w:rsidRDefault="00647BE5" w:rsidP="009F2E30">
            <w:pPr>
              <w:ind w:firstLine="0"/>
              <w:rPr>
                <w:sz w:val="24"/>
                <w:szCs w:val="24"/>
              </w:rPr>
            </w:pPr>
            <w:r w:rsidRPr="000E1C87">
              <w:rPr>
                <w:sz w:val="24"/>
                <w:szCs w:val="24"/>
              </w:rPr>
              <w:t>Наименование</w:t>
            </w:r>
          </w:p>
        </w:tc>
        <w:tc>
          <w:tcPr>
            <w:tcW w:w="9236" w:type="dxa"/>
            <w:gridSpan w:val="2"/>
            <w:shd w:val="clear" w:color="auto" w:fill="auto"/>
          </w:tcPr>
          <w:p w14:paraId="1DE62FEB" w14:textId="77777777" w:rsidR="00647BE5" w:rsidRPr="000E1C87" w:rsidRDefault="00647BE5" w:rsidP="009F2E30">
            <w:pPr>
              <w:ind w:firstLine="0"/>
              <w:rPr>
                <w:sz w:val="24"/>
                <w:szCs w:val="24"/>
              </w:rPr>
            </w:pPr>
            <w:r w:rsidRPr="000E1C87">
              <w:rPr>
                <w:sz w:val="24"/>
                <w:szCs w:val="24"/>
              </w:rPr>
              <w:t>Ответвления ВЛ 110 кВ на ПС 110 кВ 335А</w:t>
            </w:r>
          </w:p>
        </w:tc>
      </w:tr>
      <w:tr w:rsidR="00F93542" w:rsidRPr="000E1C87" w14:paraId="5BEDCBE6" w14:textId="77777777" w:rsidTr="003166AC">
        <w:trPr>
          <w:jc w:val="center"/>
        </w:trPr>
        <w:tc>
          <w:tcPr>
            <w:tcW w:w="1825" w:type="dxa"/>
            <w:vMerge/>
            <w:shd w:val="clear" w:color="auto" w:fill="auto"/>
          </w:tcPr>
          <w:p w14:paraId="1499B5AE" w14:textId="77777777" w:rsidR="00647BE5" w:rsidRPr="000E1C87" w:rsidRDefault="00647BE5" w:rsidP="009F2E30">
            <w:pPr>
              <w:ind w:firstLine="0"/>
              <w:rPr>
                <w:sz w:val="24"/>
                <w:szCs w:val="24"/>
              </w:rPr>
            </w:pPr>
          </w:p>
        </w:tc>
        <w:tc>
          <w:tcPr>
            <w:tcW w:w="3499" w:type="dxa"/>
            <w:shd w:val="clear" w:color="auto" w:fill="auto"/>
          </w:tcPr>
          <w:p w14:paraId="67DB80F1" w14:textId="77777777" w:rsidR="00647BE5" w:rsidRPr="000E1C87" w:rsidRDefault="00647BE5" w:rsidP="009F2E30">
            <w:pPr>
              <w:ind w:firstLine="0"/>
              <w:rPr>
                <w:sz w:val="24"/>
                <w:szCs w:val="24"/>
              </w:rPr>
            </w:pPr>
            <w:r w:rsidRPr="000E1C87">
              <w:rPr>
                <w:sz w:val="24"/>
                <w:szCs w:val="24"/>
              </w:rPr>
              <w:t>Вид</w:t>
            </w:r>
          </w:p>
        </w:tc>
        <w:tc>
          <w:tcPr>
            <w:tcW w:w="9236" w:type="dxa"/>
            <w:gridSpan w:val="2"/>
            <w:shd w:val="clear" w:color="auto" w:fill="auto"/>
          </w:tcPr>
          <w:p w14:paraId="6AEE883F" w14:textId="77777777" w:rsidR="00647BE5" w:rsidRPr="000E1C87" w:rsidRDefault="00647BE5" w:rsidP="009F2E30">
            <w:pPr>
              <w:ind w:firstLine="0"/>
              <w:rPr>
                <w:sz w:val="24"/>
                <w:szCs w:val="24"/>
              </w:rPr>
            </w:pPr>
            <w:r w:rsidRPr="000E1C87">
              <w:rPr>
                <w:sz w:val="24"/>
                <w:szCs w:val="24"/>
              </w:rPr>
              <w:t>Линия электропередачи 110 кВ</w:t>
            </w:r>
          </w:p>
        </w:tc>
      </w:tr>
      <w:tr w:rsidR="00F93542" w:rsidRPr="000E1C87" w14:paraId="2AF30ABC" w14:textId="77777777" w:rsidTr="003166AC">
        <w:trPr>
          <w:jc w:val="center"/>
        </w:trPr>
        <w:tc>
          <w:tcPr>
            <w:tcW w:w="1825" w:type="dxa"/>
            <w:vMerge/>
            <w:shd w:val="clear" w:color="auto" w:fill="auto"/>
          </w:tcPr>
          <w:p w14:paraId="4CB42FDD" w14:textId="77777777" w:rsidR="00647BE5" w:rsidRPr="000E1C87" w:rsidRDefault="00647BE5" w:rsidP="009F2E30">
            <w:pPr>
              <w:ind w:firstLine="0"/>
              <w:rPr>
                <w:sz w:val="24"/>
                <w:szCs w:val="24"/>
              </w:rPr>
            </w:pPr>
          </w:p>
        </w:tc>
        <w:tc>
          <w:tcPr>
            <w:tcW w:w="3499" w:type="dxa"/>
            <w:shd w:val="clear" w:color="auto" w:fill="auto"/>
          </w:tcPr>
          <w:p w14:paraId="379D0E0C" w14:textId="77777777" w:rsidR="00647BE5" w:rsidRPr="000E1C87" w:rsidRDefault="00647BE5" w:rsidP="009F2E30">
            <w:pPr>
              <w:ind w:firstLine="0"/>
              <w:rPr>
                <w:sz w:val="24"/>
                <w:szCs w:val="24"/>
              </w:rPr>
            </w:pPr>
            <w:r w:rsidRPr="000E1C87">
              <w:rPr>
                <w:sz w:val="24"/>
                <w:szCs w:val="24"/>
              </w:rPr>
              <w:t>Назначение</w:t>
            </w:r>
          </w:p>
        </w:tc>
        <w:tc>
          <w:tcPr>
            <w:tcW w:w="9236" w:type="dxa"/>
            <w:gridSpan w:val="2"/>
            <w:shd w:val="clear" w:color="auto" w:fill="auto"/>
          </w:tcPr>
          <w:p w14:paraId="1F30B741" w14:textId="77777777" w:rsidR="00647BE5" w:rsidRPr="000E1C87" w:rsidRDefault="00647BE5" w:rsidP="009F2E30">
            <w:pPr>
              <w:ind w:firstLine="0"/>
              <w:rPr>
                <w:sz w:val="24"/>
                <w:szCs w:val="24"/>
              </w:rPr>
            </w:pPr>
            <w:r w:rsidRPr="000E1C87">
              <w:rPr>
                <w:sz w:val="24"/>
                <w:szCs w:val="24"/>
              </w:rPr>
              <w:t>Обеспечение электроснабжением потребителей Кудрово, Новосергиевки</w:t>
            </w:r>
          </w:p>
        </w:tc>
      </w:tr>
      <w:tr w:rsidR="00F93542" w:rsidRPr="000E1C87" w14:paraId="7FA44F07" w14:textId="77777777" w:rsidTr="003166AC">
        <w:trPr>
          <w:jc w:val="center"/>
        </w:trPr>
        <w:tc>
          <w:tcPr>
            <w:tcW w:w="1825" w:type="dxa"/>
            <w:vMerge/>
            <w:shd w:val="clear" w:color="auto" w:fill="auto"/>
          </w:tcPr>
          <w:p w14:paraId="48EFAB22" w14:textId="77777777" w:rsidR="00647BE5" w:rsidRPr="000E1C87" w:rsidRDefault="00647BE5" w:rsidP="009F2E30">
            <w:pPr>
              <w:ind w:firstLine="0"/>
              <w:rPr>
                <w:sz w:val="24"/>
                <w:szCs w:val="24"/>
              </w:rPr>
            </w:pPr>
          </w:p>
        </w:tc>
        <w:tc>
          <w:tcPr>
            <w:tcW w:w="3499" w:type="dxa"/>
            <w:shd w:val="clear" w:color="auto" w:fill="auto"/>
          </w:tcPr>
          <w:p w14:paraId="2D851337" w14:textId="77777777" w:rsidR="00647BE5" w:rsidRPr="000E1C87" w:rsidRDefault="00647BE5" w:rsidP="009F2E30">
            <w:pPr>
              <w:ind w:firstLine="0"/>
              <w:rPr>
                <w:sz w:val="24"/>
                <w:szCs w:val="24"/>
              </w:rPr>
            </w:pPr>
            <w:r w:rsidRPr="000E1C87">
              <w:rPr>
                <w:sz w:val="24"/>
                <w:szCs w:val="24"/>
              </w:rPr>
              <w:t>Основные характеристики</w:t>
            </w:r>
          </w:p>
        </w:tc>
        <w:tc>
          <w:tcPr>
            <w:tcW w:w="9236" w:type="dxa"/>
            <w:gridSpan w:val="2"/>
            <w:shd w:val="clear" w:color="auto" w:fill="auto"/>
          </w:tcPr>
          <w:p w14:paraId="653EF2FB" w14:textId="77777777" w:rsidR="00647BE5" w:rsidRPr="000E1C87" w:rsidRDefault="00647BE5" w:rsidP="009F2E30">
            <w:pPr>
              <w:ind w:firstLine="0"/>
              <w:rPr>
                <w:sz w:val="24"/>
                <w:szCs w:val="24"/>
              </w:rPr>
            </w:pPr>
            <w:r w:rsidRPr="000E1C87">
              <w:rPr>
                <w:sz w:val="24"/>
                <w:szCs w:val="24"/>
              </w:rPr>
              <w:t>Протяженность: 2×0,5 км.</w:t>
            </w:r>
          </w:p>
          <w:p w14:paraId="3AFC6465" w14:textId="77777777" w:rsidR="00647BE5" w:rsidRPr="000E1C87" w:rsidRDefault="00647BE5" w:rsidP="009F2E30">
            <w:pPr>
              <w:ind w:firstLine="0"/>
              <w:rPr>
                <w:sz w:val="24"/>
                <w:szCs w:val="24"/>
              </w:rPr>
            </w:pPr>
            <w:r w:rsidRPr="000E1C87">
              <w:rPr>
                <w:sz w:val="24"/>
                <w:szCs w:val="24"/>
              </w:rPr>
              <w:t>Статус объекта: планируемый к размещению</w:t>
            </w:r>
          </w:p>
        </w:tc>
      </w:tr>
      <w:tr w:rsidR="00F93542" w:rsidRPr="000E1C87" w14:paraId="5EDCC647" w14:textId="77777777" w:rsidTr="003166AC">
        <w:trPr>
          <w:jc w:val="center"/>
        </w:trPr>
        <w:tc>
          <w:tcPr>
            <w:tcW w:w="1825" w:type="dxa"/>
            <w:vMerge/>
            <w:shd w:val="clear" w:color="auto" w:fill="auto"/>
          </w:tcPr>
          <w:p w14:paraId="5D78C5AA" w14:textId="77777777" w:rsidR="00647BE5" w:rsidRPr="000E1C87" w:rsidRDefault="00647BE5" w:rsidP="009F2E30">
            <w:pPr>
              <w:ind w:firstLine="0"/>
              <w:rPr>
                <w:sz w:val="24"/>
                <w:szCs w:val="24"/>
              </w:rPr>
            </w:pPr>
          </w:p>
        </w:tc>
        <w:tc>
          <w:tcPr>
            <w:tcW w:w="3499" w:type="dxa"/>
            <w:shd w:val="clear" w:color="auto" w:fill="auto"/>
          </w:tcPr>
          <w:p w14:paraId="7D43E9FD" w14:textId="77777777" w:rsidR="00647BE5" w:rsidRPr="000E1C87" w:rsidRDefault="00647BE5" w:rsidP="009F2E30">
            <w:pPr>
              <w:ind w:firstLine="0"/>
              <w:rPr>
                <w:sz w:val="24"/>
                <w:szCs w:val="24"/>
              </w:rPr>
            </w:pPr>
            <w:r w:rsidRPr="000E1C87">
              <w:rPr>
                <w:sz w:val="24"/>
                <w:szCs w:val="24"/>
              </w:rPr>
              <w:t>Срок реализации</w:t>
            </w:r>
          </w:p>
        </w:tc>
        <w:tc>
          <w:tcPr>
            <w:tcW w:w="9236" w:type="dxa"/>
            <w:gridSpan w:val="2"/>
            <w:shd w:val="clear" w:color="auto" w:fill="auto"/>
          </w:tcPr>
          <w:p w14:paraId="317489F2" w14:textId="77777777" w:rsidR="00647BE5" w:rsidRPr="000E1C87" w:rsidRDefault="00647BE5" w:rsidP="009F2E30">
            <w:pPr>
              <w:ind w:firstLine="0"/>
              <w:rPr>
                <w:sz w:val="24"/>
                <w:szCs w:val="24"/>
              </w:rPr>
            </w:pPr>
            <w:r w:rsidRPr="000E1C87">
              <w:rPr>
                <w:sz w:val="24"/>
                <w:szCs w:val="24"/>
              </w:rPr>
              <w:t>До 2024 года</w:t>
            </w:r>
          </w:p>
        </w:tc>
      </w:tr>
      <w:tr w:rsidR="00F93542" w:rsidRPr="000E1C87" w14:paraId="6BC5650B" w14:textId="77777777" w:rsidTr="003166AC">
        <w:trPr>
          <w:jc w:val="center"/>
        </w:trPr>
        <w:tc>
          <w:tcPr>
            <w:tcW w:w="1825" w:type="dxa"/>
            <w:vMerge/>
            <w:shd w:val="clear" w:color="auto" w:fill="auto"/>
          </w:tcPr>
          <w:p w14:paraId="56AF88EE" w14:textId="77777777" w:rsidR="00647BE5" w:rsidRPr="000E1C87" w:rsidRDefault="00647BE5" w:rsidP="009F2E30">
            <w:pPr>
              <w:ind w:firstLine="0"/>
              <w:rPr>
                <w:sz w:val="24"/>
                <w:szCs w:val="24"/>
              </w:rPr>
            </w:pPr>
          </w:p>
        </w:tc>
        <w:tc>
          <w:tcPr>
            <w:tcW w:w="3499" w:type="dxa"/>
            <w:shd w:val="clear" w:color="auto" w:fill="auto"/>
          </w:tcPr>
          <w:p w14:paraId="2724E4F5" w14:textId="77777777" w:rsidR="00647BE5" w:rsidRPr="000E1C87" w:rsidRDefault="00647BE5" w:rsidP="009F2E30">
            <w:pPr>
              <w:ind w:firstLine="0"/>
              <w:rPr>
                <w:sz w:val="24"/>
                <w:szCs w:val="24"/>
              </w:rPr>
            </w:pPr>
            <w:r w:rsidRPr="000E1C87">
              <w:rPr>
                <w:sz w:val="24"/>
                <w:szCs w:val="24"/>
              </w:rPr>
              <w:t>Местоположение</w:t>
            </w:r>
          </w:p>
        </w:tc>
        <w:tc>
          <w:tcPr>
            <w:tcW w:w="9236" w:type="dxa"/>
            <w:gridSpan w:val="2"/>
            <w:shd w:val="clear" w:color="auto" w:fill="auto"/>
          </w:tcPr>
          <w:p w14:paraId="4D706451" w14:textId="77777777" w:rsidR="00647BE5" w:rsidRPr="000E1C87" w:rsidRDefault="00647BE5" w:rsidP="009F2E30">
            <w:pPr>
              <w:ind w:firstLine="0"/>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5D08F068" w14:textId="77777777" w:rsidTr="003166AC">
        <w:trPr>
          <w:jc w:val="center"/>
        </w:trPr>
        <w:tc>
          <w:tcPr>
            <w:tcW w:w="1825" w:type="dxa"/>
            <w:vMerge w:val="restart"/>
            <w:shd w:val="clear" w:color="auto" w:fill="auto"/>
          </w:tcPr>
          <w:p w14:paraId="0EC24D3C" w14:textId="77777777" w:rsidR="00647BE5" w:rsidRPr="000E1C87" w:rsidRDefault="00647BE5" w:rsidP="009F2E30">
            <w:pPr>
              <w:ind w:firstLine="0"/>
              <w:rPr>
                <w:sz w:val="24"/>
                <w:szCs w:val="24"/>
              </w:rPr>
            </w:pPr>
            <w:r w:rsidRPr="000E1C87">
              <w:rPr>
                <w:sz w:val="24"/>
                <w:szCs w:val="24"/>
              </w:rPr>
              <w:t>04.81.3.013</w:t>
            </w:r>
          </w:p>
        </w:tc>
        <w:tc>
          <w:tcPr>
            <w:tcW w:w="3499" w:type="dxa"/>
            <w:shd w:val="clear" w:color="auto" w:fill="auto"/>
          </w:tcPr>
          <w:p w14:paraId="4F19C28C" w14:textId="77777777" w:rsidR="00647BE5" w:rsidRPr="000E1C87" w:rsidRDefault="00647BE5" w:rsidP="009F2E30">
            <w:pPr>
              <w:ind w:firstLine="0"/>
              <w:rPr>
                <w:sz w:val="24"/>
                <w:szCs w:val="24"/>
              </w:rPr>
            </w:pPr>
            <w:r w:rsidRPr="000E1C87">
              <w:rPr>
                <w:sz w:val="24"/>
                <w:szCs w:val="24"/>
              </w:rPr>
              <w:t>Наименование</w:t>
            </w:r>
          </w:p>
        </w:tc>
        <w:tc>
          <w:tcPr>
            <w:tcW w:w="9236" w:type="dxa"/>
            <w:gridSpan w:val="2"/>
            <w:shd w:val="clear" w:color="auto" w:fill="auto"/>
          </w:tcPr>
          <w:p w14:paraId="2A496734" w14:textId="77777777" w:rsidR="00647BE5" w:rsidRPr="000E1C87" w:rsidRDefault="00647BE5" w:rsidP="009F2E30">
            <w:pPr>
              <w:ind w:firstLine="0"/>
              <w:rPr>
                <w:sz w:val="24"/>
                <w:szCs w:val="24"/>
              </w:rPr>
            </w:pPr>
            <w:r w:rsidRPr="000E1C87">
              <w:rPr>
                <w:sz w:val="24"/>
                <w:szCs w:val="24"/>
              </w:rPr>
              <w:t>ВЛ 110 кВ Янинская-10</w:t>
            </w:r>
          </w:p>
        </w:tc>
      </w:tr>
      <w:tr w:rsidR="00F93542" w:rsidRPr="000E1C87" w14:paraId="444EBB20" w14:textId="77777777" w:rsidTr="003166AC">
        <w:trPr>
          <w:jc w:val="center"/>
        </w:trPr>
        <w:tc>
          <w:tcPr>
            <w:tcW w:w="1825" w:type="dxa"/>
            <w:vMerge/>
            <w:shd w:val="clear" w:color="auto" w:fill="auto"/>
          </w:tcPr>
          <w:p w14:paraId="3AFBC0AA" w14:textId="77777777" w:rsidR="00647BE5" w:rsidRPr="000E1C87" w:rsidRDefault="00647BE5" w:rsidP="009F2E30">
            <w:pPr>
              <w:ind w:firstLine="0"/>
              <w:rPr>
                <w:sz w:val="24"/>
                <w:szCs w:val="24"/>
              </w:rPr>
            </w:pPr>
          </w:p>
        </w:tc>
        <w:tc>
          <w:tcPr>
            <w:tcW w:w="3499" w:type="dxa"/>
            <w:shd w:val="clear" w:color="auto" w:fill="auto"/>
          </w:tcPr>
          <w:p w14:paraId="671B0F66" w14:textId="77777777" w:rsidR="00647BE5" w:rsidRPr="000E1C87" w:rsidRDefault="00647BE5" w:rsidP="009F2E30">
            <w:pPr>
              <w:ind w:firstLine="0"/>
              <w:rPr>
                <w:sz w:val="24"/>
                <w:szCs w:val="24"/>
              </w:rPr>
            </w:pPr>
            <w:r w:rsidRPr="000E1C87">
              <w:rPr>
                <w:sz w:val="24"/>
                <w:szCs w:val="24"/>
              </w:rPr>
              <w:t>Вид</w:t>
            </w:r>
          </w:p>
        </w:tc>
        <w:tc>
          <w:tcPr>
            <w:tcW w:w="9236" w:type="dxa"/>
            <w:gridSpan w:val="2"/>
            <w:shd w:val="clear" w:color="auto" w:fill="auto"/>
          </w:tcPr>
          <w:p w14:paraId="142AAD80" w14:textId="77777777" w:rsidR="00647BE5" w:rsidRPr="000E1C87" w:rsidRDefault="00647BE5" w:rsidP="009F2E30">
            <w:pPr>
              <w:ind w:firstLine="0"/>
              <w:rPr>
                <w:sz w:val="24"/>
                <w:szCs w:val="24"/>
              </w:rPr>
            </w:pPr>
            <w:r w:rsidRPr="000E1C87">
              <w:rPr>
                <w:sz w:val="24"/>
                <w:szCs w:val="24"/>
              </w:rPr>
              <w:t>Линия электропередачи 110 кВ</w:t>
            </w:r>
          </w:p>
        </w:tc>
      </w:tr>
      <w:tr w:rsidR="00F93542" w:rsidRPr="000E1C87" w14:paraId="6B573989" w14:textId="77777777" w:rsidTr="003166AC">
        <w:trPr>
          <w:jc w:val="center"/>
        </w:trPr>
        <w:tc>
          <w:tcPr>
            <w:tcW w:w="1825" w:type="dxa"/>
            <w:vMerge/>
            <w:shd w:val="clear" w:color="auto" w:fill="auto"/>
          </w:tcPr>
          <w:p w14:paraId="1B6D9A3C" w14:textId="77777777" w:rsidR="00647BE5" w:rsidRPr="000E1C87" w:rsidRDefault="00647BE5" w:rsidP="009F2E30">
            <w:pPr>
              <w:ind w:firstLine="0"/>
              <w:rPr>
                <w:sz w:val="24"/>
                <w:szCs w:val="24"/>
              </w:rPr>
            </w:pPr>
          </w:p>
        </w:tc>
        <w:tc>
          <w:tcPr>
            <w:tcW w:w="3499" w:type="dxa"/>
            <w:shd w:val="clear" w:color="auto" w:fill="auto"/>
          </w:tcPr>
          <w:p w14:paraId="56C2C0F1" w14:textId="77777777" w:rsidR="00647BE5" w:rsidRPr="000E1C87" w:rsidRDefault="00647BE5" w:rsidP="009F2E30">
            <w:pPr>
              <w:ind w:firstLine="0"/>
              <w:rPr>
                <w:sz w:val="24"/>
                <w:szCs w:val="24"/>
              </w:rPr>
            </w:pPr>
            <w:r w:rsidRPr="000E1C87">
              <w:rPr>
                <w:sz w:val="24"/>
                <w:szCs w:val="24"/>
              </w:rPr>
              <w:t>Назначение</w:t>
            </w:r>
          </w:p>
        </w:tc>
        <w:tc>
          <w:tcPr>
            <w:tcW w:w="9236" w:type="dxa"/>
            <w:gridSpan w:val="2"/>
            <w:shd w:val="clear" w:color="auto" w:fill="auto"/>
          </w:tcPr>
          <w:p w14:paraId="0870D2E4" w14:textId="77777777" w:rsidR="00647BE5" w:rsidRPr="000E1C87" w:rsidRDefault="00647BE5" w:rsidP="009F2E30">
            <w:pPr>
              <w:ind w:firstLine="0"/>
              <w:rPr>
                <w:sz w:val="24"/>
                <w:szCs w:val="24"/>
              </w:rPr>
            </w:pPr>
            <w:r w:rsidRPr="000E1C87">
              <w:rPr>
                <w:sz w:val="24"/>
                <w:szCs w:val="24"/>
              </w:rPr>
              <w:t>Повышение надежности электроснабжения</w:t>
            </w:r>
          </w:p>
        </w:tc>
      </w:tr>
      <w:tr w:rsidR="00F93542" w:rsidRPr="000E1C87" w14:paraId="253FFB64" w14:textId="77777777" w:rsidTr="003166AC">
        <w:trPr>
          <w:jc w:val="center"/>
        </w:trPr>
        <w:tc>
          <w:tcPr>
            <w:tcW w:w="1825" w:type="dxa"/>
            <w:vMerge/>
            <w:shd w:val="clear" w:color="auto" w:fill="auto"/>
          </w:tcPr>
          <w:p w14:paraId="0C472C44" w14:textId="77777777" w:rsidR="00647BE5" w:rsidRPr="000E1C87" w:rsidRDefault="00647BE5" w:rsidP="009F2E30">
            <w:pPr>
              <w:ind w:firstLine="0"/>
              <w:rPr>
                <w:sz w:val="24"/>
                <w:szCs w:val="24"/>
              </w:rPr>
            </w:pPr>
          </w:p>
        </w:tc>
        <w:tc>
          <w:tcPr>
            <w:tcW w:w="3499" w:type="dxa"/>
            <w:shd w:val="clear" w:color="auto" w:fill="auto"/>
          </w:tcPr>
          <w:p w14:paraId="2179EAF9" w14:textId="77777777" w:rsidR="00647BE5" w:rsidRPr="000E1C87" w:rsidRDefault="00647BE5" w:rsidP="009F2E30">
            <w:pPr>
              <w:ind w:firstLine="0"/>
              <w:rPr>
                <w:sz w:val="24"/>
                <w:szCs w:val="24"/>
              </w:rPr>
            </w:pPr>
            <w:r w:rsidRPr="000E1C87">
              <w:rPr>
                <w:sz w:val="24"/>
                <w:szCs w:val="24"/>
              </w:rPr>
              <w:t>Основные характеристики</w:t>
            </w:r>
          </w:p>
        </w:tc>
        <w:tc>
          <w:tcPr>
            <w:tcW w:w="9236" w:type="dxa"/>
            <w:gridSpan w:val="2"/>
            <w:shd w:val="clear" w:color="auto" w:fill="auto"/>
          </w:tcPr>
          <w:p w14:paraId="5D3803C2" w14:textId="77777777" w:rsidR="00647BE5" w:rsidRPr="000E1C87" w:rsidRDefault="00647BE5" w:rsidP="009F2E30">
            <w:pPr>
              <w:ind w:firstLine="0"/>
              <w:rPr>
                <w:sz w:val="24"/>
                <w:szCs w:val="24"/>
              </w:rPr>
            </w:pPr>
            <w:r w:rsidRPr="000E1C87">
              <w:rPr>
                <w:sz w:val="24"/>
                <w:szCs w:val="24"/>
              </w:rPr>
              <w:t>Протяженность: 0,86 км.</w:t>
            </w:r>
          </w:p>
          <w:p w14:paraId="48F5173F" w14:textId="67DA9885" w:rsidR="00647BE5" w:rsidRPr="000E1C87" w:rsidRDefault="00647BE5" w:rsidP="009F2E30">
            <w:pPr>
              <w:ind w:firstLine="0"/>
              <w:rPr>
                <w:sz w:val="24"/>
                <w:szCs w:val="24"/>
              </w:rPr>
            </w:pPr>
            <w:r w:rsidRPr="000E1C87">
              <w:rPr>
                <w:sz w:val="24"/>
                <w:szCs w:val="24"/>
              </w:rPr>
              <w:t xml:space="preserve">Наименование мероприятия: Замена провода и опор. в пролетах опор №№ </w:t>
            </w:r>
            <w:r w:rsidR="00D76FFB" w:rsidRPr="000E1C87">
              <w:rPr>
                <w:sz w:val="24"/>
                <w:szCs w:val="24"/>
              </w:rPr>
              <w:t>35–39</w:t>
            </w:r>
            <w:r w:rsidRPr="000E1C87">
              <w:rPr>
                <w:sz w:val="24"/>
                <w:szCs w:val="24"/>
              </w:rPr>
              <w:t>.</w:t>
            </w:r>
          </w:p>
          <w:p w14:paraId="7D89A9B2" w14:textId="77777777" w:rsidR="00647BE5" w:rsidRPr="000E1C87" w:rsidRDefault="00647BE5" w:rsidP="009F2E30">
            <w:pPr>
              <w:ind w:firstLine="0"/>
              <w:rPr>
                <w:sz w:val="24"/>
                <w:szCs w:val="24"/>
              </w:rPr>
            </w:pPr>
            <w:r w:rsidRPr="000E1C87">
              <w:rPr>
                <w:sz w:val="24"/>
                <w:szCs w:val="24"/>
              </w:rPr>
              <w:t>Статус объекта: планируемый к реконструкции</w:t>
            </w:r>
          </w:p>
        </w:tc>
      </w:tr>
      <w:tr w:rsidR="00F93542" w:rsidRPr="000E1C87" w14:paraId="0A632473" w14:textId="77777777" w:rsidTr="003166AC">
        <w:trPr>
          <w:jc w:val="center"/>
        </w:trPr>
        <w:tc>
          <w:tcPr>
            <w:tcW w:w="1825" w:type="dxa"/>
            <w:vMerge/>
            <w:shd w:val="clear" w:color="auto" w:fill="auto"/>
          </w:tcPr>
          <w:p w14:paraId="229BEA32" w14:textId="77777777" w:rsidR="00647BE5" w:rsidRPr="000E1C87" w:rsidRDefault="00647BE5" w:rsidP="009F2E30">
            <w:pPr>
              <w:ind w:firstLine="0"/>
              <w:rPr>
                <w:sz w:val="24"/>
                <w:szCs w:val="24"/>
              </w:rPr>
            </w:pPr>
          </w:p>
        </w:tc>
        <w:tc>
          <w:tcPr>
            <w:tcW w:w="3499" w:type="dxa"/>
            <w:shd w:val="clear" w:color="auto" w:fill="auto"/>
          </w:tcPr>
          <w:p w14:paraId="527442D9" w14:textId="77777777" w:rsidR="00647BE5" w:rsidRPr="000E1C87" w:rsidRDefault="00647BE5" w:rsidP="009F2E30">
            <w:pPr>
              <w:ind w:firstLine="0"/>
              <w:rPr>
                <w:sz w:val="24"/>
                <w:szCs w:val="24"/>
              </w:rPr>
            </w:pPr>
            <w:r w:rsidRPr="000E1C87">
              <w:rPr>
                <w:sz w:val="24"/>
                <w:szCs w:val="24"/>
              </w:rPr>
              <w:t>Срок реализации</w:t>
            </w:r>
          </w:p>
        </w:tc>
        <w:tc>
          <w:tcPr>
            <w:tcW w:w="9236" w:type="dxa"/>
            <w:gridSpan w:val="2"/>
            <w:shd w:val="clear" w:color="auto" w:fill="auto"/>
          </w:tcPr>
          <w:p w14:paraId="513571FF" w14:textId="77777777" w:rsidR="00647BE5" w:rsidRPr="000E1C87" w:rsidRDefault="00647BE5" w:rsidP="009F2E30">
            <w:pPr>
              <w:ind w:firstLine="0"/>
              <w:rPr>
                <w:sz w:val="24"/>
                <w:szCs w:val="24"/>
              </w:rPr>
            </w:pPr>
            <w:r w:rsidRPr="000E1C87">
              <w:rPr>
                <w:sz w:val="24"/>
                <w:szCs w:val="24"/>
              </w:rPr>
              <w:t>До 2024 года</w:t>
            </w:r>
          </w:p>
        </w:tc>
      </w:tr>
      <w:tr w:rsidR="00F93542" w:rsidRPr="000E1C87" w14:paraId="40C9B29E" w14:textId="77777777" w:rsidTr="003166AC">
        <w:trPr>
          <w:jc w:val="center"/>
        </w:trPr>
        <w:tc>
          <w:tcPr>
            <w:tcW w:w="1825" w:type="dxa"/>
            <w:vMerge/>
            <w:shd w:val="clear" w:color="auto" w:fill="auto"/>
          </w:tcPr>
          <w:p w14:paraId="1879F6F8" w14:textId="77777777" w:rsidR="00647BE5" w:rsidRPr="000E1C87" w:rsidRDefault="00647BE5" w:rsidP="009F2E30">
            <w:pPr>
              <w:ind w:firstLine="0"/>
              <w:rPr>
                <w:sz w:val="24"/>
                <w:szCs w:val="24"/>
              </w:rPr>
            </w:pPr>
          </w:p>
        </w:tc>
        <w:tc>
          <w:tcPr>
            <w:tcW w:w="3499" w:type="dxa"/>
            <w:shd w:val="clear" w:color="auto" w:fill="auto"/>
          </w:tcPr>
          <w:p w14:paraId="1A043B7F" w14:textId="77777777" w:rsidR="00647BE5" w:rsidRPr="000E1C87" w:rsidRDefault="00647BE5" w:rsidP="009F2E30">
            <w:pPr>
              <w:ind w:firstLine="0"/>
              <w:rPr>
                <w:sz w:val="24"/>
                <w:szCs w:val="24"/>
              </w:rPr>
            </w:pPr>
            <w:r w:rsidRPr="000E1C87">
              <w:rPr>
                <w:sz w:val="24"/>
                <w:szCs w:val="24"/>
              </w:rPr>
              <w:t>Местоположение</w:t>
            </w:r>
          </w:p>
        </w:tc>
        <w:tc>
          <w:tcPr>
            <w:tcW w:w="9236" w:type="dxa"/>
            <w:gridSpan w:val="2"/>
            <w:shd w:val="clear" w:color="auto" w:fill="auto"/>
          </w:tcPr>
          <w:p w14:paraId="2F6B41D7" w14:textId="77777777" w:rsidR="00647BE5" w:rsidRPr="000E1C87" w:rsidRDefault="00647BE5" w:rsidP="009F2E30">
            <w:pPr>
              <w:ind w:firstLine="0"/>
              <w:rPr>
                <w:sz w:val="24"/>
                <w:szCs w:val="24"/>
              </w:rPr>
            </w:pPr>
            <w:r w:rsidRPr="000E1C87">
              <w:rPr>
                <w:sz w:val="24"/>
                <w:szCs w:val="24"/>
              </w:rPr>
              <w:t>Заневское городское поселение, Свердловское городское поселение Всеволожского муниципального района</w:t>
            </w:r>
          </w:p>
        </w:tc>
      </w:tr>
      <w:tr w:rsidR="00F93542" w:rsidRPr="000E1C87" w14:paraId="765FD785" w14:textId="77777777" w:rsidTr="003166AC">
        <w:trPr>
          <w:trHeight w:val="20"/>
          <w:jc w:val="center"/>
        </w:trPr>
        <w:tc>
          <w:tcPr>
            <w:tcW w:w="14560" w:type="dxa"/>
            <w:gridSpan w:val="4"/>
            <w:shd w:val="clear" w:color="auto" w:fill="auto"/>
          </w:tcPr>
          <w:p w14:paraId="14D62540" w14:textId="77777777" w:rsidR="00647BE5" w:rsidRPr="000E1C87" w:rsidRDefault="00647BE5" w:rsidP="009F2E30">
            <w:pPr>
              <w:pStyle w:val="13"/>
              <w:rPr>
                <w:b/>
                <w:sz w:val="24"/>
                <w:szCs w:val="24"/>
              </w:rPr>
            </w:pPr>
            <w:r w:rsidRPr="000E1C87">
              <w:rPr>
                <w:b/>
                <w:sz w:val="24"/>
                <w:szCs w:val="24"/>
              </w:rPr>
              <w:t>Схема территориального планирования Ленинградской области в области организации, охраны и использования особо охраняемых природных территорий</w:t>
            </w:r>
          </w:p>
        </w:tc>
      </w:tr>
      <w:tr w:rsidR="00F93542" w:rsidRPr="000E1C87" w14:paraId="03C49EB2" w14:textId="77777777" w:rsidTr="003166AC">
        <w:trPr>
          <w:trHeight w:val="20"/>
          <w:jc w:val="center"/>
        </w:trPr>
        <w:tc>
          <w:tcPr>
            <w:tcW w:w="1825" w:type="dxa"/>
            <w:vMerge w:val="restart"/>
            <w:shd w:val="clear" w:color="auto" w:fill="auto"/>
          </w:tcPr>
          <w:p w14:paraId="55DC1043" w14:textId="77777777" w:rsidR="00647BE5" w:rsidRPr="000E1C87" w:rsidRDefault="00647BE5" w:rsidP="009F2E30">
            <w:pPr>
              <w:pStyle w:val="13"/>
              <w:rPr>
                <w:sz w:val="24"/>
                <w:szCs w:val="24"/>
              </w:rPr>
            </w:pPr>
            <w:r w:rsidRPr="000E1C87">
              <w:rPr>
                <w:sz w:val="24"/>
                <w:szCs w:val="24"/>
              </w:rPr>
              <w:t>04.125.2.005</w:t>
            </w:r>
          </w:p>
        </w:tc>
        <w:tc>
          <w:tcPr>
            <w:tcW w:w="3499" w:type="dxa"/>
            <w:shd w:val="clear" w:color="auto" w:fill="auto"/>
          </w:tcPr>
          <w:p w14:paraId="7668B96C"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2A9E5155" w14:textId="2C1C3309" w:rsidR="00647BE5" w:rsidRPr="000E1C87" w:rsidRDefault="00D27EF2" w:rsidP="009F2E30">
            <w:pPr>
              <w:pStyle w:val="13"/>
              <w:rPr>
                <w:sz w:val="24"/>
                <w:szCs w:val="24"/>
              </w:rPr>
            </w:pPr>
            <w:r w:rsidRPr="000E1C87">
              <w:rPr>
                <w:bCs/>
                <w:sz w:val="24"/>
                <w:szCs w:val="24"/>
              </w:rPr>
              <w:t>“</w:t>
            </w:r>
            <w:r w:rsidR="00647BE5" w:rsidRPr="000E1C87">
              <w:rPr>
                <w:bCs/>
                <w:sz w:val="24"/>
                <w:szCs w:val="24"/>
              </w:rPr>
              <w:t>Ржевский лесопарк и Ковалевский лес</w:t>
            </w:r>
            <w:r w:rsidRPr="000E1C87">
              <w:rPr>
                <w:bCs/>
                <w:sz w:val="24"/>
                <w:szCs w:val="24"/>
              </w:rPr>
              <w:t>”</w:t>
            </w:r>
            <w:r w:rsidR="00647BE5" w:rsidRPr="000E1C87">
              <w:rPr>
                <w:bCs/>
                <w:sz w:val="24"/>
                <w:szCs w:val="24"/>
              </w:rPr>
              <w:t xml:space="preserve"> (кластерного типа, состоит из трех участков)</w:t>
            </w:r>
            <w:r w:rsidR="00647BE5" w:rsidRPr="000E1C87">
              <w:rPr>
                <w:sz w:val="24"/>
                <w:szCs w:val="24"/>
              </w:rPr>
              <w:t xml:space="preserve">, (1) – </w:t>
            </w:r>
            <w:r w:rsidRPr="000E1C87">
              <w:rPr>
                <w:sz w:val="24"/>
                <w:szCs w:val="24"/>
              </w:rPr>
              <w:t>“</w:t>
            </w:r>
            <w:r w:rsidR="00647BE5" w:rsidRPr="000E1C87">
              <w:rPr>
                <w:sz w:val="24"/>
                <w:szCs w:val="24"/>
              </w:rPr>
              <w:t>Ковалевский лес и долина реки Лубьи</w:t>
            </w:r>
            <w:r w:rsidRPr="000E1C87">
              <w:rPr>
                <w:sz w:val="24"/>
                <w:szCs w:val="24"/>
              </w:rPr>
              <w:t>”</w:t>
            </w:r>
            <w:r w:rsidR="00647BE5" w:rsidRPr="000E1C87">
              <w:rPr>
                <w:sz w:val="24"/>
                <w:szCs w:val="24"/>
              </w:rPr>
              <w:t xml:space="preserve">, (2) – </w:t>
            </w:r>
            <w:r w:rsidRPr="000E1C87">
              <w:rPr>
                <w:sz w:val="24"/>
                <w:szCs w:val="24"/>
              </w:rPr>
              <w:t>“</w:t>
            </w:r>
            <w:r w:rsidR="00647BE5" w:rsidRPr="000E1C87">
              <w:rPr>
                <w:sz w:val="24"/>
                <w:szCs w:val="24"/>
              </w:rPr>
              <w:t>Кудровский лес</w:t>
            </w:r>
            <w:r w:rsidRPr="000E1C87">
              <w:rPr>
                <w:sz w:val="24"/>
                <w:szCs w:val="24"/>
              </w:rPr>
              <w:t>”</w:t>
            </w:r>
            <w:r w:rsidR="00647BE5" w:rsidRPr="000E1C87">
              <w:rPr>
                <w:sz w:val="24"/>
                <w:szCs w:val="24"/>
              </w:rPr>
              <w:t xml:space="preserve">, </w:t>
            </w:r>
          </w:p>
          <w:p w14:paraId="16A2EF57" w14:textId="3F06014D" w:rsidR="00647BE5" w:rsidRPr="000E1C87" w:rsidRDefault="00647BE5" w:rsidP="009F2E30">
            <w:pPr>
              <w:pStyle w:val="13"/>
              <w:rPr>
                <w:sz w:val="24"/>
                <w:szCs w:val="24"/>
              </w:rPr>
            </w:pPr>
            <w:r w:rsidRPr="000E1C87">
              <w:rPr>
                <w:sz w:val="24"/>
                <w:szCs w:val="24"/>
              </w:rPr>
              <w:t xml:space="preserve">(3) – </w:t>
            </w:r>
            <w:r w:rsidR="00D27EF2" w:rsidRPr="000E1C87">
              <w:rPr>
                <w:sz w:val="24"/>
                <w:szCs w:val="24"/>
              </w:rPr>
              <w:t>“</w:t>
            </w:r>
            <w:r w:rsidRPr="000E1C87">
              <w:rPr>
                <w:sz w:val="24"/>
                <w:szCs w:val="24"/>
              </w:rPr>
              <w:t>Ржевский лесопарк</w:t>
            </w:r>
            <w:r w:rsidR="00D27EF2" w:rsidRPr="000E1C87">
              <w:rPr>
                <w:sz w:val="24"/>
                <w:szCs w:val="24"/>
              </w:rPr>
              <w:t>”</w:t>
            </w:r>
          </w:p>
        </w:tc>
      </w:tr>
      <w:tr w:rsidR="00F93542" w:rsidRPr="000E1C87" w14:paraId="5B6A6FCC" w14:textId="77777777" w:rsidTr="003166AC">
        <w:trPr>
          <w:trHeight w:val="20"/>
          <w:jc w:val="center"/>
        </w:trPr>
        <w:tc>
          <w:tcPr>
            <w:tcW w:w="1825" w:type="dxa"/>
            <w:vMerge/>
            <w:shd w:val="clear" w:color="auto" w:fill="auto"/>
          </w:tcPr>
          <w:p w14:paraId="2908CE15" w14:textId="77777777" w:rsidR="00647BE5" w:rsidRPr="000E1C87" w:rsidRDefault="00647BE5" w:rsidP="009F2E30">
            <w:pPr>
              <w:pStyle w:val="13"/>
              <w:rPr>
                <w:sz w:val="24"/>
                <w:szCs w:val="24"/>
              </w:rPr>
            </w:pPr>
          </w:p>
        </w:tc>
        <w:tc>
          <w:tcPr>
            <w:tcW w:w="3499" w:type="dxa"/>
            <w:shd w:val="clear" w:color="auto" w:fill="auto"/>
          </w:tcPr>
          <w:p w14:paraId="51D6D70A" w14:textId="77777777" w:rsidR="00647BE5" w:rsidRPr="000E1C87" w:rsidRDefault="00647BE5" w:rsidP="009F2E30">
            <w:pPr>
              <w:pStyle w:val="13"/>
              <w:rPr>
                <w:sz w:val="24"/>
                <w:szCs w:val="24"/>
                <w:lang w:val="en-US"/>
              </w:rPr>
            </w:pPr>
            <w:r w:rsidRPr="000E1C87">
              <w:rPr>
                <w:sz w:val="24"/>
                <w:szCs w:val="24"/>
              </w:rPr>
              <w:t>Вид</w:t>
            </w:r>
          </w:p>
        </w:tc>
        <w:tc>
          <w:tcPr>
            <w:tcW w:w="9236" w:type="dxa"/>
            <w:gridSpan w:val="2"/>
            <w:shd w:val="clear" w:color="auto" w:fill="auto"/>
          </w:tcPr>
          <w:p w14:paraId="3A048B8D" w14:textId="77777777" w:rsidR="00647BE5" w:rsidRPr="000E1C87" w:rsidRDefault="00647BE5" w:rsidP="009F2E30">
            <w:pPr>
              <w:pStyle w:val="13"/>
              <w:rPr>
                <w:sz w:val="24"/>
                <w:szCs w:val="24"/>
              </w:rPr>
            </w:pPr>
            <w:r w:rsidRPr="000E1C87">
              <w:rPr>
                <w:sz w:val="24"/>
                <w:szCs w:val="24"/>
              </w:rPr>
              <w:t>Государственный природный заказник</w:t>
            </w:r>
          </w:p>
        </w:tc>
      </w:tr>
      <w:tr w:rsidR="00F93542" w:rsidRPr="000E1C87" w14:paraId="78B8E7A2" w14:textId="77777777" w:rsidTr="003166AC">
        <w:trPr>
          <w:trHeight w:val="20"/>
          <w:jc w:val="center"/>
        </w:trPr>
        <w:tc>
          <w:tcPr>
            <w:tcW w:w="1825" w:type="dxa"/>
            <w:vMerge/>
            <w:shd w:val="clear" w:color="auto" w:fill="auto"/>
          </w:tcPr>
          <w:p w14:paraId="1D4FBB34" w14:textId="77777777" w:rsidR="00647BE5" w:rsidRPr="000E1C87" w:rsidRDefault="00647BE5" w:rsidP="009F2E30">
            <w:pPr>
              <w:pStyle w:val="13"/>
              <w:rPr>
                <w:sz w:val="24"/>
                <w:szCs w:val="24"/>
              </w:rPr>
            </w:pPr>
          </w:p>
        </w:tc>
        <w:tc>
          <w:tcPr>
            <w:tcW w:w="3499" w:type="dxa"/>
            <w:shd w:val="clear" w:color="auto" w:fill="auto"/>
          </w:tcPr>
          <w:p w14:paraId="16CD886B"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65F73222" w14:textId="77777777" w:rsidR="00647BE5" w:rsidRPr="000E1C87" w:rsidRDefault="00647BE5" w:rsidP="009F2E30">
            <w:pPr>
              <w:pStyle w:val="13"/>
              <w:rPr>
                <w:sz w:val="24"/>
                <w:szCs w:val="24"/>
              </w:rPr>
            </w:pPr>
            <w:r w:rsidRPr="000E1C87">
              <w:rPr>
                <w:sz w:val="24"/>
                <w:szCs w:val="24"/>
              </w:rPr>
              <w:t xml:space="preserve">- </w:t>
            </w:r>
            <w:r w:rsidRPr="000E1C87">
              <w:rPr>
                <w:sz w:val="24"/>
                <w:szCs w:val="24"/>
                <w:lang w:val="x-none"/>
              </w:rPr>
              <w:t>сохранение участков естественных ландшафтов на границе с Санкт-Петербург</w:t>
            </w:r>
            <w:r w:rsidRPr="000E1C87">
              <w:rPr>
                <w:sz w:val="24"/>
                <w:szCs w:val="24"/>
              </w:rPr>
              <w:t xml:space="preserve">ом </w:t>
            </w:r>
            <w:r w:rsidRPr="000E1C87">
              <w:rPr>
                <w:sz w:val="24"/>
                <w:szCs w:val="24"/>
                <w:lang w:val="x-none"/>
              </w:rPr>
              <w:t>(в</w:t>
            </w:r>
            <w:r w:rsidRPr="000E1C87">
              <w:rPr>
                <w:sz w:val="24"/>
                <w:szCs w:val="24"/>
              </w:rPr>
              <w:t> </w:t>
            </w:r>
            <w:r w:rsidRPr="000E1C87">
              <w:rPr>
                <w:sz w:val="24"/>
                <w:szCs w:val="24"/>
                <w:lang w:val="x-none"/>
              </w:rPr>
              <w:t>том числе, долины реки Лубья, долины реки Лапка, разнообразных лесных насаждений)</w:t>
            </w:r>
            <w:r w:rsidRPr="000E1C87">
              <w:rPr>
                <w:sz w:val="24"/>
                <w:szCs w:val="24"/>
              </w:rPr>
              <w:t>,</w:t>
            </w:r>
          </w:p>
          <w:p w14:paraId="574B2435" w14:textId="77777777" w:rsidR="00647BE5" w:rsidRPr="000E1C87" w:rsidRDefault="00647BE5" w:rsidP="009F2E30">
            <w:pPr>
              <w:pStyle w:val="13"/>
              <w:rPr>
                <w:sz w:val="24"/>
                <w:szCs w:val="24"/>
              </w:rPr>
            </w:pPr>
            <w:r w:rsidRPr="000E1C87">
              <w:rPr>
                <w:sz w:val="24"/>
                <w:szCs w:val="24"/>
              </w:rPr>
              <w:t xml:space="preserve">- </w:t>
            </w:r>
            <w:r w:rsidRPr="000E1C87">
              <w:rPr>
                <w:sz w:val="24"/>
                <w:szCs w:val="24"/>
                <w:lang w:val="x-none"/>
              </w:rPr>
              <w:t>обеспечение экологической связности экосистем Ленинградской области и Санкт-Петербург</w:t>
            </w:r>
            <w:r w:rsidRPr="000E1C87">
              <w:rPr>
                <w:sz w:val="24"/>
                <w:szCs w:val="24"/>
              </w:rPr>
              <w:t>а</w:t>
            </w:r>
            <w:r w:rsidRPr="000E1C87">
              <w:rPr>
                <w:sz w:val="24"/>
                <w:szCs w:val="24"/>
                <w:lang w:val="x-none"/>
              </w:rPr>
              <w:t xml:space="preserve"> (в том числе за </w:t>
            </w:r>
            <w:r w:rsidRPr="000E1C87">
              <w:rPr>
                <w:sz w:val="24"/>
                <w:szCs w:val="24"/>
              </w:rPr>
              <w:t>счет</w:t>
            </w:r>
            <w:r w:rsidRPr="000E1C87">
              <w:rPr>
                <w:sz w:val="24"/>
                <w:szCs w:val="24"/>
                <w:lang w:val="x-none"/>
              </w:rPr>
              <w:t xml:space="preserve"> водотоков, текущих в город: р</w:t>
            </w:r>
            <w:r w:rsidRPr="000E1C87">
              <w:rPr>
                <w:sz w:val="24"/>
                <w:szCs w:val="24"/>
              </w:rPr>
              <w:t xml:space="preserve">ека </w:t>
            </w:r>
            <w:r w:rsidRPr="000E1C87">
              <w:rPr>
                <w:sz w:val="24"/>
                <w:szCs w:val="24"/>
                <w:lang w:val="x-none"/>
              </w:rPr>
              <w:t>Лапка, р</w:t>
            </w:r>
            <w:r w:rsidRPr="000E1C87">
              <w:rPr>
                <w:sz w:val="24"/>
                <w:szCs w:val="24"/>
              </w:rPr>
              <w:t>ека</w:t>
            </w:r>
            <w:r w:rsidRPr="000E1C87">
              <w:rPr>
                <w:sz w:val="24"/>
                <w:szCs w:val="24"/>
                <w:lang w:val="x-none"/>
              </w:rPr>
              <w:t xml:space="preserve"> Лубья, р</w:t>
            </w:r>
            <w:r w:rsidRPr="000E1C87">
              <w:rPr>
                <w:sz w:val="24"/>
                <w:szCs w:val="24"/>
              </w:rPr>
              <w:t>ека</w:t>
            </w:r>
            <w:r w:rsidRPr="000E1C87">
              <w:rPr>
                <w:sz w:val="24"/>
                <w:szCs w:val="24"/>
                <w:lang w:val="x-none"/>
              </w:rPr>
              <w:t xml:space="preserve"> Оккервиль)</w:t>
            </w:r>
          </w:p>
        </w:tc>
      </w:tr>
      <w:tr w:rsidR="00F93542" w:rsidRPr="000E1C87" w14:paraId="5C31E98E" w14:textId="77777777" w:rsidTr="003166AC">
        <w:trPr>
          <w:trHeight w:val="20"/>
          <w:jc w:val="center"/>
        </w:trPr>
        <w:tc>
          <w:tcPr>
            <w:tcW w:w="1825" w:type="dxa"/>
            <w:vMerge/>
            <w:shd w:val="clear" w:color="auto" w:fill="auto"/>
          </w:tcPr>
          <w:p w14:paraId="689B1EA5" w14:textId="77777777" w:rsidR="00647BE5" w:rsidRPr="000E1C87" w:rsidRDefault="00647BE5" w:rsidP="009F2E30">
            <w:pPr>
              <w:pStyle w:val="13"/>
              <w:rPr>
                <w:sz w:val="24"/>
                <w:szCs w:val="24"/>
              </w:rPr>
            </w:pPr>
          </w:p>
        </w:tc>
        <w:tc>
          <w:tcPr>
            <w:tcW w:w="3499" w:type="dxa"/>
            <w:shd w:val="clear" w:color="auto" w:fill="auto"/>
          </w:tcPr>
          <w:p w14:paraId="21F39641"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18D80E30" w14:textId="77777777" w:rsidR="00647BE5" w:rsidRPr="000E1C87" w:rsidRDefault="00647BE5" w:rsidP="009F2E30">
            <w:pPr>
              <w:pStyle w:val="13"/>
              <w:rPr>
                <w:sz w:val="24"/>
                <w:szCs w:val="24"/>
              </w:rPr>
            </w:pPr>
            <w:r w:rsidRPr="000E1C87">
              <w:rPr>
                <w:sz w:val="24"/>
                <w:szCs w:val="24"/>
              </w:rPr>
              <w:t>Ориентировочная площадь территории: 2074,34 га (164 га+193,34 га+1717 га).</w:t>
            </w:r>
          </w:p>
          <w:p w14:paraId="33A5015C"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1CC2A899" w14:textId="77777777" w:rsidTr="003166AC">
        <w:trPr>
          <w:trHeight w:val="20"/>
          <w:jc w:val="center"/>
        </w:trPr>
        <w:tc>
          <w:tcPr>
            <w:tcW w:w="1825" w:type="dxa"/>
            <w:vMerge/>
            <w:shd w:val="clear" w:color="auto" w:fill="auto"/>
          </w:tcPr>
          <w:p w14:paraId="01D9E334" w14:textId="77777777" w:rsidR="00647BE5" w:rsidRPr="000E1C87" w:rsidRDefault="00647BE5" w:rsidP="009F2E30">
            <w:pPr>
              <w:pStyle w:val="13"/>
              <w:rPr>
                <w:sz w:val="24"/>
                <w:szCs w:val="24"/>
              </w:rPr>
            </w:pPr>
          </w:p>
        </w:tc>
        <w:tc>
          <w:tcPr>
            <w:tcW w:w="3499" w:type="dxa"/>
            <w:shd w:val="clear" w:color="auto" w:fill="auto"/>
          </w:tcPr>
          <w:p w14:paraId="1EEDE39C"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2741A77A" w14:textId="77777777" w:rsidR="00647BE5" w:rsidRPr="000E1C87" w:rsidRDefault="00647BE5" w:rsidP="009F2E30">
            <w:pPr>
              <w:pStyle w:val="13"/>
              <w:rPr>
                <w:sz w:val="24"/>
                <w:szCs w:val="24"/>
              </w:rPr>
            </w:pPr>
            <w:r w:rsidRPr="000E1C87">
              <w:rPr>
                <w:sz w:val="24"/>
                <w:szCs w:val="24"/>
              </w:rPr>
              <w:t>До 2030 года</w:t>
            </w:r>
          </w:p>
        </w:tc>
      </w:tr>
      <w:tr w:rsidR="00F93542" w:rsidRPr="000E1C87" w14:paraId="6AF19FF8" w14:textId="77777777" w:rsidTr="003166AC">
        <w:trPr>
          <w:trHeight w:val="20"/>
          <w:jc w:val="center"/>
        </w:trPr>
        <w:tc>
          <w:tcPr>
            <w:tcW w:w="1825" w:type="dxa"/>
            <w:vMerge/>
            <w:shd w:val="clear" w:color="auto" w:fill="auto"/>
          </w:tcPr>
          <w:p w14:paraId="72CAAEAD" w14:textId="77777777" w:rsidR="00647BE5" w:rsidRPr="000E1C87" w:rsidRDefault="00647BE5" w:rsidP="009F2E30">
            <w:pPr>
              <w:pStyle w:val="13"/>
              <w:rPr>
                <w:sz w:val="24"/>
                <w:szCs w:val="24"/>
              </w:rPr>
            </w:pPr>
          </w:p>
        </w:tc>
        <w:tc>
          <w:tcPr>
            <w:tcW w:w="3499" w:type="dxa"/>
            <w:shd w:val="clear" w:color="auto" w:fill="auto"/>
          </w:tcPr>
          <w:p w14:paraId="649C0C6B"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51956286" w14:textId="77777777" w:rsidR="00647BE5" w:rsidRPr="000E1C87" w:rsidRDefault="00647BE5" w:rsidP="009F2E30">
            <w:pPr>
              <w:pStyle w:val="13"/>
              <w:rPr>
                <w:sz w:val="24"/>
                <w:szCs w:val="24"/>
              </w:rPr>
            </w:pPr>
            <w:r w:rsidRPr="000E1C87">
              <w:rPr>
                <w:sz w:val="24"/>
                <w:szCs w:val="24"/>
              </w:rPr>
              <w:t>Всеволожское, Заневское городские поселения Всеволожского муниципального района</w:t>
            </w:r>
          </w:p>
        </w:tc>
      </w:tr>
      <w:tr w:rsidR="00F93542" w:rsidRPr="000E1C87" w14:paraId="718002AA" w14:textId="77777777" w:rsidTr="003166AC">
        <w:trPr>
          <w:trHeight w:val="20"/>
          <w:jc w:val="center"/>
        </w:trPr>
        <w:tc>
          <w:tcPr>
            <w:tcW w:w="1825" w:type="dxa"/>
            <w:vMerge/>
            <w:shd w:val="clear" w:color="auto" w:fill="auto"/>
          </w:tcPr>
          <w:p w14:paraId="5292DF82" w14:textId="77777777" w:rsidR="00647BE5" w:rsidRPr="000E1C87" w:rsidRDefault="00647BE5" w:rsidP="009F2E30">
            <w:pPr>
              <w:pStyle w:val="13"/>
              <w:rPr>
                <w:sz w:val="24"/>
                <w:szCs w:val="24"/>
              </w:rPr>
            </w:pPr>
          </w:p>
        </w:tc>
        <w:tc>
          <w:tcPr>
            <w:tcW w:w="3499" w:type="dxa"/>
            <w:shd w:val="clear" w:color="auto" w:fill="auto"/>
          </w:tcPr>
          <w:p w14:paraId="67956626" w14:textId="77777777" w:rsidR="00647BE5" w:rsidRPr="000E1C87" w:rsidRDefault="00647BE5" w:rsidP="009F2E30">
            <w:pPr>
              <w:pStyle w:val="13"/>
              <w:rPr>
                <w:sz w:val="24"/>
                <w:szCs w:val="24"/>
              </w:rPr>
            </w:pPr>
            <w:r w:rsidRPr="000E1C87">
              <w:rPr>
                <w:sz w:val="24"/>
                <w:szCs w:val="24"/>
              </w:rPr>
              <w:t>Характеристики зон с особыми условиями использования территорий</w:t>
            </w:r>
          </w:p>
        </w:tc>
        <w:tc>
          <w:tcPr>
            <w:tcW w:w="9236" w:type="dxa"/>
            <w:gridSpan w:val="2"/>
            <w:shd w:val="clear" w:color="auto" w:fill="auto"/>
          </w:tcPr>
          <w:p w14:paraId="697CBD88" w14:textId="77777777" w:rsidR="00647BE5" w:rsidRPr="000E1C87" w:rsidRDefault="00647BE5" w:rsidP="009F2E30">
            <w:pPr>
              <w:pStyle w:val="13"/>
              <w:rPr>
                <w:sz w:val="24"/>
                <w:szCs w:val="24"/>
              </w:rPr>
            </w:pPr>
            <w:r w:rsidRPr="000E1C87">
              <w:rPr>
                <w:sz w:val="24"/>
                <w:szCs w:val="24"/>
              </w:rPr>
              <w:t>Не устанавливаются</w:t>
            </w:r>
          </w:p>
        </w:tc>
      </w:tr>
      <w:tr w:rsidR="00F93542" w:rsidRPr="000E1C87" w14:paraId="486E34F3" w14:textId="77777777" w:rsidTr="003166AC">
        <w:trPr>
          <w:jc w:val="center"/>
        </w:trPr>
        <w:tc>
          <w:tcPr>
            <w:tcW w:w="14560" w:type="dxa"/>
            <w:gridSpan w:val="4"/>
            <w:shd w:val="clear" w:color="auto" w:fill="auto"/>
          </w:tcPr>
          <w:p w14:paraId="56F3220D" w14:textId="77777777" w:rsidR="00647BE5" w:rsidRPr="000E1C87" w:rsidRDefault="00647BE5" w:rsidP="009F2E30">
            <w:pPr>
              <w:pStyle w:val="af0"/>
              <w:ind w:firstLine="0"/>
              <w:rPr>
                <w:b/>
                <w:sz w:val="24"/>
              </w:rPr>
            </w:pPr>
            <w:r w:rsidRPr="000E1C87">
              <w:rPr>
                <w:b/>
                <w:sz w:val="24"/>
              </w:rPr>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tc>
      </w:tr>
      <w:tr w:rsidR="00F93542" w:rsidRPr="000E1C87" w14:paraId="0996DE2C" w14:textId="77777777" w:rsidTr="003166AC">
        <w:trPr>
          <w:jc w:val="center"/>
        </w:trPr>
        <w:tc>
          <w:tcPr>
            <w:tcW w:w="1825" w:type="dxa"/>
            <w:shd w:val="clear" w:color="auto" w:fill="auto"/>
          </w:tcPr>
          <w:p w14:paraId="46F21B27" w14:textId="77777777" w:rsidR="00647BE5" w:rsidRPr="000E1C87" w:rsidRDefault="00647BE5" w:rsidP="009F2E30">
            <w:pPr>
              <w:pStyle w:val="af0"/>
              <w:ind w:firstLine="0"/>
              <w:jc w:val="center"/>
              <w:rPr>
                <w:sz w:val="24"/>
              </w:rPr>
            </w:pPr>
            <w:r w:rsidRPr="000E1C87">
              <w:rPr>
                <w:sz w:val="24"/>
              </w:rPr>
              <w:t>2.4</w:t>
            </w:r>
          </w:p>
        </w:tc>
        <w:tc>
          <w:tcPr>
            <w:tcW w:w="3499" w:type="dxa"/>
            <w:shd w:val="clear" w:color="auto" w:fill="auto"/>
          </w:tcPr>
          <w:p w14:paraId="51088EF1" w14:textId="216F13D9" w:rsidR="00647BE5" w:rsidRPr="000E1C87" w:rsidRDefault="00647BE5" w:rsidP="009F2E30">
            <w:pPr>
              <w:pStyle w:val="af0"/>
              <w:ind w:firstLine="0"/>
              <w:jc w:val="left"/>
              <w:rPr>
                <w:sz w:val="24"/>
              </w:rPr>
            </w:pPr>
            <w:r w:rsidRPr="000E1C87">
              <w:rPr>
                <w:bCs/>
                <w:sz w:val="24"/>
              </w:rPr>
              <w:t xml:space="preserve">Индустриальный парк </w:t>
            </w:r>
            <w:r w:rsidR="00D27EF2" w:rsidRPr="000E1C87">
              <w:rPr>
                <w:bCs/>
                <w:sz w:val="24"/>
              </w:rPr>
              <w:t>“</w:t>
            </w:r>
            <w:r w:rsidRPr="000E1C87">
              <w:rPr>
                <w:bCs/>
                <w:sz w:val="24"/>
              </w:rPr>
              <w:t>Приневский</w:t>
            </w:r>
            <w:r w:rsidR="00D27EF2" w:rsidRPr="000E1C87">
              <w:rPr>
                <w:bCs/>
                <w:sz w:val="24"/>
              </w:rPr>
              <w:t>”</w:t>
            </w:r>
          </w:p>
        </w:tc>
        <w:tc>
          <w:tcPr>
            <w:tcW w:w="3283" w:type="dxa"/>
            <w:shd w:val="clear" w:color="auto" w:fill="auto"/>
          </w:tcPr>
          <w:p w14:paraId="5060A358" w14:textId="77777777" w:rsidR="00647BE5" w:rsidRPr="000E1C87" w:rsidRDefault="00647BE5" w:rsidP="009F2E30">
            <w:pPr>
              <w:pStyle w:val="af0"/>
              <w:ind w:firstLine="0"/>
              <w:jc w:val="left"/>
              <w:rPr>
                <w:sz w:val="24"/>
              </w:rPr>
            </w:pPr>
            <w:r w:rsidRPr="000E1C87">
              <w:rPr>
                <w:sz w:val="24"/>
              </w:rPr>
              <w:t>Всеволожский муниципальный район, Заневское городское поселение</w:t>
            </w:r>
          </w:p>
          <w:p w14:paraId="2667411C" w14:textId="77777777" w:rsidR="00647BE5" w:rsidRPr="000E1C87" w:rsidRDefault="00647BE5" w:rsidP="009F2E30">
            <w:pPr>
              <w:pStyle w:val="af0"/>
              <w:ind w:firstLine="0"/>
              <w:jc w:val="left"/>
              <w:rPr>
                <w:sz w:val="24"/>
              </w:rPr>
            </w:pPr>
          </w:p>
        </w:tc>
        <w:tc>
          <w:tcPr>
            <w:tcW w:w="5953" w:type="dxa"/>
            <w:shd w:val="clear" w:color="auto" w:fill="auto"/>
          </w:tcPr>
          <w:p w14:paraId="6239965A" w14:textId="77777777" w:rsidR="00647BE5" w:rsidRPr="000E1C87" w:rsidRDefault="00647BE5" w:rsidP="009F2E30">
            <w:pPr>
              <w:pStyle w:val="af0"/>
              <w:ind w:firstLine="0"/>
              <w:jc w:val="left"/>
              <w:rPr>
                <w:sz w:val="24"/>
              </w:rPr>
            </w:pPr>
            <w:r w:rsidRPr="000E1C87">
              <w:rPr>
                <w:bCs/>
                <w:sz w:val="24"/>
              </w:rPr>
              <w:t xml:space="preserve">Площадь территории: </w:t>
            </w:r>
            <w:r w:rsidRPr="000E1C87">
              <w:rPr>
                <w:sz w:val="24"/>
              </w:rPr>
              <w:t>12,7 га.</w:t>
            </w:r>
          </w:p>
          <w:p w14:paraId="5649E9F6" w14:textId="77777777" w:rsidR="00647BE5" w:rsidRPr="000E1C87" w:rsidRDefault="00647BE5" w:rsidP="009F2E30">
            <w:pPr>
              <w:pStyle w:val="af0"/>
              <w:ind w:firstLine="0"/>
              <w:jc w:val="left"/>
              <w:rPr>
                <w:sz w:val="24"/>
              </w:rPr>
            </w:pPr>
            <w:r w:rsidRPr="000E1C87">
              <w:rPr>
                <w:sz w:val="24"/>
              </w:rPr>
              <w:t xml:space="preserve">Максимальный класс опасности в соответствии с санитарной классификацией предприятий согласно СанПиН 2.2.1/2.1.1.1200-03: III. </w:t>
            </w:r>
          </w:p>
          <w:p w14:paraId="6CA17874" w14:textId="77777777" w:rsidR="00647BE5" w:rsidRPr="000E1C87" w:rsidRDefault="00647BE5" w:rsidP="009F2E30">
            <w:pPr>
              <w:pStyle w:val="af0"/>
              <w:ind w:firstLine="0"/>
              <w:jc w:val="left"/>
              <w:rPr>
                <w:sz w:val="24"/>
              </w:rPr>
            </w:pPr>
            <w:r w:rsidRPr="000E1C87">
              <w:rPr>
                <w:bCs/>
                <w:sz w:val="24"/>
              </w:rPr>
              <w:t>Специализация</w:t>
            </w:r>
            <w:r w:rsidRPr="000E1C87">
              <w:rPr>
                <w:sz w:val="24"/>
              </w:rPr>
              <w:t>: промышленная деятельность, складская, логистическая деятельность</w:t>
            </w:r>
          </w:p>
        </w:tc>
      </w:tr>
      <w:tr w:rsidR="00F93542" w:rsidRPr="000E1C87" w14:paraId="5C716CF3" w14:textId="77777777" w:rsidTr="003166AC">
        <w:trPr>
          <w:trHeight w:val="20"/>
          <w:jc w:val="center"/>
        </w:trPr>
        <w:tc>
          <w:tcPr>
            <w:tcW w:w="14560" w:type="dxa"/>
            <w:gridSpan w:val="4"/>
            <w:shd w:val="clear" w:color="auto" w:fill="auto"/>
          </w:tcPr>
          <w:p w14:paraId="7BD60457" w14:textId="77777777" w:rsidR="00647BE5" w:rsidRPr="000E1C87" w:rsidRDefault="00647BE5" w:rsidP="009F2E30">
            <w:pPr>
              <w:ind w:firstLine="0"/>
              <w:rPr>
                <w:rFonts w:cs="Times New Roman"/>
                <w:b/>
                <w:bCs/>
                <w:sz w:val="24"/>
                <w:szCs w:val="24"/>
              </w:rPr>
            </w:pPr>
            <w:r w:rsidRPr="000E1C87">
              <w:rPr>
                <w:rFonts w:cs="Times New Roman"/>
                <w:b/>
                <w:bCs/>
                <w:sz w:val="24"/>
                <w:szCs w:val="24"/>
              </w:rPr>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F93542" w:rsidRPr="000E1C87" w14:paraId="47E4526E" w14:textId="77777777" w:rsidTr="003166AC">
        <w:trPr>
          <w:trHeight w:val="20"/>
          <w:jc w:val="center"/>
        </w:trPr>
        <w:tc>
          <w:tcPr>
            <w:tcW w:w="1825" w:type="dxa"/>
            <w:shd w:val="clear" w:color="auto" w:fill="auto"/>
          </w:tcPr>
          <w:p w14:paraId="066D7D20" w14:textId="77777777" w:rsidR="00647BE5" w:rsidRPr="000E1C87" w:rsidRDefault="00647BE5" w:rsidP="009F2E30">
            <w:pPr>
              <w:ind w:firstLine="0"/>
              <w:jc w:val="center"/>
              <w:rPr>
                <w:rFonts w:eastAsia="Times New Roman" w:cs="Times New Roman"/>
                <w:bCs/>
                <w:sz w:val="24"/>
                <w:szCs w:val="24"/>
                <w:lang w:eastAsia="ru-RU"/>
              </w:rPr>
            </w:pPr>
            <w:r w:rsidRPr="000E1C87">
              <w:rPr>
                <w:rFonts w:eastAsia="Times New Roman" w:cs="Times New Roman"/>
                <w:bCs/>
                <w:sz w:val="24"/>
                <w:szCs w:val="24"/>
                <w:lang w:eastAsia="ru-RU"/>
              </w:rPr>
              <w:t>3.1</w:t>
            </w:r>
          </w:p>
        </w:tc>
        <w:tc>
          <w:tcPr>
            <w:tcW w:w="3499" w:type="dxa"/>
            <w:shd w:val="clear" w:color="auto" w:fill="auto"/>
          </w:tcPr>
          <w:p w14:paraId="3165D5BF" w14:textId="77777777" w:rsidR="00647BE5" w:rsidRPr="000E1C87" w:rsidRDefault="00647BE5" w:rsidP="009F2E30">
            <w:pPr>
              <w:ind w:firstLine="0"/>
              <w:rPr>
                <w:rFonts w:cs="Times New Roman"/>
                <w:sz w:val="24"/>
                <w:szCs w:val="24"/>
              </w:rPr>
            </w:pPr>
            <w:r w:rsidRPr="000E1C87">
              <w:rPr>
                <w:rFonts w:cs="Times New Roman"/>
                <w:sz w:val="24"/>
                <w:szCs w:val="24"/>
              </w:rPr>
              <w:t xml:space="preserve">Государственный коррекционно-реабилитационный центр </w:t>
            </w:r>
          </w:p>
        </w:tc>
        <w:tc>
          <w:tcPr>
            <w:tcW w:w="3283" w:type="dxa"/>
            <w:shd w:val="clear" w:color="auto" w:fill="auto"/>
          </w:tcPr>
          <w:p w14:paraId="2AC5BECE" w14:textId="77777777" w:rsidR="00647BE5" w:rsidRPr="000E1C87" w:rsidRDefault="00647BE5" w:rsidP="009F2E30">
            <w:pPr>
              <w:ind w:firstLine="0"/>
              <w:rPr>
                <w:rFonts w:cs="Times New Roman"/>
                <w:sz w:val="24"/>
                <w:szCs w:val="24"/>
              </w:rPr>
            </w:pPr>
            <w:r w:rsidRPr="000E1C87">
              <w:rPr>
                <w:rFonts w:cs="Times New Roman"/>
                <w:sz w:val="24"/>
                <w:szCs w:val="24"/>
              </w:rPr>
              <w:t>Всеволожский муниципальный район, Заневское городское поселение, г. Кудрово</w:t>
            </w:r>
          </w:p>
        </w:tc>
        <w:tc>
          <w:tcPr>
            <w:tcW w:w="5953" w:type="dxa"/>
            <w:shd w:val="clear" w:color="auto" w:fill="auto"/>
          </w:tcPr>
          <w:p w14:paraId="7F35A412" w14:textId="7080AACA" w:rsidR="00647BE5" w:rsidRPr="000E1C87" w:rsidRDefault="00647BE5" w:rsidP="009F2E30">
            <w:pPr>
              <w:ind w:firstLine="0"/>
              <w:rPr>
                <w:rFonts w:cs="Times New Roman"/>
                <w:sz w:val="24"/>
                <w:szCs w:val="24"/>
              </w:rPr>
            </w:pPr>
            <w:r w:rsidRPr="000E1C87">
              <w:rPr>
                <w:rFonts w:cs="Times New Roman"/>
                <w:sz w:val="24"/>
                <w:szCs w:val="24"/>
              </w:rPr>
              <w:t>Емкость: предполагаемая среднегодовая численность обучающихся 250 человек со спальными корпусами на 250 мест.</w:t>
            </w:r>
            <w:r w:rsidRPr="000E1C87">
              <w:rPr>
                <w:rFonts w:cs="Times New Roman"/>
                <w:sz w:val="24"/>
                <w:szCs w:val="24"/>
              </w:rPr>
              <w:br/>
              <w:t>Специализация: для детей с нарушением опорно-двигательного аппарата.</w:t>
            </w:r>
            <w:r w:rsidRPr="000E1C87">
              <w:rPr>
                <w:rFonts w:cs="Times New Roman"/>
                <w:sz w:val="24"/>
                <w:szCs w:val="24"/>
              </w:rPr>
              <w:br/>
              <w:t xml:space="preserve">Площадь: 10000 </w:t>
            </w:r>
            <w:r w:rsidR="00300839">
              <w:rPr>
                <w:rFonts w:cs="Times New Roman"/>
                <w:sz w:val="24"/>
                <w:szCs w:val="24"/>
              </w:rPr>
              <w:t>м2</w:t>
            </w:r>
          </w:p>
        </w:tc>
      </w:tr>
      <w:tr w:rsidR="00F93542" w:rsidRPr="000E1C87" w14:paraId="07BAA325" w14:textId="77777777" w:rsidTr="003166AC">
        <w:trPr>
          <w:trHeight w:val="20"/>
          <w:jc w:val="center"/>
        </w:trPr>
        <w:tc>
          <w:tcPr>
            <w:tcW w:w="1825" w:type="dxa"/>
            <w:shd w:val="clear" w:color="auto" w:fill="auto"/>
          </w:tcPr>
          <w:p w14:paraId="1D3B2499" w14:textId="77777777" w:rsidR="00647BE5" w:rsidRPr="000E1C87" w:rsidRDefault="00647BE5" w:rsidP="009F2E30">
            <w:pPr>
              <w:ind w:firstLine="0"/>
              <w:jc w:val="center"/>
              <w:rPr>
                <w:rFonts w:eastAsia="Times New Roman" w:cs="Times New Roman"/>
                <w:bCs/>
                <w:sz w:val="24"/>
                <w:szCs w:val="24"/>
                <w:lang w:eastAsia="ru-RU"/>
              </w:rPr>
            </w:pPr>
            <w:r w:rsidRPr="000E1C87">
              <w:rPr>
                <w:rFonts w:eastAsia="Times New Roman" w:cs="Times New Roman"/>
                <w:bCs/>
                <w:sz w:val="24"/>
                <w:szCs w:val="24"/>
                <w:lang w:eastAsia="ru-RU"/>
              </w:rPr>
              <w:t>4.8</w:t>
            </w:r>
          </w:p>
        </w:tc>
        <w:tc>
          <w:tcPr>
            <w:tcW w:w="3499" w:type="dxa"/>
            <w:shd w:val="clear" w:color="auto" w:fill="auto"/>
          </w:tcPr>
          <w:p w14:paraId="00F7C4DF" w14:textId="77777777" w:rsidR="00647BE5" w:rsidRPr="000E1C87" w:rsidRDefault="00647BE5" w:rsidP="009F2E30">
            <w:pPr>
              <w:ind w:firstLine="0"/>
              <w:rPr>
                <w:rFonts w:cs="Times New Roman"/>
                <w:sz w:val="24"/>
                <w:szCs w:val="24"/>
              </w:rPr>
            </w:pPr>
            <w:r w:rsidRPr="000E1C87">
              <w:rPr>
                <w:rFonts w:cs="Times New Roman"/>
                <w:sz w:val="24"/>
                <w:szCs w:val="24"/>
              </w:rPr>
              <w:t>Поликлиника</w:t>
            </w:r>
          </w:p>
        </w:tc>
        <w:tc>
          <w:tcPr>
            <w:tcW w:w="3283" w:type="dxa"/>
            <w:shd w:val="clear" w:color="auto" w:fill="auto"/>
          </w:tcPr>
          <w:p w14:paraId="3C4856D5" w14:textId="77777777" w:rsidR="00647BE5" w:rsidRPr="000E1C87" w:rsidRDefault="00647BE5" w:rsidP="009F2E30">
            <w:pPr>
              <w:ind w:firstLine="0"/>
              <w:rPr>
                <w:rFonts w:cs="Times New Roman"/>
                <w:sz w:val="24"/>
                <w:szCs w:val="24"/>
              </w:rPr>
            </w:pPr>
            <w:r w:rsidRPr="000E1C87">
              <w:rPr>
                <w:rFonts w:cs="Times New Roman"/>
                <w:sz w:val="24"/>
                <w:szCs w:val="24"/>
              </w:rPr>
              <w:t>Всеволожский муниципальный район, Заневское городское поселение, г. Кудрово</w:t>
            </w:r>
          </w:p>
        </w:tc>
        <w:tc>
          <w:tcPr>
            <w:tcW w:w="5953" w:type="dxa"/>
            <w:shd w:val="clear" w:color="auto" w:fill="auto"/>
          </w:tcPr>
          <w:p w14:paraId="3E380F95" w14:textId="77777777" w:rsidR="00647BE5" w:rsidRPr="000E1C87" w:rsidRDefault="00647BE5" w:rsidP="009F2E30">
            <w:pPr>
              <w:ind w:firstLine="0"/>
              <w:rPr>
                <w:rFonts w:cs="Times New Roman"/>
                <w:sz w:val="24"/>
                <w:szCs w:val="24"/>
              </w:rPr>
            </w:pPr>
            <w:r w:rsidRPr="000E1C87">
              <w:rPr>
                <w:rFonts w:cs="Times New Roman"/>
                <w:sz w:val="24"/>
                <w:szCs w:val="24"/>
              </w:rPr>
              <w:t>600 посещений в смену</w:t>
            </w:r>
          </w:p>
        </w:tc>
      </w:tr>
      <w:tr w:rsidR="00F93542" w:rsidRPr="000E1C87" w14:paraId="1F36066D" w14:textId="77777777" w:rsidTr="003166AC">
        <w:trPr>
          <w:jc w:val="center"/>
        </w:trPr>
        <w:tc>
          <w:tcPr>
            <w:tcW w:w="14560" w:type="dxa"/>
            <w:gridSpan w:val="4"/>
            <w:shd w:val="clear" w:color="auto" w:fill="auto"/>
          </w:tcPr>
          <w:p w14:paraId="1E117804" w14:textId="77777777" w:rsidR="00647BE5" w:rsidRPr="000E1C87" w:rsidRDefault="00647BE5" w:rsidP="009F2E30">
            <w:pPr>
              <w:pStyle w:val="13"/>
              <w:rPr>
                <w:b/>
                <w:bCs/>
                <w:sz w:val="24"/>
                <w:szCs w:val="24"/>
              </w:rPr>
            </w:pPr>
            <w:r w:rsidRPr="000E1C87">
              <w:rPr>
                <w:b/>
                <w:bCs/>
                <w:sz w:val="24"/>
                <w:szCs w:val="24"/>
              </w:rP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tc>
      </w:tr>
      <w:tr w:rsidR="00F93542" w:rsidRPr="000E1C87" w14:paraId="420804F2" w14:textId="77777777" w:rsidTr="003166AC">
        <w:trPr>
          <w:jc w:val="center"/>
        </w:trPr>
        <w:tc>
          <w:tcPr>
            <w:tcW w:w="1825" w:type="dxa"/>
            <w:vMerge w:val="restart"/>
            <w:shd w:val="clear" w:color="auto" w:fill="auto"/>
          </w:tcPr>
          <w:p w14:paraId="76A13652" w14:textId="77777777" w:rsidR="00647BE5" w:rsidRPr="000E1C87" w:rsidRDefault="00647BE5" w:rsidP="009F2E30">
            <w:pPr>
              <w:pStyle w:val="af0"/>
              <w:ind w:firstLine="0"/>
              <w:jc w:val="center"/>
              <w:rPr>
                <w:sz w:val="24"/>
              </w:rPr>
            </w:pPr>
            <w:r w:rsidRPr="000E1C87">
              <w:rPr>
                <w:sz w:val="24"/>
              </w:rPr>
              <w:t>1.1.7</w:t>
            </w:r>
          </w:p>
        </w:tc>
        <w:tc>
          <w:tcPr>
            <w:tcW w:w="3499" w:type="dxa"/>
            <w:shd w:val="clear" w:color="auto" w:fill="auto"/>
          </w:tcPr>
          <w:p w14:paraId="21ADE6DF"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277EAEE3" w14:textId="5F4BEA27" w:rsidR="00647BE5" w:rsidRPr="000E1C87" w:rsidRDefault="00647BE5" w:rsidP="009F2E30">
            <w:pPr>
              <w:pStyle w:val="13"/>
              <w:rPr>
                <w:sz w:val="24"/>
                <w:szCs w:val="24"/>
              </w:rPr>
            </w:pPr>
            <w:r w:rsidRPr="000E1C87">
              <w:rPr>
                <w:sz w:val="24"/>
                <w:szCs w:val="24"/>
              </w:rPr>
              <w:t xml:space="preserve">Автомобильная дорога в створе продолжения улиц Фаянсовой и Зольной от автомобильной дороги федерального значения А-118 до автомобильной дороги федерального значения Р-21 </w:t>
            </w:r>
            <w:r w:rsidR="00D27EF2" w:rsidRPr="000E1C87">
              <w:rPr>
                <w:sz w:val="24"/>
                <w:szCs w:val="24"/>
              </w:rPr>
              <w:t>“</w:t>
            </w:r>
            <w:r w:rsidRPr="000E1C87">
              <w:rPr>
                <w:sz w:val="24"/>
                <w:szCs w:val="24"/>
              </w:rPr>
              <w:t>Кола</w:t>
            </w:r>
            <w:r w:rsidR="00D27EF2" w:rsidRPr="000E1C87">
              <w:rPr>
                <w:sz w:val="24"/>
                <w:szCs w:val="24"/>
              </w:rPr>
              <w:t>”</w:t>
            </w:r>
          </w:p>
        </w:tc>
      </w:tr>
      <w:tr w:rsidR="00F93542" w:rsidRPr="000E1C87" w14:paraId="7B0BCDBC" w14:textId="77777777" w:rsidTr="003166AC">
        <w:trPr>
          <w:jc w:val="center"/>
        </w:trPr>
        <w:tc>
          <w:tcPr>
            <w:tcW w:w="1825" w:type="dxa"/>
            <w:vMerge/>
            <w:shd w:val="clear" w:color="auto" w:fill="auto"/>
          </w:tcPr>
          <w:p w14:paraId="48B28085" w14:textId="77777777" w:rsidR="00647BE5" w:rsidRPr="000E1C87" w:rsidRDefault="00647BE5" w:rsidP="009F2E30">
            <w:pPr>
              <w:pStyle w:val="af0"/>
              <w:ind w:firstLine="0"/>
              <w:jc w:val="center"/>
              <w:rPr>
                <w:sz w:val="24"/>
              </w:rPr>
            </w:pPr>
          </w:p>
        </w:tc>
        <w:tc>
          <w:tcPr>
            <w:tcW w:w="3499" w:type="dxa"/>
            <w:shd w:val="clear" w:color="auto" w:fill="auto"/>
          </w:tcPr>
          <w:p w14:paraId="02F94889"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3060578F"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397F832D" w14:textId="77777777" w:rsidTr="003166AC">
        <w:trPr>
          <w:jc w:val="center"/>
        </w:trPr>
        <w:tc>
          <w:tcPr>
            <w:tcW w:w="1825" w:type="dxa"/>
            <w:vMerge/>
            <w:shd w:val="clear" w:color="auto" w:fill="auto"/>
          </w:tcPr>
          <w:p w14:paraId="0EE08C67" w14:textId="77777777" w:rsidR="00647BE5" w:rsidRPr="000E1C87" w:rsidRDefault="00647BE5" w:rsidP="009F2E30">
            <w:pPr>
              <w:pStyle w:val="af0"/>
              <w:ind w:firstLine="0"/>
              <w:jc w:val="center"/>
              <w:rPr>
                <w:sz w:val="24"/>
              </w:rPr>
            </w:pPr>
          </w:p>
        </w:tc>
        <w:tc>
          <w:tcPr>
            <w:tcW w:w="3499" w:type="dxa"/>
            <w:shd w:val="clear" w:color="auto" w:fill="auto"/>
          </w:tcPr>
          <w:p w14:paraId="5776FC7F"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0AC16D01" w14:textId="77777777" w:rsidR="00647BE5" w:rsidRPr="000E1C87" w:rsidRDefault="00647BE5" w:rsidP="009F2E30">
            <w:pPr>
              <w:pStyle w:val="13"/>
              <w:rPr>
                <w:sz w:val="24"/>
                <w:szCs w:val="24"/>
              </w:rPr>
            </w:pPr>
            <w:r w:rsidRPr="000E1C87">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F93542" w:rsidRPr="000E1C87" w14:paraId="273EE131" w14:textId="77777777" w:rsidTr="003166AC">
        <w:trPr>
          <w:jc w:val="center"/>
        </w:trPr>
        <w:tc>
          <w:tcPr>
            <w:tcW w:w="1825" w:type="dxa"/>
            <w:vMerge/>
            <w:shd w:val="clear" w:color="auto" w:fill="auto"/>
          </w:tcPr>
          <w:p w14:paraId="6BD81795" w14:textId="77777777" w:rsidR="00647BE5" w:rsidRPr="000E1C87" w:rsidRDefault="00647BE5" w:rsidP="009F2E30">
            <w:pPr>
              <w:pStyle w:val="af0"/>
              <w:ind w:firstLine="0"/>
              <w:jc w:val="center"/>
              <w:rPr>
                <w:sz w:val="24"/>
              </w:rPr>
            </w:pPr>
          </w:p>
        </w:tc>
        <w:tc>
          <w:tcPr>
            <w:tcW w:w="3499" w:type="dxa"/>
            <w:shd w:val="clear" w:color="auto" w:fill="auto"/>
          </w:tcPr>
          <w:p w14:paraId="5C0D9ED8"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1193BE15" w14:textId="77777777" w:rsidR="00647BE5" w:rsidRPr="000E1C87" w:rsidRDefault="00647BE5" w:rsidP="009F2E30">
            <w:pPr>
              <w:pStyle w:val="13"/>
              <w:rPr>
                <w:sz w:val="24"/>
                <w:szCs w:val="24"/>
              </w:rPr>
            </w:pPr>
            <w:r w:rsidRPr="000E1C87">
              <w:rPr>
                <w:sz w:val="24"/>
                <w:szCs w:val="24"/>
              </w:rPr>
              <w:t>Протяженность: 7,5 км.</w:t>
            </w:r>
          </w:p>
          <w:p w14:paraId="6BEFD789" w14:textId="77777777" w:rsidR="00647BE5" w:rsidRPr="000E1C87" w:rsidRDefault="00647BE5" w:rsidP="009F2E30">
            <w:pPr>
              <w:pStyle w:val="13"/>
              <w:rPr>
                <w:sz w:val="24"/>
                <w:szCs w:val="24"/>
              </w:rPr>
            </w:pPr>
            <w:r w:rsidRPr="000E1C87">
              <w:rPr>
                <w:sz w:val="24"/>
                <w:szCs w:val="24"/>
              </w:rPr>
              <w:lastRenderedPageBreak/>
              <w:t xml:space="preserve">Техническая категория: </w:t>
            </w:r>
            <w:r w:rsidRPr="000E1C87">
              <w:rPr>
                <w:sz w:val="24"/>
                <w:szCs w:val="24"/>
                <w:lang w:val="en-US"/>
              </w:rPr>
              <w:t>I</w:t>
            </w:r>
            <w:r w:rsidRPr="000E1C87">
              <w:rPr>
                <w:sz w:val="24"/>
                <w:szCs w:val="24"/>
              </w:rPr>
              <w:t>.</w:t>
            </w:r>
          </w:p>
          <w:p w14:paraId="6B2C8D8A"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034A19DC" w14:textId="77777777" w:rsidTr="003166AC">
        <w:trPr>
          <w:jc w:val="center"/>
        </w:trPr>
        <w:tc>
          <w:tcPr>
            <w:tcW w:w="1825" w:type="dxa"/>
            <w:vMerge/>
            <w:shd w:val="clear" w:color="auto" w:fill="auto"/>
          </w:tcPr>
          <w:p w14:paraId="3251EA98" w14:textId="77777777" w:rsidR="00647BE5" w:rsidRPr="000E1C87" w:rsidRDefault="00647BE5" w:rsidP="009F2E30">
            <w:pPr>
              <w:pStyle w:val="af0"/>
              <w:ind w:firstLine="0"/>
              <w:jc w:val="center"/>
              <w:rPr>
                <w:sz w:val="24"/>
              </w:rPr>
            </w:pPr>
          </w:p>
        </w:tc>
        <w:tc>
          <w:tcPr>
            <w:tcW w:w="3499" w:type="dxa"/>
            <w:shd w:val="clear" w:color="auto" w:fill="auto"/>
          </w:tcPr>
          <w:p w14:paraId="0BA1A23D"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52D9A98B"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07715B50" w14:textId="77777777" w:rsidTr="003166AC">
        <w:trPr>
          <w:jc w:val="center"/>
        </w:trPr>
        <w:tc>
          <w:tcPr>
            <w:tcW w:w="1825" w:type="dxa"/>
            <w:vMerge/>
            <w:shd w:val="clear" w:color="auto" w:fill="auto"/>
          </w:tcPr>
          <w:p w14:paraId="4CCEB0AA" w14:textId="77777777" w:rsidR="00647BE5" w:rsidRPr="000E1C87" w:rsidRDefault="00647BE5" w:rsidP="009F2E30">
            <w:pPr>
              <w:pStyle w:val="af0"/>
              <w:ind w:firstLine="0"/>
              <w:jc w:val="center"/>
              <w:rPr>
                <w:sz w:val="24"/>
              </w:rPr>
            </w:pPr>
          </w:p>
        </w:tc>
        <w:tc>
          <w:tcPr>
            <w:tcW w:w="3499" w:type="dxa"/>
            <w:shd w:val="clear" w:color="auto" w:fill="auto"/>
          </w:tcPr>
          <w:p w14:paraId="305C35E3"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5C8C24EC"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3D0BD233" w14:textId="77777777" w:rsidTr="003166AC">
        <w:trPr>
          <w:jc w:val="center"/>
        </w:trPr>
        <w:tc>
          <w:tcPr>
            <w:tcW w:w="1825" w:type="dxa"/>
            <w:vMerge w:val="restart"/>
            <w:shd w:val="clear" w:color="auto" w:fill="auto"/>
          </w:tcPr>
          <w:p w14:paraId="22C8BCEB" w14:textId="77777777" w:rsidR="00647BE5" w:rsidRPr="000E1C87" w:rsidRDefault="00647BE5" w:rsidP="009F2E30">
            <w:pPr>
              <w:pStyle w:val="af0"/>
              <w:ind w:firstLine="0"/>
              <w:jc w:val="center"/>
              <w:rPr>
                <w:sz w:val="24"/>
              </w:rPr>
            </w:pPr>
            <w:r w:rsidRPr="000E1C87">
              <w:rPr>
                <w:sz w:val="24"/>
              </w:rPr>
              <w:t>1.1.8</w:t>
            </w:r>
          </w:p>
        </w:tc>
        <w:tc>
          <w:tcPr>
            <w:tcW w:w="3499" w:type="dxa"/>
            <w:shd w:val="clear" w:color="auto" w:fill="auto"/>
          </w:tcPr>
          <w:p w14:paraId="0A044756"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6131580D" w14:textId="77777777" w:rsidR="00647BE5" w:rsidRPr="000E1C87" w:rsidRDefault="00647BE5" w:rsidP="009F2E30">
            <w:pPr>
              <w:pStyle w:val="13"/>
              <w:rPr>
                <w:sz w:val="24"/>
                <w:szCs w:val="24"/>
              </w:rPr>
            </w:pPr>
            <w:r w:rsidRPr="000E1C87">
              <w:rPr>
                <w:sz w:val="24"/>
                <w:szCs w:val="24"/>
              </w:rPr>
              <w:t>Автомобильная дорога в створе продолжения улиц Фаянсовой и Зольной (участок до автомобильной дороги Санкт-Петербург – Колтуши)</w:t>
            </w:r>
          </w:p>
        </w:tc>
      </w:tr>
      <w:tr w:rsidR="00F93542" w:rsidRPr="000E1C87" w14:paraId="435ED56B" w14:textId="77777777" w:rsidTr="003166AC">
        <w:trPr>
          <w:jc w:val="center"/>
        </w:trPr>
        <w:tc>
          <w:tcPr>
            <w:tcW w:w="1825" w:type="dxa"/>
            <w:vMerge/>
            <w:shd w:val="clear" w:color="auto" w:fill="auto"/>
          </w:tcPr>
          <w:p w14:paraId="098BC273" w14:textId="77777777" w:rsidR="00647BE5" w:rsidRPr="000E1C87" w:rsidRDefault="00647BE5" w:rsidP="009F2E30">
            <w:pPr>
              <w:pStyle w:val="af0"/>
              <w:ind w:firstLine="0"/>
              <w:jc w:val="center"/>
              <w:rPr>
                <w:sz w:val="24"/>
              </w:rPr>
            </w:pPr>
          </w:p>
        </w:tc>
        <w:tc>
          <w:tcPr>
            <w:tcW w:w="3499" w:type="dxa"/>
            <w:shd w:val="clear" w:color="auto" w:fill="auto"/>
          </w:tcPr>
          <w:p w14:paraId="51AF7A09"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53E99751"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58664231" w14:textId="77777777" w:rsidTr="003166AC">
        <w:trPr>
          <w:jc w:val="center"/>
        </w:trPr>
        <w:tc>
          <w:tcPr>
            <w:tcW w:w="1825" w:type="dxa"/>
            <w:vMerge/>
            <w:shd w:val="clear" w:color="auto" w:fill="auto"/>
          </w:tcPr>
          <w:p w14:paraId="282E3F4B" w14:textId="77777777" w:rsidR="00647BE5" w:rsidRPr="000E1C87" w:rsidRDefault="00647BE5" w:rsidP="009F2E30">
            <w:pPr>
              <w:pStyle w:val="af0"/>
              <w:ind w:firstLine="0"/>
              <w:jc w:val="center"/>
              <w:rPr>
                <w:sz w:val="24"/>
              </w:rPr>
            </w:pPr>
          </w:p>
        </w:tc>
        <w:tc>
          <w:tcPr>
            <w:tcW w:w="3499" w:type="dxa"/>
            <w:shd w:val="clear" w:color="auto" w:fill="auto"/>
          </w:tcPr>
          <w:p w14:paraId="113ED66C"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32B4AD39" w14:textId="77777777" w:rsidR="00647BE5" w:rsidRPr="000E1C87" w:rsidRDefault="00647BE5" w:rsidP="009F2E30">
            <w:pPr>
              <w:pStyle w:val="13"/>
              <w:rPr>
                <w:sz w:val="24"/>
                <w:szCs w:val="24"/>
              </w:rPr>
            </w:pPr>
            <w:r w:rsidRPr="000E1C87">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F93542" w:rsidRPr="000E1C87" w14:paraId="3893547F" w14:textId="77777777" w:rsidTr="003166AC">
        <w:trPr>
          <w:jc w:val="center"/>
        </w:trPr>
        <w:tc>
          <w:tcPr>
            <w:tcW w:w="1825" w:type="dxa"/>
            <w:vMerge/>
            <w:shd w:val="clear" w:color="auto" w:fill="auto"/>
          </w:tcPr>
          <w:p w14:paraId="66062D83" w14:textId="77777777" w:rsidR="00647BE5" w:rsidRPr="000E1C87" w:rsidRDefault="00647BE5" w:rsidP="009F2E30">
            <w:pPr>
              <w:pStyle w:val="af0"/>
              <w:ind w:firstLine="0"/>
              <w:jc w:val="center"/>
              <w:rPr>
                <w:sz w:val="24"/>
              </w:rPr>
            </w:pPr>
          </w:p>
        </w:tc>
        <w:tc>
          <w:tcPr>
            <w:tcW w:w="3499" w:type="dxa"/>
            <w:shd w:val="clear" w:color="auto" w:fill="auto"/>
          </w:tcPr>
          <w:p w14:paraId="160CE105"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07213BE9" w14:textId="77777777" w:rsidR="00647BE5" w:rsidRPr="000E1C87" w:rsidRDefault="00647BE5" w:rsidP="009F2E30">
            <w:pPr>
              <w:pStyle w:val="13"/>
              <w:rPr>
                <w:sz w:val="24"/>
                <w:szCs w:val="24"/>
              </w:rPr>
            </w:pPr>
            <w:r w:rsidRPr="000E1C87">
              <w:rPr>
                <w:sz w:val="24"/>
                <w:szCs w:val="24"/>
              </w:rPr>
              <w:t>Протяженность: 3,3 км.</w:t>
            </w:r>
          </w:p>
          <w:p w14:paraId="21040AE0" w14:textId="77777777" w:rsidR="00647BE5" w:rsidRPr="000E1C87" w:rsidRDefault="00647BE5" w:rsidP="009F2E30">
            <w:pPr>
              <w:pStyle w:val="13"/>
              <w:rPr>
                <w:sz w:val="24"/>
                <w:szCs w:val="24"/>
              </w:rPr>
            </w:pPr>
            <w:r w:rsidRPr="000E1C87">
              <w:rPr>
                <w:sz w:val="24"/>
                <w:szCs w:val="24"/>
              </w:rPr>
              <w:t xml:space="preserve">Техническая категория: </w:t>
            </w:r>
            <w:r w:rsidRPr="000E1C87">
              <w:rPr>
                <w:sz w:val="24"/>
                <w:szCs w:val="24"/>
                <w:lang w:val="en-US"/>
              </w:rPr>
              <w:t>I</w:t>
            </w:r>
            <w:r w:rsidRPr="000E1C87">
              <w:rPr>
                <w:sz w:val="24"/>
                <w:szCs w:val="24"/>
              </w:rPr>
              <w:t>.</w:t>
            </w:r>
          </w:p>
          <w:p w14:paraId="3321F3D0"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488DFBA4" w14:textId="77777777" w:rsidTr="003166AC">
        <w:trPr>
          <w:jc w:val="center"/>
        </w:trPr>
        <w:tc>
          <w:tcPr>
            <w:tcW w:w="1825" w:type="dxa"/>
            <w:vMerge/>
            <w:shd w:val="clear" w:color="auto" w:fill="auto"/>
          </w:tcPr>
          <w:p w14:paraId="071D4F20" w14:textId="77777777" w:rsidR="00647BE5" w:rsidRPr="000E1C87" w:rsidRDefault="00647BE5" w:rsidP="009F2E30">
            <w:pPr>
              <w:pStyle w:val="af0"/>
              <w:ind w:firstLine="0"/>
              <w:jc w:val="center"/>
              <w:rPr>
                <w:sz w:val="24"/>
              </w:rPr>
            </w:pPr>
          </w:p>
        </w:tc>
        <w:tc>
          <w:tcPr>
            <w:tcW w:w="3499" w:type="dxa"/>
            <w:shd w:val="clear" w:color="auto" w:fill="auto"/>
          </w:tcPr>
          <w:p w14:paraId="0A7140F1"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35D50783"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1B24AB5F" w14:textId="77777777" w:rsidTr="003166AC">
        <w:trPr>
          <w:jc w:val="center"/>
        </w:trPr>
        <w:tc>
          <w:tcPr>
            <w:tcW w:w="1825" w:type="dxa"/>
            <w:vMerge/>
            <w:shd w:val="clear" w:color="auto" w:fill="auto"/>
          </w:tcPr>
          <w:p w14:paraId="09FB8E42" w14:textId="77777777" w:rsidR="00647BE5" w:rsidRPr="000E1C87" w:rsidRDefault="00647BE5" w:rsidP="009F2E30">
            <w:pPr>
              <w:pStyle w:val="af0"/>
              <w:ind w:firstLine="0"/>
              <w:jc w:val="center"/>
              <w:rPr>
                <w:sz w:val="24"/>
              </w:rPr>
            </w:pPr>
          </w:p>
        </w:tc>
        <w:tc>
          <w:tcPr>
            <w:tcW w:w="3499" w:type="dxa"/>
            <w:shd w:val="clear" w:color="auto" w:fill="auto"/>
          </w:tcPr>
          <w:p w14:paraId="128D3EFD"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4FB62E8D"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3EC65CB8" w14:textId="77777777" w:rsidTr="003166AC">
        <w:trPr>
          <w:jc w:val="center"/>
        </w:trPr>
        <w:tc>
          <w:tcPr>
            <w:tcW w:w="1825" w:type="dxa"/>
            <w:vMerge w:val="restart"/>
            <w:shd w:val="clear" w:color="auto" w:fill="auto"/>
          </w:tcPr>
          <w:p w14:paraId="68CF0E50" w14:textId="77777777" w:rsidR="00647BE5" w:rsidRPr="000E1C87" w:rsidRDefault="00647BE5" w:rsidP="009F2E30">
            <w:pPr>
              <w:pStyle w:val="af0"/>
              <w:ind w:firstLine="0"/>
              <w:jc w:val="center"/>
              <w:rPr>
                <w:sz w:val="24"/>
              </w:rPr>
            </w:pPr>
            <w:r w:rsidRPr="000E1C87">
              <w:rPr>
                <w:sz w:val="24"/>
              </w:rPr>
              <w:t>1.1.11</w:t>
            </w:r>
          </w:p>
        </w:tc>
        <w:tc>
          <w:tcPr>
            <w:tcW w:w="3499" w:type="dxa"/>
            <w:shd w:val="clear" w:color="auto" w:fill="auto"/>
          </w:tcPr>
          <w:p w14:paraId="6A64F2BE"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3DC16181" w14:textId="77777777" w:rsidR="00647BE5" w:rsidRPr="000E1C87" w:rsidRDefault="00647BE5" w:rsidP="009F2E30">
            <w:pPr>
              <w:pStyle w:val="13"/>
              <w:rPr>
                <w:sz w:val="24"/>
                <w:szCs w:val="24"/>
              </w:rPr>
            </w:pPr>
            <w:r w:rsidRPr="000E1C87">
              <w:rPr>
                <w:sz w:val="24"/>
                <w:szCs w:val="24"/>
              </w:rPr>
              <w:t>Подъезд к г. Всеволожск</w:t>
            </w:r>
          </w:p>
        </w:tc>
      </w:tr>
      <w:tr w:rsidR="00F93542" w:rsidRPr="000E1C87" w14:paraId="387F66DA" w14:textId="77777777" w:rsidTr="003166AC">
        <w:trPr>
          <w:jc w:val="center"/>
        </w:trPr>
        <w:tc>
          <w:tcPr>
            <w:tcW w:w="1825" w:type="dxa"/>
            <w:vMerge/>
            <w:shd w:val="clear" w:color="auto" w:fill="auto"/>
          </w:tcPr>
          <w:p w14:paraId="5ADFC3ED" w14:textId="77777777" w:rsidR="00647BE5" w:rsidRPr="000E1C87" w:rsidRDefault="00647BE5" w:rsidP="009F2E30">
            <w:pPr>
              <w:pStyle w:val="af0"/>
              <w:ind w:firstLine="0"/>
              <w:jc w:val="center"/>
              <w:rPr>
                <w:sz w:val="24"/>
              </w:rPr>
            </w:pPr>
          </w:p>
        </w:tc>
        <w:tc>
          <w:tcPr>
            <w:tcW w:w="3499" w:type="dxa"/>
            <w:shd w:val="clear" w:color="auto" w:fill="auto"/>
          </w:tcPr>
          <w:p w14:paraId="556C4711"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35EF4D90"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08B4D911" w14:textId="77777777" w:rsidTr="003166AC">
        <w:trPr>
          <w:jc w:val="center"/>
        </w:trPr>
        <w:tc>
          <w:tcPr>
            <w:tcW w:w="1825" w:type="dxa"/>
            <w:vMerge/>
            <w:shd w:val="clear" w:color="auto" w:fill="auto"/>
          </w:tcPr>
          <w:p w14:paraId="0A99955C" w14:textId="77777777" w:rsidR="00647BE5" w:rsidRPr="000E1C87" w:rsidRDefault="00647BE5" w:rsidP="009F2E30">
            <w:pPr>
              <w:pStyle w:val="af0"/>
              <w:ind w:firstLine="0"/>
              <w:jc w:val="center"/>
              <w:rPr>
                <w:sz w:val="24"/>
              </w:rPr>
            </w:pPr>
          </w:p>
        </w:tc>
        <w:tc>
          <w:tcPr>
            <w:tcW w:w="3499" w:type="dxa"/>
            <w:shd w:val="clear" w:color="auto" w:fill="auto"/>
          </w:tcPr>
          <w:p w14:paraId="4103ADEF"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4534768D" w14:textId="77777777" w:rsidR="00647BE5" w:rsidRPr="000E1C87" w:rsidRDefault="00647BE5" w:rsidP="009F2E30">
            <w:pPr>
              <w:pStyle w:val="13"/>
              <w:rPr>
                <w:sz w:val="24"/>
                <w:szCs w:val="24"/>
              </w:rPr>
            </w:pPr>
            <w:r w:rsidRPr="000E1C87">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F93542" w:rsidRPr="000E1C87" w14:paraId="7B2C1AAD" w14:textId="77777777" w:rsidTr="003166AC">
        <w:trPr>
          <w:jc w:val="center"/>
        </w:trPr>
        <w:tc>
          <w:tcPr>
            <w:tcW w:w="1825" w:type="dxa"/>
            <w:vMerge/>
            <w:shd w:val="clear" w:color="auto" w:fill="auto"/>
          </w:tcPr>
          <w:p w14:paraId="1CF80C7D" w14:textId="77777777" w:rsidR="00647BE5" w:rsidRPr="000E1C87" w:rsidRDefault="00647BE5" w:rsidP="009F2E30">
            <w:pPr>
              <w:pStyle w:val="af0"/>
              <w:ind w:firstLine="0"/>
              <w:jc w:val="center"/>
              <w:rPr>
                <w:sz w:val="24"/>
              </w:rPr>
            </w:pPr>
          </w:p>
        </w:tc>
        <w:tc>
          <w:tcPr>
            <w:tcW w:w="3499" w:type="dxa"/>
            <w:shd w:val="clear" w:color="auto" w:fill="auto"/>
          </w:tcPr>
          <w:p w14:paraId="7303CA6F"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7379F8E9" w14:textId="77777777" w:rsidR="00647BE5" w:rsidRPr="000E1C87" w:rsidRDefault="00647BE5" w:rsidP="009F2E30">
            <w:pPr>
              <w:pStyle w:val="13"/>
              <w:rPr>
                <w:sz w:val="24"/>
                <w:szCs w:val="24"/>
              </w:rPr>
            </w:pPr>
            <w:r w:rsidRPr="000E1C87">
              <w:rPr>
                <w:sz w:val="24"/>
                <w:szCs w:val="24"/>
              </w:rPr>
              <w:t>Протяженность: 5,0 км.</w:t>
            </w:r>
          </w:p>
          <w:p w14:paraId="294EF4C3" w14:textId="77777777" w:rsidR="00647BE5" w:rsidRPr="000E1C87" w:rsidRDefault="00647BE5" w:rsidP="009F2E30">
            <w:pPr>
              <w:pStyle w:val="13"/>
              <w:rPr>
                <w:sz w:val="24"/>
                <w:szCs w:val="24"/>
              </w:rPr>
            </w:pPr>
            <w:r w:rsidRPr="000E1C87">
              <w:rPr>
                <w:sz w:val="24"/>
                <w:szCs w:val="24"/>
              </w:rPr>
              <w:t xml:space="preserve">Техническая категория: </w:t>
            </w:r>
            <w:r w:rsidRPr="000E1C87">
              <w:rPr>
                <w:sz w:val="24"/>
                <w:szCs w:val="24"/>
                <w:lang w:val="en-US"/>
              </w:rPr>
              <w:t>II</w:t>
            </w:r>
            <w:r w:rsidRPr="000E1C87">
              <w:rPr>
                <w:sz w:val="24"/>
                <w:szCs w:val="24"/>
              </w:rPr>
              <w:t>.</w:t>
            </w:r>
          </w:p>
          <w:p w14:paraId="5510A8E4"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21072F33" w14:textId="77777777" w:rsidTr="003166AC">
        <w:trPr>
          <w:jc w:val="center"/>
        </w:trPr>
        <w:tc>
          <w:tcPr>
            <w:tcW w:w="1825" w:type="dxa"/>
            <w:vMerge/>
            <w:shd w:val="clear" w:color="auto" w:fill="auto"/>
          </w:tcPr>
          <w:p w14:paraId="6608559B" w14:textId="77777777" w:rsidR="00647BE5" w:rsidRPr="000E1C87" w:rsidRDefault="00647BE5" w:rsidP="009F2E30">
            <w:pPr>
              <w:pStyle w:val="af0"/>
              <w:ind w:firstLine="0"/>
              <w:jc w:val="center"/>
              <w:rPr>
                <w:sz w:val="24"/>
              </w:rPr>
            </w:pPr>
          </w:p>
        </w:tc>
        <w:tc>
          <w:tcPr>
            <w:tcW w:w="3499" w:type="dxa"/>
            <w:shd w:val="clear" w:color="auto" w:fill="auto"/>
          </w:tcPr>
          <w:p w14:paraId="68C917C3"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05A188BB" w14:textId="2AF5E1D3" w:rsidR="00647BE5" w:rsidRPr="000E1C87" w:rsidRDefault="00647BE5" w:rsidP="009F2E30">
            <w:pPr>
              <w:pStyle w:val="13"/>
              <w:rPr>
                <w:sz w:val="24"/>
                <w:szCs w:val="24"/>
              </w:rPr>
            </w:pPr>
            <w:r w:rsidRPr="000E1C87">
              <w:rPr>
                <w:sz w:val="24"/>
                <w:szCs w:val="24"/>
              </w:rPr>
              <w:t xml:space="preserve">До </w:t>
            </w:r>
            <w:r w:rsidR="00D71C54" w:rsidRPr="000E1C87">
              <w:rPr>
                <w:sz w:val="24"/>
                <w:szCs w:val="24"/>
              </w:rPr>
              <w:t>2024–2040</w:t>
            </w:r>
            <w:r w:rsidR="00D76FFB" w:rsidRPr="000E1C87">
              <w:rPr>
                <w:sz w:val="24"/>
                <w:szCs w:val="24"/>
              </w:rPr>
              <w:t xml:space="preserve"> </w:t>
            </w:r>
            <w:r w:rsidRPr="000E1C87">
              <w:rPr>
                <w:sz w:val="24"/>
                <w:szCs w:val="24"/>
              </w:rPr>
              <w:t>года</w:t>
            </w:r>
          </w:p>
        </w:tc>
      </w:tr>
      <w:tr w:rsidR="00F93542" w:rsidRPr="000E1C87" w14:paraId="72D2A050" w14:textId="77777777" w:rsidTr="003166AC">
        <w:trPr>
          <w:jc w:val="center"/>
        </w:trPr>
        <w:tc>
          <w:tcPr>
            <w:tcW w:w="1825" w:type="dxa"/>
            <w:vMerge/>
            <w:shd w:val="clear" w:color="auto" w:fill="auto"/>
          </w:tcPr>
          <w:p w14:paraId="2BAA7306" w14:textId="77777777" w:rsidR="00647BE5" w:rsidRPr="000E1C87" w:rsidRDefault="00647BE5" w:rsidP="009F2E30">
            <w:pPr>
              <w:pStyle w:val="af0"/>
              <w:ind w:firstLine="0"/>
              <w:jc w:val="center"/>
              <w:rPr>
                <w:sz w:val="24"/>
              </w:rPr>
            </w:pPr>
          </w:p>
        </w:tc>
        <w:tc>
          <w:tcPr>
            <w:tcW w:w="3499" w:type="dxa"/>
            <w:shd w:val="clear" w:color="auto" w:fill="auto"/>
          </w:tcPr>
          <w:p w14:paraId="450B6933"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1CF8FF5" w14:textId="77777777" w:rsidR="00647BE5" w:rsidRPr="000E1C87" w:rsidRDefault="00647BE5" w:rsidP="009F2E30">
            <w:pPr>
              <w:pStyle w:val="13"/>
              <w:rPr>
                <w:sz w:val="24"/>
                <w:szCs w:val="24"/>
              </w:rPr>
            </w:pPr>
            <w:r w:rsidRPr="000E1C87">
              <w:rPr>
                <w:sz w:val="24"/>
                <w:szCs w:val="24"/>
              </w:rPr>
              <w:t>Заневское городское поселение, Колтушское сельское поселение Всеволожского муниципального района</w:t>
            </w:r>
          </w:p>
        </w:tc>
      </w:tr>
      <w:tr w:rsidR="00F93542" w:rsidRPr="000E1C87" w14:paraId="6B8A5E0A" w14:textId="77777777" w:rsidTr="003166AC">
        <w:trPr>
          <w:jc w:val="center"/>
        </w:trPr>
        <w:tc>
          <w:tcPr>
            <w:tcW w:w="1825" w:type="dxa"/>
            <w:vMerge w:val="restart"/>
            <w:shd w:val="clear" w:color="auto" w:fill="auto"/>
          </w:tcPr>
          <w:p w14:paraId="155D1600" w14:textId="77777777" w:rsidR="00647BE5" w:rsidRPr="000E1C87" w:rsidRDefault="00647BE5" w:rsidP="009F2E30">
            <w:pPr>
              <w:pStyle w:val="af0"/>
              <w:ind w:firstLine="0"/>
              <w:jc w:val="center"/>
              <w:rPr>
                <w:sz w:val="24"/>
              </w:rPr>
            </w:pPr>
            <w:r w:rsidRPr="000E1C87">
              <w:rPr>
                <w:sz w:val="24"/>
              </w:rPr>
              <w:t>1.2.5</w:t>
            </w:r>
          </w:p>
        </w:tc>
        <w:tc>
          <w:tcPr>
            <w:tcW w:w="3499" w:type="dxa"/>
            <w:shd w:val="clear" w:color="auto" w:fill="auto"/>
          </w:tcPr>
          <w:p w14:paraId="2F21B812"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3B9F5B9D" w14:textId="77777777" w:rsidR="00647BE5" w:rsidRPr="000E1C87" w:rsidRDefault="00647BE5" w:rsidP="009F2E30">
            <w:pPr>
              <w:pStyle w:val="13"/>
              <w:rPr>
                <w:sz w:val="24"/>
                <w:szCs w:val="24"/>
              </w:rPr>
            </w:pPr>
            <w:r w:rsidRPr="000E1C87">
              <w:rPr>
                <w:sz w:val="24"/>
                <w:szCs w:val="24"/>
              </w:rPr>
              <w:t>Колтуши – Новосаратовка</w:t>
            </w:r>
          </w:p>
        </w:tc>
      </w:tr>
      <w:tr w:rsidR="00F93542" w:rsidRPr="000E1C87" w14:paraId="61D48AC0" w14:textId="77777777" w:rsidTr="003166AC">
        <w:trPr>
          <w:jc w:val="center"/>
        </w:trPr>
        <w:tc>
          <w:tcPr>
            <w:tcW w:w="1825" w:type="dxa"/>
            <w:vMerge/>
            <w:shd w:val="clear" w:color="auto" w:fill="auto"/>
          </w:tcPr>
          <w:p w14:paraId="364694D4" w14:textId="77777777" w:rsidR="00647BE5" w:rsidRPr="000E1C87" w:rsidRDefault="00647BE5" w:rsidP="009F2E30">
            <w:pPr>
              <w:pStyle w:val="af0"/>
              <w:ind w:firstLine="0"/>
              <w:jc w:val="center"/>
              <w:rPr>
                <w:sz w:val="24"/>
              </w:rPr>
            </w:pPr>
          </w:p>
        </w:tc>
        <w:tc>
          <w:tcPr>
            <w:tcW w:w="3499" w:type="dxa"/>
            <w:shd w:val="clear" w:color="auto" w:fill="auto"/>
          </w:tcPr>
          <w:p w14:paraId="4CC851C5"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3BF5DAB8"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3D027C6B" w14:textId="77777777" w:rsidTr="003166AC">
        <w:trPr>
          <w:jc w:val="center"/>
        </w:trPr>
        <w:tc>
          <w:tcPr>
            <w:tcW w:w="1825" w:type="dxa"/>
            <w:vMerge/>
            <w:shd w:val="clear" w:color="auto" w:fill="auto"/>
          </w:tcPr>
          <w:p w14:paraId="31DBD3A6" w14:textId="77777777" w:rsidR="00647BE5" w:rsidRPr="000E1C87" w:rsidRDefault="00647BE5" w:rsidP="009F2E30">
            <w:pPr>
              <w:pStyle w:val="af0"/>
              <w:ind w:firstLine="0"/>
              <w:jc w:val="center"/>
              <w:rPr>
                <w:sz w:val="24"/>
              </w:rPr>
            </w:pPr>
          </w:p>
        </w:tc>
        <w:tc>
          <w:tcPr>
            <w:tcW w:w="3499" w:type="dxa"/>
            <w:shd w:val="clear" w:color="auto" w:fill="auto"/>
          </w:tcPr>
          <w:p w14:paraId="5953505C"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6C3EB714" w14:textId="77777777" w:rsidR="00647BE5" w:rsidRPr="000E1C87" w:rsidRDefault="00647BE5" w:rsidP="009F2E30">
            <w:pPr>
              <w:pStyle w:val="13"/>
              <w:rPr>
                <w:sz w:val="24"/>
                <w:szCs w:val="24"/>
              </w:rPr>
            </w:pPr>
            <w:r w:rsidRPr="000E1C87">
              <w:rPr>
                <w:sz w:val="24"/>
                <w:szCs w:val="24"/>
              </w:rPr>
              <w:t>Формирование хордовых и полукольцевых дорожных связей, обеспечивающих распределение транспортных потоков между центробежными направлениями с целью их разгрузки</w:t>
            </w:r>
          </w:p>
        </w:tc>
      </w:tr>
      <w:tr w:rsidR="00F93542" w:rsidRPr="000E1C87" w14:paraId="1BB2AEC8" w14:textId="77777777" w:rsidTr="003166AC">
        <w:trPr>
          <w:jc w:val="center"/>
        </w:trPr>
        <w:tc>
          <w:tcPr>
            <w:tcW w:w="1825" w:type="dxa"/>
            <w:vMerge/>
            <w:shd w:val="clear" w:color="auto" w:fill="auto"/>
          </w:tcPr>
          <w:p w14:paraId="236BDBFB" w14:textId="77777777" w:rsidR="00647BE5" w:rsidRPr="000E1C87" w:rsidRDefault="00647BE5" w:rsidP="009F2E30">
            <w:pPr>
              <w:pStyle w:val="af0"/>
              <w:ind w:firstLine="0"/>
              <w:jc w:val="center"/>
              <w:rPr>
                <w:sz w:val="24"/>
              </w:rPr>
            </w:pPr>
          </w:p>
        </w:tc>
        <w:tc>
          <w:tcPr>
            <w:tcW w:w="3499" w:type="dxa"/>
            <w:shd w:val="clear" w:color="auto" w:fill="auto"/>
          </w:tcPr>
          <w:p w14:paraId="7BE2EE1E"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4BD5EF1B" w14:textId="77777777" w:rsidR="00647BE5" w:rsidRPr="000E1C87" w:rsidRDefault="00647BE5" w:rsidP="009F2E30">
            <w:pPr>
              <w:pStyle w:val="13"/>
              <w:rPr>
                <w:sz w:val="24"/>
                <w:szCs w:val="24"/>
              </w:rPr>
            </w:pPr>
            <w:r w:rsidRPr="000E1C87">
              <w:rPr>
                <w:sz w:val="24"/>
                <w:szCs w:val="24"/>
              </w:rPr>
              <w:t>Протяженность: 5,7 км.</w:t>
            </w:r>
          </w:p>
          <w:p w14:paraId="6942C289" w14:textId="77777777" w:rsidR="00647BE5" w:rsidRPr="000E1C87" w:rsidRDefault="00647BE5" w:rsidP="009F2E30">
            <w:pPr>
              <w:pStyle w:val="13"/>
              <w:rPr>
                <w:sz w:val="24"/>
                <w:szCs w:val="24"/>
              </w:rPr>
            </w:pPr>
            <w:r w:rsidRPr="000E1C87">
              <w:rPr>
                <w:sz w:val="24"/>
                <w:szCs w:val="24"/>
              </w:rPr>
              <w:t xml:space="preserve">Техническая категория: </w:t>
            </w:r>
            <w:r w:rsidRPr="000E1C87">
              <w:rPr>
                <w:sz w:val="24"/>
                <w:szCs w:val="24"/>
                <w:lang w:val="en-US"/>
              </w:rPr>
              <w:t>II</w:t>
            </w:r>
            <w:r w:rsidRPr="000E1C87">
              <w:rPr>
                <w:sz w:val="24"/>
                <w:szCs w:val="24"/>
              </w:rPr>
              <w:t>.</w:t>
            </w:r>
          </w:p>
          <w:p w14:paraId="412DF8E8"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564F04D8" w14:textId="77777777" w:rsidTr="003166AC">
        <w:trPr>
          <w:jc w:val="center"/>
        </w:trPr>
        <w:tc>
          <w:tcPr>
            <w:tcW w:w="1825" w:type="dxa"/>
            <w:vMerge/>
            <w:shd w:val="clear" w:color="auto" w:fill="auto"/>
          </w:tcPr>
          <w:p w14:paraId="30E7E19C" w14:textId="77777777" w:rsidR="00647BE5" w:rsidRPr="000E1C87" w:rsidRDefault="00647BE5" w:rsidP="009F2E30">
            <w:pPr>
              <w:pStyle w:val="af0"/>
              <w:ind w:firstLine="0"/>
              <w:jc w:val="center"/>
              <w:rPr>
                <w:sz w:val="24"/>
              </w:rPr>
            </w:pPr>
          </w:p>
        </w:tc>
        <w:tc>
          <w:tcPr>
            <w:tcW w:w="3499" w:type="dxa"/>
            <w:shd w:val="clear" w:color="auto" w:fill="auto"/>
          </w:tcPr>
          <w:p w14:paraId="4AC6E4EE"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4B494E56"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61507DBB" w14:textId="77777777" w:rsidTr="003166AC">
        <w:trPr>
          <w:jc w:val="center"/>
        </w:trPr>
        <w:tc>
          <w:tcPr>
            <w:tcW w:w="1825" w:type="dxa"/>
            <w:vMerge/>
            <w:shd w:val="clear" w:color="auto" w:fill="auto"/>
          </w:tcPr>
          <w:p w14:paraId="3079B6E0" w14:textId="77777777" w:rsidR="00647BE5" w:rsidRPr="000E1C87" w:rsidRDefault="00647BE5" w:rsidP="009F2E30">
            <w:pPr>
              <w:pStyle w:val="af0"/>
              <w:ind w:firstLine="0"/>
              <w:jc w:val="center"/>
              <w:rPr>
                <w:sz w:val="24"/>
              </w:rPr>
            </w:pPr>
          </w:p>
        </w:tc>
        <w:tc>
          <w:tcPr>
            <w:tcW w:w="3499" w:type="dxa"/>
            <w:shd w:val="clear" w:color="auto" w:fill="auto"/>
          </w:tcPr>
          <w:p w14:paraId="48697223"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104C7C7D" w14:textId="77777777" w:rsidR="00647BE5" w:rsidRPr="000E1C87" w:rsidRDefault="00647BE5" w:rsidP="009F2E30">
            <w:pPr>
              <w:pStyle w:val="13"/>
              <w:rPr>
                <w:sz w:val="24"/>
                <w:szCs w:val="24"/>
              </w:rPr>
            </w:pPr>
            <w:r w:rsidRPr="000E1C87">
              <w:rPr>
                <w:sz w:val="24"/>
                <w:szCs w:val="24"/>
              </w:rPr>
              <w:t>Заневское городское поселение, Свердловское городское поселение Всеволожского муниципального района</w:t>
            </w:r>
          </w:p>
        </w:tc>
      </w:tr>
      <w:tr w:rsidR="00F93542" w:rsidRPr="000E1C87" w14:paraId="0639EF0C" w14:textId="77777777" w:rsidTr="003166AC">
        <w:trPr>
          <w:jc w:val="center"/>
        </w:trPr>
        <w:tc>
          <w:tcPr>
            <w:tcW w:w="1825" w:type="dxa"/>
            <w:vMerge w:val="restart"/>
            <w:shd w:val="clear" w:color="auto" w:fill="auto"/>
          </w:tcPr>
          <w:p w14:paraId="67F46338" w14:textId="77777777" w:rsidR="00647BE5" w:rsidRPr="000E1C87" w:rsidRDefault="00647BE5" w:rsidP="009F2E30">
            <w:pPr>
              <w:pStyle w:val="af0"/>
              <w:ind w:firstLine="0"/>
              <w:jc w:val="center"/>
              <w:rPr>
                <w:sz w:val="24"/>
              </w:rPr>
            </w:pPr>
            <w:r w:rsidRPr="000E1C87">
              <w:rPr>
                <w:sz w:val="24"/>
              </w:rPr>
              <w:t>1.2.8</w:t>
            </w:r>
          </w:p>
        </w:tc>
        <w:tc>
          <w:tcPr>
            <w:tcW w:w="3499" w:type="dxa"/>
            <w:shd w:val="clear" w:color="auto" w:fill="auto"/>
          </w:tcPr>
          <w:p w14:paraId="258F57F4"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072DE1BE" w14:textId="5AA0247E" w:rsidR="00647BE5" w:rsidRPr="000E1C87" w:rsidRDefault="00647BE5" w:rsidP="009F2E30">
            <w:pPr>
              <w:pStyle w:val="13"/>
              <w:rPr>
                <w:sz w:val="24"/>
                <w:szCs w:val="24"/>
              </w:rPr>
            </w:pPr>
            <w:r w:rsidRPr="000E1C87">
              <w:rPr>
                <w:sz w:val="24"/>
                <w:szCs w:val="24"/>
              </w:rPr>
              <w:t xml:space="preserve">Продолжение автомобильной дороги Деревня Старая – Кудрово с выходом на автомобильную дорогу федерального значения Р-21 </w:t>
            </w:r>
            <w:r w:rsidR="00D27EF2" w:rsidRPr="000E1C87">
              <w:rPr>
                <w:sz w:val="24"/>
                <w:szCs w:val="24"/>
              </w:rPr>
              <w:t>“</w:t>
            </w:r>
            <w:r w:rsidRPr="000E1C87">
              <w:rPr>
                <w:sz w:val="24"/>
                <w:szCs w:val="24"/>
              </w:rPr>
              <w:t>Кола</w:t>
            </w:r>
            <w:r w:rsidR="00D27EF2" w:rsidRPr="000E1C87">
              <w:rPr>
                <w:sz w:val="24"/>
                <w:szCs w:val="24"/>
              </w:rPr>
              <w:t>”</w:t>
            </w:r>
            <w:r w:rsidRPr="000E1C87">
              <w:rPr>
                <w:sz w:val="24"/>
                <w:szCs w:val="24"/>
              </w:rPr>
              <w:t xml:space="preserve"> для подъезда к ТПУ </w:t>
            </w:r>
            <w:r w:rsidR="00D27EF2" w:rsidRPr="000E1C87">
              <w:rPr>
                <w:sz w:val="24"/>
                <w:szCs w:val="24"/>
              </w:rPr>
              <w:t>“</w:t>
            </w:r>
            <w:r w:rsidRPr="000E1C87">
              <w:rPr>
                <w:sz w:val="24"/>
                <w:szCs w:val="24"/>
              </w:rPr>
              <w:t>Кудрово</w:t>
            </w:r>
            <w:r w:rsidR="00D27EF2" w:rsidRPr="000E1C87">
              <w:rPr>
                <w:sz w:val="24"/>
                <w:szCs w:val="24"/>
              </w:rPr>
              <w:t>”</w:t>
            </w:r>
          </w:p>
        </w:tc>
      </w:tr>
      <w:tr w:rsidR="00F93542" w:rsidRPr="000E1C87" w14:paraId="5D0F915F" w14:textId="77777777" w:rsidTr="003166AC">
        <w:trPr>
          <w:jc w:val="center"/>
        </w:trPr>
        <w:tc>
          <w:tcPr>
            <w:tcW w:w="1825" w:type="dxa"/>
            <w:vMerge/>
            <w:shd w:val="clear" w:color="auto" w:fill="auto"/>
          </w:tcPr>
          <w:p w14:paraId="77945B99" w14:textId="77777777" w:rsidR="00647BE5" w:rsidRPr="000E1C87" w:rsidRDefault="00647BE5" w:rsidP="009F2E30">
            <w:pPr>
              <w:pStyle w:val="af0"/>
              <w:ind w:firstLine="0"/>
              <w:jc w:val="center"/>
              <w:rPr>
                <w:sz w:val="24"/>
              </w:rPr>
            </w:pPr>
          </w:p>
        </w:tc>
        <w:tc>
          <w:tcPr>
            <w:tcW w:w="3499" w:type="dxa"/>
            <w:shd w:val="clear" w:color="auto" w:fill="auto"/>
          </w:tcPr>
          <w:p w14:paraId="118AFE49"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1C49FA2F"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363B4DDF" w14:textId="77777777" w:rsidTr="003166AC">
        <w:trPr>
          <w:jc w:val="center"/>
        </w:trPr>
        <w:tc>
          <w:tcPr>
            <w:tcW w:w="1825" w:type="dxa"/>
            <w:vMerge/>
            <w:shd w:val="clear" w:color="auto" w:fill="auto"/>
          </w:tcPr>
          <w:p w14:paraId="3948E179" w14:textId="77777777" w:rsidR="00647BE5" w:rsidRPr="000E1C87" w:rsidRDefault="00647BE5" w:rsidP="009F2E30">
            <w:pPr>
              <w:pStyle w:val="af0"/>
              <w:ind w:firstLine="0"/>
              <w:jc w:val="center"/>
              <w:rPr>
                <w:sz w:val="24"/>
              </w:rPr>
            </w:pPr>
          </w:p>
        </w:tc>
        <w:tc>
          <w:tcPr>
            <w:tcW w:w="3499" w:type="dxa"/>
            <w:shd w:val="clear" w:color="auto" w:fill="auto"/>
          </w:tcPr>
          <w:p w14:paraId="3BFEB161"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34E7A896" w14:textId="77777777" w:rsidR="00647BE5" w:rsidRPr="000E1C87" w:rsidRDefault="00647BE5" w:rsidP="009F2E30">
            <w:pPr>
              <w:pStyle w:val="13"/>
              <w:rPr>
                <w:sz w:val="24"/>
                <w:szCs w:val="24"/>
              </w:rPr>
            </w:pPr>
            <w:r w:rsidRPr="000E1C87">
              <w:rPr>
                <w:sz w:val="24"/>
                <w:szCs w:val="24"/>
              </w:rPr>
              <w:t>Формирование хордовых и полукольцевых дорожных связей, обеспечивающих распределение транспортных потоков между центробежными направлениями с целью их разгрузки</w:t>
            </w:r>
          </w:p>
        </w:tc>
      </w:tr>
      <w:tr w:rsidR="00F93542" w:rsidRPr="000E1C87" w14:paraId="1C283ED0" w14:textId="77777777" w:rsidTr="003166AC">
        <w:trPr>
          <w:jc w:val="center"/>
        </w:trPr>
        <w:tc>
          <w:tcPr>
            <w:tcW w:w="1825" w:type="dxa"/>
            <w:vMerge/>
            <w:shd w:val="clear" w:color="auto" w:fill="auto"/>
          </w:tcPr>
          <w:p w14:paraId="1C273383" w14:textId="77777777" w:rsidR="00647BE5" w:rsidRPr="000E1C87" w:rsidRDefault="00647BE5" w:rsidP="009F2E30">
            <w:pPr>
              <w:pStyle w:val="af0"/>
              <w:ind w:firstLine="0"/>
              <w:jc w:val="center"/>
              <w:rPr>
                <w:sz w:val="24"/>
              </w:rPr>
            </w:pPr>
          </w:p>
        </w:tc>
        <w:tc>
          <w:tcPr>
            <w:tcW w:w="3499" w:type="dxa"/>
            <w:shd w:val="clear" w:color="auto" w:fill="auto"/>
          </w:tcPr>
          <w:p w14:paraId="26EFF7B7"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5EFEFA20" w14:textId="77777777" w:rsidR="00647BE5" w:rsidRPr="000E1C87" w:rsidRDefault="00647BE5" w:rsidP="009F2E30">
            <w:pPr>
              <w:pStyle w:val="13"/>
              <w:rPr>
                <w:sz w:val="24"/>
                <w:szCs w:val="24"/>
              </w:rPr>
            </w:pPr>
            <w:r w:rsidRPr="000E1C87">
              <w:rPr>
                <w:sz w:val="24"/>
                <w:szCs w:val="24"/>
              </w:rPr>
              <w:t>Протяженность: 0,8 км.</w:t>
            </w:r>
          </w:p>
          <w:p w14:paraId="76CE84E0" w14:textId="77777777" w:rsidR="00647BE5" w:rsidRPr="000E1C87" w:rsidRDefault="00647BE5" w:rsidP="009F2E30">
            <w:pPr>
              <w:pStyle w:val="13"/>
              <w:rPr>
                <w:sz w:val="24"/>
                <w:szCs w:val="24"/>
              </w:rPr>
            </w:pPr>
            <w:r w:rsidRPr="000E1C87">
              <w:rPr>
                <w:sz w:val="24"/>
                <w:szCs w:val="24"/>
              </w:rPr>
              <w:t xml:space="preserve">Техническая категория: </w:t>
            </w:r>
            <w:r w:rsidRPr="000E1C87">
              <w:rPr>
                <w:sz w:val="24"/>
                <w:szCs w:val="24"/>
                <w:lang w:val="en-US"/>
              </w:rPr>
              <w:t>II</w:t>
            </w:r>
            <w:r w:rsidRPr="000E1C87">
              <w:rPr>
                <w:sz w:val="24"/>
                <w:szCs w:val="24"/>
              </w:rPr>
              <w:t>.</w:t>
            </w:r>
          </w:p>
          <w:p w14:paraId="6BCC6AC0"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054FE617" w14:textId="77777777" w:rsidTr="003166AC">
        <w:trPr>
          <w:jc w:val="center"/>
        </w:trPr>
        <w:tc>
          <w:tcPr>
            <w:tcW w:w="1825" w:type="dxa"/>
            <w:vMerge/>
            <w:shd w:val="clear" w:color="auto" w:fill="auto"/>
          </w:tcPr>
          <w:p w14:paraId="4EFE7D2A" w14:textId="77777777" w:rsidR="00647BE5" w:rsidRPr="000E1C87" w:rsidRDefault="00647BE5" w:rsidP="009F2E30">
            <w:pPr>
              <w:pStyle w:val="af0"/>
              <w:ind w:firstLine="0"/>
              <w:jc w:val="center"/>
              <w:rPr>
                <w:sz w:val="24"/>
              </w:rPr>
            </w:pPr>
          </w:p>
        </w:tc>
        <w:tc>
          <w:tcPr>
            <w:tcW w:w="3499" w:type="dxa"/>
            <w:shd w:val="clear" w:color="auto" w:fill="auto"/>
          </w:tcPr>
          <w:p w14:paraId="141498AA"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75317484" w14:textId="77777777" w:rsidR="00647BE5" w:rsidRPr="000E1C87" w:rsidRDefault="00647BE5" w:rsidP="009F2E30">
            <w:pPr>
              <w:pStyle w:val="13"/>
              <w:rPr>
                <w:sz w:val="24"/>
                <w:szCs w:val="24"/>
              </w:rPr>
            </w:pPr>
            <w:r w:rsidRPr="000E1C87">
              <w:rPr>
                <w:sz w:val="24"/>
                <w:szCs w:val="24"/>
              </w:rPr>
              <w:t>До 2025 года</w:t>
            </w:r>
          </w:p>
        </w:tc>
      </w:tr>
      <w:tr w:rsidR="00F93542" w:rsidRPr="000E1C87" w14:paraId="654CAEDE" w14:textId="77777777" w:rsidTr="003166AC">
        <w:trPr>
          <w:jc w:val="center"/>
        </w:trPr>
        <w:tc>
          <w:tcPr>
            <w:tcW w:w="1825" w:type="dxa"/>
            <w:vMerge/>
            <w:shd w:val="clear" w:color="auto" w:fill="auto"/>
          </w:tcPr>
          <w:p w14:paraId="653AB6D4" w14:textId="77777777" w:rsidR="00647BE5" w:rsidRPr="000E1C87" w:rsidRDefault="00647BE5" w:rsidP="009F2E30">
            <w:pPr>
              <w:pStyle w:val="af0"/>
              <w:ind w:firstLine="0"/>
              <w:jc w:val="center"/>
              <w:rPr>
                <w:sz w:val="24"/>
              </w:rPr>
            </w:pPr>
          </w:p>
        </w:tc>
        <w:tc>
          <w:tcPr>
            <w:tcW w:w="3499" w:type="dxa"/>
            <w:shd w:val="clear" w:color="auto" w:fill="auto"/>
          </w:tcPr>
          <w:p w14:paraId="1884BEE1"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379B8BBD"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0732ADCE" w14:textId="77777777" w:rsidTr="003166AC">
        <w:trPr>
          <w:jc w:val="center"/>
        </w:trPr>
        <w:tc>
          <w:tcPr>
            <w:tcW w:w="1825" w:type="dxa"/>
            <w:vMerge w:val="restart"/>
            <w:shd w:val="clear" w:color="auto" w:fill="auto"/>
          </w:tcPr>
          <w:p w14:paraId="49DD795A" w14:textId="77777777" w:rsidR="00647BE5" w:rsidRPr="000E1C87" w:rsidRDefault="00647BE5" w:rsidP="009F2E30">
            <w:pPr>
              <w:pStyle w:val="af0"/>
              <w:ind w:firstLine="0"/>
              <w:jc w:val="center"/>
              <w:rPr>
                <w:sz w:val="24"/>
              </w:rPr>
            </w:pPr>
            <w:r w:rsidRPr="000E1C87">
              <w:rPr>
                <w:sz w:val="24"/>
              </w:rPr>
              <w:t>1.6.39</w:t>
            </w:r>
          </w:p>
        </w:tc>
        <w:tc>
          <w:tcPr>
            <w:tcW w:w="3499" w:type="dxa"/>
            <w:shd w:val="clear" w:color="auto" w:fill="auto"/>
          </w:tcPr>
          <w:p w14:paraId="50855174"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2592AE3A" w14:textId="77777777" w:rsidR="00647BE5" w:rsidRPr="000E1C87" w:rsidRDefault="00647BE5" w:rsidP="009F2E30">
            <w:pPr>
              <w:pStyle w:val="13"/>
              <w:rPr>
                <w:sz w:val="24"/>
                <w:szCs w:val="24"/>
              </w:rPr>
            </w:pPr>
            <w:r w:rsidRPr="000E1C87">
              <w:rPr>
                <w:sz w:val="24"/>
                <w:szCs w:val="24"/>
              </w:rPr>
              <w:t>Санкт-Петербург – Колтуши на участке КАД – Колтуши</w:t>
            </w:r>
          </w:p>
        </w:tc>
      </w:tr>
      <w:tr w:rsidR="00F93542" w:rsidRPr="000E1C87" w14:paraId="3BCB04D4" w14:textId="77777777" w:rsidTr="003166AC">
        <w:trPr>
          <w:jc w:val="center"/>
        </w:trPr>
        <w:tc>
          <w:tcPr>
            <w:tcW w:w="1825" w:type="dxa"/>
            <w:vMerge/>
            <w:shd w:val="clear" w:color="auto" w:fill="auto"/>
          </w:tcPr>
          <w:p w14:paraId="3E427D4B" w14:textId="77777777" w:rsidR="00647BE5" w:rsidRPr="000E1C87" w:rsidRDefault="00647BE5" w:rsidP="009F2E30">
            <w:pPr>
              <w:pStyle w:val="af0"/>
              <w:ind w:firstLine="0"/>
              <w:jc w:val="center"/>
              <w:rPr>
                <w:sz w:val="24"/>
              </w:rPr>
            </w:pPr>
          </w:p>
        </w:tc>
        <w:tc>
          <w:tcPr>
            <w:tcW w:w="3499" w:type="dxa"/>
            <w:shd w:val="clear" w:color="auto" w:fill="auto"/>
          </w:tcPr>
          <w:p w14:paraId="17CD8EB3"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43E82472"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4B388841" w14:textId="77777777" w:rsidTr="003166AC">
        <w:trPr>
          <w:jc w:val="center"/>
        </w:trPr>
        <w:tc>
          <w:tcPr>
            <w:tcW w:w="1825" w:type="dxa"/>
            <w:vMerge/>
            <w:shd w:val="clear" w:color="auto" w:fill="auto"/>
          </w:tcPr>
          <w:p w14:paraId="76850391" w14:textId="77777777" w:rsidR="00647BE5" w:rsidRPr="000E1C87" w:rsidRDefault="00647BE5" w:rsidP="009F2E30">
            <w:pPr>
              <w:pStyle w:val="af0"/>
              <w:ind w:firstLine="0"/>
              <w:jc w:val="center"/>
              <w:rPr>
                <w:sz w:val="24"/>
              </w:rPr>
            </w:pPr>
          </w:p>
        </w:tc>
        <w:tc>
          <w:tcPr>
            <w:tcW w:w="3499" w:type="dxa"/>
            <w:shd w:val="clear" w:color="auto" w:fill="auto"/>
          </w:tcPr>
          <w:p w14:paraId="67E6C79C"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1B84A848" w14:textId="77777777" w:rsidR="00647BE5" w:rsidRPr="000E1C87" w:rsidRDefault="00647BE5" w:rsidP="009F2E30">
            <w:pPr>
              <w:pStyle w:val="13"/>
              <w:rPr>
                <w:sz w:val="24"/>
                <w:szCs w:val="24"/>
              </w:rPr>
            </w:pPr>
            <w:r w:rsidRPr="000E1C87">
              <w:rPr>
                <w:sz w:val="24"/>
                <w:szCs w:val="24"/>
              </w:rPr>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r>
      <w:tr w:rsidR="00F93542" w:rsidRPr="000E1C87" w14:paraId="49EBFA79" w14:textId="77777777" w:rsidTr="003166AC">
        <w:trPr>
          <w:jc w:val="center"/>
        </w:trPr>
        <w:tc>
          <w:tcPr>
            <w:tcW w:w="1825" w:type="dxa"/>
            <w:vMerge/>
            <w:shd w:val="clear" w:color="auto" w:fill="auto"/>
          </w:tcPr>
          <w:p w14:paraId="52D004FF" w14:textId="77777777" w:rsidR="00647BE5" w:rsidRPr="000E1C87" w:rsidRDefault="00647BE5" w:rsidP="009F2E30">
            <w:pPr>
              <w:pStyle w:val="af0"/>
              <w:ind w:firstLine="0"/>
              <w:jc w:val="center"/>
              <w:rPr>
                <w:sz w:val="24"/>
              </w:rPr>
            </w:pPr>
          </w:p>
        </w:tc>
        <w:tc>
          <w:tcPr>
            <w:tcW w:w="3499" w:type="dxa"/>
            <w:shd w:val="clear" w:color="auto" w:fill="auto"/>
          </w:tcPr>
          <w:p w14:paraId="115C8D3F"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26A35EDD" w14:textId="77777777" w:rsidR="00647BE5" w:rsidRPr="000E1C87" w:rsidRDefault="00647BE5" w:rsidP="009F2E30">
            <w:pPr>
              <w:pStyle w:val="13"/>
              <w:rPr>
                <w:sz w:val="24"/>
                <w:szCs w:val="24"/>
              </w:rPr>
            </w:pPr>
            <w:r w:rsidRPr="000E1C87">
              <w:rPr>
                <w:sz w:val="24"/>
                <w:szCs w:val="24"/>
              </w:rPr>
              <w:t>Протяженность участка: 1,6 км – 9,8 км.</w:t>
            </w:r>
          </w:p>
          <w:p w14:paraId="647B07DE" w14:textId="77777777" w:rsidR="00647BE5" w:rsidRPr="000E1C87" w:rsidRDefault="00647BE5" w:rsidP="009F2E30">
            <w:pPr>
              <w:pStyle w:val="13"/>
              <w:rPr>
                <w:sz w:val="24"/>
                <w:szCs w:val="24"/>
              </w:rPr>
            </w:pPr>
            <w:r w:rsidRPr="000E1C87">
              <w:rPr>
                <w:sz w:val="24"/>
                <w:szCs w:val="24"/>
              </w:rPr>
              <w:t>Техническая категория: I.</w:t>
            </w:r>
          </w:p>
          <w:p w14:paraId="5EE9C9B4" w14:textId="77777777" w:rsidR="00647BE5" w:rsidRPr="000E1C87" w:rsidRDefault="00647BE5" w:rsidP="009F2E30">
            <w:pPr>
              <w:pStyle w:val="13"/>
              <w:rPr>
                <w:sz w:val="24"/>
                <w:szCs w:val="24"/>
              </w:rPr>
            </w:pPr>
            <w:r w:rsidRPr="000E1C87">
              <w:rPr>
                <w:sz w:val="24"/>
                <w:szCs w:val="24"/>
              </w:rPr>
              <w:t>Статус объекта: планируемый к реконструкции</w:t>
            </w:r>
          </w:p>
        </w:tc>
      </w:tr>
      <w:tr w:rsidR="00F93542" w:rsidRPr="000E1C87" w14:paraId="5FE5CB3D" w14:textId="77777777" w:rsidTr="003166AC">
        <w:trPr>
          <w:jc w:val="center"/>
        </w:trPr>
        <w:tc>
          <w:tcPr>
            <w:tcW w:w="1825" w:type="dxa"/>
            <w:vMerge/>
            <w:shd w:val="clear" w:color="auto" w:fill="auto"/>
          </w:tcPr>
          <w:p w14:paraId="7CF4C600" w14:textId="77777777" w:rsidR="00647BE5" w:rsidRPr="000E1C87" w:rsidRDefault="00647BE5" w:rsidP="009F2E30">
            <w:pPr>
              <w:pStyle w:val="af0"/>
              <w:ind w:firstLine="0"/>
              <w:jc w:val="center"/>
              <w:rPr>
                <w:sz w:val="24"/>
              </w:rPr>
            </w:pPr>
          </w:p>
        </w:tc>
        <w:tc>
          <w:tcPr>
            <w:tcW w:w="3499" w:type="dxa"/>
            <w:shd w:val="clear" w:color="auto" w:fill="auto"/>
          </w:tcPr>
          <w:p w14:paraId="555CEA3B"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6892B990" w14:textId="77777777" w:rsidR="00647BE5" w:rsidRPr="000E1C87" w:rsidRDefault="00647BE5" w:rsidP="009F2E30">
            <w:pPr>
              <w:pStyle w:val="13"/>
              <w:rPr>
                <w:sz w:val="24"/>
                <w:szCs w:val="24"/>
              </w:rPr>
            </w:pPr>
            <w:r w:rsidRPr="000E1C87">
              <w:rPr>
                <w:sz w:val="24"/>
                <w:szCs w:val="24"/>
              </w:rPr>
              <w:t>До 20</w:t>
            </w:r>
            <w:r w:rsidRPr="000E1C87">
              <w:rPr>
                <w:sz w:val="24"/>
                <w:szCs w:val="24"/>
                <w:lang w:val="en-US"/>
              </w:rPr>
              <w:t>2</w:t>
            </w:r>
            <w:r w:rsidRPr="000E1C87">
              <w:rPr>
                <w:sz w:val="24"/>
                <w:szCs w:val="24"/>
              </w:rPr>
              <w:t>4 года</w:t>
            </w:r>
          </w:p>
        </w:tc>
      </w:tr>
      <w:tr w:rsidR="00F93542" w:rsidRPr="000E1C87" w14:paraId="49F548F3" w14:textId="77777777" w:rsidTr="003166AC">
        <w:trPr>
          <w:jc w:val="center"/>
        </w:trPr>
        <w:tc>
          <w:tcPr>
            <w:tcW w:w="1825" w:type="dxa"/>
            <w:vMerge/>
            <w:shd w:val="clear" w:color="auto" w:fill="auto"/>
          </w:tcPr>
          <w:p w14:paraId="0DB2BBA7" w14:textId="77777777" w:rsidR="00647BE5" w:rsidRPr="000E1C87" w:rsidRDefault="00647BE5" w:rsidP="009F2E30">
            <w:pPr>
              <w:pStyle w:val="af0"/>
              <w:ind w:firstLine="0"/>
              <w:jc w:val="center"/>
              <w:rPr>
                <w:sz w:val="24"/>
              </w:rPr>
            </w:pPr>
          </w:p>
        </w:tc>
        <w:tc>
          <w:tcPr>
            <w:tcW w:w="3499" w:type="dxa"/>
            <w:shd w:val="clear" w:color="auto" w:fill="auto"/>
          </w:tcPr>
          <w:p w14:paraId="1CD5BD01"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4EC07FD7" w14:textId="77777777" w:rsidR="00647BE5" w:rsidRPr="000E1C87" w:rsidRDefault="00647BE5" w:rsidP="009F2E30">
            <w:pPr>
              <w:pStyle w:val="13"/>
              <w:rPr>
                <w:sz w:val="24"/>
                <w:szCs w:val="24"/>
              </w:rPr>
            </w:pPr>
            <w:r w:rsidRPr="000E1C87">
              <w:rPr>
                <w:sz w:val="24"/>
                <w:szCs w:val="24"/>
              </w:rPr>
              <w:t>Заневское городское поселение, Колтушское сельское поселение Всеволожского муниципального района</w:t>
            </w:r>
          </w:p>
        </w:tc>
      </w:tr>
      <w:tr w:rsidR="00F93542" w:rsidRPr="000E1C87" w14:paraId="5AD285CA" w14:textId="77777777" w:rsidTr="003166AC">
        <w:trPr>
          <w:jc w:val="center"/>
        </w:trPr>
        <w:tc>
          <w:tcPr>
            <w:tcW w:w="1825" w:type="dxa"/>
            <w:vMerge w:val="restart"/>
            <w:shd w:val="clear" w:color="auto" w:fill="auto"/>
          </w:tcPr>
          <w:p w14:paraId="61FC770E" w14:textId="77777777" w:rsidR="00647BE5" w:rsidRPr="000E1C87" w:rsidRDefault="00647BE5" w:rsidP="009F2E30">
            <w:pPr>
              <w:pStyle w:val="af0"/>
              <w:ind w:firstLine="0"/>
              <w:jc w:val="center"/>
              <w:rPr>
                <w:sz w:val="24"/>
              </w:rPr>
            </w:pPr>
            <w:r w:rsidRPr="000E1C87">
              <w:rPr>
                <w:sz w:val="24"/>
              </w:rPr>
              <w:t>1.6.41</w:t>
            </w:r>
          </w:p>
        </w:tc>
        <w:tc>
          <w:tcPr>
            <w:tcW w:w="3499" w:type="dxa"/>
            <w:shd w:val="clear" w:color="auto" w:fill="auto"/>
          </w:tcPr>
          <w:p w14:paraId="2D7039B1"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4561FA77" w14:textId="77777777" w:rsidR="00647BE5" w:rsidRPr="000E1C87" w:rsidRDefault="00647BE5" w:rsidP="009F2E30">
            <w:pPr>
              <w:pStyle w:val="13"/>
              <w:rPr>
                <w:sz w:val="24"/>
                <w:szCs w:val="24"/>
              </w:rPr>
            </w:pPr>
            <w:r w:rsidRPr="000E1C87">
              <w:rPr>
                <w:sz w:val="24"/>
                <w:szCs w:val="24"/>
              </w:rPr>
              <w:t>Деревня Старая – Кудрово</w:t>
            </w:r>
          </w:p>
        </w:tc>
      </w:tr>
      <w:tr w:rsidR="00F93542" w:rsidRPr="000E1C87" w14:paraId="74F2ECA3" w14:textId="77777777" w:rsidTr="003166AC">
        <w:trPr>
          <w:jc w:val="center"/>
        </w:trPr>
        <w:tc>
          <w:tcPr>
            <w:tcW w:w="1825" w:type="dxa"/>
            <w:vMerge/>
            <w:shd w:val="clear" w:color="auto" w:fill="auto"/>
          </w:tcPr>
          <w:p w14:paraId="59637910" w14:textId="77777777" w:rsidR="00647BE5" w:rsidRPr="000E1C87" w:rsidRDefault="00647BE5" w:rsidP="009F2E30">
            <w:pPr>
              <w:pStyle w:val="af0"/>
              <w:ind w:firstLine="0"/>
              <w:jc w:val="center"/>
              <w:rPr>
                <w:sz w:val="24"/>
              </w:rPr>
            </w:pPr>
          </w:p>
        </w:tc>
        <w:tc>
          <w:tcPr>
            <w:tcW w:w="3499" w:type="dxa"/>
            <w:shd w:val="clear" w:color="auto" w:fill="auto"/>
          </w:tcPr>
          <w:p w14:paraId="58283D1E"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1ABD8DBB"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23BA17E7" w14:textId="77777777" w:rsidTr="003166AC">
        <w:trPr>
          <w:jc w:val="center"/>
        </w:trPr>
        <w:tc>
          <w:tcPr>
            <w:tcW w:w="1825" w:type="dxa"/>
            <w:vMerge/>
            <w:shd w:val="clear" w:color="auto" w:fill="auto"/>
          </w:tcPr>
          <w:p w14:paraId="266D21C7" w14:textId="77777777" w:rsidR="00647BE5" w:rsidRPr="000E1C87" w:rsidRDefault="00647BE5" w:rsidP="009F2E30">
            <w:pPr>
              <w:pStyle w:val="af0"/>
              <w:ind w:firstLine="0"/>
              <w:jc w:val="center"/>
              <w:rPr>
                <w:sz w:val="24"/>
              </w:rPr>
            </w:pPr>
          </w:p>
        </w:tc>
        <w:tc>
          <w:tcPr>
            <w:tcW w:w="3499" w:type="dxa"/>
            <w:shd w:val="clear" w:color="auto" w:fill="auto"/>
          </w:tcPr>
          <w:p w14:paraId="43B58CCF"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26E7BFE9" w14:textId="77777777" w:rsidR="00647BE5" w:rsidRPr="000E1C87" w:rsidRDefault="00647BE5" w:rsidP="009F2E30">
            <w:pPr>
              <w:pStyle w:val="13"/>
              <w:rPr>
                <w:sz w:val="24"/>
                <w:szCs w:val="24"/>
              </w:rPr>
            </w:pPr>
            <w:r w:rsidRPr="000E1C87">
              <w:rPr>
                <w:sz w:val="24"/>
                <w:szCs w:val="24"/>
              </w:rPr>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r>
      <w:tr w:rsidR="00F93542" w:rsidRPr="000E1C87" w14:paraId="3BA5833A" w14:textId="77777777" w:rsidTr="003166AC">
        <w:trPr>
          <w:jc w:val="center"/>
        </w:trPr>
        <w:tc>
          <w:tcPr>
            <w:tcW w:w="1825" w:type="dxa"/>
            <w:vMerge/>
            <w:shd w:val="clear" w:color="auto" w:fill="auto"/>
          </w:tcPr>
          <w:p w14:paraId="3533AC9F" w14:textId="77777777" w:rsidR="00647BE5" w:rsidRPr="000E1C87" w:rsidRDefault="00647BE5" w:rsidP="009F2E30">
            <w:pPr>
              <w:pStyle w:val="af0"/>
              <w:ind w:firstLine="0"/>
              <w:jc w:val="center"/>
              <w:rPr>
                <w:sz w:val="24"/>
              </w:rPr>
            </w:pPr>
          </w:p>
        </w:tc>
        <w:tc>
          <w:tcPr>
            <w:tcW w:w="3499" w:type="dxa"/>
            <w:shd w:val="clear" w:color="auto" w:fill="auto"/>
          </w:tcPr>
          <w:p w14:paraId="1A720FFA"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24DBB6D9" w14:textId="77777777" w:rsidR="00647BE5" w:rsidRPr="000E1C87" w:rsidRDefault="00647BE5" w:rsidP="009F2E30">
            <w:pPr>
              <w:pStyle w:val="13"/>
              <w:rPr>
                <w:sz w:val="24"/>
                <w:szCs w:val="24"/>
              </w:rPr>
            </w:pPr>
            <w:r w:rsidRPr="000E1C87">
              <w:rPr>
                <w:sz w:val="24"/>
                <w:szCs w:val="24"/>
              </w:rPr>
              <w:t>Протяженность участка: 0 км – 7 км.</w:t>
            </w:r>
          </w:p>
          <w:p w14:paraId="1C02722F" w14:textId="77777777" w:rsidR="00647BE5" w:rsidRPr="000E1C87" w:rsidRDefault="00647BE5" w:rsidP="009F2E30">
            <w:pPr>
              <w:pStyle w:val="13"/>
              <w:rPr>
                <w:sz w:val="24"/>
                <w:szCs w:val="24"/>
              </w:rPr>
            </w:pPr>
            <w:r w:rsidRPr="000E1C87">
              <w:rPr>
                <w:sz w:val="24"/>
                <w:szCs w:val="24"/>
              </w:rPr>
              <w:t>Техническая категория: III.</w:t>
            </w:r>
          </w:p>
          <w:p w14:paraId="24E33644" w14:textId="77777777" w:rsidR="00647BE5" w:rsidRPr="000E1C87" w:rsidRDefault="00647BE5" w:rsidP="009F2E30">
            <w:pPr>
              <w:pStyle w:val="13"/>
              <w:rPr>
                <w:sz w:val="24"/>
                <w:szCs w:val="24"/>
              </w:rPr>
            </w:pPr>
            <w:r w:rsidRPr="000E1C87">
              <w:rPr>
                <w:sz w:val="24"/>
                <w:szCs w:val="24"/>
              </w:rPr>
              <w:t>Статус объекта: планируемый к реконструкции</w:t>
            </w:r>
          </w:p>
        </w:tc>
      </w:tr>
      <w:tr w:rsidR="00F93542" w:rsidRPr="000E1C87" w14:paraId="735FDF6A" w14:textId="77777777" w:rsidTr="003166AC">
        <w:trPr>
          <w:jc w:val="center"/>
        </w:trPr>
        <w:tc>
          <w:tcPr>
            <w:tcW w:w="1825" w:type="dxa"/>
            <w:vMerge/>
            <w:shd w:val="clear" w:color="auto" w:fill="auto"/>
          </w:tcPr>
          <w:p w14:paraId="57A82E92" w14:textId="77777777" w:rsidR="00647BE5" w:rsidRPr="000E1C87" w:rsidRDefault="00647BE5" w:rsidP="009F2E30">
            <w:pPr>
              <w:pStyle w:val="af0"/>
              <w:ind w:firstLine="0"/>
              <w:jc w:val="center"/>
              <w:rPr>
                <w:sz w:val="24"/>
              </w:rPr>
            </w:pPr>
          </w:p>
        </w:tc>
        <w:tc>
          <w:tcPr>
            <w:tcW w:w="3499" w:type="dxa"/>
            <w:shd w:val="clear" w:color="auto" w:fill="auto"/>
          </w:tcPr>
          <w:p w14:paraId="6A0F8375"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70331956" w14:textId="77777777" w:rsidR="00647BE5" w:rsidRPr="000E1C87" w:rsidRDefault="00647BE5" w:rsidP="009F2E30">
            <w:pPr>
              <w:pStyle w:val="13"/>
              <w:rPr>
                <w:sz w:val="24"/>
                <w:szCs w:val="24"/>
              </w:rPr>
            </w:pPr>
            <w:r w:rsidRPr="000E1C87">
              <w:rPr>
                <w:sz w:val="24"/>
                <w:szCs w:val="24"/>
              </w:rPr>
              <w:t>До 20</w:t>
            </w:r>
            <w:r w:rsidRPr="000E1C87">
              <w:rPr>
                <w:sz w:val="24"/>
                <w:szCs w:val="24"/>
                <w:lang w:val="en-US"/>
              </w:rPr>
              <w:t>25</w:t>
            </w:r>
            <w:r w:rsidRPr="000E1C87">
              <w:rPr>
                <w:sz w:val="24"/>
                <w:szCs w:val="24"/>
              </w:rPr>
              <w:t xml:space="preserve"> года</w:t>
            </w:r>
          </w:p>
        </w:tc>
      </w:tr>
      <w:tr w:rsidR="00F93542" w:rsidRPr="000E1C87" w14:paraId="319DBE9E" w14:textId="77777777" w:rsidTr="003166AC">
        <w:trPr>
          <w:jc w:val="center"/>
        </w:trPr>
        <w:tc>
          <w:tcPr>
            <w:tcW w:w="1825" w:type="dxa"/>
            <w:vMerge/>
            <w:shd w:val="clear" w:color="auto" w:fill="auto"/>
          </w:tcPr>
          <w:p w14:paraId="400AEA5B" w14:textId="77777777" w:rsidR="00647BE5" w:rsidRPr="000E1C87" w:rsidRDefault="00647BE5" w:rsidP="009F2E30">
            <w:pPr>
              <w:pStyle w:val="af0"/>
              <w:ind w:firstLine="0"/>
              <w:jc w:val="center"/>
              <w:rPr>
                <w:sz w:val="24"/>
              </w:rPr>
            </w:pPr>
          </w:p>
        </w:tc>
        <w:tc>
          <w:tcPr>
            <w:tcW w:w="3499" w:type="dxa"/>
            <w:shd w:val="clear" w:color="auto" w:fill="auto"/>
          </w:tcPr>
          <w:p w14:paraId="7DCD80D8"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4FD4CBDD" w14:textId="77777777" w:rsidR="00647BE5" w:rsidRPr="000E1C87" w:rsidRDefault="00647BE5" w:rsidP="009F2E30">
            <w:pPr>
              <w:pStyle w:val="13"/>
              <w:rPr>
                <w:sz w:val="24"/>
                <w:szCs w:val="24"/>
              </w:rPr>
            </w:pPr>
            <w:r w:rsidRPr="000E1C87">
              <w:rPr>
                <w:sz w:val="24"/>
                <w:szCs w:val="24"/>
              </w:rPr>
              <w:t xml:space="preserve">Заневское городское поселение, Колтушское сельское поселение Всеволожского </w:t>
            </w:r>
            <w:r w:rsidRPr="000E1C87">
              <w:rPr>
                <w:sz w:val="24"/>
                <w:szCs w:val="24"/>
              </w:rPr>
              <w:lastRenderedPageBreak/>
              <w:t>муниципального района</w:t>
            </w:r>
          </w:p>
        </w:tc>
      </w:tr>
      <w:tr w:rsidR="00F93542" w:rsidRPr="000E1C87" w14:paraId="2198D0B9" w14:textId="77777777" w:rsidTr="003166AC">
        <w:trPr>
          <w:jc w:val="center"/>
        </w:trPr>
        <w:tc>
          <w:tcPr>
            <w:tcW w:w="1825" w:type="dxa"/>
            <w:vMerge w:val="restart"/>
            <w:shd w:val="clear" w:color="auto" w:fill="auto"/>
          </w:tcPr>
          <w:p w14:paraId="0BA68B5E" w14:textId="77777777" w:rsidR="00647BE5" w:rsidRPr="000E1C87" w:rsidRDefault="00647BE5" w:rsidP="009F2E30">
            <w:pPr>
              <w:pStyle w:val="af0"/>
              <w:ind w:firstLine="0"/>
              <w:jc w:val="center"/>
              <w:rPr>
                <w:sz w:val="24"/>
              </w:rPr>
            </w:pPr>
            <w:r w:rsidRPr="000E1C87">
              <w:rPr>
                <w:sz w:val="24"/>
              </w:rPr>
              <w:lastRenderedPageBreak/>
              <w:t>1.6.53</w:t>
            </w:r>
          </w:p>
        </w:tc>
        <w:tc>
          <w:tcPr>
            <w:tcW w:w="3499" w:type="dxa"/>
            <w:shd w:val="clear" w:color="auto" w:fill="auto"/>
          </w:tcPr>
          <w:p w14:paraId="0F3D5212"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3E822381" w14:textId="77777777" w:rsidR="00647BE5" w:rsidRPr="000E1C87" w:rsidRDefault="00647BE5" w:rsidP="009F2E30">
            <w:pPr>
              <w:pStyle w:val="13"/>
              <w:rPr>
                <w:sz w:val="24"/>
                <w:szCs w:val="24"/>
              </w:rPr>
            </w:pPr>
            <w:r w:rsidRPr="000E1C87">
              <w:rPr>
                <w:sz w:val="24"/>
                <w:szCs w:val="24"/>
              </w:rPr>
              <w:t>Подъезд к Заневскому посту</w:t>
            </w:r>
          </w:p>
        </w:tc>
      </w:tr>
      <w:tr w:rsidR="00F93542" w:rsidRPr="000E1C87" w14:paraId="432A9334" w14:textId="77777777" w:rsidTr="003166AC">
        <w:trPr>
          <w:jc w:val="center"/>
        </w:trPr>
        <w:tc>
          <w:tcPr>
            <w:tcW w:w="1825" w:type="dxa"/>
            <w:vMerge/>
            <w:shd w:val="clear" w:color="auto" w:fill="auto"/>
          </w:tcPr>
          <w:p w14:paraId="7E8C2045" w14:textId="77777777" w:rsidR="00647BE5" w:rsidRPr="000E1C87" w:rsidRDefault="00647BE5" w:rsidP="009F2E30">
            <w:pPr>
              <w:pStyle w:val="af0"/>
              <w:ind w:firstLine="0"/>
              <w:jc w:val="center"/>
              <w:rPr>
                <w:sz w:val="24"/>
              </w:rPr>
            </w:pPr>
          </w:p>
        </w:tc>
        <w:tc>
          <w:tcPr>
            <w:tcW w:w="3499" w:type="dxa"/>
            <w:shd w:val="clear" w:color="auto" w:fill="auto"/>
          </w:tcPr>
          <w:p w14:paraId="60BEF9D1"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19829F6B"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w:t>
            </w:r>
          </w:p>
        </w:tc>
      </w:tr>
      <w:tr w:rsidR="00F93542" w:rsidRPr="000E1C87" w14:paraId="5B620624" w14:textId="77777777" w:rsidTr="003166AC">
        <w:trPr>
          <w:jc w:val="center"/>
        </w:trPr>
        <w:tc>
          <w:tcPr>
            <w:tcW w:w="1825" w:type="dxa"/>
            <w:vMerge/>
            <w:shd w:val="clear" w:color="auto" w:fill="auto"/>
          </w:tcPr>
          <w:p w14:paraId="535E08BB" w14:textId="77777777" w:rsidR="00647BE5" w:rsidRPr="000E1C87" w:rsidRDefault="00647BE5" w:rsidP="009F2E30">
            <w:pPr>
              <w:pStyle w:val="af0"/>
              <w:ind w:firstLine="0"/>
              <w:jc w:val="center"/>
              <w:rPr>
                <w:sz w:val="24"/>
              </w:rPr>
            </w:pPr>
          </w:p>
        </w:tc>
        <w:tc>
          <w:tcPr>
            <w:tcW w:w="3499" w:type="dxa"/>
            <w:shd w:val="clear" w:color="auto" w:fill="auto"/>
          </w:tcPr>
          <w:p w14:paraId="5981DBC7"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65D94612" w14:textId="77777777" w:rsidR="00647BE5" w:rsidRPr="000E1C87" w:rsidRDefault="00647BE5" w:rsidP="009F2E30">
            <w:pPr>
              <w:pStyle w:val="13"/>
              <w:rPr>
                <w:sz w:val="24"/>
                <w:szCs w:val="24"/>
              </w:rPr>
            </w:pPr>
            <w:r w:rsidRPr="000E1C87">
              <w:rPr>
                <w:sz w:val="24"/>
                <w:szCs w:val="24"/>
              </w:rPr>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r>
      <w:tr w:rsidR="00F93542" w:rsidRPr="000E1C87" w14:paraId="0FF223F9" w14:textId="77777777" w:rsidTr="003166AC">
        <w:trPr>
          <w:jc w:val="center"/>
        </w:trPr>
        <w:tc>
          <w:tcPr>
            <w:tcW w:w="1825" w:type="dxa"/>
            <w:vMerge/>
            <w:shd w:val="clear" w:color="auto" w:fill="auto"/>
          </w:tcPr>
          <w:p w14:paraId="5A92789B" w14:textId="77777777" w:rsidR="00647BE5" w:rsidRPr="000E1C87" w:rsidRDefault="00647BE5" w:rsidP="009F2E30">
            <w:pPr>
              <w:pStyle w:val="af0"/>
              <w:ind w:firstLine="0"/>
              <w:jc w:val="center"/>
              <w:rPr>
                <w:sz w:val="24"/>
              </w:rPr>
            </w:pPr>
          </w:p>
        </w:tc>
        <w:tc>
          <w:tcPr>
            <w:tcW w:w="3499" w:type="dxa"/>
            <w:shd w:val="clear" w:color="auto" w:fill="auto"/>
          </w:tcPr>
          <w:p w14:paraId="4029B0DE"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1A731755" w14:textId="77777777" w:rsidR="00647BE5" w:rsidRPr="000E1C87" w:rsidRDefault="00647BE5" w:rsidP="009F2E30">
            <w:pPr>
              <w:pStyle w:val="13"/>
              <w:rPr>
                <w:sz w:val="24"/>
                <w:szCs w:val="24"/>
              </w:rPr>
            </w:pPr>
            <w:r w:rsidRPr="000E1C87">
              <w:rPr>
                <w:sz w:val="24"/>
                <w:szCs w:val="24"/>
              </w:rPr>
              <w:t>Протяженность участка: 0 км – 1,2 км.</w:t>
            </w:r>
          </w:p>
          <w:p w14:paraId="4C52D3D2" w14:textId="77777777" w:rsidR="00647BE5" w:rsidRPr="000E1C87" w:rsidRDefault="00647BE5" w:rsidP="009F2E30">
            <w:pPr>
              <w:pStyle w:val="13"/>
              <w:rPr>
                <w:sz w:val="24"/>
                <w:szCs w:val="24"/>
              </w:rPr>
            </w:pPr>
            <w:r w:rsidRPr="000E1C87">
              <w:rPr>
                <w:sz w:val="24"/>
                <w:szCs w:val="24"/>
              </w:rPr>
              <w:t>Техническая категория: III.</w:t>
            </w:r>
          </w:p>
          <w:p w14:paraId="2095051E" w14:textId="77777777" w:rsidR="00647BE5" w:rsidRPr="000E1C87" w:rsidRDefault="00647BE5" w:rsidP="009F2E30">
            <w:pPr>
              <w:pStyle w:val="13"/>
              <w:rPr>
                <w:sz w:val="24"/>
                <w:szCs w:val="24"/>
              </w:rPr>
            </w:pPr>
            <w:r w:rsidRPr="000E1C87">
              <w:rPr>
                <w:sz w:val="24"/>
                <w:szCs w:val="24"/>
              </w:rPr>
              <w:t>Статус объекта: планируемый к реконструкции</w:t>
            </w:r>
          </w:p>
        </w:tc>
      </w:tr>
      <w:tr w:rsidR="00F93542" w:rsidRPr="000E1C87" w14:paraId="6392A596" w14:textId="77777777" w:rsidTr="003166AC">
        <w:trPr>
          <w:jc w:val="center"/>
        </w:trPr>
        <w:tc>
          <w:tcPr>
            <w:tcW w:w="1825" w:type="dxa"/>
            <w:vMerge/>
            <w:shd w:val="clear" w:color="auto" w:fill="auto"/>
          </w:tcPr>
          <w:p w14:paraId="575AB34A" w14:textId="77777777" w:rsidR="00647BE5" w:rsidRPr="000E1C87" w:rsidRDefault="00647BE5" w:rsidP="009F2E30">
            <w:pPr>
              <w:pStyle w:val="af0"/>
              <w:ind w:firstLine="0"/>
              <w:jc w:val="center"/>
              <w:rPr>
                <w:sz w:val="24"/>
              </w:rPr>
            </w:pPr>
          </w:p>
        </w:tc>
        <w:tc>
          <w:tcPr>
            <w:tcW w:w="3499" w:type="dxa"/>
            <w:shd w:val="clear" w:color="auto" w:fill="auto"/>
          </w:tcPr>
          <w:p w14:paraId="4D9D01B0"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1B5694AE" w14:textId="77777777" w:rsidR="00647BE5" w:rsidRPr="000E1C87" w:rsidRDefault="00647BE5" w:rsidP="009F2E30">
            <w:pPr>
              <w:pStyle w:val="13"/>
              <w:rPr>
                <w:sz w:val="24"/>
                <w:szCs w:val="24"/>
              </w:rPr>
            </w:pPr>
            <w:r w:rsidRPr="000E1C87">
              <w:rPr>
                <w:sz w:val="24"/>
                <w:szCs w:val="24"/>
              </w:rPr>
              <w:t>До 20</w:t>
            </w:r>
            <w:r w:rsidRPr="000E1C87">
              <w:rPr>
                <w:sz w:val="24"/>
                <w:szCs w:val="24"/>
                <w:lang w:val="en-US"/>
              </w:rPr>
              <w:t>3</w:t>
            </w:r>
            <w:r w:rsidRPr="000E1C87">
              <w:rPr>
                <w:sz w:val="24"/>
                <w:szCs w:val="24"/>
              </w:rPr>
              <w:t>0 года</w:t>
            </w:r>
          </w:p>
        </w:tc>
      </w:tr>
      <w:tr w:rsidR="00F93542" w:rsidRPr="000E1C87" w14:paraId="5A525DDA" w14:textId="77777777" w:rsidTr="003166AC">
        <w:trPr>
          <w:jc w:val="center"/>
        </w:trPr>
        <w:tc>
          <w:tcPr>
            <w:tcW w:w="1825" w:type="dxa"/>
            <w:vMerge/>
            <w:shd w:val="clear" w:color="auto" w:fill="auto"/>
          </w:tcPr>
          <w:p w14:paraId="0BE7452F" w14:textId="77777777" w:rsidR="00647BE5" w:rsidRPr="000E1C87" w:rsidRDefault="00647BE5" w:rsidP="009F2E30">
            <w:pPr>
              <w:pStyle w:val="af0"/>
              <w:ind w:firstLine="0"/>
              <w:jc w:val="center"/>
              <w:rPr>
                <w:sz w:val="24"/>
              </w:rPr>
            </w:pPr>
          </w:p>
        </w:tc>
        <w:tc>
          <w:tcPr>
            <w:tcW w:w="3499" w:type="dxa"/>
            <w:shd w:val="clear" w:color="auto" w:fill="auto"/>
          </w:tcPr>
          <w:p w14:paraId="4255DFCF"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7377E9D4"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6A475EF0" w14:textId="77777777" w:rsidTr="003166AC">
        <w:trPr>
          <w:jc w:val="center"/>
        </w:trPr>
        <w:tc>
          <w:tcPr>
            <w:tcW w:w="1825" w:type="dxa"/>
            <w:vMerge w:val="restart"/>
            <w:shd w:val="clear" w:color="auto" w:fill="auto"/>
          </w:tcPr>
          <w:p w14:paraId="24E76D82" w14:textId="77777777" w:rsidR="00647BE5" w:rsidRPr="000E1C87" w:rsidRDefault="00647BE5" w:rsidP="009F2E30">
            <w:pPr>
              <w:pStyle w:val="13"/>
              <w:jc w:val="center"/>
              <w:rPr>
                <w:sz w:val="24"/>
                <w:szCs w:val="24"/>
              </w:rPr>
            </w:pPr>
            <w:r w:rsidRPr="000E1C87">
              <w:rPr>
                <w:sz w:val="24"/>
                <w:szCs w:val="24"/>
              </w:rPr>
              <w:t>1.7.9</w:t>
            </w:r>
          </w:p>
        </w:tc>
        <w:tc>
          <w:tcPr>
            <w:tcW w:w="3499" w:type="dxa"/>
            <w:shd w:val="clear" w:color="auto" w:fill="auto"/>
          </w:tcPr>
          <w:p w14:paraId="5D60CA9F"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654A3104" w14:textId="77777777" w:rsidR="00647BE5" w:rsidRPr="000E1C87" w:rsidRDefault="00647BE5" w:rsidP="009F2E30">
            <w:pPr>
              <w:pStyle w:val="13"/>
              <w:rPr>
                <w:sz w:val="24"/>
                <w:szCs w:val="24"/>
              </w:rPr>
            </w:pPr>
            <w:r w:rsidRPr="000E1C87">
              <w:rPr>
                <w:sz w:val="24"/>
                <w:szCs w:val="24"/>
              </w:rPr>
              <w:t>Путепровод через железнодорожные пути (перегон Нева – Заневский пост) на автомобильной дороге деревня Старая – Кудрово</w:t>
            </w:r>
          </w:p>
        </w:tc>
      </w:tr>
      <w:tr w:rsidR="00F93542" w:rsidRPr="000E1C87" w14:paraId="5D360EEC" w14:textId="77777777" w:rsidTr="003166AC">
        <w:trPr>
          <w:jc w:val="center"/>
        </w:trPr>
        <w:tc>
          <w:tcPr>
            <w:tcW w:w="1825" w:type="dxa"/>
            <w:vMerge/>
            <w:shd w:val="clear" w:color="auto" w:fill="auto"/>
          </w:tcPr>
          <w:p w14:paraId="4F11FA06" w14:textId="77777777" w:rsidR="00647BE5" w:rsidRPr="000E1C87" w:rsidRDefault="00647BE5" w:rsidP="009F2E30">
            <w:pPr>
              <w:pStyle w:val="13"/>
              <w:jc w:val="center"/>
              <w:rPr>
                <w:sz w:val="24"/>
                <w:szCs w:val="24"/>
              </w:rPr>
            </w:pPr>
          </w:p>
        </w:tc>
        <w:tc>
          <w:tcPr>
            <w:tcW w:w="3499" w:type="dxa"/>
            <w:shd w:val="clear" w:color="auto" w:fill="auto"/>
          </w:tcPr>
          <w:p w14:paraId="7FB1940A"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5A8937FF" w14:textId="77777777" w:rsidR="00647BE5" w:rsidRPr="000E1C87" w:rsidRDefault="00647BE5" w:rsidP="009F2E30">
            <w:pPr>
              <w:pStyle w:val="13"/>
              <w:rPr>
                <w:sz w:val="24"/>
                <w:szCs w:val="24"/>
              </w:rPr>
            </w:pPr>
            <w:r w:rsidRPr="000E1C87">
              <w:rPr>
                <w:sz w:val="24"/>
                <w:szCs w:val="24"/>
              </w:rPr>
              <w:t>Путепровод регионального значения</w:t>
            </w:r>
          </w:p>
        </w:tc>
      </w:tr>
      <w:tr w:rsidR="00F93542" w:rsidRPr="000E1C87" w14:paraId="453B5625" w14:textId="77777777" w:rsidTr="003166AC">
        <w:trPr>
          <w:jc w:val="center"/>
        </w:trPr>
        <w:tc>
          <w:tcPr>
            <w:tcW w:w="1825" w:type="dxa"/>
            <w:vMerge/>
            <w:shd w:val="clear" w:color="auto" w:fill="auto"/>
          </w:tcPr>
          <w:p w14:paraId="7DE7530A" w14:textId="77777777" w:rsidR="00647BE5" w:rsidRPr="000E1C87" w:rsidRDefault="00647BE5" w:rsidP="009F2E30">
            <w:pPr>
              <w:pStyle w:val="13"/>
              <w:jc w:val="center"/>
              <w:rPr>
                <w:sz w:val="24"/>
                <w:szCs w:val="24"/>
              </w:rPr>
            </w:pPr>
          </w:p>
        </w:tc>
        <w:tc>
          <w:tcPr>
            <w:tcW w:w="3499" w:type="dxa"/>
            <w:shd w:val="clear" w:color="auto" w:fill="auto"/>
          </w:tcPr>
          <w:p w14:paraId="2E69A8A3"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26772E63" w14:textId="77777777" w:rsidR="00647BE5" w:rsidRPr="000E1C87" w:rsidRDefault="00647BE5" w:rsidP="009F2E30">
            <w:pPr>
              <w:pStyle w:val="13"/>
              <w:rPr>
                <w:sz w:val="24"/>
                <w:szCs w:val="24"/>
              </w:rPr>
            </w:pPr>
            <w:r w:rsidRPr="000E1C87">
              <w:rPr>
                <w:sz w:val="24"/>
                <w:szCs w:val="24"/>
                <w:shd w:val="clear" w:color="auto" w:fill="FFFFFF"/>
              </w:rPr>
              <w:t>Оснащение существующих и планируемых дорожных коммуникаций необходимым количеством искусственных дорожных сооружений</w:t>
            </w:r>
          </w:p>
        </w:tc>
      </w:tr>
      <w:tr w:rsidR="00F93542" w:rsidRPr="000E1C87" w14:paraId="133879D6" w14:textId="77777777" w:rsidTr="003166AC">
        <w:trPr>
          <w:jc w:val="center"/>
        </w:trPr>
        <w:tc>
          <w:tcPr>
            <w:tcW w:w="1825" w:type="dxa"/>
            <w:vMerge/>
            <w:shd w:val="clear" w:color="auto" w:fill="auto"/>
          </w:tcPr>
          <w:p w14:paraId="10649C8A" w14:textId="77777777" w:rsidR="00647BE5" w:rsidRPr="000E1C87" w:rsidRDefault="00647BE5" w:rsidP="009F2E30">
            <w:pPr>
              <w:pStyle w:val="13"/>
              <w:jc w:val="center"/>
              <w:rPr>
                <w:sz w:val="24"/>
                <w:szCs w:val="24"/>
              </w:rPr>
            </w:pPr>
          </w:p>
        </w:tc>
        <w:tc>
          <w:tcPr>
            <w:tcW w:w="3499" w:type="dxa"/>
            <w:shd w:val="clear" w:color="auto" w:fill="auto"/>
          </w:tcPr>
          <w:p w14:paraId="7ED61E77"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775BAE3E"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1304E68D" w14:textId="77777777" w:rsidTr="003166AC">
        <w:trPr>
          <w:jc w:val="center"/>
        </w:trPr>
        <w:tc>
          <w:tcPr>
            <w:tcW w:w="1825" w:type="dxa"/>
            <w:vMerge/>
            <w:shd w:val="clear" w:color="auto" w:fill="auto"/>
          </w:tcPr>
          <w:p w14:paraId="78A6BD36" w14:textId="77777777" w:rsidR="00647BE5" w:rsidRPr="000E1C87" w:rsidRDefault="00647BE5" w:rsidP="009F2E30">
            <w:pPr>
              <w:pStyle w:val="13"/>
              <w:jc w:val="center"/>
              <w:rPr>
                <w:sz w:val="24"/>
                <w:szCs w:val="24"/>
              </w:rPr>
            </w:pPr>
          </w:p>
        </w:tc>
        <w:tc>
          <w:tcPr>
            <w:tcW w:w="3499" w:type="dxa"/>
            <w:shd w:val="clear" w:color="auto" w:fill="auto"/>
          </w:tcPr>
          <w:p w14:paraId="2FB5C2D8"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6B00A69E" w14:textId="77777777" w:rsidR="00647BE5" w:rsidRPr="000E1C87" w:rsidRDefault="00647BE5" w:rsidP="009F2E30">
            <w:pPr>
              <w:pStyle w:val="13"/>
              <w:rPr>
                <w:sz w:val="24"/>
                <w:szCs w:val="24"/>
              </w:rPr>
            </w:pPr>
            <w:r w:rsidRPr="000E1C87">
              <w:rPr>
                <w:sz w:val="24"/>
                <w:szCs w:val="24"/>
              </w:rPr>
              <w:t>До 2025 года</w:t>
            </w:r>
          </w:p>
        </w:tc>
      </w:tr>
      <w:tr w:rsidR="00F93542" w:rsidRPr="000E1C87" w14:paraId="18ECE725" w14:textId="77777777" w:rsidTr="003166AC">
        <w:trPr>
          <w:jc w:val="center"/>
        </w:trPr>
        <w:tc>
          <w:tcPr>
            <w:tcW w:w="1825" w:type="dxa"/>
            <w:vMerge/>
            <w:shd w:val="clear" w:color="auto" w:fill="auto"/>
          </w:tcPr>
          <w:p w14:paraId="3E0D591C" w14:textId="77777777" w:rsidR="00647BE5" w:rsidRPr="000E1C87" w:rsidRDefault="00647BE5" w:rsidP="009F2E30">
            <w:pPr>
              <w:pStyle w:val="13"/>
              <w:jc w:val="center"/>
              <w:rPr>
                <w:sz w:val="24"/>
                <w:szCs w:val="24"/>
              </w:rPr>
            </w:pPr>
          </w:p>
        </w:tc>
        <w:tc>
          <w:tcPr>
            <w:tcW w:w="3499" w:type="dxa"/>
            <w:shd w:val="clear" w:color="auto" w:fill="auto"/>
          </w:tcPr>
          <w:p w14:paraId="21204F41"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F8D4069"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0F280D03" w14:textId="77777777" w:rsidTr="003166AC">
        <w:trPr>
          <w:jc w:val="center"/>
        </w:trPr>
        <w:tc>
          <w:tcPr>
            <w:tcW w:w="1825" w:type="dxa"/>
            <w:vMerge w:val="restart"/>
            <w:shd w:val="clear" w:color="auto" w:fill="auto"/>
          </w:tcPr>
          <w:p w14:paraId="536C389A" w14:textId="77777777" w:rsidR="00647BE5" w:rsidRPr="000E1C87" w:rsidRDefault="00647BE5" w:rsidP="009F2E30">
            <w:pPr>
              <w:pStyle w:val="13"/>
              <w:jc w:val="center"/>
              <w:rPr>
                <w:sz w:val="24"/>
                <w:szCs w:val="24"/>
              </w:rPr>
            </w:pPr>
            <w:r w:rsidRPr="000E1C87">
              <w:rPr>
                <w:sz w:val="24"/>
                <w:szCs w:val="24"/>
              </w:rPr>
              <w:t>1.7.14</w:t>
            </w:r>
          </w:p>
        </w:tc>
        <w:tc>
          <w:tcPr>
            <w:tcW w:w="3499" w:type="dxa"/>
            <w:shd w:val="clear" w:color="auto" w:fill="auto"/>
          </w:tcPr>
          <w:p w14:paraId="79C454B1"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7BF207F4" w14:textId="77777777" w:rsidR="00647BE5" w:rsidRPr="000E1C87" w:rsidRDefault="00647BE5" w:rsidP="009F2E30">
            <w:pPr>
              <w:pStyle w:val="13"/>
              <w:rPr>
                <w:sz w:val="24"/>
                <w:szCs w:val="24"/>
              </w:rPr>
            </w:pPr>
            <w:r w:rsidRPr="000E1C87">
              <w:rPr>
                <w:sz w:val="24"/>
                <w:szCs w:val="24"/>
              </w:rPr>
              <w:t>Путепровод, совмещенный с транспортной развязкой, через железнодорожные пути (перегон Нева – Заневский пост) на автомобильной дороге деревня Старая – Кудрово и автомобильная дорога в створе продолжения улиц Фаянсовой и Зольной</w:t>
            </w:r>
          </w:p>
        </w:tc>
      </w:tr>
      <w:tr w:rsidR="00F93542" w:rsidRPr="000E1C87" w14:paraId="2D2CAF2F" w14:textId="77777777" w:rsidTr="003166AC">
        <w:trPr>
          <w:jc w:val="center"/>
        </w:trPr>
        <w:tc>
          <w:tcPr>
            <w:tcW w:w="1825" w:type="dxa"/>
            <w:vMerge/>
            <w:shd w:val="clear" w:color="auto" w:fill="auto"/>
          </w:tcPr>
          <w:p w14:paraId="0E87D8D3" w14:textId="77777777" w:rsidR="00647BE5" w:rsidRPr="000E1C87" w:rsidRDefault="00647BE5" w:rsidP="009F2E30">
            <w:pPr>
              <w:pStyle w:val="13"/>
              <w:jc w:val="center"/>
              <w:rPr>
                <w:sz w:val="24"/>
                <w:szCs w:val="24"/>
              </w:rPr>
            </w:pPr>
          </w:p>
        </w:tc>
        <w:tc>
          <w:tcPr>
            <w:tcW w:w="3499" w:type="dxa"/>
            <w:shd w:val="clear" w:color="auto" w:fill="auto"/>
          </w:tcPr>
          <w:p w14:paraId="0C95DAFE"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6BFEE88F" w14:textId="77777777" w:rsidR="00647BE5" w:rsidRPr="000E1C87" w:rsidRDefault="00647BE5" w:rsidP="009F2E30">
            <w:pPr>
              <w:pStyle w:val="13"/>
              <w:rPr>
                <w:sz w:val="24"/>
                <w:szCs w:val="24"/>
              </w:rPr>
            </w:pPr>
            <w:r w:rsidRPr="000E1C87">
              <w:rPr>
                <w:sz w:val="24"/>
                <w:szCs w:val="24"/>
              </w:rPr>
              <w:t>Путепровод регионального значения</w:t>
            </w:r>
          </w:p>
        </w:tc>
      </w:tr>
      <w:tr w:rsidR="00F93542" w:rsidRPr="000E1C87" w14:paraId="1DA918B4" w14:textId="77777777" w:rsidTr="003166AC">
        <w:trPr>
          <w:jc w:val="center"/>
        </w:trPr>
        <w:tc>
          <w:tcPr>
            <w:tcW w:w="1825" w:type="dxa"/>
            <w:vMerge/>
            <w:shd w:val="clear" w:color="auto" w:fill="auto"/>
          </w:tcPr>
          <w:p w14:paraId="26497405" w14:textId="77777777" w:rsidR="00647BE5" w:rsidRPr="000E1C87" w:rsidRDefault="00647BE5" w:rsidP="009F2E30">
            <w:pPr>
              <w:pStyle w:val="13"/>
              <w:jc w:val="center"/>
              <w:rPr>
                <w:sz w:val="24"/>
                <w:szCs w:val="24"/>
              </w:rPr>
            </w:pPr>
          </w:p>
        </w:tc>
        <w:tc>
          <w:tcPr>
            <w:tcW w:w="3499" w:type="dxa"/>
            <w:shd w:val="clear" w:color="auto" w:fill="auto"/>
          </w:tcPr>
          <w:p w14:paraId="6AF4A467"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4653F349" w14:textId="77777777" w:rsidR="00647BE5" w:rsidRPr="000E1C87" w:rsidRDefault="00647BE5" w:rsidP="009F2E30">
            <w:pPr>
              <w:pStyle w:val="13"/>
              <w:rPr>
                <w:sz w:val="24"/>
                <w:szCs w:val="24"/>
              </w:rPr>
            </w:pPr>
            <w:r w:rsidRPr="000E1C87">
              <w:rPr>
                <w:sz w:val="24"/>
                <w:szCs w:val="24"/>
                <w:shd w:val="clear" w:color="auto" w:fill="FFFFFF"/>
              </w:rPr>
              <w:t>Оснащение существующих и планируемых дорожных коммуникаций необходимым количеством искусственных дорожных сооружений</w:t>
            </w:r>
          </w:p>
        </w:tc>
      </w:tr>
      <w:tr w:rsidR="00F93542" w:rsidRPr="000E1C87" w14:paraId="606CD0D6" w14:textId="77777777" w:rsidTr="003166AC">
        <w:trPr>
          <w:jc w:val="center"/>
        </w:trPr>
        <w:tc>
          <w:tcPr>
            <w:tcW w:w="1825" w:type="dxa"/>
            <w:vMerge/>
            <w:shd w:val="clear" w:color="auto" w:fill="auto"/>
          </w:tcPr>
          <w:p w14:paraId="7B257B6B" w14:textId="77777777" w:rsidR="00647BE5" w:rsidRPr="000E1C87" w:rsidRDefault="00647BE5" w:rsidP="009F2E30">
            <w:pPr>
              <w:pStyle w:val="13"/>
              <w:jc w:val="center"/>
              <w:rPr>
                <w:sz w:val="24"/>
                <w:szCs w:val="24"/>
              </w:rPr>
            </w:pPr>
          </w:p>
        </w:tc>
        <w:tc>
          <w:tcPr>
            <w:tcW w:w="3499" w:type="dxa"/>
            <w:shd w:val="clear" w:color="auto" w:fill="auto"/>
          </w:tcPr>
          <w:p w14:paraId="67FCA364"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62152657"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04F68A62" w14:textId="77777777" w:rsidTr="003166AC">
        <w:trPr>
          <w:jc w:val="center"/>
        </w:trPr>
        <w:tc>
          <w:tcPr>
            <w:tcW w:w="1825" w:type="dxa"/>
            <w:vMerge/>
            <w:shd w:val="clear" w:color="auto" w:fill="auto"/>
          </w:tcPr>
          <w:p w14:paraId="49949DE6" w14:textId="77777777" w:rsidR="00647BE5" w:rsidRPr="000E1C87" w:rsidRDefault="00647BE5" w:rsidP="009F2E30">
            <w:pPr>
              <w:pStyle w:val="13"/>
              <w:jc w:val="center"/>
              <w:rPr>
                <w:sz w:val="24"/>
                <w:szCs w:val="24"/>
              </w:rPr>
            </w:pPr>
          </w:p>
        </w:tc>
        <w:tc>
          <w:tcPr>
            <w:tcW w:w="3499" w:type="dxa"/>
            <w:shd w:val="clear" w:color="auto" w:fill="auto"/>
          </w:tcPr>
          <w:p w14:paraId="657A5991"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21CB07CA"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26CCB5E0" w14:textId="77777777" w:rsidTr="003166AC">
        <w:trPr>
          <w:jc w:val="center"/>
        </w:trPr>
        <w:tc>
          <w:tcPr>
            <w:tcW w:w="1825" w:type="dxa"/>
            <w:vMerge/>
            <w:shd w:val="clear" w:color="auto" w:fill="auto"/>
          </w:tcPr>
          <w:p w14:paraId="01277559" w14:textId="77777777" w:rsidR="00647BE5" w:rsidRPr="000E1C87" w:rsidRDefault="00647BE5" w:rsidP="009F2E30">
            <w:pPr>
              <w:pStyle w:val="13"/>
              <w:jc w:val="center"/>
              <w:rPr>
                <w:sz w:val="24"/>
                <w:szCs w:val="24"/>
              </w:rPr>
            </w:pPr>
          </w:p>
        </w:tc>
        <w:tc>
          <w:tcPr>
            <w:tcW w:w="3499" w:type="dxa"/>
            <w:shd w:val="clear" w:color="auto" w:fill="auto"/>
          </w:tcPr>
          <w:p w14:paraId="61CD7D18"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2344F08A"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458421A7" w14:textId="77777777" w:rsidTr="003166AC">
        <w:trPr>
          <w:jc w:val="center"/>
        </w:trPr>
        <w:tc>
          <w:tcPr>
            <w:tcW w:w="1825" w:type="dxa"/>
            <w:vMerge w:val="restart"/>
            <w:shd w:val="clear" w:color="auto" w:fill="auto"/>
          </w:tcPr>
          <w:p w14:paraId="166A20C1" w14:textId="77777777" w:rsidR="00647BE5" w:rsidRPr="000E1C87" w:rsidRDefault="00647BE5" w:rsidP="009F2E30">
            <w:pPr>
              <w:pStyle w:val="13"/>
              <w:jc w:val="center"/>
              <w:rPr>
                <w:sz w:val="24"/>
                <w:szCs w:val="24"/>
              </w:rPr>
            </w:pPr>
            <w:r w:rsidRPr="000E1C87">
              <w:rPr>
                <w:sz w:val="24"/>
                <w:szCs w:val="24"/>
              </w:rPr>
              <w:t>1.8.5</w:t>
            </w:r>
          </w:p>
        </w:tc>
        <w:tc>
          <w:tcPr>
            <w:tcW w:w="3499" w:type="dxa"/>
            <w:shd w:val="clear" w:color="auto" w:fill="auto"/>
          </w:tcPr>
          <w:p w14:paraId="00773F72"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79C995C8" w14:textId="77777777" w:rsidR="00647BE5" w:rsidRPr="000E1C87" w:rsidRDefault="00647BE5" w:rsidP="009F2E30">
            <w:pPr>
              <w:pStyle w:val="13"/>
              <w:rPr>
                <w:sz w:val="24"/>
                <w:szCs w:val="24"/>
              </w:rPr>
            </w:pPr>
            <w:r w:rsidRPr="000E1C87">
              <w:rPr>
                <w:sz w:val="24"/>
                <w:szCs w:val="24"/>
              </w:rPr>
              <w:t>Транспортная развязка в разных уровнях на пересечении автомобильной дороги в створе продолжения улиц Фаянсовой и Зольной, подъезда к г. Всеволожск и автомобильной дороги Санкт-Петербург – Колтуши</w:t>
            </w:r>
          </w:p>
        </w:tc>
      </w:tr>
      <w:tr w:rsidR="00F93542" w:rsidRPr="000E1C87" w14:paraId="01A0FD1E" w14:textId="77777777" w:rsidTr="003166AC">
        <w:trPr>
          <w:jc w:val="center"/>
        </w:trPr>
        <w:tc>
          <w:tcPr>
            <w:tcW w:w="1825" w:type="dxa"/>
            <w:vMerge/>
            <w:shd w:val="clear" w:color="auto" w:fill="auto"/>
          </w:tcPr>
          <w:p w14:paraId="790BDCC1" w14:textId="77777777" w:rsidR="00647BE5" w:rsidRPr="000E1C87" w:rsidRDefault="00647BE5" w:rsidP="009F2E30">
            <w:pPr>
              <w:pStyle w:val="13"/>
              <w:jc w:val="center"/>
              <w:rPr>
                <w:sz w:val="24"/>
                <w:szCs w:val="24"/>
              </w:rPr>
            </w:pPr>
          </w:p>
        </w:tc>
        <w:tc>
          <w:tcPr>
            <w:tcW w:w="3499" w:type="dxa"/>
            <w:shd w:val="clear" w:color="auto" w:fill="auto"/>
          </w:tcPr>
          <w:p w14:paraId="5720D731"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21EC4F0A" w14:textId="77777777" w:rsidR="00647BE5" w:rsidRPr="000E1C87" w:rsidRDefault="00647BE5" w:rsidP="009F2E30">
            <w:pPr>
              <w:pStyle w:val="13"/>
              <w:rPr>
                <w:sz w:val="24"/>
                <w:szCs w:val="24"/>
              </w:rPr>
            </w:pPr>
            <w:r w:rsidRPr="000E1C87">
              <w:rPr>
                <w:sz w:val="24"/>
                <w:szCs w:val="24"/>
              </w:rPr>
              <w:t>Транспортная развязка в разных уровнях регионального значения</w:t>
            </w:r>
          </w:p>
        </w:tc>
      </w:tr>
      <w:tr w:rsidR="00F93542" w:rsidRPr="000E1C87" w14:paraId="1760F207" w14:textId="77777777" w:rsidTr="003166AC">
        <w:trPr>
          <w:jc w:val="center"/>
        </w:trPr>
        <w:tc>
          <w:tcPr>
            <w:tcW w:w="1825" w:type="dxa"/>
            <w:vMerge/>
            <w:shd w:val="clear" w:color="auto" w:fill="auto"/>
          </w:tcPr>
          <w:p w14:paraId="181B0A25" w14:textId="77777777" w:rsidR="00647BE5" w:rsidRPr="000E1C87" w:rsidRDefault="00647BE5" w:rsidP="009F2E30">
            <w:pPr>
              <w:pStyle w:val="13"/>
              <w:jc w:val="center"/>
              <w:rPr>
                <w:sz w:val="24"/>
                <w:szCs w:val="24"/>
              </w:rPr>
            </w:pPr>
          </w:p>
        </w:tc>
        <w:tc>
          <w:tcPr>
            <w:tcW w:w="3499" w:type="dxa"/>
            <w:shd w:val="clear" w:color="auto" w:fill="auto"/>
          </w:tcPr>
          <w:p w14:paraId="6060E14B"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7FAFD3E5" w14:textId="77777777" w:rsidR="00647BE5" w:rsidRPr="000E1C87" w:rsidRDefault="00647BE5" w:rsidP="009F2E30">
            <w:pPr>
              <w:pStyle w:val="13"/>
              <w:rPr>
                <w:sz w:val="24"/>
                <w:szCs w:val="24"/>
              </w:rPr>
            </w:pPr>
            <w:r w:rsidRPr="000E1C87">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F93542" w:rsidRPr="000E1C87" w14:paraId="44C69A03" w14:textId="77777777" w:rsidTr="003166AC">
        <w:trPr>
          <w:jc w:val="center"/>
        </w:trPr>
        <w:tc>
          <w:tcPr>
            <w:tcW w:w="1825" w:type="dxa"/>
            <w:vMerge/>
            <w:shd w:val="clear" w:color="auto" w:fill="auto"/>
          </w:tcPr>
          <w:p w14:paraId="7D31B781" w14:textId="77777777" w:rsidR="00647BE5" w:rsidRPr="000E1C87" w:rsidRDefault="00647BE5" w:rsidP="009F2E30">
            <w:pPr>
              <w:pStyle w:val="13"/>
              <w:jc w:val="center"/>
              <w:rPr>
                <w:sz w:val="24"/>
                <w:szCs w:val="24"/>
              </w:rPr>
            </w:pPr>
          </w:p>
        </w:tc>
        <w:tc>
          <w:tcPr>
            <w:tcW w:w="3499" w:type="dxa"/>
            <w:shd w:val="clear" w:color="auto" w:fill="auto"/>
          </w:tcPr>
          <w:p w14:paraId="7759BC35"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48963045"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206D9E29" w14:textId="77777777" w:rsidTr="003166AC">
        <w:trPr>
          <w:jc w:val="center"/>
        </w:trPr>
        <w:tc>
          <w:tcPr>
            <w:tcW w:w="1825" w:type="dxa"/>
            <w:vMerge/>
            <w:shd w:val="clear" w:color="auto" w:fill="auto"/>
          </w:tcPr>
          <w:p w14:paraId="120F41DB" w14:textId="77777777" w:rsidR="00647BE5" w:rsidRPr="000E1C87" w:rsidRDefault="00647BE5" w:rsidP="009F2E30">
            <w:pPr>
              <w:pStyle w:val="13"/>
              <w:jc w:val="center"/>
              <w:rPr>
                <w:sz w:val="24"/>
                <w:szCs w:val="24"/>
              </w:rPr>
            </w:pPr>
          </w:p>
        </w:tc>
        <w:tc>
          <w:tcPr>
            <w:tcW w:w="3499" w:type="dxa"/>
            <w:shd w:val="clear" w:color="auto" w:fill="auto"/>
          </w:tcPr>
          <w:p w14:paraId="6E5E1D16"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2B8ECD7A"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0DFF20F0" w14:textId="77777777" w:rsidTr="003166AC">
        <w:trPr>
          <w:jc w:val="center"/>
        </w:trPr>
        <w:tc>
          <w:tcPr>
            <w:tcW w:w="1825" w:type="dxa"/>
            <w:vMerge/>
            <w:shd w:val="clear" w:color="auto" w:fill="auto"/>
          </w:tcPr>
          <w:p w14:paraId="28594065" w14:textId="77777777" w:rsidR="00647BE5" w:rsidRPr="000E1C87" w:rsidRDefault="00647BE5" w:rsidP="009F2E30">
            <w:pPr>
              <w:pStyle w:val="13"/>
              <w:jc w:val="center"/>
              <w:rPr>
                <w:sz w:val="24"/>
                <w:szCs w:val="24"/>
              </w:rPr>
            </w:pPr>
          </w:p>
        </w:tc>
        <w:tc>
          <w:tcPr>
            <w:tcW w:w="3499" w:type="dxa"/>
            <w:shd w:val="clear" w:color="auto" w:fill="auto"/>
          </w:tcPr>
          <w:p w14:paraId="030830B2"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C40D382"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3166AC" w:rsidRPr="003166AC" w14:paraId="1EE87A86" w14:textId="77777777" w:rsidTr="003166AC">
        <w:trPr>
          <w:jc w:val="center"/>
        </w:trPr>
        <w:tc>
          <w:tcPr>
            <w:tcW w:w="1825" w:type="dxa"/>
            <w:vMerge w:val="restart"/>
            <w:shd w:val="clear" w:color="auto" w:fill="auto"/>
          </w:tcPr>
          <w:p w14:paraId="3653763F" w14:textId="77777777" w:rsidR="003166AC" w:rsidRPr="003166AC" w:rsidRDefault="003166AC" w:rsidP="003166AC">
            <w:pPr>
              <w:pStyle w:val="13"/>
              <w:jc w:val="center"/>
              <w:rPr>
                <w:sz w:val="24"/>
                <w:szCs w:val="24"/>
              </w:rPr>
            </w:pPr>
            <w:r w:rsidRPr="003166AC">
              <w:rPr>
                <w:sz w:val="24"/>
                <w:szCs w:val="24"/>
              </w:rPr>
              <w:t>1.8.6</w:t>
            </w:r>
          </w:p>
          <w:p w14:paraId="56350B83" w14:textId="59DAB4B5" w:rsidR="003166AC" w:rsidRPr="003166AC" w:rsidRDefault="003166AC" w:rsidP="003166AC">
            <w:pPr>
              <w:pStyle w:val="13"/>
              <w:jc w:val="center"/>
              <w:rPr>
                <w:sz w:val="24"/>
                <w:szCs w:val="24"/>
              </w:rPr>
            </w:pPr>
          </w:p>
        </w:tc>
        <w:tc>
          <w:tcPr>
            <w:tcW w:w="3499" w:type="dxa"/>
            <w:shd w:val="clear" w:color="auto" w:fill="auto"/>
          </w:tcPr>
          <w:p w14:paraId="4C07782E" w14:textId="08660FD9" w:rsidR="003166AC" w:rsidRPr="003166AC" w:rsidRDefault="003166AC" w:rsidP="003166AC">
            <w:pPr>
              <w:pStyle w:val="13"/>
              <w:rPr>
                <w:sz w:val="24"/>
                <w:szCs w:val="24"/>
              </w:rPr>
            </w:pPr>
            <w:r w:rsidRPr="003166AC">
              <w:rPr>
                <w:sz w:val="24"/>
                <w:szCs w:val="24"/>
              </w:rPr>
              <w:t>Наименование</w:t>
            </w:r>
          </w:p>
        </w:tc>
        <w:tc>
          <w:tcPr>
            <w:tcW w:w="9236" w:type="dxa"/>
            <w:gridSpan w:val="2"/>
            <w:shd w:val="clear" w:color="auto" w:fill="auto"/>
          </w:tcPr>
          <w:p w14:paraId="559A6383" w14:textId="51D45556" w:rsidR="003166AC" w:rsidRPr="003166AC" w:rsidRDefault="003166AC" w:rsidP="003166AC">
            <w:pPr>
              <w:pStyle w:val="13"/>
              <w:rPr>
                <w:sz w:val="24"/>
                <w:szCs w:val="24"/>
              </w:rPr>
            </w:pPr>
            <w:r w:rsidRPr="003166AC">
              <w:rPr>
                <w:sz w:val="24"/>
                <w:szCs w:val="24"/>
              </w:rPr>
              <w:t>Транспортная развязка в разных уровнях на пересечении автомобильной дороги деревня Старая – Кудрово для подъезда к ТПУ «Кудрово» и автомобильной дороги Р 21 «Кола»</w:t>
            </w:r>
          </w:p>
        </w:tc>
      </w:tr>
      <w:tr w:rsidR="003166AC" w:rsidRPr="003166AC" w14:paraId="02BED85C" w14:textId="77777777" w:rsidTr="003166AC">
        <w:trPr>
          <w:jc w:val="center"/>
        </w:trPr>
        <w:tc>
          <w:tcPr>
            <w:tcW w:w="1825" w:type="dxa"/>
            <w:vMerge/>
            <w:shd w:val="clear" w:color="auto" w:fill="auto"/>
          </w:tcPr>
          <w:p w14:paraId="57B129AA" w14:textId="77777777" w:rsidR="003166AC" w:rsidRPr="003166AC" w:rsidRDefault="003166AC" w:rsidP="003166AC">
            <w:pPr>
              <w:pStyle w:val="13"/>
              <w:jc w:val="center"/>
              <w:rPr>
                <w:sz w:val="24"/>
                <w:szCs w:val="24"/>
              </w:rPr>
            </w:pPr>
          </w:p>
        </w:tc>
        <w:tc>
          <w:tcPr>
            <w:tcW w:w="3499" w:type="dxa"/>
            <w:shd w:val="clear" w:color="auto" w:fill="auto"/>
          </w:tcPr>
          <w:p w14:paraId="4298476F" w14:textId="0E485740" w:rsidR="003166AC" w:rsidRPr="003166AC" w:rsidRDefault="003166AC" w:rsidP="003166AC">
            <w:pPr>
              <w:pStyle w:val="13"/>
              <w:rPr>
                <w:sz w:val="24"/>
                <w:szCs w:val="24"/>
              </w:rPr>
            </w:pPr>
            <w:r w:rsidRPr="003166AC">
              <w:rPr>
                <w:sz w:val="24"/>
                <w:szCs w:val="24"/>
              </w:rPr>
              <w:t>Вид</w:t>
            </w:r>
          </w:p>
        </w:tc>
        <w:tc>
          <w:tcPr>
            <w:tcW w:w="9236" w:type="dxa"/>
            <w:gridSpan w:val="2"/>
            <w:shd w:val="clear" w:color="auto" w:fill="auto"/>
          </w:tcPr>
          <w:p w14:paraId="66F93DA5" w14:textId="48C0A831" w:rsidR="003166AC" w:rsidRPr="003166AC" w:rsidRDefault="003166AC" w:rsidP="003166AC">
            <w:pPr>
              <w:pStyle w:val="13"/>
              <w:rPr>
                <w:sz w:val="24"/>
                <w:szCs w:val="24"/>
              </w:rPr>
            </w:pPr>
            <w:r w:rsidRPr="003166AC">
              <w:rPr>
                <w:sz w:val="24"/>
                <w:szCs w:val="24"/>
              </w:rPr>
              <w:t>Транспортная развязка в разных уровнях регионального значения</w:t>
            </w:r>
          </w:p>
        </w:tc>
      </w:tr>
      <w:tr w:rsidR="003166AC" w:rsidRPr="003166AC" w14:paraId="63A8F611" w14:textId="77777777" w:rsidTr="003166AC">
        <w:trPr>
          <w:jc w:val="center"/>
        </w:trPr>
        <w:tc>
          <w:tcPr>
            <w:tcW w:w="1825" w:type="dxa"/>
            <w:vMerge/>
            <w:shd w:val="clear" w:color="auto" w:fill="auto"/>
          </w:tcPr>
          <w:p w14:paraId="6E7EE6BC" w14:textId="77777777" w:rsidR="003166AC" w:rsidRPr="003166AC" w:rsidRDefault="003166AC" w:rsidP="003166AC">
            <w:pPr>
              <w:pStyle w:val="13"/>
              <w:jc w:val="center"/>
              <w:rPr>
                <w:sz w:val="24"/>
                <w:szCs w:val="24"/>
              </w:rPr>
            </w:pPr>
          </w:p>
        </w:tc>
        <w:tc>
          <w:tcPr>
            <w:tcW w:w="3499" w:type="dxa"/>
            <w:shd w:val="clear" w:color="auto" w:fill="auto"/>
          </w:tcPr>
          <w:p w14:paraId="1566A5AD" w14:textId="23A59EE8" w:rsidR="003166AC" w:rsidRPr="003166AC" w:rsidRDefault="003166AC" w:rsidP="003166AC">
            <w:pPr>
              <w:pStyle w:val="13"/>
              <w:rPr>
                <w:sz w:val="24"/>
                <w:szCs w:val="24"/>
              </w:rPr>
            </w:pPr>
            <w:r w:rsidRPr="003166AC">
              <w:rPr>
                <w:sz w:val="24"/>
                <w:szCs w:val="24"/>
              </w:rPr>
              <w:t>Назначение</w:t>
            </w:r>
          </w:p>
        </w:tc>
        <w:tc>
          <w:tcPr>
            <w:tcW w:w="9236" w:type="dxa"/>
            <w:gridSpan w:val="2"/>
            <w:shd w:val="clear" w:color="auto" w:fill="auto"/>
          </w:tcPr>
          <w:p w14:paraId="1DEE8D21" w14:textId="30AC3481" w:rsidR="003166AC" w:rsidRPr="003166AC" w:rsidRDefault="003166AC" w:rsidP="003166AC">
            <w:pPr>
              <w:pStyle w:val="13"/>
              <w:rPr>
                <w:sz w:val="24"/>
                <w:szCs w:val="24"/>
              </w:rPr>
            </w:pPr>
            <w:r w:rsidRPr="003166AC">
              <w:rPr>
                <w:sz w:val="24"/>
                <w:szCs w:val="24"/>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3166AC" w:rsidRPr="003166AC" w14:paraId="48FCD015" w14:textId="77777777" w:rsidTr="003166AC">
        <w:trPr>
          <w:jc w:val="center"/>
        </w:trPr>
        <w:tc>
          <w:tcPr>
            <w:tcW w:w="1825" w:type="dxa"/>
            <w:vMerge/>
            <w:shd w:val="clear" w:color="auto" w:fill="auto"/>
          </w:tcPr>
          <w:p w14:paraId="63F4C42A" w14:textId="77777777" w:rsidR="003166AC" w:rsidRPr="003166AC" w:rsidRDefault="003166AC" w:rsidP="003166AC">
            <w:pPr>
              <w:pStyle w:val="13"/>
              <w:jc w:val="center"/>
              <w:rPr>
                <w:sz w:val="24"/>
                <w:szCs w:val="24"/>
              </w:rPr>
            </w:pPr>
          </w:p>
        </w:tc>
        <w:tc>
          <w:tcPr>
            <w:tcW w:w="3499" w:type="dxa"/>
            <w:shd w:val="clear" w:color="auto" w:fill="auto"/>
          </w:tcPr>
          <w:p w14:paraId="40165EDE" w14:textId="61E95933" w:rsidR="003166AC" w:rsidRPr="003166AC" w:rsidRDefault="003166AC" w:rsidP="003166AC">
            <w:pPr>
              <w:pStyle w:val="13"/>
              <w:rPr>
                <w:sz w:val="24"/>
                <w:szCs w:val="24"/>
              </w:rPr>
            </w:pPr>
            <w:r w:rsidRPr="003166AC">
              <w:rPr>
                <w:sz w:val="24"/>
                <w:szCs w:val="24"/>
              </w:rPr>
              <w:t>Основные характеристики</w:t>
            </w:r>
          </w:p>
        </w:tc>
        <w:tc>
          <w:tcPr>
            <w:tcW w:w="9236" w:type="dxa"/>
            <w:gridSpan w:val="2"/>
            <w:shd w:val="clear" w:color="auto" w:fill="auto"/>
          </w:tcPr>
          <w:p w14:paraId="35423BCC" w14:textId="0C9F32A1" w:rsidR="003166AC" w:rsidRPr="003166AC" w:rsidRDefault="003166AC" w:rsidP="003166AC">
            <w:pPr>
              <w:pStyle w:val="13"/>
              <w:rPr>
                <w:sz w:val="24"/>
                <w:szCs w:val="24"/>
              </w:rPr>
            </w:pPr>
            <w:r w:rsidRPr="003166AC">
              <w:rPr>
                <w:sz w:val="24"/>
                <w:szCs w:val="24"/>
              </w:rPr>
              <w:t>Статус объекта: планируемый к размещению</w:t>
            </w:r>
          </w:p>
        </w:tc>
      </w:tr>
      <w:tr w:rsidR="003166AC" w:rsidRPr="003166AC" w14:paraId="51A0D7A8" w14:textId="77777777" w:rsidTr="003166AC">
        <w:trPr>
          <w:jc w:val="center"/>
        </w:trPr>
        <w:tc>
          <w:tcPr>
            <w:tcW w:w="1825" w:type="dxa"/>
            <w:vMerge/>
            <w:shd w:val="clear" w:color="auto" w:fill="auto"/>
          </w:tcPr>
          <w:p w14:paraId="25C7A0B4" w14:textId="77777777" w:rsidR="003166AC" w:rsidRPr="003166AC" w:rsidRDefault="003166AC" w:rsidP="003166AC">
            <w:pPr>
              <w:pStyle w:val="13"/>
              <w:jc w:val="center"/>
              <w:rPr>
                <w:sz w:val="24"/>
                <w:szCs w:val="24"/>
              </w:rPr>
            </w:pPr>
          </w:p>
        </w:tc>
        <w:tc>
          <w:tcPr>
            <w:tcW w:w="3499" w:type="dxa"/>
            <w:shd w:val="clear" w:color="auto" w:fill="auto"/>
          </w:tcPr>
          <w:p w14:paraId="766CE285" w14:textId="311418A4" w:rsidR="003166AC" w:rsidRPr="003166AC" w:rsidRDefault="003166AC" w:rsidP="003166AC">
            <w:pPr>
              <w:pStyle w:val="13"/>
              <w:rPr>
                <w:sz w:val="24"/>
                <w:szCs w:val="24"/>
              </w:rPr>
            </w:pPr>
            <w:r w:rsidRPr="003166AC">
              <w:rPr>
                <w:sz w:val="24"/>
                <w:szCs w:val="24"/>
              </w:rPr>
              <w:t>Срок реализации</w:t>
            </w:r>
          </w:p>
        </w:tc>
        <w:tc>
          <w:tcPr>
            <w:tcW w:w="9236" w:type="dxa"/>
            <w:gridSpan w:val="2"/>
            <w:shd w:val="clear" w:color="auto" w:fill="auto"/>
          </w:tcPr>
          <w:p w14:paraId="4A3AECF2" w14:textId="4A34A4A2" w:rsidR="003166AC" w:rsidRPr="003166AC" w:rsidRDefault="003166AC" w:rsidP="003166AC">
            <w:pPr>
              <w:pStyle w:val="13"/>
              <w:rPr>
                <w:sz w:val="24"/>
                <w:szCs w:val="24"/>
              </w:rPr>
            </w:pPr>
            <w:r w:rsidRPr="003166AC">
              <w:rPr>
                <w:sz w:val="24"/>
                <w:szCs w:val="24"/>
              </w:rPr>
              <w:t>До 2025 года</w:t>
            </w:r>
          </w:p>
        </w:tc>
      </w:tr>
      <w:tr w:rsidR="003166AC" w:rsidRPr="003166AC" w14:paraId="734B2DEE" w14:textId="77777777" w:rsidTr="003166AC">
        <w:trPr>
          <w:jc w:val="center"/>
        </w:trPr>
        <w:tc>
          <w:tcPr>
            <w:tcW w:w="1825" w:type="dxa"/>
            <w:vMerge/>
            <w:shd w:val="clear" w:color="auto" w:fill="auto"/>
          </w:tcPr>
          <w:p w14:paraId="227E1669" w14:textId="77777777" w:rsidR="003166AC" w:rsidRPr="003166AC" w:rsidRDefault="003166AC" w:rsidP="003166AC">
            <w:pPr>
              <w:pStyle w:val="13"/>
              <w:jc w:val="center"/>
              <w:rPr>
                <w:sz w:val="24"/>
                <w:szCs w:val="24"/>
              </w:rPr>
            </w:pPr>
          </w:p>
        </w:tc>
        <w:tc>
          <w:tcPr>
            <w:tcW w:w="3499" w:type="dxa"/>
            <w:shd w:val="clear" w:color="auto" w:fill="auto"/>
          </w:tcPr>
          <w:p w14:paraId="5A2E6D78" w14:textId="75CFC75A" w:rsidR="003166AC" w:rsidRPr="003166AC" w:rsidRDefault="003166AC" w:rsidP="003166AC">
            <w:pPr>
              <w:pStyle w:val="13"/>
              <w:rPr>
                <w:sz w:val="24"/>
                <w:szCs w:val="24"/>
              </w:rPr>
            </w:pPr>
            <w:r w:rsidRPr="003166AC">
              <w:rPr>
                <w:sz w:val="24"/>
                <w:szCs w:val="24"/>
              </w:rPr>
              <w:t>Местоположение</w:t>
            </w:r>
          </w:p>
        </w:tc>
        <w:tc>
          <w:tcPr>
            <w:tcW w:w="9236" w:type="dxa"/>
            <w:gridSpan w:val="2"/>
            <w:shd w:val="clear" w:color="auto" w:fill="auto"/>
          </w:tcPr>
          <w:p w14:paraId="422A7EB1" w14:textId="3E0E794A" w:rsidR="003166AC" w:rsidRPr="003166AC" w:rsidRDefault="003166AC" w:rsidP="003166AC">
            <w:pPr>
              <w:pStyle w:val="13"/>
              <w:rPr>
                <w:sz w:val="24"/>
                <w:szCs w:val="24"/>
              </w:rPr>
            </w:pPr>
            <w:r w:rsidRPr="003166AC">
              <w:rPr>
                <w:sz w:val="24"/>
                <w:szCs w:val="24"/>
              </w:rPr>
              <w:t>Свердловское городское поселение Всеволожского муниципального района</w:t>
            </w:r>
          </w:p>
        </w:tc>
      </w:tr>
      <w:tr w:rsidR="00F93542" w:rsidRPr="000E1C87" w14:paraId="792D0772" w14:textId="77777777" w:rsidTr="003166AC">
        <w:trPr>
          <w:jc w:val="center"/>
        </w:trPr>
        <w:tc>
          <w:tcPr>
            <w:tcW w:w="1825" w:type="dxa"/>
            <w:vMerge w:val="restart"/>
            <w:shd w:val="clear" w:color="auto" w:fill="auto"/>
          </w:tcPr>
          <w:p w14:paraId="0F9F413A" w14:textId="77777777" w:rsidR="00647BE5" w:rsidRPr="000E1C87" w:rsidRDefault="00647BE5" w:rsidP="009F2E30">
            <w:pPr>
              <w:pStyle w:val="13"/>
              <w:jc w:val="center"/>
              <w:rPr>
                <w:sz w:val="24"/>
                <w:szCs w:val="24"/>
              </w:rPr>
            </w:pPr>
            <w:r w:rsidRPr="000E1C87">
              <w:rPr>
                <w:sz w:val="24"/>
                <w:szCs w:val="24"/>
              </w:rPr>
              <w:t>1.8.8</w:t>
            </w:r>
          </w:p>
        </w:tc>
        <w:tc>
          <w:tcPr>
            <w:tcW w:w="3499" w:type="dxa"/>
            <w:shd w:val="clear" w:color="auto" w:fill="auto"/>
          </w:tcPr>
          <w:p w14:paraId="6B95FDB9"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74339020" w14:textId="77777777" w:rsidR="00647BE5" w:rsidRPr="000E1C87" w:rsidRDefault="00647BE5" w:rsidP="009F2E30">
            <w:pPr>
              <w:pStyle w:val="13"/>
              <w:rPr>
                <w:sz w:val="24"/>
                <w:szCs w:val="24"/>
              </w:rPr>
            </w:pPr>
            <w:r w:rsidRPr="000E1C87">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w:t>
            </w:r>
            <w:r w:rsidRPr="000E1C87">
              <w:rPr>
                <w:sz w:val="24"/>
                <w:szCs w:val="24"/>
              </w:rPr>
              <w:noBreakHyphen/>
              <w:t>118 до Р</w:t>
            </w:r>
            <w:r w:rsidRPr="000E1C87">
              <w:rPr>
                <w:sz w:val="24"/>
                <w:szCs w:val="24"/>
              </w:rPr>
              <w:noBreakHyphen/>
              <w:t>21 и автомобильной дороги деревня Старая – Кудрово</w:t>
            </w:r>
          </w:p>
        </w:tc>
      </w:tr>
      <w:tr w:rsidR="00F93542" w:rsidRPr="000E1C87" w14:paraId="5F883880" w14:textId="77777777" w:rsidTr="003166AC">
        <w:trPr>
          <w:jc w:val="center"/>
        </w:trPr>
        <w:tc>
          <w:tcPr>
            <w:tcW w:w="1825" w:type="dxa"/>
            <w:vMerge/>
            <w:shd w:val="clear" w:color="auto" w:fill="auto"/>
          </w:tcPr>
          <w:p w14:paraId="4F8388F0" w14:textId="77777777" w:rsidR="00647BE5" w:rsidRPr="000E1C87" w:rsidRDefault="00647BE5" w:rsidP="009F2E30">
            <w:pPr>
              <w:pStyle w:val="13"/>
              <w:jc w:val="center"/>
              <w:rPr>
                <w:sz w:val="24"/>
                <w:szCs w:val="24"/>
              </w:rPr>
            </w:pPr>
          </w:p>
        </w:tc>
        <w:tc>
          <w:tcPr>
            <w:tcW w:w="3499" w:type="dxa"/>
            <w:shd w:val="clear" w:color="auto" w:fill="auto"/>
          </w:tcPr>
          <w:p w14:paraId="04294804"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3EBC795A" w14:textId="77777777" w:rsidR="00647BE5" w:rsidRPr="000E1C87" w:rsidRDefault="00647BE5" w:rsidP="009F2E30">
            <w:pPr>
              <w:pStyle w:val="13"/>
              <w:rPr>
                <w:sz w:val="24"/>
                <w:szCs w:val="24"/>
              </w:rPr>
            </w:pPr>
            <w:r w:rsidRPr="000E1C87">
              <w:rPr>
                <w:sz w:val="24"/>
                <w:szCs w:val="24"/>
              </w:rPr>
              <w:t>Транспортная развязка в разных уровнях регионального значения</w:t>
            </w:r>
          </w:p>
        </w:tc>
      </w:tr>
      <w:tr w:rsidR="00F93542" w:rsidRPr="000E1C87" w14:paraId="6F0868D1" w14:textId="77777777" w:rsidTr="003166AC">
        <w:trPr>
          <w:jc w:val="center"/>
        </w:trPr>
        <w:tc>
          <w:tcPr>
            <w:tcW w:w="1825" w:type="dxa"/>
            <w:vMerge/>
            <w:shd w:val="clear" w:color="auto" w:fill="auto"/>
          </w:tcPr>
          <w:p w14:paraId="07EC794B" w14:textId="77777777" w:rsidR="00647BE5" w:rsidRPr="000E1C87" w:rsidRDefault="00647BE5" w:rsidP="009F2E30">
            <w:pPr>
              <w:pStyle w:val="13"/>
              <w:jc w:val="center"/>
              <w:rPr>
                <w:sz w:val="24"/>
                <w:szCs w:val="24"/>
              </w:rPr>
            </w:pPr>
          </w:p>
        </w:tc>
        <w:tc>
          <w:tcPr>
            <w:tcW w:w="3499" w:type="dxa"/>
            <w:shd w:val="clear" w:color="auto" w:fill="auto"/>
          </w:tcPr>
          <w:p w14:paraId="15F5F037"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170D29C7" w14:textId="77777777" w:rsidR="00647BE5" w:rsidRPr="000E1C87" w:rsidRDefault="00647BE5" w:rsidP="009F2E30">
            <w:pPr>
              <w:pStyle w:val="13"/>
              <w:rPr>
                <w:sz w:val="24"/>
                <w:szCs w:val="24"/>
              </w:rPr>
            </w:pPr>
            <w:r w:rsidRPr="000E1C87">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F93542" w:rsidRPr="000E1C87" w14:paraId="2FF2DCF0" w14:textId="77777777" w:rsidTr="003166AC">
        <w:trPr>
          <w:jc w:val="center"/>
        </w:trPr>
        <w:tc>
          <w:tcPr>
            <w:tcW w:w="1825" w:type="dxa"/>
            <w:vMerge/>
            <w:shd w:val="clear" w:color="auto" w:fill="auto"/>
          </w:tcPr>
          <w:p w14:paraId="30AA1C9A" w14:textId="77777777" w:rsidR="00647BE5" w:rsidRPr="000E1C87" w:rsidRDefault="00647BE5" w:rsidP="009F2E30">
            <w:pPr>
              <w:pStyle w:val="13"/>
              <w:jc w:val="center"/>
              <w:rPr>
                <w:sz w:val="24"/>
                <w:szCs w:val="24"/>
              </w:rPr>
            </w:pPr>
          </w:p>
        </w:tc>
        <w:tc>
          <w:tcPr>
            <w:tcW w:w="3499" w:type="dxa"/>
            <w:shd w:val="clear" w:color="auto" w:fill="auto"/>
          </w:tcPr>
          <w:p w14:paraId="09181165"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7B60142C"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5FC61BC7" w14:textId="77777777" w:rsidTr="003166AC">
        <w:trPr>
          <w:jc w:val="center"/>
        </w:trPr>
        <w:tc>
          <w:tcPr>
            <w:tcW w:w="1825" w:type="dxa"/>
            <w:vMerge/>
            <w:shd w:val="clear" w:color="auto" w:fill="auto"/>
          </w:tcPr>
          <w:p w14:paraId="1312ADE5" w14:textId="77777777" w:rsidR="00647BE5" w:rsidRPr="000E1C87" w:rsidRDefault="00647BE5" w:rsidP="009F2E30">
            <w:pPr>
              <w:pStyle w:val="13"/>
              <w:jc w:val="center"/>
              <w:rPr>
                <w:sz w:val="24"/>
                <w:szCs w:val="24"/>
              </w:rPr>
            </w:pPr>
          </w:p>
        </w:tc>
        <w:tc>
          <w:tcPr>
            <w:tcW w:w="3499" w:type="dxa"/>
            <w:shd w:val="clear" w:color="auto" w:fill="auto"/>
          </w:tcPr>
          <w:p w14:paraId="4EA5E157"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4CC29475"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1AF06584" w14:textId="77777777" w:rsidTr="003166AC">
        <w:trPr>
          <w:jc w:val="center"/>
        </w:trPr>
        <w:tc>
          <w:tcPr>
            <w:tcW w:w="1825" w:type="dxa"/>
            <w:vMerge/>
            <w:shd w:val="clear" w:color="auto" w:fill="auto"/>
          </w:tcPr>
          <w:p w14:paraId="4E2481E0" w14:textId="77777777" w:rsidR="00647BE5" w:rsidRPr="000E1C87" w:rsidRDefault="00647BE5" w:rsidP="009F2E30">
            <w:pPr>
              <w:pStyle w:val="13"/>
              <w:jc w:val="center"/>
              <w:rPr>
                <w:sz w:val="24"/>
                <w:szCs w:val="24"/>
              </w:rPr>
            </w:pPr>
          </w:p>
        </w:tc>
        <w:tc>
          <w:tcPr>
            <w:tcW w:w="3499" w:type="dxa"/>
            <w:shd w:val="clear" w:color="auto" w:fill="auto"/>
          </w:tcPr>
          <w:p w14:paraId="69974D62"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C808EBA"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720930AD" w14:textId="77777777" w:rsidTr="003166AC">
        <w:trPr>
          <w:jc w:val="center"/>
        </w:trPr>
        <w:tc>
          <w:tcPr>
            <w:tcW w:w="1825" w:type="dxa"/>
            <w:vMerge w:val="restart"/>
            <w:shd w:val="clear" w:color="auto" w:fill="auto"/>
          </w:tcPr>
          <w:p w14:paraId="13733AD1" w14:textId="77777777" w:rsidR="00647BE5" w:rsidRPr="000E1C87" w:rsidRDefault="00647BE5" w:rsidP="009F2E30">
            <w:pPr>
              <w:pStyle w:val="13"/>
              <w:jc w:val="center"/>
              <w:rPr>
                <w:sz w:val="24"/>
                <w:szCs w:val="24"/>
              </w:rPr>
            </w:pPr>
            <w:r w:rsidRPr="000E1C87">
              <w:rPr>
                <w:sz w:val="24"/>
                <w:szCs w:val="24"/>
              </w:rPr>
              <w:t>1.8.14</w:t>
            </w:r>
          </w:p>
        </w:tc>
        <w:tc>
          <w:tcPr>
            <w:tcW w:w="3499" w:type="dxa"/>
            <w:shd w:val="clear" w:color="auto" w:fill="auto"/>
          </w:tcPr>
          <w:p w14:paraId="46A430CD"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23F11040" w14:textId="525E54A7" w:rsidR="00647BE5" w:rsidRPr="000E1C87" w:rsidRDefault="00647BE5" w:rsidP="009F2E30">
            <w:pPr>
              <w:pStyle w:val="13"/>
              <w:rPr>
                <w:sz w:val="24"/>
                <w:szCs w:val="24"/>
              </w:rPr>
            </w:pPr>
            <w:r w:rsidRPr="000E1C87">
              <w:rPr>
                <w:sz w:val="24"/>
                <w:szCs w:val="24"/>
              </w:rPr>
              <w:t>Транспортная развязка в разных уровнях на пересечении автомобильной дороги Колтуши – Новосаратовка и автомобильной дороги Р</w:t>
            </w:r>
            <w:r w:rsidRPr="000E1C87">
              <w:rPr>
                <w:sz w:val="24"/>
                <w:szCs w:val="24"/>
              </w:rPr>
              <w:noBreakHyphen/>
              <w:t xml:space="preserve">21 </w:t>
            </w:r>
            <w:r w:rsidR="00D27EF2" w:rsidRPr="000E1C87">
              <w:rPr>
                <w:sz w:val="24"/>
                <w:szCs w:val="24"/>
              </w:rPr>
              <w:t>“</w:t>
            </w:r>
            <w:r w:rsidRPr="000E1C87">
              <w:rPr>
                <w:sz w:val="24"/>
                <w:szCs w:val="24"/>
              </w:rPr>
              <w:t>Кола</w:t>
            </w:r>
            <w:r w:rsidR="00D27EF2" w:rsidRPr="000E1C87">
              <w:rPr>
                <w:sz w:val="24"/>
                <w:szCs w:val="24"/>
              </w:rPr>
              <w:t>”</w:t>
            </w:r>
          </w:p>
        </w:tc>
      </w:tr>
      <w:tr w:rsidR="00F93542" w:rsidRPr="000E1C87" w14:paraId="0C20DF8F" w14:textId="77777777" w:rsidTr="003166AC">
        <w:trPr>
          <w:jc w:val="center"/>
        </w:trPr>
        <w:tc>
          <w:tcPr>
            <w:tcW w:w="1825" w:type="dxa"/>
            <w:vMerge/>
            <w:shd w:val="clear" w:color="auto" w:fill="auto"/>
          </w:tcPr>
          <w:p w14:paraId="659D5D59" w14:textId="77777777" w:rsidR="00647BE5" w:rsidRPr="000E1C87" w:rsidRDefault="00647BE5" w:rsidP="009F2E30">
            <w:pPr>
              <w:pStyle w:val="13"/>
              <w:jc w:val="center"/>
              <w:rPr>
                <w:sz w:val="24"/>
                <w:szCs w:val="24"/>
              </w:rPr>
            </w:pPr>
          </w:p>
        </w:tc>
        <w:tc>
          <w:tcPr>
            <w:tcW w:w="3499" w:type="dxa"/>
            <w:shd w:val="clear" w:color="auto" w:fill="auto"/>
          </w:tcPr>
          <w:p w14:paraId="61130CF3"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32E4BC84" w14:textId="77777777" w:rsidR="00647BE5" w:rsidRPr="000E1C87" w:rsidRDefault="00647BE5" w:rsidP="009F2E30">
            <w:pPr>
              <w:pStyle w:val="13"/>
              <w:rPr>
                <w:sz w:val="24"/>
                <w:szCs w:val="24"/>
              </w:rPr>
            </w:pPr>
            <w:r w:rsidRPr="000E1C87">
              <w:rPr>
                <w:sz w:val="24"/>
                <w:szCs w:val="24"/>
              </w:rPr>
              <w:t>Транспортная развязка в разных уровнях регионального значения</w:t>
            </w:r>
          </w:p>
        </w:tc>
      </w:tr>
      <w:tr w:rsidR="00F93542" w:rsidRPr="000E1C87" w14:paraId="02634653" w14:textId="77777777" w:rsidTr="003166AC">
        <w:trPr>
          <w:jc w:val="center"/>
        </w:trPr>
        <w:tc>
          <w:tcPr>
            <w:tcW w:w="1825" w:type="dxa"/>
            <w:vMerge/>
            <w:shd w:val="clear" w:color="auto" w:fill="auto"/>
          </w:tcPr>
          <w:p w14:paraId="642D2EFD" w14:textId="77777777" w:rsidR="00647BE5" w:rsidRPr="000E1C87" w:rsidRDefault="00647BE5" w:rsidP="009F2E30">
            <w:pPr>
              <w:pStyle w:val="13"/>
              <w:jc w:val="center"/>
              <w:rPr>
                <w:sz w:val="24"/>
                <w:szCs w:val="24"/>
              </w:rPr>
            </w:pPr>
          </w:p>
        </w:tc>
        <w:tc>
          <w:tcPr>
            <w:tcW w:w="3499" w:type="dxa"/>
            <w:shd w:val="clear" w:color="auto" w:fill="auto"/>
          </w:tcPr>
          <w:p w14:paraId="34708909"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5C45F20A" w14:textId="77777777" w:rsidR="00647BE5" w:rsidRPr="000E1C87" w:rsidRDefault="00647BE5" w:rsidP="009F2E30">
            <w:pPr>
              <w:pStyle w:val="13"/>
              <w:rPr>
                <w:sz w:val="24"/>
                <w:szCs w:val="24"/>
              </w:rPr>
            </w:pPr>
            <w:r w:rsidRPr="000E1C87">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F93542" w:rsidRPr="000E1C87" w14:paraId="067683CE" w14:textId="77777777" w:rsidTr="003166AC">
        <w:trPr>
          <w:jc w:val="center"/>
        </w:trPr>
        <w:tc>
          <w:tcPr>
            <w:tcW w:w="1825" w:type="dxa"/>
            <w:vMerge/>
            <w:shd w:val="clear" w:color="auto" w:fill="auto"/>
          </w:tcPr>
          <w:p w14:paraId="358D85B7" w14:textId="77777777" w:rsidR="00647BE5" w:rsidRPr="000E1C87" w:rsidRDefault="00647BE5" w:rsidP="009F2E30">
            <w:pPr>
              <w:pStyle w:val="13"/>
              <w:jc w:val="center"/>
              <w:rPr>
                <w:sz w:val="24"/>
                <w:szCs w:val="24"/>
              </w:rPr>
            </w:pPr>
          </w:p>
        </w:tc>
        <w:tc>
          <w:tcPr>
            <w:tcW w:w="3499" w:type="dxa"/>
            <w:shd w:val="clear" w:color="auto" w:fill="auto"/>
          </w:tcPr>
          <w:p w14:paraId="114F93BA"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34E313AC"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3BE3A41E" w14:textId="77777777" w:rsidTr="003166AC">
        <w:trPr>
          <w:jc w:val="center"/>
        </w:trPr>
        <w:tc>
          <w:tcPr>
            <w:tcW w:w="1825" w:type="dxa"/>
            <w:vMerge/>
            <w:shd w:val="clear" w:color="auto" w:fill="auto"/>
          </w:tcPr>
          <w:p w14:paraId="0BAB32E8" w14:textId="77777777" w:rsidR="00647BE5" w:rsidRPr="000E1C87" w:rsidRDefault="00647BE5" w:rsidP="009F2E30">
            <w:pPr>
              <w:pStyle w:val="13"/>
              <w:jc w:val="center"/>
              <w:rPr>
                <w:sz w:val="24"/>
                <w:szCs w:val="24"/>
              </w:rPr>
            </w:pPr>
          </w:p>
        </w:tc>
        <w:tc>
          <w:tcPr>
            <w:tcW w:w="3499" w:type="dxa"/>
            <w:shd w:val="clear" w:color="auto" w:fill="auto"/>
          </w:tcPr>
          <w:p w14:paraId="41CCA32E"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629CFEB0"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2090B734" w14:textId="77777777" w:rsidTr="003166AC">
        <w:trPr>
          <w:jc w:val="center"/>
        </w:trPr>
        <w:tc>
          <w:tcPr>
            <w:tcW w:w="1825" w:type="dxa"/>
            <w:vMerge/>
            <w:shd w:val="clear" w:color="auto" w:fill="auto"/>
          </w:tcPr>
          <w:p w14:paraId="271BE83E" w14:textId="77777777" w:rsidR="00647BE5" w:rsidRPr="000E1C87" w:rsidRDefault="00647BE5" w:rsidP="009F2E30">
            <w:pPr>
              <w:pStyle w:val="13"/>
              <w:jc w:val="center"/>
              <w:rPr>
                <w:sz w:val="24"/>
                <w:szCs w:val="24"/>
              </w:rPr>
            </w:pPr>
          </w:p>
        </w:tc>
        <w:tc>
          <w:tcPr>
            <w:tcW w:w="3499" w:type="dxa"/>
            <w:shd w:val="clear" w:color="auto" w:fill="auto"/>
          </w:tcPr>
          <w:p w14:paraId="74A96817"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220B24D5"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3FC01BD7" w14:textId="77777777" w:rsidTr="003166AC">
        <w:trPr>
          <w:jc w:val="center"/>
        </w:trPr>
        <w:tc>
          <w:tcPr>
            <w:tcW w:w="1825" w:type="dxa"/>
            <w:vMerge w:val="restart"/>
            <w:shd w:val="clear" w:color="auto" w:fill="auto"/>
          </w:tcPr>
          <w:p w14:paraId="6AD105BA" w14:textId="77777777" w:rsidR="00647BE5" w:rsidRPr="000E1C87" w:rsidRDefault="00647BE5" w:rsidP="009F2E30">
            <w:pPr>
              <w:pStyle w:val="13"/>
              <w:jc w:val="center"/>
              <w:rPr>
                <w:sz w:val="24"/>
                <w:szCs w:val="24"/>
              </w:rPr>
            </w:pPr>
            <w:r w:rsidRPr="000E1C87">
              <w:rPr>
                <w:sz w:val="24"/>
                <w:szCs w:val="24"/>
              </w:rPr>
              <w:t>1.8.18</w:t>
            </w:r>
          </w:p>
        </w:tc>
        <w:tc>
          <w:tcPr>
            <w:tcW w:w="3499" w:type="dxa"/>
            <w:shd w:val="clear" w:color="auto" w:fill="auto"/>
          </w:tcPr>
          <w:p w14:paraId="6FD5A77B"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7286FDB6" w14:textId="3BDC6847" w:rsidR="00647BE5" w:rsidRPr="000E1C87" w:rsidRDefault="00647BE5" w:rsidP="009F2E30">
            <w:pPr>
              <w:pStyle w:val="13"/>
              <w:rPr>
                <w:sz w:val="24"/>
                <w:szCs w:val="24"/>
              </w:rPr>
            </w:pPr>
            <w:r w:rsidRPr="000E1C87">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w:t>
            </w:r>
            <w:r w:rsidRPr="000E1C87">
              <w:rPr>
                <w:sz w:val="24"/>
                <w:szCs w:val="24"/>
              </w:rPr>
              <w:noBreakHyphen/>
              <w:t>118 до Р</w:t>
            </w:r>
            <w:r w:rsidRPr="000E1C87">
              <w:rPr>
                <w:sz w:val="24"/>
                <w:szCs w:val="24"/>
              </w:rPr>
              <w:noBreakHyphen/>
              <w:t>21 и автомобильной дороги Р</w:t>
            </w:r>
            <w:r w:rsidRPr="000E1C87">
              <w:rPr>
                <w:sz w:val="24"/>
                <w:szCs w:val="24"/>
              </w:rPr>
              <w:noBreakHyphen/>
              <w:t xml:space="preserve">21 </w:t>
            </w:r>
            <w:r w:rsidR="00D27EF2" w:rsidRPr="000E1C87">
              <w:rPr>
                <w:sz w:val="24"/>
                <w:szCs w:val="24"/>
              </w:rPr>
              <w:t>“</w:t>
            </w:r>
            <w:r w:rsidRPr="000E1C87">
              <w:rPr>
                <w:sz w:val="24"/>
                <w:szCs w:val="24"/>
              </w:rPr>
              <w:t>Кола</w:t>
            </w:r>
            <w:r w:rsidR="00D27EF2" w:rsidRPr="000E1C87">
              <w:rPr>
                <w:sz w:val="24"/>
                <w:szCs w:val="24"/>
              </w:rPr>
              <w:t>”</w:t>
            </w:r>
          </w:p>
        </w:tc>
      </w:tr>
      <w:tr w:rsidR="00F93542" w:rsidRPr="000E1C87" w14:paraId="0A7682E9" w14:textId="77777777" w:rsidTr="003166AC">
        <w:trPr>
          <w:jc w:val="center"/>
        </w:trPr>
        <w:tc>
          <w:tcPr>
            <w:tcW w:w="1825" w:type="dxa"/>
            <w:vMerge/>
            <w:shd w:val="clear" w:color="auto" w:fill="auto"/>
          </w:tcPr>
          <w:p w14:paraId="47F8D029" w14:textId="77777777" w:rsidR="00647BE5" w:rsidRPr="000E1C87" w:rsidRDefault="00647BE5" w:rsidP="009F2E30">
            <w:pPr>
              <w:pStyle w:val="13"/>
              <w:jc w:val="center"/>
              <w:rPr>
                <w:sz w:val="24"/>
                <w:szCs w:val="24"/>
              </w:rPr>
            </w:pPr>
          </w:p>
        </w:tc>
        <w:tc>
          <w:tcPr>
            <w:tcW w:w="3499" w:type="dxa"/>
            <w:shd w:val="clear" w:color="auto" w:fill="auto"/>
          </w:tcPr>
          <w:p w14:paraId="2F56928E"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27412D60" w14:textId="77777777" w:rsidR="00647BE5" w:rsidRPr="000E1C87" w:rsidRDefault="00647BE5" w:rsidP="009F2E30">
            <w:pPr>
              <w:pStyle w:val="13"/>
              <w:rPr>
                <w:sz w:val="24"/>
                <w:szCs w:val="24"/>
              </w:rPr>
            </w:pPr>
            <w:r w:rsidRPr="000E1C87">
              <w:rPr>
                <w:sz w:val="24"/>
                <w:szCs w:val="24"/>
              </w:rPr>
              <w:t>Транспортная развязка в разных уровнях регионального значения</w:t>
            </w:r>
          </w:p>
        </w:tc>
      </w:tr>
      <w:tr w:rsidR="00F93542" w:rsidRPr="000E1C87" w14:paraId="1C13C03A" w14:textId="77777777" w:rsidTr="003166AC">
        <w:trPr>
          <w:jc w:val="center"/>
        </w:trPr>
        <w:tc>
          <w:tcPr>
            <w:tcW w:w="1825" w:type="dxa"/>
            <w:vMerge/>
            <w:shd w:val="clear" w:color="auto" w:fill="auto"/>
          </w:tcPr>
          <w:p w14:paraId="7F88DF9C" w14:textId="77777777" w:rsidR="00647BE5" w:rsidRPr="000E1C87" w:rsidRDefault="00647BE5" w:rsidP="009F2E30">
            <w:pPr>
              <w:pStyle w:val="13"/>
              <w:jc w:val="center"/>
              <w:rPr>
                <w:sz w:val="24"/>
                <w:szCs w:val="24"/>
              </w:rPr>
            </w:pPr>
          </w:p>
        </w:tc>
        <w:tc>
          <w:tcPr>
            <w:tcW w:w="3499" w:type="dxa"/>
            <w:shd w:val="clear" w:color="auto" w:fill="auto"/>
          </w:tcPr>
          <w:p w14:paraId="40F76200"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6D777D6D" w14:textId="77777777" w:rsidR="00647BE5" w:rsidRPr="000E1C87" w:rsidRDefault="00647BE5" w:rsidP="009F2E30">
            <w:pPr>
              <w:pStyle w:val="13"/>
              <w:rPr>
                <w:sz w:val="24"/>
                <w:szCs w:val="24"/>
              </w:rPr>
            </w:pPr>
            <w:r w:rsidRPr="000E1C87">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F93542" w:rsidRPr="000E1C87" w14:paraId="7AE02B7A" w14:textId="77777777" w:rsidTr="003166AC">
        <w:trPr>
          <w:jc w:val="center"/>
        </w:trPr>
        <w:tc>
          <w:tcPr>
            <w:tcW w:w="1825" w:type="dxa"/>
            <w:vMerge/>
            <w:shd w:val="clear" w:color="auto" w:fill="auto"/>
          </w:tcPr>
          <w:p w14:paraId="3CC22DD6" w14:textId="77777777" w:rsidR="00647BE5" w:rsidRPr="000E1C87" w:rsidRDefault="00647BE5" w:rsidP="009F2E30">
            <w:pPr>
              <w:pStyle w:val="13"/>
              <w:jc w:val="center"/>
              <w:rPr>
                <w:sz w:val="24"/>
                <w:szCs w:val="24"/>
              </w:rPr>
            </w:pPr>
          </w:p>
        </w:tc>
        <w:tc>
          <w:tcPr>
            <w:tcW w:w="3499" w:type="dxa"/>
            <w:shd w:val="clear" w:color="auto" w:fill="auto"/>
          </w:tcPr>
          <w:p w14:paraId="00655080"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49CDE53D"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343EB42E" w14:textId="77777777" w:rsidTr="003166AC">
        <w:trPr>
          <w:jc w:val="center"/>
        </w:trPr>
        <w:tc>
          <w:tcPr>
            <w:tcW w:w="1825" w:type="dxa"/>
            <w:vMerge/>
            <w:shd w:val="clear" w:color="auto" w:fill="auto"/>
          </w:tcPr>
          <w:p w14:paraId="04F0D924" w14:textId="77777777" w:rsidR="00647BE5" w:rsidRPr="000E1C87" w:rsidRDefault="00647BE5" w:rsidP="009F2E30">
            <w:pPr>
              <w:pStyle w:val="13"/>
              <w:jc w:val="center"/>
              <w:rPr>
                <w:sz w:val="24"/>
                <w:szCs w:val="24"/>
              </w:rPr>
            </w:pPr>
          </w:p>
        </w:tc>
        <w:tc>
          <w:tcPr>
            <w:tcW w:w="3499" w:type="dxa"/>
            <w:shd w:val="clear" w:color="auto" w:fill="auto"/>
          </w:tcPr>
          <w:p w14:paraId="26C6EA42"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3815B7F3"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01789478" w14:textId="77777777" w:rsidTr="003166AC">
        <w:trPr>
          <w:jc w:val="center"/>
        </w:trPr>
        <w:tc>
          <w:tcPr>
            <w:tcW w:w="1825" w:type="dxa"/>
            <w:vMerge/>
            <w:shd w:val="clear" w:color="auto" w:fill="auto"/>
          </w:tcPr>
          <w:p w14:paraId="64930673" w14:textId="77777777" w:rsidR="00647BE5" w:rsidRPr="000E1C87" w:rsidRDefault="00647BE5" w:rsidP="009F2E30">
            <w:pPr>
              <w:pStyle w:val="13"/>
              <w:jc w:val="center"/>
              <w:rPr>
                <w:sz w:val="24"/>
                <w:szCs w:val="24"/>
              </w:rPr>
            </w:pPr>
          </w:p>
        </w:tc>
        <w:tc>
          <w:tcPr>
            <w:tcW w:w="3499" w:type="dxa"/>
            <w:shd w:val="clear" w:color="auto" w:fill="auto"/>
          </w:tcPr>
          <w:p w14:paraId="776B5D63"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CEAA994" w14:textId="77777777" w:rsidR="00647BE5" w:rsidRPr="000E1C87" w:rsidRDefault="00647BE5" w:rsidP="009F2E30">
            <w:pPr>
              <w:pStyle w:val="13"/>
              <w:rPr>
                <w:sz w:val="24"/>
                <w:szCs w:val="24"/>
              </w:rPr>
            </w:pPr>
            <w:r w:rsidRPr="000E1C87">
              <w:rPr>
                <w:sz w:val="24"/>
                <w:szCs w:val="24"/>
              </w:rPr>
              <w:t>Заневское городское поселение, Колтушское сельское поселение Всеволожского муниципального района</w:t>
            </w:r>
          </w:p>
        </w:tc>
      </w:tr>
      <w:tr w:rsidR="00F93542" w:rsidRPr="000E1C87" w14:paraId="7B7C72E5" w14:textId="77777777" w:rsidTr="003166AC">
        <w:trPr>
          <w:jc w:val="center"/>
        </w:trPr>
        <w:tc>
          <w:tcPr>
            <w:tcW w:w="1825" w:type="dxa"/>
            <w:vMerge w:val="restart"/>
            <w:shd w:val="clear" w:color="auto" w:fill="auto"/>
          </w:tcPr>
          <w:p w14:paraId="09E48342" w14:textId="77777777" w:rsidR="00647BE5" w:rsidRPr="000E1C87" w:rsidRDefault="00647BE5" w:rsidP="009F2E30">
            <w:pPr>
              <w:pStyle w:val="13"/>
              <w:jc w:val="center"/>
              <w:rPr>
                <w:sz w:val="24"/>
                <w:szCs w:val="24"/>
              </w:rPr>
            </w:pPr>
            <w:r w:rsidRPr="000E1C87">
              <w:rPr>
                <w:sz w:val="24"/>
                <w:szCs w:val="24"/>
              </w:rPr>
              <w:t>2.3.2</w:t>
            </w:r>
          </w:p>
        </w:tc>
        <w:tc>
          <w:tcPr>
            <w:tcW w:w="3499" w:type="dxa"/>
            <w:shd w:val="clear" w:color="auto" w:fill="auto"/>
          </w:tcPr>
          <w:p w14:paraId="1E8C2F48"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02FE93E5" w14:textId="38DFE48A" w:rsidR="00647BE5" w:rsidRPr="000E1C87" w:rsidRDefault="00647BE5" w:rsidP="009F2E30">
            <w:pPr>
              <w:pStyle w:val="13"/>
              <w:rPr>
                <w:sz w:val="24"/>
                <w:szCs w:val="24"/>
              </w:rPr>
            </w:pPr>
            <w:r w:rsidRPr="000E1C87">
              <w:rPr>
                <w:sz w:val="24"/>
                <w:szCs w:val="24"/>
              </w:rPr>
              <w:t xml:space="preserve">Транспортно-пересадочный узел </w:t>
            </w:r>
            <w:r w:rsidR="00D27EF2" w:rsidRPr="000E1C87">
              <w:rPr>
                <w:sz w:val="24"/>
                <w:szCs w:val="24"/>
              </w:rPr>
              <w:t>“</w:t>
            </w:r>
            <w:r w:rsidRPr="000E1C87">
              <w:rPr>
                <w:sz w:val="24"/>
                <w:szCs w:val="24"/>
              </w:rPr>
              <w:t>Кудрово</w:t>
            </w:r>
            <w:r w:rsidR="00D27EF2" w:rsidRPr="000E1C87">
              <w:rPr>
                <w:sz w:val="24"/>
                <w:szCs w:val="24"/>
              </w:rPr>
              <w:t>”</w:t>
            </w:r>
          </w:p>
        </w:tc>
      </w:tr>
      <w:tr w:rsidR="00F93542" w:rsidRPr="000E1C87" w14:paraId="485242A9" w14:textId="77777777" w:rsidTr="003166AC">
        <w:trPr>
          <w:jc w:val="center"/>
        </w:trPr>
        <w:tc>
          <w:tcPr>
            <w:tcW w:w="1825" w:type="dxa"/>
            <w:vMerge/>
            <w:shd w:val="clear" w:color="auto" w:fill="auto"/>
          </w:tcPr>
          <w:p w14:paraId="7050B450" w14:textId="77777777" w:rsidR="00647BE5" w:rsidRPr="000E1C87" w:rsidRDefault="00647BE5" w:rsidP="009F2E30">
            <w:pPr>
              <w:pStyle w:val="13"/>
              <w:jc w:val="center"/>
              <w:rPr>
                <w:sz w:val="24"/>
                <w:szCs w:val="24"/>
              </w:rPr>
            </w:pPr>
          </w:p>
        </w:tc>
        <w:tc>
          <w:tcPr>
            <w:tcW w:w="3499" w:type="dxa"/>
            <w:shd w:val="clear" w:color="auto" w:fill="auto"/>
          </w:tcPr>
          <w:p w14:paraId="632256A0"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376211D1" w14:textId="77777777" w:rsidR="00647BE5" w:rsidRPr="000E1C87" w:rsidRDefault="00647BE5" w:rsidP="009F2E30">
            <w:pPr>
              <w:pStyle w:val="13"/>
              <w:rPr>
                <w:sz w:val="24"/>
                <w:szCs w:val="24"/>
              </w:rPr>
            </w:pPr>
            <w:r w:rsidRPr="000E1C87">
              <w:rPr>
                <w:sz w:val="24"/>
                <w:szCs w:val="24"/>
              </w:rPr>
              <w:t>Транспортно-пересадочный узел: метрополитен – железная дорога – автобус</w:t>
            </w:r>
          </w:p>
        </w:tc>
      </w:tr>
      <w:tr w:rsidR="00F93542" w:rsidRPr="000E1C87" w14:paraId="046D74DD" w14:textId="77777777" w:rsidTr="003166AC">
        <w:trPr>
          <w:jc w:val="center"/>
        </w:trPr>
        <w:tc>
          <w:tcPr>
            <w:tcW w:w="1825" w:type="dxa"/>
            <w:vMerge/>
            <w:shd w:val="clear" w:color="auto" w:fill="auto"/>
          </w:tcPr>
          <w:p w14:paraId="16D42F07" w14:textId="77777777" w:rsidR="00647BE5" w:rsidRPr="000E1C87" w:rsidRDefault="00647BE5" w:rsidP="009F2E30">
            <w:pPr>
              <w:pStyle w:val="13"/>
              <w:jc w:val="center"/>
              <w:rPr>
                <w:sz w:val="24"/>
                <w:szCs w:val="24"/>
              </w:rPr>
            </w:pPr>
          </w:p>
        </w:tc>
        <w:tc>
          <w:tcPr>
            <w:tcW w:w="3499" w:type="dxa"/>
            <w:shd w:val="clear" w:color="auto" w:fill="auto"/>
          </w:tcPr>
          <w:p w14:paraId="651CED04"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21BDAB9D" w14:textId="77777777" w:rsidR="00647BE5" w:rsidRPr="000E1C87" w:rsidRDefault="00647BE5" w:rsidP="009F2E30">
            <w:pPr>
              <w:pStyle w:val="13"/>
              <w:rPr>
                <w:sz w:val="24"/>
                <w:szCs w:val="24"/>
              </w:rPr>
            </w:pPr>
            <w:r w:rsidRPr="000E1C87">
              <w:rPr>
                <w:sz w:val="24"/>
                <w:szCs w:val="24"/>
              </w:rPr>
              <w:t>Перераспределение транспортных потоков и создание условий для переключения пассажиропотоков при сообщении между Санкт-Петербургом и Ленинградской областью с личного транспорта на общественный</w:t>
            </w:r>
          </w:p>
        </w:tc>
      </w:tr>
      <w:tr w:rsidR="00F93542" w:rsidRPr="000E1C87" w14:paraId="74B84010" w14:textId="77777777" w:rsidTr="003166AC">
        <w:trPr>
          <w:jc w:val="center"/>
        </w:trPr>
        <w:tc>
          <w:tcPr>
            <w:tcW w:w="1825" w:type="dxa"/>
            <w:vMerge/>
            <w:shd w:val="clear" w:color="auto" w:fill="auto"/>
          </w:tcPr>
          <w:p w14:paraId="7628F90E" w14:textId="77777777" w:rsidR="00647BE5" w:rsidRPr="000E1C87" w:rsidRDefault="00647BE5" w:rsidP="009F2E30">
            <w:pPr>
              <w:pStyle w:val="13"/>
              <w:jc w:val="center"/>
              <w:rPr>
                <w:sz w:val="24"/>
                <w:szCs w:val="24"/>
              </w:rPr>
            </w:pPr>
          </w:p>
        </w:tc>
        <w:tc>
          <w:tcPr>
            <w:tcW w:w="3499" w:type="dxa"/>
            <w:shd w:val="clear" w:color="auto" w:fill="auto"/>
          </w:tcPr>
          <w:p w14:paraId="1CE785D3"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7905AD51" w14:textId="77777777" w:rsidR="00647BE5" w:rsidRPr="000E1C87" w:rsidRDefault="00647BE5" w:rsidP="009F2E30">
            <w:pPr>
              <w:pStyle w:val="10"/>
              <w:numPr>
                <w:ilvl w:val="0"/>
                <w:numId w:val="0"/>
              </w:numPr>
              <w:spacing w:before="0" w:after="0"/>
              <w:rPr>
                <w:snapToGrid/>
                <w:sz w:val="24"/>
              </w:rPr>
            </w:pPr>
            <w:r w:rsidRPr="000E1C87">
              <w:rPr>
                <w:snapToGrid/>
                <w:sz w:val="24"/>
              </w:rPr>
              <w:t>Состав: автобусный вокзал, станция метро, остановки пассажирского транспорта, перехватывающая парковка, коммерческие помещения.</w:t>
            </w:r>
          </w:p>
          <w:p w14:paraId="69D6E912" w14:textId="77777777" w:rsidR="00647BE5" w:rsidRPr="000E1C87" w:rsidRDefault="00647BE5" w:rsidP="009F2E30">
            <w:pPr>
              <w:pStyle w:val="10"/>
              <w:numPr>
                <w:ilvl w:val="0"/>
                <w:numId w:val="0"/>
              </w:numPr>
              <w:spacing w:before="0" w:after="0"/>
              <w:rPr>
                <w:snapToGrid/>
                <w:sz w:val="24"/>
              </w:rPr>
            </w:pPr>
            <w:r w:rsidRPr="000E1C87">
              <w:rPr>
                <w:sz w:val="24"/>
              </w:rPr>
              <w:t>Статус объекта: планируемый к размещению</w:t>
            </w:r>
          </w:p>
        </w:tc>
      </w:tr>
      <w:tr w:rsidR="00F93542" w:rsidRPr="000E1C87" w14:paraId="6AE45DFE" w14:textId="77777777" w:rsidTr="003166AC">
        <w:trPr>
          <w:trHeight w:val="277"/>
          <w:jc w:val="center"/>
        </w:trPr>
        <w:tc>
          <w:tcPr>
            <w:tcW w:w="1825" w:type="dxa"/>
            <w:vMerge/>
            <w:shd w:val="clear" w:color="auto" w:fill="auto"/>
          </w:tcPr>
          <w:p w14:paraId="5B7E8E90" w14:textId="77777777" w:rsidR="00647BE5" w:rsidRPr="000E1C87" w:rsidRDefault="00647BE5" w:rsidP="009F2E30">
            <w:pPr>
              <w:pStyle w:val="13"/>
              <w:jc w:val="center"/>
              <w:rPr>
                <w:sz w:val="24"/>
                <w:szCs w:val="24"/>
              </w:rPr>
            </w:pPr>
          </w:p>
        </w:tc>
        <w:tc>
          <w:tcPr>
            <w:tcW w:w="3499" w:type="dxa"/>
            <w:shd w:val="clear" w:color="auto" w:fill="auto"/>
          </w:tcPr>
          <w:p w14:paraId="213001C2"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49C021FA" w14:textId="77777777" w:rsidR="00647BE5" w:rsidRPr="000E1C87" w:rsidRDefault="00647BE5" w:rsidP="009F2E30">
            <w:pPr>
              <w:pStyle w:val="13"/>
              <w:rPr>
                <w:sz w:val="24"/>
                <w:szCs w:val="24"/>
              </w:rPr>
            </w:pPr>
            <w:r w:rsidRPr="000E1C87">
              <w:rPr>
                <w:sz w:val="24"/>
                <w:szCs w:val="24"/>
              </w:rPr>
              <w:t>До 2025 года</w:t>
            </w:r>
          </w:p>
        </w:tc>
      </w:tr>
      <w:tr w:rsidR="00F93542" w:rsidRPr="000E1C87" w14:paraId="468E1B43" w14:textId="77777777" w:rsidTr="003166AC">
        <w:trPr>
          <w:trHeight w:val="277"/>
          <w:jc w:val="center"/>
        </w:trPr>
        <w:tc>
          <w:tcPr>
            <w:tcW w:w="1825" w:type="dxa"/>
            <w:vMerge/>
            <w:shd w:val="clear" w:color="auto" w:fill="auto"/>
          </w:tcPr>
          <w:p w14:paraId="55F6C1DF" w14:textId="77777777" w:rsidR="00647BE5" w:rsidRPr="000E1C87" w:rsidRDefault="00647BE5" w:rsidP="009F2E30">
            <w:pPr>
              <w:pStyle w:val="13"/>
              <w:jc w:val="center"/>
              <w:rPr>
                <w:sz w:val="24"/>
                <w:szCs w:val="24"/>
              </w:rPr>
            </w:pPr>
          </w:p>
        </w:tc>
        <w:tc>
          <w:tcPr>
            <w:tcW w:w="3499" w:type="dxa"/>
            <w:shd w:val="clear" w:color="auto" w:fill="auto"/>
          </w:tcPr>
          <w:p w14:paraId="767877BA"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0696141C"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0C449261" w14:textId="77777777" w:rsidTr="003166AC">
        <w:trPr>
          <w:jc w:val="center"/>
        </w:trPr>
        <w:tc>
          <w:tcPr>
            <w:tcW w:w="1825" w:type="dxa"/>
            <w:vMerge w:val="restart"/>
            <w:shd w:val="clear" w:color="auto" w:fill="auto"/>
          </w:tcPr>
          <w:p w14:paraId="54B8AFCE" w14:textId="77777777" w:rsidR="00647BE5" w:rsidRPr="000E1C87" w:rsidRDefault="00647BE5" w:rsidP="009F2E30">
            <w:pPr>
              <w:pStyle w:val="13"/>
              <w:jc w:val="center"/>
              <w:rPr>
                <w:sz w:val="24"/>
                <w:szCs w:val="24"/>
              </w:rPr>
            </w:pPr>
            <w:r w:rsidRPr="000E1C87">
              <w:rPr>
                <w:sz w:val="24"/>
                <w:szCs w:val="24"/>
              </w:rPr>
              <w:t>2.3.5</w:t>
            </w:r>
          </w:p>
        </w:tc>
        <w:tc>
          <w:tcPr>
            <w:tcW w:w="3499" w:type="dxa"/>
            <w:shd w:val="clear" w:color="auto" w:fill="auto"/>
          </w:tcPr>
          <w:p w14:paraId="4C3D6334"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6A1394E9" w14:textId="53DB7E3C" w:rsidR="00647BE5" w:rsidRPr="000E1C87" w:rsidRDefault="00647BE5" w:rsidP="009F2E30">
            <w:pPr>
              <w:pStyle w:val="13"/>
              <w:rPr>
                <w:sz w:val="24"/>
                <w:szCs w:val="24"/>
              </w:rPr>
            </w:pPr>
            <w:r w:rsidRPr="000E1C87">
              <w:rPr>
                <w:sz w:val="24"/>
                <w:szCs w:val="24"/>
              </w:rPr>
              <w:t xml:space="preserve">Транспортно-пересадочный узел </w:t>
            </w:r>
            <w:r w:rsidR="00D27EF2" w:rsidRPr="000E1C87">
              <w:rPr>
                <w:bCs/>
                <w:sz w:val="24"/>
                <w:szCs w:val="24"/>
              </w:rPr>
              <w:t>“</w:t>
            </w:r>
            <w:r w:rsidRPr="000E1C87">
              <w:rPr>
                <w:bCs/>
                <w:sz w:val="24"/>
                <w:szCs w:val="24"/>
              </w:rPr>
              <w:t>Янино</w:t>
            </w:r>
            <w:r w:rsidR="00D27EF2" w:rsidRPr="000E1C87">
              <w:rPr>
                <w:bCs/>
                <w:sz w:val="24"/>
                <w:szCs w:val="24"/>
              </w:rPr>
              <w:t>”</w:t>
            </w:r>
          </w:p>
        </w:tc>
      </w:tr>
      <w:tr w:rsidR="00F93542" w:rsidRPr="000E1C87" w14:paraId="0FA0ACA5" w14:textId="77777777" w:rsidTr="003166AC">
        <w:trPr>
          <w:jc w:val="center"/>
        </w:trPr>
        <w:tc>
          <w:tcPr>
            <w:tcW w:w="1825" w:type="dxa"/>
            <w:vMerge/>
            <w:shd w:val="clear" w:color="auto" w:fill="auto"/>
          </w:tcPr>
          <w:p w14:paraId="3DB03DA6" w14:textId="77777777" w:rsidR="00647BE5" w:rsidRPr="000E1C87" w:rsidRDefault="00647BE5" w:rsidP="009F2E30">
            <w:pPr>
              <w:pStyle w:val="13"/>
              <w:jc w:val="center"/>
              <w:rPr>
                <w:sz w:val="24"/>
                <w:szCs w:val="24"/>
              </w:rPr>
            </w:pPr>
          </w:p>
        </w:tc>
        <w:tc>
          <w:tcPr>
            <w:tcW w:w="3499" w:type="dxa"/>
            <w:shd w:val="clear" w:color="auto" w:fill="auto"/>
          </w:tcPr>
          <w:p w14:paraId="2D39DBCD"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1FB220CA" w14:textId="77777777" w:rsidR="00647BE5" w:rsidRPr="000E1C87" w:rsidRDefault="00647BE5" w:rsidP="009F2E30">
            <w:pPr>
              <w:pStyle w:val="13"/>
              <w:rPr>
                <w:sz w:val="24"/>
                <w:szCs w:val="24"/>
              </w:rPr>
            </w:pPr>
            <w:r w:rsidRPr="000E1C87">
              <w:rPr>
                <w:sz w:val="24"/>
                <w:szCs w:val="24"/>
              </w:rPr>
              <w:t>Транспортно-пересадочный узел: автобус – метрополитен</w:t>
            </w:r>
          </w:p>
        </w:tc>
      </w:tr>
      <w:tr w:rsidR="00F93542" w:rsidRPr="000E1C87" w14:paraId="7F4FB7B8" w14:textId="77777777" w:rsidTr="003166AC">
        <w:trPr>
          <w:jc w:val="center"/>
        </w:trPr>
        <w:tc>
          <w:tcPr>
            <w:tcW w:w="1825" w:type="dxa"/>
            <w:vMerge/>
            <w:shd w:val="clear" w:color="auto" w:fill="auto"/>
          </w:tcPr>
          <w:p w14:paraId="220BDF74" w14:textId="77777777" w:rsidR="00647BE5" w:rsidRPr="000E1C87" w:rsidRDefault="00647BE5" w:rsidP="009F2E30">
            <w:pPr>
              <w:pStyle w:val="13"/>
              <w:jc w:val="center"/>
              <w:rPr>
                <w:sz w:val="24"/>
                <w:szCs w:val="24"/>
              </w:rPr>
            </w:pPr>
          </w:p>
        </w:tc>
        <w:tc>
          <w:tcPr>
            <w:tcW w:w="3499" w:type="dxa"/>
            <w:shd w:val="clear" w:color="auto" w:fill="auto"/>
          </w:tcPr>
          <w:p w14:paraId="3C8830BE"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4FC2CD6D" w14:textId="77777777" w:rsidR="00647BE5" w:rsidRPr="000E1C87" w:rsidRDefault="00647BE5" w:rsidP="009F2E30">
            <w:pPr>
              <w:pStyle w:val="13"/>
              <w:rPr>
                <w:sz w:val="24"/>
                <w:szCs w:val="24"/>
              </w:rPr>
            </w:pPr>
            <w:r w:rsidRPr="000E1C87">
              <w:rPr>
                <w:sz w:val="24"/>
                <w:szCs w:val="24"/>
              </w:rPr>
              <w:t>Перераспределение транспортных потоков и создание условий для переключения пассажиропотоков при сообщении между Санкт-Петербургом и Ленинградской областью с личного транспорта на общественный</w:t>
            </w:r>
          </w:p>
        </w:tc>
      </w:tr>
      <w:tr w:rsidR="00F93542" w:rsidRPr="000E1C87" w14:paraId="5E031603" w14:textId="77777777" w:rsidTr="003166AC">
        <w:trPr>
          <w:jc w:val="center"/>
        </w:trPr>
        <w:tc>
          <w:tcPr>
            <w:tcW w:w="1825" w:type="dxa"/>
            <w:vMerge/>
            <w:shd w:val="clear" w:color="auto" w:fill="auto"/>
          </w:tcPr>
          <w:p w14:paraId="304807FA" w14:textId="77777777" w:rsidR="00647BE5" w:rsidRPr="000E1C87" w:rsidRDefault="00647BE5" w:rsidP="009F2E30">
            <w:pPr>
              <w:pStyle w:val="13"/>
              <w:jc w:val="center"/>
              <w:rPr>
                <w:sz w:val="24"/>
                <w:szCs w:val="24"/>
              </w:rPr>
            </w:pPr>
          </w:p>
        </w:tc>
        <w:tc>
          <w:tcPr>
            <w:tcW w:w="3499" w:type="dxa"/>
            <w:shd w:val="clear" w:color="auto" w:fill="auto"/>
          </w:tcPr>
          <w:p w14:paraId="5666DEA8"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4378AEE5" w14:textId="77777777" w:rsidR="00647BE5" w:rsidRPr="000E1C87" w:rsidRDefault="00647BE5" w:rsidP="009F2E30">
            <w:pPr>
              <w:pStyle w:val="10"/>
              <w:numPr>
                <w:ilvl w:val="0"/>
                <w:numId w:val="0"/>
              </w:numPr>
              <w:spacing w:before="0" w:after="0"/>
              <w:rPr>
                <w:snapToGrid/>
                <w:sz w:val="24"/>
              </w:rPr>
            </w:pPr>
            <w:r w:rsidRPr="000E1C87">
              <w:rPr>
                <w:snapToGrid/>
                <w:sz w:val="24"/>
              </w:rPr>
              <w:t>Состав: остановки пригородных автобусных маршрутов, планируемая к размещению станция метро.</w:t>
            </w:r>
          </w:p>
          <w:p w14:paraId="07DA5532"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4E1C5E31" w14:textId="77777777" w:rsidTr="003166AC">
        <w:trPr>
          <w:trHeight w:val="203"/>
          <w:jc w:val="center"/>
        </w:trPr>
        <w:tc>
          <w:tcPr>
            <w:tcW w:w="1825" w:type="dxa"/>
            <w:vMerge/>
            <w:shd w:val="clear" w:color="auto" w:fill="auto"/>
          </w:tcPr>
          <w:p w14:paraId="3770496E" w14:textId="77777777" w:rsidR="00647BE5" w:rsidRPr="000E1C87" w:rsidRDefault="00647BE5" w:rsidP="009F2E30">
            <w:pPr>
              <w:pStyle w:val="13"/>
              <w:jc w:val="center"/>
              <w:rPr>
                <w:sz w:val="24"/>
                <w:szCs w:val="24"/>
              </w:rPr>
            </w:pPr>
          </w:p>
        </w:tc>
        <w:tc>
          <w:tcPr>
            <w:tcW w:w="3499" w:type="dxa"/>
            <w:shd w:val="clear" w:color="auto" w:fill="auto"/>
          </w:tcPr>
          <w:p w14:paraId="69BDE0B8"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3462D1EE" w14:textId="77777777" w:rsidR="00647BE5" w:rsidRPr="000E1C87" w:rsidRDefault="00647BE5" w:rsidP="009F2E30">
            <w:pPr>
              <w:pStyle w:val="13"/>
              <w:rPr>
                <w:sz w:val="24"/>
                <w:szCs w:val="24"/>
              </w:rPr>
            </w:pPr>
            <w:r w:rsidRPr="000E1C87">
              <w:rPr>
                <w:sz w:val="24"/>
                <w:szCs w:val="24"/>
              </w:rPr>
              <w:t>До 2035 года</w:t>
            </w:r>
          </w:p>
        </w:tc>
      </w:tr>
      <w:tr w:rsidR="00F93542" w:rsidRPr="000E1C87" w14:paraId="450C4278" w14:textId="77777777" w:rsidTr="003166AC">
        <w:trPr>
          <w:trHeight w:val="203"/>
          <w:jc w:val="center"/>
        </w:trPr>
        <w:tc>
          <w:tcPr>
            <w:tcW w:w="1825" w:type="dxa"/>
            <w:vMerge/>
            <w:shd w:val="clear" w:color="auto" w:fill="auto"/>
          </w:tcPr>
          <w:p w14:paraId="315669A0" w14:textId="77777777" w:rsidR="00647BE5" w:rsidRPr="000E1C87" w:rsidRDefault="00647BE5" w:rsidP="009F2E30">
            <w:pPr>
              <w:pStyle w:val="13"/>
              <w:jc w:val="center"/>
              <w:rPr>
                <w:sz w:val="24"/>
                <w:szCs w:val="24"/>
              </w:rPr>
            </w:pPr>
          </w:p>
        </w:tc>
        <w:tc>
          <w:tcPr>
            <w:tcW w:w="3499" w:type="dxa"/>
            <w:shd w:val="clear" w:color="auto" w:fill="auto"/>
          </w:tcPr>
          <w:p w14:paraId="5B1EE136"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4AB2B666"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7FC32E65" w14:textId="77777777" w:rsidTr="003166AC">
        <w:trPr>
          <w:jc w:val="center"/>
        </w:trPr>
        <w:tc>
          <w:tcPr>
            <w:tcW w:w="1825" w:type="dxa"/>
            <w:vMerge w:val="restart"/>
            <w:shd w:val="clear" w:color="auto" w:fill="auto"/>
          </w:tcPr>
          <w:p w14:paraId="025EC027" w14:textId="77777777" w:rsidR="00647BE5" w:rsidRPr="000E1C87" w:rsidRDefault="00647BE5" w:rsidP="009F2E30">
            <w:pPr>
              <w:pStyle w:val="13"/>
              <w:jc w:val="center"/>
              <w:rPr>
                <w:sz w:val="24"/>
                <w:szCs w:val="24"/>
              </w:rPr>
            </w:pPr>
            <w:r w:rsidRPr="000E1C87">
              <w:rPr>
                <w:sz w:val="24"/>
                <w:szCs w:val="24"/>
              </w:rPr>
              <w:t>2.3.7</w:t>
            </w:r>
          </w:p>
        </w:tc>
        <w:tc>
          <w:tcPr>
            <w:tcW w:w="3499" w:type="dxa"/>
            <w:shd w:val="clear" w:color="auto" w:fill="auto"/>
          </w:tcPr>
          <w:p w14:paraId="07FE4162"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401EFC55" w14:textId="238B63CE" w:rsidR="00647BE5" w:rsidRPr="000E1C87" w:rsidRDefault="00647BE5" w:rsidP="009F2E30">
            <w:pPr>
              <w:pStyle w:val="13"/>
              <w:rPr>
                <w:sz w:val="24"/>
                <w:szCs w:val="24"/>
              </w:rPr>
            </w:pPr>
            <w:r w:rsidRPr="000E1C87">
              <w:rPr>
                <w:sz w:val="24"/>
                <w:szCs w:val="24"/>
              </w:rPr>
              <w:t xml:space="preserve">Транспортно-пересадочный узел </w:t>
            </w:r>
            <w:r w:rsidRPr="000E1C87">
              <w:rPr>
                <w:bCs/>
                <w:sz w:val="24"/>
                <w:szCs w:val="24"/>
              </w:rPr>
              <w:t xml:space="preserve">ж/д ст. </w:t>
            </w:r>
            <w:r w:rsidR="00D27EF2" w:rsidRPr="000E1C87">
              <w:rPr>
                <w:sz w:val="24"/>
                <w:szCs w:val="24"/>
              </w:rPr>
              <w:t>“</w:t>
            </w:r>
            <w:r w:rsidRPr="000E1C87">
              <w:rPr>
                <w:bCs/>
                <w:sz w:val="24"/>
                <w:szCs w:val="24"/>
              </w:rPr>
              <w:t>Заневский Пост-2</w:t>
            </w:r>
            <w:r w:rsidR="00D27EF2" w:rsidRPr="000E1C87">
              <w:rPr>
                <w:sz w:val="24"/>
                <w:szCs w:val="24"/>
              </w:rPr>
              <w:t>”</w:t>
            </w:r>
          </w:p>
        </w:tc>
      </w:tr>
      <w:tr w:rsidR="00F93542" w:rsidRPr="000E1C87" w14:paraId="791DE722" w14:textId="77777777" w:rsidTr="003166AC">
        <w:trPr>
          <w:jc w:val="center"/>
        </w:trPr>
        <w:tc>
          <w:tcPr>
            <w:tcW w:w="1825" w:type="dxa"/>
            <w:vMerge/>
            <w:shd w:val="clear" w:color="auto" w:fill="auto"/>
          </w:tcPr>
          <w:p w14:paraId="7DD7CE53" w14:textId="77777777" w:rsidR="00647BE5" w:rsidRPr="000E1C87" w:rsidRDefault="00647BE5" w:rsidP="009F2E30">
            <w:pPr>
              <w:pStyle w:val="13"/>
              <w:jc w:val="center"/>
              <w:rPr>
                <w:sz w:val="24"/>
                <w:szCs w:val="24"/>
              </w:rPr>
            </w:pPr>
          </w:p>
        </w:tc>
        <w:tc>
          <w:tcPr>
            <w:tcW w:w="3499" w:type="dxa"/>
            <w:shd w:val="clear" w:color="auto" w:fill="auto"/>
          </w:tcPr>
          <w:p w14:paraId="5B134D3F"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0E8756E9" w14:textId="77777777" w:rsidR="00647BE5" w:rsidRPr="000E1C87" w:rsidRDefault="00647BE5" w:rsidP="009F2E30">
            <w:pPr>
              <w:pStyle w:val="13"/>
              <w:rPr>
                <w:sz w:val="24"/>
                <w:szCs w:val="24"/>
              </w:rPr>
            </w:pPr>
            <w:r w:rsidRPr="000E1C87">
              <w:rPr>
                <w:sz w:val="24"/>
                <w:szCs w:val="24"/>
              </w:rPr>
              <w:t>Транспортно-пересадочный узел: железная дорога – автобус</w:t>
            </w:r>
          </w:p>
        </w:tc>
      </w:tr>
      <w:tr w:rsidR="00F93542" w:rsidRPr="000E1C87" w14:paraId="3D479224" w14:textId="77777777" w:rsidTr="003166AC">
        <w:trPr>
          <w:jc w:val="center"/>
        </w:trPr>
        <w:tc>
          <w:tcPr>
            <w:tcW w:w="1825" w:type="dxa"/>
            <w:vMerge/>
            <w:shd w:val="clear" w:color="auto" w:fill="auto"/>
          </w:tcPr>
          <w:p w14:paraId="0B38EFED" w14:textId="77777777" w:rsidR="00647BE5" w:rsidRPr="000E1C87" w:rsidRDefault="00647BE5" w:rsidP="009F2E30">
            <w:pPr>
              <w:pStyle w:val="13"/>
              <w:jc w:val="center"/>
              <w:rPr>
                <w:sz w:val="24"/>
                <w:szCs w:val="24"/>
              </w:rPr>
            </w:pPr>
          </w:p>
        </w:tc>
        <w:tc>
          <w:tcPr>
            <w:tcW w:w="3499" w:type="dxa"/>
            <w:shd w:val="clear" w:color="auto" w:fill="auto"/>
          </w:tcPr>
          <w:p w14:paraId="22591238"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4E1CADE2" w14:textId="77777777" w:rsidR="00647BE5" w:rsidRPr="000E1C87" w:rsidRDefault="00647BE5" w:rsidP="009F2E30">
            <w:pPr>
              <w:pStyle w:val="13"/>
              <w:rPr>
                <w:sz w:val="24"/>
                <w:szCs w:val="24"/>
              </w:rPr>
            </w:pPr>
            <w:r w:rsidRPr="000E1C87">
              <w:rPr>
                <w:sz w:val="24"/>
                <w:szCs w:val="24"/>
              </w:rPr>
              <w:t>Перераспределение транспортных потоков и создание условий для переключения пассажиропотоков при сообщении между Санкт-Петербургом и Ленинградской областью с личного транспорта на общественный</w:t>
            </w:r>
          </w:p>
        </w:tc>
      </w:tr>
      <w:tr w:rsidR="00F93542" w:rsidRPr="000E1C87" w14:paraId="5086B883" w14:textId="77777777" w:rsidTr="003166AC">
        <w:trPr>
          <w:jc w:val="center"/>
        </w:trPr>
        <w:tc>
          <w:tcPr>
            <w:tcW w:w="1825" w:type="dxa"/>
            <w:vMerge/>
            <w:shd w:val="clear" w:color="auto" w:fill="auto"/>
          </w:tcPr>
          <w:p w14:paraId="7DBE3D26" w14:textId="77777777" w:rsidR="00647BE5" w:rsidRPr="000E1C87" w:rsidRDefault="00647BE5" w:rsidP="009F2E30">
            <w:pPr>
              <w:pStyle w:val="13"/>
              <w:jc w:val="center"/>
              <w:rPr>
                <w:sz w:val="24"/>
                <w:szCs w:val="24"/>
              </w:rPr>
            </w:pPr>
          </w:p>
        </w:tc>
        <w:tc>
          <w:tcPr>
            <w:tcW w:w="3499" w:type="dxa"/>
            <w:shd w:val="clear" w:color="auto" w:fill="auto"/>
          </w:tcPr>
          <w:p w14:paraId="063CE55A"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69375BA0" w14:textId="77777777" w:rsidR="00647BE5" w:rsidRPr="000E1C87" w:rsidRDefault="00647BE5" w:rsidP="009F2E30">
            <w:pPr>
              <w:pStyle w:val="10"/>
              <w:numPr>
                <w:ilvl w:val="0"/>
                <w:numId w:val="0"/>
              </w:numPr>
              <w:spacing w:before="0" w:after="0"/>
              <w:rPr>
                <w:snapToGrid/>
                <w:sz w:val="24"/>
              </w:rPr>
            </w:pPr>
            <w:r w:rsidRPr="000E1C87">
              <w:rPr>
                <w:snapToGrid/>
                <w:sz w:val="24"/>
              </w:rPr>
              <w:t>Состав: планируемая к размещению пассажирская железнодорожная платформа.</w:t>
            </w:r>
          </w:p>
          <w:p w14:paraId="0BC2F03B"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690BBA1C" w14:textId="77777777" w:rsidTr="003166AC">
        <w:trPr>
          <w:trHeight w:val="135"/>
          <w:jc w:val="center"/>
        </w:trPr>
        <w:tc>
          <w:tcPr>
            <w:tcW w:w="1825" w:type="dxa"/>
            <w:vMerge/>
            <w:shd w:val="clear" w:color="auto" w:fill="auto"/>
          </w:tcPr>
          <w:p w14:paraId="5B615274" w14:textId="77777777" w:rsidR="00647BE5" w:rsidRPr="000E1C87" w:rsidRDefault="00647BE5" w:rsidP="009F2E30">
            <w:pPr>
              <w:pStyle w:val="13"/>
              <w:jc w:val="center"/>
              <w:rPr>
                <w:sz w:val="24"/>
                <w:szCs w:val="24"/>
              </w:rPr>
            </w:pPr>
          </w:p>
        </w:tc>
        <w:tc>
          <w:tcPr>
            <w:tcW w:w="3499" w:type="dxa"/>
            <w:shd w:val="clear" w:color="auto" w:fill="auto"/>
          </w:tcPr>
          <w:p w14:paraId="3FA51650"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3B55E3AA" w14:textId="77777777" w:rsidR="00647BE5" w:rsidRPr="000E1C87" w:rsidRDefault="00647BE5" w:rsidP="009F2E30">
            <w:pPr>
              <w:pStyle w:val="13"/>
              <w:rPr>
                <w:sz w:val="24"/>
                <w:szCs w:val="24"/>
              </w:rPr>
            </w:pPr>
            <w:r w:rsidRPr="000E1C87">
              <w:rPr>
                <w:sz w:val="24"/>
                <w:szCs w:val="24"/>
              </w:rPr>
              <w:t>До 2030 года</w:t>
            </w:r>
          </w:p>
        </w:tc>
      </w:tr>
      <w:tr w:rsidR="00F93542" w:rsidRPr="000E1C87" w14:paraId="66DF466E" w14:textId="77777777" w:rsidTr="003166AC">
        <w:trPr>
          <w:trHeight w:val="135"/>
          <w:jc w:val="center"/>
        </w:trPr>
        <w:tc>
          <w:tcPr>
            <w:tcW w:w="1825" w:type="dxa"/>
            <w:vMerge/>
            <w:shd w:val="clear" w:color="auto" w:fill="auto"/>
          </w:tcPr>
          <w:p w14:paraId="01EFBDB6" w14:textId="77777777" w:rsidR="00647BE5" w:rsidRPr="000E1C87" w:rsidRDefault="00647BE5" w:rsidP="009F2E30">
            <w:pPr>
              <w:pStyle w:val="13"/>
              <w:jc w:val="center"/>
              <w:rPr>
                <w:sz w:val="24"/>
                <w:szCs w:val="24"/>
              </w:rPr>
            </w:pPr>
          </w:p>
        </w:tc>
        <w:tc>
          <w:tcPr>
            <w:tcW w:w="3499" w:type="dxa"/>
            <w:shd w:val="clear" w:color="auto" w:fill="auto"/>
          </w:tcPr>
          <w:p w14:paraId="654D940E"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C35CBFB"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713CB1CF" w14:textId="77777777" w:rsidTr="003166AC">
        <w:trPr>
          <w:trHeight w:val="289"/>
          <w:jc w:val="center"/>
        </w:trPr>
        <w:tc>
          <w:tcPr>
            <w:tcW w:w="1825" w:type="dxa"/>
            <w:vMerge w:val="restart"/>
            <w:shd w:val="clear" w:color="auto" w:fill="auto"/>
          </w:tcPr>
          <w:p w14:paraId="1E9DD9AE" w14:textId="77777777" w:rsidR="00647BE5" w:rsidRPr="000E1C87" w:rsidRDefault="00647BE5" w:rsidP="009F2E30">
            <w:pPr>
              <w:pStyle w:val="13"/>
              <w:jc w:val="center"/>
              <w:rPr>
                <w:sz w:val="24"/>
                <w:szCs w:val="24"/>
              </w:rPr>
            </w:pPr>
            <w:r w:rsidRPr="000E1C87">
              <w:rPr>
                <w:sz w:val="24"/>
                <w:szCs w:val="24"/>
              </w:rPr>
              <w:t>5.5</w:t>
            </w:r>
          </w:p>
        </w:tc>
        <w:tc>
          <w:tcPr>
            <w:tcW w:w="3499" w:type="dxa"/>
            <w:shd w:val="clear" w:color="auto" w:fill="auto"/>
          </w:tcPr>
          <w:p w14:paraId="28B4BB62"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388569E8" w14:textId="19B5C48E" w:rsidR="00647BE5" w:rsidRPr="000E1C87" w:rsidRDefault="00647BE5" w:rsidP="009F2E30">
            <w:pPr>
              <w:pStyle w:val="13"/>
              <w:rPr>
                <w:sz w:val="24"/>
                <w:szCs w:val="24"/>
              </w:rPr>
            </w:pPr>
            <w:r w:rsidRPr="000E1C87">
              <w:rPr>
                <w:sz w:val="24"/>
                <w:szCs w:val="24"/>
              </w:rPr>
              <w:t xml:space="preserve">Автомобильная газонаполнительная компрессорная станция в районе </w:t>
            </w:r>
            <w:r w:rsidR="00725277" w:rsidRPr="000E1C87">
              <w:rPr>
                <w:sz w:val="24"/>
                <w:szCs w:val="24"/>
              </w:rPr>
              <w:t>гп</w:t>
            </w:r>
            <w:r w:rsidRPr="000E1C87">
              <w:rPr>
                <w:sz w:val="24"/>
                <w:szCs w:val="24"/>
              </w:rPr>
              <w:t>. Янино</w:t>
            </w:r>
            <w:r w:rsidRPr="000E1C87">
              <w:rPr>
                <w:sz w:val="24"/>
                <w:szCs w:val="24"/>
              </w:rPr>
              <w:noBreakHyphen/>
              <w:t>1</w:t>
            </w:r>
          </w:p>
        </w:tc>
      </w:tr>
      <w:tr w:rsidR="00F93542" w:rsidRPr="000E1C87" w14:paraId="53F527A8" w14:textId="77777777" w:rsidTr="003166AC">
        <w:trPr>
          <w:trHeight w:val="289"/>
          <w:jc w:val="center"/>
        </w:trPr>
        <w:tc>
          <w:tcPr>
            <w:tcW w:w="1825" w:type="dxa"/>
            <w:vMerge/>
            <w:shd w:val="clear" w:color="auto" w:fill="auto"/>
          </w:tcPr>
          <w:p w14:paraId="407E4BCF" w14:textId="77777777" w:rsidR="00647BE5" w:rsidRPr="000E1C87" w:rsidRDefault="00647BE5" w:rsidP="009F2E30">
            <w:pPr>
              <w:pStyle w:val="13"/>
              <w:jc w:val="center"/>
              <w:rPr>
                <w:sz w:val="24"/>
                <w:szCs w:val="24"/>
              </w:rPr>
            </w:pPr>
          </w:p>
        </w:tc>
        <w:tc>
          <w:tcPr>
            <w:tcW w:w="3499" w:type="dxa"/>
            <w:shd w:val="clear" w:color="auto" w:fill="auto"/>
          </w:tcPr>
          <w:p w14:paraId="482F168C"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5180C43D" w14:textId="77777777" w:rsidR="00647BE5" w:rsidRPr="000E1C87" w:rsidRDefault="00647BE5" w:rsidP="009F2E30">
            <w:pPr>
              <w:pStyle w:val="13"/>
              <w:rPr>
                <w:sz w:val="24"/>
                <w:szCs w:val="24"/>
              </w:rPr>
            </w:pPr>
            <w:r w:rsidRPr="000E1C87">
              <w:rPr>
                <w:sz w:val="24"/>
                <w:szCs w:val="24"/>
              </w:rPr>
              <w:t>Автомобильная газонаполнительная компрессорная станция регионального значения</w:t>
            </w:r>
          </w:p>
        </w:tc>
      </w:tr>
      <w:tr w:rsidR="00F93542" w:rsidRPr="000E1C87" w14:paraId="7FEEE7A5" w14:textId="77777777" w:rsidTr="003166AC">
        <w:trPr>
          <w:trHeight w:val="289"/>
          <w:jc w:val="center"/>
        </w:trPr>
        <w:tc>
          <w:tcPr>
            <w:tcW w:w="1825" w:type="dxa"/>
            <w:vMerge/>
            <w:shd w:val="clear" w:color="auto" w:fill="auto"/>
          </w:tcPr>
          <w:p w14:paraId="7EFF4D84" w14:textId="77777777" w:rsidR="00647BE5" w:rsidRPr="000E1C87" w:rsidRDefault="00647BE5" w:rsidP="009F2E30">
            <w:pPr>
              <w:pStyle w:val="13"/>
              <w:jc w:val="center"/>
              <w:rPr>
                <w:sz w:val="24"/>
                <w:szCs w:val="24"/>
              </w:rPr>
            </w:pPr>
          </w:p>
        </w:tc>
        <w:tc>
          <w:tcPr>
            <w:tcW w:w="3499" w:type="dxa"/>
            <w:shd w:val="clear" w:color="auto" w:fill="auto"/>
          </w:tcPr>
          <w:p w14:paraId="234DB9F7"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77E3F9B1" w14:textId="77777777" w:rsidR="00647BE5" w:rsidRPr="000E1C87" w:rsidRDefault="00647BE5" w:rsidP="009F2E30">
            <w:pPr>
              <w:pStyle w:val="13"/>
              <w:rPr>
                <w:sz w:val="24"/>
                <w:szCs w:val="24"/>
              </w:rPr>
            </w:pPr>
            <w:r w:rsidRPr="000E1C87">
              <w:rPr>
                <w:sz w:val="24"/>
                <w:szCs w:val="24"/>
              </w:rPr>
              <w:t>Внедрение использования компримированного природного газа в качестве моторного топлива</w:t>
            </w:r>
          </w:p>
        </w:tc>
      </w:tr>
      <w:tr w:rsidR="00F93542" w:rsidRPr="000E1C87" w14:paraId="1AA0A387" w14:textId="77777777" w:rsidTr="003166AC">
        <w:trPr>
          <w:trHeight w:val="289"/>
          <w:jc w:val="center"/>
        </w:trPr>
        <w:tc>
          <w:tcPr>
            <w:tcW w:w="1825" w:type="dxa"/>
            <w:vMerge/>
            <w:shd w:val="clear" w:color="auto" w:fill="auto"/>
          </w:tcPr>
          <w:p w14:paraId="0B3997F6" w14:textId="77777777" w:rsidR="00647BE5" w:rsidRPr="000E1C87" w:rsidRDefault="00647BE5" w:rsidP="009F2E30">
            <w:pPr>
              <w:pStyle w:val="13"/>
              <w:jc w:val="center"/>
              <w:rPr>
                <w:sz w:val="24"/>
                <w:szCs w:val="24"/>
              </w:rPr>
            </w:pPr>
          </w:p>
        </w:tc>
        <w:tc>
          <w:tcPr>
            <w:tcW w:w="3499" w:type="dxa"/>
            <w:shd w:val="clear" w:color="auto" w:fill="auto"/>
          </w:tcPr>
          <w:p w14:paraId="3B8764F3"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54389B0A"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6F6F0247" w14:textId="77777777" w:rsidTr="003166AC">
        <w:trPr>
          <w:trHeight w:val="289"/>
          <w:jc w:val="center"/>
        </w:trPr>
        <w:tc>
          <w:tcPr>
            <w:tcW w:w="1825" w:type="dxa"/>
            <w:vMerge/>
            <w:shd w:val="clear" w:color="auto" w:fill="auto"/>
          </w:tcPr>
          <w:p w14:paraId="1FAE442B" w14:textId="77777777" w:rsidR="00647BE5" w:rsidRPr="000E1C87" w:rsidRDefault="00647BE5" w:rsidP="009F2E30">
            <w:pPr>
              <w:pStyle w:val="13"/>
              <w:jc w:val="center"/>
              <w:rPr>
                <w:sz w:val="24"/>
                <w:szCs w:val="24"/>
              </w:rPr>
            </w:pPr>
          </w:p>
        </w:tc>
        <w:tc>
          <w:tcPr>
            <w:tcW w:w="3499" w:type="dxa"/>
            <w:shd w:val="clear" w:color="auto" w:fill="auto"/>
          </w:tcPr>
          <w:p w14:paraId="7B79DC17"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0CFD6096" w14:textId="77777777" w:rsidR="00647BE5" w:rsidRPr="000E1C87" w:rsidRDefault="00647BE5" w:rsidP="009F2E30">
            <w:pPr>
              <w:pStyle w:val="13"/>
              <w:rPr>
                <w:sz w:val="24"/>
                <w:szCs w:val="24"/>
              </w:rPr>
            </w:pPr>
            <w:r w:rsidRPr="000E1C87">
              <w:rPr>
                <w:sz w:val="24"/>
                <w:szCs w:val="24"/>
              </w:rPr>
              <w:t>До 2025 года</w:t>
            </w:r>
          </w:p>
        </w:tc>
      </w:tr>
      <w:tr w:rsidR="00F93542" w:rsidRPr="000E1C87" w14:paraId="16271463" w14:textId="77777777" w:rsidTr="003166AC">
        <w:trPr>
          <w:trHeight w:val="289"/>
          <w:jc w:val="center"/>
        </w:trPr>
        <w:tc>
          <w:tcPr>
            <w:tcW w:w="1825" w:type="dxa"/>
            <w:vMerge/>
            <w:shd w:val="clear" w:color="auto" w:fill="auto"/>
          </w:tcPr>
          <w:p w14:paraId="10B748F2" w14:textId="77777777" w:rsidR="00647BE5" w:rsidRPr="000E1C87" w:rsidRDefault="00647BE5" w:rsidP="009F2E30">
            <w:pPr>
              <w:pStyle w:val="13"/>
              <w:jc w:val="center"/>
              <w:rPr>
                <w:sz w:val="24"/>
                <w:szCs w:val="24"/>
              </w:rPr>
            </w:pPr>
          </w:p>
        </w:tc>
        <w:tc>
          <w:tcPr>
            <w:tcW w:w="3499" w:type="dxa"/>
            <w:shd w:val="clear" w:color="auto" w:fill="auto"/>
          </w:tcPr>
          <w:p w14:paraId="627615CC"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72F218D"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3774251D" w14:textId="77777777" w:rsidTr="003166AC">
        <w:trPr>
          <w:jc w:val="center"/>
        </w:trPr>
        <w:tc>
          <w:tcPr>
            <w:tcW w:w="1825" w:type="dxa"/>
            <w:vMerge w:val="restart"/>
            <w:shd w:val="clear" w:color="auto" w:fill="auto"/>
          </w:tcPr>
          <w:p w14:paraId="7445DE99" w14:textId="77777777" w:rsidR="00647BE5" w:rsidRPr="000E1C87" w:rsidRDefault="00647BE5" w:rsidP="009F2E30">
            <w:pPr>
              <w:pStyle w:val="13"/>
              <w:jc w:val="center"/>
              <w:rPr>
                <w:sz w:val="24"/>
                <w:szCs w:val="24"/>
              </w:rPr>
            </w:pPr>
            <w:r w:rsidRPr="000E1C87">
              <w:rPr>
                <w:sz w:val="24"/>
                <w:szCs w:val="24"/>
              </w:rPr>
              <w:t>1.3</w:t>
            </w:r>
          </w:p>
        </w:tc>
        <w:tc>
          <w:tcPr>
            <w:tcW w:w="3499" w:type="dxa"/>
            <w:shd w:val="clear" w:color="auto" w:fill="auto"/>
          </w:tcPr>
          <w:p w14:paraId="37797C1C"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4A9B00A2" w14:textId="77777777" w:rsidR="00647BE5" w:rsidRPr="000E1C87" w:rsidRDefault="00647BE5" w:rsidP="009F2E30">
            <w:pPr>
              <w:pStyle w:val="13"/>
              <w:rPr>
                <w:sz w:val="24"/>
                <w:szCs w:val="24"/>
              </w:rPr>
            </w:pPr>
            <w:r w:rsidRPr="000E1C87">
              <w:rPr>
                <w:sz w:val="24"/>
                <w:szCs w:val="24"/>
              </w:rPr>
              <w:t xml:space="preserve">Широтная магистраль скоростного движения с мостом через р. Нева в створе ул. Фаянсовая – ул. Зольная. Участок от ул. Коммуны Санкт-Петербург до автомобильной дороги федерального значения А-118 </w:t>
            </w:r>
          </w:p>
        </w:tc>
      </w:tr>
      <w:tr w:rsidR="00F93542" w:rsidRPr="000E1C87" w14:paraId="2CFBD8F9" w14:textId="77777777" w:rsidTr="003166AC">
        <w:trPr>
          <w:jc w:val="center"/>
        </w:trPr>
        <w:tc>
          <w:tcPr>
            <w:tcW w:w="1825" w:type="dxa"/>
            <w:vMerge/>
            <w:shd w:val="clear" w:color="auto" w:fill="auto"/>
          </w:tcPr>
          <w:p w14:paraId="7DC09057" w14:textId="77777777" w:rsidR="00647BE5" w:rsidRPr="000E1C87" w:rsidRDefault="00647BE5" w:rsidP="009F2E30">
            <w:pPr>
              <w:pStyle w:val="13"/>
              <w:jc w:val="center"/>
              <w:rPr>
                <w:sz w:val="24"/>
                <w:szCs w:val="24"/>
              </w:rPr>
            </w:pPr>
          </w:p>
        </w:tc>
        <w:tc>
          <w:tcPr>
            <w:tcW w:w="3499" w:type="dxa"/>
            <w:shd w:val="clear" w:color="auto" w:fill="auto"/>
          </w:tcPr>
          <w:p w14:paraId="5F6E4C65"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2575A306" w14:textId="77777777" w:rsidR="00647BE5" w:rsidRPr="000E1C87" w:rsidRDefault="00647BE5" w:rsidP="009F2E30">
            <w:pPr>
              <w:pStyle w:val="13"/>
              <w:rPr>
                <w:sz w:val="24"/>
                <w:szCs w:val="24"/>
              </w:rPr>
            </w:pPr>
            <w:r w:rsidRPr="000E1C87">
              <w:rPr>
                <w:sz w:val="24"/>
                <w:szCs w:val="24"/>
              </w:rPr>
              <w:t>Автомобильная дорога регионального значения Санкт-Петербурга</w:t>
            </w:r>
          </w:p>
        </w:tc>
      </w:tr>
      <w:tr w:rsidR="00F93542" w:rsidRPr="000E1C87" w14:paraId="339AA1D0" w14:textId="77777777" w:rsidTr="003166AC">
        <w:trPr>
          <w:jc w:val="center"/>
        </w:trPr>
        <w:tc>
          <w:tcPr>
            <w:tcW w:w="1825" w:type="dxa"/>
            <w:vMerge/>
            <w:shd w:val="clear" w:color="auto" w:fill="auto"/>
          </w:tcPr>
          <w:p w14:paraId="54BFA059" w14:textId="77777777" w:rsidR="00647BE5" w:rsidRPr="000E1C87" w:rsidRDefault="00647BE5" w:rsidP="009F2E30">
            <w:pPr>
              <w:pStyle w:val="13"/>
              <w:jc w:val="center"/>
              <w:rPr>
                <w:sz w:val="24"/>
                <w:szCs w:val="24"/>
              </w:rPr>
            </w:pPr>
          </w:p>
        </w:tc>
        <w:tc>
          <w:tcPr>
            <w:tcW w:w="3499" w:type="dxa"/>
            <w:shd w:val="clear" w:color="auto" w:fill="auto"/>
          </w:tcPr>
          <w:p w14:paraId="567752A5"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3AAA5564" w14:textId="77777777" w:rsidR="00647BE5" w:rsidRPr="000E1C87" w:rsidRDefault="00647BE5" w:rsidP="009F2E30">
            <w:pPr>
              <w:pStyle w:val="13"/>
              <w:rPr>
                <w:sz w:val="24"/>
                <w:szCs w:val="24"/>
              </w:rPr>
            </w:pPr>
            <w:r w:rsidRPr="000E1C87">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F93542" w:rsidRPr="000E1C87" w14:paraId="51FEEF6C" w14:textId="77777777" w:rsidTr="003166AC">
        <w:trPr>
          <w:jc w:val="center"/>
        </w:trPr>
        <w:tc>
          <w:tcPr>
            <w:tcW w:w="1825" w:type="dxa"/>
            <w:vMerge/>
            <w:shd w:val="clear" w:color="auto" w:fill="auto"/>
          </w:tcPr>
          <w:p w14:paraId="4E3E8326" w14:textId="77777777" w:rsidR="00647BE5" w:rsidRPr="000E1C87" w:rsidRDefault="00647BE5" w:rsidP="009F2E30">
            <w:pPr>
              <w:pStyle w:val="13"/>
              <w:jc w:val="center"/>
              <w:rPr>
                <w:sz w:val="24"/>
                <w:szCs w:val="24"/>
              </w:rPr>
            </w:pPr>
          </w:p>
        </w:tc>
        <w:tc>
          <w:tcPr>
            <w:tcW w:w="3499" w:type="dxa"/>
            <w:shd w:val="clear" w:color="auto" w:fill="auto"/>
          </w:tcPr>
          <w:p w14:paraId="4F3A39CC"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07C81DA8" w14:textId="77777777" w:rsidR="00647BE5" w:rsidRPr="000E1C87" w:rsidRDefault="00647BE5" w:rsidP="009F2E30">
            <w:pPr>
              <w:pStyle w:val="13"/>
              <w:rPr>
                <w:sz w:val="24"/>
                <w:szCs w:val="24"/>
              </w:rPr>
            </w:pPr>
            <w:r w:rsidRPr="000E1C87">
              <w:rPr>
                <w:sz w:val="24"/>
                <w:szCs w:val="24"/>
              </w:rPr>
              <w:t>Протяженность: 1,8 км.</w:t>
            </w:r>
          </w:p>
          <w:p w14:paraId="232661A4" w14:textId="77777777" w:rsidR="00647BE5" w:rsidRPr="000E1C87" w:rsidRDefault="00647BE5" w:rsidP="009F2E30">
            <w:pPr>
              <w:pStyle w:val="13"/>
              <w:rPr>
                <w:sz w:val="24"/>
                <w:szCs w:val="24"/>
              </w:rPr>
            </w:pPr>
            <w:r w:rsidRPr="000E1C87">
              <w:rPr>
                <w:sz w:val="24"/>
                <w:szCs w:val="24"/>
              </w:rPr>
              <w:t xml:space="preserve">Техническая категория: </w:t>
            </w:r>
            <w:r w:rsidRPr="000E1C87">
              <w:rPr>
                <w:sz w:val="24"/>
                <w:szCs w:val="24"/>
                <w:lang w:val="en-US"/>
              </w:rPr>
              <w:t>I</w:t>
            </w:r>
            <w:r w:rsidRPr="000E1C87">
              <w:rPr>
                <w:sz w:val="24"/>
                <w:szCs w:val="24"/>
              </w:rPr>
              <w:t>.</w:t>
            </w:r>
          </w:p>
          <w:p w14:paraId="127C9F7B" w14:textId="77777777" w:rsidR="00647BE5" w:rsidRPr="000E1C87" w:rsidRDefault="00647BE5" w:rsidP="009F2E30">
            <w:pPr>
              <w:pStyle w:val="13"/>
              <w:rPr>
                <w:sz w:val="24"/>
                <w:szCs w:val="24"/>
              </w:rPr>
            </w:pPr>
            <w:r w:rsidRPr="000E1C87">
              <w:rPr>
                <w:sz w:val="24"/>
                <w:szCs w:val="24"/>
              </w:rPr>
              <w:t xml:space="preserve">Статус объекта: планируемый к размещению </w:t>
            </w:r>
          </w:p>
        </w:tc>
      </w:tr>
      <w:tr w:rsidR="00F93542" w:rsidRPr="000E1C87" w14:paraId="3D5425B9" w14:textId="77777777" w:rsidTr="003166AC">
        <w:trPr>
          <w:trHeight w:val="278"/>
          <w:jc w:val="center"/>
        </w:trPr>
        <w:tc>
          <w:tcPr>
            <w:tcW w:w="1825" w:type="dxa"/>
            <w:vMerge/>
            <w:shd w:val="clear" w:color="auto" w:fill="auto"/>
          </w:tcPr>
          <w:p w14:paraId="3C33F5D9" w14:textId="77777777" w:rsidR="00647BE5" w:rsidRPr="000E1C87" w:rsidRDefault="00647BE5" w:rsidP="009F2E30">
            <w:pPr>
              <w:pStyle w:val="13"/>
              <w:jc w:val="center"/>
              <w:rPr>
                <w:sz w:val="24"/>
                <w:szCs w:val="24"/>
              </w:rPr>
            </w:pPr>
          </w:p>
        </w:tc>
        <w:tc>
          <w:tcPr>
            <w:tcW w:w="3499" w:type="dxa"/>
            <w:shd w:val="clear" w:color="auto" w:fill="auto"/>
          </w:tcPr>
          <w:p w14:paraId="306B6A16"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23D1A92F" w14:textId="77777777" w:rsidR="00647BE5" w:rsidRPr="000E1C87" w:rsidRDefault="00647BE5" w:rsidP="009F2E30">
            <w:pPr>
              <w:pStyle w:val="13"/>
              <w:rPr>
                <w:sz w:val="24"/>
                <w:szCs w:val="24"/>
              </w:rPr>
            </w:pPr>
            <w:r w:rsidRPr="000E1C87">
              <w:rPr>
                <w:sz w:val="24"/>
                <w:szCs w:val="24"/>
              </w:rPr>
              <w:t>До 2040 года</w:t>
            </w:r>
          </w:p>
        </w:tc>
      </w:tr>
      <w:tr w:rsidR="00F93542" w:rsidRPr="000E1C87" w14:paraId="3CAB7583" w14:textId="77777777" w:rsidTr="003166AC">
        <w:trPr>
          <w:trHeight w:val="278"/>
          <w:jc w:val="center"/>
        </w:trPr>
        <w:tc>
          <w:tcPr>
            <w:tcW w:w="1825" w:type="dxa"/>
            <w:vMerge/>
            <w:shd w:val="clear" w:color="auto" w:fill="auto"/>
          </w:tcPr>
          <w:p w14:paraId="60380624" w14:textId="77777777" w:rsidR="00647BE5" w:rsidRPr="000E1C87" w:rsidRDefault="00647BE5" w:rsidP="009F2E30">
            <w:pPr>
              <w:pStyle w:val="13"/>
              <w:jc w:val="center"/>
              <w:rPr>
                <w:sz w:val="24"/>
                <w:szCs w:val="24"/>
              </w:rPr>
            </w:pPr>
          </w:p>
        </w:tc>
        <w:tc>
          <w:tcPr>
            <w:tcW w:w="3499" w:type="dxa"/>
            <w:shd w:val="clear" w:color="auto" w:fill="auto"/>
          </w:tcPr>
          <w:p w14:paraId="60508E69"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0D742B3D"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r w:rsidR="00F93542" w:rsidRPr="000E1C87" w14:paraId="2F7F203D" w14:textId="77777777" w:rsidTr="003166AC">
        <w:trPr>
          <w:jc w:val="center"/>
        </w:trPr>
        <w:tc>
          <w:tcPr>
            <w:tcW w:w="1825" w:type="dxa"/>
            <w:vMerge w:val="restart"/>
            <w:shd w:val="clear" w:color="auto" w:fill="auto"/>
          </w:tcPr>
          <w:p w14:paraId="18C7FED4" w14:textId="77777777" w:rsidR="00647BE5" w:rsidRPr="000E1C87" w:rsidRDefault="00647BE5" w:rsidP="009F2E30">
            <w:pPr>
              <w:pStyle w:val="13"/>
              <w:jc w:val="center"/>
              <w:rPr>
                <w:sz w:val="24"/>
                <w:szCs w:val="24"/>
              </w:rPr>
            </w:pPr>
            <w:r w:rsidRPr="000E1C87">
              <w:rPr>
                <w:sz w:val="24"/>
                <w:szCs w:val="24"/>
              </w:rPr>
              <w:t>2.2.1</w:t>
            </w:r>
          </w:p>
        </w:tc>
        <w:tc>
          <w:tcPr>
            <w:tcW w:w="3499" w:type="dxa"/>
            <w:shd w:val="clear" w:color="auto" w:fill="auto"/>
          </w:tcPr>
          <w:p w14:paraId="4B87D57E"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351631BE" w14:textId="4359189A" w:rsidR="00647BE5" w:rsidRPr="000E1C87" w:rsidRDefault="00647BE5" w:rsidP="009F2E30">
            <w:pPr>
              <w:pStyle w:val="13"/>
              <w:rPr>
                <w:sz w:val="24"/>
                <w:szCs w:val="24"/>
              </w:rPr>
            </w:pPr>
            <w:r w:rsidRPr="000E1C87">
              <w:rPr>
                <w:sz w:val="24"/>
                <w:szCs w:val="24"/>
              </w:rPr>
              <w:t xml:space="preserve">Лахтинско-Правобережная линия метрополитена от станции </w:t>
            </w:r>
            <w:r w:rsidR="00D27EF2" w:rsidRPr="000E1C87">
              <w:rPr>
                <w:sz w:val="24"/>
                <w:szCs w:val="24"/>
              </w:rPr>
              <w:t>“</w:t>
            </w:r>
            <w:r w:rsidRPr="000E1C87">
              <w:rPr>
                <w:sz w:val="24"/>
                <w:szCs w:val="24"/>
              </w:rPr>
              <w:t>Улица Дыбенко</w:t>
            </w:r>
            <w:r w:rsidR="00D27EF2" w:rsidRPr="000E1C87">
              <w:rPr>
                <w:sz w:val="24"/>
                <w:szCs w:val="24"/>
              </w:rPr>
              <w:t>”</w:t>
            </w:r>
            <w:r w:rsidRPr="000E1C87">
              <w:rPr>
                <w:sz w:val="24"/>
                <w:szCs w:val="24"/>
              </w:rPr>
              <w:t xml:space="preserve"> до станции </w:t>
            </w:r>
            <w:r w:rsidR="00D27EF2" w:rsidRPr="000E1C87">
              <w:rPr>
                <w:sz w:val="24"/>
                <w:szCs w:val="24"/>
              </w:rPr>
              <w:t>“</w:t>
            </w:r>
            <w:r w:rsidRPr="000E1C87">
              <w:rPr>
                <w:sz w:val="24"/>
                <w:szCs w:val="24"/>
              </w:rPr>
              <w:t>Кудрово</w:t>
            </w:r>
            <w:r w:rsidR="00D27EF2" w:rsidRPr="000E1C87">
              <w:rPr>
                <w:sz w:val="24"/>
                <w:szCs w:val="24"/>
              </w:rPr>
              <w:t>”</w:t>
            </w:r>
            <w:r w:rsidRPr="000E1C87">
              <w:rPr>
                <w:sz w:val="24"/>
                <w:szCs w:val="24"/>
              </w:rPr>
              <w:t xml:space="preserve"> с электродепо </w:t>
            </w:r>
            <w:r w:rsidR="00D27EF2" w:rsidRPr="000E1C87">
              <w:rPr>
                <w:sz w:val="24"/>
                <w:szCs w:val="24"/>
              </w:rPr>
              <w:t>“</w:t>
            </w:r>
            <w:r w:rsidRPr="000E1C87">
              <w:rPr>
                <w:sz w:val="24"/>
                <w:szCs w:val="24"/>
              </w:rPr>
              <w:t>Правобережное</w:t>
            </w:r>
            <w:r w:rsidR="00D27EF2" w:rsidRPr="000E1C87">
              <w:rPr>
                <w:sz w:val="24"/>
                <w:szCs w:val="24"/>
              </w:rPr>
              <w:t>”</w:t>
            </w:r>
          </w:p>
        </w:tc>
      </w:tr>
      <w:tr w:rsidR="00F93542" w:rsidRPr="000E1C87" w14:paraId="503371F8" w14:textId="77777777" w:rsidTr="003166AC">
        <w:trPr>
          <w:jc w:val="center"/>
        </w:trPr>
        <w:tc>
          <w:tcPr>
            <w:tcW w:w="1825" w:type="dxa"/>
            <w:vMerge/>
            <w:shd w:val="clear" w:color="auto" w:fill="auto"/>
          </w:tcPr>
          <w:p w14:paraId="3B049250" w14:textId="77777777" w:rsidR="00647BE5" w:rsidRPr="000E1C87" w:rsidRDefault="00647BE5" w:rsidP="009F2E30">
            <w:pPr>
              <w:pStyle w:val="13"/>
              <w:jc w:val="center"/>
              <w:rPr>
                <w:sz w:val="24"/>
                <w:szCs w:val="24"/>
              </w:rPr>
            </w:pPr>
          </w:p>
        </w:tc>
        <w:tc>
          <w:tcPr>
            <w:tcW w:w="3499" w:type="dxa"/>
            <w:shd w:val="clear" w:color="auto" w:fill="auto"/>
          </w:tcPr>
          <w:p w14:paraId="396DCBD9"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443213EE" w14:textId="77777777" w:rsidR="00647BE5" w:rsidRPr="000E1C87" w:rsidRDefault="00647BE5" w:rsidP="009F2E30">
            <w:pPr>
              <w:pStyle w:val="13"/>
              <w:rPr>
                <w:sz w:val="24"/>
                <w:szCs w:val="24"/>
              </w:rPr>
            </w:pPr>
            <w:r w:rsidRPr="000E1C87">
              <w:rPr>
                <w:sz w:val="24"/>
                <w:szCs w:val="24"/>
              </w:rPr>
              <w:t>Объект обслуживания общественного пассажирского транспорта (метрополитена) значения Санкт-Петербурга</w:t>
            </w:r>
          </w:p>
        </w:tc>
      </w:tr>
      <w:tr w:rsidR="00F93542" w:rsidRPr="000E1C87" w14:paraId="6085C366" w14:textId="77777777" w:rsidTr="003166AC">
        <w:trPr>
          <w:jc w:val="center"/>
        </w:trPr>
        <w:tc>
          <w:tcPr>
            <w:tcW w:w="1825" w:type="dxa"/>
            <w:vMerge/>
            <w:shd w:val="clear" w:color="auto" w:fill="auto"/>
          </w:tcPr>
          <w:p w14:paraId="60A80F22" w14:textId="77777777" w:rsidR="00647BE5" w:rsidRPr="000E1C87" w:rsidRDefault="00647BE5" w:rsidP="009F2E30">
            <w:pPr>
              <w:pStyle w:val="13"/>
              <w:jc w:val="center"/>
              <w:rPr>
                <w:sz w:val="24"/>
                <w:szCs w:val="24"/>
              </w:rPr>
            </w:pPr>
          </w:p>
        </w:tc>
        <w:tc>
          <w:tcPr>
            <w:tcW w:w="3499" w:type="dxa"/>
            <w:shd w:val="clear" w:color="auto" w:fill="auto"/>
          </w:tcPr>
          <w:p w14:paraId="2A59759A"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45015E26" w14:textId="77777777" w:rsidR="00647BE5" w:rsidRPr="000E1C87" w:rsidRDefault="00647BE5" w:rsidP="009F2E30">
            <w:pPr>
              <w:pStyle w:val="13"/>
              <w:rPr>
                <w:sz w:val="24"/>
                <w:szCs w:val="24"/>
              </w:rPr>
            </w:pPr>
            <w:r w:rsidRPr="000E1C87">
              <w:rPr>
                <w:sz w:val="24"/>
                <w:szCs w:val="24"/>
              </w:rPr>
              <w:t>Развитие пассажирского внеуличного транспорта</w:t>
            </w:r>
          </w:p>
        </w:tc>
      </w:tr>
      <w:tr w:rsidR="00F93542" w:rsidRPr="000E1C87" w14:paraId="11688797" w14:textId="77777777" w:rsidTr="003166AC">
        <w:trPr>
          <w:jc w:val="center"/>
        </w:trPr>
        <w:tc>
          <w:tcPr>
            <w:tcW w:w="1825" w:type="dxa"/>
            <w:vMerge/>
            <w:shd w:val="clear" w:color="auto" w:fill="auto"/>
          </w:tcPr>
          <w:p w14:paraId="06A619F8" w14:textId="77777777" w:rsidR="00647BE5" w:rsidRPr="000E1C87" w:rsidRDefault="00647BE5" w:rsidP="009F2E30">
            <w:pPr>
              <w:pStyle w:val="13"/>
              <w:jc w:val="center"/>
              <w:rPr>
                <w:sz w:val="24"/>
                <w:szCs w:val="24"/>
              </w:rPr>
            </w:pPr>
          </w:p>
        </w:tc>
        <w:tc>
          <w:tcPr>
            <w:tcW w:w="3499" w:type="dxa"/>
            <w:shd w:val="clear" w:color="auto" w:fill="auto"/>
          </w:tcPr>
          <w:p w14:paraId="2D3EE083"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6037DBE0" w14:textId="77777777" w:rsidR="00647BE5" w:rsidRPr="000E1C87" w:rsidRDefault="00647BE5" w:rsidP="009F2E30">
            <w:pPr>
              <w:pStyle w:val="13"/>
              <w:rPr>
                <w:sz w:val="24"/>
                <w:szCs w:val="24"/>
              </w:rPr>
            </w:pPr>
            <w:r w:rsidRPr="000E1C87">
              <w:rPr>
                <w:sz w:val="24"/>
                <w:szCs w:val="24"/>
              </w:rPr>
              <w:t>Состав: линия метрополитена, станция метрополитена, электродепо.</w:t>
            </w:r>
          </w:p>
          <w:p w14:paraId="59FB1BDB"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7E3636C8" w14:textId="77777777" w:rsidTr="003166AC">
        <w:trPr>
          <w:trHeight w:val="525"/>
          <w:jc w:val="center"/>
        </w:trPr>
        <w:tc>
          <w:tcPr>
            <w:tcW w:w="1825" w:type="dxa"/>
            <w:vMerge/>
            <w:shd w:val="clear" w:color="auto" w:fill="auto"/>
          </w:tcPr>
          <w:p w14:paraId="722655F6" w14:textId="77777777" w:rsidR="00647BE5" w:rsidRPr="000E1C87" w:rsidRDefault="00647BE5" w:rsidP="009F2E30">
            <w:pPr>
              <w:pStyle w:val="13"/>
              <w:jc w:val="center"/>
              <w:rPr>
                <w:sz w:val="24"/>
                <w:szCs w:val="24"/>
              </w:rPr>
            </w:pPr>
          </w:p>
        </w:tc>
        <w:tc>
          <w:tcPr>
            <w:tcW w:w="3499" w:type="dxa"/>
            <w:shd w:val="clear" w:color="auto" w:fill="auto"/>
          </w:tcPr>
          <w:p w14:paraId="43BCC1B7"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3B60735B" w14:textId="77777777" w:rsidR="00647BE5" w:rsidRPr="000E1C87" w:rsidRDefault="00647BE5" w:rsidP="009F2E30">
            <w:pPr>
              <w:pStyle w:val="13"/>
              <w:rPr>
                <w:sz w:val="24"/>
                <w:szCs w:val="24"/>
              </w:rPr>
            </w:pPr>
            <w:r w:rsidRPr="000E1C87">
              <w:rPr>
                <w:sz w:val="24"/>
                <w:szCs w:val="24"/>
              </w:rPr>
              <w:t>До 2025 года</w:t>
            </w:r>
          </w:p>
        </w:tc>
      </w:tr>
      <w:tr w:rsidR="00F93542" w:rsidRPr="000E1C87" w14:paraId="66068340" w14:textId="77777777" w:rsidTr="003166AC">
        <w:trPr>
          <w:trHeight w:val="525"/>
          <w:jc w:val="center"/>
        </w:trPr>
        <w:tc>
          <w:tcPr>
            <w:tcW w:w="1825" w:type="dxa"/>
            <w:vMerge/>
            <w:shd w:val="clear" w:color="auto" w:fill="auto"/>
          </w:tcPr>
          <w:p w14:paraId="00E096DD" w14:textId="77777777" w:rsidR="00647BE5" w:rsidRPr="000E1C87" w:rsidRDefault="00647BE5" w:rsidP="009F2E30">
            <w:pPr>
              <w:pStyle w:val="13"/>
              <w:jc w:val="center"/>
              <w:rPr>
                <w:sz w:val="24"/>
                <w:szCs w:val="24"/>
              </w:rPr>
            </w:pPr>
          </w:p>
        </w:tc>
        <w:tc>
          <w:tcPr>
            <w:tcW w:w="3499" w:type="dxa"/>
            <w:shd w:val="clear" w:color="auto" w:fill="auto"/>
          </w:tcPr>
          <w:p w14:paraId="430847AB"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2FB24B7B" w14:textId="77777777" w:rsidR="00647BE5" w:rsidRPr="000E1C87" w:rsidRDefault="00647BE5" w:rsidP="009F2E30">
            <w:pPr>
              <w:pStyle w:val="13"/>
              <w:rPr>
                <w:sz w:val="24"/>
                <w:szCs w:val="24"/>
              </w:rPr>
            </w:pPr>
            <w:r w:rsidRPr="000E1C87">
              <w:rPr>
                <w:sz w:val="24"/>
                <w:szCs w:val="24"/>
              </w:rPr>
              <w:t>Заневское городское поселение, Свердловское городское поселение Всеволожского муниципального района</w:t>
            </w:r>
          </w:p>
        </w:tc>
      </w:tr>
      <w:tr w:rsidR="00F93542" w:rsidRPr="000E1C87" w14:paraId="561FE923" w14:textId="77777777" w:rsidTr="003166AC">
        <w:trPr>
          <w:jc w:val="center"/>
        </w:trPr>
        <w:tc>
          <w:tcPr>
            <w:tcW w:w="1825" w:type="dxa"/>
            <w:vMerge w:val="restart"/>
            <w:shd w:val="clear" w:color="auto" w:fill="auto"/>
          </w:tcPr>
          <w:p w14:paraId="22E618BA" w14:textId="77777777" w:rsidR="00647BE5" w:rsidRPr="000E1C87" w:rsidRDefault="00647BE5" w:rsidP="009F2E30">
            <w:pPr>
              <w:pStyle w:val="13"/>
              <w:jc w:val="center"/>
              <w:rPr>
                <w:sz w:val="24"/>
                <w:szCs w:val="24"/>
              </w:rPr>
            </w:pPr>
            <w:r w:rsidRPr="000E1C87">
              <w:rPr>
                <w:sz w:val="24"/>
                <w:szCs w:val="24"/>
              </w:rPr>
              <w:t>2.2.2</w:t>
            </w:r>
          </w:p>
        </w:tc>
        <w:tc>
          <w:tcPr>
            <w:tcW w:w="3499" w:type="dxa"/>
            <w:shd w:val="clear" w:color="auto" w:fill="auto"/>
          </w:tcPr>
          <w:p w14:paraId="704F4F50" w14:textId="77777777" w:rsidR="00647BE5" w:rsidRPr="000E1C87" w:rsidRDefault="00647BE5" w:rsidP="009F2E30">
            <w:pPr>
              <w:pStyle w:val="13"/>
              <w:rPr>
                <w:sz w:val="24"/>
                <w:szCs w:val="24"/>
              </w:rPr>
            </w:pPr>
            <w:r w:rsidRPr="000E1C87">
              <w:rPr>
                <w:sz w:val="24"/>
                <w:szCs w:val="24"/>
              </w:rPr>
              <w:t>Наименование</w:t>
            </w:r>
          </w:p>
        </w:tc>
        <w:tc>
          <w:tcPr>
            <w:tcW w:w="9236" w:type="dxa"/>
            <w:gridSpan w:val="2"/>
            <w:shd w:val="clear" w:color="auto" w:fill="auto"/>
          </w:tcPr>
          <w:p w14:paraId="2DA2B5A9" w14:textId="2BB2F196" w:rsidR="00647BE5" w:rsidRPr="000E1C87" w:rsidRDefault="00647BE5" w:rsidP="009F2E30">
            <w:pPr>
              <w:pStyle w:val="13"/>
              <w:rPr>
                <w:sz w:val="24"/>
                <w:szCs w:val="24"/>
              </w:rPr>
            </w:pPr>
            <w:r w:rsidRPr="000E1C87">
              <w:rPr>
                <w:sz w:val="24"/>
                <w:szCs w:val="24"/>
              </w:rPr>
              <w:t xml:space="preserve">Адмиралтейско-Охтинская линия со станцией </w:t>
            </w:r>
            <w:r w:rsidR="00D27EF2" w:rsidRPr="000E1C87">
              <w:rPr>
                <w:sz w:val="24"/>
                <w:szCs w:val="24"/>
              </w:rPr>
              <w:t>“</w:t>
            </w:r>
            <w:r w:rsidRPr="000E1C87">
              <w:rPr>
                <w:sz w:val="24"/>
                <w:szCs w:val="24"/>
              </w:rPr>
              <w:t>Янино</w:t>
            </w:r>
            <w:r w:rsidR="00D27EF2" w:rsidRPr="000E1C87">
              <w:rPr>
                <w:sz w:val="24"/>
                <w:szCs w:val="24"/>
              </w:rPr>
              <w:t>”</w:t>
            </w:r>
            <w:r w:rsidRPr="000E1C87">
              <w:rPr>
                <w:sz w:val="24"/>
                <w:szCs w:val="24"/>
              </w:rPr>
              <w:t xml:space="preserve"> и электродепо вблизи станции </w:t>
            </w:r>
            <w:r w:rsidR="00D27EF2" w:rsidRPr="000E1C87">
              <w:rPr>
                <w:sz w:val="24"/>
                <w:szCs w:val="24"/>
              </w:rPr>
              <w:t>“</w:t>
            </w:r>
            <w:r w:rsidRPr="000E1C87">
              <w:rPr>
                <w:sz w:val="24"/>
                <w:szCs w:val="24"/>
              </w:rPr>
              <w:t>Янино</w:t>
            </w:r>
            <w:r w:rsidR="00D27EF2" w:rsidRPr="000E1C87">
              <w:rPr>
                <w:sz w:val="24"/>
                <w:szCs w:val="24"/>
              </w:rPr>
              <w:t>”</w:t>
            </w:r>
          </w:p>
        </w:tc>
      </w:tr>
      <w:tr w:rsidR="00F93542" w:rsidRPr="000E1C87" w14:paraId="0C06BC98" w14:textId="77777777" w:rsidTr="003166AC">
        <w:trPr>
          <w:jc w:val="center"/>
        </w:trPr>
        <w:tc>
          <w:tcPr>
            <w:tcW w:w="1825" w:type="dxa"/>
            <w:vMerge/>
            <w:shd w:val="clear" w:color="auto" w:fill="auto"/>
          </w:tcPr>
          <w:p w14:paraId="213FCE44" w14:textId="77777777" w:rsidR="00647BE5" w:rsidRPr="000E1C87" w:rsidRDefault="00647BE5" w:rsidP="009F2E30">
            <w:pPr>
              <w:pStyle w:val="13"/>
              <w:rPr>
                <w:sz w:val="24"/>
                <w:szCs w:val="24"/>
              </w:rPr>
            </w:pPr>
          </w:p>
        </w:tc>
        <w:tc>
          <w:tcPr>
            <w:tcW w:w="3499" w:type="dxa"/>
            <w:shd w:val="clear" w:color="auto" w:fill="auto"/>
          </w:tcPr>
          <w:p w14:paraId="27D8C56B" w14:textId="77777777" w:rsidR="00647BE5" w:rsidRPr="000E1C87" w:rsidRDefault="00647BE5" w:rsidP="009F2E30">
            <w:pPr>
              <w:pStyle w:val="13"/>
              <w:rPr>
                <w:sz w:val="24"/>
                <w:szCs w:val="24"/>
              </w:rPr>
            </w:pPr>
            <w:r w:rsidRPr="000E1C87">
              <w:rPr>
                <w:sz w:val="24"/>
                <w:szCs w:val="24"/>
              </w:rPr>
              <w:t>Вид</w:t>
            </w:r>
          </w:p>
        </w:tc>
        <w:tc>
          <w:tcPr>
            <w:tcW w:w="9236" w:type="dxa"/>
            <w:gridSpan w:val="2"/>
            <w:shd w:val="clear" w:color="auto" w:fill="auto"/>
          </w:tcPr>
          <w:p w14:paraId="421A74FC" w14:textId="77777777" w:rsidR="00647BE5" w:rsidRPr="000E1C87" w:rsidRDefault="00647BE5" w:rsidP="009F2E30">
            <w:pPr>
              <w:pStyle w:val="13"/>
              <w:rPr>
                <w:sz w:val="24"/>
                <w:szCs w:val="24"/>
              </w:rPr>
            </w:pPr>
            <w:r w:rsidRPr="000E1C87">
              <w:rPr>
                <w:sz w:val="24"/>
                <w:szCs w:val="24"/>
              </w:rPr>
              <w:t>Объект обслуживания общественного пассажирского транспорта (метрополитена) значения Санкт-Петербурга</w:t>
            </w:r>
          </w:p>
        </w:tc>
      </w:tr>
      <w:tr w:rsidR="00F93542" w:rsidRPr="000E1C87" w14:paraId="27540DC7" w14:textId="77777777" w:rsidTr="003166AC">
        <w:trPr>
          <w:jc w:val="center"/>
        </w:trPr>
        <w:tc>
          <w:tcPr>
            <w:tcW w:w="1825" w:type="dxa"/>
            <w:vMerge/>
            <w:shd w:val="clear" w:color="auto" w:fill="auto"/>
          </w:tcPr>
          <w:p w14:paraId="797DCCE9" w14:textId="77777777" w:rsidR="00647BE5" w:rsidRPr="000E1C87" w:rsidRDefault="00647BE5" w:rsidP="009F2E30">
            <w:pPr>
              <w:pStyle w:val="13"/>
              <w:rPr>
                <w:sz w:val="24"/>
                <w:szCs w:val="24"/>
              </w:rPr>
            </w:pPr>
          </w:p>
        </w:tc>
        <w:tc>
          <w:tcPr>
            <w:tcW w:w="3499" w:type="dxa"/>
            <w:shd w:val="clear" w:color="auto" w:fill="auto"/>
          </w:tcPr>
          <w:p w14:paraId="6A2B019A" w14:textId="77777777" w:rsidR="00647BE5" w:rsidRPr="000E1C87" w:rsidRDefault="00647BE5" w:rsidP="009F2E30">
            <w:pPr>
              <w:pStyle w:val="13"/>
              <w:rPr>
                <w:sz w:val="24"/>
                <w:szCs w:val="24"/>
              </w:rPr>
            </w:pPr>
            <w:r w:rsidRPr="000E1C87">
              <w:rPr>
                <w:sz w:val="24"/>
                <w:szCs w:val="24"/>
              </w:rPr>
              <w:t>Назначение</w:t>
            </w:r>
          </w:p>
        </w:tc>
        <w:tc>
          <w:tcPr>
            <w:tcW w:w="9236" w:type="dxa"/>
            <w:gridSpan w:val="2"/>
            <w:shd w:val="clear" w:color="auto" w:fill="auto"/>
          </w:tcPr>
          <w:p w14:paraId="0EE94DA3" w14:textId="77777777" w:rsidR="00647BE5" w:rsidRPr="000E1C87" w:rsidRDefault="00647BE5" w:rsidP="009F2E30">
            <w:pPr>
              <w:pStyle w:val="13"/>
              <w:rPr>
                <w:sz w:val="24"/>
                <w:szCs w:val="24"/>
              </w:rPr>
            </w:pPr>
            <w:r w:rsidRPr="000E1C87">
              <w:rPr>
                <w:sz w:val="24"/>
                <w:szCs w:val="24"/>
              </w:rPr>
              <w:t>Развитие пассажирского внеуличного транспорта</w:t>
            </w:r>
          </w:p>
        </w:tc>
      </w:tr>
      <w:tr w:rsidR="00F93542" w:rsidRPr="000E1C87" w14:paraId="78E30B9D" w14:textId="77777777" w:rsidTr="003166AC">
        <w:trPr>
          <w:jc w:val="center"/>
        </w:trPr>
        <w:tc>
          <w:tcPr>
            <w:tcW w:w="1825" w:type="dxa"/>
            <w:vMerge/>
            <w:shd w:val="clear" w:color="auto" w:fill="auto"/>
          </w:tcPr>
          <w:p w14:paraId="5EA16189" w14:textId="77777777" w:rsidR="00647BE5" w:rsidRPr="000E1C87" w:rsidRDefault="00647BE5" w:rsidP="009F2E30">
            <w:pPr>
              <w:pStyle w:val="13"/>
              <w:rPr>
                <w:sz w:val="24"/>
                <w:szCs w:val="24"/>
              </w:rPr>
            </w:pPr>
          </w:p>
        </w:tc>
        <w:tc>
          <w:tcPr>
            <w:tcW w:w="3499" w:type="dxa"/>
            <w:shd w:val="clear" w:color="auto" w:fill="auto"/>
          </w:tcPr>
          <w:p w14:paraId="7027A13A" w14:textId="77777777" w:rsidR="00647BE5" w:rsidRPr="000E1C87" w:rsidRDefault="00647BE5" w:rsidP="009F2E30">
            <w:pPr>
              <w:pStyle w:val="13"/>
              <w:rPr>
                <w:sz w:val="24"/>
                <w:szCs w:val="24"/>
              </w:rPr>
            </w:pPr>
            <w:r w:rsidRPr="000E1C87">
              <w:rPr>
                <w:sz w:val="24"/>
                <w:szCs w:val="24"/>
              </w:rPr>
              <w:t>Основные характеристики</w:t>
            </w:r>
          </w:p>
        </w:tc>
        <w:tc>
          <w:tcPr>
            <w:tcW w:w="9236" w:type="dxa"/>
            <w:gridSpan w:val="2"/>
            <w:shd w:val="clear" w:color="auto" w:fill="auto"/>
          </w:tcPr>
          <w:p w14:paraId="3B6133D1" w14:textId="77777777" w:rsidR="00647BE5" w:rsidRPr="000E1C87" w:rsidRDefault="00647BE5" w:rsidP="009F2E30">
            <w:pPr>
              <w:pStyle w:val="13"/>
              <w:rPr>
                <w:sz w:val="24"/>
                <w:szCs w:val="24"/>
              </w:rPr>
            </w:pPr>
            <w:r w:rsidRPr="000E1C87">
              <w:rPr>
                <w:sz w:val="24"/>
                <w:szCs w:val="24"/>
              </w:rPr>
              <w:t>Состав: линия метрополитена, станция метрополитена, электродепо.</w:t>
            </w:r>
          </w:p>
          <w:p w14:paraId="1B0DBB9C" w14:textId="77777777" w:rsidR="00647BE5" w:rsidRPr="000E1C87" w:rsidRDefault="00647BE5" w:rsidP="009F2E30">
            <w:pPr>
              <w:pStyle w:val="13"/>
              <w:rPr>
                <w:sz w:val="24"/>
                <w:szCs w:val="24"/>
              </w:rPr>
            </w:pPr>
            <w:r w:rsidRPr="000E1C87">
              <w:rPr>
                <w:sz w:val="24"/>
                <w:szCs w:val="24"/>
              </w:rPr>
              <w:t>Статус объекта: планируемый к размещению</w:t>
            </w:r>
          </w:p>
        </w:tc>
      </w:tr>
      <w:tr w:rsidR="00F93542" w:rsidRPr="000E1C87" w14:paraId="0AF3A550" w14:textId="77777777" w:rsidTr="003166AC">
        <w:trPr>
          <w:trHeight w:val="258"/>
          <w:jc w:val="center"/>
        </w:trPr>
        <w:tc>
          <w:tcPr>
            <w:tcW w:w="1825" w:type="dxa"/>
            <w:vMerge/>
            <w:shd w:val="clear" w:color="auto" w:fill="auto"/>
          </w:tcPr>
          <w:p w14:paraId="39416BDD" w14:textId="77777777" w:rsidR="00647BE5" w:rsidRPr="000E1C87" w:rsidRDefault="00647BE5" w:rsidP="009F2E30">
            <w:pPr>
              <w:pStyle w:val="13"/>
              <w:rPr>
                <w:sz w:val="24"/>
                <w:szCs w:val="24"/>
              </w:rPr>
            </w:pPr>
          </w:p>
        </w:tc>
        <w:tc>
          <w:tcPr>
            <w:tcW w:w="3499" w:type="dxa"/>
            <w:shd w:val="clear" w:color="auto" w:fill="auto"/>
          </w:tcPr>
          <w:p w14:paraId="1DD3D16F" w14:textId="77777777" w:rsidR="00647BE5" w:rsidRPr="000E1C87" w:rsidRDefault="00647BE5" w:rsidP="009F2E30">
            <w:pPr>
              <w:pStyle w:val="13"/>
              <w:rPr>
                <w:sz w:val="24"/>
                <w:szCs w:val="24"/>
              </w:rPr>
            </w:pPr>
            <w:r w:rsidRPr="000E1C87">
              <w:rPr>
                <w:sz w:val="24"/>
                <w:szCs w:val="24"/>
              </w:rPr>
              <w:t>Срок реализации</w:t>
            </w:r>
          </w:p>
        </w:tc>
        <w:tc>
          <w:tcPr>
            <w:tcW w:w="9236" w:type="dxa"/>
            <w:gridSpan w:val="2"/>
            <w:shd w:val="clear" w:color="auto" w:fill="auto"/>
          </w:tcPr>
          <w:p w14:paraId="62164220" w14:textId="77777777" w:rsidR="00647BE5" w:rsidRPr="000E1C87" w:rsidRDefault="00647BE5" w:rsidP="009F2E30">
            <w:pPr>
              <w:pStyle w:val="13"/>
              <w:rPr>
                <w:sz w:val="24"/>
                <w:szCs w:val="24"/>
              </w:rPr>
            </w:pPr>
            <w:r w:rsidRPr="000E1C87">
              <w:rPr>
                <w:sz w:val="24"/>
                <w:szCs w:val="24"/>
              </w:rPr>
              <w:t>До 2035 года</w:t>
            </w:r>
          </w:p>
        </w:tc>
      </w:tr>
      <w:tr w:rsidR="00F93542" w:rsidRPr="000E1C87" w14:paraId="6DC3FEA1" w14:textId="77777777" w:rsidTr="003166AC">
        <w:trPr>
          <w:trHeight w:val="258"/>
          <w:jc w:val="center"/>
        </w:trPr>
        <w:tc>
          <w:tcPr>
            <w:tcW w:w="1825" w:type="dxa"/>
            <w:vMerge/>
            <w:shd w:val="clear" w:color="auto" w:fill="auto"/>
          </w:tcPr>
          <w:p w14:paraId="40199FD1" w14:textId="77777777" w:rsidR="00647BE5" w:rsidRPr="000E1C87" w:rsidRDefault="00647BE5" w:rsidP="009F2E30">
            <w:pPr>
              <w:pStyle w:val="13"/>
              <w:rPr>
                <w:sz w:val="24"/>
                <w:szCs w:val="24"/>
              </w:rPr>
            </w:pPr>
          </w:p>
        </w:tc>
        <w:tc>
          <w:tcPr>
            <w:tcW w:w="3499" w:type="dxa"/>
            <w:shd w:val="clear" w:color="auto" w:fill="auto"/>
          </w:tcPr>
          <w:p w14:paraId="3214DFC8" w14:textId="77777777" w:rsidR="00647BE5" w:rsidRPr="000E1C87" w:rsidRDefault="00647BE5" w:rsidP="009F2E30">
            <w:pPr>
              <w:pStyle w:val="13"/>
              <w:rPr>
                <w:sz w:val="24"/>
                <w:szCs w:val="24"/>
              </w:rPr>
            </w:pPr>
            <w:r w:rsidRPr="000E1C87">
              <w:rPr>
                <w:sz w:val="24"/>
                <w:szCs w:val="24"/>
              </w:rPr>
              <w:t>Местоположение</w:t>
            </w:r>
          </w:p>
        </w:tc>
        <w:tc>
          <w:tcPr>
            <w:tcW w:w="9236" w:type="dxa"/>
            <w:gridSpan w:val="2"/>
            <w:shd w:val="clear" w:color="auto" w:fill="auto"/>
          </w:tcPr>
          <w:p w14:paraId="65D9C0BD" w14:textId="77777777" w:rsidR="00647BE5" w:rsidRPr="000E1C87" w:rsidRDefault="00647BE5" w:rsidP="009F2E30">
            <w:pPr>
              <w:pStyle w:val="13"/>
              <w:rPr>
                <w:sz w:val="24"/>
                <w:szCs w:val="24"/>
              </w:rPr>
            </w:pPr>
            <w:r w:rsidRPr="000E1C87">
              <w:rPr>
                <w:sz w:val="24"/>
                <w:szCs w:val="24"/>
              </w:rPr>
              <w:t>Заневское городское поселение Всеволожского муниципального района</w:t>
            </w:r>
          </w:p>
        </w:tc>
      </w:tr>
    </w:tbl>
    <w:p w14:paraId="130C5CE1" w14:textId="77777777" w:rsidR="00647BE5" w:rsidRPr="000E1C87" w:rsidRDefault="00647BE5" w:rsidP="00647BE5"/>
    <w:p w14:paraId="5C53D6EA" w14:textId="77777777" w:rsidR="00647BE5" w:rsidRPr="000E1C87" w:rsidRDefault="00647BE5" w:rsidP="00647BE5">
      <w:pPr>
        <w:spacing w:after="160" w:line="259" w:lineRule="auto"/>
        <w:ind w:firstLine="0"/>
        <w:jc w:val="left"/>
      </w:pPr>
      <w:r w:rsidRPr="000E1C87">
        <w:br w:type="page"/>
      </w:r>
    </w:p>
    <w:p w14:paraId="17AD4D5C" w14:textId="26C345C1" w:rsidR="00D71C54" w:rsidRPr="000E1C87" w:rsidRDefault="00836B8B" w:rsidP="00D71C54">
      <w:pPr>
        <w:pStyle w:val="3"/>
      </w:pPr>
      <w:bookmarkStart w:id="100" w:name="_Toc105503153"/>
      <w:r w:rsidRPr="000E1C87">
        <w:lastRenderedPageBreak/>
        <w:t>4</w:t>
      </w:r>
      <w:r w:rsidR="00D71C54" w:rsidRPr="000E1C87">
        <w:t>.2.3. Документы территориального планирования Всеволожского муниципального района Ленинградской области</w:t>
      </w:r>
      <w:bookmarkEnd w:id="100"/>
    </w:p>
    <w:p w14:paraId="2C57C845" w14:textId="77777777" w:rsidR="00DA380E" w:rsidRPr="000E1C87" w:rsidRDefault="00DA380E" w:rsidP="00DA380E"/>
    <w:p w14:paraId="1768AB2C" w14:textId="55EAAECA" w:rsidR="00647BE5" w:rsidRPr="000E1C87" w:rsidRDefault="00D71C54" w:rsidP="00647BE5">
      <w:pPr>
        <w:ind w:firstLine="0"/>
        <w:jc w:val="center"/>
      </w:pPr>
      <w:r w:rsidRPr="000E1C87">
        <w:t xml:space="preserve">Таблица </w:t>
      </w:r>
      <w:fldSimple w:instr=" SEQ Таблица \* ARABIC ">
        <w:r w:rsidR="00D870D0">
          <w:rPr>
            <w:noProof/>
          </w:rPr>
          <w:t>19</w:t>
        </w:r>
      </w:fldSimple>
      <w:r w:rsidRPr="000E1C87">
        <w:t>. </w:t>
      </w:r>
      <w:r w:rsidR="00647BE5" w:rsidRPr="000E1C87">
        <w:t>Объекты местного значения муниципального района, размещение которых предусмотрено</w:t>
      </w:r>
    </w:p>
    <w:p w14:paraId="257B7A7F" w14:textId="77777777" w:rsidR="00647BE5" w:rsidRPr="000E1C87" w:rsidRDefault="00647BE5" w:rsidP="00647BE5">
      <w:pPr>
        <w:ind w:firstLine="0"/>
        <w:jc w:val="center"/>
      </w:pPr>
      <w:r w:rsidRPr="000E1C87">
        <w:t>схемой территориального планирования Всеволожского муниципального района</w:t>
      </w:r>
    </w:p>
    <w:p w14:paraId="0D1726DE" w14:textId="77777777" w:rsidR="00647BE5" w:rsidRPr="000E1C87" w:rsidRDefault="00647BE5" w:rsidP="00647BE5">
      <w:pPr>
        <w:ind w:firstLine="0"/>
        <w:jc w:val="center"/>
      </w:pPr>
      <w:r w:rsidRPr="000E1C87">
        <w:t>Ленинградской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3"/>
        <w:gridCol w:w="6982"/>
        <w:gridCol w:w="3901"/>
      </w:tblGrid>
      <w:tr w:rsidR="00DB6576" w:rsidRPr="000E1C87" w14:paraId="05CF8B4D" w14:textId="77777777" w:rsidTr="002439C1">
        <w:trPr>
          <w:tblHeader/>
          <w:jc w:val="center"/>
        </w:trPr>
        <w:tc>
          <w:tcPr>
            <w:tcW w:w="5000" w:type="pct"/>
            <w:gridSpan w:val="3"/>
            <w:shd w:val="clear" w:color="auto" w:fill="auto"/>
            <w:vAlign w:val="center"/>
          </w:tcPr>
          <w:p w14:paraId="4C3AC620" w14:textId="77777777" w:rsidR="00647BE5" w:rsidRPr="000E1C87" w:rsidRDefault="00647BE5" w:rsidP="009F2E30">
            <w:pPr>
              <w:ind w:firstLine="0"/>
              <w:rPr>
                <w:b/>
                <w:bCs/>
                <w:sz w:val="24"/>
                <w:szCs w:val="24"/>
              </w:rPr>
            </w:pPr>
            <w:bookmarkStart w:id="101" w:name="_Toc310867200"/>
            <w:r w:rsidRPr="000E1C87">
              <w:rPr>
                <w:b/>
                <w:bCs/>
                <w:sz w:val="24"/>
                <w:szCs w:val="24"/>
              </w:rPr>
              <w:t>3.1 Мероприятия по планируемому размещению объектов капитального строительства социальной инфраструктуры</w:t>
            </w:r>
            <w:bookmarkEnd w:id="101"/>
          </w:p>
        </w:tc>
      </w:tr>
      <w:tr w:rsidR="00DB6576" w:rsidRPr="000E1C87" w14:paraId="5606EED2" w14:textId="77777777" w:rsidTr="002439C1">
        <w:trPr>
          <w:jc w:val="center"/>
        </w:trPr>
        <w:tc>
          <w:tcPr>
            <w:tcW w:w="3681" w:type="pct"/>
            <w:gridSpan w:val="2"/>
            <w:shd w:val="clear" w:color="auto" w:fill="auto"/>
            <w:vAlign w:val="center"/>
          </w:tcPr>
          <w:p w14:paraId="061FBC01" w14:textId="77777777" w:rsidR="00647BE5" w:rsidRPr="000E1C87" w:rsidRDefault="00647BE5" w:rsidP="009F2E30">
            <w:pPr>
              <w:ind w:firstLine="0"/>
              <w:rPr>
                <w:b/>
                <w:bCs/>
                <w:sz w:val="24"/>
                <w:szCs w:val="24"/>
              </w:rPr>
            </w:pPr>
            <w:bookmarkStart w:id="102" w:name="_Toc310867201"/>
            <w:r w:rsidRPr="000E1C87">
              <w:rPr>
                <w:b/>
                <w:bCs/>
                <w:sz w:val="24"/>
                <w:szCs w:val="24"/>
              </w:rPr>
              <w:t>3.1.1 Здравоохранение</w:t>
            </w:r>
            <w:bookmarkEnd w:id="102"/>
          </w:p>
        </w:tc>
        <w:tc>
          <w:tcPr>
            <w:tcW w:w="1319" w:type="pct"/>
            <w:shd w:val="clear" w:color="auto" w:fill="auto"/>
            <w:vAlign w:val="center"/>
          </w:tcPr>
          <w:p w14:paraId="0A7C1A3B" w14:textId="77777777" w:rsidR="00647BE5" w:rsidRPr="000E1C87" w:rsidRDefault="00647BE5" w:rsidP="009F2E30">
            <w:pPr>
              <w:ind w:firstLine="0"/>
              <w:rPr>
                <w:b/>
                <w:bCs/>
                <w:sz w:val="24"/>
                <w:szCs w:val="24"/>
              </w:rPr>
            </w:pPr>
          </w:p>
        </w:tc>
      </w:tr>
      <w:tr w:rsidR="00DB6576" w:rsidRPr="000E1C87" w14:paraId="374C5E8D" w14:textId="77777777" w:rsidTr="002439C1">
        <w:trPr>
          <w:jc w:val="center"/>
        </w:trPr>
        <w:tc>
          <w:tcPr>
            <w:tcW w:w="1320" w:type="pct"/>
            <w:shd w:val="clear" w:color="auto" w:fill="auto"/>
            <w:vAlign w:val="center"/>
          </w:tcPr>
          <w:p w14:paraId="6304E0A1" w14:textId="10F1452F" w:rsidR="00647BE5" w:rsidRPr="000E1C87" w:rsidRDefault="00647BE5" w:rsidP="009F2E30">
            <w:pPr>
              <w:ind w:firstLine="0"/>
              <w:rPr>
                <w:sz w:val="24"/>
                <w:szCs w:val="24"/>
              </w:rPr>
            </w:pPr>
            <w:r w:rsidRPr="000E1C87">
              <w:rPr>
                <w:sz w:val="24"/>
                <w:szCs w:val="24"/>
              </w:rPr>
              <w:t xml:space="preserve">Заневское сельское поселение, </w:t>
            </w:r>
            <w:r w:rsidRPr="00775439">
              <w:rPr>
                <w:sz w:val="24"/>
                <w:szCs w:val="24"/>
              </w:rPr>
              <w:t>д</w:t>
            </w:r>
            <w:r w:rsidR="00DE6E23" w:rsidRPr="00775439">
              <w:rPr>
                <w:rFonts w:eastAsiaTheme="majorEastAsia" w:cstheme="majorBidi"/>
                <w:bCs/>
                <w:sz w:val="24"/>
                <w:szCs w:val="24"/>
              </w:rPr>
              <w:t>еревня</w:t>
            </w:r>
            <w:r w:rsidRPr="000E1C87">
              <w:rPr>
                <w:sz w:val="24"/>
                <w:szCs w:val="24"/>
              </w:rPr>
              <w:t> Янино-1</w:t>
            </w:r>
          </w:p>
        </w:tc>
        <w:tc>
          <w:tcPr>
            <w:tcW w:w="2361" w:type="pct"/>
            <w:shd w:val="clear" w:color="auto" w:fill="auto"/>
            <w:vAlign w:val="center"/>
          </w:tcPr>
          <w:p w14:paraId="4D2A615F" w14:textId="30D99718" w:rsidR="00647BE5" w:rsidRPr="000E1C87" w:rsidRDefault="00647BE5" w:rsidP="009F2E30">
            <w:pPr>
              <w:ind w:firstLine="0"/>
              <w:rPr>
                <w:sz w:val="24"/>
                <w:szCs w:val="24"/>
              </w:rPr>
            </w:pPr>
            <w:r w:rsidRPr="000E1C87">
              <w:rPr>
                <w:sz w:val="24"/>
                <w:szCs w:val="24"/>
              </w:rPr>
              <w:t xml:space="preserve">Амбулатория 250 </w:t>
            </w:r>
            <w:r w:rsidR="00D76FFB" w:rsidRPr="000E1C87">
              <w:rPr>
                <w:sz w:val="24"/>
                <w:szCs w:val="24"/>
              </w:rPr>
              <w:t>посещ. /</w:t>
            </w:r>
            <w:r w:rsidRPr="000E1C87">
              <w:rPr>
                <w:sz w:val="24"/>
                <w:szCs w:val="24"/>
              </w:rPr>
              <w:t xml:space="preserve">смену </w:t>
            </w:r>
          </w:p>
        </w:tc>
        <w:tc>
          <w:tcPr>
            <w:tcW w:w="1319" w:type="pct"/>
            <w:shd w:val="clear" w:color="auto" w:fill="auto"/>
            <w:vAlign w:val="center"/>
          </w:tcPr>
          <w:p w14:paraId="6DE64E07" w14:textId="7F7835D1" w:rsidR="00647BE5" w:rsidRPr="000E1C87" w:rsidRDefault="00647BE5" w:rsidP="009F2E30">
            <w:pPr>
              <w:ind w:firstLine="0"/>
              <w:rPr>
                <w:sz w:val="24"/>
                <w:szCs w:val="24"/>
              </w:rPr>
            </w:pPr>
            <w:r w:rsidRPr="000E1C87">
              <w:rPr>
                <w:sz w:val="24"/>
                <w:szCs w:val="24"/>
              </w:rPr>
              <w:t>1 очередь</w:t>
            </w:r>
            <w:r w:rsidR="00D771CC">
              <w:rPr>
                <w:sz w:val="24"/>
                <w:szCs w:val="24"/>
              </w:rPr>
              <w:t xml:space="preserve"> – </w:t>
            </w:r>
            <w:r w:rsidRPr="000E1C87">
              <w:rPr>
                <w:sz w:val="24"/>
                <w:szCs w:val="24"/>
              </w:rPr>
              <w:t>не совпадает</w:t>
            </w:r>
          </w:p>
        </w:tc>
      </w:tr>
      <w:tr w:rsidR="00DB6576" w:rsidRPr="000E1C87" w14:paraId="30E8F93F" w14:textId="77777777" w:rsidTr="002439C1">
        <w:trPr>
          <w:jc w:val="center"/>
        </w:trPr>
        <w:tc>
          <w:tcPr>
            <w:tcW w:w="1320" w:type="pct"/>
            <w:shd w:val="clear" w:color="auto" w:fill="auto"/>
            <w:vAlign w:val="center"/>
          </w:tcPr>
          <w:p w14:paraId="07D41261" w14:textId="4B568F5E" w:rsidR="00647BE5" w:rsidRPr="000E1C87" w:rsidRDefault="00647BE5" w:rsidP="009F2E30">
            <w:pPr>
              <w:ind w:firstLine="0"/>
              <w:rPr>
                <w:sz w:val="24"/>
                <w:szCs w:val="24"/>
              </w:rPr>
            </w:pPr>
            <w:r w:rsidRPr="000E1C87">
              <w:rPr>
                <w:sz w:val="24"/>
                <w:szCs w:val="24"/>
              </w:rPr>
              <w:t xml:space="preserve">Заневское сельское поселение, </w:t>
            </w:r>
            <w:r w:rsidR="00DE6E23">
              <w:rPr>
                <w:sz w:val="24"/>
                <w:szCs w:val="24"/>
              </w:rPr>
              <w:t>город</w:t>
            </w:r>
            <w:r w:rsidRPr="000E1C87">
              <w:rPr>
                <w:sz w:val="24"/>
                <w:szCs w:val="24"/>
              </w:rPr>
              <w:t> Кудрово</w:t>
            </w:r>
          </w:p>
        </w:tc>
        <w:tc>
          <w:tcPr>
            <w:tcW w:w="2361" w:type="pct"/>
            <w:shd w:val="clear" w:color="auto" w:fill="auto"/>
            <w:vAlign w:val="center"/>
          </w:tcPr>
          <w:p w14:paraId="6DD1CDD4" w14:textId="77777777" w:rsidR="00647BE5" w:rsidRPr="000E1C87" w:rsidRDefault="00647BE5" w:rsidP="009F2E30">
            <w:pPr>
              <w:ind w:firstLine="0"/>
              <w:rPr>
                <w:sz w:val="24"/>
                <w:szCs w:val="24"/>
              </w:rPr>
            </w:pPr>
            <w:r w:rsidRPr="000E1C87">
              <w:rPr>
                <w:sz w:val="24"/>
                <w:szCs w:val="24"/>
              </w:rPr>
              <w:t xml:space="preserve">Взрослая поликлиника в </w:t>
            </w:r>
          </w:p>
        </w:tc>
        <w:tc>
          <w:tcPr>
            <w:tcW w:w="1319" w:type="pct"/>
            <w:shd w:val="clear" w:color="auto" w:fill="auto"/>
          </w:tcPr>
          <w:p w14:paraId="24D23FDE" w14:textId="7385ADB5"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есть №2 по нашей схеме</w:t>
            </w:r>
          </w:p>
        </w:tc>
      </w:tr>
      <w:tr w:rsidR="00DB6576" w:rsidRPr="000E1C87" w14:paraId="1B2E261B" w14:textId="77777777" w:rsidTr="002439C1">
        <w:trPr>
          <w:jc w:val="center"/>
        </w:trPr>
        <w:tc>
          <w:tcPr>
            <w:tcW w:w="1320" w:type="pct"/>
            <w:shd w:val="clear" w:color="auto" w:fill="auto"/>
            <w:vAlign w:val="center"/>
          </w:tcPr>
          <w:p w14:paraId="74AEB84E" w14:textId="14D7D5A4" w:rsidR="00647BE5" w:rsidRPr="000E1C87" w:rsidRDefault="00647BE5" w:rsidP="009F2E30">
            <w:pPr>
              <w:ind w:firstLine="0"/>
              <w:rPr>
                <w:sz w:val="24"/>
                <w:szCs w:val="24"/>
              </w:rPr>
            </w:pPr>
            <w:r w:rsidRPr="000E1C87">
              <w:rPr>
                <w:sz w:val="24"/>
                <w:szCs w:val="24"/>
              </w:rPr>
              <w:t xml:space="preserve">Заневское сельское поселение, </w:t>
            </w:r>
            <w:r w:rsidR="00DE6E23">
              <w:rPr>
                <w:sz w:val="24"/>
                <w:szCs w:val="24"/>
              </w:rPr>
              <w:t>город</w:t>
            </w:r>
            <w:r w:rsidRPr="000E1C87">
              <w:rPr>
                <w:sz w:val="24"/>
                <w:szCs w:val="24"/>
              </w:rPr>
              <w:t> Кудрово</w:t>
            </w:r>
          </w:p>
        </w:tc>
        <w:tc>
          <w:tcPr>
            <w:tcW w:w="2361" w:type="pct"/>
            <w:shd w:val="clear" w:color="auto" w:fill="auto"/>
            <w:vAlign w:val="center"/>
          </w:tcPr>
          <w:p w14:paraId="6DE1810B" w14:textId="77777777" w:rsidR="00647BE5" w:rsidRPr="000E1C87" w:rsidRDefault="00647BE5" w:rsidP="009F2E30">
            <w:pPr>
              <w:ind w:firstLine="0"/>
              <w:rPr>
                <w:sz w:val="24"/>
                <w:szCs w:val="24"/>
              </w:rPr>
            </w:pPr>
            <w:r w:rsidRPr="000E1C87">
              <w:rPr>
                <w:sz w:val="24"/>
                <w:szCs w:val="24"/>
              </w:rPr>
              <w:t xml:space="preserve">Детская поликлиника в </w:t>
            </w:r>
          </w:p>
        </w:tc>
        <w:tc>
          <w:tcPr>
            <w:tcW w:w="1319" w:type="pct"/>
            <w:shd w:val="clear" w:color="auto" w:fill="auto"/>
          </w:tcPr>
          <w:p w14:paraId="7F2074CF" w14:textId="657CBBC8"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есть №3 по нашей схеме</w:t>
            </w:r>
          </w:p>
        </w:tc>
      </w:tr>
      <w:tr w:rsidR="00DB6576" w:rsidRPr="000E1C87" w14:paraId="3F7A2395" w14:textId="77777777" w:rsidTr="002439C1">
        <w:trPr>
          <w:jc w:val="center"/>
        </w:trPr>
        <w:tc>
          <w:tcPr>
            <w:tcW w:w="3681" w:type="pct"/>
            <w:gridSpan w:val="2"/>
            <w:shd w:val="clear" w:color="auto" w:fill="auto"/>
            <w:vAlign w:val="center"/>
          </w:tcPr>
          <w:p w14:paraId="5478ABDB" w14:textId="77777777" w:rsidR="00647BE5" w:rsidRPr="000E1C87" w:rsidRDefault="00647BE5" w:rsidP="009F2E30">
            <w:pPr>
              <w:ind w:firstLine="0"/>
              <w:rPr>
                <w:b/>
                <w:bCs/>
                <w:sz w:val="24"/>
                <w:szCs w:val="24"/>
              </w:rPr>
            </w:pPr>
            <w:bookmarkStart w:id="103" w:name="_Toc310867202"/>
            <w:r w:rsidRPr="000E1C87">
              <w:rPr>
                <w:b/>
                <w:bCs/>
                <w:sz w:val="24"/>
                <w:szCs w:val="24"/>
              </w:rPr>
              <w:t>3.1.2 Образование</w:t>
            </w:r>
            <w:bookmarkEnd w:id="103"/>
          </w:p>
        </w:tc>
        <w:tc>
          <w:tcPr>
            <w:tcW w:w="1319" w:type="pct"/>
            <w:shd w:val="clear" w:color="auto" w:fill="auto"/>
            <w:vAlign w:val="center"/>
          </w:tcPr>
          <w:p w14:paraId="3465C66D" w14:textId="77777777" w:rsidR="00647BE5" w:rsidRPr="000E1C87" w:rsidRDefault="00647BE5" w:rsidP="009F2E30">
            <w:pPr>
              <w:ind w:firstLine="0"/>
              <w:rPr>
                <w:b/>
                <w:bCs/>
                <w:sz w:val="24"/>
                <w:szCs w:val="24"/>
              </w:rPr>
            </w:pPr>
          </w:p>
        </w:tc>
      </w:tr>
      <w:tr w:rsidR="00DB6576" w:rsidRPr="000E1C87" w14:paraId="71E8E404" w14:textId="77777777" w:rsidTr="002439C1">
        <w:trPr>
          <w:trHeight w:val="285"/>
          <w:jc w:val="center"/>
        </w:trPr>
        <w:tc>
          <w:tcPr>
            <w:tcW w:w="1320" w:type="pct"/>
            <w:shd w:val="clear" w:color="auto" w:fill="auto"/>
            <w:vAlign w:val="center"/>
          </w:tcPr>
          <w:p w14:paraId="4BB3D8C1" w14:textId="4837432D" w:rsidR="00647BE5" w:rsidRPr="000E1C87" w:rsidRDefault="00647BE5" w:rsidP="009F2E30">
            <w:pPr>
              <w:ind w:firstLine="0"/>
              <w:rPr>
                <w:sz w:val="24"/>
                <w:szCs w:val="24"/>
              </w:rPr>
            </w:pPr>
            <w:r w:rsidRPr="000E1C87">
              <w:rPr>
                <w:sz w:val="24"/>
                <w:szCs w:val="24"/>
              </w:rPr>
              <w:t xml:space="preserve">Заневское сельское поселение, </w:t>
            </w:r>
            <w:r w:rsidR="00775439">
              <w:rPr>
                <w:sz w:val="24"/>
                <w:szCs w:val="24"/>
              </w:rPr>
              <w:t>городской поселок</w:t>
            </w:r>
            <w:r w:rsidRPr="000E1C87">
              <w:rPr>
                <w:sz w:val="24"/>
                <w:szCs w:val="24"/>
              </w:rPr>
              <w:t> Янино-1</w:t>
            </w:r>
          </w:p>
        </w:tc>
        <w:tc>
          <w:tcPr>
            <w:tcW w:w="2361" w:type="pct"/>
            <w:shd w:val="clear" w:color="auto" w:fill="auto"/>
            <w:vAlign w:val="center"/>
          </w:tcPr>
          <w:p w14:paraId="4D8F44D8" w14:textId="77777777" w:rsidR="00647BE5" w:rsidRPr="000E1C87" w:rsidRDefault="00647BE5" w:rsidP="009F2E30">
            <w:pPr>
              <w:ind w:firstLine="0"/>
              <w:rPr>
                <w:sz w:val="24"/>
                <w:szCs w:val="24"/>
              </w:rPr>
            </w:pPr>
            <w:r w:rsidRPr="000E1C87">
              <w:rPr>
                <w:sz w:val="24"/>
                <w:szCs w:val="24"/>
              </w:rPr>
              <w:t>Дошкольное учреждение на 280 мест</w:t>
            </w:r>
          </w:p>
        </w:tc>
        <w:tc>
          <w:tcPr>
            <w:tcW w:w="1319" w:type="pct"/>
            <w:shd w:val="clear" w:color="auto" w:fill="auto"/>
            <w:vAlign w:val="center"/>
          </w:tcPr>
          <w:p w14:paraId="0C50FF6B" w14:textId="77777777" w:rsidR="00647BE5" w:rsidRPr="000E1C87" w:rsidRDefault="00647BE5" w:rsidP="009F2E30">
            <w:pPr>
              <w:ind w:firstLine="0"/>
              <w:rPr>
                <w:sz w:val="24"/>
                <w:szCs w:val="24"/>
              </w:rPr>
            </w:pPr>
            <w:r w:rsidRPr="000E1C87">
              <w:rPr>
                <w:sz w:val="24"/>
                <w:szCs w:val="24"/>
              </w:rPr>
              <w:t>1 очередь</w:t>
            </w:r>
          </w:p>
          <w:p w14:paraId="1A636365" w14:textId="1FC68C14" w:rsidR="00647BE5" w:rsidRPr="000E1C87" w:rsidRDefault="00647BE5" w:rsidP="009F2E30">
            <w:pPr>
              <w:ind w:firstLine="0"/>
              <w:rPr>
                <w:sz w:val="24"/>
                <w:szCs w:val="24"/>
              </w:rPr>
            </w:pPr>
            <w:r w:rsidRPr="000E1C87">
              <w:rPr>
                <w:sz w:val="24"/>
                <w:szCs w:val="24"/>
              </w:rPr>
              <w:t>(за сч</w:t>
            </w:r>
            <w:r w:rsidR="00344669">
              <w:rPr>
                <w:sz w:val="24"/>
                <w:szCs w:val="24"/>
              </w:rPr>
              <w:t>е</w:t>
            </w:r>
            <w:r w:rsidRPr="000E1C87">
              <w:rPr>
                <w:sz w:val="24"/>
                <w:szCs w:val="24"/>
              </w:rPr>
              <w:t>т средств муниципального бюджета и привлеченных источников)</w:t>
            </w:r>
            <w:r w:rsidR="00D771CC">
              <w:rPr>
                <w:sz w:val="24"/>
                <w:szCs w:val="24"/>
              </w:rPr>
              <w:t xml:space="preserve"> – </w:t>
            </w:r>
            <w:r w:rsidRPr="000E1C87">
              <w:rPr>
                <w:sz w:val="24"/>
                <w:szCs w:val="24"/>
              </w:rPr>
              <w:t>не совпадает</w:t>
            </w:r>
          </w:p>
        </w:tc>
      </w:tr>
      <w:tr w:rsidR="00DB6576" w:rsidRPr="000E1C87" w14:paraId="6BEF404B" w14:textId="77777777" w:rsidTr="002439C1">
        <w:trPr>
          <w:trHeight w:val="150"/>
          <w:jc w:val="center"/>
        </w:trPr>
        <w:tc>
          <w:tcPr>
            <w:tcW w:w="1320" w:type="pct"/>
            <w:shd w:val="clear" w:color="auto" w:fill="auto"/>
            <w:vAlign w:val="center"/>
          </w:tcPr>
          <w:p w14:paraId="0E8074DA" w14:textId="6E349DBA" w:rsidR="00647BE5" w:rsidRPr="000E1C87" w:rsidRDefault="00647BE5" w:rsidP="009F2E30">
            <w:pPr>
              <w:ind w:firstLine="0"/>
              <w:rPr>
                <w:sz w:val="24"/>
                <w:szCs w:val="24"/>
              </w:rPr>
            </w:pPr>
            <w:r w:rsidRPr="000E1C87">
              <w:rPr>
                <w:sz w:val="24"/>
                <w:szCs w:val="24"/>
              </w:rPr>
              <w:t xml:space="preserve">Заневское сельское поселение, </w:t>
            </w:r>
            <w:r w:rsidR="00775439">
              <w:rPr>
                <w:sz w:val="24"/>
                <w:szCs w:val="24"/>
              </w:rPr>
              <w:t>городской поселок</w:t>
            </w:r>
            <w:r w:rsidRPr="000E1C87">
              <w:rPr>
                <w:sz w:val="24"/>
                <w:szCs w:val="24"/>
              </w:rPr>
              <w:t> Янино-1</w:t>
            </w:r>
          </w:p>
        </w:tc>
        <w:tc>
          <w:tcPr>
            <w:tcW w:w="2361" w:type="pct"/>
            <w:shd w:val="clear" w:color="auto" w:fill="auto"/>
            <w:vAlign w:val="center"/>
          </w:tcPr>
          <w:p w14:paraId="710F8B5C" w14:textId="77777777" w:rsidR="00647BE5" w:rsidRPr="000E1C87" w:rsidRDefault="00647BE5" w:rsidP="009F2E30">
            <w:pPr>
              <w:ind w:firstLine="0"/>
              <w:rPr>
                <w:sz w:val="24"/>
                <w:szCs w:val="24"/>
              </w:rPr>
            </w:pPr>
            <w:r w:rsidRPr="000E1C87">
              <w:rPr>
                <w:sz w:val="24"/>
                <w:szCs w:val="24"/>
              </w:rPr>
              <w:t xml:space="preserve">Здание для размещения дошкольного учреждения ДС №27 с расширением до 150 мест в </w:t>
            </w:r>
          </w:p>
        </w:tc>
        <w:tc>
          <w:tcPr>
            <w:tcW w:w="1319" w:type="pct"/>
            <w:shd w:val="clear" w:color="auto" w:fill="auto"/>
            <w:vAlign w:val="center"/>
          </w:tcPr>
          <w:p w14:paraId="7C624327" w14:textId="77777777" w:rsidR="00647BE5" w:rsidRPr="000E1C87" w:rsidRDefault="00647BE5" w:rsidP="009F2E30">
            <w:pPr>
              <w:ind w:firstLine="0"/>
              <w:rPr>
                <w:sz w:val="24"/>
                <w:szCs w:val="24"/>
              </w:rPr>
            </w:pPr>
            <w:r w:rsidRPr="000E1C87">
              <w:rPr>
                <w:sz w:val="24"/>
                <w:szCs w:val="24"/>
              </w:rPr>
              <w:t>1 очередь</w:t>
            </w:r>
          </w:p>
          <w:p w14:paraId="60B71D63" w14:textId="40F61BC8" w:rsidR="00647BE5" w:rsidRPr="000E1C87" w:rsidRDefault="00647BE5" w:rsidP="009F2E30">
            <w:pPr>
              <w:ind w:firstLine="0"/>
              <w:rPr>
                <w:sz w:val="24"/>
                <w:szCs w:val="24"/>
              </w:rPr>
            </w:pPr>
            <w:r w:rsidRPr="000E1C87">
              <w:rPr>
                <w:sz w:val="24"/>
                <w:szCs w:val="24"/>
              </w:rPr>
              <w:t>(за сч</w:t>
            </w:r>
            <w:r w:rsidR="00344669">
              <w:rPr>
                <w:sz w:val="24"/>
                <w:szCs w:val="24"/>
              </w:rPr>
              <w:t>е</w:t>
            </w:r>
            <w:r w:rsidRPr="000E1C87">
              <w:rPr>
                <w:sz w:val="24"/>
                <w:szCs w:val="24"/>
              </w:rPr>
              <w:t>т средств муниципального бюджета и привлеченных источников)</w:t>
            </w:r>
            <w:r w:rsidR="00D771CC">
              <w:rPr>
                <w:sz w:val="24"/>
                <w:szCs w:val="24"/>
              </w:rPr>
              <w:t xml:space="preserve"> – </w:t>
            </w:r>
            <w:r w:rsidRPr="000E1C87">
              <w:rPr>
                <w:sz w:val="24"/>
                <w:szCs w:val="24"/>
              </w:rPr>
              <w:t>не совпадает</w:t>
            </w:r>
          </w:p>
        </w:tc>
      </w:tr>
      <w:tr w:rsidR="00DB6576" w:rsidRPr="000E1C87" w14:paraId="429D858F" w14:textId="77777777" w:rsidTr="002439C1">
        <w:trPr>
          <w:trHeight w:val="165"/>
          <w:jc w:val="center"/>
        </w:trPr>
        <w:tc>
          <w:tcPr>
            <w:tcW w:w="1320" w:type="pct"/>
            <w:shd w:val="clear" w:color="auto" w:fill="auto"/>
            <w:vAlign w:val="center"/>
          </w:tcPr>
          <w:p w14:paraId="54827B93" w14:textId="77777777" w:rsidR="00647BE5" w:rsidRPr="000E1C87" w:rsidRDefault="00647BE5" w:rsidP="009F2E30">
            <w:pPr>
              <w:ind w:firstLine="0"/>
              <w:rPr>
                <w:sz w:val="24"/>
                <w:szCs w:val="24"/>
              </w:rPr>
            </w:pPr>
            <w:r w:rsidRPr="000E1C87">
              <w:rPr>
                <w:sz w:val="24"/>
                <w:szCs w:val="24"/>
              </w:rPr>
              <w:t>Заневское сельское поселение</w:t>
            </w:r>
          </w:p>
        </w:tc>
        <w:tc>
          <w:tcPr>
            <w:tcW w:w="2361" w:type="pct"/>
            <w:shd w:val="clear" w:color="auto" w:fill="auto"/>
            <w:vAlign w:val="center"/>
          </w:tcPr>
          <w:p w14:paraId="2CCB99D5" w14:textId="77777777" w:rsidR="00647BE5" w:rsidRPr="000E1C87" w:rsidRDefault="00647BE5" w:rsidP="009F2E30">
            <w:pPr>
              <w:ind w:firstLine="0"/>
              <w:rPr>
                <w:sz w:val="24"/>
                <w:szCs w:val="24"/>
              </w:rPr>
            </w:pPr>
            <w:r w:rsidRPr="000E1C87">
              <w:rPr>
                <w:sz w:val="24"/>
                <w:szCs w:val="24"/>
              </w:rPr>
              <w:t>Общеобразовательное учреждение на 1000 мест</w:t>
            </w:r>
          </w:p>
        </w:tc>
        <w:tc>
          <w:tcPr>
            <w:tcW w:w="1319" w:type="pct"/>
            <w:shd w:val="clear" w:color="auto" w:fill="auto"/>
          </w:tcPr>
          <w:p w14:paraId="19D95BA5" w14:textId="2C7A5D05"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не совпадает</w:t>
            </w:r>
          </w:p>
        </w:tc>
      </w:tr>
      <w:tr w:rsidR="00DB6576" w:rsidRPr="000E1C87" w14:paraId="537C9212" w14:textId="77777777" w:rsidTr="002439C1">
        <w:trPr>
          <w:trHeight w:val="240"/>
          <w:jc w:val="center"/>
        </w:trPr>
        <w:tc>
          <w:tcPr>
            <w:tcW w:w="1320" w:type="pct"/>
            <w:shd w:val="clear" w:color="auto" w:fill="auto"/>
            <w:vAlign w:val="center"/>
          </w:tcPr>
          <w:p w14:paraId="301996C4" w14:textId="77777777" w:rsidR="00647BE5" w:rsidRPr="000E1C87" w:rsidRDefault="00647BE5" w:rsidP="009F2E30">
            <w:pPr>
              <w:ind w:firstLine="0"/>
              <w:rPr>
                <w:sz w:val="24"/>
                <w:szCs w:val="24"/>
              </w:rPr>
            </w:pPr>
            <w:r w:rsidRPr="000E1C87">
              <w:rPr>
                <w:sz w:val="24"/>
                <w:szCs w:val="24"/>
              </w:rPr>
              <w:t>Заневское сельское поселение</w:t>
            </w:r>
          </w:p>
        </w:tc>
        <w:tc>
          <w:tcPr>
            <w:tcW w:w="2361" w:type="pct"/>
            <w:shd w:val="clear" w:color="auto" w:fill="auto"/>
            <w:vAlign w:val="center"/>
          </w:tcPr>
          <w:p w14:paraId="60B9B28B" w14:textId="77777777" w:rsidR="00647BE5" w:rsidRPr="000E1C87" w:rsidRDefault="00647BE5" w:rsidP="009F2E30">
            <w:pPr>
              <w:ind w:firstLine="0"/>
              <w:rPr>
                <w:sz w:val="24"/>
                <w:szCs w:val="24"/>
              </w:rPr>
            </w:pPr>
            <w:r w:rsidRPr="000E1C87">
              <w:rPr>
                <w:sz w:val="24"/>
                <w:szCs w:val="24"/>
              </w:rPr>
              <w:t>Общеобразовательное учреждение на 700 мест</w:t>
            </w:r>
          </w:p>
        </w:tc>
        <w:tc>
          <w:tcPr>
            <w:tcW w:w="1319" w:type="pct"/>
            <w:shd w:val="clear" w:color="auto" w:fill="auto"/>
          </w:tcPr>
          <w:p w14:paraId="4F037A6D" w14:textId="149D915A"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не совпадает</w:t>
            </w:r>
          </w:p>
        </w:tc>
      </w:tr>
      <w:tr w:rsidR="00DB6576" w:rsidRPr="000E1C87" w14:paraId="068BAEED" w14:textId="77777777" w:rsidTr="002439C1">
        <w:trPr>
          <w:trHeight w:val="315"/>
          <w:jc w:val="center"/>
        </w:trPr>
        <w:tc>
          <w:tcPr>
            <w:tcW w:w="1320" w:type="pct"/>
            <w:shd w:val="clear" w:color="auto" w:fill="auto"/>
            <w:vAlign w:val="center"/>
          </w:tcPr>
          <w:p w14:paraId="6CFC9AA6" w14:textId="77777777" w:rsidR="00647BE5" w:rsidRPr="000E1C87" w:rsidRDefault="00647BE5" w:rsidP="009F2E30">
            <w:pPr>
              <w:ind w:firstLine="0"/>
              <w:rPr>
                <w:sz w:val="24"/>
                <w:szCs w:val="24"/>
              </w:rPr>
            </w:pPr>
            <w:r w:rsidRPr="000E1C87">
              <w:rPr>
                <w:sz w:val="24"/>
                <w:szCs w:val="24"/>
              </w:rPr>
              <w:t>Заневское сельское поселение</w:t>
            </w:r>
          </w:p>
        </w:tc>
        <w:tc>
          <w:tcPr>
            <w:tcW w:w="2361" w:type="pct"/>
            <w:shd w:val="clear" w:color="auto" w:fill="auto"/>
            <w:vAlign w:val="center"/>
          </w:tcPr>
          <w:p w14:paraId="31C5B18A" w14:textId="77777777" w:rsidR="00647BE5" w:rsidRPr="000E1C87" w:rsidRDefault="00647BE5" w:rsidP="009F2E30">
            <w:pPr>
              <w:ind w:firstLine="0"/>
              <w:rPr>
                <w:sz w:val="24"/>
                <w:szCs w:val="24"/>
              </w:rPr>
            </w:pPr>
            <w:r w:rsidRPr="000E1C87">
              <w:rPr>
                <w:sz w:val="24"/>
                <w:szCs w:val="24"/>
              </w:rPr>
              <w:t>Общеобразовательное учреждение на 700 мест</w:t>
            </w:r>
          </w:p>
        </w:tc>
        <w:tc>
          <w:tcPr>
            <w:tcW w:w="1319" w:type="pct"/>
            <w:shd w:val="clear" w:color="auto" w:fill="auto"/>
          </w:tcPr>
          <w:p w14:paraId="0838CFE1" w14:textId="09B43013"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не совпадает</w:t>
            </w:r>
          </w:p>
        </w:tc>
      </w:tr>
      <w:tr w:rsidR="00DB6576" w:rsidRPr="000E1C87" w14:paraId="757435E2" w14:textId="77777777" w:rsidTr="002439C1">
        <w:trPr>
          <w:trHeight w:val="165"/>
          <w:jc w:val="center"/>
        </w:trPr>
        <w:tc>
          <w:tcPr>
            <w:tcW w:w="1320" w:type="pct"/>
            <w:shd w:val="clear" w:color="auto" w:fill="auto"/>
            <w:vAlign w:val="center"/>
          </w:tcPr>
          <w:p w14:paraId="37C278D0" w14:textId="77777777" w:rsidR="00647BE5" w:rsidRPr="000E1C87" w:rsidRDefault="00647BE5" w:rsidP="009F2E30">
            <w:pPr>
              <w:ind w:firstLine="0"/>
              <w:rPr>
                <w:sz w:val="24"/>
                <w:szCs w:val="24"/>
              </w:rPr>
            </w:pPr>
            <w:r w:rsidRPr="000E1C87">
              <w:rPr>
                <w:sz w:val="24"/>
                <w:szCs w:val="24"/>
              </w:rPr>
              <w:t>Заневское сельское поселение</w:t>
            </w:r>
          </w:p>
        </w:tc>
        <w:tc>
          <w:tcPr>
            <w:tcW w:w="2361" w:type="pct"/>
            <w:shd w:val="clear" w:color="auto" w:fill="auto"/>
            <w:vAlign w:val="center"/>
          </w:tcPr>
          <w:p w14:paraId="3AA19EAD" w14:textId="77777777" w:rsidR="00647BE5" w:rsidRPr="000E1C87" w:rsidRDefault="00647BE5" w:rsidP="009F2E30">
            <w:pPr>
              <w:ind w:firstLine="0"/>
              <w:rPr>
                <w:sz w:val="24"/>
                <w:szCs w:val="24"/>
              </w:rPr>
            </w:pPr>
            <w:r w:rsidRPr="000E1C87">
              <w:rPr>
                <w:sz w:val="24"/>
                <w:szCs w:val="24"/>
              </w:rPr>
              <w:t>Общеобразовательное учреждение на 600 мест</w:t>
            </w:r>
          </w:p>
        </w:tc>
        <w:tc>
          <w:tcPr>
            <w:tcW w:w="1319" w:type="pct"/>
            <w:shd w:val="clear" w:color="auto" w:fill="auto"/>
          </w:tcPr>
          <w:p w14:paraId="655127E4" w14:textId="338CF142"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не совпадает</w:t>
            </w:r>
          </w:p>
        </w:tc>
      </w:tr>
      <w:tr w:rsidR="00DB6576" w:rsidRPr="000E1C87" w14:paraId="7DA88E22" w14:textId="77777777" w:rsidTr="002439C1">
        <w:trPr>
          <w:jc w:val="center"/>
        </w:trPr>
        <w:tc>
          <w:tcPr>
            <w:tcW w:w="5000" w:type="pct"/>
            <w:gridSpan w:val="3"/>
            <w:shd w:val="clear" w:color="auto" w:fill="auto"/>
            <w:vAlign w:val="center"/>
          </w:tcPr>
          <w:p w14:paraId="06441A10" w14:textId="77777777" w:rsidR="00647BE5" w:rsidRPr="000E1C87" w:rsidRDefault="00647BE5" w:rsidP="009F2E30">
            <w:pPr>
              <w:ind w:firstLine="0"/>
              <w:rPr>
                <w:b/>
                <w:bCs/>
                <w:sz w:val="24"/>
                <w:szCs w:val="24"/>
              </w:rPr>
            </w:pPr>
            <w:bookmarkStart w:id="104" w:name="_Toc310867203"/>
            <w:r w:rsidRPr="000E1C87">
              <w:rPr>
                <w:b/>
                <w:bCs/>
                <w:sz w:val="24"/>
                <w:szCs w:val="24"/>
              </w:rPr>
              <w:t>3.1.3 Культура</w:t>
            </w:r>
            <w:bookmarkEnd w:id="104"/>
          </w:p>
        </w:tc>
      </w:tr>
      <w:tr w:rsidR="00DB6576" w:rsidRPr="000E1C87" w14:paraId="0118C423" w14:textId="77777777" w:rsidTr="002439C1">
        <w:trPr>
          <w:jc w:val="center"/>
        </w:trPr>
        <w:tc>
          <w:tcPr>
            <w:tcW w:w="1320" w:type="pct"/>
            <w:shd w:val="clear" w:color="auto" w:fill="auto"/>
            <w:vAlign w:val="center"/>
          </w:tcPr>
          <w:p w14:paraId="4661A2A4" w14:textId="77777777" w:rsidR="00647BE5" w:rsidRPr="000E1C87" w:rsidRDefault="00647BE5" w:rsidP="009F2E30">
            <w:pPr>
              <w:ind w:firstLine="0"/>
              <w:rPr>
                <w:sz w:val="24"/>
                <w:szCs w:val="24"/>
              </w:rPr>
            </w:pPr>
            <w:r w:rsidRPr="000E1C87">
              <w:rPr>
                <w:sz w:val="24"/>
                <w:szCs w:val="24"/>
              </w:rPr>
              <w:t>Заневское сельское поселение</w:t>
            </w:r>
          </w:p>
        </w:tc>
        <w:tc>
          <w:tcPr>
            <w:tcW w:w="2361" w:type="pct"/>
            <w:shd w:val="clear" w:color="auto" w:fill="auto"/>
            <w:vAlign w:val="center"/>
          </w:tcPr>
          <w:p w14:paraId="2AA943D2" w14:textId="26ABE146" w:rsidR="00647BE5" w:rsidRPr="000E1C87" w:rsidRDefault="00647BE5" w:rsidP="009F2E30">
            <w:pPr>
              <w:ind w:firstLine="0"/>
              <w:rPr>
                <w:sz w:val="24"/>
                <w:szCs w:val="24"/>
              </w:rPr>
            </w:pPr>
            <w:r w:rsidRPr="000E1C87">
              <w:rPr>
                <w:sz w:val="24"/>
                <w:szCs w:val="24"/>
              </w:rPr>
              <w:t xml:space="preserve">Учреждения культуры клубного типа с кинотеатрами общей </w:t>
            </w:r>
            <w:r w:rsidR="00344669">
              <w:rPr>
                <w:sz w:val="24"/>
                <w:szCs w:val="24"/>
              </w:rPr>
              <w:t>е</w:t>
            </w:r>
            <w:r w:rsidRPr="000E1C87">
              <w:rPr>
                <w:sz w:val="24"/>
                <w:szCs w:val="24"/>
              </w:rPr>
              <w:t>мкостью на 4400 мест</w:t>
            </w:r>
            <w:r w:rsidRPr="000E1C87">
              <w:rPr>
                <w:sz w:val="24"/>
                <w:szCs w:val="24"/>
                <w:vertAlign w:val="superscript"/>
              </w:rPr>
              <w:footnoteReference w:id="2"/>
            </w:r>
          </w:p>
        </w:tc>
        <w:tc>
          <w:tcPr>
            <w:tcW w:w="1319" w:type="pct"/>
            <w:shd w:val="clear" w:color="auto" w:fill="auto"/>
          </w:tcPr>
          <w:p w14:paraId="3A9BABC0" w14:textId="0A69EE4B"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 xml:space="preserve">в положениях 3 объекта по 2100 мест в Кудрово. Можно сделать 2 по 2200 (что будет соответствовать СТП) и один </w:t>
            </w:r>
            <w:r w:rsidRPr="000E1C87">
              <w:rPr>
                <w:sz w:val="24"/>
                <w:szCs w:val="24"/>
              </w:rPr>
              <w:lastRenderedPageBreak/>
              <w:t>на 1900</w:t>
            </w:r>
          </w:p>
        </w:tc>
      </w:tr>
      <w:tr w:rsidR="00DB6576" w:rsidRPr="000E1C87" w14:paraId="4F13270E" w14:textId="77777777" w:rsidTr="002439C1">
        <w:trPr>
          <w:jc w:val="center"/>
        </w:trPr>
        <w:tc>
          <w:tcPr>
            <w:tcW w:w="3681" w:type="pct"/>
            <w:gridSpan w:val="2"/>
            <w:shd w:val="clear" w:color="auto" w:fill="auto"/>
            <w:vAlign w:val="center"/>
          </w:tcPr>
          <w:p w14:paraId="2E292EF5" w14:textId="77777777" w:rsidR="00647BE5" w:rsidRPr="000E1C87" w:rsidRDefault="00647BE5" w:rsidP="009F2E30">
            <w:pPr>
              <w:ind w:firstLine="0"/>
              <w:rPr>
                <w:b/>
                <w:bCs/>
                <w:sz w:val="24"/>
                <w:szCs w:val="24"/>
              </w:rPr>
            </w:pPr>
            <w:bookmarkStart w:id="105" w:name="_Toc310867204"/>
            <w:r w:rsidRPr="000E1C87">
              <w:rPr>
                <w:b/>
                <w:bCs/>
                <w:sz w:val="24"/>
                <w:szCs w:val="24"/>
              </w:rPr>
              <w:lastRenderedPageBreak/>
              <w:t>3.1.4 Физкультура и спорт</w:t>
            </w:r>
            <w:bookmarkEnd w:id="105"/>
          </w:p>
        </w:tc>
        <w:tc>
          <w:tcPr>
            <w:tcW w:w="1319" w:type="pct"/>
            <w:shd w:val="clear" w:color="auto" w:fill="auto"/>
            <w:vAlign w:val="center"/>
          </w:tcPr>
          <w:p w14:paraId="7CFB4857" w14:textId="77777777" w:rsidR="00647BE5" w:rsidRPr="000E1C87" w:rsidRDefault="00647BE5" w:rsidP="009F2E30">
            <w:pPr>
              <w:ind w:firstLine="0"/>
              <w:rPr>
                <w:b/>
                <w:bCs/>
                <w:sz w:val="24"/>
                <w:szCs w:val="24"/>
              </w:rPr>
            </w:pPr>
          </w:p>
        </w:tc>
      </w:tr>
      <w:tr w:rsidR="00DB6576" w:rsidRPr="000E1C87" w14:paraId="7BE7B06A" w14:textId="77777777" w:rsidTr="002439C1">
        <w:trPr>
          <w:jc w:val="center"/>
        </w:trPr>
        <w:tc>
          <w:tcPr>
            <w:tcW w:w="1320" w:type="pct"/>
            <w:shd w:val="clear" w:color="auto" w:fill="auto"/>
            <w:vAlign w:val="center"/>
          </w:tcPr>
          <w:p w14:paraId="2CCE2678" w14:textId="31965DD1" w:rsidR="00647BE5" w:rsidRPr="000E1C87" w:rsidRDefault="00647BE5" w:rsidP="009F2E30">
            <w:pPr>
              <w:ind w:firstLine="0"/>
              <w:rPr>
                <w:sz w:val="24"/>
                <w:szCs w:val="24"/>
              </w:rPr>
            </w:pPr>
            <w:r w:rsidRPr="000E1C87">
              <w:rPr>
                <w:sz w:val="24"/>
                <w:szCs w:val="24"/>
              </w:rPr>
              <w:t>Заневское сельское поселение, д</w:t>
            </w:r>
            <w:r w:rsidR="00775439" w:rsidRPr="00775439">
              <w:rPr>
                <w:sz w:val="24"/>
                <w:szCs w:val="24"/>
              </w:rPr>
              <w:t>еревня</w:t>
            </w:r>
            <w:r w:rsidRPr="000E1C87">
              <w:rPr>
                <w:sz w:val="24"/>
                <w:szCs w:val="24"/>
              </w:rPr>
              <w:t> Суоранда</w:t>
            </w:r>
          </w:p>
        </w:tc>
        <w:tc>
          <w:tcPr>
            <w:tcW w:w="2361" w:type="pct"/>
            <w:shd w:val="clear" w:color="auto" w:fill="auto"/>
            <w:vAlign w:val="center"/>
          </w:tcPr>
          <w:p w14:paraId="7BA69006" w14:textId="13B0A780" w:rsidR="00647BE5" w:rsidRPr="000E1C87" w:rsidRDefault="00647BE5" w:rsidP="009F2E30">
            <w:pPr>
              <w:ind w:firstLine="0"/>
              <w:rPr>
                <w:sz w:val="24"/>
                <w:szCs w:val="24"/>
              </w:rPr>
            </w:pPr>
            <w:r w:rsidRPr="000E1C87">
              <w:rPr>
                <w:sz w:val="24"/>
                <w:szCs w:val="24"/>
              </w:rPr>
              <w:t xml:space="preserve">СТЦ </w:t>
            </w:r>
            <w:r w:rsidR="00D27EF2" w:rsidRPr="000E1C87">
              <w:rPr>
                <w:sz w:val="24"/>
                <w:szCs w:val="24"/>
              </w:rPr>
              <w:t>“</w:t>
            </w:r>
            <w:r w:rsidRPr="000E1C87">
              <w:rPr>
                <w:sz w:val="24"/>
                <w:szCs w:val="24"/>
              </w:rPr>
              <w:t>Монолит</w:t>
            </w:r>
            <w:r w:rsidR="00D27EF2" w:rsidRPr="000E1C87">
              <w:rPr>
                <w:sz w:val="24"/>
                <w:szCs w:val="24"/>
              </w:rPr>
              <w:t>”</w:t>
            </w:r>
            <w:r w:rsidRPr="000E1C87">
              <w:rPr>
                <w:sz w:val="24"/>
                <w:szCs w:val="24"/>
              </w:rPr>
              <w:t xml:space="preserve"> (капитальный ремонт)</w:t>
            </w:r>
          </w:p>
        </w:tc>
        <w:tc>
          <w:tcPr>
            <w:tcW w:w="1319" w:type="pct"/>
            <w:shd w:val="clear" w:color="auto" w:fill="auto"/>
            <w:vAlign w:val="center"/>
          </w:tcPr>
          <w:p w14:paraId="3FF02C7E" w14:textId="6A5F793B" w:rsidR="00647BE5" w:rsidRPr="000E1C87" w:rsidRDefault="00647BE5" w:rsidP="009F2E30">
            <w:pPr>
              <w:ind w:firstLine="0"/>
              <w:rPr>
                <w:sz w:val="24"/>
                <w:szCs w:val="24"/>
              </w:rPr>
            </w:pPr>
            <w:r w:rsidRPr="000E1C87">
              <w:rPr>
                <w:sz w:val="24"/>
                <w:szCs w:val="24"/>
              </w:rPr>
              <w:t>1 очередь</w:t>
            </w:r>
            <w:r w:rsidR="00D771CC">
              <w:rPr>
                <w:sz w:val="24"/>
                <w:szCs w:val="24"/>
              </w:rPr>
              <w:t xml:space="preserve"> – </w:t>
            </w:r>
            <w:r w:rsidRPr="000E1C87">
              <w:rPr>
                <w:sz w:val="24"/>
                <w:szCs w:val="24"/>
              </w:rPr>
              <w:t>есть</w:t>
            </w:r>
          </w:p>
        </w:tc>
      </w:tr>
      <w:tr w:rsidR="00DB6576" w:rsidRPr="000E1C87" w14:paraId="5DBD883C" w14:textId="77777777" w:rsidTr="002439C1">
        <w:trPr>
          <w:jc w:val="center"/>
        </w:trPr>
        <w:tc>
          <w:tcPr>
            <w:tcW w:w="1320" w:type="pct"/>
            <w:shd w:val="clear" w:color="auto" w:fill="auto"/>
            <w:vAlign w:val="center"/>
          </w:tcPr>
          <w:p w14:paraId="0267E020" w14:textId="77777777" w:rsidR="00647BE5" w:rsidRPr="000E1C87" w:rsidRDefault="00647BE5" w:rsidP="009F2E30">
            <w:pPr>
              <w:ind w:firstLine="0"/>
              <w:rPr>
                <w:sz w:val="24"/>
                <w:szCs w:val="24"/>
              </w:rPr>
            </w:pPr>
            <w:r w:rsidRPr="000E1C87">
              <w:rPr>
                <w:sz w:val="24"/>
                <w:szCs w:val="24"/>
              </w:rPr>
              <w:t>Заневское сельское поселение</w:t>
            </w:r>
          </w:p>
        </w:tc>
        <w:tc>
          <w:tcPr>
            <w:tcW w:w="2361" w:type="pct"/>
            <w:shd w:val="clear" w:color="auto" w:fill="auto"/>
            <w:vAlign w:val="center"/>
          </w:tcPr>
          <w:p w14:paraId="660DEACA" w14:textId="77777777" w:rsidR="00647BE5" w:rsidRPr="000E1C87" w:rsidRDefault="00647BE5" w:rsidP="009F2E30">
            <w:pPr>
              <w:ind w:firstLine="0"/>
              <w:rPr>
                <w:sz w:val="24"/>
                <w:szCs w:val="24"/>
              </w:rPr>
            </w:pPr>
            <w:r w:rsidRPr="000E1C87">
              <w:rPr>
                <w:sz w:val="24"/>
                <w:szCs w:val="24"/>
              </w:rPr>
              <w:t>Здание для размещения ДЮСШ</w:t>
            </w:r>
          </w:p>
        </w:tc>
        <w:tc>
          <w:tcPr>
            <w:tcW w:w="1319" w:type="pct"/>
            <w:shd w:val="clear" w:color="auto" w:fill="auto"/>
          </w:tcPr>
          <w:p w14:paraId="3EF525F2" w14:textId="75F4C683" w:rsidR="00647BE5" w:rsidRPr="000E1C87" w:rsidRDefault="00647BE5" w:rsidP="009F2E30">
            <w:pPr>
              <w:ind w:firstLine="0"/>
              <w:rPr>
                <w:sz w:val="24"/>
                <w:szCs w:val="24"/>
              </w:rPr>
            </w:pPr>
            <w:r w:rsidRPr="000E1C87">
              <w:rPr>
                <w:sz w:val="24"/>
                <w:szCs w:val="24"/>
              </w:rPr>
              <w:t>Расч</w:t>
            </w:r>
            <w:r w:rsidR="00344669">
              <w:rPr>
                <w:sz w:val="24"/>
                <w:szCs w:val="24"/>
              </w:rPr>
              <w:t>е</w:t>
            </w:r>
            <w:r w:rsidRPr="000E1C87">
              <w:rPr>
                <w:sz w:val="24"/>
                <w:szCs w:val="24"/>
              </w:rPr>
              <w:t>тный срок</w:t>
            </w:r>
            <w:r w:rsidR="00D771CC">
              <w:rPr>
                <w:sz w:val="24"/>
                <w:szCs w:val="24"/>
              </w:rPr>
              <w:t xml:space="preserve"> – </w:t>
            </w:r>
            <w:r w:rsidRPr="000E1C87">
              <w:rPr>
                <w:sz w:val="24"/>
                <w:szCs w:val="24"/>
              </w:rPr>
              <w:t>не совпадает</w:t>
            </w:r>
          </w:p>
        </w:tc>
      </w:tr>
      <w:tr w:rsidR="00DB6576" w:rsidRPr="000E1C87" w14:paraId="2F1F22EC" w14:textId="77777777" w:rsidTr="002439C1">
        <w:trPr>
          <w:trHeight w:val="330"/>
          <w:jc w:val="center"/>
        </w:trPr>
        <w:tc>
          <w:tcPr>
            <w:tcW w:w="5000" w:type="pct"/>
            <w:gridSpan w:val="3"/>
            <w:shd w:val="clear" w:color="auto" w:fill="auto"/>
            <w:vAlign w:val="center"/>
          </w:tcPr>
          <w:p w14:paraId="4B203F09" w14:textId="59C24214" w:rsidR="00647BE5" w:rsidRPr="000E1C87" w:rsidRDefault="00647BE5" w:rsidP="009F2E30">
            <w:pPr>
              <w:ind w:firstLine="0"/>
              <w:rPr>
                <w:b/>
                <w:bCs/>
                <w:sz w:val="24"/>
                <w:szCs w:val="24"/>
              </w:rPr>
            </w:pPr>
            <w:bookmarkStart w:id="106" w:name="_Toc310867206"/>
            <w:r w:rsidRPr="000E1C87">
              <w:rPr>
                <w:b/>
                <w:bCs/>
                <w:sz w:val="24"/>
                <w:szCs w:val="24"/>
              </w:rPr>
              <w:t>3.1.6 Молод</w:t>
            </w:r>
            <w:r w:rsidR="00344669">
              <w:rPr>
                <w:b/>
                <w:bCs/>
                <w:sz w:val="24"/>
                <w:szCs w:val="24"/>
              </w:rPr>
              <w:t>е</w:t>
            </w:r>
            <w:r w:rsidRPr="000E1C87">
              <w:rPr>
                <w:b/>
                <w:bCs/>
                <w:sz w:val="24"/>
                <w:szCs w:val="24"/>
              </w:rPr>
              <w:t>жная политика</w:t>
            </w:r>
            <w:bookmarkEnd w:id="106"/>
          </w:p>
        </w:tc>
      </w:tr>
      <w:tr w:rsidR="00DB6576" w:rsidRPr="000E1C87" w14:paraId="798A7BBA" w14:textId="77777777" w:rsidTr="002439C1">
        <w:trPr>
          <w:trHeight w:val="150"/>
          <w:jc w:val="center"/>
        </w:trPr>
        <w:tc>
          <w:tcPr>
            <w:tcW w:w="1320" w:type="pct"/>
            <w:shd w:val="clear" w:color="auto" w:fill="auto"/>
            <w:vAlign w:val="center"/>
          </w:tcPr>
          <w:p w14:paraId="588B8BBA" w14:textId="77777777" w:rsidR="00647BE5" w:rsidRPr="000E1C87" w:rsidRDefault="00647BE5" w:rsidP="009F2E30">
            <w:pPr>
              <w:ind w:firstLine="0"/>
              <w:rPr>
                <w:sz w:val="24"/>
                <w:szCs w:val="24"/>
                <w:lang w:val="en-US"/>
              </w:rPr>
            </w:pPr>
            <w:r w:rsidRPr="000E1C87">
              <w:rPr>
                <w:sz w:val="24"/>
                <w:szCs w:val="24"/>
              </w:rPr>
              <w:t>Заневское сельское поселение</w:t>
            </w:r>
          </w:p>
        </w:tc>
        <w:tc>
          <w:tcPr>
            <w:tcW w:w="2361" w:type="pct"/>
            <w:shd w:val="clear" w:color="auto" w:fill="auto"/>
            <w:vAlign w:val="center"/>
          </w:tcPr>
          <w:p w14:paraId="7C7C5029" w14:textId="77777777" w:rsidR="00647BE5" w:rsidRPr="000E1C87" w:rsidRDefault="00647BE5" w:rsidP="009F2E30">
            <w:pPr>
              <w:ind w:firstLine="0"/>
              <w:rPr>
                <w:sz w:val="24"/>
                <w:szCs w:val="24"/>
                <w:lang w:val="en-US"/>
              </w:rPr>
            </w:pPr>
            <w:r w:rsidRPr="000E1C87">
              <w:rPr>
                <w:sz w:val="24"/>
                <w:szCs w:val="24"/>
              </w:rPr>
              <w:t xml:space="preserve">Молодежный клуб на </w:t>
            </w:r>
            <w:smartTag w:uri="urn:schemas-microsoft-com:office:smarttags" w:element="metricconverter">
              <w:smartTagPr>
                <w:attr w:name="ProductID" w:val="1500 м2"/>
              </w:smartTagPr>
              <w:r w:rsidRPr="000E1C87">
                <w:rPr>
                  <w:sz w:val="24"/>
                  <w:szCs w:val="24"/>
                </w:rPr>
                <w:t>1500 м</w:t>
              </w:r>
              <w:r w:rsidRPr="000E1C87">
                <w:rPr>
                  <w:sz w:val="24"/>
                  <w:szCs w:val="24"/>
                  <w:vertAlign w:val="superscript"/>
                </w:rPr>
                <w:t>2</w:t>
              </w:r>
            </w:smartTag>
          </w:p>
        </w:tc>
        <w:tc>
          <w:tcPr>
            <w:tcW w:w="1319" w:type="pct"/>
            <w:shd w:val="clear" w:color="auto" w:fill="auto"/>
            <w:vAlign w:val="center"/>
          </w:tcPr>
          <w:p w14:paraId="481C1CD2" w14:textId="098690B0" w:rsidR="00647BE5" w:rsidRPr="000E1C87" w:rsidRDefault="00647BE5" w:rsidP="009F2E30">
            <w:pPr>
              <w:ind w:firstLine="0"/>
              <w:rPr>
                <w:sz w:val="24"/>
                <w:szCs w:val="24"/>
              </w:rPr>
            </w:pPr>
            <w:r w:rsidRPr="000E1C87">
              <w:rPr>
                <w:sz w:val="24"/>
                <w:szCs w:val="24"/>
              </w:rPr>
              <w:t>Расчетный срок</w:t>
            </w:r>
            <w:r w:rsidR="00D771CC">
              <w:rPr>
                <w:sz w:val="24"/>
                <w:szCs w:val="24"/>
              </w:rPr>
              <w:t xml:space="preserve"> – </w:t>
            </w:r>
            <w:r w:rsidRPr="000E1C87">
              <w:rPr>
                <w:sz w:val="24"/>
                <w:szCs w:val="24"/>
              </w:rPr>
              <w:t>не совпадает</w:t>
            </w:r>
          </w:p>
        </w:tc>
      </w:tr>
    </w:tbl>
    <w:p w14:paraId="1C837712" w14:textId="77777777" w:rsidR="00CA7BE6" w:rsidRPr="000E1C87" w:rsidRDefault="00CA7BE6" w:rsidP="00CA7BE6"/>
    <w:p w14:paraId="7CA97F2A" w14:textId="77777777" w:rsidR="00647BE5" w:rsidRPr="000E1C87" w:rsidRDefault="00647BE5" w:rsidP="004B1181">
      <w:pPr>
        <w:sectPr w:rsidR="00647BE5" w:rsidRPr="000E1C87" w:rsidSect="00F74D82">
          <w:pgSz w:w="16838" w:h="11906" w:orient="landscape"/>
          <w:pgMar w:top="1134" w:right="1134" w:bottom="567" w:left="1134" w:header="709" w:footer="709" w:gutter="0"/>
          <w:cols w:space="708"/>
          <w:docGrid w:linePitch="360"/>
        </w:sectPr>
      </w:pPr>
    </w:p>
    <w:p w14:paraId="53CD18FC" w14:textId="5370AB42" w:rsidR="00983F2A" w:rsidRPr="000E1C87" w:rsidRDefault="00836B8B" w:rsidP="00983F2A">
      <w:pPr>
        <w:pStyle w:val="2"/>
      </w:pPr>
      <w:bookmarkStart w:id="107" w:name="_Toc105503154"/>
      <w:bookmarkStart w:id="108" w:name="_Toc76006768"/>
      <w:r w:rsidRPr="000E1C87">
        <w:lastRenderedPageBreak/>
        <w:t>4</w:t>
      </w:r>
      <w:r w:rsidR="00983F2A" w:rsidRPr="000E1C87">
        <w:t>.3. Прогноз социально-экономического развития</w:t>
      </w:r>
      <w:bookmarkEnd w:id="107"/>
    </w:p>
    <w:p w14:paraId="7D040337" w14:textId="6E0626B1" w:rsidR="00E02578" w:rsidRPr="000E1C87" w:rsidRDefault="00E02578" w:rsidP="00E02578">
      <w:r w:rsidRPr="000E1C87">
        <w:t xml:space="preserve">В зависимости от изменения внешних и внутренних факторов разработаны четыре сценария развития Заневского городского поселения: пессимистичный, </w:t>
      </w:r>
      <w:r w:rsidR="00D27EF2" w:rsidRPr="000E1C87">
        <w:t>“</w:t>
      </w:r>
      <w:r w:rsidRPr="000E1C87">
        <w:t>сплошной урбанизации</w:t>
      </w:r>
      <w:r w:rsidR="00D27EF2" w:rsidRPr="000E1C87">
        <w:t>”</w:t>
      </w:r>
      <w:r w:rsidRPr="000E1C87">
        <w:t>, сбалансированный и оптимистичный.</w:t>
      </w:r>
    </w:p>
    <w:p w14:paraId="1DFC5C87" w14:textId="77777777" w:rsidR="00E02578" w:rsidRPr="000E1C87" w:rsidRDefault="00E02578" w:rsidP="00E02578">
      <w:r w:rsidRPr="000E1C87">
        <w:t xml:space="preserve">Пессимистичный сценарий предполагает сохранение узкоспециализированной функциональной специализации Заневского городского поселения в пространственном развитии Всеволожского района и Ленинградской области, исключительно как центра жилищного строительства с развитой сферой торговли. </w:t>
      </w:r>
    </w:p>
    <w:p w14:paraId="75767125" w14:textId="77777777" w:rsidR="00E02578" w:rsidRPr="000E1C87" w:rsidRDefault="00E02578" w:rsidP="00E02578">
      <w:r w:rsidRPr="000E1C87">
        <w:t>Сохраняется сложившаяся структура экономики с низкой долей производственной сферы. Возрастает дефицит рабочих мест, объектов для досуга, развлечений и отдыха, в связи с чем увеличивается объем маятниковой миграции в город Санкт-Петербург. Развитие социальной, транспортной и инженерной инфраструктуры происходит значительно медленнее реальных потребностей. Нарастают проблемы с транспортной доступностью и нехваткой социальной инфраструктуры. Качество городской среды падает. Возрастает социальная напряженность, повышается криминогенность.</w:t>
      </w:r>
    </w:p>
    <w:p w14:paraId="5BDF8AEE" w14:textId="77777777" w:rsidR="00E02578" w:rsidRPr="000E1C87" w:rsidRDefault="00E02578" w:rsidP="00E02578">
      <w:r w:rsidRPr="000E1C87">
        <w:t xml:space="preserve">Собственникам жилых помещений становится некомфортно постоянно проживать на территории муниципального образования и происходит отток населения обратно в город Санкт-Петербург. Увеличивается доля населения, арендующее квартиры дешевого сектора. Доля официально зарегистрированного населения остается значительно ниже фактически проживающего. Усиливается приток в муниципальное образование различных категорий населения из других регионов России и стран СНГ, которые будут составлять основную часть занятых, что приводит к дефициту высококвалифицированных кадров. </w:t>
      </w:r>
    </w:p>
    <w:p w14:paraId="29E1BB48" w14:textId="77777777" w:rsidR="00E02578" w:rsidRPr="000E1C87" w:rsidRDefault="00E02578" w:rsidP="00E02578">
      <w:r w:rsidRPr="000E1C87">
        <w:t>Инвестиционный климат на территории также становится неблагоприятным. Падает спрос на жилые и производственные помещения, происходит снижение темпов жилищного строительства, а также темпов освоения производственных и общественно-деловых зон.</w:t>
      </w:r>
    </w:p>
    <w:p w14:paraId="53DA856F" w14:textId="3B41D7BF" w:rsidR="00E02578" w:rsidRPr="000E1C87" w:rsidRDefault="00E02578" w:rsidP="00E02578">
      <w:r w:rsidRPr="000E1C87">
        <w:t xml:space="preserve">В долгосрочной перспективе длительное сохранение негативных тенденций пессимистичного сценария в социально-экономическом развитии Заневского городского поселения может привести к значительным кризисным явлениям, формированию </w:t>
      </w:r>
      <w:r w:rsidR="00D27EF2" w:rsidRPr="000E1C87">
        <w:t>“</w:t>
      </w:r>
      <w:r w:rsidRPr="000E1C87">
        <w:t>неблагоустроенных спальных городов</w:t>
      </w:r>
      <w:r w:rsidR="00D27EF2" w:rsidRPr="000E1C87">
        <w:t>”</w:t>
      </w:r>
      <w:r w:rsidRPr="000E1C87">
        <w:t xml:space="preserve"> (</w:t>
      </w:r>
      <w:r w:rsidR="00D27EF2" w:rsidRPr="000E1C87">
        <w:t>“</w:t>
      </w:r>
      <w:r w:rsidRPr="000E1C87">
        <w:t>гетто</w:t>
      </w:r>
      <w:r w:rsidR="00D27EF2" w:rsidRPr="000E1C87">
        <w:t>”</w:t>
      </w:r>
      <w:r w:rsidRPr="000E1C87">
        <w:t xml:space="preserve">), единственным преимуществом жизни в которых является низкая стоимость квартир, а в случае обвала рынка инвестиционного жилья, к появлению </w:t>
      </w:r>
      <w:r w:rsidR="00D27EF2" w:rsidRPr="000E1C87">
        <w:t>“</w:t>
      </w:r>
      <w:r w:rsidRPr="000E1C87">
        <w:t>городов-призраков</w:t>
      </w:r>
      <w:r w:rsidR="00D27EF2" w:rsidRPr="000E1C87">
        <w:t>”</w:t>
      </w:r>
      <w:r w:rsidRPr="000E1C87">
        <w:t>.</w:t>
      </w:r>
    </w:p>
    <w:p w14:paraId="013DC9B8" w14:textId="539BF9AA" w:rsidR="00E02578" w:rsidRPr="000E1C87" w:rsidRDefault="00E02578" w:rsidP="00E02578">
      <w:r w:rsidRPr="000E1C87">
        <w:t xml:space="preserve">Сценарий </w:t>
      </w:r>
      <w:r w:rsidR="00D27EF2" w:rsidRPr="000E1C87">
        <w:t>“</w:t>
      </w:r>
      <w:r w:rsidRPr="000E1C87">
        <w:t>сплошной урбанизации</w:t>
      </w:r>
      <w:r w:rsidR="00D27EF2" w:rsidRPr="000E1C87">
        <w:t>”</w:t>
      </w:r>
      <w:r w:rsidRPr="000E1C87">
        <w:t xml:space="preserve"> предполагает привлечение крупномасштабных инвестиций в индустриальные парки и иные производственные и общественно-деловые зоны на территории Заневского городского поселения с размещением предприятий и организаций различной отраслевой специализации, Однако, из-за недостаточной квалификации местное население лишь частично задействовано на создаваемых в рамках реализации мега-проектов новых рабочих местах, персонал привлекается в основном из города Санкт-Петербурга. Таким образом, 50% экономически активного населения трудоустраивается вне территории поселения и маятниковая миграция усиливается. Сохраняется массированное многоэтажное жилищное строительство за счет обеспечения опережающих темпов развития социальной, транспортной и инженерной инфраструктуры. Реализуя </w:t>
      </w:r>
      <w:r w:rsidRPr="000E1C87">
        <w:lastRenderedPageBreak/>
        <w:t>данный сценарий, муниципальное образование не сможет существовать как автономное самодостаточное образование с комфортными условиями жизни и ведения бизнеса и сохранит зависимость от конъюнктуры.</w:t>
      </w:r>
    </w:p>
    <w:p w14:paraId="3A705BE1" w14:textId="256C2824" w:rsidR="00E02578" w:rsidRPr="000E1C87" w:rsidRDefault="00E02578" w:rsidP="00E02578">
      <w:r w:rsidRPr="000E1C87">
        <w:t xml:space="preserve">Сценарию </w:t>
      </w:r>
      <w:r w:rsidR="00D27EF2" w:rsidRPr="000E1C87">
        <w:t>“</w:t>
      </w:r>
      <w:r w:rsidRPr="000E1C87">
        <w:t>сплошной урбанизации</w:t>
      </w:r>
      <w:r w:rsidR="00D27EF2" w:rsidRPr="000E1C87">
        <w:t>”</w:t>
      </w:r>
      <w:r w:rsidRPr="000E1C87">
        <w:t xml:space="preserve"> соответствует максимальный вариант демографического прогноза Стратегии социально-экономического развития Заневского городского поселения. </w:t>
      </w:r>
    </w:p>
    <w:p w14:paraId="03819DE3" w14:textId="77777777" w:rsidR="00E02578" w:rsidRPr="000E1C87" w:rsidRDefault="00E02578" w:rsidP="00E02578">
      <w:r w:rsidRPr="000E1C87">
        <w:t xml:space="preserve">Сбалансированный сценарий предусматривает постепенную диверсификацию экономики, увеличение доли производственного и третичного сектора экономики за счет комплексного развития производственных зон и общественно-деловых центров, усиление роли малого и среднего бизнеса. </w:t>
      </w:r>
    </w:p>
    <w:p w14:paraId="1E92AF8F" w14:textId="6BC9187F" w:rsidR="00E02578" w:rsidRPr="000E1C87" w:rsidRDefault="00E02578" w:rsidP="00E02578">
      <w:r w:rsidRPr="000E1C87">
        <w:t xml:space="preserve">В промышленности предусматривается размещение высокотехнологичных производств с небольшим количеством рабочих мест. В агропромышленном комплексе сокращение земель сельскохозяйственного назначения компенсируется развитием предприятий по переработке сельскохозяйственной продукции. Маятниковая миграция населения молодых трудоспособных возрастов в Санкт-Петербург сократится. Создание новых рабочих мест с конкурентоспособным уровнем оплаты и условий труда будет способствовать привлечению трудовых ресурсов из Санкт-Петербурга, таким образом будет формироваться категория потенциальных жителей и налогоплательщиков. </w:t>
      </w:r>
    </w:p>
    <w:p w14:paraId="7C65CD39" w14:textId="77777777" w:rsidR="00E02578" w:rsidRPr="000E1C87" w:rsidRDefault="00E02578" w:rsidP="00E02578">
      <w:r w:rsidRPr="000E1C87">
        <w:t>Освоение новых площадок жилищного строительства осуществляется более низкими темпами в соответствии со сложившимися в настоящее время темпами создания необходимой инфраструктуры. Для повышения уровня квалификации рабочей силы на территории поселения создаются современные организации профессионального образования. Формирование комфортной среды для проживания и труда создает оптимальные условия для закрепления населения на территории муниципального образования.</w:t>
      </w:r>
    </w:p>
    <w:p w14:paraId="687F0076" w14:textId="77777777" w:rsidR="00E02578" w:rsidRPr="000E1C87" w:rsidRDefault="00E02578" w:rsidP="00E02578">
      <w:r w:rsidRPr="000E1C87">
        <w:t>Сбалансированному сценарию соответствует сбалансированный вариант демографического прогноза Стратегии социально-экономического развития Заневского городского поселения.</w:t>
      </w:r>
    </w:p>
    <w:p w14:paraId="6B419957" w14:textId="755227AD" w:rsidR="00E02578" w:rsidRPr="000E1C87" w:rsidRDefault="00E02578" w:rsidP="00E02578">
      <w:r w:rsidRPr="000E1C87">
        <w:t xml:space="preserve">Реализация оптимистичного сценария является сложно выполнимой задачей и требует значительного объема финансирования. Особенностью данного сценария является сочетание интенсивной урбанизации с позитивными элементами сбалансированного варианта развития. </w:t>
      </w:r>
    </w:p>
    <w:p w14:paraId="4EA47CB7" w14:textId="77777777" w:rsidR="00E02578" w:rsidRPr="000E1C87" w:rsidRDefault="00E02578" w:rsidP="00E02578">
      <w:r w:rsidRPr="000E1C87">
        <w:t>Основными направлениями развития являются:</w:t>
      </w:r>
    </w:p>
    <w:p w14:paraId="175157B8" w14:textId="6724939C" w:rsidR="00E02578" w:rsidRPr="000E1C87" w:rsidRDefault="00E02578" w:rsidP="001E3886">
      <w:pPr>
        <w:pStyle w:val="a7"/>
        <w:numPr>
          <w:ilvl w:val="1"/>
          <w:numId w:val="23"/>
        </w:numPr>
        <w:ind w:left="0" w:firstLine="709"/>
      </w:pPr>
      <w:r w:rsidRPr="000E1C87">
        <w:t xml:space="preserve">диверсификация экономики, </w:t>
      </w:r>
    </w:p>
    <w:p w14:paraId="269EDC27" w14:textId="1CBDBBB2" w:rsidR="00E02578" w:rsidRPr="000E1C87" w:rsidRDefault="00E02578" w:rsidP="001E3886">
      <w:pPr>
        <w:pStyle w:val="a7"/>
        <w:numPr>
          <w:ilvl w:val="1"/>
          <w:numId w:val="23"/>
        </w:numPr>
        <w:ind w:left="0" w:firstLine="709"/>
      </w:pPr>
      <w:r w:rsidRPr="000E1C87">
        <w:t xml:space="preserve">развитие высокотехнологичных производств, </w:t>
      </w:r>
    </w:p>
    <w:p w14:paraId="37708163" w14:textId="458177BE" w:rsidR="00E02578" w:rsidRPr="000E1C87" w:rsidRDefault="00E02578" w:rsidP="001E3886">
      <w:pPr>
        <w:pStyle w:val="a7"/>
        <w:numPr>
          <w:ilvl w:val="1"/>
          <w:numId w:val="23"/>
        </w:numPr>
        <w:ind w:left="0" w:firstLine="709"/>
      </w:pPr>
      <w:r w:rsidRPr="000E1C87">
        <w:t xml:space="preserve">реализация крупномасштабных проектов по развитию индустриальных парков, </w:t>
      </w:r>
    </w:p>
    <w:p w14:paraId="722075CC" w14:textId="0868F383" w:rsidR="00E02578" w:rsidRPr="000E1C87" w:rsidRDefault="00E02578" w:rsidP="001E3886">
      <w:pPr>
        <w:pStyle w:val="a7"/>
        <w:numPr>
          <w:ilvl w:val="1"/>
          <w:numId w:val="23"/>
        </w:numPr>
        <w:ind w:left="0" w:firstLine="709"/>
      </w:pPr>
      <w:r w:rsidRPr="000E1C87">
        <w:t xml:space="preserve">развитие малого и среднего бизнеса, </w:t>
      </w:r>
    </w:p>
    <w:p w14:paraId="62541436" w14:textId="66C683E0" w:rsidR="00E02578" w:rsidRPr="000E1C87" w:rsidRDefault="00E02578" w:rsidP="001E3886">
      <w:pPr>
        <w:pStyle w:val="a7"/>
        <w:numPr>
          <w:ilvl w:val="1"/>
          <w:numId w:val="23"/>
        </w:numPr>
        <w:ind w:left="0" w:firstLine="709"/>
      </w:pPr>
      <w:r w:rsidRPr="000E1C87">
        <w:t>увеличение доли третичного сектора экономики,</w:t>
      </w:r>
    </w:p>
    <w:p w14:paraId="4E983442" w14:textId="7B18D91E" w:rsidR="00E02578" w:rsidRPr="000E1C87" w:rsidRDefault="00E02578" w:rsidP="001E3886">
      <w:pPr>
        <w:pStyle w:val="a7"/>
        <w:numPr>
          <w:ilvl w:val="1"/>
          <w:numId w:val="23"/>
        </w:numPr>
        <w:ind w:left="0" w:firstLine="709"/>
      </w:pPr>
      <w:r w:rsidRPr="000E1C87">
        <w:t>массированное многоэтажное жилищное строительство,</w:t>
      </w:r>
    </w:p>
    <w:p w14:paraId="40199D3F" w14:textId="549F00C0" w:rsidR="00E02578" w:rsidRPr="000E1C87" w:rsidRDefault="00E02578" w:rsidP="001E3886">
      <w:pPr>
        <w:pStyle w:val="a7"/>
        <w:numPr>
          <w:ilvl w:val="1"/>
          <w:numId w:val="23"/>
        </w:numPr>
        <w:ind w:left="0" w:firstLine="709"/>
      </w:pPr>
      <w:r w:rsidRPr="000E1C87">
        <w:t>высокие темпы и уровень развития социальной, транспортной и инженерной инфраструктуры (формирование общественно-деловых центров, создание транспортно-пересадочного узла, проведение затратных энергосберегающих мероприятий),</w:t>
      </w:r>
    </w:p>
    <w:p w14:paraId="31B2487D" w14:textId="04C47AB6" w:rsidR="00E02578" w:rsidRPr="000E1C87" w:rsidRDefault="00E02578" w:rsidP="001E3886">
      <w:pPr>
        <w:pStyle w:val="a7"/>
        <w:numPr>
          <w:ilvl w:val="1"/>
          <w:numId w:val="23"/>
        </w:numPr>
        <w:ind w:left="0" w:firstLine="709"/>
      </w:pPr>
      <w:r w:rsidRPr="000E1C87">
        <w:lastRenderedPageBreak/>
        <w:t>комплексное улучшение социально-культурного облика и благоустройство населенных пунктов.</w:t>
      </w:r>
    </w:p>
    <w:p w14:paraId="00A45749" w14:textId="77777777" w:rsidR="00E02578" w:rsidRPr="000E1C87" w:rsidRDefault="00E02578" w:rsidP="00E02578">
      <w:pPr>
        <w:pStyle w:val="a7"/>
        <w:ind w:left="709" w:firstLine="0"/>
      </w:pPr>
    </w:p>
    <w:p w14:paraId="1F93ABA5" w14:textId="77777777" w:rsidR="00E02578" w:rsidRPr="000E1C87" w:rsidRDefault="00E02578" w:rsidP="00E02578">
      <w:r w:rsidRPr="000E1C87">
        <w:t>Оптимистичный сценарий развития следует рассматривать в качестве базового (приоритетного).</w:t>
      </w:r>
    </w:p>
    <w:p w14:paraId="7F2C904F" w14:textId="77777777" w:rsidR="00E02578" w:rsidRPr="000E1C87" w:rsidRDefault="00E02578" w:rsidP="00E02578">
      <w:r w:rsidRPr="000E1C87">
        <w:t>Благоприятные условия для социально-экономического развития Заневского городского поселения позволяют выбрать в качестве базового оптимистичный сценарий. Данный сценарий максимально учитывает имеющиеся возможности и предпосылки для развития Заневского городского поселения: выгодное расположение на границе с Санкт-Петербургом, благоприятный инвестиционный климат, привлекательность территории для строительства объектов жилого, промышленного, складского и общественно-делового назначения, стремительный рост численности населения, статус городского поселения, развитая сфера торговли. Реализация оптимистичного сценария позволит достичь наиболее высоких результатов социально-экономического развития муниципального образования:</w:t>
      </w:r>
    </w:p>
    <w:p w14:paraId="6BA92FD1" w14:textId="77777777" w:rsidR="00E02578" w:rsidRPr="000E1C87" w:rsidRDefault="00E02578" w:rsidP="001E3886">
      <w:pPr>
        <w:pStyle w:val="a7"/>
        <w:numPr>
          <w:ilvl w:val="0"/>
          <w:numId w:val="24"/>
        </w:numPr>
        <w:ind w:left="0" w:firstLine="709"/>
      </w:pPr>
      <w:r w:rsidRPr="000E1C87">
        <w:t>-</w:t>
      </w:r>
      <w:r w:rsidRPr="000E1C87">
        <w:tab/>
        <w:t>высокий уровень качества жизни населения, комфортные условия проживания населения;</w:t>
      </w:r>
    </w:p>
    <w:p w14:paraId="549C4E59" w14:textId="77777777" w:rsidR="00E02578" w:rsidRPr="000E1C87" w:rsidRDefault="00E02578" w:rsidP="001E3886">
      <w:pPr>
        <w:pStyle w:val="a7"/>
        <w:numPr>
          <w:ilvl w:val="0"/>
          <w:numId w:val="24"/>
        </w:numPr>
        <w:ind w:left="0" w:firstLine="709"/>
      </w:pPr>
      <w:r w:rsidRPr="000E1C87">
        <w:t>-</w:t>
      </w:r>
      <w:r w:rsidRPr="000E1C87">
        <w:tab/>
        <w:t>демографический рост;</w:t>
      </w:r>
    </w:p>
    <w:p w14:paraId="0B769C0E" w14:textId="77777777" w:rsidR="00E02578" w:rsidRPr="000E1C87" w:rsidRDefault="00E02578" w:rsidP="001E3886">
      <w:pPr>
        <w:pStyle w:val="a7"/>
        <w:numPr>
          <w:ilvl w:val="0"/>
          <w:numId w:val="24"/>
        </w:numPr>
        <w:ind w:left="0" w:firstLine="709"/>
      </w:pPr>
      <w:r w:rsidRPr="000E1C87">
        <w:t>-</w:t>
      </w:r>
      <w:r w:rsidRPr="000E1C87">
        <w:tab/>
        <w:t>создание новых конкурентоспособных рабочих мест;</w:t>
      </w:r>
    </w:p>
    <w:p w14:paraId="604D71E4" w14:textId="77777777" w:rsidR="00E02578" w:rsidRPr="000E1C87" w:rsidRDefault="00E02578" w:rsidP="001E3886">
      <w:pPr>
        <w:pStyle w:val="a7"/>
        <w:numPr>
          <w:ilvl w:val="0"/>
          <w:numId w:val="24"/>
        </w:numPr>
        <w:ind w:left="0" w:firstLine="709"/>
      </w:pPr>
      <w:r w:rsidRPr="000E1C87">
        <w:t>-</w:t>
      </w:r>
      <w:r w:rsidRPr="000E1C87">
        <w:tab/>
        <w:t>высокое качество, уровень благоустройства городской среды;</w:t>
      </w:r>
    </w:p>
    <w:p w14:paraId="1617297F" w14:textId="77777777" w:rsidR="00E02578" w:rsidRPr="000E1C87" w:rsidRDefault="00E02578" w:rsidP="001E3886">
      <w:pPr>
        <w:pStyle w:val="a7"/>
        <w:numPr>
          <w:ilvl w:val="0"/>
          <w:numId w:val="24"/>
        </w:numPr>
        <w:ind w:left="0" w:firstLine="709"/>
      </w:pPr>
      <w:r w:rsidRPr="000E1C87">
        <w:t>-</w:t>
      </w:r>
      <w:r w:rsidRPr="000E1C87">
        <w:tab/>
        <w:t>обеспеченность социальной, транспортной и инженерной инфраструктурой;</w:t>
      </w:r>
    </w:p>
    <w:p w14:paraId="119FB5AC" w14:textId="77777777" w:rsidR="00E02578" w:rsidRPr="000E1C87" w:rsidRDefault="00E02578" w:rsidP="001E3886">
      <w:pPr>
        <w:pStyle w:val="a7"/>
        <w:numPr>
          <w:ilvl w:val="0"/>
          <w:numId w:val="24"/>
        </w:numPr>
        <w:ind w:left="0" w:firstLine="709"/>
      </w:pPr>
      <w:r w:rsidRPr="000E1C87">
        <w:t>-</w:t>
      </w:r>
      <w:r w:rsidRPr="000E1C87">
        <w:tab/>
        <w:t>повышение доступности, качества и разнообразия предоставляемых населению услуг;</w:t>
      </w:r>
    </w:p>
    <w:p w14:paraId="3709345E" w14:textId="77777777" w:rsidR="00E02578" w:rsidRPr="000E1C87" w:rsidRDefault="00E02578" w:rsidP="001E3886">
      <w:pPr>
        <w:pStyle w:val="a7"/>
        <w:numPr>
          <w:ilvl w:val="0"/>
          <w:numId w:val="24"/>
        </w:numPr>
        <w:ind w:left="0" w:firstLine="709"/>
      </w:pPr>
      <w:r w:rsidRPr="000E1C87">
        <w:t>-</w:t>
      </w:r>
      <w:r w:rsidRPr="000E1C87">
        <w:tab/>
        <w:t>развитие системы здравоохранения;</w:t>
      </w:r>
    </w:p>
    <w:p w14:paraId="772ACC6B" w14:textId="77777777" w:rsidR="00E02578" w:rsidRPr="000E1C87" w:rsidRDefault="00E02578" w:rsidP="001E3886">
      <w:pPr>
        <w:pStyle w:val="a7"/>
        <w:numPr>
          <w:ilvl w:val="0"/>
          <w:numId w:val="24"/>
        </w:numPr>
        <w:ind w:left="0" w:firstLine="709"/>
      </w:pPr>
      <w:r w:rsidRPr="000E1C87">
        <w:t>-</w:t>
      </w:r>
      <w:r w:rsidRPr="000E1C87">
        <w:tab/>
        <w:t>развитие сферы образования, культуры;</w:t>
      </w:r>
    </w:p>
    <w:p w14:paraId="3FF10FA5" w14:textId="77777777" w:rsidR="00E02578" w:rsidRPr="000E1C87" w:rsidRDefault="00E02578" w:rsidP="001E3886">
      <w:pPr>
        <w:pStyle w:val="a7"/>
        <w:numPr>
          <w:ilvl w:val="0"/>
          <w:numId w:val="24"/>
        </w:numPr>
        <w:ind w:left="0" w:firstLine="709"/>
      </w:pPr>
      <w:r w:rsidRPr="000E1C87">
        <w:t>-</w:t>
      </w:r>
      <w:r w:rsidRPr="000E1C87">
        <w:tab/>
        <w:t>развитие объектов физкультуры и спорта, организация досуговой работы с детьми и молодежью;</w:t>
      </w:r>
    </w:p>
    <w:p w14:paraId="1DF200A4" w14:textId="77777777" w:rsidR="00E02578" w:rsidRPr="000E1C87" w:rsidRDefault="00E02578" w:rsidP="001E3886">
      <w:pPr>
        <w:pStyle w:val="a7"/>
        <w:numPr>
          <w:ilvl w:val="0"/>
          <w:numId w:val="24"/>
        </w:numPr>
        <w:ind w:left="0" w:firstLine="709"/>
      </w:pPr>
      <w:r w:rsidRPr="000E1C87">
        <w:t>-</w:t>
      </w:r>
      <w:r w:rsidRPr="000E1C87">
        <w:tab/>
        <w:t>рост инвестиционной привлекательности городского поселения;</w:t>
      </w:r>
    </w:p>
    <w:p w14:paraId="680F42EE" w14:textId="77777777" w:rsidR="00E02578" w:rsidRPr="000E1C87" w:rsidRDefault="00E02578" w:rsidP="001E3886">
      <w:pPr>
        <w:pStyle w:val="a7"/>
        <w:numPr>
          <w:ilvl w:val="0"/>
          <w:numId w:val="24"/>
        </w:numPr>
        <w:ind w:left="0" w:firstLine="709"/>
      </w:pPr>
      <w:r w:rsidRPr="000E1C87">
        <w:t>-</w:t>
      </w:r>
      <w:r w:rsidRPr="000E1C87">
        <w:tab/>
        <w:t>увеличение доходной части бюджета муниципального образования;</w:t>
      </w:r>
    </w:p>
    <w:p w14:paraId="2C879CDF" w14:textId="42849366" w:rsidR="00E02578" w:rsidRPr="000E1C87" w:rsidRDefault="00E02578" w:rsidP="001E3886">
      <w:pPr>
        <w:pStyle w:val="a7"/>
        <w:numPr>
          <w:ilvl w:val="0"/>
          <w:numId w:val="24"/>
        </w:numPr>
        <w:ind w:left="0" w:firstLine="709"/>
      </w:pPr>
      <w:r w:rsidRPr="000E1C87">
        <w:t>-</w:t>
      </w:r>
      <w:r w:rsidRPr="000E1C87">
        <w:tab/>
        <w:t>диверсификация экономики, как реализация крупных инвестиционных проектов, так и привлечение небольших перспективных инновационных предприятий.</w:t>
      </w:r>
    </w:p>
    <w:p w14:paraId="731793B5" w14:textId="77777777" w:rsidR="00E02578" w:rsidRPr="000E1C87" w:rsidRDefault="00E02578" w:rsidP="00E02578">
      <w:pPr>
        <w:pStyle w:val="a7"/>
        <w:ind w:left="709" w:firstLine="0"/>
      </w:pPr>
    </w:p>
    <w:p w14:paraId="2466F505" w14:textId="6999ECE1" w:rsidR="00E02578" w:rsidRPr="000E1C87" w:rsidRDefault="00E02578" w:rsidP="00E02578">
      <w:r w:rsidRPr="000E1C87">
        <w:t>Базовый сценарий учитывает индивидуальную специфику развития территории, обеспечивает возможность наиболее полного учета интересов населения, субъектов экономической деятельности, органов местного самоуправления.</w:t>
      </w:r>
    </w:p>
    <w:p w14:paraId="25E16E31" w14:textId="544D16EE" w:rsidR="00983F2A" w:rsidRPr="000E1C87" w:rsidRDefault="00983F2A" w:rsidP="00983F2A"/>
    <w:p w14:paraId="2C758D17" w14:textId="34B28306" w:rsidR="00983F2A" w:rsidRPr="000E1C87" w:rsidRDefault="00983F2A">
      <w:pPr>
        <w:spacing w:after="160" w:line="259" w:lineRule="auto"/>
        <w:ind w:firstLine="0"/>
        <w:jc w:val="left"/>
      </w:pPr>
      <w:r w:rsidRPr="000E1C87">
        <w:br w:type="page"/>
      </w:r>
    </w:p>
    <w:p w14:paraId="6172D9F8" w14:textId="647F00A0" w:rsidR="00983F2A" w:rsidRPr="000E1C87" w:rsidRDefault="00836B8B" w:rsidP="00983F2A">
      <w:pPr>
        <w:pStyle w:val="2"/>
      </w:pPr>
      <w:bookmarkStart w:id="109" w:name="_Toc105503155"/>
      <w:r w:rsidRPr="000E1C87">
        <w:lastRenderedPageBreak/>
        <w:t>4</w:t>
      </w:r>
      <w:r w:rsidR="00983F2A" w:rsidRPr="000E1C87">
        <w:t>.4. Население и трудовые ресурсы</w:t>
      </w:r>
      <w:bookmarkEnd w:id="108"/>
      <w:bookmarkEnd w:id="109"/>
    </w:p>
    <w:p w14:paraId="0E20EB85" w14:textId="1AFFEC5E" w:rsidR="00983F2A" w:rsidRPr="000E1C87" w:rsidRDefault="00836B8B" w:rsidP="00983F2A">
      <w:pPr>
        <w:pStyle w:val="3"/>
      </w:pPr>
      <w:bookmarkStart w:id="110" w:name="_Toc105503156"/>
      <w:r w:rsidRPr="000E1C87">
        <w:t>4</w:t>
      </w:r>
      <w:r w:rsidR="00983F2A" w:rsidRPr="000E1C87">
        <w:t>.4.1. Общие сведения</w:t>
      </w:r>
      <w:bookmarkEnd w:id="110"/>
    </w:p>
    <w:p w14:paraId="1FF7FA6D" w14:textId="77777777" w:rsidR="00983F2A" w:rsidRPr="000E1C87" w:rsidRDefault="00983F2A" w:rsidP="00983F2A">
      <w:r w:rsidRPr="000E1C87">
        <w:t>На начало 2018 года численность населения Заневского городского поселения составляла 29,6 тыс. человек (8,3% от численности населения Всеволожского района). Население по муниципальному образованию распределено неравномерно – наибольшая плотность населения отмечается в городском поселке Янино-1 и городе Кудрово.</w:t>
      </w:r>
    </w:p>
    <w:p w14:paraId="074EE86A" w14:textId="77777777" w:rsidR="00983F2A" w:rsidRPr="000E1C87" w:rsidRDefault="00983F2A" w:rsidP="00983F2A">
      <w:r w:rsidRPr="000E1C87">
        <w:t>В связи с близким расположением Заневского городского поселения к городу Санкт-Петербургу и хорошей транспортной доступностью, численность постоянного населения на территории поселения стабильно увеличивается. За 2006–2018 гг. численность зарегистрированного населения выросла более чем в 5 раз: с 5,8 до 29,6 тыс. человек. Увеличивается доля Заневского городского поселения в общей численности населения Всеволожского района.</w:t>
      </w:r>
    </w:p>
    <w:p w14:paraId="7936E28D" w14:textId="346A5E25" w:rsidR="00983F2A" w:rsidRPr="000E1C87" w:rsidRDefault="00983F2A" w:rsidP="00983F2A">
      <w:r w:rsidRPr="000E1C87">
        <w:t>До начала интенсивного жилищного строительства в 2014 г. на территории поселения наблюдалась депопуляция, обусловленная возрастанием естественной убыли населения, и отсутствием компенсирующего миграционного притока. Ввод в эксплуатацию многоэтажных жилых комплексов, построенных в городе Кудрово и городском поселке Янино-1 коренным образом изменил демографическую ситуацию. С началом интенсивного нового жилищного строительства отмечается значительное увеличение темпов роста населения. Ключевым фактором, определяющим параметры демографической ситуации муниципального образования, является механический прирост населения.</w:t>
      </w:r>
      <w:r w:rsidR="00D76FFB" w:rsidRPr="000E1C87">
        <w:t xml:space="preserve"> </w:t>
      </w:r>
    </w:p>
    <w:p w14:paraId="499E3654" w14:textId="77777777" w:rsidR="00983F2A" w:rsidRPr="000E1C87" w:rsidRDefault="00983F2A" w:rsidP="00983F2A">
      <w:r w:rsidRPr="000E1C87">
        <w:t>В 2017 году общий коэффициент естественного прироста в Заневском городском поселении составил 5,6 на 1000 жителей (во Всеволожском районе – 0,1 на 1000 жителей), миграционный прирост – 9 тыс. человек (число прибывших 10,7 тыс. чел., число выбывших 1,7 тыс. чел.).</w:t>
      </w:r>
      <w:r w:rsidRPr="000E1C87">
        <w:tab/>
      </w:r>
    </w:p>
    <w:p w14:paraId="55971F23" w14:textId="77777777" w:rsidR="00983F2A" w:rsidRPr="000E1C87" w:rsidRDefault="00983F2A" w:rsidP="00983F2A">
      <w:r w:rsidRPr="000E1C87">
        <w:t xml:space="preserve">Развитие демографической ситуации в Заневском городском поселении обусловлено его приграничным положением к Санкт-Петербургу, высокими темпами жилищного строительства, востребованностью территории для постоянного проживания. </w:t>
      </w:r>
    </w:p>
    <w:p w14:paraId="21926DC3" w14:textId="77777777" w:rsidR="00983F2A" w:rsidRPr="000E1C87" w:rsidRDefault="00983F2A" w:rsidP="00983F2A">
      <w:r w:rsidRPr="000E1C87">
        <w:t>Благодаря заселению новых жилых кварталов также меняется и возрастная структура населения, значительно увеличивая трудовой потенциал городского поселения. В связи с относительно невысокой стоимостью жилье в Янино-1 является привлекательным, прежде всего, для молодых семей, что, как видно из динамики за 7 лет, привело к улучшению возрастной структуры населения и снижению уровня демографической нагрузки.</w:t>
      </w:r>
    </w:p>
    <w:p w14:paraId="0989A8D6" w14:textId="77777777" w:rsidR="00983F2A" w:rsidRPr="000E1C87" w:rsidRDefault="00983F2A" w:rsidP="00983F2A">
      <w:r w:rsidRPr="000E1C87">
        <w:t>На рынке труда в 2017 году среднесписочная численность работников по крупным и средним предприятиям и организациям Заневского городского поселения составила 5,5 тыс. чел. Основным видом деятельности на территории муниципального образования является торговля – 60% от всех рабочих мест. Доля Заневского городского поселения составляет порядка 10% от показателя среднесписочной численности работников Всеволожского района. Уровень занятости экономически активного населения в пределах муниципального образования достигает 70–80% (для сравнения: средний коэффициент занятости по всем городским поселениям Всеволожского района составляет порядка 20%).</w:t>
      </w:r>
    </w:p>
    <w:p w14:paraId="011EC8CD" w14:textId="77777777" w:rsidR="00983F2A" w:rsidRPr="000E1C87" w:rsidRDefault="00983F2A" w:rsidP="00983F2A">
      <w:r w:rsidRPr="000E1C87">
        <w:lastRenderedPageBreak/>
        <w:t>По уровню доходов населения Заневское городское поселение занимает лидирующие позиции. Среднемесячная заработная плата в муниципальном образовании в 2016 году составила 42,6 тыс. руб., что соответствует уровню по Всеволожскому району в целом и почти на 20% превышает средние значения по Ленинградской области.</w:t>
      </w:r>
    </w:p>
    <w:p w14:paraId="150A16A6" w14:textId="77777777" w:rsidR="00983F2A" w:rsidRPr="000E1C87" w:rsidRDefault="00983F2A" w:rsidP="00983F2A"/>
    <w:p w14:paraId="3F139E4C" w14:textId="77777777" w:rsidR="00983F2A" w:rsidRPr="000E1C87" w:rsidRDefault="00983F2A" w:rsidP="00983F2A"/>
    <w:p w14:paraId="6EAC8D3B" w14:textId="77777777" w:rsidR="00983F2A" w:rsidRPr="000E1C87" w:rsidRDefault="00983F2A" w:rsidP="00983F2A">
      <w:pPr>
        <w:spacing w:after="160" w:line="259" w:lineRule="auto"/>
        <w:ind w:firstLine="0"/>
        <w:jc w:val="left"/>
        <w:rPr>
          <w:rFonts w:eastAsiaTheme="majorEastAsia" w:cstheme="majorBidi"/>
          <w:b/>
          <w:szCs w:val="32"/>
        </w:rPr>
      </w:pPr>
      <w:r w:rsidRPr="000E1C87">
        <w:br w:type="page"/>
      </w:r>
    </w:p>
    <w:p w14:paraId="6CB2FAD4" w14:textId="29BEF04F" w:rsidR="00983F2A" w:rsidRPr="000E1C87" w:rsidRDefault="00836B8B" w:rsidP="00983F2A">
      <w:pPr>
        <w:pStyle w:val="3"/>
      </w:pPr>
      <w:bookmarkStart w:id="111" w:name="_Toc105503157"/>
      <w:r w:rsidRPr="000E1C87">
        <w:lastRenderedPageBreak/>
        <w:t>4</w:t>
      </w:r>
      <w:r w:rsidR="00983F2A" w:rsidRPr="000E1C87">
        <w:t>.4.2. Численность населения и демографическая структура населения</w:t>
      </w:r>
      <w:bookmarkEnd w:id="111"/>
    </w:p>
    <w:p w14:paraId="294D9486" w14:textId="77777777" w:rsidR="00983F2A" w:rsidRPr="000E1C87" w:rsidRDefault="00983F2A" w:rsidP="00983F2A">
      <w:r w:rsidRPr="000E1C87">
        <w:t>Сведения о населении представлены из трех источников:</w:t>
      </w:r>
    </w:p>
    <w:p w14:paraId="204795C0" w14:textId="77777777" w:rsidR="00983F2A" w:rsidRPr="000E1C87" w:rsidRDefault="00983F2A" w:rsidP="00983F2A">
      <w:pPr>
        <w:pStyle w:val="a7"/>
        <w:numPr>
          <w:ilvl w:val="0"/>
          <w:numId w:val="1"/>
        </w:numPr>
        <w:ind w:left="0" w:firstLine="709"/>
      </w:pPr>
      <w:r w:rsidRPr="000E1C87">
        <w:t>данные Управления Федеральной службы государственной статистики по г. Санкт-Петербургу и Ленинградской области,</w:t>
      </w:r>
    </w:p>
    <w:p w14:paraId="75489BA5" w14:textId="77777777" w:rsidR="00983F2A" w:rsidRPr="000E1C87" w:rsidRDefault="00983F2A" w:rsidP="00983F2A">
      <w:pPr>
        <w:pStyle w:val="a7"/>
        <w:numPr>
          <w:ilvl w:val="0"/>
          <w:numId w:val="1"/>
        </w:numPr>
        <w:ind w:left="0" w:firstLine="709"/>
      </w:pPr>
      <w:r w:rsidRPr="000E1C87">
        <w:t>предварительные данные Всероссийской переписи населения 2020–2021 гг.,</w:t>
      </w:r>
    </w:p>
    <w:p w14:paraId="7D881248" w14:textId="77777777" w:rsidR="00983F2A" w:rsidRPr="000E1C87" w:rsidRDefault="00983F2A" w:rsidP="00983F2A">
      <w:pPr>
        <w:pStyle w:val="a7"/>
        <w:numPr>
          <w:ilvl w:val="0"/>
          <w:numId w:val="1"/>
        </w:numPr>
        <w:ind w:left="0" w:firstLine="709"/>
      </w:pPr>
      <w:r w:rsidRPr="000E1C87">
        <w:t>данные об абонентах сотовых операторов.</w:t>
      </w:r>
    </w:p>
    <w:p w14:paraId="68325269" w14:textId="77777777" w:rsidR="00983F2A" w:rsidRPr="000E1C87" w:rsidRDefault="00983F2A" w:rsidP="00983F2A"/>
    <w:p w14:paraId="6D906287" w14:textId="77777777" w:rsidR="00983F2A" w:rsidRPr="000E1C87" w:rsidRDefault="00983F2A" w:rsidP="00983F2A">
      <w:r w:rsidRPr="000E1C87">
        <w:t>В перечисленных выше источниках данных об основных демографических показателях отсутствуют сведения о демографической структуре населения Заневского городского поселения, однако, присутствуют сведения о демографической структуре миграционных потоков (прибывающих и убывающих жителях). При этом начало роста численности населения Заневского городского поселения совпадает с началом жилищного строительства в городе Кудрово и городском поселке Янино-1. Новое население образовано преимущественно за счет миграционного притока. Таким образом, учитывая значительное превышение совокупного миграционного притока над исходной численностью населения Заневского городского поселения, демографическая структура населения будет с высоким показателем корреляции повторять демографическую структура миграционного притока.</w:t>
      </w:r>
    </w:p>
    <w:p w14:paraId="5720D3D2" w14:textId="634BCB0E" w:rsidR="00983F2A" w:rsidRPr="000E1C87" w:rsidRDefault="00983F2A" w:rsidP="00983F2A">
      <w:r w:rsidRPr="000E1C87">
        <w:t xml:space="preserve">В результате для оценки демографической структуры населения Заневского городского поселения произведен анализ демографической структуры миграционного притока (прибывшие и убывшие). На основе динамики изменения демографической структуры миграционного притока произведена оценка демографической структуры населения Заневского городского поселения. Для указанных операций использованы данные Управления Федеральной службы государственной статистики по г. Санкт-Петербургу и Ленинградской области (см. Таблицы </w:t>
      </w:r>
      <w:r w:rsidR="00400FA5" w:rsidRPr="000E1C87">
        <w:t>20</w:t>
      </w:r>
      <w:r w:rsidRPr="000E1C87">
        <w:t>–</w:t>
      </w:r>
      <w:r w:rsidR="00400FA5" w:rsidRPr="000E1C87">
        <w:t>23</w:t>
      </w:r>
      <w:r w:rsidRPr="000E1C87">
        <w:t>).</w:t>
      </w:r>
    </w:p>
    <w:p w14:paraId="216B0605" w14:textId="77777777" w:rsidR="00983F2A" w:rsidRPr="000E1C87" w:rsidRDefault="00983F2A" w:rsidP="00983F2A"/>
    <w:p w14:paraId="21D2A26B" w14:textId="5CA8F6A7"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20</w:t>
      </w:r>
      <w:r w:rsidR="00720BBC" w:rsidRPr="000E1C87">
        <w:rPr>
          <w:iCs w:val="0"/>
          <w:noProof/>
        </w:rPr>
        <w:fldChar w:fldCharType="end"/>
      </w:r>
      <w:r w:rsidRPr="000E1C87">
        <w:rPr>
          <w:iCs w:val="0"/>
        </w:rPr>
        <w:t>. Демографическая структура миграционного притока (прибывшие)</w:t>
      </w:r>
    </w:p>
    <w:tbl>
      <w:tblPr>
        <w:tblStyle w:val="a4"/>
        <w:tblW w:w="5000" w:type="pct"/>
        <w:tblLook w:val="04A0" w:firstRow="1" w:lastRow="0" w:firstColumn="1" w:lastColumn="0" w:noHBand="0" w:noVBand="1"/>
      </w:tblPr>
      <w:tblGrid>
        <w:gridCol w:w="1539"/>
        <w:gridCol w:w="1263"/>
        <w:gridCol w:w="1263"/>
        <w:gridCol w:w="1262"/>
        <w:gridCol w:w="1263"/>
        <w:gridCol w:w="1262"/>
        <w:gridCol w:w="1263"/>
        <w:gridCol w:w="1305"/>
      </w:tblGrid>
      <w:tr w:rsidR="00DB6576" w:rsidRPr="000E1C87" w14:paraId="629FFAE3" w14:textId="77777777" w:rsidTr="002439C1">
        <w:tc>
          <w:tcPr>
            <w:tcW w:w="1505" w:type="dxa"/>
          </w:tcPr>
          <w:p w14:paraId="28ADA9FB" w14:textId="77777777" w:rsidR="00983F2A" w:rsidRPr="000E1C87" w:rsidRDefault="00983F2A" w:rsidP="009F2E30">
            <w:pPr>
              <w:ind w:firstLine="0"/>
              <w:jc w:val="center"/>
              <w:rPr>
                <w:sz w:val="24"/>
                <w:szCs w:val="24"/>
              </w:rPr>
            </w:pPr>
            <w:r w:rsidRPr="000E1C87">
              <w:rPr>
                <w:sz w:val="24"/>
                <w:szCs w:val="24"/>
              </w:rPr>
              <w:t>Год</w:t>
            </w:r>
          </w:p>
        </w:tc>
        <w:tc>
          <w:tcPr>
            <w:tcW w:w="2471" w:type="dxa"/>
            <w:gridSpan w:val="2"/>
          </w:tcPr>
          <w:p w14:paraId="295EC41F" w14:textId="77777777" w:rsidR="00983F2A" w:rsidRPr="000E1C87" w:rsidRDefault="00983F2A" w:rsidP="009F2E30">
            <w:pPr>
              <w:ind w:firstLine="0"/>
              <w:jc w:val="center"/>
              <w:rPr>
                <w:sz w:val="24"/>
                <w:szCs w:val="24"/>
              </w:rPr>
            </w:pPr>
            <w:r w:rsidRPr="000E1C87">
              <w:rPr>
                <w:sz w:val="24"/>
                <w:szCs w:val="24"/>
              </w:rPr>
              <w:t>Моложе трудоспособного возраста</w:t>
            </w:r>
          </w:p>
        </w:tc>
        <w:tc>
          <w:tcPr>
            <w:tcW w:w="2471" w:type="dxa"/>
            <w:gridSpan w:val="2"/>
          </w:tcPr>
          <w:p w14:paraId="3396AD1C" w14:textId="77777777" w:rsidR="00983F2A" w:rsidRPr="000E1C87" w:rsidRDefault="00983F2A" w:rsidP="009F2E30">
            <w:pPr>
              <w:ind w:firstLine="0"/>
              <w:jc w:val="center"/>
              <w:rPr>
                <w:sz w:val="24"/>
                <w:szCs w:val="24"/>
              </w:rPr>
            </w:pPr>
            <w:r w:rsidRPr="000E1C87">
              <w:rPr>
                <w:sz w:val="24"/>
                <w:szCs w:val="24"/>
              </w:rPr>
              <w:t>Трудоспособного возраста</w:t>
            </w:r>
          </w:p>
        </w:tc>
        <w:tc>
          <w:tcPr>
            <w:tcW w:w="2471" w:type="dxa"/>
            <w:gridSpan w:val="2"/>
          </w:tcPr>
          <w:p w14:paraId="367BC877" w14:textId="77777777" w:rsidR="00983F2A" w:rsidRPr="000E1C87" w:rsidRDefault="00983F2A" w:rsidP="009F2E30">
            <w:pPr>
              <w:ind w:firstLine="0"/>
              <w:jc w:val="center"/>
              <w:rPr>
                <w:sz w:val="24"/>
                <w:szCs w:val="24"/>
              </w:rPr>
            </w:pPr>
            <w:r w:rsidRPr="000E1C87">
              <w:rPr>
                <w:sz w:val="24"/>
                <w:szCs w:val="24"/>
              </w:rPr>
              <w:t>Старше трудоспособного возраста</w:t>
            </w:r>
          </w:p>
        </w:tc>
        <w:tc>
          <w:tcPr>
            <w:tcW w:w="1277" w:type="dxa"/>
          </w:tcPr>
          <w:p w14:paraId="45C64709" w14:textId="77777777" w:rsidR="00983F2A" w:rsidRPr="000E1C87" w:rsidRDefault="00983F2A" w:rsidP="009F2E30">
            <w:pPr>
              <w:ind w:firstLine="0"/>
              <w:jc w:val="center"/>
              <w:rPr>
                <w:sz w:val="24"/>
                <w:szCs w:val="24"/>
              </w:rPr>
            </w:pPr>
            <w:r w:rsidRPr="000E1C87">
              <w:rPr>
                <w:sz w:val="24"/>
                <w:szCs w:val="24"/>
              </w:rPr>
              <w:t>Всего</w:t>
            </w:r>
          </w:p>
        </w:tc>
      </w:tr>
      <w:tr w:rsidR="00DB6576" w:rsidRPr="000E1C87" w14:paraId="082B1E9B" w14:textId="77777777" w:rsidTr="002439C1">
        <w:tc>
          <w:tcPr>
            <w:tcW w:w="1505" w:type="dxa"/>
          </w:tcPr>
          <w:p w14:paraId="2E68AF68" w14:textId="77777777" w:rsidR="00983F2A" w:rsidRPr="000E1C87" w:rsidRDefault="00983F2A" w:rsidP="009F2E30">
            <w:pPr>
              <w:ind w:firstLine="0"/>
              <w:jc w:val="center"/>
              <w:rPr>
                <w:sz w:val="24"/>
                <w:szCs w:val="24"/>
              </w:rPr>
            </w:pPr>
          </w:p>
        </w:tc>
        <w:tc>
          <w:tcPr>
            <w:tcW w:w="1235" w:type="dxa"/>
          </w:tcPr>
          <w:p w14:paraId="011DF390" w14:textId="77777777" w:rsidR="00983F2A" w:rsidRPr="000E1C87" w:rsidRDefault="00983F2A" w:rsidP="009F2E30">
            <w:pPr>
              <w:ind w:firstLine="0"/>
              <w:jc w:val="center"/>
              <w:rPr>
                <w:sz w:val="24"/>
                <w:szCs w:val="24"/>
              </w:rPr>
            </w:pPr>
            <w:r w:rsidRPr="000E1C87">
              <w:rPr>
                <w:sz w:val="24"/>
                <w:szCs w:val="24"/>
              </w:rPr>
              <w:t>чел.</w:t>
            </w:r>
          </w:p>
        </w:tc>
        <w:tc>
          <w:tcPr>
            <w:tcW w:w="1236" w:type="dxa"/>
          </w:tcPr>
          <w:p w14:paraId="7515996D" w14:textId="77777777" w:rsidR="00983F2A" w:rsidRPr="000E1C87" w:rsidRDefault="00983F2A" w:rsidP="009F2E30">
            <w:pPr>
              <w:ind w:firstLine="0"/>
              <w:jc w:val="center"/>
              <w:rPr>
                <w:sz w:val="24"/>
                <w:szCs w:val="24"/>
              </w:rPr>
            </w:pPr>
            <w:r w:rsidRPr="000E1C87">
              <w:rPr>
                <w:sz w:val="24"/>
                <w:szCs w:val="24"/>
              </w:rPr>
              <w:t>%</w:t>
            </w:r>
          </w:p>
        </w:tc>
        <w:tc>
          <w:tcPr>
            <w:tcW w:w="1235" w:type="dxa"/>
          </w:tcPr>
          <w:p w14:paraId="58ABDAB1" w14:textId="77777777" w:rsidR="00983F2A" w:rsidRPr="000E1C87" w:rsidRDefault="00983F2A" w:rsidP="009F2E30">
            <w:pPr>
              <w:ind w:firstLine="0"/>
              <w:jc w:val="center"/>
              <w:rPr>
                <w:sz w:val="24"/>
                <w:szCs w:val="24"/>
              </w:rPr>
            </w:pPr>
            <w:r w:rsidRPr="000E1C87">
              <w:rPr>
                <w:sz w:val="24"/>
                <w:szCs w:val="24"/>
              </w:rPr>
              <w:t>чел.</w:t>
            </w:r>
          </w:p>
        </w:tc>
        <w:tc>
          <w:tcPr>
            <w:tcW w:w="1236" w:type="dxa"/>
          </w:tcPr>
          <w:p w14:paraId="53F1937D" w14:textId="77777777" w:rsidR="00983F2A" w:rsidRPr="000E1C87" w:rsidRDefault="00983F2A" w:rsidP="009F2E30">
            <w:pPr>
              <w:ind w:firstLine="0"/>
              <w:jc w:val="center"/>
              <w:rPr>
                <w:sz w:val="24"/>
                <w:szCs w:val="24"/>
              </w:rPr>
            </w:pPr>
            <w:r w:rsidRPr="000E1C87">
              <w:rPr>
                <w:sz w:val="24"/>
                <w:szCs w:val="24"/>
              </w:rPr>
              <w:t>%</w:t>
            </w:r>
          </w:p>
        </w:tc>
        <w:tc>
          <w:tcPr>
            <w:tcW w:w="1235" w:type="dxa"/>
          </w:tcPr>
          <w:p w14:paraId="75B3FE6B" w14:textId="77777777" w:rsidR="00983F2A" w:rsidRPr="000E1C87" w:rsidRDefault="00983F2A" w:rsidP="009F2E30">
            <w:pPr>
              <w:ind w:firstLine="0"/>
              <w:jc w:val="center"/>
              <w:rPr>
                <w:sz w:val="24"/>
                <w:szCs w:val="24"/>
              </w:rPr>
            </w:pPr>
            <w:r w:rsidRPr="000E1C87">
              <w:rPr>
                <w:sz w:val="24"/>
                <w:szCs w:val="24"/>
              </w:rPr>
              <w:t>чел.</w:t>
            </w:r>
          </w:p>
        </w:tc>
        <w:tc>
          <w:tcPr>
            <w:tcW w:w="1236" w:type="dxa"/>
          </w:tcPr>
          <w:p w14:paraId="1534512D" w14:textId="77777777" w:rsidR="00983F2A" w:rsidRPr="000E1C87" w:rsidRDefault="00983F2A" w:rsidP="009F2E30">
            <w:pPr>
              <w:ind w:firstLine="0"/>
              <w:jc w:val="center"/>
              <w:rPr>
                <w:sz w:val="24"/>
                <w:szCs w:val="24"/>
              </w:rPr>
            </w:pPr>
            <w:r w:rsidRPr="000E1C87">
              <w:rPr>
                <w:sz w:val="24"/>
                <w:szCs w:val="24"/>
              </w:rPr>
              <w:t>%</w:t>
            </w:r>
          </w:p>
        </w:tc>
        <w:tc>
          <w:tcPr>
            <w:tcW w:w="1277" w:type="dxa"/>
          </w:tcPr>
          <w:p w14:paraId="131ADA08" w14:textId="77777777" w:rsidR="00983F2A" w:rsidRPr="000E1C87" w:rsidRDefault="00983F2A" w:rsidP="009F2E30">
            <w:pPr>
              <w:ind w:firstLine="0"/>
              <w:jc w:val="center"/>
              <w:rPr>
                <w:sz w:val="24"/>
                <w:szCs w:val="24"/>
              </w:rPr>
            </w:pPr>
          </w:p>
        </w:tc>
      </w:tr>
      <w:tr w:rsidR="00DB6576" w:rsidRPr="000E1C87" w14:paraId="3F001DC1" w14:textId="77777777" w:rsidTr="002439C1">
        <w:trPr>
          <w:trHeight w:val="235"/>
        </w:trPr>
        <w:tc>
          <w:tcPr>
            <w:tcW w:w="1505" w:type="dxa"/>
          </w:tcPr>
          <w:p w14:paraId="7941CE89" w14:textId="77777777" w:rsidR="00983F2A" w:rsidRPr="000E1C87" w:rsidRDefault="00983F2A" w:rsidP="009F2E30">
            <w:pPr>
              <w:ind w:firstLine="0"/>
              <w:jc w:val="center"/>
              <w:rPr>
                <w:sz w:val="24"/>
                <w:szCs w:val="24"/>
              </w:rPr>
            </w:pPr>
            <w:r w:rsidRPr="000E1C87">
              <w:rPr>
                <w:sz w:val="24"/>
                <w:szCs w:val="24"/>
              </w:rPr>
              <w:t>2017</w:t>
            </w:r>
          </w:p>
        </w:tc>
        <w:tc>
          <w:tcPr>
            <w:tcW w:w="1235" w:type="dxa"/>
          </w:tcPr>
          <w:p w14:paraId="6C9D60BE" w14:textId="77777777" w:rsidR="00983F2A" w:rsidRPr="000E1C87" w:rsidRDefault="00983F2A" w:rsidP="009F2E30">
            <w:pPr>
              <w:ind w:firstLine="0"/>
              <w:jc w:val="right"/>
              <w:rPr>
                <w:sz w:val="24"/>
                <w:szCs w:val="24"/>
              </w:rPr>
            </w:pPr>
            <w:r w:rsidRPr="000E1C87">
              <w:rPr>
                <w:sz w:val="24"/>
                <w:szCs w:val="24"/>
              </w:rPr>
              <w:t>2 534</w:t>
            </w:r>
          </w:p>
        </w:tc>
        <w:tc>
          <w:tcPr>
            <w:tcW w:w="1236" w:type="dxa"/>
          </w:tcPr>
          <w:p w14:paraId="6C954657" w14:textId="77777777" w:rsidR="00983F2A" w:rsidRPr="000E1C87" w:rsidRDefault="00983F2A" w:rsidP="009F2E30">
            <w:pPr>
              <w:ind w:firstLine="0"/>
              <w:jc w:val="right"/>
              <w:rPr>
                <w:sz w:val="24"/>
                <w:szCs w:val="24"/>
              </w:rPr>
            </w:pPr>
            <w:r w:rsidRPr="000E1C87">
              <w:rPr>
                <w:sz w:val="24"/>
                <w:szCs w:val="24"/>
              </w:rPr>
              <w:t>23,49%</w:t>
            </w:r>
          </w:p>
        </w:tc>
        <w:tc>
          <w:tcPr>
            <w:tcW w:w="1235" w:type="dxa"/>
          </w:tcPr>
          <w:p w14:paraId="35B87868" w14:textId="77777777" w:rsidR="00983F2A" w:rsidRPr="000E1C87" w:rsidRDefault="00983F2A" w:rsidP="009F2E30">
            <w:pPr>
              <w:ind w:firstLine="0"/>
              <w:jc w:val="right"/>
              <w:rPr>
                <w:sz w:val="24"/>
                <w:szCs w:val="24"/>
              </w:rPr>
            </w:pPr>
            <w:r w:rsidRPr="000E1C87">
              <w:rPr>
                <w:sz w:val="24"/>
                <w:szCs w:val="24"/>
              </w:rPr>
              <w:t>7 548</w:t>
            </w:r>
          </w:p>
        </w:tc>
        <w:tc>
          <w:tcPr>
            <w:tcW w:w="1236" w:type="dxa"/>
          </w:tcPr>
          <w:p w14:paraId="00F010EA" w14:textId="77777777" w:rsidR="00983F2A" w:rsidRPr="000E1C87" w:rsidRDefault="00983F2A" w:rsidP="009F2E30">
            <w:pPr>
              <w:ind w:firstLine="0"/>
              <w:jc w:val="right"/>
              <w:rPr>
                <w:sz w:val="24"/>
                <w:szCs w:val="24"/>
              </w:rPr>
            </w:pPr>
            <w:r w:rsidRPr="000E1C87">
              <w:rPr>
                <w:sz w:val="24"/>
                <w:szCs w:val="24"/>
              </w:rPr>
              <w:t>69,96%</w:t>
            </w:r>
          </w:p>
        </w:tc>
        <w:tc>
          <w:tcPr>
            <w:tcW w:w="1235" w:type="dxa"/>
          </w:tcPr>
          <w:p w14:paraId="14C5A066" w14:textId="77777777" w:rsidR="00983F2A" w:rsidRPr="000E1C87" w:rsidRDefault="00983F2A" w:rsidP="009F2E30">
            <w:pPr>
              <w:ind w:firstLine="0"/>
              <w:jc w:val="right"/>
              <w:rPr>
                <w:sz w:val="24"/>
                <w:szCs w:val="24"/>
              </w:rPr>
            </w:pPr>
            <w:r w:rsidRPr="000E1C87">
              <w:rPr>
                <w:sz w:val="24"/>
                <w:szCs w:val="24"/>
              </w:rPr>
              <w:t>707</w:t>
            </w:r>
          </w:p>
        </w:tc>
        <w:tc>
          <w:tcPr>
            <w:tcW w:w="1236" w:type="dxa"/>
          </w:tcPr>
          <w:p w14:paraId="7CA73627" w14:textId="77777777" w:rsidR="00983F2A" w:rsidRPr="000E1C87" w:rsidRDefault="00983F2A" w:rsidP="009F2E30">
            <w:pPr>
              <w:ind w:firstLine="0"/>
              <w:jc w:val="right"/>
              <w:rPr>
                <w:sz w:val="24"/>
                <w:szCs w:val="24"/>
              </w:rPr>
            </w:pPr>
            <w:r w:rsidRPr="000E1C87">
              <w:rPr>
                <w:sz w:val="24"/>
                <w:szCs w:val="24"/>
              </w:rPr>
              <w:t>6,55%</w:t>
            </w:r>
          </w:p>
        </w:tc>
        <w:tc>
          <w:tcPr>
            <w:tcW w:w="1277" w:type="dxa"/>
          </w:tcPr>
          <w:p w14:paraId="35D57E5A" w14:textId="77777777" w:rsidR="00983F2A" w:rsidRPr="000E1C87" w:rsidRDefault="00983F2A" w:rsidP="009F2E30">
            <w:pPr>
              <w:ind w:firstLine="0"/>
              <w:jc w:val="right"/>
              <w:rPr>
                <w:sz w:val="24"/>
                <w:szCs w:val="24"/>
              </w:rPr>
            </w:pPr>
            <w:r w:rsidRPr="000E1C87">
              <w:rPr>
                <w:sz w:val="24"/>
                <w:szCs w:val="24"/>
              </w:rPr>
              <w:t>10 789</w:t>
            </w:r>
          </w:p>
          <w:p w14:paraId="5A5D0E72" w14:textId="77777777" w:rsidR="00983F2A" w:rsidRPr="000E1C87" w:rsidRDefault="00983F2A" w:rsidP="009F2E30">
            <w:pPr>
              <w:ind w:firstLine="0"/>
              <w:jc w:val="right"/>
              <w:rPr>
                <w:sz w:val="24"/>
                <w:szCs w:val="24"/>
              </w:rPr>
            </w:pPr>
          </w:p>
        </w:tc>
      </w:tr>
      <w:tr w:rsidR="00DB6576" w:rsidRPr="000E1C87" w14:paraId="7AB345EC" w14:textId="77777777" w:rsidTr="002439C1">
        <w:tc>
          <w:tcPr>
            <w:tcW w:w="1505" w:type="dxa"/>
          </w:tcPr>
          <w:p w14:paraId="02825600" w14:textId="77777777" w:rsidR="00983F2A" w:rsidRPr="000E1C87" w:rsidRDefault="00983F2A" w:rsidP="009F2E30">
            <w:pPr>
              <w:ind w:firstLine="0"/>
              <w:jc w:val="center"/>
              <w:rPr>
                <w:sz w:val="24"/>
                <w:szCs w:val="24"/>
              </w:rPr>
            </w:pPr>
            <w:r w:rsidRPr="000E1C87">
              <w:rPr>
                <w:sz w:val="24"/>
                <w:szCs w:val="24"/>
              </w:rPr>
              <w:t>2018</w:t>
            </w:r>
          </w:p>
        </w:tc>
        <w:tc>
          <w:tcPr>
            <w:tcW w:w="1235" w:type="dxa"/>
          </w:tcPr>
          <w:p w14:paraId="5D29EC28" w14:textId="77777777" w:rsidR="00983F2A" w:rsidRPr="000E1C87" w:rsidRDefault="00983F2A" w:rsidP="009F2E30">
            <w:pPr>
              <w:ind w:firstLine="0"/>
              <w:jc w:val="right"/>
              <w:rPr>
                <w:sz w:val="24"/>
                <w:szCs w:val="24"/>
              </w:rPr>
            </w:pPr>
            <w:r w:rsidRPr="000E1C87">
              <w:rPr>
                <w:sz w:val="24"/>
                <w:szCs w:val="24"/>
              </w:rPr>
              <w:t>3 685</w:t>
            </w:r>
          </w:p>
        </w:tc>
        <w:tc>
          <w:tcPr>
            <w:tcW w:w="1236" w:type="dxa"/>
          </w:tcPr>
          <w:p w14:paraId="2C55902E" w14:textId="77777777" w:rsidR="00983F2A" w:rsidRPr="000E1C87" w:rsidRDefault="00983F2A" w:rsidP="009F2E30">
            <w:pPr>
              <w:ind w:firstLine="0"/>
              <w:jc w:val="right"/>
              <w:rPr>
                <w:sz w:val="24"/>
                <w:szCs w:val="24"/>
              </w:rPr>
            </w:pPr>
            <w:r w:rsidRPr="000E1C87">
              <w:rPr>
                <w:sz w:val="24"/>
                <w:szCs w:val="24"/>
              </w:rPr>
              <w:t>22,61%</w:t>
            </w:r>
          </w:p>
        </w:tc>
        <w:tc>
          <w:tcPr>
            <w:tcW w:w="1235" w:type="dxa"/>
          </w:tcPr>
          <w:p w14:paraId="6988F06D" w14:textId="77777777" w:rsidR="00983F2A" w:rsidRPr="000E1C87" w:rsidRDefault="00983F2A" w:rsidP="009F2E30">
            <w:pPr>
              <w:ind w:firstLine="0"/>
              <w:jc w:val="right"/>
              <w:rPr>
                <w:sz w:val="24"/>
                <w:szCs w:val="24"/>
              </w:rPr>
            </w:pPr>
            <w:r w:rsidRPr="000E1C87">
              <w:rPr>
                <w:sz w:val="24"/>
                <w:szCs w:val="24"/>
              </w:rPr>
              <w:t>11 485</w:t>
            </w:r>
          </w:p>
        </w:tc>
        <w:tc>
          <w:tcPr>
            <w:tcW w:w="1236" w:type="dxa"/>
          </w:tcPr>
          <w:p w14:paraId="457C7CE2" w14:textId="77777777" w:rsidR="00983F2A" w:rsidRPr="000E1C87" w:rsidRDefault="00983F2A" w:rsidP="009F2E30">
            <w:pPr>
              <w:ind w:firstLine="0"/>
              <w:jc w:val="right"/>
              <w:rPr>
                <w:sz w:val="24"/>
                <w:szCs w:val="24"/>
              </w:rPr>
            </w:pPr>
            <w:r w:rsidRPr="000E1C87">
              <w:rPr>
                <w:sz w:val="24"/>
                <w:szCs w:val="24"/>
              </w:rPr>
              <w:t>70,48%</w:t>
            </w:r>
          </w:p>
        </w:tc>
        <w:tc>
          <w:tcPr>
            <w:tcW w:w="1235" w:type="dxa"/>
          </w:tcPr>
          <w:p w14:paraId="53CFCA89" w14:textId="77777777" w:rsidR="00983F2A" w:rsidRPr="000E1C87" w:rsidRDefault="00983F2A" w:rsidP="009F2E30">
            <w:pPr>
              <w:ind w:firstLine="0"/>
              <w:jc w:val="right"/>
              <w:rPr>
                <w:sz w:val="24"/>
                <w:szCs w:val="24"/>
              </w:rPr>
            </w:pPr>
            <w:r w:rsidRPr="000E1C87">
              <w:rPr>
                <w:sz w:val="24"/>
                <w:szCs w:val="24"/>
              </w:rPr>
              <w:t>1 126</w:t>
            </w:r>
          </w:p>
        </w:tc>
        <w:tc>
          <w:tcPr>
            <w:tcW w:w="1236" w:type="dxa"/>
          </w:tcPr>
          <w:p w14:paraId="6599BAD7" w14:textId="77777777" w:rsidR="00983F2A" w:rsidRPr="000E1C87" w:rsidRDefault="00983F2A" w:rsidP="009F2E30">
            <w:pPr>
              <w:ind w:firstLine="0"/>
              <w:jc w:val="right"/>
              <w:rPr>
                <w:sz w:val="24"/>
                <w:szCs w:val="24"/>
              </w:rPr>
            </w:pPr>
            <w:r w:rsidRPr="000E1C87">
              <w:rPr>
                <w:sz w:val="24"/>
                <w:szCs w:val="24"/>
              </w:rPr>
              <w:t>6,91%</w:t>
            </w:r>
          </w:p>
        </w:tc>
        <w:tc>
          <w:tcPr>
            <w:tcW w:w="1277" w:type="dxa"/>
          </w:tcPr>
          <w:p w14:paraId="55A1B879" w14:textId="77777777" w:rsidR="00983F2A" w:rsidRPr="000E1C87" w:rsidRDefault="00983F2A" w:rsidP="009F2E30">
            <w:pPr>
              <w:ind w:firstLine="0"/>
              <w:jc w:val="right"/>
              <w:rPr>
                <w:sz w:val="24"/>
                <w:szCs w:val="24"/>
              </w:rPr>
            </w:pPr>
            <w:r w:rsidRPr="000E1C87">
              <w:rPr>
                <w:sz w:val="24"/>
                <w:szCs w:val="24"/>
              </w:rPr>
              <w:t>16 296</w:t>
            </w:r>
          </w:p>
          <w:p w14:paraId="382EE927" w14:textId="77777777" w:rsidR="00983F2A" w:rsidRPr="000E1C87" w:rsidRDefault="00983F2A" w:rsidP="009F2E30">
            <w:pPr>
              <w:ind w:firstLine="0"/>
              <w:jc w:val="right"/>
              <w:rPr>
                <w:sz w:val="24"/>
                <w:szCs w:val="24"/>
              </w:rPr>
            </w:pPr>
          </w:p>
        </w:tc>
      </w:tr>
      <w:tr w:rsidR="00DB6576" w:rsidRPr="000E1C87" w14:paraId="49F766DA" w14:textId="77777777" w:rsidTr="002439C1">
        <w:tc>
          <w:tcPr>
            <w:tcW w:w="1505" w:type="dxa"/>
          </w:tcPr>
          <w:p w14:paraId="4A8E56E2" w14:textId="77777777" w:rsidR="00983F2A" w:rsidRPr="000E1C87" w:rsidRDefault="00983F2A" w:rsidP="009F2E30">
            <w:pPr>
              <w:ind w:firstLine="0"/>
              <w:jc w:val="center"/>
              <w:rPr>
                <w:sz w:val="24"/>
                <w:szCs w:val="24"/>
              </w:rPr>
            </w:pPr>
            <w:r w:rsidRPr="000E1C87">
              <w:rPr>
                <w:sz w:val="24"/>
                <w:szCs w:val="24"/>
              </w:rPr>
              <w:t>2019</w:t>
            </w:r>
          </w:p>
        </w:tc>
        <w:tc>
          <w:tcPr>
            <w:tcW w:w="1235" w:type="dxa"/>
          </w:tcPr>
          <w:p w14:paraId="51A80886" w14:textId="77777777" w:rsidR="00983F2A" w:rsidRPr="000E1C87" w:rsidRDefault="00983F2A" w:rsidP="009F2E30">
            <w:pPr>
              <w:ind w:firstLine="0"/>
              <w:jc w:val="right"/>
              <w:rPr>
                <w:sz w:val="24"/>
                <w:szCs w:val="24"/>
              </w:rPr>
            </w:pPr>
            <w:r w:rsidRPr="000E1C87">
              <w:rPr>
                <w:sz w:val="24"/>
                <w:szCs w:val="24"/>
              </w:rPr>
              <w:t>3 390</w:t>
            </w:r>
          </w:p>
        </w:tc>
        <w:tc>
          <w:tcPr>
            <w:tcW w:w="1236" w:type="dxa"/>
          </w:tcPr>
          <w:p w14:paraId="365BD027" w14:textId="77777777" w:rsidR="00983F2A" w:rsidRPr="000E1C87" w:rsidRDefault="00983F2A" w:rsidP="009F2E30">
            <w:pPr>
              <w:ind w:firstLine="0"/>
              <w:jc w:val="right"/>
              <w:rPr>
                <w:sz w:val="24"/>
                <w:szCs w:val="24"/>
              </w:rPr>
            </w:pPr>
            <w:r w:rsidRPr="000E1C87">
              <w:rPr>
                <w:sz w:val="24"/>
                <w:szCs w:val="24"/>
              </w:rPr>
              <w:t>20,97%</w:t>
            </w:r>
          </w:p>
        </w:tc>
        <w:tc>
          <w:tcPr>
            <w:tcW w:w="1235" w:type="dxa"/>
          </w:tcPr>
          <w:p w14:paraId="7B4D28FA" w14:textId="77777777" w:rsidR="00983F2A" w:rsidRPr="000E1C87" w:rsidRDefault="00983F2A" w:rsidP="009F2E30">
            <w:pPr>
              <w:ind w:firstLine="0"/>
              <w:jc w:val="right"/>
              <w:rPr>
                <w:sz w:val="24"/>
                <w:szCs w:val="24"/>
              </w:rPr>
            </w:pPr>
            <w:r w:rsidRPr="000E1C87">
              <w:rPr>
                <w:sz w:val="24"/>
                <w:szCs w:val="24"/>
              </w:rPr>
              <w:t>11 579</w:t>
            </w:r>
          </w:p>
        </w:tc>
        <w:tc>
          <w:tcPr>
            <w:tcW w:w="1236" w:type="dxa"/>
          </w:tcPr>
          <w:p w14:paraId="5A2A0398" w14:textId="77777777" w:rsidR="00983F2A" w:rsidRPr="000E1C87" w:rsidRDefault="00983F2A" w:rsidP="009F2E30">
            <w:pPr>
              <w:ind w:firstLine="0"/>
              <w:jc w:val="right"/>
              <w:rPr>
                <w:sz w:val="24"/>
                <w:szCs w:val="24"/>
              </w:rPr>
            </w:pPr>
            <w:r w:rsidRPr="000E1C87">
              <w:rPr>
                <w:sz w:val="24"/>
                <w:szCs w:val="24"/>
              </w:rPr>
              <w:t>71,61%</w:t>
            </w:r>
          </w:p>
        </w:tc>
        <w:tc>
          <w:tcPr>
            <w:tcW w:w="1235" w:type="dxa"/>
          </w:tcPr>
          <w:p w14:paraId="18D8B2F7" w14:textId="77777777" w:rsidR="00983F2A" w:rsidRPr="000E1C87" w:rsidRDefault="00983F2A" w:rsidP="009F2E30">
            <w:pPr>
              <w:ind w:firstLine="0"/>
              <w:jc w:val="right"/>
              <w:rPr>
                <w:sz w:val="24"/>
                <w:szCs w:val="24"/>
              </w:rPr>
            </w:pPr>
            <w:r w:rsidRPr="000E1C87">
              <w:rPr>
                <w:sz w:val="24"/>
                <w:szCs w:val="24"/>
              </w:rPr>
              <w:t>1 200</w:t>
            </w:r>
          </w:p>
        </w:tc>
        <w:tc>
          <w:tcPr>
            <w:tcW w:w="1236" w:type="dxa"/>
          </w:tcPr>
          <w:p w14:paraId="4C5671EA" w14:textId="77777777" w:rsidR="00983F2A" w:rsidRPr="000E1C87" w:rsidRDefault="00983F2A" w:rsidP="009F2E30">
            <w:pPr>
              <w:ind w:firstLine="0"/>
              <w:jc w:val="right"/>
              <w:rPr>
                <w:sz w:val="24"/>
                <w:szCs w:val="24"/>
              </w:rPr>
            </w:pPr>
            <w:r w:rsidRPr="000E1C87">
              <w:rPr>
                <w:sz w:val="24"/>
                <w:szCs w:val="24"/>
              </w:rPr>
              <w:t>7,42%</w:t>
            </w:r>
          </w:p>
        </w:tc>
        <w:tc>
          <w:tcPr>
            <w:tcW w:w="1277" w:type="dxa"/>
          </w:tcPr>
          <w:p w14:paraId="2B5D0316" w14:textId="77777777" w:rsidR="00983F2A" w:rsidRPr="000E1C87" w:rsidRDefault="00983F2A" w:rsidP="009F2E30">
            <w:pPr>
              <w:ind w:firstLine="0"/>
              <w:jc w:val="right"/>
              <w:rPr>
                <w:sz w:val="24"/>
                <w:szCs w:val="24"/>
              </w:rPr>
            </w:pPr>
            <w:r w:rsidRPr="000E1C87">
              <w:rPr>
                <w:sz w:val="24"/>
                <w:szCs w:val="24"/>
              </w:rPr>
              <w:t>16 169</w:t>
            </w:r>
          </w:p>
          <w:p w14:paraId="2A4C3E1B" w14:textId="77777777" w:rsidR="00983F2A" w:rsidRPr="000E1C87" w:rsidRDefault="00983F2A" w:rsidP="009F2E30">
            <w:pPr>
              <w:ind w:firstLine="0"/>
              <w:jc w:val="right"/>
              <w:rPr>
                <w:sz w:val="24"/>
                <w:szCs w:val="24"/>
              </w:rPr>
            </w:pPr>
          </w:p>
        </w:tc>
      </w:tr>
      <w:tr w:rsidR="002439C1" w:rsidRPr="000E1C87" w14:paraId="5606C387" w14:textId="77777777" w:rsidTr="002439C1">
        <w:tc>
          <w:tcPr>
            <w:tcW w:w="1505" w:type="dxa"/>
          </w:tcPr>
          <w:p w14:paraId="33319941" w14:textId="77777777" w:rsidR="00983F2A" w:rsidRPr="000E1C87" w:rsidRDefault="00983F2A" w:rsidP="009F2E30">
            <w:pPr>
              <w:ind w:firstLine="0"/>
              <w:jc w:val="center"/>
              <w:rPr>
                <w:sz w:val="24"/>
                <w:szCs w:val="24"/>
              </w:rPr>
            </w:pPr>
            <w:r w:rsidRPr="000E1C87">
              <w:rPr>
                <w:sz w:val="24"/>
                <w:szCs w:val="24"/>
              </w:rPr>
              <w:t>2020</w:t>
            </w:r>
          </w:p>
        </w:tc>
        <w:tc>
          <w:tcPr>
            <w:tcW w:w="1235" w:type="dxa"/>
          </w:tcPr>
          <w:p w14:paraId="10D12736" w14:textId="77777777" w:rsidR="00983F2A" w:rsidRPr="000E1C87" w:rsidRDefault="00983F2A" w:rsidP="009F2E30">
            <w:pPr>
              <w:ind w:firstLine="0"/>
              <w:jc w:val="right"/>
              <w:rPr>
                <w:sz w:val="24"/>
                <w:szCs w:val="24"/>
              </w:rPr>
            </w:pPr>
            <w:r w:rsidRPr="000E1C87">
              <w:rPr>
                <w:sz w:val="24"/>
                <w:szCs w:val="24"/>
              </w:rPr>
              <w:t>3 486</w:t>
            </w:r>
          </w:p>
        </w:tc>
        <w:tc>
          <w:tcPr>
            <w:tcW w:w="1236" w:type="dxa"/>
          </w:tcPr>
          <w:p w14:paraId="42D9F8DE" w14:textId="77777777" w:rsidR="00983F2A" w:rsidRPr="000E1C87" w:rsidRDefault="00983F2A" w:rsidP="009F2E30">
            <w:pPr>
              <w:ind w:firstLine="0"/>
              <w:jc w:val="right"/>
              <w:rPr>
                <w:sz w:val="24"/>
                <w:szCs w:val="24"/>
              </w:rPr>
            </w:pPr>
            <w:r w:rsidRPr="000E1C87">
              <w:rPr>
                <w:sz w:val="24"/>
                <w:szCs w:val="24"/>
              </w:rPr>
              <w:t>23,11%</w:t>
            </w:r>
          </w:p>
        </w:tc>
        <w:tc>
          <w:tcPr>
            <w:tcW w:w="1235" w:type="dxa"/>
          </w:tcPr>
          <w:p w14:paraId="3F2D239B" w14:textId="77777777" w:rsidR="00983F2A" w:rsidRPr="000E1C87" w:rsidRDefault="00983F2A" w:rsidP="009F2E30">
            <w:pPr>
              <w:ind w:firstLine="0"/>
              <w:jc w:val="right"/>
              <w:rPr>
                <w:sz w:val="24"/>
                <w:szCs w:val="24"/>
              </w:rPr>
            </w:pPr>
            <w:r w:rsidRPr="000E1C87">
              <w:rPr>
                <w:sz w:val="24"/>
                <w:szCs w:val="24"/>
              </w:rPr>
              <w:t>10 349</w:t>
            </w:r>
          </w:p>
        </w:tc>
        <w:tc>
          <w:tcPr>
            <w:tcW w:w="1236" w:type="dxa"/>
          </w:tcPr>
          <w:p w14:paraId="41BBCBAC" w14:textId="77777777" w:rsidR="00983F2A" w:rsidRPr="000E1C87" w:rsidRDefault="00983F2A" w:rsidP="009F2E30">
            <w:pPr>
              <w:ind w:firstLine="0"/>
              <w:jc w:val="right"/>
              <w:rPr>
                <w:sz w:val="24"/>
                <w:szCs w:val="24"/>
              </w:rPr>
            </w:pPr>
            <w:r w:rsidRPr="000E1C87">
              <w:rPr>
                <w:sz w:val="24"/>
                <w:szCs w:val="24"/>
              </w:rPr>
              <w:t>68,61%</w:t>
            </w:r>
          </w:p>
        </w:tc>
        <w:tc>
          <w:tcPr>
            <w:tcW w:w="1235" w:type="dxa"/>
          </w:tcPr>
          <w:p w14:paraId="5C816192" w14:textId="77777777" w:rsidR="00983F2A" w:rsidRPr="000E1C87" w:rsidRDefault="00983F2A" w:rsidP="009F2E30">
            <w:pPr>
              <w:ind w:firstLine="0"/>
              <w:jc w:val="right"/>
              <w:rPr>
                <w:sz w:val="24"/>
                <w:szCs w:val="24"/>
              </w:rPr>
            </w:pPr>
            <w:r w:rsidRPr="000E1C87">
              <w:rPr>
                <w:sz w:val="24"/>
                <w:szCs w:val="24"/>
              </w:rPr>
              <w:t>1 249</w:t>
            </w:r>
          </w:p>
        </w:tc>
        <w:tc>
          <w:tcPr>
            <w:tcW w:w="1236" w:type="dxa"/>
          </w:tcPr>
          <w:p w14:paraId="6A8900F1" w14:textId="77777777" w:rsidR="00983F2A" w:rsidRPr="000E1C87" w:rsidRDefault="00983F2A" w:rsidP="009F2E30">
            <w:pPr>
              <w:ind w:firstLine="0"/>
              <w:jc w:val="right"/>
              <w:rPr>
                <w:sz w:val="24"/>
                <w:szCs w:val="24"/>
              </w:rPr>
            </w:pPr>
            <w:r w:rsidRPr="000E1C87">
              <w:rPr>
                <w:sz w:val="24"/>
                <w:szCs w:val="24"/>
              </w:rPr>
              <w:t>8,28%</w:t>
            </w:r>
          </w:p>
        </w:tc>
        <w:tc>
          <w:tcPr>
            <w:tcW w:w="1277" w:type="dxa"/>
          </w:tcPr>
          <w:p w14:paraId="24F614C3" w14:textId="77777777" w:rsidR="00983F2A" w:rsidRPr="000E1C87" w:rsidRDefault="00983F2A" w:rsidP="009F2E30">
            <w:pPr>
              <w:ind w:firstLine="0"/>
              <w:jc w:val="right"/>
              <w:rPr>
                <w:sz w:val="24"/>
                <w:szCs w:val="24"/>
              </w:rPr>
            </w:pPr>
            <w:r w:rsidRPr="000E1C87">
              <w:rPr>
                <w:sz w:val="24"/>
                <w:szCs w:val="24"/>
              </w:rPr>
              <w:t>15 084</w:t>
            </w:r>
          </w:p>
          <w:p w14:paraId="0F87564F" w14:textId="77777777" w:rsidR="00983F2A" w:rsidRPr="000E1C87" w:rsidRDefault="00983F2A" w:rsidP="009F2E30">
            <w:pPr>
              <w:ind w:firstLine="0"/>
              <w:jc w:val="right"/>
              <w:rPr>
                <w:sz w:val="24"/>
                <w:szCs w:val="24"/>
              </w:rPr>
            </w:pPr>
          </w:p>
        </w:tc>
      </w:tr>
    </w:tbl>
    <w:p w14:paraId="5C880009" w14:textId="77777777" w:rsidR="00983F2A" w:rsidRPr="000E1C87" w:rsidRDefault="00983F2A" w:rsidP="00983F2A">
      <w:pPr>
        <w:ind w:firstLine="0"/>
      </w:pPr>
    </w:p>
    <w:p w14:paraId="68764BFC" w14:textId="77777777" w:rsidR="00983F2A" w:rsidRPr="000E1C87" w:rsidRDefault="00983F2A" w:rsidP="00983F2A">
      <w:pPr>
        <w:spacing w:after="160" w:line="259" w:lineRule="auto"/>
        <w:ind w:firstLine="0"/>
        <w:jc w:val="left"/>
      </w:pPr>
      <w:r w:rsidRPr="000E1C87">
        <w:br w:type="page"/>
      </w:r>
    </w:p>
    <w:p w14:paraId="1D4DDFE9" w14:textId="77777777" w:rsidR="00983F2A" w:rsidRPr="000E1C87" w:rsidRDefault="00983F2A" w:rsidP="00983F2A">
      <w:pPr>
        <w:ind w:firstLine="0"/>
      </w:pPr>
    </w:p>
    <w:p w14:paraId="4F93AD8F" w14:textId="3A8BD7A0"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21</w:t>
      </w:r>
      <w:r w:rsidR="00720BBC" w:rsidRPr="000E1C87">
        <w:rPr>
          <w:iCs w:val="0"/>
          <w:noProof/>
        </w:rPr>
        <w:fldChar w:fldCharType="end"/>
      </w:r>
      <w:r w:rsidRPr="000E1C87">
        <w:rPr>
          <w:iCs w:val="0"/>
        </w:rPr>
        <w:t>. Демографическая структура миграционного притока (убывшие)</w:t>
      </w:r>
    </w:p>
    <w:tbl>
      <w:tblPr>
        <w:tblStyle w:val="a4"/>
        <w:tblW w:w="5000" w:type="pct"/>
        <w:jc w:val="center"/>
        <w:tblLayout w:type="fixed"/>
        <w:tblLook w:val="04A0" w:firstRow="1" w:lastRow="0" w:firstColumn="1" w:lastColumn="0" w:noHBand="0" w:noVBand="1"/>
      </w:tblPr>
      <w:tblGrid>
        <w:gridCol w:w="1443"/>
        <w:gridCol w:w="1277"/>
        <w:gridCol w:w="1279"/>
        <w:gridCol w:w="1279"/>
        <w:gridCol w:w="1279"/>
        <w:gridCol w:w="1279"/>
        <w:gridCol w:w="1279"/>
        <w:gridCol w:w="1305"/>
      </w:tblGrid>
      <w:tr w:rsidR="00F93542" w:rsidRPr="000E1C87" w14:paraId="2002DE1E" w14:textId="77777777" w:rsidTr="002439C1">
        <w:trPr>
          <w:jc w:val="center"/>
        </w:trPr>
        <w:tc>
          <w:tcPr>
            <w:tcW w:w="1413" w:type="dxa"/>
          </w:tcPr>
          <w:p w14:paraId="6F761E77" w14:textId="77777777" w:rsidR="00983F2A" w:rsidRPr="000E1C87" w:rsidRDefault="00983F2A" w:rsidP="009F2E30">
            <w:pPr>
              <w:ind w:firstLine="0"/>
              <w:jc w:val="center"/>
              <w:rPr>
                <w:sz w:val="24"/>
                <w:szCs w:val="24"/>
              </w:rPr>
            </w:pPr>
            <w:r w:rsidRPr="000E1C87">
              <w:rPr>
                <w:sz w:val="24"/>
                <w:szCs w:val="24"/>
              </w:rPr>
              <w:t>Год</w:t>
            </w:r>
          </w:p>
        </w:tc>
        <w:tc>
          <w:tcPr>
            <w:tcW w:w="2501" w:type="dxa"/>
            <w:gridSpan w:val="2"/>
          </w:tcPr>
          <w:p w14:paraId="217B9B11" w14:textId="77777777" w:rsidR="00983F2A" w:rsidRPr="000E1C87" w:rsidRDefault="00983F2A" w:rsidP="009F2E30">
            <w:pPr>
              <w:ind w:firstLine="0"/>
              <w:jc w:val="center"/>
              <w:rPr>
                <w:sz w:val="24"/>
                <w:szCs w:val="24"/>
              </w:rPr>
            </w:pPr>
            <w:r w:rsidRPr="000E1C87">
              <w:rPr>
                <w:sz w:val="24"/>
                <w:szCs w:val="24"/>
              </w:rPr>
              <w:t>Моложе трудоспособного возраста</w:t>
            </w:r>
          </w:p>
        </w:tc>
        <w:tc>
          <w:tcPr>
            <w:tcW w:w="2502" w:type="dxa"/>
            <w:gridSpan w:val="2"/>
          </w:tcPr>
          <w:p w14:paraId="1DF89AF1" w14:textId="77777777" w:rsidR="00983F2A" w:rsidRPr="000E1C87" w:rsidRDefault="00983F2A" w:rsidP="009F2E30">
            <w:pPr>
              <w:ind w:firstLine="0"/>
              <w:jc w:val="center"/>
              <w:rPr>
                <w:sz w:val="24"/>
                <w:szCs w:val="24"/>
              </w:rPr>
            </w:pPr>
            <w:r w:rsidRPr="000E1C87">
              <w:rPr>
                <w:sz w:val="24"/>
                <w:szCs w:val="24"/>
              </w:rPr>
              <w:t>Трудоспособного возраста</w:t>
            </w:r>
          </w:p>
        </w:tc>
        <w:tc>
          <w:tcPr>
            <w:tcW w:w="2502" w:type="dxa"/>
            <w:gridSpan w:val="2"/>
          </w:tcPr>
          <w:p w14:paraId="655CD921" w14:textId="77777777" w:rsidR="00983F2A" w:rsidRPr="000E1C87" w:rsidRDefault="00983F2A" w:rsidP="009F2E30">
            <w:pPr>
              <w:ind w:firstLine="0"/>
              <w:jc w:val="center"/>
              <w:rPr>
                <w:sz w:val="24"/>
                <w:szCs w:val="24"/>
              </w:rPr>
            </w:pPr>
            <w:r w:rsidRPr="000E1C87">
              <w:rPr>
                <w:sz w:val="24"/>
                <w:szCs w:val="24"/>
              </w:rPr>
              <w:t>Старше трудоспособного возраста</w:t>
            </w:r>
          </w:p>
        </w:tc>
        <w:tc>
          <w:tcPr>
            <w:tcW w:w="1277" w:type="dxa"/>
          </w:tcPr>
          <w:p w14:paraId="3602AF11" w14:textId="77777777" w:rsidR="00983F2A" w:rsidRPr="000E1C87" w:rsidRDefault="00983F2A" w:rsidP="009F2E30">
            <w:pPr>
              <w:ind w:firstLine="0"/>
              <w:jc w:val="center"/>
              <w:rPr>
                <w:sz w:val="24"/>
                <w:szCs w:val="24"/>
              </w:rPr>
            </w:pPr>
            <w:r w:rsidRPr="000E1C87">
              <w:rPr>
                <w:sz w:val="24"/>
                <w:szCs w:val="24"/>
              </w:rPr>
              <w:t>Всего</w:t>
            </w:r>
          </w:p>
        </w:tc>
      </w:tr>
      <w:tr w:rsidR="00F93542" w:rsidRPr="000E1C87" w14:paraId="00E960BE" w14:textId="77777777" w:rsidTr="002439C1">
        <w:trPr>
          <w:jc w:val="center"/>
        </w:trPr>
        <w:tc>
          <w:tcPr>
            <w:tcW w:w="1413" w:type="dxa"/>
          </w:tcPr>
          <w:p w14:paraId="290FEE8E" w14:textId="77777777" w:rsidR="00983F2A" w:rsidRPr="000E1C87" w:rsidRDefault="00983F2A" w:rsidP="009F2E30">
            <w:pPr>
              <w:ind w:firstLine="0"/>
              <w:jc w:val="center"/>
              <w:rPr>
                <w:sz w:val="24"/>
                <w:szCs w:val="24"/>
              </w:rPr>
            </w:pPr>
          </w:p>
        </w:tc>
        <w:tc>
          <w:tcPr>
            <w:tcW w:w="1250" w:type="dxa"/>
          </w:tcPr>
          <w:p w14:paraId="633F8644"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170EBFE3"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2BE4317F"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6C4B9A4B"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2B6B2230"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480B577D" w14:textId="77777777" w:rsidR="00983F2A" w:rsidRPr="000E1C87" w:rsidRDefault="00983F2A" w:rsidP="009F2E30">
            <w:pPr>
              <w:ind w:firstLine="0"/>
              <w:jc w:val="center"/>
              <w:rPr>
                <w:sz w:val="24"/>
                <w:szCs w:val="24"/>
              </w:rPr>
            </w:pPr>
            <w:r w:rsidRPr="000E1C87">
              <w:rPr>
                <w:sz w:val="24"/>
                <w:szCs w:val="24"/>
              </w:rPr>
              <w:t>%</w:t>
            </w:r>
          </w:p>
        </w:tc>
        <w:tc>
          <w:tcPr>
            <w:tcW w:w="1277" w:type="dxa"/>
          </w:tcPr>
          <w:p w14:paraId="76283E42" w14:textId="77777777" w:rsidR="00983F2A" w:rsidRPr="000E1C87" w:rsidRDefault="00983F2A" w:rsidP="009F2E30">
            <w:pPr>
              <w:ind w:firstLine="0"/>
              <w:jc w:val="center"/>
              <w:rPr>
                <w:sz w:val="24"/>
                <w:szCs w:val="24"/>
              </w:rPr>
            </w:pPr>
            <w:r w:rsidRPr="000E1C87">
              <w:rPr>
                <w:sz w:val="24"/>
                <w:szCs w:val="24"/>
              </w:rPr>
              <w:t>чел.</w:t>
            </w:r>
          </w:p>
        </w:tc>
      </w:tr>
      <w:tr w:rsidR="00F93542" w:rsidRPr="000E1C87" w14:paraId="11800F2F" w14:textId="77777777" w:rsidTr="002439C1">
        <w:trPr>
          <w:jc w:val="center"/>
        </w:trPr>
        <w:tc>
          <w:tcPr>
            <w:tcW w:w="1413" w:type="dxa"/>
          </w:tcPr>
          <w:p w14:paraId="143108C1" w14:textId="77777777" w:rsidR="00983F2A" w:rsidRPr="000E1C87" w:rsidRDefault="00983F2A" w:rsidP="009F2E30">
            <w:pPr>
              <w:ind w:firstLine="0"/>
              <w:jc w:val="center"/>
              <w:rPr>
                <w:sz w:val="24"/>
                <w:szCs w:val="24"/>
              </w:rPr>
            </w:pPr>
            <w:r w:rsidRPr="000E1C87">
              <w:rPr>
                <w:sz w:val="24"/>
                <w:szCs w:val="24"/>
              </w:rPr>
              <w:t>2017</w:t>
            </w:r>
          </w:p>
        </w:tc>
        <w:tc>
          <w:tcPr>
            <w:tcW w:w="1250" w:type="dxa"/>
          </w:tcPr>
          <w:p w14:paraId="3829A2A4" w14:textId="77777777" w:rsidR="00983F2A" w:rsidRPr="000E1C87" w:rsidRDefault="00983F2A" w:rsidP="009F2E30">
            <w:pPr>
              <w:ind w:firstLine="0"/>
              <w:jc w:val="right"/>
              <w:rPr>
                <w:sz w:val="24"/>
                <w:szCs w:val="24"/>
              </w:rPr>
            </w:pPr>
            <w:r w:rsidRPr="000E1C87">
              <w:rPr>
                <w:sz w:val="24"/>
                <w:szCs w:val="24"/>
              </w:rPr>
              <w:t>381</w:t>
            </w:r>
          </w:p>
        </w:tc>
        <w:tc>
          <w:tcPr>
            <w:tcW w:w="1251" w:type="dxa"/>
          </w:tcPr>
          <w:p w14:paraId="30513A58" w14:textId="77777777" w:rsidR="00983F2A" w:rsidRPr="000E1C87" w:rsidRDefault="00983F2A" w:rsidP="009F2E30">
            <w:pPr>
              <w:ind w:firstLine="0"/>
              <w:jc w:val="right"/>
              <w:rPr>
                <w:sz w:val="24"/>
                <w:szCs w:val="24"/>
              </w:rPr>
            </w:pPr>
            <w:r w:rsidRPr="000E1C87">
              <w:rPr>
                <w:sz w:val="24"/>
                <w:szCs w:val="24"/>
              </w:rPr>
              <w:t>21,38%</w:t>
            </w:r>
          </w:p>
        </w:tc>
        <w:tc>
          <w:tcPr>
            <w:tcW w:w="1251" w:type="dxa"/>
          </w:tcPr>
          <w:p w14:paraId="37380C26" w14:textId="77777777" w:rsidR="00983F2A" w:rsidRPr="000E1C87" w:rsidRDefault="00983F2A" w:rsidP="009F2E30">
            <w:pPr>
              <w:ind w:firstLine="0"/>
              <w:jc w:val="right"/>
              <w:rPr>
                <w:sz w:val="24"/>
                <w:szCs w:val="24"/>
              </w:rPr>
            </w:pPr>
            <w:r w:rsidRPr="000E1C87">
              <w:rPr>
                <w:sz w:val="24"/>
                <w:szCs w:val="24"/>
              </w:rPr>
              <w:t>1 216</w:t>
            </w:r>
          </w:p>
        </w:tc>
        <w:tc>
          <w:tcPr>
            <w:tcW w:w="1251" w:type="dxa"/>
          </w:tcPr>
          <w:p w14:paraId="7C36E0E6" w14:textId="77777777" w:rsidR="00983F2A" w:rsidRPr="000E1C87" w:rsidRDefault="00983F2A" w:rsidP="009F2E30">
            <w:pPr>
              <w:ind w:firstLine="0"/>
              <w:jc w:val="right"/>
              <w:rPr>
                <w:sz w:val="24"/>
                <w:szCs w:val="24"/>
              </w:rPr>
            </w:pPr>
            <w:r w:rsidRPr="000E1C87">
              <w:rPr>
                <w:sz w:val="24"/>
                <w:szCs w:val="24"/>
              </w:rPr>
              <w:t>68,24%</w:t>
            </w:r>
          </w:p>
        </w:tc>
        <w:tc>
          <w:tcPr>
            <w:tcW w:w="1251" w:type="dxa"/>
          </w:tcPr>
          <w:p w14:paraId="605EC240" w14:textId="77777777" w:rsidR="00983F2A" w:rsidRPr="000E1C87" w:rsidRDefault="00983F2A" w:rsidP="009F2E30">
            <w:pPr>
              <w:ind w:firstLine="0"/>
              <w:jc w:val="right"/>
              <w:rPr>
                <w:sz w:val="24"/>
                <w:szCs w:val="24"/>
              </w:rPr>
            </w:pPr>
            <w:r w:rsidRPr="000E1C87">
              <w:rPr>
                <w:sz w:val="24"/>
                <w:szCs w:val="24"/>
              </w:rPr>
              <w:t>131</w:t>
            </w:r>
          </w:p>
        </w:tc>
        <w:tc>
          <w:tcPr>
            <w:tcW w:w="1251" w:type="dxa"/>
          </w:tcPr>
          <w:p w14:paraId="2E4F0444" w14:textId="77777777" w:rsidR="00983F2A" w:rsidRPr="000E1C87" w:rsidRDefault="00983F2A" w:rsidP="009F2E30">
            <w:pPr>
              <w:ind w:firstLine="0"/>
              <w:jc w:val="right"/>
              <w:rPr>
                <w:sz w:val="24"/>
                <w:szCs w:val="24"/>
              </w:rPr>
            </w:pPr>
            <w:r w:rsidRPr="000E1C87">
              <w:rPr>
                <w:sz w:val="24"/>
                <w:szCs w:val="24"/>
              </w:rPr>
              <w:t>10,38%</w:t>
            </w:r>
          </w:p>
        </w:tc>
        <w:tc>
          <w:tcPr>
            <w:tcW w:w="1277" w:type="dxa"/>
          </w:tcPr>
          <w:p w14:paraId="28637793" w14:textId="77777777" w:rsidR="00983F2A" w:rsidRPr="000E1C87" w:rsidRDefault="00983F2A" w:rsidP="009F2E30">
            <w:pPr>
              <w:ind w:firstLine="0"/>
              <w:jc w:val="right"/>
              <w:rPr>
                <w:sz w:val="24"/>
                <w:szCs w:val="24"/>
              </w:rPr>
            </w:pPr>
            <w:r w:rsidRPr="000E1C87">
              <w:rPr>
                <w:sz w:val="24"/>
                <w:szCs w:val="24"/>
              </w:rPr>
              <w:t>1 782</w:t>
            </w:r>
          </w:p>
          <w:p w14:paraId="0AEF1833" w14:textId="77777777" w:rsidR="00983F2A" w:rsidRPr="000E1C87" w:rsidRDefault="00983F2A" w:rsidP="009F2E30">
            <w:pPr>
              <w:ind w:firstLine="0"/>
              <w:jc w:val="right"/>
              <w:rPr>
                <w:sz w:val="24"/>
                <w:szCs w:val="24"/>
              </w:rPr>
            </w:pPr>
          </w:p>
        </w:tc>
      </w:tr>
      <w:tr w:rsidR="00F93542" w:rsidRPr="000E1C87" w14:paraId="37DD5507" w14:textId="77777777" w:rsidTr="002439C1">
        <w:trPr>
          <w:jc w:val="center"/>
        </w:trPr>
        <w:tc>
          <w:tcPr>
            <w:tcW w:w="1413" w:type="dxa"/>
          </w:tcPr>
          <w:p w14:paraId="78D32974" w14:textId="77777777" w:rsidR="00983F2A" w:rsidRPr="000E1C87" w:rsidRDefault="00983F2A" w:rsidP="009F2E30">
            <w:pPr>
              <w:ind w:firstLine="0"/>
              <w:jc w:val="center"/>
              <w:rPr>
                <w:sz w:val="24"/>
                <w:szCs w:val="24"/>
              </w:rPr>
            </w:pPr>
            <w:r w:rsidRPr="000E1C87">
              <w:rPr>
                <w:sz w:val="24"/>
                <w:szCs w:val="24"/>
              </w:rPr>
              <w:t>2018</w:t>
            </w:r>
          </w:p>
        </w:tc>
        <w:tc>
          <w:tcPr>
            <w:tcW w:w="1250" w:type="dxa"/>
          </w:tcPr>
          <w:p w14:paraId="57EA4DDC" w14:textId="77777777" w:rsidR="00983F2A" w:rsidRPr="000E1C87" w:rsidRDefault="00983F2A" w:rsidP="009F2E30">
            <w:pPr>
              <w:ind w:firstLine="0"/>
              <w:jc w:val="right"/>
              <w:rPr>
                <w:sz w:val="24"/>
                <w:szCs w:val="24"/>
              </w:rPr>
            </w:pPr>
            <w:r w:rsidRPr="000E1C87">
              <w:rPr>
                <w:sz w:val="24"/>
                <w:szCs w:val="24"/>
              </w:rPr>
              <w:t>746</w:t>
            </w:r>
          </w:p>
        </w:tc>
        <w:tc>
          <w:tcPr>
            <w:tcW w:w="1251" w:type="dxa"/>
          </w:tcPr>
          <w:p w14:paraId="52B9E18A" w14:textId="77777777" w:rsidR="00983F2A" w:rsidRPr="000E1C87" w:rsidRDefault="00983F2A" w:rsidP="009F2E30">
            <w:pPr>
              <w:ind w:firstLine="0"/>
              <w:jc w:val="right"/>
              <w:rPr>
                <w:sz w:val="24"/>
                <w:szCs w:val="24"/>
              </w:rPr>
            </w:pPr>
            <w:r w:rsidRPr="000E1C87">
              <w:rPr>
                <w:sz w:val="24"/>
                <w:szCs w:val="24"/>
              </w:rPr>
              <w:t>25,96%</w:t>
            </w:r>
          </w:p>
        </w:tc>
        <w:tc>
          <w:tcPr>
            <w:tcW w:w="1251" w:type="dxa"/>
          </w:tcPr>
          <w:p w14:paraId="400E4532" w14:textId="77777777" w:rsidR="00983F2A" w:rsidRPr="000E1C87" w:rsidRDefault="00983F2A" w:rsidP="009F2E30">
            <w:pPr>
              <w:ind w:firstLine="0"/>
              <w:jc w:val="right"/>
              <w:rPr>
                <w:sz w:val="24"/>
                <w:szCs w:val="24"/>
              </w:rPr>
            </w:pPr>
            <w:r w:rsidRPr="000E1C87">
              <w:rPr>
                <w:sz w:val="24"/>
                <w:szCs w:val="24"/>
              </w:rPr>
              <w:t>1 938</w:t>
            </w:r>
          </w:p>
        </w:tc>
        <w:tc>
          <w:tcPr>
            <w:tcW w:w="1251" w:type="dxa"/>
          </w:tcPr>
          <w:p w14:paraId="7E8175BD" w14:textId="77777777" w:rsidR="00983F2A" w:rsidRPr="000E1C87" w:rsidRDefault="00983F2A" w:rsidP="009F2E30">
            <w:pPr>
              <w:ind w:firstLine="0"/>
              <w:jc w:val="right"/>
              <w:rPr>
                <w:sz w:val="24"/>
                <w:szCs w:val="24"/>
              </w:rPr>
            </w:pPr>
            <w:r w:rsidRPr="000E1C87">
              <w:rPr>
                <w:sz w:val="24"/>
                <w:szCs w:val="24"/>
              </w:rPr>
              <w:t>67,43%</w:t>
            </w:r>
          </w:p>
        </w:tc>
        <w:tc>
          <w:tcPr>
            <w:tcW w:w="1251" w:type="dxa"/>
          </w:tcPr>
          <w:p w14:paraId="478EC70D" w14:textId="77777777" w:rsidR="00983F2A" w:rsidRPr="000E1C87" w:rsidRDefault="00983F2A" w:rsidP="009F2E30">
            <w:pPr>
              <w:ind w:firstLine="0"/>
              <w:jc w:val="right"/>
              <w:rPr>
                <w:sz w:val="24"/>
                <w:szCs w:val="24"/>
              </w:rPr>
            </w:pPr>
            <w:r w:rsidRPr="000E1C87">
              <w:rPr>
                <w:sz w:val="24"/>
                <w:szCs w:val="24"/>
              </w:rPr>
              <w:t>190</w:t>
            </w:r>
          </w:p>
        </w:tc>
        <w:tc>
          <w:tcPr>
            <w:tcW w:w="1251" w:type="dxa"/>
          </w:tcPr>
          <w:p w14:paraId="4B770D12" w14:textId="77777777" w:rsidR="00983F2A" w:rsidRPr="000E1C87" w:rsidRDefault="00983F2A" w:rsidP="009F2E30">
            <w:pPr>
              <w:ind w:firstLine="0"/>
              <w:jc w:val="right"/>
              <w:rPr>
                <w:sz w:val="24"/>
                <w:szCs w:val="24"/>
              </w:rPr>
            </w:pPr>
            <w:r w:rsidRPr="000E1C87">
              <w:rPr>
                <w:sz w:val="24"/>
                <w:szCs w:val="24"/>
              </w:rPr>
              <w:t>6,61%</w:t>
            </w:r>
          </w:p>
        </w:tc>
        <w:tc>
          <w:tcPr>
            <w:tcW w:w="1277" w:type="dxa"/>
          </w:tcPr>
          <w:p w14:paraId="313D5317" w14:textId="77777777" w:rsidR="00983F2A" w:rsidRPr="000E1C87" w:rsidRDefault="00983F2A" w:rsidP="009F2E30">
            <w:pPr>
              <w:ind w:firstLine="0"/>
              <w:jc w:val="right"/>
              <w:rPr>
                <w:sz w:val="24"/>
                <w:szCs w:val="24"/>
              </w:rPr>
            </w:pPr>
            <w:r w:rsidRPr="000E1C87">
              <w:rPr>
                <w:sz w:val="24"/>
                <w:szCs w:val="24"/>
              </w:rPr>
              <w:t>2 874</w:t>
            </w:r>
          </w:p>
          <w:p w14:paraId="18A9743F" w14:textId="77777777" w:rsidR="00983F2A" w:rsidRPr="000E1C87" w:rsidRDefault="00983F2A" w:rsidP="009F2E30">
            <w:pPr>
              <w:ind w:firstLine="0"/>
              <w:jc w:val="right"/>
              <w:rPr>
                <w:sz w:val="24"/>
                <w:szCs w:val="24"/>
              </w:rPr>
            </w:pPr>
          </w:p>
        </w:tc>
      </w:tr>
      <w:tr w:rsidR="00F93542" w:rsidRPr="000E1C87" w14:paraId="25340205" w14:textId="77777777" w:rsidTr="002439C1">
        <w:trPr>
          <w:jc w:val="center"/>
        </w:trPr>
        <w:tc>
          <w:tcPr>
            <w:tcW w:w="1413" w:type="dxa"/>
          </w:tcPr>
          <w:p w14:paraId="4113B39A" w14:textId="77777777" w:rsidR="00983F2A" w:rsidRPr="000E1C87" w:rsidRDefault="00983F2A" w:rsidP="009F2E30">
            <w:pPr>
              <w:ind w:firstLine="0"/>
              <w:jc w:val="center"/>
              <w:rPr>
                <w:sz w:val="24"/>
                <w:szCs w:val="24"/>
              </w:rPr>
            </w:pPr>
            <w:r w:rsidRPr="000E1C87">
              <w:rPr>
                <w:sz w:val="24"/>
                <w:szCs w:val="24"/>
              </w:rPr>
              <w:t>2019</w:t>
            </w:r>
          </w:p>
        </w:tc>
        <w:tc>
          <w:tcPr>
            <w:tcW w:w="1250" w:type="dxa"/>
          </w:tcPr>
          <w:p w14:paraId="2BDDEE6B" w14:textId="77777777" w:rsidR="00983F2A" w:rsidRPr="000E1C87" w:rsidRDefault="00983F2A" w:rsidP="009F2E30">
            <w:pPr>
              <w:ind w:firstLine="0"/>
              <w:jc w:val="right"/>
              <w:rPr>
                <w:sz w:val="24"/>
                <w:szCs w:val="24"/>
              </w:rPr>
            </w:pPr>
            <w:r w:rsidRPr="000E1C87">
              <w:rPr>
                <w:sz w:val="24"/>
                <w:szCs w:val="24"/>
              </w:rPr>
              <w:t>1 009</w:t>
            </w:r>
          </w:p>
        </w:tc>
        <w:tc>
          <w:tcPr>
            <w:tcW w:w="1251" w:type="dxa"/>
          </w:tcPr>
          <w:p w14:paraId="7C103FAE" w14:textId="77777777" w:rsidR="00983F2A" w:rsidRPr="000E1C87" w:rsidRDefault="00983F2A" w:rsidP="009F2E30">
            <w:pPr>
              <w:ind w:firstLine="0"/>
              <w:jc w:val="right"/>
              <w:rPr>
                <w:sz w:val="24"/>
                <w:szCs w:val="24"/>
              </w:rPr>
            </w:pPr>
            <w:r w:rsidRPr="000E1C87">
              <w:rPr>
                <w:sz w:val="24"/>
                <w:szCs w:val="24"/>
              </w:rPr>
              <w:t>25,85%</w:t>
            </w:r>
          </w:p>
        </w:tc>
        <w:tc>
          <w:tcPr>
            <w:tcW w:w="1251" w:type="dxa"/>
          </w:tcPr>
          <w:p w14:paraId="1667FAFD" w14:textId="77777777" w:rsidR="00983F2A" w:rsidRPr="000E1C87" w:rsidRDefault="00983F2A" w:rsidP="009F2E30">
            <w:pPr>
              <w:ind w:firstLine="0"/>
              <w:jc w:val="right"/>
              <w:rPr>
                <w:sz w:val="24"/>
                <w:szCs w:val="24"/>
              </w:rPr>
            </w:pPr>
            <w:r w:rsidRPr="000E1C87">
              <w:rPr>
                <w:sz w:val="24"/>
                <w:szCs w:val="24"/>
              </w:rPr>
              <w:t>2 626</w:t>
            </w:r>
          </w:p>
        </w:tc>
        <w:tc>
          <w:tcPr>
            <w:tcW w:w="1251" w:type="dxa"/>
          </w:tcPr>
          <w:p w14:paraId="2E146A4B" w14:textId="77777777" w:rsidR="00983F2A" w:rsidRPr="000E1C87" w:rsidRDefault="00983F2A" w:rsidP="009F2E30">
            <w:pPr>
              <w:ind w:firstLine="0"/>
              <w:jc w:val="right"/>
              <w:rPr>
                <w:sz w:val="24"/>
                <w:szCs w:val="24"/>
              </w:rPr>
            </w:pPr>
            <w:r w:rsidRPr="000E1C87">
              <w:rPr>
                <w:sz w:val="24"/>
                <w:szCs w:val="24"/>
              </w:rPr>
              <w:t>67,26%</w:t>
            </w:r>
          </w:p>
        </w:tc>
        <w:tc>
          <w:tcPr>
            <w:tcW w:w="1251" w:type="dxa"/>
          </w:tcPr>
          <w:p w14:paraId="603E836E" w14:textId="77777777" w:rsidR="00983F2A" w:rsidRPr="000E1C87" w:rsidRDefault="00983F2A" w:rsidP="009F2E30">
            <w:pPr>
              <w:ind w:firstLine="0"/>
              <w:jc w:val="right"/>
              <w:rPr>
                <w:sz w:val="24"/>
                <w:szCs w:val="24"/>
              </w:rPr>
            </w:pPr>
            <w:r w:rsidRPr="000E1C87">
              <w:rPr>
                <w:sz w:val="24"/>
                <w:szCs w:val="24"/>
              </w:rPr>
              <w:t>269</w:t>
            </w:r>
          </w:p>
        </w:tc>
        <w:tc>
          <w:tcPr>
            <w:tcW w:w="1251" w:type="dxa"/>
          </w:tcPr>
          <w:p w14:paraId="5944F80A" w14:textId="77777777" w:rsidR="00983F2A" w:rsidRPr="000E1C87" w:rsidRDefault="00983F2A" w:rsidP="009F2E30">
            <w:pPr>
              <w:ind w:firstLine="0"/>
              <w:jc w:val="right"/>
              <w:rPr>
                <w:sz w:val="24"/>
                <w:szCs w:val="24"/>
              </w:rPr>
            </w:pPr>
            <w:r w:rsidRPr="000E1C87">
              <w:rPr>
                <w:sz w:val="24"/>
                <w:szCs w:val="24"/>
              </w:rPr>
              <w:t>6,89%</w:t>
            </w:r>
          </w:p>
        </w:tc>
        <w:tc>
          <w:tcPr>
            <w:tcW w:w="1277" w:type="dxa"/>
          </w:tcPr>
          <w:p w14:paraId="45EC72BF" w14:textId="77777777" w:rsidR="00983F2A" w:rsidRPr="000E1C87" w:rsidRDefault="00983F2A" w:rsidP="009F2E30">
            <w:pPr>
              <w:ind w:firstLine="0"/>
              <w:jc w:val="right"/>
              <w:rPr>
                <w:sz w:val="24"/>
                <w:szCs w:val="24"/>
              </w:rPr>
            </w:pPr>
            <w:r w:rsidRPr="000E1C87">
              <w:rPr>
                <w:sz w:val="24"/>
                <w:szCs w:val="24"/>
              </w:rPr>
              <w:t>3 904</w:t>
            </w:r>
          </w:p>
          <w:p w14:paraId="1AFADE6F" w14:textId="77777777" w:rsidR="00983F2A" w:rsidRPr="000E1C87" w:rsidRDefault="00983F2A" w:rsidP="009F2E30">
            <w:pPr>
              <w:ind w:firstLine="0"/>
              <w:jc w:val="right"/>
              <w:rPr>
                <w:sz w:val="24"/>
                <w:szCs w:val="24"/>
              </w:rPr>
            </w:pPr>
          </w:p>
        </w:tc>
      </w:tr>
      <w:tr w:rsidR="002439C1" w:rsidRPr="000E1C87" w14:paraId="39570481" w14:textId="77777777" w:rsidTr="002439C1">
        <w:trPr>
          <w:jc w:val="center"/>
        </w:trPr>
        <w:tc>
          <w:tcPr>
            <w:tcW w:w="1413" w:type="dxa"/>
          </w:tcPr>
          <w:p w14:paraId="573E4E69" w14:textId="77777777" w:rsidR="00983F2A" w:rsidRPr="000E1C87" w:rsidRDefault="00983F2A" w:rsidP="009F2E30">
            <w:pPr>
              <w:ind w:firstLine="0"/>
              <w:jc w:val="center"/>
              <w:rPr>
                <w:sz w:val="24"/>
                <w:szCs w:val="24"/>
              </w:rPr>
            </w:pPr>
            <w:r w:rsidRPr="000E1C87">
              <w:rPr>
                <w:sz w:val="24"/>
                <w:szCs w:val="24"/>
              </w:rPr>
              <w:t>2020</w:t>
            </w:r>
          </w:p>
        </w:tc>
        <w:tc>
          <w:tcPr>
            <w:tcW w:w="1250" w:type="dxa"/>
          </w:tcPr>
          <w:p w14:paraId="0C52EEC2" w14:textId="77777777" w:rsidR="00983F2A" w:rsidRPr="000E1C87" w:rsidRDefault="00983F2A" w:rsidP="009F2E30">
            <w:pPr>
              <w:ind w:firstLine="0"/>
              <w:jc w:val="right"/>
              <w:rPr>
                <w:sz w:val="24"/>
                <w:szCs w:val="24"/>
              </w:rPr>
            </w:pPr>
            <w:r w:rsidRPr="000E1C87">
              <w:rPr>
                <w:sz w:val="24"/>
                <w:szCs w:val="24"/>
              </w:rPr>
              <w:t>1 109</w:t>
            </w:r>
          </w:p>
        </w:tc>
        <w:tc>
          <w:tcPr>
            <w:tcW w:w="1251" w:type="dxa"/>
          </w:tcPr>
          <w:p w14:paraId="649E4F6F" w14:textId="77777777" w:rsidR="00983F2A" w:rsidRPr="000E1C87" w:rsidRDefault="00983F2A" w:rsidP="009F2E30">
            <w:pPr>
              <w:ind w:firstLine="0"/>
              <w:jc w:val="right"/>
              <w:rPr>
                <w:sz w:val="24"/>
                <w:szCs w:val="24"/>
              </w:rPr>
            </w:pPr>
            <w:r w:rsidRPr="000E1C87">
              <w:rPr>
                <w:sz w:val="24"/>
                <w:szCs w:val="24"/>
              </w:rPr>
              <w:t>24,38%</w:t>
            </w:r>
          </w:p>
        </w:tc>
        <w:tc>
          <w:tcPr>
            <w:tcW w:w="1251" w:type="dxa"/>
          </w:tcPr>
          <w:p w14:paraId="285A2FB1" w14:textId="77777777" w:rsidR="00983F2A" w:rsidRPr="000E1C87" w:rsidRDefault="00983F2A" w:rsidP="009F2E30">
            <w:pPr>
              <w:ind w:firstLine="0"/>
              <w:jc w:val="right"/>
              <w:rPr>
                <w:sz w:val="24"/>
                <w:szCs w:val="24"/>
              </w:rPr>
            </w:pPr>
            <w:r w:rsidRPr="000E1C87">
              <w:rPr>
                <w:sz w:val="24"/>
                <w:szCs w:val="24"/>
              </w:rPr>
              <w:t xml:space="preserve"> 3 134</w:t>
            </w:r>
          </w:p>
        </w:tc>
        <w:tc>
          <w:tcPr>
            <w:tcW w:w="1251" w:type="dxa"/>
          </w:tcPr>
          <w:p w14:paraId="26E44F07" w14:textId="77777777" w:rsidR="00983F2A" w:rsidRPr="000E1C87" w:rsidRDefault="00983F2A" w:rsidP="009F2E30">
            <w:pPr>
              <w:ind w:firstLine="0"/>
              <w:jc w:val="right"/>
              <w:rPr>
                <w:sz w:val="24"/>
                <w:szCs w:val="24"/>
              </w:rPr>
            </w:pPr>
            <w:r w:rsidRPr="000E1C87">
              <w:rPr>
                <w:sz w:val="24"/>
                <w:szCs w:val="24"/>
              </w:rPr>
              <w:t>68,89%</w:t>
            </w:r>
          </w:p>
        </w:tc>
        <w:tc>
          <w:tcPr>
            <w:tcW w:w="1251" w:type="dxa"/>
          </w:tcPr>
          <w:p w14:paraId="1FB87C16" w14:textId="77777777" w:rsidR="00983F2A" w:rsidRPr="000E1C87" w:rsidRDefault="00983F2A" w:rsidP="009F2E30">
            <w:pPr>
              <w:ind w:firstLine="0"/>
              <w:jc w:val="right"/>
              <w:rPr>
                <w:sz w:val="24"/>
                <w:szCs w:val="24"/>
              </w:rPr>
            </w:pPr>
            <w:r w:rsidRPr="000E1C87">
              <w:rPr>
                <w:sz w:val="24"/>
                <w:szCs w:val="24"/>
              </w:rPr>
              <w:t>306</w:t>
            </w:r>
          </w:p>
        </w:tc>
        <w:tc>
          <w:tcPr>
            <w:tcW w:w="1251" w:type="dxa"/>
          </w:tcPr>
          <w:p w14:paraId="037D28D8" w14:textId="77777777" w:rsidR="00983F2A" w:rsidRPr="000E1C87" w:rsidRDefault="00983F2A" w:rsidP="009F2E30">
            <w:pPr>
              <w:ind w:firstLine="0"/>
              <w:jc w:val="right"/>
              <w:rPr>
                <w:sz w:val="24"/>
                <w:szCs w:val="24"/>
              </w:rPr>
            </w:pPr>
            <w:r w:rsidRPr="000E1C87">
              <w:rPr>
                <w:sz w:val="24"/>
                <w:szCs w:val="24"/>
              </w:rPr>
              <w:t>6,73%</w:t>
            </w:r>
          </w:p>
        </w:tc>
        <w:tc>
          <w:tcPr>
            <w:tcW w:w="1277" w:type="dxa"/>
          </w:tcPr>
          <w:p w14:paraId="73949991" w14:textId="77777777" w:rsidR="00983F2A" w:rsidRPr="000E1C87" w:rsidRDefault="00983F2A" w:rsidP="009F2E30">
            <w:pPr>
              <w:ind w:firstLine="0"/>
              <w:jc w:val="right"/>
              <w:rPr>
                <w:sz w:val="24"/>
                <w:szCs w:val="24"/>
              </w:rPr>
            </w:pPr>
            <w:r w:rsidRPr="000E1C87">
              <w:rPr>
                <w:sz w:val="24"/>
                <w:szCs w:val="24"/>
              </w:rPr>
              <w:t>4 549</w:t>
            </w:r>
          </w:p>
          <w:p w14:paraId="26D44B3C" w14:textId="77777777" w:rsidR="00983F2A" w:rsidRPr="000E1C87" w:rsidRDefault="00983F2A" w:rsidP="009F2E30">
            <w:pPr>
              <w:ind w:firstLine="0"/>
              <w:jc w:val="right"/>
              <w:rPr>
                <w:sz w:val="24"/>
                <w:szCs w:val="24"/>
              </w:rPr>
            </w:pPr>
          </w:p>
        </w:tc>
      </w:tr>
    </w:tbl>
    <w:p w14:paraId="5A549C2F" w14:textId="77777777" w:rsidR="00983F2A" w:rsidRPr="000E1C87" w:rsidRDefault="00983F2A" w:rsidP="00983F2A">
      <w:pPr>
        <w:ind w:firstLine="0"/>
      </w:pPr>
    </w:p>
    <w:p w14:paraId="7AF8904F" w14:textId="02DDA19E"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22</w:t>
      </w:r>
      <w:r w:rsidR="00720BBC" w:rsidRPr="000E1C87">
        <w:rPr>
          <w:iCs w:val="0"/>
          <w:noProof/>
        </w:rPr>
        <w:fldChar w:fldCharType="end"/>
      </w:r>
      <w:r w:rsidRPr="000E1C87">
        <w:rPr>
          <w:iCs w:val="0"/>
        </w:rPr>
        <w:t>. Демографическая структура миграционного притока (сводная таблица)</w:t>
      </w:r>
    </w:p>
    <w:tbl>
      <w:tblPr>
        <w:tblStyle w:val="a4"/>
        <w:tblW w:w="5000" w:type="pct"/>
        <w:jc w:val="center"/>
        <w:tblLayout w:type="fixed"/>
        <w:tblLook w:val="04A0" w:firstRow="1" w:lastRow="0" w:firstColumn="1" w:lastColumn="0" w:noHBand="0" w:noVBand="1"/>
      </w:tblPr>
      <w:tblGrid>
        <w:gridCol w:w="1443"/>
        <w:gridCol w:w="1277"/>
        <w:gridCol w:w="1279"/>
        <w:gridCol w:w="1279"/>
        <w:gridCol w:w="1279"/>
        <w:gridCol w:w="1279"/>
        <w:gridCol w:w="1279"/>
        <w:gridCol w:w="1305"/>
      </w:tblGrid>
      <w:tr w:rsidR="00F93542" w:rsidRPr="000E1C87" w14:paraId="1A04FC9A" w14:textId="77777777" w:rsidTr="002439C1">
        <w:trPr>
          <w:jc w:val="center"/>
        </w:trPr>
        <w:tc>
          <w:tcPr>
            <w:tcW w:w="1413" w:type="dxa"/>
          </w:tcPr>
          <w:p w14:paraId="2CC533B7" w14:textId="77777777" w:rsidR="00983F2A" w:rsidRPr="000E1C87" w:rsidRDefault="00983F2A" w:rsidP="009F2E30">
            <w:pPr>
              <w:ind w:firstLine="0"/>
              <w:jc w:val="center"/>
              <w:rPr>
                <w:sz w:val="24"/>
                <w:szCs w:val="24"/>
              </w:rPr>
            </w:pPr>
            <w:r w:rsidRPr="000E1C87">
              <w:rPr>
                <w:sz w:val="24"/>
                <w:szCs w:val="24"/>
              </w:rPr>
              <w:t>Год</w:t>
            </w:r>
          </w:p>
        </w:tc>
        <w:tc>
          <w:tcPr>
            <w:tcW w:w="2501" w:type="dxa"/>
            <w:gridSpan w:val="2"/>
          </w:tcPr>
          <w:p w14:paraId="245DC7A1" w14:textId="77777777" w:rsidR="00983F2A" w:rsidRPr="000E1C87" w:rsidRDefault="00983F2A" w:rsidP="009F2E30">
            <w:pPr>
              <w:ind w:firstLine="0"/>
              <w:jc w:val="center"/>
              <w:rPr>
                <w:sz w:val="24"/>
                <w:szCs w:val="24"/>
              </w:rPr>
            </w:pPr>
            <w:r w:rsidRPr="000E1C87">
              <w:rPr>
                <w:sz w:val="24"/>
                <w:szCs w:val="24"/>
              </w:rPr>
              <w:t>Моложе трудоспособного возраста</w:t>
            </w:r>
          </w:p>
        </w:tc>
        <w:tc>
          <w:tcPr>
            <w:tcW w:w="2502" w:type="dxa"/>
            <w:gridSpan w:val="2"/>
          </w:tcPr>
          <w:p w14:paraId="3CC01E4A" w14:textId="77777777" w:rsidR="00983F2A" w:rsidRPr="000E1C87" w:rsidRDefault="00983F2A" w:rsidP="009F2E30">
            <w:pPr>
              <w:ind w:firstLine="0"/>
              <w:jc w:val="center"/>
              <w:rPr>
                <w:sz w:val="24"/>
                <w:szCs w:val="24"/>
              </w:rPr>
            </w:pPr>
            <w:r w:rsidRPr="000E1C87">
              <w:rPr>
                <w:sz w:val="24"/>
                <w:szCs w:val="24"/>
              </w:rPr>
              <w:t>Трудоспособного возраста</w:t>
            </w:r>
          </w:p>
        </w:tc>
        <w:tc>
          <w:tcPr>
            <w:tcW w:w="2502" w:type="dxa"/>
            <w:gridSpan w:val="2"/>
          </w:tcPr>
          <w:p w14:paraId="3156DC91" w14:textId="77777777" w:rsidR="00983F2A" w:rsidRPr="000E1C87" w:rsidRDefault="00983F2A" w:rsidP="009F2E30">
            <w:pPr>
              <w:ind w:firstLine="0"/>
              <w:jc w:val="center"/>
              <w:rPr>
                <w:sz w:val="24"/>
                <w:szCs w:val="24"/>
              </w:rPr>
            </w:pPr>
            <w:r w:rsidRPr="000E1C87">
              <w:rPr>
                <w:sz w:val="24"/>
                <w:szCs w:val="24"/>
              </w:rPr>
              <w:t>Старше трудоспособного возраста</w:t>
            </w:r>
          </w:p>
        </w:tc>
        <w:tc>
          <w:tcPr>
            <w:tcW w:w="1277" w:type="dxa"/>
          </w:tcPr>
          <w:p w14:paraId="6C587ECA" w14:textId="77777777" w:rsidR="00983F2A" w:rsidRPr="000E1C87" w:rsidRDefault="00983F2A" w:rsidP="009F2E30">
            <w:pPr>
              <w:ind w:firstLine="0"/>
              <w:jc w:val="center"/>
              <w:rPr>
                <w:sz w:val="24"/>
                <w:szCs w:val="24"/>
              </w:rPr>
            </w:pPr>
            <w:r w:rsidRPr="000E1C87">
              <w:rPr>
                <w:sz w:val="24"/>
                <w:szCs w:val="24"/>
              </w:rPr>
              <w:t>Всего</w:t>
            </w:r>
          </w:p>
        </w:tc>
      </w:tr>
      <w:tr w:rsidR="00F93542" w:rsidRPr="000E1C87" w14:paraId="0C101382" w14:textId="77777777" w:rsidTr="002439C1">
        <w:trPr>
          <w:jc w:val="center"/>
        </w:trPr>
        <w:tc>
          <w:tcPr>
            <w:tcW w:w="1413" w:type="dxa"/>
          </w:tcPr>
          <w:p w14:paraId="4C5B651B" w14:textId="77777777" w:rsidR="00983F2A" w:rsidRPr="000E1C87" w:rsidRDefault="00983F2A" w:rsidP="009F2E30">
            <w:pPr>
              <w:ind w:firstLine="0"/>
              <w:jc w:val="center"/>
              <w:rPr>
                <w:sz w:val="24"/>
                <w:szCs w:val="24"/>
              </w:rPr>
            </w:pPr>
          </w:p>
        </w:tc>
        <w:tc>
          <w:tcPr>
            <w:tcW w:w="1250" w:type="dxa"/>
          </w:tcPr>
          <w:p w14:paraId="69428962"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389D66DE"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09802C91"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153A68F5"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7CD92DE8"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32C3123F" w14:textId="77777777" w:rsidR="00983F2A" w:rsidRPr="000E1C87" w:rsidRDefault="00983F2A" w:rsidP="009F2E30">
            <w:pPr>
              <w:ind w:firstLine="0"/>
              <w:jc w:val="center"/>
              <w:rPr>
                <w:sz w:val="24"/>
                <w:szCs w:val="24"/>
              </w:rPr>
            </w:pPr>
            <w:r w:rsidRPr="000E1C87">
              <w:rPr>
                <w:sz w:val="24"/>
                <w:szCs w:val="24"/>
              </w:rPr>
              <w:t>%</w:t>
            </w:r>
          </w:p>
        </w:tc>
        <w:tc>
          <w:tcPr>
            <w:tcW w:w="1277" w:type="dxa"/>
          </w:tcPr>
          <w:p w14:paraId="009FC332" w14:textId="77777777" w:rsidR="00983F2A" w:rsidRPr="000E1C87" w:rsidRDefault="00983F2A" w:rsidP="009F2E30">
            <w:pPr>
              <w:ind w:firstLine="0"/>
              <w:jc w:val="center"/>
              <w:rPr>
                <w:sz w:val="24"/>
                <w:szCs w:val="24"/>
              </w:rPr>
            </w:pPr>
            <w:r w:rsidRPr="000E1C87">
              <w:rPr>
                <w:sz w:val="24"/>
                <w:szCs w:val="24"/>
              </w:rPr>
              <w:t>чел.</w:t>
            </w:r>
          </w:p>
        </w:tc>
      </w:tr>
      <w:tr w:rsidR="00F93542" w:rsidRPr="000E1C87" w14:paraId="4F0BDF7F" w14:textId="77777777" w:rsidTr="002439C1">
        <w:trPr>
          <w:jc w:val="center"/>
        </w:trPr>
        <w:tc>
          <w:tcPr>
            <w:tcW w:w="1413" w:type="dxa"/>
          </w:tcPr>
          <w:p w14:paraId="5FC91A7F" w14:textId="77777777" w:rsidR="00983F2A" w:rsidRPr="000E1C87" w:rsidRDefault="00983F2A" w:rsidP="009F2E30">
            <w:pPr>
              <w:ind w:firstLine="0"/>
              <w:jc w:val="center"/>
              <w:rPr>
                <w:sz w:val="24"/>
                <w:szCs w:val="24"/>
              </w:rPr>
            </w:pPr>
            <w:r w:rsidRPr="000E1C87">
              <w:rPr>
                <w:sz w:val="24"/>
                <w:szCs w:val="24"/>
              </w:rPr>
              <w:t>2017</w:t>
            </w:r>
          </w:p>
        </w:tc>
        <w:tc>
          <w:tcPr>
            <w:tcW w:w="1250" w:type="dxa"/>
          </w:tcPr>
          <w:p w14:paraId="410A6F4A" w14:textId="77777777" w:rsidR="00983F2A" w:rsidRPr="000E1C87" w:rsidRDefault="00983F2A" w:rsidP="009F2E30">
            <w:pPr>
              <w:ind w:firstLine="0"/>
              <w:jc w:val="right"/>
              <w:rPr>
                <w:sz w:val="24"/>
                <w:szCs w:val="24"/>
              </w:rPr>
            </w:pPr>
            <w:r w:rsidRPr="000E1C87">
              <w:rPr>
                <w:sz w:val="24"/>
                <w:szCs w:val="24"/>
              </w:rPr>
              <w:t>2 153</w:t>
            </w:r>
          </w:p>
        </w:tc>
        <w:tc>
          <w:tcPr>
            <w:tcW w:w="1251" w:type="dxa"/>
          </w:tcPr>
          <w:p w14:paraId="485C3051" w14:textId="77777777" w:rsidR="00983F2A" w:rsidRPr="000E1C87" w:rsidRDefault="00983F2A" w:rsidP="009F2E30">
            <w:pPr>
              <w:ind w:firstLine="0"/>
              <w:jc w:val="right"/>
              <w:rPr>
                <w:sz w:val="24"/>
                <w:szCs w:val="24"/>
              </w:rPr>
            </w:pPr>
            <w:r w:rsidRPr="000E1C87">
              <w:rPr>
                <w:sz w:val="24"/>
                <w:szCs w:val="24"/>
              </w:rPr>
              <w:t>23,90%</w:t>
            </w:r>
          </w:p>
        </w:tc>
        <w:tc>
          <w:tcPr>
            <w:tcW w:w="1251" w:type="dxa"/>
          </w:tcPr>
          <w:p w14:paraId="13B66361" w14:textId="77777777" w:rsidR="00983F2A" w:rsidRPr="000E1C87" w:rsidRDefault="00983F2A" w:rsidP="009F2E30">
            <w:pPr>
              <w:ind w:firstLine="0"/>
              <w:jc w:val="right"/>
              <w:rPr>
                <w:sz w:val="24"/>
                <w:szCs w:val="24"/>
              </w:rPr>
            </w:pPr>
            <w:r w:rsidRPr="000E1C87">
              <w:rPr>
                <w:sz w:val="24"/>
                <w:szCs w:val="24"/>
              </w:rPr>
              <w:t>6 332</w:t>
            </w:r>
          </w:p>
        </w:tc>
        <w:tc>
          <w:tcPr>
            <w:tcW w:w="1251" w:type="dxa"/>
          </w:tcPr>
          <w:p w14:paraId="570F2C72" w14:textId="77777777" w:rsidR="00983F2A" w:rsidRPr="000E1C87" w:rsidRDefault="00983F2A" w:rsidP="009F2E30">
            <w:pPr>
              <w:ind w:firstLine="0"/>
              <w:jc w:val="right"/>
              <w:rPr>
                <w:sz w:val="24"/>
                <w:szCs w:val="24"/>
              </w:rPr>
            </w:pPr>
            <w:r w:rsidRPr="000E1C87">
              <w:rPr>
                <w:sz w:val="24"/>
                <w:szCs w:val="24"/>
              </w:rPr>
              <w:t>70,30%</w:t>
            </w:r>
          </w:p>
        </w:tc>
        <w:tc>
          <w:tcPr>
            <w:tcW w:w="1251" w:type="dxa"/>
          </w:tcPr>
          <w:p w14:paraId="7C28F1B2" w14:textId="77777777" w:rsidR="00983F2A" w:rsidRPr="000E1C87" w:rsidRDefault="00983F2A" w:rsidP="009F2E30">
            <w:pPr>
              <w:ind w:firstLine="0"/>
              <w:jc w:val="right"/>
              <w:rPr>
                <w:sz w:val="24"/>
                <w:szCs w:val="24"/>
              </w:rPr>
            </w:pPr>
            <w:r w:rsidRPr="000E1C87">
              <w:rPr>
                <w:sz w:val="24"/>
                <w:szCs w:val="24"/>
              </w:rPr>
              <w:t>576</w:t>
            </w:r>
          </w:p>
        </w:tc>
        <w:tc>
          <w:tcPr>
            <w:tcW w:w="1251" w:type="dxa"/>
          </w:tcPr>
          <w:p w14:paraId="49CD232A" w14:textId="77777777" w:rsidR="00983F2A" w:rsidRPr="000E1C87" w:rsidRDefault="00983F2A" w:rsidP="009F2E30">
            <w:pPr>
              <w:ind w:firstLine="0"/>
              <w:jc w:val="right"/>
              <w:rPr>
                <w:sz w:val="24"/>
                <w:szCs w:val="24"/>
              </w:rPr>
            </w:pPr>
            <w:r w:rsidRPr="000E1C87">
              <w:rPr>
                <w:sz w:val="24"/>
                <w:szCs w:val="24"/>
              </w:rPr>
              <w:t>5,80%</w:t>
            </w:r>
          </w:p>
        </w:tc>
        <w:tc>
          <w:tcPr>
            <w:tcW w:w="1277" w:type="dxa"/>
          </w:tcPr>
          <w:p w14:paraId="5DCAD281" w14:textId="77777777" w:rsidR="00983F2A" w:rsidRPr="000E1C87" w:rsidRDefault="00983F2A" w:rsidP="009F2E30">
            <w:pPr>
              <w:ind w:firstLine="0"/>
              <w:jc w:val="right"/>
              <w:rPr>
                <w:sz w:val="24"/>
                <w:szCs w:val="24"/>
              </w:rPr>
            </w:pPr>
            <w:r w:rsidRPr="000E1C87">
              <w:rPr>
                <w:sz w:val="24"/>
                <w:szCs w:val="24"/>
              </w:rPr>
              <w:t>9 007</w:t>
            </w:r>
          </w:p>
          <w:p w14:paraId="48FA8D4F" w14:textId="77777777" w:rsidR="00983F2A" w:rsidRPr="000E1C87" w:rsidRDefault="00983F2A" w:rsidP="009F2E30">
            <w:pPr>
              <w:ind w:firstLine="0"/>
              <w:jc w:val="right"/>
              <w:rPr>
                <w:sz w:val="24"/>
                <w:szCs w:val="24"/>
              </w:rPr>
            </w:pPr>
          </w:p>
        </w:tc>
      </w:tr>
      <w:tr w:rsidR="00F93542" w:rsidRPr="000E1C87" w14:paraId="3ED04F66" w14:textId="77777777" w:rsidTr="002439C1">
        <w:trPr>
          <w:jc w:val="center"/>
        </w:trPr>
        <w:tc>
          <w:tcPr>
            <w:tcW w:w="1413" w:type="dxa"/>
          </w:tcPr>
          <w:p w14:paraId="1589F623" w14:textId="77777777" w:rsidR="00983F2A" w:rsidRPr="000E1C87" w:rsidRDefault="00983F2A" w:rsidP="009F2E30">
            <w:pPr>
              <w:ind w:firstLine="0"/>
              <w:jc w:val="center"/>
              <w:rPr>
                <w:sz w:val="24"/>
                <w:szCs w:val="24"/>
              </w:rPr>
            </w:pPr>
            <w:r w:rsidRPr="000E1C87">
              <w:rPr>
                <w:sz w:val="24"/>
                <w:szCs w:val="24"/>
              </w:rPr>
              <w:t>2018</w:t>
            </w:r>
          </w:p>
        </w:tc>
        <w:tc>
          <w:tcPr>
            <w:tcW w:w="1250" w:type="dxa"/>
          </w:tcPr>
          <w:p w14:paraId="68B45EE0" w14:textId="77777777" w:rsidR="00983F2A" w:rsidRPr="000E1C87" w:rsidRDefault="00983F2A" w:rsidP="009F2E30">
            <w:pPr>
              <w:ind w:firstLine="0"/>
              <w:jc w:val="right"/>
              <w:rPr>
                <w:sz w:val="24"/>
                <w:szCs w:val="24"/>
              </w:rPr>
            </w:pPr>
            <w:r w:rsidRPr="000E1C87">
              <w:rPr>
                <w:sz w:val="24"/>
                <w:szCs w:val="24"/>
              </w:rPr>
              <w:t>2 939</w:t>
            </w:r>
          </w:p>
        </w:tc>
        <w:tc>
          <w:tcPr>
            <w:tcW w:w="1251" w:type="dxa"/>
          </w:tcPr>
          <w:p w14:paraId="6AA8A01F" w14:textId="77777777" w:rsidR="00983F2A" w:rsidRPr="000E1C87" w:rsidRDefault="00983F2A" w:rsidP="009F2E30">
            <w:pPr>
              <w:ind w:firstLine="0"/>
              <w:jc w:val="right"/>
              <w:rPr>
                <w:sz w:val="24"/>
                <w:szCs w:val="24"/>
              </w:rPr>
            </w:pPr>
            <w:r w:rsidRPr="000E1C87">
              <w:rPr>
                <w:sz w:val="24"/>
                <w:szCs w:val="24"/>
              </w:rPr>
              <w:t>21,90%</w:t>
            </w:r>
          </w:p>
        </w:tc>
        <w:tc>
          <w:tcPr>
            <w:tcW w:w="1251" w:type="dxa"/>
          </w:tcPr>
          <w:p w14:paraId="6213C2EA" w14:textId="77777777" w:rsidR="00983F2A" w:rsidRPr="000E1C87" w:rsidRDefault="00983F2A" w:rsidP="009F2E30">
            <w:pPr>
              <w:ind w:firstLine="0"/>
              <w:jc w:val="right"/>
              <w:rPr>
                <w:sz w:val="24"/>
                <w:szCs w:val="24"/>
              </w:rPr>
            </w:pPr>
            <w:r w:rsidRPr="000E1C87">
              <w:rPr>
                <w:sz w:val="24"/>
                <w:szCs w:val="24"/>
              </w:rPr>
              <w:t>9 547</w:t>
            </w:r>
          </w:p>
        </w:tc>
        <w:tc>
          <w:tcPr>
            <w:tcW w:w="1251" w:type="dxa"/>
          </w:tcPr>
          <w:p w14:paraId="2B297C4D" w14:textId="77777777" w:rsidR="00983F2A" w:rsidRPr="000E1C87" w:rsidRDefault="00983F2A" w:rsidP="009F2E30">
            <w:pPr>
              <w:ind w:firstLine="0"/>
              <w:jc w:val="right"/>
              <w:rPr>
                <w:sz w:val="24"/>
                <w:szCs w:val="24"/>
              </w:rPr>
            </w:pPr>
            <w:r w:rsidRPr="000E1C87">
              <w:rPr>
                <w:sz w:val="24"/>
                <w:szCs w:val="24"/>
              </w:rPr>
              <w:t>71,13%</w:t>
            </w:r>
          </w:p>
        </w:tc>
        <w:tc>
          <w:tcPr>
            <w:tcW w:w="1251" w:type="dxa"/>
          </w:tcPr>
          <w:p w14:paraId="71926206" w14:textId="77777777" w:rsidR="00983F2A" w:rsidRPr="000E1C87" w:rsidRDefault="00983F2A" w:rsidP="009F2E30">
            <w:pPr>
              <w:ind w:firstLine="0"/>
              <w:jc w:val="right"/>
              <w:rPr>
                <w:sz w:val="24"/>
                <w:szCs w:val="24"/>
              </w:rPr>
            </w:pPr>
            <w:r w:rsidRPr="000E1C87">
              <w:rPr>
                <w:sz w:val="24"/>
                <w:szCs w:val="24"/>
              </w:rPr>
              <w:t>936</w:t>
            </w:r>
          </w:p>
        </w:tc>
        <w:tc>
          <w:tcPr>
            <w:tcW w:w="1251" w:type="dxa"/>
          </w:tcPr>
          <w:p w14:paraId="17C76808" w14:textId="77777777" w:rsidR="00983F2A" w:rsidRPr="000E1C87" w:rsidRDefault="00983F2A" w:rsidP="009F2E30">
            <w:pPr>
              <w:ind w:firstLine="0"/>
              <w:jc w:val="right"/>
              <w:rPr>
                <w:sz w:val="24"/>
                <w:szCs w:val="24"/>
              </w:rPr>
            </w:pPr>
            <w:r w:rsidRPr="000E1C87">
              <w:rPr>
                <w:sz w:val="24"/>
                <w:szCs w:val="24"/>
              </w:rPr>
              <w:t>6,97%</w:t>
            </w:r>
          </w:p>
        </w:tc>
        <w:tc>
          <w:tcPr>
            <w:tcW w:w="1277" w:type="dxa"/>
          </w:tcPr>
          <w:p w14:paraId="57EECB74" w14:textId="77777777" w:rsidR="00983F2A" w:rsidRPr="000E1C87" w:rsidRDefault="00983F2A" w:rsidP="009F2E30">
            <w:pPr>
              <w:ind w:firstLine="0"/>
              <w:jc w:val="right"/>
              <w:rPr>
                <w:sz w:val="24"/>
                <w:szCs w:val="24"/>
              </w:rPr>
            </w:pPr>
            <w:r w:rsidRPr="000E1C87">
              <w:rPr>
                <w:sz w:val="24"/>
                <w:szCs w:val="24"/>
              </w:rPr>
              <w:t>13 422</w:t>
            </w:r>
          </w:p>
          <w:p w14:paraId="7F000517" w14:textId="77777777" w:rsidR="00983F2A" w:rsidRPr="000E1C87" w:rsidRDefault="00983F2A" w:rsidP="009F2E30">
            <w:pPr>
              <w:ind w:firstLine="0"/>
              <w:jc w:val="right"/>
              <w:rPr>
                <w:sz w:val="24"/>
                <w:szCs w:val="24"/>
              </w:rPr>
            </w:pPr>
          </w:p>
        </w:tc>
      </w:tr>
      <w:tr w:rsidR="00F93542" w:rsidRPr="000E1C87" w14:paraId="0245504F" w14:textId="77777777" w:rsidTr="002439C1">
        <w:trPr>
          <w:jc w:val="center"/>
        </w:trPr>
        <w:tc>
          <w:tcPr>
            <w:tcW w:w="1413" w:type="dxa"/>
          </w:tcPr>
          <w:p w14:paraId="5882C243" w14:textId="77777777" w:rsidR="00983F2A" w:rsidRPr="000E1C87" w:rsidRDefault="00983F2A" w:rsidP="009F2E30">
            <w:pPr>
              <w:ind w:firstLine="0"/>
              <w:jc w:val="center"/>
              <w:rPr>
                <w:sz w:val="24"/>
                <w:szCs w:val="24"/>
              </w:rPr>
            </w:pPr>
            <w:r w:rsidRPr="000E1C87">
              <w:rPr>
                <w:sz w:val="24"/>
                <w:szCs w:val="24"/>
              </w:rPr>
              <w:t>2019</w:t>
            </w:r>
          </w:p>
        </w:tc>
        <w:tc>
          <w:tcPr>
            <w:tcW w:w="1250" w:type="dxa"/>
          </w:tcPr>
          <w:p w14:paraId="2B6365C0" w14:textId="77777777" w:rsidR="00983F2A" w:rsidRPr="000E1C87" w:rsidRDefault="00983F2A" w:rsidP="009F2E30">
            <w:pPr>
              <w:ind w:firstLine="0"/>
              <w:jc w:val="right"/>
              <w:rPr>
                <w:sz w:val="24"/>
                <w:szCs w:val="24"/>
              </w:rPr>
            </w:pPr>
            <w:r w:rsidRPr="000E1C87">
              <w:rPr>
                <w:sz w:val="24"/>
                <w:szCs w:val="24"/>
              </w:rPr>
              <w:t>2 381</w:t>
            </w:r>
          </w:p>
        </w:tc>
        <w:tc>
          <w:tcPr>
            <w:tcW w:w="1251" w:type="dxa"/>
          </w:tcPr>
          <w:p w14:paraId="1F432F53" w14:textId="77777777" w:rsidR="00983F2A" w:rsidRPr="000E1C87" w:rsidRDefault="00983F2A" w:rsidP="009F2E30">
            <w:pPr>
              <w:ind w:firstLine="0"/>
              <w:jc w:val="right"/>
              <w:rPr>
                <w:sz w:val="24"/>
                <w:szCs w:val="24"/>
              </w:rPr>
            </w:pPr>
            <w:r w:rsidRPr="000E1C87">
              <w:rPr>
                <w:sz w:val="24"/>
                <w:szCs w:val="24"/>
              </w:rPr>
              <w:t>19,41%</w:t>
            </w:r>
          </w:p>
        </w:tc>
        <w:tc>
          <w:tcPr>
            <w:tcW w:w="1251" w:type="dxa"/>
          </w:tcPr>
          <w:p w14:paraId="6F7B3BF2" w14:textId="77777777" w:rsidR="00983F2A" w:rsidRPr="000E1C87" w:rsidRDefault="00983F2A" w:rsidP="009F2E30">
            <w:pPr>
              <w:ind w:firstLine="0"/>
              <w:jc w:val="right"/>
              <w:rPr>
                <w:sz w:val="24"/>
                <w:szCs w:val="24"/>
              </w:rPr>
            </w:pPr>
            <w:r w:rsidRPr="000E1C87">
              <w:rPr>
                <w:sz w:val="24"/>
                <w:szCs w:val="24"/>
              </w:rPr>
              <w:t>8 953</w:t>
            </w:r>
          </w:p>
        </w:tc>
        <w:tc>
          <w:tcPr>
            <w:tcW w:w="1251" w:type="dxa"/>
          </w:tcPr>
          <w:p w14:paraId="65B7A6FA" w14:textId="77777777" w:rsidR="00983F2A" w:rsidRPr="000E1C87" w:rsidRDefault="00983F2A" w:rsidP="009F2E30">
            <w:pPr>
              <w:ind w:firstLine="0"/>
              <w:jc w:val="right"/>
              <w:rPr>
                <w:sz w:val="24"/>
                <w:szCs w:val="24"/>
              </w:rPr>
            </w:pPr>
            <w:r w:rsidRPr="000E1C87">
              <w:rPr>
                <w:sz w:val="24"/>
                <w:szCs w:val="24"/>
              </w:rPr>
              <w:t>73,00%</w:t>
            </w:r>
          </w:p>
        </w:tc>
        <w:tc>
          <w:tcPr>
            <w:tcW w:w="1251" w:type="dxa"/>
          </w:tcPr>
          <w:p w14:paraId="518DAC98" w14:textId="77777777" w:rsidR="00983F2A" w:rsidRPr="000E1C87" w:rsidRDefault="00983F2A" w:rsidP="009F2E30">
            <w:pPr>
              <w:ind w:firstLine="0"/>
              <w:jc w:val="right"/>
              <w:rPr>
                <w:sz w:val="24"/>
                <w:szCs w:val="24"/>
              </w:rPr>
            </w:pPr>
            <w:r w:rsidRPr="000E1C87">
              <w:rPr>
                <w:sz w:val="24"/>
                <w:szCs w:val="24"/>
              </w:rPr>
              <w:t>931</w:t>
            </w:r>
          </w:p>
        </w:tc>
        <w:tc>
          <w:tcPr>
            <w:tcW w:w="1251" w:type="dxa"/>
          </w:tcPr>
          <w:p w14:paraId="43233303" w14:textId="77777777" w:rsidR="00983F2A" w:rsidRPr="000E1C87" w:rsidRDefault="00983F2A" w:rsidP="009F2E30">
            <w:pPr>
              <w:ind w:firstLine="0"/>
              <w:jc w:val="right"/>
              <w:rPr>
                <w:sz w:val="24"/>
                <w:szCs w:val="24"/>
              </w:rPr>
            </w:pPr>
            <w:r w:rsidRPr="000E1C87">
              <w:rPr>
                <w:sz w:val="24"/>
                <w:szCs w:val="24"/>
              </w:rPr>
              <w:t>7,59%</w:t>
            </w:r>
          </w:p>
        </w:tc>
        <w:tc>
          <w:tcPr>
            <w:tcW w:w="1277" w:type="dxa"/>
          </w:tcPr>
          <w:p w14:paraId="3868D43B" w14:textId="77777777" w:rsidR="00983F2A" w:rsidRPr="000E1C87" w:rsidRDefault="00983F2A" w:rsidP="009F2E30">
            <w:pPr>
              <w:ind w:firstLine="0"/>
              <w:jc w:val="right"/>
              <w:rPr>
                <w:sz w:val="24"/>
                <w:szCs w:val="24"/>
              </w:rPr>
            </w:pPr>
            <w:r w:rsidRPr="000E1C87">
              <w:rPr>
                <w:sz w:val="24"/>
                <w:szCs w:val="24"/>
              </w:rPr>
              <w:t>12 265</w:t>
            </w:r>
          </w:p>
          <w:p w14:paraId="28A2A29E" w14:textId="77777777" w:rsidR="00983F2A" w:rsidRPr="000E1C87" w:rsidRDefault="00983F2A" w:rsidP="009F2E30">
            <w:pPr>
              <w:ind w:firstLine="0"/>
              <w:jc w:val="right"/>
              <w:rPr>
                <w:sz w:val="24"/>
                <w:szCs w:val="24"/>
              </w:rPr>
            </w:pPr>
          </w:p>
        </w:tc>
      </w:tr>
      <w:tr w:rsidR="00F93542" w:rsidRPr="000E1C87" w14:paraId="6614DFDC" w14:textId="77777777" w:rsidTr="002439C1">
        <w:trPr>
          <w:jc w:val="center"/>
        </w:trPr>
        <w:tc>
          <w:tcPr>
            <w:tcW w:w="1413" w:type="dxa"/>
          </w:tcPr>
          <w:p w14:paraId="3826900F" w14:textId="77777777" w:rsidR="00983F2A" w:rsidRPr="000E1C87" w:rsidRDefault="00983F2A" w:rsidP="009F2E30">
            <w:pPr>
              <w:ind w:firstLine="0"/>
              <w:jc w:val="center"/>
              <w:rPr>
                <w:sz w:val="24"/>
                <w:szCs w:val="24"/>
              </w:rPr>
            </w:pPr>
            <w:r w:rsidRPr="000E1C87">
              <w:rPr>
                <w:sz w:val="24"/>
                <w:szCs w:val="24"/>
              </w:rPr>
              <w:t>2020</w:t>
            </w:r>
          </w:p>
        </w:tc>
        <w:tc>
          <w:tcPr>
            <w:tcW w:w="1250" w:type="dxa"/>
          </w:tcPr>
          <w:p w14:paraId="3A71737B" w14:textId="77777777" w:rsidR="00983F2A" w:rsidRPr="000E1C87" w:rsidRDefault="00983F2A" w:rsidP="009F2E30">
            <w:pPr>
              <w:ind w:firstLine="0"/>
              <w:jc w:val="right"/>
              <w:rPr>
                <w:sz w:val="24"/>
                <w:szCs w:val="24"/>
              </w:rPr>
            </w:pPr>
            <w:r w:rsidRPr="000E1C87">
              <w:rPr>
                <w:sz w:val="24"/>
                <w:szCs w:val="24"/>
              </w:rPr>
              <w:t>2 377</w:t>
            </w:r>
          </w:p>
        </w:tc>
        <w:tc>
          <w:tcPr>
            <w:tcW w:w="1251" w:type="dxa"/>
          </w:tcPr>
          <w:p w14:paraId="2D6812F9" w14:textId="77777777" w:rsidR="00983F2A" w:rsidRPr="000E1C87" w:rsidRDefault="00983F2A" w:rsidP="009F2E30">
            <w:pPr>
              <w:ind w:firstLine="0"/>
              <w:jc w:val="right"/>
              <w:rPr>
                <w:sz w:val="24"/>
                <w:szCs w:val="24"/>
              </w:rPr>
            </w:pPr>
            <w:r w:rsidRPr="000E1C87">
              <w:rPr>
                <w:sz w:val="24"/>
                <w:szCs w:val="24"/>
              </w:rPr>
              <w:t>22,56%</w:t>
            </w:r>
          </w:p>
        </w:tc>
        <w:tc>
          <w:tcPr>
            <w:tcW w:w="1251" w:type="dxa"/>
          </w:tcPr>
          <w:p w14:paraId="0CAC9368" w14:textId="77777777" w:rsidR="00983F2A" w:rsidRPr="000E1C87" w:rsidRDefault="00983F2A" w:rsidP="009F2E30">
            <w:pPr>
              <w:ind w:firstLine="0"/>
              <w:jc w:val="right"/>
              <w:rPr>
                <w:sz w:val="24"/>
                <w:szCs w:val="24"/>
              </w:rPr>
            </w:pPr>
            <w:r w:rsidRPr="000E1C87">
              <w:rPr>
                <w:sz w:val="24"/>
                <w:szCs w:val="24"/>
              </w:rPr>
              <w:t>7 215</w:t>
            </w:r>
          </w:p>
        </w:tc>
        <w:tc>
          <w:tcPr>
            <w:tcW w:w="1251" w:type="dxa"/>
          </w:tcPr>
          <w:p w14:paraId="539FB20E" w14:textId="77777777" w:rsidR="00983F2A" w:rsidRPr="000E1C87" w:rsidRDefault="00983F2A" w:rsidP="009F2E30">
            <w:pPr>
              <w:ind w:firstLine="0"/>
              <w:jc w:val="right"/>
              <w:rPr>
                <w:sz w:val="24"/>
                <w:szCs w:val="24"/>
              </w:rPr>
            </w:pPr>
            <w:r w:rsidRPr="000E1C87">
              <w:rPr>
                <w:sz w:val="24"/>
                <w:szCs w:val="24"/>
              </w:rPr>
              <w:t>68,49%</w:t>
            </w:r>
          </w:p>
        </w:tc>
        <w:tc>
          <w:tcPr>
            <w:tcW w:w="1251" w:type="dxa"/>
          </w:tcPr>
          <w:p w14:paraId="307EA28C" w14:textId="77777777" w:rsidR="00983F2A" w:rsidRPr="000E1C87" w:rsidRDefault="00983F2A" w:rsidP="009F2E30">
            <w:pPr>
              <w:ind w:firstLine="0"/>
              <w:jc w:val="right"/>
              <w:rPr>
                <w:sz w:val="24"/>
                <w:szCs w:val="24"/>
              </w:rPr>
            </w:pPr>
            <w:r w:rsidRPr="000E1C87">
              <w:rPr>
                <w:sz w:val="24"/>
                <w:szCs w:val="24"/>
              </w:rPr>
              <w:t>943</w:t>
            </w:r>
          </w:p>
        </w:tc>
        <w:tc>
          <w:tcPr>
            <w:tcW w:w="1251" w:type="dxa"/>
          </w:tcPr>
          <w:p w14:paraId="052E9813" w14:textId="77777777" w:rsidR="00983F2A" w:rsidRPr="000E1C87" w:rsidRDefault="00983F2A" w:rsidP="009F2E30">
            <w:pPr>
              <w:ind w:firstLine="0"/>
              <w:jc w:val="right"/>
              <w:rPr>
                <w:sz w:val="24"/>
                <w:szCs w:val="24"/>
              </w:rPr>
            </w:pPr>
            <w:r w:rsidRPr="000E1C87">
              <w:rPr>
                <w:sz w:val="24"/>
                <w:szCs w:val="24"/>
              </w:rPr>
              <w:t>8,95%</w:t>
            </w:r>
          </w:p>
        </w:tc>
        <w:tc>
          <w:tcPr>
            <w:tcW w:w="1277" w:type="dxa"/>
          </w:tcPr>
          <w:p w14:paraId="678CC1C1" w14:textId="77777777" w:rsidR="00983F2A" w:rsidRPr="000E1C87" w:rsidRDefault="00983F2A" w:rsidP="009F2E30">
            <w:pPr>
              <w:ind w:firstLine="0"/>
              <w:jc w:val="right"/>
              <w:rPr>
                <w:sz w:val="24"/>
                <w:szCs w:val="24"/>
              </w:rPr>
            </w:pPr>
            <w:r w:rsidRPr="000E1C87">
              <w:rPr>
                <w:sz w:val="24"/>
                <w:szCs w:val="24"/>
              </w:rPr>
              <w:t>10 535</w:t>
            </w:r>
          </w:p>
          <w:p w14:paraId="1DF1F370" w14:textId="77777777" w:rsidR="00983F2A" w:rsidRPr="000E1C87" w:rsidRDefault="00983F2A" w:rsidP="009F2E30">
            <w:pPr>
              <w:ind w:firstLine="0"/>
              <w:jc w:val="right"/>
              <w:rPr>
                <w:sz w:val="24"/>
                <w:szCs w:val="24"/>
              </w:rPr>
            </w:pPr>
          </w:p>
        </w:tc>
      </w:tr>
      <w:tr w:rsidR="002439C1" w:rsidRPr="000E1C87" w14:paraId="009CD6B7" w14:textId="77777777" w:rsidTr="002439C1">
        <w:trPr>
          <w:jc w:val="center"/>
        </w:trPr>
        <w:tc>
          <w:tcPr>
            <w:tcW w:w="1413" w:type="dxa"/>
          </w:tcPr>
          <w:p w14:paraId="49DCE266" w14:textId="77777777" w:rsidR="00983F2A" w:rsidRPr="000E1C87" w:rsidRDefault="00983F2A" w:rsidP="009F2E30">
            <w:pPr>
              <w:ind w:firstLine="0"/>
              <w:jc w:val="center"/>
              <w:rPr>
                <w:sz w:val="24"/>
                <w:szCs w:val="24"/>
              </w:rPr>
            </w:pPr>
            <w:r w:rsidRPr="000E1C87">
              <w:rPr>
                <w:sz w:val="24"/>
                <w:szCs w:val="24"/>
              </w:rPr>
              <w:t>Итого</w:t>
            </w:r>
          </w:p>
        </w:tc>
        <w:tc>
          <w:tcPr>
            <w:tcW w:w="1250" w:type="dxa"/>
          </w:tcPr>
          <w:p w14:paraId="39E636FA" w14:textId="77777777" w:rsidR="00983F2A" w:rsidRPr="000E1C87" w:rsidRDefault="00983F2A" w:rsidP="009F2E30">
            <w:pPr>
              <w:ind w:firstLine="0"/>
              <w:jc w:val="right"/>
              <w:rPr>
                <w:sz w:val="24"/>
                <w:szCs w:val="24"/>
                <w:lang w:val="en-US"/>
              </w:rPr>
            </w:pPr>
            <w:r w:rsidRPr="000E1C87">
              <w:rPr>
                <w:sz w:val="24"/>
                <w:szCs w:val="24"/>
                <w:lang w:val="en-US"/>
              </w:rPr>
              <w:t>9 850</w:t>
            </w:r>
          </w:p>
        </w:tc>
        <w:tc>
          <w:tcPr>
            <w:tcW w:w="1251" w:type="dxa"/>
          </w:tcPr>
          <w:p w14:paraId="4FD7D914" w14:textId="77777777" w:rsidR="00983F2A" w:rsidRPr="000E1C87" w:rsidRDefault="00983F2A" w:rsidP="009F2E30">
            <w:pPr>
              <w:ind w:firstLine="0"/>
              <w:jc w:val="right"/>
              <w:rPr>
                <w:sz w:val="24"/>
                <w:szCs w:val="24"/>
              </w:rPr>
            </w:pPr>
            <w:r w:rsidRPr="000E1C87">
              <w:rPr>
                <w:sz w:val="24"/>
                <w:szCs w:val="24"/>
                <w:lang w:val="en-US"/>
              </w:rPr>
              <w:t>21</w:t>
            </w:r>
            <w:r w:rsidRPr="000E1C87">
              <w:rPr>
                <w:sz w:val="24"/>
                <w:szCs w:val="24"/>
              </w:rPr>
              <w:t>,78%</w:t>
            </w:r>
          </w:p>
        </w:tc>
        <w:tc>
          <w:tcPr>
            <w:tcW w:w="1251" w:type="dxa"/>
          </w:tcPr>
          <w:p w14:paraId="26AFC050" w14:textId="77777777" w:rsidR="00983F2A" w:rsidRPr="000E1C87" w:rsidRDefault="00983F2A" w:rsidP="009F2E30">
            <w:pPr>
              <w:ind w:firstLine="0"/>
              <w:jc w:val="right"/>
              <w:rPr>
                <w:sz w:val="24"/>
                <w:szCs w:val="24"/>
                <w:lang w:val="en-US"/>
              </w:rPr>
            </w:pPr>
            <w:r w:rsidRPr="000E1C87">
              <w:rPr>
                <w:sz w:val="24"/>
                <w:szCs w:val="24"/>
                <w:lang w:val="en-US"/>
              </w:rPr>
              <w:t>32 047</w:t>
            </w:r>
          </w:p>
        </w:tc>
        <w:tc>
          <w:tcPr>
            <w:tcW w:w="1251" w:type="dxa"/>
          </w:tcPr>
          <w:p w14:paraId="3F71940E" w14:textId="77777777" w:rsidR="00983F2A" w:rsidRPr="000E1C87" w:rsidRDefault="00983F2A" w:rsidP="009F2E30">
            <w:pPr>
              <w:ind w:firstLine="0"/>
              <w:jc w:val="right"/>
              <w:rPr>
                <w:sz w:val="24"/>
                <w:szCs w:val="24"/>
              </w:rPr>
            </w:pPr>
            <w:r w:rsidRPr="000E1C87">
              <w:rPr>
                <w:sz w:val="24"/>
                <w:szCs w:val="24"/>
              </w:rPr>
              <w:t>70,85%</w:t>
            </w:r>
          </w:p>
        </w:tc>
        <w:tc>
          <w:tcPr>
            <w:tcW w:w="1251" w:type="dxa"/>
          </w:tcPr>
          <w:p w14:paraId="0349B282" w14:textId="77777777" w:rsidR="00983F2A" w:rsidRPr="000E1C87" w:rsidRDefault="00983F2A" w:rsidP="009F2E30">
            <w:pPr>
              <w:ind w:firstLine="0"/>
              <w:jc w:val="right"/>
              <w:rPr>
                <w:sz w:val="24"/>
                <w:szCs w:val="24"/>
                <w:lang w:val="en-US"/>
              </w:rPr>
            </w:pPr>
            <w:r w:rsidRPr="000E1C87">
              <w:rPr>
                <w:sz w:val="24"/>
                <w:szCs w:val="24"/>
                <w:lang w:val="en-US"/>
              </w:rPr>
              <w:t>3 386</w:t>
            </w:r>
          </w:p>
        </w:tc>
        <w:tc>
          <w:tcPr>
            <w:tcW w:w="1251" w:type="dxa"/>
          </w:tcPr>
          <w:p w14:paraId="3D51DB66" w14:textId="77777777" w:rsidR="00983F2A" w:rsidRPr="000E1C87" w:rsidRDefault="00983F2A" w:rsidP="009F2E30">
            <w:pPr>
              <w:ind w:firstLine="0"/>
              <w:jc w:val="right"/>
              <w:rPr>
                <w:sz w:val="24"/>
                <w:szCs w:val="24"/>
              </w:rPr>
            </w:pPr>
            <w:r w:rsidRPr="000E1C87">
              <w:rPr>
                <w:sz w:val="24"/>
                <w:szCs w:val="24"/>
              </w:rPr>
              <w:t>7,37%</w:t>
            </w:r>
          </w:p>
        </w:tc>
        <w:tc>
          <w:tcPr>
            <w:tcW w:w="1277" w:type="dxa"/>
          </w:tcPr>
          <w:p w14:paraId="085ABE6A" w14:textId="77777777" w:rsidR="00983F2A" w:rsidRPr="000E1C87" w:rsidRDefault="00983F2A" w:rsidP="009F2E30">
            <w:pPr>
              <w:ind w:firstLine="0"/>
              <w:jc w:val="right"/>
              <w:rPr>
                <w:sz w:val="24"/>
                <w:szCs w:val="24"/>
                <w:lang w:val="en-US"/>
              </w:rPr>
            </w:pPr>
            <w:r w:rsidRPr="000E1C87">
              <w:rPr>
                <w:sz w:val="24"/>
                <w:szCs w:val="24"/>
                <w:lang w:val="en-US"/>
              </w:rPr>
              <w:t>45 229</w:t>
            </w:r>
          </w:p>
          <w:p w14:paraId="1C479145" w14:textId="77777777" w:rsidR="00983F2A" w:rsidRPr="000E1C87" w:rsidRDefault="00983F2A" w:rsidP="009F2E30">
            <w:pPr>
              <w:ind w:firstLine="0"/>
              <w:jc w:val="right"/>
              <w:rPr>
                <w:sz w:val="24"/>
                <w:szCs w:val="24"/>
                <w:lang w:val="en-US"/>
              </w:rPr>
            </w:pPr>
          </w:p>
        </w:tc>
      </w:tr>
    </w:tbl>
    <w:p w14:paraId="1BE5EB5F" w14:textId="77777777" w:rsidR="00983F2A" w:rsidRPr="000E1C87" w:rsidRDefault="00983F2A" w:rsidP="00983F2A"/>
    <w:p w14:paraId="5E835A87" w14:textId="4122D4F2"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23</w:t>
      </w:r>
      <w:r w:rsidR="00720BBC" w:rsidRPr="000E1C87">
        <w:rPr>
          <w:iCs w:val="0"/>
          <w:noProof/>
        </w:rPr>
        <w:fldChar w:fldCharType="end"/>
      </w:r>
      <w:r w:rsidRPr="000E1C87">
        <w:rPr>
          <w:iCs w:val="0"/>
        </w:rPr>
        <w:t>. Демографическая структура населения</w:t>
      </w:r>
    </w:p>
    <w:tbl>
      <w:tblPr>
        <w:tblStyle w:val="a4"/>
        <w:tblW w:w="5000" w:type="pct"/>
        <w:jc w:val="center"/>
        <w:tblLayout w:type="fixed"/>
        <w:tblLook w:val="04A0" w:firstRow="1" w:lastRow="0" w:firstColumn="1" w:lastColumn="0" w:noHBand="0" w:noVBand="1"/>
      </w:tblPr>
      <w:tblGrid>
        <w:gridCol w:w="1443"/>
        <w:gridCol w:w="1277"/>
        <w:gridCol w:w="1279"/>
        <w:gridCol w:w="1279"/>
        <w:gridCol w:w="1279"/>
        <w:gridCol w:w="1279"/>
        <w:gridCol w:w="1279"/>
        <w:gridCol w:w="1305"/>
      </w:tblGrid>
      <w:tr w:rsidR="00F93542" w:rsidRPr="000E1C87" w14:paraId="3359399A" w14:textId="77777777" w:rsidTr="002439C1">
        <w:trPr>
          <w:jc w:val="center"/>
        </w:trPr>
        <w:tc>
          <w:tcPr>
            <w:tcW w:w="1413" w:type="dxa"/>
          </w:tcPr>
          <w:p w14:paraId="7034C92A" w14:textId="77777777" w:rsidR="00983F2A" w:rsidRPr="000E1C87" w:rsidRDefault="00983F2A" w:rsidP="009F2E30">
            <w:pPr>
              <w:ind w:firstLine="0"/>
              <w:jc w:val="center"/>
              <w:rPr>
                <w:sz w:val="24"/>
                <w:szCs w:val="24"/>
              </w:rPr>
            </w:pPr>
            <w:r w:rsidRPr="000E1C87">
              <w:rPr>
                <w:sz w:val="24"/>
                <w:szCs w:val="24"/>
              </w:rPr>
              <w:t>Год</w:t>
            </w:r>
          </w:p>
        </w:tc>
        <w:tc>
          <w:tcPr>
            <w:tcW w:w="2501" w:type="dxa"/>
            <w:gridSpan w:val="2"/>
          </w:tcPr>
          <w:p w14:paraId="341649CB" w14:textId="77777777" w:rsidR="00983F2A" w:rsidRPr="000E1C87" w:rsidRDefault="00983F2A" w:rsidP="009F2E30">
            <w:pPr>
              <w:ind w:firstLine="0"/>
              <w:jc w:val="center"/>
              <w:rPr>
                <w:sz w:val="24"/>
                <w:szCs w:val="24"/>
              </w:rPr>
            </w:pPr>
            <w:r w:rsidRPr="000E1C87">
              <w:rPr>
                <w:sz w:val="24"/>
                <w:szCs w:val="24"/>
              </w:rPr>
              <w:t>Моложе трудоспособного возраста</w:t>
            </w:r>
          </w:p>
        </w:tc>
        <w:tc>
          <w:tcPr>
            <w:tcW w:w="2502" w:type="dxa"/>
            <w:gridSpan w:val="2"/>
          </w:tcPr>
          <w:p w14:paraId="5619BC33" w14:textId="77777777" w:rsidR="00983F2A" w:rsidRPr="000E1C87" w:rsidRDefault="00983F2A" w:rsidP="009F2E30">
            <w:pPr>
              <w:ind w:firstLine="0"/>
              <w:jc w:val="center"/>
              <w:rPr>
                <w:sz w:val="24"/>
                <w:szCs w:val="24"/>
              </w:rPr>
            </w:pPr>
            <w:r w:rsidRPr="000E1C87">
              <w:rPr>
                <w:sz w:val="24"/>
                <w:szCs w:val="24"/>
              </w:rPr>
              <w:t>Трудоспособного возраста</w:t>
            </w:r>
          </w:p>
        </w:tc>
        <w:tc>
          <w:tcPr>
            <w:tcW w:w="2502" w:type="dxa"/>
            <w:gridSpan w:val="2"/>
          </w:tcPr>
          <w:p w14:paraId="3455C6FF" w14:textId="77777777" w:rsidR="00983F2A" w:rsidRPr="000E1C87" w:rsidRDefault="00983F2A" w:rsidP="009F2E30">
            <w:pPr>
              <w:ind w:firstLine="0"/>
              <w:jc w:val="center"/>
              <w:rPr>
                <w:sz w:val="24"/>
                <w:szCs w:val="24"/>
              </w:rPr>
            </w:pPr>
            <w:r w:rsidRPr="000E1C87">
              <w:rPr>
                <w:sz w:val="24"/>
                <w:szCs w:val="24"/>
              </w:rPr>
              <w:t>Старше трудоспособного возраста</w:t>
            </w:r>
          </w:p>
        </w:tc>
        <w:tc>
          <w:tcPr>
            <w:tcW w:w="1277" w:type="dxa"/>
          </w:tcPr>
          <w:p w14:paraId="59BFEFA4" w14:textId="77777777" w:rsidR="00983F2A" w:rsidRPr="000E1C87" w:rsidRDefault="00983F2A" w:rsidP="009F2E30">
            <w:pPr>
              <w:ind w:firstLine="0"/>
              <w:jc w:val="center"/>
              <w:rPr>
                <w:sz w:val="24"/>
                <w:szCs w:val="24"/>
              </w:rPr>
            </w:pPr>
            <w:r w:rsidRPr="000E1C87">
              <w:rPr>
                <w:sz w:val="24"/>
                <w:szCs w:val="24"/>
              </w:rPr>
              <w:t>Всего</w:t>
            </w:r>
          </w:p>
        </w:tc>
      </w:tr>
      <w:tr w:rsidR="00F93542" w:rsidRPr="000E1C87" w14:paraId="3632F30D" w14:textId="77777777" w:rsidTr="002439C1">
        <w:trPr>
          <w:jc w:val="center"/>
        </w:trPr>
        <w:tc>
          <w:tcPr>
            <w:tcW w:w="1413" w:type="dxa"/>
          </w:tcPr>
          <w:p w14:paraId="01038651" w14:textId="77777777" w:rsidR="00983F2A" w:rsidRPr="000E1C87" w:rsidRDefault="00983F2A" w:rsidP="009F2E30">
            <w:pPr>
              <w:ind w:firstLine="0"/>
              <w:jc w:val="center"/>
              <w:rPr>
                <w:sz w:val="24"/>
                <w:szCs w:val="24"/>
              </w:rPr>
            </w:pPr>
          </w:p>
        </w:tc>
        <w:tc>
          <w:tcPr>
            <w:tcW w:w="1250" w:type="dxa"/>
          </w:tcPr>
          <w:p w14:paraId="7F447BD5"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014F933E"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64D07016"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2B68EF89"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73BA1D27"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45FD5ED3" w14:textId="77777777" w:rsidR="00983F2A" w:rsidRPr="000E1C87" w:rsidRDefault="00983F2A" w:rsidP="009F2E30">
            <w:pPr>
              <w:ind w:firstLine="0"/>
              <w:jc w:val="center"/>
              <w:rPr>
                <w:sz w:val="24"/>
                <w:szCs w:val="24"/>
              </w:rPr>
            </w:pPr>
            <w:r w:rsidRPr="000E1C87">
              <w:rPr>
                <w:sz w:val="24"/>
                <w:szCs w:val="24"/>
              </w:rPr>
              <w:t>%</w:t>
            </w:r>
          </w:p>
        </w:tc>
        <w:tc>
          <w:tcPr>
            <w:tcW w:w="1277" w:type="dxa"/>
          </w:tcPr>
          <w:p w14:paraId="242B8FA8" w14:textId="77777777" w:rsidR="00983F2A" w:rsidRPr="000E1C87" w:rsidRDefault="00983F2A" w:rsidP="009F2E30">
            <w:pPr>
              <w:ind w:firstLine="0"/>
              <w:jc w:val="center"/>
              <w:rPr>
                <w:sz w:val="24"/>
                <w:szCs w:val="24"/>
              </w:rPr>
            </w:pPr>
            <w:r w:rsidRPr="000E1C87">
              <w:rPr>
                <w:sz w:val="24"/>
                <w:szCs w:val="24"/>
              </w:rPr>
              <w:t>чел.</w:t>
            </w:r>
          </w:p>
        </w:tc>
      </w:tr>
      <w:tr w:rsidR="00F93542" w:rsidRPr="000E1C87" w14:paraId="50E1D0BE" w14:textId="77777777" w:rsidTr="002439C1">
        <w:trPr>
          <w:jc w:val="center"/>
        </w:trPr>
        <w:tc>
          <w:tcPr>
            <w:tcW w:w="1413" w:type="dxa"/>
          </w:tcPr>
          <w:p w14:paraId="5BA31D73" w14:textId="77777777" w:rsidR="00983F2A" w:rsidRPr="000E1C87" w:rsidRDefault="00983F2A" w:rsidP="009F2E30">
            <w:pPr>
              <w:ind w:firstLine="0"/>
              <w:jc w:val="center"/>
              <w:rPr>
                <w:sz w:val="24"/>
                <w:szCs w:val="24"/>
              </w:rPr>
            </w:pPr>
            <w:r w:rsidRPr="000E1C87">
              <w:rPr>
                <w:sz w:val="24"/>
                <w:szCs w:val="24"/>
              </w:rPr>
              <w:t>2017</w:t>
            </w:r>
          </w:p>
        </w:tc>
        <w:tc>
          <w:tcPr>
            <w:tcW w:w="1250" w:type="dxa"/>
          </w:tcPr>
          <w:p w14:paraId="1BADBBEA" w14:textId="77777777" w:rsidR="00983F2A" w:rsidRPr="000E1C87" w:rsidRDefault="00983F2A" w:rsidP="009F2E30">
            <w:pPr>
              <w:ind w:firstLine="0"/>
              <w:jc w:val="right"/>
              <w:rPr>
                <w:sz w:val="24"/>
                <w:szCs w:val="24"/>
              </w:rPr>
            </w:pPr>
            <w:r w:rsidRPr="000E1C87">
              <w:rPr>
                <w:sz w:val="24"/>
                <w:szCs w:val="24"/>
              </w:rPr>
              <w:t>4 375</w:t>
            </w:r>
          </w:p>
        </w:tc>
        <w:tc>
          <w:tcPr>
            <w:tcW w:w="1251" w:type="dxa"/>
          </w:tcPr>
          <w:p w14:paraId="730ED280" w14:textId="77777777" w:rsidR="00983F2A" w:rsidRPr="000E1C87" w:rsidRDefault="00983F2A" w:rsidP="009F2E30">
            <w:pPr>
              <w:ind w:firstLine="0"/>
              <w:jc w:val="right"/>
              <w:rPr>
                <w:sz w:val="24"/>
                <w:szCs w:val="24"/>
              </w:rPr>
            </w:pPr>
            <w:r w:rsidRPr="000E1C87">
              <w:rPr>
                <w:sz w:val="24"/>
                <w:szCs w:val="24"/>
              </w:rPr>
              <w:t>21,38%</w:t>
            </w:r>
          </w:p>
        </w:tc>
        <w:tc>
          <w:tcPr>
            <w:tcW w:w="1251" w:type="dxa"/>
          </w:tcPr>
          <w:p w14:paraId="1AAE782E" w14:textId="77777777" w:rsidR="00983F2A" w:rsidRPr="000E1C87" w:rsidRDefault="00983F2A" w:rsidP="009F2E30">
            <w:pPr>
              <w:ind w:firstLine="0"/>
              <w:jc w:val="right"/>
              <w:rPr>
                <w:sz w:val="24"/>
                <w:szCs w:val="24"/>
              </w:rPr>
            </w:pPr>
            <w:r w:rsidRPr="000E1C87">
              <w:rPr>
                <w:sz w:val="24"/>
                <w:szCs w:val="24"/>
              </w:rPr>
              <w:t>13 963</w:t>
            </w:r>
          </w:p>
        </w:tc>
        <w:tc>
          <w:tcPr>
            <w:tcW w:w="1251" w:type="dxa"/>
          </w:tcPr>
          <w:p w14:paraId="324543F8" w14:textId="77777777" w:rsidR="00983F2A" w:rsidRPr="000E1C87" w:rsidRDefault="00983F2A" w:rsidP="009F2E30">
            <w:pPr>
              <w:ind w:firstLine="0"/>
              <w:jc w:val="right"/>
              <w:rPr>
                <w:sz w:val="24"/>
                <w:szCs w:val="24"/>
              </w:rPr>
            </w:pPr>
            <w:r w:rsidRPr="000E1C87">
              <w:rPr>
                <w:sz w:val="24"/>
                <w:szCs w:val="24"/>
              </w:rPr>
              <w:t>68,24%</w:t>
            </w:r>
          </w:p>
        </w:tc>
        <w:tc>
          <w:tcPr>
            <w:tcW w:w="1251" w:type="dxa"/>
          </w:tcPr>
          <w:p w14:paraId="264D50F8" w14:textId="77777777" w:rsidR="00983F2A" w:rsidRPr="000E1C87" w:rsidRDefault="00983F2A" w:rsidP="009F2E30">
            <w:pPr>
              <w:ind w:firstLine="0"/>
              <w:jc w:val="right"/>
              <w:rPr>
                <w:sz w:val="24"/>
                <w:szCs w:val="24"/>
              </w:rPr>
            </w:pPr>
            <w:r w:rsidRPr="000E1C87">
              <w:rPr>
                <w:sz w:val="24"/>
                <w:szCs w:val="24"/>
              </w:rPr>
              <w:t>2 123</w:t>
            </w:r>
          </w:p>
        </w:tc>
        <w:tc>
          <w:tcPr>
            <w:tcW w:w="1251" w:type="dxa"/>
          </w:tcPr>
          <w:p w14:paraId="7F2805B1" w14:textId="77777777" w:rsidR="00983F2A" w:rsidRPr="000E1C87" w:rsidRDefault="00983F2A" w:rsidP="009F2E30">
            <w:pPr>
              <w:ind w:firstLine="0"/>
              <w:jc w:val="right"/>
              <w:rPr>
                <w:sz w:val="24"/>
                <w:szCs w:val="24"/>
              </w:rPr>
            </w:pPr>
            <w:r w:rsidRPr="000E1C87">
              <w:rPr>
                <w:sz w:val="24"/>
                <w:szCs w:val="24"/>
              </w:rPr>
              <w:t>10,38%</w:t>
            </w:r>
          </w:p>
        </w:tc>
        <w:tc>
          <w:tcPr>
            <w:tcW w:w="1277" w:type="dxa"/>
          </w:tcPr>
          <w:p w14:paraId="3D6F6212" w14:textId="77777777" w:rsidR="00983F2A" w:rsidRPr="000E1C87" w:rsidRDefault="00983F2A" w:rsidP="009F2E30">
            <w:pPr>
              <w:ind w:firstLine="0"/>
              <w:jc w:val="right"/>
              <w:rPr>
                <w:sz w:val="24"/>
                <w:szCs w:val="24"/>
              </w:rPr>
            </w:pPr>
            <w:r w:rsidRPr="000E1C87">
              <w:rPr>
                <w:sz w:val="24"/>
                <w:szCs w:val="24"/>
              </w:rPr>
              <w:t>20 461</w:t>
            </w:r>
          </w:p>
          <w:p w14:paraId="75120F4C" w14:textId="77777777" w:rsidR="00983F2A" w:rsidRPr="000E1C87" w:rsidRDefault="00983F2A" w:rsidP="009F2E30">
            <w:pPr>
              <w:ind w:firstLine="0"/>
              <w:jc w:val="right"/>
              <w:rPr>
                <w:sz w:val="24"/>
                <w:szCs w:val="24"/>
              </w:rPr>
            </w:pPr>
          </w:p>
        </w:tc>
      </w:tr>
      <w:tr w:rsidR="00F93542" w:rsidRPr="000E1C87" w14:paraId="1BE406D2" w14:textId="77777777" w:rsidTr="002439C1">
        <w:trPr>
          <w:jc w:val="center"/>
        </w:trPr>
        <w:tc>
          <w:tcPr>
            <w:tcW w:w="1413" w:type="dxa"/>
          </w:tcPr>
          <w:p w14:paraId="0211E5DD" w14:textId="77777777" w:rsidR="00983F2A" w:rsidRPr="000E1C87" w:rsidRDefault="00983F2A" w:rsidP="009F2E30">
            <w:pPr>
              <w:ind w:firstLine="0"/>
              <w:jc w:val="center"/>
              <w:rPr>
                <w:sz w:val="24"/>
                <w:szCs w:val="24"/>
              </w:rPr>
            </w:pPr>
            <w:r w:rsidRPr="000E1C87">
              <w:rPr>
                <w:sz w:val="24"/>
                <w:szCs w:val="24"/>
              </w:rPr>
              <w:t>2018</w:t>
            </w:r>
          </w:p>
        </w:tc>
        <w:tc>
          <w:tcPr>
            <w:tcW w:w="1250" w:type="dxa"/>
          </w:tcPr>
          <w:p w14:paraId="03AC04CA" w14:textId="77777777" w:rsidR="00983F2A" w:rsidRPr="000E1C87" w:rsidRDefault="00983F2A" w:rsidP="009F2E30">
            <w:pPr>
              <w:ind w:firstLine="0"/>
              <w:jc w:val="right"/>
              <w:rPr>
                <w:sz w:val="24"/>
                <w:szCs w:val="24"/>
              </w:rPr>
            </w:pPr>
            <w:r w:rsidRPr="000E1C87">
              <w:rPr>
                <w:sz w:val="24"/>
                <w:szCs w:val="24"/>
              </w:rPr>
              <w:t>7 251</w:t>
            </w:r>
          </w:p>
        </w:tc>
        <w:tc>
          <w:tcPr>
            <w:tcW w:w="1251" w:type="dxa"/>
          </w:tcPr>
          <w:p w14:paraId="79406105" w14:textId="77777777" w:rsidR="00983F2A" w:rsidRPr="000E1C87" w:rsidRDefault="00983F2A" w:rsidP="009F2E30">
            <w:pPr>
              <w:ind w:firstLine="0"/>
              <w:jc w:val="right"/>
              <w:rPr>
                <w:sz w:val="24"/>
                <w:szCs w:val="24"/>
              </w:rPr>
            </w:pPr>
            <w:r w:rsidRPr="000E1C87">
              <w:rPr>
                <w:sz w:val="24"/>
                <w:szCs w:val="24"/>
              </w:rPr>
              <w:t>24,49%</w:t>
            </w:r>
          </w:p>
        </w:tc>
        <w:tc>
          <w:tcPr>
            <w:tcW w:w="1251" w:type="dxa"/>
          </w:tcPr>
          <w:p w14:paraId="35D6F106" w14:textId="77777777" w:rsidR="00983F2A" w:rsidRPr="000E1C87" w:rsidRDefault="00983F2A" w:rsidP="009F2E30">
            <w:pPr>
              <w:ind w:firstLine="0"/>
              <w:jc w:val="right"/>
              <w:rPr>
                <w:sz w:val="24"/>
                <w:szCs w:val="24"/>
              </w:rPr>
            </w:pPr>
            <w:r w:rsidRPr="000E1C87">
              <w:rPr>
                <w:sz w:val="24"/>
                <w:szCs w:val="24"/>
              </w:rPr>
              <w:t>20 293</w:t>
            </w:r>
          </w:p>
        </w:tc>
        <w:tc>
          <w:tcPr>
            <w:tcW w:w="1251" w:type="dxa"/>
          </w:tcPr>
          <w:p w14:paraId="11E9333F" w14:textId="77777777" w:rsidR="00983F2A" w:rsidRPr="000E1C87" w:rsidRDefault="00983F2A" w:rsidP="009F2E30">
            <w:pPr>
              <w:ind w:firstLine="0"/>
              <w:jc w:val="right"/>
              <w:rPr>
                <w:sz w:val="24"/>
                <w:szCs w:val="24"/>
              </w:rPr>
            </w:pPr>
            <w:r w:rsidRPr="000E1C87">
              <w:rPr>
                <w:sz w:val="24"/>
                <w:szCs w:val="24"/>
              </w:rPr>
              <w:t>68,54%</w:t>
            </w:r>
          </w:p>
        </w:tc>
        <w:tc>
          <w:tcPr>
            <w:tcW w:w="1251" w:type="dxa"/>
          </w:tcPr>
          <w:p w14:paraId="3A5FB6FA" w14:textId="77777777" w:rsidR="00983F2A" w:rsidRPr="000E1C87" w:rsidRDefault="00983F2A" w:rsidP="009F2E30">
            <w:pPr>
              <w:ind w:firstLine="0"/>
              <w:jc w:val="right"/>
              <w:rPr>
                <w:sz w:val="24"/>
                <w:szCs w:val="24"/>
              </w:rPr>
            </w:pPr>
            <w:r w:rsidRPr="000E1C87">
              <w:rPr>
                <w:sz w:val="24"/>
                <w:szCs w:val="24"/>
              </w:rPr>
              <w:t>2 064</w:t>
            </w:r>
          </w:p>
        </w:tc>
        <w:tc>
          <w:tcPr>
            <w:tcW w:w="1251" w:type="dxa"/>
          </w:tcPr>
          <w:p w14:paraId="04FB6C6A" w14:textId="77777777" w:rsidR="00983F2A" w:rsidRPr="000E1C87" w:rsidRDefault="00983F2A" w:rsidP="009F2E30">
            <w:pPr>
              <w:ind w:firstLine="0"/>
              <w:jc w:val="right"/>
              <w:rPr>
                <w:sz w:val="24"/>
                <w:szCs w:val="24"/>
              </w:rPr>
            </w:pPr>
            <w:r w:rsidRPr="000E1C87">
              <w:rPr>
                <w:sz w:val="24"/>
                <w:szCs w:val="24"/>
              </w:rPr>
              <w:t>6,97%</w:t>
            </w:r>
          </w:p>
        </w:tc>
        <w:tc>
          <w:tcPr>
            <w:tcW w:w="1277" w:type="dxa"/>
          </w:tcPr>
          <w:p w14:paraId="3C7ADEF2" w14:textId="77777777" w:rsidR="00983F2A" w:rsidRPr="000E1C87" w:rsidRDefault="00983F2A" w:rsidP="009F2E30">
            <w:pPr>
              <w:ind w:firstLine="0"/>
              <w:jc w:val="right"/>
              <w:rPr>
                <w:sz w:val="24"/>
                <w:szCs w:val="24"/>
              </w:rPr>
            </w:pPr>
            <w:r w:rsidRPr="000E1C87">
              <w:rPr>
                <w:sz w:val="24"/>
                <w:szCs w:val="24"/>
              </w:rPr>
              <w:t>29 608</w:t>
            </w:r>
          </w:p>
          <w:p w14:paraId="50C7CBD8" w14:textId="77777777" w:rsidR="00983F2A" w:rsidRPr="000E1C87" w:rsidRDefault="00983F2A" w:rsidP="009F2E30">
            <w:pPr>
              <w:ind w:firstLine="0"/>
              <w:jc w:val="right"/>
              <w:rPr>
                <w:sz w:val="24"/>
                <w:szCs w:val="24"/>
              </w:rPr>
            </w:pPr>
          </w:p>
        </w:tc>
      </w:tr>
      <w:tr w:rsidR="00F93542" w:rsidRPr="000E1C87" w14:paraId="39F466D3" w14:textId="77777777" w:rsidTr="002439C1">
        <w:trPr>
          <w:jc w:val="center"/>
        </w:trPr>
        <w:tc>
          <w:tcPr>
            <w:tcW w:w="1413" w:type="dxa"/>
          </w:tcPr>
          <w:p w14:paraId="15E6689A" w14:textId="77777777" w:rsidR="00983F2A" w:rsidRPr="000E1C87" w:rsidRDefault="00983F2A" w:rsidP="009F2E30">
            <w:pPr>
              <w:ind w:firstLine="0"/>
              <w:jc w:val="center"/>
              <w:rPr>
                <w:sz w:val="24"/>
                <w:szCs w:val="24"/>
              </w:rPr>
            </w:pPr>
            <w:r w:rsidRPr="000E1C87">
              <w:rPr>
                <w:sz w:val="24"/>
                <w:szCs w:val="24"/>
              </w:rPr>
              <w:t>2019</w:t>
            </w:r>
          </w:p>
        </w:tc>
        <w:tc>
          <w:tcPr>
            <w:tcW w:w="1250" w:type="dxa"/>
          </w:tcPr>
          <w:p w14:paraId="4347AC45" w14:textId="77777777" w:rsidR="00983F2A" w:rsidRPr="000E1C87" w:rsidRDefault="00983F2A" w:rsidP="009F2E30">
            <w:pPr>
              <w:ind w:firstLine="0"/>
              <w:jc w:val="right"/>
              <w:rPr>
                <w:sz w:val="24"/>
                <w:szCs w:val="24"/>
              </w:rPr>
            </w:pPr>
            <w:r w:rsidRPr="000E1C87">
              <w:rPr>
                <w:sz w:val="24"/>
                <w:szCs w:val="24"/>
              </w:rPr>
              <w:t>10 828</w:t>
            </w:r>
          </w:p>
        </w:tc>
        <w:tc>
          <w:tcPr>
            <w:tcW w:w="1251" w:type="dxa"/>
          </w:tcPr>
          <w:p w14:paraId="2FA8A21E" w14:textId="77777777" w:rsidR="00983F2A" w:rsidRPr="000E1C87" w:rsidRDefault="00983F2A" w:rsidP="009F2E30">
            <w:pPr>
              <w:ind w:firstLine="0"/>
              <w:jc w:val="right"/>
              <w:rPr>
                <w:sz w:val="24"/>
                <w:szCs w:val="24"/>
              </w:rPr>
            </w:pPr>
            <w:r w:rsidRPr="000E1C87">
              <w:rPr>
                <w:sz w:val="24"/>
                <w:szCs w:val="24"/>
              </w:rPr>
              <w:t>25,11%</w:t>
            </w:r>
          </w:p>
        </w:tc>
        <w:tc>
          <w:tcPr>
            <w:tcW w:w="1251" w:type="dxa"/>
          </w:tcPr>
          <w:p w14:paraId="73602493" w14:textId="77777777" w:rsidR="00983F2A" w:rsidRPr="000E1C87" w:rsidRDefault="00983F2A" w:rsidP="009F2E30">
            <w:pPr>
              <w:ind w:firstLine="0"/>
              <w:jc w:val="right"/>
              <w:rPr>
                <w:sz w:val="24"/>
                <w:szCs w:val="24"/>
              </w:rPr>
            </w:pPr>
            <w:r w:rsidRPr="000E1C87">
              <w:rPr>
                <w:sz w:val="24"/>
                <w:szCs w:val="24"/>
              </w:rPr>
              <w:t>29 301</w:t>
            </w:r>
          </w:p>
        </w:tc>
        <w:tc>
          <w:tcPr>
            <w:tcW w:w="1251" w:type="dxa"/>
          </w:tcPr>
          <w:p w14:paraId="4A6806C6" w14:textId="77777777" w:rsidR="00983F2A" w:rsidRPr="000E1C87" w:rsidRDefault="00983F2A" w:rsidP="009F2E30">
            <w:pPr>
              <w:ind w:firstLine="0"/>
              <w:jc w:val="right"/>
              <w:rPr>
                <w:sz w:val="24"/>
                <w:szCs w:val="24"/>
              </w:rPr>
            </w:pPr>
            <w:r w:rsidRPr="000E1C87">
              <w:rPr>
                <w:sz w:val="24"/>
                <w:szCs w:val="24"/>
              </w:rPr>
              <w:t>67,95%</w:t>
            </w:r>
          </w:p>
        </w:tc>
        <w:tc>
          <w:tcPr>
            <w:tcW w:w="1251" w:type="dxa"/>
          </w:tcPr>
          <w:p w14:paraId="13D8BF03" w14:textId="77777777" w:rsidR="00983F2A" w:rsidRPr="000E1C87" w:rsidRDefault="00983F2A" w:rsidP="009F2E30">
            <w:pPr>
              <w:ind w:firstLine="0"/>
              <w:jc w:val="right"/>
              <w:rPr>
                <w:sz w:val="24"/>
                <w:szCs w:val="24"/>
              </w:rPr>
            </w:pPr>
            <w:r w:rsidRPr="000E1C87">
              <w:rPr>
                <w:sz w:val="24"/>
                <w:szCs w:val="24"/>
              </w:rPr>
              <w:t>2 992</w:t>
            </w:r>
          </w:p>
        </w:tc>
        <w:tc>
          <w:tcPr>
            <w:tcW w:w="1251" w:type="dxa"/>
          </w:tcPr>
          <w:p w14:paraId="7D248AD6" w14:textId="77777777" w:rsidR="00983F2A" w:rsidRPr="000E1C87" w:rsidRDefault="00983F2A" w:rsidP="009F2E30">
            <w:pPr>
              <w:ind w:firstLine="0"/>
              <w:jc w:val="right"/>
              <w:rPr>
                <w:sz w:val="24"/>
                <w:szCs w:val="24"/>
              </w:rPr>
            </w:pPr>
            <w:r w:rsidRPr="000E1C87">
              <w:rPr>
                <w:sz w:val="24"/>
                <w:szCs w:val="24"/>
              </w:rPr>
              <w:t>6,94%</w:t>
            </w:r>
          </w:p>
        </w:tc>
        <w:tc>
          <w:tcPr>
            <w:tcW w:w="1277" w:type="dxa"/>
          </w:tcPr>
          <w:p w14:paraId="7DEF2F25" w14:textId="77777777" w:rsidR="00983F2A" w:rsidRPr="000E1C87" w:rsidRDefault="00983F2A" w:rsidP="009F2E30">
            <w:pPr>
              <w:ind w:firstLine="0"/>
              <w:jc w:val="right"/>
              <w:rPr>
                <w:sz w:val="24"/>
                <w:szCs w:val="24"/>
              </w:rPr>
            </w:pPr>
            <w:r w:rsidRPr="000E1C87">
              <w:rPr>
                <w:sz w:val="24"/>
                <w:szCs w:val="24"/>
              </w:rPr>
              <w:t>43 121</w:t>
            </w:r>
          </w:p>
          <w:p w14:paraId="5BF0A4F0" w14:textId="77777777" w:rsidR="00983F2A" w:rsidRPr="000E1C87" w:rsidRDefault="00983F2A" w:rsidP="009F2E30">
            <w:pPr>
              <w:ind w:firstLine="0"/>
              <w:jc w:val="right"/>
              <w:rPr>
                <w:sz w:val="24"/>
                <w:szCs w:val="24"/>
              </w:rPr>
            </w:pPr>
          </w:p>
        </w:tc>
      </w:tr>
      <w:tr w:rsidR="00F93542" w:rsidRPr="000E1C87" w14:paraId="12CE64C8" w14:textId="77777777" w:rsidTr="002439C1">
        <w:trPr>
          <w:jc w:val="center"/>
        </w:trPr>
        <w:tc>
          <w:tcPr>
            <w:tcW w:w="1413" w:type="dxa"/>
          </w:tcPr>
          <w:p w14:paraId="70198C1C" w14:textId="77777777" w:rsidR="00983F2A" w:rsidRPr="000E1C87" w:rsidRDefault="00983F2A" w:rsidP="009F2E30">
            <w:pPr>
              <w:ind w:firstLine="0"/>
              <w:jc w:val="center"/>
              <w:rPr>
                <w:sz w:val="24"/>
                <w:szCs w:val="24"/>
              </w:rPr>
            </w:pPr>
            <w:r w:rsidRPr="000E1C87">
              <w:rPr>
                <w:sz w:val="24"/>
                <w:szCs w:val="24"/>
              </w:rPr>
              <w:t>2020</w:t>
            </w:r>
          </w:p>
        </w:tc>
        <w:tc>
          <w:tcPr>
            <w:tcW w:w="1250" w:type="dxa"/>
          </w:tcPr>
          <w:p w14:paraId="1F20F7C0" w14:textId="77777777" w:rsidR="00983F2A" w:rsidRPr="000E1C87" w:rsidRDefault="00983F2A" w:rsidP="009F2E30">
            <w:pPr>
              <w:ind w:firstLine="0"/>
              <w:jc w:val="right"/>
              <w:rPr>
                <w:sz w:val="24"/>
                <w:szCs w:val="24"/>
              </w:rPr>
            </w:pPr>
            <w:r w:rsidRPr="000E1C87">
              <w:rPr>
                <w:sz w:val="24"/>
                <w:szCs w:val="24"/>
              </w:rPr>
              <w:t>13 810</w:t>
            </w:r>
          </w:p>
        </w:tc>
        <w:tc>
          <w:tcPr>
            <w:tcW w:w="1251" w:type="dxa"/>
          </w:tcPr>
          <w:p w14:paraId="4ECD31AD" w14:textId="77777777" w:rsidR="00983F2A" w:rsidRPr="000E1C87" w:rsidRDefault="00983F2A" w:rsidP="009F2E30">
            <w:pPr>
              <w:ind w:firstLine="0"/>
              <w:jc w:val="right"/>
              <w:rPr>
                <w:sz w:val="24"/>
                <w:szCs w:val="24"/>
              </w:rPr>
            </w:pPr>
            <w:r w:rsidRPr="000E1C87">
              <w:rPr>
                <w:sz w:val="24"/>
                <w:szCs w:val="24"/>
              </w:rPr>
              <w:t>24,86%</w:t>
            </w:r>
          </w:p>
        </w:tc>
        <w:tc>
          <w:tcPr>
            <w:tcW w:w="1251" w:type="dxa"/>
          </w:tcPr>
          <w:p w14:paraId="30F7AB24" w14:textId="77777777" w:rsidR="00983F2A" w:rsidRPr="000E1C87" w:rsidRDefault="00983F2A" w:rsidP="009F2E30">
            <w:pPr>
              <w:ind w:firstLine="0"/>
              <w:jc w:val="right"/>
              <w:rPr>
                <w:sz w:val="24"/>
                <w:szCs w:val="24"/>
              </w:rPr>
            </w:pPr>
            <w:r w:rsidRPr="000E1C87">
              <w:rPr>
                <w:sz w:val="24"/>
                <w:szCs w:val="24"/>
              </w:rPr>
              <w:t>37 930</w:t>
            </w:r>
          </w:p>
        </w:tc>
        <w:tc>
          <w:tcPr>
            <w:tcW w:w="1251" w:type="dxa"/>
          </w:tcPr>
          <w:p w14:paraId="286D5022" w14:textId="77777777" w:rsidR="00983F2A" w:rsidRPr="000E1C87" w:rsidRDefault="00983F2A" w:rsidP="009F2E30">
            <w:pPr>
              <w:ind w:firstLine="0"/>
              <w:jc w:val="right"/>
              <w:rPr>
                <w:sz w:val="24"/>
                <w:szCs w:val="24"/>
              </w:rPr>
            </w:pPr>
            <w:r w:rsidRPr="000E1C87">
              <w:rPr>
                <w:sz w:val="24"/>
                <w:szCs w:val="24"/>
              </w:rPr>
              <w:t>68,28%</w:t>
            </w:r>
          </w:p>
        </w:tc>
        <w:tc>
          <w:tcPr>
            <w:tcW w:w="1251" w:type="dxa"/>
          </w:tcPr>
          <w:p w14:paraId="04A7E9D8" w14:textId="77777777" w:rsidR="00983F2A" w:rsidRPr="000E1C87" w:rsidRDefault="00983F2A" w:rsidP="009F2E30">
            <w:pPr>
              <w:ind w:firstLine="0"/>
              <w:jc w:val="right"/>
              <w:rPr>
                <w:sz w:val="24"/>
                <w:szCs w:val="24"/>
              </w:rPr>
            </w:pPr>
            <w:r w:rsidRPr="000E1C87">
              <w:rPr>
                <w:sz w:val="24"/>
                <w:szCs w:val="24"/>
              </w:rPr>
              <w:t>3 810</w:t>
            </w:r>
          </w:p>
        </w:tc>
        <w:tc>
          <w:tcPr>
            <w:tcW w:w="1251" w:type="dxa"/>
          </w:tcPr>
          <w:p w14:paraId="38C2AD81" w14:textId="77777777" w:rsidR="00983F2A" w:rsidRPr="000E1C87" w:rsidRDefault="00983F2A" w:rsidP="009F2E30">
            <w:pPr>
              <w:ind w:firstLine="0"/>
              <w:jc w:val="right"/>
              <w:rPr>
                <w:sz w:val="24"/>
                <w:szCs w:val="24"/>
              </w:rPr>
            </w:pPr>
            <w:r w:rsidRPr="000E1C87">
              <w:rPr>
                <w:sz w:val="24"/>
                <w:szCs w:val="24"/>
              </w:rPr>
              <w:t>6,86%</w:t>
            </w:r>
          </w:p>
        </w:tc>
        <w:tc>
          <w:tcPr>
            <w:tcW w:w="1277" w:type="dxa"/>
          </w:tcPr>
          <w:p w14:paraId="1F8703E2" w14:textId="77777777" w:rsidR="00983F2A" w:rsidRPr="000E1C87" w:rsidRDefault="00983F2A" w:rsidP="009F2E30">
            <w:pPr>
              <w:ind w:firstLine="0"/>
              <w:jc w:val="right"/>
              <w:rPr>
                <w:sz w:val="24"/>
                <w:szCs w:val="24"/>
              </w:rPr>
            </w:pPr>
            <w:r w:rsidRPr="000E1C87">
              <w:rPr>
                <w:sz w:val="24"/>
                <w:szCs w:val="24"/>
              </w:rPr>
              <w:t>55 550</w:t>
            </w:r>
          </w:p>
          <w:p w14:paraId="19ACBCA9" w14:textId="77777777" w:rsidR="00983F2A" w:rsidRPr="000E1C87" w:rsidRDefault="00983F2A" w:rsidP="009F2E30">
            <w:pPr>
              <w:ind w:firstLine="0"/>
              <w:jc w:val="right"/>
              <w:rPr>
                <w:sz w:val="24"/>
                <w:szCs w:val="24"/>
              </w:rPr>
            </w:pPr>
          </w:p>
        </w:tc>
      </w:tr>
      <w:tr w:rsidR="002439C1" w:rsidRPr="000E1C87" w14:paraId="22450DC5" w14:textId="77777777" w:rsidTr="002439C1">
        <w:trPr>
          <w:jc w:val="center"/>
        </w:trPr>
        <w:tc>
          <w:tcPr>
            <w:tcW w:w="1413" w:type="dxa"/>
          </w:tcPr>
          <w:p w14:paraId="12FD07C7" w14:textId="77777777" w:rsidR="00983F2A" w:rsidRPr="000E1C87" w:rsidRDefault="00983F2A" w:rsidP="009F2E30">
            <w:pPr>
              <w:ind w:firstLine="0"/>
              <w:jc w:val="center"/>
              <w:rPr>
                <w:sz w:val="24"/>
                <w:szCs w:val="24"/>
              </w:rPr>
            </w:pPr>
            <w:r w:rsidRPr="000E1C87">
              <w:rPr>
                <w:sz w:val="24"/>
                <w:szCs w:val="24"/>
              </w:rPr>
              <w:t>2021</w:t>
            </w:r>
          </w:p>
        </w:tc>
        <w:tc>
          <w:tcPr>
            <w:tcW w:w="1250" w:type="dxa"/>
          </w:tcPr>
          <w:p w14:paraId="10201CD6" w14:textId="77777777" w:rsidR="00983F2A" w:rsidRPr="000E1C87" w:rsidRDefault="00983F2A" w:rsidP="009F2E30">
            <w:pPr>
              <w:ind w:firstLine="0"/>
              <w:jc w:val="right"/>
              <w:rPr>
                <w:sz w:val="24"/>
                <w:szCs w:val="24"/>
              </w:rPr>
            </w:pPr>
            <w:r w:rsidRPr="000E1C87">
              <w:rPr>
                <w:sz w:val="24"/>
                <w:szCs w:val="24"/>
              </w:rPr>
              <w:t>14 432</w:t>
            </w:r>
          </w:p>
        </w:tc>
        <w:tc>
          <w:tcPr>
            <w:tcW w:w="1251" w:type="dxa"/>
          </w:tcPr>
          <w:p w14:paraId="3AFEF26B" w14:textId="77777777" w:rsidR="00983F2A" w:rsidRPr="000E1C87" w:rsidRDefault="00983F2A" w:rsidP="009F2E30">
            <w:pPr>
              <w:ind w:firstLine="0"/>
              <w:jc w:val="right"/>
              <w:rPr>
                <w:sz w:val="24"/>
                <w:szCs w:val="24"/>
              </w:rPr>
            </w:pPr>
            <w:r w:rsidRPr="000E1C87">
              <w:rPr>
                <w:sz w:val="24"/>
                <w:szCs w:val="24"/>
              </w:rPr>
              <w:t>21,78%</w:t>
            </w:r>
          </w:p>
        </w:tc>
        <w:tc>
          <w:tcPr>
            <w:tcW w:w="1251" w:type="dxa"/>
          </w:tcPr>
          <w:p w14:paraId="61A6C0F2" w14:textId="77777777" w:rsidR="00983F2A" w:rsidRPr="000E1C87" w:rsidRDefault="00983F2A" w:rsidP="009F2E30">
            <w:pPr>
              <w:ind w:firstLine="0"/>
              <w:jc w:val="right"/>
              <w:rPr>
                <w:sz w:val="24"/>
                <w:szCs w:val="24"/>
              </w:rPr>
            </w:pPr>
            <w:r w:rsidRPr="000E1C87">
              <w:rPr>
                <w:sz w:val="24"/>
                <w:szCs w:val="24"/>
              </w:rPr>
              <w:t>46 948</w:t>
            </w:r>
          </w:p>
        </w:tc>
        <w:tc>
          <w:tcPr>
            <w:tcW w:w="1251" w:type="dxa"/>
          </w:tcPr>
          <w:p w14:paraId="5544E818" w14:textId="77777777" w:rsidR="00983F2A" w:rsidRPr="000E1C87" w:rsidRDefault="00983F2A" w:rsidP="009F2E30">
            <w:pPr>
              <w:ind w:firstLine="0"/>
              <w:jc w:val="right"/>
              <w:rPr>
                <w:sz w:val="24"/>
                <w:szCs w:val="24"/>
              </w:rPr>
            </w:pPr>
            <w:r w:rsidRPr="000E1C87">
              <w:rPr>
                <w:sz w:val="24"/>
                <w:szCs w:val="24"/>
              </w:rPr>
              <w:t>70,85%</w:t>
            </w:r>
          </w:p>
        </w:tc>
        <w:tc>
          <w:tcPr>
            <w:tcW w:w="1251" w:type="dxa"/>
          </w:tcPr>
          <w:p w14:paraId="4F88B4F0" w14:textId="77777777" w:rsidR="00983F2A" w:rsidRPr="000E1C87" w:rsidRDefault="00983F2A" w:rsidP="009F2E30">
            <w:pPr>
              <w:ind w:firstLine="0"/>
              <w:jc w:val="right"/>
              <w:rPr>
                <w:sz w:val="24"/>
                <w:szCs w:val="24"/>
              </w:rPr>
            </w:pPr>
            <w:r w:rsidRPr="000E1C87">
              <w:rPr>
                <w:sz w:val="24"/>
                <w:szCs w:val="24"/>
              </w:rPr>
              <w:t>4 884</w:t>
            </w:r>
          </w:p>
        </w:tc>
        <w:tc>
          <w:tcPr>
            <w:tcW w:w="1251" w:type="dxa"/>
          </w:tcPr>
          <w:p w14:paraId="4A923B52" w14:textId="77777777" w:rsidR="00983F2A" w:rsidRPr="000E1C87" w:rsidRDefault="00983F2A" w:rsidP="009F2E30">
            <w:pPr>
              <w:ind w:firstLine="0"/>
              <w:jc w:val="right"/>
              <w:rPr>
                <w:sz w:val="24"/>
                <w:szCs w:val="24"/>
              </w:rPr>
            </w:pPr>
            <w:r w:rsidRPr="000E1C87">
              <w:rPr>
                <w:sz w:val="24"/>
                <w:szCs w:val="24"/>
              </w:rPr>
              <w:t>7,37%</w:t>
            </w:r>
          </w:p>
        </w:tc>
        <w:tc>
          <w:tcPr>
            <w:tcW w:w="1277" w:type="dxa"/>
          </w:tcPr>
          <w:p w14:paraId="66FA9459" w14:textId="77777777" w:rsidR="00983F2A" w:rsidRPr="000E1C87" w:rsidRDefault="00983F2A" w:rsidP="009F2E30">
            <w:pPr>
              <w:ind w:firstLine="0"/>
              <w:jc w:val="right"/>
              <w:rPr>
                <w:sz w:val="24"/>
                <w:szCs w:val="24"/>
              </w:rPr>
            </w:pPr>
            <w:r w:rsidRPr="000E1C87">
              <w:rPr>
                <w:sz w:val="24"/>
                <w:szCs w:val="24"/>
              </w:rPr>
              <w:t>66 264</w:t>
            </w:r>
          </w:p>
          <w:p w14:paraId="361A1930" w14:textId="77777777" w:rsidR="00983F2A" w:rsidRPr="000E1C87" w:rsidRDefault="00983F2A" w:rsidP="009F2E30">
            <w:pPr>
              <w:ind w:firstLine="0"/>
              <w:jc w:val="right"/>
              <w:rPr>
                <w:sz w:val="24"/>
                <w:szCs w:val="24"/>
              </w:rPr>
            </w:pPr>
          </w:p>
        </w:tc>
      </w:tr>
    </w:tbl>
    <w:p w14:paraId="4E2E1568" w14:textId="77777777" w:rsidR="00983F2A" w:rsidRPr="000E1C87" w:rsidRDefault="00983F2A" w:rsidP="00983F2A"/>
    <w:p w14:paraId="58F824A0" w14:textId="104AFC1E" w:rsidR="00983F2A" w:rsidRPr="000E1C87" w:rsidRDefault="00983F2A" w:rsidP="00983F2A">
      <w:r w:rsidRPr="000E1C87">
        <w:t xml:space="preserve">В целях оценки репрезентативности данных Управления Федеральной службы государственной статистики по г. Санкт-Петербургу и Ленинградской области произведена оценка численности населения на основе предварительных данных </w:t>
      </w:r>
      <w:r w:rsidRPr="000E1C87">
        <w:lastRenderedPageBreak/>
        <w:t xml:space="preserve">Всероссийской переписи населения </w:t>
      </w:r>
      <w:r w:rsidR="00D76FFB" w:rsidRPr="000E1C87">
        <w:t xml:space="preserve">2020–2021 </w:t>
      </w:r>
      <w:r w:rsidRPr="000E1C87">
        <w:t xml:space="preserve"> гг. (см. Таблицу </w:t>
      </w:r>
      <w:r w:rsidR="00400FA5" w:rsidRPr="000E1C87">
        <w:t>24</w:t>
      </w:r>
      <w:r w:rsidRPr="000E1C87">
        <w:t xml:space="preserve">) и на основе анализа об абонентах сотовых операторов (см. Таблицу </w:t>
      </w:r>
      <w:r w:rsidR="00400FA5" w:rsidRPr="000E1C87">
        <w:t>25</w:t>
      </w:r>
      <w:r w:rsidRPr="000E1C87">
        <w:t>).</w:t>
      </w:r>
    </w:p>
    <w:p w14:paraId="42A1F2E7" w14:textId="77777777" w:rsidR="00983F2A" w:rsidRPr="000E1C87" w:rsidRDefault="00983F2A" w:rsidP="00983F2A"/>
    <w:p w14:paraId="59F06D85" w14:textId="65A1F215"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24</w:t>
      </w:r>
      <w:r w:rsidR="00720BBC" w:rsidRPr="000E1C87">
        <w:rPr>
          <w:iCs w:val="0"/>
          <w:noProof/>
        </w:rPr>
        <w:fldChar w:fldCharType="end"/>
      </w:r>
      <w:r w:rsidRPr="000E1C87">
        <w:rPr>
          <w:iCs w:val="0"/>
        </w:rPr>
        <w:t xml:space="preserve">. Демографическая структура населения Заневского городского поселения, предварительные данные Всероссийской переписи населения </w:t>
      </w:r>
      <w:r w:rsidR="00D76FFB" w:rsidRPr="000E1C87">
        <w:rPr>
          <w:iCs w:val="0"/>
        </w:rPr>
        <w:t>2020–2021 гг.</w:t>
      </w:r>
    </w:p>
    <w:tbl>
      <w:tblPr>
        <w:tblStyle w:val="a4"/>
        <w:tblW w:w="5000" w:type="pct"/>
        <w:jc w:val="center"/>
        <w:tblLayout w:type="fixed"/>
        <w:tblLook w:val="04A0" w:firstRow="1" w:lastRow="0" w:firstColumn="1" w:lastColumn="0" w:noHBand="0" w:noVBand="1"/>
      </w:tblPr>
      <w:tblGrid>
        <w:gridCol w:w="1443"/>
        <w:gridCol w:w="1277"/>
        <w:gridCol w:w="1279"/>
        <w:gridCol w:w="1279"/>
        <w:gridCol w:w="1279"/>
        <w:gridCol w:w="1279"/>
        <w:gridCol w:w="1279"/>
        <w:gridCol w:w="1305"/>
      </w:tblGrid>
      <w:tr w:rsidR="00F93542" w:rsidRPr="000E1C87" w14:paraId="27D6ACD9" w14:textId="77777777" w:rsidTr="002439C1">
        <w:trPr>
          <w:jc w:val="center"/>
        </w:trPr>
        <w:tc>
          <w:tcPr>
            <w:tcW w:w="1413" w:type="dxa"/>
          </w:tcPr>
          <w:p w14:paraId="77A66CD7" w14:textId="77777777" w:rsidR="00983F2A" w:rsidRPr="000E1C87" w:rsidRDefault="00983F2A" w:rsidP="009F2E30">
            <w:pPr>
              <w:ind w:firstLine="0"/>
              <w:jc w:val="center"/>
              <w:rPr>
                <w:sz w:val="24"/>
                <w:szCs w:val="24"/>
              </w:rPr>
            </w:pPr>
            <w:r w:rsidRPr="000E1C87">
              <w:rPr>
                <w:sz w:val="24"/>
                <w:szCs w:val="24"/>
              </w:rPr>
              <w:t>Год</w:t>
            </w:r>
          </w:p>
        </w:tc>
        <w:tc>
          <w:tcPr>
            <w:tcW w:w="2501" w:type="dxa"/>
            <w:gridSpan w:val="2"/>
          </w:tcPr>
          <w:p w14:paraId="46AA7907" w14:textId="77777777" w:rsidR="00983F2A" w:rsidRPr="000E1C87" w:rsidRDefault="00983F2A" w:rsidP="009F2E30">
            <w:pPr>
              <w:ind w:firstLine="0"/>
              <w:jc w:val="center"/>
              <w:rPr>
                <w:sz w:val="24"/>
                <w:szCs w:val="24"/>
              </w:rPr>
            </w:pPr>
            <w:r w:rsidRPr="000E1C87">
              <w:rPr>
                <w:sz w:val="24"/>
                <w:szCs w:val="24"/>
              </w:rPr>
              <w:t>Моложе трудоспособного возраста</w:t>
            </w:r>
          </w:p>
        </w:tc>
        <w:tc>
          <w:tcPr>
            <w:tcW w:w="2502" w:type="dxa"/>
            <w:gridSpan w:val="2"/>
          </w:tcPr>
          <w:p w14:paraId="14F1E460" w14:textId="77777777" w:rsidR="00983F2A" w:rsidRPr="000E1C87" w:rsidRDefault="00983F2A" w:rsidP="009F2E30">
            <w:pPr>
              <w:ind w:firstLine="0"/>
              <w:jc w:val="center"/>
              <w:rPr>
                <w:sz w:val="24"/>
                <w:szCs w:val="24"/>
              </w:rPr>
            </w:pPr>
            <w:r w:rsidRPr="000E1C87">
              <w:rPr>
                <w:sz w:val="24"/>
                <w:szCs w:val="24"/>
              </w:rPr>
              <w:t>Трудоспособного возраста</w:t>
            </w:r>
          </w:p>
        </w:tc>
        <w:tc>
          <w:tcPr>
            <w:tcW w:w="2502" w:type="dxa"/>
            <w:gridSpan w:val="2"/>
          </w:tcPr>
          <w:p w14:paraId="1ED300C2" w14:textId="77777777" w:rsidR="00983F2A" w:rsidRPr="000E1C87" w:rsidRDefault="00983F2A" w:rsidP="009F2E30">
            <w:pPr>
              <w:ind w:firstLine="0"/>
              <w:jc w:val="center"/>
              <w:rPr>
                <w:sz w:val="24"/>
                <w:szCs w:val="24"/>
              </w:rPr>
            </w:pPr>
            <w:r w:rsidRPr="000E1C87">
              <w:rPr>
                <w:sz w:val="24"/>
                <w:szCs w:val="24"/>
              </w:rPr>
              <w:t>Старше трудоспособного возраста</w:t>
            </w:r>
          </w:p>
        </w:tc>
        <w:tc>
          <w:tcPr>
            <w:tcW w:w="1277" w:type="dxa"/>
          </w:tcPr>
          <w:p w14:paraId="1FD0C9B3" w14:textId="77777777" w:rsidR="00983F2A" w:rsidRPr="000E1C87" w:rsidRDefault="00983F2A" w:rsidP="009F2E30">
            <w:pPr>
              <w:ind w:firstLine="0"/>
              <w:jc w:val="center"/>
              <w:rPr>
                <w:sz w:val="24"/>
                <w:szCs w:val="24"/>
              </w:rPr>
            </w:pPr>
            <w:r w:rsidRPr="000E1C87">
              <w:rPr>
                <w:sz w:val="24"/>
                <w:szCs w:val="24"/>
              </w:rPr>
              <w:t>Всего</w:t>
            </w:r>
          </w:p>
        </w:tc>
      </w:tr>
      <w:tr w:rsidR="00F93542" w:rsidRPr="000E1C87" w14:paraId="357DA945" w14:textId="77777777" w:rsidTr="002439C1">
        <w:trPr>
          <w:jc w:val="center"/>
        </w:trPr>
        <w:tc>
          <w:tcPr>
            <w:tcW w:w="1413" w:type="dxa"/>
          </w:tcPr>
          <w:p w14:paraId="71B1CBFB" w14:textId="77777777" w:rsidR="00983F2A" w:rsidRPr="000E1C87" w:rsidRDefault="00983F2A" w:rsidP="009F2E30">
            <w:pPr>
              <w:ind w:firstLine="0"/>
              <w:jc w:val="center"/>
              <w:rPr>
                <w:sz w:val="24"/>
                <w:szCs w:val="24"/>
              </w:rPr>
            </w:pPr>
          </w:p>
        </w:tc>
        <w:tc>
          <w:tcPr>
            <w:tcW w:w="1250" w:type="dxa"/>
          </w:tcPr>
          <w:p w14:paraId="4CEB6381"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7D55277F"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46D938F5"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166AF8BB"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20D4DCBA"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2124874A" w14:textId="77777777" w:rsidR="00983F2A" w:rsidRPr="000E1C87" w:rsidRDefault="00983F2A" w:rsidP="009F2E30">
            <w:pPr>
              <w:ind w:firstLine="0"/>
              <w:jc w:val="center"/>
              <w:rPr>
                <w:sz w:val="24"/>
                <w:szCs w:val="24"/>
              </w:rPr>
            </w:pPr>
            <w:r w:rsidRPr="000E1C87">
              <w:rPr>
                <w:sz w:val="24"/>
                <w:szCs w:val="24"/>
              </w:rPr>
              <w:t>%</w:t>
            </w:r>
          </w:p>
        </w:tc>
        <w:tc>
          <w:tcPr>
            <w:tcW w:w="1277" w:type="dxa"/>
          </w:tcPr>
          <w:p w14:paraId="1166F2CF" w14:textId="77777777" w:rsidR="00983F2A" w:rsidRPr="000E1C87" w:rsidRDefault="00983F2A" w:rsidP="009F2E30">
            <w:pPr>
              <w:ind w:firstLine="0"/>
              <w:jc w:val="center"/>
              <w:rPr>
                <w:sz w:val="24"/>
                <w:szCs w:val="24"/>
              </w:rPr>
            </w:pPr>
          </w:p>
        </w:tc>
      </w:tr>
      <w:tr w:rsidR="002439C1" w:rsidRPr="000E1C87" w14:paraId="49F3D37C" w14:textId="77777777" w:rsidTr="002439C1">
        <w:trPr>
          <w:jc w:val="center"/>
        </w:trPr>
        <w:tc>
          <w:tcPr>
            <w:tcW w:w="1413" w:type="dxa"/>
          </w:tcPr>
          <w:p w14:paraId="30D38D24" w14:textId="77777777" w:rsidR="00983F2A" w:rsidRPr="000E1C87" w:rsidRDefault="00983F2A" w:rsidP="009F2E30">
            <w:pPr>
              <w:ind w:firstLine="0"/>
              <w:jc w:val="center"/>
              <w:rPr>
                <w:sz w:val="24"/>
                <w:szCs w:val="24"/>
              </w:rPr>
            </w:pPr>
            <w:r w:rsidRPr="000E1C87">
              <w:rPr>
                <w:sz w:val="24"/>
                <w:szCs w:val="24"/>
              </w:rPr>
              <w:t>2021</w:t>
            </w:r>
          </w:p>
        </w:tc>
        <w:tc>
          <w:tcPr>
            <w:tcW w:w="1250" w:type="dxa"/>
          </w:tcPr>
          <w:p w14:paraId="3EDA6616" w14:textId="77777777" w:rsidR="00983F2A" w:rsidRPr="000E1C87" w:rsidRDefault="00983F2A" w:rsidP="009F2E30">
            <w:pPr>
              <w:ind w:firstLine="0"/>
              <w:jc w:val="right"/>
              <w:rPr>
                <w:sz w:val="24"/>
                <w:szCs w:val="24"/>
              </w:rPr>
            </w:pPr>
            <w:r w:rsidRPr="000E1C87">
              <w:rPr>
                <w:sz w:val="24"/>
                <w:szCs w:val="24"/>
              </w:rPr>
              <w:t>19 860</w:t>
            </w:r>
          </w:p>
        </w:tc>
        <w:tc>
          <w:tcPr>
            <w:tcW w:w="1251" w:type="dxa"/>
          </w:tcPr>
          <w:p w14:paraId="5B8B22D2" w14:textId="77777777" w:rsidR="00983F2A" w:rsidRPr="000E1C87" w:rsidRDefault="00983F2A" w:rsidP="009F2E30">
            <w:pPr>
              <w:ind w:firstLine="0"/>
              <w:jc w:val="right"/>
              <w:rPr>
                <w:sz w:val="24"/>
                <w:szCs w:val="24"/>
              </w:rPr>
            </w:pPr>
            <w:r w:rsidRPr="000E1C87">
              <w:rPr>
                <w:sz w:val="24"/>
                <w:szCs w:val="24"/>
              </w:rPr>
              <w:t>21,78%</w:t>
            </w:r>
          </w:p>
        </w:tc>
        <w:tc>
          <w:tcPr>
            <w:tcW w:w="1251" w:type="dxa"/>
          </w:tcPr>
          <w:p w14:paraId="03C3C169" w14:textId="77777777" w:rsidR="00983F2A" w:rsidRPr="000E1C87" w:rsidRDefault="00983F2A" w:rsidP="009F2E30">
            <w:pPr>
              <w:ind w:firstLine="0"/>
              <w:jc w:val="right"/>
              <w:rPr>
                <w:sz w:val="24"/>
                <w:szCs w:val="24"/>
              </w:rPr>
            </w:pPr>
            <w:r w:rsidRPr="000E1C87">
              <w:rPr>
                <w:sz w:val="24"/>
                <w:szCs w:val="24"/>
              </w:rPr>
              <w:t>64 607</w:t>
            </w:r>
          </w:p>
        </w:tc>
        <w:tc>
          <w:tcPr>
            <w:tcW w:w="1251" w:type="dxa"/>
          </w:tcPr>
          <w:p w14:paraId="07DF9AEF" w14:textId="77777777" w:rsidR="00983F2A" w:rsidRPr="000E1C87" w:rsidRDefault="00983F2A" w:rsidP="009F2E30">
            <w:pPr>
              <w:ind w:firstLine="0"/>
              <w:jc w:val="right"/>
              <w:rPr>
                <w:sz w:val="24"/>
                <w:szCs w:val="24"/>
              </w:rPr>
            </w:pPr>
            <w:r w:rsidRPr="000E1C87">
              <w:rPr>
                <w:sz w:val="24"/>
                <w:szCs w:val="24"/>
              </w:rPr>
              <w:t>70,85%</w:t>
            </w:r>
          </w:p>
        </w:tc>
        <w:tc>
          <w:tcPr>
            <w:tcW w:w="1251" w:type="dxa"/>
          </w:tcPr>
          <w:p w14:paraId="284788BC" w14:textId="77777777" w:rsidR="00983F2A" w:rsidRPr="000E1C87" w:rsidRDefault="00983F2A" w:rsidP="009F2E30">
            <w:pPr>
              <w:ind w:firstLine="0"/>
              <w:jc w:val="right"/>
              <w:rPr>
                <w:sz w:val="24"/>
                <w:szCs w:val="24"/>
              </w:rPr>
            </w:pPr>
            <w:r w:rsidRPr="000E1C87">
              <w:rPr>
                <w:sz w:val="24"/>
                <w:szCs w:val="24"/>
              </w:rPr>
              <w:t>6 721</w:t>
            </w:r>
          </w:p>
        </w:tc>
        <w:tc>
          <w:tcPr>
            <w:tcW w:w="1251" w:type="dxa"/>
          </w:tcPr>
          <w:p w14:paraId="5B5559D4" w14:textId="77777777" w:rsidR="00983F2A" w:rsidRPr="000E1C87" w:rsidRDefault="00983F2A" w:rsidP="009F2E30">
            <w:pPr>
              <w:ind w:firstLine="0"/>
              <w:jc w:val="right"/>
              <w:rPr>
                <w:sz w:val="24"/>
                <w:szCs w:val="24"/>
              </w:rPr>
            </w:pPr>
            <w:r w:rsidRPr="000E1C87">
              <w:rPr>
                <w:sz w:val="24"/>
                <w:szCs w:val="24"/>
              </w:rPr>
              <w:t>7,37%</w:t>
            </w:r>
          </w:p>
        </w:tc>
        <w:tc>
          <w:tcPr>
            <w:tcW w:w="1277" w:type="dxa"/>
          </w:tcPr>
          <w:p w14:paraId="7464096E" w14:textId="77777777" w:rsidR="00983F2A" w:rsidRPr="000E1C87" w:rsidRDefault="00983F2A" w:rsidP="009F2E30">
            <w:pPr>
              <w:ind w:firstLine="0"/>
              <w:jc w:val="right"/>
              <w:rPr>
                <w:sz w:val="24"/>
                <w:szCs w:val="24"/>
              </w:rPr>
            </w:pPr>
            <w:r w:rsidRPr="000E1C87">
              <w:rPr>
                <w:sz w:val="24"/>
                <w:szCs w:val="24"/>
              </w:rPr>
              <w:t>91 188</w:t>
            </w:r>
          </w:p>
          <w:p w14:paraId="3CCAC4FC" w14:textId="77777777" w:rsidR="00983F2A" w:rsidRPr="000E1C87" w:rsidRDefault="00983F2A" w:rsidP="009F2E30">
            <w:pPr>
              <w:ind w:firstLine="0"/>
              <w:jc w:val="right"/>
              <w:rPr>
                <w:sz w:val="24"/>
                <w:szCs w:val="24"/>
              </w:rPr>
            </w:pPr>
          </w:p>
        </w:tc>
      </w:tr>
    </w:tbl>
    <w:p w14:paraId="2A051104" w14:textId="77777777" w:rsidR="00983F2A" w:rsidRPr="000E1C87" w:rsidRDefault="00983F2A" w:rsidP="00983F2A"/>
    <w:p w14:paraId="1F6A9F8C" w14:textId="1DD124F0"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25</w:t>
      </w:r>
      <w:r w:rsidR="00720BBC" w:rsidRPr="000E1C87">
        <w:rPr>
          <w:iCs w:val="0"/>
          <w:noProof/>
        </w:rPr>
        <w:fldChar w:fldCharType="end"/>
      </w:r>
      <w:r w:rsidRPr="000E1C87">
        <w:rPr>
          <w:iCs w:val="0"/>
        </w:rPr>
        <w:t>. Демографическая структура населения Заневского городского поселения, по результатам анализа данных об абонентах сотовых операторов</w:t>
      </w:r>
    </w:p>
    <w:tbl>
      <w:tblPr>
        <w:tblStyle w:val="a4"/>
        <w:tblW w:w="5000" w:type="pct"/>
        <w:jc w:val="center"/>
        <w:tblLayout w:type="fixed"/>
        <w:tblLook w:val="04A0" w:firstRow="1" w:lastRow="0" w:firstColumn="1" w:lastColumn="0" w:noHBand="0" w:noVBand="1"/>
      </w:tblPr>
      <w:tblGrid>
        <w:gridCol w:w="1443"/>
        <w:gridCol w:w="1277"/>
        <w:gridCol w:w="1279"/>
        <w:gridCol w:w="1279"/>
        <w:gridCol w:w="1279"/>
        <w:gridCol w:w="1279"/>
        <w:gridCol w:w="1279"/>
        <w:gridCol w:w="1305"/>
      </w:tblGrid>
      <w:tr w:rsidR="00F93542" w:rsidRPr="000E1C87" w14:paraId="782DF1CE" w14:textId="77777777" w:rsidTr="002439C1">
        <w:trPr>
          <w:jc w:val="center"/>
        </w:trPr>
        <w:tc>
          <w:tcPr>
            <w:tcW w:w="1413" w:type="dxa"/>
          </w:tcPr>
          <w:p w14:paraId="58777036" w14:textId="77777777" w:rsidR="00983F2A" w:rsidRPr="000E1C87" w:rsidRDefault="00983F2A" w:rsidP="009F2E30">
            <w:pPr>
              <w:ind w:firstLine="0"/>
              <w:jc w:val="center"/>
              <w:rPr>
                <w:sz w:val="24"/>
                <w:szCs w:val="24"/>
              </w:rPr>
            </w:pPr>
            <w:r w:rsidRPr="000E1C87">
              <w:rPr>
                <w:sz w:val="24"/>
                <w:szCs w:val="24"/>
              </w:rPr>
              <w:t>Год</w:t>
            </w:r>
          </w:p>
        </w:tc>
        <w:tc>
          <w:tcPr>
            <w:tcW w:w="2501" w:type="dxa"/>
            <w:gridSpan w:val="2"/>
          </w:tcPr>
          <w:p w14:paraId="7918A3DA" w14:textId="77777777" w:rsidR="00983F2A" w:rsidRPr="000E1C87" w:rsidRDefault="00983F2A" w:rsidP="009F2E30">
            <w:pPr>
              <w:ind w:firstLine="0"/>
              <w:jc w:val="center"/>
              <w:rPr>
                <w:sz w:val="24"/>
                <w:szCs w:val="24"/>
              </w:rPr>
            </w:pPr>
            <w:r w:rsidRPr="000E1C87">
              <w:rPr>
                <w:sz w:val="24"/>
                <w:szCs w:val="24"/>
              </w:rPr>
              <w:t>Моложе трудоспособного возраста</w:t>
            </w:r>
          </w:p>
        </w:tc>
        <w:tc>
          <w:tcPr>
            <w:tcW w:w="2502" w:type="dxa"/>
            <w:gridSpan w:val="2"/>
          </w:tcPr>
          <w:p w14:paraId="4152D30A" w14:textId="77777777" w:rsidR="00983F2A" w:rsidRPr="000E1C87" w:rsidRDefault="00983F2A" w:rsidP="009F2E30">
            <w:pPr>
              <w:ind w:firstLine="0"/>
              <w:jc w:val="center"/>
              <w:rPr>
                <w:sz w:val="24"/>
                <w:szCs w:val="24"/>
              </w:rPr>
            </w:pPr>
            <w:r w:rsidRPr="000E1C87">
              <w:rPr>
                <w:sz w:val="24"/>
                <w:szCs w:val="24"/>
              </w:rPr>
              <w:t>Трудоспособного возраста</w:t>
            </w:r>
          </w:p>
        </w:tc>
        <w:tc>
          <w:tcPr>
            <w:tcW w:w="2502" w:type="dxa"/>
            <w:gridSpan w:val="2"/>
          </w:tcPr>
          <w:p w14:paraId="2176EF64" w14:textId="77777777" w:rsidR="00983F2A" w:rsidRPr="000E1C87" w:rsidRDefault="00983F2A" w:rsidP="009F2E30">
            <w:pPr>
              <w:ind w:firstLine="0"/>
              <w:jc w:val="center"/>
              <w:rPr>
                <w:sz w:val="24"/>
                <w:szCs w:val="24"/>
              </w:rPr>
            </w:pPr>
            <w:r w:rsidRPr="000E1C87">
              <w:rPr>
                <w:sz w:val="24"/>
                <w:szCs w:val="24"/>
              </w:rPr>
              <w:t>Старше трудоспособного возраста</w:t>
            </w:r>
          </w:p>
        </w:tc>
        <w:tc>
          <w:tcPr>
            <w:tcW w:w="1277" w:type="dxa"/>
          </w:tcPr>
          <w:p w14:paraId="6ACA911D" w14:textId="77777777" w:rsidR="00983F2A" w:rsidRPr="000E1C87" w:rsidRDefault="00983F2A" w:rsidP="009F2E30">
            <w:pPr>
              <w:ind w:firstLine="0"/>
              <w:jc w:val="center"/>
              <w:rPr>
                <w:sz w:val="24"/>
                <w:szCs w:val="24"/>
              </w:rPr>
            </w:pPr>
            <w:r w:rsidRPr="000E1C87">
              <w:rPr>
                <w:sz w:val="24"/>
                <w:szCs w:val="24"/>
              </w:rPr>
              <w:t>Всего</w:t>
            </w:r>
          </w:p>
        </w:tc>
      </w:tr>
      <w:tr w:rsidR="00F93542" w:rsidRPr="000E1C87" w14:paraId="72E87638" w14:textId="77777777" w:rsidTr="002439C1">
        <w:trPr>
          <w:jc w:val="center"/>
        </w:trPr>
        <w:tc>
          <w:tcPr>
            <w:tcW w:w="1413" w:type="dxa"/>
          </w:tcPr>
          <w:p w14:paraId="15A257CF" w14:textId="77777777" w:rsidR="00983F2A" w:rsidRPr="000E1C87" w:rsidRDefault="00983F2A" w:rsidP="009F2E30">
            <w:pPr>
              <w:ind w:firstLine="0"/>
              <w:jc w:val="center"/>
              <w:rPr>
                <w:sz w:val="24"/>
                <w:szCs w:val="24"/>
              </w:rPr>
            </w:pPr>
          </w:p>
        </w:tc>
        <w:tc>
          <w:tcPr>
            <w:tcW w:w="1250" w:type="dxa"/>
          </w:tcPr>
          <w:p w14:paraId="100F704D"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3B53F41E"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1EC8FAF1"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1F4FB370"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4FA398E4"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522D4E6D" w14:textId="77777777" w:rsidR="00983F2A" w:rsidRPr="000E1C87" w:rsidRDefault="00983F2A" w:rsidP="009F2E30">
            <w:pPr>
              <w:ind w:firstLine="0"/>
              <w:jc w:val="center"/>
              <w:rPr>
                <w:sz w:val="24"/>
                <w:szCs w:val="24"/>
              </w:rPr>
            </w:pPr>
            <w:r w:rsidRPr="000E1C87">
              <w:rPr>
                <w:sz w:val="24"/>
                <w:szCs w:val="24"/>
              </w:rPr>
              <w:t>%</w:t>
            </w:r>
          </w:p>
        </w:tc>
        <w:tc>
          <w:tcPr>
            <w:tcW w:w="1277" w:type="dxa"/>
          </w:tcPr>
          <w:p w14:paraId="2F267F25" w14:textId="77777777" w:rsidR="00983F2A" w:rsidRPr="000E1C87" w:rsidRDefault="00983F2A" w:rsidP="009F2E30">
            <w:pPr>
              <w:ind w:firstLine="0"/>
              <w:jc w:val="center"/>
              <w:rPr>
                <w:sz w:val="24"/>
                <w:szCs w:val="24"/>
              </w:rPr>
            </w:pPr>
          </w:p>
        </w:tc>
      </w:tr>
      <w:tr w:rsidR="002439C1" w:rsidRPr="000E1C87" w14:paraId="1043A060" w14:textId="77777777" w:rsidTr="002439C1">
        <w:trPr>
          <w:jc w:val="center"/>
        </w:trPr>
        <w:tc>
          <w:tcPr>
            <w:tcW w:w="1413" w:type="dxa"/>
          </w:tcPr>
          <w:p w14:paraId="5B0C42FF" w14:textId="77777777" w:rsidR="00983F2A" w:rsidRPr="000E1C87" w:rsidRDefault="00983F2A" w:rsidP="009F2E30">
            <w:pPr>
              <w:ind w:firstLine="0"/>
              <w:jc w:val="center"/>
              <w:rPr>
                <w:sz w:val="24"/>
                <w:szCs w:val="24"/>
              </w:rPr>
            </w:pPr>
            <w:r w:rsidRPr="000E1C87">
              <w:rPr>
                <w:sz w:val="24"/>
                <w:szCs w:val="24"/>
              </w:rPr>
              <w:t>2021</w:t>
            </w:r>
          </w:p>
        </w:tc>
        <w:tc>
          <w:tcPr>
            <w:tcW w:w="1250" w:type="dxa"/>
          </w:tcPr>
          <w:p w14:paraId="007305D6" w14:textId="77777777" w:rsidR="00983F2A" w:rsidRPr="000E1C87" w:rsidRDefault="00983F2A" w:rsidP="009F2E30">
            <w:pPr>
              <w:ind w:firstLine="0"/>
              <w:jc w:val="right"/>
              <w:rPr>
                <w:sz w:val="24"/>
                <w:szCs w:val="24"/>
              </w:rPr>
            </w:pPr>
            <w:r w:rsidRPr="000E1C87">
              <w:rPr>
                <w:sz w:val="24"/>
                <w:szCs w:val="24"/>
              </w:rPr>
              <w:t>24 288</w:t>
            </w:r>
          </w:p>
        </w:tc>
        <w:tc>
          <w:tcPr>
            <w:tcW w:w="1251" w:type="dxa"/>
          </w:tcPr>
          <w:p w14:paraId="57B38402" w14:textId="77777777" w:rsidR="00983F2A" w:rsidRPr="000E1C87" w:rsidRDefault="00983F2A" w:rsidP="009F2E30">
            <w:pPr>
              <w:ind w:firstLine="0"/>
              <w:jc w:val="right"/>
              <w:rPr>
                <w:sz w:val="24"/>
                <w:szCs w:val="24"/>
              </w:rPr>
            </w:pPr>
            <w:r w:rsidRPr="000E1C87">
              <w:rPr>
                <w:sz w:val="24"/>
                <w:szCs w:val="24"/>
              </w:rPr>
              <w:t>21,78%</w:t>
            </w:r>
          </w:p>
        </w:tc>
        <w:tc>
          <w:tcPr>
            <w:tcW w:w="1251" w:type="dxa"/>
          </w:tcPr>
          <w:p w14:paraId="1CDC3372" w14:textId="77777777" w:rsidR="00983F2A" w:rsidRPr="000E1C87" w:rsidRDefault="00983F2A" w:rsidP="009F2E30">
            <w:pPr>
              <w:ind w:firstLine="0"/>
              <w:jc w:val="right"/>
              <w:rPr>
                <w:sz w:val="24"/>
                <w:szCs w:val="24"/>
              </w:rPr>
            </w:pPr>
            <w:r w:rsidRPr="000E1C87">
              <w:rPr>
                <w:sz w:val="24"/>
                <w:szCs w:val="24"/>
              </w:rPr>
              <w:t>79 006</w:t>
            </w:r>
          </w:p>
        </w:tc>
        <w:tc>
          <w:tcPr>
            <w:tcW w:w="1251" w:type="dxa"/>
          </w:tcPr>
          <w:p w14:paraId="46AE5EE0" w14:textId="77777777" w:rsidR="00983F2A" w:rsidRPr="000E1C87" w:rsidRDefault="00983F2A" w:rsidP="009F2E30">
            <w:pPr>
              <w:ind w:firstLine="0"/>
              <w:jc w:val="right"/>
              <w:rPr>
                <w:sz w:val="24"/>
                <w:szCs w:val="24"/>
              </w:rPr>
            </w:pPr>
            <w:r w:rsidRPr="000E1C87">
              <w:rPr>
                <w:sz w:val="24"/>
                <w:szCs w:val="24"/>
              </w:rPr>
              <w:t>70,85%</w:t>
            </w:r>
          </w:p>
        </w:tc>
        <w:tc>
          <w:tcPr>
            <w:tcW w:w="1251" w:type="dxa"/>
          </w:tcPr>
          <w:p w14:paraId="2A7A95A3" w14:textId="77777777" w:rsidR="00983F2A" w:rsidRPr="000E1C87" w:rsidRDefault="00983F2A" w:rsidP="009F2E30">
            <w:pPr>
              <w:ind w:firstLine="0"/>
              <w:jc w:val="right"/>
              <w:rPr>
                <w:sz w:val="24"/>
                <w:szCs w:val="24"/>
              </w:rPr>
            </w:pPr>
            <w:r w:rsidRPr="000E1C87">
              <w:rPr>
                <w:sz w:val="24"/>
                <w:szCs w:val="24"/>
              </w:rPr>
              <w:t>8 218</w:t>
            </w:r>
          </w:p>
        </w:tc>
        <w:tc>
          <w:tcPr>
            <w:tcW w:w="1251" w:type="dxa"/>
          </w:tcPr>
          <w:p w14:paraId="3BCB5506" w14:textId="77777777" w:rsidR="00983F2A" w:rsidRPr="000E1C87" w:rsidRDefault="00983F2A" w:rsidP="009F2E30">
            <w:pPr>
              <w:ind w:firstLine="0"/>
              <w:jc w:val="right"/>
              <w:rPr>
                <w:sz w:val="24"/>
                <w:szCs w:val="24"/>
              </w:rPr>
            </w:pPr>
            <w:r w:rsidRPr="000E1C87">
              <w:rPr>
                <w:sz w:val="24"/>
                <w:szCs w:val="24"/>
              </w:rPr>
              <w:t>7,37%</w:t>
            </w:r>
          </w:p>
        </w:tc>
        <w:tc>
          <w:tcPr>
            <w:tcW w:w="1277" w:type="dxa"/>
          </w:tcPr>
          <w:p w14:paraId="0289939C" w14:textId="77777777" w:rsidR="00983F2A" w:rsidRPr="000E1C87" w:rsidRDefault="00983F2A" w:rsidP="009F2E30">
            <w:pPr>
              <w:ind w:firstLine="0"/>
              <w:jc w:val="right"/>
              <w:rPr>
                <w:sz w:val="24"/>
                <w:szCs w:val="24"/>
              </w:rPr>
            </w:pPr>
            <w:r w:rsidRPr="000E1C87">
              <w:rPr>
                <w:sz w:val="24"/>
                <w:szCs w:val="24"/>
              </w:rPr>
              <w:t>111 512</w:t>
            </w:r>
          </w:p>
          <w:p w14:paraId="72F085A3" w14:textId="77777777" w:rsidR="00983F2A" w:rsidRPr="000E1C87" w:rsidRDefault="00983F2A" w:rsidP="009F2E30">
            <w:pPr>
              <w:ind w:firstLine="0"/>
              <w:jc w:val="right"/>
              <w:rPr>
                <w:sz w:val="24"/>
                <w:szCs w:val="24"/>
              </w:rPr>
            </w:pPr>
          </w:p>
        </w:tc>
      </w:tr>
    </w:tbl>
    <w:p w14:paraId="0D6C4B7C" w14:textId="77777777" w:rsidR="00983F2A" w:rsidRPr="000E1C87" w:rsidRDefault="00983F2A" w:rsidP="00983F2A">
      <w:pPr>
        <w:ind w:firstLine="0"/>
      </w:pPr>
    </w:p>
    <w:p w14:paraId="0E9887E7" w14:textId="7CF037DA" w:rsidR="00983F2A" w:rsidRPr="000E1C87" w:rsidRDefault="00983F2A" w:rsidP="00983F2A">
      <w:r w:rsidRPr="000E1C87">
        <w:t>Из представленных сведений следует, что численность населения по данным Управления Федеральной службы государственной статистики по г. Санкт-Петербургу и Ленинградской области существенно ниже численности населения по предварительным данным Всероссийской переписи населения 2020–2021</w:t>
      </w:r>
      <w:r w:rsidR="00D76FFB" w:rsidRPr="000E1C87">
        <w:t xml:space="preserve"> </w:t>
      </w:r>
      <w:r w:rsidRPr="000E1C87">
        <w:t>гг. и численности населения по результатам анализа данных об абонентах сотовых операторов.</w:t>
      </w:r>
    </w:p>
    <w:p w14:paraId="0CA250B5" w14:textId="77777777" w:rsidR="00983F2A" w:rsidRPr="000E1C87" w:rsidRDefault="00983F2A" w:rsidP="00983F2A">
      <w:r w:rsidRPr="000E1C87">
        <w:t>При этом в составе данных об абонентах сотовых операторов отсутствуют сведения о наличии более чем одного сотового телефона у одного человека, в связи с чем в качестве основного сценария оценки существующей численности населения в дальнейшем используются предварительные данные Всероссийской переписи населения 2020–2021 гг.</w:t>
      </w:r>
    </w:p>
    <w:p w14:paraId="49FEF48A" w14:textId="77777777" w:rsidR="00983F2A" w:rsidRPr="000E1C87" w:rsidRDefault="00983F2A" w:rsidP="00983F2A"/>
    <w:p w14:paraId="54F8223B" w14:textId="6B879D79" w:rsidR="00983F2A" w:rsidRPr="000E1C87" w:rsidRDefault="00836B8B" w:rsidP="00983F2A">
      <w:pPr>
        <w:pStyle w:val="3"/>
      </w:pPr>
      <w:bookmarkStart w:id="112" w:name="_Toc105503158"/>
      <w:r w:rsidRPr="000E1C87">
        <w:t>4</w:t>
      </w:r>
      <w:r w:rsidR="00983F2A" w:rsidRPr="000E1C87">
        <w:t>.4.3. Анализ реализации прогноза численности населения</w:t>
      </w:r>
      <w:bookmarkEnd w:id="112"/>
    </w:p>
    <w:p w14:paraId="4E4611F1" w14:textId="36B263E2" w:rsidR="00983F2A" w:rsidRPr="000E1C87" w:rsidRDefault="00983F2A" w:rsidP="00983F2A">
      <w:r w:rsidRPr="000E1C87">
        <w:t xml:space="preserve">Прогнозная численность населения в соответствии с генеральным планом поселения составляет 115 880 чел. Сведения о прогнозной численности населения в разрезе населенных пунктов представлены в таблице </w:t>
      </w:r>
      <w:r w:rsidR="00400FA5" w:rsidRPr="000E1C87">
        <w:t>26</w:t>
      </w:r>
      <w:r w:rsidRPr="000E1C87">
        <w:t>.</w:t>
      </w:r>
    </w:p>
    <w:p w14:paraId="712B2297" w14:textId="77777777" w:rsidR="00983F2A" w:rsidRPr="000E1C87" w:rsidRDefault="00983F2A" w:rsidP="00983F2A">
      <w:pPr>
        <w:ind w:firstLine="0"/>
      </w:pPr>
    </w:p>
    <w:p w14:paraId="1EDAE51B" w14:textId="21DC7A69" w:rsidR="00983F2A" w:rsidRPr="000E1C87" w:rsidRDefault="00983F2A" w:rsidP="00983F2A">
      <w:pPr>
        <w:ind w:firstLine="0"/>
        <w:jc w:val="center"/>
      </w:pPr>
      <w:r w:rsidRPr="000E1C87">
        <w:t xml:space="preserve">Таблица </w:t>
      </w:r>
      <w:fldSimple w:instr=" SEQ Таблица \* ARABIC ">
        <w:r w:rsidR="00D870D0">
          <w:rPr>
            <w:noProof/>
          </w:rPr>
          <w:t>26</w:t>
        </w:r>
      </w:fldSimple>
      <w:r w:rsidRPr="000E1C87">
        <w:t>. Прогнозная численность населения</w:t>
      </w:r>
    </w:p>
    <w:tbl>
      <w:tblPr>
        <w:tblW w:w="5000" w:type="pct"/>
        <w:jc w:val="center"/>
        <w:tblLayout w:type="fixed"/>
        <w:tblCellMar>
          <w:left w:w="0" w:type="dxa"/>
          <w:right w:w="0" w:type="dxa"/>
        </w:tblCellMar>
        <w:tblLook w:val="0000" w:firstRow="0" w:lastRow="0" w:firstColumn="0" w:lastColumn="0" w:noHBand="0" w:noVBand="0"/>
      </w:tblPr>
      <w:tblGrid>
        <w:gridCol w:w="618"/>
        <w:gridCol w:w="3116"/>
        <w:gridCol w:w="1080"/>
        <w:gridCol w:w="1080"/>
        <w:gridCol w:w="1080"/>
        <w:gridCol w:w="1080"/>
        <w:gridCol w:w="1080"/>
        <w:gridCol w:w="1080"/>
      </w:tblGrid>
      <w:tr w:rsidR="00F93542" w:rsidRPr="000E1C87" w14:paraId="7118FC79" w14:textId="77777777" w:rsidTr="002439C1">
        <w:trPr>
          <w:trHeight w:val="404"/>
          <w:jc w:val="center"/>
        </w:trPr>
        <w:tc>
          <w:tcPr>
            <w:tcW w:w="567" w:type="dxa"/>
            <w:vMerge w:val="restart"/>
            <w:tcBorders>
              <w:top w:val="single" w:sz="4" w:space="0" w:color="000000"/>
              <w:left w:val="single" w:sz="4" w:space="0" w:color="000000"/>
            </w:tcBorders>
            <w:vAlign w:val="center"/>
          </w:tcPr>
          <w:p w14:paraId="4E94062A" w14:textId="77777777" w:rsidR="00983F2A" w:rsidRPr="000E1C87" w:rsidRDefault="00983F2A" w:rsidP="009F2E30">
            <w:pPr>
              <w:ind w:firstLine="0"/>
              <w:jc w:val="center"/>
              <w:rPr>
                <w:sz w:val="24"/>
                <w:szCs w:val="24"/>
              </w:rPr>
            </w:pPr>
            <w:r w:rsidRPr="000E1C87">
              <w:rPr>
                <w:sz w:val="24"/>
                <w:szCs w:val="24"/>
              </w:rPr>
              <w:t>№№ п/п</w:t>
            </w:r>
          </w:p>
        </w:tc>
        <w:tc>
          <w:tcPr>
            <w:tcW w:w="2855" w:type="dxa"/>
            <w:vMerge w:val="restart"/>
            <w:tcBorders>
              <w:top w:val="single" w:sz="4" w:space="0" w:color="000000"/>
              <w:left w:val="single" w:sz="4" w:space="0" w:color="000000"/>
              <w:right w:val="single" w:sz="4" w:space="0" w:color="auto"/>
            </w:tcBorders>
            <w:vAlign w:val="center"/>
          </w:tcPr>
          <w:p w14:paraId="1FBD4C6E" w14:textId="77777777" w:rsidR="00983F2A" w:rsidRPr="000E1C87" w:rsidRDefault="00983F2A" w:rsidP="009F2E30">
            <w:pPr>
              <w:ind w:firstLine="0"/>
              <w:jc w:val="center"/>
              <w:rPr>
                <w:sz w:val="24"/>
                <w:szCs w:val="24"/>
              </w:rPr>
            </w:pPr>
            <w:r w:rsidRPr="000E1C87">
              <w:rPr>
                <w:sz w:val="24"/>
                <w:szCs w:val="24"/>
              </w:rPr>
              <w:t>Населенные пункты</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9E344" w14:textId="77777777" w:rsidR="00983F2A" w:rsidRPr="000E1C87" w:rsidRDefault="00983F2A" w:rsidP="009F2E30">
            <w:pPr>
              <w:ind w:firstLine="0"/>
              <w:jc w:val="center"/>
              <w:rPr>
                <w:bCs/>
                <w:sz w:val="24"/>
                <w:szCs w:val="24"/>
              </w:rPr>
            </w:pPr>
            <w:r w:rsidRPr="000E1C87">
              <w:rPr>
                <w:bCs/>
                <w:sz w:val="24"/>
                <w:szCs w:val="24"/>
              </w:rPr>
              <w:t>Сущ. положение</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0703C" w14:textId="77777777" w:rsidR="00983F2A" w:rsidRPr="000E1C87" w:rsidRDefault="00983F2A" w:rsidP="009F2E30">
            <w:pPr>
              <w:ind w:firstLine="0"/>
              <w:jc w:val="center"/>
              <w:rPr>
                <w:bCs/>
                <w:sz w:val="24"/>
                <w:szCs w:val="24"/>
              </w:rPr>
            </w:pPr>
            <w:r w:rsidRPr="000E1C87">
              <w:rPr>
                <w:bCs/>
                <w:sz w:val="24"/>
                <w:szCs w:val="24"/>
              </w:rPr>
              <w:t>1 очередь</w:t>
            </w:r>
          </w:p>
          <w:p w14:paraId="61DE810A" w14:textId="77777777" w:rsidR="00983F2A" w:rsidRPr="000E1C87" w:rsidRDefault="00983F2A" w:rsidP="009F2E30">
            <w:pPr>
              <w:ind w:firstLine="0"/>
              <w:jc w:val="center"/>
              <w:rPr>
                <w:bCs/>
                <w:sz w:val="24"/>
                <w:szCs w:val="24"/>
              </w:rPr>
            </w:pPr>
            <w:smartTag w:uri="urn:schemas-microsoft-com:office:smarttags" w:element="metricconverter">
              <w:smartTagPr>
                <w:attr w:name="ProductID" w:val="2020 г"/>
              </w:smartTagPr>
              <w:r w:rsidRPr="000E1C87">
                <w:rPr>
                  <w:bCs/>
                  <w:sz w:val="24"/>
                  <w:szCs w:val="24"/>
                </w:rPr>
                <w:t>2020 г</w:t>
              </w:r>
            </w:smartTag>
            <w:r w:rsidRPr="000E1C87">
              <w:rPr>
                <w:bCs/>
                <w:sz w:val="24"/>
                <w:szCs w:val="24"/>
              </w:rPr>
              <w:t>.</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095545" w14:textId="77777777" w:rsidR="00983F2A" w:rsidRPr="000E1C87" w:rsidRDefault="00983F2A" w:rsidP="009F2E30">
            <w:pPr>
              <w:ind w:firstLine="0"/>
              <w:jc w:val="center"/>
              <w:rPr>
                <w:bCs/>
                <w:sz w:val="24"/>
                <w:szCs w:val="24"/>
              </w:rPr>
            </w:pPr>
            <w:r w:rsidRPr="000E1C87">
              <w:rPr>
                <w:bCs/>
                <w:sz w:val="24"/>
                <w:szCs w:val="24"/>
              </w:rPr>
              <w:t>Расчетный срок 2035 г.</w:t>
            </w:r>
          </w:p>
        </w:tc>
      </w:tr>
      <w:tr w:rsidR="002439C1" w:rsidRPr="000E1C87" w14:paraId="156762FE" w14:textId="77777777" w:rsidTr="002439C1">
        <w:trPr>
          <w:trHeight w:val="403"/>
          <w:jc w:val="center"/>
        </w:trPr>
        <w:tc>
          <w:tcPr>
            <w:tcW w:w="567" w:type="dxa"/>
            <w:vMerge/>
            <w:tcBorders>
              <w:left w:val="single" w:sz="4" w:space="0" w:color="000000"/>
            </w:tcBorders>
            <w:vAlign w:val="center"/>
          </w:tcPr>
          <w:p w14:paraId="669AA7F0" w14:textId="77777777" w:rsidR="00983F2A" w:rsidRPr="000E1C87" w:rsidRDefault="00983F2A" w:rsidP="009F2E30">
            <w:pPr>
              <w:ind w:firstLine="0"/>
              <w:jc w:val="center"/>
              <w:rPr>
                <w:sz w:val="24"/>
                <w:szCs w:val="24"/>
              </w:rPr>
            </w:pPr>
          </w:p>
        </w:tc>
        <w:tc>
          <w:tcPr>
            <w:tcW w:w="2855" w:type="dxa"/>
            <w:vMerge/>
            <w:tcBorders>
              <w:left w:val="single" w:sz="4" w:space="0" w:color="000000"/>
              <w:right w:val="single" w:sz="4" w:space="0" w:color="auto"/>
            </w:tcBorders>
            <w:vAlign w:val="center"/>
          </w:tcPr>
          <w:p w14:paraId="5629974D" w14:textId="77777777" w:rsidR="00983F2A" w:rsidRPr="000E1C87" w:rsidRDefault="00983F2A" w:rsidP="009F2E30">
            <w:pPr>
              <w:ind w:firstLine="0"/>
              <w:jc w:val="center"/>
              <w:rPr>
                <w:sz w:val="24"/>
                <w:szCs w:val="24"/>
              </w:rPr>
            </w:pPr>
          </w:p>
        </w:tc>
        <w:tc>
          <w:tcPr>
            <w:tcW w:w="989" w:type="dxa"/>
            <w:tcBorders>
              <w:top w:val="single" w:sz="4" w:space="0" w:color="auto"/>
              <w:left w:val="single" w:sz="4" w:space="0" w:color="auto"/>
              <w:right w:val="single" w:sz="4" w:space="0" w:color="auto"/>
            </w:tcBorders>
            <w:shd w:val="clear" w:color="auto" w:fill="auto"/>
            <w:vAlign w:val="center"/>
          </w:tcPr>
          <w:p w14:paraId="149E3B25" w14:textId="77777777" w:rsidR="00983F2A" w:rsidRPr="000E1C87" w:rsidRDefault="00983F2A" w:rsidP="009F2E30">
            <w:pPr>
              <w:ind w:firstLine="0"/>
              <w:jc w:val="center"/>
              <w:rPr>
                <w:bCs/>
                <w:sz w:val="24"/>
                <w:szCs w:val="24"/>
              </w:rPr>
            </w:pPr>
            <w:r w:rsidRPr="000E1C87">
              <w:rPr>
                <w:bCs/>
                <w:sz w:val="24"/>
                <w:szCs w:val="24"/>
              </w:rPr>
              <w:t>Население тыс. чел.</w:t>
            </w:r>
          </w:p>
        </w:tc>
        <w:tc>
          <w:tcPr>
            <w:tcW w:w="989" w:type="dxa"/>
            <w:tcBorders>
              <w:top w:val="single" w:sz="4" w:space="0" w:color="auto"/>
              <w:left w:val="single" w:sz="4" w:space="0" w:color="auto"/>
              <w:right w:val="single" w:sz="4" w:space="0" w:color="auto"/>
            </w:tcBorders>
            <w:shd w:val="clear" w:color="auto" w:fill="auto"/>
            <w:vAlign w:val="center"/>
          </w:tcPr>
          <w:p w14:paraId="154FA993" w14:textId="77777777" w:rsidR="00983F2A" w:rsidRPr="000E1C87" w:rsidRDefault="00983F2A" w:rsidP="009F2E30">
            <w:pPr>
              <w:ind w:firstLine="0"/>
              <w:jc w:val="center"/>
              <w:rPr>
                <w:bCs/>
                <w:sz w:val="24"/>
                <w:szCs w:val="24"/>
              </w:rPr>
            </w:pPr>
            <w:r w:rsidRPr="000E1C87">
              <w:rPr>
                <w:bCs/>
                <w:sz w:val="24"/>
                <w:szCs w:val="24"/>
              </w:rPr>
              <w:t>Плотность чел./га</w:t>
            </w:r>
          </w:p>
        </w:tc>
        <w:tc>
          <w:tcPr>
            <w:tcW w:w="989" w:type="dxa"/>
            <w:tcBorders>
              <w:top w:val="single" w:sz="4" w:space="0" w:color="auto"/>
              <w:left w:val="single" w:sz="4" w:space="0" w:color="auto"/>
              <w:right w:val="single" w:sz="4" w:space="0" w:color="auto"/>
            </w:tcBorders>
            <w:shd w:val="clear" w:color="auto" w:fill="auto"/>
            <w:vAlign w:val="center"/>
          </w:tcPr>
          <w:p w14:paraId="2C29298C" w14:textId="77777777" w:rsidR="00983F2A" w:rsidRPr="000E1C87" w:rsidRDefault="00983F2A" w:rsidP="009F2E30">
            <w:pPr>
              <w:ind w:firstLine="0"/>
              <w:jc w:val="center"/>
              <w:rPr>
                <w:bCs/>
                <w:sz w:val="24"/>
                <w:szCs w:val="24"/>
              </w:rPr>
            </w:pPr>
            <w:r w:rsidRPr="000E1C87">
              <w:rPr>
                <w:bCs/>
                <w:sz w:val="24"/>
                <w:szCs w:val="24"/>
              </w:rPr>
              <w:t>Население тыс. чел.</w:t>
            </w:r>
          </w:p>
        </w:tc>
        <w:tc>
          <w:tcPr>
            <w:tcW w:w="989" w:type="dxa"/>
            <w:tcBorders>
              <w:top w:val="single" w:sz="4" w:space="0" w:color="auto"/>
              <w:left w:val="single" w:sz="4" w:space="0" w:color="auto"/>
              <w:right w:val="single" w:sz="4" w:space="0" w:color="auto"/>
            </w:tcBorders>
            <w:shd w:val="clear" w:color="auto" w:fill="auto"/>
            <w:vAlign w:val="center"/>
          </w:tcPr>
          <w:p w14:paraId="422B9BBA" w14:textId="77777777" w:rsidR="00983F2A" w:rsidRPr="000E1C87" w:rsidRDefault="00983F2A" w:rsidP="009F2E30">
            <w:pPr>
              <w:ind w:firstLine="0"/>
              <w:jc w:val="center"/>
              <w:rPr>
                <w:bCs/>
                <w:sz w:val="24"/>
                <w:szCs w:val="24"/>
              </w:rPr>
            </w:pPr>
            <w:r w:rsidRPr="000E1C87">
              <w:rPr>
                <w:bCs/>
                <w:sz w:val="24"/>
                <w:szCs w:val="24"/>
              </w:rPr>
              <w:t>Плотность чел./га</w:t>
            </w:r>
          </w:p>
        </w:tc>
        <w:tc>
          <w:tcPr>
            <w:tcW w:w="989" w:type="dxa"/>
            <w:tcBorders>
              <w:top w:val="single" w:sz="4" w:space="0" w:color="auto"/>
              <w:left w:val="single" w:sz="4" w:space="0" w:color="auto"/>
              <w:right w:val="single" w:sz="4" w:space="0" w:color="auto"/>
            </w:tcBorders>
            <w:shd w:val="clear" w:color="auto" w:fill="auto"/>
            <w:vAlign w:val="center"/>
          </w:tcPr>
          <w:p w14:paraId="1E020D6F" w14:textId="77777777" w:rsidR="00983F2A" w:rsidRPr="000E1C87" w:rsidRDefault="00983F2A" w:rsidP="009F2E30">
            <w:pPr>
              <w:ind w:firstLine="0"/>
              <w:jc w:val="center"/>
              <w:rPr>
                <w:bCs/>
                <w:sz w:val="24"/>
                <w:szCs w:val="24"/>
              </w:rPr>
            </w:pPr>
            <w:r w:rsidRPr="000E1C87">
              <w:rPr>
                <w:bCs/>
                <w:sz w:val="24"/>
                <w:szCs w:val="24"/>
              </w:rPr>
              <w:t>Население тыс. чел.</w:t>
            </w:r>
          </w:p>
        </w:tc>
        <w:tc>
          <w:tcPr>
            <w:tcW w:w="989" w:type="dxa"/>
            <w:tcBorders>
              <w:top w:val="single" w:sz="4" w:space="0" w:color="auto"/>
              <w:left w:val="single" w:sz="4" w:space="0" w:color="auto"/>
              <w:right w:val="single" w:sz="4" w:space="0" w:color="auto"/>
            </w:tcBorders>
            <w:shd w:val="clear" w:color="auto" w:fill="auto"/>
            <w:vAlign w:val="center"/>
          </w:tcPr>
          <w:p w14:paraId="4FCA0D27" w14:textId="77777777" w:rsidR="00983F2A" w:rsidRPr="000E1C87" w:rsidRDefault="00983F2A" w:rsidP="009F2E30">
            <w:pPr>
              <w:ind w:firstLine="0"/>
              <w:jc w:val="center"/>
              <w:rPr>
                <w:bCs/>
                <w:sz w:val="24"/>
                <w:szCs w:val="24"/>
              </w:rPr>
            </w:pPr>
            <w:r w:rsidRPr="000E1C87">
              <w:rPr>
                <w:bCs/>
                <w:sz w:val="24"/>
                <w:szCs w:val="24"/>
              </w:rPr>
              <w:t>Плотность чел./га</w:t>
            </w:r>
          </w:p>
        </w:tc>
      </w:tr>
    </w:tbl>
    <w:p w14:paraId="3A4D6B3D" w14:textId="77777777" w:rsidR="00983F2A" w:rsidRPr="000E1C87" w:rsidRDefault="00983F2A" w:rsidP="00983F2A">
      <w:pPr>
        <w:ind w:firstLine="0"/>
        <w:jc w:val="center"/>
        <w:rPr>
          <w:sz w:val="2"/>
          <w:szCs w:val="2"/>
        </w:rPr>
      </w:pPr>
    </w:p>
    <w:tbl>
      <w:tblPr>
        <w:tblW w:w="5000" w:type="pct"/>
        <w:jc w:val="center"/>
        <w:tblLayout w:type="fixed"/>
        <w:tblLook w:val="0000" w:firstRow="0" w:lastRow="0" w:firstColumn="0" w:lastColumn="0" w:noHBand="0" w:noVBand="0"/>
      </w:tblPr>
      <w:tblGrid>
        <w:gridCol w:w="630"/>
        <w:gridCol w:w="3178"/>
        <w:gridCol w:w="1102"/>
        <w:gridCol w:w="1102"/>
        <w:gridCol w:w="1102"/>
        <w:gridCol w:w="1102"/>
        <w:gridCol w:w="1102"/>
        <w:gridCol w:w="1102"/>
      </w:tblGrid>
      <w:tr w:rsidR="00F93542" w:rsidRPr="000E1C87" w14:paraId="57E1EF32" w14:textId="77777777" w:rsidTr="002439C1">
        <w:trPr>
          <w:trHeight w:hRule="exact" w:val="302"/>
          <w:tblHeader/>
          <w:jc w:val="center"/>
        </w:trPr>
        <w:tc>
          <w:tcPr>
            <w:tcW w:w="617" w:type="dxa"/>
            <w:tcBorders>
              <w:top w:val="single" w:sz="4" w:space="0" w:color="000000"/>
              <w:left w:val="single" w:sz="4" w:space="0" w:color="000000"/>
              <w:bottom w:val="single" w:sz="4" w:space="0" w:color="000000"/>
            </w:tcBorders>
          </w:tcPr>
          <w:p w14:paraId="4717C925" w14:textId="77777777" w:rsidR="00983F2A" w:rsidRPr="000E1C87" w:rsidRDefault="00983F2A" w:rsidP="009F2E30">
            <w:pPr>
              <w:ind w:firstLine="0"/>
              <w:jc w:val="center"/>
              <w:rPr>
                <w:sz w:val="24"/>
                <w:szCs w:val="24"/>
              </w:rPr>
            </w:pPr>
            <w:r w:rsidRPr="000E1C87">
              <w:rPr>
                <w:sz w:val="24"/>
                <w:szCs w:val="24"/>
              </w:rPr>
              <w:t>1</w:t>
            </w:r>
          </w:p>
        </w:tc>
        <w:tc>
          <w:tcPr>
            <w:tcW w:w="3110" w:type="dxa"/>
            <w:tcBorders>
              <w:top w:val="single" w:sz="4" w:space="0" w:color="000000"/>
              <w:left w:val="single" w:sz="4" w:space="0" w:color="000000"/>
              <w:bottom w:val="single" w:sz="4" w:space="0" w:color="000000"/>
              <w:right w:val="single" w:sz="4" w:space="0" w:color="auto"/>
            </w:tcBorders>
          </w:tcPr>
          <w:p w14:paraId="768C5CF1" w14:textId="77777777" w:rsidR="00983F2A" w:rsidRPr="000E1C87" w:rsidRDefault="00983F2A" w:rsidP="009F2E30">
            <w:pPr>
              <w:ind w:firstLine="0"/>
              <w:jc w:val="center"/>
              <w:rPr>
                <w:sz w:val="24"/>
                <w:szCs w:val="24"/>
              </w:rPr>
            </w:pPr>
            <w:r w:rsidRPr="000E1C87">
              <w:rPr>
                <w:sz w:val="24"/>
                <w:szCs w:val="24"/>
              </w:rPr>
              <w:t>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1D674DA" w14:textId="77777777" w:rsidR="00983F2A" w:rsidRPr="000E1C87" w:rsidRDefault="00983F2A" w:rsidP="009F2E30">
            <w:pPr>
              <w:ind w:firstLine="0"/>
              <w:jc w:val="center"/>
              <w:rPr>
                <w:sz w:val="24"/>
                <w:szCs w:val="24"/>
              </w:rPr>
            </w:pPr>
            <w:r w:rsidRPr="000E1C87">
              <w:rPr>
                <w:sz w:val="24"/>
                <w:szCs w:val="24"/>
              </w:rPr>
              <w:t>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B4D86DF" w14:textId="77777777" w:rsidR="00983F2A" w:rsidRPr="000E1C87" w:rsidRDefault="00983F2A" w:rsidP="009F2E30">
            <w:pPr>
              <w:ind w:firstLine="0"/>
              <w:jc w:val="center"/>
              <w:rPr>
                <w:sz w:val="24"/>
                <w:szCs w:val="24"/>
              </w:rPr>
            </w:pPr>
            <w:r w:rsidRPr="000E1C87">
              <w:rPr>
                <w:sz w:val="24"/>
                <w:szCs w:val="24"/>
              </w:rPr>
              <w:t>4</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83BCAEC" w14:textId="77777777" w:rsidR="00983F2A" w:rsidRPr="000E1C87" w:rsidRDefault="00983F2A" w:rsidP="009F2E30">
            <w:pPr>
              <w:ind w:firstLine="0"/>
              <w:jc w:val="center"/>
              <w:rPr>
                <w:sz w:val="24"/>
                <w:szCs w:val="24"/>
              </w:rPr>
            </w:pPr>
            <w:r w:rsidRPr="000E1C87">
              <w:rPr>
                <w:sz w:val="24"/>
                <w:szCs w:val="24"/>
              </w:rPr>
              <w:t>5</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8E462CC" w14:textId="77777777" w:rsidR="00983F2A" w:rsidRPr="000E1C87" w:rsidRDefault="00983F2A" w:rsidP="009F2E30">
            <w:pPr>
              <w:ind w:firstLine="0"/>
              <w:jc w:val="center"/>
              <w:rPr>
                <w:sz w:val="24"/>
                <w:szCs w:val="24"/>
              </w:rPr>
            </w:pPr>
            <w:r w:rsidRPr="000E1C87">
              <w:rPr>
                <w:sz w:val="24"/>
                <w:szCs w:val="24"/>
              </w:rPr>
              <w:t>6</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CAF2C9C" w14:textId="77777777" w:rsidR="00983F2A" w:rsidRPr="000E1C87" w:rsidRDefault="00983F2A" w:rsidP="009F2E30">
            <w:pPr>
              <w:ind w:firstLine="0"/>
              <w:jc w:val="center"/>
              <w:rPr>
                <w:sz w:val="24"/>
                <w:szCs w:val="24"/>
              </w:rPr>
            </w:pPr>
            <w:r w:rsidRPr="000E1C87">
              <w:rPr>
                <w:sz w:val="24"/>
                <w:szCs w:val="24"/>
              </w:rPr>
              <w:t>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74F4A4B" w14:textId="77777777" w:rsidR="00983F2A" w:rsidRPr="000E1C87" w:rsidRDefault="00983F2A" w:rsidP="009F2E30">
            <w:pPr>
              <w:ind w:firstLine="0"/>
              <w:jc w:val="center"/>
              <w:rPr>
                <w:sz w:val="24"/>
                <w:szCs w:val="24"/>
              </w:rPr>
            </w:pPr>
            <w:r w:rsidRPr="000E1C87">
              <w:rPr>
                <w:sz w:val="24"/>
                <w:szCs w:val="24"/>
              </w:rPr>
              <w:t>8</w:t>
            </w:r>
          </w:p>
        </w:tc>
      </w:tr>
      <w:tr w:rsidR="00F93542" w:rsidRPr="000E1C87" w14:paraId="307695AA" w14:textId="77777777" w:rsidTr="002439C1">
        <w:tblPrEx>
          <w:tblCellMar>
            <w:left w:w="0" w:type="dxa"/>
            <w:right w:w="0" w:type="dxa"/>
          </w:tblCellMar>
        </w:tblPrEx>
        <w:trPr>
          <w:trHeight w:val="283"/>
          <w:jc w:val="center"/>
        </w:trPr>
        <w:tc>
          <w:tcPr>
            <w:tcW w:w="617" w:type="dxa"/>
            <w:tcBorders>
              <w:top w:val="single" w:sz="4" w:space="0" w:color="000000"/>
              <w:left w:val="single" w:sz="4" w:space="0" w:color="000000"/>
              <w:bottom w:val="single" w:sz="4" w:space="0" w:color="000000"/>
            </w:tcBorders>
          </w:tcPr>
          <w:p w14:paraId="11A223BD" w14:textId="77777777" w:rsidR="00983F2A" w:rsidRPr="000E1C87" w:rsidRDefault="00983F2A" w:rsidP="009F2E30">
            <w:pPr>
              <w:ind w:firstLine="0"/>
              <w:jc w:val="center"/>
              <w:rPr>
                <w:sz w:val="24"/>
                <w:szCs w:val="24"/>
              </w:rPr>
            </w:pPr>
            <w:r w:rsidRPr="000E1C87">
              <w:rPr>
                <w:sz w:val="24"/>
                <w:szCs w:val="24"/>
              </w:rPr>
              <w:t>1</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1441C395" w14:textId="77777777" w:rsidR="00983F2A" w:rsidRPr="000E1C87" w:rsidRDefault="00983F2A" w:rsidP="009F2E30">
            <w:pPr>
              <w:ind w:firstLine="0"/>
              <w:rPr>
                <w:sz w:val="24"/>
                <w:szCs w:val="24"/>
              </w:rPr>
            </w:pPr>
            <w:r w:rsidRPr="000E1C87">
              <w:rPr>
                <w:sz w:val="24"/>
                <w:szCs w:val="24"/>
              </w:rPr>
              <w:t>деревня Заневка</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9F8EE44" w14:textId="77777777" w:rsidR="00983F2A" w:rsidRPr="000E1C87" w:rsidRDefault="00983F2A" w:rsidP="009F2E30">
            <w:pPr>
              <w:ind w:firstLine="0"/>
              <w:jc w:val="right"/>
              <w:rPr>
                <w:sz w:val="24"/>
                <w:szCs w:val="24"/>
              </w:rPr>
            </w:pPr>
            <w:r w:rsidRPr="000E1C87">
              <w:rPr>
                <w:sz w:val="24"/>
                <w:szCs w:val="24"/>
              </w:rPr>
              <w:t>0,61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DD976F4" w14:textId="77777777" w:rsidR="00983F2A" w:rsidRPr="000E1C87" w:rsidRDefault="00983F2A" w:rsidP="009F2E30">
            <w:pPr>
              <w:ind w:firstLine="0"/>
              <w:jc w:val="right"/>
              <w:rPr>
                <w:sz w:val="24"/>
                <w:szCs w:val="24"/>
              </w:rPr>
            </w:pPr>
            <w:r w:rsidRPr="000E1C87">
              <w:rPr>
                <w:sz w:val="24"/>
                <w:szCs w:val="24"/>
              </w:rPr>
              <w:t>5,80</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AB536B9" w14:textId="77777777" w:rsidR="00983F2A" w:rsidRPr="000E1C87" w:rsidRDefault="00983F2A" w:rsidP="009F2E30">
            <w:pPr>
              <w:ind w:firstLine="0"/>
              <w:jc w:val="right"/>
              <w:rPr>
                <w:sz w:val="24"/>
                <w:szCs w:val="24"/>
              </w:rPr>
            </w:pPr>
            <w:r w:rsidRPr="000E1C87">
              <w:rPr>
                <w:sz w:val="24"/>
                <w:szCs w:val="24"/>
              </w:rPr>
              <w:t>2,47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55012701" w14:textId="77777777" w:rsidR="00983F2A" w:rsidRPr="000E1C87" w:rsidRDefault="00983F2A" w:rsidP="009F2E30">
            <w:pPr>
              <w:ind w:firstLine="0"/>
              <w:jc w:val="right"/>
              <w:rPr>
                <w:sz w:val="24"/>
                <w:szCs w:val="24"/>
              </w:rPr>
            </w:pPr>
            <w:r w:rsidRPr="000E1C87">
              <w:rPr>
                <w:sz w:val="24"/>
                <w:szCs w:val="24"/>
              </w:rPr>
              <w:t>53,21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8423C5D" w14:textId="77777777" w:rsidR="00983F2A" w:rsidRPr="000E1C87" w:rsidRDefault="00983F2A" w:rsidP="009F2E30">
            <w:pPr>
              <w:ind w:firstLine="0"/>
              <w:jc w:val="right"/>
              <w:rPr>
                <w:sz w:val="24"/>
                <w:szCs w:val="24"/>
              </w:rPr>
            </w:pPr>
            <w:r w:rsidRPr="000E1C87">
              <w:rPr>
                <w:sz w:val="24"/>
                <w:szCs w:val="24"/>
              </w:rPr>
              <w:t>8,56</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0127DF3" w14:textId="77777777" w:rsidR="00983F2A" w:rsidRPr="000E1C87" w:rsidRDefault="00983F2A" w:rsidP="009F2E30">
            <w:pPr>
              <w:ind w:firstLine="0"/>
              <w:jc w:val="right"/>
              <w:rPr>
                <w:sz w:val="24"/>
                <w:szCs w:val="24"/>
              </w:rPr>
            </w:pPr>
            <w:r w:rsidRPr="000E1C87">
              <w:rPr>
                <w:sz w:val="24"/>
                <w:szCs w:val="24"/>
              </w:rPr>
              <w:t>83,16</w:t>
            </w:r>
          </w:p>
        </w:tc>
      </w:tr>
      <w:tr w:rsidR="00F93542" w:rsidRPr="000E1C87" w14:paraId="344DEE6E"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5058720C" w14:textId="77777777" w:rsidR="00983F2A" w:rsidRPr="000E1C87" w:rsidRDefault="00983F2A" w:rsidP="009F2E30">
            <w:pPr>
              <w:ind w:firstLine="0"/>
              <w:jc w:val="center"/>
              <w:rPr>
                <w:sz w:val="24"/>
                <w:szCs w:val="24"/>
              </w:rPr>
            </w:pPr>
            <w:r w:rsidRPr="000E1C87">
              <w:rPr>
                <w:sz w:val="24"/>
                <w:szCs w:val="24"/>
              </w:rPr>
              <w:t>2</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6C1C27A6" w14:textId="77777777" w:rsidR="00983F2A" w:rsidRPr="000E1C87" w:rsidRDefault="00983F2A" w:rsidP="009F2E30">
            <w:pPr>
              <w:ind w:firstLine="0"/>
              <w:rPr>
                <w:sz w:val="24"/>
                <w:szCs w:val="24"/>
              </w:rPr>
            </w:pPr>
            <w:r w:rsidRPr="000E1C87">
              <w:rPr>
                <w:sz w:val="24"/>
                <w:szCs w:val="24"/>
              </w:rPr>
              <w:t>деревня Кудрово</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F29FDB9" w14:textId="77777777" w:rsidR="00983F2A" w:rsidRPr="000E1C87" w:rsidRDefault="00983F2A" w:rsidP="009F2E30">
            <w:pPr>
              <w:ind w:firstLine="0"/>
              <w:jc w:val="right"/>
              <w:rPr>
                <w:sz w:val="24"/>
                <w:szCs w:val="24"/>
              </w:rPr>
            </w:pPr>
            <w:r w:rsidRPr="000E1C87">
              <w:rPr>
                <w:sz w:val="24"/>
                <w:szCs w:val="24"/>
              </w:rPr>
              <w:t>0,092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58F763C5" w14:textId="77777777" w:rsidR="00983F2A" w:rsidRPr="000E1C87" w:rsidRDefault="00983F2A" w:rsidP="009F2E30">
            <w:pPr>
              <w:ind w:firstLine="0"/>
              <w:jc w:val="right"/>
              <w:rPr>
                <w:sz w:val="24"/>
                <w:szCs w:val="24"/>
              </w:rPr>
            </w:pPr>
            <w:r w:rsidRPr="000E1C87">
              <w:rPr>
                <w:sz w:val="24"/>
                <w:szCs w:val="24"/>
              </w:rPr>
              <w:t>0,21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5BB53EF" w14:textId="77777777" w:rsidR="00983F2A" w:rsidRPr="000E1C87" w:rsidRDefault="00983F2A" w:rsidP="009F2E30">
            <w:pPr>
              <w:ind w:firstLine="0"/>
              <w:jc w:val="right"/>
              <w:rPr>
                <w:sz w:val="24"/>
                <w:szCs w:val="24"/>
              </w:rPr>
            </w:pPr>
            <w:r w:rsidRPr="000E1C87">
              <w:rPr>
                <w:sz w:val="24"/>
                <w:szCs w:val="24"/>
              </w:rPr>
              <w:t>19,24</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E8FC9B9" w14:textId="77777777" w:rsidR="00983F2A" w:rsidRPr="000E1C87" w:rsidRDefault="00983F2A" w:rsidP="009F2E30">
            <w:pPr>
              <w:ind w:firstLine="0"/>
              <w:jc w:val="right"/>
              <w:rPr>
                <w:sz w:val="24"/>
                <w:szCs w:val="24"/>
              </w:rPr>
            </w:pPr>
            <w:r w:rsidRPr="000E1C87">
              <w:rPr>
                <w:sz w:val="24"/>
                <w:szCs w:val="24"/>
              </w:rPr>
              <w:t>366,13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D3A8624" w14:textId="77777777" w:rsidR="00983F2A" w:rsidRPr="000E1C87" w:rsidRDefault="00983F2A" w:rsidP="009F2E30">
            <w:pPr>
              <w:ind w:firstLine="0"/>
              <w:jc w:val="right"/>
              <w:rPr>
                <w:sz w:val="24"/>
                <w:szCs w:val="24"/>
              </w:rPr>
            </w:pPr>
            <w:r w:rsidRPr="000E1C87">
              <w:rPr>
                <w:sz w:val="24"/>
                <w:szCs w:val="24"/>
              </w:rPr>
              <w:t>66,69</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938D4F1" w14:textId="77777777" w:rsidR="00983F2A" w:rsidRPr="000E1C87" w:rsidRDefault="00983F2A" w:rsidP="009F2E30">
            <w:pPr>
              <w:ind w:firstLine="0"/>
              <w:jc w:val="right"/>
              <w:rPr>
                <w:sz w:val="24"/>
                <w:szCs w:val="24"/>
              </w:rPr>
            </w:pPr>
            <w:r w:rsidRPr="000E1C87">
              <w:rPr>
                <w:sz w:val="24"/>
                <w:szCs w:val="24"/>
              </w:rPr>
              <w:t>406,70</w:t>
            </w:r>
          </w:p>
        </w:tc>
      </w:tr>
      <w:tr w:rsidR="00F93542" w:rsidRPr="000E1C87" w14:paraId="353F6089"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2CC0B360" w14:textId="77777777" w:rsidR="00983F2A" w:rsidRPr="000E1C87" w:rsidRDefault="00983F2A" w:rsidP="009F2E30">
            <w:pPr>
              <w:ind w:firstLine="0"/>
              <w:jc w:val="center"/>
              <w:rPr>
                <w:sz w:val="24"/>
                <w:szCs w:val="24"/>
              </w:rPr>
            </w:pPr>
            <w:r w:rsidRPr="000E1C87">
              <w:rPr>
                <w:sz w:val="24"/>
                <w:szCs w:val="24"/>
              </w:rPr>
              <w:lastRenderedPageBreak/>
              <w:t>3</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77AE334D" w14:textId="32046D6C" w:rsidR="00983F2A" w:rsidRPr="000E1C87" w:rsidRDefault="000E31C6" w:rsidP="009F2E30">
            <w:pPr>
              <w:ind w:firstLine="0"/>
              <w:rPr>
                <w:sz w:val="24"/>
                <w:szCs w:val="24"/>
              </w:rPr>
            </w:pPr>
            <w:r w:rsidRPr="000E31C6">
              <w:rPr>
                <w:sz w:val="24"/>
                <w:szCs w:val="24"/>
              </w:rPr>
              <w:t xml:space="preserve">поселок при железнодорожной станции </w:t>
            </w:r>
            <w:r w:rsidR="00983F2A" w:rsidRPr="000E1C87">
              <w:rPr>
                <w:sz w:val="24"/>
                <w:szCs w:val="24"/>
              </w:rPr>
              <w:t>Мяглово</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0F31179" w14:textId="77777777" w:rsidR="00983F2A" w:rsidRPr="000E1C87" w:rsidRDefault="00983F2A" w:rsidP="009F2E30">
            <w:pPr>
              <w:ind w:firstLine="0"/>
              <w:jc w:val="right"/>
              <w:rPr>
                <w:sz w:val="24"/>
                <w:szCs w:val="24"/>
              </w:rPr>
            </w:pPr>
            <w:r w:rsidRPr="000E1C87">
              <w:rPr>
                <w:sz w:val="24"/>
                <w:szCs w:val="24"/>
              </w:rPr>
              <w:t>0,01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7F23C94" w14:textId="77777777" w:rsidR="00983F2A" w:rsidRPr="000E1C87" w:rsidRDefault="00983F2A" w:rsidP="009F2E30">
            <w:pPr>
              <w:ind w:firstLine="0"/>
              <w:jc w:val="right"/>
              <w:rPr>
                <w:sz w:val="24"/>
                <w:szCs w:val="24"/>
              </w:rPr>
            </w:pPr>
            <w:r w:rsidRPr="000E1C87">
              <w:rPr>
                <w:sz w:val="24"/>
                <w:szCs w:val="24"/>
              </w:rPr>
              <w:t>0,13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30AC9B6" w14:textId="77777777" w:rsidR="00983F2A" w:rsidRPr="000E1C87" w:rsidRDefault="00983F2A" w:rsidP="009F2E30">
            <w:pPr>
              <w:ind w:firstLine="0"/>
              <w:jc w:val="right"/>
              <w:rPr>
                <w:sz w:val="24"/>
                <w:szCs w:val="24"/>
              </w:rPr>
            </w:pPr>
            <w:r w:rsidRPr="000E1C87">
              <w:rPr>
                <w:sz w:val="24"/>
                <w:szCs w:val="24"/>
              </w:rPr>
              <w:t>0,01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FE9440E" w14:textId="77777777" w:rsidR="00983F2A" w:rsidRPr="000E1C87" w:rsidRDefault="00983F2A" w:rsidP="009F2E30">
            <w:pPr>
              <w:ind w:firstLine="0"/>
              <w:jc w:val="right"/>
              <w:rPr>
                <w:sz w:val="24"/>
                <w:szCs w:val="24"/>
              </w:rPr>
            </w:pPr>
            <w:r w:rsidRPr="000E1C87">
              <w:rPr>
                <w:sz w:val="24"/>
                <w:szCs w:val="24"/>
              </w:rPr>
              <w:t>1,02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2E48702" w14:textId="77777777" w:rsidR="00983F2A" w:rsidRPr="000E1C87" w:rsidRDefault="00983F2A" w:rsidP="009F2E30">
            <w:pPr>
              <w:ind w:firstLine="0"/>
              <w:jc w:val="right"/>
              <w:rPr>
                <w:sz w:val="24"/>
                <w:szCs w:val="24"/>
              </w:rPr>
            </w:pPr>
            <w:r w:rsidRPr="000E1C87">
              <w:rPr>
                <w:sz w:val="24"/>
                <w:szCs w:val="24"/>
              </w:rPr>
              <w:t>1,20</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41C1ADD" w14:textId="77777777" w:rsidR="00983F2A" w:rsidRPr="000E1C87" w:rsidRDefault="00983F2A" w:rsidP="009F2E30">
            <w:pPr>
              <w:ind w:firstLine="0"/>
              <w:jc w:val="right"/>
              <w:rPr>
                <w:sz w:val="24"/>
                <w:szCs w:val="24"/>
              </w:rPr>
            </w:pPr>
            <w:r w:rsidRPr="000E1C87">
              <w:rPr>
                <w:sz w:val="24"/>
                <w:szCs w:val="24"/>
              </w:rPr>
              <w:t>17,31</w:t>
            </w:r>
          </w:p>
        </w:tc>
      </w:tr>
      <w:tr w:rsidR="00F93542" w:rsidRPr="000E1C87" w14:paraId="2E91E986"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5B672FD9" w14:textId="77777777" w:rsidR="00983F2A" w:rsidRPr="000E1C87" w:rsidRDefault="00983F2A" w:rsidP="009F2E30">
            <w:pPr>
              <w:ind w:firstLine="0"/>
              <w:jc w:val="center"/>
              <w:rPr>
                <w:sz w:val="24"/>
                <w:szCs w:val="24"/>
              </w:rPr>
            </w:pPr>
            <w:r w:rsidRPr="000E1C87">
              <w:rPr>
                <w:sz w:val="24"/>
                <w:szCs w:val="24"/>
              </w:rPr>
              <w:t>4</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20A38DFF" w14:textId="77777777" w:rsidR="00983F2A" w:rsidRPr="000E1C87" w:rsidRDefault="00983F2A" w:rsidP="009F2E30">
            <w:pPr>
              <w:ind w:firstLine="0"/>
              <w:rPr>
                <w:sz w:val="24"/>
                <w:szCs w:val="24"/>
              </w:rPr>
            </w:pPr>
            <w:r w:rsidRPr="000E1C87">
              <w:rPr>
                <w:sz w:val="24"/>
                <w:szCs w:val="24"/>
              </w:rPr>
              <w:t>деревня Новосергиевка</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D8B3446" w14:textId="77777777" w:rsidR="00983F2A" w:rsidRPr="000E1C87" w:rsidRDefault="00983F2A" w:rsidP="009F2E30">
            <w:pPr>
              <w:ind w:firstLine="0"/>
              <w:jc w:val="right"/>
              <w:rPr>
                <w:sz w:val="24"/>
                <w:szCs w:val="24"/>
              </w:rPr>
            </w:pPr>
            <w:r w:rsidRPr="000E1C87">
              <w:rPr>
                <w:sz w:val="24"/>
                <w:szCs w:val="24"/>
              </w:rPr>
              <w:t>0,125</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0612398" w14:textId="77777777" w:rsidR="00983F2A" w:rsidRPr="000E1C87" w:rsidRDefault="00983F2A" w:rsidP="009F2E30">
            <w:pPr>
              <w:ind w:firstLine="0"/>
              <w:jc w:val="right"/>
              <w:rPr>
                <w:sz w:val="24"/>
                <w:szCs w:val="24"/>
              </w:rPr>
            </w:pPr>
            <w:r w:rsidRPr="000E1C87">
              <w:rPr>
                <w:sz w:val="24"/>
                <w:szCs w:val="24"/>
              </w:rPr>
              <w:t>1,36</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99F409B" w14:textId="77777777" w:rsidR="00983F2A" w:rsidRPr="000E1C87" w:rsidRDefault="00983F2A" w:rsidP="009F2E30">
            <w:pPr>
              <w:ind w:firstLine="0"/>
              <w:jc w:val="right"/>
              <w:rPr>
                <w:sz w:val="24"/>
                <w:szCs w:val="24"/>
              </w:rPr>
            </w:pPr>
            <w:r w:rsidRPr="000E1C87">
              <w:rPr>
                <w:sz w:val="24"/>
                <w:szCs w:val="24"/>
              </w:rPr>
              <w:t>2,52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D7E5199" w14:textId="77777777" w:rsidR="00983F2A" w:rsidRPr="000E1C87" w:rsidRDefault="00983F2A" w:rsidP="009F2E30">
            <w:pPr>
              <w:ind w:firstLine="0"/>
              <w:jc w:val="right"/>
              <w:rPr>
                <w:sz w:val="24"/>
                <w:szCs w:val="24"/>
              </w:rPr>
            </w:pPr>
            <w:r w:rsidRPr="000E1C87">
              <w:rPr>
                <w:sz w:val="24"/>
                <w:szCs w:val="24"/>
              </w:rPr>
              <w:t>41,07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20D4BDF" w14:textId="77777777" w:rsidR="00983F2A" w:rsidRPr="000E1C87" w:rsidRDefault="00983F2A" w:rsidP="009F2E30">
            <w:pPr>
              <w:ind w:firstLine="0"/>
              <w:jc w:val="right"/>
              <w:rPr>
                <w:sz w:val="24"/>
                <w:szCs w:val="24"/>
              </w:rPr>
            </w:pPr>
            <w:r w:rsidRPr="000E1C87">
              <w:rPr>
                <w:sz w:val="24"/>
                <w:szCs w:val="24"/>
              </w:rPr>
              <w:t>3,69</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3249C6E" w14:textId="77777777" w:rsidR="00983F2A" w:rsidRPr="000E1C87" w:rsidRDefault="00983F2A" w:rsidP="009F2E30">
            <w:pPr>
              <w:ind w:firstLine="0"/>
              <w:jc w:val="right"/>
              <w:rPr>
                <w:sz w:val="24"/>
                <w:szCs w:val="24"/>
              </w:rPr>
            </w:pPr>
            <w:r w:rsidRPr="000E1C87">
              <w:rPr>
                <w:sz w:val="24"/>
                <w:szCs w:val="24"/>
              </w:rPr>
              <w:t>42,70</w:t>
            </w:r>
          </w:p>
        </w:tc>
      </w:tr>
      <w:tr w:rsidR="00F93542" w:rsidRPr="000E1C87" w14:paraId="190DC60B"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2EB8910D" w14:textId="77777777" w:rsidR="00983F2A" w:rsidRPr="000E1C87" w:rsidRDefault="00983F2A" w:rsidP="009F2E30">
            <w:pPr>
              <w:ind w:firstLine="0"/>
              <w:jc w:val="center"/>
              <w:rPr>
                <w:sz w:val="24"/>
                <w:szCs w:val="24"/>
              </w:rPr>
            </w:pPr>
            <w:r w:rsidRPr="000E1C87">
              <w:rPr>
                <w:sz w:val="24"/>
                <w:szCs w:val="24"/>
              </w:rPr>
              <w:t>5</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79A16241" w14:textId="3D5C3274" w:rsidR="00983F2A" w:rsidRPr="000E1C87" w:rsidRDefault="00625FC9" w:rsidP="009F2E30">
            <w:pPr>
              <w:ind w:firstLine="0"/>
              <w:rPr>
                <w:sz w:val="24"/>
                <w:szCs w:val="24"/>
              </w:rPr>
            </w:pPr>
            <w:r w:rsidRPr="00625FC9">
              <w:rPr>
                <w:sz w:val="24"/>
                <w:szCs w:val="24"/>
              </w:rPr>
              <w:t>поселок при железнодорожной станции</w:t>
            </w:r>
            <w:r w:rsidR="00983F2A" w:rsidRPr="000E1C87">
              <w:rPr>
                <w:sz w:val="24"/>
                <w:szCs w:val="24"/>
              </w:rPr>
              <w:t xml:space="preserve"> Пятый километр</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F436334" w14:textId="77777777" w:rsidR="00983F2A" w:rsidRPr="000E1C87" w:rsidRDefault="00983F2A" w:rsidP="009F2E30">
            <w:pPr>
              <w:ind w:firstLine="0"/>
              <w:jc w:val="right"/>
              <w:rPr>
                <w:sz w:val="24"/>
                <w:szCs w:val="24"/>
              </w:rPr>
            </w:pPr>
            <w:r w:rsidRPr="000E1C87">
              <w:rPr>
                <w:sz w:val="24"/>
                <w:szCs w:val="24"/>
              </w:rPr>
              <w:t>0,008</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741AB05" w14:textId="77777777" w:rsidR="00983F2A" w:rsidRPr="000E1C87" w:rsidRDefault="00983F2A" w:rsidP="009F2E30">
            <w:pPr>
              <w:ind w:firstLine="0"/>
              <w:jc w:val="right"/>
              <w:rPr>
                <w:sz w:val="24"/>
                <w:szCs w:val="24"/>
              </w:rPr>
            </w:pPr>
            <w:r w:rsidRPr="000E1C87">
              <w:rPr>
                <w:sz w:val="24"/>
                <w:szCs w:val="24"/>
              </w:rPr>
              <w:t>5,56</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D4A8C39" w14:textId="77777777" w:rsidR="00983F2A" w:rsidRPr="000E1C87" w:rsidRDefault="00983F2A" w:rsidP="009F2E30">
            <w:pPr>
              <w:ind w:firstLine="0"/>
              <w:jc w:val="right"/>
              <w:rPr>
                <w:sz w:val="24"/>
                <w:szCs w:val="24"/>
              </w:rPr>
            </w:pPr>
            <w:r w:rsidRPr="000E1C87">
              <w:rPr>
                <w:sz w:val="24"/>
                <w:szCs w:val="24"/>
              </w:rPr>
              <w:t>0,01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FF24365" w14:textId="77777777" w:rsidR="00983F2A" w:rsidRPr="000E1C87" w:rsidRDefault="00983F2A" w:rsidP="009F2E30">
            <w:pPr>
              <w:ind w:firstLine="0"/>
              <w:jc w:val="right"/>
              <w:rPr>
                <w:sz w:val="24"/>
                <w:szCs w:val="24"/>
              </w:rPr>
            </w:pPr>
            <w:r w:rsidRPr="000E1C87">
              <w:rPr>
                <w:sz w:val="24"/>
                <w:szCs w:val="24"/>
              </w:rPr>
              <w:t>5,56</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C10479E" w14:textId="77777777" w:rsidR="00983F2A" w:rsidRPr="000E1C87" w:rsidRDefault="00983F2A" w:rsidP="009F2E30">
            <w:pPr>
              <w:ind w:firstLine="0"/>
              <w:jc w:val="right"/>
              <w:rPr>
                <w:sz w:val="24"/>
                <w:szCs w:val="24"/>
              </w:rPr>
            </w:pPr>
            <w:r w:rsidRPr="000E1C87">
              <w:rPr>
                <w:sz w:val="24"/>
                <w:szCs w:val="24"/>
              </w:rPr>
              <w:t>0,75</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7984EA5" w14:textId="77777777" w:rsidR="00983F2A" w:rsidRPr="000E1C87" w:rsidRDefault="00983F2A" w:rsidP="009F2E30">
            <w:pPr>
              <w:ind w:firstLine="0"/>
              <w:jc w:val="right"/>
              <w:rPr>
                <w:sz w:val="24"/>
                <w:szCs w:val="24"/>
              </w:rPr>
            </w:pPr>
            <w:r w:rsidRPr="000E1C87">
              <w:rPr>
                <w:sz w:val="24"/>
                <w:szCs w:val="24"/>
              </w:rPr>
              <w:t>10,00</w:t>
            </w:r>
          </w:p>
        </w:tc>
      </w:tr>
      <w:tr w:rsidR="00F93542" w:rsidRPr="000E1C87" w14:paraId="45C71C6F"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40734D04" w14:textId="77777777" w:rsidR="00983F2A" w:rsidRPr="000E1C87" w:rsidRDefault="00983F2A" w:rsidP="009F2E30">
            <w:pPr>
              <w:ind w:firstLine="0"/>
              <w:jc w:val="center"/>
              <w:rPr>
                <w:sz w:val="24"/>
                <w:szCs w:val="24"/>
              </w:rPr>
            </w:pPr>
            <w:r w:rsidRPr="000E1C87">
              <w:rPr>
                <w:sz w:val="24"/>
                <w:szCs w:val="24"/>
              </w:rPr>
              <w:t>6</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225E7510" w14:textId="77777777" w:rsidR="00983F2A" w:rsidRPr="000E1C87" w:rsidRDefault="00983F2A" w:rsidP="009F2E30">
            <w:pPr>
              <w:ind w:firstLine="0"/>
              <w:rPr>
                <w:sz w:val="24"/>
                <w:szCs w:val="24"/>
              </w:rPr>
            </w:pPr>
            <w:r w:rsidRPr="000E1C87">
              <w:rPr>
                <w:sz w:val="24"/>
                <w:szCs w:val="24"/>
              </w:rPr>
              <w:t>деревня Суоранда</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CBD9BCA" w14:textId="77777777" w:rsidR="00983F2A" w:rsidRPr="000E1C87" w:rsidRDefault="00983F2A" w:rsidP="009F2E30">
            <w:pPr>
              <w:ind w:firstLine="0"/>
              <w:jc w:val="right"/>
              <w:rPr>
                <w:sz w:val="24"/>
                <w:szCs w:val="24"/>
              </w:rPr>
            </w:pPr>
            <w:r w:rsidRPr="000E1C87">
              <w:rPr>
                <w:sz w:val="24"/>
                <w:szCs w:val="24"/>
              </w:rPr>
              <w:t>0,418</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10E57F8" w14:textId="77777777" w:rsidR="00983F2A" w:rsidRPr="000E1C87" w:rsidRDefault="00983F2A" w:rsidP="009F2E30">
            <w:pPr>
              <w:ind w:firstLine="0"/>
              <w:jc w:val="right"/>
              <w:rPr>
                <w:sz w:val="24"/>
                <w:szCs w:val="24"/>
              </w:rPr>
            </w:pPr>
            <w:r w:rsidRPr="000E1C87">
              <w:rPr>
                <w:sz w:val="24"/>
                <w:szCs w:val="24"/>
              </w:rPr>
              <w:t>6,19</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E5198CB" w14:textId="77777777" w:rsidR="00983F2A" w:rsidRPr="000E1C87" w:rsidRDefault="00983F2A" w:rsidP="009F2E30">
            <w:pPr>
              <w:ind w:firstLine="0"/>
              <w:jc w:val="right"/>
              <w:rPr>
                <w:sz w:val="24"/>
                <w:szCs w:val="24"/>
              </w:rPr>
            </w:pPr>
            <w:r w:rsidRPr="000E1C87">
              <w:rPr>
                <w:sz w:val="24"/>
                <w:szCs w:val="24"/>
              </w:rPr>
              <w:t>0,47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B5F5319" w14:textId="77777777" w:rsidR="00983F2A" w:rsidRPr="000E1C87" w:rsidRDefault="00983F2A" w:rsidP="009F2E30">
            <w:pPr>
              <w:ind w:firstLine="0"/>
              <w:jc w:val="right"/>
              <w:rPr>
                <w:sz w:val="24"/>
                <w:szCs w:val="24"/>
              </w:rPr>
            </w:pPr>
            <w:r w:rsidRPr="000E1C87">
              <w:rPr>
                <w:sz w:val="24"/>
                <w:szCs w:val="24"/>
              </w:rPr>
              <w:t>11,89</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303DE7E" w14:textId="77777777" w:rsidR="00983F2A" w:rsidRPr="000E1C87" w:rsidRDefault="00983F2A" w:rsidP="009F2E30">
            <w:pPr>
              <w:ind w:firstLine="0"/>
              <w:jc w:val="right"/>
              <w:rPr>
                <w:sz w:val="24"/>
                <w:szCs w:val="24"/>
              </w:rPr>
            </w:pPr>
            <w:r w:rsidRPr="000E1C87">
              <w:rPr>
                <w:sz w:val="24"/>
                <w:szCs w:val="24"/>
              </w:rPr>
              <w:t>0,77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67B5DB8" w14:textId="77777777" w:rsidR="00983F2A" w:rsidRPr="000E1C87" w:rsidRDefault="00983F2A" w:rsidP="009F2E30">
            <w:pPr>
              <w:ind w:firstLine="0"/>
              <w:jc w:val="right"/>
              <w:rPr>
                <w:sz w:val="24"/>
                <w:szCs w:val="24"/>
              </w:rPr>
            </w:pPr>
            <w:r w:rsidRPr="000E1C87">
              <w:rPr>
                <w:sz w:val="24"/>
                <w:szCs w:val="24"/>
              </w:rPr>
              <w:t>18,13</w:t>
            </w:r>
          </w:p>
        </w:tc>
      </w:tr>
      <w:tr w:rsidR="00F93542" w:rsidRPr="000E1C87" w14:paraId="393FAAD6"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029A97D5" w14:textId="77777777" w:rsidR="00983F2A" w:rsidRPr="000E1C87" w:rsidRDefault="00983F2A" w:rsidP="009F2E30">
            <w:pPr>
              <w:ind w:firstLine="0"/>
              <w:jc w:val="center"/>
              <w:rPr>
                <w:sz w:val="24"/>
                <w:szCs w:val="24"/>
              </w:rPr>
            </w:pPr>
            <w:r w:rsidRPr="000E1C87">
              <w:rPr>
                <w:sz w:val="24"/>
                <w:szCs w:val="24"/>
              </w:rPr>
              <w:t>7</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7FBF811E" w14:textId="77777777" w:rsidR="00983F2A" w:rsidRPr="000E1C87" w:rsidRDefault="00983F2A" w:rsidP="009F2E30">
            <w:pPr>
              <w:ind w:firstLine="0"/>
              <w:rPr>
                <w:sz w:val="24"/>
                <w:szCs w:val="24"/>
              </w:rPr>
            </w:pPr>
            <w:r w:rsidRPr="000E1C87">
              <w:rPr>
                <w:sz w:val="24"/>
                <w:szCs w:val="24"/>
              </w:rPr>
              <w:t>деревня Хирвости</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0C96BAF" w14:textId="77777777" w:rsidR="00983F2A" w:rsidRPr="000E1C87" w:rsidRDefault="00983F2A" w:rsidP="009F2E30">
            <w:pPr>
              <w:ind w:firstLine="0"/>
              <w:jc w:val="right"/>
              <w:rPr>
                <w:sz w:val="24"/>
                <w:szCs w:val="24"/>
              </w:rPr>
            </w:pPr>
            <w:r w:rsidRPr="000E1C87">
              <w:rPr>
                <w:sz w:val="24"/>
                <w:szCs w:val="24"/>
              </w:rPr>
              <w:t>0,143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A351F38" w14:textId="77777777" w:rsidR="00983F2A" w:rsidRPr="000E1C87" w:rsidRDefault="00983F2A" w:rsidP="009F2E30">
            <w:pPr>
              <w:ind w:firstLine="0"/>
              <w:jc w:val="right"/>
              <w:rPr>
                <w:sz w:val="24"/>
                <w:szCs w:val="24"/>
              </w:rPr>
            </w:pPr>
            <w:r w:rsidRPr="000E1C87">
              <w:rPr>
                <w:sz w:val="24"/>
                <w:szCs w:val="24"/>
              </w:rPr>
              <w:t>3,62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2FB90EA" w14:textId="77777777" w:rsidR="00983F2A" w:rsidRPr="000E1C87" w:rsidRDefault="00983F2A" w:rsidP="009F2E30">
            <w:pPr>
              <w:ind w:firstLine="0"/>
              <w:jc w:val="right"/>
              <w:rPr>
                <w:sz w:val="24"/>
                <w:szCs w:val="24"/>
              </w:rPr>
            </w:pPr>
            <w:r w:rsidRPr="000E1C87">
              <w:rPr>
                <w:sz w:val="24"/>
                <w:szCs w:val="24"/>
              </w:rPr>
              <w:t>0,25</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7F35EA9" w14:textId="77777777" w:rsidR="00983F2A" w:rsidRPr="000E1C87" w:rsidRDefault="00983F2A" w:rsidP="009F2E30">
            <w:pPr>
              <w:ind w:firstLine="0"/>
              <w:jc w:val="right"/>
              <w:rPr>
                <w:sz w:val="24"/>
                <w:szCs w:val="24"/>
              </w:rPr>
            </w:pPr>
            <w:r w:rsidRPr="000E1C87">
              <w:rPr>
                <w:sz w:val="24"/>
                <w:szCs w:val="24"/>
              </w:rPr>
              <w:t>7,58</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E836AAF" w14:textId="77777777" w:rsidR="00983F2A" w:rsidRPr="000E1C87" w:rsidRDefault="00983F2A" w:rsidP="009F2E30">
            <w:pPr>
              <w:ind w:firstLine="0"/>
              <w:jc w:val="right"/>
              <w:rPr>
                <w:sz w:val="24"/>
                <w:szCs w:val="24"/>
              </w:rPr>
            </w:pPr>
            <w:r w:rsidRPr="000E1C87">
              <w:rPr>
                <w:sz w:val="24"/>
                <w:szCs w:val="24"/>
              </w:rPr>
              <w:t>0,33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2A0ADFE" w14:textId="77777777" w:rsidR="00983F2A" w:rsidRPr="000E1C87" w:rsidRDefault="00983F2A" w:rsidP="009F2E30">
            <w:pPr>
              <w:ind w:firstLine="0"/>
              <w:jc w:val="right"/>
              <w:rPr>
                <w:sz w:val="24"/>
                <w:szCs w:val="24"/>
              </w:rPr>
            </w:pPr>
            <w:r w:rsidRPr="000E1C87">
              <w:rPr>
                <w:sz w:val="24"/>
                <w:szCs w:val="24"/>
              </w:rPr>
              <w:t>8,92</w:t>
            </w:r>
          </w:p>
        </w:tc>
      </w:tr>
      <w:tr w:rsidR="00F93542" w:rsidRPr="000E1C87" w14:paraId="48EA07E1"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5A89AB1B" w14:textId="77777777" w:rsidR="00983F2A" w:rsidRPr="000E1C87" w:rsidRDefault="00983F2A" w:rsidP="009F2E30">
            <w:pPr>
              <w:ind w:firstLine="0"/>
              <w:jc w:val="center"/>
              <w:rPr>
                <w:sz w:val="24"/>
                <w:szCs w:val="24"/>
              </w:rPr>
            </w:pPr>
            <w:r w:rsidRPr="000E1C87">
              <w:rPr>
                <w:sz w:val="24"/>
                <w:szCs w:val="24"/>
              </w:rPr>
              <w:t>8</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6E762311" w14:textId="77777777" w:rsidR="00983F2A" w:rsidRPr="000E1C87" w:rsidRDefault="00983F2A" w:rsidP="009F2E30">
            <w:pPr>
              <w:ind w:firstLine="0"/>
              <w:rPr>
                <w:sz w:val="24"/>
                <w:szCs w:val="24"/>
              </w:rPr>
            </w:pPr>
            <w:r w:rsidRPr="000E1C87">
              <w:rPr>
                <w:sz w:val="24"/>
                <w:szCs w:val="24"/>
              </w:rPr>
              <w:t>деревня Янино-1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52C3178" w14:textId="77777777" w:rsidR="00983F2A" w:rsidRPr="000E1C87" w:rsidRDefault="00983F2A" w:rsidP="009F2E30">
            <w:pPr>
              <w:ind w:firstLine="0"/>
              <w:jc w:val="right"/>
              <w:rPr>
                <w:sz w:val="24"/>
                <w:szCs w:val="24"/>
              </w:rPr>
            </w:pPr>
            <w:r w:rsidRPr="000E1C87">
              <w:rPr>
                <w:sz w:val="24"/>
                <w:szCs w:val="24"/>
              </w:rPr>
              <w:t>4,22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B72B0D2" w14:textId="77777777" w:rsidR="00983F2A" w:rsidRPr="000E1C87" w:rsidRDefault="00983F2A" w:rsidP="009F2E30">
            <w:pPr>
              <w:ind w:firstLine="0"/>
              <w:jc w:val="right"/>
              <w:rPr>
                <w:sz w:val="24"/>
                <w:szCs w:val="24"/>
              </w:rPr>
            </w:pPr>
            <w:r w:rsidRPr="000E1C87">
              <w:rPr>
                <w:sz w:val="24"/>
                <w:szCs w:val="24"/>
              </w:rPr>
              <w:t>13,92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9F6352B" w14:textId="77777777" w:rsidR="00983F2A" w:rsidRPr="000E1C87" w:rsidRDefault="00983F2A" w:rsidP="009F2E30">
            <w:pPr>
              <w:ind w:firstLine="0"/>
              <w:jc w:val="right"/>
              <w:rPr>
                <w:sz w:val="24"/>
                <w:szCs w:val="24"/>
              </w:rPr>
            </w:pPr>
            <w:r w:rsidRPr="000E1C87">
              <w:rPr>
                <w:sz w:val="24"/>
                <w:szCs w:val="24"/>
              </w:rPr>
              <w:t>7,59</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5627409" w14:textId="77777777" w:rsidR="00983F2A" w:rsidRPr="000E1C87" w:rsidRDefault="00983F2A" w:rsidP="009F2E30">
            <w:pPr>
              <w:ind w:firstLine="0"/>
              <w:jc w:val="right"/>
              <w:rPr>
                <w:sz w:val="24"/>
                <w:szCs w:val="24"/>
              </w:rPr>
            </w:pPr>
            <w:r w:rsidRPr="000E1C87">
              <w:rPr>
                <w:sz w:val="24"/>
                <w:szCs w:val="24"/>
              </w:rPr>
              <w:t>112,43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6D0A46B2" w14:textId="77777777" w:rsidR="00983F2A" w:rsidRPr="000E1C87" w:rsidRDefault="00983F2A" w:rsidP="009F2E30">
            <w:pPr>
              <w:ind w:firstLine="0"/>
              <w:jc w:val="right"/>
              <w:rPr>
                <w:sz w:val="24"/>
                <w:szCs w:val="24"/>
              </w:rPr>
            </w:pPr>
            <w:r w:rsidRPr="000E1C87">
              <w:rPr>
                <w:sz w:val="24"/>
                <w:szCs w:val="24"/>
              </w:rPr>
              <w:t>23,03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E471B2B" w14:textId="77777777" w:rsidR="00983F2A" w:rsidRPr="000E1C87" w:rsidRDefault="00983F2A" w:rsidP="009F2E30">
            <w:pPr>
              <w:ind w:firstLine="0"/>
              <w:jc w:val="right"/>
              <w:rPr>
                <w:sz w:val="24"/>
                <w:szCs w:val="24"/>
              </w:rPr>
            </w:pPr>
            <w:r w:rsidRPr="000E1C87">
              <w:rPr>
                <w:sz w:val="24"/>
                <w:szCs w:val="24"/>
              </w:rPr>
              <w:t>89,38</w:t>
            </w:r>
          </w:p>
        </w:tc>
      </w:tr>
      <w:tr w:rsidR="00F93542" w:rsidRPr="000E1C87" w14:paraId="4CC73A77"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tcPr>
          <w:p w14:paraId="553D129C" w14:textId="77777777" w:rsidR="00983F2A" w:rsidRPr="000E1C87" w:rsidRDefault="00983F2A" w:rsidP="009F2E30">
            <w:pPr>
              <w:ind w:firstLine="0"/>
              <w:jc w:val="center"/>
              <w:rPr>
                <w:sz w:val="24"/>
                <w:szCs w:val="24"/>
              </w:rPr>
            </w:pPr>
            <w:r w:rsidRPr="000E1C87">
              <w:rPr>
                <w:sz w:val="24"/>
                <w:szCs w:val="24"/>
              </w:rPr>
              <w:t>9</w:t>
            </w:r>
          </w:p>
        </w:tc>
        <w:tc>
          <w:tcPr>
            <w:tcW w:w="3110" w:type="dxa"/>
            <w:tcBorders>
              <w:top w:val="single" w:sz="4" w:space="0" w:color="000000"/>
              <w:left w:val="single" w:sz="4" w:space="0" w:color="000000"/>
              <w:bottom w:val="single" w:sz="4" w:space="0" w:color="000000"/>
              <w:right w:val="single" w:sz="4" w:space="0" w:color="auto"/>
            </w:tcBorders>
            <w:tcMar>
              <w:left w:w="113" w:type="dxa"/>
            </w:tcMar>
          </w:tcPr>
          <w:p w14:paraId="22FFDCA4" w14:textId="77777777" w:rsidR="00983F2A" w:rsidRPr="000E1C87" w:rsidRDefault="00983F2A" w:rsidP="009F2E30">
            <w:pPr>
              <w:ind w:firstLine="0"/>
              <w:rPr>
                <w:sz w:val="24"/>
                <w:szCs w:val="24"/>
              </w:rPr>
            </w:pPr>
            <w:r w:rsidRPr="000E1C87">
              <w:rPr>
                <w:sz w:val="24"/>
                <w:szCs w:val="24"/>
              </w:rPr>
              <w:t>деревня Янино-2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CC03D9E" w14:textId="77777777" w:rsidR="00983F2A" w:rsidRPr="000E1C87" w:rsidRDefault="00983F2A" w:rsidP="009F2E30">
            <w:pPr>
              <w:ind w:firstLine="0"/>
              <w:jc w:val="right"/>
              <w:rPr>
                <w:sz w:val="24"/>
                <w:szCs w:val="24"/>
              </w:rPr>
            </w:pPr>
            <w:r w:rsidRPr="000E1C87">
              <w:rPr>
                <w:sz w:val="24"/>
                <w:szCs w:val="24"/>
              </w:rPr>
              <w:t>0,221</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608BF87" w14:textId="77777777" w:rsidR="00983F2A" w:rsidRPr="000E1C87" w:rsidRDefault="00983F2A" w:rsidP="009F2E30">
            <w:pPr>
              <w:ind w:firstLine="0"/>
              <w:jc w:val="right"/>
              <w:rPr>
                <w:sz w:val="24"/>
                <w:szCs w:val="24"/>
              </w:rPr>
            </w:pPr>
            <w:r w:rsidRPr="000E1C87">
              <w:rPr>
                <w:sz w:val="24"/>
                <w:szCs w:val="24"/>
              </w:rPr>
              <w:t>2,67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8A84B74" w14:textId="77777777" w:rsidR="00983F2A" w:rsidRPr="000E1C87" w:rsidRDefault="00983F2A" w:rsidP="009F2E30">
            <w:pPr>
              <w:ind w:firstLine="0"/>
              <w:jc w:val="right"/>
              <w:rPr>
                <w:sz w:val="24"/>
                <w:szCs w:val="24"/>
              </w:rPr>
            </w:pPr>
            <w:r w:rsidRPr="000E1C87">
              <w:rPr>
                <w:sz w:val="24"/>
                <w:szCs w:val="24"/>
              </w:rPr>
              <w:t>0,22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0B635778" w14:textId="77777777" w:rsidR="00983F2A" w:rsidRPr="000E1C87" w:rsidRDefault="00983F2A" w:rsidP="009F2E30">
            <w:pPr>
              <w:ind w:firstLine="0"/>
              <w:jc w:val="right"/>
              <w:rPr>
                <w:sz w:val="24"/>
                <w:szCs w:val="24"/>
              </w:rPr>
            </w:pPr>
            <w:r w:rsidRPr="000E1C87">
              <w:rPr>
                <w:sz w:val="24"/>
                <w:szCs w:val="24"/>
              </w:rPr>
              <w:t>3,00</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D1F3E27" w14:textId="77777777" w:rsidR="00983F2A" w:rsidRPr="000E1C87" w:rsidRDefault="00983F2A" w:rsidP="009F2E30">
            <w:pPr>
              <w:ind w:firstLine="0"/>
              <w:jc w:val="right"/>
              <w:rPr>
                <w:sz w:val="24"/>
                <w:szCs w:val="24"/>
              </w:rPr>
            </w:pPr>
            <w:r w:rsidRPr="000E1C87">
              <w:rPr>
                <w:sz w:val="24"/>
                <w:szCs w:val="24"/>
              </w:rPr>
              <w:t>0,22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2A05AC6" w14:textId="77777777" w:rsidR="00983F2A" w:rsidRPr="000E1C87" w:rsidRDefault="00983F2A" w:rsidP="009F2E30">
            <w:pPr>
              <w:ind w:firstLine="0"/>
              <w:jc w:val="right"/>
              <w:rPr>
                <w:sz w:val="24"/>
                <w:szCs w:val="24"/>
              </w:rPr>
            </w:pPr>
            <w:r w:rsidRPr="000E1C87">
              <w:rPr>
                <w:sz w:val="24"/>
                <w:szCs w:val="24"/>
              </w:rPr>
              <w:t>3,00</w:t>
            </w:r>
          </w:p>
        </w:tc>
      </w:tr>
      <w:tr w:rsidR="002439C1" w:rsidRPr="000E1C87" w14:paraId="15A148FC" w14:textId="77777777" w:rsidTr="002439C1">
        <w:tblPrEx>
          <w:tblCellMar>
            <w:left w:w="0" w:type="dxa"/>
            <w:right w:w="0" w:type="dxa"/>
          </w:tblCellMar>
        </w:tblPrEx>
        <w:trPr>
          <w:trHeight w:val="315"/>
          <w:jc w:val="center"/>
        </w:trPr>
        <w:tc>
          <w:tcPr>
            <w:tcW w:w="617" w:type="dxa"/>
            <w:tcBorders>
              <w:top w:val="single" w:sz="4" w:space="0" w:color="000000"/>
              <w:left w:val="single" w:sz="4" w:space="0" w:color="000000"/>
              <w:bottom w:val="single" w:sz="4" w:space="0" w:color="000000"/>
            </w:tcBorders>
            <w:vAlign w:val="bottom"/>
          </w:tcPr>
          <w:p w14:paraId="121ACD96" w14:textId="77777777" w:rsidR="00983F2A" w:rsidRPr="000E1C87" w:rsidRDefault="00983F2A" w:rsidP="009F2E30">
            <w:pPr>
              <w:ind w:firstLine="0"/>
              <w:jc w:val="center"/>
              <w:rPr>
                <w:sz w:val="24"/>
                <w:szCs w:val="24"/>
              </w:rPr>
            </w:pPr>
          </w:p>
        </w:tc>
        <w:tc>
          <w:tcPr>
            <w:tcW w:w="3110" w:type="dxa"/>
            <w:tcBorders>
              <w:top w:val="single" w:sz="4" w:space="0" w:color="000000"/>
              <w:left w:val="single" w:sz="4" w:space="0" w:color="000000"/>
              <w:bottom w:val="single" w:sz="4" w:space="0" w:color="000000"/>
              <w:right w:val="single" w:sz="4" w:space="0" w:color="auto"/>
            </w:tcBorders>
            <w:tcMar>
              <w:left w:w="113" w:type="dxa"/>
            </w:tcMar>
            <w:vAlign w:val="bottom"/>
          </w:tcPr>
          <w:p w14:paraId="294DAB9D" w14:textId="77777777" w:rsidR="00983F2A" w:rsidRPr="000E1C87" w:rsidRDefault="00983F2A" w:rsidP="009F2E30">
            <w:pPr>
              <w:ind w:firstLine="0"/>
              <w:rPr>
                <w:sz w:val="24"/>
                <w:szCs w:val="24"/>
              </w:rPr>
            </w:pPr>
            <w:r w:rsidRPr="000E1C87">
              <w:rPr>
                <w:sz w:val="24"/>
                <w:szCs w:val="24"/>
              </w:rPr>
              <w:t>Всего</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23BD81C0" w14:textId="77777777" w:rsidR="00983F2A" w:rsidRPr="000E1C87" w:rsidRDefault="00983F2A" w:rsidP="009F2E30">
            <w:pPr>
              <w:ind w:firstLine="0"/>
              <w:jc w:val="right"/>
              <w:rPr>
                <w:sz w:val="24"/>
                <w:szCs w:val="24"/>
              </w:rPr>
            </w:pPr>
            <w:r w:rsidRPr="000E1C87">
              <w:rPr>
                <w:sz w:val="24"/>
                <w:szCs w:val="24"/>
              </w:rPr>
              <w:t>5,847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382762D1" w14:textId="77777777" w:rsidR="00983F2A" w:rsidRPr="000E1C87" w:rsidRDefault="00983F2A" w:rsidP="009F2E30">
            <w:pPr>
              <w:ind w:firstLine="0"/>
              <w:jc w:val="right"/>
              <w:rPr>
                <w:sz w:val="24"/>
                <w:szCs w:val="24"/>
              </w:rPr>
            </w:pPr>
            <w:r w:rsidRPr="000E1C87">
              <w:rPr>
                <w:sz w:val="24"/>
                <w:szCs w:val="24"/>
              </w:rPr>
              <w:t>4,83</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5A06AB04" w14:textId="77777777" w:rsidR="00983F2A" w:rsidRPr="000E1C87" w:rsidRDefault="00983F2A" w:rsidP="009F2E30">
            <w:pPr>
              <w:ind w:firstLine="0"/>
              <w:jc w:val="right"/>
              <w:rPr>
                <w:sz w:val="24"/>
                <w:szCs w:val="24"/>
              </w:rPr>
            </w:pPr>
            <w:r w:rsidRPr="000E1C87">
              <w:rPr>
                <w:sz w:val="24"/>
                <w:szCs w:val="24"/>
              </w:rPr>
              <w:t>32,77</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4CDB900B" w14:textId="77777777" w:rsidR="00983F2A" w:rsidRPr="000E1C87" w:rsidRDefault="00983F2A" w:rsidP="009F2E30">
            <w:pPr>
              <w:ind w:firstLine="0"/>
              <w:jc w:val="right"/>
              <w:rPr>
                <w:sz w:val="24"/>
                <w:szCs w:val="24"/>
              </w:rPr>
            </w:pPr>
            <w:r w:rsidRPr="000E1C87">
              <w:rPr>
                <w:sz w:val="24"/>
                <w:szCs w:val="24"/>
              </w:rPr>
              <w:t>85,12</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1E31DCCD" w14:textId="77777777" w:rsidR="00983F2A" w:rsidRPr="000E1C87" w:rsidRDefault="00983F2A" w:rsidP="009F2E30">
            <w:pPr>
              <w:ind w:firstLine="0"/>
              <w:jc w:val="right"/>
              <w:rPr>
                <w:sz w:val="24"/>
                <w:szCs w:val="24"/>
              </w:rPr>
            </w:pPr>
            <w:r w:rsidRPr="000E1C87">
              <w:rPr>
                <w:sz w:val="24"/>
                <w:szCs w:val="24"/>
              </w:rPr>
              <w:t>105,24</w:t>
            </w:r>
          </w:p>
        </w:tc>
        <w:tc>
          <w:tcPr>
            <w:tcW w:w="1078" w:type="dxa"/>
            <w:tcBorders>
              <w:top w:val="single" w:sz="4" w:space="0" w:color="auto"/>
              <w:left w:val="single" w:sz="4" w:space="0" w:color="auto"/>
              <w:bottom w:val="single" w:sz="4" w:space="0" w:color="auto"/>
              <w:right w:val="single" w:sz="4" w:space="0" w:color="auto"/>
            </w:tcBorders>
            <w:shd w:val="clear" w:color="auto" w:fill="auto"/>
          </w:tcPr>
          <w:p w14:paraId="79F0600A" w14:textId="77777777" w:rsidR="00983F2A" w:rsidRPr="000E1C87" w:rsidRDefault="00983F2A" w:rsidP="009F2E30">
            <w:pPr>
              <w:ind w:firstLine="0"/>
              <w:jc w:val="right"/>
              <w:rPr>
                <w:sz w:val="24"/>
                <w:szCs w:val="24"/>
              </w:rPr>
            </w:pPr>
            <w:r w:rsidRPr="000E1C87">
              <w:rPr>
                <w:sz w:val="24"/>
                <w:szCs w:val="24"/>
              </w:rPr>
              <w:t>115,88</w:t>
            </w:r>
          </w:p>
        </w:tc>
      </w:tr>
    </w:tbl>
    <w:p w14:paraId="6779AE02" w14:textId="77777777" w:rsidR="00983F2A" w:rsidRPr="000E1C87" w:rsidRDefault="00983F2A" w:rsidP="00983F2A"/>
    <w:p w14:paraId="421560FD" w14:textId="77777777" w:rsidR="00983F2A" w:rsidRPr="000E1C87" w:rsidRDefault="00983F2A" w:rsidP="00983F2A">
      <w:r w:rsidRPr="000E1C87">
        <w:t>В соответствии с указанным выше прогнозом на 2020 год численность населения Заневского городского поселения должна была составлять 32 770 чел., при этом фактическая численность населения на 2021 год составила 91 188 чел., что составляет 278,27% от прогнозного значения. Таким образом, ранее принятый прогноз требует пересмотра.</w:t>
      </w:r>
    </w:p>
    <w:p w14:paraId="493690B8" w14:textId="77777777" w:rsidR="00983F2A" w:rsidRPr="000E1C87" w:rsidRDefault="00983F2A" w:rsidP="00983F2A"/>
    <w:p w14:paraId="4D5AAF45" w14:textId="44221205" w:rsidR="00983F2A" w:rsidRPr="000E1C87" w:rsidRDefault="00836B8B" w:rsidP="00983F2A">
      <w:pPr>
        <w:pStyle w:val="3"/>
      </w:pPr>
      <w:bookmarkStart w:id="113" w:name="_Toc105503159"/>
      <w:r w:rsidRPr="000E1C87">
        <w:t>4</w:t>
      </w:r>
      <w:r w:rsidR="00983F2A" w:rsidRPr="000E1C87">
        <w:t>.4.4. Основные демографические показатели и демографический прогноз</w:t>
      </w:r>
      <w:bookmarkEnd w:id="113"/>
    </w:p>
    <w:p w14:paraId="2B02CE66" w14:textId="77777777" w:rsidR="00983F2A" w:rsidRPr="000E1C87" w:rsidRDefault="00983F2A" w:rsidP="00983F2A">
      <w:r w:rsidRPr="000E1C87">
        <w:t>Сведения об основных демографических показателях представлены на основе данных Управления Федеральной службы государственной статистики по г. Санкт-Петербургу и Ленинградской области.</w:t>
      </w:r>
    </w:p>
    <w:p w14:paraId="25B4DAD9" w14:textId="77777777" w:rsidR="00983F2A" w:rsidRPr="000E1C87" w:rsidRDefault="00983F2A" w:rsidP="00983F2A"/>
    <w:p w14:paraId="263C8EBA" w14:textId="3D1E4C00"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27</w:t>
      </w:r>
      <w:r w:rsidR="00720BBC" w:rsidRPr="000E1C87">
        <w:rPr>
          <w:iCs w:val="0"/>
          <w:noProof/>
        </w:rPr>
        <w:fldChar w:fldCharType="end"/>
      </w:r>
      <w:r w:rsidRPr="000E1C87">
        <w:rPr>
          <w:iCs w:val="0"/>
        </w:rPr>
        <w:t>. Динамика основных демографических показателей</w:t>
      </w:r>
    </w:p>
    <w:tbl>
      <w:tblPr>
        <w:tblStyle w:val="a4"/>
        <w:tblW w:w="5000" w:type="pct"/>
        <w:jc w:val="center"/>
        <w:tblLayout w:type="fixed"/>
        <w:tblLook w:val="04A0" w:firstRow="1" w:lastRow="0" w:firstColumn="1" w:lastColumn="0" w:noHBand="0" w:noVBand="1"/>
      </w:tblPr>
      <w:tblGrid>
        <w:gridCol w:w="848"/>
        <w:gridCol w:w="2393"/>
        <w:gridCol w:w="2393"/>
        <w:gridCol w:w="2393"/>
        <w:gridCol w:w="2393"/>
      </w:tblGrid>
      <w:tr w:rsidR="00F93542" w:rsidRPr="000E1C87" w14:paraId="59D5B53A" w14:textId="77777777" w:rsidTr="002439C1">
        <w:trPr>
          <w:jc w:val="center"/>
        </w:trPr>
        <w:tc>
          <w:tcPr>
            <w:tcW w:w="831" w:type="dxa"/>
          </w:tcPr>
          <w:p w14:paraId="7C3C2B84" w14:textId="77777777" w:rsidR="00983F2A" w:rsidRPr="000E1C87" w:rsidRDefault="00983F2A" w:rsidP="009F2E30">
            <w:pPr>
              <w:ind w:firstLine="0"/>
              <w:jc w:val="center"/>
              <w:rPr>
                <w:sz w:val="24"/>
                <w:szCs w:val="24"/>
              </w:rPr>
            </w:pPr>
            <w:r w:rsidRPr="000E1C87">
              <w:rPr>
                <w:sz w:val="24"/>
                <w:szCs w:val="24"/>
              </w:rPr>
              <w:t>Год</w:t>
            </w:r>
          </w:p>
        </w:tc>
        <w:tc>
          <w:tcPr>
            <w:tcW w:w="2341" w:type="dxa"/>
          </w:tcPr>
          <w:p w14:paraId="2B5E5EC4" w14:textId="77777777" w:rsidR="00983F2A" w:rsidRPr="000E1C87" w:rsidRDefault="00983F2A" w:rsidP="009F2E30">
            <w:pPr>
              <w:ind w:firstLine="0"/>
              <w:jc w:val="center"/>
              <w:rPr>
                <w:sz w:val="24"/>
                <w:szCs w:val="24"/>
              </w:rPr>
            </w:pPr>
            <w:r w:rsidRPr="000E1C87">
              <w:rPr>
                <w:sz w:val="24"/>
                <w:szCs w:val="24"/>
              </w:rPr>
              <w:t>Коэффициент рождаемости, количество рождений на 1 000 чел.</w:t>
            </w:r>
          </w:p>
        </w:tc>
        <w:tc>
          <w:tcPr>
            <w:tcW w:w="2341" w:type="dxa"/>
          </w:tcPr>
          <w:p w14:paraId="5E6649C3" w14:textId="77777777" w:rsidR="00983F2A" w:rsidRPr="000E1C87" w:rsidRDefault="00983F2A" w:rsidP="009F2E30">
            <w:pPr>
              <w:ind w:firstLine="0"/>
              <w:jc w:val="center"/>
              <w:rPr>
                <w:sz w:val="24"/>
                <w:szCs w:val="24"/>
              </w:rPr>
            </w:pPr>
            <w:r w:rsidRPr="000E1C87">
              <w:rPr>
                <w:sz w:val="24"/>
                <w:szCs w:val="24"/>
              </w:rPr>
              <w:t>Коэффициент смертности, количество смертей на 1 000 чел.</w:t>
            </w:r>
          </w:p>
        </w:tc>
        <w:tc>
          <w:tcPr>
            <w:tcW w:w="2341" w:type="dxa"/>
          </w:tcPr>
          <w:p w14:paraId="15289F66" w14:textId="77777777" w:rsidR="00983F2A" w:rsidRPr="000E1C87" w:rsidRDefault="00983F2A" w:rsidP="009F2E30">
            <w:pPr>
              <w:ind w:firstLine="0"/>
              <w:jc w:val="center"/>
              <w:rPr>
                <w:sz w:val="24"/>
                <w:szCs w:val="24"/>
              </w:rPr>
            </w:pPr>
            <w:r w:rsidRPr="000E1C87">
              <w:rPr>
                <w:sz w:val="24"/>
                <w:szCs w:val="24"/>
              </w:rPr>
              <w:t>Естественный прирост/убыль населения, чел. на 1 000 чел.</w:t>
            </w:r>
          </w:p>
        </w:tc>
        <w:tc>
          <w:tcPr>
            <w:tcW w:w="2341" w:type="dxa"/>
          </w:tcPr>
          <w:p w14:paraId="5277D290" w14:textId="77777777" w:rsidR="00983F2A" w:rsidRPr="000E1C87" w:rsidRDefault="00983F2A" w:rsidP="009F2E30">
            <w:pPr>
              <w:ind w:firstLine="0"/>
              <w:jc w:val="center"/>
              <w:rPr>
                <w:sz w:val="24"/>
                <w:szCs w:val="24"/>
              </w:rPr>
            </w:pPr>
            <w:r w:rsidRPr="000E1C87">
              <w:rPr>
                <w:sz w:val="24"/>
                <w:szCs w:val="24"/>
              </w:rPr>
              <w:t>Миграционный прирост/убыль, чел. на 1 000 чел.</w:t>
            </w:r>
          </w:p>
        </w:tc>
      </w:tr>
      <w:tr w:rsidR="00F93542" w:rsidRPr="000E1C87" w14:paraId="217686BC" w14:textId="77777777" w:rsidTr="002439C1">
        <w:trPr>
          <w:jc w:val="center"/>
        </w:trPr>
        <w:tc>
          <w:tcPr>
            <w:tcW w:w="831" w:type="dxa"/>
          </w:tcPr>
          <w:p w14:paraId="769666E1" w14:textId="77777777" w:rsidR="00983F2A" w:rsidRPr="000E1C87" w:rsidRDefault="00983F2A" w:rsidP="009F2E30">
            <w:pPr>
              <w:ind w:firstLine="0"/>
              <w:jc w:val="center"/>
              <w:rPr>
                <w:sz w:val="24"/>
                <w:szCs w:val="24"/>
              </w:rPr>
            </w:pPr>
            <w:r w:rsidRPr="000E1C87">
              <w:rPr>
                <w:sz w:val="24"/>
                <w:szCs w:val="24"/>
              </w:rPr>
              <w:t>2017</w:t>
            </w:r>
          </w:p>
        </w:tc>
        <w:tc>
          <w:tcPr>
            <w:tcW w:w="2341" w:type="dxa"/>
          </w:tcPr>
          <w:p w14:paraId="02F5CCC3" w14:textId="77777777" w:rsidR="00983F2A" w:rsidRPr="000E1C87" w:rsidRDefault="00983F2A" w:rsidP="009F2E30">
            <w:pPr>
              <w:ind w:firstLine="0"/>
              <w:jc w:val="center"/>
              <w:rPr>
                <w:sz w:val="24"/>
                <w:szCs w:val="24"/>
              </w:rPr>
            </w:pPr>
            <w:r w:rsidRPr="000E1C87">
              <w:rPr>
                <w:sz w:val="24"/>
                <w:szCs w:val="24"/>
              </w:rPr>
              <w:t>8,8</w:t>
            </w:r>
          </w:p>
        </w:tc>
        <w:tc>
          <w:tcPr>
            <w:tcW w:w="2341" w:type="dxa"/>
          </w:tcPr>
          <w:p w14:paraId="2ABD149B" w14:textId="77777777" w:rsidR="00983F2A" w:rsidRPr="000E1C87" w:rsidRDefault="00983F2A" w:rsidP="009F2E30">
            <w:pPr>
              <w:ind w:firstLine="0"/>
              <w:jc w:val="center"/>
              <w:rPr>
                <w:sz w:val="24"/>
                <w:szCs w:val="24"/>
              </w:rPr>
            </w:pPr>
            <w:r w:rsidRPr="000E1C87">
              <w:rPr>
                <w:sz w:val="24"/>
                <w:szCs w:val="24"/>
              </w:rPr>
              <w:t>3,2</w:t>
            </w:r>
          </w:p>
        </w:tc>
        <w:tc>
          <w:tcPr>
            <w:tcW w:w="2341" w:type="dxa"/>
          </w:tcPr>
          <w:p w14:paraId="32CC47E4" w14:textId="77777777" w:rsidR="00983F2A" w:rsidRPr="000E1C87" w:rsidRDefault="00983F2A" w:rsidP="009F2E30">
            <w:pPr>
              <w:ind w:firstLine="0"/>
              <w:jc w:val="center"/>
              <w:rPr>
                <w:sz w:val="24"/>
                <w:szCs w:val="24"/>
              </w:rPr>
            </w:pPr>
            <w:r w:rsidRPr="000E1C87">
              <w:rPr>
                <w:sz w:val="24"/>
                <w:szCs w:val="24"/>
              </w:rPr>
              <w:t>5,6</w:t>
            </w:r>
          </w:p>
        </w:tc>
        <w:tc>
          <w:tcPr>
            <w:tcW w:w="2341" w:type="dxa"/>
          </w:tcPr>
          <w:p w14:paraId="61EECE8B" w14:textId="77777777" w:rsidR="00983F2A" w:rsidRPr="000E1C87" w:rsidRDefault="00983F2A" w:rsidP="009F2E30">
            <w:pPr>
              <w:ind w:firstLine="0"/>
              <w:jc w:val="center"/>
              <w:rPr>
                <w:sz w:val="24"/>
                <w:szCs w:val="24"/>
              </w:rPr>
            </w:pPr>
            <w:r w:rsidRPr="000E1C87">
              <w:rPr>
                <w:sz w:val="24"/>
                <w:szCs w:val="24"/>
              </w:rPr>
              <w:t>440,2</w:t>
            </w:r>
          </w:p>
        </w:tc>
      </w:tr>
      <w:tr w:rsidR="00F93542" w:rsidRPr="000E1C87" w14:paraId="6731D996" w14:textId="77777777" w:rsidTr="002439C1">
        <w:trPr>
          <w:jc w:val="center"/>
        </w:trPr>
        <w:tc>
          <w:tcPr>
            <w:tcW w:w="831" w:type="dxa"/>
          </w:tcPr>
          <w:p w14:paraId="5B1BA4C6" w14:textId="77777777" w:rsidR="00983F2A" w:rsidRPr="000E1C87" w:rsidRDefault="00983F2A" w:rsidP="009F2E30">
            <w:pPr>
              <w:ind w:firstLine="0"/>
              <w:jc w:val="center"/>
              <w:rPr>
                <w:sz w:val="24"/>
                <w:szCs w:val="24"/>
              </w:rPr>
            </w:pPr>
            <w:r w:rsidRPr="000E1C87">
              <w:rPr>
                <w:sz w:val="24"/>
                <w:szCs w:val="24"/>
              </w:rPr>
              <w:t>2018</w:t>
            </w:r>
          </w:p>
        </w:tc>
        <w:tc>
          <w:tcPr>
            <w:tcW w:w="2341" w:type="dxa"/>
          </w:tcPr>
          <w:p w14:paraId="4E8D2EE6" w14:textId="77777777" w:rsidR="00983F2A" w:rsidRPr="000E1C87" w:rsidRDefault="00983F2A" w:rsidP="009F2E30">
            <w:pPr>
              <w:ind w:firstLine="0"/>
              <w:jc w:val="center"/>
              <w:rPr>
                <w:sz w:val="24"/>
                <w:szCs w:val="24"/>
              </w:rPr>
            </w:pPr>
            <w:r w:rsidRPr="000E1C87">
              <w:rPr>
                <w:sz w:val="24"/>
                <w:szCs w:val="24"/>
              </w:rPr>
              <w:t>7,4</w:t>
            </w:r>
          </w:p>
        </w:tc>
        <w:tc>
          <w:tcPr>
            <w:tcW w:w="2341" w:type="dxa"/>
          </w:tcPr>
          <w:p w14:paraId="194D07C5" w14:textId="77777777" w:rsidR="00983F2A" w:rsidRPr="000E1C87" w:rsidRDefault="00983F2A" w:rsidP="009F2E30">
            <w:pPr>
              <w:ind w:firstLine="0"/>
              <w:jc w:val="center"/>
              <w:rPr>
                <w:sz w:val="24"/>
                <w:szCs w:val="24"/>
              </w:rPr>
            </w:pPr>
            <w:r w:rsidRPr="000E1C87">
              <w:rPr>
                <w:sz w:val="24"/>
                <w:szCs w:val="24"/>
              </w:rPr>
              <w:t>3,0</w:t>
            </w:r>
          </w:p>
        </w:tc>
        <w:tc>
          <w:tcPr>
            <w:tcW w:w="2341" w:type="dxa"/>
          </w:tcPr>
          <w:p w14:paraId="3B2FDEB8" w14:textId="77777777" w:rsidR="00983F2A" w:rsidRPr="000E1C87" w:rsidRDefault="00983F2A" w:rsidP="009F2E30">
            <w:pPr>
              <w:ind w:firstLine="0"/>
              <w:jc w:val="center"/>
              <w:rPr>
                <w:sz w:val="24"/>
                <w:szCs w:val="24"/>
              </w:rPr>
            </w:pPr>
            <w:r w:rsidRPr="000E1C87">
              <w:rPr>
                <w:sz w:val="24"/>
                <w:szCs w:val="24"/>
              </w:rPr>
              <w:t>4,4</w:t>
            </w:r>
          </w:p>
        </w:tc>
        <w:tc>
          <w:tcPr>
            <w:tcW w:w="2341" w:type="dxa"/>
          </w:tcPr>
          <w:p w14:paraId="367FFDA1" w14:textId="77777777" w:rsidR="00983F2A" w:rsidRPr="000E1C87" w:rsidRDefault="00983F2A" w:rsidP="009F2E30">
            <w:pPr>
              <w:ind w:firstLine="0"/>
              <w:jc w:val="center"/>
              <w:rPr>
                <w:sz w:val="24"/>
                <w:szCs w:val="24"/>
              </w:rPr>
            </w:pPr>
            <w:r w:rsidRPr="000E1C87">
              <w:rPr>
                <w:sz w:val="24"/>
                <w:szCs w:val="24"/>
              </w:rPr>
              <w:t>453,3</w:t>
            </w:r>
          </w:p>
        </w:tc>
      </w:tr>
      <w:tr w:rsidR="00F93542" w:rsidRPr="000E1C87" w14:paraId="44168155" w14:textId="77777777" w:rsidTr="002439C1">
        <w:trPr>
          <w:jc w:val="center"/>
        </w:trPr>
        <w:tc>
          <w:tcPr>
            <w:tcW w:w="831" w:type="dxa"/>
          </w:tcPr>
          <w:p w14:paraId="7E752FFF" w14:textId="77777777" w:rsidR="00983F2A" w:rsidRPr="000E1C87" w:rsidRDefault="00983F2A" w:rsidP="009F2E30">
            <w:pPr>
              <w:ind w:firstLine="0"/>
              <w:jc w:val="center"/>
              <w:rPr>
                <w:sz w:val="24"/>
                <w:szCs w:val="24"/>
              </w:rPr>
            </w:pPr>
            <w:r w:rsidRPr="000E1C87">
              <w:rPr>
                <w:sz w:val="24"/>
                <w:szCs w:val="24"/>
              </w:rPr>
              <w:t>2019</w:t>
            </w:r>
          </w:p>
        </w:tc>
        <w:tc>
          <w:tcPr>
            <w:tcW w:w="2341" w:type="dxa"/>
          </w:tcPr>
          <w:p w14:paraId="70BF480A" w14:textId="77777777" w:rsidR="00983F2A" w:rsidRPr="000E1C87" w:rsidRDefault="00983F2A" w:rsidP="009F2E30">
            <w:pPr>
              <w:ind w:firstLine="0"/>
              <w:jc w:val="center"/>
              <w:rPr>
                <w:sz w:val="24"/>
                <w:szCs w:val="24"/>
              </w:rPr>
            </w:pPr>
            <w:r w:rsidRPr="000E1C87">
              <w:rPr>
                <w:sz w:val="24"/>
                <w:szCs w:val="24"/>
              </w:rPr>
              <w:t>7,4</w:t>
            </w:r>
          </w:p>
        </w:tc>
        <w:tc>
          <w:tcPr>
            <w:tcW w:w="2341" w:type="dxa"/>
          </w:tcPr>
          <w:p w14:paraId="753B91F4" w14:textId="77777777" w:rsidR="00983F2A" w:rsidRPr="000E1C87" w:rsidRDefault="00983F2A" w:rsidP="009F2E30">
            <w:pPr>
              <w:ind w:firstLine="0"/>
              <w:jc w:val="center"/>
              <w:rPr>
                <w:sz w:val="24"/>
                <w:szCs w:val="24"/>
              </w:rPr>
            </w:pPr>
            <w:r w:rsidRPr="000E1C87">
              <w:rPr>
                <w:sz w:val="24"/>
                <w:szCs w:val="24"/>
              </w:rPr>
              <w:t>2,4</w:t>
            </w:r>
          </w:p>
        </w:tc>
        <w:tc>
          <w:tcPr>
            <w:tcW w:w="2341" w:type="dxa"/>
          </w:tcPr>
          <w:p w14:paraId="095B3441" w14:textId="77777777" w:rsidR="00983F2A" w:rsidRPr="000E1C87" w:rsidRDefault="00983F2A" w:rsidP="009F2E30">
            <w:pPr>
              <w:ind w:firstLine="0"/>
              <w:jc w:val="center"/>
              <w:rPr>
                <w:sz w:val="24"/>
                <w:szCs w:val="24"/>
              </w:rPr>
            </w:pPr>
            <w:r w:rsidRPr="000E1C87">
              <w:rPr>
                <w:sz w:val="24"/>
                <w:szCs w:val="24"/>
              </w:rPr>
              <w:t>5,0</w:t>
            </w:r>
          </w:p>
        </w:tc>
        <w:tc>
          <w:tcPr>
            <w:tcW w:w="2341" w:type="dxa"/>
          </w:tcPr>
          <w:p w14:paraId="0AF069C6" w14:textId="77777777" w:rsidR="00983F2A" w:rsidRPr="000E1C87" w:rsidRDefault="00983F2A" w:rsidP="009F2E30">
            <w:pPr>
              <w:ind w:firstLine="0"/>
              <w:jc w:val="center"/>
              <w:rPr>
                <w:sz w:val="24"/>
                <w:szCs w:val="24"/>
              </w:rPr>
            </w:pPr>
            <w:r w:rsidRPr="000E1C87">
              <w:rPr>
                <w:sz w:val="24"/>
                <w:szCs w:val="24"/>
              </w:rPr>
              <w:t>284,4</w:t>
            </w:r>
          </w:p>
        </w:tc>
      </w:tr>
      <w:tr w:rsidR="00F93542" w:rsidRPr="000E1C87" w14:paraId="114FB012" w14:textId="77777777" w:rsidTr="002439C1">
        <w:trPr>
          <w:jc w:val="center"/>
        </w:trPr>
        <w:tc>
          <w:tcPr>
            <w:tcW w:w="831" w:type="dxa"/>
          </w:tcPr>
          <w:p w14:paraId="2E6C80C2" w14:textId="77777777" w:rsidR="00983F2A" w:rsidRPr="000E1C87" w:rsidRDefault="00983F2A" w:rsidP="009F2E30">
            <w:pPr>
              <w:ind w:firstLine="0"/>
              <w:jc w:val="center"/>
              <w:rPr>
                <w:sz w:val="24"/>
                <w:szCs w:val="24"/>
              </w:rPr>
            </w:pPr>
            <w:r w:rsidRPr="000E1C87">
              <w:rPr>
                <w:sz w:val="24"/>
                <w:szCs w:val="24"/>
              </w:rPr>
              <w:t>2020</w:t>
            </w:r>
          </w:p>
        </w:tc>
        <w:tc>
          <w:tcPr>
            <w:tcW w:w="2341" w:type="dxa"/>
          </w:tcPr>
          <w:p w14:paraId="13945504" w14:textId="77777777" w:rsidR="00983F2A" w:rsidRPr="000E1C87" w:rsidRDefault="00983F2A" w:rsidP="009F2E30">
            <w:pPr>
              <w:ind w:firstLine="0"/>
              <w:jc w:val="center"/>
              <w:rPr>
                <w:sz w:val="24"/>
                <w:szCs w:val="24"/>
              </w:rPr>
            </w:pPr>
            <w:r w:rsidRPr="000E1C87">
              <w:rPr>
                <w:sz w:val="24"/>
                <w:szCs w:val="24"/>
              </w:rPr>
              <w:t>7,4</w:t>
            </w:r>
          </w:p>
        </w:tc>
        <w:tc>
          <w:tcPr>
            <w:tcW w:w="2341" w:type="dxa"/>
          </w:tcPr>
          <w:p w14:paraId="3C8E3952" w14:textId="77777777" w:rsidR="00983F2A" w:rsidRPr="000E1C87" w:rsidRDefault="00983F2A" w:rsidP="009F2E30">
            <w:pPr>
              <w:ind w:firstLine="0"/>
              <w:jc w:val="center"/>
              <w:rPr>
                <w:sz w:val="24"/>
                <w:szCs w:val="24"/>
              </w:rPr>
            </w:pPr>
            <w:r w:rsidRPr="000E1C87">
              <w:rPr>
                <w:sz w:val="24"/>
                <w:szCs w:val="24"/>
              </w:rPr>
              <w:t>3,1</w:t>
            </w:r>
          </w:p>
        </w:tc>
        <w:tc>
          <w:tcPr>
            <w:tcW w:w="2341" w:type="dxa"/>
          </w:tcPr>
          <w:p w14:paraId="3739C17A" w14:textId="77777777" w:rsidR="00983F2A" w:rsidRPr="000E1C87" w:rsidRDefault="00983F2A" w:rsidP="009F2E30">
            <w:pPr>
              <w:ind w:firstLine="0"/>
              <w:jc w:val="center"/>
              <w:rPr>
                <w:sz w:val="24"/>
                <w:szCs w:val="24"/>
              </w:rPr>
            </w:pPr>
            <w:r w:rsidRPr="000E1C87">
              <w:rPr>
                <w:sz w:val="24"/>
                <w:szCs w:val="24"/>
              </w:rPr>
              <w:t>4,3</w:t>
            </w:r>
          </w:p>
        </w:tc>
        <w:tc>
          <w:tcPr>
            <w:tcW w:w="2341" w:type="dxa"/>
          </w:tcPr>
          <w:p w14:paraId="3DC0321F" w14:textId="77777777" w:rsidR="00983F2A" w:rsidRPr="000E1C87" w:rsidRDefault="00983F2A" w:rsidP="009F2E30">
            <w:pPr>
              <w:ind w:firstLine="0"/>
              <w:jc w:val="center"/>
              <w:rPr>
                <w:sz w:val="24"/>
                <w:szCs w:val="24"/>
              </w:rPr>
            </w:pPr>
            <w:r w:rsidRPr="000E1C87">
              <w:rPr>
                <w:sz w:val="24"/>
                <w:szCs w:val="24"/>
              </w:rPr>
              <w:t>189,6</w:t>
            </w:r>
          </w:p>
        </w:tc>
      </w:tr>
      <w:tr w:rsidR="002439C1" w:rsidRPr="000E1C87" w14:paraId="4D51E40A" w14:textId="77777777" w:rsidTr="002439C1">
        <w:trPr>
          <w:jc w:val="center"/>
        </w:trPr>
        <w:tc>
          <w:tcPr>
            <w:tcW w:w="831" w:type="dxa"/>
          </w:tcPr>
          <w:p w14:paraId="39227017" w14:textId="77777777" w:rsidR="00983F2A" w:rsidRPr="000E1C87" w:rsidRDefault="00983F2A" w:rsidP="009F2E30">
            <w:pPr>
              <w:ind w:firstLine="0"/>
              <w:jc w:val="center"/>
              <w:rPr>
                <w:sz w:val="24"/>
                <w:szCs w:val="24"/>
              </w:rPr>
            </w:pPr>
            <w:r w:rsidRPr="000E1C87">
              <w:rPr>
                <w:sz w:val="24"/>
                <w:szCs w:val="24"/>
              </w:rPr>
              <w:t>2021</w:t>
            </w:r>
          </w:p>
        </w:tc>
        <w:tc>
          <w:tcPr>
            <w:tcW w:w="2341" w:type="dxa"/>
          </w:tcPr>
          <w:p w14:paraId="7932FC1E" w14:textId="77777777" w:rsidR="00983F2A" w:rsidRPr="000E1C87" w:rsidRDefault="00983F2A" w:rsidP="009F2E30">
            <w:pPr>
              <w:ind w:firstLine="0"/>
              <w:jc w:val="center"/>
              <w:rPr>
                <w:sz w:val="24"/>
                <w:szCs w:val="24"/>
              </w:rPr>
            </w:pPr>
            <w:r w:rsidRPr="000E1C87">
              <w:rPr>
                <w:sz w:val="24"/>
                <w:szCs w:val="24"/>
              </w:rPr>
              <w:t>7,4</w:t>
            </w:r>
          </w:p>
        </w:tc>
        <w:tc>
          <w:tcPr>
            <w:tcW w:w="2341" w:type="dxa"/>
          </w:tcPr>
          <w:p w14:paraId="33FEFBF7" w14:textId="77777777" w:rsidR="00983F2A" w:rsidRPr="000E1C87" w:rsidRDefault="00983F2A" w:rsidP="009F2E30">
            <w:pPr>
              <w:ind w:firstLine="0"/>
              <w:jc w:val="center"/>
              <w:rPr>
                <w:sz w:val="24"/>
                <w:szCs w:val="24"/>
              </w:rPr>
            </w:pPr>
            <w:r w:rsidRPr="000E1C87">
              <w:rPr>
                <w:sz w:val="24"/>
                <w:szCs w:val="24"/>
              </w:rPr>
              <w:t>3,1</w:t>
            </w:r>
          </w:p>
        </w:tc>
        <w:tc>
          <w:tcPr>
            <w:tcW w:w="2341" w:type="dxa"/>
          </w:tcPr>
          <w:p w14:paraId="58151051" w14:textId="77777777" w:rsidR="00983F2A" w:rsidRPr="000E1C87" w:rsidRDefault="00983F2A" w:rsidP="009F2E30">
            <w:pPr>
              <w:ind w:firstLine="0"/>
              <w:jc w:val="center"/>
              <w:rPr>
                <w:sz w:val="24"/>
                <w:szCs w:val="24"/>
              </w:rPr>
            </w:pPr>
            <w:r w:rsidRPr="000E1C87">
              <w:rPr>
                <w:sz w:val="24"/>
                <w:szCs w:val="24"/>
              </w:rPr>
              <w:t>4,3</w:t>
            </w:r>
          </w:p>
        </w:tc>
        <w:tc>
          <w:tcPr>
            <w:tcW w:w="2341" w:type="dxa"/>
          </w:tcPr>
          <w:p w14:paraId="3B1FC83F" w14:textId="77777777" w:rsidR="00983F2A" w:rsidRPr="000E1C87" w:rsidRDefault="00983F2A" w:rsidP="009F2E30">
            <w:pPr>
              <w:ind w:firstLine="0"/>
              <w:jc w:val="center"/>
              <w:rPr>
                <w:sz w:val="24"/>
                <w:szCs w:val="24"/>
              </w:rPr>
            </w:pPr>
            <w:r w:rsidRPr="000E1C87">
              <w:rPr>
                <w:sz w:val="24"/>
                <w:szCs w:val="24"/>
              </w:rPr>
              <w:t>н/д</w:t>
            </w:r>
          </w:p>
        </w:tc>
      </w:tr>
    </w:tbl>
    <w:p w14:paraId="59A63497" w14:textId="77777777" w:rsidR="00983F2A" w:rsidRPr="000E1C87" w:rsidRDefault="00983F2A" w:rsidP="00983F2A">
      <w:pPr>
        <w:pStyle w:val="a5"/>
        <w:rPr>
          <w:iCs w:val="0"/>
        </w:rPr>
      </w:pPr>
    </w:p>
    <w:p w14:paraId="583C6057" w14:textId="6C5B94D4" w:rsidR="00983F2A" w:rsidRPr="000E1C87" w:rsidRDefault="00983F2A" w:rsidP="00983F2A">
      <w:r w:rsidRPr="000E1C87">
        <w:t xml:space="preserve">Отдельное внимание следует уделить показателю миграционного прироста/убыли населения. В таблице </w:t>
      </w:r>
      <w:r w:rsidR="00400FA5" w:rsidRPr="000E1C87">
        <w:t>28</w:t>
      </w:r>
      <w:r w:rsidRPr="000E1C87">
        <w:t xml:space="preserve"> произведено сопоставление данных о совокупном миграционном приросте/убыли населения и площади введенного в эксплуатацию жилого фонда.</w:t>
      </w:r>
    </w:p>
    <w:p w14:paraId="1F48E17E" w14:textId="77777777" w:rsidR="00983F2A" w:rsidRPr="000E1C87" w:rsidRDefault="00983F2A" w:rsidP="00983F2A"/>
    <w:p w14:paraId="49FF6A3A" w14:textId="790F9DFF"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28</w:t>
      </w:r>
      <w:r w:rsidR="00720BBC" w:rsidRPr="000E1C87">
        <w:rPr>
          <w:iCs w:val="0"/>
          <w:noProof/>
        </w:rPr>
        <w:fldChar w:fldCharType="end"/>
      </w:r>
      <w:r w:rsidRPr="000E1C87">
        <w:rPr>
          <w:iCs w:val="0"/>
        </w:rPr>
        <w:t>. Анализ корреляции величин ввода в эксплуатацию жилого фонда и миграционного прироста населения</w:t>
      </w:r>
    </w:p>
    <w:tbl>
      <w:tblPr>
        <w:tblStyle w:val="a4"/>
        <w:tblW w:w="5000" w:type="pct"/>
        <w:jc w:val="center"/>
        <w:tblLayout w:type="fixed"/>
        <w:tblLook w:val="04A0" w:firstRow="1" w:lastRow="0" w:firstColumn="1" w:lastColumn="0" w:noHBand="0" w:noVBand="1"/>
      </w:tblPr>
      <w:tblGrid>
        <w:gridCol w:w="1570"/>
        <w:gridCol w:w="4425"/>
        <w:gridCol w:w="4425"/>
      </w:tblGrid>
      <w:tr w:rsidR="00F93542" w:rsidRPr="000E1C87" w14:paraId="74EB6B06" w14:textId="77777777" w:rsidTr="002439C1">
        <w:trPr>
          <w:jc w:val="center"/>
        </w:trPr>
        <w:tc>
          <w:tcPr>
            <w:tcW w:w="1537" w:type="dxa"/>
          </w:tcPr>
          <w:p w14:paraId="669B0989" w14:textId="77777777" w:rsidR="00983F2A" w:rsidRPr="000E1C87" w:rsidRDefault="00983F2A" w:rsidP="009F2E30">
            <w:pPr>
              <w:ind w:firstLine="0"/>
              <w:jc w:val="center"/>
              <w:rPr>
                <w:sz w:val="24"/>
                <w:szCs w:val="24"/>
              </w:rPr>
            </w:pPr>
            <w:r w:rsidRPr="000E1C87">
              <w:rPr>
                <w:sz w:val="24"/>
                <w:szCs w:val="24"/>
              </w:rPr>
              <w:t>Год</w:t>
            </w:r>
          </w:p>
        </w:tc>
        <w:tc>
          <w:tcPr>
            <w:tcW w:w="4329" w:type="dxa"/>
          </w:tcPr>
          <w:p w14:paraId="64C9BE22" w14:textId="77777777" w:rsidR="00983F2A" w:rsidRPr="000E1C87" w:rsidRDefault="00983F2A" w:rsidP="009F2E30">
            <w:pPr>
              <w:ind w:firstLine="0"/>
              <w:jc w:val="center"/>
              <w:rPr>
                <w:sz w:val="24"/>
                <w:szCs w:val="24"/>
              </w:rPr>
            </w:pPr>
            <w:r w:rsidRPr="000E1C87">
              <w:rPr>
                <w:sz w:val="24"/>
                <w:szCs w:val="24"/>
              </w:rPr>
              <w:t>Миграционный прирост/убыль населения, чел.</w:t>
            </w:r>
          </w:p>
        </w:tc>
        <w:tc>
          <w:tcPr>
            <w:tcW w:w="4329" w:type="dxa"/>
          </w:tcPr>
          <w:p w14:paraId="2A9017BD" w14:textId="0B763BB6" w:rsidR="00983F2A" w:rsidRPr="000E1C87" w:rsidRDefault="00983F2A" w:rsidP="009F2E30">
            <w:pPr>
              <w:ind w:firstLine="0"/>
              <w:jc w:val="center"/>
              <w:rPr>
                <w:sz w:val="24"/>
                <w:szCs w:val="24"/>
              </w:rPr>
            </w:pPr>
            <w:r w:rsidRPr="000E1C87">
              <w:rPr>
                <w:sz w:val="24"/>
                <w:szCs w:val="24"/>
              </w:rPr>
              <w:t xml:space="preserve">Площадь введенного в эксплуатацию жилого фонда, </w:t>
            </w:r>
            <w:r w:rsidR="00300839">
              <w:rPr>
                <w:sz w:val="24"/>
                <w:szCs w:val="24"/>
              </w:rPr>
              <w:t>м</w:t>
            </w:r>
            <w:r w:rsidR="00300839" w:rsidRPr="00A94E4C">
              <w:rPr>
                <w:sz w:val="24"/>
                <w:szCs w:val="24"/>
                <w:vertAlign w:val="superscript"/>
              </w:rPr>
              <w:t>2</w:t>
            </w:r>
          </w:p>
        </w:tc>
      </w:tr>
      <w:tr w:rsidR="00F93542" w:rsidRPr="000E1C87" w14:paraId="0DEF91EA" w14:textId="77777777" w:rsidTr="002439C1">
        <w:trPr>
          <w:jc w:val="center"/>
        </w:trPr>
        <w:tc>
          <w:tcPr>
            <w:tcW w:w="1537" w:type="dxa"/>
          </w:tcPr>
          <w:p w14:paraId="0675BC52" w14:textId="77777777" w:rsidR="00983F2A" w:rsidRPr="000E1C87" w:rsidRDefault="00983F2A" w:rsidP="009F2E30">
            <w:pPr>
              <w:ind w:firstLine="0"/>
              <w:jc w:val="center"/>
              <w:rPr>
                <w:sz w:val="24"/>
                <w:szCs w:val="24"/>
              </w:rPr>
            </w:pPr>
            <w:r w:rsidRPr="000E1C87">
              <w:rPr>
                <w:sz w:val="24"/>
                <w:szCs w:val="24"/>
              </w:rPr>
              <w:t>2017</w:t>
            </w:r>
          </w:p>
        </w:tc>
        <w:tc>
          <w:tcPr>
            <w:tcW w:w="4329" w:type="dxa"/>
          </w:tcPr>
          <w:p w14:paraId="6DC64212" w14:textId="77777777" w:rsidR="00983F2A" w:rsidRPr="000E1C87" w:rsidRDefault="00983F2A" w:rsidP="009F2E30">
            <w:pPr>
              <w:ind w:firstLine="0"/>
              <w:jc w:val="center"/>
              <w:rPr>
                <w:sz w:val="24"/>
                <w:szCs w:val="24"/>
              </w:rPr>
            </w:pPr>
            <w:r w:rsidRPr="000E1C87">
              <w:rPr>
                <w:sz w:val="24"/>
                <w:szCs w:val="24"/>
              </w:rPr>
              <w:t>9 007</w:t>
            </w:r>
          </w:p>
        </w:tc>
        <w:tc>
          <w:tcPr>
            <w:tcW w:w="4329" w:type="dxa"/>
          </w:tcPr>
          <w:p w14:paraId="69E193CA" w14:textId="77777777" w:rsidR="00983F2A" w:rsidRPr="000E1C87" w:rsidRDefault="00983F2A" w:rsidP="009F2E30">
            <w:pPr>
              <w:ind w:firstLine="0"/>
              <w:jc w:val="center"/>
              <w:rPr>
                <w:sz w:val="24"/>
                <w:szCs w:val="24"/>
              </w:rPr>
            </w:pPr>
            <w:r w:rsidRPr="000E1C87">
              <w:rPr>
                <w:sz w:val="24"/>
                <w:szCs w:val="24"/>
              </w:rPr>
              <w:t>381 335</w:t>
            </w:r>
          </w:p>
        </w:tc>
      </w:tr>
      <w:tr w:rsidR="00F93542" w:rsidRPr="000E1C87" w14:paraId="25850FCC" w14:textId="77777777" w:rsidTr="002439C1">
        <w:trPr>
          <w:jc w:val="center"/>
        </w:trPr>
        <w:tc>
          <w:tcPr>
            <w:tcW w:w="1537" w:type="dxa"/>
          </w:tcPr>
          <w:p w14:paraId="3ABD7634" w14:textId="77777777" w:rsidR="00983F2A" w:rsidRPr="000E1C87" w:rsidRDefault="00983F2A" w:rsidP="009F2E30">
            <w:pPr>
              <w:ind w:firstLine="0"/>
              <w:jc w:val="center"/>
              <w:rPr>
                <w:sz w:val="24"/>
                <w:szCs w:val="24"/>
              </w:rPr>
            </w:pPr>
            <w:r w:rsidRPr="000E1C87">
              <w:rPr>
                <w:sz w:val="24"/>
                <w:szCs w:val="24"/>
              </w:rPr>
              <w:lastRenderedPageBreak/>
              <w:t>2018</w:t>
            </w:r>
          </w:p>
        </w:tc>
        <w:tc>
          <w:tcPr>
            <w:tcW w:w="4329" w:type="dxa"/>
          </w:tcPr>
          <w:p w14:paraId="116C8B93" w14:textId="77777777" w:rsidR="00983F2A" w:rsidRPr="000E1C87" w:rsidRDefault="00983F2A" w:rsidP="009F2E30">
            <w:pPr>
              <w:ind w:firstLine="0"/>
              <w:jc w:val="center"/>
              <w:rPr>
                <w:sz w:val="24"/>
                <w:szCs w:val="24"/>
              </w:rPr>
            </w:pPr>
            <w:r w:rsidRPr="000E1C87">
              <w:rPr>
                <w:sz w:val="24"/>
                <w:szCs w:val="24"/>
              </w:rPr>
              <w:t>13 422</w:t>
            </w:r>
          </w:p>
        </w:tc>
        <w:tc>
          <w:tcPr>
            <w:tcW w:w="4329" w:type="dxa"/>
          </w:tcPr>
          <w:p w14:paraId="0C334259" w14:textId="77777777" w:rsidR="00983F2A" w:rsidRPr="000E1C87" w:rsidRDefault="00983F2A" w:rsidP="009F2E30">
            <w:pPr>
              <w:ind w:firstLine="0"/>
              <w:jc w:val="center"/>
              <w:rPr>
                <w:sz w:val="24"/>
                <w:szCs w:val="24"/>
              </w:rPr>
            </w:pPr>
            <w:r w:rsidRPr="000E1C87">
              <w:rPr>
                <w:sz w:val="24"/>
                <w:szCs w:val="24"/>
              </w:rPr>
              <w:t>671 247</w:t>
            </w:r>
          </w:p>
        </w:tc>
      </w:tr>
      <w:tr w:rsidR="00F93542" w:rsidRPr="000E1C87" w14:paraId="345E2E9B" w14:textId="77777777" w:rsidTr="002439C1">
        <w:trPr>
          <w:jc w:val="center"/>
        </w:trPr>
        <w:tc>
          <w:tcPr>
            <w:tcW w:w="1537" w:type="dxa"/>
          </w:tcPr>
          <w:p w14:paraId="7CBBD92D" w14:textId="77777777" w:rsidR="00983F2A" w:rsidRPr="000E1C87" w:rsidRDefault="00983F2A" w:rsidP="009F2E30">
            <w:pPr>
              <w:ind w:firstLine="0"/>
              <w:jc w:val="center"/>
              <w:rPr>
                <w:sz w:val="24"/>
                <w:szCs w:val="24"/>
              </w:rPr>
            </w:pPr>
            <w:r w:rsidRPr="000E1C87">
              <w:rPr>
                <w:sz w:val="24"/>
                <w:szCs w:val="24"/>
              </w:rPr>
              <w:t>2019</w:t>
            </w:r>
          </w:p>
        </w:tc>
        <w:tc>
          <w:tcPr>
            <w:tcW w:w="4329" w:type="dxa"/>
          </w:tcPr>
          <w:p w14:paraId="4D878BE8" w14:textId="77777777" w:rsidR="00983F2A" w:rsidRPr="000E1C87" w:rsidRDefault="00983F2A" w:rsidP="009F2E30">
            <w:pPr>
              <w:ind w:firstLine="0"/>
              <w:jc w:val="center"/>
              <w:rPr>
                <w:sz w:val="24"/>
                <w:szCs w:val="24"/>
              </w:rPr>
            </w:pPr>
            <w:r w:rsidRPr="000E1C87">
              <w:rPr>
                <w:sz w:val="24"/>
                <w:szCs w:val="24"/>
              </w:rPr>
              <w:t>12 265</w:t>
            </w:r>
          </w:p>
        </w:tc>
        <w:tc>
          <w:tcPr>
            <w:tcW w:w="4329" w:type="dxa"/>
          </w:tcPr>
          <w:p w14:paraId="640F2729" w14:textId="77777777" w:rsidR="00983F2A" w:rsidRPr="000E1C87" w:rsidRDefault="00983F2A" w:rsidP="009F2E30">
            <w:pPr>
              <w:ind w:firstLine="0"/>
              <w:jc w:val="center"/>
              <w:rPr>
                <w:sz w:val="24"/>
                <w:szCs w:val="24"/>
              </w:rPr>
            </w:pPr>
            <w:r w:rsidRPr="000E1C87">
              <w:rPr>
                <w:sz w:val="24"/>
                <w:szCs w:val="24"/>
              </w:rPr>
              <w:t>911 694</w:t>
            </w:r>
          </w:p>
        </w:tc>
      </w:tr>
      <w:tr w:rsidR="002439C1" w:rsidRPr="000E1C87" w14:paraId="2855B42B" w14:textId="77777777" w:rsidTr="002439C1">
        <w:trPr>
          <w:jc w:val="center"/>
        </w:trPr>
        <w:tc>
          <w:tcPr>
            <w:tcW w:w="1537" w:type="dxa"/>
          </w:tcPr>
          <w:p w14:paraId="1C2EBA91" w14:textId="77777777" w:rsidR="00983F2A" w:rsidRPr="000E1C87" w:rsidRDefault="00983F2A" w:rsidP="009F2E30">
            <w:pPr>
              <w:ind w:firstLine="0"/>
              <w:jc w:val="center"/>
              <w:rPr>
                <w:sz w:val="24"/>
                <w:szCs w:val="24"/>
              </w:rPr>
            </w:pPr>
            <w:r w:rsidRPr="000E1C87">
              <w:rPr>
                <w:sz w:val="24"/>
                <w:szCs w:val="24"/>
              </w:rPr>
              <w:t>2020</w:t>
            </w:r>
          </w:p>
        </w:tc>
        <w:tc>
          <w:tcPr>
            <w:tcW w:w="4329" w:type="dxa"/>
          </w:tcPr>
          <w:p w14:paraId="47B80060" w14:textId="77777777" w:rsidR="00983F2A" w:rsidRPr="000E1C87" w:rsidRDefault="00983F2A" w:rsidP="009F2E30">
            <w:pPr>
              <w:ind w:firstLine="0"/>
              <w:jc w:val="center"/>
              <w:rPr>
                <w:sz w:val="24"/>
                <w:szCs w:val="24"/>
              </w:rPr>
            </w:pPr>
            <w:r w:rsidRPr="000E1C87">
              <w:rPr>
                <w:sz w:val="24"/>
                <w:szCs w:val="24"/>
              </w:rPr>
              <w:t>10 535</w:t>
            </w:r>
          </w:p>
        </w:tc>
        <w:tc>
          <w:tcPr>
            <w:tcW w:w="4329" w:type="dxa"/>
          </w:tcPr>
          <w:p w14:paraId="78F34973" w14:textId="77777777" w:rsidR="00983F2A" w:rsidRPr="000E1C87" w:rsidRDefault="00983F2A" w:rsidP="009F2E30">
            <w:pPr>
              <w:ind w:firstLine="0"/>
              <w:jc w:val="center"/>
              <w:rPr>
                <w:sz w:val="24"/>
                <w:szCs w:val="24"/>
              </w:rPr>
            </w:pPr>
            <w:r w:rsidRPr="000E1C87">
              <w:rPr>
                <w:sz w:val="24"/>
                <w:szCs w:val="24"/>
              </w:rPr>
              <w:t>291 042</w:t>
            </w:r>
          </w:p>
        </w:tc>
      </w:tr>
    </w:tbl>
    <w:p w14:paraId="7AEDA4F8" w14:textId="77777777" w:rsidR="00983F2A" w:rsidRPr="000E1C87" w:rsidRDefault="00983F2A" w:rsidP="00983F2A"/>
    <w:p w14:paraId="09DEA5A6" w14:textId="77777777" w:rsidR="00983F2A" w:rsidRPr="000E1C87" w:rsidRDefault="00983F2A" w:rsidP="00983F2A">
      <w:r w:rsidRPr="000E1C87">
        <w:rPr>
          <w:noProof/>
          <w:lang w:eastAsia="ru-RU"/>
        </w:rPr>
        <w:drawing>
          <wp:inline distT="0" distB="0" distL="0" distR="0" wp14:anchorId="27B327EF" wp14:editId="1F0FBF69">
            <wp:extent cx="5629275" cy="3595689"/>
            <wp:effectExtent l="0" t="0" r="9525" b="5080"/>
            <wp:docPr id="1" name="Диаграмма 1">
              <a:extLst xmlns:a="http://schemas.openxmlformats.org/drawingml/2006/main">
                <a:ext uri="{FF2B5EF4-FFF2-40B4-BE49-F238E27FC236}">
                  <a16:creationId xmlns:a16="http://schemas.microsoft.com/office/drawing/2014/main" id="{019AE5F0-68F6-41FB-B35C-2C70F5BDE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8585FB" w14:textId="76A9F33A" w:rsidR="00983F2A" w:rsidRPr="000E1C87" w:rsidRDefault="00983F2A" w:rsidP="00983F2A">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7</w:t>
      </w:r>
      <w:r w:rsidR="00720BBC" w:rsidRPr="000E1C87">
        <w:rPr>
          <w:iCs w:val="0"/>
          <w:noProof/>
        </w:rPr>
        <w:fldChar w:fldCharType="end"/>
      </w:r>
      <w:r w:rsidRPr="000E1C87">
        <w:rPr>
          <w:iCs w:val="0"/>
        </w:rPr>
        <w:t>. Оценка корреляции величин миграционного прироста/убыли населения и площади введенного в эксплуатацию жилого фонда</w:t>
      </w:r>
    </w:p>
    <w:p w14:paraId="4671BC42" w14:textId="77777777" w:rsidR="00983F2A" w:rsidRPr="000E1C87" w:rsidRDefault="00983F2A" w:rsidP="00983F2A"/>
    <w:p w14:paraId="14501429" w14:textId="77777777" w:rsidR="00983F2A" w:rsidRPr="000E1C87" w:rsidRDefault="00983F2A" w:rsidP="00983F2A">
      <w:r w:rsidRPr="000E1C87">
        <w:t>Коэффициент корреляции равен 0,7234, что свидетельствует о сильной корреляции величин миграционного прироста/убыли населения и площади введенного в эксплуатацию жилого фонда (см. Рис 1).</w:t>
      </w:r>
    </w:p>
    <w:p w14:paraId="5F2216C0" w14:textId="77777777" w:rsidR="00983F2A" w:rsidRPr="000E1C87" w:rsidRDefault="00983F2A" w:rsidP="00983F2A">
      <w:r w:rsidRPr="000E1C87">
        <w:t>Таким образом, показатель миграционного прироста/убыли населения возможно с высокой степенью достоверности регулировать изменением объемов ежегодного ввода в эксплуатацию жилого фонда.</w:t>
      </w:r>
    </w:p>
    <w:p w14:paraId="39CFA3E2" w14:textId="10697FDB" w:rsidR="00983F2A" w:rsidRPr="000E1C87" w:rsidRDefault="00983F2A" w:rsidP="00983F2A">
      <w:r w:rsidRPr="000E1C87">
        <w:t xml:space="preserve">С учетом вышеизложенного в целях определения прогнозной численности населения составлена таблица целевых демографических показателей (см. Таблицу </w:t>
      </w:r>
      <w:r w:rsidR="00400FA5" w:rsidRPr="000E1C87">
        <w:t>2</w:t>
      </w:r>
      <w:r w:rsidRPr="000E1C87">
        <w:t>9).</w:t>
      </w:r>
    </w:p>
    <w:p w14:paraId="6DCEF0A9" w14:textId="77777777" w:rsidR="00983F2A" w:rsidRPr="000E1C87" w:rsidRDefault="00983F2A" w:rsidP="00983F2A">
      <w:pPr>
        <w:spacing w:after="160" w:line="259" w:lineRule="auto"/>
        <w:ind w:firstLine="0"/>
        <w:jc w:val="left"/>
      </w:pPr>
      <w:r w:rsidRPr="000E1C87">
        <w:br w:type="page"/>
      </w:r>
    </w:p>
    <w:p w14:paraId="36F38240" w14:textId="77777777" w:rsidR="00983F2A" w:rsidRPr="000E1C87" w:rsidRDefault="00983F2A" w:rsidP="00983F2A"/>
    <w:p w14:paraId="36D898A8" w14:textId="76FCDFDB"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29</w:t>
      </w:r>
      <w:r w:rsidR="00720BBC" w:rsidRPr="000E1C87">
        <w:rPr>
          <w:iCs w:val="0"/>
          <w:noProof/>
        </w:rPr>
        <w:fldChar w:fldCharType="end"/>
      </w:r>
      <w:r w:rsidRPr="000E1C87">
        <w:rPr>
          <w:iCs w:val="0"/>
        </w:rPr>
        <w:t>. Целевые демографические показатели</w:t>
      </w:r>
    </w:p>
    <w:tbl>
      <w:tblPr>
        <w:tblStyle w:val="a4"/>
        <w:tblW w:w="5000" w:type="pct"/>
        <w:jc w:val="center"/>
        <w:tblLook w:val="04A0" w:firstRow="1" w:lastRow="0" w:firstColumn="1" w:lastColumn="0" w:noHBand="0" w:noVBand="1"/>
      </w:tblPr>
      <w:tblGrid>
        <w:gridCol w:w="3615"/>
        <w:gridCol w:w="1360"/>
        <w:gridCol w:w="1361"/>
        <w:gridCol w:w="1361"/>
        <w:gridCol w:w="1361"/>
        <w:gridCol w:w="1362"/>
      </w:tblGrid>
      <w:tr w:rsidR="00DB6576" w:rsidRPr="000E1C87" w14:paraId="24A5A25D" w14:textId="77777777" w:rsidTr="002439C1">
        <w:trPr>
          <w:jc w:val="center"/>
        </w:trPr>
        <w:tc>
          <w:tcPr>
            <w:tcW w:w="3538" w:type="dxa"/>
          </w:tcPr>
          <w:p w14:paraId="2E6542D8" w14:textId="77777777" w:rsidR="00983F2A" w:rsidRPr="000E1C87" w:rsidRDefault="00983F2A" w:rsidP="009F2E30">
            <w:pPr>
              <w:ind w:firstLine="0"/>
              <w:jc w:val="center"/>
              <w:rPr>
                <w:sz w:val="24"/>
                <w:szCs w:val="24"/>
              </w:rPr>
            </w:pPr>
            <w:r w:rsidRPr="000E1C87">
              <w:rPr>
                <w:sz w:val="24"/>
                <w:szCs w:val="24"/>
              </w:rPr>
              <w:t>Показатель</w:t>
            </w:r>
          </w:p>
          <w:p w14:paraId="7DC21BD3" w14:textId="77777777" w:rsidR="00983F2A" w:rsidRPr="000E1C87" w:rsidRDefault="00983F2A" w:rsidP="009F2E30">
            <w:pPr>
              <w:ind w:firstLine="0"/>
              <w:jc w:val="center"/>
              <w:rPr>
                <w:sz w:val="24"/>
                <w:szCs w:val="24"/>
              </w:rPr>
            </w:pPr>
          </w:p>
        </w:tc>
        <w:tc>
          <w:tcPr>
            <w:tcW w:w="1331" w:type="dxa"/>
          </w:tcPr>
          <w:p w14:paraId="1AB2792C" w14:textId="77777777" w:rsidR="00983F2A" w:rsidRPr="000E1C87" w:rsidRDefault="00983F2A" w:rsidP="009F2E30">
            <w:pPr>
              <w:ind w:firstLine="0"/>
              <w:jc w:val="center"/>
              <w:rPr>
                <w:sz w:val="24"/>
                <w:szCs w:val="24"/>
              </w:rPr>
            </w:pPr>
            <w:r w:rsidRPr="000E1C87">
              <w:rPr>
                <w:sz w:val="24"/>
                <w:szCs w:val="24"/>
              </w:rPr>
              <w:t>2021</w:t>
            </w:r>
          </w:p>
        </w:tc>
        <w:tc>
          <w:tcPr>
            <w:tcW w:w="1331" w:type="dxa"/>
          </w:tcPr>
          <w:p w14:paraId="4BDF48DA" w14:textId="77777777" w:rsidR="00983F2A" w:rsidRPr="000E1C87" w:rsidRDefault="00983F2A" w:rsidP="009F2E30">
            <w:pPr>
              <w:ind w:firstLine="0"/>
              <w:jc w:val="center"/>
              <w:rPr>
                <w:sz w:val="24"/>
                <w:szCs w:val="24"/>
              </w:rPr>
            </w:pPr>
            <w:r w:rsidRPr="000E1C87">
              <w:rPr>
                <w:sz w:val="24"/>
                <w:szCs w:val="24"/>
              </w:rPr>
              <w:t>2021–2025</w:t>
            </w:r>
          </w:p>
        </w:tc>
        <w:tc>
          <w:tcPr>
            <w:tcW w:w="1331" w:type="dxa"/>
          </w:tcPr>
          <w:p w14:paraId="4FFAB20E" w14:textId="77777777" w:rsidR="00983F2A" w:rsidRPr="000E1C87" w:rsidRDefault="00983F2A" w:rsidP="009F2E30">
            <w:pPr>
              <w:ind w:firstLine="0"/>
              <w:jc w:val="center"/>
              <w:rPr>
                <w:sz w:val="24"/>
                <w:szCs w:val="24"/>
              </w:rPr>
            </w:pPr>
            <w:r w:rsidRPr="000E1C87">
              <w:rPr>
                <w:sz w:val="24"/>
                <w:szCs w:val="24"/>
              </w:rPr>
              <w:t>2026–2030</w:t>
            </w:r>
          </w:p>
        </w:tc>
        <w:tc>
          <w:tcPr>
            <w:tcW w:w="1331" w:type="dxa"/>
          </w:tcPr>
          <w:p w14:paraId="5F8D9B46" w14:textId="77777777" w:rsidR="00983F2A" w:rsidRPr="000E1C87" w:rsidRDefault="00983F2A" w:rsidP="009F2E30">
            <w:pPr>
              <w:ind w:firstLine="0"/>
              <w:jc w:val="center"/>
              <w:rPr>
                <w:sz w:val="24"/>
                <w:szCs w:val="24"/>
              </w:rPr>
            </w:pPr>
            <w:r w:rsidRPr="000E1C87">
              <w:rPr>
                <w:sz w:val="24"/>
                <w:szCs w:val="24"/>
              </w:rPr>
              <w:t>2031–2035</w:t>
            </w:r>
          </w:p>
        </w:tc>
        <w:tc>
          <w:tcPr>
            <w:tcW w:w="1332" w:type="dxa"/>
          </w:tcPr>
          <w:p w14:paraId="568AC49D" w14:textId="77777777" w:rsidR="00983F2A" w:rsidRPr="000E1C87" w:rsidRDefault="00983F2A" w:rsidP="009F2E30">
            <w:pPr>
              <w:ind w:firstLine="0"/>
              <w:jc w:val="center"/>
              <w:rPr>
                <w:sz w:val="24"/>
                <w:szCs w:val="24"/>
              </w:rPr>
            </w:pPr>
            <w:r w:rsidRPr="000E1C87">
              <w:rPr>
                <w:sz w:val="24"/>
                <w:szCs w:val="24"/>
              </w:rPr>
              <w:t>2036–2041</w:t>
            </w:r>
          </w:p>
        </w:tc>
      </w:tr>
      <w:tr w:rsidR="00DB6576" w:rsidRPr="000E1C87" w14:paraId="7D1287CA" w14:textId="77777777" w:rsidTr="002439C1">
        <w:trPr>
          <w:jc w:val="center"/>
        </w:trPr>
        <w:tc>
          <w:tcPr>
            <w:tcW w:w="3538" w:type="dxa"/>
          </w:tcPr>
          <w:p w14:paraId="291CB05E" w14:textId="77777777" w:rsidR="00983F2A" w:rsidRPr="000E1C87" w:rsidRDefault="00983F2A" w:rsidP="009F2E30">
            <w:pPr>
              <w:ind w:firstLine="0"/>
              <w:rPr>
                <w:sz w:val="24"/>
                <w:szCs w:val="24"/>
              </w:rPr>
            </w:pPr>
            <w:r w:rsidRPr="000E1C87">
              <w:rPr>
                <w:sz w:val="24"/>
                <w:szCs w:val="24"/>
              </w:rPr>
              <w:t>Коэффициент суммарной рождаемости</w:t>
            </w:r>
          </w:p>
        </w:tc>
        <w:tc>
          <w:tcPr>
            <w:tcW w:w="1331" w:type="dxa"/>
          </w:tcPr>
          <w:p w14:paraId="4CA6C84F" w14:textId="77777777" w:rsidR="00983F2A" w:rsidRPr="000E1C87" w:rsidRDefault="00983F2A" w:rsidP="009F2E30">
            <w:pPr>
              <w:ind w:firstLine="0"/>
              <w:jc w:val="center"/>
              <w:rPr>
                <w:sz w:val="24"/>
                <w:szCs w:val="24"/>
              </w:rPr>
            </w:pPr>
            <w:r w:rsidRPr="000E1C87">
              <w:rPr>
                <w:sz w:val="24"/>
                <w:szCs w:val="24"/>
              </w:rPr>
              <w:t>1,12</w:t>
            </w:r>
          </w:p>
        </w:tc>
        <w:tc>
          <w:tcPr>
            <w:tcW w:w="1331" w:type="dxa"/>
          </w:tcPr>
          <w:p w14:paraId="355F6773" w14:textId="77777777" w:rsidR="00983F2A" w:rsidRPr="000E1C87" w:rsidRDefault="00983F2A" w:rsidP="009F2E30">
            <w:pPr>
              <w:ind w:firstLine="0"/>
              <w:jc w:val="center"/>
              <w:rPr>
                <w:sz w:val="24"/>
                <w:szCs w:val="24"/>
              </w:rPr>
            </w:pPr>
            <w:r w:rsidRPr="000E1C87">
              <w:rPr>
                <w:sz w:val="24"/>
                <w:szCs w:val="24"/>
              </w:rPr>
              <w:t>1,20</w:t>
            </w:r>
          </w:p>
        </w:tc>
        <w:tc>
          <w:tcPr>
            <w:tcW w:w="1331" w:type="dxa"/>
          </w:tcPr>
          <w:p w14:paraId="28107E12" w14:textId="77777777" w:rsidR="00983F2A" w:rsidRPr="000E1C87" w:rsidRDefault="00983F2A" w:rsidP="009F2E30">
            <w:pPr>
              <w:ind w:firstLine="0"/>
              <w:jc w:val="center"/>
              <w:rPr>
                <w:sz w:val="24"/>
                <w:szCs w:val="24"/>
              </w:rPr>
            </w:pPr>
            <w:r w:rsidRPr="000E1C87">
              <w:rPr>
                <w:sz w:val="24"/>
                <w:szCs w:val="24"/>
              </w:rPr>
              <w:t>1,30</w:t>
            </w:r>
          </w:p>
        </w:tc>
        <w:tc>
          <w:tcPr>
            <w:tcW w:w="1331" w:type="dxa"/>
          </w:tcPr>
          <w:p w14:paraId="1BC14378" w14:textId="77777777" w:rsidR="00983F2A" w:rsidRPr="000E1C87" w:rsidRDefault="00983F2A" w:rsidP="009F2E30">
            <w:pPr>
              <w:ind w:firstLine="0"/>
              <w:jc w:val="center"/>
              <w:rPr>
                <w:sz w:val="24"/>
                <w:szCs w:val="24"/>
              </w:rPr>
            </w:pPr>
            <w:r w:rsidRPr="000E1C87">
              <w:rPr>
                <w:sz w:val="24"/>
                <w:szCs w:val="24"/>
              </w:rPr>
              <w:t>1,40</w:t>
            </w:r>
          </w:p>
        </w:tc>
        <w:tc>
          <w:tcPr>
            <w:tcW w:w="1332" w:type="dxa"/>
          </w:tcPr>
          <w:p w14:paraId="60461EA5" w14:textId="77777777" w:rsidR="00983F2A" w:rsidRPr="000E1C87" w:rsidRDefault="00983F2A" w:rsidP="009F2E30">
            <w:pPr>
              <w:ind w:firstLine="0"/>
              <w:jc w:val="center"/>
              <w:rPr>
                <w:sz w:val="24"/>
                <w:szCs w:val="24"/>
              </w:rPr>
            </w:pPr>
            <w:r w:rsidRPr="000E1C87">
              <w:rPr>
                <w:sz w:val="24"/>
                <w:szCs w:val="24"/>
              </w:rPr>
              <w:t>1,50</w:t>
            </w:r>
          </w:p>
        </w:tc>
      </w:tr>
      <w:tr w:rsidR="00DB6576" w:rsidRPr="000E1C87" w14:paraId="58E27656" w14:textId="77777777" w:rsidTr="002439C1">
        <w:trPr>
          <w:jc w:val="center"/>
        </w:trPr>
        <w:tc>
          <w:tcPr>
            <w:tcW w:w="3538" w:type="dxa"/>
          </w:tcPr>
          <w:p w14:paraId="4AF04725" w14:textId="77777777" w:rsidR="00983F2A" w:rsidRPr="000E1C87" w:rsidRDefault="00983F2A" w:rsidP="009F2E30">
            <w:pPr>
              <w:ind w:firstLine="0"/>
              <w:rPr>
                <w:sz w:val="24"/>
                <w:szCs w:val="24"/>
              </w:rPr>
            </w:pPr>
            <w:r w:rsidRPr="000E1C87">
              <w:rPr>
                <w:sz w:val="24"/>
                <w:szCs w:val="24"/>
              </w:rPr>
              <w:t>Средний возраст матери при рождении ребенка</w:t>
            </w:r>
          </w:p>
        </w:tc>
        <w:tc>
          <w:tcPr>
            <w:tcW w:w="1331" w:type="dxa"/>
          </w:tcPr>
          <w:p w14:paraId="7EE62C88" w14:textId="77777777" w:rsidR="00983F2A" w:rsidRPr="000E1C87" w:rsidRDefault="00983F2A" w:rsidP="009F2E30">
            <w:pPr>
              <w:ind w:firstLine="0"/>
              <w:jc w:val="center"/>
              <w:rPr>
                <w:sz w:val="24"/>
                <w:szCs w:val="24"/>
              </w:rPr>
            </w:pPr>
            <w:r w:rsidRPr="000E1C87">
              <w:rPr>
                <w:sz w:val="24"/>
                <w:szCs w:val="24"/>
              </w:rPr>
              <w:t>27,0</w:t>
            </w:r>
          </w:p>
        </w:tc>
        <w:tc>
          <w:tcPr>
            <w:tcW w:w="1331" w:type="dxa"/>
          </w:tcPr>
          <w:p w14:paraId="5F47524B" w14:textId="77777777" w:rsidR="00983F2A" w:rsidRPr="000E1C87" w:rsidRDefault="00983F2A" w:rsidP="009F2E30">
            <w:pPr>
              <w:ind w:firstLine="0"/>
              <w:jc w:val="center"/>
              <w:rPr>
                <w:sz w:val="24"/>
                <w:szCs w:val="24"/>
              </w:rPr>
            </w:pPr>
            <w:r w:rsidRPr="000E1C87">
              <w:rPr>
                <w:sz w:val="24"/>
                <w:szCs w:val="24"/>
              </w:rPr>
              <w:t>27,1</w:t>
            </w:r>
          </w:p>
        </w:tc>
        <w:tc>
          <w:tcPr>
            <w:tcW w:w="1331" w:type="dxa"/>
          </w:tcPr>
          <w:p w14:paraId="4E2CEEDF" w14:textId="77777777" w:rsidR="00983F2A" w:rsidRPr="000E1C87" w:rsidRDefault="00983F2A" w:rsidP="009F2E30">
            <w:pPr>
              <w:ind w:firstLine="0"/>
              <w:jc w:val="center"/>
              <w:rPr>
                <w:sz w:val="24"/>
                <w:szCs w:val="24"/>
              </w:rPr>
            </w:pPr>
            <w:r w:rsidRPr="000E1C87">
              <w:rPr>
                <w:sz w:val="24"/>
                <w:szCs w:val="24"/>
              </w:rPr>
              <w:t>27,2</w:t>
            </w:r>
          </w:p>
        </w:tc>
        <w:tc>
          <w:tcPr>
            <w:tcW w:w="1331" w:type="dxa"/>
          </w:tcPr>
          <w:p w14:paraId="2CD4C2DF" w14:textId="77777777" w:rsidR="00983F2A" w:rsidRPr="000E1C87" w:rsidRDefault="00983F2A" w:rsidP="009F2E30">
            <w:pPr>
              <w:ind w:firstLine="0"/>
              <w:jc w:val="center"/>
              <w:rPr>
                <w:sz w:val="24"/>
                <w:szCs w:val="24"/>
              </w:rPr>
            </w:pPr>
            <w:r w:rsidRPr="000E1C87">
              <w:rPr>
                <w:sz w:val="24"/>
                <w:szCs w:val="24"/>
              </w:rPr>
              <w:t>27,3</w:t>
            </w:r>
          </w:p>
        </w:tc>
        <w:tc>
          <w:tcPr>
            <w:tcW w:w="1332" w:type="dxa"/>
          </w:tcPr>
          <w:p w14:paraId="7944A107" w14:textId="77777777" w:rsidR="00983F2A" w:rsidRPr="000E1C87" w:rsidRDefault="00983F2A" w:rsidP="009F2E30">
            <w:pPr>
              <w:ind w:firstLine="0"/>
              <w:jc w:val="center"/>
              <w:rPr>
                <w:sz w:val="24"/>
                <w:szCs w:val="24"/>
              </w:rPr>
            </w:pPr>
            <w:r w:rsidRPr="000E1C87">
              <w:rPr>
                <w:sz w:val="24"/>
                <w:szCs w:val="24"/>
              </w:rPr>
              <w:t>27,4</w:t>
            </w:r>
          </w:p>
        </w:tc>
      </w:tr>
      <w:tr w:rsidR="00DB6576" w:rsidRPr="000E1C87" w14:paraId="072FA63E" w14:textId="77777777" w:rsidTr="002439C1">
        <w:trPr>
          <w:jc w:val="center"/>
        </w:trPr>
        <w:tc>
          <w:tcPr>
            <w:tcW w:w="3538" w:type="dxa"/>
          </w:tcPr>
          <w:p w14:paraId="02E2B78F" w14:textId="77777777" w:rsidR="00983F2A" w:rsidRPr="000E1C87" w:rsidRDefault="00983F2A" w:rsidP="009F2E30">
            <w:pPr>
              <w:ind w:firstLine="0"/>
              <w:rPr>
                <w:sz w:val="24"/>
                <w:szCs w:val="24"/>
              </w:rPr>
            </w:pPr>
            <w:r w:rsidRPr="000E1C87">
              <w:rPr>
                <w:sz w:val="24"/>
                <w:szCs w:val="24"/>
              </w:rPr>
              <w:t>Ожидаемая продолжительность жизни при рождении, мужчины</w:t>
            </w:r>
          </w:p>
        </w:tc>
        <w:tc>
          <w:tcPr>
            <w:tcW w:w="1331" w:type="dxa"/>
          </w:tcPr>
          <w:p w14:paraId="4EA89528" w14:textId="77777777" w:rsidR="00983F2A" w:rsidRPr="000E1C87" w:rsidRDefault="00983F2A" w:rsidP="009F2E30">
            <w:pPr>
              <w:ind w:firstLine="0"/>
              <w:jc w:val="center"/>
              <w:rPr>
                <w:sz w:val="24"/>
                <w:szCs w:val="24"/>
              </w:rPr>
            </w:pPr>
            <w:r w:rsidRPr="000E1C87">
              <w:rPr>
                <w:sz w:val="24"/>
                <w:szCs w:val="24"/>
              </w:rPr>
              <w:t>68</w:t>
            </w:r>
          </w:p>
        </w:tc>
        <w:tc>
          <w:tcPr>
            <w:tcW w:w="1331" w:type="dxa"/>
          </w:tcPr>
          <w:p w14:paraId="346EFFD1" w14:textId="77777777" w:rsidR="00983F2A" w:rsidRPr="000E1C87" w:rsidRDefault="00983F2A" w:rsidP="009F2E30">
            <w:pPr>
              <w:ind w:firstLine="0"/>
              <w:jc w:val="center"/>
              <w:rPr>
                <w:sz w:val="24"/>
                <w:szCs w:val="24"/>
              </w:rPr>
            </w:pPr>
            <w:r w:rsidRPr="000E1C87">
              <w:rPr>
                <w:sz w:val="24"/>
                <w:szCs w:val="24"/>
              </w:rPr>
              <w:t>69</w:t>
            </w:r>
          </w:p>
        </w:tc>
        <w:tc>
          <w:tcPr>
            <w:tcW w:w="1331" w:type="dxa"/>
          </w:tcPr>
          <w:p w14:paraId="2158CF11" w14:textId="77777777" w:rsidR="00983F2A" w:rsidRPr="000E1C87" w:rsidRDefault="00983F2A" w:rsidP="009F2E30">
            <w:pPr>
              <w:ind w:firstLine="0"/>
              <w:jc w:val="center"/>
              <w:rPr>
                <w:sz w:val="24"/>
                <w:szCs w:val="24"/>
              </w:rPr>
            </w:pPr>
            <w:r w:rsidRPr="000E1C87">
              <w:rPr>
                <w:sz w:val="24"/>
                <w:szCs w:val="24"/>
              </w:rPr>
              <w:t>70</w:t>
            </w:r>
          </w:p>
        </w:tc>
        <w:tc>
          <w:tcPr>
            <w:tcW w:w="1331" w:type="dxa"/>
          </w:tcPr>
          <w:p w14:paraId="670C865B" w14:textId="77777777" w:rsidR="00983F2A" w:rsidRPr="000E1C87" w:rsidRDefault="00983F2A" w:rsidP="009F2E30">
            <w:pPr>
              <w:ind w:firstLine="0"/>
              <w:jc w:val="center"/>
              <w:rPr>
                <w:sz w:val="24"/>
                <w:szCs w:val="24"/>
              </w:rPr>
            </w:pPr>
            <w:r w:rsidRPr="000E1C87">
              <w:rPr>
                <w:sz w:val="24"/>
                <w:szCs w:val="24"/>
              </w:rPr>
              <w:t>71</w:t>
            </w:r>
          </w:p>
        </w:tc>
        <w:tc>
          <w:tcPr>
            <w:tcW w:w="1332" w:type="dxa"/>
          </w:tcPr>
          <w:p w14:paraId="668B4053" w14:textId="77777777" w:rsidR="00983F2A" w:rsidRPr="000E1C87" w:rsidRDefault="00983F2A" w:rsidP="009F2E30">
            <w:pPr>
              <w:ind w:firstLine="0"/>
              <w:jc w:val="center"/>
              <w:rPr>
                <w:sz w:val="24"/>
                <w:szCs w:val="24"/>
              </w:rPr>
            </w:pPr>
            <w:r w:rsidRPr="000E1C87">
              <w:rPr>
                <w:sz w:val="24"/>
                <w:szCs w:val="24"/>
              </w:rPr>
              <w:t>72</w:t>
            </w:r>
          </w:p>
        </w:tc>
      </w:tr>
      <w:tr w:rsidR="00DB6576" w:rsidRPr="000E1C87" w14:paraId="5384691F" w14:textId="77777777" w:rsidTr="002439C1">
        <w:trPr>
          <w:jc w:val="center"/>
        </w:trPr>
        <w:tc>
          <w:tcPr>
            <w:tcW w:w="3538" w:type="dxa"/>
          </w:tcPr>
          <w:p w14:paraId="4A095630" w14:textId="77777777" w:rsidR="00983F2A" w:rsidRPr="000E1C87" w:rsidRDefault="00983F2A" w:rsidP="009F2E30">
            <w:pPr>
              <w:ind w:firstLine="0"/>
              <w:rPr>
                <w:sz w:val="24"/>
                <w:szCs w:val="24"/>
              </w:rPr>
            </w:pPr>
            <w:r w:rsidRPr="000E1C87">
              <w:rPr>
                <w:sz w:val="24"/>
                <w:szCs w:val="24"/>
              </w:rPr>
              <w:t>Ожидаемая продолжительность жизни при рождении, женщины</w:t>
            </w:r>
          </w:p>
        </w:tc>
        <w:tc>
          <w:tcPr>
            <w:tcW w:w="1331" w:type="dxa"/>
          </w:tcPr>
          <w:p w14:paraId="633C5C15" w14:textId="77777777" w:rsidR="00983F2A" w:rsidRPr="000E1C87" w:rsidRDefault="00983F2A" w:rsidP="009F2E30">
            <w:pPr>
              <w:ind w:firstLine="0"/>
              <w:jc w:val="center"/>
              <w:rPr>
                <w:sz w:val="24"/>
                <w:szCs w:val="24"/>
              </w:rPr>
            </w:pPr>
            <w:r w:rsidRPr="000E1C87">
              <w:rPr>
                <w:sz w:val="24"/>
                <w:szCs w:val="24"/>
              </w:rPr>
              <w:t>78</w:t>
            </w:r>
          </w:p>
        </w:tc>
        <w:tc>
          <w:tcPr>
            <w:tcW w:w="1331" w:type="dxa"/>
          </w:tcPr>
          <w:p w14:paraId="1DA57A02" w14:textId="77777777" w:rsidR="00983F2A" w:rsidRPr="000E1C87" w:rsidRDefault="00983F2A" w:rsidP="009F2E30">
            <w:pPr>
              <w:ind w:firstLine="0"/>
              <w:jc w:val="center"/>
              <w:rPr>
                <w:sz w:val="24"/>
                <w:szCs w:val="24"/>
              </w:rPr>
            </w:pPr>
            <w:r w:rsidRPr="000E1C87">
              <w:rPr>
                <w:sz w:val="24"/>
                <w:szCs w:val="24"/>
              </w:rPr>
              <w:t>79</w:t>
            </w:r>
          </w:p>
        </w:tc>
        <w:tc>
          <w:tcPr>
            <w:tcW w:w="1331" w:type="dxa"/>
          </w:tcPr>
          <w:p w14:paraId="7046532C" w14:textId="77777777" w:rsidR="00983F2A" w:rsidRPr="000E1C87" w:rsidRDefault="00983F2A" w:rsidP="009F2E30">
            <w:pPr>
              <w:ind w:firstLine="0"/>
              <w:jc w:val="center"/>
              <w:rPr>
                <w:sz w:val="24"/>
                <w:szCs w:val="24"/>
              </w:rPr>
            </w:pPr>
            <w:r w:rsidRPr="000E1C87">
              <w:rPr>
                <w:sz w:val="24"/>
                <w:szCs w:val="24"/>
              </w:rPr>
              <w:t>80</w:t>
            </w:r>
          </w:p>
        </w:tc>
        <w:tc>
          <w:tcPr>
            <w:tcW w:w="1331" w:type="dxa"/>
          </w:tcPr>
          <w:p w14:paraId="54F1C4E1" w14:textId="77777777" w:rsidR="00983F2A" w:rsidRPr="000E1C87" w:rsidRDefault="00983F2A" w:rsidP="009F2E30">
            <w:pPr>
              <w:ind w:firstLine="0"/>
              <w:jc w:val="center"/>
              <w:rPr>
                <w:sz w:val="24"/>
                <w:szCs w:val="24"/>
              </w:rPr>
            </w:pPr>
            <w:r w:rsidRPr="000E1C87">
              <w:rPr>
                <w:sz w:val="24"/>
                <w:szCs w:val="24"/>
              </w:rPr>
              <w:t>81</w:t>
            </w:r>
          </w:p>
        </w:tc>
        <w:tc>
          <w:tcPr>
            <w:tcW w:w="1332" w:type="dxa"/>
          </w:tcPr>
          <w:p w14:paraId="5A1ADC5B" w14:textId="77777777" w:rsidR="00983F2A" w:rsidRPr="000E1C87" w:rsidRDefault="00983F2A" w:rsidP="009F2E30">
            <w:pPr>
              <w:ind w:firstLine="0"/>
              <w:jc w:val="center"/>
              <w:rPr>
                <w:sz w:val="24"/>
                <w:szCs w:val="24"/>
              </w:rPr>
            </w:pPr>
            <w:r w:rsidRPr="000E1C87">
              <w:rPr>
                <w:sz w:val="24"/>
                <w:szCs w:val="24"/>
              </w:rPr>
              <w:t>82</w:t>
            </w:r>
          </w:p>
        </w:tc>
      </w:tr>
      <w:tr w:rsidR="00DB6576" w:rsidRPr="000E1C87" w14:paraId="3A5AC90B" w14:textId="77777777" w:rsidTr="002439C1">
        <w:trPr>
          <w:jc w:val="center"/>
        </w:trPr>
        <w:tc>
          <w:tcPr>
            <w:tcW w:w="3538" w:type="dxa"/>
          </w:tcPr>
          <w:p w14:paraId="19C1B0D7" w14:textId="77777777" w:rsidR="00983F2A" w:rsidRPr="000E1C87" w:rsidRDefault="00983F2A" w:rsidP="009F2E30">
            <w:pPr>
              <w:ind w:firstLine="0"/>
              <w:rPr>
                <w:sz w:val="24"/>
                <w:szCs w:val="24"/>
              </w:rPr>
            </w:pPr>
            <w:r w:rsidRPr="000E1C87">
              <w:rPr>
                <w:sz w:val="24"/>
                <w:szCs w:val="24"/>
              </w:rPr>
              <w:t>Коэффициент младенческой смертности (на 1000)</w:t>
            </w:r>
          </w:p>
        </w:tc>
        <w:tc>
          <w:tcPr>
            <w:tcW w:w="1331" w:type="dxa"/>
          </w:tcPr>
          <w:p w14:paraId="36A9F522" w14:textId="77777777" w:rsidR="00983F2A" w:rsidRPr="000E1C87" w:rsidRDefault="00983F2A" w:rsidP="009F2E30">
            <w:pPr>
              <w:ind w:firstLine="0"/>
              <w:jc w:val="center"/>
              <w:rPr>
                <w:sz w:val="24"/>
                <w:szCs w:val="24"/>
              </w:rPr>
            </w:pPr>
            <w:r w:rsidRPr="000E1C87">
              <w:rPr>
                <w:sz w:val="24"/>
                <w:szCs w:val="24"/>
              </w:rPr>
              <w:t>3,3</w:t>
            </w:r>
          </w:p>
        </w:tc>
        <w:tc>
          <w:tcPr>
            <w:tcW w:w="1331" w:type="dxa"/>
          </w:tcPr>
          <w:p w14:paraId="312DE8B4" w14:textId="77777777" w:rsidR="00983F2A" w:rsidRPr="000E1C87" w:rsidRDefault="00983F2A" w:rsidP="009F2E30">
            <w:pPr>
              <w:ind w:firstLine="0"/>
              <w:jc w:val="center"/>
              <w:rPr>
                <w:sz w:val="24"/>
                <w:szCs w:val="24"/>
              </w:rPr>
            </w:pPr>
            <w:r w:rsidRPr="000E1C87">
              <w:rPr>
                <w:sz w:val="24"/>
                <w:szCs w:val="24"/>
              </w:rPr>
              <w:t>3,3</w:t>
            </w:r>
          </w:p>
        </w:tc>
        <w:tc>
          <w:tcPr>
            <w:tcW w:w="1331" w:type="dxa"/>
          </w:tcPr>
          <w:p w14:paraId="49450294" w14:textId="77777777" w:rsidR="00983F2A" w:rsidRPr="000E1C87" w:rsidRDefault="00983F2A" w:rsidP="009F2E30">
            <w:pPr>
              <w:ind w:firstLine="0"/>
              <w:jc w:val="center"/>
              <w:rPr>
                <w:sz w:val="24"/>
                <w:szCs w:val="24"/>
              </w:rPr>
            </w:pPr>
            <w:r w:rsidRPr="000E1C87">
              <w:rPr>
                <w:sz w:val="24"/>
                <w:szCs w:val="24"/>
              </w:rPr>
              <w:t>3,3</w:t>
            </w:r>
          </w:p>
        </w:tc>
        <w:tc>
          <w:tcPr>
            <w:tcW w:w="1331" w:type="dxa"/>
          </w:tcPr>
          <w:p w14:paraId="7780C2A7" w14:textId="77777777" w:rsidR="00983F2A" w:rsidRPr="000E1C87" w:rsidRDefault="00983F2A" w:rsidP="009F2E30">
            <w:pPr>
              <w:ind w:firstLine="0"/>
              <w:jc w:val="center"/>
              <w:rPr>
                <w:sz w:val="24"/>
                <w:szCs w:val="24"/>
              </w:rPr>
            </w:pPr>
            <w:r w:rsidRPr="000E1C87">
              <w:rPr>
                <w:sz w:val="24"/>
                <w:szCs w:val="24"/>
              </w:rPr>
              <w:t>3,3</w:t>
            </w:r>
          </w:p>
        </w:tc>
        <w:tc>
          <w:tcPr>
            <w:tcW w:w="1332" w:type="dxa"/>
          </w:tcPr>
          <w:p w14:paraId="21B8672C" w14:textId="77777777" w:rsidR="00983F2A" w:rsidRPr="000E1C87" w:rsidRDefault="00983F2A" w:rsidP="009F2E30">
            <w:pPr>
              <w:ind w:firstLine="0"/>
              <w:jc w:val="center"/>
              <w:rPr>
                <w:sz w:val="24"/>
                <w:szCs w:val="24"/>
              </w:rPr>
            </w:pPr>
            <w:r w:rsidRPr="000E1C87">
              <w:rPr>
                <w:sz w:val="24"/>
                <w:szCs w:val="24"/>
              </w:rPr>
              <w:t>3,3</w:t>
            </w:r>
          </w:p>
        </w:tc>
      </w:tr>
      <w:tr w:rsidR="00DB6576" w:rsidRPr="000E1C87" w14:paraId="68257DE7" w14:textId="77777777" w:rsidTr="002439C1">
        <w:trPr>
          <w:jc w:val="center"/>
        </w:trPr>
        <w:tc>
          <w:tcPr>
            <w:tcW w:w="3538" w:type="dxa"/>
          </w:tcPr>
          <w:p w14:paraId="47DF7E77" w14:textId="77777777" w:rsidR="00983F2A" w:rsidRPr="000E1C87" w:rsidRDefault="00983F2A" w:rsidP="009F2E30">
            <w:pPr>
              <w:ind w:firstLine="0"/>
              <w:rPr>
                <w:sz w:val="24"/>
                <w:szCs w:val="24"/>
              </w:rPr>
            </w:pPr>
            <w:r w:rsidRPr="000E1C87">
              <w:rPr>
                <w:sz w:val="24"/>
                <w:szCs w:val="24"/>
              </w:rPr>
              <w:t>Доля мальчиков среди родившихся</w:t>
            </w:r>
          </w:p>
        </w:tc>
        <w:tc>
          <w:tcPr>
            <w:tcW w:w="1331" w:type="dxa"/>
          </w:tcPr>
          <w:p w14:paraId="64038268" w14:textId="77777777" w:rsidR="00983F2A" w:rsidRPr="000E1C87" w:rsidRDefault="00983F2A" w:rsidP="009F2E30">
            <w:pPr>
              <w:ind w:firstLine="0"/>
              <w:jc w:val="center"/>
              <w:rPr>
                <w:sz w:val="24"/>
                <w:szCs w:val="24"/>
              </w:rPr>
            </w:pPr>
            <w:r w:rsidRPr="000E1C87">
              <w:rPr>
                <w:sz w:val="24"/>
                <w:szCs w:val="24"/>
              </w:rPr>
              <w:t>0,48</w:t>
            </w:r>
          </w:p>
        </w:tc>
        <w:tc>
          <w:tcPr>
            <w:tcW w:w="1331" w:type="dxa"/>
          </w:tcPr>
          <w:p w14:paraId="75AEAE30" w14:textId="77777777" w:rsidR="00983F2A" w:rsidRPr="000E1C87" w:rsidRDefault="00983F2A" w:rsidP="009F2E30">
            <w:pPr>
              <w:ind w:firstLine="0"/>
              <w:jc w:val="center"/>
              <w:rPr>
                <w:sz w:val="24"/>
                <w:szCs w:val="24"/>
              </w:rPr>
            </w:pPr>
            <w:r w:rsidRPr="000E1C87">
              <w:rPr>
                <w:sz w:val="24"/>
                <w:szCs w:val="24"/>
              </w:rPr>
              <w:t>0,48</w:t>
            </w:r>
          </w:p>
        </w:tc>
        <w:tc>
          <w:tcPr>
            <w:tcW w:w="1331" w:type="dxa"/>
          </w:tcPr>
          <w:p w14:paraId="495D628B" w14:textId="77777777" w:rsidR="00983F2A" w:rsidRPr="000E1C87" w:rsidRDefault="00983F2A" w:rsidP="009F2E30">
            <w:pPr>
              <w:ind w:firstLine="0"/>
              <w:jc w:val="center"/>
              <w:rPr>
                <w:sz w:val="24"/>
                <w:szCs w:val="24"/>
              </w:rPr>
            </w:pPr>
            <w:r w:rsidRPr="000E1C87">
              <w:rPr>
                <w:sz w:val="24"/>
                <w:szCs w:val="24"/>
              </w:rPr>
              <w:t>0,48</w:t>
            </w:r>
          </w:p>
        </w:tc>
        <w:tc>
          <w:tcPr>
            <w:tcW w:w="1331" w:type="dxa"/>
          </w:tcPr>
          <w:p w14:paraId="1E9A591F" w14:textId="77777777" w:rsidR="00983F2A" w:rsidRPr="000E1C87" w:rsidRDefault="00983F2A" w:rsidP="009F2E30">
            <w:pPr>
              <w:ind w:firstLine="0"/>
              <w:jc w:val="center"/>
              <w:rPr>
                <w:sz w:val="24"/>
                <w:szCs w:val="24"/>
              </w:rPr>
            </w:pPr>
            <w:r w:rsidRPr="000E1C87">
              <w:rPr>
                <w:sz w:val="24"/>
                <w:szCs w:val="24"/>
              </w:rPr>
              <w:t>0,48</w:t>
            </w:r>
          </w:p>
        </w:tc>
        <w:tc>
          <w:tcPr>
            <w:tcW w:w="1332" w:type="dxa"/>
          </w:tcPr>
          <w:p w14:paraId="2259BFF2" w14:textId="77777777" w:rsidR="00983F2A" w:rsidRPr="000E1C87" w:rsidRDefault="00983F2A" w:rsidP="009F2E30">
            <w:pPr>
              <w:ind w:firstLine="0"/>
              <w:jc w:val="center"/>
              <w:rPr>
                <w:sz w:val="24"/>
                <w:szCs w:val="24"/>
              </w:rPr>
            </w:pPr>
            <w:r w:rsidRPr="000E1C87">
              <w:rPr>
                <w:sz w:val="24"/>
                <w:szCs w:val="24"/>
              </w:rPr>
              <w:t>0,48</w:t>
            </w:r>
          </w:p>
        </w:tc>
      </w:tr>
      <w:tr w:rsidR="00DB6576" w:rsidRPr="000E1C87" w14:paraId="15879030" w14:textId="77777777" w:rsidTr="002439C1">
        <w:trPr>
          <w:jc w:val="center"/>
        </w:trPr>
        <w:tc>
          <w:tcPr>
            <w:tcW w:w="3538" w:type="dxa"/>
          </w:tcPr>
          <w:p w14:paraId="015C02B4" w14:textId="77777777" w:rsidR="00983F2A" w:rsidRPr="000E1C87" w:rsidRDefault="00983F2A" w:rsidP="009F2E30">
            <w:pPr>
              <w:ind w:firstLine="0"/>
              <w:rPr>
                <w:sz w:val="24"/>
                <w:szCs w:val="24"/>
              </w:rPr>
            </w:pPr>
            <w:r w:rsidRPr="000E1C87">
              <w:rPr>
                <w:sz w:val="24"/>
                <w:szCs w:val="24"/>
              </w:rPr>
              <w:t>Ежегодное число прибывших/убывших</w:t>
            </w:r>
          </w:p>
        </w:tc>
        <w:tc>
          <w:tcPr>
            <w:tcW w:w="1331" w:type="dxa"/>
          </w:tcPr>
          <w:p w14:paraId="41E06990" w14:textId="77777777" w:rsidR="00983F2A" w:rsidRPr="000E1C87" w:rsidRDefault="00983F2A" w:rsidP="009F2E30">
            <w:pPr>
              <w:ind w:firstLine="0"/>
              <w:jc w:val="center"/>
              <w:rPr>
                <w:sz w:val="24"/>
                <w:szCs w:val="24"/>
              </w:rPr>
            </w:pPr>
            <w:r w:rsidRPr="000E1C87">
              <w:rPr>
                <w:sz w:val="24"/>
                <w:szCs w:val="24"/>
              </w:rPr>
              <w:t>10 000</w:t>
            </w:r>
          </w:p>
        </w:tc>
        <w:tc>
          <w:tcPr>
            <w:tcW w:w="1331" w:type="dxa"/>
          </w:tcPr>
          <w:p w14:paraId="593E9FAA" w14:textId="77777777" w:rsidR="00983F2A" w:rsidRPr="000E1C87" w:rsidRDefault="00983F2A" w:rsidP="009F2E30">
            <w:pPr>
              <w:ind w:firstLine="0"/>
              <w:jc w:val="center"/>
              <w:rPr>
                <w:sz w:val="24"/>
                <w:szCs w:val="24"/>
              </w:rPr>
            </w:pPr>
            <w:r w:rsidRPr="000E1C87">
              <w:rPr>
                <w:sz w:val="24"/>
                <w:szCs w:val="24"/>
              </w:rPr>
              <w:t>6 000</w:t>
            </w:r>
          </w:p>
        </w:tc>
        <w:tc>
          <w:tcPr>
            <w:tcW w:w="1331" w:type="dxa"/>
          </w:tcPr>
          <w:p w14:paraId="528026B5" w14:textId="77777777" w:rsidR="00983F2A" w:rsidRPr="000E1C87" w:rsidRDefault="00983F2A" w:rsidP="009F2E30">
            <w:pPr>
              <w:ind w:firstLine="0"/>
              <w:jc w:val="center"/>
              <w:rPr>
                <w:sz w:val="24"/>
                <w:szCs w:val="24"/>
              </w:rPr>
            </w:pPr>
            <w:r w:rsidRPr="000E1C87">
              <w:rPr>
                <w:sz w:val="24"/>
                <w:szCs w:val="24"/>
              </w:rPr>
              <w:t>4 800</w:t>
            </w:r>
          </w:p>
        </w:tc>
        <w:tc>
          <w:tcPr>
            <w:tcW w:w="1331" w:type="dxa"/>
          </w:tcPr>
          <w:p w14:paraId="1959C174" w14:textId="77777777" w:rsidR="00983F2A" w:rsidRPr="000E1C87" w:rsidRDefault="00983F2A" w:rsidP="009F2E30">
            <w:pPr>
              <w:ind w:firstLine="0"/>
              <w:jc w:val="center"/>
              <w:rPr>
                <w:sz w:val="24"/>
                <w:szCs w:val="24"/>
              </w:rPr>
            </w:pPr>
            <w:r w:rsidRPr="000E1C87">
              <w:rPr>
                <w:sz w:val="24"/>
                <w:szCs w:val="24"/>
              </w:rPr>
              <w:t>3 500</w:t>
            </w:r>
          </w:p>
        </w:tc>
        <w:tc>
          <w:tcPr>
            <w:tcW w:w="1332" w:type="dxa"/>
          </w:tcPr>
          <w:p w14:paraId="235F2E7F" w14:textId="77777777" w:rsidR="00983F2A" w:rsidRPr="000E1C87" w:rsidRDefault="00983F2A" w:rsidP="009F2E30">
            <w:pPr>
              <w:ind w:firstLine="0"/>
              <w:jc w:val="center"/>
              <w:rPr>
                <w:sz w:val="24"/>
                <w:szCs w:val="24"/>
              </w:rPr>
            </w:pPr>
            <w:r w:rsidRPr="000E1C87">
              <w:rPr>
                <w:sz w:val="24"/>
                <w:szCs w:val="24"/>
              </w:rPr>
              <w:t>1 500</w:t>
            </w:r>
          </w:p>
        </w:tc>
      </w:tr>
    </w:tbl>
    <w:p w14:paraId="0CB330F2" w14:textId="77777777" w:rsidR="00983F2A" w:rsidRPr="000E1C87" w:rsidRDefault="00983F2A" w:rsidP="00983F2A">
      <w:pPr>
        <w:rPr>
          <w:sz w:val="24"/>
          <w:szCs w:val="24"/>
        </w:rPr>
      </w:pPr>
      <w:r w:rsidRPr="000E1C87">
        <w:rPr>
          <w:sz w:val="24"/>
          <w:szCs w:val="24"/>
        </w:rPr>
        <w:t>Примечание:</w:t>
      </w:r>
    </w:p>
    <w:p w14:paraId="51696D88" w14:textId="35F9D109" w:rsidR="00983F2A" w:rsidRPr="000E1C87" w:rsidRDefault="00983F2A" w:rsidP="00983F2A">
      <w:pPr>
        <w:rPr>
          <w:sz w:val="24"/>
          <w:szCs w:val="24"/>
        </w:rPr>
      </w:pPr>
      <w:r w:rsidRPr="000E1C87">
        <w:rPr>
          <w:sz w:val="24"/>
          <w:szCs w:val="24"/>
        </w:rPr>
        <w:t xml:space="preserve">1. Увеличение коэффициента суммарной рождаемости обеспечивается за счет реализации мероприятий национального проекта </w:t>
      </w:r>
      <w:r w:rsidR="00D27EF2" w:rsidRPr="000E1C87">
        <w:rPr>
          <w:sz w:val="24"/>
          <w:szCs w:val="24"/>
        </w:rPr>
        <w:t>“</w:t>
      </w:r>
      <w:r w:rsidRPr="000E1C87">
        <w:rPr>
          <w:sz w:val="24"/>
          <w:szCs w:val="24"/>
        </w:rPr>
        <w:t>Демография</w:t>
      </w:r>
      <w:r w:rsidR="00D27EF2" w:rsidRPr="000E1C87">
        <w:rPr>
          <w:sz w:val="24"/>
          <w:szCs w:val="24"/>
        </w:rPr>
        <w:t>”</w:t>
      </w:r>
      <w:r w:rsidRPr="000E1C87">
        <w:rPr>
          <w:sz w:val="24"/>
          <w:szCs w:val="24"/>
        </w:rPr>
        <w:t>.</w:t>
      </w:r>
    </w:p>
    <w:p w14:paraId="549BEE65" w14:textId="77777777" w:rsidR="00983F2A" w:rsidRPr="000E1C87" w:rsidRDefault="00983F2A" w:rsidP="00983F2A">
      <w:pPr>
        <w:rPr>
          <w:sz w:val="24"/>
          <w:szCs w:val="24"/>
        </w:rPr>
      </w:pPr>
      <w:r w:rsidRPr="000E1C87">
        <w:rPr>
          <w:sz w:val="24"/>
          <w:szCs w:val="24"/>
        </w:rPr>
        <w:t>2. Увеличение среднего возраста матери при рождении ребенка обусловлено текущими тенденциями более позднего вступления в брак.</w:t>
      </w:r>
    </w:p>
    <w:p w14:paraId="7D15796C" w14:textId="77777777" w:rsidR="00983F2A" w:rsidRPr="000E1C87" w:rsidRDefault="00983F2A" w:rsidP="00983F2A">
      <w:pPr>
        <w:rPr>
          <w:sz w:val="24"/>
          <w:szCs w:val="24"/>
        </w:rPr>
      </w:pPr>
      <w:r w:rsidRPr="000E1C87">
        <w:rPr>
          <w:sz w:val="24"/>
          <w:szCs w:val="24"/>
        </w:rPr>
        <w:t>3. Увеличение ожидаемой продолжительности жизни мужчины и женщины обеспечивается за счет развития системы здравоохранения.</w:t>
      </w:r>
    </w:p>
    <w:p w14:paraId="3BE0112E" w14:textId="77777777" w:rsidR="00983F2A" w:rsidRPr="000E1C87" w:rsidRDefault="00983F2A" w:rsidP="00983F2A">
      <w:pPr>
        <w:rPr>
          <w:sz w:val="24"/>
          <w:szCs w:val="24"/>
        </w:rPr>
      </w:pPr>
      <w:r w:rsidRPr="000E1C87">
        <w:rPr>
          <w:sz w:val="24"/>
          <w:szCs w:val="24"/>
        </w:rPr>
        <w:t>4. Уменьшение коэффициента младенческой смертности обеспечивается за счет развития системы здравоохранения.</w:t>
      </w:r>
    </w:p>
    <w:p w14:paraId="1DFFEFC0" w14:textId="77777777" w:rsidR="00983F2A" w:rsidRPr="000E1C87" w:rsidRDefault="00983F2A" w:rsidP="00983F2A">
      <w:pPr>
        <w:rPr>
          <w:sz w:val="24"/>
          <w:szCs w:val="24"/>
        </w:rPr>
      </w:pPr>
      <w:r w:rsidRPr="000E1C87">
        <w:rPr>
          <w:sz w:val="24"/>
          <w:szCs w:val="24"/>
        </w:rPr>
        <w:t>5. Ежегодное число прибывших/убывших обеспечивается за счет регулирования объемов жилищного строительства.</w:t>
      </w:r>
    </w:p>
    <w:p w14:paraId="7E9D4AA6" w14:textId="77777777" w:rsidR="00983F2A" w:rsidRPr="000E1C87" w:rsidRDefault="00983F2A" w:rsidP="00983F2A">
      <w:pPr>
        <w:rPr>
          <w:sz w:val="24"/>
          <w:szCs w:val="24"/>
        </w:rPr>
      </w:pPr>
    </w:p>
    <w:p w14:paraId="7345C175" w14:textId="14E25422" w:rsidR="00983F2A" w:rsidRPr="000E1C87" w:rsidRDefault="00983F2A" w:rsidP="00983F2A">
      <w:r w:rsidRPr="000E1C87">
        <w:t xml:space="preserve">В таблице </w:t>
      </w:r>
      <w:r w:rsidR="00400FA5" w:rsidRPr="000E1C87">
        <w:t>30</w:t>
      </w:r>
      <w:r w:rsidRPr="000E1C87">
        <w:t xml:space="preserve"> представлены сведения о демографическом прогнозе (прогнозная численность населения и демографическая структура). Расчет прогнозной численности населения выполнен методом передвижки возрастов, что позволяет оценить изменение во времени демографической структуры населения.</w:t>
      </w:r>
    </w:p>
    <w:p w14:paraId="561B88C8" w14:textId="77777777" w:rsidR="00983F2A" w:rsidRPr="000E1C87" w:rsidRDefault="00983F2A" w:rsidP="00983F2A"/>
    <w:p w14:paraId="795B546B" w14:textId="268FDE45" w:rsidR="00983F2A" w:rsidRPr="000E1C87" w:rsidRDefault="00983F2A" w:rsidP="00983F2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30</w:t>
      </w:r>
      <w:r w:rsidR="00720BBC" w:rsidRPr="000E1C87">
        <w:rPr>
          <w:iCs w:val="0"/>
          <w:noProof/>
        </w:rPr>
        <w:fldChar w:fldCharType="end"/>
      </w:r>
      <w:r w:rsidRPr="000E1C87">
        <w:rPr>
          <w:iCs w:val="0"/>
        </w:rPr>
        <w:t>. Демографический прогноз</w:t>
      </w:r>
    </w:p>
    <w:tbl>
      <w:tblPr>
        <w:tblStyle w:val="a4"/>
        <w:tblW w:w="5000" w:type="pct"/>
        <w:jc w:val="center"/>
        <w:tblLayout w:type="fixed"/>
        <w:tblLook w:val="04A0" w:firstRow="1" w:lastRow="0" w:firstColumn="1" w:lastColumn="0" w:noHBand="0" w:noVBand="1"/>
      </w:tblPr>
      <w:tblGrid>
        <w:gridCol w:w="1443"/>
        <w:gridCol w:w="1277"/>
        <w:gridCol w:w="1279"/>
        <w:gridCol w:w="1279"/>
        <w:gridCol w:w="1279"/>
        <w:gridCol w:w="1279"/>
        <w:gridCol w:w="1279"/>
        <w:gridCol w:w="1305"/>
      </w:tblGrid>
      <w:tr w:rsidR="00F93542" w:rsidRPr="000E1C87" w14:paraId="1749A418" w14:textId="77777777" w:rsidTr="002439C1">
        <w:trPr>
          <w:jc w:val="center"/>
        </w:trPr>
        <w:tc>
          <w:tcPr>
            <w:tcW w:w="1413" w:type="dxa"/>
          </w:tcPr>
          <w:p w14:paraId="3FC27F10" w14:textId="77777777" w:rsidR="00983F2A" w:rsidRPr="000E1C87" w:rsidRDefault="00983F2A" w:rsidP="009F2E30">
            <w:pPr>
              <w:ind w:firstLine="0"/>
              <w:jc w:val="center"/>
              <w:rPr>
                <w:sz w:val="24"/>
                <w:szCs w:val="24"/>
              </w:rPr>
            </w:pPr>
            <w:r w:rsidRPr="000E1C87">
              <w:rPr>
                <w:sz w:val="24"/>
                <w:szCs w:val="24"/>
              </w:rPr>
              <w:t>Год</w:t>
            </w:r>
          </w:p>
        </w:tc>
        <w:tc>
          <w:tcPr>
            <w:tcW w:w="2501" w:type="dxa"/>
            <w:gridSpan w:val="2"/>
          </w:tcPr>
          <w:p w14:paraId="23915BC3" w14:textId="77777777" w:rsidR="00983F2A" w:rsidRPr="000E1C87" w:rsidRDefault="00983F2A" w:rsidP="009F2E30">
            <w:pPr>
              <w:ind w:firstLine="0"/>
              <w:jc w:val="center"/>
              <w:rPr>
                <w:sz w:val="24"/>
                <w:szCs w:val="24"/>
              </w:rPr>
            </w:pPr>
            <w:r w:rsidRPr="000E1C87">
              <w:rPr>
                <w:sz w:val="24"/>
                <w:szCs w:val="24"/>
              </w:rPr>
              <w:t>Моложе трудоспособного возраста</w:t>
            </w:r>
          </w:p>
        </w:tc>
        <w:tc>
          <w:tcPr>
            <w:tcW w:w="2502" w:type="dxa"/>
            <w:gridSpan w:val="2"/>
          </w:tcPr>
          <w:p w14:paraId="1A79FE3E" w14:textId="77777777" w:rsidR="00983F2A" w:rsidRPr="000E1C87" w:rsidRDefault="00983F2A" w:rsidP="009F2E30">
            <w:pPr>
              <w:ind w:firstLine="0"/>
              <w:jc w:val="center"/>
              <w:rPr>
                <w:sz w:val="24"/>
                <w:szCs w:val="24"/>
              </w:rPr>
            </w:pPr>
            <w:r w:rsidRPr="000E1C87">
              <w:rPr>
                <w:sz w:val="24"/>
                <w:szCs w:val="24"/>
              </w:rPr>
              <w:t>Трудоспособного возраста</w:t>
            </w:r>
          </w:p>
        </w:tc>
        <w:tc>
          <w:tcPr>
            <w:tcW w:w="2502" w:type="dxa"/>
            <w:gridSpan w:val="2"/>
          </w:tcPr>
          <w:p w14:paraId="551B3F0E" w14:textId="77777777" w:rsidR="00983F2A" w:rsidRPr="000E1C87" w:rsidRDefault="00983F2A" w:rsidP="009F2E30">
            <w:pPr>
              <w:ind w:firstLine="0"/>
              <w:jc w:val="center"/>
              <w:rPr>
                <w:sz w:val="24"/>
                <w:szCs w:val="24"/>
              </w:rPr>
            </w:pPr>
            <w:r w:rsidRPr="000E1C87">
              <w:rPr>
                <w:sz w:val="24"/>
                <w:szCs w:val="24"/>
              </w:rPr>
              <w:t>Старше трудоспособного возраста</w:t>
            </w:r>
          </w:p>
        </w:tc>
        <w:tc>
          <w:tcPr>
            <w:tcW w:w="1277" w:type="dxa"/>
          </w:tcPr>
          <w:p w14:paraId="114ECE36" w14:textId="77777777" w:rsidR="00983F2A" w:rsidRPr="000E1C87" w:rsidRDefault="00983F2A" w:rsidP="009F2E30">
            <w:pPr>
              <w:ind w:firstLine="0"/>
              <w:jc w:val="center"/>
              <w:rPr>
                <w:sz w:val="24"/>
                <w:szCs w:val="24"/>
              </w:rPr>
            </w:pPr>
            <w:r w:rsidRPr="000E1C87">
              <w:rPr>
                <w:sz w:val="24"/>
                <w:szCs w:val="24"/>
              </w:rPr>
              <w:t>Всего</w:t>
            </w:r>
          </w:p>
        </w:tc>
      </w:tr>
      <w:tr w:rsidR="00F93542" w:rsidRPr="000E1C87" w14:paraId="702CF090" w14:textId="77777777" w:rsidTr="002439C1">
        <w:trPr>
          <w:jc w:val="center"/>
        </w:trPr>
        <w:tc>
          <w:tcPr>
            <w:tcW w:w="1413" w:type="dxa"/>
          </w:tcPr>
          <w:p w14:paraId="7F28E237" w14:textId="77777777" w:rsidR="00983F2A" w:rsidRPr="000E1C87" w:rsidRDefault="00983F2A" w:rsidP="009F2E30">
            <w:pPr>
              <w:ind w:firstLine="0"/>
              <w:jc w:val="center"/>
              <w:rPr>
                <w:sz w:val="24"/>
                <w:szCs w:val="24"/>
              </w:rPr>
            </w:pPr>
          </w:p>
        </w:tc>
        <w:tc>
          <w:tcPr>
            <w:tcW w:w="1250" w:type="dxa"/>
          </w:tcPr>
          <w:p w14:paraId="5E7B4C58"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3B2CA941"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3B6601EC"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5364965F" w14:textId="77777777" w:rsidR="00983F2A" w:rsidRPr="000E1C87" w:rsidRDefault="00983F2A" w:rsidP="009F2E30">
            <w:pPr>
              <w:ind w:firstLine="0"/>
              <w:jc w:val="center"/>
              <w:rPr>
                <w:sz w:val="24"/>
                <w:szCs w:val="24"/>
              </w:rPr>
            </w:pPr>
            <w:r w:rsidRPr="000E1C87">
              <w:rPr>
                <w:sz w:val="24"/>
                <w:szCs w:val="24"/>
              </w:rPr>
              <w:t>%</w:t>
            </w:r>
          </w:p>
        </w:tc>
        <w:tc>
          <w:tcPr>
            <w:tcW w:w="1251" w:type="dxa"/>
          </w:tcPr>
          <w:p w14:paraId="54E999F8" w14:textId="77777777" w:rsidR="00983F2A" w:rsidRPr="000E1C87" w:rsidRDefault="00983F2A" w:rsidP="009F2E30">
            <w:pPr>
              <w:ind w:firstLine="0"/>
              <w:jc w:val="center"/>
              <w:rPr>
                <w:sz w:val="24"/>
                <w:szCs w:val="24"/>
              </w:rPr>
            </w:pPr>
            <w:r w:rsidRPr="000E1C87">
              <w:rPr>
                <w:sz w:val="24"/>
                <w:szCs w:val="24"/>
              </w:rPr>
              <w:t>чел.</w:t>
            </w:r>
          </w:p>
        </w:tc>
        <w:tc>
          <w:tcPr>
            <w:tcW w:w="1251" w:type="dxa"/>
          </w:tcPr>
          <w:p w14:paraId="20C4A8AC" w14:textId="77777777" w:rsidR="00983F2A" w:rsidRPr="000E1C87" w:rsidRDefault="00983F2A" w:rsidP="009F2E30">
            <w:pPr>
              <w:ind w:firstLine="0"/>
              <w:jc w:val="center"/>
              <w:rPr>
                <w:sz w:val="24"/>
                <w:szCs w:val="24"/>
              </w:rPr>
            </w:pPr>
            <w:r w:rsidRPr="000E1C87">
              <w:rPr>
                <w:sz w:val="24"/>
                <w:szCs w:val="24"/>
              </w:rPr>
              <w:t>%</w:t>
            </w:r>
          </w:p>
        </w:tc>
        <w:tc>
          <w:tcPr>
            <w:tcW w:w="1277" w:type="dxa"/>
          </w:tcPr>
          <w:p w14:paraId="33877F57" w14:textId="77777777" w:rsidR="00983F2A" w:rsidRPr="000E1C87" w:rsidRDefault="00983F2A" w:rsidP="009F2E30">
            <w:pPr>
              <w:ind w:firstLine="0"/>
              <w:jc w:val="center"/>
              <w:rPr>
                <w:sz w:val="24"/>
                <w:szCs w:val="24"/>
              </w:rPr>
            </w:pPr>
          </w:p>
        </w:tc>
      </w:tr>
      <w:tr w:rsidR="00F93542" w:rsidRPr="000E1C87" w14:paraId="5DBE495D" w14:textId="77777777" w:rsidTr="002439C1">
        <w:trPr>
          <w:jc w:val="center"/>
        </w:trPr>
        <w:tc>
          <w:tcPr>
            <w:tcW w:w="1413" w:type="dxa"/>
          </w:tcPr>
          <w:p w14:paraId="0715BADA" w14:textId="77777777" w:rsidR="00983F2A" w:rsidRPr="000E1C87" w:rsidRDefault="00983F2A" w:rsidP="009F2E30">
            <w:pPr>
              <w:ind w:firstLine="0"/>
              <w:jc w:val="center"/>
              <w:rPr>
                <w:sz w:val="24"/>
                <w:szCs w:val="24"/>
              </w:rPr>
            </w:pPr>
            <w:r w:rsidRPr="000E1C87">
              <w:rPr>
                <w:sz w:val="24"/>
                <w:szCs w:val="24"/>
              </w:rPr>
              <w:t>2021</w:t>
            </w:r>
          </w:p>
        </w:tc>
        <w:tc>
          <w:tcPr>
            <w:tcW w:w="1250" w:type="dxa"/>
          </w:tcPr>
          <w:p w14:paraId="67ADFE75" w14:textId="77777777" w:rsidR="00983F2A" w:rsidRPr="000E1C87" w:rsidRDefault="00983F2A" w:rsidP="009F2E30">
            <w:pPr>
              <w:ind w:firstLine="0"/>
              <w:jc w:val="right"/>
              <w:rPr>
                <w:sz w:val="24"/>
                <w:szCs w:val="24"/>
                <w:lang w:val="en-US"/>
              </w:rPr>
            </w:pPr>
            <w:r w:rsidRPr="000E1C87">
              <w:rPr>
                <w:sz w:val="24"/>
                <w:szCs w:val="24"/>
              </w:rPr>
              <w:t>19 860</w:t>
            </w:r>
          </w:p>
        </w:tc>
        <w:tc>
          <w:tcPr>
            <w:tcW w:w="1251" w:type="dxa"/>
          </w:tcPr>
          <w:p w14:paraId="1907B05D" w14:textId="77777777" w:rsidR="00983F2A" w:rsidRPr="000E1C87" w:rsidRDefault="00983F2A" w:rsidP="009F2E30">
            <w:pPr>
              <w:ind w:firstLine="0"/>
              <w:jc w:val="right"/>
              <w:rPr>
                <w:sz w:val="24"/>
                <w:szCs w:val="24"/>
              </w:rPr>
            </w:pPr>
            <w:r w:rsidRPr="000E1C87">
              <w:rPr>
                <w:sz w:val="24"/>
                <w:szCs w:val="24"/>
              </w:rPr>
              <w:t>21,78%</w:t>
            </w:r>
          </w:p>
        </w:tc>
        <w:tc>
          <w:tcPr>
            <w:tcW w:w="1251" w:type="dxa"/>
          </w:tcPr>
          <w:p w14:paraId="57059BCD" w14:textId="77777777" w:rsidR="00983F2A" w:rsidRPr="000E1C87" w:rsidRDefault="00983F2A" w:rsidP="009F2E30">
            <w:pPr>
              <w:ind w:firstLine="0"/>
              <w:jc w:val="right"/>
              <w:rPr>
                <w:sz w:val="24"/>
                <w:szCs w:val="24"/>
              </w:rPr>
            </w:pPr>
            <w:r w:rsidRPr="000E1C87">
              <w:rPr>
                <w:sz w:val="24"/>
                <w:szCs w:val="24"/>
              </w:rPr>
              <w:t>64 607</w:t>
            </w:r>
          </w:p>
        </w:tc>
        <w:tc>
          <w:tcPr>
            <w:tcW w:w="1251" w:type="dxa"/>
          </w:tcPr>
          <w:p w14:paraId="0D36F446" w14:textId="77777777" w:rsidR="00983F2A" w:rsidRPr="000E1C87" w:rsidRDefault="00983F2A" w:rsidP="009F2E30">
            <w:pPr>
              <w:ind w:firstLine="0"/>
              <w:jc w:val="right"/>
              <w:rPr>
                <w:sz w:val="24"/>
                <w:szCs w:val="24"/>
              </w:rPr>
            </w:pPr>
            <w:r w:rsidRPr="000E1C87">
              <w:rPr>
                <w:sz w:val="24"/>
                <w:szCs w:val="24"/>
              </w:rPr>
              <w:t>70,85%</w:t>
            </w:r>
          </w:p>
        </w:tc>
        <w:tc>
          <w:tcPr>
            <w:tcW w:w="1251" w:type="dxa"/>
          </w:tcPr>
          <w:p w14:paraId="1045CB05" w14:textId="77777777" w:rsidR="00983F2A" w:rsidRPr="000E1C87" w:rsidRDefault="00983F2A" w:rsidP="009F2E30">
            <w:pPr>
              <w:ind w:firstLine="0"/>
              <w:jc w:val="right"/>
              <w:rPr>
                <w:sz w:val="24"/>
                <w:szCs w:val="24"/>
              </w:rPr>
            </w:pPr>
            <w:r w:rsidRPr="000E1C87">
              <w:rPr>
                <w:sz w:val="24"/>
                <w:szCs w:val="24"/>
              </w:rPr>
              <w:t>6 721</w:t>
            </w:r>
          </w:p>
        </w:tc>
        <w:tc>
          <w:tcPr>
            <w:tcW w:w="1251" w:type="dxa"/>
          </w:tcPr>
          <w:p w14:paraId="608A2B06" w14:textId="77777777" w:rsidR="00983F2A" w:rsidRPr="000E1C87" w:rsidRDefault="00983F2A" w:rsidP="009F2E30">
            <w:pPr>
              <w:ind w:firstLine="0"/>
              <w:jc w:val="right"/>
              <w:rPr>
                <w:sz w:val="24"/>
                <w:szCs w:val="24"/>
              </w:rPr>
            </w:pPr>
            <w:r w:rsidRPr="000E1C87">
              <w:rPr>
                <w:sz w:val="24"/>
                <w:szCs w:val="24"/>
              </w:rPr>
              <w:t>7,37%</w:t>
            </w:r>
          </w:p>
        </w:tc>
        <w:tc>
          <w:tcPr>
            <w:tcW w:w="1277" w:type="dxa"/>
          </w:tcPr>
          <w:p w14:paraId="2FA16577" w14:textId="77777777" w:rsidR="00983F2A" w:rsidRPr="000E1C87" w:rsidRDefault="00983F2A" w:rsidP="009F2E30">
            <w:pPr>
              <w:ind w:firstLine="0"/>
              <w:jc w:val="right"/>
              <w:rPr>
                <w:sz w:val="24"/>
                <w:szCs w:val="24"/>
              </w:rPr>
            </w:pPr>
            <w:r w:rsidRPr="000E1C87">
              <w:rPr>
                <w:sz w:val="24"/>
                <w:szCs w:val="24"/>
              </w:rPr>
              <w:t>91 188</w:t>
            </w:r>
          </w:p>
        </w:tc>
      </w:tr>
      <w:tr w:rsidR="00F93542" w:rsidRPr="000E1C87" w14:paraId="04A32C53" w14:textId="77777777" w:rsidTr="002439C1">
        <w:trPr>
          <w:jc w:val="center"/>
        </w:trPr>
        <w:tc>
          <w:tcPr>
            <w:tcW w:w="1413" w:type="dxa"/>
          </w:tcPr>
          <w:p w14:paraId="68116B65" w14:textId="77777777" w:rsidR="00983F2A" w:rsidRPr="000E1C87" w:rsidRDefault="00983F2A" w:rsidP="009F2E30">
            <w:pPr>
              <w:ind w:firstLine="0"/>
              <w:jc w:val="center"/>
              <w:rPr>
                <w:sz w:val="24"/>
                <w:szCs w:val="24"/>
              </w:rPr>
            </w:pPr>
            <w:r w:rsidRPr="000E1C87">
              <w:rPr>
                <w:sz w:val="24"/>
                <w:szCs w:val="24"/>
              </w:rPr>
              <w:t>2026</w:t>
            </w:r>
          </w:p>
        </w:tc>
        <w:tc>
          <w:tcPr>
            <w:tcW w:w="1250" w:type="dxa"/>
          </w:tcPr>
          <w:p w14:paraId="7F51F022" w14:textId="77777777" w:rsidR="00983F2A" w:rsidRPr="000E1C87" w:rsidRDefault="00983F2A" w:rsidP="009F2E30">
            <w:pPr>
              <w:ind w:firstLine="0"/>
              <w:jc w:val="right"/>
              <w:rPr>
                <w:sz w:val="24"/>
                <w:szCs w:val="24"/>
                <w:lang w:val="en-US"/>
              </w:rPr>
            </w:pPr>
            <w:r w:rsidRPr="000E1C87">
              <w:rPr>
                <w:sz w:val="24"/>
                <w:szCs w:val="24"/>
                <w:lang w:val="en-US"/>
              </w:rPr>
              <w:t>31 795</w:t>
            </w:r>
          </w:p>
        </w:tc>
        <w:tc>
          <w:tcPr>
            <w:tcW w:w="1251" w:type="dxa"/>
          </w:tcPr>
          <w:p w14:paraId="05763E84" w14:textId="77777777" w:rsidR="00983F2A" w:rsidRPr="000E1C87" w:rsidRDefault="00983F2A" w:rsidP="009F2E30">
            <w:pPr>
              <w:ind w:firstLine="0"/>
              <w:jc w:val="right"/>
              <w:rPr>
                <w:sz w:val="24"/>
                <w:szCs w:val="24"/>
              </w:rPr>
            </w:pPr>
            <w:r w:rsidRPr="000E1C87">
              <w:rPr>
                <w:sz w:val="24"/>
                <w:szCs w:val="24"/>
              </w:rPr>
              <w:t>24,32%</w:t>
            </w:r>
          </w:p>
        </w:tc>
        <w:tc>
          <w:tcPr>
            <w:tcW w:w="1251" w:type="dxa"/>
          </w:tcPr>
          <w:p w14:paraId="244912AA" w14:textId="77777777" w:rsidR="00983F2A" w:rsidRPr="000E1C87" w:rsidRDefault="00983F2A" w:rsidP="009F2E30">
            <w:pPr>
              <w:ind w:firstLine="0"/>
              <w:jc w:val="right"/>
              <w:rPr>
                <w:sz w:val="24"/>
                <w:szCs w:val="24"/>
                <w:lang w:val="en-US"/>
              </w:rPr>
            </w:pPr>
            <w:r w:rsidRPr="000E1C87">
              <w:rPr>
                <w:sz w:val="24"/>
                <w:szCs w:val="24"/>
                <w:lang w:val="en-US"/>
              </w:rPr>
              <w:t>88 788</w:t>
            </w:r>
          </w:p>
        </w:tc>
        <w:tc>
          <w:tcPr>
            <w:tcW w:w="1251" w:type="dxa"/>
          </w:tcPr>
          <w:p w14:paraId="225DCCE4" w14:textId="77777777" w:rsidR="00983F2A" w:rsidRPr="000E1C87" w:rsidRDefault="00983F2A" w:rsidP="009F2E30">
            <w:pPr>
              <w:ind w:firstLine="0"/>
              <w:jc w:val="right"/>
              <w:rPr>
                <w:sz w:val="24"/>
                <w:szCs w:val="24"/>
              </w:rPr>
            </w:pPr>
            <w:r w:rsidRPr="000E1C87">
              <w:rPr>
                <w:sz w:val="24"/>
                <w:szCs w:val="24"/>
              </w:rPr>
              <w:t>67,92%</w:t>
            </w:r>
          </w:p>
        </w:tc>
        <w:tc>
          <w:tcPr>
            <w:tcW w:w="1251" w:type="dxa"/>
          </w:tcPr>
          <w:p w14:paraId="038A0519" w14:textId="59863F0F" w:rsidR="00983F2A" w:rsidRPr="000E1C87" w:rsidRDefault="00AA2F06" w:rsidP="009F2E30">
            <w:pPr>
              <w:ind w:firstLine="0"/>
              <w:jc w:val="right"/>
              <w:rPr>
                <w:sz w:val="24"/>
                <w:szCs w:val="24"/>
              </w:rPr>
            </w:pPr>
            <w:r w:rsidRPr="000E1C87">
              <w:rPr>
                <w:sz w:val="24"/>
                <w:szCs w:val="24"/>
              </w:rPr>
              <w:t>10 133</w:t>
            </w:r>
          </w:p>
        </w:tc>
        <w:tc>
          <w:tcPr>
            <w:tcW w:w="1251" w:type="dxa"/>
          </w:tcPr>
          <w:p w14:paraId="60F24162" w14:textId="77777777" w:rsidR="00983F2A" w:rsidRPr="000E1C87" w:rsidRDefault="00983F2A" w:rsidP="009F2E30">
            <w:pPr>
              <w:ind w:firstLine="0"/>
              <w:jc w:val="right"/>
              <w:rPr>
                <w:sz w:val="24"/>
                <w:szCs w:val="24"/>
              </w:rPr>
            </w:pPr>
            <w:r w:rsidRPr="000E1C87">
              <w:rPr>
                <w:sz w:val="24"/>
                <w:szCs w:val="24"/>
              </w:rPr>
              <w:t>7,76%</w:t>
            </w:r>
          </w:p>
        </w:tc>
        <w:tc>
          <w:tcPr>
            <w:tcW w:w="1277" w:type="dxa"/>
          </w:tcPr>
          <w:p w14:paraId="48C33A5F" w14:textId="16D31FC2" w:rsidR="00983F2A" w:rsidRPr="000E1C87" w:rsidRDefault="00AA2F06" w:rsidP="009F2E30">
            <w:pPr>
              <w:ind w:firstLine="0"/>
              <w:jc w:val="right"/>
              <w:rPr>
                <w:sz w:val="24"/>
                <w:szCs w:val="24"/>
              </w:rPr>
            </w:pPr>
            <w:r w:rsidRPr="000E1C87">
              <w:rPr>
                <w:sz w:val="24"/>
                <w:szCs w:val="24"/>
              </w:rPr>
              <w:t>130 716</w:t>
            </w:r>
          </w:p>
        </w:tc>
      </w:tr>
      <w:tr w:rsidR="00F93542" w:rsidRPr="000E1C87" w14:paraId="1A400A19" w14:textId="77777777" w:rsidTr="002439C1">
        <w:trPr>
          <w:jc w:val="center"/>
        </w:trPr>
        <w:tc>
          <w:tcPr>
            <w:tcW w:w="1413" w:type="dxa"/>
          </w:tcPr>
          <w:p w14:paraId="02E82F84" w14:textId="77777777" w:rsidR="00983F2A" w:rsidRPr="000E1C87" w:rsidRDefault="00983F2A" w:rsidP="009F2E30">
            <w:pPr>
              <w:ind w:firstLine="0"/>
              <w:jc w:val="center"/>
              <w:rPr>
                <w:sz w:val="24"/>
                <w:szCs w:val="24"/>
              </w:rPr>
            </w:pPr>
            <w:r w:rsidRPr="000E1C87">
              <w:rPr>
                <w:sz w:val="24"/>
                <w:szCs w:val="24"/>
              </w:rPr>
              <w:t>2031</w:t>
            </w:r>
          </w:p>
        </w:tc>
        <w:tc>
          <w:tcPr>
            <w:tcW w:w="1250" w:type="dxa"/>
          </w:tcPr>
          <w:p w14:paraId="207399BF" w14:textId="77777777" w:rsidR="00983F2A" w:rsidRPr="000E1C87" w:rsidRDefault="00983F2A" w:rsidP="009F2E30">
            <w:pPr>
              <w:ind w:firstLine="0"/>
              <w:jc w:val="right"/>
              <w:rPr>
                <w:sz w:val="24"/>
                <w:szCs w:val="24"/>
                <w:lang w:val="en-US"/>
              </w:rPr>
            </w:pPr>
            <w:r w:rsidRPr="000E1C87">
              <w:rPr>
                <w:sz w:val="24"/>
                <w:szCs w:val="24"/>
                <w:lang w:val="en-US"/>
              </w:rPr>
              <w:t>35 105</w:t>
            </w:r>
          </w:p>
        </w:tc>
        <w:tc>
          <w:tcPr>
            <w:tcW w:w="1251" w:type="dxa"/>
          </w:tcPr>
          <w:p w14:paraId="0DDDF01C" w14:textId="77777777" w:rsidR="00983F2A" w:rsidRPr="000E1C87" w:rsidRDefault="00983F2A" w:rsidP="009F2E30">
            <w:pPr>
              <w:ind w:firstLine="0"/>
              <w:jc w:val="right"/>
              <w:rPr>
                <w:sz w:val="24"/>
                <w:szCs w:val="24"/>
              </w:rPr>
            </w:pPr>
            <w:r w:rsidRPr="000E1C87">
              <w:rPr>
                <w:sz w:val="24"/>
                <w:szCs w:val="24"/>
              </w:rPr>
              <w:t>22,62%</w:t>
            </w:r>
          </w:p>
        </w:tc>
        <w:tc>
          <w:tcPr>
            <w:tcW w:w="1251" w:type="dxa"/>
          </w:tcPr>
          <w:p w14:paraId="165123BD" w14:textId="77777777" w:rsidR="00983F2A" w:rsidRPr="000E1C87" w:rsidRDefault="00983F2A" w:rsidP="009F2E30">
            <w:pPr>
              <w:ind w:firstLine="0"/>
              <w:jc w:val="right"/>
              <w:rPr>
                <w:sz w:val="24"/>
                <w:szCs w:val="24"/>
                <w:lang w:val="en-US"/>
              </w:rPr>
            </w:pPr>
            <w:r w:rsidRPr="000E1C87">
              <w:rPr>
                <w:sz w:val="24"/>
                <w:szCs w:val="24"/>
                <w:lang w:val="en-US"/>
              </w:rPr>
              <w:t>105 706</w:t>
            </w:r>
          </w:p>
        </w:tc>
        <w:tc>
          <w:tcPr>
            <w:tcW w:w="1251" w:type="dxa"/>
          </w:tcPr>
          <w:p w14:paraId="41D4BAAA" w14:textId="77777777" w:rsidR="00983F2A" w:rsidRPr="000E1C87" w:rsidRDefault="00983F2A" w:rsidP="009F2E30">
            <w:pPr>
              <w:ind w:firstLine="0"/>
              <w:jc w:val="right"/>
              <w:rPr>
                <w:sz w:val="24"/>
                <w:szCs w:val="24"/>
              </w:rPr>
            </w:pPr>
            <w:r w:rsidRPr="000E1C87">
              <w:rPr>
                <w:sz w:val="24"/>
                <w:szCs w:val="24"/>
              </w:rPr>
              <w:t>68,12%</w:t>
            </w:r>
          </w:p>
        </w:tc>
        <w:tc>
          <w:tcPr>
            <w:tcW w:w="1251" w:type="dxa"/>
          </w:tcPr>
          <w:p w14:paraId="1909DDA8" w14:textId="49212F6E" w:rsidR="00983F2A" w:rsidRPr="000E1C87" w:rsidRDefault="00983F2A" w:rsidP="009F2E30">
            <w:pPr>
              <w:ind w:firstLine="0"/>
              <w:jc w:val="right"/>
              <w:rPr>
                <w:sz w:val="24"/>
                <w:szCs w:val="24"/>
              </w:rPr>
            </w:pPr>
            <w:r w:rsidRPr="000E1C87">
              <w:rPr>
                <w:sz w:val="24"/>
                <w:szCs w:val="24"/>
                <w:lang w:val="en-US"/>
              </w:rPr>
              <w:t>1</w:t>
            </w:r>
            <w:r w:rsidR="00AA2F06" w:rsidRPr="000E1C87">
              <w:rPr>
                <w:sz w:val="24"/>
                <w:szCs w:val="24"/>
              </w:rPr>
              <w:t>4 363</w:t>
            </w:r>
          </w:p>
        </w:tc>
        <w:tc>
          <w:tcPr>
            <w:tcW w:w="1251" w:type="dxa"/>
          </w:tcPr>
          <w:p w14:paraId="2A893DF7" w14:textId="77777777" w:rsidR="00983F2A" w:rsidRPr="000E1C87" w:rsidRDefault="00983F2A" w:rsidP="009F2E30">
            <w:pPr>
              <w:ind w:firstLine="0"/>
              <w:jc w:val="right"/>
              <w:rPr>
                <w:sz w:val="24"/>
                <w:szCs w:val="24"/>
              </w:rPr>
            </w:pPr>
            <w:r w:rsidRPr="000E1C87">
              <w:rPr>
                <w:sz w:val="24"/>
                <w:szCs w:val="24"/>
              </w:rPr>
              <w:t>9,26%</w:t>
            </w:r>
          </w:p>
        </w:tc>
        <w:tc>
          <w:tcPr>
            <w:tcW w:w="1277" w:type="dxa"/>
          </w:tcPr>
          <w:p w14:paraId="6E1AEE97" w14:textId="3367B259" w:rsidR="00983F2A" w:rsidRPr="000E1C87" w:rsidRDefault="00AA2F06" w:rsidP="009F2E30">
            <w:pPr>
              <w:ind w:firstLine="0"/>
              <w:jc w:val="right"/>
              <w:rPr>
                <w:sz w:val="24"/>
                <w:szCs w:val="24"/>
              </w:rPr>
            </w:pPr>
            <w:r w:rsidRPr="000E1C87">
              <w:rPr>
                <w:sz w:val="24"/>
                <w:szCs w:val="24"/>
              </w:rPr>
              <w:t>155 174</w:t>
            </w:r>
          </w:p>
        </w:tc>
      </w:tr>
      <w:tr w:rsidR="00F93542" w:rsidRPr="000E1C87" w14:paraId="22301C5A" w14:textId="77777777" w:rsidTr="002439C1">
        <w:trPr>
          <w:jc w:val="center"/>
        </w:trPr>
        <w:tc>
          <w:tcPr>
            <w:tcW w:w="1413" w:type="dxa"/>
          </w:tcPr>
          <w:p w14:paraId="25D022A5" w14:textId="77777777" w:rsidR="00983F2A" w:rsidRPr="000E1C87" w:rsidRDefault="00983F2A" w:rsidP="009F2E30">
            <w:pPr>
              <w:ind w:firstLine="0"/>
              <w:jc w:val="center"/>
              <w:rPr>
                <w:sz w:val="24"/>
                <w:szCs w:val="24"/>
              </w:rPr>
            </w:pPr>
            <w:r w:rsidRPr="000E1C87">
              <w:rPr>
                <w:sz w:val="24"/>
                <w:szCs w:val="24"/>
              </w:rPr>
              <w:t>2036</w:t>
            </w:r>
          </w:p>
        </w:tc>
        <w:tc>
          <w:tcPr>
            <w:tcW w:w="1250" w:type="dxa"/>
          </w:tcPr>
          <w:p w14:paraId="3CCDEB4F" w14:textId="77777777" w:rsidR="00983F2A" w:rsidRPr="000E1C87" w:rsidRDefault="00983F2A" w:rsidP="009F2E30">
            <w:pPr>
              <w:ind w:firstLine="0"/>
              <w:jc w:val="right"/>
              <w:rPr>
                <w:sz w:val="24"/>
                <w:szCs w:val="24"/>
                <w:lang w:val="en-US"/>
              </w:rPr>
            </w:pPr>
            <w:r w:rsidRPr="000E1C87">
              <w:rPr>
                <w:sz w:val="24"/>
                <w:szCs w:val="24"/>
                <w:lang w:val="en-US"/>
              </w:rPr>
              <w:t>31 539</w:t>
            </w:r>
          </w:p>
        </w:tc>
        <w:tc>
          <w:tcPr>
            <w:tcW w:w="1251" w:type="dxa"/>
          </w:tcPr>
          <w:p w14:paraId="42C90799" w14:textId="77777777" w:rsidR="00983F2A" w:rsidRPr="000E1C87" w:rsidRDefault="00983F2A" w:rsidP="009F2E30">
            <w:pPr>
              <w:ind w:firstLine="0"/>
              <w:jc w:val="right"/>
              <w:rPr>
                <w:sz w:val="24"/>
                <w:szCs w:val="24"/>
              </w:rPr>
            </w:pPr>
            <w:r w:rsidRPr="000E1C87">
              <w:rPr>
                <w:sz w:val="24"/>
                <w:szCs w:val="24"/>
              </w:rPr>
              <w:t>17,87%</w:t>
            </w:r>
          </w:p>
        </w:tc>
        <w:tc>
          <w:tcPr>
            <w:tcW w:w="1251" w:type="dxa"/>
          </w:tcPr>
          <w:p w14:paraId="35354084" w14:textId="77777777" w:rsidR="00983F2A" w:rsidRPr="000E1C87" w:rsidRDefault="00983F2A" w:rsidP="009F2E30">
            <w:pPr>
              <w:ind w:firstLine="0"/>
              <w:jc w:val="right"/>
              <w:rPr>
                <w:sz w:val="24"/>
                <w:szCs w:val="24"/>
                <w:lang w:val="en-US"/>
              </w:rPr>
            </w:pPr>
            <w:r w:rsidRPr="000E1C87">
              <w:rPr>
                <w:sz w:val="24"/>
                <w:szCs w:val="24"/>
                <w:lang w:val="en-US"/>
              </w:rPr>
              <w:t>125 705</w:t>
            </w:r>
          </w:p>
        </w:tc>
        <w:tc>
          <w:tcPr>
            <w:tcW w:w="1251" w:type="dxa"/>
          </w:tcPr>
          <w:p w14:paraId="56F8C9D0" w14:textId="77777777" w:rsidR="00983F2A" w:rsidRPr="000E1C87" w:rsidRDefault="00983F2A" w:rsidP="009F2E30">
            <w:pPr>
              <w:ind w:firstLine="0"/>
              <w:jc w:val="right"/>
              <w:rPr>
                <w:sz w:val="24"/>
                <w:szCs w:val="24"/>
              </w:rPr>
            </w:pPr>
            <w:r w:rsidRPr="000E1C87">
              <w:rPr>
                <w:sz w:val="24"/>
                <w:szCs w:val="24"/>
              </w:rPr>
              <w:t>71,23%</w:t>
            </w:r>
          </w:p>
        </w:tc>
        <w:tc>
          <w:tcPr>
            <w:tcW w:w="1251" w:type="dxa"/>
          </w:tcPr>
          <w:p w14:paraId="216323CE" w14:textId="6FD0E7B3" w:rsidR="00983F2A" w:rsidRPr="000E1C87" w:rsidRDefault="00983F2A" w:rsidP="009F2E30">
            <w:pPr>
              <w:ind w:firstLine="0"/>
              <w:jc w:val="right"/>
              <w:rPr>
                <w:sz w:val="24"/>
                <w:szCs w:val="24"/>
              </w:rPr>
            </w:pPr>
            <w:r w:rsidRPr="000E1C87">
              <w:rPr>
                <w:sz w:val="24"/>
                <w:szCs w:val="24"/>
                <w:lang w:val="en-US"/>
              </w:rPr>
              <w:t>1</w:t>
            </w:r>
            <w:r w:rsidR="00AA2F06" w:rsidRPr="000E1C87">
              <w:rPr>
                <w:sz w:val="24"/>
                <w:szCs w:val="24"/>
              </w:rPr>
              <w:t>9 222</w:t>
            </w:r>
          </w:p>
        </w:tc>
        <w:tc>
          <w:tcPr>
            <w:tcW w:w="1251" w:type="dxa"/>
          </w:tcPr>
          <w:p w14:paraId="7361573F" w14:textId="77777777" w:rsidR="00983F2A" w:rsidRPr="000E1C87" w:rsidRDefault="00983F2A" w:rsidP="009F2E30">
            <w:pPr>
              <w:ind w:firstLine="0"/>
              <w:jc w:val="right"/>
              <w:rPr>
                <w:sz w:val="24"/>
                <w:szCs w:val="24"/>
              </w:rPr>
            </w:pPr>
            <w:r w:rsidRPr="000E1C87">
              <w:rPr>
                <w:sz w:val="24"/>
                <w:szCs w:val="24"/>
              </w:rPr>
              <w:t>10,90%</w:t>
            </w:r>
          </w:p>
        </w:tc>
        <w:tc>
          <w:tcPr>
            <w:tcW w:w="1277" w:type="dxa"/>
          </w:tcPr>
          <w:p w14:paraId="785CFBAD" w14:textId="1D4902EB" w:rsidR="00983F2A" w:rsidRPr="000E1C87" w:rsidRDefault="00AA2F06" w:rsidP="009F2E30">
            <w:pPr>
              <w:ind w:firstLine="0"/>
              <w:jc w:val="right"/>
              <w:rPr>
                <w:sz w:val="24"/>
                <w:szCs w:val="24"/>
              </w:rPr>
            </w:pPr>
            <w:r w:rsidRPr="000E1C87">
              <w:rPr>
                <w:sz w:val="24"/>
                <w:szCs w:val="24"/>
              </w:rPr>
              <w:t>176 466</w:t>
            </w:r>
          </w:p>
        </w:tc>
      </w:tr>
      <w:tr w:rsidR="002439C1" w:rsidRPr="000E1C87" w14:paraId="3B5ED6B9" w14:textId="77777777" w:rsidTr="002439C1">
        <w:trPr>
          <w:jc w:val="center"/>
        </w:trPr>
        <w:tc>
          <w:tcPr>
            <w:tcW w:w="1413" w:type="dxa"/>
          </w:tcPr>
          <w:p w14:paraId="2ABC6FF4" w14:textId="77777777" w:rsidR="00983F2A" w:rsidRPr="000E1C87" w:rsidRDefault="00983F2A" w:rsidP="009F2E30">
            <w:pPr>
              <w:ind w:firstLine="0"/>
              <w:jc w:val="center"/>
              <w:rPr>
                <w:b/>
                <w:bCs/>
                <w:sz w:val="24"/>
                <w:szCs w:val="24"/>
              </w:rPr>
            </w:pPr>
            <w:bookmarkStart w:id="114" w:name="_Hlk105495149"/>
            <w:r w:rsidRPr="000E1C87">
              <w:rPr>
                <w:b/>
                <w:bCs/>
                <w:sz w:val="24"/>
                <w:szCs w:val="24"/>
              </w:rPr>
              <w:t>2041</w:t>
            </w:r>
          </w:p>
        </w:tc>
        <w:tc>
          <w:tcPr>
            <w:tcW w:w="1250" w:type="dxa"/>
          </w:tcPr>
          <w:p w14:paraId="1A1FB384" w14:textId="77777777" w:rsidR="00983F2A" w:rsidRPr="000E1C87" w:rsidRDefault="00983F2A" w:rsidP="009F2E30">
            <w:pPr>
              <w:ind w:firstLine="0"/>
              <w:jc w:val="right"/>
              <w:rPr>
                <w:b/>
                <w:bCs/>
                <w:sz w:val="24"/>
                <w:szCs w:val="24"/>
                <w:lang w:val="en-US"/>
              </w:rPr>
            </w:pPr>
            <w:r w:rsidRPr="000E1C87">
              <w:rPr>
                <w:b/>
                <w:bCs/>
                <w:sz w:val="24"/>
                <w:szCs w:val="24"/>
                <w:lang w:val="en-US"/>
              </w:rPr>
              <w:t>29 281</w:t>
            </w:r>
          </w:p>
        </w:tc>
        <w:tc>
          <w:tcPr>
            <w:tcW w:w="1251" w:type="dxa"/>
          </w:tcPr>
          <w:p w14:paraId="4D369A8E" w14:textId="77777777" w:rsidR="00983F2A" w:rsidRPr="000E1C87" w:rsidRDefault="00983F2A" w:rsidP="009F2E30">
            <w:pPr>
              <w:ind w:firstLine="0"/>
              <w:jc w:val="right"/>
              <w:rPr>
                <w:b/>
                <w:bCs/>
                <w:sz w:val="24"/>
                <w:szCs w:val="24"/>
              </w:rPr>
            </w:pPr>
            <w:r w:rsidRPr="000E1C87">
              <w:rPr>
                <w:b/>
                <w:bCs/>
                <w:sz w:val="24"/>
                <w:szCs w:val="24"/>
              </w:rPr>
              <w:t>15,58%</w:t>
            </w:r>
          </w:p>
        </w:tc>
        <w:tc>
          <w:tcPr>
            <w:tcW w:w="1251" w:type="dxa"/>
          </w:tcPr>
          <w:p w14:paraId="42D41DFD" w14:textId="4B55494D" w:rsidR="00983F2A" w:rsidRPr="000E1C87" w:rsidRDefault="00AA2F06" w:rsidP="009F2E30">
            <w:pPr>
              <w:ind w:firstLine="0"/>
              <w:jc w:val="right"/>
              <w:rPr>
                <w:b/>
                <w:bCs/>
                <w:sz w:val="24"/>
                <w:szCs w:val="24"/>
              </w:rPr>
            </w:pPr>
            <w:r w:rsidRPr="000E1C87">
              <w:rPr>
                <w:b/>
                <w:bCs/>
                <w:sz w:val="24"/>
                <w:szCs w:val="24"/>
              </w:rPr>
              <w:t>132 200</w:t>
            </w:r>
          </w:p>
        </w:tc>
        <w:tc>
          <w:tcPr>
            <w:tcW w:w="1251" w:type="dxa"/>
          </w:tcPr>
          <w:p w14:paraId="5E8F5C08" w14:textId="77777777" w:rsidR="00983F2A" w:rsidRPr="000E1C87" w:rsidRDefault="00983F2A" w:rsidP="009F2E30">
            <w:pPr>
              <w:ind w:firstLine="0"/>
              <w:jc w:val="right"/>
              <w:rPr>
                <w:b/>
                <w:bCs/>
                <w:sz w:val="24"/>
                <w:szCs w:val="24"/>
              </w:rPr>
            </w:pPr>
            <w:r w:rsidRPr="000E1C87">
              <w:rPr>
                <w:b/>
                <w:bCs/>
                <w:sz w:val="24"/>
                <w:szCs w:val="24"/>
              </w:rPr>
              <w:t>70,33%</w:t>
            </w:r>
          </w:p>
        </w:tc>
        <w:tc>
          <w:tcPr>
            <w:tcW w:w="1251" w:type="dxa"/>
          </w:tcPr>
          <w:p w14:paraId="3CCA990A" w14:textId="742F46B6" w:rsidR="00983F2A" w:rsidRPr="000E1C87" w:rsidRDefault="00983F2A" w:rsidP="009F2E30">
            <w:pPr>
              <w:ind w:firstLine="0"/>
              <w:jc w:val="right"/>
              <w:rPr>
                <w:b/>
                <w:bCs/>
                <w:sz w:val="24"/>
                <w:szCs w:val="24"/>
              </w:rPr>
            </w:pPr>
            <w:r w:rsidRPr="000E1C87">
              <w:rPr>
                <w:b/>
                <w:bCs/>
                <w:sz w:val="24"/>
                <w:szCs w:val="24"/>
                <w:lang w:val="en-US"/>
              </w:rPr>
              <w:t>2</w:t>
            </w:r>
            <w:r w:rsidR="00AA2F06" w:rsidRPr="000E1C87">
              <w:rPr>
                <w:b/>
                <w:bCs/>
                <w:sz w:val="24"/>
                <w:szCs w:val="24"/>
              </w:rPr>
              <w:t>6 503</w:t>
            </w:r>
          </w:p>
        </w:tc>
        <w:tc>
          <w:tcPr>
            <w:tcW w:w="1251" w:type="dxa"/>
          </w:tcPr>
          <w:p w14:paraId="435DF152" w14:textId="77777777" w:rsidR="00983F2A" w:rsidRPr="000E1C87" w:rsidRDefault="00983F2A" w:rsidP="009F2E30">
            <w:pPr>
              <w:ind w:firstLine="0"/>
              <w:jc w:val="right"/>
              <w:rPr>
                <w:b/>
                <w:bCs/>
                <w:sz w:val="24"/>
                <w:szCs w:val="24"/>
              </w:rPr>
            </w:pPr>
            <w:r w:rsidRPr="000E1C87">
              <w:rPr>
                <w:b/>
                <w:bCs/>
                <w:sz w:val="24"/>
                <w:szCs w:val="24"/>
              </w:rPr>
              <w:t>14,09%</w:t>
            </w:r>
          </w:p>
        </w:tc>
        <w:tc>
          <w:tcPr>
            <w:tcW w:w="1277" w:type="dxa"/>
          </w:tcPr>
          <w:p w14:paraId="05FFA4B8" w14:textId="472E8781" w:rsidR="00983F2A" w:rsidRPr="000E1C87" w:rsidRDefault="00AA2F06" w:rsidP="009F2E30">
            <w:pPr>
              <w:ind w:firstLine="0"/>
              <w:jc w:val="right"/>
              <w:rPr>
                <w:b/>
                <w:bCs/>
                <w:sz w:val="24"/>
                <w:szCs w:val="24"/>
              </w:rPr>
            </w:pPr>
            <w:r w:rsidRPr="000E1C87">
              <w:rPr>
                <w:b/>
                <w:bCs/>
                <w:sz w:val="24"/>
                <w:szCs w:val="24"/>
              </w:rPr>
              <w:t>187 984</w:t>
            </w:r>
          </w:p>
        </w:tc>
      </w:tr>
      <w:bookmarkEnd w:id="114"/>
    </w:tbl>
    <w:p w14:paraId="406053AB" w14:textId="77777777" w:rsidR="00983F2A" w:rsidRPr="000E1C87" w:rsidRDefault="00983F2A" w:rsidP="00983F2A">
      <w:pPr>
        <w:ind w:firstLine="0"/>
      </w:pPr>
    </w:p>
    <w:p w14:paraId="4A76A681" w14:textId="363E3C26" w:rsidR="00983F2A" w:rsidRPr="000E1C87" w:rsidRDefault="00983F2A" w:rsidP="00983F2A">
      <w:r w:rsidRPr="000E1C87">
        <w:t xml:space="preserve">Из данных демографического прогноза следует не только увеличение численности населения, обусловленное преимущественно миграционным притоком, но и существенное изменение демографической структуры населения: доля </w:t>
      </w:r>
      <w:r w:rsidRPr="000E1C87">
        <w:lastRenderedPageBreak/>
        <w:t>населения младше трудоспособного возраста уменьшается, а доля населения старше трудоспособного возраста увеличивается.</w:t>
      </w:r>
    </w:p>
    <w:p w14:paraId="0C965BB1" w14:textId="7F485FA0" w:rsidR="00EA1044" w:rsidRPr="000E1C87" w:rsidRDefault="00EA1044" w:rsidP="00EA1044">
      <w:pPr>
        <w:ind w:firstLine="0"/>
      </w:pPr>
    </w:p>
    <w:p w14:paraId="16898486" w14:textId="51D28032" w:rsidR="00EA1044" w:rsidRPr="000E1C87" w:rsidRDefault="00EA1044" w:rsidP="00EA1044">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31</w:t>
      </w:r>
      <w:r w:rsidR="00720BBC" w:rsidRPr="000E1C87">
        <w:rPr>
          <w:iCs w:val="0"/>
          <w:noProof/>
        </w:rPr>
        <w:fldChar w:fldCharType="end"/>
      </w:r>
      <w:r w:rsidRPr="000E1C87">
        <w:rPr>
          <w:iCs w:val="0"/>
        </w:rPr>
        <w:t>. Численность населения на расчетный срок в разрезе населенных пунктов</w:t>
      </w:r>
    </w:p>
    <w:tbl>
      <w:tblPr>
        <w:tblStyle w:val="a4"/>
        <w:tblW w:w="5000" w:type="pct"/>
        <w:jc w:val="center"/>
        <w:tblLayout w:type="fixed"/>
        <w:tblLook w:val="04A0" w:firstRow="1" w:lastRow="0" w:firstColumn="1" w:lastColumn="0" w:noHBand="0" w:noVBand="1"/>
      </w:tblPr>
      <w:tblGrid>
        <w:gridCol w:w="1443"/>
        <w:gridCol w:w="1277"/>
        <w:gridCol w:w="1279"/>
        <w:gridCol w:w="1279"/>
        <w:gridCol w:w="1279"/>
        <w:gridCol w:w="1279"/>
        <w:gridCol w:w="1279"/>
        <w:gridCol w:w="1305"/>
      </w:tblGrid>
      <w:tr w:rsidR="00F93542" w:rsidRPr="000E1C87" w14:paraId="195E39A6" w14:textId="77777777" w:rsidTr="002439C1">
        <w:trPr>
          <w:jc w:val="center"/>
        </w:trPr>
        <w:tc>
          <w:tcPr>
            <w:tcW w:w="1413" w:type="dxa"/>
          </w:tcPr>
          <w:p w14:paraId="563DE304" w14:textId="73F2C3BB" w:rsidR="00EA1044" w:rsidRPr="000E1C87" w:rsidRDefault="00EA1044" w:rsidP="009F2E30">
            <w:pPr>
              <w:ind w:firstLine="0"/>
              <w:jc w:val="center"/>
              <w:rPr>
                <w:sz w:val="24"/>
                <w:szCs w:val="24"/>
              </w:rPr>
            </w:pPr>
            <w:r w:rsidRPr="000E1C87">
              <w:rPr>
                <w:sz w:val="24"/>
                <w:szCs w:val="24"/>
              </w:rPr>
              <w:t>Населенный пункт</w:t>
            </w:r>
          </w:p>
        </w:tc>
        <w:tc>
          <w:tcPr>
            <w:tcW w:w="2501" w:type="dxa"/>
            <w:gridSpan w:val="2"/>
          </w:tcPr>
          <w:p w14:paraId="1F3AF9A8" w14:textId="77777777" w:rsidR="00EA1044" w:rsidRPr="000E1C87" w:rsidRDefault="00EA1044" w:rsidP="009F2E30">
            <w:pPr>
              <w:ind w:firstLine="0"/>
              <w:jc w:val="center"/>
              <w:rPr>
                <w:sz w:val="24"/>
                <w:szCs w:val="24"/>
              </w:rPr>
            </w:pPr>
            <w:r w:rsidRPr="000E1C87">
              <w:rPr>
                <w:sz w:val="24"/>
                <w:szCs w:val="24"/>
              </w:rPr>
              <w:t>Моложе трудоспособного возраста</w:t>
            </w:r>
          </w:p>
        </w:tc>
        <w:tc>
          <w:tcPr>
            <w:tcW w:w="2502" w:type="dxa"/>
            <w:gridSpan w:val="2"/>
          </w:tcPr>
          <w:p w14:paraId="34885668" w14:textId="77777777" w:rsidR="00EA1044" w:rsidRPr="000E1C87" w:rsidRDefault="00EA1044" w:rsidP="009F2E30">
            <w:pPr>
              <w:ind w:firstLine="0"/>
              <w:jc w:val="center"/>
              <w:rPr>
                <w:sz w:val="24"/>
                <w:szCs w:val="24"/>
              </w:rPr>
            </w:pPr>
            <w:r w:rsidRPr="000E1C87">
              <w:rPr>
                <w:sz w:val="24"/>
                <w:szCs w:val="24"/>
              </w:rPr>
              <w:t>Трудоспособного возраста</w:t>
            </w:r>
          </w:p>
        </w:tc>
        <w:tc>
          <w:tcPr>
            <w:tcW w:w="2502" w:type="dxa"/>
            <w:gridSpan w:val="2"/>
          </w:tcPr>
          <w:p w14:paraId="6D67AC58" w14:textId="77777777" w:rsidR="00EA1044" w:rsidRPr="000E1C87" w:rsidRDefault="00EA1044" w:rsidP="009F2E30">
            <w:pPr>
              <w:ind w:firstLine="0"/>
              <w:jc w:val="center"/>
              <w:rPr>
                <w:sz w:val="24"/>
                <w:szCs w:val="24"/>
              </w:rPr>
            </w:pPr>
            <w:r w:rsidRPr="000E1C87">
              <w:rPr>
                <w:sz w:val="24"/>
                <w:szCs w:val="24"/>
              </w:rPr>
              <w:t>Старше трудоспособного возраста</w:t>
            </w:r>
          </w:p>
        </w:tc>
        <w:tc>
          <w:tcPr>
            <w:tcW w:w="1277" w:type="dxa"/>
          </w:tcPr>
          <w:p w14:paraId="3D4BA0A2" w14:textId="77777777" w:rsidR="00EA1044" w:rsidRPr="000E1C87" w:rsidRDefault="00EA1044" w:rsidP="009F2E30">
            <w:pPr>
              <w:ind w:firstLine="0"/>
              <w:jc w:val="center"/>
              <w:rPr>
                <w:sz w:val="24"/>
                <w:szCs w:val="24"/>
              </w:rPr>
            </w:pPr>
            <w:r w:rsidRPr="000E1C87">
              <w:rPr>
                <w:sz w:val="24"/>
                <w:szCs w:val="24"/>
              </w:rPr>
              <w:t>Всего</w:t>
            </w:r>
          </w:p>
        </w:tc>
      </w:tr>
      <w:tr w:rsidR="00F93542" w:rsidRPr="000E1C87" w14:paraId="1232EE6B" w14:textId="77777777" w:rsidTr="002439C1">
        <w:trPr>
          <w:jc w:val="center"/>
        </w:trPr>
        <w:tc>
          <w:tcPr>
            <w:tcW w:w="1413" w:type="dxa"/>
          </w:tcPr>
          <w:p w14:paraId="4ED66421" w14:textId="77777777" w:rsidR="00EA1044" w:rsidRPr="000E1C87" w:rsidRDefault="00EA1044" w:rsidP="009F2E30">
            <w:pPr>
              <w:ind w:firstLine="0"/>
              <w:jc w:val="center"/>
              <w:rPr>
                <w:sz w:val="24"/>
                <w:szCs w:val="24"/>
              </w:rPr>
            </w:pPr>
          </w:p>
        </w:tc>
        <w:tc>
          <w:tcPr>
            <w:tcW w:w="1250" w:type="dxa"/>
          </w:tcPr>
          <w:p w14:paraId="11CC2321" w14:textId="77777777" w:rsidR="00EA1044" w:rsidRPr="000E1C87" w:rsidRDefault="00EA1044" w:rsidP="009F2E30">
            <w:pPr>
              <w:ind w:firstLine="0"/>
              <w:jc w:val="center"/>
              <w:rPr>
                <w:sz w:val="24"/>
                <w:szCs w:val="24"/>
              </w:rPr>
            </w:pPr>
            <w:r w:rsidRPr="000E1C87">
              <w:rPr>
                <w:sz w:val="24"/>
                <w:szCs w:val="24"/>
              </w:rPr>
              <w:t>чел.</w:t>
            </w:r>
          </w:p>
        </w:tc>
        <w:tc>
          <w:tcPr>
            <w:tcW w:w="1251" w:type="dxa"/>
          </w:tcPr>
          <w:p w14:paraId="5F6C53FF" w14:textId="77777777" w:rsidR="00EA1044" w:rsidRPr="000E1C87" w:rsidRDefault="00EA1044" w:rsidP="009F2E30">
            <w:pPr>
              <w:ind w:firstLine="0"/>
              <w:jc w:val="center"/>
              <w:rPr>
                <w:sz w:val="24"/>
                <w:szCs w:val="24"/>
              </w:rPr>
            </w:pPr>
            <w:r w:rsidRPr="000E1C87">
              <w:rPr>
                <w:sz w:val="24"/>
                <w:szCs w:val="24"/>
              </w:rPr>
              <w:t>%</w:t>
            </w:r>
          </w:p>
        </w:tc>
        <w:tc>
          <w:tcPr>
            <w:tcW w:w="1251" w:type="dxa"/>
          </w:tcPr>
          <w:p w14:paraId="59DF4184" w14:textId="77777777" w:rsidR="00EA1044" w:rsidRPr="000E1C87" w:rsidRDefault="00EA1044" w:rsidP="009F2E30">
            <w:pPr>
              <w:ind w:firstLine="0"/>
              <w:jc w:val="center"/>
              <w:rPr>
                <w:sz w:val="24"/>
                <w:szCs w:val="24"/>
              </w:rPr>
            </w:pPr>
            <w:r w:rsidRPr="000E1C87">
              <w:rPr>
                <w:sz w:val="24"/>
                <w:szCs w:val="24"/>
              </w:rPr>
              <w:t>чел.</w:t>
            </w:r>
          </w:p>
        </w:tc>
        <w:tc>
          <w:tcPr>
            <w:tcW w:w="1251" w:type="dxa"/>
          </w:tcPr>
          <w:p w14:paraId="64E143A9" w14:textId="77777777" w:rsidR="00EA1044" w:rsidRPr="000E1C87" w:rsidRDefault="00EA1044" w:rsidP="009F2E30">
            <w:pPr>
              <w:ind w:firstLine="0"/>
              <w:jc w:val="center"/>
              <w:rPr>
                <w:sz w:val="24"/>
                <w:szCs w:val="24"/>
              </w:rPr>
            </w:pPr>
            <w:r w:rsidRPr="000E1C87">
              <w:rPr>
                <w:sz w:val="24"/>
                <w:szCs w:val="24"/>
              </w:rPr>
              <w:t>%</w:t>
            </w:r>
          </w:p>
        </w:tc>
        <w:tc>
          <w:tcPr>
            <w:tcW w:w="1251" w:type="dxa"/>
          </w:tcPr>
          <w:p w14:paraId="30ED9B03" w14:textId="77777777" w:rsidR="00EA1044" w:rsidRPr="000E1C87" w:rsidRDefault="00EA1044" w:rsidP="009F2E30">
            <w:pPr>
              <w:ind w:firstLine="0"/>
              <w:jc w:val="center"/>
              <w:rPr>
                <w:sz w:val="24"/>
                <w:szCs w:val="24"/>
              </w:rPr>
            </w:pPr>
            <w:r w:rsidRPr="000E1C87">
              <w:rPr>
                <w:sz w:val="24"/>
                <w:szCs w:val="24"/>
              </w:rPr>
              <w:t>чел.</w:t>
            </w:r>
          </w:p>
        </w:tc>
        <w:tc>
          <w:tcPr>
            <w:tcW w:w="1251" w:type="dxa"/>
          </w:tcPr>
          <w:p w14:paraId="26609C28" w14:textId="77777777" w:rsidR="00EA1044" w:rsidRPr="000E1C87" w:rsidRDefault="00EA1044" w:rsidP="009F2E30">
            <w:pPr>
              <w:ind w:firstLine="0"/>
              <w:jc w:val="center"/>
              <w:rPr>
                <w:sz w:val="24"/>
                <w:szCs w:val="24"/>
              </w:rPr>
            </w:pPr>
            <w:r w:rsidRPr="000E1C87">
              <w:rPr>
                <w:sz w:val="24"/>
                <w:szCs w:val="24"/>
              </w:rPr>
              <w:t>%</w:t>
            </w:r>
          </w:p>
        </w:tc>
        <w:tc>
          <w:tcPr>
            <w:tcW w:w="1277" w:type="dxa"/>
          </w:tcPr>
          <w:p w14:paraId="63536ABE" w14:textId="77777777" w:rsidR="00EA1044" w:rsidRPr="000E1C87" w:rsidRDefault="00EA1044" w:rsidP="009F2E30">
            <w:pPr>
              <w:ind w:firstLine="0"/>
              <w:jc w:val="center"/>
              <w:rPr>
                <w:sz w:val="24"/>
                <w:szCs w:val="24"/>
              </w:rPr>
            </w:pPr>
          </w:p>
        </w:tc>
      </w:tr>
      <w:tr w:rsidR="00F93542" w:rsidRPr="000E1C87" w14:paraId="0359DAB4" w14:textId="77777777" w:rsidTr="002439C1">
        <w:trPr>
          <w:jc w:val="center"/>
        </w:trPr>
        <w:tc>
          <w:tcPr>
            <w:tcW w:w="1413" w:type="dxa"/>
          </w:tcPr>
          <w:p w14:paraId="46F127DB" w14:textId="4B5BF55A" w:rsidR="00EA1044" w:rsidRPr="000E1C87" w:rsidRDefault="00EA1044" w:rsidP="009F2E30">
            <w:pPr>
              <w:ind w:firstLine="0"/>
              <w:jc w:val="center"/>
              <w:rPr>
                <w:sz w:val="24"/>
                <w:szCs w:val="24"/>
              </w:rPr>
            </w:pPr>
            <w:r w:rsidRPr="000E1C87">
              <w:rPr>
                <w:sz w:val="24"/>
                <w:szCs w:val="24"/>
              </w:rPr>
              <w:t>Поселок при железнодорожной станции Пятый километр</w:t>
            </w:r>
          </w:p>
        </w:tc>
        <w:tc>
          <w:tcPr>
            <w:tcW w:w="1250" w:type="dxa"/>
          </w:tcPr>
          <w:p w14:paraId="2C92E41C" w14:textId="2592EC6A" w:rsidR="00EA1044" w:rsidRPr="000E1C87" w:rsidRDefault="00046A48" w:rsidP="009F2E30">
            <w:pPr>
              <w:ind w:firstLine="0"/>
              <w:jc w:val="right"/>
              <w:rPr>
                <w:sz w:val="24"/>
                <w:szCs w:val="24"/>
              </w:rPr>
            </w:pPr>
            <w:r w:rsidRPr="000E1C87">
              <w:rPr>
                <w:sz w:val="24"/>
                <w:szCs w:val="24"/>
              </w:rPr>
              <w:t>3</w:t>
            </w:r>
          </w:p>
        </w:tc>
        <w:tc>
          <w:tcPr>
            <w:tcW w:w="1251" w:type="dxa"/>
          </w:tcPr>
          <w:p w14:paraId="1A45E110" w14:textId="309E30AB" w:rsidR="00EA1044" w:rsidRPr="000E1C87" w:rsidRDefault="00046A48" w:rsidP="009F2E30">
            <w:pPr>
              <w:ind w:firstLine="0"/>
              <w:jc w:val="right"/>
              <w:rPr>
                <w:sz w:val="24"/>
                <w:szCs w:val="24"/>
              </w:rPr>
            </w:pPr>
            <w:r w:rsidRPr="000E1C87">
              <w:rPr>
                <w:sz w:val="24"/>
                <w:szCs w:val="24"/>
              </w:rPr>
              <w:t>15,58%</w:t>
            </w:r>
          </w:p>
        </w:tc>
        <w:tc>
          <w:tcPr>
            <w:tcW w:w="1251" w:type="dxa"/>
          </w:tcPr>
          <w:p w14:paraId="05D7E2F4" w14:textId="4188E85B" w:rsidR="00EA1044" w:rsidRPr="000E1C87" w:rsidRDefault="00046A48" w:rsidP="009F2E30">
            <w:pPr>
              <w:ind w:firstLine="0"/>
              <w:jc w:val="right"/>
              <w:rPr>
                <w:sz w:val="24"/>
                <w:szCs w:val="24"/>
              </w:rPr>
            </w:pPr>
            <w:r w:rsidRPr="000E1C87">
              <w:rPr>
                <w:sz w:val="24"/>
                <w:szCs w:val="24"/>
              </w:rPr>
              <w:t>15</w:t>
            </w:r>
          </w:p>
        </w:tc>
        <w:tc>
          <w:tcPr>
            <w:tcW w:w="1251" w:type="dxa"/>
          </w:tcPr>
          <w:p w14:paraId="462A70B3" w14:textId="42F2D7D9" w:rsidR="00EA1044" w:rsidRPr="000E1C87" w:rsidRDefault="00046A48" w:rsidP="009F2E30">
            <w:pPr>
              <w:ind w:firstLine="0"/>
              <w:jc w:val="right"/>
              <w:rPr>
                <w:sz w:val="24"/>
                <w:szCs w:val="24"/>
              </w:rPr>
            </w:pPr>
            <w:r w:rsidRPr="000E1C87">
              <w:rPr>
                <w:sz w:val="24"/>
                <w:szCs w:val="24"/>
              </w:rPr>
              <w:t>70,33%</w:t>
            </w:r>
          </w:p>
        </w:tc>
        <w:tc>
          <w:tcPr>
            <w:tcW w:w="1251" w:type="dxa"/>
          </w:tcPr>
          <w:p w14:paraId="6532567F" w14:textId="3C46B1DE" w:rsidR="00EA1044" w:rsidRPr="000E1C87" w:rsidRDefault="00046A48" w:rsidP="009F2E30">
            <w:pPr>
              <w:ind w:firstLine="0"/>
              <w:jc w:val="right"/>
              <w:rPr>
                <w:sz w:val="24"/>
                <w:szCs w:val="24"/>
              </w:rPr>
            </w:pPr>
            <w:r w:rsidRPr="000E1C87">
              <w:rPr>
                <w:sz w:val="24"/>
                <w:szCs w:val="24"/>
              </w:rPr>
              <w:t>4</w:t>
            </w:r>
          </w:p>
        </w:tc>
        <w:tc>
          <w:tcPr>
            <w:tcW w:w="1251" w:type="dxa"/>
          </w:tcPr>
          <w:p w14:paraId="572D2D50" w14:textId="4C76865E" w:rsidR="00EA1044" w:rsidRPr="000E1C87" w:rsidRDefault="00046A48" w:rsidP="009F2E30">
            <w:pPr>
              <w:ind w:firstLine="0"/>
              <w:jc w:val="right"/>
              <w:rPr>
                <w:sz w:val="24"/>
                <w:szCs w:val="24"/>
              </w:rPr>
            </w:pPr>
            <w:r w:rsidRPr="000E1C87">
              <w:rPr>
                <w:sz w:val="24"/>
                <w:szCs w:val="24"/>
              </w:rPr>
              <w:t>14,09%</w:t>
            </w:r>
          </w:p>
        </w:tc>
        <w:tc>
          <w:tcPr>
            <w:tcW w:w="1277" w:type="dxa"/>
          </w:tcPr>
          <w:p w14:paraId="7B303478" w14:textId="2BDF36CB" w:rsidR="00EA1044" w:rsidRPr="000E1C87" w:rsidRDefault="00BD522D" w:rsidP="009F2E30">
            <w:pPr>
              <w:ind w:firstLine="0"/>
              <w:jc w:val="right"/>
              <w:rPr>
                <w:sz w:val="24"/>
                <w:szCs w:val="24"/>
              </w:rPr>
            </w:pPr>
            <w:r w:rsidRPr="000E1C87">
              <w:rPr>
                <w:sz w:val="24"/>
                <w:szCs w:val="24"/>
              </w:rPr>
              <w:t>22</w:t>
            </w:r>
          </w:p>
        </w:tc>
      </w:tr>
      <w:tr w:rsidR="00F93542" w:rsidRPr="000E1C87" w14:paraId="6B0693BC" w14:textId="77777777" w:rsidTr="002439C1">
        <w:trPr>
          <w:jc w:val="center"/>
        </w:trPr>
        <w:tc>
          <w:tcPr>
            <w:tcW w:w="1413" w:type="dxa"/>
          </w:tcPr>
          <w:p w14:paraId="2927EFA7" w14:textId="55A319F6" w:rsidR="00046A48" w:rsidRPr="000E1C87" w:rsidRDefault="00046A48" w:rsidP="00046A48">
            <w:pPr>
              <w:ind w:firstLine="0"/>
              <w:jc w:val="center"/>
              <w:rPr>
                <w:sz w:val="24"/>
                <w:szCs w:val="24"/>
              </w:rPr>
            </w:pPr>
            <w:r w:rsidRPr="000E1C87">
              <w:rPr>
                <w:sz w:val="24"/>
                <w:szCs w:val="24"/>
              </w:rPr>
              <w:t>Деревня Заневка</w:t>
            </w:r>
          </w:p>
        </w:tc>
        <w:tc>
          <w:tcPr>
            <w:tcW w:w="1250" w:type="dxa"/>
          </w:tcPr>
          <w:p w14:paraId="7C219F59" w14:textId="00D41474" w:rsidR="00046A48" w:rsidRPr="000E1C87" w:rsidRDefault="00C80948" w:rsidP="00046A48">
            <w:pPr>
              <w:ind w:firstLine="0"/>
              <w:jc w:val="right"/>
              <w:rPr>
                <w:sz w:val="24"/>
                <w:szCs w:val="24"/>
              </w:rPr>
            </w:pPr>
            <w:r w:rsidRPr="000E1C87">
              <w:rPr>
                <w:sz w:val="24"/>
                <w:szCs w:val="24"/>
              </w:rPr>
              <w:t>1 875</w:t>
            </w:r>
          </w:p>
        </w:tc>
        <w:tc>
          <w:tcPr>
            <w:tcW w:w="1251" w:type="dxa"/>
          </w:tcPr>
          <w:p w14:paraId="30EB16B0" w14:textId="362E7B98" w:rsidR="00046A48" w:rsidRPr="000E1C87" w:rsidRDefault="00046A48" w:rsidP="00046A48">
            <w:pPr>
              <w:ind w:firstLine="0"/>
              <w:jc w:val="right"/>
              <w:rPr>
                <w:sz w:val="24"/>
                <w:szCs w:val="24"/>
              </w:rPr>
            </w:pPr>
            <w:r w:rsidRPr="000E1C87">
              <w:rPr>
                <w:sz w:val="24"/>
                <w:szCs w:val="24"/>
              </w:rPr>
              <w:t>15,58%</w:t>
            </w:r>
          </w:p>
        </w:tc>
        <w:tc>
          <w:tcPr>
            <w:tcW w:w="1251" w:type="dxa"/>
          </w:tcPr>
          <w:p w14:paraId="45D2336E" w14:textId="0B430CD3" w:rsidR="00046A48" w:rsidRPr="000E1C87" w:rsidRDefault="00C80948" w:rsidP="00046A48">
            <w:pPr>
              <w:ind w:firstLine="0"/>
              <w:jc w:val="right"/>
              <w:rPr>
                <w:sz w:val="24"/>
                <w:szCs w:val="24"/>
              </w:rPr>
            </w:pPr>
            <w:r w:rsidRPr="000E1C87">
              <w:rPr>
                <w:sz w:val="24"/>
                <w:szCs w:val="24"/>
              </w:rPr>
              <w:t>8 466</w:t>
            </w:r>
          </w:p>
        </w:tc>
        <w:tc>
          <w:tcPr>
            <w:tcW w:w="1251" w:type="dxa"/>
          </w:tcPr>
          <w:p w14:paraId="2C0BE678" w14:textId="5F9BFF1C" w:rsidR="00046A48" w:rsidRPr="000E1C87" w:rsidRDefault="00046A48" w:rsidP="00046A48">
            <w:pPr>
              <w:ind w:firstLine="0"/>
              <w:jc w:val="right"/>
              <w:rPr>
                <w:sz w:val="24"/>
                <w:szCs w:val="24"/>
              </w:rPr>
            </w:pPr>
            <w:r w:rsidRPr="000E1C87">
              <w:rPr>
                <w:sz w:val="24"/>
                <w:szCs w:val="24"/>
              </w:rPr>
              <w:t>70,33%</w:t>
            </w:r>
          </w:p>
        </w:tc>
        <w:tc>
          <w:tcPr>
            <w:tcW w:w="1251" w:type="dxa"/>
          </w:tcPr>
          <w:p w14:paraId="5F954576" w14:textId="1E37D8CD" w:rsidR="00046A48" w:rsidRPr="000E1C87" w:rsidRDefault="00C80948" w:rsidP="00046A48">
            <w:pPr>
              <w:ind w:firstLine="0"/>
              <w:jc w:val="right"/>
              <w:rPr>
                <w:sz w:val="24"/>
                <w:szCs w:val="24"/>
              </w:rPr>
            </w:pPr>
            <w:r w:rsidRPr="000E1C87">
              <w:rPr>
                <w:sz w:val="24"/>
                <w:szCs w:val="24"/>
              </w:rPr>
              <w:t>1 696</w:t>
            </w:r>
          </w:p>
        </w:tc>
        <w:tc>
          <w:tcPr>
            <w:tcW w:w="1251" w:type="dxa"/>
          </w:tcPr>
          <w:p w14:paraId="7C969EB9" w14:textId="0B6255C2" w:rsidR="00046A48" w:rsidRPr="000E1C87" w:rsidRDefault="00046A48" w:rsidP="00046A48">
            <w:pPr>
              <w:ind w:firstLine="0"/>
              <w:jc w:val="right"/>
              <w:rPr>
                <w:sz w:val="24"/>
                <w:szCs w:val="24"/>
              </w:rPr>
            </w:pPr>
            <w:r w:rsidRPr="000E1C87">
              <w:rPr>
                <w:sz w:val="24"/>
                <w:szCs w:val="24"/>
              </w:rPr>
              <w:t>14,09%</w:t>
            </w:r>
          </w:p>
        </w:tc>
        <w:tc>
          <w:tcPr>
            <w:tcW w:w="1277" w:type="dxa"/>
          </w:tcPr>
          <w:p w14:paraId="39541DC3" w14:textId="534B780A" w:rsidR="00046A48" w:rsidRPr="000E1C87" w:rsidRDefault="006F0481" w:rsidP="00046A48">
            <w:pPr>
              <w:ind w:firstLine="0"/>
              <w:jc w:val="right"/>
              <w:rPr>
                <w:sz w:val="24"/>
                <w:szCs w:val="24"/>
              </w:rPr>
            </w:pPr>
            <w:r w:rsidRPr="000E1C87">
              <w:rPr>
                <w:sz w:val="24"/>
                <w:szCs w:val="24"/>
              </w:rPr>
              <w:t>12 037</w:t>
            </w:r>
          </w:p>
        </w:tc>
      </w:tr>
      <w:tr w:rsidR="00F93542" w:rsidRPr="000E1C87" w14:paraId="2FD3BE66" w14:textId="77777777" w:rsidTr="002439C1">
        <w:trPr>
          <w:jc w:val="center"/>
        </w:trPr>
        <w:tc>
          <w:tcPr>
            <w:tcW w:w="1413" w:type="dxa"/>
          </w:tcPr>
          <w:p w14:paraId="765E8197" w14:textId="42AA1544" w:rsidR="00046A48" w:rsidRPr="000E1C87" w:rsidRDefault="00046A48" w:rsidP="00046A48">
            <w:pPr>
              <w:ind w:firstLine="0"/>
              <w:jc w:val="center"/>
              <w:rPr>
                <w:sz w:val="24"/>
                <w:szCs w:val="24"/>
              </w:rPr>
            </w:pPr>
            <w:r w:rsidRPr="000E1C87">
              <w:rPr>
                <w:sz w:val="24"/>
                <w:szCs w:val="24"/>
              </w:rPr>
              <w:t>Город Кудрово</w:t>
            </w:r>
          </w:p>
        </w:tc>
        <w:tc>
          <w:tcPr>
            <w:tcW w:w="1250" w:type="dxa"/>
          </w:tcPr>
          <w:p w14:paraId="229E6615" w14:textId="0E3223BC" w:rsidR="00046A48" w:rsidRPr="000E1C87" w:rsidRDefault="00C0752D" w:rsidP="00046A48">
            <w:pPr>
              <w:ind w:firstLine="0"/>
              <w:jc w:val="right"/>
              <w:rPr>
                <w:sz w:val="24"/>
                <w:szCs w:val="24"/>
              </w:rPr>
            </w:pPr>
            <w:r w:rsidRPr="000E1C87">
              <w:rPr>
                <w:sz w:val="24"/>
                <w:szCs w:val="24"/>
              </w:rPr>
              <w:t>12 504</w:t>
            </w:r>
          </w:p>
        </w:tc>
        <w:tc>
          <w:tcPr>
            <w:tcW w:w="1251" w:type="dxa"/>
          </w:tcPr>
          <w:p w14:paraId="31BF0095" w14:textId="5E8ADFC5" w:rsidR="00046A48" w:rsidRPr="000E1C87" w:rsidRDefault="00046A48" w:rsidP="00046A48">
            <w:pPr>
              <w:ind w:firstLine="0"/>
              <w:jc w:val="right"/>
              <w:rPr>
                <w:sz w:val="24"/>
                <w:szCs w:val="24"/>
              </w:rPr>
            </w:pPr>
            <w:r w:rsidRPr="000E1C87">
              <w:rPr>
                <w:sz w:val="24"/>
                <w:szCs w:val="24"/>
              </w:rPr>
              <w:t>15,58%</w:t>
            </w:r>
          </w:p>
        </w:tc>
        <w:tc>
          <w:tcPr>
            <w:tcW w:w="1251" w:type="dxa"/>
          </w:tcPr>
          <w:p w14:paraId="07861C83" w14:textId="4CCFFBD0" w:rsidR="00046A48" w:rsidRPr="000E1C87" w:rsidRDefault="00C0752D" w:rsidP="00046A48">
            <w:pPr>
              <w:ind w:firstLine="0"/>
              <w:jc w:val="right"/>
              <w:rPr>
                <w:sz w:val="24"/>
                <w:szCs w:val="24"/>
              </w:rPr>
            </w:pPr>
            <w:r w:rsidRPr="000E1C87">
              <w:rPr>
                <w:sz w:val="24"/>
                <w:szCs w:val="24"/>
              </w:rPr>
              <w:t>56 443</w:t>
            </w:r>
          </w:p>
        </w:tc>
        <w:tc>
          <w:tcPr>
            <w:tcW w:w="1251" w:type="dxa"/>
          </w:tcPr>
          <w:p w14:paraId="3F0092E6" w14:textId="763229D9" w:rsidR="00046A48" w:rsidRPr="000E1C87" w:rsidRDefault="00046A48" w:rsidP="00046A48">
            <w:pPr>
              <w:ind w:firstLine="0"/>
              <w:jc w:val="right"/>
              <w:rPr>
                <w:sz w:val="24"/>
                <w:szCs w:val="24"/>
              </w:rPr>
            </w:pPr>
            <w:r w:rsidRPr="000E1C87">
              <w:rPr>
                <w:sz w:val="24"/>
                <w:szCs w:val="24"/>
              </w:rPr>
              <w:t>70,33%</w:t>
            </w:r>
          </w:p>
        </w:tc>
        <w:tc>
          <w:tcPr>
            <w:tcW w:w="1251" w:type="dxa"/>
          </w:tcPr>
          <w:p w14:paraId="14105C12" w14:textId="22FEC117" w:rsidR="00046A48" w:rsidRPr="000E1C87" w:rsidRDefault="00C0752D" w:rsidP="00046A48">
            <w:pPr>
              <w:ind w:firstLine="0"/>
              <w:jc w:val="right"/>
              <w:rPr>
                <w:sz w:val="24"/>
                <w:szCs w:val="24"/>
              </w:rPr>
            </w:pPr>
            <w:r w:rsidRPr="000E1C87">
              <w:rPr>
                <w:sz w:val="24"/>
                <w:szCs w:val="24"/>
              </w:rPr>
              <w:t>11 308</w:t>
            </w:r>
          </w:p>
        </w:tc>
        <w:tc>
          <w:tcPr>
            <w:tcW w:w="1251" w:type="dxa"/>
          </w:tcPr>
          <w:p w14:paraId="52A8E233" w14:textId="1F91DBD3" w:rsidR="00046A48" w:rsidRPr="000E1C87" w:rsidRDefault="00046A48" w:rsidP="00046A48">
            <w:pPr>
              <w:ind w:firstLine="0"/>
              <w:jc w:val="right"/>
              <w:rPr>
                <w:sz w:val="24"/>
                <w:szCs w:val="24"/>
              </w:rPr>
            </w:pPr>
            <w:r w:rsidRPr="000E1C87">
              <w:rPr>
                <w:sz w:val="24"/>
                <w:szCs w:val="24"/>
              </w:rPr>
              <w:t>14,09%</w:t>
            </w:r>
          </w:p>
        </w:tc>
        <w:tc>
          <w:tcPr>
            <w:tcW w:w="1277" w:type="dxa"/>
          </w:tcPr>
          <w:p w14:paraId="33FA9931" w14:textId="7D9C3D8A" w:rsidR="00046A48" w:rsidRPr="000E1C87" w:rsidRDefault="00BD522D" w:rsidP="00046A48">
            <w:pPr>
              <w:ind w:firstLine="0"/>
              <w:jc w:val="right"/>
              <w:rPr>
                <w:sz w:val="24"/>
                <w:szCs w:val="24"/>
              </w:rPr>
            </w:pPr>
            <w:r w:rsidRPr="000E1C87">
              <w:rPr>
                <w:sz w:val="24"/>
                <w:szCs w:val="24"/>
              </w:rPr>
              <w:t xml:space="preserve">80 </w:t>
            </w:r>
            <w:r w:rsidR="00C0752D" w:rsidRPr="000E1C87">
              <w:rPr>
                <w:sz w:val="24"/>
                <w:szCs w:val="24"/>
              </w:rPr>
              <w:t>255</w:t>
            </w:r>
          </w:p>
        </w:tc>
      </w:tr>
      <w:tr w:rsidR="00F93542" w:rsidRPr="000E1C87" w14:paraId="6611D688" w14:textId="77777777" w:rsidTr="002439C1">
        <w:trPr>
          <w:jc w:val="center"/>
        </w:trPr>
        <w:tc>
          <w:tcPr>
            <w:tcW w:w="1413" w:type="dxa"/>
          </w:tcPr>
          <w:p w14:paraId="693C2179" w14:textId="69CFDF36" w:rsidR="00046A48" w:rsidRPr="000E1C87" w:rsidRDefault="00046A48" w:rsidP="00046A48">
            <w:pPr>
              <w:ind w:firstLine="0"/>
              <w:jc w:val="center"/>
              <w:rPr>
                <w:sz w:val="24"/>
                <w:szCs w:val="24"/>
              </w:rPr>
            </w:pPr>
            <w:r w:rsidRPr="000E1C87">
              <w:rPr>
                <w:sz w:val="24"/>
                <w:szCs w:val="24"/>
              </w:rPr>
              <w:t>Поселок при железнодорожной станции Мяглово</w:t>
            </w:r>
          </w:p>
        </w:tc>
        <w:tc>
          <w:tcPr>
            <w:tcW w:w="1250" w:type="dxa"/>
          </w:tcPr>
          <w:p w14:paraId="42DD17AB" w14:textId="7FB0BF7C" w:rsidR="00046A48" w:rsidRPr="000E1C87" w:rsidRDefault="00046A48" w:rsidP="00046A48">
            <w:pPr>
              <w:ind w:firstLine="0"/>
              <w:jc w:val="right"/>
              <w:rPr>
                <w:sz w:val="24"/>
                <w:szCs w:val="24"/>
              </w:rPr>
            </w:pPr>
            <w:r w:rsidRPr="000E1C87">
              <w:rPr>
                <w:sz w:val="24"/>
                <w:szCs w:val="24"/>
              </w:rPr>
              <w:t>174</w:t>
            </w:r>
          </w:p>
        </w:tc>
        <w:tc>
          <w:tcPr>
            <w:tcW w:w="1251" w:type="dxa"/>
          </w:tcPr>
          <w:p w14:paraId="36E1C680" w14:textId="68D943D6" w:rsidR="00046A48" w:rsidRPr="000E1C87" w:rsidRDefault="00046A48" w:rsidP="00046A48">
            <w:pPr>
              <w:ind w:firstLine="0"/>
              <w:jc w:val="right"/>
              <w:rPr>
                <w:sz w:val="24"/>
                <w:szCs w:val="24"/>
              </w:rPr>
            </w:pPr>
            <w:r w:rsidRPr="000E1C87">
              <w:rPr>
                <w:sz w:val="24"/>
                <w:szCs w:val="24"/>
              </w:rPr>
              <w:t>15,58%</w:t>
            </w:r>
          </w:p>
        </w:tc>
        <w:tc>
          <w:tcPr>
            <w:tcW w:w="1251" w:type="dxa"/>
          </w:tcPr>
          <w:p w14:paraId="0E88EC01" w14:textId="406714EF" w:rsidR="00046A48" w:rsidRPr="000E1C87" w:rsidRDefault="00046A48" w:rsidP="00046A48">
            <w:pPr>
              <w:ind w:firstLine="0"/>
              <w:jc w:val="right"/>
              <w:rPr>
                <w:sz w:val="24"/>
                <w:szCs w:val="24"/>
              </w:rPr>
            </w:pPr>
            <w:r w:rsidRPr="000E1C87">
              <w:rPr>
                <w:sz w:val="24"/>
                <w:szCs w:val="24"/>
              </w:rPr>
              <w:t>783</w:t>
            </w:r>
          </w:p>
        </w:tc>
        <w:tc>
          <w:tcPr>
            <w:tcW w:w="1251" w:type="dxa"/>
          </w:tcPr>
          <w:p w14:paraId="35D28B20" w14:textId="2719C2BF" w:rsidR="00046A48" w:rsidRPr="000E1C87" w:rsidRDefault="00046A48" w:rsidP="00046A48">
            <w:pPr>
              <w:ind w:firstLine="0"/>
              <w:jc w:val="right"/>
              <w:rPr>
                <w:sz w:val="24"/>
                <w:szCs w:val="24"/>
              </w:rPr>
            </w:pPr>
            <w:r w:rsidRPr="000E1C87">
              <w:rPr>
                <w:sz w:val="24"/>
                <w:szCs w:val="24"/>
              </w:rPr>
              <w:t>70,33%</w:t>
            </w:r>
          </w:p>
        </w:tc>
        <w:tc>
          <w:tcPr>
            <w:tcW w:w="1251" w:type="dxa"/>
          </w:tcPr>
          <w:p w14:paraId="69301D45" w14:textId="4C1F8E3B" w:rsidR="00046A48" w:rsidRPr="000E1C87" w:rsidRDefault="00046A48" w:rsidP="00046A48">
            <w:pPr>
              <w:ind w:firstLine="0"/>
              <w:jc w:val="right"/>
              <w:rPr>
                <w:sz w:val="24"/>
                <w:szCs w:val="24"/>
              </w:rPr>
            </w:pPr>
            <w:r w:rsidRPr="000E1C87">
              <w:rPr>
                <w:sz w:val="24"/>
                <w:szCs w:val="24"/>
              </w:rPr>
              <w:t>157</w:t>
            </w:r>
          </w:p>
        </w:tc>
        <w:tc>
          <w:tcPr>
            <w:tcW w:w="1251" w:type="dxa"/>
          </w:tcPr>
          <w:p w14:paraId="75DFC751" w14:textId="6EB33C51" w:rsidR="00046A48" w:rsidRPr="000E1C87" w:rsidRDefault="00046A48" w:rsidP="00046A48">
            <w:pPr>
              <w:ind w:firstLine="0"/>
              <w:jc w:val="right"/>
              <w:rPr>
                <w:sz w:val="24"/>
                <w:szCs w:val="24"/>
              </w:rPr>
            </w:pPr>
            <w:r w:rsidRPr="000E1C87">
              <w:rPr>
                <w:sz w:val="24"/>
                <w:szCs w:val="24"/>
              </w:rPr>
              <w:t>14,09%</w:t>
            </w:r>
          </w:p>
        </w:tc>
        <w:tc>
          <w:tcPr>
            <w:tcW w:w="1277" w:type="dxa"/>
          </w:tcPr>
          <w:p w14:paraId="24EE53CE" w14:textId="4B1B82C1" w:rsidR="00046A48" w:rsidRPr="000E1C87" w:rsidRDefault="00BD522D" w:rsidP="00046A48">
            <w:pPr>
              <w:ind w:firstLine="0"/>
              <w:jc w:val="right"/>
              <w:rPr>
                <w:sz w:val="24"/>
                <w:szCs w:val="24"/>
              </w:rPr>
            </w:pPr>
            <w:r w:rsidRPr="000E1C87">
              <w:rPr>
                <w:sz w:val="24"/>
                <w:szCs w:val="24"/>
              </w:rPr>
              <w:t>1 114</w:t>
            </w:r>
          </w:p>
        </w:tc>
      </w:tr>
      <w:tr w:rsidR="00F93542" w:rsidRPr="000E1C87" w14:paraId="0F5E23AC" w14:textId="77777777" w:rsidTr="002439C1">
        <w:trPr>
          <w:jc w:val="center"/>
        </w:trPr>
        <w:tc>
          <w:tcPr>
            <w:tcW w:w="1413" w:type="dxa"/>
          </w:tcPr>
          <w:p w14:paraId="360FFA18" w14:textId="58BEE536" w:rsidR="00046A48" w:rsidRPr="000E1C87" w:rsidRDefault="00046A48" w:rsidP="00046A48">
            <w:pPr>
              <w:ind w:firstLine="0"/>
              <w:jc w:val="center"/>
              <w:rPr>
                <w:sz w:val="24"/>
                <w:szCs w:val="24"/>
              </w:rPr>
            </w:pPr>
            <w:r w:rsidRPr="000E1C87">
              <w:rPr>
                <w:sz w:val="24"/>
                <w:szCs w:val="24"/>
              </w:rPr>
              <w:t>Деревня Новосергиевка</w:t>
            </w:r>
          </w:p>
        </w:tc>
        <w:tc>
          <w:tcPr>
            <w:tcW w:w="1250" w:type="dxa"/>
          </w:tcPr>
          <w:p w14:paraId="1DFA3281" w14:textId="2027516E" w:rsidR="00046A48" w:rsidRPr="000E1C87" w:rsidRDefault="00C0752D" w:rsidP="00046A48">
            <w:pPr>
              <w:ind w:firstLine="0"/>
              <w:jc w:val="right"/>
              <w:rPr>
                <w:sz w:val="24"/>
                <w:szCs w:val="24"/>
              </w:rPr>
            </w:pPr>
            <w:r w:rsidRPr="000E1C87">
              <w:rPr>
                <w:sz w:val="24"/>
                <w:szCs w:val="24"/>
              </w:rPr>
              <w:t>3 128</w:t>
            </w:r>
          </w:p>
        </w:tc>
        <w:tc>
          <w:tcPr>
            <w:tcW w:w="1251" w:type="dxa"/>
          </w:tcPr>
          <w:p w14:paraId="227032CA" w14:textId="720C517D" w:rsidR="00046A48" w:rsidRPr="000E1C87" w:rsidRDefault="00046A48" w:rsidP="00046A48">
            <w:pPr>
              <w:ind w:firstLine="0"/>
              <w:jc w:val="right"/>
              <w:rPr>
                <w:sz w:val="24"/>
                <w:szCs w:val="24"/>
              </w:rPr>
            </w:pPr>
            <w:r w:rsidRPr="000E1C87">
              <w:rPr>
                <w:sz w:val="24"/>
                <w:szCs w:val="24"/>
              </w:rPr>
              <w:t>15,58%</w:t>
            </w:r>
          </w:p>
        </w:tc>
        <w:tc>
          <w:tcPr>
            <w:tcW w:w="1251" w:type="dxa"/>
          </w:tcPr>
          <w:p w14:paraId="45594480" w14:textId="57C4E566" w:rsidR="00046A48" w:rsidRPr="000E1C87" w:rsidRDefault="00C0752D" w:rsidP="00046A48">
            <w:pPr>
              <w:ind w:firstLine="0"/>
              <w:jc w:val="right"/>
              <w:rPr>
                <w:sz w:val="24"/>
                <w:szCs w:val="24"/>
              </w:rPr>
            </w:pPr>
            <w:r w:rsidRPr="000E1C87">
              <w:rPr>
                <w:sz w:val="24"/>
                <w:szCs w:val="24"/>
              </w:rPr>
              <w:t>14 122</w:t>
            </w:r>
          </w:p>
        </w:tc>
        <w:tc>
          <w:tcPr>
            <w:tcW w:w="1251" w:type="dxa"/>
          </w:tcPr>
          <w:p w14:paraId="0CA5C988" w14:textId="2250D542" w:rsidR="00046A48" w:rsidRPr="000E1C87" w:rsidRDefault="00046A48" w:rsidP="00046A48">
            <w:pPr>
              <w:ind w:firstLine="0"/>
              <w:jc w:val="right"/>
              <w:rPr>
                <w:sz w:val="24"/>
                <w:szCs w:val="24"/>
              </w:rPr>
            </w:pPr>
            <w:r w:rsidRPr="000E1C87">
              <w:rPr>
                <w:sz w:val="24"/>
                <w:szCs w:val="24"/>
              </w:rPr>
              <w:t>70,33%</w:t>
            </w:r>
          </w:p>
        </w:tc>
        <w:tc>
          <w:tcPr>
            <w:tcW w:w="1251" w:type="dxa"/>
          </w:tcPr>
          <w:p w14:paraId="4F311084" w14:textId="2A40A868" w:rsidR="00046A48" w:rsidRPr="000E1C87" w:rsidRDefault="00C0752D" w:rsidP="00046A48">
            <w:pPr>
              <w:ind w:firstLine="0"/>
              <w:jc w:val="right"/>
              <w:rPr>
                <w:sz w:val="24"/>
                <w:szCs w:val="24"/>
              </w:rPr>
            </w:pPr>
            <w:r w:rsidRPr="000E1C87">
              <w:rPr>
                <w:sz w:val="24"/>
                <w:szCs w:val="24"/>
              </w:rPr>
              <w:t>2 829</w:t>
            </w:r>
          </w:p>
        </w:tc>
        <w:tc>
          <w:tcPr>
            <w:tcW w:w="1251" w:type="dxa"/>
          </w:tcPr>
          <w:p w14:paraId="285374F1" w14:textId="6D1DE80F" w:rsidR="00046A48" w:rsidRPr="000E1C87" w:rsidRDefault="00046A48" w:rsidP="00046A48">
            <w:pPr>
              <w:ind w:firstLine="0"/>
              <w:jc w:val="right"/>
              <w:rPr>
                <w:sz w:val="24"/>
                <w:szCs w:val="24"/>
              </w:rPr>
            </w:pPr>
            <w:r w:rsidRPr="000E1C87">
              <w:rPr>
                <w:sz w:val="24"/>
                <w:szCs w:val="24"/>
              </w:rPr>
              <w:t>14,09%</w:t>
            </w:r>
          </w:p>
        </w:tc>
        <w:tc>
          <w:tcPr>
            <w:tcW w:w="1277" w:type="dxa"/>
          </w:tcPr>
          <w:p w14:paraId="24BA04FD" w14:textId="371CEC61" w:rsidR="00046A48" w:rsidRPr="000E1C87" w:rsidRDefault="00C0752D" w:rsidP="00046A48">
            <w:pPr>
              <w:ind w:firstLine="0"/>
              <w:jc w:val="right"/>
              <w:rPr>
                <w:sz w:val="24"/>
                <w:szCs w:val="24"/>
              </w:rPr>
            </w:pPr>
            <w:r w:rsidRPr="000E1C87">
              <w:rPr>
                <w:sz w:val="24"/>
                <w:szCs w:val="24"/>
              </w:rPr>
              <w:t>20 079</w:t>
            </w:r>
          </w:p>
        </w:tc>
      </w:tr>
      <w:tr w:rsidR="00F93542" w:rsidRPr="000E1C87" w14:paraId="4424F11A" w14:textId="77777777" w:rsidTr="002439C1">
        <w:trPr>
          <w:jc w:val="center"/>
        </w:trPr>
        <w:tc>
          <w:tcPr>
            <w:tcW w:w="1413" w:type="dxa"/>
          </w:tcPr>
          <w:p w14:paraId="1867FE8D" w14:textId="1EB91BA2" w:rsidR="00046A48" w:rsidRPr="000E1C87" w:rsidRDefault="00046A48" w:rsidP="00046A48">
            <w:pPr>
              <w:ind w:firstLine="0"/>
              <w:jc w:val="center"/>
              <w:rPr>
                <w:sz w:val="24"/>
                <w:szCs w:val="24"/>
              </w:rPr>
            </w:pPr>
            <w:r w:rsidRPr="000E1C87">
              <w:rPr>
                <w:sz w:val="24"/>
                <w:szCs w:val="24"/>
              </w:rPr>
              <w:t>Деревня Суоранда</w:t>
            </w:r>
          </w:p>
        </w:tc>
        <w:tc>
          <w:tcPr>
            <w:tcW w:w="1250" w:type="dxa"/>
          </w:tcPr>
          <w:p w14:paraId="689D25A3" w14:textId="666DA38A" w:rsidR="00046A48" w:rsidRPr="000E1C87" w:rsidRDefault="00046A48" w:rsidP="00046A48">
            <w:pPr>
              <w:ind w:firstLine="0"/>
              <w:jc w:val="right"/>
              <w:rPr>
                <w:sz w:val="24"/>
                <w:szCs w:val="24"/>
              </w:rPr>
            </w:pPr>
            <w:r w:rsidRPr="000E1C87">
              <w:rPr>
                <w:sz w:val="24"/>
                <w:szCs w:val="24"/>
              </w:rPr>
              <w:t>293</w:t>
            </w:r>
          </w:p>
        </w:tc>
        <w:tc>
          <w:tcPr>
            <w:tcW w:w="1251" w:type="dxa"/>
          </w:tcPr>
          <w:p w14:paraId="6FB9C3D1" w14:textId="5D9F2610" w:rsidR="00046A48" w:rsidRPr="000E1C87" w:rsidRDefault="00046A48" w:rsidP="00046A48">
            <w:pPr>
              <w:ind w:firstLine="0"/>
              <w:jc w:val="right"/>
              <w:rPr>
                <w:sz w:val="24"/>
                <w:szCs w:val="24"/>
              </w:rPr>
            </w:pPr>
            <w:r w:rsidRPr="000E1C87">
              <w:rPr>
                <w:sz w:val="24"/>
                <w:szCs w:val="24"/>
              </w:rPr>
              <w:t>15,58%</w:t>
            </w:r>
          </w:p>
        </w:tc>
        <w:tc>
          <w:tcPr>
            <w:tcW w:w="1251" w:type="dxa"/>
          </w:tcPr>
          <w:p w14:paraId="449A0E74" w14:textId="3C176FE9" w:rsidR="00046A48" w:rsidRPr="000E1C87" w:rsidRDefault="00046A48" w:rsidP="00046A48">
            <w:pPr>
              <w:ind w:firstLine="0"/>
              <w:jc w:val="right"/>
              <w:rPr>
                <w:sz w:val="24"/>
                <w:szCs w:val="24"/>
              </w:rPr>
            </w:pPr>
            <w:r w:rsidRPr="000E1C87">
              <w:rPr>
                <w:sz w:val="24"/>
                <w:szCs w:val="24"/>
              </w:rPr>
              <w:t>1 321</w:t>
            </w:r>
          </w:p>
        </w:tc>
        <w:tc>
          <w:tcPr>
            <w:tcW w:w="1251" w:type="dxa"/>
          </w:tcPr>
          <w:p w14:paraId="652956C6" w14:textId="1211FD7A" w:rsidR="00046A48" w:rsidRPr="000E1C87" w:rsidRDefault="00046A48" w:rsidP="00046A48">
            <w:pPr>
              <w:ind w:firstLine="0"/>
              <w:jc w:val="right"/>
              <w:rPr>
                <w:sz w:val="24"/>
                <w:szCs w:val="24"/>
              </w:rPr>
            </w:pPr>
            <w:r w:rsidRPr="000E1C87">
              <w:rPr>
                <w:sz w:val="24"/>
                <w:szCs w:val="24"/>
              </w:rPr>
              <w:t>70,33%</w:t>
            </w:r>
          </w:p>
        </w:tc>
        <w:tc>
          <w:tcPr>
            <w:tcW w:w="1251" w:type="dxa"/>
          </w:tcPr>
          <w:p w14:paraId="7DF2D393" w14:textId="288D881E" w:rsidR="00046A48" w:rsidRPr="000E1C87" w:rsidRDefault="00046A48" w:rsidP="00046A48">
            <w:pPr>
              <w:ind w:firstLine="0"/>
              <w:jc w:val="right"/>
              <w:rPr>
                <w:sz w:val="24"/>
                <w:szCs w:val="24"/>
              </w:rPr>
            </w:pPr>
            <w:r w:rsidRPr="000E1C87">
              <w:rPr>
                <w:sz w:val="24"/>
                <w:szCs w:val="24"/>
              </w:rPr>
              <w:t>264</w:t>
            </w:r>
          </w:p>
        </w:tc>
        <w:tc>
          <w:tcPr>
            <w:tcW w:w="1251" w:type="dxa"/>
          </w:tcPr>
          <w:p w14:paraId="67ABB2F3" w14:textId="2F5C7260" w:rsidR="00046A48" w:rsidRPr="000E1C87" w:rsidRDefault="00046A48" w:rsidP="00046A48">
            <w:pPr>
              <w:ind w:firstLine="0"/>
              <w:jc w:val="right"/>
              <w:rPr>
                <w:sz w:val="24"/>
                <w:szCs w:val="24"/>
              </w:rPr>
            </w:pPr>
            <w:r w:rsidRPr="000E1C87">
              <w:rPr>
                <w:sz w:val="24"/>
                <w:szCs w:val="24"/>
              </w:rPr>
              <w:t>14,09%</w:t>
            </w:r>
          </w:p>
        </w:tc>
        <w:tc>
          <w:tcPr>
            <w:tcW w:w="1277" w:type="dxa"/>
          </w:tcPr>
          <w:p w14:paraId="40FCFA8E" w14:textId="6550BE9B" w:rsidR="00046A48" w:rsidRPr="000E1C87" w:rsidRDefault="00BD522D" w:rsidP="00046A48">
            <w:pPr>
              <w:ind w:firstLine="0"/>
              <w:jc w:val="right"/>
              <w:rPr>
                <w:sz w:val="24"/>
                <w:szCs w:val="24"/>
              </w:rPr>
            </w:pPr>
            <w:r w:rsidRPr="000E1C87">
              <w:rPr>
                <w:sz w:val="24"/>
                <w:szCs w:val="24"/>
              </w:rPr>
              <w:t>1 878</w:t>
            </w:r>
          </w:p>
        </w:tc>
      </w:tr>
      <w:tr w:rsidR="00F93542" w:rsidRPr="000E1C87" w14:paraId="2CA4A2E5" w14:textId="77777777" w:rsidTr="002439C1">
        <w:trPr>
          <w:jc w:val="center"/>
        </w:trPr>
        <w:tc>
          <w:tcPr>
            <w:tcW w:w="1413" w:type="dxa"/>
          </w:tcPr>
          <w:p w14:paraId="099C58C5" w14:textId="5134D92C" w:rsidR="00046A48" w:rsidRPr="000E1C87" w:rsidRDefault="00046A48" w:rsidP="00046A48">
            <w:pPr>
              <w:ind w:firstLine="0"/>
              <w:jc w:val="center"/>
              <w:rPr>
                <w:sz w:val="24"/>
                <w:szCs w:val="24"/>
              </w:rPr>
            </w:pPr>
            <w:r w:rsidRPr="000E1C87">
              <w:rPr>
                <w:sz w:val="24"/>
                <w:szCs w:val="24"/>
              </w:rPr>
              <w:t>Деревня Хирвости</w:t>
            </w:r>
          </w:p>
        </w:tc>
        <w:tc>
          <w:tcPr>
            <w:tcW w:w="1250" w:type="dxa"/>
          </w:tcPr>
          <w:p w14:paraId="4E06262D" w14:textId="3455D7AC" w:rsidR="00046A48" w:rsidRPr="000E1C87" w:rsidRDefault="00046A48" w:rsidP="00046A48">
            <w:pPr>
              <w:ind w:firstLine="0"/>
              <w:jc w:val="right"/>
              <w:rPr>
                <w:sz w:val="24"/>
                <w:szCs w:val="24"/>
              </w:rPr>
            </w:pPr>
            <w:r w:rsidRPr="000E1C87">
              <w:rPr>
                <w:sz w:val="24"/>
                <w:szCs w:val="24"/>
              </w:rPr>
              <w:t>540</w:t>
            </w:r>
          </w:p>
        </w:tc>
        <w:tc>
          <w:tcPr>
            <w:tcW w:w="1251" w:type="dxa"/>
          </w:tcPr>
          <w:p w14:paraId="5CF3776B" w14:textId="3D84252E" w:rsidR="00046A48" w:rsidRPr="000E1C87" w:rsidRDefault="00046A48" w:rsidP="00046A48">
            <w:pPr>
              <w:ind w:firstLine="0"/>
              <w:jc w:val="right"/>
              <w:rPr>
                <w:sz w:val="24"/>
                <w:szCs w:val="24"/>
              </w:rPr>
            </w:pPr>
            <w:r w:rsidRPr="000E1C87">
              <w:rPr>
                <w:sz w:val="24"/>
                <w:szCs w:val="24"/>
              </w:rPr>
              <w:t>15,58%</w:t>
            </w:r>
          </w:p>
        </w:tc>
        <w:tc>
          <w:tcPr>
            <w:tcW w:w="1251" w:type="dxa"/>
          </w:tcPr>
          <w:p w14:paraId="0339335E" w14:textId="7E7EBB33" w:rsidR="00046A48" w:rsidRPr="000E1C87" w:rsidRDefault="00BD522D" w:rsidP="00046A48">
            <w:pPr>
              <w:ind w:firstLine="0"/>
              <w:jc w:val="right"/>
              <w:rPr>
                <w:sz w:val="24"/>
                <w:szCs w:val="24"/>
              </w:rPr>
            </w:pPr>
            <w:r w:rsidRPr="000E1C87">
              <w:rPr>
                <w:sz w:val="24"/>
                <w:szCs w:val="24"/>
              </w:rPr>
              <w:t>2 438</w:t>
            </w:r>
          </w:p>
        </w:tc>
        <w:tc>
          <w:tcPr>
            <w:tcW w:w="1251" w:type="dxa"/>
          </w:tcPr>
          <w:p w14:paraId="44745B6A" w14:textId="5735E326" w:rsidR="00046A48" w:rsidRPr="000E1C87" w:rsidRDefault="00046A48" w:rsidP="00046A48">
            <w:pPr>
              <w:ind w:firstLine="0"/>
              <w:jc w:val="right"/>
              <w:rPr>
                <w:sz w:val="24"/>
                <w:szCs w:val="24"/>
              </w:rPr>
            </w:pPr>
            <w:r w:rsidRPr="000E1C87">
              <w:rPr>
                <w:sz w:val="24"/>
                <w:szCs w:val="24"/>
              </w:rPr>
              <w:t>70,33%</w:t>
            </w:r>
          </w:p>
        </w:tc>
        <w:tc>
          <w:tcPr>
            <w:tcW w:w="1251" w:type="dxa"/>
          </w:tcPr>
          <w:p w14:paraId="3EE3C92D" w14:textId="474D5A8E" w:rsidR="00046A48" w:rsidRPr="000E1C87" w:rsidRDefault="00BD522D" w:rsidP="00046A48">
            <w:pPr>
              <w:ind w:firstLine="0"/>
              <w:jc w:val="right"/>
              <w:rPr>
                <w:sz w:val="24"/>
                <w:szCs w:val="24"/>
              </w:rPr>
            </w:pPr>
            <w:r w:rsidRPr="000E1C87">
              <w:rPr>
                <w:sz w:val="24"/>
                <w:szCs w:val="24"/>
              </w:rPr>
              <w:t>488</w:t>
            </w:r>
          </w:p>
        </w:tc>
        <w:tc>
          <w:tcPr>
            <w:tcW w:w="1251" w:type="dxa"/>
          </w:tcPr>
          <w:p w14:paraId="43A9A1C2" w14:textId="089C8826" w:rsidR="00046A48" w:rsidRPr="000E1C87" w:rsidRDefault="00046A48" w:rsidP="00046A48">
            <w:pPr>
              <w:ind w:firstLine="0"/>
              <w:jc w:val="right"/>
              <w:rPr>
                <w:sz w:val="24"/>
                <w:szCs w:val="24"/>
              </w:rPr>
            </w:pPr>
            <w:r w:rsidRPr="000E1C87">
              <w:rPr>
                <w:sz w:val="24"/>
                <w:szCs w:val="24"/>
              </w:rPr>
              <w:t>14,09%</w:t>
            </w:r>
          </w:p>
        </w:tc>
        <w:tc>
          <w:tcPr>
            <w:tcW w:w="1277" w:type="dxa"/>
          </w:tcPr>
          <w:p w14:paraId="5DAF6438" w14:textId="71736995" w:rsidR="00046A48" w:rsidRPr="000E1C87" w:rsidRDefault="00BD522D" w:rsidP="00046A48">
            <w:pPr>
              <w:ind w:firstLine="0"/>
              <w:jc w:val="right"/>
              <w:rPr>
                <w:sz w:val="24"/>
                <w:szCs w:val="24"/>
              </w:rPr>
            </w:pPr>
            <w:r w:rsidRPr="000E1C87">
              <w:rPr>
                <w:sz w:val="24"/>
                <w:szCs w:val="24"/>
              </w:rPr>
              <w:t>3 466</w:t>
            </w:r>
          </w:p>
        </w:tc>
      </w:tr>
      <w:tr w:rsidR="00F93542" w:rsidRPr="000E1C87" w14:paraId="44376BF0" w14:textId="77777777" w:rsidTr="002439C1">
        <w:trPr>
          <w:jc w:val="center"/>
        </w:trPr>
        <w:tc>
          <w:tcPr>
            <w:tcW w:w="1413" w:type="dxa"/>
          </w:tcPr>
          <w:p w14:paraId="5662F27D" w14:textId="337C3FEB" w:rsidR="00046A48" w:rsidRPr="000E1C87" w:rsidRDefault="00046A48" w:rsidP="00046A48">
            <w:pPr>
              <w:ind w:firstLine="0"/>
              <w:jc w:val="center"/>
              <w:rPr>
                <w:sz w:val="24"/>
                <w:szCs w:val="24"/>
              </w:rPr>
            </w:pPr>
            <w:r w:rsidRPr="000E1C87">
              <w:rPr>
                <w:sz w:val="24"/>
                <w:szCs w:val="24"/>
              </w:rPr>
              <w:t>Городской поселок Янино-1</w:t>
            </w:r>
          </w:p>
        </w:tc>
        <w:tc>
          <w:tcPr>
            <w:tcW w:w="1250" w:type="dxa"/>
          </w:tcPr>
          <w:p w14:paraId="2CFD7F40" w14:textId="2AEDE47D" w:rsidR="00046A48" w:rsidRPr="000E1C87" w:rsidRDefault="00C80948" w:rsidP="00046A48">
            <w:pPr>
              <w:ind w:firstLine="0"/>
              <w:jc w:val="right"/>
              <w:rPr>
                <w:sz w:val="24"/>
                <w:szCs w:val="24"/>
              </w:rPr>
            </w:pPr>
            <w:r w:rsidRPr="000E1C87">
              <w:rPr>
                <w:sz w:val="24"/>
                <w:szCs w:val="24"/>
              </w:rPr>
              <w:t>10 366</w:t>
            </w:r>
          </w:p>
        </w:tc>
        <w:tc>
          <w:tcPr>
            <w:tcW w:w="1251" w:type="dxa"/>
          </w:tcPr>
          <w:p w14:paraId="14078BED" w14:textId="119328BC" w:rsidR="00046A48" w:rsidRPr="000E1C87" w:rsidRDefault="00046A48" w:rsidP="00046A48">
            <w:pPr>
              <w:ind w:firstLine="0"/>
              <w:jc w:val="right"/>
              <w:rPr>
                <w:sz w:val="24"/>
                <w:szCs w:val="24"/>
              </w:rPr>
            </w:pPr>
            <w:r w:rsidRPr="000E1C87">
              <w:rPr>
                <w:sz w:val="24"/>
                <w:szCs w:val="24"/>
              </w:rPr>
              <w:t>15,58%</w:t>
            </w:r>
          </w:p>
        </w:tc>
        <w:tc>
          <w:tcPr>
            <w:tcW w:w="1251" w:type="dxa"/>
          </w:tcPr>
          <w:p w14:paraId="008FB621" w14:textId="7197089D" w:rsidR="00046A48" w:rsidRPr="000E1C87" w:rsidRDefault="00C80948" w:rsidP="00046A48">
            <w:pPr>
              <w:ind w:firstLine="0"/>
              <w:jc w:val="right"/>
              <w:rPr>
                <w:sz w:val="24"/>
                <w:szCs w:val="24"/>
              </w:rPr>
            </w:pPr>
            <w:r w:rsidRPr="000E1C87">
              <w:rPr>
                <w:sz w:val="24"/>
                <w:szCs w:val="24"/>
              </w:rPr>
              <w:t>46</w:t>
            </w:r>
            <w:r w:rsidR="00202AF6" w:rsidRPr="000E1C87">
              <w:rPr>
                <w:sz w:val="24"/>
                <w:szCs w:val="24"/>
              </w:rPr>
              <w:t> </w:t>
            </w:r>
            <w:r w:rsidRPr="000E1C87">
              <w:rPr>
                <w:sz w:val="24"/>
                <w:szCs w:val="24"/>
              </w:rPr>
              <w:t>793</w:t>
            </w:r>
          </w:p>
        </w:tc>
        <w:tc>
          <w:tcPr>
            <w:tcW w:w="1251" w:type="dxa"/>
          </w:tcPr>
          <w:p w14:paraId="244AB7DA" w14:textId="4957FAA0" w:rsidR="00046A48" w:rsidRPr="000E1C87" w:rsidRDefault="00046A48" w:rsidP="00046A48">
            <w:pPr>
              <w:ind w:firstLine="0"/>
              <w:jc w:val="right"/>
              <w:rPr>
                <w:sz w:val="24"/>
                <w:szCs w:val="24"/>
              </w:rPr>
            </w:pPr>
            <w:r w:rsidRPr="000E1C87">
              <w:rPr>
                <w:sz w:val="24"/>
                <w:szCs w:val="24"/>
              </w:rPr>
              <w:t>70,33%</w:t>
            </w:r>
          </w:p>
        </w:tc>
        <w:tc>
          <w:tcPr>
            <w:tcW w:w="1251" w:type="dxa"/>
          </w:tcPr>
          <w:p w14:paraId="617BF1F3" w14:textId="572D51B2" w:rsidR="00046A48" w:rsidRPr="000E1C87" w:rsidRDefault="00202AF6" w:rsidP="00046A48">
            <w:pPr>
              <w:ind w:firstLine="0"/>
              <w:jc w:val="right"/>
              <w:rPr>
                <w:sz w:val="24"/>
                <w:szCs w:val="24"/>
              </w:rPr>
            </w:pPr>
            <w:r w:rsidRPr="000E1C87">
              <w:rPr>
                <w:sz w:val="24"/>
                <w:szCs w:val="24"/>
              </w:rPr>
              <w:t>9 375</w:t>
            </w:r>
          </w:p>
        </w:tc>
        <w:tc>
          <w:tcPr>
            <w:tcW w:w="1251" w:type="dxa"/>
          </w:tcPr>
          <w:p w14:paraId="6AFDCEC1" w14:textId="781FC0EA" w:rsidR="00046A48" w:rsidRPr="000E1C87" w:rsidRDefault="00046A48" w:rsidP="00046A48">
            <w:pPr>
              <w:ind w:firstLine="0"/>
              <w:jc w:val="right"/>
              <w:rPr>
                <w:sz w:val="24"/>
                <w:szCs w:val="24"/>
              </w:rPr>
            </w:pPr>
            <w:r w:rsidRPr="000E1C87">
              <w:rPr>
                <w:sz w:val="24"/>
                <w:szCs w:val="24"/>
              </w:rPr>
              <w:t>14,09%</w:t>
            </w:r>
          </w:p>
        </w:tc>
        <w:tc>
          <w:tcPr>
            <w:tcW w:w="1277" w:type="dxa"/>
          </w:tcPr>
          <w:p w14:paraId="25F1B19C" w14:textId="22C3EB55" w:rsidR="00046A48" w:rsidRPr="000E1C87" w:rsidRDefault="00C80948" w:rsidP="00046A48">
            <w:pPr>
              <w:ind w:firstLine="0"/>
              <w:jc w:val="right"/>
              <w:rPr>
                <w:sz w:val="24"/>
                <w:szCs w:val="24"/>
              </w:rPr>
            </w:pPr>
            <w:r w:rsidRPr="000E1C87">
              <w:rPr>
                <w:sz w:val="24"/>
                <w:szCs w:val="24"/>
              </w:rPr>
              <w:t>66 534</w:t>
            </w:r>
          </w:p>
        </w:tc>
      </w:tr>
      <w:tr w:rsidR="002439C1" w:rsidRPr="000E1C87" w14:paraId="11EE8509" w14:textId="77777777" w:rsidTr="002439C1">
        <w:trPr>
          <w:jc w:val="center"/>
        </w:trPr>
        <w:tc>
          <w:tcPr>
            <w:tcW w:w="1413" w:type="dxa"/>
          </w:tcPr>
          <w:p w14:paraId="14C149C7" w14:textId="7FA441FF" w:rsidR="00046A48" w:rsidRPr="000E1C87" w:rsidRDefault="00046A48" w:rsidP="00046A48">
            <w:pPr>
              <w:ind w:firstLine="0"/>
              <w:jc w:val="center"/>
              <w:rPr>
                <w:sz w:val="24"/>
                <w:szCs w:val="24"/>
              </w:rPr>
            </w:pPr>
            <w:r w:rsidRPr="000E1C87">
              <w:rPr>
                <w:sz w:val="24"/>
                <w:szCs w:val="24"/>
              </w:rPr>
              <w:t>Деревня Янино-2</w:t>
            </w:r>
          </w:p>
        </w:tc>
        <w:tc>
          <w:tcPr>
            <w:tcW w:w="1250" w:type="dxa"/>
          </w:tcPr>
          <w:p w14:paraId="563818EE" w14:textId="72760704" w:rsidR="00046A48" w:rsidRPr="000E1C87" w:rsidRDefault="00BD522D" w:rsidP="00046A48">
            <w:pPr>
              <w:ind w:firstLine="0"/>
              <w:jc w:val="right"/>
              <w:rPr>
                <w:sz w:val="24"/>
                <w:szCs w:val="24"/>
              </w:rPr>
            </w:pPr>
            <w:r w:rsidRPr="000E1C87">
              <w:rPr>
                <w:sz w:val="24"/>
                <w:szCs w:val="24"/>
              </w:rPr>
              <w:t>405</w:t>
            </w:r>
          </w:p>
        </w:tc>
        <w:tc>
          <w:tcPr>
            <w:tcW w:w="1251" w:type="dxa"/>
          </w:tcPr>
          <w:p w14:paraId="412140CC" w14:textId="558E71AA" w:rsidR="00046A48" w:rsidRPr="000E1C87" w:rsidRDefault="00046A48" w:rsidP="00046A48">
            <w:pPr>
              <w:ind w:firstLine="0"/>
              <w:jc w:val="right"/>
              <w:rPr>
                <w:sz w:val="24"/>
                <w:szCs w:val="24"/>
              </w:rPr>
            </w:pPr>
            <w:r w:rsidRPr="000E1C87">
              <w:rPr>
                <w:sz w:val="24"/>
                <w:szCs w:val="24"/>
              </w:rPr>
              <w:t>15,58%</w:t>
            </w:r>
          </w:p>
        </w:tc>
        <w:tc>
          <w:tcPr>
            <w:tcW w:w="1251" w:type="dxa"/>
          </w:tcPr>
          <w:p w14:paraId="33BF9FE3" w14:textId="3EAF5F34" w:rsidR="00046A48" w:rsidRPr="000E1C87" w:rsidRDefault="00BD522D" w:rsidP="00046A48">
            <w:pPr>
              <w:ind w:firstLine="0"/>
              <w:jc w:val="right"/>
              <w:rPr>
                <w:sz w:val="24"/>
                <w:szCs w:val="24"/>
              </w:rPr>
            </w:pPr>
            <w:r w:rsidRPr="000E1C87">
              <w:rPr>
                <w:sz w:val="24"/>
                <w:szCs w:val="24"/>
              </w:rPr>
              <w:t>1 828</w:t>
            </w:r>
          </w:p>
        </w:tc>
        <w:tc>
          <w:tcPr>
            <w:tcW w:w="1251" w:type="dxa"/>
          </w:tcPr>
          <w:p w14:paraId="59658FC5" w14:textId="4F36B373" w:rsidR="00046A48" w:rsidRPr="000E1C87" w:rsidRDefault="00046A48" w:rsidP="00046A48">
            <w:pPr>
              <w:ind w:firstLine="0"/>
              <w:jc w:val="right"/>
              <w:rPr>
                <w:sz w:val="24"/>
                <w:szCs w:val="24"/>
              </w:rPr>
            </w:pPr>
            <w:r w:rsidRPr="000E1C87">
              <w:rPr>
                <w:sz w:val="24"/>
                <w:szCs w:val="24"/>
              </w:rPr>
              <w:t>70,33%</w:t>
            </w:r>
          </w:p>
        </w:tc>
        <w:tc>
          <w:tcPr>
            <w:tcW w:w="1251" w:type="dxa"/>
          </w:tcPr>
          <w:p w14:paraId="28495D46" w14:textId="40FB4A44" w:rsidR="00046A48" w:rsidRPr="000E1C87" w:rsidRDefault="00BD522D" w:rsidP="00046A48">
            <w:pPr>
              <w:ind w:firstLine="0"/>
              <w:jc w:val="right"/>
              <w:rPr>
                <w:sz w:val="24"/>
                <w:szCs w:val="24"/>
              </w:rPr>
            </w:pPr>
            <w:r w:rsidRPr="000E1C87">
              <w:rPr>
                <w:sz w:val="24"/>
                <w:szCs w:val="24"/>
              </w:rPr>
              <w:t>366</w:t>
            </w:r>
          </w:p>
        </w:tc>
        <w:tc>
          <w:tcPr>
            <w:tcW w:w="1251" w:type="dxa"/>
          </w:tcPr>
          <w:p w14:paraId="218BFEB4" w14:textId="7538CA2A" w:rsidR="00046A48" w:rsidRPr="000E1C87" w:rsidRDefault="00046A48" w:rsidP="00046A48">
            <w:pPr>
              <w:ind w:firstLine="0"/>
              <w:jc w:val="right"/>
              <w:rPr>
                <w:sz w:val="24"/>
                <w:szCs w:val="24"/>
              </w:rPr>
            </w:pPr>
            <w:r w:rsidRPr="000E1C87">
              <w:rPr>
                <w:sz w:val="24"/>
                <w:szCs w:val="24"/>
              </w:rPr>
              <w:t>14,09%</w:t>
            </w:r>
          </w:p>
        </w:tc>
        <w:tc>
          <w:tcPr>
            <w:tcW w:w="1277" w:type="dxa"/>
          </w:tcPr>
          <w:p w14:paraId="12B702AE" w14:textId="6D89006E" w:rsidR="00046A48" w:rsidRPr="000E1C87" w:rsidRDefault="00BD522D" w:rsidP="00046A48">
            <w:pPr>
              <w:ind w:firstLine="0"/>
              <w:jc w:val="right"/>
              <w:rPr>
                <w:sz w:val="24"/>
                <w:szCs w:val="24"/>
              </w:rPr>
            </w:pPr>
            <w:r w:rsidRPr="000E1C87">
              <w:rPr>
                <w:sz w:val="24"/>
                <w:szCs w:val="24"/>
              </w:rPr>
              <w:t>2 599</w:t>
            </w:r>
          </w:p>
        </w:tc>
      </w:tr>
    </w:tbl>
    <w:p w14:paraId="582B9789" w14:textId="77777777" w:rsidR="00EA1044" w:rsidRDefault="00EA1044" w:rsidP="00EA1044"/>
    <w:p w14:paraId="7FB5DD0A" w14:textId="76F46495" w:rsidR="00BC51D1" w:rsidRDefault="00BC51D1" w:rsidP="00EA1044">
      <w:r>
        <w:t xml:space="preserve">С учетом </w:t>
      </w:r>
      <w:r w:rsidR="007F2E39">
        <w:t xml:space="preserve">прогнозируемого увеличения численности населения </w:t>
      </w:r>
      <w:r w:rsidR="00CE4852">
        <w:t>необходимо рассмотреть вопрос об изменении статуса населенных пунктов:</w:t>
      </w:r>
    </w:p>
    <w:p w14:paraId="25401513" w14:textId="3A856249" w:rsidR="00CE4852" w:rsidRDefault="00CE4852" w:rsidP="00CE4852">
      <w:pPr>
        <w:pStyle w:val="a7"/>
        <w:numPr>
          <w:ilvl w:val="0"/>
          <w:numId w:val="67"/>
        </w:numPr>
        <w:ind w:left="0" w:firstLine="709"/>
      </w:pPr>
      <w:r>
        <w:t>деревня Заневка – город Заневка;</w:t>
      </w:r>
    </w:p>
    <w:p w14:paraId="6CCA3075" w14:textId="34544279" w:rsidR="00E0775C" w:rsidRDefault="00E0775C" w:rsidP="00CE4852">
      <w:pPr>
        <w:pStyle w:val="a7"/>
        <w:numPr>
          <w:ilvl w:val="0"/>
          <w:numId w:val="67"/>
        </w:numPr>
        <w:ind w:left="0" w:firstLine="709"/>
      </w:pPr>
      <w:r>
        <w:t>деревня Новосергиевка – город Новосергиевка;</w:t>
      </w:r>
    </w:p>
    <w:p w14:paraId="141DEC7D" w14:textId="2F3C3EBF" w:rsidR="00E0775C" w:rsidRDefault="00E0775C" w:rsidP="00CE4852">
      <w:pPr>
        <w:pStyle w:val="a7"/>
        <w:numPr>
          <w:ilvl w:val="0"/>
          <w:numId w:val="67"/>
        </w:numPr>
        <w:ind w:left="0" w:firstLine="709"/>
      </w:pPr>
      <w:r>
        <w:t>городской поселок Янино-1 – город Янино-1</w:t>
      </w:r>
      <w:r w:rsidR="0014365B">
        <w:t>;</w:t>
      </w:r>
    </w:p>
    <w:p w14:paraId="6FE7D9E4" w14:textId="68DDAB70" w:rsidR="0014365B" w:rsidRDefault="0014365B" w:rsidP="00CE4852">
      <w:pPr>
        <w:pStyle w:val="a7"/>
        <w:numPr>
          <w:ilvl w:val="0"/>
          <w:numId w:val="67"/>
        </w:numPr>
        <w:ind w:left="0" w:firstLine="709"/>
      </w:pPr>
      <w:r>
        <w:t>деревня Хирвости – городской поселок Хирвости;</w:t>
      </w:r>
    </w:p>
    <w:p w14:paraId="6F129481" w14:textId="265DE0E1" w:rsidR="0014365B" w:rsidRDefault="0014365B" w:rsidP="00CE4852">
      <w:pPr>
        <w:pStyle w:val="a7"/>
        <w:numPr>
          <w:ilvl w:val="0"/>
          <w:numId w:val="67"/>
        </w:numPr>
        <w:ind w:left="0" w:firstLine="709"/>
      </w:pPr>
      <w:r>
        <w:t>деревня Суоранда – поселок Суоранда;</w:t>
      </w:r>
    </w:p>
    <w:p w14:paraId="702A6925" w14:textId="0B75523B" w:rsidR="0014365B" w:rsidRPr="000E1C87" w:rsidRDefault="00ED2FC7" w:rsidP="00CE4852">
      <w:pPr>
        <w:pStyle w:val="a7"/>
        <w:numPr>
          <w:ilvl w:val="0"/>
          <w:numId w:val="67"/>
        </w:numPr>
        <w:ind w:left="0" w:firstLine="709"/>
      </w:pPr>
      <w:r>
        <w:t>деревня Янино-2 – поселок Янино-2</w:t>
      </w:r>
      <w:r w:rsidR="00866F8F">
        <w:t>.</w:t>
      </w:r>
    </w:p>
    <w:p w14:paraId="36BF7E40" w14:textId="11A3C207" w:rsidR="00983F2A" w:rsidRPr="000E1C87" w:rsidRDefault="00983F2A" w:rsidP="00983F2A">
      <w:pPr>
        <w:spacing w:after="160" w:line="259" w:lineRule="auto"/>
        <w:ind w:firstLine="0"/>
        <w:jc w:val="left"/>
      </w:pPr>
      <w:r w:rsidRPr="000E1C87">
        <w:br w:type="page"/>
      </w:r>
    </w:p>
    <w:p w14:paraId="3EB67F3C" w14:textId="08C54AF9" w:rsidR="004C250C" w:rsidRPr="000E1C87" w:rsidRDefault="00836B8B" w:rsidP="00D13C6F">
      <w:pPr>
        <w:pStyle w:val="2"/>
      </w:pPr>
      <w:bookmarkStart w:id="115" w:name="_Toc105503160"/>
      <w:r w:rsidRPr="000E1C87">
        <w:lastRenderedPageBreak/>
        <w:t>4</w:t>
      </w:r>
      <w:r w:rsidR="00D13C6F" w:rsidRPr="000E1C87">
        <w:t>.</w:t>
      </w:r>
      <w:r w:rsidR="00983F2A" w:rsidRPr="000E1C87">
        <w:t>5</w:t>
      </w:r>
      <w:r w:rsidR="00D13C6F" w:rsidRPr="000E1C87">
        <w:t>. Основные направления развития территории</w:t>
      </w:r>
      <w:bookmarkEnd w:id="115"/>
    </w:p>
    <w:p w14:paraId="46A092CC" w14:textId="29C12EB6" w:rsidR="00E41662" w:rsidRPr="000E1C87" w:rsidRDefault="00836B8B" w:rsidP="00E41662">
      <w:pPr>
        <w:pStyle w:val="3"/>
      </w:pPr>
      <w:bookmarkStart w:id="116" w:name="_Toc105503161"/>
      <w:r w:rsidRPr="000E1C87">
        <w:t>4</w:t>
      </w:r>
      <w:r w:rsidR="00E41662" w:rsidRPr="000E1C87">
        <w:t>.</w:t>
      </w:r>
      <w:r w:rsidR="00983F2A" w:rsidRPr="000E1C87">
        <w:t>5</w:t>
      </w:r>
      <w:r w:rsidR="00E41662" w:rsidRPr="000E1C87">
        <w:t>.1. Общие положения</w:t>
      </w:r>
      <w:bookmarkEnd w:id="116"/>
    </w:p>
    <w:p w14:paraId="32ADABC7" w14:textId="148539D7" w:rsidR="00307F71" w:rsidRPr="000E1C87" w:rsidRDefault="00307F71" w:rsidP="004B1181">
      <w:r w:rsidRPr="000E1C87">
        <w:t xml:space="preserve">Учитывая особенности местоположения территории Заневского городского поселения, руководствуясь принципами управления и мерами региональной пространственной политики, установленным Стратегией социально-экономического развития Ленинградской области основным направлениям развития территории Заневского городского поселения </w:t>
      </w:r>
      <w:r w:rsidR="00E41662" w:rsidRPr="000E1C87">
        <w:t>является г</w:t>
      </w:r>
      <w:r w:rsidRPr="000E1C87">
        <w:t>радостроительное развитие с учетом разнообразных типов жилой, общественно-деловой и промышленной застройки, создание условий для развития крупных районов деловой и общественной активности, с учетом обновленного демографического прогноза.</w:t>
      </w:r>
    </w:p>
    <w:p w14:paraId="2735A113" w14:textId="77777777" w:rsidR="00A73294" w:rsidRPr="000E1C87" w:rsidRDefault="00A73294" w:rsidP="00A73294">
      <w:r w:rsidRPr="000E1C87">
        <w:t>В рамках функционального экономического зонирования территории Заневского городского поселения с учетом ключевых тенденций и приоритетных направлений развития могут быть выделены следующие функциональные зоны (в соответствии со Стратегией социально-экономического развития Заневского городского поселения):</w:t>
      </w:r>
    </w:p>
    <w:p w14:paraId="4F711BCF" w14:textId="6350106C" w:rsidR="00A73294" w:rsidRPr="000E1C87" w:rsidRDefault="00A73294" w:rsidP="00A73294">
      <w:r w:rsidRPr="000E1C87">
        <w:t xml:space="preserve">1. Зона интенсивной урбанизации, включающая в себя динамично развивающиеся территории населенных пунктов город Кудрово и поселок городского типа Янино-1. Здесь ведется активное жилищное строительство многоквартирных домов разной этажности – от малоэтажных домов до домов повышенной этажности; намечено развитие многофункциональных общественно-деловых зон, ведется строительство новой и реконструкции существующей улично-дорожной сети, комплексное инженерное оборудование проектируемой и существующей жилой и общественно-деловой застройки. В южной части города Кудрово расположен торговый комплекс </w:t>
      </w:r>
      <w:r w:rsidR="00D27EF2" w:rsidRPr="000E1C87">
        <w:t>“</w:t>
      </w:r>
      <w:r w:rsidRPr="000E1C87">
        <w:t>МЕГА-ИКЕА</w:t>
      </w:r>
      <w:r w:rsidR="00D27EF2" w:rsidRPr="000E1C87">
        <w:t>”</w:t>
      </w:r>
      <w:r w:rsidRPr="000E1C87">
        <w:t>, ориентированный, главным образом, на спрос со стороны жителей Санкт-Петербурга. Основным направлением развития зоны интенсивной урбанизации является формирование комфортной городской среды и повышение качества жизни населения: опережающее развитие транспортной, инженерной и социальной инфраструктуры, благоустройство территории, доступность, многообразие и высокое качество услуг, предоставляемых населению.</w:t>
      </w:r>
    </w:p>
    <w:p w14:paraId="4144C019" w14:textId="48129EE4" w:rsidR="00A73294" w:rsidRPr="000E1C87" w:rsidRDefault="00A73294" w:rsidP="00A73294">
      <w:r w:rsidRPr="000E1C87">
        <w:t>2. Зона субурбанизации, включающая населенные пункты, для которых не характерно массовое многоквартирное жилищное строительство: д</w:t>
      </w:r>
      <w:r w:rsidR="00775439">
        <w:rPr>
          <w:rFonts w:eastAsiaTheme="majorEastAsia" w:cstheme="majorBidi"/>
          <w:bCs/>
        </w:rPr>
        <w:t>еревня</w:t>
      </w:r>
      <w:r w:rsidRPr="000E1C87">
        <w:t xml:space="preserve"> Заневка, </w:t>
      </w:r>
      <w:r w:rsidR="000E31C6" w:rsidRPr="000E31C6">
        <w:t xml:space="preserve">поселок при железнодорожной станции </w:t>
      </w:r>
      <w:r w:rsidRPr="000E1C87">
        <w:t>Мяглово, д</w:t>
      </w:r>
      <w:r w:rsidR="00775439">
        <w:rPr>
          <w:rFonts w:eastAsiaTheme="majorEastAsia" w:cstheme="majorBidi"/>
          <w:bCs/>
        </w:rPr>
        <w:t>еревня</w:t>
      </w:r>
      <w:r w:rsidRPr="000E1C87">
        <w:t xml:space="preserve"> Новосергиевка, </w:t>
      </w:r>
      <w:r w:rsidR="00625FC9" w:rsidRPr="00625FC9">
        <w:t xml:space="preserve">поселок при железнодорожной станции </w:t>
      </w:r>
      <w:r w:rsidRPr="000E1C87">
        <w:t>Пятый километр, д</w:t>
      </w:r>
      <w:r w:rsidR="00775439">
        <w:rPr>
          <w:rFonts w:eastAsiaTheme="majorEastAsia" w:cstheme="majorBidi"/>
          <w:bCs/>
        </w:rPr>
        <w:t>еревня</w:t>
      </w:r>
      <w:r w:rsidRPr="000E1C87">
        <w:t xml:space="preserve"> Суоранда, д</w:t>
      </w:r>
      <w:r w:rsidR="00775439">
        <w:rPr>
          <w:rFonts w:eastAsiaTheme="majorEastAsia" w:cstheme="majorBidi"/>
          <w:bCs/>
        </w:rPr>
        <w:t>еревня</w:t>
      </w:r>
      <w:r w:rsidRPr="000E1C87">
        <w:t xml:space="preserve"> Хирвости, д</w:t>
      </w:r>
      <w:r w:rsidR="00775439">
        <w:rPr>
          <w:rFonts w:eastAsiaTheme="majorEastAsia" w:cstheme="majorBidi"/>
          <w:bCs/>
        </w:rPr>
        <w:t>еревня</w:t>
      </w:r>
      <w:r w:rsidRPr="000E1C87">
        <w:t xml:space="preserve"> Янино-2. Здесь в первую очередь ведется строительство индивидуальной и блокированной, а также малоэтажной жилой застройки. Перспективное развитие территории зоны субурбанизации предполагает поэтапное развитие каждого населенного пункта как самостоятельного жилого образования со своей собственной композиционной и планировочной структурой; строительство новой и реконструкции существующей улично-дорожной сети; комплексное инженерное оборудование проектируемой и существующей жилой застройки. </w:t>
      </w:r>
    </w:p>
    <w:p w14:paraId="058A4824" w14:textId="3F56B06C" w:rsidR="00A73294" w:rsidRPr="000E1C87" w:rsidRDefault="00A73294" w:rsidP="00A73294">
      <w:r w:rsidRPr="000E1C87">
        <w:t>3. Зона диверсифицированного экономического роста, включающая территории промышленно-складского назначения в центральной части поселения в районе д</w:t>
      </w:r>
      <w:r w:rsidR="00775439">
        <w:rPr>
          <w:rFonts w:eastAsiaTheme="majorEastAsia" w:cstheme="majorBidi"/>
          <w:bCs/>
        </w:rPr>
        <w:t>еревни</w:t>
      </w:r>
      <w:r w:rsidRPr="000E1C87">
        <w:t xml:space="preserve"> Новосергиевка, </w:t>
      </w:r>
      <w:r w:rsidR="00744893" w:rsidRPr="00744893">
        <w:t xml:space="preserve">поселок при железнодорожной станции </w:t>
      </w:r>
      <w:r w:rsidRPr="000E1C87">
        <w:t xml:space="preserve">Мяглово, развивающиеся промышленные зоны </w:t>
      </w:r>
      <w:r w:rsidR="00D27EF2" w:rsidRPr="000E1C87">
        <w:t>“</w:t>
      </w:r>
      <w:r w:rsidRPr="000E1C87">
        <w:t>Янино-1</w:t>
      </w:r>
      <w:r w:rsidR="00D27EF2" w:rsidRPr="000E1C87">
        <w:t>”</w:t>
      </w:r>
      <w:r w:rsidRPr="000E1C87">
        <w:t xml:space="preserve"> и </w:t>
      </w:r>
      <w:r w:rsidR="00D27EF2" w:rsidRPr="000E1C87">
        <w:t>“</w:t>
      </w:r>
      <w:r w:rsidRPr="000E1C87">
        <w:t>Янино-2</w:t>
      </w:r>
      <w:r w:rsidR="00D27EF2" w:rsidRPr="000E1C87">
        <w:t>”</w:t>
      </w:r>
      <w:r w:rsidRPr="000E1C87">
        <w:t xml:space="preserve"> с расположенными на </w:t>
      </w:r>
      <w:r w:rsidRPr="000E1C87">
        <w:lastRenderedPageBreak/>
        <w:t>них мусороперерабатывающим, деревообрабатывающим заводами, строящимися логистическими центрами. Выгодное расположение территории создает потенциал для многоотраслевого комплексного развития промышленности, в том числе для размещения высокотехнологичных отраслей производства, привлечения инновационных предприятий, малого и среднего бизнеса, строительства транспортно-логистических комплексов. Первоочередной задачей для повышения инвестиционной привлекательности территории является ее транспортная и инфраструктурная обеспеченность.</w:t>
      </w:r>
    </w:p>
    <w:p w14:paraId="24FE4461" w14:textId="77777777" w:rsidR="00A73294" w:rsidRPr="000E1C87" w:rsidRDefault="00A73294" w:rsidP="00A73294">
      <w:r w:rsidRPr="000E1C87">
        <w:t xml:space="preserve">4. Зона сохранения природных ландшафтов, включающая земли Кировского лесничества (Всеволожское, Невское и Всеволожское сельскохозяйственное участковые лесничества) и Учебно-опытного лесничества (Кудровское участковое лесничество), расположенные в северо-восточной, центральной и южной частях городского поселения. На перспективу для данных территорий стоят задачи сохранения сложившегося использования территории, проведение лесоустроительных и природоохранных мероприятий. </w:t>
      </w:r>
    </w:p>
    <w:p w14:paraId="4991F2A9" w14:textId="77777777" w:rsidR="00A73294" w:rsidRPr="000E1C87" w:rsidRDefault="00A73294" w:rsidP="00A73294">
      <w:r w:rsidRPr="000E1C87">
        <w:t>Таким образом, точками роста Заневского городского поселения являются город Кудрово и городской поселок Янино. В остальных населенных пунктах также предусматривается градостроительное развитие и увеличение численности населения, хоть и не в таких масштабах, как в точках роста. Зоны промышленно-складского назначения, интенсивно развиваясь, привлекая новых инвесторов, составляют значительную часть территории городского поселения. Можно сделать вывод о высокой инвестиционной привлекательности городского поселения и об отсутствии депрессивных точек на территории муниципального образования. К территориям стагнации можно отнести лесные массивы, которые необходимо сохранять, в связи с усиливающейся урбанизацией территории и увеличением нагрузки на окружающую среду.</w:t>
      </w:r>
    </w:p>
    <w:p w14:paraId="5608B5DC" w14:textId="31D0A12D" w:rsidR="00907691" w:rsidRPr="000E1C87" w:rsidRDefault="00907691">
      <w:pPr>
        <w:spacing w:after="160" w:line="259" w:lineRule="auto"/>
        <w:ind w:firstLine="0"/>
        <w:jc w:val="left"/>
      </w:pPr>
      <w:r w:rsidRPr="000E1C87">
        <w:br w:type="page"/>
      </w:r>
    </w:p>
    <w:p w14:paraId="2F2D3C6F" w14:textId="3F68C815" w:rsidR="00307F71" w:rsidRPr="000E1C87" w:rsidRDefault="00907691" w:rsidP="00907691">
      <w:pPr>
        <w:pStyle w:val="3"/>
      </w:pPr>
      <w:bookmarkStart w:id="117" w:name="_Toc105503162"/>
      <w:r w:rsidRPr="000E1C87">
        <w:lastRenderedPageBreak/>
        <w:t>4.5.2. Основные направления и приоритеты развития поселения</w:t>
      </w:r>
      <w:bookmarkEnd w:id="117"/>
    </w:p>
    <w:p w14:paraId="7EC1354E" w14:textId="327594AF" w:rsidR="00907691" w:rsidRPr="000E1C87" w:rsidRDefault="00907691" w:rsidP="00907691">
      <w:pPr>
        <w:pStyle w:val="4"/>
        <w:rPr>
          <w:iCs w:val="0"/>
        </w:rPr>
      </w:pPr>
      <w:r w:rsidRPr="000E1C87">
        <w:rPr>
          <w:iCs w:val="0"/>
        </w:rPr>
        <w:t>4.5.2.1. Демография</w:t>
      </w:r>
    </w:p>
    <w:p w14:paraId="17176577" w14:textId="50946773" w:rsidR="00907691" w:rsidRPr="000E1C87" w:rsidRDefault="00907691" w:rsidP="00907691">
      <w:r w:rsidRPr="000E1C87">
        <w:t>Ключевые приоритеты – стимулирование рождаемости с целью обеспечения естественного прироста населения, повышение продолжительности и качества жизни населения старшего возраста.</w:t>
      </w:r>
    </w:p>
    <w:p w14:paraId="4AC4CBEF" w14:textId="4677CA7C" w:rsidR="00907691" w:rsidRPr="000E1C87" w:rsidRDefault="00907691" w:rsidP="00907691">
      <w:r w:rsidRPr="000E1C87">
        <w:t>Традиционной проблемой остаются низкие показатели рождаемости на фоне изменения фертильного возраста и сокращения численности женского репродуктивного населения.</w:t>
      </w:r>
    </w:p>
    <w:p w14:paraId="6605DC27" w14:textId="432F5CA7" w:rsidR="009A3C46" w:rsidRPr="000E1C87" w:rsidRDefault="009A3C46" w:rsidP="009A3C46">
      <w:r w:rsidRPr="000E1C87">
        <w:t>Стратегическими целями являются:</w:t>
      </w:r>
    </w:p>
    <w:p w14:paraId="09DBAE7F" w14:textId="77777777" w:rsidR="009A3C46" w:rsidRPr="000E1C87" w:rsidRDefault="009A3C46" w:rsidP="001E3886">
      <w:pPr>
        <w:pStyle w:val="a7"/>
        <w:numPr>
          <w:ilvl w:val="0"/>
          <w:numId w:val="15"/>
        </w:numPr>
        <w:ind w:left="0" w:firstLine="709"/>
      </w:pPr>
      <w:r w:rsidRPr="000E1C87">
        <w:t>увеличение суммарного коэффициента рождаемости Ленинградской области до 1,296 к 2024 году, до 1,5 к 2030 году;</w:t>
      </w:r>
    </w:p>
    <w:p w14:paraId="4BC1E7F2" w14:textId="585A5E91" w:rsidR="009A3C46" w:rsidRPr="000E1C87" w:rsidRDefault="009A3C46" w:rsidP="001E3886">
      <w:pPr>
        <w:pStyle w:val="a7"/>
        <w:numPr>
          <w:ilvl w:val="0"/>
          <w:numId w:val="15"/>
        </w:numPr>
        <w:ind w:left="0" w:firstLine="709"/>
      </w:pPr>
      <w:r w:rsidRPr="000E1C87">
        <w:t>рост средней продолжительности жизни до 73,8 лет к 2024 году, до 75 лет к 2030 году.</w:t>
      </w:r>
    </w:p>
    <w:p w14:paraId="1DEACA2D" w14:textId="77777777" w:rsidR="009A3C46" w:rsidRPr="000E1C87" w:rsidRDefault="009A3C46" w:rsidP="009A3C46">
      <w:pPr>
        <w:pStyle w:val="a7"/>
        <w:ind w:left="709" w:firstLine="0"/>
      </w:pPr>
    </w:p>
    <w:p w14:paraId="68EC1663" w14:textId="77777777" w:rsidR="009A3C46" w:rsidRPr="000E1C87" w:rsidRDefault="009A3C46" w:rsidP="009A3C46">
      <w:r w:rsidRPr="000E1C87">
        <w:t>Основные действия (задачи) будут направлены на:</w:t>
      </w:r>
    </w:p>
    <w:p w14:paraId="4423CE3F" w14:textId="77777777" w:rsidR="009A3C46" w:rsidRPr="000E1C87" w:rsidRDefault="009A3C46" w:rsidP="001E3886">
      <w:pPr>
        <w:pStyle w:val="a7"/>
        <w:numPr>
          <w:ilvl w:val="0"/>
          <w:numId w:val="16"/>
        </w:numPr>
        <w:ind w:left="0" w:firstLine="709"/>
      </w:pPr>
      <w:r w:rsidRPr="000E1C87">
        <w:t>снятие социальных и экономических ограничений при принятии решения завести ребенка: дополнительное материальное обеспечение молодых семей, развитие социальной инфраструктуры для новорожденных и детей всех возрастов, персонализированный подход к предоставлению услуг по рождению и регистрации новорожденных;</w:t>
      </w:r>
    </w:p>
    <w:p w14:paraId="2CAC3183" w14:textId="10EFB73A" w:rsidR="009A3C46" w:rsidRPr="000E1C87" w:rsidRDefault="009A3C46" w:rsidP="001E3886">
      <w:pPr>
        <w:pStyle w:val="a7"/>
        <w:numPr>
          <w:ilvl w:val="0"/>
          <w:numId w:val="16"/>
        </w:numPr>
        <w:ind w:left="0" w:firstLine="709"/>
      </w:pPr>
      <w:r w:rsidRPr="000E1C87">
        <w:t>формирование системы активного долголетия: профориентация и обучение граждан старшего поколения, создание условий и инфраструктуры для вовлечения их в различные виды деятельности (предпринимательская, культурная, общественная), развитие системы социального и медицинского обслуживания, способствующей улучшению качества жизни граждан пожилого возраста и инвалидов.</w:t>
      </w:r>
    </w:p>
    <w:p w14:paraId="5754F533" w14:textId="77777777" w:rsidR="009A3C46" w:rsidRPr="000E1C87" w:rsidRDefault="009A3C46" w:rsidP="009A3C46">
      <w:pPr>
        <w:pStyle w:val="a7"/>
        <w:ind w:left="709" w:firstLine="0"/>
      </w:pPr>
    </w:p>
    <w:p w14:paraId="7C9FE111" w14:textId="64F43445" w:rsidR="009A3C46" w:rsidRPr="000E1C87" w:rsidRDefault="009A3C46" w:rsidP="009A3C46">
      <w:r w:rsidRPr="000E1C87">
        <w:t>Это позволит снизить миграционную зависимость региона, сократить темпы старения населения и обеспечить увеличение численности населения за счет естественного прироста.</w:t>
      </w:r>
    </w:p>
    <w:p w14:paraId="0165A5D7" w14:textId="77777777" w:rsidR="009A3C46" w:rsidRPr="000E1C87" w:rsidRDefault="009A3C46" w:rsidP="009A3C46">
      <w:r w:rsidRPr="000E1C87">
        <w:t>Набор решений11 для достижения цели:</w:t>
      </w:r>
    </w:p>
    <w:p w14:paraId="1CD9B70F" w14:textId="3EBE540B" w:rsidR="009A3C46" w:rsidRPr="000E1C87" w:rsidRDefault="00E470D7" w:rsidP="009A3C46">
      <w:r w:rsidRPr="000E1C87">
        <w:t>1</w:t>
      </w:r>
      <w:r w:rsidR="009A3C46" w:rsidRPr="000E1C87">
        <w:t>) гарантировать для жителей места в детских садах для ребенка при его регистрации в Ленинградской области: не выдавать разрешения на строительство жилых комплексов без опережающего строительства социальной инфраструктуры, не вводить в эксплуатацию построенное жилье, не обеспеченное социальной инфраструктурой, вводить за счет застройщиков детские сады (в перспективе – без выкупа, прямая передача);</w:t>
      </w:r>
    </w:p>
    <w:p w14:paraId="675068FA" w14:textId="079FB2DC" w:rsidR="009A3C46" w:rsidRPr="000E1C87" w:rsidRDefault="00E470D7" w:rsidP="009A3C46">
      <w:r w:rsidRPr="000E1C87">
        <w:t>2</w:t>
      </w:r>
      <w:r w:rsidR="009A3C46" w:rsidRPr="000E1C87">
        <w:t>) ликвидировать очереди на зачисление детей в возрасте от 3 до 7 лет в дошкольные образовательные организации в агломерационной зоне путем расширения форм и способов получения дошкольного образования; создать дополнительные места для детей до 3 лет; создать семейные группы по присмотру и уходу за детьми разного возраста; обеспечить субсидирование части стоимости посещения частных детских садов, яслей, групп; компенсировать родителям отсутствие мест в детских садах; содействовать созданию служб (агентств) по найму персонала по уходу за детьми из числа самозанятых граждан;</w:t>
      </w:r>
    </w:p>
    <w:p w14:paraId="0D4ADBDA" w14:textId="748E4874" w:rsidR="009A3C46" w:rsidRPr="000E1C87" w:rsidRDefault="00E470D7" w:rsidP="009A3C46">
      <w:r w:rsidRPr="000E1C87">
        <w:lastRenderedPageBreak/>
        <w:t>3</w:t>
      </w:r>
      <w:r w:rsidR="009A3C46" w:rsidRPr="000E1C87">
        <w:t>) сформировать в районах массовой застройки социальную инфраструктуру детства в соответствии с нормами обеспеченности, в том числе с привлечением бизнеса;</w:t>
      </w:r>
    </w:p>
    <w:p w14:paraId="0BE0E1D6" w14:textId="3E7444F4" w:rsidR="009A3C46" w:rsidRPr="000E1C87" w:rsidRDefault="00E470D7" w:rsidP="009A3C46">
      <w:r w:rsidRPr="000E1C87">
        <w:t>4</w:t>
      </w:r>
      <w:r w:rsidR="009A3C46" w:rsidRPr="000E1C87">
        <w:t>) создать комплекс услуг по уходу за детьми разного возраста в шаговой доступности, в том числе оказание педиатрических и неонатологических услуг в офисах врачей общей практики;</w:t>
      </w:r>
    </w:p>
    <w:p w14:paraId="50F85EB8" w14:textId="6F20B146" w:rsidR="009A3C46" w:rsidRPr="000E1C87" w:rsidRDefault="00E470D7" w:rsidP="009A3C46">
      <w:r w:rsidRPr="000E1C87">
        <w:t>5</w:t>
      </w:r>
      <w:r w:rsidR="009A3C46" w:rsidRPr="000E1C87">
        <w:t>) реализовать проекты и поддерживать частные инициативы, направленные на создание и развитие инфраструктуры досуга граждан старшего возраста (кружки, секции, курсы, мастерские, студии творчества), на развитие социального туризма, организацию и проведение культурно-просветительских мероприятий.</w:t>
      </w:r>
    </w:p>
    <w:p w14:paraId="0A908673" w14:textId="77777777" w:rsidR="009A3C46" w:rsidRPr="000E1C87" w:rsidRDefault="009A3C46" w:rsidP="009A3C46"/>
    <w:p w14:paraId="63568784" w14:textId="043FFDA0" w:rsidR="009A3C46" w:rsidRPr="000E1C87" w:rsidRDefault="009A3C46" w:rsidP="009A3C46">
      <w:r w:rsidRPr="000E1C87">
        <w:t>Ключевые показатели к 2024 году:</w:t>
      </w:r>
    </w:p>
    <w:p w14:paraId="0999C885" w14:textId="496DA8AB" w:rsidR="009A3C46" w:rsidRPr="000E1C87" w:rsidRDefault="009A3C46" w:rsidP="001E3886">
      <w:pPr>
        <w:pStyle w:val="a7"/>
        <w:numPr>
          <w:ilvl w:val="0"/>
          <w:numId w:val="17"/>
        </w:numPr>
        <w:ind w:left="0" w:firstLine="709"/>
      </w:pPr>
      <w:r w:rsidRPr="000E1C87">
        <w:t xml:space="preserve">рост суммарного коэффициента рождаемости в возрастной группе </w:t>
      </w:r>
      <w:r w:rsidR="00D76FFB" w:rsidRPr="000E1C87">
        <w:t>25–29</w:t>
      </w:r>
      <w:r w:rsidRPr="000E1C87">
        <w:t xml:space="preserve"> лет с 75,813 до 82,3 родивших на 1000 женщин соответствующего возраста;</w:t>
      </w:r>
    </w:p>
    <w:p w14:paraId="6BAE4991" w14:textId="2361FF1C" w:rsidR="009A3C46" w:rsidRPr="000E1C87" w:rsidRDefault="009A3C46" w:rsidP="001E3886">
      <w:pPr>
        <w:pStyle w:val="a7"/>
        <w:numPr>
          <w:ilvl w:val="0"/>
          <w:numId w:val="17"/>
        </w:numPr>
        <w:ind w:left="0" w:firstLine="709"/>
      </w:pPr>
      <w:r w:rsidRPr="000E1C87">
        <w:t xml:space="preserve">рост суммарного коэффициента рождаемости в возрастной группе </w:t>
      </w:r>
      <w:r w:rsidR="00D76FFB" w:rsidRPr="000E1C87">
        <w:t>30–34</w:t>
      </w:r>
      <w:r w:rsidRPr="000E1C87">
        <w:t xml:space="preserve"> лет с 58,8614 до 77,5 родивших на 1000 женщин соответствующего возраста;</w:t>
      </w:r>
    </w:p>
    <w:p w14:paraId="1DEE1B6A" w14:textId="081B9832" w:rsidR="009A3C46" w:rsidRPr="000E1C87" w:rsidRDefault="009A3C46" w:rsidP="001E3886">
      <w:pPr>
        <w:pStyle w:val="a7"/>
        <w:numPr>
          <w:ilvl w:val="0"/>
          <w:numId w:val="17"/>
        </w:numPr>
        <w:ind w:left="0" w:firstLine="709"/>
      </w:pPr>
      <w:r w:rsidRPr="000E1C87">
        <w:t>повышение ожидаемой продолжительности жизни при рождении до 73,8 лет</w:t>
      </w:r>
      <w:r w:rsidR="000A48A7" w:rsidRPr="000E1C87">
        <w:t>.</w:t>
      </w:r>
    </w:p>
    <w:p w14:paraId="25AA60CD" w14:textId="14505983" w:rsidR="000A48A7" w:rsidRPr="000E1C87" w:rsidRDefault="000A48A7">
      <w:pPr>
        <w:spacing w:after="160" w:line="259" w:lineRule="auto"/>
        <w:ind w:firstLine="0"/>
        <w:jc w:val="left"/>
      </w:pPr>
      <w:r w:rsidRPr="000E1C87">
        <w:br w:type="page"/>
      </w:r>
    </w:p>
    <w:p w14:paraId="7BA6C3F9" w14:textId="5DB30D36" w:rsidR="009A3C46" w:rsidRPr="000E1C87" w:rsidRDefault="000A48A7" w:rsidP="000A48A7">
      <w:pPr>
        <w:pStyle w:val="4"/>
        <w:rPr>
          <w:iCs w:val="0"/>
        </w:rPr>
      </w:pPr>
      <w:r w:rsidRPr="000E1C87">
        <w:rPr>
          <w:iCs w:val="0"/>
        </w:rPr>
        <w:lastRenderedPageBreak/>
        <w:t>4.5.2.</w:t>
      </w:r>
      <w:r w:rsidR="00244FC4" w:rsidRPr="000E1C87">
        <w:rPr>
          <w:iCs w:val="0"/>
        </w:rPr>
        <w:t>2</w:t>
      </w:r>
      <w:r w:rsidRPr="000E1C87">
        <w:rPr>
          <w:iCs w:val="0"/>
        </w:rPr>
        <w:t>. Здоровье населения</w:t>
      </w:r>
    </w:p>
    <w:p w14:paraId="71267170" w14:textId="38C53812" w:rsidR="000A48A7" w:rsidRPr="000E1C87" w:rsidRDefault="000A48A7" w:rsidP="000A48A7">
      <w:r w:rsidRPr="000E1C87">
        <w:t>Ключевой приоритет в сфере здравоохранения – снизить смертность трудоспособного населения от онкологических и сердечно-сосудистых заболеваний. В Ленинградской области доля умерших от сердечно-сосудистых заболеваний составляет 44,3% от общего числа умерших, от новообразований – 17,2%15.</w:t>
      </w:r>
    </w:p>
    <w:p w14:paraId="6ADACC00" w14:textId="77777777" w:rsidR="000A48A7" w:rsidRPr="000E1C87" w:rsidRDefault="000A48A7" w:rsidP="000A48A7">
      <w:r w:rsidRPr="000E1C87">
        <w:t>Стратегической целью является сокращение к 2024 году числа умерших в трудоспособном возрасте мужчин в 1,3 раза, женщин в 1,1 раза, в том числе от болезней системы кровообращения на 17,0%, новообразований – на 2,0% к 2024 году.</w:t>
      </w:r>
    </w:p>
    <w:p w14:paraId="1FF21478" w14:textId="77777777" w:rsidR="00244FC4" w:rsidRPr="000E1C87" w:rsidRDefault="00244FC4" w:rsidP="00244FC4">
      <w:r w:rsidRPr="000E1C87">
        <w:t>Ключевые показатели к 2024 году:</w:t>
      </w:r>
    </w:p>
    <w:p w14:paraId="2507F877" w14:textId="77777777" w:rsidR="00244FC4" w:rsidRPr="000E1C87" w:rsidRDefault="00244FC4" w:rsidP="001E3886">
      <w:pPr>
        <w:pStyle w:val="a7"/>
        <w:numPr>
          <w:ilvl w:val="0"/>
          <w:numId w:val="18"/>
        </w:numPr>
        <w:ind w:left="0" w:firstLine="709"/>
      </w:pPr>
      <w:r w:rsidRPr="000E1C87">
        <w:t>снижение смертности населения от новообразований до 223 случаев на 100 тыс. населения;</w:t>
      </w:r>
    </w:p>
    <w:p w14:paraId="16F8B9BB" w14:textId="3DD3C1E6" w:rsidR="00244FC4" w:rsidRPr="000E1C87" w:rsidRDefault="00244FC4" w:rsidP="001E3886">
      <w:pPr>
        <w:pStyle w:val="a7"/>
        <w:numPr>
          <w:ilvl w:val="0"/>
          <w:numId w:val="18"/>
        </w:numPr>
        <w:ind w:left="0" w:firstLine="709"/>
      </w:pPr>
      <w:r w:rsidRPr="000E1C87">
        <w:t>снижение смертности населения от сердечно-сосудистых заболеваний до 459,8 случая на 100 тыс. населения.</w:t>
      </w:r>
    </w:p>
    <w:p w14:paraId="4A1E5D53" w14:textId="01B13DF2" w:rsidR="00811BD5" w:rsidRPr="000E1C87" w:rsidRDefault="00811BD5">
      <w:pPr>
        <w:spacing w:after="160" w:line="259" w:lineRule="auto"/>
        <w:ind w:firstLine="0"/>
        <w:jc w:val="left"/>
      </w:pPr>
      <w:r w:rsidRPr="000E1C87">
        <w:br w:type="page"/>
      </w:r>
    </w:p>
    <w:p w14:paraId="06CC142A" w14:textId="668628C7" w:rsidR="00244FC4" w:rsidRPr="000E1C87" w:rsidRDefault="00244FC4" w:rsidP="00244FC4">
      <w:pPr>
        <w:pStyle w:val="4"/>
        <w:rPr>
          <w:iCs w:val="0"/>
        </w:rPr>
      </w:pPr>
      <w:r w:rsidRPr="000E1C87">
        <w:rPr>
          <w:iCs w:val="0"/>
        </w:rPr>
        <w:lastRenderedPageBreak/>
        <w:t>4.5.2.3. Физкультура и спорт</w:t>
      </w:r>
    </w:p>
    <w:p w14:paraId="36437123" w14:textId="2A3B6523" w:rsidR="00244FC4" w:rsidRPr="000E1C87" w:rsidRDefault="00244FC4" w:rsidP="00244FC4">
      <w:r w:rsidRPr="000E1C87">
        <w:t>Ключевой приоритет в сфере физической культуры и спорта – укрепление здоровья и увеличение ожидаемой продолжительности здоровой жизни.</w:t>
      </w:r>
    </w:p>
    <w:p w14:paraId="43D74F7B" w14:textId="6D1E0F59" w:rsidR="00244FC4" w:rsidRPr="000E1C87" w:rsidRDefault="00244FC4" w:rsidP="00244FC4">
      <w:r w:rsidRPr="000E1C87">
        <w:t xml:space="preserve">Исследования показывают, что максимальное влияние на укрепление здоровья оказывают физическая активность и профилактические мероприятия (рисунок </w:t>
      </w:r>
      <w:r w:rsidR="00C1384B" w:rsidRPr="000E1C87">
        <w:t>8</w:t>
      </w:r>
      <w:r w:rsidRPr="000E1C87">
        <w:t>).</w:t>
      </w:r>
    </w:p>
    <w:p w14:paraId="70577212" w14:textId="4FB6F5E8" w:rsidR="00244FC4" w:rsidRPr="000E1C87" w:rsidRDefault="00244FC4" w:rsidP="00244FC4">
      <w:pPr>
        <w:ind w:firstLine="0"/>
        <w:jc w:val="center"/>
      </w:pPr>
      <w:r w:rsidRPr="000E1C87">
        <w:rPr>
          <w:noProof/>
          <w:lang w:eastAsia="ru-RU"/>
        </w:rPr>
        <w:drawing>
          <wp:inline distT="0" distB="0" distL="0" distR="0" wp14:anchorId="25AC3C54" wp14:editId="63ABC525">
            <wp:extent cx="6480000" cy="2488671"/>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2488671"/>
                    </a:xfrm>
                    <a:prstGeom prst="rect">
                      <a:avLst/>
                    </a:prstGeom>
                    <a:noFill/>
                    <a:ln>
                      <a:noFill/>
                    </a:ln>
                  </pic:spPr>
                </pic:pic>
              </a:graphicData>
            </a:graphic>
          </wp:inline>
        </w:drawing>
      </w:r>
    </w:p>
    <w:p w14:paraId="39049A7A" w14:textId="3E263C44" w:rsidR="00244FC4" w:rsidRPr="000E1C87" w:rsidRDefault="00244FC4" w:rsidP="00244FC4">
      <w:pPr>
        <w:pStyle w:val="a5"/>
        <w:rPr>
          <w:iCs w:val="0"/>
        </w:rPr>
      </w:pPr>
      <w:r w:rsidRPr="000E1C87">
        <w:rPr>
          <w:iCs w:val="0"/>
        </w:rPr>
        <w:t xml:space="preserve">Рисунок </w:t>
      </w:r>
      <w:r w:rsidR="00720BBC" w:rsidRPr="000E1C87">
        <w:rPr>
          <w:iCs w:val="0"/>
        </w:rPr>
        <w:fldChar w:fldCharType="begin"/>
      </w:r>
      <w:r w:rsidR="00720BBC" w:rsidRPr="000E1C87">
        <w:rPr>
          <w:iCs w:val="0"/>
        </w:rPr>
        <w:instrText xml:space="preserve"> SEQ Рисунок \* ARABIC </w:instrText>
      </w:r>
      <w:r w:rsidR="00720BBC" w:rsidRPr="000E1C87">
        <w:rPr>
          <w:iCs w:val="0"/>
        </w:rPr>
        <w:fldChar w:fldCharType="separate"/>
      </w:r>
      <w:r w:rsidR="009D2C1A">
        <w:rPr>
          <w:iCs w:val="0"/>
          <w:noProof/>
        </w:rPr>
        <w:t>8</w:t>
      </w:r>
      <w:r w:rsidR="00720BBC" w:rsidRPr="000E1C87">
        <w:rPr>
          <w:iCs w:val="0"/>
          <w:noProof/>
        </w:rPr>
        <w:fldChar w:fldCharType="end"/>
      </w:r>
      <w:r w:rsidRPr="000E1C87">
        <w:rPr>
          <w:iCs w:val="0"/>
        </w:rPr>
        <w:t>. Факторы, оказывающие влияние на здоровье и продолжительность жизни человека</w:t>
      </w:r>
    </w:p>
    <w:p w14:paraId="79564DD9" w14:textId="77777777" w:rsidR="00811BD5" w:rsidRPr="000E1C87" w:rsidRDefault="00811BD5" w:rsidP="00811BD5"/>
    <w:p w14:paraId="7443ADD2" w14:textId="77777777" w:rsidR="000D717B" w:rsidRPr="000E1C87" w:rsidRDefault="000D717B" w:rsidP="000D717B">
      <w:r w:rsidRPr="000E1C87">
        <w:t>Стратегической целью является увеличение доли граждан, систематически занимающихся физической культурой и спортом, до 55%.</w:t>
      </w:r>
    </w:p>
    <w:p w14:paraId="69124656" w14:textId="622D55D6" w:rsidR="00244FC4" w:rsidRPr="000E1C87" w:rsidRDefault="000D717B" w:rsidP="000D717B">
      <w:r w:rsidRPr="000E1C87">
        <w:t>Основные действия (задачи) будут направлены на создание разнообразных возможностей и стимулирование жителей региона вести здоровый образ жизни, повышение физической активности, расширение профилактических мероприятий, что позволит увеличить численность трудоспособного населения, снять избыточную нагрузку на объекты здравоохранения, снизить смертность населения от естественных причин.</w:t>
      </w:r>
    </w:p>
    <w:p w14:paraId="0461741F" w14:textId="77777777" w:rsidR="000D717B" w:rsidRPr="000E1C87" w:rsidRDefault="000D717B" w:rsidP="000D717B">
      <w:r w:rsidRPr="000E1C87">
        <w:t>Формирование здорового образа жизни должно идти в тесной связке с программами развития здравоохранения, физической культуры и спорта, сельского хозяйства, пищевой промышленности.</w:t>
      </w:r>
    </w:p>
    <w:p w14:paraId="29B06D01" w14:textId="3DB2FFDE" w:rsidR="000D717B" w:rsidRPr="000E1C87" w:rsidRDefault="000D717B" w:rsidP="000D717B">
      <w:r w:rsidRPr="000E1C87">
        <w:t>Набор решений для достижения цели:</w:t>
      </w:r>
    </w:p>
    <w:p w14:paraId="70528B7D" w14:textId="77777777" w:rsidR="000D717B" w:rsidRPr="000E1C87" w:rsidRDefault="000D717B" w:rsidP="000D717B">
      <w:r w:rsidRPr="000E1C87">
        <w:t>1) создать в муниципальных районах и городском округе рекреационную инфраструктуру, приспособленную для занятий физической культурой и спортом;</w:t>
      </w:r>
    </w:p>
    <w:p w14:paraId="29BE293B" w14:textId="77777777" w:rsidR="000D717B" w:rsidRPr="000E1C87" w:rsidRDefault="000D717B" w:rsidP="000D717B">
      <w:r w:rsidRPr="000E1C87">
        <w:t>2) поддерживать предпринимательские инициативы субъектов малого и среднего предпринимательства, в том числе через гранты, в сфере создания рекреационной инфраструктуры;</w:t>
      </w:r>
    </w:p>
    <w:p w14:paraId="7F4088C8" w14:textId="77777777" w:rsidR="000D717B" w:rsidRPr="000E1C87" w:rsidRDefault="000D717B" w:rsidP="000D717B">
      <w:r w:rsidRPr="000E1C87">
        <w:t>3) обеспечить населенные пункты Ленинградской области численностью более 200 человек, в том числе за счет благоустройства парков, современной рекреационной инфраструктурой для занятия физической культурой и спортом в шаговой доступности: универсальные игровые площадки, площадки с тренажерами, дистанции (велодорожки), сезонные катки; включить нормы обеспеченности объектами для занятия уличной физической культурой и спортом в нормы градостроительного проектирования;</w:t>
      </w:r>
    </w:p>
    <w:p w14:paraId="0042DA5F" w14:textId="2A605081" w:rsidR="000D717B" w:rsidRPr="000E1C87" w:rsidRDefault="00FF05AB" w:rsidP="000D717B">
      <w:r w:rsidRPr="000E1C87">
        <w:t>4</w:t>
      </w:r>
      <w:r w:rsidR="000D717B" w:rsidRPr="000E1C87">
        <w:t>) привлечь сетевые фитнес-клубы;</w:t>
      </w:r>
    </w:p>
    <w:p w14:paraId="4F63BD52" w14:textId="489B7627" w:rsidR="000D717B" w:rsidRPr="000E1C87" w:rsidRDefault="00FF05AB" w:rsidP="000D717B">
      <w:r w:rsidRPr="000E1C87">
        <w:lastRenderedPageBreak/>
        <w:t>5</w:t>
      </w:r>
      <w:r w:rsidR="000D717B" w:rsidRPr="000E1C87">
        <w:t>) увеличить обеспеченность населения объектами физической культуры и спорта, исходя из единовременной пропускной способности, в том числе за счет строительства всесезонных физкультурно-оздоровительных комплексов и многофункциональных спортивных центров;</w:t>
      </w:r>
    </w:p>
    <w:p w14:paraId="4062C07D" w14:textId="080D1063" w:rsidR="000D717B" w:rsidRPr="000E1C87" w:rsidRDefault="00FF05AB" w:rsidP="000D717B">
      <w:r w:rsidRPr="000E1C87">
        <w:t>6</w:t>
      </w:r>
      <w:r w:rsidR="000D717B" w:rsidRPr="000E1C87">
        <w:t>) создать многофункциональный всесезонный лыжный комплекс</w:t>
      </w:r>
      <w:r w:rsidRPr="000E1C87">
        <w:t>.</w:t>
      </w:r>
    </w:p>
    <w:p w14:paraId="783A4EA6" w14:textId="77777777" w:rsidR="00FF05AB" w:rsidRPr="000E1C87" w:rsidRDefault="00FF05AB" w:rsidP="000D717B"/>
    <w:p w14:paraId="5D0A11FF" w14:textId="77777777" w:rsidR="000D717B" w:rsidRPr="000E1C87" w:rsidRDefault="000D717B" w:rsidP="000D717B">
      <w:r w:rsidRPr="000E1C87">
        <w:t>Ключевые показатели к 2024 году:</w:t>
      </w:r>
    </w:p>
    <w:p w14:paraId="666141E5" w14:textId="77777777" w:rsidR="000D717B" w:rsidRPr="000E1C87" w:rsidRDefault="000D717B" w:rsidP="001E3886">
      <w:pPr>
        <w:pStyle w:val="a7"/>
        <w:numPr>
          <w:ilvl w:val="0"/>
          <w:numId w:val="19"/>
        </w:numPr>
        <w:ind w:left="0" w:firstLine="709"/>
      </w:pPr>
      <w:r w:rsidRPr="000E1C87">
        <w:t>увеличение доли населения, систематически занимающегося физической культурой и спортом, в общей численности населения до 55%;</w:t>
      </w:r>
    </w:p>
    <w:p w14:paraId="3C29DB5D" w14:textId="55E549AE" w:rsidR="000D717B" w:rsidRPr="000E1C87" w:rsidRDefault="000D717B" w:rsidP="001E3886">
      <w:pPr>
        <w:pStyle w:val="a7"/>
        <w:numPr>
          <w:ilvl w:val="0"/>
          <w:numId w:val="19"/>
        </w:numPr>
        <w:ind w:left="0" w:firstLine="709"/>
      </w:pPr>
      <w:r w:rsidRPr="000E1C87">
        <w:t xml:space="preserve">снижение смертности мужчин от естественных причин в возрасте </w:t>
      </w:r>
      <w:r w:rsidR="00D76FFB" w:rsidRPr="000E1C87">
        <w:t>16–59</w:t>
      </w:r>
      <w:r w:rsidRPr="000E1C87">
        <w:t xml:space="preserve"> лет до 573,0 на 100 тыс. человек;</w:t>
      </w:r>
    </w:p>
    <w:p w14:paraId="22C8110F" w14:textId="70E71BDA" w:rsidR="000D717B" w:rsidRPr="000E1C87" w:rsidRDefault="000D717B" w:rsidP="001E3886">
      <w:pPr>
        <w:pStyle w:val="a7"/>
        <w:numPr>
          <w:ilvl w:val="0"/>
          <w:numId w:val="19"/>
        </w:numPr>
        <w:ind w:left="0" w:firstLine="709"/>
      </w:pPr>
      <w:r w:rsidRPr="000E1C87">
        <w:t xml:space="preserve">снижение смертности женщин от естественных причин в возрасте </w:t>
      </w:r>
      <w:r w:rsidR="00D76FFB" w:rsidRPr="000E1C87">
        <w:t>16–54</w:t>
      </w:r>
      <w:r w:rsidRPr="000E1C87">
        <w:t xml:space="preserve"> лет до 219,2 на 100 тыс. человек.</w:t>
      </w:r>
    </w:p>
    <w:p w14:paraId="29DB2FE5" w14:textId="58C9315E" w:rsidR="000D717B" w:rsidRPr="000E1C87" w:rsidRDefault="000D717B" w:rsidP="000A48A7"/>
    <w:p w14:paraId="3977C06F" w14:textId="553C7415" w:rsidR="000D717B" w:rsidRPr="000E1C87" w:rsidRDefault="00662214" w:rsidP="00AF6005">
      <w:pPr>
        <w:pStyle w:val="4"/>
        <w:rPr>
          <w:iCs w:val="0"/>
        </w:rPr>
      </w:pPr>
      <w:r w:rsidRPr="000E1C87">
        <w:rPr>
          <w:iCs w:val="0"/>
        </w:rPr>
        <w:t>4.5.2.4. Современный транспортный комплекс</w:t>
      </w:r>
    </w:p>
    <w:p w14:paraId="7AE79D24" w14:textId="2BD78F91" w:rsidR="00AF6005" w:rsidRPr="000E1C87" w:rsidRDefault="00AF6005" w:rsidP="00AF6005">
      <w:r w:rsidRPr="000E1C87">
        <w:t>Ключевой приоритет в сфере транспорта и организации транспортного обслуживания – комплексное развитие инфраструктуры пассажирского транспорта и повышение качества оказания транспортных услуг населению.</w:t>
      </w:r>
    </w:p>
    <w:p w14:paraId="22846DFC" w14:textId="77777777" w:rsidR="00AF6005" w:rsidRPr="000E1C87" w:rsidRDefault="00AF6005" w:rsidP="00AF6005">
      <w:r w:rsidRPr="000E1C87">
        <w:t>Система организации транспортного обслуживания населения нуждается в оптимизации. До сих пор существуют населенные пункты, не обеспеченные регулярным пассажирским сообщением с административными центрами районов, что в первую очередь связано с отставанием развития дорожной сети.</w:t>
      </w:r>
    </w:p>
    <w:p w14:paraId="4D7C126B" w14:textId="77777777" w:rsidR="00AF6005" w:rsidRPr="000E1C87" w:rsidRDefault="00AF6005" w:rsidP="00AF6005">
      <w:r w:rsidRPr="000E1C87">
        <w:t>Остро стоит проблема, связанная с износом и выбытием подвижного состава как железнодорожного, так и автомобильного транспорта. Проблемным вопросом является низкая рентабельность социально значимого вида деятельности – пассажирских перевозок автомобильным транспортом. Это вызвано постоянным ростом эксплуатационных затрат, включая расходы на топливо.</w:t>
      </w:r>
    </w:p>
    <w:p w14:paraId="2BDB83B7" w14:textId="5904F570" w:rsidR="00AF6005" w:rsidRPr="000E1C87" w:rsidRDefault="00AF6005" w:rsidP="00AF6005">
      <w:r w:rsidRPr="000E1C87">
        <w:t>В силу отсутствия, перегруженности или несоответствия требованиям транспортной инфраструктуры объемы пассажирских перевозок в сообщении с Санкт-Петербургом не являются достаточными для удовлетворения потребностей быстро развивающихся пригородных районов. Время следования на автомобильном транспорте из прилегающих к Санкт-Петербургу районов массовой жилой застройки вследствие перегруженности существующих автодорог и возникновения заторов составляет в среднем около одного часа.</w:t>
      </w:r>
    </w:p>
    <w:p w14:paraId="2C9A4235" w14:textId="643D4F07" w:rsidR="00AF6005" w:rsidRPr="000E1C87" w:rsidRDefault="00AF6005" w:rsidP="00AF6005">
      <w:r w:rsidRPr="000E1C87">
        <w:t>Стратегической целью является рост качества транспортного обслуживания населения.</w:t>
      </w:r>
    </w:p>
    <w:p w14:paraId="1F0DB016" w14:textId="77777777" w:rsidR="00BE4B88" w:rsidRPr="000E1C87" w:rsidRDefault="00BE4B88" w:rsidP="00AF6005"/>
    <w:p w14:paraId="6BA3B7F8" w14:textId="2E48A1BB" w:rsidR="00662214" w:rsidRPr="000E1C87" w:rsidRDefault="00AF6005" w:rsidP="00AF6005">
      <w:r w:rsidRPr="000E1C87">
        <w:t>Основные действия (задачи) разделены на 4 блока:</w:t>
      </w:r>
    </w:p>
    <w:p w14:paraId="5C6CD0F9" w14:textId="06F43995" w:rsidR="00AF6005" w:rsidRPr="000E1C87" w:rsidRDefault="00AF6005" w:rsidP="00AF6005">
      <w:r w:rsidRPr="000E1C87">
        <w:t xml:space="preserve">1) для </w:t>
      </w:r>
      <w:r w:rsidR="008C7277" w:rsidRPr="000E1C87">
        <w:t>поселения</w:t>
      </w:r>
      <w:r w:rsidRPr="000E1C87">
        <w:t xml:space="preserve"> в целом: разработка и внедрение регионального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развитие пригородного железнодорожного сообщения, внедрение использования компримированного природного газа в качестве моторного топлива, внедрение цифровизации в сфере транспортного обслуживания населения и развитие новых для региона видов транспорта;</w:t>
      </w:r>
    </w:p>
    <w:p w14:paraId="337146D2" w14:textId="073A578C" w:rsidR="00AF6005" w:rsidRPr="000E1C87" w:rsidRDefault="00AF6005" w:rsidP="00AF6005">
      <w:r w:rsidRPr="000E1C87">
        <w:lastRenderedPageBreak/>
        <w:t>2</w:t>
      </w:r>
      <w:r w:rsidR="00BE4B88" w:rsidRPr="000E1C87">
        <w:t>) </w:t>
      </w:r>
      <w:r w:rsidRPr="000E1C87">
        <w:t>для зон массовой жилой застройки, прилегающих к Санкт-Петербургу: развитие транспортной инфраструктуры, обеспечивающей регулярное пассажирское сообщение с Санкт-Петербургом (включая инфраструктуру автомобильного, городского электрического, железнодорожного и внеуличного транспорта), соответствующее потребностям населения; обеспечение интеграции систем безналичной оплаты проезда и информационных сервисов для пассажиров с аналогичными системами и сервисами Санкт-Петербурга; приоритезация движения общественного транспорта над частным (исключая велосипедный);</w:t>
      </w:r>
    </w:p>
    <w:p w14:paraId="3F261739" w14:textId="0C603A3C" w:rsidR="000D717B" w:rsidRPr="000E1C87" w:rsidRDefault="00AF6005" w:rsidP="000A48A7">
      <w:r w:rsidRPr="000E1C87">
        <w:t>3)</w:t>
      </w:r>
      <w:r w:rsidR="00BE4B88" w:rsidRPr="000E1C87">
        <w:t> </w:t>
      </w:r>
      <w:r w:rsidRPr="000E1C87">
        <w:t>для транспортного обслуживания районных центров в сообщении с Санкт-Петербургом: развитие пригородного железнодорожного сообщения; развитие сети автовокзалов (автостанций); развитие и оптимизация сети смежных межрегиональных и межмуниципальных автобусных маршрутов;</w:t>
      </w:r>
    </w:p>
    <w:p w14:paraId="4D870A50" w14:textId="1D3CA16A" w:rsidR="00AF6005" w:rsidRPr="000E1C87" w:rsidRDefault="00AF6005" w:rsidP="000A48A7">
      <w:r w:rsidRPr="000E1C87">
        <w:t>4)</w:t>
      </w:r>
      <w:r w:rsidR="00BE4B88" w:rsidRPr="000E1C87">
        <w:t> </w:t>
      </w:r>
      <w:r w:rsidRPr="000E1C87">
        <w:t>для внутрирайонного сообщения: подключение населенных пунктов численностью более 100 человек, не обеспеченных регулярным пассажирским сообщением с административными центрами районов, к сети автомобильных дорог общего пользования; развитие и оптимизация сети муниципальных автобусных маршрутов, ремонт и новое строительство остановочных пунктов общественного транспорта.</w:t>
      </w:r>
    </w:p>
    <w:p w14:paraId="474F09AD" w14:textId="3E330C36" w:rsidR="00AF6005" w:rsidRPr="000E1C87" w:rsidRDefault="00AF6005" w:rsidP="000A48A7"/>
    <w:p w14:paraId="0CD86C1F" w14:textId="77777777" w:rsidR="00AF6005" w:rsidRPr="000E1C87" w:rsidRDefault="00AF6005" w:rsidP="00AF6005">
      <w:r w:rsidRPr="000E1C87">
        <w:t>Набор решений для достижения цели:</w:t>
      </w:r>
    </w:p>
    <w:p w14:paraId="65B8A6CB" w14:textId="65B0BD73" w:rsidR="00AF6005" w:rsidRPr="000E1C87" w:rsidRDefault="00AF6005" w:rsidP="00AF6005">
      <w:r w:rsidRPr="000E1C87">
        <w:t xml:space="preserve">1. Для </w:t>
      </w:r>
      <w:r w:rsidR="008C7277" w:rsidRPr="000E1C87">
        <w:t>поселения</w:t>
      </w:r>
      <w:r w:rsidRPr="000E1C87">
        <w:t xml:space="preserve"> в целом:</w:t>
      </w:r>
    </w:p>
    <w:p w14:paraId="73DD8DEA" w14:textId="77777777" w:rsidR="00AF6005" w:rsidRPr="000E1C87" w:rsidRDefault="00AF6005" w:rsidP="00AF6005">
      <w:r w:rsidRPr="000E1C87">
        <w:t>2) создать сеть автомобильных газонаполнительных компрессорных станций (АГНКС), включающую не менее 30 объектов для реализации массового перехода транспорта на использование газомоторного топлива; предусмотреть возможность и условия создания станций электрозарядки для электробусов и электромобилей;</w:t>
      </w:r>
    </w:p>
    <w:p w14:paraId="47684FB4" w14:textId="5A502ABC" w:rsidR="00AF6005" w:rsidRPr="000E1C87" w:rsidRDefault="007C1D3C" w:rsidP="00AF6005">
      <w:r w:rsidRPr="000E1C87">
        <w:t>3</w:t>
      </w:r>
      <w:r w:rsidR="00AF6005" w:rsidRPr="000E1C87">
        <w:t>) оптимизировать сеть маршрутов общественного транспорта; обеспечить согласование рейсов разных видов общественного транспорта по времени в местах пересечения их маршрутов;</w:t>
      </w:r>
    </w:p>
    <w:p w14:paraId="78E96EBF" w14:textId="005F9AE8" w:rsidR="00AF6005" w:rsidRPr="000E1C87" w:rsidRDefault="007C1D3C" w:rsidP="00AF6005">
      <w:r w:rsidRPr="000E1C87">
        <w:t>4</w:t>
      </w:r>
      <w:r w:rsidR="00AF6005" w:rsidRPr="000E1C87">
        <w:t>) организовать безопасные непрерывные пешеходные маршруты пересечения федеральных и региональных трасс.</w:t>
      </w:r>
    </w:p>
    <w:p w14:paraId="1B36E39E" w14:textId="23C6F52C" w:rsidR="00AF6005" w:rsidRPr="000E1C87" w:rsidRDefault="00AF6005" w:rsidP="00AF6005"/>
    <w:p w14:paraId="096043D5" w14:textId="37C5C9BD" w:rsidR="00AF6005" w:rsidRPr="000E1C87" w:rsidRDefault="00AF6005" w:rsidP="00AF6005">
      <w:r w:rsidRPr="000E1C87">
        <w:t>2. Дополнительно для зон массовой жилой застройки, прилегающих к Санкт-Петербургу:</w:t>
      </w:r>
    </w:p>
    <w:p w14:paraId="4D17025E" w14:textId="1DE18ACF" w:rsidR="00AF6005" w:rsidRPr="000E1C87" w:rsidRDefault="00AF6005" w:rsidP="00AF6005">
      <w:r w:rsidRPr="000E1C87">
        <w:t>1)</w:t>
      </w:r>
      <w:r w:rsidR="007C1D3C" w:rsidRPr="000E1C87">
        <w:t> </w:t>
      </w:r>
      <w:r w:rsidRPr="000E1C87">
        <w:t>ввести ограничения на выдачу разрешений на строительство жилых комплексов, не обеспеченных необходимой транспортной инфраструктурой для организации регулярных пассажирских перевозок;</w:t>
      </w:r>
    </w:p>
    <w:p w14:paraId="06C2AEA3" w14:textId="279913CE" w:rsidR="00AF6005" w:rsidRPr="000E1C87" w:rsidRDefault="00AF6005" w:rsidP="00AF6005">
      <w:r w:rsidRPr="000E1C87">
        <w:t>2)</w:t>
      </w:r>
      <w:r w:rsidR="007C1D3C" w:rsidRPr="000E1C87">
        <w:t> </w:t>
      </w:r>
      <w:r w:rsidRPr="000E1C87">
        <w:t xml:space="preserve">обеспечить решение вопроса о продлении линий Петербургского метрополитена на территорию </w:t>
      </w:r>
      <w:r w:rsidR="007C1D3C" w:rsidRPr="000E1C87">
        <w:t>поселения</w:t>
      </w:r>
      <w:r w:rsidRPr="000E1C87">
        <w:t>, в том числе предоставить возможность строительства электродепо;</w:t>
      </w:r>
    </w:p>
    <w:p w14:paraId="22B86B7C" w14:textId="5C3ADFF7" w:rsidR="00AF6005" w:rsidRPr="000E1C87" w:rsidRDefault="00AF6005" w:rsidP="00AF6005">
      <w:r w:rsidRPr="000E1C87">
        <w:t>3)</w:t>
      </w:r>
      <w:r w:rsidR="007C1D3C" w:rsidRPr="000E1C87">
        <w:t> </w:t>
      </w:r>
      <w:r w:rsidRPr="000E1C87">
        <w:t>реализовать проекты комплексной модернизации автодорожной инфраструктуры</w:t>
      </w:r>
      <w:r w:rsidR="007C1D3C" w:rsidRPr="000E1C87">
        <w:t xml:space="preserve"> поселения</w:t>
      </w:r>
      <w:r w:rsidRPr="000E1C87">
        <w:t>;</w:t>
      </w:r>
    </w:p>
    <w:p w14:paraId="5ED6FA15" w14:textId="6CEF9EC7" w:rsidR="00AF6005" w:rsidRPr="000E1C87" w:rsidRDefault="00AF6005" w:rsidP="00AF6005">
      <w:r w:rsidRPr="000E1C87">
        <w:t>4)</w:t>
      </w:r>
      <w:r w:rsidR="007C1D3C" w:rsidRPr="000E1C87">
        <w:t> </w:t>
      </w:r>
      <w:r w:rsidRPr="000E1C87">
        <w:t>реализовать проекты строительства транспортно-пересадочных узлов на базе станций метрополитена в город</w:t>
      </w:r>
      <w:r w:rsidR="007C1D3C" w:rsidRPr="000E1C87">
        <w:t>е Кудрово и городском поселке Янино-1</w:t>
      </w:r>
      <w:r w:rsidRPr="000E1C87">
        <w:t>;</w:t>
      </w:r>
    </w:p>
    <w:p w14:paraId="7844F25C" w14:textId="2BEAAC45" w:rsidR="00AF6005" w:rsidRPr="000E1C87" w:rsidRDefault="00AF6005" w:rsidP="00AF6005">
      <w:r w:rsidRPr="000E1C87">
        <w:lastRenderedPageBreak/>
        <w:t>5) построить трамвайную линию от станций метрополитена ул. Дыбенко и пр. Большевиков до города Кудрово</w:t>
      </w:r>
      <w:r w:rsidR="007C1D3C" w:rsidRPr="000E1C87">
        <w:t xml:space="preserve"> и далее через территорию поселения к городу Всеволожск</w:t>
      </w:r>
      <w:r w:rsidRPr="000E1C87">
        <w:t>;</w:t>
      </w:r>
    </w:p>
    <w:p w14:paraId="0812A17F" w14:textId="77777777" w:rsidR="00AF6005" w:rsidRPr="000E1C87" w:rsidRDefault="00AF6005" w:rsidP="00AF6005">
      <w:r w:rsidRPr="000E1C87">
        <w:t>6) организовать безопасные непрерывные пешеходные маршруты из любой точки района массовой жилой застройки к транспортно-пересадочным узлам, станциям метрополитена, железнодорожным станциям;</w:t>
      </w:r>
    </w:p>
    <w:p w14:paraId="1BD66B6B" w14:textId="698CFB11" w:rsidR="00AF6005" w:rsidRPr="000E1C87" w:rsidRDefault="00B158E4" w:rsidP="00AF6005">
      <w:r w:rsidRPr="000E1C87">
        <w:t>7</w:t>
      </w:r>
      <w:r w:rsidR="00AF6005" w:rsidRPr="000E1C87">
        <w:t>) организовать выделенные полосы движения общественного транспорта и велосипедные дорожки на участках автомобильных дорог, где имеется такая возможность и востребованность.</w:t>
      </w:r>
    </w:p>
    <w:p w14:paraId="411F0D3B" w14:textId="5F4B584A" w:rsidR="00AF6005" w:rsidRPr="000E1C87" w:rsidRDefault="00AF6005" w:rsidP="00AF6005"/>
    <w:p w14:paraId="3F0F4037" w14:textId="48BCC88A" w:rsidR="00AF6005" w:rsidRPr="000E1C87" w:rsidRDefault="00AF6005" w:rsidP="00AF6005">
      <w:r w:rsidRPr="000E1C87">
        <w:t>3. Дополнительно для межрайонного сообщения и сообщения с Санкт-Петербургом:</w:t>
      </w:r>
    </w:p>
    <w:p w14:paraId="471F483C" w14:textId="63477E15" w:rsidR="00AF6005" w:rsidRPr="000E1C87" w:rsidRDefault="00AF6005" w:rsidP="001E3886">
      <w:pPr>
        <w:pStyle w:val="a7"/>
        <w:numPr>
          <w:ilvl w:val="0"/>
          <w:numId w:val="21"/>
        </w:numPr>
        <w:ind w:left="0" w:firstLine="709"/>
      </w:pPr>
      <w:r w:rsidRPr="000E1C87">
        <w:t>создать в сеть автовокзалов (автостанций), отстойно-разворотных площадок с диспетчерско-кассовыми пунктами, транспортно-пересадочных узлов с участием частного бизнеса.</w:t>
      </w:r>
    </w:p>
    <w:p w14:paraId="2A536703" w14:textId="77777777" w:rsidR="00AF6005" w:rsidRPr="000E1C87" w:rsidRDefault="00AF6005" w:rsidP="00AF6005"/>
    <w:p w14:paraId="1622FFDD" w14:textId="102FF2FF" w:rsidR="00AF6005" w:rsidRPr="000E1C87" w:rsidRDefault="00AF6005" w:rsidP="00AF6005">
      <w:r w:rsidRPr="000E1C87">
        <w:t>4. Дополнительно для организации внутрирайонного сообщения:</w:t>
      </w:r>
    </w:p>
    <w:p w14:paraId="57BE817F" w14:textId="77777777" w:rsidR="00AF6005" w:rsidRPr="000E1C87" w:rsidRDefault="00AF6005" w:rsidP="00AF6005">
      <w:r w:rsidRPr="000E1C87">
        <w:t>1) обеспечить строительство автомобильных дорог местного значения для подключения населенных пунктов с численностью более 100 человек, не обеспеченных регулярным пассажирским сообщением с административными центрами районов, к сети автомобильных дорог общего пользования;</w:t>
      </w:r>
    </w:p>
    <w:p w14:paraId="427AD887" w14:textId="21EE4D54" w:rsidR="00AF6005" w:rsidRPr="000E1C87" w:rsidRDefault="00AF6005" w:rsidP="00AF6005">
      <w:r w:rsidRPr="000E1C87">
        <w:t>2) реализовать поэтапную программу реновации остановочных пунктов автомобильного пассажирского транспорта в первую очередь с привлечением органов местного самоуправления.</w:t>
      </w:r>
    </w:p>
    <w:p w14:paraId="4E1963BC" w14:textId="77777777" w:rsidR="00AF6005" w:rsidRPr="000E1C87" w:rsidRDefault="00AF6005" w:rsidP="00AF6005"/>
    <w:p w14:paraId="7DD18263" w14:textId="5A9BFEC4" w:rsidR="00AF6005" w:rsidRPr="000E1C87" w:rsidRDefault="00AF6005" w:rsidP="00AF6005">
      <w:r w:rsidRPr="000E1C87">
        <w:t>Ключевые результаты на Расчетный срок:</w:t>
      </w:r>
    </w:p>
    <w:p w14:paraId="6886F023" w14:textId="69E56F5E" w:rsidR="00AF6005" w:rsidRPr="000E1C87" w:rsidRDefault="00AF6005" w:rsidP="001E3886">
      <w:pPr>
        <w:pStyle w:val="a7"/>
        <w:numPr>
          <w:ilvl w:val="0"/>
          <w:numId w:val="20"/>
        </w:numPr>
        <w:ind w:left="0" w:firstLine="709"/>
      </w:pPr>
      <w:r w:rsidRPr="000E1C87">
        <w:t>повышение качества транспортного обслуживания населения.</w:t>
      </w:r>
    </w:p>
    <w:p w14:paraId="51746263" w14:textId="73C1A637" w:rsidR="002B304A" w:rsidRPr="000E1C87" w:rsidRDefault="002B304A">
      <w:pPr>
        <w:spacing w:after="160" w:line="259" w:lineRule="auto"/>
        <w:ind w:firstLine="0"/>
        <w:jc w:val="left"/>
      </w:pPr>
      <w:r w:rsidRPr="000E1C87">
        <w:br w:type="page"/>
      </w:r>
    </w:p>
    <w:p w14:paraId="3D3D5643" w14:textId="02962C9D" w:rsidR="002B304A" w:rsidRPr="000E1C87" w:rsidRDefault="002B304A" w:rsidP="002B304A">
      <w:pPr>
        <w:pStyle w:val="4"/>
        <w:rPr>
          <w:iCs w:val="0"/>
        </w:rPr>
      </w:pPr>
      <w:r w:rsidRPr="000E1C87">
        <w:rPr>
          <w:iCs w:val="0"/>
        </w:rPr>
        <w:lastRenderedPageBreak/>
        <w:t>4.5.2.5. Комфортные поселения</w:t>
      </w:r>
    </w:p>
    <w:p w14:paraId="2095BEA2" w14:textId="22BD0F08" w:rsidR="002B304A" w:rsidRPr="000E1C87" w:rsidRDefault="002B304A" w:rsidP="002B304A">
      <w:r w:rsidRPr="000E1C87">
        <w:t xml:space="preserve">Ключевой приоритет в сфере формирования комфортных условий проживания населения – повысить уровень благоустройства и инфраструктурной обеспеченности городских и сельских поселений, создать привлекательные и безопасные условия проживания населения вне зависимости от интенсивности градостроительного развития территории. </w:t>
      </w:r>
    </w:p>
    <w:p w14:paraId="563A329D" w14:textId="5F9B6501" w:rsidR="002B304A" w:rsidRPr="000E1C87" w:rsidRDefault="002B304A" w:rsidP="002B304A">
      <w:r w:rsidRPr="000E1C87">
        <w:t>Городская среда – объекты базовой социальной (детские сады, школы, поликлиники и др.), транспортной, коммунальной инфраструктуры, архитектурный и ландшафтный облик населенных пунктов, благоустройство, объекты туристического интереса и системы безопасности.</w:t>
      </w:r>
    </w:p>
    <w:p w14:paraId="791A821B" w14:textId="37BBDBB5" w:rsidR="002B304A" w:rsidRPr="000E1C87" w:rsidRDefault="002B304A" w:rsidP="002B304A">
      <w:r w:rsidRPr="000E1C87">
        <w:t>Стратегической целью является повышение качества среды проживания во всех населенных пунктах поселения.</w:t>
      </w:r>
    </w:p>
    <w:p w14:paraId="08FE3694" w14:textId="2772C7EC" w:rsidR="002B304A" w:rsidRPr="000E1C87" w:rsidRDefault="002B304A" w:rsidP="002B304A">
      <w:r w:rsidRPr="000E1C87">
        <w:t>Основные действия (задачи) разделены на 3 блока в соответствии с типами населенных пунктов:</w:t>
      </w:r>
    </w:p>
    <w:p w14:paraId="1B808D7B" w14:textId="2569453A" w:rsidR="002B304A" w:rsidRPr="000E1C87" w:rsidRDefault="002B304A" w:rsidP="002B304A">
      <w:r w:rsidRPr="000E1C87">
        <w:t>1. Сложившиеся и перспективные территории массовой жилой застройки, прилегающие к границам Санкт-Петербурга:</w:t>
      </w:r>
    </w:p>
    <w:p w14:paraId="2DC066A0" w14:textId="53E182C2" w:rsidR="002B304A" w:rsidRPr="000E1C87" w:rsidRDefault="002B304A" w:rsidP="002B304A">
      <w:r w:rsidRPr="000E1C87">
        <w:t xml:space="preserve">1) создание достаточного набора базовой инфраструктуры (транспортной, социальной, коммунальной, средовой, в </w:t>
      </w:r>
      <w:r w:rsidR="00D76FFB" w:rsidRPr="000E1C87">
        <w:t>т. ч.</w:t>
      </w:r>
      <w:r w:rsidRPr="000E1C87">
        <w:t xml:space="preserve"> парковочных мест);</w:t>
      </w:r>
    </w:p>
    <w:p w14:paraId="492DD1C7" w14:textId="16D8BFCF" w:rsidR="002B304A" w:rsidRPr="000E1C87" w:rsidRDefault="002B304A" w:rsidP="002B304A">
      <w:r w:rsidRPr="000E1C87">
        <w:t>2)жесткое регулирование правил застройки и ввода в эксплуатацию многоквартирных домов (только после ввода инфраструктурных объектов).</w:t>
      </w:r>
    </w:p>
    <w:p w14:paraId="54C14178" w14:textId="77777777" w:rsidR="002B304A" w:rsidRPr="000E1C87" w:rsidRDefault="002B304A" w:rsidP="002B304A"/>
    <w:p w14:paraId="7DD5AE55" w14:textId="33095A01" w:rsidR="002B304A" w:rsidRPr="000E1C87" w:rsidRDefault="002B304A" w:rsidP="002B304A">
      <w:r w:rsidRPr="000E1C87">
        <w:t>2. Обособленные населенные пункты с потенциалом расширения:</w:t>
      </w:r>
    </w:p>
    <w:p w14:paraId="098DFA6E" w14:textId="48CDB655" w:rsidR="002B304A" w:rsidRPr="000E1C87" w:rsidRDefault="002B304A" w:rsidP="002B304A">
      <w:r w:rsidRPr="000E1C87">
        <w:t>1) обеспечение занятости в постиндустриальном секторе, создание локальных торгово-деловых объектов;</w:t>
      </w:r>
    </w:p>
    <w:p w14:paraId="26CCF1B4" w14:textId="5FEBC852" w:rsidR="002B304A" w:rsidRPr="000E1C87" w:rsidRDefault="002B304A" w:rsidP="002B304A">
      <w:r w:rsidRPr="000E1C87">
        <w:t>2) организация и наполнение промышленных зон;</w:t>
      </w:r>
    </w:p>
    <w:p w14:paraId="1F615285" w14:textId="4756D1CA" w:rsidR="002B304A" w:rsidRPr="000E1C87" w:rsidRDefault="002B304A" w:rsidP="002B304A">
      <w:r w:rsidRPr="000E1C87">
        <w:t xml:space="preserve">3) формирование </w:t>
      </w:r>
      <w:r w:rsidR="00D27EF2" w:rsidRPr="000E1C87">
        <w:t>“</w:t>
      </w:r>
      <w:r w:rsidRPr="000E1C87">
        <w:t>центральности</w:t>
      </w:r>
      <w:r w:rsidR="00D27EF2" w:rsidRPr="000E1C87">
        <w:t>”</w:t>
      </w:r>
      <w:r w:rsidRPr="000E1C87">
        <w:t xml:space="preserve"> населенных пунктов – создание качественного общественного пространства, которое становится </w:t>
      </w:r>
      <w:r w:rsidR="00D27EF2" w:rsidRPr="000E1C87">
        <w:t>“</w:t>
      </w:r>
      <w:r w:rsidRPr="000E1C87">
        <w:t>точкой сборки</w:t>
      </w:r>
      <w:r w:rsidR="00D27EF2" w:rsidRPr="000E1C87">
        <w:t>”</w:t>
      </w:r>
      <w:r w:rsidRPr="000E1C87">
        <w:t xml:space="preserve"> города; </w:t>
      </w:r>
      <w:r w:rsidR="00D27EF2" w:rsidRPr="000E1C87">
        <w:t>“</w:t>
      </w:r>
      <w:r w:rsidRPr="000E1C87">
        <w:t>центральность</w:t>
      </w:r>
      <w:r w:rsidR="00D27EF2" w:rsidRPr="000E1C87">
        <w:t>”</w:t>
      </w:r>
      <w:r w:rsidRPr="000E1C87">
        <w:t xml:space="preserve"> города формируется на основе исторического или транспортного центра, сложившихся и наиболее востребованных городских пространств (улица в историческом центре, площадь и примыкающие улицы, парк и др.);</w:t>
      </w:r>
    </w:p>
    <w:p w14:paraId="677ECF79" w14:textId="33E1437D" w:rsidR="002B304A" w:rsidRPr="000E1C87" w:rsidRDefault="002B304A" w:rsidP="002B304A">
      <w:r w:rsidRPr="000E1C87">
        <w:t>4) повышение безопасности населенных пунктов, внедрение современных технологий в городском хозяйстве.</w:t>
      </w:r>
    </w:p>
    <w:p w14:paraId="60D1A5A6" w14:textId="63E6ECEC" w:rsidR="002B304A" w:rsidRPr="000E1C87" w:rsidRDefault="002B304A" w:rsidP="000A48A7"/>
    <w:p w14:paraId="1C9FFD3B" w14:textId="18351E18" w:rsidR="002B304A" w:rsidRPr="000E1C87" w:rsidRDefault="002B304A" w:rsidP="002B304A">
      <w:r w:rsidRPr="000E1C87">
        <w:t>3. Малые города, населенные пункты без потенциала расширения:</w:t>
      </w:r>
    </w:p>
    <w:p w14:paraId="40C2764F" w14:textId="77777777" w:rsidR="002B304A" w:rsidRPr="000E1C87" w:rsidRDefault="002B304A" w:rsidP="002B304A">
      <w:r w:rsidRPr="000E1C87">
        <w:t>1) поддержание функционирования базовой инфраструктуры (транспортной, социальной, коммунальной);</w:t>
      </w:r>
    </w:p>
    <w:p w14:paraId="7F417F2D" w14:textId="77777777" w:rsidR="002B304A" w:rsidRPr="000E1C87" w:rsidRDefault="002B304A" w:rsidP="002B304A">
      <w:r w:rsidRPr="000E1C87">
        <w:t>2) формирование локальных общественных пространств (центральная площадь при здании администрации или вокзала);</w:t>
      </w:r>
    </w:p>
    <w:p w14:paraId="2D1C03C2" w14:textId="48D04766" w:rsidR="002B304A" w:rsidRPr="000E1C87" w:rsidRDefault="002B304A" w:rsidP="002B304A">
      <w:r w:rsidRPr="000E1C87">
        <w:t>3) внедрение технологий энергосбережения.</w:t>
      </w:r>
    </w:p>
    <w:p w14:paraId="794FF53C" w14:textId="0B7FEF31" w:rsidR="002B304A" w:rsidRPr="000E1C87" w:rsidRDefault="002B304A" w:rsidP="002B304A"/>
    <w:p w14:paraId="76ECBD29" w14:textId="77777777" w:rsidR="002B304A" w:rsidRPr="000E1C87" w:rsidRDefault="002B304A" w:rsidP="002B304A">
      <w:r w:rsidRPr="000E1C87">
        <w:t>Набор решений для достижения цели:</w:t>
      </w:r>
    </w:p>
    <w:p w14:paraId="7321D55D" w14:textId="71DEB821" w:rsidR="002B304A" w:rsidRPr="000E1C87" w:rsidRDefault="002B304A" w:rsidP="002B304A">
      <w:r w:rsidRPr="000E1C87">
        <w:t>1. Для всех населенных пунктов:</w:t>
      </w:r>
    </w:p>
    <w:p w14:paraId="74033A35" w14:textId="6FC513F2" w:rsidR="002B304A" w:rsidRPr="000E1C87" w:rsidRDefault="002B304A" w:rsidP="002B304A">
      <w:r w:rsidRPr="000E1C87">
        <w:lastRenderedPageBreak/>
        <w:t>1) реализовывать ежегодно комплекс первоочередных мероприятий по благоустройству дворовых, общественных территорий в рамках федеральных, региональных и местных программ;</w:t>
      </w:r>
    </w:p>
    <w:p w14:paraId="3ADCF2F9" w14:textId="3992B27E" w:rsidR="002B304A" w:rsidRPr="000E1C87" w:rsidRDefault="002B304A" w:rsidP="002B304A">
      <w:r w:rsidRPr="000E1C87">
        <w:t>2) привлекать на основе концессионных соглашений, лизинга, энергосервисных контрактов инвестиции на создание и реконструкцию объектов коммунальной инфраструктуры, уделив особое внимание канализационным очистным и водоочистным сооружениям, в том числе ливневым стокам;</w:t>
      </w:r>
    </w:p>
    <w:p w14:paraId="49620DB4" w14:textId="7858E87C" w:rsidR="002B304A" w:rsidRPr="000E1C87" w:rsidRDefault="002B304A" w:rsidP="002B304A">
      <w:r w:rsidRPr="000E1C87">
        <w:t>3) усилить меры контроля за соблюдением требований обеспеченности зелеными насаждениями общего пользования (создание и сохранение парков и зеленых зон, шумозащитных полос вдоль трасс и автомобильных дорог вблизи поселений);</w:t>
      </w:r>
    </w:p>
    <w:p w14:paraId="51B484A9" w14:textId="5C344F7B" w:rsidR="002B304A" w:rsidRPr="000E1C87" w:rsidRDefault="002B304A" w:rsidP="002B304A">
      <w:r w:rsidRPr="000E1C87">
        <w:t>4) установить энергоэффективные световые приборы уличного и внутридворового освещения;</w:t>
      </w:r>
    </w:p>
    <w:p w14:paraId="1552322C" w14:textId="6D7009F4" w:rsidR="002B304A" w:rsidRPr="000E1C87" w:rsidRDefault="002B304A" w:rsidP="002B304A">
      <w:r w:rsidRPr="000E1C87">
        <w:t>5) привести в нормативный вид фасады зданий;</w:t>
      </w:r>
    </w:p>
    <w:p w14:paraId="0D5B6F3F" w14:textId="12618983" w:rsidR="002B304A" w:rsidRPr="000E1C87" w:rsidRDefault="002B304A" w:rsidP="002B304A">
      <w:r w:rsidRPr="000E1C87">
        <w:t>6) обеспечить доступную среду жизнедеятельности для лиц с ограниченными возможностями;</w:t>
      </w:r>
    </w:p>
    <w:p w14:paraId="07C76C47" w14:textId="2F5ED17E" w:rsidR="002B304A" w:rsidRPr="000E1C87" w:rsidRDefault="002B304A" w:rsidP="002B304A">
      <w:r w:rsidRPr="000E1C87">
        <w:t>7) развивать культурно-досуговую и спортивную инфраструктуры, в том числе создавать современные спортивные центры и центры культурного развития;</w:t>
      </w:r>
    </w:p>
    <w:p w14:paraId="08918F9A" w14:textId="4CC1D9FB" w:rsidR="002B304A" w:rsidRPr="000E1C87" w:rsidRDefault="002B304A" w:rsidP="002B304A">
      <w:r w:rsidRPr="000E1C87">
        <w:t>8) внедрить комплекс мер по восстановлению состояния окружающей среды для благоприятного проживания населения.</w:t>
      </w:r>
    </w:p>
    <w:p w14:paraId="1D11F17D" w14:textId="77777777" w:rsidR="002B304A" w:rsidRPr="000E1C87" w:rsidRDefault="002B304A" w:rsidP="002B304A"/>
    <w:p w14:paraId="533EB613" w14:textId="66C7E10F" w:rsidR="002B304A" w:rsidRPr="000E1C87" w:rsidRDefault="002B304A" w:rsidP="002B304A">
      <w:r w:rsidRPr="000E1C87">
        <w:t>2. Для территорий массовой жилой застройки, прилегающих к границам Санкт-Петербурга:</w:t>
      </w:r>
    </w:p>
    <w:p w14:paraId="4607EFF6" w14:textId="4FD3C241" w:rsidR="002B304A" w:rsidRPr="000E1C87" w:rsidRDefault="002B304A" w:rsidP="002B304A">
      <w:r w:rsidRPr="000E1C87">
        <w:t>1)</w:t>
      </w:r>
      <w:r w:rsidR="002A274A" w:rsidRPr="000E1C87">
        <w:t> </w:t>
      </w:r>
      <w:r w:rsidRPr="000E1C87">
        <w:t>полностью решить вопрос с достройкой проблемных объектов многоэтажного жилищного строительства;</w:t>
      </w:r>
    </w:p>
    <w:p w14:paraId="5CF923F9" w14:textId="07687F02" w:rsidR="002B304A" w:rsidRPr="000E1C87" w:rsidRDefault="002B304A" w:rsidP="002B304A">
      <w:r w:rsidRPr="000E1C87">
        <w:t xml:space="preserve">2) реализовать проект развития транспортной инфраструктуры на территории, включая автомобильные обходы населенных пунктов. Построить не менее </w:t>
      </w:r>
      <w:r w:rsidR="002A274A" w:rsidRPr="000E1C87">
        <w:t>двух</w:t>
      </w:r>
      <w:r w:rsidRPr="000E1C87">
        <w:t xml:space="preserve"> транспортно-пересадочных узлов (город Кудрово,</w:t>
      </w:r>
      <w:r w:rsidR="002A274A" w:rsidRPr="000E1C87">
        <w:t xml:space="preserve"> городской поселок Янино-1</w:t>
      </w:r>
      <w:r w:rsidRPr="000E1C87">
        <w:t xml:space="preserve">). Реконструировать Колтушское шоссе, построить путепровод в городе Кудрово в створе улицы Подвойского, переезд на улице Ленинградской и дороги у торгового центра </w:t>
      </w:r>
      <w:r w:rsidR="00D27EF2" w:rsidRPr="000E1C87">
        <w:t>“</w:t>
      </w:r>
      <w:r w:rsidRPr="000E1C87">
        <w:t>МЕГА</w:t>
      </w:r>
      <w:r w:rsidR="00CA1296">
        <w:t>-ИКЕА</w:t>
      </w:r>
      <w:r w:rsidR="00D27EF2" w:rsidRPr="000E1C87">
        <w:t>”</w:t>
      </w:r>
      <w:r w:rsidRPr="000E1C87">
        <w:t>;</w:t>
      </w:r>
    </w:p>
    <w:p w14:paraId="7CF4F044" w14:textId="11EEA6E1" w:rsidR="002B304A" w:rsidRPr="000E1C87" w:rsidRDefault="002A274A" w:rsidP="002B304A">
      <w:r w:rsidRPr="000E1C87">
        <w:t>3) </w:t>
      </w:r>
      <w:r w:rsidR="002B304A" w:rsidRPr="000E1C87">
        <w:t>создать необходимое количество отделений полиции, пожарных депо;</w:t>
      </w:r>
    </w:p>
    <w:p w14:paraId="5BB256CA" w14:textId="77239CAE" w:rsidR="002B304A" w:rsidRPr="000E1C87" w:rsidRDefault="002A274A" w:rsidP="002B304A">
      <w:r w:rsidRPr="000E1C87">
        <w:t>4</w:t>
      </w:r>
      <w:r w:rsidR="002B304A" w:rsidRPr="000E1C87">
        <w:t>)</w:t>
      </w:r>
      <w:r w:rsidRPr="000E1C87">
        <w:t> </w:t>
      </w:r>
      <w:r w:rsidR="002B304A" w:rsidRPr="000E1C87">
        <w:t>не производить выдачу разрешений на строительство и на ввод в эксплуатацию жилых комплексов застройщикам, задерживающим строительство детских садов и школ;</w:t>
      </w:r>
    </w:p>
    <w:p w14:paraId="0518954A" w14:textId="1C311290" w:rsidR="002B304A" w:rsidRPr="000E1C87" w:rsidRDefault="002A274A" w:rsidP="002B304A">
      <w:r w:rsidRPr="000E1C87">
        <w:t>5</w:t>
      </w:r>
      <w:r w:rsidR="002B304A" w:rsidRPr="000E1C87">
        <w:t>)</w:t>
      </w:r>
      <w:r w:rsidRPr="000E1C87">
        <w:t> </w:t>
      </w:r>
      <w:r w:rsidR="002B304A" w:rsidRPr="000E1C87">
        <w:t>обеспечить не менее 90% потребности жителей в местах в детских садах, школах, первичном звене здравоохранения (офисы врачей общей практики, кабинеты терапевтов) за счет инвесторов и бюджетных средств.</w:t>
      </w:r>
    </w:p>
    <w:p w14:paraId="1421314B" w14:textId="2FDDEB34" w:rsidR="002B304A" w:rsidRPr="000E1C87" w:rsidRDefault="002B304A" w:rsidP="002B304A"/>
    <w:p w14:paraId="067057D3" w14:textId="77777777" w:rsidR="00CF0075" w:rsidRPr="000E1C87" w:rsidRDefault="00CF0075" w:rsidP="00CF0075">
      <w:r w:rsidRPr="000E1C87">
        <w:t>3. Для обособленных населенных пунктов с потенциалом расширения:</w:t>
      </w:r>
    </w:p>
    <w:p w14:paraId="1EE5DB99" w14:textId="19C64455" w:rsidR="00CF0075" w:rsidRPr="000E1C87" w:rsidRDefault="00CF0075" w:rsidP="00CF0075">
      <w:r w:rsidRPr="000E1C87">
        <w:t>1)</w:t>
      </w:r>
      <w:r w:rsidR="002A274A" w:rsidRPr="000E1C87">
        <w:t> </w:t>
      </w:r>
      <w:r w:rsidRPr="000E1C87">
        <w:t>комплексно обустроить центры населенных пунктов;</w:t>
      </w:r>
    </w:p>
    <w:p w14:paraId="73263AEB" w14:textId="56649C70" w:rsidR="00CF0075" w:rsidRPr="000E1C87" w:rsidRDefault="00CF0075" w:rsidP="00CF0075">
      <w:r w:rsidRPr="000E1C87">
        <w:t>2)</w:t>
      </w:r>
      <w:r w:rsidR="002A274A" w:rsidRPr="000E1C87">
        <w:t> с</w:t>
      </w:r>
      <w:r w:rsidRPr="000E1C87">
        <w:t>формировать непрерывные пешеходные маршруты с минимизацией помех для маломобильных групп населения; повысить приоритет пешеходного движения, четко разграничить проезжую часть, тротуары, открытые пространства для свободного перемещения людей; создать велодорожки;</w:t>
      </w:r>
    </w:p>
    <w:p w14:paraId="1CAF4E5F" w14:textId="34BD1835" w:rsidR="00CF0075" w:rsidRPr="000E1C87" w:rsidRDefault="00CF0075" w:rsidP="00CF0075">
      <w:r w:rsidRPr="000E1C87">
        <w:lastRenderedPageBreak/>
        <w:t xml:space="preserve">3) разработать и внедрить уникальный дизайн-код каждого населенного пункта, качественную уличную навигацию (вывески, указатели, схемы, расписания); установить единые требования к внешнему облику информационных конструкций, информационно-рекламному оформлению зданий и улиц, размещению рекламы и </w:t>
      </w:r>
      <w:r w:rsidR="00D76FFB" w:rsidRPr="000E1C87">
        <w:t>т. д.</w:t>
      </w:r>
      <w:r w:rsidRPr="000E1C87">
        <w:t>;</w:t>
      </w:r>
    </w:p>
    <w:p w14:paraId="0C5E55E0" w14:textId="77777777" w:rsidR="00CF0075" w:rsidRPr="000E1C87" w:rsidRDefault="00CF0075" w:rsidP="00CF0075">
      <w:r w:rsidRPr="000E1C87">
        <w:t>4) сформировать уличный фронт застройки исторической части населенных пунктов, заполнить разрывы уличного фронта с использованием новых помещений под объекты сферы услуг, общественного питания, торговли (как в помещениях, так и уличной торговли), зелеными насаждениями общего пользования (скверы), привлечь предпринимателей для открытия качественных сервисов в исторической части;</w:t>
      </w:r>
    </w:p>
    <w:p w14:paraId="1A11312B" w14:textId="77777777" w:rsidR="00CF0075" w:rsidRPr="000E1C87" w:rsidRDefault="00CF0075" w:rsidP="00CF0075">
      <w:r w:rsidRPr="000E1C87">
        <w:t>5) сформировать программы локальной событийности для концентрации активности жителей в центральной части населенных пунктов. Организовать в центрах населенных пунктов постоянно действующие еженедельные ярмарки с приоритетом продукции местных производителей;</w:t>
      </w:r>
    </w:p>
    <w:p w14:paraId="6F94EA7A" w14:textId="5D974A15" w:rsidR="00CF0075" w:rsidRPr="000E1C87" w:rsidRDefault="002A274A" w:rsidP="00CF0075">
      <w:r w:rsidRPr="000E1C87">
        <w:t>6</w:t>
      </w:r>
      <w:r w:rsidR="00CF0075" w:rsidRPr="000E1C87">
        <w:t xml:space="preserve">) вовлечь жителей населенных пунктов в процесс формирования решений по развитию городской среды через проведение мероприятий и </w:t>
      </w:r>
      <w:r w:rsidR="00D27EF2" w:rsidRPr="000E1C87">
        <w:t>“</w:t>
      </w:r>
      <w:r w:rsidR="00CF0075" w:rsidRPr="000E1C87">
        <w:t>инициативное бюджетирование</w:t>
      </w:r>
      <w:r w:rsidR="00D27EF2" w:rsidRPr="000E1C87">
        <w:t>”</w:t>
      </w:r>
      <w:r w:rsidR="00CF0075" w:rsidRPr="000E1C87">
        <w:t>;</w:t>
      </w:r>
    </w:p>
    <w:p w14:paraId="3A7D0205" w14:textId="48DC6453" w:rsidR="00CF0075" w:rsidRPr="000E1C87" w:rsidRDefault="002A274A" w:rsidP="00CF0075">
      <w:r w:rsidRPr="000E1C87">
        <w:t>7</w:t>
      </w:r>
      <w:r w:rsidR="00CF0075" w:rsidRPr="000E1C87">
        <w:t>)</w:t>
      </w:r>
      <w:r w:rsidRPr="000E1C87">
        <w:t> </w:t>
      </w:r>
      <w:r w:rsidR="00CF0075" w:rsidRPr="000E1C87">
        <w:t>предусмотреть реновацию существующих спортивных объектов под современные виды спорта (в частности, фитнес-центры);</w:t>
      </w:r>
    </w:p>
    <w:p w14:paraId="68C33AED" w14:textId="6582B2B5" w:rsidR="00CF0075" w:rsidRPr="000E1C87" w:rsidRDefault="002A274A" w:rsidP="00CF0075">
      <w:r w:rsidRPr="000E1C87">
        <w:t>8</w:t>
      </w:r>
      <w:r w:rsidR="00CF0075" w:rsidRPr="000E1C87">
        <w:t>) реализовать проект многофункциональн</w:t>
      </w:r>
      <w:r w:rsidRPr="000E1C87">
        <w:t>ого</w:t>
      </w:r>
      <w:r w:rsidR="00CF0075" w:rsidRPr="000E1C87">
        <w:t xml:space="preserve"> культурно-развлекательн</w:t>
      </w:r>
      <w:r w:rsidRPr="000E1C87">
        <w:t>ого</w:t>
      </w:r>
      <w:r w:rsidR="00CF0075" w:rsidRPr="000E1C87">
        <w:t xml:space="preserve"> комплекс</w:t>
      </w:r>
      <w:r w:rsidRPr="000E1C87">
        <w:t>а</w:t>
      </w:r>
      <w:r w:rsidR="00CF0075" w:rsidRPr="000E1C87">
        <w:t xml:space="preserve"> (по модели дизайн-завода </w:t>
      </w:r>
      <w:r w:rsidR="00D27EF2" w:rsidRPr="000E1C87">
        <w:t>“</w:t>
      </w:r>
      <w:r w:rsidR="00CF0075" w:rsidRPr="000E1C87">
        <w:t>Флакон</w:t>
      </w:r>
      <w:r w:rsidR="00D27EF2" w:rsidRPr="000E1C87">
        <w:t>”</w:t>
      </w:r>
      <w:r w:rsidR="00CF0075" w:rsidRPr="000E1C87">
        <w:t xml:space="preserve"> в Москве и МБУ </w:t>
      </w:r>
      <w:r w:rsidR="00D27EF2" w:rsidRPr="000E1C87">
        <w:t>“</w:t>
      </w:r>
      <w:r w:rsidR="00E34F79" w:rsidRPr="000E1C87">
        <w:t>Б</w:t>
      </w:r>
      <w:r w:rsidR="00CF0075" w:rsidRPr="000E1C87">
        <w:t xml:space="preserve">иблиотека – социокультурный центр </w:t>
      </w:r>
      <w:r w:rsidR="00D27EF2" w:rsidRPr="000E1C87">
        <w:t>“</w:t>
      </w:r>
      <w:r w:rsidR="00CF0075" w:rsidRPr="000E1C87">
        <w:t>Тэффи</w:t>
      </w:r>
      <w:r w:rsidR="00D27EF2" w:rsidRPr="000E1C87">
        <w:t>”</w:t>
      </w:r>
      <w:r w:rsidR="00CF0075" w:rsidRPr="000E1C87">
        <w:t xml:space="preserve"> в Тихвине);</w:t>
      </w:r>
    </w:p>
    <w:p w14:paraId="24B89062" w14:textId="4A019D3E" w:rsidR="00CF0075" w:rsidRPr="000E1C87" w:rsidRDefault="00CF0075" w:rsidP="00CF0075">
      <w:r w:rsidRPr="000E1C87">
        <w:t>10) создать современные кинозалы в поселениях с населением более 10 тыс. человек.</w:t>
      </w:r>
    </w:p>
    <w:p w14:paraId="3AFA2C3D" w14:textId="77777777" w:rsidR="002A274A" w:rsidRPr="000E1C87" w:rsidRDefault="002A274A" w:rsidP="00CF0075"/>
    <w:p w14:paraId="5787C3DC" w14:textId="77777777" w:rsidR="00CF0075" w:rsidRPr="000E1C87" w:rsidRDefault="00CF0075" w:rsidP="00CF0075">
      <w:r w:rsidRPr="000E1C87">
        <w:t>4. Для малых городов и населенных пунктов без потенциала расширения:</w:t>
      </w:r>
    </w:p>
    <w:p w14:paraId="0E71BAF9" w14:textId="77777777" w:rsidR="00CF0075" w:rsidRPr="000E1C87" w:rsidRDefault="00CF0075" w:rsidP="00CF0075">
      <w:r w:rsidRPr="000E1C87">
        <w:t>1) при необходимости строительства замещающих мощностей социальной инфраструктуры возводить многофункциональные административные здания (администрация населенного пункта, удаленное рабочее место МФЦ, ФАП, отделение почты, банка и др.);</w:t>
      </w:r>
    </w:p>
    <w:p w14:paraId="3C1E9316" w14:textId="32F2FDCF" w:rsidR="00CF0075" w:rsidRPr="000E1C87" w:rsidRDefault="00CF0075" w:rsidP="00CF0075">
      <w:r w:rsidRPr="000E1C87">
        <w:t>2)</w:t>
      </w:r>
      <w:r w:rsidR="00E34F79" w:rsidRPr="000E1C87">
        <w:t> </w:t>
      </w:r>
      <w:r w:rsidRPr="000E1C87">
        <w:t xml:space="preserve">последовательно провести реновацию центральных общественных мест (у зданий администрации, вокзала, станции) в рамках федерального проекта </w:t>
      </w:r>
      <w:r w:rsidR="00D27EF2" w:rsidRPr="000E1C87">
        <w:t>“</w:t>
      </w:r>
      <w:r w:rsidRPr="000E1C87">
        <w:t>Формирование комфортной городской среды</w:t>
      </w:r>
      <w:r w:rsidR="00D27EF2" w:rsidRPr="000E1C87">
        <w:t>”</w:t>
      </w:r>
      <w:r w:rsidRPr="000E1C87">
        <w:t>;</w:t>
      </w:r>
    </w:p>
    <w:p w14:paraId="486700AE" w14:textId="626ADB8F" w:rsidR="00CF0075" w:rsidRPr="000E1C87" w:rsidRDefault="00E34F79" w:rsidP="00CF0075">
      <w:r w:rsidRPr="000E1C87">
        <w:t>3</w:t>
      </w:r>
      <w:r w:rsidR="00CF0075" w:rsidRPr="000E1C87">
        <w:t>)</w:t>
      </w:r>
      <w:r w:rsidRPr="000E1C87">
        <w:t> </w:t>
      </w:r>
      <w:r w:rsidR="00CF0075" w:rsidRPr="000E1C87">
        <w:t>пересмотреть для малых населенных пунктов схему организации и расписание движения общественного транспорта для быстрой и комфортной перевозки жителей в районные центры;</w:t>
      </w:r>
    </w:p>
    <w:p w14:paraId="3291F9A4" w14:textId="7896BBFF" w:rsidR="00CF0075" w:rsidRPr="000E1C87" w:rsidRDefault="00E34F79" w:rsidP="00CF0075">
      <w:r w:rsidRPr="000E1C87">
        <w:t>4</w:t>
      </w:r>
      <w:r w:rsidR="00CF0075" w:rsidRPr="000E1C87">
        <w:t>) внедрить передвижные многофункциональные культурные центры.</w:t>
      </w:r>
    </w:p>
    <w:p w14:paraId="0E84A546" w14:textId="77777777" w:rsidR="00E34F79" w:rsidRPr="000E1C87" w:rsidRDefault="00E34F79" w:rsidP="00CF0075"/>
    <w:p w14:paraId="2522C7AB" w14:textId="49B70D43" w:rsidR="00CF0075" w:rsidRPr="000E1C87" w:rsidRDefault="00CF0075" w:rsidP="00CF0075">
      <w:r w:rsidRPr="000E1C87">
        <w:t>Ключевой показатель к 2024 году:</w:t>
      </w:r>
    </w:p>
    <w:p w14:paraId="01B4631B" w14:textId="16165BAF" w:rsidR="002B304A" w:rsidRPr="000E1C87" w:rsidRDefault="00CF0075" w:rsidP="001E3886">
      <w:pPr>
        <w:pStyle w:val="a7"/>
        <w:numPr>
          <w:ilvl w:val="0"/>
          <w:numId w:val="22"/>
        </w:numPr>
        <w:ind w:left="0" w:firstLine="709"/>
      </w:pPr>
      <w:r w:rsidRPr="000E1C87">
        <w:t>повышение индекса качества городской среды на 30%.</w:t>
      </w:r>
    </w:p>
    <w:p w14:paraId="5984674D" w14:textId="72C80CAE" w:rsidR="00E34F79" w:rsidRPr="000E1C87" w:rsidRDefault="00E34F79">
      <w:pPr>
        <w:spacing w:after="160" w:line="259" w:lineRule="auto"/>
        <w:ind w:firstLine="0"/>
        <w:jc w:val="left"/>
      </w:pPr>
      <w:r w:rsidRPr="000E1C87">
        <w:br w:type="page"/>
      </w:r>
    </w:p>
    <w:p w14:paraId="7F9B73AE" w14:textId="63DC5817" w:rsidR="00CF0075" w:rsidRPr="000E1C87" w:rsidRDefault="00E34F79" w:rsidP="00E34F79">
      <w:pPr>
        <w:pStyle w:val="4"/>
        <w:rPr>
          <w:iCs w:val="0"/>
        </w:rPr>
      </w:pPr>
      <w:r w:rsidRPr="000E1C87">
        <w:rPr>
          <w:iCs w:val="0"/>
        </w:rPr>
        <w:lastRenderedPageBreak/>
        <w:t>4.5.2.6. Туризм</w:t>
      </w:r>
    </w:p>
    <w:p w14:paraId="172C57AE" w14:textId="21ADF845" w:rsidR="00E34F79" w:rsidRPr="000E1C87" w:rsidRDefault="00E34F79" w:rsidP="00E34F79">
      <w:r w:rsidRPr="000E1C87">
        <w:t>Ключевой приоритет – увеличение доходности и налоговых поступлений от туристической отрасли.</w:t>
      </w:r>
    </w:p>
    <w:p w14:paraId="030F69CB" w14:textId="6B78360E" w:rsidR="00E34F79" w:rsidRPr="000E1C87" w:rsidRDefault="00E34F79" w:rsidP="00E34F79">
      <w:r w:rsidRPr="000E1C87">
        <w:t>Стратегической целью является увеличение туристского потока.</w:t>
      </w:r>
    </w:p>
    <w:p w14:paraId="015A43DA" w14:textId="77777777" w:rsidR="00E34F79" w:rsidRPr="000E1C87" w:rsidRDefault="00E34F79" w:rsidP="00E34F79">
      <w:r w:rsidRPr="000E1C87">
        <w:t>Основные действия (задачи) будут направлены на увеличение доходности туризма за счет повышения конкурентоспособности и привлекательности туристской сферы, повышение эффективности использования туристского потенциала региона, развития экспорта туристских услуг, расширения рынка туристских и сопутствующих услуг, оказываемых на территории Ленинградской области.</w:t>
      </w:r>
    </w:p>
    <w:p w14:paraId="7EE9B106" w14:textId="77777777" w:rsidR="00E34F79" w:rsidRPr="000E1C87" w:rsidRDefault="00E34F79" w:rsidP="00E34F79">
      <w:r w:rsidRPr="000E1C87">
        <w:t>Набор решений для достижения цели:</w:t>
      </w:r>
    </w:p>
    <w:p w14:paraId="6639382B" w14:textId="2C5BE7A6" w:rsidR="00E34F79" w:rsidRPr="000E1C87" w:rsidRDefault="00E34F79" w:rsidP="00E34F79">
      <w:r w:rsidRPr="000E1C87">
        <w:t>1) разработать и реализовать комплекс мер по созданию туристской и обеспечивающей инфраструктуры, в том числе создание придорожной туристской инфраструктуры (</w:t>
      </w:r>
      <w:r w:rsidR="00D27EF2" w:rsidRPr="000E1C87">
        <w:t>“</w:t>
      </w:r>
      <w:r w:rsidRPr="000E1C87">
        <w:t>зеленых стоянок</w:t>
      </w:r>
      <w:r w:rsidR="00D27EF2" w:rsidRPr="000E1C87">
        <w:t>”</w:t>
      </w:r>
      <w:r w:rsidRPr="000E1C87">
        <w:t>), кемпингов, тематических парков;</w:t>
      </w:r>
    </w:p>
    <w:p w14:paraId="1CC8FB04" w14:textId="5EB82456" w:rsidR="00E34F79" w:rsidRPr="000E1C87" w:rsidRDefault="00E34F79" w:rsidP="00E34F79">
      <w:r w:rsidRPr="000E1C87">
        <w:t>2) реализовать систему мер поддержки при строительстве гостиниц, в том числе включая мероприятия по формированию инвестиционных площадок c их обеспечением инженерной инфраструктурой (сети энергоснабжения, водоснабжение, водоотведение, транспортные сети, очистные сооружения, дноуглубление и берегоукрепление и др.);</w:t>
      </w:r>
    </w:p>
    <w:p w14:paraId="4563E37E" w14:textId="132B1783" w:rsidR="00E34F79" w:rsidRPr="000E1C87" w:rsidRDefault="00E02578" w:rsidP="00E34F79">
      <w:r w:rsidRPr="000E1C87">
        <w:t>3</w:t>
      </w:r>
      <w:r w:rsidR="00E34F79" w:rsidRPr="000E1C87">
        <w:t>) разработать и реализовать комплекс мероприятий по развитию экологического туризма с соблюдением природоохранных мер (создание и развитие пешеходных троп, пунктов агротуризма, разработка маршрутов организованных туристических походов и пр.).</w:t>
      </w:r>
    </w:p>
    <w:p w14:paraId="5A3A6DCE" w14:textId="4902A4ED" w:rsidR="00E02578" w:rsidRPr="000E1C87" w:rsidRDefault="00E02578">
      <w:pPr>
        <w:spacing w:after="160" w:line="259" w:lineRule="auto"/>
        <w:ind w:firstLine="0"/>
        <w:jc w:val="left"/>
      </w:pPr>
      <w:r w:rsidRPr="000E1C87">
        <w:br w:type="page"/>
      </w:r>
    </w:p>
    <w:p w14:paraId="7A63FB14" w14:textId="271608C6" w:rsidR="00E41662" w:rsidRPr="000E1C87" w:rsidRDefault="00836B8B" w:rsidP="00E41662">
      <w:pPr>
        <w:pStyle w:val="3"/>
      </w:pPr>
      <w:bookmarkStart w:id="118" w:name="_Toc105503163"/>
      <w:r w:rsidRPr="000E1C87">
        <w:lastRenderedPageBreak/>
        <w:t>4</w:t>
      </w:r>
      <w:r w:rsidR="00983F2A" w:rsidRPr="000E1C87">
        <w:t>.5</w:t>
      </w:r>
      <w:r w:rsidR="00E41662" w:rsidRPr="000E1C87">
        <w:t>.2. Основные параметры планируемого развития территории</w:t>
      </w:r>
      <w:bookmarkEnd w:id="118"/>
    </w:p>
    <w:p w14:paraId="77014091" w14:textId="2651BBC7" w:rsidR="00E7178A" w:rsidRPr="000E1C87" w:rsidRDefault="00E7178A" w:rsidP="004B1181">
      <w:pPr>
        <w:rPr>
          <w:b/>
          <w:bCs/>
        </w:rPr>
      </w:pPr>
      <w:r w:rsidRPr="000E1C87">
        <w:rPr>
          <w:b/>
          <w:bCs/>
        </w:rPr>
        <w:t>Жилищное строительство</w:t>
      </w:r>
    </w:p>
    <w:p w14:paraId="7D89240F" w14:textId="4C2546A0" w:rsidR="00E41662" w:rsidRPr="000E1C87" w:rsidRDefault="00E7178A" w:rsidP="004B1181">
      <w:r w:rsidRPr="000E1C87">
        <w:t xml:space="preserve">В соответствии с обновленным прогнозом численности населения, который предполагает увеличение численности Заневского городского поселения до 187 984 тыс. чел к 2041 году необходимо обеспечить строительство нового жилого фонда. С учетом показателя минимальной обеспеченности жилым фондом, установленного региональными нормативами градостроительного проектирования Ленинградской области и равного 38 </w:t>
      </w:r>
      <w:r w:rsidR="00300839">
        <w:t>м</w:t>
      </w:r>
      <w:r w:rsidR="00300839" w:rsidRPr="00A94E4C">
        <w:rPr>
          <w:vertAlign w:val="superscript"/>
        </w:rPr>
        <w:t>2</w:t>
      </w:r>
      <w:r w:rsidRPr="000E1C87">
        <w:t xml:space="preserve">/чел., общий объем жилого фонда на расчетный срок должен составить не менее 7 143 392 </w:t>
      </w:r>
      <w:r w:rsidR="00300839">
        <w:t>м</w:t>
      </w:r>
      <w:r w:rsidR="00300839" w:rsidRPr="00A94E4C">
        <w:rPr>
          <w:vertAlign w:val="superscript"/>
        </w:rPr>
        <w:t>2</w:t>
      </w:r>
      <w:r w:rsidRPr="000E1C87">
        <w:t>.</w:t>
      </w:r>
    </w:p>
    <w:p w14:paraId="5EA726DC" w14:textId="78B6B818" w:rsidR="00E41662" w:rsidRPr="000E1C87" w:rsidRDefault="00E41662" w:rsidP="004B1181"/>
    <w:p w14:paraId="14C16B87" w14:textId="78BF4FFB" w:rsidR="00CF1B82" w:rsidRPr="000E1C87" w:rsidRDefault="00CF1B82" w:rsidP="004B1181">
      <w:pPr>
        <w:rPr>
          <w:b/>
          <w:bCs/>
        </w:rPr>
      </w:pPr>
      <w:r w:rsidRPr="000E1C87">
        <w:rPr>
          <w:b/>
          <w:bCs/>
        </w:rPr>
        <w:t>Размещение производственных предприятий и объектов общественно-делового назначения</w:t>
      </w:r>
    </w:p>
    <w:p w14:paraId="5FD66B17" w14:textId="77777777" w:rsidR="008769C6" w:rsidRPr="000E1C87" w:rsidRDefault="00CF1B82" w:rsidP="004B1181">
      <w:r w:rsidRPr="000E1C87">
        <w:t xml:space="preserve">В соответствии с решениями действующего генерального плана поселения </w:t>
      </w:r>
      <w:r w:rsidR="00CA7B5A" w:rsidRPr="000E1C87">
        <w:t>предусматривается размещение семи производственных зон и трех зона общественно-делового назначения.</w:t>
      </w:r>
    </w:p>
    <w:p w14:paraId="41BF4251" w14:textId="393921E7" w:rsidR="008769C6" w:rsidRPr="000E1C87" w:rsidRDefault="00CA7B5A" w:rsidP="004B1181">
      <w:r w:rsidRPr="000E1C87">
        <w:t>Для обеспечения нового (в соответствии с обновленным демографическим прогнозом) населения рабочими местами необходимо предусмотреть формирование дополнительных территорий размещения производственных предприятий. Планируемое количество</w:t>
      </w:r>
      <w:r w:rsidR="008769C6" w:rsidRPr="000E1C87">
        <w:t xml:space="preserve"> дополнительных</w:t>
      </w:r>
      <w:r w:rsidRPr="000E1C87">
        <w:t xml:space="preserve"> рабочих мест в указанных зонах должно быть не менее</w:t>
      </w:r>
      <w:r w:rsidR="008769C6" w:rsidRPr="000E1C87">
        <w:t xml:space="preserve"> 5 000.</w:t>
      </w:r>
    </w:p>
    <w:p w14:paraId="5E6C4213" w14:textId="76215A8C" w:rsidR="00CF1B82" w:rsidRPr="000E1C87" w:rsidRDefault="00CA7B5A" w:rsidP="004B1181">
      <w:r w:rsidRPr="000E1C87">
        <w:t>Кроме того, должны быть созданы условия для появления новых рабочих мест в предприятиях обслуживания населения.</w:t>
      </w:r>
      <w:r w:rsidR="008769C6" w:rsidRPr="000E1C87">
        <w:t xml:space="preserve"> Общая доля коммерческих помещений</w:t>
      </w:r>
      <w:r w:rsidR="00F6638E" w:rsidRPr="000E1C87">
        <w:t xml:space="preserve">, встроенных в многоквартирные жилые дома, </w:t>
      </w:r>
      <w:r w:rsidR="008769C6" w:rsidRPr="000E1C87">
        <w:t xml:space="preserve">от общей площади </w:t>
      </w:r>
      <w:r w:rsidR="00F6638E" w:rsidRPr="000E1C87">
        <w:t xml:space="preserve">жилого фонда </w:t>
      </w:r>
      <w:r w:rsidR="008769C6" w:rsidRPr="000E1C87">
        <w:t xml:space="preserve">должна составлять не менее 5%, или не менее 357 169,6 </w:t>
      </w:r>
      <w:r w:rsidR="00300839">
        <w:t>м</w:t>
      </w:r>
      <w:r w:rsidR="00300839" w:rsidRPr="00A94E4C">
        <w:rPr>
          <w:vertAlign w:val="superscript"/>
        </w:rPr>
        <w:t>2</w:t>
      </w:r>
      <w:r w:rsidR="008769C6" w:rsidRPr="000E1C87">
        <w:t>.</w:t>
      </w:r>
      <w:r w:rsidR="00F6638E" w:rsidRPr="000E1C87">
        <w:t xml:space="preserve"> Таким образом, количество рабочих мест в таких помещениях будет не менее 35 717.</w:t>
      </w:r>
    </w:p>
    <w:p w14:paraId="411B5405" w14:textId="505779D0" w:rsidR="00F6638E" w:rsidRPr="000E1C87" w:rsidRDefault="00F6638E" w:rsidP="004B1181">
      <w:r w:rsidRPr="000E1C87">
        <w:t>Общее количество рабочих мест на территории Заневского городского поселения составит не менее 70 557. Остальные жители в рамках трудовой миграции будут работать на территории Санкт-Петербурга и других муниципальных образований Ленинградской области.</w:t>
      </w:r>
    </w:p>
    <w:p w14:paraId="0FAE0214" w14:textId="77777777" w:rsidR="006F536F" w:rsidRPr="000E1C87" w:rsidRDefault="006F536F" w:rsidP="004B1181">
      <w:pPr>
        <w:sectPr w:rsidR="006F536F" w:rsidRPr="000E1C87" w:rsidSect="009F2E30">
          <w:footerReference w:type="even" r:id="rId18"/>
          <w:footerReference w:type="default" r:id="rId19"/>
          <w:footerReference w:type="first" r:id="rId20"/>
          <w:footnotePr>
            <w:pos w:val="beneathText"/>
          </w:footnotePr>
          <w:pgSz w:w="11905" w:h="16837" w:code="9"/>
          <w:pgMar w:top="1134" w:right="567" w:bottom="1134" w:left="1134" w:header="720" w:footer="0" w:gutter="0"/>
          <w:cols w:space="720"/>
          <w:docGrid w:linePitch="381"/>
        </w:sectPr>
      </w:pPr>
    </w:p>
    <w:p w14:paraId="1CA618BB" w14:textId="34A0E5E9" w:rsidR="006F536F" w:rsidRPr="000E1C87" w:rsidRDefault="006F536F" w:rsidP="006F536F">
      <w:pPr>
        <w:pStyle w:val="2"/>
      </w:pPr>
      <w:bookmarkStart w:id="119" w:name="_Toc105503164"/>
      <w:r w:rsidRPr="000E1C87">
        <w:lastRenderedPageBreak/>
        <w:t>4.6. Предложения заинтересованных лиц</w:t>
      </w:r>
      <w:bookmarkEnd w:id="119"/>
    </w:p>
    <w:p w14:paraId="1BA0E3F4" w14:textId="6FCB2599" w:rsidR="006F536F" w:rsidRPr="000E1C87" w:rsidRDefault="006F536F" w:rsidP="006F536F">
      <w:r w:rsidRPr="000E1C87">
        <w:t xml:space="preserve">В период подготовки проекта изменений в генеральный план поселения поступили предложения заинтересованных лиц. Результаты рассмотрения таких предложений представлены в таблица </w:t>
      </w:r>
      <w:r w:rsidR="00D76FFB" w:rsidRPr="000E1C87">
        <w:t>32–35</w:t>
      </w:r>
      <w:r w:rsidRPr="000E1C87">
        <w:t>.</w:t>
      </w:r>
    </w:p>
    <w:p w14:paraId="51FEE5CF" w14:textId="77777777" w:rsidR="006F536F" w:rsidRPr="000E1C87" w:rsidRDefault="006F536F" w:rsidP="006F536F">
      <w:pPr>
        <w:ind w:firstLine="0"/>
      </w:pPr>
    </w:p>
    <w:p w14:paraId="2A5D12DF" w14:textId="07629355" w:rsidR="006F536F" w:rsidRPr="000E1C87" w:rsidRDefault="006F536F" w:rsidP="006F536F">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32</w:t>
      </w:r>
      <w:r w:rsidR="00720BBC" w:rsidRPr="000E1C87">
        <w:rPr>
          <w:iCs w:val="0"/>
          <w:noProof/>
        </w:rPr>
        <w:fldChar w:fldCharType="end"/>
      </w:r>
      <w:r w:rsidRPr="000E1C87">
        <w:rPr>
          <w:iCs w:val="0"/>
        </w:rPr>
        <w:t>. Предложения заинтересованных лиц</w:t>
      </w:r>
      <w:r w:rsidR="00D771CC">
        <w:rPr>
          <w:iCs w:val="0"/>
        </w:rPr>
        <w:t xml:space="preserve"> – </w:t>
      </w:r>
      <w:r w:rsidRPr="000E1C87">
        <w:rPr>
          <w:iCs w:val="0"/>
        </w:rPr>
        <w:t>граждан, постоянно проживающих на территории</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4"/>
        <w:gridCol w:w="1740"/>
        <w:gridCol w:w="5750"/>
        <w:gridCol w:w="6285"/>
      </w:tblGrid>
      <w:tr w:rsidR="00510891" w:rsidRPr="000E1C87" w14:paraId="1280E050" w14:textId="77777777" w:rsidTr="00510891">
        <w:trPr>
          <w:trHeight w:val="202"/>
          <w:jc w:val="center"/>
        </w:trPr>
        <w:tc>
          <w:tcPr>
            <w:tcW w:w="851" w:type="dxa"/>
          </w:tcPr>
          <w:p w14:paraId="023541B2" w14:textId="77777777" w:rsidR="006F536F" w:rsidRPr="000E1C87" w:rsidRDefault="006F536F" w:rsidP="006F536F">
            <w:pPr>
              <w:ind w:firstLine="0"/>
              <w:jc w:val="center"/>
              <w:rPr>
                <w:sz w:val="24"/>
                <w:szCs w:val="24"/>
              </w:rPr>
            </w:pPr>
            <w:r w:rsidRPr="000E1C87">
              <w:rPr>
                <w:sz w:val="24"/>
                <w:szCs w:val="24"/>
              </w:rPr>
              <w:t>№ п/п</w:t>
            </w:r>
          </w:p>
        </w:tc>
        <w:tc>
          <w:tcPr>
            <w:tcW w:w="1843" w:type="dxa"/>
            <w:hideMark/>
          </w:tcPr>
          <w:p w14:paraId="5025F546" w14:textId="77777777" w:rsidR="006F536F" w:rsidRPr="000E1C87" w:rsidRDefault="006F536F" w:rsidP="006F536F">
            <w:pPr>
              <w:ind w:firstLine="0"/>
              <w:jc w:val="center"/>
              <w:rPr>
                <w:sz w:val="24"/>
                <w:szCs w:val="24"/>
              </w:rPr>
            </w:pPr>
            <w:r w:rsidRPr="000E1C87">
              <w:rPr>
                <w:sz w:val="24"/>
                <w:szCs w:val="24"/>
              </w:rPr>
              <w:t>Сведения о заинтересованном лице</w:t>
            </w:r>
          </w:p>
        </w:tc>
        <w:tc>
          <w:tcPr>
            <w:tcW w:w="6095" w:type="dxa"/>
            <w:hideMark/>
          </w:tcPr>
          <w:p w14:paraId="5B3F4D55" w14:textId="77777777" w:rsidR="006F536F" w:rsidRPr="000E1C87" w:rsidRDefault="006F536F" w:rsidP="006F536F">
            <w:pPr>
              <w:ind w:firstLine="0"/>
              <w:jc w:val="center"/>
              <w:rPr>
                <w:sz w:val="24"/>
                <w:szCs w:val="24"/>
              </w:rPr>
            </w:pPr>
            <w:r w:rsidRPr="000E1C87">
              <w:rPr>
                <w:sz w:val="24"/>
                <w:szCs w:val="24"/>
              </w:rPr>
              <w:t>Содержание предложения заинтересованного лица</w:t>
            </w:r>
          </w:p>
        </w:tc>
        <w:tc>
          <w:tcPr>
            <w:tcW w:w="6663" w:type="dxa"/>
            <w:hideMark/>
          </w:tcPr>
          <w:p w14:paraId="26868AA0" w14:textId="77777777" w:rsidR="006F536F" w:rsidRPr="000E1C87" w:rsidRDefault="006F536F" w:rsidP="006F536F">
            <w:pPr>
              <w:ind w:firstLine="0"/>
              <w:jc w:val="center"/>
              <w:rPr>
                <w:sz w:val="24"/>
                <w:szCs w:val="24"/>
              </w:rPr>
            </w:pPr>
            <w:r w:rsidRPr="000E1C87">
              <w:rPr>
                <w:sz w:val="24"/>
                <w:szCs w:val="24"/>
              </w:rPr>
              <w:t>Сведения об учете предложения заинтересованного лица; сведения о невозможности, нецелесообразности учета предложения заинтересованного лица с обоснованием принятого решения</w:t>
            </w:r>
          </w:p>
        </w:tc>
      </w:tr>
    </w:tbl>
    <w:p w14:paraId="752A1BC6" w14:textId="77777777" w:rsidR="006F536F" w:rsidRPr="000E1C87" w:rsidRDefault="006F536F" w:rsidP="006F536F">
      <w:pPr>
        <w:ind w:firstLine="0"/>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1738"/>
        <w:gridCol w:w="5746"/>
        <w:gridCol w:w="6281"/>
      </w:tblGrid>
      <w:tr w:rsidR="00F93542" w:rsidRPr="000E1C87" w14:paraId="5B703A9E" w14:textId="77777777" w:rsidTr="00510891">
        <w:trPr>
          <w:trHeight w:val="27"/>
          <w:tblHeader/>
          <w:jc w:val="center"/>
        </w:trPr>
        <w:tc>
          <w:tcPr>
            <w:tcW w:w="813" w:type="dxa"/>
          </w:tcPr>
          <w:p w14:paraId="6B787C67" w14:textId="77777777" w:rsidR="006F536F" w:rsidRPr="000E1C87" w:rsidRDefault="006F536F" w:rsidP="00D36BE6">
            <w:pPr>
              <w:ind w:firstLine="0"/>
              <w:jc w:val="center"/>
              <w:rPr>
                <w:sz w:val="24"/>
                <w:szCs w:val="24"/>
              </w:rPr>
            </w:pPr>
            <w:r w:rsidRPr="000E1C87">
              <w:rPr>
                <w:sz w:val="24"/>
                <w:szCs w:val="24"/>
              </w:rPr>
              <w:t>1</w:t>
            </w:r>
          </w:p>
        </w:tc>
        <w:tc>
          <w:tcPr>
            <w:tcW w:w="1736" w:type="dxa"/>
            <w:shd w:val="clear" w:color="auto" w:fill="auto"/>
            <w:hideMark/>
          </w:tcPr>
          <w:p w14:paraId="084976D4" w14:textId="77777777" w:rsidR="006F536F" w:rsidRPr="000E1C87" w:rsidRDefault="006F536F" w:rsidP="00D36BE6">
            <w:pPr>
              <w:ind w:firstLine="0"/>
              <w:jc w:val="center"/>
              <w:rPr>
                <w:sz w:val="24"/>
                <w:szCs w:val="24"/>
              </w:rPr>
            </w:pPr>
            <w:bookmarkStart w:id="120" w:name="_Hlk89351235"/>
            <w:r w:rsidRPr="000E1C87">
              <w:rPr>
                <w:sz w:val="24"/>
                <w:szCs w:val="24"/>
              </w:rPr>
              <w:t>2</w:t>
            </w:r>
          </w:p>
        </w:tc>
        <w:tc>
          <w:tcPr>
            <w:tcW w:w="5738" w:type="dxa"/>
            <w:shd w:val="clear" w:color="auto" w:fill="auto"/>
            <w:hideMark/>
          </w:tcPr>
          <w:p w14:paraId="05605CCA" w14:textId="77777777" w:rsidR="006F536F" w:rsidRPr="000E1C87" w:rsidRDefault="006F536F" w:rsidP="00D36BE6">
            <w:pPr>
              <w:ind w:firstLine="0"/>
              <w:jc w:val="center"/>
              <w:rPr>
                <w:sz w:val="24"/>
                <w:szCs w:val="24"/>
              </w:rPr>
            </w:pPr>
            <w:r w:rsidRPr="000E1C87">
              <w:rPr>
                <w:sz w:val="24"/>
                <w:szCs w:val="24"/>
              </w:rPr>
              <w:t>3</w:t>
            </w:r>
          </w:p>
        </w:tc>
        <w:tc>
          <w:tcPr>
            <w:tcW w:w="6272" w:type="dxa"/>
            <w:shd w:val="clear" w:color="auto" w:fill="auto"/>
            <w:hideMark/>
          </w:tcPr>
          <w:p w14:paraId="5CD46695" w14:textId="77777777" w:rsidR="006F536F" w:rsidRPr="000E1C87" w:rsidRDefault="006F536F" w:rsidP="00D36BE6">
            <w:pPr>
              <w:ind w:firstLine="0"/>
              <w:jc w:val="center"/>
              <w:rPr>
                <w:sz w:val="24"/>
                <w:szCs w:val="24"/>
              </w:rPr>
            </w:pPr>
            <w:r w:rsidRPr="000E1C87">
              <w:rPr>
                <w:sz w:val="24"/>
                <w:szCs w:val="24"/>
              </w:rPr>
              <w:t>4</w:t>
            </w:r>
          </w:p>
        </w:tc>
      </w:tr>
      <w:tr w:rsidR="00F93542" w:rsidRPr="000E1C87" w14:paraId="411AECA4" w14:textId="77777777" w:rsidTr="00510891">
        <w:trPr>
          <w:trHeight w:val="688"/>
          <w:jc w:val="center"/>
        </w:trPr>
        <w:tc>
          <w:tcPr>
            <w:tcW w:w="813" w:type="dxa"/>
          </w:tcPr>
          <w:p w14:paraId="7B85AD17" w14:textId="77777777" w:rsidR="006F536F" w:rsidRPr="000E1C87" w:rsidRDefault="006F536F" w:rsidP="006F536F">
            <w:pPr>
              <w:ind w:firstLine="0"/>
              <w:rPr>
                <w:sz w:val="24"/>
                <w:szCs w:val="24"/>
              </w:rPr>
            </w:pPr>
          </w:p>
        </w:tc>
        <w:tc>
          <w:tcPr>
            <w:tcW w:w="1736" w:type="dxa"/>
            <w:vMerge w:val="restart"/>
            <w:shd w:val="clear" w:color="auto" w:fill="auto"/>
          </w:tcPr>
          <w:p w14:paraId="524E488F" w14:textId="6A70B555" w:rsidR="006F536F" w:rsidRPr="000E1C87" w:rsidRDefault="006F536F" w:rsidP="006F536F">
            <w:pPr>
              <w:ind w:firstLine="0"/>
              <w:rPr>
                <w:sz w:val="24"/>
                <w:szCs w:val="24"/>
              </w:rPr>
            </w:pPr>
            <w:bookmarkStart w:id="121" w:name="_Hlk89913933"/>
            <w:r w:rsidRPr="000E1C87">
              <w:rPr>
                <w:sz w:val="24"/>
                <w:szCs w:val="24"/>
              </w:rPr>
              <w:t xml:space="preserve">Бородачев Д.А., Тихонова </w:t>
            </w:r>
            <w:r w:rsidR="00D76FFB" w:rsidRPr="000E1C87">
              <w:rPr>
                <w:sz w:val="24"/>
                <w:szCs w:val="24"/>
              </w:rPr>
              <w:t>Ю. В.</w:t>
            </w:r>
            <w:r w:rsidRPr="000E1C87">
              <w:rPr>
                <w:sz w:val="24"/>
                <w:szCs w:val="24"/>
              </w:rPr>
              <w:t xml:space="preserve">, Суровцев </w:t>
            </w:r>
            <w:r w:rsidR="00D76FFB" w:rsidRPr="000E1C87">
              <w:rPr>
                <w:sz w:val="24"/>
                <w:szCs w:val="24"/>
              </w:rPr>
              <w:t>И. С.</w:t>
            </w:r>
            <w:r w:rsidRPr="000E1C87">
              <w:rPr>
                <w:sz w:val="24"/>
                <w:szCs w:val="24"/>
              </w:rPr>
              <w:t xml:space="preserve">, Ганнущенко В.И., Шарапов </w:t>
            </w:r>
            <w:r w:rsidR="00D76FFB" w:rsidRPr="000E1C87">
              <w:rPr>
                <w:sz w:val="24"/>
                <w:szCs w:val="24"/>
              </w:rPr>
              <w:t>А. Н.</w:t>
            </w:r>
            <w:r w:rsidRPr="000E1C87">
              <w:rPr>
                <w:sz w:val="24"/>
                <w:szCs w:val="24"/>
              </w:rPr>
              <w:t xml:space="preserve">, Лайкун А.А., Вторушина </w:t>
            </w:r>
            <w:r w:rsidR="00D76FFB" w:rsidRPr="000E1C87">
              <w:rPr>
                <w:sz w:val="24"/>
                <w:szCs w:val="24"/>
              </w:rPr>
              <w:t>О. П.</w:t>
            </w:r>
            <w:r w:rsidRPr="000E1C87">
              <w:rPr>
                <w:sz w:val="24"/>
                <w:szCs w:val="24"/>
              </w:rPr>
              <w:t xml:space="preserve">, Вторушина </w:t>
            </w:r>
            <w:r w:rsidR="00D76FFB" w:rsidRPr="000E1C87">
              <w:rPr>
                <w:sz w:val="24"/>
                <w:szCs w:val="24"/>
              </w:rPr>
              <w:t>О. П.</w:t>
            </w:r>
            <w:r w:rsidRPr="000E1C87">
              <w:rPr>
                <w:sz w:val="24"/>
                <w:szCs w:val="24"/>
              </w:rPr>
              <w:t xml:space="preserve">, Иовлева </w:t>
            </w:r>
            <w:r w:rsidR="00D76FFB" w:rsidRPr="000E1C87">
              <w:rPr>
                <w:sz w:val="24"/>
                <w:szCs w:val="24"/>
              </w:rPr>
              <w:t>Е. И.</w:t>
            </w:r>
            <w:r w:rsidRPr="000E1C87">
              <w:rPr>
                <w:sz w:val="24"/>
                <w:szCs w:val="24"/>
              </w:rPr>
              <w:t>, Рассохатская А.О.</w:t>
            </w:r>
          </w:p>
        </w:tc>
        <w:tc>
          <w:tcPr>
            <w:tcW w:w="5738" w:type="dxa"/>
            <w:shd w:val="clear" w:color="auto" w:fill="auto"/>
          </w:tcPr>
          <w:p w14:paraId="204283DF" w14:textId="69879EB9" w:rsidR="006F536F" w:rsidRPr="000E1C87" w:rsidRDefault="006F536F" w:rsidP="006F536F">
            <w:pPr>
              <w:ind w:firstLine="0"/>
              <w:rPr>
                <w:sz w:val="24"/>
                <w:szCs w:val="24"/>
              </w:rPr>
            </w:pPr>
            <w:bookmarkStart w:id="122" w:name="_Hlk89908128"/>
            <w:r w:rsidRPr="000E1C87">
              <w:rPr>
                <w:sz w:val="24"/>
                <w:szCs w:val="24"/>
              </w:rPr>
              <w:t xml:space="preserve">Внести в Проект сведения о проектируемом </w:t>
            </w:r>
            <w:r w:rsidR="00725277" w:rsidRPr="000E1C87">
              <w:rPr>
                <w:sz w:val="24"/>
                <w:szCs w:val="24"/>
              </w:rPr>
              <w:t>достопримечательном месте</w:t>
            </w:r>
            <w:r w:rsidRPr="000E1C87">
              <w:rPr>
                <w:sz w:val="24"/>
                <w:szCs w:val="24"/>
              </w:rPr>
              <w:t xml:space="preserve"> в границах, утвержденных научно-методическим советом Министерства культуры России (протокол №2-ИЛ от 06.06.2018г).В том числе в раздел 4 </w:t>
            </w:r>
            <w:r w:rsidR="00D27EF2" w:rsidRPr="000E1C87">
              <w:rPr>
                <w:sz w:val="24"/>
                <w:szCs w:val="24"/>
              </w:rPr>
              <w:t>“</w:t>
            </w:r>
            <w:r w:rsidRPr="000E1C87">
              <w:rPr>
                <w:sz w:val="24"/>
                <w:szCs w:val="24"/>
              </w:rPr>
              <w:t>Объекты культурного наследия</w:t>
            </w:r>
            <w:r w:rsidR="00D27EF2" w:rsidRPr="000E1C87">
              <w:rPr>
                <w:sz w:val="24"/>
                <w:szCs w:val="24"/>
              </w:rPr>
              <w:t>”</w:t>
            </w:r>
            <w:r w:rsidRPr="000E1C87">
              <w:rPr>
                <w:sz w:val="24"/>
                <w:szCs w:val="24"/>
              </w:rPr>
              <w:t xml:space="preserve">, п. 5.2 </w:t>
            </w:r>
            <w:r w:rsidR="00D27EF2" w:rsidRPr="000E1C87">
              <w:rPr>
                <w:sz w:val="24"/>
                <w:szCs w:val="24"/>
              </w:rPr>
              <w:t>“</w:t>
            </w:r>
            <w:r w:rsidRPr="000E1C87">
              <w:rPr>
                <w:sz w:val="24"/>
                <w:szCs w:val="24"/>
              </w:rPr>
              <w:t>Зоны охраны объектов культурного наследия и защитные зоны объектов культурного наследия</w:t>
            </w:r>
            <w:r w:rsidR="00D27EF2" w:rsidRPr="000E1C87">
              <w:rPr>
                <w:sz w:val="24"/>
                <w:szCs w:val="24"/>
              </w:rPr>
              <w:t>”</w:t>
            </w:r>
            <w:r w:rsidRPr="000E1C87">
              <w:rPr>
                <w:sz w:val="24"/>
                <w:szCs w:val="24"/>
              </w:rPr>
              <w:t xml:space="preserve">, пп.4 п. 6.5 про зоны сохранения природных ландшафтов, п.7.1 </w:t>
            </w:r>
            <w:r w:rsidR="00D27EF2" w:rsidRPr="000E1C87">
              <w:rPr>
                <w:sz w:val="24"/>
                <w:szCs w:val="24"/>
              </w:rPr>
              <w:t>“</w:t>
            </w:r>
            <w:r w:rsidRPr="000E1C87">
              <w:rPr>
                <w:sz w:val="24"/>
                <w:szCs w:val="24"/>
              </w:rPr>
              <w:t>Документы стратегического планирования</w:t>
            </w:r>
            <w:r w:rsidR="00D27EF2" w:rsidRPr="000E1C87">
              <w:rPr>
                <w:sz w:val="24"/>
                <w:szCs w:val="24"/>
              </w:rPr>
              <w:t>”</w:t>
            </w:r>
            <w:r w:rsidRPr="000E1C87">
              <w:rPr>
                <w:sz w:val="24"/>
                <w:szCs w:val="24"/>
              </w:rPr>
              <w:t xml:space="preserve"> пояснительной записки материалов по обоснованию изменений в генеральный план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Книга 1 (далее Пояснительная записка).</w:t>
            </w:r>
          </w:p>
          <w:p w14:paraId="32C9C765" w14:textId="1C53DFB9" w:rsidR="006F536F" w:rsidRPr="000E1C87" w:rsidRDefault="006F536F" w:rsidP="006F536F">
            <w:pPr>
              <w:ind w:firstLine="0"/>
              <w:rPr>
                <w:sz w:val="24"/>
                <w:szCs w:val="24"/>
              </w:rPr>
            </w:pPr>
            <w:bookmarkStart w:id="123" w:name="_Hlk89910853"/>
            <w:bookmarkEnd w:id="122"/>
            <w:r w:rsidRPr="000E1C87">
              <w:rPr>
                <w:sz w:val="24"/>
                <w:szCs w:val="24"/>
              </w:rPr>
              <w:t xml:space="preserve">Отменить приостановить перевод земель сельскохозяйственного назначения в земли населенных пунктов и смену вида разрешенного использования земельных участков с сельскохозяйственного/фермерского на индивидуальную жилую застройку, в границах проектируемого </w:t>
            </w:r>
            <w:r w:rsidR="00725277" w:rsidRPr="000E1C87">
              <w:rPr>
                <w:sz w:val="24"/>
                <w:szCs w:val="24"/>
              </w:rPr>
              <w:t>достопримечательного места</w:t>
            </w:r>
            <w:r w:rsidRPr="000E1C87">
              <w:rPr>
                <w:sz w:val="24"/>
                <w:szCs w:val="24"/>
              </w:rPr>
              <w:t>, до его внесения в единый государственный реестр объектов культурного наследия (памятников истории и культуры) народов Российской Федерации.</w:t>
            </w:r>
          </w:p>
          <w:p w14:paraId="01F34F2D" w14:textId="731CA501" w:rsidR="006F536F" w:rsidRPr="000E1C87" w:rsidRDefault="006F536F" w:rsidP="006F536F">
            <w:pPr>
              <w:ind w:firstLine="0"/>
              <w:rPr>
                <w:sz w:val="24"/>
                <w:szCs w:val="24"/>
              </w:rPr>
            </w:pPr>
            <w:bookmarkStart w:id="124" w:name="_Hlk89911023"/>
            <w:bookmarkEnd w:id="123"/>
            <w:r w:rsidRPr="000E1C87">
              <w:rPr>
                <w:sz w:val="24"/>
                <w:szCs w:val="24"/>
              </w:rPr>
              <w:lastRenderedPageBreak/>
              <w:t xml:space="preserve">Рассмотреть возможность резервирования, наложения сервитута, выкупа в государственную или муниципальную собственность земельных участков сельскохозяйственного назначения в границах проектируемого </w:t>
            </w:r>
            <w:r w:rsidR="00725277" w:rsidRPr="000E1C87">
              <w:rPr>
                <w:sz w:val="24"/>
                <w:szCs w:val="24"/>
              </w:rPr>
              <w:t>достопримечательного места</w:t>
            </w:r>
            <w:r w:rsidRPr="000E1C87">
              <w:rPr>
                <w:sz w:val="24"/>
                <w:szCs w:val="24"/>
              </w:rPr>
              <w:t xml:space="preserve"> с последующей сдачей в аренду сельскохозяйственных угодий местным фермерам и иным лицам, чья деятельность не противоречит охранному режиму территории </w:t>
            </w:r>
            <w:r w:rsidR="00725277" w:rsidRPr="000E1C87">
              <w:rPr>
                <w:sz w:val="24"/>
                <w:szCs w:val="24"/>
              </w:rPr>
              <w:t>достопримечательного места</w:t>
            </w:r>
            <w:r w:rsidRPr="000E1C87">
              <w:rPr>
                <w:sz w:val="24"/>
                <w:szCs w:val="24"/>
              </w:rPr>
              <w:t>.</w:t>
            </w:r>
          </w:p>
          <w:p w14:paraId="6E3130E2" w14:textId="0BF1DC82" w:rsidR="006F536F" w:rsidRPr="000E1C87" w:rsidRDefault="006F536F" w:rsidP="006F536F">
            <w:pPr>
              <w:ind w:firstLine="0"/>
              <w:rPr>
                <w:sz w:val="24"/>
                <w:szCs w:val="24"/>
              </w:rPr>
            </w:pPr>
            <w:bookmarkStart w:id="125" w:name="_Hlk89911050"/>
            <w:bookmarkEnd w:id="124"/>
            <w:r w:rsidRPr="000E1C87">
              <w:rPr>
                <w:sz w:val="24"/>
                <w:szCs w:val="24"/>
              </w:rPr>
              <w:t xml:space="preserve">Отразить на карте функциональных зон поселения (Прил. 2) и в раздел 9 </w:t>
            </w:r>
            <w:r w:rsidR="00D27EF2" w:rsidRPr="000E1C87">
              <w:rPr>
                <w:sz w:val="24"/>
                <w:szCs w:val="24"/>
              </w:rPr>
              <w:t>“</w:t>
            </w:r>
            <w:r w:rsidRPr="000E1C87">
              <w:rPr>
                <w:sz w:val="24"/>
                <w:szCs w:val="24"/>
              </w:rPr>
              <w:t>Мероприятия по охране объектов культурного наследия</w:t>
            </w:r>
            <w:r w:rsidR="00D27EF2" w:rsidRPr="000E1C87">
              <w:rPr>
                <w:sz w:val="24"/>
                <w:szCs w:val="24"/>
              </w:rPr>
              <w:t>”</w:t>
            </w:r>
            <w:r w:rsidRPr="000E1C87">
              <w:rPr>
                <w:sz w:val="24"/>
                <w:szCs w:val="24"/>
              </w:rPr>
              <w:t xml:space="preserve"> Пояснительной записки точную информацию о названии, номере и местоположении компонента объекта всемирного наследия ЮНЕСКО, расположенного в границах Заневского городского поселения.</w:t>
            </w:r>
            <w:bookmarkEnd w:id="125"/>
          </w:p>
        </w:tc>
        <w:tc>
          <w:tcPr>
            <w:tcW w:w="6272" w:type="dxa"/>
            <w:shd w:val="clear" w:color="auto" w:fill="auto"/>
          </w:tcPr>
          <w:p w14:paraId="702D4F81" w14:textId="362FD4EF" w:rsidR="006F536F" w:rsidRPr="000E1C87" w:rsidRDefault="006F536F" w:rsidP="006F536F">
            <w:pPr>
              <w:ind w:firstLine="0"/>
              <w:rPr>
                <w:sz w:val="24"/>
                <w:szCs w:val="24"/>
              </w:rPr>
            </w:pPr>
            <w:r w:rsidRPr="000E1C87">
              <w:rPr>
                <w:sz w:val="24"/>
                <w:szCs w:val="24"/>
              </w:rPr>
              <w:lastRenderedPageBreak/>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54FECF2"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641B4BD" w14:textId="77777777" w:rsidR="006F536F" w:rsidRPr="000E1C87" w:rsidRDefault="006F536F" w:rsidP="006F536F">
            <w:pPr>
              <w:ind w:firstLine="0"/>
              <w:rPr>
                <w:sz w:val="24"/>
                <w:szCs w:val="24"/>
              </w:rPr>
            </w:pPr>
            <w:r w:rsidRPr="000E1C87">
              <w:rPr>
                <w:sz w:val="24"/>
                <w:szCs w:val="24"/>
              </w:rPr>
              <w:t xml:space="preserve">Научно-методический совет по охране и сохранению культурного наследия (памятников истории и культуры) </w:t>
            </w:r>
            <w:r w:rsidRPr="000E1C87">
              <w:rPr>
                <w:sz w:val="24"/>
                <w:szCs w:val="24"/>
              </w:rPr>
              <w:lastRenderedPageBreak/>
              <w:t>народов Российской Федерации создан приказом Министерства культуры и массовых коммуникаций Российской Федерации от 27.01.2005 № 12.</w:t>
            </w:r>
          </w:p>
          <w:p w14:paraId="11BF92AD" w14:textId="77777777" w:rsidR="006F536F" w:rsidRPr="000E1C87" w:rsidRDefault="006F536F" w:rsidP="006F536F">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7D6AAC6B"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00658035" w14:textId="77777777" w:rsidR="006F536F" w:rsidRPr="000E1C87" w:rsidRDefault="006F536F" w:rsidP="006F536F">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50F42421" w14:textId="2A55187D"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lastRenderedPageBreak/>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64FF1C68" w14:textId="77777777" w:rsidTr="00510891">
        <w:trPr>
          <w:trHeight w:val="2548"/>
          <w:jc w:val="center"/>
        </w:trPr>
        <w:tc>
          <w:tcPr>
            <w:tcW w:w="813" w:type="dxa"/>
          </w:tcPr>
          <w:p w14:paraId="40F531F6" w14:textId="77777777" w:rsidR="006F536F" w:rsidRPr="000E1C87" w:rsidRDefault="006F536F" w:rsidP="006F536F">
            <w:pPr>
              <w:ind w:firstLine="0"/>
              <w:rPr>
                <w:sz w:val="24"/>
                <w:szCs w:val="24"/>
              </w:rPr>
            </w:pPr>
          </w:p>
        </w:tc>
        <w:tc>
          <w:tcPr>
            <w:tcW w:w="1736" w:type="dxa"/>
            <w:vMerge/>
            <w:shd w:val="clear" w:color="auto" w:fill="auto"/>
          </w:tcPr>
          <w:p w14:paraId="198A70CD" w14:textId="77777777" w:rsidR="006F536F" w:rsidRPr="000E1C87" w:rsidRDefault="006F536F" w:rsidP="006F536F">
            <w:pPr>
              <w:ind w:firstLine="0"/>
              <w:rPr>
                <w:sz w:val="24"/>
                <w:szCs w:val="24"/>
              </w:rPr>
            </w:pPr>
          </w:p>
        </w:tc>
        <w:tc>
          <w:tcPr>
            <w:tcW w:w="5738" w:type="dxa"/>
            <w:shd w:val="clear" w:color="auto" w:fill="auto"/>
          </w:tcPr>
          <w:p w14:paraId="6F16386B" w14:textId="58FE6EA8" w:rsidR="006F536F" w:rsidRPr="000E1C87" w:rsidRDefault="006F536F" w:rsidP="006F536F">
            <w:pPr>
              <w:ind w:firstLine="0"/>
              <w:rPr>
                <w:sz w:val="24"/>
                <w:szCs w:val="24"/>
              </w:rPr>
            </w:pPr>
            <w:r w:rsidRPr="000E1C87">
              <w:rPr>
                <w:sz w:val="24"/>
                <w:szCs w:val="24"/>
              </w:rPr>
              <w:t xml:space="preserve">Внести в Проект сведения о планируемой охранной зоне ООПТ, занятой памятником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(в </w:t>
            </w:r>
            <w:r w:rsidR="00D76FFB" w:rsidRPr="000E1C87">
              <w:rPr>
                <w:sz w:val="24"/>
                <w:szCs w:val="24"/>
              </w:rPr>
              <w:t>т. ч.</w:t>
            </w:r>
            <w:r w:rsidRPr="000E1C87">
              <w:rPr>
                <w:sz w:val="24"/>
                <w:szCs w:val="24"/>
              </w:rPr>
              <w:t xml:space="preserve"> в разделы 5 и 10 Пояснительной записки).</w:t>
            </w:r>
          </w:p>
          <w:p w14:paraId="427F59CE" w14:textId="32B6852F" w:rsidR="006F536F" w:rsidRPr="000E1C87" w:rsidRDefault="006F536F" w:rsidP="006F536F">
            <w:pPr>
              <w:ind w:firstLine="0"/>
              <w:rPr>
                <w:sz w:val="24"/>
                <w:szCs w:val="24"/>
              </w:rPr>
            </w:pPr>
            <w:r w:rsidRPr="000E1C87">
              <w:rPr>
                <w:sz w:val="24"/>
                <w:szCs w:val="24"/>
              </w:rPr>
              <w:t>Отменить/приостановить перевод земель сельскохозяйственного назначения в земли насел</w:t>
            </w:r>
            <w:r w:rsidR="00344669">
              <w:rPr>
                <w:sz w:val="24"/>
                <w:szCs w:val="24"/>
              </w:rPr>
              <w:t>е</w:t>
            </w:r>
            <w:r w:rsidRPr="000E1C87">
              <w:rPr>
                <w:sz w:val="24"/>
                <w:szCs w:val="24"/>
              </w:rPr>
              <w:t>нных пунктов в границах охранных зон ООПТ до их утверждения.</w:t>
            </w:r>
          </w:p>
          <w:p w14:paraId="2AA51445" w14:textId="1FF1B136" w:rsidR="006F536F" w:rsidRPr="000E1C87" w:rsidRDefault="006F536F" w:rsidP="006F536F">
            <w:pPr>
              <w:ind w:firstLine="0"/>
              <w:rPr>
                <w:sz w:val="24"/>
                <w:szCs w:val="24"/>
              </w:rPr>
            </w:pPr>
            <w:r w:rsidRPr="000E1C87">
              <w:rPr>
                <w:sz w:val="24"/>
                <w:szCs w:val="24"/>
              </w:rPr>
              <w:t xml:space="preserve">Отразить территорию ООПТ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в прил.2 </w:t>
            </w:r>
            <w:r w:rsidR="00D27EF2" w:rsidRPr="000E1C87">
              <w:rPr>
                <w:sz w:val="24"/>
                <w:szCs w:val="24"/>
              </w:rPr>
              <w:t>“</w:t>
            </w:r>
            <w:r w:rsidRPr="000E1C87">
              <w:rPr>
                <w:sz w:val="24"/>
                <w:szCs w:val="24"/>
              </w:rPr>
              <w:t>Карта функциональных зон поселения</w:t>
            </w:r>
            <w:r w:rsidR="00D27EF2" w:rsidRPr="000E1C87">
              <w:rPr>
                <w:sz w:val="24"/>
                <w:szCs w:val="24"/>
              </w:rPr>
              <w:t>”</w:t>
            </w:r>
            <w:r w:rsidRPr="000E1C87">
              <w:rPr>
                <w:sz w:val="24"/>
                <w:szCs w:val="24"/>
              </w:rPr>
              <w:t>.</w:t>
            </w:r>
          </w:p>
          <w:p w14:paraId="1A076C24" w14:textId="77777777" w:rsidR="006F536F" w:rsidRPr="000E1C87" w:rsidRDefault="006F536F" w:rsidP="006F536F">
            <w:pPr>
              <w:ind w:firstLine="0"/>
              <w:rPr>
                <w:sz w:val="24"/>
                <w:szCs w:val="24"/>
              </w:rPr>
            </w:pPr>
          </w:p>
        </w:tc>
        <w:tc>
          <w:tcPr>
            <w:tcW w:w="6272" w:type="dxa"/>
            <w:shd w:val="clear" w:color="auto" w:fill="auto"/>
          </w:tcPr>
          <w:p w14:paraId="29CC6916" w14:textId="6261879B"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21E839D3" w14:textId="77777777" w:rsidR="006F536F" w:rsidRPr="000E1C87" w:rsidRDefault="006F536F" w:rsidP="006F536F">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 Однако, целесообразно учесть указанное предложение в части включения в описания функциональных зон, прилегающих к особо охраняемой природной территории, информации об их расположении в непосредственной близости от нее.</w:t>
            </w:r>
          </w:p>
        </w:tc>
      </w:tr>
      <w:tr w:rsidR="00F93542" w:rsidRPr="000E1C87" w14:paraId="2C9327FD" w14:textId="77777777" w:rsidTr="00510891">
        <w:trPr>
          <w:trHeight w:val="1680"/>
          <w:jc w:val="center"/>
        </w:trPr>
        <w:tc>
          <w:tcPr>
            <w:tcW w:w="813" w:type="dxa"/>
          </w:tcPr>
          <w:p w14:paraId="29F1A9EF" w14:textId="77777777" w:rsidR="006F536F" w:rsidRPr="000E1C87" w:rsidRDefault="006F536F" w:rsidP="006F536F">
            <w:pPr>
              <w:ind w:firstLine="0"/>
              <w:rPr>
                <w:sz w:val="24"/>
                <w:szCs w:val="24"/>
              </w:rPr>
            </w:pPr>
          </w:p>
        </w:tc>
        <w:tc>
          <w:tcPr>
            <w:tcW w:w="1736" w:type="dxa"/>
            <w:vMerge/>
            <w:shd w:val="clear" w:color="auto" w:fill="auto"/>
          </w:tcPr>
          <w:p w14:paraId="3710FBBC" w14:textId="77777777" w:rsidR="006F536F" w:rsidRPr="000E1C87" w:rsidRDefault="006F536F" w:rsidP="006F536F">
            <w:pPr>
              <w:ind w:firstLine="0"/>
              <w:rPr>
                <w:sz w:val="24"/>
                <w:szCs w:val="24"/>
              </w:rPr>
            </w:pPr>
          </w:p>
        </w:tc>
        <w:tc>
          <w:tcPr>
            <w:tcW w:w="5738" w:type="dxa"/>
            <w:shd w:val="clear" w:color="auto" w:fill="auto"/>
          </w:tcPr>
          <w:p w14:paraId="219620D5" w14:textId="77777777" w:rsidR="006F536F" w:rsidRPr="000E1C87" w:rsidRDefault="006F536F" w:rsidP="006F536F">
            <w:pPr>
              <w:ind w:firstLine="0"/>
              <w:rPr>
                <w:sz w:val="24"/>
                <w:szCs w:val="24"/>
              </w:rPr>
            </w:pPr>
            <w:r w:rsidRPr="000E1C87">
              <w:rPr>
                <w:sz w:val="24"/>
                <w:szCs w:val="24"/>
              </w:rPr>
              <w:t xml:space="preserve">Отменить перевод земельных участков сельскохозяйственного назначения суммарной площадью 50.84 Га в земли населенных пунктов под застройку с включением их в границы деревень Хирвости и Суоранда (47:07:1039001:26, 47:07:1039001:28, 47:07:1039001:29, 47:07:1039001:30, 47:07:1039001:36, 47:07:1039001:37, 47:07:1039001:38, 47:07:1039001:46, 47:07:1039001:49, 47:07:1039001:50, 47:07:1039001:53, 47:07:1039001:54, 47:07:1039001:55, </w:t>
            </w:r>
            <w:r w:rsidRPr="000E1C87">
              <w:rPr>
                <w:sz w:val="24"/>
                <w:szCs w:val="24"/>
              </w:rPr>
              <w:lastRenderedPageBreak/>
              <w:t>47:07:1039001:58, 47:07:1039001:235, 47:07:1039001:236, 47:07:1039001:297, 47:07:1039001:298, 47:07:1039001:2253).</w:t>
            </w:r>
          </w:p>
        </w:tc>
        <w:tc>
          <w:tcPr>
            <w:tcW w:w="6272" w:type="dxa"/>
            <w:shd w:val="clear" w:color="auto" w:fill="auto"/>
          </w:tcPr>
          <w:p w14:paraId="17765470" w14:textId="3BE3DBB2" w:rsidR="006F536F" w:rsidRPr="000E1C87" w:rsidRDefault="006F536F" w:rsidP="006F536F">
            <w:pPr>
              <w:ind w:firstLine="0"/>
              <w:rPr>
                <w:sz w:val="24"/>
                <w:szCs w:val="24"/>
              </w:rPr>
            </w:pPr>
            <w:r w:rsidRPr="000E1C87">
              <w:rPr>
                <w:sz w:val="24"/>
                <w:szCs w:val="24"/>
              </w:rPr>
              <w:lastRenderedPageBreak/>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w:t>
            </w:r>
            <w:r w:rsidRPr="000E1C87">
              <w:rPr>
                <w:sz w:val="24"/>
                <w:szCs w:val="24"/>
              </w:rPr>
              <w:lastRenderedPageBreak/>
              <w:t>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19203FC"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9AFB655" w14:textId="70D4759B"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4F2C845" w14:textId="77777777" w:rsidR="006F536F" w:rsidRPr="000E1C87" w:rsidRDefault="006F536F" w:rsidP="006F536F">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20FA06C4"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2E23EE2" w14:textId="77777777" w:rsidR="006F536F" w:rsidRPr="000E1C87" w:rsidRDefault="006F536F" w:rsidP="006F536F">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w:t>
            </w:r>
            <w:r w:rsidRPr="000E1C87">
              <w:rPr>
                <w:sz w:val="24"/>
                <w:szCs w:val="24"/>
              </w:rPr>
              <w:lastRenderedPageBreak/>
              <w:t>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0ECB588" w14:textId="77777777" w:rsidTr="00510891">
        <w:trPr>
          <w:trHeight w:val="2004"/>
          <w:jc w:val="center"/>
        </w:trPr>
        <w:tc>
          <w:tcPr>
            <w:tcW w:w="813" w:type="dxa"/>
          </w:tcPr>
          <w:p w14:paraId="2471DE1E" w14:textId="77777777" w:rsidR="006F536F" w:rsidRPr="000E1C87" w:rsidRDefault="006F536F" w:rsidP="006F536F">
            <w:pPr>
              <w:ind w:firstLine="0"/>
              <w:rPr>
                <w:sz w:val="24"/>
                <w:szCs w:val="24"/>
              </w:rPr>
            </w:pPr>
          </w:p>
        </w:tc>
        <w:tc>
          <w:tcPr>
            <w:tcW w:w="1736" w:type="dxa"/>
            <w:vMerge/>
            <w:shd w:val="clear" w:color="auto" w:fill="auto"/>
          </w:tcPr>
          <w:p w14:paraId="3F62EA22" w14:textId="77777777" w:rsidR="006F536F" w:rsidRPr="000E1C87" w:rsidRDefault="006F536F" w:rsidP="006F536F">
            <w:pPr>
              <w:ind w:firstLine="0"/>
              <w:rPr>
                <w:sz w:val="24"/>
                <w:szCs w:val="24"/>
              </w:rPr>
            </w:pPr>
          </w:p>
        </w:tc>
        <w:tc>
          <w:tcPr>
            <w:tcW w:w="5738" w:type="dxa"/>
            <w:shd w:val="clear" w:color="auto" w:fill="auto"/>
          </w:tcPr>
          <w:p w14:paraId="50BCEDE5" w14:textId="787D3FE5" w:rsidR="006F536F" w:rsidRPr="000E1C87" w:rsidRDefault="006F536F" w:rsidP="006F536F">
            <w:pPr>
              <w:ind w:firstLine="0"/>
              <w:rPr>
                <w:sz w:val="24"/>
                <w:szCs w:val="24"/>
              </w:rPr>
            </w:pPr>
            <w:bookmarkStart w:id="126" w:name="_Hlk89911531"/>
            <w:r w:rsidRPr="000E1C87">
              <w:rPr>
                <w:sz w:val="24"/>
                <w:szCs w:val="24"/>
              </w:rPr>
              <w:t>Отменить смену текущего вида разрешенного использования следующих земельных участков суммарной площадью 6,2 га, расположенных в границах деревень, с сельскохозяйственного назначения (</w:t>
            </w:r>
            <w:r w:rsidR="00D27EF2" w:rsidRPr="000E1C87">
              <w:rPr>
                <w:sz w:val="24"/>
                <w:szCs w:val="24"/>
              </w:rPr>
              <w:t>“</w:t>
            </w:r>
            <w:r w:rsidRPr="000E1C87">
              <w:rPr>
                <w:sz w:val="24"/>
                <w:szCs w:val="24"/>
              </w:rPr>
              <w:t>для ведения фермерского хозяйства</w:t>
            </w:r>
            <w:r w:rsidR="00D27EF2" w:rsidRPr="000E1C87">
              <w:rPr>
                <w:sz w:val="24"/>
                <w:szCs w:val="24"/>
              </w:rPr>
              <w:t>”</w:t>
            </w:r>
            <w:r w:rsidRPr="000E1C87">
              <w:rPr>
                <w:sz w:val="24"/>
                <w:szCs w:val="24"/>
              </w:rPr>
              <w:t xml:space="preserve"> или </w:t>
            </w:r>
            <w:r w:rsidR="00D27EF2" w:rsidRPr="000E1C87">
              <w:rPr>
                <w:sz w:val="24"/>
                <w:szCs w:val="24"/>
              </w:rPr>
              <w:t>“</w:t>
            </w:r>
            <w:r w:rsidRPr="000E1C87">
              <w:rPr>
                <w:sz w:val="24"/>
                <w:szCs w:val="24"/>
              </w:rPr>
              <w:t>для сельскохозяйственного использования</w:t>
            </w:r>
            <w:r w:rsidR="00D27EF2" w:rsidRPr="000E1C87">
              <w:rPr>
                <w:sz w:val="24"/>
                <w:szCs w:val="24"/>
              </w:rPr>
              <w:t>”</w:t>
            </w:r>
            <w:r w:rsidRPr="000E1C87">
              <w:rPr>
                <w:sz w:val="24"/>
                <w:szCs w:val="24"/>
              </w:rPr>
              <w:t>) на жилое (в Проекте отнесены к зоне Ж.2.1</w:t>
            </w:r>
            <w:r w:rsidR="00D771CC">
              <w:rPr>
                <w:sz w:val="24"/>
                <w:szCs w:val="24"/>
              </w:rPr>
              <w:t xml:space="preserve"> – </w:t>
            </w:r>
            <w:r w:rsidRPr="000E1C87">
              <w:rPr>
                <w:sz w:val="24"/>
                <w:szCs w:val="24"/>
              </w:rPr>
              <w:t>Зона планируемой застройки индивидуальными жилыми домами с участками): 47:07:1039001:24, 47:07:1039001:25, 47:07:1039001:2317, 47:07:1039001:45.</w:t>
            </w:r>
            <w:bookmarkEnd w:id="126"/>
          </w:p>
        </w:tc>
        <w:tc>
          <w:tcPr>
            <w:tcW w:w="6272" w:type="dxa"/>
            <w:shd w:val="clear" w:color="auto" w:fill="auto"/>
          </w:tcPr>
          <w:p w14:paraId="7AFF5855" w14:textId="1F8A48C5" w:rsidR="006F536F" w:rsidRPr="000E1C87" w:rsidRDefault="006F536F" w:rsidP="006F536F">
            <w:pPr>
              <w:ind w:firstLine="0"/>
              <w:rPr>
                <w:sz w:val="24"/>
                <w:szCs w:val="24"/>
              </w:rPr>
            </w:pPr>
            <w:r w:rsidRPr="000E1C87">
              <w:rPr>
                <w:sz w:val="24"/>
                <w:szCs w:val="24"/>
              </w:rPr>
              <w:t xml:space="preserve">С учетом необходимости обеспечения территорий деревень Суоранда, Хирвости и Янино-2 </w:t>
            </w:r>
            <w:r w:rsidR="00D27EF2" w:rsidRPr="000E1C87">
              <w:rPr>
                <w:sz w:val="24"/>
                <w:szCs w:val="24"/>
              </w:rPr>
              <w:t>“</w:t>
            </w:r>
            <w:r w:rsidRPr="000E1C87">
              <w:rPr>
                <w:sz w:val="24"/>
                <w:szCs w:val="24"/>
              </w:rPr>
              <w:t>общегородскими</w:t>
            </w:r>
            <w:r w:rsidR="00D27EF2" w:rsidRPr="000E1C87">
              <w:rPr>
                <w:sz w:val="24"/>
                <w:szCs w:val="24"/>
              </w:rPr>
              <w:t>”</w:t>
            </w:r>
            <w:r w:rsidRPr="000E1C87">
              <w:rPr>
                <w:sz w:val="24"/>
                <w:szCs w:val="24"/>
              </w:rPr>
              <w:t xml:space="preserve"> озелененными территориями общего пользования целесообразно учесть предложение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w:t>
            </w:r>
          </w:p>
        </w:tc>
      </w:tr>
      <w:tr w:rsidR="00F93542" w:rsidRPr="000E1C87" w14:paraId="1FC76E68" w14:textId="77777777" w:rsidTr="00510891">
        <w:trPr>
          <w:trHeight w:val="2595"/>
          <w:jc w:val="center"/>
        </w:trPr>
        <w:tc>
          <w:tcPr>
            <w:tcW w:w="813" w:type="dxa"/>
          </w:tcPr>
          <w:p w14:paraId="03FCF79B" w14:textId="77777777" w:rsidR="006F536F" w:rsidRPr="000E1C87" w:rsidRDefault="006F536F" w:rsidP="006F536F">
            <w:pPr>
              <w:ind w:firstLine="0"/>
              <w:rPr>
                <w:sz w:val="24"/>
                <w:szCs w:val="24"/>
              </w:rPr>
            </w:pPr>
          </w:p>
        </w:tc>
        <w:bookmarkEnd w:id="121"/>
        <w:tc>
          <w:tcPr>
            <w:tcW w:w="1736" w:type="dxa"/>
            <w:vMerge/>
            <w:shd w:val="clear" w:color="auto" w:fill="auto"/>
          </w:tcPr>
          <w:p w14:paraId="1AB39694" w14:textId="77777777" w:rsidR="006F536F" w:rsidRPr="000E1C87" w:rsidRDefault="006F536F" w:rsidP="006F536F">
            <w:pPr>
              <w:ind w:firstLine="0"/>
              <w:rPr>
                <w:sz w:val="24"/>
                <w:szCs w:val="24"/>
              </w:rPr>
            </w:pPr>
          </w:p>
        </w:tc>
        <w:tc>
          <w:tcPr>
            <w:tcW w:w="5738" w:type="dxa"/>
            <w:shd w:val="clear" w:color="auto" w:fill="auto"/>
          </w:tcPr>
          <w:p w14:paraId="76A4781D" w14:textId="77777777" w:rsidR="006F536F" w:rsidRPr="000E1C87" w:rsidRDefault="006F536F" w:rsidP="006F536F">
            <w:pPr>
              <w:ind w:firstLine="0"/>
              <w:rPr>
                <w:sz w:val="24"/>
                <w:szCs w:val="24"/>
              </w:rPr>
            </w:pPr>
            <w:r w:rsidRPr="000E1C87">
              <w:rPr>
                <w:sz w:val="24"/>
                <w:szCs w:val="24"/>
              </w:rPr>
              <w:t>Провести оценку и анализ имеющихся в наличии сельскохозяйственных животных, использующих сельскохозяйственные земли на территориях Колтушской возвышенности для пастбища и сенокоса. Оценить потребности в сельхозугодиях (размер пастбищ и проч.</w:t>
            </w:r>
            <w:r w:rsidRPr="000E1C87">
              <w:rPr>
                <w:sz w:val="24"/>
                <w:szCs w:val="24"/>
                <w:lang w:val="en-US"/>
              </w:rPr>
              <w:t xml:space="preserve"> </w:t>
            </w:r>
            <w:r w:rsidRPr="000E1C87">
              <w:rPr>
                <w:sz w:val="24"/>
                <w:szCs w:val="24"/>
              </w:rPr>
              <w:t>параметры).</w:t>
            </w:r>
          </w:p>
        </w:tc>
        <w:tc>
          <w:tcPr>
            <w:tcW w:w="6272" w:type="dxa"/>
            <w:shd w:val="clear" w:color="auto" w:fill="auto"/>
          </w:tcPr>
          <w:p w14:paraId="1EA0F443" w14:textId="20409D5A" w:rsidR="006F536F" w:rsidRPr="000E1C87" w:rsidRDefault="006F536F" w:rsidP="006F536F">
            <w:pPr>
              <w:ind w:firstLine="0"/>
              <w:rPr>
                <w:sz w:val="24"/>
                <w:szCs w:val="24"/>
              </w:rPr>
            </w:pPr>
            <w:r w:rsidRPr="000E1C87">
              <w:rPr>
                <w:sz w:val="24"/>
                <w:szCs w:val="24"/>
              </w:rPr>
              <w:t xml:space="preserve">Создание условий для развития сельскохозяйственного производства на территории Заневского городского поселения является одной из задач территориального планирования в связи с чем целесообразно учесть указанное предложение в части включения в материалы по обоснованию проекта изменений в генеральный план Заневского городского поселения сведений о наличии сельскохозяйственных животных на территориях, расположенных в непосредственной близости от особо охраняемой природной территории памятника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результаты анализа обеспеченности указанных животных территориями для пастбищ и сенокоса с учетом прилегающих территорий сельскохозяйственного назначения, расположенных в границах Колтушского сельского поселения.</w:t>
            </w:r>
          </w:p>
        </w:tc>
      </w:tr>
      <w:tr w:rsidR="00F93542" w:rsidRPr="000E1C87" w14:paraId="20442DA2" w14:textId="77777777" w:rsidTr="00510891">
        <w:trPr>
          <w:trHeight w:val="3370"/>
          <w:jc w:val="center"/>
        </w:trPr>
        <w:tc>
          <w:tcPr>
            <w:tcW w:w="813" w:type="dxa"/>
          </w:tcPr>
          <w:p w14:paraId="40E34ADF" w14:textId="77777777" w:rsidR="006F536F" w:rsidRPr="000E1C87" w:rsidRDefault="006F536F" w:rsidP="006F536F">
            <w:pPr>
              <w:ind w:firstLine="0"/>
              <w:rPr>
                <w:sz w:val="24"/>
                <w:szCs w:val="24"/>
              </w:rPr>
            </w:pPr>
          </w:p>
        </w:tc>
        <w:tc>
          <w:tcPr>
            <w:tcW w:w="1736" w:type="dxa"/>
            <w:vMerge/>
            <w:shd w:val="clear" w:color="auto" w:fill="auto"/>
          </w:tcPr>
          <w:p w14:paraId="6ABC249A" w14:textId="77777777" w:rsidR="006F536F" w:rsidRPr="000E1C87" w:rsidRDefault="006F536F" w:rsidP="006F536F">
            <w:pPr>
              <w:ind w:firstLine="0"/>
              <w:rPr>
                <w:sz w:val="24"/>
                <w:szCs w:val="24"/>
              </w:rPr>
            </w:pPr>
          </w:p>
        </w:tc>
        <w:tc>
          <w:tcPr>
            <w:tcW w:w="5738" w:type="dxa"/>
            <w:shd w:val="clear" w:color="auto" w:fill="auto"/>
          </w:tcPr>
          <w:p w14:paraId="4ED50EBF" w14:textId="09EAD852" w:rsidR="006F536F" w:rsidRPr="000E1C87" w:rsidRDefault="006F536F" w:rsidP="006F536F">
            <w:pPr>
              <w:ind w:firstLine="0"/>
              <w:rPr>
                <w:sz w:val="24"/>
                <w:szCs w:val="24"/>
              </w:rPr>
            </w:pPr>
            <w:bookmarkStart w:id="127" w:name="_Hlk89911153"/>
            <w:r w:rsidRPr="000E1C87">
              <w:rPr>
                <w:sz w:val="24"/>
                <w:szCs w:val="24"/>
              </w:rPr>
              <w:t xml:space="preserve">Учесть в Проекте уникальную историческую, ландшафтную, археологическую, историко-градостроительную, социальную и культурную ценности территории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наличие проектируемого </w:t>
            </w:r>
            <w:r w:rsidR="00725277" w:rsidRPr="000E1C87">
              <w:rPr>
                <w:sz w:val="24"/>
                <w:szCs w:val="24"/>
              </w:rPr>
              <w:t>достопримечательного места</w:t>
            </w:r>
            <w:r w:rsidRPr="000E1C87">
              <w:rPr>
                <w:sz w:val="24"/>
                <w:szCs w:val="24"/>
              </w:rPr>
              <w:t>, ООПТ и объектов всемирного наследия ЮНЕСКО, близость к Санкт-Петербургу, традиционно сложившиеся варианты использования камовых холмов, с учетом требований п.3.3, п.3.5, п. 3.7, п.3.8, п.1.1. Таблицы 2 раздела 4, п. 8 Таблицы 1 Прил. 1. Стратегии-2030).</w:t>
            </w:r>
          </w:p>
          <w:bookmarkEnd w:id="127"/>
          <w:p w14:paraId="5EA39751" w14:textId="77777777" w:rsidR="006F536F" w:rsidRPr="000E1C87" w:rsidRDefault="006F536F" w:rsidP="006F536F">
            <w:pPr>
              <w:ind w:firstLine="0"/>
              <w:rPr>
                <w:sz w:val="24"/>
                <w:szCs w:val="24"/>
              </w:rPr>
            </w:pPr>
          </w:p>
        </w:tc>
        <w:tc>
          <w:tcPr>
            <w:tcW w:w="6272" w:type="dxa"/>
            <w:shd w:val="clear" w:color="auto" w:fill="auto"/>
          </w:tcPr>
          <w:p w14:paraId="44F0E7C6" w14:textId="14EF2596" w:rsidR="006F536F" w:rsidRPr="000E1C87" w:rsidRDefault="006F536F" w:rsidP="006F536F">
            <w:pPr>
              <w:ind w:firstLine="0"/>
              <w:rPr>
                <w:sz w:val="24"/>
                <w:szCs w:val="24"/>
              </w:rPr>
            </w:pPr>
            <w:r w:rsidRPr="000E1C87">
              <w:rPr>
                <w:sz w:val="24"/>
                <w:szCs w:val="24"/>
              </w:rPr>
              <w:t xml:space="preserve">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xml:space="preserve">.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 а также включения сведений, содержащихся в Научно-техническом отчете, подготовленном ФГБУН </w:t>
            </w:r>
            <w:r w:rsidR="00D27EF2" w:rsidRPr="000E1C87">
              <w:rPr>
                <w:sz w:val="24"/>
                <w:szCs w:val="24"/>
              </w:rPr>
              <w:lastRenderedPageBreak/>
              <w:t>“</w:t>
            </w:r>
            <w:r w:rsidRPr="000E1C87">
              <w:rPr>
                <w:sz w:val="24"/>
                <w:szCs w:val="24"/>
              </w:rPr>
              <w:t>Институт истории материальной культуры Российской академии наук</w:t>
            </w:r>
            <w:r w:rsidR="00D27EF2" w:rsidRPr="000E1C87">
              <w:rPr>
                <w:sz w:val="24"/>
                <w:szCs w:val="24"/>
              </w:rPr>
              <w:t>”</w:t>
            </w:r>
            <w:r w:rsidRPr="000E1C87">
              <w:rPr>
                <w:sz w:val="24"/>
                <w:szCs w:val="24"/>
              </w:rPr>
              <w:t>.</w:t>
            </w:r>
          </w:p>
          <w:p w14:paraId="68F87F9A" w14:textId="77777777" w:rsidR="006F536F" w:rsidRPr="000E1C87" w:rsidRDefault="006F536F" w:rsidP="006F536F">
            <w:pPr>
              <w:ind w:firstLine="0"/>
              <w:rPr>
                <w:sz w:val="24"/>
                <w:szCs w:val="24"/>
              </w:rPr>
            </w:pPr>
            <w:r w:rsidRPr="000E1C87">
              <w:rPr>
                <w:sz w:val="24"/>
                <w:szCs w:val="24"/>
              </w:rPr>
              <w:t>Кроме того, целесообразно учесть указанное предложение в части включения в описания функциональных зон, прилегающих к особо охраняемой природной территории, информации об их расположении в непосредственной близости от нее.</w:t>
            </w:r>
          </w:p>
        </w:tc>
      </w:tr>
      <w:tr w:rsidR="00F93542" w:rsidRPr="000E1C87" w14:paraId="255697BF" w14:textId="77777777" w:rsidTr="00510891">
        <w:trPr>
          <w:trHeight w:val="1899"/>
          <w:jc w:val="center"/>
        </w:trPr>
        <w:tc>
          <w:tcPr>
            <w:tcW w:w="813" w:type="dxa"/>
          </w:tcPr>
          <w:p w14:paraId="72976EE6" w14:textId="77777777" w:rsidR="006F536F" w:rsidRPr="000E1C87" w:rsidRDefault="006F536F" w:rsidP="006F536F">
            <w:pPr>
              <w:ind w:firstLine="0"/>
              <w:rPr>
                <w:sz w:val="24"/>
                <w:szCs w:val="24"/>
              </w:rPr>
            </w:pPr>
          </w:p>
        </w:tc>
        <w:tc>
          <w:tcPr>
            <w:tcW w:w="1736" w:type="dxa"/>
            <w:vMerge/>
            <w:shd w:val="clear" w:color="auto" w:fill="auto"/>
          </w:tcPr>
          <w:p w14:paraId="36865F99" w14:textId="77777777" w:rsidR="006F536F" w:rsidRPr="000E1C87" w:rsidRDefault="006F536F" w:rsidP="006F536F">
            <w:pPr>
              <w:ind w:firstLine="0"/>
              <w:rPr>
                <w:sz w:val="24"/>
                <w:szCs w:val="24"/>
              </w:rPr>
            </w:pPr>
          </w:p>
        </w:tc>
        <w:tc>
          <w:tcPr>
            <w:tcW w:w="5738" w:type="dxa"/>
            <w:shd w:val="clear" w:color="auto" w:fill="auto"/>
          </w:tcPr>
          <w:p w14:paraId="5C0E35BD" w14:textId="5F5DBC7E" w:rsidR="006F536F" w:rsidRPr="000E1C87" w:rsidRDefault="006F536F" w:rsidP="006F536F">
            <w:pPr>
              <w:ind w:firstLine="0"/>
              <w:rPr>
                <w:sz w:val="24"/>
                <w:szCs w:val="24"/>
              </w:rPr>
            </w:pPr>
            <w:r w:rsidRPr="000E1C87">
              <w:rPr>
                <w:sz w:val="24"/>
                <w:szCs w:val="24"/>
              </w:rPr>
              <w:t xml:space="preserve">Отменить повышение этажности новой застройки на территории </w:t>
            </w:r>
            <w:r w:rsidR="004940C5">
              <w:rPr>
                <w:sz w:val="24"/>
                <w:szCs w:val="24"/>
              </w:rPr>
              <w:t xml:space="preserve">городского поселка </w:t>
            </w:r>
            <w:r w:rsidRPr="000E1C87">
              <w:rPr>
                <w:sz w:val="24"/>
                <w:szCs w:val="24"/>
              </w:rPr>
              <w:t>Янино-1 (функциональные зоны Ж 5.1). до выполнения в полном объеме обязательств по обеспечению населения объектами социальной, инженерной и транспортной инфраструктуры (введение указанных объектов в эксплуатацию).</w:t>
            </w:r>
          </w:p>
        </w:tc>
        <w:tc>
          <w:tcPr>
            <w:tcW w:w="6272" w:type="dxa"/>
            <w:shd w:val="clear" w:color="auto" w:fill="auto"/>
          </w:tcPr>
          <w:p w14:paraId="2830869A" w14:textId="77777777" w:rsidR="006F536F" w:rsidRPr="000E1C87" w:rsidRDefault="006F536F" w:rsidP="006F536F">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68A88DD8" w14:textId="77777777" w:rsidR="006F536F" w:rsidRPr="000E1C87" w:rsidRDefault="006F536F" w:rsidP="006F536F">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1136F226" w14:textId="77777777" w:rsidTr="00510891">
        <w:trPr>
          <w:trHeight w:val="1594"/>
          <w:jc w:val="center"/>
        </w:trPr>
        <w:tc>
          <w:tcPr>
            <w:tcW w:w="813" w:type="dxa"/>
          </w:tcPr>
          <w:p w14:paraId="06085308" w14:textId="77777777" w:rsidR="006F536F" w:rsidRPr="000E1C87" w:rsidRDefault="006F536F" w:rsidP="006F536F">
            <w:pPr>
              <w:ind w:firstLine="0"/>
              <w:rPr>
                <w:sz w:val="24"/>
                <w:szCs w:val="24"/>
              </w:rPr>
            </w:pPr>
          </w:p>
        </w:tc>
        <w:tc>
          <w:tcPr>
            <w:tcW w:w="1736" w:type="dxa"/>
            <w:vMerge/>
            <w:shd w:val="clear" w:color="auto" w:fill="auto"/>
          </w:tcPr>
          <w:p w14:paraId="086608D1" w14:textId="77777777" w:rsidR="006F536F" w:rsidRPr="000E1C87" w:rsidRDefault="006F536F" w:rsidP="006F536F">
            <w:pPr>
              <w:ind w:firstLine="0"/>
              <w:rPr>
                <w:sz w:val="24"/>
                <w:szCs w:val="24"/>
              </w:rPr>
            </w:pPr>
          </w:p>
        </w:tc>
        <w:tc>
          <w:tcPr>
            <w:tcW w:w="5738" w:type="dxa"/>
            <w:shd w:val="clear" w:color="auto" w:fill="auto"/>
          </w:tcPr>
          <w:p w14:paraId="4D6CE229" w14:textId="44CB1005" w:rsidR="006F536F" w:rsidRPr="000E1C87" w:rsidRDefault="006F536F" w:rsidP="006F536F">
            <w:pPr>
              <w:ind w:firstLine="0"/>
              <w:rPr>
                <w:sz w:val="24"/>
                <w:szCs w:val="24"/>
              </w:rPr>
            </w:pPr>
            <w:r w:rsidRPr="000E1C87">
              <w:rPr>
                <w:sz w:val="24"/>
                <w:szCs w:val="24"/>
              </w:rPr>
              <w:t xml:space="preserve">Для земельных участков с кадастровыми номерами 47:07:1003001:499, 47:07:1003001:544, 47:07:1003001:503, 47:07:1003001:504, 47:07:1003001:498, 47:07:1003001:506, 47:07:1003001:501, 47:07:1003001:531, расположенных в районе ул. Рабочая </w:t>
            </w:r>
            <w:r w:rsidR="00E829EC" w:rsidRPr="000E1C87">
              <w:rPr>
                <w:sz w:val="24"/>
                <w:szCs w:val="24"/>
              </w:rPr>
              <w:t>д</w:t>
            </w:r>
            <w:r w:rsidR="00775439">
              <w:rPr>
                <w:sz w:val="24"/>
                <w:szCs w:val="24"/>
              </w:rPr>
              <w:t>еревня</w:t>
            </w:r>
            <w:r w:rsidRPr="000E1C87">
              <w:rPr>
                <w:sz w:val="24"/>
                <w:szCs w:val="24"/>
              </w:rPr>
              <w:t xml:space="preserve"> Суоранда, требую в Проекте заменить функциональную зону Ж3 на Ж2.1, </w:t>
            </w:r>
            <w:r w:rsidRPr="000E1C87">
              <w:rPr>
                <w:sz w:val="24"/>
                <w:szCs w:val="24"/>
              </w:rPr>
              <w:lastRenderedPageBreak/>
              <w:t xml:space="preserve">как единственно возможную для земельных участков </w:t>
            </w:r>
            <w:r w:rsidR="00E829EC" w:rsidRPr="000E1C87">
              <w:rPr>
                <w:sz w:val="24"/>
                <w:szCs w:val="24"/>
              </w:rPr>
              <w:t>д</w:t>
            </w:r>
            <w:r w:rsidR="00E846E7">
              <w:rPr>
                <w:sz w:val="24"/>
                <w:szCs w:val="24"/>
              </w:rPr>
              <w:t>еревни</w:t>
            </w:r>
            <w:r w:rsidRPr="000E1C87">
              <w:rPr>
                <w:sz w:val="24"/>
                <w:szCs w:val="24"/>
              </w:rPr>
              <w:t xml:space="preserve"> Суоранда.</w:t>
            </w:r>
          </w:p>
        </w:tc>
        <w:tc>
          <w:tcPr>
            <w:tcW w:w="6272" w:type="dxa"/>
            <w:shd w:val="clear" w:color="auto" w:fill="auto"/>
          </w:tcPr>
          <w:p w14:paraId="652D2D7D" w14:textId="77777777" w:rsidR="006F536F" w:rsidRPr="000E1C87" w:rsidRDefault="006F536F" w:rsidP="006F536F">
            <w:pPr>
              <w:ind w:firstLine="0"/>
              <w:rPr>
                <w:sz w:val="24"/>
                <w:szCs w:val="24"/>
              </w:rPr>
            </w:pPr>
            <w:r w:rsidRPr="000E1C87">
              <w:rPr>
                <w:sz w:val="24"/>
                <w:szCs w:val="24"/>
              </w:rPr>
              <w:lastRenderedPageBreak/>
              <w:t xml:space="preserve">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соответствии с фактическим ее </w:t>
            </w:r>
            <w:r w:rsidRPr="000E1C87">
              <w:rPr>
                <w:sz w:val="24"/>
                <w:szCs w:val="24"/>
              </w:rPr>
              <w:lastRenderedPageBreak/>
              <w:t>использованием.</w:t>
            </w:r>
          </w:p>
        </w:tc>
      </w:tr>
      <w:tr w:rsidR="00F93542" w:rsidRPr="000E1C87" w14:paraId="08731D65" w14:textId="77777777" w:rsidTr="00510891">
        <w:trPr>
          <w:trHeight w:val="1311"/>
          <w:jc w:val="center"/>
        </w:trPr>
        <w:tc>
          <w:tcPr>
            <w:tcW w:w="813" w:type="dxa"/>
          </w:tcPr>
          <w:p w14:paraId="03F45833" w14:textId="77777777" w:rsidR="006F536F" w:rsidRPr="000E1C87" w:rsidRDefault="006F536F" w:rsidP="006F536F">
            <w:pPr>
              <w:ind w:firstLine="0"/>
              <w:rPr>
                <w:sz w:val="24"/>
                <w:szCs w:val="24"/>
              </w:rPr>
            </w:pPr>
          </w:p>
        </w:tc>
        <w:tc>
          <w:tcPr>
            <w:tcW w:w="1736" w:type="dxa"/>
            <w:vMerge/>
            <w:shd w:val="clear" w:color="auto" w:fill="auto"/>
          </w:tcPr>
          <w:p w14:paraId="4FE85F70" w14:textId="77777777" w:rsidR="006F536F" w:rsidRPr="000E1C87" w:rsidRDefault="006F536F" w:rsidP="006F536F">
            <w:pPr>
              <w:ind w:firstLine="0"/>
              <w:rPr>
                <w:sz w:val="24"/>
                <w:szCs w:val="24"/>
              </w:rPr>
            </w:pPr>
          </w:p>
        </w:tc>
        <w:tc>
          <w:tcPr>
            <w:tcW w:w="5738" w:type="dxa"/>
            <w:shd w:val="clear" w:color="auto" w:fill="auto"/>
          </w:tcPr>
          <w:p w14:paraId="20A22D65" w14:textId="0D63FE0A" w:rsidR="006F536F" w:rsidRPr="000E1C87" w:rsidRDefault="006F536F" w:rsidP="006F536F">
            <w:pPr>
              <w:ind w:firstLine="0"/>
              <w:rPr>
                <w:sz w:val="24"/>
                <w:szCs w:val="24"/>
              </w:rPr>
            </w:pPr>
            <w:r w:rsidRPr="000E1C87">
              <w:rPr>
                <w:sz w:val="24"/>
                <w:szCs w:val="24"/>
              </w:rPr>
              <w:t xml:space="preserve">Устранить замечания Комитета по природным ресурсам Ленинградской области (Письмо </w:t>
            </w:r>
            <w:r w:rsidR="005963DC" w:rsidRPr="000E1C87">
              <w:rPr>
                <w:sz w:val="24"/>
                <w:szCs w:val="24"/>
              </w:rPr>
              <w:t>№ 02–15272/2021</w:t>
            </w:r>
            <w:r w:rsidRPr="000E1C87">
              <w:rPr>
                <w:sz w:val="24"/>
                <w:szCs w:val="24"/>
              </w:rPr>
              <w:t xml:space="preserve"> от 23.07.2021) относительно идентификации местоположения и площади земельных участков лесного фонда, предлагаемых к использованию в качестве рекреационных зон </w:t>
            </w:r>
            <w:r w:rsidR="00E829EC" w:rsidRPr="000E1C87">
              <w:rPr>
                <w:sz w:val="24"/>
                <w:szCs w:val="24"/>
              </w:rPr>
              <w:t>д</w:t>
            </w:r>
            <w:r w:rsidR="00E846E7">
              <w:rPr>
                <w:sz w:val="24"/>
                <w:szCs w:val="24"/>
              </w:rPr>
              <w:t>еревни</w:t>
            </w:r>
            <w:r w:rsidRPr="000E1C87">
              <w:rPr>
                <w:sz w:val="24"/>
                <w:szCs w:val="24"/>
              </w:rPr>
              <w:t xml:space="preserve"> Заневка, г</w:t>
            </w:r>
            <w:r w:rsidR="00E846E7">
              <w:rPr>
                <w:sz w:val="24"/>
                <w:szCs w:val="24"/>
              </w:rPr>
              <w:t>орода</w:t>
            </w:r>
            <w:r w:rsidRPr="000E1C87">
              <w:rPr>
                <w:sz w:val="24"/>
                <w:szCs w:val="24"/>
              </w:rPr>
              <w:t xml:space="preserve"> Кудрово, </w:t>
            </w:r>
            <w:r w:rsidR="00E846E7">
              <w:rPr>
                <w:sz w:val="24"/>
                <w:szCs w:val="24"/>
              </w:rPr>
              <w:t>городского поселка</w:t>
            </w:r>
            <w:r w:rsidRPr="000E1C87">
              <w:rPr>
                <w:sz w:val="24"/>
                <w:szCs w:val="24"/>
              </w:rPr>
              <w:t xml:space="preserve"> Янино-1 и </w:t>
            </w:r>
            <w:r w:rsidR="00E829EC" w:rsidRPr="000E1C87">
              <w:rPr>
                <w:sz w:val="24"/>
                <w:szCs w:val="24"/>
              </w:rPr>
              <w:t>д</w:t>
            </w:r>
            <w:r w:rsidR="00E846E7">
              <w:rPr>
                <w:sz w:val="24"/>
                <w:szCs w:val="24"/>
              </w:rPr>
              <w:t>еревни</w:t>
            </w:r>
            <w:r w:rsidRPr="000E1C87">
              <w:rPr>
                <w:sz w:val="24"/>
                <w:szCs w:val="24"/>
              </w:rPr>
              <w:t xml:space="preserve"> Хирвости. Отразить в картографических материалах Проекта границы рассматриваемых участков рекреационного назначения.</w:t>
            </w:r>
          </w:p>
        </w:tc>
        <w:tc>
          <w:tcPr>
            <w:tcW w:w="6272" w:type="dxa"/>
            <w:shd w:val="clear" w:color="auto" w:fill="auto"/>
          </w:tcPr>
          <w:p w14:paraId="08B45024"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26B7871A" w14:textId="77777777" w:rsidTr="00510891">
        <w:trPr>
          <w:trHeight w:val="404"/>
          <w:jc w:val="center"/>
        </w:trPr>
        <w:tc>
          <w:tcPr>
            <w:tcW w:w="813" w:type="dxa"/>
          </w:tcPr>
          <w:p w14:paraId="433B5487" w14:textId="77777777" w:rsidR="006F536F" w:rsidRPr="000E1C87" w:rsidRDefault="006F536F" w:rsidP="006F536F">
            <w:pPr>
              <w:ind w:firstLine="0"/>
              <w:rPr>
                <w:sz w:val="24"/>
                <w:szCs w:val="24"/>
              </w:rPr>
            </w:pPr>
          </w:p>
        </w:tc>
        <w:tc>
          <w:tcPr>
            <w:tcW w:w="1736" w:type="dxa"/>
            <w:vMerge/>
            <w:shd w:val="clear" w:color="auto" w:fill="auto"/>
          </w:tcPr>
          <w:p w14:paraId="562698A8" w14:textId="77777777" w:rsidR="006F536F" w:rsidRPr="000E1C87" w:rsidRDefault="006F536F" w:rsidP="006F536F">
            <w:pPr>
              <w:ind w:firstLine="0"/>
              <w:rPr>
                <w:sz w:val="24"/>
                <w:szCs w:val="24"/>
              </w:rPr>
            </w:pPr>
          </w:p>
        </w:tc>
        <w:tc>
          <w:tcPr>
            <w:tcW w:w="5738" w:type="dxa"/>
            <w:shd w:val="clear" w:color="auto" w:fill="auto"/>
          </w:tcPr>
          <w:p w14:paraId="21BB482A" w14:textId="6151B56E" w:rsidR="006F536F" w:rsidRPr="000E1C87" w:rsidRDefault="006F536F" w:rsidP="006F536F">
            <w:pPr>
              <w:ind w:firstLine="0"/>
              <w:rPr>
                <w:sz w:val="24"/>
                <w:szCs w:val="24"/>
              </w:rPr>
            </w:pPr>
            <w:r w:rsidRPr="000E1C87">
              <w:rPr>
                <w:sz w:val="24"/>
                <w:szCs w:val="24"/>
              </w:rPr>
              <w:t>Запретить застройку жилыми домами (функц</w:t>
            </w:r>
            <w:r w:rsidR="00725277" w:rsidRPr="000E1C87">
              <w:rPr>
                <w:sz w:val="24"/>
                <w:szCs w:val="24"/>
              </w:rPr>
              <w:t>иональная</w:t>
            </w:r>
            <w:r w:rsidRPr="000E1C87">
              <w:rPr>
                <w:sz w:val="24"/>
                <w:szCs w:val="24"/>
              </w:rPr>
              <w:t xml:space="preserve"> зона Ж4) территории существующего лесного массива рядом с деревней Заневка (земельные участки с кадастровыми номерами 47:07:1046001:37, 47:07:1046001:38). Вместо жилой застройки на данных земельных участках предусмотреть рекреационную парковую зону требуемой площади.</w:t>
            </w:r>
          </w:p>
          <w:p w14:paraId="28CC32A6" w14:textId="5593CF25" w:rsidR="006F536F" w:rsidRPr="000E1C87" w:rsidRDefault="006F536F" w:rsidP="006F536F">
            <w:pPr>
              <w:ind w:firstLine="0"/>
              <w:rPr>
                <w:sz w:val="24"/>
                <w:szCs w:val="24"/>
              </w:rPr>
            </w:pPr>
            <w:r w:rsidRPr="000E1C87">
              <w:rPr>
                <w:sz w:val="24"/>
                <w:szCs w:val="24"/>
              </w:rPr>
              <w:t xml:space="preserve">Не вошедшая в рекреационную парковую зону часть земель лесного массива (земельные участки с кадастровыми номерами 47:07:1046001:37, 47:07:1046001:38, 47:07:1046001:47) должна быть полностью сохранена от вырубки и выполнять функцию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3CBFD768" w14:textId="0FFC1D4B"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342C7A84" w14:textId="77777777" w:rsidTr="00510891">
        <w:trPr>
          <w:trHeight w:val="2400"/>
          <w:jc w:val="center"/>
        </w:trPr>
        <w:tc>
          <w:tcPr>
            <w:tcW w:w="813" w:type="dxa"/>
          </w:tcPr>
          <w:p w14:paraId="69C6AD82" w14:textId="77777777" w:rsidR="006F536F" w:rsidRPr="000E1C87" w:rsidRDefault="006F536F" w:rsidP="006F536F">
            <w:pPr>
              <w:ind w:firstLine="0"/>
              <w:rPr>
                <w:sz w:val="24"/>
                <w:szCs w:val="24"/>
              </w:rPr>
            </w:pPr>
          </w:p>
        </w:tc>
        <w:tc>
          <w:tcPr>
            <w:tcW w:w="1736" w:type="dxa"/>
            <w:vMerge/>
            <w:shd w:val="clear" w:color="auto" w:fill="auto"/>
          </w:tcPr>
          <w:p w14:paraId="05FB55DB" w14:textId="77777777" w:rsidR="006F536F" w:rsidRPr="000E1C87" w:rsidRDefault="006F536F" w:rsidP="006F536F">
            <w:pPr>
              <w:ind w:firstLine="0"/>
              <w:rPr>
                <w:sz w:val="24"/>
                <w:szCs w:val="24"/>
              </w:rPr>
            </w:pPr>
          </w:p>
        </w:tc>
        <w:tc>
          <w:tcPr>
            <w:tcW w:w="5738" w:type="dxa"/>
            <w:shd w:val="clear" w:color="auto" w:fill="auto"/>
          </w:tcPr>
          <w:p w14:paraId="16196F2E" w14:textId="47404F59" w:rsidR="006F536F" w:rsidRPr="000E1C87" w:rsidRDefault="006F536F" w:rsidP="006F536F">
            <w:pPr>
              <w:ind w:firstLine="0"/>
              <w:rPr>
                <w:sz w:val="24"/>
                <w:szCs w:val="24"/>
              </w:rPr>
            </w:pPr>
            <w:r w:rsidRPr="000E1C87">
              <w:rPr>
                <w:sz w:val="24"/>
                <w:szCs w:val="24"/>
              </w:rPr>
              <w:t xml:space="preserve">В случае, если предлагаемые земли Всеволожского участкового лесничества расположены в границах Всеволожского городского поселения, требую пересмотреть функциональное зонирование </w:t>
            </w:r>
            <w:r w:rsidR="004940C5">
              <w:rPr>
                <w:sz w:val="24"/>
                <w:szCs w:val="24"/>
              </w:rPr>
              <w:t>городского поселка</w:t>
            </w:r>
            <w:r w:rsidRPr="000E1C87">
              <w:rPr>
                <w:sz w:val="24"/>
                <w:szCs w:val="24"/>
              </w:rPr>
              <w:t xml:space="preserve"> Янино-1, и вместо части планируемой жилой застройки разместить предусмотренную законодательством рекреационную зону Р2 (парки, сады, скверы) в границах </w:t>
            </w:r>
            <w:r w:rsidR="004940C5">
              <w:rPr>
                <w:sz w:val="24"/>
                <w:szCs w:val="24"/>
              </w:rPr>
              <w:t>городского поселка</w:t>
            </w:r>
            <w:r w:rsidRPr="000E1C87">
              <w:rPr>
                <w:sz w:val="24"/>
                <w:szCs w:val="24"/>
              </w:rPr>
              <w:t xml:space="preserve"> Янино-1. Земли лесного фонда, предназначенные выполнять функцию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вокруг крупных городов, должны быть полностью сохранены.</w:t>
            </w:r>
          </w:p>
        </w:tc>
        <w:tc>
          <w:tcPr>
            <w:tcW w:w="6272" w:type="dxa"/>
            <w:shd w:val="clear" w:color="auto" w:fill="auto"/>
          </w:tcPr>
          <w:p w14:paraId="68CAE929" w14:textId="022923C2" w:rsidR="006F536F" w:rsidRPr="000E1C87" w:rsidRDefault="006F536F" w:rsidP="006F536F">
            <w:pPr>
              <w:ind w:firstLine="0"/>
              <w:rPr>
                <w:sz w:val="24"/>
                <w:szCs w:val="24"/>
              </w:rPr>
            </w:pPr>
            <w:r w:rsidRPr="000E1C87">
              <w:rPr>
                <w:sz w:val="24"/>
                <w:szCs w:val="24"/>
              </w:rPr>
              <w:t xml:space="preserve">С учетом результатов публичных слушаний проекта изменений в генеральный план Заневского городского поселения администрацией Заневского городского поселения будет инициировано обращение в адрес Всеволожского городского поселения, предусматривающее размещение объекта местного значения Заневского городского поселения на территории Всеволожского городского поселения. Формирование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на территории, расположенной в границах Всеволожского городского поселения целесообразно в связи с тем, что такое решение позволит обеспечить нормативную доступность озелененных территорий общего пользования из всех частей городского поселка Янино-1. При этом использование территорий лесного фонда для размещения озелененных территорий общего пользования не нарушит их функцию как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p w14:paraId="4B5FC59A" w14:textId="2F3A60C8" w:rsidR="006F536F" w:rsidRPr="000E1C87" w:rsidRDefault="006F536F" w:rsidP="006F536F">
            <w:pPr>
              <w:ind w:firstLine="0"/>
              <w:rPr>
                <w:sz w:val="24"/>
                <w:szCs w:val="24"/>
              </w:rPr>
            </w:pPr>
            <w:r w:rsidRPr="000E1C87">
              <w:rPr>
                <w:sz w:val="24"/>
                <w:szCs w:val="24"/>
              </w:rPr>
              <w:t>Предложение целесообразно учесть в части включения в параметрах планируемых к размещению озелененных территорий общего пользования показателя минимально допустимой доли зеленых насаждений в составе озелен</w:t>
            </w:r>
            <w:r w:rsidR="00344669">
              <w:rPr>
                <w:sz w:val="24"/>
                <w:szCs w:val="24"/>
              </w:rPr>
              <w:t>е</w:t>
            </w:r>
            <w:r w:rsidRPr="000E1C87">
              <w:rPr>
                <w:sz w:val="24"/>
                <w:szCs w:val="24"/>
              </w:rPr>
              <w:t>нных территорий равной или превышающей значение, установленное местными нормативами градостроительного проектирования Ленинградской области.</w:t>
            </w:r>
          </w:p>
        </w:tc>
      </w:tr>
      <w:tr w:rsidR="00F93542" w:rsidRPr="000E1C87" w14:paraId="6E820B6B" w14:textId="77777777" w:rsidTr="00510891">
        <w:trPr>
          <w:trHeight w:val="807"/>
          <w:jc w:val="center"/>
        </w:trPr>
        <w:tc>
          <w:tcPr>
            <w:tcW w:w="813" w:type="dxa"/>
          </w:tcPr>
          <w:p w14:paraId="2964DE11" w14:textId="77777777" w:rsidR="006F536F" w:rsidRPr="000E1C87" w:rsidRDefault="006F536F" w:rsidP="006F536F">
            <w:pPr>
              <w:ind w:firstLine="0"/>
              <w:rPr>
                <w:sz w:val="24"/>
                <w:szCs w:val="24"/>
              </w:rPr>
            </w:pPr>
          </w:p>
        </w:tc>
        <w:tc>
          <w:tcPr>
            <w:tcW w:w="1736" w:type="dxa"/>
            <w:vMerge/>
            <w:shd w:val="clear" w:color="auto" w:fill="auto"/>
          </w:tcPr>
          <w:p w14:paraId="1DA7E9ED" w14:textId="77777777" w:rsidR="006F536F" w:rsidRPr="000E1C87" w:rsidRDefault="006F536F" w:rsidP="006F536F">
            <w:pPr>
              <w:ind w:firstLine="0"/>
              <w:rPr>
                <w:sz w:val="24"/>
                <w:szCs w:val="24"/>
              </w:rPr>
            </w:pPr>
          </w:p>
        </w:tc>
        <w:tc>
          <w:tcPr>
            <w:tcW w:w="5738" w:type="dxa"/>
            <w:shd w:val="clear" w:color="auto" w:fill="auto"/>
          </w:tcPr>
          <w:p w14:paraId="4DC5E1F8" w14:textId="77777777" w:rsidR="006F536F" w:rsidRPr="000E1C87" w:rsidRDefault="006F536F" w:rsidP="006F536F">
            <w:pPr>
              <w:ind w:firstLine="0"/>
              <w:rPr>
                <w:sz w:val="24"/>
                <w:szCs w:val="24"/>
              </w:rPr>
            </w:pPr>
            <w:r w:rsidRPr="000E1C87">
              <w:rPr>
                <w:sz w:val="24"/>
                <w:szCs w:val="24"/>
              </w:rPr>
              <w:t>Согласовать проект ГП с Минкультом РФ.</w:t>
            </w:r>
          </w:p>
        </w:tc>
        <w:tc>
          <w:tcPr>
            <w:tcW w:w="6272" w:type="dxa"/>
            <w:shd w:val="clear" w:color="auto" w:fill="auto"/>
          </w:tcPr>
          <w:p w14:paraId="3B7ABBC3"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25E35493" w14:textId="77777777" w:rsidTr="00510891">
        <w:trPr>
          <w:trHeight w:val="1255"/>
          <w:jc w:val="center"/>
        </w:trPr>
        <w:tc>
          <w:tcPr>
            <w:tcW w:w="813" w:type="dxa"/>
          </w:tcPr>
          <w:p w14:paraId="0DFCF113" w14:textId="77777777" w:rsidR="006F536F" w:rsidRPr="000E1C87" w:rsidRDefault="006F536F" w:rsidP="006F536F">
            <w:pPr>
              <w:ind w:firstLine="0"/>
              <w:rPr>
                <w:sz w:val="24"/>
                <w:szCs w:val="24"/>
              </w:rPr>
            </w:pPr>
          </w:p>
        </w:tc>
        <w:tc>
          <w:tcPr>
            <w:tcW w:w="1736" w:type="dxa"/>
            <w:vMerge/>
            <w:shd w:val="clear" w:color="auto" w:fill="auto"/>
          </w:tcPr>
          <w:p w14:paraId="3BB91A47" w14:textId="77777777" w:rsidR="006F536F" w:rsidRPr="000E1C87" w:rsidRDefault="006F536F" w:rsidP="006F536F">
            <w:pPr>
              <w:ind w:firstLine="0"/>
              <w:rPr>
                <w:sz w:val="24"/>
                <w:szCs w:val="24"/>
              </w:rPr>
            </w:pPr>
          </w:p>
        </w:tc>
        <w:tc>
          <w:tcPr>
            <w:tcW w:w="5738" w:type="dxa"/>
            <w:shd w:val="clear" w:color="auto" w:fill="auto"/>
          </w:tcPr>
          <w:p w14:paraId="4731EE5C" w14:textId="77777777" w:rsidR="006F536F" w:rsidRPr="000E1C87" w:rsidRDefault="006F536F" w:rsidP="006F536F">
            <w:pPr>
              <w:ind w:firstLine="0"/>
              <w:rPr>
                <w:sz w:val="24"/>
                <w:szCs w:val="24"/>
              </w:rPr>
            </w:pPr>
            <w:r w:rsidRPr="000E1C87">
              <w:rPr>
                <w:sz w:val="24"/>
                <w:szCs w:val="24"/>
              </w:rPr>
              <w:t>В связи с отказом в согласовании Проекта большинством уполномоченных органов исполнительной власти Ленинградской области из-за многочисленных нарушений и недоработок, прошу отклонить Проект и отправить его на доработку (п.12 ст. 25 ГрК РФ).</w:t>
            </w:r>
          </w:p>
          <w:p w14:paraId="61920DB8" w14:textId="77777777" w:rsidR="006F536F" w:rsidRPr="000E1C87" w:rsidRDefault="006F536F" w:rsidP="006F536F">
            <w:pPr>
              <w:ind w:firstLine="0"/>
              <w:rPr>
                <w:sz w:val="24"/>
                <w:szCs w:val="24"/>
              </w:rPr>
            </w:pPr>
            <w:r w:rsidRPr="000E1C87">
              <w:rPr>
                <w:sz w:val="24"/>
                <w:szCs w:val="24"/>
              </w:rPr>
              <w:t>При доработке Проекта учесть все замечания органов исполнительной власти Ленинградской области, представленные в Приложении 3 Сводного заключения по Проекту, подготовленного Правительством Ленинградской области.</w:t>
            </w:r>
          </w:p>
          <w:p w14:paraId="3B2544EE" w14:textId="77777777" w:rsidR="006F536F" w:rsidRPr="000E1C87" w:rsidRDefault="006F536F" w:rsidP="006F536F">
            <w:pPr>
              <w:ind w:firstLine="0"/>
              <w:rPr>
                <w:sz w:val="24"/>
                <w:szCs w:val="24"/>
              </w:rPr>
            </w:pPr>
            <w:r w:rsidRPr="000E1C87">
              <w:rPr>
                <w:sz w:val="24"/>
                <w:szCs w:val="24"/>
              </w:rPr>
              <w:t>После доработки Проекта и повторного согласования со всеми уполномоченными органами исполнительной власти Ленинградской области представить Проект на публичные слушания.</w:t>
            </w:r>
          </w:p>
        </w:tc>
        <w:tc>
          <w:tcPr>
            <w:tcW w:w="6272" w:type="dxa"/>
            <w:shd w:val="clear" w:color="auto" w:fill="auto"/>
          </w:tcPr>
          <w:p w14:paraId="1FD22652" w14:textId="77777777" w:rsidR="006F536F" w:rsidRPr="000E1C87" w:rsidRDefault="006F536F" w:rsidP="006F536F">
            <w:pPr>
              <w:ind w:firstLine="0"/>
              <w:rPr>
                <w:sz w:val="24"/>
                <w:szCs w:val="24"/>
              </w:rPr>
            </w:pPr>
            <w:r w:rsidRPr="000E1C87">
              <w:rPr>
                <w:sz w:val="24"/>
                <w:szCs w:val="24"/>
              </w:rPr>
              <w:t>Замечания органов исполнительной власти Ленинградской области, которые в соответствии со статьей 25 Градостроительного кодекса Российской Федерации относятся к предмету согласования с Высшим исполнительным органом государственной власти субъекта Российской Федерации, были устранены на этапе согласования проекта изменений в генеральный план Заневского городского поселения, что подтверждается Сводным заключением о согласовании, в связи с чем основания для направления проекта на доработку отсутствуют.</w:t>
            </w:r>
          </w:p>
          <w:p w14:paraId="5C14D2AE"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 а также изменения необходимые для учета замечаний и предложений органов исполнительной власти Ленинградской области, которые не относятся к предмету согласования с Высшим исполнительным органом государственной власти субъекта Российской Федерации.</w:t>
            </w:r>
          </w:p>
        </w:tc>
      </w:tr>
      <w:tr w:rsidR="00F93542" w:rsidRPr="000E1C87" w14:paraId="725C712D" w14:textId="77777777" w:rsidTr="00510891">
        <w:trPr>
          <w:trHeight w:val="936"/>
          <w:jc w:val="center"/>
        </w:trPr>
        <w:tc>
          <w:tcPr>
            <w:tcW w:w="813" w:type="dxa"/>
          </w:tcPr>
          <w:p w14:paraId="1D304C71" w14:textId="77777777" w:rsidR="006F536F" w:rsidRPr="000E1C87" w:rsidRDefault="006F536F" w:rsidP="006F536F">
            <w:pPr>
              <w:ind w:firstLine="0"/>
              <w:rPr>
                <w:sz w:val="24"/>
                <w:szCs w:val="24"/>
              </w:rPr>
            </w:pPr>
          </w:p>
        </w:tc>
        <w:tc>
          <w:tcPr>
            <w:tcW w:w="1736" w:type="dxa"/>
            <w:vMerge w:val="restart"/>
            <w:shd w:val="clear" w:color="auto" w:fill="auto"/>
          </w:tcPr>
          <w:p w14:paraId="60F15800" w14:textId="558FC7AB" w:rsidR="006F536F" w:rsidRPr="000E1C87" w:rsidRDefault="006F536F" w:rsidP="006F536F">
            <w:pPr>
              <w:ind w:firstLine="0"/>
              <w:rPr>
                <w:sz w:val="24"/>
                <w:szCs w:val="24"/>
              </w:rPr>
            </w:pPr>
            <w:r w:rsidRPr="000E1C87">
              <w:rPr>
                <w:sz w:val="24"/>
                <w:szCs w:val="24"/>
              </w:rPr>
              <w:t xml:space="preserve">Совет депутатов МО (Перов </w:t>
            </w:r>
            <w:r w:rsidR="00D76FFB" w:rsidRPr="000E1C87">
              <w:rPr>
                <w:sz w:val="24"/>
                <w:szCs w:val="24"/>
              </w:rPr>
              <w:t>Е. В.</w:t>
            </w:r>
            <w:r w:rsidRPr="000E1C87">
              <w:rPr>
                <w:sz w:val="24"/>
                <w:szCs w:val="24"/>
              </w:rPr>
              <w:t xml:space="preserve">/Молчанова </w:t>
            </w:r>
            <w:r w:rsidR="00D76FFB" w:rsidRPr="000E1C87">
              <w:rPr>
                <w:sz w:val="24"/>
                <w:szCs w:val="24"/>
              </w:rPr>
              <w:t>Р. Ф.</w:t>
            </w:r>
            <w:r w:rsidRPr="000E1C87">
              <w:rPr>
                <w:sz w:val="24"/>
                <w:szCs w:val="24"/>
              </w:rPr>
              <w:t xml:space="preserve">/Захаркина Т.В./Гуреев В.С.), Ганнущенко В.И., Молчанов </w:t>
            </w:r>
            <w:r w:rsidR="00D76FFB" w:rsidRPr="000E1C87">
              <w:rPr>
                <w:sz w:val="24"/>
                <w:szCs w:val="24"/>
              </w:rPr>
              <w:t>А. Ю.</w:t>
            </w:r>
          </w:p>
        </w:tc>
        <w:tc>
          <w:tcPr>
            <w:tcW w:w="5738" w:type="dxa"/>
            <w:shd w:val="clear" w:color="auto" w:fill="auto"/>
          </w:tcPr>
          <w:p w14:paraId="25C9E6BF" w14:textId="77777777" w:rsidR="006F536F" w:rsidRPr="000E1C87" w:rsidRDefault="006F536F" w:rsidP="006F536F">
            <w:pPr>
              <w:ind w:firstLine="0"/>
              <w:rPr>
                <w:sz w:val="24"/>
                <w:szCs w:val="24"/>
              </w:rPr>
            </w:pPr>
            <w:r w:rsidRPr="000E1C87">
              <w:rPr>
                <w:sz w:val="24"/>
                <w:szCs w:val="24"/>
              </w:rPr>
              <w:t>Согласовать проект с Министерством культуры РФ.</w:t>
            </w:r>
          </w:p>
        </w:tc>
        <w:tc>
          <w:tcPr>
            <w:tcW w:w="6272" w:type="dxa"/>
            <w:shd w:val="clear" w:color="auto" w:fill="auto"/>
          </w:tcPr>
          <w:p w14:paraId="4DA5F2B2"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0BA36D9B" w14:textId="77777777" w:rsidTr="00510891">
        <w:trPr>
          <w:trHeight w:val="2090"/>
          <w:jc w:val="center"/>
        </w:trPr>
        <w:tc>
          <w:tcPr>
            <w:tcW w:w="813" w:type="dxa"/>
          </w:tcPr>
          <w:p w14:paraId="5F6EB55F" w14:textId="77777777" w:rsidR="006F536F" w:rsidRPr="000E1C87" w:rsidRDefault="006F536F" w:rsidP="006F536F">
            <w:pPr>
              <w:ind w:firstLine="0"/>
              <w:rPr>
                <w:sz w:val="24"/>
                <w:szCs w:val="24"/>
              </w:rPr>
            </w:pPr>
          </w:p>
        </w:tc>
        <w:tc>
          <w:tcPr>
            <w:tcW w:w="1736" w:type="dxa"/>
            <w:vMerge/>
            <w:shd w:val="clear" w:color="auto" w:fill="auto"/>
          </w:tcPr>
          <w:p w14:paraId="3530D840" w14:textId="77777777" w:rsidR="006F536F" w:rsidRPr="000E1C87" w:rsidRDefault="006F536F" w:rsidP="006F536F">
            <w:pPr>
              <w:ind w:firstLine="0"/>
              <w:rPr>
                <w:sz w:val="24"/>
                <w:szCs w:val="24"/>
              </w:rPr>
            </w:pPr>
          </w:p>
        </w:tc>
        <w:tc>
          <w:tcPr>
            <w:tcW w:w="5738" w:type="dxa"/>
            <w:shd w:val="clear" w:color="auto" w:fill="auto"/>
          </w:tcPr>
          <w:p w14:paraId="2DE4E7D1" w14:textId="77777777" w:rsidR="006F536F" w:rsidRPr="000E1C87" w:rsidRDefault="006F536F" w:rsidP="006F536F">
            <w:pPr>
              <w:ind w:firstLine="0"/>
              <w:rPr>
                <w:sz w:val="24"/>
                <w:szCs w:val="24"/>
              </w:rPr>
            </w:pPr>
            <w:r w:rsidRPr="000E1C87">
              <w:rPr>
                <w:sz w:val="24"/>
                <w:szCs w:val="24"/>
              </w:rPr>
              <w:t>Отправить проект на доработку в связи с отказом в согласовании проекта большинством уполномоченных органов исполнительной власти ЛО из-за много численных нарушений и недоработок, и отсутствием учета этих замечаний в материалах проекта, который представлен на публичные слушания.</w:t>
            </w:r>
          </w:p>
        </w:tc>
        <w:tc>
          <w:tcPr>
            <w:tcW w:w="6272" w:type="dxa"/>
            <w:shd w:val="clear" w:color="auto" w:fill="auto"/>
          </w:tcPr>
          <w:p w14:paraId="419E0B3A" w14:textId="77777777" w:rsidR="006F536F" w:rsidRPr="000E1C87" w:rsidRDefault="006F536F" w:rsidP="006F536F">
            <w:pPr>
              <w:ind w:firstLine="0"/>
              <w:rPr>
                <w:sz w:val="24"/>
                <w:szCs w:val="24"/>
              </w:rPr>
            </w:pPr>
            <w:r w:rsidRPr="000E1C87">
              <w:rPr>
                <w:sz w:val="24"/>
                <w:szCs w:val="24"/>
              </w:rPr>
              <w:t xml:space="preserve">Замечания органов исполнительной власти Ленинградской области, которые в соответствии со статьей 25 Градостроительного кодекса Российской Федерации относятся к предмету согласования с Высшим исполнительным органом государственной власти субъекта Российской Федерации, были устранены на этапе согласования проекта изменений в генеральный план Заневского городского поселения, что подтверждается Сводным заключением о согласовании, в связи с чем основания для направления проекта на доработку </w:t>
            </w:r>
            <w:r w:rsidRPr="000E1C87">
              <w:rPr>
                <w:sz w:val="24"/>
                <w:szCs w:val="24"/>
              </w:rPr>
              <w:lastRenderedPageBreak/>
              <w:t>отсутствуют.</w:t>
            </w:r>
          </w:p>
          <w:p w14:paraId="672182CA"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 а также изменения необходимые для учета замечаний и предложений органов исполнительной власти Ленинградской области, которые не относятся к предмету согласования с Высшим исполнительным органом государственной власти субъекта Российской Федерации.</w:t>
            </w:r>
          </w:p>
        </w:tc>
      </w:tr>
      <w:tr w:rsidR="00F93542" w:rsidRPr="000E1C87" w14:paraId="13EE38D4" w14:textId="77777777" w:rsidTr="00510891">
        <w:trPr>
          <w:trHeight w:val="2090"/>
          <w:jc w:val="center"/>
        </w:trPr>
        <w:tc>
          <w:tcPr>
            <w:tcW w:w="813" w:type="dxa"/>
          </w:tcPr>
          <w:p w14:paraId="17B08E34" w14:textId="77777777" w:rsidR="006F536F" w:rsidRPr="000E1C87" w:rsidRDefault="006F536F" w:rsidP="006F536F">
            <w:pPr>
              <w:ind w:firstLine="0"/>
              <w:rPr>
                <w:sz w:val="24"/>
                <w:szCs w:val="24"/>
              </w:rPr>
            </w:pPr>
          </w:p>
        </w:tc>
        <w:tc>
          <w:tcPr>
            <w:tcW w:w="1736" w:type="dxa"/>
            <w:vMerge/>
            <w:shd w:val="clear" w:color="auto" w:fill="auto"/>
          </w:tcPr>
          <w:p w14:paraId="6B4C31E3" w14:textId="77777777" w:rsidR="006F536F" w:rsidRPr="000E1C87" w:rsidRDefault="006F536F" w:rsidP="006F536F">
            <w:pPr>
              <w:ind w:firstLine="0"/>
              <w:rPr>
                <w:sz w:val="24"/>
                <w:szCs w:val="24"/>
              </w:rPr>
            </w:pPr>
          </w:p>
        </w:tc>
        <w:tc>
          <w:tcPr>
            <w:tcW w:w="5738" w:type="dxa"/>
            <w:shd w:val="clear" w:color="auto" w:fill="auto"/>
          </w:tcPr>
          <w:p w14:paraId="6522B8DD" w14:textId="485104A5" w:rsidR="006F536F" w:rsidRPr="000E1C87" w:rsidRDefault="006F536F" w:rsidP="006F536F">
            <w:pPr>
              <w:ind w:firstLine="0"/>
              <w:rPr>
                <w:sz w:val="24"/>
                <w:szCs w:val="24"/>
              </w:rPr>
            </w:pPr>
            <w:r w:rsidRPr="000E1C87">
              <w:rPr>
                <w:sz w:val="24"/>
                <w:szCs w:val="24"/>
              </w:rPr>
              <w:t xml:space="preserve">Представить в составе проекта документ принципиального согласия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 xml:space="preserve"> на технологическое присоединение и увеличение мощностей для объектов нового строительства Заневского городского поселения.</w:t>
            </w:r>
          </w:p>
        </w:tc>
        <w:tc>
          <w:tcPr>
            <w:tcW w:w="6272" w:type="dxa"/>
            <w:shd w:val="clear" w:color="auto" w:fill="auto"/>
          </w:tcPr>
          <w:p w14:paraId="001AE99B" w14:textId="77777777" w:rsidR="006F536F" w:rsidRPr="000E1C87" w:rsidRDefault="006F536F" w:rsidP="006F536F">
            <w:pPr>
              <w:ind w:firstLine="0"/>
              <w:rPr>
                <w:sz w:val="24"/>
                <w:szCs w:val="24"/>
              </w:rPr>
            </w:pPr>
            <w:r w:rsidRPr="000E1C87">
              <w:rPr>
                <w:sz w:val="24"/>
                <w:szCs w:val="24"/>
              </w:rPr>
              <w:t>Технические условия на присоединение к сетям инженерно-технического обеспечения могут быть получены правообладателями земельных участков и органами местного самоуправления при подготовке градостроительных планов земельных участков.</w:t>
            </w:r>
          </w:p>
          <w:p w14:paraId="23808154" w14:textId="77777777" w:rsidR="006F536F" w:rsidRPr="000E1C87" w:rsidRDefault="006F536F" w:rsidP="006F536F">
            <w:pPr>
              <w:ind w:firstLine="0"/>
              <w:rPr>
                <w:sz w:val="24"/>
                <w:szCs w:val="24"/>
              </w:rPr>
            </w:pPr>
            <w:r w:rsidRPr="000E1C87">
              <w:rPr>
                <w:sz w:val="24"/>
                <w:szCs w:val="24"/>
              </w:rPr>
              <w:t>Подготовка проекта изменений в генеральный план осуществлена с учетом сведений о возможности присоединения планируемой застройки к сетям инженерно-технического обеспечения. Реализации генерального плана поселения будет осуществлена в том числе путем подготовки и утверждения программы комплексного развития коммунальной инфраструктуры, в которой будут урегулированы вопросы очередности нового строительства и обеспечения необходимой мощности сетей инженерно-технического обеспечения.</w:t>
            </w:r>
          </w:p>
        </w:tc>
      </w:tr>
      <w:tr w:rsidR="00F93542" w:rsidRPr="000E1C87" w14:paraId="4BCA88CE" w14:textId="77777777" w:rsidTr="00510891">
        <w:trPr>
          <w:trHeight w:val="971"/>
          <w:jc w:val="center"/>
        </w:trPr>
        <w:tc>
          <w:tcPr>
            <w:tcW w:w="813" w:type="dxa"/>
          </w:tcPr>
          <w:p w14:paraId="3506DF8E" w14:textId="77777777" w:rsidR="006F536F" w:rsidRPr="000E1C87" w:rsidRDefault="006F536F" w:rsidP="006F536F">
            <w:pPr>
              <w:ind w:firstLine="0"/>
              <w:rPr>
                <w:sz w:val="24"/>
                <w:szCs w:val="24"/>
              </w:rPr>
            </w:pPr>
          </w:p>
        </w:tc>
        <w:tc>
          <w:tcPr>
            <w:tcW w:w="1736" w:type="dxa"/>
            <w:vMerge/>
            <w:shd w:val="clear" w:color="auto" w:fill="auto"/>
          </w:tcPr>
          <w:p w14:paraId="63BB0973" w14:textId="77777777" w:rsidR="006F536F" w:rsidRPr="000E1C87" w:rsidRDefault="006F536F" w:rsidP="006F536F">
            <w:pPr>
              <w:ind w:firstLine="0"/>
              <w:rPr>
                <w:sz w:val="24"/>
                <w:szCs w:val="24"/>
              </w:rPr>
            </w:pPr>
          </w:p>
        </w:tc>
        <w:tc>
          <w:tcPr>
            <w:tcW w:w="5738" w:type="dxa"/>
            <w:shd w:val="clear" w:color="auto" w:fill="auto"/>
          </w:tcPr>
          <w:p w14:paraId="196669D4" w14:textId="10D33EFB" w:rsidR="006F536F" w:rsidRPr="000E1C87" w:rsidRDefault="006F536F" w:rsidP="006F536F">
            <w:pPr>
              <w:ind w:firstLine="0"/>
              <w:rPr>
                <w:sz w:val="24"/>
                <w:szCs w:val="24"/>
              </w:rPr>
            </w:pPr>
            <w:r w:rsidRPr="000E1C87">
              <w:rPr>
                <w:sz w:val="24"/>
                <w:szCs w:val="24"/>
              </w:rPr>
              <w:t xml:space="preserve">Внести в проект сведения о проектируемом объекте культурного наследия федерального значения в виде достопримечательного места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 xml:space="preserve"> (далее</w:t>
            </w:r>
            <w:r w:rsidR="00D771CC">
              <w:rPr>
                <w:sz w:val="24"/>
                <w:szCs w:val="24"/>
              </w:rPr>
              <w:t xml:space="preserve"> – </w:t>
            </w:r>
            <w:r w:rsidR="00725277" w:rsidRPr="000E1C87">
              <w:rPr>
                <w:sz w:val="24"/>
                <w:szCs w:val="24"/>
              </w:rPr>
              <w:t>достопримечательное место</w:t>
            </w:r>
            <w:r w:rsidRPr="000E1C87">
              <w:rPr>
                <w:sz w:val="24"/>
                <w:szCs w:val="24"/>
              </w:rPr>
              <w:t>) в границах, утвержденных научно-методическим советом Министерства культуры России.</w:t>
            </w:r>
          </w:p>
          <w:p w14:paraId="08F6B6D2" w14:textId="3771FFEA" w:rsidR="006F536F" w:rsidRPr="000E1C87" w:rsidRDefault="006F536F" w:rsidP="006F536F">
            <w:pPr>
              <w:ind w:firstLine="0"/>
              <w:rPr>
                <w:sz w:val="24"/>
                <w:szCs w:val="24"/>
              </w:rPr>
            </w:pPr>
            <w:r w:rsidRPr="000E1C87">
              <w:rPr>
                <w:sz w:val="24"/>
                <w:szCs w:val="24"/>
              </w:rPr>
              <w:t xml:space="preserve">Приостановить утверждение проекта или отменить перевод земель сельскохозяйственного назначения в земли населенных пунктов и смену вида разрешенного использования земельных участков с сельскохозяйственного/фермерского на </w:t>
            </w:r>
            <w:r w:rsidRPr="000E1C87">
              <w:rPr>
                <w:sz w:val="24"/>
                <w:szCs w:val="24"/>
              </w:rPr>
              <w:lastRenderedPageBreak/>
              <w:t xml:space="preserve">индивидуальную жилую застройку, в границах проектируемого </w:t>
            </w:r>
            <w:r w:rsidR="00725277" w:rsidRPr="000E1C87">
              <w:rPr>
                <w:sz w:val="24"/>
                <w:szCs w:val="24"/>
              </w:rPr>
              <w:t>достопримечательного места</w:t>
            </w:r>
            <w:r w:rsidRPr="000E1C87">
              <w:rPr>
                <w:sz w:val="24"/>
                <w:szCs w:val="24"/>
              </w:rPr>
              <w:t>, до его внесения в единый государственный реестр объектов культурного наследия (памятников истории и культуры) народов Российской Федерации.</w:t>
            </w:r>
          </w:p>
          <w:p w14:paraId="7BD050BB" w14:textId="2E4C6644" w:rsidR="006F536F" w:rsidRPr="000E1C87" w:rsidRDefault="006F536F" w:rsidP="006F536F">
            <w:pPr>
              <w:ind w:firstLine="0"/>
              <w:rPr>
                <w:sz w:val="24"/>
                <w:szCs w:val="24"/>
              </w:rPr>
            </w:pPr>
            <w:r w:rsidRPr="000E1C87">
              <w:rPr>
                <w:sz w:val="24"/>
                <w:szCs w:val="24"/>
              </w:rPr>
              <w:t xml:space="preserve">Отразить на карте функциональных зон поселения (прил.2) и в 9 раздел </w:t>
            </w:r>
            <w:r w:rsidR="00D27EF2" w:rsidRPr="000E1C87">
              <w:rPr>
                <w:sz w:val="24"/>
                <w:szCs w:val="24"/>
              </w:rPr>
              <w:t>“</w:t>
            </w:r>
            <w:r w:rsidRPr="000E1C87">
              <w:rPr>
                <w:sz w:val="24"/>
                <w:szCs w:val="24"/>
              </w:rPr>
              <w:t>Мероприятия по охране объектов культурного наследия</w:t>
            </w:r>
            <w:r w:rsidR="00D27EF2" w:rsidRPr="000E1C87">
              <w:rPr>
                <w:sz w:val="24"/>
                <w:szCs w:val="24"/>
              </w:rPr>
              <w:t>”</w:t>
            </w:r>
            <w:r w:rsidRPr="000E1C87">
              <w:rPr>
                <w:sz w:val="24"/>
                <w:szCs w:val="24"/>
              </w:rPr>
              <w:t xml:space="preserve"> пояснительной записки точную информацию о названии, номере и местоположении компонента объекта всемирного наследия </w:t>
            </w:r>
            <w:r w:rsidR="00725277" w:rsidRPr="000E1C87">
              <w:rPr>
                <w:sz w:val="24"/>
                <w:szCs w:val="24"/>
              </w:rPr>
              <w:t>ЮНЕСКО</w:t>
            </w:r>
            <w:r w:rsidRPr="000E1C87">
              <w:rPr>
                <w:sz w:val="24"/>
                <w:szCs w:val="24"/>
              </w:rPr>
              <w:t>, расположенного в границах Заневского городского поселения.</w:t>
            </w:r>
          </w:p>
          <w:p w14:paraId="01B609DA" w14:textId="77777777" w:rsidR="006F536F" w:rsidRPr="000E1C87" w:rsidRDefault="006F536F" w:rsidP="006F536F">
            <w:pPr>
              <w:ind w:firstLine="0"/>
              <w:rPr>
                <w:sz w:val="24"/>
                <w:szCs w:val="24"/>
              </w:rPr>
            </w:pPr>
          </w:p>
          <w:p w14:paraId="3FA4A3AC" w14:textId="77777777" w:rsidR="006F536F" w:rsidRPr="000E1C87" w:rsidRDefault="006F536F" w:rsidP="006F536F">
            <w:pPr>
              <w:ind w:firstLine="0"/>
              <w:rPr>
                <w:sz w:val="24"/>
                <w:szCs w:val="24"/>
              </w:rPr>
            </w:pPr>
          </w:p>
          <w:p w14:paraId="2A27CF29" w14:textId="77777777" w:rsidR="006F536F" w:rsidRPr="000E1C87" w:rsidRDefault="006F536F" w:rsidP="006F536F">
            <w:pPr>
              <w:ind w:firstLine="0"/>
              <w:rPr>
                <w:sz w:val="24"/>
                <w:szCs w:val="24"/>
              </w:rPr>
            </w:pPr>
          </w:p>
        </w:tc>
        <w:tc>
          <w:tcPr>
            <w:tcW w:w="6272" w:type="dxa"/>
            <w:shd w:val="clear" w:color="auto" w:fill="auto"/>
          </w:tcPr>
          <w:p w14:paraId="544321EC" w14:textId="5FEF0F16" w:rsidR="006F536F" w:rsidRPr="000E1C87" w:rsidRDefault="006F536F" w:rsidP="006F536F">
            <w:pPr>
              <w:ind w:firstLine="0"/>
              <w:rPr>
                <w:sz w:val="24"/>
                <w:szCs w:val="24"/>
              </w:rPr>
            </w:pPr>
            <w:r w:rsidRPr="000E1C87">
              <w:rPr>
                <w:sz w:val="24"/>
                <w:szCs w:val="24"/>
              </w:rPr>
              <w:lastRenderedPageBreak/>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w:t>
            </w:r>
            <w:r w:rsidRPr="000E1C87">
              <w:rPr>
                <w:sz w:val="24"/>
                <w:szCs w:val="24"/>
              </w:rPr>
              <w:lastRenderedPageBreak/>
              <w:t>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2E794642"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D891E8D" w14:textId="77777777" w:rsidR="006F536F" w:rsidRPr="000E1C87" w:rsidRDefault="006F536F" w:rsidP="006F536F">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1065F97E" w14:textId="77777777" w:rsidR="006F536F" w:rsidRPr="000E1C87" w:rsidRDefault="006F536F" w:rsidP="006F536F">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33210A66"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1598CAAB" w14:textId="77777777" w:rsidR="006F536F" w:rsidRPr="000E1C87" w:rsidRDefault="006F536F" w:rsidP="006F536F">
            <w:pPr>
              <w:ind w:firstLine="0"/>
              <w:rPr>
                <w:sz w:val="24"/>
                <w:szCs w:val="24"/>
              </w:rPr>
            </w:pPr>
            <w:r w:rsidRPr="000E1C87">
              <w:rPr>
                <w:sz w:val="24"/>
                <w:szCs w:val="24"/>
              </w:rPr>
              <w:t xml:space="preserve">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w:t>
            </w:r>
            <w:r w:rsidRPr="000E1C87">
              <w:rPr>
                <w:sz w:val="24"/>
                <w:szCs w:val="24"/>
              </w:rPr>
              <w:lastRenderedPageBreak/>
              <w:t>могут являться основанием для установления каких-либо ограничений использования территории.</w:t>
            </w:r>
          </w:p>
          <w:p w14:paraId="21A3ACE8"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F2D0F42" w14:textId="77777777" w:rsidR="006F536F" w:rsidRPr="000E1C87" w:rsidRDefault="006F536F" w:rsidP="006F536F">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p w14:paraId="1EAF1BB0" w14:textId="6A84829D" w:rsidR="006F536F" w:rsidRPr="000E1C87" w:rsidRDefault="006F536F" w:rsidP="006F536F">
            <w:pPr>
              <w:ind w:firstLine="0"/>
              <w:rPr>
                <w:sz w:val="24"/>
                <w:szCs w:val="24"/>
              </w:rPr>
            </w:pPr>
            <w:r w:rsidRPr="000E1C87">
              <w:rPr>
                <w:sz w:val="24"/>
                <w:szCs w:val="24"/>
              </w:rPr>
              <w:t xml:space="preserve">Кроме того,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w:t>
            </w:r>
            <w:r w:rsidRPr="000E1C87">
              <w:rPr>
                <w:sz w:val="24"/>
                <w:szCs w:val="24"/>
              </w:rPr>
              <w:lastRenderedPageBreak/>
              <w:t xml:space="preserve">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p w14:paraId="3EC5F811" w14:textId="77777777" w:rsidR="006F536F" w:rsidRPr="000E1C87" w:rsidRDefault="006F536F" w:rsidP="006F536F">
            <w:pPr>
              <w:ind w:firstLine="0"/>
              <w:rPr>
                <w:sz w:val="24"/>
                <w:szCs w:val="24"/>
              </w:rPr>
            </w:pPr>
            <w:r w:rsidRPr="000E1C87">
              <w:rPr>
                <w:sz w:val="24"/>
                <w:szCs w:val="24"/>
              </w:rPr>
              <w:t>Целесообразно учесть указанное предложение в части включения в описания функциональных зон, прилегающих к особо охраняемой природной территории, информации об их расположении в непосредственной близости от нее.</w:t>
            </w:r>
          </w:p>
        </w:tc>
      </w:tr>
      <w:tr w:rsidR="00F93542" w:rsidRPr="000E1C87" w14:paraId="75A8F81A" w14:textId="77777777" w:rsidTr="00510891">
        <w:trPr>
          <w:trHeight w:val="2090"/>
          <w:jc w:val="center"/>
        </w:trPr>
        <w:tc>
          <w:tcPr>
            <w:tcW w:w="813" w:type="dxa"/>
          </w:tcPr>
          <w:p w14:paraId="33EF1E81" w14:textId="77777777" w:rsidR="006F536F" w:rsidRPr="000E1C87" w:rsidRDefault="006F536F" w:rsidP="006F536F">
            <w:pPr>
              <w:ind w:firstLine="0"/>
              <w:rPr>
                <w:sz w:val="24"/>
                <w:szCs w:val="24"/>
              </w:rPr>
            </w:pPr>
          </w:p>
        </w:tc>
        <w:tc>
          <w:tcPr>
            <w:tcW w:w="1736" w:type="dxa"/>
            <w:vMerge/>
            <w:shd w:val="clear" w:color="auto" w:fill="auto"/>
          </w:tcPr>
          <w:p w14:paraId="77720244" w14:textId="77777777" w:rsidR="006F536F" w:rsidRPr="000E1C87" w:rsidRDefault="006F536F" w:rsidP="006F536F">
            <w:pPr>
              <w:ind w:firstLine="0"/>
              <w:rPr>
                <w:sz w:val="24"/>
                <w:szCs w:val="24"/>
              </w:rPr>
            </w:pPr>
          </w:p>
        </w:tc>
        <w:tc>
          <w:tcPr>
            <w:tcW w:w="5738" w:type="dxa"/>
            <w:shd w:val="clear" w:color="auto" w:fill="auto"/>
          </w:tcPr>
          <w:p w14:paraId="6BCDEEE0" w14:textId="6E96CDE1" w:rsidR="006F536F" w:rsidRPr="000E1C87" w:rsidRDefault="006F536F" w:rsidP="006F536F">
            <w:pPr>
              <w:ind w:firstLine="0"/>
              <w:rPr>
                <w:sz w:val="24"/>
                <w:szCs w:val="24"/>
              </w:rPr>
            </w:pPr>
            <w:r w:rsidRPr="000E1C87">
              <w:rPr>
                <w:sz w:val="24"/>
                <w:szCs w:val="24"/>
              </w:rPr>
              <w:t xml:space="preserve">Учесть в Проекте уникальную историческую, ландшафтную, археологическую, историко-градостроительную, социальную и культурную ценности территории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наличие проектируемого </w:t>
            </w:r>
            <w:r w:rsidR="00725277" w:rsidRPr="000E1C87">
              <w:rPr>
                <w:sz w:val="24"/>
                <w:szCs w:val="24"/>
              </w:rPr>
              <w:t>достопримечательного места</w:t>
            </w:r>
            <w:r w:rsidRPr="000E1C87">
              <w:rPr>
                <w:sz w:val="24"/>
                <w:szCs w:val="24"/>
              </w:rPr>
              <w:t>, ООПТ и объектов всемирного наследия ЮНЕСКО, близость к Санкт-Петербургу, традиционно сложившиеся варианты использования камовых холмов, с учетом требований п.3.3., п.3.5, п.3.7, п.3.8. п. 1.1 Таблицы 2 раздела 4, п.8 Таблицы 1 прил.1 Стратегии-2030.</w:t>
            </w:r>
          </w:p>
          <w:p w14:paraId="5651F119" w14:textId="77777777" w:rsidR="006F536F" w:rsidRPr="000E1C87" w:rsidRDefault="006F536F" w:rsidP="006F536F">
            <w:pPr>
              <w:ind w:firstLine="0"/>
              <w:rPr>
                <w:sz w:val="24"/>
                <w:szCs w:val="24"/>
              </w:rPr>
            </w:pPr>
          </w:p>
        </w:tc>
        <w:tc>
          <w:tcPr>
            <w:tcW w:w="6272" w:type="dxa"/>
            <w:shd w:val="clear" w:color="auto" w:fill="auto"/>
          </w:tcPr>
          <w:p w14:paraId="209B3150" w14:textId="6E4D6FBF" w:rsidR="006F536F" w:rsidRPr="000E1C87" w:rsidRDefault="006F536F" w:rsidP="006F536F">
            <w:pPr>
              <w:ind w:firstLine="0"/>
              <w:rPr>
                <w:sz w:val="24"/>
                <w:szCs w:val="24"/>
              </w:rPr>
            </w:pPr>
            <w:r w:rsidRPr="000E1C87">
              <w:rPr>
                <w:sz w:val="24"/>
                <w:szCs w:val="24"/>
              </w:rPr>
              <w:t xml:space="preserve">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xml:space="preserve">.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 а также включения сведений, содержащихся в Научно-техническом отчете, подготовленном ФГБУН </w:t>
            </w:r>
            <w:r w:rsidR="00D27EF2" w:rsidRPr="000E1C87">
              <w:rPr>
                <w:sz w:val="24"/>
                <w:szCs w:val="24"/>
              </w:rPr>
              <w:t>“</w:t>
            </w:r>
            <w:r w:rsidRPr="000E1C87">
              <w:rPr>
                <w:sz w:val="24"/>
                <w:szCs w:val="24"/>
              </w:rPr>
              <w:t xml:space="preserve">Институт истории материальной культуры Российской </w:t>
            </w:r>
            <w:r w:rsidRPr="000E1C87">
              <w:rPr>
                <w:sz w:val="24"/>
                <w:szCs w:val="24"/>
              </w:rPr>
              <w:lastRenderedPageBreak/>
              <w:t>академии наук</w:t>
            </w:r>
            <w:r w:rsidR="00D27EF2" w:rsidRPr="000E1C87">
              <w:rPr>
                <w:sz w:val="24"/>
                <w:szCs w:val="24"/>
              </w:rPr>
              <w:t>”</w:t>
            </w:r>
            <w:r w:rsidRPr="000E1C87">
              <w:rPr>
                <w:sz w:val="24"/>
                <w:szCs w:val="24"/>
              </w:rPr>
              <w:t>.</w:t>
            </w:r>
          </w:p>
          <w:p w14:paraId="7CBF8CBF" w14:textId="77777777" w:rsidR="006F536F" w:rsidRPr="000E1C87" w:rsidRDefault="006F536F" w:rsidP="006F536F">
            <w:pPr>
              <w:ind w:firstLine="0"/>
              <w:rPr>
                <w:sz w:val="24"/>
                <w:szCs w:val="24"/>
              </w:rPr>
            </w:pPr>
            <w:r w:rsidRPr="000E1C87">
              <w:rPr>
                <w:sz w:val="24"/>
                <w:szCs w:val="24"/>
              </w:rPr>
              <w:t>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p w14:paraId="5B876E8D" w14:textId="77777777" w:rsidR="006F536F" w:rsidRPr="000E1C87" w:rsidRDefault="006F536F" w:rsidP="006F536F">
            <w:pPr>
              <w:ind w:firstLine="0"/>
              <w:rPr>
                <w:sz w:val="24"/>
                <w:szCs w:val="24"/>
              </w:rPr>
            </w:pPr>
            <w:r w:rsidRPr="000E1C87">
              <w:rPr>
                <w:sz w:val="24"/>
                <w:szCs w:val="24"/>
              </w:rPr>
              <w:t>Целесообразно учесть указанное предложение в части включения в описания функциональных зон, прилегающих к особо охраняемой природной территории, информации об их расположении в непосредственной близости от нее.</w:t>
            </w:r>
          </w:p>
        </w:tc>
      </w:tr>
      <w:tr w:rsidR="00F93542" w:rsidRPr="000E1C87" w14:paraId="2A93FC28" w14:textId="77777777" w:rsidTr="00510891">
        <w:trPr>
          <w:trHeight w:val="2090"/>
          <w:jc w:val="center"/>
        </w:trPr>
        <w:tc>
          <w:tcPr>
            <w:tcW w:w="813" w:type="dxa"/>
          </w:tcPr>
          <w:p w14:paraId="6E42F853" w14:textId="77777777" w:rsidR="006F536F" w:rsidRPr="000E1C87" w:rsidRDefault="006F536F" w:rsidP="006F536F">
            <w:pPr>
              <w:ind w:firstLine="0"/>
              <w:rPr>
                <w:sz w:val="24"/>
                <w:szCs w:val="24"/>
              </w:rPr>
            </w:pPr>
          </w:p>
        </w:tc>
        <w:tc>
          <w:tcPr>
            <w:tcW w:w="1736" w:type="dxa"/>
            <w:vMerge/>
            <w:shd w:val="clear" w:color="auto" w:fill="auto"/>
          </w:tcPr>
          <w:p w14:paraId="1A3D8429" w14:textId="77777777" w:rsidR="006F536F" w:rsidRPr="000E1C87" w:rsidRDefault="006F536F" w:rsidP="006F536F">
            <w:pPr>
              <w:ind w:firstLine="0"/>
              <w:rPr>
                <w:sz w:val="24"/>
                <w:szCs w:val="24"/>
              </w:rPr>
            </w:pPr>
          </w:p>
        </w:tc>
        <w:tc>
          <w:tcPr>
            <w:tcW w:w="5738" w:type="dxa"/>
            <w:shd w:val="clear" w:color="auto" w:fill="auto"/>
          </w:tcPr>
          <w:p w14:paraId="4503E40C" w14:textId="529A17F8" w:rsidR="006F536F" w:rsidRPr="000E1C87" w:rsidRDefault="006F536F" w:rsidP="006F536F">
            <w:pPr>
              <w:ind w:firstLine="0"/>
              <w:rPr>
                <w:sz w:val="24"/>
                <w:szCs w:val="24"/>
              </w:rPr>
            </w:pPr>
            <w:r w:rsidRPr="000E1C87">
              <w:rPr>
                <w:sz w:val="24"/>
                <w:szCs w:val="24"/>
              </w:rPr>
              <w:t xml:space="preserve">Приостановить утверждение проекта до утверждения границ охранных зон ООПТ памятника природы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41508151" w14:textId="552377E4" w:rsidR="006F536F" w:rsidRPr="000E1C87" w:rsidRDefault="006F536F" w:rsidP="006F536F">
            <w:pPr>
              <w:ind w:firstLine="0"/>
              <w:rPr>
                <w:sz w:val="24"/>
                <w:szCs w:val="24"/>
              </w:rPr>
            </w:pPr>
            <w:r w:rsidRPr="000E1C87">
              <w:rPr>
                <w:sz w:val="24"/>
                <w:szCs w:val="24"/>
              </w:rPr>
              <w:t xml:space="preserve">Отменить перевод земельных участков сельскохозяйственного назначения, перечень которых представлен в п.8 настоящей таблицы, до утверждения границ охранных зон ООПТ памятника природы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487DDBEA" w14:textId="36483CAA" w:rsidR="006F536F" w:rsidRPr="000E1C87" w:rsidRDefault="006F536F" w:rsidP="006F536F">
            <w:pPr>
              <w:ind w:firstLine="0"/>
              <w:rPr>
                <w:sz w:val="24"/>
                <w:szCs w:val="24"/>
              </w:rPr>
            </w:pPr>
            <w:r w:rsidRPr="000E1C87">
              <w:rPr>
                <w:sz w:val="24"/>
                <w:szCs w:val="24"/>
              </w:rPr>
              <w:t xml:space="preserve">Отразить корректно категорию земель ООПТ памятника природы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в приложении 2 </w:t>
            </w:r>
            <w:r w:rsidR="00D27EF2" w:rsidRPr="000E1C87">
              <w:rPr>
                <w:sz w:val="24"/>
                <w:szCs w:val="24"/>
              </w:rPr>
              <w:t>“</w:t>
            </w:r>
            <w:r w:rsidRPr="000E1C87">
              <w:rPr>
                <w:sz w:val="24"/>
                <w:szCs w:val="24"/>
              </w:rPr>
              <w:t>Карта функциональных зон поселения</w:t>
            </w:r>
            <w:r w:rsidR="00D27EF2" w:rsidRPr="000E1C87">
              <w:rPr>
                <w:sz w:val="24"/>
                <w:szCs w:val="24"/>
              </w:rPr>
              <w:t>”</w:t>
            </w:r>
            <w:r w:rsidRPr="000E1C87">
              <w:rPr>
                <w:sz w:val="24"/>
                <w:szCs w:val="24"/>
              </w:rPr>
              <w:t xml:space="preserve"> проекта вместо ошибочно указанной категории земель лесного фонда.</w:t>
            </w:r>
          </w:p>
          <w:p w14:paraId="1F6A7188" w14:textId="04556E7F" w:rsidR="006F536F" w:rsidRPr="000E1C87" w:rsidRDefault="006F536F" w:rsidP="006F536F">
            <w:pPr>
              <w:ind w:firstLine="0"/>
              <w:rPr>
                <w:sz w:val="24"/>
                <w:szCs w:val="24"/>
              </w:rPr>
            </w:pPr>
            <w:r w:rsidRPr="000E1C87">
              <w:rPr>
                <w:sz w:val="24"/>
                <w:szCs w:val="24"/>
              </w:rPr>
              <w:t xml:space="preserve">Убрать планируемую зону рекреации в границах ООПТ памятника природы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519239DC" w14:textId="77777777" w:rsidR="006F536F" w:rsidRPr="000E1C87" w:rsidRDefault="006F536F" w:rsidP="006F536F">
            <w:pPr>
              <w:ind w:firstLine="0"/>
              <w:rPr>
                <w:sz w:val="24"/>
                <w:szCs w:val="24"/>
              </w:rPr>
            </w:pPr>
          </w:p>
        </w:tc>
        <w:tc>
          <w:tcPr>
            <w:tcW w:w="6272" w:type="dxa"/>
            <w:shd w:val="clear" w:color="auto" w:fill="auto"/>
          </w:tcPr>
          <w:p w14:paraId="71C28363" w14:textId="4400C356"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E375E55" w14:textId="77777777" w:rsidR="006F536F" w:rsidRPr="000E1C87" w:rsidRDefault="006F536F" w:rsidP="006F536F">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 Однако, целесообразно учесть указанное предложение в части включения в описания функциональных зон, прилегающих к особо охраняемой природной территории, информации об их расположении в непосредственной близости от нее.</w:t>
            </w:r>
          </w:p>
          <w:p w14:paraId="3D2AB5FA" w14:textId="2F26E341" w:rsidR="006F536F" w:rsidRPr="000E1C87" w:rsidRDefault="006F536F" w:rsidP="006F536F">
            <w:pPr>
              <w:ind w:firstLine="0"/>
              <w:rPr>
                <w:sz w:val="24"/>
                <w:szCs w:val="24"/>
              </w:rPr>
            </w:pPr>
            <w:r w:rsidRPr="000E1C87">
              <w:rPr>
                <w:sz w:val="24"/>
                <w:szCs w:val="24"/>
              </w:rPr>
              <w:t xml:space="preserve">Кроме того, проектом не предусмотрено формирование рекреационных зон в границах особо охраняемой природной территории регионального значения памятника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tc>
      </w:tr>
      <w:tr w:rsidR="00F93542" w:rsidRPr="000E1C87" w14:paraId="35E07ECB" w14:textId="77777777" w:rsidTr="00510891">
        <w:trPr>
          <w:trHeight w:val="2090"/>
          <w:jc w:val="center"/>
        </w:trPr>
        <w:tc>
          <w:tcPr>
            <w:tcW w:w="813" w:type="dxa"/>
          </w:tcPr>
          <w:p w14:paraId="0A3D5730" w14:textId="77777777" w:rsidR="006F536F" w:rsidRPr="000E1C87" w:rsidRDefault="006F536F" w:rsidP="006F536F">
            <w:pPr>
              <w:ind w:firstLine="0"/>
              <w:rPr>
                <w:sz w:val="24"/>
                <w:szCs w:val="24"/>
              </w:rPr>
            </w:pPr>
          </w:p>
        </w:tc>
        <w:tc>
          <w:tcPr>
            <w:tcW w:w="1736" w:type="dxa"/>
            <w:vMerge/>
            <w:shd w:val="clear" w:color="auto" w:fill="auto"/>
          </w:tcPr>
          <w:p w14:paraId="6E4678F1" w14:textId="77777777" w:rsidR="006F536F" w:rsidRPr="000E1C87" w:rsidRDefault="006F536F" w:rsidP="006F536F">
            <w:pPr>
              <w:ind w:firstLine="0"/>
              <w:rPr>
                <w:sz w:val="24"/>
                <w:szCs w:val="24"/>
              </w:rPr>
            </w:pPr>
          </w:p>
        </w:tc>
        <w:tc>
          <w:tcPr>
            <w:tcW w:w="5738" w:type="dxa"/>
            <w:shd w:val="clear" w:color="auto" w:fill="auto"/>
          </w:tcPr>
          <w:p w14:paraId="209AB1B6" w14:textId="77777777" w:rsidR="006F536F" w:rsidRPr="000E1C87" w:rsidRDefault="006F536F" w:rsidP="006F536F">
            <w:pPr>
              <w:ind w:firstLine="0"/>
              <w:rPr>
                <w:sz w:val="24"/>
                <w:szCs w:val="24"/>
              </w:rPr>
            </w:pPr>
            <w:r w:rsidRPr="000E1C87">
              <w:rPr>
                <w:sz w:val="24"/>
                <w:szCs w:val="24"/>
              </w:rPr>
              <w:t>Отменить перевод следующих земельных участков сельскохозяйственного назначения суммарной площадью 50,84 га в земли населенных пунктов под застройку, с включением их в границы деревень Хирвости и Суоранда 47:07:1039001:26, 47:07:1039001:28, 47:07:1039001:29, 47:07:1039001:30, 47:07:1039001:36, 47:07:1039001:37, 47:07:1039001:38, 47:07:1039001:46, 47:07:1039001:49, 47:07:1039001:50, 47:07:1039001:53, 47:07:1039001:54, 47:07:1039001:55, 47:07:1039001:58, 47:07:1039001:235, 47:07:1039001:236, 47:07:1039001:297, 47:07:1039001:298, 47:07:1039001:2253.</w:t>
            </w:r>
          </w:p>
          <w:p w14:paraId="69A045D7" w14:textId="77777777" w:rsidR="006F536F" w:rsidRPr="000E1C87" w:rsidRDefault="006F536F" w:rsidP="006F536F">
            <w:pPr>
              <w:ind w:firstLine="0"/>
              <w:rPr>
                <w:sz w:val="24"/>
                <w:szCs w:val="24"/>
              </w:rPr>
            </w:pPr>
          </w:p>
        </w:tc>
        <w:tc>
          <w:tcPr>
            <w:tcW w:w="6272" w:type="dxa"/>
            <w:shd w:val="clear" w:color="auto" w:fill="auto"/>
          </w:tcPr>
          <w:p w14:paraId="44A4482F" w14:textId="69AFD4C9"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D720F4F"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BC23A8A" w14:textId="62902B82"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54CAF40" w14:textId="77777777" w:rsidR="006F536F" w:rsidRPr="000E1C87" w:rsidRDefault="006F536F" w:rsidP="006F536F">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w:t>
            </w:r>
            <w:r w:rsidRPr="000E1C87">
              <w:rPr>
                <w:sz w:val="24"/>
                <w:szCs w:val="24"/>
              </w:rPr>
              <w:lastRenderedPageBreak/>
              <w:t>использования территорий, прилегающих к такой особо охраняемой природной территории.</w:t>
            </w:r>
          </w:p>
          <w:p w14:paraId="19EC1267"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08ABF7B" w14:textId="77777777" w:rsidR="006F536F" w:rsidRPr="000E1C87" w:rsidRDefault="006F536F" w:rsidP="006F536F">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02A8ACDF" w14:textId="77777777" w:rsidTr="00510891">
        <w:trPr>
          <w:trHeight w:val="2090"/>
          <w:jc w:val="center"/>
        </w:trPr>
        <w:tc>
          <w:tcPr>
            <w:tcW w:w="813" w:type="dxa"/>
          </w:tcPr>
          <w:p w14:paraId="006CF290" w14:textId="77777777" w:rsidR="006F536F" w:rsidRPr="000E1C87" w:rsidRDefault="006F536F" w:rsidP="006F536F">
            <w:pPr>
              <w:ind w:firstLine="0"/>
              <w:rPr>
                <w:sz w:val="24"/>
                <w:szCs w:val="24"/>
              </w:rPr>
            </w:pPr>
          </w:p>
        </w:tc>
        <w:tc>
          <w:tcPr>
            <w:tcW w:w="1736" w:type="dxa"/>
            <w:vMerge/>
            <w:shd w:val="clear" w:color="auto" w:fill="auto"/>
          </w:tcPr>
          <w:p w14:paraId="6EA2365B" w14:textId="77777777" w:rsidR="006F536F" w:rsidRPr="000E1C87" w:rsidRDefault="006F536F" w:rsidP="006F536F">
            <w:pPr>
              <w:ind w:firstLine="0"/>
              <w:rPr>
                <w:sz w:val="24"/>
                <w:szCs w:val="24"/>
              </w:rPr>
            </w:pPr>
          </w:p>
        </w:tc>
        <w:tc>
          <w:tcPr>
            <w:tcW w:w="5738" w:type="dxa"/>
            <w:shd w:val="clear" w:color="auto" w:fill="auto"/>
          </w:tcPr>
          <w:p w14:paraId="600C3C2A" w14:textId="61FD16E8" w:rsidR="006F536F" w:rsidRPr="000E1C87" w:rsidRDefault="006F536F" w:rsidP="006F536F">
            <w:pPr>
              <w:ind w:firstLine="0"/>
              <w:rPr>
                <w:sz w:val="24"/>
                <w:szCs w:val="24"/>
              </w:rPr>
            </w:pPr>
            <w:r w:rsidRPr="000E1C87">
              <w:rPr>
                <w:sz w:val="24"/>
                <w:szCs w:val="24"/>
              </w:rPr>
              <w:t>Отменить смену текущего вида разрешенного использования следующих земельных участков суммарной площадью 6,2 га, расположенных в границах деревень, с сельскохозяйственного назначения (</w:t>
            </w:r>
            <w:r w:rsidR="00D27EF2" w:rsidRPr="000E1C87">
              <w:rPr>
                <w:sz w:val="24"/>
                <w:szCs w:val="24"/>
              </w:rPr>
              <w:t>“</w:t>
            </w:r>
            <w:r w:rsidRPr="000E1C87">
              <w:rPr>
                <w:sz w:val="24"/>
                <w:szCs w:val="24"/>
              </w:rPr>
              <w:t>для ведения фермерского хозяйства</w:t>
            </w:r>
            <w:r w:rsidR="00D27EF2" w:rsidRPr="000E1C87">
              <w:rPr>
                <w:sz w:val="24"/>
                <w:szCs w:val="24"/>
              </w:rPr>
              <w:t>”</w:t>
            </w:r>
            <w:r w:rsidRPr="000E1C87">
              <w:rPr>
                <w:sz w:val="24"/>
                <w:szCs w:val="24"/>
              </w:rPr>
              <w:t xml:space="preserve"> или </w:t>
            </w:r>
            <w:r w:rsidR="00D27EF2" w:rsidRPr="000E1C87">
              <w:rPr>
                <w:sz w:val="24"/>
                <w:szCs w:val="24"/>
              </w:rPr>
              <w:t>“</w:t>
            </w:r>
            <w:r w:rsidRPr="000E1C87">
              <w:rPr>
                <w:sz w:val="24"/>
                <w:szCs w:val="24"/>
              </w:rPr>
              <w:t>для сельскохозяйственного использования</w:t>
            </w:r>
            <w:r w:rsidR="00D27EF2" w:rsidRPr="000E1C87">
              <w:rPr>
                <w:sz w:val="24"/>
                <w:szCs w:val="24"/>
              </w:rPr>
              <w:t>”</w:t>
            </w:r>
            <w:r w:rsidRPr="000E1C87">
              <w:rPr>
                <w:sz w:val="24"/>
                <w:szCs w:val="24"/>
              </w:rPr>
              <w:t>) на жилое (в Проекте отнесены к зоне Ж.2.1</w:t>
            </w:r>
            <w:r w:rsidR="00D771CC">
              <w:rPr>
                <w:sz w:val="24"/>
                <w:szCs w:val="24"/>
              </w:rPr>
              <w:t xml:space="preserve"> – </w:t>
            </w:r>
            <w:r w:rsidRPr="000E1C87">
              <w:rPr>
                <w:sz w:val="24"/>
                <w:szCs w:val="24"/>
              </w:rPr>
              <w:t xml:space="preserve">Зона планируемой застройки индивидуальными жилыми домами с участками): 47:07:1039001:24, 47:07:1039001:25, </w:t>
            </w:r>
            <w:r w:rsidRPr="000E1C87">
              <w:rPr>
                <w:sz w:val="24"/>
                <w:szCs w:val="24"/>
              </w:rPr>
              <w:lastRenderedPageBreak/>
              <w:t>47:07:1039001:2317, 47:07:1039001:45.</w:t>
            </w:r>
          </w:p>
        </w:tc>
        <w:tc>
          <w:tcPr>
            <w:tcW w:w="6272" w:type="dxa"/>
            <w:shd w:val="clear" w:color="auto" w:fill="auto"/>
          </w:tcPr>
          <w:p w14:paraId="506D0D6B" w14:textId="00F25981" w:rsidR="006F536F" w:rsidRPr="000E1C87" w:rsidRDefault="006F536F" w:rsidP="006F536F">
            <w:pPr>
              <w:ind w:firstLine="0"/>
              <w:rPr>
                <w:sz w:val="24"/>
                <w:szCs w:val="24"/>
              </w:rPr>
            </w:pPr>
            <w:r w:rsidRPr="000E1C87">
              <w:rPr>
                <w:sz w:val="24"/>
                <w:szCs w:val="24"/>
              </w:rPr>
              <w:lastRenderedPageBreak/>
              <w:t xml:space="preserve">С учетом необходимости обеспечения территорий деревень Суоранда, Хирвости и Янино-2 </w:t>
            </w:r>
            <w:r w:rsidR="00D27EF2" w:rsidRPr="000E1C87">
              <w:rPr>
                <w:sz w:val="24"/>
                <w:szCs w:val="24"/>
              </w:rPr>
              <w:t>“</w:t>
            </w:r>
            <w:r w:rsidRPr="000E1C87">
              <w:rPr>
                <w:sz w:val="24"/>
                <w:szCs w:val="24"/>
              </w:rPr>
              <w:t>общегородскими</w:t>
            </w:r>
            <w:r w:rsidR="00D27EF2" w:rsidRPr="000E1C87">
              <w:rPr>
                <w:sz w:val="24"/>
                <w:szCs w:val="24"/>
              </w:rPr>
              <w:t>”</w:t>
            </w:r>
            <w:r w:rsidRPr="000E1C87">
              <w:rPr>
                <w:sz w:val="24"/>
                <w:szCs w:val="24"/>
              </w:rPr>
              <w:t xml:space="preserve"> озелененными территориями общего пользования целесообразно учесть предложение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w:t>
            </w:r>
          </w:p>
        </w:tc>
      </w:tr>
      <w:tr w:rsidR="00F93542" w:rsidRPr="000E1C87" w14:paraId="68730E95" w14:textId="77777777" w:rsidTr="00510891">
        <w:trPr>
          <w:trHeight w:val="2090"/>
          <w:jc w:val="center"/>
        </w:trPr>
        <w:tc>
          <w:tcPr>
            <w:tcW w:w="813" w:type="dxa"/>
          </w:tcPr>
          <w:p w14:paraId="1BFCA92D" w14:textId="77777777" w:rsidR="006F536F" w:rsidRPr="000E1C87" w:rsidRDefault="006F536F" w:rsidP="006F536F">
            <w:pPr>
              <w:ind w:firstLine="0"/>
              <w:rPr>
                <w:sz w:val="24"/>
                <w:szCs w:val="24"/>
              </w:rPr>
            </w:pPr>
          </w:p>
        </w:tc>
        <w:tc>
          <w:tcPr>
            <w:tcW w:w="1736" w:type="dxa"/>
            <w:vMerge/>
            <w:shd w:val="clear" w:color="auto" w:fill="auto"/>
          </w:tcPr>
          <w:p w14:paraId="46F2E5BD" w14:textId="77777777" w:rsidR="006F536F" w:rsidRPr="000E1C87" w:rsidRDefault="006F536F" w:rsidP="006F536F">
            <w:pPr>
              <w:ind w:firstLine="0"/>
              <w:rPr>
                <w:sz w:val="24"/>
                <w:szCs w:val="24"/>
              </w:rPr>
            </w:pPr>
          </w:p>
        </w:tc>
        <w:tc>
          <w:tcPr>
            <w:tcW w:w="5738" w:type="dxa"/>
            <w:shd w:val="clear" w:color="auto" w:fill="auto"/>
          </w:tcPr>
          <w:p w14:paraId="6F644B97" w14:textId="77777777" w:rsidR="006F536F" w:rsidRPr="000E1C87" w:rsidRDefault="006F536F" w:rsidP="006F536F">
            <w:pPr>
              <w:ind w:firstLine="0"/>
              <w:rPr>
                <w:sz w:val="24"/>
                <w:szCs w:val="24"/>
              </w:rPr>
            </w:pPr>
            <w:r w:rsidRPr="000E1C87">
              <w:rPr>
                <w:sz w:val="24"/>
                <w:szCs w:val="24"/>
              </w:rPr>
              <w:t>Провести оценку и анализ имеющихся в наличии сельскохозяйственных животных, использующих сельскохозяйственные земли на территориях Колтушской возвышенности для пастбища и сенокоса. Оценить потребности в сельхозугодиях (размер пастбищ и проч. параметры).</w:t>
            </w:r>
          </w:p>
          <w:p w14:paraId="75B4C814" w14:textId="77777777" w:rsidR="006F536F" w:rsidRPr="000E1C87" w:rsidRDefault="006F536F" w:rsidP="006F536F">
            <w:pPr>
              <w:ind w:firstLine="0"/>
              <w:rPr>
                <w:sz w:val="24"/>
                <w:szCs w:val="24"/>
              </w:rPr>
            </w:pPr>
          </w:p>
        </w:tc>
        <w:tc>
          <w:tcPr>
            <w:tcW w:w="6272" w:type="dxa"/>
            <w:shd w:val="clear" w:color="auto" w:fill="auto"/>
          </w:tcPr>
          <w:p w14:paraId="336C9A95" w14:textId="580BE48F" w:rsidR="006F536F" w:rsidRPr="000E1C87" w:rsidRDefault="006F536F" w:rsidP="006F536F">
            <w:pPr>
              <w:ind w:firstLine="0"/>
              <w:rPr>
                <w:sz w:val="24"/>
                <w:szCs w:val="24"/>
              </w:rPr>
            </w:pPr>
            <w:r w:rsidRPr="000E1C87">
              <w:rPr>
                <w:sz w:val="24"/>
                <w:szCs w:val="24"/>
              </w:rPr>
              <w:t xml:space="preserve">Создание условий для развития сельскохозяйственного производства на территории Заневского городского поселения является одной из задач территориального планирования в связи с чем целесообразно учесть указанное предложение в части включения в материалы по обоснованию проекта изменений в генеральный план Заневского городского поселения сведений о наличии сельскохозяйственных животных на территориях, расположенных в непосредственной близости от особо охраняемой природной территории памятника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результаты анализа обеспеченности указанных животных территориями для пастбищ и сенокоса с учетом прилегающих территорий сельскохозяйственного назначения, расположенных в границах Колтушского сельского поселения.</w:t>
            </w:r>
          </w:p>
        </w:tc>
      </w:tr>
      <w:tr w:rsidR="00F93542" w:rsidRPr="000E1C87" w14:paraId="452CD4DE" w14:textId="77777777" w:rsidTr="00510891">
        <w:trPr>
          <w:trHeight w:val="1594"/>
          <w:jc w:val="center"/>
        </w:trPr>
        <w:tc>
          <w:tcPr>
            <w:tcW w:w="813" w:type="dxa"/>
          </w:tcPr>
          <w:p w14:paraId="21035CC5" w14:textId="77777777" w:rsidR="006F536F" w:rsidRPr="000E1C87" w:rsidRDefault="006F536F" w:rsidP="006F536F">
            <w:pPr>
              <w:ind w:firstLine="0"/>
              <w:rPr>
                <w:sz w:val="24"/>
                <w:szCs w:val="24"/>
              </w:rPr>
            </w:pPr>
          </w:p>
        </w:tc>
        <w:tc>
          <w:tcPr>
            <w:tcW w:w="1736" w:type="dxa"/>
            <w:vMerge/>
            <w:shd w:val="clear" w:color="auto" w:fill="auto"/>
          </w:tcPr>
          <w:p w14:paraId="190AC7F6" w14:textId="77777777" w:rsidR="006F536F" w:rsidRPr="000E1C87" w:rsidRDefault="006F536F" w:rsidP="006F536F">
            <w:pPr>
              <w:ind w:firstLine="0"/>
              <w:rPr>
                <w:sz w:val="24"/>
                <w:szCs w:val="24"/>
              </w:rPr>
            </w:pPr>
          </w:p>
        </w:tc>
        <w:tc>
          <w:tcPr>
            <w:tcW w:w="5738" w:type="dxa"/>
            <w:shd w:val="clear" w:color="auto" w:fill="auto"/>
          </w:tcPr>
          <w:p w14:paraId="4DA5EC67" w14:textId="17C39C7B" w:rsidR="006F536F" w:rsidRPr="000E1C87" w:rsidRDefault="006F536F" w:rsidP="006F536F">
            <w:pPr>
              <w:ind w:firstLine="0"/>
              <w:rPr>
                <w:sz w:val="24"/>
                <w:szCs w:val="24"/>
              </w:rPr>
            </w:pPr>
            <w:r w:rsidRPr="000E1C87">
              <w:rPr>
                <w:sz w:val="24"/>
                <w:szCs w:val="24"/>
              </w:rPr>
              <w:t xml:space="preserve">При доработке проекта учесть коллективное обращение от сообщества конноспортивных школ, клубов и личных подсобных хозяйств Заневского городского и </w:t>
            </w:r>
            <w:r w:rsidR="00725277" w:rsidRPr="000E1C87">
              <w:rPr>
                <w:sz w:val="24"/>
                <w:szCs w:val="24"/>
              </w:rPr>
              <w:t>Колтушского</w:t>
            </w:r>
            <w:r w:rsidRPr="000E1C87">
              <w:rPr>
                <w:sz w:val="24"/>
                <w:szCs w:val="24"/>
              </w:rPr>
              <w:t xml:space="preserve"> сельского поселений о сохранении сельскохозяйственных земель холмов Колтушской возвышенности для пастбищ и сенокоса.</w:t>
            </w:r>
          </w:p>
        </w:tc>
        <w:tc>
          <w:tcPr>
            <w:tcW w:w="6272" w:type="dxa"/>
            <w:shd w:val="clear" w:color="auto" w:fill="auto"/>
          </w:tcPr>
          <w:p w14:paraId="716B028F" w14:textId="5ED34583"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w:t>
            </w:r>
            <w:r w:rsidRPr="000E1C87">
              <w:rPr>
                <w:sz w:val="24"/>
                <w:szCs w:val="24"/>
              </w:rPr>
              <w:lastRenderedPageBreak/>
              <w:t>обеспечения градостроительной деятельности, иных информационных систем или банков данных, использующих (учитывающих) данную информацию.</w:t>
            </w:r>
          </w:p>
          <w:p w14:paraId="314E0B4E"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A1483C8" w14:textId="719D0D6F"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20105E55" w14:textId="77777777" w:rsidR="006F536F" w:rsidRPr="000E1C87" w:rsidRDefault="006F536F" w:rsidP="006F536F">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2EFFB214"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225F82E2" w14:textId="77777777" w:rsidR="006F536F" w:rsidRPr="000E1C87" w:rsidRDefault="006F536F" w:rsidP="006F536F">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w:t>
            </w:r>
            <w:r w:rsidRPr="000E1C87">
              <w:rPr>
                <w:sz w:val="24"/>
                <w:szCs w:val="24"/>
              </w:rPr>
              <w:lastRenderedPageBreak/>
              <w:t>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5175856C" w14:textId="77777777" w:rsidTr="00510891">
        <w:trPr>
          <w:trHeight w:val="1308"/>
          <w:jc w:val="center"/>
        </w:trPr>
        <w:tc>
          <w:tcPr>
            <w:tcW w:w="813" w:type="dxa"/>
          </w:tcPr>
          <w:p w14:paraId="63EF2E66" w14:textId="77777777" w:rsidR="006F536F" w:rsidRPr="000E1C87" w:rsidRDefault="006F536F" w:rsidP="006F536F">
            <w:pPr>
              <w:ind w:firstLine="0"/>
              <w:rPr>
                <w:sz w:val="24"/>
                <w:szCs w:val="24"/>
              </w:rPr>
            </w:pPr>
          </w:p>
        </w:tc>
        <w:tc>
          <w:tcPr>
            <w:tcW w:w="1736" w:type="dxa"/>
            <w:vMerge/>
            <w:shd w:val="clear" w:color="auto" w:fill="auto"/>
          </w:tcPr>
          <w:p w14:paraId="69D3F284" w14:textId="77777777" w:rsidR="006F536F" w:rsidRPr="000E1C87" w:rsidRDefault="006F536F" w:rsidP="006F536F">
            <w:pPr>
              <w:ind w:firstLine="0"/>
              <w:rPr>
                <w:sz w:val="24"/>
                <w:szCs w:val="24"/>
              </w:rPr>
            </w:pPr>
          </w:p>
        </w:tc>
        <w:tc>
          <w:tcPr>
            <w:tcW w:w="5738" w:type="dxa"/>
            <w:shd w:val="clear" w:color="auto" w:fill="auto"/>
          </w:tcPr>
          <w:p w14:paraId="030BAEA3" w14:textId="170DC8C1" w:rsidR="006F536F" w:rsidRPr="000E1C87" w:rsidRDefault="006F536F" w:rsidP="006F536F">
            <w:pPr>
              <w:ind w:firstLine="0"/>
              <w:rPr>
                <w:sz w:val="24"/>
                <w:szCs w:val="24"/>
              </w:rPr>
            </w:pPr>
            <w:r w:rsidRPr="000E1C87">
              <w:rPr>
                <w:sz w:val="24"/>
                <w:szCs w:val="24"/>
              </w:rPr>
              <w:t xml:space="preserve">Для земельных участков с кадастровыми номерами 47:07:1003001:499, 47:07:1003001:544, 47:07:1003001:503, 47:07:1003001:504, 47:07:1003001:498, 47:07:1003001:506, 47:07:1003001:501, 47:07:1003001:531, расположенных в районе ул. Рабочая </w:t>
            </w:r>
            <w:r w:rsidR="00E829EC" w:rsidRPr="000E1C87">
              <w:rPr>
                <w:sz w:val="24"/>
                <w:szCs w:val="24"/>
              </w:rPr>
              <w:t>д</w:t>
            </w:r>
            <w:r w:rsidR="00E846E7">
              <w:rPr>
                <w:sz w:val="24"/>
                <w:szCs w:val="24"/>
              </w:rPr>
              <w:t>ервни</w:t>
            </w:r>
            <w:r w:rsidRPr="000E1C87">
              <w:rPr>
                <w:sz w:val="24"/>
                <w:szCs w:val="24"/>
              </w:rPr>
              <w:t xml:space="preserve"> Суоранда, требую в Проекте заменить функциональную зону Ж3 на Ж2.1, как единственно возможную для земельных участков </w:t>
            </w:r>
            <w:r w:rsidR="00E829EC" w:rsidRPr="000E1C87">
              <w:rPr>
                <w:sz w:val="24"/>
                <w:szCs w:val="24"/>
              </w:rPr>
              <w:t>д</w:t>
            </w:r>
            <w:r w:rsidR="00E846E7">
              <w:rPr>
                <w:sz w:val="24"/>
                <w:szCs w:val="24"/>
              </w:rPr>
              <w:t>еревни</w:t>
            </w:r>
            <w:r w:rsidRPr="000E1C87">
              <w:rPr>
                <w:sz w:val="24"/>
                <w:szCs w:val="24"/>
              </w:rPr>
              <w:t xml:space="preserve"> Суоранда.</w:t>
            </w:r>
          </w:p>
        </w:tc>
        <w:tc>
          <w:tcPr>
            <w:tcW w:w="6272" w:type="dxa"/>
            <w:shd w:val="clear" w:color="auto" w:fill="auto"/>
          </w:tcPr>
          <w:p w14:paraId="72376047" w14:textId="77777777" w:rsidR="006F536F" w:rsidRPr="000E1C87" w:rsidRDefault="006F536F" w:rsidP="006F536F">
            <w:pPr>
              <w:ind w:firstLine="0"/>
              <w:rPr>
                <w:sz w:val="24"/>
                <w:szCs w:val="24"/>
              </w:rPr>
            </w:pPr>
            <w:r w:rsidRPr="000E1C87">
              <w:rPr>
                <w:sz w:val="24"/>
                <w:szCs w:val="24"/>
              </w:rPr>
              <w:t>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соответствии с фактическим ее использованием.</w:t>
            </w:r>
          </w:p>
        </w:tc>
      </w:tr>
      <w:tr w:rsidR="00F93542" w:rsidRPr="000E1C87" w14:paraId="638280F3" w14:textId="77777777" w:rsidTr="00510891">
        <w:trPr>
          <w:trHeight w:val="73"/>
          <w:jc w:val="center"/>
        </w:trPr>
        <w:tc>
          <w:tcPr>
            <w:tcW w:w="813" w:type="dxa"/>
          </w:tcPr>
          <w:p w14:paraId="248C53EE" w14:textId="77777777" w:rsidR="006F536F" w:rsidRPr="000E1C87" w:rsidRDefault="006F536F" w:rsidP="006F536F">
            <w:pPr>
              <w:ind w:firstLine="0"/>
              <w:rPr>
                <w:sz w:val="24"/>
                <w:szCs w:val="24"/>
              </w:rPr>
            </w:pPr>
          </w:p>
        </w:tc>
        <w:tc>
          <w:tcPr>
            <w:tcW w:w="1736" w:type="dxa"/>
            <w:vMerge/>
            <w:shd w:val="clear" w:color="auto" w:fill="auto"/>
          </w:tcPr>
          <w:p w14:paraId="367CA72E" w14:textId="77777777" w:rsidR="006F536F" w:rsidRPr="000E1C87" w:rsidRDefault="006F536F" w:rsidP="006F536F">
            <w:pPr>
              <w:ind w:firstLine="0"/>
              <w:rPr>
                <w:sz w:val="24"/>
                <w:szCs w:val="24"/>
              </w:rPr>
            </w:pPr>
          </w:p>
        </w:tc>
        <w:tc>
          <w:tcPr>
            <w:tcW w:w="5738" w:type="dxa"/>
            <w:shd w:val="clear" w:color="auto" w:fill="auto"/>
          </w:tcPr>
          <w:p w14:paraId="672661C1" w14:textId="44BD36E3" w:rsidR="006F536F" w:rsidRPr="000E1C87" w:rsidRDefault="006F536F" w:rsidP="006F536F">
            <w:pPr>
              <w:ind w:firstLine="0"/>
              <w:rPr>
                <w:sz w:val="24"/>
                <w:szCs w:val="24"/>
              </w:rPr>
            </w:pPr>
            <w:r w:rsidRPr="000E1C87">
              <w:rPr>
                <w:sz w:val="24"/>
                <w:szCs w:val="24"/>
              </w:rPr>
              <w:t xml:space="preserve">Переделать все расчеты проекта, в том числе прогнозных значений населения, исходя из актуальных данных о ФАКТИЧЕСКОМ количестве жителей </w:t>
            </w:r>
            <w:r w:rsidR="004940C5">
              <w:rPr>
                <w:sz w:val="24"/>
                <w:szCs w:val="24"/>
              </w:rPr>
              <w:t xml:space="preserve">городского поселка </w:t>
            </w:r>
            <w:r w:rsidRPr="000E1C87">
              <w:rPr>
                <w:sz w:val="24"/>
                <w:szCs w:val="24"/>
              </w:rPr>
              <w:t>Янино-1.</w:t>
            </w:r>
          </w:p>
        </w:tc>
        <w:tc>
          <w:tcPr>
            <w:tcW w:w="6272" w:type="dxa"/>
            <w:shd w:val="clear" w:color="auto" w:fill="auto"/>
          </w:tcPr>
          <w:p w14:paraId="46812558" w14:textId="77777777" w:rsidR="006F536F" w:rsidRPr="000E1C87" w:rsidRDefault="006F536F" w:rsidP="006F536F">
            <w:pPr>
              <w:ind w:firstLine="0"/>
              <w:rPr>
                <w:sz w:val="24"/>
                <w:szCs w:val="24"/>
              </w:rPr>
            </w:pPr>
            <w:r w:rsidRPr="000E1C87">
              <w:rPr>
                <w:sz w:val="24"/>
                <w:szCs w:val="24"/>
              </w:rPr>
              <w:t>Подготовка проекта изменений в генеральный план Заневского городского поселения осуществляется на основании показателей минимальной обеспеченности населения жилым фондом, установленных региональными нормативами градостроительного проектирования Ленинградской области с учетом планируемого объема нового жилищного строительства и данных о фактической численности населения.</w:t>
            </w:r>
          </w:p>
        </w:tc>
      </w:tr>
      <w:tr w:rsidR="00F93542" w:rsidRPr="000E1C87" w14:paraId="1589C321" w14:textId="77777777" w:rsidTr="00510891">
        <w:trPr>
          <w:trHeight w:val="2090"/>
          <w:jc w:val="center"/>
        </w:trPr>
        <w:tc>
          <w:tcPr>
            <w:tcW w:w="813" w:type="dxa"/>
          </w:tcPr>
          <w:p w14:paraId="2099DE45" w14:textId="77777777" w:rsidR="006F536F" w:rsidRPr="000E1C87" w:rsidRDefault="006F536F" w:rsidP="006F536F">
            <w:pPr>
              <w:ind w:firstLine="0"/>
              <w:rPr>
                <w:sz w:val="24"/>
                <w:szCs w:val="24"/>
              </w:rPr>
            </w:pPr>
          </w:p>
        </w:tc>
        <w:tc>
          <w:tcPr>
            <w:tcW w:w="1736" w:type="dxa"/>
            <w:vMerge/>
            <w:shd w:val="clear" w:color="auto" w:fill="auto"/>
          </w:tcPr>
          <w:p w14:paraId="49F0B76F" w14:textId="77777777" w:rsidR="006F536F" w:rsidRPr="000E1C87" w:rsidRDefault="006F536F" w:rsidP="006F536F">
            <w:pPr>
              <w:ind w:firstLine="0"/>
              <w:rPr>
                <w:sz w:val="24"/>
                <w:szCs w:val="24"/>
              </w:rPr>
            </w:pPr>
          </w:p>
        </w:tc>
        <w:tc>
          <w:tcPr>
            <w:tcW w:w="5738" w:type="dxa"/>
            <w:shd w:val="clear" w:color="auto" w:fill="auto"/>
          </w:tcPr>
          <w:p w14:paraId="32BA0A45" w14:textId="5683ACCC" w:rsidR="006F536F" w:rsidRPr="000E1C87" w:rsidRDefault="006F536F" w:rsidP="006F536F">
            <w:pPr>
              <w:ind w:firstLine="0"/>
              <w:rPr>
                <w:sz w:val="24"/>
                <w:szCs w:val="24"/>
              </w:rPr>
            </w:pPr>
            <w:r w:rsidRPr="000E1C87">
              <w:rPr>
                <w:sz w:val="24"/>
                <w:szCs w:val="24"/>
              </w:rPr>
              <w:t xml:space="preserve">Отменить повышение этажности новой застройки на территории </w:t>
            </w:r>
            <w:r w:rsidR="004940C5">
              <w:rPr>
                <w:sz w:val="24"/>
                <w:szCs w:val="24"/>
              </w:rPr>
              <w:t>городского поселка</w:t>
            </w:r>
            <w:r w:rsidR="00D76FFB" w:rsidRPr="000E1C87">
              <w:rPr>
                <w:sz w:val="24"/>
                <w:szCs w:val="24"/>
              </w:rPr>
              <w:t xml:space="preserve"> Янино</w:t>
            </w:r>
            <w:r w:rsidRPr="000E1C87">
              <w:rPr>
                <w:sz w:val="24"/>
                <w:szCs w:val="24"/>
              </w:rPr>
              <w:t xml:space="preserve">-1 (функциональные зоны Ж5.1), </w:t>
            </w:r>
            <w:r w:rsidR="00D76FFB" w:rsidRPr="000E1C87">
              <w:rPr>
                <w:sz w:val="24"/>
                <w:szCs w:val="24"/>
              </w:rPr>
              <w:t>согласно условиям</w:t>
            </w:r>
            <w:r w:rsidRPr="000E1C87">
              <w:rPr>
                <w:sz w:val="24"/>
                <w:szCs w:val="24"/>
              </w:rPr>
              <w:t xml:space="preserve"> п.3.7 Стратегии-2030.</w:t>
            </w:r>
          </w:p>
        </w:tc>
        <w:tc>
          <w:tcPr>
            <w:tcW w:w="6272" w:type="dxa"/>
            <w:shd w:val="clear" w:color="auto" w:fill="auto"/>
          </w:tcPr>
          <w:p w14:paraId="2628D6F4" w14:textId="77777777" w:rsidR="006F536F" w:rsidRPr="000E1C87" w:rsidRDefault="006F536F" w:rsidP="006F536F">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07CB18F9" w14:textId="77777777" w:rsidR="006F536F" w:rsidRPr="000E1C87" w:rsidRDefault="006F536F" w:rsidP="006F536F">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03A1F160" w14:textId="77777777" w:rsidTr="00510891">
        <w:trPr>
          <w:trHeight w:val="2090"/>
          <w:jc w:val="center"/>
        </w:trPr>
        <w:tc>
          <w:tcPr>
            <w:tcW w:w="813" w:type="dxa"/>
          </w:tcPr>
          <w:p w14:paraId="610F8514" w14:textId="77777777" w:rsidR="006F536F" w:rsidRPr="000E1C87" w:rsidRDefault="006F536F" w:rsidP="006F536F">
            <w:pPr>
              <w:ind w:firstLine="0"/>
              <w:rPr>
                <w:sz w:val="24"/>
                <w:szCs w:val="24"/>
              </w:rPr>
            </w:pPr>
          </w:p>
        </w:tc>
        <w:tc>
          <w:tcPr>
            <w:tcW w:w="1736" w:type="dxa"/>
            <w:vMerge/>
            <w:shd w:val="clear" w:color="auto" w:fill="auto"/>
          </w:tcPr>
          <w:p w14:paraId="2B714408" w14:textId="77777777" w:rsidR="006F536F" w:rsidRPr="000E1C87" w:rsidRDefault="006F536F" w:rsidP="006F536F">
            <w:pPr>
              <w:ind w:firstLine="0"/>
              <w:rPr>
                <w:sz w:val="24"/>
                <w:szCs w:val="24"/>
              </w:rPr>
            </w:pPr>
          </w:p>
        </w:tc>
        <w:tc>
          <w:tcPr>
            <w:tcW w:w="5738" w:type="dxa"/>
            <w:shd w:val="clear" w:color="auto" w:fill="auto"/>
          </w:tcPr>
          <w:p w14:paraId="334BB2BC" w14:textId="634272EA" w:rsidR="006F536F" w:rsidRPr="000E1C87" w:rsidRDefault="006F536F" w:rsidP="006F536F">
            <w:pPr>
              <w:ind w:firstLine="0"/>
              <w:rPr>
                <w:sz w:val="24"/>
                <w:szCs w:val="24"/>
              </w:rPr>
            </w:pPr>
            <w:r w:rsidRPr="000E1C87">
              <w:rPr>
                <w:sz w:val="24"/>
                <w:szCs w:val="24"/>
              </w:rPr>
              <w:t xml:space="preserve">Предусмотреть в границах </w:t>
            </w:r>
            <w:r w:rsidR="004940C5">
              <w:rPr>
                <w:sz w:val="24"/>
                <w:szCs w:val="24"/>
              </w:rPr>
              <w:t xml:space="preserve">городского поселка </w:t>
            </w:r>
            <w:r w:rsidRPr="000E1C87">
              <w:rPr>
                <w:sz w:val="24"/>
                <w:szCs w:val="24"/>
              </w:rPr>
              <w:t xml:space="preserve">Янино-1 рекреационную зону Р2 вместо части планируемой жилой застройки, согласно требованиям п.2.6 МНГП и условий п.3.7 </w:t>
            </w:r>
            <w:r w:rsidR="00D27EF2" w:rsidRPr="000E1C87">
              <w:rPr>
                <w:sz w:val="24"/>
                <w:szCs w:val="24"/>
              </w:rPr>
              <w:t>“</w:t>
            </w:r>
            <w:r w:rsidRPr="000E1C87">
              <w:rPr>
                <w:sz w:val="24"/>
                <w:szCs w:val="24"/>
              </w:rPr>
              <w:t>Комфортные поселения</w:t>
            </w:r>
            <w:r w:rsidR="00D27EF2" w:rsidRPr="000E1C87">
              <w:rPr>
                <w:sz w:val="24"/>
                <w:szCs w:val="24"/>
              </w:rPr>
              <w:t>”</w:t>
            </w:r>
            <w:r w:rsidRPr="000E1C87">
              <w:rPr>
                <w:sz w:val="24"/>
                <w:szCs w:val="24"/>
              </w:rPr>
              <w:t xml:space="preserve"> Стратегии-2030.</w:t>
            </w:r>
          </w:p>
          <w:p w14:paraId="7A14A93D" w14:textId="7D6F113D" w:rsidR="006F536F" w:rsidRPr="000E1C87" w:rsidRDefault="006F536F" w:rsidP="006F536F">
            <w:pPr>
              <w:ind w:firstLine="0"/>
              <w:rPr>
                <w:sz w:val="24"/>
                <w:szCs w:val="24"/>
              </w:rPr>
            </w:pPr>
            <w:r w:rsidRPr="000E1C87">
              <w:rPr>
                <w:sz w:val="24"/>
                <w:szCs w:val="24"/>
              </w:rPr>
              <w:t xml:space="preserve">Земли лесного фонда Всеволожского участкового лесничества не трогать,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05AD8C4A" w14:textId="3DA423AD" w:rsidR="006F536F" w:rsidRPr="000E1C87" w:rsidRDefault="006F536F" w:rsidP="006F536F">
            <w:pPr>
              <w:ind w:firstLine="0"/>
              <w:rPr>
                <w:sz w:val="24"/>
                <w:szCs w:val="24"/>
              </w:rPr>
            </w:pPr>
            <w:r w:rsidRPr="000E1C87">
              <w:rPr>
                <w:sz w:val="24"/>
                <w:szCs w:val="24"/>
              </w:rPr>
              <w:t xml:space="preserve">С учетом результатов публичных слушаний проекта изменений в генеральный план Заневского городского поселения администрацией Заневского городского поселения будет инициировано обращение в адрес Всеволожского городского поселения, предусматривающее размещение объекта местного значения Заневского городского поселения на территории Всеволожского городского поселения. Формирование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на территории, расположенной в границах Всеволожского городского поселения целесообразно в связи с тем, что такое решение позволит обеспечить нормативную доступность озелененных территорий общего пользования из всех частей городского поселка Янино-1. При этом использование территорий лесного фонда для размещения озелененных территорий общего пользования не нарушит их функцию как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p w14:paraId="6DEBA190" w14:textId="1DB89B8D" w:rsidR="006F536F" w:rsidRPr="000E1C87" w:rsidRDefault="006F536F" w:rsidP="006F536F">
            <w:pPr>
              <w:ind w:firstLine="0"/>
              <w:rPr>
                <w:sz w:val="24"/>
                <w:szCs w:val="24"/>
              </w:rPr>
            </w:pPr>
            <w:r w:rsidRPr="000E1C87">
              <w:rPr>
                <w:sz w:val="24"/>
                <w:szCs w:val="24"/>
              </w:rPr>
              <w:t xml:space="preserve">Предложение целесообразно учесть в части включения в параметрах планируемых к размещению озелененных </w:t>
            </w:r>
            <w:r w:rsidRPr="000E1C87">
              <w:rPr>
                <w:sz w:val="24"/>
                <w:szCs w:val="24"/>
              </w:rPr>
              <w:lastRenderedPageBreak/>
              <w:t>территорий общего пользования показателя минимально допустимой доли зеленых насаждений в составе озелен</w:t>
            </w:r>
            <w:r w:rsidR="00344669">
              <w:rPr>
                <w:sz w:val="24"/>
                <w:szCs w:val="24"/>
              </w:rPr>
              <w:t>е</w:t>
            </w:r>
            <w:r w:rsidRPr="000E1C87">
              <w:rPr>
                <w:sz w:val="24"/>
                <w:szCs w:val="24"/>
              </w:rPr>
              <w:t>нных территорий равной или превышающей значение, установленное местными нормативами градостроительного проектирования Ленинградской области.</w:t>
            </w:r>
          </w:p>
        </w:tc>
      </w:tr>
      <w:tr w:rsidR="00F93542" w:rsidRPr="000E1C87" w14:paraId="416B8004" w14:textId="77777777" w:rsidTr="00510891">
        <w:trPr>
          <w:trHeight w:val="1375"/>
          <w:jc w:val="center"/>
        </w:trPr>
        <w:tc>
          <w:tcPr>
            <w:tcW w:w="813" w:type="dxa"/>
          </w:tcPr>
          <w:p w14:paraId="76B59E41" w14:textId="77777777" w:rsidR="006F536F" w:rsidRPr="000E1C87" w:rsidRDefault="006F536F" w:rsidP="006F536F">
            <w:pPr>
              <w:ind w:firstLine="0"/>
              <w:rPr>
                <w:sz w:val="24"/>
                <w:szCs w:val="24"/>
              </w:rPr>
            </w:pPr>
          </w:p>
        </w:tc>
        <w:tc>
          <w:tcPr>
            <w:tcW w:w="1736" w:type="dxa"/>
            <w:vMerge/>
            <w:shd w:val="clear" w:color="auto" w:fill="auto"/>
          </w:tcPr>
          <w:p w14:paraId="30850E2A" w14:textId="77777777" w:rsidR="006F536F" w:rsidRPr="000E1C87" w:rsidRDefault="006F536F" w:rsidP="006F536F">
            <w:pPr>
              <w:ind w:firstLine="0"/>
              <w:rPr>
                <w:sz w:val="24"/>
                <w:szCs w:val="24"/>
              </w:rPr>
            </w:pPr>
          </w:p>
        </w:tc>
        <w:tc>
          <w:tcPr>
            <w:tcW w:w="5738" w:type="dxa"/>
            <w:shd w:val="clear" w:color="auto" w:fill="auto"/>
          </w:tcPr>
          <w:p w14:paraId="7B7D201F" w14:textId="1170E92B" w:rsidR="006F536F" w:rsidRPr="000E1C87" w:rsidRDefault="006F536F" w:rsidP="006F536F">
            <w:pPr>
              <w:ind w:firstLine="0"/>
              <w:rPr>
                <w:sz w:val="24"/>
                <w:szCs w:val="24"/>
              </w:rPr>
            </w:pPr>
            <w:r w:rsidRPr="000E1C87">
              <w:rPr>
                <w:sz w:val="24"/>
                <w:szCs w:val="24"/>
              </w:rPr>
              <w:t xml:space="preserve">Устранить замечания Комитета по природным ресурсам Ленинградской области (Письмо </w:t>
            </w:r>
            <w:r w:rsidR="00D76FFB" w:rsidRPr="000E1C87">
              <w:rPr>
                <w:sz w:val="24"/>
                <w:szCs w:val="24"/>
              </w:rPr>
              <w:t>№ 02–15272/2021</w:t>
            </w:r>
            <w:r w:rsidRPr="000E1C87">
              <w:rPr>
                <w:sz w:val="24"/>
                <w:szCs w:val="24"/>
              </w:rPr>
              <w:t xml:space="preserve"> от 23.07.2021) относительно идентификации местоположения и площади земельных участков лесного фонда, предлагаемых к использованию в качестве рекреационных зон </w:t>
            </w:r>
            <w:r w:rsidR="00E829EC" w:rsidRPr="000E1C87">
              <w:rPr>
                <w:sz w:val="24"/>
                <w:szCs w:val="24"/>
              </w:rPr>
              <w:t>д</w:t>
            </w:r>
            <w:r w:rsidR="00E846E7">
              <w:rPr>
                <w:sz w:val="24"/>
                <w:szCs w:val="24"/>
              </w:rPr>
              <w:t>еревни</w:t>
            </w:r>
            <w:r w:rsidRPr="000E1C87">
              <w:rPr>
                <w:sz w:val="24"/>
                <w:szCs w:val="24"/>
              </w:rPr>
              <w:t xml:space="preserve"> Заневка, г</w:t>
            </w:r>
            <w:r w:rsidR="00E846E7">
              <w:rPr>
                <w:sz w:val="24"/>
                <w:szCs w:val="24"/>
              </w:rPr>
              <w:t>орода</w:t>
            </w:r>
            <w:r w:rsidRPr="000E1C87">
              <w:rPr>
                <w:sz w:val="24"/>
                <w:szCs w:val="24"/>
              </w:rPr>
              <w:t xml:space="preserve"> Кудрово, г</w:t>
            </w:r>
            <w:r w:rsidR="00E846E7">
              <w:rPr>
                <w:sz w:val="24"/>
                <w:szCs w:val="24"/>
              </w:rPr>
              <w:t>ородского поселка</w:t>
            </w:r>
            <w:r w:rsidRPr="000E1C87">
              <w:rPr>
                <w:sz w:val="24"/>
                <w:szCs w:val="24"/>
              </w:rPr>
              <w:t xml:space="preserve"> Янино-1 и </w:t>
            </w:r>
            <w:r w:rsidR="00E829EC" w:rsidRPr="000E1C87">
              <w:rPr>
                <w:sz w:val="24"/>
                <w:szCs w:val="24"/>
              </w:rPr>
              <w:t>д</w:t>
            </w:r>
            <w:r w:rsidR="00E846E7">
              <w:rPr>
                <w:sz w:val="24"/>
                <w:szCs w:val="24"/>
              </w:rPr>
              <w:t>еревни</w:t>
            </w:r>
            <w:r w:rsidRPr="000E1C87">
              <w:rPr>
                <w:sz w:val="24"/>
                <w:szCs w:val="24"/>
              </w:rPr>
              <w:t xml:space="preserve"> Хирвости. Отразить в картографических материалах Проекта границы рассматриваемых участков рекреационного назначения.</w:t>
            </w:r>
          </w:p>
        </w:tc>
        <w:tc>
          <w:tcPr>
            <w:tcW w:w="6272" w:type="dxa"/>
            <w:shd w:val="clear" w:color="auto" w:fill="auto"/>
          </w:tcPr>
          <w:p w14:paraId="0A462E51"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30B416F4" w14:textId="77777777" w:rsidTr="00510891">
        <w:trPr>
          <w:trHeight w:val="2090"/>
          <w:jc w:val="center"/>
        </w:trPr>
        <w:tc>
          <w:tcPr>
            <w:tcW w:w="813" w:type="dxa"/>
          </w:tcPr>
          <w:p w14:paraId="541AE1D5" w14:textId="77777777" w:rsidR="006F536F" w:rsidRPr="000E1C87" w:rsidRDefault="006F536F" w:rsidP="006F536F">
            <w:pPr>
              <w:ind w:firstLine="0"/>
              <w:rPr>
                <w:sz w:val="24"/>
                <w:szCs w:val="24"/>
              </w:rPr>
            </w:pPr>
          </w:p>
        </w:tc>
        <w:tc>
          <w:tcPr>
            <w:tcW w:w="1736" w:type="dxa"/>
            <w:vMerge/>
            <w:shd w:val="clear" w:color="auto" w:fill="auto"/>
          </w:tcPr>
          <w:p w14:paraId="2656940E" w14:textId="77777777" w:rsidR="006F536F" w:rsidRPr="000E1C87" w:rsidRDefault="006F536F" w:rsidP="006F536F">
            <w:pPr>
              <w:ind w:firstLine="0"/>
              <w:rPr>
                <w:sz w:val="24"/>
                <w:szCs w:val="24"/>
              </w:rPr>
            </w:pPr>
          </w:p>
        </w:tc>
        <w:tc>
          <w:tcPr>
            <w:tcW w:w="5738" w:type="dxa"/>
            <w:shd w:val="clear" w:color="auto" w:fill="auto"/>
          </w:tcPr>
          <w:p w14:paraId="627A913C" w14:textId="6F302D21" w:rsidR="006F536F" w:rsidRPr="000E1C87" w:rsidRDefault="006F536F" w:rsidP="006F536F">
            <w:pPr>
              <w:ind w:firstLine="0"/>
              <w:rPr>
                <w:sz w:val="24"/>
                <w:szCs w:val="24"/>
              </w:rPr>
            </w:pPr>
            <w:r w:rsidRPr="000E1C87">
              <w:rPr>
                <w:sz w:val="24"/>
                <w:szCs w:val="24"/>
              </w:rPr>
              <w:t xml:space="preserve">Переделать все расчеты проекта, в том числе прогнозных значений населения, исходя из актуальных данных о ФАКТИЧЕСКОМ количестве жителей в </w:t>
            </w:r>
            <w:r w:rsidR="00725277" w:rsidRPr="000E1C87">
              <w:rPr>
                <w:sz w:val="24"/>
                <w:szCs w:val="24"/>
              </w:rPr>
              <w:t>г</w:t>
            </w:r>
            <w:r w:rsidR="00E846E7">
              <w:rPr>
                <w:sz w:val="24"/>
                <w:szCs w:val="24"/>
              </w:rPr>
              <w:t>орода</w:t>
            </w:r>
            <w:r w:rsidR="00725277" w:rsidRPr="000E1C87">
              <w:rPr>
                <w:sz w:val="24"/>
                <w:szCs w:val="24"/>
              </w:rPr>
              <w:t xml:space="preserve"> Кудрово</w:t>
            </w:r>
            <w:r w:rsidRPr="000E1C87">
              <w:rPr>
                <w:sz w:val="24"/>
                <w:szCs w:val="24"/>
              </w:rPr>
              <w:t xml:space="preserve"> и </w:t>
            </w:r>
            <w:r w:rsidR="00E829EC" w:rsidRPr="000E1C87">
              <w:rPr>
                <w:sz w:val="24"/>
                <w:szCs w:val="24"/>
              </w:rPr>
              <w:t>д</w:t>
            </w:r>
            <w:r w:rsidR="00E846E7">
              <w:rPr>
                <w:sz w:val="24"/>
                <w:szCs w:val="24"/>
              </w:rPr>
              <w:t>еревни</w:t>
            </w:r>
            <w:r w:rsidR="00725277" w:rsidRPr="000E1C87">
              <w:rPr>
                <w:sz w:val="24"/>
                <w:szCs w:val="24"/>
              </w:rPr>
              <w:t xml:space="preserve"> </w:t>
            </w:r>
            <w:r w:rsidRPr="000E1C87">
              <w:rPr>
                <w:sz w:val="24"/>
                <w:szCs w:val="24"/>
              </w:rPr>
              <w:t>Заневка.</w:t>
            </w:r>
          </w:p>
        </w:tc>
        <w:tc>
          <w:tcPr>
            <w:tcW w:w="6272" w:type="dxa"/>
            <w:shd w:val="clear" w:color="auto" w:fill="auto"/>
          </w:tcPr>
          <w:p w14:paraId="132294D3" w14:textId="77777777" w:rsidR="006F536F" w:rsidRPr="000E1C87" w:rsidRDefault="006F536F" w:rsidP="006F536F">
            <w:pPr>
              <w:ind w:firstLine="0"/>
              <w:rPr>
                <w:sz w:val="24"/>
                <w:szCs w:val="24"/>
              </w:rPr>
            </w:pPr>
            <w:r w:rsidRPr="000E1C87">
              <w:rPr>
                <w:sz w:val="24"/>
                <w:szCs w:val="24"/>
              </w:rPr>
              <w:t>Подготовка проекта изменений в генеральный план Заневского городского поселения осуществляется на основании показателей минимальной обеспеченности населения жилым фондом, установленных региональными нормативами градостроительного проектирования Ленинградской области с учетом планируемого объема нового жилищного строительства и данных о фактической численности населения.</w:t>
            </w:r>
          </w:p>
        </w:tc>
      </w:tr>
      <w:tr w:rsidR="00F93542" w:rsidRPr="000E1C87" w14:paraId="42B3AD0F" w14:textId="77777777" w:rsidTr="00510891">
        <w:trPr>
          <w:trHeight w:val="2090"/>
          <w:jc w:val="center"/>
        </w:trPr>
        <w:tc>
          <w:tcPr>
            <w:tcW w:w="813" w:type="dxa"/>
          </w:tcPr>
          <w:p w14:paraId="07E1603E" w14:textId="77777777" w:rsidR="006F536F" w:rsidRPr="000E1C87" w:rsidRDefault="006F536F" w:rsidP="006F536F">
            <w:pPr>
              <w:ind w:firstLine="0"/>
              <w:rPr>
                <w:sz w:val="24"/>
                <w:szCs w:val="24"/>
              </w:rPr>
            </w:pPr>
          </w:p>
        </w:tc>
        <w:tc>
          <w:tcPr>
            <w:tcW w:w="1736" w:type="dxa"/>
            <w:vMerge/>
            <w:shd w:val="clear" w:color="auto" w:fill="auto"/>
          </w:tcPr>
          <w:p w14:paraId="6C35D694" w14:textId="77777777" w:rsidR="006F536F" w:rsidRPr="000E1C87" w:rsidRDefault="006F536F" w:rsidP="006F536F">
            <w:pPr>
              <w:ind w:firstLine="0"/>
              <w:rPr>
                <w:sz w:val="24"/>
                <w:szCs w:val="24"/>
              </w:rPr>
            </w:pPr>
          </w:p>
        </w:tc>
        <w:tc>
          <w:tcPr>
            <w:tcW w:w="5738" w:type="dxa"/>
            <w:shd w:val="clear" w:color="auto" w:fill="auto"/>
          </w:tcPr>
          <w:p w14:paraId="6875E479" w14:textId="160EEA7A" w:rsidR="006F536F" w:rsidRPr="000E1C87" w:rsidRDefault="006F536F" w:rsidP="006F536F">
            <w:pPr>
              <w:ind w:firstLine="0"/>
              <w:rPr>
                <w:sz w:val="24"/>
                <w:szCs w:val="24"/>
              </w:rPr>
            </w:pPr>
            <w:r w:rsidRPr="000E1C87">
              <w:rPr>
                <w:sz w:val="24"/>
                <w:szCs w:val="24"/>
              </w:rPr>
              <w:t xml:space="preserve">Приостановить утверждение проекта до принятия комиссией окончательных решений по транспортному вопросу и составлению необходимой документации, согласно требованиям п.1 части II МНГП, условий п.3.7 </w:t>
            </w:r>
            <w:r w:rsidR="00D27EF2" w:rsidRPr="000E1C87">
              <w:rPr>
                <w:sz w:val="24"/>
                <w:szCs w:val="24"/>
              </w:rPr>
              <w:t>“</w:t>
            </w:r>
            <w:r w:rsidRPr="000E1C87">
              <w:rPr>
                <w:sz w:val="24"/>
                <w:szCs w:val="24"/>
              </w:rPr>
              <w:t>Комфортные поселения</w:t>
            </w:r>
            <w:r w:rsidR="00D27EF2" w:rsidRPr="000E1C87">
              <w:rPr>
                <w:sz w:val="24"/>
                <w:szCs w:val="24"/>
              </w:rPr>
              <w:t>”</w:t>
            </w:r>
            <w:r w:rsidRPr="000E1C87">
              <w:rPr>
                <w:sz w:val="24"/>
                <w:szCs w:val="24"/>
              </w:rPr>
              <w:t xml:space="preserve"> Стратегии-2030.</w:t>
            </w:r>
          </w:p>
        </w:tc>
        <w:tc>
          <w:tcPr>
            <w:tcW w:w="6272" w:type="dxa"/>
            <w:shd w:val="clear" w:color="auto" w:fill="auto"/>
          </w:tcPr>
          <w:p w14:paraId="0DCAE7C7" w14:textId="77777777" w:rsidR="006F536F" w:rsidRPr="000E1C87" w:rsidRDefault="006F536F" w:rsidP="006F536F">
            <w:pPr>
              <w:ind w:firstLine="0"/>
              <w:rPr>
                <w:sz w:val="24"/>
                <w:szCs w:val="24"/>
              </w:rPr>
            </w:pPr>
            <w:r w:rsidRPr="000E1C87">
              <w:rPr>
                <w:sz w:val="24"/>
                <w:szCs w:val="24"/>
              </w:rPr>
              <w:t>Проектом изменений в генеральный план Заневского городского поселения предусмотрены решения по развитию транспортной инфраструктуры населенных пунктов, в связи с чем закрепление таких решений будет осуществлено путем утверждения указанного проекта.</w:t>
            </w:r>
          </w:p>
          <w:p w14:paraId="3C2A6D66" w14:textId="77777777" w:rsidR="006F536F" w:rsidRPr="000E1C87" w:rsidRDefault="006F536F" w:rsidP="006F536F">
            <w:pPr>
              <w:ind w:firstLine="0"/>
              <w:rPr>
                <w:sz w:val="24"/>
                <w:szCs w:val="24"/>
              </w:rPr>
            </w:pPr>
            <w:r w:rsidRPr="000E1C87">
              <w:rPr>
                <w:sz w:val="24"/>
                <w:szCs w:val="24"/>
              </w:rPr>
              <w:t xml:space="preserve">При этом с учетом результатов публичных слушаний решения по развитию улично-дорожной сети населенных пунктов Заневского городского поселения будут уточнены, а материалы по обоснованию проекта дополнены информацией о необходимости синхронизации нового </w:t>
            </w:r>
            <w:r w:rsidRPr="000E1C87">
              <w:rPr>
                <w:sz w:val="24"/>
                <w:szCs w:val="24"/>
              </w:rPr>
              <w:lastRenderedPageBreak/>
              <w:t>жилищного строительства и строительства объектов социальной, коммунальной и транспортной инфраструктуры.</w:t>
            </w:r>
          </w:p>
        </w:tc>
      </w:tr>
      <w:tr w:rsidR="00F93542" w:rsidRPr="000E1C87" w14:paraId="7ABDCCD4" w14:textId="77777777" w:rsidTr="00510891">
        <w:trPr>
          <w:trHeight w:val="2090"/>
          <w:jc w:val="center"/>
        </w:trPr>
        <w:tc>
          <w:tcPr>
            <w:tcW w:w="813" w:type="dxa"/>
          </w:tcPr>
          <w:p w14:paraId="0202EB79" w14:textId="77777777" w:rsidR="006F536F" w:rsidRPr="000E1C87" w:rsidRDefault="006F536F" w:rsidP="006F536F">
            <w:pPr>
              <w:ind w:firstLine="0"/>
              <w:rPr>
                <w:sz w:val="24"/>
                <w:szCs w:val="24"/>
              </w:rPr>
            </w:pPr>
          </w:p>
        </w:tc>
        <w:tc>
          <w:tcPr>
            <w:tcW w:w="1736" w:type="dxa"/>
            <w:vMerge/>
            <w:shd w:val="clear" w:color="auto" w:fill="auto"/>
          </w:tcPr>
          <w:p w14:paraId="45103E53" w14:textId="77777777" w:rsidR="006F536F" w:rsidRPr="000E1C87" w:rsidRDefault="006F536F" w:rsidP="006F536F">
            <w:pPr>
              <w:ind w:firstLine="0"/>
              <w:rPr>
                <w:sz w:val="24"/>
                <w:szCs w:val="24"/>
              </w:rPr>
            </w:pPr>
          </w:p>
        </w:tc>
        <w:tc>
          <w:tcPr>
            <w:tcW w:w="5738" w:type="dxa"/>
            <w:shd w:val="clear" w:color="auto" w:fill="auto"/>
          </w:tcPr>
          <w:p w14:paraId="1B33C6EE" w14:textId="6CB9A046" w:rsidR="006F536F" w:rsidRPr="000E1C87" w:rsidRDefault="006F536F" w:rsidP="006F536F">
            <w:pPr>
              <w:ind w:firstLine="0"/>
              <w:rPr>
                <w:sz w:val="24"/>
                <w:szCs w:val="24"/>
              </w:rPr>
            </w:pPr>
            <w:r w:rsidRPr="000E1C87">
              <w:rPr>
                <w:sz w:val="24"/>
                <w:szCs w:val="24"/>
              </w:rPr>
              <w:t>Отменить застройку жилыми домами (</w:t>
            </w:r>
            <w:r w:rsidR="00725277" w:rsidRPr="000E1C87">
              <w:rPr>
                <w:sz w:val="24"/>
                <w:szCs w:val="24"/>
              </w:rPr>
              <w:t xml:space="preserve">функциональная </w:t>
            </w:r>
            <w:r w:rsidRPr="000E1C87">
              <w:rPr>
                <w:sz w:val="24"/>
                <w:szCs w:val="24"/>
              </w:rPr>
              <w:t xml:space="preserve">зон Ж4) на земельных участках с кадастровыми номерами 47:07:1006001:37, 47:07:1006001:38. Разместить на данных земельных участках рекреационную зону Р2 с размещением парка для жителей </w:t>
            </w:r>
            <w:r w:rsidR="00E829EC" w:rsidRPr="000E1C87">
              <w:rPr>
                <w:sz w:val="24"/>
                <w:szCs w:val="24"/>
              </w:rPr>
              <w:t>д</w:t>
            </w:r>
            <w:r w:rsidR="00E846E7">
              <w:rPr>
                <w:sz w:val="24"/>
                <w:szCs w:val="24"/>
              </w:rPr>
              <w:t>еревни</w:t>
            </w:r>
            <w:r w:rsidRPr="000E1C87">
              <w:rPr>
                <w:sz w:val="24"/>
                <w:szCs w:val="24"/>
              </w:rPr>
              <w:t xml:space="preserve"> Заневка и г</w:t>
            </w:r>
            <w:r w:rsidR="00E846E7">
              <w:rPr>
                <w:sz w:val="24"/>
                <w:szCs w:val="24"/>
              </w:rPr>
              <w:t>орода</w:t>
            </w:r>
            <w:r w:rsidRPr="000E1C87">
              <w:rPr>
                <w:sz w:val="24"/>
                <w:szCs w:val="24"/>
              </w:rPr>
              <w:t xml:space="preserve"> Кудрово (что соответствует текущему назначению участков – земли населенных пунктов для осуществления рекреационной деятельности), с учетом требований МНГП и п.3.7 </w:t>
            </w:r>
            <w:r w:rsidR="00D27EF2" w:rsidRPr="000E1C87">
              <w:rPr>
                <w:sz w:val="24"/>
                <w:szCs w:val="24"/>
              </w:rPr>
              <w:t>“</w:t>
            </w:r>
            <w:r w:rsidRPr="000E1C87">
              <w:rPr>
                <w:sz w:val="24"/>
                <w:szCs w:val="24"/>
              </w:rPr>
              <w:t>Комфортные поселения</w:t>
            </w:r>
            <w:r w:rsidR="00D27EF2" w:rsidRPr="000E1C87">
              <w:rPr>
                <w:sz w:val="24"/>
                <w:szCs w:val="24"/>
              </w:rPr>
              <w:t>”</w:t>
            </w:r>
            <w:r w:rsidRPr="000E1C87">
              <w:rPr>
                <w:sz w:val="24"/>
                <w:szCs w:val="24"/>
              </w:rPr>
              <w:t xml:space="preserve"> Стратегии-2030.</w:t>
            </w:r>
          </w:p>
        </w:tc>
        <w:tc>
          <w:tcPr>
            <w:tcW w:w="6272" w:type="dxa"/>
            <w:shd w:val="clear" w:color="auto" w:fill="auto"/>
          </w:tcPr>
          <w:p w14:paraId="2C635B99" w14:textId="2143BED5"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w:t>
            </w:r>
          </w:p>
        </w:tc>
      </w:tr>
      <w:tr w:rsidR="00F93542" w:rsidRPr="000E1C87" w14:paraId="5F9253C2" w14:textId="77777777" w:rsidTr="00510891">
        <w:trPr>
          <w:trHeight w:val="262"/>
          <w:jc w:val="center"/>
        </w:trPr>
        <w:tc>
          <w:tcPr>
            <w:tcW w:w="813" w:type="dxa"/>
          </w:tcPr>
          <w:p w14:paraId="5E67CF75" w14:textId="77777777" w:rsidR="006F536F" w:rsidRPr="000E1C87" w:rsidRDefault="006F536F" w:rsidP="006F536F">
            <w:pPr>
              <w:ind w:firstLine="0"/>
              <w:rPr>
                <w:sz w:val="24"/>
                <w:szCs w:val="24"/>
              </w:rPr>
            </w:pPr>
          </w:p>
        </w:tc>
        <w:tc>
          <w:tcPr>
            <w:tcW w:w="1736" w:type="dxa"/>
            <w:vMerge/>
            <w:shd w:val="clear" w:color="auto" w:fill="auto"/>
          </w:tcPr>
          <w:p w14:paraId="4F8EB1D1" w14:textId="77777777" w:rsidR="006F536F" w:rsidRPr="000E1C87" w:rsidRDefault="006F536F" w:rsidP="006F536F">
            <w:pPr>
              <w:ind w:firstLine="0"/>
              <w:rPr>
                <w:sz w:val="24"/>
                <w:szCs w:val="24"/>
              </w:rPr>
            </w:pPr>
          </w:p>
        </w:tc>
        <w:tc>
          <w:tcPr>
            <w:tcW w:w="5738" w:type="dxa"/>
            <w:shd w:val="clear" w:color="auto" w:fill="auto"/>
          </w:tcPr>
          <w:p w14:paraId="3048717F" w14:textId="46EA95AF" w:rsidR="006F536F" w:rsidRPr="000E1C87" w:rsidRDefault="006F536F" w:rsidP="006F536F">
            <w:pPr>
              <w:ind w:firstLine="0"/>
              <w:rPr>
                <w:sz w:val="24"/>
                <w:szCs w:val="24"/>
              </w:rPr>
            </w:pPr>
            <w:r w:rsidRPr="000E1C87">
              <w:rPr>
                <w:sz w:val="24"/>
                <w:szCs w:val="24"/>
              </w:rPr>
              <w:t xml:space="preserve">Предусмотреть рекреационную парковую зону Р2 для жителей Кудрово в границах земельных участков, с кадастровыми номерами 47:07:1006001:37, 47:07:1006001:38, к которым, помимо прочего, возможен комфортный проход и проезд, в отличии от земель лесного фонда. Земли лесного фонда Невского участкового лесничества Всеволожского лесничества в районе пересечения КАД и Мурманского ш. Не трогать,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6636F56B" w14:textId="599C30B9"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p w14:paraId="6571F35E" w14:textId="77777777" w:rsidR="006F536F" w:rsidRPr="000E1C87" w:rsidRDefault="006F536F" w:rsidP="006F536F">
            <w:pPr>
              <w:ind w:firstLine="0"/>
              <w:rPr>
                <w:sz w:val="24"/>
                <w:szCs w:val="24"/>
              </w:rPr>
            </w:pPr>
            <w:r w:rsidRPr="000E1C87">
              <w:rPr>
                <w:sz w:val="24"/>
                <w:szCs w:val="24"/>
              </w:rPr>
              <w:t xml:space="preserve">При этом для жителей города Кудрово с учетом результатов </w:t>
            </w:r>
            <w:r w:rsidRPr="000E1C87">
              <w:rPr>
                <w:sz w:val="24"/>
                <w:szCs w:val="24"/>
              </w:rPr>
              <w:lastRenderedPageBreak/>
              <w:t>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tc>
      </w:tr>
      <w:tr w:rsidR="00F93542" w:rsidRPr="000E1C87" w14:paraId="6E75054C" w14:textId="77777777" w:rsidTr="00510891">
        <w:trPr>
          <w:trHeight w:val="1736"/>
          <w:jc w:val="center"/>
        </w:trPr>
        <w:tc>
          <w:tcPr>
            <w:tcW w:w="813" w:type="dxa"/>
          </w:tcPr>
          <w:p w14:paraId="0BA427ED" w14:textId="77777777" w:rsidR="006F536F" w:rsidRPr="000E1C87" w:rsidRDefault="006F536F" w:rsidP="006F536F">
            <w:pPr>
              <w:ind w:firstLine="0"/>
              <w:rPr>
                <w:sz w:val="24"/>
                <w:szCs w:val="24"/>
              </w:rPr>
            </w:pPr>
          </w:p>
        </w:tc>
        <w:tc>
          <w:tcPr>
            <w:tcW w:w="1736" w:type="dxa"/>
            <w:vMerge/>
            <w:shd w:val="clear" w:color="auto" w:fill="auto"/>
          </w:tcPr>
          <w:p w14:paraId="339C5889" w14:textId="77777777" w:rsidR="006F536F" w:rsidRPr="000E1C87" w:rsidRDefault="006F536F" w:rsidP="006F536F">
            <w:pPr>
              <w:ind w:firstLine="0"/>
              <w:rPr>
                <w:sz w:val="24"/>
                <w:szCs w:val="24"/>
              </w:rPr>
            </w:pPr>
          </w:p>
        </w:tc>
        <w:tc>
          <w:tcPr>
            <w:tcW w:w="5738" w:type="dxa"/>
            <w:shd w:val="clear" w:color="auto" w:fill="auto"/>
          </w:tcPr>
          <w:p w14:paraId="0FFD4468" w14:textId="484011E6" w:rsidR="006F536F" w:rsidRPr="000E1C87" w:rsidRDefault="006F536F" w:rsidP="006F536F">
            <w:pPr>
              <w:ind w:firstLine="0"/>
              <w:rPr>
                <w:sz w:val="24"/>
                <w:szCs w:val="24"/>
              </w:rPr>
            </w:pPr>
            <w:r w:rsidRPr="000E1C87">
              <w:rPr>
                <w:sz w:val="24"/>
                <w:szCs w:val="24"/>
              </w:rPr>
              <w:t xml:space="preserve">Оставить без изменений функциональной зонирование Ж2.1 </w:t>
            </w:r>
            <w:r w:rsidR="00D27EF2" w:rsidRPr="000E1C87">
              <w:rPr>
                <w:sz w:val="24"/>
                <w:szCs w:val="24"/>
              </w:rPr>
              <w:t>“</w:t>
            </w:r>
            <w:r w:rsidRPr="000E1C87">
              <w:rPr>
                <w:sz w:val="24"/>
                <w:szCs w:val="24"/>
              </w:rPr>
              <w:t>зоны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02360BF2"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2BF4D0D0" w14:textId="77777777" w:rsidTr="00510891">
        <w:trPr>
          <w:trHeight w:val="2090"/>
          <w:jc w:val="center"/>
        </w:trPr>
        <w:tc>
          <w:tcPr>
            <w:tcW w:w="813" w:type="dxa"/>
          </w:tcPr>
          <w:p w14:paraId="1A593245" w14:textId="77777777" w:rsidR="006F536F" w:rsidRPr="000E1C87" w:rsidRDefault="006F536F" w:rsidP="006F536F">
            <w:pPr>
              <w:ind w:firstLine="0"/>
              <w:rPr>
                <w:sz w:val="24"/>
                <w:szCs w:val="24"/>
              </w:rPr>
            </w:pPr>
          </w:p>
        </w:tc>
        <w:tc>
          <w:tcPr>
            <w:tcW w:w="1736" w:type="dxa"/>
            <w:vMerge/>
            <w:shd w:val="clear" w:color="auto" w:fill="auto"/>
          </w:tcPr>
          <w:p w14:paraId="6AEA3CA2" w14:textId="77777777" w:rsidR="006F536F" w:rsidRPr="000E1C87" w:rsidRDefault="006F536F" w:rsidP="006F536F">
            <w:pPr>
              <w:ind w:firstLine="0"/>
              <w:rPr>
                <w:sz w:val="24"/>
                <w:szCs w:val="24"/>
              </w:rPr>
            </w:pPr>
          </w:p>
        </w:tc>
        <w:tc>
          <w:tcPr>
            <w:tcW w:w="5738" w:type="dxa"/>
            <w:shd w:val="clear" w:color="auto" w:fill="auto"/>
          </w:tcPr>
          <w:p w14:paraId="3724FC34" w14:textId="0E8C2471" w:rsidR="006F536F" w:rsidRPr="000E1C87" w:rsidRDefault="006F536F" w:rsidP="006F536F">
            <w:pPr>
              <w:ind w:firstLine="0"/>
              <w:rPr>
                <w:sz w:val="24"/>
                <w:szCs w:val="24"/>
              </w:rPr>
            </w:pPr>
            <w:r w:rsidRPr="000E1C87">
              <w:rPr>
                <w:sz w:val="24"/>
                <w:szCs w:val="24"/>
              </w:rPr>
              <w:t xml:space="preserve">Исключить на территории парка Оккервиль любую коммерцию, которая занимает полезную площадь. Прошу применить функциональное зонирование Р2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w:t>
            </w:r>
          </w:p>
        </w:tc>
        <w:tc>
          <w:tcPr>
            <w:tcW w:w="6272" w:type="dxa"/>
            <w:shd w:val="clear" w:color="auto" w:fill="auto"/>
          </w:tcPr>
          <w:p w14:paraId="20EC195B"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1C956FF5"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tc>
      </w:tr>
      <w:tr w:rsidR="00F93542" w:rsidRPr="000E1C87" w14:paraId="45C4E17B" w14:textId="77777777" w:rsidTr="00510891">
        <w:trPr>
          <w:trHeight w:val="781"/>
          <w:jc w:val="center"/>
        </w:trPr>
        <w:tc>
          <w:tcPr>
            <w:tcW w:w="813" w:type="dxa"/>
          </w:tcPr>
          <w:p w14:paraId="69FB87FD" w14:textId="77777777" w:rsidR="006F536F" w:rsidRPr="000E1C87" w:rsidRDefault="006F536F" w:rsidP="006F536F">
            <w:pPr>
              <w:ind w:firstLine="0"/>
              <w:rPr>
                <w:sz w:val="24"/>
                <w:szCs w:val="24"/>
              </w:rPr>
            </w:pPr>
          </w:p>
        </w:tc>
        <w:tc>
          <w:tcPr>
            <w:tcW w:w="1736" w:type="dxa"/>
            <w:vMerge/>
            <w:shd w:val="clear" w:color="auto" w:fill="auto"/>
          </w:tcPr>
          <w:p w14:paraId="719CD93D" w14:textId="77777777" w:rsidR="006F536F" w:rsidRPr="000E1C87" w:rsidRDefault="006F536F" w:rsidP="006F536F">
            <w:pPr>
              <w:ind w:firstLine="0"/>
              <w:rPr>
                <w:sz w:val="24"/>
                <w:szCs w:val="24"/>
              </w:rPr>
            </w:pPr>
          </w:p>
        </w:tc>
        <w:tc>
          <w:tcPr>
            <w:tcW w:w="5738" w:type="dxa"/>
            <w:shd w:val="clear" w:color="auto" w:fill="auto"/>
          </w:tcPr>
          <w:p w14:paraId="2946DB51" w14:textId="5F415888" w:rsidR="006F536F" w:rsidRPr="000E1C87" w:rsidRDefault="006F536F" w:rsidP="006F536F">
            <w:pPr>
              <w:ind w:firstLine="0"/>
              <w:rPr>
                <w:sz w:val="24"/>
                <w:szCs w:val="24"/>
              </w:rPr>
            </w:pPr>
            <w:r w:rsidRPr="000E1C87">
              <w:rPr>
                <w:sz w:val="24"/>
                <w:szCs w:val="24"/>
              </w:rPr>
              <w:t xml:space="preserve">Исключить из расчета площади зеленых насаждений на 1 человека в г. Кудрово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левый и правый берег), 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1E588A78"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5C4A39DC" w14:textId="77777777" w:rsidTr="00510891">
        <w:trPr>
          <w:trHeight w:val="3116"/>
          <w:jc w:val="center"/>
        </w:trPr>
        <w:tc>
          <w:tcPr>
            <w:tcW w:w="813" w:type="dxa"/>
          </w:tcPr>
          <w:p w14:paraId="2D0AF4E4" w14:textId="77777777" w:rsidR="006F536F" w:rsidRPr="000E1C87" w:rsidRDefault="006F536F" w:rsidP="006F536F">
            <w:pPr>
              <w:ind w:firstLine="0"/>
              <w:rPr>
                <w:sz w:val="24"/>
                <w:szCs w:val="24"/>
              </w:rPr>
            </w:pPr>
          </w:p>
        </w:tc>
        <w:tc>
          <w:tcPr>
            <w:tcW w:w="1736" w:type="dxa"/>
            <w:shd w:val="clear" w:color="auto" w:fill="auto"/>
          </w:tcPr>
          <w:p w14:paraId="18619411" w14:textId="3BDA1B61" w:rsidR="006F536F" w:rsidRPr="000E1C87" w:rsidRDefault="006F536F" w:rsidP="006F536F">
            <w:pPr>
              <w:ind w:firstLine="0"/>
              <w:rPr>
                <w:sz w:val="24"/>
                <w:szCs w:val="24"/>
              </w:rPr>
            </w:pPr>
            <w:r w:rsidRPr="000E1C87">
              <w:rPr>
                <w:sz w:val="24"/>
                <w:szCs w:val="24"/>
              </w:rPr>
              <w:t xml:space="preserve">Холодаев В.В., Воеводкин И.П., Пипия Э.А., Романова, Аладьев К.А., Михайлова </w:t>
            </w:r>
            <w:r w:rsidR="00D76FFB" w:rsidRPr="000E1C87">
              <w:rPr>
                <w:sz w:val="24"/>
                <w:szCs w:val="24"/>
              </w:rPr>
              <w:t>А. Ш.</w:t>
            </w:r>
            <w:r w:rsidRPr="000E1C87">
              <w:rPr>
                <w:sz w:val="24"/>
                <w:szCs w:val="24"/>
              </w:rPr>
              <w:t xml:space="preserve">, Нежинская Л.В., Паркинен Е.В., Егорычева </w:t>
            </w:r>
            <w:r w:rsidR="00D76FFB" w:rsidRPr="000E1C87">
              <w:rPr>
                <w:sz w:val="24"/>
                <w:szCs w:val="24"/>
              </w:rPr>
              <w:t>С. Л.</w:t>
            </w:r>
          </w:p>
        </w:tc>
        <w:tc>
          <w:tcPr>
            <w:tcW w:w="5738" w:type="dxa"/>
            <w:shd w:val="clear" w:color="auto" w:fill="auto"/>
          </w:tcPr>
          <w:p w14:paraId="7279FD5B" w14:textId="02CB08EC" w:rsidR="006F536F" w:rsidRPr="000E1C87" w:rsidRDefault="006F536F" w:rsidP="006F536F">
            <w:pPr>
              <w:ind w:firstLine="0"/>
              <w:rPr>
                <w:sz w:val="24"/>
                <w:szCs w:val="24"/>
              </w:rPr>
            </w:pPr>
            <w:r w:rsidRPr="000E1C87">
              <w:rPr>
                <w:sz w:val="24"/>
                <w:szCs w:val="24"/>
              </w:rPr>
              <w:t>Выступаю против жилищного строительства на землях сельхозназначения в отсутствие дорог, школ, поликлиник, дет</w:t>
            </w:r>
            <w:r w:rsidR="00725277" w:rsidRPr="000E1C87">
              <w:rPr>
                <w:sz w:val="24"/>
                <w:szCs w:val="24"/>
              </w:rPr>
              <w:t xml:space="preserve">ских </w:t>
            </w:r>
            <w:r w:rsidRPr="000E1C87">
              <w:rPr>
                <w:sz w:val="24"/>
                <w:szCs w:val="24"/>
              </w:rPr>
              <w:t xml:space="preserve">садов и зон рекреации – парков. Выступаю за принятие ООПТ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4CF97A34" w14:textId="2F9B8AE0" w:rsidR="006F536F" w:rsidRPr="000E1C87" w:rsidRDefault="006F536F" w:rsidP="006F536F">
            <w:pPr>
              <w:ind w:firstLine="0"/>
              <w:rPr>
                <w:sz w:val="24"/>
                <w:szCs w:val="24"/>
              </w:rPr>
            </w:pPr>
            <w:r w:rsidRPr="000E1C87">
              <w:rPr>
                <w:sz w:val="24"/>
                <w:szCs w:val="24"/>
              </w:rPr>
              <w:t xml:space="preserve">Требую разработку и утверждение охранных зон к ООПТ Колтушские высоты, а также не вносить изменения в генплан Заневское ГП до утверждения разрабатываемого объекта культурного наследия – достопримечательного места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w:t>
            </w:r>
          </w:p>
          <w:p w14:paraId="19D1F755" w14:textId="77777777" w:rsidR="006F536F" w:rsidRPr="000E1C87" w:rsidRDefault="006F536F" w:rsidP="006F536F">
            <w:pPr>
              <w:ind w:firstLine="0"/>
              <w:rPr>
                <w:sz w:val="24"/>
                <w:szCs w:val="24"/>
              </w:rPr>
            </w:pPr>
            <w:r w:rsidRPr="000E1C87">
              <w:rPr>
                <w:sz w:val="24"/>
                <w:szCs w:val="24"/>
              </w:rPr>
              <w:t>Против строительства многоквартирных домов (зона Ж3) в границах моей деревни Хирвости/Суоранда/Янино-2.</w:t>
            </w:r>
          </w:p>
          <w:p w14:paraId="270A3493" w14:textId="77777777" w:rsidR="006F536F" w:rsidRPr="000E1C87" w:rsidRDefault="006F536F" w:rsidP="006F536F">
            <w:pPr>
              <w:ind w:firstLine="0"/>
              <w:rPr>
                <w:sz w:val="24"/>
                <w:szCs w:val="24"/>
              </w:rPr>
            </w:pPr>
            <w:r w:rsidRPr="000E1C87">
              <w:rPr>
                <w:sz w:val="24"/>
                <w:szCs w:val="24"/>
              </w:rPr>
              <w:t>(9 обращений)</w:t>
            </w:r>
          </w:p>
        </w:tc>
        <w:tc>
          <w:tcPr>
            <w:tcW w:w="6272" w:type="dxa"/>
            <w:shd w:val="clear" w:color="auto" w:fill="auto"/>
          </w:tcPr>
          <w:p w14:paraId="4D8FA3D3" w14:textId="3CF81D9A"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A8CA6E1"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0EAB552" w14:textId="7EECED0B"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73ACB60" w14:textId="77777777" w:rsidR="006F536F" w:rsidRPr="000E1C87" w:rsidRDefault="006F536F" w:rsidP="006F536F">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w:t>
            </w:r>
            <w:r w:rsidRPr="000E1C87">
              <w:rPr>
                <w:sz w:val="24"/>
                <w:szCs w:val="24"/>
              </w:rPr>
              <w:lastRenderedPageBreak/>
              <w:t>использования территорий, прилегающих к такой особо охраняемой природной территории.</w:t>
            </w:r>
          </w:p>
          <w:p w14:paraId="559911BE"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C4A8721" w14:textId="77777777" w:rsidR="006F536F" w:rsidRPr="000E1C87" w:rsidRDefault="006F536F" w:rsidP="006F536F">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p w14:paraId="022EE66B" w14:textId="4FB46D16" w:rsidR="006F536F" w:rsidRPr="000E1C87" w:rsidRDefault="006F536F" w:rsidP="006F536F">
            <w:pPr>
              <w:ind w:firstLine="0"/>
              <w:rPr>
                <w:sz w:val="24"/>
                <w:szCs w:val="24"/>
              </w:rPr>
            </w:pPr>
            <w:r w:rsidRPr="000E1C87">
              <w:rPr>
                <w:sz w:val="24"/>
                <w:szCs w:val="24"/>
              </w:rPr>
              <w:t>На указанных земельных участках (зона Ж3 д</w:t>
            </w:r>
            <w:r w:rsidR="00E846E7">
              <w:rPr>
                <w:sz w:val="24"/>
                <w:szCs w:val="24"/>
              </w:rPr>
              <w:t>еревня</w:t>
            </w:r>
            <w:r w:rsidR="00725277" w:rsidRPr="000E1C87">
              <w:rPr>
                <w:sz w:val="24"/>
                <w:szCs w:val="24"/>
              </w:rPr>
              <w:t xml:space="preserve"> </w:t>
            </w:r>
            <w:r w:rsidRPr="000E1C87">
              <w:rPr>
                <w:sz w:val="24"/>
                <w:szCs w:val="24"/>
              </w:rPr>
              <w:t>Суоранда)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соответствии с фактическим ее использованием.</w:t>
            </w:r>
          </w:p>
        </w:tc>
      </w:tr>
      <w:tr w:rsidR="00F93542" w:rsidRPr="000E1C87" w14:paraId="44C6BF3D" w14:textId="77777777" w:rsidTr="00510891">
        <w:trPr>
          <w:trHeight w:val="1535"/>
          <w:jc w:val="center"/>
        </w:trPr>
        <w:tc>
          <w:tcPr>
            <w:tcW w:w="813" w:type="dxa"/>
          </w:tcPr>
          <w:p w14:paraId="269AA676" w14:textId="77777777" w:rsidR="006F536F" w:rsidRPr="000E1C87" w:rsidRDefault="006F536F" w:rsidP="006F536F">
            <w:pPr>
              <w:ind w:firstLine="0"/>
              <w:rPr>
                <w:sz w:val="24"/>
                <w:szCs w:val="24"/>
              </w:rPr>
            </w:pPr>
          </w:p>
        </w:tc>
        <w:tc>
          <w:tcPr>
            <w:tcW w:w="1736" w:type="dxa"/>
            <w:vMerge w:val="restart"/>
            <w:shd w:val="clear" w:color="auto" w:fill="auto"/>
          </w:tcPr>
          <w:p w14:paraId="15F0B8D0" w14:textId="08095E1A" w:rsidR="006F536F" w:rsidRPr="000E1C87" w:rsidRDefault="006F536F" w:rsidP="006F536F">
            <w:pPr>
              <w:ind w:firstLine="0"/>
              <w:rPr>
                <w:sz w:val="24"/>
                <w:szCs w:val="24"/>
              </w:rPr>
            </w:pPr>
            <w:r w:rsidRPr="000E1C87">
              <w:rPr>
                <w:sz w:val="24"/>
                <w:szCs w:val="24"/>
              </w:rPr>
              <w:t xml:space="preserve">Широкова </w:t>
            </w:r>
            <w:r w:rsidR="00D76FFB" w:rsidRPr="000E1C87">
              <w:rPr>
                <w:sz w:val="24"/>
                <w:szCs w:val="24"/>
              </w:rPr>
              <w:t>Н. А.</w:t>
            </w:r>
          </w:p>
        </w:tc>
        <w:tc>
          <w:tcPr>
            <w:tcW w:w="5738" w:type="dxa"/>
            <w:shd w:val="clear" w:color="auto" w:fill="auto"/>
          </w:tcPr>
          <w:p w14:paraId="4EEEC307" w14:textId="77777777" w:rsidR="006F536F" w:rsidRPr="000E1C87" w:rsidRDefault="006F536F" w:rsidP="006F536F">
            <w:pPr>
              <w:ind w:firstLine="0"/>
              <w:rPr>
                <w:sz w:val="24"/>
                <w:szCs w:val="24"/>
              </w:rPr>
            </w:pPr>
            <w:r w:rsidRPr="000E1C87">
              <w:rPr>
                <w:sz w:val="24"/>
                <w:szCs w:val="24"/>
              </w:rPr>
              <w:t>Замечание: отменить смену функциональной зоны на Ж4 для участков под кадастровым номером 47:07:1046001:37, 47:07:1046001:38.</w:t>
            </w:r>
          </w:p>
          <w:p w14:paraId="38BCB79D" w14:textId="77777777" w:rsidR="006F536F" w:rsidRPr="000E1C87" w:rsidRDefault="006F536F" w:rsidP="006F536F">
            <w:pPr>
              <w:ind w:firstLine="0"/>
              <w:rPr>
                <w:sz w:val="24"/>
                <w:szCs w:val="24"/>
              </w:rPr>
            </w:pPr>
            <w:r w:rsidRPr="000E1C87">
              <w:rPr>
                <w:sz w:val="24"/>
                <w:szCs w:val="24"/>
              </w:rPr>
              <w:t>Предложение: исключить эти участки из состава земель населенных пунктов, вернуть участки в собственность лесного фонда, организовать зону рекреации.</w:t>
            </w:r>
          </w:p>
        </w:tc>
        <w:tc>
          <w:tcPr>
            <w:tcW w:w="6272" w:type="dxa"/>
            <w:shd w:val="clear" w:color="auto" w:fill="auto"/>
          </w:tcPr>
          <w:p w14:paraId="3ADCD43B" w14:textId="67A7B1A5"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w:t>
            </w:r>
          </w:p>
        </w:tc>
      </w:tr>
      <w:tr w:rsidR="00F93542" w:rsidRPr="000E1C87" w14:paraId="2BEFDA84" w14:textId="77777777" w:rsidTr="00510891">
        <w:trPr>
          <w:trHeight w:val="1535"/>
          <w:jc w:val="center"/>
        </w:trPr>
        <w:tc>
          <w:tcPr>
            <w:tcW w:w="813" w:type="dxa"/>
          </w:tcPr>
          <w:p w14:paraId="17A35EE7" w14:textId="77777777" w:rsidR="006F536F" w:rsidRPr="000E1C87" w:rsidRDefault="006F536F" w:rsidP="006F536F">
            <w:pPr>
              <w:ind w:firstLine="0"/>
              <w:rPr>
                <w:sz w:val="24"/>
                <w:szCs w:val="24"/>
              </w:rPr>
            </w:pPr>
          </w:p>
        </w:tc>
        <w:tc>
          <w:tcPr>
            <w:tcW w:w="1736" w:type="dxa"/>
            <w:vMerge/>
            <w:shd w:val="clear" w:color="auto" w:fill="auto"/>
          </w:tcPr>
          <w:p w14:paraId="717C924A" w14:textId="77777777" w:rsidR="006F536F" w:rsidRPr="000E1C87" w:rsidRDefault="006F536F" w:rsidP="006F536F">
            <w:pPr>
              <w:ind w:firstLine="0"/>
              <w:rPr>
                <w:sz w:val="24"/>
                <w:szCs w:val="24"/>
              </w:rPr>
            </w:pPr>
          </w:p>
        </w:tc>
        <w:tc>
          <w:tcPr>
            <w:tcW w:w="5738" w:type="dxa"/>
            <w:shd w:val="clear" w:color="auto" w:fill="auto"/>
          </w:tcPr>
          <w:p w14:paraId="530520EF" w14:textId="77777777" w:rsidR="006F536F" w:rsidRPr="000E1C87" w:rsidRDefault="006F536F" w:rsidP="006F536F">
            <w:pPr>
              <w:ind w:firstLine="0"/>
              <w:rPr>
                <w:sz w:val="24"/>
                <w:szCs w:val="24"/>
              </w:rPr>
            </w:pPr>
            <w:r w:rsidRPr="000E1C87">
              <w:rPr>
                <w:sz w:val="24"/>
                <w:szCs w:val="24"/>
              </w:rPr>
              <w:t>Замечание: отменить функциональную зону Д1 для участков под кадастровыми номерами 47:07:1046001:86, 47:07:1046001:84</w:t>
            </w:r>
          </w:p>
          <w:p w14:paraId="06CD5B00" w14:textId="08DDE600" w:rsidR="006F536F" w:rsidRPr="000E1C87" w:rsidRDefault="006F536F" w:rsidP="006F536F">
            <w:pPr>
              <w:ind w:firstLine="0"/>
              <w:rPr>
                <w:sz w:val="24"/>
                <w:szCs w:val="24"/>
              </w:rPr>
            </w:pPr>
            <w:r w:rsidRPr="000E1C87">
              <w:rPr>
                <w:sz w:val="24"/>
                <w:szCs w:val="24"/>
              </w:rPr>
              <w:t xml:space="preserve">Предложение: исключить эти участки из состава земель населенных пунктов, вернуть участки в собственность лесного фонда, использовать лес на этих участках в качестве защитной зоны от вредного воздействия автомобильной дороги </w:t>
            </w:r>
            <w:r w:rsidR="00D27EF2" w:rsidRPr="000E1C87">
              <w:rPr>
                <w:sz w:val="24"/>
                <w:szCs w:val="24"/>
              </w:rPr>
              <w:t>“</w:t>
            </w:r>
            <w:r w:rsidRPr="000E1C87">
              <w:rPr>
                <w:sz w:val="24"/>
                <w:szCs w:val="24"/>
              </w:rPr>
              <w:t>Колтушское шоссе</w:t>
            </w:r>
            <w:r w:rsidR="00D27EF2" w:rsidRPr="000E1C87">
              <w:rPr>
                <w:sz w:val="24"/>
                <w:szCs w:val="24"/>
              </w:rPr>
              <w:t>”</w:t>
            </w:r>
            <w:r w:rsidRPr="000E1C87">
              <w:rPr>
                <w:sz w:val="24"/>
                <w:szCs w:val="24"/>
              </w:rPr>
              <w:t>.</w:t>
            </w:r>
          </w:p>
        </w:tc>
        <w:tc>
          <w:tcPr>
            <w:tcW w:w="6272" w:type="dxa"/>
            <w:shd w:val="clear" w:color="auto" w:fill="auto"/>
          </w:tcPr>
          <w:p w14:paraId="0F28D13D" w14:textId="77777777" w:rsidR="006F536F" w:rsidRPr="000E1C87" w:rsidRDefault="006F536F" w:rsidP="006F536F">
            <w:pPr>
              <w:ind w:firstLine="0"/>
              <w:rPr>
                <w:sz w:val="24"/>
                <w:szCs w:val="24"/>
              </w:rPr>
            </w:pPr>
            <w:r w:rsidRPr="000E1C87">
              <w:rPr>
                <w:sz w:val="24"/>
                <w:szCs w:val="24"/>
              </w:rPr>
              <w:t>Формирование зоны общественно-делового назначения отвечает целям социально-экономического развития Заневского городского поселения, установленных в том числе стратегией социально-экономического развития поселения. При этом целесообразно учесть предложение в части отражения в описании функциональной зоны необходимости обустройства санитарного разрыва от Колтушского шоссе и железной дороги путем сохранения древесной растительности.</w:t>
            </w:r>
          </w:p>
        </w:tc>
      </w:tr>
      <w:tr w:rsidR="00F93542" w:rsidRPr="000E1C87" w14:paraId="365EB923" w14:textId="77777777" w:rsidTr="00510891">
        <w:trPr>
          <w:trHeight w:val="823"/>
          <w:jc w:val="center"/>
        </w:trPr>
        <w:tc>
          <w:tcPr>
            <w:tcW w:w="813" w:type="dxa"/>
          </w:tcPr>
          <w:p w14:paraId="2B9ECD20" w14:textId="77777777" w:rsidR="006F536F" w:rsidRPr="000E1C87" w:rsidRDefault="006F536F" w:rsidP="006F536F">
            <w:pPr>
              <w:ind w:firstLine="0"/>
              <w:rPr>
                <w:sz w:val="24"/>
                <w:szCs w:val="24"/>
              </w:rPr>
            </w:pPr>
          </w:p>
        </w:tc>
        <w:tc>
          <w:tcPr>
            <w:tcW w:w="1736" w:type="dxa"/>
            <w:vMerge/>
            <w:shd w:val="clear" w:color="auto" w:fill="auto"/>
          </w:tcPr>
          <w:p w14:paraId="06300FEF" w14:textId="77777777" w:rsidR="006F536F" w:rsidRPr="000E1C87" w:rsidRDefault="006F536F" w:rsidP="006F536F">
            <w:pPr>
              <w:ind w:firstLine="0"/>
              <w:rPr>
                <w:sz w:val="24"/>
                <w:szCs w:val="24"/>
              </w:rPr>
            </w:pPr>
          </w:p>
        </w:tc>
        <w:tc>
          <w:tcPr>
            <w:tcW w:w="5738" w:type="dxa"/>
            <w:shd w:val="clear" w:color="auto" w:fill="auto"/>
          </w:tcPr>
          <w:p w14:paraId="7CDFE5FD" w14:textId="3163F35A" w:rsidR="006F536F" w:rsidRPr="000E1C87" w:rsidRDefault="006F536F" w:rsidP="006F536F">
            <w:pPr>
              <w:ind w:firstLine="0"/>
              <w:rPr>
                <w:sz w:val="24"/>
                <w:szCs w:val="24"/>
              </w:rPr>
            </w:pPr>
            <w:r w:rsidRPr="000E1C87">
              <w:rPr>
                <w:sz w:val="24"/>
                <w:szCs w:val="24"/>
              </w:rPr>
              <w:t xml:space="preserve">Замечание: отменить размещение </w:t>
            </w:r>
            <w:r w:rsidR="00D27EF2" w:rsidRPr="000E1C87">
              <w:rPr>
                <w:sz w:val="24"/>
                <w:szCs w:val="24"/>
              </w:rPr>
              <w:t>“</w:t>
            </w:r>
            <w:r w:rsidRPr="000E1C87">
              <w:rPr>
                <w:sz w:val="24"/>
                <w:szCs w:val="24"/>
              </w:rPr>
              <w:t>планируемой рекреационной зоны</w:t>
            </w:r>
            <w:r w:rsidR="00D27EF2" w:rsidRPr="000E1C87">
              <w:rPr>
                <w:sz w:val="24"/>
                <w:szCs w:val="24"/>
              </w:rPr>
              <w:t>”</w:t>
            </w:r>
            <w:r w:rsidRPr="000E1C87">
              <w:rPr>
                <w:sz w:val="24"/>
                <w:szCs w:val="24"/>
              </w:rPr>
              <w:t xml:space="preserve"> в границах участка под кадастровым номером 47:07:0000000:90430</w:t>
            </w:r>
          </w:p>
          <w:p w14:paraId="34871485" w14:textId="77777777" w:rsidR="006F536F" w:rsidRPr="000E1C87" w:rsidRDefault="006F536F" w:rsidP="006F536F">
            <w:pPr>
              <w:ind w:firstLine="0"/>
              <w:rPr>
                <w:sz w:val="24"/>
                <w:szCs w:val="24"/>
              </w:rPr>
            </w:pPr>
            <w:r w:rsidRPr="000E1C87">
              <w:rPr>
                <w:sz w:val="24"/>
                <w:szCs w:val="24"/>
              </w:rPr>
              <w:t>Предложение: отказаться от размещения рекреационной зоны на участке под кадастровым номером 47:07:0000000:90430.</w:t>
            </w:r>
          </w:p>
        </w:tc>
        <w:tc>
          <w:tcPr>
            <w:tcW w:w="6272" w:type="dxa"/>
            <w:shd w:val="clear" w:color="auto" w:fill="auto"/>
          </w:tcPr>
          <w:p w14:paraId="3D2B04AA" w14:textId="77777777" w:rsidR="006F536F" w:rsidRPr="000E1C87" w:rsidRDefault="006F536F" w:rsidP="006F536F">
            <w:pPr>
              <w:ind w:firstLine="0"/>
              <w:rPr>
                <w:sz w:val="24"/>
                <w:szCs w:val="24"/>
              </w:rPr>
            </w:pPr>
            <w:r w:rsidRPr="000E1C87">
              <w:rPr>
                <w:sz w:val="24"/>
                <w:szCs w:val="24"/>
              </w:rPr>
              <w:t>Использование земель лесного фонда в рекреационных целях предусматривается без изменения категории земель в соответствии с действующим лесохозяйственным регламентом Всеволожского участкового лесничества.</w:t>
            </w:r>
          </w:p>
        </w:tc>
      </w:tr>
      <w:tr w:rsidR="00F93542" w:rsidRPr="000E1C87" w14:paraId="5118F860" w14:textId="77777777" w:rsidTr="00510891">
        <w:trPr>
          <w:jc w:val="center"/>
        </w:trPr>
        <w:tc>
          <w:tcPr>
            <w:tcW w:w="813" w:type="dxa"/>
          </w:tcPr>
          <w:p w14:paraId="6AF14336" w14:textId="77777777" w:rsidR="006F536F" w:rsidRPr="000E1C87" w:rsidRDefault="006F536F" w:rsidP="006F536F">
            <w:pPr>
              <w:ind w:firstLine="0"/>
              <w:rPr>
                <w:sz w:val="24"/>
                <w:szCs w:val="24"/>
              </w:rPr>
            </w:pPr>
          </w:p>
        </w:tc>
        <w:tc>
          <w:tcPr>
            <w:tcW w:w="1736" w:type="dxa"/>
            <w:shd w:val="clear" w:color="auto" w:fill="auto"/>
          </w:tcPr>
          <w:p w14:paraId="44AC641B" w14:textId="77777777" w:rsidR="006F536F" w:rsidRPr="000E1C87" w:rsidRDefault="006F536F" w:rsidP="006F536F">
            <w:pPr>
              <w:ind w:firstLine="0"/>
              <w:rPr>
                <w:sz w:val="24"/>
                <w:szCs w:val="24"/>
              </w:rPr>
            </w:pPr>
            <w:bookmarkStart w:id="128" w:name="_Hlk89954711"/>
            <w:r w:rsidRPr="000E1C87">
              <w:rPr>
                <w:sz w:val="24"/>
                <w:szCs w:val="24"/>
              </w:rPr>
              <w:t>Левковец М.Г.</w:t>
            </w:r>
          </w:p>
        </w:tc>
        <w:tc>
          <w:tcPr>
            <w:tcW w:w="5738" w:type="dxa"/>
            <w:shd w:val="clear" w:color="auto" w:fill="auto"/>
          </w:tcPr>
          <w:p w14:paraId="24893275" w14:textId="77777777" w:rsidR="006F536F" w:rsidRPr="000E1C87" w:rsidRDefault="006F536F" w:rsidP="006F536F">
            <w:pPr>
              <w:ind w:firstLine="0"/>
              <w:rPr>
                <w:sz w:val="24"/>
                <w:szCs w:val="24"/>
              </w:rPr>
            </w:pPr>
            <w:r w:rsidRPr="000E1C87">
              <w:rPr>
                <w:sz w:val="24"/>
                <w:szCs w:val="24"/>
              </w:rPr>
              <w:t>Предлагается сохранение земельного участка с кадастровым номером 47:07:0000000:89906 (47:07:0000000:95473, 47:07:0000000:95474) и земельного участка с кадастровым номером 47:07:1039001:9702 (47:07:1039001:18107, 47:07:1039001:18108) в функциональной зоне Ж4.3 – зона застройки среднеэтажными жилыми домами.</w:t>
            </w:r>
          </w:p>
        </w:tc>
        <w:tc>
          <w:tcPr>
            <w:tcW w:w="6272" w:type="dxa"/>
            <w:shd w:val="clear" w:color="auto" w:fill="auto"/>
          </w:tcPr>
          <w:p w14:paraId="3E617364" w14:textId="118585BF" w:rsidR="006F536F" w:rsidRPr="000E1C87" w:rsidRDefault="006F536F" w:rsidP="006F536F">
            <w:pPr>
              <w:ind w:firstLine="0"/>
              <w:rPr>
                <w:sz w:val="24"/>
                <w:szCs w:val="24"/>
              </w:rPr>
            </w:pPr>
            <w:r w:rsidRPr="000E1C87">
              <w:rPr>
                <w:sz w:val="24"/>
                <w:szCs w:val="24"/>
              </w:rPr>
              <w:t xml:space="preserve">Земельные участки с кадастровыми номерами 47:07:0000000:89906 (47:07:0000000:95473, 47:07:0000000:95474) и 47:07:1039001:9702 (47:07:1039001:18107, 47:07:1039001:18108) в соответствии с , утвержденным постановлением администрации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от 30.12.2013 № 606 </w:t>
            </w:r>
            <w:r w:rsidR="00D27EF2" w:rsidRPr="000E1C87">
              <w:rPr>
                <w:sz w:val="24"/>
                <w:szCs w:val="24"/>
              </w:rPr>
              <w:t>“</w:t>
            </w:r>
            <w:r w:rsidRPr="000E1C87">
              <w:rPr>
                <w:sz w:val="24"/>
                <w:szCs w:val="24"/>
              </w:rPr>
              <w:t xml:space="preserve">Об утверждении документации по планировке части территории, расположенной в </w:t>
            </w:r>
            <w:r w:rsidR="004940C5" w:rsidRPr="004940C5">
              <w:rPr>
                <w:sz w:val="24"/>
                <w:szCs w:val="24"/>
              </w:rPr>
              <w:t>городском поселке</w:t>
            </w:r>
            <w:r w:rsidR="00E829EC" w:rsidRPr="000E1C87">
              <w:rPr>
                <w:sz w:val="24"/>
                <w:szCs w:val="24"/>
              </w:rPr>
              <w:t xml:space="preserve"> </w:t>
            </w:r>
            <w:r w:rsidRPr="000E1C87">
              <w:rPr>
                <w:sz w:val="24"/>
                <w:szCs w:val="24"/>
              </w:rPr>
              <w:t xml:space="preserve">Янино-1 Всеволожского муниципального района Ленинградской </w:t>
            </w:r>
            <w:r w:rsidRPr="000E1C87">
              <w:rPr>
                <w:sz w:val="24"/>
                <w:szCs w:val="24"/>
              </w:rPr>
              <w:lastRenderedPageBreak/>
              <w:t>области</w:t>
            </w:r>
            <w:r w:rsidR="00D27EF2" w:rsidRPr="000E1C87">
              <w:rPr>
                <w:sz w:val="24"/>
                <w:szCs w:val="24"/>
              </w:rPr>
              <w:t>”</w:t>
            </w:r>
            <w:r w:rsidRPr="000E1C87">
              <w:rPr>
                <w:sz w:val="24"/>
                <w:szCs w:val="24"/>
              </w:rPr>
              <w:t xml:space="preserve"> проектом планировки и межевания территории относятся к территории общего пользования</w:t>
            </w:r>
            <w:r w:rsidR="00D771CC">
              <w:rPr>
                <w:sz w:val="24"/>
                <w:szCs w:val="24"/>
              </w:rPr>
              <w:t xml:space="preserve"> – </w:t>
            </w:r>
            <w:r w:rsidRPr="000E1C87">
              <w:rPr>
                <w:sz w:val="24"/>
                <w:szCs w:val="24"/>
              </w:rPr>
              <w:t xml:space="preserve">улично-дорожной сети. </w:t>
            </w:r>
          </w:p>
          <w:p w14:paraId="3B94A8B5" w14:textId="77777777" w:rsidR="006F536F" w:rsidRPr="000E1C87" w:rsidRDefault="006F536F" w:rsidP="006F536F">
            <w:pPr>
              <w:ind w:firstLine="0"/>
              <w:rPr>
                <w:sz w:val="24"/>
                <w:szCs w:val="24"/>
              </w:rPr>
            </w:pPr>
            <w:r w:rsidRPr="000E1C87">
              <w:rPr>
                <w:sz w:val="24"/>
                <w:szCs w:val="24"/>
              </w:rPr>
              <w:t>Предложение не содержит сведений об объективных обстоятельствах позволяющих принять его к учету.</w:t>
            </w:r>
          </w:p>
        </w:tc>
      </w:tr>
      <w:tr w:rsidR="00F93542" w:rsidRPr="000E1C87" w14:paraId="4BF60134" w14:textId="77777777" w:rsidTr="00510891">
        <w:trPr>
          <w:trHeight w:val="1701"/>
          <w:jc w:val="center"/>
        </w:trPr>
        <w:tc>
          <w:tcPr>
            <w:tcW w:w="813" w:type="dxa"/>
          </w:tcPr>
          <w:p w14:paraId="45FD65CC" w14:textId="77777777" w:rsidR="006F536F" w:rsidRPr="000E1C87" w:rsidRDefault="006F536F" w:rsidP="006F536F">
            <w:pPr>
              <w:ind w:firstLine="0"/>
              <w:rPr>
                <w:sz w:val="24"/>
                <w:szCs w:val="24"/>
              </w:rPr>
            </w:pPr>
          </w:p>
        </w:tc>
        <w:bookmarkEnd w:id="128"/>
        <w:tc>
          <w:tcPr>
            <w:tcW w:w="1736" w:type="dxa"/>
            <w:shd w:val="clear" w:color="auto" w:fill="auto"/>
          </w:tcPr>
          <w:p w14:paraId="253724AB" w14:textId="621B273B" w:rsidR="006F536F" w:rsidRPr="000E1C87" w:rsidRDefault="006F536F" w:rsidP="006F536F">
            <w:pPr>
              <w:ind w:firstLine="0"/>
              <w:rPr>
                <w:sz w:val="24"/>
                <w:szCs w:val="24"/>
              </w:rPr>
            </w:pPr>
            <w:r w:rsidRPr="000E1C87">
              <w:rPr>
                <w:sz w:val="24"/>
                <w:szCs w:val="24"/>
              </w:rPr>
              <w:t xml:space="preserve">Васильева Т., Сергина М., Тюкова Е., Фаустов </w:t>
            </w:r>
            <w:r w:rsidR="00D76FFB" w:rsidRPr="000E1C87">
              <w:rPr>
                <w:sz w:val="24"/>
                <w:szCs w:val="24"/>
              </w:rPr>
              <w:t>В. Э.</w:t>
            </w:r>
            <w:r w:rsidRPr="000E1C87">
              <w:rPr>
                <w:sz w:val="24"/>
                <w:szCs w:val="24"/>
              </w:rPr>
              <w:t xml:space="preserve">, Рыбакова </w:t>
            </w:r>
            <w:r w:rsidR="00D76FFB" w:rsidRPr="000E1C87">
              <w:rPr>
                <w:sz w:val="24"/>
                <w:szCs w:val="24"/>
              </w:rPr>
              <w:t>В. В.</w:t>
            </w:r>
            <w:r w:rsidRPr="000E1C87">
              <w:rPr>
                <w:sz w:val="24"/>
                <w:szCs w:val="24"/>
              </w:rPr>
              <w:t>, Мочалов В., Малимон А.И., Кочегарова О.Ю., Брагина О.О., Шмелев В., Меркурьева Г.И.</w:t>
            </w:r>
          </w:p>
        </w:tc>
        <w:tc>
          <w:tcPr>
            <w:tcW w:w="5738" w:type="dxa"/>
            <w:shd w:val="clear" w:color="auto" w:fill="auto"/>
          </w:tcPr>
          <w:p w14:paraId="4F867AA1" w14:textId="77777777" w:rsidR="006F536F" w:rsidRPr="000E1C87" w:rsidRDefault="006F536F" w:rsidP="006F536F">
            <w:pPr>
              <w:ind w:firstLine="0"/>
              <w:rPr>
                <w:sz w:val="24"/>
                <w:szCs w:val="24"/>
              </w:rPr>
            </w:pPr>
            <w:r w:rsidRPr="000E1C87">
              <w:rPr>
                <w:sz w:val="24"/>
                <w:szCs w:val="24"/>
              </w:rPr>
              <w:t>Предлагается исключение земельного участка с кадастровым номером 47:07:0000000:90492 из поправок в генеральный план.</w:t>
            </w:r>
          </w:p>
          <w:p w14:paraId="751B4967" w14:textId="77777777" w:rsidR="006F536F" w:rsidRPr="000E1C87" w:rsidRDefault="006F536F" w:rsidP="006F536F">
            <w:pPr>
              <w:ind w:firstLine="0"/>
              <w:rPr>
                <w:sz w:val="24"/>
                <w:szCs w:val="24"/>
              </w:rPr>
            </w:pPr>
            <w:r w:rsidRPr="000E1C87">
              <w:rPr>
                <w:sz w:val="24"/>
                <w:szCs w:val="24"/>
              </w:rPr>
              <w:t>Предлагается вернуть его государству, и решить проблему с пробками и незаконными павильонами там, где располагается данный участок.</w:t>
            </w:r>
          </w:p>
          <w:p w14:paraId="32DBE93B" w14:textId="77777777" w:rsidR="006F536F" w:rsidRPr="000E1C87" w:rsidRDefault="006F536F" w:rsidP="006F536F">
            <w:pPr>
              <w:ind w:firstLine="0"/>
              <w:rPr>
                <w:sz w:val="24"/>
                <w:szCs w:val="24"/>
              </w:rPr>
            </w:pPr>
            <w:r w:rsidRPr="000E1C87">
              <w:rPr>
                <w:sz w:val="24"/>
                <w:szCs w:val="24"/>
              </w:rPr>
              <w:t>(11 обращений)</w:t>
            </w:r>
          </w:p>
        </w:tc>
        <w:tc>
          <w:tcPr>
            <w:tcW w:w="6272" w:type="dxa"/>
            <w:shd w:val="clear" w:color="auto" w:fill="auto"/>
          </w:tcPr>
          <w:p w14:paraId="398F5D2B"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 кроме того, подготовка проекта изменений в генеральный план Заневского городского поселения осуществляется применительно ко всей территории поселения в связи с чем исключение отдельных земельных участков из проекта не представляется возможным.</w:t>
            </w:r>
          </w:p>
        </w:tc>
      </w:tr>
      <w:tr w:rsidR="00F93542" w:rsidRPr="000E1C87" w14:paraId="16BE634B" w14:textId="77777777" w:rsidTr="00510891">
        <w:trPr>
          <w:trHeight w:val="1452"/>
          <w:jc w:val="center"/>
        </w:trPr>
        <w:tc>
          <w:tcPr>
            <w:tcW w:w="813" w:type="dxa"/>
          </w:tcPr>
          <w:p w14:paraId="379905C7" w14:textId="77777777" w:rsidR="006F536F" w:rsidRPr="000E1C87" w:rsidRDefault="006F536F" w:rsidP="006F536F">
            <w:pPr>
              <w:ind w:firstLine="0"/>
              <w:rPr>
                <w:sz w:val="24"/>
                <w:szCs w:val="24"/>
              </w:rPr>
            </w:pPr>
          </w:p>
        </w:tc>
        <w:tc>
          <w:tcPr>
            <w:tcW w:w="1736" w:type="dxa"/>
            <w:vMerge w:val="restart"/>
            <w:shd w:val="clear" w:color="auto" w:fill="auto"/>
          </w:tcPr>
          <w:p w14:paraId="047F6DA0" w14:textId="77777777" w:rsidR="006F536F" w:rsidRPr="000E1C87" w:rsidRDefault="006F536F" w:rsidP="006F536F">
            <w:pPr>
              <w:ind w:firstLine="0"/>
              <w:rPr>
                <w:sz w:val="24"/>
                <w:szCs w:val="24"/>
              </w:rPr>
            </w:pPr>
            <w:r w:rsidRPr="000E1C87">
              <w:rPr>
                <w:sz w:val="24"/>
                <w:szCs w:val="24"/>
              </w:rPr>
              <w:t>Иванов А.</w:t>
            </w:r>
          </w:p>
        </w:tc>
        <w:tc>
          <w:tcPr>
            <w:tcW w:w="5738" w:type="dxa"/>
            <w:shd w:val="clear" w:color="auto" w:fill="auto"/>
          </w:tcPr>
          <w:p w14:paraId="279D4DCC" w14:textId="77777777" w:rsidR="006F536F" w:rsidRPr="000E1C87" w:rsidRDefault="006F536F" w:rsidP="006F536F">
            <w:pPr>
              <w:ind w:firstLine="0"/>
              <w:rPr>
                <w:sz w:val="24"/>
                <w:szCs w:val="24"/>
              </w:rPr>
            </w:pPr>
            <w:r w:rsidRPr="000E1C87">
              <w:rPr>
                <w:sz w:val="24"/>
                <w:szCs w:val="24"/>
              </w:rPr>
              <w:t>Предлагается исключение земельного участка с кадастровым номером 47:07:0000000:90492 из поправок в генеральный план и предлагается вернуть его государству, и решить проблему с пробками и незаконными павильонами там, где располагается данный участок. Вернуть гп на доработку.</w:t>
            </w:r>
          </w:p>
        </w:tc>
        <w:tc>
          <w:tcPr>
            <w:tcW w:w="6272" w:type="dxa"/>
            <w:shd w:val="clear" w:color="auto" w:fill="auto"/>
          </w:tcPr>
          <w:p w14:paraId="58BE4733"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 кроме того, подготовка проекта изменений в генеральный план Заневского городского поселения осуществляется применительно ко всей территории поселения в связи с чем исключение отдельных земельных участков из проекта не представляется возможным.</w:t>
            </w:r>
          </w:p>
        </w:tc>
      </w:tr>
      <w:tr w:rsidR="00F93542" w:rsidRPr="000E1C87" w14:paraId="3F8156A8" w14:textId="77777777" w:rsidTr="00510891">
        <w:trPr>
          <w:trHeight w:val="1138"/>
          <w:jc w:val="center"/>
        </w:trPr>
        <w:tc>
          <w:tcPr>
            <w:tcW w:w="813" w:type="dxa"/>
          </w:tcPr>
          <w:p w14:paraId="20F40013" w14:textId="77777777" w:rsidR="006F536F" w:rsidRPr="000E1C87" w:rsidRDefault="006F536F" w:rsidP="006F536F">
            <w:pPr>
              <w:ind w:firstLine="0"/>
              <w:rPr>
                <w:sz w:val="24"/>
                <w:szCs w:val="24"/>
              </w:rPr>
            </w:pPr>
          </w:p>
        </w:tc>
        <w:tc>
          <w:tcPr>
            <w:tcW w:w="1736" w:type="dxa"/>
            <w:vMerge/>
            <w:shd w:val="clear" w:color="auto" w:fill="auto"/>
          </w:tcPr>
          <w:p w14:paraId="4BB3ABD9" w14:textId="77777777" w:rsidR="006F536F" w:rsidRPr="000E1C87" w:rsidRDefault="006F536F" w:rsidP="006F536F">
            <w:pPr>
              <w:ind w:firstLine="0"/>
              <w:rPr>
                <w:sz w:val="24"/>
                <w:szCs w:val="24"/>
              </w:rPr>
            </w:pPr>
          </w:p>
        </w:tc>
        <w:tc>
          <w:tcPr>
            <w:tcW w:w="5738" w:type="dxa"/>
            <w:shd w:val="clear" w:color="auto" w:fill="auto"/>
          </w:tcPr>
          <w:p w14:paraId="46D48098" w14:textId="77777777" w:rsidR="006F536F" w:rsidRPr="000E1C87" w:rsidRDefault="006F536F" w:rsidP="006F536F">
            <w:pPr>
              <w:ind w:firstLine="0"/>
              <w:rPr>
                <w:sz w:val="24"/>
                <w:szCs w:val="24"/>
              </w:rPr>
            </w:pPr>
            <w:r w:rsidRPr="000E1C87">
              <w:rPr>
                <w:sz w:val="24"/>
                <w:szCs w:val="24"/>
              </w:rPr>
              <w:t>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Кудрово.</w:t>
            </w:r>
          </w:p>
        </w:tc>
        <w:tc>
          <w:tcPr>
            <w:tcW w:w="6272" w:type="dxa"/>
            <w:shd w:val="clear" w:color="auto" w:fill="auto"/>
          </w:tcPr>
          <w:p w14:paraId="61561C1C"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54DEF0A4" w14:textId="77777777" w:rsidTr="00510891">
        <w:trPr>
          <w:trHeight w:val="1851"/>
          <w:jc w:val="center"/>
        </w:trPr>
        <w:tc>
          <w:tcPr>
            <w:tcW w:w="813" w:type="dxa"/>
          </w:tcPr>
          <w:p w14:paraId="5FE647DE" w14:textId="77777777" w:rsidR="006F536F" w:rsidRPr="000E1C87" w:rsidRDefault="006F536F" w:rsidP="006F536F">
            <w:pPr>
              <w:ind w:firstLine="0"/>
              <w:rPr>
                <w:sz w:val="24"/>
                <w:szCs w:val="24"/>
              </w:rPr>
            </w:pPr>
          </w:p>
        </w:tc>
        <w:tc>
          <w:tcPr>
            <w:tcW w:w="1736" w:type="dxa"/>
            <w:vMerge/>
            <w:shd w:val="clear" w:color="auto" w:fill="auto"/>
          </w:tcPr>
          <w:p w14:paraId="205FEB83" w14:textId="77777777" w:rsidR="006F536F" w:rsidRPr="000E1C87" w:rsidRDefault="006F536F" w:rsidP="006F536F">
            <w:pPr>
              <w:ind w:firstLine="0"/>
              <w:rPr>
                <w:sz w:val="24"/>
                <w:szCs w:val="24"/>
              </w:rPr>
            </w:pPr>
          </w:p>
        </w:tc>
        <w:tc>
          <w:tcPr>
            <w:tcW w:w="5738" w:type="dxa"/>
            <w:shd w:val="clear" w:color="auto" w:fill="auto"/>
          </w:tcPr>
          <w:p w14:paraId="1ADACE98" w14:textId="297A195A" w:rsidR="006F536F" w:rsidRPr="000E1C87" w:rsidRDefault="006F536F" w:rsidP="006F536F">
            <w:pPr>
              <w:ind w:firstLine="0"/>
              <w:rPr>
                <w:sz w:val="24"/>
                <w:szCs w:val="24"/>
              </w:rPr>
            </w:pPr>
            <w:r w:rsidRPr="000E1C87">
              <w:rPr>
                <w:sz w:val="24"/>
                <w:szCs w:val="24"/>
              </w:rPr>
              <w:t xml:space="preserve">Согласовать проект с Минкультуры России/Учесть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/я против застройки колтушских высот.</w:t>
            </w:r>
          </w:p>
        </w:tc>
        <w:tc>
          <w:tcPr>
            <w:tcW w:w="6272" w:type="dxa"/>
            <w:shd w:val="clear" w:color="auto" w:fill="auto"/>
          </w:tcPr>
          <w:p w14:paraId="57345411"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p w14:paraId="0D89E885" w14:textId="0490B17B"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7EA9EFB5"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85DF833" w14:textId="77777777" w:rsidR="006F536F" w:rsidRPr="000E1C87" w:rsidRDefault="006F536F" w:rsidP="006F536F">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2807A9B3" w14:textId="77777777" w:rsidR="006F536F" w:rsidRPr="000E1C87" w:rsidRDefault="006F536F" w:rsidP="006F536F">
            <w:pPr>
              <w:ind w:firstLine="0"/>
              <w:rPr>
                <w:sz w:val="24"/>
                <w:szCs w:val="24"/>
              </w:rPr>
            </w:pPr>
            <w:r w:rsidRPr="000E1C87">
              <w:rPr>
                <w:sz w:val="24"/>
                <w:szCs w:val="24"/>
              </w:rPr>
              <w:lastRenderedPageBreak/>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49060474"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06E5BA79" w14:textId="77777777" w:rsidR="006F536F" w:rsidRPr="000E1C87" w:rsidRDefault="006F536F" w:rsidP="006F536F">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362F6FC0" w14:textId="2C61C469"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xml:space="preserve">. Целесообразно учесть предложение в </w:t>
            </w:r>
            <w:r w:rsidRPr="000E1C87">
              <w:rPr>
                <w:sz w:val="24"/>
                <w:szCs w:val="24"/>
              </w:rPr>
              <w:lastRenderedPageBreak/>
              <w:t>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0928A33C" w14:textId="77777777" w:rsidTr="00510891">
        <w:trPr>
          <w:trHeight w:val="1851"/>
          <w:jc w:val="center"/>
        </w:trPr>
        <w:tc>
          <w:tcPr>
            <w:tcW w:w="813" w:type="dxa"/>
          </w:tcPr>
          <w:p w14:paraId="07C29FE5" w14:textId="77777777" w:rsidR="006F536F" w:rsidRPr="000E1C87" w:rsidRDefault="006F536F" w:rsidP="006F536F">
            <w:pPr>
              <w:ind w:firstLine="0"/>
              <w:rPr>
                <w:sz w:val="24"/>
                <w:szCs w:val="24"/>
              </w:rPr>
            </w:pPr>
          </w:p>
        </w:tc>
        <w:tc>
          <w:tcPr>
            <w:tcW w:w="1736" w:type="dxa"/>
            <w:vMerge/>
            <w:shd w:val="clear" w:color="auto" w:fill="auto"/>
          </w:tcPr>
          <w:p w14:paraId="507CBF46" w14:textId="77777777" w:rsidR="006F536F" w:rsidRPr="000E1C87" w:rsidRDefault="006F536F" w:rsidP="006F536F">
            <w:pPr>
              <w:ind w:firstLine="0"/>
              <w:rPr>
                <w:sz w:val="24"/>
                <w:szCs w:val="24"/>
              </w:rPr>
            </w:pPr>
          </w:p>
        </w:tc>
        <w:tc>
          <w:tcPr>
            <w:tcW w:w="5738" w:type="dxa"/>
            <w:shd w:val="clear" w:color="auto" w:fill="auto"/>
          </w:tcPr>
          <w:p w14:paraId="5CC2CB47" w14:textId="4146BF0E"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37FD3D62"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285AC944" w14:textId="77777777" w:rsidTr="00510891">
        <w:trPr>
          <w:trHeight w:val="886"/>
          <w:jc w:val="center"/>
        </w:trPr>
        <w:tc>
          <w:tcPr>
            <w:tcW w:w="813" w:type="dxa"/>
          </w:tcPr>
          <w:p w14:paraId="770AE4F9" w14:textId="77777777" w:rsidR="006F536F" w:rsidRPr="000E1C87" w:rsidRDefault="006F536F" w:rsidP="006F536F">
            <w:pPr>
              <w:ind w:firstLine="0"/>
              <w:rPr>
                <w:sz w:val="24"/>
                <w:szCs w:val="24"/>
              </w:rPr>
            </w:pPr>
          </w:p>
        </w:tc>
        <w:tc>
          <w:tcPr>
            <w:tcW w:w="1736" w:type="dxa"/>
            <w:vMerge/>
            <w:shd w:val="clear" w:color="auto" w:fill="auto"/>
          </w:tcPr>
          <w:p w14:paraId="77FF1CCA" w14:textId="77777777" w:rsidR="006F536F" w:rsidRPr="000E1C87" w:rsidRDefault="006F536F" w:rsidP="006F536F">
            <w:pPr>
              <w:ind w:firstLine="0"/>
              <w:rPr>
                <w:sz w:val="24"/>
                <w:szCs w:val="24"/>
              </w:rPr>
            </w:pPr>
          </w:p>
        </w:tc>
        <w:tc>
          <w:tcPr>
            <w:tcW w:w="5738" w:type="dxa"/>
            <w:shd w:val="clear" w:color="auto" w:fill="auto"/>
          </w:tcPr>
          <w:p w14:paraId="110066CC" w14:textId="1170326E" w:rsidR="006F536F" w:rsidRPr="000E1C87" w:rsidRDefault="006F536F" w:rsidP="006F536F">
            <w:pPr>
              <w:ind w:firstLine="0"/>
              <w:rPr>
                <w:sz w:val="24"/>
                <w:szCs w:val="24"/>
              </w:rPr>
            </w:pPr>
            <w:r w:rsidRPr="000E1C87">
              <w:rPr>
                <w:sz w:val="24"/>
                <w:szCs w:val="24"/>
              </w:rPr>
              <w:t xml:space="preserve">Прошу исключить из расчета площади зеленых насаждений на 1 человека в </w:t>
            </w:r>
            <w:r w:rsidR="00725277" w:rsidRPr="000E1C87">
              <w:rPr>
                <w:sz w:val="24"/>
                <w:szCs w:val="24"/>
              </w:rPr>
              <w:t>г. Кудрово</w:t>
            </w:r>
            <w:r w:rsidRPr="000E1C87">
              <w:rPr>
                <w:sz w:val="24"/>
                <w:szCs w:val="24"/>
              </w:rPr>
              <w:t xml:space="preserve">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правы и левый берег), 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57746BDC"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754A43EF" w14:textId="77777777" w:rsidTr="00510891">
        <w:trPr>
          <w:trHeight w:val="1736"/>
          <w:jc w:val="center"/>
        </w:trPr>
        <w:tc>
          <w:tcPr>
            <w:tcW w:w="813" w:type="dxa"/>
          </w:tcPr>
          <w:p w14:paraId="3DE7F039" w14:textId="77777777" w:rsidR="006F536F" w:rsidRPr="000E1C87" w:rsidRDefault="006F536F" w:rsidP="006F536F">
            <w:pPr>
              <w:ind w:firstLine="0"/>
              <w:rPr>
                <w:sz w:val="24"/>
                <w:szCs w:val="24"/>
              </w:rPr>
            </w:pPr>
          </w:p>
        </w:tc>
        <w:tc>
          <w:tcPr>
            <w:tcW w:w="1736" w:type="dxa"/>
            <w:vMerge/>
            <w:shd w:val="clear" w:color="auto" w:fill="auto"/>
          </w:tcPr>
          <w:p w14:paraId="05F78F3B" w14:textId="77777777" w:rsidR="006F536F" w:rsidRPr="000E1C87" w:rsidRDefault="006F536F" w:rsidP="006F536F">
            <w:pPr>
              <w:ind w:firstLine="0"/>
              <w:rPr>
                <w:sz w:val="24"/>
                <w:szCs w:val="24"/>
              </w:rPr>
            </w:pPr>
          </w:p>
        </w:tc>
        <w:tc>
          <w:tcPr>
            <w:tcW w:w="5738" w:type="dxa"/>
            <w:shd w:val="clear" w:color="auto" w:fill="auto"/>
          </w:tcPr>
          <w:p w14:paraId="053E79B8" w14:textId="58CF0D76"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48D02C8F" w14:textId="64309571"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w:t>
            </w:r>
          </w:p>
        </w:tc>
      </w:tr>
      <w:tr w:rsidR="00F93542" w:rsidRPr="000E1C87" w14:paraId="1D434749" w14:textId="77777777" w:rsidTr="00510891">
        <w:trPr>
          <w:trHeight w:val="631"/>
          <w:jc w:val="center"/>
        </w:trPr>
        <w:tc>
          <w:tcPr>
            <w:tcW w:w="813" w:type="dxa"/>
          </w:tcPr>
          <w:p w14:paraId="3D1D2DCC" w14:textId="77777777" w:rsidR="006F536F" w:rsidRPr="000E1C87" w:rsidRDefault="006F536F" w:rsidP="006F536F">
            <w:pPr>
              <w:ind w:firstLine="0"/>
              <w:rPr>
                <w:sz w:val="24"/>
                <w:szCs w:val="24"/>
              </w:rPr>
            </w:pPr>
          </w:p>
        </w:tc>
        <w:tc>
          <w:tcPr>
            <w:tcW w:w="1736" w:type="dxa"/>
            <w:vMerge w:val="restart"/>
            <w:shd w:val="clear" w:color="auto" w:fill="auto"/>
          </w:tcPr>
          <w:p w14:paraId="2372BC42" w14:textId="77777777" w:rsidR="006F536F" w:rsidRPr="000E1C87" w:rsidRDefault="006F536F" w:rsidP="006F536F">
            <w:pPr>
              <w:ind w:firstLine="0"/>
              <w:rPr>
                <w:sz w:val="24"/>
                <w:szCs w:val="24"/>
              </w:rPr>
            </w:pPr>
            <w:r w:rsidRPr="000E1C87">
              <w:rPr>
                <w:sz w:val="24"/>
                <w:szCs w:val="24"/>
              </w:rPr>
              <w:t>Прорвина Н.А.</w:t>
            </w:r>
          </w:p>
        </w:tc>
        <w:tc>
          <w:tcPr>
            <w:tcW w:w="5738" w:type="dxa"/>
            <w:shd w:val="clear" w:color="auto" w:fill="auto"/>
          </w:tcPr>
          <w:p w14:paraId="03ACFEF4" w14:textId="77777777" w:rsidR="006F536F" w:rsidRPr="000E1C87" w:rsidRDefault="006F536F" w:rsidP="006F536F">
            <w:pPr>
              <w:ind w:firstLine="0"/>
              <w:rPr>
                <w:sz w:val="24"/>
                <w:szCs w:val="24"/>
              </w:rPr>
            </w:pPr>
            <w:r w:rsidRPr="000E1C87">
              <w:rPr>
                <w:sz w:val="24"/>
                <w:szCs w:val="24"/>
              </w:rPr>
              <w:t xml:space="preserve">Отправить проект на доработку; </w:t>
            </w:r>
          </w:p>
        </w:tc>
        <w:tc>
          <w:tcPr>
            <w:tcW w:w="6272" w:type="dxa"/>
            <w:shd w:val="clear" w:color="auto" w:fill="auto"/>
          </w:tcPr>
          <w:p w14:paraId="1EBD9B5A" w14:textId="77777777" w:rsidR="006F536F" w:rsidRPr="000E1C87" w:rsidRDefault="006F536F" w:rsidP="006F536F">
            <w:pPr>
              <w:ind w:firstLine="0"/>
              <w:rPr>
                <w:sz w:val="24"/>
                <w:szCs w:val="24"/>
              </w:rPr>
            </w:pPr>
            <w:r w:rsidRPr="000E1C87">
              <w:rPr>
                <w:sz w:val="24"/>
                <w:szCs w:val="24"/>
              </w:rPr>
              <w:t>Основания для направления проекта на доработку отсутствуют.</w:t>
            </w:r>
          </w:p>
          <w:p w14:paraId="6AFD94D3"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30D1F78D" w14:textId="77777777" w:rsidTr="00510891">
        <w:trPr>
          <w:trHeight w:val="886"/>
          <w:jc w:val="center"/>
        </w:trPr>
        <w:tc>
          <w:tcPr>
            <w:tcW w:w="813" w:type="dxa"/>
          </w:tcPr>
          <w:p w14:paraId="39126CE6" w14:textId="77777777" w:rsidR="006F536F" w:rsidRPr="000E1C87" w:rsidRDefault="006F536F" w:rsidP="006F536F">
            <w:pPr>
              <w:ind w:firstLine="0"/>
              <w:rPr>
                <w:sz w:val="24"/>
                <w:szCs w:val="24"/>
              </w:rPr>
            </w:pPr>
          </w:p>
        </w:tc>
        <w:tc>
          <w:tcPr>
            <w:tcW w:w="1736" w:type="dxa"/>
            <w:vMerge/>
            <w:shd w:val="clear" w:color="auto" w:fill="auto"/>
          </w:tcPr>
          <w:p w14:paraId="12E881EF" w14:textId="77777777" w:rsidR="006F536F" w:rsidRPr="000E1C87" w:rsidRDefault="006F536F" w:rsidP="006F536F">
            <w:pPr>
              <w:ind w:firstLine="0"/>
              <w:rPr>
                <w:sz w:val="24"/>
                <w:szCs w:val="24"/>
              </w:rPr>
            </w:pPr>
          </w:p>
        </w:tc>
        <w:tc>
          <w:tcPr>
            <w:tcW w:w="5738" w:type="dxa"/>
            <w:shd w:val="clear" w:color="auto" w:fill="auto"/>
          </w:tcPr>
          <w:p w14:paraId="7CCD6126" w14:textId="77777777" w:rsidR="006F536F" w:rsidRPr="000E1C87" w:rsidRDefault="006F536F" w:rsidP="006F536F">
            <w:pPr>
              <w:ind w:firstLine="0"/>
              <w:rPr>
                <w:sz w:val="24"/>
                <w:szCs w:val="24"/>
              </w:rPr>
            </w:pPr>
            <w:r w:rsidRPr="000E1C87">
              <w:rPr>
                <w:sz w:val="24"/>
                <w:szCs w:val="24"/>
              </w:rPr>
              <w:t>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Кудрово;</w:t>
            </w:r>
          </w:p>
        </w:tc>
        <w:tc>
          <w:tcPr>
            <w:tcW w:w="6272" w:type="dxa"/>
            <w:shd w:val="clear" w:color="auto" w:fill="auto"/>
          </w:tcPr>
          <w:p w14:paraId="6E14D8E7"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698881DB" w14:textId="77777777" w:rsidTr="00510891">
        <w:trPr>
          <w:trHeight w:val="886"/>
          <w:jc w:val="center"/>
        </w:trPr>
        <w:tc>
          <w:tcPr>
            <w:tcW w:w="813" w:type="dxa"/>
          </w:tcPr>
          <w:p w14:paraId="0212A9C7" w14:textId="77777777" w:rsidR="006F536F" w:rsidRPr="000E1C87" w:rsidRDefault="006F536F" w:rsidP="006F536F">
            <w:pPr>
              <w:ind w:firstLine="0"/>
              <w:rPr>
                <w:sz w:val="24"/>
                <w:szCs w:val="24"/>
              </w:rPr>
            </w:pPr>
          </w:p>
        </w:tc>
        <w:tc>
          <w:tcPr>
            <w:tcW w:w="1736" w:type="dxa"/>
            <w:vMerge/>
            <w:shd w:val="clear" w:color="auto" w:fill="auto"/>
          </w:tcPr>
          <w:p w14:paraId="2107EAB2" w14:textId="77777777" w:rsidR="006F536F" w:rsidRPr="000E1C87" w:rsidRDefault="006F536F" w:rsidP="006F536F">
            <w:pPr>
              <w:ind w:firstLine="0"/>
              <w:rPr>
                <w:sz w:val="24"/>
                <w:szCs w:val="24"/>
              </w:rPr>
            </w:pPr>
          </w:p>
        </w:tc>
        <w:tc>
          <w:tcPr>
            <w:tcW w:w="5738" w:type="dxa"/>
            <w:shd w:val="clear" w:color="auto" w:fill="auto"/>
          </w:tcPr>
          <w:p w14:paraId="47C3795F" w14:textId="3C4B21CB" w:rsidR="006F536F" w:rsidRPr="000E1C87" w:rsidRDefault="006F536F" w:rsidP="006F536F">
            <w:pPr>
              <w:ind w:firstLine="0"/>
              <w:rPr>
                <w:sz w:val="24"/>
                <w:szCs w:val="24"/>
              </w:rPr>
            </w:pPr>
            <w:r w:rsidRPr="000E1C87">
              <w:rPr>
                <w:sz w:val="24"/>
                <w:szCs w:val="24"/>
              </w:rPr>
              <w:t xml:space="preserve">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w:t>
            </w:r>
          </w:p>
        </w:tc>
        <w:tc>
          <w:tcPr>
            <w:tcW w:w="6272" w:type="dxa"/>
            <w:shd w:val="clear" w:color="auto" w:fill="auto"/>
          </w:tcPr>
          <w:p w14:paraId="3113FFAA" w14:textId="6D67B60A"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743E18A"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2306198" w14:textId="77777777" w:rsidR="006F536F" w:rsidRPr="000E1C87" w:rsidRDefault="006F536F" w:rsidP="006F536F">
            <w:pPr>
              <w:ind w:firstLine="0"/>
              <w:rPr>
                <w:sz w:val="24"/>
                <w:szCs w:val="24"/>
              </w:rPr>
            </w:pPr>
            <w:r w:rsidRPr="000E1C87">
              <w:rPr>
                <w:sz w:val="24"/>
                <w:szCs w:val="24"/>
              </w:rPr>
              <w:t xml:space="preserve">Научно-методический совет по охране и сохранению </w:t>
            </w:r>
            <w:r w:rsidRPr="000E1C87">
              <w:rPr>
                <w:sz w:val="24"/>
                <w:szCs w:val="24"/>
              </w:rPr>
              <w:lastRenderedPageBreak/>
              <w:t>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051CE4BB" w14:textId="77777777" w:rsidR="006F536F" w:rsidRPr="000E1C87" w:rsidRDefault="006F536F" w:rsidP="006F536F">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407F8B9D"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781BC9EB" w14:textId="77777777" w:rsidR="006F536F" w:rsidRPr="000E1C87" w:rsidRDefault="006F536F" w:rsidP="006F536F">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5D1E2BF0" w14:textId="5F19DA27"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w:t>
            </w:r>
            <w:r w:rsidRPr="000E1C87">
              <w:rPr>
                <w:sz w:val="24"/>
                <w:szCs w:val="24"/>
              </w:rPr>
              <w:lastRenderedPageBreak/>
              <w:t xml:space="preserve">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7DC50337" w14:textId="77777777" w:rsidTr="00510891">
        <w:trPr>
          <w:trHeight w:val="319"/>
          <w:jc w:val="center"/>
        </w:trPr>
        <w:tc>
          <w:tcPr>
            <w:tcW w:w="813" w:type="dxa"/>
          </w:tcPr>
          <w:p w14:paraId="34EAAF70" w14:textId="77777777" w:rsidR="006F536F" w:rsidRPr="000E1C87" w:rsidRDefault="006F536F" w:rsidP="006F536F">
            <w:pPr>
              <w:ind w:firstLine="0"/>
              <w:rPr>
                <w:sz w:val="24"/>
                <w:szCs w:val="24"/>
              </w:rPr>
            </w:pPr>
          </w:p>
        </w:tc>
        <w:tc>
          <w:tcPr>
            <w:tcW w:w="1736" w:type="dxa"/>
            <w:vMerge/>
            <w:shd w:val="clear" w:color="auto" w:fill="auto"/>
          </w:tcPr>
          <w:p w14:paraId="2A591F59" w14:textId="77777777" w:rsidR="006F536F" w:rsidRPr="000E1C87" w:rsidRDefault="006F536F" w:rsidP="006F536F">
            <w:pPr>
              <w:ind w:firstLine="0"/>
              <w:rPr>
                <w:sz w:val="24"/>
                <w:szCs w:val="24"/>
              </w:rPr>
            </w:pPr>
          </w:p>
        </w:tc>
        <w:tc>
          <w:tcPr>
            <w:tcW w:w="5738" w:type="dxa"/>
            <w:shd w:val="clear" w:color="auto" w:fill="auto"/>
          </w:tcPr>
          <w:p w14:paraId="381473FF" w14:textId="4254D9A1"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03B2CF3D"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2738BD4C" w14:textId="77777777" w:rsidTr="00510891">
        <w:trPr>
          <w:trHeight w:val="886"/>
          <w:jc w:val="center"/>
        </w:trPr>
        <w:tc>
          <w:tcPr>
            <w:tcW w:w="813" w:type="dxa"/>
          </w:tcPr>
          <w:p w14:paraId="0A194DB2" w14:textId="77777777" w:rsidR="006F536F" w:rsidRPr="000E1C87" w:rsidRDefault="006F536F" w:rsidP="006F536F">
            <w:pPr>
              <w:ind w:firstLine="0"/>
              <w:rPr>
                <w:sz w:val="24"/>
                <w:szCs w:val="24"/>
              </w:rPr>
            </w:pPr>
          </w:p>
        </w:tc>
        <w:tc>
          <w:tcPr>
            <w:tcW w:w="1736" w:type="dxa"/>
            <w:vMerge/>
            <w:shd w:val="clear" w:color="auto" w:fill="auto"/>
          </w:tcPr>
          <w:p w14:paraId="07C64AC2" w14:textId="77777777" w:rsidR="006F536F" w:rsidRPr="000E1C87" w:rsidRDefault="006F536F" w:rsidP="006F536F">
            <w:pPr>
              <w:ind w:firstLine="0"/>
              <w:rPr>
                <w:sz w:val="24"/>
                <w:szCs w:val="24"/>
              </w:rPr>
            </w:pPr>
          </w:p>
        </w:tc>
        <w:tc>
          <w:tcPr>
            <w:tcW w:w="5738" w:type="dxa"/>
            <w:shd w:val="clear" w:color="auto" w:fill="auto"/>
          </w:tcPr>
          <w:p w14:paraId="5D2EA494" w14:textId="42F3C88F" w:rsidR="006F536F" w:rsidRPr="000E1C87" w:rsidRDefault="006F536F" w:rsidP="006F536F">
            <w:pPr>
              <w:ind w:firstLine="0"/>
              <w:rPr>
                <w:sz w:val="24"/>
                <w:szCs w:val="24"/>
              </w:rPr>
            </w:pPr>
            <w:r w:rsidRPr="000E1C87">
              <w:rPr>
                <w:sz w:val="24"/>
                <w:szCs w:val="24"/>
              </w:rPr>
              <w:t xml:space="preserve">Прошу применить функциональное зонирование Р2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w:t>
            </w:r>
          </w:p>
        </w:tc>
        <w:tc>
          <w:tcPr>
            <w:tcW w:w="6272" w:type="dxa"/>
            <w:shd w:val="clear" w:color="auto" w:fill="auto"/>
          </w:tcPr>
          <w:p w14:paraId="616CB321"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2220F260"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64FF0A3D" w14:textId="36614925"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w:t>
            </w:r>
            <w:r w:rsidRPr="000E1C87">
              <w:rPr>
                <w:sz w:val="24"/>
                <w:szCs w:val="24"/>
              </w:rPr>
              <w:lastRenderedPageBreak/>
              <w:t>функциональной зоны.</w:t>
            </w:r>
          </w:p>
        </w:tc>
      </w:tr>
      <w:tr w:rsidR="00F93542" w:rsidRPr="000E1C87" w14:paraId="1678456D" w14:textId="77777777" w:rsidTr="00510891">
        <w:trPr>
          <w:trHeight w:val="886"/>
          <w:jc w:val="center"/>
        </w:trPr>
        <w:tc>
          <w:tcPr>
            <w:tcW w:w="813" w:type="dxa"/>
          </w:tcPr>
          <w:p w14:paraId="46C2DF1B" w14:textId="77777777" w:rsidR="006F536F" w:rsidRPr="000E1C87" w:rsidRDefault="006F536F" w:rsidP="006F536F">
            <w:pPr>
              <w:ind w:firstLine="0"/>
              <w:rPr>
                <w:sz w:val="24"/>
                <w:szCs w:val="24"/>
              </w:rPr>
            </w:pPr>
          </w:p>
        </w:tc>
        <w:tc>
          <w:tcPr>
            <w:tcW w:w="1736" w:type="dxa"/>
            <w:vMerge/>
            <w:shd w:val="clear" w:color="auto" w:fill="auto"/>
          </w:tcPr>
          <w:p w14:paraId="3CF5E820" w14:textId="77777777" w:rsidR="006F536F" w:rsidRPr="000E1C87" w:rsidRDefault="006F536F" w:rsidP="006F536F">
            <w:pPr>
              <w:ind w:firstLine="0"/>
              <w:rPr>
                <w:sz w:val="24"/>
                <w:szCs w:val="24"/>
              </w:rPr>
            </w:pPr>
          </w:p>
        </w:tc>
        <w:tc>
          <w:tcPr>
            <w:tcW w:w="5738" w:type="dxa"/>
            <w:shd w:val="clear" w:color="auto" w:fill="auto"/>
          </w:tcPr>
          <w:p w14:paraId="40D6DAE2" w14:textId="2AD49045"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0D97DFFB" w14:textId="521D3F34"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1229DC3E" w14:textId="77777777" w:rsidTr="00510891">
        <w:trPr>
          <w:trHeight w:val="681"/>
          <w:jc w:val="center"/>
        </w:trPr>
        <w:tc>
          <w:tcPr>
            <w:tcW w:w="813" w:type="dxa"/>
          </w:tcPr>
          <w:p w14:paraId="1F0C24A4" w14:textId="77777777" w:rsidR="006F536F" w:rsidRPr="000E1C87" w:rsidRDefault="006F536F" w:rsidP="006F536F">
            <w:pPr>
              <w:ind w:firstLine="0"/>
              <w:rPr>
                <w:sz w:val="24"/>
                <w:szCs w:val="24"/>
              </w:rPr>
            </w:pPr>
          </w:p>
        </w:tc>
        <w:tc>
          <w:tcPr>
            <w:tcW w:w="1736" w:type="dxa"/>
            <w:vMerge w:val="restart"/>
            <w:shd w:val="clear" w:color="auto" w:fill="auto"/>
          </w:tcPr>
          <w:p w14:paraId="2FE66A57" w14:textId="77777777" w:rsidR="006F536F" w:rsidRPr="000E1C87" w:rsidRDefault="006F536F" w:rsidP="006F536F">
            <w:pPr>
              <w:ind w:firstLine="0"/>
              <w:rPr>
                <w:sz w:val="24"/>
                <w:szCs w:val="24"/>
              </w:rPr>
            </w:pPr>
            <w:r w:rsidRPr="000E1C87">
              <w:rPr>
                <w:sz w:val="24"/>
                <w:szCs w:val="24"/>
              </w:rPr>
              <w:t>Мочалов В.</w:t>
            </w:r>
          </w:p>
        </w:tc>
        <w:tc>
          <w:tcPr>
            <w:tcW w:w="5738" w:type="dxa"/>
            <w:shd w:val="clear" w:color="auto" w:fill="auto"/>
          </w:tcPr>
          <w:p w14:paraId="358A5F60" w14:textId="77777777" w:rsidR="006F536F" w:rsidRPr="000E1C87" w:rsidRDefault="006F536F" w:rsidP="006F536F">
            <w:pPr>
              <w:ind w:firstLine="0"/>
              <w:rPr>
                <w:sz w:val="24"/>
                <w:szCs w:val="24"/>
              </w:rPr>
            </w:pPr>
            <w:r w:rsidRPr="000E1C87">
              <w:rPr>
                <w:sz w:val="24"/>
                <w:szCs w:val="24"/>
              </w:rPr>
              <w:t>Процедуру внесения изменений в генеральный план упразднить и осуществлять разработку нового генплана.</w:t>
            </w:r>
          </w:p>
        </w:tc>
        <w:tc>
          <w:tcPr>
            <w:tcW w:w="6272" w:type="dxa"/>
            <w:shd w:val="clear" w:color="auto" w:fill="auto"/>
          </w:tcPr>
          <w:p w14:paraId="1879C290" w14:textId="77777777" w:rsidR="006F536F" w:rsidRPr="000E1C87" w:rsidRDefault="006F536F" w:rsidP="006F536F">
            <w:pPr>
              <w:ind w:firstLine="0"/>
              <w:rPr>
                <w:sz w:val="24"/>
                <w:szCs w:val="24"/>
              </w:rPr>
            </w:pPr>
            <w:r w:rsidRPr="000E1C87">
              <w:rPr>
                <w:sz w:val="24"/>
                <w:szCs w:val="24"/>
              </w:rPr>
              <w:t>С учетом того, что действующий генеральный план поселения не отменен в соответствии с Градостроительным кодексом Российской Федерации подготовка нового документа возможна исключительно путем внесения изменений в действующий.</w:t>
            </w:r>
          </w:p>
        </w:tc>
      </w:tr>
      <w:tr w:rsidR="00F93542" w:rsidRPr="000E1C87" w14:paraId="0B2FCAC5" w14:textId="77777777" w:rsidTr="00510891">
        <w:trPr>
          <w:trHeight w:val="70"/>
          <w:jc w:val="center"/>
        </w:trPr>
        <w:tc>
          <w:tcPr>
            <w:tcW w:w="813" w:type="dxa"/>
          </w:tcPr>
          <w:p w14:paraId="6AF2E666" w14:textId="77777777" w:rsidR="006F536F" w:rsidRPr="000E1C87" w:rsidRDefault="006F536F" w:rsidP="006F536F">
            <w:pPr>
              <w:ind w:firstLine="0"/>
              <w:rPr>
                <w:sz w:val="24"/>
                <w:szCs w:val="24"/>
              </w:rPr>
            </w:pPr>
          </w:p>
        </w:tc>
        <w:tc>
          <w:tcPr>
            <w:tcW w:w="1736" w:type="dxa"/>
            <w:vMerge/>
            <w:shd w:val="clear" w:color="auto" w:fill="auto"/>
          </w:tcPr>
          <w:p w14:paraId="037DD9E2" w14:textId="77777777" w:rsidR="006F536F" w:rsidRPr="000E1C87" w:rsidRDefault="006F536F" w:rsidP="006F536F">
            <w:pPr>
              <w:ind w:firstLine="0"/>
              <w:rPr>
                <w:sz w:val="24"/>
                <w:szCs w:val="24"/>
              </w:rPr>
            </w:pPr>
          </w:p>
        </w:tc>
        <w:tc>
          <w:tcPr>
            <w:tcW w:w="5738" w:type="dxa"/>
            <w:shd w:val="clear" w:color="auto" w:fill="auto"/>
          </w:tcPr>
          <w:p w14:paraId="0E1C6C46" w14:textId="77777777" w:rsidR="006F536F" w:rsidRPr="000E1C87" w:rsidRDefault="006F536F" w:rsidP="006F536F">
            <w:pPr>
              <w:ind w:firstLine="0"/>
              <w:rPr>
                <w:sz w:val="24"/>
                <w:szCs w:val="24"/>
              </w:rPr>
            </w:pPr>
            <w:r w:rsidRPr="000E1C87">
              <w:rPr>
                <w:sz w:val="24"/>
                <w:szCs w:val="24"/>
              </w:rPr>
              <w:t xml:space="preserve">Считаю невозможной процедуру изменений в генеральный план по причине отсутствия согласования с департаментом лесного хозяйства по СЗФО, Министерством природы РФ. Считаю невозможным вводить какие-либо поправки до решения вопросов с землями лесного фонда. Имеются много земель принадлежащих государству, в том числе участки 47:07:0612002:266, 47:07:1019001:26, 47:07:1019001:54, 47:07:1019001:78, 47:07:1019001:85, 47:07:1019001:93, 47:07:1019001:312, 47:07:1039001:2601, 47:07:1039001:10952, 47:07:1019001:12647, </w:t>
            </w:r>
            <w:r w:rsidRPr="000E1C87">
              <w:rPr>
                <w:sz w:val="24"/>
                <w:szCs w:val="24"/>
              </w:rPr>
              <w:lastRenderedPageBreak/>
              <w:t>47:07:1019001:12595, 47:07:1044001:251, 47:07:1044001:28043, 47:07:1044001:28044. 47:07:1044001:28045, 47:07:1044001:28046, 47:07:1044001:51370, 47:07:1045001:10.</w:t>
            </w:r>
          </w:p>
        </w:tc>
        <w:tc>
          <w:tcPr>
            <w:tcW w:w="6272" w:type="dxa"/>
            <w:shd w:val="clear" w:color="auto" w:fill="auto"/>
          </w:tcPr>
          <w:p w14:paraId="7372839B" w14:textId="77777777" w:rsidR="006F536F" w:rsidRPr="000E1C87" w:rsidRDefault="006F536F" w:rsidP="006F536F">
            <w:pPr>
              <w:ind w:firstLine="0"/>
              <w:rPr>
                <w:sz w:val="24"/>
                <w:szCs w:val="24"/>
              </w:rPr>
            </w:pPr>
            <w:r w:rsidRPr="000E1C87">
              <w:rPr>
                <w:sz w:val="24"/>
                <w:szCs w:val="24"/>
              </w:rPr>
              <w:lastRenderedPageBreak/>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5E083786" w14:textId="77777777" w:rsidTr="00510891">
        <w:trPr>
          <w:trHeight w:val="681"/>
          <w:jc w:val="center"/>
        </w:trPr>
        <w:tc>
          <w:tcPr>
            <w:tcW w:w="813" w:type="dxa"/>
          </w:tcPr>
          <w:p w14:paraId="4382ABFA" w14:textId="77777777" w:rsidR="006F536F" w:rsidRPr="000E1C87" w:rsidRDefault="006F536F" w:rsidP="006F536F">
            <w:pPr>
              <w:ind w:firstLine="0"/>
              <w:rPr>
                <w:sz w:val="24"/>
                <w:szCs w:val="24"/>
              </w:rPr>
            </w:pPr>
          </w:p>
        </w:tc>
        <w:tc>
          <w:tcPr>
            <w:tcW w:w="1736" w:type="dxa"/>
            <w:vMerge/>
            <w:shd w:val="clear" w:color="auto" w:fill="auto"/>
          </w:tcPr>
          <w:p w14:paraId="070C6972" w14:textId="77777777" w:rsidR="006F536F" w:rsidRPr="000E1C87" w:rsidRDefault="006F536F" w:rsidP="006F536F">
            <w:pPr>
              <w:ind w:firstLine="0"/>
              <w:rPr>
                <w:sz w:val="24"/>
                <w:szCs w:val="24"/>
              </w:rPr>
            </w:pPr>
          </w:p>
        </w:tc>
        <w:tc>
          <w:tcPr>
            <w:tcW w:w="5738" w:type="dxa"/>
            <w:shd w:val="clear" w:color="auto" w:fill="auto"/>
          </w:tcPr>
          <w:p w14:paraId="0235E2CE" w14:textId="77777777" w:rsidR="006F536F" w:rsidRPr="000E1C87" w:rsidRDefault="006F536F" w:rsidP="006F536F">
            <w:pPr>
              <w:ind w:firstLine="0"/>
              <w:rPr>
                <w:sz w:val="24"/>
                <w:szCs w:val="24"/>
              </w:rPr>
            </w:pPr>
            <w:r w:rsidRPr="000E1C87">
              <w:rPr>
                <w:sz w:val="24"/>
                <w:szCs w:val="24"/>
              </w:rPr>
              <w:t>Требую поменять на землях, примыкающих к ЖК Парклэнд, зоны Ж5.1.1с и Д1.с на зоны рекреации. Требую вернуть эти земли из частного владения. В том числе убрать Ж5.1.1с с участка 47:07:1044001:28047, перевести его в зону рекреации и вернуть его государству. Перевести в зону рекреации земельный участок 47:07:1044001:68703. Перевести в зону рекреации 47:07:1044001:28043 и вернуть его государству.</w:t>
            </w:r>
          </w:p>
        </w:tc>
        <w:tc>
          <w:tcPr>
            <w:tcW w:w="6272" w:type="dxa"/>
            <w:shd w:val="clear" w:color="auto" w:fill="auto"/>
          </w:tcPr>
          <w:p w14:paraId="684AA8A3"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w:t>
            </w:r>
          </w:p>
          <w:p w14:paraId="13347114" w14:textId="77777777" w:rsidR="006F536F" w:rsidRPr="000E1C87" w:rsidRDefault="006F536F" w:rsidP="006F536F">
            <w:pPr>
              <w:ind w:firstLine="0"/>
              <w:rPr>
                <w:sz w:val="24"/>
                <w:szCs w:val="24"/>
              </w:rPr>
            </w:pPr>
            <w:r w:rsidRPr="000E1C87">
              <w:rPr>
                <w:sz w:val="24"/>
                <w:szCs w:val="24"/>
              </w:rPr>
              <w:t>Предложение относительно земельного участка 47:07:1044001:28047 целесообразно учесть в части сохранения в отношении указанного земельного участка функционального зонирования территории в соответствии с действующим генеральным планом поселения.</w:t>
            </w:r>
          </w:p>
          <w:p w14:paraId="5DE2BA0C" w14:textId="77777777" w:rsidR="006F536F" w:rsidRPr="000E1C87" w:rsidRDefault="006F536F" w:rsidP="006F536F">
            <w:pPr>
              <w:ind w:firstLine="0"/>
              <w:rPr>
                <w:sz w:val="24"/>
                <w:szCs w:val="24"/>
              </w:rPr>
            </w:pPr>
            <w:r w:rsidRPr="000E1C87">
              <w:rPr>
                <w:sz w:val="24"/>
                <w:szCs w:val="24"/>
              </w:rPr>
              <w:t>При этом предложение целесообразно учесть в части отнесения земельных участков с кадастровым номером 47:07:1044001:68703 и 47:07:1044001:28043 к функциональной зоне Р2 – зоне, предназначенной для размещения озелененных территорий общего пользования.</w:t>
            </w:r>
          </w:p>
        </w:tc>
      </w:tr>
      <w:tr w:rsidR="00F93542" w:rsidRPr="000E1C87" w14:paraId="0E4F1611" w14:textId="77777777" w:rsidTr="00510891">
        <w:trPr>
          <w:trHeight w:val="681"/>
          <w:jc w:val="center"/>
        </w:trPr>
        <w:tc>
          <w:tcPr>
            <w:tcW w:w="813" w:type="dxa"/>
          </w:tcPr>
          <w:p w14:paraId="7C46EF5C" w14:textId="77777777" w:rsidR="006F536F" w:rsidRPr="000E1C87" w:rsidRDefault="006F536F" w:rsidP="006F536F">
            <w:pPr>
              <w:ind w:firstLine="0"/>
              <w:rPr>
                <w:sz w:val="24"/>
                <w:szCs w:val="24"/>
              </w:rPr>
            </w:pPr>
          </w:p>
        </w:tc>
        <w:tc>
          <w:tcPr>
            <w:tcW w:w="1736" w:type="dxa"/>
            <w:vMerge/>
            <w:shd w:val="clear" w:color="auto" w:fill="auto"/>
          </w:tcPr>
          <w:p w14:paraId="48599AE7" w14:textId="77777777" w:rsidR="006F536F" w:rsidRPr="000E1C87" w:rsidRDefault="006F536F" w:rsidP="006F536F">
            <w:pPr>
              <w:ind w:firstLine="0"/>
              <w:rPr>
                <w:sz w:val="24"/>
                <w:szCs w:val="24"/>
              </w:rPr>
            </w:pPr>
          </w:p>
        </w:tc>
        <w:tc>
          <w:tcPr>
            <w:tcW w:w="5738" w:type="dxa"/>
            <w:shd w:val="clear" w:color="auto" w:fill="auto"/>
          </w:tcPr>
          <w:p w14:paraId="30985AC6" w14:textId="77777777" w:rsidR="006F536F" w:rsidRPr="000E1C87" w:rsidRDefault="006F536F" w:rsidP="006F536F">
            <w:pPr>
              <w:ind w:firstLine="0"/>
              <w:rPr>
                <w:sz w:val="24"/>
                <w:szCs w:val="24"/>
              </w:rPr>
            </w:pPr>
            <w:r w:rsidRPr="000E1C87">
              <w:rPr>
                <w:sz w:val="24"/>
                <w:szCs w:val="24"/>
              </w:rPr>
              <w:t>Требую убрать категорию Ж3, Ж4, Д1 с участков 47:07:1046001:37, 47:07:1046001:38, поменять на зону рекреации, вернуть государству и осуществить межевание под общественную парковую зону.</w:t>
            </w:r>
          </w:p>
        </w:tc>
        <w:tc>
          <w:tcPr>
            <w:tcW w:w="6272" w:type="dxa"/>
            <w:shd w:val="clear" w:color="auto" w:fill="auto"/>
          </w:tcPr>
          <w:p w14:paraId="5FDF2303" w14:textId="688EAC89"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w:t>
            </w:r>
          </w:p>
        </w:tc>
      </w:tr>
      <w:tr w:rsidR="00F93542" w:rsidRPr="000E1C87" w14:paraId="2DD49FB3" w14:textId="77777777" w:rsidTr="00510891">
        <w:trPr>
          <w:trHeight w:val="681"/>
          <w:jc w:val="center"/>
        </w:trPr>
        <w:tc>
          <w:tcPr>
            <w:tcW w:w="813" w:type="dxa"/>
          </w:tcPr>
          <w:p w14:paraId="0B0E33D7" w14:textId="77777777" w:rsidR="006F536F" w:rsidRPr="000E1C87" w:rsidRDefault="006F536F" w:rsidP="006F536F">
            <w:pPr>
              <w:ind w:firstLine="0"/>
              <w:rPr>
                <w:sz w:val="24"/>
                <w:szCs w:val="24"/>
              </w:rPr>
            </w:pPr>
          </w:p>
        </w:tc>
        <w:tc>
          <w:tcPr>
            <w:tcW w:w="1736" w:type="dxa"/>
            <w:vMerge/>
            <w:shd w:val="clear" w:color="auto" w:fill="auto"/>
          </w:tcPr>
          <w:p w14:paraId="3AE77248" w14:textId="77777777" w:rsidR="006F536F" w:rsidRPr="000E1C87" w:rsidRDefault="006F536F" w:rsidP="006F536F">
            <w:pPr>
              <w:ind w:firstLine="0"/>
              <w:rPr>
                <w:sz w:val="24"/>
                <w:szCs w:val="24"/>
              </w:rPr>
            </w:pPr>
          </w:p>
        </w:tc>
        <w:tc>
          <w:tcPr>
            <w:tcW w:w="5738" w:type="dxa"/>
            <w:shd w:val="clear" w:color="auto" w:fill="auto"/>
          </w:tcPr>
          <w:p w14:paraId="5C181051" w14:textId="77777777" w:rsidR="006F536F" w:rsidRPr="000E1C87" w:rsidRDefault="006F536F" w:rsidP="006F536F">
            <w:pPr>
              <w:ind w:firstLine="0"/>
              <w:rPr>
                <w:sz w:val="24"/>
                <w:szCs w:val="24"/>
              </w:rPr>
            </w:pPr>
            <w:r w:rsidRPr="000E1C87">
              <w:rPr>
                <w:sz w:val="24"/>
                <w:szCs w:val="24"/>
              </w:rPr>
              <w:t>Сложившаяся застройка индивидуальными жилыми домами в городе Кудрово должна оставаться соответствующей зоной ИЖС.</w:t>
            </w:r>
          </w:p>
        </w:tc>
        <w:tc>
          <w:tcPr>
            <w:tcW w:w="6272" w:type="dxa"/>
            <w:shd w:val="clear" w:color="auto" w:fill="auto"/>
          </w:tcPr>
          <w:p w14:paraId="2236DD4D" w14:textId="77777777" w:rsidR="006F536F" w:rsidRPr="000E1C87" w:rsidRDefault="006F536F" w:rsidP="006F536F">
            <w:pPr>
              <w:ind w:firstLine="0"/>
              <w:rPr>
                <w:sz w:val="24"/>
                <w:szCs w:val="24"/>
              </w:rPr>
            </w:pPr>
            <w:r w:rsidRPr="000E1C87">
              <w:rPr>
                <w:sz w:val="24"/>
                <w:szCs w:val="24"/>
              </w:rPr>
              <w:t xml:space="preserve">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w:t>
            </w:r>
            <w:r w:rsidRPr="000E1C87">
              <w:rPr>
                <w:sz w:val="24"/>
                <w:szCs w:val="24"/>
              </w:rPr>
              <w:lastRenderedPageBreak/>
              <w:t>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41A3D4D0" w14:textId="77777777" w:rsidTr="00510891">
        <w:trPr>
          <w:trHeight w:val="329"/>
          <w:jc w:val="center"/>
        </w:trPr>
        <w:tc>
          <w:tcPr>
            <w:tcW w:w="813" w:type="dxa"/>
          </w:tcPr>
          <w:p w14:paraId="50FF6FDE" w14:textId="77777777" w:rsidR="006F536F" w:rsidRPr="000E1C87" w:rsidRDefault="006F536F" w:rsidP="006F536F">
            <w:pPr>
              <w:ind w:firstLine="0"/>
              <w:rPr>
                <w:sz w:val="24"/>
                <w:szCs w:val="24"/>
              </w:rPr>
            </w:pPr>
          </w:p>
        </w:tc>
        <w:tc>
          <w:tcPr>
            <w:tcW w:w="1736" w:type="dxa"/>
            <w:vMerge/>
            <w:shd w:val="clear" w:color="auto" w:fill="auto"/>
          </w:tcPr>
          <w:p w14:paraId="72736951" w14:textId="77777777" w:rsidR="006F536F" w:rsidRPr="000E1C87" w:rsidRDefault="006F536F" w:rsidP="006F536F">
            <w:pPr>
              <w:ind w:firstLine="0"/>
              <w:rPr>
                <w:sz w:val="24"/>
                <w:szCs w:val="24"/>
              </w:rPr>
            </w:pPr>
          </w:p>
        </w:tc>
        <w:tc>
          <w:tcPr>
            <w:tcW w:w="5738" w:type="dxa"/>
            <w:shd w:val="clear" w:color="auto" w:fill="auto"/>
          </w:tcPr>
          <w:p w14:paraId="509C482E" w14:textId="31B389AD" w:rsidR="006F536F" w:rsidRPr="000E1C87" w:rsidRDefault="006F536F" w:rsidP="006F536F">
            <w:pPr>
              <w:ind w:firstLine="0"/>
              <w:rPr>
                <w:sz w:val="24"/>
                <w:szCs w:val="24"/>
              </w:rPr>
            </w:pPr>
            <w:r w:rsidRPr="000E1C87">
              <w:rPr>
                <w:sz w:val="24"/>
                <w:szCs w:val="24"/>
              </w:rPr>
              <w:t xml:space="preserve">Отстранить Матвеева </w:t>
            </w:r>
            <w:r w:rsidR="00D76FFB" w:rsidRPr="000E1C87">
              <w:rPr>
                <w:sz w:val="24"/>
                <w:szCs w:val="24"/>
              </w:rPr>
              <w:t>И. Д.</w:t>
            </w:r>
            <w:r w:rsidRPr="000E1C87">
              <w:rPr>
                <w:sz w:val="24"/>
                <w:szCs w:val="24"/>
              </w:rPr>
              <w:t xml:space="preserve"> и ООО </w:t>
            </w:r>
            <w:r w:rsidR="00D27EF2" w:rsidRPr="000E1C87">
              <w:rPr>
                <w:sz w:val="24"/>
                <w:szCs w:val="24"/>
              </w:rPr>
              <w:t>“</w:t>
            </w:r>
            <w:r w:rsidRPr="000E1C87">
              <w:rPr>
                <w:sz w:val="24"/>
                <w:szCs w:val="24"/>
              </w:rPr>
              <w:t>Матвеев и К</w:t>
            </w:r>
            <w:r w:rsidR="00D27EF2" w:rsidRPr="000E1C87">
              <w:rPr>
                <w:sz w:val="24"/>
                <w:szCs w:val="24"/>
              </w:rPr>
              <w:t>”</w:t>
            </w:r>
            <w:r w:rsidRPr="000E1C87">
              <w:rPr>
                <w:sz w:val="24"/>
                <w:szCs w:val="24"/>
              </w:rPr>
              <w:t xml:space="preserve"> от разработки какой-либо документации.</w:t>
            </w:r>
          </w:p>
        </w:tc>
        <w:tc>
          <w:tcPr>
            <w:tcW w:w="6272" w:type="dxa"/>
            <w:shd w:val="clear" w:color="auto" w:fill="auto"/>
          </w:tcPr>
          <w:p w14:paraId="1689DB04" w14:textId="77777777" w:rsidR="006F536F" w:rsidRPr="000E1C87" w:rsidRDefault="006F536F" w:rsidP="006F536F">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757793E3" w14:textId="77777777" w:rsidTr="00510891">
        <w:trPr>
          <w:trHeight w:val="649"/>
          <w:jc w:val="center"/>
        </w:trPr>
        <w:tc>
          <w:tcPr>
            <w:tcW w:w="813" w:type="dxa"/>
          </w:tcPr>
          <w:p w14:paraId="4527F76B" w14:textId="77777777" w:rsidR="006F536F" w:rsidRPr="000E1C87" w:rsidRDefault="006F536F" w:rsidP="006F536F">
            <w:pPr>
              <w:ind w:firstLine="0"/>
              <w:rPr>
                <w:sz w:val="24"/>
                <w:szCs w:val="24"/>
              </w:rPr>
            </w:pPr>
          </w:p>
        </w:tc>
        <w:tc>
          <w:tcPr>
            <w:tcW w:w="1736" w:type="dxa"/>
            <w:vMerge w:val="restart"/>
            <w:shd w:val="clear" w:color="auto" w:fill="auto"/>
          </w:tcPr>
          <w:p w14:paraId="294BA521" w14:textId="77777777" w:rsidR="006F536F" w:rsidRPr="000E1C87" w:rsidRDefault="006F536F" w:rsidP="006F536F">
            <w:pPr>
              <w:ind w:firstLine="0"/>
              <w:rPr>
                <w:sz w:val="24"/>
                <w:szCs w:val="24"/>
              </w:rPr>
            </w:pPr>
            <w:r w:rsidRPr="000E1C87">
              <w:rPr>
                <w:sz w:val="24"/>
                <w:szCs w:val="24"/>
              </w:rPr>
              <w:t>Стагите А.А., Коржов Е.,</w:t>
            </w:r>
          </w:p>
        </w:tc>
        <w:tc>
          <w:tcPr>
            <w:tcW w:w="5738" w:type="dxa"/>
            <w:shd w:val="clear" w:color="auto" w:fill="auto"/>
          </w:tcPr>
          <w:p w14:paraId="560AB3FC" w14:textId="77777777" w:rsidR="006F536F" w:rsidRPr="000E1C87" w:rsidRDefault="006F536F" w:rsidP="006F536F">
            <w:pPr>
              <w:ind w:firstLine="0"/>
              <w:rPr>
                <w:sz w:val="24"/>
                <w:szCs w:val="24"/>
              </w:rPr>
            </w:pPr>
            <w:r w:rsidRPr="000E1C87">
              <w:rPr>
                <w:sz w:val="24"/>
                <w:szCs w:val="24"/>
              </w:rPr>
              <w:t>Отправить гп на доработку.</w:t>
            </w:r>
          </w:p>
        </w:tc>
        <w:tc>
          <w:tcPr>
            <w:tcW w:w="6272" w:type="dxa"/>
            <w:shd w:val="clear" w:color="auto" w:fill="auto"/>
          </w:tcPr>
          <w:p w14:paraId="73A7B1F2" w14:textId="77777777" w:rsidR="006F536F" w:rsidRPr="000E1C87" w:rsidRDefault="006F536F" w:rsidP="006F536F">
            <w:pPr>
              <w:ind w:firstLine="0"/>
              <w:rPr>
                <w:sz w:val="24"/>
                <w:szCs w:val="24"/>
              </w:rPr>
            </w:pPr>
            <w:r w:rsidRPr="000E1C87">
              <w:rPr>
                <w:sz w:val="24"/>
                <w:szCs w:val="24"/>
              </w:rPr>
              <w:t>Основания для направления проекта на доработку отсутствуют.</w:t>
            </w:r>
          </w:p>
          <w:p w14:paraId="0362843C"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7FFF5CEB" w14:textId="77777777" w:rsidTr="00510891">
        <w:trPr>
          <w:trHeight w:val="649"/>
          <w:jc w:val="center"/>
        </w:trPr>
        <w:tc>
          <w:tcPr>
            <w:tcW w:w="813" w:type="dxa"/>
          </w:tcPr>
          <w:p w14:paraId="07715E1C" w14:textId="77777777" w:rsidR="006F536F" w:rsidRPr="000E1C87" w:rsidRDefault="006F536F" w:rsidP="006F536F">
            <w:pPr>
              <w:ind w:firstLine="0"/>
              <w:rPr>
                <w:sz w:val="24"/>
                <w:szCs w:val="24"/>
              </w:rPr>
            </w:pPr>
          </w:p>
        </w:tc>
        <w:tc>
          <w:tcPr>
            <w:tcW w:w="1736" w:type="dxa"/>
            <w:vMerge/>
            <w:shd w:val="clear" w:color="auto" w:fill="auto"/>
          </w:tcPr>
          <w:p w14:paraId="2334085A" w14:textId="77777777" w:rsidR="006F536F" w:rsidRPr="000E1C87" w:rsidRDefault="006F536F" w:rsidP="006F536F">
            <w:pPr>
              <w:ind w:firstLine="0"/>
              <w:rPr>
                <w:sz w:val="24"/>
                <w:szCs w:val="24"/>
              </w:rPr>
            </w:pPr>
          </w:p>
        </w:tc>
        <w:tc>
          <w:tcPr>
            <w:tcW w:w="5738" w:type="dxa"/>
            <w:shd w:val="clear" w:color="auto" w:fill="auto"/>
          </w:tcPr>
          <w:p w14:paraId="1E3136AB" w14:textId="77777777" w:rsidR="006F536F" w:rsidRPr="000E1C87" w:rsidRDefault="006F536F" w:rsidP="006F536F">
            <w:pPr>
              <w:ind w:firstLine="0"/>
              <w:rPr>
                <w:sz w:val="24"/>
                <w:szCs w:val="24"/>
              </w:rPr>
            </w:pPr>
            <w:r w:rsidRPr="000E1C87">
              <w:rPr>
                <w:sz w:val="24"/>
                <w:szCs w:val="24"/>
              </w:rPr>
              <w:t>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Кудрово;</w:t>
            </w:r>
          </w:p>
        </w:tc>
        <w:tc>
          <w:tcPr>
            <w:tcW w:w="6272" w:type="dxa"/>
            <w:shd w:val="clear" w:color="auto" w:fill="auto"/>
          </w:tcPr>
          <w:p w14:paraId="610B0D05"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023F460D" w14:textId="77777777" w:rsidTr="00510891">
        <w:trPr>
          <w:trHeight w:val="649"/>
          <w:jc w:val="center"/>
        </w:trPr>
        <w:tc>
          <w:tcPr>
            <w:tcW w:w="813" w:type="dxa"/>
          </w:tcPr>
          <w:p w14:paraId="029C96FD" w14:textId="77777777" w:rsidR="006F536F" w:rsidRPr="000E1C87" w:rsidRDefault="006F536F" w:rsidP="006F536F">
            <w:pPr>
              <w:ind w:firstLine="0"/>
              <w:rPr>
                <w:sz w:val="24"/>
                <w:szCs w:val="24"/>
              </w:rPr>
            </w:pPr>
          </w:p>
        </w:tc>
        <w:tc>
          <w:tcPr>
            <w:tcW w:w="1736" w:type="dxa"/>
            <w:vMerge/>
            <w:shd w:val="clear" w:color="auto" w:fill="auto"/>
          </w:tcPr>
          <w:p w14:paraId="4C5925E0" w14:textId="77777777" w:rsidR="006F536F" w:rsidRPr="000E1C87" w:rsidRDefault="006F536F" w:rsidP="006F536F">
            <w:pPr>
              <w:ind w:firstLine="0"/>
              <w:rPr>
                <w:sz w:val="24"/>
                <w:szCs w:val="24"/>
              </w:rPr>
            </w:pPr>
          </w:p>
        </w:tc>
        <w:tc>
          <w:tcPr>
            <w:tcW w:w="5738" w:type="dxa"/>
            <w:shd w:val="clear" w:color="auto" w:fill="auto"/>
          </w:tcPr>
          <w:p w14:paraId="130EE489" w14:textId="48D66910" w:rsidR="006F536F" w:rsidRPr="000E1C87" w:rsidRDefault="006F536F" w:rsidP="006F536F">
            <w:pPr>
              <w:ind w:firstLine="0"/>
              <w:rPr>
                <w:sz w:val="24"/>
                <w:szCs w:val="24"/>
              </w:rPr>
            </w:pPr>
            <w:r w:rsidRPr="000E1C87">
              <w:rPr>
                <w:sz w:val="24"/>
                <w:szCs w:val="24"/>
              </w:rPr>
              <w:t xml:space="preserve">Согласовать проект с Минкультуры России/Учесть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/я против застройки колтушских высот.</w:t>
            </w:r>
          </w:p>
        </w:tc>
        <w:tc>
          <w:tcPr>
            <w:tcW w:w="6272" w:type="dxa"/>
            <w:shd w:val="clear" w:color="auto" w:fill="auto"/>
          </w:tcPr>
          <w:p w14:paraId="3D62244D"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p w14:paraId="79177137" w14:textId="28C4F448"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w:t>
            </w:r>
            <w:r w:rsidRPr="000E1C87">
              <w:rPr>
                <w:sz w:val="24"/>
                <w:szCs w:val="24"/>
              </w:rPr>
              <w:lastRenderedPageBreak/>
              <w:t>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35F439E"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8B1C8F5" w14:textId="77777777" w:rsidR="006F536F" w:rsidRPr="000E1C87" w:rsidRDefault="006F536F" w:rsidP="006F536F">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6777408F" w14:textId="77777777" w:rsidR="006F536F" w:rsidRPr="000E1C87" w:rsidRDefault="006F536F" w:rsidP="006F536F">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64F49AD1"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16E44135" w14:textId="77777777" w:rsidR="006F536F" w:rsidRPr="000E1C87" w:rsidRDefault="006F536F" w:rsidP="006F536F">
            <w:pPr>
              <w:ind w:firstLine="0"/>
              <w:rPr>
                <w:sz w:val="24"/>
                <w:szCs w:val="24"/>
              </w:rPr>
            </w:pPr>
            <w:r w:rsidRPr="000E1C87">
              <w:rPr>
                <w:sz w:val="24"/>
                <w:szCs w:val="24"/>
              </w:rPr>
              <w:t xml:space="preserve">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w:t>
            </w:r>
            <w:r w:rsidRPr="000E1C87">
              <w:rPr>
                <w:sz w:val="24"/>
                <w:szCs w:val="24"/>
              </w:rPr>
              <w:lastRenderedPageBreak/>
              <w:t>могут являться основанием для установления каких-либо ограничений использования территории.</w:t>
            </w:r>
          </w:p>
          <w:p w14:paraId="4DA65CB4" w14:textId="79DEA66B"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543D978B" w14:textId="77777777" w:rsidTr="00510891">
        <w:trPr>
          <w:trHeight w:val="649"/>
          <w:jc w:val="center"/>
        </w:trPr>
        <w:tc>
          <w:tcPr>
            <w:tcW w:w="813" w:type="dxa"/>
          </w:tcPr>
          <w:p w14:paraId="506F2056" w14:textId="77777777" w:rsidR="006F536F" w:rsidRPr="000E1C87" w:rsidRDefault="006F536F" w:rsidP="006F536F">
            <w:pPr>
              <w:ind w:firstLine="0"/>
              <w:rPr>
                <w:sz w:val="24"/>
                <w:szCs w:val="24"/>
              </w:rPr>
            </w:pPr>
          </w:p>
        </w:tc>
        <w:tc>
          <w:tcPr>
            <w:tcW w:w="1736" w:type="dxa"/>
            <w:vMerge/>
            <w:shd w:val="clear" w:color="auto" w:fill="auto"/>
          </w:tcPr>
          <w:p w14:paraId="52386540" w14:textId="77777777" w:rsidR="006F536F" w:rsidRPr="000E1C87" w:rsidRDefault="006F536F" w:rsidP="006F536F">
            <w:pPr>
              <w:ind w:firstLine="0"/>
              <w:rPr>
                <w:sz w:val="24"/>
                <w:szCs w:val="24"/>
              </w:rPr>
            </w:pPr>
          </w:p>
        </w:tc>
        <w:tc>
          <w:tcPr>
            <w:tcW w:w="5738" w:type="dxa"/>
            <w:shd w:val="clear" w:color="auto" w:fill="auto"/>
          </w:tcPr>
          <w:p w14:paraId="58912935" w14:textId="1434FEEE"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53E6B1BE"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0F0A6305" w14:textId="77777777" w:rsidTr="00510891">
        <w:trPr>
          <w:trHeight w:val="649"/>
          <w:jc w:val="center"/>
        </w:trPr>
        <w:tc>
          <w:tcPr>
            <w:tcW w:w="813" w:type="dxa"/>
          </w:tcPr>
          <w:p w14:paraId="59EBA150" w14:textId="77777777" w:rsidR="006F536F" w:rsidRPr="000E1C87" w:rsidRDefault="006F536F" w:rsidP="006F536F">
            <w:pPr>
              <w:ind w:firstLine="0"/>
              <w:rPr>
                <w:sz w:val="24"/>
                <w:szCs w:val="24"/>
              </w:rPr>
            </w:pPr>
          </w:p>
        </w:tc>
        <w:tc>
          <w:tcPr>
            <w:tcW w:w="1736" w:type="dxa"/>
            <w:vMerge/>
            <w:shd w:val="clear" w:color="auto" w:fill="auto"/>
          </w:tcPr>
          <w:p w14:paraId="3F985088" w14:textId="77777777" w:rsidR="006F536F" w:rsidRPr="000E1C87" w:rsidRDefault="006F536F" w:rsidP="006F536F">
            <w:pPr>
              <w:ind w:firstLine="0"/>
              <w:rPr>
                <w:sz w:val="24"/>
                <w:szCs w:val="24"/>
              </w:rPr>
            </w:pPr>
          </w:p>
        </w:tc>
        <w:tc>
          <w:tcPr>
            <w:tcW w:w="5738" w:type="dxa"/>
            <w:shd w:val="clear" w:color="auto" w:fill="auto"/>
          </w:tcPr>
          <w:p w14:paraId="51563C69" w14:textId="51BD241B" w:rsidR="006F536F" w:rsidRPr="000E1C87" w:rsidRDefault="006F536F" w:rsidP="006F536F">
            <w:pPr>
              <w:ind w:firstLine="0"/>
              <w:rPr>
                <w:sz w:val="24"/>
                <w:szCs w:val="24"/>
              </w:rPr>
            </w:pPr>
            <w:r w:rsidRPr="000E1C87">
              <w:rPr>
                <w:sz w:val="24"/>
                <w:szCs w:val="24"/>
              </w:rPr>
              <w:t xml:space="preserve">Прошу исключить на территории парка любую коммерцию, которая занимает полезную площадь / применить функциональное зонирование Р2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 xml:space="preserve">ных насаждений общего </w:t>
            </w:r>
            <w:r w:rsidRPr="000E1C87">
              <w:rPr>
                <w:sz w:val="24"/>
                <w:szCs w:val="24"/>
              </w:rPr>
              <w:lastRenderedPageBreak/>
              <w:t>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w:t>
            </w:r>
          </w:p>
        </w:tc>
        <w:tc>
          <w:tcPr>
            <w:tcW w:w="6272" w:type="dxa"/>
            <w:shd w:val="clear" w:color="auto" w:fill="auto"/>
          </w:tcPr>
          <w:p w14:paraId="74585B2A" w14:textId="77777777" w:rsidR="006F536F" w:rsidRPr="000E1C87" w:rsidRDefault="006F536F" w:rsidP="006F536F">
            <w:pPr>
              <w:ind w:firstLine="0"/>
              <w:rPr>
                <w:sz w:val="24"/>
                <w:szCs w:val="24"/>
              </w:rPr>
            </w:pPr>
            <w:r w:rsidRPr="000E1C87">
              <w:rPr>
                <w:sz w:val="24"/>
                <w:szCs w:val="24"/>
              </w:rPr>
              <w:lastRenderedPageBreak/>
              <w:t xml:space="preserve">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w:t>
            </w:r>
            <w:r w:rsidRPr="000E1C87">
              <w:rPr>
                <w:sz w:val="24"/>
                <w:szCs w:val="24"/>
              </w:rPr>
              <w:lastRenderedPageBreak/>
              <w:t>назначения необходимы для размещения инфраструктуры, необходимой для полноценного функционирования парковой зоны.</w:t>
            </w:r>
          </w:p>
          <w:p w14:paraId="7CAE3DFC"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438CE3C2" w14:textId="0EB929DB"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tc>
      </w:tr>
      <w:tr w:rsidR="00F93542" w:rsidRPr="000E1C87" w14:paraId="5B5E575E" w14:textId="77777777" w:rsidTr="00510891">
        <w:trPr>
          <w:trHeight w:val="649"/>
          <w:jc w:val="center"/>
        </w:trPr>
        <w:tc>
          <w:tcPr>
            <w:tcW w:w="813" w:type="dxa"/>
          </w:tcPr>
          <w:p w14:paraId="1C856C9E" w14:textId="77777777" w:rsidR="006F536F" w:rsidRPr="000E1C87" w:rsidRDefault="006F536F" w:rsidP="006F536F">
            <w:pPr>
              <w:ind w:firstLine="0"/>
              <w:rPr>
                <w:sz w:val="24"/>
                <w:szCs w:val="24"/>
              </w:rPr>
            </w:pPr>
          </w:p>
        </w:tc>
        <w:tc>
          <w:tcPr>
            <w:tcW w:w="1736" w:type="dxa"/>
            <w:vMerge/>
            <w:shd w:val="clear" w:color="auto" w:fill="auto"/>
          </w:tcPr>
          <w:p w14:paraId="45A4ACE9" w14:textId="77777777" w:rsidR="006F536F" w:rsidRPr="000E1C87" w:rsidRDefault="006F536F" w:rsidP="006F536F">
            <w:pPr>
              <w:ind w:firstLine="0"/>
              <w:rPr>
                <w:sz w:val="24"/>
                <w:szCs w:val="24"/>
              </w:rPr>
            </w:pPr>
          </w:p>
        </w:tc>
        <w:tc>
          <w:tcPr>
            <w:tcW w:w="5738" w:type="dxa"/>
            <w:shd w:val="clear" w:color="auto" w:fill="auto"/>
          </w:tcPr>
          <w:p w14:paraId="598A335F" w14:textId="0EF683CA" w:rsidR="006F536F" w:rsidRPr="000E1C87" w:rsidRDefault="006F536F" w:rsidP="006F536F">
            <w:pPr>
              <w:ind w:firstLine="0"/>
              <w:rPr>
                <w:sz w:val="24"/>
                <w:szCs w:val="24"/>
              </w:rPr>
            </w:pPr>
            <w:r w:rsidRPr="000E1C87">
              <w:rPr>
                <w:sz w:val="24"/>
                <w:szCs w:val="24"/>
              </w:rPr>
              <w:t xml:space="preserve">Прошу исключить из расчета площади зеленых насаждений на 1 человека в </w:t>
            </w:r>
            <w:r w:rsidR="00725277" w:rsidRPr="000E1C87">
              <w:rPr>
                <w:sz w:val="24"/>
                <w:szCs w:val="24"/>
              </w:rPr>
              <w:t>г. Кудрово</w:t>
            </w:r>
            <w:r w:rsidRPr="000E1C87">
              <w:rPr>
                <w:sz w:val="24"/>
                <w:szCs w:val="24"/>
              </w:rPr>
              <w:t xml:space="preserve">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правы и левый берег), 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25E19D5A"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26768609" w14:textId="77777777" w:rsidTr="00510891">
        <w:trPr>
          <w:trHeight w:val="649"/>
          <w:jc w:val="center"/>
        </w:trPr>
        <w:tc>
          <w:tcPr>
            <w:tcW w:w="813" w:type="dxa"/>
          </w:tcPr>
          <w:p w14:paraId="4D4A8A8A" w14:textId="77777777" w:rsidR="006F536F" w:rsidRPr="000E1C87" w:rsidRDefault="006F536F" w:rsidP="006F536F">
            <w:pPr>
              <w:ind w:firstLine="0"/>
              <w:rPr>
                <w:sz w:val="24"/>
                <w:szCs w:val="24"/>
              </w:rPr>
            </w:pPr>
          </w:p>
        </w:tc>
        <w:tc>
          <w:tcPr>
            <w:tcW w:w="1736" w:type="dxa"/>
            <w:vMerge/>
            <w:shd w:val="clear" w:color="auto" w:fill="auto"/>
          </w:tcPr>
          <w:p w14:paraId="3FB19E5C" w14:textId="77777777" w:rsidR="006F536F" w:rsidRPr="000E1C87" w:rsidRDefault="006F536F" w:rsidP="006F536F">
            <w:pPr>
              <w:ind w:firstLine="0"/>
              <w:rPr>
                <w:sz w:val="24"/>
                <w:szCs w:val="24"/>
              </w:rPr>
            </w:pPr>
          </w:p>
        </w:tc>
        <w:tc>
          <w:tcPr>
            <w:tcW w:w="5738" w:type="dxa"/>
            <w:shd w:val="clear" w:color="auto" w:fill="auto"/>
          </w:tcPr>
          <w:p w14:paraId="1C14FB2D" w14:textId="700A1ECD"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6BF4B953" w14:textId="76EF4385"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w:t>
            </w:r>
            <w:r w:rsidRPr="000E1C87">
              <w:rPr>
                <w:sz w:val="24"/>
                <w:szCs w:val="24"/>
              </w:rPr>
              <w:lastRenderedPageBreak/>
              <w:t>сохранения древесной растительности.</w:t>
            </w:r>
          </w:p>
        </w:tc>
      </w:tr>
      <w:tr w:rsidR="00F93542" w:rsidRPr="000E1C87" w14:paraId="692376BA" w14:textId="77777777" w:rsidTr="00510891">
        <w:trPr>
          <w:trHeight w:val="649"/>
          <w:jc w:val="center"/>
        </w:trPr>
        <w:tc>
          <w:tcPr>
            <w:tcW w:w="813" w:type="dxa"/>
          </w:tcPr>
          <w:p w14:paraId="2C00DBDD" w14:textId="77777777" w:rsidR="006F536F" w:rsidRPr="000E1C87" w:rsidRDefault="006F536F" w:rsidP="006F536F">
            <w:pPr>
              <w:ind w:firstLine="0"/>
              <w:rPr>
                <w:sz w:val="24"/>
                <w:szCs w:val="24"/>
              </w:rPr>
            </w:pPr>
          </w:p>
        </w:tc>
        <w:tc>
          <w:tcPr>
            <w:tcW w:w="1736" w:type="dxa"/>
            <w:vMerge/>
            <w:shd w:val="clear" w:color="auto" w:fill="auto"/>
          </w:tcPr>
          <w:p w14:paraId="37FF89E6" w14:textId="77777777" w:rsidR="006F536F" w:rsidRPr="000E1C87" w:rsidRDefault="006F536F" w:rsidP="006F536F">
            <w:pPr>
              <w:ind w:firstLine="0"/>
              <w:rPr>
                <w:sz w:val="24"/>
                <w:szCs w:val="24"/>
              </w:rPr>
            </w:pPr>
          </w:p>
        </w:tc>
        <w:tc>
          <w:tcPr>
            <w:tcW w:w="5738" w:type="dxa"/>
            <w:shd w:val="clear" w:color="auto" w:fill="auto"/>
          </w:tcPr>
          <w:p w14:paraId="615A0383" w14:textId="77777777" w:rsidR="006F536F" w:rsidRPr="000E1C87" w:rsidRDefault="006F536F" w:rsidP="006F536F">
            <w:pPr>
              <w:ind w:firstLine="0"/>
              <w:rPr>
                <w:sz w:val="24"/>
                <w:szCs w:val="24"/>
              </w:rPr>
            </w:pPr>
            <w:r w:rsidRPr="000E1C87">
              <w:rPr>
                <w:sz w:val="24"/>
                <w:szCs w:val="24"/>
              </w:rPr>
              <w:t>Внести в генплан в перспективе 2 лет поставить шумопоглощающие защитные шиты вдоль участка КАД, идущего параллельно проспекту строителей.</w:t>
            </w:r>
          </w:p>
        </w:tc>
        <w:tc>
          <w:tcPr>
            <w:tcW w:w="6272" w:type="dxa"/>
            <w:shd w:val="clear" w:color="auto" w:fill="auto"/>
          </w:tcPr>
          <w:p w14:paraId="554592F4" w14:textId="77777777" w:rsidR="006F536F" w:rsidRPr="000E1C87" w:rsidRDefault="006F536F" w:rsidP="006F536F">
            <w:pPr>
              <w:ind w:firstLine="0"/>
              <w:rPr>
                <w:sz w:val="24"/>
                <w:szCs w:val="24"/>
              </w:rPr>
            </w:pPr>
            <w:r w:rsidRPr="000E1C87">
              <w:rPr>
                <w:sz w:val="24"/>
                <w:szCs w:val="24"/>
              </w:rPr>
              <w:t>Проектом изменений в генеральный план Заневского городского поселения не могут быть предусмотрены мероприятия по реконструкции объектов федерального значения, однако, в материалы по обоснованию проекта будет включена информации о необходимости рассмотрения такого предложения уполномоченными федеральными органами исполнительной власти.</w:t>
            </w:r>
          </w:p>
        </w:tc>
      </w:tr>
      <w:tr w:rsidR="00F93542" w:rsidRPr="000E1C87" w14:paraId="3342DCE4" w14:textId="77777777" w:rsidTr="00510891">
        <w:trPr>
          <w:trHeight w:val="459"/>
          <w:jc w:val="center"/>
        </w:trPr>
        <w:tc>
          <w:tcPr>
            <w:tcW w:w="813" w:type="dxa"/>
          </w:tcPr>
          <w:p w14:paraId="108EA07B" w14:textId="77777777" w:rsidR="006F536F" w:rsidRPr="000E1C87" w:rsidRDefault="006F536F" w:rsidP="006F536F">
            <w:pPr>
              <w:ind w:firstLine="0"/>
              <w:rPr>
                <w:sz w:val="24"/>
                <w:szCs w:val="24"/>
              </w:rPr>
            </w:pPr>
          </w:p>
        </w:tc>
        <w:tc>
          <w:tcPr>
            <w:tcW w:w="1736" w:type="dxa"/>
            <w:vMerge w:val="restart"/>
            <w:shd w:val="clear" w:color="auto" w:fill="auto"/>
          </w:tcPr>
          <w:p w14:paraId="4AAF392B" w14:textId="574ED6FA" w:rsidR="006F536F" w:rsidRPr="000E1C87" w:rsidRDefault="006F536F" w:rsidP="006F536F">
            <w:pPr>
              <w:ind w:firstLine="0"/>
              <w:rPr>
                <w:sz w:val="24"/>
                <w:szCs w:val="24"/>
              </w:rPr>
            </w:pPr>
            <w:r w:rsidRPr="000E1C87">
              <w:rPr>
                <w:sz w:val="24"/>
                <w:szCs w:val="24"/>
              </w:rPr>
              <w:t xml:space="preserve">Рагозин </w:t>
            </w:r>
            <w:r w:rsidR="00D76FFB" w:rsidRPr="000E1C87">
              <w:rPr>
                <w:sz w:val="24"/>
                <w:szCs w:val="24"/>
              </w:rPr>
              <w:t>В. Н.</w:t>
            </w:r>
            <w:r w:rsidRPr="000E1C87">
              <w:rPr>
                <w:sz w:val="24"/>
                <w:szCs w:val="24"/>
              </w:rPr>
              <w:t>, Корчиев Р., Пепешина Н.</w:t>
            </w:r>
            <w:r w:rsidR="00D76FFB" w:rsidRPr="000E1C87">
              <w:rPr>
                <w:sz w:val="24"/>
                <w:szCs w:val="24"/>
              </w:rPr>
              <w:t xml:space="preserve"> </w:t>
            </w:r>
          </w:p>
        </w:tc>
        <w:tc>
          <w:tcPr>
            <w:tcW w:w="5738" w:type="dxa"/>
            <w:shd w:val="clear" w:color="auto" w:fill="auto"/>
          </w:tcPr>
          <w:p w14:paraId="3F310016" w14:textId="77777777" w:rsidR="006F536F" w:rsidRPr="000E1C87" w:rsidRDefault="006F536F" w:rsidP="006F536F">
            <w:pPr>
              <w:ind w:firstLine="0"/>
              <w:rPr>
                <w:sz w:val="24"/>
                <w:szCs w:val="24"/>
              </w:rPr>
            </w:pPr>
            <w:r w:rsidRPr="000E1C87">
              <w:rPr>
                <w:sz w:val="24"/>
                <w:szCs w:val="24"/>
              </w:rPr>
              <w:t>Отправить гп на доработку.</w:t>
            </w:r>
          </w:p>
        </w:tc>
        <w:tc>
          <w:tcPr>
            <w:tcW w:w="6272" w:type="dxa"/>
            <w:shd w:val="clear" w:color="auto" w:fill="auto"/>
          </w:tcPr>
          <w:p w14:paraId="55DD212F" w14:textId="77777777" w:rsidR="006F536F" w:rsidRPr="000E1C87" w:rsidRDefault="006F536F" w:rsidP="006F536F">
            <w:pPr>
              <w:ind w:firstLine="0"/>
              <w:rPr>
                <w:sz w:val="24"/>
                <w:szCs w:val="24"/>
              </w:rPr>
            </w:pPr>
            <w:r w:rsidRPr="000E1C87">
              <w:rPr>
                <w:sz w:val="24"/>
                <w:szCs w:val="24"/>
              </w:rPr>
              <w:t>Основания для направления проекта на доработку отсутствуют.</w:t>
            </w:r>
          </w:p>
          <w:p w14:paraId="1F4EF612"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7D7521A5" w14:textId="77777777" w:rsidTr="00510891">
        <w:trPr>
          <w:trHeight w:val="459"/>
          <w:jc w:val="center"/>
        </w:trPr>
        <w:tc>
          <w:tcPr>
            <w:tcW w:w="813" w:type="dxa"/>
          </w:tcPr>
          <w:p w14:paraId="2720F431" w14:textId="77777777" w:rsidR="006F536F" w:rsidRPr="000E1C87" w:rsidRDefault="006F536F" w:rsidP="006F536F">
            <w:pPr>
              <w:ind w:firstLine="0"/>
              <w:rPr>
                <w:sz w:val="24"/>
                <w:szCs w:val="24"/>
              </w:rPr>
            </w:pPr>
          </w:p>
        </w:tc>
        <w:tc>
          <w:tcPr>
            <w:tcW w:w="1736" w:type="dxa"/>
            <w:vMerge/>
            <w:shd w:val="clear" w:color="auto" w:fill="auto"/>
          </w:tcPr>
          <w:p w14:paraId="3644BBB7" w14:textId="77777777" w:rsidR="006F536F" w:rsidRPr="000E1C87" w:rsidRDefault="006F536F" w:rsidP="006F536F">
            <w:pPr>
              <w:ind w:firstLine="0"/>
              <w:rPr>
                <w:sz w:val="24"/>
                <w:szCs w:val="24"/>
              </w:rPr>
            </w:pPr>
          </w:p>
        </w:tc>
        <w:tc>
          <w:tcPr>
            <w:tcW w:w="5738" w:type="dxa"/>
            <w:shd w:val="clear" w:color="auto" w:fill="auto"/>
          </w:tcPr>
          <w:p w14:paraId="05E23300" w14:textId="77777777" w:rsidR="006F536F" w:rsidRPr="000E1C87" w:rsidRDefault="006F536F" w:rsidP="006F536F">
            <w:pPr>
              <w:ind w:firstLine="0"/>
              <w:rPr>
                <w:sz w:val="24"/>
                <w:szCs w:val="24"/>
              </w:rPr>
            </w:pPr>
            <w:r w:rsidRPr="000E1C87">
              <w:rPr>
                <w:sz w:val="24"/>
                <w:szCs w:val="24"/>
              </w:rPr>
              <w:t>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Кудрово.</w:t>
            </w:r>
          </w:p>
        </w:tc>
        <w:tc>
          <w:tcPr>
            <w:tcW w:w="6272" w:type="dxa"/>
            <w:shd w:val="clear" w:color="auto" w:fill="auto"/>
          </w:tcPr>
          <w:p w14:paraId="51CB4078"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1F09E791" w14:textId="77777777" w:rsidTr="00510891">
        <w:trPr>
          <w:trHeight w:val="459"/>
          <w:jc w:val="center"/>
        </w:trPr>
        <w:tc>
          <w:tcPr>
            <w:tcW w:w="813" w:type="dxa"/>
          </w:tcPr>
          <w:p w14:paraId="11989FEB" w14:textId="77777777" w:rsidR="006F536F" w:rsidRPr="000E1C87" w:rsidRDefault="006F536F" w:rsidP="006F536F">
            <w:pPr>
              <w:ind w:firstLine="0"/>
              <w:rPr>
                <w:sz w:val="24"/>
                <w:szCs w:val="24"/>
              </w:rPr>
            </w:pPr>
          </w:p>
        </w:tc>
        <w:tc>
          <w:tcPr>
            <w:tcW w:w="1736" w:type="dxa"/>
            <w:vMerge/>
            <w:shd w:val="clear" w:color="auto" w:fill="auto"/>
          </w:tcPr>
          <w:p w14:paraId="273BC048" w14:textId="77777777" w:rsidR="006F536F" w:rsidRPr="000E1C87" w:rsidRDefault="006F536F" w:rsidP="006F536F">
            <w:pPr>
              <w:ind w:firstLine="0"/>
              <w:rPr>
                <w:sz w:val="24"/>
                <w:szCs w:val="24"/>
              </w:rPr>
            </w:pPr>
          </w:p>
        </w:tc>
        <w:tc>
          <w:tcPr>
            <w:tcW w:w="5738" w:type="dxa"/>
            <w:shd w:val="clear" w:color="auto" w:fill="auto"/>
          </w:tcPr>
          <w:p w14:paraId="3A4C4FB1" w14:textId="61547607" w:rsidR="006F536F" w:rsidRPr="000E1C87" w:rsidRDefault="006F536F" w:rsidP="006F536F">
            <w:pPr>
              <w:ind w:firstLine="0"/>
              <w:rPr>
                <w:sz w:val="24"/>
                <w:szCs w:val="24"/>
              </w:rPr>
            </w:pPr>
            <w:r w:rsidRPr="000E1C87">
              <w:rPr>
                <w:sz w:val="24"/>
                <w:szCs w:val="24"/>
              </w:rPr>
              <w:t xml:space="preserve">Согласовать проект с Минкультуры России/Учесть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/я против застройки колтушских высот.</w:t>
            </w:r>
          </w:p>
        </w:tc>
        <w:tc>
          <w:tcPr>
            <w:tcW w:w="6272" w:type="dxa"/>
            <w:shd w:val="clear" w:color="auto" w:fill="auto"/>
          </w:tcPr>
          <w:p w14:paraId="1C9A025C"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p w14:paraId="5B593AB8" w14:textId="335F8C4A"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w:t>
            </w:r>
            <w:r w:rsidRPr="000E1C87">
              <w:rPr>
                <w:sz w:val="24"/>
                <w:szCs w:val="24"/>
              </w:rPr>
              <w:lastRenderedPageBreak/>
              <w:t>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92E80A2"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8098DE2" w14:textId="77777777" w:rsidR="006F536F" w:rsidRPr="000E1C87" w:rsidRDefault="006F536F" w:rsidP="006F536F">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0194F870" w14:textId="77777777" w:rsidR="006F536F" w:rsidRPr="000E1C87" w:rsidRDefault="006F536F" w:rsidP="006F536F">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4B0B924A" w14:textId="77777777" w:rsidR="006F536F" w:rsidRPr="000E1C87" w:rsidRDefault="006F536F" w:rsidP="006F536F">
            <w:pPr>
              <w:ind w:firstLine="0"/>
              <w:rPr>
                <w:sz w:val="24"/>
                <w:szCs w:val="24"/>
              </w:rPr>
            </w:pPr>
            <w:r w:rsidRPr="000E1C87">
              <w:rPr>
                <w:sz w:val="24"/>
                <w:szCs w:val="24"/>
              </w:rPr>
              <w:t xml:space="preserve">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w:t>
            </w:r>
            <w:r w:rsidRPr="000E1C87">
              <w:rPr>
                <w:sz w:val="24"/>
                <w:szCs w:val="24"/>
              </w:rPr>
              <w:lastRenderedPageBreak/>
              <w:t>использования и популяризации культурного наследия.</w:t>
            </w:r>
          </w:p>
          <w:p w14:paraId="15F8042B" w14:textId="77777777" w:rsidR="006F536F" w:rsidRPr="000E1C87" w:rsidRDefault="006F536F" w:rsidP="006F536F">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66C4980C" w14:textId="4423BC28"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2C44C987" w14:textId="77777777" w:rsidTr="00510891">
        <w:trPr>
          <w:trHeight w:val="459"/>
          <w:jc w:val="center"/>
        </w:trPr>
        <w:tc>
          <w:tcPr>
            <w:tcW w:w="813" w:type="dxa"/>
          </w:tcPr>
          <w:p w14:paraId="5A056C08" w14:textId="77777777" w:rsidR="006F536F" w:rsidRPr="000E1C87" w:rsidRDefault="006F536F" w:rsidP="006F536F">
            <w:pPr>
              <w:ind w:firstLine="0"/>
              <w:rPr>
                <w:sz w:val="24"/>
                <w:szCs w:val="24"/>
              </w:rPr>
            </w:pPr>
          </w:p>
        </w:tc>
        <w:tc>
          <w:tcPr>
            <w:tcW w:w="1736" w:type="dxa"/>
            <w:vMerge/>
            <w:shd w:val="clear" w:color="auto" w:fill="auto"/>
          </w:tcPr>
          <w:p w14:paraId="1D0E5E41" w14:textId="77777777" w:rsidR="006F536F" w:rsidRPr="000E1C87" w:rsidRDefault="006F536F" w:rsidP="006F536F">
            <w:pPr>
              <w:ind w:firstLine="0"/>
              <w:rPr>
                <w:sz w:val="24"/>
                <w:szCs w:val="24"/>
              </w:rPr>
            </w:pPr>
          </w:p>
        </w:tc>
        <w:tc>
          <w:tcPr>
            <w:tcW w:w="5738" w:type="dxa"/>
            <w:shd w:val="clear" w:color="auto" w:fill="auto"/>
          </w:tcPr>
          <w:p w14:paraId="4B4293F1" w14:textId="673FE979"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54326475"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03853705" w14:textId="77777777" w:rsidTr="00510891">
        <w:trPr>
          <w:trHeight w:val="459"/>
          <w:jc w:val="center"/>
        </w:trPr>
        <w:tc>
          <w:tcPr>
            <w:tcW w:w="813" w:type="dxa"/>
          </w:tcPr>
          <w:p w14:paraId="65F3FE88" w14:textId="77777777" w:rsidR="006F536F" w:rsidRPr="000E1C87" w:rsidRDefault="006F536F" w:rsidP="006F536F">
            <w:pPr>
              <w:ind w:firstLine="0"/>
              <w:rPr>
                <w:sz w:val="24"/>
                <w:szCs w:val="24"/>
              </w:rPr>
            </w:pPr>
          </w:p>
        </w:tc>
        <w:tc>
          <w:tcPr>
            <w:tcW w:w="1736" w:type="dxa"/>
            <w:vMerge/>
            <w:shd w:val="clear" w:color="auto" w:fill="auto"/>
          </w:tcPr>
          <w:p w14:paraId="5C7893FA" w14:textId="77777777" w:rsidR="006F536F" w:rsidRPr="000E1C87" w:rsidRDefault="006F536F" w:rsidP="006F536F">
            <w:pPr>
              <w:ind w:firstLine="0"/>
              <w:rPr>
                <w:sz w:val="24"/>
                <w:szCs w:val="24"/>
              </w:rPr>
            </w:pPr>
          </w:p>
        </w:tc>
        <w:tc>
          <w:tcPr>
            <w:tcW w:w="5738" w:type="dxa"/>
            <w:shd w:val="clear" w:color="auto" w:fill="auto"/>
          </w:tcPr>
          <w:p w14:paraId="18D1BF3B" w14:textId="1FA123E0" w:rsidR="006F536F" w:rsidRPr="000E1C87" w:rsidRDefault="006F536F" w:rsidP="006F536F">
            <w:pPr>
              <w:ind w:firstLine="0"/>
              <w:rPr>
                <w:sz w:val="24"/>
                <w:szCs w:val="24"/>
              </w:rPr>
            </w:pPr>
            <w:r w:rsidRPr="000E1C87">
              <w:rPr>
                <w:sz w:val="24"/>
                <w:szCs w:val="24"/>
              </w:rPr>
              <w:t xml:space="preserve">Прошу исключить на территории парка любую коммерцию, которая занимает полезную площадь / применить функциональное зонирование Р2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w:t>
            </w:r>
          </w:p>
        </w:tc>
        <w:tc>
          <w:tcPr>
            <w:tcW w:w="6272" w:type="dxa"/>
            <w:shd w:val="clear" w:color="auto" w:fill="auto"/>
          </w:tcPr>
          <w:p w14:paraId="41A1F301"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7CF44C85"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43287E61" w14:textId="086FBA0B"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tc>
      </w:tr>
      <w:tr w:rsidR="00F93542" w:rsidRPr="000E1C87" w14:paraId="03B2491F" w14:textId="77777777" w:rsidTr="00510891">
        <w:trPr>
          <w:trHeight w:val="459"/>
          <w:jc w:val="center"/>
        </w:trPr>
        <w:tc>
          <w:tcPr>
            <w:tcW w:w="813" w:type="dxa"/>
          </w:tcPr>
          <w:p w14:paraId="289C5DE2" w14:textId="77777777" w:rsidR="006F536F" w:rsidRPr="000E1C87" w:rsidRDefault="006F536F" w:rsidP="006F536F">
            <w:pPr>
              <w:ind w:firstLine="0"/>
              <w:rPr>
                <w:sz w:val="24"/>
                <w:szCs w:val="24"/>
              </w:rPr>
            </w:pPr>
          </w:p>
        </w:tc>
        <w:tc>
          <w:tcPr>
            <w:tcW w:w="1736" w:type="dxa"/>
            <w:vMerge/>
            <w:shd w:val="clear" w:color="auto" w:fill="auto"/>
          </w:tcPr>
          <w:p w14:paraId="11CA813E" w14:textId="77777777" w:rsidR="006F536F" w:rsidRPr="000E1C87" w:rsidRDefault="006F536F" w:rsidP="006F536F">
            <w:pPr>
              <w:ind w:firstLine="0"/>
              <w:rPr>
                <w:sz w:val="24"/>
                <w:szCs w:val="24"/>
              </w:rPr>
            </w:pPr>
          </w:p>
        </w:tc>
        <w:tc>
          <w:tcPr>
            <w:tcW w:w="5738" w:type="dxa"/>
            <w:shd w:val="clear" w:color="auto" w:fill="auto"/>
          </w:tcPr>
          <w:p w14:paraId="20CCEEB5" w14:textId="3EE90A25" w:rsidR="006F536F" w:rsidRPr="000E1C87" w:rsidRDefault="006F536F" w:rsidP="006F536F">
            <w:pPr>
              <w:ind w:firstLine="0"/>
              <w:rPr>
                <w:sz w:val="24"/>
                <w:szCs w:val="24"/>
              </w:rPr>
            </w:pPr>
            <w:r w:rsidRPr="000E1C87">
              <w:rPr>
                <w:sz w:val="24"/>
                <w:szCs w:val="24"/>
              </w:rPr>
              <w:t xml:space="preserve">Прошу исключить из расчета площади зеленых насаждений на 1 человека в </w:t>
            </w:r>
            <w:r w:rsidR="00725277" w:rsidRPr="000E1C87">
              <w:rPr>
                <w:sz w:val="24"/>
                <w:szCs w:val="24"/>
              </w:rPr>
              <w:t>г. Кудрово</w:t>
            </w:r>
            <w:r w:rsidRPr="000E1C87">
              <w:rPr>
                <w:sz w:val="24"/>
                <w:szCs w:val="24"/>
              </w:rPr>
              <w:t xml:space="preserve">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правы и левый берег), 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70EE5EA8"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5F6DE22F" w14:textId="77777777" w:rsidTr="00510891">
        <w:trPr>
          <w:trHeight w:val="459"/>
          <w:jc w:val="center"/>
        </w:trPr>
        <w:tc>
          <w:tcPr>
            <w:tcW w:w="813" w:type="dxa"/>
          </w:tcPr>
          <w:p w14:paraId="69ABE7ED" w14:textId="77777777" w:rsidR="006F536F" w:rsidRPr="000E1C87" w:rsidRDefault="006F536F" w:rsidP="006F536F">
            <w:pPr>
              <w:ind w:firstLine="0"/>
              <w:rPr>
                <w:sz w:val="24"/>
                <w:szCs w:val="24"/>
              </w:rPr>
            </w:pPr>
          </w:p>
        </w:tc>
        <w:tc>
          <w:tcPr>
            <w:tcW w:w="1736" w:type="dxa"/>
            <w:vMerge/>
            <w:shd w:val="clear" w:color="auto" w:fill="auto"/>
          </w:tcPr>
          <w:p w14:paraId="02ED5BBF" w14:textId="77777777" w:rsidR="006F536F" w:rsidRPr="000E1C87" w:rsidRDefault="006F536F" w:rsidP="006F536F">
            <w:pPr>
              <w:ind w:firstLine="0"/>
              <w:rPr>
                <w:sz w:val="24"/>
                <w:szCs w:val="24"/>
              </w:rPr>
            </w:pPr>
          </w:p>
        </w:tc>
        <w:tc>
          <w:tcPr>
            <w:tcW w:w="5738" w:type="dxa"/>
            <w:shd w:val="clear" w:color="auto" w:fill="auto"/>
          </w:tcPr>
          <w:p w14:paraId="66E57066" w14:textId="572E25B4"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0B15D3E0" w14:textId="73F9706A"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w:t>
            </w:r>
            <w:r w:rsidRPr="000E1C87">
              <w:rPr>
                <w:sz w:val="24"/>
                <w:szCs w:val="24"/>
              </w:rPr>
              <w:lastRenderedPageBreak/>
              <w:t xml:space="preserve">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1BF7AEE6" w14:textId="77777777" w:rsidTr="00510891">
        <w:trPr>
          <w:trHeight w:val="262"/>
          <w:jc w:val="center"/>
        </w:trPr>
        <w:tc>
          <w:tcPr>
            <w:tcW w:w="813" w:type="dxa"/>
          </w:tcPr>
          <w:p w14:paraId="158B0C8E" w14:textId="77777777" w:rsidR="006F536F" w:rsidRPr="000E1C87" w:rsidRDefault="006F536F" w:rsidP="006F536F">
            <w:pPr>
              <w:ind w:firstLine="0"/>
              <w:rPr>
                <w:sz w:val="24"/>
                <w:szCs w:val="24"/>
              </w:rPr>
            </w:pPr>
          </w:p>
        </w:tc>
        <w:tc>
          <w:tcPr>
            <w:tcW w:w="1736" w:type="dxa"/>
            <w:vMerge w:val="restart"/>
            <w:shd w:val="clear" w:color="auto" w:fill="auto"/>
          </w:tcPr>
          <w:p w14:paraId="126D5125" w14:textId="77777777" w:rsidR="006F536F" w:rsidRPr="000E1C87" w:rsidRDefault="006F536F" w:rsidP="006F536F">
            <w:pPr>
              <w:ind w:firstLine="0"/>
              <w:rPr>
                <w:sz w:val="24"/>
                <w:szCs w:val="24"/>
              </w:rPr>
            </w:pPr>
            <w:r w:rsidRPr="000E1C87">
              <w:rPr>
                <w:sz w:val="24"/>
                <w:szCs w:val="24"/>
              </w:rPr>
              <w:t>Булатников В.Ю.</w:t>
            </w:r>
          </w:p>
        </w:tc>
        <w:tc>
          <w:tcPr>
            <w:tcW w:w="5738" w:type="dxa"/>
            <w:shd w:val="clear" w:color="auto" w:fill="auto"/>
          </w:tcPr>
          <w:p w14:paraId="06CEBCB4" w14:textId="77777777" w:rsidR="006F536F" w:rsidRPr="000E1C87" w:rsidRDefault="006F536F" w:rsidP="006F536F">
            <w:pPr>
              <w:ind w:firstLine="0"/>
              <w:rPr>
                <w:sz w:val="24"/>
                <w:szCs w:val="24"/>
              </w:rPr>
            </w:pPr>
            <w:r w:rsidRPr="000E1C87">
              <w:rPr>
                <w:sz w:val="24"/>
                <w:szCs w:val="24"/>
              </w:rPr>
              <w:t>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Кудрово.</w:t>
            </w:r>
          </w:p>
        </w:tc>
        <w:tc>
          <w:tcPr>
            <w:tcW w:w="6272" w:type="dxa"/>
            <w:shd w:val="clear" w:color="auto" w:fill="auto"/>
          </w:tcPr>
          <w:p w14:paraId="442A0B13"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76291B75" w14:textId="77777777" w:rsidTr="00510891">
        <w:trPr>
          <w:trHeight w:val="1171"/>
          <w:jc w:val="center"/>
        </w:trPr>
        <w:tc>
          <w:tcPr>
            <w:tcW w:w="813" w:type="dxa"/>
          </w:tcPr>
          <w:p w14:paraId="07FD5C9D" w14:textId="77777777" w:rsidR="006F536F" w:rsidRPr="000E1C87" w:rsidRDefault="006F536F" w:rsidP="006F536F">
            <w:pPr>
              <w:ind w:firstLine="0"/>
              <w:rPr>
                <w:sz w:val="24"/>
                <w:szCs w:val="24"/>
              </w:rPr>
            </w:pPr>
          </w:p>
        </w:tc>
        <w:tc>
          <w:tcPr>
            <w:tcW w:w="1736" w:type="dxa"/>
            <w:vMerge/>
            <w:shd w:val="clear" w:color="auto" w:fill="auto"/>
          </w:tcPr>
          <w:p w14:paraId="1DD6A936" w14:textId="77777777" w:rsidR="006F536F" w:rsidRPr="000E1C87" w:rsidRDefault="006F536F" w:rsidP="006F536F">
            <w:pPr>
              <w:ind w:firstLine="0"/>
              <w:rPr>
                <w:sz w:val="24"/>
                <w:szCs w:val="24"/>
              </w:rPr>
            </w:pPr>
          </w:p>
        </w:tc>
        <w:tc>
          <w:tcPr>
            <w:tcW w:w="5738" w:type="dxa"/>
            <w:shd w:val="clear" w:color="auto" w:fill="auto"/>
          </w:tcPr>
          <w:p w14:paraId="4F263C9B" w14:textId="6F7B82A5"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08EFE4CC"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2822B6C5" w14:textId="77777777" w:rsidTr="00510891">
        <w:trPr>
          <w:trHeight w:val="263"/>
          <w:jc w:val="center"/>
        </w:trPr>
        <w:tc>
          <w:tcPr>
            <w:tcW w:w="813" w:type="dxa"/>
          </w:tcPr>
          <w:p w14:paraId="220F3DEF" w14:textId="77777777" w:rsidR="006F536F" w:rsidRPr="000E1C87" w:rsidRDefault="006F536F" w:rsidP="006F536F">
            <w:pPr>
              <w:ind w:firstLine="0"/>
              <w:rPr>
                <w:sz w:val="24"/>
                <w:szCs w:val="24"/>
              </w:rPr>
            </w:pPr>
          </w:p>
        </w:tc>
        <w:tc>
          <w:tcPr>
            <w:tcW w:w="1736" w:type="dxa"/>
            <w:vMerge/>
            <w:shd w:val="clear" w:color="auto" w:fill="auto"/>
          </w:tcPr>
          <w:p w14:paraId="3DC7B8FD" w14:textId="77777777" w:rsidR="006F536F" w:rsidRPr="000E1C87" w:rsidRDefault="006F536F" w:rsidP="006F536F">
            <w:pPr>
              <w:ind w:firstLine="0"/>
              <w:rPr>
                <w:sz w:val="24"/>
                <w:szCs w:val="24"/>
              </w:rPr>
            </w:pPr>
          </w:p>
        </w:tc>
        <w:tc>
          <w:tcPr>
            <w:tcW w:w="5738" w:type="dxa"/>
            <w:shd w:val="clear" w:color="auto" w:fill="auto"/>
          </w:tcPr>
          <w:p w14:paraId="3210A079" w14:textId="44CB50B5" w:rsidR="006F536F" w:rsidRPr="000E1C87" w:rsidRDefault="006F536F" w:rsidP="006F536F">
            <w:pPr>
              <w:ind w:firstLine="0"/>
              <w:rPr>
                <w:sz w:val="24"/>
                <w:szCs w:val="24"/>
              </w:rPr>
            </w:pPr>
            <w:r w:rsidRPr="000E1C87">
              <w:rPr>
                <w:sz w:val="24"/>
                <w:szCs w:val="24"/>
              </w:rPr>
              <w:t xml:space="preserve">Прошу исключить на территории парка любую коммерцию, которая занимает полезную площадь / применить функциональное зонирование Р2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w:t>
            </w:r>
          </w:p>
        </w:tc>
        <w:tc>
          <w:tcPr>
            <w:tcW w:w="6272" w:type="dxa"/>
            <w:shd w:val="clear" w:color="auto" w:fill="auto"/>
          </w:tcPr>
          <w:p w14:paraId="42E8FE46"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7F6FA5BB"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7936031F" w14:textId="00644E64" w:rsidR="006F536F" w:rsidRPr="000E1C87" w:rsidRDefault="006F536F" w:rsidP="006F536F">
            <w:pPr>
              <w:ind w:firstLine="0"/>
              <w:rPr>
                <w:sz w:val="24"/>
                <w:szCs w:val="24"/>
              </w:rPr>
            </w:pPr>
            <w:r w:rsidRPr="000E1C87">
              <w:rPr>
                <w:sz w:val="24"/>
                <w:szCs w:val="24"/>
              </w:rPr>
              <w:lastRenderedPageBreak/>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tc>
      </w:tr>
      <w:tr w:rsidR="00F93542" w:rsidRPr="000E1C87" w14:paraId="6012CDA7" w14:textId="77777777" w:rsidTr="00510891">
        <w:trPr>
          <w:trHeight w:val="1171"/>
          <w:jc w:val="center"/>
        </w:trPr>
        <w:tc>
          <w:tcPr>
            <w:tcW w:w="813" w:type="dxa"/>
          </w:tcPr>
          <w:p w14:paraId="56CA7CCE" w14:textId="77777777" w:rsidR="006F536F" w:rsidRPr="000E1C87" w:rsidRDefault="006F536F" w:rsidP="006F536F">
            <w:pPr>
              <w:ind w:firstLine="0"/>
              <w:rPr>
                <w:sz w:val="24"/>
                <w:szCs w:val="24"/>
              </w:rPr>
            </w:pPr>
          </w:p>
        </w:tc>
        <w:tc>
          <w:tcPr>
            <w:tcW w:w="1736" w:type="dxa"/>
            <w:vMerge/>
            <w:shd w:val="clear" w:color="auto" w:fill="auto"/>
          </w:tcPr>
          <w:p w14:paraId="3122D17D" w14:textId="77777777" w:rsidR="006F536F" w:rsidRPr="000E1C87" w:rsidRDefault="006F536F" w:rsidP="006F536F">
            <w:pPr>
              <w:ind w:firstLine="0"/>
              <w:rPr>
                <w:sz w:val="24"/>
                <w:szCs w:val="24"/>
              </w:rPr>
            </w:pPr>
          </w:p>
        </w:tc>
        <w:tc>
          <w:tcPr>
            <w:tcW w:w="5738" w:type="dxa"/>
            <w:shd w:val="clear" w:color="auto" w:fill="auto"/>
          </w:tcPr>
          <w:p w14:paraId="1FCB7C68" w14:textId="562A6A58" w:rsidR="006F536F" w:rsidRPr="000E1C87" w:rsidRDefault="006F536F" w:rsidP="006F536F">
            <w:pPr>
              <w:ind w:firstLine="0"/>
              <w:rPr>
                <w:sz w:val="24"/>
                <w:szCs w:val="24"/>
              </w:rPr>
            </w:pPr>
            <w:r w:rsidRPr="000E1C87">
              <w:rPr>
                <w:sz w:val="24"/>
                <w:szCs w:val="24"/>
              </w:rPr>
              <w:t xml:space="preserve">Прошу исключить из расчета площади зеленых насаждений на 1 человека в </w:t>
            </w:r>
            <w:r w:rsidR="00725277" w:rsidRPr="000E1C87">
              <w:rPr>
                <w:sz w:val="24"/>
                <w:szCs w:val="24"/>
              </w:rPr>
              <w:t>г. Кудрово</w:t>
            </w:r>
            <w:r w:rsidRPr="000E1C87">
              <w:rPr>
                <w:sz w:val="24"/>
                <w:szCs w:val="24"/>
              </w:rPr>
              <w:t xml:space="preserve">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правы и левый берег), 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5C706D02"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440CECBB" w14:textId="77777777" w:rsidTr="00510891">
        <w:trPr>
          <w:trHeight w:val="1171"/>
          <w:jc w:val="center"/>
        </w:trPr>
        <w:tc>
          <w:tcPr>
            <w:tcW w:w="813" w:type="dxa"/>
          </w:tcPr>
          <w:p w14:paraId="4C685709" w14:textId="77777777" w:rsidR="006F536F" w:rsidRPr="000E1C87" w:rsidRDefault="006F536F" w:rsidP="006F536F">
            <w:pPr>
              <w:ind w:firstLine="0"/>
              <w:rPr>
                <w:sz w:val="24"/>
                <w:szCs w:val="24"/>
              </w:rPr>
            </w:pPr>
          </w:p>
        </w:tc>
        <w:tc>
          <w:tcPr>
            <w:tcW w:w="1736" w:type="dxa"/>
            <w:vMerge/>
            <w:shd w:val="clear" w:color="auto" w:fill="auto"/>
          </w:tcPr>
          <w:p w14:paraId="59DFC62A" w14:textId="77777777" w:rsidR="006F536F" w:rsidRPr="000E1C87" w:rsidRDefault="006F536F" w:rsidP="006F536F">
            <w:pPr>
              <w:ind w:firstLine="0"/>
              <w:rPr>
                <w:sz w:val="24"/>
                <w:szCs w:val="24"/>
              </w:rPr>
            </w:pPr>
          </w:p>
        </w:tc>
        <w:tc>
          <w:tcPr>
            <w:tcW w:w="5738" w:type="dxa"/>
            <w:shd w:val="clear" w:color="auto" w:fill="auto"/>
          </w:tcPr>
          <w:p w14:paraId="78C2278D" w14:textId="4BB8B04D"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4B743473" w14:textId="365B5057"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410CAE1C" w14:textId="77777777" w:rsidTr="00510891">
        <w:trPr>
          <w:trHeight w:val="547"/>
          <w:jc w:val="center"/>
        </w:trPr>
        <w:tc>
          <w:tcPr>
            <w:tcW w:w="813" w:type="dxa"/>
          </w:tcPr>
          <w:p w14:paraId="3EE28A51" w14:textId="77777777" w:rsidR="006F536F" w:rsidRPr="000E1C87" w:rsidRDefault="006F536F" w:rsidP="006F536F">
            <w:pPr>
              <w:ind w:firstLine="0"/>
              <w:rPr>
                <w:sz w:val="24"/>
                <w:szCs w:val="24"/>
              </w:rPr>
            </w:pPr>
          </w:p>
        </w:tc>
        <w:tc>
          <w:tcPr>
            <w:tcW w:w="1736" w:type="dxa"/>
            <w:vMerge/>
            <w:shd w:val="clear" w:color="auto" w:fill="auto"/>
          </w:tcPr>
          <w:p w14:paraId="13E10ABD" w14:textId="77777777" w:rsidR="006F536F" w:rsidRPr="000E1C87" w:rsidRDefault="006F536F" w:rsidP="006F536F">
            <w:pPr>
              <w:ind w:firstLine="0"/>
              <w:rPr>
                <w:sz w:val="24"/>
                <w:szCs w:val="24"/>
              </w:rPr>
            </w:pPr>
          </w:p>
        </w:tc>
        <w:tc>
          <w:tcPr>
            <w:tcW w:w="5738" w:type="dxa"/>
            <w:shd w:val="clear" w:color="auto" w:fill="auto"/>
          </w:tcPr>
          <w:p w14:paraId="3B65A8D0" w14:textId="77777777" w:rsidR="006F536F" w:rsidRPr="000E1C87" w:rsidRDefault="006F536F" w:rsidP="006F536F">
            <w:pPr>
              <w:ind w:firstLine="0"/>
              <w:rPr>
                <w:sz w:val="24"/>
                <w:szCs w:val="24"/>
              </w:rPr>
            </w:pPr>
            <w:r w:rsidRPr="000E1C87">
              <w:rPr>
                <w:sz w:val="24"/>
                <w:szCs w:val="24"/>
              </w:rPr>
              <w:t>Отправить проект на доработку.</w:t>
            </w:r>
          </w:p>
        </w:tc>
        <w:tc>
          <w:tcPr>
            <w:tcW w:w="6272" w:type="dxa"/>
            <w:shd w:val="clear" w:color="auto" w:fill="auto"/>
          </w:tcPr>
          <w:p w14:paraId="4609F739" w14:textId="77777777" w:rsidR="006F536F" w:rsidRPr="000E1C87" w:rsidRDefault="006F536F" w:rsidP="006F536F">
            <w:pPr>
              <w:ind w:firstLine="0"/>
              <w:rPr>
                <w:sz w:val="24"/>
                <w:szCs w:val="24"/>
              </w:rPr>
            </w:pPr>
            <w:r w:rsidRPr="000E1C87">
              <w:rPr>
                <w:sz w:val="24"/>
                <w:szCs w:val="24"/>
              </w:rPr>
              <w:t>Основания для направления проекта на доработку отсутствуют.</w:t>
            </w:r>
          </w:p>
          <w:p w14:paraId="075E2060"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1B461E9E" w14:textId="77777777" w:rsidTr="00510891">
        <w:trPr>
          <w:trHeight w:val="744"/>
          <w:jc w:val="center"/>
        </w:trPr>
        <w:tc>
          <w:tcPr>
            <w:tcW w:w="813" w:type="dxa"/>
          </w:tcPr>
          <w:p w14:paraId="1E803A98" w14:textId="77777777" w:rsidR="006F536F" w:rsidRPr="000E1C87" w:rsidRDefault="006F536F" w:rsidP="006F536F">
            <w:pPr>
              <w:ind w:firstLine="0"/>
              <w:rPr>
                <w:sz w:val="24"/>
                <w:szCs w:val="24"/>
              </w:rPr>
            </w:pPr>
          </w:p>
        </w:tc>
        <w:tc>
          <w:tcPr>
            <w:tcW w:w="1736" w:type="dxa"/>
            <w:vMerge w:val="restart"/>
            <w:shd w:val="clear" w:color="auto" w:fill="auto"/>
          </w:tcPr>
          <w:p w14:paraId="3854AB91" w14:textId="77777777" w:rsidR="006F536F" w:rsidRPr="000E1C87" w:rsidRDefault="006F536F" w:rsidP="006F536F">
            <w:pPr>
              <w:ind w:firstLine="0"/>
              <w:rPr>
                <w:sz w:val="24"/>
                <w:szCs w:val="24"/>
              </w:rPr>
            </w:pPr>
            <w:r w:rsidRPr="000E1C87">
              <w:rPr>
                <w:sz w:val="24"/>
                <w:szCs w:val="24"/>
              </w:rPr>
              <w:t>Маркина Ю., Воронович Л.С.,</w:t>
            </w:r>
          </w:p>
        </w:tc>
        <w:tc>
          <w:tcPr>
            <w:tcW w:w="5738" w:type="dxa"/>
            <w:shd w:val="clear" w:color="auto" w:fill="auto"/>
          </w:tcPr>
          <w:p w14:paraId="2346A50E" w14:textId="02A6645A" w:rsidR="006F536F" w:rsidRPr="000E1C87" w:rsidRDefault="006F536F" w:rsidP="006F536F">
            <w:pPr>
              <w:ind w:firstLine="0"/>
              <w:rPr>
                <w:sz w:val="24"/>
                <w:szCs w:val="24"/>
              </w:rPr>
            </w:pPr>
            <w:r w:rsidRPr="000E1C87">
              <w:rPr>
                <w:sz w:val="24"/>
                <w:szCs w:val="24"/>
              </w:rPr>
              <w:t xml:space="preserve">Исключить вырубку лесного массива у территории </w:t>
            </w:r>
            <w:r w:rsidR="00D27EF2" w:rsidRPr="000E1C87">
              <w:rPr>
                <w:sz w:val="24"/>
                <w:szCs w:val="24"/>
              </w:rPr>
              <w:t>“</w:t>
            </w:r>
            <w:r w:rsidRPr="000E1C87">
              <w:rPr>
                <w:sz w:val="24"/>
                <w:szCs w:val="24"/>
              </w:rPr>
              <w:t>Пятый километр</w:t>
            </w:r>
            <w:r w:rsidR="00D27EF2" w:rsidRPr="000E1C87">
              <w:rPr>
                <w:sz w:val="24"/>
                <w:szCs w:val="24"/>
              </w:rPr>
              <w:t>”</w:t>
            </w:r>
            <w:r w:rsidRPr="000E1C87">
              <w:rPr>
                <w:sz w:val="24"/>
                <w:szCs w:val="24"/>
              </w:rPr>
              <w:t xml:space="preserve"> под застройку.</w:t>
            </w:r>
          </w:p>
        </w:tc>
        <w:tc>
          <w:tcPr>
            <w:tcW w:w="6272" w:type="dxa"/>
            <w:shd w:val="clear" w:color="auto" w:fill="auto"/>
          </w:tcPr>
          <w:p w14:paraId="6836D995" w14:textId="78A67065" w:rsidR="006F536F" w:rsidRPr="000E1C87" w:rsidRDefault="006F536F" w:rsidP="006F536F">
            <w:pPr>
              <w:ind w:firstLine="0"/>
              <w:rPr>
                <w:sz w:val="24"/>
                <w:szCs w:val="24"/>
              </w:rPr>
            </w:pPr>
            <w:r w:rsidRPr="000E1C87">
              <w:rPr>
                <w:sz w:val="24"/>
                <w:szCs w:val="24"/>
              </w:rPr>
              <w:t xml:space="preserve">Проектом изменений в генеральный план Заневского городского поселения предусмотрено исключение решений по новому строительству на территории земель, расположенных вблизи поселка при железнодорожной </w:t>
            </w:r>
            <w:r w:rsidRPr="000E1C87">
              <w:rPr>
                <w:sz w:val="24"/>
                <w:szCs w:val="24"/>
              </w:rPr>
              <w:lastRenderedPageBreak/>
              <w:t xml:space="preserve">станции </w:t>
            </w:r>
            <w:r w:rsidR="00E804F0">
              <w:rPr>
                <w:sz w:val="24"/>
                <w:szCs w:val="24"/>
              </w:rPr>
              <w:t>Пятый</w:t>
            </w:r>
            <w:r w:rsidRPr="000E1C87">
              <w:rPr>
                <w:sz w:val="24"/>
                <w:szCs w:val="24"/>
              </w:rPr>
              <w:t xml:space="preserve"> километр.</w:t>
            </w:r>
          </w:p>
        </w:tc>
      </w:tr>
      <w:tr w:rsidR="00F93542" w:rsidRPr="000E1C87" w14:paraId="3BE0F8BA" w14:textId="77777777" w:rsidTr="00510891">
        <w:trPr>
          <w:trHeight w:val="744"/>
          <w:jc w:val="center"/>
        </w:trPr>
        <w:tc>
          <w:tcPr>
            <w:tcW w:w="813" w:type="dxa"/>
          </w:tcPr>
          <w:p w14:paraId="6C11660B" w14:textId="77777777" w:rsidR="006F536F" w:rsidRPr="000E1C87" w:rsidRDefault="006F536F" w:rsidP="006F536F">
            <w:pPr>
              <w:ind w:firstLine="0"/>
              <w:rPr>
                <w:sz w:val="24"/>
                <w:szCs w:val="24"/>
              </w:rPr>
            </w:pPr>
          </w:p>
        </w:tc>
        <w:tc>
          <w:tcPr>
            <w:tcW w:w="1736" w:type="dxa"/>
            <w:vMerge/>
            <w:shd w:val="clear" w:color="auto" w:fill="auto"/>
          </w:tcPr>
          <w:p w14:paraId="72849B3F" w14:textId="77777777" w:rsidR="006F536F" w:rsidRPr="000E1C87" w:rsidRDefault="006F536F" w:rsidP="006F536F">
            <w:pPr>
              <w:ind w:firstLine="0"/>
              <w:rPr>
                <w:sz w:val="24"/>
                <w:szCs w:val="24"/>
              </w:rPr>
            </w:pPr>
          </w:p>
        </w:tc>
        <w:tc>
          <w:tcPr>
            <w:tcW w:w="5738" w:type="dxa"/>
            <w:shd w:val="clear" w:color="auto" w:fill="auto"/>
          </w:tcPr>
          <w:p w14:paraId="6444A56A" w14:textId="77777777" w:rsidR="006F536F" w:rsidRPr="000E1C87" w:rsidRDefault="006F536F" w:rsidP="006F536F">
            <w:pPr>
              <w:ind w:firstLine="0"/>
              <w:rPr>
                <w:sz w:val="24"/>
                <w:szCs w:val="24"/>
              </w:rPr>
            </w:pPr>
            <w:r w:rsidRPr="000E1C87">
              <w:rPr>
                <w:sz w:val="24"/>
                <w:szCs w:val="24"/>
              </w:rPr>
              <w:t>Исключить вырубку лесного массива у деревни Заневка под многоэтажную застройку.</w:t>
            </w:r>
          </w:p>
        </w:tc>
        <w:tc>
          <w:tcPr>
            <w:tcW w:w="6272" w:type="dxa"/>
            <w:shd w:val="clear" w:color="auto" w:fill="auto"/>
          </w:tcPr>
          <w:p w14:paraId="388AB225" w14:textId="171D6DE9"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1EA34FF9" w14:textId="77777777" w:rsidTr="00510891">
        <w:trPr>
          <w:trHeight w:val="441"/>
          <w:jc w:val="center"/>
        </w:trPr>
        <w:tc>
          <w:tcPr>
            <w:tcW w:w="813" w:type="dxa"/>
          </w:tcPr>
          <w:p w14:paraId="40B2D5C1" w14:textId="77777777" w:rsidR="006F536F" w:rsidRPr="000E1C87" w:rsidRDefault="006F536F" w:rsidP="006F536F">
            <w:pPr>
              <w:ind w:firstLine="0"/>
              <w:rPr>
                <w:sz w:val="24"/>
                <w:szCs w:val="24"/>
              </w:rPr>
            </w:pPr>
          </w:p>
        </w:tc>
        <w:tc>
          <w:tcPr>
            <w:tcW w:w="1736" w:type="dxa"/>
            <w:vMerge/>
            <w:shd w:val="clear" w:color="auto" w:fill="auto"/>
          </w:tcPr>
          <w:p w14:paraId="27BF3351" w14:textId="77777777" w:rsidR="006F536F" w:rsidRPr="000E1C87" w:rsidRDefault="006F536F" w:rsidP="006F536F">
            <w:pPr>
              <w:ind w:firstLine="0"/>
              <w:rPr>
                <w:sz w:val="24"/>
                <w:szCs w:val="24"/>
              </w:rPr>
            </w:pPr>
          </w:p>
        </w:tc>
        <w:tc>
          <w:tcPr>
            <w:tcW w:w="5738" w:type="dxa"/>
            <w:shd w:val="clear" w:color="auto" w:fill="auto"/>
          </w:tcPr>
          <w:p w14:paraId="6D207AF9" w14:textId="77777777" w:rsidR="006F536F" w:rsidRPr="000E1C87" w:rsidRDefault="006F536F" w:rsidP="006F536F">
            <w:pPr>
              <w:ind w:firstLine="0"/>
              <w:rPr>
                <w:sz w:val="24"/>
                <w:szCs w:val="24"/>
              </w:rPr>
            </w:pPr>
            <w:r w:rsidRPr="000E1C87">
              <w:rPr>
                <w:sz w:val="24"/>
                <w:szCs w:val="24"/>
              </w:rPr>
              <w:t>Изменить статус земель Д1 на категорию деловой застройки без возможности строительства жилых домов</w:t>
            </w:r>
          </w:p>
        </w:tc>
        <w:tc>
          <w:tcPr>
            <w:tcW w:w="6272" w:type="dxa"/>
            <w:shd w:val="clear" w:color="auto" w:fill="auto"/>
          </w:tcPr>
          <w:p w14:paraId="121A866A" w14:textId="77777777" w:rsidR="006F536F" w:rsidRPr="000E1C87" w:rsidRDefault="006F536F" w:rsidP="006F536F">
            <w:pPr>
              <w:ind w:firstLine="0"/>
              <w:rPr>
                <w:sz w:val="24"/>
                <w:szCs w:val="24"/>
              </w:rPr>
            </w:pPr>
            <w:r w:rsidRPr="000E1C87">
              <w:rPr>
                <w:sz w:val="24"/>
                <w:szCs w:val="24"/>
              </w:rPr>
              <w:t>В соответствии со сводом правил СП 42.13330.2016 деловые зоны допускают размещение в своих границах жилой застройки, кроме того, такое решение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При этом новое жилищное строительство, если такое будет предусмотрено будет обеспечено объектами социальной, транспортной и коммунальной инфраструктуры в соответствии с региональными и местными нормативами градостроительного проектирования Ленинградской области. В предложении не представлено объективных ограничений жилищного строительства на территории деловых зон, в связи с чем оно не может быть учтено.</w:t>
            </w:r>
          </w:p>
        </w:tc>
      </w:tr>
      <w:tr w:rsidR="00F93542" w:rsidRPr="000E1C87" w14:paraId="7FEA1017" w14:textId="77777777" w:rsidTr="00510891">
        <w:trPr>
          <w:trHeight w:val="441"/>
          <w:jc w:val="center"/>
        </w:trPr>
        <w:tc>
          <w:tcPr>
            <w:tcW w:w="813" w:type="dxa"/>
          </w:tcPr>
          <w:p w14:paraId="7A3FD786" w14:textId="77777777" w:rsidR="006F536F" w:rsidRPr="000E1C87" w:rsidRDefault="006F536F" w:rsidP="006F536F">
            <w:pPr>
              <w:ind w:firstLine="0"/>
              <w:rPr>
                <w:sz w:val="24"/>
                <w:szCs w:val="24"/>
              </w:rPr>
            </w:pPr>
          </w:p>
        </w:tc>
        <w:tc>
          <w:tcPr>
            <w:tcW w:w="1736" w:type="dxa"/>
            <w:vMerge/>
            <w:shd w:val="clear" w:color="auto" w:fill="auto"/>
          </w:tcPr>
          <w:p w14:paraId="7E3C283C" w14:textId="77777777" w:rsidR="006F536F" w:rsidRPr="000E1C87" w:rsidRDefault="006F536F" w:rsidP="006F536F">
            <w:pPr>
              <w:ind w:firstLine="0"/>
              <w:rPr>
                <w:sz w:val="24"/>
                <w:szCs w:val="24"/>
              </w:rPr>
            </w:pPr>
          </w:p>
        </w:tc>
        <w:tc>
          <w:tcPr>
            <w:tcW w:w="5738" w:type="dxa"/>
            <w:shd w:val="clear" w:color="auto" w:fill="auto"/>
          </w:tcPr>
          <w:p w14:paraId="64E0900A" w14:textId="77777777" w:rsidR="006F536F" w:rsidRPr="000E1C87" w:rsidRDefault="006F536F" w:rsidP="006F536F">
            <w:pPr>
              <w:ind w:firstLine="0"/>
              <w:rPr>
                <w:sz w:val="24"/>
                <w:szCs w:val="24"/>
              </w:rPr>
            </w:pPr>
            <w:r w:rsidRPr="000E1C87">
              <w:rPr>
                <w:sz w:val="24"/>
                <w:szCs w:val="24"/>
              </w:rPr>
              <w:t>Запретить перевод земель сельскохозяйственного назначения под категорию П1 промзона. Использовать эти земли для развития сельского хозяйства.</w:t>
            </w:r>
          </w:p>
        </w:tc>
        <w:tc>
          <w:tcPr>
            <w:tcW w:w="6272" w:type="dxa"/>
            <w:shd w:val="clear" w:color="auto" w:fill="auto"/>
          </w:tcPr>
          <w:p w14:paraId="1602AE6C" w14:textId="77777777" w:rsidR="006F536F" w:rsidRPr="000E1C87" w:rsidRDefault="006F536F" w:rsidP="006F536F">
            <w:pPr>
              <w:ind w:firstLine="0"/>
              <w:rPr>
                <w:sz w:val="24"/>
                <w:szCs w:val="24"/>
              </w:rPr>
            </w:pPr>
            <w:r w:rsidRPr="000E1C87">
              <w:rPr>
                <w:sz w:val="24"/>
                <w:szCs w:val="24"/>
              </w:rPr>
              <w:t xml:space="preserve">Предусмотренное проектом изменений в генеральный план Заневского городского поселения зонирование земель сельскохозяйственного назначения, допускающее </w:t>
            </w:r>
            <w:r w:rsidRPr="000E1C87">
              <w:rPr>
                <w:sz w:val="24"/>
                <w:szCs w:val="24"/>
              </w:rPr>
              <w:lastRenderedPageBreak/>
              <w:t>размещение производственных предприятий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Предложение не содержит объективных аргументов, свидетельствующих о невозможности размещения производственных предприятий на соответствующих территориях, в связи с чем не может быть учтено.</w:t>
            </w:r>
          </w:p>
        </w:tc>
      </w:tr>
      <w:tr w:rsidR="00F93542" w:rsidRPr="000E1C87" w14:paraId="2804ED5C" w14:textId="77777777" w:rsidTr="00510891">
        <w:trPr>
          <w:trHeight w:val="441"/>
          <w:jc w:val="center"/>
        </w:trPr>
        <w:tc>
          <w:tcPr>
            <w:tcW w:w="813" w:type="dxa"/>
          </w:tcPr>
          <w:p w14:paraId="51783EA9" w14:textId="77777777" w:rsidR="006F536F" w:rsidRPr="000E1C87" w:rsidRDefault="006F536F" w:rsidP="006F536F">
            <w:pPr>
              <w:ind w:firstLine="0"/>
              <w:rPr>
                <w:sz w:val="24"/>
                <w:szCs w:val="24"/>
              </w:rPr>
            </w:pPr>
          </w:p>
        </w:tc>
        <w:tc>
          <w:tcPr>
            <w:tcW w:w="1736" w:type="dxa"/>
            <w:vMerge/>
            <w:shd w:val="clear" w:color="auto" w:fill="auto"/>
          </w:tcPr>
          <w:p w14:paraId="0D08C06D" w14:textId="77777777" w:rsidR="006F536F" w:rsidRPr="000E1C87" w:rsidRDefault="006F536F" w:rsidP="006F536F">
            <w:pPr>
              <w:ind w:firstLine="0"/>
              <w:rPr>
                <w:sz w:val="24"/>
                <w:szCs w:val="24"/>
              </w:rPr>
            </w:pPr>
          </w:p>
        </w:tc>
        <w:tc>
          <w:tcPr>
            <w:tcW w:w="5738" w:type="dxa"/>
            <w:shd w:val="clear" w:color="auto" w:fill="auto"/>
          </w:tcPr>
          <w:p w14:paraId="23CABFB6" w14:textId="77777777" w:rsidR="006F536F" w:rsidRPr="000E1C87" w:rsidRDefault="006F536F" w:rsidP="006F536F">
            <w:pPr>
              <w:ind w:firstLine="0"/>
              <w:rPr>
                <w:sz w:val="24"/>
                <w:szCs w:val="24"/>
              </w:rPr>
            </w:pPr>
            <w:r w:rsidRPr="000E1C87">
              <w:rPr>
                <w:sz w:val="24"/>
                <w:szCs w:val="24"/>
              </w:rPr>
              <w:t>Исключить строительство на колтушских холмах и высотах.</w:t>
            </w:r>
          </w:p>
        </w:tc>
        <w:tc>
          <w:tcPr>
            <w:tcW w:w="6272" w:type="dxa"/>
            <w:shd w:val="clear" w:color="auto" w:fill="auto"/>
          </w:tcPr>
          <w:p w14:paraId="34295FBE" w14:textId="17D01D20"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24ABF76"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89FD79F" w14:textId="64109491"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w:t>
            </w:r>
            <w:r w:rsidRPr="000E1C87">
              <w:rPr>
                <w:sz w:val="24"/>
                <w:szCs w:val="24"/>
              </w:rPr>
              <w:lastRenderedPageBreak/>
              <w:t>30.12.2015 № 536, его границы отображены на картах материалов по обоснованию проекта изменений в генеральный план Заневского городского поселения.</w:t>
            </w:r>
          </w:p>
          <w:p w14:paraId="271FF316" w14:textId="77777777" w:rsidR="006F536F" w:rsidRPr="000E1C87" w:rsidRDefault="006F536F" w:rsidP="006F536F">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FBD6471"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FC30788" w14:textId="77777777" w:rsidR="006F536F" w:rsidRPr="000E1C87" w:rsidRDefault="006F536F" w:rsidP="006F536F">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505505DC" w14:textId="77777777" w:rsidTr="00510891">
        <w:trPr>
          <w:trHeight w:val="441"/>
          <w:jc w:val="center"/>
        </w:trPr>
        <w:tc>
          <w:tcPr>
            <w:tcW w:w="813" w:type="dxa"/>
          </w:tcPr>
          <w:p w14:paraId="6012AD20" w14:textId="77777777" w:rsidR="006F536F" w:rsidRPr="000E1C87" w:rsidRDefault="006F536F" w:rsidP="006F536F">
            <w:pPr>
              <w:ind w:firstLine="0"/>
              <w:rPr>
                <w:sz w:val="24"/>
                <w:szCs w:val="24"/>
              </w:rPr>
            </w:pPr>
          </w:p>
        </w:tc>
        <w:tc>
          <w:tcPr>
            <w:tcW w:w="1736" w:type="dxa"/>
            <w:vMerge/>
            <w:shd w:val="clear" w:color="auto" w:fill="auto"/>
          </w:tcPr>
          <w:p w14:paraId="47888223" w14:textId="77777777" w:rsidR="006F536F" w:rsidRPr="000E1C87" w:rsidRDefault="006F536F" w:rsidP="006F536F">
            <w:pPr>
              <w:ind w:firstLine="0"/>
              <w:rPr>
                <w:sz w:val="24"/>
                <w:szCs w:val="24"/>
              </w:rPr>
            </w:pPr>
          </w:p>
        </w:tc>
        <w:tc>
          <w:tcPr>
            <w:tcW w:w="5738" w:type="dxa"/>
            <w:shd w:val="clear" w:color="auto" w:fill="auto"/>
          </w:tcPr>
          <w:p w14:paraId="5AF54690" w14:textId="77777777" w:rsidR="006F536F" w:rsidRPr="000E1C87" w:rsidRDefault="006F536F" w:rsidP="006F536F">
            <w:pPr>
              <w:ind w:firstLine="0"/>
              <w:rPr>
                <w:sz w:val="24"/>
                <w:szCs w:val="24"/>
              </w:rPr>
            </w:pPr>
            <w:r w:rsidRPr="000E1C87">
              <w:rPr>
                <w:sz w:val="24"/>
                <w:szCs w:val="24"/>
              </w:rPr>
              <w:t xml:space="preserve">Земли, указанные в п.1.2.3.5 использовать как </w:t>
            </w:r>
            <w:r w:rsidRPr="000E1C87">
              <w:rPr>
                <w:sz w:val="24"/>
                <w:szCs w:val="24"/>
              </w:rPr>
              <w:lastRenderedPageBreak/>
              <w:t>естественный природный буфер от пагубного влияния транспорта и жизнедеятельности предприятий.</w:t>
            </w:r>
          </w:p>
        </w:tc>
        <w:tc>
          <w:tcPr>
            <w:tcW w:w="6272" w:type="dxa"/>
            <w:shd w:val="clear" w:color="auto" w:fill="auto"/>
          </w:tcPr>
          <w:p w14:paraId="0EA0F7F4" w14:textId="77777777" w:rsidR="006F536F" w:rsidRPr="000E1C87" w:rsidRDefault="006F536F" w:rsidP="006F536F">
            <w:pPr>
              <w:ind w:firstLine="0"/>
              <w:rPr>
                <w:sz w:val="24"/>
                <w:szCs w:val="24"/>
              </w:rPr>
            </w:pPr>
            <w:r w:rsidRPr="000E1C87">
              <w:rPr>
                <w:sz w:val="24"/>
                <w:szCs w:val="24"/>
              </w:rPr>
              <w:lastRenderedPageBreak/>
              <w:t xml:space="preserve">Предложение целесообразно учесть в части утончения </w:t>
            </w:r>
            <w:r w:rsidRPr="000E1C87">
              <w:rPr>
                <w:sz w:val="24"/>
                <w:szCs w:val="24"/>
              </w:rPr>
              <w:lastRenderedPageBreak/>
              <w:t>описаний отдельных функциональных зон в части необходимости создания условий для обустройства санитарно-защитных зон предприятий и санитарных разрывов автомобильных и железных дорог.</w:t>
            </w:r>
          </w:p>
        </w:tc>
      </w:tr>
      <w:tr w:rsidR="00F93542" w:rsidRPr="000E1C87" w14:paraId="1FBDB15C" w14:textId="77777777" w:rsidTr="00510891">
        <w:trPr>
          <w:trHeight w:val="1196"/>
          <w:jc w:val="center"/>
        </w:trPr>
        <w:tc>
          <w:tcPr>
            <w:tcW w:w="813" w:type="dxa"/>
          </w:tcPr>
          <w:p w14:paraId="68CEA7EE" w14:textId="77777777" w:rsidR="006F536F" w:rsidRPr="000E1C87" w:rsidRDefault="006F536F" w:rsidP="006F536F">
            <w:pPr>
              <w:ind w:firstLine="0"/>
              <w:rPr>
                <w:sz w:val="24"/>
                <w:szCs w:val="24"/>
              </w:rPr>
            </w:pPr>
          </w:p>
        </w:tc>
        <w:tc>
          <w:tcPr>
            <w:tcW w:w="1736" w:type="dxa"/>
            <w:vMerge w:val="restart"/>
            <w:shd w:val="clear" w:color="auto" w:fill="auto"/>
          </w:tcPr>
          <w:p w14:paraId="5B0D3B96" w14:textId="77777777" w:rsidR="006F536F" w:rsidRPr="000E1C87" w:rsidRDefault="006F536F" w:rsidP="006F536F">
            <w:pPr>
              <w:ind w:firstLine="0"/>
              <w:rPr>
                <w:sz w:val="24"/>
                <w:szCs w:val="24"/>
              </w:rPr>
            </w:pPr>
            <w:r w:rsidRPr="000E1C87">
              <w:rPr>
                <w:sz w:val="24"/>
                <w:szCs w:val="24"/>
              </w:rPr>
              <w:t>Знаемова А.</w:t>
            </w:r>
          </w:p>
        </w:tc>
        <w:tc>
          <w:tcPr>
            <w:tcW w:w="5738" w:type="dxa"/>
            <w:shd w:val="clear" w:color="auto" w:fill="auto"/>
          </w:tcPr>
          <w:p w14:paraId="25B3D970" w14:textId="77777777" w:rsidR="006F536F" w:rsidRPr="000E1C87" w:rsidRDefault="006F536F" w:rsidP="006F536F">
            <w:pPr>
              <w:ind w:firstLine="0"/>
              <w:rPr>
                <w:sz w:val="24"/>
                <w:szCs w:val="24"/>
              </w:rPr>
            </w:pPr>
            <w:r w:rsidRPr="000E1C87">
              <w:rPr>
                <w:sz w:val="24"/>
                <w:szCs w:val="24"/>
              </w:rPr>
              <w:t>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Кудрово.</w:t>
            </w:r>
          </w:p>
        </w:tc>
        <w:tc>
          <w:tcPr>
            <w:tcW w:w="6272" w:type="dxa"/>
            <w:shd w:val="clear" w:color="auto" w:fill="auto"/>
          </w:tcPr>
          <w:p w14:paraId="7FA95F65"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4047EF82" w14:textId="77777777" w:rsidTr="00510891">
        <w:trPr>
          <w:trHeight w:val="602"/>
          <w:jc w:val="center"/>
        </w:trPr>
        <w:tc>
          <w:tcPr>
            <w:tcW w:w="813" w:type="dxa"/>
          </w:tcPr>
          <w:p w14:paraId="4B49E013" w14:textId="77777777" w:rsidR="006F536F" w:rsidRPr="000E1C87" w:rsidRDefault="006F536F" w:rsidP="006F536F">
            <w:pPr>
              <w:ind w:firstLine="0"/>
              <w:rPr>
                <w:sz w:val="24"/>
                <w:szCs w:val="24"/>
              </w:rPr>
            </w:pPr>
          </w:p>
        </w:tc>
        <w:tc>
          <w:tcPr>
            <w:tcW w:w="1736" w:type="dxa"/>
            <w:vMerge/>
            <w:shd w:val="clear" w:color="auto" w:fill="auto"/>
          </w:tcPr>
          <w:p w14:paraId="6C2627F2" w14:textId="77777777" w:rsidR="006F536F" w:rsidRPr="000E1C87" w:rsidRDefault="006F536F" w:rsidP="006F536F">
            <w:pPr>
              <w:ind w:firstLine="0"/>
              <w:rPr>
                <w:sz w:val="24"/>
                <w:szCs w:val="24"/>
              </w:rPr>
            </w:pPr>
          </w:p>
        </w:tc>
        <w:tc>
          <w:tcPr>
            <w:tcW w:w="5738" w:type="dxa"/>
            <w:shd w:val="clear" w:color="auto" w:fill="auto"/>
          </w:tcPr>
          <w:p w14:paraId="0ED75019" w14:textId="6A982E07" w:rsidR="006F536F" w:rsidRPr="000E1C87" w:rsidRDefault="006F536F" w:rsidP="006F536F">
            <w:pPr>
              <w:ind w:firstLine="0"/>
              <w:rPr>
                <w:sz w:val="24"/>
                <w:szCs w:val="24"/>
              </w:rPr>
            </w:pPr>
            <w:r w:rsidRPr="000E1C87">
              <w:rPr>
                <w:sz w:val="24"/>
                <w:szCs w:val="24"/>
              </w:rPr>
              <w:t xml:space="preserve">Согласовать проект с Минкультуры России/Учесть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/я против застройки колтушских высот;</w:t>
            </w:r>
          </w:p>
        </w:tc>
        <w:tc>
          <w:tcPr>
            <w:tcW w:w="6272" w:type="dxa"/>
            <w:shd w:val="clear" w:color="auto" w:fill="auto"/>
          </w:tcPr>
          <w:p w14:paraId="7528992F"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p w14:paraId="31899291" w14:textId="6410FA95"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5C88D23" w14:textId="77777777" w:rsidR="006F536F" w:rsidRPr="000E1C87" w:rsidRDefault="006F536F" w:rsidP="006F536F">
            <w:pPr>
              <w:ind w:firstLine="0"/>
              <w:rPr>
                <w:sz w:val="24"/>
                <w:szCs w:val="24"/>
              </w:rPr>
            </w:pPr>
            <w:r w:rsidRPr="000E1C87">
              <w:rPr>
                <w:sz w:val="24"/>
                <w:szCs w:val="24"/>
              </w:rPr>
              <w:t xml:space="preserve">На момент подготовки проекта изменений в генеральный </w:t>
            </w:r>
            <w:r w:rsidRPr="000E1C87">
              <w:rPr>
                <w:sz w:val="24"/>
                <w:szCs w:val="24"/>
              </w:rPr>
              <w:lastRenderedPageBreak/>
              <w:t>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9DB1DA0" w14:textId="77777777" w:rsidR="006F536F" w:rsidRPr="000E1C87" w:rsidRDefault="006F536F" w:rsidP="006F536F">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660C7FE1" w14:textId="77777777" w:rsidR="006F536F" w:rsidRPr="000E1C87" w:rsidRDefault="006F536F" w:rsidP="006F536F">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0892C537"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01A486BB" w14:textId="77777777" w:rsidR="006F536F" w:rsidRPr="000E1C87" w:rsidRDefault="006F536F" w:rsidP="006F536F">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1FD16CCE" w14:textId="3AF302E4"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w:t>
            </w:r>
            <w:r w:rsidRPr="000E1C87">
              <w:rPr>
                <w:sz w:val="24"/>
                <w:szCs w:val="24"/>
              </w:rPr>
              <w:lastRenderedPageBreak/>
              <w:t xml:space="preserve">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29C5C7DD" w14:textId="77777777" w:rsidTr="00510891">
        <w:trPr>
          <w:trHeight w:val="1366"/>
          <w:jc w:val="center"/>
        </w:trPr>
        <w:tc>
          <w:tcPr>
            <w:tcW w:w="813" w:type="dxa"/>
          </w:tcPr>
          <w:p w14:paraId="22BC16F2" w14:textId="77777777" w:rsidR="006F536F" w:rsidRPr="000E1C87" w:rsidRDefault="006F536F" w:rsidP="006F536F">
            <w:pPr>
              <w:ind w:firstLine="0"/>
              <w:rPr>
                <w:sz w:val="24"/>
                <w:szCs w:val="24"/>
              </w:rPr>
            </w:pPr>
          </w:p>
        </w:tc>
        <w:tc>
          <w:tcPr>
            <w:tcW w:w="1736" w:type="dxa"/>
            <w:vMerge/>
            <w:shd w:val="clear" w:color="auto" w:fill="auto"/>
          </w:tcPr>
          <w:p w14:paraId="24C91370" w14:textId="77777777" w:rsidR="006F536F" w:rsidRPr="000E1C87" w:rsidRDefault="006F536F" w:rsidP="006F536F">
            <w:pPr>
              <w:ind w:firstLine="0"/>
              <w:rPr>
                <w:sz w:val="24"/>
                <w:szCs w:val="24"/>
              </w:rPr>
            </w:pPr>
          </w:p>
        </w:tc>
        <w:tc>
          <w:tcPr>
            <w:tcW w:w="5738" w:type="dxa"/>
            <w:shd w:val="clear" w:color="auto" w:fill="auto"/>
          </w:tcPr>
          <w:p w14:paraId="50FB7B24" w14:textId="60E3B161"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5AAFEA8B"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4E3EC09D" w14:textId="77777777" w:rsidTr="00510891">
        <w:trPr>
          <w:trHeight w:val="2136"/>
          <w:jc w:val="center"/>
        </w:trPr>
        <w:tc>
          <w:tcPr>
            <w:tcW w:w="813" w:type="dxa"/>
          </w:tcPr>
          <w:p w14:paraId="23913C4F" w14:textId="77777777" w:rsidR="006F536F" w:rsidRPr="000E1C87" w:rsidRDefault="006F536F" w:rsidP="006F536F">
            <w:pPr>
              <w:ind w:firstLine="0"/>
              <w:rPr>
                <w:sz w:val="24"/>
                <w:szCs w:val="24"/>
              </w:rPr>
            </w:pPr>
          </w:p>
        </w:tc>
        <w:tc>
          <w:tcPr>
            <w:tcW w:w="1736" w:type="dxa"/>
            <w:vMerge/>
            <w:shd w:val="clear" w:color="auto" w:fill="auto"/>
          </w:tcPr>
          <w:p w14:paraId="15C36012" w14:textId="77777777" w:rsidR="006F536F" w:rsidRPr="000E1C87" w:rsidRDefault="006F536F" w:rsidP="006F536F">
            <w:pPr>
              <w:ind w:firstLine="0"/>
              <w:rPr>
                <w:sz w:val="24"/>
                <w:szCs w:val="24"/>
              </w:rPr>
            </w:pPr>
          </w:p>
        </w:tc>
        <w:tc>
          <w:tcPr>
            <w:tcW w:w="5738" w:type="dxa"/>
            <w:shd w:val="clear" w:color="auto" w:fill="auto"/>
          </w:tcPr>
          <w:p w14:paraId="03493CF4" w14:textId="37C94171" w:rsidR="006F536F" w:rsidRPr="000E1C87" w:rsidRDefault="006F536F" w:rsidP="006F536F">
            <w:pPr>
              <w:ind w:firstLine="0"/>
              <w:rPr>
                <w:sz w:val="24"/>
                <w:szCs w:val="24"/>
              </w:rPr>
            </w:pPr>
            <w:r w:rsidRPr="000E1C87">
              <w:rPr>
                <w:sz w:val="24"/>
                <w:szCs w:val="24"/>
              </w:rPr>
              <w:t xml:space="preserve">Прошу исключить на территории парка любую коммерцию, которая занимает полезную площадь / применить функциональное зонирование Р2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w:t>
            </w:r>
          </w:p>
        </w:tc>
        <w:tc>
          <w:tcPr>
            <w:tcW w:w="6272" w:type="dxa"/>
            <w:shd w:val="clear" w:color="auto" w:fill="auto"/>
          </w:tcPr>
          <w:p w14:paraId="2BB408C6"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34C16D3F" w14:textId="77777777" w:rsidR="006F536F" w:rsidRPr="000E1C87" w:rsidRDefault="006F536F" w:rsidP="006F536F">
            <w:pPr>
              <w:ind w:firstLine="0"/>
              <w:rPr>
                <w:sz w:val="24"/>
                <w:szCs w:val="24"/>
              </w:rPr>
            </w:pPr>
            <w:r w:rsidRPr="000E1C87">
              <w:rPr>
                <w:sz w:val="24"/>
                <w:szCs w:val="24"/>
              </w:rPr>
              <w:t xml:space="preserve">При этом для жителей города Кудрово с учетом результатов публичных слушаний будет предусмотрено формирование </w:t>
            </w:r>
            <w:r w:rsidRPr="000E1C87">
              <w:rPr>
                <w:sz w:val="24"/>
                <w:szCs w:val="24"/>
              </w:rPr>
              <w:lastRenderedPageBreak/>
              <w:t>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7B88E825" w14:textId="6DDB14DE"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tc>
      </w:tr>
      <w:tr w:rsidR="00F93542" w:rsidRPr="000E1C87" w14:paraId="614385E4" w14:textId="77777777" w:rsidTr="00510891">
        <w:trPr>
          <w:trHeight w:val="900"/>
          <w:jc w:val="center"/>
        </w:trPr>
        <w:tc>
          <w:tcPr>
            <w:tcW w:w="813" w:type="dxa"/>
          </w:tcPr>
          <w:p w14:paraId="58701389" w14:textId="77777777" w:rsidR="006F536F" w:rsidRPr="000E1C87" w:rsidRDefault="006F536F" w:rsidP="006F536F">
            <w:pPr>
              <w:ind w:firstLine="0"/>
              <w:rPr>
                <w:sz w:val="24"/>
                <w:szCs w:val="24"/>
              </w:rPr>
            </w:pPr>
          </w:p>
        </w:tc>
        <w:tc>
          <w:tcPr>
            <w:tcW w:w="1736" w:type="dxa"/>
            <w:vMerge/>
            <w:shd w:val="clear" w:color="auto" w:fill="auto"/>
          </w:tcPr>
          <w:p w14:paraId="5EAA5A11" w14:textId="77777777" w:rsidR="006F536F" w:rsidRPr="000E1C87" w:rsidRDefault="006F536F" w:rsidP="006F536F">
            <w:pPr>
              <w:ind w:firstLine="0"/>
              <w:rPr>
                <w:sz w:val="24"/>
                <w:szCs w:val="24"/>
              </w:rPr>
            </w:pPr>
          </w:p>
        </w:tc>
        <w:tc>
          <w:tcPr>
            <w:tcW w:w="5738" w:type="dxa"/>
            <w:shd w:val="clear" w:color="auto" w:fill="auto"/>
          </w:tcPr>
          <w:p w14:paraId="484E1C36" w14:textId="3E6D07FB" w:rsidR="006F536F" w:rsidRPr="000E1C87" w:rsidRDefault="006F536F" w:rsidP="006F536F">
            <w:pPr>
              <w:ind w:firstLine="0"/>
              <w:rPr>
                <w:sz w:val="24"/>
                <w:szCs w:val="24"/>
              </w:rPr>
            </w:pPr>
            <w:r w:rsidRPr="000E1C87">
              <w:rPr>
                <w:sz w:val="24"/>
                <w:szCs w:val="24"/>
              </w:rPr>
              <w:t xml:space="preserve">Прошу исключить из расчета площади зеленых насаждений на 1 человека в </w:t>
            </w:r>
            <w:r w:rsidR="00725277" w:rsidRPr="000E1C87">
              <w:rPr>
                <w:sz w:val="24"/>
                <w:szCs w:val="24"/>
              </w:rPr>
              <w:t>г. Кудрово</w:t>
            </w:r>
            <w:r w:rsidRPr="000E1C87">
              <w:rPr>
                <w:sz w:val="24"/>
                <w:szCs w:val="24"/>
              </w:rPr>
              <w:t xml:space="preserve">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правы и левый берег), 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779D1BE1"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79D00CCB" w14:textId="77777777" w:rsidTr="00510891">
        <w:trPr>
          <w:trHeight w:val="971"/>
          <w:jc w:val="center"/>
        </w:trPr>
        <w:tc>
          <w:tcPr>
            <w:tcW w:w="813" w:type="dxa"/>
          </w:tcPr>
          <w:p w14:paraId="76745F1B" w14:textId="77777777" w:rsidR="006F536F" w:rsidRPr="000E1C87" w:rsidRDefault="006F536F" w:rsidP="006F536F">
            <w:pPr>
              <w:ind w:firstLine="0"/>
              <w:rPr>
                <w:sz w:val="24"/>
                <w:szCs w:val="24"/>
              </w:rPr>
            </w:pPr>
          </w:p>
        </w:tc>
        <w:tc>
          <w:tcPr>
            <w:tcW w:w="1736" w:type="dxa"/>
            <w:vMerge/>
            <w:shd w:val="clear" w:color="auto" w:fill="auto"/>
          </w:tcPr>
          <w:p w14:paraId="6971827F" w14:textId="77777777" w:rsidR="006F536F" w:rsidRPr="000E1C87" w:rsidRDefault="006F536F" w:rsidP="006F536F">
            <w:pPr>
              <w:ind w:firstLine="0"/>
              <w:rPr>
                <w:sz w:val="24"/>
                <w:szCs w:val="24"/>
              </w:rPr>
            </w:pPr>
          </w:p>
        </w:tc>
        <w:tc>
          <w:tcPr>
            <w:tcW w:w="5738" w:type="dxa"/>
            <w:shd w:val="clear" w:color="auto" w:fill="auto"/>
          </w:tcPr>
          <w:p w14:paraId="42A82D5C" w14:textId="2871D9AA"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48E0F97D" w14:textId="33702F1B"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45798DBF" w14:textId="77777777" w:rsidTr="00510891">
        <w:trPr>
          <w:trHeight w:val="791"/>
          <w:jc w:val="center"/>
        </w:trPr>
        <w:tc>
          <w:tcPr>
            <w:tcW w:w="813" w:type="dxa"/>
          </w:tcPr>
          <w:p w14:paraId="3D87C686" w14:textId="77777777" w:rsidR="006F536F" w:rsidRPr="000E1C87" w:rsidRDefault="006F536F" w:rsidP="006F536F">
            <w:pPr>
              <w:ind w:firstLine="0"/>
              <w:rPr>
                <w:sz w:val="24"/>
                <w:szCs w:val="24"/>
              </w:rPr>
            </w:pPr>
          </w:p>
        </w:tc>
        <w:tc>
          <w:tcPr>
            <w:tcW w:w="1736" w:type="dxa"/>
            <w:vMerge w:val="restart"/>
            <w:shd w:val="clear" w:color="auto" w:fill="auto"/>
          </w:tcPr>
          <w:p w14:paraId="1CD7E969" w14:textId="383B1D83" w:rsidR="006F536F" w:rsidRPr="000E1C87" w:rsidRDefault="006F536F" w:rsidP="006F536F">
            <w:pPr>
              <w:ind w:firstLine="0"/>
              <w:rPr>
                <w:sz w:val="24"/>
                <w:szCs w:val="24"/>
              </w:rPr>
            </w:pPr>
            <w:r w:rsidRPr="000E1C87">
              <w:rPr>
                <w:sz w:val="24"/>
                <w:szCs w:val="24"/>
              </w:rPr>
              <w:t xml:space="preserve">Иванюженкова </w:t>
            </w:r>
            <w:r w:rsidR="00D76FFB" w:rsidRPr="000E1C87">
              <w:rPr>
                <w:sz w:val="24"/>
                <w:szCs w:val="24"/>
              </w:rPr>
              <w:t>А. В.</w:t>
            </w:r>
            <w:r w:rsidRPr="000E1C87">
              <w:rPr>
                <w:sz w:val="24"/>
                <w:szCs w:val="24"/>
              </w:rPr>
              <w:t xml:space="preserve">, Козырева </w:t>
            </w:r>
            <w:r w:rsidR="00D76FFB" w:rsidRPr="000E1C87">
              <w:rPr>
                <w:sz w:val="24"/>
                <w:szCs w:val="24"/>
              </w:rPr>
              <w:t>А. В.</w:t>
            </w:r>
            <w:r w:rsidRPr="000E1C87">
              <w:rPr>
                <w:sz w:val="24"/>
                <w:szCs w:val="24"/>
              </w:rPr>
              <w:t xml:space="preserve">, Мубинов А.Р., Ризванова </w:t>
            </w:r>
            <w:r w:rsidRPr="000E1C87">
              <w:rPr>
                <w:sz w:val="24"/>
                <w:szCs w:val="24"/>
              </w:rPr>
              <w:lastRenderedPageBreak/>
              <w:t xml:space="preserve">Н., Малимон А., Ульянова О., Кощеева В., Абдельхалек </w:t>
            </w:r>
            <w:r w:rsidR="00D76FFB" w:rsidRPr="000E1C87">
              <w:rPr>
                <w:sz w:val="24"/>
                <w:szCs w:val="24"/>
              </w:rPr>
              <w:t>Е.,</w:t>
            </w:r>
          </w:p>
          <w:p w14:paraId="222215BF" w14:textId="3687C78A" w:rsidR="006F536F" w:rsidRPr="000E1C87" w:rsidRDefault="006F536F" w:rsidP="006F536F">
            <w:pPr>
              <w:ind w:firstLine="0"/>
              <w:rPr>
                <w:sz w:val="24"/>
                <w:szCs w:val="24"/>
              </w:rPr>
            </w:pPr>
            <w:r w:rsidRPr="000E1C87">
              <w:rPr>
                <w:sz w:val="24"/>
                <w:szCs w:val="24"/>
              </w:rPr>
              <w:t xml:space="preserve">Козырева </w:t>
            </w:r>
            <w:r w:rsidR="00D76FFB" w:rsidRPr="000E1C87">
              <w:rPr>
                <w:sz w:val="24"/>
                <w:szCs w:val="24"/>
              </w:rPr>
              <w:t>А. В.</w:t>
            </w:r>
            <w:r w:rsidRPr="000E1C87">
              <w:rPr>
                <w:sz w:val="24"/>
                <w:szCs w:val="24"/>
              </w:rPr>
              <w:t>,</w:t>
            </w:r>
          </w:p>
        </w:tc>
        <w:tc>
          <w:tcPr>
            <w:tcW w:w="5738" w:type="dxa"/>
            <w:shd w:val="clear" w:color="auto" w:fill="auto"/>
          </w:tcPr>
          <w:p w14:paraId="10A9077F" w14:textId="77777777" w:rsidR="006F536F" w:rsidRPr="000E1C87" w:rsidRDefault="006F536F" w:rsidP="006F536F">
            <w:pPr>
              <w:ind w:firstLine="0"/>
              <w:rPr>
                <w:sz w:val="24"/>
                <w:szCs w:val="24"/>
              </w:rPr>
            </w:pPr>
            <w:r w:rsidRPr="000E1C87">
              <w:rPr>
                <w:sz w:val="24"/>
                <w:szCs w:val="24"/>
              </w:rPr>
              <w:lastRenderedPageBreak/>
              <w:t>Процедуру внесения изменений в генеральный план упразднить и осуществлять разработку нового генплана.</w:t>
            </w:r>
          </w:p>
        </w:tc>
        <w:tc>
          <w:tcPr>
            <w:tcW w:w="6272" w:type="dxa"/>
            <w:shd w:val="clear" w:color="auto" w:fill="auto"/>
          </w:tcPr>
          <w:p w14:paraId="3F915513" w14:textId="77777777" w:rsidR="006F536F" w:rsidRPr="000E1C87" w:rsidRDefault="006F536F" w:rsidP="006F536F">
            <w:pPr>
              <w:ind w:firstLine="0"/>
              <w:rPr>
                <w:sz w:val="24"/>
                <w:szCs w:val="24"/>
              </w:rPr>
            </w:pPr>
            <w:r w:rsidRPr="000E1C87">
              <w:rPr>
                <w:sz w:val="24"/>
                <w:szCs w:val="24"/>
              </w:rPr>
              <w:t xml:space="preserve">С учетом того, что действующий генеральный план поселения не отменен в соответствии с Градостроительным кодексом Российской Федерации подготовка нового документа возможна исключительно путем внесения </w:t>
            </w:r>
            <w:r w:rsidRPr="000E1C87">
              <w:rPr>
                <w:sz w:val="24"/>
                <w:szCs w:val="24"/>
              </w:rPr>
              <w:lastRenderedPageBreak/>
              <w:t>изменений в действующий.</w:t>
            </w:r>
          </w:p>
        </w:tc>
      </w:tr>
      <w:tr w:rsidR="00F93542" w:rsidRPr="000E1C87" w14:paraId="00985B64" w14:textId="77777777" w:rsidTr="00510891">
        <w:trPr>
          <w:trHeight w:val="791"/>
          <w:jc w:val="center"/>
        </w:trPr>
        <w:tc>
          <w:tcPr>
            <w:tcW w:w="813" w:type="dxa"/>
          </w:tcPr>
          <w:p w14:paraId="633FBC0A" w14:textId="77777777" w:rsidR="006F536F" w:rsidRPr="000E1C87" w:rsidRDefault="006F536F" w:rsidP="006F536F">
            <w:pPr>
              <w:ind w:firstLine="0"/>
              <w:rPr>
                <w:sz w:val="24"/>
                <w:szCs w:val="24"/>
              </w:rPr>
            </w:pPr>
          </w:p>
        </w:tc>
        <w:tc>
          <w:tcPr>
            <w:tcW w:w="1736" w:type="dxa"/>
            <w:vMerge/>
            <w:shd w:val="clear" w:color="auto" w:fill="auto"/>
          </w:tcPr>
          <w:p w14:paraId="1F1DBBCE" w14:textId="77777777" w:rsidR="006F536F" w:rsidRPr="000E1C87" w:rsidRDefault="006F536F" w:rsidP="006F536F">
            <w:pPr>
              <w:ind w:firstLine="0"/>
              <w:rPr>
                <w:sz w:val="24"/>
                <w:szCs w:val="24"/>
              </w:rPr>
            </w:pPr>
          </w:p>
        </w:tc>
        <w:tc>
          <w:tcPr>
            <w:tcW w:w="5738" w:type="dxa"/>
            <w:shd w:val="clear" w:color="auto" w:fill="auto"/>
          </w:tcPr>
          <w:p w14:paraId="52BA7E17" w14:textId="77777777" w:rsidR="006F536F" w:rsidRPr="000E1C87" w:rsidRDefault="006F536F" w:rsidP="006F536F">
            <w:pPr>
              <w:ind w:firstLine="0"/>
              <w:rPr>
                <w:sz w:val="24"/>
                <w:szCs w:val="24"/>
              </w:rPr>
            </w:pPr>
            <w:r w:rsidRPr="000E1C87">
              <w:rPr>
                <w:sz w:val="24"/>
                <w:szCs w:val="24"/>
              </w:rPr>
              <w:t>Считаю невозможной процедуру изменений в генеральный план по причине отсутствия согласования с департаментом лесного хозяйства по СЗФО, Министерством природы РФ. Считаю невозможным вводить какие-либо поправки до решения вопросов с землями лесного фонда. Имеются много земель принадлежащих государству, в том числе участки 47:07:0612002:266, 47:07:1019001:26, 47:07:1019001:54, 47:07:1019001:78, 47:07:1019001:85, 47:07:1019001:93, 47:07:1019001:312, 47:07:1039001:2601, 47:07:1039001:10952, 47:07:1019001:12647, 47:07:1019001:12595, 47:07:1044001:251, 47:07:1044001:28043, 47:07:1044001:28044. 47:07:1044001:28045, 47:07:1044001:28046, 47:07:1044001:51370, 47:07:1045001:10.</w:t>
            </w:r>
          </w:p>
        </w:tc>
        <w:tc>
          <w:tcPr>
            <w:tcW w:w="6272" w:type="dxa"/>
            <w:shd w:val="clear" w:color="auto" w:fill="auto"/>
          </w:tcPr>
          <w:p w14:paraId="5784114B"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213D2F20" w14:textId="77777777" w:rsidTr="00510891">
        <w:trPr>
          <w:trHeight w:val="791"/>
          <w:jc w:val="center"/>
        </w:trPr>
        <w:tc>
          <w:tcPr>
            <w:tcW w:w="813" w:type="dxa"/>
          </w:tcPr>
          <w:p w14:paraId="6FF6C971" w14:textId="77777777" w:rsidR="006F536F" w:rsidRPr="000E1C87" w:rsidRDefault="006F536F" w:rsidP="006F536F">
            <w:pPr>
              <w:ind w:firstLine="0"/>
              <w:rPr>
                <w:sz w:val="24"/>
                <w:szCs w:val="24"/>
              </w:rPr>
            </w:pPr>
          </w:p>
        </w:tc>
        <w:tc>
          <w:tcPr>
            <w:tcW w:w="1736" w:type="dxa"/>
            <w:vMerge/>
            <w:shd w:val="clear" w:color="auto" w:fill="auto"/>
          </w:tcPr>
          <w:p w14:paraId="699AE424" w14:textId="77777777" w:rsidR="006F536F" w:rsidRPr="000E1C87" w:rsidRDefault="006F536F" w:rsidP="006F536F">
            <w:pPr>
              <w:ind w:firstLine="0"/>
              <w:rPr>
                <w:sz w:val="24"/>
                <w:szCs w:val="24"/>
              </w:rPr>
            </w:pPr>
          </w:p>
        </w:tc>
        <w:tc>
          <w:tcPr>
            <w:tcW w:w="5738" w:type="dxa"/>
            <w:shd w:val="clear" w:color="auto" w:fill="auto"/>
          </w:tcPr>
          <w:p w14:paraId="762F3AA0" w14:textId="77777777" w:rsidR="006F536F" w:rsidRPr="000E1C87" w:rsidRDefault="006F536F" w:rsidP="006F536F">
            <w:pPr>
              <w:ind w:firstLine="0"/>
              <w:rPr>
                <w:sz w:val="24"/>
                <w:szCs w:val="24"/>
              </w:rPr>
            </w:pPr>
            <w:r w:rsidRPr="000E1C87">
              <w:rPr>
                <w:sz w:val="24"/>
                <w:szCs w:val="24"/>
              </w:rPr>
              <w:t>Требую поменять на землях, примыкающих к ЖК Парклэнд, зоны Ж5.1.1с и Д1.с на зоны рекреации. Требую вернуть эти земли из частного владения. В том числе убрать Ж5.1.1с с участка 47:07:1044001:28047, перевести его в зону рекреации и вернуть его государству. Перевести в зону рекреации земельный участок 47:07:1044001:68703. Перевести в зону рекреации 47:07:1044001:28043 и вернуть его государству.</w:t>
            </w:r>
          </w:p>
        </w:tc>
        <w:tc>
          <w:tcPr>
            <w:tcW w:w="6272" w:type="dxa"/>
            <w:shd w:val="clear" w:color="auto" w:fill="auto"/>
          </w:tcPr>
          <w:p w14:paraId="0CE90E81"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w:t>
            </w:r>
          </w:p>
          <w:p w14:paraId="63DE206F" w14:textId="77777777" w:rsidR="006F536F" w:rsidRPr="000E1C87" w:rsidRDefault="006F536F" w:rsidP="006F536F">
            <w:pPr>
              <w:ind w:firstLine="0"/>
              <w:rPr>
                <w:sz w:val="24"/>
                <w:szCs w:val="24"/>
              </w:rPr>
            </w:pPr>
            <w:r w:rsidRPr="000E1C87">
              <w:rPr>
                <w:sz w:val="24"/>
                <w:szCs w:val="24"/>
              </w:rPr>
              <w:t>Предложение относительно земельного участка 47:07:1044001:28047 целесообразно учесть в части сохранения в отношении указанного земельного участка функционального зонирования территории в соответствии с действующим генеральным планом поселения.</w:t>
            </w:r>
          </w:p>
          <w:p w14:paraId="5B8F3DA8" w14:textId="77777777" w:rsidR="006F536F" w:rsidRPr="000E1C87" w:rsidRDefault="006F536F" w:rsidP="006F536F">
            <w:pPr>
              <w:ind w:firstLine="0"/>
              <w:rPr>
                <w:sz w:val="24"/>
                <w:szCs w:val="24"/>
              </w:rPr>
            </w:pPr>
            <w:r w:rsidRPr="000E1C87">
              <w:rPr>
                <w:sz w:val="24"/>
                <w:szCs w:val="24"/>
              </w:rPr>
              <w:t>При этом предложение целесообразно учесть в части отнесения земельных участков с кадастровым номером 47:07:1044001:68703 и 47:07:1044001:28043 к функциональной зоне Р2 – зоне, предназначенной для размещения озелененных территорий общего пользования.</w:t>
            </w:r>
          </w:p>
        </w:tc>
      </w:tr>
      <w:tr w:rsidR="00F93542" w:rsidRPr="000E1C87" w14:paraId="66BC6D63" w14:textId="77777777" w:rsidTr="00510891">
        <w:trPr>
          <w:trHeight w:val="319"/>
          <w:jc w:val="center"/>
        </w:trPr>
        <w:tc>
          <w:tcPr>
            <w:tcW w:w="813" w:type="dxa"/>
          </w:tcPr>
          <w:p w14:paraId="434590FA" w14:textId="77777777" w:rsidR="006F536F" w:rsidRPr="000E1C87" w:rsidRDefault="006F536F" w:rsidP="006F536F">
            <w:pPr>
              <w:ind w:firstLine="0"/>
              <w:rPr>
                <w:sz w:val="24"/>
                <w:szCs w:val="24"/>
              </w:rPr>
            </w:pPr>
          </w:p>
        </w:tc>
        <w:tc>
          <w:tcPr>
            <w:tcW w:w="1736" w:type="dxa"/>
            <w:vMerge/>
            <w:shd w:val="clear" w:color="auto" w:fill="auto"/>
          </w:tcPr>
          <w:p w14:paraId="5ED7A30E" w14:textId="77777777" w:rsidR="006F536F" w:rsidRPr="000E1C87" w:rsidRDefault="006F536F" w:rsidP="006F536F">
            <w:pPr>
              <w:ind w:firstLine="0"/>
              <w:rPr>
                <w:sz w:val="24"/>
                <w:szCs w:val="24"/>
              </w:rPr>
            </w:pPr>
          </w:p>
        </w:tc>
        <w:tc>
          <w:tcPr>
            <w:tcW w:w="5738" w:type="dxa"/>
            <w:shd w:val="clear" w:color="auto" w:fill="auto"/>
          </w:tcPr>
          <w:p w14:paraId="119740EE" w14:textId="77777777" w:rsidR="006F536F" w:rsidRPr="000E1C87" w:rsidRDefault="006F536F" w:rsidP="006F536F">
            <w:pPr>
              <w:ind w:firstLine="0"/>
              <w:rPr>
                <w:sz w:val="24"/>
                <w:szCs w:val="24"/>
              </w:rPr>
            </w:pPr>
            <w:r w:rsidRPr="000E1C87">
              <w:rPr>
                <w:sz w:val="24"/>
                <w:szCs w:val="24"/>
              </w:rPr>
              <w:t>Требую убрать категорию Ж3, Ж4, Д1 с участков 47:07:1046001:37, 47:07:1046001:38, поменять на зону рекреации, вернуть государству и осуществить межевание под общественную парковую зону.</w:t>
            </w:r>
          </w:p>
        </w:tc>
        <w:tc>
          <w:tcPr>
            <w:tcW w:w="6272" w:type="dxa"/>
            <w:shd w:val="clear" w:color="auto" w:fill="auto"/>
          </w:tcPr>
          <w:p w14:paraId="72A2B310" w14:textId="3E22F54A"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w:t>
            </w:r>
            <w:r w:rsidRPr="000E1C87">
              <w:rPr>
                <w:sz w:val="24"/>
                <w:szCs w:val="24"/>
              </w:rPr>
              <w:lastRenderedPageBreak/>
              <w:t xml:space="preserve">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6093203D" w14:textId="77777777" w:rsidTr="00510891">
        <w:trPr>
          <w:trHeight w:val="791"/>
          <w:jc w:val="center"/>
        </w:trPr>
        <w:tc>
          <w:tcPr>
            <w:tcW w:w="813" w:type="dxa"/>
          </w:tcPr>
          <w:p w14:paraId="65BD637A" w14:textId="77777777" w:rsidR="006F536F" w:rsidRPr="000E1C87" w:rsidRDefault="006F536F" w:rsidP="006F536F">
            <w:pPr>
              <w:ind w:firstLine="0"/>
              <w:rPr>
                <w:sz w:val="24"/>
                <w:szCs w:val="24"/>
              </w:rPr>
            </w:pPr>
          </w:p>
        </w:tc>
        <w:tc>
          <w:tcPr>
            <w:tcW w:w="1736" w:type="dxa"/>
            <w:vMerge/>
            <w:shd w:val="clear" w:color="auto" w:fill="auto"/>
          </w:tcPr>
          <w:p w14:paraId="2D9E2A78" w14:textId="77777777" w:rsidR="006F536F" w:rsidRPr="000E1C87" w:rsidRDefault="006F536F" w:rsidP="006F536F">
            <w:pPr>
              <w:ind w:firstLine="0"/>
              <w:rPr>
                <w:sz w:val="24"/>
                <w:szCs w:val="24"/>
              </w:rPr>
            </w:pPr>
          </w:p>
        </w:tc>
        <w:tc>
          <w:tcPr>
            <w:tcW w:w="5738" w:type="dxa"/>
            <w:shd w:val="clear" w:color="auto" w:fill="auto"/>
          </w:tcPr>
          <w:p w14:paraId="27D00DB2" w14:textId="77777777" w:rsidR="006F536F" w:rsidRPr="000E1C87" w:rsidRDefault="006F536F" w:rsidP="006F536F">
            <w:pPr>
              <w:ind w:firstLine="0"/>
              <w:rPr>
                <w:sz w:val="24"/>
                <w:szCs w:val="24"/>
              </w:rPr>
            </w:pPr>
            <w:r w:rsidRPr="000E1C87">
              <w:rPr>
                <w:sz w:val="24"/>
                <w:szCs w:val="24"/>
              </w:rPr>
              <w:t>Сложившаяся застройка индивидуальными жилыми домами в городе Кудрово должна оставаться соответствующей зоной ИЖС.</w:t>
            </w:r>
          </w:p>
        </w:tc>
        <w:tc>
          <w:tcPr>
            <w:tcW w:w="6272" w:type="dxa"/>
            <w:shd w:val="clear" w:color="auto" w:fill="auto"/>
          </w:tcPr>
          <w:p w14:paraId="73AA1FCE"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3C6861E1" w14:textId="77777777" w:rsidTr="00510891">
        <w:trPr>
          <w:trHeight w:val="295"/>
          <w:jc w:val="center"/>
        </w:trPr>
        <w:tc>
          <w:tcPr>
            <w:tcW w:w="813" w:type="dxa"/>
          </w:tcPr>
          <w:p w14:paraId="0748AE7D" w14:textId="77777777" w:rsidR="006F536F" w:rsidRPr="000E1C87" w:rsidRDefault="006F536F" w:rsidP="006F536F">
            <w:pPr>
              <w:ind w:firstLine="0"/>
              <w:rPr>
                <w:sz w:val="24"/>
                <w:szCs w:val="24"/>
              </w:rPr>
            </w:pPr>
          </w:p>
        </w:tc>
        <w:tc>
          <w:tcPr>
            <w:tcW w:w="1736" w:type="dxa"/>
            <w:vMerge/>
            <w:shd w:val="clear" w:color="auto" w:fill="auto"/>
          </w:tcPr>
          <w:p w14:paraId="0A5A9B39" w14:textId="77777777" w:rsidR="006F536F" w:rsidRPr="000E1C87" w:rsidRDefault="006F536F" w:rsidP="006F536F">
            <w:pPr>
              <w:ind w:firstLine="0"/>
              <w:rPr>
                <w:sz w:val="24"/>
                <w:szCs w:val="24"/>
              </w:rPr>
            </w:pPr>
          </w:p>
        </w:tc>
        <w:tc>
          <w:tcPr>
            <w:tcW w:w="5738" w:type="dxa"/>
            <w:shd w:val="clear" w:color="auto" w:fill="auto"/>
          </w:tcPr>
          <w:p w14:paraId="51019AD2" w14:textId="5B480927" w:rsidR="006F536F" w:rsidRPr="000E1C87" w:rsidRDefault="006F536F" w:rsidP="006F536F">
            <w:pPr>
              <w:ind w:firstLine="0"/>
              <w:rPr>
                <w:sz w:val="24"/>
                <w:szCs w:val="24"/>
              </w:rPr>
            </w:pPr>
            <w:r w:rsidRPr="000E1C87">
              <w:rPr>
                <w:sz w:val="24"/>
                <w:szCs w:val="24"/>
              </w:rPr>
              <w:t xml:space="preserve">Отстранить Матвеева </w:t>
            </w:r>
            <w:r w:rsidR="00D76FFB" w:rsidRPr="000E1C87">
              <w:rPr>
                <w:sz w:val="24"/>
                <w:szCs w:val="24"/>
              </w:rPr>
              <w:t>И. Д.</w:t>
            </w:r>
            <w:r w:rsidRPr="000E1C87">
              <w:rPr>
                <w:sz w:val="24"/>
                <w:szCs w:val="24"/>
              </w:rPr>
              <w:t xml:space="preserve"> и ООО </w:t>
            </w:r>
            <w:r w:rsidR="00D27EF2" w:rsidRPr="000E1C87">
              <w:rPr>
                <w:sz w:val="24"/>
                <w:szCs w:val="24"/>
              </w:rPr>
              <w:t>“</w:t>
            </w:r>
            <w:r w:rsidRPr="000E1C87">
              <w:rPr>
                <w:sz w:val="24"/>
                <w:szCs w:val="24"/>
              </w:rPr>
              <w:t>Матвеев и К</w:t>
            </w:r>
            <w:r w:rsidR="00D27EF2" w:rsidRPr="000E1C87">
              <w:rPr>
                <w:sz w:val="24"/>
                <w:szCs w:val="24"/>
              </w:rPr>
              <w:t>”</w:t>
            </w:r>
            <w:r w:rsidRPr="000E1C87">
              <w:rPr>
                <w:sz w:val="24"/>
                <w:szCs w:val="24"/>
              </w:rPr>
              <w:t xml:space="preserve"> от разработки какой-либо документации.</w:t>
            </w:r>
          </w:p>
        </w:tc>
        <w:tc>
          <w:tcPr>
            <w:tcW w:w="6272" w:type="dxa"/>
            <w:shd w:val="clear" w:color="auto" w:fill="auto"/>
          </w:tcPr>
          <w:p w14:paraId="459D3E35" w14:textId="77777777" w:rsidR="006F536F" w:rsidRPr="000E1C87" w:rsidRDefault="006F536F" w:rsidP="006F536F">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75473343" w14:textId="77777777" w:rsidTr="00510891">
        <w:trPr>
          <w:trHeight w:val="791"/>
          <w:jc w:val="center"/>
        </w:trPr>
        <w:tc>
          <w:tcPr>
            <w:tcW w:w="813" w:type="dxa"/>
          </w:tcPr>
          <w:p w14:paraId="0B7FBA6D" w14:textId="77777777" w:rsidR="006F536F" w:rsidRPr="000E1C87" w:rsidRDefault="006F536F" w:rsidP="006F536F">
            <w:pPr>
              <w:ind w:firstLine="0"/>
              <w:rPr>
                <w:sz w:val="24"/>
                <w:szCs w:val="24"/>
              </w:rPr>
            </w:pPr>
          </w:p>
        </w:tc>
        <w:tc>
          <w:tcPr>
            <w:tcW w:w="1736" w:type="dxa"/>
            <w:vMerge/>
            <w:shd w:val="clear" w:color="auto" w:fill="auto"/>
          </w:tcPr>
          <w:p w14:paraId="3E1F983A" w14:textId="77777777" w:rsidR="006F536F" w:rsidRPr="000E1C87" w:rsidRDefault="006F536F" w:rsidP="006F536F">
            <w:pPr>
              <w:ind w:firstLine="0"/>
              <w:rPr>
                <w:sz w:val="24"/>
                <w:szCs w:val="24"/>
              </w:rPr>
            </w:pPr>
          </w:p>
        </w:tc>
        <w:tc>
          <w:tcPr>
            <w:tcW w:w="5738" w:type="dxa"/>
            <w:shd w:val="clear" w:color="auto" w:fill="auto"/>
          </w:tcPr>
          <w:p w14:paraId="5D1FBE7D" w14:textId="77777777" w:rsidR="006F536F" w:rsidRPr="000E1C87" w:rsidRDefault="006F536F" w:rsidP="006F536F">
            <w:pPr>
              <w:ind w:firstLine="0"/>
              <w:rPr>
                <w:sz w:val="24"/>
                <w:szCs w:val="24"/>
              </w:rPr>
            </w:pPr>
            <w:r w:rsidRPr="000E1C87">
              <w:rPr>
                <w:sz w:val="24"/>
                <w:szCs w:val="24"/>
              </w:rPr>
              <w:t>Предлагается исключение земельного участка с кадастровым номером 47:07:0000000:90492 из поправок в генеральный план. Предлагается вернуть его государству, и решить проблему с пробками и незаконными павильонами там, где располагается данный участок.</w:t>
            </w:r>
          </w:p>
        </w:tc>
        <w:tc>
          <w:tcPr>
            <w:tcW w:w="6272" w:type="dxa"/>
            <w:shd w:val="clear" w:color="auto" w:fill="auto"/>
          </w:tcPr>
          <w:p w14:paraId="25DB9DF3"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 кроме того, подготовка проекта изменений в генеральный план Заневского городского поселения осуществляется применительно ко всей территории поселения в связи с чем исключение отдельных земельных участков из проекта не представляется возможным.</w:t>
            </w:r>
          </w:p>
        </w:tc>
      </w:tr>
      <w:tr w:rsidR="00F93542" w:rsidRPr="000E1C87" w14:paraId="46E08742" w14:textId="77777777" w:rsidTr="00510891">
        <w:trPr>
          <w:trHeight w:val="1172"/>
          <w:jc w:val="center"/>
        </w:trPr>
        <w:tc>
          <w:tcPr>
            <w:tcW w:w="813" w:type="dxa"/>
          </w:tcPr>
          <w:p w14:paraId="47869630" w14:textId="77777777" w:rsidR="006F536F" w:rsidRPr="000E1C87" w:rsidRDefault="006F536F" w:rsidP="006F536F">
            <w:pPr>
              <w:ind w:firstLine="0"/>
              <w:rPr>
                <w:sz w:val="24"/>
                <w:szCs w:val="24"/>
              </w:rPr>
            </w:pPr>
          </w:p>
        </w:tc>
        <w:tc>
          <w:tcPr>
            <w:tcW w:w="1736" w:type="dxa"/>
            <w:vMerge w:val="restart"/>
            <w:shd w:val="clear" w:color="auto" w:fill="auto"/>
          </w:tcPr>
          <w:p w14:paraId="113C8B3A" w14:textId="7A3F39D5" w:rsidR="006F536F" w:rsidRPr="000E1C87" w:rsidRDefault="006F536F" w:rsidP="006F536F">
            <w:pPr>
              <w:ind w:firstLine="0"/>
              <w:rPr>
                <w:sz w:val="24"/>
                <w:szCs w:val="24"/>
              </w:rPr>
            </w:pPr>
            <w:r w:rsidRPr="000E1C87">
              <w:rPr>
                <w:sz w:val="24"/>
                <w:szCs w:val="24"/>
              </w:rPr>
              <w:t xml:space="preserve">Русакова </w:t>
            </w:r>
            <w:r w:rsidR="00D76FFB" w:rsidRPr="000E1C87">
              <w:rPr>
                <w:sz w:val="24"/>
                <w:szCs w:val="24"/>
              </w:rPr>
              <w:t>А. В.</w:t>
            </w:r>
            <w:r w:rsidRPr="000E1C87">
              <w:rPr>
                <w:sz w:val="24"/>
                <w:szCs w:val="24"/>
              </w:rPr>
              <w:t xml:space="preserve">, Науменко </w:t>
            </w:r>
            <w:r w:rsidR="00D76FFB" w:rsidRPr="000E1C87">
              <w:rPr>
                <w:sz w:val="24"/>
                <w:szCs w:val="24"/>
              </w:rPr>
              <w:t>С. И.</w:t>
            </w:r>
            <w:r w:rsidRPr="000E1C87">
              <w:rPr>
                <w:sz w:val="24"/>
                <w:szCs w:val="24"/>
              </w:rPr>
              <w:t xml:space="preserve">, Широкова </w:t>
            </w:r>
            <w:r w:rsidR="00D76FFB" w:rsidRPr="000E1C87">
              <w:rPr>
                <w:sz w:val="24"/>
                <w:szCs w:val="24"/>
              </w:rPr>
              <w:t>Н. А.</w:t>
            </w:r>
          </w:p>
        </w:tc>
        <w:tc>
          <w:tcPr>
            <w:tcW w:w="5738" w:type="dxa"/>
            <w:shd w:val="clear" w:color="auto" w:fill="auto"/>
          </w:tcPr>
          <w:p w14:paraId="5AB5F71A" w14:textId="7E60D216" w:rsidR="006F536F" w:rsidRPr="000E1C87" w:rsidRDefault="006F536F" w:rsidP="006F536F">
            <w:pPr>
              <w:ind w:firstLine="0"/>
              <w:rPr>
                <w:sz w:val="24"/>
                <w:szCs w:val="24"/>
              </w:rPr>
            </w:pPr>
            <w:r w:rsidRPr="000E1C87">
              <w:rPr>
                <w:sz w:val="24"/>
                <w:szCs w:val="24"/>
              </w:rPr>
              <w:t xml:space="preserve">Исключить из расчета зеленых насаждений на 1 человека в </w:t>
            </w:r>
            <w:r w:rsidR="00215455" w:rsidRPr="000E1C87">
              <w:rPr>
                <w:sz w:val="24"/>
                <w:szCs w:val="24"/>
              </w:rPr>
              <w:t>г. Кудрово</w:t>
            </w:r>
            <w:r w:rsidRPr="000E1C87">
              <w:rPr>
                <w:sz w:val="24"/>
                <w:szCs w:val="24"/>
              </w:rPr>
              <w:t>, участки с кадастровыми номерами 47:07:1044001:44787, 47:07:0000000:86642, 47:07:1044001:48394, 47:07:0000000:86642/1, 47:07:0000000:86642/2, 47:07:0000000:86642/3, 47:07:0000000:86642/4, 47:07:0000000:86642/7, 47:07:0000000:86642/9, 47:07:1044001:48396, 47:07:1044001:48397, 47:07:1044001:528, 47:07:1044001:536.</w:t>
            </w:r>
          </w:p>
        </w:tc>
        <w:tc>
          <w:tcPr>
            <w:tcW w:w="6272" w:type="dxa"/>
            <w:shd w:val="clear" w:color="auto" w:fill="auto"/>
          </w:tcPr>
          <w:p w14:paraId="11D581C8"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47189277" w14:textId="77777777" w:rsidTr="00510891">
        <w:trPr>
          <w:trHeight w:val="1113"/>
          <w:jc w:val="center"/>
        </w:trPr>
        <w:tc>
          <w:tcPr>
            <w:tcW w:w="813" w:type="dxa"/>
          </w:tcPr>
          <w:p w14:paraId="2EB1D242" w14:textId="77777777" w:rsidR="006F536F" w:rsidRPr="000E1C87" w:rsidRDefault="006F536F" w:rsidP="006F536F">
            <w:pPr>
              <w:ind w:firstLine="0"/>
              <w:rPr>
                <w:sz w:val="24"/>
                <w:szCs w:val="24"/>
              </w:rPr>
            </w:pPr>
          </w:p>
        </w:tc>
        <w:tc>
          <w:tcPr>
            <w:tcW w:w="1736" w:type="dxa"/>
            <w:vMerge/>
            <w:shd w:val="clear" w:color="auto" w:fill="auto"/>
          </w:tcPr>
          <w:p w14:paraId="76DBFB4D" w14:textId="77777777" w:rsidR="006F536F" w:rsidRPr="000E1C87" w:rsidRDefault="006F536F" w:rsidP="006F536F">
            <w:pPr>
              <w:ind w:firstLine="0"/>
              <w:rPr>
                <w:sz w:val="24"/>
                <w:szCs w:val="24"/>
              </w:rPr>
            </w:pPr>
          </w:p>
        </w:tc>
        <w:tc>
          <w:tcPr>
            <w:tcW w:w="5738" w:type="dxa"/>
            <w:shd w:val="clear" w:color="auto" w:fill="auto"/>
          </w:tcPr>
          <w:p w14:paraId="7044A431" w14:textId="2A40F9F5"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Ж2.1с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 xml:space="preserve"> для участков под кадастровыми номерами 47:07:1006001:4010, 47:07:1006001:4034, 47:07:1006001:13, 47:07:1006001:4080, 47:07:1006001:6, 47:07:1006001:4, 47:07:1006001:16, 47:07:1006001:5, 47:07:1006001:17, 47:07:1006001:3606, 47:07:1006001:4001, 47:07:1006001:3992, 47:07:1006001:7, 47:07:1006001:3883, 47:07:0000000:91366, 47:07:1006001:4000, 47:07:1006001:4077, 47:07:1006001:14, 47:07:1006001:4305, 47:07:1006001:9, 47:07:1006001:4085, 47:07:1006001:4005, 47:07:1006001:3993, 47:07:0000000:91365.</w:t>
            </w:r>
          </w:p>
          <w:p w14:paraId="145BE94F" w14:textId="623A839A" w:rsidR="006F536F" w:rsidRPr="000E1C87" w:rsidRDefault="006F536F" w:rsidP="006F536F">
            <w:pPr>
              <w:ind w:firstLine="0"/>
              <w:rPr>
                <w:sz w:val="24"/>
                <w:szCs w:val="24"/>
              </w:rPr>
            </w:pPr>
            <w:r w:rsidRPr="000E1C87">
              <w:rPr>
                <w:sz w:val="24"/>
                <w:szCs w:val="24"/>
              </w:rPr>
              <w:t>Исключить из</w:t>
            </w:r>
            <w:r w:rsidR="00D76FFB" w:rsidRPr="000E1C87">
              <w:rPr>
                <w:sz w:val="24"/>
                <w:szCs w:val="24"/>
              </w:rPr>
              <w:t xml:space="preserve"> </w:t>
            </w:r>
            <w:r w:rsidRPr="000E1C87">
              <w:rPr>
                <w:sz w:val="24"/>
                <w:szCs w:val="24"/>
              </w:rPr>
              <w:t>функциональной зоны Д1.1 участки с/х назначения под кадастровыми номерами 47:07:0000000:90830, 47:07:0000000:90830/10, 47:07:0000000:93913, 47:07:0000000:93913/1, 47:07:0000000:93913/2, 47:07:1006001:3995/5, 47:07:1006001:3995/6, 47:07:1006001:3995/7, 47:07:1006001:3995/8.</w:t>
            </w:r>
          </w:p>
        </w:tc>
        <w:tc>
          <w:tcPr>
            <w:tcW w:w="6272" w:type="dxa"/>
            <w:shd w:val="clear" w:color="auto" w:fill="auto"/>
          </w:tcPr>
          <w:p w14:paraId="251238C5"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79AF4768" w14:textId="77777777" w:rsidTr="00510891">
        <w:trPr>
          <w:trHeight w:val="1113"/>
          <w:jc w:val="center"/>
        </w:trPr>
        <w:tc>
          <w:tcPr>
            <w:tcW w:w="813" w:type="dxa"/>
          </w:tcPr>
          <w:p w14:paraId="14B7C237" w14:textId="77777777" w:rsidR="006F536F" w:rsidRPr="000E1C87" w:rsidRDefault="006F536F" w:rsidP="006F536F">
            <w:pPr>
              <w:ind w:firstLine="0"/>
              <w:rPr>
                <w:sz w:val="24"/>
                <w:szCs w:val="24"/>
              </w:rPr>
            </w:pPr>
          </w:p>
        </w:tc>
        <w:tc>
          <w:tcPr>
            <w:tcW w:w="1736" w:type="dxa"/>
            <w:vMerge/>
            <w:shd w:val="clear" w:color="auto" w:fill="auto"/>
          </w:tcPr>
          <w:p w14:paraId="68A2696E" w14:textId="77777777" w:rsidR="006F536F" w:rsidRPr="000E1C87" w:rsidRDefault="006F536F" w:rsidP="006F536F">
            <w:pPr>
              <w:ind w:firstLine="0"/>
              <w:rPr>
                <w:sz w:val="24"/>
                <w:szCs w:val="24"/>
              </w:rPr>
            </w:pPr>
          </w:p>
        </w:tc>
        <w:tc>
          <w:tcPr>
            <w:tcW w:w="5738" w:type="dxa"/>
            <w:shd w:val="clear" w:color="auto" w:fill="auto"/>
          </w:tcPr>
          <w:p w14:paraId="39B39CAB" w14:textId="6C6D71EC" w:rsidR="006F536F" w:rsidRPr="000E1C87" w:rsidRDefault="006F536F" w:rsidP="006F536F">
            <w:pPr>
              <w:ind w:firstLine="0"/>
              <w:rPr>
                <w:sz w:val="24"/>
                <w:szCs w:val="24"/>
              </w:rPr>
            </w:pPr>
            <w:r w:rsidRPr="000E1C87">
              <w:rPr>
                <w:sz w:val="24"/>
                <w:szCs w:val="24"/>
              </w:rPr>
              <w:t xml:space="preserve">Изменить функциональную зону участков под кадастровыми номерами 47:07:1044001:53592 и 47:07:1044001:53591 </w:t>
            </w:r>
            <w:r w:rsidR="00D27EF2" w:rsidRPr="000E1C87">
              <w:rPr>
                <w:sz w:val="24"/>
                <w:szCs w:val="24"/>
              </w:rPr>
              <w:t>“</w:t>
            </w:r>
            <w:r w:rsidRPr="000E1C87">
              <w:rPr>
                <w:sz w:val="24"/>
                <w:szCs w:val="24"/>
              </w:rPr>
              <w:t>существующая коммунально-складская зона</w:t>
            </w:r>
            <w:r w:rsidR="00D27EF2" w:rsidRPr="000E1C87">
              <w:rPr>
                <w:sz w:val="24"/>
                <w:szCs w:val="24"/>
              </w:rPr>
              <w:t>”</w:t>
            </w:r>
            <w:r w:rsidRPr="000E1C87">
              <w:rPr>
                <w:sz w:val="24"/>
                <w:szCs w:val="24"/>
              </w:rPr>
              <w:t xml:space="preserve"> на функциональную зону Р2с.</w:t>
            </w:r>
          </w:p>
        </w:tc>
        <w:tc>
          <w:tcPr>
            <w:tcW w:w="6272" w:type="dxa"/>
            <w:shd w:val="clear" w:color="auto" w:fill="auto"/>
          </w:tcPr>
          <w:p w14:paraId="3A8E21B1" w14:textId="77777777" w:rsidR="006F536F" w:rsidRPr="000E1C87" w:rsidRDefault="006F536F" w:rsidP="006F536F">
            <w:pPr>
              <w:ind w:firstLine="0"/>
              <w:rPr>
                <w:sz w:val="24"/>
                <w:szCs w:val="24"/>
              </w:rPr>
            </w:pPr>
            <w:r w:rsidRPr="000E1C87">
              <w:rPr>
                <w:sz w:val="24"/>
                <w:szCs w:val="24"/>
              </w:rPr>
              <w:t xml:space="preserve">На указанных земельных участках расположены локальные очистные сооружения в связи с чем проектом изменений в генеральный план Заневского городского поселения предусмотрено приведение функционального зонирования </w:t>
            </w:r>
            <w:r w:rsidRPr="000E1C87">
              <w:rPr>
                <w:sz w:val="24"/>
                <w:szCs w:val="24"/>
              </w:rPr>
              <w:lastRenderedPageBreak/>
              <w:t>территории в соответствие с ее фактическим использованием.</w:t>
            </w:r>
          </w:p>
        </w:tc>
      </w:tr>
      <w:tr w:rsidR="00F93542" w:rsidRPr="000E1C87" w14:paraId="3BBBD48A" w14:textId="77777777" w:rsidTr="00510891">
        <w:trPr>
          <w:trHeight w:val="1113"/>
          <w:jc w:val="center"/>
        </w:trPr>
        <w:tc>
          <w:tcPr>
            <w:tcW w:w="813" w:type="dxa"/>
          </w:tcPr>
          <w:p w14:paraId="54536541" w14:textId="77777777" w:rsidR="006F536F" w:rsidRPr="000E1C87" w:rsidRDefault="006F536F" w:rsidP="006F536F">
            <w:pPr>
              <w:ind w:firstLine="0"/>
              <w:rPr>
                <w:sz w:val="24"/>
                <w:szCs w:val="24"/>
              </w:rPr>
            </w:pPr>
          </w:p>
        </w:tc>
        <w:tc>
          <w:tcPr>
            <w:tcW w:w="1736" w:type="dxa"/>
            <w:vMerge/>
            <w:shd w:val="clear" w:color="auto" w:fill="auto"/>
          </w:tcPr>
          <w:p w14:paraId="1E604DD9" w14:textId="77777777" w:rsidR="006F536F" w:rsidRPr="000E1C87" w:rsidRDefault="006F536F" w:rsidP="006F536F">
            <w:pPr>
              <w:ind w:firstLine="0"/>
              <w:rPr>
                <w:sz w:val="24"/>
                <w:szCs w:val="24"/>
              </w:rPr>
            </w:pPr>
          </w:p>
        </w:tc>
        <w:tc>
          <w:tcPr>
            <w:tcW w:w="5738" w:type="dxa"/>
            <w:shd w:val="clear" w:color="auto" w:fill="auto"/>
          </w:tcPr>
          <w:p w14:paraId="6F975280" w14:textId="77777777" w:rsidR="006F536F" w:rsidRPr="000E1C87" w:rsidRDefault="006F536F" w:rsidP="006F536F">
            <w:pPr>
              <w:ind w:firstLine="0"/>
              <w:rPr>
                <w:sz w:val="24"/>
                <w:szCs w:val="24"/>
              </w:rPr>
            </w:pPr>
            <w:r w:rsidRPr="000E1C87">
              <w:rPr>
                <w:sz w:val="24"/>
                <w:szCs w:val="24"/>
              </w:rPr>
              <w:t>Изменить функциональную зону Д1 на Д2 для земельных участков с кадастровыми номерами 47:07:0000000:88884, 47:07:1044001:32192, 47:07:104400012:1081.</w:t>
            </w:r>
          </w:p>
        </w:tc>
        <w:tc>
          <w:tcPr>
            <w:tcW w:w="6272" w:type="dxa"/>
            <w:shd w:val="clear" w:color="auto" w:fill="auto"/>
          </w:tcPr>
          <w:p w14:paraId="1B44DC15"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 и других существующих объектов. Дополнительно будет предусмотрена возможность размещения объектов социальной инфраструктуры.</w:t>
            </w:r>
          </w:p>
        </w:tc>
      </w:tr>
      <w:tr w:rsidR="00F93542" w:rsidRPr="000E1C87" w14:paraId="249519BB" w14:textId="77777777" w:rsidTr="00510891">
        <w:trPr>
          <w:trHeight w:val="1113"/>
          <w:jc w:val="center"/>
        </w:trPr>
        <w:tc>
          <w:tcPr>
            <w:tcW w:w="813" w:type="dxa"/>
          </w:tcPr>
          <w:p w14:paraId="2FD593D7" w14:textId="77777777" w:rsidR="006F536F" w:rsidRPr="000E1C87" w:rsidRDefault="006F536F" w:rsidP="006F536F">
            <w:pPr>
              <w:ind w:firstLine="0"/>
              <w:rPr>
                <w:sz w:val="24"/>
                <w:szCs w:val="24"/>
              </w:rPr>
            </w:pPr>
          </w:p>
        </w:tc>
        <w:tc>
          <w:tcPr>
            <w:tcW w:w="1736" w:type="dxa"/>
            <w:vMerge/>
            <w:shd w:val="clear" w:color="auto" w:fill="auto"/>
          </w:tcPr>
          <w:p w14:paraId="2F95738D" w14:textId="77777777" w:rsidR="006F536F" w:rsidRPr="000E1C87" w:rsidRDefault="006F536F" w:rsidP="006F536F">
            <w:pPr>
              <w:ind w:firstLine="0"/>
              <w:rPr>
                <w:sz w:val="24"/>
                <w:szCs w:val="24"/>
              </w:rPr>
            </w:pPr>
          </w:p>
        </w:tc>
        <w:tc>
          <w:tcPr>
            <w:tcW w:w="5738" w:type="dxa"/>
            <w:shd w:val="clear" w:color="auto" w:fill="auto"/>
          </w:tcPr>
          <w:p w14:paraId="137EB6E7" w14:textId="77777777" w:rsidR="006F536F" w:rsidRPr="000E1C87" w:rsidRDefault="006F536F" w:rsidP="006F536F">
            <w:pPr>
              <w:ind w:firstLine="0"/>
              <w:rPr>
                <w:sz w:val="24"/>
                <w:szCs w:val="24"/>
              </w:rPr>
            </w:pPr>
            <w:r w:rsidRPr="000E1C87">
              <w:rPr>
                <w:sz w:val="24"/>
                <w:szCs w:val="24"/>
              </w:rPr>
              <w:t>Исключить из функциональной зоны Д1 участки с/х назначения под кадастровыми номерами 47:07:1039005:11, 47:07:0000000:90868, 47:07:0000000:90868/1.</w:t>
            </w:r>
          </w:p>
        </w:tc>
        <w:tc>
          <w:tcPr>
            <w:tcW w:w="6272" w:type="dxa"/>
            <w:shd w:val="clear" w:color="auto" w:fill="auto"/>
          </w:tcPr>
          <w:p w14:paraId="7F3B64C0" w14:textId="77777777" w:rsidR="006F536F" w:rsidRPr="000E1C87" w:rsidRDefault="006F536F" w:rsidP="006F536F">
            <w:pPr>
              <w:ind w:firstLine="0"/>
              <w:rPr>
                <w:sz w:val="24"/>
                <w:szCs w:val="24"/>
              </w:rPr>
            </w:pPr>
            <w:r w:rsidRPr="000E1C87">
              <w:rPr>
                <w:sz w:val="24"/>
                <w:szCs w:val="24"/>
              </w:rPr>
              <w:t>Указанные земельные участки были включены в границы города Кудрово в соответствии с действующим генеральным планом поселения. В предложении не содержаться объективные сведения о невозможности использования указанных территорий для размещения деловой застройки в связи с чем оно не может быть учтено.</w:t>
            </w:r>
          </w:p>
        </w:tc>
      </w:tr>
      <w:tr w:rsidR="00F93542" w:rsidRPr="000E1C87" w14:paraId="0D4AF252" w14:textId="77777777" w:rsidTr="00510891">
        <w:trPr>
          <w:trHeight w:val="1113"/>
          <w:jc w:val="center"/>
        </w:trPr>
        <w:tc>
          <w:tcPr>
            <w:tcW w:w="813" w:type="dxa"/>
          </w:tcPr>
          <w:p w14:paraId="0708D7B4" w14:textId="77777777" w:rsidR="006F536F" w:rsidRPr="000E1C87" w:rsidRDefault="006F536F" w:rsidP="006F536F">
            <w:pPr>
              <w:ind w:firstLine="0"/>
              <w:rPr>
                <w:sz w:val="24"/>
                <w:szCs w:val="24"/>
              </w:rPr>
            </w:pPr>
          </w:p>
        </w:tc>
        <w:tc>
          <w:tcPr>
            <w:tcW w:w="1736" w:type="dxa"/>
            <w:vMerge/>
            <w:shd w:val="clear" w:color="auto" w:fill="auto"/>
          </w:tcPr>
          <w:p w14:paraId="7947D3C7" w14:textId="77777777" w:rsidR="006F536F" w:rsidRPr="000E1C87" w:rsidRDefault="006F536F" w:rsidP="006F536F">
            <w:pPr>
              <w:ind w:firstLine="0"/>
              <w:rPr>
                <w:sz w:val="24"/>
                <w:szCs w:val="24"/>
              </w:rPr>
            </w:pPr>
          </w:p>
        </w:tc>
        <w:tc>
          <w:tcPr>
            <w:tcW w:w="5738" w:type="dxa"/>
            <w:shd w:val="clear" w:color="auto" w:fill="auto"/>
          </w:tcPr>
          <w:p w14:paraId="53946CC2" w14:textId="3DFD182E" w:rsidR="006F536F" w:rsidRPr="000E1C87" w:rsidRDefault="006F536F" w:rsidP="006F536F">
            <w:pPr>
              <w:ind w:firstLine="0"/>
              <w:rPr>
                <w:sz w:val="24"/>
                <w:szCs w:val="24"/>
              </w:rPr>
            </w:pPr>
            <w:r w:rsidRPr="000E1C87">
              <w:rPr>
                <w:sz w:val="24"/>
                <w:szCs w:val="24"/>
              </w:rPr>
              <w:t xml:space="preserve">Отменить перевод части парка </w:t>
            </w:r>
            <w:r w:rsidR="00D27EF2" w:rsidRPr="000E1C87">
              <w:rPr>
                <w:sz w:val="24"/>
                <w:szCs w:val="24"/>
              </w:rPr>
              <w:t>“</w:t>
            </w:r>
            <w:r w:rsidRPr="000E1C87">
              <w:rPr>
                <w:sz w:val="24"/>
                <w:szCs w:val="24"/>
              </w:rPr>
              <w:t>Оккервиль</w:t>
            </w:r>
            <w:r w:rsidR="00D27EF2" w:rsidRPr="000E1C87">
              <w:rPr>
                <w:sz w:val="24"/>
                <w:szCs w:val="24"/>
              </w:rPr>
              <w:t>”</w:t>
            </w:r>
            <w:r w:rsidRPr="000E1C87">
              <w:rPr>
                <w:sz w:val="24"/>
                <w:szCs w:val="24"/>
              </w:rPr>
              <w:t xml:space="preserve"> в функциональную зону Р3 </w:t>
            </w:r>
            <w:r w:rsidR="00D27EF2" w:rsidRPr="000E1C87">
              <w:rPr>
                <w:sz w:val="24"/>
                <w:szCs w:val="24"/>
              </w:rPr>
              <w:t>“</w:t>
            </w:r>
            <w:r w:rsidRPr="000E1C87">
              <w:rPr>
                <w:sz w:val="24"/>
                <w:szCs w:val="24"/>
              </w:rPr>
              <w:t>планируемая зона объектов туризма, досуга и развлечений</w:t>
            </w:r>
            <w:r w:rsidR="00D27EF2" w:rsidRPr="000E1C87">
              <w:rPr>
                <w:sz w:val="24"/>
                <w:szCs w:val="24"/>
              </w:rPr>
              <w:t>”</w:t>
            </w:r>
            <w:r w:rsidRPr="000E1C87">
              <w:rPr>
                <w:sz w:val="24"/>
                <w:szCs w:val="24"/>
              </w:rPr>
              <w:t xml:space="preserve">. Оставить действующую функциональную зону Р2с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w:t>
            </w:r>
          </w:p>
        </w:tc>
        <w:tc>
          <w:tcPr>
            <w:tcW w:w="6272" w:type="dxa"/>
            <w:shd w:val="clear" w:color="auto" w:fill="auto"/>
          </w:tcPr>
          <w:p w14:paraId="001D24E0"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791C430B"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4C44FA81" w14:textId="2248ECA4" w:rsidR="006F536F" w:rsidRPr="000E1C87" w:rsidRDefault="006F536F" w:rsidP="006F536F">
            <w:pPr>
              <w:ind w:firstLine="0"/>
              <w:rPr>
                <w:sz w:val="24"/>
                <w:szCs w:val="24"/>
              </w:rPr>
            </w:pPr>
            <w:r w:rsidRPr="000E1C87">
              <w:rPr>
                <w:sz w:val="24"/>
                <w:szCs w:val="24"/>
              </w:rPr>
              <w:lastRenderedPageBreak/>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tc>
      </w:tr>
      <w:tr w:rsidR="00F93542" w:rsidRPr="000E1C87" w14:paraId="21F59D9C" w14:textId="77777777" w:rsidTr="00510891">
        <w:trPr>
          <w:trHeight w:val="1113"/>
          <w:jc w:val="center"/>
        </w:trPr>
        <w:tc>
          <w:tcPr>
            <w:tcW w:w="813" w:type="dxa"/>
          </w:tcPr>
          <w:p w14:paraId="0F3EE3E5" w14:textId="77777777" w:rsidR="006F536F" w:rsidRPr="000E1C87" w:rsidRDefault="006F536F" w:rsidP="006F536F">
            <w:pPr>
              <w:ind w:firstLine="0"/>
              <w:rPr>
                <w:sz w:val="24"/>
                <w:szCs w:val="24"/>
              </w:rPr>
            </w:pPr>
          </w:p>
        </w:tc>
        <w:tc>
          <w:tcPr>
            <w:tcW w:w="1736" w:type="dxa"/>
            <w:vMerge/>
            <w:shd w:val="clear" w:color="auto" w:fill="auto"/>
          </w:tcPr>
          <w:p w14:paraId="7AB99331" w14:textId="77777777" w:rsidR="006F536F" w:rsidRPr="000E1C87" w:rsidRDefault="006F536F" w:rsidP="006F536F">
            <w:pPr>
              <w:ind w:firstLine="0"/>
              <w:rPr>
                <w:sz w:val="24"/>
                <w:szCs w:val="24"/>
              </w:rPr>
            </w:pPr>
          </w:p>
        </w:tc>
        <w:tc>
          <w:tcPr>
            <w:tcW w:w="5738" w:type="dxa"/>
            <w:shd w:val="clear" w:color="auto" w:fill="auto"/>
          </w:tcPr>
          <w:p w14:paraId="3C50B82F" w14:textId="4AB5F624" w:rsidR="006F536F" w:rsidRPr="000E1C87" w:rsidRDefault="006F536F" w:rsidP="006F536F">
            <w:pPr>
              <w:ind w:firstLine="0"/>
              <w:rPr>
                <w:sz w:val="24"/>
                <w:szCs w:val="24"/>
              </w:rPr>
            </w:pPr>
            <w:r w:rsidRPr="000E1C87">
              <w:rPr>
                <w:sz w:val="24"/>
                <w:szCs w:val="24"/>
              </w:rPr>
              <w:t xml:space="preserve">Оставить без изменения функциональное зонирование Р2с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для участка с кадастровым номером 47:07:0000000:91364.</w:t>
            </w:r>
          </w:p>
        </w:tc>
        <w:tc>
          <w:tcPr>
            <w:tcW w:w="6272" w:type="dxa"/>
            <w:shd w:val="clear" w:color="auto" w:fill="auto"/>
          </w:tcPr>
          <w:p w14:paraId="7FB6C6CD"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(земельный участок с кадастровым номером 47:07:0000000:91364),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tc>
      </w:tr>
      <w:tr w:rsidR="00F93542" w:rsidRPr="000E1C87" w14:paraId="3FB33E18" w14:textId="77777777" w:rsidTr="00510891">
        <w:trPr>
          <w:trHeight w:val="602"/>
          <w:jc w:val="center"/>
        </w:trPr>
        <w:tc>
          <w:tcPr>
            <w:tcW w:w="813" w:type="dxa"/>
          </w:tcPr>
          <w:p w14:paraId="66AC3C51" w14:textId="77777777" w:rsidR="006F536F" w:rsidRPr="000E1C87" w:rsidRDefault="006F536F" w:rsidP="006F536F">
            <w:pPr>
              <w:ind w:firstLine="0"/>
              <w:rPr>
                <w:sz w:val="24"/>
                <w:szCs w:val="24"/>
              </w:rPr>
            </w:pPr>
          </w:p>
        </w:tc>
        <w:tc>
          <w:tcPr>
            <w:tcW w:w="1736" w:type="dxa"/>
            <w:vMerge/>
            <w:shd w:val="clear" w:color="auto" w:fill="auto"/>
          </w:tcPr>
          <w:p w14:paraId="7892D6AD" w14:textId="77777777" w:rsidR="006F536F" w:rsidRPr="000E1C87" w:rsidRDefault="006F536F" w:rsidP="006F536F">
            <w:pPr>
              <w:ind w:firstLine="0"/>
              <w:rPr>
                <w:sz w:val="24"/>
                <w:szCs w:val="24"/>
              </w:rPr>
            </w:pPr>
          </w:p>
        </w:tc>
        <w:tc>
          <w:tcPr>
            <w:tcW w:w="5738" w:type="dxa"/>
            <w:shd w:val="clear" w:color="auto" w:fill="auto"/>
          </w:tcPr>
          <w:p w14:paraId="3442903A" w14:textId="61C09AD3" w:rsidR="006F536F" w:rsidRPr="000E1C87" w:rsidRDefault="006F536F" w:rsidP="006F536F">
            <w:pPr>
              <w:ind w:firstLine="0"/>
              <w:rPr>
                <w:sz w:val="24"/>
                <w:szCs w:val="24"/>
              </w:rPr>
            </w:pPr>
            <w:r w:rsidRPr="000E1C87">
              <w:rPr>
                <w:sz w:val="24"/>
                <w:szCs w:val="24"/>
              </w:rPr>
              <w:t xml:space="preserve">Оставить без изменения функциональное зонирование ОД1-1а </w:t>
            </w:r>
            <w:r w:rsidR="00D27EF2" w:rsidRPr="000E1C87">
              <w:rPr>
                <w:sz w:val="24"/>
                <w:szCs w:val="24"/>
              </w:rPr>
              <w:t>“</w:t>
            </w:r>
            <w:r w:rsidRPr="000E1C87">
              <w:rPr>
                <w:sz w:val="24"/>
                <w:szCs w:val="24"/>
              </w:rPr>
              <w:t>зона делового и общественного назначения</w:t>
            </w:r>
            <w:r w:rsidR="00D27EF2" w:rsidRPr="000E1C87">
              <w:rPr>
                <w:sz w:val="24"/>
                <w:szCs w:val="24"/>
              </w:rPr>
              <w:t>”</w:t>
            </w:r>
            <w:r w:rsidRPr="000E1C87">
              <w:rPr>
                <w:sz w:val="24"/>
                <w:szCs w:val="24"/>
              </w:rPr>
              <w:t xml:space="preserve"> для участка с кадастровым номером 47:07:1044001:28047.</w:t>
            </w:r>
          </w:p>
        </w:tc>
        <w:tc>
          <w:tcPr>
            <w:tcW w:w="6272" w:type="dxa"/>
            <w:shd w:val="clear" w:color="auto" w:fill="auto"/>
          </w:tcPr>
          <w:p w14:paraId="78A3D1C4" w14:textId="77777777" w:rsidR="006F536F" w:rsidRPr="000E1C87" w:rsidRDefault="006F536F" w:rsidP="006F536F">
            <w:pPr>
              <w:ind w:firstLine="0"/>
              <w:rPr>
                <w:sz w:val="24"/>
                <w:szCs w:val="24"/>
              </w:rPr>
            </w:pPr>
            <w:r w:rsidRPr="000E1C87">
              <w:rPr>
                <w:sz w:val="24"/>
                <w:szCs w:val="24"/>
              </w:rPr>
              <w:t>Предложение целесообразно учесть в части сохранения в отношении указанного земельного участка функционального зонирования территории в соответствии с действующим генеральным планом поселения.</w:t>
            </w:r>
          </w:p>
        </w:tc>
      </w:tr>
      <w:tr w:rsidR="00F93542" w:rsidRPr="000E1C87" w14:paraId="3E3D0ACB" w14:textId="77777777" w:rsidTr="00510891">
        <w:trPr>
          <w:trHeight w:val="1113"/>
          <w:jc w:val="center"/>
        </w:trPr>
        <w:tc>
          <w:tcPr>
            <w:tcW w:w="813" w:type="dxa"/>
          </w:tcPr>
          <w:p w14:paraId="5A61FC27" w14:textId="77777777" w:rsidR="006F536F" w:rsidRPr="000E1C87" w:rsidRDefault="006F536F" w:rsidP="006F536F">
            <w:pPr>
              <w:ind w:firstLine="0"/>
              <w:rPr>
                <w:sz w:val="24"/>
                <w:szCs w:val="24"/>
              </w:rPr>
            </w:pPr>
          </w:p>
        </w:tc>
        <w:tc>
          <w:tcPr>
            <w:tcW w:w="1736" w:type="dxa"/>
            <w:vMerge/>
            <w:shd w:val="clear" w:color="auto" w:fill="auto"/>
          </w:tcPr>
          <w:p w14:paraId="7C135169" w14:textId="77777777" w:rsidR="006F536F" w:rsidRPr="000E1C87" w:rsidRDefault="006F536F" w:rsidP="006F536F">
            <w:pPr>
              <w:ind w:firstLine="0"/>
              <w:rPr>
                <w:sz w:val="24"/>
                <w:szCs w:val="24"/>
              </w:rPr>
            </w:pPr>
          </w:p>
        </w:tc>
        <w:tc>
          <w:tcPr>
            <w:tcW w:w="5738" w:type="dxa"/>
            <w:shd w:val="clear" w:color="auto" w:fill="auto"/>
          </w:tcPr>
          <w:p w14:paraId="0C2722E8" w14:textId="77777777" w:rsidR="006F536F" w:rsidRPr="000E1C87" w:rsidRDefault="006F536F" w:rsidP="006F536F">
            <w:pPr>
              <w:ind w:firstLine="0"/>
              <w:rPr>
                <w:sz w:val="24"/>
                <w:szCs w:val="24"/>
              </w:rPr>
            </w:pPr>
            <w:r w:rsidRPr="000E1C87">
              <w:rPr>
                <w:sz w:val="24"/>
                <w:szCs w:val="24"/>
              </w:rPr>
              <w:t>Отнесение реки Оккервиль к рекреационной зоне и учет ее площади в расчетах обеспечения зелеными насаждениями является нарушением, в связи с чем проект в этой части должен быть скорректирован.</w:t>
            </w:r>
          </w:p>
          <w:p w14:paraId="5472D833" w14:textId="77777777" w:rsidR="006F536F" w:rsidRPr="000E1C87" w:rsidRDefault="006F536F" w:rsidP="006F536F">
            <w:pPr>
              <w:ind w:firstLine="0"/>
              <w:rPr>
                <w:sz w:val="24"/>
                <w:szCs w:val="24"/>
              </w:rPr>
            </w:pPr>
            <w:r w:rsidRPr="000E1C87">
              <w:rPr>
                <w:sz w:val="24"/>
                <w:szCs w:val="24"/>
              </w:rPr>
              <w:t>Доработать проект генерального плана в отношении приведения в соответствие расчета обеспеченности зелеными насаждениями г. Кудрово в соответствие с требованиями МНГП ЛО.</w:t>
            </w:r>
          </w:p>
        </w:tc>
        <w:tc>
          <w:tcPr>
            <w:tcW w:w="6272" w:type="dxa"/>
            <w:shd w:val="clear" w:color="auto" w:fill="auto"/>
          </w:tcPr>
          <w:p w14:paraId="54DD0607"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2966A14A" w14:textId="77777777" w:rsidTr="00510891">
        <w:trPr>
          <w:trHeight w:val="1113"/>
          <w:jc w:val="center"/>
        </w:trPr>
        <w:tc>
          <w:tcPr>
            <w:tcW w:w="813" w:type="dxa"/>
          </w:tcPr>
          <w:p w14:paraId="46D3D5D4" w14:textId="77777777" w:rsidR="006F536F" w:rsidRPr="000E1C87" w:rsidRDefault="006F536F" w:rsidP="006F536F">
            <w:pPr>
              <w:ind w:firstLine="0"/>
              <w:rPr>
                <w:sz w:val="24"/>
                <w:szCs w:val="24"/>
              </w:rPr>
            </w:pPr>
          </w:p>
        </w:tc>
        <w:tc>
          <w:tcPr>
            <w:tcW w:w="1736" w:type="dxa"/>
            <w:vMerge/>
            <w:shd w:val="clear" w:color="auto" w:fill="auto"/>
          </w:tcPr>
          <w:p w14:paraId="47BEF5D0" w14:textId="77777777" w:rsidR="006F536F" w:rsidRPr="000E1C87" w:rsidRDefault="006F536F" w:rsidP="006F536F">
            <w:pPr>
              <w:ind w:firstLine="0"/>
              <w:rPr>
                <w:sz w:val="24"/>
                <w:szCs w:val="24"/>
              </w:rPr>
            </w:pPr>
          </w:p>
        </w:tc>
        <w:tc>
          <w:tcPr>
            <w:tcW w:w="5738" w:type="dxa"/>
            <w:shd w:val="clear" w:color="auto" w:fill="auto"/>
          </w:tcPr>
          <w:p w14:paraId="03E91790" w14:textId="2F1379F5" w:rsidR="006F536F" w:rsidRPr="000E1C87" w:rsidRDefault="006F536F" w:rsidP="006F536F">
            <w:pPr>
              <w:ind w:firstLine="0"/>
              <w:rPr>
                <w:sz w:val="24"/>
                <w:szCs w:val="24"/>
              </w:rPr>
            </w:pPr>
            <w:r w:rsidRPr="000E1C87">
              <w:rPr>
                <w:sz w:val="24"/>
                <w:szCs w:val="24"/>
              </w:rPr>
              <w:t xml:space="preserve">Отнесение земельных участков с кадастровыми номерами 47:07:1044001:28047, 47:07:1044001:53600, 47:07:1044001:53592 и 47:07:1044001:53591 к функциональной зоне Р2с </w:t>
            </w:r>
            <w:r w:rsidR="00D27EF2" w:rsidRPr="000E1C87">
              <w:rPr>
                <w:sz w:val="24"/>
                <w:szCs w:val="24"/>
              </w:rPr>
              <w:t>“</w:t>
            </w:r>
            <w:r w:rsidRPr="000E1C87">
              <w:rPr>
                <w:sz w:val="24"/>
                <w:szCs w:val="24"/>
              </w:rPr>
              <w:t>существующая зона зел</w:t>
            </w:r>
            <w:r w:rsidR="00344669">
              <w:rPr>
                <w:sz w:val="24"/>
                <w:szCs w:val="24"/>
              </w:rPr>
              <w:t>е</w:t>
            </w:r>
            <w:r w:rsidRPr="000E1C87">
              <w:rPr>
                <w:sz w:val="24"/>
                <w:szCs w:val="24"/>
              </w:rPr>
              <w:t>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либо требуется сохранение в отношении указанных земельных участков функционального назначения согласно утвержденному проекту межевания и проекту планировки территории</w:t>
            </w:r>
            <w:r w:rsidR="00D76FFB" w:rsidRPr="000E1C87">
              <w:rPr>
                <w:sz w:val="24"/>
                <w:szCs w:val="24"/>
              </w:rPr>
              <w:t xml:space="preserve"> </w:t>
            </w:r>
            <w:r w:rsidRPr="000E1C87">
              <w:rPr>
                <w:sz w:val="24"/>
                <w:szCs w:val="24"/>
              </w:rPr>
              <w:t>для целей социально-</w:t>
            </w:r>
            <w:r w:rsidRPr="000E1C87">
              <w:rPr>
                <w:sz w:val="24"/>
                <w:szCs w:val="24"/>
              </w:rPr>
              <w:lastRenderedPageBreak/>
              <w:t>культурного назначения.</w:t>
            </w:r>
          </w:p>
        </w:tc>
        <w:tc>
          <w:tcPr>
            <w:tcW w:w="6272" w:type="dxa"/>
            <w:shd w:val="clear" w:color="auto" w:fill="auto"/>
          </w:tcPr>
          <w:p w14:paraId="2039B17A" w14:textId="77777777" w:rsidR="006F536F" w:rsidRPr="000E1C87" w:rsidRDefault="006F536F" w:rsidP="006F536F">
            <w:pPr>
              <w:ind w:firstLine="0"/>
              <w:rPr>
                <w:sz w:val="24"/>
                <w:szCs w:val="24"/>
              </w:rPr>
            </w:pPr>
            <w:r w:rsidRPr="000E1C87">
              <w:rPr>
                <w:sz w:val="24"/>
                <w:szCs w:val="24"/>
              </w:rPr>
              <w:lastRenderedPageBreak/>
              <w:t xml:space="preserve">Земельный участок с кадастровым номером 47:07:1044001:28047 целесообразно отнести к функциональной зоне в соответствии с действующим генеральным планом поселения. </w:t>
            </w:r>
          </w:p>
          <w:p w14:paraId="605A57B5" w14:textId="77777777" w:rsidR="006F536F" w:rsidRPr="000E1C87" w:rsidRDefault="006F536F" w:rsidP="006F536F">
            <w:pPr>
              <w:ind w:firstLine="0"/>
              <w:rPr>
                <w:sz w:val="24"/>
                <w:szCs w:val="24"/>
              </w:rPr>
            </w:pPr>
            <w:r w:rsidRPr="000E1C87">
              <w:rPr>
                <w:sz w:val="24"/>
                <w:szCs w:val="24"/>
              </w:rPr>
              <w:t>С учетом особенностей местоположения земельного участка целесообразно отнесения земельного участка с кадастровым номером 47:07:1044001:53600 к функциональной зоне общественно-деловой застройки.</w:t>
            </w:r>
          </w:p>
          <w:p w14:paraId="04E3920D" w14:textId="77777777" w:rsidR="006F536F" w:rsidRPr="000E1C87" w:rsidRDefault="006F536F" w:rsidP="006F536F">
            <w:pPr>
              <w:ind w:firstLine="0"/>
              <w:rPr>
                <w:sz w:val="24"/>
                <w:szCs w:val="24"/>
              </w:rPr>
            </w:pPr>
            <w:r w:rsidRPr="000E1C87">
              <w:rPr>
                <w:sz w:val="24"/>
                <w:szCs w:val="24"/>
              </w:rPr>
              <w:t xml:space="preserve">На земельных участках с кадастровыми номерами 47:07:1044001:53592 и 47:07:1044001:53591 расположены локальные очистные сооружения в связи с чем проектом </w:t>
            </w:r>
            <w:r w:rsidRPr="000E1C87">
              <w:rPr>
                <w:sz w:val="24"/>
                <w:szCs w:val="24"/>
              </w:rPr>
              <w:lastRenderedPageBreak/>
              <w:t>изменений в генеральный план Заневского городского поселения предусмотрено приведение функционального зонирования территории в соответствие с ее фактическим использованием.</w:t>
            </w:r>
          </w:p>
        </w:tc>
      </w:tr>
      <w:tr w:rsidR="00F93542" w:rsidRPr="000E1C87" w14:paraId="08FE85D7" w14:textId="77777777" w:rsidTr="00510891">
        <w:trPr>
          <w:trHeight w:val="795"/>
          <w:jc w:val="center"/>
        </w:trPr>
        <w:tc>
          <w:tcPr>
            <w:tcW w:w="813" w:type="dxa"/>
          </w:tcPr>
          <w:p w14:paraId="61465FEF" w14:textId="77777777" w:rsidR="006F536F" w:rsidRPr="000E1C87" w:rsidRDefault="006F536F" w:rsidP="006F536F">
            <w:pPr>
              <w:ind w:firstLine="0"/>
              <w:rPr>
                <w:sz w:val="24"/>
                <w:szCs w:val="24"/>
              </w:rPr>
            </w:pPr>
          </w:p>
        </w:tc>
        <w:tc>
          <w:tcPr>
            <w:tcW w:w="1736" w:type="dxa"/>
            <w:vMerge/>
            <w:shd w:val="clear" w:color="auto" w:fill="auto"/>
          </w:tcPr>
          <w:p w14:paraId="63DB3BAC" w14:textId="77777777" w:rsidR="006F536F" w:rsidRPr="000E1C87" w:rsidRDefault="006F536F" w:rsidP="006F536F">
            <w:pPr>
              <w:ind w:firstLine="0"/>
              <w:rPr>
                <w:sz w:val="24"/>
                <w:szCs w:val="24"/>
              </w:rPr>
            </w:pPr>
          </w:p>
        </w:tc>
        <w:tc>
          <w:tcPr>
            <w:tcW w:w="5738" w:type="dxa"/>
            <w:shd w:val="clear" w:color="auto" w:fill="auto"/>
          </w:tcPr>
          <w:p w14:paraId="6C8D2C3E" w14:textId="12A0276B" w:rsidR="006F536F" w:rsidRPr="000E1C87" w:rsidRDefault="006F536F" w:rsidP="006F536F">
            <w:pPr>
              <w:ind w:firstLine="0"/>
              <w:rPr>
                <w:sz w:val="24"/>
                <w:szCs w:val="24"/>
              </w:rPr>
            </w:pPr>
            <w:r w:rsidRPr="000E1C87">
              <w:rPr>
                <w:sz w:val="24"/>
                <w:szCs w:val="24"/>
              </w:rPr>
              <w:t xml:space="preserve">Требуется учесть в проекте положения областного закона ЛО от 22.03.2021 № 31-оз </w:t>
            </w:r>
            <w:r w:rsidR="00D27EF2" w:rsidRPr="000E1C87">
              <w:rPr>
                <w:sz w:val="24"/>
                <w:szCs w:val="24"/>
              </w:rPr>
              <w:t>“</w:t>
            </w:r>
            <w:r w:rsidRPr="000E1C87">
              <w:rPr>
                <w:sz w:val="24"/>
                <w:szCs w:val="24"/>
              </w:rPr>
              <w:t>О дополнительных социальных гарантиях и стандартах в Ленинградской области</w:t>
            </w:r>
            <w:r w:rsidR="00D27EF2" w:rsidRPr="000E1C87">
              <w:rPr>
                <w:sz w:val="24"/>
                <w:szCs w:val="24"/>
              </w:rPr>
              <w:t>”</w:t>
            </w:r>
            <w:r w:rsidRPr="000E1C87">
              <w:rPr>
                <w:sz w:val="24"/>
                <w:szCs w:val="24"/>
              </w:rPr>
              <w:t>.</w:t>
            </w:r>
          </w:p>
        </w:tc>
        <w:tc>
          <w:tcPr>
            <w:tcW w:w="6272" w:type="dxa"/>
            <w:shd w:val="clear" w:color="auto" w:fill="auto"/>
          </w:tcPr>
          <w:p w14:paraId="7EE742E7" w14:textId="77777777" w:rsidR="006F536F" w:rsidRPr="000E1C87" w:rsidRDefault="006F536F" w:rsidP="006F536F">
            <w:pPr>
              <w:ind w:firstLine="0"/>
              <w:rPr>
                <w:sz w:val="24"/>
                <w:szCs w:val="24"/>
              </w:rPr>
            </w:pPr>
            <w:r w:rsidRPr="000E1C87">
              <w:rPr>
                <w:sz w:val="24"/>
                <w:szCs w:val="24"/>
              </w:rPr>
              <w:t>С учетом принятия нового закона в период подготовки проекта изменений в генеральный план Заневского городского поселения целесообразно включить соответствующие сведения в материалы по его обоснованию.</w:t>
            </w:r>
          </w:p>
        </w:tc>
      </w:tr>
      <w:tr w:rsidR="00F93542" w:rsidRPr="000E1C87" w14:paraId="1D03307F" w14:textId="77777777" w:rsidTr="00510891">
        <w:trPr>
          <w:trHeight w:val="1113"/>
          <w:jc w:val="center"/>
        </w:trPr>
        <w:tc>
          <w:tcPr>
            <w:tcW w:w="813" w:type="dxa"/>
          </w:tcPr>
          <w:p w14:paraId="27614E91" w14:textId="77777777" w:rsidR="006F536F" w:rsidRPr="000E1C87" w:rsidRDefault="006F536F" w:rsidP="006F536F">
            <w:pPr>
              <w:ind w:firstLine="0"/>
              <w:rPr>
                <w:sz w:val="24"/>
                <w:szCs w:val="24"/>
              </w:rPr>
            </w:pPr>
          </w:p>
        </w:tc>
        <w:tc>
          <w:tcPr>
            <w:tcW w:w="1736" w:type="dxa"/>
            <w:vMerge/>
            <w:shd w:val="clear" w:color="auto" w:fill="auto"/>
          </w:tcPr>
          <w:p w14:paraId="5B0FD2C3" w14:textId="77777777" w:rsidR="006F536F" w:rsidRPr="000E1C87" w:rsidRDefault="006F536F" w:rsidP="006F536F">
            <w:pPr>
              <w:ind w:firstLine="0"/>
              <w:rPr>
                <w:sz w:val="24"/>
                <w:szCs w:val="24"/>
              </w:rPr>
            </w:pPr>
          </w:p>
        </w:tc>
        <w:tc>
          <w:tcPr>
            <w:tcW w:w="5738" w:type="dxa"/>
            <w:shd w:val="clear" w:color="auto" w:fill="auto"/>
          </w:tcPr>
          <w:p w14:paraId="091564A0" w14:textId="77777777" w:rsidR="006F536F" w:rsidRPr="000E1C87" w:rsidRDefault="006F536F" w:rsidP="006F536F">
            <w:pPr>
              <w:ind w:firstLine="0"/>
              <w:rPr>
                <w:sz w:val="24"/>
                <w:szCs w:val="24"/>
              </w:rPr>
            </w:pPr>
            <w:r w:rsidRPr="000E1C87">
              <w:rPr>
                <w:sz w:val="24"/>
                <w:szCs w:val="24"/>
              </w:rPr>
              <w:t>Отправить проект на доработку в связи с вышеназванными замечаниями.</w:t>
            </w:r>
          </w:p>
        </w:tc>
        <w:tc>
          <w:tcPr>
            <w:tcW w:w="6272" w:type="dxa"/>
            <w:shd w:val="clear" w:color="auto" w:fill="auto"/>
          </w:tcPr>
          <w:p w14:paraId="14C2032D" w14:textId="77777777" w:rsidR="006F536F" w:rsidRPr="000E1C87" w:rsidRDefault="006F536F" w:rsidP="006F536F">
            <w:pPr>
              <w:ind w:firstLine="0"/>
              <w:rPr>
                <w:sz w:val="24"/>
                <w:szCs w:val="24"/>
              </w:rPr>
            </w:pPr>
            <w:r w:rsidRPr="000E1C87">
              <w:rPr>
                <w:sz w:val="24"/>
                <w:szCs w:val="24"/>
              </w:rPr>
              <w:t>Замечания органов исполнительной власти Ленинградской области, которые в соответствии со статьей 25 Градостроительного кодекса Российской Федерации относятся к предмету согласования с Высшим исполнительным органом государственной власти субъекта Российской Федерации, были устранены на этапе согласования проекта изменений в генеральный план Заневского городского поселения, что подтверждается Сводным заключением о согласовании, в связи с чем основания для направления проекта на доработку отсутствуют.</w:t>
            </w:r>
          </w:p>
          <w:p w14:paraId="72009FE6"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 а также изменения необходимые для учета замечаний и предложений органов исполнительной власти Ленинградской области, которые не относятся к предмету согласования с Высшим исполнительным органом государственной власти субъекта Российской Федерации.</w:t>
            </w:r>
          </w:p>
        </w:tc>
      </w:tr>
      <w:tr w:rsidR="00F93542" w:rsidRPr="000E1C87" w14:paraId="781BE187" w14:textId="77777777" w:rsidTr="00510891">
        <w:trPr>
          <w:trHeight w:val="855"/>
          <w:jc w:val="center"/>
        </w:trPr>
        <w:tc>
          <w:tcPr>
            <w:tcW w:w="813" w:type="dxa"/>
          </w:tcPr>
          <w:p w14:paraId="1E682805" w14:textId="77777777" w:rsidR="006F536F" w:rsidRPr="000E1C87" w:rsidRDefault="006F536F" w:rsidP="006F536F">
            <w:pPr>
              <w:ind w:firstLine="0"/>
              <w:rPr>
                <w:sz w:val="24"/>
                <w:szCs w:val="24"/>
              </w:rPr>
            </w:pPr>
          </w:p>
        </w:tc>
        <w:tc>
          <w:tcPr>
            <w:tcW w:w="1736" w:type="dxa"/>
            <w:vMerge w:val="restart"/>
            <w:shd w:val="clear" w:color="auto" w:fill="auto"/>
          </w:tcPr>
          <w:p w14:paraId="1CD3FDEB" w14:textId="773E5087" w:rsidR="006F536F" w:rsidRPr="000E1C87" w:rsidRDefault="006F536F" w:rsidP="006F536F">
            <w:pPr>
              <w:ind w:firstLine="0"/>
              <w:rPr>
                <w:sz w:val="24"/>
                <w:szCs w:val="24"/>
              </w:rPr>
            </w:pPr>
            <w:r w:rsidRPr="000E1C87">
              <w:rPr>
                <w:sz w:val="24"/>
                <w:szCs w:val="24"/>
              </w:rPr>
              <w:t xml:space="preserve">Смыслова </w:t>
            </w:r>
            <w:r w:rsidR="00D76FFB" w:rsidRPr="000E1C87">
              <w:rPr>
                <w:sz w:val="24"/>
                <w:szCs w:val="24"/>
              </w:rPr>
              <w:t>Е. О.</w:t>
            </w:r>
            <w:r w:rsidRPr="000E1C87">
              <w:rPr>
                <w:sz w:val="24"/>
                <w:szCs w:val="24"/>
              </w:rPr>
              <w:t xml:space="preserve">, Башлыков </w:t>
            </w:r>
            <w:r w:rsidR="00D76FFB" w:rsidRPr="000E1C87">
              <w:rPr>
                <w:sz w:val="24"/>
                <w:szCs w:val="24"/>
              </w:rPr>
              <w:t>А. В.</w:t>
            </w:r>
            <w:r w:rsidRPr="000E1C87">
              <w:rPr>
                <w:sz w:val="24"/>
                <w:szCs w:val="24"/>
              </w:rPr>
              <w:t xml:space="preserve">, Белая Е., Иоффе Е., Петрова И., Каржавина С., Васильева </w:t>
            </w:r>
            <w:r w:rsidR="00D76FFB" w:rsidRPr="000E1C87">
              <w:rPr>
                <w:sz w:val="24"/>
                <w:szCs w:val="24"/>
              </w:rPr>
              <w:t>Л. В.</w:t>
            </w:r>
            <w:r w:rsidRPr="000E1C87">
              <w:rPr>
                <w:sz w:val="24"/>
                <w:szCs w:val="24"/>
              </w:rPr>
              <w:t xml:space="preserve">, Жители СНТ Колос </w:t>
            </w:r>
            <w:r w:rsidRPr="000E1C87">
              <w:rPr>
                <w:sz w:val="24"/>
                <w:szCs w:val="24"/>
              </w:rPr>
              <w:lastRenderedPageBreak/>
              <w:t xml:space="preserve">(Андреева </w:t>
            </w:r>
            <w:r w:rsidR="00D76FFB" w:rsidRPr="000E1C87">
              <w:rPr>
                <w:sz w:val="24"/>
                <w:szCs w:val="24"/>
              </w:rPr>
              <w:t>Н. А.</w:t>
            </w:r>
            <w:r w:rsidRPr="000E1C87">
              <w:rPr>
                <w:sz w:val="24"/>
                <w:szCs w:val="24"/>
              </w:rPr>
              <w:t xml:space="preserve"> + подписи 67 человек), Помадина Е.А., Рогова З.; Андреева </w:t>
            </w:r>
            <w:r w:rsidR="00D76FFB" w:rsidRPr="000E1C87">
              <w:rPr>
                <w:sz w:val="24"/>
                <w:szCs w:val="24"/>
              </w:rPr>
              <w:t>Н. А.</w:t>
            </w:r>
            <w:r w:rsidRPr="000E1C87">
              <w:rPr>
                <w:sz w:val="24"/>
                <w:szCs w:val="24"/>
              </w:rPr>
              <w:t>,</w:t>
            </w:r>
          </w:p>
          <w:p w14:paraId="0BC0D965" w14:textId="77777777" w:rsidR="006F536F" w:rsidRPr="000E1C87" w:rsidRDefault="006F536F" w:rsidP="006F536F">
            <w:pPr>
              <w:ind w:firstLine="0"/>
              <w:rPr>
                <w:sz w:val="24"/>
                <w:szCs w:val="24"/>
              </w:rPr>
            </w:pPr>
            <w:r w:rsidRPr="000E1C87">
              <w:rPr>
                <w:sz w:val="24"/>
                <w:szCs w:val="24"/>
              </w:rPr>
              <w:t>Инпушкина А.А.,</w:t>
            </w:r>
          </w:p>
          <w:p w14:paraId="0060B3F0" w14:textId="1C785658" w:rsidR="006F536F" w:rsidRPr="000E1C87" w:rsidRDefault="006F536F" w:rsidP="006F536F">
            <w:pPr>
              <w:ind w:firstLine="0"/>
              <w:rPr>
                <w:sz w:val="24"/>
                <w:szCs w:val="24"/>
              </w:rPr>
            </w:pPr>
            <w:r w:rsidRPr="000E1C87">
              <w:rPr>
                <w:sz w:val="24"/>
                <w:szCs w:val="24"/>
              </w:rPr>
              <w:t xml:space="preserve">Виролайнен А.М., Андреев </w:t>
            </w:r>
            <w:r w:rsidR="00D76FFB" w:rsidRPr="000E1C87">
              <w:rPr>
                <w:sz w:val="24"/>
                <w:szCs w:val="24"/>
              </w:rPr>
              <w:t>М. А.</w:t>
            </w:r>
            <w:r w:rsidRPr="000E1C87">
              <w:rPr>
                <w:sz w:val="24"/>
                <w:szCs w:val="24"/>
              </w:rPr>
              <w:t xml:space="preserve">, Иванова </w:t>
            </w:r>
            <w:r w:rsidR="00D76FFB" w:rsidRPr="000E1C87">
              <w:rPr>
                <w:sz w:val="24"/>
                <w:szCs w:val="24"/>
              </w:rPr>
              <w:t>В. А.</w:t>
            </w:r>
            <w:r w:rsidRPr="000E1C87">
              <w:rPr>
                <w:sz w:val="24"/>
                <w:szCs w:val="24"/>
              </w:rPr>
              <w:t xml:space="preserve">; Попов С., Петров С., Воробьев </w:t>
            </w:r>
            <w:r w:rsidR="00D76FFB" w:rsidRPr="000E1C87">
              <w:rPr>
                <w:sz w:val="24"/>
                <w:szCs w:val="24"/>
              </w:rPr>
              <w:t>А. В.</w:t>
            </w:r>
            <w:r w:rsidRPr="000E1C87">
              <w:rPr>
                <w:sz w:val="24"/>
                <w:szCs w:val="24"/>
              </w:rPr>
              <w:t xml:space="preserve">, </w:t>
            </w:r>
          </w:p>
        </w:tc>
        <w:tc>
          <w:tcPr>
            <w:tcW w:w="5738" w:type="dxa"/>
            <w:shd w:val="clear" w:color="auto" w:fill="auto"/>
          </w:tcPr>
          <w:p w14:paraId="18E3B32A" w14:textId="77777777" w:rsidR="006F536F" w:rsidRPr="000E1C87" w:rsidRDefault="006F536F" w:rsidP="006F536F">
            <w:pPr>
              <w:ind w:firstLine="0"/>
              <w:rPr>
                <w:sz w:val="24"/>
                <w:szCs w:val="24"/>
              </w:rPr>
            </w:pPr>
            <w:r w:rsidRPr="000E1C87">
              <w:rPr>
                <w:sz w:val="24"/>
                <w:szCs w:val="24"/>
              </w:rPr>
              <w:lastRenderedPageBreak/>
              <w:t>Исключить вырубку лесного массива у территории платформы 5 км под застройку малоэтажными домами.</w:t>
            </w:r>
          </w:p>
        </w:tc>
        <w:tc>
          <w:tcPr>
            <w:tcW w:w="6272" w:type="dxa"/>
            <w:shd w:val="clear" w:color="auto" w:fill="auto"/>
          </w:tcPr>
          <w:p w14:paraId="725D15D8" w14:textId="787B8869" w:rsidR="006F536F" w:rsidRPr="000E1C87" w:rsidRDefault="006F536F" w:rsidP="006F536F">
            <w:pPr>
              <w:ind w:firstLine="0"/>
              <w:rPr>
                <w:sz w:val="24"/>
                <w:szCs w:val="24"/>
              </w:rPr>
            </w:pPr>
            <w:r w:rsidRPr="000E1C87">
              <w:rPr>
                <w:sz w:val="24"/>
                <w:szCs w:val="24"/>
              </w:rPr>
              <w:t xml:space="preserve">Проектом изменений в генеральный план Заневского городского поселения предусмотрено исключение решений по новому строительству на территории земель, расположенных вблизи поселка при железнодорожной станции </w:t>
            </w:r>
            <w:r w:rsidR="00E804F0">
              <w:rPr>
                <w:sz w:val="24"/>
                <w:szCs w:val="24"/>
              </w:rPr>
              <w:t>Пятый</w:t>
            </w:r>
            <w:r w:rsidRPr="000E1C87">
              <w:rPr>
                <w:sz w:val="24"/>
                <w:szCs w:val="24"/>
              </w:rPr>
              <w:t xml:space="preserve"> километр.</w:t>
            </w:r>
          </w:p>
        </w:tc>
      </w:tr>
      <w:tr w:rsidR="00F93542" w:rsidRPr="000E1C87" w14:paraId="5437DC2B" w14:textId="77777777" w:rsidTr="00510891">
        <w:trPr>
          <w:trHeight w:val="855"/>
          <w:jc w:val="center"/>
        </w:trPr>
        <w:tc>
          <w:tcPr>
            <w:tcW w:w="813" w:type="dxa"/>
          </w:tcPr>
          <w:p w14:paraId="60A7F732" w14:textId="77777777" w:rsidR="006F536F" w:rsidRPr="000E1C87" w:rsidRDefault="006F536F" w:rsidP="006F536F">
            <w:pPr>
              <w:ind w:firstLine="0"/>
              <w:rPr>
                <w:sz w:val="24"/>
                <w:szCs w:val="24"/>
              </w:rPr>
            </w:pPr>
          </w:p>
        </w:tc>
        <w:tc>
          <w:tcPr>
            <w:tcW w:w="1736" w:type="dxa"/>
            <w:vMerge/>
            <w:shd w:val="clear" w:color="auto" w:fill="auto"/>
          </w:tcPr>
          <w:p w14:paraId="26C31C72" w14:textId="77777777" w:rsidR="006F536F" w:rsidRPr="000E1C87" w:rsidRDefault="006F536F" w:rsidP="006F536F">
            <w:pPr>
              <w:ind w:firstLine="0"/>
              <w:rPr>
                <w:sz w:val="24"/>
                <w:szCs w:val="24"/>
              </w:rPr>
            </w:pPr>
          </w:p>
        </w:tc>
        <w:tc>
          <w:tcPr>
            <w:tcW w:w="5738" w:type="dxa"/>
            <w:shd w:val="clear" w:color="auto" w:fill="auto"/>
          </w:tcPr>
          <w:p w14:paraId="26270EBE" w14:textId="34F36DB6" w:rsidR="006F536F" w:rsidRPr="000E1C87" w:rsidRDefault="006F536F" w:rsidP="006F536F">
            <w:pPr>
              <w:ind w:firstLine="0"/>
              <w:rPr>
                <w:sz w:val="24"/>
                <w:szCs w:val="24"/>
              </w:rPr>
            </w:pPr>
            <w:r w:rsidRPr="000E1C87">
              <w:rPr>
                <w:sz w:val="24"/>
                <w:szCs w:val="24"/>
              </w:rPr>
              <w:t xml:space="preserve">Исключить вырубку лесного массива </w:t>
            </w:r>
            <w:r w:rsidR="00D76FFB" w:rsidRPr="000E1C87">
              <w:rPr>
                <w:sz w:val="24"/>
                <w:szCs w:val="24"/>
              </w:rPr>
              <w:t>к деревне</w:t>
            </w:r>
            <w:r w:rsidRPr="000E1C87">
              <w:rPr>
                <w:sz w:val="24"/>
                <w:szCs w:val="24"/>
              </w:rPr>
              <w:t xml:space="preserve"> Заневка под многоэтажную застройку;</w:t>
            </w:r>
          </w:p>
        </w:tc>
        <w:tc>
          <w:tcPr>
            <w:tcW w:w="6272" w:type="dxa"/>
            <w:shd w:val="clear" w:color="auto" w:fill="auto"/>
          </w:tcPr>
          <w:p w14:paraId="436D53E2" w14:textId="0FD4B4F0"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w:t>
            </w:r>
            <w:r w:rsidRPr="000E1C87">
              <w:rPr>
                <w:sz w:val="24"/>
                <w:szCs w:val="24"/>
              </w:rPr>
              <w:lastRenderedPageBreak/>
              <w:t xml:space="preserve">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1ED4AA95" w14:textId="77777777" w:rsidTr="00510891">
        <w:trPr>
          <w:trHeight w:val="855"/>
          <w:jc w:val="center"/>
        </w:trPr>
        <w:tc>
          <w:tcPr>
            <w:tcW w:w="813" w:type="dxa"/>
          </w:tcPr>
          <w:p w14:paraId="7E063A01" w14:textId="77777777" w:rsidR="006F536F" w:rsidRPr="000E1C87" w:rsidRDefault="006F536F" w:rsidP="006F536F">
            <w:pPr>
              <w:ind w:firstLine="0"/>
              <w:rPr>
                <w:sz w:val="24"/>
                <w:szCs w:val="24"/>
              </w:rPr>
            </w:pPr>
          </w:p>
        </w:tc>
        <w:tc>
          <w:tcPr>
            <w:tcW w:w="1736" w:type="dxa"/>
            <w:vMerge/>
            <w:shd w:val="clear" w:color="auto" w:fill="auto"/>
          </w:tcPr>
          <w:p w14:paraId="4FEC3724" w14:textId="77777777" w:rsidR="006F536F" w:rsidRPr="000E1C87" w:rsidRDefault="006F536F" w:rsidP="006F536F">
            <w:pPr>
              <w:ind w:firstLine="0"/>
              <w:rPr>
                <w:sz w:val="24"/>
                <w:szCs w:val="24"/>
              </w:rPr>
            </w:pPr>
          </w:p>
        </w:tc>
        <w:tc>
          <w:tcPr>
            <w:tcW w:w="5738" w:type="dxa"/>
            <w:shd w:val="clear" w:color="auto" w:fill="auto"/>
          </w:tcPr>
          <w:p w14:paraId="340C46CE" w14:textId="77777777" w:rsidR="006F536F" w:rsidRPr="000E1C87" w:rsidRDefault="006F536F" w:rsidP="006F536F">
            <w:pPr>
              <w:ind w:firstLine="0"/>
              <w:rPr>
                <w:sz w:val="24"/>
                <w:szCs w:val="24"/>
              </w:rPr>
            </w:pPr>
            <w:r w:rsidRPr="000E1C87">
              <w:rPr>
                <w:sz w:val="24"/>
                <w:szCs w:val="24"/>
              </w:rPr>
              <w:t>Изменить статус земель Д1 на категорию деловой застройки без возможности строительства жилых домов;</w:t>
            </w:r>
          </w:p>
        </w:tc>
        <w:tc>
          <w:tcPr>
            <w:tcW w:w="6272" w:type="dxa"/>
            <w:shd w:val="clear" w:color="auto" w:fill="auto"/>
          </w:tcPr>
          <w:p w14:paraId="560527CC" w14:textId="77777777" w:rsidR="006F536F" w:rsidRPr="000E1C87" w:rsidRDefault="006F536F" w:rsidP="006F536F">
            <w:pPr>
              <w:ind w:firstLine="0"/>
              <w:rPr>
                <w:sz w:val="24"/>
                <w:szCs w:val="24"/>
              </w:rPr>
            </w:pPr>
            <w:r w:rsidRPr="000E1C87">
              <w:rPr>
                <w:sz w:val="24"/>
                <w:szCs w:val="24"/>
              </w:rPr>
              <w:t>В соответствии со сводом правил СП 42.13330.2016 деловые зоны допускают размещение в своих границах жилой застройки, кроме того, такое решение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При этом новое жилищное строительство, если такое будет предусмотрено будет обеспечено объектами социальной, транспортной и коммунальной инфраструктуры в соответствии с региональными и местными нормативами градостроительного проектирования Ленинградской области. В предложении не представлено объективных ограничений жилищного строительства на территории деловых зон, в связи с чем оно не может быть учтено.</w:t>
            </w:r>
          </w:p>
        </w:tc>
      </w:tr>
      <w:tr w:rsidR="00F93542" w:rsidRPr="000E1C87" w14:paraId="6BD8A174" w14:textId="77777777" w:rsidTr="00510891">
        <w:trPr>
          <w:trHeight w:val="855"/>
          <w:jc w:val="center"/>
        </w:trPr>
        <w:tc>
          <w:tcPr>
            <w:tcW w:w="813" w:type="dxa"/>
          </w:tcPr>
          <w:p w14:paraId="5FA0D810" w14:textId="77777777" w:rsidR="006F536F" w:rsidRPr="000E1C87" w:rsidRDefault="006F536F" w:rsidP="006F536F">
            <w:pPr>
              <w:ind w:firstLine="0"/>
              <w:rPr>
                <w:sz w:val="24"/>
                <w:szCs w:val="24"/>
              </w:rPr>
            </w:pPr>
          </w:p>
        </w:tc>
        <w:tc>
          <w:tcPr>
            <w:tcW w:w="1736" w:type="dxa"/>
            <w:vMerge/>
            <w:shd w:val="clear" w:color="auto" w:fill="auto"/>
          </w:tcPr>
          <w:p w14:paraId="388DD805" w14:textId="77777777" w:rsidR="006F536F" w:rsidRPr="000E1C87" w:rsidRDefault="006F536F" w:rsidP="006F536F">
            <w:pPr>
              <w:ind w:firstLine="0"/>
              <w:rPr>
                <w:sz w:val="24"/>
                <w:szCs w:val="24"/>
              </w:rPr>
            </w:pPr>
          </w:p>
        </w:tc>
        <w:tc>
          <w:tcPr>
            <w:tcW w:w="5738" w:type="dxa"/>
            <w:shd w:val="clear" w:color="auto" w:fill="auto"/>
          </w:tcPr>
          <w:p w14:paraId="34A51B79" w14:textId="4DC990FA" w:rsidR="006F536F" w:rsidRPr="000E1C87" w:rsidRDefault="006F536F" w:rsidP="006F536F">
            <w:pPr>
              <w:ind w:firstLine="0"/>
              <w:rPr>
                <w:sz w:val="24"/>
                <w:szCs w:val="24"/>
              </w:rPr>
            </w:pPr>
            <w:r w:rsidRPr="000E1C87">
              <w:rPr>
                <w:sz w:val="24"/>
                <w:szCs w:val="24"/>
              </w:rPr>
              <w:t xml:space="preserve">Запретить перевод земель сельскохозяйственного назначения напротив теплиц и СНТ </w:t>
            </w:r>
            <w:r w:rsidR="00D27EF2" w:rsidRPr="000E1C87">
              <w:rPr>
                <w:sz w:val="24"/>
                <w:szCs w:val="24"/>
              </w:rPr>
              <w:t>“</w:t>
            </w:r>
            <w:r w:rsidRPr="000E1C87">
              <w:rPr>
                <w:sz w:val="24"/>
                <w:szCs w:val="24"/>
              </w:rPr>
              <w:t>Колос</w:t>
            </w:r>
            <w:r w:rsidR="00D27EF2" w:rsidRPr="000E1C87">
              <w:rPr>
                <w:sz w:val="24"/>
                <w:szCs w:val="24"/>
              </w:rPr>
              <w:t>”</w:t>
            </w:r>
            <w:r w:rsidRPr="000E1C87">
              <w:rPr>
                <w:sz w:val="24"/>
                <w:szCs w:val="24"/>
              </w:rPr>
              <w:t xml:space="preserve"> под категорию П1. Использовать эти земли для развития сельского хозяйства;</w:t>
            </w:r>
          </w:p>
        </w:tc>
        <w:tc>
          <w:tcPr>
            <w:tcW w:w="6272" w:type="dxa"/>
            <w:shd w:val="clear" w:color="auto" w:fill="auto"/>
          </w:tcPr>
          <w:p w14:paraId="3D1BBAC3" w14:textId="77777777" w:rsidR="006F536F" w:rsidRPr="000E1C87" w:rsidRDefault="006F536F" w:rsidP="006F536F">
            <w:pPr>
              <w:ind w:firstLine="0"/>
              <w:rPr>
                <w:sz w:val="24"/>
                <w:szCs w:val="24"/>
              </w:rPr>
            </w:pPr>
            <w:r w:rsidRPr="000E1C87">
              <w:rPr>
                <w:sz w:val="24"/>
                <w:szCs w:val="24"/>
              </w:rPr>
              <w:t xml:space="preserve">Предусмотренное проектом изменений в генеральный план Заневского городского поселения зонирование земель сельскохозяйственного назначения, допускающее размещение производственных предприятий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Предложение не содержит объективных аргументов, </w:t>
            </w:r>
            <w:r w:rsidRPr="000E1C87">
              <w:rPr>
                <w:sz w:val="24"/>
                <w:szCs w:val="24"/>
              </w:rPr>
              <w:lastRenderedPageBreak/>
              <w:t>свидетельствующих о невозможности размещения производственных предприятий на соответствующих территориях, в связи с чем не может быть учтено.</w:t>
            </w:r>
          </w:p>
        </w:tc>
      </w:tr>
      <w:tr w:rsidR="00F93542" w:rsidRPr="000E1C87" w14:paraId="33F25F67" w14:textId="77777777" w:rsidTr="00510891">
        <w:trPr>
          <w:trHeight w:val="855"/>
          <w:jc w:val="center"/>
        </w:trPr>
        <w:tc>
          <w:tcPr>
            <w:tcW w:w="813" w:type="dxa"/>
          </w:tcPr>
          <w:p w14:paraId="70B6DE71" w14:textId="77777777" w:rsidR="006F536F" w:rsidRPr="000E1C87" w:rsidRDefault="006F536F" w:rsidP="006F536F">
            <w:pPr>
              <w:ind w:firstLine="0"/>
              <w:rPr>
                <w:sz w:val="24"/>
                <w:szCs w:val="24"/>
              </w:rPr>
            </w:pPr>
          </w:p>
        </w:tc>
        <w:tc>
          <w:tcPr>
            <w:tcW w:w="1736" w:type="dxa"/>
            <w:vMerge/>
            <w:shd w:val="clear" w:color="auto" w:fill="auto"/>
          </w:tcPr>
          <w:p w14:paraId="32808645" w14:textId="77777777" w:rsidR="006F536F" w:rsidRPr="000E1C87" w:rsidRDefault="006F536F" w:rsidP="006F536F">
            <w:pPr>
              <w:ind w:firstLine="0"/>
              <w:rPr>
                <w:sz w:val="24"/>
                <w:szCs w:val="24"/>
              </w:rPr>
            </w:pPr>
          </w:p>
        </w:tc>
        <w:tc>
          <w:tcPr>
            <w:tcW w:w="5738" w:type="dxa"/>
            <w:shd w:val="clear" w:color="auto" w:fill="auto"/>
          </w:tcPr>
          <w:p w14:paraId="07ABCA3B" w14:textId="77777777" w:rsidR="006F536F" w:rsidRPr="000E1C87" w:rsidRDefault="006F536F" w:rsidP="006F536F">
            <w:pPr>
              <w:ind w:firstLine="0"/>
              <w:rPr>
                <w:sz w:val="24"/>
                <w:szCs w:val="24"/>
              </w:rPr>
            </w:pPr>
            <w:r w:rsidRPr="000E1C87">
              <w:rPr>
                <w:sz w:val="24"/>
                <w:szCs w:val="24"/>
              </w:rPr>
              <w:t>Исключить строительство домов на колтушских холмах и высотах.</w:t>
            </w:r>
          </w:p>
        </w:tc>
        <w:tc>
          <w:tcPr>
            <w:tcW w:w="6272" w:type="dxa"/>
            <w:shd w:val="clear" w:color="auto" w:fill="auto"/>
          </w:tcPr>
          <w:p w14:paraId="6479DFA5" w14:textId="2651E61C"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285AF35"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D9F5E2B" w14:textId="0C502B81"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5EC7042" w14:textId="77777777" w:rsidR="006F536F" w:rsidRPr="000E1C87" w:rsidRDefault="006F536F" w:rsidP="006F536F">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w:t>
            </w:r>
            <w:r w:rsidRPr="000E1C87">
              <w:rPr>
                <w:sz w:val="24"/>
                <w:szCs w:val="24"/>
              </w:rPr>
              <w:lastRenderedPageBreak/>
              <w:t>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A9B8F9D"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CE1226D" w14:textId="77777777" w:rsidR="006F536F" w:rsidRPr="000E1C87" w:rsidRDefault="006F536F" w:rsidP="006F536F">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3DAD32E" w14:textId="77777777" w:rsidTr="00510891">
        <w:trPr>
          <w:trHeight w:val="855"/>
          <w:jc w:val="center"/>
        </w:trPr>
        <w:tc>
          <w:tcPr>
            <w:tcW w:w="813" w:type="dxa"/>
          </w:tcPr>
          <w:p w14:paraId="7442C7E9" w14:textId="77777777" w:rsidR="006F536F" w:rsidRPr="000E1C87" w:rsidRDefault="006F536F" w:rsidP="006F536F">
            <w:pPr>
              <w:ind w:firstLine="0"/>
              <w:rPr>
                <w:sz w:val="24"/>
                <w:szCs w:val="24"/>
              </w:rPr>
            </w:pPr>
          </w:p>
        </w:tc>
        <w:tc>
          <w:tcPr>
            <w:tcW w:w="1736" w:type="dxa"/>
            <w:vMerge/>
            <w:shd w:val="clear" w:color="auto" w:fill="auto"/>
          </w:tcPr>
          <w:p w14:paraId="40FC1926" w14:textId="77777777" w:rsidR="006F536F" w:rsidRPr="000E1C87" w:rsidRDefault="006F536F" w:rsidP="006F536F">
            <w:pPr>
              <w:ind w:firstLine="0"/>
              <w:rPr>
                <w:sz w:val="24"/>
                <w:szCs w:val="24"/>
              </w:rPr>
            </w:pPr>
          </w:p>
        </w:tc>
        <w:tc>
          <w:tcPr>
            <w:tcW w:w="5738" w:type="dxa"/>
            <w:shd w:val="clear" w:color="auto" w:fill="auto"/>
          </w:tcPr>
          <w:p w14:paraId="225DA90A" w14:textId="77777777" w:rsidR="006F536F" w:rsidRPr="000E1C87" w:rsidRDefault="006F536F" w:rsidP="006F536F">
            <w:pPr>
              <w:ind w:firstLine="0"/>
              <w:rPr>
                <w:sz w:val="24"/>
                <w:szCs w:val="24"/>
              </w:rPr>
            </w:pPr>
            <w:r w:rsidRPr="000E1C87">
              <w:rPr>
                <w:sz w:val="24"/>
                <w:szCs w:val="24"/>
              </w:rPr>
              <w:t>Земли, указанные в п.1.2.3.5 необходимо использовать как естественный буфер природы от выхлопных газов и жизнедеятельности предприятий.</w:t>
            </w:r>
          </w:p>
        </w:tc>
        <w:tc>
          <w:tcPr>
            <w:tcW w:w="6272" w:type="dxa"/>
            <w:shd w:val="clear" w:color="auto" w:fill="auto"/>
          </w:tcPr>
          <w:p w14:paraId="7E2A9D20" w14:textId="77777777" w:rsidR="006F536F" w:rsidRPr="000E1C87" w:rsidRDefault="006F536F" w:rsidP="006F536F">
            <w:pPr>
              <w:ind w:firstLine="0"/>
              <w:rPr>
                <w:sz w:val="24"/>
                <w:szCs w:val="24"/>
              </w:rPr>
            </w:pPr>
            <w:r w:rsidRPr="000E1C87">
              <w:rPr>
                <w:sz w:val="24"/>
                <w:szCs w:val="24"/>
              </w:rPr>
              <w:t>Предложение целесообразно учесть в части утончения описаний отдельных функциональных зон в части необходимости создания условий для обустройства санитарно-защитных зон предприятий и санитарных разрывов автомобильных и железных дорог.</w:t>
            </w:r>
          </w:p>
        </w:tc>
      </w:tr>
      <w:tr w:rsidR="00F93542" w:rsidRPr="000E1C87" w14:paraId="2D2DC4B3" w14:textId="77777777" w:rsidTr="00510891">
        <w:trPr>
          <w:trHeight w:val="263"/>
          <w:jc w:val="center"/>
        </w:trPr>
        <w:tc>
          <w:tcPr>
            <w:tcW w:w="813" w:type="dxa"/>
          </w:tcPr>
          <w:p w14:paraId="3CE45D9C" w14:textId="77777777" w:rsidR="006F536F" w:rsidRPr="000E1C87" w:rsidRDefault="006F536F" w:rsidP="006F536F">
            <w:pPr>
              <w:ind w:firstLine="0"/>
              <w:rPr>
                <w:sz w:val="24"/>
                <w:szCs w:val="24"/>
              </w:rPr>
            </w:pPr>
          </w:p>
        </w:tc>
        <w:tc>
          <w:tcPr>
            <w:tcW w:w="1736" w:type="dxa"/>
            <w:vMerge w:val="restart"/>
            <w:shd w:val="clear" w:color="auto" w:fill="auto"/>
          </w:tcPr>
          <w:p w14:paraId="1FE7F19B" w14:textId="77777777" w:rsidR="006F536F" w:rsidRPr="000E1C87" w:rsidRDefault="006F536F" w:rsidP="006F536F">
            <w:pPr>
              <w:ind w:firstLine="0"/>
              <w:rPr>
                <w:sz w:val="24"/>
                <w:szCs w:val="24"/>
              </w:rPr>
            </w:pPr>
            <w:r w:rsidRPr="000E1C87">
              <w:rPr>
                <w:sz w:val="24"/>
                <w:szCs w:val="24"/>
              </w:rPr>
              <w:t>Дементьева И.</w:t>
            </w:r>
          </w:p>
        </w:tc>
        <w:tc>
          <w:tcPr>
            <w:tcW w:w="5738" w:type="dxa"/>
            <w:shd w:val="clear" w:color="auto" w:fill="auto"/>
          </w:tcPr>
          <w:p w14:paraId="202C892C" w14:textId="77777777" w:rsidR="006F536F" w:rsidRPr="000E1C87" w:rsidRDefault="006F536F" w:rsidP="006F536F">
            <w:pPr>
              <w:ind w:firstLine="0"/>
              <w:rPr>
                <w:sz w:val="24"/>
                <w:szCs w:val="24"/>
              </w:rPr>
            </w:pPr>
            <w:r w:rsidRPr="000E1C87">
              <w:rPr>
                <w:sz w:val="24"/>
                <w:szCs w:val="24"/>
              </w:rPr>
              <w:t xml:space="preserve">Исключить вырубку лесного массива у территории </w:t>
            </w:r>
            <w:r w:rsidRPr="000E1C87">
              <w:rPr>
                <w:sz w:val="24"/>
                <w:szCs w:val="24"/>
              </w:rPr>
              <w:lastRenderedPageBreak/>
              <w:t>платформы 5 км под застройку малоэтажными домами.</w:t>
            </w:r>
          </w:p>
        </w:tc>
        <w:tc>
          <w:tcPr>
            <w:tcW w:w="6272" w:type="dxa"/>
            <w:shd w:val="clear" w:color="auto" w:fill="auto"/>
          </w:tcPr>
          <w:p w14:paraId="679729DC" w14:textId="7AA72935" w:rsidR="006F536F" w:rsidRPr="000E1C87" w:rsidRDefault="006F536F" w:rsidP="006F536F">
            <w:pPr>
              <w:ind w:firstLine="0"/>
              <w:rPr>
                <w:sz w:val="24"/>
                <w:szCs w:val="24"/>
              </w:rPr>
            </w:pPr>
            <w:r w:rsidRPr="000E1C87">
              <w:rPr>
                <w:sz w:val="24"/>
                <w:szCs w:val="24"/>
              </w:rPr>
              <w:lastRenderedPageBreak/>
              <w:t xml:space="preserve">Проектом изменений в генеральный план Заневского </w:t>
            </w:r>
            <w:r w:rsidRPr="000E1C87">
              <w:rPr>
                <w:sz w:val="24"/>
                <w:szCs w:val="24"/>
              </w:rPr>
              <w:lastRenderedPageBreak/>
              <w:t xml:space="preserve">городского поселения предусмотрено исключение решений по новому строительству на территории земель, расположенных вблизи поселка при железнодорожной станции </w:t>
            </w:r>
            <w:r w:rsidR="00E804F0">
              <w:rPr>
                <w:sz w:val="24"/>
                <w:szCs w:val="24"/>
              </w:rPr>
              <w:t>Пятый</w:t>
            </w:r>
            <w:r w:rsidRPr="000E1C87">
              <w:rPr>
                <w:sz w:val="24"/>
                <w:szCs w:val="24"/>
              </w:rPr>
              <w:t xml:space="preserve"> километр.</w:t>
            </w:r>
          </w:p>
        </w:tc>
      </w:tr>
      <w:tr w:rsidR="00F93542" w:rsidRPr="000E1C87" w14:paraId="18BBF822" w14:textId="77777777" w:rsidTr="00510891">
        <w:trPr>
          <w:trHeight w:val="696"/>
          <w:jc w:val="center"/>
        </w:trPr>
        <w:tc>
          <w:tcPr>
            <w:tcW w:w="813" w:type="dxa"/>
          </w:tcPr>
          <w:p w14:paraId="4FDFD075" w14:textId="77777777" w:rsidR="006F536F" w:rsidRPr="000E1C87" w:rsidRDefault="006F536F" w:rsidP="006F536F">
            <w:pPr>
              <w:ind w:firstLine="0"/>
              <w:rPr>
                <w:sz w:val="24"/>
                <w:szCs w:val="24"/>
              </w:rPr>
            </w:pPr>
          </w:p>
        </w:tc>
        <w:tc>
          <w:tcPr>
            <w:tcW w:w="1736" w:type="dxa"/>
            <w:vMerge/>
            <w:shd w:val="clear" w:color="auto" w:fill="auto"/>
          </w:tcPr>
          <w:p w14:paraId="584CF2A4" w14:textId="77777777" w:rsidR="006F536F" w:rsidRPr="000E1C87" w:rsidRDefault="006F536F" w:rsidP="006F536F">
            <w:pPr>
              <w:ind w:firstLine="0"/>
              <w:rPr>
                <w:sz w:val="24"/>
                <w:szCs w:val="24"/>
              </w:rPr>
            </w:pPr>
          </w:p>
        </w:tc>
        <w:tc>
          <w:tcPr>
            <w:tcW w:w="5738" w:type="dxa"/>
            <w:shd w:val="clear" w:color="auto" w:fill="auto"/>
          </w:tcPr>
          <w:p w14:paraId="1B056B20" w14:textId="77777777" w:rsidR="006F536F" w:rsidRPr="000E1C87" w:rsidRDefault="006F536F" w:rsidP="006F536F">
            <w:pPr>
              <w:ind w:firstLine="0"/>
              <w:rPr>
                <w:sz w:val="24"/>
                <w:szCs w:val="24"/>
              </w:rPr>
            </w:pPr>
            <w:r w:rsidRPr="000E1C87">
              <w:rPr>
                <w:sz w:val="24"/>
                <w:szCs w:val="24"/>
              </w:rPr>
              <w:t>Исключить вырубку лучного массива к деревне Заневка под многоэтажную застройку.</w:t>
            </w:r>
          </w:p>
        </w:tc>
        <w:tc>
          <w:tcPr>
            <w:tcW w:w="6272" w:type="dxa"/>
            <w:shd w:val="clear" w:color="auto" w:fill="auto"/>
          </w:tcPr>
          <w:p w14:paraId="39EB7388" w14:textId="021417AC"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0981D8BF" w14:textId="77777777" w:rsidTr="00510891">
        <w:trPr>
          <w:trHeight w:val="696"/>
          <w:jc w:val="center"/>
        </w:trPr>
        <w:tc>
          <w:tcPr>
            <w:tcW w:w="813" w:type="dxa"/>
          </w:tcPr>
          <w:p w14:paraId="7E2AEE04" w14:textId="77777777" w:rsidR="006F536F" w:rsidRPr="000E1C87" w:rsidRDefault="006F536F" w:rsidP="006F536F">
            <w:pPr>
              <w:ind w:firstLine="0"/>
              <w:rPr>
                <w:sz w:val="24"/>
                <w:szCs w:val="24"/>
              </w:rPr>
            </w:pPr>
          </w:p>
        </w:tc>
        <w:tc>
          <w:tcPr>
            <w:tcW w:w="1736" w:type="dxa"/>
            <w:vMerge/>
            <w:shd w:val="clear" w:color="auto" w:fill="auto"/>
          </w:tcPr>
          <w:p w14:paraId="4FF9FC19" w14:textId="77777777" w:rsidR="006F536F" w:rsidRPr="000E1C87" w:rsidRDefault="006F536F" w:rsidP="006F536F">
            <w:pPr>
              <w:ind w:firstLine="0"/>
              <w:rPr>
                <w:sz w:val="24"/>
                <w:szCs w:val="24"/>
              </w:rPr>
            </w:pPr>
          </w:p>
        </w:tc>
        <w:tc>
          <w:tcPr>
            <w:tcW w:w="5738" w:type="dxa"/>
            <w:shd w:val="clear" w:color="auto" w:fill="auto"/>
          </w:tcPr>
          <w:p w14:paraId="4449339B" w14:textId="77777777" w:rsidR="006F536F" w:rsidRPr="000E1C87" w:rsidRDefault="006F536F" w:rsidP="006F536F">
            <w:pPr>
              <w:ind w:firstLine="0"/>
              <w:rPr>
                <w:sz w:val="24"/>
                <w:szCs w:val="24"/>
              </w:rPr>
            </w:pPr>
            <w:r w:rsidRPr="000E1C87">
              <w:rPr>
                <w:sz w:val="24"/>
                <w:szCs w:val="24"/>
              </w:rPr>
              <w:t>Изменить статус земель Д1 на категорию деловой застройки без возможности строительства жилых домов.</w:t>
            </w:r>
          </w:p>
        </w:tc>
        <w:tc>
          <w:tcPr>
            <w:tcW w:w="6272" w:type="dxa"/>
            <w:shd w:val="clear" w:color="auto" w:fill="auto"/>
          </w:tcPr>
          <w:p w14:paraId="474DAA0F" w14:textId="77777777" w:rsidR="006F536F" w:rsidRPr="000E1C87" w:rsidRDefault="006F536F" w:rsidP="006F536F">
            <w:pPr>
              <w:ind w:firstLine="0"/>
              <w:rPr>
                <w:sz w:val="24"/>
                <w:szCs w:val="24"/>
              </w:rPr>
            </w:pPr>
            <w:r w:rsidRPr="000E1C87">
              <w:rPr>
                <w:sz w:val="24"/>
                <w:szCs w:val="24"/>
              </w:rPr>
              <w:t>В соответствии со сводом правил СП 42.13330.2016 деловые зоны допускают размещение в своих границах жилой застройки, кроме того, такое решение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При этом новое жилищное строительство, если такое будет предусмотрено будет обеспечено объектами социальной, транспортной и коммунальной инфраструктуры в соответствии с региональными и местными нормативами градостроительного проектирования Ленинградской области. В предложении не представлено объективных ограничений жилищного строительства на территории деловых зон, в связи с чем оно не может быть учтено.</w:t>
            </w:r>
          </w:p>
        </w:tc>
      </w:tr>
      <w:tr w:rsidR="00F93542" w:rsidRPr="000E1C87" w14:paraId="40556DB2" w14:textId="77777777" w:rsidTr="00510891">
        <w:trPr>
          <w:trHeight w:val="696"/>
          <w:jc w:val="center"/>
        </w:trPr>
        <w:tc>
          <w:tcPr>
            <w:tcW w:w="813" w:type="dxa"/>
          </w:tcPr>
          <w:p w14:paraId="5564BBF3" w14:textId="77777777" w:rsidR="006F536F" w:rsidRPr="000E1C87" w:rsidRDefault="006F536F" w:rsidP="006F536F">
            <w:pPr>
              <w:ind w:firstLine="0"/>
              <w:rPr>
                <w:sz w:val="24"/>
                <w:szCs w:val="24"/>
              </w:rPr>
            </w:pPr>
          </w:p>
        </w:tc>
        <w:tc>
          <w:tcPr>
            <w:tcW w:w="1736" w:type="dxa"/>
            <w:vMerge/>
            <w:shd w:val="clear" w:color="auto" w:fill="auto"/>
          </w:tcPr>
          <w:p w14:paraId="148B4BB2" w14:textId="77777777" w:rsidR="006F536F" w:rsidRPr="000E1C87" w:rsidRDefault="006F536F" w:rsidP="006F536F">
            <w:pPr>
              <w:ind w:firstLine="0"/>
              <w:rPr>
                <w:sz w:val="24"/>
                <w:szCs w:val="24"/>
              </w:rPr>
            </w:pPr>
          </w:p>
        </w:tc>
        <w:tc>
          <w:tcPr>
            <w:tcW w:w="5738" w:type="dxa"/>
            <w:shd w:val="clear" w:color="auto" w:fill="auto"/>
          </w:tcPr>
          <w:p w14:paraId="3EE3AD27" w14:textId="774571F4" w:rsidR="006F536F" w:rsidRPr="000E1C87" w:rsidRDefault="006F536F" w:rsidP="006F536F">
            <w:pPr>
              <w:ind w:firstLine="0"/>
              <w:rPr>
                <w:sz w:val="24"/>
                <w:szCs w:val="24"/>
              </w:rPr>
            </w:pPr>
            <w:r w:rsidRPr="000E1C87">
              <w:rPr>
                <w:sz w:val="24"/>
                <w:szCs w:val="24"/>
              </w:rPr>
              <w:t xml:space="preserve">Запретить перевод земель сельскохозяйственного назначения напротив теплиц и СНТ </w:t>
            </w:r>
            <w:r w:rsidR="00D27EF2" w:rsidRPr="000E1C87">
              <w:rPr>
                <w:sz w:val="24"/>
                <w:szCs w:val="24"/>
              </w:rPr>
              <w:t>“</w:t>
            </w:r>
            <w:r w:rsidRPr="000E1C87">
              <w:rPr>
                <w:sz w:val="24"/>
                <w:szCs w:val="24"/>
              </w:rPr>
              <w:t>Колос</w:t>
            </w:r>
            <w:r w:rsidR="00D27EF2" w:rsidRPr="000E1C87">
              <w:rPr>
                <w:sz w:val="24"/>
                <w:szCs w:val="24"/>
              </w:rPr>
              <w:t>”</w:t>
            </w:r>
            <w:r w:rsidRPr="000E1C87">
              <w:rPr>
                <w:sz w:val="24"/>
                <w:szCs w:val="24"/>
              </w:rPr>
              <w:t xml:space="preserve"> под категорию П1. Использовать эти земли для развития сельского хозяйства;</w:t>
            </w:r>
          </w:p>
        </w:tc>
        <w:tc>
          <w:tcPr>
            <w:tcW w:w="6272" w:type="dxa"/>
            <w:shd w:val="clear" w:color="auto" w:fill="auto"/>
          </w:tcPr>
          <w:p w14:paraId="3F768191" w14:textId="77777777" w:rsidR="006F536F" w:rsidRPr="000E1C87" w:rsidRDefault="006F536F" w:rsidP="006F536F">
            <w:pPr>
              <w:ind w:firstLine="0"/>
              <w:rPr>
                <w:sz w:val="24"/>
                <w:szCs w:val="24"/>
              </w:rPr>
            </w:pPr>
            <w:r w:rsidRPr="000E1C87">
              <w:rPr>
                <w:sz w:val="24"/>
                <w:szCs w:val="24"/>
              </w:rPr>
              <w:t>Предусмотренное проектом изменений в генеральный план Заневского городского поселения зонирование земель сельскохозяйственного назначения, допускающее размещение производственных предприятий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Предложение не содержит объективных аргументов, свидетельствующих о невозможности размещения производственных предприятий на соответствующих территориях, в связи с чем не может быть учтено.</w:t>
            </w:r>
          </w:p>
        </w:tc>
      </w:tr>
      <w:tr w:rsidR="00F93542" w:rsidRPr="000E1C87" w14:paraId="5432CACF" w14:textId="77777777" w:rsidTr="00510891">
        <w:trPr>
          <w:trHeight w:val="121"/>
          <w:jc w:val="center"/>
        </w:trPr>
        <w:tc>
          <w:tcPr>
            <w:tcW w:w="813" w:type="dxa"/>
          </w:tcPr>
          <w:p w14:paraId="285E0D39" w14:textId="77777777" w:rsidR="006F536F" w:rsidRPr="000E1C87" w:rsidRDefault="006F536F" w:rsidP="006F536F">
            <w:pPr>
              <w:ind w:firstLine="0"/>
              <w:rPr>
                <w:sz w:val="24"/>
                <w:szCs w:val="24"/>
              </w:rPr>
            </w:pPr>
          </w:p>
        </w:tc>
        <w:tc>
          <w:tcPr>
            <w:tcW w:w="1736" w:type="dxa"/>
            <w:vMerge/>
            <w:shd w:val="clear" w:color="auto" w:fill="auto"/>
          </w:tcPr>
          <w:p w14:paraId="3B2E0917" w14:textId="77777777" w:rsidR="006F536F" w:rsidRPr="000E1C87" w:rsidRDefault="006F536F" w:rsidP="006F536F">
            <w:pPr>
              <w:ind w:firstLine="0"/>
              <w:rPr>
                <w:sz w:val="24"/>
                <w:szCs w:val="24"/>
              </w:rPr>
            </w:pPr>
          </w:p>
        </w:tc>
        <w:tc>
          <w:tcPr>
            <w:tcW w:w="5738" w:type="dxa"/>
            <w:shd w:val="clear" w:color="auto" w:fill="auto"/>
          </w:tcPr>
          <w:p w14:paraId="701F98D6" w14:textId="77777777" w:rsidR="006F536F" w:rsidRPr="000E1C87" w:rsidRDefault="006F536F" w:rsidP="006F536F">
            <w:pPr>
              <w:ind w:firstLine="0"/>
              <w:rPr>
                <w:sz w:val="24"/>
                <w:szCs w:val="24"/>
              </w:rPr>
            </w:pPr>
            <w:r w:rsidRPr="000E1C87">
              <w:rPr>
                <w:sz w:val="24"/>
                <w:szCs w:val="24"/>
              </w:rPr>
              <w:t>Исключить строительство домов на колтушских холмах и высотах.</w:t>
            </w:r>
          </w:p>
        </w:tc>
        <w:tc>
          <w:tcPr>
            <w:tcW w:w="6272" w:type="dxa"/>
            <w:shd w:val="clear" w:color="auto" w:fill="auto"/>
          </w:tcPr>
          <w:p w14:paraId="07372FA6" w14:textId="4C6F68D4"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B2BA7FA"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4D81643" w14:textId="21BC5D33"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w:t>
            </w:r>
            <w:r w:rsidRPr="000E1C87">
              <w:rPr>
                <w:sz w:val="24"/>
                <w:szCs w:val="24"/>
              </w:rPr>
              <w:lastRenderedPageBreak/>
              <w:t xml:space="preserve">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0DAC64E" w14:textId="77777777" w:rsidR="006F536F" w:rsidRPr="000E1C87" w:rsidRDefault="006F536F" w:rsidP="006F536F">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3F6807F"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2AC39D0" w14:textId="77777777" w:rsidR="006F536F" w:rsidRPr="000E1C87" w:rsidRDefault="006F536F" w:rsidP="006F536F">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w:t>
            </w:r>
            <w:r w:rsidRPr="000E1C87">
              <w:rPr>
                <w:sz w:val="24"/>
                <w:szCs w:val="24"/>
              </w:rPr>
              <w:lastRenderedPageBreak/>
              <w:t>функциональной зоне Р2, предназначенной для размещения озелененных территорий общего пользования.</w:t>
            </w:r>
          </w:p>
        </w:tc>
      </w:tr>
      <w:tr w:rsidR="00F93542" w:rsidRPr="000E1C87" w14:paraId="66F5159B" w14:textId="77777777" w:rsidTr="00510891">
        <w:trPr>
          <w:trHeight w:val="1024"/>
          <w:jc w:val="center"/>
        </w:trPr>
        <w:tc>
          <w:tcPr>
            <w:tcW w:w="813" w:type="dxa"/>
          </w:tcPr>
          <w:p w14:paraId="3B9B56EB" w14:textId="77777777" w:rsidR="006F536F" w:rsidRPr="000E1C87" w:rsidRDefault="006F536F" w:rsidP="006F536F">
            <w:pPr>
              <w:ind w:firstLine="0"/>
              <w:rPr>
                <w:sz w:val="24"/>
                <w:szCs w:val="24"/>
              </w:rPr>
            </w:pPr>
          </w:p>
        </w:tc>
        <w:tc>
          <w:tcPr>
            <w:tcW w:w="1736" w:type="dxa"/>
            <w:vMerge w:val="restart"/>
            <w:shd w:val="clear" w:color="auto" w:fill="auto"/>
          </w:tcPr>
          <w:p w14:paraId="5162488A" w14:textId="77777777" w:rsidR="006F536F" w:rsidRPr="000E1C87" w:rsidRDefault="006F536F" w:rsidP="006F536F">
            <w:pPr>
              <w:ind w:firstLine="0"/>
              <w:rPr>
                <w:sz w:val="24"/>
                <w:szCs w:val="24"/>
              </w:rPr>
            </w:pPr>
            <w:r w:rsidRPr="000E1C87">
              <w:rPr>
                <w:sz w:val="24"/>
                <w:szCs w:val="24"/>
              </w:rPr>
              <w:t>Федоров О.</w:t>
            </w:r>
          </w:p>
        </w:tc>
        <w:tc>
          <w:tcPr>
            <w:tcW w:w="5738" w:type="dxa"/>
            <w:shd w:val="clear" w:color="auto" w:fill="auto"/>
          </w:tcPr>
          <w:p w14:paraId="4285C7CD" w14:textId="77777777" w:rsidR="006F536F" w:rsidRPr="000E1C87" w:rsidRDefault="006F536F" w:rsidP="006F536F">
            <w:pPr>
              <w:ind w:firstLine="0"/>
              <w:rPr>
                <w:sz w:val="24"/>
                <w:szCs w:val="24"/>
              </w:rPr>
            </w:pPr>
            <w:r w:rsidRPr="000E1C87">
              <w:rPr>
                <w:sz w:val="24"/>
                <w:szCs w:val="24"/>
              </w:rPr>
              <w:t>Исключить из проекта генерального плана всю планируемую жилую застройку до решения вопросов и проблем с транспортной, социальной инфраструктурой и системой здравоохранения, в том числе в зоне деловой застройки земель категории Д1.</w:t>
            </w:r>
          </w:p>
        </w:tc>
        <w:tc>
          <w:tcPr>
            <w:tcW w:w="6272" w:type="dxa"/>
            <w:shd w:val="clear" w:color="auto" w:fill="auto"/>
          </w:tcPr>
          <w:p w14:paraId="214ECC01" w14:textId="77777777" w:rsidR="006F536F" w:rsidRPr="000E1C87" w:rsidRDefault="006F536F" w:rsidP="006F536F">
            <w:pPr>
              <w:ind w:firstLine="0"/>
              <w:rPr>
                <w:sz w:val="24"/>
                <w:szCs w:val="24"/>
              </w:rPr>
            </w:pPr>
            <w:r w:rsidRPr="000E1C87">
              <w:rPr>
                <w:sz w:val="24"/>
                <w:szCs w:val="24"/>
              </w:rPr>
              <w:t>С учетом необходимости обеспечения синхронизации нового строительства со строительством объектов социальной, транспортной и коммунальной инфраструктуры целесообразно учесть предложение в части включения в материалы по обоснованию проекта изменений в генеральный план Заневского городского поселения соответствующих сведений.</w:t>
            </w:r>
          </w:p>
        </w:tc>
      </w:tr>
      <w:tr w:rsidR="00F93542" w:rsidRPr="000E1C87" w14:paraId="2B2E4161" w14:textId="77777777" w:rsidTr="00510891">
        <w:trPr>
          <w:trHeight w:val="619"/>
          <w:jc w:val="center"/>
        </w:trPr>
        <w:tc>
          <w:tcPr>
            <w:tcW w:w="813" w:type="dxa"/>
          </w:tcPr>
          <w:p w14:paraId="634AD3F1" w14:textId="77777777" w:rsidR="006F536F" w:rsidRPr="000E1C87" w:rsidRDefault="006F536F" w:rsidP="006F536F">
            <w:pPr>
              <w:ind w:firstLine="0"/>
              <w:rPr>
                <w:sz w:val="24"/>
                <w:szCs w:val="24"/>
              </w:rPr>
            </w:pPr>
          </w:p>
        </w:tc>
        <w:tc>
          <w:tcPr>
            <w:tcW w:w="1736" w:type="dxa"/>
            <w:vMerge/>
            <w:shd w:val="clear" w:color="auto" w:fill="auto"/>
          </w:tcPr>
          <w:p w14:paraId="48B1AF53" w14:textId="77777777" w:rsidR="006F536F" w:rsidRPr="000E1C87" w:rsidRDefault="006F536F" w:rsidP="006F536F">
            <w:pPr>
              <w:ind w:firstLine="0"/>
              <w:rPr>
                <w:sz w:val="24"/>
                <w:szCs w:val="24"/>
              </w:rPr>
            </w:pPr>
          </w:p>
        </w:tc>
        <w:tc>
          <w:tcPr>
            <w:tcW w:w="5738" w:type="dxa"/>
            <w:shd w:val="clear" w:color="auto" w:fill="auto"/>
          </w:tcPr>
          <w:p w14:paraId="639FD6C5" w14:textId="77777777" w:rsidR="006F536F" w:rsidRPr="000E1C87" w:rsidRDefault="006F536F" w:rsidP="006F536F">
            <w:pPr>
              <w:ind w:firstLine="0"/>
              <w:rPr>
                <w:sz w:val="24"/>
                <w:szCs w:val="24"/>
              </w:rPr>
            </w:pPr>
            <w:r w:rsidRPr="000E1C87">
              <w:rPr>
                <w:sz w:val="24"/>
                <w:szCs w:val="24"/>
              </w:rPr>
              <w:t>Исключить застройку вокруг платформы 5 км, оставить эти земли лесным фондом.</w:t>
            </w:r>
          </w:p>
        </w:tc>
        <w:tc>
          <w:tcPr>
            <w:tcW w:w="6272" w:type="dxa"/>
            <w:shd w:val="clear" w:color="auto" w:fill="auto"/>
          </w:tcPr>
          <w:p w14:paraId="05FF38AF" w14:textId="6C5C2C73" w:rsidR="006F536F" w:rsidRPr="000E1C87" w:rsidRDefault="006F536F" w:rsidP="006F536F">
            <w:pPr>
              <w:ind w:firstLine="0"/>
              <w:rPr>
                <w:sz w:val="24"/>
                <w:szCs w:val="24"/>
              </w:rPr>
            </w:pPr>
            <w:r w:rsidRPr="000E1C87">
              <w:rPr>
                <w:sz w:val="24"/>
                <w:szCs w:val="24"/>
              </w:rPr>
              <w:t xml:space="preserve">Проектом изменений в генеральный план Заневского городского поселения предусмотрено исключение решений по новому строительству на территории земель, расположенных вблизи поселка при железнодорожной станции </w:t>
            </w:r>
            <w:r w:rsidR="00E804F0">
              <w:rPr>
                <w:sz w:val="24"/>
                <w:szCs w:val="24"/>
              </w:rPr>
              <w:t>Пятый</w:t>
            </w:r>
            <w:r w:rsidRPr="000E1C87">
              <w:rPr>
                <w:sz w:val="24"/>
                <w:szCs w:val="24"/>
              </w:rPr>
              <w:t xml:space="preserve"> километр.</w:t>
            </w:r>
          </w:p>
        </w:tc>
      </w:tr>
      <w:tr w:rsidR="00F93542" w:rsidRPr="000E1C87" w14:paraId="322A9FA0" w14:textId="77777777" w:rsidTr="00510891">
        <w:trPr>
          <w:trHeight w:val="1519"/>
          <w:jc w:val="center"/>
        </w:trPr>
        <w:tc>
          <w:tcPr>
            <w:tcW w:w="813" w:type="dxa"/>
          </w:tcPr>
          <w:p w14:paraId="288EFBBC" w14:textId="77777777" w:rsidR="006F536F" w:rsidRPr="000E1C87" w:rsidRDefault="006F536F" w:rsidP="006F536F">
            <w:pPr>
              <w:ind w:firstLine="0"/>
              <w:rPr>
                <w:sz w:val="24"/>
                <w:szCs w:val="24"/>
              </w:rPr>
            </w:pPr>
          </w:p>
        </w:tc>
        <w:tc>
          <w:tcPr>
            <w:tcW w:w="1736" w:type="dxa"/>
            <w:vMerge/>
            <w:shd w:val="clear" w:color="auto" w:fill="auto"/>
          </w:tcPr>
          <w:p w14:paraId="105C1871" w14:textId="77777777" w:rsidR="006F536F" w:rsidRPr="000E1C87" w:rsidRDefault="006F536F" w:rsidP="006F536F">
            <w:pPr>
              <w:ind w:firstLine="0"/>
              <w:rPr>
                <w:sz w:val="24"/>
                <w:szCs w:val="24"/>
              </w:rPr>
            </w:pPr>
          </w:p>
        </w:tc>
        <w:tc>
          <w:tcPr>
            <w:tcW w:w="5738" w:type="dxa"/>
            <w:shd w:val="clear" w:color="auto" w:fill="auto"/>
          </w:tcPr>
          <w:p w14:paraId="382262EB" w14:textId="77777777" w:rsidR="006F536F" w:rsidRPr="000E1C87" w:rsidRDefault="006F536F" w:rsidP="006F536F">
            <w:pPr>
              <w:ind w:firstLine="0"/>
              <w:rPr>
                <w:sz w:val="24"/>
                <w:szCs w:val="24"/>
              </w:rPr>
            </w:pPr>
            <w:r w:rsidRPr="000E1C87">
              <w:rPr>
                <w:sz w:val="24"/>
                <w:szCs w:val="24"/>
              </w:rPr>
              <w:t>Исключить застройку напротив деревни Заневка и оставить эти земли под рекреационную зону.</w:t>
            </w:r>
          </w:p>
        </w:tc>
        <w:tc>
          <w:tcPr>
            <w:tcW w:w="6272" w:type="dxa"/>
            <w:shd w:val="clear" w:color="auto" w:fill="auto"/>
          </w:tcPr>
          <w:p w14:paraId="1A39B03C" w14:textId="6D95897D"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480CEADE" w14:textId="77777777" w:rsidTr="00510891">
        <w:trPr>
          <w:trHeight w:val="1519"/>
          <w:jc w:val="center"/>
        </w:trPr>
        <w:tc>
          <w:tcPr>
            <w:tcW w:w="813" w:type="dxa"/>
          </w:tcPr>
          <w:p w14:paraId="283A8EF3" w14:textId="77777777" w:rsidR="006F536F" w:rsidRPr="000E1C87" w:rsidRDefault="006F536F" w:rsidP="006F536F">
            <w:pPr>
              <w:ind w:firstLine="0"/>
              <w:rPr>
                <w:sz w:val="24"/>
                <w:szCs w:val="24"/>
              </w:rPr>
            </w:pPr>
          </w:p>
        </w:tc>
        <w:tc>
          <w:tcPr>
            <w:tcW w:w="1736" w:type="dxa"/>
            <w:vMerge/>
            <w:shd w:val="clear" w:color="auto" w:fill="auto"/>
          </w:tcPr>
          <w:p w14:paraId="698AC13D" w14:textId="77777777" w:rsidR="006F536F" w:rsidRPr="000E1C87" w:rsidRDefault="006F536F" w:rsidP="006F536F">
            <w:pPr>
              <w:ind w:firstLine="0"/>
              <w:rPr>
                <w:sz w:val="24"/>
                <w:szCs w:val="24"/>
              </w:rPr>
            </w:pPr>
          </w:p>
        </w:tc>
        <w:tc>
          <w:tcPr>
            <w:tcW w:w="5738" w:type="dxa"/>
            <w:shd w:val="clear" w:color="auto" w:fill="auto"/>
          </w:tcPr>
          <w:p w14:paraId="0B242D83" w14:textId="009D2532" w:rsidR="006F536F" w:rsidRPr="000E1C87" w:rsidRDefault="006F536F" w:rsidP="006F536F">
            <w:pPr>
              <w:ind w:firstLine="0"/>
              <w:rPr>
                <w:sz w:val="24"/>
                <w:szCs w:val="24"/>
              </w:rPr>
            </w:pPr>
            <w:r w:rsidRPr="000E1C87">
              <w:rPr>
                <w:sz w:val="24"/>
                <w:szCs w:val="24"/>
              </w:rPr>
              <w:t xml:space="preserve">Исключить перевод земель сельскохозяйственного назначения напротив теплиц и СНТ </w:t>
            </w:r>
            <w:r w:rsidR="00D27EF2" w:rsidRPr="000E1C87">
              <w:rPr>
                <w:sz w:val="24"/>
                <w:szCs w:val="24"/>
              </w:rPr>
              <w:t>“</w:t>
            </w:r>
            <w:r w:rsidRPr="000E1C87">
              <w:rPr>
                <w:sz w:val="24"/>
                <w:szCs w:val="24"/>
              </w:rPr>
              <w:t>Колос</w:t>
            </w:r>
            <w:r w:rsidR="00D27EF2" w:rsidRPr="000E1C87">
              <w:rPr>
                <w:sz w:val="24"/>
                <w:szCs w:val="24"/>
              </w:rPr>
              <w:t>”</w:t>
            </w:r>
            <w:r w:rsidRPr="000E1C87">
              <w:rPr>
                <w:sz w:val="24"/>
                <w:szCs w:val="24"/>
              </w:rPr>
              <w:t xml:space="preserve"> под зону производственных, складских, инженерных объектов. Необходимо оставить эти земли под сельское хозяйство и дать возможность жителям использовать </w:t>
            </w:r>
            <w:r w:rsidRPr="000E1C87">
              <w:rPr>
                <w:sz w:val="24"/>
                <w:szCs w:val="24"/>
              </w:rPr>
              <w:lastRenderedPageBreak/>
              <w:t>их по назначению.</w:t>
            </w:r>
          </w:p>
        </w:tc>
        <w:tc>
          <w:tcPr>
            <w:tcW w:w="6272" w:type="dxa"/>
            <w:shd w:val="clear" w:color="auto" w:fill="auto"/>
          </w:tcPr>
          <w:p w14:paraId="05F2A0BB" w14:textId="77777777" w:rsidR="006F536F" w:rsidRPr="000E1C87" w:rsidRDefault="006F536F" w:rsidP="006F536F">
            <w:pPr>
              <w:ind w:firstLine="0"/>
              <w:rPr>
                <w:sz w:val="24"/>
                <w:szCs w:val="24"/>
              </w:rPr>
            </w:pPr>
            <w:r w:rsidRPr="000E1C87">
              <w:rPr>
                <w:sz w:val="24"/>
                <w:szCs w:val="24"/>
              </w:rPr>
              <w:lastRenderedPageBreak/>
              <w:t xml:space="preserve">Предусмотренное проектом изменений в генеральный план Заневского городского поселения зонирование земель сельскохозяйственного назначения, допускающее размещение производственных предприятий соответствует целям социально-экономического развития Заневского </w:t>
            </w:r>
            <w:r w:rsidRPr="000E1C87">
              <w:rPr>
                <w:sz w:val="24"/>
                <w:szCs w:val="24"/>
              </w:rPr>
              <w:lastRenderedPageBreak/>
              <w:t>городского поселения, закрепленных в том числе стратегией социально-экономического развития поселения. Предложение не содержит объективных аргументов, свидетельствующих о невозможности размещения производственных предприятий на соответствующих территориях, в связи с чем не может быть учтено.</w:t>
            </w:r>
          </w:p>
        </w:tc>
      </w:tr>
      <w:tr w:rsidR="00F93542" w:rsidRPr="000E1C87" w14:paraId="70C60DC6" w14:textId="77777777" w:rsidTr="00510891">
        <w:trPr>
          <w:trHeight w:val="617"/>
          <w:jc w:val="center"/>
        </w:trPr>
        <w:tc>
          <w:tcPr>
            <w:tcW w:w="813" w:type="dxa"/>
          </w:tcPr>
          <w:p w14:paraId="329B24AF" w14:textId="77777777" w:rsidR="006F536F" w:rsidRPr="000E1C87" w:rsidRDefault="006F536F" w:rsidP="006F536F">
            <w:pPr>
              <w:ind w:firstLine="0"/>
              <w:rPr>
                <w:sz w:val="24"/>
                <w:szCs w:val="24"/>
              </w:rPr>
            </w:pPr>
          </w:p>
        </w:tc>
        <w:tc>
          <w:tcPr>
            <w:tcW w:w="1736" w:type="dxa"/>
            <w:vMerge w:val="restart"/>
            <w:shd w:val="clear" w:color="auto" w:fill="auto"/>
          </w:tcPr>
          <w:p w14:paraId="04DB25D8" w14:textId="2E8295BB" w:rsidR="006F536F" w:rsidRPr="000E1C87" w:rsidRDefault="006F536F" w:rsidP="006F536F">
            <w:pPr>
              <w:ind w:firstLine="0"/>
              <w:rPr>
                <w:sz w:val="24"/>
                <w:szCs w:val="24"/>
              </w:rPr>
            </w:pPr>
            <w:r w:rsidRPr="000E1C87">
              <w:rPr>
                <w:sz w:val="24"/>
                <w:szCs w:val="24"/>
              </w:rPr>
              <w:t xml:space="preserve">Инпушкина А.А., Андреева </w:t>
            </w:r>
            <w:r w:rsidR="00D76FFB" w:rsidRPr="000E1C87">
              <w:rPr>
                <w:sz w:val="24"/>
                <w:szCs w:val="24"/>
              </w:rPr>
              <w:t>Н. А.</w:t>
            </w:r>
            <w:r w:rsidRPr="000E1C87">
              <w:rPr>
                <w:sz w:val="24"/>
                <w:szCs w:val="24"/>
              </w:rPr>
              <w:t>,</w:t>
            </w:r>
          </w:p>
          <w:p w14:paraId="664781E5" w14:textId="3B6A43B6" w:rsidR="006F536F" w:rsidRPr="000E1C87" w:rsidRDefault="006F536F" w:rsidP="006F536F">
            <w:pPr>
              <w:ind w:firstLine="0"/>
              <w:rPr>
                <w:sz w:val="24"/>
                <w:szCs w:val="24"/>
              </w:rPr>
            </w:pPr>
            <w:r w:rsidRPr="000E1C87">
              <w:rPr>
                <w:sz w:val="24"/>
                <w:szCs w:val="24"/>
              </w:rPr>
              <w:t xml:space="preserve">Данилов </w:t>
            </w:r>
            <w:r w:rsidR="00D76FFB" w:rsidRPr="000E1C87">
              <w:rPr>
                <w:sz w:val="24"/>
                <w:szCs w:val="24"/>
              </w:rPr>
              <w:t>Д. В.</w:t>
            </w:r>
            <w:r w:rsidRPr="000E1C87">
              <w:rPr>
                <w:sz w:val="24"/>
                <w:szCs w:val="24"/>
              </w:rPr>
              <w:t>,</w:t>
            </w:r>
          </w:p>
          <w:p w14:paraId="604F1165" w14:textId="3B835A24" w:rsidR="006F536F" w:rsidRPr="000E1C87" w:rsidRDefault="006F536F" w:rsidP="006F536F">
            <w:pPr>
              <w:ind w:firstLine="0"/>
              <w:rPr>
                <w:sz w:val="24"/>
                <w:szCs w:val="24"/>
              </w:rPr>
            </w:pPr>
            <w:r w:rsidRPr="000E1C87">
              <w:rPr>
                <w:sz w:val="24"/>
                <w:szCs w:val="24"/>
              </w:rPr>
              <w:t xml:space="preserve">Андреев </w:t>
            </w:r>
            <w:r w:rsidR="00D76FFB" w:rsidRPr="000E1C87">
              <w:rPr>
                <w:sz w:val="24"/>
                <w:szCs w:val="24"/>
              </w:rPr>
              <w:t>М. А.</w:t>
            </w:r>
            <w:r w:rsidRPr="000E1C87">
              <w:rPr>
                <w:sz w:val="24"/>
                <w:szCs w:val="24"/>
              </w:rPr>
              <w:t>,</w:t>
            </w:r>
          </w:p>
          <w:p w14:paraId="545B3C69" w14:textId="77777777" w:rsidR="006F536F" w:rsidRPr="000E1C87" w:rsidRDefault="006F536F" w:rsidP="006F536F">
            <w:pPr>
              <w:ind w:firstLine="0"/>
              <w:rPr>
                <w:sz w:val="24"/>
                <w:szCs w:val="24"/>
              </w:rPr>
            </w:pPr>
            <w:r w:rsidRPr="000E1C87">
              <w:rPr>
                <w:sz w:val="24"/>
                <w:szCs w:val="24"/>
              </w:rPr>
              <w:t>Виролайнен А.М.,</w:t>
            </w:r>
          </w:p>
          <w:p w14:paraId="4B29777D" w14:textId="76A12C4C" w:rsidR="006F536F" w:rsidRPr="000E1C87" w:rsidRDefault="006F536F" w:rsidP="006F536F">
            <w:pPr>
              <w:ind w:firstLine="0"/>
              <w:rPr>
                <w:sz w:val="24"/>
                <w:szCs w:val="24"/>
              </w:rPr>
            </w:pPr>
            <w:r w:rsidRPr="000E1C87">
              <w:rPr>
                <w:sz w:val="24"/>
                <w:szCs w:val="24"/>
              </w:rPr>
              <w:t xml:space="preserve">Соснина </w:t>
            </w:r>
            <w:r w:rsidR="00D76FFB" w:rsidRPr="000E1C87">
              <w:rPr>
                <w:sz w:val="24"/>
                <w:szCs w:val="24"/>
              </w:rPr>
              <w:t>Е. А.</w:t>
            </w:r>
            <w:r w:rsidRPr="000E1C87">
              <w:rPr>
                <w:sz w:val="24"/>
                <w:szCs w:val="24"/>
              </w:rPr>
              <w:t>,</w:t>
            </w:r>
          </w:p>
          <w:p w14:paraId="10D9CD1B" w14:textId="0679819C" w:rsidR="006F536F" w:rsidRPr="000E1C87" w:rsidRDefault="006F536F" w:rsidP="006F536F">
            <w:pPr>
              <w:ind w:firstLine="0"/>
              <w:rPr>
                <w:sz w:val="24"/>
                <w:szCs w:val="24"/>
              </w:rPr>
            </w:pPr>
            <w:r w:rsidRPr="000E1C87">
              <w:rPr>
                <w:sz w:val="24"/>
                <w:szCs w:val="24"/>
              </w:rPr>
              <w:t xml:space="preserve">Иванов </w:t>
            </w:r>
            <w:r w:rsidR="00D76FFB" w:rsidRPr="000E1C87">
              <w:rPr>
                <w:sz w:val="24"/>
                <w:szCs w:val="24"/>
              </w:rPr>
              <w:t>В. И.</w:t>
            </w:r>
            <w:r w:rsidRPr="000E1C87">
              <w:rPr>
                <w:sz w:val="24"/>
                <w:szCs w:val="24"/>
              </w:rPr>
              <w:t>,</w:t>
            </w:r>
          </w:p>
          <w:p w14:paraId="0E9E3E5B" w14:textId="1180A981" w:rsidR="006F536F" w:rsidRPr="000E1C87" w:rsidRDefault="006F536F" w:rsidP="006F536F">
            <w:pPr>
              <w:ind w:firstLine="0"/>
              <w:rPr>
                <w:sz w:val="24"/>
                <w:szCs w:val="24"/>
              </w:rPr>
            </w:pPr>
            <w:r w:rsidRPr="000E1C87">
              <w:rPr>
                <w:sz w:val="24"/>
                <w:szCs w:val="24"/>
              </w:rPr>
              <w:t xml:space="preserve">Данилова </w:t>
            </w:r>
            <w:r w:rsidR="00D76FFB" w:rsidRPr="000E1C87">
              <w:rPr>
                <w:sz w:val="24"/>
                <w:szCs w:val="24"/>
              </w:rPr>
              <w:t>И. Н.</w:t>
            </w:r>
            <w:r w:rsidRPr="000E1C87">
              <w:rPr>
                <w:sz w:val="24"/>
                <w:szCs w:val="24"/>
              </w:rPr>
              <w:t>,</w:t>
            </w:r>
          </w:p>
          <w:p w14:paraId="67CAEFB7" w14:textId="77777777" w:rsidR="006F536F" w:rsidRPr="000E1C87" w:rsidRDefault="006F536F" w:rsidP="006F536F">
            <w:pPr>
              <w:ind w:firstLine="0"/>
              <w:rPr>
                <w:sz w:val="24"/>
                <w:szCs w:val="24"/>
              </w:rPr>
            </w:pPr>
            <w:r w:rsidRPr="000E1C87">
              <w:rPr>
                <w:sz w:val="24"/>
                <w:szCs w:val="24"/>
              </w:rPr>
              <w:t>Инпушкин Е.С.,</w:t>
            </w:r>
          </w:p>
          <w:p w14:paraId="6F5B2455" w14:textId="77777777" w:rsidR="006F536F" w:rsidRPr="000E1C87" w:rsidRDefault="006F536F" w:rsidP="006F536F">
            <w:pPr>
              <w:ind w:firstLine="0"/>
              <w:rPr>
                <w:sz w:val="24"/>
                <w:szCs w:val="24"/>
              </w:rPr>
            </w:pPr>
            <w:r w:rsidRPr="000E1C87">
              <w:rPr>
                <w:sz w:val="24"/>
                <w:szCs w:val="24"/>
              </w:rPr>
              <w:t>Виролайнен А.А.,</w:t>
            </w:r>
          </w:p>
          <w:p w14:paraId="168DBD74" w14:textId="2B1F8B0C" w:rsidR="006F536F" w:rsidRPr="000E1C87" w:rsidRDefault="006F536F" w:rsidP="006F536F">
            <w:pPr>
              <w:ind w:firstLine="0"/>
              <w:rPr>
                <w:sz w:val="24"/>
                <w:szCs w:val="24"/>
              </w:rPr>
            </w:pPr>
            <w:r w:rsidRPr="000E1C87">
              <w:rPr>
                <w:sz w:val="24"/>
                <w:szCs w:val="24"/>
              </w:rPr>
              <w:t xml:space="preserve">Шамкова </w:t>
            </w:r>
            <w:r w:rsidR="00D76FFB" w:rsidRPr="000E1C87">
              <w:rPr>
                <w:sz w:val="24"/>
                <w:szCs w:val="24"/>
              </w:rPr>
              <w:t>Ж. Х.</w:t>
            </w:r>
          </w:p>
        </w:tc>
        <w:tc>
          <w:tcPr>
            <w:tcW w:w="5738" w:type="dxa"/>
            <w:shd w:val="clear" w:color="auto" w:fill="auto"/>
          </w:tcPr>
          <w:p w14:paraId="56A9C642" w14:textId="77777777" w:rsidR="006F536F" w:rsidRPr="000E1C87" w:rsidRDefault="006F536F" w:rsidP="006F536F">
            <w:pPr>
              <w:ind w:firstLine="0"/>
              <w:rPr>
                <w:sz w:val="24"/>
                <w:szCs w:val="24"/>
              </w:rPr>
            </w:pPr>
            <w:r w:rsidRPr="000E1C87">
              <w:rPr>
                <w:sz w:val="24"/>
                <w:szCs w:val="24"/>
              </w:rPr>
              <w:t>Исключить вырубку лесного массива у территории платформы 5 км под застройку малоэтажными домами.</w:t>
            </w:r>
          </w:p>
        </w:tc>
        <w:tc>
          <w:tcPr>
            <w:tcW w:w="6272" w:type="dxa"/>
            <w:shd w:val="clear" w:color="auto" w:fill="auto"/>
          </w:tcPr>
          <w:p w14:paraId="4A27B7E1" w14:textId="4C88018B" w:rsidR="006F536F" w:rsidRPr="000E1C87" w:rsidRDefault="006F536F" w:rsidP="006F536F">
            <w:pPr>
              <w:ind w:firstLine="0"/>
              <w:rPr>
                <w:sz w:val="24"/>
                <w:szCs w:val="24"/>
              </w:rPr>
            </w:pPr>
            <w:r w:rsidRPr="000E1C87">
              <w:rPr>
                <w:sz w:val="24"/>
                <w:szCs w:val="24"/>
              </w:rPr>
              <w:t xml:space="preserve">Проектом изменений в генеральный план Заневского городского поселения предусмотрено исключение решений по новому строительству на территории земель, расположенных вблизи поселка при железнодорожной станции </w:t>
            </w:r>
            <w:r w:rsidR="00E804F0">
              <w:rPr>
                <w:sz w:val="24"/>
                <w:szCs w:val="24"/>
              </w:rPr>
              <w:t>Пятый</w:t>
            </w:r>
            <w:r w:rsidRPr="000E1C87">
              <w:rPr>
                <w:sz w:val="24"/>
                <w:szCs w:val="24"/>
              </w:rPr>
              <w:t xml:space="preserve"> километр.</w:t>
            </w:r>
          </w:p>
        </w:tc>
      </w:tr>
      <w:tr w:rsidR="00F93542" w:rsidRPr="000E1C87" w14:paraId="51CD82D2" w14:textId="77777777" w:rsidTr="00510891">
        <w:trPr>
          <w:trHeight w:val="617"/>
          <w:jc w:val="center"/>
        </w:trPr>
        <w:tc>
          <w:tcPr>
            <w:tcW w:w="813" w:type="dxa"/>
          </w:tcPr>
          <w:p w14:paraId="790B595D" w14:textId="77777777" w:rsidR="006F536F" w:rsidRPr="000E1C87" w:rsidRDefault="006F536F" w:rsidP="006F536F">
            <w:pPr>
              <w:ind w:firstLine="0"/>
              <w:rPr>
                <w:sz w:val="24"/>
                <w:szCs w:val="24"/>
              </w:rPr>
            </w:pPr>
          </w:p>
        </w:tc>
        <w:tc>
          <w:tcPr>
            <w:tcW w:w="1736" w:type="dxa"/>
            <w:vMerge/>
            <w:shd w:val="clear" w:color="auto" w:fill="auto"/>
          </w:tcPr>
          <w:p w14:paraId="43704F7A" w14:textId="77777777" w:rsidR="006F536F" w:rsidRPr="000E1C87" w:rsidRDefault="006F536F" w:rsidP="006F536F">
            <w:pPr>
              <w:ind w:firstLine="0"/>
              <w:rPr>
                <w:sz w:val="24"/>
                <w:szCs w:val="24"/>
              </w:rPr>
            </w:pPr>
          </w:p>
        </w:tc>
        <w:tc>
          <w:tcPr>
            <w:tcW w:w="5738" w:type="dxa"/>
            <w:shd w:val="clear" w:color="auto" w:fill="auto"/>
          </w:tcPr>
          <w:p w14:paraId="46A5DD8D" w14:textId="77777777" w:rsidR="006F536F" w:rsidRPr="000E1C87" w:rsidRDefault="006F536F" w:rsidP="006F536F">
            <w:pPr>
              <w:ind w:firstLine="0"/>
              <w:rPr>
                <w:sz w:val="24"/>
                <w:szCs w:val="24"/>
              </w:rPr>
            </w:pPr>
            <w:r w:rsidRPr="000E1C87">
              <w:rPr>
                <w:sz w:val="24"/>
                <w:szCs w:val="24"/>
              </w:rPr>
              <w:t>Исключить вырубку лесного массива к деревне Заневка под многоэтажную застройку.</w:t>
            </w:r>
          </w:p>
        </w:tc>
        <w:tc>
          <w:tcPr>
            <w:tcW w:w="6272" w:type="dxa"/>
            <w:shd w:val="clear" w:color="auto" w:fill="auto"/>
          </w:tcPr>
          <w:p w14:paraId="64314914" w14:textId="488657A8"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4EB3B7E6" w14:textId="77777777" w:rsidTr="00510891">
        <w:trPr>
          <w:trHeight w:val="617"/>
          <w:jc w:val="center"/>
        </w:trPr>
        <w:tc>
          <w:tcPr>
            <w:tcW w:w="813" w:type="dxa"/>
          </w:tcPr>
          <w:p w14:paraId="5420841C" w14:textId="77777777" w:rsidR="006F536F" w:rsidRPr="000E1C87" w:rsidRDefault="006F536F" w:rsidP="006F536F">
            <w:pPr>
              <w:ind w:firstLine="0"/>
              <w:rPr>
                <w:sz w:val="24"/>
                <w:szCs w:val="24"/>
              </w:rPr>
            </w:pPr>
          </w:p>
        </w:tc>
        <w:tc>
          <w:tcPr>
            <w:tcW w:w="1736" w:type="dxa"/>
            <w:vMerge/>
            <w:shd w:val="clear" w:color="auto" w:fill="auto"/>
          </w:tcPr>
          <w:p w14:paraId="7E790D7F" w14:textId="77777777" w:rsidR="006F536F" w:rsidRPr="000E1C87" w:rsidRDefault="006F536F" w:rsidP="006F536F">
            <w:pPr>
              <w:ind w:firstLine="0"/>
              <w:rPr>
                <w:sz w:val="24"/>
                <w:szCs w:val="24"/>
              </w:rPr>
            </w:pPr>
          </w:p>
        </w:tc>
        <w:tc>
          <w:tcPr>
            <w:tcW w:w="5738" w:type="dxa"/>
            <w:shd w:val="clear" w:color="auto" w:fill="auto"/>
          </w:tcPr>
          <w:p w14:paraId="0507AD7D" w14:textId="77777777" w:rsidR="006F536F" w:rsidRPr="000E1C87" w:rsidRDefault="006F536F" w:rsidP="006F536F">
            <w:pPr>
              <w:ind w:firstLine="0"/>
              <w:rPr>
                <w:sz w:val="24"/>
                <w:szCs w:val="24"/>
              </w:rPr>
            </w:pPr>
            <w:r w:rsidRPr="000E1C87">
              <w:rPr>
                <w:sz w:val="24"/>
                <w:szCs w:val="24"/>
              </w:rPr>
              <w:t>Изменить статус земель Д1 на категорию деловой застройки без возможности строительства жилых домов.</w:t>
            </w:r>
          </w:p>
        </w:tc>
        <w:tc>
          <w:tcPr>
            <w:tcW w:w="6272" w:type="dxa"/>
            <w:shd w:val="clear" w:color="auto" w:fill="auto"/>
          </w:tcPr>
          <w:p w14:paraId="12973AB4" w14:textId="77777777" w:rsidR="006F536F" w:rsidRPr="000E1C87" w:rsidRDefault="006F536F" w:rsidP="006F536F">
            <w:pPr>
              <w:ind w:firstLine="0"/>
              <w:rPr>
                <w:sz w:val="24"/>
                <w:szCs w:val="24"/>
              </w:rPr>
            </w:pPr>
            <w:r w:rsidRPr="000E1C87">
              <w:rPr>
                <w:sz w:val="24"/>
                <w:szCs w:val="24"/>
              </w:rPr>
              <w:t xml:space="preserve">В соответствии со сводом правил СП 42.13330.2016 деловые зоны допускают размещение в своих границах жилой застройки, кроме того, такое решение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При этом новое жилищное строительство, если такое будет предусмотрено будет обеспечено объектами социальной, транспортной и </w:t>
            </w:r>
            <w:r w:rsidRPr="000E1C87">
              <w:rPr>
                <w:sz w:val="24"/>
                <w:szCs w:val="24"/>
              </w:rPr>
              <w:lastRenderedPageBreak/>
              <w:t>коммунальной инфраструктуры в соответствии с региональными и местными нормативами градостроительного проектирования Ленинградской области. В предложении не представлено объективных ограничений жилищного строительства на территории деловых зон, в связи с чем оно не может быть учтено.</w:t>
            </w:r>
          </w:p>
        </w:tc>
      </w:tr>
      <w:tr w:rsidR="00F93542" w:rsidRPr="000E1C87" w14:paraId="05AC793C" w14:textId="77777777" w:rsidTr="00510891">
        <w:trPr>
          <w:trHeight w:val="73"/>
          <w:jc w:val="center"/>
        </w:trPr>
        <w:tc>
          <w:tcPr>
            <w:tcW w:w="813" w:type="dxa"/>
          </w:tcPr>
          <w:p w14:paraId="5FA2C859" w14:textId="77777777" w:rsidR="006F536F" w:rsidRPr="000E1C87" w:rsidRDefault="006F536F" w:rsidP="006F536F">
            <w:pPr>
              <w:ind w:firstLine="0"/>
              <w:rPr>
                <w:sz w:val="24"/>
                <w:szCs w:val="24"/>
              </w:rPr>
            </w:pPr>
          </w:p>
        </w:tc>
        <w:tc>
          <w:tcPr>
            <w:tcW w:w="1736" w:type="dxa"/>
            <w:vMerge/>
            <w:shd w:val="clear" w:color="auto" w:fill="auto"/>
          </w:tcPr>
          <w:p w14:paraId="02ECD75A" w14:textId="77777777" w:rsidR="006F536F" w:rsidRPr="000E1C87" w:rsidRDefault="006F536F" w:rsidP="006F536F">
            <w:pPr>
              <w:ind w:firstLine="0"/>
              <w:rPr>
                <w:sz w:val="24"/>
                <w:szCs w:val="24"/>
              </w:rPr>
            </w:pPr>
          </w:p>
        </w:tc>
        <w:tc>
          <w:tcPr>
            <w:tcW w:w="5738" w:type="dxa"/>
            <w:shd w:val="clear" w:color="auto" w:fill="auto"/>
          </w:tcPr>
          <w:p w14:paraId="530E4314" w14:textId="737F4F2A" w:rsidR="006F536F" w:rsidRPr="000E1C87" w:rsidRDefault="006F536F" w:rsidP="006F536F">
            <w:pPr>
              <w:ind w:firstLine="0"/>
              <w:rPr>
                <w:sz w:val="24"/>
                <w:szCs w:val="24"/>
              </w:rPr>
            </w:pPr>
            <w:r w:rsidRPr="000E1C87">
              <w:rPr>
                <w:sz w:val="24"/>
                <w:szCs w:val="24"/>
              </w:rPr>
              <w:t xml:space="preserve">Запретить перевод земель сельскохозяйственного назначения напротив теплиц и СНТ </w:t>
            </w:r>
            <w:r w:rsidR="00D27EF2" w:rsidRPr="000E1C87">
              <w:rPr>
                <w:sz w:val="24"/>
                <w:szCs w:val="24"/>
              </w:rPr>
              <w:t>“</w:t>
            </w:r>
            <w:r w:rsidRPr="000E1C87">
              <w:rPr>
                <w:sz w:val="24"/>
                <w:szCs w:val="24"/>
              </w:rPr>
              <w:t>Колос</w:t>
            </w:r>
            <w:r w:rsidR="00D27EF2" w:rsidRPr="000E1C87">
              <w:rPr>
                <w:sz w:val="24"/>
                <w:szCs w:val="24"/>
              </w:rPr>
              <w:t>”</w:t>
            </w:r>
            <w:r w:rsidRPr="000E1C87">
              <w:rPr>
                <w:sz w:val="24"/>
                <w:szCs w:val="24"/>
              </w:rPr>
              <w:t xml:space="preserve"> под категорию П1. Использовать эти земли для развития сельского хозяйства.</w:t>
            </w:r>
          </w:p>
        </w:tc>
        <w:tc>
          <w:tcPr>
            <w:tcW w:w="6272" w:type="dxa"/>
            <w:shd w:val="clear" w:color="auto" w:fill="auto"/>
          </w:tcPr>
          <w:p w14:paraId="653036A0" w14:textId="77777777" w:rsidR="006F536F" w:rsidRPr="000E1C87" w:rsidRDefault="006F536F" w:rsidP="006F536F">
            <w:pPr>
              <w:ind w:firstLine="0"/>
              <w:rPr>
                <w:sz w:val="24"/>
                <w:szCs w:val="24"/>
              </w:rPr>
            </w:pPr>
            <w:r w:rsidRPr="000E1C87">
              <w:rPr>
                <w:sz w:val="24"/>
                <w:szCs w:val="24"/>
              </w:rPr>
              <w:t>Предусмотренное проектом изменений в генеральный план Заневского городского поселения зонирование земель сельскохозяйственного назначения, допускающее размещение производственных предприятий соответствует целям социально-экономического развития Заневского городского поселения, закрепленных в том числе стратегией социально-экономического развития поселения. Предложение не содержит объективных аргументов, свидетельствующих о невозможности размещения производственных предприятий на соответствующих территориях, в связи с чем не может быть учтено.</w:t>
            </w:r>
          </w:p>
        </w:tc>
      </w:tr>
      <w:tr w:rsidR="00F93542" w:rsidRPr="000E1C87" w14:paraId="7A1A5406" w14:textId="77777777" w:rsidTr="00510891">
        <w:trPr>
          <w:trHeight w:val="73"/>
          <w:jc w:val="center"/>
        </w:trPr>
        <w:tc>
          <w:tcPr>
            <w:tcW w:w="813" w:type="dxa"/>
          </w:tcPr>
          <w:p w14:paraId="44B3B5DC" w14:textId="77777777" w:rsidR="006F536F" w:rsidRPr="000E1C87" w:rsidRDefault="006F536F" w:rsidP="006F536F">
            <w:pPr>
              <w:ind w:firstLine="0"/>
              <w:rPr>
                <w:sz w:val="24"/>
                <w:szCs w:val="24"/>
              </w:rPr>
            </w:pPr>
          </w:p>
        </w:tc>
        <w:tc>
          <w:tcPr>
            <w:tcW w:w="1736" w:type="dxa"/>
            <w:vMerge/>
            <w:shd w:val="clear" w:color="auto" w:fill="auto"/>
          </w:tcPr>
          <w:p w14:paraId="3D548234" w14:textId="77777777" w:rsidR="006F536F" w:rsidRPr="000E1C87" w:rsidRDefault="006F536F" w:rsidP="006F536F">
            <w:pPr>
              <w:ind w:firstLine="0"/>
              <w:rPr>
                <w:sz w:val="24"/>
                <w:szCs w:val="24"/>
              </w:rPr>
            </w:pPr>
          </w:p>
        </w:tc>
        <w:tc>
          <w:tcPr>
            <w:tcW w:w="5738" w:type="dxa"/>
            <w:shd w:val="clear" w:color="auto" w:fill="auto"/>
          </w:tcPr>
          <w:p w14:paraId="6E13D117" w14:textId="77777777" w:rsidR="006F536F" w:rsidRPr="000E1C87" w:rsidRDefault="006F536F" w:rsidP="006F536F">
            <w:pPr>
              <w:ind w:firstLine="0"/>
              <w:rPr>
                <w:sz w:val="24"/>
                <w:szCs w:val="24"/>
              </w:rPr>
            </w:pPr>
            <w:r w:rsidRPr="000E1C87">
              <w:rPr>
                <w:sz w:val="24"/>
                <w:szCs w:val="24"/>
              </w:rPr>
              <w:t>Исключить строительство домов на колтушских холмах и высотах.</w:t>
            </w:r>
          </w:p>
        </w:tc>
        <w:tc>
          <w:tcPr>
            <w:tcW w:w="6272" w:type="dxa"/>
            <w:shd w:val="clear" w:color="auto" w:fill="auto"/>
          </w:tcPr>
          <w:p w14:paraId="09495525" w14:textId="29B1A0C4"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5D543499" w14:textId="77777777" w:rsidR="006F536F" w:rsidRPr="000E1C87" w:rsidRDefault="006F536F" w:rsidP="006F536F">
            <w:pPr>
              <w:ind w:firstLine="0"/>
              <w:rPr>
                <w:sz w:val="24"/>
                <w:szCs w:val="24"/>
              </w:rPr>
            </w:pPr>
            <w:r w:rsidRPr="000E1C87">
              <w:rPr>
                <w:sz w:val="24"/>
                <w:szCs w:val="24"/>
              </w:rPr>
              <w:t xml:space="preserve">На момент подготовки проекта изменений в генеральный план Заневского городского поселения в Едином </w:t>
            </w:r>
            <w:r w:rsidRPr="000E1C87">
              <w:rPr>
                <w:sz w:val="24"/>
                <w:szCs w:val="24"/>
              </w:rPr>
              <w:lastRenderedPageBreak/>
              <w:t>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272A85A" w14:textId="32B81670" w:rsidR="006F536F" w:rsidRPr="000E1C87" w:rsidRDefault="006F536F" w:rsidP="006F536F">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03B14536" w14:textId="77777777" w:rsidR="006F536F" w:rsidRPr="000E1C87" w:rsidRDefault="006F536F" w:rsidP="006F536F">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2B8EB28" w14:textId="77777777" w:rsidR="006F536F" w:rsidRPr="000E1C87" w:rsidRDefault="006F536F" w:rsidP="006F536F">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B223364" w14:textId="77777777" w:rsidR="006F536F" w:rsidRPr="000E1C87" w:rsidRDefault="006F536F" w:rsidP="006F536F">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w:t>
            </w:r>
            <w:r w:rsidRPr="000E1C87">
              <w:rPr>
                <w:sz w:val="24"/>
                <w:szCs w:val="24"/>
              </w:rPr>
              <w:lastRenderedPageBreak/>
              <w:t>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01B3A6F9" w14:textId="77777777" w:rsidTr="00510891">
        <w:trPr>
          <w:trHeight w:val="73"/>
          <w:jc w:val="center"/>
        </w:trPr>
        <w:tc>
          <w:tcPr>
            <w:tcW w:w="813" w:type="dxa"/>
          </w:tcPr>
          <w:p w14:paraId="5F165C12" w14:textId="77777777" w:rsidR="006F536F" w:rsidRPr="000E1C87" w:rsidRDefault="006F536F" w:rsidP="006F536F">
            <w:pPr>
              <w:ind w:firstLine="0"/>
              <w:rPr>
                <w:sz w:val="24"/>
                <w:szCs w:val="24"/>
              </w:rPr>
            </w:pPr>
          </w:p>
        </w:tc>
        <w:tc>
          <w:tcPr>
            <w:tcW w:w="1736" w:type="dxa"/>
            <w:vMerge/>
            <w:shd w:val="clear" w:color="auto" w:fill="auto"/>
          </w:tcPr>
          <w:p w14:paraId="77D6FBF9" w14:textId="77777777" w:rsidR="006F536F" w:rsidRPr="000E1C87" w:rsidRDefault="006F536F" w:rsidP="006F536F">
            <w:pPr>
              <w:ind w:firstLine="0"/>
              <w:rPr>
                <w:sz w:val="24"/>
                <w:szCs w:val="24"/>
              </w:rPr>
            </w:pPr>
          </w:p>
        </w:tc>
        <w:tc>
          <w:tcPr>
            <w:tcW w:w="5738" w:type="dxa"/>
            <w:shd w:val="clear" w:color="auto" w:fill="auto"/>
          </w:tcPr>
          <w:p w14:paraId="0D8D6CB5" w14:textId="77777777" w:rsidR="006F536F" w:rsidRPr="000E1C87" w:rsidRDefault="006F536F" w:rsidP="006F536F">
            <w:pPr>
              <w:ind w:firstLine="0"/>
              <w:rPr>
                <w:sz w:val="24"/>
                <w:szCs w:val="24"/>
              </w:rPr>
            </w:pPr>
            <w:r w:rsidRPr="000E1C87">
              <w:rPr>
                <w:sz w:val="24"/>
                <w:szCs w:val="24"/>
              </w:rPr>
              <w:t>Земли, указанные в п.1.2.3.5 необходимо использовать как естественный буфер природы от выхлопных газов и жизнедеятельности предприятий.</w:t>
            </w:r>
          </w:p>
        </w:tc>
        <w:tc>
          <w:tcPr>
            <w:tcW w:w="6272" w:type="dxa"/>
            <w:shd w:val="clear" w:color="auto" w:fill="auto"/>
          </w:tcPr>
          <w:p w14:paraId="059008F1" w14:textId="77777777" w:rsidR="006F536F" w:rsidRPr="000E1C87" w:rsidRDefault="006F536F" w:rsidP="006F536F">
            <w:pPr>
              <w:ind w:firstLine="0"/>
              <w:rPr>
                <w:sz w:val="24"/>
                <w:szCs w:val="24"/>
              </w:rPr>
            </w:pPr>
            <w:r w:rsidRPr="000E1C87">
              <w:rPr>
                <w:sz w:val="24"/>
                <w:szCs w:val="24"/>
              </w:rPr>
              <w:t>Предложение целесообразно учесть в части утончения описаний отдельных функциональных зон в части необходимости создания условий для обустройства санитарно-защитных зон предприятий и санитарных разрывов автомобильных и железных дорог.</w:t>
            </w:r>
          </w:p>
        </w:tc>
      </w:tr>
      <w:tr w:rsidR="00F93542" w:rsidRPr="000E1C87" w14:paraId="611FCC01" w14:textId="77777777" w:rsidTr="00510891">
        <w:trPr>
          <w:trHeight w:val="332"/>
          <w:jc w:val="center"/>
        </w:trPr>
        <w:tc>
          <w:tcPr>
            <w:tcW w:w="813" w:type="dxa"/>
          </w:tcPr>
          <w:p w14:paraId="64195261" w14:textId="77777777" w:rsidR="006F536F" w:rsidRPr="000E1C87" w:rsidRDefault="006F536F" w:rsidP="006F536F">
            <w:pPr>
              <w:ind w:firstLine="0"/>
              <w:rPr>
                <w:sz w:val="24"/>
                <w:szCs w:val="24"/>
              </w:rPr>
            </w:pPr>
          </w:p>
        </w:tc>
        <w:tc>
          <w:tcPr>
            <w:tcW w:w="1736" w:type="dxa"/>
            <w:vMerge w:val="restart"/>
            <w:shd w:val="clear" w:color="auto" w:fill="auto"/>
          </w:tcPr>
          <w:p w14:paraId="3A7A4EB9" w14:textId="327D1550" w:rsidR="006F536F" w:rsidRPr="000E1C87" w:rsidRDefault="006F536F" w:rsidP="006F536F">
            <w:pPr>
              <w:ind w:firstLine="0"/>
              <w:rPr>
                <w:sz w:val="24"/>
                <w:szCs w:val="24"/>
              </w:rPr>
            </w:pPr>
            <w:r w:rsidRPr="000E1C87">
              <w:rPr>
                <w:sz w:val="24"/>
                <w:szCs w:val="24"/>
              </w:rPr>
              <w:t xml:space="preserve">Попова У., Коротков </w:t>
            </w:r>
            <w:r w:rsidR="00D76FFB" w:rsidRPr="000E1C87">
              <w:rPr>
                <w:sz w:val="24"/>
                <w:szCs w:val="24"/>
              </w:rPr>
              <w:t>С. В.</w:t>
            </w:r>
          </w:p>
        </w:tc>
        <w:tc>
          <w:tcPr>
            <w:tcW w:w="5738" w:type="dxa"/>
            <w:shd w:val="clear" w:color="auto" w:fill="auto"/>
          </w:tcPr>
          <w:p w14:paraId="012AE6E1" w14:textId="77777777" w:rsidR="006F536F" w:rsidRPr="000E1C87" w:rsidRDefault="006F536F" w:rsidP="006F536F">
            <w:pPr>
              <w:ind w:firstLine="0"/>
              <w:rPr>
                <w:sz w:val="24"/>
                <w:szCs w:val="24"/>
              </w:rPr>
            </w:pPr>
            <w:r w:rsidRPr="000E1C87">
              <w:rPr>
                <w:sz w:val="24"/>
                <w:szCs w:val="24"/>
              </w:rPr>
              <w:t>Процедуру внесения изменений в генеральный план упразднить и осуществлять разработку нового генплана.</w:t>
            </w:r>
          </w:p>
          <w:p w14:paraId="65E7E6C8" w14:textId="77777777" w:rsidR="006F536F" w:rsidRPr="000E1C87" w:rsidRDefault="006F536F" w:rsidP="006F536F">
            <w:pPr>
              <w:ind w:firstLine="0"/>
              <w:rPr>
                <w:sz w:val="24"/>
                <w:szCs w:val="24"/>
              </w:rPr>
            </w:pPr>
          </w:p>
          <w:p w14:paraId="0C8D6479" w14:textId="77777777" w:rsidR="006F536F" w:rsidRPr="000E1C87" w:rsidRDefault="006F536F" w:rsidP="006F536F">
            <w:pPr>
              <w:ind w:firstLine="0"/>
              <w:rPr>
                <w:sz w:val="24"/>
                <w:szCs w:val="24"/>
              </w:rPr>
            </w:pPr>
          </w:p>
        </w:tc>
        <w:tc>
          <w:tcPr>
            <w:tcW w:w="6272" w:type="dxa"/>
            <w:shd w:val="clear" w:color="auto" w:fill="auto"/>
          </w:tcPr>
          <w:p w14:paraId="27541E6C" w14:textId="77777777" w:rsidR="006F536F" w:rsidRPr="000E1C87" w:rsidRDefault="006F536F" w:rsidP="006F536F">
            <w:pPr>
              <w:ind w:firstLine="0"/>
              <w:rPr>
                <w:sz w:val="24"/>
                <w:szCs w:val="24"/>
              </w:rPr>
            </w:pPr>
            <w:r w:rsidRPr="000E1C87">
              <w:rPr>
                <w:sz w:val="24"/>
                <w:szCs w:val="24"/>
              </w:rPr>
              <w:t>С учетом того, что действующий генеральный план поселения не отменен в соответствии с Градостроительным кодексом Российской Федерации подготовка нового документа возможна исключительно путем внесения изменений в действующий.</w:t>
            </w:r>
          </w:p>
        </w:tc>
      </w:tr>
      <w:tr w:rsidR="00F93542" w:rsidRPr="000E1C87" w14:paraId="3275ED62" w14:textId="77777777" w:rsidTr="00510891">
        <w:trPr>
          <w:trHeight w:val="332"/>
          <w:jc w:val="center"/>
        </w:trPr>
        <w:tc>
          <w:tcPr>
            <w:tcW w:w="813" w:type="dxa"/>
          </w:tcPr>
          <w:p w14:paraId="1BE23A1A" w14:textId="77777777" w:rsidR="006F536F" w:rsidRPr="000E1C87" w:rsidRDefault="006F536F" w:rsidP="006F536F">
            <w:pPr>
              <w:ind w:firstLine="0"/>
              <w:rPr>
                <w:sz w:val="24"/>
                <w:szCs w:val="24"/>
              </w:rPr>
            </w:pPr>
          </w:p>
        </w:tc>
        <w:tc>
          <w:tcPr>
            <w:tcW w:w="1736" w:type="dxa"/>
            <w:vMerge/>
            <w:shd w:val="clear" w:color="auto" w:fill="auto"/>
          </w:tcPr>
          <w:p w14:paraId="50DBB4F6" w14:textId="77777777" w:rsidR="006F536F" w:rsidRPr="000E1C87" w:rsidRDefault="006F536F" w:rsidP="006F536F">
            <w:pPr>
              <w:ind w:firstLine="0"/>
              <w:rPr>
                <w:sz w:val="24"/>
                <w:szCs w:val="24"/>
              </w:rPr>
            </w:pPr>
          </w:p>
        </w:tc>
        <w:tc>
          <w:tcPr>
            <w:tcW w:w="5738" w:type="dxa"/>
            <w:shd w:val="clear" w:color="auto" w:fill="auto"/>
          </w:tcPr>
          <w:p w14:paraId="17BA2014" w14:textId="546AB361" w:rsidR="006F536F" w:rsidRPr="000E1C87" w:rsidRDefault="006F536F" w:rsidP="006F536F">
            <w:pPr>
              <w:ind w:firstLine="0"/>
              <w:rPr>
                <w:sz w:val="24"/>
                <w:szCs w:val="24"/>
              </w:rPr>
            </w:pPr>
            <w:r w:rsidRPr="000E1C87">
              <w:rPr>
                <w:sz w:val="24"/>
                <w:szCs w:val="24"/>
              </w:rPr>
              <w:t xml:space="preserve">Считаю невозможной процедуру изменений в генеральный план по причине отсутствия согласования с департаментом лесного хозяйства по СЗФО, Министерством природы РФ. Считаю невозможным вводить какие-либо поправки до решения вопросов с землями лесного фонда. Имеются много земель принадлежащих государству, даже с учетом </w:t>
            </w:r>
            <w:r w:rsidR="00D27EF2" w:rsidRPr="000E1C87">
              <w:rPr>
                <w:sz w:val="24"/>
                <w:szCs w:val="24"/>
              </w:rPr>
              <w:t>“</w:t>
            </w:r>
            <w:r w:rsidRPr="000E1C87">
              <w:rPr>
                <w:sz w:val="24"/>
                <w:szCs w:val="24"/>
              </w:rPr>
              <w:t>лесной амнистии</w:t>
            </w:r>
            <w:r w:rsidR="00D27EF2" w:rsidRPr="000E1C87">
              <w:rPr>
                <w:sz w:val="24"/>
                <w:szCs w:val="24"/>
              </w:rPr>
              <w:t>”</w:t>
            </w:r>
            <w:r w:rsidRPr="000E1C87">
              <w:rPr>
                <w:sz w:val="24"/>
                <w:szCs w:val="24"/>
              </w:rPr>
              <w:t>, в том числе участки 47:07:0612002:266, 47:07:1019001:26, 47:07:1019001:54, 47:07:1019001:78, 47:07:1019001:85, 47:07:1019001:93, 47:07:1019001:312, 47:07:1039001:2601, 47:07:1039001:10952, 47:07:1019001:12647, 47:07:1019001:12595, 47:07:1044001:251, 47:07:1044001:28043, 47:07:1044001:28044. 47:07:1044001:28045, 47:07:1044001:28046, 47:07:1044001:51370, 47:07:1045001:10.</w:t>
            </w:r>
          </w:p>
        </w:tc>
        <w:tc>
          <w:tcPr>
            <w:tcW w:w="6272" w:type="dxa"/>
            <w:shd w:val="clear" w:color="auto" w:fill="auto"/>
          </w:tcPr>
          <w:p w14:paraId="5A6D6985"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3EFB0075" w14:textId="77777777" w:rsidTr="00510891">
        <w:trPr>
          <w:trHeight w:val="332"/>
          <w:jc w:val="center"/>
        </w:trPr>
        <w:tc>
          <w:tcPr>
            <w:tcW w:w="813" w:type="dxa"/>
          </w:tcPr>
          <w:p w14:paraId="712088D0" w14:textId="77777777" w:rsidR="006F536F" w:rsidRPr="000E1C87" w:rsidRDefault="006F536F" w:rsidP="006F536F">
            <w:pPr>
              <w:ind w:firstLine="0"/>
              <w:rPr>
                <w:sz w:val="24"/>
                <w:szCs w:val="24"/>
              </w:rPr>
            </w:pPr>
          </w:p>
        </w:tc>
        <w:tc>
          <w:tcPr>
            <w:tcW w:w="1736" w:type="dxa"/>
            <w:vMerge/>
            <w:shd w:val="clear" w:color="auto" w:fill="auto"/>
          </w:tcPr>
          <w:p w14:paraId="082D86F5" w14:textId="77777777" w:rsidR="006F536F" w:rsidRPr="000E1C87" w:rsidRDefault="006F536F" w:rsidP="006F536F">
            <w:pPr>
              <w:ind w:firstLine="0"/>
              <w:rPr>
                <w:sz w:val="24"/>
                <w:szCs w:val="24"/>
              </w:rPr>
            </w:pPr>
          </w:p>
        </w:tc>
        <w:tc>
          <w:tcPr>
            <w:tcW w:w="5738" w:type="dxa"/>
            <w:shd w:val="clear" w:color="auto" w:fill="auto"/>
          </w:tcPr>
          <w:p w14:paraId="559F0DFD" w14:textId="77777777" w:rsidR="006F536F" w:rsidRPr="000E1C87" w:rsidRDefault="006F536F" w:rsidP="006F536F">
            <w:pPr>
              <w:ind w:firstLine="0"/>
              <w:rPr>
                <w:sz w:val="24"/>
                <w:szCs w:val="24"/>
              </w:rPr>
            </w:pPr>
            <w:r w:rsidRPr="000E1C87">
              <w:rPr>
                <w:sz w:val="24"/>
                <w:szCs w:val="24"/>
              </w:rPr>
              <w:t xml:space="preserve">Требую поменять на землях, примыкающих к ЖК </w:t>
            </w:r>
            <w:r w:rsidRPr="000E1C87">
              <w:rPr>
                <w:sz w:val="24"/>
                <w:szCs w:val="24"/>
              </w:rPr>
              <w:lastRenderedPageBreak/>
              <w:t>Парклэнд, зоны Ж5.1.1с и Д1.с на зоны рекреации. Требую вернуть эти земли из частного владения. В том числе убрать Ж5.1.1с с участка 47:07:1044001:28047, перевести его в зону рекреации и вернуть его государству. Перевести в зону рекреации земельный участок 47:07:1044001:68703. Перевести в зону рекреации 47:07:1044001:28043 и вернуть его государству.</w:t>
            </w:r>
          </w:p>
        </w:tc>
        <w:tc>
          <w:tcPr>
            <w:tcW w:w="6272" w:type="dxa"/>
            <w:shd w:val="clear" w:color="auto" w:fill="auto"/>
          </w:tcPr>
          <w:p w14:paraId="51E88A76" w14:textId="77777777" w:rsidR="006F536F" w:rsidRPr="000E1C87" w:rsidRDefault="006F536F" w:rsidP="006F536F">
            <w:pPr>
              <w:ind w:firstLine="0"/>
              <w:rPr>
                <w:sz w:val="24"/>
                <w:szCs w:val="24"/>
              </w:rPr>
            </w:pPr>
            <w:r w:rsidRPr="000E1C87">
              <w:rPr>
                <w:sz w:val="24"/>
                <w:szCs w:val="24"/>
              </w:rPr>
              <w:lastRenderedPageBreak/>
              <w:t xml:space="preserve">Генеральный план поселения не может быть использован </w:t>
            </w:r>
            <w:r w:rsidRPr="000E1C87">
              <w:rPr>
                <w:sz w:val="24"/>
                <w:szCs w:val="24"/>
              </w:rPr>
              <w:lastRenderedPageBreak/>
              <w:t>для изменения правового статуса земельных участков и объектов капитального строительства.</w:t>
            </w:r>
          </w:p>
          <w:p w14:paraId="6114ABC1" w14:textId="77777777" w:rsidR="006F536F" w:rsidRPr="000E1C87" w:rsidRDefault="006F536F" w:rsidP="006F536F">
            <w:pPr>
              <w:ind w:firstLine="0"/>
              <w:rPr>
                <w:sz w:val="24"/>
                <w:szCs w:val="24"/>
              </w:rPr>
            </w:pPr>
            <w:r w:rsidRPr="000E1C87">
              <w:rPr>
                <w:sz w:val="24"/>
                <w:szCs w:val="24"/>
              </w:rPr>
              <w:t>Предложение относительно земельного участка 47:07:1044001:28047 целесообразно учесть в части сохранения в отношении указанного земельного участка функционального зонирования территории в соответствии с действующим генеральным планом поселения.</w:t>
            </w:r>
          </w:p>
          <w:p w14:paraId="710DF19D" w14:textId="77777777" w:rsidR="006F536F" w:rsidRPr="000E1C87" w:rsidRDefault="006F536F" w:rsidP="006F536F">
            <w:pPr>
              <w:ind w:firstLine="0"/>
              <w:rPr>
                <w:sz w:val="24"/>
                <w:szCs w:val="24"/>
              </w:rPr>
            </w:pPr>
            <w:r w:rsidRPr="000E1C87">
              <w:rPr>
                <w:sz w:val="24"/>
                <w:szCs w:val="24"/>
              </w:rPr>
              <w:t>При этом предложение целесообразно учесть в части отнесения земельных участков с кадастровым номером 47:07:1044001:68703 и 47:07:1044001:28043 к функциональной зоне Р2 – зоне, предназначенной для размещения озелененных территорий общего пользования.</w:t>
            </w:r>
          </w:p>
        </w:tc>
      </w:tr>
      <w:tr w:rsidR="00F93542" w:rsidRPr="000E1C87" w14:paraId="2A4C558C" w14:textId="77777777" w:rsidTr="00510891">
        <w:trPr>
          <w:trHeight w:val="332"/>
          <w:jc w:val="center"/>
        </w:trPr>
        <w:tc>
          <w:tcPr>
            <w:tcW w:w="813" w:type="dxa"/>
          </w:tcPr>
          <w:p w14:paraId="3E4D5C0D" w14:textId="77777777" w:rsidR="006F536F" w:rsidRPr="000E1C87" w:rsidRDefault="006F536F" w:rsidP="006F536F">
            <w:pPr>
              <w:ind w:firstLine="0"/>
              <w:rPr>
                <w:sz w:val="24"/>
                <w:szCs w:val="24"/>
              </w:rPr>
            </w:pPr>
          </w:p>
        </w:tc>
        <w:tc>
          <w:tcPr>
            <w:tcW w:w="1736" w:type="dxa"/>
            <w:vMerge/>
            <w:shd w:val="clear" w:color="auto" w:fill="auto"/>
          </w:tcPr>
          <w:p w14:paraId="38D12681" w14:textId="77777777" w:rsidR="006F536F" w:rsidRPr="000E1C87" w:rsidRDefault="006F536F" w:rsidP="006F536F">
            <w:pPr>
              <w:ind w:firstLine="0"/>
              <w:rPr>
                <w:sz w:val="24"/>
                <w:szCs w:val="24"/>
              </w:rPr>
            </w:pPr>
          </w:p>
        </w:tc>
        <w:tc>
          <w:tcPr>
            <w:tcW w:w="5738" w:type="dxa"/>
            <w:shd w:val="clear" w:color="auto" w:fill="auto"/>
          </w:tcPr>
          <w:p w14:paraId="4ABEFD27" w14:textId="6368881B" w:rsidR="006F536F" w:rsidRPr="000E1C87" w:rsidRDefault="006F536F" w:rsidP="006F536F">
            <w:pPr>
              <w:ind w:firstLine="0"/>
              <w:rPr>
                <w:sz w:val="24"/>
                <w:szCs w:val="24"/>
              </w:rPr>
            </w:pPr>
            <w:r w:rsidRPr="000E1C87">
              <w:rPr>
                <w:sz w:val="24"/>
                <w:szCs w:val="24"/>
              </w:rPr>
              <w:t>Требую убрать категорию Ж3, Ж4, Д1 с участков 47:07:1046001:37, 47:07:1046001:38, поменять на зону рекреации, вернуть государству и осуществить межевание под общественную парковую зону.</w:t>
            </w:r>
          </w:p>
        </w:tc>
        <w:tc>
          <w:tcPr>
            <w:tcW w:w="6272" w:type="dxa"/>
            <w:shd w:val="clear" w:color="auto" w:fill="auto"/>
          </w:tcPr>
          <w:p w14:paraId="1C02964A" w14:textId="203BB13B"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5BF481C9" w14:textId="77777777" w:rsidTr="00510891">
        <w:trPr>
          <w:trHeight w:val="617"/>
          <w:jc w:val="center"/>
        </w:trPr>
        <w:tc>
          <w:tcPr>
            <w:tcW w:w="813" w:type="dxa"/>
          </w:tcPr>
          <w:p w14:paraId="4D7AAC55" w14:textId="77777777" w:rsidR="006F536F" w:rsidRPr="000E1C87" w:rsidRDefault="006F536F" w:rsidP="006F536F">
            <w:pPr>
              <w:ind w:firstLine="0"/>
              <w:rPr>
                <w:sz w:val="24"/>
                <w:szCs w:val="24"/>
              </w:rPr>
            </w:pPr>
          </w:p>
        </w:tc>
        <w:tc>
          <w:tcPr>
            <w:tcW w:w="1736" w:type="dxa"/>
            <w:vMerge w:val="restart"/>
            <w:shd w:val="clear" w:color="auto" w:fill="auto"/>
          </w:tcPr>
          <w:p w14:paraId="763215DD" w14:textId="77777777" w:rsidR="006F536F" w:rsidRPr="000E1C87" w:rsidRDefault="006F536F" w:rsidP="006F536F">
            <w:pPr>
              <w:ind w:firstLine="0"/>
              <w:rPr>
                <w:sz w:val="24"/>
                <w:szCs w:val="24"/>
              </w:rPr>
            </w:pPr>
            <w:r w:rsidRPr="000E1C87">
              <w:rPr>
                <w:sz w:val="24"/>
                <w:szCs w:val="24"/>
              </w:rPr>
              <w:t>Комиссарова О.А.</w:t>
            </w:r>
          </w:p>
        </w:tc>
        <w:tc>
          <w:tcPr>
            <w:tcW w:w="5738" w:type="dxa"/>
            <w:shd w:val="clear" w:color="auto" w:fill="auto"/>
          </w:tcPr>
          <w:p w14:paraId="7A7DA915" w14:textId="77777777" w:rsidR="006F536F" w:rsidRPr="000E1C87" w:rsidRDefault="006F536F" w:rsidP="006F536F">
            <w:pPr>
              <w:ind w:firstLine="0"/>
              <w:rPr>
                <w:sz w:val="24"/>
                <w:szCs w:val="24"/>
              </w:rPr>
            </w:pPr>
            <w:r w:rsidRPr="000E1C87">
              <w:rPr>
                <w:sz w:val="24"/>
                <w:szCs w:val="24"/>
              </w:rPr>
              <w:t>Процедуру внесения изменений в генеральный план упразднить и осуществлять разработку нового генплана.</w:t>
            </w:r>
          </w:p>
        </w:tc>
        <w:tc>
          <w:tcPr>
            <w:tcW w:w="6272" w:type="dxa"/>
            <w:shd w:val="clear" w:color="auto" w:fill="auto"/>
          </w:tcPr>
          <w:p w14:paraId="41CC76C0" w14:textId="77777777" w:rsidR="006F536F" w:rsidRPr="000E1C87" w:rsidRDefault="006F536F" w:rsidP="006F536F">
            <w:pPr>
              <w:ind w:firstLine="0"/>
              <w:rPr>
                <w:sz w:val="24"/>
                <w:szCs w:val="24"/>
              </w:rPr>
            </w:pPr>
            <w:r w:rsidRPr="000E1C87">
              <w:rPr>
                <w:sz w:val="24"/>
                <w:szCs w:val="24"/>
              </w:rPr>
              <w:t>С учетом того, что действующий генеральный план поселения не отменен в соответствии с Градостроительным кодексом Российской Федерации подготовка нового документа возможна исключительно путем внесения изменений в действующий.</w:t>
            </w:r>
          </w:p>
        </w:tc>
      </w:tr>
      <w:tr w:rsidR="00F93542" w:rsidRPr="000E1C87" w14:paraId="14EFC0A3" w14:textId="77777777" w:rsidTr="00510891">
        <w:trPr>
          <w:trHeight w:val="617"/>
          <w:jc w:val="center"/>
        </w:trPr>
        <w:tc>
          <w:tcPr>
            <w:tcW w:w="813" w:type="dxa"/>
          </w:tcPr>
          <w:p w14:paraId="4E23D449" w14:textId="77777777" w:rsidR="006F536F" w:rsidRPr="000E1C87" w:rsidRDefault="006F536F" w:rsidP="006F536F">
            <w:pPr>
              <w:ind w:firstLine="0"/>
              <w:rPr>
                <w:sz w:val="24"/>
                <w:szCs w:val="24"/>
              </w:rPr>
            </w:pPr>
          </w:p>
        </w:tc>
        <w:tc>
          <w:tcPr>
            <w:tcW w:w="1736" w:type="dxa"/>
            <w:vMerge/>
            <w:shd w:val="clear" w:color="auto" w:fill="auto"/>
          </w:tcPr>
          <w:p w14:paraId="4F93CD4F" w14:textId="77777777" w:rsidR="006F536F" w:rsidRPr="000E1C87" w:rsidRDefault="006F536F" w:rsidP="006F536F">
            <w:pPr>
              <w:ind w:firstLine="0"/>
              <w:rPr>
                <w:sz w:val="24"/>
                <w:szCs w:val="24"/>
              </w:rPr>
            </w:pPr>
          </w:p>
        </w:tc>
        <w:tc>
          <w:tcPr>
            <w:tcW w:w="5738" w:type="dxa"/>
            <w:shd w:val="clear" w:color="auto" w:fill="auto"/>
          </w:tcPr>
          <w:p w14:paraId="743832E7" w14:textId="7E9309BF" w:rsidR="006F536F" w:rsidRPr="000E1C87" w:rsidRDefault="006F536F" w:rsidP="006F536F">
            <w:pPr>
              <w:ind w:firstLine="0"/>
              <w:rPr>
                <w:sz w:val="24"/>
                <w:szCs w:val="24"/>
              </w:rPr>
            </w:pPr>
            <w:r w:rsidRPr="000E1C87">
              <w:rPr>
                <w:sz w:val="24"/>
                <w:szCs w:val="24"/>
              </w:rPr>
              <w:t xml:space="preserve">Считаю невозможной процедуру изменений в генеральный план по причине отсутствия согласования </w:t>
            </w:r>
            <w:r w:rsidRPr="000E1C87">
              <w:rPr>
                <w:sz w:val="24"/>
                <w:szCs w:val="24"/>
              </w:rPr>
              <w:lastRenderedPageBreak/>
              <w:t xml:space="preserve">с департаментом лесного хозяйства по СЗФО, Министерством природы РФ. Считаю невозможным вводить какие-либо поправки до решения вопросов с землями лесного фонда. Имеются много земель принадлежащих государству, даже с учетом </w:t>
            </w:r>
            <w:r w:rsidR="00D27EF2" w:rsidRPr="000E1C87">
              <w:rPr>
                <w:sz w:val="24"/>
                <w:szCs w:val="24"/>
              </w:rPr>
              <w:t>“</w:t>
            </w:r>
            <w:r w:rsidRPr="000E1C87">
              <w:rPr>
                <w:sz w:val="24"/>
                <w:szCs w:val="24"/>
              </w:rPr>
              <w:t>лесной амнистии</w:t>
            </w:r>
            <w:r w:rsidR="00D27EF2" w:rsidRPr="000E1C87">
              <w:rPr>
                <w:sz w:val="24"/>
                <w:szCs w:val="24"/>
              </w:rPr>
              <w:t>”</w:t>
            </w:r>
            <w:r w:rsidRPr="000E1C87">
              <w:rPr>
                <w:sz w:val="24"/>
                <w:szCs w:val="24"/>
              </w:rPr>
              <w:t>, в том числе участки 47:07:0612002:266, 47:07:1019001:26, 47:07:1019001:54, 47:07:1019001:78, 47:07:1019001:85, 47:07:1019001:93, 47:07:1019001:312, 47:07:1039001:2601, 47:07:1039001:10952, 47:07:1019001:12647, 47:07:1019001:12595, 47:07:1044001:251, 47:07:1044001:28043, 47:07:1044001:28044. 47:07:1044001:28045, 47:07:1044001:28046, 47:07:1044001:51370, 47:07:1045001:10.</w:t>
            </w:r>
          </w:p>
        </w:tc>
        <w:tc>
          <w:tcPr>
            <w:tcW w:w="6272" w:type="dxa"/>
            <w:shd w:val="clear" w:color="auto" w:fill="auto"/>
          </w:tcPr>
          <w:p w14:paraId="2B05B4A4" w14:textId="77777777" w:rsidR="006F536F" w:rsidRPr="000E1C87" w:rsidRDefault="006F536F" w:rsidP="006F536F">
            <w:pPr>
              <w:ind w:firstLine="0"/>
              <w:rPr>
                <w:sz w:val="24"/>
                <w:szCs w:val="24"/>
              </w:rPr>
            </w:pPr>
            <w:r w:rsidRPr="000E1C87">
              <w:rPr>
                <w:sz w:val="24"/>
                <w:szCs w:val="24"/>
              </w:rPr>
              <w:lastRenderedPageBreak/>
              <w:t xml:space="preserve">В соответствии со статьей 25 Градостроительного кодекса Российской Федерации с учетом содержания проекта </w:t>
            </w:r>
            <w:r w:rsidRPr="000E1C87">
              <w:rPr>
                <w:sz w:val="24"/>
                <w:szCs w:val="24"/>
              </w:rPr>
              <w:lastRenderedPageBreak/>
              <w:t>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3E051169" w14:textId="77777777" w:rsidTr="00510891">
        <w:trPr>
          <w:trHeight w:val="617"/>
          <w:jc w:val="center"/>
        </w:trPr>
        <w:tc>
          <w:tcPr>
            <w:tcW w:w="813" w:type="dxa"/>
          </w:tcPr>
          <w:p w14:paraId="4CBDE483" w14:textId="77777777" w:rsidR="006F536F" w:rsidRPr="000E1C87" w:rsidRDefault="006F536F" w:rsidP="006F536F">
            <w:pPr>
              <w:ind w:firstLine="0"/>
              <w:rPr>
                <w:sz w:val="24"/>
                <w:szCs w:val="24"/>
              </w:rPr>
            </w:pPr>
          </w:p>
        </w:tc>
        <w:tc>
          <w:tcPr>
            <w:tcW w:w="1736" w:type="dxa"/>
            <w:vMerge/>
            <w:shd w:val="clear" w:color="auto" w:fill="auto"/>
          </w:tcPr>
          <w:p w14:paraId="2BF45161" w14:textId="77777777" w:rsidR="006F536F" w:rsidRPr="000E1C87" w:rsidRDefault="006F536F" w:rsidP="006F536F">
            <w:pPr>
              <w:ind w:firstLine="0"/>
              <w:rPr>
                <w:sz w:val="24"/>
                <w:szCs w:val="24"/>
              </w:rPr>
            </w:pPr>
          </w:p>
        </w:tc>
        <w:tc>
          <w:tcPr>
            <w:tcW w:w="5738" w:type="dxa"/>
            <w:shd w:val="clear" w:color="auto" w:fill="auto"/>
          </w:tcPr>
          <w:p w14:paraId="56E2BD45" w14:textId="77777777" w:rsidR="006F536F" w:rsidRPr="000E1C87" w:rsidRDefault="006F536F" w:rsidP="006F536F">
            <w:pPr>
              <w:ind w:firstLine="0"/>
              <w:rPr>
                <w:sz w:val="24"/>
                <w:szCs w:val="24"/>
              </w:rPr>
            </w:pPr>
            <w:r w:rsidRPr="000E1C87">
              <w:rPr>
                <w:sz w:val="24"/>
                <w:szCs w:val="24"/>
              </w:rPr>
              <w:t>Требую поменять на землях, примыкающих к ЖК Парклэнд, зоны Ж5.1.1с и Д1.с на зоны рекреации. Требую вернуть эти земли из частного владения. В том числе убрать Ж5.1.1с с участка 47:07:1044001:28047, перевести его в зону рекреации и вернуть его государству. Перевести в зону рекреации земельный участок 47:07:1044001:68703. Перевести в зону рекреации 47:07:1044001:28043 и вернуть его государству.</w:t>
            </w:r>
          </w:p>
        </w:tc>
        <w:tc>
          <w:tcPr>
            <w:tcW w:w="6272" w:type="dxa"/>
            <w:shd w:val="clear" w:color="auto" w:fill="auto"/>
          </w:tcPr>
          <w:p w14:paraId="5383E166"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w:t>
            </w:r>
          </w:p>
          <w:p w14:paraId="056ADE06" w14:textId="77777777" w:rsidR="006F536F" w:rsidRPr="000E1C87" w:rsidRDefault="006F536F" w:rsidP="006F536F">
            <w:pPr>
              <w:ind w:firstLine="0"/>
              <w:rPr>
                <w:sz w:val="24"/>
                <w:szCs w:val="24"/>
              </w:rPr>
            </w:pPr>
            <w:r w:rsidRPr="000E1C87">
              <w:rPr>
                <w:sz w:val="24"/>
                <w:szCs w:val="24"/>
              </w:rPr>
              <w:t>Предложение относительно земельного участка 47:07:1044001:28047 целесообразно учесть в части сохранения в отношении указанного земельного участка функционального зонирования территории в соответствии с действующим генеральным планом поселения.</w:t>
            </w:r>
          </w:p>
          <w:p w14:paraId="6FD44918" w14:textId="77777777" w:rsidR="006F536F" w:rsidRPr="000E1C87" w:rsidRDefault="006F536F" w:rsidP="006F536F">
            <w:pPr>
              <w:ind w:firstLine="0"/>
              <w:rPr>
                <w:sz w:val="24"/>
                <w:szCs w:val="24"/>
              </w:rPr>
            </w:pPr>
            <w:r w:rsidRPr="000E1C87">
              <w:rPr>
                <w:sz w:val="24"/>
                <w:szCs w:val="24"/>
              </w:rPr>
              <w:t>При этом предложение целесообразно учесть в части отнесения земельных участков с кадастровым номером 47:07:1044001:68703 и 47:07:1044001:28043 к функциональной зоне Р2 – зоне, предназначенной для размещения озелененных территорий общего пользования.</w:t>
            </w:r>
          </w:p>
        </w:tc>
      </w:tr>
      <w:tr w:rsidR="00F93542" w:rsidRPr="000E1C87" w14:paraId="11C4531E" w14:textId="77777777" w:rsidTr="00510891">
        <w:trPr>
          <w:trHeight w:val="617"/>
          <w:jc w:val="center"/>
        </w:trPr>
        <w:tc>
          <w:tcPr>
            <w:tcW w:w="813" w:type="dxa"/>
          </w:tcPr>
          <w:p w14:paraId="6379AE00" w14:textId="77777777" w:rsidR="006F536F" w:rsidRPr="000E1C87" w:rsidRDefault="006F536F" w:rsidP="006F536F">
            <w:pPr>
              <w:ind w:firstLine="0"/>
              <w:rPr>
                <w:sz w:val="24"/>
                <w:szCs w:val="24"/>
              </w:rPr>
            </w:pPr>
          </w:p>
        </w:tc>
        <w:tc>
          <w:tcPr>
            <w:tcW w:w="1736" w:type="dxa"/>
            <w:vMerge/>
            <w:shd w:val="clear" w:color="auto" w:fill="auto"/>
          </w:tcPr>
          <w:p w14:paraId="4E15336E" w14:textId="77777777" w:rsidR="006F536F" w:rsidRPr="000E1C87" w:rsidRDefault="006F536F" w:rsidP="006F536F">
            <w:pPr>
              <w:ind w:firstLine="0"/>
              <w:rPr>
                <w:sz w:val="24"/>
                <w:szCs w:val="24"/>
              </w:rPr>
            </w:pPr>
          </w:p>
        </w:tc>
        <w:tc>
          <w:tcPr>
            <w:tcW w:w="5738" w:type="dxa"/>
            <w:shd w:val="clear" w:color="auto" w:fill="auto"/>
          </w:tcPr>
          <w:p w14:paraId="1E62DF5A" w14:textId="77777777" w:rsidR="006F536F" w:rsidRPr="000E1C87" w:rsidRDefault="006F536F" w:rsidP="006F536F">
            <w:pPr>
              <w:ind w:firstLine="0"/>
              <w:rPr>
                <w:sz w:val="24"/>
                <w:szCs w:val="24"/>
              </w:rPr>
            </w:pPr>
            <w:r w:rsidRPr="000E1C87">
              <w:rPr>
                <w:sz w:val="24"/>
                <w:szCs w:val="24"/>
              </w:rPr>
              <w:t>Требую убрать категорию Ж3, Ж4, Д1 с участков 47:07:1046001:37, 47:07:1046001:38, поменять на зону рекреации, вернуть государству и осуществить межевание под общественную парковую зону.</w:t>
            </w:r>
          </w:p>
        </w:tc>
        <w:tc>
          <w:tcPr>
            <w:tcW w:w="6272" w:type="dxa"/>
            <w:shd w:val="clear" w:color="auto" w:fill="auto"/>
          </w:tcPr>
          <w:p w14:paraId="521F31BF" w14:textId="31FB6207"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w:t>
            </w:r>
            <w:r w:rsidRPr="000E1C87">
              <w:rPr>
                <w:sz w:val="24"/>
                <w:szCs w:val="24"/>
              </w:rPr>
              <w:lastRenderedPageBreak/>
              <w:t xml:space="preserve">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0DC4849C" w14:textId="77777777" w:rsidTr="00510891">
        <w:trPr>
          <w:trHeight w:val="617"/>
          <w:jc w:val="center"/>
        </w:trPr>
        <w:tc>
          <w:tcPr>
            <w:tcW w:w="813" w:type="dxa"/>
          </w:tcPr>
          <w:p w14:paraId="33B55A80" w14:textId="77777777" w:rsidR="006F536F" w:rsidRPr="000E1C87" w:rsidRDefault="006F536F" w:rsidP="006F536F">
            <w:pPr>
              <w:ind w:firstLine="0"/>
              <w:rPr>
                <w:sz w:val="24"/>
                <w:szCs w:val="24"/>
              </w:rPr>
            </w:pPr>
          </w:p>
        </w:tc>
        <w:tc>
          <w:tcPr>
            <w:tcW w:w="1736" w:type="dxa"/>
            <w:vMerge/>
            <w:shd w:val="clear" w:color="auto" w:fill="auto"/>
          </w:tcPr>
          <w:p w14:paraId="4F5DA79B" w14:textId="77777777" w:rsidR="006F536F" w:rsidRPr="000E1C87" w:rsidRDefault="006F536F" w:rsidP="006F536F">
            <w:pPr>
              <w:ind w:firstLine="0"/>
              <w:rPr>
                <w:sz w:val="24"/>
                <w:szCs w:val="24"/>
              </w:rPr>
            </w:pPr>
          </w:p>
        </w:tc>
        <w:tc>
          <w:tcPr>
            <w:tcW w:w="5738" w:type="dxa"/>
            <w:shd w:val="clear" w:color="auto" w:fill="auto"/>
          </w:tcPr>
          <w:p w14:paraId="56F3CD9C" w14:textId="77777777" w:rsidR="006F536F" w:rsidRPr="000E1C87" w:rsidRDefault="006F536F" w:rsidP="006F536F">
            <w:pPr>
              <w:ind w:firstLine="0"/>
              <w:rPr>
                <w:sz w:val="24"/>
                <w:szCs w:val="24"/>
              </w:rPr>
            </w:pPr>
            <w:r w:rsidRPr="000E1C87">
              <w:rPr>
                <w:sz w:val="24"/>
                <w:szCs w:val="24"/>
              </w:rPr>
              <w:t>Сложившаяся застройка индивидуальными жилыми домами в городе Кудрово должна оставаться соответствующей зоной ИЖС.</w:t>
            </w:r>
          </w:p>
        </w:tc>
        <w:tc>
          <w:tcPr>
            <w:tcW w:w="6272" w:type="dxa"/>
            <w:shd w:val="clear" w:color="auto" w:fill="auto"/>
          </w:tcPr>
          <w:p w14:paraId="6223AD84"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73BCF3AE" w14:textId="77777777" w:rsidTr="00510891">
        <w:trPr>
          <w:trHeight w:val="456"/>
          <w:jc w:val="center"/>
        </w:trPr>
        <w:tc>
          <w:tcPr>
            <w:tcW w:w="813" w:type="dxa"/>
          </w:tcPr>
          <w:p w14:paraId="47201E7A" w14:textId="77777777" w:rsidR="006F536F" w:rsidRPr="000E1C87" w:rsidRDefault="006F536F" w:rsidP="006F536F">
            <w:pPr>
              <w:ind w:firstLine="0"/>
              <w:rPr>
                <w:sz w:val="24"/>
                <w:szCs w:val="24"/>
              </w:rPr>
            </w:pPr>
          </w:p>
        </w:tc>
        <w:tc>
          <w:tcPr>
            <w:tcW w:w="1736" w:type="dxa"/>
            <w:vMerge/>
            <w:shd w:val="clear" w:color="auto" w:fill="auto"/>
          </w:tcPr>
          <w:p w14:paraId="363E04F0" w14:textId="77777777" w:rsidR="006F536F" w:rsidRPr="000E1C87" w:rsidRDefault="006F536F" w:rsidP="006F536F">
            <w:pPr>
              <w:ind w:firstLine="0"/>
              <w:rPr>
                <w:sz w:val="24"/>
                <w:szCs w:val="24"/>
              </w:rPr>
            </w:pPr>
          </w:p>
        </w:tc>
        <w:tc>
          <w:tcPr>
            <w:tcW w:w="5738" w:type="dxa"/>
            <w:shd w:val="clear" w:color="auto" w:fill="auto"/>
          </w:tcPr>
          <w:p w14:paraId="04504422" w14:textId="288ACB24" w:rsidR="006F536F" w:rsidRPr="000E1C87" w:rsidRDefault="006F536F" w:rsidP="006F536F">
            <w:pPr>
              <w:ind w:firstLine="0"/>
              <w:rPr>
                <w:sz w:val="24"/>
                <w:szCs w:val="24"/>
              </w:rPr>
            </w:pPr>
            <w:r w:rsidRPr="000E1C87">
              <w:rPr>
                <w:sz w:val="24"/>
                <w:szCs w:val="24"/>
              </w:rPr>
              <w:t xml:space="preserve">Отстранить Матвеева </w:t>
            </w:r>
            <w:r w:rsidR="00D76FFB" w:rsidRPr="000E1C87">
              <w:rPr>
                <w:sz w:val="24"/>
                <w:szCs w:val="24"/>
              </w:rPr>
              <w:t>И. Д.</w:t>
            </w:r>
            <w:r w:rsidRPr="000E1C87">
              <w:rPr>
                <w:sz w:val="24"/>
                <w:szCs w:val="24"/>
              </w:rPr>
              <w:t xml:space="preserve"> и ООО </w:t>
            </w:r>
            <w:r w:rsidR="00D27EF2" w:rsidRPr="000E1C87">
              <w:rPr>
                <w:sz w:val="24"/>
                <w:szCs w:val="24"/>
              </w:rPr>
              <w:t>“</w:t>
            </w:r>
            <w:r w:rsidRPr="000E1C87">
              <w:rPr>
                <w:sz w:val="24"/>
                <w:szCs w:val="24"/>
              </w:rPr>
              <w:t>Матвеев и К</w:t>
            </w:r>
            <w:r w:rsidR="00D27EF2" w:rsidRPr="000E1C87">
              <w:rPr>
                <w:sz w:val="24"/>
                <w:szCs w:val="24"/>
              </w:rPr>
              <w:t>”</w:t>
            </w:r>
            <w:r w:rsidRPr="000E1C87">
              <w:rPr>
                <w:sz w:val="24"/>
                <w:szCs w:val="24"/>
              </w:rPr>
              <w:t xml:space="preserve"> от разработки какой-либо документации.</w:t>
            </w:r>
          </w:p>
        </w:tc>
        <w:tc>
          <w:tcPr>
            <w:tcW w:w="6272" w:type="dxa"/>
            <w:shd w:val="clear" w:color="auto" w:fill="auto"/>
          </w:tcPr>
          <w:p w14:paraId="165270C5" w14:textId="77777777" w:rsidR="006F536F" w:rsidRPr="000E1C87" w:rsidRDefault="006F536F" w:rsidP="006F536F">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179CA4A6" w14:textId="77777777" w:rsidTr="00510891">
        <w:trPr>
          <w:trHeight w:val="263"/>
          <w:jc w:val="center"/>
        </w:trPr>
        <w:tc>
          <w:tcPr>
            <w:tcW w:w="813" w:type="dxa"/>
          </w:tcPr>
          <w:p w14:paraId="32DD4A4E" w14:textId="77777777" w:rsidR="006F536F" w:rsidRPr="000E1C87" w:rsidRDefault="006F536F" w:rsidP="006F536F">
            <w:pPr>
              <w:ind w:firstLine="0"/>
              <w:rPr>
                <w:sz w:val="24"/>
                <w:szCs w:val="24"/>
              </w:rPr>
            </w:pPr>
          </w:p>
        </w:tc>
        <w:tc>
          <w:tcPr>
            <w:tcW w:w="1736" w:type="dxa"/>
            <w:vMerge/>
            <w:shd w:val="clear" w:color="auto" w:fill="auto"/>
          </w:tcPr>
          <w:p w14:paraId="6E7861FB" w14:textId="77777777" w:rsidR="006F536F" w:rsidRPr="000E1C87" w:rsidRDefault="006F536F" w:rsidP="006F536F">
            <w:pPr>
              <w:ind w:firstLine="0"/>
              <w:rPr>
                <w:sz w:val="24"/>
                <w:szCs w:val="24"/>
              </w:rPr>
            </w:pPr>
          </w:p>
        </w:tc>
        <w:tc>
          <w:tcPr>
            <w:tcW w:w="5738" w:type="dxa"/>
            <w:shd w:val="clear" w:color="auto" w:fill="auto"/>
          </w:tcPr>
          <w:p w14:paraId="1B53DD9C" w14:textId="77777777" w:rsidR="006F536F" w:rsidRPr="000E1C87" w:rsidRDefault="006F536F" w:rsidP="006F536F">
            <w:pPr>
              <w:ind w:firstLine="0"/>
              <w:rPr>
                <w:sz w:val="24"/>
                <w:szCs w:val="24"/>
              </w:rPr>
            </w:pPr>
            <w:r w:rsidRPr="000E1C87">
              <w:rPr>
                <w:sz w:val="24"/>
                <w:szCs w:val="24"/>
              </w:rPr>
              <w:t>Предлагается исключение земельного участка с кадастровым номером 47:07:0000000:90492 из поправок в генеральный план. Предлагается вернуть его государству, и решить проблему с пробками и незаконными павильонами там, где располагается данный участок.</w:t>
            </w:r>
          </w:p>
        </w:tc>
        <w:tc>
          <w:tcPr>
            <w:tcW w:w="6272" w:type="dxa"/>
            <w:shd w:val="clear" w:color="auto" w:fill="auto"/>
          </w:tcPr>
          <w:p w14:paraId="7B697439"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 кроме того, подготовка проекта изменений в генеральный план Заневского городского поселения осуществляется применительно ко всей территории поселения в связи с чем исключение отдельных земельных участков из проекта не представляется возможным.</w:t>
            </w:r>
          </w:p>
        </w:tc>
      </w:tr>
      <w:tr w:rsidR="00F93542" w:rsidRPr="000E1C87" w14:paraId="004FB30E" w14:textId="77777777" w:rsidTr="00510891">
        <w:trPr>
          <w:trHeight w:val="617"/>
          <w:jc w:val="center"/>
        </w:trPr>
        <w:tc>
          <w:tcPr>
            <w:tcW w:w="813" w:type="dxa"/>
          </w:tcPr>
          <w:p w14:paraId="6F65242E" w14:textId="77777777" w:rsidR="006F536F" w:rsidRPr="000E1C87" w:rsidRDefault="006F536F" w:rsidP="006F536F">
            <w:pPr>
              <w:ind w:firstLine="0"/>
              <w:rPr>
                <w:sz w:val="24"/>
                <w:szCs w:val="24"/>
              </w:rPr>
            </w:pPr>
          </w:p>
        </w:tc>
        <w:tc>
          <w:tcPr>
            <w:tcW w:w="1736" w:type="dxa"/>
            <w:vMerge/>
            <w:shd w:val="clear" w:color="auto" w:fill="auto"/>
          </w:tcPr>
          <w:p w14:paraId="1629FB8A" w14:textId="77777777" w:rsidR="006F536F" w:rsidRPr="000E1C87" w:rsidRDefault="006F536F" w:rsidP="006F536F">
            <w:pPr>
              <w:ind w:firstLine="0"/>
              <w:rPr>
                <w:sz w:val="24"/>
                <w:szCs w:val="24"/>
              </w:rPr>
            </w:pPr>
          </w:p>
        </w:tc>
        <w:tc>
          <w:tcPr>
            <w:tcW w:w="5738" w:type="dxa"/>
            <w:shd w:val="clear" w:color="auto" w:fill="auto"/>
          </w:tcPr>
          <w:p w14:paraId="63A3964D" w14:textId="2770808F" w:rsidR="006F536F" w:rsidRPr="000E1C87" w:rsidRDefault="006F536F" w:rsidP="006F536F">
            <w:pPr>
              <w:ind w:firstLine="0"/>
              <w:rPr>
                <w:sz w:val="24"/>
                <w:szCs w:val="24"/>
              </w:rPr>
            </w:pPr>
            <w:r w:rsidRPr="000E1C87">
              <w:rPr>
                <w:sz w:val="24"/>
                <w:szCs w:val="24"/>
              </w:rPr>
              <w:t xml:space="preserve">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w:t>
            </w:r>
            <w:r w:rsidR="00215455" w:rsidRPr="000E1C87">
              <w:rPr>
                <w:sz w:val="24"/>
                <w:szCs w:val="24"/>
              </w:rPr>
              <w:t>Кудрово</w:t>
            </w:r>
            <w:r w:rsidRPr="000E1C87">
              <w:rPr>
                <w:sz w:val="24"/>
                <w:szCs w:val="24"/>
              </w:rPr>
              <w:t>.</w:t>
            </w:r>
          </w:p>
        </w:tc>
        <w:tc>
          <w:tcPr>
            <w:tcW w:w="6272" w:type="dxa"/>
            <w:shd w:val="clear" w:color="auto" w:fill="auto"/>
          </w:tcPr>
          <w:p w14:paraId="15C9F885"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05215FB1" w14:textId="77777777" w:rsidTr="00510891">
        <w:trPr>
          <w:trHeight w:val="617"/>
          <w:jc w:val="center"/>
        </w:trPr>
        <w:tc>
          <w:tcPr>
            <w:tcW w:w="813" w:type="dxa"/>
          </w:tcPr>
          <w:p w14:paraId="0C94BE10" w14:textId="77777777" w:rsidR="006F536F" w:rsidRPr="000E1C87" w:rsidRDefault="006F536F" w:rsidP="006F536F">
            <w:pPr>
              <w:ind w:firstLine="0"/>
              <w:rPr>
                <w:sz w:val="24"/>
                <w:szCs w:val="24"/>
              </w:rPr>
            </w:pPr>
          </w:p>
        </w:tc>
        <w:tc>
          <w:tcPr>
            <w:tcW w:w="1736" w:type="dxa"/>
            <w:vMerge/>
            <w:shd w:val="clear" w:color="auto" w:fill="auto"/>
          </w:tcPr>
          <w:p w14:paraId="414C121A" w14:textId="77777777" w:rsidR="006F536F" w:rsidRPr="000E1C87" w:rsidRDefault="006F536F" w:rsidP="006F536F">
            <w:pPr>
              <w:ind w:firstLine="0"/>
              <w:rPr>
                <w:sz w:val="24"/>
                <w:szCs w:val="24"/>
              </w:rPr>
            </w:pPr>
          </w:p>
        </w:tc>
        <w:tc>
          <w:tcPr>
            <w:tcW w:w="5738" w:type="dxa"/>
            <w:shd w:val="clear" w:color="auto" w:fill="auto"/>
          </w:tcPr>
          <w:p w14:paraId="1E5F50B2" w14:textId="159CC66D" w:rsidR="006F536F" w:rsidRPr="000E1C87" w:rsidRDefault="006F536F" w:rsidP="006F536F">
            <w:pPr>
              <w:ind w:firstLine="0"/>
              <w:rPr>
                <w:sz w:val="24"/>
                <w:szCs w:val="24"/>
              </w:rPr>
            </w:pPr>
            <w:r w:rsidRPr="000E1C87">
              <w:rPr>
                <w:sz w:val="24"/>
                <w:szCs w:val="24"/>
              </w:rPr>
              <w:t xml:space="preserve">Согласовать проект с </w:t>
            </w:r>
            <w:r w:rsidR="00215455" w:rsidRPr="000E1C87">
              <w:rPr>
                <w:sz w:val="24"/>
                <w:szCs w:val="24"/>
              </w:rPr>
              <w:t>Минкультуры</w:t>
            </w:r>
            <w:r w:rsidRPr="000E1C87">
              <w:rPr>
                <w:sz w:val="24"/>
                <w:szCs w:val="24"/>
              </w:rPr>
              <w:t xml:space="preserve"> России/учесть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/я против застройки колтушских высот.</w:t>
            </w:r>
          </w:p>
        </w:tc>
        <w:tc>
          <w:tcPr>
            <w:tcW w:w="6272" w:type="dxa"/>
            <w:shd w:val="clear" w:color="auto" w:fill="auto"/>
          </w:tcPr>
          <w:p w14:paraId="49A77E60"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p w14:paraId="39A80E2E" w14:textId="5EA27DB7" w:rsidR="006F536F" w:rsidRPr="000E1C87" w:rsidRDefault="006F536F" w:rsidP="006F536F">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7F34C45D"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65E12D5" w14:textId="77777777" w:rsidR="006F536F" w:rsidRPr="000E1C87" w:rsidRDefault="006F536F" w:rsidP="006F536F">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0205305A" w14:textId="77777777" w:rsidR="006F536F" w:rsidRPr="000E1C87" w:rsidRDefault="006F536F" w:rsidP="006F536F">
            <w:pPr>
              <w:ind w:firstLine="0"/>
              <w:rPr>
                <w:sz w:val="24"/>
                <w:szCs w:val="24"/>
              </w:rPr>
            </w:pPr>
            <w:r w:rsidRPr="000E1C87">
              <w:rPr>
                <w:sz w:val="24"/>
                <w:szCs w:val="24"/>
              </w:rPr>
              <w:lastRenderedPageBreak/>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1C1C9E4D"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10F1ACE5" w14:textId="77777777" w:rsidR="006F536F" w:rsidRPr="000E1C87" w:rsidRDefault="006F536F" w:rsidP="006F536F">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22828B29" w14:textId="625C1376"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xml:space="preserve">. Целесообразно учесть предложение в </w:t>
            </w:r>
            <w:r w:rsidRPr="000E1C87">
              <w:rPr>
                <w:sz w:val="24"/>
                <w:szCs w:val="24"/>
              </w:rPr>
              <w:lastRenderedPageBreak/>
              <w:t>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7F4C9E91" w14:textId="77777777" w:rsidTr="00510891">
        <w:trPr>
          <w:trHeight w:val="617"/>
          <w:jc w:val="center"/>
        </w:trPr>
        <w:tc>
          <w:tcPr>
            <w:tcW w:w="813" w:type="dxa"/>
          </w:tcPr>
          <w:p w14:paraId="6C60BAD3" w14:textId="77777777" w:rsidR="006F536F" w:rsidRPr="000E1C87" w:rsidRDefault="006F536F" w:rsidP="006F536F">
            <w:pPr>
              <w:ind w:firstLine="0"/>
              <w:rPr>
                <w:sz w:val="24"/>
                <w:szCs w:val="24"/>
              </w:rPr>
            </w:pPr>
          </w:p>
        </w:tc>
        <w:tc>
          <w:tcPr>
            <w:tcW w:w="1736" w:type="dxa"/>
            <w:vMerge/>
            <w:shd w:val="clear" w:color="auto" w:fill="auto"/>
          </w:tcPr>
          <w:p w14:paraId="55EC3354" w14:textId="77777777" w:rsidR="006F536F" w:rsidRPr="000E1C87" w:rsidRDefault="006F536F" w:rsidP="006F536F">
            <w:pPr>
              <w:ind w:firstLine="0"/>
              <w:rPr>
                <w:sz w:val="24"/>
                <w:szCs w:val="24"/>
              </w:rPr>
            </w:pPr>
          </w:p>
        </w:tc>
        <w:tc>
          <w:tcPr>
            <w:tcW w:w="5738" w:type="dxa"/>
            <w:shd w:val="clear" w:color="auto" w:fill="auto"/>
          </w:tcPr>
          <w:p w14:paraId="6179EEF6" w14:textId="360A9660"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1DD13E38"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27FD8B2B" w14:textId="77777777" w:rsidTr="00510891">
        <w:trPr>
          <w:trHeight w:val="617"/>
          <w:jc w:val="center"/>
        </w:trPr>
        <w:tc>
          <w:tcPr>
            <w:tcW w:w="813" w:type="dxa"/>
          </w:tcPr>
          <w:p w14:paraId="396C11AB" w14:textId="77777777" w:rsidR="006F536F" w:rsidRPr="000E1C87" w:rsidRDefault="006F536F" w:rsidP="006F536F">
            <w:pPr>
              <w:ind w:firstLine="0"/>
              <w:rPr>
                <w:sz w:val="24"/>
                <w:szCs w:val="24"/>
              </w:rPr>
            </w:pPr>
          </w:p>
        </w:tc>
        <w:tc>
          <w:tcPr>
            <w:tcW w:w="1736" w:type="dxa"/>
            <w:vMerge/>
            <w:shd w:val="clear" w:color="auto" w:fill="auto"/>
          </w:tcPr>
          <w:p w14:paraId="01EEA3AB" w14:textId="77777777" w:rsidR="006F536F" w:rsidRPr="000E1C87" w:rsidRDefault="006F536F" w:rsidP="006F536F">
            <w:pPr>
              <w:ind w:firstLine="0"/>
              <w:rPr>
                <w:sz w:val="24"/>
                <w:szCs w:val="24"/>
              </w:rPr>
            </w:pPr>
          </w:p>
        </w:tc>
        <w:tc>
          <w:tcPr>
            <w:tcW w:w="5738" w:type="dxa"/>
            <w:shd w:val="clear" w:color="auto" w:fill="auto"/>
          </w:tcPr>
          <w:p w14:paraId="3B0982BB" w14:textId="0D570C2F" w:rsidR="006F536F" w:rsidRPr="000E1C87" w:rsidRDefault="006F536F" w:rsidP="006F536F">
            <w:pPr>
              <w:ind w:firstLine="0"/>
              <w:rPr>
                <w:sz w:val="24"/>
                <w:szCs w:val="24"/>
              </w:rPr>
            </w:pPr>
            <w:r w:rsidRPr="000E1C87">
              <w:rPr>
                <w:sz w:val="24"/>
                <w:szCs w:val="24"/>
              </w:rPr>
              <w:t xml:space="preserve">Исключить на территории парка любую коммерцию, которая занимает полезную площадь/применить функциональное зонирование Р2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w:t>
            </w:r>
          </w:p>
        </w:tc>
        <w:tc>
          <w:tcPr>
            <w:tcW w:w="6272" w:type="dxa"/>
            <w:shd w:val="clear" w:color="auto" w:fill="auto"/>
          </w:tcPr>
          <w:p w14:paraId="76E90ED5"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65EAFC7C"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02E50BAD" w14:textId="2A08B7F0"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tc>
      </w:tr>
      <w:tr w:rsidR="00F93542" w:rsidRPr="000E1C87" w14:paraId="62A34942" w14:textId="77777777" w:rsidTr="00510891">
        <w:trPr>
          <w:trHeight w:val="617"/>
          <w:jc w:val="center"/>
        </w:trPr>
        <w:tc>
          <w:tcPr>
            <w:tcW w:w="813" w:type="dxa"/>
          </w:tcPr>
          <w:p w14:paraId="44D0C79D" w14:textId="77777777" w:rsidR="006F536F" w:rsidRPr="000E1C87" w:rsidRDefault="006F536F" w:rsidP="006F536F">
            <w:pPr>
              <w:ind w:firstLine="0"/>
              <w:rPr>
                <w:sz w:val="24"/>
                <w:szCs w:val="24"/>
              </w:rPr>
            </w:pPr>
          </w:p>
        </w:tc>
        <w:tc>
          <w:tcPr>
            <w:tcW w:w="1736" w:type="dxa"/>
            <w:vMerge/>
            <w:shd w:val="clear" w:color="auto" w:fill="auto"/>
          </w:tcPr>
          <w:p w14:paraId="1886BE76" w14:textId="77777777" w:rsidR="006F536F" w:rsidRPr="000E1C87" w:rsidRDefault="006F536F" w:rsidP="006F536F">
            <w:pPr>
              <w:ind w:firstLine="0"/>
              <w:rPr>
                <w:sz w:val="24"/>
                <w:szCs w:val="24"/>
              </w:rPr>
            </w:pPr>
          </w:p>
        </w:tc>
        <w:tc>
          <w:tcPr>
            <w:tcW w:w="5738" w:type="dxa"/>
            <w:shd w:val="clear" w:color="auto" w:fill="auto"/>
          </w:tcPr>
          <w:p w14:paraId="044561FA" w14:textId="4C2BAF9E" w:rsidR="006F536F" w:rsidRPr="000E1C87" w:rsidRDefault="006F536F" w:rsidP="006F536F">
            <w:pPr>
              <w:ind w:firstLine="0"/>
              <w:rPr>
                <w:sz w:val="24"/>
                <w:szCs w:val="24"/>
              </w:rPr>
            </w:pPr>
            <w:r w:rsidRPr="000E1C87">
              <w:rPr>
                <w:sz w:val="24"/>
                <w:szCs w:val="24"/>
              </w:rPr>
              <w:t xml:space="preserve">Исключить из расчета площади зеленых насаждений на 1 человека в г. </w:t>
            </w:r>
            <w:r w:rsidR="00215455" w:rsidRPr="000E1C87">
              <w:rPr>
                <w:sz w:val="24"/>
                <w:szCs w:val="24"/>
              </w:rPr>
              <w:t>Кудрово</w:t>
            </w:r>
            <w:r w:rsidRPr="000E1C87">
              <w:rPr>
                <w:sz w:val="24"/>
                <w:szCs w:val="24"/>
              </w:rPr>
              <w:t xml:space="preserve">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левый и правый берег), </w:t>
            </w:r>
            <w:r w:rsidRPr="000E1C87">
              <w:rPr>
                <w:sz w:val="24"/>
                <w:szCs w:val="24"/>
              </w:rPr>
              <w:lastRenderedPageBreak/>
              <w:t>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74CC74A1" w14:textId="77777777" w:rsidR="006F536F" w:rsidRPr="000E1C87" w:rsidRDefault="006F536F" w:rsidP="006F536F">
            <w:pPr>
              <w:ind w:firstLine="0"/>
              <w:rPr>
                <w:sz w:val="24"/>
                <w:szCs w:val="24"/>
              </w:rPr>
            </w:pPr>
            <w:r w:rsidRPr="000E1C87">
              <w:rPr>
                <w:sz w:val="24"/>
                <w:szCs w:val="24"/>
              </w:rPr>
              <w:lastRenderedPageBreak/>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76A07A28" w14:textId="77777777" w:rsidTr="00510891">
        <w:trPr>
          <w:trHeight w:val="617"/>
          <w:jc w:val="center"/>
        </w:trPr>
        <w:tc>
          <w:tcPr>
            <w:tcW w:w="813" w:type="dxa"/>
          </w:tcPr>
          <w:p w14:paraId="2D3E6416" w14:textId="77777777" w:rsidR="006F536F" w:rsidRPr="000E1C87" w:rsidRDefault="006F536F" w:rsidP="006F536F">
            <w:pPr>
              <w:ind w:firstLine="0"/>
              <w:rPr>
                <w:sz w:val="24"/>
                <w:szCs w:val="24"/>
              </w:rPr>
            </w:pPr>
          </w:p>
        </w:tc>
        <w:tc>
          <w:tcPr>
            <w:tcW w:w="1736" w:type="dxa"/>
            <w:vMerge/>
            <w:shd w:val="clear" w:color="auto" w:fill="auto"/>
          </w:tcPr>
          <w:p w14:paraId="4D92642D" w14:textId="77777777" w:rsidR="006F536F" w:rsidRPr="000E1C87" w:rsidRDefault="006F536F" w:rsidP="006F536F">
            <w:pPr>
              <w:ind w:firstLine="0"/>
              <w:rPr>
                <w:sz w:val="24"/>
                <w:szCs w:val="24"/>
              </w:rPr>
            </w:pPr>
          </w:p>
        </w:tc>
        <w:tc>
          <w:tcPr>
            <w:tcW w:w="5738" w:type="dxa"/>
            <w:shd w:val="clear" w:color="auto" w:fill="auto"/>
          </w:tcPr>
          <w:p w14:paraId="0419F76E" w14:textId="4242755B"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7335EBB5" w14:textId="1EE875CE"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63C68E8F" w14:textId="77777777" w:rsidTr="00510891">
        <w:trPr>
          <w:trHeight w:val="475"/>
          <w:jc w:val="center"/>
        </w:trPr>
        <w:tc>
          <w:tcPr>
            <w:tcW w:w="813" w:type="dxa"/>
          </w:tcPr>
          <w:p w14:paraId="057B5708" w14:textId="77777777" w:rsidR="006F536F" w:rsidRPr="000E1C87" w:rsidRDefault="006F536F" w:rsidP="006F536F">
            <w:pPr>
              <w:ind w:firstLine="0"/>
              <w:rPr>
                <w:sz w:val="24"/>
                <w:szCs w:val="24"/>
              </w:rPr>
            </w:pPr>
          </w:p>
        </w:tc>
        <w:tc>
          <w:tcPr>
            <w:tcW w:w="1736" w:type="dxa"/>
            <w:vMerge w:val="restart"/>
            <w:shd w:val="clear" w:color="auto" w:fill="auto"/>
          </w:tcPr>
          <w:p w14:paraId="67C6832E" w14:textId="77777777" w:rsidR="006F536F" w:rsidRPr="000E1C87" w:rsidRDefault="006F536F" w:rsidP="006F536F">
            <w:pPr>
              <w:ind w:firstLine="0"/>
              <w:rPr>
                <w:sz w:val="24"/>
                <w:szCs w:val="24"/>
              </w:rPr>
            </w:pPr>
            <w:r w:rsidRPr="000E1C87">
              <w:rPr>
                <w:sz w:val="24"/>
                <w:szCs w:val="24"/>
              </w:rPr>
              <w:t>Вересовая А.</w:t>
            </w:r>
          </w:p>
        </w:tc>
        <w:tc>
          <w:tcPr>
            <w:tcW w:w="5738" w:type="dxa"/>
            <w:shd w:val="clear" w:color="auto" w:fill="auto"/>
          </w:tcPr>
          <w:p w14:paraId="45A35B2B" w14:textId="77777777" w:rsidR="006F536F" w:rsidRPr="000E1C87" w:rsidRDefault="006F536F" w:rsidP="006F536F">
            <w:pPr>
              <w:ind w:firstLine="0"/>
              <w:rPr>
                <w:sz w:val="24"/>
                <w:szCs w:val="24"/>
              </w:rPr>
            </w:pPr>
            <w:r w:rsidRPr="000E1C87">
              <w:rPr>
                <w:sz w:val="24"/>
                <w:szCs w:val="24"/>
              </w:rPr>
              <w:t>Отправить проект на доработку.</w:t>
            </w:r>
          </w:p>
        </w:tc>
        <w:tc>
          <w:tcPr>
            <w:tcW w:w="6272" w:type="dxa"/>
            <w:shd w:val="clear" w:color="auto" w:fill="auto"/>
          </w:tcPr>
          <w:p w14:paraId="26ED6A32" w14:textId="77777777" w:rsidR="006F536F" w:rsidRPr="000E1C87" w:rsidRDefault="006F536F" w:rsidP="006F536F">
            <w:pPr>
              <w:ind w:firstLine="0"/>
              <w:rPr>
                <w:sz w:val="24"/>
                <w:szCs w:val="24"/>
              </w:rPr>
            </w:pPr>
            <w:r w:rsidRPr="000E1C87">
              <w:rPr>
                <w:sz w:val="24"/>
                <w:szCs w:val="24"/>
              </w:rPr>
              <w:t>Основания для направления проекта на доработку отсутствуют.</w:t>
            </w:r>
          </w:p>
          <w:p w14:paraId="7D0FD761" w14:textId="77777777" w:rsidR="006F536F" w:rsidRPr="000E1C87" w:rsidRDefault="006F536F" w:rsidP="006F536F">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1D8E46D9" w14:textId="77777777" w:rsidTr="00510891">
        <w:trPr>
          <w:trHeight w:val="475"/>
          <w:jc w:val="center"/>
        </w:trPr>
        <w:tc>
          <w:tcPr>
            <w:tcW w:w="813" w:type="dxa"/>
          </w:tcPr>
          <w:p w14:paraId="5357FA8F" w14:textId="77777777" w:rsidR="006F536F" w:rsidRPr="000E1C87" w:rsidRDefault="006F536F" w:rsidP="006F536F">
            <w:pPr>
              <w:ind w:firstLine="0"/>
              <w:rPr>
                <w:sz w:val="24"/>
                <w:szCs w:val="24"/>
              </w:rPr>
            </w:pPr>
          </w:p>
        </w:tc>
        <w:tc>
          <w:tcPr>
            <w:tcW w:w="1736" w:type="dxa"/>
            <w:vMerge/>
            <w:shd w:val="clear" w:color="auto" w:fill="auto"/>
          </w:tcPr>
          <w:p w14:paraId="71342E64" w14:textId="77777777" w:rsidR="006F536F" w:rsidRPr="000E1C87" w:rsidRDefault="006F536F" w:rsidP="006F536F">
            <w:pPr>
              <w:ind w:firstLine="0"/>
              <w:rPr>
                <w:sz w:val="24"/>
                <w:szCs w:val="24"/>
              </w:rPr>
            </w:pPr>
          </w:p>
        </w:tc>
        <w:tc>
          <w:tcPr>
            <w:tcW w:w="5738" w:type="dxa"/>
            <w:shd w:val="clear" w:color="auto" w:fill="auto"/>
          </w:tcPr>
          <w:p w14:paraId="79E4A87D" w14:textId="77777777" w:rsidR="006F536F" w:rsidRPr="000E1C87" w:rsidRDefault="006F536F" w:rsidP="006F536F">
            <w:pPr>
              <w:ind w:firstLine="0"/>
              <w:rPr>
                <w:sz w:val="24"/>
                <w:szCs w:val="24"/>
              </w:rPr>
            </w:pPr>
            <w:r w:rsidRPr="000E1C87">
              <w:rPr>
                <w:sz w:val="24"/>
                <w:szCs w:val="24"/>
              </w:rPr>
              <w:t>Проект не соответствует реальной обстановке ситуации в г. Кудрово.</w:t>
            </w:r>
          </w:p>
          <w:p w14:paraId="5420AE7B" w14:textId="77777777" w:rsidR="006F536F" w:rsidRPr="000E1C87" w:rsidRDefault="006F536F" w:rsidP="006F536F">
            <w:pPr>
              <w:ind w:firstLine="0"/>
              <w:rPr>
                <w:sz w:val="24"/>
                <w:szCs w:val="24"/>
              </w:rPr>
            </w:pPr>
            <w:r w:rsidRPr="000E1C87">
              <w:rPr>
                <w:sz w:val="24"/>
                <w:szCs w:val="24"/>
              </w:rPr>
              <w:t>Проект генплана рассчитан на устаревшую численность населения Кудрово. Реальная численность населения Кудрово около 100 000 человек!</w:t>
            </w:r>
          </w:p>
        </w:tc>
        <w:tc>
          <w:tcPr>
            <w:tcW w:w="6272" w:type="dxa"/>
            <w:shd w:val="clear" w:color="auto" w:fill="auto"/>
          </w:tcPr>
          <w:p w14:paraId="04D29441" w14:textId="77777777" w:rsidR="006F536F" w:rsidRPr="000E1C87" w:rsidRDefault="006F536F" w:rsidP="006F536F">
            <w:pPr>
              <w:ind w:firstLine="0"/>
              <w:rPr>
                <w:sz w:val="24"/>
                <w:szCs w:val="24"/>
              </w:rPr>
            </w:pPr>
            <w:r w:rsidRPr="000E1C87">
              <w:rPr>
                <w:sz w:val="24"/>
                <w:szCs w:val="24"/>
              </w:rPr>
              <w:t>Подготовка проекта изменений в генеральный план Заневского городского поселения осуществляется на основании показателей минимальной обеспеченности населения жилым фондом, установленных региональными нормативами градостроительного проектирования Ленинградской области с учетом планируемого объема нового жилищного строительства и данных о фактической численности населения.</w:t>
            </w:r>
          </w:p>
        </w:tc>
      </w:tr>
      <w:tr w:rsidR="00F93542" w:rsidRPr="000E1C87" w14:paraId="78DAC3E7" w14:textId="77777777" w:rsidTr="00510891">
        <w:trPr>
          <w:trHeight w:val="475"/>
          <w:jc w:val="center"/>
        </w:trPr>
        <w:tc>
          <w:tcPr>
            <w:tcW w:w="813" w:type="dxa"/>
          </w:tcPr>
          <w:p w14:paraId="7640C660" w14:textId="77777777" w:rsidR="006F536F" w:rsidRPr="000E1C87" w:rsidRDefault="006F536F" w:rsidP="006F536F">
            <w:pPr>
              <w:ind w:firstLine="0"/>
              <w:rPr>
                <w:sz w:val="24"/>
                <w:szCs w:val="24"/>
              </w:rPr>
            </w:pPr>
          </w:p>
        </w:tc>
        <w:tc>
          <w:tcPr>
            <w:tcW w:w="1736" w:type="dxa"/>
            <w:vMerge/>
            <w:shd w:val="clear" w:color="auto" w:fill="auto"/>
          </w:tcPr>
          <w:p w14:paraId="2E073F05" w14:textId="77777777" w:rsidR="006F536F" w:rsidRPr="000E1C87" w:rsidRDefault="006F536F" w:rsidP="006F536F">
            <w:pPr>
              <w:ind w:firstLine="0"/>
              <w:rPr>
                <w:sz w:val="24"/>
                <w:szCs w:val="24"/>
              </w:rPr>
            </w:pPr>
          </w:p>
        </w:tc>
        <w:tc>
          <w:tcPr>
            <w:tcW w:w="5738" w:type="dxa"/>
            <w:shd w:val="clear" w:color="auto" w:fill="auto"/>
          </w:tcPr>
          <w:p w14:paraId="67097D41" w14:textId="4FF61783" w:rsidR="006F536F" w:rsidRPr="000E1C87" w:rsidRDefault="006F536F" w:rsidP="006F536F">
            <w:pPr>
              <w:ind w:firstLine="0"/>
              <w:rPr>
                <w:sz w:val="24"/>
                <w:szCs w:val="24"/>
              </w:rPr>
            </w:pPr>
            <w:r w:rsidRPr="000E1C87">
              <w:rPr>
                <w:sz w:val="24"/>
                <w:szCs w:val="24"/>
              </w:rPr>
              <w:t xml:space="preserve">Проектом предусмотрена жилая застройка, но нет никакой информации направленной на улучшение дорожно-транспортной ситуации в городе. Прошу при разработке генплана учесть меры по улучшению </w:t>
            </w:r>
            <w:r w:rsidRPr="000E1C87">
              <w:rPr>
                <w:sz w:val="24"/>
                <w:szCs w:val="24"/>
              </w:rPr>
              <w:lastRenderedPageBreak/>
              <w:t xml:space="preserve">транспортной ситуации в </w:t>
            </w:r>
            <w:r w:rsidR="00215455" w:rsidRPr="000E1C87">
              <w:rPr>
                <w:sz w:val="24"/>
                <w:szCs w:val="24"/>
              </w:rPr>
              <w:t>г. Кудрово</w:t>
            </w:r>
            <w:r w:rsidRPr="000E1C87">
              <w:rPr>
                <w:sz w:val="24"/>
                <w:szCs w:val="24"/>
              </w:rPr>
              <w:t>.</w:t>
            </w:r>
          </w:p>
        </w:tc>
        <w:tc>
          <w:tcPr>
            <w:tcW w:w="6272" w:type="dxa"/>
            <w:shd w:val="clear" w:color="auto" w:fill="auto"/>
          </w:tcPr>
          <w:p w14:paraId="721709AA" w14:textId="77777777" w:rsidR="006F536F" w:rsidRPr="000E1C87" w:rsidRDefault="006F536F" w:rsidP="006F536F">
            <w:pPr>
              <w:ind w:firstLine="0"/>
              <w:rPr>
                <w:sz w:val="24"/>
                <w:szCs w:val="24"/>
              </w:rPr>
            </w:pPr>
            <w:r w:rsidRPr="000E1C87">
              <w:rPr>
                <w:sz w:val="24"/>
                <w:szCs w:val="24"/>
              </w:rPr>
              <w:lastRenderedPageBreak/>
              <w:t xml:space="preserve">Проектом учтены решения, содержащиеся в схеме территориального планирования Ленинградской области в части размещения объектов транспортной инфраструктуры на территории Заневского городского поселения, в том </w:t>
            </w:r>
            <w:r w:rsidRPr="000E1C87">
              <w:rPr>
                <w:sz w:val="24"/>
                <w:szCs w:val="24"/>
              </w:rPr>
              <w:lastRenderedPageBreak/>
              <w:t>числе депо метрополитена и транспортно-пересадочных узлов, включающих станции метрополитена, а также предусмотрены решения по развитию улично-дорожной сети населенных пунктов.</w:t>
            </w:r>
          </w:p>
        </w:tc>
      </w:tr>
      <w:tr w:rsidR="00F93542" w:rsidRPr="000E1C87" w14:paraId="4D428124" w14:textId="77777777" w:rsidTr="00510891">
        <w:trPr>
          <w:trHeight w:val="475"/>
          <w:jc w:val="center"/>
        </w:trPr>
        <w:tc>
          <w:tcPr>
            <w:tcW w:w="813" w:type="dxa"/>
          </w:tcPr>
          <w:p w14:paraId="7B9A6C93" w14:textId="77777777" w:rsidR="006F536F" w:rsidRPr="000E1C87" w:rsidRDefault="006F536F" w:rsidP="006F536F">
            <w:pPr>
              <w:ind w:firstLine="0"/>
              <w:rPr>
                <w:sz w:val="24"/>
                <w:szCs w:val="24"/>
              </w:rPr>
            </w:pPr>
          </w:p>
        </w:tc>
        <w:tc>
          <w:tcPr>
            <w:tcW w:w="1736" w:type="dxa"/>
            <w:vMerge/>
            <w:shd w:val="clear" w:color="auto" w:fill="auto"/>
          </w:tcPr>
          <w:p w14:paraId="6E4446C0" w14:textId="77777777" w:rsidR="006F536F" w:rsidRPr="000E1C87" w:rsidRDefault="006F536F" w:rsidP="006F536F">
            <w:pPr>
              <w:ind w:firstLine="0"/>
              <w:rPr>
                <w:sz w:val="24"/>
                <w:szCs w:val="24"/>
              </w:rPr>
            </w:pPr>
          </w:p>
        </w:tc>
        <w:tc>
          <w:tcPr>
            <w:tcW w:w="5738" w:type="dxa"/>
            <w:shd w:val="clear" w:color="auto" w:fill="auto"/>
          </w:tcPr>
          <w:p w14:paraId="4C5B1DA0" w14:textId="669BBFEF" w:rsidR="006F536F" w:rsidRPr="000E1C87" w:rsidRDefault="006F536F" w:rsidP="006F536F">
            <w:pPr>
              <w:ind w:firstLine="0"/>
              <w:rPr>
                <w:sz w:val="24"/>
                <w:szCs w:val="24"/>
              </w:rPr>
            </w:pPr>
            <w:r w:rsidRPr="000E1C87">
              <w:rPr>
                <w:sz w:val="24"/>
                <w:szCs w:val="24"/>
              </w:rPr>
              <w:t xml:space="preserve">Проектом предполагается устройство рекреационной зоны за КАД, однако нет ни одного решения как человеку с ребенком безопасно пересечь КАД. При разработке генплана прошу участки рекреационных зону внутри </w:t>
            </w:r>
            <w:r w:rsidR="00215455" w:rsidRPr="000E1C87">
              <w:rPr>
                <w:sz w:val="24"/>
                <w:szCs w:val="24"/>
              </w:rPr>
              <w:t>Кудрово</w:t>
            </w:r>
            <w:r w:rsidRPr="000E1C87">
              <w:rPr>
                <w:sz w:val="24"/>
                <w:szCs w:val="24"/>
              </w:rPr>
              <w:t xml:space="preserve"> оставить без изменения.</w:t>
            </w:r>
          </w:p>
        </w:tc>
        <w:tc>
          <w:tcPr>
            <w:tcW w:w="6272" w:type="dxa"/>
            <w:shd w:val="clear" w:color="auto" w:fill="auto"/>
          </w:tcPr>
          <w:p w14:paraId="5E8C4FED"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47E317E8"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6E18ECD4" w14:textId="17DBC7AA"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tc>
      </w:tr>
      <w:tr w:rsidR="00F93542" w:rsidRPr="000E1C87" w14:paraId="0BBE21AF" w14:textId="77777777" w:rsidTr="00510891">
        <w:trPr>
          <w:trHeight w:val="475"/>
          <w:jc w:val="center"/>
        </w:trPr>
        <w:tc>
          <w:tcPr>
            <w:tcW w:w="813" w:type="dxa"/>
          </w:tcPr>
          <w:p w14:paraId="0B61334C" w14:textId="77777777" w:rsidR="006F536F" w:rsidRPr="000E1C87" w:rsidRDefault="006F536F" w:rsidP="006F536F">
            <w:pPr>
              <w:ind w:firstLine="0"/>
              <w:rPr>
                <w:sz w:val="24"/>
                <w:szCs w:val="24"/>
              </w:rPr>
            </w:pPr>
          </w:p>
        </w:tc>
        <w:tc>
          <w:tcPr>
            <w:tcW w:w="1736" w:type="dxa"/>
            <w:vMerge/>
            <w:shd w:val="clear" w:color="auto" w:fill="auto"/>
          </w:tcPr>
          <w:p w14:paraId="2AF9AFB2" w14:textId="77777777" w:rsidR="006F536F" w:rsidRPr="000E1C87" w:rsidRDefault="006F536F" w:rsidP="006F536F">
            <w:pPr>
              <w:ind w:firstLine="0"/>
              <w:rPr>
                <w:sz w:val="24"/>
                <w:szCs w:val="24"/>
              </w:rPr>
            </w:pPr>
          </w:p>
        </w:tc>
        <w:tc>
          <w:tcPr>
            <w:tcW w:w="5738" w:type="dxa"/>
            <w:shd w:val="clear" w:color="auto" w:fill="auto"/>
          </w:tcPr>
          <w:p w14:paraId="47D60546" w14:textId="47442BEA" w:rsidR="006F536F" w:rsidRPr="000E1C87" w:rsidRDefault="006F536F" w:rsidP="006F536F">
            <w:pPr>
              <w:ind w:firstLine="0"/>
              <w:rPr>
                <w:sz w:val="24"/>
                <w:szCs w:val="24"/>
              </w:rPr>
            </w:pPr>
            <w:r w:rsidRPr="000E1C87">
              <w:rPr>
                <w:sz w:val="24"/>
                <w:szCs w:val="24"/>
              </w:rPr>
              <w:t xml:space="preserve">Устранить замечания Комитета по природным ресурсам Ленинградской области и четко определить местоположение лесного участка, предлагаемого в качестве рекреационной зоны для </w:t>
            </w:r>
            <w:r w:rsidR="00215455" w:rsidRPr="000E1C87">
              <w:rPr>
                <w:sz w:val="24"/>
                <w:szCs w:val="24"/>
              </w:rPr>
              <w:t>Кудрово</w:t>
            </w:r>
            <w:r w:rsidRPr="000E1C87">
              <w:rPr>
                <w:sz w:val="24"/>
                <w:szCs w:val="24"/>
              </w:rPr>
              <w:t>.</w:t>
            </w:r>
          </w:p>
        </w:tc>
        <w:tc>
          <w:tcPr>
            <w:tcW w:w="6272" w:type="dxa"/>
            <w:shd w:val="clear" w:color="auto" w:fill="auto"/>
          </w:tcPr>
          <w:p w14:paraId="78951E73"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озелененных территориях общего пользования и уточнить в материалах по обоснованию проекта изменений в генеральный план Заневского городского поселения сведения о предлагаемых для использования в рекреационных целях территориях земель лесного фонда.</w:t>
            </w:r>
          </w:p>
        </w:tc>
      </w:tr>
      <w:tr w:rsidR="00F93542" w:rsidRPr="000E1C87" w14:paraId="7B162E61" w14:textId="77777777" w:rsidTr="00510891">
        <w:trPr>
          <w:trHeight w:val="475"/>
          <w:jc w:val="center"/>
        </w:trPr>
        <w:tc>
          <w:tcPr>
            <w:tcW w:w="813" w:type="dxa"/>
          </w:tcPr>
          <w:p w14:paraId="181EEC73" w14:textId="77777777" w:rsidR="006F536F" w:rsidRPr="000E1C87" w:rsidRDefault="006F536F" w:rsidP="006F536F">
            <w:pPr>
              <w:ind w:firstLine="0"/>
              <w:rPr>
                <w:sz w:val="24"/>
                <w:szCs w:val="24"/>
              </w:rPr>
            </w:pPr>
          </w:p>
        </w:tc>
        <w:tc>
          <w:tcPr>
            <w:tcW w:w="1736" w:type="dxa"/>
            <w:vMerge/>
            <w:shd w:val="clear" w:color="auto" w:fill="auto"/>
          </w:tcPr>
          <w:p w14:paraId="7561C241" w14:textId="77777777" w:rsidR="006F536F" w:rsidRPr="000E1C87" w:rsidRDefault="006F536F" w:rsidP="006F536F">
            <w:pPr>
              <w:ind w:firstLine="0"/>
              <w:rPr>
                <w:sz w:val="24"/>
                <w:szCs w:val="24"/>
              </w:rPr>
            </w:pPr>
          </w:p>
        </w:tc>
        <w:tc>
          <w:tcPr>
            <w:tcW w:w="5738" w:type="dxa"/>
            <w:shd w:val="clear" w:color="auto" w:fill="auto"/>
          </w:tcPr>
          <w:p w14:paraId="42662695" w14:textId="6213D698" w:rsidR="006F536F" w:rsidRPr="000E1C87" w:rsidRDefault="006F536F" w:rsidP="006F536F">
            <w:pPr>
              <w:ind w:firstLine="0"/>
              <w:rPr>
                <w:sz w:val="24"/>
                <w:szCs w:val="24"/>
              </w:rPr>
            </w:pPr>
            <w:r w:rsidRPr="000E1C87">
              <w:rPr>
                <w:sz w:val="24"/>
                <w:szCs w:val="24"/>
              </w:rPr>
              <w:t xml:space="preserve">Согласовать проект с </w:t>
            </w:r>
            <w:r w:rsidR="00215455" w:rsidRPr="000E1C87">
              <w:rPr>
                <w:sz w:val="24"/>
                <w:szCs w:val="24"/>
              </w:rPr>
              <w:t>Минкультуры</w:t>
            </w:r>
            <w:r w:rsidRPr="000E1C87">
              <w:rPr>
                <w:sz w:val="24"/>
                <w:szCs w:val="24"/>
              </w:rPr>
              <w:t xml:space="preserve"> России/учесть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/я против застройки колтушских высот.</w:t>
            </w:r>
          </w:p>
        </w:tc>
        <w:tc>
          <w:tcPr>
            <w:tcW w:w="6272" w:type="dxa"/>
            <w:shd w:val="clear" w:color="auto" w:fill="auto"/>
          </w:tcPr>
          <w:p w14:paraId="63E2FC6A" w14:textId="77777777" w:rsidR="006F536F" w:rsidRPr="000E1C87" w:rsidRDefault="006F536F" w:rsidP="006F536F">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p w14:paraId="15FA69FE" w14:textId="03E2B6AD" w:rsidR="006F536F" w:rsidRPr="000E1C87" w:rsidRDefault="006F536F" w:rsidP="006F536F">
            <w:pPr>
              <w:ind w:firstLine="0"/>
              <w:rPr>
                <w:sz w:val="24"/>
                <w:szCs w:val="24"/>
              </w:rPr>
            </w:pPr>
            <w:r w:rsidRPr="000E1C87">
              <w:rPr>
                <w:sz w:val="24"/>
                <w:szCs w:val="24"/>
              </w:rPr>
              <w:lastRenderedPageBreak/>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42C0F5F0" w14:textId="77777777" w:rsidR="006F536F" w:rsidRPr="000E1C87" w:rsidRDefault="006F536F" w:rsidP="006F536F">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FA7C8A8" w14:textId="77777777" w:rsidR="006F536F" w:rsidRPr="000E1C87" w:rsidRDefault="006F536F" w:rsidP="006F536F">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62C9D861" w14:textId="77777777" w:rsidR="006F536F" w:rsidRPr="000E1C87" w:rsidRDefault="006F536F" w:rsidP="006F536F">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747EEB1C" w14:textId="77777777" w:rsidR="006F536F" w:rsidRPr="000E1C87" w:rsidRDefault="006F536F" w:rsidP="006F536F">
            <w:pPr>
              <w:ind w:firstLine="0"/>
              <w:rPr>
                <w:sz w:val="24"/>
                <w:szCs w:val="24"/>
              </w:rPr>
            </w:pPr>
            <w:r w:rsidRPr="000E1C87">
              <w:rPr>
                <w:sz w:val="24"/>
                <w:szCs w:val="24"/>
              </w:rPr>
              <w:t>В соответствии с указанным положением Научно-</w:t>
            </w:r>
            <w:r w:rsidRPr="000E1C87">
              <w:rPr>
                <w:sz w:val="24"/>
                <w:szCs w:val="24"/>
              </w:rPr>
              <w:lastRenderedPageBreak/>
              <w:t>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440E8443" w14:textId="77777777" w:rsidR="006F536F" w:rsidRPr="000E1C87" w:rsidRDefault="006F536F" w:rsidP="006F536F">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7BF4D82D" w14:textId="321B1DB2" w:rsidR="006F536F" w:rsidRPr="000E1C87" w:rsidRDefault="006F536F" w:rsidP="006F536F">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3ED583AE" w14:textId="77777777" w:rsidTr="00510891">
        <w:trPr>
          <w:trHeight w:val="475"/>
          <w:jc w:val="center"/>
        </w:trPr>
        <w:tc>
          <w:tcPr>
            <w:tcW w:w="813" w:type="dxa"/>
          </w:tcPr>
          <w:p w14:paraId="1CFE3F25" w14:textId="77777777" w:rsidR="006F536F" w:rsidRPr="000E1C87" w:rsidRDefault="006F536F" w:rsidP="006F536F">
            <w:pPr>
              <w:ind w:firstLine="0"/>
              <w:rPr>
                <w:sz w:val="24"/>
                <w:szCs w:val="24"/>
              </w:rPr>
            </w:pPr>
          </w:p>
        </w:tc>
        <w:tc>
          <w:tcPr>
            <w:tcW w:w="1736" w:type="dxa"/>
            <w:vMerge/>
            <w:shd w:val="clear" w:color="auto" w:fill="auto"/>
          </w:tcPr>
          <w:p w14:paraId="60C92450" w14:textId="77777777" w:rsidR="006F536F" w:rsidRPr="000E1C87" w:rsidRDefault="006F536F" w:rsidP="006F536F">
            <w:pPr>
              <w:ind w:firstLine="0"/>
              <w:rPr>
                <w:sz w:val="24"/>
                <w:szCs w:val="24"/>
              </w:rPr>
            </w:pPr>
          </w:p>
        </w:tc>
        <w:tc>
          <w:tcPr>
            <w:tcW w:w="5738" w:type="dxa"/>
            <w:shd w:val="clear" w:color="auto" w:fill="auto"/>
          </w:tcPr>
          <w:p w14:paraId="1F8301E8" w14:textId="74D7881F"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 xml:space="preserve">зона существующей застройки </w:t>
            </w:r>
            <w:r w:rsidRPr="000E1C87">
              <w:rPr>
                <w:sz w:val="24"/>
                <w:szCs w:val="24"/>
              </w:rPr>
              <w:lastRenderedPageBreak/>
              <w:t>индивидуальными жилыми домами с участками</w:t>
            </w:r>
            <w:r w:rsidR="00D27EF2" w:rsidRPr="000E1C87">
              <w:rPr>
                <w:sz w:val="24"/>
                <w:szCs w:val="24"/>
              </w:rPr>
              <w:t>”</w:t>
            </w:r>
            <w:r w:rsidRPr="000E1C87">
              <w:rPr>
                <w:sz w:val="24"/>
                <w:szCs w:val="24"/>
              </w:rPr>
              <w:t>.</w:t>
            </w:r>
          </w:p>
        </w:tc>
        <w:tc>
          <w:tcPr>
            <w:tcW w:w="6272" w:type="dxa"/>
            <w:shd w:val="clear" w:color="auto" w:fill="auto"/>
          </w:tcPr>
          <w:p w14:paraId="7FECE9E2" w14:textId="77777777" w:rsidR="006F536F" w:rsidRPr="000E1C87" w:rsidRDefault="006F536F" w:rsidP="006F536F">
            <w:pPr>
              <w:ind w:firstLine="0"/>
              <w:rPr>
                <w:sz w:val="24"/>
                <w:szCs w:val="24"/>
              </w:rPr>
            </w:pPr>
            <w:r w:rsidRPr="000E1C87">
              <w:rPr>
                <w:sz w:val="24"/>
                <w:szCs w:val="24"/>
              </w:rPr>
              <w:lastRenderedPageBreak/>
              <w:t xml:space="preserve">С учетом результатов публичных слушаний будет предусмотрено формирование новой функциональной зоны </w:t>
            </w:r>
            <w:r w:rsidRPr="000E1C87">
              <w:rPr>
                <w:sz w:val="24"/>
                <w:szCs w:val="24"/>
              </w:rPr>
              <w:lastRenderedPageBreak/>
              <w:t>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21CB80CC" w14:textId="77777777" w:rsidTr="00510891">
        <w:trPr>
          <w:trHeight w:val="475"/>
          <w:jc w:val="center"/>
        </w:trPr>
        <w:tc>
          <w:tcPr>
            <w:tcW w:w="813" w:type="dxa"/>
          </w:tcPr>
          <w:p w14:paraId="2029785D" w14:textId="77777777" w:rsidR="006F536F" w:rsidRPr="000E1C87" w:rsidRDefault="006F536F" w:rsidP="006F536F">
            <w:pPr>
              <w:ind w:firstLine="0"/>
              <w:rPr>
                <w:sz w:val="24"/>
                <w:szCs w:val="24"/>
              </w:rPr>
            </w:pPr>
          </w:p>
        </w:tc>
        <w:tc>
          <w:tcPr>
            <w:tcW w:w="1736" w:type="dxa"/>
            <w:vMerge/>
            <w:shd w:val="clear" w:color="auto" w:fill="auto"/>
          </w:tcPr>
          <w:p w14:paraId="71FB4C91" w14:textId="77777777" w:rsidR="006F536F" w:rsidRPr="000E1C87" w:rsidRDefault="006F536F" w:rsidP="006F536F">
            <w:pPr>
              <w:ind w:firstLine="0"/>
              <w:rPr>
                <w:sz w:val="24"/>
                <w:szCs w:val="24"/>
              </w:rPr>
            </w:pPr>
          </w:p>
        </w:tc>
        <w:tc>
          <w:tcPr>
            <w:tcW w:w="5738" w:type="dxa"/>
            <w:shd w:val="clear" w:color="auto" w:fill="auto"/>
          </w:tcPr>
          <w:p w14:paraId="50B54D23" w14:textId="08F07F91" w:rsidR="006F536F" w:rsidRPr="000E1C87" w:rsidRDefault="006F536F" w:rsidP="006F536F">
            <w:pPr>
              <w:ind w:firstLine="0"/>
              <w:rPr>
                <w:sz w:val="24"/>
                <w:szCs w:val="24"/>
              </w:rPr>
            </w:pPr>
            <w:r w:rsidRPr="000E1C87">
              <w:rPr>
                <w:sz w:val="24"/>
                <w:szCs w:val="24"/>
              </w:rPr>
              <w:t xml:space="preserve">Исключить на территории парка любую коммерцию, которая занимает полезную площадь/применить функциональное зонирование Р2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 Размещения плоскостных спортивных сооружений</w:t>
            </w:r>
            <w:r w:rsidR="00D27EF2" w:rsidRPr="000E1C87">
              <w:rPr>
                <w:sz w:val="24"/>
                <w:szCs w:val="24"/>
              </w:rPr>
              <w:t>”</w:t>
            </w:r>
            <w:r w:rsidRPr="000E1C87">
              <w:rPr>
                <w:sz w:val="24"/>
                <w:szCs w:val="24"/>
              </w:rPr>
              <w:t xml:space="preserve"> на все участки, примыкающие к парку Оккервиль. (что исключит возможность жилой и иной застройки, в том числе по участкам 47:07:1044001:28047, 47:07:1044001:53591, 47:07:1044001:53592, 47:07:1044001:53600).</w:t>
            </w:r>
          </w:p>
        </w:tc>
        <w:tc>
          <w:tcPr>
            <w:tcW w:w="6272" w:type="dxa"/>
            <w:shd w:val="clear" w:color="auto" w:fill="auto"/>
          </w:tcPr>
          <w:p w14:paraId="565D184C"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4C79FA9E"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7E906586" w14:textId="5D72EA3C"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p w14:paraId="0493B5A0" w14:textId="77777777" w:rsidR="006F536F" w:rsidRPr="000E1C87" w:rsidRDefault="006F536F" w:rsidP="006F536F">
            <w:pPr>
              <w:ind w:firstLine="0"/>
              <w:rPr>
                <w:sz w:val="24"/>
                <w:szCs w:val="24"/>
              </w:rPr>
            </w:pPr>
            <w:r w:rsidRPr="000E1C87">
              <w:rPr>
                <w:sz w:val="24"/>
                <w:szCs w:val="24"/>
              </w:rPr>
              <w:t>С учетом особенностей местоположения земельного участка целесообразно отнесения земельного участка с кадастровым номером 47:07:1044001:53600 к функциональной зоне общественно-деловой застройки.</w:t>
            </w:r>
          </w:p>
          <w:p w14:paraId="31AB7CFD" w14:textId="77777777" w:rsidR="006F536F" w:rsidRPr="000E1C87" w:rsidRDefault="006F536F" w:rsidP="006F536F">
            <w:pPr>
              <w:ind w:firstLine="0"/>
              <w:rPr>
                <w:sz w:val="24"/>
                <w:szCs w:val="24"/>
              </w:rPr>
            </w:pPr>
            <w:r w:rsidRPr="000E1C87">
              <w:rPr>
                <w:sz w:val="24"/>
                <w:szCs w:val="24"/>
              </w:rPr>
              <w:t xml:space="preserve">На земельных участках с кадастровыми номерами 47:07:1044001:53592 и 47:07:1044001:53591 расположены локальные очистные сооружения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соответствие с ее фактическим </w:t>
            </w:r>
            <w:r w:rsidRPr="000E1C87">
              <w:rPr>
                <w:sz w:val="24"/>
                <w:szCs w:val="24"/>
              </w:rPr>
              <w:lastRenderedPageBreak/>
              <w:t>использованием.</w:t>
            </w:r>
          </w:p>
          <w:p w14:paraId="1AE6C2CA" w14:textId="77777777" w:rsidR="006F536F" w:rsidRPr="000E1C87" w:rsidRDefault="006F536F" w:rsidP="006F536F">
            <w:pPr>
              <w:ind w:firstLine="0"/>
              <w:rPr>
                <w:sz w:val="24"/>
                <w:szCs w:val="24"/>
              </w:rPr>
            </w:pPr>
            <w:r w:rsidRPr="000E1C87">
              <w:rPr>
                <w:sz w:val="24"/>
                <w:szCs w:val="24"/>
              </w:rPr>
              <w:t>Земельный участок с кадастровым номером 47:07:1044001:28047 целесообразно отнести к функциональной зоне в соответствии с действующим генеральным планом поселения.</w:t>
            </w:r>
          </w:p>
        </w:tc>
      </w:tr>
      <w:tr w:rsidR="00F93542" w:rsidRPr="000E1C87" w14:paraId="16E37747" w14:textId="77777777" w:rsidTr="00510891">
        <w:trPr>
          <w:trHeight w:val="475"/>
          <w:jc w:val="center"/>
        </w:trPr>
        <w:tc>
          <w:tcPr>
            <w:tcW w:w="813" w:type="dxa"/>
          </w:tcPr>
          <w:p w14:paraId="1718DB8B" w14:textId="77777777" w:rsidR="006F536F" w:rsidRPr="000E1C87" w:rsidRDefault="006F536F" w:rsidP="006F536F">
            <w:pPr>
              <w:ind w:firstLine="0"/>
              <w:rPr>
                <w:sz w:val="24"/>
                <w:szCs w:val="24"/>
              </w:rPr>
            </w:pPr>
          </w:p>
        </w:tc>
        <w:tc>
          <w:tcPr>
            <w:tcW w:w="1736" w:type="dxa"/>
            <w:vMerge/>
            <w:shd w:val="clear" w:color="auto" w:fill="auto"/>
          </w:tcPr>
          <w:p w14:paraId="2FAB1746" w14:textId="77777777" w:rsidR="006F536F" w:rsidRPr="000E1C87" w:rsidRDefault="006F536F" w:rsidP="006F536F">
            <w:pPr>
              <w:ind w:firstLine="0"/>
              <w:rPr>
                <w:sz w:val="24"/>
                <w:szCs w:val="24"/>
              </w:rPr>
            </w:pPr>
          </w:p>
        </w:tc>
        <w:tc>
          <w:tcPr>
            <w:tcW w:w="5738" w:type="dxa"/>
            <w:shd w:val="clear" w:color="auto" w:fill="auto"/>
          </w:tcPr>
          <w:p w14:paraId="51A89F9C" w14:textId="02F18515" w:rsidR="006F536F" w:rsidRPr="000E1C87" w:rsidRDefault="006F536F" w:rsidP="006F536F">
            <w:pPr>
              <w:ind w:firstLine="0"/>
              <w:rPr>
                <w:sz w:val="24"/>
                <w:szCs w:val="24"/>
              </w:rPr>
            </w:pPr>
            <w:r w:rsidRPr="000E1C87">
              <w:rPr>
                <w:sz w:val="24"/>
                <w:szCs w:val="24"/>
              </w:rPr>
              <w:t xml:space="preserve">Исключить из расчета площади зеленых насаждений на 1 человека в г. </w:t>
            </w:r>
            <w:r w:rsidR="00215455" w:rsidRPr="000E1C87">
              <w:rPr>
                <w:sz w:val="24"/>
                <w:szCs w:val="24"/>
              </w:rPr>
              <w:t>Кудрово</w:t>
            </w:r>
            <w:r w:rsidRPr="000E1C87">
              <w:rPr>
                <w:sz w:val="24"/>
                <w:szCs w:val="24"/>
              </w:rPr>
              <w:t xml:space="preserve"> участки, составляющие водный объект </w:t>
            </w:r>
            <w:r w:rsidR="00D27EF2" w:rsidRPr="000E1C87">
              <w:rPr>
                <w:sz w:val="24"/>
                <w:szCs w:val="24"/>
              </w:rPr>
              <w:t>“</w:t>
            </w:r>
            <w:r w:rsidRPr="000E1C87">
              <w:rPr>
                <w:sz w:val="24"/>
                <w:szCs w:val="24"/>
              </w:rPr>
              <w:t>ручей</w:t>
            </w:r>
            <w:r w:rsidR="00D27EF2" w:rsidRPr="000E1C87">
              <w:rPr>
                <w:sz w:val="24"/>
                <w:szCs w:val="24"/>
              </w:rPr>
              <w:t>”</w:t>
            </w:r>
            <w:r w:rsidRPr="000E1C87">
              <w:rPr>
                <w:sz w:val="24"/>
                <w:szCs w:val="24"/>
              </w:rPr>
              <w:t xml:space="preserve"> (а также его левый и правый берег), протекающий от ул. Столичной до ул. Центральной, в связи с невозможностью полноценного использования этих участков, как рекреационной зоны.</w:t>
            </w:r>
          </w:p>
        </w:tc>
        <w:tc>
          <w:tcPr>
            <w:tcW w:w="6272" w:type="dxa"/>
            <w:shd w:val="clear" w:color="auto" w:fill="auto"/>
          </w:tcPr>
          <w:p w14:paraId="4D0012F1"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490AE637" w14:textId="77777777" w:rsidTr="00510891">
        <w:trPr>
          <w:trHeight w:val="475"/>
          <w:jc w:val="center"/>
        </w:trPr>
        <w:tc>
          <w:tcPr>
            <w:tcW w:w="813" w:type="dxa"/>
          </w:tcPr>
          <w:p w14:paraId="2F639C76" w14:textId="77777777" w:rsidR="006F536F" w:rsidRPr="000E1C87" w:rsidRDefault="006F536F" w:rsidP="006F536F">
            <w:pPr>
              <w:ind w:firstLine="0"/>
              <w:rPr>
                <w:sz w:val="24"/>
                <w:szCs w:val="24"/>
              </w:rPr>
            </w:pPr>
          </w:p>
        </w:tc>
        <w:tc>
          <w:tcPr>
            <w:tcW w:w="1736" w:type="dxa"/>
            <w:vMerge/>
            <w:shd w:val="clear" w:color="auto" w:fill="auto"/>
          </w:tcPr>
          <w:p w14:paraId="1B762127" w14:textId="77777777" w:rsidR="006F536F" w:rsidRPr="000E1C87" w:rsidRDefault="006F536F" w:rsidP="006F536F">
            <w:pPr>
              <w:ind w:firstLine="0"/>
              <w:rPr>
                <w:sz w:val="24"/>
                <w:szCs w:val="24"/>
              </w:rPr>
            </w:pPr>
          </w:p>
        </w:tc>
        <w:tc>
          <w:tcPr>
            <w:tcW w:w="5738" w:type="dxa"/>
            <w:shd w:val="clear" w:color="auto" w:fill="auto"/>
          </w:tcPr>
          <w:p w14:paraId="1DE2972F" w14:textId="3F725C55" w:rsidR="006F536F" w:rsidRPr="000E1C87" w:rsidRDefault="006F536F" w:rsidP="006F536F">
            <w:pPr>
              <w:ind w:firstLine="0"/>
              <w:rPr>
                <w:sz w:val="24"/>
                <w:szCs w:val="24"/>
              </w:rPr>
            </w:pPr>
            <w:r w:rsidRPr="000E1C87">
              <w:rPr>
                <w:sz w:val="24"/>
                <w:szCs w:val="24"/>
              </w:rPr>
              <w:t xml:space="preserve">Вместо жилой застройки (зона Ж4) на земельных участках с КН 47:07:1046001:37, 47:07:1046001:38 прошу разместить рекреационную зону Р2. Остальную часть леса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c>
          <w:tcPr>
            <w:tcW w:w="6272" w:type="dxa"/>
            <w:shd w:val="clear" w:color="auto" w:fill="auto"/>
          </w:tcPr>
          <w:p w14:paraId="18CE9A87" w14:textId="55D63BE0" w:rsidR="006F536F" w:rsidRPr="000E1C87" w:rsidRDefault="006F536F" w:rsidP="006F536F">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57115906" w14:textId="77777777" w:rsidTr="00510891">
        <w:trPr>
          <w:trHeight w:val="475"/>
          <w:jc w:val="center"/>
        </w:trPr>
        <w:tc>
          <w:tcPr>
            <w:tcW w:w="813" w:type="dxa"/>
          </w:tcPr>
          <w:p w14:paraId="422E9629" w14:textId="77777777" w:rsidR="006F536F" w:rsidRPr="000E1C87" w:rsidRDefault="006F536F" w:rsidP="006F536F">
            <w:pPr>
              <w:ind w:firstLine="0"/>
              <w:rPr>
                <w:sz w:val="24"/>
                <w:szCs w:val="24"/>
              </w:rPr>
            </w:pPr>
          </w:p>
        </w:tc>
        <w:tc>
          <w:tcPr>
            <w:tcW w:w="1736" w:type="dxa"/>
            <w:vMerge/>
            <w:shd w:val="clear" w:color="auto" w:fill="auto"/>
          </w:tcPr>
          <w:p w14:paraId="104375FE" w14:textId="77777777" w:rsidR="006F536F" w:rsidRPr="000E1C87" w:rsidRDefault="006F536F" w:rsidP="006F536F">
            <w:pPr>
              <w:ind w:firstLine="0"/>
              <w:rPr>
                <w:sz w:val="24"/>
                <w:szCs w:val="24"/>
              </w:rPr>
            </w:pPr>
          </w:p>
        </w:tc>
        <w:tc>
          <w:tcPr>
            <w:tcW w:w="5738" w:type="dxa"/>
            <w:shd w:val="clear" w:color="auto" w:fill="auto"/>
          </w:tcPr>
          <w:p w14:paraId="0712559D" w14:textId="77777777" w:rsidR="006F536F" w:rsidRPr="000E1C87" w:rsidRDefault="006F536F" w:rsidP="006F536F">
            <w:pPr>
              <w:ind w:firstLine="0"/>
              <w:rPr>
                <w:sz w:val="24"/>
                <w:szCs w:val="24"/>
              </w:rPr>
            </w:pPr>
            <w:r w:rsidRPr="000E1C87">
              <w:rPr>
                <w:sz w:val="24"/>
                <w:szCs w:val="24"/>
              </w:rPr>
              <w:t>Предлагаю дополнить/внести изменения в проект и выделить территорию для размещения объектов – администрации местного уровня и молодежного культурно-досугового центра в границах земельных участков 47:07:1044001:67273, 47:07:1044001:54370. 47:07:0000000:92785.</w:t>
            </w:r>
          </w:p>
        </w:tc>
        <w:tc>
          <w:tcPr>
            <w:tcW w:w="6272" w:type="dxa"/>
            <w:shd w:val="clear" w:color="auto" w:fill="auto"/>
          </w:tcPr>
          <w:p w14:paraId="656B0E52" w14:textId="77777777" w:rsidR="006F536F" w:rsidRPr="000E1C87" w:rsidRDefault="006F536F" w:rsidP="006F536F">
            <w:pPr>
              <w:ind w:firstLine="0"/>
              <w:rPr>
                <w:sz w:val="24"/>
                <w:szCs w:val="24"/>
              </w:rPr>
            </w:pPr>
            <w:r w:rsidRPr="000E1C87">
              <w:rPr>
                <w:sz w:val="24"/>
                <w:szCs w:val="24"/>
              </w:rPr>
              <w:t xml:space="preserve">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w:t>
            </w:r>
            <w:r w:rsidRPr="000E1C87">
              <w:rPr>
                <w:sz w:val="24"/>
                <w:szCs w:val="24"/>
              </w:rPr>
              <w:lastRenderedPageBreak/>
              <w:t>участки, предназначенные для индивидуального жилищного строительства и других существующих объектов. Дополнительно будет предусмотрена возможность размещения объектов социальной инфраструктуры.</w:t>
            </w:r>
          </w:p>
        </w:tc>
      </w:tr>
      <w:tr w:rsidR="00F93542" w:rsidRPr="000E1C87" w14:paraId="2A6E0D01" w14:textId="77777777" w:rsidTr="00510891">
        <w:trPr>
          <w:trHeight w:val="1165"/>
          <w:jc w:val="center"/>
        </w:trPr>
        <w:tc>
          <w:tcPr>
            <w:tcW w:w="813" w:type="dxa"/>
          </w:tcPr>
          <w:p w14:paraId="4F9110F9" w14:textId="77777777" w:rsidR="006F536F" w:rsidRPr="000E1C87" w:rsidRDefault="006F536F" w:rsidP="006F536F">
            <w:pPr>
              <w:ind w:firstLine="0"/>
              <w:rPr>
                <w:sz w:val="24"/>
                <w:szCs w:val="24"/>
              </w:rPr>
            </w:pPr>
          </w:p>
        </w:tc>
        <w:tc>
          <w:tcPr>
            <w:tcW w:w="1736" w:type="dxa"/>
            <w:vMerge w:val="restart"/>
            <w:shd w:val="clear" w:color="auto" w:fill="auto"/>
          </w:tcPr>
          <w:p w14:paraId="0B44F97A" w14:textId="1A165AEA" w:rsidR="006F536F" w:rsidRPr="000E1C87" w:rsidRDefault="006F536F" w:rsidP="006F536F">
            <w:pPr>
              <w:ind w:firstLine="0"/>
              <w:rPr>
                <w:sz w:val="24"/>
                <w:szCs w:val="24"/>
              </w:rPr>
            </w:pPr>
            <w:r w:rsidRPr="000E1C87">
              <w:rPr>
                <w:sz w:val="24"/>
                <w:szCs w:val="24"/>
              </w:rPr>
              <w:t xml:space="preserve">Бессонов </w:t>
            </w:r>
            <w:r w:rsidR="00D76FFB" w:rsidRPr="000E1C87">
              <w:rPr>
                <w:sz w:val="24"/>
                <w:szCs w:val="24"/>
              </w:rPr>
              <w:t>Д. А.</w:t>
            </w:r>
          </w:p>
        </w:tc>
        <w:tc>
          <w:tcPr>
            <w:tcW w:w="5738" w:type="dxa"/>
            <w:shd w:val="clear" w:color="auto" w:fill="auto"/>
          </w:tcPr>
          <w:p w14:paraId="702368B4" w14:textId="6E8E616A" w:rsidR="006F536F" w:rsidRPr="000E1C87" w:rsidRDefault="006F536F" w:rsidP="006F536F">
            <w:pPr>
              <w:ind w:firstLine="0"/>
              <w:rPr>
                <w:sz w:val="24"/>
                <w:szCs w:val="24"/>
              </w:rPr>
            </w:pPr>
            <w:r w:rsidRPr="000E1C87">
              <w:rPr>
                <w:sz w:val="24"/>
                <w:szCs w:val="24"/>
              </w:rPr>
              <w:t xml:space="preserve">Графические карты содержат противоречивую информацию (земельный участок с кадастровым номером 47:07:1044001:48392 на одних картах обозначен с типом использования Д1, а на других как П1; участки, ограниченные улицами Новая, Набережная и Центральная на одних картах обозначены как Ж2с, а на других как Д1 и </w:t>
            </w:r>
            <w:r w:rsidR="00D76FFB" w:rsidRPr="000E1C87">
              <w:rPr>
                <w:sz w:val="24"/>
                <w:szCs w:val="24"/>
              </w:rPr>
              <w:t>т. д.</w:t>
            </w:r>
            <w:r w:rsidRPr="000E1C87">
              <w:rPr>
                <w:sz w:val="24"/>
                <w:szCs w:val="24"/>
              </w:rPr>
              <w:t>) Прошу привести обозначения в согласованный вид.</w:t>
            </w:r>
          </w:p>
        </w:tc>
        <w:tc>
          <w:tcPr>
            <w:tcW w:w="6272" w:type="dxa"/>
            <w:shd w:val="clear" w:color="auto" w:fill="auto"/>
          </w:tcPr>
          <w:p w14:paraId="1974A1C0" w14:textId="77777777" w:rsidR="006F536F" w:rsidRPr="000E1C87" w:rsidRDefault="006F536F" w:rsidP="006F536F">
            <w:pPr>
              <w:ind w:firstLine="0"/>
              <w:rPr>
                <w:sz w:val="24"/>
                <w:szCs w:val="24"/>
              </w:rPr>
            </w:pPr>
            <w:r w:rsidRPr="000E1C87">
              <w:rPr>
                <w:sz w:val="24"/>
                <w:szCs w:val="24"/>
              </w:rPr>
              <w:t>Различие обусловлено представленной вариативностью планировочных решений в материалах по обоснованию проекта изменений в генеральный план Заневского городского поселения, при этом само решение содержится на карте функциональных зон в утверждаемой части проекта.</w:t>
            </w:r>
          </w:p>
        </w:tc>
      </w:tr>
      <w:tr w:rsidR="00F93542" w:rsidRPr="000E1C87" w14:paraId="756562DD" w14:textId="77777777" w:rsidTr="00510891">
        <w:trPr>
          <w:trHeight w:val="1900"/>
          <w:jc w:val="center"/>
        </w:trPr>
        <w:tc>
          <w:tcPr>
            <w:tcW w:w="813" w:type="dxa"/>
          </w:tcPr>
          <w:p w14:paraId="5AF5B96D" w14:textId="77777777" w:rsidR="006F536F" w:rsidRPr="000E1C87" w:rsidRDefault="006F536F" w:rsidP="006F536F">
            <w:pPr>
              <w:ind w:firstLine="0"/>
              <w:rPr>
                <w:sz w:val="24"/>
                <w:szCs w:val="24"/>
              </w:rPr>
            </w:pPr>
          </w:p>
        </w:tc>
        <w:tc>
          <w:tcPr>
            <w:tcW w:w="1736" w:type="dxa"/>
            <w:vMerge/>
            <w:shd w:val="clear" w:color="auto" w:fill="auto"/>
          </w:tcPr>
          <w:p w14:paraId="1FD7712D" w14:textId="77777777" w:rsidR="006F536F" w:rsidRPr="000E1C87" w:rsidRDefault="006F536F" w:rsidP="006F536F">
            <w:pPr>
              <w:ind w:firstLine="0"/>
              <w:rPr>
                <w:sz w:val="24"/>
                <w:szCs w:val="24"/>
              </w:rPr>
            </w:pPr>
          </w:p>
        </w:tc>
        <w:tc>
          <w:tcPr>
            <w:tcW w:w="5738" w:type="dxa"/>
            <w:shd w:val="clear" w:color="auto" w:fill="auto"/>
          </w:tcPr>
          <w:p w14:paraId="271D9860" w14:textId="7015C2B6" w:rsidR="006F536F" w:rsidRPr="000E1C87" w:rsidRDefault="006F536F" w:rsidP="006F536F">
            <w:pPr>
              <w:ind w:firstLine="0"/>
              <w:rPr>
                <w:sz w:val="24"/>
                <w:szCs w:val="24"/>
              </w:rPr>
            </w:pPr>
            <w:r w:rsidRPr="000E1C87">
              <w:rPr>
                <w:sz w:val="24"/>
                <w:szCs w:val="24"/>
              </w:rPr>
              <w:t>По информации, опубликованной в открытом допуске в сети интернет, согласно письмам Департамента Лесного хозяйства по СЗФО от 01.07.2021 за № 10928/05 и № 12423/05, в отношении некоторых участков (в частности, имеющих кадастровые номера с 47:07:1044001:28043 по 47:07:1044001:28046, а также имеющих кадастровые номера 47:07:1046001:37, 47:07:1046001:38), имеются</w:t>
            </w:r>
            <w:r w:rsidR="00D76FFB" w:rsidRPr="000E1C87">
              <w:rPr>
                <w:sz w:val="24"/>
                <w:szCs w:val="24"/>
              </w:rPr>
              <w:t xml:space="preserve"> </w:t>
            </w:r>
            <w:r w:rsidRPr="000E1C87">
              <w:rPr>
                <w:sz w:val="24"/>
                <w:szCs w:val="24"/>
              </w:rPr>
              <w:t>основания для оспаривания прав на земельные участки в судебном порядке. Считаю, что передача этих участков под застройку не может быть осуществлена поправками к генеральному плану до окончания судебные судебных действий. Прошу разместить на этих участках функциональную зону типа Р2.</w:t>
            </w:r>
          </w:p>
        </w:tc>
        <w:tc>
          <w:tcPr>
            <w:tcW w:w="6272" w:type="dxa"/>
            <w:shd w:val="clear" w:color="auto" w:fill="auto"/>
          </w:tcPr>
          <w:p w14:paraId="356B6A3A"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 таким образом земельные участок решением генерального плана не может быть передан под застройку.</w:t>
            </w:r>
          </w:p>
          <w:p w14:paraId="74D6F441" w14:textId="17681C46" w:rsidR="006F536F" w:rsidRPr="000E1C87" w:rsidRDefault="006F536F" w:rsidP="006F536F">
            <w:pPr>
              <w:ind w:firstLine="0"/>
              <w:rPr>
                <w:sz w:val="24"/>
                <w:szCs w:val="24"/>
              </w:rPr>
            </w:pPr>
            <w:r w:rsidRPr="000E1C87">
              <w:rPr>
                <w:sz w:val="24"/>
                <w:szCs w:val="24"/>
              </w:rPr>
              <w:t xml:space="preserve">При этом, 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0C9FCFC2" w14:textId="77777777" w:rsidTr="00510891">
        <w:trPr>
          <w:trHeight w:val="974"/>
          <w:jc w:val="center"/>
        </w:trPr>
        <w:tc>
          <w:tcPr>
            <w:tcW w:w="813" w:type="dxa"/>
          </w:tcPr>
          <w:p w14:paraId="4D8E9EDD" w14:textId="77777777" w:rsidR="006F536F" w:rsidRPr="000E1C87" w:rsidRDefault="006F536F" w:rsidP="006F536F">
            <w:pPr>
              <w:ind w:firstLine="0"/>
              <w:rPr>
                <w:sz w:val="24"/>
                <w:szCs w:val="24"/>
              </w:rPr>
            </w:pPr>
          </w:p>
        </w:tc>
        <w:tc>
          <w:tcPr>
            <w:tcW w:w="1736" w:type="dxa"/>
            <w:vMerge/>
            <w:shd w:val="clear" w:color="auto" w:fill="auto"/>
          </w:tcPr>
          <w:p w14:paraId="73715162" w14:textId="77777777" w:rsidR="006F536F" w:rsidRPr="000E1C87" w:rsidRDefault="006F536F" w:rsidP="006F536F">
            <w:pPr>
              <w:ind w:firstLine="0"/>
              <w:rPr>
                <w:sz w:val="24"/>
                <w:szCs w:val="24"/>
              </w:rPr>
            </w:pPr>
          </w:p>
        </w:tc>
        <w:tc>
          <w:tcPr>
            <w:tcW w:w="5738" w:type="dxa"/>
            <w:shd w:val="clear" w:color="auto" w:fill="auto"/>
          </w:tcPr>
          <w:p w14:paraId="5D4C1948" w14:textId="4C985CAB" w:rsidR="006F536F" w:rsidRPr="000E1C87" w:rsidRDefault="006F536F" w:rsidP="006F536F">
            <w:pPr>
              <w:ind w:firstLine="0"/>
              <w:rPr>
                <w:sz w:val="24"/>
                <w:szCs w:val="24"/>
              </w:rPr>
            </w:pPr>
            <w:r w:rsidRPr="000E1C87">
              <w:rPr>
                <w:sz w:val="24"/>
                <w:szCs w:val="24"/>
              </w:rPr>
              <w:t>В обосновании изменений в генеральный план (далее</w:t>
            </w:r>
            <w:r w:rsidR="00D771CC">
              <w:rPr>
                <w:sz w:val="24"/>
                <w:szCs w:val="24"/>
              </w:rPr>
              <w:t xml:space="preserve"> – </w:t>
            </w:r>
            <w:r w:rsidRPr="000E1C87">
              <w:rPr>
                <w:sz w:val="24"/>
                <w:szCs w:val="24"/>
              </w:rPr>
              <w:t xml:space="preserve">Обоснование) отсутствует расчет транспортных потоков из </w:t>
            </w:r>
            <w:r w:rsidR="00215455" w:rsidRPr="000E1C87">
              <w:rPr>
                <w:sz w:val="24"/>
                <w:szCs w:val="24"/>
              </w:rPr>
              <w:t>Кудрово</w:t>
            </w:r>
            <w:r w:rsidRPr="000E1C87">
              <w:rPr>
                <w:sz w:val="24"/>
                <w:szCs w:val="24"/>
              </w:rPr>
              <w:t xml:space="preserve"> в </w:t>
            </w:r>
            <w:r w:rsidR="00215455" w:rsidRPr="000E1C87">
              <w:rPr>
                <w:sz w:val="24"/>
                <w:szCs w:val="24"/>
              </w:rPr>
              <w:t>Новосергиевку</w:t>
            </w:r>
            <w:r w:rsidRPr="000E1C87">
              <w:rPr>
                <w:sz w:val="24"/>
                <w:szCs w:val="24"/>
              </w:rPr>
              <w:t xml:space="preserve"> и четырех выездов из </w:t>
            </w:r>
            <w:r w:rsidR="00215455" w:rsidRPr="000E1C87">
              <w:rPr>
                <w:sz w:val="24"/>
                <w:szCs w:val="24"/>
              </w:rPr>
              <w:t>Кудрово</w:t>
            </w:r>
            <w:r w:rsidRPr="000E1C87">
              <w:rPr>
                <w:sz w:val="24"/>
                <w:szCs w:val="24"/>
              </w:rPr>
              <w:t xml:space="preserve"> недостаточно для маятниковой миграции в будни.</w:t>
            </w:r>
          </w:p>
        </w:tc>
        <w:tc>
          <w:tcPr>
            <w:tcW w:w="6272" w:type="dxa"/>
            <w:shd w:val="clear" w:color="auto" w:fill="auto"/>
          </w:tcPr>
          <w:p w14:paraId="4B72C296" w14:textId="77777777" w:rsidR="006F536F" w:rsidRPr="000E1C87" w:rsidRDefault="006F536F" w:rsidP="006F536F">
            <w:pPr>
              <w:ind w:firstLine="0"/>
              <w:rPr>
                <w:sz w:val="24"/>
                <w:szCs w:val="24"/>
              </w:rPr>
            </w:pPr>
            <w:r w:rsidRPr="000E1C87">
              <w:rPr>
                <w:sz w:val="24"/>
                <w:szCs w:val="24"/>
              </w:rPr>
              <w:t>С учетом перспектив развития, прилегающих к городу Кудрово территорий целесообразно дополнить материалы проекта изменений в генеральный план Заневского городского поселения сведениями о перспективной загруженности основных выездов с территории города Кудрово с учетом строительства транспортно-пересадочного узла.</w:t>
            </w:r>
          </w:p>
        </w:tc>
      </w:tr>
      <w:tr w:rsidR="00F93542" w:rsidRPr="000E1C87" w14:paraId="1B315CEC" w14:textId="77777777" w:rsidTr="00510891">
        <w:trPr>
          <w:trHeight w:val="962"/>
          <w:jc w:val="center"/>
        </w:trPr>
        <w:tc>
          <w:tcPr>
            <w:tcW w:w="813" w:type="dxa"/>
          </w:tcPr>
          <w:p w14:paraId="69F20217" w14:textId="77777777" w:rsidR="006F536F" w:rsidRPr="000E1C87" w:rsidRDefault="006F536F" w:rsidP="006F536F">
            <w:pPr>
              <w:ind w:firstLine="0"/>
              <w:rPr>
                <w:sz w:val="24"/>
                <w:szCs w:val="24"/>
              </w:rPr>
            </w:pPr>
          </w:p>
        </w:tc>
        <w:tc>
          <w:tcPr>
            <w:tcW w:w="1736" w:type="dxa"/>
            <w:vMerge/>
            <w:shd w:val="clear" w:color="auto" w:fill="auto"/>
          </w:tcPr>
          <w:p w14:paraId="04472A8A" w14:textId="77777777" w:rsidR="006F536F" w:rsidRPr="000E1C87" w:rsidRDefault="006F536F" w:rsidP="006F536F">
            <w:pPr>
              <w:ind w:firstLine="0"/>
              <w:rPr>
                <w:sz w:val="24"/>
                <w:szCs w:val="24"/>
              </w:rPr>
            </w:pPr>
          </w:p>
        </w:tc>
        <w:tc>
          <w:tcPr>
            <w:tcW w:w="5738" w:type="dxa"/>
            <w:shd w:val="clear" w:color="auto" w:fill="auto"/>
          </w:tcPr>
          <w:p w14:paraId="39379F1D" w14:textId="4E0E6A64" w:rsidR="006F536F" w:rsidRPr="000E1C87" w:rsidRDefault="006F536F" w:rsidP="006F536F">
            <w:pPr>
              <w:ind w:firstLine="0"/>
              <w:rPr>
                <w:sz w:val="24"/>
                <w:szCs w:val="24"/>
              </w:rPr>
            </w:pPr>
            <w:r w:rsidRPr="000E1C87">
              <w:rPr>
                <w:sz w:val="24"/>
                <w:szCs w:val="24"/>
              </w:rPr>
              <w:t xml:space="preserve">В проекте изменений указано создание более 25000 парковочные мест в г. Кудрово. С учетом того, что парковочное место занимает минимум 13,25 </w:t>
            </w:r>
            <w:r w:rsidR="00215455" w:rsidRPr="000E1C87">
              <w:rPr>
                <w:sz w:val="24"/>
                <w:szCs w:val="24"/>
              </w:rPr>
              <w:t>кв.</w:t>
            </w:r>
            <w:r w:rsidRPr="000E1C87">
              <w:rPr>
                <w:sz w:val="24"/>
                <w:szCs w:val="24"/>
              </w:rPr>
              <w:t>, их общая площадь составит более 33 Га. С учетом плотной застройки в границах территории г. Кудрово, неясно, где именно будут располагаться указанные места. Прошу указать на картах предполагаемые места строительства парковок.</w:t>
            </w:r>
          </w:p>
        </w:tc>
        <w:tc>
          <w:tcPr>
            <w:tcW w:w="6272" w:type="dxa"/>
            <w:shd w:val="clear" w:color="auto" w:fill="auto"/>
          </w:tcPr>
          <w:p w14:paraId="25DFF11B" w14:textId="77777777" w:rsidR="006F536F" w:rsidRPr="000E1C87" w:rsidRDefault="006F536F" w:rsidP="006F536F">
            <w:pPr>
              <w:ind w:firstLine="0"/>
              <w:rPr>
                <w:sz w:val="24"/>
                <w:szCs w:val="24"/>
              </w:rPr>
            </w:pPr>
            <w:r w:rsidRPr="000E1C87">
              <w:rPr>
                <w:sz w:val="24"/>
                <w:szCs w:val="24"/>
              </w:rPr>
              <w:t>Местоположение стоянок указывается в документации по планировке территории, при этом размещение машино-мест возможно как на открытых стоянках, так и многоуровневых (наземных и подземных) паркингах.</w:t>
            </w:r>
          </w:p>
        </w:tc>
      </w:tr>
      <w:tr w:rsidR="00F93542" w:rsidRPr="000E1C87" w14:paraId="695135D0" w14:textId="77777777" w:rsidTr="00510891">
        <w:trPr>
          <w:trHeight w:val="1408"/>
          <w:jc w:val="center"/>
        </w:trPr>
        <w:tc>
          <w:tcPr>
            <w:tcW w:w="813" w:type="dxa"/>
          </w:tcPr>
          <w:p w14:paraId="4FC6817B" w14:textId="77777777" w:rsidR="006F536F" w:rsidRPr="000E1C87" w:rsidRDefault="006F536F" w:rsidP="006F536F">
            <w:pPr>
              <w:ind w:firstLine="0"/>
              <w:rPr>
                <w:sz w:val="24"/>
                <w:szCs w:val="24"/>
              </w:rPr>
            </w:pPr>
          </w:p>
        </w:tc>
        <w:tc>
          <w:tcPr>
            <w:tcW w:w="1736" w:type="dxa"/>
            <w:vMerge/>
            <w:shd w:val="clear" w:color="auto" w:fill="auto"/>
          </w:tcPr>
          <w:p w14:paraId="0D622AEC" w14:textId="77777777" w:rsidR="006F536F" w:rsidRPr="000E1C87" w:rsidRDefault="006F536F" w:rsidP="006F536F">
            <w:pPr>
              <w:ind w:firstLine="0"/>
              <w:rPr>
                <w:sz w:val="24"/>
                <w:szCs w:val="24"/>
              </w:rPr>
            </w:pPr>
          </w:p>
        </w:tc>
        <w:tc>
          <w:tcPr>
            <w:tcW w:w="5738" w:type="dxa"/>
            <w:shd w:val="clear" w:color="auto" w:fill="auto"/>
          </w:tcPr>
          <w:p w14:paraId="0A154E0B" w14:textId="197B0E24" w:rsidR="006F536F" w:rsidRPr="000E1C87" w:rsidRDefault="006F536F" w:rsidP="006F536F">
            <w:pPr>
              <w:ind w:firstLine="0"/>
              <w:rPr>
                <w:sz w:val="24"/>
                <w:szCs w:val="24"/>
              </w:rPr>
            </w:pPr>
            <w:r w:rsidRPr="000E1C87">
              <w:rPr>
                <w:sz w:val="24"/>
                <w:szCs w:val="24"/>
              </w:rPr>
              <w:t xml:space="preserve">В проекте отсутствует выезд из </w:t>
            </w:r>
            <w:r w:rsidR="00215455" w:rsidRPr="000E1C87">
              <w:rPr>
                <w:sz w:val="24"/>
                <w:szCs w:val="24"/>
              </w:rPr>
              <w:t>г. Кудрово</w:t>
            </w:r>
            <w:r w:rsidRPr="000E1C87">
              <w:rPr>
                <w:sz w:val="24"/>
                <w:szCs w:val="24"/>
              </w:rPr>
              <w:t xml:space="preserve"> на автомобильную дорогу в створе продолжения улиц Фаянсовой и Зольной. Прошу разработать соответствующую развязку вместо путепровода в районе жд</w:t>
            </w:r>
            <w:r w:rsidR="00215455" w:rsidRPr="000E1C87">
              <w:rPr>
                <w:sz w:val="24"/>
                <w:szCs w:val="24"/>
              </w:rPr>
              <w:t>.</w:t>
            </w:r>
            <w:r w:rsidRPr="000E1C87">
              <w:rPr>
                <w:sz w:val="24"/>
                <w:szCs w:val="24"/>
              </w:rPr>
              <w:t xml:space="preserve"> ст. Заневский пост-2.</w:t>
            </w:r>
          </w:p>
        </w:tc>
        <w:tc>
          <w:tcPr>
            <w:tcW w:w="6272" w:type="dxa"/>
            <w:shd w:val="clear" w:color="auto" w:fill="auto"/>
          </w:tcPr>
          <w:p w14:paraId="6E5FB936" w14:textId="77777777" w:rsidR="006F536F" w:rsidRPr="000E1C87" w:rsidRDefault="006F536F" w:rsidP="006F536F">
            <w:pPr>
              <w:ind w:firstLine="0"/>
              <w:rPr>
                <w:sz w:val="24"/>
                <w:szCs w:val="24"/>
              </w:rPr>
            </w:pPr>
            <w:r w:rsidRPr="000E1C87">
              <w:rPr>
                <w:sz w:val="24"/>
                <w:szCs w:val="24"/>
              </w:rPr>
              <w:t>Проектом изменений в генеральный план Заневского городского поселения учтено решение, содержащееся в документации по планировке территории, подготовленной применительно к планируемому к размещению Восточному скоростному диаметру. При этом целесообразно учесть предложение в части отражения в материалах по обоснованию проекта предложений по формированию новых съездов с указанной автомобильной дороги.</w:t>
            </w:r>
          </w:p>
        </w:tc>
      </w:tr>
      <w:tr w:rsidR="00F93542" w:rsidRPr="000E1C87" w14:paraId="24B0E2ED" w14:textId="77777777" w:rsidTr="00510891">
        <w:trPr>
          <w:trHeight w:val="1062"/>
          <w:jc w:val="center"/>
        </w:trPr>
        <w:tc>
          <w:tcPr>
            <w:tcW w:w="813" w:type="dxa"/>
          </w:tcPr>
          <w:p w14:paraId="6B8A6DA9" w14:textId="77777777" w:rsidR="006F536F" w:rsidRPr="000E1C87" w:rsidRDefault="006F536F" w:rsidP="006F536F">
            <w:pPr>
              <w:ind w:firstLine="0"/>
              <w:rPr>
                <w:sz w:val="24"/>
                <w:szCs w:val="24"/>
              </w:rPr>
            </w:pPr>
          </w:p>
        </w:tc>
        <w:tc>
          <w:tcPr>
            <w:tcW w:w="1736" w:type="dxa"/>
            <w:vMerge/>
            <w:shd w:val="clear" w:color="auto" w:fill="auto"/>
          </w:tcPr>
          <w:p w14:paraId="389DEB53" w14:textId="77777777" w:rsidR="006F536F" w:rsidRPr="000E1C87" w:rsidRDefault="006F536F" w:rsidP="006F536F">
            <w:pPr>
              <w:ind w:firstLine="0"/>
              <w:rPr>
                <w:sz w:val="24"/>
                <w:szCs w:val="24"/>
              </w:rPr>
            </w:pPr>
          </w:p>
        </w:tc>
        <w:tc>
          <w:tcPr>
            <w:tcW w:w="5738" w:type="dxa"/>
            <w:shd w:val="clear" w:color="auto" w:fill="auto"/>
          </w:tcPr>
          <w:p w14:paraId="1D599D9B" w14:textId="77777777" w:rsidR="006F536F" w:rsidRPr="000E1C87" w:rsidRDefault="006F536F" w:rsidP="006F536F">
            <w:pPr>
              <w:ind w:firstLine="0"/>
              <w:rPr>
                <w:sz w:val="24"/>
                <w:szCs w:val="24"/>
              </w:rPr>
            </w:pPr>
            <w:r w:rsidRPr="000E1C87">
              <w:rPr>
                <w:sz w:val="24"/>
                <w:szCs w:val="24"/>
              </w:rPr>
              <w:t>В приоритетах развития Заневского городского поселения указано развитие скоростного общественного транспорта, включая скоростной трамвай. Однако в проекте изменений к генеральному плану отсутствует трассировка трамвайных путей. Прошу предусмотреть скоростное трамвайное движение от ТПУ у метро Кудрово до ближайших станций метро в СПб, не снижающее пропускной способности мостом над рекой Оккервиль.</w:t>
            </w:r>
          </w:p>
        </w:tc>
        <w:tc>
          <w:tcPr>
            <w:tcW w:w="6272" w:type="dxa"/>
            <w:shd w:val="clear" w:color="auto" w:fill="auto"/>
          </w:tcPr>
          <w:p w14:paraId="11FFFD9B" w14:textId="77777777" w:rsidR="006F536F" w:rsidRPr="000E1C87" w:rsidRDefault="006F536F" w:rsidP="006F536F">
            <w:pPr>
              <w:ind w:firstLine="0"/>
              <w:rPr>
                <w:sz w:val="24"/>
                <w:szCs w:val="24"/>
              </w:rPr>
            </w:pPr>
            <w:r w:rsidRPr="000E1C87">
              <w:rPr>
                <w:sz w:val="24"/>
                <w:szCs w:val="24"/>
              </w:rPr>
              <w:t>Проектом изменений в генеральный план Заневского городского поселения учтено размещение станции метрополитена в составе транспортно-пересадочного узла.</w:t>
            </w:r>
          </w:p>
        </w:tc>
      </w:tr>
      <w:tr w:rsidR="00F93542" w:rsidRPr="000E1C87" w14:paraId="0922BFEF" w14:textId="77777777" w:rsidTr="00510891">
        <w:trPr>
          <w:trHeight w:val="1113"/>
          <w:jc w:val="center"/>
        </w:trPr>
        <w:tc>
          <w:tcPr>
            <w:tcW w:w="813" w:type="dxa"/>
          </w:tcPr>
          <w:p w14:paraId="30FE59BE" w14:textId="77777777" w:rsidR="006F536F" w:rsidRPr="000E1C87" w:rsidRDefault="006F536F" w:rsidP="006F536F">
            <w:pPr>
              <w:ind w:firstLine="0"/>
              <w:rPr>
                <w:sz w:val="24"/>
                <w:szCs w:val="24"/>
              </w:rPr>
            </w:pPr>
          </w:p>
        </w:tc>
        <w:tc>
          <w:tcPr>
            <w:tcW w:w="1736" w:type="dxa"/>
            <w:vMerge/>
            <w:shd w:val="clear" w:color="auto" w:fill="auto"/>
          </w:tcPr>
          <w:p w14:paraId="28C597FB" w14:textId="77777777" w:rsidR="006F536F" w:rsidRPr="000E1C87" w:rsidRDefault="006F536F" w:rsidP="006F536F">
            <w:pPr>
              <w:ind w:firstLine="0"/>
              <w:rPr>
                <w:sz w:val="24"/>
                <w:szCs w:val="24"/>
              </w:rPr>
            </w:pPr>
          </w:p>
        </w:tc>
        <w:tc>
          <w:tcPr>
            <w:tcW w:w="5738" w:type="dxa"/>
            <w:shd w:val="clear" w:color="auto" w:fill="auto"/>
          </w:tcPr>
          <w:p w14:paraId="3F643660" w14:textId="7594FC7B" w:rsidR="006F536F" w:rsidRPr="000E1C87" w:rsidRDefault="006F536F" w:rsidP="006F536F">
            <w:pPr>
              <w:ind w:firstLine="0"/>
              <w:rPr>
                <w:sz w:val="24"/>
                <w:szCs w:val="24"/>
              </w:rPr>
            </w:pPr>
            <w:r w:rsidRPr="000E1C87">
              <w:rPr>
                <w:sz w:val="24"/>
                <w:szCs w:val="24"/>
              </w:rPr>
              <w:t>В таблице 3.3.5.1 Обоснования для г. Кудрово указано 21, 42 Га зел</w:t>
            </w:r>
            <w:r w:rsidR="00344669">
              <w:rPr>
                <w:sz w:val="24"/>
                <w:szCs w:val="24"/>
              </w:rPr>
              <w:t>е</w:t>
            </w:r>
            <w:r w:rsidRPr="000E1C87">
              <w:rPr>
                <w:sz w:val="24"/>
                <w:szCs w:val="24"/>
              </w:rPr>
              <w:t>ных насаждений общего пользования. Прошу указать подробный список участков, относящихся к зеленым насаждениям общего пользовании в обосновании.</w:t>
            </w:r>
          </w:p>
        </w:tc>
        <w:tc>
          <w:tcPr>
            <w:tcW w:w="6272" w:type="dxa"/>
            <w:shd w:val="clear" w:color="auto" w:fill="auto"/>
          </w:tcPr>
          <w:p w14:paraId="0286D194" w14:textId="77777777" w:rsidR="006F536F" w:rsidRPr="000E1C87" w:rsidRDefault="006F536F" w:rsidP="006F536F">
            <w:pPr>
              <w:ind w:firstLine="0"/>
              <w:rPr>
                <w:sz w:val="24"/>
                <w:szCs w:val="24"/>
              </w:rPr>
            </w:pPr>
            <w:r w:rsidRPr="000E1C87">
              <w:rPr>
                <w:sz w:val="24"/>
                <w:szCs w:val="24"/>
              </w:rPr>
              <w:t>Целесообразно дополнить материалы по обоснованию проекта изменений в генеральный план перечнем земельных участков, отнесенных к озелененным территориям общего пользования в городе Кудрово.</w:t>
            </w:r>
          </w:p>
        </w:tc>
      </w:tr>
      <w:tr w:rsidR="00F93542" w:rsidRPr="000E1C87" w14:paraId="7BC5F2BB" w14:textId="77777777" w:rsidTr="00510891">
        <w:trPr>
          <w:trHeight w:val="70"/>
          <w:jc w:val="center"/>
        </w:trPr>
        <w:tc>
          <w:tcPr>
            <w:tcW w:w="813" w:type="dxa"/>
          </w:tcPr>
          <w:p w14:paraId="1529EAE7" w14:textId="77777777" w:rsidR="006F536F" w:rsidRPr="000E1C87" w:rsidRDefault="006F536F" w:rsidP="006F536F">
            <w:pPr>
              <w:ind w:firstLine="0"/>
              <w:rPr>
                <w:sz w:val="24"/>
                <w:szCs w:val="24"/>
              </w:rPr>
            </w:pPr>
          </w:p>
        </w:tc>
        <w:tc>
          <w:tcPr>
            <w:tcW w:w="1736" w:type="dxa"/>
            <w:vMerge/>
            <w:shd w:val="clear" w:color="auto" w:fill="auto"/>
          </w:tcPr>
          <w:p w14:paraId="0425576F" w14:textId="77777777" w:rsidR="006F536F" w:rsidRPr="000E1C87" w:rsidRDefault="006F536F" w:rsidP="006F536F">
            <w:pPr>
              <w:ind w:firstLine="0"/>
              <w:rPr>
                <w:sz w:val="24"/>
                <w:szCs w:val="24"/>
              </w:rPr>
            </w:pPr>
          </w:p>
        </w:tc>
        <w:tc>
          <w:tcPr>
            <w:tcW w:w="5738" w:type="dxa"/>
            <w:shd w:val="clear" w:color="auto" w:fill="auto"/>
          </w:tcPr>
          <w:p w14:paraId="2797F868" w14:textId="77777777" w:rsidR="006F536F" w:rsidRPr="000E1C87" w:rsidRDefault="006F536F" w:rsidP="006F536F">
            <w:pPr>
              <w:ind w:firstLine="0"/>
              <w:rPr>
                <w:sz w:val="24"/>
                <w:szCs w:val="24"/>
              </w:rPr>
            </w:pPr>
            <w:r w:rsidRPr="000E1C87">
              <w:rPr>
                <w:sz w:val="24"/>
                <w:szCs w:val="24"/>
              </w:rPr>
              <w:t>Прошу исключить из расчетов зеленых насаждений общего пользования участок с кадастровым номером 47:07:1044001:48396 и смежные с ним участки вдоль русла ручья вплоть до ул. Центральная и ул. Столичная в связи с невозможностью их использования для целей рекреации.</w:t>
            </w:r>
          </w:p>
        </w:tc>
        <w:tc>
          <w:tcPr>
            <w:tcW w:w="6272" w:type="dxa"/>
            <w:shd w:val="clear" w:color="auto" w:fill="auto"/>
          </w:tcPr>
          <w:p w14:paraId="0C217D05"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6FAFCA43" w14:textId="77777777" w:rsidTr="00510891">
        <w:trPr>
          <w:trHeight w:val="1900"/>
          <w:jc w:val="center"/>
        </w:trPr>
        <w:tc>
          <w:tcPr>
            <w:tcW w:w="813" w:type="dxa"/>
          </w:tcPr>
          <w:p w14:paraId="73FDE42F" w14:textId="77777777" w:rsidR="006F536F" w:rsidRPr="000E1C87" w:rsidRDefault="006F536F" w:rsidP="006F536F">
            <w:pPr>
              <w:ind w:firstLine="0"/>
              <w:rPr>
                <w:sz w:val="24"/>
                <w:szCs w:val="24"/>
              </w:rPr>
            </w:pPr>
          </w:p>
        </w:tc>
        <w:tc>
          <w:tcPr>
            <w:tcW w:w="1736" w:type="dxa"/>
            <w:vMerge/>
            <w:shd w:val="clear" w:color="auto" w:fill="auto"/>
          </w:tcPr>
          <w:p w14:paraId="6E27C50D" w14:textId="77777777" w:rsidR="006F536F" w:rsidRPr="000E1C87" w:rsidRDefault="006F536F" w:rsidP="006F536F">
            <w:pPr>
              <w:ind w:firstLine="0"/>
              <w:rPr>
                <w:sz w:val="24"/>
                <w:szCs w:val="24"/>
              </w:rPr>
            </w:pPr>
          </w:p>
        </w:tc>
        <w:tc>
          <w:tcPr>
            <w:tcW w:w="5738" w:type="dxa"/>
            <w:shd w:val="clear" w:color="auto" w:fill="auto"/>
          </w:tcPr>
          <w:p w14:paraId="06BF65CF" w14:textId="77777777" w:rsidR="006F536F" w:rsidRPr="000E1C87" w:rsidRDefault="006F536F" w:rsidP="006F536F">
            <w:pPr>
              <w:ind w:firstLine="0"/>
              <w:rPr>
                <w:sz w:val="24"/>
                <w:szCs w:val="24"/>
              </w:rPr>
            </w:pPr>
            <w:r w:rsidRPr="000E1C87">
              <w:rPr>
                <w:sz w:val="24"/>
                <w:szCs w:val="24"/>
              </w:rPr>
              <w:t>С целью недопущения уменьшения площади зеленых насаждений пользования прошу изменить на Р2 тип использования для участков с типами Д1, Р3 и Ж5.1, прилегающих к участкам с типом использования Р2с в районе парка Оккервиль и Сквера Березовая роща.</w:t>
            </w:r>
          </w:p>
        </w:tc>
        <w:tc>
          <w:tcPr>
            <w:tcW w:w="6272" w:type="dxa"/>
            <w:shd w:val="clear" w:color="auto" w:fill="auto"/>
          </w:tcPr>
          <w:p w14:paraId="77B160D5" w14:textId="77777777" w:rsidR="006F536F" w:rsidRPr="000E1C87" w:rsidRDefault="006F536F" w:rsidP="006F536F">
            <w:pPr>
              <w:ind w:firstLine="0"/>
              <w:rPr>
                <w:sz w:val="24"/>
                <w:szCs w:val="24"/>
              </w:rPr>
            </w:pPr>
            <w:r w:rsidRPr="000E1C87">
              <w:rPr>
                <w:sz w:val="24"/>
                <w:szCs w:val="24"/>
              </w:rPr>
              <w:t>С территории парка Оккервиль будет исключена функциональная зона, предусматривающая размещение объектов капитального строительства, расположенная в западной части парка. Остальные зоны рекреационного назначения необходимы для размещения инфраструктуры, необходимой для полноценного функционирования парковой зоны.</w:t>
            </w:r>
          </w:p>
          <w:p w14:paraId="6ADCB2C7" w14:textId="77777777" w:rsidR="006F536F" w:rsidRPr="000E1C87" w:rsidRDefault="006F536F" w:rsidP="006F536F">
            <w:pPr>
              <w:ind w:firstLine="0"/>
              <w:rPr>
                <w:sz w:val="24"/>
                <w:szCs w:val="24"/>
              </w:rPr>
            </w:pPr>
            <w:r w:rsidRPr="000E1C87">
              <w:rPr>
                <w:sz w:val="24"/>
                <w:szCs w:val="24"/>
              </w:rPr>
              <w:t>При этом для жителей города Кудрово 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w:t>
            </w:r>
          </w:p>
          <w:p w14:paraId="2FC36F9C" w14:textId="327369D6" w:rsidR="006F536F" w:rsidRPr="000E1C87" w:rsidRDefault="006F536F" w:rsidP="006F536F">
            <w:pPr>
              <w:ind w:firstLine="0"/>
              <w:rPr>
                <w:sz w:val="24"/>
                <w:szCs w:val="24"/>
              </w:rPr>
            </w:pPr>
            <w:r w:rsidRPr="000E1C87">
              <w:rPr>
                <w:sz w:val="24"/>
                <w:szCs w:val="24"/>
              </w:rPr>
              <w:t xml:space="preserve">Возможность размещения плоскостных спортивных сооружений, не являющихся </w:t>
            </w:r>
            <w:r w:rsidR="00D76FFB" w:rsidRPr="000E1C87">
              <w:rPr>
                <w:sz w:val="24"/>
                <w:szCs w:val="24"/>
              </w:rPr>
              <w:t>объектами капитального строительства,</w:t>
            </w:r>
            <w:r w:rsidRPr="000E1C87">
              <w:rPr>
                <w:sz w:val="24"/>
                <w:szCs w:val="24"/>
              </w:rPr>
              <w:t xml:space="preserve"> будет предусмотрено описанием функциональной зоны.</w:t>
            </w:r>
          </w:p>
          <w:p w14:paraId="779D7C20" w14:textId="77777777" w:rsidR="006F536F" w:rsidRPr="000E1C87" w:rsidRDefault="006F536F" w:rsidP="006F536F">
            <w:pPr>
              <w:ind w:firstLine="0"/>
              <w:rPr>
                <w:sz w:val="24"/>
                <w:szCs w:val="24"/>
              </w:rPr>
            </w:pPr>
            <w:r w:rsidRPr="000E1C87">
              <w:rPr>
                <w:sz w:val="24"/>
                <w:szCs w:val="24"/>
              </w:rPr>
              <w:t>В остальном в предложении не представлено обоснования необходимости изменения зонирования прилегающих к парку Оккервиль территорий, в связи с чем оно не может быть учтено в этой части.</w:t>
            </w:r>
          </w:p>
        </w:tc>
      </w:tr>
      <w:tr w:rsidR="00F93542" w:rsidRPr="000E1C87" w14:paraId="4BFF2525" w14:textId="77777777" w:rsidTr="00510891">
        <w:trPr>
          <w:trHeight w:val="1078"/>
          <w:jc w:val="center"/>
        </w:trPr>
        <w:tc>
          <w:tcPr>
            <w:tcW w:w="813" w:type="dxa"/>
          </w:tcPr>
          <w:p w14:paraId="45EF693F" w14:textId="77777777" w:rsidR="006F536F" w:rsidRPr="000E1C87" w:rsidRDefault="006F536F" w:rsidP="006F536F">
            <w:pPr>
              <w:ind w:firstLine="0"/>
              <w:rPr>
                <w:sz w:val="24"/>
                <w:szCs w:val="24"/>
              </w:rPr>
            </w:pPr>
          </w:p>
        </w:tc>
        <w:tc>
          <w:tcPr>
            <w:tcW w:w="1736" w:type="dxa"/>
            <w:vMerge/>
            <w:shd w:val="clear" w:color="auto" w:fill="auto"/>
          </w:tcPr>
          <w:p w14:paraId="0CA567F0" w14:textId="77777777" w:rsidR="006F536F" w:rsidRPr="000E1C87" w:rsidRDefault="006F536F" w:rsidP="006F536F">
            <w:pPr>
              <w:ind w:firstLine="0"/>
              <w:rPr>
                <w:sz w:val="24"/>
                <w:szCs w:val="24"/>
              </w:rPr>
            </w:pPr>
          </w:p>
        </w:tc>
        <w:tc>
          <w:tcPr>
            <w:tcW w:w="5738" w:type="dxa"/>
            <w:shd w:val="clear" w:color="auto" w:fill="auto"/>
          </w:tcPr>
          <w:p w14:paraId="409111B1" w14:textId="77777777" w:rsidR="006F536F" w:rsidRPr="000E1C87" w:rsidRDefault="006F536F" w:rsidP="006F536F">
            <w:pPr>
              <w:ind w:firstLine="0"/>
              <w:rPr>
                <w:sz w:val="24"/>
                <w:szCs w:val="24"/>
              </w:rPr>
            </w:pPr>
            <w:r w:rsidRPr="000E1C87">
              <w:rPr>
                <w:sz w:val="24"/>
                <w:szCs w:val="24"/>
              </w:rPr>
              <w:t>В таблице 3.3.5.1 обоснования для г. Кудрово указано 151, 14 Га общей площади озелененных территорий, однако большая их часть находится за пределами черты города. Прошу явно внести указанные территории в черту города Кудрово. Также прошу указать планируемые переходы из г. Кудрово на указанные территории на графических картах.</w:t>
            </w:r>
          </w:p>
        </w:tc>
        <w:tc>
          <w:tcPr>
            <w:tcW w:w="6272" w:type="dxa"/>
            <w:shd w:val="clear" w:color="auto" w:fill="auto"/>
          </w:tcPr>
          <w:p w14:paraId="18609349" w14:textId="77777777" w:rsidR="006F536F" w:rsidRPr="000E1C87" w:rsidRDefault="006F536F" w:rsidP="006F536F">
            <w:pPr>
              <w:ind w:firstLine="0"/>
              <w:rPr>
                <w:sz w:val="24"/>
                <w:szCs w:val="24"/>
              </w:rPr>
            </w:pPr>
            <w:r w:rsidRPr="000E1C87">
              <w:rPr>
                <w:sz w:val="24"/>
                <w:szCs w:val="24"/>
              </w:rPr>
              <w:t>Использование земель лесного фонда в рекреационных целях предусматривается без изменения категории земель в соответствии с действующим лесохозяйственным регламентом Всеволожского участкового лесничества. С учетом формирования дополнительной зоны Р2 в западной части населенного пункта (территория бывшей деревни Кудрово) включение земель лесного фонда в границу города Кудрово нецелесообразно.</w:t>
            </w:r>
          </w:p>
        </w:tc>
      </w:tr>
      <w:tr w:rsidR="00F93542" w:rsidRPr="000E1C87" w14:paraId="066F410F" w14:textId="77777777" w:rsidTr="00510891">
        <w:trPr>
          <w:trHeight w:val="1930"/>
          <w:jc w:val="center"/>
        </w:trPr>
        <w:tc>
          <w:tcPr>
            <w:tcW w:w="813" w:type="dxa"/>
          </w:tcPr>
          <w:p w14:paraId="1640DD2D" w14:textId="77777777" w:rsidR="006F536F" w:rsidRPr="000E1C87" w:rsidRDefault="006F536F" w:rsidP="006F536F">
            <w:pPr>
              <w:ind w:firstLine="0"/>
              <w:rPr>
                <w:sz w:val="24"/>
                <w:szCs w:val="24"/>
              </w:rPr>
            </w:pPr>
          </w:p>
        </w:tc>
        <w:tc>
          <w:tcPr>
            <w:tcW w:w="1736" w:type="dxa"/>
            <w:shd w:val="clear" w:color="auto" w:fill="auto"/>
          </w:tcPr>
          <w:p w14:paraId="5171CDEE" w14:textId="32D1E903" w:rsidR="006F536F" w:rsidRPr="000E1C87" w:rsidRDefault="006F536F" w:rsidP="006F536F">
            <w:pPr>
              <w:ind w:firstLine="0"/>
              <w:rPr>
                <w:sz w:val="24"/>
                <w:szCs w:val="24"/>
              </w:rPr>
            </w:pPr>
            <w:r w:rsidRPr="000E1C87">
              <w:rPr>
                <w:sz w:val="24"/>
                <w:szCs w:val="24"/>
              </w:rPr>
              <w:t xml:space="preserve">Моисеенко </w:t>
            </w:r>
            <w:r w:rsidR="00D76FFB" w:rsidRPr="000E1C87">
              <w:rPr>
                <w:sz w:val="24"/>
                <w:szCs w:val="24"/>
              </w:rPr>
              <w:t>И. А.</w:t>
            </w:r>
          </w:p>
        </w:tc>
        <w:tc>
          <w:tcPr>
            <w:tcW w:w="5738" w:type="dxa"/>
            <w:shd w:val="clear" w:color="auto" w:fill="auto"/>
          </w:tcPr>
          <w:p w14:paraId="15F60159" w14:textId="3AA3A47C" w:rsidR="006F536F" w:rsidRPr="000E1C87" w:rsidRDefault="006F536F" w:rsidP="006F536F">
            <w:pPr>
              <w:ind w:firstLine="0"/>
              <w:rPr>
                <w:sz w:val="24"/>
                <w:szCs w:val="24"/>
              </w:rPr>
            </w:pPr>
            <w:r w:rsidRPr="000E1C87">
              <w:rPr>
                <w:sz w:val="24"/>
                <w:szCs w:val="24"/>
              </w:rPr>
              <w:t xml:space="preserve">Участок по адресу г. Кудрово, ул. Центральная 29 является земельным участком с видом разрешенного использования </w:t>
            </w:r>
            <w:r w:rsidR="00D27EF2" w:rsidRPr="000E1C87">
              <w:rPr>
                <w:sz w:val="24"/>
                <w:szCs w:val="24"/>
              </w:rPr>
              <w:t>“</w:t>
            </w:r>
            <w:r w:rsidRPr="000E1C87">
              <w:rPr>
                <w:sz w:val="24"/>
                <w:szCs w:val="24"/>
              </w:rPr>
              <w:t>для индивидуального жилищного строительства</w:t>
            </w:r>
            <w:r w:rsidR="00D27EF2" w:rsidRPr="000E1C87">
              <w:rPr>
                <w:sz w:val="24"/>
                <w:szCs w:val="24"/>
              </w:rPr>
              <w:t>”</w:t>
            </w:r>
            <w:r w:rsidRPr="000E1C87">
              <w:rPr>
                <w:sz w:val="24"/>
                <w:szCs w:val="24"/>
              </w:rPr>
              <w:t>. Прошу оставить его в функциональной зоне, соответствующей его виду разрешенного использования и не переводить его в функциональную зону Д1.</w:t>
            </w:r>
          </w:p>
          <w:p w14:paraId="199E7DAA" w14:textId="7C37D022" w:rsidR="006F536F" w:rsidRPr="000E1C87" w:rsidRDefault="006F536F" w:rsidP="006F536F">
            <w:pPr>
              <w:ind w:firstLine="0"/>
              <w:rPr>
                <w:sz w:val="24"/>
                <w:szCs w:val="24"/>
              </w:rPr>
            </w:pPr>
            <w:r w:rsidRPr="000E1C87">
              <w:rPr>
                <w:sz w:val="24"/>
                <w:szCs w:val="24"/>
              </w:rPr>
              <w:t xml:space="preserve">Оставить без изменений функциональное зонирование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r w:rsidRPr="000E1C87">
              <w:rPr>
                <w:sz w:val="24"/>
                <w:szCs w:val="24"/>
              </w:rPr>
              <w:t xml:space="preserve"> в г. Кудрово в связи с несогласием жителей существующей исторически сложившейся застройки индивидуальными домами в </w:t>
            </w:r>
            <w:r w:rsidR="00215455" w:rsidRPr="000E1C87">
              <w:rPr>
                <w:sz w:val="24"/>
                <w:szCs w:val="24"/>
              </w:rPr>
              <w:t>г. Кудрово</w:t>
            </w:r>
            <w:r w:rsidRPr="000E1C87">
              <w:rPr>
                <w:sz w:val="24"/>
                <w:szCs w:val="24"/>
              </w:rPr>
              <w:t>.</w:t>
            </w:r>
          </w:p>
        </w:tc>
        <w:tc>
          <w:tcPr>
            <w:tcW w:w="6272" w:type="dxa"/>
            <w:shd w:val="clear" w:color="auto" w:fill="auto"/>
          </w:tcPr>
          <w:p w14:paraId="70479D6D"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3BA4059A" w14:textId="77777777" w:rsidTr="00510891">
        <w:trPr>
          <w:trHeight w:val="1878"/>
          <w:jc w:val="center"/>
        </w:trPr>
        <w:tc>
          <w:tcPr>
            <w:tcW w:w="813" w:type="dxa"/>
          </w:tcPr>
          <w:p w14:paraId="751F83A2" w14:textId="77777777" w:rsidR="006F536F" w:rsidRPr="000E1C87" w:rsidRDefault="006F536F" w:rsidP="006F536F">
            <w:pPr>
              <w:ind w:firstLine="0"/>
              <w:rPr>
                <w:sz w:val="24"/>
                <w:szCs w:val="24"/>
              </w:rPr>
            </w:pPr>
          </w:p>
        </w:tc>
        <w:tc>
          <w:tcPr>
            <w:tcW w:w="1736" w:type="dxa"/>
            <w:vMerge w:val="restart"/>
            <w:shd w:val="clear" w:color="auto" w:fill="auto"/>
          </w:tcPr>
          <w:p w14:paraId="5509DDFA" w14:textId="5531592C" w:rsidR="006F536F" w:rsidRPr="000E1C87" w:rsidRDefault="006F536F" w:rsidP="006F536F">
            <w:pPr>
              <w:ind w:firstLine="0"/>
              <w:rPr>
                <w:sz w:val="24"/>
                <w:szCs w:val="24"/>
              </w:rPr>
            </w:pPr>
            <w:r w:rsidRPr="000E1C87">
              <w:rPr>
                <w:sz w:val="24"/>
                <w:szCs w:val="24"/>
              </w:rPr>
              <w:t xml:space="preserve">Малиновская А.А., Красильникова М.Е., Липская Яна, Семенова В.О., Новожилова К.А., Кузовлева Я.В.; Ерофеева Н.Н., Елесина Г.Ю., Тагорская Е.П., </w:t>
            </w:r>
            <w:r w:rsidRPr="000E1C87">
              <w:rPr>
                <w:sz w:val="24"/>
                <w:szCs w:val="24"/>
              </w:rPr>
              <w:lastRenderedPageBreak/>
              <w:t xml:space="preserve">Куприянова Т.В., Бикещенко О.П., Коновцева Е.С., Селянинова Л.Б., Селянинов М.А., Гладковская О.Г., Сергеева Н.А., Шинкаренко М.М., Батурина О.А., Дельцов Е.В., Назарова В.А., Ефимов И.А., Шадтрук </w:t>
            </w:r>
            <w:r w:rsidR="00D76FFB" w:rsidRPr="000E1C87">
              <w:rPr>
                <w:sz w:val="24"/>
                <w:szCs w:val="24"/>
              </w:rPr>
              <w:t>И.В.</w:t>
            </w:r>
            <w:r w:rsidRPr="000E1C87">
              <w:rPr>
                <w:sz w:val="24"/>
                <w:szCs w:val="24"/>
              </w:rPr>
              <w:t xml:space="preserve"> Карасев В.</w:t>
            </w:r>
            <w:r w:rsidR="00D76FFB" w:rsidRPr="000E1C87">
              <w:rPr>
                <w:sz w:val="24"/>
                <w:szCs w:val="24"/>
              </w:rPr>
              <w:t xml:space="preserve"> </w:t>
            </w:r>
            <w:r w:rsidRPr="000E1C87">
              <w:rPr>
                <w:sz w:val="24"/>
                <w:szCs w:val="24"/>
              </w:rPr>
              <w:t xml:space="preserve">А., Клименко С.В., Сидоров И.В., Широкова Н.А., Русакова А.В., Гулюта С.А., Кондрат А.А., Коротков С.В., Коробкин А.В., Рассохаткая А.О., Комиссарова О.А., Парнев С.А., Лавринкевич Л.В., Шумилина К.В., Смыслова Е.О., Третьякова </w:t>
            </w:r>
            <w:r w:rsidRPr="000E1C87">
              <w:rPr>
                <w:sz w:val="24"/>
                <w:szCs w:val="24"/>
              </w:rPr>
              <w:lastRenderedPageBreak/>
              <w:t>И.А., Иванов П.Н., Палтусов А.; Кустиков П.А., Мосягина Н.А., Соловей А.А.</w:t>
            </w:r>
          </w:p>
        </w:tc>
        <w:tc>
          <w:tcPr>
            <w:tcW w:w="5738" w:type="dxa"/>
            <w:shd w:val="clear" w:color="auto" w:fill="auto"/>
          </w:tcPr>
          <w:p w14:paraId="7695B109" w14:textId="05E3C0CE" w:rsidR="006F536F" w:rsidRPr="000E1C87" w:rsidRDefault="006F536F" w:rsidP="006F536F">
            <w:pPr>
              <w:ind w:firstLine="0"/>
              <w:rPr>
                <w:sz w:val="24"/>
                <w:szCs w:val="24"/>
              </w:rPr>
            </w:pPr>
            <w:r w:rsidRPr="000E1C87">
              <w:rPr>
                <w:sz w:val="24"/>
                <w:szCs w:val="24"/>
              </w:rPr>
              <w:lastRenderedPageBreak/>
              <w:t xml:space="preserve">Прошу внести изменения в проект генерального плана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района Ленинградской области по изменению зоны Ж5.1.1с </w:t>
            </w:r>
            <w:r w:rsidR="00D27EF2" w:rsidRPr="000E1C87">
              <w:rPr>
                <w:sz w:val="24"/>
                <w:szCs w:val="24"/>
              </w:rPr>
              <w:t>“</w:t>
            </w:r>
            <w:r w:rsidRPr="000E1C87">
              <w:rPr>
                <w:sz w:val="24"/>
                <w:szCs w:val="24"/>
              </w:rPr>
              <w:t>Зона существующей застройки многоквартирными многоэтажными жилыми домами</w:t>
            </w:r>
            <w:r w:rsidR="00D27EF2" w:rsidRPr="000E1C87">
              <w:rPr>
                <w:sz w:val="24"/>
                <w:szCs w:val="24"/>
              </w:rPr>
              <w:t>”</w:t>
            </w:r>
            <w:r w:rsidRPr="000E1C87">
              <w:rPr>
                <w:sz w:val="24"/>
                <w:szCs w:val="24"/>
              </w:rPr>
              <w:t xml:space="preserve"> в части земельного участка с кадастровым номером 47:07:1044001:28047, общей площадью 6093 </w:t>
            </w:r>
            <w:r w:rsidR="00300839">
              <w:rPr>
                <w:sz w:val="24"/>
                <w:szCs w:val="24"/>
              </w:rPr>
              <w:t>м</w:t>
            </w:r>
            <w:r w:rsidR="00300839" w:rsidRPr="00A94E4C">
              <w:rPr>
                <w:sz w:val="24"/>
                <w:szCs w:val="24"/>
                <w:vertAlign w:val="superscript"/>
              </w:rPr>
              <w:t>2</w:t>
            </w:r>
            <w:r w:rsidRPr="000E1C87">
              <w:rPr>
                <w:sz w:val="24"/>
                <w:szCs w:val="24"/>
              </w:rPr>
              <w:t xml:space="preserve">, по адресу: Ленинградская область, р-н Всеволожский, на зону Р2с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 Размещения плоскостных спортивных сооружений</w:t>
            </w:r>
            <w:r w:rsidR="00D27EF2" w:rsidRPr="000E1C87">
              <w:rPr>
                <w:sz w:val="24"/>
                <w:szCs w:val="24"/>
              </w:rPr>
              <w:t>”</w:t>
            </w:r>
            <w:r w:rsidRPr="000E1C87">
              <w:rPr>
                <w:sz w:val="24"/>
                <w:szCs w:val="24"/>
              </w:rPr>
              <w:t>.</w:t>
            </w:r>
          </w:p>
        </w:tc>
        <w:tc>
          <w:tcPr>
            <w:tcW w:w="6272" w:type="dxa"/>
            <w:shd w:val="clear" w:color="auto" w:fill="auto"/>
          </w:tcPr>
          <w:p w14:paraId="67B591B7" w14:textId="77777777" w:rsidR="006F536F" w:rsidRPr="000E1C87" w:rsidRDefault="006F536F" w:rsidP="006F536F">
            <w:pPr>
              <w:ind w:firstLine="0"/>
              <w:rPr>
                <w:sz w:val="24"/>
                <w:szCs w:val="24"/>
              </w:rPr>
            </w:pPr>
            <w:r w:rsidRPr="000E1C87">
              <w:rPr>
                <w:sz w:val="24"/>
                <w:szCs w:val="24"/>
              </w:rPr>
              <w:t>Предложение целесообразно учесть в части отнесения сохранение в отношении незастроенных земельных участков функционального зонирования территории в соответствии с действующим генеральным планом поселения.</w:t>
            </w:r>
          </w:p>
        </w:tc>
      </w:tr>
      <w:tr w:rsidR="00F93542" w:rsidRPr="000E1C87" w14:paraId="45E990F1" w14:textId="77777777" w:rsidTr="00510891">
        <w:trPr>
          <w:trHeight w:val="1683"/>
          <w:jc w:val="center"/>
        </w:trPr>
        <w:tc>
          <w:tcPr>
            <w:tcW w:w="813" w:type="dxa"/>
          </w:tcPr>
          <w:p w14:paraId="1E77C2E8" w14:textId="77777777" w:rsidR="006F536F" w:rsidRPr="000E1C87" w:rsidRDefault="006F536F" w:rsidP="006F536F">
            <w:pPr>
              <w:ind w:firstLine="0"/>
              <w:rPr>
                <w:sz w:val="24"/>
                <w:szCs w:val="24"/>
              </w:rPr>
            </w:pPr>
          </w:p>
        </w:tc>
        <w:tc>
          <w:tcPr>
            <w:tcW w:w="1736" w:type="dxa"/>
            <w:vMerge/>
            <w:shd w:val="clear" w:color="auto" w:fill="auto"/>
          </w:tcPr>
          <w:p w14:paraId="737D0F93" w14:textId="77777777" w:rsidR="006F536F" w:rsidRPr="000E1C87" w:rsidRDefault="006F536F" w:rsidP="006F536F">
            <w:pPr>
              <w:ind w:firstLine="0"/>
              <w:rPr>
                <w:sz w:val="24"/>
                <w:szCs w:val="24"/>
              </w:rPr>
            </w:pPr>
          </w:p>
        </w:tc>
        <w:tc>
          <w:tcPr>
            <w:tcW w:w="5738" w:type="dxa"/>
            <w:shd w:val="clear" w:color="auto" w:fill="auto"/>
          </w:tcPr>
          <w:p w14:paraId="1FCB7DAE" w14:textId="297930E3" w:rsidR="006F536F" w:rsidRPr="000E1C87" w:rsidRDefault="006F536F" w:rsidP="006F536F">
            <w:pPr>
              <w:ind w:firstLine="0"/>
              <w:rPr>
                <w:sz w:val="24"/>
                <w:szCs w:val="24"/>
              </w:rPr>
            </w:pPr>
            <w:r w:rsidRPr="000E1C87">
              <w:rPr>
                <w:sz w:val="24"/>
                <w:szCs w:val="24"/>
              </w:rPr>
              <w:t xml:space="preserve">Прошу внести изменения в проект генерального плана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района Ленинградской области по изменению зоны Ж5.1 </w:t>
            </w:r>
            <w:r w:rsidR="00D27EF2" w:rsidRPr="000E1C87">
              <w:rPr>
                <w:sz w:val="24"/>
                <w:szCs w:val="24"/>
              </w:rPr>
              <w:t>“</w:t>
            </w:r>
            <w:r w:rsidRPr="000E1C87">
              <w:rPr>
                <w:sz w:val="24"/>
                <w:szCs w:val="24"/>
              </w:rPr>
              <w:t>Зона планируемой застройки многоквартирными многоэтажными жилыми домами</w:t>
            </w:r>
            <w:r w:rsidR="00D27EF2" w:rsidRPr="000E1C87">
              <w:rPr>
                <w:sz w:val="24"/>
                <w:szCs w:val="24"/>
              </w:rPr>
              <w:t>”</w:t>
            </w:r>
            <w:r w:rsidRPr="000E1C87">
              <w:rPr>
                <w:sz w:val="24"/>
                <w:szCs w:val="24"/>
              </w:rPr>
              <w:t xml:space="preserve"> в части земельного участка с кадастровым номером 47:07:1044001:53600, общей площадью 4607 </w:t>
            </w:r>
            <w:r w:rsidR="00215455" w:rsidRPr="000E1C87">
              <w:rPr>
                <w:sz w:val="24"/>
                <w:szCs w:val="24"/>
              </w:rPr>
              <w:t>кв.</w:t>
            </w:r>
            <w:r w:rsidRPr="000E1C87">
              <w:rPr>
                <w:sz w:val="24"/>
                <w:szCs w:val="24"/>
              </w:rPr>
              <w:t xml:space="preserve">, по адресу: Ленинградская область, Всеволожский муниципальный район, Заневское городское поселение, город Кудрово, на зону Р2с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 Размещения плоскостных спортивных сооружений</w:t>
            </w:r>
            <w:r w:rsidR="00D27EF2" w:rsidRPr="000E1C87">
              <w:rPr>
                <w:sz w:val="24"/>
                <w:szCs w:val="24"/>
              </w:rPr>
              <w:t>”</w:t>
            </w:r>
            <w:r w:rsidRPr="000E1C87">
              <w:rPr>
                <w:sz w:val="24"/>
                <w:szCs w:val="24"/>
              </w:rPr>
              <w:t>.</w:t>
            </w:r>
          </w:p>
        </w:tc>
        <w:tc>
          <w:tcPr>
            <w:tcW w:w="6272" w:type="dxa"/>
            <w:shd w:val="clear" w:color="auto" w:fill="auto"/>
          </w:tcPr>
          <w:p w14:paraId="5CA138AD" w14:textId="77777777" w:rsidR="006F536F" w:rsidRPr="000E1C87" w:rsidRDefault="006F536F" w:rsidP="006F536F">
            <w:pPr>
              <w:ind w:firstLine="0"/>
              <w:rPr>
                <w:sz w:val="24"/>
                <w:szCs w:val="24"/>
              </w:rPr>
            </w:pPr>
            <w:r w:rsidRPr="000E1C87">
              <w:rPr>
                <w:sz w:val="24"/>
                <w:szCs w:val="24"/>
              </w:rPr>
              <w:t>С учетом особенностей местоположения земельного участка целесообразно отнесения земельного участка с кадастровым номером 47:07:1044001:53600 к функциональной зоне общественно-деловой застройки.</w:t>
            </w:r>
          </w:p>
          <w:p w14:paraId="30083517" w14:textId="77777777" w:rsidR="006F536F" w:rsidRPr="000E1C87" w:rsidRDefault="006F536F" w:rsidP="006F536F">
            <w:pPr>
              <w:ind w:firstLine="0"/>
              <w:rPr>
                <w:sz w:val="24"/>
                <w:szCs w:val="24"/>
              </w:rPr>
            </w:pPr>
          </w:p>
        </w:tc>
      </w:tr>
      <w:tr w:rsidR="00F93542" w:rsidRPr="000E1C87" w14:paraId="6839759D" w14:textId="77777777" w:rsidTr="00510891">
        <w:trPr>
          <w:trHeight w:val="2500"/>
          <w:jc w:val="center"/>
        </w:trPr>
        <w:tc>
          <w:tcPr>
            <w:tcW w:w="813" w:type="dxa"/>
          </w:tcPr>
          <w:p w14:paraId="2C6A425F" w14:textId="77777777" w:rsidR="006F536F" w:rsidRPr="000E1C87" w:rsidRDefault="006F536F" w:rsidP="006F536F">
            <w:pPr>
              <w:ind w:firstLine="0"/>
              <w:rPr>
                <w:sz w:val="24"/>
                <w:szCs w:val="24"/>
              </w:rPr>
            </w:pPr>
          </w:p>
        </w:tc>
        <w:tc>
          <w:tcPr>
            <w:tcW w:w="1736" w:type="dxa"/>
            <w:vMerge/>
            <w:shd w:val="clear" w:color="auto" w:fill="auto"/>
          </w:tcPr>
          <w:p w14:paraId="038101AB" w14:textId="77777777" w:rsidR="006F536F" w:rsidRPr="000E1C87" w:rsidRDefault="006F536F" w:rsidP="006F536F">
            <w:pPr>
              <w:ind w:firstLine="0"/>
              <w:rPr>
                <w:sz w:val="24"/>
                <w:szCs w:val="24"/>
              </w:rPr>
            </w:pPr>
          </w:p>
        </w:tc>
        <w:tc>
          <w:tcPr>
            <w:tcW w:w="5738" w:type="dxa"/>
            <w:shd w:val="clear" w:color="auto" w:fill="auto"/>
          </w:tcPr>
          <w:p w14:paraId="0729B7B8" w14:textId="4ABAB5E3" w:rsidR="006F536F" w:rsidRPr="000E1C87" w:rsidRDefault="006F536F" w:rsidP="006F536F">
            <w:pPr>
              <w:ind w:firstLine="0"/>
              <w:rPr>
                <w:sz w:val="24"/>
                <w:szCs w:val="24"/>
              </w:rPr>
            </w:pPr>
            <w:r w:rsidRPr="000E1C87">
              <w:rPr>
                <w:sz w:val="24"/>
                <w:szCs w:val="24"/>
              </w:rPr>
              <w:t xml:space="preserve">Прошу внести изменения в проект генерального плана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района Ленинградской области по изменению зоны П0 </w:t>
            </w:r>
            <w:r w:rsidR="00D27EF2" w:rsidRPr="000E1C87">
              <w:rPr>
                <w:sz w:val="24"/>
                <w:szCs w:val="24"/>
              </w:rPr>
              <w:t>“</w:t>
            </w:r>
            <w:r w:rsidRPr="000E1C87">
              <w:rPr>
                <w:sz w:val="24"/>
                <w:szCs w:val="24"/>
              </w:rPr>
              <w:t>Существующая коммунально-складская зона</w:t>
            </w:r>
            <w:r w:rsidR="00D27EF2" w:rsidRPr="000E1C87">
              <w:rPr>
                <w:sz w:val="24"/>
                <w:szCs w:val="24"/>
              </w:rPr>
              <w:t>”</w:t>
            </w:r>
            <w:r w:rsidRPr="000E1C87">
              <w:rPr>
                <w:sz w:val="24"/>
                <w:szCs w:val="24"/>
              </w:rPr>
              <w:t xml:space="preserve"> в части следующих земельных участков с кадастровыми номерами 47:07:1044001:53592, общей площадью 612 </w:t>
            </w:r>
            <w:r w:rsidR="00215455" w:rsidRPr="000E1C87">
              <w:rPr>
                <w:sz w:val="24"/>
                <w:szCs w:val="24"/>
              </w:rPr>
              <w:t>кв.</w:t>
            </w:r>
            <w:r w:rsidRPr="000E1C87">
              <w:rPr>
                <w:sz w:val="24"/>
                <w:szCs w:val="24"/>
              </w:rPr>
              <w:t xml:space="preserve">, по адресу: Ленинградская область, Всеволожский район, </w:t>
            </w:r>
            <w:r w:rsidR="003E39A5">
              <w:rPr>
                <w:sz w:val="24"/>
                <w:szCs w:val="24"/>
              </w:rPr>
              <w:t xml:space="preserve">городской поселок </w:t>
            </w:r>
            <w:r w:rsidRPr="000E1C87">
              <w:rPr>
                <w:sz w:val="24"/>
                <w:szCs w:val="24"/>
              </w:rPr>
              <w:t xml:space="preserve">Янино-1, и 47:07:1044001:53591, общей площадью 655 </w:t>
            </w:r>
            <w:r w:rsidR="00215455" w:rsidRPr="000E1C87">
              <w:rPr>
                <w:sz w:val="24"/>
                <w:szCs w:val="24"/>
              </w:rPr>
              <w:t>кв.</w:t>
            </w:r>
            <w:r w:rsidRPr="000E1C87">
              <w:rPr>
                <w:sz w:val="24"/>
                <w:szCs w:val="24"/>
              </w:rPr>
              <w:t xml:space="preserve">, по адресу: Ленинградская область, Всеволожский район, </w:t>
            </w:r>
            <w:r w:rsidR="003E39A5">
              <w:rPr>
                <w:sz w:val="24"/>
                <w:szCs w:val="24"/>
              </w:rPr>
              <w:t xml:space="preserve">городской поселок </w:t>
            </w:r>
            <w:r w:rsidRPr="000E1C87">
              <w:rPr>
                <w:sz w:val="24"/>
                <w:szCs w:val="24"/>
              </w:rPr>
              <w:t xml:space="preserve">Янино-1 на зону Р2с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 Размещения плоскостных спортивных сооружений</w:t>
            </w:r>
            <w:r w:rsidR="00D27EF2" w:rsidRPr="000E1C87">
              <w:rPr>
                <w:sz w:val="24"/>
                <w:szCs w:val="24"/>
              </w:rPr>
              <w:t>”</w:t>
            </w:r>
            <w:r w:rsidRPr="000E1C87">
              <w:rPr>
                <w:sz w:val="24"/>
                <w:szCs w:val="24"/>
              </w:rPr>
              <w:t>.</w:t>
            </w:r>
          </w:p>
        </w:tc>
        <w:tc>
          <w:tcPr>
            <w:tcW w:w="6272" w:type="dxa"/>
            <w:shd w:val="clear" w:color="auto" w:fill="auto"/>
          </w:tcPr>
          <w:p w14:paraId="6679C2F7" w14:textId="77777777" w:rsidR="006F536F" w:rsidRPr="000E1C87" w:rsidRDefault="006F536F" w:rsidP="006F536F">
            <w:pPr>
              <w:ind w:firstLine="0"/>
              <w:rPr>
                <w:sz w:val="24"/>
                <w:szCs w:val="24"/>
              </w:rPr>
            </w:pPr>
            <w:r w:rsidRPr="000E1C87">
              <w:rPr>
                <w:sz w:val="24"/>
                <w:szCs w:val="24"/>
              </w:rPr>
              <w:t>На указанных земельных участках расположены локальные очистные сооружения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соответствие с ее фактическим использованием.</w:t>
            </w:r>
          </w:p>
        </w:tc>
      </w:tr>
      <w:tr w:rsidR="00F93542" w:rsidRPr="000E1C87" w14:paraId="07CD3DBE" w14:textId="77777777" w:rsidTr="00510891">
        <w:trPr>
          <w:trHeight w:val="728"/>
          <w:jc w:val="center"/>
        </w:trPr>
        <w:tc>
          <w:tcPr>
            <w:tcW w:w="813" w:type="dxa"/>
          </w:tcPr>
          <w:p w14:paraId="7F61F9D9" w14:textId="77777777" w:rsidR="006F536F" w:rsidRPr="000E1C87" w:rsidRDefault="006F536F" w:rsidP="006F536F">
            <w:pPr>
              <w:ind w:firstLine="0"/>
              <w:rPr>
                <w:sz w:val="24"/>
                <w:szCs w:val="24"/>
              </w:rPr>
            </w:pPr>
          </w:p>
        </w:tc>
        <w:tc>
          <w:tcPr>
            <w:tcW w:w="1736" w:type="dxa"/>
            <w:vMerge w:val="restart"/>
            <w:shd w:val="clear" w:color="auto" w:fill="auto"/>
          </w:tcPr>
          <w:p w14:paraId="6CBAF6A9" w14:textId="77777777" w:rsidR="006F536F" w:rsidRPr="000E1C87" w:rsidRDefault="006F536F" w:rsidP="006F536F">
            <w:pPr>
              <w:ind w:firstLine="0"/>
              <w:rPr>
                <w:sz w:val="24"/>
                <w:szCs w:val="24"/>
              </w:rPr>
            </w:pPr>
            <w:r w:rsidRPr="000E1C87">
              <w:rPr>
                <w:sz w:val="24"/>
                <w:szCs w:val="24"/>
              </w:rPr>
              <w:t>Казунин А.И.</w:t>
            </w:r>
          </w:p>
        </w:tc>
        <w:tc>
          <w:tcPr>
            <w:tcW w:w="5738" w:type="dxa"/>
            <w:shd w:val="clear" w:color="auto" w:fill="auto"/>
          </w:tcPr>
          <w:p w14:paraId="5B95A2E9" w14:textId="77777777" w:rsidR="006F536F" w:rsidRPr="000E1C87" w:rsidRDefault="006F536F" w:rsidP="006F536F">
            <w:pPr>
              <w:ind w:firstLine="0"/>
              <w:rPr>
                <w:sz w:val="24"/>
                <w:szCs w:val="24"/>
              </w:rPr>
            </w:pPr>
            <w:r w:rsidRPr="000E1C87">
              <w:rPr>
                <w:sz w:val="24"/>
                <w:szCs w:val="24"/>
              </w:rPr>
              <w:t>Не допускать изменения статуса с Р2 на Р3 частей земельного участка 47:07:1044001:2286 (часть около земельного участка с кадастровым номером 47:07:1044001:5444 и земельного участка 47:07:0000000:91364 – описание согласно изображению заявителя).</w:t>
            </w:r>
          </w:p>
        </w:tc>
        <w:tc>
          <w:tcPr>
            <w:tcW w:w="6272" w:type="dxa"/>
            <w:shd w:val="clear" w:color="auto" w:fill="auto"/>
          </w:tcPr>
          <w:p w14:paraId="1697A5AE"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p w14:paraId="52BBC04D" w14:textId="0D25E1F3" w:rsidR="006F536F" w:rsidRPr="000E1C87" w:rsidRDefault="006F536F" w:rsidP="006F536F">
            <w:pPr>
              <w:ind w:firstLine="0"/>
              <w:rPr>
                <w:sz w:val="24"/>
                <w:szCs w:val="24"/>
              </w:rPr>
            </w:pPr>
            <w:r w:rsidRPr="000E1C87">
              <w:rPr>
                <w:sz w:val="24"/>
                <w:szCs w:val="24"/>
              </w:rPr>
              <w:t xml:space="preserve">Часть земельного участка 47:07:1044001:2286 </w:t>
            </w:r>
            <w:r w:rsidR="00D76FFB" w:rsidRPr="000E1C87">
              <w:rPr>
                <w:sz w:val="24"/>
                <w:szCs w:val="24"/>
              </w:rPr>
              <w:t>(в</w:t>
            </w:r>
            <w:r w:rsidRPr="000E1C87">
              <w:rPr>
                <w:sz w:val="24"/>
                <w:szCs w:val="24"/>
              </w:rPr>
              <w:t xml:space="preserve"> зоне Р3 по проекту) в связи с планируемым градостроительным развитием части территории указанного земельного участка для размещения инфраструктуры, необходимой для полноценного функционирования парковой зоны целесообразно отнести к общественно-деловой функциональной зоне</w:t>
            </w:r>
          </w:p>
        </w:tc>
      </w:tr>
      <w:tr w:rsidR="00F93542" w:rsidRPr="000E1C87" w14:paraId="3E294A45" w14:textId="77777777" w:rsidTr="00510891">
        <w:trPr>
          <w:trHeight w:val="728"/>
          <w:jc w:val="center"/>
        </w:trPr>
        <w:tc>
          <w:tcPr>
            <w:tcW w:w="813" w:type="dxa"/>
          </w:tcPr>
          <w:p w14:paraId="67C6477C" w14:textId="77777777" w:rsidR="006F536F" w:rsidRPr="000E1C87" w:rsidRDefault="006F536F" w:rsidP="006F536F">
            <w:pPr>
              <w:ind w:firstLine="0"/>
              <w:rPr>
                <w:sz w:val="24"/>
                <w:szCs w:val="24"/>
              </w:rPr>
            </w:pPr>
          </w:p>
        </w:tc>
        <w:tc>
          <w:tcPr>
            <w:tcW w:w="1736" w:type="dxa"/>
            <w:vMerge/>
            <w:shd w:val="clear" w:color="auto" w:fill="auto"/>
          </w:tcPr>
          <w:p w14:paraId="3CB1595B" w14:textId="77777777" w:rsidR="006F536F" w:rsidRPr="000E1C87" w:rsidRDefault="006F536F" w:rsidP="006F536F">
            <w:pPr>
              <w:ind w:firstLine="0"/>
              <w:rPr>
                <w:sz w:val="24"/>
                <w:szCs w:val="24"/>
              </w:rPr>
            </w:pPr>
          </w:p>
        </w:tc>
        <w:tc>
          <w:tcPr>
            <w:tcW w:w="5738" w:type="dxa"/>
            <w:shd w:val="clear" w:color="auto" w:fill="auto"/>
          </w:tcPr>
          <w:p w14:paraId="7ABDD4D1" w14:textId="77777777" w:rsidR="006F536F" w:rsidRPr="000E1C87" w:rsidRDefault="006F536F" w:rsidP="006F536F">
            <w:pPr>
              <w:ind w:firstLine="0"/>
              <w:rPr>
                <w:sz w:val="24"/>
                <w:szCs w:val="24"/>
              </w:rPr>
            </w:pPr>
            <w:r w:rsidRPr="000E1C87">
              <w:rPr>
                <w:sz w:val="24"/>
                <w:szCs w:val="24"/>
              </w:rPr>
              <w:t>Не допустить строительство многоэтажного жилого дома на земельном участке с кадастровым номером 47:07:1044001:28047.</w:t>
            </w:r>
          </w:p>
        </w:tc>
        <w:tc>
          <w:tcPr>
            <w:tcW w:w="6272" w:type="dxa"/>
            <w:shd w:val="clear" w:color="auto" w:fill="auto"/>
          </w:tcPr>
          <w:p w14:paraId="5F9A512E" w14:textId="77777777" w:rsidR="006F536F" w:rsidRPr="000E1C87" w:rsidRDefault="006F536F" w:rsidP="006F536F">
            <w:pPr>
              <w:ind w:firstLine="0"/>
              <w:rPr>
                <w:sz w:val="24"/>
                <w:szCs w:val="24"/>
              </w:rPr>
            </w:pPr>
            <w:r w:rsidRPr="000E1C87">
              <w:rPr>
                <w:sz w:val="24"/>
                <w:szCs w:val="24"/>
              </w:rPr>
              <w:t>Предложение целесообразно учесть в части отнесения сохранение в отношении незастроенных земельных участков функционального зонирования территории в соответствии с действующим генеральным планом поселения.</w:t>
            </w:r>
          </w:p>
        </w:tc>
      </w:tr>
      <w:tr w:rsidR="00F93542" w:rsidRPr="000E1C87" w14:paraId="0011FA30" w14:textId="77777777" w:rsidTr="00510891">
        <w:trPr>
          <w:trHeight w:val="728"/>
          <w:jc w:val="center"/>
        </w:trPr>
        <w:tc>
          <w:tcPr>
            <w:tcW w:w="813" w:type="dxa"/>
          </w:tcPr>
          <w:p w14:paraId="51131CDF" w14:textId="77777777" w:rsidR="006F536F" w:rsidRPr="000E1C87" w:rsidRDefault="006F536F" w:rsidP="006F536F">
            <w:pPr>
              <w:ind w:firstLine="0"/>
              <w:rPr>
                <w:sz w:val="24"/>
                <w:szCs w:val="24"/>
              </w:rPr>
            </w:pPr>
          </w:p>
        </w:tc>
        <w:tc>
          <w:tcPr>
            <w:tcW w:w="1736" w:type="dxa"/>
            <w:vMerge/>
            <w:shd w:val="clear" w:color="auto" w:fill="auto"/>
          </w:tcPr>
          <w:p w14:paraId="65476EC0" w14:textId="77777777" w:rsidR="006F536F" w:rsidRPr="000E1C87" w:rsidRDefault="006F536F" w:rsidP="006F536F">
            <w:pPr>
              <w:ind w:firstLine="0"/>
              <w:rPr>
                <w:sz w:val="24"/>
                <w:szCs w:val="24"/>
              </w:rPr>
            </w:pPr>
          </w:p>
        </w:tc>
        <w:tc>
          <w:tcPr>
            <w:tcW w:w="5738" w:type="dxa"/>
            <w:shd w:val="clear" w:color="auto" w:fill="auto"/>
          </w:tcPr>
          <w:p w14:paraId="0070B07E" w14:textId="613610F9" w:rsidR="006F536F" w:rsidRPr="000E1C87" w:rsidRDefault="006F536F" w:rsidP="006F536F">
            <w:pPr>
              <w:ind w:firstLine="0"/>
              <w:rPr>
                <w:sz w:val="24"/>
                <w:szCs w:val="24"/>
              </w:rPr>
            </w:pPr>
            <w:r w:rsidRPr="000E1C87">
              <w:rPr>
                <w:sz w:val="24"/>
                <w:szCs w:val="24"/>
              </w:rPr>
              <w:t xml:space="preserve">Предполагаемая застройка среднеэтажными жилыми домами и деловой зоны на участках с кадастровыми номерами 47:07:1046001:37, 47:07:1046001:38, 47:07:1046001:86, 47:07:1046001:84 может начаться </w:t>
            </w:r>
            <w:r w:rsidRPr="000E1C87">
              <w:rPr>
                <w:sz w:val="24"/>
                <w:szCs w:val="24"/>
              </w:rPr>
              <w:lastRenderedPageBreak/>
              <w:t xml:space="preserve">только после решения текущих проблем с социальной и дорожной инфраструктурой (завершение всех предусмотренных проектом объектов социальной инфраструктуры в </w:t>
            </w:r>
            <w:r w:rsidR="00215455" w:rsidRPr="000E1C87">
              <w:rPr>
                <w:sz w:val="24"/>
                <w:szCs w:val="24"/>
              </w:rPr>
              <w:t>г. Кудрово</w:t>
            </w:r>
            <w:r w:rsidRPr="000E1C87">
              <w:rPr>
                <w:sz w:val="24"/>
                <w:szCs w:val="24"/>
              </w:rPr>
              <w:t>; качественное улучшение дорожной инфраструктуры; строительство виадука через жд пути в районе станции Заневский пост-2 или врезка в проектируемый ВСД)</w:t>
            </w:r>
          </w:p>
        </w:tc>
        <w:tc>
          <w:tcPr>
            <w:tcW w:w="6272" w:type="dxa"/>
            <w:shd w:val="clear" w:color="auto" w:fill="auto"/>
          </w:tcPr>
          <w:p w14:paraId="7E2F8519" w14:textId="77777777" w:rsidR="006F536F" w:rsidRPr="000E1C87" w:rsidRDefault="006F536F" w:rsidP="006F536F">
            <w:pPr>
              <w:ind w:firstLine="0"/>
              <w:rPr>
                <w:sz w:val="24"/>
                <w:szCs w:val="24"/>
              </w:rPr>
            </w:pPr>
            <w:r w:rsidRPr="000E1C87">
              <w:rPr>
                <w:sz w:val="24"/>
                <w:szCs w:val="24"/>
              </w:rPr>
              <w:lastRenderedPageBreak/>
              <w:t xml:space="preserve">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w:t>
            </w:r>
            <w:r w:rsidRPr="000E1C87">
              <w:rPr>
                <w:sz w:val="24"/>
                <w:szCs w:val="24"/>
              </w:rPr>
              <w:lastRenderedPageBreak/>
              <w:t>строительством объектов социальной, коммунальной и транспортной инфраструктуры.</w:t>
            </w:r>
          </w:p>
        </w:tc>
      </w:tr>
      <w:tr w:rsidR="00F93542" w:rsidRPr="000E1C87" w14:paraId="41A2621D" w14:textId="77777777" w:rsidTr="00510891">
        <w:trPr>
          <w:trHeight w:val="2222"/>
          <w:jc w:val="center"/>
        </w:trPr>
        <w:tc>
          <w:tcPr>
            <w:tcW w:w="813" w:type="dxa"/>
          </w:tcPr>
          <w:p w14:paraId="4CB7A3E2" w14:textId="77777777" w:rsidR="006F536F" w:rsidRPr="000E1C87" w:rsidRDefault="006F536F" w:rsidP="006F536F">
            <w:pPr>
              <w:ind w:firstLine="0"/>
              <w:rPr>
                <w:sz w:val="24"/>
                <w:szCs w:val="24"/>
              </w:rPr>
            </w:pPr>
          </w:p>
        </w:tc>
        <w:tc>
          <w:tcPr>
            <w:tcW w:w="1736" w:type="dxa"/>
            <w:vMerge w:val="restart"/>
            <w:shd w:val="clear" w:color="auto" w:fill="auto"/>
          </w:tcPr>
          <w:p w14:paraId="3C16E188" w14:textId="790CC409" w:rsidR="006F536F" w:rsidRPr="000E1C87" w:rsidRDefault="006F536F" w:rsidP="006F536F">
            <w:pPr>
              <w:ind w:firstLine="0"/>
              <w:rPr>
                <w:sz w:val="24"/>
                <w:szCs w:val="24"/>
              </w:rPr>
            </w:pPr>
            <w:r w:rsidRPr="000E1C87">
              <w:rPr>
                <w:sz w:val="24"/>
                <w:szCs w:val="24"/>
              </w:rPr>
              <w:t xml:space="preserve">Горячев </w:t>
            </w:r>
            <w:r w:rsidR="00D76FFB" w:rsidRPr="000E1C87">
              <w:rPr>
                <w:sz w:val="24"/>
                <w:szCs w:val="24"/>
              </w:rPr>
              <w:t>С. А.</w:t>
            </w:r>
            <w:r w:rsidRPr="000E1C87">
              <w:rPr>
                <w:sz w:val="24"/>
                <w:szCs w:val="24"/>
              </w:rPr>
              <w:t xml:space="preserve">, Иванов </w:t>
            </w:r>
            <w:r w:rsidR="00D76FFB" w:rsidRPr="000E1C87">
              <w:rPr>
                <w:sz w:val="24"/>
                <w:szCs w:val="24"/>
              </w:rPr>
              <w:t>П. Н.</w:t>
            </w:r>
            <w:r w:rsidRPr="000E1C87">
              <w:rPr>
                <w:sz w:val="24"/>
                <w:szCs w:val="24"/>
              </w:rPr>
              <w:t xml:space="preserve"> </w:t>
            </w:r>
          </w:p>
        </w:tc>
        <w:tc>
          <w:tcPr>
            <w:tcW w:w="5738" w:type="dxa"/>
            <w:shd w:val="clear" w:color="auto" w:fill="auto"/>
          </w:tcPr>
          <w:p w14:paraId="54D6EA02" w14:textId="5AB4B114" w:rsidR="006F536F" w:rsidRPr="000E1C87" w:rsidRDefault="006F536F" w:rsidP="006F536F">
            <w:pPr>
              <w:ind w:firstLine="0"/>
              <w:rPr>
                <w:sz w:val="24"/>
                <w:szCs w:val="24"/>
              </w:rPr>
            </w:pPr>
            <w:r w:rsidRPr="000E1C87">
              <w:rPr>
                <w:sz w:val="24"/>
                <w:szCs w:val="24"/>
              </w:rPr>
              <w:t xml:space="preserve">Прошу внести изменения в проект генерального плана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района Ленинградской области по изменению зоны Ж5.1.1с </w:t>
            </w:r>
            <w:r w:rsidR="00D27EF2" w:rsidRPr="000E1C87">
              <w:rPr>
                <w:sz w:val="24"/>
                <w:szCs w:val="24"/>
              </w:rPr>
              <w:t>“</w:t>
            </w:r>
            <w:r w:rsidRPr="000E1C87">
              <w:rPr>
                <w:sz w:val="24"/>
                <w:szCs w:val="24"/>
              </w:rPr>
              <w:t>Зона существующей застройки многоквартирными многоэтажными жилыми домами</w:t>
            </w:r>
            <w:r w:rsidR="00D27EF2" w:rsidRPr="000E1C87">
              <w:rPr>
                <w:sz w:val="24"/>
                <w:szCs w:val="24"/>
              </w:rPr>
              <w:t>”</w:t>
            </w:r>
            <w:r w:rsidRPr="000E1C87">
              <w:rPr>
                <w:sz w:val="24"/>
                <w:szCs w:val="24"/>
              </w:rPr>
              <w:t xml:space="preserve"> в части земельного участка с кадастровым номером 47:07:1044001:28047, общей площадью 6093 </w:t>
            </w:r>
            <w:r w:rsidR="00215455" w:rsidRPr="000E1C87">
              <w:rPr>
                <w:sz w:val="24"/>
                <w:szCs w:val="24"/>
              </w:rPr>
              <w:t>кв.</w:t>
            </w:r>
            <w:r w:rsidRPr="000E1C87">
              <w:rPr>
                <w:sz w:val="24"/>
                <w:szCs w:val="24"/>
              </w:rPr>
              <w:t xml:space="preserve">, по адресу: Ленинградская область, р-н Всеволожский, на зону Р2с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 Размещения плоскостных спортивных сооружений</w:t>
            </w:r>
            <w:r w:rsidR="00D27EF2" w:rsidRPr="000E1C87">
              <w:rPr>
                <w:sz w:val="24"/>
                <w:szCs w:val="24"/>
              </w:rPr>
              <w:t>”</w:t>
            </w:r>
            <w:r w:rsidRPr="000E1C87">
              <w:rPr>
                <w:sz w:val="24"/>
                <w:szCs w:val="24"/>
              </w:rPr>
              <w:t>.</w:t>
            </w:r>
          </w:p>
        </w:tc>
        <w:tc>
          <w:tcPr>
            <w:tcW w:w="6272" w:type="dxa"/>
            <w:shd w:val="clear" w:color="auto" w:fill="auto"/>
          </w:tcPr>
          <w:p w14:paraId="53DC3321" w14:textId="77777777" w:rsidR="006F536F" w:rsidRPr="000E1C87" w:rsidRDefault="006F536F" w:rsidP="006F536F">
            <w:pPr>
              <w:ind w:firstLine="0"/>
              <w:rPr>
                <w:sz w:val="24"/>
                <w:szCs w:val="24"/>
              </w:rPr>
            </w:pPr>
            <w:r w:rsidRPr="000E1C87">
              <w:rPr>
                <w:sz w:val="24"/>
                <w:szCs w:val="24"/>
              </w:rPr>
              <w:t>Предложение целесообразно учесть в части отнесения сохранение в отношении незастроенных земельных участков функционального зонирования территории в соответствии с действующим генеральным планом поселения.</w:t>
            </w:r>
          </w:p>
        </w:tc>
      </w:tr>
      <w:tr w:rsidR="00F93542" w:rsidRPr="000E1C87" w14:paraId="04A67E9D" w14:textId="77777777" w:rsidTr="00510891">
        <w:trPr>
          <w:trHeight w:val="2222"/>
          <w:jc w:val="center"/>
        </w:trPr>
        <w:tc>
          <w:tcPr>
            <w:tcW w:w="813" w:type="dxa"/>
          </w:tcPr>
          <w:p w14:paraId="0D9AC64F" w14:textId="77777777" w:rsidR="006F536F" w:rsidRPr="000E1C87" w:rsidRDefault="006F536F" w:rsidP="006F536F">
            <w:pPr>
              <w:ind w:firstLine="0"/>
              <w:rPr>
                <w:sz w:val="24"/>
                <w:szCs w:val="24"/>
              </w:rPr>
            </w:pPr>
          </w:p>
        </w:tc>
        <w:tc>
          <w:tcPr>
            <w:tcW w:w="1736" w:type="dxa"/>
            <w:vMerge/>
            <w:shd w:val="clear" w:color="auto" w:fill="auto"/>
          </w:tcPr>
          <w:p w14:paraId="05B67B07" w14:textId="77777777" w:rsidR="006F536F" w:rsidRPr="000E1C87" w:rsidRDefault="006F536F" w:rsidP="006F536F">
            <w:pPr>
              <w:ind w:firstLine="0"/>
              <w:rPr>
                <w:sz w:val="24"/>
                <w:szCs w:val="24"/>
              </w:rPr>
            </w:pPr>
          </w:p>
        </w:tc>
        <w:tc>
          <w:tcPr>
            <w:tcW w:w="5738" w:type="dxa"/>
            <w:shd w:val="clear" w:color="auto" w:fill="auto"/>
          </w:tcPr>
          <w:p w14:paraId="449A631B" w14:textId="143909E0" w:rsidR="006F536F" w:rsidRPr="000E1C87" w:rsidRDefault="006F536F" w:rsidP="006F536F">
            <w:pPr>
              <w:ind w:firstLine="0"/>
              <w:rPr>
                <w:sz w:val="24"/>
                <w:szCs w:val="24"/>
              </w:rPr>
            </w:pPr>
            <w:r w:rsidRPr="000E1C87">
              <w:rPr>
                <w:sz w:val="24"/>
                <w:szCs w:val="24"/>
              </w:rPr>
              <w:t>1.</w:t>
            </w:r>
            <w:r w:rsidRPr="000E1C87">
              <w:rPr>
                <w:sz w:val="24"/>
                <w:szCs w:val="24"/>
              </w:rPr>
              <w:tab/>
              <w:t xml:space="preserve">Прошу внести изменения в проект генерального плана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района Ленинградской области по изменению зоны Ж5.1 </w:t>
            </w:r>
            <w:r w:rsidR="00D27EF2" w:rsidRPr="000E1C87">
              <w:rPr>
                <w:sz w:val="24"/>
                <w:szCs w:val="24"/>
              </w:rPr>
              <w:t>“</w:t>
            </w:r>
            <w:r w:rsidRPr="000E1C87">
              <w:rPr>
                <w:sz w:val="24"/>
                <w:szCs w:val="24"/>
              </w:rPr>
              <w:t>Зона планируемой застройки многоквартирными многоэтажными жилыми домами</w:t>
            </w:r>
            <w:r w:rsidR="00D27EF2" w:rsidRPr="000E1C87">
              <w:rPr>
                <w:sz w:val="24"/>
                <w:szCs w:val="24"/>
              </w:rPr>
              <w:t>”</w:t>
            </w:r>
            <w:r w:rsidRPr="000E1C87">
              <w:rPr>
                <w:sz w:val="24"/>
                <w:szCs w:val="24"/>
              </w:rPr>
              <w:t xml:space="preserve"> в части земельного участка с кадастровым номером 47:07:1044001:53600, общей площадью 4607 </w:t>
            </w:r>
            <w:r w:rsidR="00215455" w:rsidRPr="000E1C87">
              <w:rPr>
                <w:sz w:val="24"/>
                <w:szCs w:val="24"/>
              </w:rPr>
              <w:t>кв.</w:t>
            </w:r>
            <w:r w:rsidRPr="000E1C87">
              <w:rPr>
                <w:sz w:val="24"/>
                <w:szCs w:val="24"/>
              </w:rPr>
              <w:t xml:space="preserve">, по адресу: Ленинградская область, Всеволожский муниципальный район, Заневское городское поселение, город Кудрово, на зону Р2с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 Размещения плоскостных спортивных сооружений</w:t>
            </w:r>
            <w:r w:rsidR="00D27EF2" w:rsidRPr="000E1C87">
              <w:rPr>
                <w:sz w:val="24"/>
                <w:szCs w:val="24"/>
              </w:rPr>
              <w:t>”</w:t>
            </w:r>
            <w:r w:rsidRPr="000E1C87">
              <w:rPr>
                <w:sz w:val="24"/>
                <w:szCs w:val="24"/>
              </w:rPr>
              <w:t>.</w:t>
            </w:r>
          </w:p>
        </w:tc>
        <w:tc>
          <w:tcPr>
            <w:tcW w:w="6272" w:type="dxa"/>
            <w:shd w:val="clear" w:color="auto" w:fill="auto"/>
          </w:tcPr>
          <w:p w14:paraId="71D8D90C" w14:textId="77777777" w:rsidR="006F536F" w:rsidRPr="000E1C87" w:rsidRDefault="006F536F" w:rsidP="006F536F">
            <w:pPr>
              <w:ind w:firstLine="0"/>
              <w:rPr>
                <w:sz w:val="24"/>
                <w:szCs w:val="24"/>
              </w:rPr>
            </w:pPr>
            <w:r w:rsidRPr="000E1C87">
              <w:rPr>
                <w:sz w:val="24"/>
                <w:szCs w:val="24"/>
              </w:rPr>
              <w:t>С учетом особенностей местоположения земельного участка целесообразно отнесение земельного участка с кадастровым номером 47:07:1044001:53600 к функциональной зоне общественно-деловой застройки.</w:t>
            </w:r>
          </w:p>
          <w:p w14:paraId="270BA430" w14:textId="77777777" w:rsidR="006F536F" w:rsidRPr="000E1C87" w:rsidRDefault="006F536F" w:rsidP="006F536F">
            <w:pPr>
              <w:ind w:firstLine="0"/>
              <w:rPr>
                <w:sz w:val="24"/>
                <w:szCs w:val="24"/>
              </w:rPr>
            </w:pPr>
          </w:p>
        </w:tc>
      </w:tr>
      <w:tr w:rsidR="00F93542" w:rsidRPr="000E1C87" w14:paraId="072012D4" w14:textId="77777777" w:rsidTr="00510891">
        <w:trPr>
          <w:trHeight w:val="121"/>
          <w:jc w:val="center"/>
        </w:trPr>
        <w:tc>
          <w:tcPr>
            <w:tcW w:w="813" w:type="dxa"/>
          </w:tcPr>
          <w:p w14:paraId="0253F0DB" w14:textId="77777777" w:rsidR="006F536F" w:rsidRPr="000E1C87" w:rsidRDefault="006F536F" w:rsidP="006F536F">
            <w:pPr>
              <w:ind w:firstLine="0"/>
              <w:rPr>
                <w:sz w:val="24"/>
                <w:szCs w:val="24"/>
              </w:rPr>
            </w:pPr>
          </w:p>
        </w:tc>
        <w:tc>
          <w:tcPr>
            <w:tcW w:w="1736" w:type="dxa"/>
            <w:vMerge/>
            <w:shd w:val="clear" w:color="auto" w:fill="auto"/>
          </w:tcPr>
          <w:p w14:paraId="694BAE4A" w14:textId="77777777" w:rsidR="006F536F" w:rsidRPr="000E1C87" w:rsidRDefault="006F536F" w:rsidP="006F536F">
            <w:pPr>
              <w:ind w:firstLine="0"/>
              <w:rPr>
                <w:sz w:val="24"/>
                <w:szCs w:val="24"/>
              </w:rPr>
            </w:pPr>
          </w:p>
        </w:tc>
        <w:tc>
          <w:tcPr>
            <w:tcW w:w="5738" w:type="dxa"/>
            <w:shd w:val="clear" w:color="auto" w:fill="auto"/>
          </w:tcPr>
          <w:p w14:paraId="176A3796" w14:textId="176205DE" w:rsidR="006F536F" w:rsidRPr="000E1C87" w:rsidRDefault="006F536F" w:rsidP="006F536F">
            <w:pPr>
              <w:ind w:firstLine="0"/>
              <w:rPr>
                <w:sz w:val="24"/>
                <w:szCs w:val="24"/>
              </w:rPr>
            </w:pPr>
            <w:r w:rsidRPr="000E1C87">
              <w:rPr>
                <w:sz w:val="24"/>
                <w:szCs w:val="24"/>
              </w:rPr>
              <w:t xml:space="preserve">Прошу внести изменения в проект генерального плана муниципального образования </w:t>
            </w:r>
            <w:r w:rsidR="00D27EF2" w:rsidRPr="000E1C87">
              <w:rPr>
                <w:sz w:val="24"/>
                <w:szCs w:val="24"/>
              </w:rPr>
              <w:t>“</w:t>
            </w:r>
            <w:r w:rsidRPr="000E1C87">
              <w:rPr>
                <w:sz w:val="24"/>
                <w:szCs w:val="24"/>
              </w:rPr>
              <w:t xml:space="preserve">Заневское городское </w:t>
            </w:r>
            <w:r w:rsidRPr="000E1C87">
              <w:rPr>
                <w:sz w:val="24"/>
                <w:szCs w:val="24"/>
              </w:rPr>
              <w:lastRenderedPageBreak/>
              <w:t>поселение</w:t>
            </w:r>
            <w:r w:rsidR="00D27EF2" w:rsidRPr="000E1C87">
              <w:rPr>
                <w:sz w:val="24"/>
                <w:szCs w:val="24"/>
              </w:rPr>
              <w:t>”</w:t>
            </w:r>
            <w:r w:rsidRPr="000E1C87">
              <w:rPr>
                <w:sz w:val="24"/>
                <w:szCs w:val="24"/>
              </w:rPr>
              <w:t xml:space="preserve"> Всеволожского района Ленинградской области по изменению зоны П0 </w:t>
            </w:r>
            <w:r w:rsidR="00D27EF2" w:rsidRPr="000E1C87">
              <w:rPr>
                <w:sz w:val="24"/>
                <w:szCs w:val="24"/>
              </w:rPr>
              <w:t>“</w:t>
            </w:r>
            <w:r w:rsidRPr="000E1C87">
              <w:rPr>
                <w:sz w:val="24"/>
                <w:szCs w:val="24"/>
              </w:rPr>
              <w:t>Существующая коммунально-складская зона</w:t>
            </w:r>
            <w:r w:rsidR="00D27EF2" w:rsidRPr="000E1C87">
              <w:rPr>
                <w:sz w:val="24"/>
                <w:szCs w:val="24"/>
              </w:rPr>
              <w:t>”</w:t>
            </w:r>
            <w:r w:rsidRPr="000E1C87">
              <w:rPr>
                <w:sz w:val="24"/>
                <w:szCs w:val="24"/>
              </w:rPr>
              <w:t xml:space="preserve"> в части следующих земельных участков с кадастровыми номерами 47:07:1044001:53592, общей площадью 612 </w:t>
            </w:r>
            <w:r w:rsidR="00215455" w:rsidRPr="000E1C87">
              <w:rPr>
                <w:sz w:val="24"/>
                <w:szCs w:val="24"/>
              </w:rPr>
              <w:t>кв.</w:t>
            </w:r>
            <w:r w:rsidRPr="000E1C87">
              <w:rPr>
                <w:sz w:val="24"/>
                <w:szCs w:val="24"/>
              </w:rPr>
              <w:t xml:space="preserve">, по адресу: Ленинградская область, Всеволожский район, </w:t>
            </w:r>
            <w:r w:rsidR="003E39A5">
              <w:rPr>
                <w:sz w:val="24"/>
                <w:szCs w:val="24"/>
              </w:rPr>
              <w:t xml:space="preserve">городской поселок </w:t>
            </w:r>
            <w:r w:rsidRPr="000E1C87">
              <w:rPr>
                <w:sz w:val="24"/>
                <w:szCs w:val="24"/>
              </w:rPr>
              <w:t xml:space="preserve">Янино-1, и 47:07:1044001:53591, общей площадью 655 </w:t>
            </w:r>
            <w:r w:rsidR="00215455" w:rsidRPr="000E1C87">
              <w:rPr>
                <w:sz w:val="24"/>
                <w:szCs w:val="24"/>
              </w:rPr>
              <w:t>кв.</w:t>
            </w:r>
            <w:r w:rsidRPr="000E1C87">
              <w:rPr>
                <w:sz w:val="24"/>
                <w:szCs w:val="24"/>
              </w:rPr>
              <w:t>, по адресу: Ленинградская область, Всеволожский район,</w:t>
            </w:r>
            <w:r w:rsidR="003E39A5">
              <w:rPr>
                <w:sz w:val="24"/>
                <w:szCs w:val="24"/>
              </w:rPr>
              <w:t xml:space="preserve"> городскогй поселок </w:t>
            </w:r>
            <w:r w:rsidRPr="000E1C87">
              <w:rPr>
                <w:sz w:val="24"/>
                <w:szCs w:val="24"/>
              </w:rPr>
              <w:t xml:space="preserve">Янино-1 на зону Р2с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w:t>
            </w:r>
          </w:p>
        </w:tc>
        <w:tc>
          <w:tcPr>
            <w:tcW w:w="6272" w:type="dxa"/>
            <w:shd w:val="clear" w:color="auto" w:fill="auto"/>
          </w:tcPr>
          <w:p w14:paraId="60E332C8" w14:textId="77777777" w:rsidR="006F536F" w:rsidRPr="000E1C87" w:rsidRDefault="006F536F" w:rsidP="006F536F">
            <w:pPr>
              <w:ind w:firstLine="0"/>
              <w:rPr>
                <w:sz w:val="24"/>
                <w:szCs w:val="24"/>
              </w:rPr>
            </w:pPr>
            <w:r w:rsidRPr="000E1C87">
              <w:rPr>
                <w:sz w:val="24"/>
                <w:szCs w:val="24"/>
              </w:rPr>
              <w:lastRenderedPageBreak/>
              <w:t xml:space="preserve">На указанных земельных участках расположены локальные очистные сооружения в связи с чем проектом изменений в </w:t>
            </w:r>
            <w:r w:rsidRPr="000E1C87">
              <w:rPr>
                <w:sz w:val="24"/>
                <w:szCs w:val="24"/>
              </w:rPr>
              <w:lastRenderedPageBreak/>
              <w:t>генеральный план Заневского городского поселения предусмотрено приведение функционального зонирования территории в соответствие с ее фактическим использованием.</w:t>
            </w:r>
          </w:p>
        </w:tc>
      </w:tr>
      <w:tr w:rsidR="00F93542" w:rsidRPr="000E1C87" w14:paraId="06084698" w14:textId="77777777" w:rsidTr="00510891">
        <w:trPr>
          <w:trHeight w:val="73"/>
          <w:jc w:val="center"/>
        </w:trPr>
        <w:tc>
          <w:tcPr>
            <w:tcW w:w="813" w:type="dxa"/>
          </w:tcPr>
          <w:p w14:paraId="747EFF44" w14:textId="77777777" w:rsidR="006F536F" w:rsidRPr="000E1C87" w:rsidRDefault="006F536F" w:rsidP="006F536F">
            <w:pPr>
              <w:ind w:firstLine="0"/>
              <w:rPr>
                <w:sz w:val="24"/>
                <w:szCs w:val="24"/>
              </w:rPr>
            </w:pPr>
          </w:p>
        </w:tc>
        <w:tc>
          <w:tcPr>
            <w:tcW w:w="1736" w:type="dxa"/>
            <w:vMerge/>
            <w:shd w:val="clear" w:color="auto" w:fill="auto"/>
          </w:tcPr>
          <w:p w14:paraId="4713D302" w14:textId="77777777" w:rsidR="006F536F" w:rsidRPr="000E1C87" w:rsidRDefault="006F536F" w:rsidP="006F536F">
            <w:pPr>
              <w:ind w:firstLine="0"/>
              <w:rPr>
                <w:sz w:val="24"/>
                <w:szCs w:val="24"/>
              </w:rPr>
            </w:pPr>
          </w:p>
        </w:tc>
        <w:tc>
          <w:tcPr>
            <w:tcW w:w="5738" w:type="dxa"/>
            <w:shd w:val="clear" w:color="auto" w:fill="auto"/>
          </w:tcPr>
          <w:p w14:paraId="5E92BE94" w14:textId="38FA5405" w:rsidR="006F536F" w:rsidRPr="000E1C87" w:rsidRDefault="006F536F" w:rsidP="006F536F">
            <w:pPr>
              <w:ind w:firstLine="0"/>
              <w:rPr>
                <w:sz w:val="24"/>
                <w:szCs w:val="24"/>
              </w:rPr>
            </w:pPr>
            <w:r w:rsidRPr="000E1C87">
              <w:rPr>
                <w:sz w:val="24"/>
                <w:szCs w:val="24"/>
              </w:rPr>
              <w:t xml:space="preserve">В проекте генерального плана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не определена/не запланирована зона Д2 для размещения административных и социально культурного назначения, общественных центров объектов. Предлагаю дополнить/внести изменений в проект и выделить территорию для размещения объектов Администрация местного уровня и Молодежного культурного центра в границах земельных участков с кадастровыми номерами 47:07:1044001:67273, 47:07:1044001:54370, 47:07:0000000:92785</w:t>
            </w:r>
          </w:p>
        </w:tc>
        <w:tc>
          <w:tcPr>
            <w:tcW w:w="6272" w:type="dxa"/>
            <w:shd w:val="clear" w:color="auto" w:fill="auto"/>
          </w:tcPr>
          <w:p w14:paraId="3EA61F37"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 и других существующих объектов. Дополнительно будет предусмотрена возможность размещения объектов социальной инфраструктуры.</w:t>
            </w:r>
          </w:p>
        </w:tc>
      </w:tr>
      <w:tr w:rsidR="00F93542" w:rsidRPr="000E1C87" w14:paraId="46ABB0AE" w14:textId="77777777" w:rsidTr="00510891">
        <w:trPr>
          <w:trHeight w:val="537"/>
          <w:jc w:val="center"/>
        </w:trPr>
        <w:tc>
          <w:tcPr>
            <w:tcW w:w="813" w:type="dxa"/>
          </w:tcPr>
          <w:p w14:paraId="0688DEE2" w14:textId="77777777" w:rsidR="006F536F" w:rsidRPr="000E1C87" w:rsidRDefault="006F536F" w:rsidP="006F536F">
            <w:pPr>
              <w:ind w:firstLine="0"/>
              <w:rPr>
                <w:sz w:val="24"/>
                <w:szCs w:val="24"/>
              </w:rPr>
            </w:pPr>
          </w:p>
        </w:tc>
        <w:tc>
          <w:tcPr>
            <w:tcW w:w="1736" w:type="dxa"/>
            <w:vMerge w:val="restart"/>
            <w:shd w:val="clear" w:color="auto" w:fill="auto"/>
          </w:tcPr>
          <w:p w14:paraId="4BDB3747" w14:textId="7E34CCEB" w:rsidR="006F536F" w:rsidRPr="000E1C87" w:rsidRDefault="006F536F" w:rsidP="006F536F">
            <w:pPr>
              <w:ind w:firstLine="0"/>
              <w:rPr>
                <w:sz w:val="24"/>
                <w:szCs w:val="24"/>
              </w:rPr>
            </w:pPr>
            <w:r w:rsidRPr="000E1C87">
              <w:rPr>
                <w:sz w:val="24"/>
                <w:szCs w:val="24"/>
              </w:rPr>
              <w:t xml:space="preserve">Кузовлева </w:t>
            </w:r>
            <w:r w:rsidR="00D76FFB" w:rsidRPr="000E1C87">
              <w:rPr>
                <w:sz w:val="24"/>
                <w:szCs w:val="24"/>
              </w:rPr>
              <w:t>Я. В.</w:t>
            </w:r>
          </w:p>
        </w:tc>
        <w:tc>
          <w:tcPr>
            <w:tcW w:w="5738" w:type="dxa"/>
            <w:shd w:val="clear" w:color="auto" w:fill="auto"/>
          </w:tcPr>
          <w:p w14:paraId="33E47AF5" w14:textId="77777777" w:rsidR="006F536F" w:rsidRPr="000E1C87" w:rsidRDefault="006F536F" w:rsidP="006F536F">
            <w:pPr>
              <w:ind w:firstLine="0"/>
              <w:rPr>
                <w:sz w:val="24"/>
                <w:szCs w:val="24"/>
              </w:rPr>
            </w:pPr>
            <w:r w:rsidRPr="000E1C87">
              <w:rPr>
                <w:sz w:val="24"/>
                <w:szCs w:val="24"/>
              </w:rPr>
              <w:t>Отнесение реки Оккервиль к рекреационной зоне и учет ее площади в расчетах по обоснованию генерального плана является существенным нарушением, в связи с чем проект в этой части должен быть скорректирован.</w:t>
            </w:r>
          </w:p>
        </w:tc>
        <w:tc>
          <w:tcPr>
            <w:tcW w:w="6272" w:type="dxa"/>
            <w:shd w:val="clear" w:color="auto" w:fill="auto"/>
          </w:tcPr>
          <w:p w14:paraId="5F4DCC83"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76CE014F" w14:textId="77777777" w:rsidTr="00510891">
        <w:trPr>
          <w:trHeight w:val="1235"/>
          <w:jc w:val="center"/>
        </w:trPr>
        <w:tc>
          <w:tcPr>
            <w:tcW w:w="813" w:type="dxa"/>
          </w:tcPr>
          <w:p w14:paraId="43A5DD0D" w14:textId="77777777" w:rsidR="006F536F" w:rsidRPr="000E1C87" w:rsidRDefault="006F536F" w:rsidP="006F536F">
            <w:pPr>
              <w:ind w:firstLine="0"/>
              <w:rPr>
                <w:sz w:val="24"/>
                <w:szCs w:val="24"/>
              </w:rPr>
            </w:pPr>
          </w:p>
        </w:tc>
        <w:tc>
          <w:tcPr>
            <w:tcW w:w="1736" w:type="dxa"/>
            <w:vMerge/>
            <w:shd w:val="clear" w:color="auto" w:fill="auto"/>
          </w:tcPr>
          <w:p w14:paraId="4D1E0D65" w14:textId="77777777" w:rsidR="006F536F" w:rsidRPr="000E1C87" w:rsidRDefault="006F536F" w:rsidP="006F536F">
            <w:pPr>
              <w:ind w:firstLine="0"/>
              <w:rPr>
                <w:sz w:val="24"/>
                <w:szCs w:val="24"/>
              </w:rPr>
            </w:pPr>
          </w:p>
        </w:tc>
        <w:tc>
          <w:tcPr>
            <w:tcW w:w="5738" w:type="dxa"/>
            <w:shd w:val="clear" w:color="auto" w:fill="auto"/>
          </w:tcPr>
          <w:p w14:paraId="14F4B515" w14:textId="77777777" w:rsidR="006F536F" w:rsidRPr="000E1C87" w:rsidRDefault="006F536F" w:rsidP="006F536F">
            <w:pPr>
              <w:ind w:firstLine="0"/>
              <w:rPr>
                <w:sz w:val="24"/>
                <w:szCs w:val="24"/>
              </w:rPr>
            </w:pPr>
            <w:r w:rsidRPr="000E1C87">
              <w:rPr>
                <w:sz w:val="24"/>
                <w:szCs w:val="24"/>
              </w:rPr>
              <w:t xml:space="preserve">Указание в проекте генерального плана информации о том, что в г. Кудрово имеется существующий парк площадью 13,85 га является некорректным, а соответственно, нельзя признать обоснованными все приведенные расчеты, которые свидетельствуют об </w:t>
            </w:r>
            <w:r w:rsidRPr="000E1C87">
              <w:rPr>
                <w:sz w:val="24"/>
                <w:szCs w:val="24"/>
              </w:rPr>
              <w:lastRenderedPageBreak/>
              <w:t>обеспечении населения зонами рекреационного значения в размерах, установленных МНГП. Изложенное свидетельствует о необходимости доработки проекта генерального плана.</w:t>
            </w:r>
          </w:p>
        </w:tc>
        <w:tc>
          <w:tcPr>
            <w:tcW w:w="6272" w:type="dxa"/>
            <w:shd w:val="clear" w:color="auto" w:fill="auto"/>
          </w:tcPr>
          <w:p w14:paraId="0AD3B4DC" w14:textId="77777777" w:rsidR="006F536F" w:rsidRPr="000E1C87" w:rsidRDefault="006F536F" w:rsidP="006F536F">
            <w:pPr>
              <w:ind w:firstLine="0"/>
              <w:rPr>
                <w:sz w:val="24"/>
                <w:szCs w:val="24"/>
              </w:rPr>
            </w:pPr>
            <w:r w:rsidRPr="000E1C87">
              <w:rPr>
                <w:sz w:val="24"/>
                <w:szCs w:val="24"/>
              </w:rPr>
              <w:lastRenderedPageBreak/>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tr w:rsidR="00F93542" w:rsidRPr="000E1C87" w14:paraId="29E1730B" w14:textId="77777777" w:rsidTr="00510891">
        <w:trPr>
          <w:trHeight w:val="1235"/>
          <w:jc w:val="center"/>
        </w:trPr>
        <w:tc>
          <w:tcPr>
            <w:tcW w:w="813" w:type="dxa"/>
          </w:tcPr>
          <w:p w14:paraId="5815260A" w14:textId="77777777" w:rsidR="006F536F" w:rsidRPr="000E1C87" w:rsidRDefault="006F536F" w:rsidP="006F536F">
            <w:pPr>
              <w:ind w:firstLine="0"/>
              <w:rPr>
                <w:sz w:val="24"/>
                <w:szCs w:val="24"/>
              </w:rPr>
            </w:pPr>
          </w:p>
        </w:tc>
        <w:tc>
          <w:tcPr>
            <w:tcW w:w="1736" w:type="dxa"/>
            <w:vMerge/>
            <w:shd w:val="clear" w:color="auto" w:fill="auto"/>
          </w:tcPr>
          <w:p w14:paraId="3E612EAA" w14:textId="77777777" w:rsidR="006F536F" w:rsidRPr="000E1C87" w:rsidRDefault="006F536F" w:rsidP="006F536F">
            <w:pPr>
              <w:ind w:firstLine="0"/>
              <w:rPr>
                <w:sz w:val="24"/>
                <w:szCs w:val="24"/>
              </w:rPr>
            </w:pPr>
          </w:p>
        </w:tc>
        <w:tc>
          <w:tcPr>
            <w:tcW w:w="5738" w:type="dxa"/>
            <w:shd w:val="clear" w:color="auto" w:fill="auto"/>
          </w:tcPr>
          <w:p w14:paraId="31481237" w14:textId="1BA30E3A" w:rsidR="006F536F" w:rsidRPr="000E1C87" w:rsidRDefault="006F536F" w:rsidP="006F536F">
            <w:pPr>
              <w:ind w:firstLine="0"/>
              <w:rPr>
                <w:sz w:val="24"/>
                <w:szCs w:val="24"/>
              </w:rPr>
            </w:pPr>
            <w:r w:rsidRPr="000E1C87">
              <w:rPr>
                <w:sz w:val="24"/>
                <w:szCs w:val="24"/>
              </w:rPr>
              <w:t>Требуется земельные участки с кадастровыми номерами 47:07:1044001:28047, 47:07:1044001:53600, 47:07:1044001:53592 и</w:t>
            </w:r>
            <w:r w:rsidR="00D76FFB" w:rsidRPr="000E1C87">
              <w:rPr>
                <w:sz w:val="24"/>
                <w:szCs w:val="24"/>
              </w:rPr>
              <w:t xml:space="preserve"> </w:t>
            </w:r>
            <w:r w:rsidRPr="000E1C87">
              <w:rPr>
                <w:sz w:val="24"/>
                <w:szCs w:val="24"/>
              </w:rPr>
              <w:t xml:space="preserve">47:07:1044001:53591 отнести к функциональной зоне Р2с </w:t>
            </w:r>
            <w:r w:rsidR="00D27EF2" w:rsidRPr="000E1C87">
              <w:rPr>
                <w:sz w:val="24"/>
                <w:szCs w:val="24"/>
              </w:rPr>
              <w:t>“</w:t>
            </w:r>
            <w:r w:rsidRPr="000E1C87">
              <w:rPr>
                <w:sz w:val="24"/>
                <w:szCs w:val="24"/>
              </w:rPr>
              <w:t>Существующая зона зеленых насаждений общего пользования (парков, скверов, садов) с возможностью, размещения плоскостных спортивных сооружений</w:t>
            </w:r>
            <w:r w:rsidR="00D27EF2" w:rsidRPr="000E1C87">
              <w:rPr>
                <w:sz w:val="24"/>
                <w:szCs w:val="24"/>
              </w:rPr>
              <w:t>”</w:t>
            </w:r>
            <w:r w:rsidRPr="000E1C87">
              <w:rPr>
                <w:sz w:val="24"/>
                <w:szCs w:val="24"/>
              </w:rPr>
              <w:t xml:space="preserve"> либо сохранить в отношении указанных земельных участков функциональное назначение согласно утвержденному проекту межевания и проекту планировки территории для целей социально-культурного назначения.</w:t>
            </w:r>
          </w:p>
        </w:tc>
        <w:tc>
          <w:tcPr>
            <w:tcW w:w="6272" w:type="dxa"/>
            <w:shd w:val="clear" w:color="auto" w:fill="auto"/>
          </w:tcPr>
          <w:p w14:paraId="34EF9562" w14:textId="77777777" w:rsidR="006F536F" w:rsidRPr="000E1C87" w:rsidRDefault="006F536F" w:rsidP="006F536F">
            <w:pPr>
              <w:ind w:firstLine="0"/>
              <w:rPr>
                <w:sz w:val="24"/>
                <w:szCs w:val="24"/>
              </w:rPr>
            </w:pPr>
            <w:r w:rsidRPr="000E1C87">
              <w:rPr>
                <w:sz w:val="24"/>
                <w:szCs w:val="24"/>
              </w:rPr>
              <w:t>С учетом особенностей местоположения земельного участка целесообразно отнесение земельного участка с кадастровым номером 47:07:1044001:53600 к функциональной зоне общественно-деловой застройки.</w:t>
            </w:r>
          </w:p>
          <w:p w14:paraId="66429C6D" w14:textId="77777777" w:rsidR="006F536F" w:rsidRPr="000E1C87" w:rsidRDefault="006F536F" w:rsidP="006F536F">
            <w:pPr>
              <w:ind w:firstLine="0"/>
              <w:rPr>
                <w:sz w:val="24"/>
                <w:szCs w:val="24"/>
              </w:rPr>
            </w:pPr>
            <w:r w:rsidRPr="000E1C87">
              <w:rPr>
                <w:sz w:val="24"/>
                <w:szCs w:val="24"/>
              </w:rPr>
              <w:t>На земельных участках с кадастровыми номерами 47:07:1044001:53592 и 47:07:1044001:53591 расположены локальные очистные сооружения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соответствие с ее фактическим использованием.</w:t>
            </w:r>
          </w:p>
          <w:p w14:paraId="2477FAE9" w14:textId="77777777" w:rsidR="006F536F" w:rsidRPr="000E1C87" w:rsidRDefault="006F536F" w:rsidP="006F536F">
            <w:pPr>
              <w:ind w:firstLine="0"/>
              <w:rPr>
                <w:sz w:val="24"/>
                <w:szCs w:val="24"/>
              </w:rPr>
            </w:pPr>
            <w:r w:rsidRPr="000E1C87">
              <w:rPr>
                <w:sz w:val="24"/>
                <w:szCs w:val="24"/>
              </w:rPr>
              <w:t>Земельный участок с кадастровым номером 47:07:1044001:28047 целесообразно отнести к функциональной зоне в соответствии с действующим генеральным планом поселения.</w:t>
            </w:r>
          </w:p>
        </w:tc>
      </w:tr>
      <w:tr w:rsidR="00F93542" w:rsidRPr="000E1C87" w14:paraId="2234714D" w14:textId="77777777" w:rsidTr="00510891">
        <w:trPr>
          <w:jc w:val="center"/>
        </w:trPr>
        <w:tc>
          <w:tcPr>
            <w:tcW w:w="813" w:type="dxa"/>
          </w:tcPr>
          <w:p w14:paraId="490741E4" w14:textId="77777777" w:rsidR="006F536F" w:rsidRPr="000E1C87" w:rsidRDefault="006F536F" w:rsidP="006F536F">
            <w:pPr>
              <w:ind w:firstLine="0"/>
              <w:rPr>
                <w:sz w:val="24"/>
                <w:szCs w:val="24"/>
              </w:rPr>
            </w:pPr>
          </w:p>
        </w:tc>
        <w:tc>
          <w:tcPr>
            <w:tcW w:w="1736" w:type="dxa"/>
            <w:shd w:val="clear" w:color="auto" w:fill="auto"/>
          </w:tcPr>
          <w:p w14:paraId="367799F3" w14:textId="296FA673" w:rsidR="006F536F" w:rsidRPr="000E1C87" w:rsidRDefault="006F536F" w:rsidP="006F536F">
            <w:pPr>
              <w:ind w:firstLine="0"/>
              <w:rPr>
                <w:sz w:val="24"/>
                <w:szCs w:val="24"/>
              </w:rPr>
            </w:pPr>
            <w:r w:rsidRPr="000E1C87">
              <w:rPr>
                <w:sz w:val="24"/>
                <w:szCs w:val="24"/>
              </w:rPr>
              <w:t xml:space="preserve">Волкова </w:t>
            </w:r>
            <w:r w:rsidR="00D76FFB" w:rsidRPr="000E1C87">
              <w:rPr>
                <w:sz w:val="24"/>
                <w:szCs w:val="24"/>
              </w:rPr>
              <w:t>И. А.</w:t>
            </w:r>
          </w:p>
        </w:tc>
        <w:tc>
          <w:tcPr>
            <w:tcW w:w="5738" w:type="dxa"/>
            <w:shd w:val="clear" w:color="auto" w:fill="auto"/>
          </w:tcPr>
          <w:p w14:paraId="2559DC1E" w14:textId="087B09FE" w:rsidR="006F536F" w:rsidRPr="000E1C87" w:rsidRDefault="006F536F" w:rsidP="006F536F">
            <w:pPr>
              <w:ind w:firstLine="0"/>
              <w:rPr>
                <w:sz w:val="24"/>
                <w:szCs w:val="24"/>
              </w:rPr>
            </w:pPr>
            <w:r w:rsidRPr="000E1C87">
              <w:rPr>
                <w:sz w:val="24"/>
                <w:szCs w:val="24"/>
              </w:rPr>
              <w:t>Предусмотреть малоэтажное строительство и дет</w:t>
            </w:r>
            <w:r w:rsidR="00215455" w:rsidRPr="000E1C87">
              <w:rPr>
                <w:sz w:val="24"/>
                <w:szCs w:val="24"/>
              </w:rPr>
              <w:t xml:space="preserve">ский </w:t>
            </w:r>
            <w:r w:rsidRPr="000E1C87">
              <w:rPr>
                <w:sz w:val="24"/>
                <w:szCs w:val="24"/>
              </w:rPr>
              <w:t xml:space="preserve">сад около </w:t>
            </w:r>
            <w:r w:rsidR="00215455" w:rsidRPr="000E1C87">
              <w:rPr>
                <w:sz w:val="24"/>
                <w:szCs w:val="24"/>
              </w:rPr>
              <w:t>ЖК</w:t>
            </w:r>
            <w:r w:rsidRPr="000E1C87">
              <w:rPr>
                <w:sz w:val="24"/>
                <w:szCs w:val="24"/>
              </w:rPr>
              <w:t xml:space="preserve"> Землянино (</w:t>
            </w:r>
            <w:r w:rsidR="003E39A5" w:rsidRPr="003E39A5">
              <w:rPr>
                <w:sz w:val="24"/>
                <w:szCs w:val="24"/>
              </w:rPr>
              <w:t>городско</w:t>
            </w:r>
            <w:r w:rsidR="003E39A5">
              <w:rPr>
                <w:sz w:val="24"/>
                <w:szCs w:val="24"/>
              </w:rPr>
              <w:t>й</w:t>
            </w:r>
            <w:r w:rsidR="003E39A5" w:rsidRPr="003E39A5">
              <w:rPr>
                <w:sz w:val="24"/>
                <w:szCs w:val="24"/>
              </w:rPr>
              <w:t xml:space="preserve"> посел</w:t>
            </w:r>
            <w:r w:rsidR="003E39A5">
              <w:rPr>
                <w:sz w:val="24"/>
                <w:szCs w:val="24"/>
              </w:rPr>
              <w:t>ок</w:t>
            </w:r>
            <w:r w:rsidRPr="000E1C87">
              <w:rPr>
                <w:sz w:val="24"/>
                <w:szCs w:val="24"/>
              </w:rPr>
              <w:t>. Янино-1)</w:t>
            </w:r>
          </w:p>
        </w:tc>
        <w:tc>
          <w:tcPr>
            <w:tcW w:w="6272" w:type="dxa"/>
            <w:shd w:val="clear" w:color="auto" w:fill="auto"/>
          </w:tcPr>
          <w:p w14:paraId="035E2067" w14:textId="77777777" w:rsidR="006F536F" w:rsidRPr="000E1C87" w:rsidRDefault="006F536F" w:rsidP="006F536F">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4D0DB70E" w14:textId="77777777" w:rsidR="006F536F" w:rsidRPr="000E1C87" w:rsidRDefault="006F536F" w:rsidP="006F536F">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671E1ABF" w14:textId="77777777" w:rsidTr="00510891">
        <w:trPr>
          <w:jc w:val="center"/>
        </w:trPr>
        <w:tc>
          <w:tcPr>
            <w:tcW w:w="813" w:type="dxa"/>
          </w:tcPr>
          <w:p w14:paraId="50EB48F3" w14:textId="77777777" w:rsidR="006F536F" w:rsidRPr="000E1C87" w:rsidRDefault="006F536F" w:rsidP="006F536F">
            <w:pPr>
              <w:ind w:firstLine="0"/>
              <w:rPr>
                <w:sz w:val="24"/>
                <w:szCs w:val="24"/>
              </w:rPr>
            </w:pPr>
          </w:p>
        </w:tc>
        <w:tc>
          <w:tcPr>
            <w:tcW w:w="1736" w:type="dxa"/>
            <w:shd w:val="clear" w:color="auto" w:fill="auto"/>
          </w:tcPr>
          <w:p w14:paraId="6D5A7209" w14:textId="52FF6303" w:rsidR="006F536F" w:rsidRPr="000E1C87" w:rsidRDefault="006F536F" w:rsidP="006F536F">
            <w:pPr>
              <w:ind w:firstLine="0"/>
              <w:rPr>
                <w:sz w:val="24"/>
                <w:szCs w:val="24"/>
              </w:rPr>
            </w:pPr>
            <w:r w:rsidRPr="000E1C87">
              <w:rPr>
                <w:sz w:val="24"/>
                <w:szCs w:val="24"/>
              </w:rPr>
              <w:t xml:space="preserve">Кириченко </w:t>
            </w:r>
            <w:r w:rsidR="00D76FFB" w:rsidRPr="000E1C87">
              <w:rPr>
                <w:sz w:val="24"/>
                <w:szCs w:val="24"/>
              </w:rPr>
              <w:t>П. О.</w:t>
            </w:r>
          </w:p>
        </w:tc>
        <w:tc>
          <w:tcPr>
            <w:tcW w:w="5738" w:type="dxa"/>
            <w:shd w:val="clear" w:color="auto" w:fill="auto"/>
          </w:tcPr>
          <w:p w14:paraId="41D5A25B" w14:textId="2819E120" w:rsidR="006F536F" w:rsidRPr="000E1C87" w:rsidRDefault="006F536F" w:rsidP="006F536F">
            <w:pPr>
              <w:ind w:firstLine="0"/>
              <w:rPr>
                <w:sz w:val="24"/>
                <w:szCs w:val="24"/>
              </w:rPr>
            </w:pPr>
            <w:r w:rsidRPr="000E1C87">
              <w:rPr>
                <w:sz w:val="24"/>
                <w:szCs w:val="24"/>
              </w:rPr>
              <w:t xml:space="preserve">Выражаем несогласие с переводом земельных участков, расположенных </w:t>
            </w:r>
            <w:r w:rsidR="00D76FFB" w:rsidRPr="000E1C87">
              <w:rPr>
                <w:sz w:val="24"/>
                <w:szCs w:val="24"/>
              </w:rPr>
              <w:t>по адресу,</w:t>
            </w:r>
            <w:r w:rsidRPr="000E1C87">
              <w:rPr>
                <w:sz w:val="24"/>
                <w:szCs w:val="24"/>
              </w:rPr>
              <w:t xml:space="preserve"> Ленинградская область, </w:t>
            </w:r>
            <w:r w:rsidR="00D76FFB" w:rsidRPr="000E1C87">
              <w:rPr>
                <w:sz w:val="24"/>
                <w:szCs w:val="24"/>
              </w:rPr>
              <w:t>Всеволожский район</w:t>
            </w:r>
            <w:r w:rsidRPr="000E1C87">
              <w:rPr>
                <w:sz w:val="24"/>
                <w:szCs w:val="24"/>
              </w:rPr>
              <w:t xml:space="preserve">, </w:t>
            </w:r>
            <w:r w:rsidR="003E39A5">
              <w:rPr>
                <w:sz w:val="24"/>
                <w:szCs w:val="24"/>
              </w:rPr>
              <w:t xml:space="preserve">городской поселок </w:t>
            </w:r>
            <w:r w:rsidRPr="000E1C87">
              <w:rPr>
                <w:sz w:val="24"/>
                <w:szCs w:val="24"/>
              </w:rPr>
              <w:t>Янино-1, массив Ковалево в функциональную зону Ж-5.</w:t>
            </w:r>
          </w:p>
          <w:p w14:paraId="3BC243DE" w14:textId="1B35F35C" w:rsidR="006F536F" w:rsidRPr="000E1C87" w:rsidRDefault="006F536F" w:rsidP="006F536F">
            <w:pPr>
              <w:ind w:firstLine="0"/>
              <w:rPr>
                <w:sz w:val="24"/>
                <w:szCs w:val="24"/>
              </w:rPr>
            </w:pPr>
            <w:r w:rsidRPr="000E1C87">
              <w:rPr>
                <w:sz w:val="24"/>
                <w:szCs w:val="24"/>
              </w:rPr>
              <w:t xml:space="preserve">Предложение повышать этажность постепенно, сохранив </w:t>
            </w:r>
            <w:r w:rsidR="00D27EF2" w:rsidRPr="000E1C87">
              <w:rPr>
                <w:sz w:val="24"/>
                <w:szCs w:val="24"/>
              </w:rPr>
              <w:t>“</w:t>
            </w:r>
            <w:r w:rsidRPr="000E1C87">
              <w:rPr>
                <w:sz w:val="24"/>
                <w:szCs w:val="24"/>
              </w:rPr>
              <w:t>буферную зону</w:t>
            </w:r>
            <w:r w:rsidR="00D27EF2" w:rsidRPr="000E1C87">
              <w:rPr>
                <w:sz w:val="24"/>
                <w:szCs w:val="24"/>
              </w:rPr>
              <w:t>”</w:t>
            </w:r>
            <w:r w:rsidRPr="000E1C87">
              <w:rPr>
                <w:sz w:val="24"/>
                <w:szCs w:val="24"/>
              </w:rPr>
              <w:t xml:space="preserve"> вдоль коттеджного поселка высотой не более 4 этажей (Ж3) и далее до </w:t>
            </w:r>
            <w:r w:rsidR="00215455" w:rsidRPr="000E1C87">
              <w:rPr>
                <w:sz w:val="24"/>
                <w:szCs w:val="24"/>
              </w:rPr>
              <w:t>ул. Объездная</w:t>
            </w:r>
            <w:r w:rsidRPr="000E1C87">
              <w:rPr>
                <w:sz w:val="24"/>
                <w:szCs w:val="24"/>
              </w:rPr>
              <w:t xml:space="preserve"> не более 8 этажей (Ж4).</w:t>
            </w:r>
          </w:p>
          <w:p w14:paraId="26B26814" w14:textId="77777777" w:rsidR="006F536F" w:rsidRPr="000E1C87" w:rsidRDefault="006F536F" w:rsidP="006F536F">
            <w:pPr>
              <w:ind w:firstLine="0"/>
              <w:rPr>
                <w:sz w:val="24"/>
                <w:szCs w:val="24"/>
              </w:rPr>
            </w:pPr>
            <w:r w:rsidRPr="000E1C87">
              <w:rPr>
                <w:sz w:val="24"/>
                <w:szCs w:val="24"/>
              </w:rPr>
              <w:t>(подписи 135 человек)</w:t>
            </w:r>
          </w:p>
        </w:tc>
        <w:tc>
          <w:tcPr>
            <w:tcW w:w="6272" w:type="dxa"/>
            <w:shd w:val="clear" w:color="auto" w:fill="auto"/>
          </w:tcPr>
          <w:p w14:paraId="254F853C" w14:textId="77777777" w:rsidR="006F536F" w:rsidRPr="000E1C87" w:rsidRDefault="006F536F" w:rsidP="006F536F">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76B70A96" w14:textId="77777777" w:rsidR="006F536F" w:rsidRPr="000E1C87" w:rsidRDefault="006F536F" w:rsidP="006F536F">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3DDEF443" w14:textId="77777777" w:rsidTr="00510891">
        <w:trPr>
          <w:jc w:val="center"/>
        </w:trPr>
        <w:tc>
          <w:tcPr>
            <w:tcW w:w="813" w:type="dxa"/>
          </w:tcPr>
          <w:p w14:paraId="08F4EDC7" w14:textId="77777777" w:rsidR="006F536F" w:rsidRPr="000E1C87" w:rsidRDefault="006F536F" w:rsidP="006F536F">
            <w:pPr>
              <w:ind w:firstLine="0"/>
              <w:rPr>
                <w:sz w:val="24"/>
                <w:szCs w:val="24"/>
              </w:rPr>
            </w:pPr>
          </w:p>
        </w:tc>
        <w:tc>
          <w:tcPr>
            <w:tcW w:w="1736" w:type="dxa"/>
            <w:shd w:val="clear" w:color="auto" w:fill="auto"/>
          </w:tcPr>
          <w:p w14:paraId="37529D59" w14:textId="77777777" w:rsidR="006F536F" w:rsidRPr="000E1C87" w:rsidRDefault="006F536F" w:rsidP="006F536F">
            <w:pPr>
              <w:ind w:firstLine="0"/>
              <w:rPr>
                <w:sz w:val="24"/>
                <w:szCs w:val="24"/>
              </w:rPr>
            </w:pPr>
            <w:r w:rsidRPr="000E1C87">
              <w:rPr>
                <w:sz w:val="24"/>
                <w:szCs w:val="24"/>
              </w:rPr>
              <w:t>Кокконен Н.</w:t>
            </w:r>
          </w:p>
        </w:tc>
        <w:tc>
          <w:tcPr>
            <w:tcW w:w="5738" w:type="dxa"/>
            <w:shd w:val="clear" w:color="auto" w:fill="auto"/>
          </w:tcPr>
          <w:p w14:paraId="776B1FB1" w14:textId="74A5E031" w:rsidR="006F536F" w:rsidRPr="000E1C87" w:rsidRDefault="006F536F" w:rsidP="006F536F">
            <w:pPr>
              <w:ind w:firstLine="0"/>
              <w:rPr>
                <w:sz w:val="24"/>
                <w:szCs w:val="24"/>
              </w:rPr>
            </w:pPr>
            <w:r w:rsidRPr="000E1C87">
              <w:rPr>
                <w:sz w:val="24"/>
                <w:szCs w:val="24"/>
              </w:rPr>
              <w:t>Просим сохранить максимально-допустимую этажность застройки Ж3 на участках 15.4, 16.1 (Массив Ковал</w:t>
            </w:r>
            <w:r w:rsidR="00344669">
              <w:rPr>
                <w:sz w:val="24"/>
                <w:szCs w:val="24"/>
              </w:rPr>
              <w:t>е</w:t>
            </w:r>
            <w:r w:rsidRPr="000E1C87">
              <w:rPr>
                <w:sz w:val="24"/>
                <w:szCs w:val="24"/>
              </w:rPr>
              <w:t xml:space="preserve">во) и 17.3. (Территория около ЖК Землянино в </w:t>
            </w:r>
            <w:r w:rsidR="003E39A5">
              <w:rPr>
                <w:sz w:val="24"/>
                <w:szCs w:val="24"/>
              </w:rPr>
              <w:t xml:space="preserve">городской поселок </w:t>
            </w:r>
            <w:r w:rsidRPr="000E1C87">
              <w:rPr>
                <w:sz w:val="24"/>
                <w:szCs w:val="24"/>
              </w:rPr>
              <w:t>Янино-1).</w:t>
            </w:r>
          </w:p>
        </w:tc>
        <w:tc>
          <w:tcPr>
            <w:tcW w:w="6272" w:type="dxa"/>
            <w:shd w:val="clear" w:color="auto" w:fill="auto"/>
          </w:tcPr>
          <w:p w14:paraId="63ABCAA0" w14:textId="77777777" w:rsidR="006F536F" w:rsidRPr="000E1C87" w:rsidRDefault="006F536F" w:rsidP="006F536F">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508949BF" w14:textId="77777777" w:rsidR="006F536F" w:rsidRPr="000E1C87" w:rsidRDefault="006F536F" w:rsidP="006F536F">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258A1765" w14:textId="77777777" w:rsidTr="00510891">
        <w:trPr>
          <w:jc w:val="center"/>
        </w:trPr>
        <w:tc>
          <w:tcPr>
            <w:tcW w:w="813" w:type="dxa"/>
          </w:tcPr>
          <w:p w14:paraId="2D4D79F2" w14:textId="77777777" w:rsidR="006F536F" w:rsidRPr="000E1C87" w:rsidRDefault="006F536F" w:rsidP="006F536F">
            <w:pPr>
              <w:ind w:firstLine="0"/>
              <w:rPr>
                <w:sz w:val="24"/>
                <w:szCs w:val="24"/>
              </w:rPr>
            </w:pPr>
          </w:p>
        </w:tc>
        <w:tc>
          <w:tcPr>
            <w:tcW w:w="1736" w:type="dxa"/>
            <w:shd w:val="clear" w:color="auto" w:fill="auto"/>
          </w:tcPr>
          <w:p w14:paraId="104BF6F5" w14:textId="5BAEF491" w:rsidR="006F536F" w:rsidRPr="000E1C87" w:rsidRDefault="006F536F" w:rsidP="006F536F">
            <w:pPr>
              <w:ind w:firstLine="0"/>
              <w:rPr>
                <w:sz w:val="24"/>
                <w:szCs w:val="24"/>
              </w:rPr>
            </w:pPr>
            <w:r w:rsidRPr="000E1C87">
              <w:rPr>
                <w:sz w:val="24"/>
                <w:szCs w:val="24"/>
              </w:rPr>
              <w:t xml:space="preserve">Белозеров </w:t>
            </w:r>
            <w:r w:rsidR="00D76FFB" w:rsidRPr="000E1C87">
              <w:rPr>
                <w:sz w:val="24"/>
                <w:szCs w:val="24"/>
              </w:rPr>
              <w:t>П. В.</w:t>
            </w:r>
          </w:p>
        </w:tc>
        <w:tc>
          <w:tcPr>
            <w:tcW w:w="5738" w:type="dxa"/>
            <w:shd w:val="clear" w:color="auto" w:fill="auto"/>
          </w:tcPr>
          <w:p w14:paraId="4D4DD7C4" w14:textId="204F3072" w:rsidR="006F536F" w:rsidRPr="000E1C87" w:rsidRDefault="006F536F" w:rsidP="006F536F">
            <w:pPr>
              <w:ind w:firstLine="0"/>
              <w:rPr>
                <w:sz w:val="24"/>
                <w:szCs w:val="24"/>
              </w:rPr>
            </w:pPr>
            <w:r w:rsidRPr="000E1C87">
              <w:rPr>
                <w:sz w:val="24"/>
                <w:szCs w:val="24"/>
              </w:rPr>
              <w:t>Недопустимо повышение этажности массива Ковал</w:t>
            </w:r>
            <w:r w:rsidR="00344669">
              <w:rPr>
                <w:sz w:val="24"/>
                <w:szCs w:val="24"/>
              </w:rPr>
              <w:t>е</w:t>
            </w:r>
            <w:r w:rsidRPr="000E1C87">
              <w:rPr>
                <w:sz w:val="24"/>
                <w:szCs w:val="24"/>
              </w:rPr>
              <w:t>во в</w:t>
            </w:r>
            <w:r w:rsidR="003E39A5">
              <w:rPr>
                <w:sz w:val="24"/>
                <w:szCs w:val="24"/>
              </w:rPr>
              <w:t xml:space="preserve"> городской поселок </w:t>
            </w:r>
            <w:r w:rsidRPr="000E1C87">
              <w:rPr>
                <w:sz w:val="24"/>
                <w:szCs w:val="24"/>
              </w:rPr>
              <w:t>Янино-1 с функциональной зоны Ж3 до ж5.1 минуя Ж4.</w:t>
            </w:r>
          </w:p>
          <w:p w14:paraId="3E5B4DF9" w14:textId="6E2EF38D" w:rsidR="006F536F" w:rsidRPr="000E1C87" w:rsidRDefault="006F536F" w:rsidP="006F536F">
            <w:pPr>
              <w:ind w:firstLine="0"/>
              <w:rPr>
                <w:sz w:val="24"/>
                <w:szCs w:val="24"/>
              </w:rPr>
            </w:pPr>
            <w:r w:rsidRPr="000E1C87">
              <w:rPr>
                <w:sz w:val="24"/>
                <w:szCs w:val="24"/>
              </w:rPr>
              <w:lastRenderedPageBreak/>
              <w:t xml:space="preserve">Предусмотреть постепенное повышение этажности от Ж3 до Ж5.1 от коттеджного поселка и вокруг ЖК Землянино в соответствии с ранее принятыми решениями о создании </w:t>
            </w:r>
            <w:r w:rsidR="00D27EF2" w:rsidRPr="000E1C87">
              <w:rPr>
                <w:sz w:val="24"/>
                <w:szCs w:val="24"/>
              </w:rPr>
              <w:t>“</w:t>
            </w:r>
            <w:r w:rsidRPr="000E1C87">
              <w:rPr>
                <w:sz w:val="24"/>
                <w:szCs w:val="24"/>
              </w:rPr>
              <w:t>Буферной зоны</w:t>
            </w:r>
            <w:r w:rsidR="00D27EF2" w:rsidRPr="000E1C87">
              <w:rPr>
                <w:sz w:val="24"/>
                <w:szCs w:val="24"/>
              </w:rPr>
              <w:t>”</w:t>
            </w:r>
            <w:r w:rsidRPr="000E1C87">
              <w:rPr>
                <w:sz w:val="24"/>
                <w:szCs w:val="24"/>
              </w:rPr>
              <w:t>.</w:t>
            </w:r>
          </w:p>
        </w:tc>
        <w:tc>
          <w:tcPr>
            <w:tcW w:w="6272" w:type="dxa"/>
            <w:shd w:val="clear" w:color="auto" w:fill="auto"/>
          </w:tcPr>
          <w:p w14:paraId="4FCB2625" w14:textId="77777777" w:rsidR="006F536F" w:rsidRPr="000E1C87" w:rsidRDefault="006F536F" w:rsidP="006F536F">
            <w:pPr>
              <w:ind w:firstLine="0"/>
              <w:rPr>
                <w:sz w:val="24"/>
                <w:szCs w:val="24"/>
              </w:rPr>
            </w:pPr>
            <w:r w:rsidRPr="000E1C87">
              <w:rPr>
                <w:sz w:val="24"/>
                <w:szCs w:val="24"/>
              </w:rPr>
              <w:lastRenderedPageBreak/>
              <w:t xml:space="preserve">С учетом расположения рассматриваемой территории в непосредственной близости от существующей индивидуальной и блокированной жилой застройки </w:t>
            </w:r>
            <w:r w:rsidRPr="000E1C87">
              <w:rPr>
                <w:sz w:val="24"/>
                <w:szCs w:val="24"/>
              </w:rPr>
              <w:lastRenderedPageBreak/>
              <w:t>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3F83275E" w14:textId="77777777" w:rsidR="006F536F" w:rsidRPr="000E1C87" w:rsidRDefault="006F536F" w:rsidP="006F536F">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6B6E74BD" w14:textId="77777777" w:rsidTr="00510891">
        <w:trPr>
          <w:jc w:val="center"/>
        </w:trPr>
        <w:tc>
          <w:tcPr>
            <w:tcW w:w="813" w:type="dxa"/>
          </w:tcPr>
          <w:p w14:paraId="3DB033CA" w14:textId="77777777" w:rsidR="006F536F" w:rsidRPr="000E1C87" w:rsidRDefault="006F536F" w:rsidP="006F536F">
            <w:pPr>
              <w:ind w:firstLine="0"/>
              <w:rPr>
                <w:sz w:val="24"/>
                <w:szCs w:val="24"/>
              </w:rPr>
            </w:pPr>
          </w:p>
        </w:tc>
        <w:tc>
          <w:tcPr>
            <w:tcW w:w="1736" w:type="dxa"/>
            <w:shd w:val="clear" w:color="auto" w:fill="auto"/>
          </w:tcPr>
          <w:p w14:paraId="2BBFABC5" w14:textId="609BC8FB" w:rsidR="006F536F" w:rsidRPr="000E1C87" w:rsidRDefault="006F536F" w:rsidP="006F536F">
            <w:pPr>
              <w:ind w:firstLine="0"/>
              <w:rPr>
                <w:sz w:val="24"/>
                <w:szCs w:val="24"/>
              </w:rPr>
            </w:pPr>
            <w:r w:rsidRPr="000E1C87">
              <w:rPr>
                <w:sz w:val="24"/>
                <w:szCs w:val="24"/>
              </w:rPr>
              <w:t xml:space="preserve">Обращение жителей ЖК </w:t>
            </w:r>
            <w:r w:rsidR="00D27EF2" w:rsidRPr="000E1C87">
              <w:rPr>
                <w:sz w:val="24"/>
                <w:szCs w:val="24"/>
              </w:rPr>
              <w:t>“</w:t>
            </w:r>
            <w:r w:rsidRPr="000E1C87">
              <w:rPr>
                <w:sz w:val="24"/>
                <w:szCs w:val="24"/>
              </w:rPr>
              <w:t>Землянино</w:t>
            </w:r>
            <w:r w:rsidR="00D27EF2" w:rsidRPr="000E1C87">
              <w:rPr>
                <w:sz w:val="24"/>
                <w:szCs w:val="24"/>
              </w:rPr>
              <w:t>”</w:t>
            </w:r>
            <w:r w:rsidRPr="000E1C87">
              <w:rPr>
                <w:sz w:val="24"/>
                <w:szCs w:val="24"/>
              </w:rPr>
              <w:t xml:space="preserve"> 148 подписей</w:t>
            </w:r>
          </w:p>
        </w:tc>
        <w:tc>
          <w:tcPr>
            <w:tcW w:w="5738" w:type="dxa"/>
            <w:shd w:val="clear" w:color="auto" w:fill="auto"/>
          </w:tcPr>
          <w:p w14:paraId="732D60CE" w14:textId="77777777" w:rsidR="006F536F" w:rsidRPr="000E1C87" w:rsidRDefault="006F536F" w:rsidP="006F536F">
            <w:pPr>
              <w:ind w:firstLine="0"/>
              <w:rPr>
                <w:sz w:val="24"/>
                <w:szCs w:val="24"/>
              </w:rPr>
            </w:pPr>
            <w:r w:rsidRPr="000E1C87">
              <w:rPr>
                <w:sz w:val="24"/>
                <w:szCs w:val="24"/>
              </w:rPr>
              <w:t>Сохранить функциональную зону застройки Аэродром Ковалево (15,4, 16,1, 17,3) в качестве Ж3.</w:t>
            </w:r>
          </w:p>
          <w:p w14:paraId="2EE7C08A" w14:textId="77777777" w:rsidR="006F536F" w:rsidRPr="000E1C87" w:rsidRDefault="006F536F" w:rsidP="006F536F">
            <w:pPr>
              <w:ind w:firstLine="0"/>
              <w:rPr>
                <w:sz w:val="24"/>
                <w:szCs w:val="24"/>
              </w:rPr>
            </w:pPr>
            <w:r w:rsidRPr="000E1C87">
              <w:rPr>
                <w:sz w:val="24"/>
                <w:szCs w:val="24"/>
              </w:rPr>
              <w:t>Просим провести необходимый анализ почвы, позволявший менять высотность жилой застройки.</w:t>
            </w:r>
          </w:p>
        </w:tc>
        <w:tc>
          <w:tcPr>
            <w:tcW w:w="6272" w:type="dxa"/>
            <w:shd w:val="clear" w:color="auto" w:fill="auto"/>
          </w:tcPr>
          <w:p w14:paraId="0BD231CC" w14:textId="77777777" w:rsidR="006F536F" w:rsidRPr="000E1C87" w:rsidRDefault="006F536F" w:rsidP="006F536F">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19CD1369" w14:textId="77777777" w:rsidR="006F536F" w:rsidRPr="000E1C87" w:rsidRDefault="006F536F" w:rsidP="006F536F">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4B2B6BDD" w14:textId="77777777" w:rsidTr="00510891">
        <w:trPr>
          <w:jc w:val="center"/>
        </w:trPr>
        <w:tc>
          <w:tcPr>
            <w:tcW w:w="813" w:type="dxa"/>
          </w:tcPr>
          <w:p w14:paraId="07816F73" w14:textId="77777777" w:rsidR="006F536F" w:rsidRPr="000E1C87" w:rsidRDefault="006F536F" w:rsidP="006F536F">
            <w:pPr>
              <w:ind w:firstLine="0"/>
              <w:rPr>
                <w:sz w:val="24"/>
                <w:szCs w:val="24"/>
              </w:rPr>
            </w:pPr>
          </w:p>
        </w:tc>
        <w:tc>
          <w:tcPr>
            <w:tcW w:w="1736" w:type="dxa"/>
            <w:shd w:val="clear" w:color="auto" w:fill="auto"/>
          </w:tcPr>
          <w:p w14:paraId="0B9D3AC4" w14:textId="03538B62" w:rsidR="006F536F" w:rsidRPr="000E1C87" w:rsidRDefault="006F536F" w:rsidP="006F536F">
            <w:pPr>
              <w:ind w:firstLine="0"/>
              <w:rPr>
                <w:sz w:val="24"/>
                <w:szCs w:val="24"/>
              </w:rPr>
            </w:pPr>
            <w:r w:rsidRPr="000E1C87">
              <w:rPr>
                <w:sz w:val="24"/>
                <w:szCs w:val="24"/>
              </w:rPr>
              <w:t xml:space="preserve">Помянек Н.В., Шалимов </w:t>
            </w:r>
            <w:r w:rsidR="00D76FFB" w:rsidRPr="000E1C87">
              <w:rPr>
                <w:sz w:val="24"/>
                <w:szCs w:val="24"/>
              </w:rPr>
              <w:t>А. С.</w:t>
            </w:r>
            <w:r w:rsidRPr="000E1C87">
              <w:rPr>
                <w:sz w:val="24"/>
                <w:szCs w:val="24"/>
              </w:rPr>
              <w:t xml:space="preserve">, Шабалин </w:t>
            </w:r>
            <w:r w:rsidR="00D76FFB" w:rsidRPr="000E1C87">
              <w:rPr>
                <w:sz w:val="24"/>
                <w:szCs w:val="24"/>
              </w:rPr>
              <w:t>А. Н.</w:t>
            </w:r>
            <w:r w:rsidRPr="000E1C87">
              <w:rPr>
                <w:sz w:val="24"/>
                <w:szCs w:val="24"/>
              </w:rPr>
              <w:t xml:space="preserve">, Мельникова </w:t>
            </w:r>
            <w:r w:rsidR="00D76FFB" w:rsidRPr="000E1C87">
              <w:rPr>
                <w:sz w:val="24"/>
                <w:szCs w:val="24"/>
              </w:rPr>
              <w:t>О. С.</w:t>
            </w:r>
            <w:r w:rsidRPr="000E1C87">
              <w:rPr>
                <w:sz w:val="24"/>
                <w:szCs w:val="24"/>
              </w:rPr>
              <w:t>, Гармаш Д.А.</w:t>
            </w:r>
          </w:p>
        </w:tc>
        <w:tc>
          <w:tcPr>
            <w:tcW w:w="5738" w:type="dxa"/>
            <w:shd w:val="clear" w:color="auto" w:fill="auto"/>
          </w:tcPr>
          <w:p w14:paraId="29E41638" w14:textId="77777777" w:rsidR="006F536F" w:rsidRPr="000E1C87" w:rsidRDefault="006F536F" w:rsidP="006F536F">
            <w:pPr>
              <w:ind w:firstLine="0"/>
              <w:rPr>
                <w:sz w:val="24"/>
                <w:szCs w:val="24"/>
              </w:rPr>
            </w:pPr>
            <w:r w:rsidRPr="000E1C87">
              <w:rPr>
                <w:sz w:val="24"/>
                <w:szCs w:val="24"/>
              </w:rPr>
              <w:t xml:space="preserve">Предложение рассмотреть возможность снижения интенсивности использования территории деревни Новосергиевка, расположенной южнее реки Оккервиль и сохранить функциональное зонирование территории земельных участков кадастровыми номерами 47:07:1044001:161, 47:07:1007006:1, 47:07:1007008:3, </w:t>
            </w:r>
            <w:r w:rsidRPr="000E1C87">
              <w:rPr>
                <w:sz w:val="24"/>
                <w:szCs w:val="24"/>
              </w:rPr>
              <w:lastRenderedPageBreak/>
              <w:t xml:space="preserve">47:07:1007008:6, 47:07:1007008:7, 47:07:1007009:6, 47:07:1007009:7, 47:07:1007009:10, 47:07:1007011:1, 47:07:1007011:2, 47:07:1007011:3, 47:07:1007011:6, то есть отнести эту территорию к функциональной зоне Ж2.1 – зоне застройки индивидуальными жилыми домами с участками. </w:t>
            </w:r>
          </w:p>
          <w:p w14:paraId="2E3531D8" w14:textId="77777777" w:rsidR="006F536F" w:rsidRPr="000E1C87" w:rsidRDefault="006F536F" w:rsidP="006F536F">
            <w:pPr>
              <w:ind w:firstLine="0"/>
              <w:rPr>
                <w:sz w:val="24"/>
                <w:szCs w:val="24"/>
              </w:rPr>
            </w:pPr>
            <w:r w:rsidRPr="000E1C87">
              <w:rPr>
                <w:sz w:val="24"/>
                <w:szCs w:val="24"/>
              </w:rPr>
              <w:t>(5 обращений)</w:t>
            </w:r>
          </w:p>
        </w:tc>
        <w:tc>
          <w:tcPr>
            <w:tcW w:w="6272" w:type="dxa"/>
            <w:shd w:val="clear" w:color="auto" w:fill="auto"/>
          </w:tcPr>
          <w:p w14:paraId="49C5FA98" w14:textId="77777777" w:rsidR="006F536F" w:rsidRPr="000E1C87" w:rsidRDefault="006F536F" w:rsidP="006F536F">
            <w:pPr>
              <w:ind w:firstLine="0"/>
              <w:rPr>
                <w:sz w:val="24"/>
                <w:szCs w:val="24"/>
              </w:rPr>
            </w:pPr>
            <w:r w:rsidRPr="000E1C87">
              <w:rPr>
                <w:sz w:val="24"/>
                <w:szCs w:val="24"/>
              </w:rPr>
              <w:lastRenderedPageBreak/>
              <w:t>Целесообразно в части сохранение решений по функциональному зонированию территории, содержащихся в действующем генеральном плане поселения.</w:t>
            </w:r>
          </w:p>
        </w:tc>
      </w:tr>
      <w:tr w:rsidR="00F93542" w:rsidRPr="000E1C87" w14:paraId="39ED66E0" w14:textId="77777777" w:rsidTr="00510891">
        <w:trPr>
          <w:jc w:val="center"/>
        </w:trPr>
        <w:tc>
          <w:tcPr>
            <w:tcW w:w="813" w:type="dxa"/>
          </w:tcPr>
          <w:p w14:paraId="5BD5E489" w14:textId="77777777" w:rsidR="006F536F" w:rsidRPr="000E1C87" w:rsidRDefault="006F536F" w:rsidP="006F536F">
            <w:pPr>
              <w:ind w:firstLine="0"/>
              <w:rPr>
                <w:sz w:val="24"/>
                <w:szCs w:val="24"/>
              </w:rPr>
            </w:pPr>
          </w:p>
        </w:tc>
        <w:tc>
          <w:tcPr>
            <w:tcW w:w="1736" w:type="dxa"/>
            <w:shd w:val="clear" w:color="auto" w:fill="auto"/>
          </w:tcPr>
          <w:p w14:paraId="37AD4126" w14:textId="0FB4A4D7" w:rsidR="006F536F" w:rsidRPr="000E1C87" w:rsidRDefault="006F536F" w:rsidP="006F536F">
            <w:pPr>
              <w:ind w:firstLine="0"/>
              <w:rPr>
                <w:sz w:val="24"/>
                <w:szCs w:val="24"/>
              </w:rPr>
            </w:pPr>
            <w:r w:rsidRPr="000E1C87">
              <w:rPr>
                <w:sz w:val="24"/>
                <w:szCs w:val="24"/>
              </w:rPr>
              <w:t xml:space="preserve">Иванова </w:t>
            </w:r>
            <w:r w:rsidR="00D76FFB" w:rsidRPr="000E1C87">
              <w:rPr>
                <w:sz w:val="24"/>
                <w:szCs w:val="24"/>
              </w:rPr>
              <w:t>Л. В.</w:t>
            </w:r>
          </w:p>
        </w:tc>
        <w:tc>
          <w:tcPr>
            <w:tcW w:w="5738" w:type="dxa"/>
            <w:shd w:val="clear" w:color="auto" w:fill="auto"/>
          </w:tcPr>
          <w:p w14:paraId="0CA91F6E" w14:textId="39681564" w:rsidR="006F536F" w:rsidRPr="000E1C87" w:rsidRDefault="006F536F" w:rsidP="006F536F">
            <w:pPr>
              <w:ind w:firstLine="0"/>
              <w:rPr>
                <w:sz w:val="24"/>
                <w:szCs w:val="24"/>
              </w:rPr>
            </w:pPr>
            <w:r w:rsidRPr="000E1C87">
              <w:rPr>
                <w:sz w:val="24"/>
                <w:szCs w:val="24"/>
              </w:rPr>
              <w:t xml:space="preserve">Для земельного участка с кадастровым номером 47:07:1006001:4077 сохранить функциональную зону Ж2.1 </w:t>
            </w:r>
            <w:r w:rsidR="00D27EF2" w:rsidRPr="000E1C87">
              <w:rPr>
                <w:sz w:val="24"/>
                <w:szCs w:val="24"/>
              </w:rPr>
              <w:t>“</w:t>
            </w:r>
            <w:r w:rsidRPr="000E1C87">
              <w:rPr>
                <w:sz w:val="24"/>
                <w:szCs w:val="24"/>
              </w:rPr>
              <w:t>зона существующей застройки индивидуальными жилыми домами с участками</w:t>
            </w:r>
            <w:r w:rsidR="00D27EF2" w:rsidRPr="000E1C87">
              <w:rPr>
                <w:sz w:val="24"/>
                <w:szCs w:val="24"/>
              </w:rPr>
              <w:t>”</w:t>
            </w:r>
          </w:p>
        </w:tc>
        <w:tc>
          <w:tcPr>
            <w:tcW w:w="6272" w:type="dxa"/>
            <w:shd w:val="clear" w:color="auto" w:fill="auto"/>
          </w:tcPr>
          <w:p w14:paraId="4F278385" w14:textId="77777777" w:rsidR="006F536F" w:rsidRPr="000E1C87" w:rsidRDefault="006F536F" w:rsidP="006F536F">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46535866" w14:textId="77777777" w:rsidTr="00510891">
        <w:trPr>
          <w:trHeight w:val="13"/>
          <w:jc w:val="center"/>
        </w:trPr>
        <w:tc>
          <w:tcPr>
            <w:tcW w:w="813" w:type="dxa"/>
          </w:tcPr>
          <w:p w14:paraId="639065E1" w14:textId="77777777" w:rsidR="006F536F" w:rsidRPr="000E1C87" w:rsidRDefault="006F536F" w:rsidP="006F536F">
            <w:pPr>
              <w:ind w:firstLine="0"/>
              <w:rPr>
                <w:sz w:val="24"/>
                <w:szCs w:val="24"/>
              </w:rPr>
            </w:pPr>
          </w:p>
        </w:tc>
        <w:tc>
          <w:tcPr>
            <w:tcW w:w="1736" w:type="dxa"/>
            <w:shd w:val="clear" w:color="auto" w:fill="auto"/>
          </w:tcPr>
          <w:p w14:paraId="35A16605" w14:textId="58D9457D" w:rsidR="006F536F" w:rsidRPr="000E1C87" w:rsidRDefault="006F536F" w:rsidP="006F536F">
            <w:pPr>
              <w:ind w:firstLine="0"/>
              <w:rPr>
                <w:sz w:val="24"/>
                <w:szCs w:val="24"/>
              </w:rPr>
            </w:pPr>
            <w:r w:rsidRPr="000E1C87">
              <w:rPr>
                <w:sz w:val="24"/>
                <w:szCs w:val="24"/>
              </w:rPr>
              <w:t xml:space="preserve">Русакова </w:t>
            </w:r>
            <w:r w:rsidR="00D76FFB" w:rsidRPr="000E1C87">
              <w:rPr>
                <w:sz w:val="24"/>
                <w:szCs w:val="24"/>
              </w:rPr>
              <w:t>А. В.</w:t>
            </w:r>
          </w:p>
        </w:tc>
        <w:tc>
          <w:tcPr>
            <w:tcW w:w="5738" w:type="dxa"/>
            <w:shd w:val="clear" w:color="auto" w:fill="auto"/>
          </w:tcPr>
          <w:p w14:paraId="0BD39C45" w14:textId="77777777" w:rsidR="006F536F" w:rsidRPr="000E1C87" w:rsidRDefault="006F536F" w:rsidP="006F536F">
            <w:pPr>
              <w:ind w:firstLine="0"/>
              <w:rPr>
                <w:sz w:val="24"/>
                <w:szCs w:val="24"/>
              </w:rPr>
            </w:pPr>
            <w:r w:rsidRPr="000E1C87">
              <w:rPr>
                <w:sz w:val="24"/>
                <w:szCs w:val="24"/>
              </w:rPr>
              <w:t>Предлагается не изменять функциональные зоны в Д1 и Д1с следующих земельных участков с кадастровыми номерами 47:07:0000000:90045, 47:07:0000000:90492, 47:07:0000000:88884, 47:07:0000000:90847, 47:07:0000000:90868, 47:07:0000000:90870, 47:07:0000000:92700, 47:07:0000000:92699, 47:07:0000000:91365, 47:07:0000000:91366, 47:07:0000000:90043, 47:07:0000000:90044, 47:07:0000000:92619, 47:07:0000000:92620, 47:07:0000000:92481, 47:07:0000000:92524, 47:07:0000000:92525, 47:07:0000000:90870, 47:07:1044001:11794, 47:07:1006001:4034, 47:07:1006001:4035, 47:07:1006001:4036, 47:07:1006001:3995, 47:07:1044001:11782 в связи с судебными делами по оспариванию результатов межевания указанных земельных участков.</w:t>
            </w:r>
          </w:p>
        </w:tc>
        <w:tc>
          <w:tcPr>
            <w:tcW w:w="6272" w:type="dxa"/>
            <w:shd w:val="clear" w:color="auto" w:fill="auto"/>
          </w:tcPr>
          <w:p w14:paraId="501EBD5C" w14:textId="77777777" w:rsidR="006F536F" w:rsidRPr="000E1C87" w:rsidRDefault="006F536F" w:rsidP="006F536F">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 кроме того, подготовка проекта изменений в генеральный план Заневского городского поселения осуществляется применительно ко всей территории поселения в связи с чем исключение отдельных земельных участков из проекта не представляется возможным.</w:t>
            </w:r>
          </w:p>
        </w:tc>
      </w:tr>
      <w:tr w:rsidR="00F93542" w:rsidRPr="000E1C87" w14:paraId="4DBB19E0" w14:textId="77777777" w:rsidTr="00510891">
        <w:trPr>
          <w:trHeight w:val="602"/>
          <w:jc w:val="center"/>
        </w:trPr>
        <w:tc>
          <w:tcPr>
            <w:tcW w:w="813" w:type="dxa"/>
          </w:tcPr>
          <w:p w14:paraId="06732311" w14:textId="77777777" w:rsidR="006F536F" w:rsidRPr="000E1C87" w:rsidRDefault="006F536F" w:rsidP="006F536F">
            <w:pPr>
              <w:ind w:firstLine="0"/>
              <w:rPr>
                <w:sz w:val="24"/>
                <w:szCs w:val="24"/>
              </w:rPr>
            </w:pPr>
          </w:p>
        </w:tc>
        <w:tc>
          <w:tcPr>
            <w:tcW w:w="1736" w:type="dxa"/>
            <w:vMerge w:val="restart"/>
            <w:shd w:val="clear" w:color="auto" w:fill="auto"/>
          </w:tcPr>
          <w:p w14:paraId="0A14E6C5" w14:textId="77777777" w:rsidR="006F536F" w:rsidRPr="000E1C87" w:rsidRDefault="006F536F" w:rsidP="006F536F">
            <w:pPr>
              <w:ind w:firstLine="0"/>
              <w:rPr>
                <w:sz w:val="24"/>
                <w:szCs w:val="24"/>
              </w:rPr>
            </w:pPr>
            <w:r w:rsidRPr="000E1C87">
              <w:rPr>
                <w:sz w:val="24"/>
                <w:szCs w:val="24"/>
              </w:rPr>
              <w:t>Коробкин А.В.</w:t>
            </w:r>
          </w:p>
        </w:tc>
        <w:tc>
          <w:tcPr>
            <w:tcW w:w="5738" w:type="dxa"/>
            <w:shd w:val="clear" w:color="auto" w:fill="auto"/>
          </w:tcPr>
          <w:p w14:paraId="5EE5D1C1" w14:textId="77777777" w:rsidR="006F536F" w:rsidRPr="000E1C87" w:rsidRDefault="006F536F" w:rsidP="006F536F">
            <w:pPr>
              <w:ind w:firstLine="0"/>
              <w:rPr>
                <w:sz w:val="24"/>
                <w:szCs w:val="24"/>
              </w:rPr>
            </w:pPr>
            <w:r w:rsidRPr="000E1C87">
              <w:rPr>
                <w:sz w:val="24"/>
                <w:szCs w:val="24"/>
              </w:rPr>
              <w:t>Переделать генплан под существующее количество жителей.</w:t>
            </w:r>
          </w:p>
        </w:tc>
        <w:tc>
          <w:tcPr>
            <w:tcW w:w="6272" w:type="dxa"/>
            <w:shd w:val="clear" w:color="auto" w:fill="auto"/>
          </w:tcPr>
          <w:p w14:paraId="31ACD02D" w14:textId="77777777" w:rsidR="006F536F" w:rsidRPr="000E1C87" w:rsidRDefault="006F536F" w:rsidP="006F536F">
            <w:pPr>
              <w:ind w:firstLine="0"/>
              <w:rPr>
                <w:sz w:val="24"/>
                <w:szCs w:val="24"/>
              </w:rPr>
            </w:pPr>
            <w:r w:rsidRPr="000E1C87">
              <w:rPr>
                <w:sz w:val="24"/>
                <w:szCs w:val="24"/>
              </w:rPr>
              <w:t xml:space="preserve">Подготовка проекта изменений в генеральный план Заневского городского поселения осуществляется на </w:t>
            </w:r>
            <w:r w:rsidRPr="000E1C87">
              <w:rPr>
                <w:sz w:val="24"/>
                <w:szCs w:val="24"/>
              </w:rPr>
              <w:lastRenderedPageBreak/>
              <w:t>основании показателей минимальной обеспеченности населения жилым фондом, установленных региональными нормативами градостроительного проектирования Ленинградской области с учетом планируемого объема нового жилищного строительства и данных о фактической численности населения.</w:t>
            </w:r>
          </w:p>
        </w:tc>
      </w:tr>
      <w:tr w:rsidR="00F93542" w:rsidRPr="000E1C87" w14:paraId="41777E50" w14:textId="77777777" w:rsidTr="00510891">
        <w:trPr>
          <w:trHeight w:val="602"/>
          <w:jc w:val="center"/>
        </w:trPr>
        <w:tc>
          <w:tcPr>
            <w:tcW w:w="813" w:type="dxa"/>
          </w:tcPr>
          <w:p w14:paraId="1DDC83D0" w14:textId="77777777" w:rsidR="006F536F" w:rsidRPr="000E1C87" w:rsidRDefault="006F536F" w:rsidP="006F536F">
            <w:pPr>
              <w:ind w:firstLine="0"/>
              <w:rPr>
                <w:sz w:val="24"/>
                <w:szCs w:val="24"/>
              </w:rPr>
            </w:pPr>
          </w:p>
        </w:tc>
        <w:tc>
          <w:tcPr>
            <w:tcW w:w="1736" w:type="dxa"/>
            <w:vMerge/>
            <w:shd w:val="clear" w:color="auto" w:fill="auto"/>
          </w:tcPr>
          <w:p w14:paraId="2FB98972" w14:textId="77777777" w:rsidR="006F536F" w:rsidRPr="000E1C87" w:rsidRDefault="006F536F" w:rsidP="006F536F">
            <w:pPr>
              <w:ind w:firstLine="0"/>
              <w:rPr>
                <w:sz w:val="24"/>
                <w:szCs w:val="24"/>
              </w:rPr>
            </w:pPr>
          </w:p>
        </w:tc>
        <w:tc>
          <w:tcPr>
            <w:tcW w:w="5738" w:type="dxa"/>
            <w:shd w:val="clear" w:color="auto" w:fill="auto"/>
          </w:tcPr>
          <w:p w14:paraId="7BDAADCE" w14:textId="77777777" w:rsidR="006F536F" w:rsidRPr="000E1C87" w:rsidRDefault="006F536F" w:rsidP="006F536F">
            <w:pPr>
              <w:ind w:firstLine="0"/>
              <w:rPr>
                <w:sz w:val="24"/>
                <w:szCs w:val="24"/>
              </w:rPr>
            </w:pPr>
            <w:r w:rsidRPr="000E1C87">
              <w:rPr>
                <w:sz w:val="24"/>
                <w:szCs w:val="24"/>
              </w:rPr>
              <w:t>Разместить 2 взрослые поликлиники, 1 детскую поликлинику, 1 больницу, 1 роддом.</w:t>
            </w:r>
          </w:p>
        </w:tc>
        <w:tc>
          <w:tcPr>
            <w:tcW w:w="6272" w:type="dxa"/>
            <w:shd w:val="clear" w:color="auto" w:fill="auto"/>
          </w:tcPr>
          <w:p w14:paraId="0F4ABE69" w14:textId="77777777" w:rsidR="006F536F" w:rsidRPr="000E1C87" w:rsidRDefault="006F536F" w:rsidP="006F536F">
            <w:pPr>
              <w:ind w:firstLine="0"/>
              <w:rPr>
                <w:sz w:val="24"/>
                <w:szCs w:val="24"/>
              </w:rPr>
            </w:pPr>
            <w:r w:rsidRPr="000E1C87">
              <w:rPr>
                <w:sz w:val="24"/>
                <w:szCs w:val="24"/>
              </w:rPr>
              <w:t>Схемой территориального планирования Ленинградской области не предусмотрено размещения стационаров на территории Заневского городского поселения. Предоставление услуг стационарных объектов здравоохранения предусмотрено во Всеволожской ЦРБ.</w:t>
            </w:r>
          </w:p>
        </w:tc>
      </w:tr>
      <w:tr w:rsidR="00F93542" w:rsidRPr="000E1C87" w14:paraId="52BCEE5A" w14:textId="77777777" w:rsidTr="00510891">
        <w:trPr>
          <w:trHeight w:val="602"/>
          <w:jc w:val="center"/>
        </w:trPr>
        <w:tc>
          <w:tcPr>
            <w:tcW w:w="813" w:type="dxa"/>
          </w:tcPr>
          <w:p w14:paraId="2035976F" w14:textId="77777777" w:rsidR="006F536F" w:rsidRPr="000E1C87" w:rsidRDefault="006F536F" w:rsidP="006F536F">
            <w:pPr>
              <w:ind w:firstLine="0"/>
              <w:rPr>
                <w:sz w:val="24"/>
                <w:szCs w:val="24"/>
              </w:rPr>
            </w:pPr>
          </w:p>
        </w:tc>
        <w:tc>
          <w:tcPr>
            <w:tcW w:w="1736" w:type="dxa"/>
            <w:vMerge/>
            <w:shd w:val="clear" w:color="auto" w:fill="auto"/>
          </w:tcPr>
          <w:p w14:paraId="42FF4508" w14:textId="77777777" w:rsidR="006F536F" w:rsidRPr="000E1C87" w:rsidRDefault="006F536F" w:rsidP="006F536F">
            <w:pPr>
              <w:ind w:firstLine="0"/>
              <w:rPr>
                <w:sz w:val="24"/>
                <w:szCs w:val="24"/>
              </w:rPr>
            </w:pPr>
          </w:p>
        </w:tc>
        <w:tc>
          <w:tcPr>
            <w:tcW w:w="5738" w:type="dxa"/>
            <w:shd w:val="clear" w:color="auto" w:fill="auto"/>
          </w:tcPr>
          <w:p w14:paraId="5608173A" w14:textId="77777777" w:rsidR="006F536F" w:rsidRPr="000E1C87" w:rsidRDefault="006F536F" w:rsidP="006F536F">
            <w:pPr>
              <w:ind w:firstLine="0"/>
              <w:rPr>
                <w:sz w:val="24"/>
                <w:szCs w:val="24"/>
              </w:rPr>
            </w:pPr>
            <w:r w:rsidRPr="000E1C87">
              <w:rPr>
                <w:sz w:val="24"/>
                <w:szCs w:val="24"/>
              </w:rPr>
              <w:t>Разместить ДК с залом и помещениями для кружков, МФЦ.</w:t>
            </w:r>
          </w:p>
        </w:tc>
        <w:tc>
          <w:tcPr>
            <w:tcW w:w="6272" w:type="dxa"/>
            <w:shd w:val="clear" w:color="auto" w:fill="auto"/>
          </w:tcPr>
          <w:p w14:paraId="0F6FE550" w14:textId="77777777" w:rsidR="006F536F" w:rsidRPr="000E1C87" w:rsidRDefault="006F536F" w:rsidP="006F536F">
            <w:pPr>
              <w:ind w:firstLine="0"/>
              <w:rPr>
                <w:sz w:val="24"/>
                <w:szCs w:val="24"/>
              </w:rPr>
            </w:pPr>
            <w:r w:rsidRPr="000E1C87">
              <w:rPr>
                <w:sz w:val="24"/>
                <w:szCs w:val="24"/>
              </w:rPr>
              <w:t>Проектом предусмотрено размещение дома культуры на территории города Кудрово.</w:t>
            </w:r>
          </w:p>
        </w:tc>
      </w:tr>
      <w:tr w:rsidR="00F93542" w:rsidRPr="000E1C87" w14:paraId="5DF4CAC3" w14:textId="77777777" w:rsidTr="00510891">
        <w:trPr>
          <w:trHeight w:val="602"/>
          <w:jc w:val="center"/>
        </w:trPr>
        <w:tc>
          <w:tcPr>
            <w:tcW w:w="813" w:type="dxa"/>
          </w:tcPr>
          <w:p w14:paraId="3510C6B1" w14:textId="77777777" w:rsidR="006F536F" w:rsidRPr="000E1C87" w:rsidRDefault="006F536F" w:rsidP="006F536F">
            <w:pPr>
              <w:ind w:firstLine="0"/>
              <w:rPr>
                <w:sz w:val="24"/>
                <w:szCs w:val="24"/>
              </w:rPr>
            </w:pPr>
          </w:p>
        </w:tc>
        <w:tc>
          <w:tcPr>
            <w:tcW w:w="1736" w:type="dxa"/>
            <w:vMerge/>
            <w:shd w:val="clear" w:color="auto" w:fill="auto"/>
          </w:tcPr>
          <w:p w14:paraId="5FA33F87" w14:textId="77777777" w:rsidR="006F536F" w:rsidRPr="000E1C87" w:rsidRDefault="006F536F" w:rsidP="006F536F">
            <w:pPr>
              <w:ind w:firstLine="0"/>
              <w:rPr>
                <w:sz w:val="24"/>
                <w:szCs w:val="24"/>
              </w:rPr>
            </w:pPr>
          </w:p>
        </w:tc>
        <w:tc>
          <w:tcPr>
            <w:tcW w:w="5738" w:type="dxa"/>
            <w:shd w:val="clear" w:color="auto" w:fill="auto"/>
          </w:tcPr>
          <w:p w14:paraId="14C905F9" w14:textId="77777777" w:rsidR="006F536F" w:rsidRPr="000E1C87" w:rsidRDefault="006F536F" w:rsidP="006F536F">
            <w:pPr>
              <w:ind w:firstLine="0"/>
              <w:rPr>
                <w:sz w:val="24"/>
                <w:szCs w:val="24"/>
              </w:rPr>
            </w:pPr>
            <w:r w:rsidRPr="000E1C87">
              <w:rPr>
                <w:sz w:val="24"/>
                <w:szCs w:val="24"/>
              </w:rPr>
              <w:t>Предусмотреть широкие улицы 4 полосы и 2 тротуара.</w:t>
            </w:r>
          </w:p>
        </w:tc>
        <w:tc>
          <w:tcPr>
            <w:tcW w:w="6272" w:type="dxa"/>
            <w:shd w:val="clear" w:color="auto" w:fill="auto"/>
          </w:tcPr>
          <w:p w14:paraId="7EF6D275" w14:textId="77777777" w:rsidR="006F536F" w:rsidRPr="000E1C87" w:rsidRDefault="006F536F" w:rsidP="006F536F">
            <w:pPr>
              <w:ind w:firstLine="0"/>
              <w:rPr>
                <w:sz w:val="24"/>
                <w:szCs w:val="24"/>
              </w:rPr>
            </w:pPr>
            <w:r w:rsidRPr="000E1C87">
              <w:rPr>
                <w:sz w:val="24"/>
                <w:szCs w:val="24"/>
              </w:rPr>
              <w:t>В соответствии с расчетами планируемой интенсивности движения на отдельных участках проектом предусмотрено размещение четырехполосных улиц.</w:t>
            </w:r>
          </w:p>
        </w:tc>
      </w:tr>
      <w:tr w:rsidR="00F93542" w:rsidRPr="000E1C87" w14:paraId="5C11F5BA" w14:textId="77777777" w:rsidTr="00510891">
        <w:trPr>
          <w:trHeight w:val="602"/>
          <w:jc w:val="center"/>
        </w:trPr>
        <w:tc>
          <w:tcPr>
            <w:tcW w:w="813" w:type="dxa"/>
          </w:tcPr>
          <w:p w14:paraId="13138936" w14:textId="77777777" w:rsidR="006F536F" w:rsidRPr="000E1C87" w:rsidRDefault="006F536F" w:rsidP="006F536F">
            <w:pPr>
              <w:ind w:firstLine="0"/>
              <w:rPr>
                <w:sz w:val="24"/>
                <w:szCs w:val="24"/>
              </w:rPr>
            </w:pPr>
          </w:p>
        </w:tc>
        <w:tc>
          <w:tcPr>
            <w:tcW w:w="1736" w:type="dxa"/>
            <w:vMerge/>
            <w:shd w:val="clear" w:color="auto" w:fill="auto"/>
          </w:tcPr>
          <w:p w14:paraId="6F83A572" w14:textId="77777777" w:rsidR="006F536F" w:rsidRPr="000E1C87" w:rsidRDefault="006F536F" w:rsidP="006F536F">
            <w:pPr>
              <w:ind w:firstLine="0"/>
              <w:rPr>
                <w:sz w:val="24"/>
                <w:szCs w:val="24"/>
              </w:rPr>
            </w:pPr>
          </w:p>
        </w:tc>
        <w:tc>
          <w:tcPr>
            <w:tcW w:w="5738" w:type="dxa"/>
            <w:shd w:val="clear" w:color="auto" w:fill="auto"/>
          </w:tcPr>
          <w:p w14:paraId="286EF589" w14:textId="77777777" w:rsidR="006F536F" w:rsidRPr="000E1C87" w:rsidRDefault="006F536F" w:rsidP="006F536F">
            <w:pPr>
              <w:ind w:firstLine="0"/>
              <w:rPr>
                <w:sz w:val="24"/>
                <w:szCs w:val="24"/>
              </w:rPr>
            </w:pPr>
            <w:r w:rsidRPr="000E1C87">
              <w:rPr>
                <w:sz w:val="24"/>
                <w:szCs w:val="24"/>
              </w:rPr>
              <w:t>Прошу запретить жилищное строительство до решения текущих проблем с дорогами и медициной.</w:t>
            </w:r>
          </w:p>
        </w:tc>
        <w:tc>
          <w:tcPr>
            <w:tcW w:w="6272" w:type="dxa"/>
            <w:shd w:val="clear" w:color="auto" w:fill="auto"/>
          </w:tcPr>
          <w:p w14:paraId="43CE4AA2" w14:textId="77777777" w:rsidR="006F536F" w:rsidRPr="000E1C87" w:rsidRDefault="006F536F" w:rsidP="006F536F">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31963D98" w14:textId="77777777" w:rsidTr="00510891">
        <w:trPr>
          <w:jc w:val="center"/>
        </w:trPr>
        <w:tc>
          <w:tcPr>
            <w:tcW w:w="813" w:type="dxa"/>
          </w:tcPr>
          <w:p w14:paraId="380CC859" w14:textId="77777777" w:rsidR="006F536F" w:rsidRPr="000E1C87" w:rsidRDefault="006F536F" w:rsidP="006F536F">
            <w:pPr>
              <w:ind w:firstLine="0"/>
              <w:rPr>
                <w:sz w:val="24"/>
                <w:szCs w:val="24"/>
              </w:rPr>
            </w:pPr>
          </w:p>
        </w:tc>
        <w:tc>
          <w:tcPr>
            <w:tcW w:w="1736" w:type="dxa"/>
            <w:shd w:val="clear" w:color="auto" w:fill="auto"/>
          </w:tcPr>
          <w:p w14:paraId="5D6EC7C3" w14:textId="4917F234" w:rsidR="006F536F" w:rsidRPr="000E1C87" w:rsidRDefault="006F536F" w:rsidP="006F536F">
            <w:pPr>
              <w:ind w:firstLine="0"/>
              <w:rPr>
                <w:sz w:val="24"/>
                <w:szCs w:val="24"/>
              </w:rPr>
            </w:pPr>
            <w:r w:rsidRPr="000E1C87">
              <w:rPr>
                <w:sz w:val="24"/>
                <w:szCs w:val="24"/>
              </w:rPr>
              <w:t xml:space="preserve">Хорошева </w:t>
            </w:r>
            <w:r w:rsidR="00D76FFB" w:rsidRPr="000E1C87">
              <w:rPr>
                <w:sz w:val="24"/>
                <w:szCs w:val="24"/>
              </w:rPr>
              <w:t>А. Ю.</w:t>
            </w:r>
          </w:p>
        </w:tc>
        <w:tc>
          <w:tcPr>
            <w:tcW w:w="5738" w:type="dxa"/>
            <w:shd w:val="clear" w:color="auto" w:fill="auto"/>
          </w:tcPr>
          <w:p w14:paraId="7DF25DFA" w14:textId="77777777" w:rsidR="006F536F" w:rsidRPr="000E1C87" w:rsidRDefault="006F536F" w:rsidP="006F536F">
            <w:pPr>
              <w:ind w:firstLine="0"/>
              <w:rPr>
                <w:sz w:val="24"/>
                <w:szCs w:val="24"/>
              </w:rPr>
            </w:pPr>
            <w:r w:rsidRPr="000E1C87">
              <w:rPr>
                <w:sz w:val="24"/>
                <w:szCs w:val="24"/>
              </w:rPr>
              <w:t>Предлагаю убрать уже функционирующие детские сады из числа планируемых к размещению и перевести их в статус существующих учреждений.</w:t>
            </w:r>
          </w:p>
          <w:p w14:paraId="560C2D5D" w14:textId="77777777" w:rsidR="006F536F" w:rsidRPr="000E1C87" w:rsidRDefault="006F536F" w:rsidP="006F536F">
            <w:pPr>
              <w:ind w:firstLine="0"/>
              <w:rPr>
                <w:sz w:val="24"/>
                <w:szCs w:val="24"/>
              </w:rPr>
            </w:pPr>
            <w:r w:rsidRPr="000E1C87">
              <w:rPr>
                <w:sz w:val="24"/>
                <w:szCs w:val="24"/>
              </w:rPr>
              <w:t>Прошу исправить все технические ошибки, допущенные в пояснительной записке, в том числе:</w:t>
            </w:r>
          </w:p>
          <w:p w14:paraId="2C353834" w14:textId="347AA052" w:rsidR="006F536F" w:rsidRPr="000E1C87" w:rsidRDefault="006F536F" w:rsidP="006F536F">
            <w:pPr>
              <w:ind w:firstLine="0"/>
              <w:rPr>
                <w:sz w:val="24"/>
                <w:szCs w:val="24"/>
              </w:rPr>
            </w:pPr>
            <w:r w:rsidRPr="000E1C87">
              <w:rPr>
                <w:sz w:val="24"/>
                <w:szCs w:val="24"/>
              </w:rPr>
              <w:t xml:space="preserve">В главе 5.7, подпункт </w:t>
            </w:r>
            <w:r w:rsidR="00D27EF2" w:rsidRPr="000E1C87">
              <w:rPr>
                <w:sz w:val="24"/>
                <w:szCs w:val="24"/>
              </w:rPr>
              <w:t>“</w:t>
            </w:r>
            <w:r w:rsidRPr="000E1C87">
              <w:rPr>
                <w:sz w:val="24"/>
                <w:szCs w:val="24"/>
              </w:rPr>
              <w:t>Аварии на взрывопожарных объектах</w:t>
            </w:r>
            <w:r w:rsidR="00D27EF2" w:rsidRPr="000E1C87">
              <w:rPr>
                <w:sz w:val="24"/>
                <w:szCs w:val="24"/>
              </w:rPr>
              <w:t>”</w:t>
            </w:r>
            <w:r w:rsidRPr="000E1C87">
              <w:rPr>
                <w:sz w:val="24"/>
                <w:szCs w:val="24"/>
              </w:rPr>
              <w:t xml:space="preserve"> есть фраза </w:t>
            </w:r>
            <w:r w:rsidR="00D27EF2" w:rsidRPr="000E1C87">
              <w:rPr>
                <w:sz w:val="24"/>
                <w:szCs w:val="24"/>
              </w:rPr>
              <w:t>“</w:t>
            </w:r>
            <w:r w:rsidRPr="000E1C87">
              <w:rPr>
                <w:sz w:val="24"/>
                <w:szCs w:val="24"/>
              </w:rPr>
              <w:t>На территории предприятия имеется своя пожарная служба, отвечающая за безопасность</w:t>
            </w:r>
            <w:r w:rsidR="00D27EF2" w:rsidRPr="000E1C87">
              <w:rPr>
                <w:sz w:val="24"/>
                <w:szCs w:val="24"/>
              </w:rPr>
              <w:t>”</w:t>
            </w:r>
            <w:r w:rsidRPr="000E1C87">
              <w:rPr>
                <w:sz w:val="24"/>
                <w:szCs w:val="24"/>
              </w:rPr>
              <w:t>. Прошу уточнить о каком предприятии речь.</w:t>
            </w:r>
          </w:p>
          <w:p w14:paraId="10BA008E" w14:textId="2F11181B" w:rsidR="006F536F" w:rsidRPr="000E1C87" w:rsidRDefault="006F536F" w:rsidP="006F536F">
            <w:pPr>
              <w:ind w:firstLine="0"/>
              <w:rPr>
                <w:sz w:val="24"/>
                <w:szCs w:val="24"/>
              </w:rPr>
            </w:pPr>
            <w:r w:rsidRPr="000E1C87">
              <w:rPr>
                <w:sz w:val="24"/>
                <w:szCs w:val="24"/>
              </w:rPr>
              <w:t xml:space="preserve">В пункте </w:t>
            </w:r>
            <w:r w:rsidR="00D27EF2" w:rsidRPr="000E1C87">
              <w:rPr>
                <w:sz w:val="24"/>
                <w:szCs w:val="24"/>
              </w:rPr>
              <w:t>“</w:t>
            </w:r>
            <w:r w:rsidRPr="000E1C87">
              <w:rPr>
                <w:sz w:val="24"/>
                <w:szCs w:val="24"/>
              </w:rPr>
              <w:t>Аварии на радиационно-опасных объектах</w:t>
            </w:r>
            <w:r w:rsidR="00D27EF2" w:rsidRPr="000E1C87">
              <w:rPr>
                <w:sz w:val="24"/>
                <w:szCs w:val="24"/>
              </w:rPr>
              <w:t>”</w:t>
            </w:r>
            <w:r w:rsidRPr="000E1C87">
              <w:rPr>
                <w:sz w:val="24"/>
                <w:szCs w:val="24"/>
              </w:rPr>
              <w:t xml:space="preserve"> речь идет о </w:t>
            </w:r>
            <w:r w:rsidR="00215455" w:rsidRPr="000E1C87">
              <w:rPr>
                <w:sz w:val="24"/>
                <w:szCs w:val="24"/>
              </w:rPr>
              <w:t>Гатчине</w:t>
            </w:r>
            <w:r w:rsidRPr="000E1C87">
              <w:rPr>
                <w:sz w:val="24"/>
                <w:szCs w:val="24"/>
              </w:rPr>
              <w:t xml:space="preserve"> и </w:t>
            </w:r>
            <w:r w:rsidR="005963DC" w:rsidRPr="000E1C87">
              <w:rPr>
                <w:sz w:val="24"/>
                <w:szCs w:val="24"/>
              </w:rPr>
              <w:t>Гатчинском районе</w:t>
            </w:r>
            <w:r w:rsidRPr="000E1C87">
              <w:rPr>
                <w:sz w:val="24"/>
                <w:szCs w:val="24"/>
              </w:rPr>
              <w:t xml:space="preserve">, но нет данных про </w:t>
            </w:r>
            <w:r w:rsidR="00215455" w:rsidRPr="000E1C87">
              <w:rPr>
                <w:sz w:val="24"/>
                <w:szCs w:val="24"/>
              </w:rPr>
              <w:t>Заневское</w:t>
            </w:r>
            <w:r w:rsidRPr="000E1C87">
              <w:rPr>
                <w:sz w:val="24"/>
                <w:szCs w:val="24"/>
              </w:rPr>
              <w:t xml:space="preserve"> городское поселение.</w:t>
            </w:r>
          </w:p>
          <w:p w14:paraId="4AB3FD02" w14:textId="77777777" w:rsidR="006F536F" w:rsidRPr="000E1C87" w:rsidRDefault="006F536F" w:rsidP="006F536F">
            <w:pPr>
              <w:ind w:firstLine="0"/>
              <w:rPr>
                <w:sz w:val="24"/>
                <w:szCs w:val="24"/>
              </w:rPr>
            </w:pPr>
            <w:r w:rsidRPr="000E1C87">
              <w:rPr>
                <w:sz w:val="24"/>
                <w:szCs w:val="24"/>
              </w:rPr>
              <w:lastRenderedPageBreak/>
              <w:t>В таблице 1 указан государственный коррекционно-реабилитационный центр как планируемый к размещению. Однако, в дальнейших таблицах данный центр отсутствует. Прошу уточнить является ли упоминание о нем ошибкой.</w:t>
            </w:r>
          </w:p>
        </w:tc>
        <w:tc>
          <w:tcPr>
            <w:tcW w:w="6272" w:type="dxa"/>
            <w:shd w:val="clear" w:color="auto" w:fill="auto"/>
          </w:tcPr>
          <w:p w14:paraId="75FE231E" w14:textId="77777777" w:rsidR="006F536F" w:rsidRPr="000E1C87" w:rsidRDefault="006F536F" w:rsidP="006F536F">
            <w:pPr>
              <w:ind w:firstLine="0"/>
              <w:rPr>
                <w:sz w:val="24"/>
                <w:szCs w:val="24"/>
              </w:rPr>
            </w:pPr>
            <w:r w:rsidRPr="000E1C87">
              <w:rPr>
                <w:sz w:val="24"/>
                <w:szCs w:val="24"/>
              </w:rPr>
              <w:lastRenderedPageBreak/>
              <w:t>Целесообразно учесть в рамках исправления технических ошибок и опечаток.</w:t>
            </w:r>
          </w:p>
        </w:tc>
      </w:tr>
      <w:tr w:rsidR="00F93542" w:rsidRPr="000E1C87" w14:paraId="1FF2F0DF" w14:textId="77777777" w:rsidTr="00510891">
        <w:trPr>
          <w:jc w:val="center"/>
        </w:trPr>
        <w:tc>
          <w:tcPr>
            <w:tcW w:w="813" w:type="dxa"/>
          </w:tcPr>
          <w:p w14:paraId="6BC5C842" w14:textId="77777777" w:rsidR="006F536F" w:rsidRPr="000E1C87" w:rsidRDefault="006F536F" w:rsidP="006F536F">
            <w:pPr>
              <w:ind w:firstLine="0"/>
              <w:rPr>
                <w:sz w:val="24"/>
                <w:szCs w:val="24"/>
              </w:rPr>
            </w:pPr>
          </w:p>
        </w:tc>
        <w:tc>
          <w:tcPr>
            <w:tcW w:w="1736" w:type="dxa"/>
            <w:shd w:val="clear" w:color="auto" w:fill="auto"/>
          </w:tcPr>
          <w:p w14:paraId="1DA0763A" w14:textId="24F5A10C" w:rsidR="006F536F" w:rsidRPr="000E1C87" w:rsidRDefault="006F536F" w:rsidP="006F536F">
            <w:pPr>
              <w:ind w:firstLine="0"/>
              <w:rPr>
                <w:sz w:val="24"/>
                <w:szCs w:val="24"/>
              </w:rPr>
            </w:pPr>
            <w:r w:rsidRPr="000E1C87">
              <w:rPr>
                <w:sz w:val="24"/>
                <w:szCs w:val="24"/>
              </w:rPr>
              <w:t xml:space="preserve">Кудинов </w:t>
            </w:r>
            <w:r w:rsidR="00D76FFB" w:rsidRPr="000E1C87">
              <w:rPr>
                <w:sz w:val="24"/>
                <w:szCs w:val="24"/>
              </w:rPr>
              <w:t>Д. А.</w:t>
            </w:r>
          </w:p>
        </w:tc>
        <w:tc>
          <w:tcPr>
            <w:tcW w:w="5738" w:type="dxa"/>
            <w:shd w:val="clear" w:color="auto" w:fill="auto"/>
          </w:tcPr>
          <w:p w14:paraId="2FE4586D" w14:textId="77777777" w:rsidR="006F536F" w:rsidRPr="000E1C87" w:rsidRDefault="006F536F" w:rsidP="006F536F">
            <w:pPr>
              <w:ind w:firstLine="0"/>
              <w:rPr>
                <w:sz w:val="24"/>
                <w:szCs w:val="24"/>
              </w:rPr>
            </w:pPr>
            <w:r w:rsidRPr="000E1C87">
              <w:rPr>
                <w:sz w:val="24"/>
                <w:szCs w:val="24"/>
              </w:rPr>
              <w:t>Предлагается отразить инфраструктуру для сети скоростных трамваев на территории Заневского городского поселения.</w:t>
            </w:r>
          </w:p>
        </w:tc>
        <w:tc>
          <w:tcPr>
            <w:tcW w:w="6272" w:type="dxa"/>
            <w:shd w:val="clear" w:color="auto" w:fill="auto"/>
          </w:tcPr>
          <w:p w14:paraId="662120C4" w14:textId="77777777" w:rsidR="006F536F" w:rsidRPr="000E1C87" w:rsidRDefault="006F536F" w:rsidP="006F536F">
            <w:pPr>
              <w:ind w:firstLine="0"/>
              <w:rPr>
                <w:sz w:val="24"/>
                <w:szCs w:val="24"/>
              </w:rPr>
            </w:pPr>
            <w:r w:rsidRPr="000E1C87">
              <w:rPr>
                <w:sz w:val="24"/>
                <w:szCs w:val="24"/>
              </w:rPr>
              <w:t>Проектом изменений в генеральный план Заневского городского поселения учтено размещение станции метрополитена в составе транспортно-пересадочного узла.</w:t>
            </w:r>
          </w:p>
        </w:tc>
      </w:tr>
      <w:tr w:rsidR="00F93542" w:rsidRPr="000E1C87" w14:paraId="08141471" w14:textId="77777777" w:rsidTr="00510891">
        <w:trPr>
          <w:jc w:val="center"/>
        </w:trPr>
        <w:tc>
          <w:tcPr>
            <w:tcW w:w="813" w:type="dxa"/>
          </w:tcPr>
          <w:p w14:paraId="460F638B" w14:textId="77777777" w:rsidR="006F536F" w:rsidRPr="000E1C87" w:rsidRDefault="006F536F" w:rsidP="006F536F">
            <w:pPr>
              <w:ind w:firstLine="0"/>
              <w:rPr>
                <w:sz w:val="24"/>
                <w:szCs w:val="24"/>
              </w:rPr>
            </w:pPr>
          </w:p>
        </w:tc>
        <w:tc>
          <w:tcPr>
            <w:tcW w:w="1736" w:type="dxa"/>
            <w:shd w:val="clear" w:color="auto" w:fill="auto"/>
          </w:tcPr>
          <w:p w14:paraId="576A9EBE" w14:textId="2878B7A7" w:rsidR="006F536F" w:rsidRPr="000E1C87" w:rsidRDefault="006F536F" w:rsidP="006F536F">
            <w:pPr>
              <w:ind w:firstLine="0"/>
              <w:rPr>
                <w:sz w:val="24"/>
                <w:szCs w:val="24"/>
              </w:rPr>
            </w:pPr>
            <w:r w:rsidRPr="000E1C87">
              <w:rPr>
                <w:sz w:val="24"/>
                <w:szCs w:val="24"/>
              </w:rPr>
              <w:t xml:space="preserve">Кудинов </w:t>
            </w:r>
            <w:r w:rsidR="00D76FFB" w:rsidRPr="000E1C87">
              <w:rPr>
                <w:sz w:val="24"/>
                <w:szCs w:val="24"/>
              </w:rPr>
              <w:t>Д. А.</w:t>
            </w:r>
          </w:p>
        </w:tc>
        <w:tc>
          <w:tcPr>
            <w:tcW w:w="5738" w:type="dxa"/>
            <w:shd w:val="clear" w:color="auto" w:fill="auto"/>
          </w:tcPr>
          <w:p w14:paraId="3058B14C" w14:textId="77777777" w:rsidR="006F536F" w:rsidRPr="000E1C87" w:rsidRDefault="006F536F" w:rsidP="006F536F">
            <w:pPr>
              <w:ind w:firstLine="0"/>
              <w:rPr>
                <w:sz w:val="24"/>
                <w:szCs w:val="24"/>
              </w:rPr>
            </w:pPr>
            <w:r w:rsidRPr="000E1C87">
              <w:rPr>
                <w:sz w:val="24"/>
                <w:szCs w:val="24"/>
              </w:rPr>
              <w:t>Привести расчеты генерального плана относительно обеспеченности населения зелеными насаждениями к требованиям СП 42.13330.2016.</w:t>
            </w:r>
          </w:p>
        </w:tc>
        <w:tc>
          <w:tcPr>
            <w:tcW w:w="6272" w:type="dxa"/>
            <w:shd w:val="clear" w:color="auto" w:fill="auto"/>
          </w:tcPr>
          <w:p w14:paraId="55967505" w14:textId="77777777" w:rsidR="006F536F" w:rsidRPr="000E1C87" w:rsidRDefault="006F536F" w:rsidP="006F536F">
            <w:pPr>
              <w:ind w:firstLine="0"/>
              <w:rPr>
                <w:sz w:val="24"/>
                <w:szCs w:val="24"/>
              </w:rPr>
            </w:pPr>
            <w:r w:rsidRPr="000E1C87">
              <w:rPr>
                <w:sz w:val="24"/>
                <w:szCs w:val="24"/>
              </w:rPr>
              <w:t>Расчет площади зеленых насаждений будет уточнен в соответствии с местными нормативами градостроительного проектирования Ленинградской области.</w:t>
            </w:r>
          </w:p>
        </w:tc>
      </w:tr>
      <w:bookmarkEnd w:id="120"/>
      <w:tr w:rsidR="00F93542" w:rsidRPr="000E1C87" w14:paraId="6FE55871" w14:textId="77777777" w:rsidTr="00510891">
        <w:tblPrEx>
          <w:shd w:val="clear" w:color="auto" w:fill="FFFFFF" w:themeFill="background1"/>
        </w:tblPrEx>
        <w:trPr>
          <w:jc w:val="center"/>
        </w:trPr>
        <w:tc>
          <w:tcPr>
            <w:tcW w:w="813" w:type="dxa"/>
            <w:shd w:val="clear" w:color="auto" w:fill="FFFFFF" w:themeFill="background1"/>
          </w:tcPr>
          <w:p w14:paraId="5D621D47" w14:textId="77777777" w:rsidR="00D36BE6" w:rsidRPr="000E1C87" w:rsidRDefault="00D36BE6" w:rsidP="00D36BE6">
            <w:pPr>
              <w:ind w:firstLine="0"/>
              <w:rPr>
                <w:sz w:val="24"/>
                <w:szCs w:val="24"/>
              </w:rPr>
            </w:pPr>
          </w:p>
        </w:tc>
        <w:tc>
          <w:tcPr>
            <w:tcW w:w="1736" w:type="dxa"/>
            <w:shd w:val="clear" w:color="auto" w:fill="FFFFFF" w:themeFill="background1"/>
          </w:tcPr>
          <w:p w14:paraId="180A1924" w14:textId="461B7615" w:rsidR="00D36BE6" w:rsidRPr="000E1C87" w:rsidRDefault="00D36BE6" w:rsidP="00D36BE6">
            <w:pPr>
              <w:ind w:firstLine="0"/>
              <w:rPr>
                <w:sz w:val="24"/>
                <w:szCs w:val="24"/>
              </w:rPr>
            </w:pPr>
            <w:r w:rsidRPr="000E1C87">
              <w:rPr>
                <w:sz w:val="24"/>
                <w:szCs w:val="24"/>
              </w:rPr>
              <w:t xml:space="preserve">Антипина </w:t>
            </w:r>
            <w:r w:rsidR="00D76FFB" w:rsidRPr="000E1C87">
              <w:rPr>
                <w:sz w:val="24"/>
                <w:szCs w:val="24"/>
              </w:rPr>
              <w:t>М. С.</w:t>
            </w:r>
          </w:p>
        </w:tc>
        <w:tc>
          <w:tcPr>
            <w:tcW w:w="5738" w:type="dxa"/>
            <w:shd w:val="clear" w:color="auto" w:fill="FFFFFF" w:themeFill="background1"/>
          </w:tcPr>
          <w:p w14:paraId="56734694" w14:textId="77777777" w:rsidR="00D36BE6" w:rsidRPr="000E1C87" w:rsidRDefault="00D36BE6" w:rsidP="00D36BE6">
            <w:pPr>
              <w:ind w:firstLine="0"/>
              <w:rPr>
                <w:sz w:val="24"/>
                <w:szCs w:val="24"/>
              </w:rPr>
            </w:pPr>
            <w:r w:rsidRPr="000E1C87">
              <w:rPr>
                <w:sz w:val="24"/>
                <w:szCs w:val="24"/>
              </w:rPr>
              <w:t>Категорически против перевода земель сельскохозяйственного назначения рядом с деревнями Хирвости, Суоранда, Янино-2 под застройку. Это природный заповедник. Место, где должны гулять люди и постись лошади и овцы.</w:t>
            </w:r>
          </w:p>
        </w:tc>
        <w:tc>
          <w:tcPr>
            <w:tcW w:w="6272" w:type="dxa"/>
            <w:shd w:val="clear" w:color="auto" w:fill="FFFFFF" w:themeFill="background1"/>
          </w:tcPr>
          <w:p w14:paraId="1F678711" w14:textId="722D67D9"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1B54ED9"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39EB31A" w14:textId="1EAEA868"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w:t>
            </w:r>
            <w:r w:rsidRPr="000E1C87">
              <w:rPr>
                <w:sz w:val="24"/>
                <w:szCs w:val="24"/>
              </w:rPr>
              <w:lastRenderedPageBreak/>
              <w:t xml:space="preserve">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A499EDE"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560B437"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9EE8EB4"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w:t>
            </w:r>
            <w:r w:rsidRPr="000E1C87">
              <w:rPr>
                <w:sz w:val="24"/>
                <w:szCs w:val="24"/>
              </w:rPr>
              <w:lastRenderedPageBreak/>
              <w:t>функциональной зоне Р2, предназначенной для размещения озелененных территорий общего пользования.</w:t>
            </w:r>
          </w:p>
        </w:tc>
      </w:tr>
      <w:tr w:rsidR="00F93542" w:rsidRPr="000E1C87" w14:paraId="10725F42" w14:textId="77777777" w:rsidTr="00510891">
        <w:tblPrEx>
          <w:shd w:val="clear" w:color="auto" w:fill="FFFFFF" w:themeFill="background1"/>
        </w:tblPrEx>
        <w:trPr>
          <w:jc w:val="center"/>
        </w:trPr>
        <w:tc>
          <w:tcPr>
            <w:tcW w:w="813" w:type="dxa"/>
            <w:shd w:val="clear" w:color="auto" w:fill="FFFFFF" w:themeFill="background1"/>
          </w:tcPr>
          <w:p w14:paraId="4C7EEB13" w14:textId="77777777" w:rsidR="00D36BE6" w:rsidRPr="000E1C87" w:rsidRDefault="00D36BE6" w:rsidP="00D36BE6">
            <w:pPr>
              <w:ind w:firstLine="0"/>
              <w:rPr>
                <w:sz w:val="24"/>
                <w:szCs w:val="24"/>
              </w:rPr>
            </w:pPr>
          </w:p>
        </w:tc>
        <w:tc>
          <w:tcPr>
            <w:tcW w:w="1736" w:type="dxa"/>
            <w:shd w:val="clear" w:color="auto" w:fill="FFFFFF" w:themeFill="background1"/>
          </w:tcPr>
          <w:p w14:paraId="3C0D13D7" w14:textId="77777777" w:rsidR="00D36BE6" w:rsidRPr="000E1C87" w:rsidRDefault="00D36BE6" w:rsidP="00D36BE6">
            <w:pPr>
              <w:ind w:firstLine="0"/>
              <w:rPr>
                <w:sz w:val="24"/>
                <w:szCs w:val="24"/>
              </w:rPr>
            </w:pPr>
            <w:r w:rsidRPr="000E1C87">
              <w:rPr>
                <w:sz w:val="24"/>
                <w:szCs w:val="24"/>
              </w:rPr>
              <w:t>Вторушин П.</w:t>
            </w:r>
          </w:p>
        </w:tc>
        <w:tc>
          <w:tcPr>
            <w:tcW w:w="5738" w:type="dxa"/>
            <w:shd w:val="clear" w:color="auto" w:fill="FFFFFF" w:themeFill="background1"/>
          </w:tcPr>
          <w:p w14:paraId="5CBEF413" w14:textId="77777777" w:rsidR="00D36BE6" w:rsidRPr="000E1C87" w:rsidRDefault="00D36BE6" w:rsidP="00D36BE6">
            <w:pPr>
              <w:ind w:firstLine="0"/>
              <w:rPr>
                <w:sz w:val="24"/>
                <w:szCs w:val="24"/>
              </w:rPr>
            </w:pPr>
            <w:r w:rsidRPr="000E1C87">
              <w:rPr>
                <w:sz w:val="24"/>
                <w:szCs w:val="24"/>
              </w:rPr>
              <w:t>Прошу сохранить земли, прилегающие к деревням Хирвости, Суоранда и Янино-2 природным заповедником.</w:t>
            </w:r>
          </w:p>
        </w:tc>
        <w:tc>
          <w:tcPr>
            <w:tcW w:w="6272" w:type="dxa"/>
            <w:shd w:val="clear" w:color="auto" w:fill="FFFFFF" w:themeFill="background1"/>
          </w:tcPr>
          <w:p w14:paraId="24A655FE" w14:textId="6D6B7486"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C3DC9F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97ACB27" w14:textId="6240FDD2"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6D03B49"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w:t>
            </w:r>
            <w:r w:rsidRPr="000E1C87">
              <w:rPr>
                <w:sz w:val="24"/>
                <w:szCs w:val="24"/>
              </w:rPr>
              <w:lastRenderedPageBreak/>
              <w:t>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3D7F2820"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52332DD6"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21FDE9A4" w14:textId="77777777" w:rsidTr="00510891">
        <w:tblPrEx>
          <w:shd w:val="clear" w:color="auto" w:fill="FFFFFF" w:themeFill="background1"/>
        </w:tblPrEx>
        <w:trPr>
          <w:jc w:val="center"/>
        </w:trPr>
        <w:tc>
          <w:tcPr>
            <w:tcW w:w="813" w:type="dxa"/>
            <w:shd w:val="clear" w:color="auto" w:fill="FFFFFF" w:themeFill="background1"/>
          </w:tcPr>
          <w:p w14:paraId="0EBD2BC4" w14:textId="77777777" w:rsidR="00D36BE6" w:rsidRPr="000E1C87" w:rsidRDefault="00D36BE6" w:rsidP="00D36BE6">
            <w:pPr>
              <w:ind w:firstLine="0"/>
              <w:rPr>
                <w:sz w:val="24"/>
                <w:szCs w:val="24"/>
              </w:rPr>
            </w:pPr>
          </w:p>
        </w:tc>
        <w:tc>
          <w:tcPr>
            <w:tcW w:w="1736" w:type="dxa"/>
            <w:shd w:val="clear" w:color="auto" w:fill="FFFFFF" w:themeFill="background1"/>
          </w:tcPr>
          <w:p w14:paraId="0A44A7F1" w14:textId="21CB21BE" w:rsidR="00D36BE6" w:rsidRPr="000E1C87" w:rsidRDefault="00D36BE6" w:rsidP="00D36BE6">
            <w:pPr>
              <w:ind w:firstLine="0"/>
              <w:rPr>
                <w:sz w:val="24"/>
                <w:szCs w:val="24"/>
              </w:rPr>
            </w:pPr>
            <w:r w:rsidRPr="000E1C87">
              <w:rPr>
                <w:sz w:val="24"/>
                <w:szCs w:val="24"/>
              </w:rPr>
              <w:t xml:space="preserve">Моисеенко </w:t>
            </w:r>
            <w:r w:rsidR="00D76FFB" w:rsidRPr="000E1C87">
              <w:rPr>
                <w:sz w:val="24"/>
                <w:szCs w:val="24"/>
              </w:rPr>
              <w:t>И. А.</w:t>
            </w:r>
          </w:p>
        </w:tc>
        <w:tc>
          <w:tcPr>
            <w:tcW w:w="5738" w:type="dxa"/>
            <w:shd w:val="clear" w:color="auto" w:fill="FFFFFF" w:themeFill="background1"/>
          </w:tcPr>
          <w:p w14:paraId="06EB82B3" w14:textId="129ACF66" w:rsidR="00D36BE6" w:rsidRPr="000E1C87" w:rsidRDefault="00D36BE6" w:rsidP="00D36BE6">
            <w:pPr>
              <w:ind w:firstLine="0"/>
              <w:rPr>
                <w:sz w:val="24"/>
                <w:szCs w:val="24"/>
              </w:rPr>
            </w:pPr>
            <w:r w:rsidRPr="000E1C87">
              <w:rPr>
                <w:sz w:val="24"/>
                <w:szCs w:val="24"/>
              </w:rPr>
              <w:t xml:space="preserve">Правообладатель участка ИЖС в </w:t>
            </w:r>
            <w:r w:rsidR="00215455" w:rsidRPr="000E1C87">
              <w:rPr>
                <w:sz w:val="24"/>
                <w:szCs w:val="24"/>
              </w:rPr>
              <w:t>г. Кудрово</w:t>
            </w:r>
            <w:r w:rsidRPr="000E1C87">
              <w:rPr>
                <w:sz w:val="24"/>
                <w:szCs w:val="24"/>
              </w:rPr>
              <w:t>, Центральная 29. Прошу зону Ж2 не менять в связи с тем, что постоянно проживаю на этом месте.</w:t>
            </w:r>
          </w:p>
        </w:tc>
        <w:tc>
          <w:tcPr>
            <w:tcW w:w="6272" w:type="dxa"/>
            <w:shd w:val="clear" w:color="auto" w:fill="FFFFFF" w:themeFill="background1"/>
          </w:tcPr>
          <w:p w14:paraId="1401BEB5" w14:textId="77777777" w:rsidR="00D36BE6" w:rsidRPr="000E1C87" w:rsidRDefault="00D36BE6" w:rsidP="00D36BE6">
            <w:pPr>
              <w:ind w:firstLine="0"/>
              <w:rPr>
                <w:sz w:val="24"/>
                <w:szCs w:val="24"/>
              </w:rPr>
            </w:pPr>
            <w:r w:rsidRPr="000E1C87">
              <w:rPr>
                <w:sz w:val="24"/>
                <w:szCs w:val="24"/>
              </w:rPr>
              <w:t xml:space="preserve">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w:t>
            </w:r>
            <w:r w:rsidRPr="000E1C87">
              <w:rPr>
                <w:sz w:val="24"/>
                <w:szCs w:val="24"/>
              </w:rPr>
              <w:lastRenderedPageBreak/>
              <w:t>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56CDDAAB" w14:textId="77777777" w:rsidTr="00510891">
        <w:tblPrEx>
          <w:shd w:val="clear" w:color="auto" w:fill="FFFFFF" w:themeFill="background1"/>
        </w:tblPrEx>
        <w:trPr>
          <w:trHeight w:val="285"/>
          <w:jc w:val="center"/>
        </w:trPr>
        <w:tc>
          <w:tcPr>
            <w:tcW w:w="813" w:type="dxa"/>
            <w:shd w:val="clear" w:color="auto" w:fill="FFFFFF" w:themeFill="background1"/>
          </w:tcPr>
          <w:p w14:paraId="24F901C9"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7FC64140" w14:textId="77777777" w:rsidR="00D36BE6" w:rsidRPr="000E1C87" w:rsidRDefault="00D36BE6" w:rsidP="00D36BE6">
            <w:pPr>
              <w:ind w:firstLine="0"/>
              <w:rPr>
                <w:sz w:val="24"/>
                <w:szCs w:val="24"/>
              </w:rPr>
            </w:pPr>
            <w:r w:rsidRPr="000E1C87">
              <w:rPr>
                <w:sz w:val="24"/>
                <w:szCs w:val="24"/>
              </w:rPr>
              <w:t>Ганнущенко И.В.</w:t>
            </w:r>
          </w:p>
        </w:tc>
        <w:tc>
          <w:tcPr>
            <w:tcW w:w="5738" w:type="dxa"/>
            <w:shd w:val="clear" w:color="auto" w:fill="FFFFFF" w:themeFill="background1"/>
          </w:tcPr>
          <w:p w14:paraId="73C22E28" w14:textId="77777777" w:rsidR="00D36BE6" w:rsidRPr="000E1C87" w:rsidRDefault="00D36BE6" w:rsidP="00D36BE6">
            <w:pPr>
              <w:ind w:firstLine="0"/>
              <w:rPr>
                <w:sz w:val="24"/>
                <w:szCs w:val="24"/>
              </w:rPr>
            </w:pPr>
            <w:r w:rsidRPr="000E1C87">
              <w:rPr>
                <w:sz w:val="24"/>
                <w:szCs w:val="24"/>
              </w:rPr>
              <w:t xml:space="preserve">Прошу направить проект на доработку. </w:t>
            </w:r>
          </w:p>
        </w:tc>
        <w:tc>
          <w:tcPr>
            <w:tcW w:w="6272" w:type="dxa"/>
            <w:shd w:val="clear" w:color="auto" w:fill="FFFFFF" w:themeFill="background1"/>
          </w:tcPr>
          <w:p w14:paraId="7B71A2BF"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517D8115"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6514981C" w14:textId="77777777" w:rsidTr="00510891">
        <w:tblPrEx>
          <w:shd w:val="clear" w:color="auto" w:fill="FFFFFF" w:themeFill="background1"/>
        </w:tblPrEx>
        <w:trPr>
          <w:trHeight w:val="20"/>
          <w:jc w:val="center"/>
        </w:trPr>
        <w:tc>
          <w:tcPr>
            <w:tcW w:w="813" w:type="dxa"/>
            <w:shd w:val="clear" w:color="auto" w:fill="FFFFFF" w:themeFill="background1"/>
          </w:tcPr>
          <w:p w14:paraId="324ABC5F" w14:textId="77777777" w:rsidR="00D36BE6" w:rsidRPr="000E1C87" w:rsidRDefault="00D36BE6" w:rsidP="00D36BE6">
            <w:pPr>
              <w:ind w:firstLine="0"/>
              <w:rPr>
                <w:sz w:val="24"/>
                <w:szCs w:val="24"/>
              </w:rPr>
            </w:pPr>
          </w:p>
        </w:tc>
        <w:tc>
          <w:tcPr>
            <w:tcW w:w="1736" w:type="dxa"/>
            <w:vMerge/>
            <w:shd w:val="clear" w:color="auto" w:fill="FFFFFF" w:themeFill="background1"/>
          </w:tcPr>
          <w:p w14:paraId="782951B7" w14:textId="77777777" w:rsidR="00D36BE6" w:rsidRPr="000E1C87" w:rsidRDefault="00D36BE6" w:rsidP="00D36BE6">
            <w:pPr>
              <w:ind w:firstLine="0"/>
              <w:rPr>
                <w:sz w:val="24"/>
                <w:szCs w:val="24"/>
              </w:rPr>
            </w:pPr>
          </w:p>
        </w:tc>
        <w:tc>
          <w:tcPr>
            <w:tcW w:w="5738" w:type="dxa"/>
            <w:shd w:val="clear" w:color="auto" w:fill="FFFFFF" w:themeFill="background1"/>
          </w:tcPr>
          <w:p w14:paraId="6430C513" w14:textId="77777777" w:rsidR="00D36BE6" w:rsidRPr="000E1C87" w:rsidRDefault="00D36BE6" w:rsidP="00D36BE6">
            <w:pPr>
              <w:ind w:firstLine="0"/>
              <w:rPr>
                <w:sz w:val="24"/>
                <w:szCs w:val="24"/>
              </w:rPr>
            </w:pPr>
            <w:r w:rsidRPr="000E1C87">
              <w:rPr>
                <w:sz w:val="24"/>
                <w:szCs w:val="24"/>
              </w:rPr>
              <w:t>Я против застройки холмов Колтушской возвышенности.</w:t>
            </w:r>
          </w:p>
        </w:tc>
        <w:tc>
          <w:tcPr>
            <w:tcW w:w="6272" w:type="dxa"/>
            <w:shd w:val="clear" w:color="auto" w:fill="FFFFFF" w:themeFill="background1"/>
          </w:tcPr>
          <w:p w14:paraId="3E0563D0" w14:textId="13FC98F6"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FD2EA57"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9750C43" w14:textId="461CE23C"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w:t>
            </w:r>
            <w:r w:rsidRPr="000E1C87">
              <w:rPr>
                <w:sz w:val="24"/>
                <w:szCs w:val="24"/>
              </w:rPr>
              <w:lastRenderedPageBreak/>
              <w:t>материалов по обоснованию проекта изменений в генеральный план Заневского городского поселения.</w:t>
            </w:r>
          </w:p>
          <w:p w14:paraId="6A64152B"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C8D009E"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85D79C0"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2EF39146" w14:textId="77777777" w:rsidTr="00510891">
        <w:tblPrEx>
          <w:shd w:val="clear" w:color="auto" w:fill="FFFFFF" w:themeFill="background1"/>
        </w:tblPrEx>
        <w:trPr>
          <w:trHeight w:val="105"/>
          <w:jc w:val="center"/>
        </w:trPr>
        <w:tc>
          <w:tcPr>
            <w:tcW w:w="813" w:type="dxa"/>
            <w:shd w:val="clear" w:color="auto" w:fill="FFFFFF" w:themeFill="background1"/>
          </w:tcPr>
          <w:p w14:paraId="621C5072" w14:textId="77777777" w:rsidR="00D36BE6" w:rsidRPr="000E1C87" w:rsidRDefault="00D36BE6" w:rsidP="00D36BE6">
            <w:pPr>
              <w:ind w:firstLine="0"/>
              <w:rPr>
                <w:sz w:val="24"/>
                <w:szCs w:val="24"/>
              </w:rPr>
            </w:pPr>
          </w:p>
        </w:tc>
        <w:tc>
          <w:tcPr>
            <w:tcW w:w="1736" w:type="dxa"/>
            <w:vMerge/>
            <w:shd w:val="clear" w:color="auto" w:fill="FFFFFF" w:themeFill="background1"/>
          </w:tcPr>
          <w:p w14:paraId="7347234A" w14:textId="77777777" w:rsidR="00D36BE6" w:rsidRPr="000E1C87" w:rsidRDefault="00D36BE6" w:rsidP="00D36BE6">
            <w:pPr>
              <w:ind w:firstLine="0"/>
              <w:rPr>
                <w:sz w:val="24"/>
                <w:szCs w:val="24"/>
              </w:rPr>
            </w:pPr>
          </w:p>
        </w:tc>
        <w:tc>
          <w:tcPr>
            <w:tcW w:w="5738" w:type="dxa"/>
            <w:shd w:val="clear" w:color="auto" w:fill="FFFFFF" w:themeFill="background1"/>
          </w:tcPr>
          <w:p w14:paraId="0B21D415" w14:textId="77777777" w:rsidR="00D36BE6" w:rsidRPr="000E1C87" w:rsidRDefault="00D36BE6" w:rsidP="00D36BE6">
            <w:pPr>
              <w:ind w:firstLine="0"/>
              <w:rPr>
                <w:sz w:val="24"/>
                <w:szCs w:val="24"/>
              </w:rPr>
            </w:pPr>
            <w:r w:rsidRPr="000E1C87">
              <w:rPr>
                <w:sz w:val="24"/>
                <w:szCs w:val="24"/>
              </w:rPr>
              <w:t>Требую согласовать проект с министерством культуры РФ.</w:t>
            </w:r>
          </w:p>
        </w:tc>
        <w:tc>
          <w:tcPr>
            <w:tcW w:w="6272" w:type="dxa"/>
            <w:shd w:val="clear" w:color="auto" w:fill="FFFFFF" w:themeFill="background1"/>
          </w:tcPr>
          <w:p w14:paraId="2BD1E965" w14:textId="77777777" w:rsidR="00D36BE6" w:rsidRPr="000E1C87" w:rsidRDefault="00D36BE6" w:rsidP="00D36BE6">
            <w:pPr>
              <w:ind w:firstLine="0"/>
              <w:rPr>
                <w:sz w:val="24"/>
                <w:szCs w:val="24"/>
              </w:rPr>
            </w:pPr>
            <w:r w:rsidRPr="000E1C87">
              <w:rPr>
                <w:sz w:val="24"/>
                <w:szCs w:val="24"/>
              </w:rPr>
              <w:t xml:space="preserve">В соответствии со статьей 25 Градостроительного кодекса Российской Федерации с учетом содержания проекта </w:t>
            </w:r>
            <w:r w:rsidRPr="000E1C87">
              <w:rPr>
                <w:sz w:val="24"/>
                <w:szCs w:val="24"/>
              </w:rPr>
              <w:lastRenderedPageBreak/>
              <w:t>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2BED6D03" w14:textId="77777777" w:rsidTr="00510891">
        <w:tblPrEx>
          <w:shd w:val="clear" w:color="auto" w:fill="FFFFFF" w:themeFill="background1"/>
        </w:tblPrEx>
        <w:trPr>
          <w:trHeight w:val="270"/>
          <w:jc w:val="center"/>
        </w:trPr>
        <w:tc>
          <w:tcPr>
            <w:tcW w:w="813" w:type="dxa"/>
            <w:shd w:val="clear" w:color="auto" w:fill="FFFFFF" w:themeFill="background1"/>
          </w:tcPr>
          <w:p w14:paraId="5118EC24"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44280662" w14:textId="77777777" w:rsidR="00D36BE6" w:rsidRPr="000E1C87" w:rsidRDefault="00D36BE6" w:rsidP="00D36BE6">
            <w:pPr>
              <w:ind w:firstLine="0"/>
              <w:rPr>
                <w:sz w:val="24"/>
                <w:szCs w:val="24"/>
              </w:rPr>
            </w:pPr>
            <w:r w:rsidRPr="000E1C87">
              <w:rPr>
                <w:sz w:val="24"/>
                <w:szCs w:val="24"/>
              </w:rPr>
              <w:t>Ганнущенко В.И.</w:t>
            </w:r>
          </w:p>
        </w:tc>
        <w:tc>
          <w:tcPr>
            <w:tcW w:w="5738" w:type="dxa"/>
            <w:shd w:val="clear" w:color="auto" w:fill="FFFFFF" w:themeFill="background1"/>
          </w:tcPr>
          <w:p w14:paraId="4E89A741" w14:textId="77777777" w:rsidR="00D36BE6" w:rsidRPr="000E1C87" w:rsidRDefault="00D36BE6" w:rsidP="00D36BE6">
            <w:pPr>
              <w:ind w:firstLine="0"/>
              <w:rPr>
                <w:sz w:val="24"/>
                <w:szCs w:val="24"/>
              </w:rPr>
            </w:pPr>
            <w:r w:rsidRPr="000E1C87">
              <w:rPr>
                <w:sz w:val="24"/>
                <w:szCs w:val="24"/>
              </w:rPr>
              <w:t xml:space="preserve">Отправить проект на доработку. </w:t>
            </w:r>
          </w:p>
        </w:tc>
        <w:tc>
          <w:tcPr>
            <w:tcW w:w="6272" w:type="dxa"/>
            <w:shd w:val="clear" w:color="auto" w:fill="FFFFFF" w:themeFill="background1"/>
          </w:tcPr>
          <w:p w14:paraId="11E257A9"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3349A937"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384B46C6" w14:textId="77777777" w:rsidTr="00510891">
        <w:tblPrEx>
          <w:shd w:val="clear" w:color="auto" w:fill="FFFFFF" w:themeFill="background1"/>
        </w:tblPrEx>
        <w:trPr>
          <w:trHeight w:val="190"/>
          <w:jc w:val="center"/>
        </w:trPr>
        <w:tc>
          <w:tcPr>
            <w:tcW w:w="813" w:type="dxa"/>
            <w:shd w:val="clear" w:color="auto" w:fill="FFFFFF" w:themeFill="background1"/>
          </w:tcPr>
          <w:p w14:paraId="4E7BD140" w14:textId="77777777" w:rsidR="00D36BE6" w:rsidRPr="000E1C87" w:rsidRDefault="00D36BE6" w:rsidP="00D36BE6">
            <w:pPr>
              <w:ind w:firstLine="0"/>
              <w:rPr>
                <w:sz w:val="24"/>
                <w:szCs w:val="24"/>
              </w:rPr>
            </w:pPr>
          </w:p>
        </w:tc>
        <w:tc>
          <w:tcPr>
            <w:tcW w:w="1736" w:type="dxa"/>
            <w:vMerge/>
            <w:shd w:val="clear" w:color="auto" w:fill="FFFFFF" w:themeFill="background1"/>
          </w:tcPr>
          <w:p w14:paraId="7F1750D3" w14:textId="77777777" w:rsidR="00D36BE6" w:rsidRPr="000E1C87" w:rsidRDefault="00D36BE6" w:rsidP="00D36BE6">
            <w:pPr>
              <w:ind w:firstLine="0"/>
              <w:rPr>
                <w:sz w:val="24"/>
                <w:szCs w:val="24"/>
              </w:rPr>
            </w:pPr>
          </w:p>
        </w:tc>
        <w:tc>
          <w:tcPr>
            <w:tcW w:w="5738" w:type="dxa"/>
            <w:shd w:val="clear" w:color="auto" w:fill="FFFFFF" w:themeFill="background1"/>
          </w:tcPr>
          <w:p w14:paraId="3C84A0EB" w14:textId="77777777" w:rsidR="00D36BE6" w:rsidRPr="000E1C87" w:rsidRDefault="00D36BE6" w:rsidP="00D36BE6">
            <w:pPr>
              <w:ind w:firstLine="0"/>
              <w:rPr>
                <w:sz w:val="24"/>
                <w:szCs w:val="24"/>
              </w:rPr>
            </w:pPr>
            <w:r w:rsidRPr="000E1C87">
              <w:rPr>
                <w:sz w:val="24"/>
                <w:szCs w:val="24"/>
              </w:rPr>
              <w:t>Против застройки Колтушских высот.</w:t>
            </w:r>
          </w:p>
        </w:tc>
        <w:tc>
          <w:tcPr>
            <w:tcW w:w="6272" w:type="dxa"/>
            <w:shd w:val="clear" w:color="auto" w:fill="FFFFFF" w:themeFill="background1"/>
          </w:tcPr>
          <w:p w14:paraId="471E315C" w14:textId="0A4835E8"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C587607"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8B4E20E" w14:textId="75824139"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w:t>
            </w:r>
            <w:r w:rsidRPr="000E1C87">
              <w:rPr>
                <w:sz w:val="24"/>
                <w:szCs w:val="24"/>
              </w:rPr>
              <w:lastRenderedPageBreak/>
              <w:t>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E510222"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34CBC465"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83A1BDB"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25391AE6" w14:textId="77777777" w:rsidTr="00510891">
        <w:tblPrEx>
          <w:shd w:val="clear" w:color="auto" w:fill="FFFFFF" w:themeFill="background1"/>
        </w:tblPrEx>
        <w:trPr>
          <w:trHeight w:val="26"/>
          <w:jc w:val="center"/>
        </w:trPr>
        <w:tc>
          <w:tcPr>
            <w:tcW w:w="813" w:type="dxa"/>
            <w:shd w:val="clear" w:color="auto" w:fill="FFFFFF" w:themeFill="background1"/>
          </w:tcPr>
          <w:p w14:paraId="3AE6E5D5" w14:textId="77777777" w:rsidR="00D36BE6" w:rsidRPr="000E1C87" w:rsidRDefault="00D36BE6" w:rsidP="00D36BE6">
            <w:pPr>
              <w:ind w:firstLine="0"/>
              <w:rPr>
                <w:sz w:val="24"/>
                <w:szCs w:val="24"/>
              </w:rPr>
            </w:pPr>
          </w:p>
        </w:tc>
        <w:tc>
          <w:tcPr>
            <w:tcW w:w="1736" w:type="dxa"/>
            <w:vMerge/>
            <w:shd w:val="clear" w:color="auto" w:fill="FFFFFF" w:themeFill="background1"/>
          </w:tcPr>
          <w:p w14:paraId="470BF64B" w14:textId="77777777" w:rsidR="00D36BE6" w:rsidRPr="000E1C87" w:rsidRDefault="00D36BE6" w:rsidP="00D36BE6">
            <w:pPr>
              <w:ind w:firstLine="0"/>
              <w:rPr>
                <w:sz w:val="24"/>
                <w:szCs w:val="24"/>
              </w:rPr>
            </w:pPr>
          </w:p>
        </w:tc>
        <w:tc>
          <w:tcPr>
            <w:tcW w:w="5738" w:type="dxa"/>
            <w:shd w:val="clear" w:color="auto" w:fill="FFFFFF" w:themeFill="background1"/>
          </w:tcPr>
          <w:p w14:paraId="30F473E3" w14:textId="77777777" w:rsidR="00D36BE6" w:rsidRPr="000E1C87" w:rsidRDefault="00D36BE6" w:rsidP="00D36BE6">
            <w:pPr>
              <w:ind w:firstLine="0"/>
              <w:rPr>
                <w:sz w:val="24"/>
                <w:szCs w:val="24"/>
              </w:rPr>
            </w:pPr>
            <w:r w:rsidRPr="000E1C87">
              <w:rPr>
                <w:sz w:val="24"/>
                <w:szCs w:val="24"/>
              </w:rPr>
              <w:t>Не согласен со строительством многоквартирных домов (зоны Ж3) в границах деревни Суоранда.</w:t>
            </w:r>
          </w:p>
        </w:tc>
        <w:tc>
          <w:tcPr>
            <w:tcW w:w="6272" w:type="dxa"/>
            <w:shd w:val="clear" w:color="auto" w:fill="FFFFFF" w:themeFill="background1"/>
          </w:tcPr>
          <w:p w14:paraId="2D0EA0BC" w14:textId="77777777" w:rsidR="00D36BE6" w:rsidRPr="000E1C87" w:rsidRDefault="00D36BE6" w:rsidP="00D36BE6">
            <w:pPr>
              <w:ind w:firstLine="0"/>
              <w:rPr>
                <w:sz w:val="24"/>
                <w:szCs w:val="24"/>
              </w:rPr>
            </w:pPr>
            <w:r w:rsidRPr="000E1C87">
              <w:rPr>
                <w:sz w:val="24"/>
                <w:szCs w:val="24"/>
              </w:rPr>
              <w:t>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соответствии с фактическим ее использованием.</w:t>
            </w:r>
          </w:p>
        </w:tc>
      </w:tr>
      <w:tr w:rsidR="00F93542" w:rsidRPr="000E1C87" w14:paraId="536A9A7E" w14:textId="77777777" w:rsidTr="00510891">
        <w:tblPrEx>
          <w:shd w:val="clear" w:color="auto" w:fill="FFFFFF" w:themeFill="background1"/>
        </w:tblPrEx>
        <w:trPr>
          <w:trHeight w:val="300"/>
          <w:jc w:val="center"/>
        </w:trPr>
        <w:tc>
          <w:tcPr>
            <w:tcW w:w="813" w:type="dxa"/>
            <w:shd w:val="clear" w:color="auto" w:fill="FFFFFF" w:themeFill="background1"/>
          </w:tcPr>
          <w:p w14:paraId="1AC9B1CA"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46B649C1" w14:textId="77777777" w:rsidR="00D36BE6" w:rsidRPr="000E1C87" w:rsidRDefault="00D36BE6" w:rsidP="00D36BE6">
            <w:pPr>
              <w:ind w:firstLine="0"/>
              <w:rPr>
                <w:sz w:val="24"/>
                <w:szCs w:val="24"/>
              </w:rPr>
            </w:pPr>
            <w:r w:rsidRPr="000E1C87">
              <w:rPr>
                <w:sz w:val="24"/>
                <w:szCs w:val="24"/>
              </w:rPr>
              <w:t>Ганнущенко С.В.</w:t>
            </w:r>
          </w:p>
        </w:tc>
        <w:tc>
          <w:tcPr>
            <w:tcW w:w="5738" w:type="dxa"/>
            <w:shd w:val="clear" w:color="auto" w:fill="FFFFFF" w:themeFill="background1"/>
          </w:tcPr>
          <w:p w14:paraId="5A3853DE" w14:textId="77777777" w:rsidR="00D36BE6" w:rsidRPr="000E1C87" w:rsidRDefault="00D36BE6" w:rsidP="00D36BE6">
            <w:pPr>
              <w:ind w:firstLine="0"/>
              <w:rPr>
                <w:sz w:val="24"/>
                <w:szCs w:val="24"/>
              </w:rPr>
            </w:pPr>
            <w:r w:rsidRPr="000E1C87">
              <w:rPr>
                <w:sz w:val="24"/>
                <w:szCs w:val="24"/>
              </w:rPr>
              <w:t xml:space="preserve">Отправить проект на доработку. </w:t>
            </w:r>
          </w:p>
        </w:tc>
        <w:tc>
          <w:tcPr>
            <w:tcW w:w="6272" w:type="dxa"/>
            <w:shd w:val="clear" w:color="auto" w:fill="FFFFFF" w:themeFill="background1"/>
          </w:tcPr>
          <w:p w14:paraId="3DF654EC"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2E24C371"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2241265A" w14:textId="77777777" w:rsidTr="00510891">
        <w:tblPrEx>
          <w:shd w:val="clear" w:color="auto" w:fill="FFFFFF" w:themeFill="background1"/>
        </w:tblPrEx>
        <w:trPr>
          <w:trHeight w:val="223"/>
          <w:jc w:val="center"/>
        </w:trPr>
        <w:tc>
          <w:tcPr>
            <w:tcW w:w="813" w:type="dxa"/>
            <w:shd w:val="clear" w:color="auto" w:fill="FFFFFF" w:themeFill="background1"/>
          </w:tcPr>
          <w:p w14:paraId="3BB5C8D0" w14:textId="77777777" w:rsidR="00D36BE6" w:rsidRPr="000E1C87" w:rsidRDefault="00D36BE6" w:rsidP="00D36BE6">
            <w:pPr>
              <w:ind w:firstLine="0"/>
              <w:rPr>
                <w:sz w:val="24"/>
                <w:szCs w:val="24"/>
              </w:rPr>
            </w:pPr>
          </w:p>
        </w:tc>
        <w:tc>
          <w:tcPr>
            <w:tcW w:w="1736" w:type="dxa"/>
            <w:vMerge/>
            <w:shd w:val="clear" w:color="auto" w:fill="FFFFFF" w:themeFill="background1"/>
          </w:tcPr>
          <w:p w14:paraId="47E5A2C3" w14:textId="77777777" w:rsidR="00D36BE6" w:rsidRPr="000E1C87" w:rsidRDefault="00D36BE6" w:rsidP="00D36BE6">
            <w:pPr>
              <w:ind w:firstLine="0"/>
              <w:rPr>
                <w:sz w:val="24"/>
                <w:szCs w:val="24"/>
              </w:rPr>
            </w:pPr>
          </w:p>
        </w:tc>
        <w:tc>
          <w:tcPr>
            <w:tcW w:w="5738" w:type="dxa"/>
            <w:shd w:val="clear" w:color="auto" w:fill="FFFFFF" w:themeFill="background1"/>
          </w:tcPr>
          <w:p w14:paraId="4FA1EC74" w14:textId="3C073E28" w:rsidR="00D36BE6" w:rsidRPr="000E1C87" w:rsidRDefault="00D36BE6" w:rsidP="00D36BE6">
            <w:pPr>
              <w:ind w:firstLine="0"/>
              <w:rPr>
                <w:sz w:val="24"/>
                <w:szCs w:val="24"/>
              </w:rPr>
            </w:pPr>
            <w:r w:rsidRPr="000E1C87">
              <w:rPr>
                <w:sz w:val="24"/>
                <w:szCs w:val="24"/>
              </w:rPr>
              <w:t xml:space="preserve">Учесть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w:t>
            </w:r>
          </w:p>
        </w:tc>
        <w:tc>
          <w:tcPr>
            <w:tcW w:w="6272" w:type="dxa"/>
            <w:shd w:val="clear" w:color="auto" w:fill="FFFFFF" w:themeFill="background1"/>
          </w:tcPr>
          <w:p w14:paraId="11F90146" w14:textId="7716A275"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8B299D2"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6C3DA65" w14:textId="77777777" w:rsidR="00D36BE6" w:rsidRPr="000E1C87" w:rsidRDefault="00D36BE6" w:rsidP="00D36BE6">
            <w:pPr>
              <w:ind w:firstLine="0"/>
              <w:rPr>
                <w:sz w:val="24"/>
                <w:szCs w:val="24"/>
              </w:rPr>
            </w:pPr>
            <w:r w:rsidRPr="000E1C87">
              <w:rPr>
                <w:sz w:val="24"/>
                <w:szCs w:val="24"/>
              </w:rPr>
              <w:lastRenderedPageBreak/>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729E04A5" w14:textId="77777777" w:rsidR="00D36BE6" w:rsidRPr="000E1C87" w:rsidRDefault="00D36BE6" w:rsidP="00D36BE6">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3325115F" w14:textId="77777777" w:rsidR="00D36BE6" w:rsidRPr="000E1C87" w:rsidRDefault="00D36BE6" w:rsidP="00D36BE6">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301844DA" w14:textId="77777777" w:rsidR="00D36BE6" w:rsidRPr="000E1C87" w:rsidRDefault="00D36BE6" w:rsidP="00D36BE6">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2E1622C8" w14:textId="29CA371E" w:rsidR="00D36BE6" w:rsidRPr="000E1C87" w:rsidRDefault="00D36BE6" w:rsidP="00D36BE6">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w:t>
            </w:r>
            <w:r w:rsidRPr="000E1C87">
              <w:rPr>
                <w:sz w:val="24"/>
                <w:szCs w:val="24"/>
              </w:rPr>
              <w:lastRenderedPageBreak/>
              <w:t xml:space="preserve">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5DAFE3DA" w14:textId="77777777" w:rsidTr="00510891">
        <w:tblPrEx>
          <w:shd w:val="clear" w:color="auto" w:fill="FFFFFF" w:themeFill="background1"/>
        </w:tblPrEx>
        <w:trPr>
          <w:trHeight w:val="210"/>
          <w:jc w:val="center"/>
        </w:trPr>
        <w:tc>
          <w:tcPr>
            <w:tcW w:w="813" w:type="dxa"/>
            <w:shd w:val="clear" w:color="auto" w:fill="FFFFFF" w:themeFill="background1"/>
          </w:tcPr>
          <w:p w14:paraId="3869206A"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340D548E" w14:textId="0EFE90ED" w:rsidR="00D36BE6" w:rsidRPr="000E1C87" w:rsidRDefault="00D36BE6" w:rsidP="00D36BE6">
            <w:pPr>
              <w:ind w:firstLine="0"/>
              <w:rPr>
                <w:sz w:val="24"/>
                <w:szCs w:val="24"/>
              </w:rPr>
            </w:pPr>
            <w:r w:rsidRPr="000E1C87">
              <w:rPr>
                <w:sz w:val="24"/>
                <w:szCs w:val="24"/>
              </w:rPr>
              <w:t xml:space="preserve">Птотева </w:t>
            </w:r>
            <w:r w:rsidR="00D76FFB" w:rsidRPr="000E1C87">
              <w:rPr>
                <w:sz w:val="24"/>
                <w:szCs w:val="24"/>
              </w:rPr>
              <w:t>Ю. В.</w:t>
            </w:r>
          </w:p>
        </w:tc>
        <w:tc>
          <w:tcPr>
            <w:tcW w:w="5738" w:type="dxa"/>
            <w:shd w:val="clear" w:color="auto" w:fill="FFFFFF" w:themeFill="background1"/>
          </w:tcPr>
          <w:p w14:paraId="7E71A173" w14:textId="77777777" w:rsidR="00D36BE6" w:rsidRPr="000E1C87" w:rsidRDefault="00D36BE6" w:rsidP="00D36BE6">
            <w:pPr>
              <w:ind w:firstLine="0"/>
              <w:rPr>
                <w:sz w:val="24"/>
                <w:szCs w:val="24"/>
              </w:rPr>
            </w:pPr>
            <w:r w:rsidRPr="000E1C87">
              <w:rPr>
                <w:sz w:val="24"/>
                <w:szCs w:val="24"/>
              </w:rPr>
              <w:t>Отправить проект на доработку.</w:t>
            </w:r>
          </w:p>
        </w:tc>
        <w:tc>
          <w:tcPr>
            <w:tcW w:w="6272" w:type="dxa"/>
            <w:shd w:val="clear" w:color="auto" w:fill="FFFFFF" w:themeFill="background1"/>
          </w:tcPr>
          <w:p w14:paraId="684BBF1F"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3CEFFC53"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7CD5F2D7" w14:textId="77777777" w:rsidTr="00510891">
        <w:tblPrEx>
          <w:shd w:val="clear" w:color="auto" w:fill="FFFFFF" w:themeFill="background1"/>
        </w:tblPrEx>
        <w:trPr>
          <w:trHeight w:val="195"/>
          <w:jc w:val="center"/>
        </w:trPr>
        <w:tc>
          <w:tcPr>
            <w:tcW w:w="813" w:type="dxa"/>
            <w:shd w:val="clear" w:color="auto" w:fill="FFFFFF" w:themeFill="background1"/>
          </w:tcPr>
          <w:p w14:paraId="3FC50B05" w14:textId="77777777" w:rsidR="00D36BE6" w:rsidRPr="000E1C87" w:rsidRDefault="00D36BE6" w:rsidP="00D36BE6">
            <w:pPr>
              <w:ind w:firstLine="0"/>
              <w:rPr>
                <w:sz w:val="24"/>
                <w:szCs w:val="24"/>
              </w:rPr>
            </w:pPr>
          </w:p>
        </w:tc>
        <w:tc>
          <w:tcPr>
            <w:tcW w:w="1736" w:type="dxa"/>
            <w:vMerge/>
            <w:shd w:val="clear" w:color="auto" w:fill="FFFFFF" w:themeFill="background1"/>
          </w:tcPr>
          <w:p w14:paraId="05449D15" w14:textId="77777777" w:rsidR="00D36BE6" w:rsidRPr="000E1C87" w:rsidRDefault="00D36BE6" w:rsidP="00D36BE6">
            <w:pPr>
              <w:ind w:firstLine="0"/>
              <w:rPr>
                <w:sz w:val="24"/>
                <w:szCs w:val="24"/>
              </w:rPr>
            </w:pPr>
          </w:p>
        </w:tc>
        <w:tc>
          <w:tcPr>
            <w:tcW w:w="5738" w:type="dxa"/>
            <w:shd w:val="clear" w:color="auto" w:fill="FFFFFF" w:themeFill="background1"/>
          </w:tcPr>
          <w:p w14:paraId="344ACF13" w14:textId="77777777" w:rsidR="00D36BE6" w:rsidRPr="000E1C87" w:rsidRDefault="00D36BE6" w:rsidP="00D36BE6">
            <w:pPr>
              <w:ind w:firstLine="0"/>
              <w:rPr>
                <w:sz w:val="24"/>
                <w:szCs w:val="24"/>
              </w:rPr>
            </w:pPr>
            <w:r w:rsidRPr="000E1C87">
              <w:rPr>
                <w:sz w:val="24"/>
                <w:szCs w:val="24"/>
              </w:rPr>
              <w:t>Согласовать с министерством культуры РФ.</w:t>
            </w:r>
          </w:p>
        </w:tc>
        <w:tc>
          <w:tcPr>
            <w:tcW w:w="6272" w:type="dxa"/>
            <w:shd w:val="clear" w:color="auto" w:fill="FFFFFF" w:themeFill="background1"/>
          </w:tcPr>
          <w:p w14:paraId="34F6D855"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082AB487" w14:textId="77777777" w:rsidTr="00510891">
        <w:tblPrEx>
          <w:shd w:val="clear" w:color="auto" w:fill="FFFFFF" w:themeFill="background1"/>
        </w:tblPrEx>
        <w:trPr>
          <w:trHeight w:val="225"/>
          <w:jc w:val="center"/>
        </w:trPr>
        <w:tc>
          <w:tcPr>
            <w:tcW w:w="813" w:type="dxa"/>
            <w:shd w:val="clear" w:color="auto" w:fill="FFFFFF" w:themeFill="background1"/>
          </w:tcPr>
          <w:p w14:paraId="36D22AA0" w14:textId="77777777" w:rsidR="00D36BE6" w:rsidRPr="000E1C87" w:rsidRDefault="00D36BE6" w:rsidP="00D36BE6">
            <w:pPr>
              <w:ind w:firstLine="0"/>
              <w:rPr>
                <w:sz w:val="24"/>
                <w:szCs w:val="24"/>
              </w:rPr>
            </w:pPr>
          </w:p>
        </w:tc>
        <w:tc>
          <w:tcPr>
            <w:tcW w:w="1736" w:type="dxa"/>
            <w:vMerge/>
            <w:shd w:val="clear" w:color="auto" w:fill="FFFFFF" w:themeFill="background1"/>
          </w:tcPr>
          <w:p w14:paraId="37BA142B" w14:textId="77777777" w:rsidR="00D36BE6" w:rsidRPr="000E1C87" w:rsidRDefault="00D36BE6" w:rsidP="00D36BE6">
            <w:pPr>
              <w:ind w:firstLine="0"/>
              <w:rPr>
                <w:sz w:val="24"/>
                <w:szCs w:val="24"/>
              </w:rPr>
            </w:pPr>
          </w:p>
        </w:tc>
        <w:tc>
          <w:tcPr>
            <w:tcW w:w="5738" w:type="dxa"/>
            <w:shd w:val="clear" w:color="auto" w:fill="FFFFFF" w:themeFill="background1"/>
          </w:tcPr>
          <w:p w14:paraId="78A47981" w14:textId="77777777" w:rsidR="00D36BE6" w:rsidRPr="000E1C87" w:rsidRDefault="00D36BE6" w:rsidP="00D36BE6">
            <w:pPr>
              <w:ind w:firstLine="0"/>
              <w:rPr>
                <w:sz w:val="24"/>
                <w:szCs w:val="24"/>
              </w:rPr>
            </w:pPr>
            <w:r w:rsidRPr="000E1C87">
              <w:rPr>
                <w:sz w:val="24"/>
                <w:szCs w:val="24"/>
              </w:rPr>
              <w:t>Лично против застройки холмов Колтушских высот.</w:t>
            </w:r>
          </w:p>
        </w:tc>
        <w:tc>
          <w:tcPr>
            <w:tcW w:w="6272" w:type="dxa"/>
            <w:shd w:val="clear" w:color="auto" w:fill="FFFFFF" w:themeFill="background1"/>
          </w:tcPr>
          <w:p w14:paraId="58D6396E" w14:textId="68A8F946"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w:t>
            </w:r>
            <w:r w:rsidRPr="000E1C87">
              <w:rPr>
                <w:sz w:val="24"/>
                <w:szCs w:val="24"/>
              </w:rPr>
              <w:lastRenderedPageBreak/>
              <w:t>информационных систем или банков данных, использующих (учитывающих) данную информацию.</w:t>
            </w:r>
          </w:p>
          <w:p w14:paraId="2D661CA2"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1654D5D" w14:textId="7E3B69FA"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655D2CF"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58529DE"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0A3D4E1"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w:t>
            </w:r>
            <w:r w:rsidRPr="000E1C87">
              <w:rPr>
                <w:sz w:val="24"/>
                <w:szCs w:val="24"/>
              </w:rPr>
              <w:lastRenderedPageBreak/>
              <w:t>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024E0AE" w14:textId="77777777" w:rsidTr="00510891">
        <w:tblPrEx>
          <w:shd w:val="clear" w:color="auto" w:fill="FFFFFF" w:themeFill="background1"/>
        </w:tblPrEx>
        <w:trPr>
          <w:trHeight w:val="225"/>
          <w:jc w:val="center"/>
        </w:trPr>
        <w:tc>
          <w:tcPr>
            <w:tcW w:w="813" w:type="dxa"/>
            <w:shd w:val="clear" w:color="auto" w:fill="FFFFFF" w:themeFill="background1"/>
          </w:tcPr>
          <w:p w14:paraId="695C4B06" w14:textId="77777777" w:rsidR="00D36BE6" w:rsidRPr="000E1C87" w:rsidRDefault="00D36BE6" w:rsidP="00D36BE6">
            <w:pPr>
              <w:ind w:firstLine="0"/>
              <w:rPr>
                <w:sz w:val="24"/>
                <w:szCs w:val="24"/>
              </w:rPr>
            </w:pPr>
          </w:p>
        </w:tc>
        <w:tc>
          <w:tcPr>
            <w:tcW w:w="1736" w:type="dxa"/>
            <w:vMerge/>
            <w:shd w:val="clear" w:color="auto" w:fill="FFFFFF" w:themeFill="background1"/>
          </w:tcPr>
          <w:p w14:paraId="14B716EC" w14:textId="77777777" w:rsidR="00D36BE6" w:rsidRPr="000E1C87" w:rsidRDefault="00D36BE6" w:rsidP="00D36BE6">
            <w:pPr>
              <w:ind w:firstLine="0"/>
              <w:rPr>
                <w:sz w:val="24"/>
                <w:szCs w:val="24"/>
              </w:rPr>
            </w:pPr>
          </w:p>
        </w:tc>
        <w:tc>
          <w:tcPr>
            <w:tcW w:w="5738" w:type="dxa"/>
            <w:shd w:val="clear" w:color="auto" w:fill="FFFFFF" w:themeFill="background1"/>
          </w:tcPr>
          <w:p w14:paraId="4EF72B3C" w14:textId="3BA38A20" w:rsidR="00D36BE6" w:rsidRPr="000E1C87" w:rsidRDefault="00D36BE6" w:rsidP="00D36BE6">
            <w:pPr>
              <w:ind w:firstLine="0"/>
              <w:rPr>
                <w:sz w:val="24"/>
                <w:szCs w:val="24"/>
              </w:rPr>
            </w:pPr>
            <w:r w:rsidRPr="000E1C87">
              <w:rPr>
                <w:sz w:val="24"/>
                <w:szCs w:val="24"/>
              </w:rPr>
              <w:t xml:space="preserve">Учесть в проекте достопримечательное место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r w:rsidRPr="000E1C87">
              <w:rPr>
                <w:sz w:val="24"/>
                <w:szCs w:val="24"/>
              </w:rPr>
              <w:t>.</w:t>
            </w:r>
          </w:p>
        </w:tc>
        <w:tc>
          <w:tcPr>
            <w:tcW w:w="6272" w:type="dxa"/>
            <w:shd w:val="clear" w:color="auto" w:fill="FFFFFF" w:themeFill="background1"/>
          </w:tcPr>
          <w:p w14:paraId="7B426BEB" w14:textId="716AF2D2"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E330F61"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7E1E390" w14:textId="77777777" w:rsidR="00D36BE6" w:rsidRPr="000E1C87" w:rsidRDefault="00D36BE6" w:rsidP="00D36BE6">
            <w:pPr>
              <w:ind w:firstLine="0"/>
              <w:rPr>
                <w:sz w:val="24"/>
                <w:szCs w:val="24"/>
              </w:rPr>
            </w:pPr>
            <w:r w:rsidRPr="000E1C87">
              <w:rPr>
                <w:sz w:val="24"/>
                <w:szCs w:val="24"/>
              </w:rPr>
              <w:lastRenderedPageBreak/>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3FE3F7A9" w14:textId="77777777" w:rsidR="00D36BE6" w:rsidRPr="000E1C87" w:rsidRDefault="00D36BE6" w:rsidP="00D36BE6">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27A0DAE6" w14:textId="77777777" w:rsidR="00D36BE6" w:rsidRPr="000E1C87" w:rsidRDefault="00D36BE6" w:rsidP="00D36BE6">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60FA6E7D" w14:textId="77777777" w:rsidR="00D36BE6" w:rsidRPr="000E1C87" w:rsidRDefault="00D36BE6" w:rsidP="00D36BE6">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026D8F73" w14:textId="7F6A81DB" w:rsidR="00D36BE6" w:rsidRPr="000E1C87" w:rsidRDefault="00D36BE6" w:rsidP="00D36BE6">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w:t>
            </w:r>
            <w:r w:rsidRPr="000E1C87">
              <w:rPr>
                <w:sz w:val="24"/>
                <w:szCs w:val="24"/>
              </w:rPr>
              <w:lastRenderedPageBreak/>
              <w:t xml:space="preserve">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727A919B" w14:textId="77777777" w:rsidTr="00510891">
        <w:tblPrEx>
          <w:shd w:val="clear" w:color="auto" w:fill="FFFFFF" w:themeFill="background1"/>
        </w:tblPrEx>
        <w:trPr>
          <w:trHeight w:val="165"/>
          <w:jc w:val="center"/>
        </w:trPr>
        <w:tc>
          <w:tcPr>
            <w:tcW w:w="813" w:type="dxa"/>
            <w:shd w:val="clear" w:color="auto" w:fill="FFFFFF" w:themeFill="background1"/>
          </w:tcPr>
          <w:p w14:paraId="61CC4C00" w14:textId="77777777" w:rsidR="00D36BE6" w:rsidRPr="000E1C87" w:rsidRDefault="00D36BE6" w:rsidP="00D36BE6">
            <w:pPr>
              <w:ind w:firstLine="0"/>
              <w:rPr>
                <w:sz w:val="24"/>
                <w:szCs w:val="24"/>
              </w:rPr>
            </w:pPr>
          </w:p>
        </w:tc>
        <w:tc>
          <w:tcPr>
            <w:tcW w:w="1736" w:type="dxa"/>
            <w:vMerge/>
            <w:shd w:val="clear" w:color="auto" w:fill="FFFFFF" w:themeFill="background1"/>
          </w:tcPr>
          <w:p w14:paraId="758C9635" w14:textId="77777777" w:rsidR="00D36BE6" w:rsidRPr="000E1C87" w:rsidRDefault="00D36BE6" w:rsidP="00D36BE6">
            <w:pPr>
              <w:ind w:firstLine="0"/>
              <w:rPr>
                <w:sz w:val="24"/>
                <w:szCs w:val="24"/>
              </w:rPr>
            </w:pPr>
          </w:p>
        </w:tc>
        <w:tc>
          <w:tcPr>
            <w:tcW w:w="5738" w:type="dxa"/>
            <w:shd w:val="clear" w:color="auto" w:fill="FFFFFF" w:themeFill="background1"/>
          </w:tcPr>
          <w:p w14:paraId="2D6B52E9" w14:textId="77777777" w:rsidR="00D36BE6" w:rsidRPr="000E1C87" w:rsidRDefault="00D36BE6" w:rsidP="00D36BE6">
            <w:pPr>
              <w:ind w:firstLine="0"/>
              <w:rPr>
                <w:sz w:val="24"/>
                <w:szCs w:val="24"/>
              </w:rPr>
            </w:pPr>
            <w:r w:rsidRPr="000E1C87">
              <w:rPr>
                <w:sz w:val="24"/>
                <w:szCs w:val="24"/>
              </w:rPr>
              <w:t>Оставить земельные участки суммарной площадью 50,84 га для пастбищ и сенокосов. Не включать эти участки в границы деревни Хирвости.</w:t>
            </w:r>
          </w:p>
        </w:tc>
        <w:tc>
          <w:tcPr>
            <w:tcW w:w="6272" w:type="dxa"/>
            <w:shd w:val="clear" w:color="auto" w:fill="FFFFFF" w:themeFill="background1"/>
          </w:tcPr>
          <w:p w14:paraId="09587E9A" w14:textId="76F8350C"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22FD9823"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5C24769" w14:textId="20DF7943"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lastRenderedPageBreak/>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93A7909"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3422BB5"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C9385A2"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w:t>
            </w:r>
            <w:r w:rsidRPr="000E1C87">
              <w:rPr>
                <w:sz w:val="24"/>
                <w:szCs w:val="24"/>
              </w:rPr>
              <w:lastRenderedPageBreak/>
              <w:t>озелененных территорий общего пользования.</w:t>
            </w:r>
          </w:p>
        </w:tc>
      </w:tr>
      <w:tr w:rsidR="00F93542" w:rsidRPr="000E1C87" w14:paraId="1B17BD44" w14:textId="77777777" w:rsidTr="00510891">
        <w:tblPrEx>
          <w:shd w:val="clear" w:color="auto" w:fill="FFFFFF" w:themeFill="background1"/>
        </w:tblPrEx>
        <w:trPr>
          <w:trHeight w:val="165"/>
          <w:jc w:val="center"/>
        </w:trPr>
        <w:tc>
          <w:tcPr>
            <w:tcW w:w="813" w:type="dxa"/>
            <w:shd w:val="clear" w:color="auto" w:fill="FFFFFF" w:themeFill="background1"/>
          </w:tcPr>
          <w:p w14:paraId="6330EDF4" w14:textId="77777777" w:rsidR="00D36BE6" w:rsidRPr="000E1C87" w:rsidRDefault="00D36BE6" w:rsidP="00D36BE6">
            <w:pPr>
              <w:ind w:firstLine="0"/>
              <w:rPr>
                <w:sz w:val="24"/>
                <w:szCs w:val="24"/>
              </w:rPr>
            </w:pPr>
          </w:p>
        </w:tc>
        <w:tc>
          <w:tcPr>
            <w:tcW w:w="1736" w:type="dxa"/>
            <w:vMerge/>
            <w:shd w:val="clear" w:color="auto" w:fill="FFFFFF" w:themeFill="background1"/>
          </w:tcPr>
          <w:p w14:paraId="67259336" w14:textId="77777777" w:rsidR="00D36BE6" w:rsidRPr="000E1C87" w:rsidRDefault="00D36BE6" w:rsidP="00D36BE6">
            <w:pPr>
              <w:ind w:firstLine="0"/>
              <w:rPr>
                <w:sz w:val="24"/>
                <w:szCs w:val="24"/>
              </w:rPr>
            </w:pPr>
          </w:p>
        </w:tc>
        <w:tc>
          <w:tcPr>
            <w:tcW w:w="5738" w:type="dxa"/>
            <w:shd w:val="clear" w:color="auto" w:fill="FFFFFF" w:themeFill="background1"/>
          </w:tcPr>
          <w:p w14:paraId="278D7C33" w14:textId="77777777" w:rsidR="00D36BE6" w:rsidRPr="000E1C87" w:rsidRDefault="00D36BE6" w:rsidP="00D36BE6">
            <w:pPr>
              <w:ind w:firstLine="0"/>
              <w:rPr>
                <w:sz w:val="24"/>
                <w:szCs w:val="24"/>
              </w:rPr>
            </w:pPr>
            <w:r w:rsidRPr="000E1C87">
              <w:rPr>
                <w:sz w:val="24"/>
                <w:szCs w:val="24"/>
              </w:rPr>
              <w:t>Не согласна со строительством на колтушской возвышенности.</w:t>
            </w:r>
          </w:p>
        </w:tc>
        <w:tc>
          <w:tcPr>
            <w:tcW w:w="6272" w:type="dxa"/>
            <w:shd w:val="clear" w:color="auto" w:fill="FFFFFF" w:themeFill="background1"/>
          </w:tcPr>
          <w:p w14:paraId="79E2747C" w14:textId="3F42214C"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7F9BAF94"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2ABCEC2" w14:textId="583B5AA1"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427A40B"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w:t>
            </w:r>
            <w:r w:rsidRPr="000E1C87">
              <w:rPr>
                <w:sz w:val="24"/>
                <w:szCs w:val="24"/>
              </w:rPr>
              <w:lastRenderedPageBreak/>
              <w:t>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5FCD2358"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5BD1CFA4"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E1B7ED3" w14:textId="77777777" w:rsidTr="00510891">
        <w:tblPrEx>
          <w:shd w:val="clear" w:color="auto" w:fill="FFFFFF" w:themeFill="background1"/>
        </w:tblPrEx>
        <w:trPr>
          <w:trHeight w:val="165"/>
          <w:jc w:val="center"/>
        </w:trPr>
        <w:tc>
          <w:tcPr>
            <w:tcW w:w="813" w:type="dxa"/>
            <w:shd w:val="clear" w:color="auto" w:fill="FFFFFF" w:themeFill="background1"/>
          </w:tcPr>
          <w:p w14:paraId="78C4A8C0" w14:textId="77777777" w:rsidR="00D36BE6" w:rsidRPr="000E1C87" w:rsidRDefault="00D36BE6" w:rsidP="00D36BE6">
            <w:pPr>
              <w:ind w:firstLine="0"/>
              <w:rPr>
                <w:sz w:val="24"/>
                <w:szCs w:val="24"/>
              </w:rPr>
            </w:pPr>
          </w:p>
        </w:tc>
        <w:tc>
          <w:tcPr>
            <w:tcW w:w="1736" w:type="dxa"/>
            <w:vMerge/>
            <w:shd w:val="clear" w:color="auto" w:fill="FFFFFF" w:themeFill="background1"/>
          </w:tcPr>
          <w:p w14:paraId="2B8ABFCB" w14:textId="77777777" w:rsidR="00D36BE6" w:rsidRPr="000E1C87" w:rsidRDefault="00D36BE6" w:rsidP="00D36BE6">
            <w:pPr>
              <w:ind w:firstLine="0"/>
              <w:rPr>
                <w:sz w:val="24"/>
                <w:szCs w:val="24"/>
              </w:rPr>
            </w:pPr>
          </w:p>
        </w:tc>
        <w:tc>
          <w:tcPr>
            <w:tcW w:w="5738" w:type="dxa"/>
            <w:shd w:val="clear" w:color="auto" w:fill="FFFFFF" w:themeFill="background1"/>
          </w:tcPr>
          <w:p w14:paraId="04EC93E9" w14:textId="77777777" w:rsidR="00D36BE6" w:rsidRPr="000E1C87" w:rsidRDefault="00D36BE6" w:rsidP="00D36BE6">
            <w:pPr>
              <w:ind w:firstLine="0"/>
              <w:rPr>
                <w:sz w:val="24"/>
                <w:szCs w:val="24"/>
              </w:rPr>
            </w:pPr>
            <w:r w:rsidRPr="000E1C87">
              <w:rPr>
                <w:sz w:val="24"/>
                <w:szCs w:val="24"/>
              </w:rPr>
              <w:t>Согласовать с министерством культуры РФ.</w:t>
            </w:r>
          </w:p>
        </w:tc>
        <w:tc>
          <w:tcPr>
            <w:tcW w:w="6272" w:type="dxa"/>
            <w:shd w:val="clear" w:color="auto" w:fill="FFFFFF" w:themeFill="background1"/>
          </w:tcPr>
          <w:p w14:paraId="02F2F7DD"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58617EFB" w14:textId="77777777" w:rsidTr="00510891">
        <w:tblPrEx>
          <w:shd w:val="clear" w:color="auto" w:fill="FFFFFF" w:themeFill="background1"/>
        </w:tblPrEx>
        <w:trPr>
          <w:trHeight w:val="165"/>
          <w:jc w:val="center"/>
        </w:trPr>
        <w:tc>
          <w:tcPr>
            <w:tcW w:w="813" w:type="dxa"/>
            <w:shd w:val="clear" w:color="auto" w:fill="FFFFFF" w:themeFill="background1"/>
          </w:tcPr>
          <w:p w14:paraId="3FDD3E92" w14:textId="77777777" w:rsidR="00D36BE6" w:rsidRPr="000E1C87" w:rsidRDefault="00D36BE6" w:rsidP="00D36BE6">
            <w:pPr>
              <w:ind w:firstLine="0"/>
              <w:rPr>
                <w:sz w:val="24"/>
                <w:szCs w:val="24"/>
              </w:rPr>
            </w:pPr>
          </w:p>
        </w:tc>
        <w:tc>
          <w:tcPr>
            <w:tcW w:w="1736" w:type="dxa"/>
            <w:vMerge/>
            <w:shd w:val="clear" w:color="auto" w:fill="FFFFFF" w:themeFill="background1"/>
          </w:tcPr>
          <w:p w14:paraId="25B63052" w14:textId="77777777" w:rsidR="00D36BE6" w:rsidRPr="000E1C87" w:rsidRDefault="00D36BE6" w:rsidP="00D36BE6">
            <w:pPr>
              <w:ind w:firstLine="0"/>
              <w:rPr>
                <w:sz w:val="24"/>
                <w:szCs w:val="24"/>
              </w:rPr>
            </w:pPr>
          </w:p>
        </w:tc>
        <w:tc>
          <w:tcPr>
            <w:tcW w:w="5738" w:type="dxa"/>
            <w:shd w:val="clear" w:color="auto" w:fill="FFFFFF" w:themeFill="background1"/>
          </w:tcPr>
          <w:p w14:paraId="596885FD" w14:textId="15A86327" w:rsidR="00D36BE6" w:rsidRPr="000E1C87" w:rsidRDefault="00D36BE6" w:rsidP="00D36BE6">
            <w:pPr>
              <w:ind w:firstLine="0"/>
              <w:rPr>
                <w:sz w:val="24"/>
                <w:szCs w:val="24"/>
              </w:rPr>
            </w:pPr>
            <w:r w:rsidRPr="000E1C87">
              <w:rPr>
                <w:sz w:val="24"/>
                <w:szCs w:val="24"/>
              </w:rPr>
              <w:t xml:space="preserve">Требую вместо части планируемой под застройку </w:t>
            </w:r>
            <w:r w:rsidRPr="000E1C87">
              <w:rPr>
                <w:sz w:val="24"/>
                <w:szCs w:val="24"/>
              </w:rPr>
              <w:lastRenderedPageBreak/>
              <w:t xml:space="preserve">разместить рекреационную зону Р2 в границах </w:t>
            </w:r>
            <w:r w:rsidR="003E39A5">
              <w:rPr>
                <w:sz w:val="24"/>
                <w:szCs w:val="24"/>
              </w:rPr>
              <w:t>городского поселка</w:t>
            </w:r>
            <w:r w:rsidRPr="000E1C87">
              <w:rPr>
                <w:sz w:val="24"/>
                <w:szCs w:val="24"/>
              </w:rPr>
              <w:t xml:space="preserve"> Янино-1.</w:t>
            </w:r>
          </w:p>
          <w:p w14:paraId="19E930B3" w14:textId="5D2DB3DB" w:rsidR="00D36BE6" w:rsidRPr="000E1C87" w:rsidRDefault="00D36BE6" w:rsidP="00D36BE6">
            <w:pPr>
              <w:ind w:firstLine="0"/>
              <w:rPr>
                <w:sz w:val="24"/>
                <w:szCs w:val="24"/>
              </w:rPr>
            </w:pPr>
            <w:r w:rsidRPr="000E1C87">
              <w:rPr>
                <w:sz w:val="24"/>
                <w:szCs w:val="24"/>
              </w:rPr>
              <w:t xml:space="preserve">Земли лесного фонда всеволожского участкового лесничества сохранить от вырубки в качестве </w:t>
            </w:r>
            <w:r w:rsidR="00D27EF2" w:rsidRPr="000E1C87">
              <w:rPr>
                <w:sz w:val="24"/>
                <w:szCs w:val="24"/>
              </w:rPr>
              <w:t>“</w:t>
            </w:r>
            <w:r w:rsidRPr="000E1C87">
              <w:rPr>
                <w:sz w:val="24"/>
                <w:szCs w:val="24"/>
              </w:rPr>
              <w:t>зеленого щита</w:t>
            </w:r>
            <w:r w:rsidR="00D27EF2" w:rsidRPr="000E1C87">
              <w:rPr>
                <w:sz w:val="24"/>
                <w:szCs w:val="24"/>
              </w:rPr>
              <w:t>”</w:t>
            </w:r>
          </w:p>
        </w:tc>
        <w:tc>
          <w:tcPr>
            <w:tcW w:w="6272" w:type="dxa"/>
            <w:shd w:val="clear" w:color="auto" w:fill="FFFFFF" w:themeFill="background1"/>
          </w:tcPr>
          <w:p w14:paraId="21FE0B2F" w14:textId="4A2AF3A1" w:rsidR="00D36BE6" w:rsidRPr="000E1C87" w:rsidRDefault="00D36BE6" w:rsidP="00D36BE6">
            <w:pPr>
              <w:ind w:firstLine="0"/>
              <w:rPr>
                <w:sz w:val="24"/>
                <w:szCs w:val="24"/>
              </w:rPr>
            </w:pPr>
            <w:r w:rsidRPr="000E1C87">
              <w:rPr>
                <w:sz w:val="24"/>
                <w:szCs w:val="24"/>
              </w:rPr>
              <w:lastRenderedPageBreak/>
              <w:t xml:space="preserve">С учетом результатов публичных слушаний проекта </w:t>
            </w:r>
            <w:r w:rsidRPr="000E1C87">
              <w:rPr>
                <w:sz w:val="24"/>
                <w:szCs w:val="24"/>
              </w:rPr>
              <w:lastRenderedPageBreak/>
              <w:t xml:space="preserve">изменений в генеральный план Заневского городского поселения администрацией Заневского городского поселения будет инициировано обращение в адрес Всеволожского городского поселения, предусматривающее размещение объекта местного значения Заневского городского поселения на территории Всеволожского городского поселения. Формирование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на территории, расположенной в границах Всеволожского городского поселения целесообразно в связи с тем, что такое решение позволит обеспечить нормативную доступность озелененных территорий общего пользования из всех частей городского поселка Янино-1. При этом использование территорий лесного фонда для размещения озелененных территорий общего пользования не нарушит их функцию как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p w14:paraId="29FFE0D8" w14:textId="49F409D5" w:rsidR="00D36BE6" w:rsidRPr="000E1C87" w:rsidRDefault="00D36BE6" w:rsidP="00D36BE6">
            <w:pPr>
              <w:ind w:firstLine="0"/>
              <w:rPr>
                <w:sz w:val="24"/>
                <w:szCs w:val="24"/>
              </w:rPr>
            </w:pPr>
            <w:r w:rsidRPr="000E1C87">
              <w:rPr>
                <w:sz w:val="24"/>
                <w:szCs w:val="24"/>
              </w:rPr>
              <w:t>Предложение целесообразно учесть в части включения в параметрах планируемых к размещению озелененных территорий общего пользования показателя минимально допустимой доли зеленых насаждений в составе озелен</w:t>
            </w:r>
            <w:r w:rsidR="00344669">
              <w:rPr>
                <w:sz w:val="24"/>
                <w:szCs w:val="24"/>
              </w:rPr>
              <w:t>е</w:t>
            </w:r>
            <w:r w:rsidRPr="000E1C87">
              <w:rPr>
                <w:sz w:val="24"/>
                <w:szCs w:val="24"/>
              </w:rPr>
              <w:t>нных территорий равной или превышающей значение, установленное местными нормативами градостроительного проектирования Ленинградской области.</w:t>
            </w:r>
          </w:p>
        </w:tc>
      </w:tr>
      <w:tr w:rsidR="00F93542" w:rsidRPr="000E1C87" w14:paraId="593DA3C3" w14:textId="77777777" w:rsidTr="00510891">
        <w:tblPrEx>
          <w:shd w:val="clear" w:color="auto" w:fill="FFFFFF" w:themeFill="background1"/>
        </w:tblPrEx>
        <w:trPr>
          <w:trHeight w:val="20"/>
          <w:jc w:val="center"/>
        </w:trPr>
        <w:tc>
          <w:tcPr>
            <w:tcW w:w="813" w:type="dxa"/>
            <w:shd w:val="clear" w:color="auto" w:fill="FFFFFF" w:themeFill="background1"/>
          </w:tcPr>
          <w:p w14:paraId="2F514C16" w14:textId="77777777" w:rsidR="00D36BE6" w:rsidRPr="000E1C87" w:rsidRDefault="00D36BE6" w:rsidP="00D36BE6">
            <w:pPr>
              <w:ind w:firstLine="0"/>
              <w:rPr>
                <w:sz w:val="24"/>
                <w:szCs w:val="24"/>
              </w:rPr>
            </w:pPr>
          </w:p>
        </w:tc>
        <w:tc>
          <w:tcPr>
            <w:tcW w:w="1736" w:type="dxa"/>
            <w:vMerge/>
            <w:shd w:val="clear" w:color="auto" w:fill="FFFFFF" w:themeFill="background1"/>
          </w:tcPr>
          <w:p w14:paraId="5CE0A6DB" w14:textId="77777777" w:rsidR="00D36BE6" w:rsidRPr="000E1C87" w:rsidRDefault="00D36BE6" w:rsidP="00D36BE6">
            <w:pPr>
              <w:ind w:firstLine="0"/>
              <w:rPr>
                <w:sz w:val="24"/>
                <w:szCs w:val="24"/>
              </w:rPr>
            </w:pPr>
          </w:p>
        </w:tc>
        <w:tc>
          <w:tcPr>
            <w:tcW w:w="5738" w:type="dxa"/>
            <w:shd w:val="clear" w:color="auto" w:fill="FFFFFF" w:themeFill="background1"/>
          </w:tcPr>
          <w:p w14:paraId="316E089C" w14:textId="0B351605" w:rsidR="00D36BE6" w:rsidRPr="000E1C87" w:rsidRDefault="00D36BE6" w:rsidP="00D36BE6">
            <w:pPr>
              <w:ind w:firstLine="0"/>
              <w:rPr>
                <w:sz w:val="24"/>
                <w:szCs w:val="24"/>
              </w:rPr>
            </w:pPr>
            <w:r w:rsidRPr="000E1C87">
              <w:rPr>
                <w:sz w:val="24"/>
                <w:szCs w:val="24"/>
              </w:rPr>
              <w:t xml:space="preserve">Против увеличения этажности </w:t>
            </w:r>
            <w:r w:rsidR="003E39A5">
              <w:rPr>
                <w:sz w:val="24"/>
                <w:szCs w:val="24"/>
              </w:rPr>
              <w:t>городского поселка</w:t>
            </w:r>
            <w:r w:rsidR="00D76FFB" w:rsidRPr="000E1C87">
              <w:rPr>
                <w:sz w:val="24"/>
                <w:szCs w:val="24"/>
              </w:rPr>
              <w:t xml:space="preserve"> Янино</w:t>
            </w:r>
            <w:r w:rsidRPr="000E1C87">
              <w:rPr>
                <w:sz w:val="24"/>
                <w:szCs w:val="24"/>
              </w:rPr>
              <w:t>-1</w:t>
            </w:r>
          </w:p>
        </w:tc>
        <w:tc>
          <w:tcPr>
            <w:tcW w:w="6272" w:type="dxa"/>
            <w:shd w:val="clear" w:color="auto" w:fill="FFFFFF" w:themeFill="background1"/>
          </w:tcPr>
          <w:p w14:paraId="654D1579" w14:textId="77777777" w:rsidR="00D36BE6" w:rsidRPr="000E1C87" w:rsidRDefault="00D36BE6" w:rsidP="00D36BE6">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tc>
      </w:tr>
      <w:tr w:rsidR="00F93542" w:rsidRPr="000E1C87" w14:paraId="1D09506D" w14:textId="77777777" w:rsidTr="00510891">
        <w:tblPrEx>
          <w:shd w:val="clear" w:color="auto" w:fill="FFFFFF" w:themeFill="background1"/>
        </w:tblPrEx>
        <w:trPr>
          <w:trHeight w:val="165"/>
          <w:jc w:val="center"/>
        </w:trPr>
        <w:tc>
          <w:tcPr>
            <w:tcW w:w="813" w:type="dxa"/>
            <w:shd w:val="clear" w:color="auto" w:fill="FFFFFF" w:themeFill="background1"/>
          </w:tcPr>
          <w:p w14:paraId="2CC063C1"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6BBFBCE0" w14:textId="6853A15D" w:rsidR="00D36BE6" w:rsidRPr="000E1C87" w:rsidRDefault="00D36BE6" w:rsidP="00D36BE6">
            <w:pPr>
              <w:ind w:firstLine="0"/>
              <w:rPr>
                <w:sz w:val="24"/>
                <w:szCs w:val="24"/>
              </w:rPr>
            </w:pPr>
            <w:r w:rsidRPr="000E1C87">
              <w:rPr>
                <w:sz w:val="24"/>
                <w:szCs w:val="24"/>
              </w:rPr>
              <w:t xml:space="preserve">Шарапова </w:t>
            </w:r>
            <w:r w:rsidR="00D76FFB" w:rsidRPr="000E1C87">
              <w:rPr>
                <w:sz w:val="24"/>
                <w:szCs w:val="24"/>
              </w:rPr>
              <w:t>К. Ю.</w:t>
            </w:r>
          </w:p>
        </w:tc>
        <w:tc>
          <w:tcPr>
            <w:tcW w:w="5738" w:type="dxa"/>
            <w:shd w:val="clear" w:color="auto" w:fill="FFFFFF" w:themeFill="background1"/>
          </w:tcPr>
          <w:p w14:paraId="35BDCE71" w14:textId="77777777" w:rsidR="00D36BE6" w:rsidRPr="000E1C87" w:rsidRDefault="00D36BE6" w:rsidP="00D36BE6">
            <w:pPr>
              <w:ind w:firstLine="0"/>
              <w:rPr>
                <w:sz w:val="24"/>
                <w:szCs w:val="24"/>
              </w:rPr>
            </w:pPr>
            <w:r w:rsidRPr="000E1C87">
              <w:rPr>
                <w:sz w:val="24"/>
                <w:szCs w:val="24"/>
              </w:rPr>
              <w:t xml:space="preserve">Отправить проект на доработку </w:t>
            </w:r>
          </w:p>
        </w:tc>
        <w:tc>
          <w:tcPr>
            <w:tcW w:w="6272" w:type="dxa"/>
            <w:shd w:val="clear" w:color="auto" w:fill="FFFFFF" w:themeFill="background1"/>
          </w:tcPr>
          <w:p w14:paraId="4DA5A2A3" w14:textId="77777777" w:rsidR="00D36BE6" w:rsidRPr="000E1C87" w:rsidRDefault="00D36BE6" w:rsidP="00D36BE6">
            <w:pPr>
              <w:ind w:firstLine="0"/>
              <w:rPr>
                <w:sz w:val="24"/>
                <w:szCs w:val="24"/>
              </w:rPr>
            </w:pPr>
            <w:r w:rsidRPr="000E1C87">
              <w:rPr>
                <w:sz w:val="24"/>
                <w:szCs w:val="24"/>
              </w:rPr>
              <w:t xml:space="preserve">Основания для направления проекта на доработку </w:t>
            </w:r>
            <w:r w:rsidRPr="000E1C87">
              <w:rPr>
                <w:sz w:val="24"/>
                <w:szCs w:val="24"/>
              </w:rPr>
              <w:lastRenderedPageBreak/>
              <w:t>отсутствуют.</w:t>
            </w:r>
          </w:p>
          <w:p w14:paraId="665D1C08"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275F0C52" w14:textId="77777777" w:rsidTr="00510891">
        <w:tblPrEx>
          <w:shd w:val="clear" w:color="auto" w:fill="FFFFFF" w:themeFill="background1"/>
        </w:tblPrEx>
        <w:trPr>
          <w:trHeight w:val="20"/>
          <w:jc w:val="center"/>
        </w:trPr>
        <w:tc>
          <w:tcPr>
            <w:tcW w:w="813" w:type="dxa"/>
            <w:shd w:val="clear" w:color="auto" w:fill="FFFFFF" w:themeFill="background1"/>
          </w:tcPr>
          <w:p w14:paraId="095F2032" w14:textId="77777777" w:rsidR="00D36BE6" w:rsidRPr="000E1C87" w:rsidRDefault="00D36BE6" w:rsidP="00D36BE6">
            <w:pPr>
              <w:ind w:firstLine="0"/>
              <w:rPr>
                <w:sz w:val="24"/>
                <w:szCs w:val="24"/>
              </w:rPr>
            </w:pPr>
          </w:p>
        </w:tc>
        <w:tc>
          <w:tcPr>
            <w:tcW w:w="1736" w:type="dxa"/>
            <w:vMerge/>
            <w:shd w:val="clear" w:color="auto" w:fill="FFFFFF" w:themeFill="background1"/>
          </w:tcPr>
          <w:p w14:paraId="2162D34A" w14:textId="77777777" w:rsidR="00D36BE6" w:rsidRPr="000E1C87" w:rsidRDefault="00D36BE6" w:rsidP="00D36BE6">
            <w:pPr>
              <w:ind w:firstLine="0"/>
              <w:rPr>
                <w:sz w:val="24"/>
                <w:szCs w:val="24"/>
              </w:rPr>
            </w:pPr>
          </w:p>
        </w:tc>
        <w:tc>
          <w:tcPr>
            <w:tcW w:w="5738" w:type="dxa"/>
            <w:shd w:val="clear" w:color="auto" w:fill="FFFFFF" w:themeFill="background1"/>
          </w:tcPr>
          <w:p w14:paraId="67508F67" w14:textId="55499EFA" w:rsidR="00D36BE6" w:rsidRPr="000E1C87" w:rsidRDefault="00D36BE6" w:rsidP="00D36BE6">
            <w:pPr>
              <w:ind w:firstLine="0"/>
              <w:rPr>
                <w:sz w:val="24"/>
                <w:szCs w:val="24"/>
              </w:rPr>
            </w:pPr>
            <w:r w:rsidRPr="000E1C87">
              <w:rPr>
                <w:sz w:val="24"/>
                <w:szCs w:val="24"/>
              </w:rPr>
              <w:t xml:space="preserve">Я против застройки Колтушской возвышенности и перевода земель </w:t>
            </w:r>
            <w:r w:rsidR="00215455" w:rsidRPr="000E1C87">
              <w:rPr>
                <w:sz w:val="24"/>
                <w:szCs w:val="24"/>
              </w:rPr>
              <w:t>сельскохозяйственного</w:t>
            </w:r>
            <w:r w:rsidRPr="000E1C87">
              <w:rPr>
                <w:sz w:val="24"/>
                <w:szCs w:val="24"/>
              </w:rPr>
              <w:t xml:space="preserve"> назначения в границы </w:t>
            </w:r>
            <w:r w:rsidR="00E829EC" w:rsidRPr="000E1C87">
              <w:rPr>
                <w:sz w:val="24"/>
                <w:szCs w:val="24"/>
              </w:rPr>
              <w:t>д</w:t>
            </w:r>
            <w:r w:rsidR="004516C5">
              <w:rPr>
                <w:sz w:val="24"/>
                <w:szCs w:val="24"/>
              </w:rPr>
              <w:t>еревни</w:t>
            </w:r>
            <w:r w:rsidRPr="000E1C87">
              <w:rPr>
                <w:sz w:val="24"/>
                <w:szCs w:val="24"/>
              </w:rPr>
              <w:t xml:space="preserve"> Хирвости</w:t>
            </w:r>
          </w:p>
        </w:tc>
        <w:tc>
          <w:tcPr>
            <w:tcW w:w="6272" w:type="dxa"/>
            <w:shd w:val="clear" w:color="auto" w:fill="FFFFFF" w:themeFill="background1"/>
          </w:tcPr>
          <w:p w14:paraId="189A543D" w14:textId="6FBF8DB4"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739E5843"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CACF3B5" w14:textId="2536D8B1"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20E39DA"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w:t>
            </w:r>
            <w:r w:rsidRPr="000E1C87">
              <w:rPr>
                <w:sz w:val="24"/>
                <w:szCs w:val="24"/>
              </w:rPr>
              <w:lastRenderedPageBreak/>
              <w:t>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66CE2487"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D5C4210"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BB0DA37" w14:textId="77777777" w:rsidTr="00510891">
        <w:tblPrEx>
          <w:shd w:val="clear" w:color="auto" w:fill="FFFFFF" w:themeFill="background1"/>
        </w:tblPrEx>
        <w:trPr>
          <w:trHeight w:val="210"/>
          <w:jc w:val="center"/>
        </w:trPr>
        <w:tc>
          <w:tcPr>
            <w:tcW w:w="813" w:type="dxa"/>
            <w:shd w:val="clear" w:color="auto" w:fill="FFFFFF" w:themeFill="background1"/>
          </w:tcPr>
          <w:p w14:paraId="04687B96" w14:textId="77777777" w:rsidR="00D36BE6" w:rsidRPr="000E1C87" w:rsidRDefault="00D36BE6" w:rsidP="00D36BE6">
            <w:pPr>
              <w:ind w:firstLine="0"/>
              <w:rPr>
                <w:sz w:val="24"/>
                <w:szCs w:val="24"/>
              </w:rPr>
            </w:pPr>
          </w:p>
        </w:tc>
        <w:tc>
          <w:tcPr>
            <w:tcW w:w="1736" w:type="dxa"/>
            <w:vMerge/>
            <w:shd w:val="clear" w:color="auto" w:fill="FFFFFF" w:themeFill="background1"/>
          </w:tcPr>
          <w:p w14:paraId="3759DC25" w14:textId="77777777" w:rsidR="00D36BE6" w:rsidRPr="000E1C87" w:rsidRDefault="00D36BE6" w:rsidP="00D36BE6">
            <w:pPr>
              <w:ind w:firstLine="0"/>
              <w:rPr>
                <w:sz w:val="24"/>
                <w:szCs w:val="24"/>
              </w:rPr>
            </w:pPr>
          </w:p>
        </w:tc>
        <w:tc>
          <w:tcPr>
            <w:tcW w:w="5738" w:type="dxa"/>
            <w:shd w:val="clear" w:color="auto" w:fill="FFFFFF" w:themeFill="background1"/>
          </w:tcPr>
          <w:p w14:paraId="0D5F4931" w14:textId="77777777" w:rsidR="00D36BE6" w:rsidRPr="000E1C87" w:rsidRDefault="00D36BE6" w:rsidP="00D36BE6">
            <w:pPr>
              <w:ind w:firstLine="0"/>
              <w:rPr>
                <w:sz w:val="24"/>
                <w:szCs w:val="24"/>
              </w:rPr>
            </w:pPr>
            <w:r w:rsidRPr="000E1C87">
              <w:rPr>
                <w:sz w:val="24"/>
                <w:szCs w:val="24"/>
              </w:rPr>
              <w:t>Не согласен со строительством многоквартирных жилых домов (зоны Ж3) в границах моей деревни Янино-2</w:t>
            </w:r>
          </w:p>
        </w:tc>
        <w:tc>
          <w:tcPr>
            <w:tcW w:w="6272" w:type="dxa"/>
            <w:shd w:val="clear" w:color="auto" w:fill="FFFFFF" w:themeFill="background1"/>
          </w:tcPr>
          <w:p w14:paraId="1B8796CC" w14:textId="77777777" w:rsidR="00D36BE6" w:rsidRPr="000E1C87" w:rsidRDefault="00D36BE6" w:rsidP="00D36BE6">
            <w:pPr>
              <w:ind w:firstLine="0"/>
              <w:rPr>
                <w:sz w:val="24"/>
                <w:szCs w:val="24"/>
              </w:rPr>
            </w:pPr>
            <w:r w:rsidRPr="000E1C87">
              <w:rPr>
                <w:sz w:val="24"/>
                <w:szCs w:val="24"/>
              </w:rPr>
              <w:t xml:space="preserve">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w:t>
            </w:r>
            <w:r w:rsidRPr="000E1C87">
              <w:rPr>
                <w:sz w:val="24"/>
                <w:szCs w:val="24"/>
              </w:rPr>
              <w:lastRenderedPageBreak/>
              <w:t>территории в соответствии с фактическим ее использованием.</w:t>
            </w:r>
          </w:p>
        </w:tc>
      </w:tr>
      <w:tr w:rsidR="00F93542" w:rsidRPr="000E1C87" w14:paraId="17FAB900" w14:textId="77777777" w:rsidTr="00510891">
        <w:tblPrEx>
          <w:shd w:val="clear" w:color="auto" w:fill="FFFFFF" w:themeFill="background1"/>
        </w:tblPrEx>
        <w:trPr>
          <w:jc w:val="center"/>
        </w:trPr>
        <w:tc>
          <w:tcPr>
            <w:tcW w:w="813" w:type="dxa"/>
            <w:shd w:val="clear" w:color="auto" w:fill="FFFFFF" w:themeFill="background1"/>
          </w:tcPr>
          <w:p w14:paraId="0AB03C1C" w14:textId="77777777" w:rsidR="00D36BE6" w:rsidRPr="000E1C87" w:rsidRDefault="00D36BE6" w:rsidP="00D36BE6">
            <w:pPr>
              <w:ind w:firstLine="0"/>
              <w:rPr>
                <w:sz w:val="24"/>
                <w:szCs w:val="24"/>
              </w:rPr>
            </w:pPr>
          </w:p>
        </w:tc>
        <w:tc>
          <w:tcPr>
            <w:tcW w:w="1736" w:type="dxa"/>
            <w:vMerge/>
            <w:shd w:val="clear" w:color="auto" w:fill="FFFFFF" w:themeFill="background1"/>
          </w:tcPr>
          <w:p w14:paraId="25FEC6A1" w14:textId="77777777" w:rsidR="00D36BE6" w:rsidRPr="000E1C87" w:rsidRDefault="00D36BE6" w:rsidP="00D36BE6">
            <w:pPr>
              <w:ind w:firstLine="0"/>
              <w:rPr>
                <w:sz w:val="24"/>
                <w:szCs w:val="24"/>
              </w:rPr>
            </w:pPr>
          </w:p>
        </w:tc>
        <w:tc>
          <w:tcPr>
            <w:tcW w:w="5738" w:type="dxa"/>
            <w:shd w:val="clear" w:color="auto" w:fill="FFFFFF" w:themeFill="background1"/>
          </w:tcPr>
          <w:p w14:paraId="3A16DAC4" w14:textId="0E24D5E0" w:rsidR="00D36BE6" w:rsidRPr="000E1C87" w:rsidRDefault="00D36BE6" w:rsidP="00D36BE6">
            <w:pPr>
              <w:ind w:firstLine="0"/>
              <w:rPr>
                <w:sz w:val="24"/>
                <w:szCs w:val="24"/>
              </w:rPr>
            </w:pPr>
            <w:r w:rsidRPr="000E1C87">
              <w:rPr>
                <w:sz w:val="24"/>
                <w:szCs w:val="24"/>
              </w:rPr>
              <w:t xml:space="preserve">Не менять категорию и назначение земельных участков вблизи ООПТ, пока не утвердят охранные зоны ООПТ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tc>
        <w:tc>
          <w:tcPr>
            <w:tcW w:w="6272" w:type="dxa"/>
            <w:shd w:val="clear" w:color="auto" w:fill="FFFFFF" w:themeFill="background1"/>
          </w:tcPr>
          <w:p w14:paraId="19D36799" w14:textId="318E54F8"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5E3A1C9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668B089" w14:textId="53067EE6"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2949817D"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w:t>
            </w:r>
            <w:r w:rsidRPr="000E1C87">
              <w:rPr>
                <w:sz w:val="24"/>
                <w:szCs w:val="24"/>
              </w:rPr>
              <w:lastRenderedPageBreak/>
              <w:t>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3F96CDC"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2D1DC3D"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0470FD3C" w14:textId="77777777" w:rsidTr="00510891">
        <w:tblPrEx>
          <w:shd w:val="clear" w:color="auto" w:fill="FFFFFF" w:themeFill="background1"/>
        </w:tblPrEx>
        <w:trPr>
          <w:trHeight w:val="225"/>
          <w:jc w:val="center"/>
        </w:trPr>
        <w:tc>
          <w:tcPr>
            <w:tcW w:w="813" w:type="dxa"/>
            <w:shd w:val="clear" w:color="auto" w:fill="FFFFFF" w:themeFill="background1"/>
          </w:tcPr>
          <w:p w14:paraId="0897E841"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46B5C261" w14:textId="2FD62E7C" w:rsidR="00D36BE6" w:rsidRPr="000E1C87" w:rsidRDefault="00D36BE6" w:rsidP="00D36BE6">
            <w:pPr>
              <w:ind w:firstLine="0"/>
              <w:rPr>
                <w:sz w:val="24"/>
                <w:szCs w:val="24"/>
              </w:rPr>
            </w:pPr>
            <w:r w:rsidRPr="000E1C87">
              <w:rPr>
                <w:sz w:val="24"/>
                <w:szCs w:val="24"/>
              </w:rPr>
              <w:t xml:space="preserve">Шарапов </w:t>
            </w:r>
            <w:r w:rsidR="00D76FFB" w:rsidRPr="000E1C87">
              <w:rPr>
                <w:sz w:val="24"/>
                <w:szCs w:val="24"/>
              </w:rPr>
              <w:t>Я. А.</w:t>
            </w:r>
          </w:p>
        </w:tc>
        <w:tc>
          <w:tcPr>
            <w:tcW w:w="5738" w:type="dxa"/>
            <w:shd w:val="clear" w:color="auto" w:fill="FFFFFF" w:themeFill="background1"/>
          </w:tcPr>
          <w:p w14:paraId="45EEE8FE" w14:textId="77777777" w:rsidR="00D36BE6" w:rsidRPr="000E1C87" w:rsidRDefault="00D36BE6" w:rsidP="00D36BE6">
            <w:pPr>
              <w:ind w:firstLine="0"/>
              <w:rPr>
                <w:sz w:val="24"/>
                <w:szCs w:val="24"/>
              </w:rPr>
            </w:pPr>
            <w:r w:rsidRPr="000E1C87">
              <w:rPr>
                <w:sz w:val="24"/>
                <w:szCs w:val="24"/>
              </w:rPr>
              <w:t xml:space="preserve">Отправить проект на доработку </w:t>
            </w:r>
          </w:p>
        </w:tc>
        <w:tc>
          <w:tcPr>
            <w:tcW w:w="6272" w:type="dxa"/>
            <w:shd w:val="clear" w:color="auto" w:fill="FFFFFF" w:themeFill="background1"/>
          </w:tcPr>
          <w:p w14:paraId="796D255F"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6B3FAA31"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40A11302" w14:textId="77777777" w:rsidTr="00510891">
        <w:tblPrEx>
          <w:shd w:val="clear" w:color="auto" w:fill="FFFFFF" w:themeFill="background1"/>
        </w:tblPrEx>
        <w:trPr>
          <w:trHeight w:val="195"/>
          <w:jc w:val="center"/>
        </w:trPr>
        <w:tc>
          <w:tcPr>
            <w:tcW w:w="813" w:type="dxa"/>
            <w:shd w:val="clear" w:color="auto" w:fill="FFFFFF" w:themeFill="background1"/>
          </w:tcPr>
          <w:p w14:paraId="7DAF9BC5" w14:textId="77777777" w:rsidR="00D36BE6" w:rsidRPr="000E1C87" w:rsidRDefault="00D36BE6" w:rsidP="00D36BE6">
            <w:pPr>
              <w:ind w:firstLine="0"/>
              <w:rPr>
                <w:sz w:val="24"/>
                <w:szCs w:val="24"/>
              </w:rPr>
            </w:pPr>
          </w:p>
        </w:tc>
        <w:tc>
          <w:tcPr>
            <w:tcW w:w="1736" w:type="dxa"/>
            <w:vMerge/>
            <w:shd w:val="clear" w:color="auto" w:fill="FFFFFF" w:themeFill="background1"/>
          </w:tcPr>
          <w:p w14:paraId="54F7BE84" w14:textId="77777777" w:rsidR="00D36BE6" w:rsidRPr="000E1C87" w:rsidRDefault="00D36BE6" w:rsidP="00D36BE6">
            <w:pPr>
              <w:ind w:firstLine="0"/>
              <w:rPr>
                <w:sz w:val="24"/>
                <w:szCs w:val="24"/>
              </w:rPr>
            </w:pPr>
          </w:p>
        </w:tc>
        <w:tc>
          <w:tcPr>
            <w:tcW w:w="5738" w:type="dxa"/>
            <w:shd w:val="clear" w:color="auto" w:fill="FFFFFF" w:themeFill="background1"/>
          </w:tcPr>
          <w:p w14:paraId="3F54A1CC" w14:textId="77777777" w:rsidR="00D36BE6" w:rsidRPr="000E1C87" w:rsidRDefault="00D36BE6" w:rsidP="00D36BE6">
            <w:pPr>
              <w:ind w:firstLine="0"/>
              <w:rPr>
                <w:sz w:val="24"/>
                <w:szCs w:val="24"/>
              </w:rPr>
            </w:pPr>
            <w:r w:rsidRPr="000E1C87">
              <w:rPr>
                <w:sz w:val="24"/>
                <w:szCs w:val="24"/>
              </w:rPr>
              <w:t>Согласовать проект с министерством культуры России</w:t>
            </w:r>
          </w:p>
        </w:tc>
        <w:tc>
          <w:tcPr>
            <w:tcW w:w="6272" w:type="dxa"/>
            <w:shd w:val="clear" w:color="auto" w:fill="FFFFFF" w:themeFill="background1"/>
          </w:tcPr>
          <w:p w14:paraId="2CCFF2C4" w14:textId="77777777" w:rsidR="00D36BE6" w:rsidRPr="000E1C87" w:rsidRDefault="00D36BE6" w:rsidP="00D36BE6">
            <w:pPr>
              <w:ind w:firstLine="0"/>
              <w:rPr>
                <w:sz w:val="24"/>
                <w:szCs w:val="24"/>
              </w:rPr>
            </w:pPr>
            <w:r w:rsidRPr="000E1C87">
              <w:rPr>
                <w:sz w:val="24"/>
                <w:szCs w:val="24"/>
              </w:rPr>
              <w:t xml:space="preserve">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w:t>
            </w:r>
            <w:r w:rsidRPr="000E1C87">
              <w:rPr>
                <w:sz w:val="24"/>
                <w:szCs w:val="24"/>
              </w:rPr>
              <w:lastRenderedPageBreak/>
              <w:t>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06640D1F" w14:textId="77777777" w:rsidTr="00510891">
        <w:tblPrEx>
          <w:shd w:val="clear" w:color="auto" w:fill="FFFFFF" w:themeFill="background1"/>
        </w:tblPrEx>
        <w:trPr>
          <w:trHeight w:val="225"/>
          <w:jc w:val="center"/>
        </w:trPr>
        <w:tc>
          <w:tcPr>
            <w:tcW w:w="813" w:type="dxa"/>
            <w:shd w:val="clear" w:color="auto" w:fill="FFFFFF" w:themeFill="background1"/>
          </w:tcPr>
          <w:p w14:paraId="7E630A57" w14:textId="77777777" w:rsidR="00D36BE6" w:rsidRPr="000E1C87" w:rsidRDefault="00D36BE6" w:rsidP="00D36BE6">
            <w:pPr>
              <w:ind w:firstLine="0"/>
              <w:rPr>
                <w:sz w:val="24"/>
                <w:szCs w:val="24"/>
              </w:rPr>
            </w:pPr>
          </w:p>
        </w:tc>
        <w:tc>
          <w:tcPr>
            <w:tcW w:w="1736" w:type="dxa"/>
            <w:vMerge/>
            <w:shd w:val="clear" w:color="auto" w:fill="FFFFFF" w:themeFill="background1"/>
          </w:tcPr>
          <w:p w14:paraId="3890AAE9" w14:textId="77777777" w:rsidR="00D36BE6" w:rsidRPr="000E1C87" w:rsidRDefault="00D36BE6" w:rsidP="00D36BE6">
            <w:pPr>
              <w:ind w:firstLine="0"/>
              <w:rPr>
                <w:sz w:val="24"/>
                <w:szCs w:val="24"/>
              </w:rPr>
            </w:pPr>
          </w:p>
        </w:tc>
        <w:tc>
          <w:tcPr>
            <w:tcW w:w="5738" w:type="dxa"/>
            <w:shd w:val="clear" w:color="auto" w:fill="FFFFFF" w:themeFill="background1"/>
          </w:tcPr>
          <w:p w14:paraId="20F97780" w14:textId="5A09E3ED" w:rsidR="00D36BE6" w:rsidRPr="000E1C87" w:rsidRDefault="00D36BE6" w:rsidP="00D36BE6">
            <w:pPr>
              <w:ind w:firstLine="0"/>
              <w:rPr>
                <w:sz w:val="24"/>
                <w:szCs w:val="24"/>
              </w:rPr>
            </w:pPr>
            <w:r w:rsidRPr="000E1C87">
              <w:rPr>
                <w:sz w:val="24"/>
                <w:szCs w:val="24"/>
              </w:rPr>
              <w:t xml:space="preserve">Я против застройки холмов Колтушской возвышенности и перевода </w:t>
            </w:r>
            <w:r w:rsidR="00215455" w:rsidRPr="000E1C87">
              <w:rPr>
                <w:sz w:val="24"/>
                <w:szCs w:val="24"/>
              </w:rPr>
              <w:t xml:space="preserve">земель сельскохозяйственного назначения </w:t>
            </w:r>
            <w:r w:rsidRPr="000E1C87">
              <w:rPr>
                <w:sz w:val="24"/>
                <w:szCs w:val="24"/>
              </w:rPr>
              <w:t>в границы деревни Хирвости</w:t>
            </w:r>
          </w:p>
        </w:tc>
        <w:tc>
          <w:tcPr>
            <w:tcW w:w="6272" w:type="dxa"/>
            <w:shd w:val="clear" w:color="auto" w:fill="FFFFFF" w:themeFill="background1"/>
          </w:tcPr>
          <w:p w14:paraId="1D6A2E96" w14:textId="5567E0B3"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D89F61B"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0B31379" w14:textId="721EA58A"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0FEBC21"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w:t>
            </w:r>
            <w:r w:rsidRPr="000E1C87">
              <w:rPr>
                <w:sz w:val="24"/>
                <w:szCs w:val="24"/>
              </w:rPr>
              <w:lastRenderedPageBreak/>
              <w:t>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7844083"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27ABD701"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524231BC" w14:textId="77777777" w:rsidTr="00510891">
        <w:tblPrEx>
          <w:shd w:val="clear" w:color="auto" w:fill="FFFFFF" w:themeFill="background1"/>
        </w:tblPrEx>
        <w:trPr>
          <w:trHeight w:val="586"/>
          <w:jc w:val="center"/>
        </w:trPr>
        <w:tc>
          <w:tcPr>
            <w:tcW w:w="813" w:type="dxa"/>
            <w:shd w:val="clear" w:color="auto" w:fill="FFFFFF" w:themeFill="background1"/>
          </w:tcPr>
          <w:p w14:paraId="475803E0" w14:textId="77777777" w:rsidR="00D36BE6" w:rsidRPr="000E1C87" w:rsidRDefault="00D36BE6" w:rsidP="00D36BE6">
            <w:pPr>
              <w:ind w:firstLine="0"/>
              <w:rPr>
                <w:sz w:val="24"/>
                <w:szCs w:val="24"/>
              </w:rPr>
            </w:pPr>
          </w:p>
        </w:tc>
        <w:tc>
          <w:tcPr>
            <w:tcW w:w="1736" w:type="dxa"/>
            <w:vMerge/>
            <w:shd w:val="clear" w:color="auto" w:fill="FFFFFF" w:themeFill="background1"/>
          </w:tcPr>
          <w:p w14:paraId="16998943" w14:textId="77777777" w:rsidR="00D36BE6" w:rsidRPr="000E1C87" w:rsidRDefault="00D36BE6" w:rsidP="00D36BE6">
            <w:pPr>
              <w:ind w:firstLine="0"/>
              <w:rPr>
                <w:sz w:val="24"/>
                <w:szCs w:val="24"/>
              </w:rPr>
            </w:pPr>
          </w:p>
        </w:tc>
        <w:tc>
          <w:tcPr>
            <w:tcW w:w="5738" w:type="dxa"/>
            <w:shd w:val="clear" w:color="auto" w:fill="FFFFFF" w:themeFill="background1"/>
          </w:tcPr>
          <w:p w14:paraId="1B337D80" w14:textId="77777777" w:rsidR="00D36BE6" w:rsidRPr="000E1C87" w:rsidRDefault="00D36BE6" w:rsidP="00D36BE6">
            <w:pPr>
              <w:ind w:firstLine="0"/>
              <w:rPr>
                <w:sz w:val="24"/>
                <w:szCs w:val="24"/>
              </w:rPr>
            </w:pPr>
            <w:r w:rsidRPr="000E1C87">
              <w:rPr>
                <w:sz w:val="24"/>
                <w:szCs w:val="24"/>
              </w:rPr>
              <w:t>Не согласен со строительством многоквартирных жилых домов (зоны Ж3) в границах моей деревни (Хирвости, Суоранда, Янино-2)</w:t>
            </w:r>
          </w:p>
        </w:tc>
        <w:tc>
          <w:tcPr>
            <w:tcW w:w="6272" w:type="dxa"/>
            <w:shd w:val="clear" w:color="auto" w:fill="FFFFFF" w:themeFill="background1"/>
          </w:tcPr>
          <w:p w14:paraId="216246C8" w14:textId="77777777" w:rsidR="00D36BE6" w:rsidRPr="000E1C87" w:rsidRDefault="00D36BE6" w:rsidP="00D36BE6">
            <w:pPr>
              <w:ind w:firstLine="0"/>
              <w:rPr>
                <w:sz w:val="24"/>
                <w:szCs w:val="24"/>
              </w:rPr>
            </w:pPr>
            <w:r w:rsidRPr="000E1C87">
              <w:rPr>
                <w:sz w:val="24"/>
                <w:szCs w:val="24"/>
              </w:rPr>
              <w:t xml:space="preserve">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w:t>
            </w:r>
            <w:r w:rsidRPr="000E1C87">
              <w:rPr>
                <w:sz w:val="24"/>
                <w:szCs w:val="24"/>
              </w:rPr>
              <w:lastRenderedPageBreak/>
              <w:t>предусмотрено приведение функционального зонирования территории в соответствии с фактическим ее использованием.</w:t>
            </w:r>
          </w:p>
        </w:tc>
      </w:tr>
      <w:tr w:rsidR="00F93542" w:rsidRPr="000E1C87" w14:paraId="07B5A639" w14:textId="77777777" w:rsidTr="00510891">
        <w:tblPrEx>
          <w:shd w:val="clear" w:color="auto" w:fill="FFFFFF" w:themeFill="background1"/>
        </w:tblPrEx>
        <w:trPr>
          <w:trHeight w:val="150"/>
          <w:jc w:val="center"/>
        </w:trPr>
        <w:tc>
          <w:tcPr>
            <w:tcW w:w="813" w:type="dxa"/>
            <w:shd w:val="clear" w:color="auto" w:fill="FFFFFF" w:themeFill="background1"/>
          </w:tcPr>
          <w:p w14:paraId="507AD349"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13087722" w14:textId="0F1081C4" w:rsidR="00D36BE6" w:rsidRPr="000E1C87" w:rsidRDefault="00D36BE6" w:rsidP="00D36BE6">
            <w:pPr>
              <w:ind w:firstLine="0"/>
              <w:rPr>
                <w:sz w:val="24"/>
                <w:szCs w:val="24"/>
              </w:rPr>
            </w:pPr>
            <w:r w:rsidRPr="000E1C87">
              <w:rPr>
                <w:sz w:val="24"/>
                <w:szCs w:val="24"/>
              </w:rPr>
              <w:t xml:space="preserve">Шарапов </w:t>
            </w:r>
            <w:r w:rsidR="00D76FFB" w:rsidRPr="000E1C87">
              <w:rPr>
                <w:sz w:val="24"/>
                <w:szCs w:val="24"/>
              </w:rPr>
              <w:t>А. Н.</w:t>
            </w:r>
          </w:p>
        </w:tc>
        <w:tc>
          <w:tcPr>
            <w:tcW w:w="5738" w:type="dxa"/>
            <w:shd w:val="clear" w:color="auto" w:fill="FFFFFF" w:themeFill="background1"/>
          </w:tcPr>
          <w:p w14:paraId="46CEFE23" w14:textId="77777777" w:rsidR="00D36BE6" w:rsidRPr="000E1C87" w:rsidRDefault="00D36BE6" w:rsidP="00D36BE6">
            <w:pPr>
              <w:ind w:firstLine="0"/>
              <w:rPr>
                <w:sz w:val="24"/>
                <w:szCs w:val="24"/>
              </w:rPr>
            </w:pPr>
            <w:r w:rsidRPr="000E1C87">
              <w:rPr>
                <w:sz w:val="24"/>
                <w:szCs w:val="24"/>
              </w:rPr>
              <w:t xml:space="preserve">Отправить проект на доработку </w:t>
            </w:r>
          </w:p>
        </w:tc>
        <w:tc>
          <w:tcPr>
            <w:tcW w:w="6272" w:type="dxa"/>
            <w:shd w:val="clear" w:color="auto" w:fill="FFFFFF" w:themeFill="background1"/>
          </w:tcPr>
          <w:p w14:paraId="0DF853B1"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0AAF7203"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259CCF35" w14:textId="77777777" w:rsidTr="00510891">
        <w:tblPrEx>
          <w:shd w:val="clear" w:color="auto" w:fill="FFFFFF" w:themeFill="background1"/>
        </w:tblPrEx>
        <w:trPr>
          <w:trHeight w:val="270"/>
          <w:jc w:val="center"/>
        </w:trPr>
        <w:tc>
          <w:tcPr>
            <w:tcW w:w="813" w:type="dxa"/>
            <w:shd w:val="clear" w:color="auto" w:fill="FFFFFF" w:themeFill="background1"/>
          </w:tcPr>
          <w:p w14:paraId="5EB696F9" w14:textId="77777777" w:rsidR="00D36BE6" w:rsidRPr="000E1C87" w:rsidRDefault="00D36BE6" w:rsidP="00D36BE6">
            <w:pPr>
              <w:ind w:firstLine="0"/>
              <w:rPr>
                <w:sz w:val="24"/>
                <w:szCs w:val="24"/>
              </w:rPr>
            </w:pPr>
          </w:p>
        </w:tc>
        <w:tc>
          <w:tcPr>
            <w:tcW w:w="1736" w:type="dxa"/>
            <w:vMerge/>
            <w:shd w:val="clear" w:color="auto" w:fill="FFFFFF" w:themeFill="background1"/>
          </w:tcPr>
          <w:p w14:paraId="1DCAA620" w14:textId="77777777" w:rsidR="00D36BE6" w:rsidRPr="000E1C87" w:rsidRDefault="00D36BE6" w:rsidP="00D36BE6">
            <w:pPr>
              <w:ind w:firstLine="0"/>
              <w:rPr>
                <w:sz w:val="24"/>
                <w:szCs w:val="24"/>
              </w:rPr>
            </w:pPr>
          </w:p>
        </w:tc>
        <w:tc>
          <w:tcPr>
            <w:tcW w:w="5738" w:type="dxa"/>
            <w:shd w:val="clear" w:color="auto" w:fill="FFFFFF" w:themeFill="background1"/>
          </w:tcPr>
          <w:p w14:paraId="0253E109" w14:textId="0607600F" w:rsidR="00D36BE6" w:rsidRPr="000E1C87" w:rsidRDefault="00D36BE6" w:rsidP="00D36BE6">
            <w:pPr>
              <w:ind w:firstLine="0"/>
              <w:rPr>
                <w:sz w:val="24"/>
                <w:szCs w:val="24"/>
              </w:rPr>
            </w:pPr>
            <w:r w:rsidRPr="000E1C87">
              <w:rPr>
                <w:sz w:val="24"/>
                <w:szCs w:val="24"/>
              </w:rPr>
              <w:t xml:space="preserve">Согласовать проект с </w:t>
            </w:r>
            <w:r w:rsidR="00215455" w:rsidRPr="000E1C87">
              <w:rPr>
                <w:sz w:val="24"/>
                <w:szCs w:val="24"/>
              </w:rPr>
              <w:t>Минкультуры</w:t>
            </w:r>
            <w:r w:rsidRPr="000E1C87">
              <w:rPr>
                <w:sz w:val="24"/>
                <w:szCs w:val="24"/>
              </w:rPr>
              <w:t xml:space="preserve"> России.</w:t>
            </w:r>
          </w:p>
        </w:tc>
        <w:tc>
          <w:tcPr>
            <w:tcW w:w="6272" w:type="dxa"/>
            <w:shd w:val="clear" w:color="auto" w:fill="FFFFFF" w:themeFill="background1"/>
          </w:tcPr>
          <w:p w14:paraId="66ECCDB7"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415484CC" w14:textId="77777777" w:rsidTr="00510891">
        <w:tblPrEx>
          <w:shd w:val="clear" w:color="auto" w:fill="FFFFFF" w:themeFill="background1"/>
        </w:tblPrEx>
        <w:trPr>
          <w:trHeight w:val="31"/>
          <w:jc w:val="center"/>
        </w:trPr>
        <w:tc>
          <w:tcPr>
            <w:tcW w:w="813" w:type="dxa"/>
            <w:shd w:val="clear" w:color="auto" w:fill="FFFFFF" w:themeFill="background1"/>
          </w:tcPr>
          <w:p w14:paraId="0BC5FA0D" w14:textId="77777777" w:rsidR="00D36BE6" w:rsidRPr="000E1C87" w:rsidRDefault="00D36BE6" w:rsidP="00D36BE6">
            <w:pPr>
              <w:ind w:firstLine="0"/>
              <w:rPr>
                <w:sz w:val="24"/>
                <w:szCs w:val="24"/>
              </w:rPr>
            </w:pPr>
          </w:p>
        </w:tc>
        <w:tc>
          <w:tcPr>
            <w:tcW w:w="1736" w:type="dxa"/>
            <w:vMerge/>
            <w:shd w:val="clear" w:color="auto" w:fill="FFFFFF" w:themeFill="background1"/>
          </w:tcPr>
          <w:p w14:paraId="45167760" w14:textId="77777777" w:rsidR="00D36BE6" w:rsidRPr="000E1C87" w:rsidRDefault="00D36BE6" w:rsidP="00D36BE6">
            <w:pPr>
              <w:ind w:firstLine="0"/>
              <w:rPr>
                <w:sz w:val="24"/>
                <w:szCs w:val="24"/>
              </w:rPr>
            </w:pPr>
          </w:p>
        </w:tc>
        <w:tc>
          <w:tcPr>
            <w:tcW w:w="5738" w:type="dxa"/>
            <w:shd w:val="clear" w:color="auto" w:fill="FFFFFF" w:themeFill="background1"/>
          </w:tcPr>
          <w:p w14:paraId="09EE6FA0" w14:textId="56A4C47C" w:rsidR="00D36BE6" w:rsidRPr="000E1C87" w:rsidRDefault="00D36BE6" w:rsidP="00D36BE6">
            <w:pPr>
              <w:ind w:firstLine="0"/>
              <w:rPr>
                <w:sz w:val="24"/>
                <w:szCs w:val="24"/>
              </w:rPr>
            </w:pPr>
            <w:r w:rsidRPr="000E1C87">
              <w:rPr>
                <w:sz w:val="24"/>
                <w:szCs w:val="24"/>
              </w:rPr>
              <w:t xml:space="preserve">Не менять категорию земельных участков вблизи ООПТ, пока не утвердят охранные зоны ООПТ </w:t>
            </w:r>
            <w:r w:rsidR="00D27EF2" w:rsidRPr="000E1C87">
              <w:rPr>
                <w:sz w:val="24"/>
                <w:szCs w:val="24"/>
              </w:rPr>
              <w:t>“</w:t>
            </w:r>
            <w:r w:rsidRPr="000E1C87">
              <w:rPr>
                <w:sz w:val="24"/>
                <w:szCs w:val="24"/>
              </w:rPr>
              <w:t>Колтушские высоты</w:t>
            </w:r>
            <w:r w:rsidR="00D27EF2" w:rsidRPr="000E1C87">
              <w:rPr>
                <w:sz w:val="24"/>
                <w:szCs w:val="24"/>
              </w:rPr>
              <w:t>”</w:t>
            </w:r>
          </w:p>
        </w:tc>
        <w:tc>
          <w:tcPr>
            <w:tcW w:w="6272" w:type="dxa"/>
            <w:shd w:val="clear" w:color="auto" w:fill="FFFFFF" w:themeFill="background1"/>
          </w:tcPr>
          <w:p w14:paraId="1B3D071F" w14:textId="5C89D7EA"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F46FA5E" w14:textId="77777777" w:rsidR="00D36BE6" w:rsidRPr="000E1C87" w:rsidRDefault="00D36BE6" w:rsidP="00D36BE6">
            <w:pPr>
              <w:ind w:firstLine="0"/>
              <w:rPr>
                <w:sz w:val="24"/>
                <w:szCs w:val="24"/>
              </w:rPr>
            </w:pPr>
            <w:r w:rsidRPr="000E1C87">
              <w:rPr>
                <w:sz w:val="24"/>
                <w:szCs w:val="24"/>
              </w:rPr>
              <w:t xml:space="preserve">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w:t>
            </w:r>
            <w:r w:rsidRPr="000E1C87">
              <w:rPr>
                <w:sz w:val="24"/>
                <w:szCs w:val="24"/>
              </w:rPr>
              <w:lastRenderedPageBreak/>
              <w:t>культурного наследия на территориях, предлагаемых к включению в границу деревни Суоранда.</w:t>
            </w:r>
          </w:p>
          <w:p w14:paraId="30FFB447" w14:textId="3E4E7E13"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5CB3D03F"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948F38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EB3586F"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w:t>
            </w:r>
            <w:r w:rsidRPr="000E1C87">
              <w:rPr>
                <w:sz w:val="24"/>
                <w:szCs w:val="24"/>
              </w:rPr>
              <w:lastRenderedPageBreak/>
              <w:t>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01AB658C" w14:textId="77777777" w:rsidTr="00510891">
        <w:tblPrEx>
          <w:shd w:val="clear" w:color="auto" w:fill="FFFFFF" w:themeFill="background1"/>
        </w:tblPrEx>
        <w:trPr>
          <w:jc w:val="center"/>
        </w:trPr>
        <w:tc>
          <w:tcPr>
            <w:tcW w:w="813" w:type="dxa"/>
            <w:shd w:val="clear" w:color="auto" w:fill="FFFFFF" w:themeFill="background1"/>
          </w:tcPr>
          <w:p w14:paraId="6277644B" w14:textId="77777777" w:rsidR="00D36BE6" w:rsidRPr="000E1C87" w:rsidRDefault="00D36BE6" w:rsidP="00D36BE6">
            <w:pPr>
              <w:ind w:firstLine="0"/>
              <w:rPr>
                <w:sz w:val="24"/>
                <w:szCs w:val="24"/>
              </w:rPr>
            </w:pPr>
          </w:p>
        </w:tc>
        <w:tc>
          <w:tcPr>
            <w:tcW w:w="1736" w:type="dxa"/>
            <w:shd w:val="clear" w:color="auto" w:fill="FFFFFF" w:themeFill="background1"/>
          </w:tcPr>
          <w:p w14:paraId="194F7773" w14:textId="67473BCD" w:rsidR="00D36BE6" w:rsidRPr="000E1C87" w:rsidRDefault="00D36BE6" w:rsidP="00D36BE6">
            <w:pPr>
              <w:ind w:firstLine="0"/>
              <w:rPr>
                <w:sz w:val="24"/>
                <w:szCs w:val="24"/>
              </w:rPr>
            </w:pPr>
            <w:r w:rsidRPr="000E1C87">
              <w:rPr>
                <w:sz w:val="24"/>
                <w:szCs w:val="24"/>
              </w:rPr>
              <w:t xml:space="preserve">Бессонов </w:t>
            </w:r>
            <w:r w:rsidR="00D76FFB" w:rsidRPr="000E1C87">
              <w:rPr>
                <w:sz w:val="24"/>
                <w:szCs w:val="24"/>
              </w:rPr>
              <w:t>Д. А.</w:t>
            </w:r>
          </w:p>
        </w:tc>
        <w:tc>
          <w:tcPr>
            <w:tcW w:w="5738" w:type="dxa"/>
            <w:shd w:val="clear" w:color="auto" w:fill="FFFFFF" w:themeFill="background1"/>
          </w:tcPr>
          <w:p w14:paraId="18A64754" w14:textId="77777777" w:rsidR="00D36BE6" w:rsidRPr="000E1C87" w:rsidRDefault="00D36BE6" w:rsidP="00D36BE6">
            <w:pPr>
              <w:ind w:firstLine="0"/>
              <w:rPr>
                <w:sz w:val="24"/>
                <w:szCs w:val="24"/>
              </w:rPr>
            </w:pPr>
            <w:r w:rsidRPr="000E1C87">
              <w:rPr>
                <w:sz w:val="24"/>
                <w:szCs w:val="24"/>
              </w:rPr>
              <w:t>Отправить на доработку</w:t>
            </w:r>
          </w:p>
          <w:p w14:paraId="3E0B1F1B" w14:textId="77777777" w:rsidR="00D36BE6" w:rsidRPr="000E1C87" w:rsidRDefault="00D36BE6" w:rsidP="00D36BE6">
            <w:pPr>
              <w:ind w:firstLine="0"/>
              <w:rPr>
                <w:sz w:val="24"/>
                <w:szCs w:val="24"/>
              </w:rPr>
            </w:pPr>
            <w:r w:rsidRPr="000E1C87">
              <w:rPr>
                <w:sz w:val="24"/>
                <w:szCs w:val="24"/>
              </w:rPr>
              <w:t>Подробный список изменений приложил</w:t>
            </w:r>
          </w:p>
        </w:tc>
        <w:tc>
          <w:tcPr>
            <w:tcW w:w="6272" w:type="dxa"/>
            <w:shd w:val="clear" w:color="auto" w:fill="FFFFFF" w:themeFill="background1"/>
          </w:tcPr>
          <w:p w14:paraId="4BB5347C" w14:textId="77777777" w:rsidR="00D36BE6" w:rsidRPr="000E1C87" w:rsidRDefault="00D36BE6" w:rsidP="00D36BE6">
            <w:pPr>
              <w:ind w:firstLine="0"/>
              <w:rPr>
                <w:sz w:val="24"/>
                <w:szCs w:val="24"/>
              </w:rPr>
            </w:pPr>
            <w:r w:rsidRPr="000E1C87">
              <w:rPr>
                <w:sz w:val="24"/>
                <w:szCs w:val="24"/>
              </w:rPr>
              <w:t>Ответы даны в табл.1.</w:t>
            </w:r>
          </w:p>
        </w:tc>
      </w:tr>
      <w:tr w:rsidR="00F93542" w:rsidRPr="000E1C87" w14:paraId="5D08754B" w14:textId="77777777" w:rsidTr="00510891">
        <w:tblPrEx>
          <w:shd w:val="clear" w:color="auto" w:fill="FFFFFF" w:themeFill="background1"/>
        </w:tblPrEx>
        <w:trPr>
          <w:trHeight w:val="105"/>
          <w:jc w:val="center"/>
        </w:trPr>
        <w:tc>
          <w:tcPr>
            <w:tcW w:w="813" w:type="dxa"/>
            <w:shd w:val="clear" w:color="auto" w:fill="FFFFFF" w:themeFill="background1"/>
          </w:tcPr>
          <w:p w14:paraId="27635FF0"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2A6436E2" w14:textId="3932E81B" w:rsidR="00D36BE6" w:rsidRPr="000E1C87" w:rsidRDefault="00D36BE6" w:rsidP="00D36BE6">
            <w:pPr>
              <w:ind w:firstLine="0"/>
              <w:rPr>
                <w:sz w:val="24"/>
                <w:szCs w:val="24"/>
              </w:rPr>
            </w:pPr>
            <w:r w:rsidRPr="000E1C87">
              <w:rPr>
                <w:sz w:val="24"/>
                <w:szCs w:val="24"/>
              </w:rPr>
              <w:t xml:space="preserve">Фотиев </w:t>
            </w:r>
            <w:r w:rsidR="00D76FFB" w:rsidRPr="000E1C87">
              <w:rPr>
                <w:sz w:val="24"/>
                <w:szCs w:val="24"/>
              </w:rPr>
              <w:t>О. Б.</w:t>
            </w:r>
          </w:p>
        </w:tc>
        <w:tc>
          <w:tcPr>
            <w:tcW w:w="5738" w:type="dxa"/>
            <w:shd w:val="clear" w:color="auto" w:fill="FFFFFF" w:themeFill="background1"/>
          </w:tcPr>
          <w:p w14:paraId="619A4B86" w14:textId="76AB002A" w:rsidR="00D36BE6" w:rsidRPr="000E1C87" w:rsidRDefault="00D36BE6" w:rsidP="00D36BE6">
            <w:pPr>
              <w:ind w:firstLine="0"/>
              <w:rPr>
                <w:sz w:val="24"/>
                <w:szCs w:val="24"/>
              </w:rPr>
            </w:pPr>
            <w:r w:rsidRPr="000E1C87">
              <w:rPr>
                <w:sz w:val="24"/>
                <w:szCs w:val="24"/>
              </w:rPr>
              <w:t xml:space="preserve">Согласовать проект с Минкультом </w:t>
            </w:r>
            <w:r w:rsidR="00215455" w:rsidRPr="000E1C87">
              <w:rPr>
                <w:sz w:val="24"/>
                <w:szCs w:val="24"/>
              </w:rPr>
              <w:t>РФ</w:t>
            </w:r>
          </w:p>
        </w:tc>
        <w:tc>
          <w:tcPr>
            <w:tcW w:w="6272" w:type="dxa"/>
            <w:shd w:val="clear" w:color="auto" w:fill="FFFFFF" w:themeFill="background1"/>
          </w:tcPr>
          <w:p w14:paraId="77504232"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595D639A" w14:textId="77777777" w:rsidTr="00510891">
        <w:tblPrEx>
          <w:shd w:val="clear" w:color="auto" w:fill="FFFFFF" w:themeFill="background1"/>
        </w:tblPrEx>
        <w:trPr>
          <w:trHeight w:val="521"/>
          <w:jc w:val="center"/>
        </w:trPr>
        <w:tc>
          <w:tcPr>
            <w:tcW w:w="813" w:type="dxa"/>
            <w:shd w:val="clear" w:color="auto" w:fill="FFFFFF" w:themeFill="background1"/>
          </w:tcPr>
          <w:p w14:paraId="2888A546" w14:textId="77777777" w:rsidR="00D36BE6" w:rsidRPr="000E1C87" w:rsidRDefault="00D36BE6" w:rsidP="00D36BE6">
            <w:pPr>
              <w:ind w:firstLine="0"/>
              <w:rPr>
                <w:sz w:val="24"/>
                <w:szCs w:val="24"/>
              </w:rPr>
            </w:pPr>
          </w:p>
        </w:tc>
        <w:tc>
          <w:tcPr>
            <w:tcW w:w="1736" w:type="dxa"/>
            <w:vMerge/>
            <w:shd w:val="clear" w:color="auto" w:fill="FFFFFF" w:themeFill="background1"/>
          </w:tcPr>
          <w:p w14:paraId="1D393EE8" w14:textId="77777777" w:rsidR="00D36BE6" w:rsidRPr="000E1C87" w:rsidRDefault="00D36BE6" w:rsidP="00D36BE6">
            <w:pPr>
              <w:ind w:firstLine="0"/>
              <w:rPr>
                <w:sz w:val="24"/>
                <w:szCs w:val="24"/>
              </w:rPr>
            </w:pPr>
          </w:p>
        </w:tc>
        <w:tc>
          <w:tcPr>
            <w:tcW w:w="5738" w:type="dxa"/>
            <w:shd w:val="clear" w:color="auto" w:fill="FFFFFF" w:themeFill="background1"/>
          </w:tcPr>
          <w:p w14:paraId="382F00E8" w14:textId="441DACFD" w:rsidR="00D36BE6" w:rsidRPr="000E1C87" w:rsidRDefault="00D36BE6" w:rsidP="00D36BE6">
            <w:pPr>
              <w:ind w:firstLine="0"/>
              <w:rPr>
                <w:sz w:val="24"/>
                <w:szCs w:val="24"/>
              </w:rPr>
            </w:pPr>
            <w:r w:rsidRPr="000E1C87">
              <w:rPr>
                <w:sz w:val="24"/>
                <w:szCs w:val="24"/>
              </w:rPr>
              <w:t xml:space="preserve">Не разрешать строительство многоэтажных домов в </w:t>
            </w:r>
            <w:r w:rsidR="00E829EC" w:rsidRPr="000E1C87">
              <w:rPr>
                <w:sz w:val="24"/>
                <w:szCs w:val="24"/>
              </w:rPr>
              <w:t>д</w:t>
            </w:r>
            <w:r w:rsidR="004516C5">
              <w:rPr>
                <w:sz w:val="24"/>
                <w:szCs w:val="24"/>
              </w:rPr>
              <w:t>еревень</w:t>
            </w:r>
            <w:r w:rsidR="00D76FFB" w:rsidRPr="000E1C87">
              <w:rPr>
                <w:sz w:val="24"/>
                <w:szCs w:val="24"/>
              </w:rPr>
              <w:t>. Янино</w:t>
            </w:r>
            <w:r w:rsidRPr="000E1C87">
              <w:rPr>
                <w:sz w:val="24"/>
                <w:szCs w:val="24"/>
              </w:rPr>
              <w:t>-2, Хирвости и Суоранда</w:t>
            </w:r>
          </w:p>
        </w:tc>
        <w:tc>
          <w:tcPr>
            <w:tcW w:w="6272" w:type="dxa"/>
            <w:shd w:val="clear" w:color="auto" w:fill="FFFFFF" w:themeFill="background1"/>
          </w:tcPr>
          <w:p w14:paraId="7E4287B7" w14:textId="77777777" w:rsidR="00D36BE6" w:rsidRPr="000E1C87" w:rsidRDefault="00D36BE6" w:rsidP="00D36BE6">
            <w:pPr>
              <w:ind w:firstLine="0"/>
              <w:rPr>
                <w:sz w:val="24"/>
                <w:szCs w:val="24"/>
              </w:rPr>
            </w:pPr>
            <w:r w:rsidRPr="000E1C87">
              <w:rPr>
                <w:sz w:val="24"/>
                <w:szCs w:val="24"/>
              </w:rPr>
              <w:t>Проектом не предусмотрено нового строительства многоэтажных домов на территории деревни Суоранда, Хирвости и Янино-2.</w:t>
            </w:r>
          </w:p>
        </w:tc>
      </w:tr>
      <w:tr w:rsidR="00F93542" w:rsidRPr="000E1C87" w14:paraId="2ABB6ADC" w14:textId="77777777" w:rsidTr="00510891">
        <w:tblPrEx>
          <w:shd w:val="clear" w:color="auto" w:fill="FFFFFF" w:themeFill="background1"/>
        </w:tblPrEx>
        <w:trPr>
          <w:trHeight w:val="105"/>
          <w:jc w:val="center"/>
        </w:trPr>
        <w:tc>
          <w:tcPr>
            <w:tcW w:w="813" w:type="dxa"/>
            <w:shd w:val="clear" w:color="auto" w:fill="FFFFFF" w:themeFill="background1"/>
          </w:tcPr>
          <w:p w14:paraId="6EC2E8FA" w14:textId="77777777" w:rsidR="00D36BE6" w:rsidRPr="000E1C87" w:rsidRDefault="00D36BE6" w:rsidP="00D36BE6">
            <w:pPr>
              <w:ind w:firstLine="0"/>
              <w:rPr>
                <w:sz w:val="24"/>
                <w:szCs w:val="24"/>
              </w:rPr>
            </w:pPr>
          </w:p>
        </w:tc>
        <w:tc>
          <w:tcPr>
            <w:tcW w:w="1736" w:type="dxa"/>
            <w:vMerge/>
            <w:shd w:val="clear" w:color="auto" w:fill="FFFFFF" w:themeFill="background1"/>
          </w:tcPr>
          <w:p w14:paraId="4670BD73" w14:textId="77777777" w:rsidR="00D36BE6" w:rsidRPr="000E1C87" w:rsidRDefault="00D36BE6" w:rsidP="00D36BE6">
            <w:pPr>
              <w:ind w:firstLine="0"/>
              <w:rPr>
                <w:sz w:val="24"/>
                <w:szCs w:val="24"/>
              </w:rPr>
            </w:pPr>
          </w:p>
        </w:tc>
        <w:tc>
          <w:tcPr>
            <w:tcW w:w="5738" w:type="dxa"/>
            <w:shd w:val="clear" w:color="auto" w:fill="FFFFFF" w:themeFill="background1"/>
          </w:tcPr>
          <w:p w14:paraId="6E20BDB7" w14:textId="073A09EA" w:rsidR="00D36BE6" w:rsidRPr="000E1C87" w:rsidRDefault="00D36BE6" w:rsidP="00D36BE6">
            <w:pPr>
              <w:ind w:firstLine="0"/>
              <w:rPr>
                <w:sz w:val="24"/>
                <w:szCs w:val="24"/>
              </w:rPr>
            </w:pPr>
            <w:r w:rsidRPr="000E1C87">
              <w:rPr>
                <w:sz w:val="24"/>
                <w:szCs w:val="24"/>
              </w:rPr>
              <w:t xml:space="preserve">Не менять </w:t>
            </w:r>
            <w:r w:rsidR="00215455" w:rsidRPr="000E1C87">
              <w:rPr>
                <w:sz w:val="24"/>
                <w:szCs w:val="24"/>
              </w:rPr>
              <w:t>назначения участков сельскохозяйственного назначения,</w:t>
            </w:r>
            <w:r w:rsidRPr="000E1C87">
              <w:rPr>
                <w:sz w:val="24"/>
                <w:szCs w:val="24"/>
              </w:rPr>
              <w:t xml:space="preserve"> граничащих с </w:t>
            </w:r>
            <w:r w:rsidR="00E829EC" w:rsidRPr="000E1C87">
              <w:rPr>
                <w:sz w:val="24"/>
                <w:szCs w:val="24"/>
              </w:rPr>
              <w:t>д</w:t>
            </w:r>
            <w:r w:rsidR="004516C5">
              <w:rPr>
                <w:sz w:val="24"/>
                <w:szCs w:val="24"/>
              </w:rPr>
              <w:t>еревнями</w:t>
            </w:r>
            <w:r w:rsidR="00215455" w:rsidRPr="000E1C87">
              <w:rPr>
                <w:sz w:val="24"/>
                <w:szCs w:val="24"/>
              </w:rPr>
              <w:t xml:space="preserve"> </w:t>
            </w:r>
            <w:r w:rsidRPr="000E1C87">
              <w:rPr>
                <w:sz w:val="24"/>
                <w:szCs w:val="24"/>
              </w:rPr>
              <w:t>Хирвости и Суоранда</w:t>
            </w:r>
          </w:p>
          <w:p w14:paraId="791B069E" w14:textId="64B1524B" w:rsidR="00D36BE6" w:rsidRPr="000E1C87" w:rsidRDefault="00D36BE6" w:rsidP="00D36BE6">
            <w:pPr>
              <w:ind w:firstLine="0"/>
              <w:rPr>
                <w:sz w:val="24"/>
                <w:szCs w:val="24"/>
              </w:rPr>
            </w:pPr>
            <w:r w:rsidRPr="000E1C87">
              <w:rPr>
                <w:sz w:val="24"/>
                <w:szCs w:val="24"/>
              </w:rPr>
              <w:t>Не включать в границы д</w:t>
            </w:r>
            <w:r w:rsidR="004516C5">
              <w:rPr>
                <w:sz w:val="24"/>
                <w:szCs w:val="24"/>
              </w:rPr>
              <w:t>еревни</w:t>
            </w:r>
            <w:r w:rsidR="00215455" w:rsidRPr="000E1C87">
              <w:rPr>
                <w:sz w:val="24"/>
                <w:szCs w:val="24"/>
              </w:rPr>
              <w:t xml:space="preserve"> </w:t>
            </w:r>
            <w:r w:rsidRPr="000E1C87">
              <w:rPr>
                <w:sz w:val="24"/>
                <w:szCs w:val="24"/>
              </w:rPr>
              <w:t xml:space="preserve">Хирвости земли </w:t>
            </w:r>
            <w:r w:rsidR="00215455" w:rsidRPr="000E1C87">
              <w:rPr>
                <w:sz w:val="24"/>
                <w:szCs w:val="24"/>
              </w:rPr>
              <w:t>сельскохозяйственного</w:t>
            </w:r>
            <w:r w:rsidRPr="000E1C87">
              <w:rPr>
                <w:sz w:val="24"/>
                <w:szCs w:val="24"/>
              </w:rPr>
              <w:t xml:space="preserve"> назначения</w:t>
            </w:r>
          </w:p>
          <w:p w14:paraId="1CD9E665" w14:textId="77777777" w:rsidR="00D36BE6" w:rsidRPr="000E1C87" w:rsidRDefault="00D36BE6" w:rsidP="00D36BE6">
            <w:pPr>
              <w:ind w:firstLine="0"/>
              <w:rPr>
                <w:sz w:val="24"/>
                <w:szCs w:val="24"/>
              </w:rPr>
            </w:pPr>
          </w:p>
        </w:tc>
        <w:tc>
          <w:tcPr>
            <w:tcW w:w="6272" w:type="dxa"/>
            <w:shd w:val="clear" w:color="auto" w:fill="FFFFFF" w:themeFill="background1"/>
          </w:tcPr>
          <w:p w14:paraId="6E686211" w14:textId="36B501A7"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5871AEA" w14:textId="77777777" w:rsidR="00D36BE6" w:rsidRPr="000E1C87" w:rsidRDefault="00D36BE6" w:rsidP="00D36BE6">
            <w:pPr>
              <w:ind w:firstLine="0"/>
              <w:rPr>
                <w:sz w:val="24"/>
                <w:szCs w:val="24"/>
              </w:rPr>
            </w:pPr>
            <w:r w:rsidRPr="000E1C87">
              <w:rPr>
                <w:sz w:val="24"/>
                <w:szCs w:val="24"/>
              </w:rPr>
              <w:t xml:space="preserve">На момент подготовки проекта изменений в генеральный план Заневского городского поселения в Едином </w:t>
            </w:r>
            <w:r w:rsidRPr="000E1C87">
              <w:rPr>
                <w:sz w:val="24"/>
                <w:szCs w:val="24"/>
              </w:rPr>
              <w:lastRenderedPageBreak/>
              <w:t>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B205CD9" w14:textId="632F2A11"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396C281"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9B0A842"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593393D6"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w:t>
            </w:r>
            <w:r w:rsidRPr="000E1C87">
              <w:rPr>
                <w:sz w:val="24"/>
                <w:szCs w:val="24"/>
              </w:rPr>
              <w:lastRenderedPageBreak/>
              <w:t>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82FAB0A" w14:textId="77777777" w:rsidTr="00510891">
        <w:tblPrEx>
          <w:shd w:val="clear" w:color="auto" w:fill="FFFFFF" w:themeFill="background1"/>
        </w:tblPrEx>
        <w:trPr>
          <w:trHeight w:val="225"/>
          <w:jc w:val="center"/>
        </w:trPr>
        <w:tc>
          <w:tcPr>
            <w:tcW w:w="813" w:type="dxa"/>
            <w:shd w:val="clear" w:color="auto" w:fill="FFFFFF" w:themeFill="background1"/>
          </w:tcPr>
          <w:p w14:paraId="72FF45E5"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46296970" w14:textId="36F4E7B2" w:rsidR="00D36BE6" w:rsidRPr="000E1C87" w:rsidRDefault="00D36BE6" w:rsidP="00D36BE6">
            <w:pPr>
              <w:ind w:firstLine="0"/>
              <w:rPr>
                <w:sz w:val="24"/>
                <w:szCs w:val="24"/>
              </w:rPr>
            </w:pPr>
            <w:r w:rsidRPr="000E1C87">
              <w:rPr>
                <w:sz w:val="24"/>
                <w:szCs w:val="24"/>
              </w:rPr>
              <w:t xml:space="preserve">Фотиева </w:t>
            </w:r>
            <w:r w:rsidR="00D76FFB" w:rsidRPr="000E1C87">
              <w:rPr>
                <w:sz w:val="24"/>
                <w:szCs w:val="24"/>
              </w:rPr>
              <w:t>Т. В.</w:t>
            </w:r>
          </w:p>
        </w:tc>
        <w:tc>
          <w:tcPr>
            <w:tcW w:w="5738" w:type="dxa"/>
            <w:shd w:val="clear" w:color="auto" w:fill="FFFFFF" w:themeFill="background1"/>
          </w:tcPr>
          <w:p w14:paraId="3DBEC248" w14:textId="77777777" w:rsidR="00D36BE6" w:rsidRPr="000E1C87" w:rsidRDefault="00D36BE6" w:rsidP="00D36BE6">
            <w:pPr>
              <w:ind w:firstLine="0"/>
              <w:rPr>
                <w:sz w:val="24"/>
                <w:szCs w:val="24"/>
              </w:rPr>
            </w:pPr>
            <w:r w:rsidRPr="000E1C87">
              <w:rPr>
                <w:sz w:val="24"/>
                <w:szCs w:val="24"/>
              </w:rPr>
              <w:t>Отправить проект на доработку</w:t>
            </w:r>
          </w:p>
        </w:tc>
        <w:tc>
          <w:tcPr>
            <w:tcW w:w="6272" w:type="dxa"/>
            <w:shd w:val="clear" w:color="auto" w:fill="FFFFFF" w:themeFill="background1"/>
          </w:tcPr>
          <w:p w14:paraId="5A3020C4"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0365EC87"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4C34A2AE" w14:textId="77777777" w:rsidTr="00510891">
        <w:tblPrEx>
          <w:shd w:val="clear" w:color="auto" w:fill="FFFFFF" w:themeFill="background1"/>
        </w:tblPrEx>
        <w:trPr>
          <w:trHeight w:val="225"/>
          <w:jc w:val="center"/>
        </w:trPr>
        <w:tc>
          <w:tcPr>
            <w:tcW w:w="813" w:type="dxa"/>
            <w:shd w:val="clear" w:color="auto" w:fill="FFFFFF" w:themeFill="background1"/>
          </w:tcPr>
          <w:p w14:paraId="57C1A115" w14:textId="77777777" w:rsidR="00D36BE6" w:rsidRPr="000E1C87" w:rsidRDefault="00D36BE6" w:rsidP="00D36BE6">
            <w:pPr>
              <w:ind w:firstLine="0"/>
              <w:rPr>
                <w:sz w:val="24"/>
                <w:szCs w:val="24"/>
              </w:rPr>
            </w:pPr>
          </w:p>
        </w:tc>
        <w:tc>
          <w:tcPr>
            <w:tcW w:w="1736" w:type="dxa"/>
            <w:vMerge/>
            <w:shd w:val="clear" w:color="auto" w:fill="FFFFFF" w:themeFill="background1"/>
          </w:tcPr>
          <w:p w14:paraId="3A4D859C" w14:textId="77777777" w:rsidR="00D36BE6" w:rsidRPr="000E1C87" w:rsidRDefault="00D36BE6" w:rsidP="00D36BE6">
            <w:pPr>
              <w:ind w:firstLine="0"/>
              <w:rPr>
                <w:sz w:val="24"/>
                <w:szCs w:val="24"/>
              </w:rPr>
            </w:pPr>
          </w:p>
        </w:tc>
        <w:tc>
          <w:tcPr>
            <w:tcW w:w="5738" w:type="dxa"/>
            <w:shd w:val="clear" w:color="auto" w:fill="FFFFFF" w:themeFill="background1"/>
          </w:tcPr>
          <w:p w14:paraId="4B0B897D" w14:textId="233FF857" w:rsidR="00D36BE6" w:rsidRPr="000E1C87" w:rsidRDefault="00D36BE6" w:rsidP="00D36BE6">
            <w:pPr>
              <w:ind w:firstLine="0"/>
              <w:rPr>
                <w:sz w:val="24"/>
                <w:szCs w:val="24"/>
              </w:rPr>
            </w:pPr>
            <w:r w:rsidRPr="000E1C87">
              <w:rPr>
                <w:sz w:val="24"/>
                <w:szCs w:val="24"/>
              </w:rPr>
              <w:t xml:space="preserve">Согласовать проект с Минкультом </w:t>
            </w:r>
            <w:r w:rsidR="00215455" w:rsidRPr="000E1C87">
              <w:rPr>
                <w:sz w:val="24"/>
                <w:szCs w:val="24"/>
              </w:rPr>
              <w:t>РФ</w:t>
            </w:r>
          </w:p>
        </w:tc>
        <w:tc>
          <w:tcPr>
            <w:tcW w:w="6272" w:type="dxa"/>
            <w:shd w:val="clear" w:color="auto" w:fill="FFFFFF" w:themeFill="background1"/>
          </w:tcPr>
          <w:p w14:paraId="14A655C2"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6B268FA3" w14:textId="77777777" w:rsidTr="00510891">
        <w:tblPrEx>
          <w:shd w:val="clear" w:color="auto" w:fill="FFFFFF" w:themeFill="background1"/>
        </w:tblPrEx>
        <w:trPr>
          <w:trHeight w:val="195"/>
          <w:jc w:val="center"/>
        </w:trPr>
        <w:tc>
          <w:tcPr>
            <w:tcW w:w="813" w:type="dxa"/>
            <w:shd w:val="clear" w:color="auto" w:fill="FFFFFF" w:themeFill="background1"/>
          </w:tcPr>
          <w:p w14:paraId="1A51D7B0" w14:textId="77777777" w:rsidR="00D36BE6" w:rsidRPr="000E1C87" w:rsidRDefault="00D36BE6" w:rsidP="00D36BE6">
            <w:pPr>
              <w:ind w:firstLine="0"/>
              <w:rPr>
                <w:sz w:val="24"/>
                <w:szCs w:val="24"/>
              </w:rPr>
            </w:pPr>
          </w:p>
        </w:tc>
        <w:tc>
          <w:tcPr>
            <w:tcW w:w="1736" w:type="dxa"/>
            <w:vMerge/>
            <w:shd w:val="clear" w:color="auto" w:fill="FFFFFF" w:themeFill="background1"/>
          </w:tcPr>
          <w:p w14:paraId="50CC32AF" w14:textId="77777777" w:rsidR="00D36BE6" w:rsidRPr="000E1C87" w:rsidRDefault="00D36BE6" w:rsidP="00D36BE6">
            <w:pPr>
              <w:ind w:firstLine="0"/>
              <w:rPr>
                <w:sz w:val="24"/>
                <w:szCs w:val="24"/>
              </w:rPr>
            </w:pPr>
          </w:p>
        </w:tc>
        <w:tc>
          <w:tcPr>
            <w:tcW w:w="5738" w:type="dxa"/>
            <w:shd w:val="clear" w:color="auto" w:fill="FFFFFF" w:themeFill="background1"/>
          </w:tcPr>
          <w:p w14:paraId="44C142CF" w14:textId="6DC90A4B" w:rsidR="00D36BE6" w:rsidRPr="000E1C87" w:rsidRDefault="00D36BE6" w:rsidP="00D36BE6">
            <w:pPr>
              <w:ind w:firstLine="0"/>
              <w:rPr>
                <w:sz w:val="24"/>
                <w:szCs w:val="24"/>
              </w:rPr>
            </w:pPr>
            <w:r w:rsidRPr="000E1C87">
              <w:rPr>
                <w:sz w:val="24"/>
                <w:szCs w:val="24"/>
              </w:rPr>
              <w:t xml:space="preserve">Не расширять границы деревень Хирвости и Суоранда за счет включения земель </w:t>
            </w:r>
            <w:r w:rsidR="00215455" w:rsidRPr="000E1C87">
              <w:rPr>
                <w:sz w:val="24"/>
                <w:szCs w:val="24"/>
              </w:rPr>
              <w:t>сельскохозяйственного</w:t>
            </w:r>
            <w:r w:rsidRPr="000E1C87">
              <w:rPr>
                <w:sz w:val="24"/>
                <w:szCs w:val="24"/>
              </w:rPr>
              <w:t xml:space="preserve"> назначения</w:t>
            </w:r>
          </w:p>
        </w:tc>
        <w:tc>
          <w:tcPr>
            <w:tcW w:w="6272" w:type="dxa"/>
            <w:shd w:val="clear" w:color="auto" w:fill="FFFFFF" w:themeFill="background1"/>
          </w:tcPr>
          <w:p w14:paraId="452CD3DE" w14:textId="7C7973FD"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3C8CF3A" w14:textId="77777777" w:rsidR="00D36BE6" w:rsidRPr="000E1C87" w:rsidRDefault="00D36BE6" w:rsidP="00D36BE6">
            <w:pPr>
              <w:ind w:firstLine="0"/>
              <w:rPr>
                <w:sz w:val="24"/>
                <w:szCs w:val="24"/>
              </w:rPr>
            </w:pPr>
            <w:r w:rsidRPr="000E1C87">
              <w:rPr>
                <w:sz w:val="24"/>
                <w:szCs w:val="24"/>
              </w:rPr>
              <w:lastRenderedPageBreak/>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9C2CD45" w14:textId="616ADFFD"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149AACE"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22A796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28032B7"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w:t>
            </w:r>
            <w:r w:rsidRPr="000E1C87">
              <w:rPr>
                <w:sz w:val="24"/>
                <w:szCs w:val="24"/>
              </w:rPr>
              <w:lastRenderedPageBreak/>
              <w:t>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2B2367D0" w14:textId="77777777" w:rsidTr="00510891">
        <w:tblPrEx>
          <w:shd w:val="clear" w:color="auto" w:fill="FFFFFF" w:themeFill="background1"/>
        </w:tblPrEx>
        <w:trPr>
          <w:trHeight w:val="45"/>
          <w:jc w:val="center"/>
        </w:trPr>
        <w:tc>
          <w:tcPr>
            <w:tcW w:w="813" w:type="dxa"/>
            <w:shd w:val="clear" w:color="auto" w:fill="FFFFFF" w:themeFill="background1"/>
          </w:tcPr>
          <w:p w14:paraId="41615567" w14:textId="77777777" w:rsidR="00D36BE6" w:rsidRPr="000E1C87" w:rsidRDefault="00D36BE6" w:rsidP="00D36BE6">
            <w:pPr>
              <w:ind w:firstLine="0"/>
              <w:rPr>
                <w:sz w:val="24"/>
                <w:szCs w:val="24"/>
              </w:rPr>
            </w:pPr>
          </w:p>
        </w:tc>
        <w:tc>
          <w:tcPr>
            <w:tcW w:w="1736" w:type="dxa"/>
            <w:vMerge/>
            <w:shd w:val="clear" w:color="auto" w:fill="FFFFFF" w:themeFill="background1"/>
          </w:tcPr>
          <w:p w14:paraId="4E162D8E" w14:textId="77777777" w:rsidR="00D36BE6" w:rsidRPr="000E1C87" w:rsidRDefault="00D36BE6" w:rsidP="00D36BE6">
            <w:pPr>
              <w:ind w:firstLine="0"/>
              <w:rPr>
                <w:sz w:val="24"/>
                <w:szCs w:val="24"/>
              </w:rPr>
            </w:pPr>
          </w:p>
        </w:tc>
        <w:tc>
          <w:tcPr>
            <w:tcW w:w="5738" w:type="dxa"/>
            <w:shd w:val="clear" w:color="auto" w:fill="FFFFFF" w:themeFill="background1"/>
          </w:tcPr>
          <w:p w14:paraId="43DE71F5" w14:textId="2E579E57" w:rsidR="00D36BE6" w:rsidRPr="000E1C87" w:rsidRDefault="00D36BE6" w:rsidP="00D36BE6">
            <w:pPr>
              <w:ind w:firstLine="0"/>
              <w:rPr>
                <w:sz w:val="24"/>
                <w:szCs w:val="24"/>
              </w:rPr>
            </w:pPr>
            <w:r w:rsidRPr="000E1C87">
              <w:rPr>
                <w:sz w:val="24"/>
                <w:szCs w:val="24"/>
              </w:rPr>
              <w:t xml:space="preserve">Не разрешать строительство многоэтажных домов (зона Ж3) в </w:t>
            </w:r>
            <w:r w:rsidR="00E829EC" w:rsidRPr="000E1C87">
              <w:rPr>
                <w:sz w:val="24"/>
                <w:szCs w:val="24"/>
              </w:rPr>
              <w:t>д</w:t>
            </w:r>
            <w:r w:rsidR="004516C5">
              <w:rPr>
                <w:sz w:val="24"/>
                <w:szCs w:val="24"/>
              </w:rPr>
              <w:t>ервенях</w:t>
            </w:r>
            <w:r w:rsidR="00D76FFB" w:rsidRPr="000E1C87">
              <w:rPr>
                <w:sz w:val="24"/>
                <w:szCs w:val="24"/>
              </w:rPr>
              <w:t xml:space="preserve"> Янино</w:t>
            </w:r>
            <w:r w:rsidRPr="000E1C87">
              <w:rPr>
                <w:sz w:val="24"/>
                <w:szCs w:val="24"/>
              </w:rPr>
              <w:t>-2, Хирвости и Суоранда</w:t>
            </w:r>
          </w:p>
        </w:tc>
        <w:tc>
          <w:tcPr>
            <w:tcW w:w="6272" w:type="dxa"/>
            <w:shd w:val="clear" w:color="auto" w:fill="FFFFFF" w:themeFill="background1"/>
          </w:tcPr>
          <w:p w14:paraId="47C6A7E2" w14:textId="77777777" w:rsidR="00D36BE6" w:rsidRPr="000E1C87" w:rsidRDefault="00D36BE6" w:rsidP="00D36BE6">
            <w:pPr>
              <w:ind w:firstLine="0"/>
              <w:rPr>
                <w:sz w:val="24"/>
                <w:szCs w:val="24"/>
              </w:rPr>
            </w:pPr>
            <w:r w:rsidRPr="000E1C87">
              <w:rPr>
                <w:sz w:val="24"/>
                <w:szCs w:val="24"/>
              </w:rPr>
              <w:t>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соответствии с фактическим ее использованием.</w:t>
            </w:r>
          </w:p>
        </w:tc>
      </w:tr>
      <w:tr w:rsidR="00F93542" w:rsidRPr="000E1C87" w14:paraId="1C8C870B" w14:textId="77777777" w:rsidTr="00510891">
        <w:tblPrEx>
          <w:shd w:val="clear" w:color="auto" w:fill="FFFFFF" w:themeFill="background1"/>
        </w:tblPrEx>
        <w:trPr>
          <w:trHeight w:val="13"/>
          <w:jc w:val="center"/>
        </w:trPr>
        <w:tc>
          <w:tcPr>
            <w:tcW w:w="813" w:type="dxa"/>
            <w:shd w:val="clear" w:color="auto" w:fill="FFFFFF" w:themeFill="background1"/>
          </w:tcPr>
          <w:p w14:paraId="085260D2" w14:textId="77777777" w:rsidR="00D36BE6" w:rsidRPr="000E1C87" w:rsidRDefault="00D36BE6" w:rsidP="00D36BE6">
            <w:pPr>
              <w:ind w:firstLine="0"/>
              <w:rPr>
                <w:sz w:val="24"/>
                <w:szCs w:val="24"/>
              </w:rPr>
            </w:pPr>
          </w:p>
        </w:tc>
        <w:tc>
          <w:tcPr>
            <w:tcW w:w="1736" w:type="dxa"/>
            <w:shd w:val="clear" w:color="auto" w:fill="FFFFFF" w:themeFill="background1"/>
          </w:tcPr>
          <w:p w14:paraId="5B590BFD" w14:textId="6D36120B" w:rsidR="00D36BE6" w:rsidRPr="000E1C87" w:rsidRDefault="00D36BE6" w:rsidP="00D36BE6">
            <w:pPr>
              <w:ind w:firstLine="0"/>
              <w:rPr>
                <w:sz w:val="24"/>
                <w:szCs w:val="24"/>
              </w:rPr>
            </w:pPr>
            <w:r w:rsidRPr="000E1C87">
              <w:rPr>
                <w:sz w:val="24"/>
                <w:szCs w:val="24"/>
              </w:rPr>
              <w:t xml:space="preserve">Фотиев </w:t>
            </w:r>
            <w:r w:rsidR="00D76FFB" w:rsidRPr="000E1C87">
              <w:rPr>
                <w:sz w:val="24"/>
                <w:szCs w:val="24"/>
              </w:rPr>
              <w:t>О. Б.</w:t>
            </w:r>
          </w:p>
        </w:tc>
        <w:tc>
          <w:tcPr>
            <w:tcW w:w="5738" w:type="dxa"/>
            <w:shd w:val="clear" w:color="auto" w:fill="FFFFFF" w:themeFill="background1"/>
          </w:tcPr>
          <w:p w14:paraId="022DCF7E" w14:textId="29CB8A0E" w:rsidR="00D36BE6" w:rsidRPr="000E1C87" w:rsidRDefault="00D36BE6" w:rsidP="00D36BE6">
            <w:pPr>
              <w:ind w:firstLine="0"/>
              <w:rPr>
                <w:sz w:val="24"/>
                <w:szCs w:val="24"/>
              </w:rPr>
            </w:pPr>
            <w:bookmarkStart w:id="129" w:name="_Hlk89102668"/>
            <w:r w:rsidRPr="000E1C87">
              <w:rPr>
                <w:sz w:val="24"/>
                <w:szCs w:val="24"/>
              </w:rPr>
              <w:t xml:space="preserve">Изменить назначение </w:t>
            </w:r>
            <w:r w:rsidR="00215455" w:rsidRPr="000E1C87">
              <w:rPr>
                <w:sz w:val="24"/>
                <w:szCs w:val="24"/>
              </w:rPr>
              <w:t>земельного участка</w:t>
            </w:r>
            <w:r w:rsidRPr="000E1C87">
              <w:rPr>
                <w:sz w:val="24"/>
                <w:szCs w:val="24"/>
              </w:rPr>
              <w:t xml:space="preserve"> 47:07:1039001:328 с земель с/х назначения на земли промышленно</w:t>
            </w:r>
            <w:bookmarkEnd w:id="129"/>
            <w:r w:rsidRPr="000E1C87">
              <w:rPr>
                <w:sz w:val="24"/>
                <w:szCs w:val="24"/>
              </w:rPr>
              <w:t>го назначения</w:t>
            </w:r>
          </w:p>
        </w:tc>
        <w:tc>
          <w:tcPr>
            <w:tcW w:w="6272" w:type="dxa"/>
            <w:shd w:val="clear" w:color="auto" w:fill="FFFFFF" w:themeFill="background1"/>
          </w:tcPr>
          <w:p w14:paraId="327DBB70" w14:textId="77777777" w:rsidR="00D36BE6" w:rsidRPr="000E1C87" w:rsidRDefault="00D36BE6" w:rsidP="00D36BE6">
            <w:pPr>
              <w:ind w:firstLine="0"/>
              <w:rPr>
                <w:sz w:val="24"/>
                <w:szCs w:val="24"/>
              </w:rPr>
            </w:pPr>
            <w:r w:rsidRPr="000E1C87">
              <w:rPr>
                <w:sz w:val="24"/>
                <w:szCs w:val="24"/>
              </w:rPr>
              <w:t>Использование земельного участка для размещения производственных предприятий не представляется возможным, так как в границах земельного участка расположены магистральный газопровод, его охранная зона и зона минимально допустимых расстояний.</w:t>
            </w:r>
          </w:p>
        </w:tc>
      </w:tr>
      <w:tr w:rsidR="00F93542" w:rsidRPr="000E1C87" w14:paraId="44366399" w14:textId="77777777" w:rsidTr="00510891">
        <w:tblPrEx>
          <w:shd w:val="clear" w:color="auto" w:fill="FFFFFF" w:themeFill="background1"/>
        </w:tblPrEx>
        <w:trPr>
          <w:trHeight w:val="210"/>
          <w:jc w:val="center"/>
        </w:trPr>
        <w:tc>
          <w:tcPr>
            <w:tcW w:w="813" w:type="dxa"/>
            <w:shd w:val="clear" w:color="auto" w:fill="FFFFFF" w:themeFill="background1"/>
          </w:tcPr>
          <w:p w14:paraId="562562D3"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734D0A79" w14:textId="77777777" w:rsidR="00D36BE6" w:rsidRPr="000E1C87" w:rsidRDefault="00D36BE6" w:rsidP="00D36BE6">
            <w:pPr>
              <w:ind w:firstLine="0"/>
              <w:rPr>
                <w:sz w:val="24"/>
                <w:szCs w:val="24"/>
              </w:rPr>
            </w:pPr>
            <w:r w:rsidRPr="000E1C87">
              <w:rPr>
                <w:sz w:val="24"/>
                <w:szCs w:val="24"/>
              </w:rPr>
              <w:t>Кошелев Игорь Андреевич</w:t>
            </w:r>
          </w:p>
        </w:tc>
        <w:tc>
          <w:tcPr>
            <w:tcW w:w="5738" w:type="dxa"/>
            <w:shd w:val="clear" w:color="auto" w:fill="FFFFFF" w:themeFill="background1"/>
          </w:tcPr>
          <w:p w14:paraId="6D97AB48" w14:textId="2E36CA95" w:rsidR="00D36BE6" w:rsidRPr="000E1C87" w:rsidRDefault="00D36BE6" w:rsidP="00D36BE6">
            <w:pPr>
              <w:ind w:firstLine="0"/>
              <w:rPr>
                <w:sz w:val="24"/>
                <w:szCs w:val="24"/>
              </w:rPr>
            </w:pPr>
            <w:r w:rsidRPr="000E1C87">
              <w:rPr>
                <w:sz w:val="24"/>
                <w:szCs w:val="24"/>
              </w:rPr>
              <w:t xml:space="preserve">Категорически протестую против перевода земель сельскохозяйственного назначения в границы </w:t>
            </w:r>
            <w:r w:rsidR="00215455" w:rsidRPr="000E1C87">
              <w:rPr>
                <w:sz w:val="24"/>
                <w:szCs w:val="24"/>
              </w:rPr>
              <w:t>деревни</w:t>
            </w:r>
            <w:r w:rsidRPr="000E1C87">
              <w:rPr>
                <w:sz w:val="24"/>
                <w:szCs w:val="24"/>
              </w:rPr>
              <w:t xml:space="preserve"> Янино-2, Хирвости, Суоранда, а также расширения их границ за счет этих деревень.</w:t>
            </w:r>
          </w:p>
        </w:tc>
        <w:tc>
          <w:tcPr>
            <w:tcW w:w="6272" w:type="dxa"/>
            <w:vMerge w:val="restart"/>
            <w:shd w:val="clear" w:color="auto" w:fill="FFFFFF" w:themeFill="background1"/>
          </w:tcPr>
          <w:p w14:paraId="6E92D593" w14:textId="175A49F1"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w:t>
            </w:r>
            <w:r w:rsidRPr="000E1C87">
              <w:rPr>
                <w:sz w:val="24"/>
                <w:szCs w:val="24"/>
              </w:rPr>
              <w:lastRenderedPageBreak/>
              <w:t>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2186250"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C805EEB" w14:textId="2E85D92F"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3C63EA0"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75D777D"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7BDB785"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w:t>
            </w:r>
            <w:r w:rsidRPr="000E1C87">
              <w:rPr>
                <w:sz w:val="24"/>
                <w:szCs w:val="24"/>
              </w:rPr>
              <w:lastRenderedPageBreak/>
              <w:t>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B9D7F4E" w14:textId="77777777" w:rsidTr="00510891">
        <w:tblPrEx>
          <w:shd w:val="clear" w:color="auto" w:fill="FFFFFF" w:themeFill="background1"/>
        </w:tblPrEx>
        <w:trPr>
          <w:trHeight w:val="435"/>
          <w:jc w:val="center"/>
        </w:trPr>
        <w:tc>
          <w:tcPr>
            <w:tcW w:w="813" w:type="dxa"/>
            <w:shd w:val="clear" w:color="auto" w:fill="FFFFFF" w:themeFill="background1"/>
          </w:tcPr>
          <w:p w14:paraId="7597CF34" w14:textId="77777777" w:rsidR="00D36BE6" w:rsidRPr="000E1C87" w:rsidRDefault="00D36BE6" w:rsidP="00D36BE6">
            <w:pPr>
              <w:ind w:firstLine="0"/>
              <w:rPr>
                <w:sz w:val="24"/>
                <w:szCs w:val="24"/>
              </w:rPr>
            </w:pPr>
          </w:p>
        </w:tc>
        <w:tc>
          <w:tcPr>
            <w:tcW w:w="1736" w:type="dxa"/>
            <w:vMerge/>
            <w:shd w:val="clear" w:color="auto" w:fill="FFFFFF" w:themeFill="background1"/>
          </w:tcPr>
          <w:p w14:paraId="5BF4E9F0" w14:textId="77777777" w:rsidR="00D36BE6" w:rsidRPr="000E1C87" w:rsidRDefault="00D36BE6" w:rsidP="00D36BE6">
            <w:pPr>
              <w:ind w:firstLine="0"/>
              <w:rPr>
                <w:sz w:val="24"/>
                <w:szCs w:val="24"/>
              </w:rPr>
            </w:pPr>
          </w:p>
        </w:tc>
        <w:tc>
          <w:tcPr>
            <w:tcW w:w="5738" w:type="dxa"/>
            <w:shd w:val="clear" w:color="auto" w:fill="FFFFFF" w:themeFill="background1"/>
          </w:tcPr>
          <w:p w14:paraId="5DBF7354" w14:textId="77777777" w:rsidR="00D36BE6" w:rsidRPr="000E1C87" w:rsidRDefault="00D36BE6" w:rsidP="00D36BE6">
            <w:pPr>
              <w:ind w:firstLine="0"/>
              <w:rPr>
                <w:sz w:val="24"/>
                <w:szCs w:val="24"/>
              </w:rPr>
            </w:pPr>
            <w:r w:rsidRPr="000E1C87">
              <w:rPr>
                <w:sz w:val="24"/>
                <w:szCs w:val="24"/>
              </w:rPr>
              <w:t>Требую не принимать данный генплан и отправить его на доработку</w:t>
            </w:r>
          </w:p>
        </w:tc>
        <w:tc>
          <w:tcPr>
            <w:tcW w:w="6272" w:type="dxa"/>
            <w:vMerge/>
            <w:shd w:val="clear" w:color="auto" w:fill="FFFFFF" w:themeFill="background1"/>
          </w:tcPr>
          <w:p w14:paraId="14B840E0" w14:textId="77777777" w:rsidR="00D36BE6" w:rsidRPr="000E1C87" w:rsidRDefault="00D36BE6" w:rsidP="00D36BE6">
            <w:pPr>
              <w:ind w:firstLine="0"/>
              <w:rPr>
                <w:sz w:val="24"/>
                <w:szCs w:val="24"/>
              </w:rPr>
            </w:pPr>
          </w:p>
        </w:tc>
      </w:tr>
      <w:tr w:rsidR="00F93542" w:rsidRPr="000E1C87" w14:paraId="6368961A" w14:textId="77777777" w:rsidTr="00510891">
        <w:tblPrEx>
          <w:shd w:val="clear" w:color="auto" w:fill="FFFFFF" w:themeFill="background1"/>
        </w:tblPrEx>
        <w:trPr>
          <w:trHeight w:val="13"/>
          <w:jc w:val="center"/>
        </w:trPr>
        <w:tc>
          <w:tcPr>
            <w:tcW w:w="813" w:type="dxa"/>
            <w:shd w:val="clear" w:color="auto" w:fill="FFFFFF" w:themeFill="background1"/>
          </w:tcPr>
          <w:p w14:paraId="6429BA6F" w14:textId="77777777" w:rsidR="00D36BE6" w:rsidRPr="000E1C87" w:rsidRDefault="00D36BE6" w:rsidP="00D36BE6">
            <w:pPr>
              <w:ind w:firstLine="0"/>
              <w:rPr>
                <w:sz w:val="24"/>
                <w:szCs w:val="24"/>
              </w:rPr>
            </w:pPr>
          </w:p>
        </w:tc>
        <w:tc>
          <w:tcPr>
            <w:tcW w:w="1736" w:type="dxa"/>
            <w:shd w:val="clear" w:color="auto" w:fill="FFFFFF" w:themeFill="background1"/>
          </w:tcPr>
          <w:p w14:paraId="2FE23221" w14:textId="762755A7" w:rsidR="00D36BE6" w:rsidRPr="000E1C87" w:rsidRDefault="00D36BE6" w:rsidP="00D36BE6">
            <w:pPr>
              <w:ind w:firstLine="0"/>
              <w:rPr>
                <w:sz w:val="24"/>
                <w:szCs w:val="24"/>
              </w:rPr>
            </w:pPr>
            <w:r w:rsidRPr="000E1C87">
              <w:rPr>
                <w:sz w:val="24"/>
                <w:szCs w:val="24"/>
              </w:rPr>
              <w:t xml:space="preserve">Кошелева </w:t>
            </w:r>
            <w:r w:rsidR="00D76FFB" w:rsidRPr="000E1C87">
              <w:rPr>
                <w:sz w:val="24"/>
                <w:szCs w:val="24"/>
              </w:rPr>
              <w:t>Е. М.</w:t>
            </w:r>
          </w:p>
        </w:tc>
        <w:tc>
          <w:tcPr>
            <w:tcW w:w="5738" w:type="dxa"/>
            <w:shd w:val="clear" w:color="auto" w:fill="FFFFFF" w:themeFill="background1"/>
          </w:tcPr>
          <w:p w14:paraId="13A9F4DB" w14:textId="3146AE99" w:rsidR="00D36BE6" w:rsidRPr="000E1C87" w:rsidRDefault="00D36BE6" w:rsidP="00D36BE6">
            <w:pPr>
              <w:ind w:firstLine="0"/>
              <w:rPr>
                <w:sz w:val="24"/>
                <w:szCs w:val="24"/>
              </w:rPr>
            </w:pPr>
            <w:r w:rsidRPr="000E1C87">
              <w:rPr>
                <w:sz w:val="24"/>
                <w:szCs w:val="24"/>
              </w:rPr>
              <w:t xml:space="preserve">Прошу не переводить </w:t>
            </w:r>
            <w:r w:rsidR="00215455" w:rsidRPr="000E1C87">
              <w:rPr>
                <w:sz w:val="24"/>
                <w:szCs w:val="24"/>
              </w:rPr>
              <w:t>земельный участок</w:t>
            </w:r>
            <w:r w:rsidRPr="000E1C87">
              <w:rPr>
                <w:sz w:val="24"/>
                <w:szCs w:val="24"/>
              </w:rPr>
              <w:t xml:space="preserve"> с кадастровым номером 47:07:0000000:90008 из земель сельскохозяйственного назначения в зону Д1 (общественно деловой застройки).</w:t>
            </w:r>
          </w:p>
          <w:p w14:paraId="7A23395E" w14:textId="77777777" w:rsidR="00D36BE6" w:rsidRPr="000E1C87" w:rsidRDefault="00D36BE6" w:rsidP="00D36BE6">
            <w:pPr>
              <w:ind w:firstLine="0"/>
              <w:rPr>
                <w:sz w:val="24"/>
                <w:szCs w:val="24"/>
              </w:rPr>
            </w:pPr>
            <w:r w:rsidRPr="000E1C87">
              <w:rPr>
                <w:sz w:val="24"/>
                <w:szCs w:val="24"/>
              </w:rPr>
              <w:t>Прошу отправить проект на доработку.</w:t>
            </w:r>
          </w:p>
        </w:tc>
        <w:tc>
          <w:tcPr>
            <w:tcW w:w="6272" w:type="dxa"/>
            <w:shd w:val="clear" w:color="auto" w:fill="FFFFFF" w:themeFill="background1"/>
          </w:tcPr>
          <w:p w14:paraId="345CB3C0" w14:textId="77777777" w:rsidR="00D36BE6" w:rsidRPr="000E1C87" w:rsidRDefault="00D36BE6" w:rsidP="00D36BE6">
            <w:pPr>
              <w:ind w:firstLine="0"/>
              <w:rPr>
                <w:sz w:val="24"/>
                <w:szCs w:val="24"/>
              </w:rPr>
            </w:pPr>
            <w:r w:rsidRPr="000E1C87">
              <w:rPr>
                <w:sz w:val="24"/>
                <w:szCs w:val="24"/>
              </w:rPr>
              <w:t>Земельный участок в соответствии со сведениями, содержащимися в Едином государственном реестре недвижимости относится к землям населенного пункта. Предложение не содержит сведений об объективных обстоятельствах невозможности размещения в границах указанного земельного участка деловой застройки в связи с чем не может быть учтено.</w:t>
            </w:r>
          </w:p>
        </w:tc>
      </w:tr>
      <w:tr w:rsidR="00F93542" w:rsidRPr="000E1C87" w14:paraId="19559362" w14:textId="77777777" w:rsidTr="00510891">
        <w:tblPrEx>
          <w:shd w:val="clear" w:color="auto" w:fill="FFFFFF" w:themeFill="background1"/>
        </w:tblPrEx>
        <w:trPr>
          <w:trHeight w:val="13"/>
          <w:jc w:val="center"/>
        </w:trPr>
        <w:tc>
          <w:tcPr>
            <w:tcW w:w="813" w:type="dxa"/>
            <w:shd w:val="clear" w:color="auto" w:fill="FFFFFF" w:themeFill="background1"/>
          </w:tcPr>
          <w:p w14:paraId="3E535CFB" w14:textId="77777777" w:rsidR="00D36BE6" w:rsidRPr="000E1C87" w:rsidRDefault="00D36BE6" w:rsidP="00D36BE6">
            <w:pPr>
              <w:ind w:firstLine="0"/>
              <w:rPr>
                <w:sz w:val="24"/>
                <w:szCs w:val="24"/>
              </w:rPr>
            </w:pPr>
          </w:p>
        </w:tc>
        <w:tc>
          <w:tcPr>
            <w:tcW w:w="1736" w:type="dxa"/>
            <w:shd w:val="clear" w:color="auto" w:fill="FFFFFF" w:themeFill="background1"/>
          </w:tcPr>
          <w:p w14:paraId="1F22D47D" w14:textId="7367DCC1" w:rsidR="00D36BE6" w:rsidRPr="000E1C87" w:rsidRDefault="00D36BE6" w:rsidP="00D36BE6">
            <w:pPr>
              <w:ind w:firstLine="0"/>
              <w:rPr>
                <w:sz w:val="24"/>
                <w:szCs w:val="24"/>
              </w:rPr>
            </w:pPr>
            <w:r w:rsidRPr="000E1C87">
              <w:rPr>
                <w:sz w:val="24"/>
                <w:szCs w:val="24"/>
              </w:rPr>
              <w:t xml:space="preserve">Нечаева </w:t>
            </w:r>
            <w:r w:rsidR="00D76FFB" w:rsidRPr="000E1C87">
              <w:rPr>
                <w:sz w:val="24"/>
                <w:szCs w:val="24"/>
              </w:rPr>
              <w:t>И. М.</w:t>
            </w:r>
          </w:p>
        </w:tc>
        <w:tc>
          <w:tcPr>
            <w:tcW w:w="5738" w:type="dxa"/>
            <w:shd w:val="clear" w:color="auto" w:fill="FFFFFF" w:themeFill="background1"/>
          </w:tcPr>
          <w:p w14:paraId="163E87F2" w14:textId="4F5619BE" w:rsidR="00D36BE6" w:rsidRPr="000E1C87" w:rsidRDefault="00D36BE6" w:rsidP="00D36BE6">
            <w:pPr>
              <w:ind w:firstLine="0"/>
              <w:rPr>
                <w:sz w:val="24"/>
                <w:szCs w:val="24"/>
              </w:rPr>
            </w:pPr>
            <w:r w:rsidRPr="000E1C87">
              <w:rPr>
                <w:sz w:val="24"/>
                <w:szCs w:val="24"/>
              </w:rPr>
              <w:t>На каком основании сносите кап.</w:t>
            </w:r>
            <w:r w:rsidR="00215455" w:rsidRPr="000E1C87">
              <w:rPr>
                <w:sz w:val="24"/>
                <w:szCs w:val="24"/>
              </w:rPr>
              <w:t xml:space="preserve"> </w:t>
            </w:r>
            <w:r w:rsidRPr="000E1C87">
              <w:rPr>
                <w:sz w:val="24"/>
                <w:szCs w:val="24"/>
              </w:rPr>
              <w:t>строения (гаражи), на которые имеются тех.</w:t>
            </w:r>
            <w:r w:rsidR="00215455" w:rsidRPr="000E1C87">
              <w:rPr>
                <w:sz w:val="24"/>
                <w:szCs w:val="24"/>
              </w:rPr>
              <w:t xml:space="preserve"> </w:t>
            </w:r>
            <w:r w:rsidRPr="000E1C87">
              <w:rPr>
                <w:sz w:val="24"/>
                <w:szCs w:val="24"/>
              </w:rPr>
              <w:t xml:space="preserve">паспорта. Сносите за ДК </w:t>
            </w:r>
            <w:r w:rsidR="00D27EF2" w:rsidRPr="000E1C87">
              <w:rPr>
                <w:sz w:val="24"/>
                <w:szCs w:val="24"/>
              </w:rPr>
              <w:t>“</w:t>
            </w:r>
            <w:r w:rsidR="00215455" w:rsidRPr="000E1C87">
              <w:rPr>
                <w:sz w:val="24"/>
                <w:szCs w:val="24"/>
              </w:rPr>
              <w:t>Шанхай</w:t>
            </w:r>
            <w:r w:rsidR="00D27EF2" w:rsidRPr="000E1C87">
              <w:rPr>
                <w:sz w:val="24"/>
                <w:szCs w:val="24"/>
              </w:rPr>
              <w:t>”</w:t>
            </w:r>
            <w:r w:rsidRPr="000E1C87">
              <w:rPr>
                <w:sz w:val="24"/>
                <w:szCs w:val="24"/>
              </w:rPr>
              <w:t>, а у нас не самострой. У администрации нет оснований на снос гаражей у кинологов, болен идет судебное разбирательство.</w:t>
            </w:r>
          </w:p>
        </w:tc>
        <w:tc>
          <w:tcPr>
            <w:tcW w:w="6272" w:type="dxa"/>
            <w:shd w:val="clear" w:color="auto" w:fill="FFFFFF" w:themeFill="background1"/>
          </w:tcPr>
          <w:p w14:paraId="77F1FBCB" w14:textId="77777777" w:rsidR="00D36BE6" w:rsidRPr="000E1C87" w:rsidRDefault="00D36BE6" w:rsidP="00D36BE6">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33EC9D74" w14:textId="77777777" w:rsidTr="00510891">
        <w:tblPrEx>
          <w:shd w:val="clear" w:color="auto" w:fill="FFFFFF" w:themeFill="background1"/>
        </w:tblPrEx>
        <w:trPr>
          <w:trHeight w:val="13"/>
          <w:jc w:val="center"/>
        </w:trPr>
        <w:tc>
          <w:tcPr>
            <w:tcW w:w="813" w:type="dxa"/>
            <w:shd w:val="clear" w:color="auto" w:fill="FFFFFF" w:themeFill="background1"/>
          </w:tcPr>
          <w:p w14:paraId="0303DB2A" w14:textId="77777777" w:rsidR="00D36BE6" w:rsidRPr="000E1C87" w:rsidRDefault="00D36BE6" w:rsidP="00D36BE6">
            <w:pPr>
              <w:ind w:firstLine="0"/>
              <w:rPr>
                <w:sz w:val="24"/>
                <w:szCs w:val="24"/>
              </w:rPr>
            </w:pPr>
          </w:p>
        </w:tc>
        <w:tc>
          <w:tcPr>
            <w:tcW w:w="1736" w:type="dxa"/>
            <w:shd w:val="clear" w:color="auto" w:fill="FFFFFF" w:themeFill="background1"/>
          </w:tcPr>
          <w:p w14:paraId="45FB9573" w14:textId="77777777" w:rsidR="00D36BE6" w:rsidRPr="000E1C87" w:rsidRDefault="00D36BE6" w:rsidP="00D36BE6">
            <w:pPr>
              <w:ind w:firstLine="0"/>
              <w:rPr>
                <w:sz w:val="24"/>
                <w:szCs w:val="24"/>
              </w:rPr>
            </w:pPr>
            <w:r w:rsidRPr="000E1C87">
              <w:rPr>
                <w:sz w:val="24"/>
                <w:szCs w:val="24"/>
              </w:rPr>
              <w:t>Дроняк В.Н.</w:t>
            </w:r>
          </w:p>
        </w:tc>
        <w:tc>
          <w:tcPr>
            <w:tcW w:w="5738" w:type="dxa"/>
            <w:shd w:val="clear" w:color="auto" w:fill="FFFFFF" w:themeFill="background1"/>
          </w:tcPr>
          <w:p w14:paraId="5FA149A6" w14:textId="754784D5" w:rsidR="00D36BE6" w:rsidRPr="000E1C87" w:rsidRDefault="00D36BE6" w:rsidP="00D36BE6">
            <w:pPr>
              <w:ind w:firstLine="0"/>
              <w:rPr>
                <w:sz w:val="24"/>
                <w:szCs w:val="24"/>
              </w:rPr>
            </w:pPr>
            <w:r w:rsidRPr="000E1C87">
              <w:rPr>
                <w:sz w:val="24"/>
                <w:szCs w:val="24"/>
              </w:rPr>
              <w:t xml:space="preserve">Я против обустройства на территории ГСПК </w:t>
            </w:r>
            <w:r w:rsidR="00D27EF2" w:rsidRPr="000E1C87">
              <w:rPr>
                <w:sz w:val="24"/>
                <w:szCs w:val="24"/>
              </w:rPr>
              <w:t>“</w:t>
            </w:r>
            <w:r w:rsidRPr="000E1C87">
              <w:rPr>
                <w:sz w:val="24"/>
                <w:szCs w:val="24"/>
              </w:rPr>
              <w:t>Военный городок</w:t>
            </w:r>
            <w:r w:rsidR="00D27EF2" w:rsidRPr="000E1C87">
              <w:rPr>
                <w:sz w:val="24"/>
                <w:szCs w:val="24"/>
              </w:rPr>
              <w:t>”</w:t>
            </w:r>
            <w:r w:rsidRPr="000E1C87">
              <w:rPr>
                <w:sz w:val="24"/>
                <w:szCs w:val="24"/>
              </w:rPr>
              <w:t xml:space="preserve"> зоны отдыха и туризма. Подберите другую территорию.</w:t>
            </w:r>
          </w:p>
        </w:tc>
        <w:tc>
          <w:tcPr>
            <w:tcW w:w="6272" w:type="dxa"/>
            <w:shd w:val="clear" w:color="auto" w:fill="FFFFFF" w:themeFill="background1"/>
          </w:tcPr>
          <w:p w14:paraId="49935339"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размещения в границах указанного земельного участка объектов рекреационного назначения в связи с чем не может быть учтено.</w:t>
            </w:r>
          </w:p>
        </w:tc>
      </w:tr>
      <w:tr w:rsidR="00F93542" w:rsidRPr="000E1C87" w14:paraId="22746C41" w14:textId="77777777" w:rsidTr="00510891">
        <w:tblPrEx>
          <w:shd w:val="clear" w:color="auto" w:fill="FFFFFF" w:themeFill="background1"/>
        </w:tblPrEx>
        <w:trPr>
          <w:trHeight w:val="13"/>
          <w:jc w:val="center"/>
        </w:trPr>
        <w:tc>
          <w:tcPr>
            <w:tcW w:w="813" w:type="dxa"/>
            <w:shd w:val="clear" w:color="auto" w:fill="FFFFFF" w:themeFill="background1"/>
          </w:tcPr>
          <w:p w14:paraId="17614CA0" w14:textId="77777777" w:rsidR="00D36BE6" w:rsidRPr="000E1C87" w:rsidRDefault="00D36BE6" w:rsidP="00D36BE6">
            <w:pPr>
              <w:ind w:firstLine="0"/>
              <w:rPr>
                <w:sz w:val="24"/>
                <w:szCs w:val="24"/>
              </w:rPr>
            </w:pPr>
          </w:p>
        </w:tc>
        <w:tc>
          <w:tcPr>
            <w:tcW w:w="1736" w:type="dxa"/>
            <w:shd w:val="clear" w:color="auto" w:fill="FFFFFF" w:themeFill="background1"/>
          </w:tcPr>
          <w:p w14:paraId="0AC555AB" w14:textId="37840F14" w:rsidR="00D36BE6" w:rsidRPr="000E1C87" w:rsidRDefault="00D36BE6" w:rsidP="00D36BE6">
            <w:pPr>
              <w:ind w:firstLine="0"/>
              <w:rPr>
                <w:sz w:val="24"/>
                <w:szCs w:val="24"/>
              </w:rPr>
            </w:pPr>
            <w:r w:rsidRPr="000E1C87">
              <w:rPr>
                <w:sz w:val="24"/>
                <w:szCs w:val="24"/>
              </w:rPr>
              <w:t xml:space="preserve">Руднев </w:t>
            </w:r>
            <w:r w:rsidR="00D76FFB" w:rsidRPr="000E1C87">
              <w:rPr>
                <w:sz w:val="24"/>
                <w:szCs w:val="24"/>
              </w:rPr>
              <w:t>И. А.</w:t>
            </w:r>
          </w:p>
        </w:tc>
        <w:tc>
          <w:tcPr>
            <w:tcW w:w="5738" w:type="dxa"/>
            <w:shd w:val="clear" w:color="auto" w:fill="FFFFFF" w:themeFill="background1"/>
          </w:tcPr>
          <w:p w14:paraId="4F7435CC" w14:textId="77777777" w:rsidR="00D36BE6" w:rsidRPr="000E1C87" w:rsidRDefault="00D36BE6" w:rsidP="00D36BE6">
            <w:pPr>
              <w:ind w:firstLine="0"/>
              <w:rPr>
                <w:sz w:val="24"/>
                <w:szCs w:val="24"/>
              </w:rPr>
            </w:pPr>
            <w:r w:rsidRPr="000E1C87">
              <w:rPr>
                <w:sz w:val="24"/>
                <w:szCs w:val="24"/>
              </w:rPr>
              <w:t>Против обустройства на территории ГСПК Военный городок зоны отдыха и туризма, найти другую территорию</w:t>
            </w:r>
          </w:p>
        </w:tc>
        <w:tc>
          <w:tcPr>
            <w:tcW w:w="6272" w:type="dxa"/>
            <w:shd w:val="clear" w:color="auto" w:fill="FFFFFF" w:themeFill="background1"/>
          </w:tcPr>
          <w:p w14:paraId="3840A12F"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размещения в границах указанного земельного участка объектов рекреационного назначения в связи с чем не может быть учтено.</w:t>
            </w:r>
          </w:p>
        </w:tc>
      </w:tr>
      <w:tr w:rsidR="00F93542" w:rsidRPr="000E1C87" w14:paraId="392E83BA" w14:textId="77777777" w:rsidTr="00510891">
        <w:tblPrEx>
          <w:shd w:val="clear" w:color="auto" w:fill="FFFFFF" w:themeFill="background1"/>
        </w:tblPrEx>
        <w:trPr>
          <w:trHeight w:val="374"/>
          <w:jc w:val="center"/>
        </w:trPr>
        <w:tc>
          <w:tcPr>
            <w:tcW w:w="813" w:type="dxa"/>
            <w:shd w:val="clear" w:color="auto" w:fill="FFFFFF" w:themeFill="background1"/>
          </w:tcPr>
          <w:p w14:paraId="6769CDD5" w14:textId="77777777" w:rsidR="00D36BE6" w:rsidRPr="000E1C87" w:rsidRDefault="00D36BE6" w:rsidP="00D36BE6">
            <w:pPr>
              <w:ind w:firstLine="0"/>
              <w:rPr>
                <w:sz w:val="24"/>
                <w:szCs w:val="24"/>
              </w:rPr>
            </w:pPr>
          </w:p>
        </w:tc>
        <w:tc>
          <w:tcPr>
            <w:tcW w:w="1736" w:type="dxa"/>
            <w:shd w:val="clear" w:color="auto" w:fill="FFFFFF" w:themeFill="background1"/>
          </w:tcPr>
          <w:p w14:paraId="610A4483" w14:textId="77777777" w:rsidR="00D36BE6" w:rsidRPr="000E1C87" w:rsidRDefault="00D36BE6" w:rsidP="00D36BE6">
            <w:pPr>
              <w:ind w:firstLine="0"/>
              <w:rPr>
                <w:sz w:val="24"/>
                <w:szCs w:val="24"/>
              </w:rPr>
            </w:pPr>
            <w:r w:rsidRPr="000E1C87">
              <w:rPr>
                <w:sz w:val="24"/>
                <w:szCs w:val="24"/>
              </w:rPr>
              <w:t>Базарнов А.А.</w:t>
            </w:r>
          </w:p>
        </w:tc>
        <w:tc>
          <w:tcPr>
            <w:tcW w:w="5738" w:type="dxa"/>
            <w:shd w:val="clear" w:color="auto" w:fill="FFFFFF" w:themeFill="background1"/>
          </w:tcPr>
          <w:p w14:paraId="61F33127" w14:textId="59626A79" w:rsidR="00D36BE6" w:rsidRPr="000E1C87" w:rsidRDefault="00D36BE6" w:rsidP="00D36BE6">
            <w:pPr>
              <w:ind w:firstLine="0"/>
              <w:rPr>
                <w:sz w:val="24"/>
                <w:szCs w:val="24"/>
              </w:rPr>
            </w:pPr>
            <w:r w:rsidRPr="000E1C87">
              <w:rPr>
                <w:sz w:val="24"/>
                <w:szCs w:val="24"/>
              </w:rPr>
              <w:t xml:space="preserve">Прошу рассмотреть вопрос о строительстве площадки </w:t>
            </w:r>
            <w:r w:rsidRPr="000E1C87">
              <w:rPr>
                <w:sz w:val="24"/>
                <w:szCs w:val="24"/>
              </w:rPr>
              <w:lastRenderedPageBreak/>
              <w:t xml:space="preserve">для выгула собак между домами новая 14/1 и новая 14/2 вдоль забора части, но обращенную в </w:t>
            </w:r>
            <w:r w:rsidR="00215455" w:rsidRPr="000E1C87">
              <w:rPr>
                <w:sz w:val="24"/>
                <w:szCs w:val="24"/>
              </w:rPr>
              <w:t>Янила</w:t>
            </w:r>
            <w:r w:rsidRPr="000E1C87">
              <w:rPr>
                <w:sz w:val="24"/>
                <w:szCs w:val="24"/>
              </w:rPr>
              <w:t xml:space="preserve"> кантри в зоне д1</w:t>
            </w:r>
          </w:p>
        </w:tc>
        <w:tc>
          <w:tcPr>
            <w:tcW w:w="6272" w:type="dxa"/>
            <w:shd w:val="clear" w:color="auto" w:fill="FFFFFF" w:themeFill="background1"/>
          </w:tcPr>
          <w:p w14:paraId="49B17DA8" w14:textId="77777777" w:rsidR="00D36BE6" w:rsidRPr="000E1C87" w:rsidRDefault="00D36BE6" w:rsidP="00D36BE6">
            <w:pPr>
              <w:ind w:firstLine="0"/>
              <w:rPr>
                <w:sz w:val="24"/>
                <w:szCs w:val="24"/>
              </w:rPr>
            </w:pPr>
            <w:r w:rsidRPr="000E1C87">
              <w:rPr>
                <w:sz w:val="24"/>
                <w:szCs w:val="24"/>
              </w:rPr>
              <w:lastRenderedPageBreak/>
              <w:t xml:space="preserve">Предложение не относится к предмету публичных </w:t>
            </w:r>
            <w:r w:rsidRPr="000E1C87">
              <w:rPr>
                <w:sz w:val="24"/>
                <w:szCs w:val="24"/>
              </w:rPr>
              <w:lastRenderedPageBreak/>
              <w:t>слушаний.</w:t>
            </w:r>
          </w:p>
        </w:tc>
      </w:tr>
      <w:tr w:rsidR="00F93542" w:rsidRPr="000E1C87" w14:paraId="01F16C89" w14:textId="77777777" w:rsidTr="00510891">
        <w:tblPrEx>
          <w:shd w:val="clear" w:color="auto" w:fill="FFFFFF" w:themeFill="background1"/>
        </w:tblPrEx>
        <w:trPr>
          <w:trHeight w:val="13"/>
          <w:jc w:val="center"/>
        </w:trPr>
        <w:tc>
          <w:tcPr>
            <w:tcW w:w="813" w:type="dxa"/>
            <w:shd w:val="clear" w:color="auto" w:fill="FFFFFF" w:themeFill="background1"/>
          </w:tcPr>
          <w:p w14:paraId="48804D69" w14:textId="77777777" w:rsidR="00D36BE6" w:rsidRPr="000E1C87" w:rsidRDefault="00D36BE6" w:rsidP="00D36BE6">
            <w:pPr>
              <w:ind w:firstLine="0"/>
              <w:rPr>
                <w:sz w:val="24"/>
                <w:szCs w:val="24"/>
              </w:rPr>
            </w:pPr>
          </w:p>
        </w:tc>
        <w:tc>
          <w:tcPr>
            <w:tcW w:w="1736" w:type="dxa"/>
            <w:shd w:val="clear" w:color="auto" w:fill="FFFFFF" w:themeFill="background1"/>
          </w:tcPr>
          <w:p w14:paraId="7D26A2FC" w14:textId="77777777" w:rsidR="00D36BE6" w:rsidRPr="000E1C87" w:rsidRDefault="00D36BE6" w:rsidP="00D36BE6">
            <w:pPr>
              <w:ind w:firstLine="0"/>
              <w:rPr>
                <w:sz w:val="24"/>
                <w:szCs w:val="24"/>
              </w:rPr>
            </w:pPr>
            <w:r w:rsidRPr="000E1C87">
              <w:rPr>
                <w:sz w:val="24"/>
                <w:szCs w:val="24"/>
              </w:rPr>
              <w:t>Базарнов А.А.</w:t>
            </w:r>
          </w:p>
        </w:tc>
        <w:tc>
          <w:tcPr>
            <w:tcW w:w="5738" w:type="dxa"/>
            <w:shd w:val="clear" w:color="auto" w:fill="FFFFFF" w:themeFill="background1"/>
          </w:tcPr>
          <w:p w14:paraId="4E47A8B0" w14:textId="65EBA755" w:rsidR="00D36BE6" w:rsidRPr="000E1C87" w:rsidRDefault="00D36BE6" w:rsidP="00D36BE6">
            <w:pPr>
              <w:ind w:firstLine="0"/>
              <w:rPr>
                <w:sz w:val="24"/>
                <w:szCs w:val="24"/>
              </w:rPr>
            </w:pPr>
            <w:r w:rsidRPr="000E1C87">
              <w:rPr>
                <w:sz w:val="24"/>
                <w:szCs w:val="24"/>
              </w:rPr>
              <w:t xml:space="preserve">Рассмотреть вопрос о строительстве второго выезда из Янино-1 на </w:t>
            </w:r>
            <w:r w:rsidR="00215455" w:rsidRPr="000E1C87">
              <w:rPr>
                <w:sz w:val="24"/>
                <w:szCs w:val="24"/>
              </w:rPr>
              <w:t>КАД</w:t>
            </w:r>
          </w:p>
        </w:tc>
        <w:tc>
          <w:tcPr>
            <w:tcW w:w="6272" w:type="dxa"/>
            <w:shd w:val="clear" w:color="auto" w:fill="FFFFFF" w:themeFill="background1"/>
          </w:tcPr>
          <w:p w14:paraId="2E1F4D9E" w14:textId="77777777" w:rsidR="00D36BE6" w:rsidRPr="000E1C87" w:rsidRDefault="00D36BE6" w:rsidP="00D36BE6">
            <w:pPr>
              <w:ind w:firstLine="0"/>
              <w:rPr>
                <w:sz w:val="24"/>
                <w:szCs w:val="24"/>
              </w:rPr>
            </w:pPr>
            <w:r w:rsidRPr="000E1C87">
              <w:rPr>
                <w:sz w:val="24"/>
                <w:szCs w:val="24"/>
              </w:rPr>
              <w:t>Целесообразно учесть предложения в части уточнения решений по развитию улично-дорожной сети населенных пунктов.</w:t>
            </w:r>
          </w:p>
        </w:tc>
      </w:tr>
      <w:tr w:rsidR="00F93542" w:rsidRPr="000E1C87" w14:paraId="07F4B985" w14:textId="77777777" w:rsidTr="00510891">
        <w:tblPrEx>
          <w:shd w:val="clear" w:color="auto" w:fill="FFFFFF" w:themeFill="background1"/>
        </w:tblPrEx>
        <w:trPr>
          <w:trHeight w:val="210"/>
          <w:jc w:val="center"/>
        </w:trPr>
        <w:tc>
          <w:tcPr>
            <w:tcW w:w="813" w:type="dxa"/>
            <w:shd w:val="clear" w:color="auto" w:fill="FFFFFF" w:themeFill="background1"/>
          </w:tcPr>
          <w:p w14:paraId="25DD77D9"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3C4B7C87" w14:textId="61C20423" w:rsidR="00D36BE6" w:rsidRPr="000E1C87" w:rsidRDefault="00D36BE6" w:rsidP="00D36BE6">
            <w:pPr>
              <w:ind w:firstLine="0"/>
              <w:rPr>
                <w:sz w:val="24"/>
                <w:szCs w:val="24"/>
              </w:rPr>
            </w:pPr>
            <w:r w:rsidRPr="000E1C87">
              <w:rPr>
                <w:sz w:val="24"/>
                <w:szCs w:val="24"/>
              </w:rPr>
              <w:t xml:space="preserve">Князева </w:t>
            </w:r>
            <w:r w:rsidR="00D76FFB" w:rsidRPr="000E1C87">
              <w:rPr>
                <w:sz w:val="24"/>
                <w:szCs w:val="24"/>
              </w:rPr>
              <w:t>С. В.</w:t>
            </w:r>
          </w:p>
        </w:tc>
        <w:tc>
          <w:tcPr>
            <w:tcW w:w="5738" w:type="dxa"/>
            <w:shd w:val="clear" w:color="auto" w:fill="FFFFFF" w:themeFill="background1"/>
          </w:tcPr>
          <w:p w14:paraId="36F51678" w14:textId="1D7CA4B8" w:rsidR="00D36BE6" w:rsidRPr="000E1C87" w:rsidRDefault="00D36BE6" w:rsidP="00D36BE6">
            <w:pPr>
              <w:ind w:firstLine="0"/>
              <w:rPr>
                <w:sz w:val="24"/>
                <w:szCs w:val="24"/>
              </w:rPr>
            </w:pPr>
            <w:r w:rsidRPr="000E1C87">
              <w:rPr>
                <w:sz w:val="24"/>
                <w:szCs w:val="24"/>
              </w:rPr>
              <w:t xml:space="preserve">Прошу рассмотреть вопрос </w:t>
            </w:r>
            <w:r w:rsidR="00D76FFB" w:rsidRPr="000E1C87">
              <w:rPr>
                <w:sz w:val="24"/>
                <w:szCs w:val="24"/>
              </w:rPr>
              <w:t>об организации</w:t>
            </w:r>
            <w:r w:rsidRPr="000E1C87">
              <w:rPr>
                <w:sz w:val="24"/>
                <w:szCs w:val="24"/>
              </w:rPr>
              <w:t xml:space="preserve"> места для выгула собак в зоне д1.</w:t>
            </w:r>
          </w:p>
        </w:tc>
        <w:tc>
          <w:tcPr>
            <w:tcW w:w="6272" w:type="dxa"/>
            <w:shd w:val="clear" w:color="auto" w:fill="FFFFFF" w:themeFill="background1"/>
          </w:tcPr>
          <w:p w14:paraId="736BC1BF" w14:textId="77777777" w:rsidR="00D36BE6" w:rsidRPr="000E1C87" w:rsidRDefault="00D36BE6" w:rsidP="00D36BE6">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6FF0685E" w14:textId="77777777" w:rsidTr="00510891">
        <w:tblPrEx>
          <w:shd w:val="clear" w:color="auto" w:fill="FFFFFF" w:themeFill="background1"/>
        </w:tblPrEx>
        <w:trPr>
          <w:trHeight w:val="210"/>
          <w:jc w:val="center"/>
        </w:trPr>
        <w:tc>
          <w:tcPr>
            <w:tcW w:w="813" w:type="dxa"/>
            <w:shd w:val="clear" w:color="auto" w:fill="FFFFFF" w:themeFill="background1"/>
          </w:tcPr>
          <w:p w14:paraId="527DE3FB" w14:textId="77777777" w:rsidR="00D36BE6" w:rsidRPr="000E1C87" w:rsidRDefault="00D36BE6" w:rsidP="00D36BE6">
            <w:pPr>
              <w:ind w:firstLine="0"/>
              <w:rPr>
                <w:sz w:val="24"/>
                <w:szCs w:val="24"/>
              </w:rPr>
            </w:pPr>
          </w:p>
        </w:tc>
        <w:tc>
          <w:tcPr>
            <w:tcW w:w="1736" w:type="dxa"/>
            <w:vMerge/>
            <w:shd w:val="clear" w:color="auto" w:fill="FFFFFF" w:themeFill="background1"/>
          </w:tcPr>
          <w:p w14:paraId="429FE4A8" w14:textId="77777777" w:rsidR="00D36BE6" w:rsidRPr="000E1C87" w:rsidRDefault="00D36BE6" w:rsidP="00D36BE6">
            <w:pPr>
              <w:ind w:firstLine="0"/>
              <w:rPr>
                <w:sz w:val="24"/>
                <w:szCs w:val="24"/>
              </w:rPr>
            </w:pPr>
          </w:p>
        </w:tc>
        <w:tc>
          <w:tcPr>
            <w:tcW w:w="5738" w:type="dxa"/>
            <w:shd w:val="clear" w:color="auto" w:fill="FFFFFF" w:themeFill="background1"/>
          </w:tcPr>
          <w:p w14:paraId="0B13DE05" w14:textId="77777777" w:rsidR="00D36BE6" w:rsidRPr="000E1C87" w:rsidRDefault="00D36BE6" w:rsidP="00D36BE6">
            <w:pPr>
              <w:ind w:firstLine="0"/>
              <w:rPr>
                <w:sz w:val="24"/>
                <w:szCs w:val="24"/>
              </w:rPr>
            </w:pPr>
            <w:r w:rsidRPr="000E1C87">
              <w:rPr>
                <w:sz w:val="24"/>
                <w:szCs w:val="24"/>
              </w:rPr>
              <w:t>Прошу рассмотреть вопрос о строительстве поликлиники в зоне д1</w:t>
            </w:r>
          </w:p>
        </w:tc>
        <w:tc>
          <w:tcPr>
            <w:tcW w:w="6272" w:type="dxa"/>
            <w:shd w:val="clear" w:color="auto" w:fill="FFFFFF" w:themeFill="background1"/>
          </w:tcPr>
          <w:p w14:paraId="14392941" w14:textId="37F31BF1" w:rsidR="00D36BE6" w:rsidRPr="000E1C87" w:rsidRDefault="00D36BE6" w:rsidP="00D36BE6">
            <w:pPr>
              <w:ind w:firstLine="0"/>
              <w:rPr>
                <w:sz w:val="24"/>
                <w:szCs w:val="24"/>
              </w:rPr>
            </w:pPr>
            <w:r w:rsidRPr="000E1C87">
              <w:rPr>
                <w:sz w:val="24"/>
                <w:szCs w:val="24"/>
              </w:rPr>
              <w:t xml:space="preserve">Проектом изменений в генеральный план учтены решения по размещению на территории Заневского городского поселения объектов здравоохранения, которые содержаться в схеме территориального планирования Ленинградской области, </w:t>
            </w:r>
            <w:r w:rsidR="00D76FFB" w:rsidRPr="000E1C87">
              <w:rPr>
                <w:sz w:val="24"/>
                <w:szCs w:val="24"/>
              </w:rPr>
              <w:t>кроме того,</w:t>
            </w:r>
            <w:r w:rsidRPr="000E1C87">
              <w:rPr>
                <w:sz w:val="24"/>
                <w:szCs w:val="24"/>
              </w:rPr>
              <w:t xml:space="preserve"> в материалах по обоснованию проекта содержится информация о предложениях по размещению на территории поселения объектов регионального значения.</w:t>
            </w:r>
          </w:p>
        </w:tc>
      </w:tr>
      <w:tr w:rsidR="00F93542" w:rsidRPr="000E1C87" w14:paraId="4F103BB6" w14:textId="77777777" w:rsidTr="00510891">
        <w:tblPrEx>
          <w:shd w:val="clear" w:color="auto" w:fill="FFFFFF" w:themeFill="background1"/>
        </w:tblPrEx>
        <w:trPr>
          <w:trHeight w:val="13"/>
          <w:jc w:val="center"/>
        </w:trPr>
        <w:tc>
          <w:tcPr>
            <w:tcW w:w="813" w:type="dxa"/>
            <w:shd w:val="clear" w:color="auto" w:fill="FFFFFF" w:themeFill="background1"/>
          </w:tcPr>
          <w:p w14:paraId="74E0E278" w14:textId="77777777" w:rsidR="00D36BE6" w:rsidRPr="000E1C87" w:rsidRDefault="00D36BE6" w:rsidP="00D36BE6">
            <w:pPr>
              <w:ind w:firstLine="0"/>
              <w:rPr>
                <w:sz w:val="24"/>
                <w:szCs w:val="24"/>
              </w:rPr>
            </w:pPr>
          </w:p>
        </w:tc>
        <w:tc>
          <w:tcPr>
            <w:tcW w:w="1736" w:type="dxa"/>
            <w:shd w:val="clear" w:color="auto" w:fill="FFFFFF" w:themeFill="background1"/>
          </w:tcPr>
          <w:p w14:paraId="725D0D67" w14:textId="6677B5B2" w:rsidR="00D36BE6" w:rsidRPr="000E1C87" w:rsidRDefault="00D36BE6" w:rsidP="00D36BE6">
            <w:pPr>
              <w:ind w:firstLine="0"/>
              <w:rPr>
                <w:sz w:val="24"/>
                <w:szCs w:val="24"/>
              </w:rPr>
            </w:pPr>
            <w:r w:rsidRPr="000E1C87">
              <w:rPr>
                <w:sz w:val="24"/>
                <w:szCs w:val="24"/>
              </w:rPr>
              <w:t xml:space="preserve">Ширяев </w:t>
            </w:r>
            <w:r w:rsidR="00D76FFB" w:rsidRPr="000E1C87">
              <w:rPr>
                <w:sz w:val="24"/>
                <w:szCs w:val="24"/>
              </w:rPr>
              <w:t>В. И.</w:t>
            </w:r>
          </w:p>
        </w:tc>
        <w:tc>
          <w:tcPr>
            <w:tcW w:w="5738" w:type="dxa"/>
            <w:shd w:val="clear" w:color="auto" w:fill="FFFFFF" w:themeFill="background1"/>
          </w:tcPr>
          <w:p w14:paraId="76D81356" w14:textId="77777777" w:rsidR="00D36BE6" w:rsidRPr="000E1C87" w:rsidRDefault="00D36BE6" w:rsidP="00D36BE6">
            <w:pPr>
              <w:ind w:firstLine="0"/>
              <w:rPr>
                <w:sz w:val="24"/>
                <w:szCs w:val="24"/>
              </w:rPr>
            </w:pPr>
            <w:r w:rsidRPr="000E1C87">
              <w:rPr>
                <w:sz w:val="24"/>
                <w:szCs w:val="24"/>
              </w:rPr>
              <w:t>Категорически против сноса гаражей. Живу на территории Заневской волости 68 лет, но такого беспредела и беззакония не припомню.</w:t>
            </w:r>
          </w:p>
        </w:tc>
        <w:tc>
          <w:tcPr>
            <w:tcW w:w="6272" w:type="dxa"/>
            <w:shd w:val="clear" w:color="auto" w:fill="FFFFFF" w:themeFill="background1"/>
          </w:tcPr>
          <w:p w14:paraId="5A6AD23C" w14:textId="77777777" w:rsidR="00D36BE6" w:rsidRPr="000E1C87" w:rsidRDefault="00D36BE6" w:rsidP="00D36BE6">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37672E7F" w14:textId="77777777" w:rsidTr="00510891">
        <w:tblPrEx>
          <w:shd w:val="clear" w:color="auto" w:fill="FFFFFF" w:themeFill="background1"/>
        </w:tblPrEx>
        <w:trPr>
          <w:trHeight w:val="955"/>
          <w:jc w:val="center"/>
        </w:trPr>
        <w:tc>
          <w:tcPr>
            <w:tcW w:w="813" w:type="dxa"/>
            <w:shd w:val="clear" w:color="auto" w:fill="FFFFFF" w:themeFill="background1"/>
          </w:tcPr>
          <w:p w14:paraId="3CCF8EE2" w14:textId="77777777" w:rsidR="00D36BE6" w:rsidRPr="000E1C87" w:rsidRDefault="00D36BE6" w:rsidP="00D36BE6">
            <w:pPr>
              <w:ind w:firstLine="0"/>
              <w:rPr>
                <w:sz w:val="24"/>
                <w:szCs w:val="24"/>
              </w:rPr>
            </w:pPr>
          </w:p>
        </w:tc>
        <w:tc>
          <w:tcPr>
            <w:tcW w:w="1736" w:type="dxa"/>
            <w:shd w:val="clear" w:color="auto" w:fill="FFFFFF" w:themeFill="background1"/>
          </w:tcPr>
          <w:p w14:paraId="01A93ECF" w14:textId="0EA832B2" w:rsidR="00D36BE6" w:rsidRPr="000E1C87" w:rsidRDefault="00D36BE6" w:rsidP="00D36BE6">
            <w:pPr>
              <w:ind w:firstLine="0"/>
              <w:rPr>
                <w:sz w:val="24"/>
                <w:szCs w:val="24"/>
              </w:rPr>
            </w:pPr>
            <w:r w:rsidRPr="000E1C87">
              <w:rPr>
                <w:sz w:val="24"/>
                <w:szCs w:val="24"/>
              </w:rPr>
              <w:t xml:space="preserve">Мельников </w:t>
            </w:r>
            <w:r w:rsidR="00D76FFB" w:rsidRPr="000E1C87">
              <w:rPr>
                <w:sz w:val="24"/>
                <w:szCs w:val="24"/>
              </w:rPr>
              <w:t>Н. Н.</w:t>
            </w:r>
          </w:p>
        </w:tc>
        <w:tc>
          <w:tcPr>
            <w:tcW w:w="5738" w:type="dxa"/>
            <w:shd w:val="clear" w:color="auto" w:fill="FFFFFF" w:themeFill="background1"/>
          </w:tcPr>
          <w:p w14:paraId="54DB4258" w14:textId="77777777" w:rsidR="00D36BE6" w:rsidRPr="000E1C87" w:rsidRDefault="00D36BE6" w:rsidP="00D36BE6">
            <w:pPr>
              <w:ind w:firstLine="0"/>
              <w:rPr>
                <w:sz w:val="24"/>
                <w:szCs w:val="24"/>
              </w:rPr>
            </w:pPr>
            <w:r w:rsidRPr="000E1C87">
              <w:rPr>
                <w:sz w:val="24"/>
                <w:szCs w:val="24"/>
              </w:rPr>
              <w:t>Незаконный снос гаражей</w:t>
            </w:r>
          </w:p>
          <w:p w14:paraId="7A8D1E2E" w14:textId="77777777" w:rsidR="00D36BE6" w:rsidRPr="000E1C87" w:rsidRDefault="00D36BE6" w:rsidP="00D36BE6">
            <w:pPr>
              <w:ind w:firstLine="0"/>
              <w:rPr>
                <w:sz w:val="24"/>
                <w:szCs w:val="24"/>
              </w:rPr>
            </w:pPr>
            <w:r w:rsidRPr="000E1C87">
              <w:rPr>
                <w:sz w:val="24"/>
                <w:szCs w:val="24"/>
              </w:rPr>
              <w:t>Размещение детской поликлиники расположили очень глупо</w:t>
            </w:r>
          </w:p>
          <w:p w14:paraId="12CBCBD1" w14:textId="1C7F4325" w:rsidR="00D36BE6" w:rsidRPr="000E1C87" w:rsidRDefault="00D36BE6" w:rsidP="00D36BE6">
            <w:pPr>
              <w:ind w:firstLine="0"/>
              <w:rPr>
                <w:sz w:val="24"/>
                <w:szCs w:val="24"/>
              </w:rPr>
            </w:pPr>
            <w:r w:rsidRPr="000E1C87">
              <w:rPr>
                <w:sz w:val="24"/>
                <w:szCs w:val="24"/>
              </w:rPr>
              <w:t>Превращение территорий в пром.</w:t>
            </w:r>
            <w:r w:rsidR="00215455" w:rsidRPr="000E1C87">
              <w:rPr>
                <w:sz w:val="24"/>
                <w:szCs w:val="24"/>
              </w:rPr>
              <w:t xml:space="preserve"> </w:t>
            </w:r>
            <w:r w:rsidRPr="000E1C87">
              <w:rPr>
                <w:sz w:val="24"/>
                <w:szCs w:val="24"/>
              </w:rPr>
              <w:t>зону вперемешку с жилыми домами</w:t>
            </w:r>
          </w:p>
        </w:tc>
        <w:tc>
          <w:tcPr>
            <w:tcW w:w="6272" w:type="dxa"/>
            <w:shd w:val="clear" w:color="auto" w:fill="FFFFFF" w:themeFill="background1"/>
          </w:tcPr>
          <w:p w14:paraId="2F56C334" w14:textId="77777777" w:rsidR="00D36BE6" w:rsidRPr="000E1C87" w:rsidRDefault="00D36BE6" w:rsidP="00D36BE6">
            <w:pPr>
              <w:ind w:firstLine="0"/>
              <w:rPr>
                <w:sz w:val="24"/>
                <w:szCs w:val="24"/>
              </w:rPr>
            </w:pPr>
            <w:r w:rsidRPr="000E1C87">
              <w:rPr>
                <w:sz w:val="24"/>
                <w:szCs w:val="24"/>
              </w:rPr>
              <w:t>Предложение не относится к предмету публичных слушаний.</w:t>
            </w:r>
          </w:p>
          <w:p w14:paraId="2E8B7729"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2453D470" w14:textId="77777777" w:rsidTr="00510891">
        <w:tblPrEx>
          <w:shd w:val="clear" w:color="auto" w:fill="FFFFFF" w:themeFill="background1"/>
        </w:tblPrEx>
        <w:trPr>
          <w:trHeight w:val="13"/>
          <w:jc w:val="center"/>
        </w:trPr>
        <w:tc>
          <w:tcPr>
            <w:tcW w:w="813" w:type="dxa"/>
            <w:shd w:val="clear" w:color="auto" w:fill="FFFFFF" w:themeFill="background1"/>
          </w:tcPr>
          <w:p w14:paraId="0C6F865F" w14:textId="77777777" w:rsidR="00D36BE6" w:rsidRPr="000E1C87" w:rsidRDefault="00D36BE6" w:rsidP="00D36BE6">
            <w:pPr>
              <w:ind w:firstLine="0"/>
              <w:rPr>
                <w:sz w:val="24"/>
                <w:szCs w:val="24"/>
              </w:rPr>
            </w:pPr>
          </w:p>
        </w:tc>
        <w:tc>
          <w:tcPr>
            <w:tcW w:w="1736" w:type="dxa"/>
            <w:shd w:val="clear" w:color="auto" w:fill="FFFFFF" w:themeFill="background1"/>
          </w:tcPr>
          <w:p w14:paraId="2D82A1E3" w14:textId="77777777" w:rsidR="00D36BE6" w:rsidRPr="000E1C87" w:rsidRDefault="00D36BE6" w:rsidP="00D36BE6">
            <w:pPr>
              <w:ind w:firstLine="0"/>
              <w:rPr>
                <w:sz w:val="24"/>
                <w:szCs w:val="24"/>
              </w:rPr>
            </w:pPr>
            <w:r w:rsidRPr="000E1C87">
              <w:rPr>
                <w:sz w:val="24"/>
                <w:szCs w:val="24"/>
              </w:rPr>
              <w:t>Буруян Ю.А.</w:t>
            </w:r>
          </w:p>
        </w:tc>
        <w:tc>
          <w:tcPr>
            <w:tcW w:w="5738" w:type="dxa"/>
            <w:shd w:val="clear" w:color="auto" w:fill="FFFFFF" w:themeFill="background1"/>
          </w:tcPr>
          <w:p w14:paraId="07893DDC" w14:textId="7618C370" w:rsidR="00D36BE6" w:rsidRPr="000E1C87" w:rsidRDefault="00D36BE6" w:rsidP="00D36BE6">
            <w:pPr>
              <w:ind w:firstLine="0"/>
              <w:rPr>
                <w:sz w:val="24"/>
                <w:szCs w:val="24"/>
              </w:rPr>
            </w:pPr>
            <w:r w:rsidRPr="000E1C87">
              <w:rPr>
                <w:sz w:val="24"/>
                <w:szCs w:val="24"/>
              </w:rPr>
              <w:t xml:space="preserve">Позор!!! Плохая советская власть, заботясь о людях построила добротные гаражи. Вы же выросшие здесь, знающие кто и как их построил – объявляете их самостроем и самовольной постройкой. Где ваша совесть бывшие члены </w:t>
            </w:r>
            <w:r w:rsidR="00215455" w:rsidRPr="000E1C87">
              <w:rPr>
                <w:sz w:val="24"/>
                <w:szCs w:val="24"/>
              </w:rPr>
              <w:t>КПСС</w:t>
            </w:r>
            <w:r w:rsidRPr="000E1C87">
              <w:rPr>
                <w:sz w:val="24"/>
                <w:szCs w:val="24"/>
              </w:rPr>
              <w:t>?</w:t>
            </w:r>
          </w:p>
        </w:tc>
        <w:tc>
          <w:tcPr>
            <w:tcW w:w="6272" w:type="dxa"/>
            <w:shd w:val="clear" w:color="auto" w:fill="FFFFFF" w:themeFill="background1"/>
          </w:tcPr>
          <w:p w14:paraId="3716E3D5" w14:textId="77777777" w:rsidR="00D36BE6" w:rsidRPr="000E1C87" w:rsidRDefault="00D36BE6" w:rsidP="00D36BE6">
            <w:pPr>
              <w:ind w:firstLine="0"/>
              <w:rPr>
                <w:sz w:val="24"/>
                <w:szCs w:val="24"/>
              </w:rPr>
            </w:pPr>
            <w:r w:rsidRPr="000E1C87">
              <w:rPr>
                <w:sz w:val="24"/>
                <w:szCs w:val="24"/>
              </w:rPr>
              <w:t>Предложение не относится к предмету публичных слушаний.</w:t>
            </w:r>
          </w:p>
          <w:p w14:paraId="042F4417" w14:textId="77777777" w:rsidR="00D36BE6" w:rsidRPr="000E1C87" w:rsidRDefault="00D36BE6" w:rsidP="00D36BE6">
            <w:pPr>
              <w:ind w:firstLine="0"/>
              <w:rPr>
                <w:sz w:val="24"/>
                <w:szCs w:val="24"/>
              </w:rPr>
            </w:pPr>
          </w:p>
        </w:tc>
      </w:tr>
      <w:tr w:rsidR="00F93542" w:rsidRPr="000E1C87" w14:paraId="2021246B" w14:textId="77777777" w:rsidTr="00510891">
        <w:tblPrEx>
          <w:shd w:val="clear" w:color="auto" w:fill="FFFFFF" w:themeFill="background1"/>
        </w:tblPrEx>
        <w:trPr>
          <w:trHeight w:val="13"/>
          <w:jc w:val="center"/>
        </w:trPr>
        <w:tc>
          <w:tcPr>
            <w:tcW w:w="813" w:type="dxa"/>
            <w:shd w:val="clear" w:color="auto" w:fill="FFFFFF" w:themeFill="background1"/>
          </w:tcPr>
          <w:p w14:paraId="3F099B5D" w14:textId="77777777" w:rsidR="00D36BE6" w:rsidRPr="000E1C87" w:rsidRDefault="00D36BE6" w:rsidP="00D36BE6">
            <w:pPr>
              <w:ind w:firstLine="0"/>
              <w:rPr>
                <w:sz w:val="24"/>
                <w:szCs w:val="24"/>
              </w:rPr>
            </w:pPr>
          </w:p>
        </w:tc>
        <w:tc>
          <w:tcPr>
            <w:tcW w:w="1736" w:type="dxa"/>
            <w:shd w:val="clear" w:color="auto" w:fill="FFFFFF" w:themeFill="background1"/>
          </w:tcPr>
          <w:p w14:paraId="6E9A0DFB" w14:textId="4D7EB0AE" w:rsidR="00D36BE6" w:rsidRPr="000E1C87" w:rsidRDefault="00D36BE6" w:rsidP="00D36BE6">
            <w:pPr>
              <w:ind w:firstLine="0"/>
              <w:rPr>
                <w:sz w:val="24"/>
                <w:szCs w:val="24"/>
              </w:rPr>
            </w:pPr>
            <w:r w:rsidRPr="000E1C87">
              <w:rPr>
                <w:sz w:val="24"/>
                <w:szCs w:val="24"/>
              </w:rPr>
              <w:t xml:space="preserve">Кошелев </w:t>
            </w:r>
            <w:r w:rsidR="00D76FFB" w:rsidRPr="000E1C87">
              <w:rPr>
                <w:sz w:val="24"/>
                <w:szCs w:val="24"/>
              </w:rPr>
              <w:t>А. А.</w:t>
            </w:r>
          </w:p>
        </w:tc>
        <w:tc>
          <w:tcPr>
            <w:tcW w:w="5738" w:type="dxa"/>
            <w:shd w:val="clear" w:color="auto" w:fill="FFFFFF" w:themeFill="background1"/>
          </w:tcPr>
          <w:p w14:paraId="2717562A" w14:textId="2F91B2D3" w:rsidR="00D36BE6" w:rsidRPr="000E1C87" w:rsidRDefault="00D36BE6" w:rsidP="00D36BE6">
            <w:pPr>
              <w:ind w:firstLine="0"/>
              <w:rPr>
                <w:sz w:val="24"/>
                <w:szCs w:val="24"/>
              </w:rPr>
            </w:pPr>
            <w:r w:rsidRPr="000E1C87">
              <w:rPr>
                <w:sz w:val="24"/>
                <w:szCs w:val="24"/>
              </w:rPr>
              <w:t xml:space="preserve">Я против перевода участков с </w:t>
            </w:r>
            <w:r w:rsidR="00215455" w:rsidRPr="000E1C87">
              <w:rPr>
                <w:sz w:val="24"/>
                <w:szCs w:val="24"/>
              </w:rPr>
              <w:t>кадастровым номером</w:t>
            </w:r>
            <w:r w:rsidRPr="000E1C87">
              <w:rPr>
                <w:sz w:val="24"/>
                <w:szCs w:val="24"/>
              </w:rPr>
              <w:t xml:space="preserve"> 47:07:1039001:297, 47:07:1039001:44, 47:07:1039001:48, 47:07:1039001:39, 47:07:1039001:53, 47:07:1039001:22, 47:07:1039001:23, 47:07:1039001:58, 47:07:1039001:54, 47:07:1039001:2253, 47:07:1039001:298 из категории </w:t>
            </w:r>
            <w:r w:rsidRPr="000E1C87">
              <w:rPr>
                <w:sz w:val="24"/>
                <w:szCs w:val="24"/>
              </w:rPr>
              <w:lastRenderedPageBreak/>
              <w:t>земель сельхозназначения в земли поселений.</w:t>
            </w:r>
          </w:p>
          <w:p w14:paraId="45514606" w14:textId="77777777" w:rsidR="00D36BE6" w:rsidRPr="000E1C87" w:rsidRDefault="00D36BE6" w:rsidP="00D36BE6">
            <w:pPr>
              <w:ind w:firstLine="0"/>
              <w:rPr>
                <w:sz w:val="24"/>
                <w:szCs w:val="24"/>
              </w:rPr>
            </w:pPr>
            <w:r w:rsidRPr="000E1C87">
              <w:rPr>
                <w:sz w:val="24"/>
                <w:szCs w:val="24"/>
              </w:rPr>
              <w:t>Прошу отправить проект генплана на доработку.</w:t>
            </w:r>
          </w:p>
        </w:tc>
        <w:tc>
          <w:tcPr>
            <w:tcW w:w="6272" w:type="dxa"/>
            <w:shd w:val="clear" w:color="auto" w:fill="FFFFFF" w:themeFill="background1"/>
          </w:tcPr>
          <w:p w14:paraId="59F839EE" w14:textId="77777777" w:rsidR="00D36BE6" w:rsidRPr="000E1C87" w:rsidRDefault="00D36BE6" w:rsidP="00D36BE6">
            <w:pPr>
              <w:ind w:firstLine="0"/>
              <w:rPr>
                <w:sz w:val="24"/>
                <w:szCs w:val="24"/>
              </w:rPr>
            </w:pPr>
            <w:r w:rsidRPr="000E1C87">
              <w:rPr>
                <w:sz w:val="24"/>
                <w:szCs w:val="24"/>
              </w:rPr>
              <w:lastRenderedPageBreak/>
              <w:t>Земельные участки с кадастровыми номерами 47:07:1039001:44, 47:07:1039001:48, 47:07:1039001:39, 47:07:1039001:22, 47:07:1039001:23 проектом не планируются к изменении категории земель в земли населенных пунктов.</w:t>
            </w:r>
          </w:p>
          <w:p w14:paraId="22D352ED" w14:textId="77777777" w:rsidR="00D36BE6" w:rsidRPr="000E1C87" w:rsidRDefault="00D36BE6" w:rsidP="00D36BE6">
            <w:pPr>
              <w:ind w:firstLine="0"/>
              <w:rPr>
                <w:sz w:val="24"/>
                <w:szCs w:val="24"/>
              </w:rPr>
            </w:pPr>
            <w:r w:rsidRPr="000E1C87">
              <w:rPr>
                <w:sz w:val="24"/>
                <w:szCs w:val="24"/>
              </w:rPr>
              <w:lastRenderedPageBreak/>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3FBBE597" w14:textId="77777777" w:rsidTr="00510891">
        <w:tblPrEx>
          <w:shd w:val="clear" w:color="auto" w:fill="FFFFFF" w:themeFill="background1"/>
        </w:tblPrEx>
        <w:trPr>
          <w:trHeight w:val="13"/>
          <w:jc w:val="center"/>
        </w:trPr>
        <w:tc>
          <w:tcPr>
            <w:tcW w:w="813" w:type="dxa"/>
            <w:shd w:val="clear" w:color="auto" w:fill="FFFFFF" w:themeFill="background1"/>
          </w:tcPr>
          <w:p w14:paraId="327ED9F0" w14:textId="77777777" w:rsidR="00D36BE6" w:rsidRPr="000E1C87" w:rsidRDefault="00D36BE6" w:rsidP="00D36BE6">
            <w:pPr>
              <w:ind w:firstLine="0"/>
              <w:rPr>
                <w:sz w:val="24"/>
                <w:szCs w:val="24"/>
              </w:rPr>
            </w:pPr>
          </w:p>
        </w:tc>
        <w:tc>
          <w:tcPr>
            <w:tcW w:w="1736" w:type="dxa"/>
            <w:shd w:val="clear" w:color="auto" w:fill="FFFFFF" w:themeFill="background1"/>
          </w:tcPr>
          <w:p w14:paraId="477BA773" w14:textId="77777777" w:rsidR="00D36BE6" w:rsidRPr="000E1C87" w:rsidRDefault="00D36BE6" w:rsidP="00D36BE6">
            <w:pPr>
              <w:ind w:firstLine="0"/>
              <w:rPr>
                <w:sz w:val="24"/>
                <w:szCs w:val="24"/>
              </w:rPr>
            </w:pPr>
            <w:r w:rsidRPr="000E1C87">
              <w:rPr>
                <w:sz w:val="24"/>
                <w:szCs w:val="24"/>
              </w:rPr>
              <w:t>Вторушкина О.П.</w:t>
            </w:r>
          </w:p>
        </w:tc>
        <w:tc>
          <w:tcPr>
            <w:tcW w:w="5738" w:type="dxa"/>
            <w:shd w:val="clear" w:color="auto" w:fill="FFFFFF" w:themeFill="background1"/>
          </w:tcPr>
          <w:p w14:paraId="6DD3C9C1" w14:textId="77777777" w:rsidR="00D36BE6" w:rsidRPr="000E1C87" w:rsidRDefault="00D36BE6" w:rsidP="00D36BE6">
            <w:pPr>
              <w:ind w:firstLine="0"/>
              <w:rPr>
                <w:sz w:val="24"/>
                <w:szCs w:val="24"/>
              </w:rPr>
            </w:pPr>
            <w:r w:rsidRPr="000E1C87">
              <w:rPr>
                <w:sz w:val="24"/>
                <w:szCs w:val="24"/>
              </w:rPr>
              <w:t>Я протестую против перевода участков с кадастровыми номерами 47:07:1039001:49, 47:07:1039001:235, 47:07:1039001:30, 47:07:1039001:26, 47:07:1039001:424, 47:07:1039001:2219 из категории земель сельхозназначения под застройку (ЗНП).</w:t>
            </w:r>
          </w:p>
        </w:tc>
        <w:tc>
          <w:tcPr>
            <w:tcW w:w="6272" w:type="dxa"/>
            <w:shd w:val="clear" w:color="auto" w:fill="FFFFFF" w:themeFill="background1"/>
          </w:tcPr>
          <w:p w14:paraId="70EFEF4A" w14:textId="77777777" w:rsidR="00D36BE6" w:rsidRPr="000E1C87" w:rsidRDefault="00D36BE6" w:rsidP="00D36BE6">
            <w:pPr>
              <w:ind w:firstLine="0"/>
              <w:rPr>
                <w:sz w:val="24"/>
                <w:szCs w:val="24"/>
              </w:rPr>
            </w:pPr>
            <w:r w:rsidRPr="000E1C87">
              <w:rPr>
                <w:sz w:val="24"/>
                <w:szCs w:val="24"/>
              </w:rPr>
              <w:t>Земельные участки с кадастровыми номерами 47:07:1039001:424, 47:07:1039001:2219 проектом не планируется к переводу категории земель на основании того, что расположены в границах утвержденной ООПТ Колтушские высоты.</w:t>
            </w:r>
          </w:p>
        </w:tc>
      </w:tr>
      <w:tr w:rsidR="00F93542" w:rsidRPr="000E1C87" w14:paraId="0ACC1FF8" w14:textId="77777777" w:rsidTr="00510891">
        <w:tblPrEx>
          <w:shd w:val="clear" w:color="auto" w:fill="FFFFFF" w:themeFill="background1"/>
        </w:tblPrEx>
        <w:trPr>
          <w:trHeight w:val="13"/>
          <w:jc w:val="center"/>
        </w:trPr>
        <w:tc>
          <w:tcPr>
            <w:tcW w:w="813" w:type="dxa"/>
            <w:shd w:val="clear" w:color="auto" w:fill="FFFFFF" w:themeFill="background1"/>
          </w:tcPr>
          <w:p w14:paraId="2663A780" w14:textId="77777777" w:rsidR="00D36BE6" w:rsidRPr="000E1C87" w:rsidRDefault="00D36BE6" w:rsidP="00D36BE6">
            <w:pPr>
              <w:ind w:firstLine="0"/>
              <w:rPr>
                <w:sz w:val="24"/>
                <w:szCs w:val="24"/>
              </w:rPr>
            </w:pPr>
          </w:p>
        </w:tc>
        <w:tc>
          <w:tcPr>
            <w:tcW w:w="1736" w:type="dxa"/>
            <w:shd w:val="clear" w:color="auto" w:fill="FFFFFF" w:themeFill="background1"/>
          </w:tcPr>
          <w:p w14:paraId="581DA494" w14:textId="77777777" w:rsidR="00D36BE6" w:rsidRPr="000E1C87" w:rsidRDefault="00D36BE6" w:rsidP="00D36BE6">
            <w:pPr>
              <w:ind w:firstLine="0"/>
              <w:rPr>
                <w:sz w:val="24"/>
                <w:szCs w:val="24"/>
              </w:rPr>
            </w:pPr>
            <w:r w:rsidRPr="000E1C87">
              <w:rPr>
                <w:sz w:val="24"/>
                <w:szCs w:val="24"/>
              </w:rPr>
              <w:t>Вторушкина Н.В.</w:t>
            </w:r>
          </w:p>
        </w:tc>
        <w:tc>
          <w:tcPr>
            <w:tcW w:w="5738" w:type="dxa"/>
            <w:shd w:val="clear" w:color="auto" w:fill="FFFFFF" w:themeFill="background1"/>
          </w:tcPr>
          <w:p w14:paraId="043F9BC2" w14:textId="63DBE696" w:rsidR="00D36BE6" w:rsidRPr="000E1C87" w:rsidRDefault="00D36BE6" w:rsidP="00D36BE6">
            <w:pPr>
              <w:ind w:firstLine="0"/>
              <w:rPr>
                <w:sz w:val="24"/>
                <w:szCs w:val="24"/>
              </w:rPr>
            </w:pPr>
            <w:r w:rsidRPr="000E1C87">
              <w:rPr>
                <w:sz w:val="24"/>
                <w:szCs w:val="24"/>
              </w:rPr>
              <w:t xml:space="preserve">Я категорически возражаю против уничтожения </w:t>
            </w:r>
            <w:r w:rsidR="00215455" w:rsidRPr="000E1C87">
              <w:rPr>
                <w:sz w:val="24"/>
                <w:szCs w:val="24"/>
              </w:rPr>
              <w:t>уникальных территорий природного заповедника,</w:t>
            </w:r>
            <w:r w:rsidRPr="000E1C87">
              <w:rPr>
                <w:sz w:val="24"/>
                <w:szCs w:val="24"/>
              </w:rPr>
              <w:t xml:space="preserve"> граничащего с поселениями Хирвости, Суоранда,</w:t>
            </w:r>
            <w:r w:rsidR="00215455" w:rsidRPr="000E1C87">
              <w:rPr>
                <w:sz w:val="24"/>
                <w:szCs w:val="24"/>
              </w:rPr>
              <w:t xml:space="preserve"> </w:t>
            </w:r>
            <w:r w:rsidRPr="000E1C87">
              <w:rPr>
                <w:sz w:val="24"/>
                <w:szCs w:val="24"/>
              </w:rPr>
              <w:t xml:space="preserve">Токкари, Янино-2 </w:t>
            </w:r>
          </w:p>
        </w:tc>
        <w:tc>
          <w:tcPr>
            <w:tcW w:w="6272" w:type="dxa"/>
            <w:shd w:val="clear" w:color="auto" w:fill="FFFFFF" w:themeFill="background1"/>
          </w:tcPr>
          <w:p w14:paraId="17471AB9" w14:textId="06140BBC"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DD8FC5B"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855FE09" w14:textId="000725EF"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lastRenderedPageBreak/>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05FF63FC"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31AB5D51"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627AAB2"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w:t>
            </w:r>
            <w:r w:rsidRPr="000E1C87">
              <w:rPr>
                <w:sz w:val="24"/>
                <w:szCs w:val="24"/>
              </w:rPr>
              <w:lastRenderedPageBreak/>
              <w:t>озелененных территорий общего пользования.</w:t>
            </w:r>
          </w:p>
        </w:tc>
      </w:tr>
      <w:tr w:rsidR="00F93542" w:rsidRPr="000E1C87" w14:paraId="3020E850" w14:textId="77777777" w:rsidTr="00510891">
        <w:tblPrEx>
          <w:shd w:val="clear" w:color="auto" w:fill="FFFFFF" w:themeFill="background1"/>
        </w:tblPrEx>
        <w:trPr>
          <w:trHeight w:val="13"/>
          <w:jc w:val="center"/>
        </w:trPr>
        <w:tc>
          <w:tcPr>
            <w:tcW w:w="813" w:type="dxa"/>
            <w:shd w:val="clear" w:color="auto" w:fill="FFFFFF" w:themeFill="background1"/>
          </w:tcPr>
          <w:p w14:paraId="53F33480" w14:textId="77777777" w:rsidR="00D36BE6" w:rsidRPr="000E1C87" w:rsidRDefault="00D36BE6" w:rsidP="00D36BE6">
            <w:pPr>
              <w:ind w:firstLine="0"/>
              <w:rPr>
                <w:sz w:val="24"/>
                <w:szCs w:val="24"/>
              </w:rPr>
            </w:pPr>
          </w:p>
        </w:tc>
        <w:tc>
          <w:tcPr>
            <w:tcW w:w="1736" w:type="dxa"/>
            <w:shd w:val="clear" w:color="auto" w:fill="FFFFFF" w:themeFill="background1"/>
          </w:tcPr>
          <w:p w14:paraId="3431F050" w14:textId="77777777" w:rsidR="00D36BE6" w:rsidRPr="000E1C87" w:rsidRDefault="00D36BE6" w:rsidP="00D36BE6">
            <w:pPr>
              <w:ind w:firstLine="0"/>
              <w:rPr>
                <w:sz w:val="24"/>
                <w:szCs w:val="24"/>
              </w:rPr>
            </w:pPr>
            <w:r w:rsidRPr="000E1C87">
              <w:rPr>
                <w:sz w:val="24"/>
                <w:szCs w:val="24"/>
              </w:rPr>
              <w:t>Вторушкин С.Ю.</w:t>
            </w:r>
          </w:p>
        </w:tc>
        <w:tc>
          <w:tcPr>
            <w:tcW w:w="5738" w:type="dxa"/>
            <w:shd w:val="clear" w:color="auto" w:fill="FFFFFF" w:themeFill="background1"/>
          </w:tcPr>
          <w:p w14:paraId="7ADCF06B" w14:textId="77777777" w:rsidR="00D36BE6" w:rsidRPr="000E1C87" w:rsidRDefault="00D36BE6" w:rsidP="00D36BE6">
            <w:pPr>
              <w:ind w:firstLine="0"/>
              <w:rPr>
                <w:sz w:val="24"/>
                <w:szCs w:val="24"/>
              </w:rPr>
            </w:pPr>
            <w:r w:rsidRPr="000E1C87">
              <w:rPr>
                <w:sz w:val="24"/>
                <w:szCs w:val="24"/>
              </w:rPr>
              <w:t>Возражаю против застройки памятника природы Колтушских высот! И земель, прилегающих к ним!</w:t>
            </w:r>
          </w:p>
        </w:tc>
        <w:tc>
          <w:tcPr>
            <w:tcW w:w="6272" w:type="dxa"/>
            <w:shd w:val="clear" w:color="auto" w:fill="FFFFFF" w:themeFill="background1"/>
          </w:tcPr>
          <w:p w14:paraId="09004464" w14:textId="723576EF"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A4C6C32"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0DF9907" w14:textId="1B61AA95"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CFE535E"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w:t>
            </w:r>
            <w:r w:rsidRPr="000E1C87">
              <w:rPr>
                <w:sz w:val="24"/>
                <w:szCs w:val="24"/>
              </w:rPr>
              <w:lastRenderedPageBreak/>
              <w:t>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3D13555"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BF7E535"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1DD15BFC" w14:textId="77777777" w:rsidTr="00510891">
        <w:tblPrEx>
          <w:shd w:val="clear" w:color="auto" w:fill="FFFFFF" w:themeFill="background1"/>
        </w:tblPrEx>
        <w:trPr>
          <w:trHeight w:val="13"/>
          <w:jc w:val="center"/>
        </w:trPr>
        <w:tc>
          <w:tcPr>
            <w:tcW w:w="813" w:type="dxa"/>
            <w:shd w:val="clear" w:color="auto" w:fill="FFFFFF" w:themeFill="background1"/>
          </w:tcPr>
          <w:p w14:paraId="797D1888" w14:textId="77777777" w:rsidR="00D36BE6" w:rsidRPr="000E1C87" w:rsidRDefault="00D36BE6" w:rsidP="00D36BE6">
            <w:pPr>
              <w:ind w:firstLine="0"/>
              <w:rPr>
                <w:sz w:val="24"/>
                <w:szCs w:val="24"/>
              </w:rPr>
            </w:pPr>
          </w:p>
        </w:tc>
        <w:tc>
          <w:tcPr>
            <w:tcW w:w="1736" w:type="dxa"/>
            <w:shd w:val="clear" w:color="auto" w:fill="FFFFFF" w:themeFill="background1"/>
          </w:tcPr>
          <w:p w14:paraId="4F230095" w14:textId="699A87B0" w:rsidR="00D36BE6" w:rsidRPr="000E1C87" w:rsidRDefault="00D36BE6" w:rsidP="00D36BE6">
            <w:pPr>
              <w:ind w:firstLine="0"/>
              <w:rPr>
                <w:sz w:val="24"/>
                <w:szCs w:val="24"/>
              </w:rPr>
            </w:pPr>
            <w:r w:rsidRPr="000E1C87">
              <w:rPr>
                <w:sz w:val="24"/>
                <w:szCs w:val="24"/>
              </w:rPr>
              <w:t xml:space="preserve">Минукова </w:t>
            </w:r>
            <w:r w:rsidR="00D76FFB" w:rsidRPr="000E1C87">
              <w:rPr>
                <w:sz w:val="24"/>
                <w:szCs w:val="24"/>
              </w:rPr>
              <w:t>М. А.</w:t>
            </w:r>
          </w:p>
        </w:tc>
        <w:tc>
          <w:tcPr>
            <w:tcW w:w="5738" w:type="dxa"/>
            <w:shd w:val="clear" w:color="auto" w:fill="FFFFFF" w:themeFill="background1"/>
          </w:tcPr>
          <w:p w14:paraId="0CDA329E" w14:textId="0821DA1B" w:rsidR="00D36BE6" w:rsidRPr="000E1C87" w:rsidRDefault="00D36BE6" w:rsidP="00D36BE6">
            <w:pPr>
              <w:ind w:firstLine="0"/>
              <w:rPr>
                <w:sz w:val="24"/>
                <w:szCs w:val="24"/>
              </w:rPr>
            </w:pPr>
            <w:r w:rsidRPr="000E1C87">
              <w:rPr>
                <w:sz w:val="24"/>
                <w:szCs w:val="24"/>
              </w:rPr>
              <w:t xml:space="preserve">Против застройки колтушских высот. Земли </w:t>
            </w:r>
            <w:r w:rsidR="00215455" w:rsidRPr="000E1C87">
              <w:rPr>
                <w:sz w:val="24"/>
                <w:szCs w:val="24"/>
              </w:rPr>
              <w:t>сельскохозяйственного</w:t>
            </w:r>
            <w:r w:rsidRPr="000E1C87">
              <w:rPr>
                <w:sz w:val="24"/>
                <w:szCs w:val="24"/>
              </w:rPr>
              <w:t xml:space="preserve"> назначения должны оставаться в своих предел</w:t>
            </w:r>
            <w:r w:rsidR="00A11299" w:rsidRPr="000E1C87">
              <w:rPr>
                <w:sz w:val="24"/>
                <w:szCs w:val="24"/>
              </w:rPr>
              <w:t>ах</w:t>
            </w:r>
            <w:r w:rsidRPr="000E1C87">
              <w:rPr>
                <w:sz w:val="24"/>
                <w:szCs w:val="24"/>
              </w:rPr>
              <w:t xml:space="preserve"> без изменений. Отправить проект на доработку.</w:t>
            </w:r>
          </w:p>
        </w:tc>
        <w:tc>
          <w:tcPr>
            <w:tcW w:w="6272" w:type="dxa"/>
            <w:shd w:val="clear" w:color="auto" w:fill="FFFFFF" w:themeFill="background1"/>
          </w:tcPr>
          <w:p w14:paraId="29D48CC0" w14:textId="7F79BFA9"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w:t>
            </w:r>
            <w:r w:rsidRPr="000E1C87">
              <w:rPr>
                <w:sz w:val="24"/>
                <w:szCs w:val="24"/>
              </w:rPr>
              <w:lastRenderedPageBreak/>
              <w:t>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5A2861D0"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A3D4E04" w14:textId="0E0A8DF1"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CE6C70A"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3C6ED7CC"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3598F0B"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w:t>
            </w:r>
            <w:r w:rsidRPr="000E1C87">
              <w:rPr>
                <w:sz w:val="24"/>
                <w:szCs w:val="24"/>
              </w:rPr>
              <w:lastRenderedPageBreak/>
              <w:t>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500A3009" w14:textId="77777777" w:rsidTr="00510891">
        <w:tblPrEx>
          <w:shd w:val="clear" w:color="auto" w:fill="FFFFFF" w:themeFill="background1"/>
        </w:tblPrEx>
        <w:trPr>
          <w:trHeight w:val="723"/>
          <w:jc w:val="center"/>
        </w:trPr>
        <w:tc>
          <w:tcPr>
            <w:tcW w:w="813" w:type="dxa"/>
            <w:shd w:val="clear" w:color="auto" w:fill="FFFFFF" w:themeFill="background1"/>
          </w:tcPr>
          <w:p w14:paraId="03C294DD" w14:textId="77777777" w:rsidR="00D36BE6" w:rsidRPr="000E1C87" w:rsidRDefault="00D36BE6" w:rsidP="00D36BE6">
            <w:pPr>
              <w:ind w:firstLine="0"/>
              <w:rPr>
                <w:sz w:val="24"/>
                <w:szCs w:val="24"/>
              </w:rPr>
            </w:pPr>
          </w:p>
        </w:tc>
        <w:tc>
          <w:tcPr>
            <w:tcW w:w="1736" w:type="dxa"/>
            <w:shd w:val="clear" w:color="auto" w:fill="FFFFFF" w:themeFill="background1"/>
          </w:tcPr>
          <w:p w14:paraId="5AD58C3E" w14:textId="37124024" w:rsidR="00D36BE6" w:rsidRPr="000E1C87" w:rsidRDefault="00D36BE6" w:rsidP="00D36BE6">
            <w:pPr>
              <w:ind w:firstLine="0"/>
              <w:rPr>
                <w:sz w:val="24"/>
                <w:szCs w:val="24"/>
              </w:rPr>
            </w:pPr>
            <w:r w:rsidRPr="000E1C87">
              <w:rPr>
                <w:sz w:val="24"/>
                <w:szCs w:val="24"/>
              </w:rPr>
              <w:t xml:space="preserve">Шарапова </w:t>
            </w:r>
            <w:r w:rsidR="00D76FFB" w:rsidRPr="000E1C87">
              <w:rPr>
                <w:sz w:val="24"/>
                <w:szCs w:val="24"/>
              </w:rPr>
              <w:t>К. Ю.</w:t>
            </w:r>
          </w:p>
        </w:tc>
        <w:tc>
          <w:tcPr>
            <w:tcW w:w="5738" w:type="dxa"/>
            <w:shd w:val="clear" w:color="auto" w:fill="FFFFFF" w:themeFill="background1"/>
          </w:tcPr>
          <w:p w14:paraId="4D721BF0" w14:textId="77777777" w:rsidR="00D36BE6" w:rsidRPr="000E1C87" w:rsidRDefault="00D36BE6" w:rsidP="00D36BE6">
            <w:pPr>
              <w:ind w:firstLine="0"/>
              <w:rPr>
                <w:sz w:val="24"/>
                <w:szCs w:val="24"/>
              </w:rPr>
            </w:pPr>
            <w:r w:rsidRPr="000E1C87">
              <w:rPr>
                <w:sz w:val="24"/>
                <w:szCs w:val="24"/>
              </w:rPr>
              <w:t>Отправить проект на доработку</w:t>
            </w:r>
          </w:p>
          <w:p w14:paraId="2DA691DE" w14:textId="00BA7BF3" w:rsidR="00D36BE6" w:rsidRPr="000E1C87" w:rsidRDefault="00D36BE6" w:rsidP="00D36BE6">
            <w:pPr>
              <w:ind w:firstLine="0"/>
              <w:rPr>
                <w:sz w:val="24"/>
                <w:szCs w:val="24"/>
              </w:rPr>
            </w:pPr>
            <w:r w:rsidRPr="000E1C87">
              <w:rPr>
                <w:sz w:val="24"/>
                <w:szCs w:val="24"/>
              </w:rPr>
              <w:t>Против перевода земель</w:t>
            </w:r>
            <w:r w:rsidR="00A11299" w:rsidRPr="000E1C87">
              <w:rPr>
                <w:sz w:val="24"/>
                <w:szCs w:val="24"/>
              </w:rPr>
              <w:t xml:space="preserve"> сельскохозяйственного назначения</w:t>
            </w:r>
            <w:r w:rsidRPr="000E1C87">
              <w:rPr>
                <w:sz w:val="24"/>
                <w:szCs w:val="24"/>
              </w:rPr>
              <w:t xml:space="preserve"> в другой статус</w:t>
            </w:r>
          </w:p>
        </w:tc>
        <w:tc>
          <w:tcPr>
            <w:tcW w:w="6272" w:type="dxa"/>
            <w:shd w:val="clear" w:color="auto" w:fill="FFFFFF" w:themeFill="background1"/>
          </w:tcPr>
          <w:p w14:paraId="6A36B6A8"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39B4A90A" w14:textId="77777777" w:rsidTr="00510891">
        <w:tblPrEx>
          <w:shd w:val="clear" w:color="auto" w:fill="FFFFFF" w:themeFill="background1"/>
        </w:tblPrEx>
        <w:trPr>
          <w:trHeight w:val="485"/>
          <w:jc w:val="center"/>
        </w:trPr>
        <w:tc>
          <w:tcPr>
            <w:tcW w:w="813" w:type="dxa"/>
            <w:shd w:val="clear" w:color="auto" w:fill="FFFFFF" w:themeFill="background1"/>
          </w:tcPr>
          <w:p w14:paraId="31E19D6A" w14:textId="77777777" w:rsidR="00D36BE6" w:rsidRPr="000E1C87" w:rsidRDefault="00D36BE6" w:rsidP="00D36BE6">
            <w:pPr>
              <w:ind w:firstLine="0"/>
              <w:rPr>
                <w:sz w:val="24"/>
                <w:szCs w:val="24"/>
              </w:rPr>
            </w:pPr>
          </w:p>
        </w:tc>
        <w:tc>
          <w:tcPr>
            <w:tcW w:w="1736" w:type="dxa"/>
            <w:shd w:val="clear" w:color="auto" w:fill="FFFFFF" w:themeFill="background1"/>
          </w:tcPr>
          <w:p w14:paraId="3760C4AC" w14:textId="77777777" w:rsidR="00D36BE6" w:rsidRPr="000E1C87" w:rsidRDefault="00D36BE6" w:rsidP="00D36BE6">
            <w:pPr>
              <w:ind w:firstLine="0"/>
              <w:rPr>
                <w:sz w:val="24"/>
                <w:szCs w:val="24"/>
              </w:rPr>
            </w:pPr>
            <w:r w:rsidRPr="000E1C87">
              <w:rPr>
                <w:sz w:val="24"/>
                <w:szCs w:val="24"/>
              </w:rPr>
              <w:t>Моряков Я.А.</w:t>
            </w:r>
          </w:p>
        </w:tc>
        <w:tc>
          <w:tcPr>
            <w:tcW w:w="5738" w:type="dxa"/>
            <w:shd w:val="clear" w:color="auto" w:fill="FFFFFF" w:themeFill="background1"/>
          </w:tcPr>
          <w:p w14:paraId="1665DA2C" w14:textId="77777777" w:rsidR="00D36BE6" w:rsidRPr="000E1C87" w:rsidRDefault="00D36BE6" w:rsidP="00D36BE6">
            <w:pPr>
              <w:ind w:firstLine="0"/>
              <w:rPr>
                <w:sz w:val="24"/>
                <w:szCs w:val="24"/>
              </w:rPr>
            </w:pPr>
            <w:r w:rsidRPr="000E1C87">
              <w:rPr>
                <w:sz w:val="24"/>
                <w:szCs w:val="24"/>
              </w:rPr>
              <w:t>Отправить проект на доработку</w:t>
            </w:r>
          </w:p>
          <w:p w14:paraId="5C6F7BBC" w14:textId="1560633F" w:rsidR="00D36BE6" w:rsidRPr="000E1C87" w:rsidRDefault="00D36BE6" w:rsidP="00D36BE6">
            <w:pPr>
              <w:ind w:firstLine="0"/>
              <w:rPr>
                <w:sz w:val="24"/>
                <w:szCs w:val="24"/>
              </w:rPr>
            </w:pPr>
            <w:r w:rsidRPr="000E1C87">
              <w:rPr>
                <w:sz w:val="24"/>
                <w:szCs w:val="24"/>
              </w:rPr>
              <w:t xml:space="preserve">Я против перевода земель </w:t>
            </w:r>
            <w:r w:rsidR="00A11299" w:rsidRPr="000E1C87">
              <w:rPr>
                <w:sz w:val="24"/>
                <w:szCs w:val="24"/>
              </w:rPr>
              <w:t xml:space="preserve">сельскохозяйственного назначения </w:t>
            </w:r>
            <w:r w:rsidRPr="000E1C87">
              <w:rPr>
                <w:sz w:val="24"/>
                <w:szCs w:val="24"/>
              </w:rPr>
              <w:t>в другой статус</w:t>
            </w:r>
          </w:p>
        </w:tc>
        <w:tc>
          <w:tcPr>
            <w:tcW w:w="6272" w:type="dxa"/>
            <w:shd w:val="clear" w:color="auto" w:fill="FFFFFF" w:themeFill="background1"/>
          </w:tcPr>
          <w:p w14:paraId="3BEACC84"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59B1965C" w14:textId="77777777" w:rsidTr="00510891">
        <w:tblPrEx>
          <w:shd w:val="clear" w:color="auto" w:fill="FFFFFF" w:themeFill="background1"/>
        </w:tblPrEx>
        <w:trPr>
          <w:trHeight w:val="255"/>
          <w:jc w:val="center"/>
        </w:trPr>
        <w:tc>
          <w:tcPr>
            <w:tcW w:w="813" w:type="dxa"/>
            <w:shd w:val="clear" w:color="auto" w:fill="FFFFFF" w:themeFill="background1"/>
          </w:tcPr>
          <w:p w14:paraId="62C5AA3D"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5420DC8C" w14:textId="68A99555" w:rsidR="00D36BE6" w:rsidRPr="000E1C87" w:rsidRDefault="00D36BE6" w:rsidP="00D36BE6">
            <w:pPr>
              <w:ind w:firstLine="0"/>
              <w:rPr>
                <w:sz w:val="24"/>
                <w:szCs w:val="24"/>
              </w:rPr>
            </w:pPr>
            <w:r w:rsidRPr="000E1C87">
              <w:rPr>
                <w:sz w:val="24"/>
                <w:szCs w:val="24"/>
              </w:rPr>
              <w:t xml:space="preserve">Берсенева </w:t>
            </w:r>
            <w:r w:rsidR="00D76FFB" w:rsidRPr="000E1C87">
              <w:rPr>
                <w:sz w:val="24"/>
                <w:szCs w:val="24"/>
              </w:rPr>
              <w:t>М. Н.</w:t>
            </w:r>
          </w:p>
        </w:tc>
        <w:tc>
          <w:tcPr>
            <w:tcW w:w="5738" w:type="dxa"/>
            <w:shd w:val="clear" w:color="auto" w:fill="FFFFFF" w:themeFill="background1"/>
          </w:tcPr>
          <w:p w14:paraId="0BB9C067" w14:textId="77777777" w:rsidR="00D36BE6" w:rsidRPr="000E1C87" w:rsidRDefault="00D36BE6" w:rsidP="00D36BE6">
            <w:pPr>
              <w:ind w:firstLine="0"/>
              <w:rPr>
                <w:sz w:val="24"/>
                <w:szCs w:val="24"/>
              </w:rPr>
            </w:pPr>
            <w:r w:rsidRPr="000E1C87">
              <w:rPr>
                <w:sz w:val="24"/>
                <w:szCs w:val="24"/>
              </w:rPr>
              <w:t>Отправить проект на доработку</w:t>
            </w:r>
          </w:p>
        </w:tc>
        <w:tc>
          <w:tcPr>
            <w:tcW w:w="6272" w:type="dxa"/>
            <w:shd w:val="clear" w:color="auto" w:fill="FFFFFF" w:themeFill="background1"/>
          </w:tcPr>
          <w:p w14:paraId="7016E537"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396458DB"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1AA1A8B7" w14:textId="77777777" w:rsidTr="00510891">
        <w:tblPrEx>
          <w:shd w:val="clear" w:color="auto" w:fill="FFFFFF" w:themeFill="background1"/>
        </w:tblPrEx>
        <w:trPr>
          <w:trHeight w:val="225"/>
          <w:jc w:val="center"/>
        </w:trPr>
        <w:tc>
          <w:tcPr>
            <w:tcW w:w="813" w:type="dxa"/>
            <w:shd w:val="clear" w:color="auto" w:fill="FFFFFF" w:themeFill="background1"/>
          </w:tcPr>
          <w:p w14:paraId="0CE2283C" w14:textId="77777777" w:rsidR="00D36BE6" w:rsidRPr="000E1C87" w:rsidRDefault="00D36BE6" w:rsidP="00D36BE6">
            <w:pPr>
              <w:ind w:firstLine="0"/>
              <w:rPr>
                <w:sz w:val="24"/>
                <w:szCs w:val="24"/>
              </w:rPr>
            </w:pPr>
          </w:p>
        </w:tc>
        <w:tc>
          <w:tcPr>
            <w:tcW w:w="1736" w:type="dxa"/>
            <w:vMerge/>
            <w:shd w:val="clear" w:color="auto" w:fill="FFFFFF" w:themeFill="background1"/>
          </w:tcPr>
          <w:p w14:paraId="5B2E2CFC" w14:textId="77777777" w:rsidR="00D36BE6" w:rsidRPr="000E1C87" w:rsidRDefault="00D36BE6" w:rsidP="00D36BE6">
            <w:pPr>
              <w:ind w:firstLine="0"/>
              <w:rPr>
                <w:sz w:val="24"/>
                <w:szCs w:val="24"/>
              </w:rPr>
            </w:pPr>
          </w:p>
        </w:tc>
        <w:tc>
          <w:tcPr>
            <w:tcW w:w="5738" w:type="dxa"/>
            <w:shd w:val="clear" w:color="auto" w:fill="FFFFFF" w:themeFill="background1"/>
          </w:tcPr>
          <w:p w14:paraId="15809950" w14:textId="7E3AB761" w:rsidR="00D36BE6" w:rsidRPr="000E1C87" w:rsidRDefault="00D36BE6" w:rsidP="00D36BE6">
            <w:pPr>
              <w:ind w:firstLine="0"/>
              <w:rPr>
                <w:sz w:val="24"/>
                <w:szCs w:val="24"/>
              </w:rPr>
            </w:pPr>
            <w:r w:rsidRPr="000E1C87">
              <w:rPr>
                <w:sz w:val="24"/>
                <w:szCs w:val="24"/>
              </w:rPr>
              <w:t xml:space="preserve">Согласовать с </w:t>
            </w:r>
            <w:r w:rsidR="00A11299" w:rsidRPr="000E1C87">
              <w:rPr>
                <w:sz w:val="24"/>
                <w:szCs w:val="24"/>
              </w:rPr>
              <w:t>Минкультом</w:t>
            </w:r>
            <w:r w:rsidRPr="000E1C87">
              <w:rPr>
                <w:sz w:val="24"/>
                <w:szCs w:val="24"/>
              </w:rPr>
              <w:t xml:space="preserve"> </w:t>
            </w:r>
            <w:r w:rsidR="00A11299" w:rsidRPr="000E1C87">
              <w:rPr>
                <w:sz w:val="24"/>
                <w:szCs w:val="24"/>
              </w:rPr>
              <w:t>РФ</w:t>
            </w:r>
          </w:p>
        </w:tc>
        <w:tc>
          <w:tcPr>
            <w:tcW w:w="6272" w:type="dxa"/>
            <w:shd w:val="clear" w:color="auto" w:fill="FFFFFF" w:themeFill="background1"/>
          </w:tcPr>
          <w:p w14:paraId="01865CC5" w14:textId="77777777" w:rsidR="00D36BE6" w:rsidRPr="000E1C87" w:rsidRDefault="00D36BE6" w:rsidP="00D36BE6">
            <w:pPr>
              <w:ind w:firstLine="0"/>
              <w:rPr>
                <w:sz w:val="24"/>
                <w:szCs w:val="24"/>
              </w:rPr>
            </w:pPr>
            <w:r w:rsidRPr="000E1C87">
              <w:rPr>
                <w:sz w:val="24"/>
                <w:szCs w:val="24"/>
              </w:rPr>
              <w:t xml:space="preserve">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w:t>
            </w:r>
            <w:r w:rsidRPr="000E1C87">
              <w:rPr>
                <w:sz w:val="24"/>
                <w:szCs w:val="24"/>
              </w:rPr>
              <w:lastRenderedPageBreak/>
              <w:t>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5B081723" w14:textId="77777777" w:rsidTr="00510891">
        <w:tblPrEx>
          <w:shd w:val="clear" w:color="auto" w:fill="FFFFFF" w:themeFill="background1"/>
        </w:tblPrEx>
        <w:trPr>
          <w:trHeight w:val="165"/>
          <w:jc w:val="center"/>
        </w:trPr>
        <w:tc>
          <w:tcPr>
            <w:tcW w:w="813" w:type="dxa"/>
            <w:shd w:val="clear" w:color="auto" w:fill="FFFFFF" w:themeFill="background1"/>
          </w:tcPr>
          <w:p w14:paraId="46D24255" w14:textId="77777777" w:rsidR="00D36BE6" w:rsidRPr="000E1C87" w:rsidRDefault="00D36BE6" w:rsidP="00D36BE6">
            <w:pPr>
              <w:ind w:firstLine="0"/>
              <w:rPr>
                <w:sz w:val="24"/>
                <w:szCs w:val="24"/>
              </w:rPr>
            </w:pPr>
          </w:p>
        </w:tc>
        <w:tc>
          <w:tcPr>
            <w:tcW w:w="1736" w:type="dxa"/>
            <w:vMerge/>
            <w:shd w:val="clear" w:color="auto" w:fill="FFFFFF" w:themeFill="background1"/>
          </w:tcPr>
          <w:p w14:paraId="0B4791A8" w14:textId="77777777" w:rsidR="00D36BE6" w:rsidRPr="000E1C87" w:rsidRDefault="00D36BE6" w:rsidP="00D36BE6">
            <w:pPr>
              <w:ind w:firstLine="0"/>
              <w:rPr>
                <w:sz w:val="24"/>
                <w:szCs w:val="24"/>
              </w:rPr>
            </w:pPr>
          </w:p>
        </w:tc>
        <w:tc>
          <w:tcPr>
            <w:tcW w:w="5738" w:type="dxa"/>
            <w:shd w:val="clear" w:color="auto" w:fill="FFFFFF" w:themeFill="background1"/>
          </w:tcPr>
          <w:p w14:paraId="53ABA2DC" w14:textId="25D0095A" w:rsidR="00D36BE6" w:rsidRPr="000E1C87" w:rsidRDefault="00D36BE6" w:rsidP="00D36BE6">
            <w:pPr>
              <w:ind w:firstLine="0"/>
              <w:rPr>
                <w:sz w:val="24"/>
                <w:szCs w:val="24"/>
              </w:rPr>
            </w:pPr>
            <w:r w:rsidRPr="000E1C87">
              <w:rPr>
                <w:sz w:val="24"/>
                <w:szCs w:val="24"/>
              </w:rPr>
              <w:t xml:space="preserve">Учесть границы </w:t>
            </w:r>
            <w:r w:rsidR="00A11299" w:rsidRPr="000E1C87">
              <w:rPr>
                <w:sz w:val="24"/>
                <w:szCs w:val="24"/>
              </w:rPr>
              <w:t>достопримечательного места</w:t>
            </w:r>
            <w:r w:rsidRPr="000E1C87">
              <w:rPr>
                <w:sz w:val="24"/>
                <w:szCs w:val="24"/>
              </w:rPr>
              <w:t xml:space="preserve"> </w:t>
            </w:r>
            <w:r w:rsidR="00D27EF2" w:rsidRPr="000E1C87">
              <w:rPr>
                <w:sz w:val="24"/>
                <w:szCs w:val="24"/>
              </w:rPr>
              <w:t>“</w:t>
            </w:r>
            <w:r w:rsidRPr="000E1C87">
              <w:rPr>
                <w:sz w:val="24"/>
                <w:szCs w:val="24"/>
              </w:rPr>
              <w:t>Колтушская возвышенность и колтушское шоссе</w:t>
            </w:r>
            <w:r w:rsidR="00D27EF2" w:rsidRPr="000E1C87">
              <w:rPr>
                <w:sz w:val="24"/>
                <w:szCs w:val="24"/>
              </w:rPr>
              <w:t>”</w:t>
            </w:r>
          </w:p>
        </w:tc>
        <w:tc>
          <w:tcPr>
            <w:tcW w:w="6272" w:type="dxa"/>
            <w:shd w:val="clear" w:color="auto" w:fill="FFFFFF" w:themeFill="background1"/>
          </w:tcPr>
          <w:p w14:paraId="7A93C10A" w14:textId="7BFA97BE"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16184C9"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652FD913" w14:textId="77777777" w:rsidR="00D36BE6" w:rsidRPr="000E1C87" w:rsidRDefault="00D36BE6" w:rsidP="00D36BE6">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77A7A7BC" w14:textId="77777777" w:rsidR="00D36BE6" w:rsidRPr="000E1C87" w:rsidRDefault="00D36BE6" w:rsidP="00D36BE6">
            <w:pPr>
              <w:ind w:firstLine="0"/>
              <w:rPr>
                <w:sz w:val="24"/>
                <w:szCs w:val="24"/>
              </w:rPr>
            </w:pPr>
            <w:r w:rsidRPr="000E1C87">
              <w:rPr>
                <w:sz w:val="24"/>
                <w:szCs w:val="24"/>
              </w:rPr>
              <w:t xml:space="preserve">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w:t>
            </w:r>
            <w:r w:rsidRPr="000E1C87">
              <w:rPr>
                <w:sz w:val="24"/>
                <w:szCs w:val="24"/>
              </w:rPr>
              <w:lastRenderedPageBreak/>
              <w:t>приказом Министерства культуры и массовых коммуникаций Российской Федерации от 27.01.2005 № 12 от 16.05.2005 № 193.</w:t>
            </w:r>
          </w:p>
          <w:p w14:paraId="75DABE78" w14:textId="77777777" w:rsidR="00D36BE6" w:rsidRPr="000E1C87" w:rsidRDefault="00D36BE6" w:rsidP="00D36BE6">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63CA0671" w14:textId="77777777" w:rsidR="00D36BE6" w:rsidRPr="000E1C87" w:rsidRDefault="00D36BE6" w:rsidP="00D36BE6">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5865F8D6" w14:textId="5C65AD2A" w:rsidR="00D36BE6" w:rsidRPr="000E1C87" w:rsidRDefault="00D36BE6" w:rsidP="00D36BE6">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xml:space="preserve">.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w:t>
            </w:r>
            <w:r w:rsidRPr="000E1C87">
              <w:rPr>
                <w:sz w:val="24"/>
                <w:szCs w:val="24"/>
              </w:rPr>
              <w:lastRenderedPageBreak/>
              <w:t>компонентов объекта Всемирного наследия, указанных выше.</w:t>
            </w:r>
          </w:p>
        </w:tc>
      </w:tr>
      <w:tr w:rsidR="00F93542" w:rsidRPr="000E1C87" w14:paraId="67D0B457" w14:textId="77777777" w:rsidTr="00510891">
        <w:tblPrEx>
          <w:shd w:val="clear" w:color="auto" w:fill="FFFFFF" w:themeFill="background1"/>
        </w:tblPrEx>
        <w:trPr>
          <w:trHeight w:val="602"/>
          <w:jc w:val="center"/>
        </w:trPr>
        <w:tc>
          <w:tcPr>
            <w:tcW w:w="813" w:type="dxa"/>
            <w:shd w:val="clear" w:color="auto" w:fill="FFFFFF" w:themeFill="background1"/>
          </w:tcPr>
          <w:p w14:paraId="606C7B0C" w14:textId="77777777" w:rsidR="00D36BE6" w:rsidRPr="000E1C87" w:rsidRDefault="00D36BE6" w:rsidP="00D36BE6">
            <w:pPr>
              <w:ind w:firstLine="0"/>
              <w:rPr>
                <w:sz w:val="24"/>
                <w:szCs w:val="24"/>
              </w:rPr>
            </w:pPr>
          </w:p>
        </w:tc>
        <w:tc>
          <w:tcPr>
            <w:tcW w:w="1736" w:type="dxa"/>
            <w:vMerge/>
            <w:shd w:val="clear" w:color="auto" w:fill="FFFFFF" w:themeFill="background1"/>
          </w:tcPr>
          <w:p w14:paraId="3CB95353" w14:textId="77777777" w:rsidR="00D36BE6" w:rsidRPr="000E1C87" w:rsidRDefault="00D36BE6" w:rsidP="00D36BE6">
            <w:pPr>
              <w:ind w:firstLine="0"/>
              <w:rPr>
                <w:sz w:val="24"/>
                <w:szCs w:val="24"/>
              </w:rPr>
            </w:pPr>
          </w:p>
        </w:tc>
        <w:tc>
          <w:tcPr>
            <w:tcW w:w="5738" w:type="dxa"/>
            <w:shd w:val="clear" w:color="auto" w:fill="FFFFFF" w:themeFill="background1"/>
          </w:tcPr>
          <w:p w14:paraId="2CBE7A6F" w14:textId="252AB532" w:rsidR="00D36BE6" w:rsidRPr="000E1C87" w:rsidRDefault="00D36BE6" w:rsidP="00D36BE6">
            <w:pPr>
              <w:ind w:firstLine="0"/>
              <w:rPr>
                <w:sz w:val="24"/>
                <w:szCs w:val="24"/>
              </w:rPr>
            </w:pPr>
            <w:r w:rsidRPr="000E1C87">
              <w:rPr>
                <w:sz w:val="24"/>
                <w:szCs w:val="24"/>
              </w:rPr>
              <w:t>Против расширения д</w:t>
            </w:r>
            <w:r w:rsidR="004516C5">
              <w:rPr>
                <w:sz w:val="24"/>
                <w:szCs w:val="24"/>
              </w:rPr>
              <w:t>еревень</w:t>
            </w:r>
            <w:r w:rsidRPr="000E1C87">
              <w:rPr>
                <w:sz w:val="24"/>
                <w:szCs w:val="24"/>
              </w:rPr>
              <w:t xml:space="preserve"> </w:t>
            </w:r>
            <w:r w:rsidR="00A11299" w:rsidRPr="000E1C87">
              <w:rPr>
                <w:sz w:val="24"/>
                <w:szCs w:val="24"/>
              </w:rPr>
              <w:t>Хирвости</w:t>
            </w:r>
            <w:r w:rsidRPr="000E1C87">
              <w:rPr>
                <w:sz w:val="24"/>
                <w:szCs w:val="24"/>
              </w:rPr>
              <w:t xml:space="preserve"> и </w:t>
            </w:r>
            <w:r w:rsidR="00A11299" w:rsidRPr="000E1C87">
              <w:rPr>
                <w:sz w:val="24"/>
                <w:szCs w:val="24"/>
              </w:rPr>
              <w:t>Суоранда</w:t>
            </w:r>
            <w:r w:rsidRPr="000E1C87">
              <w:rPr>
                <w:sz w:val="24"/>
                <w:szCs w:val="24"/>
              </w:rPr>
              <w:t xml:space="preserve"> под застройку</w:t>
            </w:r>
          </w:p>
          <w:p w14:paraId="226BC1A7" w14:textId="186B556A" w:rsidR="00D36BE6" w:rsidRPr="000E1C87" w:rsidRDefault="00D36BE6" w:rsidP="00D36BE6">
            <w:pPr>
              <w:ind w:firstLine="0"/>
              <w:rPr>
                <w:sz w:val="24"/>
                <w:szCs w:val="24"/>
              </w:rPr>
            </w:pPr>
            <w:r w:rsidRPr="000E1C87">
              <w:rPr>
                <w:sz w:val="24"/>
                <w:szCs w:val="24"/>
              </w:rPr>
              <w:t xml:space="preserve">Не согласна со строительством многоквартирных жилых домов в границах </w:t>
            </w:r>
            <w:r w:rsidR="00E829EC" w:rsidRPr="000E1C87">
              <w:rPr>
                <w:sz w:val="24"/>
                <w:szCs w:val="24"/>
              </w:rPr>
              <w:t>д</w:t>
            </w:r>
            <w:r w:rsidR="004516C5">
              <w:rPr>
                <w:sz w:val="24"/>
                <w:szCs w:val="24"/>
              </w:rPr>
              <w:t>еревень</w:t>
            </w:r>
            <w:r w:rsidRPr="000E1C87">
              <w:rPr>
                <w:sz w:val="24"/>
                <w:szCs w:val="24"/>
              </w:rPr>
              <w:t xml:space="preserve"> Хирвости, Суоранда, Янино-2</w:t>
            </w:r>
          </w:p>
          <w:p w14:paraId="1AF0E888" w14:textId="6FC6E75D" w:rsidR="00D36BE6" w:rsidRPr="000E1C87" w:rsidRDefault="00D36BE6" w:rsidP="00D36BE6">
            <w:pPr>
              <w:ind w:firstLine="0"/>
              <w:rPr>
                <w:sz w:val="24"/>
                <w:szCs w:val="24"/>
              </w:rPr>
            </w:pPr>
            <w:r w:rsidRPr="000E1C87">
              <w:rPr>
                <w:sz w:val="24"/>
                <w:szCs w:val="24"/>
              </w:rPr>
              <w:t xml:space="preserve">Оставить земельные участки </w:t>
            </w:r>
            <w:r w:rsidR="00A11299" w:rsidRPr="000E1C87">
              <w:rPr>
                <w:sz w:val="24"/>
                <w:szCs w:val="24"/>
              </w:rPr>
              <w:t>сельскохозяйственного</w:t>
            </w:r>
            <w:r w:rsidRPr="000E1C87">
              <w:rPr>
                <w:sz w:val="24"/>
                <w:szCs w:val="24"/>
              </w:rPr>
              <w:t xml:space="preserve"> назначения </w:t>
            </w:r>
            <w:r w:rsidRPr="000E1C87">
              <w:rPr>
                <w:sz w:val="24"/>
                <w:szCs w:val="24"/>
                <w:lang w:val="en-US"/>
              </w:rPr>
              <w:t>S</w:t>
            </w:r>
            <w:r w:rsidR="005963DC" w:rsidRPr="000E1C87">
              <w:rPr>
                <w:sz w:val="24"/>
                <w:szCs w:val="24"/>
              </w:rPr>
              <w:t>общ. =</w:t>
            </w:r>
            <w:r w:rsidRPr="000E1C87">
              <w:rPr>
                <w:sz w:val="24"/>
                <w:szCs w:val="24"/>
              </w:rPr>
              <w:t xml:space="preserve"> 50,84 га для пастбищ и сенокоса</w:t>
            </w:r>
          </w:p>
          <w:p w14:paraId="27155A1D" w14:textId="77777777" w:rsidR="00D36BE6" w:rsidRPr="000E1C87" w:rsidRDefault="00D36BE6" w:rsidP="00D36BE6">
            <w:pPr>
              <w:ind w:firstLine="0"/>
              <w:rPr>
                <w:sz w:val="24"/>
                <w:szCs w:val="24"/>
              </w:rPr>
            </w:pPr>
            <w:r w:rsidRPr="000E1C87">
              <w:rPr>
                <w:sz w:val="24"/>
                <w:szCs w:val="24"/>
              </w:rPr>
              <w:t>Не менять текущую категорию и назначение земельных участков вблизи ООПТ, пока не утвердят охранные зоны ООПТ колтушские высоты</w:t>
            </w:r>
          </w:p>
        </w:tc>
        <w:tc>
          <w:tcPr>
            <w:tcW w:w="6272" w:type="dxa"/>
            <w:shd w:val="clear" w:color="auto" w:fill="FFFFFF" w:themeFill="background1"/>
          </w:tcPr>
          <w:p w14:paraId="792EC08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19E065E" w14:textId="7F85584D"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6670482"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6924F08D"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92D3ED8"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w:t>
            </w:r>
            <w:r w:rsidRPr="000E1C87">
              <w:rPr>
                <w:sz w:val="24"/>
                <w:szCs w:val="24"/>
              </w:rPr>
              <w:lastRenderedPageBreak/>
              <w:t>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B18F96B" w14:textId="77777777" w:rsidTr="00510891">
        <w:tblPrEx>
          <w:shd w:val="clear" w:color="auto" w:fill="FFFFFF" w:themeFill="background1"/>
        </w:tblPrEx>
        <w:trPr>
          <w:trHeight w:val="90"/>
          <w:jc w:val="center"/>
        </w:trPr>
        <w:tc>
          <w:tcPr>
            <w:tcW w:w="813" w:type="dxa"/>
            <w:shd w:val="clear" w:color="auto" w:fill="FFFFFF" w:themeFill="background1"/>
          </w:tcPr>
          <w:p w14:paraId="4CA35F92"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32964872" w14:textId="67F7BB8D" w:rsidR="00D36BE6" w:rsidRPr="000E1C87" w:rsidRDefault="00D36BE6" w:rsidP="00D36BE6">
            <w:pPr>
              <w:ind w:firstLine="0"/>
              <w:rPr>
                <w:sz w:val="24"/>
                <w:szCs w:val="24"/>
              </w:rPr>
            </w:pPr>
            <w:r w:rsidRPr="000E1C87">
              <w:rPr>
                <w:sz w:val="24"/>
                <w:szCs w:val="24"/>
              </w:rPr>
              <w:t xml:space="preserve">Богомолова </w:t>
            </w:r>
            <w:r w:rsidR="00D76FFB" w:rsidRPr="000E1C87">
              <w:rPr>
                <w:sz w:val="24"/>
                <w:szCs w:val="24"/>
              </w:rPr>
              <w:t>Е. А.</w:t>
            </w:r>
          </w:p>
        </w:tc>
        <w:tc>
          <w:tcPr>
            <w:tcW w:w="5738" w:type="dxa"/>
            <w:shd w:val="clear" w:color="auto" w:fill="FFFFFF" w:themeFill="background1"/>
          </w:tcPr>
          <w:p w14:paraId="4A66002D" w14:textId="77777777" w:rsidR="00D36BE6" w:rsidRPr="000E1C87" w:rsidRDefault="00D36BE6" w:rsidP="00D36BE6">
            <w:pPr>
              <w:ind w:firstLine="0"/>
              <w:rPr>
                <w:sz w:val="24"/>
                <w:szCs w:val="24"/>
              </w:rPr>
            </w:pPr>
            <w:r w:rsidRPr="000E1C87">
              <w:rPr>
                <w:sz w:val="24"/>
                <w:szCs w:val="24"/>
              </w:rPr>
              <w:t>Отправить проект на доработку</w:t>
            </w:r>
          </w:p>
        </w:tc>
        <w:tc>
          <w:tcPr>
            <w:tcW w:w="6272" w:type="dxa"/>
            <w:shd w:val="clear" w:color="auto" w:fill="FFFFFF" w:themeFill="background1"/>
          </w:tcPr>
          <w:p w14:paraId="4621921E"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10EF6597"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608176B5" w14:textId="77777777" w:rsidTr="00510891">
        <w:tblPrEx>
          <w:shd w:val="clear" w:color="auto" w:fill="FFFFFF" w:themeFill="background1"/>
        </w:tblPrEx>
        <w:trPr>
          <w:trHeight w:val="240"/>
          <w:jc w:val="center"/>
        </w:trPr>
        <w:tc>
          <w:tcPr>
            <w:tcW w:w="813" w:type="dxa"/>
            <w:shd w:val="clear" w:color="auto" w:fill="FFFFFF" w:themeFill="background1"/>
          </w:tcPr>
          <w:p w14:paraId="1825541E" w14:textId="77777777" w:rsidR="00D36BE6" w:rsidRPr="000E1C87" w:rsidRDefault="00D36BE6" w:rsidP="00D36BE6">
            <w:pPr>
              <w:ind w:firstLine="0"/>
              <w:rPr>
                <w:sz w:val="24"/>
                <w:szCs w:val="24"/>
              </w:rPr>
            </w:pPr>
          </w:p>
        </w:tc>
        <w:tc>
          <w:tcPr>
            <w:tcW w:w="1736" w:type="dxa"/>
            <w:vMerge/>
            <w:shd w:val="clear" w:color="auto" w:fill="FFFFFF" w:themeFill="background1"/>
          </w:tcPr>
          <w:p w14:paraId="6B18B8FF" w14:textId="77777777" w:rsidR="00D36BE6" w:rsidRPr="000E1C87" w:rsidRDefault="00D36BE6" w:rsidP="00D36BE6">
            <w:pPr>
              <w:ind w:firstLine="0"/>
              <w:rPr>
                <w:sz w:val="24"/>
                <w:szCs w:val="24"/>
              </w:rPr>
            </w:pPr>
          </w:p>
        </w:tc>
        <w:tc>
          <w:tcPr>
            <w:tcW w:w="5738" w:type="dxa"/>
            <w:shd w:val="clear" w:color="auto" w:fill="FFFFFF" w:themeFill="background1"/>
          </w:tcPr>
          <w:p w14:paraId="2E7DEE06" w14:textId="5CF88862" w:rsidR="00D36BE6" w:rsidRPr="000E1C87" w:rsidRDefault="00D36BE6" w:rsidP="00D36BE6">
            <w:pPr>
              <w:ind w:firstLine="0"/>
              <w:rPr>
                <w:sz w:val="24"/>
                <w:szCs w:val="24"/>
              </w:rPr>
            </w:pPr>
            <w:r w:rsidRPr="000E1C87">
              <w:rPr>
                <w:sz w:val="24"/>
                <w:szCs w:val="24"/>
              </w:rPr>
              <w:t xml:space="preserve">Прошу оставить земельные участки </w:t>
            </w:r>
            <w:r w:rsidR="00A11299" w:rsidRPr="000E1C87">
              <w:rPr>
                <w:sz w:val="24"/>
                <w:szCs w:val="24"/>
              </w:rPr>
              <w:t>сельскохозяйственного</w:t>
            </w:r>
            <w:r w:rsidRPr="000E1C87">
              <w:rPr>
                <w:sz w:val="24"/>
                <w:szCs w:val="24"/>
              </w:rPr>
              <w:t xml:space="preserve"> назначения площадью 50,84 га для пастбищ и сенокоса, не включать их в границы </w:t>
            </w:r>
            <w:r w:rsidR="00E829EC" w:rsidRPr="000E1C87">
              <w:rPr>
                <w:sz w:val="24"/>
                <w:szCs w:val="24"/>
              </w:rPr>
              <w:t>д</w:t>
            </w:r>
            <w:r w:rsidR="004516C5">
              <w:rPr>
                <w:sz w:val="24"/>
                <w:szCs w:val="24"/>
              </w:rPr>
              <w:t>еревень</w:t>
            </w:r>
            <w:r w:rsidRPr="000E1C87">
              <w:rPr>
                <w:sz w:val="24"/>
                <w:szCs w:val="24"/>
              </w:rPr>
              <w:t xml:space="preserve"> Хирвости, Суоранда, Янино-2, не переводит их под жилое и/или деловое строительство.</w:t>
            </w:r>
          </w:p>
        </w:tc>
        <w:tc>
          <w:tcPr>
            <w:tcW w:w="6272" w:type="dxa"/>
            <w:shd w:val="clear" w:color="auto" w:fill="FFFFFF" w:themeFill="background1"/>
          </w:tcPr>
          <w:p w14:paraId="30211880"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0B5A272" w14:textId="5FC04E5E"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5325AEE1"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w:t>
            </w:r>
            <w:r w:rsidRPr="000E1C87">
              <w:rPr>
                <w:sz w:val="24"/>
                <w:szCs w:val="24"/>
              </w:rPr>
              <w:lastRenderedPageBreak/>
              <w:t>использования территорий, прилегающих к такой особо охраняемой природной территории.</w:t>
            </w:r>
          </w:p>
          <w:p w14:paraId="67B2C1CF"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FC1FFDC"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1BCE8197" w14:textId="77777777" w:rsidTr="00510891">
        <w:tblPrEx>
          <w:shd w:val="clear" w:color="auto" w:fill="FFFFFF" w:themeFill="background1"/>
        </w:tblPrEx>
        <w:trPr>
          <w:trHeight w:val="300"/>
          <w:jc w:val="center"/>
        </w:trPr>
        <w:tc>
          <w:tcPr>
            <w:tcW w:w="813" w:type="dxa"/>
            <w:shd w:val="clear" w:color="auto" w:fill="FFFFFF" w:themeFill="background1"/>
          </w:tcPr>
          <w:p w14:paraId="61B3EB26" w14:textId="77777777" w:rsidR="00D36BE6" w:rsidRPr="000E1C87" w:rsidRDefault="00D36BE6" w:rsidP="00D36BE6">
            <w:pPr>
              <w:ind w:firstLine="0"/>
              <w:rPr>
                <w:sz w:val="24"/>
                <w:szCs w:val="24"/>
              </w:rPr>
            </w:pPr>
          </w:p>
        </w:tc>
        <w:tc>
          <w:tcPr>
            <w:tcW w:w="1736" w:type="dxa"/>
            <w:vMerge/>
            <w:shd w:val="clear" w:color="auto" w:fill="FFFFFF" w:themeFill="background1"/>
          </w:tcPr>
          <w:p w14:paraId="4E50F223" w14:textId="77777777" w:rsidR="00D36BE6" w:rsidRPr="000E1C87" w:rsidRDefault="00D36BE6" w:rsidP="00D36BE6">
            <w:pPr>
              <w:ind w:firstLine="0"/>
              <w:rPr>
                <w:sz w:val="24"/>
                <w:szCs w:val="24"/>
              </w:rPr>
            </w:pPr>
          </w:p>
        </w:tc>
        <w:tc>
          <w:tcPr>
            <w:tcW w:w="5738" w:type="dxa"/>
            <w:shd w:val="clear" w:color="auto" w:fill="FFFFFF" w:themeFill="background1"/>
          </w:tcPr>
          <w:p w14:paraId="126600AF" w14:textId="77777777" w:rsidR="00D36BE6" w:rsidRPr="000E1C87" w:rsidRDefault="00D36BE6" w:rsidP="00D36BE6">
            <w:pPr>
              <w:ind w:firstLine="0"/>
              <w:rPr>
                <w:sz w:val="24"/>
                <w:szCs w:val="24"/>
              </w:rPr>
            </w:pPr>
            <w:r w:rsidRPr="000E1C87">
              <w:rPr>
                <w:sz w:val="24"/>
                <w:szCs w:val="24"/>
              </w:rPr>
              <w:t>Проект доработать, учесть границы Колтушской возвышенности и колтушских холмов</w:t>
            </w:r>
          </w:p>
        </w:tc>
        <w:tc>
          <w:tcPr>
            <w:tcW w:w="6272" w:type="dxa"/>
            <w:shd w:val="clear" w:color="auto" w:fill="FFFFFF" w:themeFill="background1"/>
          </w:tcPr>
          <w:p w14:paraId="6E34F67D" w14:textId="4E898EE3"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w:t>
            </w:r>
            <w:r w:rsidRPr="000E1C87">
              <w:rPr>
                <w:sz w:val="24"/>
                <w:szCs w:val="24"/>
              </w:rPr>
              <w:lastRenderedPageBreak/>
              <w:t>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0E10D1B"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4C0634E" w14:textId="77777777" w:rsidR="00D36BE6" w:rsidRPr="000E1C87" w:rsidRDefault="00D36BE6" w:rsidP="00D36BE6">
            <w:pPr>
              <w:ind w:firstLine="0"/>
              <w:rPr>
                <w:sz w:val="24"/>
                <w:szCs w:val="24"/>
              </w:rPr>
            </w:pPr>
            <w:r w:rsidRPr="000E1C87">
              <w:rPr>
                <w:sz w:val="24"/>
                <w:szCs w:val="24"/>
              </w:rPr>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73AE7E67" w14:textId="77777777" w:rsidR="00D36BE6" w:rsidRPr="000E1C87" w:rsidRDefault="00D36BE6" w:rsidP="00D36BE6">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08341D46" w14:textId="77777777" w:rsidR="00D36BE6" w:rsidRPr="000E1C87" w:rsidRDefault="00D36BE6" w:rsidP="00D36BE6">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5253B09D" w14:textId="77777777" w:rsidR="00D36BE6" w:rsidRPr="000E1C87" w:rsidRDefault="00D36BE6" w:rsidP="00D36BE6">
            <w:pPr>
              <w:ind w:firstLine="0"/>
              <w:rPr>
                <w:sz w:val="24"/>
                <w:szCs w:val="24"/>
              </w:rPr>
            </w:pPr>
            <w:r w:rsidRPr="000E1C87">
              <w:rPr>
                <w:sz w:val="24"/>
                <w:szCs w:val="24"/>
              </w:rPr>
              <w:lastRenderedPageBreak/>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6FAB5AFD" w14:textId="3FEB61DE" w:rsidR="00D36BE6" w:rsidRPr="000E1C87" w:rsidRDefault="00D36BE6" w:rsidP="00D36BE6">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38361A58" w14:textId="77777777" w:rsidTr="00510891">
        <w:tblPrEx>
          <w:shd w:val="clear" w:color="auto" w:fill="FFFFFF" w:themeFill="background1"/>
        </w:tblPrEx>
        <w:trPr>
          <w:trHeight w:val="390"/>
          <w:jc w:val="center"/>
        </w:trPr>
        <w:tc>
          <w:tcPr>
            <w:tcW w:w="813" w:type="dxa"/>
            <w:shd w:val="clear" w:color="auto" w:fill="FFFFFF" w:themeFill="background1"/>
          </w:tcPr>
          <w:p w14:paraId="5C4E4410" w14:textId="77777777" w:rsidR="00D36BE6" w:rsidRPr="000E1C87" w:rsidRDefault="00D36BE6" w:rsidP="00D36BE6">
            <w:pPr>
              <w:ind w:firstLine="0"/>
              <w:rPr>
                <w:sz w:val="24"/>
                <w:szCs w:val="24"/>
              </w:rPr>
            </w:pPr>
          </w:p>
        </w:tc>
        <w:tc>
          <w:tcPr>
            <w:tcW w:w="1736" w:type="dxa"/>
            <w:vMerge/>
            <w:shd w:val="clear" w:color="auto" w:fill="FFFFFF" w:themeFill="background1"/>
          </w:tcPr>
          <w:p w14:paraId="4195FB38" w14:textId="77777777" w:rsidR="00D36BE6" w:rsidRPr="000E1C87" w:rsidRDefault="00D36BE6" w:rsidP="00D36BE6">
            <w:pPr>
              <w:ind w:firstLine="0"/>
              <w:rPr>
                <w:sz w:val="24"/>
                <w:szCs w:val="24"/>
              </w:rPr>
            </w:pPr>
          </w:p>
        </w:tc>
        <w:tc>
          <w:tcPr>
            <w:tcW w:w="5738" w:type="dxa"/>
            <w:shd w:val="clear" w:color="auto" w:fill="FFFFFF" w:themeFill="background1"/>
          </w:tcPr>
          <w:p w14:paraId="31D37247" w14:textId="526A15F3" w:rsidR="00D36BE6" w:rsidRPr="000E1C87" w:rsidRDefault="00D36BE6" w:rsidP="00D36BE6">
            <w:pPr>
              <w:ind w:firstLine="0"/>
              <w:rPr>
                <w:sz w:val="24"/>
                <w:szCs w:val="24"/>
              </w:rPr>
            </w:pPr>
            <w:r w:rsidRPr="000E1C87">
              <w:rPr>
                <w:sz w:val="24"/>
                <w:szCs w:val="24"/>
              </w:rPr>
              <w:t xml:space="preserve">Согласовать проект с </w:t>
            </w:r>
            <w:r w:rsidR="00A11299" w:rsidRPr="000E1C87">
              <w:rPr>
                <w:sz w:val="24"/>
                <w:szCs w:val="24"/>
              </w:rPr>
              <w:t>Минкультуры</w:t>
            </w:r>
            <w:r w:rsidRPr="000E1C87">
              <w:rPr>
                <w:sz w:val="24"/>
                <w:szCs w:val="24"/>
              </w:rPr>
              <w:t xml:space="preserve"> России</w:t>
            </w:r>
          </w:p>
        </w:tc>
        <w:tc>
          <w:tcPr>
            <w:tcW w:w="6272" w:type="dxa"/>
            <w:shd w:val="clear" w:color="auto" w:fill="FFFFFF" w:themeFill="background1"/>
          </w:tcPr>
          <w:p w14:paraId="17D3ECF4"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4726213C" w14:textId="77777777" w:rsidTr="00510891">
        <w:tblPrEx>
          <w:shd w:val="clear" w:color="auto" w:fill="FFFFFF" w:themeFill="background1"/>
        </w:tblPrEx>
        <w:trPr>
          <w:trHeight w:val="105"/>
          <w:jc w:val="center"/>
        </w:trPr>
        <w:tc>
          <w:tcPr>
            <w:tcW w:w="813" w:type="dxa"/>
            <w:shd w:val="clear" w:color="auto" w:fill="FFFFFF" w:themeFill="background1"/>
          </w:tcPr>
          <w:p w14:paraId="0E9D634F"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46F79029" w14:textId="45BC3F9C" w:rsidR="00D36BE6" w:rsidRPr="000E1C87" w:rsidRDefault="00D76FFB" w:rsidP="00D36BE6">
            <w:pPr>
              <w:ind w:firstLine="0"/>
              <w:rPr>
                <w:sz w:val="24"/>
                <w:szCs w:val="24"/>
              </w:rPr>
            </w:pPr>
            <w:r w:rsidRPr="000E1C87">
              <w:rPr>
                <w:sz w:val="24"/>
                <w:szCs w:val="24"/>
              </w:rPr>
              <w:t>Ходлок.</w:t>
            </w:r>
            <w:r w:rsidR="00D36BE6" w:rsidRPr="000E1C87">
              <w:rPr>
                <w:sz w:val="24"/>
                <w:szCs w:val="24"/>
              </w:rPr>
              <w:t xml:space="preserve"> </w:t>
            </w:r>
            <w:r w:rsidRPr="000E1C87">
              <w:rPr>
                <w:sz w:val="24"/>
                <w:szCs w:val="24"/>
              </w:rPr>
              <w:t>Т. Е.</w:t>
            </w:r>
          </w:p>
        </w:tc>
        <w:tc>
          <w:tcPr>
            <w:tcW w:w="5738" w:type="dxa"/>
            <w:shd w:val="clear" w:color="auto" w:fill="FFFFFF" w:themeFill="background1"/>
          </w:tcPr>
          <w:p w14:paraId="22625328" w14:textId="77777777" w:rsidR="00D36BE6" w:rsidRPr="000E1C87" w:rsidRDefault="00D36BE6" w:rsidP="00D36BE6">
            <w:pPr>
              <w:ind w:firstLine="0"/>
              <w:rPr>
                <w:sz w:val="24"/>
                <w:szCs w:val="24"/>
              </w:rPr>
            </w:pPr>
            <w:r w:rsidRPr="000E1C87">
              <w:rPr>
                <w:sz w:val="24"/>
                <w:szCs w:val="24"/>
              </w:rPr>
              <w:t>Отправить проект на доработку</w:t>
            </w:r>
          </w:p>
        </w:tc>
        <w:tc>
          <w:tcPr>
            <w:tcW w:w="6272" w:type="dxa"/>
            <w:shd w:val="clear" w:color="auto" w:fill="FFFFFF" w:themeFill="background1"/>
          </w:tcPr>
          <w:p w14:paraId="311CEC57"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3DA39208"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75BCDBF1" w14:textId="77777777" w:rsidTr="00510891">
        <w:tblPrEx>
          <w:shd w:val="clear" w:color="auto" w:fill="FFFFFF" w:themeFill="background1"/>
        </w:tblPrEx>
        <w:trPr>
          <w:trHeight w:val="165"/>
          <w:jc w:val="center"/>
        </w:trPr>
        <w:tc>
          <w:tcPr>
            <w:tcW w:w="813" w:type="dxa"/>
            <w:shd w:val="clear" w:color="auto" w:fill="FFFFFF" w:themeFill="background1"/>
          </w:tcPr>
          <w:p w14:paraId="1CD5DCF5" w14:textId="77777777" w:rsidR="00D36BE6" w:rsidRPr="000E1C87" w:rsidRDefault="00D36BE6" w:rsidP="00D36BE6">
            <w:pPr>
              <w:ind w:firstLine="0"/>
              <w:rPr>
                <w:sz w:val="24"/>
                <w:szCs w:val="24"/>
              </w:rPr>
            </w:pPr>
          </w:p>
        </w:tc>
        <w:tc>
          <w:tcPr>
            <w:tcW w:w="1736" w:type="dxa"/>
            <w:vMerge/>
            <w:shd w:val="clear" w:color="auto" w:fill="FFFFFF" w:themeFill="background1"/>
          </w:tcPr>
          <w:p w14:paraId="538A5488" w14:textId="77777777" w:rsidR="00D36BE6" w:rsidRPr="000E1C87" w:rsidRDefault="00D36BE6" w:rsidP="00D36BE6">
            <w:pPr>
              <w:ind w:firstLine="0"/>
              <w:rPr>
                <w:sz w:val="24"/>
                <w:szCs w:val="24"/>
              </w:rPr>
            </w:pPr>
          </w:p>
        </w:tc>
        <w:tc>
          <w:tcPr>
            <w:tcW w:w="5738" w:type="dxa"/>
            <w:shd w:val="clear" w:color="auto" w:fill="FFFFFF" w:themeFill="background1"/>
          </w:tcPr>
          <w:p w14:paraId="7CD9C1B7" w14:textId="6BA650B2" w:rsidR="00D36BE6" w:rsidRPr="000E1C87" w:rsidRDefault="00D36BE6" w:rsidP="00D36BE6">
            <w:pPr>
              <w:ind w:firstLine="0"/>
              <w:rPr>
                <w:sz w:val="24"/>
                <w:szCs w:val="24"/>
              </w:rPr>
            </w:pPr>
            <w:r w:rsidRPr="000E1C87">
              <w:rPr>
                <w:sz w:val="24"/>
                <w:szCs w:val="24"/>
              </w:rPr>
              <w:t>Против перевода земель сельхозназначения в земли жилой и общ.</w:t>
            </w:r>
            <w:r w:rsidR="00A11299" w:rsidRPr="000E1C87">
              <w:rPr>
                <w:sz w:val="24"/>
                <w:szCs w:val="24"/>
              </w:rPr>
              <w:t xml:space="preserve"> </w:t>
            </w:r>
            <w:r w:rsidRPr="000E1C87">
              <w:rPr>
                <w:sz w:val="24"/>
                <w:szCs w:val="24"/>
              </w:rPr>
              <w:t xml:space="preserve">деловой застройки (Д1) у деревень </w:t>
            </w:r>
            <w:r w:rsidR="00A11299" w:rsidRPr="000E1C87">
              <w:rPr>
                <w:sz w:val="24"/>
                <w:szCs w:val="24"/>
              </w:rPr>
              <w:t>Суоранда</w:t>
            </w:r>
            <w:r w:rsidRPr="000E1C87">
              <w:rPr>
                <w:sz w:val="24"/>
                <w:szCs w:val="24"/>
              </w:rPr>
              <w:t xml:space="preserve">, </w:t>
            </w:r>
            <w:r w:rsidR="00A11299" w:rsidRPr="000E1C87">
              <w:rPr>
                <w:sz w:val="24"/>
                <w:szCs w:val="24"/>
              </w:rPr>
              <w:t>Хирвости</w:t>
            </w:r>
            <w:r w:rsidRPr="000E1C87">
              <w:rPr>
                <w:sz w:val="24"/>
                <w:szCs w:val="24"/>
              </w:rPr>
              <w:t xml:space="preserve">, янино-2. </w:t>
            </w:r>
          </w:p>
          <w:p w14:paraId="48E9814A" w14:textId="77777777" w:rsidR="00D36BE6" w:rsidRPr="000E1C87" w:rsidRDefault="00D36BE6" w:rsidP="00D36BE6">
            <w:pPr>
              <w:ind w:firstLine="0"/>
              <w:rPr>
                <w:sz w:val="24"/>
                <w:szCs w:val="24"/>
              </w:rPr>
            </w:pPr>
            <w:r w:rsidRPr="000E1C87">
              <w:rPr>
                <w:sz w:val="24"/>
                <w:szCs w:val="24"/>
              </w:rPr>
              <w:t>Против застройки колтушских холмов</w:t>
            </w:r>
          </w:p>
        </w:tc>
        <w:tc>
          <w:tcPr>
            <w:tcW w:w="6272" w:type="dxa"/>
            <w:shd w:val="clear" w:color="auto" w:fill="FFFFFF" w:themeFill="background1"/>
          </w:tcPr>
          <w:p w14:paraId="4111DEC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659D6664" w14:textId="2D40E906"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26DF732"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2FB13672"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C8281DD"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w:t>
            </w:r>
            <w:r w:rsidRPr="000E1C87">
              <w:rPr>
                <w:sz w:val="24"/>
                <w:szCs w:val="24"/>
              </w:rPr>
              <w:lastRenderedPageBreak/>
              <w:t>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516DC65" w14:textId="77777777" w:rsidTr="00510891">
        <w:tblPrEx>
          <w:shd w:val="clear" w:color="auto" w:fill="FFFFFF" w:themeFill="background1"/>
        </w:tblPrEx>
        <w:trPr>
          <w:trHeight w:val="330"/>
          <w:jc w:val="center"/>
        </w:trPr>
        <w:tc>
          <w:tcPr>
            <w:tcW w:w="813" w:type="dxa"/>
            <w:shd w:val="clear" w:color="auto" w:fill="FFFFFF" w:themeFill="background1"/>
          </w:tcPr>
          <w:p w14:paraId="694E9287" w14:textId="77777777" w:rsidR="00D36BE6" w:rsidRPr="000E1C87" w:rsidRDefault="00D36BE6" w:rsidP="00D36BE6">
            <w:pPr>
              <w:ind w:firstLine="0"/>
              <w:rPr>
                <w:sz w:val="24"/>
                <w:szCs w:val="24"/>
              </w:rPr>
            </w:pPr>
          </w:p>
        </w:tc>
        <w:tc>
          <w:tcPr>
            <w:tcW w:w="1736" w:type="dxa"/>
            <w:vMerge/>
            <w:shd w:val="clear" w:color="auto" w:fill="FFFFFF" w:themeFill="background1"/>
          </w:tcPr>
          <w:p w14:paraId="06582721" w14:textId="77777777" w:rsidR="00D36BE6" w:rsidRPr="000E1C87" w:rsidRDefault="00D36BE6" w:rsidP="00D36BE6">
            <w:pPr>
              <w:ind w:firstLine="0"/>
              <w:rPr>
                <w:sz w:val="24"/>
                <w:szCs w:val="24"/>
              </w:rPr>
            </w:pPr>
          </w:p>
        </w:tc>
        <w:tc>
          <w:tcPr>
            <w:tcW w:w="5738" w:type="dxa"/>
            <w:shd w:val="clear" w:color="auto" w:fill="FFFFFF" w:themeFill="background1"/>
          </w:tcPr>
          <w:p w14:paraId="7EE1C78B" w14:textId="77777777" w:rsidR="00D36BE6" w:rsidRPr="000E1C87" w:rsidRDefault="00D36BE6" w:rsidP="00D36BE6">
            <w:pPr>
              <w:ind w:firstLine="0"/>
              <w:rPr>
                <w:sz w:val="24"/>
                <w:szCs w:val="24"/>
              </w:rPr>
            </w:pPr>
            <w:r w:rsidRPr="000E1C87">
              <w:rPr>
                <w:sz w:val="24"/>
                <w:szCs w:val="24"/>
              </w:rPr>
              <w:t>Против строительства многоквартирных домов в моей деревне янино-2</w:t>
            </w:r>
          </w:p>
        </w:tc>
        <w:tc>
          <w:tcPr>
            <w:tcW w:w="6272" w:type="dxa"/>
            <w:shd w:val="clear" w:color="auto" w:fill="FFFFFF" w:themeFill="background1"/>
          </w:tcPr>
          <w:p w14:paraId="36B1264B" w14:textId="77777777" w:rsidR="00D36BE6" w:rsidRPr="000E1C87" w:rsidRDefault="00D36BE6" w:rsidP="00D36BE6">
            <w:pPr>
              <w:ind w:firstLine="0"/>
              <w:rPr>
                <w:sz w:val="24"/>
                <w:szCs w:val="24"/>
              </w:rPr>
            </w:pPr>
            <w:r w:rsidRPr="000E1C87">
              <w:rPr>
                <w:sz w:val="24"/>
                <w:szCs w:val="24"/>
              </w:rPr>
              <w:t>Проектом не предусмотрено строительство новых многоквартирных жилых домов в деревне Янино-2.</w:t>
            </w:r>
          </w:p>
        </w:tc>
      </w:tr>
      <w:tr w:rsidR="00F93542" w:rsidRPr="000E1C87" w14:paraId="2067E14D" w14:textId="77777777" w:rsidTr="00510891">
        <w:tblPrEx>
          <w:shd w:val="clear" w:color="auto" w:fill="FFFFFF" w:themeFill="background1"/>
        </w:tblPrEx>
        <w:trPr>
          <w:trHeight w:val="13"/>
          <w:jc w:val="center"/>
        </w:trPr>
        <w:tc>
          <w:tcPr>
            <w:tcW w:w="813" w:type="dxa"/>
            <w:shd w:val="clear" w:color="auto" w:fill="FFFFFF" w:themeFill="background1"/>
          </w:tcPr>
          <w:p w14:paraId="1911DDAB" w14:textId="77777777" w:rsidR="00D36BE6" w:rsidRPr="000E1C87" w:rsidRDefault="00D36BE6" w:rsidP="00D36BE6">
            <w:pPr>
              <w:ind w:firstLine="0"/>
              <w:rPr>
                <w:sz w:val="24"/>
                <w:szCs w:val="24"/>
              </w:rPr>
            </w:pPr>
          </w:p>
        </w:tc>
        <w:tc>
          <w:tcPr>
            <w:tcW w:w="1736" w:type="dxa"/>
            <w:shd w:val="clear" w:color="auto" w:fill="FFFFFF" w:themeFill="background1"/>
          </w:tcPr>
          <w:p w14:paraId="5D71ADD4" w14:textId="3680F06E" w:rsidR="00D36BE6" w:rsidRPr="000E1C87" w:rsidRDefault="00D36BE6" w:rsidP="00D36BE6">
            <w:pPr>
              <w:ind w:firstLine="0"/>
              <w:rPr>
                <w:sz w:val="24"/>
                <w:szCs w:val="24"/>
              </w:rPr>
            </w:pPr>
            <w:r w:rsidRPr="000E1C87">
              <w:rPr>
                <w:sz w:val="24"/>
                <w:szCs w:val="24"/>
              </w:rPr>
              <w:t xml:space="preserve">Мельникова </w:t>
            </w:r>
            <w:r w:rsidR="00D76FFB" w:rsidRPr="000E1C87">
              <w:rPr>
                <w:sz w:val="24"/>
                <w:szCs w:val="24"/>
              </w:rPr>
              <w:t>Н. М.</w:t>
            </w:r>
          </w:p>
        </w:tc>
        <w:tc>
          <w:tcPr>
            <w:tcW w:w="5738" w:type="dxa"/>
            <w:shd w:val="clear" w:color="auto" w:fill="FFFFFF" w:themeFill="background1"/>
          </w:tcPr>
          <w:p w14:paraId="6D268D82" w14:textId="195BC076" w:rsidR="00D36BE6" w:rsidRPr="000E1C87" w:rsidRDefault="00D36BE6" w:rsidP="00D36BE6">
            <w:pPr>
              <w:ind w:firstLine="0"/>
              <w:rPr>
                <w:sz w:val="24"/>
                <w:szCs w:val="24"/>
              </w:rPr>
            </w:pPr>
            <w:r w:rsidRPr="000E1C87">
              <w:rPr>
                <w:sz w:val="24"/>
                <w:szCs w:val="24"/>
              </w:rPr>
              <w:t xml:space="preserve">Против перевода земель из </w:t>
            </w:r>
            <w:r w:rsidR="00A11299" w:rsidRPr="000E1C87">
              <w:rPr>
                <w:sz w:val="24"/>
                <w:szCs w:val="24"/>
              </w:rPr>
              <w:t>сельскохозяйственного</w:t>
            </w:r>
            <w:r w:rsidRPr="000E1C87">
              <w:rPr>
                <w:sz w:val="24"/>
                <w:szCs w:val="24"/>
              </w:rPr>
              <w:t xml:space="preserve"> назначения под жилые застройки</w:t>
            </w:r>
          </w:p>
        </w:tc>
        <w:tc>
          <w:tcPr>
            <w:tcW w:w="6272" w:type="dxa"/>
            <w:shd w:val="clear" w:color="auto" w:fill="FFFFFF" w:themeFill="background1"/>
          </w:tcPr>
          <w:p w14:paraId="7B0F98DA"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7CDA5BC9" w14:textId="77777777" w:rsidTr="00510891">
        <w:tblPrEx>
          <w:shd w:val="clear" w:color="auto" w:fill="FFFFFF" w:themeFill="background1"/>
        </w:tblPrEx>
        <w:trPr>
          <w:trHeight w:val="285"/>
          <w:jc w:val="center"/>
        </w:trPr>
        <w:tc>
          <w:tcPr>
            <w:tcW w:w="813" w:type="dxa"/>
            <w:shd w:val="clear" w:color="auto" w:fill="FFFFFF" w:themeFill="background1"/>
          </w:tcPr>
          <w:p w14:paraId="4C3B156C"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11B1B0E5" w14:textId="67E1A14D" w:rsidR="00D36BE6" w:rsidRPr="000E1C87" w:rsidRDefault="00D36BE6" w:rsidP="00D36BE6">
            <w:pPr>
              <w:ind w:firstLine="0"/>
              <w:rPr>
                <w:sz w:val="24"/>
                <w:szCs w:val="24"/>
              </w:rPr>
            </w:pPr>
            <w:r w:rsidRPr="000E1C87">
              <w:rPr>
                <w:sz w:val="24"/>
                <w:szCs w:val="24"/>
              </w:rPr>
              <w:t xml:space="preserve">Пригожина </w:t>
            </w:r>
            <w:r w:rsidR="00D76FFB" w:rsidRPr="000E1C87">
              <w:rPr>
                <w:sz w:val="24"/>
                <w:szCs w:val="24"/>
              </w:rPr>
              <w:t>В. К.</w:t>
            </w:r>
          </w:p>
        </w:tc>
        <w:tc>
          <w:tcPr>
            <w:tcW w:w="5738" w:type="dxa"/>
            <w:shd w:val="clear" w:color="auto" w:fill="FFFFFF" w:themeFill="background1"/>
          </w:tcPr>
          <w:p w14:paraId="68DC00CE" w14:textId="77777777" w:rsidR="00D36BE6" w:rsidRPr="000E1C87" w:rsidRDefault="00D36BE6" w:rsidP="00D36BE6">
            <w:pPr>
              <w:ind w:firstLine="0"/>
              <w:rPr>
                <w:sz w:val="24"/>
                <w:szCs w:val="24"/>
              </w:rPr>
            </w:pPr>
            <w:r w:rsidRPr="000E1C87">
              <w:rPr>
                <w:sz w:val="24"/>
                <w:szCs w:val="24"/>
              </w:rPr>
              <w:t>Отправить проект на доработку</w:t>
            </w:r>
          </w:p>
        </w:tc>
        <w:tc>
          <w:tcPr>
            <w:tcW w:w="6272" w:type="dxa"/>
            <w:shd w:val="clear" w:color="auto" w:fill="FFFFFF" w:themeFill="background1"/>
          </w:tcPr>
          <w:p w14:paraId="5B17C0D7"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394DE86C"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2958B2E2" w14:textId="77777777" w:rsidTr="00510891">
        <w:tblPrEx>
          <w:shd w:val="clear" w:color="auto" w:fill="FFFFFF" w:themeFill="background1"/>
        </w:tblPrEx>
        <w:trPr>
          <w:trHeight w:val="165"/>
          <w:jc w:val="center"/>
        </w:trPr>
        <w:tc>
          <w:tcPr>
            <w:tcW w:w="813" w:type="dxa"/>
            <w:shd w:val="clear" w:color="auto" w:fill="FFFFFF" w:themeFill="background1"/>
          </w:tcPr>
          <w:p w14:paraId="60002514" w14:textId="77777777" w:rsidR="00D36BE6" w:rsidRPr="000E1C87" w:rsidRDefault="00D36BE6" w:rsidP="00D36BE6">
            <w:pPr>
              <w:ind w:firstLine="0"/>
              <w:rPr>
                <w:sz w:val="24"/>
                <w:szCs w:val="24"/>
              </w:rPr>
            </w:pPr>
          </w:p>
        </w:tc>
        <w:tc>
          <w:tcPr>
            <w:tcW w:w="1736" w:type="dxa"/>
            <w:vMerge/>
            <w:shd w:val="clear" w:color="auto" w:fill="FFFFFF" w:themeFill="background1"/>
          </w:tcPr>
          <w:p w14:paraId="009B623C" w14:textId="77777777" w:rsidR="00D36BE6" w:rsidRPr="000E1C87" w:rsidRDefault="00D36BE6" w:rsidP="00D36BE6">
            <w:pPr>
              <w:ind w:firstLine="0"/>
              <w:rPr>
                <w:sz w:val="24"/>
                <w:szCs w:val="24"/>
              </w:rPr>
            </w:pPr>
          </w:p>
        </w:tc>
        <w:tc>
          <w:tcPr>
            <w:tcW w:w="5738" w:type="dxa"/>
            <w:shd w:val="clear" w:color="auto" w:fill="FFFFFF" w:themeFill="background1"/>
          </w:tcPr>
          <w:p w14:paraId="641455D6" w14:textId="5E1F45F8" w:rsidR="00D36BE6" w:rsidRPr="000E1C87" w:rsidRDefault="00D36BE6" w:rsidP="00D36BE6">
            <w:pPr>
              <w:ind w:firstLine="0"/>
              <w:rPr>
                <w:sz w:val="24"/>
                <w:szCs w:val="24"/>
              </w:rPr>
            </w:pPr>
            <w:r w:rsidRPr="000E1C87">
              <w:rPr>
                <w:sz w:val="24"/>
                <w:szCs w:val="24"/>
              </w:rPr>
              <w:t xml:space="preserve">Согласовать проект с </w:t>
            </w:r>
            <w:r w:rsidR="00A11299" w:rsidRPr="000E1C87">
              <w:rPr>
                <w:sz w:val="24"/>
                <w:szCs w:val="24"/>
              </w:rPr>
              <w:t>Министерством</w:t>
            </w:r>
            <w:r w:rsidRPr="000E1C87">
              <w:rPr>
                <w:sz w:val="24"/>
                <w:szCs w:val="24"/>
              </w:rPr>
              <w:t xml:space="preserve"> культуры </w:t>
            </w:r>
          </w:p>
        </w:tc>
        <w:tc>
          <w:tcPr>
            <w:tcW w:w="6272" w:type="dxa"/>
            <w:shd w:val="clear" w:color="auto" w:fill="FFFFFF" w:themeFill="background1"/>
          </w:tcPr>
          <w:p w14:paraId="7B2DDBDD"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1ABAAABE" w14:textId="77777777" w:rsidTr="00510891">
        <w:tblPrEx>
          <w:shd w:val="clear" w:color="auto" w:fill="FFFFFF" w:themeFill="background1"/>
        </w:tblPrEx>
        <w:trPr>
          <w:trHeight w:val="150"/>
          <w:jc w:val="center"/>
        </w:trPr>
        <w:tc>
          <w:tcPr>
            <w:tcW w:w="813" w:type="dxa"/>
            <w:shd w:val="clear" w:color="auto" w:fill="FFFFFF" w:themeFill="background1"/>
          </w:tcPr>
          <w:p w14:paraId="4AD35CD8" w14:textId="77777777" w:rsidR="00D36BE6" w:rsidRPr="000E1C87" w:rsidRDefault="00D36BE6" w:rsidP="00D36BE6">
            <w:pPr>
              <w:ind w:firstLine="0"/>
              <w:rPr>
                <w:sz w:val="24"/>
                <w:szCs w:val="24"/>
              </w:rPr>
            </w:pPr>
          </w:p>
        </w:tc>
        <w:tc>
          <w:tcPr>
            <w:tcW w:w="1736" w:type="dxa"/>
            <w:vMerge/>
            <w:shd w:val="clear" w:color="auto" w:fill="FFFFFF" w:themeFill="background1"/>
          </w:tcPr>
          <w:p w14:paraId="299DB505" w14:textId="77777777" w:rsidR="00D36BE6" w:rsidRPr="000E1C87" w:rsidRDefault="00D36BE6" w:rsidP="00D36BE6">
            <w:pPr>
              <w:ind w:firstLine="0"/>
              <w:rPr>
                <w:sz w:val="24"/>
                <w:szCs w:val="24"/>
              </w:rPr>
            </w:pPr>
          </w:p>
        </w:tc>
        <w:tc>
          <w:tcPr>
            <w:tcW w:w="5738" w:type="dxa"/>
            <w:shd w:val="clear" w:color="auto" w:fill="FFFFFF" w:themeFill="background1"/>
          </w:tcPr>
          <w:p w14:paraId="22363F89" w14:textId="5EA30F6F" w:rsidR="00D36BE6" w:rsidRPr="000E1C87" w:rsidRDefault="00D36BE6" w:rsidP="00D36BE6">
            <w:pPr>
              <w:ind w:firstLine="0"/>
              <w:rPr>
                <w:sz w:val="24"/>
                <w:szCs w:val="24"/>
              </w:rPr>
            </w:pPr>
            <w:r w:rsidRPr="000E1C87">
              <w:rPr>
                <w:sz w:val="24"/>
                <w:szCs w:val="24"/>
              </w:rPr>
              <w:t>Против перевода земель</w:t>
            </w:r>
            <w:r w:rsidR="00A11299" w:rsidRPr="000E1C87">
              <w:rPr>
                <w:sz w:val="24"/>
                <w:szCs w:val="24"/>
              </w:rPr>
              <w:t xml:space="preserve"> сельскохозяйственного назначения</w:t>
            </w:r>
            <w:r w:rsidRPr="000E1C87">
              <w:rPr>
                <w:sz w:val="24"/>
                <w:szCs w:val="24"/>
              </w:rPr>
              <w:t xml:space="preserve"> в границы деревень </w:t>
            </w:r>
            <w:r w:rsidR="00A11299" w:rsidRPr="000E1C87">
              <w:rPr>
                <w:sz w:val="24"/>
                <w:szCs w:val="24"/>
              </w:rPr>
              <w:t>Суоранда</w:t>
            </w:r>
            <w:r w:rsidRPr="000E1C87">
              <w:rPr>
                <w:sz w:val="24"/>
                <w:szCs w:val="24"/>
              </w:rPr>
              <w:t xml:space="preserve">, </w:t>
            </w:r>
            <w:r w:rsidR="00A11299" w:rsidRPr="000E1C87">
              <w:rPr>
                <w:sz w:val="24"/>
                <w:szCs w:val="24"/>
              </w:rPr>
              <w:t>Хирвости</w:t>
            </w:r>
            <w:r w:rsidRPr="000E1C87">
              <w:rPr>
                <w:sz w:val="24"/>
                <w:szCs w:val="24"/>
              </w:rPr>
              <w:t xml:space="preserve">, </w:t>
            </w:r>
            <w:r w:rsidR="00A11299" w:rsidRPr="000E1C87">
              <w:rPr>
                <w:sz w:val="24"/>
                <w:szCs w:val="24"/>
              </w:rPr>
              <w:t>Я</w:t>
            </w:r>
            <w:r w:rsidRPr="000E1C87">
              <w:rPr>
                <w:sz w:val="24"/>
                <w:szCs w:val="24"/>
              </w:rPr>
              <w:t xml:space="preserve">нино-2 </w:t>
            </w:r>
          </w:p>
        </w:tc>
        <w:tc>
          <w:tcPr>
            <w:tcW w:w="6272" w:type="dxa"/>
            <w:shd w:val="clear" w:color="auto" w:fill="FFFFFF" w:themeFill="background1"/>
          </w:tcPr>
          <w:p w14:paraId="16301F86"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F36065C" w14:textId="168D1975" w:rsidR="00D36BE6" w:rsidRPr="000E1C87" w:rsidRDefault="00D36BE6" w:rsidP="00D36BE6">
            <w:pPr>
              <w:ind w:firstLine="0"/>
              <w:rPr>
                <w:sz w:val="24"/>
                <w:szCs w:val="24"/>
              </w:rPr>
            </w:pPr>
            <w:r w:rsidRPr="000E1C87">
              <w:rPr>
                <w:sz w:val="24"/>
                <w:szCs w:val="24"/>
              </w:rPr>
              <w:lastRenderedPageBreak/>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69ED77A"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6BD5E4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59D6A667"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w:t>
            </w:r>
            <w:r w:rsidRPr="000E1C87">
              <w:rPr>
                <w:sz w:val="24"/>
                <w:szCs w:val="24"/>
              </w:rPr>
              <w:lastRenderedPageBreak/>
              <w:t>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BE668C8" w14:textId="77777777" w:rsidTr="00510891">
        <w:tblPrEx>
          <w:shd w:val="clear" w:color="auto" w:fill="FFFFFF" w:themeFill="background1"/>
        </w:tblPrEx>
        <w:trPr>
          <w:trHeight w:val="195"/>
          <w:jc w:val="center"/>
        </w:trPr>
        <w:tc>
          <w:tcPr>
            <w:tcW w:w="813" w:type="dxa"/>
            <w:shd w:val="clear" w:color="auto" w:fill="FFFFFF" w:themeFill="background1"/>
          </w:tcPr>
          <w:p w14:paraId="0634EF07" w14:textId="77777777" w:rsidR="00D36BE6" w:rsidRPr="000E1C87" w:rsidRDefault="00D36BE6" w:rsidP="00D36BE6">
            <w:pPr>
              <w:ind w:firstLine="0"/>
              <w:rPr>
                <w:sz w:val="24"/>
                <w:szCs w:val="24"/>
              </w:rPr>
            </w:pPr>
          </w:p>
        </w:tc>
        <w:tc>
          <w:tcPr>
            <w:tcW w:w="1736" w:type="dxa"/>
            <w:vMerge/>
            <w:shd w:val="clear" w:color="auto" w:fill="FFFFFF" w:themeFill="background1"/>
          </w:tcPr>
          <w:p w14:paraId="37C29544" w14:textId="77777777" w:rsidR="00D36BE6" w:rsidRPr="000E1C87" w:rsidRDefault="00D36BE6" w:rsidP="00D36BE6">
            <w:pPr>
              <w:ind w:firstLine="0"/>
              <w:rPr>
                <w:sz w:val="24"/>
                <w:szCs w:val="24"/>
              </w:rPr>
            </w:pPr>
          </w:p>
        </w:tc>
        <w:tc>
          <w:tcPr>
            <w:tcW w:w="5738" w:type="dxa"/>
            <w:shd w:val="clear" w:color="auto" w:fill="FFFFFF" w:themeFill="background1"/>
          </w:tcPr>
          <w:p w14:paraId="3EE5349C" w14:textId="77777777" w:rsidR="00D36BE6" w:rsidRPr="000E1C87" w:rsidRDefault="00D36BE6" w:rsidP="00D36BE6">
            <w:pPr>
              <w:ind w:firstLine="0"/>
              <w:rPr>
                <w:sz w:val="24"/>
                <w:szCs w:val="24"/>
              </w:rPr>
            </w:pPr>
            <w:r w:rsidRPr="000E1C87">
              <w:rPr>
                <w:sz w:val="24"/>
                <w:szCs w:val="24"/>
              </w:rPr>
              <w:t xml:space="preserve">Против строительства многоквартирных домов </w:t>
            </w:r>
          </w:p>
        </w:tc>
        <w:tc>
          <w:tcPr>
            <w:tcW w:w="6272" w:type="dxa"/>
            <w:shd w:val="clear" w:color="auto" w:fill="FFFFFF" w:themeFill="background1"/>
          </w:tcPr>
          <w:p w14:paraId="7A201584"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66E6598E" w14:textId="77777777" w:rsidTr="00510891">
        <w:tblPrEx>
          <w:shd w:val="clear" w:color="auto" w:fill="FFFFFF" w:themeFill="background1"/>
        </w:tblPrEx>
        <w:trPr>
          <w:trHeight w:val="255"/>
          <w:jc w:val="center"/>
        </w:trPr>
        <w:tc>
          <w:tcPr>
            <w:tcW w:w="813" w:type="dxa"/>
            <w:shd w:val="clear" w:color="auto" w:fill="FFFFFF" w:themeFill="background1"/>
          </w:tcPr>
          <w:p w14:paraId="114E9601" w14:textId="77777777" w:rsidR="00D36BE6" w:rsidRPr="000E1C87" w:rsidRDefault="00D36BE6" w:rsidP="00D36BE6">
            <w:pPr>
              <w:ind w:firstLine="0"/>
              <w:rPr>
                <w:sz w:val="24"/>
                <w:szCs w:val="24"/>
              </w:rPr>
            </w:pPr>
          </w:p>
        </w:tc>
        <w:tc>
          <w:tcPr>
            <w:tcW w:w="1736" w:type="dxa"/>
            <w:vMerge/>
            <w:shd w:val="clear" w:color="auto" w:fill="FFFFFF" w:themeFill="background1"/>
          </w:tcPr>
          <w:p w14:paraId="0EDD5392" w14:textId="77777777" w:rsidR="00D36BE6" w:rsidRPr="000E1C87" w:rsidRDefault="00D36BE6" w:rsidP="00D36BE6">
            <w:pPr>
              <w:ind w:firstLine="0"/>
              <w:rPr>
                <w:sz w:val="24"/>
                <w:szCs w:val="24"/>
              </w:rPr>
            </w:pPr>
          </w:p>
        </w:tc>
        <w:tc>
          <w:tcPr>
            <w:tcW w:w="5738" w:type="dxa"/>
            <w:shd w:val="clear" w:color="auto" w:fill="FFFFFF" w:themeFill="background1"/>
          </w:tcPr>
          <w:p w14:paraId="5BDBCC26" w14:textId="77777777" w:rsidR="00D36BE6" w:rsidRPr="000E1C87" w:rsidRDefault="00D36BE6" w:rsidP="00D36BE6">
            <w:pPr>
              <w:ind w:firstLine="0"/>
              <w:rPr>
                <w:sz w:val="24"/>
                <w:szCs w:val="24"/>
              </w:rPr>
            </w:pPr>
            <w:r w:rsidRPr="000E1C87">
              <w:rPr>
                <w:sz w:val="24"/>
                <w:szCs w:val="24"/>
              </w:rPr>
              <w:t xml:space="preserve">Против застройки холмов колтушской возвышенности. </w:t>
            </w:r>
          </w:p>
          <w:p w14:paraId="1A33ABEB" w14:textId="77777777" w:rsidR="00D36BE6" w:rsidRPr="000E1C87" w:rsidRDefault="00D36BE6" w:rsidP="00D36BE6">
            <w:pPr>
              <w:ind w:firstLine="0"/>
              <w:rPr>
                <w:sz w:val="24"/>
                <w:szCs w:val="24"/>
              </w:rPr>
            </w:pPr>
            <w:r w:rsidRPr="000E1C87">
              <w:rPr>
                <w:sz w:val="24"/>
                <w:szCs w:val="24"/>
              </w:rPr>
              <w:t>Против строительства многоквартирных домов в границах деревень Янино-2, Хирвости и Суоранда.</w:t>
            </w:r>
          </w:p>
          <w:p w14:paraId="4B570F3E" w14:textId="77777777" w:rsidR="00D36BE6" w:rsidRPr="000E1C87" w:rsidRDefault="00D36BE6" w:rsidP="00D36BE6">
            <w:pPr>
              <w:ind w:firstLine="0"/>
              <w:rPr>
                <w:sz w:val="24"/>
                <w:szCs w:val="24"/>
              </w:rPr>
            </w:pPr>
            <w:r w:rsidRPr="000E1C87">
              <w:rPr>
                <w:sz w:val="24"/>
                <w:szCs w:val="24"/>
              </w:rPr>
              <w:t>Не менять текущие категории земель вблизи ООПТ Колтушские высоты, пока не утвердят охранные зоны ООПТ Колтушские высоты.</w:t>
            </w:r>
          </w:p>
        </w:tc>
        <w:tc>
          <w:tcPr>
            <w:tcW w:w="6272" w:type="dxa"/>
            <w:shd w:val="clear" w:color="auto" w:fill="FFFFFF" w:themeFill="background1"/>
          </w:tcPr>
          <w:p w14:paraId="65F09231"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9254561" w14:textId="2A42331F"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05E38371"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4363A6E"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2F6C402A"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w:t>
            </w:r>
            <w:r w:rsidRPr="000E1C87">
              <w:rPr>
                <w:sz w:val="24"/>
                <w:szCs w:val="24"/>
              </w:rPr>
              <w:lastRenderedPageBreak/>
              <w:t>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60F501A" w14:textId="77777777" w:rsidTr="00510891">
        <w:tblPrEx>
          <w:shd w:val="clear" w:color="auto" w:fill="FFFFFF" w:themeFill="background1"/>
        </w:tblPrEx>
        <w:trPr>
          <w:trHeight w:val="10763"/>
          <w:jc w:val="center"/>
        </w:trPr>
        <w:tc>
          <w:tcPr>
            <w:tcW w:w="813" w:type="dxa"/>
            <w:shd w:val="clear" w:color="auto" w:fill="FFFFFF" w:themeFill="background1"/>
          </w:tcPr>
          <w:p w14:paraId="2E0695AC" w14:textId="77777777" w:rsidR="00D36BE6" w:rsidRPr="000E1C87" w:rsidRDefault="00D36BE6" w:rsidP="00D36BE6">
            <w:pPr>
              <w:ind w:firstLine="0"/>
              <w:rPr>
                <w:sz w:val="24"/>
                <w:szCs w:val="24"/>
              </w:rPr>
            </w:pPr>
          </w:p>
        </w:tc>
        <w:tc>
          <w:tcPr>
            <w:tcW w:w="1736" w:type="dxa"/>
            <w:shd w:val="clear" w:color="auto" w:fill="FFFFFF" w:themeFill="background1"/>
          </w:tcPr>
          <w:p w14:paraId="4DA8AF57" w14:textId="0E400691" w:rsidR="00D36BE6" w:rsidRPr="000E1C87" w:rsidRDefault="00D36BE6" w:rsidP="00D36BE6">
            <w:pPr>
              <w:ind w:firstLine="0"/>
              <w:rPr>
                <w:sz w:val="24"/>
                <w:szCs w:val="24"/>
              </w:rPr>
            </w:pPr>
            <w:r w:rsidRPr="000E1C87">
              <w:rPr>
                <w:sz w:val="24"/>
                <w:szCs w:val="24"/>
              </w:rPr>
              <w:t xml:space="preserve">Павлов </w:t>
            </w:r>
            <w:r w:rsidR="00D76FFB" w:rsidRPr="000E1C87">
              <w:rPr>
                <w:sz w:val="24"/>
                <w:szCs w:val="24"/>
              </w:rPr>
              <w:t>С. Г.</w:t>
            </w:r>
          </w:p>
        </w:tc>
        <w:tc>
          <w:tcPr>
            <w:tcW w:w="5738" w:type="dxa"/>
            <w:shd w:val="clear" w:color="auto" w:fill="FFFFFF" w:themeFill="background1"/>
          </w:tcPr>
          <w:p w14:paraId="5B5B7DDC" w14:textId="77777777" w:rsidR="00D36BE6" w:rsidRPr="000E1C87" w:rsidRDefault="00D36BE6" w:rsidP="00D36BE6">
            <w:pPr>
              <w:ind w:firstLine="0"/>
              <w:rPr>
                <w:sz w:val="24"/>
                <w:szCs w:val="24"/>
              </w:rPr>
            </w:pPr>
            <w:r w:rsidRPr="000E1C87">
              <w:rPr>
                <w:sz w:val="24"/>
                <w:szCs w:val="24"/>
              </w:rPr>
              <w:t>Отправить генплан на доработку</w:t>
            </w:r>
          </w:p>
          <w:p w14:paraId="5FF85848" w14:textId="07FAA9BC" w:rsidR="00D36BE6" w:rsidRPr="000E1C87" w:rsidRDefault="00D36BE6" w:rsidP="00D36BE6">
            <w:pPr>
              <w:ind w:firstLine="0"/>
              <w:rPr>
                <w:sz w:val="24"/>
                <w:szCs w:val="24"/>
              </w:rPr>
            </w:pPr>
            <w:r w:rsidRPr="000E1C87">
              <w:rPr>
                <w:sz w:val="24"/>
                <w:szCs w:val="24"/>
              </w:rPr>
              <w:t xml:space="preserve">Против присоединения земель </w:t>
            </w:r>
            <w:r w:rsidR="00A11299" w:rsidRPr="000E1C87">
              <w:rPr>
                <w:sz w:val="24"/>
                <w:szCs w:val="24"/>
              </w:rPr>
              <w:t>сельскохозяйственного</w:t>
            </w:r>
            <w:r w:rsidRPr="000E1C87">
              <w:rPr>
                <w:sz w:val="24"/>
                <w:szCs w:val="24"/>
              </w:rPr>
              <w:t xml:space="preserve"> назначения в границы деревни Янино-2, перевода в д1 и застройку многоквартирными домами.</w:t>
            </w:r>
          </w:p>
          <w:p w14:paraId="555FA98E" w14:textId="77777777" w:rsidR="00D36BE6" w:rsidRPr="000E1C87" w:rsidRDefault="00D36BE6" w:rsidP="00D36BE6">
            <w:pPr>
              <w:ind w:firstLine="0"/>
              <w:rPr>
                <w:sz w:val="24"/>
                <w:szCs w:val="24"/>
              </w:rPr>
            </w:pPr>
            <w:r w:rsidRPr="000E1C87">
              <w:rPr>
                <w:sz w:val="24"/>
                <w:szCs w:val="24"/>
              </w:rPr>
              <w:t>Не трогать колтушские высоты.</w:t>
            </w:r>
          </w:p>
        </w:tc>
        <w:tc>
          <w:tcPr>
            <w:tcW w:w="6272" w:type="dxa"/>
            <w:shd w:val="clear" w:color="auto" w:fill="FFFFFF" w:themeFill="background1"/>
          </w:tcPr>
          <w:p w14:paraId="51F89FE6"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A1B294C" w14:textId="4B123E5E"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0F0C3449"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623E88AB"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40DF226"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2A27CBC0" w14:textId="77777777" w:rsidTr="00510891">
        <w:tblPrEx>
          <w:shd w:val="clear" w:color="auto" w:fill="FFFFFF" w:themeFill="background1"/>
        </w:tblPrEx>
        <w:trPr>
          <w:trHeight w:val="10763"/>
          <w:jc w:val="center"/>
        </w:trPr>
        <w:tc>
          <w:tcPr>
            <w:tcW w:w="813" w:type="dxa"/>
            <w:shd w:val="clear" w:color="auto" w:fill="FFFFFF" w:themeFill="background1"/>
          </w:tcPr>
          <w:p w14:paraId="4480ED68" w14:textId="77777777" w:rsidR="00D36BE6" w:rsidRPr="000E1C87" w:rsidRDefault="00D36BE6" w:rsidP="00D36BE6">
            <w:pPr>
              <w:ind w:firstLine="0"/>
              <w:rPr>
                <w:sz w:val="24"/>
                <w:szCs w:val="24"/>
              </w:rPr>
            </w:pPr>
          </w:p>
        </w:tc>
        <w:tc>
          <w:tcPr>
            <w:tcW w:w="1736" w:type="dxa"/>
            <w:shd w:val="clear" w:color="auto" w:fill="FFFFFF" w:themeFill="background1"/>
          </w:tcPr>
          <w:p w14:paraId="21208148" w14:textId="039CD557" w:rsidR="00D36BE6" w:rsidRPr="000E1C87" w:rsidRDefault="00D36BE6" w:rsidP="00D36BE6">
            <w:pPr>
              <w:ind w:firstLine="0"/>
              <w:rPr>
                <w:sz w:val="24"/>
                <w:szCs w:val="24"/>
              </w:rPr>
            </w:pPr>
            <w:r w:rsidRPr="000E1C87">
              <w:rPr>
                <w:sz w:val="24"/>
                <w:szCs w:val="24"/>
              </w:rPr>
              <w:t xml:space="preserve">Дмитриева </w:t>
            </w:r>
            <w:r w:rsidR="00D76FFB" w:rsidRPr="000E1C87">
              <w:rPr>
                <w:sz w:val="24"/>
                <w:szCs w:val="24"/>
              </w:rPr>
              <w:t>О. В.</w:t>
            </w:r>
          </w:p>
        </w:tc>
        <w:tc>
          <w:tcPr>
            <w:tcW w:w="5738" w:type="dxa"/>
            <w:shd w:val="clear" w:color="auto" w:fill="FFFFFF" w:themeFill="background1"/>
          </w:tcPr>
          <w:p w14:paraId="770C5A1B" w14:textId="77777777" w:rsidR="00D36BE6" w:rsidRPr="000E1C87" w:rsidRDefault="00D36BE6" w:rsidP="00D36BE6">
            <w:pPr>
              <w:ind w:firstLine="0"/>
              <w:rPr>
                <w:sz w:val="24"/>
                <w:szCs w:val="24"/>
              </w:rPr>
            </w:pPr>
            <w:r w:rsidRPr="000E1C87">
              <w:rPr>
                <w:sz w:val="24"/>
                <w:szCs w:val="24"/>
              </w:rPr>
              <w:t>Отправить генплан на доработку</w:t>
            </w:r>
          </w:p>
          <w:p w14:paraId="2FE9AB6E" w14:textId="77777777" w:rsidR="00D36BE6" w:rsidRPr="000E1C87" w:rsidRDefault="00D36BE6" w:rsidP="00D36BE6">
            <w:pPr>
              <w:ind w:firstLine="0"/>
              <w:rPr>
                <w:sz w:val="24"/>
                <w:szCs w:val="24"/>
              </w:rPr>
            </w:pPr>
            <w:r w:rsidRPr="000E1C87">
              <w:rPr>
                <w:sz w:val="24"/>
                <w:szCs w:val="24"/>
              </w:rPr>
              <w:t>Против перевода земель из сельскохозяйственного назначения в зону жилой застройки.</w:t>
            </w:r>
          </w:p>
          <w:p w14:paraId="32626AE9" w14:textId="680C4F01" w:rsidR="00D36BE6" w:rsidRPr="000E1C87" w:rsidRDefault="00D36BE6" w:rsidP="00D36BE6">
            <w:pPr>
              <w:ind w:firstLine="0"/>
              <w:rPr>
                <w:sz w:val="24"/>
                <w:szCs w:val="24"/>
              </w:rPr>
            </w:pPr>
            <w:r w:rsidRPr="000E1C87">
              <w:rPr>
                <w:sz w:val="24"/>
                <w:szCs w:val="24"/>
              </w:rPr>
              <w:t xml:space="preserve">Против строительства многоквартирных домов </w:t>
            </w:r>
            <w:r w:rsidR="005963DC" w:rsidRPr="000E1C87">
              <w:rPr>
                <w:sz w:val="24"/>
                <w:szCs w:val="24"/>
              </w:rPr>
              <w:t>в моей</w:t>
            </w:r>
            <w:r w:rsidRPr="000E1C87">
              <w:rPr>
                <w:sz w:val="24"/>
                <w:szCs w:val="24"/>
              </w:rPr>
              <w:t xml:space="preserve"> деревне </w:t>
            </w:r>
            <w:r w:rsidR="00A11299" w:rsidRPr="000E1C87">
              <w:rPr>
                <w:sz w:val="24"/>
                <w:szCs w:val="24"/>
              </w:rPr>
              <w:t>Суоранда</w:t>
            </w:r>
            <w:r w:rsidRPr="000E1C87">
              <w:rPr>
                <w:sz w:val="24"/>
                <w:szCs w:val="24"/>
              </w:rPr>
              <w:t>.</w:t>
            </w:r>
          </w:p>
        </w:tc>
        <w:tc>
          <w:tcPr>
            <w:tcW w:w="6272" w:type="dxa"/>
            <w:shd w:val="clear" w:color="auto" w:fill="FFFFFF" w:themeFill="background1"/>
          </w:tcPr>
          <w:p w14:paraId="04AC3F38"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F020143" w14:textId="04D83321"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AF750D6"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2CE5185B"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BE42336"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0CF9C76A" w14:textId="77777777" w:rsidTr="00510891">
        <w:tblPrEx>
          <w:shd w:val="clear" w:color="auto" w:fill="FFFFFF" w:themeFill="background1"/>
        </w:tblPrEx>
        <w:trPr>
          <w:trHeight w:val="13"/>
          <w:jc w:val="center"/>
        </w:trPr>
        <w:tc>
          <w:tcPr>
            <w:tcW w:w="813" w:type="dxa"/>
            <w:shd w:val="clear" w:color="auto" w:fill="FFFFFF" w:themeFill="background1"/>
          </w:tcPr>
          <w:p w14:paraId="53C0456A" w14:textId="77777777" w:rsidR="00D36BE6" w:rsidRPr="000E1C87" w:rsidRDefault="00D36BE6" w:rsidP="00D36BE6">
            <w:pPr>
              <w:ind w:firstLine="0"/>
              <w:rPr>
                <w:sz w:val="24"/>
                <w:szCs w:val="24"/>
              </w:rPr>
            </w:pPr>
          </w:p>
        </w:tc>
        <w:tc>
          <w:tcPr>
            <w:tcW w:w="1736" w:type="dxa"/>
            <w:shd w:val="clear" w:color="auto" w:fill="FFFFFF" w:themeFill="background1"/>
          </w:tcPr>
          <w:p w14:paraId="1233C3FC" w14:textId="2B9BA573" w:rsidR="00D36BE6" w:rsidRPr="000E1C87" w:rsidRDefault="00D36BE6" w:rsidP="00D36BE6">
            <w:pPr>
              <w:ind w:firstLine="0"/>
              <w:rPr>
                <w:sz w:val="24"/>
                <w:szCs w:val="24"/>
              </w:rPr>
            </w:pPr>
            <w:r w:rsidRPr="000E1C87">
              <w:rPr>
                <w:sz w:val="24"/>
                <w:szCs w:val="24"/>
              </w:rPr>
              <w:t xml:space="preserve">Фоменкова </w:t>
            </w:r>
            <w:r w:rsidR="00D76FFB" w:rsidRPr="000E1C87">
              <w:rPr>
                <w:sz w:val="24"/>
                <w:szCs w:val="24"/>
              </w:rPr>
              <w:t>А. А.</w:t>
            </w:r>
          </w:p>
        </w:tc>
        <w:tc>
          <w:tcPr>
            <w:tcW w:w="5738" w:type="dxa"/>
            <w:shd w:val="clear" w:color="auto" w:fill="FFFFFF" w:themeFill="background1"/>
          </w:tcPr>
          <w:p w14:paraId="66F2512B" w14:textId="77777777" w:rsidR="00D36BE6" w:rsidRPr="000E1C87" w:rsidRDefault="00D36BE6" w:rsidP="00D36BE6">
            <w:pPr>
              <w:ind w:firstLine="0"/>
              <w:rPr>
                <w:sz w:val="24"/>
                <w:szCs w:val="24"/>
              </w:rPr>
            </w:pPr>
            <w:r w:rsidRPr="000E1C87">
              <w:rPr>
                <w:sz w:val="24"/>
                <w:szCs w:val="24"/>
              </w:rPr>
              <w:t>Против застройки холмов, против уничтожения холмов колтушских высот</w:t>
            </w:r>
          </w:p>
        </w:tc>
        <w:tc>
          <w:tcPr>
            <w:tcW w:w="6272" w:type="dxa"/>
            <w:shd w:val="clear" w:color="auto" w:fill="FFFFFF" w:themeFill="background1"/>
          </w:tcPr>
          <w:p w14:paraId="7920C86B"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9B59CFD" w14:textId="144E9BB2"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7549A4F"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3B0A10B"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A1EDC63"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w:t>
            </w:r>
            <w:r w:rsidRPr="000E1C87">
              <w:rPr>
                <w:sz w:val="24"/>
                <w:szCs w:val="24"/>
              </w:rPr>
              <w:lastRenderedPageBreak/>
              <w:t>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7AD2332" w14:textId="77777777" w:rsidTr="00510891">
        <w:tblPrEx>
          <w:shd w:val="clear" w:color="auto" w:fill="FFFFFF" w:themeFill="background1"/>
        </w:tblPrEx>
        <w:trPr>
          <w:trHeight w:val="13"/>
          <w:jc w:val="center"/>
        </w:trPr>
        <w:tc>
          <w:tcPr>
            <w:tcW w:w="813" w:type="dxa"/>
            <w:shd w:val="clear" w:color="auto" w:fill="FFFFFF" w:themeFill="background1"/>
          </w:tcPr>
          <w:p w14:paraId="6563F450" w14:textId="77777777" w:rsidR="00D36BE6" w:rsidRPr="000E1C87" w:rsidRDefault="00D36BE6" w:rsidP="00D36BE6">
            <w:pPr>
              <w:ind w:firstLine="0"/>
              <w:rPr>
                <w:sz w:val="24"/>
                <w:szCs w:val="24"/>
              </w:rPr>
            </w:pPr>
          </w:p>
        </w:tc>
        <w:tc>
          <w:tcPr>
            <w:tcW w:w="1736" w:type="dxa"/>
            <w:shd w:val="clear" w:color="auto" w:fill="FFFFFF" w:themeFill="background1"/>
          </w:tcPr>
          <w:p w14:paraId="46A093DA" w14:textId="1582999C" w:rsidR="00D36BE6" w:rsidRPr="000E1C87" w:rsidRDefault="00D36BE6" w:rsidP="00D36BE6">
            <w:pPr>
              <w:ind w:firstLine="0"/>
              <w:rPr>
                <w:sz w:val="24"/>
                <w:szCs w:val="24"/>
              </w:rPr>
            </w:pPr>
            <w:r w:rsidRPr="000E1C87">
              <w:rPr>
                <w:sz w:val="24"/>
                <w:szCs w:val="24"/>
              </w:rPr>
              <w:t xml:space="preserve">Дмитриев </w:t>
            </w:r>
            <w:r w:rsidR="00D76FFB" w:rsidRPr="000E1C87">
              <w:rPr>
                <w:sz w:val="24"/>
                <w:szCs w:val="24"/>
              </w:rPr>
              <w:t>Е. А.</w:t>
            </w:r>
          </w:p>
        </w:tc>
        <w:tc>
          <w:tcPr>
            <w:tcW w:w="5738" w:type="dxa"/>
            <w:shd w:val="clear" w:color="auto" w:fill="FFFFFF" w:themeFill="background1"/>
          </w:tcPr>
          <w:p w14:paraId="1954F687" w14:textId="77777777" w:rsidR="00D36BE6" w:rsidRPr="000E1C87" w:rsidRDefault="00D36BE6" w:rsidP="00D36BE6">
            <w:pPr>
              <w:ind w:firstLine="0"/>
              <w:rPr>
                <w:sz w:val="24"/>
                <w:szCs w:val="24"/>
              </w:rPr>
            </w:pPr>
            <w:r w:rsidRPr="000E1C87">
              <w:rPr>
                <w:sz w:val="24"/>
                <w:szCs w:val="24"/>
              </w:rPr>
              <w:t>Против уничтожения колтушских холмов, за развитие парка</w:t>
            </w:r>
          </w:p>
        </w:tc>
        <w:tc>
          <w:tcPr>
            <w:tcW w:w="6272" w:type="dxa"/>
            <w:shd w:val="clear" w:color="auto" w:fill="FFFFFF" w:themeFill="background1"/>
          </w:tcPr>
          <w:p w14:paraId="6B8254D5"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1FD6DA3" w14:textId="678FB266"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263BC3C"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7394893"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BA22D34" w14:textId="77777777" w:rsidR="00D36BE6" w:rsidRPr="000E1C87" w:rsidRDefault="00D36BE6" w:rsidP="00D36BE6">
            <w:pPr>
              <w:ind w:firstLine="0"/>
              <w:rPr>
                <w:sz w:val="24"/>
                <w:szCs w:val="24"/>
              </w:rPr>
            </w:pPr>
            <w:r w:rsidRPr="000E1C87">
              <w:rPr>
                <w:sz w:val="24"/>
                <w:szCs w:val="24"/>
              </w:rPr>
              <w:lastRenderedPageBreak/>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CF44FA5" w14:textId="77777777" w:rsidTr="00510891">
        <w:tblPrEx>
          <w:shd w:val="clear" w:color="auto" w:fill="FFFFFF" w:themeFill="background1"/>
        </w:tblPrEx>
        <w:trPr>
          <w:trHeight w:val="1380"/>
          <w:jc w:val="center"/>
        </w:trPr>
        <w:tc>
          <w:tcPr>
            <w:tcW w:w="813" w:type="dxa"/>
            <w:shd w:val="clear" w:color="auto" w:fill="FFFFFF" w:themeFill="background1"/>
          </w:tcPr>
          <w:p w14:paraId="582C0004" w14:textId="77777777" w:rsidR="00D36BE6" w:rsidRPr="000E1C87" w:rsidRDefault="00D36BE6" w:rsidP="00D36BE6">
            <w:pPr>
              <w:ind w:firstLine="0"/>
              <w:rPr>
                <w:sz w:val="24"/>
                <w:szCs w:val="24"/>
              </w:rPr>
            </w:pPr>
          </w:p>
        </w:tc>
        <w:tc>
          <w:tcPr>
            <w:tcW w:w="1736" w:type="dxa"/>
            <w:shd w:val="clear" w:color="auto" w:fill="FFFFFF" w:themeFill="background1"/>
          </w:tcPr>
          <w:p w14:paraId="2B0984E7" w14:textId="74D91E0A" w:rsidR="00D36BE6" w:rsidRPr="000E1C87" w:rsidRDefault="00D36BE6" w:rsidP="00D36BE6">
            <w:pPr>
              <w:ind w:firstLine="0"/>
              <w:rPr>
                <w:sz w:val="24"/>
                <w:szCs w:val="24"/>
              </w:rPr>
            </w:pPr>
            <w:r w:rsidRPr="000E1C87">
              <w:rPr>
                <w:sz w:val="24"/>
                <w:szCs w:val="24"/>
              </w:rPr>
              <w:t xml:space="preserve">Страшко </w:t>
            </w:r>
            <w:r w:rsidR="00D76FFB" w:rsidRPr="000E1C87">
              <w:rPr>
                <w:sz w:val="24"/>
                <w:szCs w:val="24"/>
              </w:rPr>
              <w:t>С. И.</w:t>
            </w:r>
          </w:p>
        </w:tc>
        <w:tc>
          <w:tcPr>
            <w:tcW w:w="5738" w:type="dxa"/>
            <w:shd w:val="clear" w:color="auto" w:fill="FFFFFF" w:themeFill="background1"/>
          </w:tcPr>
          <w:p w14:paraId="273C5787" w14:textId="77777777" w:rsidR="00D36BE6" w:rsidRPr="000E1C87" w:rsidRDefault="00D36BE6" w:rsidP="00D36BE6">
            <w:pPr>
              <w:ind w:firstLine="0"/>
              <w:rPr>
                <w:sz w:val="24"/>
                <w:szCs w:val="24"/>
              </w:rPr>
            </w:pPr>
            <w:r w:rsidRPr="000E1C87">
              <w:rPr>
                <w:sz w:val="24"/>
                <w:szCs w:val="24"/>
              </w:rPr>
              <w:t>Отправить проект на доработку</w:t>
            </w:r>
          </w:p>
          <w:p w14:paraId="50F6A611" w14:textId="77777777" w:rsidR="00D36BE6" w:rsidRPr="000E1C87" w:rsidRDefault="00D36BE6" w:rsidP="00D36BE6">
            <w:pPr>
              <w:ind w:firstLine="0"/>
              <w:rPr>
                <w:sz w:val="24"/>
                <w:szCs w:val="24"/>
              </w:rPr>
            </w:pPr>
            <w:r w:rsidRPr="000E1C87">
              <w:rPr>
                <w:sz w:val="24"/>
                <w:szCs w:val="24"/>
              </w:rPr>
              <w:t>Против застройки домов высоток</w:t>
            </w:r>
          </w:p>
        </w:tc>
        <w:tc>
          <w:tcPr>
            <w:tcW w:w="6272" w:type="dxa"/>
            <w:shd w:val="clear" w:color="auto" w:fill="FFFFFF" w:themeFill="background1"/>
          </w:tcPr>
          <w:p w14:paraId="214DB3B8"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0EC47608" w14:textId="77777777" w:rsidTr="00510891">
        <w:tblPrEx>
          <w:shd w:val="clear" w:color="auto" w:fill="FFFFFF" w:themeFill="background1"/>
        </w:tblPrEx>
        <w:trPr>
          <w:trHeight w:val="10763"/>
          <w:jc w:val="center"/>
        </w:trPr>
        <w:tc>
          <w:tcPr>
            <w:tcW w:w="813" w:type="dxa"/>
            <w:shd w:val="clear" w:color="auto" w:fill="FFFFFF" w:themeFill="background1"/>
          </w:tcPr>
          <w:p w14:paraId="03A03075" w14:textId="77777777" w:rsidR="00D36BE6" w:rsidRPr="000E1C87" w:rsidRDefault="00D36BE6" w:rsidP="00D36BE6">
            <w:pPr>
              <w:ind w:firstLine="0"/>
              <w:rPr>
                <w:sz w:val="24"/>
                <w:szCs w:val="24"/>
              </w:rPr>
            </w:pPr>
          </w:p>
        </w:tc>
        <w:tc>
          <w:tcPr>
            <w:tcW w:w="1736" w:type="dxa"/>
            <w:shd w:val="clear" w:color="auto" w:fill="FFFFFF" w:themeFill="background1"/>
          </w:tcPr>
          <w:p w14:paraId="336F9EDE" w14:textId="6165005C" w:rsidR="00D36BE6" w:rsidRPr="000E1C87" w:rsidRDefault="00D36BE6" w:rsidP="00D36BE6">
            <w:pPr>
              <w:ind w:firstLine="0"/>
              <w:rPr>
                <w:sz w:val="24"/>
                <w:szCs w:val="24"/>
              </w:rPr>
            </w:pPr>
            <w:r w:rsidRPr="000E1C87">
              <w:rPr>
                <w:sz w:val="24"/>
                <w:szCs w:val="24"/>
              </w:rPr>
              <w:t xml:space="preserve">Бородачева </w:t>
            </w:r>
            <w:r w:rsidR="00D76FFB" w:rsidRPr="000E1C87">
              <w:rPr>
                <w:sz w:val="24"/>
                <w:szCs w:val="24"/>
              </w:rPr>
              <w:t>В. Д.</w:t>
            </w:r>
          </w:p>
        </w:tc>
        <w:tc>
          <w:tcPr>
            <w:tcW w:w="5738" w:type="dxa"/>
            <w:shd w:val="clear" w:color="auto" w:fill="FFFFFF" w:themeFill="background1"/>
          </w:tcPr>
          <w:p w14:paraId="5C2E847C" w14:textId="77777777" w:rsidR="00D36BE6" w:rsidRPr="000E1C87" w:rsidRDefault="00D36BE6" w:rsidP="00D36BE6">
            <w:pPr>
              <w:ind w:firstLine="0"/>
              <w:rPr>
                <w:sz w:val="24"/>
                <w:szCs w:val="24"/>
              </w:rPr>
            </w:pPr>
            <w:r w:rsidRPr="000E1C87">
              <w:rPr>
                <w:sz w:val="24"/>
                <w:szCs w:val="24"/>
              </w:rPr>
              <w:t>Учесть границы достопримечательного места</w:t>
            </w:r>
          </w:p>
          <w:p w14:paraId="7F9D8114" w14:textId="05C645C2" w:rsidR="00D36BE6" w:rsidRPr="000E1C87" w:rsidRDefault="00D36BE6" w:rsidP="00D36BE6">
            <w:pPr>
              <w:ind w:firstLine="0"/>
              <w:rPr>
                <w:sz w:val="24"/>
                <w:szCs w:val="24"/>
              </w:rPr>
            </w:pPr>
            <w:r w:rsidRPr="000E1C87">
              <w:rPr>
                <w:sz w:val="24"/>
                <w:szCs w:val="24"/>
              </w:rPr>
              <w:t xml:space="preserve">Оставить земельные участки </w:t>
            </w:r>
            <w:r w:rsidR="00A11299" w:rsidRPr="000E1C87">
              <w:rPr>
                <w:sz w:val="24"/>
                <w:szCs w:val="24"/>
              </w:rPr>
              <w:t xml:space="preserve">сельскохозяйственного </w:t>
            </w:r>
            <w:r w:rsidRPr="000E1C87">
              <w:rPr>
                <w:sz w:val="24"/>
                <w:szCs w:val="24"/>
              </w:rPr>
              <w:t>назначения суммарной площадью 50,84 га для пастбищ м сенокоса.</w:t>
            </w:r>
          </w:p>
        </w:tc>
        <w:tc>
          <w:tcPr>
            <w:tcW w:w="6272" w:type="dxa"/>
            <w:shd w:val="clear" w:color="auto" w:fill="FFFFFF" w:themeFill="background1"/>
          </w:tcPr>
          <w:p w14:paraId="586DDC04"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99E7A1F" w14:textId="0F566C48"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1FBFA39F"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5F4D29F"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C40D8A7"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2D8830F2" w14:textId="77777777" w:rsidTr="00510891">
        <w:tblPrEx>
          <w:shd w:val="clear" w:color="auto" w:fill="FFFFFF" w:themeFill="background1"/>
        </w:tblPrEx>
        <w:trPr>
          <w:trHeight w:val="10763"/>
          <w:jc w:val="center"/>
        </w:trPr>
        <w:tc>
          <w:tcPr>
            <w:tcW w:w="813" w:type="dxa"/>
            <w:shd w:val="clear" w:color="auto" w:fill="FFFFFF" w:themeFill="background1"/>
          </w:tcPr>
          <w:p w14:paraId="21F0D205" w14:textId="77777777" w:rsidR="00D36BE6" w:rsidRPr="000E1C87" w:rsidRDefault="00D36BE6" w:rsidP="00D36BE6">
            <w:pPr>
              <w:ind w:firstLine="0"/>
              <w:rPr>
                <w:sz w:val="24"/>
                <w:szCs w:val="24"/>
              </w:rPr>
            </w:pPr>
          </w:p>
        </w:tc>
        <w:tc>
          <w:tcPr>
            <w:tcW w:w="1736" w:type="dxa"/>
            <w:shd w:val="clear" w:color="auto" w:fill="FFFFFF" w:themeFill="background1"/>
          </w:tcPr>
          <w:p w14:paraId="2EB5DDBD" w14:textId="77777777" w:rsidR="00D36BE6" w:rsidRPr="000E1C87" w:rsidRDefault="00D36BE6" w:rsidP="00D36BE6">
            <w:pPr>
              <w:ind w:firstLine="0"/>
              <w:rPr>
                <w:sz w:val="24"/>
                <w:szCs w:val="24"/>
              </w:rPr>
            </w:pPr>
            <w:r w:rsidRPr="000E1C87">
              <w:rPr>
                <w:sz w:val="24"/>
                <w:szCs w:val="24"/>
              </w:rPr>
              <w:t>Бородачев Д.А.</w:t>
            </w:r>
          </w:p>
        </w:tc>
        <w:tc>
          <w:tcPr>
            <w:tcW w:w="5738" w:type="dxa"/>
            <w:shd w:val="clear" w:color="auto" w:fill="FFFFFF" w:themeFill="background1"/>
          </w:tcPr>
          <w:p w14:paraId="12085FEC" w14:textId="77777777" w:rsidR="00D36BE6" w:rsidRPr="000E1C87" w:rsidRDefault="00D36BE6" w:rsidP="00D36BE6">
            <w:pPr>
              <w:ind w:firstLine="0"/>
              <w:rPr>
                <w:sz w:val="24"/>
                <w:szCs w:val="24"/>
              </w:rPr>
            </w:pPr>
            <w:r w:rsidRPr="000E1C87">
              <w:rPr>
                <w:sz w:val="24"/>
                <w:szCs w:val="24"/>
              </w:rPr>
              <w:t>Согласовать с министерством культуры России</w:t>
            </w:r>
          </w:p>
          <w:p w14:paraId="6654A66A" w14:textId="77777777" w:rsidR="00D36BE6" w:rsidRPr="000E1C87" w:rsidRDefault="00D36BE6" w:rsidP="00D36BE6">
            <w:pPr>
              <w:ind w:firstLine="0"/>
              <w:rPr>
                <w:sz w:val="24"/>
                <w:szCs w:val="24"/>
              </w:rPr>
            </w:pPr>
            <w:r w:rsidRPr="000E1C87">
              <w:rPr>
                <w:sz w:val="24"/>
                <w:szCs w:val="24"/>
              </w:rPr>
              <w:t>Против застройки холмов колтушской возвышенности и колтушского шоссе</w:t>
            </w:r>
          </w:p>
        </w:tc>
        <w:tc>
          <w:tcPr>
            <w:tcW w:w="6272" w:type="dxa"/>
            <w:shd w:val="clear" w:color="auto" w:fill="FFFFFF" w:themeFill="background1"/>
          </w:tcPr>
          <w:p w14:paraId="58812DDD"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6EC94CB3" w14:textId="2EB58835"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B9071ED"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2F6F7787"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2493521"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15233515" w14:textId="77777777" w:rsidTr="00510891">
        <w:tblPrEx>
          <w:shd w:val="clear" w:color="auto" w:fill="FFFFFF" w:themeFill="background1"/>
        </w:tblPrEx>
        <w:trPr>
          <w:trHeight w:val="13"/>
          <w:jc w:val="center"/>
        </w:trPr>
        <w:tc>
          <w:tcPr>
            <w:tcW w:w="813" w:type="dxa"/>
            <w:shd w:val="clear" w:color="auto" w:fill="FFFFFF" w:themeFill="background1"/>
          </w:tcPr>
          <w:p w14:paraId="5CCA745A" w14:textId="77777777" w:rsidR="00D36BE6" w:rsidRPr="000E1C87" w:rsidRDefault="00D36BE6" w:rsidP="00D36BE6">
            <w:pPr>
              <w:ind w:firstLine="0"/>
              <w:rPr>
                <w:sz w:val="24"/>
                <w:szCs w:val="24"/>
              </w:rPr>
            </w:pPr>
          </w:p>
        </w:tc>
        <w:tc>
          <w:tcPr>
            <w:tcW w:w="1736" w:type="dxa"/>
            <w:shd w:val="clear" w:color="auto" w:fill="FFFFFF" w:themeFill="background1"/>
          </w:tcPr>
          <w:p w14:paraId="5DDE82A0" w14:textId="77777777" w:rsidR="00D36BE6" w:rsidRPr="000E1C87" w:rsidRDefault="00D36BE6" w:rsidP="00D36BE6">
            <w:pPr>
              <w:ind w:firstLine="0"/>
              <w:rPr>
                <w:sz w:val="24"/>
                <w:szCs w:val="24"/>
              </w:rPr>
            </w:pPr>
            <w:r w:rsidRPr="000E1C87">
              <w:rPr>
                <w:sz w:val="24"/>
                <w:szCs w:val="24"/>
              </w:rPr>
              <w:t>Калинина Ю.Г.</w:t>
            </w:r>
          </w:p>
        </w:tc>
        <w:tc>
          <w:tcPr>
            <w:tcW w:w="5738" w:type="dxa"/>
            <w:shd w:val="clear" w:color="auto" w:fill="FFFFFF" w:themeFill="background1"/>
          </w:tcPr>
          <w:p w14:paraId="3C461D7A" w14:textId="7DD0657B" w:rsidR="00D36BE6" w:rsidRPr="000E1C87" w:rsidRDefault="00D76FFB" w:rsidP="00D36BE6">
            <w:pPr>
              <w:ind w:firstLine="0"/>
              <w:rPr>
                <w:sz w:val="24"/>
                <w:szCs w:val="24"/>
              </w:rPr>
            </w:pPr>
            <w:r w:rsidRPr="000E1C87">
              <w:rPr>
                <w:sz w:val="24"/>
                <w:szCs w:val="24"/>
              </w:rPr>
              <w:t>Против разрушения холмов</w:t>
            </w:r>
            <w:r w:rsidR="00D36BE6" w:rsidRPr="000E1C87">
              <w:rPr>
                <w:sz w:val="24"/>
                <w:szCs w:val="24"/>
              </w:rPr>
              <w:t xml:space="preserve"> рекомендую использовать для выгула и выпаса лошадей и тренинга, так как вокруг данной местности сосредоточено большое количество </w:t>
            </w:r>
            <w:r w:rsidRPr="000E1C87">
              <w:rPr>
                <w:sz w:val="24"/>
                <w:szCs w:val="24"/>
              </w:rPr>
              <w:t>конноспортивных</w:t>
            </w:r>
            <w:r w:rsidR="00D36BE6" w:rsidRPr="000E1C87">
              <w:rPr>
                <w:sz w:val="24"/>
                <w:szCs w:val="24"/>
              </w:rPr>
              <w:t xml:space="preserve"> клубов и школ</w:t>
            </w:r>
          </w:p>
        </w:tc>
        <w:tc>
          <w:tcPr>
            <w:tcW w:w="6272" w:type="dxa"/>
            <w:shd w:val="clear" w:color="auto" w:fill="FFFFFF" w:themeFill="background1"/>
          </w:tcPr>
          <w:p w14:paraId="68E593A1"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A5D7E2D" w14:textId="4BDEC3EB"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FBE5365"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3923BBB"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5C0A6074"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w:t>
            </w:r>
            <w:r w:rsidRPr="000E1C87">
              <w:rPr>
                <w:sz w:val="24"/>
                <w:szCs w:val="24"/>
              </w:rPr>
              <w:lastRenderedPageBreak/>
              <w:t>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BB4EE43" w14:textId="77777777" w:rsidTr="00510891">
        <w:tblPrEx>
          <w:shd w:val="clear" w:color="auto" w:fill="FFFFFF" w:themeFill="background1"/>
        </w:tblPrEx>
        <w:trPr>
          <w:trHeight w:val="10763"/>
          <w:jc w:val="center"/>
        </w:trPr>
        <w:tc>
          <w:tcPr>
            <w:tcW w:w="813" w:type="dxa"/>
            <w:shd w:val="clear" w:color="auto" w:fill="FFFFFF" w:themeFill="background1"/>
          </w:tcPr>
          <w:p w14:paraId="02B83289" w14:textId="77777777" w:rsidR="00D36BE6" w:rsidRPr="000E1C87" w:rsidRDefault="00D36BE6" w:rsidP="00D36BE6">
            <w:pPr>
              <w:ind w:firstLine="0"/>
              <w:rPr>
                <w:sz w:val="24"/>
                <w:szCs w:val="24"/>
              </w:rPr>
            </w:pPr>
          </w:p>
        </w:tc>
        <w:tc>
          <w:tcPr>
            <w:tcW w:w="1736" w:type="dxa"/>
            <w:shd w:val="clear" w:color="auto" w:fill="FFFFFF" w:themeFill="background1"/>
          </w:tcPr>
          <w:p w14:paraId="6F776551" w14:textId="77777777" w:rsidR="00D36BE6" w:rsidRPr="000E1C87" w:rsidRDefault="00D36BE6" w:rsidP="00D36BE6">
            <w:pPr>
              <w:ind w:firstLine="0"/>
              <w:rPr>
                <w:sz w:val="24"/>
                <w:szCs w:val="24"/>
              </w:rPr>
            </w:pPr>
            <w:r w:rsidRPr="000E1C87">
              <w:rPr>
                <w:sz w:val="24"/>
                <w:szCs w:val="24"/>
              </w:rPr>
              <w:t>Калинин В.В.</w:t>
            </w:r>
          </w:p>
        </w:tc>
        <w:tc>
          <w:tcPr>
            <w:tcW w:w="5738" w:type="dxa"/>
            <w:shd w:val="clear" w:color="auto" w:fill="FFFFFF" w:themeFill="background1"/>
          </w:tcPr>
          <w:p w14:paraId="5276D36E" w14:textId="77777777" w:rsidR="00D36BE6" w:rsidRPr="000E1C87" w:rsidRDefault="00D36BE6" w:rsidP="00D36BE6">
            <w:pPr>
              <w:ind w:firstLine="0"/>
              <w:rPr>
                <w:sz w:val="24"/>
                <w:szCs w:val="24"/>
              </w:rPr>
            </w:pPr>
            <w:r w:rsidRPr="000E1C87">
              <w:rPr>
                <w:sz w:val="24"/>
                <w:szCs w:val="24"/>
              </w:rPr>
              <w:t>Против разрушения холмов</w:t>
            </w:r>
          </w:p>
          <w:p w14:paraId="339A0F3C" w14:textId="77777777" w:rsidR="00D36BE6" w:rsidRPr="000E1C87" w:rsidRDefault="00D36BE6" w:rsidP="00D36BE6">
            <w:pPr>
              <w:ind w:firstLine="0"/>
              <w:rPr>
                <w:sz w:val="24"/>
                <w:szCs w:val="24"/>
              </w:rPr>
            </w:pPr>
            <w:r w:rsidRPr="000E1C87">
              <w:rPr>
                <w:sz w:val="24"/>
                <w:szCs w:val="24"/>
              </w:rPr>
              <w:t>Предлагаю использовать их для культурного отдыха и развития конноспортивного и спортивного развития молодежи и детей.</w:t>
            </w:r>
          </w:p>
        </w:tc>
        <w:tc>
          <w:tcPr>
            <w:tcW w:w="6272" w:type="dxa"/>
            <w:shd w:val="clear" w:color="auto" w:fill="FFFFFF" w:themeFill="background1"/>
          </w:tcPr>
          <w:p w14:paraId="38473655"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EFC23F0" w14:textId="73940B4A"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9FB657C"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C7121D5"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2B2BD5C7"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626FB1CA" w14:textId="77777777" w:rsidTr="00510891">
        <w:tblPrEx>
          <w:shd w:val="clear" w:color="auto" w:fill="FFFFFF" w:themeFill="background1"/>
        </w:tblPrEx>
        <w:trPr>
          <w:trHeight w:val="210"/>
          <w:jc w:val="center"/>
        </w:trPr>
        <w:tc>
          <w:tcPr>
            <w:tcW w:w="813" w:type="dxa"/>
            <w:shd w:val="clear" w:color="auto" w:fill="FFFFFF" w:themeFill="background1"/>
          </w:tcPr>
          <w:p w14:paraId="7725584D"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6EB98B9D" w14:textId="69D72C21" w:rsidR="00D36BE6" w:rsidRPr="000E1C87" w:rsidRDefault="00D36BE6" w:rsidP="00D36BE6">
            <w:pPr>
              <w:ind w:firstLine="0"/>
              <w:rPr>
                <w:sz w:val="24"/>
                <w:szCs w:val="24"/>
              </w:rPr>
            </w:pPr>
            <w:r w:rsidRPr="000E1C87">
              <w:rPr>
                <w:sz w:val="24"/>
                <w:szCs w:val="24"/>
              </w:rPr>
              <w:t xml:space="preserve">Волкова </w:t>
            </w:r>
            <w:r w:rsidR="00D76FFB" w:rsidRPr="000E1C87">
              <w:rPr>
                <w:sz w:val="24"/>
                <w:szCs w:val="24"/>
              </w:rPr>
              <w:t>М. Г.</w:t>
            </w:r>
          </w:p>
        </w:tc>
        <w:tc>
          <w:tcPr>
            <w:tcW w:w="5738" w:type="dxa"/>
            <w:shd w:val="clear" w:color="auto" w:fill="FFFFFF" w:themeFill="background1"/>
          </w:tcPr>
          <w:p w14:paraId="5F2DF9CC" w14:textId="59DDB1D6" w:rsidR="00D36BE6" w:rsidRPr="000E1C87" w:rsidRDefault="00D36BE6" w:rsidP="00D36BE6">
            <w:pPr>
              <w:ind w:firstLine="0"/>
              <w:rPr>
                <w:sz w:val="24"/>
                <w:szCs w:val="24"/>
              </w:rPr>
            </w:pPr>
            <w:r w:rsidRPr="000E1C87">
              <w:rPr>
                <w:sz w:val="24"/>
                <w:szCs w:val="24"/>
              </w:rPr>
              <w:t xml:space="preserve">Согласовать проект с министерством культуры </w:t>
            </w:r>
            <w:r w:rsidR="00A11299" w:rsidRPr="000E1C87">
              <w:rPr>
                <w:sz w:val="24"/>
                <w:szCs w:val="24"/>
              </w:rPr>
              <w:t>РФ</w:t>
            </w:r>
          </w:p>
        </w:tc>
        <w:tc>
          <w:tcPr>
            <w:tcW w:w="6272" w:type="dxa"/>
            <w:shd w:val="clear" w:color="auto" w:fill="FFFFFF" w:themeFill="background1"/>
          </w:tcPr>
          <w:p w14:paraId="01D4F961"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48CD4F03" w14:textId="77777777" w:rsidTr="00510891">
        <w:tblPrEx>
          <w:shd w:val="clear" w:color="auto" w:fill="FFFFFF" w:themeFill="background1"/>
        </w:tblPrEx>
        <w:trPr>
          <w:trHeight w:val="70"/>
          <w:jc w:val="center"/>
        </w:trPr>
        <w:tc>
          <w:tcPr>
            <w:tcW w:w="813" w:type="dxa"/>
            <w:shd w:val="clear" w:color="auto" w:fill="FFFFFF" w:themeFill="background1"/>
          </w:tcPr>
          <w:p w14:paraId="72046B06" w14:textId="77777777" w:rsidR="00D36BE6" w:rsidRPr="000E1C87" w:rsidRDefault="00D36BE6" w:rsidP="00D36BE6">
            <w:pPr>
              <w:ind w:firstLine="0"/>
              <w:rPr>
                <w:sz w:val="24"/>
                <w:szCs w:val="24"/>
              </w:rPr>
            </w:pPr>
          </w:p>
        </w:tc>
        <w:tc>
          <w:tcPr>
            <w:tcW w:w="1736" w:type="dxa"/>
            <w:vMerge/>
            <w:shd w:val="clear" w:color="auto" w:fill="FFFFFF" w:themeFill="background1"/>
          </w:tcPr>
          <w:p w14:paraId="2E8AB174" w14:textId="77777777" w:rsidR="00D36BE6" w:rsidRPr="000E1C87" w:rsidRDefault="00D36BE6" w:rsidP="00D36BE6">
            <w:pPr>
              <w:ind w:firstLine="0"/>
              <w:rPr>
                <w:sz w:val="24"/>
                <w:szCs w:val="24"/>
              </w:rPr>
            </w:pPr>
          </w:p>
        </w:tc>
        <w:tc>
          <w:tcPr>
            <w:tcW w:w="5738" w:type="dxa"/>
            <w:shd w:val="clear" w:color="auto" w:fill="FFFFFF" w:themeFill="background1"/>
          </w:tcPr>
          <w:p w14:paraId="19C674C0" w14:textId="6FE8343A" w:rsidR="00D36BE6" w:rsidRPr="000E1C87" w:rsidRDefault="00D36BE6" w:rsidP="00D36BE6">
            <w:pPr>
              <w:ind w:firstLine="0"/>
              <w:rPr>
                <w:sz w:val="24"/>
                <w:szCs w:val="24"/>
              </w:rPr>
            </w:pPr>
            <w:r w:rsidRPr="000E1C87">
              <w:rPr>
                <w:sz w:val="24"/>
                <w:szCs w:val="24"/>
              </w:rPr>
              <w:t xml:space="preserve">Против застройки и перевода земель из </w:t>
            </w:r>
            <w:r w:rsidR="00A11299" w:rsidRPr="000E1C87">
              <w:rPr>
                <w:sz w:val="24"/>
                <w:szCs w:val="24"/>
              </w:rPr>
              <w:t xml:space="preserve">сельскохозяйственного </w:t>
            </w:r>
            <w:r w:rsidRPr="000E1C87">
              <w:rPr>
                <w:sz w:val="24"/>
                <w:szCs w:val="24"/>
              </w:rPr>
              <w:t>назначения</w:t>
            </w:r>
          </w:p>
          <w:p w14:paraId="6D79B9C5" w14:textId="77777777" w:rsidR="00D36BE6" w:rsidRPr="000E1C87" w:rsidRDefault="00D36BE6" w:rsidP="00D36BE6">
            <w:pPr>
              <w:ind w:firstLine="0"/>
              <w:rPr>
                <w:sz w:val="24"/>
                <w:szCs w:val="24"/>
              </w:rPr>
            </w:pPr>
            <w:r w:rsidRPr="000E1C87">
              <w:rPr>
                <w:sz w:val="24"/>
                <w:szCs w:val="24"/>
              </w:rPr>
              <w:t>Отправить генплан на доработку</w:t>
            </w:r>
          </w:p>
          <w:p w14:paraId="71D8BA77" w14:textId="77777777" w:rsidR="00D36BE6" w:rsidRPr="000E1C87" w:rsidRDefault="00D36BE6" w:rsidP="00D36BE6">
            <w:pPr>
              <w:ind w:firstLine="0"/>
              <w:rPr>
                <w:sz w:val="24"/>
                <w:szCs w:val="24"/>
              </w:rPr>
            </w:pPr>
            <w:r w:rsidRPr="000E1C87">
              <w:rPr>
                <w:sz w:val="24"/>
                <w:szCs w:val="24"/>
              </w:rPr>
              <w:t>Не менять текущую категорию и назначение земельных участков вблизи ООПТ, пока не утвердят охранные зоны ООПТ Колтушские высоты.</w:t>
            </w:r>
          </w:p>
        </w:tc>
        <w:tc>
          <w:tcPr>
            <w:tcW w:w="6272" w:type="dxa"/>
            <w:shd w:val="clear" w:color="auto" w:fill="FFFFFF" w:themeFill="background1"/>
          </w:tcPr>
          <w:p w14:paraId="227669D5"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3C6DAEF" w14:textId="3F9A816A"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EC9D265"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F99692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B63A567"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w:t>
            </w:r>
            <w:r w:rsidRPr="000E1C87">
              <w:rPr>
                <w:sz w:val="24"/>
                <w:szCs w:val="24"/>
              </w:rPr>
              <w:lastRenderedPageBreak/>
              <w:t>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6153697" w14:textId="77777777" w:rsidTr="00510891">
        <w:tblPrEx>
          <w:shd w:val="clear" w:color="auto" w:fill="FFFFFF" w:themeFill="background1"/>
        </w:tblPrEx>
        <w:trPr>
          <w:trHeight w:val="210"/>
          <w:jc w:val="center"/>
        </w:trPr>
        <w:tc>
          <w:tcPr>
            <w:tcW w:w="813" w:type="dxa"/>
            <w:shd w:val="clear" w:color="auto" w:fill="FFFFFF" w:themeFill="background1"/>
          </w:tcPr>
          <w:p w14:paraId="075D03D4"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16689869" w14:textId="789655BB" w:rsidR="00D36BE6" w:rsidRPr="000E1C87" w:rsidRDefault="00D36BE6" w:rsidP="00D36BE6">
            <w:pPr>
              <w:ind w:firstLine="0"/>
              <w:rPr>
                <w:sz w:val="24"/>
                <w:szCs w:val="24"/>
              </w:rPr>
            </w:pPr>
            <w:r w:rsidRPr="000E1C87">
              <w:rPr>
                <w:sz w:val="24"/>
                <w:szCs w:val="24"/>
              </w:rPr>
              <w:t xml:space="preserve">Кузнецова </w:t>
            </w:r>
            <w:r w:rsidR="00D76FFB" w:rsidRPr="000E1C87">
              <w:rPr>
                <w:sz w:val="24"/>
                <w:szCs w:val="24"/>
              </w:rPr>
              <w:t>И. А.</w:t>
            </w:r>
          </w:p>
        </w:tc>
        <w:tc>
          <w:tcPr>
            <w:tcW w:w="5738" w:type="dxa"/>
            <w:shd w:val="clear" w:color="auto" w:fill="FFFFFF" w:themeFill="background1"/>
          </w:tcPr>
          <w:p w14:paraId="45ABB70E" w14:textId="77777777" w:rsidR="00D36BE6" w:rsidRPr="000E1C87" w:rsidRDefault="00D36BE6" w:rsidP="00D36BE6">
            <w:pPr>
              <w:ind w:firstLine="0"/>
              <w:rPr>
                <w:sz w:val="24"/>
                <w:szCs w:val="24"/>
              </w:rPr>
            </w:pPr>
            <w:r w:rsidRPr="000E1C87">
              <w:rPr>
                <w:sz w:val="24"/>
                <w:szCs w:val="24"/>
              </w:rPr>
              <w:t>Против разрушения и застройки холмов</w:t>
            </w:r>
          </w:p>
        </w:tc>
        <w:tc>
          <w:tcPr>
            <w:tcW w:w="6272" w:type="dxa"/>
            <w:shd w:val="clear" w:color="auto" w:fill="FFFFFF" w:themeFill="background1"/>
          </w:tcPr>
          <w:p w14:paraId="679A75CA"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BA5C131" w14:textId="4E6BF8BD"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10F1437B"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w:t>
            </w:r>
            <w:r w:rsidRPr="000E1C87">
              <w:rPr>
                <w:sz w:val="24"/>
                <w:szCs w:val="24"/>
              </w:rPr>
              <w:lastRenderedPageBreak/>
              <w:t>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2B66E8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BBABDED"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BBAB10F" w14:textId="77777777" w:rsidTr="00510891">
        <w:tblPrEx>
          <w:shd w:val="clear" w:color="auto" w:fill="FFFFFF" w:themeFill="background1"/>
        </w:tblPrEx>
        <w:trPr>
          <w:trHeight w:val="210"/>
          <w:jc w:val="center"/>
        </w:trPr>
        <w:tc>
          <w:tcPr>
            <w:tcW w:w="813" w:type="dxa"/>
            <w:shd w:val="clear" w:color="auto" w:fill="FFFFFF" w:themeFill="background1"/>
          </w:tcPr>
          <w:p w14:paraId="36DC24AF" w14:textId="77777777" w:rsidR="00D36BE6" w:rsidRPr="000E1C87" w:rsidRDefault="00D36BE6" w:rsidP="00D36BE6">
            <w:pPr>
              <w:ind w:firstLine="0"/>
              <w:rPr>
                <w:sz w:val="24"/>
                <w:szCs w:val="24"/>
              </w:rPr>
            </w:pPr>
          </w:p>
        </w:tc>
        <w:tc>
          <w:tcPr>
            <w:tcW w:w="1736" w:type="dxa"/>
            <w:vMerge/>
            <w:shd w:val="clear" w:color="auto" w:fill="FFFFFF" w:themeFill="background1"/>
          </w:tcPr>
          <w:p w14:paraId="367821A5" w14:textId="77777777" w:rsidR="00D36BE6" w:rsidRPr="000E1C87" w:rsidRDefault="00D36BE6" w:rsidP="00D36BE6">
            <w:pPr>
              <w:ind w:firstLine="0"/>
              <w:rPr>
                <w:sz w:val="24"/>
                <w:szCs w:val="24"/>
              </w:rPr>
            </w:pPr>
          </w:p>
        </w:tc>
        <w:tc>
          <w:tcPr>
            <w:tcW w:w="5738" w:type="dxa"/>
            <w:shd w:val="clear" w:color="auto" w:fill="FFFFFF" w:themeFill="background1"/>
          </w:tcPr>
          <w:p w14:paraId="39AF8923" w14:textId="77777777" w:rsidR="00D36BE6" w:rsidRPr="000E1C87" w:rsidRDefault="00D36BE6" w:rsidP="00D36BE6">
            <w:pPr>
              <w:ind w:firstLine="0"/>
              <w:rPr>
                <w:sz w:val="24"/>
                <w:szCs w:val="24"/>
              </w:rPr>
            </w:pPr>
            <w:bookmarkStart w:id="130" w:name="_Hlk89105993"/>
            <w:r w:rsidRPr="000E1C87">
              <w:rPr>
                <w:sz w:val="24"/>
                <w:szCs w:val="24"/>
              </w:rPr>
              <w:t>За троллейбус по колтушскому шоссе</w:t>
            </w:r>
            <w:bookmarkEnd w:id="130"/>
          </w:p>
        </w:tc>
        <w:tc>
          <w:tcPr>
            <w:tcW w:w="6272" w:type="dxa"/>
            <w:shd w:val="clear" w:color="auto" w:fill="FFFFFF" w:themeFill="background1"/>
          </w:tcPr>
          <w:p w14:paraId="1E2CE786" w14:textId="77777777" w:rsidR="00D36BE6" w:rsidRPr="000E1C87" w:rsidRDefault="00D36BE6" w:rsidP="00D36BE6">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46C5DFA8" w14:textId="77777777" w:rsidTr="00510891">
        <w:tblPrEx>
          <w:shd w:val="clear" w:color="auto" w:fill="FFFFFF" w:themeFill="background1"/>
        </w:tblPrEx>
        <w:trPr>
          <w:trHeight w:val="225"/>
          <w:jc w:val="center"/>
        </w:trPr>
        <w:tc>
          <w:tcPr>
            <w:tcW w:w="813" w:type="dxa"/>
            <w:shd w:val="clear" w:color="auto" w:fill="FFFFFF" w:themeFill="background1"/>
          </w:tcPr>
          <w:p w14:paraId="04275AD4" w14:textId="77777777" w:rsidR="00D36BE6" w:rsidRPr="000E1C87" w:rsidRDefault="00D36BE6" w:rsidP="00D36BE6">
            <w:pPr>
              <w:ind w:firstLine="0"/>
              <w:rPr>
                <w:sz w:val="24"/>
                <w:szCs w:val="24"/>
              </w:rPr>
            </w:pPr>
          </w:p>
        </w:tc>
        <w:tc>
          <w:tcPr>
            <w:tcW w:w="1736" w:type="dxa"/>
            <w:vMerge/>
            <w:shd w:val="clear" w:color="auto" w:fill="FFFFFF" w:themeFill="background1"/>
          </w:tcPr>
          <w:p w14:paraId="74D42A57" w14:textId="77777777" w:rsidR="00D36BE6" w:rsidRPr="000E1C87" w:rsidRDefault="00D36BE6" w:rsidP="00D36BE6">
            <w:pPr>
              <w:ind w:firstLine="0"/>
              <w:rPr>
                <w:sz w:val="24"/>
                <w:szCs w:val="24"/>
              </w:rPr>
            </w:pPr>
          </w:p>
        </w:tc>
        <w:tc>
          <w:tcPr>
            <w:tcW w:w="5738" w:type="dxa"/>
            <w:shd w:val="clear" w:color="auto" w:fill="FFFFFF" w:themeFill="background1"/>
          </w:tcPr>
          <w:p w14:paraId="0A6935B5" w14:textId="2E8583EA" w:rsidR="00D36BE6" w:rsidRPr="000E1C87" w:rsidRDefault="00D36BE6" w:rsidP="00D36BE6">
            <w:pPr>
              <w:ind w:firstLine="0"/>
              <w:rPr>
                <w:sz w:val="24"/>
                <w:szCs w:val="24"/>
              </w:rPr>
            </w:pPr>
            <w:bookmarkStart w:id="131" w:name="_Hlk89106041"/>
            <w:r w:rsidRPr="000E1C87">
              <w:rPr>
                <w:sz w:val="24"/>
                <w:szCs w:val="24"/>
              </w:rPr>
              <w:t xml:space="preserve">За сквер для гуляния в районе новое </w:t>
            </w:r>
            <w:r w:rsidR="00A11299" w:rsidRPr="000E1C87">
              <w:rPr>
                <w:sz w:val="24"/>
                <w:szCs w:val="24"/>
              </w:rPr>
              <w:t>Янино</w:t>
            </w:r>
            <w:r w:rsidRPr="000E1C87">
              <w:rPr>
                <w:sz w:val="24"/>
                <w:szCs w:val="24"/>
              </w:rPr>
              <w:t xml:space="preserve">, </w:t>
            </w:r>
            <w:r w:rsidR="00A11299" w:rsidRPr="000E1C87">
              <w:rPr>
                <w:sz w:val="24"/>
                <w:szCs w:val="24"/>
              </w:rPr>
              <w:t>Янила</w:t>
            </w:r>
            <w:r w:rsidRPr="000E1C87">
              <w:rPr>
                <w:sz w:val="24"/>
                <w:szCs w:val="24"/>
              </w:rPr>
              <w:t xml:space="preserve"> кантри</w:t>
            </w:r>
            <w:bookmarkEnd w:id="131"/>
          </w:p>
        </w:tc>
        <w:tc>
          <w:tcPr>
            <w:tcW w:w="6272" w:type="dxa"/>
            <w:shd w:val="clear" w:color="auto" w:fill="FFFFFF" w:themeFill="background1"/>
          </w:tcPr>
          <w:p w14:paraId="013E1C07" w14:textId="465CBC84" w:rsidR="00D36BE6" w:rsidRPr="000E1C87" w:rsidRDefault="00D36BE6" w:rsidP="00D36BE6">
            <w:pPr>
              <w:ind w:firstLine="0"/>
              <w:rPr>
                <w:sz w:val="24"/>
                <w:szCs w:val="24"/>
              </w:rPr>
            </w:pPr>
            <w:r w:rsidRPr="000E1C87">
              <w:rPr>
                <w:sz w:val="24"/>
                <w:szCs w:val="24"/>
              </w:rPr>
              <w:t xml:space="preserve">С учетом результатов публичных слушаний проекта изменений в генеральный план Заневского городского поселения администрацией Заневского городского поселения будет инициировано обращение в адрес Всеволожского городского поселения, предусматривающее размещение объекта местного значения Заневского </w:t>
            </w:r>
            <w:r w:rsidRPr="000E1C87">
              <w:rPr>
                <w:sz w:val="24"/>
                <w:szCs w:val="24"/>
              </w:rPr>
              <w:lastRenderedPageBreak/>
              <w:t xml:space="preserve">городского поселения на территории Всеволожского городского поселения. Формирование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на территории, расположенной в границах Всеволожского городского поселения целесообразно в связи с тем, что такое решение позволит обеспечить нормативную доступность озелененных территорий общего пользования из всех частей городского поселка Янино-1. При этом использование территорий лесного фонда для размещения озелененных территорий общего пользования не нарушит их функцию как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w:t>
            </w:r>
          </w:p>
        </w:tc>
      </w:tr>
      <w:tr w:rsidR="00F93542" w:rsidRPr="000E1C87" w14:paraId="3B03F12B" w14:textId="77777777" w:rsidTr="00510891">
        <w:tblPrEx>
          <w:shd w:val="clear" w:color="auto" w:fill="FFFFFF" w:themeFill="background1"/>
        </w:tblPrEx>
        <w:trPr>
          <w:trHeight w:val="315"/>
          <w:jc w:val="center"/>
        </w:trPr>
        <w:tc>
          <w:tcPr>
            <w:tcW w:w="813" w:type="dxa"/>
            <w:shd w:val="clear" w:color="auto" w:fill="FFFFFF" w:themeFill="background1"/>
          </w:tcPr>
          <w:p w14:paraId="302202D4" w14:textId="77777777" w:rsidR="00D36BE6" w:rsidRPr="000E1C87" w:rsidRDefault="00D36BE6" w:rsidP="00D36BE6">
            <w:pPr>
              <w:ind w:firstLine="0"/>
              <w:rPr>
                <w:sz w:val="24"/>
                <w:szCs w:val="24"/>
              </w:rPr>
            </w:pPr>
          </w:p>
        </w:tc>
        <w:tc>
          <w:tcPr>
            <w:tcW w:w="1736" w:type="dxa"/>
            <w:vMerge/>
            <w:shd w:val="clear" w:color="auto" w:fill="FFFFFF" w:themeFill="background1"/>
          </w:tcPr>
          <w:p w14:paraId="23D3594E" w14:textId="77777777" w:rsidR="00D36BE6" w:rsidRPr="000E1C87" w:rsidRDefault="00D36BE6" w:rsidP="00D36BE6">
            <w:pPr>
              <w:ind w:firstLine="0"/>
              <w:rPr>
                <w:sz w:val="24"/>
                <w:szCs w:val="24"/>
              </w:rPr>
            </w:pPr>
          </w:p>
        </w:tc>
        <w:tc>
          <w:tcPr>
            <w:tcW w:w="5738" w:type="dxa"/>
            <w:shd w:val="clear" w:color="auto" w:fill="FFFFFF" w:themeFill="background1"/>
          </w:tcPr>
          <w:p w14:paraId="7E15DA73" w14:textId="77777777" w:rsidR="00D36BE6" w:rsidRPr="000E1C87" w:rsidRDefault="00D36BE6" w:rsidP="00D36BE6">
            <w:pPr>
              <w:ind w:firstLine="0"/>
              <w:rPr>
                <w:sz w:val="24"/>
                <w:szCs w:val="24"/>
              </w:rPr>
            </w:pPr>
            <w:bookmarkStart w:id="132" w:name="_Hlk89106071"/>
            <w:r w:rsidRPr="000E1C87">
              <w:rPr>
                <w:sz w:val="24"/>
                <w:szCs w:val="24"/>
              </w:rPr>
              <w:t>За левый поворот на голландскую улицу</w:t>
            </w:r>
            <w:bookmarkEnd w:id="132"/>
          </w:p>
        </w:tc>
        <w:tc>
          <w:tcPr>
            <w:tcW w:w="6272" w:type="dxa"/>
            <w:shd w:val="clear" w:color="auto" w:fill="FFFFFF" w:themeFill="background1"/>
          </w:tcPr>
          <w:p w14:paraId="276A7B2B" w14:textId="77777777" w:rsidR="00D36BE6" w:rsidRPr="000E1C87" w:rsidRDefault="00D36BE6" w:rsidP="00D36BE6">
            <w:pPr>
              <w:ind w:firstLine="0"/>
              <w:rPr>
                <w:sz w:val="24"/>
                <w:szCs w:val="24"/>
              </w:rPr>
            </w:pPr>
            <w:r w:rsidRPr="000E1C87">
              <w:rPr>
                <w:sz w:val="24"/>
                <w:szCs w:val="24"/>
              </w:rPr>
              <w:t>Целесообразно уточнить в проекте решения по преобразованию улично-дорожной сети населенных пунктов.</w:t>
            </w:r>
          </w:p>
        </w:tc>
      </w:tr>
      <w:tr w:rsidR="00F93542" w:rsidRPr="000E1C87" w14:paraId="65817CB6" w14:textId="77777777" w:rsidTr="00510891">
        <w:tblPrEx>
          <w:shd w:val="clear" w:color="auto" w:fill="FFFFFF" w:themeFill="background1"/>
        </w:tblPrEx>
        <w:trPr>
          <w:trHeight w:val="180"/>
          <w:jc w:val="center"/>
        </w:trPr>
        <w:tc>
          <w:tcPr>
            <w:tcW w:w="813" w:type="dxa"/>
            <w:shd w:val="clear" w:color="auto" w:fill="FFFFFF" w:themeFill="background1"/>
          </w:tcPr>
          <w:p w14:paraId="2147E294"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5DCC0714" w14:textId="432D5E15" w:rsidR="00D36BE6" w:rsidRPr="000E1C87" w:rsidRDefault="00D36BE6" w:rsidP="00D36BE6">
            <w:pPr>
              <w:ind w:firstLine="0"/>
              <w:rPr>
                <w:sz w:val="24"/>
                <w:szCs w:val="24"/>
              </w:rPr>
            </w:pPr>
            <w:r w:rsidRPr="000E1C87">
              <w:rPr>
                <w:sz w:val="24"/>
                <w:szCs w:val="24"/>
              </w:rPr>
              <w:t xml:space="preserve">Пестрякова </w:t>
            </w:r>
            <w:r w:rsidR="00D76FFB" w:rsidRPr="000E1C87">
              <w:rPr>
                <w:sz w:val="24"/>
                <w:szCs w:val="24"/>
              </w:rPr>
              <w:t>О. И.</w:t>
            </w:r>
          </w:p>
        </w:tc>
        <w:tc>
          <w:tcPr>
            <w:tcW w:w="5738" w:type="dxa"/>
            <w:shd w:val="clear" w:color="auto" w:fill="FFFFFF" w:themeFill="background1"/>
          </w:tcPr>
          <w:p w14:paraId="773876C2" w14:textId="77777777" w:rsidR="00D36BE6" w:rsidRPr="000E1C87" w:rsidRDefault="00D36BE6" w:rsidP="00D36BE6">
            <w:pPr>
              <w:ind w:firstLine="0"/>
              <w:rPr>
                <w:sz w:val="24"/>
                <w:szCs w:val="24"/>
              </w:rPr>
            </w:pPr>
            <w:r w:rsidRPr="000E1C87">
              <w:rPr>
                <w:sz w:val="24"/>
                <w:szCs w:val="24"/>
              </w:rPr>
              <w:t>Против застройки колтушских холмов</w:t>
            </w:r>
          </w:p>
        </w:tc>
        <w:tc>
          <w:tcPr>
            <w:tcW w:w="6272" w:type="dxa"/>
            <w:shd w:val="clear" w:color="auto" w:fill="FFFFFF" w:themeFill="background1"/>
          </w:tcPr>
          <w:p w14:paraId="4C30F147"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CA513ED" w14:textId="045DA092"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3FA2A7D"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F3CCA84" w14:textId="77777777" w:rsidR="00D36BE6" w:rsidRPr="000E1C87" w:rsidRDefault="00D36BE6" w:rsidP="00D36BE6">
            <w:pPr>
              <w:ind w:firstLine="0"/>
              <w:rPr>
                <w:sz w:val="24"/>
                <w:szCs w:val="24"/>
              </w:rPr>
            </w:pPr>
            <w:r w:rsidRPr="000E1C87">
              <w:rPr>
                <w:sz w:val="24"/>
                <w:szCs w:val="24"/>
              </w:rPr>
              <w:lastRenderedPageBreak/>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A31D9E7"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E929819" w14:textId="77777777" w:rsidTr="00510891">
        <w:tblPrEx>
          <w:shd w:val="clear" w:color="auto" w:fill="FFFFFF" w:themeFill="background1"/>
        </w:tblPrEx>
        <w:trPr>
          <w:trHeight w:val="300"/>
          <w:jc w:val="center"/>
        </w:trPr>
        <w:tc>
          <w:tcPr>
            <w:tcW w:w="813" w:type="dxa"/>
            <w:shd w:val="clear" w:color="auto" w:fill="FFFFFF" w:themeFill="background1"/>
          </w:tcPr>
          <w:p w14:paraId="339A2D75" w14:textId="77777777" w:rsidR="00D36BE6" w:rsidRPr="000E1C87" w:rsidRDefault="00D36BE6" w:rsidP="00D36BE6">
            <w:pPr>
              <w:ind w:firstLine="0"/>
              <w:rPr>
                <w:sz w:val="24"/>
                <w:szCs w:val="24"/>
              </w:rPr>
            </w:pPr>
          </w:p>
        </w:tc>
        <w:tc>
          <w:tcPr>
            <w:tcW w:w="1736" w:type="dxa"/>
            <w:vMerge/>
            <w:shd w:val="clear" w:color="auto" w:fill="FFFFFF" w:themeFill="background1"/>
          </w:tcPr>
          <w:p w14:paraId="3CCEA517" w14:textId="77777777" w:rsidR="00D36BE6" w:rsidRPr="000E1C87" w:rsidRDefault="00D36BE6" w:rsidP="00D36BE6">
            <w:pPr>
              <w:ind w:firstLine="0"/>
              <w:rPr>
                <w:sz w:val="24"/>
                <w:szCs w:val="24"/>
              </w:rPr>
            </w:pPr>
          </w:p>
        </w:tc>
        <w:tc>
          <w:tcPr>
            <w:tcW w:w="5738" w:type="dxa"/>
            <w:shd w:val="clear" w:color="auto" w:fill="FFFFFF" w:themeFill="background1"/>
          </w:tcPr>
          <w:p w14:paraId="5EA0370C" w14:textId="77777777" w:rsidR="00D36BE6" w:rsidRPr="000E1C87" w:rsidRDefault="00D36BE6" w:rsidP="00D36BE6">
            <w:pPr>
              <w:ind w:firstLine="0"/>
              <w:rPr>
                <w:sz w:val="24"/>
                <w:szCs w:val="24"/>
              </w:rPr>
            </w:pPr>
            <w:r w:rsidRPr="000E1C87">
              <w:rPr>
                <w:sz w:val="24"/>
                <w:szCs w:val="24"/>
              </w:rPr>
              <w:t xml:space="preserve">Поликлиника для взрослых </w:t>
            </w:r>
          </w:p>
        </w:tc>
        <w:tc>
          <w:tcPr>
            <w:tcW w:w="6272" w:type="dxa"/>
            <w:shd w:val="clear" w:color="auto" w:fill="FFFFFF" w:themeFill="background1"/>
          </w:tcPr>
          <w:p w14:paraId="436CC371" w14:textId="77777777" w:rsidR="00D36BE6" w:rsidRPr="000E1C87" w:rsidRDefault="00D36BE6" w:rsidP="00D36BE6">
            <w:pPr>
              <w:ind w:firstLine="0"/>
              <w:rPr>
                <w:sz w:val="24"/>
                <w:szCs w:val="24"/>
              </w:rPr>
            </w:pPr>
            <w:r w:rsidRPr="000E1C87">
              <w:rPr>
                <w:sz w:val="24"/>
                <w:szCs w:val="24"/>
              </w:rPr>
              <w:t>Проектом изменений в генеральный план учтены решения по размещению на территории Заневского городского поселения объектов здравоохранения, которые содержаться в схеме территориального планирования Ленинградской области, кроме того, в материалах по обоснованию проекта содержится информация о предложениях по размещению на территории поселения объектов регионального значения.</w:t>
            </w:r>
          </w:p>
        </w:tc>
      </w:tr>
      <w:tr w:rsidR="00F93542" w:rsidRPr="000E1C87" w14:paraId="1FF23CD1" w14:textId="77777777" w:rsidTr="00510891">
        <w:tblPrEx>
          <w:shd w:val="clear" w:color="auto" w:fill="FFFFFF" w:themeFill="background1"/>
        </w:tblPrEx>
        <w:trPr>
          <w:trHeight w:val="345"/>
          <w:jc w:val="center"/>
        </w:trPr>
        <w:tc>
          <w:tcPr>
            <w:tcW w:w="813" w:type="dxa"/>
            <w:shd w:val="clear" w:color="auto" w:fill="FFFFFF" w:themeFill="background1"/>
          </w:tcPr>
          <w:p w14:paraId="18E1CCF4" w14:textId="77777777" w:rsidR="00D36BE6" w:rsidRPr="000E1C87" w:rsidRDefault="00D36BE6" w:rsidP="00D36BE6">
            <w:pPr>
              <w:ind w:firstLine="0"/>
              <w:rPr>
                <w:sz w:val="24"/>
                <w:szCs w:val="24"/>
              </w:rPr>
            </w:pPr>
          </w:p>
        </w:tc>
        <w:tc>
          <w:tcPr>
            <w:tcW w:w="1736" w:type="dxa"/>
            <w:vMerge/>
            <w:shd w:val="clear" w:color="auto" w:fill="FFFFFF" w:themeFill="background1"/>
          </w:tcPr>
          <w:p w14:paraId="29806643" w14:textId="77777777" w:rsidR="00D36BE6" w:rsidRPr="000E1C87" w:rsidRDefault="00D36BE6" w:rsidP="00D36BE6">
            <w:pPr>
              <w:ind w:firstLine="0"/>
              <w:rPr>
                <w:sz w:val="24"/>
                <w:szCs w:val="24"/>
              </w:rPr>
            </w:pPr>
          </w:p>
        </w:tc>
        <w:tc>
          <w:tcPr>
            <w:tcW w:w="5738" w:type="dxa"/>
            <w:shd w:val="clear" w:color="auto" w:fill="FFFFFF" w:themeFill="background1"/>
          </w:tcPr>
          <w:p w14:paraId="3DDFE5F7" w14:textId="77777777" w:rsidR="00D36BE6" w:rsidRPr="000E1C87" w:rsidRDefault="00D36BE6" w:rsidP="00D36BE6">
            <w:pPr>
              <w:ind w:firstLine="0"/>
              <w:rPr>
                <w:sz w:val="24"/>
                <w:szCs w:val="24"/>
              </w:rPr>
            </w:pPr>
            <w:r w:rsidRPr="000E1C87">
              <w:rPr>
                <w:sz w:val="24"/>
                <w:szCs w:val="24"/>
              </w:rPr>
              <w:t>Левый поворот</w:t>
            </w:r>
          </w:p>
        </w:tc>
        <w:tc>
          <w:tcPr>
            <w:tcW w:w="6272" w:type="dxa"/>
            <w:shd w:val="clear" w:color="auto" w:fill="FFFFFF" w:themeFill="background1"/>
          </w:tcPr>
          <w:p w14:paraId="51861576" w14:textId="77777777" w:rsidR="00D36BE6" w:rsidRPr="000E1C87" w:rsidRDefault="00D36BE6" w:rsidP="00D36BE6">
            <w:pPr>
              <w:ind w:firstLine="0"/>
              <w:rPr>
                <w:sz w:val="24"/>
                <w:szCs w:val="24"/>
              </w:rPr>
            </w:pPr>
            <w:r w:rsidRPr="000E1C87">
              <w:rPr>
                <w:sz w:val="24"/>
                <w:szCs w:val="24"/>
              </w:rPr>
              <w:t>Целесообразно уточнить в проекте решения по преобразованию улично-дорожной сети населенных пунктов.</w:t>
            </w:r>
          </w:p>
        </w:tc>
      </w:tr>
      <w:tr w:rsidR="00F93542" w:rsidRPr="000E1C87" w14:paraId="331022B7" w14:textId="77777777" w:rsidTr="00510891">
        <w:tblPrEx>
          <w:shd w:val="clear" w:color="auto" w:fill="FFFFFF" w:themeFill="background1"/>
        </w:tblPrEx>
        <w:trPr>
          <w:trHeight w:val="285"/>
          <w:jc w:val="center"/>
        </w:trPr>
        <w:tc>
          <w:tcPr>
            <w:tcW w:w="813" w:type="dxa"/>
            <w:shd w:val="clear" w:color="auto" w:fill="FFFFFF" w:themeFill="background1"/>
          </w:tcPr>
          <w:p w14:paraId="2B13D573"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32F0671B" w14:textId="77777777" w:rsidR="00D36BE6" w:rsidRPr="000E1C87" w:rsidRDefault="00D36BE6" w:rsidP="00D36BE6">
            <w:pPr>
              <w:ind w:firstLine="0"/>
              <w:rPr>
                <w:sz w:val="24"/>
                <w:szCs w:val="24"/>
              </w:rPr>
            </w:pPr>
            <w:r w:rsidRPr="000E1C87">
              <w:rPr>
                <w:sz w:val="24"/>
                <w:szCs w:val="24"/>
              </w:rPr>
              <w:t>Пестряков И.Ю.</w:t>
            </w:r>
          </w:p>
        </w:tc>
        <w:tc>
          <w:tcPr>
            <w:tcW w:w="5738" w:type="dxa"/>
            <w:shd w:val="clear" w:color="auto" w:fill="FFFFFF" w:themeFill="background1"/>
          </w:tcPr>
          <w:p w14:paraId="4BB057D7" w14:textId="77777777" w:rsidR="00D36BE6" w:rsidRPr="000E1C87" w:rsidRDefault="00D36BE6" w:rsidP="00D36BE6">
            <w:pPr>
              <w:ind w:firstLine="0"/>
              <w:rPr>
                <w:sz w:val="24"/>
                <w:szCs w:val="24"/>
              </w:rPr>
            </w:pPr>
            <w:r w:rsidRPr="000E1C87">
              <w:rPr>
                <w:sz w:val="24"/>
                <w:szCs w:val="24"/>
              </w:rPr>
              <w:t>Тротуары и пешеходные зоны, парк</w:t>
            </w:r>
          </w:p>
        </w:tc>
        <w:tc>
          <w:tcPr>
            <w:tcW w:w="6272" w:type="dxa"/>
            <w:shd w:val="clear" w:color="auto" w:fill="FFFFFF" w:themeFill="background1"/>
          </w:tcPr>
          <w:p w14:paraId="4726B590" w14:textId="77777777" w:rsidR="00D36BE6" w:rsidRPr="000E1C87" w:rsidRDefault="00D36BE6" w:rsidP="00D36BE6">
            <w:pPr>
              <w:ind w:firstLine="0"/>
              <w:rPr>
                <w:sz w:val="24"/>
                <w:szCs w:val="24"/>
              </w:rPr>
            </w:pPr>
            <w:r w:rsidRPr="000E1C87">
              <w:rPr>
                <w:sz w:val="24"/>
                <w:szCs w:val="24"/>
              </w:rPr>
              <w:t xml:space="preserve">Не содержит конкретных предложений по предмету </w:t>
            </w:r>
            <w:r w:rsidRPr="000E1C87">
              <w:rPr>
                <w:sz w:val="24"/>
                <w:szCs w:val="24"/>
              </w:rPr>
              <w:lastRenderedPageBreak/>
              <w:t>публичных слушаний.</w:t>
            </w:r>
          </w:p>
        </w:tc>
      </w:tr>
      <w:tr w:rsidR="00F93542" w:rsidRPr="000E1C87" w14:paraId="072ADDA5" w14:textId="77777777" w:rsidTr="00510891">
        <w:tblPrEx>
          <w:shd w:val="clear" w:color="auto" w:fill="FFFFFF" w:themeFill="background1"/>
        </w:tblPrEx>
        <w:trPr>
          <w:trHeight w:val="120"/>
          <w:jc w:val="center"/>
        </w:trPr>
        <w:tc>
          <w:tcPr>
            <w:tcW w:w="813" w:type="dxa"/>
            <w:shd w:val="clear" w:color="auto" w:fill="FFFFFF" w:themeFill="background1"/>
          </w:tcPr>
          <w:p w14:paraId="0D109250" w14:textId="77777777" w:rsidR="00D36BE6" w:rsidRPr="000E1C87" w:rsidRDefault="00D36BE6" w:rsidP="00D36BE6">
            <w:pPr>
              <w:ind w:firstLine="0"/>
              <w:rPr>
                <w:sz w:val="24"/>
                <w:szCs w:val="24"/>
              </w:rPr>
            </w:pPr>
          </w:p>
        </w:tc>
        <w:tc>
          <w:tcPr>
            <w:tcW w:w="1736" w:type="dxa"/>
            <w:vMerge/>
            <w:shd w:val="clear" w:color="auto" w:fill="FFFFFF" w:themeFill="background1"/>
          </w:tcPr>
          <w:p w14:paraId="4FC9B3A5" w14:textId="77777777" w:rsidR="00D36BE6" w:rsidRPr="000E1C87" w:rsidRDefault="00D36BE6" w:rsidP="00D36BE6">
            <w:pPr>
              <w:ind w:firstLine="0"/>
              <w:rPr>
                <w:sz w:val="24"/>
                <w:szCs w:val="24"/>
              </w:rPr>
            </w:pPr>
          </w:p>
        </w:tc>
        <w:tc>
          <w:tcPr>
            <w:tcW w:w="5738" w:type="dxa"/>
            <w:shd w:val="clear" w:color="auto" w:fill="FFFFFF" w:themeFill="background1"/>
          </w:tcPr>
          <w:p w14:paraId="07FD9DB5" w14:textId="77777777" w:rsidR="00D36BE6" w:rsidRPr="000E1C87" w:rsidRDefault="00D36BE6" w:rsidP="00D36BE6">
            <w:pPr>
              <w:ind w:firstLine="0"/>
              <w:rPr>
                <w:sz w:val="24"/>
                <w:szCs w:val="24"/>
              </w:rPr>
            </w:pPr>
            <w:r w:rsidRPr="000E1C87">
              <w:rPr>
                <w:sz w:val="24"/>
                <w:szCs w:val="24"/>
              </w:rPr>
              <w:t>КСДЦ</w:t>
            </w:r>
          </w:p>
        </w:tc>
        <w:tc>
          <w:tcPr>
            <w:tcW w:w="6272" w:type="dxa"/>
            <w:shd w:val="clear" w:color="auto" w:fill="FFFFFF" w:themeFill="background1"/>
          </w:tcPr>
          <w:p w14:paraId="2797D749"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1FE4EFD1" w14:textId="77777777" w:rsidTr="00510891">
        <w:tblPrEx>
          <w:shd w:val="clear" w:color="auto" w:fill="FFFFFF" w:themeFill="background1"/>
        </w:tblPrEx>
        <w:trPr>
          <w:trHeight w:val="240"/>
          <w:jc w:val="center"/>
        </w:trPr>
        <w:tc>
          <w:tcPr>
            <w:tcW w:w="813" w:type="dxa"/>
            <w:shd w:val="clear" w:color="auto" w:fill="FFFFFF" w:themeFill="background1"/>
          </w:tcPr>
          <w:p w14:paraId="1285B96B" w14:textId="77777777" w:rsidR="00D36BE6" w:rsidRPr="000E1C87" w:rsidRDefault="00D36BE6" w:rsidP="00D36BE6">
            <w:pPr>
              <w:ind w:firstLine="0"/>
              <w:rPr>
                <w:sz w:val="24"/>
                <w:szCs w:val="24"/>
              </w:rPr>
            </w:pPr>
          </w:p>
        </w:tc>
        <w:tc>
          <w:tcPr>
            <w:tcW w:w="1736" w:type="dxa"/>
            <w:vMerge/>
            <w:shd w:val="clear" w:color="auto" w:fill="FFFFFF" w:themeFill="background1"/>
          </w:tcPr>
          <w:p w14:paraId="2F26F35F" w14:textId="77777777" w:rsidR="00D36BE6" w:rsidRPr="000E1C87" w:rsidRDefault="00D36BE6" w:rsidP="00D36BE6">
            <w:pPr>
              <w:ind w:firstLine="0"/>
              <w:rPr>
                <w:sz w:val="24"/>
                <w:szCs w:val="24"/>
              </w:rPr>
            </w:pPr>
          </w:p>
        </w:tc>
        <w:tc>
          <w:tcPr>
            <w:tcW w:w="5738" w:type="dxa"/>
            <w:shd w:val="clear" w:color="auto" w:fill="FFFFFF" w:themeFill="background1"/>
          </w:tcPr>
          <w:p w14:paraId="04535184" w14:textId="77777777" w:rsidR="00D36BE6" w:rsidRPr="000E1C87" w:rsidRDefault="00D36BE6" w:rsidP="00D36BE6">
            <w:pPr>
              <w:ind w:firstLine="0"/>
              <w:rPr>
                <w:sz w:val="24"/>
                <w:szCs w:val="24"/>
              </w:rPr>
            </w:pPr>
            <w:r w:rsidRPr="000E1C87">
              <w:rPr>
                <w:sz w:val="24"/>
                <w:szCs w:val="24"/>
              </w:rPr>
              <w:t xml:space="preserve">Трамвай по колтушскому шоссе </w:t>
            </w:r>
          </w:p>
        </w:tc>
        <w:tc>
          <w:tcPr>
            <w:tcW w:w="6272" w:type="dxa"/>
            <w:shd w:val="clear" w:color="auto" w:fill="FFFFFF" w:themeFill="background1"/>
          </w:tcPr>
          <w:p w14:paraId="0B6AEBCE"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предложения устройству трамвайной линии в створе Колтушского шоссе.</w:t>
            </w:r>
          </w:p>
        </w:tc>
      </w:tr>
      <w:tr w:rsidR="00F93542" w:rsidRPr="000E1C87" w14:paraId="31E8E1F1" w14:textId="77777777" w:rsidTr="00510891">
        <w:tblPrEx>
          <w:shd w:val="clear" w:color="auto" w:fill="FFFFFF" w:themeFill="background1"/>
        </w:tblPrEx>
        <w:trPr>
          <w:trHeight w:val="13"/>
          <w:jc w:val="center"/>
        </w:trPr>
        <w:tc>
          <w:tcPr>
            <w:tcW w:w="813" w:type="dxa"/>
            <w:shd w:val="clear" w:color="auto" w:fill="FFFFFF" w:themeFill="background1"/>
          </w:tcPr>
          <w:p w14:paraId="2CD0DE53" w14:textId="77777777" w:rsidR="00D36BE6" w:rsidRPr="000E1C87" w:rsidRDefault="00D36BE6" w:rsidP="00D36BE6">
            <w:pPr>
              <w:ind w:firstLine="0"/>
              <w:rPr>
                <w:sz w:val="24"/>
                <w:szCs w:val="24"/>
              </w:rPr>
            </w:pPr>
          </w:p>
        </w:tc>
        <w:tc>
          <w:tcPr>
            <w:tcW w:w="1736" w:type="dxa"/>
            <w:shd w:val="clear" w:color="auto" w:fill="FFFFFF" w:themeFill="background1"/>
          </w:tcPr>
          <w:p w14:paraId="63EDCEDF" w14:textId="619AB2FF" w:rsidR="00D36BE6" w:rsidRPr="000E1C87" w:rsidRDefault="00D36BE6" w:rsidP="00D36BE6">
            <w:pPr>
              <w:ind w:firstLine="0"/>
              <w:rPr>
                <w:sz w:val="24"/>
                <w:szCs w:val="24"/>
              </w:rPr>
            </w:pPr>
            <w:r w:rsidRPr="000E1C87">
              <w:rPr>
                <w:sz w:val="24"/>
                <w:szCs w:val="24"/>
              </w:rPr>
              <w:t xml:space="preserve">Шаркова </w:t>
            </w:r>
            <w:r w:rsidR="00D76FFB" w:rsidRPr="000E1C87">
              <w:rPr>
                <w:sz w:val="24"/>
                <w:szCs w:val="24"/>
              </w:rPr>
              <w:t>А. В.</w:t>
            </w:r>
          </w:p>
        </w:tc>
        <w:tc>
          <w:tcPr>
            <w:tcW w:w="5738" w:type="dxa"/>
            <w:shd w:val="clear" w:color="auto" w:fill="FFFFFF" w:themeFill="background1"/>
          </w:tcPr>
          <w:p w14:paraId="35262E1C" w14:textId="63287AF1" w:rsidR="00D36BE6" w:rsidRPr="000E1C87" w:rsidRDefault="00D36BE6" w:rsidP="00D36BE6">
            <w:pPr>
              <w:ind w:firstLine="0"/>
              <w:rPr>
                <w:sz w:val="24"/>
                <w:szCs w:val="24"/>
              </w:rPr>
            </w:pPr>
            <w:r w:rsidRPr="000E1C87">
              <w:rPr>
                <w:sz w:val="24"/>
                <w:szCs w:val="24"/>
              </w:rPr>
              <w:t>Против изменения функц.</w:t>
            </w:r>
            <w:r w:rsidR="00A11299" w:rsidRPr="000E1C87">
              <w:rPr>
                <w:sz w:val="24"/>
                <w:szCs w:val="24"/>
              </w:rPr>
              <w:t xml:space="preserve"> </w:t>
            </w:r>
            <w:r w:rsidRPr="000E1C87">
              <w:rPr>
                <w:sz w:val="24"/>
                <w:szCs w:val="24"/>
              </w:rPr>
              <w:t xml:space="preserve">зоны Ж3 на ж5.1. у </w:t>
            </w:r>
            <w:r w:rsidR="00A11299" w:rsidRPr="000E1C87">
              <w:rPr>
                <w:sz w:val="24"/>
                <w:szCs w:val="24"/>
              </w:rPr>
              <w:t>ЖК</w:t>
            </w:r>
            <w:r w:rsidRPr="000E1C87">
              <w:rPr>
                <w:sz w:val="24"/>
                <w:szCs w:val="24"/>
              </w:rPr>
              <w:t xml:space="preserve"> </w:t>
            </w:r>
            <w:r w:rsidR="00A11299" w:rsidRPr="000E1C87">
              <w:rPr>
                <w:sz w:val="24"/>
                <w:szCs w:val="24"/>
              </w:rPr>
              <w:t>Землянино</w:t>
            </w:r>
          </w:p>
        </w:tc>
        <w:tc>
          <w:tcPr>
            <w:tcW w:w="6272" w:type="dxa"/>
            <w:vMerge w:val="restart"/>
            <w:shd w:val="clear" w:color="auto" w:fill="FFFFFF" w:themeFill="background1"/>
          </w:tcPr>
          <w:p w14:paraId="14C3ADA2" w14:textId="77777777" w:rsidR="00D36BE6" w:rsidRPr="000E1C87" w:rsidRDefault="00D36BE6" w:rsidP="00D36BE6">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tc>
      </w:tr>
      <w:tr w:rsidR="00F93542" w:rsidRPr="000E1C87" w14:paraId="2A164087" w14:textId="77777777" w:rsidTr="00510891">
        <w:tblPrEx>
          <w:shd w:val="clear" w:color="auto" w:fill="FFFFFF" w:themeFill="background1"/>
        </w:tblPrEx>
        <w:trPr>
          <w:trHeight w:val="13"/>
          <w:jc w:val="center"/>
        </w:trPr>
        <w:tc>
          <w:tcPr>
            <w:tcW w:w="813" w:type="dxa"/>
            <w:shd w:val="clear" w:color="auto" w:fill="FFFFFF" w:themeFill="background1"/>
          </w:tcPr>
          <w:p w14:paraId="4E3095F8" w14:textId="77777777" w:rsidR="00D36BE6" w:rsidRPr="000E1C87" w:rsidRDefault="00D36BE6" w:rsidP="00D36BE6">
            <w:pPr>
              <w:ind w:firstLine="0"/>
              <w:rPr>
                <w:sz w:val="24"/>
                <w:szCs w:val="24"/>
              </w:rPr>
            </w:pPr>
          </w:p>
        </w:tc>
        <w:tc>
          <w:tcPr>
            <w:tcW w:w="1736" w:type="dxa"/>
            <w:shd w:val="clear" w:color="auto" w:fill="FFFFFF" w:themeFill="background1"/>
          </w:tcPr>
          <w:p w14:paraId="38F62682" w14:textId="5C246229" w:rsidR="00D36BE6" w:rsidRPr="000E1C87" w:rsidRDefault="00D36BE6" w:rsidP="00D36BE6">
            <w:pPr>
              <w:ind w:firstLine="0"/>
              <w:rPr>
                <w:sz w:val="24"/>
                <w:szCs w:val="24"/>
              </w:rPr>
            </w:pPr>
            <w:r w:rsidRPr="000E1C87">
              <w:rPr>
                <w:sz w:val="24"/>
                <w:szCs w:val="24"/>
              </w:rPr>
              <w:t xml:space="preserve">Кузьмина </w:t>
            </w:r>
            <w:r w:rsidR="00D76FFB" w:rsidRPr="000E1C87">
              <w:rPr>
                <w:sz w:val="24"/>
                <w:szCs w:val="24"/>
              </w:rPr>
              <w:t>С. Н.</w:t>
            </w:r>
          </w:p>
        </w:tc>
        <w:tc>
          <w:tcPr>
            <w:tcW w:w="5738" w:type="dxa"/>
            <w:shd w:val="clear" w:color="auto" w:fill="FFFFFF" w:themeFill="background1"/>
          </w:tcPr>
          <w:p w14:paraId="563013C7" w14:textId="3F43B93A" w:rsidR="00D36BE6" w:rsidRPr="000E1C87" w:rsidRDefault="00D36BE6" w:rsidP="00D36BE6">
            <w:pPr>
              <w:ind w:firstLine="0"/>
              <w:rPr>
                <w:sz w:val="24"/>
                <w:szCs w:val="24"/>
              </w:rPr>
            </w:pPr>
            <w:r w:rsidRPr="000E1C87">
              <w:rPr>
                <w:sz w:val="24"/>
                <w:szCs w:val="24"/>
              </w:rPr>
              <w:t>Против изменения функц.</w:t>
            </w:r>
            <w:r w:rsidR="00A11299" w:rsidRPr="000E1C87">
              <w:rPr>
                <w:sz w:val="24"/>
                <w:szCs w:val="24"/>
              </w:rPr>
              <w:t xml:space="preserve"> </w:t>
            </w:r>
            <w:r w:rsidRPr="000E1C87">
              <w:rPr>
                <w:sz w:val="24"/>
                <w:szCs w:val="24"/>
              </w:rPr>
              <w:t xml:space="preserve">зоны Ж3 на ж5.1. у </w:t>
            </w:r>
            <w:r w:rsidR="00A11299" w:rsidRPr="000E1C87">
              <w:rPr>
                <w:sz w:val="24"/>
                <w:szCs w:val="24"/>
              </w:rPr>
              <w:t>ЖК</w:t>
            </w:r>
            <w:r w:rsidRPr="000E1C87">
              <w:rPr>
                <w:sz w:val="24"/>
                <w:szCs w:val="24"/>
              </w:rPr>
              <w:t xml:space="preserve"> </w:t>
            </w:r>
            <w:r w:rsidR="00A11299" w:rsidRPr="000E1C87">
              <w:rPr>
                <w:sz w:val="24"/>
                <w:szCs w:val="24"/>
              </w:rPr>
              <w:t>Землянино</w:t>
            </w:r>
          </w:p>
        </w:tc>
        <w:tc>
          <w:tcPr>
            <w:tcW w:w="6272" w:type="dxa"/>
            <w:vMerge/>
            <w:shd w:val="clear" w:color="auto" w:fill="FFFFFF" w:themeFill="background1"/>
          </w:tcPr>
          <w:p w14:paraId="0D73AF3C" w14:textId="77777777" w:rsidR="00D36BE6" w:rsidRPr="000E1C87" w:rsidRDefault="00D36BE6" w:rsidP="00D36BE6">
            <w:pPr>
              <w:ind w:firstLine="0"/>
              <w:rPr>
                <w:sz w:val="24"/>
                <w:szCs w:val="24"/>
              </w:rPr>
            </w:pPr>
          </w:p>
        </w:tc>
      </w:tr>
      <w:tr w:rsidR="00F93542" w:rsidRPr="000E1C87" w14:paraId="0BF9E1C3" w14:textId="77777777" w:rsidTr="00510891">
        <w:tblPrEx>
          <w:shd w:val="clear" w:color="auto" w:fill="FFFFFF" w:themeFill="background1"/>
        </w:tblPrEx>
        <w:trPr>
          <w:trHeight w:val="13"/>
          <w:jc w:val="center"/>
        </w:trPr>
        <w:tc>
          <w:tcPr>
            <w:tcW w:w="813" w:type="dxa"/>
            <w:shd w:val="clear" w:color="auto" w:fill="FFFFFF" w:themeFill="background1"/>
          </w:tcPr>
          <w:p w14:paraId="32B64992" w14:textId="77777777" w:rsidR="00D36BE6" w:rsidRPr="000E1C87" w:rsidRDefault="00D36BE6" w:rsidP="00D36BE6">
            <w:pPr>
              <w:ind w:firstLine="0"/>
              <w:rPr>
                <w:sz w:val="24"/>
                <w:szCs w:val="24"/>
              </w:rPr>
            </w:pPr>
          </w:p>
        </w:tc>
        <w:tc>
          <w:tcPr>
            <w:tcW w:w="1736" w:type="dxa"/>
            <w:shd w:val="clear" w:color="auto" w:fill="FFFFFF" w:themeFill="background1"/>
          </w:tcPr>
          <w:p w14:paraId="1631274E" w14:textId="18F82F80" w:rsidR="00D36BE6" w:rsidRPr="000E1C87" w:rsidRDefault="00D36BE6" w:rsidP="00D36BE6">
            <w:pPr>
              <w:ind w:firstLine="0"/>
              <w:rPr>
                <w:sz w:val="24"/>
                <w:szCs w:val="24"/>
              </w:rPr>
            </w:pPr>
            <w:r w:rsidRPr="000E1C87">
              <w:rPr>
                <w:sz w:val="24"/>
                <w:szCs w:val="24"/>
              </w:rPr>
              <w:t>Бурнайте</w:t>
            </w:r>
            <w:r w:rsidR="00D76FFB" w:rsidRPr="000E1C87">
              <w:rPr>
                <w:sz w:val="24"/>
                <w:szCs w:val="24"/>
              </w:rPr>
              <w:t xml:space="preserve"> </w:t>
            </w:r>
            <w:r w:rsidRPr="000E1C87">
              <w:rPr>
                <w:sz w:val="24"/>
                <w:szCs w:val="24"/>
              </w:rPr>
              <w:t>А.А.</w:t>
            </w:r>
          </w:p>
        </w:tc>
        <w:tc>
          <w:tcPr>
            <w:tcW w:w="5738" w:type="dxa"/>
            <w:vMerge w:val="restart"/>
            <w:shd w:val="clear" w:color="auto" w:fill="FFFFFF" w:themeFill="background1"/>
          </w:tcPr>
          <w:p w14:paraId="76BD96D3" w14:textId="77777777" w:rsidR="00D36BE6" w:rsidRPr="000E1C87" w:rsidRDefault="00D36BE6" w:rsidP="00D36BE6">
            <w:pPr>
              <w:ind w:firstLine="0"/>
              <w:rPr>
                <w:sz w:val="24"/>
                <w:szCs w:val="24"/>
              </w:rPr>
            </w:pPr>
            <w:r w:rsidRPr="000E1C87">
              <w:rPr>
                <w:sz w:val="24"/>
                <w:szCs w:val="24"/>
              </w:rPr>
              <w:t>Против застройки колтушских холмов</w:t>
            </w:r>
          </w:p>
          <w:p w14:paraId="62502565" w14:textId="77777777" w:rsidR="00D36BE6" w:rsidRPr="000E1C87" w:rsidRDefault="00D36BE6" w:rsidP="00D36BE6">
            <w:pPr>
              <w:ind w:firstLine="0"/>
              <w:rPr>
                <w:sz w:val="24"/>
                <w:szCs w:val="24"/>
              </w:rPr>
            </w:pPr>
            <w:r w:rsidRPr="000E1C87">
              <w:rPr>
                <w:sz w:val="24"/>
                <w:szCs w:val="24"/>
              </w:rPr>
              <w:t>Сохранить памятник природы!</w:t>
            </w:r>
          </w:p>
          <w:p w14:paraId="37B78090" w14:textId="77777777" w:rsidR="00D36BE6" w:rsidRPr="000E1C87" w:rsidRDefault="00D36BE6" w:rsidP="00D36BE6">
            <w:pPr>
              <w:ind w:firstLine="0"/>
              <w:rPr>
                <w:sz w:val="24"/>
                <w:szCs w:val="24"/>
              </w:rPr>
            </w:pPr>
            <w:r w:rsidRPr="000E1C87">
              <w:rPr>
                <w:sz w:val="24"/>
                <w:szCs w:val="24"/>
              </w:rPr>
              <w:t>Сохранить природу</w:t>
            </w:r>
          </w:p>
        </w:tc>
        <w:tc>
          <w:tcPr>
            <w:tcW w:w="6272" w:type="dxa"/>
            <w:vMerge w:val="restart"/>
            <w:shd w:val="clear" w:color="auto" w:fill="FFFFFF" w:themeFill="background1"/>
          </w:tcPr>
          <w:p w14:paraId="15CBEB3B"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B0C04E2" w14:textId="15ACF8D2"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272432C3"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w:t>
            </w:r>
            <w:r w:rsidRPr="000E1C87">
              <w:rPr>
                <w:sz w:val="24"/>
                <w:szCs w:val="24"/>
              </w:rPr>
              <w:lastRenderedPageBreak/>
              <w:t>использования территорий, прилегающих к такой особо охраняемой природной территории.</w:t>
            </w:r>
          </w:p>
          <w:p w14:paraId="32BC2275"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6829E25"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65025E9" w14:textId="77777777" w:rsidTr="00510891">
        <w:tblPrEx>
          <w:shd w:val="clear" w:color="auto" w:fill="FFFFFF" w:themeFill="background1"/>
        </w:tblPrEx>
        <w:trPr>
          <w:trHeight w:val="13"/>
          <w:jc w:val="center"/>
        </w:trPr>
        <w:tc>
          <w:tcPr>
            <w:tcW w:w="813" w:type="dxa"/>
            <w:shd w:val="clear" w:color="auto" w:fill="FFFFFF" w:themeFill="background1"/>
          </w:tcPr>
          <w:p w14:paraId="0C56B41C" w14:textId="77777777" w:rsidR="00D36BE6" w:rsidRPr="000E1C87" w:rsidRDefault="00D36BE6" w:rsidP="00D36BE6">
            <w:pPr>
              <w:ind w:firstLine="0"/>
              <w:rPr>
                <w:sz w:val="24"/>
                <w:szCs w:val="24"/>
              </w:rPr>
            </w:pPr>
          </w:p>
        </w:tc>
        <w:tc>
          <w:tcPr>
            <w:tcW w:w="1736" w:type="dxa"/>
            <w:shd w:val="clear" w:color="auto" w:fill="FFFFFF" w:themeFill="background1"/>
          </w:tcPr>
          <w:p w14:paraId="75484779" w14:textId="77777777" w:rsidR="00D36BE6" w:rsidRPr="000E1C87" w:rsidRDefault="00D36BE6" w:rsidP="00D36BE6">
            <w:pPr>
              <w:ind w:firstLine="0"/>
              <w:rPr>
                <w:sz w:val="24"/>
                <w:szCs w:val="24"/>
              </w:rPr>
            </w:pPr>
            <w:r w:rsidRPr="000E1C87">
              <w:rPr>
                <w:sz w:val="24"/>
                <w:szCs w:val="24"/>
              </w:rPr>
              <w:t>Степанев А.В.</w:t>
            </w:r>
          </w:p>
        </w:tc>
        <w:tc>
          <w:tcPr>
            <w:tcW w:w="5738" w:type="dxa"/>
            <w:vMerge/>
            <w:shd w:val="clear" w:color="auto" w:fill="FFFFFF" w:themeFill="background1"/>
          </w:tcPr>
          <w:p w14:paraId="70EADAB9" w14:textId="77777777" w:rsidR="00D36BE6" w:rsidRPr="000E1C87" w:rsidRDefault="00D36BE6" w:rsidP="00D36BE6">
            <w:pPr>
              <w:ind w:firstLine="0"/>
              <w:rPr>
                <w:sz w:val="24"/>
                <w:szCs w:val="24"/>
              </w:rPr>
            </w:pPr>
          </w:p>
        </w:tc>
        <w:tc>
          <w:tcPr>
            <w:tcW w:w="6272" w:type="dxa"/>
            <w:vMerge/>
            <w:shd w:val="clear" w:color="auto" w:fill="FFFFFF" w:themeFill="background1"/>
          </w:tcPr>
          <w:p w14:paraId="7CD5EF74" w14:textId="77777777" w:rsidR="00D36BE6" w:rsidRPr="000E1C87" w:rsidRDefault="00D36BE6" w:rsidP="00D36BE6">
            <w:pPr>
              <w:ind w:firstLine="0"/>
              <w:rPr>
                <w:sz w:val="24"/>
                <w:szCs w:val="24"/>
              </w:rPr>
            </w:pPr>
          </w:p>
        </w:tc>
      </w:tr>
      <w:tr w:rsidR="00F93542" w:rsidRPr="000E1C87" w14:paraId="6AF3D80F" w14:textId="77777777" w:rsidTr="00510891">
        <w:tblPrEx>
          <w:shd w:val="clear" w:color="auto" w:fill="FFFFFF" w:themeFill="background1"/>
        </w:tblPrEx>
        <w:trPr>
          <w:trHeight w:val="13"/>
          <w:jc w:val="center"/>
        </w:trPr>
        <w:tc>
          <w:tcPr>
            <w:tcW w:w="813" w:type="dxa"/>
            <w:shd w:val="clear" w:color="auto" w:fill="FFFFFF" w:themeFill="background1"/>
          </w:tcPr>
          <w:p w14:paraId="3BCB1D5B" w14:textId="77777777" w:rsidR="00D36BE6" w:rsidRPr="000E1C87" w:rsidRDefault="00D36BE6" w:rsidP="00D36BE6">
            <w:pPr>
              <w:ind w:firstLine="0"/>
              <w:rPr>
                <w:sz w:val="24"/>
                <w:szCs w:val="24"/>
              </w:rPr>
            </w:pPr>
          </w:p>
        </w:tc>
        <w:tc>
          <w:tcPr>
            <w:tcW w:w="1736" w:type="dxa"/>
            <w:shd w:val="clear" w:color="auto" w:fill="FFFFFF" w:themeFill="background1"/>
          </w:tcPr>
          <w:p w14:paraId="7A32115C" w14:textId="05F78F06" w:rsidR="00D36BE6" w:rsidRPr="000E1C87" w:rsidRDefault="00D36BE6" w:rsidP="00D36BE6">
            <w:pPr>
              <w:ind w:firstLine="0"/>
              <w:rPr>
                <w:sz w:val="24"/>
                <w:szCs w:val="24"/>
              </w:rPr>
            </w:pPr>
            <w:r w:rsidRPr="000E1C87">
              <w:rPr>
                <w:sz w:val="24"/>
                <w:szCs w:val="24"/>
              </w:rPr>
              <w:t xml:space="preserve">Майоров </w:t>
            </w:r>
            <w:r w:rsidR="00D76FFB" w:rsidRPr="000E1C87">
              <w:rPr>
                <w:sz w:val="24"/>
                <w:szCs w:val="24"/>
              </w:rPr>
              <w:t>С. А.</w:t>
            </w:r>
          </w:p>
        </w:tc>
        <w:tc>
          <w:tcPr>
            <w:tcW w:w="5738" w:type="dxa"/>
            <w:vMerge/>
            <w:shd w:val="clear" w:color="auto" w:fill="FFFFFF" w:themeFill="background1"/>
          </w:tcPr>
          <w:p w14:paraId="6DD0E670" w14:textId="77777777" w:rsidR="00D36BE6" w:rsidRPr="000E1C87" w:rsidRDefault="00D36BE6" w:rsidP="00D36BE6">
            <w:pPr>
              <w:ind w:firstLine="0"/>
              <w:rPr>
                <w:sz w:val="24"/>
                <w:szCs w:val="24"/>
              </w:rPr>
            </w:pPr>
          </w:p>
        </w:tc>
        <w:tc>
          <w:tcPr>
            <w:tcW w:w="6272" w:type="dxa"/>
            <w:vMerge/>
            <w:shd w:val="clear" w:color="auto" w:fill="FFFFFF" w:themeFill="background1"/>
          </w:tcPr>
          <w:p w14:paraId="022545CF" w14:textId="77777777" w:rsidR="00D36BE6" w:rsidRPr="000E1C87" w:rsidRDefault="00D36BE6" w:rsidP="00D36BE6">
            <w:pPr>
              <w:ind w:firstLine="0"/>
              <w:rPr>
                <w:sz w:val="24"/>
                <w:szCs w:val="24"/>
              </w:rPr>
            </w:pPr>
          </w:p>
        </w:tc>
      </w:tr>
      <w:tr w:rsidR="00F93542" w:rsidRPr="000E1C87" w14:paraId="52638E26" w14:textId="77777777" w:rsidTr="00510891">
        <w:tblPrEx>
          <w:shd w:val="clear" w:color="auto" w:fill="FFFFFF" w:themeFill="background1"/>
        </w:tblPrEx>
        <w:trPr>
          <w:trHeight w:val="271"/>
          <w:jc w:val="center"/>
        </w:trPr>
        <w:tc>
          <w:tcPr>
            <w:tcW w:w="813" w:type="dxa"/>
            <w:shd w:val="clear" w:color="auto" w:fill="FFFFFF" w:themeFill="background1"/>
          </w:tcPr>
          <w:p w14:paraId="27B4AAB1" w14:textId="77777777" w:rsidR="00D36BE6" w:rsidRPr="000E1C87" w:rsidRDefault="00D36BE6" w:rsidP="00D36BE6">
            <w:pPr>
              <w:ind w:firstLine="0"/>
              <w:rPr>
                <w:sz w:val="24"/>
                <w:szCs w:val="24"/>
              </w:rPr>
            </w:pPr>
          </w:p>
        </w:tc>
        <w:tc>
          <w:tcPr>
            <w:tcW w:w="1736" w:type="dxa"/>
            <w:shd w:val="clear" w:color="auto" w:fill="FFFFFF" w:themeFill="background1"/>
          </w:tcPr>
          <w:p w14:paraId="590520CA" w14:textId="09FBF347" w:rsidR="00D36BE6" w:rsidRPr="000E1C87" w:rsidRDefault="00D36BE6" w:rsidP="00D36BE6">
            <w:pPr>
              <w:ind w:firstLine="0"/>
              <w:rPr>
                <w:sz w:val="24"/>
                <w:szCs w:val="24"/>
              </w:rPr>
            </w:pPr>
            <w:r w:rsidRPr="000E1C87">
              <w:rPr>
                <w:sz w:val="24"/>
                <w:szCs w:val="24"/>
              </w:rPr>
              <w:t xml:space="preserve">Голубев </w:t>
            </w:r>
            <w:r w:rsidR="00D76FFB" w:rsidRPr="000E1C87">
              <w:rPr>
                <w:sz w:val="24"/>
                <w:szCs w:val="24"/>
              </w:rPr>
              <w:t>О. С.</w:t>
            </w:r>
          </w:p>
        </w:tc>
        <w:tc>
          <w:tcPr>
            <w:tcW w:w="5738" w:type="dxa"/>
            <w:shd w:val="clear" w:color="auto" w:fill="FFFFFF" w:themeFill="background1"/>
          </w:tcPr>
          <w:p w14:paraId="34C7D314" w14:textId="51988DD1" w:rsidR="00D36BE6" w:rsidRPr="000E1C87" w:rsidRDefault="00D36BE6" w:rsidP="00D36BE6">
            <w:pPr>
              <w:ind w:firstLine="0"/>
              <w:rPr>
                <w:sz w:val="24"/>
                <w:szCs w:val="24"/>
              </w:rPr>
            </w:pPr>
            <w:r w:rsidRPr="000E1C87">
              <w:rPr>
                <w:sz w:val="24"/>
                <w:szCs w:val="24"/>
              </w:rPr>
              <w:t>Я против застройки холмов. Оставить зем</w:t>
            </w:r>
            <w:r w:rsidR="00A11299" w:rsidRPr="000E1C87">
              <w:rPr>
                <w:sz w:val="24"/>
                <w:szCs w:val="24"/>
              </w:rPr>
              <w:t xml:space="preserve">ельные </w:t>
            </w:r>
            <w:r w:rsidRPr="000E1C87">
              <w:rPr>
                <w:sz w:val="24"/>
                <w:szCs w:val="24"/>
              </w:rPr>
              <w:t xml:space="preserve">участки </w:t>
            </w:r>
            <w:r w:rsidR="00A11299" w:rsidRPr="000E1C87">
              <w:rPr>
                <w:sz w:val="24"/>
                <w:szCs w:val="24"/>
              </w:rPr>
              <w:t xml:space="preserve">сельскохозяйственного </w:t>
            </w:r>
            <w:r w:rsidRPr="000E1C87">
              <w:rPr>
                <w:sz w:val="24"/>
                <w:szCs w:val="24"/>
              </w:rPr>
              <w:t>назначения суммарной площадью 50, 84 га для пастбищ и сенокоса не включать в границы д</w:t>
            </w:r>
            <w:r w:rsidR="004516C5">
              <w:rPr>
                <w:sz w:val="24"/>
                <w:szCs w:val="24"/>
              </w:rPr>
              <w:t>еревни</w:t>
            </w:r>
            <w:r w:rsidR="00A11299" w:rsidRPr="000E1C87">
              <w:rPr>
                <w:sz w:val="24"/>
                <w:szCs w:val="24"/>
              </w:rPr>
              <w:t xml:space="preserve"> </w:t>
            </w:r>
            <w:r w:rsidRPr="000E1C87">
              <w:rPr>
                <w:sz w:val="24"/>
                <w:szCs w:val="24"/>
              </w:rPr>
              <w:t>Хирвости</w:t>
            </w:r>
          </w:p>
        </w:tc>
        <w:tc>
          <w:tcPr>
            <w:tcW w:w="6272" w:type="dxa"/>
            <w:shd w:val="clear" w:color="auto" w:fill="FFFFFF" w:themeFill="background1"/>
          </w:tcPr>
          <w:p w14:paraId="70F97D1B"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E4162A8" w14:textId="27831A2C"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lastRenderedPageBreak/>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1D728599"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D7C0BC2"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2ADBEEC4"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w:t>
            </w:r>
            <w:r w:rsidRPr="000E1C87">
              <w:rPr>
                <w:sz w:val="24"/>
                <w:szCs w:val="24"/>
              </w:rPr>
              <w:lastRenderedPageBreak/>
              <w:t>озелененных территорий общего пользования.</w:t>
            </w:r>
          </w:p>
        </w:tc>
      </w:tr>
      <w:tr w:rsidR="00F93542" w:rsidRPr="000E1C87" w14:paraId="38138446" w14:textId="77777777" w:rsidTr="00510891">
        <w:tblPrEx>
          <w:shd w:val="clear" w:color="auto" w:fill="FFFFFF" w:themeFill="background1"/>
        </w:tblPrEx>
        <w:trPr>
          <w:trHeight w:val="13"/>
          <w:jc w:val="center"/>
        </w:trPr>
        <w:tc>
          <w:tcPr>
            <w:tcW w:w="813" w:type="dxa"/>
            <w:shd w:val="clear" w:color="auto" w:fill="FFFFFF" w:themeFill="background1"/>
          </w:tcPr>
          <w:p w14:paraId="50512371" w14:textId="77777777" w:rsidR="00D36BE6" w:rsidRPr="000E1C87" w:rsidRDefault="00D36BE6" w:rsidP="00D36BE6">
            <w:pPr>
              <w:ind w:firstLine="0"/>
              <w:rPr>
                <w:sz w:val="24"/>
                <w:szCs w:val="24"/>
              </w:rPr>
            </w:pPr>
          </w:p>
        </w:tc>
        <w:tc>
          <w:tcPr>
            <w:tcW w:w="1736" w:type="dxa"/>
            <w:shd w:val="clear" w:color="auto" w:fill="FFFFFF" w:themeFill="background1"/>
          </w:tcPr>
          <w:p w14:paraId="53C98582" w14:textId="5039BD6C" w:rsidR="00D36BE6" w:rsidRPr="000E1C87" w:rsidRDefault="00D36BE6" w:rsidP="00D36BE6">
            <w:pPr>
              <w:ind w:firstLine="0"/>
              <w:rPr>
                <w:sz w:val="24"/>
                <w:szCs w:val="24"/>
              </w:rPr>
            </w:pPr>
            <w:r w:rsidRPr="000E1C87">
              <w:rPr>
                <w:sz w:val="24"/>
                <w:szCs w:val="24"/>
              </w:rPr>
              <w:t xml:space="preserve">Мельников </w:t>
            </w:r>
            <w:r w:rsidR="00D76FFB" w:rsidRPr="000E1C87">
              <w:rPr>
                <w:sz w:val="24"/>
                <w:szCs w:val="24"/>
              </w:rPr>
              <w:t>А. В.</w:t>
            </w:r>
          </w:p>
        </w:tc>
        <w:tc>
          <w:tcPr>
            <w:tcW w:w="5738" w:type="dxa"/>
            <w:shd w:val="clear" w:color="auto" w:fill="FFFFFF" w:themeFill="background1"/>
          </w:tcPr>
          <w:p w14:paraId="7513B5CC" w14:textId="15EA539C" w:rsidR="00D36BE6" w:rsidRPr="000E1C87" w:rsidRDefault="00D36BE6" w:rsidP="00D36BE6">
            <w:pPr>
              <w:ind w:firstLine="0"/>
              <w:rPr>
                <w:sz w:val="24"/>
                <w:szCs w:val="24"/>
              </w:rPr>
            </w:pPr>
            <w:r w:rsidRPr="000E1C87">
              <w:rPr>
                <w:sz w:val="24"/>
                <w:szCs w:val="24"/>
              </w:rPr>
              <w:t>Я против застройки холмов и переводы земель</w:t>
            </w:r>
            <w:r w:rsidR="00A4752B" w:rsidRPr="000E1C87">
              <w:rPr>
                <w:sz w:val="24"/>
                <w:szCs w:val="24"/>
              </w:rPr>
              <w:t xml:space="preserve"> сельскохозяйственного назначения</w:t>
            </w:r>
            <w:r w:rsidRPr="000E1C87">
              <w:rPr>
                <w:sz w:val="24"/>
                <w:szCs w:val="24"/>
              </w:rPr>
              <w:t xml:space="preserve"> в границы </w:t>
            </w:r>
            <w:r w:rsidR="00E829EC" w:rsidRPr="000E1C87">
              <w:rPr>
                <w:sz w:val="24"/>
                <w:szCs w:val="24"/>
              </w:rPr>
              <w:t>д</w:t>
            </w:r>
            <w:r w:rsidR="004516C5">
              <w:rPr>
                <w:sz w:val="24"/>
                <w:szCs w:val="24"/>
              </w:rPr>
              <w:t>еревни</w:t>
            </w:r>
            <w:r w:rsidRPr="000E1C87">
              <w:rPr>
                <w:sz w:val="24"/>
                <w:szCs w:val="24"/>
              </w:rPr>
              <w:t xml:space="preserve"> Хирвости</w:t>
            </w:r>
          </w:p>
        </w:tc>
        <w:tc>
          <w:tcPr>
            <w:tcW w:w="6272" w:type="dxa"/>
            <w:shd w:val="clear" w:color="auto" w:fill="FFFFFF" w:themeFill="background1"/>
          </w:tcPr>
          <w:p w14:paraId="103250B1"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54E5A42" w14:textId="1ED2E8F9"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59E98C83"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6FC06537"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2F7D0D6"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w:t>
            </w:r>
            <w:r w:rsidRPr="000E1C87">
              <w:rPr>
                <w:sz w:val="24"/>
                <w:szCs w:val="24"/>
              </w:rPr>
              <w:lastRenderedPageBreak/>
              <w:t>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16AEF327" w14:textId="77777777" w:rsidTr="00510891">
        <w:tblPrEx>
          <w:shd w:val="clear" w:color="auto" w:fill="FFFFFF" w:themeFill="background1"/>
        </w:tblPrEx>
        <w:trPr>
          <w:trHeight w:val="13"/>
          <w:jc w:val="center"/>
        </w:trPr>
        <w:tc>
          <w:tcPr>
            <w:tcW w:w="813" w:type="dxa"/>
            <w:shd w:val="clear" w:color="auto" w:fill="FFFFFF" w:themeFill="background1"/>
          </w:tcPr>
          <w:p w14:paraId="5FC645CC" w14:textId="77777777" w:rsidR="00D36BE6" w:rsidRPr="000E1C87" w:rsidRDefault="00D36BE6" w:rsidP="00D36BE6">
            <w:pPr>
              <w:ind w:firstLine="0"/>
              <w:rPr>
                <w:sz w:val="24"/>
                <w:szCs w:val="24"/>
              </w:rPr>
            </w:pPr>
          </w:p>
        </w:tc>
        <w:tc>
          <w:tcPr>
            <w:tcW w:w="1736" w:type="dxa"/>
            <w:shd w:val="clear" w:color="auto" w:fill="FFFFFF" w:themeFill="background1"/>
          </w:tcPr>
          <w:p w14:paraId="5470912E" w14:textId="7073F89C" w:rsidR="00D36BE6" w:rsidRPr="000E1C87" w:rsidRDefault="00D36BE6" w:rsidP="00D36BE6">
            <w:pPr>
              <w:ind w:firstLine="0"/>
              <w:rPr>
                <w:sz w:val="24"/>
                <w:szCs w:val="24"/>
              </w:rPr>
            </w:pPr>
            <w:r w:rsidRPr="000E1C87">
              <w:rPr>
                <w:sz w:val="24"/>
                <w:szCs w:val="24"/>
              </w:rPr>
              <w:t xml:space="preserve">Ананченко </w:t>
            </w:r>
            <w:r w:rsidR="00D76FFB" w:rsidRPr="000E1C87">
              <w:rPr>
                <w:sz w:val="24"/>
                <w:szCs w:val="24"/>
              </w:rPr>
              <w:t>Г. М.</w:t>
            </w:r>
          </w:p>
        </w:tc>
        <w:tc>
          <w:tcPr>
            <w:tcW w:w="5738" w:type="dxa"/>
            <w:shd w:val="clear" w:color="auto" w:fill="FFFFFF" w:themeFill="background1"/>
          </w:tcPr>
          <w:p w14:paraId="7D7E6507" w14:textId="2A57B222" w:rsidR="00D36BE6" w:rsidRPr="000E1C87" w:rsidRDefault="00D36BE6" w:rsidP="00D36BE6">
            <w:pPr>
              <w:ind w:firstLine="0"/>
              <w:rPr>
                <w:sz w:val="24"/>
                <w:szCs w:val="24"/>
              </w:rPr>
            </w:pPr>
            <w:r w:rsidRPr="000E1C87">
              <w:rPr>
                <w:sz w:val="24"/>
                <w:szCs w:val="24"/>
              </w:rPr>
              <w:t>Я против застройки колтушских высот и против перевода земель</w:t>
            </w:r>
            <w:r w:rsidR="00B4161B" w:rsidRPr="000E1C87">
              <w:rPr>
                <w:sz w:val="24"/>
                <w:szCs w:val="24"/>
              </w:rPr>
              <w:t xml:space="preserve"> сельскохозяйственного назначения</w:t>
            </w:r>
            <w:r w:rsidRPr="000E1C87">
              <w:rPr>
                <w:sz w:val="24"/>
                <w:szCs w:val="24"/>
              </w:rPr>
              <w:t xml:space="preserve"> в границах </w:t>
            </w:r>
            <w:r w:rsidR="00E829EC" w:rsidRPr="000E1C87">
              <w:rPr>
                <w:sz w:val="24"/>
                <w:szCs w:val="24"/>
              </w:rPr>
              <w:t>д</w:t>
            </w:r>
            <w:r w:rsidR="004516C5">
              <w:rPr>
                <w:sz w:val="24"/>
                <w:szCs w:val="24"/>
              </w:rPr>
              <w:t>еревни</w:t>
            </w:r>
            <w:r w:rsidRPr="000E1C87">
              <w:rPr>
                <w:sz w:val="24"/>
                <w:szCs w:val="24"/>
              </w:rPr>
              <w:t xml:space="preserve"> Хирвости</w:t>
            </w:r>
          </w:p>
        </w:tc>
        <w:tc>
          <w:tcPr>
            <w:tcW w:w="6272" w:type="dxa"/>
            <w:shd w:val="clear" w:color="auto" w:fill="FFFFFF" w:themeFill="background1"/>
          </w:tcPr>
          <w:p w14:paraId="74F6BD25"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8C31B2B" w14:textId="182B41ED"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2FF61BA9"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F8FF079" w14:textId="77777777" w:rsidR="00D36BE6" w:rsidRPr="000E1C87" w:rsidRDefault="00D36BE6" w:rsidP="00D36BE6">
            <w:pPr>
              <w:ind w:firstLine="0"/>
              <w:rPr>
                <w:sz w:val="24"/>
                <w:szCs w:val="24"/>
              </w:rPr>
            </w:pPr>
            <w:r w:rsidRPr="000E1C87">
              <w:rPr>
                <w:sz w:val="24"/>
                <w:szCs w:val="24"/>
              </w:rPr>
              <w:t xml:space="preserve">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w:t>
            </w:r>
            <w:r w:rsidRPr="000E1C87">
              <w:rPr>
                <w:sz w:val="24"/>
                <w:szCs w:val="24"/>
              </w:rPr>
              <w:lastRenderedPageBreak/>
              <w:t>отсутствуют.</w:t>
            </w:r>
          </w:p>
          <w:p w14:paraId="20090FC6"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478BFF55" w14:textId="77777777" w:rsidTr="00510891">
        <w:tblPrEx>
          <w:shd w:val="clear" w:color="auto" w:fill="FFFFFF" w:themeFill="background1"/>
        </w:tblPrEx>
        <w:trPr>
          <w:trHeight w:val="10763"/>
          <w:jc w:val="center"/>
        </w:trPr>
        <w:tc>
          <w:tcPr>
            <w:tcW w:w="813" w:type="dxa"/>
            <w:shd w:val="clear" w:color="auto" w:fill="FFFFFF" w:themeFill="background1"/>
          </w:tcPr>
          <w:p w14:paraId="50B2D8F0" w14:textId="77777777" w:rsidR="00D36BE6" w:rsidRPr="000E1C87" w:rsidRDefault="00D36BE6" w:rsidP="00D36BE6">
            <w:pPr>
              <w:ind w:firstLine="0"/>
              <w:rPr>
                <w:sz w:val="24"/>
                <w:szCs w:val="24"/>
              </w:rPr>
            </w:pPr>
          </w:p>
        </w:tc>
        <w:tc>
          <w:tcPr>
            <w:tcW w:w="1736" w:type="dxa"/>
            <w:shd w:val="clear" w:color="auto" w:fill="FFFFFF" w:themeFill="background1"/>
          </w:tcPr>
          <w:p w14:paraId="78394ABF" w14:textId="1EEB0AB8" w:rsidR="00D36BE6" w:rsidRPr="000E1C87" w:rsidRDefault="00D36BE6" w:rsidP="00D36BE6">
            <w:pPr>
              <w:ind w:firstLine="0"/>
              <w:rPr>
                <w:sz w:val="24"/>
                <w:szCs w:val="24"/>
              </w:rPr>
            </w:pPr>
            <w:r w:rsidRPr="000E1C87">
              <w:rPr>
                <w:sz w:val="24"/>
                <w:szCs w:val="24"/>
              </w:rPr>
              <w:t xml:space="preserve">Мельникова </w:t>
            </w:r>
            <w:r w:rsidR="00D76FFB" w:rsidRPr="000E1C87">
              <w:rPr>
                <w:sz w:val="24"/>
                <w:szCs w:val="24"/>
              </w:rPr>
              <w:t>Я. Н.</w:t>
            </w:r>
          </w:p>
        </w:tc>
        <w:tc>
          <w:tcPr>
            <w:tcW w:w="5738" w:type="dxa"/>
            <w:shd w:val="clear" w:color="auto" w:fill="FFFFFF" w:themeFill="background1"/>
          </w:tcPr>
          <w:p w14:paraId="48F5803D" w14:textId="77777777" w:rsidR="00D36BE6" w:rsidRPr="000E1C87" w:rsidRDefault="00D36BE6" w:rsidP="00D36BE6">
            <w:pPr>
              <w:ind w:firstLine="0"/>
              <w:rPr>
                <w:sz w:val="24"/>
                <w:szCs w:val="24"/>
              </w:rPr>
            </w:pPr>
            <w:r w:rsidRPr="000E1C87">
              <w:rPr>
                <w:sz w:val="24"/>
                <w:szCs w:val="24"/>
              </w:rPr>
              <w:t>Против уничтожения колтушской возвышенности</w:t>
            </w:r>
          </w:p>
          <w:p w14:paraId="0D4591EF" w14:textId="77777777" w:rsidR="00D36BE6" w:rsidRPr="000E1C87" w:rsidRDefault="00D36BE6" w:rsidP="00D36BE6">
            <w:pPr>
              <w:ind w:firstLine="0"/>
              <w:rPr>
                <w:sz w:val="24"/>
                <w:szCs w:val="24"/>
              </w:rPr>
            </w:pPr>
            <w:r w:rsidRPr="000E1C87">
              <w:rPr>
                <w:sz w:val="24"/>
                <w:szCs w:val="24"/>
              </w:rPr>
              <w:t>Не менять текущие категории и назначение земельных участков вблизи ООПТ Колтушские высоты пока не утвердят охранные зоны ООПТ Колтушские высоты</w:t>
            </w:r>
          </w:p>
        </w:tc>
        <w:tc>
          <w:tcPr>
            <w:tcW w:w="6272" w:type="dxa"/>
            <w:shd w:val="clear" w:color="auto" w:fill="FFFFFF" w:themeFill="background1"/>
          </w:tcPr>
          <w:p w14:paraId="40FC3545"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69481CB" w14:textId="3AC74DF0"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2A44078A"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EE1F4DB"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D7B201F"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57064FE5" w14:textId="77777777" w:rsidTr="00510891">
        <w:tblPrEx>
          <w:shd w:val="clear" w:color="auto" w:fill="FFFFFF" w:themeFill="background1"/>
        </w:tblPrEx>
        <w:trPr>
          <w:trHeight w:val="10763"/>
          <w:jc w:val="center"/>
        </w:trPr>
        <w:tc>
          <w:tcPr>
            <w:tcW w:w="813" w:type="dxa"/>
            <w:shd w:val="clear" w:color="auto" w:fill="FFFFFF" w:themeFill="background1"/>
          </w:tcPr>
          <w:p w14:paraId="60CF30F3" w14:textId="77777777" w:rsidR="00D36BE6" w:rsidRPr="000E1C87" w:rsidRDefault="00D36BE6" w:rsidP="00D36BE6">
            <w:pPr>
              <w:ind w:firstLine="0"/>
              <w:rPr>
                <w:sz w:val="24"/>
                <w:szCs w:val="24"/>
              </w:rPr>
            </w:pPr>
          </w:p>
        </w:tc>
        <w:tc>
          <w:tcPr>
            <w:tcW w:w="1736" w:type="dxa"/>
            <w:shd w:val="clear" w:color="auto" w:fill="FFFFFF" w:themeFill="background1"/>
          </w:tcPr>
          <w:p w14:paraId="0795C8A7" w14:textId="467450B2" w:rsidR="00D36BE6" w:rsidRPr="000E1C87" w:rsidRDefault="00D36BE6" w:rsidP="00D36BE6">
            <w:pPr>
              <w:ind w:firstLine="0"/>
              <w:rPr>
                <w:sz w:val="24"/>
                <w:szCs w:val="24"/>
              </w:rPr>
            </w:pPr>
            <w:r w:rsidRPr="000E1C87">
              <w:rPr>
                <w:sz w:val="24"/>
                <w:szCs w:val="24"/>
              </w:rPr>
              <w:t xml:space="preserve">Харитонова </w:t>
            </w:r>
            <w:r w:rsidR="00D76FFB" w:rsidRPr="000E1C87">
              <w:rPr>
                <w:sz w:val="24"/>
                <w:szCs w:val="24"/>
              </w:rPr>
              <w:t>И. Г.</w:t>
            </w:r>
          </w:p>
        </w:tc>
        <w:tc>
          <w:tcPr>
            <w:tcW w:w="5738" w:type="dxa"/>
            <w:shd w:val="clear" w:color="auto" w:fill="FFFFFF" w:themeFill="background1"/>
          </w:tcPr>
          <w:p w14:paraId="183F5123" w14:textId="1DB0D112" w:rsidR="00D36BE6" w:rsidRPr="000E1C87" w:rsidRDefault="00D36BE6" w:rsidP="00D36BE6">
            <w:pPr>
              <w:ind w:firstLine="0"/>
              <w:rPr>
                <w:sz w:val="24"/>
                <w:szCs w:val="24"/>
              </w:rPr>
            </w:pPr>
            <w:r w:rsidRPr="000E1C87">
              <w:rPr>
                <w:sz w:val="24"/>
                <w:szCs w:val="24"/>
              </w:rPr>
              <w:t xml:space="preserve">Я против застройки колтушских высот и перевода земель </w:t>
            </w:r>
            <w:r w:rsidR="00B4161B" w:rsidRPr="000E1C87">
              <w:rPr>
                <w:sz w:val="24"/>
                <w:szCs w:val="24"/>
              </w:rPr>
              <w:t xml:space="preserve">сельскохозяйственного назначения </w:t>
            </w:r>
            <w:r w:rsidRPr="000E1C87">
              <w:rPr>
                <w:sz w:val="24"/>
                <w:szCs w:val="24"/>
              </w:rPr>
              <w:t xml:space="preserve">в границы </w:t>
            </w:r>
            <w:r w:rsidR="00E829EC" w:rsidRPr="000E1C87">
              <w:rPr>
                <w:sz w:val="24"/>
                <w:szCs w:val="24"/>
              </w:rPr>
              <w:t>д</w:t>
            </w:r>
            <w:r w:rsidR="004516C5">
              <w:rPr>
                <w:sz w:val="24"/>
                <w:szCs w:val="24"/>
              </w:rPr>
              <w:t>еревни</w:t>
            </w:r>
            <w:r w:rsidR="00B4161B" w:rsidRPr="000E1C87">
              <w:rPr>
                <w:sz w:val="24"/>
                <w:szCs w:val="24"/>
              </w:rPr>
              <w:t xml:space="preserve"> </w:t>
            </w:r>
            <w:r w:rsidRPr="000E1C87">
              <w:rPr>
                <w:sz w:val="24"/>
                <w:szCs w:val="24"/>
              </w:rPr>
              <w:t>Хирвости</w:t>
            </w:r>
          </w:p>
          <w:p w14:paraId="50187478" w14:textId="77777777" w:rsidR="00D36BE6" w:rsidRPr="000E1C87" w:rsidRDefault="00D36BE6" w:rsidP="00D36BE6">
            <w:pPr>
              <w:ind w:firstLine="0"/>
              <w:rPr>
                <w:sz w:val="24"/>
                <w:szCs w:val="24"/>
              </w:rPr>
            </w:pPr>
            <w:r w:rsidRPr="000E1C87">
              <w:rPr>
                <w:sz w:val="24"/>
                <w:szCs w:val="24"/>
              </w:rPr>
              <w:t>Не согласовывать строительство многоквартирных домов ж3 в границах деревень</w:t>
            </w:r>
          </w:p>
        </w:tc>
        <w:tc>
          <w:tcPr>
            <w:tcW w:w="6272" w:type="dxa"/>
            <w:shd w:val="clear" w:color="auto" w:fill="FFFFFF" w:themeFill="background1"/>
          </w:tcPr>
          <w:p w14:paraId="553907B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7EAF04C" w14:textId="3B77D328"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5B115924"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395A97F"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5F944ACC"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10EBCDE0" w14:textId="77777777" w:rsidTr="00510891">
        <w:tblPrEx>
          <w:shd w:val="clear" w:color="auto" w:fill="FFFFFF" w:themeFill="background1"/>
        </w:tblPrEx>
        <w:trPr>
          <w:trHeight w:val="460"/>
          <w:jc w:val="center"/>
        </w:trPr>
        <w:tc>
          <w:tcPr>
            <w:tcW w:w="813" w:type="dxa"/>
            <w:shd w:val="clear" w:color="auto" w:fill="FFFFFF" w:themeFill="background1"/>
          </w:tcPr>
          <w:p w14:paraId="2833F197" w14:textId="77777777" w:rsidR="00D36BE6" w:rsidRPr="000E1C87" w:rsidRDefault="00D36BE6" w:rsidP="00D36BE6">
            <w:pPr>
              <w:ind w:firstLine="0"/>
              <w:rPr>
                <w:sz w:val="24"/>
                <w:szCs w:val="24"/>
              </w:rPr>
            </w:pPr>
          </w:p>
        </w:tc>
        <w:tc>
          <w:tcPr>
            <w:tcW w:w="1736" w:type="dxa"/>
            <w:shd w:val="clear" w:color="auto" w:fill="FFFFFF" w:themeFill="background1"/>
          </w:tcPr>
          <w:p w14:paraId="6BC7E8D2" w14:textId="5A10EF61" w:rsidR="00D36BE6" w:rsidRPr="000E1C87" w:rsidRDefault="00D36BE6" w:rsidP="00D36BE6">
            <w:pPr>
              <w:ind w:firstLine="0"/>
              <w:rPr>
                <w:sz w:val="24"/>
                <w:szCs w:val="24"/>
              </w:rPr>
            </w:pPr>
            <w:r w:rsidRPr="000E1C87">
              <w:rPr>
                <w:sz w:val="24"/>
                <w:szCs w:val="24"/>
              </w:rPr>
              <w:t xml:space="preserve">Исмайлова </w:t>
            </w:r>
            <w:r w:rsidR="00D76FFB" w:rsidRPr="000E1C87">
              <w:rPr>
                <w:sz w:val="24"/>
                <w:szCs w:val="24"/>
              </w:rPr>
              <w:t>Г. М.</w:t>
            </w:r>
          </w:p>
        </w:tc>
        <w:tc>
          <w:tcPr>
            <w:tcW w:w="5738" w:type="dxa"/>
            <w:shd w:val="clear" w:color="auto" w:fill="FFFFFF" w:themeFill="background1"/>
          </w:tcPr>
          <w:p w14:paraId="6F3BBE9E" w14:textId="77777777" w:rsidR="00D36BE6" w:rsidRPr="000E1C87" w:rsidRDefault="00D36BE6" w:rsidP="00D36BE6">
            <w:pPr>
              <w:ind w:firstLine="0"/>
              <w:rPr>
                <w:sz w:val="24"/>
                <w:szCs w:val="24"/>
              </w:rPr>
            </w:pPr>
            <w:r w:rsidRPr="000E1C87">
              <w:rPr>
                <w:sz w:val="24"/>
                <w:szCs w:val="24"/>
              </w:rPr>
              <w:t>Я против промзоны, против застройки холмов, вырубки леса 5 км, учесть границы колтушской возвышенности и не согласовывать строительство многоквартирных жилых домов.</w:t>
            </w:r>
          </w:p>
        </w:tc>
        <w:tc>
          <w:tcPr>
            <w:tcW w:w="6272" w:type="dxa"/>
            <w:shd w:val="clear" w:color="auto" w:fill="FFFFFF" w:themeFill="background1"/>
          </w:tcPr>
          <w:p w14:paraId="620C96D4"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8031E5B" w14:textId="2255E4B2"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AB04CA5"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687929A2"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B3F27F0"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w:t>
            </w:r>
            <w:r w:rsidRPr="000E1C87">
              <w:rPr>
                <w:sz w:val="24"/>
                <w:szCs w:val="24"/>
              </w:rPr>
              <w:lastRenderedPageBreak/>
              <w:t>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29A6D1E" w14:textId="77777777" w:rsidTr="00510891">
        <w:tblPrEx>
          <w:shd w:val="clear" w:color="auto" w:fill="FFFFFF" w:themeFill="background1"/>
        </w:tblPrEx>
        <w:trPr>
          <w:trHeight w:val="13"/>
          <w:jc w:val="center"/>
        </w:trPr>
        <w:tc>
          <w:tcPr>
            <w:tcW w:w="813" w:type="dxa"/>
            <w:shd w:val="clear" w:color="auto" w:fill="FFFFFF" w:themeFill="background1"/>
          </w:tcPr>
          <w:p w14:paraId="4145B9E1" w14:textId="77777777" w:rsidR="00D36BE6" w:rsidRPr="000E1C87" w:rsidRDefault="00D36BE6" w:rsidP="00D36BE6">
            <w:pPr>
              <w:ind w:firstLine="0"/>
              <w:rPr>
                <w:sz w:val="24"/>
                <w:szCs w:val="24"/>
              </w:rPr>
            </w:pPr>
          </w:p>
        </w:tc>
        <w:tc>
          <w:tcPr>
            <w:tcW w:w="1736" w:type="dxa"/>
            <w:shd w:val="clear" w:color="auto" w:fill="FFFFFF" w:themeFill="background1"/>
          </w:tcPr>
          <w:p w14:paraId="2AF8CCB9" w14:textId="77777777" w:rsidR="00D36BE6" w:rsidRPr="000E1C87" w:rsidRDefault="00D36BE6" w:rsidP="00D36BE6">
            <w:pPr>
              <w:ind w:firstLine="0"/>
              <w:rPr>
                <w:sz w:val="24"/>
                <w:szCs w:val="24"/>
              </w:rPr>
            </w:pPr>
            <w:r w:rsidRPr="000E1C87">
              <w:rPr>
                <w:sz w:val="24"/>
                <w:szCs w:val="24"/>
              </w:rPr>
              <w:t>Яскелетнен И.В.</w:t>
            </w:r>
          </w:p>
        </w:tc>
        <w:tc>
          <w:tcPr>
            <w:tcW w:w="5738" w:type="dxa"/>
            <w:shd w:val="clear" w:color="auto" w:fill="FFFFFF" w:themeFill="background1"/>
          </w:tcPr>
          <w:p w14:paraId="25D2A2D6" w14:textId="77777777" w:rsidR="00D36BE6" w:rsidRPr="000E1C87" w:rsidRDefault="00D36BE6" w:rsidP="00D36BE6">
            <w:pPr>
              <w:ind w:firstLine="0"/>
              <w:rPr>
                <w:sz w:val="24"/>
                <w:szCs w:val="24"/>
              </w:rPr>
            </w:pPr>
            <w:r w:rsidRPr="000E1C87">
              <w:rPr>
                <w:sz w:val="24"/>
                <w:szCs w:val="24"/>
              </w:rPr>
              <w:t>Против перевода земель сельхозназначения в жилую застройку.</w:t>
            </w:r>
          </w:p>
        </w:tc>
        <w:tc>
          <w:tcPr>
            <w:tcW w:w="6272" w:type="dxa"/>
            <w:shd w:val="clear" w:color="auto" w:fill="FFFFFF" w:themeFill="background1"/>
          </w:tcPr>
          <w:p w14:paraId="1CBDA61D"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6EDD5A70" w14:textId="77777777" w:rsidTr="00510891">
        <w:tblPrEx>
          <w:shd w:val="clear" w:color="auto" w:fill="FFFFFF" w:themeFill="background1"/>
          <w:tblLook w:val="0000" w:firstRow="0" w:lastRow="0" w:firstColumn="0" w:lastColumn="0" w:noHBand="0" w:noVBand="0"/>
        </w:tblPrEx>
        <w:trPr>
          <w:trHeight w:val="413"/>
          <w:jc w:val="center"/>
        </w:trPr>
        <w:tc>
          <w:tcPr>
            <w:tcW w:w="813" w:type="dxa"/>
            <w:shd w:val="clear" w:color="auto" w:fill="FFFFFF" w:themeFill="background1"/>
          </w:tcPr>
          <w:p w14:paraId="79EF9147"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76A55193" w14:textId="77777777" w:rsidR="00D36BE6" w:rsidRPr="000E1C87" w:rsidRDefault="00D36BE6" w:rsidP="00D36BE6">
            <w:pPr>
              <w:ind w:firstLine="0"/>
              <w:rPr>
                <w:sz w:val="24"/>
                <w:szCs w:val="24"/>
              </w:rPr>
            </w:pPr>
            <w:r w:rsidRPr="000E1C87">
              <w:rPr>
                <w:sz w:val="24"/>
                <w:szCs w:val="24"/>
              </w:rPr>
              <w:t>Комиссарова О.А.</w:t>
            </w:r>
          </w:p>
          <w:p w14:paraId="3F375F53" w14:textId="77777777" w:rsidR="00D36BE6" w:rsidRPr="000E1C87" w:rsidRDefault="00D36BE6" w:rsidP="00D36BE6">
            <w:pPr>
              <w:ind w:firstLine="0"/>
              <w:rPr>
                <w:sz w:val="24"/>
                <w:szCs w:val="24"/>
              </w:rPr>
            </w:pPr>
          </w:p>
        </w:tc>
        <w:tc>
          <w:tcPr>
            <w:tcW w:w="5738" w:type="dxa"/>
            <w:shd w:val="clear" w:color="auto" w:fill="FFFFFF" w:themeFill="background1"/>
          </w:tcPr>
          <w:p w14:paraId="4A50D4C9" w14:textId="33B09F9B" w:rsidR="00D36BE6" w:rsidRPr="000E1C87" w:rsidRDefault="00D36BE6" w:rsidP="00D36BE6">
            <w:pPr>
              <w:ind w:firstLine="0"/>
              <w:rPr>
                <w:sz w:val="24"/>
                <w:szCs w:val="24"/>
              </w:rPr>
            </w:pPr>
            <w:r w:rsidRPr="000E1C87">
              <w:rPr>
                <w:sz w:val="24"/>
                <w:szCs w:val="24"/>
              </w:rPr>
              <w:t xml:space="preserve">На земельных участках вблизи жилого комплекса </w:t>
            </w:r>
            <w:r w:rsidR="00D27EF2" w:rsidRPr="000E1C87">
              <w:rPr>
                <w:sz w:val="24"/>
                <w:szCs w:val="24"/>
              </w:rPr>
              <w:t>“</w:t>
            </w:r>
            <w:r w:rsidRPr="000E1C87">
              <w:rPr>
                <w:sz w:val="24"/>
                <w:szCs w:val="24"/>
              </w:rPr>
              <w:t>Паркленд</w:t>
            </w:r>
            <w:r w:rsidR="00D27EF2" w:rsidRPr="000E1C87">
              <w:rPr>
                <w:sz w:val="24"/>
                <w:szCs w:val="24"/>
              </w:rPr>
              <w:t>”</w:t>
            </w:r>
            <w:r w:rsidRPr="000E1C87">
              <w:rPr>
                <w:sz w:val="24"/>
                <w:szCs w:val="24"/>
              </w:rPr>
              <w:t xml:space="preserve"> планируются зоны Ж5.1с и Д1.с, требую поменять на зону рекреации для предотвращения застройки.</w:t>
            </w:r>
          </w:p>
        </w:tc>
        <w:tc>
          <w:tcPr>
            <w:tcW w:w="6272" w:type="dxa"/>
            <w:shd w:val="clear" w:color="auto" w:fill="FFFFFF" w:themeFill="background1"/>
          </w:tcPr>
          <w:p w14:paraId="19FFF07F" w14:textId="77777777" w:rsidR="00D36BE6" w:rsidRPr="000E1C87" w:rsidRDefault="00D36BE6" w:rsidP="00D36BE6">
            <w:pPr>
              <w:ind w:firstLine="0"/>
              <w:rPr>
                <w:sz w:val="24"/>
                <w:szCs w:val="24"/>
              </w:rPr>
            </w:pPr>
            <w:r w:rsidRPr="000E1C87">
              <w:rPr>
                <w:sz w:val="24"/>
                <w:szCs w:val="24"/>
              </w:rPr>
              <w:t>С учетом особенностей местоположения земельного участка целесообразно отнесение земельного участка с кадастровым номером 47:07:1044001:53600 к функциональной зоне общественно-деловой застройки.</w:t>
            </w:r>
          </w:p>
          <w:p w14:paraId="0ABA0AF0" w14:textId="77777777" w:rsidR="00D36BE6" w:rsidRPr="000E1C87" w:rsidRDefault="00D36BE6" w:rsidP="00D36BE6">
            <w:pPr>
              <w:ind w:firstLine="0"/>
              <w:rPr>
                <w:sz w:val="24"/>
                <w:szCs w:val="24"/>
              </w:rPr>
            </w:pPr>
            <w:r w:rsidRPr="000E1C87">
              <w:rPr>
                <w:sz w:val="24"/>
                <w:szCs w:val="24"/>
              </w:rPr>
              <w:t>На земельных участках с кадастровыми номерами 47:07:1044001:53592 и 47:07:1044001:53591 расположены локальные очистные сооружения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соответствие с ее фактическим использованием.</w:t>
            </w:r>
          </w:p>
          <w:p w14:paraId="1E4241A7" w14:textId="77777777"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47:07:1044001:28047 целесообразно отнести к функциональной зоне в соответствии с действующим генеральным планом поселения. </w:t>
            </w:r>
          </w:p>
        </w:tc>
      </w:tr>
      <w:tr w:rsidR="00F93542" w:rsidRPr="000E1C87" w14:paraId="29D7242D" w14:textId="77777777" w:rsidTr="00510891">
        <w:tblPrEx>
          <w:shd w:val="clear" w:color="auto" w:fill="FFFFFF" w:themeFill="background1"/>
          <w:tblLook w:val="0000" w:firstRow="0" w:lastRow="0" w:firstColumn="0" w:lastColumn="0" w:noHBand="0" w:noVBand="0"/>
        </w:tblPrEx>
        <w:trPr>
          <w:trHeight w:val="412"/>
          <w:jc w:val="center"/>
        </w:trPr>
        <w:tc>
          <w:tcPr>
            <w:tcW w:w="813" w:type="dxa"/>
            <w:shd w:val="clear" w:color="auto" w:fill="FFFFFF" w:themeFill="background1"/>
          </w:tcPr>
          <w:p w14:paraId="3CE3726C" w14:textId="77777777" w:rsidR="00D36BE6" w:rsidRPr="000E1C87" w:rsidRDefault="00D36BE6" w:rsidP="00D36BE6">
            <w:pPr>
              <w:ind w:firstLine="0"/>
              <w:rPr>
                <w:sz w:val="24"/>
                <w:szCs w:val="24"/>
              </w:rPr>
            </w:pPr>
          </w:p>
        </w:tc>
        <w:tc>
          <w:tcPr>
            <w:tcW w:w="1736" w:type="dxa"/>
            <w:vMerge/>
            <w:shd w:val="clear" w:color="auto" w:fill="FFFFFF" w:themeFill="background1"/>
          </w:tcPr>
          <w:p w14:paraId="7CA97D43" w14:textId="77777777" w:rsidR="00D36BE6" w:rsidRPr="000E1C87" w:rsidRDefault="00D36BE6" w:rsidP="00D36BE6">
            <w:pPr>
              <w:ind w:firstLine="0"/>
              <w:rPr>
                <w:sz w:val="24"/>
                <w:szCs w:val="24"/>
              </w:rPr>
            </w:pPr>
          </w:p>
        </w:tc>
        <w:tc>
          <w:tcPr>
            <w:tcW w:w="5738" w:type="dxa"/>
            <w:shd w:val="clear" w:color="auto" w:fill="FFFFFF" w:themeFill="background1"/>
          </w:tcPr>
          <w:p w14:paraId="0D375FFD" w14:textId="1C097C4E" w:rsidR="00D36BE6" w:rsidRPr="000E1C87" w:rsidRDefault="00D36BE6" w:rsidP="00D36BE6">
            <w:pPr>
              <w:ind w:firstLine="0"/>
              <w:rPr>
                <w:sz w:val="24"/>
                <w:szCs w:val="24"/>
              </w:rPr>
            </w:pPr>
            <w:r w:rsidRPr="000E1C87">
              <w:rPr>
                <w:sz w:val="24"/>
                <w:szCs w:val="24"/>
              </w:rPr>
              <w:t>Земельные участки напротив д</w:t>
            </w:r>
            <w:r w:rsidR="004516C5">
              <w:rPr>
                <w:sz w:val="24"/>
                <w:szCs w:val="24"/>
              </w:rPr>
              <w:t>еревни</w:t>
            </w:r>
            <w:r w:rsidRPr="000E1C87">
              <w:rPr>
                <w:sz w:val="24"/>
                <w:szCs w:val="24"/>
              </w:rPr>
              <w:t xml:space="preserve"> Заневка, генпланом предлагается зоны Ж 3 и Ж 4 и Д 1, требую поменять на зону рекреации.</w:t>
            </w:r>
          </w:p>
          <w:p w14:paraId="206A2F13" w14:textId="77777777" w:rsidR="00D36BE6" w:rsidRPr="000E1C87" w:rsidRDefault="00D36BE6" w:rsidP="00D36BE6">
            <w:pPr>
              <w:ind w:firstLine="0"/>
              <w:rPr>
                <w:sz w:val="24"/>
                <w:szCs w:val="24"/>
              </w:rPr>
            </w:pPr>
          </w:p>
        </w:tc>
        <w:tc>
          <w:tcPr>
            <w:tcW w:w="6272" w:type="dxa"/>
            <w:shd w:val="clear" w:color="auto" w:fill="FFFFFF" w:themeFill="background1"/>
          </w:tcPr>
          <w:p w14:paraId="249CAE4A" w14:textId="62EF6B0A" w:rsidR="00D36BE6" w:rsidRPr="000E1C87" w:rsidRDefault="00D36BE6" w:rsidP="00D36BE6">
            <w:pPr>
              <w:ind w:firstLine="0"/>
              <w:rPr>
                <w:sz w:val="24"/>
                <w:szCs w:val="24"/>
              </w:rPr>
            </w:pPr>
            <w:r w:rsidRPr="000E1C87">
              <w:rPr>
                <w:sz w:val="24"/>
                <w:szCs w:val="24"/>
              </w:rPr>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w:t>
            </w:r>
            <w:r w:rsidRPr="000E1C87">
              <w:rPr>
                <w:sz w:val="24"/>
                <w:szCs w:val="24"/>
              </w:rPr>
              <w:lastRenderedPageBreak/>
              <w:t xml:space="preserve">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 В части формирования </w:t>
            </w:r>
            <w:r w:rsidR="00D27EF2" w:rsidRPr="000E1C87">
              <w:rPr>
                <w:sz w:val="24"/>
                <w:szCs w:val="24"/>
              </w:rPr>
              <w:t>“</w:t>
            </w:r>
            <w:r w:rsidRPr="000E1C87">
              <w:rPr>
                <w:sz w:val="24"/>
                <w:szCs w:val="24"/>
              </w:rPr>
              <w:t>зеленого щита</w:t>
            </w:r>
            <w:r w:rsidR="00D27EF2" w:rsidRPr="000E1C87">
              <w:rPr>
                <w:sz w:val="24"/>
                <w:szCs w:val="24"/>
              </w:rPr>
              <w:t>”</w:t>
            </w:r>
            <w:r w:rsidRPr="000E1C87">
              <w:rPr>
                <w:sz w:val="24"/>
                <w:szCs w:val="24"/>
              </w:rPr>
              <w:t xml:space="preserve"> описанием соответствующих функциональных зон будет предусмотрена необходимость обустройства санитарных разрывов от автомобильных и железных дорог путем сохранения древесной растительности.</w:t>
            </w:r>
          </w:p>
        </w:tc>
      </w:tr>
      <w:tr w:rsidR="00F93542" w:rsidRPr="000E1C87" w14:paraId="42A79B1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D939D47" w14:textId="77777777" w:rsidR="00D36BE6" w:rsidRPr="000E1C87" w:rsidRDefault="00D36BE6" w:rsidP="00D36BE6">
            <w:pPr>
              <w:ind w:firstLine="0"/>
              <w:rPr>
                <w:sz w:val="24"/>
                <w:szCs w:val="24"/>
              </w:rPr>
            </w:pPr>
          </w:p>
        </w:tc>
        <w:tc>
          <w:tcPr>
            <w:tcW w:w="1736" w:type="dxa"/>
            <w:shd w:val="clear" w:color="auto" w:fill="FFFFFF" w:themeFill="background1"/>
          </w:tcPr>
          <w:p w14:paraId="630578D8" w14:textId="2BFC3C12" w:rsidR="00D36BE6" w:rsidRPr="000E1C87" w:rsidRDefault="00D36BE6" w:rsidP="00D36BE6">
            <w:pPr>
              <w:ind w:firstLine="0"/>
              <w:rPr>
                <w:sz w:val="24"/>
                <w:szCs w:val="24"/>
              </w:rPr>
            </w:pPr>
            <w:r w:rsidRPr="000E1C87">
              <w:rPr>
                <w:sz w:val="24"/>
                <w:szCs w:val="24"/>
              </w:rPr>
              <w:t xml:space="preserve">Кондрат </w:t>
            </w:r>
            <w:r w:rsidR="00D76FFB" w:rsidRPr="000E1C87">
              <w:rPr>
                <w:sz w:val="24"/>
                <w:szCs w:val="24"/>
              </w:rPr>
              <w:t>А. А.</w:t>
            </w:r>
          </w:p>
          <w:p w14:paraId="63F9DE51" w14:textId="77777777" w:rsidR="00D36BE6" w:rsidRPr="000E1C87" w:rsidRDefault="00D36BE6" w:rsidP="00D36BE6">
            <w:pPr>
              <w:ind w:firstLine="0"/>
              <w:rPr>
                <w:sz w:val="24"/>
                <w:szCs w:val="24"/>
              </w:rPr>
            </w:pPr>
          </w:p>
        </w:tc>
        <w:tc>
          <w:tcPr>
            <w:tcW w:w="5738" w:type="dxa"/>
            <w:shd w:val="clear" w:color="auto" w:fill="FFFFFF" w:themeFill="background1"/>
          </w:tcPr>
          <w:p w14:paraId="03D2C031" w14:textId="77777777" w:rsidR="00D36BE6" w:rsidRPr="000E1C87" w:rsidRDefault="00D36BE6" w:rsidP="00D36BE6">
            <w:pPr>
              <w:ind w:firstLine="0"/>
              <w:rPr>
                <w:sz w:val="24"/>
                <w:szCs w:val="24"/>
              </w:rPr>
            </w:pPr>
            <w:r w:rsidRPr="000E1C87">
              <w:rPr>
                <w:sz w:val="24"/>
                <w:szCs w:val="24"/>
              </w:rPr>
              <w:t>Предложение внести в генплан выезды из Кудрово</w:t>
            </w:r>
          </w:p>
        </w:tc>
        <w:tc>
          <w:tcPr>
            <w:tcW w:w="6272" w:type="dxa"/>
            <w:shd w:val="clear" w:color="auto" w:fill="FFFFFF" w:themeFill="background1"/>
          </w:tcPr>
          <w:p w14:paraId="4723C774" w14:textId="77777777" w:rsidR="00D36BE6" w:rsidRPr="000E1C87" w:rsidRDefault="00D36BE6" w:rsidP="00D36BE6">
            <w:pPr>
              <w:ind w:firstLine="0"/>
              <w:rPr>
                <w:sz w:val="24"/>
                <w:szCs w:val="24"/>
              </w:rPr>
            </w:pPr>
            <w:r w:rsidRPr="000E1C87">
              <w:rPr>
                <w:sz w:val="24"/>
                <w:szCs w:val="24"/>
              </w:rPr>
              <w:t>Целесообразно учесть в части уточнения решений по формированию и преобразованию улично-дорожной сети населенных пунктов.</w:t>
            </w:r>
          </w:p>
        </w:tc>
      </w:tr>
      <w:tr w:rsidR="00F93542" w:rsidRPr="000E1C87" w14:paraId="49FE3006"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2F47A32" w14:textId="77777777" w:rsidR="00D36BE6" w:rsidRPr="000E1C87" w:rsidRDefault="00D36BE6" w:rsidP="00D36BE6">
            <w:pPr>
              <w:ind w:firstLine="0"/>
              <w:rPr>
                <w:sz w:val="24"/>
                <w:szCs w:val="24"/>
              </w:rPr>
            </w:pPr>
          </w:p>
        </w:tc>
        <w:tc>
          <w:tcPr>
            <w:tcW w:w="1736" w:type="dxa"/>
            <w:shd w:val="clear" w:color="auto" w:fill="FFFFFF" w:themeFill="background1"/>
          </w:tcPr>
          <w:p w14:paraId="6800B1A5" w14:textId="6B3A2C64" w:rsidR="00D36BE6" w:rsidRPr="000E1C87" w:rsidRDefault="00D36BE6" w:rsidP="00D36BE6">
            <w:pPr>
              <w:ind w:firstLine="0"/>
              <w:rPr>
                <w:sz w:val="24"/>
                <w:szCs w:val="24"/>
              </w:rPr>
            </w:pPr>
            <w:r w:rsidRPr="000E1C87">
              <w:rPr>
                <w:sz w:val="24"/>
                <w:szCs w:val="24"/>
              </w:rPr>
              <w:t xml:space="preserve">Моисеенко </w:t>
            </w:r>
            <w:r w:rsidR="00D76FFB" w:rsidRPr="000E1C87">
              <w:rPr>
                <w:sz w:val="24"/>
                <w:szCs w:val="24"/>
              </w:rPr>
              <w:t>И. А.</w:t>
            </w:r>
          </w:p>
          <w:p w14:paraId="7DABECD7" w14:textId="77777777" w:rsidR="00D36BE6" w:rsidRPr="000E1C87" w:rsidRDefault="00D36BE6" w:rsidP="00D36BE6">
            <w:pPr>
              <w:ind w:firstLine="0"/>
              <w:rPr>
                <w:sz w:val="24"/>
                <w:szCs w:val="24"/>
              </w:rPr>
            </w:pPr>
          </w:p>
        </w:tc>
        <w:tc>
          <w:tcPr>
            <w:tcW w:w="5738" w:type="dxa"/>
            <w:shd w:val="clear" w:color="auto" w:fill="FFFFFF" w:themeFill="background1"/>
          </w:tcPr>
          <w:p w14:paraId="47A9F582" w14:textId="70606F0A" w:rsidR="00D36BE6" w:rsidRPr="000E1C87" w:rsidRDefault="00D36BE6" w:rsidP="00D36BE6">
            <w:pPr>
              <w:ind w:firstLine="0"/>
              <w:rPr>
                <w:sz w:val="24"/>
                <w:szCs w:val="24"/>
              </w:rPr>
            </w:pPr>
            <w:r w:rsidRPr="000E1C87">
              <w:rPr>
                <w:sz w:val="24"/>
                <w:szCs w:val="24"/>
              </w:rPr>
              <w:t xml:space="preserve">Не переводить зону Ж2 </w:t>
            </w:r>
            <w:r w:rsidR="00D27EF2" w:rsidRPr="000E1C87">
              <w:rPr>
                <w:sz w:val="24"/>
                <w:szCs w:val="24"/>
              </w:rPr>
              <w:t>“</w:t>
            </w:r>
            <w:r w:rsidRPr="000E1C87">
              <w:rPr>
                <w:sz w:val="24"/>
                <w:szCs w:val="24"/>
              </w:rPr>
              <w:t>зона существующей застройки индивидуальной жилой застройки с участками</w:t>
            </w:r>
            <w:r w:rsidR="00D27EF2" w:rsidRPr="000E1C87">
              <w:rPr>
                <w:sz w:val="24"/>
                <w:szCs w:val="24"/>
              </w:rPr>
              <w:t>”</w:t>
            </w:r>
            <w:r w:rsidRPr="000E1C87">
              <w:rPr>
                <w:sz w:val="24"/>
                <w:szCs w:val="24"/>
              </w:rPr>
              <w:t xml:space="preserve"> в </w:t>
            </w:r>
            <w:r w:rsidR="00B4161B" w:rsidRPr="000E1C87">
              <w:rPr>
                <w:sz w:val="24"/>
                <w:szCs w:val="24"/>
              </w:rPr>
              <w:t>г. Кудрово</w:t>
            </w:r>
            <w:r w:rsidRPr="000E1C87">
              <w:rPr>
                <w:sz w:val="24"/>
                <w:szCs w:val="24"/>
              </w:rPr>
              <w:t xml:space="preserve"> в другую зону</w:t>
            </w:r>
            <w:r w:rsidR="00D771CC">
              <w:rPr>
                <w:sz w:val="24"/>
                <w:szCs w:val="24"/>
              </w:rPr>
              <w:t xml:space="preserve"> – </w:t>
            </w:r>
            <w:r w:rsidRPr="000E1C87">
              <w:rPr>
                <w:sz w:val="24"/>
                <w:szCs w:val="24"/>
              </w:rPr>
              <w:t>Д 1.1.</w:t>
            </w:r>
          </w:p>
        </w:tc>
        <w:tc>
          <w:tcPr>
            <w:tcW w:w="6272" w:type="dxa"/>
            <w:shd w:val="clear" w:color="auto" w:fill="FFFFFF" w:themeFill="background1"/>
          </w:tcPr>
          <w:p w14:paraId="5E3C4A60" w14:textId="77777777" w:rsidR="00D36BE6" w:rsidRPr="000E1C87" w:rsidRDefault="00D36BE6" w:rsidP="00D36BE6">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37651BCC" w14:textId="77777777" w:rsidTr="00510891">
        <w:tblPrEx>
          <w:shd w:val="clear" w:color="auto" w:fill="FFFFFF" w:themeFill="background1"/>
          <w:tblLook w:val="0000" w:firstRow="0" w:lastRow="0" w:firstColumn="0" w:lastColumn="0" w:noHBand="0" w:noVBand="0"/>
        </w:tblPrEx>
        <w:trPr>
          <w:trHeight w:val="120"/>
          <w:jc w:val="center"/>
        </w:trPr>
        <w:tc>
          <w:tcPr>
            <w:tcW w:w="813" w:type="dxa"/>
            <w:shd w:val="clear" w:color="auto" w:fill="FFFFFF" w:themeFill="background1"/>
          </w:tcPr>
          <w:p w14:paraId="37852647" w14:textId="77777777" w:rsidR="00D36BE6" w:rsidRPr="000E1C87" w:rsidRDefault="00D36BE6" w:rsidP="00D36BE6">
            <w:pPr>
              <w:ind w:firstLine="0"/>
              <w:rPr>
                <w:sz w:val="24"/>
                <w:szCs w:val="24"/>
              </w:rPr>
            </w:pPr>
          </w:p>
        </w:tc>
        <w:tc>
          <w:tcPr>
            <w:tcW w:w="1736" w:type="dxa"/>
            <w:shd w:val="clear" w:color="auto" w:fill="FFFFFF" w:themeFill="background1"/>
          </w:tcPr>
          <w:p w14:paraId="0A1A524E" w14:textId="5FC93279" w:rsidR="00D36BE6" w:rsidRPr="000E1C87" w:rsidRDefault="00D36BE6" w:rsidP="00D36BE6">
            <w:pPr>
              <w:ind w:firstLine="0"/>
              <w:rPr>
                <w:sz w:val="24"/>
                <w:szCs w:val="24"/>
              </w:rPr>
            </w:pPr>
            <w:r w:rsidRPr="000E1C87">
              <w:rPr>
                <w:sz w:val="24"/>
                <w:szCs w:val="24"/>
              </w:rPr>
              <w:t xml:space="preserve">Кузовлева </w:t>
            </w:r>
            <w:r w:rsidR="00D76FFB" w:rsidRPr="000E1C87">
              <w:rPr>
                <w:sz w:val="24"/>
                <w:szCs w:val="24"/>
              </w:rPr>
              <w:t>Я. В.</w:t>
            </w:r>
          </w:p>
          <w:p w14:paraId="2ED42C04" w14:textId="77777777" w:rsidR="00D36BE6" w:rsidRPr="000E1C87" w:rsidRDefault="00D36BE6" w:rsidP="00D36BE6">
            <w:pPr>
              <w:ind w:firstLine="0"/>
              <w:rPr>
                <w:sz w:val="24"/>
                <w:szCs w:val="24"/>
              </w:rPr>
            </w:pPr>
          </w:p>
        </w:tc>
        <w:tc>
          <w:tcPr>
            <w:tcW w:w="5738" w:type="dxa"/>
            <w:shd w:val="clear" w:color="auto" w:fill="FFFFFF" w:themeFill="background1"/>
          </w:tcPr>
          <w:p w14:paraId="1CA95957" w14:textId="77777777" w:rsidR="00D36BE6" w:rsidRPr="000E1C87" w:rsidRDefault="00D36BE6" w:rsidP="00D36BE6">
            <w:pPr>
              <w:ind w:firstLine="0"/>
              <w:rPr>
                <w:sz w:val="24"/>
                <w:szCs w:val="24"/>
              </w:rPr>
            </w:pPr>
            <w:r w:rsidRPr="000E1C87">
              <w:rPr>
                <w:sz w:val="24"/>
                <w:szCs w:val="24"/>
              </w:rPr>
              <w:t>Исключить жилищное строительство до решения транспортной проблемы в поселении.</w:t>
            </w:r>
          </w:p>
        </w:tc>
        <w:tc>
          <w:tcPr>
            <w:tcW w:w="6272" w:type="dxa"/>
            <w:shd w:val="clear" w:color="auto" w:fill="FFFFFF" w:themeFill="background1"/>
          </w:tcPr>
          <w:p w14:paraId="27D527D0"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3CBD8917"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CE834A8" w14:textId="77777777" w:rsidR="00D36BE6" w:rsidRPr="000E1C87" w:rsidRDefault="00D36BE6" w:rsidP="00D36BE6">
            <w:pPr>
              <w:ind w:firstLine="0"/>
              <w:rPr>
                <w:sz w:val="24"/>
                <w:szCs w:val="24"/>
              </w:rPr>
            </w:pPr>
          </w:p>
        </w:tc>
        <w:tc>
          <w:tcPr>
            <w:tcW w:w="1736" w:type="dxa"/>
            <w:shd w:val="clear" w:color="auto" w:fill="FFFFFF" w:themeFill="background1"/>
          </w:tcPr>
          <w:p w14:paraId="3338D8D0" w14:textId="77777777" w:rsidR="00D36BE6" w:rsidRPr="000E1C87" w:rsidRDefault="00D36BE6" w:rsidP="00D36BE6">
            <w:pPr>
              <w:ind w:firstLine="0"/>
              <w:rPr>
                <w:sz w:val="24"/>
                <w:szCs w:val="24"/>
              </w:rPr>
            </w:pPr>
            <w:r w:rsidRPr="000E1C87">
              <w:rPr>
                <w:sz w:val="24"/>
                <w:szCs w:val="24"/>
              </w:rPr>
              <w:t>Комиссарова О.А.</w:t>
            </w:r>
          </w:p>
        </w:tc>
        <w:tc>
          <w:tcPr>
            <w:tcW w:w="5738" w:type="dxa"/>
            <w:shd w:val="clear" w:color="auto" w:fill="FFFFFF" w:themeFill="background1"/>
          </w:tcPr>
          <w:p w14:paraId="26E27DDA" w14:textId="77777777" w:rsidR="00D36BE6" w:rsidRPr="000E1C87" w:rsidRDefault="00D36BE6" w:rsidP="00D36BE6">
            <w:pPr>
              <w:ind w:firstLine="0"/>
              <w:rPr>
                <w:sz w:val="24"/>
                <w:szCs w:val="24"/>
              </w:rPr>
            </w:pPr>
            <w:r w:rsidRPr="000E1C87">
              <w:rPr>
                <w:sz w:val="24"/>
                <w:szCs w:val="24"/>
              </w:rPr>
              <w:t>Участок с кадастровым номером 47:07:0000000:90492 – земли сельскохозяйственного назначения, этот участок включается в земли населенных пунктов, протестую против этого, его необходимо вернуть государству, на нем должны располагаться объекты инфраструктуры.</w:t>
            </w:r>
          </w:p>
        </w:tc>
        <w:tc>
          <w:tcPr>
            <w:tcW w:w="6272" w:type="dxa"/>
            <w:shd w:val="clear" w:color="auto" w:fill="FFFFFF" w:themeFill="background1"/>
          </w:tcPr>
          <w:p w14:paraId="5A02E950"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468942CC"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E4107D4"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2FD62D01" w14:textId="4DAF20CA" w:rsidR="00D36BE6" w:rsidRPr="000E1C87" w:rsidRDefault="006D0829" w:rsidP="00D36BE6">
            <w:pPr>
              <w:ind w:firstLine="0"/>
              <w:rPr>
                <w:sz w:val="24"/>
                <w:szCs w:val="24"/>
              </w:rPr>
            </w:pPr>
            <w:r>
              <w:rPr>
                <w:sz w:val="24"/>
                <w:szCs w:val="24"/>
              </w:rPr>
              <w:t xml:space="preserve">Городской поселок </w:t>
            </w:r>
            <w:r w:rsidR="00D36BE6" w:rsidRPr="000E1C87">
              <w:rPr>
                <w:sz w:val="24"/>
                <w:szCs w:val="24"/>
              </w:rPr>
              <w:t>Янино-1</w:t>
            </w:r>
          </w:p>
        </w:tc>
      </w:tr>
      <w:tr w:rsidR="00F93542" w:rsidRPr="000E1C87" w14:paraId="4DED951E"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AD4783C" w14:textId="77777777" w:rsidR="00D36BE6" w:rsidRPr="000E1C87" w:rsidRDefault="00D36BE6" w:rsidP="00D36BE6">
            <w:pPr>
              <w:ind w:firstLine="0"/>
              <w:rPr>
                <w:sz w:val="24"/>
                <w:szCs w:val="24"/>
              </w:rPr>
            </w:pPr>
          </w:p>
        </w:tc>
        <w:tc>
          <w:tcPr>
            <w:tcW w:w="1736" w:type="dxa"/>
            <w:shd w:val="clear" w:color="auto" w:fill="FFFFFF" w:themeFill="background1"/>
          </w:tcPr>
          <w:p w14:paraId="64154D64" w14:textId="15E99727" w:rsidR="00D36BE6" w:rsidRPr="000E1C87" w:rsidRDefault="00D36BE6" w:rsidP="00D36BE6">
            <w:pPr>
              <w:ind w:firstLine="0"/>
              <w:rPr>
                <w:sz w:val="24"/>
                <w:szCs w:val="24"/>
              </w:rPr>
            </w:pPr>
            <w:r w:rsidRPr="000E1C87">
              <w:rPr>
                <w:sz w:val="24"/>
                <w:szCs w:val="24"/>
              </w:rPr>
              <w:t xml:space="preserve">Покровский </w:t>
            </w:r>
            <w:r w:rsidR="00D76FFB" w:rsidRPr="000E1C87">
              <w:rPr>
                <w:sz w:val="24"/>
                <w:szCs w:val="24"/>
              </w:rPr>
              <w:t>Д. В.</w:t>
            </w:r>
          </w:p>
        </w:tc>
        <w:tc>
          <w:tcPr>
            <w:tcW w:w="5738" w:type="dxa"/>
            <w:shd w:val="clear" w:color="auto" w:fill="FFFFFF" w:themeFill="background1"/>
          </w:tcPr>
          <w:p w14:paraId="2046ECFE" w14:textId="77777777" w:rsidR="00D36BE6" w:rsidRPr="000E1C87" w:rsidRDefault="00D36BE6" w:rsidP="00D36BE6">
            <w:pPr>
              <w:ind w:firstLine="0"/>
              <w:rPr>
                <w:sz w:val="24"/>
                <w:szCs w:val="24"/>
              </w:rPr>
            </w:pPr>
            <w:r w:rsidRPr="000E1C87">
              <w:rPr>
                <w:sz w:val="24"/>
                <w:szCs w:val="24"/>
              </w:rPr>
              <w:t>Увязать развитие жилищной инфраструктуры с развитием дорожной инфраструктуры, так как меняются функциональные зоны, планируется строительство жилья.</w:t>
            </w:r>
          </w:p>
        </w:tc>
        <w:tc>
          <w:tcPr>
            <w:tcW w:w="6272" w:type="dxa"/>
            <w:shd w:val="clear" w:color="auto" w:fill="FFFFFF" w:themeFill="background1"/>
          </w:tcPr>
          <w:p w14:paraId="5BFE82D2"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14BF9A02" w14:textId="77777777" w:rsidTr="00510891">
        <w:tblPrEx>
          <w:shd w:val="clear" w:color="auto" w:fill="FFFFFF" w:themeFill="background1"/>
          <w:tblLook w:val="0000" w:firstRow="0" w:lastRow="0" w:firstColumn="0" w:lastColumn="0" w:noHBand="0" w:noVBand="0"/>
        </w:tblPrEx>
        <w:trPr>
          <w:trHeight w:val="20"/>
          <w:jc w:val="center"/>
        </w:trPr>
        <w:tc>
          <w:tcPr>
            <w:tcW w:w="813" w:type="dxa"/>
            <w:shd w:val="clear" w:color="auto" w:fill="FFFFFF" w:themeFill="background1"/>
          </w:tcPr>
          <w:p w14:paraId="2E7E9024"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486C92AA" w14:textId="77777777" w:rsidR="00D36BE6" w:rsidRPr="000E1C87" w:rsidRDefault="00D36BE6" w:rsidP="00D36BE6">
            <w:pPr>
              <w:ind w:firstLine="0"/>
              <w:rPr>
                <w:sz w:val="24"/>
                <w:szCs w:val="24"/>
              </w:rPr>
            </w:pPr>
            <w:r w:rsidRPr="000E1C87">
              <w:rPr>
                <w:sz w:val="24"/>
                <w:szCs w:val="24"/>
              </w:rPr>
              <w:t>Рассохатская А.О.</w:t>
            </w:r>
          </w:p>
          <w:p w14:paraId="08435895" w14:textId="77777777" w:rsidR="00D36BE6" w:rsidRPr="000E1C87" w:rsidRDefault="00D36BE6" w:rsidP="00D36BE6">
            <w:pPr>
              <w:ind w:firstLine="0"/>
              <w:rPr>
                <w:sz w:val="24"/>
                <w:szCs w:val="24"/>
              </w:rPr>
            </w:pPr>
          </w:p>
        </w:tc>
        <w:tc>
          <w:tcPr>
            <w:tcW w:w="5738" w:type="dxa"/>
            <w:shd w:val="clear" w:color="auto" w:fill="FFFFFF" w:themeFill="background1"/>
          </w:tcPr>
          <w:p w14:paraId="1AA9F0EC" w14:textId="77777777" w:rsidR="00D36BE6" w:rsidRPr="000E1C87" w:rsidRDefault="00D36BE6" w:rsidP="00D36BE6">
            <w:pPr>
              <w:ind w:firstLine="0"/>
              <w:rPr>
                <w:sz w:val="24"/>
                <w:szCs w:val="24"/>
              </w:rPr>
            </w:pPr>
            <w:r w:rsidRPr="000E1C87">
              <w:rPr>
                <w:sz w:val="24"/>
                <w:szCs w:val="24"/>
              </w:rPr>
              <w:t>Решить проблемы транспортной и инженерной инфраструктуры, прежде чем начинать строительство жилья.</w:t>
            </w:r>
          </w:p>
        </w:tc>
        <w:tc>
          <w:tcPr>
            <w:tcW w:w="6272" w:type="dxa"/>
            <w:shd w:val="clear" w:color="auto" w:fill="FFFFFF" w:themeFill="background1"/>
          </w:tcPr>
          <w:p w14:paraId="048C4855"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2842A0B2" w14:textId="77777777" w:rsidTr="00510891">
        <w:tblPrEx>
          <w:shd w:val="clear" w:color="auto" w:fill="FFFFFF" w:themeFill="background1"/>
          <w:tblLook w:val="0000" w:firstRow="0" w:lastRow="0" w:firstColumn="0" w:lastColumn="0" w:noHBand="0" w:noVBand="0"/>
        </w:tblPrEx>
        <w:trPr>
          <w:trHeight w:val="1102"/>
          <w:jc w:val="center"/>
        </w:trPr>
        <w:tc>
          <w:tcPr>
            <w:tcW w:w="813" w:type="dxa"/>
            <w:shd w:val="clear" w:color="auto" w:fill="FFFFFF" w:themeFill="background1"/>
          </w:tcPr>
          <w:p w14:paraId="1583E9E3" w14:textId="77777777" w:rsidR="00D36BE6" w:rsidRPr="000E1C87" w:rsidRDefault="00D36BE6" w:rsidP="00D36BE6">
            <w:pPr>
              <w:ind w:firstLine="0"/>
              <w:rPr>
                <w:sz w:val="24"/>
                <w:szCs w:val="24"/>
              </w:rPr>
            </w:pPr>
          </w:p>
        </w:tc>
        <w:tc>
          <w:tcPr>
            <w:tcW w:w="1736" w:type="dxa"/>
            <w:vMerge/>
            <w:shd w:val="clear" w:color="auto" w:fill="FFFFFF" w:themeFill="background1"/>
          </w:tcPr>
          <w:p w14:paraId="00B074EC" w14:textId="77777777" w:rsidR="00D36BE6" w:rsidRPr="000E1C87" w:rsidRDefault="00D36BE6" w:rsidP="00D36BE6">
            <w:pPr>
              <w:ind w:firstLine="0"/>
              <w:rPr>
                <w:sz w:val="24"/>
                <w:szCs w:val="24"/>
              </w:rPr>
            </w:pPr>
          </w:p>
        </w:tc>
        <w:tc>
          <w:tcPr>
            <w:tcW w:w="5738" w:type="dxa"/>
            <w:shd w:val="clear" w:color="auto" w:fill="FFFFFF" w:themeFill="background1"/>
          </w:tcPr>
          <w:p w14:paraId="0C8231D8" w14:textId="77777777" w:rsidR="00D36BE6" w:rsidRPr="000E1C87" w:rsidRDefault="00D36BE6" w:rsidP="00D36BE6">
            <w:pPr>
              <w:ind w:firstLine="0"/>
              <w:rPr>
                <w:sz w:val="24"/>
                <w:szCs w:val="24"/>
              </w:rPr>
            </w:pPr>
            <w:r w:rsidRPr="000E1C87">
              <w:rPr>
                <w:sz w:val="24"/>
                <w:szCs w:val="24"/>
              </w:rPr>
              <w:t>Получить согласование Всеволожского лесничества до планирования размещения парковой зоны в границах земель лесного фонда, для обеспечения жителей Янино зелеными насаждениями.</w:t>
            </w:r>
          </w:p>
        </w:tc>
        <w:tc>
          <w:tcPr>
            <w:tcW w:w="6272" w:type="dxa"/>
            <w:shd w:val="clear" w:color="auto" w:fill="FFFFFF" w:themeFill="background1"/>
          </w:tcPr>
          <w:p w14:paraId="79BED01B" w14:textId="77777777" w:rsidR="00D36BE6" w:rsidRPr="000E1C87" w:rsidRDefault="00D36BE6" w:rsidP="00D36BE6">
            <w:pPr>
              <w:ind w:firstLine="0"/>
              <w:rPr>
                <w:sz w:val="24"/>
                <w:szCs w:val="24"/>
              </w:rPr>
            </w:pPr>
            <w:r w:rsidRPr="000E1C87">
              <w:rPr>
                <w:sz w:val="24"/>
                <w:szCs w:val="24"/>
              </w:rPr>
              <w:t>Согласование Всеволожского участкового лесничества не требуется в связи с тем, что предлагаемое рекреационное использование территории соответствует Лесохозяйственному регламенту лесничества.</w:t>
            </w:r>
          </w:p>
        </w:tc>
      </w:tr>
      <w:tr w:rsidR="00F93542" w:rsidRPr="000E1C87" w14:paraId="0AEA64A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F1B98B8" w14:textId="77777777" w:rsidR="00D36BE6" w:rsidRPr="000E1C87" w:rsidRDefault="00D36BE6" w:rsidP="00D36BE6">
            <w:pPr>
              <w:ind w:firstLine="0"/>
              <w:rPr>
                <w:sz w:val="24"/>
                <w:szCs w:val="24"/>
              </w:rPr>
            </w:pPr>
          </w:p>
        </w:tc>
        <w:tc>
          <w:tcPr>
            <w:tcW w:w="1736" w:type="dxa"/>
            <w:shd w:val="clear" w:color="auto" w:fill="FFFFFF" w:themeFill="background1"/>
          </w:tcPr>
          <w:p w14:paraId="00BE8C56" w14:textId="0A270DDA" w:rsidR="00D36BE6" w:rsidRPr="000E1C87" w:rsidRDefault="00D36BE6" w:rsidP="00D36BE6">
            <w:pPr>
              <w:ind w:firstLine="0"/>
              <w:rPr>
                <w:sz w:val="24"/>
                <w:szCs w:val="24"/>
              </w:rPr>
            </w:pPr>
            <w:r w:rsidRPr="000E1C87">
              <w:rPr>
                <w:sz w:val="24"/>
                <w:szCs w:val="24"/>
              </w:rPr>
              <w:t xml:space="preserve">Майоров </w:t>
            </w:r>
            <w:r w:rsidR="00D76FFB" w:rsidRPr="000E1C87">
              <w:rPr>
                <w:sz w:val="24"/>
                <w:szCs w:val="24"/>
              </w:rPr>
              <w:t>С. А.</w:t>
            </w:r>
          </w:p>
        </w:tc>
        <w:tc>
          <w:tcPr>
            <w:tcW w:w="5738" w:type="dxa"/>
            <w:shd w:val="clear" w:color="auto" w:fill="FFFFFF" w:themeFill="background1"/>
          </w:tcPr>
          <w:p w14:paraId="291A6947" w14:textId="163F56E7" w:rsidR="00D36BE6" w:rsidRPr="000E1C87" w:rsidRDefault="00D36BE6" w:rsidP="00D36BE6">
            <w:pPr>
              <w:ind w:firstLine="0"/>
              <w:rPr>
                <w:sz w:val="24"/>
                <w:szCs w:val="24"/>
              </w:rPr>
            </w:pPr>
            <w:r w:rsidRPr="000E1C87">
              <w:rPr>
                <w:sz w:val="24"/>
                <w:szCs w:val="24"/>
              </w:rPr>
              <w:t xml:space="preserve">Не переводить зону Ж3 в зону Ж5 в районе между Коттеджным поселком и ул. Голландской в </w:t>
            </w:r>
            <w:r w:rsidR="006D0829">
              <w:rPr>
                <w:sz w:val="24"/>
                <w:szCs w:val="24"/>
              </w:rPr>
              <w:t xml:space="preserve">городском поселке </w:t>
            </w:r>
            <w:r w:rsidRPr="000E1C87">
              <w:rPr>
                <w:sz w:val="24"/>
                <w:szCs w:val="24"/>
              </w:rPr>
              <w:t>Янино-1. Оставить Ж3, но не более Ж4.</w:t>
            </w:r>
          </w:p>
        </w:tc>
        <w:tc>
          <w:tcPr>
            <w:tcW w:w="6272" w:type="dxa"/>
            <w:shd w:val="clear" w:color="auto" w:fill="FFFFFF" w:themeFill="background1"/>
          </w:tcPr>
          <w:p w14:paraId="75459ECF" w14:textId="77777777" w:rsidR="00D36BE6" w:rsidRPr="000E1C87" w:rsidRDefault="00D36BE6" w:rsidP="00D36BE6">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tc>
      </w:tr>
      <w:tr w:rsidR="00F93542" w:rsidRPr="000E1C87" w14:paraId="340204BD"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D22FBE8" w14:textId="77777777" w:rsidR="00D36BE6" w:rsidRPr="000E1C87" w:rsidRDefault="00D36BE6" w:rsidP="00D36BE6">
            <w:pPr>
              <w:ind w:firstLine="0"/>
              <w:rPr>
                <w:sz w:val="24"/>
                <w:szCs w:val="24"/>
              </w:rPr>
            </w:pPr>
          </w:p>
        </w:tc>
        <w:tc>
          <w:tcPr>
            <w:tcW w:w="1736" w:type="dxa"/>
            <w:shd w:val="clear" w:color="auto" w:fill="FFFFFF" w:themeFill="background1"/>
          </w:tcPr>
          <w:p w14:paraId="2226CC73" w14:textId="29197BFD" w:rsidR="00D36BE6" w:rsidRPr="000E1C87" w:rsidRDefault="00D36BE6" w:rsidP="00D36BE6">
            <w:pPr>
              <w:ind w:firstLine="0"/>
              <w:rPr>
                <w:sz w:val="24"/>
                <w:szCs w:val="24"/>
              </w:rPr>
            </w:pPr>
            <w:r w:rsidRPr="000E1C87">
              <w:rPr>
                <w:sz w:val="24"/>
                <w:szCs w:val="24"/>
              </w:rPr>
              <w:t xml:space="preserve">Ананченко </w:t>
            </w:r>
            <w:r w:rsidR="00D76FFB" w:rsidRPr="000E1C87">
              <w:rPr>
                <w:sz w:val="24"/>
                <w:szCs w:val="24"/>
              </w:rPr>
              <w:t>Г. М.</w:t>
            </w:r>
          </w:p>
        </w:tc>
        <w:tc>
          <w:tcPr>
            <w:tcW w:w="5738" w:type="dxa"/>
            <w:shd w:val="clear" w:color="auto" w:fill="FFFFFF" w:themeFill="background1"/>
          </w:tcPr>
          <w:p w14:paraId="457E1119" w14:textId="77777777" w:rsidR="00D36BE6" w:rsidRPr="000E1C87" w:rsidRDefault="00D36BE6" w:rsidP="00D36BE6">
            <w:pPr>
              <w:ind w:firstLine="0"/>
              <w:rPr>
                <w:sz w:val="24"/>
                <w:szCs w:val="24"/>
              </w:rPr>
            </w:pPr>
            <w:r w:rsidRPr="000E1C87">
              <w:rPr>
                <w:sz w:val="24"/>
                <w:szCs w:val="24"/>
              </w:rPr>
              <w:t>Запретить строительство многоэтажных домов районе между Коттеджным поселком и ул. Голландской, оставить не выше 4 этажей.</w:t>
            </w:r>
          </w:p>
          <w:p w14:paraId="1062C433" w14:textId="77777777" w:rsidR="00D36BE6" w:rsidRPr="000E1C87" w:rsidRDefault="00D36BE6" w:rsidP="00D36BE6">
            <w:pPr>
              <w:ind w:firstLine="0"/>
              <w:rPr>
                <w:sz w:val="24"/>
                <w:szCs w:val="24"/>
              </w:rPr>
            </w:pPr>
            <w:r w:rsidRPr="000E1C87">
              <w:rPr>
                <w:sz w:val="24"/>
                <w:szCs w:val="24"/>
              </w:rPr>
              <w:t>Расширить ул. Голландскую.</w:t>
            </w:r>
          </w:p>
          <w:p w14:paraId="380DA362" w14:textId="77777777" w:rsidR="00D36BE6" w:rsidRPr="000E1C87" w:rsidRDefault="00D36BE6" w:rsidP="00D36BE6">
            <w:pPr>
              <w:ind w:firstLine="0"/>
              <w:rPr>
                <w:sz w:val="24"/>
                <w:szCs w:val="24"/>
              </w:rPr>
            </w:pPr>
            <w:r w:rsidRPr="000E1C87">
              <w:rPr>
                <w:sz w:val="24"/>
                <w:szCs w:val="24"/>
              </w:rPr>
              <w:t>Организовать левый поворот с Колтушского шоссе при движении из города.</w:t>
            </w:r>
          </w:p>
          <w:p w14:paraId="7E41ABAF" w14:textId="77777777" w:rsidR="00D36BE6" w:rsidRPr="000E1C87" w:rsidRDefault="00D36BE6" w:rsidP="00D36BE6">
            <w:pPr>
              <w:ind w:firstLine="0"/>
              <w:rPr>
                <w:sz w:val="24"/>
                <w:szCs w:val="24"/>
              </w:rPr>
            </w:pPr>
            <w:r w:rsidRPr="000E1C87">
              <w:rPr>
                <w:sz w:val="24"/>
                <w:szCs w:val="24"/>
              </w:rPr>
              <w:t xml:space="preserve">Решить проблемы транспортной инфраструктуры, прежде чем заниматься новым жилищным </w:t>
            </w:r>
            <w:r w:rsidRPr="000E1C87">
              <w:rPr>
                <w:sz w:val="24"/>
                <w:szCs w:val="24"/>
              </w:rPr>
              <w:lastRenderedPageBreak/>
              <w:t xml:space="preserve">строительством. </w:t>
            </w:r>
          </w:p>
          <w:p w14:paraId="3864448C" w14:textId="77777777" w:rsidR="00D36BE6" w:rsidRPr="000E1C87" w:rsidRDefault="00D36BE6" w:rsidP="00D36BE6">
            <w:pPr>
              <w:ind w:firstLine="0"/>
              <w:rPr>
                <w:sz w:val="24"/>
                <w:szCs w:val="24"/>
              </w:rPr>
            </w:pPr>
            <w:r w:rsidRPr="000E1C87">
              <w:rPr>
                <w:sz w:val="24"/>
                <w:szCs w:val="24"/>
              </w:rPr>
              <w:t>Расширить до 4-х полос Колтушское шоссе.</w:t>
            </w:r>
          </w:p>
        </w:tc>
        <w:tc>
          <w:tcPr>
            <w:tcW w:w="6272" w:type="dxa"/>
            <w:shd w:val="clear" w:color="auto" w:fill="FFFFFF" w:themeFill="background1"/>
          </w:tcPr>
          <w:p w14:paraId="79A67EF4" w14:textId="77777777" w:rsidR="00D36BE6" w:rsidRPr="000E1C87" w:rsidRDefault="00D36BE6" w:rsidP="00D36BE6">
            <w:pPr>
              <w:ind w:firstLine="0"/>
              <w:rPr>
                <w:sz w:val="24"/>
                <w:szCs w:val="24"/>
              </w:rPr>
            </w:pPr>
            <w:r w:rsidRPr="000E1C87">
              <w:rPr>
                <w:sz w:val="24"/>
                <w:szCs w:val="24"/>
              </w:rPr>
              <w:lastRenderedPageBreak/>
              <w:t xml:space="preserve">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w:t>
            </w:r>
            <w:r w:rsidRPr="000E1C87">
              <w:rPr>
                <w:sz w:val="24"/>
                <w:szCs w:val="24"/>
              </w:rPr>
              <w:lastRenderedPageBreak/>
              <w:t>не более 4-х этажей, объектов социальной, коммунальной и транспортной инфраструктуры.</w:t>
            </w:r>
          </w:p>
          <w:p w14:paraId="03615D84"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p w14:paraId="494D42A1" w14:textId="77777777" w:rsidR="00D36BE6" w:rsidRPr="000E1C87" w:rsidRDefault="00D36BE6" w:rsidP="00D36BE6">
            <w:pPr>
              <w:ind w:firstLine="0"/>
              <w:rPr>
                <w:sz w:val="24"/>
                <w:szCs w:val="24"/>
              </w:rPr>
            </w:pPr>
            <w:r w:rsidRPr="000E1C87">
              <w:rPr>
                <w:sz w:val="24"/>
                <w:szCs w:val="24"/>
              </w:rPr>
              <w:t>Уточнить решения по формированию и преобразованию улично-дорожной сети населенных пунктов.</w:t>
            </w:r>
          </w:p>
        </w:tc>
      </w:tr>
      <w:tr w:rsidR="00F93542" w:rsidRPr="000E1C87" w14:paraId="5BC8794E" w14:textId="77777777" w:rsidTr="00510891">
        <w:tblPrEx>
          <w:shd w:val="clear" w:color="auto" w:fill="FFFFFF" w:themeFill="background1"/>
          <w:tblLook w:val="0000" w:firstRow="0" w:lastRow="0" w:firstColumn="0" w:lastColumn="0" w:noHBand="0" w:noVBand="0"/>
        </w:tblPrEx>
        <w:trPr>
          <w:trHeight w:val="2899"/>
          <w:jc w:val="center"/>
        </w:trPr>
        <w:tc>
          <w:tcPr>
            <w:tcW w:w="813" w:type="dxa"/>
            <w:shd w:val="clear" w:color="auto" w:fill="FFFFFF" w:themeFill="background1"/>
          </w:tcPr>
          <w:p w14:paraId="4C7C8FDD" w14:textId="77777777" w:rsidR="00D36BE6" w:rsidRPr="000E1C87" w:rsidRDefault="00D36BE6" w:rsidP="00D36BE6">
            <w:pPr>
              <w:ind w:firstLine="0"/>
              <w:rPr>
                <w:sz w:val="24"/>
                <w:szCs w:val="24"/>
              </w:rPr>
            </w:pPr>
          </w:p>
        </w:tc>
        <w:tc>
          <w:tcPr>
            <w:tcW w:w="1736" w:type="dxa"/>
            <w:shd w:val="clear" w:color="auto" w:fill="FFFFFF" w:themeFill="background1"/>
          </w:tcPr>
          <w:p w14:paraId="61A7FCE1" w14:textId="1AC7B719" w:rsidR="00D36BE6" w:rsidRPr="000E1C87" w:rsidRDefault="00D36BE6" w:rsidP="00D36BE6">
            <w:pPr>
              <w:ind w:firstLine="0"/>
              <w:rPr>
                <w:sz w:val="24"/>
                <w:szCs w:val="24"/>
              </w:rPr>
            </w:pPr>
            <w:r w:rsidRPr="000E1C87">
              <w:rPr>
                <w:sz w:val="24"/>
                <w:szCs w:val="24"/>
              </w:rPr>
              <w:t xml:space="preserve">Кириченко </w:t>
            </w:r>
            <w:r w:rsidR="00D76FFB" w:rsidRPr="000E1C87">
              <w:rPr>
                <w:sz w:val="24"/>
                <w:szCs w:val="24"/>
              </w:rPr>
              <w:t>П. О.</w:t>
            </w:r>
          </w:p>
        </w:tc>
        <w:tc>
          <w:tcPr>
            <w:tcW w:w="5738" w:type="dxa"/>
            <w:shd w:val="clear" w:color="auto" w:fill="FFFFFF" w:themeFill="background1"/>
          </w:tcPr>
          <w:p w14:paraId="049D3DA7" w14:textId="0C0505A5" w:rsidR="00D36BE6" w:rsidRPr="000E1C87" w:rsidRDefault="00D36BE6" w:rsidP="00D36BE6">
            <w:pPr>
              <w:ind w:firstLine="0"/>
              <w:rPr>
                <w:sz w:val="24"/>
                <w:szCs w:val="24"/>
              </w:rPr>
            </w:pPr>
            <w:r w:rsidRPr="000E1C87">
              <w:rPr>
                <w:sz w:val="24"/>
                <w:szCs w:val="24"/>
              </w:rPr>
              <w:t xml:space="preserve">В буферной зоне между коттеджным поселком и </w:t>
            </w:r>
            <w:r w:rsidR="00B4161B" w:rsidRPr="000E1C87">
              <w:rPr>
                <w:sz w:val="24"/>
                <w:szCs w:val="24"/>
              </w:rPr>
              <w:t>ЖК</w:t>
            </w:r>
            <w:r w:rsidRPr="000E1C87">
              <w:rPr>
                <w:sz w:val="24"/>
                <w:szCs w:val="24"/>
              </w:rPr>
              <w:t xml:space="preserve"> </w:t>
            </w:r>
            <w:r w:rsidR="00B4161B" w:rsidRPr="000E1C87">
              <w:rPr>
                <w:sz w:val="24"/>
                <w:szCs w:val="24"/>
              </w:rPr>
              <w:t>Землянино</w:t>
            </w:r>
            <w:r w:rsidRPr="000E1C87">
              <w:rPr>
                <w:sz w:val="24"/>
                <w:szCs w:val="24"/>
              </w:rPr>
              <w:t xml:space="preserve"> отразить на генплане социальные объекты в том числе детские сады.</w:t>
            </w:r>
          </w:p>
          <w:p w14:paraId="1F52D117" w14:textId="29809A90" w:rsidR="00D36BE6" w:rsidRPr="000E1C87" w:rsidRDefault="00D36BE6" w:rsidP="00D36BE6">
            <w:pPr>
              <w:ind w:firstLine="0"/>
              <w:rPr>
                <w:sz w:val="24"/>
                <w:szCs w:val="24"/>
              </w:rPr>
            </w:pPr>
            <w:r w:rsidRPr="000E1C87">
              <w:rPr>
                <w:sz w:val="24"/>
                <w:szCs w:val="24"/>
              </w:rPr>
              <w:t xml:space="preserve">Не повышать этажность массива Ковалево в </w:t>
            </w:r>
            <w:r w:rsidR="006D0829">
              <w:rPr>
                <w:sz w:val="24"/>
                <w:szCs w:val="24"/>
              </w:rPr>
              <w:t xml:space="preserve">городском поселке </w:t>
            </w:r>
            <w:r w:rsidRPr="000E1C87">
              <w:rPr>
                <w:sz w:val="24"/>
                <w:szCs w:val="24"/>
              </w:rPr>
              <w:t>Янино-1.</w:t>
            </w:r>
          </w:p>
          <w:p w14:paraId="472C1348" w14:textId="77777777" w:rsidR="00D36BE6" w:rsidRPr="000E1C87" w:rsidRDefault="00D36BE6" w:rsidP="00D36BE6">
            <w:pPr>
              <w:ind w:firstLine="0"/>
              <w:rPr>
                <w:sz w:val="24"/>
                <w:szCs w:val="24"/>
              </w:rPr>
            </w:pPr>
            <w:r w:rsidRPr="000E1C87">
              <w:rPr>
                <w:sz w:val="24"/>
                <w:szCs w:val="24"/>
              </w:rPr>
              <w:t>Оставить все левые повороты с Колтушского шоссе.</w:t>
            </w:r>
          </w:p>
        </w:tc>
        <w:tc>
          <w:tcPr>
            <w:tcW w:w="6272" w:type="dxa"/>
            <w:shd w:val="clear" w:color="auto" w:fill="FFFFFF" w:themeFill="background1"/>
          </w:tcPr>
          <w:p w14:paraId="00EC8647" w14:textId="77777777" w:rsidR="00D36BE6" w:rsidRPr="000E1C87" w:rsidRDefault="00D36BE6" w:rsidP="00D36BE6">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0CE81276"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p w14:paraId="3E18E2FA" w14:textId="77777777" w:rsidR="00D36BE6" w:rsidRPr="000E1C87" w:rsidRDefault="00D36BE6" w:rsidP="00D36BE6">
            <w:pPr>
              <w:ind w:firstLine="0"/>
              <w:rPr>
                <w:sz w:val="24"/>
                <w:szCs w:val="24"/>
              </w:rPr>
            </w:pPr>
            <w:r w:rsidRPr="000E1C87">
              <w:rPr>
                <w:sz w:val="24"/>
                <w:szCs w:val="24"/>
              </w:rPr>
              <w:t>Уточнить решения по формированию и преобразованию улично-дорожной сети населенных пунктов.</w:t>
            </w:r>
          </w:p>
        </w:tc>
      </w:tr>
      <w:tr w:rsidR="00F93542" w:rsidRPr="000E1C87" w14:paraId="3907C228"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4E29DD2" w14:textId="77777777" w:rsidR="00D36BE6" w:rsidRPr="000E1C87" w:rsidRDefault="00D36BE6" w:rsidP="00D36BE6">
            <w:pPr>
              <w:ind w:firstLine="0"/>
              <w:rPr>
                <w:sz w:val="24"/>
                <w:szCs w:val="24"/>
              </w:rPr>
            </w:pPr>
          </w:p>
        </w:tc>
        <w:tc>
          <w:tcPr>
            <w:tcW w:w="1736" w:type="dxa"/>
            <w:shd w:val="clear" w:color="auto" w:fill="FFFFFF" w:themeFill="background1"/>
          </w:tcPr>
          <w:p w14:paraId="74CD5E1F" w14:textId="150E678F" w:rsidR="00D36BE6" w:rsidRPr="000E1C87" w:rsidRDefault="00D36BE6" w:rsidP="00D36BE6">
            <w:pPr>
              <w:ind w:firstLine="0"/>
              <w:rPr>
                <w:sz w:val="24"/>
                <w:szCs w:val="24"/>
              </w:rPr>
            </w:pPr>
            <w:r w:rsidRPr="000E1C87">
              <w:rPr>
                <w:sz w:val="24"/>
                <w:szCs w:val="24"/>
              </w:rPr>
              <w:t xml:space="preserve">Алексеева </w:t>
            </w:r>
            <w:r w:rsidR="00D76FFB" w:rsidRPr="000E1C87">
              <w:rPr>
                <w:sz w:val="24"/>
                <w:szCs w:val="24"/>
              </w:rPr>
              <w:t>Е. В.</w:t>
            </w:r>
          </w:p>
          <w:p w14:paraId="05A0CD7E" w14:textId="77777777" w:rsidR="00D36BE6" w:rsidRPr="000E1C87" w:rsidRDefault="00D36BE6" w:rsidP="00D36BE6">
            <w:pPr>
              <w:ind w:firstLine="0"/>
              <w:rPr>
                <w:sz w:val="24"/>
                <w:szCs w:val="24"/>
              </w:rPr>
            </w:pPr>
          </w:p>
        </w:tc>
        <w:tc>
          <w:tcPr>
            <w:tcW w:w="5738" w:type="dxa"/>
            <w:shd w:val="clear" w:color="auto" w:fill="FFFFFF" w:themeFill="background1"/>
          </w:tcPr>
          <w:p w14:paraId="04F80290" w14:textId="77777777" w:rsidR="00D36BE6" w:rsidRPr="000E1C87" w:rsidRDefault="00D36BE6" w:rsidP="00D36BE6">
            <w:pPr>
              <w:ind w:firstLine="0"/>
              <w:rPr>
                <w:sz w:val="24"/>
                <w:szCs w:val="24"/>
              </w:rPr>
            </w:pPr>
            <w:r w:rsidRPr="000E1C87">
              <w:rPr>
                <w:sz w:val="24"/>
                <w:szCs w:val="24"/>
              </w:rPr>
              <w:t xml:space="preserve">Расширить ул. Объездную до 4-х полос, произвести устройство тротуаров и наружного освещения. </w:t>
            </w:r>
          </w:p>
          <w:p w14:paraId="39871319" w14:textId="77777777" w:rsidR="00D36BE6" w:rsidRPr="000E1C87" w:rsidRDefault="00D36BE6" w:rsidP="00D36BE6">
            <w:pPr>
              <w:ind w:firstLine="0"/>
              <w:rPr>
                <w:sz w:val="24"/>
                <w:szCs w:val="24"/>
              </w:rPr>
            </w:pPr>
            <w:r w:rsidRPr="000E1C87">
              <w:rPr>
                <w:sz w:val="24"/>
                <w:szCs w:val="24"/>
              </w:rPr>
              <w:t xml:space="preserve">Решить проблемы транспортной инфраструктуры прежде, чем заниматься новым жилищным строительством. </w:t>
            </w:r>
          </w:p>
          <w:p w14:paraId="0DF4762F" w14:textId="77777777" w:rsidR="00D36BE6" w:rsidRPr="000E1C87" w:rsidRDefault="00D36BE6" w:rsidP="00D36BE6">
            <w:pPr>
              <w:ind w:firstLine="0"/>
              <w:rPr>
                <w:sz w:val="24"/>
                <w:szCs w:val="24"/>
              </w:rPr>
            </w:pPr>
            <w:r w:rsidRPr="000E1C87">
              <w:rPr>
                <w:sz w:val="24"/>
                <w:szCs w:val="24"/>
              </w:rPr>
              <w:t xml:space="preserve">Расширить до 4-х полос Колтушское шоссе. </w:t>
            </w:r>
          </w:p>
          <w:p w14:paraId="7666A337" w14:textId="09E5AD3B" w:rsidR="00D36BE6" w:rsidRPr="000E1C87" w:rsidRDefault="00D76FFB" w:rsidP="00D36BE6">
            <w:pPr>
              <w:ind w:firstLine="0"/>
              <w:rPr>
                <w:sz w:val="24"/>
                <w:szCs w:val="24"/>
              </w:rPr>
            </w:pPr>
            <w:r w:rsidRPr="000E1C87">
              <w:rPr>
                <w:sz w:val="24"/>
                <w:szCs w:val="24"/>
              </w:rPr>
              <w:t>Без строительства транспортной инфраструктуры</w:t>
            </w:r>
            <w:r w:rsidR="00D36BE6" w:rsidRPr="000E1C87">
              <w:rPr>
                <w:sz w:val="24"/>
                <w:szCs w:val="24"/>
              </w:rPr>
              <w:t xml:space="preserve"> не </w:t>
            </w:r>
            <w:r w:rsidR="00D36BE6" w:rsidRPr="000E1C87">
              <w:rPr>
                <w:sz w:val="24"/>
                <w:szCs w:val="24"/>
              </w:rPr>
              <w:lastRenderedPageBreak/>
              <w:t xml:space="preserve">заниматься жилищным строительством с повышением этажности между ул. Объездной и коттеджным поселком. </w:t>
            </w:r>
          </w:p>
          <w:p w14:paraId="5A907362" w14:textId="77777777" w:rsidR="00D36BE6" w:rsidRPr="000E1C87" w:rsidRDefault="00D36BE6" w:rsidP="00D36BE6">
            <w:pPr>
              <w:ind w:firstLine="0"/>
              <w:rPr>
                <w:sz w:val="24"/>
                <w:szCs w:val="24"/>
              </w:rPr>
            </w:pPr>
            <w:r w:rsidRPr="000E1C87">
              <w:rPr>
                <w:sz w:val="24"/>
                <w:szCs w:val="24"/>
              </w:rPr>
              <w:t>Предусмотреть строительство парковок в районе коттеджного поселка, у объектов социальной направленности, объектов спорта.</w:t>
            </w:r>
          </w:p>
          <w:p w14:paraId="72A760EC" w14:textId="77777777" w:rsidR="00D36BE6" w:rsidRPr="000E1C87" w:rsidRDefault="00D36BE6" w:rsidP="00D36BE6">
            <w:pPr>
              <w:ind w:firstLine="0"/>
              <w:rPr>
                <w:sz w:val="24"/>
                <w:szCs w:val="24"/>
              </w:rPr>
            </w:pPr>
            <w:r w:rsidRPr="000E1C87">
              <w:rPr>
                <w:sz w:val="24"/>
                <w:szCs w:val="24"/>
              </w:rPr>
              <w:t>Учесть особенности транспортных потоков.</w:t>
            </w:r>
          </w:p>
        </w:tc>
        <w:tc>
          <w:tcPr>
            <w:tcW w:w="6272" w:type="dxa"/>
            <w:shd w:val="clear" w:color="auto" w:fill="FFFFFF" w:themeFill="background1"/>
          </w:tcPr>
          <w:p w14:paraId="1A3E3446" w14:textId="77777777" w:rsidR="00D36BE6" w:rsidRPr="000E1C87" w:rsidRDefault="00D36BE6" w:rsidP="00D36BE6">
            <w:pPr>
              <w:ind w:firstLine="0"/>
              <w:rPr>
                <w:sz w:val="24"/>
                <w:szCs w:val="24"/>
              </w:rPr>
            </w:pPr>
            <w:r w:rsidRPr="000E1C87">
              <w:rPr>
                <w:sz w:val="24"/>
                <w:szCs w:val="24"/>
              </w:rPr>
              <w:lastRenderedPageBreak/>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p w14:paraId="5F6822B1" w14:textId="77777777" w:rsidR="00D36BE6" w:rsidRPr="000E1C87" w:rsidRDefault="00D36BE6" w:rsidP="00D36BE6">
            <w:pPr>
              <w:ind w:firstLine="0"/>
              <w:rPr>
                <w:sz w:val="24"/>
                <w:szCs w:val="24"/>
              </w:rPr>
            </w:pPr>
            <w:r w:rsidRPr="000E1C87">
              <w:rPr>
                <w:sz w:val="24"/>
                <w:szCs w:val="24"/>
              </w:rPr>
              <w:t xml:space="preserve">Уточнить решения по формированию и преобразованию </w:t>
            </w:r>
            <w:r w:rsidRPr="000E1C87">
              <w:rPr>
                <w:sz w:val="24"/>
                <w:szCs w:val="24"/>
              </w:rPr>
              <w:lastRenderedPageBreak/>
              <w:t>улично-дорожной сети населенных пунктов.</w:t>
            </w:r>
          </w:p>
        </w:tc>
      </w:tr>
      <w:tr w:rsidR="00F93542" w:rsidRPr="000E1C87" w14:paraId="497B100D"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9B05AE9" w14:textId="77777777" w:rsidR="00D36BE6" w:rsidRPr="000E1C87" w:rsidRDefault="00D36BE6" w:rsidP="00D36BE6">
            <w:pPr>
              <w:ind w:firstLine="0"/>
              <w:rPr>
                <w:sz w:val="24"/>
                <w:szCs w:val="24"/>
              </w:rPr>
            </w:pPr>
          </w:p>
        </w:tc>
        <w:tc>
          <w:tcPr>
            <w:tcW w:w="1736" w:type="dxa"/>
            <w:shd w:val="clear" w:color="auto" w:fill="FFFFFF" w:themeFill="background1"/>
          </w:tcPr>
          <w:p w14:paraId="7D9C8970" w14:textId="77777777" w:rsidR="00D36BE6" w:rsidRPr="000E1C87" w:rsidRDefault="00D36BE6" w:rsidP="00D36BE6">
            <w:pPr>
              <w:ind w:firstLine="0"/>
              <w:rPr>
                <w:sz w:val="24"/>
                <w:szCs w:val="24"/>
              </w:rPr>
            </w:pPr>
            <w:r w:rsidRPr="000E1C87">
              <w:rPr>
                <w:sz w:val="24"/>
                <w:szCs w:val="24"/>
              </w:rPr>
              <w:t>Рассохатская А.О.</w:t>
            </w:r>
          </w:p>
        </w:tc>
        <w:tc>
          <w:tcPr>
            <w:tcW w:w="5738" w:type="dxa"/>
            <w:shd w:val="clear" w:color="auto" w:fill="FFFFFF" w:themeFill="background1"/>
          </w:tcPr>
          <w:p w14:paraId="795183FF" w14:textId="77777777" w:rsidR="00D36BE6" w:rsidRPr="000E1C87" w:rsidRDefault="00D36BE6" w:rsidP="00D36BE6">
            <w:pPr>
              <w:ind w:firstLine="0"/>
              <w:rPr>
                <w:sz w:val="24"/>
                <w:szCs w:val="24"/>
              </w:rPr>
            </w:pPr>
            <w:r w:rsidRPr="000E1C87">
              <w:rPr>
                <w:sz w:val="24"/>
                <w:szCs w:val="24"/>
              </w:rPr>
              <w:t>Прекратить решать проблемы других поселений в плане повышения этажности за счет Заневского городского поселения. Прошу учитывать пожелания жителей нашего поселения.</w:t>
            </w:r>
          </w:p>
        </w:tc>
        <w:tc>
          <w:tcPr>
            <w:tcW w:w="6272" w:type="dxa"/>
            <w:shd w:val="clear" w:color="auto" w:fill="FFFFFF" w:themeFill="background1"/>
          </w:tcPr>
          <w:p w14:paraId="4741C6A5" w14:textId="77777777" w:rsidR="00D36BE6" w:rsidRPr="000E1C87" w:rsidRDefault="00D36BE6" w:rsidP="00D36BE6">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416E8F45" w14:textId="77777777" w:rsidR="00D36BE6" w:rsidRPr="000E1C87" w:rsidRDefault="00D36BE6" w:rsidP="00D36BE6">
            <w:pPr>
              <w:ind w:firstLine="0"/>
              <w:rPr>
                <w:sz w:val="24"/>
                <w:szCs w:val="24"/>
              </w:rPr>
            </w:pPr>
          </w:p>
        </w:tc>
      </w:tr>
      <w:tr w:rsidR="00F93542" w:rsidRPr="000E1C87" w14:paraId="0513210D"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1238F3A" w14:textId="77777777" w:rsidR="00D36BE6" w:rsidRPr="000E1C87" w:rsidRDefault="00D36BE6" w:rsidP="00D36BE6">
            <w:pPr>
              <w:ind w:firstLine="0"/>
              <w:rPr>
                <w:sz w:val="24"/>
                <w:szCs w:val="24"/>
              </w:rPr>
            </w:pPr>
          </w:p>
        </w:tc>
        <w:tc>
          <w:tcPr>
            <w:tcW w:w="1736" w:type="dxa"/>
            <w:shd w:val="clear" w:color="auto" w:fill="FFFFFF" w:themeFill="background1"/>
          </w:tcPr>
          <w:p w14:paraId="1C3A6902" w14:textId="345D0746" w:rsidR="00D36BE6" w:rsidRPr="000E1C87" w:rsidRDefault="00D36BE6" w:rsidP="00D36BE6">
            <w:pPr>
              <w:ind w:firstLine="0"/>
              <w:rPr>
                <w:sz w:val="24"/>
                <w:szCs w:val="24"/>
              </w:rPr>
            </w:pPr>
            <w:r w:rsidRPr="000E1C87">
              <w:rPr>
                <w:sz w:val="24"/>
                <w:szCs w:val="24"/>
              </w:rPr>
              <w:t xml:space="preserve">Бурнашев </w:t>
            </w:r>
            <w:r w:rsidR="00D76FFB" w:rsidRPr="000E1C87">
              <w:rPr>
                <w:sz w:val="24"/>
                <w:szCs w:val="24"/>
              </w:rPr>
              <w:t>А. А.</w:t>
            </w:r>
          </w:p>
          <w:p w14:paraId="07DB2967" w14:textId="77777777" w:rsidR="00D36BE6" w:rsidRPr="000E1C87" w:rsidRDefault="00D36BE6" w:rsidP="00D36BE6">
            <w:pPr>
              <w:ind w:firstLine="0"/>
              <w:rPr>
                <w:sz w:val="24"/>
                <w:szCs w:val="24"/>
              </w:rPr>
            </w:pPr>
          </w:p>
        </w:tc>
        <w:tc>
          <w:tcPr>
            <w:tcW w:w="5738" w:type="dxa"/>
            <w:shd w:val="clear" w:color="auto" w:fill="FFFFFF" w:themeFill="background1"/>
          </w:tcPr>
          <w:p w14:paraId="7DD00651" w14:textId="77777777" w:rsidR="00D36BE6" w:rsidRPr="000E1C87" w:rsidRDefault="00D36BE6" w:rsidP="00D36BE6">
            <w:pPr>
              <w:ind w:firstLine="0"/>
              <w:rPr>
                <w:sz w:val="24"/>
                <w:szCs w:val="24"/>
              </w:rPr>
            </w:pPr>
            <w:r w:rsidRPr="000E1C87">
              <w:rPr>
                <w:sz w:val="24"/>
                <w:szCs w:val="24"/>
              </w:rPr>
              <w:t>Предусмотреть дорогу не через коттеджный поселок к землям севернее его, а по границе поселка.</w:t>
            </w:r>
          </w:p>
        </w:tc>
        <w:tc>
          <w:tcPr>
            <w:tcW w:w="6272" w:type="dxa"/>
            <w:shd w:val="clear" w:color="auto" w:fill="FFFFFF" w:themeFill="background1"/>
          </w:tcPr>
          <w:p w14:paraId="308F5095" w14:textId="77777777" w:rsidR="00D36BE6" w:rsidRPr="000E1C87" w:rsidRDefault="00D36BE6" w:rsidP="00D36BE6">
            <w:pPr>
              <w:ind w:firstLine="0"/>
              <w:rPr>
                <w:sz w:val="24"/>
                <w:szCs w:val="24"/>
              </w:rPr>
            </w:pPr>
            <w:r w:rsidRPr="000E1C87">
              <w:rPr>
                <w:sz w:val="24"/>
                <w:szCs w:val="24"/>
              </w:rPr>
              <w:t>Предложение не содержит объективных обстоятельств, препятствующих реализации решения по формированию улично-дорожной сети городского поселка Янино-1, представленных в проекте изменений в генеральный план поселения.</w:t>
            </w:r>
          </w:p>
        </w:tc>
      </w:tr>
      <w:tr w:rsidR="00F93542" w:rsidRPr="000E1C87" w14:paraId="32937F6F" w14:textId="77777777" w:rsidTr="00510891">
        <w:tblPrEx>
          <w:shd w:val="clear" w:color="auto" w:fill="FFFFFF" w:themeFill="background1"/>
          <w:tblLook w:val="0000" w:firstRow="0" w:lastRow="0" w:firstColumn="0" w:lastColumn="0" w:noHBand="0" w:noVBand="0"/>
        </w:tblPrEx>
        <w:trPr>
          <w:trHeight w:val="185"/>
          <w:jc w:val="center"/>
        </w:trPr>
        <w:tc>
          <w:tcPr>
            <w:tcW w:w="813" w:type="dxa"/>
            <w:shd w:val="clear" w:color="auto" w:fill="FFFFFF" w:themeFill="background1"/>
          </w:tcPr>
          <w:p w14:paraId="49E796AF"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548CA2CC" w14:textId="67CD5244" w:rsidR="00D36BE6" w:rsidRPr="000E1C87" w:rsidRDefault="00D36BE6" w:rsidP="00D36BE6">
            <w:pPr>
              <w:ind w:firstLine="0"/>
              <w:rPr>
                <w:sz w:val="24"/>
                <w:szCs w:val="24"/>
              </w:rPr>
            </w:pPr>
            <w:r w:rsidRPr="000E1C87">
              <w:rPr>
                <w:sz w:val="24"/>
                <w:szCs w:val="24"/>
              </w:rPr>
              <w:t xml:space="preserve">Шаркова </w:t>
            </w:r>
            <w:r w:rsidR="00D76FFB" w:rsidRPr="000E1C87">
              <w:rPr>
                <w:sz w:val="24"/>
                <w:szCs w:val="24"/>
              </w:rPr>
              <w:t>А. В.</w:t>
            </w:r>
          </w:p>
          <w:p w14:paraId="324E432D" w14:textId="77777777" w:rsidR="00D36BE6" w:rsidRPr="000E1C87" w:rsidRDefault="00D36BE6" w:rsidP="00D36BE6">
            <w:pPr>
              <w:ind w:firstLine="0"/>
              <w:rPr>
                <w:sz w:val="24"/>
                <w:szCs w:val="24"/>
              </w:rPr>
            </w:pPr>
          </w:p>
        </w:tc>
        <w:tc>
          <w:tcPr>
            <w:tcW w:w="5738" w:type="dxa"/>
            <w:shd w:val="clear" w:color="auto" w:fill="FFFFFF" w:themeFill="background1"/>
          </w:tcPr>
          <w:p w14:paraId="7F73F1BB" w14:textId="77777777" w:rsidR="00D36BE6" w:rsidRPr="000E1C87" w:rsidRDefault="00D36BE6" w:rsidP="00D36BE6">
            <w:pPr>
              <w:ind w:firstLine="0"/>
              <w:rPr>
                <w:sz w:val="24"/>
                <w:szCs w:val="24"/>
              </w:rPr>
            </w:pPr>
            <w:r w:rsidRPr="000E1C87">
              <w:rPr>
                <w:sz w:val="24"/>
                <w:szCs w:val="24"/>
              </w:rPr>
              <w:t>Не повышать этажность массива Ковалево.</w:t>
            </w:r>
          </w:p>
        </w:tc>
        <w:tc>
          <w:tcPr>
            <w:tcW w:w="6272" w:type="dxa"/>
            <w:vMerge w:val="restart"/>
            <w:shd w:val="clear" w:color="auto" w:fill="FFFFFF" w:themeFill="background1"/>
          </w:tcPr>
          <w:p w14:paraId="1E0D91B7" w14:textId="77777777" w:rsidR="00D36BE6" w:rsidRPr="000E1C87" w:rsidRDefault="00D36BE6" w:rsidP="00D36BE6">
            <w:pPr>
              <w:ind w:firstLine="0"/>
              <w:rPr>
                <w:sz w:val="24"/>
                <w:szCs w:val="24"/>
              </w:rPr>
            </w:pPr>
            <w:r w:rsidRPr="000E1C87">
              <w:rPr>
                <w:sz w:val="24"/>
                <w:szCs w:val="24"/>
              </w:rPr>
              <w:t>С учетом расположения рассматриваемой территории в непосредственной близости от существующей индивидуальной и блокированной жилой застройки целесообразно учесть предложение в части формирования буферной зоны между существующей застройкой и планируемой многоэтажной жилой застройкой. Структура застройки буферной зоны должна предусматривать строительство многоквартирных жилых домов этажностью не более 4-х этажей, объектов социальной, коммунальной и транспортной инфраструктуры.</w:t>
            </w:r>
          </w:p>
          <w:p w14:paraId="099BD9D9" w14:textId="77777777" w:rsidR="00D36BE6" w:rsidRPr="000E1C87" w:rsidRDefault="00D36BE6" w:rsidP="00D36BE6">
            <w:pPr>
              <w:ind w:firstLine="0"/>
              <w:rPr>
                <w:sz w:val="24"/>
                <w:szCs w:val="24"/>
              </w:rPr>
            </w:pPr>
            <w:r w:rsidRPr="000E1C87">
              <w:rPr>
                <w:sz w:val="24"/>
                <w:szCs w:val="24"/>
              </w:rPr>
              <w:t xml:space="preserve">Целесообразно отразить в материалах по обоснованию проекта изменений в генеральный план Заневского </w:t>
            </w:r>
            <w:r w:rsidRPr="000E1C87">
              <w:rPr>
                <w:sz w:val="24"/>
                <w:szCs w:val="24"/>
              </w:rPr>
              <w:lastRenderedPageBreak/>
              <w:t>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p w14:paraId="3B010E6F" w14:textId="77777777" w:rsidR="00D36BE6" w:rsidRPr="000E1C87" w:rsidRDefault="00D36BE6" w:rsidP="00D36BE6">
            <w:pPr>
              <w:ind w:firstLine="0"/>
              <w:rPr>
                <w:sz w:val="24"/>
                <w:szCs w:val="24"/>
              </w:rPr>
            </w:pPr>
            <w:r w:rsidRPr="000E1C87">
              <w:rPr>
                <w:sz w:val="24"/>
                <w:szCs w:val="24"/>
              </w:rPr>
              <w:t>Уточнить решения по формированию и преобразованию улично-дорожной сети населенных пунктов.</w:t>
            </w:r>
          </w:p>
        </w:tc>
      </w:tr>
      <w:tr w:rsidR="00F93542" w:rsidRPr="000E1C87" w14:paraId="5DFFC747" w14:textId="77777777" w:rsidTr="00510891">
        <w:tblPrEx>
          <w:shd w:val="clear" w:color="auto" w:fill="FFFFFF" w:themeFill="background1"/>
          <w:tblLook w:val="0000" w:firstRow="0" w:lastRow="0" w:firstColumn="0" w:lastColumn="0" w:noHBand="0" w:noVBand="0"/>
        </w:tblPrEx>
        <w:trPr>
          <w:trHeight w:val="185"/>
          <w:jc w:val="center"/>
        </w:trPr>
        <w:tc>
          <w:tcPr>
            <w:tcW w:w="813" w:type="dxa"/>
            <w:shd w:val="clear" w:color="auto" w:fill="FFFFFF" w:themeFill="background1"/>
          </w:tcPr>
          <w:p w14:paraId="5F8C8742" w14:textId="77777777" w:rsidR="00D36BE6" w:rsidRPr="000E1C87" w:rsidRDefault="00D36BE6" w:rsidP="00D36BE6">
            <w:pPr>
              <w:ind w:firstLine="0"/>
              <w:rPr>
                <w:sz w:val="24"/>
                <w:szCs w:val="24"/>
              </w:rPr>
            </w:pPr>
          </w:p>
        </w:tc>
        <w:tc>
          <w:tcPr>
            <w:tcW w:w="1736" w:type="dxa"/>
            <w:vMerge/>
            <w:shd w:val="clear" w:color="auto" w:fill="FFFFFF" w:themeFill="background1"/>
          </w:tcPr>
          <w:p w14:paraId="2D2DE930" w14:textId="77777777" w:rsidR="00D36BE6" w:rsidRPr="000E1C87" w:rsidRDefault="00D36BE6" w:rsidP="00D36BE6">
            <w:pPr>
              <w:ind w:firstLine="0"/>
              <w:rPr>
                <w:sz w:val="24"/>
                <w:szCs w:val="24"/>
              </w:rPr>
            </w:pPr>
          </w:p>
        </w:tc>
        <w:tc>
          <w:tcPr>
            <w:tcW w:w="5738" w:type="dxa"/>
            <w:shd w:val="clear" w:color="auto" w:fill="FFFFFF" w:themeFill="background1"/>
          </w:tcPr>
          <w:p w14:paraId="555793BA" w14:textId="77777777" w:rsidR="00D36BE6" w:rsidRPr="000E1C87" w:rsidRDefault="00D36BE6" w:rsidP="00D36BE6">
            <w:pPr>
              <w:ind w:firstLine="0"/>
              <w:rPr>
                <w:sz w:val="24"/>
                <w:szCs w:val="24"/>
              </w:rPr>
            </w:pPr>
            <w:r w:rsidRPr="000E1C87">
              <w:rPr>
                <w:sz w:val="24"/>
                <w:szCs w:val="24"/>
              </w:rPr>
              <w:t>Строительство социальных объектов должно опережать строительство жилья.</w:t>
            </w:r>
          </w:p>
        </w:tc>
        <w:tc>
          <w:tcPr>
            <w:tcW w:w="6272" w:type="dxa"/>
            <w:vMerge/>
            <w:shd w:val="clear" w:color="auto" w:fill="FFFFFF" w:themeFill="background1"/>
          </w:tcPr>
          <w:p w14:paraId="1BCB36BE" w14:textId="77777777" w:rsidR="00D36BE6" w:rsidRPr="000E1C87" w:rsidRDefault="00D36BE6" w:rsidP="00D36BE6">
            <w:pPr>
              <w:ind w:firstLine="0"/>
              <w:rPr>
                <w:sz w:val="24"/>
                <w:szCs w:val="24"/>
              </w:rPr>
            </w:pPr>
          </w:p>
        </w:tc>
      </w:tr>
      <w:tr w:rsidR="00F93542" w:rsidRPr="000E1C87" w14:paraId="23C73E37"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88CC7BC" w14:textId="77777777" w:rsidR="00D36BE6" w:rsidRPr="000E1C87" w:rsidRDefault="00D36BE6" w:rsidP="00D36BE6">
            <w:pPr>
              <w:ind w:firstLine="0"/>
              <w:rPr>
                <w:sz w:val="24"/>
                <w:szCs w:val="24"/>
              </w:rPr>
            </w:pPr>
          </w:p>
        </w:tc>
        <w:tc>
          <w:tcPr>
            <w:tcW w:w="1736" w:type="dxa"/>
            <w:shd w:val="clear" w:color="auto" w:fill="FFFFFF" w:themeFill="background1"/>
          </w:tcPr>
          <w:p w14:paraId="0BD74214" w14:textId="1F33FEF7" w:rsidR="00D36BE6" w:rsidRPr="000E1C87" w:rsidRDefault="00D36BE6" w:rsidP="00D36BE6">
            <w:pPr>
              <w:ind w:firstLine="0"/>
              <w:rPr>
                <w:sz w:val="24"/>
                <w:szCs w:val="24"/>
              </w:rPr>
            </w:pPr>
            <w:r w:rsidRPr="000E1C87">
              <w:rPr>
                <w:sz w:val="24"/>
                <w:szCs w:val="24"/>
              </w:rPr>
              <w:t xml:space="preserve">Степанов </w:t>
            </w:r>
            <w:r w:rsidR="00D76FFB" w:rsidRPr="000E1C87">
              <w:rPr>
                <w:sz w:val="24"/>
                <w:szCs w:val="24"/>
              </w:rPr>
              <w:t>А. В.</w:t>
            </w:r>
          </w:p>
          <w:p w14:paraId="5C0EB761" w14:textId="77777777" w:rsidR="00D36BE6" w:rsidRPr="000E1C87" w:rsidRDefault="00D36BE6" w:rsidP="00D36BE6">
            <w:pPr>
              <w:ind w:firstLine="0"/>
              <w:rPr>
                <w:sz w:val="24"/>
                <w:szCs w:val="24"/>
              </w:rPr>
            </w:pPr>
          </w:p>
        </w:tc>
        <w:tc>
          <w:tcPr>
            <w:tcW w:w="5738" w:type="dxa"/>
            <w:shd w:val="clear" w:color="auto" w:fill="FFFFFF" w:themeFill="background1"/>
          </w:tcPr>
          <w:p w14:paraId="3B9DF455" w14:textId="77777777" w:rsidR="00D36BE6" w:rsidRPr="000E1C87" w:rsidRDefault="00D36BE6" w:rsidP="00D36BE6">
            <w:pPr>
              <w:ind w:firstLine="0"/>
              <w:rPr>
                <w:sz w:val="24"/>
                <w:szCs w:val="24"/>
              </w:rPr>
            </w:pPr>
            <w:r w:rsidRPr="000E1C87">
              <w:rPr>
                <w:sz w:val="24"/>
                <w:szCs w:val="24"/>
              </w:rPr>
              <w:t xml:space="preserve">Не строить многоэтажные дома районе между Коттеджным поселком и ул. Голландской, оставить не выше 4 этажей. </w:t>
            </w:r>
          </w:p>
          <w:p w14:paraId="35B33087" w14:textId="77777777" w:rsidR="00D36BE6" w:rsidRPr="000E1C87" w:rsidRDefault="00D36BE6" w:rsidP="00D36BE6">
            <w:pPr>
              <w:ind w:firstLine="0"/>
              <w:rPr>
                <w:sz w:val="24"/>
                <w:szCs w:val="24"/>
              </w:rPr>
            </w:pPr>
            <w:r w:rsidRPr="000E1C87">
              <w:rPr>
                <w:sz w:val="24"/>
                <w:szCs w:val="24"/>
              </w:rPr>
              <w:t>Решить проблемы транспортной и инженерной инфраструктуры, прежде чем заниматься новым жилищным строительством.</w:t>
            </w:r>
          </w:p>
        </w:tc>
        <w:tc>
          <w:tcPr>
            <w:tcW w:w="6272" w:type="dxa"/>
            <w:vMerge/>
            <w:shd w:val="clear" w:color="auto" w:fill="FFFFFF" w:themeFill="background1"/>
          </w:tcPr>
          <w:p w14:paraId="3659881B" w14:textId="77777777" w:rsidR="00D36BE6" w:rsidRPr="000E1C87" w:rsidRDefault="00D36BE6" w:rsidP="00D36BE6">
            <w:pPr>
              <w:ind w:firstLine="0"/>
              <w:rPr>
                <w:sz w:val="24"/>
                <w:szCs w:val="24"/>
              </w:rPr>
            </w:pPr>
          </w:p>
        </w:tc>
      </w:tr>
      <w:tr w:rsidR="00F93542" w:rsidRPr="000E1C87" w14:paraId="5E24E612"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DAA859E"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01D4DCBD" w14:textId="13D1A293" w:rsidR="00D36BE6" w:rsidRPr="000E1C87" w:rsidRDefault="00D36BE6" w:rsidP="00D36BE6">
            <w:pPr>
              <w:ind w:firstLine="0"/>
              <w:rPr>
                <w:sz w:val="24"/>
                <w:szCs w:val="24"/>
              </w:rPr>
            </w:pPr>
            <w:r w:rsidRPr="000E1C87">
              <w:rPr>
                <w:sz w:val="24"/>
                <w:szCs w:val="24"/>
              </w:rPr>
              <w:t>д</w:t>
            </w:r>
            <w:r w:rsidR="004516C5">
              <w:rPr>
                <w:sz w:val="24"/>
                <w:szCs w:val="24"/>
              </w:rPr>
              <w:t>еревня</w:t>
            </w:r>
            <w:r w:rsidR="00B4161B" w:rsidRPr="000E1C87">
              <w:rPr>
                <w:sz w:val="24"/>
                <w:szCs w:val="24"/>
              </w:rPr>
              <w:t xml:space="preserve"> </w:t>
            </w:r>
            <w:r w:rsidRPr="000E1C87">
              <w:rPr>
                <w:sz w:val="24"/>
                <w:szCs w:val="24"/>
              </w:rPr>
              <w:t xml:space="preserve">Суоранда </w:t>
            </w:r>
          </w:p>
        </w:tc>
      </w:tr>
      <w:tr w:rsidR="00F93542" w:rsidRPr="000E1C87" w14:paraId="43F752EF"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89B2F36" w14:textId="77777777" w:rsidR="00D36BE6" w:rsidRPr="000E1C87" w:rsidRDefault="00D36BE6" w:rsidP="00D36BE6">
            <w:pPr>
              <w:ind w:firstLine="0"/>
              <w:rPr>
                <w:sz w:val="24"/>
                <w:szCs w:val="24"/>
              </w:rPr>
            </w:pPr>
          </w:p>
        </w:tc>
        <w:tc>
          <w:tcPr>
            <w:tcW w:w="1736" w:type="dxa"/>
            <w:shd w:val="clear" w:color="auto" w:fill="FFFFFF" w:themeFill="background1"/>
          </w:tcPr>
          <w:p w14:paraId="046EFFF7" w14:textId="77777777" w:rsidR="00D36BE6" w:rsidRPr="000E1C87" w:rsidRDefault="00D36BE6" w:rsidP="00D36BE6">
            <w:pPr>
              <w:ind w:firstLine="0"/>
              <w:rPr>
                <w:sz w:val="24"/>
                <w:szCs w:val="24"/>
              </w:rPr>
            </w:pPr>
            <w:bookmarkStart w:id="133" w:name="_Hlk89956203"/>
            <w:r w:rsidRPr="000E1C87">
              <w:rPr>
                <w:sz w:val="24"/>
                <w:szCs w:val="24"/>
              </w:rPr>
              <w:t>Петерайтене Т.Б</w:t>
            </w:r>
          </w:p>
        </w:tc>
        <w:tc>
          <w:tcPr>
            <w:tcW w:w="5738" w:type="dxa"/>
            <w:shd w:val="clear" w:color="auto" w:fill="FFFFFF" w:themeFill="background1"/>
          </w:tcPr>
          <w:p w14:paraId="315E55F0" w14:textId="77777777" w:rsidR="00D36BE6" w:rsidRPr="000E1C87" w:rsidRDefault="00D36BE6" w:rsidP="00D36BE6">
            <w:pPr>
              <w:ind w:firstLine="0"/>
              <w:rPr>
                <w:sz w:val="24"/>
                <w:szCs w:val="24"/>
              </w:rPr>
            </w:pPr>
            <w:r w:rsidRPr="000E1C87">
              <w:rPr>
                <w:sz w:val="24"/>
                <w:szCs w:val="24"/>
              </w:rPr>
              <w:t>Сохранить проезд в районе ул.Полевой,1 и не допустить застройку участка.</w:t>
            </w:r>
          </w:p>
        </w:tc>
        <w:tc>
          <w:tcPr>
            <w:tcW w:w="6272" w:type="dxa"/>
            <w:shd w:val="clear" w:color="auto" w:fill="FFFFFF" w:themeFill="background1"/>
          </w:tcPr>
          <w:p w14:paraId="0B139C4D" w14:textId="77777777" w:rsidR="00D36BE6" w:rsidRPr="000E1C87" w:rsidRDefault="00D36BE6" w:rsidP="00D36BE6">
            <w:pPr>
              <w:ind w:firstLine="0"/>
              <w:rPr>
                <w:sz w:val="24"/>
                <w:szCs w:val="24"/>
              </w:rPr>
            </w:pPr>
            <w:r w:rsidRPr="000E1C87">
              <w:rPr>
                <w:sz w:val="24"/>
                <w:szCs w:val="24"/>
              </w:rPr>
              <w:t>Проезд к земельному участку с кадастровым номером 47:07:1004013:42, 47:07:1004013:50 проложен по земельному участку 47:07:0000000:90008.</w:t>
            </w:r>
          </w:p>
          <w:p w14:paraId="0A5FEDB9" w14:textId="77777777" w:rsidR="00D36BE6" w:rsidRPr="000E1C87" w:rsidRDefault="00D36BE6" w:rsidP="00D36BE6">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w:t>
            </w:r>
          </w:p>
          <w:p w14:paraId="1D2F8B14" w14:textId="77777777" w:rsidR="00D36BE6" w:rsidRPr="000E1C87" w:rsidRDefault="00D36BE6" w:rsidP="00D36BE6">
            <w:pPr>
              <w:ind w:firstLine="0"/>
              <w:rPr>
                <w:sz w:val="24"/>
                <w:szCs w:val="24"/>
              </w:rPr>
            </w:pPr>
            <w:r w:rsidRPr="000E1C87">
              <w:rPr>
                <w:sz w:val="24"/>
                <w:szCs w:val="24"/>
              </w:rPr>
              <w:t>Земельный участок в соответствии со сведениями, содержащимися в Едином государственном реестре недвижимости относится к землям населенного пункта. Предложение не содержит сведений об объективных обстоятельствах невозможности размещения в границах указанного земельного участка деловой застройки в связи с чем не может быть учтено.</w:t>
            </w:r>
          </w:p>
        </w:tc>
      </w:tr>
      <w:tr w:rsidR="00F93542" w:rsidRPr="000E1C87" w14:paraId="5E90E0DC"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2357E68" w14:textId="77777777" w:rsidR="00D36BE6" w:rsidRPr="000E1C87" w:rsidRDefault="00D36BE6" w:rsidP="00D36BE6">
            <w:pPr>
              <w:ind w:firstLine="0"/>
              <w:rPr>
                <w:sz w:val="24"/>
                <w:szCs w:val="24"/>
              </w:rPr>
            </w:pPr>
          </w:p>
        </w:tc>
        <w:bookmarkEnd w:id="133"/>
        <w:tc>
          <w:tcPr>
            <w:tcW w:w="1736" w:type="dxa"/>
            <w:vMerge w:val="restart"/>
            <w:shd w:val="clear" w:color="auto" w:fill="FFFFFF" w:themeFill="background1"/>
          </w:tcPr>
          <w:p w14:paraId="593F1E9E" w14:textId="77777777" w:rsidR="00D36BE6" w:rsidRPr="000E1C87" w:rsidRDefault="00D36BE6" w:rsidP="00D36BE6">
            <w:pPr>
              <w:ind w:firstLine="0"/>
              <w:rPr>
                <w:sz w:val="24"/>
                <w:szCs w:val="24"/>
              </w:rPr>
            </w:pPr>
            <w:r w:rsidRPr="000E1C87">
              <w:rPr>
                <w:sz w:val="24"/>
                <w:szCs w:val="24"/>
              </w:rPr>
              <w:t>Замурина В.Н.</w:t>
            </w:r>
          </w:p>
        </w:tc>
        <w:tc>
          <w:tcPr>
            <w:tcW w:w="5738" w:type="dxa"/>
            <w:shd w:val="clear" w:color="auto" w:fill="FFFFFF" w:themeFill="background1"/>
          </w:tcPr>
          <w:p w14:paraId="65866E23" w14:textId="77777777" w:rsidR="00D36BE6" w:rsidRPr="000E1C87" w:rsidRDefault="00D36BE6" w:rsidP="00D36BE6">
            <w:pPr>
              <w:ind w:firstLine="0"/>
              <w:rPr>
                <w:sz w:val="24"/>
                <w:szCs w:val="24"/>
              </w:rPr>
            </w:pPr>
            <w:r w:rsidRPr="000E1C87">
              <w:rPr>
                <w:sz w:val="24"/>
                <w:szCs w:val="24"/>
              </w:rPr>
              <w:t xml:space="preserve">Учесть предложения научно-методического совета при Министерстве культуры РФ относительно границы достопримечательного места Колтушские высоты. </w:t>
            </w:r>
          </w:p>
          <w:p w14:paraId="713C2448" w14:textId="77777777" w:rsidR="00D36BE6" w:rsidRPr="000E1C87" w:rsidRDefault="00D36BE6" w:rsidP="00D36BE6">
            <w:pPr>
              <w:ind w:firstLine="0"/>
              <w:rPr>
                <w:sz w:val="24"/>
                <w:szCs w:val="24"/>
              </w:rPr>
            </w:pPr>
            <w:r w:rsidRPr="000E1C87">
              <w:rPr>
                <w:sz w:val="24"/>
                <w:szCs w:val="24"/>
              </w:rPr>
              <w:t>В случае невозможности отражения границ достопримечательного места отложить принятие проекта изменений в генплан до их утверждения, либо земельные участки сельхозназначения которые попадают в границы образуемого достопримечательного места (по рекомендациям научно-методического совета) оставить без изменения.</w:t>
            </w:r>
          </w:p>
          <w:p w14:paraId="2B48C9C1" w14:textId="77777777" w:rsidR="00D36BE6" w:rsidRPr="000E1C87" w:rsidRDefault="00D36BE6" w:rsidP="00D36BE6">
            <w:pPr>
              <w:ind w:firstLine="0"/>
              <w:rPr>
                <w:sz w:val="24"/>
                <w:szCs w:val="24"/>
              </w:rPr>
            </w:pPr>
            <w:r w:rsidRPr="000E1C87">
              <w:rPr>
                <w:sz w:val="24"/>
                <w:szCs w:val="24"/>
              </w:rPr>
              <w:t>Не вносить изменения в проект генплана в части территорий предполагаемых, будущих охранных зон достопримечательного места.</w:t>
            </w:r>
          </w:p>
          <w:p w14:paraId="2270C4A9" w14:textId="77777777" w:rsidR="00D36BE6" w:rsidRPr="000E1C87" w:rsidRDefault="00D36BE6" w:rsidP="00D36BE6">
            <w:pPr>
              <w:ind w:firstLine="0"/>
              <w:rPr>
                <w:sz w:val="24"/>
                <w:szCs w:val="24"/>
              </w:rPr>
            </w:pPr>
            <w:r w:rsidRPr="000E1C87">
              <w:rPr>
                <w:sz w:val="24"/>
                <w:szCs w:val="24"/>
              </w:rPr>
              <w:t xml:space="preserve">Участки, планируемые под зону Р3, где планировалась некая буферная зона оставить землями </w:t>
            </w:r>
            <w:r w:rsidRPr="000E1C87">
              <w:rPr>
                <w:sz w:val="24"/>
                <w:szCs w:val="24"/>
              </w:rPr>
              <w:lastRenderedPageBreak/>
              <w:t>сельхозназначения, использовать ее для организации конных клубов. Изъять ее.</w:t>
            </w:r>
          </w:p>
          <w:p w14:paraId="5B354F2D" w14:textId="77777777" w:rsidR="00D36BE6" w:rsidRPr="000E1C87" w:rsidRDefault="00D36BE6" w:rsidP="00D36BE6">
            <w:pPr>
              <w:ind w:firstLine="0"/>
              <w:rPr>
                <w:sz w:val="24"/>
                <w:szCs w:val="24"/>
              </w:rPr>
            </w:pPr>
            <w:r w:rsidRPr="000E1C87">
              <w:rPr>
                <w:sz w:val="24"/>
                <w:szCs w:val="24"/>
              </w:rPr>
              <w:t>Не переводить земли сельхозназначения в земли населенных пунктов.</w:t>
            </w:r>
          </w:p>
          <w:p w14:paraId="272B4BA3" w14:textId="77777777" w:rsidR="00D36BE6" w:rsidRPr="000E1C87" w:rsidRDefault="00D36BE6" w:rsidP="00D36BE6">
            <w:pPr>
              <w:ind w:firstLine="0"/>
              <w:rPr>
                <w:sz w:val="24"/>
                <w:szCs w:val="24"/>
              </w:rPr>
            </w:pPr>
          </w:p>
        </w:tc>
        <w:tc>
          <w:tcPr>
            <w:tcW w:w="6272" w:type="dxa"/>
            <w:shd w:val="clear" w:color="auto" w:fill="FFFFFF" w:themeFill="background1"/>
          </w:tcPr>
          <w:p w14:paraId="43018155" w14:textId="77777777" w:rsidR="00D36BE6" w:rsidRPr="000E1C87" w:rsidRDefault="00D36BE6" w:rsidP="00D36BE6">
            <w:pPr>
              <w:ind w:firstLine="0"/>
              <w:rPr>
                <w:sz w:val="24"/>
                <w:szCs w:val="24"/>
              </w:rPr>
            </w:pPr>
            <w:r w:rsidRPr="000E1C87">
              <w:rPr>
                <w:sz w:val="24"/>
                <w:szCs w:val="24"/>
              </w:rPr>
              <w:lastRenderedPageBreak/>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BCB80E8" w14:textId="0F0C8A96"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91D14C1"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w:t>
            </w:r>
            <w:r w:rsidRPr="000E1C87">
              <w:rPr>
                <w:sz w:val="24"/>
                <w:szCs w:val="24"/>
              </w:rPr>
              <w:lastRenderedPageBreak/>
              <w:t>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2BB20D1A"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8AD61E1"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2D76131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70F35E1" w14:textId="77777777" w:rsidR="00D36BE6" w:rsidRPr="000E1C87" w:rsidRDefault="00D36BE6" w:rsidP="00D36BE6">
            <w:pPr>
              <w:ind w:firstLine="0"/>
              <w:rPr>
                <w:sz w:val="24"/>
                <w:szCs w:val="24"/>
              </w:rPr>
            </w:pPr>
          </w:p>
        </w:tc>
        <w:tc>
          <w:tcPr>
            <w:tcW w:w="1736" w:type="dxa"/>
            <w:vMerge/>
            <w:shd w:val="clear" w:color="auto" w:fill="FFFFFF" w:themeFill="background1"/>
          </w:tcPr>
          <w:p w14:paraId="1D92F067" w14:textId="77777777" w:rsidR="00D36BE6" w:rsidRPr="000E1C87" w:rsidRDefault="00D36BE6" w:rsidP="00D36BE6">
            <w:pPr>
              <w:ind w:firstLine="0"/>
              <w:rPr>
                <w:sz w:val="24"/>
                <w:szCs w:val="24"/>
              </w:rPr>
            </w:pPr>
          </w:p>
        </w:tc>
        <w:tc>
          <w:tcPr>
            <w:tcW w:w="5738" w:type="dxa"/>
            <w:shd w:val="clear" w:color="auto" w:fill="FFFFFF" w:themeFill="background1"/>
          </w:tcPr>
          <w:p w14:paraId="291D560B" w14:textId="77777777" w:rsidR="00D36BE6" w:rsidRPr="000E1C87" w:rsidRDefault="00D36BE6" w:rsidP="00D36BE6">
            <w:pPr>
              <w:ind w:firstLine="0"/>
              <w:rPr>
                <w:sz w:val="24"/>
                <w:szCs w:val="24"/>
              </w:rPr>
            </w:pPr>
            <w:r w:rsidRPr="000E1C87">
              <w:rPr>
                <w:sz w:val="24"/>
                <w:szCs w:val="24"/>
              </w:rPr>
              <w:t>Границы ООПТ отразить на всех схемах генплана.</w:t>
            </w:r>
          </w:p>
        </w:tc>
        <w:tc>
          <w:tcPr>
            <w:tcW w:w="6272" w:type="dxa"/>
            <w:shd w:val="clear" w:color="auto" w:fill="FFFFFF" w:themeFill="background1"/>
          </w:tcPr>
          <w:p w14:paraId="657AA76E" w14:textId="77777777" w:rsidR="00D36BE6" w:rsidRPr="000E1C87" w:rsidRDefault="00D36BE6" w:rsidP="00D36BE6">
            <w:pPr>
              <w:ind w:firstLine="0"/>
              <w:rPr>
                <w:sz w:val="24"/>
                <w:szCs w:val="24"/>
              </w:rPr>
            </w:pPr>
            <w:r w:rsidRPr="000E1C87">
              <w:rPr>
                <w:sz w:val="24"/>
                <w:szCs w:val="24"/>
              </w:rPr>
              <w:t>Границы особо охраняемой природной территории отображены в материалах по обоснованию проекта изменений в генеральный план поселения в соответствии с положениями статьи 23 Градостроительного кодекса Российской Федерации.</w:t>
            </w:r>
          </w:p>
        </w:tc>
      </w:tr>
      <w:tr w:rsidR="00F93542" w:rsidRPr="000E1C87" w14:paraId="1347D1F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5C6EA97" w14:textId="77777777" w:rsidR="00D36BE6" w:rsidRPr="000E1C87" w:rsidRDefault="00D36BE6" w:rsidP="00D36BE6">
            <w:pPr>
              <w:ind w:firstLine="0"/>
              <w:rPr>
                <w:sz w:val="24"/>
                <w:szCs w:val="24"/>
              </w:rPr>
            </w:pPr>
          </w:p>
        </w:tc>
        <w:tc>
          <w:tcPr>
            <w:tcW w:w="1736" w:type="dxa"/>
            <w:shd w:val="clear" w:color="auto" w:fill="FFFFFF" w:themeFill="background1"/>
          </w:tcPr>
          <w:p w14:paraId="5B227427" w14:textId="4D98C121" w:rsidR="00D36BE6" w:rsidRPr="000E1C87" w:rsidRDefault="00D36BE6" w:rsidP="00D36BE6">
            <w:pPr>
              <w:ind w:firstLine="0"/>
              <w:rPr>
                <w:sz w:val="24"/>
                <w:szCs w:val="24"/>
              </w:rPr>
            </w:pPr>
            <w:r w:rsidRPr="000E1C87">
              <w:rPr>
                <w:sz w:val="24"/>
                <w:szCs w:val="24"/>
              </w:rPr>
              <w:t xml:space="preserve">Молчанов </w:t>
            </w:r>
            <w:r w:rsidR="00D76FFB" w:rsidRPr="000E1C87">
              <w:rPr>
                <w:sz w:val="24"/>
                <w:szCs w:val="24"/>
              </w:rPr>
              <w:t>А. Ю.</w:t>
            </w:r>
          </w:p>
        </w:tc>
        <w:tc>
          <w:tcPr>
            <w:tcW w:w="5738" w:type="dxa"/>
            <w:shd w:val="clear" w:color="auto" w:fill="FFFFFF" w:themeFill="background1"/>
          </w:tcPr>
          <w:p w14:paraId="53CED914" w14:textId="77777777" w:rsidR="00D36BE6" w:rsidRPr="000E1C87" w:rsidRDefault="00D36BE6" w:rsidP="00D36BE6">
            <w:pPr>
              <w:ind w:firstLine="0"/>
              <w:rPr>
                <w:sz w:val="24"/>
                <w:szCs w:val="24"/>
              </w:rPr>
            </w:pPr>
            <w:r w:rsidRPr="000E1C87">
              <w:rPr>
                <w:sz w:val="24"/>
                <w:szCs w:val="24"/>
              </w:rPr>
              <w:t xml:space="preserve">Использовать земли сельхозназначения по их прямому назначению. </w:t>
            </w:r>
          </w:p>
          <w:p w14:paraId="416AB719" w14:textId="77777777" w:rsidR="00D36BE6" w:rsidRPr="000E1C87" w:rsidRDefault="00D36BE6" w:rsidP="00D36BE6">
            <w:pPr>
              <w:ind w:firstLine="0"/>
              <w:rPr>
                <w:sz w:val="24"/>
                <w:szCs w:val="24"/>
              </w:rPr>
            </w:pPr>
            <w:r w:rsidRPr="000E1C87">
              <w:rPr>
                <w:sz w:val="24"/>
                <w:szCs w:val="24"/>
              </w:rPr>
              <w:t>Против малоэтажной застройки.</w:t>
            </w:r>
          </w:p>
        </w:tc>
        <w:tc>
          <w:tcPr>
            <w:tcW w:w="6272" w:type="dxa"/>
            <w:shd w:val="clear" w:color="auto" w:fill="FFFFFF" w:themeFill="background1"/>
          </w:tcPr>
          <w:p w14:paraId="35FF03F6" w14:textId="77777777" w:rsidR="00D36BE6" w:rsidRPr="000E1C87" w:rsidRDefault="00D36BE6" w:rsidP="00D36BE6">
            <w:pPr>
              <w:ind w:firstLine="0"/>
              <w:rPr>
                <w:sz w:val="24"/>
                <w:szCs w:val="24"/>
              </w:rPr>
            </w:pPr>
            <w:r w:rsidRPr="000E1C87">
              <w:rPr>
                <w:sz w:val="24"/>
                <w:szCs w:val="24"/>
              </w:rPr>
              <w:t>Предложение не содержит сведений об объективных обстоятельствах невозможности использования земельных участков в соответствии с представленным в проекте функциональным зонированием в связи с чем не может быть учтено.</w:t>
            </w:r>
          </w:p>
        </w:tc>
      </w:tr>
      <w:tr w:rsidR="00F93542" w:rsidRPr="000E1C87" w14:paraId="68528FE2"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54E5276" w14:textId="77777777" w:rsidR="00D36BE6" w:rsidRPr="000E1C87" w:rsidRDefault="00D36BE6" w:rsidP="00D36BE6">
            <w:pPr>
              <w:ind w:firstLine="0"/>
              <w:rPr>
                <w:sz w:val="24"/>
                <w:szCs w:val="24"/>
              </w:rPr>
            </w:pPr>
          </w:p>
        </w:tc>
        <w:tc>
          <w:tcPr>
            <w:tcW w:w="1736" w:type="dxa"/>
            <w:shd w:val="clear" w:color="auto" w:fill="FFFFFF" w:themeFill="background1"/>
          </w:tcPr>
          <w:p w14:paraId="68BE4405" w14:textId="23FA197D" w:rsidR="00D36BE6" w:rsidRPr="000E1C87" w:rsidRDefault="00D36BE6" w:rsidP="00D36BE6">
            <w:pPr>
              <w:ind w:firstLine="0"/>
              <w:rPr>
                <w:sz w:val="24"/>
                <w:szCs w:val="24"/>
              </w:rPr>
            </w:pPr>
            <w:r w:rsidRPr="000E1C87">
              <w:rPr>
                <w:sz w:val="24"/>
                <w:szCs w:val="24"/>
              </w:rPr>
              <w:t xml:space="preserve">Ганущенко </w:t>
            </w:r>
            <w:r w:rsidR="00D76FFB" w:rsidRPr="000E1C87">
              <w:rPr>
                <w:sz w:val="24"/>
                <w:szCs w:val="24"/>
              </w:rPr>
              <w:t>В. И.</w:t>
            </w:r>
          </w:p>
          <w:p w14:paraId="664454C6" w14:textId="77777777" w:rsidR="00D36BE6" w:rsidRPr="000E1C87" w:rsidRDefault="00D36BE6" w:rsidP="00D36BE6">
            <w:pPr>
              <w:ind w:firstLine="0"/>
              <w:rPr>
                <w:sz w:val="24"/>
                <w:szCs w:val="24"/>
              </w:rPr>
            </w:pPr>
          </w:p>
        </w:tc>
        <w:tc>
          <w:tcPr>
            <w:tcW w:w="5738" w:type="dxa"/>
            <w:shd w:val="clear" w:color="auto" w:fill="FFFFFF" w:themeFill="background1"/>
          </w:tcPr>
          <w:p w14:paraId="66750B6A" w14:textId="77777777" w:rsidR="00D36BE6" w:rsidRPr="000E1C87" w:rsidRDefault="00D36BE6" w:rsidP="00D36BE6">
            <w:pPr>
              <w:ind w:firstLine="0"/>
              <w:rPr>
                <w:sz w:val="24"/>
                <w:szCs w:val="24"/>
              </w:rPr>
            </w:pPr>
            <w:r w:rsidRPr="000E1C87">
              <w:rPr>
                <w:sz w:val="24"/>
                <w:szCs w:val="24"/>
              </w:rPr>
              <w:t>Против застройки холмов, против зоны Ж3 и Р3, которая не является буферной зоной, за сохранение природного наследия и за ООПТ.</w:t>
            </w:r>
          </w:p>
        </w:tc>
        <w:tc>
          <w:tcPr>
            <w:tcW w:w="6272" w:type="dxa"/>
            <w:shd w:val="clear" w:color="auto" w:fill="FFFFFF" w:themeFill="background1"/>
          </w:tcPr>
          <w:p w14:paraId="3343D965"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CF7C325" w14:textId="0773BB98"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580638E8"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1C20DA7"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C926C54"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w:t>
            </w:r>
            <w:r w:rsidRPr="000E1C87">
              <w:rPr>
                <w:sz w:val="24"/>
                <w:szCs w:val="24"/>
              </w:rPr>
              <w:lastRenderedPageBreak/>
              <w:t>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60ECFA2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266B8DE" w14:textId="77777777" w:rsidR="00D36BE6" w:rsidRPr="000E1C87" w:rsidRDefault="00D36BE6" w:rsidP="00D36BE6">
            <w:pPr>
              <w:ind w:firstLine="0"/>
              <w:rPr>
                <w:sz w:val="24"/>
                <w:szCs w:val="24"/>
              </w:rPr>
            </w:pPr>
          </w:p>
        </w:tc>
        <w:tc>
          <w:tcPr>
            <w:tcW w:w="1736" w:type="dxa"/>
            <w:shd w:val="clear" w:color="auto" w:fill="FFFFFF" w:themeFill="background1"/>
          </w:tcPr>
          <w:p w14:paraId="79CEFD27" w14:textId="77777777" w:rsidR="00D36BE6" w:rsidRPr="000E1C87" w:rsidRDefault="00D36BE6" w:rsidP="00D36BE6">
            <w:pPr>
              <w:ind w:firstLine="0"/>
              <w:rPr>
                <w:sz w:val="24"/>
                <w:szCs w:val="24"/>
              </w:rPr>
            </w:pPr>
            <w:r w:rsidRPr="000E1C87">
              <w:rPr>
                <w:sz w:val="24"/>
                <w:szCs w:val="24"/>
              </w:rPr>
              <w:t>Шуськина Т.А.</w:t>
            </w:r>
          </w:p>
        </w:tc>
        <w:tc>
          <w:tcPr>
            <w:tcW w:w="5738" w:type="dxa"/>
            <w:shd w:val="clear" w:color="auto" w:fill="FFFFFF" w:themeFill="background1"/>
          </w:tcPr>
          <w:p w14:paraId="14D2BF93" w14:textId="77777777" w:rsidR="00D36BE6" w:rsidRPr="000E1C87" w:rsidRDefault="00D36BE6" w:rsidP="00D36BE6">
            <w:pPr>
              <w:ind w:firstLine="0"/>
              <w:rPr>
                <w:sz w:val="24"/>
                <w:szCs w:val="24"/>
              </w:rPr>
            </w:pPr>
            <w:r w:rsidRPr="000E1C87">
              <w:rPr>
                <w:sz w:val="24"/>
                <w:szCs w:val="24"/>
              </w:rPr>
              <w:t>Перевести земли сельхозназначения в земли населенных пунктов для возможности строительства, соц. объектов и дорог.</w:t>
            </w:r>
          </w:p>
        </w:tc>
        <w:tc>
          <w:tcPr>
            <w:tcW w:w="6272" w:type="dxa"/>
            <w:shd w:val="clear" w:color="auto" w:fill="FFFFFF" w:themeFill="background1"/>
          </w:tcPr>
          <w:p w14:paraId="740C2E5C"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25B75F6" w14:textId="6324A847"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59C91FA1"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w:t>
            </w:r>
            <w:r w:rsidRPr="000E1C87">
              <w:rPr>
                <w:sz w:val="24"/>
                <w:szCs w:val="24"/>
              </w:rPr>
              <w:lastRenderedPageBreak/>
              <w:t>охраняемой природной территории.</w:t>
            </w:r>
          </w:p>
          <w:p w14:paraId="13CF4559"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1A4235A"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2BFE306"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E4493EF" w14:textId="77777777" w:rsidR="00D36BE6" w:rsidRPr="000E1C87" w:rsidRDefault="00D36BE6" w:rsidP="00D36BE6">
            <w:pPr>
              <w:ind w:firstLine="0"/>
              <w:rPr>
                <w:sz w:val="24"/>
                <w:szCs w:val="24"/>
              </w:rPr>
            </w:pPr>
          </w:p>
        </w:tc>
        <w:tc>
          <w:tcPr>
            <w:tcW w:w="1736" w:type="dxa"/>
            <w:shd w:val="clear" w:color="auto" w:fill="FFFFFF" w:themeFill="background1"/>
          </w:tcPr>
          <w:p w14:paraId="27EC30C3" w14:textId="77777777" w:rsidR="00D36BE6" w:rsidRPr="000E1C87" w:rsidRDefault="00D36BE6" w:rsidP="00D36BE6">
            <w:pPr>
              <w:ind w:firstLine="0"/>
              <w:rPr>
                <w:sz w:val="24"/>
                <w:szCs w:val="24"/>
              </w:rPr>
            </w:pPr>
            <w:r w:rsidRPr="000E1C87">
              <w:rPr>
                <w:sz w:val="24"/>
                <w:szCs w:val="24"/>
              </w:rPr>
              <w:t>Воеводкин И.П.</w:t>
            </w:r>
          </w:p>
          <w:p w14:paraId="2B1762E9" w14:textId="77777777" w:rsidR="00D36BE6" w:rsidRPr="000E1C87" w:rsidRDefault="00D36BE6" w:rsidP="00D36BE6">
            <w:pPr>
              <w:ind w:firstLine="0"/>
              <w:rPr>
                <w:sz w:val="24"/>
                <w:szCs w:val="24"/>
              </w:rPr>
            </w:pPr>
          </w:p>
        </w:tc>
        <w:tc>
          <w:tcPr>
            <w:tcW w:w="5738" w:type="dxa"/>
            <w:shd w:val="clear" w:color="auto" w:fill="FFFFFF" w:themeFill="background1"/>
          </w:tcPr>
          <w:p w14:paraId="3B3A55B8" w14:textId="77777777" w:rsidR="00D36BE6" w:rsidRPr="000E1C87" w:rsidRDefault="00D36BE6" w:rsidP="00D36BE6">
            <w:pPr>
              <w:ind w:firstLine="0"/>
              <w:rPr>
                <w:sz w:val="24"/>
                <w:szCs w:val="24"/>
              </w:rPr>
            </w:pPr>
            <w:r w:rsidRPr="000E1C87">
              <w:rPr>
                <w:sz w:val="24"/>
                <w:szCs w:val="24"/>
              </w:rPr>
              <w:t>Решить существующие проблемы улично-дорожной сети, соц. объектов, инженерной инфраструктуры, без расширения границ населенных пунктов.</w:t>
            </w:r>
          </w:p>
        </w:tc>
        <w:tc>
          <w:tcPr>
            <w:tcW w:w="6272" w:type="dxa"/>
            <w:shd w:val="clear" w:color="auto" w:fill="FFFFFF" w:themeFill="background1"/>
          </w:tcPr>
          <w:p w14:paraId="47F73BDA" w14:textId="77777777" w:rsidR="00D36BE6" w:rsidRPr="000E1C87" w:rsidRDefault="00D36BE6" w:rsidP="00D36BE6">
            <w:pPr>
              <w:ind w:firstLine="0"/>
              <w:rPr>
                <w:sz w:val="24"/>
                <w:szCs w:val="24"/>
              </w:rPr>
            </w:pPr>
            <w:r w:rsidRPr="000E1C87">
              <w:rPr>
                <w:sz w:val="24"/>
                <w:szCs w:val="24"/>
              </w:rPr>
              <w:t>С учетом анализа территориального резерва в существующих границах деревень Суоранда, Хирвости и Янино-2 решение проблем социальной, транспортной и коммунальной инфраструктуры без включения в границы населенных пунктов дополнительных территорий не представляется возможным.</w:t>
            </w:r>
          </w:p>
        </w:tc>
      </w:tr>
      <w:tr w:rsidR="00F93542" w:rsidRPr="000E1C87" w14:paraId="4C2FE6EE"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6754C4C" w14:textId="77777777" w:rsidR="00D36BE6" w:rsidRPr="000E1C87" w:rsidRDefault="00D36BE6" w:rsidP="00D36BE6">
            <w:pPr>
              <w:ind w:firstLine="0"/>
              <w:rPr>
                <w:sz w:val="24"/>
                <w:szCs w:val="24"/>
              </w:rPr>
            </w:pPr>
          </w:p>
        </w:tc>
        <w:tc>
          <w:tcPr>
            <w:tcW w:w="1736" w:type="dxa"/>
            <w:shd w:val="clear" w:color="auto" w:fill="FFFFFF" w:themeFill="background1"/>
          </w:tcPr>
          <w:p w14:paraId="1CFCE7D6" w14:textId="464BB6DA" w:rsidR="00D36BE6" w:rsidRPr="000E1C87" w:rsidRDefault="00D36BE6" w:rsidP="00D36BE6">
            <w:pPr>
              <w:ind w:firstLine="0"/>
              <w:rPr>
                <w:sz w:val="24"/>
                <w:szCs w:val="24"/>
              </w:rPr>
            </w:pPr>
            <w:r w:rsidRPr="000E1C87">
              <w:rPr>
                <w:sz w:val="24"/>
                <w:szCs w:val="24"/>
              </w:rPr>
              <w:t xml:space="preserve">Фотиев </w:t>
            </w:r>
            <w:r w:rsidR="00D76FFB" w:rsidRPr="000E1C87">
              <w:rPr>
                <w:sz w:val="24"/>
                <w:szCs w:val="24"/>
              </w:rPr>
              <w:t>А. О.</w:t>
            </w:r>
          </w:p>
          <w:p w14:paraId="2D56C99F" w14:textId="77777777" w:rsidR="00D36BE6" w:rsidRPr="000E1C87" w:rsidRDefault="00D36BE6" w:rsidP="00D36BE6">
            <w:pPr>
              <w:ind w:firstLine="0"/>
              <w:rPr>
                <w:sz w:val="24"/>
                <w:szCs w:val="24"/>
              </w:rPr>
            </w:pPr>
          </w:p>
        </w:tc>
        <w:tc>
          <w:tcPr>
            <w:tcW w:w="5738" w:type="dxa"/>
            <w:shd w:val="clear" w:color="auto" w:fill="FFFFFF" w:themeFill="background1"/>
          </w:tcPr>
          <w:p w14:paraId="75819A2C" w14:textId="77777777" w:rsidR="00D36BE6" w:rsidRPr="000E1C87" w:rsidRDefault="00D36BE6" w:rsidP="00D36BE6">
            <w:pPr>
              <w:ind w:firstLine="0"/>
              <w:rPr>
                <w:sz w:val="24"/>
                <w:szCs w:val="24"/>
              </w:rPr>
            </w:pPr>
            <w:r w:rsidRPr="000E1C87">
              <w:rPr>
                <w:sz w:val="24"/>
                <w:szCs w:val="24"/>
              </w:rPr>
              <w:t xml:space="preserve">Не расширять границы населенного пункта. Необходимо решить существующие проблемы улично-дорожной сети, предусмотреть левый поворот с Колтушского шоссе, не создавать рекреационную зону </w:t>
            </w:r>
            <w:r w:rsidRPr="000E1C87">
              <w:rPr>
                <w:sz w:val="24"/>
                <w:szCs w:val="24"/>
              </w:rPr>
              <w:lastRenderedPageBreak/>
              <w:t>Р3.</w:t>
            </w:r>
          </w:p>
        </w:tc>
        <w:tc>
          <w:tcPr>
            <w:tcW w:w="6272" w:type="dxa"/>
            <w:shd w:val="clear" w:color="auto" w:fill="FFFFFF" w:themeFill="background1"/>
          </w:tcPr>
          <w:p w14:paraId="080479C8" w14:textId="77777777" w:rsidR="00D36BE6" w:rsidRPr="000E1C87" w:rsidRDefault="00D36BE6" w:rsidP="00D36BE6">
            <w:pPr>
              <w:ind w:firstLine="0"/>
              <w:rPr>
                <w:sz w:val="24"/>
                <w:szCs w:val="24"/>
              </w:rPr>
            </w:pPr>
            <w:r w:rsidRPr="000E1C87">
              <w:rPr>
                <w:sz w:val="24"/>
                <w:szCs w:val="24"/>
              </w:rPr>
              <w:lastRenderedPageBreak/>
              <w:t xml:space="preserve">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w:t>
            </w:r>
            <w:r w:rsidRPr="000E1C87">
              <w:rPr>
                <w:sz w:val="24"/>
                <w:szCs w:val="24"/>
              </w:rPr>
              <w:lastRenderedPageBreak/>
              <w:t>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EC0A16F" w14:textId="2C38A8A7"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2EFDE682"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5D80D221"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20A3214"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w:t>
            </w:r>
            <w:r w:rsidRPr="000E1C87">
              <w:rPr>
                <w:sz w:val="24"/>
                <w:szCs w:val="24"/>
              </w:rPr>
              <w:lastRenderedPageBreak/>
              <w:t>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9960BCE"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4BB251B" w14:textId="77777777" w:rsidR="00D36BE6" w:rsidRPr="000E1C87" w:rsidRDefault="00D36BE6" w:rsidP="00D36BE6">
            <w:pPr>
              <w:ind w:firstLine="0"/>
              <w:rPr>
                <w:sz w:val="24"/>
                <w:szCs w:val="24"/>
              </w:rPr>
            </w:pPr>
          </w:p>
        </w:tc>
        <w:tc>
          <w:tcPr>
            <w:tcW w:w="1736" w:type="dxa"/>
            <w:shd w:val="clear" w:color="auto" w:fill="FFFFFF" w:themeFill="background1"/>
          </w:tcPr>
          <w:p w14:paraId="7A8B652E" w14:textId="32C1DB8F" w:rsidR="00D36BE6" w:rsidRPr="000E1C87" w:rsidRDefault="00D36BE6" w:rsidP="00D36BE6">
            <w:pPr>
              <w:ind w:firstLine="0"/>
              <w:rPr>
                <w:sz w:val="24"/>
                <w:szCs w:val="24"/>
              </w:rPr>
            </w:pPr>
            <w:r w:rsidRPr="000E1C87">
              <w:rPr>
                <w:sz w:val="24"/>
                <w:szCs w:val="24"/>
              </w:rPr>
              <w:t xml:space="preserve">Фотиев </w:t>
            </w:r>
            <w:r w:rsidR="00D76FFB" w:rsidRPr="000E1C87">
              <w:rPr>
                <w:sz w:val="24"/>
                <w:szCs w:val="24"/>
              </w:rPr>
              <w:t>О. Б.</w:t>
            </w:r>
          </w:p>
          <w:p w14:paraId="50B596E3" w14:textId="77777777" w:rsidR="00D36BE6" w:rsidRPr="000E1C87" w:rsidRDefault="00D36BE6" w:rsidP="00D36BE6">
            <w:pPr>
              <w:ind w:firstLine="0"/>
              <w:rPr>
                <w:sz w:val="24"/>
                <w:szCs w:val="24"/>
              </w:rPr>
            </w:pPr>
          </w:p>
        </w:tc>
        <w:tc>
          <w:tcPr>
            <w:tcW w:w="5738" w:type="dxa"/>
            <w:shd w:val="clear" w:color="auto" w:fill="FFFFFF" w:themeFill="background1"/>
          </w:tcPr>
          <w:p w14:paraId="616A61FF" w14:textId="77777777" w:rsidR="00D36BE6" w:rsidRPr="000E1C87" w:rsidRDefault="00D36BE6" w:rsidP="00D36BE6">
            <w:pPr>
              <w:ind w:firstLine="0"/>
              <w:rPr>
                <w:sz w:val="24"/>
                <w:szCs w:val="24"/>
              </w:rPr>
            </w:pPr>
            <w:r w:rsidRPr="000E1C87">
              <w:rPr>
                <w:sz w:val="24"/>
                <w:szCs w:val="24"/>
              </w:rPr>
              <w:t>Не переводить земли сельхозназначения в земли населенных пунктов, учесть позицию президента РФ в данном вопросе</w:t>
            </w:r>
          </w:p>
        </w:tc>
        <w:tc>
          <w:tcPr>
            <w:tcW w:w="6272" w:type="dxa"/>
            <w:shd w:val="clear" w:color="auto" w:fill="FFFFFF" w:themeFill="background1"/>
          </w:tcPr>
          <w:p w14:paraId="493E642E"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37BEBE8D"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C4FC88A" w14:textId="77777777" w:rsidR="00D36BE6" w:rsidRPr="000E1C87" w:rsidRDefault="00D36BE6" w:rsidP="00D36BE6">
            <w:pPr>
              <w:ind w:firstLine="0"/>
              <w:rPr>
                <w:sz w:val="24"/>
                <w:szCs w:val="24"/>
              </w:rPr>
            </w:pPr>
          </w:p>
        </w:tc>
        <w:tc>
          <w:tcPr>
            <w:tcW w:w="1736" w:type="dxa"/>
            <w:shd w:val="clear" w:color="auto" w:fill="FFFFFF" w:themeFill="background1"/>
          </w:tcPr>
          <w:p w14:paraId="6BCCFC6B" w14:textId="77777777" w:rsidR="00D36BE6" w:rsidRPr="000E1C87" w:rsidRDefault="00D36BE6" w:rsidP="00D36BE6">
            <w:pPr>
              <w:ind w:firstLine="0"/>
              <w:rPr>
                <w:sz w:val="24"/>
                <w:szCs w:val="24"/>
              </w:rPr>
            </w:pPr>
            <w:r w:rsidRPr="000E1C87">
              <w:rPr>
                <w:sz w:val="24"/>
                <w:szCs w:val="24"/>
              </w:rPr>
              <w:t>Яшенков С.А.</w:t>
            </w:r>
          </w:p>
          <w:p w14:paraId="31FC8E1B" w14:textId="77777777" w:rsidR="00D36BE6" w:rsidRPr="000E1C87" w:rsidRDefault="00D36BE6" w:rsidP="00D36BE6">
            <w:pPr>
              <w:ind w:firstLine="0"/>
              <w:rPr>
                <w:sz w:val="24"/>
                <w:szCs w:val="24"/>
              </w:rPr>
            </w:pPr>
          </w:p>
        </w:tc>
        <w:tc>
          <w:tcPr>
            <w:tcW w:w="5738" w:type="dxa"/>
            <w:shd w:val="clear" w:color="auto" w:fill="FFFFFF" w:themeFill="background1"/>
          </w:tcPr>
          <w:p w14:paraId="40E477C0" w14:textId="77777777" w:rsidR="00D36BE6" w:rsidRPr="000E1C87" w:rsidRDefault="00D36BE6" w:rsidP="00D36BE6">
            <w:pPr>
              <w:ind w:firstLine="0"/>
              <w:rPr>
                <w:sz w:val="24"/>
                <w:szCs w:val="24"/>
              </w:rPr>
            </w:pPr>
            <w:r w:rsidRPr="000E1C87">
              <w:rPr>
                <w:sz w:val="24"/>
                <w:szCs w:val="24"/>
              </w:rPr>
              <w:t>Решить существующие проблемы транспортной инфраструктуры, всей инженерной инфраструктуры, до этого никакого нового жилищного строительства.</w:t>
            </w:r>
          </w:p>
          <w:p w14:paraId="17D2E7B4" w14:textId="54DCF01D" w:rsidR="00D36BE6" w:rsidRPr="000E1C87" w:rsidRDefault="00D36BE6" w:rsidP="00D36BE6">
            <w:pPr>
              <w:ind w:firstLine="0"/>
              <w:rPr>
                <w:sz w:val="24"/>
                <w:szCs w:val="24"/>
              </w:rPr>
            </w:pPr>
            <w:r w:rsidRPr="000E1C87">
              <w:rPr>
                <w:sz w:val="24"/>
                <w:szCs w:val="24"/>
              </w:rPr>
              <w:t xml:space="preserve">Согласовать с ГУП </w:t>
            </w:r>
            <w:r w:rsidR="00D27EF2" w:rsidRPr="000E1C87">
              <w:rPr>
                <w:sz w:val="24"/>
                <w:szCs w:val="24"/>
              </w:rPr>
              <w:t>“</w:t>
            </w:r>
            <w:r w:rsidR="005E00C3">
              <w:rPr>
                <w:sz w:val="24"/>
                <w:szCs w:val="24"/>
              </w:rPr>
              <w:t>Водоканал Санкт-Петербурга</w:t>
            </w:r>
            <w:r w:rsidR="00D27EF2" w:rsidRPr="000E1C87">
              <w:rPr>
                <w:sz w:val="24"/>
                <w:szCs w:val="24"/>
              </w:rPr>
              <w:t>”</w:t>
            </w:r>
            <w:r w:rsidRPr="000E1C87">
              <w:rPr>
                <w:sz w:val="24"/>
                <w:szCs w:val="24"/>
              </w:rPr>
              <w:t>.</w:t>
            </w:r>
          </w:p>
        </w:tc>
        <w:tc>
          <w:tcPr>
            <w:tcW w:w="6272" w:type="dxa"/>
            <w:shd w:val="clear" w:color="auto" w:fill="FFFFFF" w:themeFill="background1"/>
          </w:tcPr>
          <w:p w14:paraId="110FADE6"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p w14:paraId="218F0B4D" w14:textId="77777777" w:rsidR="00D36BE6" w:rsidRPr="000E1C87" w:rsidRDefault="00D36BE6" w:rsidP="00D36BE6">
            <w:pPr>
              <w:ind w:firstLine="0"/>
              <w:rPr>
                <w:sz w:val="24"/>
                <w:szCs w:val="24"/>
              </w:rPr>
            </w:pPr>
            <w:r w:rsidRPr="000E1C87">
              <w:rPr>
                <w:sz w:val="24"/>
                <w:szCs w:val="24"/>
              </w:rPr>
              <w:t>Технические условия на присоединение к сетям инженерно-технического обеспечения могут быть получены правообладателями земельных участков и органами местного самоуправления при подготовке градостроительных планов земельных участков.</w:t>
            </w:r>
          </w:p>
          <w:p w14:paraId="07B14C0A" w14:textId="77777777" w:rsidR="00D36BE6" w:rsidRPr="000E1C87" w:rsidRDefault="00D36BE6" w:rsidP="00D36BE6">
            <w:pPr>
              <w:ind w:firstLine="0"/>
              <w:rPr>
                <w:sz w:val="24"/>
                <w:szCs w:val="24"/>
              </w:rPr>
            </w:pPr>
            <w:r w:rsidRPr="000E1C87">
              <w:rPr>
                <w:sz w:val="24"/>
                <w:szCs w:val="24"/>
              </w:rPr>
              <w:t>Подготовка проекта изменений в генеральный план осуществлена с учетом сведений о возможности присоединения планируемой застройки к сетям инженерно-технического обеспечения. Реализации генерального плана поселения будет осуществлена в том числе путем подготовки и утверждения программы комплексного развития коммунальной инфраструктуры, в которой будут урегулированы вопросы очередности нового строительства и обеспечения необходимой мощности сетей инженерно-технического обеспечения.</w:t>
            </w:r>
          </w:p>
        </w:tc>
      </w:tr>
      <w:tr w:rsidR="00F93542" w:rsidRPr="000E1C87" w14:paraId="7DC9FAF6" w14:textId="77777777" w:rsidTr="00510891">
        <w:tblPrEx>
          <w:shd w:val="clear" w:color="auto" w:fill="FFFFFF" w:themeFill="background1"/>
          <w:tblLook w:val="0000" w:firstRow="0" w:lastRow="0" w:firstColumn="0" w:lastColumn="0" w:noHBand="0" w:noVBand="0"/>
        </w:tblPrEx>
        <w:trPr>
          <w:trHeight w:val="1217"/>
          <w:jc w:val="center"/>
        </w:trPr>
        <w:tc>
          <w:tcPr>
            <w:tcW w:w="813" w:type="dxa"/>
            <w:shd w:val="clear" w:color="auto" w:fill="FFFFFF" w:themeFill="background1"/>
          </w:tcPr>
          <w:p w14:paraId="2BA0F36D"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58A76C05" w14:textId="5E1D3120" w:rsidR="00D36BE6" w:rsidRPr="000E1C87" w:rsidRDefault="00D36BE6" w:rsidP="00D36BE6">
            <w:pPr>
              <w:ind w:firstLine="0"/>
              <w:rPr>
                <w:sz w:val="24"/>
                <w:szCs w:val="24"/>
              </w:rPr>
            </w:pPr>
            <w:r w:rsidRPr="000E1C87">
              <w:rPr>
                <w:sz w:val="24"/>
                <w:szCs w:val="24"/>
              </w:rPr>
              <w:t xml:space="preserve">Гавриленко </w:t>
            </w:r>
            <w:r w:rsidR="00D76FFB" w:rsidRPr="000E1C87">
              <w:rPr>
                <w:sz w:val="24"/>
                <w:szCs w:val="24"/>
              </w:rPr>
              <w:t>И. Г.</w:t>
            </w:r>
            <w:r w:rsidRPr="000E1C87">
              <w:rPr>
                <w:sz w:val="24"/>
                <w:szCs w:val="24"/>
              </w:rPr>
              <w:t xml:space="preserve"> по доверенности от Ганущенко </w:t>
            </w:r>
            <w:r w:rsidR="00D76FFB" w:rsidRPr="000E1C87">
              <w:rPr>
                <w:sz w:val="24"/>
                <w:szCs w:val="24"/>
              </w:rPr>
              <w:t>И. В.</w:t>
            </w:r>
          </w:p>
          <w:p w14:paraId="29E7EA56" w14:textId="77777777" w:rsidR="00D36BE6" w:rsidRPr="000E1C87" w:rsidRDefault="00D36BE6" w:rsidP="00D36BE6">
            <w:pPr>
              <w:ind w:firstLine="0"/>
              <w:rPr>
                <w:sz w:val="24"/>
                <w:szCs w:val="24"/>
              </w:rPr>
            </w:pPr>
          </w:p>
        </w:tc>
        <w:tc>
          <w:tcPr>
            <w:tcW w:w="5738" w:type="dxa"/>
            <w:shd w:val="clear" w:color="auto" w:fill="FFFFFF" w:themeFill="background1"/>
          </w:tcPr>
          <w:p w14:paraId="4115BC02" w14:textId="77777777" w:rsidR="00D36BE6" w:rsidRPr="000E1C87" w:rsidRDefault="00D36BE6" w:rsidP="00D36BE6">
            <w:pPr>
              <w:ind w:firstLine="0"/>
              <w:rPr>
                <w:sz w:val="24"/>
                <w:szCs w:val="24"/>
              </w:rPr>
            </w:pPr>
            <w:r w:rsidRPr="000E1C87">
              <w:rPr>
                <w:sz w:val="24"/>
                <w:szCs w:val="24"/>
              </w:rPr>
              <w:t>Предлагаю создание рекреационной зоны в границах будущей охранной зоны достопримечательного места.</w:t>
            </w:r>
          </w:p>
        </w:tc>
        <w:tc>
          <w:tcPr>
            <w:tcW w:w="6272" w:type="dxa"/>
            <w:shd w:val="clear" w:color="auto" w:fill="FFFFFF" w:themeFill="background1"/>
          </w:tcPr>
          <w:p w14:paraId="79DA7F9A" w14:textId="77777777" w:rsidR="00D36BE6" w:rsidRPr="000E1C87" w:rsidRDefault="00D36BE6" w:rsidP="00D36BE6">
            <w:pPr>
              <w:ind w:firstLine="0"/>
              <w:rPr>
                <w:sz w:val="24"/>
                <w:szCs w:val="24"/>
              </w:rPr>
            </w:pPr>
            <w:r w:rsidRPr="000E1C87">
              <w:rPr>
                <w:sz w:val="24"/>
                <w:szCs w:val="24"/>
              </w:rPr>
              <w:t xml:space="preserve">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w:t>
            </w:r>
            <w:r w:rsidRPr="000E1C87">
              <w:rPr>
                <w:sz w:val="24"/>
                <w:szCs w:val="24"/>
              </w:rPr>
              <w:lastRenderedPageBreak/>
              <w:t>культурного наследия на территориях, предлагаемых к включению в границу деревни Суоранда.</w:t>
            </w:r>
          </w:p>
          <w:p w14:paraId="4E5E1FD8" w14:textId="78146688"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0BF886B3"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585443B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3B69048"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w:t>
            </w:r>
            <w:r w:rsidRPr="000E1C87">
              <w:rPr>
                <w:sz w:val="24"/>
                <w:szCs w:val="24"/>
              </w:rPr>
              <w:lastRenderedPageBreak/>
              <w:t>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0746BA96" w14:textId="77777777" w:rsidTr="00510891">
        <w:tblPrEx>
          <w:shd w:val="clear" w:color="auto" w:fill="FFFFFF" w:themeFill="background1"/>
          <w:tblLook w:val="0000" w:firstRow="0" w:lastRow="0" w:firstColumn="0" w:lastColumn="0" w:noHBand="0" w:noVBand="0"/>
        </w:tblPrEx>
        <w:trPr>
          <w:trHeight w:val="20"/>
          <w:jc w:val="center"/>
        </w:trPr>
        <w:tc>
          <w:tcPr>
            <w:tcW w:w="813" w:type="dxa"/>
            <w:shd w:val="clear" w:color="auto" w:fill="FFFFFF" w:themeFill="background1"/>
          </w:tcPr>
          <w:p w14:paraId="48ADA348" w14:textId="77777777" w:rsidR="00D36BE6" w:rsidRPr="000E1C87" w:rsidRDefault="00D36BE6" w:rsidP="00D36BE6">
            <w:pPr>
              <w:ind w:firstLine="0"/>
              <w:rPr>
                <w:sz w:val="24"/>
                <w:szCs w:val="24"/>
              </w:rPr>
            </w:pPr>
          </w:p>
        </w:tc>
        <w:tc>
          <w:tcPr>
            <w:tcW w:w="1736" w:type="dxa"/>
            <w:vMerge/>
            <w:shd w:val="clear" w:color="auto" w:fill="FFFFFF" w:themeFill="background1"/>
          </w:tcPr>
          <w:p w14:paraId="485DDAFF" w14:textId="77777777" w:rsidR="00D36BE6" w:rsidRPr="000E1C87" w:rsidRDefault="00D36BE6" w:rsidP="00D36BE6">
            <w:pPr>
              <w:ind w:firstLine="0"/>
              <w:rPr>
                <w:sz w:val="24"/>
                <w:szCs w:val="24"/>
              </w:rPr>
            </w:pPr>
          </w:p>
        </w:tc>
        <w:tc>
          <w:tcPr>
            <w:tcW w:w="5738" w:type="dxa"/>
            <w:shd w:val="clear" w:color="auto" w:fill="FFFFFF" w:themeFill="background1"/>
          </w:tcPr>
          <w:p w14:paraId="53A73A4F" w14:textId="77777777" w:rsidR="00D36BE6" w:rsidRPr="000E1C87" w:rsidRDefault="00D36BE6" w:rsidP="00D36BE6">
            <w:pPr>
              <w:ind w:firstLine="0"/>
              <w:rPr>
                <w:sz w:val="24"/>
                <w:szCs w:val="24"/>
              </w:rPr>
            </w:pPr>
            <w:r w:rsidRPr="000E1C87">
              <w:rPr>
                <w:sz w:val="24"/>
                <w:szCs w:val="24"/>
              </w:rPr>
              <w:t>Предлагаю заказать экспертизу проекта генплана в институте территориального планирования.</w:t>
            </w:r>
          </w:p>
        </w:tc>
        <w:tc>
          <w:tcPr>
            <w:tcW w:w="6272" w:type="dxa"/>
            <w:shd w:val="clear" w:color="auto" w:fill="FFFFFF" w:themeFill="background1"/>
          </w:tcPr>
          <w:p w14:paraId="5174C217" w14:textId="77777777" w:rsidR="00D36BE6" w:rsidRPr="000E1C87" w:rsidRDefault="00D36BE6" w:rsidP="00D36BE6">
            <w:pPr>
              <w:ind w:firstLine="0"/>
              <w:rPr>
                <w:sz w:val="24"/>
                <w:szCs w:val="24"/>
              </w:rPr>
            </w:pPr>
            <w:r w:rsidRPr="000E1C87">
              <w:rPr>
                <w:sz w:val="24"/>
                <w:szCs w:val="24"/>
              </w:rPr>
              <w:t>Предложение не относится к предмету публичных слушаний.</w:t>
            </w:r>
          </w:p>
        </w:tc>
      </w:tr>
      <w:tr w:rsidR="00F93542" w:rsidRPr="000E1C87" w14:paraId="03062C71"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F70B1E2" w14:textId="77777777" w:rsidR="00D36BE6" w:rsidRPr="000E1C87" w:rsidRDefault="00D36BE6" w:rsidP="00D36BE6">
            <w:pPr>
              <w:ind w:firstLine="0"/>
              <w:rPr>
                <w:sz w:val="24"/>
                <w:szCs w:val="24"/>
              </w:rPr>
            </w:pPr>
          </w:p>
        </w:tc>
        <w:tc>
          <w:tcPr>
            <w:tcW w:w="1736" w:type="dxa"/>
            <w:shd w:val="clear" w:color="auto" w:fill="FFFFFF" w:themeFill="background1"/>
          </w:tcPr>
          <w:p w14:paraId="6164F714" w14:textId="77777777" w:rsidR="00D36BE6" w:rsidRPr="000E1C87" w:rsidRDefault="00D36BE6" w:rsidP="00D36BE6">
            <w:pPr>
              <w:ind w:firstLine="0"/>
              <w:rPr>
                <w:sz w:val="24"/>
                <w:szCs w:val="24"/>
              </w:rPr>
            </w:pPr>
            <w:r w:rsidRPr="000E1C87">
              <w:rPr>
                <w:sz w:val="24"/>
                <w:szCs w:val="24"/>
              </w:rPr>
              <w:t xml:space="preserve">Захаркина Т.В. </w:t>
            </w:r>
          </w:p>
          <w:p w14:paraId="79679B25" w14:textId="77777777" w:rsidR="00D36BE6" w:rsidRPr="000E1C87" w:rsidRDefault="00D36BE6" w:rsidP="00D36BE6">
            <w:pPr>
              <w:ind w:firstLine="0"/>
              <w:rPr>
                <w:sz w:val="24"/>
                <w:szCs w:val="24"/>
              </w:rPr>
            </w:pPr>
          </w:p>
        </w:tc>
        <w:tc>
          <w:tcPr>
            <w:tcW w:w="5738" w:type="dxa"/>
            <w:shd w:val="clear" w:color="auto" w:fill="FFFFFF" w:themeFill="background1"/>
          </w:tcPr>
          <w:p w14:paraId="16B7D554" w14:textId="77777777" w:rsidR="00D36BE6" w:rsidRPr="000E1C87" w:rsidRDefault="00D36BE6" w:rsidP="00D36BE6">
            <w:pPr>
              <w:ind w:firstLine="0"/>
              <w:rPr>
                <w:sz w:val="24"/>
                <w:szCs w:val="24"/>
              </w:rPr>
            </w:pPr>
            <w:r w:rsidRPr="000E1C87">
              <w:rPr>
                <w:sz w:val="24"/>
                <w:szCs w:val="24"/>
              </w:rPr>
              <w:t xml:space="preserve">Не переводить земли сельхозназначения в земли населенных пунктов. </w:t>
            </w:r>
          </w:p>
          <w:p w14:paraId="257FA6CC" w14:textId="77777777" w:rsidR="00D36BE6" w:rsidRPr="000E1C87" w:rsidRDefault="00D36BE6" w:rsidP="00D36BE6">
            <w:pPr>
              <w:ind w:firstLine="0"/>
              <w:rPr>
                <w:sz w:val="24"/>
                <w:szCs w:val="24"/>
              </w:rPr>
            </w:pPr>
            <w:r w:rsidRPr="000E1C87">
              <w:rPr>
                <w:sz w:val="24"/>
                <w:szCs w:val="24"/>
              </w:rPr>
              <w:t>Не расширять границы населенных пунктов. Решить существующие проблемы транспортной инфраструктуры и инженерной инфраструктуры.</w:t>
            </w:r>
          </w:p>
        </w:tc>
        <w:tc>
          <w:tcPr>
            <w:tcW w:w="6272" w:type="dxa"/>
            <w:shd w:val="clear" w:color="auto" w:fill="FFFFFF" w:themeFill="background1"/>
          </w:tcPr>
          <w:p w14:paraId="2D2EAB30"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726A2A6C" w14:textId="6FAF9687"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DEA7734"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56EBFD6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6652778"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w:t>
            </w:r>
            <w:r w:rsidRPr="000E1C87">
              <w:rPr>
                <w:sz w:val="24"/>
                <w:szCs w:val="24"/>
              </w:rPr>
              <w:lastRenderedPageBreak/>
              <w:t>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p w14:paraId="61A7F245"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435F625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EE3A9B1" w14:textId="77777777" w:rsidR="00D36BE6" w:rsidRPr="000E1C87" w:rsidRDefault="00D36BE6" w:rsidP="00D36BE6">
            <w:pPr>
              <w:ind w:firstLine="0"/>
              <w:rPr>
                <w:sz w:val="24"/>
                <w:szCs w:val="24"/>
              </w:rPr>
            </w:pPr>
          </w:p>
        </w:tc>
        <w:tc>
          <w:tcPr>
            <w:tcW w:w="1736" w:type="dxa"/>
            <w:shd w:val="clear" w:color="auto" w:fill="FFFFFF" w:themeFill="background1"/>
          </w:tcPr>
          <w:p w14:paraId="1EF1BF73" w14:textId="33619FBF" w:rsidR="00D36BE6" w:rsidRPr="000E1C87" w:rsidRDefault="00D36BE6" w:rsidP="00D36BE6">
            <w:pPr>
              <w:ind w:firstLine="0"/>
              <w:rPr>
                <w:sz w:val="24"/>
                <w:szCs w:val="24"/>
              </w:rPr>
            </w:pPr>
            <w:r w:rsidRPr="000E1C87">
              <w:rPr>
                <w:sz w:val="24"/>
                <w:szCs w:val="24"/>
              </w:rPr>
              <w:t xml:space="preserve">Дмитриев </w:t>
            </w:r>
            <w:r w:rsidR="00D76FFB" w:rsidRPr="000E1C87">
              <w:rPr>
                <w:sz w:val="24"/>
                <w:szCs w:val="24"/>
              </w:rPr>
              <w:t>Е. А.</w:t>
            </w:r>
          </w:p>
        </w:tc>
        <w:tc>
          <w:tcPr>
            <w:tcW w:w="5738" w:type="dxa"/>
            <w:shd w:val="clear" w:color="auto" w:fill="FFFFFF" w:themeFill="background1"/>
          </w:tcPr>
          <w:p w14:paraId="3B4A6895" w14:textId="256201F6" w:rsidR="00D36BE6" w:rsidRPr="000E1C87" w:rsidRDefault="00D36BE6" w:rsidP="00D36BE6">
            <w:pPr>
              <w:ind w:firstLine="0"/>
              <w:rPr>
                <w:sz w:val="24"/>
                <w:szCs w:val="24"/>
              </w:rPr>
            </w:pPr>
            <w:r w:rsidRPr="000E1C87">
              <w:rPr>
                <w:sz w:val="24"/>
                <w:szCs w:val="24"/>
              </w:rPr>
              <w:t>В соответствии с СанПи</w:t>
            </w:r>
            <w:r w:rsidR="00B4161B" w:rsidRPr="000E1C87">
              <w:rPr>
                <w:sz w:val="24"/>
                <w:szCs w:val="24"/>
              </w:rPr>
              <w:t>Н</w:t>
            </w:r>
            <w:r w:rsidRPr="000E1C87">
              <w:rPr>
                <w:sz w:val="24"/>
                <w:szCs w:val="24"/>
              </w:rPr>
              <w:t>ом санитарно-защитная зона кладбища должна быть 500 метров и, в связи с этим, исключить предлагаемые земли к переводу из земель сельхозназначения в земли населенных пунктов под жилищное строительство. Предусмотреть строительство фельдшерско-акушерского пункта</w:t>
            </w:r>
          </w:p>
        </w:tc>
        <w:tc>
          <w:tcPr>
            <w:tcW w:w="6272" w:type="dxa"/>
            <w:shd w:val="clear" w:color="auto" w:fill="FFFFFF" w:themeFill="background1"/>
          </w:tcPr>
          <w:p w14:paraId="309AF2BF" w14:textId="77777777" w:rsidR="00D36BE6" w:rsidRPr="000E1C87" w:rsidRDefault="00D36BE6" w:rsidP="00D36BE6">
            <w:pPr>
              <w:ind w:firstLine="0"/>
              <w:rPr>
                <w:sz w:val="24"/>
                <w:szCs w:val="24"/>
              </w:rPr>
            </w:pPr>
            <w:r w:rsidRPr="000E1C87">
              <w:rPr>
                <w:sz w:val="24"/>
                <w:szCs w:val="24"/>
              </w:rPr>
              <w:t>Уточнить сведения о границах санитарно-защитной зоны кладбища. В части реализации мероприятий по строительству фельдшерско-акушерского пункта предложение не относится к предмету публичных слушаний, так как строительство указанного объекта уже включено в адресную инвестиционную программу.</w:t>
            </w:r>
          </w:p>
        </w:tc>
      </w:tr>
      <w:tr w:rsidR="00F93542" w:rsidRPr="000E1C87" w14:paraId="102A46D3"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D4BFB4B" w14:textId="77777777" w:rsidR="00D36BE6" w:rsidRPr="000E1C87" w:rsidRDefault="00D36BE6" w:rsidP="00D36BE6">
            <w:pPr>
              <w:ind w:firstLine="0"/>
              <w:rPr>
                <w:sz w:val="24"/>
                <w:szCs w:val="24"/>
              </w:rPr>
            </w:pPr>
          </w:p>
        </w:tc>
        <w:tc>
          <w:tcPr>
            <w:tcW w:w="1736" w:type="dxa"/>
            <w:shd w:val="clear" w:color="auto" w:fill="FFFFFF" w:themeFill="background1"/>
          </w:tcPr>
          <w:p w14:paraId="26F450BA" w14:textId="4C28458C" w:rsidR="00D36BE6" w:rsidRPr="000E1C87" w:rsidRDefault="00D36BE6" w:rsidP="00D36BE6">
            <w:pPr>
              <w:ind w:firstLine="0"/>
              <w:rPr>
                <w:sz w:val="24"/>
                <w:szCs w:val="24"/>
              </w:rPr>
            </w:pPr>
            <w:r w:rsidRPr="000E1C87">
              <w:rPr>
                <w:sz w:val="24"/>
                <w:szCs w:val="24"/>
              </w:rPr>
              <w:t xml:space="preserve">Фотиев </w:t>
            </w:r>
            <w:r w:rsidR="00D76FFB" w:rsidRPr="000E1C87">
              <w:rPr>
                <w:sz w:val="24"/>
                <w:szCs w:val="24"/>
              </w:rPr>
              <w:t>А. О.</w:t>
            </w:r>
          </w:p>
        </w:tc>
        <w:tc>
          <w:tcPr>
            <w:tcW w:w="5738" w:type="dxa"/>
            <w:shd w:val="clear" w:color="auto" w:fill="FFFFFF" w:themeFill="background1"/>
          </w:tcPr>
          <w:p w14:paraId="05C9B94E" w14:textId="77777777" w:rsidR="00D36BE6" w:rsidRPr="000E1C87" w:rsidRDefault="00D36BE6" w:rsidP="00D36BE6">
            <w:pPr>
              <w:ind w:firstLine="0"/>
              <w:rPr>
                <w:sz w:val="24"/>
                <w:szCs w:val="24"/>
              </w:rPr>
            </w:pPr>
            <w:r w:rsidRPr="000E1C87">
              <w:rPr>
                <w:sz w:val="24"/>
                <w:szCs w:val="24"/>
              </w:rPr>
              <w:t>Исключить из генплана зону Ж-3 между ул. Рабочей и Ржавского и предусмотреть строительство социальных объектов.</w:t>
            </w:r>
          </w:p>
        </w:tc>
        <w:tc>
          <w:tcPr>
            <w:tcW w:w="6272" w:type="dxa"/>
            <w:shd w:val="clear" w:color="auto" w:fill="FFFFFF" w:themeFill="background1"/>
          </w:tcPr>
          <w:p w14:paraId="26D68EA0" w14:textId="77777777" w:rsidR="00D36BE6" w:rsidRPr="000E1C87" w:rsidRDefault="00D36BE6" w:rsidP="00D36BE6">
            <w:pPr>
              <w:ind w:firstLine="0"/>
              <w:rPr>
                <w:sz w:val="24"/>
                <w:szCs w:val="24"/>
              </w:rPr>
            </w:pPr>
            <w:r w:rsidRPr="000E1C87">
              <w:rPr>
                <w:sz w:val="24"/>
                <w:szCs w:val="24"/>
              </w:rPr>
              <w:t xml:space="preserve">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w:t>
            </w:r>
            <w:r w:rsidRPr="000E1C87">
              <w:rPr>
                <w:sz w:val="24"/>
                <w:szCs w:val="24"/>
              </w:rPr>
              <w:lastRenderedPageBreak/>
              <w:t>территории в соответствии с фактическим ее использованием.</w:t>
            </w:r>
          </w:p>
        </w:tc>
      </w:tr>
      <w:tr w:rsidR="00F93542" w:rsidRPr="000E1C87" w14:paraId="7FCDD19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0EBD70E" w14:textId="77777777" w:rsidR="00D36BE6" w:rsidRPr="000E1C87" w:rsidRDefault="00D36BE6" w:rsidP="00D36BE6">
            <w:pPr>
              <w:ind w:firstLine="0"/>
              <w:rPr>
                <w:sz w:val="24"/>
                <w:szCs w:val="24"/>
              </w:rPr>
            </w:pPr>
          </w:p>
        </w:tc>
        <w:tc>
          <w:tcPr>
            <w:tcW w:w="1736" w:type="dxa"/>
            <w:shd w:val="clear" w:color="auto" w:fill="FFFFFF" w:themeFill="background1"/>
          </w:tcPr>
          <w:p w14:paraId="32A61C16" w14:textId="023C9EF1" w:rsidR="00D36BE6" w:rsidRPr="000E1C87" w:rsidRDefault="00D36BE6" w:rsidP="00D36BE6">
            <w:pPr>
              <w:ind w:firstLine="0"/>
              <w:rPr>
                <w:sz w:val="24"/>
                <w:szCs w:val="24"/>
              </w:rPr>
            </w:pPr>
            <w:r w:rsidRPr="000E1C87">
              <w:rPr>
                <w:sz w:val="24"/>
                <w:szCs w:val="24"/>
              </w:rPr>
              <w:t>Нагманов</w:t>
            </w:r>
            <w:r w:rsidR="00D76FFB" w:rsidRPr="000E1C87">
              <w:rPr>
                <w:sz w:val="24"/>
                <w:szCs w:val="24"/>
              </w:rPr>
              <w:t xml:space="preserve"> </w:t>
            </w:r>
            <w:r w:rsidRPr="000E1C87">
              <w:rPr>
                <w:sz w:val="24"/>
                <w:szCs w:val="24"/>
              </w:rPr>
              <w:t>К.Г.</w:t>
            </w:r>
          </w:p>
          <w:p w14:paraId="29905654" w14:textId="77777777" w:rsidR="00D36BE6" w:rsidRPr="000E1C87" w:rsidRDefault="00D36BE6" w:rsidP="00D36BE6">
            <w:pPr>
              <w:ind w:firstLine="0"/>
              <w:rPr>
                <w:sz w:val="24"/>
                <w:szCs w:val="24"/>
              </w:rPr>
            </w:pPr>
          </w:p>
        </w:tc>
        <w:tc>
          <w:tcPr>
            <w:tcW w:w="5738" w:type="dxa"/>
            <w:shd w:val="clear" w:color="auto" w:fill="FFFFFF" w:themeFill="background1"/>
          </w:tcPr>
          <w:p w14:paraId="214CA24B" w14:textId="77777777" w:rsidR="00D36BE6" w:rsidRPr="000E1C87" w:rsidRDefault="00D36BE6" w:rsidP="00D36BE6">
            <w:pPr>
              <w:ind w:firstLine="0"/>
              <w:rPr>
                <w:sz w:val="24"/>
                <w:szCs w:val="24"/>
              </w:rPr>
            </w:pPr>
            <w:r w:rsidRPr="000E1C87">
              <w:rPr>
                <w:sz w:val="24"/>
                <w:szCs w:val="24"/>
              </w:rPr>
              <w:t xml:space="preserve">Решить существующие проблемы инженерной инфраструктуры прежде, чем заниматься дальнейшим развитием. </w:t>
            </w:r>
          </w:p>
          <w:p w14:paraId="13FADF8E" w14:textId="77777777" w:rsidR="00D36BE6" w:rsidRPr="000E1C87" w:rsidRDefault="00D36BE6" w:rsidP="00D36BE6">
            <w:pPr>
              <w:ind w:firstLine="0"/>
              <w:rPr>
                <w:sz w:val="24"/>
                <w:szCs w:val="24"/>
              </w:rPr>
            </w:pPr>
            <w:r w:rsidRPr="000E1C87">
              <w:rPr>
                <w:sz w:val="24"/>
                <w:szCs w:val="24"/>
              </w:rPr>
              <w:t>Не расширять границы населенных пунктов.</w:t>
            </w:r>
          </w:p>
        </w:tc>
        <w:tc>
          <w:tcPr>
            <w:tcW w:w="6272" w:type="dxa"/>
            <w:shd w:val="clear" w:color="auto" w:fill="FFFFFF" w:themeFill="background1"/>
          </w:tcPr>
          <w:p w14:paraId="1A5F08EE"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p w14:paraId="4AE64ABB" w14:textId="77777777" w:rsidR="00D36BE6" w:rsidRPr="000E1C87" w:rsidRDefault="00D36BE6" w:rsidP="00D36BE6">
            <w:pPr>
              <w:ind w:firstLine="0"/>
              <w:rPr>
                <w:sz w:val="24"/>
                <w:szCs w:val="24"/>
              </w:rPr>
            </w:pPr>
            <w:r w:rsidRPr="000E1C87">
              <w:rPr>
                <w:sz w:val="24"/>
                <w:szCs w:val="24"/>
              </w:rPr>
              <w:t>В части расширения границ населенных пунктов не представлены объективные факты, свидетельствующие об ограничениях использования включаемых в границы населенных пунктов земельных участков.</w:t>
            </w:r>
          </w:p>
        </w:tc>
      </w:tr>
      <w:tr w:rsidR="00F93542" w:rsidRPr="000E1C87" w14:paraId="734F36C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5EE1F51" w14:textId="77777777" w:rsidR="00D36BE6" w:rsidRPr="000E1C87" w:rsidRDefault="00D36BE6" w:rsidP="00D36BE6">
            <w:pPr>
              <w:ind w:firstLine="0"/>
              <w:rPr>
                <w:sz w:val="24"/>
                <w:szCs w:val="24"/>
              </w:rPr>
            </w:pPr>
          </w:p>
        </w:tc>
        <w:tc>
          <w:tcPr>
            <w:tcW w:w="1736" w:type="dxa"/>
            <w:shd w:val="clear" w:color="auto" w:fill="FFFFFF" w:themeFill="background1"/>
          </w:tcPr>
          <w:p w14:paraId="6B342656" w14:textId="0A049214" w:rsidR="00D36BE6" w:rsidRPr="000E1C87" w:rsidRDefault="00D36BE6" w:rsidP="00D36BE6">
            <w:pPr>
              <w:ind w:firstLine="0"/>
              <w:rPr>
                <w:sz w:val="24"/>
                <w:szCs w:val="24"/>
              </w:rPr>
            </w:pPr>
            <w:r w:rsidRPr="000E1C87">
              <w:rPr>
                <w:sz w:val="24"/>
                <w:szCs w:val="24"/>
              </w:rPr>
              <w:t xml:space="preserve">Фотиев </w:t>
            </w:r>
            <w:r w:rsidR="00D76FFB" w:rsidRPr="000E1C87">
              <w:rPr>
                <w:sz w:val="24"/>
                <w:szCs w:val="24"/>
              </w:rPr>
              <w:t>О. Б.</w:t>
            </w:r>
          </w:p>
        </w:tc>
        <w:tc>
          <w:tcPr>
            <w:tcW w:w="5738" w:type="dxa"/>
            <w:shd w:val="clear" w:color="auto" w:fill="FFFFFF" w:themeFill="background1"/>
          </w:tcPr>
          <w:p w14:paraId="4AAFAF1F" w14:textId="77777777" w:rsidR="00D36BE6" w:rsidRPr="000E1C87" w:rsidRDefault="00D36BE6" w:rsidP="00D36BE6">
            <w:pPr>
              <w:ind w:firstLine="0"/>
              <w:rPr>
                <w:sz w:val="24"/>
                <w:szCs w:val="24"/>
              </w:rPr>
            </w:pPr>
            <w:r w:rsidRPr="000E1C87">
              <w:rPr>
                <w:sz w:val="24"/>
                <w:szCs w:val="24"/>
              </w:rPr>
              <w:t>Учитывать при разработке генплана мнение всех жителей Суоранды, Хирвости.</w:t>
            </w:r>
          </w:p>
        </w:tc>
        <w:tc>
          <w:tcPr>
            <w:tcW w:w="6272" w:type="dxa"/>
            <w:shd w:val="clear" w:color="auto" w:fill="FFFFFF" w:themeFill="background1"/>
          </w:tcPr>
          <w:p w14:paraId="50DE1818"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516FB95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0F50C8B"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13EEF668" w14:textId="3E1A35AB" w:rsidR="00D36BE6" w:rsidRPr="000E1C87" w:rsidRDefault="00D36BE6" w:rsidP="00D36BE6">
            <w:pPr>
              <w:ind w:firstLine="0"/>
              <w:rPr>
                <w:sz w:val="24"/>
                <w:szCs w:val="24"/>
              </w:rPr>
            </w:pPr>
            <w:r w:rsidRPr="000E1C87">
              <w:rPr>
                <w:sz w:val="24"/>
                <w:szCs w:val="24"/>
              </w:rPr>
              <w:t>д</w:t>
            </w:r>
            <w:r w:rsidR="004516C5">
              <w:rPr>
                <w:sz w:val="24"/>
                <w:szCs w:val="24"/>
              </w:rPr>
              <w:t>еревня</w:t>
            </w:r>
            <w:r w:rsidRPr="000E1C87">
              <w:rPr>
                <w:sz w:val="24"/>
                <w:szCs w:val="24"/>
              </w:rPr>
              <w:t xml:space="preserve"> Новосергиевка</w:t>
            </w:r>
          </w:p>
        </w:tc>
      </w:tr>
      <w:tr w:rsidR="00F93542" w:rsidRPr="000E1C87" w14:paraId="59AF418F"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625217B" w14:textId="77777777" w:rsidR="00D36BE6" w:rsidRPr="000E1C87" w:rsidRDefault="00D36BE6" w:rsidP="00D36BE6">
            <w:pPr>
              <w:ind w:firstLine="0"/>
              <w:rPr>
                <w:sz w:val="24"/>
                <w:szCs w:val="24"/>
              </w:rPr>
            </w:pPr>
          </w:p>
        </w:tc>
        <w:tc>
          <w:tcPr>
            <w:tcW w:w="1736" w:type="dxa"/>
            <w:shd w:val="clear" w:color="auto" w:fill="FFFFFF" w:themeFill="background1"/>
          </w:tcPr>
          <w:p w14:paraId="19824959" w14:textId="77777777" w:rsidR="00D36BE6" w:rsidRPr="000E1C87" w:rsidRDefault="00D36BE6" w:rsidP="00D36BE6">
            <w:pPr>
              <w:ind w:firstLine="0"/>
              <w:rPr>
                <w:sz w:val="24"/>
                <w:szCs w:val="24"/>
              </w:rPr>
            </w:pPr>
            <w:r w:rsidRPr="000E1C87">
              <w:rPr>
                <w:sz w:val="24"/>
                <w:szCs w:val="24"/>
              </w:rPr>
              <w:t>Гандилян П.М.</w:t>
            </w:r>
          </w:p>
        </w:tc>
        <w:tc>
          <w:tcPr>
            <w:tcW w:w="5738" w:type="dxa"/>
            <w:shd w:val="clear" w:color="auto" w:fill="FFFFFF" w:themeFill="background1"/>
          </w:tcPr>
          <w:p w14:paraId="364490C2" w14:textId="77777777" w:rsidR="00D36BE6" w:rsidRPr="000E1C87" w:rsidRDefault="00D36BE6" w:rsidP="00D36BE6">
            <w:pPr>
              <w:ind w:firstLine="0"/>
              <w:rPr>
                <w:sz w:val="24"/>
                <w:szCs w:val="24"/>
              </w:rPr>
            </w:pPr>
            <w:r w:rsidRPr="000E1C87">
              <w:rPr>
                <w:sz w:val="24"/>
                <w:szCs w:val="24"/>
              </w:rPr>
              <w:t>Прошу рассмотреть возможность организации примыкания к кольцевой автомобильной дороге в створе Ленинградской улицы.</w:t>
            </w:r>
          </w:p>
        </w:tc>
        <w:tc>
          <w:tcPr>
            <w:tcW w:w="6272" w:type="dxa"/>
            <w:shd w:val="clear" w:color="auto" w:fill="FFFFFF" w:themeFill="background1"/>
          </w:tcPr>
          <w:p w14:paraId="7F722981" w14:textId="7F2151F5" w:rsidR="00D36BE6" w:rsidRPr="000E1C87" w:rsidRDefault="00D36BE6" w:rsidP="00D36BE6">
            <w:pPr>
              <w:ind w:firstLine="0"/>
              <w:rPr>
                <w:sz w:val="24"/>
                <w:szCs w:val="24"/>
              </w:rPr>
            </w:pPr>
            <w:r w:rsidRPr="000E1C87">
              <w:rPr>
                <w:sz w:val="24"/>
                <w:szCs w:val="24"/>
              </w:rPr>
              <w:t xml:space="preserve">С учетом минимальных расстояний между примыканиями к КАД Санкт-Петербурга на указанном участке организовать примыкание не представляется возможным (КАД является автомобильной дорогой IБ категории. Размещение въезда (выезда) на КАД в районе г. Кудрово противоречит требованиям законодательства по частоте доступа, составляющей для автомагистрали категории 1Б не менее 5 километров (Постановление Правительства РФ от 28 сентября 2009 г. № 767 </w:t>
            </w:r>
            <w:r w:rsidR="00D27EF2" w:rsidRPr="000E1C87">
              <w:rPr>
                <w:sz w:val="24"/>
                <w:szCs w:val="24"/>
              </w:rPr>
              <w:t>“</w:t>
            </w:r>
            <w:r w:rsidRPr="000E1C87">
              <w:rPr>
                <w:sz w:val="24"/>
                <w:szCs w:val="24"/>
              </w:rPr>
              <w:t>О классификации автомобильных дорог в Российской Федерации</w:t>
            </w:r>
            <w:r w:rsidR="00D27EF2" w:rsidRPr="000E1C87">
              <w:rPr>
                <w:sz w:val="24"/>
                <w:szCs w:val="24"/>
              </w:rPr>
              <w:t>”</w:t>
            </w:r>
            <w:r w:rsidRPr="000E1C87">
              <w:rPr>
                <w:sz w:val="24"/>
                <w:szCs w:val="24"/>
              </w:rPr>
              <w:t xml:space="preserve"> и Федеральный закон от 8 ноября 2007 г. № 257-ФЗ </w:t>
            </w:r>
            <w:r w:rsidR="00D27EF2" w:rsidRPr="000E1C87">
              <w:rPr>
                <w:sz w:val="24"/>
                <w:szCs w:val="24"/>
              </w:rPr>
              <w:t>“</w:t>
            </w:r>
            <w:r w:rsidRPr="000E1C87">
              <w:rPr>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27EF2" w:rsidRPr="000E1C87">
              <w:rPr>
                <w:sz w:val="24"/>
                <w:szCs w:val="24"/>
              </w:rPr>
              <w:t>”</w:t>
            </w:r>
            <w:r w:rsidRPr="000E1C87">
              <w:rPr>
                <w:sz w:val="24"/>
                <w:szCs w:val="24"/>
              </w:rPr>
              <w:t xml:space="preserve"> (подп.3 п.14 ст.5)).</w:t>
            </w:r>
          </w:p>
        </w:tc>
      </w:tr>
      <w:tr w:rsidR="00F93542" w:rsidRPr="000E1C87" w14:paraId="2A5A2CC2" w14:textId="77777777" w:rsidTr="00510891">
        <w:tblPrEx>
          <w:shd w:val="clear" w:color="auto" w:fill="FFFFFF" w:themeFill="background1"/>
          <w:tblLook w:val="0000" w:firstRow="0" w:lastRow="0" w:firstColumn="0" w:lastColumn="0" w:noHBand="0" w:noVBand="0"/>
        </w:tblPrEx>
        <w:trPr>
          <w:trHeight w:val="339"/>
          <w:jc w:val="center"/>
        </w:trPr>
        <w:tc>
          <w:tcPr>
            <w:tcW w:w="813" w:type="dxa"/>
            <w:shd w:val="clear" w:color="auto" w:fill="FFFFFF" w:themeFill="background1"/>
          </w:tcPr>
          <w:p w14:paraId="3372E2FE"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597AEE28" w14:textId="2FFB6B1F" w:rsidR="00D36BE6" w:rsidRPr="000E1C87" w:rsidRDefault="00D36BE6" w:rsidP="00D36BE6">
            <w:pPr>
              <w:ind w:firstLine="0"/>
              <w:rPr>
                <w:sz w:val="24"/>
                <w:szCs w:val="24"/>
              </w:rPr>
            </w:pPr>
            <w:r w:rsidRPr="000E1C87">
              <w:rPr>
                <w:sz w:val="24"/>
                <w:szCs w:val="24"/>
              </w:rPr>
              <w:t xml:space="preserve">Михайлова </w:t>
            </w:r>
            <w:r w:rsidR="00D76FFB" w:rsidRPr="000E1C87">
              <w:rPr>
                <w:sz w:val="24"/>
                <w:szCs w:val="24"/>
              </w:rPr>
              <w:t>Т. В.</w:t>
            </w:r>
            <w:r w:rsidRPr="000E1C87">
              <w:rPr>
                <w:sz w:val="24"/>
                <w:szCs w:val="24"/>
              </w:rPr>
              <w:t xml:space="preserve">/Михайлов </w:t>
            </w:r>
            <w:r w:rsidR="00D76FFB" w:rsidRPr="000E1C87">
              <w:rPr>
                <w:sz w:val="24"/>
                <w:szCs w:val="24"/>
              </w:rPr>
              <w:t>А. Н.</w:t>
            </w:r>
          </w:p>
        </w:tc>
        <w:tc>
          <w:tcPr>
            <w:tcW w:w="5738" w:type="dxa"/>
            <w:shd w:val="clear" w:color="auto" w:fill="FFFFFF" w:themeFill="background1"/>
          </w:tcPr>
          <w:p w14:paraId="5C0F6419" w14:textId="11A5246D" w:rsidR="00D36BE6" w:rsidRPr="000E1C87" w:rsidRDefault="00D36BE6" w:rsidP="00D36BE6">
            <w:pPr>
              <w:ind w:firstLine="0"/>
              <w:rPr>
                <w:sz w:val="24"/>
                <w:szCs w:val="24"/>
              </w:rPr>
            </w:pPr>
            <w:r w:rsidRPr="000E1C87">
              <w:rPr>
                <w:sz w:val="24"/>
                <w:szCs w:val="24"/>
              </w:rPr>
              <w:t xml:space="preserve">Предложение – расширить автомобильную дорогу </w:t>
            </w:r>
            <w:r w:rsidR="00B4161B" w:rsidRPr="000E1C87">
              <w:rPr>
                <w:sz w:val="24"/>
                <w:szCs w:val="24"/>
              </w:rPr>
              <w:t>г</w:t>
            </w:r>
            <w:r w:rsidR="004516C5">
              <w:rPr>
                <w:sz w:val="24"/>
                <w:szCs w:val="24"/>
              </w:rPr>
              <w:t xml:space="preserve">ород </w:t>
            </w:r>
            <w:r w:rsidR="00B4161B" w:rsidRPr="000E1C87">
              <w:rPr>
                <w:sz w:val="24"/>
                <w:szCs w:val="24"/>
              </w:rPr>
              <w:t>Кудрово</w:t>
            </w:r>
            <w:r w:rsidRPr="000E1C87">
              <w:rPr>
                <w:sz w:val="24"/>
                <w:szCs w:val="24"/>
              </w:rPr>
              <w:t xml:space="preserve"> – д</w:t>
            </w:r>
            <w:r w:rsidR="004516C5">
              <w:rPr>
                <w:sz w:val="24"/>
                <w:szCs w:val="24"/>
              </w:rPr>
              <w:t>еревня</w:t>
            </w:r>
            <w:r w:rsidR="00B4161B" w:rsidRPr="000E1C87">
              <w:rPr>
                <w:sz w:val="24"/>
                <w:szCs w:val="24"/>
              </w:rPr>
              <w:t xml:space="preserve"> </w:t>
            </w:r>
            <w:r w:rsidRPr="000E1C87">
              <w:rPr>
                <w:sz w:val="24"/>
                <w:szCs w:val="24"/>
              </w:rPr>
              <w:t>Старая.</w:t>
            </w:r>
          </w:p>
        </w:tc>
        <w:tc>
          <w:tcPr>
            <w:tcW w:w="6272" w:type="dxa"/>
            <w:shd w:val="clear" w:color="auto" w:fill="FFFFFF" w:themeFill="background1"/>
          </w:tcPr>
          <w:p w14:paraId="557FFEAE"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предложения по реконструкции автомобильной дороги регионального значения.</w:t>
            </w:r>
          </w:p>
        </w:tc>
      </w:tr>
      <w:tr w:rsidR="00F93542" w:rsidRPr="000E1C87" w14:paraId="0EA2CFE7" w14:textId="77777777" w:rsidTr="00510891">
        <w:tblPrEx>
          <w:shd w:val="clear" w:color="auto" w:fill="FFFFFF" w:themeFill="background1"/>
          <w:tblLook w:val="0000" w:firstRow="0" w:lastRow="0" w:firstColumn="0" w:lastColumn="0" w:noHBand="0" w:noVBand="0"/>
        </w:tblPrEx>
        <w:trPr>
          <w:trHeight w:val="311"/>
          <w:jc w:val="center"/>
        </w:trPr>
        <w:tc>
          <w:tcPr>
            <w:tcW w:w="813" w:type="dxa"/>
            <w:shd w:val="clear" w:color="auto" w:fill="FFFFFF" w:themeFill="background1"/>
          </w:tcPr>
          <w:p w14:paraId="6073D642" w14:textId="77777777" w:rsidR="00D36BE6" w:rsidRPr="000E1C87" w:rsidRDefault="00D36BE6" w:rsidP="00D36BE6">
            <w:pPr>
              <w:ind w:firstLine="0"/>
              <w:rPr>
                <w:sz w:val="24"/>
                <w:szCs w:val="24"/>
              </w:rPr>
            </w:pPr>
          </w:p>
        </w:tc>
        <w:tc>
          <w:tcPr>
            <w:tcW w:w="1736" w:type="dxa"/>
            <w:vMerge/>
            <w:shd w:val="clear" w:color="auto" w:fill="FFFFFF" w:themeFill="background1"/>
          </w:tcPr>
          <w:p w14:paraId="56EF7C44" w14:textId="77777777" w:rsidR="00D36BE6" w:rsidRPr="000E1C87" w:rsidRDefault="00D36BE6" w:rsidP="00D36BE6">
            <w:pPr>
              <w:ind w:firstLine="0"/>
              <w:rPr>
                <w:sz w:val="24"/>
                <w:szCs w:val="24"/>
              </w:rPr>
            </w:pPr>
          </w:p>
        </w:tc>
        <w:tc>
          <w:tcPr>
            <w:tcW w:w="5738" w:type="dxa"/>
            <w:shd w:val="clear" w:color="auto" w:fill="FFFFFF" w:themeFill="background1"/>
          </w:tcPr>
          <w:p w14:paraId="3C7F11D2" w14:textId="2E4540D5" w:rsidR="00D36BE6" w:rsidRPr="000E1C87" w:rsidRDefault="00D36BE6" w:rsidP="00D36BE6">
            <w:pPr>
              <w:ind w:firstLine="0"/>
              <w:rPr>
                <w:sz w:val="24"/>
                <w:szCs w:val="24"/>
              </w:rPr>
            </w:pPr>
            <w:r w:rsidRPr="000E1C87">
              <w:rPr>
                <w:sz w:val="24"/>
                <w:szCs w:val="24"/>
              </w:rPr>
              <w:t xml:space="preserve">Создать дорогу-дублер автомобильной дороги </w:t>
            </w:r>
            <w:r w:rsidR="00B4161B" w:rsidRPr="000E1C87">
              <w:rPr>
                <w:sz w:val="24"/>
                <w:szCs w:val="24"/>
              </w:rPr>
              <w:t>г</w:t>
            </w:r>
            <w:r w:rsidR="004516C5">
              <w:rPr>
                <w:sz w:val="24"/>
                <w:szCs w:val="24"/>
              </w:rPr>
              <w:t>ород</w:t>
            </w:r>
            <w:r w:rsidR="00B4161B" w:rsidRPr="000E1C87">
              <w:rPr>
                <w:sz w:val="24"/>
                <w:szCs w:val="24"/>
              </w:rPr>
              <w:t xml:space="preserve"> Кудрово</w:t>
            </w:r>
            <w:r w:rsidRPr="000E1C87">
              <w:rPr>
                <w:sz w:val="24"/>
                <w:szCs w:val="24"/>
              </w:rPr>
              <w:t xml:space="preserve"> – д</w:t>
            </w:r>
            <w:r w:rsidR="004516C5">
              <w:rPr>
                <w:sz w:val="24"/>
                <w:szCs w:val="24"/>
              </w:rPr>
              <w:t>еревня</w:t>
            </w:r>
            <w:r w:rsidR="00B4161B" w:rsidRPr="000E1C87">
              <w:rPr>
                <w:sz w:val="24"/>
                <w:szCs w:val="24"/>
              </w:rPr>
              <w:t xml:space="preserve"> </w:t>
            </w:r>
            <w:r w:rsidR="005963DC" w:rsidRPr="000E1C87">
              <w:rPr>
                <w:sz w:val="24"/>
                <w:szCs w:val="24"/>
              </w:rPr>
              <w:t>Старая.</w:t>
            </w:r>
          </w:p>
        </w:tc>
        <w:tc>
          <w:tcPr>
            <w:tcW w:w="6272" w:type="dxa"/>
            <w:shd w:val="clear" w:color="auto" w:fill="FFFFFF" w:themeFill="background1"/>
          </w:tcPr>
          <w:p w14:paraId="71DB8C50" w14:textId="77777777" w:rsidR="00D36BE6" w:rsidRPr="000E1C87" w:rsidRDefault="00D36BE6" w:rsidP="00D36BE6">
            <w:pPr>
              <w:ind w:firstLine="0"/>
              <w:rPr>
                <w:sz w:val="24"/>
                <w:szCs w:val="24"/>
              </w:rPr>
            </w:pPr>
            <w:r w:rsidRPr="000E1C87">
              <w:rPr>
                <w:sz w:val="24"/>
                <w:szCs w:val="24"/>
              </w:rPr>
              <w:t>Проектом предусмотрено устройство транспортного обхода территории деревни Новосергиевка.</w:t>
            </w:r>
          </w:p>
        </w:tc>
      </w:tr>
      <w:tr w:rsidR="00F93542" w:rsidRPr="000E1C87" w14:paraId="25380C6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70E87B2"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237862AD" w14:textId="23BD2C6B" w:rsidR="00D36BE6" w:rsidRPr="000E1C87" w:rsidRDefault="00D36BE6" w:rsidP="00D36BE6">
            <w:pPr>
              <w:ind w:firstLine="0"/>
              <w:rPr>
                <w:sz w:val="24"/>
                <w:szCs w:val="24"/>
              </w:rPr>
            </w:pPr>
            <w:r w:rsidRPr="000E1C87">
              <w:rPr>
                <w:sz w:val="24"/>
                <w:szCs w:val="24"/>
              </w:rPr>
              <w:t xml:space="preserve">Шалимов </w:t>
            </w:r>
            <w:r w:rsidR="00D76FFB" w:rsidRPr="000E1C87">
              <w:rPr>
                <w:sz w:val="24"/>
                <w:szCs w:val="24"/>
              </w:rPr>
              <w:t>А. С.</w:t>
            </w:r>
          </w:p>
        </w:tc>
        <w:tc>
          <w:tcPr>
            <w:tcW w:w="5738" w:type="dxa"/>
            <w:shd w:val="clear" w:color="auto" w:fill="FFFFFF" w:themeFill="background1"/>
          </w:tcPr>
          <w:p w14:paraId="5C6E445D" w14:textId="77777777" w:rsidR="00D36BE6" w:rsidRPr="000E1C87" w:rsidRDefault="00D36BE6" w:rsidP="00D36BE6">
            <w:pPr>
              <w:ind w:firstLine="0"/>
              <w:rPr>
                <w:sz w:val="24"/>
                <w:szCs w:val="24"/>
              </w:rPr>
            </w:pPr>
            <w:r w:rsidRPr="000E1C87">
              <w:rPr>
                <w:sz w:val="24"/>
                <w:szCs w:val="24"/>
              </w:rPr>
              <w:t xml:space="preserve">Транзитный трафик вывести с территории </w:t>
            </w:r>
            <w:r w:rsidRPr="000E1C87">
              <w:rPr>
                <w:sz w:val="24"/>
                <w:szCs w:val="24"/>
              </w:rPr>
              <w:lastRenderedPageBreak/>
              <w:t>существующей деревни при помощи дороги-дублера</w:t>
            </w:r>
          </w:p>
        </w:tc>
        <w:tc>
          <w:tcPr>
            <w:tcW w:w="6272" w:type="dxa"/>
            <w:shd w:val="clear" w:color="auto" w:fill="FFFFFF" w:themeFill="background1"/>
          </w:tcPr>
          <w:p w14:paraId="0D41827F" w14:textId="77777777" w:rsidR="00D36BE6" w:rsidRPr="000E1C87" w:rsidRDefault="00D36BE6" w:rsidP="00D36BE6">
            <w:pPr>
              <w:ind w:firstLine="0"/>
              <w:rPr>
                <w:sz w:val="24"/>
                <w:szCs w:val="24"/>
              </w:rPr>
            </w:pPr>
            <w:r w:rsidRPr="000E1C87">
              <w:rPr>
                <w:sz w:val="24"/>
                <w:szCs w:val="24"/>
              </w:rPr>
              <w:lastRenderedPageBreak/>
              <w:t xml:space="preserve">Проектом предусмотрено устройство транспортного обхода </w:t>
            </w:r>
            <w:r w:rsidRPr="000E1C87">
              <w:rPr>
                <w:sz w:val="24"/>
                <w:szCs w:val="24"/>
              </w:rPr>
              <w:lastRenderedPageBreak/>
              <w:t>территории деревни Новосергиевка.</w:t>
            </w:r>
          </w:p>
        </w:tc>
      </w:tr>
      <w:tr w:rsidR="00F93542" w:rsidRPr="000E1C87" w14:paraId="1FF580CE"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2403264" w14:textId="77777777" w:rsidR="00D36BE6" w:rsidRPr="000E1C87" w:rsidRDefault="00D36BE6" w:rsidP="00D36BE6">
            <w:pPr>
              <w:ind w:firstLine="0"/>
              <w:rPr>
                <w:sz w:val="24"/>
                <w:szCs w:val="24"/>
              </w:rPr>
            </w:pPr>
          </w:p>
        </w:tc>
        <w:tc>
          <w:tcPr>
            <w:tcW w:w="1736" w:type="dxa"/>
            <w:vMerge/>
            <w:shd w:val="clear" w:color="auto" w:fill="FFFFFF" w:themeFill="background1"/>
          </w:tcPr>
          <w:p w14:paraId="23DA0CE8" w14:textId="77777777" w:rsidR="00D36BE6" w:rsidRPr="000E1C87" w:rsidRDefault="00D36BE6" w:rsidP="00D36BE6">
            <w:pPr>
              <w:ind w:firstLine="0"/>
              <w:rPr>
                <w:sz w:val="24"/>
                <w:szCs w:val="24"/>
              </w:rPr>
            </w:pPr>
          </w:p>
        </w:tc>
        <w:tc>
          <w:tcPr>
            <w:tcW w:w="5738" w:type="dxa"/>
            <w:shd w:val="clear" w:color="auto" w:fill="FFFFFF" w:themeFill="background1"/>
          </w:tcPr>
          <w:p w14:paraId="7F2DED61" w14:textId="18F41A4E" w:rsidR="00D36BE6" w:rsidRPr="000E1C87" w:rsidRDefault="00D36BE6" w:rsidP="00D36BE6">
            <w:pPr>
              <w:ind w:firstLine="0"/>
              <w:rPr>
                <w:sz w:val="24"/>
                <w:szCs w:val="24"/>
              </w:rPr>
            </w:pPr>
            <w:r w:rsidRPr="000E1C87">
              <w:rPr>
                <w:sz w:val="24"/>
                <w:szCs w:val="24"/>
              </w:rPr>
              <w:t>На планируемой дороге выезд до Новосаратовки</w:t>
            </w:r>
            <w:r w:rsidR="00D771CC">
              <w:rPr>
                <w:sz w:val="24"/>
                <w:szCs w:val="24"/>
              </w:rPr>
              <w:t xml:space="preserve"> – </w:t>
            </w:r>
            <w:r w:rsidRPr="000E1C87">
              <w:rPr>
                <w:sz w:val="24"/>
                <w:szCs w:val="24"/>
              </w:rPr>
              <w:t>новый дополнительный перекресток в д</w:t>
            </w:r>
            <w:r w:rsidR="00633098">
              <w:rPr>
                <w:sz w:val="24"/>
                <w:szCs w:val="24"/>
              </w:rPr>
              <w:t>еревня</w:t>
            </w:r>
            <w:r w:rsidRPr="000E1C87">
              <w:rPr>
                <w:sz w:val="24"/>
                <w:szCs w:val="24"/>
              </w:rPr>
              <w:t xml:space="preserve"> Новосергиевка надо на </w:t>
            </w:r>
            <w:r w:rsidR="00D76FFB" w:rsidRPr="000E1C87">
              <w:rPr>
                <w:sz w:val="24"/>
                <w:szCs w:val="24"/>
              </w:rPr>
              <w:t>100–200 метров</w:t>
            </w:r>
            <w:r w:rsidRPr="000E1C87">
              <w:rPr>
                <w:sz w:val="24"/>
                <w:szCs w:val="24"/>
              </w:rPr>
              <w:t xml:space="preserve"> вынести за границы деревни.</w:t>
            </w:r>
          </w:p>
        </w:tc>
        <w:tc>
          <w:tcPr>
            <w:tcW w:w="6272" w:type="dxa"/>
            <w:shd w:val="clear" w:color="auto" w:fill="FFFFFF" w:themeFill="background1"/>
          </w:tcPr>
          <w:p w14:paraId="1FF89EEC"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предложения по изменению местоположения пересечения с автомобильной дорогой регионального значения.</w:t>
            </w:r>
          </w:p>
        </w:tc>
      </w:tr>
      <w:tr w:rsidR="00F93542" w:rsidRPr="000E1C87" w14:paraId="3D15A04A"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85B13BD" w14:textId="77777777" w:rsidR="00D36BE6" w:rsidRPr="000E1C87" w:rsidRDefault="00D36BE6" w:rsidP="00D36BE6">
            <w:pPr>
              <w:ind w:firstLine="0"/>
              <w:rPr>
                <w:sz w:val="24"/>
                <w:szCs w:val="24"/>
              </w:rPr>
            </w:pPr>
          </w:p>
        </w:tc>
        <w:tc>
          <w:tcPr>
            <w:tcW w:w="1736" w:type="dxa"/>
            <w:shd w:val="clear" w:color="auto" w:fill="FFFFFF" w:themeFill="background1"/>
          </w:tcPr>
          <w:p w14:paraId="4910F647" w14:textId="77777777" w:rsidR="00D36BE6" w:rsidRPr="000E1C87" w:rsidRDefault="00D36BE6" w:rsidP="00D36BE6">
            <w:pPr>
              <w:ind w:firstLine="0"/>
              <w:rPr>
                <w:sz w:val="24"/>
                <w:szCs w:val="24"/>
              </w:rPr>
            </w:pPr>
            <w:r w:rsidRPr="000E1C87">
              <w:rPr>
                <w:sz w:val="24"/>
                <w:szCs w:val="24"/>
              </w:rPr>
              <w:t>Гандилян П.М:</w:t>
            </w:r>
          </w:p>
          <w:p w14:paraId="2AC4D99C" w14:textId="77777777" w:rsidR="00D36BE6" w:rsidRPr="000E1C87" w:rsidRDefault="00D36BE6" w:rsidP="00D36BE6">
            <w:pPr>
              <w:ind w:firstLine="0"/>
              <w:rPr>
                <w:sz w:val="24"/>
                <w:szCs w:val="24"/>
              </w:rPr>
            </w:pPr>
          </w:p>
        </w:tc>
        <w:tc>
          <w:tcPr>
            <w:tcW w:w="5738" w:type="dxa"/>
            <w:shd w:val="clear" w:color="auto" w:fill="FFFFFF" w:themeFill="background1"/>
          </w:tcPr>
          <w:p w14:paraId="5CDD0B04" w14:textId="77777777" w:rsidR="00D36BE6" w:rsidRPr="000E1C87" w:rsidRDefault="00D36BE6" w:rsidP="00D36BE6">
            <w:pPr>
              <w:ind w:firstLine="0"/>
              <w:rPr>
                <w:sz w:val="24"/>
                <w:szCs w:val="24"/>
              </w:rPr>
            </w:pPr>
            <w:r w:rsidRPr="000E1C87">
              <w:rPr>
                <w:sz w:val="24"/>
                <w:szCs w:val="24"/>
              </w:rPr>
              <w:t>У меня земельный участок с кадастровым номером 47:07:1039001:4196, 47:07:1039001:4197, 47:07:1039001:4198, категория которого – земли сельскохозяйственного назначения, предлагаю земельные участки общей площадью около 3 гектаров зонировать под размещение автостоянок.</w:t>
            </w:r>
          </w:p>
        </w:tc>
        <w:tc>
          <w:tcPr>
            <w:tcW w:w="6272" w:type="dxa"/>
            <w:shd w:val="clear" w:color="auto" w:fill="FFFFFF" w:themeFill="background1"/>
          </w:tcPr>
          <w:p w14:paraId="26FC6E06" w14:textId="4A253601" w:rsidR="00D36BE6" w:rsidRPr="000E1C87" w:rsidRDefault="00D36BE6" w:rsidP="00D36BE6">
            <w:pPr>
              <w:ind w:firstLine="0"/>
              <w:rPr>
                <w:sz w:val="24"/>
                <w:szCs w:val="24"/>
              </w:rPr>
            </w:pPr>
            <w:r w:rsidRPr="000E1C87">
              <w:rPr>
                <w:sz w:val="24"/>
                <w:szCs w:val="24"/>
              </w:rPr>
              <w:t xml:space="preserve">По территории земельных участков с кадастровыми номерами 47:07:1039001:4196, 47:07:1039001:4197, 47:07:1039001:4198 проходит воздушная линия электропередач 110 кВ. Согласно Постановление Правительства РФ от 24.02.2009 </w:t>
            </w:r>
            <w:r w:rsidR="009D4A33">
              <w:rPr>
                <w:sz w:val="24"/>
                <w:szCs w:val="24"/>
              </w:rPr>
              <w:t>№</w:t>
            </w:r>
            <w:r w:rsidRPr="000E1C87">
              <w:rPr>
                <w:sz w:val="24"/>
                <w:szCs w:val="24"/>
              </w:rPr>
              <w:t xml:space="preserve"> 160 </w:t>
            </w:r>
            <w:r w:rsidR="00D27EF2" w:rsidRPr="000E1C87">
              <w:rPr>
                <w:sz w:val="24"/>
                <w:szCs w:val="24"/>
              </w:rPr>
              <w:t>“</w:t>
            </w:r>
            <w:r w:rsidRPr="000E1C87">
              <w:rPr>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27EF2" w:rsidRPr="000E1C87">
              <w:rPr>
                <w:sz w:val="24"/>
                <w:szCs w:val="24"/>
              </w:rPr>
              <w:t>”</w:t>
            </w:r>
            <w:r w:rsidRPr="000E1C87">
              <w:rPr>
                <w:sz w:val="24"/>
                <w:szCs w:val="24"/>
              </w:rPr>
              <w:t xml:space="preserve"> размещение в охранных зонах, установленных для объектов электросетевого хозяйства напряжением свыше 1000 вольт запрещены гаражи и стоянки всех видов машин и механизмов. В связи с вышесказанным изменение категории земель под размещение указанного объекта невозможен.</w:t>
            </w:r>
          </w:p>
        </w:tc>
      </w:tr>
      <w:tr w:rsidR="00F93542" w:rsidRPr="000E1C87" w14:paraId="5821D11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1B314FF" w14:textId="77777777" w:rsidR="00D36BE6" w:rsidRPr="000E1C87" w:rsidRDefault="00D36BE6" w:rsidP="00D36BE6">
            <w:pPr>
              <w:ind w:firstLine="0"/>
              <w:rPr>
                <w:sz w:val="24"/>
                <w:szCs w:val="24"/>
              </w:rPr>
            </w:pPr>
          </w:p>
        </w:tc>
        <w:tc>
          <w:tcPr>
            <w:tcW w:w="1736" w:type="dxa"/>
            <w:shd w:val="clear" w:color="auto" w:fill="FFFFFF" w:themeFill="background1"/>
          </w:tcPr>
          <w:p w14:paraId="4E393382" w14:textId="6933410D" w:rsidR="00D36BE6" w:rsidRPr="000E1C87" w:rsidRDefault="00D36BE6" w:rsidP="00D36BE6">
            <w:pPr>
              <w:ind w:firstLine="0"/>
              <w:rPr>
                <w:sz w:val="24"/>
                <w:szCs w:val="24"/>
              </w:rPr>
            </w:pPr>
            <w:r w:rsidRPr="000E1C87">
              <w:rPr>
                <w:sz w:val="24"/>
                <w:szCs w:val="24"/>
              </w:rPr>
              <w:t xml:space="preserve">Шалимов </w:t>
            </w:r>
            <w:r w:rsidR="00D76FFB" w:rsidRPr="000E1C87">
              <w:rPr>
                <w:sz w:val="24"/>
                <w:szCs w:val="24"/>
              </w:rPr>
              <w:t>А. С.</w:t>
            </w:r>
          </w:p>
        </w:tc>
        <w:tc>
          <w:tcPr>
            <w:tcW w:w="5738" w:type="dxa"/>
            <w:shd w:val="clear" w:color="auto" w:fill="FFFFFF" w:themeFill="background1"/>
          </w:tcPr>
          <w:p w14:paraId="0379D6E7" w14:textId="77777777" w:rsidR="00D36BE6" w:rsidRPr="000E1C87" w:rsidRDefault="00D36BE6" w:rsidP="00D36BE6">
            <w:pPr>
              <w:ind w:firstLine="0"/>
              <w:rPr>
                <w:sz w:val="24"/>
                <w:szCs w:val="24"/>
              </w:rPr>
            </w:pPr>
            <w:r w:rsidRPr="000E1C87">
              <w:rPr>
                <w:sz w:val="24"/>
                <w:szCs w:val="24"/>
              </w:rPr>
              <w:t>Сделать дублер вдоль кольцевой автомобильной дороги, чтобы люди нормально смогли заехать-выехать.</w:t>
            </w:r>
          </w:p>
        </w:tc>
        <w:tc>
          <w:tcPr>
            <w:tcW w:w="6272" w:type="dxa"/>
            <w:shd w:val="clear" w:color="auto" w:fill="FFFFFF" w:themeFill="background1"/>
          </w:tcPr>
          <w:p w14:paraId="743609C5"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предложения по уточнению решений по формированию и преобразованию транспортной инфраструктуры в части размещения и реконструкции автомобильных дорог федерального, регионального и местного значения.</w:t>
            </w:r>
          </w:p>
        </w:tc>
      </w:tr>
      <w:tr w:rsidR="00F93542" w:rsidRPr="000E1C87" w14:paraId="54EFD45F"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45E2E74"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4C28D13C" w14:textId="5A200CE9" w:rsidR="00D36BE6" w:rsidRPr="000E1C87" w:rsidRDefault="00005F1C" w:rsidP="00D36BE6">
            <w:pPr>
              <w:ind w:firstLine="0"/>
              <w:rPr>
                <w:sz w:val="24"/>
                <w:szCs w:val="24"/>
              </w:rPr>
            </w:pPr>
            <w:r>
              <w:rPr>
                <w:sz w:val="24"/>
                <w:szCs w:val="24"/>
              </w:rPr>
              <w:t>пос</w:t>
            </w:r>
            <w:r w:rsidR="002123E0">
              <w:rPr>
                <w:sz w:val="24"/>
                <w:szCs w:val="24"/>
              </w:rPr>
              <w:t>елок</w:t>
            </w:r>
            <w:r>
              <w:rPr>
                <w:sz w:val="24"/>
                <w:szCs w:val="24"/>
              </w:rPr>
              <w:t xml:space="preserve"> при железнодорожной станции</w:t>
            </w:r>
            <w:r w:rsidR="00D36BE6" w:rsidRPr="000E1C87">
              <w:rPr>
                <w:sz w:val="24"/>
                <w:szCs w:val="24"/>
              </w:rPr>
              <w:t xml:space="preserve"> Мяглово</w:t>
            </w:r>
          </w:p>
        </w:tc>
      </w:tr>
      <w:tr w:rsidR="00F93542" w:rsidRPr="000E1C87" w14:paraId="0169964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FB317BB" w14:textId="77777777" w:rsidR="00D36BE6" w:rsidRPr="000E1C87" w:rsidRDefault="00D36BE6" w:rsidP="00D36BE6">
            <w:pPr>
              <w:ind w:firstLine="0"/>
              <w:rPr>
                <w:sz w:val="24"/>
                <w:szCs w:val="24"/>
              </w:rPr>
            </w:pPr>
          </w:p>
        </w:tc>
        <w:tc>
          <w:tcPr>
            <w:tcW w:w="1736" w:type="dxa"/>
            <w:shd w:val="clear" w:color="auto" w:fill="FFFFFF" w:themeFill="background1"/>
          </w:tcPr>
          <w:p w14:paraId="64A224E4" w14:textId="77777777" w:rsidR="00D36BE6" w:rsidRPr="000E1C87" w:rsidRDefault="00D36BE6" w:rsidP="00D36BE6">
            <w:pPr>
              <w:ind w:firstLine="0"/>
              <w:rPr>
                <w:sz w:val="24"/>
                <w:szCs w:val="24"/>
              </w:rPr>
            </w:pPr>
            <w:r w:rsidRPr="000E1C87">
              <w:rPr>
                <w:sz w:val="24"/>
                <w:szCs w:val="24"/>
              </w:rPr>
              <w:t>-</w:t>
            </w:r>
          </w:p>
        </w:tc>
        <w:tc>
          <w:tcPr>
            <w:tcW w:w="5738" w:type="dxa"/>
            <w:shd w:val="clear" w:color="auto" w:fill="FFFFFF" w:themeFill="background1"/>
          </w:tcPr>
          <w:p w14:paraId="3B6E355E" w14:textId="77777777" w:rsidR="00D36BE6" w:rsidRPr="000E1C87" w:rsidRDefault="00D36BE6" w:rsidP="00D36BE6">
            <w:pPr>
              <w:ind w:firstLine="0"/>
              <w:rPr>
                <w:sz w:val="24"/>
                <w:szCs w:val="24"/>
              </w:rPr>
            </w:pPr>
            <w:r w:rsidRPr="000E1C87">
              <w:rPr>
                <w:sz w:val="24"/>
                <w:szCs w:val="24"/>
              </w:rPr>
              <w:t>-</w:t>
            </w:r>
          </w:p>
        </w:tc>
        <w:tc>
          <w:tcPr>
            <w:tcW w:w="6272" w:type="dxa"/>
            <w:shd w:val="clear" w:color="auto" w:fill="FFFFFF" w:themeFill="background1"/>
          </w:tcPr>
          <w:p w14:paraId="0E021844" w14:textId="77777777" w:rsidR="00D36BE6" w:rsidRPr="000E1C87" w:rsidRDefault="00D36BE6" w:rsidP="00D36BE6">
            <w:pPr>
              <w:ind w:firstLine="0"/>
              <w:rPr>
                <w:sz w:val="24"/>
                <w:szCs w:val="24"/>
              </w:rPr>
            </w:pPr>
          </w:p>
        </w:tc>
      </w:tr>
      <w:tr w:rsidR="00F93542" w:rsidRPr="000E1C87" w14:paraId="3C9E83F2"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AB64C99"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4EA575A1" w14:textId="04ED2E5A" w:rsidR="00D36BE6" w:rsidRPr="000E1C87" w:rsidRDefault="00D36BE6" w:rsidP="00D36BE6">
            <w:pPr>
              <w:ind w:firstLine="0"/>
              <w:rPr>
                <w:sz w:val="24"/>
                <w:szCs w:val="24"/>
              </w:rPr>
            </w:pPr>
            <w:r w:rsidRPr="000E1C87">
              <w:rPr>
                <w:sz w:val="24"/>
                <w:szCs w:val="24"/>
              </w:rPr>
              <w:t>д</w:t>
            </w:r>
            <w:r w:rsidR="00633098">
              <w:rPr>
                <w:sz w:val="24"/>
                <w:szCs w:val="24"/>
              </w:rPr>
              <w:t>еревня</w:t>
            </w:r>
            <w:r w:rsidRPr="000E1C87">
              <w:rPr>
                <w:sz w:val="24"/>
                <w:szCs w:val="24"/>
              </w:rPr>
              <w:t xml:space="preserve"> Заневка</w:t>
            </w:r>
          </w:p>
        </w:tc>
      </w:tr>
      <w:tr w:rsidR="00F93542" w:rsidRPr="000E1C87" w14:paraId="0BADE004" w14:textId="77777777" w:rsidTr="00510891">
        <w:tblPrEx>
          <w:shd w:val="clear" w:color="auto" w:fill="FFFFFF" w:themeFill="background1"/>
          <w:tblLook w:val="0000" w:firstRow="0" w:lastRow="0" w:firstColumn="0" w:lastColumn="0" w:noHBand="0" w:noVBand="0"/>
        </w:tblPrEx>
        <w:trPr>
          <w:trHeight w:val="34"/>
          <w:jc w:val="center"/>
        </w:trPr>
        <w:tc>
          <w:tcPr>
            <w:tcW w:w="813" w:type="dxa"/>
            <w:shd w:val="clear" w:color="auto" w:fill="FFFFFF" w:themeFill="background1"/>
          </w:tcPr>
          <w:p w14:paraId="2838A851"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209DF741" w14:textId="77777777" w:rsidR="00D36BE6" w:rsidRPr="000E1C87" w:rsidRDefault="00D36BE6" w:rsidP="00D36BE6">
            <w:pPr>
              <w:ind w:firstLine="0"/>
              <w:rPr>
                <w:sz w:val="24"/>
                <w:szCs w:val="24"/>
              </w:rPr>
            </w:pPr>
            <w:r w:rsidRPr="000E1C87">
              <w:rPr>
                <w:sz w:val="24"/>
                <w:szCs w:val="24"/>
              </w:rPr>
              <w:t>Грималюк Н.Д.</w:t>
            </w:r>
          </w:p>
        </w:tc>
        <w:tc>
          <w:tcPr>
            <w:tcW w:w="5738" w:type="dxa"/>
            <w:shd w:val="clear" w:color="auto" w:fill="FFFFFF" w:themeFill="background1"/>
          </w:tcPr>
          <w:p w14:paraId="67234B8F" w14:textId="77777777" w:rsidR="00D36BE6" w:rsidRPr="000E1C87" w:rsidRDefault="00D36BE6" w:rsidP="00D36BE6">
            <w:pPr>
              <w:ind w:firstLine="0"/>
              <w:rPr>
                <w:sz w:val="24"/>
                <w:szCs w:val="24"/>
              </w:rPr>
            </w:pPr>
            <w:r w:rsidRPr="000E1C87">
              <w:rPr>
                <w:sz w:val="24"/>
                <w:szCs w:val="24"/>
              </w:rPr>
              <w:t>Предусмотреть возможность расширения дороги от Колтушского шоссе до Кудрово.</w:t>
            </w:r>
          </w:p>
        </w:tc>
        <w:tc>
          <w:tcPr>
            <w:tcW w:w="6272" w:type="dxa"/>
            <w:shd w:val="clear" w:color="auto" w:fill="FFFFFF" w:themeFill="background1"/>
          </w:tcPr>
          <w:p w14:paraId="501689B6"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предложения по реконструкции автомобильной дороги регионального значения.</w:t>
            </w:r>
          </w:p>
        </w:tc>
      </w:tr>
      <w:tr w:rsidR="00F93542" w:rsidRPr="000E1C87" w14:paraId="0AA5980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877A537" w14:textId="77777777" w:rsidR="00D36BE6" w:rsidRPr="000E1C87" w:rsidRDefault="00D36BE6" w:rsidP="00D36BE6">
            <w:pPr>
              <w:ind w:firstLine="0"/>
              <w:rPr>
                <w:sz w:val="24"/>
                <w:szCs w:val="24"/>
              </w:rPr>
            </w:pPr>
          </w:p>
        </w:tc>
        <w:tc>
          <w:tcPr>
            <w:tcW w:w="1736" w:type="dxa"/>
            <w:vMerge/>
            <w:shd w:val="clear" w:color="auto" w:fill="FFFFFF" w:themeFill="background1"/>
          </w:tcPr>
          <w:p w14:paraId="1109E575" w14:textId="77777777" w:rsidR="00D36BE6" w:rsidRPr="000E1C87" w:rsidRDefault="00D36BE6" w:rsidP="00D36BE6">
            <w:pPr>
              <w:ind w:firstLine="0"/>
              <w:rPr>
                <w:sz w:val="24"/>
                <w:szCs w:val="24"/>
              </w:rPr>
            </w:pPr>
          </w:p>
        </w:tc>
        <w:tc>
          <w:tcPr>
            <w:tcW w:w="5738" w:type="dxa"/>
            <w:shd w:val="clear" w:color="auto" w:fill="FFFFFF" w:themeFill="background1"/>
          </w:tcPr>
          <w:p w14:paraId="43B46F01" w14:textId="5100F239" w:rsidR="00D36BE6" w:rsidRPr="000E1C87" w:rsidRDefault="00D36BE6" w:rsidP="00D36BE6">
            <w:pPr>
              <w:ind w:firstLine="0"/>
              <w:rPr>
                <w:sz w:val="24"/>
                <w:szCs w:val="24"/>
              </w:rPr>
            </w:pPr>
            <w:r w:rsidRPr="000E1C87">
              <w:rPr>
                <w:sz w:val="24"/>
                <w:szCs w:val="24"/>
              </w:rPr>
              <w:t>Предусмотреть возможность устройства мостового перехода через железную дорогу на автомобильной дороге от д</w:t>
            </w:r>
            <w:r w:rsidR="00633098">
              <w:rPr>
                <w:sz w:val="24"/>
                <w:szCs w:val="24"/>
              </w:rPr>
              <w:t>еревни</w:t>
            </w:r>
            <w:r w:rsidR="00B4161B" w:rsidRPr="000E1C87">
              <w:rPr>
                <w:sz w:val="24"/>
                <w:szCs w:val="24"/>
              </w:rPr>
              <w:t xml:space="preserve"> </w:t>
            </w:r>
            <w:r w:rsidRPr="000E1C87">
              <w:rPr>
                <w:sz w:val="24"/>
                <w:szCs w:val="24"/>
              </w:rPr>
              <w:t>Заневка до г</w:t>
            </w:r>
            <w:r w:rsidR="00633098">
              <w:rPr>
                <w:sz w:val="24"/>
                <w:szCs w:val="24"/>
              </w:rPr>
              <w:t>орода</w:t>
            </w:r>
            <w:r w:rsidR="00B4161B" w:rsidRPr="000E1C87">
              <w:rPr>
                <w:sz w:val="24"/>
                <w:szCs w:val="24"/>
              </w:rPr>
              <w:t xml:space="preserve"> </w:t>
            </w:r>
            <w:r w:rsidRPr="000E1C87">
              <w:rPr>
                <w:sz w:val="24"/>
                <w:szCs w:val="24"/>
              </w:rPr>
              <w:t>Кудрово</w:t>
            </w:r>
          </w:p>
        </w:tc>
        <w:tc>
          <w:tcPr>
            <w:tcW w:w="6272" w:type="dxa"/>
            <w:shd w:val="clear" w:color="auto" w:fill="FFFFFF" w:themeFill="background1"/>
          </w:tcPr>
          <w:p w14:paraId="7C13475C"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предложения по реконструкции автомобильной дороги регионального значения.</w:t>
            </w:r>
          </w:p>
        </w:tc>
      </w:tr>
      <w:tr w:rsidR="00F93542" w:rsidRPr="000E1C87" w14:paraId="3085CFEC" w14:textId="77777777" w:rsidTr="00510891">
        <w:tblPrEx>
          <w:shd w:val="clear" w:color="auto" w:fill="FFFFFF" w:themeFill="background1"/>
          <w:tblLook w:val="0000" w:firstRow="0" w:lastRow="0" w:firstColumn="0" w:lastColumn="0" w:noHBand="0" w:noVBand="0"/>
        </w:tblPrEx>
        <w:trPr>
          <w:trHeight w:val="14"/>
          <w:jc w:val="center"/>
        </w:trPr>
        <w:tc>
          <w:tcPr>
            <w:tcW w:w="813" w:type="dxa"/>
            <w:shd w:val="clear" w:color="auto" w:fill="FFFFFF" w:themeFill="background1"/>
          </w:tcPr>
          <w:p w14:paraId="0DC4E9FB" w14:textId="77777777" w:rsidR="00D36BE6" w:rsidRPr="000E1C87" w:rsidRDefault="00D36BE6" w:rsidP="00D36BE6">
            <w:pPr>
              <w:ind w:firstLine="0"/>
              <w:rPr>
                <w:sz w:val="24"/>
                <w:szCs w:val="24"/>
              </w:rPr>
            </w:pPr>
          </w:p>
        </w:tc>
        <w:tc>
          <w:tcPr>
            <w:tcW w:w="1736" w:type="dxa"/>
            <w:shd w:val="clear" w:color="auto" w:fill="FFFFFF" w:themeFill="background1"/>
          </w:tcPr>
          <w:p w14:paraId="5650FB94" w14:textId="77777777" w:rsidR="00D36BE6" w:rsidRPr="000E1C87" w:rsidRDefault="00D36BE6" w:rsidP="00D36BE6">
            <w:pPr>
              <w:ind w:firstLine="0"/>
              <w:rPr>
                <w:sz w:val="24"/>
                <w:szCs w:val="24"/>
              </w:rPr>
            </w:pPr>
            <w:r w:rsidRPr="000E1C87">
              <w:rPr>
                <w:sz w:val="24"/>
                <w:szCs w:val="24"/>
              </w:rPr>
              <w:t>Грималюк Н.Д.</w:t>
            </w:r>
          </w:p>
        </w:tc>
        <w:tc>
          <w:tcPr>
            <w:tcW w:w="5738" w:type="dxa"/>
            <w:shd w:val="clear" w:color="auto" w:fill="FFFFFF" w:themeFill="background1"/>
          </w:tcPr>
          <w:p w14:paraId="7BD03BD9" w14:textId="77777777" w:rsidR="00D36BE6" w:rsidRPr="000E1C87" w:rsidRDefault="00D36BE6" w:rsidP="00D36BE6">
            <w:pPr>
              <w:ind w:firstLine="0"/>
              <w:rPr>
                <w:sz w:val="24"/>
                <w:szCs w:val="24"/>
              </w:rPr>
            </w:pPr>
            <w:r w:rsidRPr="000E1C87">
              <w:rPr>
                <w:sz w:val="24"/>
                <w:szCs w:val="24"/>
              </w:rPr>
              <w:t xml:space="preserve">Рассмотреть минимизацию сноса леса на территориях около деревни Заневка, планируемых как </w:t>
            </w:r>
            <w:r w:rsidRPr="000E1C87">
              <w:rPr>
                <w:sz w:val="24"/>
                <w:szCs w:val="24"/>
              </w:rPr>
              <w:lastRenderedPageBreak/>
              <w:t>функциональная зона Ж4.</w:t>
            </w:r>
          </w:p>
        </w:tc>
        <w:tc>
          <w:tcPr>
            <w:tcW w:w="6272" w:type="dxa"/>
            <w:shd w:val="clear" w:color="auto" w:fill="FFFFFF" w:themeFill="background1"/>
          </w:tcPr>
          <w:p w14:paraId="7E94E0ED" w14:textId="748305D4" w:rsidR="00D36BE6" w:rsidRPr="000E1C87" w:rsidRDefault="00D36BE6" w:rsidP="00D36BE6">
            <w:pPr>
              <w:ind w:firstLine="0"/>
              <w:rPr>
                <w:sz w:val="24"/>
                <w:szCs w:val="24"/>
              </w:rPr>
            </w:pPr>
            <w:r w:rsidRPr="000E1C87">
              <w:rPr>
                <w:sz w:val="24"/>
                <w:szCs w:val="24"/>
              </w:rPr>
              <w:lastRenderedPageBreak/>
              <w:t xml:space="preserve">С учетом необходимости формирования на территории деревни Заневка </w:t>
            </w:r>
            <w:r w:rsidR="00D27EF2" w:rsidRPr="000E1C87">
              <w:rPr>
                <w:sz w:val="24"/>
                <w:szCs w:val="24"/>
              </w:rPr>
              <w:t>“</w:t>
            </w:r>
            <w:r w:rsidRPr="000E1C87">
              <w:rPr>
                <w:sz w:val="24"/>
                <w:szCs w:val="24"/>
              </w:rPr>
              <w:t>общегородских</w:t>
            </w:r>
            <w:r w:rsidR="00D27EF2" w:rsidRPr="000E1C87">
              <w:rPr>
                <w:sz w:val="24"/>
                <w:szCs w:val="24"/>
              </w:rPr>
              <w:t>”</w:t>
            </w:r>
            <w:r w:rsidRPr="000E1C87">
              <w:rPr>
                <w:sz w:val="24"/>
                <w:szCs w:val="24"/>
              </w:rPr>
              <w:t xml:space="preserve"> озелененных территорий </w:t>
            </w:r>
            <w:r w:rsidRPr="000E1C87">
              <w:rPr>
                <w:sz w:val="24"/>
                <w:szCs w:val="24"/>
              </w:rPr>
              <w:lastRenderedPageBreak/>
              <w:t>общего пользования учесть приложение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 В остальной части какие-либо ограничения использования территории, не позволяющие обеспечить размещение в ее границах комплексной жилой застройки, отсутствуют.</w:t>
            </w:r>
          </w:p>
        </w:tc>
      </w:tr>
      <w:tr w:rsidR="00F93542" w:rsidRPr="000E1C87" w14:paraId="704B7CFA" w14:textId="77777777" w:rsidTr="00510891">
        <w:tblPrEx>
          <w:shd w:val="clear" w:color="auto" w:fill="FFFFFF" w:themeFill="background1"/>
          <w:tblLook w:val="0000" w:firstRow="0" w:lastRow="0" w:firstColumn="0" w:lastColumn="0" w:noHBand="0" w:noVBand="0"/>
        </w:tblPrEx>
        <w:trPr>
          <w:trHeight w:val="395"/>
          <w:jc w:val="center"/>
        </w:trPr>
        <w:tc>
          <w:tcPr>
            <w:tcW w:w="813" w:type="dxa"/>
            <w:shd w:val="clear" w:color="auto" w:fill="FFFFFF" w:themeFill="background1"/>
          </w:tcPr>
          <w:p w14:paraId="188652E6"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742703F0" w14:textId="68D04F49" w:rsidR="00D36BE6" w:rsidRPr="000E1C87" w:rsidRDefault="00D36BE6" w:rsidP="00D36BE6">
            <w:pPr>
              <w:ind w:firstLine="0"/>
              <w:rPr>
                <w:sz w:val="24"/>
                <w:szCs w:val="24"/>
              </w:rPr>
            </w:pPr>
            <w:r w:rsidRPr="000E1C87">
              <w:rPr>
                <w:sz w:val="24"/>
                <w:szCs w:val="24"/>
              </w:rPr>
              <w:t xml:space="preserve">Чижова </w:t>
            </w:r>
            <w:r w:rsidR="00D76FFB" w:rsidRPr="000E1C87">
              <w:rPr>
                <w:sz w:val="24"/>
                <w:szCs w:val="24"/>
              </w:rPr>
              <w:t>А. Н.</w:t>
            </w:r>
          </w:p>
        </w:tc>
        <w:tc>
          <w:tcPr>
            <w:tcW w:w="5738" w:type="dxa"/>
            <w:shd w:val="clear" w:color="auto" w:fill="FFFFFF" w:themeFill="background1"/>
          </w:tcPr>
          <w:p w14:paraId="17CF0BD8" w14:textId="77777777" w:rsidR="00D36BE6" w:rsidRPr="000E1C87" w:rsidRDefault="00D36BE6" w:rsidP="00D36BE6">
            <w:pPr>
              <w:ind w:firstLine="0"/>
              <w:rPr>
                <w:sz w:val="24"/>
                <w:szCs w:val="24"/>
              </w:rPr>
            </w:pPr>
            <w:r w:rsidRPr="000E1C87">
              <w:rPr>
                <w:sz w:val="24"/>
                <w:szCs w:val="24"/>
              </w:rPr>
              <w:t>Ширину отвода от кольцевой автомобильной дороги желательно увеличить.</w:t>
            </w:r>
          </w:p>
        </w:tc>
        <w:tc>
          <w:tcPr>
            <w:tcW w:w="6272" w:type="dxa"/>
            <w:shd w:val="clear" w:color="auto" w:fill="FFFFFF" w:themeFill="background1"/>
          </w:tcPr>
          <w:p w14:paraId="7D062878" w14:textId="6EE23A97" w:rsidR="00D36BE6" w:rsidRPr="000E1C87" w:rsidRDefault="00D36BE6" w:rsidP="00D36BE6">
            <w:pPr>
              <w:ind w:firstLine="0"/>
              <w:rPr>
                <w:sz w:val="24"/>
                <w:szCs w:val="24"/>
              </w:rPr>
            </w:pPr>
            <w:r w:rsidRPr="000E1C87">
              <w:rPr>
                <w:sz w:val="24"/>
                <w:szCs w:val="24"/>
              </w:rPr>
              <w:t xml:space="preserve">Границы зоны размещения объекта федерального значения являются полосой отвода автомобильной дороги А-118 </w:t>
            </w:r>
            <w:r w:rsidR="00D27EF2" w:rsidRPr="000E1C87">
              <w:rPr>
                <w:sz w:val="24"/>
                <w:szCs w:val="24"/>
              </w:rPr>
              <w:t>“</w:t>
            </w:r>
            <w:r w:rsidRPr="000E1C87">
              <w:rPr>
                <w:sz w:val="24"/>
                <w:szCs w:val="24"/>
              </w:rPr>
              <w:t>Кольцевая автомобильная дорога вокруг г. Санкт-Петербурга</w:t>
            </w:r>
            <w:r w:rsidR="00D27EF2" w:rsidRPr="000E1C87">
              <w:rPr>
                <w:sz w:val="24"/>
                <w:szCs w:val="24"/>
              </w:rPr>
              <w:t>”</w:t>
            </w:r>
            <w:r w:rsidRPr="000E1C87">
              <w:rPr>
                <w:sz w:val="24"/>
                <w:szCs w:val="24"/>
              </w:rPr>
              <w:t xml:space="preserve"> (участок от Приозерского шоссе до автомобильной дороги </w:t>
            </w:r>
            <w:r w:rsidR="00D27EF2" w:rsidRPr="000E1C87">
              <w:rPr>
                <w:sz w:val="24"/>
                <w:szCs w:val="24"/>
              </w:rPr>
              <w:t>“</w:t>
            </w:r>
            <w:r w:rsidRPr="000E1C87">
              <w:rPr>
                <w:sz w:val="24"/>
                <w:szCs w:val="24"/>
              </w:rPr>
              <w:t>Россия</w:t>
            </w:r>
            <w:r w:rsidR="00D27EF2" w:rsidRPr="000E1C87">
              <w:rPr>
                <w:sz w:val="24"/>
                <w:szCs w:val="24"/>
              </w:rPr>
              <w:t>”</w:t>
            </w:r>
            <w:r w:rsidRPr="000E1C87">
              <w:rPr>
                <w:sz w:val="24"/>
                <w:szCs w:val="24"/>
              </w:rPr>
              <w:t xml:space="preserve">) и совпадают с границами проектируемой территории. Полоса отвода установлена в рамках Проекта планировки территории линейного объекта, утвержденного распоряжением </w:t>
            </w:r>
            <w:r w:rsidR="00B4161B" w:rsidRPr="000E1C87">
              <w:rPr>
                <w:sz w:val="24"/>
                <w:szCs w:val="24"/>
              </w:rPr>
              <w:t>Минтранс</w:t>
            </w:r>
            <w:r w:rsidRPr="000E1C87">
              <w:rPr>
                <w:sz w:val="24"/>
                <w:szCs w:val="24"/>
              </w:rPr>
              <w:t xml:space="preserve"> РФ от 22.06.2017 № 1237-р </w:t>
            </w:r>
            <w:r w:rsidR="00D27EF2" w:rsidRPr="000E1C87">
              <w:rPr>
                <w:sz w:val="24"/>
                <w:szCs w:val="24"/>
              </w:rPr>
              <w:t>“</w:t>
            </w:r>
            <w:r w:rsidRPr="000E1C87">
              <w:rPr>
                <w:sz w:val="24"/>
                <w:szCs w:val="24"/>
              </w:rPr>
              <w:t xml:space="preserve">Об утверждении документации по планировке территории объекта </w:t>
            </w:r>
            <w:r w:rsidR="00D27EF2" w:rsidRPr="000E1C87">
              <w:rPr>
                <w:sz w:val="24"/>
                <w:szCs w:val="24"/>
              </w:rPr>
              <w:t>“</w:t>
            </w:r>
            <w:r w:rsidRPr="000E1C87">
              <w:rPr>
                <w:sz w:val="24"/>
                <w:szCs w:val="24"/>
              </w:rPr>
              <w:t xml:space="preserve">Автомобильная дорога А-118 </w:t>
            </w:r>
            <w:r w:rsidR="00D27EF2" w:rsidRPr="000E1C87">
              <w:rPr>
                <w:sz w:val="24"/>
                <w:szCs w:val="24"/>
              </w:rPr>
              <w:t>“</w:t>
            </w:r>
            <w:r w:rsidRPr="000E1C87">
              <w:rPr>
                <w:sz w:val="24"/>
                <w:szCs w:val="24"/>
              </w:rPr>
              <w:t>Кольцевая автомобильная дорога вокруг г. Санкт-Петербурга</w:t>
            </w:r>
            <w:r w:rsidR="00D27EF2" w:rsidRPr="000E1C87">
              <w:rPr>
                <w:sz w:val="24"/>
                <w:szCs w:val="24"/>
              </w:rPr>
              <w:t>”</w:t>
            </w:r>
            <w:r w:rsidRPr="000E1C87">
              <w:rPr>
                <w:sz w:val="24"/>
                <w:szCs w:val="24"/>
              </w:rPr>
              <w:t xml:space="preserve"> (участок от приозерского шоссе до автомобильной дороги </w:t>
            </w:r>
            <w:r w:rsidR="00D27EF2" w:rsidRPr="000E1C87">
              <w:rPr>
                <w:sz w:val="24"/>
                <w:szCs w:val="24"/>
              </w:rPr>
              <w:t>“</w:t>
            </w:r>
            <w:r w:rsidRPr="000E1C87">
              <w:rPr>
                <w:sz w:val="24"/>
                <w:szCs w:val="24"/>
              </w:rPr>
              <w:t>Россия</w:t>
            </w:r>
            <w:r w:rsidR="00D27EF2" w:rsidRPr="000E1C87">
              <w:rPr>
                <w:sz w:val="24"/>
                <w:szCs w:val="24"/>
              </w:rPr>
              <w:t>”</w:t>
            </w:r>
            <w:r w:rsidRPr="000E1C87">
              <w:rPr>
                <w:sz w:val="24"/>
                <w:szCs w:val="24"/>
              </w:rPr>
              <w:t>)</w:t>
            </w:r>
            <w:r w:rsidR="00D27EF2" w:rsidRPr="000E1C87">
              <w:rPr>
                <w:sz w:val="24"/>
                <w:szCs w:val="24"/>
              </w:rPr>
              <w:t>”“</w:t>
            </w:r>
            <w:r w:rsidRPr="000E1C87">
              <w:rPr>
                <w:sz w:val="24"/>
                <w:szCs w:val="24"/>
              </w:rPr>
              <w:t xml:space="preserve"> на основании Порядка установления и использования полос отвода автомобильных дорог федерального значения, утвержденного Приказом Минтранса РФ от 13.01.2010 </w:t>
            </w:r>
            <w:r w:rsidR="009D4A33">
              <w:rPr>
                <w:sz w:val="24"/>
                <w:szCs w:val="24"/>
              </w:rPr>
              <w:t>№</w:t>
            </w:r>
            <w:r w:rsidRPr="000E1C87">
              <w:rPr>
                <w:sz w:val="24"/>
                <w:szCs w:val="24"/>
              </w:rPr>
              <w:t xml:space="preserve"> 5, п.2.1 ст. 19 Федерального закона от 08.11.2007 </w:t>
            </w:r>
            <w:r w:rsidR="009D4A33">
              <w:rPr>
                <w:sz w:val="24"/>
                <w:szCs w:val="24"/>
              </w:rPr>
              <w:t>№</w:t>
            </w:r>
            <w:r w:rsidRPr="000E1C87">
              <w:rPr>
                <w:sz w:val="24"/>
                <w:szCs w:val="24"/>
              </w:rPr>
              <w:t xml:space="preserve"> 257-ФЗ </w:t>
            </w:r>
            <w:r w:rsidR="00D27EF2" w:rsidRPr="000E1C87">
              <w:rPr>
                <w:sz w:val="24"/>
                <w:szCs w:val="24"/>
              </w:rPr>
              <w:t>“</w:t>
            </w:r>
            <w:r w:rsidRPr="000E1C87">
              <w:rPr>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27EF2" w:rsidRPr="000E1C87">
              <w:rPr>
                <w:sz w:val="24"/>
                <w:szCs w:val="24"/>
              </w:rPr>
              <w:t>”</w:t>
            </w:r>
            <w:r w:rsidRPr="000E1C87">
              <w:rPr>
                <w:sz w:val="24"/>
                <w:szCs w:val="24"/>
              </w:rPr>
              <w:t xml:space="preserve">, а также Приказа Минтранса РФ от 13.01.2010 </w:t>
            </w:r>
            <w:r w:rsidR="009D4A33">
              <w:rPr>
                <w:sz w:val="24"/>
                <w:szCs w:val="24"/>
              </w:rPr>
              <w:t>№</w:t>
            </w:r>
            <w:r w:rsidRPr="000E1C87">
              <w:rPr>
                <w:sz w:val="24"/>
                <w:szCs w:val="24"/>
              </w:rPr>
              <w:t xml:space="preserve"> 5 </w:t>
            </w:r>
            <w:r w:rsidR="00D27EF2" w:rsidRPr="000E1C87">
              <w:rPr>
                <w:sz w:val="24"/>
                <w:szCs w:val="24"/>
              </w:rPr>
              <w:t>“</w:t>
            </w:r>
            <w:r w:rsidRPr="000E1C87">
              <w:rPr>
                <w:sz w:val="24"/>
                <w:szCs w:val="24"/>
              </w:rPr>
              <w:t>Об установлении и использовании полос отвода автомобильных дорог федерального значения</w:t>
            </w:r>
            <w:r w:rsidR="00D27EF2" w:rsidRPr="000E1C87">
              <w:rPr>
                <w:sz w:val="24"/>
                <w:szCs w:val="24"/>
              </w:rPr>
              <w:t>”</w:t>
            </w:r>
            <w:r w:rsidRPr="000E1C87">
              <w:rPr>
                <w:sz w:val="24"/>
                <w:szCs w:val="24"/>
              </w:rPr>
              <w:t>. На основании вышесказанного предложение является нецелесообразным к учету.</w:t>
            </w:r>
          </w:p>
        </w:tc>
      </w:tr>
      <w:tr w:rsidR="00F93542" w:rsidRPr="000E1C87" w14:paraId="6FA9509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B06668D" w14:textId="77777777" w:rsidR="00D36BE6" w:rsidRPr="000E1C87" w:rsidRDefault="00D36BE6" w:rsidP="00D36BE6">
            <w:pPr>
              <w:ind w:firstLine="0"/>
              <w:rPr>
                <w:sz w:val="24"/>
                <w:szCs w:val="24"/>
              </w:rPr>
            </w:pPr>
          </w:p>
        </w:tc>
        <w:tc>
          <w:tcPr>
            <w:tcW w:w="1736" w:type="dxa"/>
            <w:vMerge/>
            <w:shd w:val="clear" w:color="auto" w:fill="FFFFFF" w:themeFill="background1"/>
          </w:tcPr>
          <w:p w14:paraId="5F990012" w14:textId="77777777" w:rsidR="00D36BE6" w:rsidRPr="000E1C87" w:rsidRDefault="00D36BE6" w:rsidP="00D36BE6">
            <w:pPr>
              <w:ind w:firstLine="0"/>
              <w:rPr>
                <w:sz w:val="24"/>
                <w:szCs w:val="24"/>
              </w:rPr>
            </w:pPr>
          </w:p>
        </w:tc>
        <w:tc>
          <w:tcPr>
            <w:tcW w:w="5738" w:type="dxa"/>
            <w:shd w:val="clear" w:color="auto" w:fill="FFFFFF" w:themeFill="background1"/>
          </w:tcPr>
          <w:p w14:paraId="0BA48C02" w14:textId="382FBB65" w:rsidR="00D36BE6" w:rsidRPr="000E1C87" w:rsidRDefault="00D36BE6" w:rsidP="00D36BE6">
            <w:pPr>
              <w:ind w:firstLine="0"/>
              <w:rPr>
                <w:sz w:val="24"/>
                <w:szCs w:val="24"/>
              </w:rPr>
            </w:pPr>
            <w:r w:rsidRPr="000E1C87">
              <w:rPr>
                <w:sz w:val="24"/>
                <w:szCs w:val="24"/>
              </w:rPr>
              <w:t xml:space="preserve">Обеспечить пешеходную или велосипедную связь между населенными пунктами внутри МО </w:t>
            </w:r>
            <w:r w:rsidR="00D27EF2" w:rsidRPr="000E1C87">
              <w:rPr>
                <w:sz w:val="24"/>
                <w:szCs w:val="24"/>
              </w:rPr>
              <w:t>“</w:t>
            </w:r>
            <w:r w:rsidRPr="000E1C87">
              <w:rPr>
                <w:sz w:val="24"/>
                <w:szCs w:val="24"/>
              </w:rPr>
              <w:t xml:space="preserve">Заневское </w:t>
            </w:r>
            <w:r w:rsidRPr="000E1C87">
              <w:rPr>
                <w:sz w:val="24"/>
                <w:szCs w:val="24"/>
              </w:rPr>
              <w:lastRenderedPageBreak/>
              <w:t>городское поселение</w:t>
            </w:r>
            <w:r w:rsidR="00D27EF2" w:rsidRPr="000E1C87">
              <w:rPr>
                <w:sz w:val="24"/>
                <w:szCs w:val="24"/>
              </w:rPr>
              <w:t>”</w:t>
            </w:r>
            <w:r w:rsidRPr="000E1C87">
              <w:rPr>
                <w:sz w:val="24"/>
                <w:szCs w:val="24"/>
              </w:rPr>
              <w:t>.</w:t>
            </w:r>
          </w:p>
        </w:tc>
        <w:tc>
          <w:tcPr>
            <w:tcW w:w="6272" w:type="dxa"/>
            <w:shd w:val="clear" w:color="auto" w:fill="FFFFFF" w:themeFill="background1"/>
          </w:tcPr>
          <w:p w14:paraId="429BD78F" w14:textId="77777777" w:rsidR="00D36BE6" w:rsidRPr="000E1C87" w:rsidRDefault="00D36BE6" w:rsidP="00D36BE6">
            <w:pPr>
              <w:ind w:firstLine="0"/>
              <w:rPr>
                <w:sz w:val="24"/>
                <w:szCs w:val="24"/>
              </w:rPr>
            </w:pPr>
            <w:r w:rsidRPr="000E1C87">
              <w:rPr>
                <w:sz w:val="24"/>
                <w:szCs w:val="24"/>
              </w:rPr>
              <w:lastRenderedPageBreak/>
              <w:t xml:space="preserve">Целесообразно предусмотреть в проекте изменений в генеральный план поселения решения по формированию и </w:t>
            </w:r>
            <w:r w:rsidRPr="000E1C87">
              <w:rPr>
                <w:sz w:val="24"/>
                <w:szCs w:val="24"/>
              </w:rPr>
              <w:lastRenderedPageBreak/>
              <w:t>преобразованию улично-дорожной сети населенных пунктов, предусматривающих организацию пешеходной и велосипедной связи между населенными пунктами поселения.</w:t>
            </w:r>
          </w:p>
        </w:tc>
      </w:tr>
      <w:tr w:rsidR="00F93542" w:rsidRPr="000E1C87" w14:paraId="1CBAB82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D85307B"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09A1BC1F" w14:textId="6FF39CCF" w:rsidR="00D36BE6" w:rsidRPr="000E1C87" w:rsidRDefault="00005F1C" w:rsidP="00D36BE6">
            <w:pPr>
              <w:ind w:firstLine="0"/>
              <w:rPr>
                <w:sz w:val="24"/>
                <w:szCs w:val="24"/>
              </w:rPr>
            </w:pPr>
            <w:r>
              <w:rPr>
                <w:sz w:val="24"/>
                <w:szCs w:val="24"/>
              </w:rPr>
              <w:t>пос</w:t>
            </w:r>
            <w:r w:rsidR="002123E0">
              <w:rPr>
                <w:sz w:val="24"/>
                <w:szCs w:val="24"/>
              </w:rPr>
              <w:t>елок</w:t>
            </w:r>
            <w:r>
              <w:rPr>
                <w:sz w:val="24"/>
                <w:szCs w:val="24"/>
              </w:rPr>
              <w:t xml:space="preserve"> при железнодорожной станции</w:t>
            </w:r>
            <w:r w:rsidR="002123E0">
              <w:rPr>
                <w:sz w:val="24"/>
                <w:szCs w:val="24"/>
              </w:rPr>
              <w:t xml:space="preserve"> </w:t>
            </w:r>
            <w:r>
              <w:rPr>
                <w:sz w:val="24"/>
                <w:szCs w:val="24"/>
              </w:rPr>
              <w:t>Пятый</w:t>
            </w:r>
            <w:r w:rsidR="00D36BE6" w:rsidRPr="000E1C87">
              <w:rPr>
                <w:sz w:val="24"/>
                <w:szCs w:val="24"/>
              </w:rPr>
              <w:t xml:space="preserve"> к</w:t>
            </w:r>
            <w:r w:rsidR="002123E0">
              <w:rPr>
                <w:sz w:val="24"/>
                <w:szCs w:val="24"/>
              </w:rPr>
              <w:t>илометр</w:t>
            </w:r>
          </w:p>
        </w:tc>
      </w:tr>
      <w:tr w:rsidR="00F93542" w:rsidRPr="000E1C87" w14:paraId="3C0CF4BF"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23736D6" w14:textId="77777777" w:rsidR="00D36BE6" w:rsidRPr="000E1C87" w:rsidRDefault="00D36BE6" w:rsidP="00D36BE6">
            <w:pPr>
              <w:ind w:firstLine="0"/>
              <w:rPr>
                <w:sz w:val="24"/>
                <w:szCs w:val="24"/>
              </w:rPr>
            </w:pPr>
          </w:p>
        </w:tc>
        <w:tc>
          <w:tcPr>
            <w:tcW w:w="1736" w:type="dxa"/>
            <w:shd w:val="clear" w:color="auto" w:fill="FFFFFF" w:themeFill="background1"/>
          </w:tcPr>
          <w:p w14:paraId="5B3F8FF3" w14:textId="77777777" w:rsidR="00D36BE6" w:rsidRPr="000E1C87" w:rsidRDefault="00D36BE6" w:rsidP="00D36BE6">
            <w:pPr>
              <w:ind w:firstLine="0"/>
              <w:rPr>
                <w:sz w:val="24"/>
                <w:szCs w:val="24"/>
              </w:rPr>
            </w:pPr>
            <w:r w:rsidRPr="000E1C87">
              <w:rPr>
                <w:sz w:val="24"/>
                <w:szCs w:val="24"/>
              </w:rPr>
              <w:t>-</w:t>
            </w:r>
          </w:p>
        </w:tc>
        <w:tc>
          <w:tcPr>
            <w:tcW w:w="5738" w:type="dxa"/>
            <w:shd w:val="clear" w:color="auto" w:fill="FFFFFF" w:themeFill="background1"/>
          </w:tcPr>
          <w:p w14:paraId="30823FCF" w14:textId="77777777" w:rsidR="00D36BE6" w:rsidRPr="000E1C87" w:rsidRDefault="00D36BE6" w:rsidP="00D36BE6">
            <w:pPr>
              <w:ind w:firstLine="0"/>
              <w:rPr>
                <w:sz w:val="24"/>
                <w:szCs w:val="24"/>
              </w:rPr>
            </w:pPr>
            <w:r w:rsidRPr="000E1C87">
              <w:rPr>
                <w:sz w:val="24"/>
                <w:szCs w:val="24"/>
              </w:rPr>
              <w:t>-</w:t>
            </w:r>
          </w:p>
        </w:tc>
        <w:tc>
          <w:tcPr>
            <w:tcW w:w="6272" w:type="dxa"/>
            <w:shd w:val="clear" w:color="auto" w:fill="FFFFFF" w:themeFill="background1"/>
          </w:tcPr>
          <w:p w14:paraId="0FD6BC92" w14:textId="77777777" w:rsidR="00D36BE6" w:rsidRPr="000E1C87" w:rsidRDefault="00D36BE6" w:rsidP="00D36BE6">
            <w:pPr>
              <w:ind w:firstLine="0"/>
              <w:rPr>
                <w:sz w:val="24"/>
                <w:szCs w:val="24"/>
              </w:rPr>
            </w:pPr>
            <w:r w:rsidRPr="000E1C87">
              <w:rPr>
                <w:sz w:val="24"/>
                <w:szCs w:val="24"/>
              </w:rPr>
              <w:t>-</w:t>
            </w:r>
          </w:p>
        </w:tc>
      </w:tr>
      <w:tr w:rsidR="00F93542" w:rsidRPr="000E1C87" w14:paraId="491D54ED"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81616B5"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6271F6FE" w14:textId="4AF04157" w:rsidR="00D36BE6" w:rsidRPr="000E1C87" w:rsidRDefault="00D36BE6" w:rsidP="00D36BE6">
            <w:pPr>
              <w:ind w:firstLine="0"/>
              <w:rPr>
                <w:sz w:val="24"/>
                <w:szCs w:val="24"/>
              </w:rPr>
            </w:pPr>
            <w:r w:rsidRPr="000E1C87">
              <w:rPr>
                <w:sz w:val="24"/>
                <w:szCs w:val="24"/>
              </w:rPr>
              <w:t>д</w:t>
            </w:r>
            <w:r w:rsidR="00633098">
              <w:rPr>
                <w:sz w:val="24"/>
                <w:szCs w:val="24"/>
              </w:rPr>
              <w:t>еревня</w:t>
            </w:r>
            <w:r w:rsidRPr="000E1C87">
              <w:rPr>
                <w:sz w:val="24"/>
                <w:szCs w:val="24"/>
              </w:rPr>
              <w:t xml:space="preserve"> Хирвости</w:t>
            </w:r>
          </w:p>
        </w:tc>
      </w:tr>
      <w:tr w:rsidR="00F93542" w:rsidRPr="000E1C87" w14:paraId="4B71B4DA" w14:textId="77777777" w:rsidTr="00510891">
        <w:tblPrEx>
          <w:shd w:val="clear" w:color="auto" w:fill="FFFFFF" w:themeFill="background1"/>
          <w:tblLook w:val="0000" w:firstRow="0" w:lastRow="0" w:firstColumn="0" w:lastColumn="0" w:noHBand="0" w:noVBand="0"/>
        </w:tblPrEx>
        <w:trPr>
          <w:trHeight w:val="920"/>
          <w:jc w:val="center"/>
        </w:trPr>
        <w:tc>
          <w:tcPr>
            <w:tcW w:w="813" w:type="dxa"/>
            <w:shd w:val="clear" w:color="auto" w:fill="FFFFFF" w:themeFill="background1"/>
          </w:tcPr>
          <w:p w14:paraId="054FDC19"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63BB4FF2" w14:textId="09FA31AC" w:rsidR="00D36BE6" w:rsidRPr="000E1C87" w:rsidRDefault="00D36BE6" w:rsidP="00D36BE6">
            <w:pPr>
              <w:ind w:firstLine="0"/>
              <w:rPr>
                <w:sz w:val="24"/>
                <w:szCs w:val="24"/>
              </w:rPr>
            </w:pPr>
            <w:r w:rsidRPr="000E1C87">
              <w:rPr>
                <w:sz w:val="24"/>
                <w:szCs w:val="24"/>
              </w:rPr>
              <w:t xml:space="preserve">Молчанов </w:t>
            </w:r>
            <w:r w:rsidR="00D76FFB" w:rsidRPr="000E1C87">
              <w:rPr>
                <w:sz w:val="24"/>
                <w:szCs w:val="24"/>
              </w:rPr>
              <w:t>А. Ю.</w:t>
            </w:r>
          </w:p>
        </w:tc>
        <w:tc>
          <w:tcPr>
            <w:tcW w:w="5738" w:type="dxa"/>
            <w:shd w:val="clear" w:color="auto" w:fill="FFFFFF" w:themeFill="background1"/>
          </w:tcPr>
          <w:p w14:paraId="23F6DED7" w14:textId="77777777" w:rsidR="00D36BE6" w:rsidRPr="000E1C87" w:rsidRDefault="00D36BE6" w:rsidP="00D36BE6">
            <w:pPr>
              <w:ind w:firstLine="0"/>
              <w:rPr>
                <w:sz w:val="24"/>
                <w:szCs w:val="24"/>
              </w:rPr>
            </w:pPr>
            <w:r w:rsidRPr="000E1C87">
              <w:rPr>
                <w:sz w:val="24"/>
                <w:szCs w:val="24"/>
              </w:rPr>
              <w:t>Предлагаю согласовать проект с Министерством культуры Российской Федерации, потому что Колтушские высоты – это памятник ЮНЕСКО.</w:t>
            </w:r>
          </w:p>
        </w:tc>
        <w:tc>
          <w:tcPr>
            <w:tcW w:w="6272" w:type="dxa"/>
            <w:shd w:val="clear" w:color="auto" w:fill="FFFFFF" w:themeFill="background1"/>
          </w:tcPr>
          <w:p w14:paraId="50CFB579"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22BB87AB"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433FD7D" w14:textId="77777777" w:rsidR="00D36BE6" w:rsidRPr="000E1C87" w:rsidRDefault="00D36BE6" w:rsidP="00D36BE6">
            <w:pPr>
              <w:ind w:firstLine="0"/>
              <w:rPr>
                <w:sz w:val="24"/>
                <w:szCs w:val="24"/>
              </w:rPr>
            </w:pPr>
          </w:p>
        </w:tc>
        <w:tc>
          <w:tcPr>
            <w:tcW w:w="1736" w:type="dxa"/>
            <w:vMerge/>
            <w:shd w:val="clear" w:color="auto" w:fill="FFFFFF" w:themeFill="background1"/>
          </w:tcPr>
          <w:p w14:paraId="39908CA3" w14:textId="77777777" w:rsidR="00D36BE6" w:rsidRPr="000E1C87" w:rsidRDefault="00D36BE6" w:rsidP="00D36BE6">
            <w:pPr>
              <w:ind w:firstLine="0"/>
              <w:rPr>
                <w:sz w:val="24"/>
                <w:szCs w:val="24"/>
              </w:rPr>
            </w:pPr>
          </w:p>
        </w:tc>
        <w:tc>
          <w:tcPr>
            <w:tcW w:w="5738" w:type="dxa"/>
            <w:shd w:val="clear" w:color="auto" w:fill="FFFFFF" w:themeFill="background1"/>
          </w:tcPr>
          <w:p w14:paraId="79701617" w14:textId="77777777" w:rsidR="00D36BE6" w:rsidRPr="000E1C87" w:rsidRDefault="00D36BE6" w:rsidP="00D36BE6">
            <w:pPr>
              <w:ind w:firstLine="0"/>
              <w:rPr>
                <w:sz w:val="24"/>
                <w:szCs w:val="24"/>
              </w:rPr>
            </w:pPr>
            <w:r w:rsidRPr="000E1C87">
              <w:rPr>
                <w:sz w:val="24"/>
                <w:szCs w:val="24"/>
              </w:rPr>
              <w:t>Отправить проект на доработку, в связи с отказом согласования проекта большинством уполномоченных органов исполнительной власти из-за многочисленных нарушений и недоработок и отсутствия учета этих замечаний в материалах проекта, который представлен на эти публичные слушания.</w:t>
            </w:r>
          </w:p>
        </w:tc>
        <w:tc>
          <w:tcPr>
            <w:tcW w:w="6272" w:type="dxa"/>
            <w:shd w:val="clear" w:color="auto" w:fill="FFFFFF" w:themeFill="background1"/>
          </w:tcPr>
          <w:p w14:paraId="5C0C5821" w14:textId="77777777" w:rsidR="00D36BE6" w:rsidRPr="000E1C87" w:rsidRDefault="00D36BE6" w:rsidP="00D36BE6">
            <w:pPr>
              <w:ind w:firstLine="0"/>
              <w:rPr>
                <w:sz w:val="24"/>
                <w:szCs w:val="24"/>
              </w:rPr>
            </w:pPr>
            <w:r w:rsidRPr="000E1C87">
              <w:rPr>
                <w:sz w:val="24"/>
                <w:szCs w:val="24"/>
              </w:rPr>
              <w:t>Замечания органов исполнительной власти Ленинградской области, которые в соответствии со статьей 25 Градостроительного кодекса Российской Федерации относятся к предмету согласования с Высшим исполнительным органом государственной власти субъекта Российской Федерации, были устранены на этапе согласования проекта изменений в генеральный план Заневского городского поселения, что подтверждается Сводным заключением о согласовании, в связи с чем основания для направления проекта на доработку отсутствуют.</w:t>
            </w:r>
          </w:p>
          <w:p w14:paraId="609DD9DB"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 а также изменения необходимые для учета замечаний и предложений органов исполнительной власти Ленинградской области, которые не относятся к предмету согласования с Высшим исполнительным органом государственной власти субъекта Российской Федерации.</w:t>
            </w:r>
          </w:p>
        </w:tc>
      </w:tr>
      <w:tr w:rsidR="00F93542" w:rsidRPr="000E1C87" w14:paraId="08504131"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F506E2F" w14:textId="77777777" w:rsidR="00D36BE6" w:rsidRPr="000E1C87" w:rsidRDefault="00D36BE6" w:rsidP="00D36BE6">
            <w:pPr>
              <w:ind w:firstLine="0"/>
              <w:rPr>
                <w:sz w:val="24"/>
                <w:szCs w:val="24"/>
              </w:rPr>
            </w:pPr>
          </w:p>
        </w:tc>
        <w:tc>
          <w:tcPr>
            <w:tcW w:w="1736" w:type="dxa"/>
            <w:vMerge/>
            <w:shd w:val="clear" w:color="auto" w:fill="FFFFFF" w:themeFill="background1"/>
          </w:tcPr>
          <w:p w14:paraId="1B9FCA5B" w14:textId="77777777" w:rsidR="00D36BE6" w:rsidRPr="000E1C87" w:rsidRDefault="00D36BE6" w:rsidP="00D36BE6">
            <w:pPr>
              <w:ind w:firstLine="0"/>
              <w:rPr>
                <w:sz w:val="24"/>
                <w:szCs w:val="24"/>
              </w:rPr>
            </w:pPr>
          </w:p>
        </w:tc>
        <w:tc>
          <w:tcPr>
            <w:tcW w:w="5738" w:type="dxa"/>
            <w:shd w:val="clear" w:color="auto" w:fill="FFFFFF" w:themeFill="background1"/>
          </w:tcPr>
          <w:p w14:paraId="5C22D142" w14:textId="75B201DD" w:rsidR="00D36BE6" w:rsidRPr="000E1C87" w:rsidRDefault="00D36BE6" w:rsidP="00D36BE6">
            <w:pPr>
              <w:ind w:firstLine="0"/>
              <w:rPr>
                <w:sz w:val="24"/>
                <w:szCs w:val="24"/>
              </w:rPr>
            </w:pPr>
            <w:r w:rsidRPr="000E1C87">
              <w:rPr>
                <w:sz w:val="24"/>
                <w:szCs w:val="24"/>
              </w:rPr>
              <w:t xml:space="preserve">Представить в составе проекта документ принципиального согласования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w:t>
            </w:r>
          </w:p>
        </w:tc>
        <w:tc>
          <w:tcPr>
            <w:tcW w:w="6272" w:type="dxa"/>
            <w:shd w:val="clear" w:color="auto" w:fill="FFFFFF" w:themeFill="background1"/>
          </w:tcPr>
          <w:p w14:paraId="3EC2C6C4" w14:textId="77777777" w:rsidR="00D36BE6" w:rsidRPr="000E1C87" w:rsidRDefault="00D36BE6" w:rsidP="00D36BE6">
            <w:pPr>
              <w:ind w:firstLine="0"/>
              <w:rPr>
                <w:sz w:val="24"/>
                <w:szCs w:val="24"/>
              </w:rPr>
            </w:pPr>
            <w:r w:rsidRPr="000E1C87">
              <w:rPr>
                <w:sz w:val="24"/>
                <w:szCs w:val="24"/>
              </w:rPr>
              <w:t xml:space="preserve">Технические условия на присоединение к сетям инженерно-технического обеспечения могут быть получены правообладателями земельных участков и органами </w:t>
            </w:r>
            <w:r w:rsidRPr="000E1C87">
              <w:rPr>
                <w:sz w:val="24"/>
                <w:szCs w:val="24"/>
              </w:rPr>
              <w:lastRenderedPageBreak/>
              <w:t>местного самоуправления при подготовке градостроительных планов земельных участков.</w:t>
            </w:r>
          </w:p>
          <w:p w14:paraId="5150155C" w14:textId="77777777" w:rsidR="00D36BE6" w:rsidRPr="000E1C87" w:rsidRDefault="00D36BE6" w:rsidP="00D36BE6">
            <w:pPr>
              <w:ind w:firstLine="0"/>
              <w:rPr>
                <w:sz w:val="24"/>
                <w:szCs w:val="24"/>
              </w:rPr>
            </w:pPr>
            <w:r w:rsidRPr="000E1C87">
              <w:rPr>
                <w:sz w:val="24"/>
                <w:szCs w:val="24"/>
              </w:rPr>
              <w:t>Подготовка проекта изменений в генеральный план осуществлена с учетом сведений о возможности присоединения планируемой застройки к сетям инженерно-технического обеспечения. Реализации генерального плана поселения будет осуществлена в том числе путем подготовки и утверждения программы комплексного развития коммунальной инфраструктуры, в которой будут урегулированы вопросы очередности нового строительства и обеспечения необходимой мощности сетей инженерно-технического обеспечения.</w:t>
            </w:r>
          </w:p>
        </w:tc>
      </w:tr>
      <w:tr w:rsidR="00F93542" w:rsidRPr="000E1C87" w14:paraId="6CFB3406"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9E1B551" w14:textId="77777777" w:rsidR="00D36BE6" w:rsidRPr="000E1C87" w:rsidRDefault="00D36BE6" w:rsidP="00D36BE6">
            <w:pPr>
              <w:ind w:firstLine="0"/>
              <w:rPr>
                <w:sz w:val="24"/>
                <w:szCs w:val="24"/>
              </w:rPr>
            </w:pPr>
          </w:p>
        </w:tc>
        <w:tc>
          <w:tcPr>
            <w:tcW w:w="1736" w:type="dxa"/>
            <w:vMerge/>
            <w:shd w:val="clear" w:color="auto" w:fill="FFFFFF" w:themeFill="background1"/>
          </w:tcPr>
          <w:p w14:paraId="32F5A6F7" w14:textId="77777777" w:rsidR="00D36BE6" w:rsidRPr="000E1C87" w:rsidRDefault="00D36BE6" w:rsidP="00D36BE6">
            <w:pPr>
              <w:ind w:firstLine="0"/>
              <w:rPr>
                <w:sz w:val="24"/>
                <w:szCs w:val="24"/>
              </w:rPr>
            </w:pPr>
          </w:p>
        </w:tc>
        <w:tc>
          <w:tcPr>
            <w:tcW w:w="5738" w:type="dxa"/>
            <w:shd w:val="clear" w:color="auto" w:fill="FFFFFF" w:themeFill="background1"/>
          </w:tcPr>
          <w:p w14:paraId="15131099" w14:textId="77777777" w:rsidR="00D36BE6" w:rsidRPr="000E1C87" w:rsidRDefault="00D36BE6" w:rsidP="00D36BE6">
            <w:pPr>
              <w:ind w:firstLine="0"/>
              <w:rPr>
                <w:sz w:val="24"/>
                <w:szCs w:val="24"/>
              </w:rPr>
            </w:pPr>
            <w:r w:rsidRPr="000E1C87">
              <w:rPr>
                <w:sz w:val="24"/>
                <w:szCs w:val="24"/>
              </w:rPr>
              <w:t>Внести в проект сведения о проектируемом объекте культурного наследия федерального значения в виде достопримечательного места – Колтушская возвышенность и Колтушское шоссе, это памятник ЮНЕСКО.</w:t>
            </w:r>
          </w:p>
        </w:tc>
        <w:tc>
          <w:tcPr>
            <w:tcW w:w="6272" w:type="dxa"/>
            <w:shd w:val="clear" w:color="auto" w:fill="FFFFFF" w:themeFill="background1"/>
          </w:tcPr>
          <w:p w14:paraId="17708045" w14:textId="6E6DDCA3"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51F5A3D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79C5C74" w14:textId="77777777" w:rsidR="00D36BE6" w:rsidRPr="000E1C87" w:rsidRDefault="00D36BE6" w:rsidP="00D36BE6">
            <w:pPr>
              <w:ind w:firstLine="0"/>
              <w:rPr>
                <w:sz w:val="24"/>
                <w:szCs w:val="24"/>
              </w:rPr>
            </w:pPr>
            <w:r w:rsidRPr="000E1C87">
              <w:rPr>
                <w:sz w:val="24"/>
                <w:szCs w:val="24"/>
              </w:rPr>
              <w:lastRenderedPageBreak/>
              <w:t>Научно-методический совет по охране и сохранению культурного наследия (памятников истории и культуры) народов Российской Федерации создан приказом Министерства культуры и массовых коммуникаций Российской Федерации от 27.01.2005 № 12.</w:t>
            </w:r>
          </w:p>
          <w:p w14:paraId="2493C20F" w14:textId="77777777" w:rsidR="00D36BE6" w:rsidRPr="000E1C87" w:rsidRDefault="00D36BE6" w:rsidP="00D36BE6">
            <w:pPr>
              <w:ind w:firstLine="0"/>
              <w:rPr>
                <w:sz w:val="24"/>
                <w:szCs w:val="24"/>
              </w:rPr>
            </w:pPr>
            <w:r w:rsidRPr="000E1C87">
              <w:rPr>
                <w:sz w:val="24"/>
                <w:szCs w:val="24"/>
              </w:rPr>
              <w:t>Положение о Научно-методическом совете по охране и сохранению культурного наследия (памятников истории и культуры) народов Российской Федерации утверждено приказом Министерства культуры и массовых коммуникаций Российской Федерации от 27.01.2005 № 12 от 16.05.2005 № 193.</w:t>
            </w:r>
          </w:p>
          <w:p w14:paraId="53886CD9" w14:textId="77777777" w:rsidR="00D36BE6" w:rsidRPr="000E1C87" w:rsidRDefault="00D36BE6" w:rsidP="00D36BE6">
            <w:pPr>
              <w:ind w:firstLine="0"/>
              <w:rPr>
                <w:sz w:val="24"/>
                <w:szCs w:val="24"/>
              </w:rPr>
            </w:pPr>
            <w:r w:rsidRPr="000E1C87">
              <w:rPr>
                <w:sz w:val="24"/>
                <w:szCs w:val="24"/>
              </w:rPr>
              <w:t>В соответствии с указанным положением Научно-методический совет является совещательным органом, его заключения носят рекомендательный характер и при необходимости учитываются Министерством культуры и массовых коммуникаций Российской Федерации, Федеральной службой по надзору за соблюдением законодательства в области охраны культурного наследия и Федеральным агентством по культуре и кинематографии при принятии решений, касающихся охраны, сохранения, использования и популяризации культурного наследия.</w:t>
            </w:r>
          </w:p>
          <w:p w14:paraId="33C4B1E6" w14:textId="77777777" w:rsidR="00D36BE6" w:rsidRPr="000E1C87" w:rsidRDefault="00D36BE6" w:rsidP="00D36BE6">
            <w:pPr>
              <w:ind w:firstLine="0"/>
              <w:rPr>
                <w:sz w:val="24"/>
                <w:szCs w:val="24"/>
              </w:rPr>
            </w:pPr>
            <w:r w:rsidRPr="000E1C87">
              <w:rPr>
                <w:sz w:val="24"/>
                <w:szCs w:val="24"/>
              </w:rPr>
              <w:t>Таким образом, решения Научно-методического совета по охране и сохранению культурного наследия (памятников истории и культуры) народов Российской Федерации не могут являться основанием для установления каких-либо ограничений использования территории.</w:t>
            </w:r>
          </w:p>
          <w:p w14:paraId="1BE9A211" w14:textId="5A9F4B46" w:rsidR="00D36BE6" w:rsidRPr="000E1C87" w:rsidRDefault="00D36BE6" w:rsidP="00D36BE6">
            <w:pPr>
              <w:ind w:firstLine="0"/>
              <w:rPr>
                <w:sz w:val="24"/>
                <w:szCs w:val="24"/>
              </w:rPr>
            </w:pPr>
            <w:r w:rsidRPr="000E1C87">
              <w:rPr>
                <w:sz w:val="24"/>
                <w:szCs w:val="24"/>
              </w:rPr>
              <w:t xml:space="preserve">Однако, 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w:t>
            </w:r>
            <w:r w:rsidRPr="000E1C87">
              <w:rPr>
                <w:sz w:val="24"/>
                <w:szCs w:val="24"/>
              </w:rPr>
              <w:lastRenderedPageBreak/>
              <w:t xml:space="preserve">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w:t>
            </w:r>
          </w:p>
        </w:tc>
      </w:tr>
      <w:tr w:rsidR="00F93542" w:rsidRPr="000E1C87" w14:paraId="5C3052F9"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C07BFD0" w14:textId="77777777" w:rsidR="00D36BE6" w:rsidRPr="000E1C87" w:rsidRDefault="00D36BE6" w:rsidP="00D36BE6">
            <w:pPr>
              <w:ind w:firstLine="0"/>
              <w:rPr>
                <w:sz w:val="24"/>
                <w:szCs w:val="24"/>
              </w:rPr>
            </w:pPr>
          </w:p>
        </w:tc>
        <w:tc>
          <w:tcPr>
            <w:tcW w:w="1736" w:type="dxa"/>
            <w:vMerge/>
            <w:shd w:val="clear" w:color="auto" w:fill="FFFFFF" w:themeFill="background1"/>
          </w:tcPr>
          <w:p w14:paraId="505695A8" w14:textId="77777777" w:rsidR="00D36BE6" w:rsidRPr="000E1C87" w:rsidRDefault="00D36BE6" w:rsidP="00D36BE6">
            <w:pPr>
              <w:ind w:firstLine="0"/>
              <w:rPr>
                <w:sz w:val="24"/>
                <w:szCs w:val="24"/>
              </w:rPr>
            </w:pPr>
          </w:p>
        </w:tc>
        <w:tc>
          <w:tcPr>
            <w:tcW w:w="5738" w:type="dxa"/>
            <w:shd w:val="clear" w:color="auto" w:fill="FFFFFF" w:themeFill="background1"/>
          </w:tcPr>
          <w:p w14:paraId="24B83B0E" w14:textId="77777777" w:rsidR="00D36BE6" w:rsidRPr="000E1C87" w:rsidRDefault="00D36BE6" w:rsidP="00D36BE6">
            <w:pPr>
              <w:ind w:firstLine="0"/>
              <w:rPr>
                <w:sz w:val="24"/>
                <w:szCs w:val="24"/>
              </w:rPr>
            </w:pPr>
            <w:r w:rsidRPr="000E1C87">
              <w:rPr>
                <w:sz w:val="24"/>
                <w:szCs w:val="24"/>
              </w:rPr>
              <w:t>Приостановить утверждение проекта или отменить перевод земель сельскохозяйственного назначения в земли населенных пунктов.</w:t>
            </w:r>
          </w:p>
          <w:p w14:paraId="4ABE4693" w14:textId="77777777" w:rsidR="00D36BE6" w:rsidRPr="000E1C87" w:rsidRDefault="00D36BE6" w:rsidP="00D36BE6">
            <w:pPr>
              <w:ind w:firstLine="0"/>
              <w:rPr>
                <w:sz w:val="24"/>
                <w:szCs w:val="24"/>
              </w:rPr>
            </w:pPr>
            <w:r w:rsidRPr="000E1C87">
              <w:rPr>
                <w:sz w:val="24"/>
                <w:szCs w:val="24"/>
              </w:rPr>
              <w:t>Отменить перевод земельных участков сельскохозяйственного назначения с кадастровыми номерами 47:07:1039001:26, 47:07:1039001:28, 47:07:1039001:29, 47:07:1039001:30, 47:07:1039001:36, 47:07:1039001:37, 47:07:1039001:38, 47:07:1039001:46, 47:07:1039001:49, 47:07:1039001:50, 47:07:1039001:53, 47:07:1039001:54, 47:07:1039001:55, 47:07:1039001:58, 47:07:1039001:235, 47:07:1039001:236, 47:07:1039001:297, 47:07:1039001:298, 47:07:1039001:2253.</w:t>
            </w:r>
          </w:p>
        </w:tc>
        <w:tc>
          <w:tcPr>
            <w:tcW w:w="6272" w:type="dxa"/>
            <w:shd w:val="clear" w:color="auto" w:fill="FFFFFF" w:themeFill="background1"/>
          </w:tcPr>
          <w:p w14:paraId="00A661FA" w14:textId="15C1B842"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A096ED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6EEF339" w14:textId="620315EA"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lastRenderedPageBreak/>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7F59601"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638880B6"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6BEAE45"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w:t>
            </w:r>
            <w:r w:rsidRPr="000E1C87">
              <w:rPr>
                <w:sz w:val="24"/>
                <w:szCs w:val="24"/>
              </w:rPr>
              <w:lastRenderedPageBreak/>
              <w:t>озелененных территорий общего пользования.</w:t>
            </w:r>
          </w:p>
        </w:tc>
      </w:tr>
      <w:tr w:rsidR="00F93542" w:rsidRPr="000E1C87" w14:paraId="7321EBD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4EC065B" w14:textId="77777777" w:rsidR="00D36BE6" w:rsidRPr="000E1C87" w:rsidRDefault="00D36BE6" w:rsidP="00D36BE6">
            <w:pPr>
              <w:ind w:firstLine="0"/>
              <w:rPr>
                <w:sz w:val="24"/>
                <w:szCs w:val="24"/>
              </w:rPr>
            </w:pPr>
          </w:p>
        </w:tc>
        <w:tc>
          <w:tcPr>
            <w:tcW w:w="1736" w:type="dxa"/>
            <w:vMerge/>
            <w:shd w:val="clear" w:color="auto" w:fill="FFFFFF" w:themeFill="background1"/>
          </w:tcPr>
          <w:p w14:paraId="2DBC9A1D" w14:textId="77777777" w:rsidR="00D36BE6" w:rsidRPr="000E1C87" w:rsidRDefault="00D36BE6" w:rsidP="00D36BE6">
            <w:pPr>
              <w:ind w:firstLine="0"/>
              <w:rPr>
                <w:sz w:val="24"/>
                <w:szCs w:val="24"/>
              </w:rPr>
            </w:pPr>
          </w:p>
        </w:tc>
        <w:tc>
          <w:tcPr>
            <w:tcW w:w="5738" w:type="dxa"/>
            <w:shd w:val="clear" w:color="auto" w:fill="FFFFFF" w:themeFill="background1"/>
          </w:tcPr>
          <w:p w14:paraId="37712832" w14:textId="77777777" w:rsidR="00D36BE6" w:rsidRPr="000E1C87" w:rsidRDefault="00D36BE6" w:rsidP="00D36BE6">
            <w:pPr>
              <w:ind w:firstLine="0"/>
              <w:rPr>
                <w:sz w:val="24"/>
                <w:szCs w:val="24"/>
              </w:rPr>
            </w:pPr>
            <w:r w:rsidRPr="000E1C87">
              <w:rPr>
                <w:sz w:val="24"/>
                <w:szCs w:val="24"/>
              </w:rPr>
              <w:t>Учесть в проекте уникальную историческую, ландшафтную, археологическую, историко-градостроительную, социальную, культурную ценность территории Колтушская возвышенность, наличие проектируемого достопримечательного места, ООПТ и объектов всемирного наследия ЮНЕСКО, близость к Санкт-Петербургу, традиционно сложившиеся варианты использования холмов с учетом требований ГОСТов и СНиПов.</w:t>
            </w:r>
          </w:p>
        </w:tc>
        <w:tc>
          <w:tcPr>
            <w:tcW w:w="6272" w:type="dxa"/>
            <w:shd w:val="clear" w:color="auto" w:fill="FFFFFF" w:themeFill="background1"/>
          </w:tcPr>
          <w:p w14:paraId="0B1FE1F4" w14:textId="70EF3094" w:rsidR="00D36BE6" w:rsidRPr="000E1C87" w:rsidRDefault="00D36BE6" w:rsidP="00D36BE6">
            <w:pPr>
              <w:ind w:firstLine="0"/>
              <w:rPr>
                <w:sz w:val="24"/>
                <w:szCs w:val="24"/>
              </w:rPr>
            </w:pPr>
            <w:r w:rsidRPr="000E1C87">
              <w:rPr>
                <w:sz w:val="24"/>
                <w:szCs w:val="24"/>
              </w:rPr>
              <w:t xml:space="preserve">В непосредственной близости от рассматриваемой территории на территории Колтушского сельского поселения Всеволожского муниципального района Ленинградской области расположен объект культурного наследия федерального значения </w:t>
            </w:r>
            <w:r w:rsidR="00D27EF2" w:rsidRPr="000E1C87">
              <w:rPr>
                <w:sz w:val="24"/>
                <w:szCs w:val="24"/>
              </w:rPr>
              <w:t>“</w:t>
            </w:r>
            <w:r w:rsidRPr="000E1C87">
              <w:rPr>
                <w:sz w:val="24"/>
                <w:szCs w:val="24"/>
              </w:rPr>
              <w:t>Комплекс построек Колтушского научного городка, созданного в 1930-е годы по инициативе ученого-физиолога Павлова Ивана Петровича</w:t>
            </w:r>
            <w:r w:rsidR="00D27EF2" w:rsidRPr="000E1C87">
              <w:rPr>
                <w:sz w:val="24"/>
                <w:szCs w:val="24"/>
              </w:rPr>
              <w:t>”</w:t>
            </w:r>
            <w:r w:rsidRPr="000E1C87">
              <w:rPr>
                <w:sz w:val="24"/>
                <w:szCs w:val="24"/>
              </w:rPr>
              <w:t xml:space="preserve">. Территория указанного объекта культурного наследия, а также часть прилегающих к ней территорий расположены в границах компонентов </w:t>
            </w:r>
            <w:r w:rsidR="00D76FFB" w:rsidRPr="000E1C87">
              <w:rPr>
                <w:sz w:val="24"/>
                <w:szCs w:val="24"/>
              </w:rPr>
              <w:t xml:space="preserve">540–021 </w:t>
            </w:r>
            <w:r w:rsidR="00D27EF2" w:rsidRPr="000E1C87">
              <w:rPr>
                <w:sz w:val="24"/>
                <w:szCs w:val="24"/>
              </w:rPr>
              <w:t>“</w:t>
            </w:r>
            <w:r w:rsidRPr="000E1C87">
              <w:rPr>
                <w:sz w:val="24"/>
                <w:szCs w:val="24"/>
              </w:rPr>
              <w:t xml:space="preserve">Научный городок-институт физиолога </w:t>
            </w:r>
            <w:r w:rsidR="00D76FFB" w:rsidRPr="000E1C87">
              <w:rPr>
                <w:sz w:val="24"/>
                <w:szCs w:val="24"/>
              </w:rPr>
              <w:t>И. П.</w:t>
            </w:r>
            <w:r w:rsidRPr="000E1C87">
              <w:rPr>
                <w:sz w:val="24"/>
                <w:szCs w:val="24"/>
              </w:rPr>
              <w:t xml:space="preserve"> Павлова</w:t>
            </w:r>
            <w:r w:rsidR="00D27EF2" w:rsidRPr="000E1C87">
              <w:rPr>
                <w:sz w:val="24"/>
                <w:szCs w:val="24"/>
              </w:rPr>
              <w:t>”</w:t>
            </w:r>
            <w:r w:rsidRPr="000E1C87">
              <w:rPr>
                <w:sz w:val="24"/>
                <w:szCs w:val="24"/>
              </w:rPr>
              <w:t xml:space="preserve"> и </w:t>
            </w:r>
            <w:r w:rsidR="00D76FFB" w:rsidRPr="000E1C87">
              <w:rPr>
                <w:sz w:val="24"/>
                <w:szCs w:val="24"/>
              </w:rPr>
              <w:t xml:space="preserve">540–032 </w:t>
            </w:r>
            <w:r w:rsidR="00D27EF2" w:rsidRPr="000E1C87">
              <w:rPr>
                <w:sz w:val="24"/>
                <w:szCs w:val="24"/>
              </w:rPr>
              <w:t>“</w:t>
            </w:r>
            <w:r w:rsidRPr="000E1C87">
              <w:rPr>
                <w:sz w:val="24"/>
                <w:szCs w:val="24"/>
              </w:rPr>
              <w:t>Колтушская возвышенность</w:t>
            </w:r>
            <w:r w:rsidR="00D27EF2" w:rsidRPr="000E1C87">
              <w:rPr>
                <w:sz w:val="24"/>
                <w:szCs w:val="24"/>
              </w:rPr>
              <w:t>”</w:t>
            </w:r>
            <w:r w:rsidRPr="000E1C87">
              <w:rPr>
                <w:sz w:val="24"/>
                <w:szCs w:val="24"/>
              </w:rPr>
              <w:t xml:space="preserve"> объекта Всемирного наследия </w:t>
            </w:r>
            <w:r w:rsidR="00D27EF2" w:rsidRPr="000E1C87">
              <w:rPr>
                <w:sz w:val="24"/>
                <w:szCs w:val="24"/>
              </w:rPr>
              <w:t>“</w:t>
            </w:r>
            <w:r w:rsidRPr="000E1C87">
              <w:rPr>
                <w:sz w:val="24"/>
                <w:szCs w:val="24"/>
              </w:rPr>
              <w:t>Исторический центр Санкт-Петербурга и связанные с ним группы памятников</w:t>
            </w:r>
            <w:r w:rsidR="00D27EF2" w:rsidRPr="000E1C87">
              <w:rPr>
                <w:sz w:val="24"/>
                <w:szCs w:val="24"/>
              </w:rPr>
              <w:t>”</w:t>
            </w:r>
            <w:r w:rsidRPr="000E1C87">
              <w:rPr>
                <w:sz w:val="24"/>
                <w:szCs w:val="24"/>
              </w:rPr>
              <w:t xml:space="preserve">. Целесообразно учесть предложение в части отражения в материалах по обоснованию проекта изменений в генеральный план Заневского городского поселения границ объекта культурного наследия и компонентов объекта Всемирного наследия, указанных выше, а также включения сведений, содержащихся в Научно-техническом отчете, подготовленном ФГБУН </w:t>
            </w:r>
            <w:r w:rsidR="00D27EF2" w:rsidRPr="000E1C87">
              <w:rPr>
                <w:sz w:val="24"/>
                <w:szCs w:val="24"/>
              </w:rPr>
              <w:t>“</w:t>
            </w:r>
            <w:r w:rsidRPr="000E1C87">
              <w:rPr>
                <w:sz w:val="24"/>
                <w:szCs w:val="24"/>
              </w:rPr>
              <w:t>Институт истории материальной культуры Российской академии наук</w:t>
            </w:r>
            <w:r w:rsidR="00D27EF2" w:rsidRPr="000E1C87">
              <w:rPr>
                <w:sz w:val="24"/>
                <w:szCs w:val="24"/>
              </w:rPr>
              <w:t>”</w:t>
            </w:r>
            <w:r w:rsidRPr="000E1C87">
              <w:rPr>
                <w:sz w:val="24"/>
                <w:szCs w:val="24"/>
              </w:rPr>
              <w:t>.</w:t>
            </w:r>
          </w:p>
          <w:p w14:paraId="612C14AC" w14:textId="77777777" w:rsidR="00D36BE6" w:rsidRPr="000E1C87" w:rsidRDefault="00D36BE6" w:rsidP="00D36BE6">
            <w:pPr>
              <w:ind w:firstLine="0"/>
              <w:rPr>
                <w:sz w:val="24"/>
                <w:szCs w:val="24"/>
              </w:rPr>
            </w:pPr>
            <w:r w:rsidRPr="000E1C87">
              <w:rPr>
                <w:sz w:val="24"/>
                <w:szCs w:val="24"/>
              </w:rPr>
              <w:t>Кроме того, целесообразно учесть указанное предложение в части включения в описания функциональных зон, прилегающих к особо охраняемой природной территории, информации об их расположении в непосредственной близости от нее.</w:t>
            </w:r>
          </w:p>
        </w:tc>
      </w:tr>
      <w:tr w:rsidR="00F93542" w:rsidRPr="000E1C87" w14:paraId="57A476EF"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76088E3" w14:textId="77777777" w:rsidR="00D36BE6" w:rsidRPr="000E1C87" w:rsidRDefault="00D36BE6" w:rsidP="00D36BE6">
            <w:pPr>
              <w:ind w:firstLine="0"/>
              <w:rPr>
                <w:sz w:val="24"/>
                <w:szCs w:val="24"/>
              </w:rPr>
            </w:pPr>
          </w:p>
        </w:tc>
        <w:tc>
          <w:tcPr>
            <w:tcW w:w="1736" w:type="dxa"/>
            <w:vMerge/>
            <w:shd w:val="clear" w:color="auto" w:fill="FFFFFF" w:themeFill="background1"/>
          </w:tcPr>
          <w:p w14:paraId="4D707642" w14:textId="77777777" w:rsidR="00D36BE6" w:rsidRPr="000E1C87" w:rsidRDefault="00D36BE6" w:rsidP="00D36BE6">
            <w:pPr>
              <w:ind w:firstLine="0"/>
              <w:rPr>
                <w:sz w:val="24"/>
                <w:szCs w:val="24"/>
              </w:rPr>
            </w:pPr>
          </w:p>
        </w:tc>
        <w:tc>
          <w:tcPr>
            <w:tcW w:w="5738" w:type="dxa"/>
            <w:shd w:val="clear" w:color="auto" w:fill="FFFFFF" w:themeFill="background1"/>
          </w:tcPr>
          <w:p w14:paraId="6E759D50" w14:textId="77777777" w:rsidR="00D36BE6" w:rsidRPr="000E1C87" w:rsidRDefault="00D36BE6" w:rsidP="00D36BE6">
            <w:pPr>
              <w:ind w:firstLine="0"/>
              <w:rPr>
                <w:sz w:val="24"/>
                <w:szCs w:val="24"/>
              </w:rPr>
            </w:pPr>
            <w:r w:rsidRPr="000E1C87">
              <w:rPr>
                <w:sz w:val="24"/>
                <w:szCs w:val="24"/>
              </w:rPr>
              <w:t>Отразить на карте функциональных зон поселения мероприятия по охране объектов культурного наследия.</w:t>
            </w:r>
          </w:p>
        </w:tc>
        <w:tc>
          <w:tcPr>
            <w:tcW w:w="6272" w:type="dxa"/>
            <w:shd w:val="clear" w:color="auto" w:fill="FFFFFF" w:themeFill="background1"/>
          </w:tcPr>
          <w:p w14:paraId="3120F003" w14:textId="77777777" w:rsidR="00D36BE6" w:rsidRPr="000E1C87" w:rsidRDefault="00D36BE6" w:rsidP="00D36BE6">
            <w:pPr>
              <w:ind w:firstLine="0"/>
              <w:rPr>
                <w:sz w:val="24"/>
                <w:szCs w:val="24"/>
              </w:rPr>
            </w:pPr>
            <w:r w:rsidRPr="000E1C87">
              <w:rPr>
                <w:sz w:val="24"/>
                <w:szCs w:val="24"/>
              </w:rPr>
              <w:t>Мероприятия по охране объектов культурного наследия представлены в материалах по обоснованию проекта изменений в генеральный план поселения. На основе указанных мероприятий подготовлены решения о функциональном зонировании территории</w:t>
            </w:r>
          </w:p>
        </w:tc>
      </w:tr>
      <w:tr w:rsidR="00F93542" w:rsidRPr="000E1C87" w14:paraId="799C5646"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B73927A" w14:textId="77777777" w:rsidR="00D36BE6" w:rsidRPr="000E1C87" w:rsidRDefault="00D36BE6" w:rsidP="00D36BE6">
            <w:pPr>
              <w:ind w:firstLine="0"/>
              <w:rPr>
                <w:sz w:val="24"/>
                <w:szCs w:val="24"/>
              </w:rPr>
            </w:pPr>
          </w:p>
        </w:tc>
        <w:tc>
          <w:tcPr>
            <w:tcW w:w="1736" w:type="dxa"/>
            <w:vMerge/>
            <w:shd w:val="clear" w:color="auto" w:fill="FFFFFF" w:themeFill="background1"/>
          </w:tcPr>
          <w:p w14:paraId="7BC7427C" w14:textId="77777777" w:rsidR="00D36BE6" w:rsidRPr="000E1C87" w:rsidRDefault="00D36BE6" w:rsidP="00D36BE6">
            <w:pPr>
              <w:ind w:firstLine="0"/>
              <w:rPr>
                <w:sz w:val="24"/>
                <w:szCs w:val="24"/>
              </w:rPr>
            </w:pPr>
          </w:p>
        </w:tc>
        <w:tc>
          <w:tcPr>
            <w:tcW w:w="5738" w:type="dxa"/>
            <w:shd w:val="clear" w:color="auto" w:fill="FFFFFF" w:themeFill="background1"/>
          </w:tcPr>
          <w:p w14:paraId="264E8C07" w14:textId="77777777" w:rsidR="00D36BE6" w:rsidRPr="000E1C87" w:rsidRDefault="00D36BE6" w:rsidP="00D36BE6">
            <w:pPr>
              <w:ind w:firstLine="0"/>
              <w:rPr>
                <w:sz w:val="24"/>
                <w:szCs w:val="24"/>
              </w:rPr>
            </w:pPr>
            <w:r w:rsidRPr="000E1C87">
              <w:rPr>
                <w:sz w:val="24"/>
                <w:szCs w:val="24"/>
              </w:rPr>
              <w:t>Приостановить утверждение проекта до утверждения границ охранных зон.</w:t>
            </w:r>
          </w:p>
          <w:p w14:paraId="2E5EC17C" w14:textId="77777777" w:rsidR="00D36BE6" w:rsidRPr="000E1C87" w:rsidRDefault="00D36BE6" w:rsidP="00D36BE6">
            <w:pPr>
              <w:ind w:firstLine="0"/>
              <w:rPr>
                <w:sz w:val="24"/>
                <w:szCs w:val="24"/>
              </w:rPr>
            </w:pPr>
            <w:r w:rsidRPr="000E1C87">
              <w:rPr>
                <w:sz w:val="24"/>
                <w:szCs w:val="24"/>
              </w:rPr>
              <w:lastRenderedPageBreak/>
              <w:t>Убрать планируемую зону рекреации в границах ООПТ – памятника природы Колтушские высоты.</w:t>
            </w:r>
          </w:p>
          <w:p w14:paraId="04317CD4" w14:textId="77777777" w:rsidR="00D36BE6" w:rsidRPr="000E1C87" w:rsidRDefault="00D36BE6" w:rsidP="00D36BE6">
            <w:pPr>
              <w:ind w:firstLine="0"/>
              <w:rPr>
                <w:sz w:val="24"/>
                <w:szCs w:val="24"/>
              </w:rPr>
            </w:pPr>
          </w:p>
        </w:tc>
        <w:tc>
          <w:tcPr>
            <w:tcW w:w="6272" w:type="dxa"/>
            <w:shd w:val="clear" w:color="auto" w:fill="FFFFFF" w:themeFill="background1"/>
          </w:tcPr>
          <w:p w14:paraId="798E8F21" w14:textId="6EBB476C" w:rsidR="00D36BE6" w:rsidRPr="000E1C87" w:rsidRDefault="00D36BE6" w:rsidP="00D36BE6">
            <w:pPr>
              <w:ind w:firstLine="0"/>
              <w:rPr>
                <w:sz w:val="24"/>
                <w:szCs w:val="24"/>
              </w:rPr>
            </w:pPr>
            <w:r w:rsidRPr="000E1C87">
              <w:rPr>
                <w:sz w:val="24"/>
                <w:szCs w:val="24"/>
              </w:rPr>
              <w:lastRenderedPageBreak/>
              <w:t xml:space="preserve">Особо охраняемая природная территория регионального значения памятник природы регионального значения </w:t>
            </w:r>
            <w:r w:rsidR="00D27EF2" w:rsidRPr="000E1C87">
              <w:rPr>
                <w:sz w:val="24"/>
                <w:szCs w:val="24"/>
              </w:rPr>
              <w:lastRenderedPageBreak/>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6D15D514"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 Однако, целесообразно учесть указанное предложение в части включения в описания функциональных зон, прилегающих к особо охраняемой природной территории, информации об их расположении в непосредственной близости от нее.</w:t>
            </w:r>
          </w:p>
        </w:tc>
      </w:tr>
      <w:tr w:rsidR="00F93542" w:rsidRPr="000E1C87" w14:paraId="556975C9"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DA6BEED" w14:textId="77777777" w:rsidR="00D36BE6" w:rsidRPr="000E1C87" w:rsidRDefault="00D36BE6" w:rsidP="00D36BE6">
            <w:pPr>
              <w:ind w:firstLine="0"/>
              <w:rPr>
                <w:sz w:val="24"/>
                <w:szCs w:val="24"/>
              </w:rPr>
            </w:pPr>
          </w:p>
        </w:tc>
        <w:tc>
          <w:tcPr>
            <w:tcW w:w="1736" w:type="dxa"/>
            <w:vMerge/>
            <w:shd w:val="clear" w:color="auto" w:fill="FFFFFF" w:themeFill="background1"/>
          </w:tcPr>
          <w:p w14:paraId="00F781EA" w14:textId="77777777" w:rsidR="00D36BE6" w:rsidRPr="000E1C87" w:rsidRDefault="00D36BE6" w:rsidP="00D36BE6">
            <w:pPr>
              <w:ind w:firstLine="0"/>
              <w:rPr>
                <w:sz w:val="24"/>
                <w:szCs w:val="24"/>
              </w:rPr>
            </w:pPr>
          </w:p>
        </w:tc>
        <w:tc>
          <w:tcPr>
            <w:tcW w:w="5738" w:type="dxa"/>
            <w:shd w:val="clear" w:color="auto" w:fill="FFFFFF" w:themeFill="background1"/>
          </w:tcPr>
          <w:p w14:paraId="323F8C35" w14:textId="77777777" w:rsidR="00D36BE6" w:rsidRPr="000E1C87" w:rsidRDefault="00D36BE6" w:rsidP="00D36BE6">
            <w:pPr>
              <w:ind w:firstLine="0"/>
              <w:rPr>
                <w:sz w:val="24"/>
                <w:szCs w:val="24"/>
              </w:rPr>
            </w:pPr>
            <w:r w:rsidRPr="000E1C87">
              <w:rPr>
                <w:sz w:val="24"/>
                <w:szCs w:val="24"/>
              </w:rPr>
              <w:t>Отменить смену текущего вида разрешенного использования земельных участков с кадастровыми номерами 47:07:1039001:24, 47:07:1039001:25, 47:07:1039001:2317 и 47:07:1039001:45, суммарной площадью 6,2 гектара, расположенных в границах деревень, из сельскохозяйственного назначения.</w:t>
            </w:r>
          </w:p>
        </w:tc>
        <w:tc>
          <w:tcPr>
            <w:tcW w:w="6272" w:type="dxa"/>
            <w:shd w:val="clear" w:color="auto" w:fill="FFFFFF" w:themeFill="background1"/>
          </w:tcPr>
          <w:p w14:paraId="4AF28873" w14:textId="15577EBE" w:rsidR="00D36BE6" w:rsidRPr="000E1C87" w:rsidRDefault="00D36BE6" w:rsidP="00D36BE6">
            <w:pPr>
              <w:ind w:firstLine="0"/>
              <w:rPr>
                <w:sz w:val="24"/>
                <w:szCs w:val="24"/>
              </w:rPr>
            </w:pPr>
            <w:r w:rsidRPr="000E1C87">
              <w:rPr>
                <w:sz w:val="24"/>
                <w:szCs w:val="24"/>
              </w:rPr>
              <w:t xml:space="preserve">С учетом необходимости обеспечения территорий деревень Суоранда, Хирвости и Янино-2 </w:t>
            </w:r>
            <w:r w:rsidR="00D27EF2" w:rsidRPr="000E1C87">
              <w:rPr>
                <w:sz w:val="24"/>
                <w:szCs w:val="24"/>
              </w:rPr>
              <w:t>“</w:t>
            </w:r>
            <w:r w:rsidRPr="000E1C87">
              <w:rPr>
                <w:sz w:val="24"/>
                <w:szCs w:val="24"/>
              </w:rPr>
              <w:t>общегородскими</w:t>
            </w:r>
            <w:r w:rsidR="00D27EF2" w:rsidRPr="000E1C87">
              <w:rPr>
                <w:sz w:val="24"/>
                <w:szCs w:val="24"/>
              </w:rPr>
              <w:t>”</w:t>
            </w:r>
            <w:r w:rsidRPr="000E1C87">
              <w:rPr>
                <w:sz w:val="24"/>
                <w:szCs w:val="24"/>
              </w:rPr>
              <w:t xml:space="preserve"> озелененными территориями общего пользования целесообразно учесть предложение в части сохранения функционального зонирования указанных территорий, установленного действующим генеральным планом Заневского городского поселения, предусматривающего наличие функциональных зон Р2, предназначенных для размещения озелененных территорий общего пользования.</w:t>
            </w:r>
          </w:p>
        </w:tc>
      </w:tr>
      <w:tr w:rsidR="00F93542" w:rsidRPr="000E1C87" w14:paraId="5D3B645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9D8859F"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128B0A4B" w14:textId="692124CA" w:rsidR="00D36BE6" w:rsidRPr="000E1C87" w:rsidRDefault="00D36BE6" w:rsidP="00D36BE6">
            <w:pPr>
              <w:ind w:firstLine="0"/>
              <w:rPr>
                <w:sz w:val="24"/>
                <w:szCs w:val="24"/>
              </w:rPr>
            </w:pPr>
            <w:r w:rsidRPr="000E1C87">
              <w:rPr>
                <w:sz w:val="24"/>
                <w:szCs w:val="24"/>
              </w:rPr>
              <w:t xml:space="preserve">Ярушкина </w:t>
            </w:r>
            <w:r w:rsidR="00D76FFB" w:rsidRPr="000E1C87">
              <w:rPr>
                <w:sz w:val="24"/>
                <w:szCs w:val="24"/>
              </w:rPr>
              <w:t>Т. А.</w:t>
            </w:r>
          </w:p>
        </w:tc>
        <w:tc>
          <w:tcPr>
            <w:tcW w:w="5738" w:type="dxa"/>
            <w:shd w:val="clear" w:color="auto" w:fill="FFFFFF" w:themeFill="background1"/>
          </w:tcPr>
          <w:p w14:paraId="7B169770" w14:textId="77777777" w:rsidR="00D36BE6" w:rsidRPr="000E1C87" w:rsidRDefault="00D36BE6" w:rsidP="00D36BE6">
            <w:pPr>
              <w:ind w:firstLine="0"/>
              <w:rPr>
                <w:sz w:val="24"/>
                <w:szCs w:val="24"/>
              </w:rPr>
            </w:pPr>
            <w:r w:rsidRPr="000E1C87">
              <w:rPr>
                <w:sz w:val="24"/>
                <w:szCs w:val="24"/>
              </w:rPr>
              <w:t>Отменить планируемую застройку.</w:t>
            </w:r>
          </w:p>
        </w:tc>
        <w:tc>
          <w:tcPr>
            <w:tcW w:w="6272" w:type="dxa"/>
            <w:shd w:val="clear" w:color="auto" w:fill="FFFFFF" w:themeFill="background1"/>
          </w:tcPr>
          <w:p w14:paraId="2CBCACBC"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456519A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A843DDC" w14:textId="77777777" w:rsidR="00D36BE6" w:rsidRPr="000E1C87" w:rsidRDefault="00D36BE6" w:rsidP="00D36BE6">
            <w:pPr>
              <w:ind w:firstLine="0"/>
              <w:rPr>
                <w:sz w:val="24"/>
                <w:szCs w:val="24"/>
              </w:rPr>
            </w:pPr>
          </w:p>
        </w:tc>
        <w:tc>
          <w:tcPr>
            <w:tcW w:w="1736" w:type="dxa"/>
            <w:vMerge/>
            <w:shd w:val="clear" w:color="auto" w:fill="FFFFFF" w:themeFill="background1"/>
          </w:tcPr>
          <w:p w14:paraId="4E45F0DF" w14:textId="77777777" w:rsidR="00D36BE6" w:rsidRPr="000E1C87" w:rsidRDefault="00D36BE6" w:rsidP="00D36BE6">
            <w:pPr>
              <w:ind w:firstLine="0"/>
              <w:rPr>
                <w:sz w:val="24"/>
                <w:szCs w:val="24"/>
              </w:rPr>
            </w:pPr>
          </w:p>
        </w:tc>
        <w:tc>
          <w:tcPr>
            <w:tcW w:w="5738" w:type="dxa"/>
            <w:shd w:val="clear" w:color="auto" w:fill="FFFFFF" w:themeFill="background1"/>
          </w:tcPr>
          <w:p w14:paraId="6C366D95" w14:textId="77777777" w:rsidR="00D36BE6" w:rsidRPr="000E1C87" w:rsidRDefault="00D36BE6" w:rsidP="00D36BE6">
            <w:pPr>
              <w:ind w:firstLine="0"/>
              <w:rPr>
                <w:sz w:val="24"/>
                <w:szCs w:val="24"/>
              </w:rPr>
            </w:pPr>
            <w:r w:rsidRPr="000E1C87">
              <w:rPr>
                <w:sz w:val="24"/>
                <w:szCs w:val="24"/>
              </w:rPr>
              <w:t>Придумать другие подъезды и сделать нормальную дорогу в нашей деревне.</w:t>
            </w:r>
          </w:p>
        </w:tc>
        <w:tc>
          <w:tcPr>
            <w:tcW w:w="6272" w:type="dxa"/>
            <w:vMerge w:val="restart"/>
            <w:shd w:val="clear" w:color="auto" w:fill="FFFFFF" w:themeFill="background1"/>
          </w:tcPr>
          <w:p w14:paraId="7F16CD69" w14:textId="77777777" w:rsidR="00D36BE6" w:rsidRPr="000E1C87" w:rsidRDefault="00D36BE6" w:rsidP="00D36BE6">
            <w:pPr>
              <w:ind w:firstLine="0"/>
              <w:rPr>
                <w:sz w:val="24"/>
                <w:szCs w:val="24"/>
              </w:rPr>
            </w:pPr>
            <w:r w:rsidRPr="000E1C87">
              <w:rPr>
                <w:sz w:val="24"/>
                <w:szCs w:val="24"/>
              </w:rPr>
              <w:t>Проектом изменений в генеральный план Заневского городского поселения предусмотрены решения по развитию транспортной инфраструктуры населенных пунктов, в связи с чем закрепление таких решений будет осуществлено путем утверждения указанного проекта.</w:t>
            </w:r>
          </w:p>
          <w:p w14:paraId="28D31EB8" w14:textId="77777777" w:rsidR="00D36BE6" w:rsidRPr="000E1C87" w:rsidRDefault="00D36BE6" w:rsidP="00D36BE6">
            <w:pPr>
              <w:ind w:firstLine="0"/>
              <w:rPr>
                <w:sz w:val="24"/>
                <w:szCs w:val="24"/>
              </w:rPr>
            </w:pPr>
            <w:r w:rsidRPr="000E1C87">
              <w:rPr>
                <w:sz w:val="24"/>
                <w:szCs w:val="24"/>
              </w:rPr>
              <w:t xml:space="preserve">При этом с учетом результатов публичных слушаний решения по развитию улично-дорожной сети населенных пунктов Заневского городского поселения будут уточнены, </w:t>
            </w:r>
            <w:r w:rsidRPr="000E1C87">
              <w:rPr>
                <w:sz w:val="24"/>
                <w:szCs w:val="24"/>
              </w:rPr>
              <w:lastRenderedPageBreak/>
              <w:t>а материалы по обоснованию проекта дополнены информацией о необходимости синхронизации нового жилищного строительства и строительства объектов социальной, коммунальной и транспортной инфраструктуры.</w:t>
            </w:r>
          </w:p>
          <w:p w14:paraId="464E5023" w14:textId="77777777" w:rsidR="00D36BE6" w:rsidRPr="000E1C87" w:rsidRDefault="00D36BE6" w:rsidP="00D36BE6">
            <w:pPr>
              <w:ind w:firstLine="0"/>
              <w:rPr>
                <w:sz w:val="24"/>
                <w:szCs w:val="24"/>
              </w:rPr>
            </w:pPr>
            <w:r w:rsidRPr="000E1C87">
              <w:rPr>
                <w:sz w:val="24"/>
                <w:szCs w:val="24"/>
              </w:rPr>
              <w:t>Кроме того, 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tc>
      </w:tr>
      <w:tr w:rsidR="00F93542" w:rsidRPr="000E1C87" w14:paraId="3CD0C616"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2959AFE" w14:textId="77777777" w:rsidR="00D36BE6" w:rsidRPr="000E1C87" w:rsidRDefault="00D36BE6" w:rsidP="00D36BE6">
            <w:pPr>
              <w:ind w:firstLine="0"/>
              <w:rPr>
                <w:sz w:val="24"/>
                <w:szCs w:val="24"/>
              </w:rPr>
            </w:pPr>
          </w:p>
        </w:tc>
        <w:tc>
          <w:tcPr>
            <w:tcW w:w="1736" w:type="dxa"/>
            <w:vMerge/>
            <w:shd w:val="clear" w:color="auto" w:fill="FFFFFF" w:themeFill="background1"/>
          </w:tcPr>
          <w:p w14:paraId="5067EA20" w14:textId="77777777" w:rsidR="00D36BE6" w:rsidRPr="000E1C87" w:rsidRDefault="00D36BE6" w:rsidP="00D36BE6">
            <w:pPr>
              <w:ind w:firstLine="0"/>
              <w:rPr>
                <w:sz w:val="24"/>
                <w:szCs w:val="24"/>
              </w:rPr>
            </w:pPr>
          </w:p>
        </w:tc>
        <w:tc>
          <w:tcPr>
            <w:tcW w:w="5738" w:type="dxa"/>
            <w:shd w:val="clear" w:color="auto" w:fill="FFFFFF" w:themeFill="background1"/>
          </w:tcPr>
          <w:p w14:paraId="3D8D9E06" w14:textId="77777777" w:rsidR="00D36BE6" w:rsidRPr="000E1C87" w:rsidRDefault="00D36BE6" w:rsidP="00D36BE6">
            <w:pPr>
              <w:ind w:firstLine="0"/>
              <w:rPr>
                <w:sz w:val="24"/>
                <w:szCs w:val="24"/>
              </w:rPr>
            </w:pPr>
            <w:r w:rsidRPr="000E1C87">
              <w:rPr>
                <w:sz w:val="24"/>
                <w:szCs w:val="24"/>
              </w:rPr>
              <w:t>Прежде чем осуществлять новое жилищное строительство обеспечить инфраструктуру: социальную, коммунальную и транспортную.</w:t>
            </w:r>
          </w:p>
        </w:tc>
        <w:tc>
          <w:tcPr>
            <w:tcW w:w="6272" w:type="dxa"/>
            <w:vMerge/>
            <w:shd w:val="clear" w:color="auto" w:fill="FFFFFF" w:themeFill="background1"/>
          </w:tcPr>
          <w:p w14:paraId="7CF42232" w14:textId="77777777" w:rsidR="00D36BE6" w:rsidRPr="000E1C87" w:rsidRDefault="00D36BE6" w:rsidP="00D36BE6">
            <w:pPr>
              <w:ind w:firstLine="0"/>
              <w:rPr>
                <w:sz w:val="24"/>
                <w:szCs w:val="24"/>
              </w:rPr>
            </w:pPr>
          </w:p>
        </w:tc>
      </w:tr>
      <w:tr w:rsidR="00F93542" w:rsidRPr="000E1C87" w14:paraId="17C88509"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04BFF74"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6E93C73A" w14:textId="53A4DE41" w:rsidR="00D36BE6" w:rsidRPr="000E1C87" w:rsidRDefault="00D36BE6" w:rsidP="00D36BE6">
            <w:pPr>
              <w:ind w:firstLine="0"/>
              <w:rPr>
                <w:sz w:val="24"/>
                <w:szCs w:val="24"/>
              </w:rPr>
            </w:pPr>
            <w:r w:rsidRPr="000E1C87">
              <w:rPr>
                <w:sz w:val="24"/>
                <w:szCs w:val="24"/>
              </w:rPr>
              <w:t xml:space="preserve">Берсенева </w:t>
            </w:r>
            <w:r w:rsidR="00D76FFB" w:rsidRPr="000E1C87">
              <w:rPr>
                <w:sz w:val="24"/>
                <w:szCs w:val="24"/>
              </w:rPr>
              <w:t>М. Н.</w:t>
            </w:r>
          </w:p>
        </w:tc>
        <w:tc>
          <w:tcPr>
            <w:tcW w:w="5738" w:type="dxa"/>
            <w:shd w:val="clear" w:color="auto" w:fill="FFFFFF" w:themeFill="background1"/>
          </w:tcPr>
          <w:p w14:paraId="364EDDDA" w14:textId="086246B9" w:rsidR="00D36BE6" w:rsidRPr="000E1C87" w:rsidRDefault="00D36BE6" w:rsidP="00D36BE6">
            <w:pPr>
              <w:ind w:firstLine="0"/>
              <w:rPr>
                <w:sz w:val="24"/>
                <w:szCs w:val="24"/>
              </w:rPr>
            </w:pPr>
            <w:r w:rsidRPr="000E1C87">
              <w:rPr>
                <w:sz w:val="24"/>
                <w:szCs w:val="24"/>
              </w:rPr>
              <w:t xml:space="preserve">Согласовать проект с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w:t>
            </w:r>
          </w:p>
          <w:p w14:paraId="0AA1CFB0" w14:textId="77777777" w:rsidR="00D36BE6" w:rsidRPr="000E1C87" w:rsidRDefault="00D36BE6" w:rsidP="00D36BE6">
            <w:pPr>
              <w:ind w:firstLine="0"/>
              <w:rPr>
                <w:sz w:val="24"/>
                <w:szCs w:val="24"/>
              </w:rPr>
            </w:pPr>
            <w:r w:rsidRPr="000E1C87">
              <w:rPr>
                <w:sz w:val="24"/>
                <w:szCs w:val="24"/>
              </w:rPr>
              <w:t>Не расширять границы населенного пункта Хирвости.</w:t>
            </w:r>
          </w:p>
        </w:tc>
        <w:tc>
          <w:tcPr>
            <w:tcW w:w="6272" w:type="dxa"/>
            <w:shd w:val="clear" w:color="auto" w:fill="FFFFFF" w:themeFill="background1"/>
          </w:tcPr>
          <w:p w14:paraId="7CA93E18" w14:textId="77777777" w:rsidR="00D36BE6" w:rsidRPr="000E1C87" w:rsidRDefault="00D36BE6" w:rsidP="00D36BE6">
            <w:pPr>
              <w:ind w:firstLine="0"/>
              <w:rPr>
                <w:sz w:val="24"/>
                <w:szCs w:val="24"/>
              </w:rPr>
            </w:pPr>
            <w:r w:rsidRPr="000E1C87">
              <w:rPr>
                <w:sz w:val="24"/>
                <w:szCs w:val="24"/>
              </w:rPr>
              <w:t>Целесообразно отразить в материалах по обоснованию проекта изменений в генеральный план Заневского городского поселения информации о необходимости синхронизации нового жилищного строительства со строительством объектов социальной, коммунальной и транспортной инфраструктуры.</w:t>
            </w:r>
          </w:p>
          <w:p w14:paraId="03C0108A" w14:textId="77777777" w:rsidR="00D36BE6" w:rsidRPr="000E1C87" w:rsidRDefault="00D36BE6" w:rsidP="00D36BE6">
            <w:pPr>
              <w:ind w:firstLine="0"/>
              <w:rPr>
                <w:sz w:val="24"/>
                <w:szCs w:val="24"/>
              </w:rPr>
            </w:pPr>
            <w:r w:rsidRPr="000E1C87">
              <w:rPr>
                <w:sz w:val="24"/>
                <w:szCs w:val="24"/>
              </w:rPr>
              <w:t>Технические условия на присоединение к сетям инженерно-технического обеспечения могут быть получены правообладателями земельных участков и органами местного самоуправления при подготовке градостроительных планов земельных участков.</w:t>
            </w:r>
          </w:p>
          <w:p w14:paraId="7A472E4F" w14:textId="77777777" w:rsidR="00D36BE6" w:rsidRPr="000E1C87" w:rsidRDefault="00D36BE6" w:rsidP="00D36BE6">
            <w:pPr>
              <w:ind w:firstLine="0"/>
              <w:rPr>
                <w:sz w:val="24"/>
                <w:szCs w:val="24"/>
              </w:rPr>
            </w:pPr>
            <w:r w:rsidRPr="000E1C87">
              <w:rPr>
                <w:sz w:val="24"/>
                <w:szCs w:val="24"/>
              </w:rPr>
              <w:t>Подготовка проекта изменений в генеральный план осуществлена с учетом сведений о возможности присоединения планируемой застройки к сетям инженерно-технического обеспечения. Реализации генерального плана поселения будет осуществлена в том числе путем подготовки и утверждения программы комплексного развития коммунальной инфраструктуры, в которой будут урегулированы вопросы очередности нового строительства и обеспечения необходимой мощности сетей инженерно-технического обеспечения.</w:t>
            </w:r>
          </w:p>
        </w:tc>
      </w:tr>
      <w:tr w:rsidR="00F93542" w:rsidRPr="000E1C87" w14:paraId="0CA50CB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2A47953" w14:textId="77777777" w:rsidR="00D36BE6" w:rsidRPr="000E1C87" w:rsidRDefault="00D36BE6" w:rsidP="00D36BE6">
            <w:pPr>
              <w:ind w:firstLine="0"/>
              <w:rPr>
                <w:sz w:val="24"/>
                <w:szCs w:val="24"/>
              </w:rPr>
            </w:pPr>
          </w:p>
        </w:tc>
        <w:tc>
          <w:tcPr>
            <w:tcW w:w="1736" w:type="dxa"/>
            <w:vMerge/>
            <w:shd w:val="clear" w:color="auto" w:fill="FFFFFF" w:themeFill="background1"/>
          </w:tcPr>
          <w:p w14:paraId="7ACF0A77" w14:textId="77777777" w:rsidR="00D36BE6" w:rsidRPr="000E1C87" w:rsidRDefault="00D36BE6" w:rsidP="00D36BE6">
            <w:pPr>
              <w:ind w:firstLine="0"/>
              <w:rPr>
                <w:sz w:val="24"/>
                <w:szCs w:val="24"/>
              </w:rPr>
            </w:pPr>
          </w:p>
        </w:tc>
        <w:tc>
          <w:tcPr>
            <w:tcW w:w="5738" w:type="dxa"/>
            <w:shd w:val="clear" w:color="auto" w:fill="FFFFFF" w:themeFill="background1"/>
          </w:tcPr>
          <w:p w14:paraId="73D1629A" w14:textId="77777777" w:rsidR="00D36BE6" w:rsidRPr="000E1C87" w:rsidRDefault="00D36BE6" w:rsidP="00D36BE6">
            <w:pPr>
              <w:ind w:firstLine="0"/>
              <w:rPr>
                <w:sz w:val="24"/>
                <w:szCs w:val="24"/>
              </w:rPr>
            </w:pPr>
            <w:r w:rsidRPr="000E1C87">
              <w:rPr>
                <w:sz w:val="24"/>
                <w:szCs w:val="24"/>
              </w:rPr>
              <w:t>Предлагаю приостановить согласование данного проекта и отправить его на доработку</w:t>
            </w:r>
          </w:p>
        </w:tc>
        <w:tc>
          <w:tcPr>
            <w:tcW w:w="6272" w:type="dxa"/>
            <w:shd w:val="clear" w:color="auto" w:fill="FFFFFF" w:themeFill="background1"/>
          </w:tcPr>
          <w:p w14:paraId="42C0A9F4"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7444C0CA" w14:textId="77777777" w:rsidR="00D36BE6" w:rsidRPr="000E1C87" w:rsidRDefault="00D36BE6" w:rsidP="00D36BE6">
            <w:pPr>
              <w:ind w:firstLine="0"/>
              <w:rPr>
                <w:sz w:val="24"/>
                <w:szCs w:val="24"/>
              </w:rPr>
            </w:pPr>
            <w:r w:rsidRPr="000E1C87">
              <w:rPr>
                <w:sz w:val="24"/>
                <w:szCs w:val="24"/>
              </w:rPr>
              <w:t xml:space="preserve">При этом в проект будут внесены необходимые изменения с </w:t>
            </w:r>
            <w:r w:rsidRPr="000E1C87">
              <w:rPr>
                <w:sz w:val="24"/>
                <w:szCs w:val="24"/>
              </w:rPr>
              <w:lastRenderedPageBreak/>
              <w:t>учетом результатов публичных слушаний.</w:t>
            </w:r>
          </w:p>
        </w:tc>
      </w:tr>
      <w:tr w:rsidR="00F93542" w:rsidRPr="000E1C87" w14:paraId="0F64CBBA"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2E53107" w14:textId="77777777" w:rsidR="00D36BE6" w:rsidRPr="000E1C87" w:rsidRDefault="00D36BE6" w:rsidP="00D36BE6">
            <w:pPr>
              <w:ind w:firstLine="0"/>
              <w:rPr>
                <w:sz w:val="24"/>
                <w:szCs w:val="24"/>
              </w:rPr>
            </w:pPr>
          </w:p>
        </w:tc>
        <w:tc>
          <w:tcPr>
            <w:tcW w:w="1736" w:type="dxa"/>
            <w:vMerge/>
            <w:shd w:val="clear" w:color="auto" w:fill="FFFFFF" w:themeFill="background1"/>
          </w:tcPr>
          <w:p w14:paraId="1D96B901" w14:textId="77777777" w:rsidR="00D36BE6" w:rsidRPr="000E1C87" w:rsidRDefault="00D36BE6" w:rsidP="00D36BE6">
            <w:pPr>
              <w:ind w:firstLine="0"/>
              <w:rPr>
                <w:sz w:val="24"/>
                <w:szCs w:val="24"/>
              </w:rPr>
            </w:pPr>
          </w:p>
        </w:tc>
        <w:tc>
          <w:tcPr>
            <w:tcW w:w="5738" w:type="dxa"/>
            <w:shd w:val="clear" w:color="auto" w:fill="FFFFFF" w:themeFill="background1"/>
          </w:tcPr>
          <w:p w14:paraId="3A441E93" w14:textId="77777777" w:rsidR="00D36BE6" w:rsidRPr="000E1C87" w:rsidRDefault="00D36BE6" w:rsidP="00D36BE6">
            <w:pPr>
              <w:ind w:firstLine="0"/>
              <w:rPr>
                <w:sz w:val="24"/>
                <w:szCs w:val="24"/>
              </w:rPr>
            </w:pPr>
            <w:r w:rsidRPr="000E1C87">
              <w:rPr>
                <w:sz w:val="24"/>
                <w:szCs w:val="24"/>
              </w:rPr>
              <w:t>Рассчитать подъезды для строительной техники</w:t>
            </w:r>
          </w:p>
        </w:tc>
        <w:tc>
          <w:tcPr>
            <w:tcW w:w="6272" w:type="dxa"/>
            <w:shd w:val="clear" w:color="auto" w:fill="FFFFFF" w:themeFill="background1"/>
          </w:tcPr>
          <w:p w14:paraId="6255C49E"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0F7597E6"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8E84862" w14:textId="77777777" w:rsidR="00D36BE6" w:rsidRPr="000E1C87" w:rsidRDefault="00D36BE6" w:rsidP="00D36BE6">
            <w:pPr>
              <w:ind w:firstLine="0"/>
              <w:rPr>
                <w:sz w:val="24"/>
                <w:szCs w:val="24"/>
              </w:rPr>
            </w:pPr>
          </w:p>
        </w:tc>
        <w:tc>
          <w:tcPr>
            <w:tcW w:w="1736" w:type="dxa"/>
            <w:vMerge/>
            <w:shd w:val="clear" w:color="auto" w:fill="FFFFFF" w:themeFill="background1"/>
          </w:tcPr>
          <w:p w14:paraId="722D98B6" w14:textId="77777777" w:rsidR="00D36BE6" w:rsidRPr="000E1C87" w:rsidRDefault="00D36BE6" w:rsidP="00D36BE6">
            <w:pPr>
              <w:ind w:firstLine="0"/>
              <w:rPr>
                <w:sz w:val="24"/>
                <w:szCs w:val="24"/>
              </w:rPr>
            </w:pPr>
          </w:p>
        </w:tc>
        <w:tc>
          <w:tcPr>
            <w:tcW w:w="5738" w:type="dxa"/>
            <w:shd w:val="clear" w:color="auto" w:fill="FFFFFF" w:themeFill="background1"/>
          </w:tcPr>
          <w:p w14:paraId="5A487866" w14:textId="77777777" w:rsidR="00D36BE6" w:rsidRPr="000E1C87" w:rsidRDefault="00D36BE6" w:rsidP="00D36BE6">
            <w:pPr>
              <w:ind w:firstLine="0"/>
              <w:rPr>
                <w:sz w:val="24"/>
                <w:szCs w:val="24"/>
              </w:rPr>
            </w:pPr>
            <w:r w:rsidRPr="000E1C87">
              <w:rPr>
                <w:sz w:val="24"/>
                <w:szCs w:val="24"/>
              </w:rPr>
              <w:t xml:space="preserve">Отправить на доработку, произвести коммуникационные работы в части развития инфраструктуры </w:t>
            </w:r>
          </w:p>
        </w:tc>
        <w:tc>
          <w:tcPr>
            <w:tcW w:w="6272" w:type="dxa"/>
            <w:shd w:val="clear" w:color="auto" w:fill="FFFFFF" w:themeFill="background1"/>
          </w:tcPr>
          <w:p w14:paraId="293FCBAE"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56B925E2"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D51032F" w14:textId="77777777" w:rsidR="00D36BE6" w:rsidRPr="000E1C87" w:rsidRDefault="00D36BE6" w:rsidP="00D36BE6">
            <w:pPr>
              <w:ind w:firstLine="0"/>
              <w:rPr>
                <w:sz w:val="24"/>
                <w:szCs w:val="24"/>
              </w:rPr>
            </w:pPr>
          </w:p>
        </w:tc>
        <w:tc>
          <w:tcPr>
            <w:tcW w:w="1736" w:type="dxa"/>
            <w:vMerge/>
            <w:shd w:val="clear" w:color="auto" w:fill="FFFFFF" w:themeFill="background1"/>
          </w:tcPr>
          <w:p w14:paraId="17F3F77F" w14:textId="77777777" w:rsidR="00D36BE6" w:rsidRPr="000E1C87" w:rsidRDefault="00D36BE6" w:rsidP="00D36BE6">
            <w:pPr>
              <w:ind w:firstLine="0"/>
              <w:rPr>
                <w:sz w:val="24"/>
                <w:szCs w:val="24"/>
              </w:rPr>
            </w:pPr>
          </w:p>
        </w:tc>
        <w:tc>
          <w:tcPr>
            <w:tcW w:w="5738" w:type="dxa"/>
            <w:shd w:val="clear" w:color="auto" w:fill="FFFFFF" w:themeFill="background1"/>
          </w:tcPr>
          <w:p w14:paraId="056A7950" w14:textId="77777777" w:rsidR="00D36BE6" w:rsidRPr="000E1C87" w:rsidRDefault="00D36BE6" w:rsidP="00D36BE6">
            <w:pPr>
              <w:ind w:firstLine="0"/>
              <w:rPr>
                <w:sz w:val="24"/>
                <w:szCs w:val="24"/>
              </w:rPr>
            </w:pPr>
            <w:r w:rsidRPr="000E1C87">
              <w:rPr>
                <w:sz w:val="24"/>
                <w:szCs w:val="24"/>
              </w:rPr>
              <w:t>Исключить расширение границ деревень и перевод сельскохозяйственных земель под зону Ж-2.2</w:t>
            </w:r>
          </w:p>
        </w:tc>
        <w:tc>
          <w:tcPr>
            <w:tcW w:w="6272" w:type="dxa"/>
            <w:vMerge w:val="restart"/>
            <w:shd w:val="clear" w:color="auto" w:fill="FFFFFF" w:themeFill="background1"/>
          </w:tcPr>
          <w:p w14:paraId="60BCB20D" w14:textId="5EEDE17F"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42077B35"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40E7BF8" w14:textId="700EC3AE"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w:t>
            </w:r>
            <w:r w:rsidRPr="000E1C87">
              <w:rPr>
                <w:sz w:val="24"/>
                <w:szCs w:val="24"/>
              </w:rPr>
              <w:lastRenderedPageBreak/>
              <w:t>генеральный план Заневского городского поселения.</w:t>
            </w:r>
          </w:p>
          <w:p w14:paraId="2AB69929"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3A1E78FC"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E143323"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p w14:paraId="27FAAC85" w14:textId="77777777" w:rsidR="00D36BE6" w:rsidRPr="000E1C87" w:rsidRDefault="00D36BE6" w:rsidP="00D36BE6">
            <w:pPr>
              <w:ind w:firstLine="0"/>
              <w:rPr>
                <w:sz w:val="24"/>
                <w:szCs w:val="24"/>
              </w:rPr>
            </w:pPr>
            <w:r w:rsidRPr="000E1C87">
              <w:rPr>
                <w:sz w:val="24"/>
                <w:szCs w:val="24"/>
              </w:rPr>
              <w:t>Необходимо отметить, что параметрами функциональной зон Р3 не предусмотрено строительство объектов капитального строительства высотой более 15 м.</w:t>
            </w:r>
          </w:p>
        </w:tc>
      </w:tr>
      <w:tr w:rsidR="00F93542" w:rsidRPr="000E1C87" w14:paraId="6EBBD7D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7EF3874" w14:textId="77777777" w:rsidR="00D36BE6" w:rsidRPr="000E1C87" w:rsidRDefault="00D36BE6" w:rsidP="00D36BE6">
            <w:pPr>
              <w:ind w:firstLine="0"/>
              <w:rPr>
                <w:sz w:val="24"/>
                <w:szCs w:val="24"/>
              </w:rPr>
            </w:pPr>
          </w:p>
        </w:tc>
        <w:tc>
          <w:tcPr>
            <w:tcW w:w="1736" w:type="dxa"/>
            <w:vMerge/>
            <w:shd w:val="clear" w:color="auto" w:fill="FFFFFF" w:themeFill="background1"/>
          </w:tcPr>
          <w:p w14:paraId="4F557C74" w14:textId="77777777" w:rsidR="00D36BE6" w:rsidRPr="000E1C87" w:rsidRDefault="00D36BE6" w:rsidP="00D36BE6">
            <w:pPr>
              <w:ind w:firstLine="0"/>
              <w:rPr>
                <w:sz w:val="24"/>
                <w:szCs w:val="24"/>
              </w:rPr>
            </w:pPr>
          </w:p>
        </w:tc>
        <w:tc>
          <w:tcPr>
            <w:tcW w:w="5738" w:type="dxa"/>
            <w:shd w:val="clear" w:color="auto" w:fill="FFFFFF" w:themeFill="background1"/>
          </w:tcPr>
          <w:p w14:paraId="1D943E77" w14:textId="11EF9CA7" w:rsidR="00D36BE6" w:rsidRPr="000E1C87" w:rsidRDefault="00D36BE6" w:rsidP="00D36BE6">
            <w:pPr>
              <w:ind w:firstLine="0"/>
              <w:rPr>
                <w:sz w:val="24"/>
                <w:szCs w:val="24"/>
              </w:rPr>
            </w:pPr>
            <w:r w:rsidRPr="000E1C87">
              <w:rPr>
                <w:sz w:val="24"/>
                <w:szCs w:val="24"/>
              </w:rPr>
              <w:t xml:space="preserve">Исключить зону Р-3, потому что там подразумевается строительство до </w:t>
            </w:r>
            <w:r w:rsidR="00D76FFB" w:rsidRPr="000E1C87">
              <w:rPr>
                <w:sz w:val="24"/>
                <w:szCs w:val="24"/>
              </w:rPr>
              <w:t>50</w:t>
            </w:r>
            <w:r w:rsidRPr="000E1C87">
              <w:rPr>
                <w:sz w:val="24"/>
                <w:szCs w:val="24"/>
              </w:rPr>
              <w:t xml:space="preserve"> метров.</w:t>
            </w:r>
          </w:p>
        </w:tc>
        <w:tc>
          <w:tcPr>
            <w:tcW w:w="6272" w:type="dxa"/>
            <w:vMerge/>
            <w:shd w:val="clear" w:color="auto" w:fill="FFFFFF" w:themeFill="background1"/>
          </w:tcPr>
          <w:p w14:paraId="5B2D2A47" w14:textId="77777777" w:rsidR="00D36BE6" w:rsidRPr="000E1C87" w:rsidRDefault="00D36BE6" w:rsidP="00D36BE6">
            <w:pPr>
              <w:ind w:firstLine="0"/>
              <w:rPr>
                <w:sz w:val="24"/>
                <w:szCs w:val="24"/>
              </w:rPr>
            </w:pPr>
          </w:p>
        </w:tc>
      </w:tr>
      <w:tr w:rsidR="00F93542" w:rsidRPr="000E1C87" w14:paraId="4C9329F3"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753F1C1" w14:textId="77777777" w:rsidR="00D36BE6" w:rsidRPr="000E1C87" w:rsidRDefault="00D36BE6" w:rsidP="00D36BE6">
            <w:pPr>
              <w:ind w:firstLine="0"/>
              <w:rPr>
                <w:sz w:val="24"/>
                <w:szCs w:val="24"/>
              </w:rPr>
            </w:pPr>
          </w:p>
        </w:tc>
        <w:tc>
          <w:tcPr>
            <w:tcW w:w="1736" w:type="dxa"/>
            <w:shd w:val="clear" w:color="auto" w:fill="FFFFFF" w:themeFill="background1"/>
          </w:tcPr>
          <w:p w14:paraId="2A6E37D4" w14:textId="77777777" w:rsidR="00D36BE6" w:rsidRPr="000E1C87" w:rsidRDefault="00D36BE6" w:rsidP="00D36BE6">
            <w:pPr>
              <w:ind w:firstLine="0"/>
              <w:rPr>
                <w:sz w:val="24"/>
                <w:szCs w:val="24"/>
              </w:rPr>
            </w:pPr>
            <w:r w:rsidRPr="000E1C87">
              <w:rPr>
                <w:sz w:val="24"/>
                <w:szCs w:val="24"/>
              </w:rPr>
              <w:t>Россохатская А.О.</w:t>
            </w:r>
          </w:p>
        </w:tc>
        <w:tc>
          <w:tcPr>
            <w:tcW w:w="5738" w:type="dxa"/>
            <w:shd w:val="clear" w:color="auto" w:fill="FFFFFF" w:themeFill="background1"/>
          </w:tcPr>
          <w:p w14:paraId="61609B20" w14:textId="77777777" w:rsidR="00D36BE6" w:rsidRPr="000E1C87" w:rsidRDefault="00D36BE6" w:rsidP="00D36BE6">
            <w:pPr>
              <w:ind w:firstLine="0"/>
              <w:rPr>
                <w:sz w:val="24"/>
                <w:szCs w:val="24"/>
              </w:rPr>
            </w:pPr>
            <w:r w:rsidRPr="000E1C87">
              <w:rPr>
                <w:sz w:val="24"/>
                <w:szCs w:val="24"/>
              </w:rPr>
              <w:t>Организовать инфраструктуру для конных клубов и развития конного спорта, а также организовать места для выпаса скота, который находится на территории деревень.</w:t>
            </w:r>
          </w:p>
        </w:tc>
        <w:tc>
          <w:tcPr>
            <w:tcW w:w="6272" w:type="dxa"/>
            <w:shd w:val="clear" w:color="auto" w:fill="FFFFFF" w:themeFill="background1"/>
          </w:tcPr>
          <w:p w14:paraId="522C1608"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05610F8" w14:textId="3AD4183C"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00D5A854"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FA754C4"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16BB888"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w:t>
            </w:r>
            <w:r w:rsidRPr="000E1C87">
              <w:rPr>
                <w:sz w:val="24"/>
                <w:szCs w:val="24"/>
              </w:rPr>
              <w:lastRenderedPageBreak/>
              <w:t>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15C3E9B9"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4BD2286"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26E240F4" w14:textId="1590E38A" w:rsidR="00D36BE6" w:rsidRPr="000E1C87" w:rsidRDefault="00D36BE6" w:rsidP="00D36BE6">
            <w:pPr>
              <w:ind w:firstLine="0"/>
              <w:rPr>
                <w:sz w:val="24"/>
                <w:szCs w:val="24"/>
              </w:rPr>
            </w:pPr>
            <w:r w:rsidRPr="000E1C87">
              <w:rPr>
                <w:sz w:val="24"/>
                <w:szCs w:val="24"/>
              </w:rPr>
              <w:t xml:space="preserve">Мельникова </w:t>
            </w:r>
            <w:r w:rsidR="00D76FFB" w:rsidRPr="000E1C87">
              <w:rPr>
                <w:sz w:val="24"/>
                <w:szCs w:val="24"/>
              </w:rPr>
              <w:t>Н. М.</w:t>
            </w:r>
          </w:p>
        </w:tc>
        <w:tc>
          <w:tcPr>
            <w:tcW w:w="5738" w:type="dxa"/>
            <w:shd w:val="clear" w:color="auto" w:fill="FFFFFF" w:themeFill="background1"/>
          </w:tcPr>
          <w:p w14:paraId="50E2950D" w14:textId="77777777" w:rsidR="00D36BE6" w:rsidRPr="000E1C87" w:rsidRDefault="00D36BE6" w:rsidP="00D36BE6">
            <w:pPr>
              <w:ind w:firstLine="0"/>
              <w:rPr>
                <w:sz w:val="24"/>
                <w:szCs w:val="24"/>
              </w:rPr>
            </w:pPr>
            <w:r w:rsidRPr="000E1C87">
              <w:rPr>
                <w:sz w:val="24"/>
                <w:szCs w:val="24"/>
              </w:rPr>
              <w:t>Я предлагаю изъять на основании того, что они много лет владеют этими землями и не используют их по назначению, земли сельскохозяйственного назначения у собственников</w:t>
            </w:r>
          </w:p>
        </w:tc>
        <w:tc>
          <w:tcPr>
            <w:tcW w:w="6272" w:type="dxa"/>
            <w:shd w:val="clear" w:color="auto" w:fill="FFFFFF" w:themeFill="background1"/>
          </w:tcPr>
          <w:p w14:paraId="1F7CE758" w14:textId="77777777" w:rsidR="00D36BE6" w:rsidRPr="000E1C87" w:rsidRDefault="00D36BE6" w:rsidP="00D36BE6">
            <w:pPr>
              <w:ind w:firstLine="0"/>
              <w:rPr>
                <w:sz w:val="24"/>
                <w:szCs w:val="24"/>
              </w:rPr>
            </w:pPr>
            <w:r w:rsidRPr="000E1C87">
              <w:rPr>
                <w:sz w:val="24"/>
                <w:szCs w:val="24"/>
              </w:rPr>
              <w:t>Предложение не относится к предмету рассмотрения на публичных слушаниях.</w:t>
            </w:r>
          </w:p>
        </w:tc>
      </w:tr>
      <w:tr w:rsidR="00F93542" w:rsidRPr="000E1C87" w14:paraId="70E2AFAB"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7EA0E04" w14:textId="77777777" w:rsidR="00D36BE6" w:rsidRPr="000E1C87" w:rsidRDefault="00D36BE6" w:rsidP="00D36BE6">
            <w:pPr>
              <w:ind w:firstLine="0"/>
              <w:rPr>
                <w:sz w:val="24"/>
                <w:szCs w:val="24"/>
              </w:rPr>
            </w:pPr>
          </w:p>
        </w:tc>
        <w:tc>
          <w:tcPr>
            <w:tcW w:w="1736" w:type="dxa"/>
            <w:vMerge/>
            <w:shd w:val="clear" w:color="auto" w:fill="FFFFFF" w:themeFill="background1"/>
          </w:tcPr>
          <w:p w14:paraId="09285E96" w14:textId="77777777" w:rsidR="00D36BE6" w:rsidRPr="000E1C87" w:rsidRDefault="00D36BE6" w:rsidP="00D36BE6">
            <w:pPr>
              <w:ind w:firstLine="0"/>
              <w:rPr>
                <w:sz w:val="24"/>
                <w:szCs w:val="24"/>
              </w:rPr>
            </w:pPr>
          </w:p>
        </w:tc>
        <w:tc>
          <w:tcPr>
            <w:tcW w:w="5738" w:type="dxa"/>
            <w:shd w:val="clear" w:color="auto" w:fill="FFFFFF" w:themeFill="background1"/>
          </w:tcPr>
          <w:p w14:paraId="6CC15DA2" w14:textId="77777777" w:rsidR="00D36BE6" w:rsidRPr="000E1C87" w:rsidRDefault="00D36BE6" w:rsidP="00D36BE6">
            <w:pPr>
              <w:ind w:firstLine="0"/>
              <w:rPr>
                <w:sz w:val="24"/>
                <w:szCs w:val="24"/>
              </w:rPr>
            </w:pPr>
            <w:r w:rsidRPr="000E1C87">
              <w:rPr>
                <w:sz w:val="24"/>
                <w:szCs w:val="24"/>
              </w:rPr>
              <w:t>Не переводить земли из сельскохозяйственного назначения под застройку, чтобы было место для выпаса скота и создания инфраструктуры для содержания лошадей</w:t>
            </w:r>
          </w:p>
        </w:tc>
        <w:tc>
          <w:tcPr>
            <w:tcW w:w="6272" w:type="dxa"/>
            <w:vMerge w:val="restart"/>
            <w:shd w:val="clear" w:color="auto" w:fill="FFFFFF" w:themeFill="background1"/>
          </w:tcPr>
          <w:p w14:paraId="5131F215" w14:textId="4AC36470"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420EE91" w14:textId="77777777" w:rsidR="00D36BE6" w:rsidRPr="000E1C87" w:rsidRDefault="00D36BE6" w:rsidP="00D36BE6">
            <w:pPr>
              <w:ind w:firstLine="0"/>
              <w:rPr>
                <w:sz w:val="24"/>
                <w:szCs w:val="24"/>
              </w:rPr>
            </w:pPr>
            <w:r w:rsidRPr="000E1C87">
              <w:rPr>
                <w:sz w:val="24"/>
                <w:szCs w:val="24"/>
              </w:rPr>
              <w:t xml:space="preserve">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w:t>
            </w:r>
            <w:r w:rsidRPr="000E1C87">
              <w:rPr>
                <w:sz w:val="24"/>
                <w:szCs w:val="24"/>
              </w:rPr>
              <w:lastRenderedPageBreak/>
              <w:t>культурного наследия на территориях, предлагаемых к включению в границу деревни Суоранда.</w:t>
            </w:r>
          </w:p>
          <w:p w14:paraId="7E6CE978" w14:textId="6E27E3E7"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34594A9"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F64D8CF"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2ADE46A1"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w:t>
            </w:r>
            <w:r w:rsidRPr="000E1C87">
              <w:rPr>
                <w:sz w:val="24"/>
                <w:szCs w:val="24"/>
              </w:rPr>
              <w:lastRenderedPageBreak/>
              <w:t>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p w14:paraId="2C4868A1" w14:textId="0D5660CA" w:rsidR="00D36BE6" w:rsidRPr="000E1C87" w:rsidRDefault="00D36BE6" w:rsidP="00D36BE6">
            <w:pPr>
              <w:ind w:firstLine="0"/>
              <w:rPr>
                <w:sz w:val="24"/>
                <w:szCs w:val="24"/>
              </w:rPr>
            </w:pPr>
            <w:r w:rsidRPr="000E1C87">
              <w:rPr>
                <w:sz w:val="24"/>
                <w:szCs w:val="24"/>
              </w:rPr>
              <w:t xml:space="preserve">Создание условий для развития сельскохозяйственного производства на территории Заневского городского поселения является одной из задач территориального планирования в связи с чем целесообразно учесть указанное предложение в части включения в материалы по обоснованию проекта изменений в генеральный план Заневского городского поселения сведений о наличии сельскохозяйственных животных на территориях, расположенных в непосредственной близости от особо охраняемой природной территории памятника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результаты анализа обеспеченности указанных животных территориями для пастбищ и сенокоса с учетом прилегающих территорий сельскохозяйственного назначения, расположенных в границах Колтушского сельского поселения.</w:t>
            </w:r>
          </w:p>
        </w:tc>
      </w:tr>
      <w:tr w:rsidR="00F93542" w:rsidRPr="000E1C87" w14:paraId="66ECC94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37A2264" w14:textId="77777777" w:rsidR="00D36BE6" w:rsidRPr="000E1C87" w:rsidRDefault="00D36BE6" w:rsidP="00D36BE6">
            <w:pPr>
              <w:ind w:firstLine="0"/>
              <w:rPr>
                <w:sz w:val="24"/>
                <w:szCs w:val="24"/>
              </w:rPr>
            </w:pPr>
          </w:p>
        </w:tc>
        <w:tc>
          <w:tcPr>
            <w:tcW w:w="1736" w:type="dxa"/>
            <w:vMerge/>
            <w:shd w:val="clear" w:color="auto" w:fill="FFFFFF" w:themeFill="background1"/>
          </w:tcPr>
          <w:p w14:paraId="3F862621" w14:textId="77777777" w:rsidR="00D36BE6" w:rsidRPr="000E1C87" w:rsidRDefault="00D36BE6" w:rsidP="00D36BE6">
            <w:pPr>
              <w:ind w:firstLine="0"/>
              <w:rPr>
                <w:sz w:val="24"/>
                <w:szCs w:val="24"/>
              </w:rPr>
            </w:pPr>
          </w:p>
        </w:tc>
        <w:tc>
          <w:tcPr>
            <w:tcW w:w="5738" w:type="dxa"/>
            <w:shd w:val="clear" w:color="auto" w:fill="FFFFFF" w:themeFill="background1"/>
          </w:tcPr>
          <w:p w14:paraId="187184A0" w14:textId="77777777" w:rsidR="00D36BE6" w:rsidRPr="000E1C87" w:rsidRDefault="00D36BE6" w:rsidP="00D36BE6">
            <w:pPr>
              <w:ind w:firstLine="0"/>
              <w:rPr>
                <w:sz w:val="24"/>
                <w:szCs w:val="24"/>
              </w:rPr>
            </w:pPr>
            <w:r w:rsidRPr="000E1C87">
              <w:rPr>
                <w:sz w:val="24"/>
                <w:szCs w:val="24"/>
              </w:rPr>
              <w:t>Использовать сельскохозяйственные земли не под застройку, пускай это будет заповедник.</w:t>
            </w:r>
          </w:p>
        </w:tc>
        <w:tc>
          <w:tcPr>
            <w:tcW w:w="6272" w:type="dxa"/>
            <w:vMerge/>
            <w:shd w:val="clear" w:color="auto" w:fill="FFFFFF" w:themeFill="background1"/>
          </w:tcPr>
          <w:p w14:paraId="55F9B049" w14:textId="77777777" w:rsidR="00D36BE6" w:rsidRPr="000E1C87" w:rsidRDefault="00D36BE6" w:rsidP="00D36BE6">
            <w:pPr>
              <w:ind w:firstLine="0"/>
              <w:rPr>
                <w:sz w:val="24"/>
                <w:szCs w:val="24"/>
              </w:rPr>
            </w:pPr>
          </w:p>
        </w:tc>
      </w:tr>
      <w:tr w:rsidR="00F93542" w:rsidRPr="000E1C87" w14:paraId="4D68EE6E"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4F2335C" w14:textId="77777777" w:rsidR="00D36BE6" w:rsidRPr="000E1C87" w:rsidRDefault="00D36BE6" w:rsidP="00D36BE6">
            <w:pPr>
              <w:ind w:firstLine="0"/>
              <w:rPr>
                <w:sz w:val="24"/>
                <w:szCs w:val="24"/>
              </w:rPr>
            </w:pPr>
          </w:p>
        </w:tc>
        <w:tc>
          <w:tcPr>
            <w:tcW w:w="1736" w:type="dxa"/>
            <w:vMerge/>
            <w:shd w:val="clear" w:color="auto" w:fill="FFFFFF" w:themeFill="background1"/>
          </w:tcPr>
          <w:p w14:paraId="7AA91B59" w14:textId="77777777" w:rsidR="00D36BE6" w:rsidRPr="000E1C87" w:rsidRDefault="00D36BE6" w:rsidP="00D36BE6">
            <w:pPr>
              <w:ind w:firstLine="0"/>
              <w:rPr>
                <w:sz w:val="24"/>
                <w:szCs w:val="24"/>
              </w:rPr>
            </w:pPr>
          </w:p>
        </w:tc>
        <w:tc>
          <w:tcPr>
            <w:tcW w:w="5738" w:type="dxa"/>
            <w:shd w:val="clear" w:color="auto" w:fill="FFFFFF" w:themeFill="background1"/>
          </w:tcPr>
          <w:p w14:paraId="448B17BF" w14:textId="77777777" w:rsidR="00D36BE6" w:rsidRPr="000E1C87" w:rsidRDefault="00D36BE6" w:rsidP="00D36BE6">
            <w:pPr>
              <w:ind w:firstLine="0"/>
              <w:rPr>
                <w:sz w:val="24"/>
                <w:szCs w:val="24"/>
              </w:rPr>
            </w:pPr>
            <w:r w:rsidRPr="000E1C87">
              <w:rPr>
                <w:sz w:val="24"/>
                <w:szCs w:val="24"/>
              </w:rPr>
              <w:t>Прошу не принимать генеральный план до тех пор, пока не будет вынесены результаты экспертизы</w:t>
            </w:r>
          </w:p>
        </w:tc>
        <w:tc>
          <w:tcPr>
            <w:tcW w:w="6272" w:type="dxa"/>
            <w:vMerge/>
            <w:shd w:val="clear" w:color="auto" w:fill="FFFFFF" w:themeFill="background1"/>
          </w:tcPr>
          <w:p w14:paraId="271AE250" w14:textId="77777777" w:rsidR="00D36BE6" w:rsidRPr="000E1C87" w:rsidRDefault="00D36BE6" w:rsidP="00D36BE6">
            <w:pPr>
              <w:ind w:firstLine="0"/>
              <w:rPr>
                <w:sz w:val="24"/>
                <w:szCs w:val="24"/>
              </w:rPr>
            </w:pPr>
          </w:p>
        </w:tc>
      </w:tr>
      <w:tr w:rsidR="00F93542" w:rsidRPr="000E1C87" w14:paraId="273FFEF3"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D8FC3DB" w14:textId="77777777" w:rsidR="00D36BE6" w:rsidRPr="000E1C87" w:rsidRDefault="00D36BE6" w:rsidP="00D36BE6">
            <w:pPr>
              <w:ind w:firstLine="0"/>
              <w:rPr>
                <w:sz w:val="24"/>
                <w:szCs w:val="24"/>
              </w:rPr>
            </w:pPr>
          </w:p>
        </w:tc>
        <w:tc>
          <w:tcPr>
            <w:tcW w:w="1736" w:type="dxa"/>
            <w:vMerge/>
            <w:shd w:val="clear" w:color="auto" w:fill="FFFFFF" w:themeFill="background1"/>
          </w:tcPr>
          <w:p w14:paraId="1F5996DB" w14:textId="77777777" w:rsidR="00D36BE6" w:rsidRPr="000E1C87" w:rsidRDefault="00D36BE6" w:rsidP="00D36BE6">
            <w:pPr>
              <w:ind w:firstLine="0"/>
              <w:rPr>
                <w:sz w:val="24"/>
                <w:szCs w:val="24"/>
              </w:rPr>
            </w:pPr>
          </w:p>
        </w:tc>
        <w:tc>
          <w:tcPr>
            <w:tcW w:w="5738" w:type="dxa"/>
            <w:shd w:val="clear" w:color="auto" w:fill="FFFFFF" w:themeFill="background1"/>
          </w:tcPr>
          <w:p w14:paraId="4AFD116C" w14:textId="77777777" w:rsidR="00D36BE6" w:rsidRPr="000E1C87" w:rsidRDefault="00D36BE6" w:rsidP="00D36BE6">
            <w:pPr>
              <w:ind w:firstLine="0"/>
              <w:rPr>
                <w:sz w:val="24"/>
                <w:szCs w:val="24"/>
              </w:rPr>
            </w:pPr>
            <w:r w:rsidRPr="000E1C87">
              <w:rPr>
                <w:sz w:val="24"/>
                <w:szCs w:val="24"/>
              </w:rPr>
              <w:t>Использовать земли сельхозназначения у деревни Хирвости и Суоранда под выпас скота.</w:t>
            </w:r>
          </w:p>
        </w:tc>
        <w:tc>
          <w:tcPr>
            <w:tcW w:w="6272" w:type="dxa"/>
            <w:vMerge/>
            <w:shd w:val="clear" w:color="auto" w:fill="FFFFFF" w:themeFill="background1"/>
          </w:tcPr>
          <w:p w14:paraId="6992291C" w14:textId="77777777" w:rsidR="00D36BE6" w:rsidRPr="000E1C87" w:rsidRDefault="00D36BE6" w:rsidP="00D36BE6">
            <w:pPr>
              <w:ind w:firstLine="0"/>
              <w:rPr>
                <w:sz w:val="24"/>
                <w:szCs w:val="24"/>
              </w:rPr>
            </w:pPr>
          </w:p>
        </w:tc>
      </w:tr>
      <w:tr w:rsidR="00F93542" w:rsidRPr="000E1C87" w14:paraId="3E467D2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D2479B5" w14:textId="77777777" w:rsidR="00D36BE6" w:rsidRPr="000E1C87" w:rsidRDefault="00D36BE6" w:rsidP="00D36BE6">
            <w:pPr>
              <w:ind w:firstLine="0"/>
              <w:rPr>
                <w:sz w:val="24"/>
                <w:szCs w:val="24"/>
              </w:rPr>
            </w:pPr>
          </w:p>
        </w:tc>
        <w:tc>
          <w:tcPr>
            <w:tcW w:w="1736" w:type="dxa"/>
            <w:shd w:val="clear" w:color="auto" w:fill="FFFFFF" w:themeFill="background1"/>
          </w:tcPr>
          <w:p w14:paraId="5B5DEEE4" w14:textId="5DAACB82" w:rsidR="00D36BE6" w:rsidRPr="000E1C87" w:rsidRDefault="00D36BE6" w:rsidP="00D36BE6">
            <w:pPr>
              <w:ind w:firstLine="0"/>
              <w:rPr>
                <w:sz w:val="24"/>
                <w:szCs w:val="24"/>
              </w:rPr>
            </w:pPr>
            <w:r w:rsidRPr="000E1C87">
              <w:rPr>
                <w:sz w:val="24"/>
                <w:szCs w:val="24"/>
              </w:rPr>
              <w:t xml:space="preserve">Куценко </w:t>
            </w:r>
            <w:r w:rsidR="00D76FFB" w:rsidRPr="000E1C87">
              <w:rPr>
                <w:sz w:val="24"/>
                <w:szCs w:val="24"/>
              </w:rPr>
              <w:t>М. А.</w:t>
            </w:r>
            <w:r w:rsidRPr="000E1C87">
              <w:rPr>
                <w:sz w:val="24"/>
                <w:szCs w:val="24"/>
              </w:rPr>
              <w:t>/Шуськина Т.А.</w:t>
            </w:r>
          </w:p>
        </w:tc>
        <w:tc>
          <w:tcPr>
            <w:tcW w:w="5738" w:type="dxa"/>
            <w:shd w:val="clear" w:color="auto" w:fill="FFFFFF" w:themeFill="background1"/>
          </w:tcPr>
          <w:p w14:paraId="3DA28E60" w14:textId="016BDA7B" w:rsidR="00D36BE6" w:rsidRPr="000E1C87" w:rsidRDefault="00D36BE6" w:rsidP="00D36BE6">
            <w:pPr>
              <w:ind w:firstLine="0"/>
              <w:rPr>
                <w:sz w:val="24"/>
                <w:szCs w:val="24"/>
              </w:rPr>
            </w:pPr>
            <w:r w:rsidRPr="000E1C87">
              <w:rPr>
                <w:sz w:val="24"/>
                <w:szCs w:val="24"/>
              </w:rPr>
              <w:t>Предлагаю сохранить, предусмотренные проектом изменения категории земель д</w:t>
            </w:r>
            <w:r w:rsidR="00633098">
              <w:rPr>
                <w:sz w:val="24"/>
                <w:szCs w:val="24"/>
              </w:rPr>
              <w:t>еревни</w:t>
            </w:r>
            <w:r w:rsidRPr="000E1C87">
              <w:rPr>
                <w:sz w:val="24"/>
                <w:szCs w:val="24"/>
              </w:rPr>
              <w:t>. Хирвости и зону Ж2.2.</w:t>
            </w:r>
          </w:p>
        </w:tc>
        <w:tc>
          <w:tcPr>
            <w:tcW w:w="6272" w:type="dxa"/>
            <w:shd w:val="clear" w:color="auto" w:fill="FFFFFF" w:themeFill="background1"/>
          </w:tcPr>
          <w:p w14:paraId="203CC1C8"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55E2E561" w14:textId="51DB4D55"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C869E44"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w:t>
            </w:r>
            <w:r w:rsidRPr="000E1C87">
              <w:rPr>
                <w:sz w:val="24"/>
                <w:szCs w:val="24"/>
              </w:rPr>
              <w:lastRenderedPageBreak/>
              <w:t>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53728359"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B25D5DB"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p w14:paraId="258A1B4F" w14:textId="3C8F5E87" w:rsidR="00D36BE6" w:rsidRPr="000E1C87" w:rsidRDefault="00D36BE6" w:rsidP="00D36BE6">
            <w:pPr>
              <w:ind w:firstLine="0"/>
              <w:rPr>
                <w:sz w:val="24"/>
                <w:szCs w:val="24"/>
              </w:rPr>
            </w:pPr>
            <w:r w:rsidRPr="000E1C87">
              <w:rPr>
                <w:sz w:val="24"/>
                <w:szCs w:val="24"/>
              </w:rPr>
              <w:t xml:space="preserve">Создание условий для развития сельскохозяйственного производства на территории Заневского городского поселения является одной из задач территориального планирования в связи с чем целесообразно учесть указанное предложение в части включения в материалы по </w:t>
            </w:r>
            <w:r w:rsidRPr="000E1C87">
              <w:rPr>
                <w:sz w:val="24"/>
                <w:szCs w:val="24"/>
              </w:rPr>
              <w:lastRenderedPageBreak/>
              <w:t xml:space="preserve">обоснованию проекта изменений в генеральный план Заневского городского поселения сведений о наличии сельскохозяйственных животных на территориях, расположенных в непосредственной близости от особо охраняемой природной территории памятника природы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результаты анализа обеспеченности указанных животных территориями для пастбищ и сенокоса с учетом прилегающих территорий сельскохозяйственного назначения, расположенных в границах Колтушского сельского поселения.</w:t>
            </w:r>
          </w:p>
        </w:tc>
      </w:tr>
      <w:tr w:rsidR="00F93542" w:rsidRPr="000E1C87" w14:paraId="4F6EC872"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13BA6F2"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588055B9" w14:textId="7899F224" w:rsidR="00D36BE6" w:rsidRPr="000E1C87" w:rsidRDefault="00D36BE6" w:rsidP="00D36BE6">
            <w:pPr>
              <w:ind w:firstLine="0"/>
              <w:rPr>
                <w:sz w:val="24"/>
                <w:szCs w:val="24"/>
              </w:rPr>
            </w:pPr>
            <w:r w:rsidRPr="000E1C87">
              <w:rPr>
                <w:sz w:val="24"/>
                <w:szCs w:val="24"/>
              </w:rPr>
              <w:t xml:space="preserve">Минаев </w:t>
            </w:r>
            <w:r w:rsidR="00D76FFB" w:rsidRPr="000E1C87">
              <w:rPr>
                <w:sz w:val="24"/>
                <w:szCs w:val="24"/>
              </w:rPr>
              <w:t>В. П.</w:t>
            </w:r>
          </w:p>
        </w:tc>
        <w:tc>
          <w:tcPr>
            <w:tcW w:w="5738" w:type="dxa"/>
            <w:shd w:val="clear" w:color="auto" w:fill="FFFFFF" w:themeFill="background1"/>
          </w:tcPr>
          <w:p w14:paraId="4E6582CE" w14:textId="77777777" w:rsidR="00D36BE6" w:rsidRPr="000E1C87" w:rsidRDefault="00D36BE6" w:rsidP="00D36BE6">
            <w:pPr>
              <w:ind w:firstLine="0"/>
              <w:rPr>
                <w:sz w:val="24"/>
                <w:szCs w:val="24"/>
              </w:rPr>
            </w:pPr>
            <w:r w:rsidRPr="000E1C87">
              <w:rPr>
                <w:sz w:val="24"/>
                <w:szCs w:val="24"/>
              </w:rPr>
              <w:t>Предлагаю не расширять существующие границы деревень Хирвости, Суоранда, Янино-2.</w:t>
            </w:r>
          </w:p>
        </w:tc>
        <w:tc>
          <w:tcPr>
            <w:tcW w:w="6272" w:type="dxa"/>
            <w:vMerge w:val="restart"/>
            <w:shd w:val="clear" w:color="auto" w:fill="FFFFFF" w:themeFill="background1"/>
          </w:tcPr>
          <w:p w14:paraId="2758088E" w14:textId="65126295"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774D02C1"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606F97C7" w14:textId="38615D11"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lastRenderedPageBreak/>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341E9C43"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55D908E"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17F65BD"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w:t>
            </w:r>
            <w:r w:rsidRPr="000E1C87">
              <w:rPr>
                <w:sz w:val="24"/>
                <w:szCs w:val="24"/>
              </w:rPr>
              <w:lastRenderedPageBreak/>
              <w:t>озелененных территорий общего пользования.</w:t>
            </w:r>
          </w:p>
        </w:tc>
      </w:tr>
      <w:tr w:rsidR="00F93542" w:rsidRPr="000E1C87" w14:paraId="666993F1"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80C8D83" w14:textId="77777777" w:rsidR="00D36BE6" w:rsidRPr="000E1C87" w:rsidRDefault="00D36BE6" w:rsidP="00D36BE6">
            <w:pPr>
              <w:ind w:firstLine="0"/>
              <w:rPr>
                <w:sz w:val="24"/>
                <w:szCs w:val="24"/>
              </w:rPr>
            </w:pPr>
          </w:p>
        </w:tc>
        <w:tc>
          <w:tcPr>
            <w:tcW w:w="1736" w:type="dxa"/>
            <w:vMerge/>
            <w:shd w:val="clear" w:color="auto" w:fill="FFFFFF" w:themeFill="background1"/>
          </w:tcPr>
          <w:p w14:paraId="449DBB19" w14:textId="77777777" w:rsidR="00D36BE6" w:rsidRPr="000E1C87" w:rsidRDefault="00D36BE6" w:rsidP="00D36BE6">
            <w:pPr>
              <w:ind w:firstLine="0"/>
              <w:rPr>
                <w:sz w:val="24"/>
                <w:szCs w:val="24"/>
              </w:rPr>
            </w:pPr>
          </w:p>
        </w:tc>
        <w:tc>
          <w:tcPr>
            <w:tcW w:w="5738" w:type="dxa"/>
            <w:shd w:val="clear" w:color="auto" w:fill="FFFFFF" w:themeFill="background1"/>
          </w:tcPr>
          <w:p w14:paraId="721F861F" w14:textId="77777777" w:rsidR="00D36BE6" w:rsidRPr="000E1C87" w:rsidRDefault="00D36BE6" w:rsidP="00D36BE6">
            <w:pPr>
              <w:ind w:firstLine="0"/>
              <w:rPr>
                <w:sz w:val="24"/>
                <w:szCs w:val="24"/>
              </w:rPr>
            </w:pPr>
            <w:r w:rsidRPr="000E1C87">
              <w:rPr>
                <w:sz w:val="24"/>
                <w:szCs w:val="24"/>
              </w:rPr>
              <w:t>Не изменять категорию земель территорий, которые относятся к памятнику природы Колтушские высоты.</w:t>
            </w:r>
          </w:p>
        </w:tc>
        <w:tc>
          <w:tcPr>
            <w:tcW w:w="6272" w:type="dxa"/>
            <w:vMerge/>
            <w:shd w:val="clear" w:color="auto" w:fill="FFFFFF" w:themeFill="background1"/>
          </w:tcPr>
          <w:p w14:paraId="3E693D83" w14:textId="77777777" w:rsidR="00D36BE6" w:rsidRPr="000E1C87" w:rsidRDefault="00D36BE6" w:rsidP="00D36BE6">
            <w:pPr>
              <w:ind w:firstLine="0"/>
              <w:rPr>
                <w:sz w:val="24"/>
                <w:szCs w:val="24"/>
              </w:rPr>
            </w:pPr>
          </w:p>
        </w:tc>
      </w:tr>
      <w:tr w:rsidR="00F93542" w:rsidRPr="000E1C87" w14:paraId="7C1CE56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B5D7E15" w14:textId="77777777" w:rsidR="00D36BE6" w:rsidRPr="000E1C87" w:rsidRDefault="00D36BE6" w:rsidP="00D36BE6">
            <w:pPr>
              <w:ind w:firstLine="0"/>
              <w:rPr>
                <w:sz w:val="24"/>
                <w:szCs w:val="24"/>
              </w:rPr>
            </w:pPr>
          </w:p>
        </w:tc>
        <w:tc>
          <w:tcPr>
            <w:tcW w:w="1736" w:type="dxa"/>
            <w:shd w:val="clear" w:color="auto" w:fill="FFFFFF" w:themeFill="background1"/>
          </w:tcPr>
          <w:p w14:paraId="4CBADD4B" w14:textId="7430B60D" w:rsidR="00D36BE6" w:rsidRPr="000E1C87" w:rsidRDefault="00D36BE6" w:rsidP="00D36BE6">
            <w:pPr>
              <w:ind w:firstLine="0"/>
              <w:rPr>
                <w:sz w:val="24"/>
                <w:szCs w:val="24"/>
              </w:rPr>
            </w:pPr>
            <w:r w:rsidRPr="000E1C87">
              <w:rPr>
                <w:sz w:val="24"/>
                <w:szCs w:val="24"/>
              </w:rPr>
              <w:t xml:space="preserve">Вторушина </w:t>
            </w:r>
            <w:r w:rsidR="00D76FFB" w:rsidRPr="000E1C87">
              <w:rPr>
                <w:sz w:val="24"/>
                <w:szCs w:val="24"/>
              </w:rPr>
              <w:t>О. П.</w:t>
            </w:r>
          </w:p>
        </w:tc>
        <w:tc>
          <w:tcPr>
            <w:tcW w:w="5738" w:type="dxa"/>
            <w:shd w:val="clear" w:color="auto" w:fill="FFFFFF" w:themeFill="background1"/>
          </w:tcPr>
          <w:p w14:paraId="37C87537" w14:textId="489D23F5" w:rsidR="00D36BE6" w:rsidRPr="000E1C87" w:rsidRDefault="00D36BE6" w:rsidP="00D36BE6">
            <w:pPr>
              <w:ind w:firstLine="0"/>
              <w:rPr>
                <w:sz w:val="24"/>
                <w:szCs w:val="24"/>
              </w:rPr>
            </w:pPr>
            <w:r w:rsidRPr="000E1C87">
              <w:rPr>
                <w:sz w:val="24"/>
                <w:szCs w:val="24"/>
              </w:rPr>
              <w:t>Сохранить существующие границы д</w:t>
            </w:r>
            <w:r w:rsidR="00633098">
              <w:rPr>
                <w:sz w:val="24"/>
                <w:szCs w:val="24"/>
              </w:rPr>
              <w:t>еревни</w:t>
            </w:r>
            <w:r w:rsidRPr="000E1C87">
              <w:rPr>
                <w:sz w:val="24"/>
                <w:szCs w:val="24"/>
              </w:rPr>
              <w:t xml:space="preserve"> Хирвости и д</w:t>
            </w:r>
            <w:r w:rsidR="00633098">
              <w:rPr>
                <w:sz w:val="24"/>
                <w:szCs w:val="24"/>
              </w:rPr>
              <w:t>еревни</w:t>
            </w:r>
            <w:r w:rsidR="00B4161B" w:rsidRPr="000E1C87">
              <w:rPr>
                <w:sz w:val="24"/>
                <w:szCs w:val="24"/>
              </w:rPr>
              <w:t xml:space="preserve"> </w:t>
            </w:r>
            <w:r w:rsidRPr="000E1C87">
              <w:rPr>
                <w:sz w:val="24"/>
                <w:szCs w:val="24"/>
              </w:rPr>
              <w:t>Суоранда.</w:t>
            </w:r>
          </w:p>
          <w:p w14:paraId="20459932" w14:textId="77777777" w:rsidR="00D36BE6" w:rsidRPr="000E1C87" w:rsidRDefault="00D36BE6" w:rsidP="00D36BE6">
            <w:pPr>
              <w:ind w:firstLine="0"/>
              <w:rPr>
                <w:sz w:val="24"/>
                <w:szCs w:val="24"/>
              </w:rPr>
            </w:pPr>
            <w:r w:rsidRPr="000E1C87">
              <w:rPr>
                <w:sz w:val="24"/>
                <w:szCs w:val="24"/>
              </w:rPr>
              <w:t>Предлагается оставить планируемые к переводу земли заповедником.</w:t>
            </w:r>
          </w:p>
        </w:tc>
        <w:tc>
          <w:tcPr>
            <w:tcW w:w="6272" w:type="dxa"/>
            <w:shd w:val="clear" w:color="auto" w:fill="FFFFFF" w:themeFill="background1"/>
          </w:tcPr>
          <w:p w14:paraId="2912E151" w14:textId="6152ACC2"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545AA536"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480D8B7" w14:textId="35388881"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E06C4FD"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w:t>
            </w:r>
            <w:r w:rsidRPr="000E1C87">
              <w:rPr>
                <w:sz w:val="24"/>
                <w:szCs w:val="24"/>
              </w:rPr>
              <w:lastRenderedPageBreak/>
              <w:t>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4BFF5F3"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34B5588"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88EF828"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B994D39" w14:textId="77777777" w:rsidR="00D36BE6" w:rsidRPr="000E1C87" w:rsidRDefault="00D36BE6" w:rsidP="00D36BE6">
            <w:pPr>
              <w:ind w:firstLine="0"/>
              <w:rPr>
                <w:sz w:val="24"/>
                <w:szCs w:val="24"/>
              </w:rPr>
            </w:pPr>
          </w:p>
        </w:tc>
        <w:tc>
          <w:tcPr>
            <w:tcW w:w="1736" w:type="dxa"/>
            <w:shd w:val="clear" w:color="auto" w:fill="FFFFFF" w:themeFill="background1"/>
          </w:tcPr>
          <w:p w14:paraId="43348C74" w14:textId="77777777" w:rsidR="00D36BE6" w:rsidRPr="000E1C87" w:rsidRDefault="00D36BE6" w:rsidP="00D36BE6">
            <w:pPr>
              <w:ind w:firstLine="0"/>
              <w:rPr>
                <w:sz w:val="24"/>
                <w:szCs w:val="24"/>
              </w:rPr>
            </w:pPr>
            <w:r w:rsidRPr="000E1C87">
              <w:rPr>
                <w:sz w:val="24"/>
                <w:szCs w:val="24"/>
              </w:rPr>
              <w:t>Пукконен М.В.</w:t>
            </w:r>
          </w:p>
        </w:tc>
        <w:tc>
          <w:tcPr>
            <w:tcW w:w="5738" w:type="dxa"/>
            <w:shd w:val="clear" w:color="auto" w:fill="FFFFFF" w:themeFill="background1"/>
          </w:tcPr>
          <w:p w14:paraId="51FD04A6" w14:textId="4A6E2236" w:rsidR="00D36BE6" w:rsidRPr="000E1C87" w:rsidRDefault="00D36BE6" w:rsidP="00D36BE6">
            <w:pPr>
              <w:ind w:firstLine="0"/>
              <w:rPr>
                <w:sz w:val="24"/>
                <w:szCs w:val="24"/>
              </w:rPr>
            </w:pPr>
            <w:r w:rsidRPr="000E1C87">
              <w:rPr>
                <w:sz w:val="24"/>
                <w:szCs w:val="24"/>
              </w:rPr>
              <w:t>Сохранить существующие границы д</w:t>
            </w:r>
            <w:r w:rsidR="00633098">
              <w:rPr>
                <w:sz w:val="24"/>
                <w:szCs w:val="24"/>
              </w:rPr>
              <w:t>еревни</w:t>
            </w:r>
            <w:r w:rsidRPr="000E1C87">
              <w:rPr>
                <w:sz w:val="24"/>
                <w:szCs w:val="24"/>
              </w:rPr>
              <w:t xml:space="preserve"> Хирвости и д</w:t>
            </w:r>
            <w:r w:rsidR="00633098">
              <w:rPr>
                <w:sz w:val="24"/>
                <w:szCs w:val="24"/>
              </w:rPr>
              <w:t>еревни</w:t>
            </w:r>
            <w:r w:rsidRPr="000E1C87">
              <w:rPr>
                <w:sz w:val="24"/>
                <w:szCs w:val="24"/>
              </w:rPr>
              <w:t xml:space="preserve"> Суоранда.</w:t>
            </w:r>
          </w:p>
        </w:tc>
        <w:tc>
          <w:tcPr>
            <w:tcW w:w="6272" w:type="dxa"/>
            <w:shd w:val="clear" w:color="auto" w:fill="FFFFFF" w:themeFill="background1"/>
          </w:tcPr>
          <w:p w14:paraId="72A82B38"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3F6E2B3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FD2F743" w14:textId="77777777" w:rsidR="00D36BE6" w:rsidRPr="000E1C87" w:rsidRDefault="00D36BE6" w:rsidP="00D36BE6">
            <w:pPr>
              <w:ind w:firstLine="0"/>
              <w:rPr>
                <w:sz w:val="24"/>
                <w:szCs w:val="24"/>
              </w:rPr>
            </w:pPr>
          </w:p>
        </w:tc>
        <w:tc>
          <w:tcPr>
            <w:tcW w:w="1736" w:type="dxa"/>
            <w:shd w:val="clear" w:color="auto" w:fill="FFFFFF" w:themeFill="background1"/>
          </w:tcPr>
          <w:p w14:paraId="3B64B249" w14:textId="77777777" w:rsidR="00D36BE6" w:rsidRPr="000E1C87" w:rsidRDefault="00D36BE6" w:rsidP="00D36BE6">
            <w:pPr>
              <w:ind w:firstLine="0"/>
              <w:rPr>
                <w:sz w:val="24"/>
                <w:szCs w:val="24"/>
              </w:rPr>
            </w:pPr>
            <w:r w:rsidRPr="000E1C87">
              <w:rPr>
                <w:sz w:val="24"/>
                <w:szCs w:val="24"/>
              </w:rPr>
              <w:t>Шуськина Т.А.</w:t>
            </w:r>
          </w:p>
        </w:tc>
        <w:tc>
          <w:tcPr>
            <w:tcW w:w="5738" w:type="dxa"/>
            <w:shd w:val="clear" w:color="auto" w:fill="FFFFFF" w:themeFill="background1"/>
          </w:tcPr>
          <w:p w14:paraId="21187868" w14:textId="77777777" w:rsidR="00D36BE6" w:rsidRPr="000E1C87" w:rsidRDefault="00D36BE6" w:rsidP="00D36BE6">
            <w:pPr>
              <w:ind w:firstLine="0"/>
              <w:rPr>
                <w:sz w:val="24"/>
                <w:szCs w:val="24"/>
              </w:rPr>
            </w:pPr>
            <w:r w:rsidRPr="000E1C87">
              <w:rPr>
                <w:sz w:val="24"/>
                <w:szCs w:val="24"/>
              </w:rPr>
              <w:t>Просим земельные участки 47:07:1039001:28 и 47:07:1039001:29 из зоны Р-3 перевести в Ж-2.2</w:t>
            </w:r>
          </w:p>
        </w:tc>
        <w:tc>
          <w:tcPr>
            <w:tcW w:w="6272" w:type="dxa"/>
            <w:shd w:val="clear" w:color="auto" w:fill="FFFFFF" w:themeFill="background1"/>
          </w:tcPr>
          <w:p w14:paraId="42CFF81C" w14:textId="77777777" w:rsidR="00D36BE6" w:rsidRPr="000E1C87" w:rsidRDefault="00D36BE6" w:rsidP="00D36BE6">
            <w:pPr>
              <w:ind w:firstLine="0"/>
              <w:rPr>
                <w:sz w:val="24"/>
                <w:szCs w:val="24"/>
              </w:rPr>
            </w:pPr>
            <w:r w:rsidRPr="000E1C87">
              <w:rPr>
                <w:sz w:val="24"/>
                <w:szCs w:val="24"/>
              </w:rPr>
              <w:t>В предложение не содержится объективных обстоятельств, требующих изменения функционального зонирования указанных земельных участков в проекте изменений в генеральный план поселения.</w:t>
            </w:r>
          </w:p>
        </w:tc>
      </w:tr>
      <w:tr w:rsidR="00F93542" w:rsidRPr="000E1C87" w14:paraId="5DE06303"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07C4C5A"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3B89BFBC" w14:textId="77777777" w:rsidR="00D36BE6" w:rsidRPr="000E1C87" w:rsidRDefault="00D36BE6" w:rsidP="00D36BE6">
            <w:pPr>
              <w:ind w:firstLine="0"/>
              <w:rPr>
                <w:sz w:val="24"/>
                <w:szCs w:val="24"/>
              </w:rPr>
            </w:pPr>
            <w:r w:rsidRPr="000E1C87">
              <w:rPr>
                <w:sz w:val="24"/>
                <w:szCs w:val="24"/>
              </w:rPr>
              <w:t>Яшенков С.А.</w:t>
            </w:r>
          </w:p>
        </w:tc>
        <w:tc>
          <w:tcPr>
            <w:tcW w:w="5738" w:type="dxa"/>
            <w:shd w:val="clear" w:color="auto" w:fill="FFFFFF" w:themeFill="background1"/>
          </w:tcPr>
          <w:p w14:paraId="2E8D5B20" w14:textId="77777777" w:rsidR="00D36BE6" w:rsidRPr="000E1C87" w:rsidRDefault="00D36BE6" w:rsidP="00D36BE6">
            <w:pPr>
              <w:ind w:firstLine="0"/>
              <w:rPr>
                <w:sz w:val="24"/>
                <w:szCs w:val="24"/>
              </w:rPr>
            </w:pPr>
            <w:r w:rsidRPr="000E1C87">
              <w:rPr>
                <w:sz w:val="24"/>
                <w:szCs w:val="24"/>
              </w:rPr>
              <w:t xml:space="preserve">Обязать собственников использовать земли сельскохозяйственного назначения именно под это </w:t>
            </w:r>
            <w:r w:rsidRPr="000E1C87">
              <w:rPr>
                <w:sz w:val="24"/>
                <w:szCs w:val="24"/>
              </w:rPr>
              <w:lastRenderedPageBreak/>
              <w:t>назначение или если земли не используются, то пусть они изымаются у собственника</w:t>
            </w:r>
          </w:p>
        </w:tc>
        <w:tc>
          <w:tcPr>
            <w:tcW w:w="6272" w:type="dxa"/>
            <w:shd w:val="clear" w:color="auto" w:fill="FFFFFF" w:themeFill="background1"/>
          </w:tcPr>
          <w:p w14:paraId="7FEDB908" w14:textId="77777777" w:rsidR="00D36BE6" w:rsidRPr="000E1C87" w:rsidRDefault="00D36BE6" w:rsidP="00D36BE6">
            <w:pPr>
              <w:ind w:firstLine="0"/>
              <w:rPr>
                <w:sz w:val="24"/>
                <w:szCs w:val="24"/>
              </w:rPr>
            </w:pPr>
            <w:r w:rsidRPr="000E1C87">
              <w:rPr>
                <w:sz w:val="24"/>
                <w:szCs w:val="24"/>
              </w:rPr>
              <w:lastRenderedPageBreak/>
              <w:t>Предложение не относится к предмету рассмотрения на публичных слушаниях.</w:t>
            </w:r>
          </w:p>
        </w:tc>
      </w:tr>
      <w:tr w:rsidR="00F93542" w:rsidRPr="000E1C87" w14:paraId="3D0FF8A8"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44354B7" w14:textId="77777777" w:rsidR="00D36BE6" w:rsidRPr="000E1C87" w:rsidRDefault="00D36BE6" w:rsidP="00D36BE6">
            <w:pPr>
              <w:ind w:firstLine="0"/>
              <w:rPr>
                <w:sz w:val="24"/>
                <w:szCs w:val="24"/>
              </w:rPr>
            </w:pPr>
          </w:p>
        </w:tc>
        <w:tc>
          <w:tcPr>
            <w:tcW w:w="1736" w:type="dxa"/>
            <w:vMerge/>
            <w:shd w:val="clear" w:color="auto" w:fill="FFFFFF" w:themeFill="background1"/>
          </w:tcPr>
          <w:p w14:paraId="2615B62A" w14:textId="77777777" w:rsidR="00D36BE6" w:rsidRPr="000E1C87" w:rsidRDefault="00D36BE6" w:rsidP="00D36BE6">
            <w:pPr>
              <w:ind w:firstLine="0"/>
              <w:rPr>
                <w:sz w:val="24"/>
                <w:szCs w:val="24"/>
              </w:rPr>
            </w:pPr>
          </w:p>
        </w:tc>
        <w:tc>
          <w:tcPr>
            <w:tcW w:w="5738" w:type="dxa"/>
            <w:shd w:val="clear" w:color="auto" w:fill="FFFFFF" w:themeFill="background1"/>
          </w:tcPr>
          <w:p w14:paraId="29FA4040" w14:textId="08AC03B1" w:rsidR="00D36BE6" w:rsidRPr="000E1C87" w:rsidRDefault="00D36BE6" w:rsidP="00D36BE6">
            <w:pPr>
              <w:ind w:firstLine="0"/>
              <w:rPr>
                <w:sz w:val="24"/>
                <w:szCs w:val="24"/>
              </w:rPr>
            </w:pPr>
            <w:r w:rsidRPr="000E1C87">
              <w:rPr>
                <w:sz w:val="24"/>
                <w:szCs w:val="24"/>
              </w:rPr>
              <w:t xml:space="preserve">Прежде чем выносить перевод земель, приведите в надлежащее состояние земли с учетом того, что собираетесь строить: сначала постройте дороги у нас в деревне Хирвости, наладьте так, чтобы работали коммуникации все (водоснабжение, электричество, чтобы работали подстанции все, не было постоянных отключений), </w:t>
            </w:r>
            <w:r w:rsidR="00D76FFB" w:rsidRPr="000E1C87">
              <w:rPr>
                <w:sz w:val="24"/>
                <w:szCs w:val="24"/>
              </w:rPr>
              <w:t>т. е.</w:t>
            </w:r>
            <w:r w:rsidRPr="000E1C87">
              <w:rPr>
                <w:sz w:val="24"/>
                <w:szCs w:val="24"/>
              </w:rPr>
              <w:t xml:space="preserve"> чтобы была вся инфраструктура, а после этого уже вносить изменения.</w:t>
            </w:r>
          </w:p>
        </w:tc>
        <w:tc>
          <w:tcPr>
            <w:tcW w:w="6272" w:type="dxa"/>
            <w:shd w:val="clear" w:color="auto" w:fill="FFFFFF" w:themeFill="background1"/>
          </w:tcPr>
          <w:p w14:paraId="007FACAC" w14:textId="77777777" w:rsidR="00D36BE6" w:rsidRPr="000E1C87" w:rsidRDefault="00D36BE6" w:rsidP="00D36BE6">
            <w:pPr>
              <w:ind w:firstLine="0"/>
              <w:rPr>
                <w:sz w:val="24"/>
                <w:szCs w:val="24"/>
              </w:rPr>
            </w:pPr>
            <w:r w:rsidRPr="000E1C87">
              <w:rPr>
                <w:sz w:val="24"/>
                <w:szCs w:val="24"/>
              </w:rPr>
              <w:t>С учетом необходимости обеспечения синхронизации нового строительства со строительством объектов социальной, транспортной и коммунальной инфраструктуры целесообразно учесть предложение в части включения в материалы по обоснованию проекта изменений в генеральный план Заневского городского поселения соответствующих сведений.</w:t>
            </w:r>
          </w:p>
        </w:tc>
      </w:tr>
      <w:tr w:rsidR="00F93542" w:rsidRPr="000E1C87" w14:paraId="05758A07"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8C32B63"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6264388C" w14:textId="77777777" w:rsidR="00D36BE6" w:rsidRPr="000E1C87" w:rsidRDefault="00D36BE6" w:rsidP="00D36BE6">
            <w:pPr>
              <w:ind w:firstLine="0"/>
              <w:rPr>
                <w:sz w:val="24"/>
                <w:szCs w:val="24"/>
              </w:rPr>
            </w:pPr>
            <w:r w:rsidRPr="000E1C87">
              <w:rPr>
                <w:sz w:val="24"/>
                <w:szCs w:val="24"/>
              </w:rPr>
              <w:t>Петерайтене Т.Б.</w:t>
            </w:r>
          </w:p>
        </w:tc>
        <w:tc>
          <w:tcPr>
            <w:tcW w:w="5738" w:type="dxa"/>
            <w:shd w:val="clear" w:color="auto" w:fill="FFFFFF" w:themeFill="background1"/>
          </w:tcPr>
          <w:p w14:paraId="39DA4CEB" w14:textId="6C4DCF5B" w:rsidR="00D36BE6" w:rsidRPr="000E1C87" w:rsidRDefault="00D36BE6" w:rsidP="00D36BE6">
            <w:pPr>
              <w:ind w:firstLine="0"/>
              <w:rPr>
                <w:sz w:val="24"/>
                <w:szCs w:val="24"/>
              </w:rPr>
            </w:pPr>
            <w:r w:rsidRPr="000E1C87">
              <w:rPr>
                <w:sz w:val="24"/>
                <w:szCs w:val="24"/>
              </w:rPr>
              <w:t>Не переводить земли сельскохозяйственного назначения вблизи и внутри д</w:t>
            </w:r>
            <w:r w:rsidR="00633098">
              <w:rPr>
                <w:sz w:val="24"/>
                <w:szCs w:val="24"/>
              </w:rPr>
              <w:t>еревень</w:t>
            </w:r>
            <w:r w:rsidRPr="000E1C87">
              <w:rPr>
                <w:sz w:val="24"/>
                <w:szCs w:val="24"/>
              </w:rPr>
              <w:t xml:space="preserve"> Хирвости, Суоранда и Янино-2.</w:t>
            </w:r>
          </w:p>
        </w:tc>
        <w:tc>
          <w:tcPr>
            <w:tcW w:w="6272" w:type="dxa"/>
            <w:shd w:val="clear" w:color="auto" w:fill="FFFFFF" w:themeFill="background1"/>
          </w:tcPr>
          <w:p w14:paraId="06C5A918" w14:textId="601A89D0"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67F4A966"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013AA49" w14:textId="74D0107E"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lastRenderedPageBreak/>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D789280"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15992C7E"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04C9825"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w:t>
            </w:r>
            <w:r w:rsidRPr="000E1C87">
              <w:rPr>
                <w:sz w:val="24"/>
                <w:szCs w:val="24"/>
              </w:rPr>
              <w:lastRenderedPageBreak/>
              <w:t>озелененных территорий общего пользования.</w:t>
            </w:r>
          </w:p>
        </w:tc>
      </w:tr>
      <w:tr w:rsidR="00F93542" w:rsidRPr="000E1C87" w14:paraId="4B06541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93CE612" w14:textId="77777777" w:rsidR="00D36BE6" w:rsidRPr="000E1C87" w:rsidRDefault="00D36BE6" w:rsidP="00D36BE6">
            <w:pPr>
              <w:ind w:firstLine="0"/>
              <w:rPr>
                <w:sz w:val="24"/>
                <w:szCs w:val="24"/>
              </w:rPr>
            </w:pPr>
          </w:p>
        </w:tc>
        <w:tc>
          <w:tcPr>
            <w:tcW w:w="1736" w:type="dxa"/>
            <w:vMerge/>
            <w:shd w:val="clear" w:color="auto" w:fill="FFFFFF" w:themeFill="background1"/>
          </w:tcPr>
          <w:p w14:paraId="0052E482" w14:textId="77777777" w:rsidR="00D36BE6" w:rsidRPr="000E1C87" w:rsidRDefault="00D36BE6" w:rsidP="00D36BE6">
            <w:pPr>
              <w:ind w:firstLine="0"/>
              <w:rPr>
                <w:sz w:val="24"/>
                <w:szCs w:val="24"/>
              </w:rPr>
            </w:pPr>
          </w:p>
        </w:tc>
        <w:tc>
          <w:tcPr>
            <w:tcW w:w="5738" w:type="dxa"/>
            <w:shd w:val="clear" w:color="auto" w:fill="FFFFFF" w:themeFill="background1"/>
          </w:tcPr>
          <w:p w14:paraId="071509E6" w14:textId="27EA95E9" w:rsidR="00D36BE6" w:rsidRPr="000E1C87" w:rsidRDefault="00D36BE6" w:rsidP="00D36BE6">
            <w:pPr>
              <w:ind w:firstLine="0"/>
              <w:rPr>
                <w:sz w:val="24"/>
                <w:szCs w:val="24"/>
              </w:rPr>
            </w:pPr>
            <w:r w:rsidRPr="000E1C87">
              <w:rPr>
                <w:sz w:val="24"/>
                <w:szCs w:val="24"/>
              </w:rPr>
              <w:t xml:space="preserve">Пусть у тех, кто не использовал по закону более </w:t>
            </w:r>
            <w:r w:rsidR="00D76FFB" w:rsidRPr="000E1C87">
              <w:rPr>
                <w:sz w:val="24"/>
                <w:szCs w:val="24"/>
              </w:rPr>
              <w:t>5</w:t>
            </w:r>
            <w:r w:rsidRPr="000E1C87">
              <w:rPr>
                <w:sz w:val="24"/>
                <w:szCs w:val="24"/>
              </w:rPr>
              <w:t xml:space="preserve"> лет сельскохозяйственные земли, изымают и возвращают их в государственную собственность.</w:t>
            </w:r>
          </w:p>
        </w:tc>
        <w:tc>
          <w:tcPr>
            <w:tcW w:w="6272" w:type="dxa"/>
            <w:shd w:val="clear" w:color="auto" w:fill="FFFFFF" w:themeFill="background1"/>
          </w:tcPr>
          <w:p w14:paraId="4D2978A6" w14:textId="77777777" w:rsidR="00D36BE6" w:rsidRPr="000E1C87" w:rsidRDefault="00D36BE6" w:rsidP="00D36BE6">
            <w:pPr>
              <w:ind w:firstLine="0"/>
              <w:rPr>
                <w:sz w:val="24"/>
                <w:szCs w:val="24"/>
              </w:rPr>
            </w:pPr>
            <w:r w:rsidRPr="000E1C87">
              <w:rPr>
                <w:sz w:val="24"/>
                <w:szCs w:val="24"/>
              </w:rPr>
              <w:t>Предложение не относится к предмету рассмотрения на публичных слушаниях.</w:t>
            </w:r>
          </w:p>
        </w:tc>
      </w:tr>
      <w:tr w:rsidR="00F93542" w:rsidRPr="000E1C87" w14:paraId="2C5C27C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CD487BD" w14:textId="77777777" w:rsidR="00D36BE6" w:rsidRPr="000E1C87" w:rsidRDefault="00D36BE6" w:rsidP="00D36BE6">
            <w:pPr>
              <w:ind w:firstLine="0"/>
              <w:rPr>
                <w:sz w:val="24"/>
                <w:szCs w:val="24"/>
              </w:rPr>
            </w:pPr>
          </w:p>
        </w:tc>
        <w:tc>
          <w:tcPr>
            <w:tcW w:w="1736" w:type="dxa"/>
            <w:vMerge/>
            <w:shd w:val="clear" w:color="auto" w:fill="FFFFFF" w:themeFill="background1"/>
          </w:tcPr>
          <w:p w14:paraId="10683CE6" w14:textId="77777777" w:rsidR="00D36BE6" w:rsidRPr="000E1C87" w:rsidRDefault="00D36BE6" w:rsidP="00D36BE6">
            <w:pPr>
              <w:ind w:firstLine="0"/>
              <w:rPr>
                <w:sz w:val="24"/>
                <w:szCs w:val="24"/>
              </w:rPr>
            </w:pPr>
          </w:p>
        </w:tc>
        <w:tc>
          <w:tcPr>
            <w:tcW w:w="5738" w:type="dxa"/>
            <w:shd w:val="clear" w:color="auto" w:fill="FFFFFF" w:themeFill="background1"/>
          </w:tcPr>
          <w:p w14:paraId="09F4F1DD" w14:textId="6D7FA921" w:rsidR="00D36BE6" w:rsidRPr="000E1C87" w:rsidRDefault="00D36BE6" w:rsidP="00D36BE6">
            <w:pPr>
              <w:ind w:firstLine="0"/>
              <w:rPr>
                <w:sz w:val="24"/>
                <w:szCs w:val="24"/>
              </w:rPr>
            </w:pPr>
            <w:r w:rsidRPr="000E1C87">
              <w:rPr>
                <w:sz w:val="24"/>
                <w:szCs w:val="24"/>
              </w:rPr>
              <w:t xml:space="preserve">Участок, который граничит с моим участком Полевая, 1, вернуть в государственную собственность, </w:t>
            </w:r>
            <w:r w:rsidR="00D76FFB" w:rsidRPr="000E1C87">
              <w:rPr>
                <w:sz w:val="24"/>
                <w:szCs w:val="24"/>
              </w:rPr>
              <w:t>т. к.</w:t>
            </w:r>
            <w:r w:rsidRPr="000E1C87">
              <w:rPr>
                <w:sz w:val="24"/>
                <w:szCs w:val="24"/>
              </w:rPr>
              <w:t xml:space="preserve"> земля не используется под сельскохозяйственное назначение.</w:t>
            </w:r>
          </w:p>
        </w:tc>
        <w:tc>
          <w:tcPr>
            <w:tcW w:w="6272" w:type="dxa"/>
            <w:shd w:val="clear" w:color="auto" w:fill="FFFFFF" w:themeFill="background1"/>
          </w:tcPr>
          <w:p w14:paraId="14EF6881" w14:textId="77777777" w:rsidR="00D36BE6" w:rsidRPr="000E1C87" w:rsidRDefault="00D36BE6" w:rsidP="00D36BE6">
            <w:pPr>
              <w:ind w:firstLine="0"/>
              <w:rPr>
                <w:sz w:val="24"/>
                <w:szCs w:val="24"/>
              </w:rPr>
            </w:pPr>
            <w:r w:rsidRPr="000E1C87">
              <w:rPr>
                <w:sz w:val="24"/>
                <w:szCs w:val="24"/>
              </w:rPr>
              <w:t>Проезд к земельному участку с кадастровым номером 47:07:1004013:42, 47:07:1004013:50 проложен по земельному участку 47:07:0000000:90008.</w:t>
            </w:r>
          </w:p>
          <w:p w14:paraId="3F88DFB3" w14:textId="77777777" w:rsidR="00D36BE6" w:rsidRPr="000E1C87" w:rsidRDefault="00D36BE6" w:rsidP="00D36BE6">
            <w:pPr>
              <w:ind w:firstLine="0"/>
              <w:rPr>
                <w:sz w:val="24"/>
                <w:szCs w:val="24"/>
              </w:rPr>
            </w:pPr>
            <w:r w:rsidRPr="000E1C87">
              <w:rPr>
                <w:sz w:val="24"/>
                <w:szCs w:val="24"/>
              </w:rPr>
              <w:t>Генеральный план поселения не может быть использован для изменения правового статуса земельных участков и объектов капитального строительства.</w:t>
            </w:r>
          </w:p>
          <w:p w14:paraId="00FAB0C5" w14:textId="77777777" w:rsidR="00D36BE6" w:rsidRPr="000E1C87" w:rsidRDefault="00D36BE6" w:rsidP="00D36BE6">
            <w:pPr>
              <w:ind w:firstLine="0"/>
              <w:rPr>
                <w:sz w:val="24"/>
                <w:szCs w:val="24"/>
              </w:rPr>
            </w:pPr>
            <w:r w:rsidRPr="000E1C87">
              <w:rPr>
                <w:sz w:val="24"/>
                <w:szCs w:val="24"/>
              </w:rPr>
              <w:t>Земельный участок в соответствии со сведениями, содержащимися в Едином государственном реестре недвижимости относится к землям населенного пункта. Предложение не содержит сведений об объективных обстоятельствах невозможности размещения в границах указанного земельного участка деловой застройки в связи с чем не может быть учтено.</w:t>
            </w:r>
          </w:p>
        </w:tc>
      </w:tr>
      <w:tr w:rsidR="00F93542" w:rsidRPr="000E1C87" w14:paraId="20A02713" w14:textId="77777777" w:rsidTr="00510891">
        <w:tblPrEx>
          <w:shd w:val="clear" w:color="auto" w:fill="FFFFFF" w:themeFill="background1"/>
          <w:tblLook w:val="0000" w:firstRow="0" w:lastRow="0" w:firstColumn="0" w:lastColumn="0" w:noHBand="0" w:noVBand="0"/>
        </w:tblPrEx>
        <w:trPr>
          <w:trHeight w:val="15179"/>
          <w:jc w:val="center"/>
        </w:trPr>
        <w:tc>
          <w:tcPr>
            <w:tcW w:w="813" w:type="dxa"/>
            <w:shd w:val="clear" w:color="auto" w:fill="FFFFFF" w:themeFill="background1"/>
          </w:tcPr>
          <w:p w14:paraId="666E7EDE" w14:textId="77777777" w:rsidR="00D36BE6" w:rsidRPr="000E1C87" w:rsidRDefault="00D36BE6" w:rsidP="00D36BE6">
            <w:pPr>
              <w:ind w:firstLine="0"/>
              <w:rPr>
                <w:sz w:val="24"/>
                <w:szCs w:val="24"/>
              </w:rPr>
            </w:pPr>
          </w:p>
        </w:tc>
        <w:tc>
          <w:tcPr>
            <w:tcW w:w="1736" w:type="dxa"/>
            <w:shd w:val="clear" w:color="auto" w:fill="FFFFFF" w:themeFill="background1"/>
          </w:tcPr>
          <w:p w14:paraId="3805E8DF" w14:textId="77777777" w:rsidR="00D36BE6" w:rsidRPr="000E1C87" w:rsidRDefault="00D36BE6" w:rsidP="00D36BE6">
            <w:pPr>
              <w:ind w:firstLine="0"/>
              <w:rPr>
                <w:sz w:val="24"/>
                <w:szCs w:val="24"/>
              </w:rPr>
            </w:pPr>
            <w:r w:rsidRPr="000E1C87">
              <w:rPr>
                <w:sz w:val="24"/>
                <w:szCs w:val="24"/>
              </w:rPr>
              <w:t>Пукконен М.А.</w:t>
            </w:r>
          </w:p>
        </w:tc>
        <w:tc>
          <w:tcPr>
            <w:tcW w:w="5738" w:type="dxa"/>
            <w:shd w:val="clear" w:color="auto" w:fill="FFFFFF" w:themeFill="background1"/>
          </w:tcPr>
          <w:p w14:paraId="55C3897A" w14:textId="77777777" w:rsidR="00D36BE6" w:rsidRPr="000E1C87" w:rsidRDefault="00D36BE6" w:rsidP="00D36BE6">
            <w:pPr>
              <w:ind w:firstLine="0"/>
              <w:rPr>
                <w:sz w:val="24"/>
                <w:szCs w:val="24"/>
              </w:rPr>
            </w:pPr>
            <w:r w:rsidRPr="000E1C87">
              <w:rPr>
                <w:sz w:val="24"/>
                <w:szCs w:val="24"/>
              </w:rPr>
              <w:t>Предлагаю сохранить Колтушскую возвышенность в том состоянии, в котором она есть, улучшить ее состояние.</w:t>
            </w:r>
          </w:p>
          <w:p w14:paraId="497DFEB0" w14:textId="77777777" w:rsidR="00D36BE6" w:rsidRPr="000E1C87" w:rsidRDefault="00D36BE6" w:rsidP="00D36BE6">
            <w:pPr>
              <w:ind w:firstLine="0"/>
              <w:rPr>
                <w:sz w:val="24"/>
                <w:szCs w:val="24"/>
              </w:rPr>
            </w:pPr>
            <w:r w:rsidRPr="000E1C87">
              <w:rPr>
                <w:sz w:val="24"/>
                <w:szCs w:val="24"/>
              </w:rPr>
              <w:t>Запретить застройку и обязать собственника привести ее в надлежащее состояние, чтобы у людей было место, где можно было отдыхать и гулять</w:t>
            </w:r>
          </w:p>
        </w:tc>
        <w:tc>
          <w:tcPr>
            <w:tcW w:w="6272" w:type="dxa"/>
            <w:shd w:val="clear" w:color="auto" w:fill="FFFFFF" w:themeFill="background1"/>
          </w:tcPr>
          <w:p w14:paraId="01A078F6" w14:textId="77777777" w:rsidR="00D36BE6" w:rsidRPr="000E1C87" w:rsidRDefault="00D36BE6" w:rsidP="00D36BE6">
            <w:pPr>
              <w:ind w:firstLine="0"/>
              <w:rPr>
                <w:sz w:val="24"/>
                <w:szCs w:val="24"/>
              </w:rPr>
            </w:pPr>
            <w:r w:rsidRPr="000E1C87">
              <w:rPr>
                <w:sz w:val="24"/>
                <w:szCs w:val="24"/>
              </w:rPr>
              <w:t>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044D32BD"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904295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B07BB88" w14:textId="77777777" w:rsidR="00D36BE6" w:rsidRPr="000E1C87" w:rsidRDefault="00D36BE6" w:rsidP="00D36BE6">
            <w:pPr>
              <w:ind w:firstLine="0"/>
              <w:rPr>
                <w:sz w:val="24"/>
                <w:szCs w:val="24"/>
              </w:rPr>
            </w:pPr>
          </w:p>
        </w:tc>
        <w:tc>
          <w:tcPr>
            <w:tcW w:w="13746" w:type="dxa"/>
            <w:gridSpan w:val="3"/>
            <w:shd w:val="clear" w:color="auto" w:fill="FFFFFF" w:themeFill="background1"/>
          </w:tcPr>
          <w:p w14:paraId="32B230BA" w14:textId="0B301085" w:rsidR="00D36BE6" w:rsidRPr="000E1C87" w:rsidRDefault="00D36BE6" w:rsidP="00D36BE6">
            <w:pPr>
              <w:ind w:firstLine="0"/>
              <w:rPr>
                <w:sz w:val="24"/>
                <w:szCs w:val="24"/>
              </w:rPr>
            </w:pPr>
            <w:r w:rsidRPr="000E1C87">
              <w:rPr>
                <w:sz w:val="24"/>
                <w:szCs w:val="24"/>
              </w:rPr>
              <w:t>д</w:t>
            </w:r>
            <w:r w:rsidR="00633098">
              <w:rPr>
                <w:sz w:val="24"/>
                <w:szCs w:val="24"/>
              </w:rPr>
              <w:t>еревня</w:t>
            </w:r>
            <w:r w:rsidRPr="000E1C87">
              <w:rPr>
                <w:sz w:val="24"/>
                <w:szCs w:val="24"/>
              </w:rPr>
              <w:t xml:space="preserve"> Янино-2</w:t>
            </w:r>
          </w:p>
        </w:tc>
      </w:tr>
      <w:tr w:rsidR="00F93542" w:rsidRPr="000E1C87" w14:paraId="68414F31" w14:textId="77777777" w:rsidTr="00510891">
        <w:tblPrEx>
          <w:shd w:val="clear" w:color="auto" w:fill="FFFFFF" w:themeFill="background1"/>
          <w:tblLook w:val="0000" w:firstRow="0" w:lastRow="0" w:firstColumn="0" w:lastColumn="0" w:noHBand="0" w:noVBand="0"/>
        </w:tblPrEx>
        <w:trPr>
          <w:trHeight w:val="501"/>
          <w:jc w:val="center"/>
        </w:trPr>
        <w:tc>
          <w:tcPr>
            <w:tcW w:w="813" w:type="dxa"/>
            <w:shd w:val="clear" w:color="auto" w:fill="FFFFFF" w:themeFill="background1"/>
          </w:tcPr>
          <w:p w14:paraId="2FB292F2" w14:textId="77777777" w:rsidR="00D36BE6" w:rsidRPr="000E1C87" w:rsidRDefault="00D36BE6" w:rsidP="00D36BE6">
            <w:pPr>
              <w:ind w:firstLine="0"/>
              <w:rPr>
                <w:sz w:val="24"/>
                <w:szCs w:val="24"/>
              </w:rPr>
            </w:pPr>
          </w:p>
        </w:tc>
        <w:tc>
          <w:tcPr>
            <w:tcW w:w="1736" w:type="dxa"/>
            <w:shd w:val="clear" w:color="auto" w:fill="FFFFFF" w:themeFill="background1"/>
          </w:tcPr>
          <w:p w14:paraId="70BC2B7F" w14:textId="0D5AAA73" w:rsidR="00D36BE6" w:rsidRPr="000E1C87" w:rsidRDefault="00D36BE6" w:rsidP="00D36BE6">
            <w:pPr>
              <w:ind w:firstLine="0"/>
              <w:rPr>
                <w:sz w:val="24"/>
                <w:szCs w:val="24"/>
              </w:rPr>
            </w:pPr>
            <w:r w:rsidRPr="000E1C87">
              <w:rPr>
                <w:sz w:val="24"/>
                <w:szCs w:val="24"/>
              </w:rPr>
              <w:t xml:space="preserve">Егорычева </w:t>
            </w:r>
            <w:r w:rsidR="00D76FFB" w:rsidRPr="000E1C87">
              <w:rPr>
                <w:sz w:val="24"/>
                <w:szCs w:val="24"/>
              </w:rPr>
              <w:t>С. Л.</w:t>
            </w:r>
          </w:p>
        </w:tc>
        <w:tc>
          <w:tcPr>
            <w:tcW w:w="5738" w:type="dxa"/>
            <w:vMerge w:val="restart"/>
            <w:shd w:val="clear" w:color="auto" w:fill="FFFFFF" w:themeFill="background1"/>
          </w:tcPr>
          <w:p w14:paraId="7DDDA251" w14:textId="69E141A1" w:rsidR="00D36BE6" w:rsidRPr="000E1C87" w:rsidRDefault="00D36BE6" w:rsidP="00D36BE6">
            <w:pPr>
              <w:ind w:firstLine="0"/>
              <w:rPr>
                <w:sz w:val="24"/>
                <w:szCs w:val="24"/>
              </w:rPr>
            </w:pPr>
            <w:r w:rsidRPr="000E1C87">
              <w:rPr>
                <w:sz w:val="24"/>
                <w:szCs w:val="24"/>
              </w:rPr>
              <w:t>Не переводить земли из сельскохозяйственного назначения вблизи д</w:t>
            </w:r>
            <w:r w:rsidR="00633098">
              <w:rPr>
                <w:sz w:val="24"/>
                <w:szCs w:val="24"/>
              </w:rPr>
              <w:t>еревень</w:t>
            </w:r>
            <w:r w:rsidR="00B4161B" w:rsidRPr="000E1C87">
              <w:rPr>
                <w:sz w:val="24"/>
                <w:szCs w:val="24"/>
              </w:rPr>
              <w:t xml:space="preserve"> </w:t>
            </w:r>
            <w:r w:rsidRPr="000E1C87">
              <w:rPr>
                <w:sz w:val="24"/>
                <w:szCs w:val="24"/>
              </w:rPr>
              <w:t>Хирвости, Суоранда и Янино-2.</w:t>
            </w:r>
          </w:p>
          <w:p w14:paraId="3AA8EEF1" w14:textId="77777777" w:rsidR="00D36BE6" w:rsidRPr="000E1C87" w:rsidRDefault="00D36BE6" w:rsidP="00D36BE6">
            <w:pPr>
              <w:ind w:firstLine="0"/>
              <w:rPr>
                <w:sz w:val="24"/>
                <w:szCs w:val="24"/>
              </w:rPr>
            </w:pPr>
            <w:r w:rsidRPr="000E1C87">
              <w:rPr>
                <w:sz w:val="24"/>
                <w:szCs w:val="24"/>
              </w:rPr>
              <w:t>Не переводить сельскохозяйственные земли в зону Ж-2.2 и в зону Р-3 около деревень Хирвости, Суоранда и Янино-2</w:t>
            </w:r>
          </w:p>
          <w:p w14:paraId="7DE37494" w14:textId="77777777" w:rsidR="00D36BE6" w:rsidRPr="000E1C87" w:rsidRDefault="00D36BE6" w:rsidP="00D36BE6">
            <w:pPr>
              <w:ind w:firstLine="0"/>
              <w:rPr>
                <w:sz w:val="24"/>
                <w:szCs w:val="24"/>
              </w:rPr>
            </w:pPr>
            <w:r w:rsidRPr="000E1C87">
              <w:rPr>
                <w:sz w:val="24"/>
                <w:szCs w:val="24"/>
              </w:rPr>
              <w:t>Утвердить за территорией холмов достопримечательное место и поспособствовать его утверждению.</w:t>
            </w:r>
          </w:p>
        </w:tc>
        <w:tc>
          <w:tcPr>
            <w:tcW w:w="6272" w:type="dxa"/>
            <w:vMerge w:val="restart"/>
            <w:shd w:val="clear" w:color="auto" w:fill="FFFFFF" w:themeFill="background1"/>
          </w:tcPr>
          <w:p w14:paraId="19FC5A96" w14:textId="4090A6D7"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012BFA0C"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0F2451C3" w14:textId="52DA226D"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F61708A" w14:textId="77777777" w:rsidR="00D36BE6" w:rsidRPr="000E1C87" w:rsidRDefault="00D36BE6" w:rsidP="00D36BE6">
            <w:pPr>
              <w:ind w:firstLine="0"/>
              <w:rPr>
                <w:sz w:val="24"/>
                <w:szCs w:val="24"/>
              </w:rPr>
            </w:pPr>
            <w:r w:rsidRPr="000E1C87">
              <w:rPr>
                <w:sz w:val="24"/>
                <w:szCs w:val="24"/>
              </w:rPr>
              <w:t xml:space="preserve">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w:t>
            </w:r>
            <w:r w:rsidRPr="000E1C87">
              <w:rPr>
                <w:sz w:val="24"/>
                <w:szCs w:val="24"/>
              </w:rPr>
              <w:lastRenderedPageBreak/>
              <w:t>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58276D82"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7BA0F0C2"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665149A" w14:textId="77777777" w:rsidTr="00510891">
        <w:tblPrEx>
          <w:shd w:val="clear" w:color="auto" w:fill="FFFFFF" w:themeFill="background1"/>
          <w:tblLook w:val="0000" w:firstRow="0" w:lastRow="0" w:firstColumn="0" w:lastColumn="0" w:noHBand="0" w:noVBand="0"/>
        </w:tblPrEx>
        <w:trPr>
          <w:trHeight w:val="1380"/>
          <w:jc w:val="center"/>
        </w:trPr>
        <w:tc>
          <w:tcPr>
            <w:tcW w:w="813" w:type="dxa"/>
            <w:shd w:val="clear" w:color="auto" w:fill="FFFFFF" w:themeFill="background1"/>
          </w:tcPr>
          <w:p w14:paraId="2C87E970"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751330F8" w14:textId="7B500287" w:rsidR="00D36BE6" w:rsidRPr="000E1C87" w:rsidRDefault="00D36BE6" w:rsidP="00D36BE6">
            <w:pPr>
              <w:ind w:firstLine="0"/>
              <w:rPr>
                <w:sz w:val="24"/>
                <w:szCs w:val="24"/>
              </w:rPr>
            </w:pPr>
            <w:r w:rsidRPr="000E1C87">
              <w:rPr>
                <w:sz w:val="24"/>
                <w:szCs w:val="24"/>
              </w:rPr>
              <w:t xml:space="preserve">Дмитриева </w:t>
            </w:r>
            <w:r w:rsidR="00D76FFB" w:rsidRPr="000E1C87">
              <w:rPr>
                <w:sz w:val="24"/>
                <w:szCs w:val="24"/>
              </w:rPr>
              <w:t>О. В.</w:t>
            </w:r>
            <w:r w:rsidRPr="000E1C87">
              <w:rPr>
                <w:sz w:val="24"/>
                <w:szCs w:val="24"/>
              </w:rPr>
              <w:t xml:space="preserve">, Бородачев Д.А., Бедарева </w:t>
            </w:r>
            <w:r w:rsidR="00D76FFB" w:rsidRPr="000E1C87">
              <w:rPr>
                <w:sz w:val="24"/>
                <w:szCs w:val="24"/>
              </w:rPr>
              <w:t>Т. В.</w:t>
            </w:r>
            <w:r w:rsidRPr="000E1C87">
              <w:rPr>
                <w:sz w:val="24"/>
                <w:szCs w:val="24"/>
              </w:rPr>
              <w:t>, Милованов Д.А.</w:t>
            </w:r>
          </w:p>
          <w:p w14:paraId="7C4A9EA3" w14:textId="77777777" w:rsidR="00D36BE6" w:rsidRPr="000E1C87" w:rsidRDefault="00D36BE6" w:rsidP="00D36BE6">
            <w:pPr>
              <w:ind w:firstLine="0"/>
              <w:rPr>
                <w:sz w:val="24"/>
                <w:szCs w:val="24"/>
              </w:rPr>
            </w:pPr>
          </w:p>
        </w:tc>
        <w:tc>
          <w:tcPr>
            <w:tcW w:w="5738" w:type="dxa"/>
            <w:vMerge/>
            <w:shd w:val="clear" w:color="auto" w:fill="FFFFFF" w:themeFill="background1"/>
          </w:tcPr>
          <w:p w14:paraId="55B4DFDB" w14:textId="77777777" w:rsidR="00D36BE6" w:rsidRPr="000E1C87" w:rsidRDefault="00D36BE6" w:rsidP="00D36BE6">
            <w:pPr>
              <w:ind w:firstLine="0"/>
              <w:rPr>
                <w:sz w:val="24"/>
                <w:szCs w:val="24"/>
              </w:rPr>
            </w:pPr>
          </w:p>
        </w:tc>
        <w:tc>
          <w:tcPr>
            <w:tcW w:w="6272" w:type="dxa"/>
            <w:vMerge/>
            <w:shd w:val="clear" w:color="auto" w:fill="FFFFFF" w:themeFill="background1"/>
          </w:tcPr>
          <w:p w14:paraId="16FCAC27" w14:textId="77777777" w:rsidR="00D36BE6" w:rsidRPr="000E1C87" w:rsidRDefault="00D36BE6" w:rsidP="00D36BE6">
            <w:pPr>
              <w:ind w:firstLine="0"/>
              <w:rPr>
                <w:sz w:val="24"/>
                <w:szCs w:val="24"/>
              </w:rPr>
            </w:pPr>
          </w:p>
        </w:tc>
      </w:tr>
      <w:tr w:rsidR="00F93542" w:rsidRPr="000E1C87" w14:paraId="320EBBC7"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1ED4603E" w14:textId="77777777" w:rsidR="00D36BE6" w:rsidRPr="000E1C87" w:rsidRDefault="00D36BE6" w:rsidP="00D36BE6">
            <w:pPr>
              <w:ind w:firstLine="0"/>
              <w:rPr>
                <w:sz w:val="24"/>
                <w:szCs w:val="24"/>
              </w:rPr>
            </w:pPr>
          </w:p>
        </w:tc>
        <w:tc>
          <w:tcPr>
            <w:tcW w:w="1736" w:type="dxa"/>
            <w:vMerge/>
            <w:shd w:val="clear" w:color="auto" w:fill="FFFFFF" w:themeFill="background1"/>
          </w:tcPr>
          <w:p w14:paraId="547CED95" w14:textId="77777777" w:rsidR="00D36BE6" w:rsidRPr="000E1C87" w:rsidRDefault="00D36BE6" w:rsidP="00D36BE6">
            <w:pPr>
              <w:ind w:firstLine="0"/>
              <w:rPr>
                <w:sz w:val="24"/>
                <w:szCs w:val="24"/>
              </w:rPr>
            </w:pPr>
          </w:p>
        </w:tc>
        <w:tc>
          <w:tcPr>
            <w:tcW w:w="5738" w:type="dxa"/>
            <w:shd w:val="clear" w:color="auto" w:fill="FFFFFF" w:themeFill="background1"/>
          </w:tcPr>
          <w:p w14:paraId="57B35CC5" w14:textId="77777777" w:rsidR="00D36BE6" w:rsidRPr="000E1C87" w:rsidRDefault="00D36BE6" w:rsidP="00D36BE6">
            <w:pPr>
              <w:ind w:firstLine="0"/>
              <w:rPr>
                <w:sz w:val="24"/>
                <w:szCs w:val="24"/>
              </w:rPr>
            </w:pPr>
            <w:r w:rsidRPr="000E1C87">
              <w:rPr>
                <w:sz w:val="24"/>
                <w:szCs w:val="24"/>
              </w:rPr>
              <w:t>Учесть санитарную зону от Пундоловского кладбища в 500 м</w:t>
            </w:r>
          </w:p>
        </w:tc>
        <w:tc>
          <w:tcPr>
            <w:tcW w:w="6272" w:type="dxa"/>
            <w:shd w:val="clear" w:color="auto" w:fill="FFFFFF" w:themeFill="background1"/>
          </w:tcPr>
          <w:p w14:paraId="16FAE422" w14:textId="77777777" w:rsidR="00D36BE6" w:rsidRPr="000E1C87" w:rsidRDefault="00D36BE6" w:rsidP="00D36BE6">
            <w:pPr>
              <w:ind w:firstLine="0"/>
              <w:rPr>
                <w:sz w:val="24"/>
                <w:szCs w:val="24"/>
              </w:rPr>
            </w:pPr>
            <w:r w:rsidRPr="000E1C87">
              <w:rPr>
                <w:sz w:val="24"/>
                <w:szCs w:val="24"/>
              </w:rPr>
              <w:t>Уточнить сведения о границах санитарно-защитной зоны кладбища.</w:t>
            </w:r>
          </w:p>
        </w:tc>
      </w:tr>
      <w:tr w:rsidR="00F93542" w:rsidRPr="000E1C87" w14:paraId="41ECCC06"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A468972" w14:textId="77777777" w:rsidR="00D36BE6" w:rsidRPr="000E1C87" w:rsidRDefault="00D36BE6" w:rsidP="00D36BE6">
            <w:pPr>
              <w:ind w:firstLine="0"/>
              <w:rPr>
                <w:sz w:val="24"/>
                <w:szCs w:val="24"/>
              </w:rPr>
            </w:pPr>
          </w:p>
        </w:tc>
        <w:tc>
          <w:tcPr>
            <w:tcW w:w="1736" w:type="dxa"/>
            <w:vMerge/>
            <w:shd w:val="clear" w:color="auto" w:fill="FFFFFF" w:themeFill="background1"/>
          </w:tcPr>
          <w:p w14:paraId="7F13D78A" w14:textId="77777777" w:rsidR="00D36BE6" w:rsidRPr="000E1C87" w:rsidRDefault="00D36BE6" w:rsidP="00D36BE6">
            <w:pPr>
              <w:ind w:firstLine="0"/>
              <w:rPr>
                <w:sz w:val="24"/>
                <w:szCs w:val="24"/>
              </w:rPr>
            </w:pPr>
          </w:p>
        </w:tc>
        <w:tc>
          <w:tcPr>
            <w:tcW w:w="5738" w:type="dxa"/>
            <w:shd w:val="clear" w:color="auto" w:fill="FFFFFF" w:themeFill="background1"/>
          </w:tcPr>
          <w:p w14:paraId="3740D686" w14:textId="77777777" w:rsidR="00D36BE6" w:rsidRPr="000E1C87" w:rsidRDefault="00D36BE6" w:rsidP="00D36BE6">
            <w:pPr>
              <w:ind w:firstLine="0"/>
              <w:rPr>
                <w:sz w:val="24"/>
                <w:szCs w:val="24"/>
              </w:rPr>
            </w:pPr>
            <w:r w:rsidRPr="000E1C87">
              <w:rPr>
                <w:sz w:val="24"/>
                <w:szCs w:val="24"/>
              </w:rPr>
              <w:t>Предусмотреть соединение деревень Суоранда, Хирвости, Янино-2 с массивом Янино пешеходной зоной и велосипедной зоной</w:t>
            </w:r>
          </w:p>
        </w:tc>
        <w:tc>
          <w:tcPr>
            <w:tcW w:w="6272" w:type="dxa"/>
            <w:vMerge w:val="restart"/>
            <w:shd w:val="clear" w:color="auto" w:fill="FFFFFF" w:themeFill="background1"/>
          </w:tcPr>
          <w:p w14:paraId="4D72A33A" w14:textId="77777777" w:rsidR="00D36BE6" w:rsidRPr="000E1C87" w:rsidRDefault="00D36BE6" w:rsidP="00D36BE6">
            <w:pPr>
              <w:ind w:firstLine="0"/>
              <w:rPr>
                <w:sz w:val="24"/>
                <w:szCs w:val="24"/>
              </w:rPr>
            </w:pPr>
            <w:r w:rsidRPr="000E1C87">
              <w:rPr>
                <w:sz w:val="24"/>
                <w:szCs w:val="24"/>
              </w:rPr>
              <w:t xml:space="preserve">Целесообразно к учету и отображению в материалах по обоснованию проекта изменений в генеральный план поселения. Уточнить решения по формированию и преобразованию улично-дорожной сети населенных пунктов в части формирования пешеходной и велосипедной связи территорий поселения и организации примыканий к </w:t>
            </w:r>
            <w:r w:rsidRPr="000E1C87">
              <w:rPr>
                <w:sz w:val="24"/>
                <w:szCs w:val="24"/>
              </w:rPr>
              <w:lastRenderedPageBreak/>
              <w:t>автомобильным дорогам регионального значения.</w:t>
            </w:r>
          </w:p>
        </w:tc>
      </w:tr>
      <w:tr w:rsidR="00F93542" w:rsidRPr="000E1C87" w14:paraId="673DDE14"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45BE7DC" w14:textId="77777777" w:rsidR="00D36BE6" w:rsidRPr="000E1C87" w:rsidRDefault="00D36BE6" w:rsidP="00D36BE6">
            <w:pPr>
              <w:ind w:firstLine="0"/>
              <w:rPr>
                <w:sz w:val="24"/>
                <w:szCs w:val="24"/>
              </w:rPr>
            </w:pPr>
          </w:p>
        </w:tc>
        <w:tc>
          <w:tcPr>
            <w:tcW w:w="1736" w:type="dxa"/>
            <w:vMerge/>
            <w:shd w:val="clear" w:color="auto" w:fill="FFFFFF" w:themeFill="background1"/>
          </w:tcPr>
          <w:p w14:paraId="44DAA90E" w14:textId="77777777" w:rsidR="00D36BE6" w:rsidRPr="000E1C87" w:rsidRDefault="00D36BE6" w:rsidP="00D36BE6">
            <w:pPr>
              <w:ind w:firstLine="0"/>
              <w:rPr>
                <w:sz w:val="24"/>
                <w:szCs w:val="24"/>
              </w:rPr>
            </w:pPr>
          </w:p>
        </w:tc>
        <w:tc>
          <w:tcPr>
            <w:tcW w:w="5738" w:type="dxa"/>
            <w:shd w:val="clear" w:color="auto" w:fill="FFFFFF" w:themeFill="background1"/>
          </w:tcPr>
          <w:p w14:paraId="13945887" w14:textId="77777777" w:rsidR="00D36BE6" w:rsidRPr="000E1C87" w:rsidRDefault="00D36BE6" w:rsidP="00D36BE6">
            <w:pPr>
              <w:ind w:firstLine="0"/>
              <w:rPr>
                <w:sz w:val="24"/>
                <w:szCs w:val="24"/>
              </w:rPr>
            </w:pPr>
            <w:r w:rsidRPr="000E1C87">
              <w:rPr>
                <w:sz w:val="24"/>
                <w:szCs w:val="24"/>
              </w:rPr>
              <w:t>Предусмотреть какое-либо сообщение, помимо Колтушского шоссе, с социальными объектами поселения</w:t>
            </w:r>
          </w:p>
        </w:tc>
        <w:tc>
          <w:tcPr>
            <w:tcW w:w="6272" w:type="dxa"/>
            <w:vMerge/>
            <w:shd w:val="clear" w:color="auto" w:fill="FFFFFF" w:themeFill="background1"/>
          </w:tcPr>
          <w:p w14:paraId="3D14EFBC" w14:textId="77777777" w:rsidR="00D36BE6" w:rsidRPr="000E1C87" w:rsidRDefault="00D36BE6" w:rsidP="00D36BE6">
            <w:pPr>
              <w:ind w:firstLine="0"/>
              <w:rPr>
                <w:sz w:val="24"/>
                <w:szCs w:val="24"/>
              </w:rPr>
            </w:pPr>
          </w:p>
        </w:tc>
      </w:tr>
      <w:tr w:rsidR="00F93542" w:rsidRPr="000E1C87" w14:paraId="003AEE3C"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B7D9CDA" w14:textId="77777777" w:rsidR="00D36BE6" w:rsidRPr="000E1C87" w:rsidRDefault="00D36BE6" w:rsidP="00D36BE6">
            <w:pPr>
              <w:ind w:firstLine="0"/>
              <w:rPr>
                <w:sz w:val="24"/>
                <w:szCs w:val="24"/>
              </w:rPr>
            </w:pPr>
          </w:p>
        </w:tc>
        <w:tc>
          <w:tcPr>
            <w:tcW w:w="1736" w:type="dxa"/>
            <w:vMerge/>
            <w:shd w:val="clear" w:color="auto" w:fill="FFFFFF" w:themeFill="background1"/>
          </w:tcPr>
          <w:p w14:paraId="2CF72D24" w14:textId="77777777" w:rsidR="00D36BE6" w:rsidRPr="000E1C87" w:rsidRDefault="00D36BE6" w:rsidP="00D36BE6">
            <w:pPr>
              <w:ind w:firstLine="0"/>
              <w:rPr>
                <w:sz w:val="24"/>
                <w:szCs w:val="24"/>
              </w:rPr>
            </w:pPr>
          </w:p>
        </w:tc>
        <w:tc>
          <w:tcPr>
            <w:tcW w:w="5738" w:type="dxa"/>
            <w:shd w:val="clear" w:color="auto" w:fill="FFFFFF" w:themeFill="background1"/>
          </w:tcPr>
          <w:p w14:paraId="218B7EAB" w14:textId="77777777" w:rsidR="00D36BE6" w:rsidRPr="000E1C87" w:rsidRDefault="00D36BE6" w:rsidP="00D36BE6">
            <w:pPr>
              <w:ind w:firstLine="0"/>
              <w:rPr>
                <w:sz w:val="24"/>
                <w:szCs w:val="24"/>
              </w:rPr>
            </w:pPr>
            <w:r w:rsidRPr="000E1C87">
              <w:rPr>
                <w:sz w:val="24"/>
                <w:szCs w:val="24"/>
              </w:rPr>
              <w:t>предусмотреть левые повороты на Колтушском шоссе</w:t>
            </w:r>
          </w:p>
        </w:tc>
        <w:tc>
          <w:tcPr>
            <w:tcW w:w="6272" w:type="dxa"/>
            <w:vMerge/>
            <w:shd w:val="clear" w:color="auto" w:fill="FFFFFF" w:themeFill="background1"/>
          </w:tcPr>
          <w:p w14:paraId="7F872F9F" w14:textId="77777777" w:rsidR="00D36BE6" w:rsidRPr="000E1C87" w:rsidRDefault="00D36BE6" w:rsidP="00D36BE6">
            <w:pPr>
              <w:ind w:firstLine="0"/>
              <w:rPr>
                <w:sz w:val="24"/>
                <w:szCs w:val="24"/>
              </w:rPr>
            </w:pPr>
          </w:p>
        </w:tc>
      </w:tr>
      <w:tr w:rsidR="00F93542" w:rsidRPr="000E1C87" w14:paraId="69EEA62B"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FD236DB"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6E8F5F33" w14:textId="77777777" w:rsidR="00D36BE6" w:rsidRPr="000E1C87" w:rsidRDefault="00D36BE6" w:rsidP="00D36BE6">
            <w:pPr>
              <w:ind w:firstLine="0"/>
              <w:rPr>
                <w:sz w:val="24"/>
                <w:szCs w:val="24"/>
              </w:rPr>
            </w:pPr>
            <w:r w:rsidRPr="000E1C87">
              <w:rPr>
                <w:sz w:val="24"/>
                <w:szCs w:val="24"/>
              </w:rPr>
              <w:t>Бородачев Д.А.</w:t>
            </w:r>
          </w:p>
        </w:tc>
        <w:tc>
          <w:tcPr>
            <w:tcW w:w="5738" w:type="dxa"/>
            <w:shd w:val="clear" w:color="auto" w:fill="FFFFFF" w:themeFill="background1"/>
          </w:tcPr>
          <w:p w14:paraId="0D44287B" w14:textId="50F54D97" w:rsidR="00D36BE6" w:rsidRPr="000E1C87" w:rsidRDefault="00D36BE6" w:rsidP="00D36BE6">
            <w:pPr>
              <w:ind w:firstLine="0"/>
              <w:rPr>
                <w:sz w:val="24"/>
                <w:szCs w:val="24"/>
              </w:rPr>
            </w:pPr>
            <w:r w:rsidRPr="000E1C87">
              <w:rPr>
                <w:sz w:val="24"/>
                <w:szCs w:val="24"/>
              </w:rPr>
              <w:t xml:space="preserve">Согласовать проект генплана с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w:t>
            </w:r>
          </w:p>
        </w:tc>
        <w:tc>
          <w:tcPr>
            <w:tcW w:w="6272" w:type="dxa"/>
            <w:shd w:val="clear" w:color="auto" w:fill="FFFFFF" w:themeFill="background1"/>
          </w:tcPr>
          <w:p w14:paraId="0AD1C164" w14:textId="77777777" w:rsidR="00D36BE6" w:rsidRPr="000E1C87" w:rsidRDefault="00D36BE6" w:rsidP="00D36BE6">
            <w:pPr>
              <w:ind w:firstLine="0"/>
              <w:rPr>
                <w:sz w:val="24"/>
                <w:szCs w:val="24"/>
              </w:rPr>
            </w:pPr>
            <w:r w:rsidRPr="000E1C87">
              <w:rPr>
                <w:sz w:val="24"/>
                <w:szCs w:val="24"/>
              </w:rPr>
              <w:t>Технические условия на присоединение к сетям инженерно-технического обеспечения могут быть получены правообладателями земельных участков и органами местного самоуправления при подготовке градостроительных планов земельных участков.</w:t>
            </w:r>
          </w:p>
          <w:p w14:paraId="2BF4D07A" w14:textId="77777777" w:rsidR="00D36BE6" w:rsidRPr="000E1C87" w:rsidRDefault="00D36BE6" w:rsidP="00D36BE6">
            <w:pPr>
              <w:ind w:firstLine="0"/>
              <w:rPr>
                <w:sz w:val="24"/>
                <w:szCs w:val="24"/>
              </w:rPr>
            </w:pPr>
            <w:r w:rsidRPr="000E1C87">
              <w:rPr>
                <w:sz w:val="24"/>
                <w:szCs w:val="24"/>
              </w:rPr>
              <w:t>Подготовка проекта изменений в генеральный план осуществлена с учетом сведений о возможности присоединения планируемой застройки к сетям инженерно-технического обеспечения. Реализации генерального плана поселения будет осуществлена в том числе путем подготовки и утверждения программы комплексного развития коммунальной инфраструктуры, в которой будут урегулированы вопросы очередности нового строительства и обеспечения необходимой мощности сетей инженерно-технического обеспечения.</w:t>
            </w:r>
          </w:p>
        </w:tc>
      </w:tr>
      <w:tr w:rsidR="00F93542" w:rsidRPr="000E1C87" w14:paraId="7B212FEE"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0369B543" w14:textId="77777777" w:rsidR="00D36BE6" w:rsidRPr="000E1C87" w:rsidRDefault="00D36BE6" w:rsidP="00D36BE6">
            <w:pPr>
              <w:ind w:firstLine="0"/>
              <w:rPr>
                <w:sz w:val="24"/>
                <w:szCs w:val="24"/>
              </w:rPr>
            </w:pPr>
          </w:p>
        </w:tc>
        <w:tc>
          <w:tcPr>
            <w:tcW w:w="1736" w:type="dxa"/>
            <w:vMerge/>
            <w:shd w:val="clear" w:color="auto" w:fill="FFFFFF" w:themeFill="background1"/>
          </w:tcPr>
          <w:p w14:paraId="095B8590" w14:textId="77777777" w:rsidR="00D36BE6" w:rsidRPr="000E1C87" w:rsidRDefault="00D36BE6" w:rsidP="00D36BE6">
            <w:pPr>
              <w:ind w:firstLine="0"/>
              <w:rPr>
                <w:sz w:val="24"/>
                <w:szCs w:val="24"/>
              </w:rPr>
            </w:pPr>
          </w:p>
        </w:tc>
        <w:tc>
          <w:tcPr>
            <w:tcW w:w="5738" w:type="dxa"/>
            <w:shd w:val="clear" w:color="auto" w:fill="FFFFFF" w:themeFill="background1"/>
          </w:tcPr>
          <w:p w14:paraId="171F9DF6" w14:textId="77777777" w:rsidR="00D36BE6" w:rsidRPr="000E1C87" w:rsidRDefault="00D36BE6" w:rsidP="00D36BE6">
            <w:pPr>
              <w:ind w:firstLine="0"/>
              <w:rPr>
                <w:sz w:val="24"/>
                <w:szCs w:val="24"/>
              </w:rPr>
            </w:pPr>
            <w:r w:rsidRPr="000E1C87">
              <w:rPr>
                <w:sz w:val="24"/>
                <w:szCs w:val="24"/>
              </w:rPr>
              <w:t>Согласовать достопримечательное место с Министерством культуры</w:t>
            </w:r>
          </w:p>
        </w:tc>
        <w:tc>
          <w:tcPr>
            <w:tcW w:w="6272" w:type="dxa"/>
            <w:shd w:val="clear" w:color="auto" w:fill="FFFFFF" w:themeFill="background1"/>
          </w:tcPr>
          <w:p w14:paraId="32FBA622" w14:textId="77777777" w:rsidR="00D36BE6" w:rsidRPr="000E1C87" w:rsidRDefault="00D36BE6" w:rsidP="00D36BE6">
            <w:pPr>
              <w:ind w:firstLine="0"/>
              <w:rPr>
                <w:sz w:val="24"/>
                <w:szCs w:val="24"/>
              </w:rPr>
            </w:pPr>
            <w:r w:rsidRPr="000E1C87">
              <w:rPr>
                <w:sz w:val="24"/>
                <w:szCs w:val="24"/>
              </w:rPr>
              <w:t>В соответствии со статьей 25 Градостроительного кодекса Российской Федерации с учетом содержания проекта изменений в генеральный план Заневского городского поселения и результатов реализации схем территориального планирования Российской Федерации предмет согласования проекта с федеральными исполнительными органами государственной власти отсутствует.</w:t>
            </w:r>
          </w:p>
        </w:tc>
      </w:tr>
      <w:tr w:rsidR="00F93542" w:rsidRPr="000E1C87" w14:paraId="4DB912E2" w14:textId="77777777" w:rsidTr="00510891">
        <w:tblPrEx>
          <w:shd w:val="clear" w:color="auto" w:fill="FFFFFF" w:themeFill="background1"/>
          <w:tblLook w:val="0000" w:firstRow="0" w:lastRow="0" w:firstColumn="0" w:lastColumn="0" w:noHBand="0" w:noVBand="0"/>
        </w:tblPrEx>
        <w:trPr>
          <w:trHeight w:val="13"/>
          <w:jc w:val="center"/>
        </w:trPr>
        <w:tc>
          <w:tcPr>
            <w:tcW w:w="813" w:type="dxa"/>
            <w:shd w:val="clear" w:color="auto" w:fill="FFFFFF" w:themeFill="background1"/>
          </w:tcPr>
          <w:p w14:paraId="4338A589" w14:textId="77777777" w:rsidR="00D36BE6" w:rsidRPr="000E1C87" w:rsidRDefault="00D36BE6" w:rsidP="00D36BE6">
            <w:pPr>
              <w:ind w:firstLine="0"/>
              <w:rPr>
                <w:sz w:val="24"/>
                <w:szCs w:val="24"/>
              </w:rPr>
            </w:pPr>
          </w:p>
        </w:tc>
        <w:tc>
          <w:tcPr>
            <w:tcW w:w="1736" w:type="dxa"/>
            <w:shd w:val="clear" w:color="auto" w:fill="FFFFFF" w:themeFill="background1"/>
          </w:tcPr>
          <w:p w14:paraId="6F335E25" w14:textId="6DBB4FFE" w:rsidR="00D36BE6" w:rsidRPr="000E1C87" w:rsidRDefault="00D36BE6" w:rsidP="00D36BE6">
            <w:pPr>
              <w:ind w:firstLine="0"/>
              <w:rPr>
                <w:sz w:val="24"/>
                <w:szCs w:val="24"/>
              </w:rPr>
            </w:pPr>
            <w:r w:rsidRPr="000E1C87">
              <w:rPr>
                <w:sz w:val="24"/>
                <w:szCs w:val="24"/>
              </w:rPr>
              <w:t xml:space="preserve">Бедарева </w:t>
            </w:r>
            <w:r w:rsidR="00D76FFB" w:rsidRPr="000E1C87">
              <w:rPr>
                <w:sz w:val="24"/>
                <w:szCs w:val="24"/>
              </w:rPr>
              <w:t>Т. В.</w:t>
            </w:r>
          </w:p>
        </w:tc>
        <w:tc>
          <w:tcPr>
            <w:tcW w:w="5738" w:type="dxa"/>
            <w:shd w:val="clear" w:color="auto" w:fill="FFFFFF" w:themeFill="background1"/>
          </w:tcPr>
          <w:p w14:paraId="20AFA86E" w14:textId="77777777" w:rsidR="00D36BE6" w:rsidRPr="000E1C87" w:rsidRDefault="00D36BE6" w:rsidP="00D36BE6">
            <w:pPr>
              <w:ind w:firstLine="0"/>
              <w:rPr>
                <w:sz w:val="24"/>
                <w:szCs w:val="24"/>
              </w:rPr>
            </w:pPr>
            <w:r w:rsidRPr="000E1C87">
              <w:rPr>
                <w:sz w:val="24"/>
                <w:szCs w:val="24"/>
              </w:rPr>
              <w:t>Предлагаю не согласовывать проект генерального плана</w:t>
            </w:r>
          </w:p>
        </w:tc>
        <w:tc>
          <w:tcPr>
            <w:tcW w:w="6272" w:type="dxa"/>
            <w:shd w:val="clear" w:color="auto" w:fill="FFFFFF" w:themeFill="background1"/>
          </w:tcPr>
          <w:p w14:paraId="0DDD4886"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7D33F7DF"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2C5F7F8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0163F18"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007F5124" w14:textId="77777777" w:rsidR="00D36BE6" w:rsidRPr="000E1C87" w:rsidRDefault="00D36BE6" w:rsidP="00D36BE6">
            <w:pPr>
              <w:ind w:firstLine="0"/>
              <w:rPr>
                <w:sz w:val="24"/>
                <w:szCs w:val="24"/>
              </w:rPr>
            </w:pPr>
            <w:r w:rsidRPr="000E1C87">
              <w:rPr>
                <w:sz w:val="24"/>
                <w:szCs w:val="24"/>
              </w:rPr>
              <w:t>Папер М.А.</w:t>
            </w:r>
          </w:p>
        </w:tc>
        <w:tc>
          <w:tcPr>
            <w:tcW w:w="5738" w:type="dxa"/>
            <w:shd w:val="clear" w:color="auto" w:fill="FFFFFF" w:themeFill="background1"/>
          </w:tcPr>
          <w:p w14:paraId="2F588841" w14:textId="77777777" w:rsidR="00D36BE6" w:rsidRPr="000E1C87" w:rsidRDefault="00D36BE6" w:rsidP="00D36BE6">
            <w:pPr>
              <w:ind w:firstLine="0"/>
              <w:rPr>
                <w:sz w:val="24"/>
                <w:szCs w:val="24"/>
              </w:rPr>
            </w:pPr>
            <w:r w:rsidRPr="000E1C87">
              <w:rPr>
                <w:sz w:val="24"/>
                <w:szCs w:val="24"/>
              </w:rPr>
              <w:t>Не переводить земли сельскохозяйственного назначения около деревни Суоранда и Хирвости.</w:t>
            </w:r>
          </w:p>
          <w:p w14:paraId="726FE59A" w14:textId="77777777" w:rsidR="00D36BE6" w:rsidRPr="000E1C87" w:rsidRDefault="00D36BE6" w:rsidP="00D36BE6">
            <w:pPr>
              <w:ind w:firstLine="0"/>
              <w:rPr>
                <w:sz w:val="24"/>
                <w:szCs w:val="24"/>
              </w:rPr>
            </w:pPr>
            <w:r w:rsidRPr="000E1C87">
              <w:rPr>
                <w:sz w:val="24"/>
                <w:szCs w:val="24"/>
              </w:rPr>
              <w:t>Сформировать на месте ООПТ и текущих земель сельскохозяйственного назначения достопримечательное место, потому что это очень важный и древний ландшафт, его нужно сохранить, недопустимо текущее землепользование</w:t>
            </w:r>
          </w:p>
        </w:tc>
        <w:tc>
          <w:tcPr>
            <w:tcW w:w="6272" w:type="dxa"/>
            <w:shd w:val="clear" w:color="auto" w:fill="FFFFFF" w:themeFill="background1"/>
          </w:tcPr>
          <w:p w14:paraId="49C82EEE" w14:textId="7E0C7E68"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w:t>
            </w:r>
            <w:r w:rsidRPr="000E1C87">
              <w:rPr>
                <w:sz w:val="24"/>
                <w:szCs w:val="24"/>
              </w:rPr>
              <w:lastRenderedPageBreak/>
              <w:t>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FBD4AF0"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3BF090EF" w14:textId="405F328E"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16F50010"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5010141E"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3E0A67B" w14:textId="77777777" w:rsidR="00D36BE6" w:rsidRPr="000E1C87" w:rsidRDefault="00D36BE6" w:rsidP="00D36BE6">
            <w:pPr>
              <w:ind w:firstLine="0"/>
              <w:rPr>
                <w:sz w:val="24"/>
                <w:szCs w:val="24"/>
              </w:rPr>
            </w:pPr>
            <w:r w:rsidRPr="000E1C87">
              <w:rPr>
                <w:sz w:val="24"/>
                <w:szCs w:val="24"/>
              </w:rPr>
              <w:t xml:space="preserve">Однако, необходимо принять во внимание, что с территории земельных участков с кадастровыми номерами </w:t>
            </w:r>
            <w:r w:rsidRPr="000E1C87">
              <w:rPr>
                <w:sz w:val="24"/>
                <w:szCs w:val="24"/>
              </w:rPr>
              <w:lastRenderedPageBreak/>
              <w:t>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7B7795CD"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6ABEC0D" w14:textId="77777777" w:rsidR="00D36BE6" w:rsidRPr="000E1C87" w:rsidRDefault="00D36BE6" w:rsidP="00D36BE6">
            <w:pPr>
              <w:ind w:firstLine="0"/>
              <w:rPr>
                <w:sz w:val="24"/>
                <w:szCs w:val="24"/>
              </w:rPr>
            </w:pPr>
          </w:p>
        </w:tc>
        <w:tc>
          <w:tcPr>
            <w:tcW w:w="1736" w:type="dxa"/>
            <w:vMerge/>
            <w:shd w:val="clear" w:color="auto" w:fill="FFFFFF" w:themeFill="background1"/>
          </w:tcPr>
          <w:p w14:paraId="6C8BADA6" w14:textId="77777777" w:rsidR="00D36BE6" w:rsidRPr="000E1C87" w:rsidRDefault="00D36BE6" w:rsidP="00D36BE6">
            <w:pPr>
              <w:ind w:firstLine="0"/>
              <w:rPr>
                <w:sz w:val="24"/>
                <w:szCs w:val="24"/>
              </w:rPr>
            </w:pPr>
          </w:p>
        </w:tc>
        <w:tc>
          <w:tcPr>
            <w:tcW w:w="5738" w:type="dxa"/>
            <w:shd w:val="clear" w:color="auto" w:fill="FFFFFF" w:themeFill="background1"/>
          </w:tcPr>
          <w:p w14:paraId="4591ADF8" w14:textId="77777777" w:rsidR="00D36BE6" w:rsidRPr="000E1C87" w:rsidRDefault="00D36BE6" w:rsidP="00D36BE6">
            <w:pPr>
              <w:ind w:firstLine="0"/>
              <w:rPr>
                <w:sz w:val="24"/>
                <w:szCs w:val="24"/>
              </w:rPr>
            </w:pPr>
            <w:r w:rsidRPr="000E1C87">
              <w:rPr>
                <w:sz w:val="24"/>
                <w:szCs w:val="24"/>
              </w:rPr>
              <w:t>Категорически против многоэтажного дома в деревне Суоранда, потому что наши коммуникации даже текущее количество населения обеспечить не может.</w:t>
            </w:r>
          </w:p>
          <w:p w14:paraId="00CBD5E5" w14:textId="2F179547" w:rsidR="00D36BE6" w:rsidRPr="000E1C87" w:rsidRDefault="00D36BE6" w:rsidP="00D36BE6">
            <w:pPr>
              <w:ind w:firstLine="0"/>
              <w:rPr>
                <w:sz w:val="24"/>
                <w:szCs w:val="24"/>
              </w:rPr>
            </w:pPr>
            <w:r w:rsidRPr="000E1C87">
              <w:rPr>
                <w:sz w:val="24"/>
                <w:szCs w:val="24"/>
              </w:rPr>
              <w:t>Не размещать зоны многоквартирной и многоэтажной жилой застройки в д</w:t>
            </w:r>
            <w:r w:rsidR="00633098">
              <w:rPr>
                <w:sz w:val="24"/>
                <w:szCs w:val="24"/>
              </w:rPr>
              <w:t>еревне</w:t>
            </w:r>
            <w:r w:rsidR="00B4161B" w:rsidRPr="000E1C87">
              <w:rPr>
                <w:sz w:val="24"/>
                <w:szCs w:val="24"/>
              </w:rPr>
              <w:t xml:space="preserve"> </w:t>
            </w:r>
            <w:r w:rsidRPr="000E1C87">
              <w:rPr>
                <w:sz w:val="24"/>
                <w:szCs w:val="24"/>
              </w:rPr>
              <w:t>Суоранда.</w:t>
            </w:r>
          </w:p>
        </w:tc>
        <w:tc>
          <w:tcPr>
            <w:tcW w:w="6272" w:type="dxa"/>
            <w:shd w:val="clear" w:color="auto" w:fill="FFFFFF" w:themeFill="background1"/>
          </w:tcPr>
          <w:p w14:paraId="26D95AA8" w14:textId="77777777" w:rsidR="00D36BE6" w:rsidRPr="000E1C87" w:rsidRDefault="00D36BE6" w:rsidP="00D36BE6">
            <w:pPr>
              <w:ind w:firstLine="0"/>
              <w:rPr>
                <w:sz w:val="24"/>
                <w:szCs w:val="24"/>
              </w:rPr>
            </w:pPr>
            <w:r w:rsidRPr="000E1C87">
              <w:rPr>
                <w:sz w:val="24"/>
                <w:szCs w:val="24"/>
              </w:rPr>
              <w:t>На указанных земельных участках фактически расположены малоэтажные многоквартирные жилые дома, сведения о которых внесены в Единый государственный реестр недвижимости, в связи с чем проектом изменений в генеральный план Заневского городского поселения предусмотрено приведение функционального зонирования территории в соответствии с фактическим ее использованием.</w:t>
            </w:r>
          </w:p>
        </w:tc>
      </w:tr>
      <w:tr w:rsidR="00F93542" w:rsidRPr="000E1C87" w14:paraId="3DACDA7B" w14:textId="77777777" w:rsidTr="00510891">
        <w:tblPrEx>
          <w:shd w:val="clear" w:color="auto" w:fill="FFFFFF" w:themeFill="background1"/>
          <w:tblLook w:val="0000" w:firstRow="0" w:lastRow="0" w:firstColumn="0" w:lastColumn="0" w:noHBand="0" w:noVBand="0"/>
        </w:tblPrEx>
        <w:trPr>
          <w:trHeight w:val="838"/>
          <w:jc w:val="center"/>
        </w:trPr>
        <w:tc>
          <w:tcPr>
            <w:tcW w:w="813" w:type="dxa"/>
            <w:shd w:val="clear" w:color="auto" w:fill="FFFFFF" w:themeFill="background1"/>
          </w:tcPr>
          <w:p w14:paraId="35BADCB6" w14:textId="77777777" w:rsidR="00D36BE6" w:rsidRPr="000E1C87" w:rsidRDefault="00D36BE6" w:rsidP="00D36BE6">
            <w:pPr>
              <w:ind w:firstLine="0"/>
              <w:rPr>
                <w:sz w:val="24"/>
                <w:szCs w:val="24"/>
              </w:rPr>
            </w:pPr>
          </w:p>
        </w:tc>
        <w:tc>
          <w:tcPr>
            <w:tcW w:w="1736" w:type="dxa"/>
            <w:vMerge/>
            <w:shd w:val="clear" w:color="auto" w:fill="FFFFFF" w:themeFill="background1"/>
          </w:tcPr>
          <w:p w14:paraId="5CB1FE51" w14:textId="77777777" w:rsidR="00D36BE6" w:rsidRPr="000E1C87" w:rsidRDefault="00D36BE6" w:rsidP="00D36BE6">
            <w:pPr>
              <w:ind w:firstLine="0"/>
              <w:rPr>
                <w:sz w:val="24"/>
                <w:szCs w:val="24"/>
              </w:rPr>
            </w:pPr>
          </w:p>
        </w:tc>
        <w:tc>
          <w:tcPr>
            <w:tcW w:w="5738" w:type="dxa"/>
            <w:shd w:val="clear" w:color="auto" w:fill="FFFFFF" w:themeFill="background1"/>
          </w:tcPr>
          <w:p w14:paraId="33765F37" w14:textId="77777777" w:rsidR="00D36BE6" w:rsidRPr="000E1C87" w:rsidRDefault="00D36BE6" w:rsidP="00D36BE6">
            <w:pPr>
              <w:ind w:firstLine="0"/>
              <w:rPr>
                <w:sz w:val="24"/>
                <w:szCs w:val="24"/>
              </w:rPr>
            </w:pPr>
            <w:r w:rsidRPr="000E1C87">
              <w:rPr>
                <w:sz w:val="24"/>
                <w:szCs w:val="24"/>
              </w:rPr>
              <w:t>Предусмотреть левый поворот с Колтушского шоссе в деревни Суоранда, Хирвости, который сейчас есть.</w:t>
            </w:r>
          </w:p>
        </w:tc>
        <w:tc>
          <w:tcPr>
            <w:tcW w:w="6272" w:type="dxa"/>
            <w:shd w:val="clear" w:color="auto" w:fill="FFFFFF" w:themeFill="background1"/>
          </w:tcPr>
          <w:p w14:paraId="5F2F8923" w14:textId="77777777" w:rsidR="00D36BE6" w:rsidRPr="000E1C87" w:rsidRDefault="00D36BE6" w:rsidP="00D36BE6">
            <w:pPr>
              <w:ind w:firstLine="0"/>
              <w:rPr>
                <w:sz w:val="24"/>
                <w:szCs w:val="24"/>
              </w:rPr>
            </w:pPr>
            <w:r w:rsidRPr="000E1C87">
              <w:rPr>
                <w:sz w:val="24"/>
                <w:szCs w:val="24"/>
              </w:rPr>
              <w:t>Целесообразно уточнить в проекте решения по преобразованию улично-дорожной сети населенных пунктов.</w:t>
            </w:r>
          </w:p>
        </w:tc>
      </w:tr>
      <w:tr w:rsidR="00F93542" w:rsidRPr="000E1C87" w14:paraId="322B44C8"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B468790"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4BCB61D9" w14:textId="77777777" w:rsidR="00D36BE6" w:rsidRPr="000E1C87" w:rsidRDefault="00D36BE6" w:rsidP="00D36BE6">
            <w:pPr>
              <w:ind w:firstLine="0"/>
              <w:rPr>
                <w:sz w:val="24"/>
                <w:szCs w:val="24"/>
              </w:rPr>
            </w:pPr>
            <w:r w:rsidRPr="000E1C87">
              <w:rPr>
                <w:sz w:val="24"/>
                <w:szCs w:val="24"/>
              </w:rPr>
              <w:t>Дедюхина Е.Н.</w:t>
            </w:r>
          </w:p>
        </w:tc>
        <w:tc>
          <w:tcPr>
            <w:tcW w:w="5738" w:type="dxa"/>
            <w:shd w:val="clear" w:color="auto" w:fill="FFFFFF" w:themeFill="background1"/>
          </w:tcPr>
          <w:p w14:paraId="5475A70F" w14:textId="77777777" w:rsidR="00D36BE6" w:rsidRPr="000E1C87" w:rsidRDefault="00D36BE6" w:rsidP="00D36BE6">
            <w:pPr>
              <w:ind w:firstLine="0"/>
              <w:rPr>
                <w:sz w:val="24"/>
                <w:szCs w:val="24"/>
              </w:rPr>
            </w:pPr>
            <w:r w:rsidRPr="000E1C87">
              <w:rPr>
                <w:sz w:val="24"/>
                <w:szCs w:val="24"/>
              </w:rPr>
              <w:t>Отправить проект на доработку.</w:t>
            </w:r>
          </w:p>
        </w:tc>
        <w:tc>
          <w:tcPr>
            <w:tcW w:w="6272" w:type="dxa"/>
            <w:shd w:val="clear" w:color="auto" w:fill="FFFFFF" w:themeFill="background1"/>
          </w:tcPr>
          <w:p w14:paraId="4096D380" w14:textId="77777777" w:rsidR="00D36BE6" w:rsidRPr="000E1C87" w:rsidRDefault="00D36BE6" w:rsidP="00D36BE6">
            <w:pPr>
              <w:ind w:firstLine="0"/>
              <w:rPr>
                <w:sz w:val="24"/>
                <w:szCs w:val="24"/>
              </w:rPr>
            </w:pPr>
            <w:r w:rsidRPr="000E1C87">
              <w:rPr>
                <w:sz w:val="24"/>
                <w:szCs w:val="24"/>
              </w:rPr>
              <w:t>Основания для направления проекта на доработку отсутствуют.</w:t>
            </w:r>
          </w:p>
          <w:p w14:paraId="753CA24C" w14:textId="77777777" w:rsidR="00D36BE6" w:rsidRPr="000E1C87" w:rsidRDefault="00D36BE6" w:rsidP="00D36BE6">
            <w:pPr>
              <w:ind w:firstLine="0"/>
              <w:rPr>
                <w:sz w:val="24"/>
                <w:szCs w:val="24"/>
              </w:rPr>
            </w:pPr>
            <w:r w:rsidRPr="000E1C87">
              <w:rPr>
                <w:sz w:val="24"/>
                <w:szCs w:val="24"/>
              </w:rPr>
              <w:t>При этом в проект будут внесены необходимые изменения с учетом результатов публичных слушаний.</w:t>
            </w:r>
          </w:p>
        </w:tc>
      </w:tr>
      <w:tr w:rsidR="00F93542" w:rsidRPr="000E1C87" w14:paraId="1D336ACC"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0FA7A35" w14:textId="77777777" w:rsidR="00D36BE6" w:rsidRPr="000E1C87" w:rsidRDefault="00D36BE6" w:rsidP="00D36BE6">
            <w:pPr>
              <w:ind w:firstLine="0"/>
              <w:rPr>
                <w:sz w:val="24"/>
                <w:szCs w:val="24"/>
              </w:rPr>
            </w:pPr>
          </w:p>
        </w:tc>
        <w:tc>
          <w:tcPr>
            <w:tcW w:w="1736" w:type="dxa"/>
            <w:vMerge/>
            <w:shd w:val="clear" w:color="auto" w:fill="FFFFFF" w:themeFill="background1"/>
          </w:tcPr>
          <w:p w14:paraId="642F1D04" w14:textId="77777777" w:rsidR="00D36BE6" w:rsidRPr="000E1C87" w:rsidRDefault="00D36BE6" w:rsidP="00D36BE6">
            <w:pPr>
              <w:ind w:firstLine="0"/>
              <w:rPr>
                <w:sz w:val="24"/>
                <w:szCs w:val="24"/>
              </w:rPr>
            </w:pPr>
          </w:p>
        </w:tc>
        <w:tc>
          <w:tcPr>
            <w:tcW w:w="5738" w:type="dxa"/>
            <w:shd w:val="clear" w:color="auto" w:fill="FFFFFF" w:themeFill="background1"/>
          </w:tcPr>
          <w:p w14:paraId="7E791384" w14:textId="77777777" w:rsidR="00D36BE6" w:rsidRPr="000E1C87" w:rsidRDefault="00D36BE6" w:rsidP="00D36BE6">
            <w:pPr>
              <w:ind w:firstLine="0"/>
              <w:rPr>
                <w:sz w:val="24"/>
                <w:szCs w:val="24"/>
              </w:rPr>
            </w:pPr>
            <w:r w:rsidRPr="000E1C87">
              <w:rPr>
                <w:sz w:val="24"/>
                <w:szCs w:val="24"/>
              </w:rPr>
              <w:t xml:space="preserve">Не переводить земли сельскохозяйственного назначения под застройку около деревень Суоранда и </w:t>
            </w:r>
            <w:r w:rsidRPr="000E1C87">
              <w:rPr>
                <w:sz w:val="24"/>
                <w:szCs w:val="24"/>
              </w:rPr>
              <w:lastRenderedPageBreak/>
              <w:t>Хирвости.</w:t>
            </w:r>
          </w:p>
        </w:tc>
        <w:tc>
          <w:tcPr>
            <w:tcW w:w="6272" w:type="dxa"/>
            <w:vMerge w:val="restart"/>
            <w:shd w:val="clear" w:color="auto" w:fill="FFFFFF" w:themeFill="background1"/>
          </w:tcPr>
          <w:p w14:paraId="05EEB2D5" w14:textId="73D5D711" w:rsidR="00D36BE6" w:rsidRPr="000E1C87" w:rsidRDefault="00D36BE6" w:rsidP="00D36BE6">
            <w:pPr>
              <w:ind w:firstLine="0"/>
              <w:rPr>
                <w:sz w:val="24"/>
                <w:szCs w:val="24"/>
              </w:rPr>
            </w:pPr>
            <w:r w:rsidRPr="000E1C87">
              <w:rPr>
                <w:sz w:val="24"/>
                <w:szCs w:val="24"/>
              </w:rPr>
              <w:lastRenderedPageBreak/>
              <w:t xml:space="preserve">В соответствии со статьей 15 Федерального закона от 25.06.2002 № 73-ФЗ </w:t>
            </w:r>
            <w:r w:rsidR="00D27EF2" w:rsidRPr="000E1C87">
              <w:rPr>
                <w:sz w:val="24"/>
                <w:szCs w:val="24"/>
              </w:rPr>
              <w:t>“</w:t>
            </w:r>
            <w:r w:rsidRPr="000E1C87">
              <w:rPr>
                <w:sz w:val="24"/>
                <w:szCs w:val="24"/>
              </w:rPr>
              <w:t xml:space="preserve">Об объектах культурного наследия </w:t>
            </w:r>
            <w:r w:rsidRPr="000E1C87">
              <w:rPr>
                <w:sz w:val="24"/>
                <w:szCs w:val="24"/>
              </w:rPr>
              <w:lastRenderedPageBreak/>
              <w:t>(памятниках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14F3CDE"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7DEDFEC" w14:textId="484B2727"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C414151"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E739F6E" w14:textId="77777777" w:rsidR="00D36BE6" w:rsidRPr="000E1C87" w:rsidRDefault="00D36BE6" w:rsidP="00D36BE6">
            <w:pPr>
              <w:ind w:firstLine="0"/>
              <w:rPr>
                <w:sz w:val="24"/>
                <w:szCs w:val="24"/>
              </w:rPr>
            </w:pPr>
            <w:r w:rsidRPr="000E1C87">
              <w:rPr>
                <w:sz w:val="24"/>
                <w:szCs w:val="24"/>
              </w:rPr>
              <w:lastRenderedPageBreak/>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34B84B74"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6FA6AFA8"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894DCCA" w14:textId="77777777" w:rsidR="00D36BE6" w:rsidRPr="000E1C87" w:rsidRDefault="00D36BE6" w:rsidP="00D36BE6">
            <w:pPr>
              <w:ind w:firstLine="0"/>
              <w:rPr>
                <w:sz w:val="24"/>
                <w:szCs w:val="24"/>
              </w:rPr>
            </w:pPr>
          </w:p>
        </w:tc>
        <w:tc>
          <w:tcPr>
            <w:tcW w:w="1736" w:type="dxa"/>
            <w:vMerge/>
            <w:shd w:val="clear" w:color="auto" w:fill="FFFFFF" w:themeFill="background1"/>
          </w:tcPr>
          <w:p w14:paraId="61E71290" w14:textId="77777777" w:rsidR="00D36BE6" w:rsidRPr="000E1C87" w:rsidRDefault="00D36BE6" w:rsidP="00D36BE6">
            <w:pPr>
              <w:ind w:firstLine="0"/>
              <w:rPr>
                <w:sz w:val="24"/>
                <w:szCs w:val="24"/>
              </w:rPr>
            </w:pPr>
          </w:p>
        </w:tc>
        <w:tc>
          <w:tcPr>
            <w:tcW w:w="5738" w:type="dxa"/>
            <w:shd w:val="clear" w:color="auto" w:fill="FFFFFF" w:themeFill="background1"/>
          </w:tcPr>
          <w:p w14:paraId="78C00EB4" w14:textId="77777777" w:rsidR="00D36BE6" w:rsidRPr="000E1C87" w:rsidRDefault="00D36BE6" w:rsidP="00D36BE6">
            <w:pPr>
              <w:ind w:firstLine="0"/>
              <w:rPr>
                <w:sz w:val="24"/>
                <w:szCs w:val="24"/>
              </w:rPr>
            </w:pPr>
            <w:r w:rsidRPr="000E1C87">
              <w:rPr>
                <w:sz w:val="24"/>
                <w:szCs w:val="24"/>
              </w:rPr>
              <w:t>Не трогать ландшафт Колтушской возвышенности.</w:t>
            </w:r>
          </w:p>
        </w:tc>
        <w:tc>
          <w:tcPr>
            <w:tcW w:w="6272" w:type="dxa"/>
            <w:vMerge/>
            <w:shd w:val="clear" w:color="auto" w:fill="FFFFFF" w:themeFill="background1"/>
          </w:tcPr>
          <w:p w14:paraId="7B00FAE9" w14:textId="77777777" w:rsidR="00D36BE6" w:rsidRPr="000E1C87" w:rsidRDefault="00D36BE6" w:rsidP="00D36BE6">
            <w:pPr>
              <w:ind w:firstLine="0"/>
              <w:rPr>
                <w:sz w:val="24"/>
                <w:szCs w:val="24"/>
              </w:rPr>
            </w:pPr>
          </w:p>
        </w:tc>
      </w:tr>
      <w:tr w:rsidR="00F93542" w:rsidRPr="000E1C87" w14:paraId="658B0DAD"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8ADB957" w14:textId="77777777" w:rsidR="00D36BE6" w:rsidRPr="000E1C87" w:rsidRDefault="00D36BE6" w:rsidP="00D36BE6">
            <w:pPr>
              <w:ind w:firstLine="0"/>
              <w:rPr>
                <w:sz w:val="24"/>
                <w:szCs w:val="24"/>
              </w:rPr>
            </w:pPr>
          </w:p>
        </w:tc>
        <w:tc>
          <w:tcPr>
            <w:tcW w:w="1736" w:type="dxa"/>
            <w:shd w:val="clear" w:color="auto" w:fill="FFFFFF" w:themeFill="background1"/>
          </w:tcPr>
          <w:p w14:paraId="6BAC1B70" w14:textId="2347C1C6" w:rsidR="00D36BE6" w:rsidRPr="000E1C87" w:rsidRDefault="00D36BE6" w:rsidP="00D36BE6">
            <w:pPr>
              <w:ind w:firstLine="0"/>
              <w:rPr>
                <w:sz w:val="24"/>
                <w:szCs w:val="24"/>
              </w:rPr>
            </w:pPr>
            <w:r w:rsidRPr="000E1C87">
              <w:rPr>
                <w:sz w:val="24"/>
                <w:szCs w:val="24"/>
              </w:rPr>
              <w:t xml:space="preserve">Кошелев </w:t>
            </w:r>
            <w:r w:rsidR="00D76FFB" w:rsidRPr="000E1C87">
              <w:rPr>
                <w:sz w:val="24"/>
                <w:szCs w:val="24"/>
              </w:rPr>
              <w:t>А. А.</w:t>
            </w:r>
          </w:p>
        </w:tc>
        <w:tc>
          <w:tcPr>
            <w:tcW w:w="5738" w:type="dxa"/>
            <w:shd w:val="clear" w:color="auto" w:fill="FFFFFF" w:themeFill="background1"/>
          </w:tcPr>
          <w:p w14:paraId="44A599EA" w14:textId="77777777" w:rsidR="00D36BE6" w:rsidRPr="000E1C87" w:rsidRDefault="00D36BE6" w:rsidP="00D36BE6">
            <w:pPr>
              <w:ind w:firstLine="0"/>
              <w:rPr>
                <w:sz w:val="24"/>
                <w:szCs w:val="24"/>
              </w:rPr>
            </w:pPr>
            <w:r w:rsidRPr="000E1C87">
              <w:rPr>
                <w:sz w:val="24"/>
                <w:szCs w:val="24"/>
              </w:rPr>
              <w:t>Оставить как есть зону С-1, не переводить в зону Ж-2.2 и зону рекреации Р-3</w:t>
            </w:r>
          </w:p>
        </w:tc>
        <w:tc>
          <w:tcPr>
            <w:tcW w:w="6272" w:type="dxa"/>
            <w:vMerge/>
            <w:shd w:val="clear" w:color="auto" w:fill="FFFFFF" w:themeFill="background1"/>
          </w:tcPr>
          <w:p w14:paraId="200E7429" w14:textId="77777777" w:rsidR="00D36BE6" w:rsidRPr="000E1C87" w:rsidRDefault="00D36BE6" w:rsidP="00D36BE6">
            <w:pPr>
              <w:ind w:firstLine="0"/>
              <w:rPr>
                <w:sz w:val="24"/>
                <w:szCs w:val="24"/>
              </w:rPr>
            </w:pPr>
          </w:p>
        </w:tc>
      </w:tr>
      <w:tr w:rsidR="00F93542" w:rsidRPr="000E1C87" w14:paraId="6C35BC57"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22989C50" w14:textId="77777777" w:rsidR="00D36BE6" w:rsidRPr="000E1C87" w:rsidRDefault="00D36BE6" w:rsidP="00D36BE6">
            <w:pPr>
              <w:ind w:firstLine="0"/>
              <w:rPr>
                <w:sz w:val="24"/>
                <w:szCs w:val="24"/>
              </w:rPr>
            </w:pPr>
          </w:p>
        </w:tc>
        <w:tc>
          <w:tcPr>
            <w:tcW w:w="1736" w:type="dxa"/>
            <w:shd w:val="clear" w:color="auto" w:fill="FFFFFF" w:themeFill="background1"/>
          </w:tcPr>
          <w:p w14:paraId="53B16335" w14:textId="77777777" w:rsidR="00D36BE6" w:rsidRPr="000E1C87" w:rsidRDefault="00D36BE6" w:rsidP="00D36BE6">
            <w:pPr>
              <w:ind w:firstLine="0"/>
              <w:rPr>
                <w:sz w:val="24"/>
                <w:szCs w:val="24"/>
              </w:rPr>
            </w:pPr>
          </w:p>
        </w:tc>
        <w:tc>
          <w:tcPr>
            <w:tcW w:w="5738" w:type="dxa"/>
            <w:shd w:val="clear" w:color="auto" w:fill="FFFFFF" w:themeFill="background1"/>
          </w:tcPr>
          <w:p w14:paraId="5737C04B" w14:textId="77777777" w:rsidR="00D36BE6" w:rsidRPr="000E1C87" w:rsidRDefault="00D36BE6" w:rsidP="00D36BE6">
            <w:pPr>
              <w:ind w:firstLine="0"/>
              <w:rPr>
                <w:sz w:val="24"/>
                <w:szCs w:val="24"/>
              </w:rPr>
            </w:pPr>
            <w:r w:rsidRPr="000E1C87">
              <w:rPr>
                <w:sz w:val="24"/>
                <w:szCs w:val="24"/>
              </w:rPr>
              <w:t>Исключить зону Д-1 (деловой застройки) с улицы Полевой и пересечения улицы Полевой и улицы Новой.</w:t>
            </w:r>
          </w:p>
        </w:tc>
        <w:tc>
          <w:tcPr>
            <w:tcW w:w="6272" w:type="dxa"/>
            <w:shd w:val="clear" w:color="auto" w:fill="FFFFFF" w:themeFill="background1"/>
          </w:tcPr>
          <w:p w14:paraId="10D8E77F" w14:textId="77777777" w:rsidR="00D36BE6" w:rsidRPr="000E1C87" w:rsidRDefault="00D36BE6" w:rsidP="00D36BE6">
            <w:pPr>
              <w:ind w:firstLine="0"/>
              <w:rPr>
                <w:sz w:val="24"/>
                <w:szCs w:val="24"/>
              </w:rPr>
            </w:pPr>
            <w:r w:rsidRPr="000E1C87">
              <w:rPr>
                <w:sz w:val="24"/>
                <w:szCs w:val="24"/>
              </w:rPr>
              <w:t>Земельный участок в соответствии со сведениями, содержащимися в Едином государственном реестре недвижимости относится к землям населенного пункта. Предложение не содержит сведений об объективных обстоятельствах невозможности размещения в границах указанного земельного участка деловой застройки в связи с чем не может быть учтено.</w:t>
            </w:r>
          </w:p>
        </w:tc>
      </w:tr>
      <w:tr w:rsidR="00F93542" w:rsidRPr="000E1C87" w14:paraId="18BB4FCC"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4874133" w14:textId="77777777" w:rsidR="00D36BE6" w:rsidRPr="000E1C87" w:rsidRDefault="00D36BE6" w:rsidP="00D36BE6">
            <w:pPr>
              <w:ind w:firstLine="0"/>
              <w:rPr>
                <w:sz w:val="24"/>
                <w:szCs w:val="24"/>
              </w:rPr>
            </w:pPr>
          </w:p>
        </w:tc>
        <w:tc>
          <w:tcPr>
            <w:tcW w:w="1736" w:type="dxa"/>
            <w:shd w:val="clear" w:color="auto" w:fill="FFFFFF" w:themeFill="background1"/>
          </w:tcPr>
          <w:p w14:paraId="33DD3B70" w14:textId="77777777" w:rsidR="00D36BE6" w:rsidRPr="000E1C87" w:rsidRDefault="00D36BE6" w:rsidP="00D36BE6">
            <w:pPr>
              <w:ind w:firstLine="0"/>
              <w:rPr>
                <w:sz w:val="24"/>
                <w:szCs w:val="24"/>
              </w:rPr>
            </w:pPr>
            <w:r w:rsidRPr="000E1C87">
              <w:rPr>
                <w:sz w:val="24"/>
                <w:szCs w:val="24"/>
              </w:rPr>
              <w:t>Сурова Э.В.</w:t>
            </w:r>
          </w:p>
        </w:tc>
        <w:tc>
          <w:tcPr>
            <w:tcW w:w="5738" w:type="dxa"/>
            <w:shd w:val="clear" w:color="auto" w:fill="FFFFFF" w:themeFill="background1"/>
          </w:tcPr>
          <w:p w14:paraId="493DFF78" w14:textId="5471CB0C" w:rsidR="00D36BE6" w:rsidRPr="000E1C87" w:rsidRDefault="00D36BE6" w:rsidP="00D36BE6">
            <w:pPr>
              <w:ind w:firstLine="0"/>
              <w:rPr>
                <w:sz w:val="24"/>
                <w:szCs w:val="24"/>
              </w:rPr>
            </w:pPr>
            <w:r w:rsidRPr="000E1C87">
              <w:rPr>
                <w:sz w:val="24"/>
                <w:szCs w:val="24"/>
              </w:rPr>
              <w:t xml:space="preserve">Не допустить застройку на Колтушских высотах, охранять данную территорию, </w:t>
            </w:r>
            <w:r w:rsidR="00D76FFB" w:rsidRPr="000E1C87">
              <w:rPr>
                <w:sz w:val="24"/>
                <w:szCs w:val="24"/>
              </w:rPr>
              <w:t>т. е.</w:t>
            </w:r>
            <w:r w:rsidRPr="000E1C87">
              <w:rPr>
                <w:sz w:val="24"/>
                <w:szCs w:val="24"/>
              </w:rPr>
              <w:t xml:space="preserve"> устроить охранные зоны, потому что на данной участках есть краснокнижные животные и растения</w:t>
            </w:r>
          </w:p>
        </w:tc>
        <w:tc>
          <w:tcPr>
            <w:tcW w:w="6272" w:type="dxa"/>
            <w:vMerge w:val="restart"/>
            <w:shd w:val="clear" w:color="auto" w:fill="FFFFFF" w:themeFill="background1"/>
          </w:tcPr>
          <w:p w14:paraId="6A7E78E1" w14:textId="11E1DF13"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w:t>
            </w:r>
            <w:r w:rsidRPr="000E1C87">
              <w:rPr>
                <w:sz w:val="24"/>
                <w:szCs w:val="24"/>
              </w:rPr>
              <w:lastRenderedPageBreak/>
              <w:t>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0F04B39"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6D828A5E" w14:textId="1E4F07B9"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4032EFC"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92E56AF" w14:textId="77777777" w:rsidR="00D36BE6" w:rsidRPr="000E1C87" w:rsidRDefault="00D36BE6" w:rsidP="00D36BE6">
            <w:pPr>
              <w:ind w:firstLine="0"/>
              <w:rPr>
                <w:sz w:val="24"/>
                <w:szCs w:val="24"/>
              </w:rPr>
            </w:pPr>
            <w:r w:rsidRPr="000E1C87">
              <w:rPr>
                <w:sz w:val="24"/>
                <w:szCs w:val="24"/>
              </w:rPr>
              <w:t xml:space="preserve">Таким образом, какие-либо ограничения использования указанной в предложении территории, не позволяющие ее </w:t>
            </w:r>
            <w:r w:rsidRPr="000E1C87">
              <w:rPr>
                <w:sz w:val="24"/>
                <w:szCs w:val="24"/>
              </w:rPr>
              <w:lastRenderedPageBreak/>
              <w:t>использование в целях жилищного строительства, отсутствуют.</w:t>
            </w:r>
          </w:p>
          <w:p w14:paraId="11C048F3"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19AA4A25"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64F0FD74" w14:textId="77777777" w:rsidR="00D36BE6" w:rsidRPr="000E1C87" w:rsidRDefault="00D36BE6" w:rsidP="00D36BE6">
            <w:pPr>
              <w:ind w:firstLine="0"/>
              <w:rPr>
                <w:sz w:val="24"/>
                <w:szCs w:val="24"/>
              </w:rPr>
            </w:pPr>
          </w:p>
        </w:tc>
        <w:tc>
          <w:tcPr>
            <w:tcW w:w="1736" w:type="dxa"/>
            <w:shd w:val="clear" w:color="auto" w:fill="FFFFFF" w:themeFill="background1"/>
          </w:tcPr>
          <w:p w14:paraId="0C383BC3" w14:textId="3600DC1B" w:rsidR="00D36BE6" w:rsidRPr="000E1C87" w:rsidRDefault="00D36BE6" w:rsidP="00D36BE6">
            <w:pPr>
              <w:ind w:firstLine="0"/>
              <w:rPr>
                <w:sz w:val="24"/>
                <w:szCs w:val="24"/>
              </w:rPr>
            </w:pPr>
            <w:r w:rsidRPr="000E1C87">
              <w:rPr>
                <w:sz w:val="24"/>
                <w:szCs w:val="24"/>
              </w:rPr>
              <w:t xml:space="preserve">Гавриленко </w:t>
            </w:r>
            <w:r w:rsidR="00D76FFB" w:rsidRPr="000E1C87">
              <w:rPr>
                <w:sz w:val="24"/>
                <w:szCs w:val="24"/>
              </w:rPr>
              <w:t>И. Г.</w:t>
            </w:r>
          </w:p>
        </w:tc>
        <w:tc>
          <w:tcPr>
            <w:tcW w:w="5738" w:type="dxa"/>
            <w:shd w:val="clear" w:color="auto" w:fill="FFFFFF" w:themeFill="background1"/>
          </w:tcPr>
          <w:p w14:paraId="64595B8A" w14:textId="3243991B" w:rsidR="00D36BE6" w:rsidRPr="000E1C87" w:rsidRDefault="00D36BE6" w:rsidP="00D36BE6">
            <w:pPr>
              <w:ind w:firstLine="0"/>
              <w:rPr>
                <w:sz w:val="24"/>
                <w:szCs w:val="24"/>
              </w:rPr>
            </w:pPr>
            <w:r w:rsidRPr="000E1C87">
              <w:rPr>
                <w:sz w:val="24"/>
                <w:szCs w:val="24"/>
              </w:rPr>
              <w:t xml:space="preserve">Категорически против перевода сельскохозяйственных земель, поэтому прошу не включать земли сельскохозяйственного назначения в населенные пункты Суоранда, Хирвости и Янино-2, </w:t>
            </w:r>
            <w:r w:rsidR="00D76FFB" w:rsidRPr="000E1C87">
              <w:rPr>
                <w:sz w:val="24"/>
                <w:szCs w:val="24"/>
              </w:rPr>
              <w:t>т. к.</w:t>
            </w:r>
            <w:r w:rsidRPr="000E1C87">
              <w:rPr>
                <w:sz w:val="24"/>
                <w:szCs w:val="24"/>
              </w:rPr>
              <w:t xml:space="preserve"> одной из причин еще является то, что камовый рельеф урочища Пундолово очень сильно заинтересовал ученых института Арктики и Антарктики и они просят сохранить территорию для будущих изысканий.</w:t>
            </w:r>
          </w:p>
        </w:tc>
        <w:tc>
          <w:tcPr>
            <w:tcW w:w="6272" w:type="dxa"/>
            <w:vMerge/>
            <w:shd w:val="clear" w:color="auto" w:fill="FFFFFF" w:themeFill="background1"/>
          </w:tcPr>
          <w:p w14:paraId="5319A3B5" w14:textId="77777777" w:rsidR="00D36BE6" w:rsidRPr="000E1C87" w:rsidRDefault="00D36BE6" w:rsidP="00D36BE6">
            <w:pPr>
              <w:ind w:firstLine="0"/>
              <w:rPr>
                <w:sz w:val="24"/>
                <w:szCs w:val="24"/>
              </w:rPr>
            </w:pPr>
          </w:p>
        </w:tc>
      </w:tr>
      <w:tr w:rsidR="00F93542" w:rsidRPr="000E1C87" w14:paraId="2B21B0D2"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4EB3CCB" w14:textId="77777777" w:rsidR="00D36BE6" w:rsidRPr="000E1C87" w:rsidRDefault="00D36BE6" w:rsidP="00D36BE6">
            <w:pPr>
              <w:ind w:firstLine="0"/>
              <w:rPr>
                <w:sz w:val="24"/>
                <w:szCs w:val="24"/>
              </w:rPr>
            </w:pPr>
          </w:p>
        </w:tc>
        <w:tc>
          <w:tcPr>
            <w:tcW w:w="1736" w:type="dxa"/>
            <w:vMerge w:val="restart"/>
            <w:shd w:val="clear" w:color="auto" w:fill="FFFFFF" w:themeFill="background1"/>
          </w:tcPr>
          <w:p w14:paraId="3F87F8EF" w14:textId="3846F09B" w:rsidR="00D36BE6" w:rsidRPr="000E1C87" w:rsidRDefault="00D36BE6" w:rsidP="00D36BE6">
            <w:pPr>
              <w:ind w:firstLine="0"/>
              <w:rPr>
                <w:sz w:val="24"/>
                <w:szCs w:val="24"/>
              </w:rPr>
            </w:pPr>
            <w:r w:rsidRPr="000E1C87">
              <w:rPr>
                <w:sz w:val="24"/>
                <w:szCs w:val="24"/>
              </w:rPr>
              <w:t xml:space="preserve">Мельникова </w:t>
            </w:r>
            <w:r w:rsidR="00D76FFB" w:rsidRPr="000E1C87">
              <w:rPr>
                <w:sz w:val="24"/>
                <w:szCs w:val="24"/>
              </w:rPr>
              <w:t>Н. М.</w:t>
            </w:r>
          </w:p>
        </w:tc>
        <w:tc>
          <w:tcPr>
            <w:tcW w:w="5738" w:type="dxa"/>
            <w:shd w:val="clear" w:color="auto" w:fill="FFFFFF" w:themeFill="background1"/>
          </w:tcPr>
          <w:p w14:paraId="5E65C3B6" w14:textId="77777777" w:rsidR="00D36BE6" w:rsidRPr="000E1C87" w:rsidRDefault="00D36BE6" w:rsidP="00D36BE6">
            <w:pPr>
              <w:ind w:firstLine="0"/>
              <w:rPr>
                <w:sz w:val="24"/>
                <w:szCs w:val="24"/>
              </w:rPr>
            </w:pPr>
            <w:r w:rsidRPr="000E1C87">
              <w:rPr>
                <w:sz w:val="24"/>
                <w:szCs w:val="24"/>
              </w:rPr>
              <w:t>Категорически против изменения земель сельскохозяйственного назначения, просим не переводить земли из сельскохозяйственного назначения около деревень Суоранда и Хирвости и обязать собственников данных земель привезти земли сельскохозяйственного назначения в порядок</w:t>
            </w:r>
          </w:p>
        </w:tc>
        <w:tc>
          <w:tcPr>
            <w:tcW w:w="6272" w:type="dxa"/>
            <w:vMerge/>
            <w:shd w:val="clear" w:color="auto" w:fill="FFFFFF" w:themeFill="background1"/>
          </w:tcPr>
          <w:p w14:paraId="011203A0" w14:textId="77777777" w:rsidR="00D36BE6" w:rsidRPr="000E1C87" w:rsidRDefault="00D36BE6" w:rsidP="00D36BE6">
            <w:pPr>
              <w:ind w:firstLine="0"/>
              <w:rPr>
                <w:sz w:val="24"/>
                <w:szCs w:val="24"/>
              </w:rPr>
            </w:pPr>
          </w:p>
        </w:tc>
      </w:tr>
      <w:tr w:rsidR="00F93542" w:rsidRPr="000E1C87" w14:paraId="1A9C5C6C"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46893BC3" w14:textId="77777777" w:rsidR="00D36BE6" w:rsidRPr="000E1C87" w:rsidRDefault="00D36BE6" w:rsidP="00D36BE6">
            <w:pPr>
              <w:ind w:firstLine="0"/>
              <w:rPr>
                <w:sz w:val="24"/>
                <w:szCs w:val="24"/>
              </w:rPr>
            </w:pPr>
          </w:p>
        </w:tc>
        <w:tc>
          <w:tcPr>
            <w:tcW w:w="1736" w:type="dxa"/>
            <w:vMerge/>
            <w:shd w:val="clear" w:color="auto" w:fill="FFFFFF" w:themeFill="background1"/>
          </w:tcPr>
          <w:p w14:paraId="19C67428" w14:textId="77777777" w:rsidR="00D36BE6" w:rsidRPr="000E1C87" w:rsidRDefault="00D36BE6" w:rsidP="00D36BE6">
            <w:pPr>
              <w:ind w:firstLine="0"/>
              <w:rPr>
                <w:sz w:val="24"/>
                <w:szCs w:val="24"/>
              </w:rPr>
            </w:pPr>
          </w:p>
        </w:tc>
        <w:tc>
          <w:tcPr>
            <w:tcW w:w="5738" w:type="dxa"/>
            <w:shd w:val="clear" w:color="auto" w:fill="FFFFFF" w:themeFill="background1"/>
          </w:tcPr>
          <w:p w14:paraId="6D62E943" w14:textId="77777777" w:rsidR="00D36BE6" w:rsidRPr="000E1C87" w:rsidRDefault="00D36BE6" w:rsidP="00D36BE6">
            <w:pPr>
              <w:ind w:firstLine="0"/>
              <w:rPr>
                <w:sz w:val="24"/>
                <w:szCs w:val="24"/>
              </w:rPr>
            </w:pPr>
            <w:r w:rsidRPr="000E1C87">
              <w:rPr>
                <w:sz w:val="24"/>
                <w:szCs w:val="24"/>
              </w:rPr>
              <w:t>Прислушаться к нашему президенту и прекратить коррупционные схемы по переводу земель из сельскохозяйственного назначения под строительство</w:t>
            </w:r>
          </w:p>
        </w:tc>
        <w:tc>
          <w:tcPr>
            <w:tcW w:w="6272" w:type="dxa"/>
            <w:shd w:val="clear" w:color="auto" w:fill="FFFFFF" w:themeFill="background1"/>
          </w:tcPr>
          <w:p w14:paraId="069B9B2A" w14:textId="77777777" w:rsidR="00D36BE6" w:rsidRPr="000E1C87" w:rsidRDefault="00D36BE6" w:rsidP="00D36BE6">
            <w:pPr>
              <w:ind w:firstLine="0"/>
              <w:rPr>
                <w:sz w:val="24"/>
                <w:szCs w:val="24"/>
              </w:rPr>
            </w:pPr>
            <w:r w:rsidRPr="000E1C87">
              <w:rPr>
                <w:sz w:val="24"/>
                <w:szCs w:val="24"/>
              </w:rPr>
              <w:t>Не содержит конкретных предложений по предмету публичных слушаний.</w:t>
            </w:r>
          </w:p>
        </w:tc>
      </w:tr>
      <w:tr w:rsidR="00F93542" w:rsidRPr="000E1C87" w14:paraId="377F9F9B"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7B925D9E" w14:textId="77777777" w:rsidR="00D36BE6" w:rsidRPr="000E1C87" w:rsidRDefault="00D36BE6" w:rsidP="00D36BE6">
            <w:pPr>
              <w:ind w:firstLine="0"/>
              <w:rPr>
                <w:sz w:val="24"/>
                <w:szCs w:val="24"/>
              </w:rPr>
            </w:pPr>
          </w:p>
        </w:tc>
        <w:tc>
          <w:tcPr>
            <w:tcW w:w="1736" w:type="dxa"/>
            <w:shd w:val="clear" w:color="auto" w:fill="FFFFFF" w:themeFill="background1"/>
          </w:tcPr>
          <w:p w14:paraId="391E740E" w14:textId="190D7093" w:rsidR="00D36BE6" w:rsidRPr="000E1C87" w:rsidRDefault="00D36BE6" w:rsidP="00D36BE6">
            <w:pPr>
              <w:ind w:firstLine="0"/>
              <w:rPr>
                <w:sz w:val="24"/>
                <w:szCs w:val="24"/>
              </w:rPr>
            </w:pPr>
            <w:r w:rsidRPr="000E1C87">
              <w:rPr>
                <w:sz w:val="24"/>
                <w:szCs w:val="24"/>
              </w:rPr>
              <w:t xml:space="preserve">Петрова </w:t>
            </w:r>
            <w:r w:rsidR="00D76FFB" w:rsidRPr="000E1C87">
              <w:rPr>
                <w:sz w:val="24"/>
                <w:szCs w:val="24"/>
              </w:rPr>
              <w:t>М. Г.</w:t>
            </w:r>
          </w:p>
        </w:tc>
        <w:tc>
          <w:tcPr>
            <w:tcW w:w="5738" w:type="dxa"/>
            <w:shd w:val="clear" w:color="auto" w:fill="FFFFFF" w:themeFill="background1"/>
          </w:tcPr>
          <w:p w14:paraId="60570816" w14:textId="77777777" w:rsidR="00D36BE6" w:rsidRPr="000E1C87" w:rsidRDefault="00D36BE6" w:rsidP="00D36BE6">
            <w:pPr>
              <w:ind w:firstLine="0"/>
              <w:rPr>
                <w:sz w:val="24"/>
                <w:szCs w:val="24"/>
              </w:rPr>
            </w:pPr>
            <w:r w:rsidRPr="000E1C87">
              <w:rPr>
                <w:sz w:val="24"/>
                <w:szCs w:val="24"/>
              </w:rPr>
              <w:t>Предусмотреть решения по реконструкции существующей улично-дорожной сети в деревнях Суоранда, Хирвости, Янино-2, в том числе примыкание к Колтушскому шоссе</w:t>
            </w:r>
          </w:p>
        </w:tc>
        <w:tc>
          <w:tcPr>
            <w:tcW w:w="6272" w:type="dxa"/>
            <w:shd w:val="clear" w:color="auto" w:fill="FFFFFF" w:themeFill="background1"/>
          </w:tcPr>
          <w:p w14:paraId="05DE2D61" w14:textId="77777777" w:rsidR="00D36BE6" w:rsidRPr="000E1C87" w:rsidRDefault="00D36BE6" w:rsidP="00D36BE6">
            <w:pPr>
              <w:ind w:firstLine="0"/>
              <w:rPr>
                <w:sz w:val="24"/>
                <w:szCs w:val="24"/>
              </w:rPr>
            </w:pPr>
            <w:r w:rsidRPr="000E1C87">
              <w:rPr>
                <w:sz w:val="24"/>
                <w:szCs w:val="24"/>
              </w:rPr>
              <w:t>Целесообразно уточнить в проекте решения по преобразованию улично-дорожной сети населенных пунктов.</w:t>
            </w:r>
          </w:p>
        </w:tc>
      </w:tr>
      <w:tr w:rsidR="00F93542" w:rsidRPr="000E1C87" w14:paraId="7E887312"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361ACE15" w14:textId="77777777" w:rsidR="00D36BE6" w:rsidRPr="000E1C87" w:rsidRDefault="00D36BE6" w:rsidP="00D36BE6">
            <w:pPr>
              <w:ind w:firstLine="0"/>
              <w:rPr>
                <w:sz w:val="24"/>
                <w:szCs w:val="24"/>
              </w:rPr>
            </w:pPr>
          </w:p>
        </w:tc>
        <w:tc>
          <w:tcPr>
            <w:tcW w:w="1736" w:type="dxa"/>
            <w:shd w:val="clear" w:color="auto" w:fill="FFFFFF" w:themeFill="background1"/>
          </w:tcPr>
          <w:p w14:paraId="3D60CE20" w14:textId="5190A4C3" w:rsidR="00D36BE6" w:rsidRPr="000E1C87" w:rsidRDefault="00D36BE6" w:rsidP="00D36BE6">
            <w:pPr>
              <w:ind w:firstLine="0"/>
              <w:rPr>
                <w:sz w:val="24"/>
                <w:szCs w:val="24"/>
              </w:rPr>
            </w:pPr>
            <w:r w:rsidRPr="000E1C87">
              <w:rPr>
                <w:sz w:val="24"/>
                <w:szCs w:val="24"/>
              </w:rPr>
              <w:t xml:space="preserve">Дмитриева </w:t>
            </w:r>
            <w:r w:rsidR="00D76FFB" w:rsidRPr="000E1C87">
              <w:rPr>
                <w:sz w:val="24"/>
                <w:szCs w:val="24"/>
              </w:rPr>
              <w:t>О. В.</w:t>
            </w:r>
          </w:p>
        </w:tc>
        <w:tc>
          <w:tcPr>
            <w:tcW w:w="5738" w:type="dxa"/>
            <w:shd w:val="clear" w:color="auto" w:fill="FFFFFF" w:themeFill="background1"/>
          </w:tcPr>
          <w:p w14:paraId="45D07AF1" w14:textId="77777777" w:rsidR="00D36BE6" w:rsidRPr="000E1C87" w:rsidRDefault="00D36BE6" w:rsidP="00D36BE6">
            <w:pPr>
              <w:ind w:firstLine="0"/>
              <w:rPr>
                <w:sz w:val="24"/>
                <w:szCs w:val="24"/>
              </w:rPr>
            </w:pPr>
            <w:r w:rsidRPr="000E1C87">
              <w:rPr>
                <w:sz w:val="24"/>
                <w:szCs w:val="24"/>
              </w:rPr>
              <w:t>Предусмотреть размещение объектов социальной инфраструктуры и объектов торгово-бытового обслуживания на территории деревень Суоранда, Хирвости, Янино-2</w:t>
            </w:r>
          </w:p>
        </w:tc>
        <w:tc>
          <w:tcPr>
            <w:tcW w:w="6272" w:type="dxa"/>
            <w:shd w:val="clear" w:color="auto" w:fill="FFFFFF" w:themeFill="background1"/>
          </w:tcPr>
          <w:p w14:paraId="6A0936CE" w14:textId="77777777" w:rsidR="00D36BE6" w:rsidRPr="000E1C87" w:rsidRDefault="00D36BE6" w:rsidP="00D36BE6">
            <w:pPr>
              <w:ind w:firstLine="0"/>
              <w:rPr>
                <w:sz w:val="24"/>
                <w:szCs w:val="24"/>
              </w:rPr>
            </w:pPr>
            <w:r w:rsidRPr="000E1C87">
              <w:rPr>
                <w:sz w:val="24"/>
                <w:szCs w:val="24"/>
              </w:rPr>
              <w:t>С учетом результатов публичных слушаний целесообразно уточнить потребность территорий населенных пунктов в объектах социальной инфраструктуры, а также объектах торгово-бытового обслуживания и уточнить в материалах по обоснованию проекта изменений в генеральный план Заневского городского поселения сведения о них.</w:t>
            </w:r>
          </w:p>
        </w:tc>
      </w:tr>
      <w:tr w:rsidR="00F93542" w:rsidRPr="000E1C87" w14:paraId="59BD3C70" w14:textId="77777777" w:rsidTr="00510891">
        <w:tblPrEx>
          <w:shd w:val="clear" w:color="auto" w:fill="FFFFFF" w:themeFill="background1"/>
          <w:tblLook w:val="0000" w:firstRow="0" w:lastRow="0" w:firstColumn="0" w:lastColumn="0" w:noHBand="0" w:noVBand="0"/>
        </w:tblPrEx>
        <w:trPr>
          <w:jc w:val="center"/>
        </w:trPr>
        <w:tc>
          <w:tcPr>
            <w:tcW w:w="813" w:type="dxa"/>
            <w:shd w:val="clear" w:color="auto" w:fill="FFFFFF" w:themeFill="background1"/>
          </w:tcPr>
          <w:p w14:paraId="53B36B81" w14:textId="77777777" w:rsidR="00D36BE6" w:rsidRPr="000E1C87" w:rsidRDefault="00D36BE6" w:rsidP="00D36BE6">
            <w:pPr>
              <w:ind w:firstLine="0"/>
              <w:rPr>
                <w:sz w:val="24"/>
                <w:szCs w:val="24"/>
              </w:rPr>
            </w:pPr>
          </w:p>
        </w:tc>
        <w:tc>
          <w:tcPr>
            <w:tcW w:w="1736" w:type="dxa"/>
            <w:shd w:val="clear" w:color="auto" w:fill="FFFFFF" w:themeFill="background1"/>
          </w:tcPr>
          <w:p w14:paraId="25301858" w14:textId="4D359B71" w:rsidR="00D36BE6" w:rsidRPr="000E1C87" w:rsidRDefault="00D36BE6" w:rsidP="00D36BE6">
            <w:pPr>
              <w:ind w:firstLine="0"/>
              <w:rPr>
                <w:sz w:val="24"/>
                <w:szCs w:val="24"/>
              </w:rPr>
            </w:pPr>
            <w:r w:rsidRPr="000E1C87">
              <w:rPr>
                <w:sz w:val="24"/>
                <w:szCs w:val="24"/>
              </w:rPr>
              <w:t xml:space="preserve">Петрова </w:t>
            </w:r>
            <w:r w:rsidR="00D76FFB" w:rsidRPr="000E1C87">
              <w:rPr>
                <w:sz w:val="24"/>
                <w:szCs w:val="24"/>
              </w:rPr>
              <w:t>М. Г.</w:t>
            </w:r>
            <w:r w:rsidRPr="000E1C87">
              <w:rPr>
                <w:sz w:val="24"/>
                <w:szCs w:val="24"/>
              </w:rPr>
              <w:t xml:space="preserve">, Самсонова </w:t>
            </w:r>
            <w:r w:rsidR="00A06BAC" w:rsidRPr="000E1C87">
              <w:rPr>
                <w:sz w:val="24"/>
                <w:szCs w:val="24"/>
              </w:rPr>
              <w:t>В. М.</w:t>
            </w:r>
            <w:r w:rsidRPr="000E1C87">
              <w:rPr>
                <w:sz w:val="24"/>
                <w:szCs w:val="24"/>
              </w:rPr>
              <w:t xml:space="preserve">, Борисов </w:t>
            </w:r>
            <w:r w:rsidR="00A06BAC" w:rsidRPr="000E1C87">
              <w:rPr>
                <w:sz w:val="24"/>
                <w:szCs w:val="24"/>
              </w:rPr>
              <w:t>О. Л.</w:t>
            </w:r>
            <w:r w:rsidRPr="000E1C87">
              <w:rPr>
                <w:sz w:val="24"/>
                <w:szCs w:val="24"/>
              </w:rPr>
              <w:t xml:space="preserve">, Сурова Э.В., Боляков С.В., Прибыткова </w:t>
            </w:r>
            <w:r w:rsidR="00A06BAC" w:rsidRPr="000E1C87">
              <w:rPr>
                <w:sz w:val="24"/>
                <w:szCs w:val="24"/>
              </w:rPr>
              <w:t>Н. Г.</w:t>
            </w:r>
            <w:r w:rsidRPr="000E1C87">
              <w:rPr>
                <w:sz w:val="24"/>
                <w:szCs w:val="24"/>
              </w:rPr>
              <w:t xml:space="preserve">, Прибытков А.Е., Архипова </w:t>
            </w:r>
            <w:r w:rsidR="00A06BAC" w:rsidRPr="000E1C87">
              <w:rPr>
                <w:sz w:val="24"/>
                <w:szCs w:val="24"/>
              </w:rPr>
              <w:t>Т. Н.</w:t>
            </w:r>
          </w:p>
        </w:tc>
        <w:tc>
          <w:tcPr>
            <w:tcW w:w="5738" w:type="dxa"/>
            <w:shd w:val="clear" w:color="auto" w:fill="FFFFFF" w:themeFill="background1"/>
          </w:tcPr>
          <w:p w14:paraId="4122B1B3" w14:textId="10F69BFB" w:rsidR="00D36BE6" w:rsidRPr="000E1C87" w:rsidRDefault="00D36BE6" w:rsidP="00D36BE6">
            <w:pPr>
              <w:ind w:firstLine="0"/>
              <w:rPr>
                <w:sz w:val="24"/>
                <w:szCs w:val="24"/>
              </w:rPr>
            </w:pPr>
            <w:r w:rsidRPr="000E1C87">
              <w:rPr>
                <w:sz w:val="24"/>
                <w:szCs w:val="24"/>
              </w:rPr>
              <w:t xml:space="preserve">Не переводить земли из сельскохозяйственного назначения около деревень Хирвости и </w:t>
            </w:r>
            <w:r w:rsidR="00D91224" w:rsidRPr="000E1C87">
              <w:rPr>
                <w:sz w:val="24"/>
                <w:szCs w:val="24"/>
              </w:rPr>
              <w:t>Суоранда</w:t>
            </w:r>
            <w:r w:rsidRPr="000E1C87">
              <w:rPr>
                <w:sz w:val="24"/>
                <w:szCs w:val="24"/>
              </w:rPr>
              <w:t xml:space="preserve"> и создать условия для охраны этих земель.</w:t>
            </w:r>
          </w:p>
        </w:tc>
        <w:tc>
          <w:tcPr>
            <w:tcW w:w="6272" w:type="dxa"/>
            <w:shd w:val="clear" w:color="auto" w:fill="FFFFFF" w:themeFill="background1"/>
          </w:tcPr>
          <w:p w14:paraId="6B07EFAC" w14:textId="3CD2C205"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2A829CE9"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6FCA6132" w14:textId="5979A863"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1FFB11A"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93A08B1"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26C2467"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bl>
    <w:p w14:paraId="4BC4774B" w14:textId="77777777" w:rsidR="00D36BE6" w:rsidRPr="000E1C87" w:rsidRDefault="00D36BE6" w:rsidP="00D36BE6">
      <w:pPr>
        <w:ind w:firstLine="0"/>
      </w:pPr>
    </w:p>
    <w:p w14:paraId="4B215395" w14:textId="77777777" w:rsidR="00D36BE6" w:rsidRPr="000E1C87" w:rsidRDefault="00D36BE6" w:rsidP="00D36BE6">
      <w:pPr>
        <w:ind w:firstLine="0"/>
      </w:pPr>
      <w:r w:rsidRPr="000E1C87">
        <w:br w:type="page"/>
      </w:r>
    </w:p>
    <w:p w14:paraId="368283F6" w14:textId="4E509A7D" w:rsidR="00D36BE6" w:rsidRPr="000E1C87" w:rsidRDefault="00400FA5" w:rsidP="00400FA5">
      <w:pPr>
        <w:pStyle w:val="a5"/>
        <w:keepNext/>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33</w:t>
      </w:r>
      <w:r w:rsidRPr="000E1C87">
        <w:rPr>
          <w:iCs w:val="0"/>
        </w:rPr>
        <w:fldChar w:fldCharType="end"/>
      </w:r>
      <w:r w:rsidR="00D36BE6" w:rsidRPr="000E1C87">
        <w:rPr>
          <w:iCs w:val="0"/>
        </w:rPr>
        <w:t>.</w:t>
      </w:r>
      <w:r w:rsidRPr="000E1C87">
        <w:rPr>
          <w:iCs w:val="0"/>
        </w:rPr>
        <w:t xml:space="preserve"> </w:t>
      </w:r>
      <w:r w:rsidR="00D36BE6" w:rsidRPr="000E1C87">
        <w:rPr>
          <w:iCs w:val="0"/>
        </w:rPr>
        <w:t>Предложения заинтересованных лиц</w:t>
      </w:r>
      <w:r w:rsidR="00D771CC">
        <w:rPr>
          <w:iCs w:val="0"/>
        </w:rPr>
        <w:t xml:space="preserve"> – </w:t>
      </w:r>
      <w:r w:rsidR="00D36BE6" w:rsidRPr="000E1C87">
        <w:rPr>
          <w:iCs w:val="0"/>
        </w:rPr>
        <w:t>иных участников публичных слушаний, поступившие путем направления письменного обращения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3"/>
        <w:gridCol w:w="1739"/>
        <w:gridCol w:w="5746"/>
        <w:gridCol w:w="6281"/>
      </w:tblGrid>
      <w:tr w:rsidR="00F93542" w:rsidRPr="000E1C87" w14:paraId="3A3A35C0" w14:textId="77777777" w:rsidTr="00510891">
        <w:trPr>
          <w:jc w:val="center"/>
        </w:trPr>
        <w:tc>
          <w:tcPr>
            <w:tcW w:w="861" w:type="dxa"/>
          </w:tcPr>
          <w:p w14:paraId="480D4A16" w14:textId="77777777" w:rsidR="00D36BE6" w:rsidRPr="000E1C87" w:rsidRDefault="00D36BE6" w:rsidP="00D36BE6">
            <w:pPr>
              <w:ind w:firstLine="0"/>
              <w:jc w:val="center"/>
              <w:rPr>
                <w:sz w:val="24"/>
                <w:szCs w:val="24"/>
              </w:rPr>
            </w:pPr>
            <w:r w:rsidRPr="000E1C87">
              <w:rPr>
                <w:sz w:val="24"/>
                <w:szCs w:val="24"/>
              </w:rPr>
              <w:t>№ п/п</w:t>
            </w:r>
          </w:p>
        </w:tc>
        <w:tc>
          <w:tcPr>
            <w:tcW w:w="1843" w:type="dxa"/>
            <w:hideMark/>
          </w:tcPr>
          <w:p w14:paraId="40E0000A" w14:textId="77777777" w:rsidR="00D36BE6" w:rsidRPr="000E1C87" w:rsidRDefault="00D36BE6" w:rsidP="00D36BE6">
            <w:pPr>
              <w:ind w:firstLine="0"/>
              <w:jc w:val="center"/>
              <w:rPr>
                <w:sz w:val="24"/>
                <w:szCs w:val="24"/>
              </w:rPr>
            </w:pPr>
            <w:r w:rsidRPr="000E1C87">
              <w:rPr>
                <w:sz w:val="24"/>
                <w:szCs w:val="24"/>
              </w:rPr>
              <w:t>Сведения о заинтересованном лице</w:t>
            </w:r>
          </w:p>
        </w:tc>
        <w:tc>
          <w:tcPr>
            <w:tcW w:w="6095" w:type="dxa"/>
            <w:hideMark/>
          </w:tcPr>
          <w:p w14:paraId="6C6E5580" w14:textId="77777777" w:rsidR="00D36BE6" w:rsidRPr="000E1C87" w:rsidRDefault="00D36BE6" w:rsidP="00D36BE6">
            <w:pPr>
              <w:ind w:firstLine="0"/>
              <w:jc w:val="center"/>
              <w:rPr>
                <w:sz w:val="24"/>
                <w:szCs w:val="24"/>
              </w:rPr>
            </w:pPr>
            <w:r w:rsidRPr="000E1C87">
              <w:rPr>
                <w:sz w:val="24"/>
                <w:szCs w:val="24"/>
              </w:rPr>
              <w:t>Содержание предложения заинтересованного лица</w:t>
            </w:r>
          </w:p>
        </w:tc>
        <w:tc>
          <w:tcPr>
            <w:tcW w:w="6662" w:type="dxa"/>
            <w:hideMark/>
          </w:tcPr>
          <w:p w14:paraId="5FD2EF7B" w14:textId="77777777" w:rsidR="00D36BE6" w:rsidRPr="000E1C87" w:rsidRDefault="00D36BE6" w:rsidP="00D36BE6">
            <w:pPr>
              <w:ind w:firstLine="0"/>
              <w:jc w:val="center"/>
              <w:rPr>
                <w:sz w:val="24"/>
                <w:szCs w:val="24"/>
              </w:rPr>
            </w:pPr>
            <w:r w:rsidRPr="000E1C87">
              <w:rPr>
                <w:sz w:val="24"/>
                <w:szCs w:val="24"/>
              </w:rPr>
              <w:t>Сведения об учете предложения заинтересованного лица; сведения о невозможности, нецелесообразности учета предложения заинтересованного лица с обоснованием принятого решения</w:t>
            </w:r>
          </w:p>
        </w:tc>
      </w:tr>
    </w:tbl>
    <w:p w14:paraId="662CC816" w14:textId="77777777" w:rsidR="00D36BE6" w:rsidRPr="000E1C87" w:rsidRDefault="00D36BE6" w:rsidP="00D36BE6">
      <w:pPr>
        <w:ind w:firstLine="0"/>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813"/>
        <w:gridCol w:w="1739"/>
        <w:gridCol w:w="5746"/>
        <w:gridCol w:w="6281"/>
      </w:tblGrid>
      <w:tr w:rsidR="00F93542" w:rsidRPr="000E1C87" w14:paraId="6CD94E64" w14:textId="77777777" w:rsidTr="00510891">
        <w:trPr>
          <w:tblHeader/>
          <w:jc w:val="center"/>
        </w:trPr>
        <w:tc>
          <w:tcPr>
            <w:tcW w:w="861" w:type="dxa"/>
            <w:shd w:val="clear" w:color="auto" w:fill="FFFFFF" w:themeFill="background1"/>
          </w:tcPr>
          <w:p w14:paraId="5F04DCD1" w14:textId="77777777" w:rsidR="00D36BE6" w:rsidRPr="000E1C87" w:rsidRDefault="00D36BE6" w:rsidP="00D36BE6">
            <w:pPr>
              <w:ind w:firstLine="0"/>
              <w:jc w:val="center"/>
              <w:rPr>
                <w:sz w:val="24"/>
                <w:szCs w:val="24"/>
              </w:rPr>
            </w:pPr>
            <w:r w:rsidRPr="000E1C87">
              <w:rPr>
                <w:sz w:val="24"/>
                <w:szCs w:val="24"/>
              </w:rPr>
              <w:t>1</w:t>
            </w:r>
          </w:p>
        </w:tc>
        <w:tc>
          <w:tcPr>
            <w:tcW w:w="1843" w:type="dxa"/>
            <w:shd w:val="clear" w:color="auto" w:fill="FFFFFF" w:themeFill="background1"/>
            <w:hideMark/>
          </w:tcPr>
          <w:p w14:paraId="58981C2F" w14:textId="77777777" w:rsidR="00D36BE6" w:rsidRPr="000E1C87" w:rsidRDefault="00D36BE6" w:rsidP="00D36BE6">
            <w:pPr>
              <w:ind w:firstLine="0"/>
              <w:jc w:val="center"/>
              <w:rPr>
                <w:sz w:val="24"/>
                <w:szCs w:val="24"/>
              </w:rPr>
            </w:pPr>
            <w:r w:rsidRPr="000E1C87">
              <w:rPr>
                <w:sz w:val="24"/>
                <w:szCs w:val="24"/>
              </w:rPr>
              <w:t>2</w:t>
            </w:r>
          </w:p>
        </w:tc>
        <w:tc>
          <w:tcPr>
            <w:tcW w:w="6095" w:type="dxa"/>
            <w:shd w:val="clear" w:color="auto" w:fill="FFFFFF" w:themeFill="background1"/>
            <w:hideMark/>
          </w:tcPr>
          <w:p w14:paraId="5E7E243E" w14:textId="77777777" w:rsidR="00D36BE6" w:rsidRPr="000E1C87" w:rsidRDefault="00D36BE6" w:rsidP="00D36BE6">
            <w:pPr>
              <w:ind w:firstLine="0"/>
              <w:jc w:val="center"/>
              <w:rPr>
                <w:sz w:val="24"/>
                <w:szCs w:val="24"/>
              </w:rPr>
            </w:pPr>
            <w:r w:rsidRPr="000E1C87">
              <w:rPr>
                <w:sz w:val="24"/>
                <w:szCs w:val="24"/>
              </w:rPr>
              <w:t>3</w:t>
            </w:r>
          </w:p>
        </w:tc>
        <w:tc>
          <w:tcPr>
            <w:tcW w:w="6662" w:type="dxa"/>
            <w:shd w:val="clear" w:color="auto" w:fill="FFFFFF" w:themeFill="background1"/>
            <w:hideMark/>
          </w:tcPr>
          <w:p w14:paraId="28415151" w14:textId="77777777" w:rsidR="00D36BE6" w:rsidRPr="000E1C87" w:rsidRDefault="00D36BE6" w:rsidP="00D36BE6">
            <w:pPr>
              <w:ind w:firstLine="0"/>
              <w:jc w:val="center"/>
              <w:rPr>
                <w:sz w:val="24"/>
                <w:szCs w:val="24"/>
              </w:rPr>
            </w:pPr>
            <w:r w:rsidRPr="000E1C87">
              <w:rPr>
                <w:sz w:val="24"/>
                <w:szCs w:val="24"/>
              </w:rPr>
              <w:t>4</w:t>
            </w:r>
          </w:p>
        </w:tc>
      </w:tr>
      <w:tr w:rsidR="00F93542" w:rsidRPr="000E1C87" w14:paraId="0BD41E2B" w14:textId="77777777" w:rsidTr="00510891">
        <w:trPr>
          <w:jc w:val="center"/>
        </w:trPr>
        <w:tc>
          <w:tcPr>
            <w:tcW w:w="861" w:type="dxa"/>
            <w:shd w:val="clear" w:color="auto" w:fill="FFFFFF" w:themeFill="background1"/>
          </w:tcPr>
          <w:p w14:paraId="67A1347B" w14:textId="77777777" w:rsidR="00D36BE6" w:rsidRPr="000E1C87" w:rsidRDefault="00D36BE6" w:rsidP="00D36BE6">
            <w:pPr>
              <w:ind w:firstLine="0"/>
              <w:rPr>
                <w:sz w:val="24"/>
                <w:szCs w:val="24"/>
              </w:rPr>
            </w:pPr>
          </w:p>
        </w:tc>
        <w:tc>
          <w:tcPr>
            <w:tcW w:w="1843" w:type="dxa"/>
            <w:shd w:val="clear" w:color="auto" w:fill="FFFFFF" w:themeFill="background1"/>
          </w:tcPr>
          <w:p w14:paraId="2E675117" w14:textId="72370869" w:rsidR="00D36BE6" w:rsidRPr="000E1C87" w:rsidRDefault="00D36BE6" w:rsidP="00D36BE6">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Марлэнд</w:t>
            </w:r>
            <w:r w:rsidR="00D27EF2" w:rsidRPr="000E1C87">
              <w:rPr>
                <w:sz w:val="24"/>
                <w:szCs w:val="24"/>
              </w:rPr>
              <w:t>”</w:t>
            </w:r>
          </w:p>
        </w:tc>
        <w:tc>
          <w:tcPr>
            <w:tcW w:w="6095" w:type="dxa"/>
            <w:shd w:val="clear" w:color="auto" w:fill="FFFFFF" w:themeFill="background1"/>
          </w:tcPr>
          <w:p w14:paraId="4C9EA33D" w14:textId="1FE84F64" w:rsidR="00D36BE6" w:rsidRPr="000E1C87" w:rsidRDefault="00D36BE6" w:rsidP="00D36BE6">
            <w:pPr>
              <w:ind w:firstLine="0"/>
              <w:rPr>
                <w:sz w:val="24"/>
                <w:szCs w:val="24"/>
              </w:rPr>
            </w:pPr>
            <w:r w:rsidRPr="000E1C87">
              <w:rPr>
                <w:sz w:val="24"/>
                <w:szCs w:val="24"/>
              </w:rPr>
              <w:t>Предлагается перевод Земельных участков с кадастровыми номерами 47:07:1039001:3709, 47:07:1039001:325, 47:07:1039001:326 из Земель сельскохозяйственного</w:t>
            </w:r>
            <w:r w:rsidR="00D76FFB" w:rsidRPr="000E1C87">
              <w:rPr>
                <w:sz w:val="24"/>
                <w:szCs w:val="24"/>
              </w:rPr>
              <w:t xml:space="preserve"> </w:t>
            </w:r>
            <w:r w:rsidRPr="000E1C87">
              <w:rPr>
                <w:sz w:val="24"/>
                <w:szCs w:val="24"/>
              </w:rPr>
              <w:t>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7CE94ABA" w14:textId="77777777" w:rsidR="00D36BE6" w:rsidRPr="000E1C87" w:rsidRDefault="00D36BE6" w:rsidP="00D36BE6">
            <w:pPr>
              <w:ind w:firstLine="0"/>
              <w:rPr>
                <w:sz w:val="24"/>
                <w:szCs w:val="24"/>
              </w:rPr>
            </w:pPr>
            <w:r w:rsidRPr="000E1C87">
              <w:rPr>
                <w:sz w:val="24"/>
                <w:szCs w:val="24"/>
              </w:rPr>
              <w:t>(2 обращения)</w:t>
            </w:r>
          </w:p>
        </w:tc>
        <w:tc>
          <w:tcPr>
            <w:tcW w:w="6662" w:type="dxa"/>
            <w:shd w:val="clear" w:color="auto" w:fill="FFFFFF" w:themeFill="background1"/>
          </w:tcPr>
          <w:p w14:paraId="1CE4AD2B"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182E6A1C" w14:textId="77777777" w:rsidTr="00510891">
        <w:trPr>
          <w:jc w:val="center"/>
        </w:trPr>
        <w:tc>
          <w:tcPr>
            <w:tcW w:w="861" w:type="dxa"/>
            <w:shd w:val="clear" w:color="auto" w:fill="FFFFFF" w:themeFill="background1"/>
          </w:tcPr>
          <w:p w14:paraId="63961F67" w14:textId="77777777" w:rsidR="00D36BE6" w:rsidRPr="000E1C87" w:rsidRDefault="00D36BE6" w:rsidP="00D36BE6">
            <w:pPr>
              <w:ind w:firstLine="0"/>
              <w:rPr>
                <w:sz w:val="24"/>
                <w:szCs w:val="24"/>
              </w:rPr>
            </w:pPr>
          </w:p>
        </w:tc>
        <w:tc>
          <w:tcPr>
            <w:tcW w:w="1843" w:type="dxa"/>
            <w:shd w:val="clear" w:color="auto" w:fill="FFFFFF" w:themeFill="background1"/>
          </w:tcPr>
          <w:p w14:paraId="113F8CB6" w14:textId="434A224D" w:rsidR="00D36BE6" w:rsidRPr="000E1C87" w:rsidRDefault="00D36BE6" w:rsidP="00D36BE6">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ОТР</w:t>
            </w:r>
            <w:r w:rsidR="00D27EF2" w:rsidRPr="000E1C87">
              <w:rPr>
                <w:sz w:val="24"/>
                <w:szCs w:val="24"/>
              </w:rPr>
              <w:t>”</w:t>
            </w:r>
          </w:p>
        </w:tc>
        <w:tc>
          <w:tcPr>
            <w:tcW w:w="6095" w:type="dxa"/>
            <w:shd w:val="clear" w:color="auto" w:fill="FFFFFF" w:themeFill="background1"/>
          </w:tcPr>
          <w:p w14:paraId="4E05D0DF" w14:textId="77777777" w:rsidR="00D36BE6" w:rsidRPr="000E1C87" w:rsidRDefault="00D36BE6" w:rsidP="00D36BE6">
            <w:pPr>
              <w:ind w:firstLine="0"/>
              <w:rPr>
                <w:sz w:val="24"/>
                <w:szCs w:val="24"/>
              </w:rPr>
            </w:pPr>
            <w:r w:rsidRPr="000E1C87">
              <w:rPr>
                <w:sz w:val="24"/>
                <w:szCs w:val="24"/>
              </w:rPr>
              <w:t>Предлагается перевод Земельного Участка с кадастровым номером 47:07:1039001:3710 –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(2 обращения)</w:t>
            </w:r>
          </w:p>
        </w:tc>
        <w:tc>
          <w:tcPr>
            <w:tcW w:w="6662" w:type="dxa"/>
            <w:shd w:val="clear" w:color="auto" w:fill="FFFFFF" w:themeFill="background1"/>
          </w:tcPr>
          <w:p w14:paraId="502AE20A"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38790CB8" w14:textId="77777777" w:rsidTr="00510891">
        <w:trPr>
          <w:jc w:val="center"/>
        </w:trPr>
        <w:tc>
          <w:tcPr>
            <w:tcW w:w="861" w:type="dxa"/>
            <w:shd w:val="clear" w:color="auto" w:fill="FFFFFF" w:themeFill="background1"/>
          </w:tcPr>
          <w:p w14:paraId="47A96ACB" w14:textId="77777777" w:rsidR="00D36BE6" w:rsidRPr="000E1C87" w:rsidRDefault="00D36BE6" w:rsidP="00D36BE6">
            <w:pPr>
              <w:ind w:firstLine="0"/>
              <w:rPr>
                <w:sz w:val="24"/>
                <w:szCs w:val="24"/>
              </w:rPr>
            </w:pPr>
          </w:p>
        </w:tc>
        <w:tc>
          <w:tcPr>
            <w:tcW w:w="1843" w:type="dxa"/>
            <w:shd w:val="clear" w:color="auto" w:fill="FFFFFF" w:themeFill="background1"/>
          </w:tcPr>
          <w:p w14:paraId="4972D78B" w14:textId="6E8D77FB" w:rsidR="00D36BE6" w:rsidRPr="000E1C87" w:rsidRDefault="00D36BE6" w:rsidP="00D36BE6">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Новая Земля</w:t>
            </w:r>
            <w:r w:rsidR="00D27EF2" w:rsidRPr="000E1C87">
              <w:rPr>
                <w:sz w:val="24"/>
                <w:szCs w:val="24"/>
              </w:rPr>
              <w:t>”</w:t>
            </w:r>
          </w:p>
        </w:tc>
        <w:tc>
          <w:tcPr>
            <w:tcW w:w="6095" w:type="dxa"/>
            <w:shd w:val="clear" w:color="auto" w:fill="FFFFFF" w:themeFill="background1"/>
          </w:tcPr>
          <w:p w14:paraId="55C3DB9E" w14:textId="77777777" w:rsidR="00D36BE6" w:rsidRPr="000E1C87" w:rsidRDefault="00D36BE6" w:rsidP="00D36BE6">
            <w:pPr>
              <w:ind w:firstLine="0"/>
              <w:rPr>
                <w:sz w:val="24"/>
                <w:szCs w:val="24"/>
              </w:rPr>
            </w:pPr>
            <w:r w:rsidRPr="000E1C87">
              <w:rPr>
                <w:sz w:val="24"/>
                <w:szCs w:val="24"/>
              </w:rPr>
              <w:t>Предлагается перевод Земельного Участка 47:07:1044001:248 с кадастровым номером –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земельном участке предлагается размещение складских помещений. (3 обращения)</w:t>
            </w:r>
          </w:p>
        </w:tc>
        <w:tc>
          <w:tcPr>
            <w:tcW w:w="6662" w:type="dxa"/>
            <w:shd w:val="clear" w:color="auto" w:fill="FFFFFF" w:themeFill="background1"/>
          </w:tcPr>
          <w:p w14:paraId="55CD1A5C"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4A120CB3" w14:textId="77777777" w:rsidTr="00510891">
        <w:trPr>
          <w:jc w:val="center"/>
        </w:trPr>
        <w:tc>
          <w:tcPr>
            <w:tcW w:w="861" w:type="dxa"/>
            <w:shd w:val="clear" w:color="auto" w:fill="FFFFFF" w:themeFill="background1"/>
          </w:tcPr>
          <w:p w14:paraId="16E9CBC2" w14:textId="77777777" w:rsidR="00D36BE6" w:rsidRPr="000E1C87" w:rsidRDefault="00D36BE6" w:rsidP="00D36BE6">
            <w:pPr>
              <w:ind w:firstLine="0"/>
              <w:rPr>
                <w:sz w:val="24"/>
                <w:szCs w:val="24"/>
              </w:rPr>
            </w:pPr>
          </w:p>
        </w:tc>
        <w:tc>
          <w:tcPr>
            <w:tcW w:w="1843" w:type="dxa"/>
            <w:shd w:val="clear" w:color="auto" w:fill="FFFFFF" w:themeFill="background1"/>
          </w:tcPr>
          <w:p w14:paraId="223A8DF2" w14:textId="77777777" w:rsidR="00D36BE6" w:rsidRPr="000E1C87" w:rsidRDefault="00D36BE6" w:rsidP="00D36BE6">
            <w:pPr>
              <w:ind w:firstLine="0"/>
              <w:rPr>
                <w:sz w:val="24"/>
                <w:szCs w:val="24"/>
              </w:rPr>
            </w:pPr>
            <w:r w:rsidRPr="000E1C87">
              <w:rPr>
                <w:sz w:val="24"/>
                <w:szCs w:val="24"/>
              </w:rPr>
              <w:t>Варавка С.Г.</w:t>
            </w:r>
          </w:p>
        </w:tc>
        <w:tc>
          <w:tcPr>
            <w:tcW w:w="6095" w:type="dxa"/>
            <w:shd w:val="clear" w:color="auto" w:fill="FFFFFF" w:themeFill="background1"/>
          </w:tcPr>
          <w:p w14:paraId="3B6446CB" w14:textId="77777777" w:rsidR="00D36BE6" w:rsidRPr="000E1C87" w:rsidRDefault="00D36BE6" w:rsidP="00D36BE6">
            <w:pPr>
              <w:ind w:firstLine="0"/>
              <w:rPr>
                <w:sz w:val="24"/>
                <w:szCs w:val="24"/>
              </w:rPr>
            </w:pPr>
            <w:r w:rsidRPr="000E1C87">
              <w:rPr>
                <w:sz w:val="24"/>
                <w:szCs w:val="24"/>
              </w:rPr>
              <w:t xml:space="preserve">Предлагается перевод Земельного Участка с кадастровым номером 47:07:1039001:12613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6662" w:type="dxa"/>
            <w:shd w:val="clear" w:color="auto" w:fill="FFFFFF" w:themeFill="background1"/>
          </w:tcPr>
          <w:p w14:paraId="10FCB756"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0565F99F" w14:textId="77777777" w:rsidTr="00510891">
        <w:trPr>
          <w:jc w:val="center"/>
        </w:trPr>
        <w:tc>
          <w:tcPr>
            <w:tcW w:w="861" w:type="dxa"/>
            <w:shd w:val="clear" w:color="auto" w:fill="FFFFFF" w:themeFill="background1"/>
          </w:tcPr>
          <w:p w14:paraId="317DFA2E" w14:textId="77777777" w:rsidR="00D36BE6" w:rsidRPr="000E1C87" w:rsidRDefault="00D36BE6" w:rsidP="00D36BE6">
            <w:pPr>
              <w:ind w:firstLine="0"/>
              <w:rPr>
                <w:sz w:val="24"/>
                <w:szCs w:val="24"/>
              </w:rPr>
            </w:pPr>
          </w:p>
        </w:tc>
        <w:tc>
          <w:tcPr>
            <w:tcW w:w="1843" w:type="dxa"/>
            <w:shd w:val="clear" w:color="auto" w:fill="FFFFFF" w:themeFill="background1"/>
          </w:tcPr>
          <w:p w14:paraId="48F397AB" w14:textId="77777777" w:rsidR="00D36BE6" w:rsidRPr="000E1C87" w:rsidRDefault="00D36BE6" w:rsidP="00D36BE6">
            <w:pPr>
              <w:ind w:firstLine="0"/>
              <w:rPr>
                <w:sz w:val="24"/>
                <w:szCs w:val="24"/>
              </w:rPr>
            </w:pPr>
            <w:r w:rsidRPr="000E1C87">
              <w:rPr>
                <w:sz w:val="24"/>
                <w:szCs w:val="24"/>
              </w:rPr>
              <w:t>Задорожная М.Н.</w:t>
            </w:r>
          </w:p>
        </w:tc>
        <w:tc>
          <w:tcPr>
            <w:tcW w:w="6095" w:type="dxa"/>
            <w:shd w:val="clear" w:color="auto" w:fill="FFFFFF" w:themeFill="background1"/>
          </w:tcPr>
          <w:p w14:paraId="440E569C" w14:textId="7B8CC5DD" w:rsidR="00D36BE6" w:rsidRPr="000E1C87" w:rsidRDefault="00D36BE6" w:rsidP="00D36BE6">
            <w:pPr>
              <w:ind w:firstLine="0"/>
              <w:rPr>
                <w:sz w:val="24"/>
                <w:szCs w:val="24"/>
              </w:rPr>
            </w:pPr>
            <w:r w:rsidRPr="000E1C87">
              <w:rPr>
                <w:sz w:val="24"/>
                <w:szCs w:val="24"/>
              </w:rPr>
              <w:t xml:space="preserve">Предлагается отнести земельный участок с кадастровым номером 47:07:1039001:16614, частично расположенный в проекте </w:t>
            </w:r>
            <w:r w:rsidR="00D91224" w:rsidRPr="000E1C87">
              <w:rPr>
                <w:sz w:val="24"/>
                <w:szCs w:val="24"/>
              </w:rPr>
              <w:t>генплана</w:t>
            </w:r>
            <w:r w:rsidRPr="000E1C87">
              <w:rPr>
                <w:sz w:val="24"/>
                <w:szCs w:val="24"/>
              </w:rPr>
              <w:t xml:space="preserve"> в Земли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полностью.</w:t>
            </w:r>
          </w:p>
        </w:tc>
        <w:tc>
          <w:tcPr>
            <w:tcW w:w="6662" w:type="dxa"/>
            <w:shd w:val="clear" w:color="auto" w:fill="FFFFFF" w:themeFill="background1"/>
          </w:tcPr>
          <w:p w14:paraId="751D7031"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364EC344" w14:textId="77777777" w:rsidTr="00510891">
        <w:trPr>
          <w:jc w:val="center"/>
        </w:trPr>
        <w:tc>
          <w:tcPr>
            <w:tcW w:w="861" w:type="dxa"/>
            <w:shd w:val="clear" w:color="auto" w:fill="FFFFFF" w:themeFill="background1"/>
          </w:tcPr>
          <w:p w14:paraId="3425F8F1" w14:textId="77777777" w:rsidR="00D36BE6" w:rsidRPr="000E1C87" w:rsidRDefault="00D36BE6" w:rsidP="00D36BE6">
            <w:pPr>
              <w:ind w:firstLine="0"/>
              <w:rPr>
                <w:sz w:val="24"/>
                <w:szCs w:val="24"/>
              </w:rPr>
            </w:pPr>
          </w:p>
        </w:tc>
        <w:tc>
          <w:tcPr>
            <w:tcW w:w="1843" w:type="dxa"/>
            <w:shd w:val="clear" w:color="auto" w:fill="FFFFFF" w:themeFill="background1"/>
          </w:tcPr>
          <w:p w14:paraId="2FCC0786" w14:textId="77777777" w:rsidR="00D36BE6" w:rsidRPr="000E1C87" w:rsidRDefault="00D36BE6" w:rsidP="00D36BE6">
            <w:pPr>
              <w:ind w:firstLine="0"/>
              <w:rPr>
                <w:sz w:val="24"/>
                <w:szCs w:val="24"/>
              </w:rPr>
            </w:pPr>
            <w:r w:rsidRPr="000E1C87">
              <w:rPr>
                <w:sz w:val="24"/>
                <w:szCs w:val="24"/>
              </w:rPr>
              <w:t>Исаханян К.М.</w:t>
            </w:r>
          </w:p>
        </w:tc>
        <w:tc>
          <w:tcPr>
            <w:tcW w:w="6095" w:type="dxa"/>
            <w:shd w:val="clear" w:color="auto" w:fill="FFFFFF" w:themeFill="background1"/>
          </w:tcPr>
          <w:p w14:paraId="41496E94" w14:textId="77777777" w:rsidR="00D36BE6" w:rsidRPr="000E1C87" w:rsidRDefault="00D36BE6" w:rsidP="00D36BE6">
            <w:pPr>
              <w:ind w:firstLine="0"/>
              <w:rPr>
                <w:sz w:val="24"/>
                <w:szCs w:val="24"/>
              </w:rPr>
            </w:pPr>
            <w:r w:rsidRPr="000E1C87">
              <w:rPr>
                <w:sz w:val="24"/>
                <w:szCs w:val="24"/>
              </w:rPr>
              <w:t xml:space="preserve">Предлагается перевод Земельного Участка с кадастровым номером 47:07:1039001:4198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w:t>
            </w:r>
            <w:r w:rsidRPr="000E1C87">
              <w:rPr>
                <w:sz w:val="24"/>
                <w:szCs w:val="24"/>
                <w:lang w:val="en-US"/>
              </w:rPr>
              <w:t>IV</w:t>
            </w:r>
            <w:r w:rsidRPr="000E1C87">
              <w:rPr>
                <w:sz w:val="24"/>
                <w:szCs w:val="24"/>
              </w:rPr>
              <w:t>-</w:t>
            </w:r>
            <w:r w:rsidRPr="000E1C87">
              <w:rPr>
                <w:sz w:val="24"/>
                <w:szCs w:val="24"/>
                <w:lang w:val="en-US"/>
              </w:rPr>
              <w:t>V</w:t>
            </w:r>
            <w:r w:rsidRPr="000E1C87">
              <w:rPr>
                <w:sz w:val="24"/>
                <w:szCs w:val="24"/>
              </w:rPr>
              <w:t xml:space="preserve"> класса опасности.</w:t>
            </w:r>
          </w:p>
        </w:tc>
        <w:tc>
          <w:tcPr>
            <w:tcW w:w="6662" w:type="dxa"/>
            <w:shd w:val="clear" w:color="auto" w:fill="FFFFFF" w:themeFill="background1"/>
          </w:tcPr>
          <w:p w14:paraId="392407DF"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2206918C" w14:textId="77777777" w:rsidTr="00510891">
        <w:trPr>
          <w:jc w:val="center"/>
        </w:trPr>
        <w:tc>
          <w:tcPr>
            <w:tcW w:w="861" w:type="dxa"/>
            <w:shd w:val="clear" w:color="auto" w:fill="FFFFFF" w:themeFill="background1"/>
          </w:tcPr>
          <w:p w14:paraId="06A5C599" w14:textId="77777777" w:rsidR="00D36BE6" w:rsidRPr="000E1C87" w:rsidRDefault="00D36BE6" w:rsidP="00D36BE6">
            <w:pPr>
              <w:ind w:firstLine="0"/>
              <w:rPr>
                <w:sz w:val="24"/>
                <w:szCs w:val="24"/>
              </w:rPr>
            </w:pPr>
          </w:p>
        </w:tc>
        <w:tc>
          <w:tcPr>
            <w:tcW w:w="1843" w:type="dxa"/>
            <w:shd w:val="clear" w:color="auto" w:fill="FFFFFF" w:themeFill="background1"/>
          </w:tcPr>
          <w:p w14:paraId="209A3369" w14:textId="77777777" w:rsidR="00D36BE6" w:rsidRPr="000E1C87" w:rsidRDefault="00D36BE6" w:rsidP="00D36BE6">
            <w:pPr>
              <w:ind w:firstLine="0"/>
              <w:rPr>
                <w:sz w:val="24"/>
                <w:szCs w:val="24"/>
              </w:rPr>
            </w:pPr>
            <w:r w:rsidRPr="000E1C87">
              <w:rPr>
                <w:sz w:val="24"/>
                <w:szCs w:val="24"/>
              </w:rPr>
              <w:t>Гандилян П.М.</w:t>
            </w:r>
          </w:p>
        </w:tc>
        <w:tc>
          <w:tcPr>
            <w:tcW w:w="6095" w:type="dxa"/>
            <w:shd w:val="clear" w:color="auto" w:fill="FFFFFF" w:themeFill="background1"/>
          </w:tcPr>
          <w:p w14:paraId="56B2F8CB" w14:textId="77777777" w:rsidR="00D36BE6" w:rsidRPr="000E1C87" w:rsidRDefault="00D36BE6" w:rsidP="00D36BE6">
            <w:pPr>
              <w:ind w:firstLine="0"/>
              <w:rPr>
                <w:sz w:val="24"/>
                <w:szCs w:val="24"/>
              </w:rPr>
            </w:pPr>
            <w:r w:rsidRPr="000E1C87">
              <w:rPr>
                <w:sz w:val="24"/>
                <w:szCs w:val="24"/>
              </w:rPr>
              <w:t xml:space="preserve">Предлагается перевод Земельного Участка с кадастровым номером 47:07:1039001:4196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w:t>
            </w:r>
            <w:r w:rsidRPr="000E1C87">
              <w:rPr>
                <w:sz w:val="24"/>
                <w:szCs w:val="24"/>
                <w:lang w:val="en-US"/>
              </w:rPr>
              <w:t>IV</w:t>
            </w:r>
            <w:r w:rsidRPr="000E1C87">
              <w:rPr>
                <w:sz w:val="24"/>
                <w:szCs w:val="24"/>
              </w:rPr>
              <w:t>-</w:t>
            </w:r>
            <w:r w:rsidRPr="000E1C87">
              <w:rPr>
                <w:sz w:val="24"/>
                <w:szCs w:val="24"/>
                <w:lang w:val="en-US"/>
              </w:rPr>
              <w:t>V</w:t>
            </w:r>
            <w:r w:rsidRPr="000E1C87">
              <w:rPr>
                <w:sz w:val="24"/>
                <w:szCs w:val="24"/>
              </w:rPr>
              <w:t xml:space="preserve"> класса опасности</w:t>
            </w:r>
          </w:p>
        </w:tc>
        <w:tc>
          <w:tcPr>
            <w:tcW w:w="6662" w:type="dxa"/>
            <w:shd w:val="clear" w:color="auto" w:fill="FFFFFF" w:themeFill="background1"/>
          </w:tcPr>
          <w:p w14:paraId="2AFF5FAF"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78001037" w14:textId="77777777" w:rsidTr="00510891">
        <w:trPr>
          <w:jc w:val="center"/>
        </w:trPr>
        <w:tc>
          <w:tcPr>
            <w:tcW w:w="861" w:type="dxa"/>
            <w:shd w:val="clear" w:color="auto" w:fill="FFFFFF" w:themeFill="background1"/>
          </w:tcPr>
          <w:p w14:paraId="710A5A95" w14:textId="77777777" w:rsidR="00D36BE6" w:rsidRPr="000E1C87" w:rsidRDefault="00D36BE6" w:rsidP="00D36BE6">
            <w:pPr>
              <w:ind w:firstLine="0"/>
              <w:rPr>
                <w:sz w:val="24"/>
                <w:szCs w:val="24"/>
              </w:rPr>
            </w:pPr>
          </w:p>
        </w:tc>
        <w:tc>
          <w:tcPr>
            <w:tcW w:w="1843" w:type="dxa"/>
            <w:shd w:val="clear" w:color="auto" w:fill="FFFFFF" w:themeFill="background1"/>
          </w:tcPr>
          <w:p w14:paraId="35420535" w14:textId="77777777" w:rsidR="00D36BE6" w:rsidRPr="000E1C87" w:rsidRDefault="00D36BE6" w:rsidP="00D36BE6">
            <w:pPr>
              <w:ind w:firstLine="0"/>
              <w:rPr>
                <w:sz w:val="24"/>
                <w:szCs w:val="24"/>
              </w:rPr>
            </w:pPr>
            <w:r w:rsidRPr="000E1C87">
              <w:rPr>
                <w:sz w:val="24"/>
                <w:szCs w:val="24"/>
              </w:rPr>
              <w:t>Дощенко Г.Н.</w:t>
            </w:r>
          </w:p>
        </w:tc>
        <w:tc>
          <w:tcPr>
            <w:tcW w:w="6095" w:type="dxa"/>
            <w:shd w:val="clear" w:color="auto" w:fill="FFFFFF" w:themeFill="background1"/>
          </w:tcPr>
          <w:p w14:paraId="40CE9E7E" w14:textId="77777777" w:rsidR="00D36BE6" w:rsidRPr="000E1C87" w:rsidRDefault="00D36BE6" w:rsidP="00D36BE6">
            <w:pPr>
              <w:ind w:firstLine="0"/>
              <w:rPr>
                <w:sz w:val="24"/>
                <w:szCs w:val="24"/>
              </w:rPr>
            </w:pPr>
            <w:r w:rsidRPr="000E1C87">
              <w:rPr>
                <w:sz w:val="24"/>
                <w:szCs w:val="24"/>
              </w:rPr>
              <w:t xml:space="preserve">Предлагается перевод Земельного Участка с кадастровым номером 47:07:1039001:4197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w:t>
            </w:r>
            <w:r w:rsidRPr="000E1C87">
              <w:rPr>
                <w:sz w:val="24"/>
                <w:szCs w:val="24"/>
                <w:lang w:val="en-US"/>
              </w:rPr>
              <w:t>IV</w:t>
            </w:r>
            <w:r w:rsidRPr="000E1C87">
              <w:rPr>
                <w:sz w:val="24"/>
                <w:szCs w:val="24"/>
              </w:rPr>
              <w:t>-</w:t>
            </w:r>
            <w:r w:rsidRPr="000E1C87">
              <w:rPr>
                <w:sz w:val="24"/>
                <w:szCs w:val="24"/>
                <w:lang w:val="en-US"/>
              </w:rPr>
              <w:t>V</w:t>
            </w:r>
            <w:r w:rsidRPr="000E1C87">
              <w:rPr>
                <w:sz w:val="24"/>
                <w:szCs w:val="24"/>
              </w:rPr>
              <w:t xml:space="preserve"> класса опасности</w:t>
            </w:r>
          </w:p>
        </w:tc>
        <w:tc>
          <w:tcPr>
            <w:tcW w:w="6662" w:type="dxa"/>
            <w:shd w:val="clear" w:color="auto" w:fill="FFFFFF" w:themeFill="background1"/>
          </w:tcPr>
          <w:p w14:paraId="51A31240"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330400EA" w14:textId="77777777" w:rsidTr="00510891">
        <w:trPr>
          <w:jc w:val="center"/>
        </w:trPr>
        <w:tc>
          <w:tcPr>
            <w:tcW w:w="861" w:type="dxa"/>
            <w:shd w:val="clear" w:color="auto" w:fill="FFFFFF" w:themeFill="background1"/>
          </w:tcPr>
          <w:p w14:paraId="357B0E8F" w14:textId="77777777" w:rsidR="00D36BE6" w:rsidRPr="000E1C87" w:rsidRDefault="00D36BE6" w:rsidP="00D36BE6">
            <w:pPr>
              <w:ind w:firstLine="0"/>
              <w:rPr>
                <w:sz w:val="24"/>
                <w:szCs w:val="24"/>
              </w:rPr>
            </w:pPr>
          </w:p>
        </w:tc>
        <w:tc>
          <w:tcPr>
            <w:tcW w:w="1843" w:type="dxa"/>
            <w:shd w:val="clear" w:color="auto" w:fill="FFFFFF" w:themeFill="background1"/>
          </w:tcPr>
          <w:p w14:paraId="4CEA5219" w14:textId="77777777" w:rsidR="00D36BE6" w:rsidRPr="000E1C87" w:rsidRDefault="00D36BE6" w:rsidP="00D36BE6">
            <w:pPr>
              <w:ind w:firstLine="0"/>
              <w:rPr>
                <w:sz w:val="24"/>
                <w:szCs w:val="24"/>
              </w:rPr>
            </w:pPr>
            <w:r w:rsidRPr="000E1C87">
              <w:rPr>
                <w:sz w:val="24"/>
                <w:szCs w:val="24"/>
              </w:rPr>
              <w:t>Байдер В.А.</w:t>
            </w:r>
          </w:p>
        </w:tc>
        <w:tc>
          <w:tcPr>
            <w:tcW w:w="6095" w:type="dxa"/>
            <w:shd w:val="clear" w:color="auto" w:fill="FFFFFF" w:themeFill="background1"/>
          </w:tcPr>
          <w:p w14:paraId="545C743B" w14:textId="77777777" w:rsidR="00D36BE6" w:rsidRPr="000E1C87" w:rsidRDefault="00D36BE6" w:rsidP="00D36BE6">
            <w:pPr>
              <w:ind w:firstLine="0"/>
              <w:rPr>
                <w:sz w:val="24"/>
                <w:szCs w:val="24"/>
              </w:rPr>
            </w:pPr>
            <w:r w:rsidRPr="000E1C87">
              <w:rPr>
                <w:sz w:val="24"/>
                <w:szCs w:val="24"/>
              </w:rPr>
              <w:t>Предлагается перевод Земельного Участка с кадастровым номером 47:07:1039001:51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IV-V класса опасности (2 обращения)</w:t>
            </w:r>
          </w:p>
        </w:tc>
        <w:tc>
          <w:tcPr>
            <w:tcW w:w="6662" w:type="dxa"/>
            <w:shd w:val="clear" w:color="auto" w:fill="FFFFFF" w:themeFill="background1"/>
          </w:tcPr>
          <w:p w14:paraId="79E3CB87"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45302801" w14:textId="77777777" w:rsidTr="00510891">
        <w:trPr>
          <w:jc w:val="center"/>
        </w:trPr>
        <w:tc>
          <w:tcPr>
            <w:tcW w:w="861" w:type="dxa"/>
            <w:shd w:val="clear" w:color="auto" w:fill="FFFFFF" w:themeFill="background1"/>
          </w:tcPr>
          <w:p w14:paraId="3BA3E90D" w14:textId="77777777" w:rsidR="00D36BE6" w:rsidRPr="000E1C87" w:rsidRDefault="00D36BE6" w:rsidP="00D36BE6">
            <w:pPr>
              <w:ind w:firstLine="0"/>
              <w:rPr>
                <w:sz w:val="24"/>
                <w:szCs w:val="24"/>
              </w:rPr>
            </w:pPr>
          </w:p>
        </w:tc>
        <w:tc>
          <w:tcPr>
            <w:tcW w:w="1843" w:type="dxa"/>
            <w:shd w:val="clear" w:color="auto" w:fill="FFFFFF" w:themeFill="background1"/>
          </w:tcPr>
          <w:p w14:paraId="1A305B9C" w14:textId="77777777" w:rsidR="00D36BE6" w:rsidRPr="000E1C87" w:rsidRDefault="00D36BE6" w:rsidP="00D36BE6">
            <w:pPr>
              <w:ind w:firstLine="0"/>
              <w:rPr>
                <w:sz w:val="24"/>
                <w:szCs w:val="24"/>
              </w:rPr>
            </w:pPr>
            <w:r w:rsidRPr="000E1C87">
              <w:rPr>
                <w:sz w:val="24"/>
                <w:szCs w:val="24"/>
              </w:rPr>
              <w:t>Свободников М.Ю.</w:t>
            </w:r>
          </w:p>
        </w:tc>
        <w:tc>
          <w:tcPr>
            <w:tcW w:w="6095" w:type="dxa"/>
            <w:shd w:val="clear" w:color="auto" w:fill="FFFFFF" w:themeFill="background1"/>
          </w:tcPr>
          <w:p w14:paraId="4C3738E0" w14:textId="77777777" w:rsidR="00D36BE6" w:rsidRPr="000E1C87" w:rsidRDefault="00D36BE6" w:rsidP="00D36BE6">
            <w:pPr>
              <w:ind w:firstLine="0"/>
              <w:rPr>
                <w:sz w:val="24"/>
                <w:szCs w:val="24"/>
              </w:rPr>
            </w:pPr>
            <w:r w:rsidRPr="000E1C87">
              <w:rPr>
                <w:sz w:val="24"/>
                <w:szCs w:val="24"/>
              </w:rPr>
              <w:t xml:space="preserve">Предлагается перевод Земельного Участка с кадастровым номером 47:07:1039001:56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w:t>
            </w:r>
            <w:r w:rsidRPr="000E1C87">
              <w:rPr>
                <w:sz w:val="24"/>
                <w:szCs w:val="24"/>
                <w:lang w:val="en-US"/>
              </w:rPr>
              <w:t>IV</w:t>
            </w:r>
            <w:r w:rsidRPr="000E1C87">
              <w:rPr>
                <w:sz w:val="24"/>
                <w:szCs w:val="24"/>
              </w:rPr>
              <w:t>-</w:t>
            </w:r>
            <w:r w:rsidRPr="000E1C87">
              <w:rPr>
                <w:sz w:val="24"/>
                <w:szCs w:val="24"/>
                <w:lang w:val="en-US"/>
              </w:rPr>
              <w:t>V</w:t>
            </w:r>
            <w:r w:rsidRPr="000E1C87">
              <w:rPr>
                <w:sz w:val="24"/>
                <w:szCs w:val="24"/>
              </w:rPr>
              <w:t xml:space="preserve"> класса опасности (2 обращения)</w:t>
            </w:r>
          </w:p>
        </w:tc>
        <w:tc>
          <w:tcPr>
            <w:tcW w:w="6662" w:type="dxa"/>
            <w:shd w:val="clear" w:color="auto" w:fill="FFFFFF" w:themeFill="background1"/>
          </w:tcPr>
          <w:p w14:paraId="7D8DD4F8"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55B18497" w14:textId="77777777" w:rsidTr="00510891">
        <w:trPr>
          <w:jc w:val="center"/>
        </w:trPr>
        <w:tc>
          <w:tcPr>
            <w:tcW w:w="861" w:type="dxa"/>
            <w:shd w:val="clear" w:color="auto" w:fill="FFFFFF" w:themeFill="background1"/>
          </w:tcPr>
          <w:p w14:paraId="637B7638" w14:textId="77777777" w:rsidR="00D36BE6" w:rsidRPr="000E1C87" w:rsidRDefault="00D36BE6" w:rsidP="00D36BE6">
            <w:pPr>
              <w:ind w:firstLine="0"/>
              <w:rPr>
                <w:sz w:val="24"/>
                <w:szCs w:val="24"/>
              </w:rPr>
            </w:pPr>
          </w:p>
        </w:tc>
        <w:tc>
          <w:tcPr>
            <w:tcW w:w="1843" w:type="dxa"/>
            <w:shd w:val="clear" w:color="auto" w:fill="FFFFFF" w:themeFill="background1"/>
          </w:tcPr>
          <w:p w14:paraId="1273239B" w14:textId="77777777" w:rsidR="00D36BE6" w:rsidRPr="000E1C87" w:rsidRDefault="00D36BE6" w:rsidP="00D36BE6">
            <w:pPr>
              <w:ind w:firstLine="0"/>
              <w:rPr>
                <w:sz w:val="24"/>
                <w:szCs w:val="24"/>
              </w:rPr>
            </w:pPr>
            <w:r w:rsidRPr="000E1C87">
              <w:rPr>
                <w:sz w:val="24"/>
                <w:szCs w:val="24"/>
              </w:rPr>
              <w:t>Рокунец Ю.Ю.</w:t>
            </w:r>
          </w:p>
        </w:tc>
        <w:tc>
          <w:tcPr>
            <w:tcW w:w="6095" w:type="dxa"/>
            <w:shd w:val="clear" w:color="auto" w:fill="FFFFFF" w:themeFill="background1"/>
          </w:tcPr>
          <w:p w14:paraId="66299BF1" w14:textId="6D51B3AF" w:rsidR="00D36BE6" w:rsidRPr="000E1C87" w:rsidRDefault="00D36BE6" w:rsidP="00D36BE6">
            <w:pPr>
              <w:ind w:firstLine="0"/>
              <w:rPr>
                <w:sz w:val="24"/>
                <w:szCs w:val="24"/>
              </w:rPr>
            </w:pPr>
            <w:r w:rsidRPr="000E1C87">
              <w:rPr>
                <w:sz w:val="24"/>
                <w:szCs w:val="24"/>
              </w:rPr>
              <w:t xml:space="preserve">Предлагается перевод Земельного Участка с кадастровым номером 47:07:1039001:308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w:t>
            </w:r>
            <w:r w:rsidRPr="000E1C87">
              <w:rPr>
                <w:sz w:val="24"/>
                <w:szCs w:val="24"/>
                <w:lang w:val="en-US"/>
              </w:rPr>
              <w:t>IV</w:t>
            </w:r>
            <w:r w:rsidRPr="000E1C87">
              <w:rPr>
                <w:sz w:val="24"/>
                <w:szCs w:val="24"/>
              </w:rPr>
              <w:t>-</w:t>
            </w:r>
            <w:r w:rsidRPr="000E1C87">
              <w:rPr>
                <w:sz w:val="24"/>
                <w:szCs w:val="24"/>
                <w:lang w:val="en-US"/>
              </w:rPr>
              <w:t>V</w:t>
            </w:r>
            <w:r w:rsidRPr="000E1C87">
              <w:rPr>
                <w:sz w:val="24"/>
                <w:szCs w:val="24"/>
              </w:rPr>
              <w:t xml:space="preserve"> класса опасности. При невозможности включить в зону П1, предлагаю отнести участок к функц.</w:t>
            </w:r>
            <w:r w:rsidR="00D91224" w:rsidRPr="000E1C87">
              <w:rPr>
                <w:sz w:val="24"/>
                <w:szCs w:val="24"/>
              </w:rPr>
              <w:t xml:space="preserve"> </w:t>
            </w:r>
            <w:r w:rsidRPr="000E1C87">
              <w:rPr>
                <w:sz w:val="24"/>
                <w:szCs w:val="24"/>
              </w:rPr>
              <w:t>зоне П0 – зону инженерной инфраструктуры. При отсутствии возможности отнесения земельного участка к функц.</w:t>
            </w:r>
            <w:r w:rsidR="00D91224" w:rsidRPr="000E1C87">
              <w:rPr>
                <w:sz w:val="24"/>
                <w:szCs w:val="24"/>
              </w:rPr>
              <w:t xml:space="preserve"> </w:t>
            </w:r>
            <w:r w:rsidRPr="000E1C87">
              <w:rPr>
                <w:sz w:val="24"/>
                <w:szCs w:val="24"/>
              </w:rPr>
              <w:t>зонам П1 или П0 прошу отнести земельный участок к функц.</w:t>
            </w:r>
            <w:r w:rsidR="00D91224" w:rsidRPr="000E1C87">
              <w:rPr>
                <w:sz w:val="24"/>
                <w:szCs w:val="24"/>
              </w:rPr>
              <w:t xml:space="preserve"> </w:t>
            </w:r>
            <w:r w:rsidRPr="000E1C87">
              <w:rPr>
                <w:sz w:val="24"/>
                <w:szCs w:val="24"/>
              </w:rPr>
              <w:t>зоне С2 – зона, занятая объектами сельскохозяйственного назначения. (2 обращения)</w:t>
            </w:r>
          </w:p>
        </w:tc>
        <w:tc>
          <w:tcPr>
            <w:tcW w:w="6662" w:type="dxa"/>
            <w:shd w:val="clear" w:color="auto" w:fill="FFFFFF" w:themeFill="background1"/>
          </w:tcPr>
          <w:p w14:paraId="655053F3"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117B03F9" w14:textId="77777777" w:rsidTr="00510891">
        <w:trPr>
          <w:jc w:val="center"/>
        </w:trPr>
        <w:tc>
          <w:tcPr>
            <w:tcW w:w="861" w:type="dxa"/>
            <w:shd w:val="clear" w:color="auto" w:fill="FFFFFF" w:themeFill="background1"/>
          </w:tcPr>
          <w:p w14:paraId="1638839A" w14:textId="77777777" w:rsidR="00D36BE6" w:rsidRPr="000E1C87" w:rsidRDefault="00D36BE6" w:rsidP="00D36BE6">
            <w:pPr>
              <w:ind w:firstLine="0"/>
              <w:rPr>
                <w:sz w:val="24"/>
                <w:szCs w:val="24"/>
              </w:rPr>
            </w:pPr>
          </w:p>
        </w:tc>
        <w:tc>
          <w:tcPr>
            <w:tcW w:w="1843" w:type="dxa"/>
            <w:shd w:val="clear" w:color="auto" w:fill="FFFFFF" w:themeFill="background1"/>
          </w:tcPr>
          <w:p w14:paraId="111D7042" w14:textId="77777777" w:rsidR="00D36BE6" w:rsidRPr="000E1C87" w:rsidRDefault="00D36BE6" w:rsidP="00D36BE6">
            <w:pPr>
              <w:ind w:firstLine="0"/>
              <w:rPr>
                <w:sz w:val="24"/>
                <w:szCs w:val="24"/>
              </w:rPr>
            </w:pPr>
            <w:r w:rsidRPr="000E1C87">
              <w:rPr>
                <w:sz w:val="24"/>
                <w:szCs w:val="24"/>
              </w:rPr>
              <w:t>Рокунец С.А.</w:t>
            </w:r>
          </w:p>
        </w:tc>
        <w:tc>
          <w:tcPr>
            <w:tcW w:w="6095" w:type="dxa"/>
            <w:shd w:val="clear" w:color="auto" w:fill="FFFFFF" w:themeFill="background1"/>
          </w:tcPr>
          <w:p w14:paraId="31684821" w14:textId="135D0E72" w:rsidR="00D36BE6" w:rsidRPr="000E1C87" w:rsidRDefault="00D36BE6" w:rsidP="00D36BE6">
            <w:pPr>
              <w:ind w:firstLine="0"/>
              <w:rPr>
                <w:sz w:val="24"/>
                <w:szCs w:val="24"/>
              </w:rPr>
            </w:pPr>
            <w:r w:rsidRPr="000E1C87">
              <w:rPr>
                <w:sz w:val="24"/>
                <w:szCs w:val="24"/>
              </w:rPr>
              <w:t xml:space="preserve">Предлагается перевод Земельных участков с кадастровыми номерами 47:07:1044001:160, 47:07:0000000:90383, 47:07:0000000:90384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w:t>
            </w:r>
            <w:r w:rsidRPr="000E1C87">
              <w:rPr>
                <w:sz w:val="24"/>
                <w:szCs w:val="24"/>
                <w:lang w:val="en-US"/>
              </w:rPr>
              <w:t>IV</w:t>
            </w:r>
            <w:r w:rsidRPr="000E1C87">
              <w:rPr>
                <w:sz w:val="24"/>
                <w:szCs w:val="24"/>
              </w:rPr>
              <w:t>-</w:t>
            </w:r>
            <w:r w:rsidRPr="000E1C87">
              <w:rPr>
                <w:sz w:val="24"/>
                <w:szCs w:val="24"/>
                <w:lang w:val="en-US"/>
              </w:rPr>
              <w:t>V</w:t>
            </w:r>
            <w:r w:rsidRPr="000E1C87">
              <w:rPr>
                <w:sz w:val="24"/>
                <w:szCs w:val="24"/>
              </w:rPr>
              <w:t xml:space="preserve"> класса опасности</w:t>
            </w:r>
            <w:r w:rsidR="00D76FFB" w:rsidRPr="000E1C87">
              <w:rPr>
                <w:sz w:val="24"/>
                <w:szCs w:val="24"/>
              </w:rPr>
              <w:t xml:space="preserve"> </w:t>
            </w:r>
            <w:r w:rsidRPr="000E1C87">
              <w:rPr>
                <w:sz w:val="24"/>
                <w:szCs w:val="24"/>
              </w:rPr>
              <w:t>или П0 – зону инженерной инфраструктуры полностью или частично. При отсутствии возможности отнесения земельного участка к функц.</w:t>
            </w:r>
            <w:r w:rsidR="00D91224" w:rsidRPr="000E1C87">
              <w:rPr>
                <w:sz w:val="24"/>
                <w:szCs w:val="24"/>
              </w:rPr>
              <w:t xml:space="preserve"> </w:t>
            </w:r>
            <w:r w:rsidRPr="000E1C87">
              <w:rPr>
                <w:sz w:val="24"/>
                <w:szCs w:val="24"/>
              </w:rPr>
              <w:t>зонам П1 или П0 прошу отнести земельный участок к функц.</w:t>
            </w:r>
            <w:r w:rsidR="00D91224" w:rsidRPr="000E1C87">
              <w:rPr>
                <w:sz w:val="24"/>
                <w:szCs w:val="24"/>
              </w:rPr>
              <w:t xml:space="preserve"> </w:t>
            </w:r>
            <w:r w:rsidRPr="000E1C87">
              <w:rPr>
                <w:sz w:val="24"/>
                <w:szCs w:val="24"/>
              </w:rPr>
              <w:t>зоне С2 – зона, занятая объектами сельскохозяйственного назначения.</w:t>
            </w:r>
          </w:p>
        </w:tc>
        <w:tc>
          <w:tcPr>
            <w:tcW w:w="6662" w:type="dxa"/>
            <w:shd w:val="clear" w:color="auto" w:fill="FFFFFF" w:themeFill="background1"/>
          </w:tcPr>
          <w:p w14:paraId="08A3DDA7"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3B81A88F" w14:textId="77777777" w:rsidTr="00510891">
        <w:trPr>
          <w:jc w:val="center"/>
        </w:trPr>
        <w:tc>
          <w:tcPr>
            <w:tcW w:w="861" w:type="dxa"/>
            <w:shd w:val="clear" w:color="auto" w:fill="FFFFFF" w:themeFill="background1"/>
          </w:tcPr>
          <w:p w14:paraId="375412B1" w14:textId="77777777" w:rsidR="00D36BE6" w:rsidRPr="000E1C87" w:rsidRDefault="00D36BE6" w:rsidP="00D36BE6">
            <w:pPr>
              <w:ind w:firstLine="0"/>
              <w:rPr>
                <w:sz w:val="24"/>
                <w:szCs w:val="24"/>
              </w:rPr>
            </w:pPr>
          </w:p>
        </w:tc>
        <w:tc>
          <w:tcPr>
            <w:tcW w:w="1843" w:type="dxa"/>
            <w:shd w:val="clear" w:color="auto" w:fill="FFFFFF" w:themeFill="background1"/>
          </w:tcPr>
          <w:p w14:paraId="2F5DE2B9" w14:textId="77777777" w:rsidR="00D36BE6" w:rsidRPr="000E1C87" w:rsidRDefault="00D36BE6" w:rsidP="00D36BE6">
            <w:pPr>
              <w:ind w:firstLine="0"/>
              <w:rPr>
                <w:sz w:val="24"/>
                <w:szCs w:val="24"/>
              </w:rPr>
            </w:pPr>
            <w:r w:rsidRPr="000E1C87">
              <w:rPr>
                <w:sz w:val="24"/>
                <w:szCs w:val="24"/>
              </w:rPr>
              <w:t>Рокунец С.А.</w:t>
            </w:r>
          </w:p>
        </w:tc>
        <w:tc>
          <w:tcPr>
            <w:tcW w:w="6095" w:type="dxa"/>
            <w:shd w:val="clear" w:color="auto" w:fill="FFFFFF" w:themeFill="background1"/>
          </w:tcPr>
          <w:p w14:paraId="3FCFA58E" w14:textId="77777777" w:rsidR="00D36BE6" w:rsidRPr="000E1C87" w:rsidRDefault="00D36BE6" w:rsidP="00D36BE6">
            <w:pPr>
              <w:ind w:firstLine="0"/>
              <w:rPr>
                <w:sz w:val="24"/>
                <w:szCs w:val="24"/>
              </w:rPr>
            </w:pPr>
            <w:r w:rsidRPr="000E1C87">
              <w:rPr>
                <w:sz w:val="24"/>
                <w:szCs w:val="24"/>
              </w:rPr>
              <w:t xml:space="preserve">Предлагается перевод Земельных участков с кадастровыми номерами 47:07:1039001:2592, 47:07:1039001:3708, 47:07:1039001:3707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указанием функциональной зоны П-1 – зона размещения производственных, складских, инженерных и административных объектов </w:t>
            </w:r>
            <w:r w:rsidRPr="000E1C87">
              <w:rPr>
                <w:sz w:val="24"/>
                <w:szCs w:val="24"/>
                <w:lang w:val="en-US"/>
              </w:rPr>
              <w:t>IV</w:t>
            </w:r>
            <w:r w:rsidRPr="000E1C87">
              <w:rPr>
                <w:sz w:val="24"/>
                <w:szCs w:val="24"/>
              </w:rPr>
              <w:t>-</w:t>
            </w:r>
            <w:r w:rsidRPr="000E1C87">
              <w:rPr>
                <w:sz w:val="24"/>
                <w:szCs w:val="24"/>
                <w:lang w:val="en-US"/>
              </w:rPr>
              <w:t>V</w:t>
            </w:r>
            <w:r w:rsidRPr="000E1C87">
              <w:rPr>
                <w:sz w:val="24"/>
                <w:szCs w:val="24"/>
              </w:rPr>
              <w:t xml:space="preserve"> класса опасности или Д1 – зону делового и общественного назначения или П0 – зону инженерной инфраструктуры полностью или частично.</w:t>
            </w:r>
          </w:p>
          <w:p w14:paraId="1C0F03F7" w14:textId="4198B941" w:rsidR="00D36BE6" w:rsidRPr="000E1C87" w:rsidRDefault="00D36BE6" w:rsidP="00D36BE6">
            <w:pPr>
              <w:ind w:firstLine="0"/>
              <w:rPr>
                <w:sz w:val="24"/>
                <w:szCs w:val="24"/>
              </w:rPr>
            </w:pPr>
            <w:r w:rsidRPr="000E1C87">
              <w:rPr>
                <w:sz w:val="24"/>
                <w:szCs w:val="24"/>
              </w:rPr>
              <w:t>При отсутствии возможности отнесения земельного участка к функц.</w:t>
            </w:r>
            <w:r w:rsidR="00D91224" w:rsidRPr="000E1C87">
              <w:rPr>
                <w:sz w:val="24"/>
                <w:szCs w:val="24"/>
              </w:rPr>
              <w:t xml:space="preserve"> </w:t>
            </w:r>
            <w:r w:rsidRPr="000E1C87">
              <w:rPr>
                <w:sz w:val="24"/>
                <w:szCs w:val="24"/>
              </w:rPr>
              <w:t>зонам П</w:t>
            </w:r>
            <w:r w:rsidR="005963DC" w:rsidRPr="000E1C87">
              <w:rPr>
                <w:sz w:val="24"/>
                <w:szCs w:val="24"/>
              </w:rPr>
              <w:t>1, Д</w:t>
            </w:r>
            <w:r w:rsidRPr="000E1C87">
              <w:rPr>
                <w:sz w:val="24"/>
                <w:szCs w:val="24"/>
              </w:rPr>
              <w:t>1 или П0 прошу отнести земельный участок к функц.</w:t>
            </w:r>
            <w:r w:rsidR="00D91224" w:rsidRPr="000E1C87">
              <w:rPr>
                <w:sz w:val="24"/>
                <w:szCs w:val="24"/>
              </w:rPr>
              <w:t xml:space="preserve"> </w:t>
            </w:r>
            <w:r w:rsidRPr="000E1C87">
              <w:rPr>
                <w:sz w:val="24"/>
                <w:szCs w:val="24"/>
              </w:rPr>
              <w:t>зоне С2 – зона, занятая объектами сельскохозяйственного назначения.</w:t>
            </w:r>
          </w:p>
        </w:tc>
        <w:tc>
          <w:tcPr>
            <w:tcW w:w="6662" w:type="dxa"/>
            <w:shd w:val="clear" w:color="auto" w:fill="FFFFFF" w:themeFill="background1"/>
          </w:tcPr>
          <w:p w14:paraId="0717EA3C"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их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3F17C8F8" w14:textId="77777777" w:rsidTr="00510891">
        <w:trPr>
          <w:jc w:val="center"/>
        </w:trPr>
        <w:tc>
          <w:tcPr>
            <w:tcW w:w="861" w:type="dxa"/>
            <w:shd w:val="clear" w:color="auto" w:fill="FFFFFF" w:themeFill="background1"/>
          </w:tcPr>
          <w:p w14:paraId="782C4898" w14:textId="77777777" w:rsidR="00D36BE6" w:rsidRPr="000E1C87" w:rsidRDefault="00D36BE6" w:rsidP="00D36BE6">
            <w:pPr>
              <w:ind w:firstLine="0"/>
              <w:rPr>
                <w:sz w:val="24"/>
                <w:szCs w:val="24"/>
              </w:rPr>
            </w:pPr>
          </w:p>
        </w:tc>
        <w:tc>
          <w:tcPr>
            <w:tcW w:w="1843" w:type="dxa"/>
            <w:shd w:val="clear" w:color="auto" w:fill="FFFFFF" w:themeFill="background1"/>
          </w:tcPr>
          <w:p w14:paraId="55E9D678" w14:textId="77777777" w:rsidR="00D36BE6" w:rsidRPr="000E1C87" w:rsidRDefault="00D36BE6" w:rsidP="00D36BE6">
            <w:pPr>
              <w:ind w:firstLine="0"/>
              <w:rPr>
                <w:sz w:val="24"/>
                <w:szCs w:val="24"/>
              </w:rPr>
            </w:pPr>
            <w:r w:rsidRPr="000E1C87">
              <w:rPr>
                <w:sz w:val="24"/>
                <w:szCs w:val="24"/>
              </w:rPr>
              <w:t>ООО Технопарк Соржа Старая</w:t>
            </w:r>
          </w:p>
        </w:tc>
        <w:tc>
          <w:tcPr>
            <w:tcW w:w="6095" w:type="dxa"/>
            <w:shd w:val="clear" w:color="auto" w:fill="FFFFFF" w:themeFill="background1"/>
          </w:tcPr>
          <w:p w14:paraId="06D59F20" w14:textId="77777777" w:rsidR="00D36BE6" w:rsidRPr="000E1C87" w:rsidRDefault="00D36BE6" w:rsidP="00D36BE6">
            <w:pPr>
              <w:ind w:firstLine="0"/>
              <w:rPr>
                <w:sz w:val="24"/>
                <w:szCs w:val="24"/>
              </w:rPr>
            </w:pPr>
            <w:r w:rsidRPr="000E1C87">
              <w:rPr>
                <w:sz w:val="24"/>
                <w:szCs w:val="24"/>
              </w:rPr>
              <w:t>Предлагается перевод Земельных участков с кадастровыми номерами 47:07:1039001:170, 47:07:1039001:164, 47:07:1039001:165, 47:07:1039001:148, 47:07:1039001:149, 47:07:1039001:150, 47:07:1039001:151, 47:07:1039001:152, 47:07:1039001:153, 47:07:1039001:154, 47:07:1039001:166, 47:07:1039001:167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662" w:type="dxa"/>
            <w:shd w:val="clear" w:color="auto" w:fill="FFFFFF" w:themeFill="background1"/>
          </w:tcPr>
          <w:p w14:paraId="4C4646D2" w14:textId="77777777" w:rsidR="00D36BE6" w:rsidRPr="000E1C87" w:rsidRDefault="00D36BE6" w:rsidP="00D36BE6">
            <w:pPr>
              <w:ind w:firstLine="0"/>
              <w:rPr>
                <w:sz w:val="24"/>
                <w:szCs w:val="24"/>
              </w:rPr>
            </w:pPr>
            <w:r w:rsidRPr="000E1C87">
              <w:rPr>
                <w:sz w:val="24"/>
                <w:szCs w:val="24"/>
              </w:rPr>
              <w:t>В проекте изменений в генеральный план поселения представленное в предложении решение уже учтено.</w:t>
            </w:r>
          </w:p>
        </w:tc>
      </w:tr>
      <w:tr w:rsidR="00F93542" w:rsidRPr="000E1C87" w14:paraId="0E01E685" w14:textId="77777777" w:rsidTr="00510891">
        <w:trPr>
          <w:jc w:val="center"/>
        </w:trPr>
        <w:tc>
          <w:tcPr>
            <w:tcW w:w="861" w:type="dxa"/>
            <w:shd w:val="clear" w:color="auto" w:fill="FFFFFF" w:themeFill="background1"/>
          </w:tcPr>
          <w:p w14:paraId="0E85B467" w14:textId="77777777" w:rsidR="00D36BE6" w:rsidRPr="000E1C87" w:rsidRDefault="00D36BE6" w:rsidP="00D36BE6">
            <w:pPr>
              <w:ind w:firstLine="0"/>
              <w:rPr>
                <w:sz w:val="24"/>
                <w:szCs w:val="24"/>
              </w:rPr>
            </w:pPr>
          </w:p>
        </w:tc>
        <w:tc>
          <w:tcPr>
            <w:tcW w:w="1843" w:type="dxa"/>
            <w:shd w:val="clear" w:color="auto" w:fill="FFFFFF" w:themeFill="background1"/>
          </w:tcPr>
          <w:p w14:paraId="3A6692E2" w14:textId="279296F3" w:rsidR="00D36BE6" w:rsidRPr="000E1C87" w:rsidRDefault="00D36BE6" w:rsidP="00D36BE6">
            <w:pPr>
              <w:ind w:firstLine="0"/>
              <w:rPr>
                <w:sz w:val="24"/>
                <w:szCs w:val="24"/>
              </w:rPr>
            </w:pPr>
            <w:r w:rsidRPr="000E1C87">
              <w:rPr>
                <w:sz w:val="24"/>
                <w:szCs w:val="24"/>
              </w:rPr>
              <w:t xml:space="preserve">ГУП </w:t>
            </w:r>
            <w:r w:rsidR="00D27EF2" w:rsidRPr="000E1C87">
              <w:rPr>
                <w:sz w:val="24"/>
                <w:szCs w:val="24"/>
              </w:rPr>
              <w:t>“</w:t>
            </w:r>
            <w:r w:rsidRPr="000E1C87">
              <w:rPr>
                <w:sz w:val="24"/>
                <w:szCs w:val="24"/>
              </w:rPr>
              <w:t>Водоканал</w:t>
            </w:r>
            <w:r w:rsidR="00D27EF2" w:rsidRPr="000E1C87">
              <w:rPr>
                <w:sz w:val="24"/>
                <w:szCs w:val="24"/>
              </w:rPr>
              <w:t>”</w:t>
            </w:r>
          </w:p>
        </w:tc>
        <w:tc>
          <w:tcPr>
            <w:tcW w:w="6095" w:type="dxa"/>
            <w:shd w:val="clear" w:color="auto" w:fill="FFFFFF" w:themeFill="background1"/>
          </w:tcPr>
          <w:p w14:paraId="0C1DBC2D" w14:textId="4D6EAC8D" w:rsidR="00D36BE6" w:rsidRPr="000E1C87" w:rsidRDefault="00D36BE6" w:rsidP="00D36BE6">
            <w:pPr>
              <w:ind w:firstLine="0"/>
              <w:rPr>
                <w:sz w:val="24"/>
                <w:szCs w:val="24"/>
              </w:rPr>
            </w:pPr>
            <w:r w:rsidRPr="000E1C87">
              <w:rPr>
                <w:sz w:val="24"/>
                <w:szCs w:val="24"/>
              </w:rPr>
              <w:t>Предлагается включение Земельных участков с кадастровыми номерами 47:07:1044001:111 и 47:07:1001007:4 из Земель сельскохозяйственного назначения в земли населенных пунктов д</w:t>
            </w:r>
            <w:r w:rsidR="00633098">
              <w:rPr>
                <w:sz w:val="24"/>
                <w:szCs w:val="24"/>
              </w:rPr>
              <w:t>еревне</w:t>
            </w:r>
            <w:r w:rsidRPr="000E1C87">
              <w:rPr>
                <w:sz w:val="24"/>
                <w:szCs w:val="24"/>
              </w:rPr>
              <w:t xml:space="preserve"> Заневка</w:t>
            </w:r>
          </w:p>
        </w:tc>
        <w:tc>
          <w:tcPr>
            <w:tcW w:w="6662" w:type="dxa"/>
            <w:shd w:val="clear" w:color="auto" w:fill="FFFFFF" w:themeFill="background1"/>
          </w:tcPr>
          <w:p w14:paraId="6BC8B62E" w14:textId="77777777" w:rsidR="00D36BE6" w:rsidRPr="000E1C87" w:rsidRDefault="00D36BE6" w:rsidP="00D36BE6">
            <w:pPr>
              <w:ind w:firstLine="0"/>
              <w:rPr>
                <w:sz w:val="24"/>
                <w:szCs w:val="24"/>
              </w:rPr>
            </w:pPr>
            <w:r w:rsidRPr="000E1C87">
              <w:rPr>
                <w:sz w:val="24"/>
                <w:szCs w:val="24"/>
              </w:rPr>
              <w:t>В проекте изменений в генеральный план поселения представленное в предложении решение уже учтено.</w:t>
            </w:r>
          </w:p>
        </w:tc>
      </w:tr>
      <w:tr w:rsidR="00F93542" w:rsidRPr="000E1C87" w14:paraId="76D596F6" w14:textId="77777777" w:rsidTr="00510891">
        <w:trPr>
          <w:jc w:val="center"/>
        </w:trPr>
        <w:tc>
          <w:tcPr>
            <w:tcW w:w="861" w:type="dxa"/>
            <w:shd w:val="clear" w:color="auto" w:fill="FFFFFF" w:themeFill="background1"/>
          </w:tcPr>
          <w:p w14:paraId="79F52DB1" w14:textId="77777777" w:rsidR="00D36BE6" w:rsidRPr="000E1C87" w:rsidRDefault="00D36BE6" w:rsidP="00D36BE6">
            <w:pPr>
              <w:ind w:firstLine="0"/>
              <w:rPr>
                <w:sz w:val="24"/>
                <w:szCs w:val="24"/>
              </w:rPr>
            </w:pPr>
          </w:p>
        </w:tc>
        <w:tc>
          <w:tcPr>
            <w:tcW w:w="1843" w:type="dxa"/>
            <w:shd w:val="clear" w:color="auto" w:fill="FFFFFF" w:themeFill="background1"/>
          </w:tcPr>
          <w:p w14:paraId="4DE6D40A" w14:textId="77777777" w:rsidR="00D36BE6" w:rsidRPr="000E1C87" w:rsidRDefault="00D36BE6" w:rsidP="00D36BE6">
            <w:pPr>
              <w:ind w:firstLine="0"/>
              <w:rPr>
                <w:sz w:val="24"/>
                <w:szCs w:val="24"/>
              </w:rPr>
            </w:pPr>
            <w:r w:rsidRPr="000E1C87">
              <w:rPr>
                <w:sz w:val="24"/>
                <w:szCs w:val="24"/>
              </w:rPr>
              <w:t>Задорожная М.Н.</w:t>
            </w:r>
          </w:p>
        </w:tc>
        <w:tc>
          <w:tcPr>
            <w:tcW w:w="6095" w:type="dxa"/>
            <w:shd w:val="clear" w:color="auto" w:fill="FFFFFF" w:themeFill="background1"/>
          </w:tcPr>
          <w:p w14:paraId="2B615D79" w14:textId="2C10C873" w:rsidR="00D36BE6" w:rsidRPr="000E1C87" w:rsidRDefault="00D36BE6" w:rsidP="00D36BE6">
            <w:pPr>
              <w:ind w:firstLine="0"/>
              <w:rPr>
                <w:sz w:val="24"/>
                <w:szCs w:val="24"/>
              </w:rPr>
            </w:pPr>
            <w:r w:rsidRPr="000E1C87">
              <w:rPr>
                <w:sz w:val="24"/>
                <w:szCs w:val="24"/>
              </w:rPr>
              <w:t xml:space="preserve">Предлагается перевод Земельного Участка с кадастровым номером 47:07:1039001:16615 из Земель сельскохозяйственного назначения в земли населенных пунктов </w:t>
            </w:r>
            <w:r w:rsidR="006D0829">
              <w:rPr>
                <w:sz w:val="24"/>
                <w:szCs w:val="24"/>
              </w:rPr>
              <w:t xml:space="preserve">городского поселка </w:t>
            </w:r>
            <w:r w:rsidRPr="000E1C87">
              <w:rPr>
                <w:sz w:val="24"/>
                <w:szCs w:val="24"/>
              </w:rPr>
              <w:t>Янино-1, в связи с тем, что земельный участок фактически расположен внутри населенного пункта.</w:t>
            </w:r>
          </w:p>
        </w:tc>
        <w:tc>
          <w:tcPr>
            <w:tcW w:w="6662" w:type="dxa"/>
            <w:shd w:val="clear" w:color="auto" w:fill="FFFFFF" w:themeFill="background1"/>
          </w:tcPr>
          <w:p w14:paraId="514BBCA1" w14:textId="77777777" w:rsidR="00D36BE6" w:rsidRPr="000E1C87" w:rsidRDefault="00D36BE6" w:rsidP="00D36BE6">
            <w:pPr>
              <w:ind w:firstLine="0"/>
              <w:rPr>
                <w:sz w:val="24"/>
                <w:szCs w:val="24"/>
              </w:rPr>
            </w:pPr>
            <w:r w:rsidRPr="000E1C87">
              <w:rPr>
                <w:sz w:val="24"/>
                <w:szCs w:val="24"/>
              </w:rPr>
              <w:t>Принять к учету в рамках исправления ранее полученных технических ошибок в установлении перечня включаемых в границы населенных пунктов земельных участков.</w:t>
            </w:r>
          </w:p>
          <w:p w14:paraId="619045E0" w14:textId="77777777" w:rsidR="00D36BE6" w:rsidRPr="000E1C87" w:rsidRDefault="00D36BE6" w:rsidP="00D36BE6">
            <w:pPr>
              <w:ind w:firstLine="0"/>
              <w:rPr>
                <w:sz w:val="24"/>
                <w:szCs w:val="24"/>
              </w:rPr>
            </w:pPr>
            <w:r w:rsidRPr="000E1C87">
              <w:rPr>
                <w:sz w:val="24"/>
                <w:szCs w:val="24"/>
              </w:rPr>
              <w:t>Земельный участок в соответствии со сведениями, содержащимися в Едином государственном реестре недвижимости относится к землям населенного пункта.</w:t>
            </w:r>
          </w:p>
        </w:tc>
      </w:tr>
      <w:tr w:rsidR="00F93542" w:rsidRPr="000E1C87" w14:paraId="460906B4" w14:textId="77777777" w:rsidTr="00510891">
        <w:trPr>
          <w:jc w:val="center"/>
        </w:trPr>
        <w:tc>
          <w:tcPr>
            <w:tcW w:w="861" w:type="dxa"/>
            <w:shd w:val="clear" w:color="auto" w:fill="FFFFFF" w:themeFill="background1"/>
          </w:tcPr>
          <w:p w14:paraId="7B0D4D7B" w14:textId="77777777" w:rsidR="00D36BE6" w:rsidRPr="000E1C87" w:rsidRDefault="00D36BE6" w:rsidP="00D36BE6">
            <w:pPr>
              <w:ind w:firstLine="0"/>
              <w:rPr>
                <w:sz w:val="24"/>
                <w:szCs w:val="24"/>
              </w:rPr>
            </w:pPr>
          </w:p>
        </w:tc>
        <w:tc>
          <w:tcPr>
            <w:tcW w:w="1843" w:type="dxa"/>
            <w:shd w:val="clear" w:color="auto" w:fill="FFFFFF" w:themeFill="background1"/>
          </w:tcPr>
          <w:p w14:paraId="48625A19" w14:textId="4E77575C" w:rsidR="00D36BE6" w:rsidRPr="000E1C87" w:rsidRDefault="00D36BE6" w:rsidP="00D36BE6">
            <w:pPr>
              <w:ind w:firstLine="0"/>
              <w:rPr>
                <w:sz w:val="24"/>
                <w:szCs w:val="24"/>
              </w:rPr>
            </w:pPr>
            <w:r w:rsidRPr="000E1C87">
              <w:rPr>
                <w:sz w:val="24"/>
                <w:szCs w:val="24"/>
              </w:rPr>
              <w:t xml:space="preserve">Минина </w:t>
            </w:r>
            <w:r w:rsidR="00D76FFB" w:rsidRPr="000E1C87">
              <w:rPr>
                <w:sz w:val="24"/>
                <w:szCs w:val="24"/>
              </w:rPr>
              <w:t>О. В.</w:t>
            </w:r>
            <w:r w:rsidRPr="000E1C87">
              <w:rPr>
                <w:sz w:val="24"/>
                <w:szCs w:val="24"/>
              </w:rPr>
              <w:t xml:space="preserve">, Сахарова </w:t>
            </w:r>
            <w:r w:rsidR="00D76FFB" w:rsidRPr="000E1C87">
              <w:rPr>
                <w:sz w:val="24"/>
                <w:szCs w:val="24"/>
              </w:rPr>
              <w:t>Т. С.</w:t>
            </w:r>
            <w:r w:rsidRPr="000E1C87">
              <w:rPr>
                <w:sz w:val="24"/>
                <w:szCs w:val="24"/>
              </w:rPr>
              <w:t xml:space="preserve">, Талашманова </w:t>
            </w:r>
            <w:r w:rsidR="00D76FFB" w:rsidRPr="000E1C87">
              <w:rPr>
                <w:sz w:val="24"/>
                <w:szCs w:val="24"/>
              </w:rPr>
              <w:t>Т. А.</w:t>
            </w:r>
          </w:p>
          <w:p w14:paraId="00275903" w14:textId="77777777" w:rsidR="00D36BE6" w:rsidRPr="000E1C87" w:rsidRDefault="00D36BE6" w:rsidP="00D36BE6">
            <w:pPr>
              <w:ind w:firstLine="0"/>
              <w:rPr>
                <w:sz w:val="24"/>
                <w:szCs w:val="24"/>
              </w:rPr>
            </w:pPr>
            <w:r w:rsidRPr="000E1C87">
              <w:rPr>
                <w:sz w:val="24"/>
                <w:szCs w:val="24"/>
              </w:rPr>
              <w:t>Мак Е.А.</w:t>
            </w:r>
          </w:p>
        </w:tc>
        <w:tc>
          <w:tcPr>
            <w:tcW w:w="6095" w:type="dxa"/>
            <w:shd w:val="clear" w:color="auto" w:fill="FFFFFF" w:themeFill="background1"/>
          </w:tcPr>
          <w:p w14:paraId="008E7919" w14:textId="1FE3D900" w:rsidR="00D36BE6" w:rsidRPr="000E1C87" w:rsidRDefault="00D36BE6" w:rsidP="00D36BE6">
            <w:pPr>
              <w:ind w:firstLine="0"/>
              <w:rPr>
                <w:sz w:val="24"/>
                <w:szCs w:val="24"/>
              </w:rPr>
            </w:pPr>
            <w:r w:rsidRPr="000E1C87">
              <w:rPr>
                <w:sz w:val="24"/>
                <w:szCs w:val="24"/>
              </w:rPr>
              <w:t>Предлагается перевод Земельных участков с кадастровыми номерами 47:07:1039001:48, 47:07:1039001:39 из Земель сельскохозяйственного назначения в земли населенных пунктов д</w:t>
            </w:r>
            <w:r w:rsidR="00633098">
              <w:rPr>
                <w:sz w:val="24"/>
                <w:szCs w:val="24"/>
              </w:rPr>
              <w:t>еревни</w:t>
            </w:r>
            <w:r w:rsidR="00D91224" w:rsidRPr="000E1C87">
              <w:rPr>
                <w:sz w:val="24"/>
                <w:szCs w:val="24"/>
              </w:rPr>
              <w:t xml:space="preserve"> </w:t>
            </w:r>
            <w:r w:rsidRPr="000E1C87">
              <w:rPr>
                <w:sz w:val="24"/>
                <w:szCs w:val="24"/>
              </w:rPr>
              <w:t>Хирвости с включением в функциональную зону Ж2.1 Зона застройки индивидуальными жилыми домами с участками (4 обращения)</w:t>
            </w:r>
          </w:p>
        </w:tc>
        <w:tc>
          <w:tcPr>
            <w:tcW w:w="6662" w:type="dxa"/>
            <w:shd w:val="clear" w:color="auto" w:fill="FFFFFF" w:themeFill="background1"/>
          </w:tcPr>
          <w:p w14:paraId="74C85F9D"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57A4A1C0" w14:textId="77777777" w:rsidTr="00510891">
        <w:trPr>
          <w:jc w:val="center"/>
        </w:trPr>
        <w:tc>
          <w:tcPr>
            <w:tcW w:w="861" w:type="dxa"/>
            <w:shd w:val="clear" w:color="auto" w:fill="FFFFFF" w:themeFill="background1"/>
          </w:tcPr>
          <w:p w14:paraId="6352FF94" w14:textId="77777777" w:rsidR="00D36BE6" w:rsidRPr="000E1C87" w:rsidRDefault="00D36BE6" w:rsidP="00D36BE6">
            <w:pPr>
              <w:ind w:firstLine="0"/>
              <w:rPr>
                <w:sz w:val="24"/>
                <w:szCs w:val="24"/>
              </w:rPr>
            </w:pPr>
          </w:p>
        </w:tc>
        <w:tc>
          <w:tcPr>
            <w:tcW w:w="1843" w:type="dxa"/>
            <w:shd w:val="clear" w:color="auto" w:fill="FFFFFF" w:themeFill="background1"/>
          </w:tcPr>
          <w:p w14:paraId="0223C8F4" w14:textId="7DC71787" w:rsidR="00D36BE6" w:rsidRPr="000E1C87" w:rsidRDefault="00D36BE6" w:rsidP="00D36BE6">
            <w:pPr>
              <w:ind w:firstLine="0"/>
              <w:rPr>
                <w:sz w:val="24"/>
                <w:szCs w:val="24"/>
              </w:rPr>
            </w:pPr>
            <w:r w:rsidRPr="000E1C87">
              <w:rPr>
                <w:sz w:val="24"/>
                <w:szCs w:val="24"/>
              </w:rPr>
              <w:t xml:space="preserve">Минина </w:t>
            </w:r>
            <w:r w:rsidR="00D76FFB" w:rsidRPr="000E1C87">
              <w:rPr>
                <w:sz w:val="24"/>
                <w:szCs w:val="24"/>
              </w:rPr>
              <w:t>М. С.</w:t>
            </w:r>
          </w:p>
        </w:tc>
        <w:tc>
          <w:tcPr>
            <w:tcW w:w="6095" w:type="dxa"/>
            <w:shd w:val="clear" w:color="auto" w:fill="FFFFFF" w:themeFill="background1"/>
          </w:tcPr>
          <w:p w14:paraId="31E0F99B" w14:textId="040EEEAC" w:rsidR="00D36BE6" w:rsidRPr="000E1C87" w:rsidRDefault="00D36BE6" w:rsidP="00D36BE6">
            <w:pPr>
              <w:ind w:firstLine="0"/>
              <w:rPr>
                <w:sz w:val="24"/>
                <w:szCs w:val="24"/>
              </w:rPr>
            </w:pPr>
            <w:r w:rsidRPr="000E1C87">
              <w:rPr>
                <w:sz w:val="24"/>
                <w:szCs w:val="24"/>
              </w:rPr>
              <w:t>Предлагается перевод Земельного Участка с кадастровым номером 47:07:1039001:48 из Земель сельскохозяйственного назначения в земли населенных пунктов д</w:t>
            </w:r>
            <w:r w:rsidR="00633098">
              <w:rPr>
                <w:sz w:val="24"/>
                <w:szCs w:val="24"/>
              </w:rPr>
              <w:t>еревни</w:t>
            </w:r>
            <w:r w:rsidRPr="000E1C87">
              <w:rPr>
                <w:sz w:val="24"/>
                <w:szCs w:val="24"/>
              </w:rPr>
              <w:t xml:space="preserve"> Хирвости с включением в функциональную зону Зона застройки индивидуальными жилыми домами с участками Ж2.1, а также убрать зону И2 зона линейных объектов автомобильного транспорта из земельного участка.</w:t>
            </w:r>
          </w:p>
        </w:tc>
        <w:tc>
          <w:tcPr>
            <w:tcW w:w="6662" w:type="dxa"/>
            <w:shd w:val="clear" w:color="auto" w:fill="FFFFFF" w:themeFill="background1"/>
          </w:tcPr>
          <w:p w14:paraId="1ED4754C"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50E8A04D" w14:textId="77777777" w:rsidTr="00510891">
        <w:trPr>
          <w:jc w:val="center"/>
        </w:trPr>
        <w:tc>
          <w:tcPr>
            <w:tcW w:w="861" w:type="dxa"/>
            <w:shd w:val="clear" w:color="auto" w:fill="FFFFFF" w:themeFill="background1"/>
          </w:tcPr>
          <w:p w14:paraId="61DE24FB" w14:textId="77777777" w:rsidR="00D36BE6" w:rsidRPr="000E1C87" w:rsidRDefault="00D36BE6" w:rsidP="00D36BE6">
            <w:pPr>
              <w:ind w:firstLine="0"/>
              <w:rPr>
                <w:sz w:val="24"/>
                <w:szCs w:val="24"/>
              </w:rPr>
            </w:pPr>
          </w:p>
        </w:tc>
        <w:tc>
          <w:tcPr>
            <w:tcW w:w="1843" w:type="dxa"/>
            <w:shd w:val="clear" w:color="auto" w:fill="FFFFFF" w:themeFill="background1"/>
          </w:tcPr>
          <w:p w14:paraId="223D900C" w14:textId="1278AC51" w:rsidR="00D36BE6" w:rsidRPr="000E1C87" w:rsidRDefault="00D36BE6" w:rsidP="00D36BE6">
            <w:pPr>
              <w:ind w:firstLine="0"/>
              <w:rPr>
                <w:sz w:val="24"/>
                <w:szCs w:val="24"/>
              </w:rPr>
            </w:pPr>
            <w:r w:rsidRPr="000E1C87">
              <w:rPr>
                <w:sz w:val="24"/>
                <w:szCs w:val="24"/>
              </w:rPr>
              <w:t xml:space="preserve">Сахарова </w:t>
            </w:r>
            <w:r w:rsidR="00D76FFB" w:rsidRPr="000E1C87">
              <w:rPr>
                <w:sz w:val="24"/>
                <w:szCs w:val="24"/>
              </w:rPr>
              <w:t>Т. С.</w:t>
            </w:r>
          </w:p>
        </w:tc>
        <w:tc>
          <w:tcPr>
            <w:tcW w:w="6095" w:type="dxa"/>
            <w:shd w:val="clear" w:color="auto" w:fill="FFFFFF" w:themeFill="background1"/>
          </w:tcPr>
          <w:p w14:paraId="2ECBCE30" w14:textId="446690E8" w:rsidR="00D36BE6" w:rsidRPr="000E1C87" w:rsidRDefault="00D36BE6" w:rsidP="00D36BE6">
            <w:pPr>
              <w:ind w:firstLine="0"/>
              <w:rPr>
                <w:sz w:val="24"/>
                <w:szCs w:val="24"/>
              </w:rPr>
            </w:pPr>
            <w:r w:rsidRPr="000E1C87">
              <w:rPr>
                <w:sz w:val="24"/>
                <w:szCs w:val="24"/>
              </w:rPr>
              <w:t>Предлагается перевод Земельного Участка с кадастровым номером 47:07:1039001:39 из Земель сельскохозяйственного назначения в земли населенных пунктов д</w:t>
            </w:r>
            <w:r w:rsidR="00633098">
              <w:rPr>
                <w:sz w:val="24"/>
                <w:szCs w:val="24"/>
              </w:rPr>
              <w:t>еревни</w:t>
            </w:r>
            <w:r w:rsidRPr="000E1C87">
              <w:rPr>
                <w:sz w:val="24"/>
                <w:szCs w:val="24"/>
              </w:rPr>
              <w:t xml:space="preserve"> Хирвости с включением в функциональную зону Зона застройки индивидуальными жилыми домами с участками Ж2.1, а также убрать зону И2 зона линейных объектов автомобильного транспорта из земельного участка.</w:t>
            </w:r>
          </w:p>
        </w:tc>
        <w:tc>
          <w:tcPr>
            <w:tcW w:w="6662" w:type="dxa"/>
            <w:shd w:val="clear" w:color="auto" w:fill="FFFFFF" w:themeFill="background1"/>
          </w:tcPr>
          <w:p w14:paraId="5BB1D942"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66FF4A75" w14:textId="77777777" w:rsidTr="00510891">
        <w:trPr>
          <w:jc w:val="center"/>
        </w:trPr>
        <w:tc>
          <w:tcPr>
            <w:tcW w:w="861" w:type="dxa"/>
            <w:shd w:val="clear" w:color="auto" w:fill="FFFFFF" w:themeFill="background1"/>
          </w:tcPr>
          <w:p w14:paraId="075A9653" w14:textId="77777777" w:rsidR="00D36BE6" w:rsidRPr="000E1C87" w:rsidRDefault="00D36BE6" w:rsidP="00D36BE6">
            <w:pPr>
              <w:ind w:firstLine="0"/>
              <w:rPr>
                <w:sz w:val="24"/>
                <w:szCs w:val="24"/>
              </w:rPr>
            </w:pPr>
          </w:p>
        </w:tc>
        <w:tc>
          <w:tcPr>
            <w:tcW w:w="1843" w:type="dxa"/>
            <w:shd w:val="clear" w:color="auto" w:fill="FFFFFF" w:themeFill="background1"/>
          </w:tcPr>
          <w:p w14:paraId="3945944B"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w:t>
            </w:r>
          </w:p>
          <w:p w14:paraId="3D56C62E" w14:textId="3DFC15A0" w:rsidR="00D36BE6" w:rsidRPr="000E1C87" w:rsidRDefault="00D36BE6" w:rsidP="00D36BE6">
            <w:pPr>
              <w:ind w:firstLine="0"/>
              <w:rPr>
                <w:sz w:val="24"/>
                <w:szCs w:val="24"/>
              </w:rPr>
            </w:pPr>
            <w:r w:rsidRPr="000E1C87">
              <w:rPr>
                <w:sz w:val="24"/>
                <w:szCs w:val="24"/>
              </w:rPr>
              <w:t>47:07:1044001:183</w:t>
            </w:r>
            <w:r w:rsidR="00D76FFB" w:rsidRPr="000E1C87">
              <w:rPr>
                <w:sz w:val="24"/>
                <w:szCs w:val="24"/>
              </w:rPr>
              <w:t xml:space="preserve"> </w:t>
            </w:r>
          </w:p>
        </w:tc>
        <w:tc>
          <w:tcPr>
            <w:tcW w:w="6095" w:type="dxa"/>
            <w:shd w:val="clear" w:color="auto" w:fill="FFFFFF" w:themeFill="background1"/>
          </w:tcPr>
          <w:p w14:paraId="44FDB0BF" w14:textId="77777777" w:rsidR="00D36BE6" w:rsidRPr="000E1C87" w:rsidRDefault="00D36BE6" w:rsidP="00D36BE6">
            <w:pPr>
              <w:ind w:firstLine="0"/>
              <w:rPr>
                <w:sz w:val="24"/>
                <w:szCs w:val="24"/>
              </w:rPr>
            </w:pPr>
            <w:r w:rsidRPr="000E1C87">
              <w:rPr>
                <w:sz w:val="24"/>
                <w:szCs w:val="24"/>
              </w:rPr>
              <w:t>Предлагается отнесение Земельного участка с кадастровым номером 47:07:1044001:183 к функциональным зонам Д1 – делового и общественного назначения и И2 – линейных объектов автомобильного транспорта с включением Земельного участка в границу населенного пункта деревня Новосергиевка</w:t>
            </w:r>
          </w:p>
        </w:tc>
        <w:tc>
          <w:tcPr>
            <w:tcW w:w="6662" w:type="dxa"/>
            <w:shd w:val="clear" w:color="auto" w:fill="FFFFFF" w:themeFill="background1"/>
          </w:tcPr>
          <w:p w14:paraId="537267A7" w14:textId="77777777" w:rsidR="00D36BE6" w:rsidRPr="000E1C87" w:rsidRDefault="00D36BE6" w:rsidP="00D36BE6">
            <w:pPr>
              <w:ind w:firstLine="0"/>
              <w:rPr>
                <w:sz w:val="24"/>
                <w:szCs w:val="24"/>
              </w:rPr>
            </w:pPr>
            <w:r w:rsidRPr="000E1C87">
              <w:rPr>
                <w:sz w:val="24"/>
                <w:szCs w:val="24"/>
              </w:rPr>
              <w:t>С учетом особенностей местоположения территории предложение целесообразно учесть.</w:t>
            </w:r>
          </w:p>
        </w:tc>
      </w:tr>
      <w:tr w:rsidR="00F93542" w:rsidRPr="000E1C87" w14:paraId="42D495CC" w14:textId="77777777" w:rsidTr="00510891">
        <w:trPr>
          <w:trHeight w:val="34"/>
          <w:jc w:val="center"/>
        </w:trPr>
        <w:tc>
          <w:tcPr>
            <w:tcW w:w="861" w:type="dxa"/>
            <w:shd w:val="clear" w:color="auto" w:fill="FFFFFF" w:themeFill="background1"/>
          </w:tcPr>
          <w:p w14:paraId="6AD84DB5" w14:textId="77777777" w:rsidR="00D36BE6" w:rsidRPr="000E1C87" w:rsidRDefault="00D36BE6" w:rsidP="00D36BE6">
            <w:pPr>
              <w:ind w:firstLine="0"/>
              <w:rPr>
                <w:sz w:val="24"/>
                <w:szCs w:val="24"/>
              </w:rPr>
            </w:pPr>
          </w:p>
        </w:tc>
        <w:tc>
          <w:tcPr>
            <w:tcW w:w="1843" w:type="dxa"/>
            <w:shd w:val="clear" w:color="auto" w:fill="FFFFFF" w:themeFill="background1"/>
          </w:tcPr>
          <w:p w14:paraId="072A057B"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w:t>
            </w:r>
          </w:p>
          <w:p w14:paraId="7220E25F" w14:textId="77777777" w:rsidR="00D36BE6" w:rsidRPr="000E1C87" w:rsidRDefault="00D36BE6" w:rsidP="00D36BE6">
            <w:pPr>
              <w:ind w:firstLine="0"/>
              <w:rPr>
                <w:sz w:val="24"/>
                <w:szCs w:val="24"/>
              </w:rPr>
            </w:pPr>
            <w:r w:rsidRPr="000E1C87">
              <w:rPr>
                <w:sz w:val="24"/>
                <w:szCs w:val="24"/>
              </w:rPr>
              <w:t>47:07:1044001:460</w:t>
            </w:r>
          </w:p>
        </w:tc>
        <w:tc>
          <w:tcPr>
            <w:tcW w:w="6095" w:type="dxa"/>
            <w:shd w:val="clear" w:color="auto" w:fill="FFFFFF" w:themeFill="background1"/>
          </w:tcPr>
          <w:p w14:paraId="72995A88" w14:textId="77777777" w:rsidR="00D36BE6" w:rsidRPr="000E1C87" w:rsidRDefault="00D36BE6" w:rsidP="00D36BE6">
            <w:pPr>
              <w:ind w:firstLine="0"/>
              <w:rPr>
                <w:sz w:val="24"/>
                <w:szCs w:val="24"/>
              </w:rPr>
            </w:pPr>
            <w:r w:rsidRPr="000E1C87">
              <w:rPr>
                <w:sz w:val="24"/>
                <w:szCs w:val="24"/>
              </w:rPr>
              <w:t>Предлагается отнесение Земельного участка с кадастровым номером 47:07:1044001:460 к функциональным зонам Д1 – делового и общественного назначения и И2 – линейных объектов автомобильного транспорта с включением Земельного участка в границу населенного пункта деревня Новосергиевка.</w:t>
            </w:r>
          </w:p>
        </w:tc>
        <w:tc>
          <w:tcPr>
            <w:tcW w:w="6662" w:type="dxa"/>
            <w:shd w:val="clear" w:color="auto" w:fill="FFFFFF" w:themeFill="background1"/>
          </w:tcPr>
          <w:p w14:paraId="003315B6" w14:textId="77777777" w:rsidR="00D36BE6" w:rsidRPr="000E1C87" w:rsidRDefault="00D36BE6" w:rsidP="00D36BE6">
            <w:pPr>
              <w:ind w:firstLine="0"/>
              <w:rPr>
                <w:sz w:val="24"/>
                <w:szCs w:val="24"/>
              </w:rPr>
            </w:pPr>
            <w:r w:rsidRPr="000E1C87">
              <w:rPr>
                <w:sz w:val="24"/>
                <w:szCs w:val="24"/>
              </w:rPr>
              <w:t>С учетом особенностей местоположения территории предложение целесообразно учесть.</w:t>
            </w:r>
          </w:p>
        </w:tc>
      </w:tr>
      <w:tr w:rsidR="00F93542" w:rsidRPr="000E1C87" w14:paraId="7E932EF2" w14:textId="77777777" w:rsidTr="00510891">
        <w:trPr>
          <w:jc w:val="center"/>
        </w:trPr>
        <w:tc>
          <w:tcPr>
            <w:tcW w:w="861" w:type="dxa"/>
            <w:shd w:val="clear" w:color="auto" w:fill="FFFFFF" w:themeFill="background1"/>
          </w:tcPr>
          <w:p w14:paraId="7083932B" w14:textId="77777777" w:rsidR="00D36BE6" w:rsidRPr="000E1C87" w:rsidRDefault="00D36BE6" w:rsidP="00D36BE6">
            <w:pPr>
              <w:ind w:firstLine="0"/>
              <w:rPr>
                <w:sz w:val="24"/>
                <w:szCs w:val="24"/>
              </w:rPr>
            </w:pPr>
          </w:p>
        </w:tc>
        <w:tc>
          <w:tcPr>
            <w:tcW w:w="1843" w:type="dxa"/>
            <w:shd w:val="clear" w:color="auto" w:fill="FFFFFF" w:themeFill="background1"/>
          </w:tcPr>
          <w:p w14:paraId="02B1BB9B" w14:textId="122194A8" w:rsidR="00D36BE6" w:rsidRPr="000E1C87" w:rsidRDefault="00D36BE6" w:rsidP="00D36BE6">
            <w:pPr>
              <w:ind w:firstLine="0"/>
              <w:rPr>
                <w:sz w:val="24"/>
                <w:szCs w:val="24"/>
              </w:rPr>
            </w:pPr>
            <w:r w:rsidRPr="000E1C87">
              <w:rPr>
                <w:sz w:val="24"/>
                <w:szCs w:val="24"/>
              </w:rPr>
              <w:t xml:space="preserve">Сообщество конноспортивных школ, клубов и ЛПХ (Лапицкая Е.В., Пелеева </w:t>
            </w:r>
            <w:r w:rsidR="00D76FFB" w:rsidRPr="000E1C87">
              <w:rPr>
                <w:sz w:val="24"/>
                <w:szCs w:val="24"/>
              </w:rPr>
              <w:t>Ю. Н.</w:t>
            </w:r>
            <w:r w:rsidRPr="000E1C87">
              <w:rPr>
                <w:sz w:val="24"/>
                <w:szCs w:val="24"/>
              </w:rPr>
              <w:t>, Михайлевская О.Г., Лел</w:t>
            </w:r>
            <w:r w:rsidR="00344669">
              <w:rPr>
                <w:sz w:val="24"/>
                <w:szCs w:val="24"/>
              </w:rPr>
              <w:t>е</w:t>
            </w:r>
            <w:r w:rsidRPr="000E1C87">
              <w:rPr>
                <w:sz w:val="24"/>
                <w:szCs w:val="24"/>
              </w:rPr>
              <w:t xml:space="preserve">вкина Ю.В., Калинина Ю.Г., Ворожцова </w:t>
            </w:r>
            <w:r w:rsidR="00D76FFB" w:rsidRPr="000E1C87">
              <w:rPr>
                <w:sz w:val="24"/>
                <w:szCs w:val="24"/>
              </w:rPr>
              <w:t>О. А.</w:t>
            </w:r>
            <w:r w:rsidRPr="000E1C87">
              <w:rPr>
                <w:sz w:val="24"/>
                <w:szCs w:val="24"/>
              </w:rPr>
              <w:t xml:space="preserve">, Вишневская </w:t>
            </w:r>
            <w:r w:rsidR="00D76FFB" w:rsidRPr="000E1C87">
              <w:rPr>
                <w:sz w:val="24"/>
                <w:szCs w:val="24"/>
              </w:rPr>
              <w:t>И. С.</w:t>
            </w:r>
            <w:r w:rsidRPr="000E1C87">
              <w:rPr>
                <w:sz w:val="24"/>
                <w:szCs w:val="24"/>
              </w:rPr>
              <w:t xml:space="preserve">, Карьллайнен Ю.В., Комина М.М., Слепченко </w:t>
            </w:r>
            <w:r w:rsidR="00D76FFB" w:rsidRPr="000E1C87">
              <w:rPr>
                <w:sz w:val="24"/>
                <w:szCs w:val="24"/>
              </w:rPr>
              <w:t>Ю. А.</w:t>
            </w:r>
            <w:r w:rsidRPr="000E1C87">
              <w:rPr>
                <w:sz w:val="24"/>
                <w:szCs w:val="24"/>
              </w:rPr>
              <w:t>)</w:t>
            </w:r>
          </w:p>
        </w:tc>
        <w:tc>
          <w:tcPr>
            <w:tcW w:w="6095" w:type="dxa"/>
            <w:shd w:val="clear" w:color="auto" w:fill="FFFFFF" w:themeFill="background1"/>
          </w:tcPr>
          <w:p w14:paraId="7776DAD5" w14:textId="77777777" w:rsidR="00D36BE6" w:rsidRPr="000E1C87" w:rsidRDefault="00D36BE6" w:rsidP="00D36BE6">
            <w:pPr>
              <w:ind w:firstLine="0"/>
              <w:rPr>
                <w:sz w:val="24"/>
                <w:szCs w:val="24"/>
              </w:rPr>
            </w:pPr>
            <w:r w:rsidRPr="000E1C87">
              <w:rPr>
                <w:sz w:val="24"/>
                <w:szCs w:val="24"/>
              </w:rPr>
              <w:t>Предлагается сохранить ландшафт камовых холмов Колтушской возвышенности от застройки, сохранить существующие подъездные пути к холмам и к Токкаревским озерам.</w:t>
            </w:r>
          </w:p>
          <w:p w14:paraId="25B6200F" w14:textId="77777777" w:rsidR="00D36BE6" w:rsidRPr="000E1C87" w:rsidRDefault="00D36BE6" w:rsidP="00D36BE6">
            <w:pPr>
              <w:ind w:firstLine="0"/>
              <w:rPr>
                <w:sz w:val="24"/>
                <w:szCs w:val="24"/>
              </w:rPr>
            </w:pPr>
            <w:r w:rsidRPr="000E1C87">
              <w:rPr>
                <w:sz w:val="24"/>
                <w:szCs w:val="24"/>
              </w:rPr>
              <w:t>Предлагается не переводить сельскохозяйственные земли холмов Колтушской возвышенности в земли населенных пунктов.</w:t>
            </w:r>
          </w:p>
          <w:p w14:paraId="56F8A19C" w14:textId="77777777" w:rsidR="00D36BE6" w:rsidRPr="000E1C87" w:rsidRDefault="00D36BE6" w:rsidP="00D36BE6">
            <w:pPr>
              <w:ind w:firstLine="0"/>
              <w:rPr>
                <w:sz w:val="24"/>
                <w:szCs w:val="24"/>
              </w:rPr>
            </w:pPr>
            <w:r w:rsidRPr="000E1C87">
              <w:rPr>
                <w:sz w:val="24"/>
                <w:szCs w:val="24"/>
              </w:rPr>
              <w:t>При разработке проекта изменений в генплан Заневского городского поселения и проекта достопримечательного места, учесть возможность размещения на камовых холмах колтушской возвышенности Конного парка, со всеми дорожками трассами для троеборья, пробежных и тренинговых трасс.</w:t>
            </w:r>
          </w:p>
          <w:p w14:paraId="1B5CC66D" w14:textId="77777777" w:rsidR="00D36BE6" w:rsidRPr="000E1C87" w:rsidRDefault="00D36BE6" w:rsidP="00D36BE6">
            <w:pPr>
              <w:ind w:firstLine="0"/>
              <w:rPr>
                <w:sz w:val="24"/>
                <w:szCs w:val="24"/>
              </w:rPr>
            </w:pPr>
            <w:r w:rsidRPr="000E1C87">
              <w:rPr>
                <w:sz w:val="24"/>
                <w:szCs w:val="24"/>
              </w:rPr>
              <w:t>Оказать помощь конноспортивным школам, клубам, личным подсобным хозяйствам и крестьянско-фермерским хозяйствам Заневского и Колтушского поселений в развитии в сферах физкультуры и спорта, сельского хозяйства и туризма, что полностью совпадает со стратегией социально-экономического развития Ленинградской области до 2030.</w:t>
            </w:r>
          </w:p>
          <w:p w14:paraId="5134F486" w14:textId="77777777" w:rsidR="00D36BE6" w:rsidRPr="000E1C87" w:rsidRDefault="00D36BE6" w:rsidP="00D36BE6">
            <w:pPr>
              <w:ind w:firstLine="0"/>
              <w:rPr>
                <w:sz w:val="24"/>
                <w:szCs w:val="24"/>
              </w:rPr>
            </w:pPr>
            <w:r w:rsidRPr="000E1C87">
              <w:rPr>
                <w:sz w:val="24"/>
                <w:szCs w:val="24"/>
              </w:rPr>
              <w:t>(9 подписей)</w:t>
            </w:r>
          </w:p>
        </w:tc>
        <w:tc>
          <w:tcPr>
            <w:tcW w:w="6662" w:type="dxa"/>
            <w:shd w:val="clear" w:color="auto" w:fill="FFFFFF" w:themeFill="background1"/>
          </w:tcPr>
          <w:p w14:paraId="7795A9F8" w14:textId="34A89B76"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43A68182"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65C34026" w14:textId="5FEB9FD0"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0E80EF8A"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03722CAC"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E28640D"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3B243DE9" w14:textId="77777777" w:rsidTr="00510891">
        <w:trPr>
          <w:jc w:val="center"/>
        </w:trPr>
        <w:tc>
          <w:tcPr>
            <w:tcW w:w="861" w:type="dxa"/>
            <w:shd w:val="clear" w:color="auto" w:fill="FFFFFF" w:themeFill="background1"/>
          </w:tcPr>
          <w:p w14:paraId="6F7CED27" w14:textId="77777777" w:rsidR="00D36BE6" w:rsidRPr="000E1C87" w:rsidRDefault="00D36BE6" w:rsidP="00D36BE6">
            <w:pPr>
              <w:ind w:firstLine="0"/>
              <w:rPr>
                <w:sz w:val="24"/>
                <w:szCs w:val="24"/>
              </w:rPr>
            </w:pPr>
          </w:p>
        </w:tc>
        <w:tc>
          <w:tcPr>
            <w:tcW w:w="1843" w:type="dxa"/>
            <w:shd w:val="clear" w:color="auto" w:fill="FFFFFF" w:themeFill="background1"/>
          </w:tcPr>
          <w:p w14:paraId="26A2D918" w14:textId="77777777" w:rsidR="00D36BE6" w:rsidRPr="000E1C87" w:rsidRDefault="00D36BE6" w:rsidP="00D36BE6">
            <w:pPr>
              <w:ind w:firstLine="0"/>
              <w:rPr>
                <w:sz w:val="24"/>
                <w:szCs w:val="24"/>
              </w:rPr>
            </w:pPr>
            <w:r w:rsidRPr="000E1C87">
              <w:rPr>
                <w:sz w:val="24"/>
                <w:szCs w:val="24"/>
              </w:rPr>
              <w:t>ООО Гарант</w:t>
            </w:r>
          </w:p>
        </w:tc>
        <w:tc>
          <w:tcPr>
            <w:tcW w:w="6095" w:type="dxa"/>
            <w:shd w:val="clear" w:color="auto" w:fill="FFFFFF" w:themeFill="background1"/>
          </w:tcPr>
          <w:p w14:paraId="506F4529" w14:textId="2FF3E7A4" w:rsidR="00D36BE6" w:rsidRPr="000E1C87" w:rsidRDefault="00D36BE6" w:rsidP="00D36BE6">
            <w:pPr>
              <w:ind w:firstLine="0"/>
              <w:rPr>
                <w:sz w:val="24"/>
                <w:szCs w:val="24"/>
              </w:rPr>
            </w:pPr>
            <w:r w:rsidRPr="000E1C87">
              <w:rPr>
                <w:sz w:val="24"/>
                <w:szCs w:val="24"/>
              </w:rPr>
              <w:t xml:space="preserve">При принятии решения о внесении изменений в генеральный план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 части изменений касающихся перевода сельскохозяйственных земель в земли населенных пунктов деревни Хирвости и деревни Суоранда согласно соглашению о сотрудничестве при завершении строительства многоквартирного дома по адресу: Ленинградская область, Всеволожский район, г. Всеволожск, Южный жилой район, квартал 6, позиция 6 от 13.12.2019 года обратить внимание, что при развитии земель инвестор планирует создание социально важных факторов, в части строительства:</w:t>
            </w:r>
          </w:p>
          <w:p w14:paraId="57BD0EC2" w14:textId="77777777" w:rsidR="00D36BE6" w:rsidRPr="000E1C87" w:rsidRDefault="00D36BE6" w:rsidP="00D36BE6">
            <w:pPr>
              <w:ind w:firstLine="0"/>
              <w:rPr>
                <w:sz w:val="24"/>
                <w:szCs w:val="24"/>
              </w:rPr>
            </w:pPr>
            <w:r w:rsidRPr="000E1C87">
              <w:rPr>
                <w:sz w:val="24"/>
                <w:szCs w:val="24"/>
              </w:rPr>
              <w:t>Учебного заведения для получения общего бесплатного образования.</w:t>
            </w:r>
          </w:p>
          <w:p w14:paraId="0AEC12A7" w14:textId="77777777" w:rsidR="00D36BE6" w:rsidRPr="000E1C87" w:rsidRDefault="00D36BE6" w:rsidP="00D36BE6">
            <w:pPr>
              <w:ind w:firstLine="0"/>
              <w:rPr>
                <w:sz w:val="24"/>
                <w:szCs w:val="24"/>
              </w:rPr>
            </w:pPr>
            <w:r w:rsidRPr="000E1C87">
              <w:rPr>
                <w:sz w:val="24"/>
                <w:szCs w:val="24"/>
              </w:rPr>
              <w:t>Учреждения для общественного воспитания детей дошкольного возраста.</w:t>
            </w:r>
          </w:p>
          <w:p w14:paraId="1D9452E8" w14:textId="77777777" w:rsidR="00D36BE6" w:rsidRPr="000E1C87" w:rsidRDefault="00D36BE6" w:rsidP="00D36BE6">
            <w:pPr>
              <w:ind w:firstLine="0"/>
              <w:rPr>
                <w:sz w:val="24"/>
                <w:szCs w:val="24"/>
              </w:rPr>
            </w:pPr>
            <w:r w:rsidRPr="000E1C87">
              <w:rPr>
                <w:sz w:val="24"/>
                <w:szCs w:val="24"/>
              </w:rPr>
              <w:t>Площадок, на которых расположены элементы детского уличного игрового оборудования с целью организации содержательного их досуга.</w:t>
            </w:r>
          </w:p>
          <w:p w14:paraId="5E3D57A2" w14:textId="77777777" w:rsidR="00D36BE6" w:rsidRPr="000E1C87" w:rsidRDefault="00D36BE6" w:rsidP="00D36BE6">
            <w:pPr>
              <w:ind w:firstLine="0"/>
              <w:rPr>
                <w:sz w:val="24"/>
                <w:szCs w:val="24"/>
              </w:rPr>
            </w:pPr>
            <w:r w:rsidRPr="000E1C87">
              <w:rPr>
                <w:sz w:val="24"/>
                <w:szCs w:val="24"/>
              </w:rPr>
              <w:t>Выделение и обустройство земельного участка с естественной и специально высаженной растительностью, хвойно-лиственными аллеями, облагороженными водоемами, предназначенного для отдыха и прогулок.</w:t>
            </w:r>
          </w:p>
          <w:p w14:paraId="7257DB62" w14:textId="77777777" w:rsidR="00D36BE6" w:rsidRPr="000E1C87" w:rsidRDefault="00D36BE6" w:rsidP="00D36BE6">
            <w:pPr>
              <w:ind w:firstLine="0"/>
              <w:rPr>
                <w:sz w:val="24"/>
                <w:szCs w:val="24"/>
              </w:rPr>
            </w:pPr>
            <w:r w:rsidRPr="000E1C87">
              <w:rPr>
                <w:sz w:val="24"/>
                <w:szCs w:val="24"/>
              </w:rPr>
              <w:t>Открытых озелененных территорий.</w:t>
            </w:r>
          </w:p>
          <w:p w14:paraId="2F883045" w14:textId="77777777" w:rsidR="00D36BE6" w:rsidRPr="000E1C87" w:rsidRDefault="00D36BE6" w:rsidP="00D36BE6">
            <w:pPr>
              <w:ind w:firstLine="0"/>
              <w:rPr>
                <w:sz w:val="24"/>
                <w:szCs w:val="24"/>
              </w:rPr>
            </w:pPr>
            <w:r w:rsidRPr="000E1C87">
              <w:rPr>
                <w:sz w:val="24"/>
                <w:szCs w:val="24"/>
              </w:rPr>
              <w:t>Продуманным ландшафтным дизайном, подчиняющимся рельефу местности для отдыха всех желающих.</w:t>
            </w:r>
          </w:p>
          <w:p w14:paraId="16B08FAD" w14:textId="77777777" w:rsidR="00D36BE6" w:rsidRPr="000E1C87" w:rsidRDefault="00D36BE6" w:rsidP="00D36BE6">
            <w:pPr>
              <w:ind w:firstLine="0"/>
              <w:rPr>
                <w:sz w:val="24"/>
                <w:szCs w:val="24"/>
              </w:rPr>
            </w:pPr>
            <w:r w:rsidRPr="000E1C87">
              <w:rPr>
                <w:sz w:val="24"/>
                <w:szCs w:val="24"/>
              </w:rPr>
              <w:t>Сети внутри поселковых дорог.</w:t>
            </w:r>
          </w:p>
          <w:p w14:paraId="0E8493B4" w14:textId="605ACCD7" w:rsidR="00D36BE6" w:rsidRPr="000E1C87" w:rsidRDefault="00D36BE6" w:rsidP="00D36BE6">
            <w:pPr>
              <w:ind w:firstLine="0"/>
              <w:rPr>
                <w:sz w:val="24"/>
                <w:szCs w:val="24"/>
              </w:rPr>
            </w:pPr>
            <w:r w:rsidRPr="000E1C87">
              <w:rPr>
                <w:sz w:val="24"/>
                <w:szCs w:val="24"/>
              </w:rPr>
              <w:t xml:space="preserve">Создание экодеревни, где будет воссоздан историко-культурный быт народа, населявшего данную территорию, что в свою очередь, полностью согласуется с государственной программой Российской Федерации </w:t>
            </w:r>
            <w:r w:rsidR="00D27EF2" w:rsidRPr="000E1C87">
              <w:rPr>
                <w:sz w:val="24"/>
                <w:szCs w:val="24"/>
              </w:rPr>
              <w:t>“</w:t>
            </w:r>
            <w:r w:rsidRPr="000E1C87">
              <w:rPr>
                <w:sz w:val="24"/>
                <w:szCs w:val="24"/>
              </w:rPr>
              <w:t>Развитие культуры и туризма</w:t>
            </w:r>
            <w:r w:rsidR="00D27EF2" w:rsidRPr="000E1C87">
              <w:rPr>
                <w:sz w:val="24"/>
                <w:szCs w:val="24"/>
              </w:rPr>
              <w:t>”</w:t>
            </w:r>
            <w:r w:rsidRPr="000E1C87">
              <w:rPr>
                <w:sz w:val="24"/>
                <w:szCs w:val="24"/>
              </w:rPr>
              <w:t>, принятой Министерством культуры Российской Федерации</w:t>
            </w:r>
          </w:p>
          <w:p w14:paraId="0F23082E" w14:textId="77777777" w:rsidR="00D36BE6" w:rsidRPr="000E1C87" w:rsidRDefault="00D36BE6" w:rsidP="00D36BE6">
            <w:pPr>
              <w:ind w:firstLine="0"/>
              <w:rPr>
                <w:sz w:val="24"/>
                <w:szCs w:val="24"/>
              </w:rPr>
            </w:pPr>
            <w:r w:rsidRPr="000E1C87">
              <w:rPr>
                <w:sz w:val="24"/>
                <w:szCs w:val="24"/>
              </w:rPr>
              <w:t>Развитие инфраструктуры и, как следствие, обеспечение новыми рабочими местами.</w:t>
            </w:r>
          </w:p>
        </w:tc>
        <w:tc>
          <w:tcPr>
            <w:tcW w:w="6662" w:type="dxa"/>
            <w:shd w:val="clear" w:color="auto" w:fill="FFFFFF" w:themeFill="background1"/>
          </w:tcPr>
          <w:p w14:paraId="4DFD917F" w14:textId="3BA705A4"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13C3853D"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4EDB2F4E" w14:textId="7F32E66A"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49B29B60"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63FF9C1F"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601540D4"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p w14:paraId="2A64F09D" w14:textId="77777777" w:rsidR="00D36BE6" w:rsidRPr="000E1C87" w:rsidRDefault="00D36BE6" w:rsidP="00D36BE6">
            <w:pPr>
              <w:ind w:firstLine="0"/>
              <w:rPr>
                <w:sz w:val="24"/>
                <w:szCs w:val="24"/>
              </w:rPr>
            </w:pPr>
            <w:r w:rsidRPr="000E1C87">
              <w:rPr>
                <w:sz w:val="24"/>
                <w:szCs w:val="24"/>
              </w:rPr>
              <w:t>Целесообразно уточнить в проекте изменений в генеральный план поселения и материалах по его обоснованию решения по размещению объектов социальной, транспортной и коммунальной инфраструктуры в деревнях Суоранда, Хирвости и Янино-2.</w:t>
            </w:r>
          </w:p>
          <w:p w14:paraId="7D6F8A94" w14:textId="77777777" w:rsidR="00D36BE6" w:rsidRPr="000E1C87" w:rsidRDefault="00D36BE6" w:rsidP="00D36BE6">
            <w:pPr>
              <w:ind w:firstLine="0"/>
              <w:rPr>
                <w:sz w:val="24"/>
                <w:szCs w:val="24"/>
              </w:rPr>
            </w:pPr>
            <w:r w:rsidRPr="000E1C87">
              <w:rPr>
                <w:sz w:val="24"/>
                <w:szCs w:val="24"/>
              </w:rPr>
              <w:t>Кроме того, целесообразно дополнить материалы по обоснованию проекта сведениями о необходимости синхронизации нового жилищного строительства со строительством объектов социальной, транспортной и коммунальной инфраструктуры.</w:t>
            </w:r>
          </w:p>
        </w:tc>
      </w:tr>
      <w:tr w:rsidR="00F93542" w:rsidRPr="000E1C87" w14:paraId="5CCDA3AA" w14:textId="77777777" w:rsidTr="00510891">
        <w:trPr>
          <w:jc w:val="center"/>
        </w:trPr>
        <w:tc>
          <w:tcPr>
            <w:tcW w:w="861" w:type="dxa"/>
            <w:shd w:val="clear" w:color="auto" w:fill="FFFFFF" w:themeFill="background1"/>
          </w:tcPr>
          <w:p w14:paraId="7867EE14" w14:textId="77777777" w:rsidR="00D36BE6" w:rsidRPr="000E1C87" w:rsidRDefault="00D36BE6" w:rsidP="00D36BE6">
            <w:pPr>
              <w:ind w:firstLine="0"/>
              <w:rPr>
                <w:sz w:val="24"/>
                <w:szCs w:val="24"/>
              </w:rPr>
            </w:pPr>
          </w:p>
        </w:tc>
        <w:tc>
          <w:tcPr>
            <w:tcW w:w="1843" w:type="dxa"/>
            <w:shd w:val="clear" w:color="auto" w:fill="FFFFFF" w:themeFill="background1"/>
          </w:tcPr>
          <w:p w14:paraId="46257EAF" w14:textId="77777777" w:rsidR="00D36BE6" w:rsidRPr="000E1C87" w:rsidRDefault="00D36BE6" w:rsidP="00D36BE6">
            <w:pPr>
              <w:ind w:firstLine="0"/>
              <w:rPr>
                <w:sz w:val="24"/>
                <w:szCs w:val="24"/>
              </w:rPr>
            </w:pPr>
            <w:r w:rsidRPr="000E1C87">
              <w:rPr>
                <w:sz w:val="24"/>
                <w:szCs w:val="24"/>
              </w:rPr>
              <w:t>Альхов Д.Ю.</w:t>
            </w:r>
          </w:p>
        </w:tc>
        <w:tc>
          <w:tcPr>
            <w:tcW w:w="6095" w:type="dxa"/>
            <w:shd w:val="clear" w:color="auto" w:fill="FFFFFF" w:themeFill="background1"/>
          </w:tcPr>
          <w:p w14:paraId="2779DE83" w14:textId="77777777" w:rsidR="00D36BE6" w:rsidRPr="000E1C87" w:rsidRDefault="00D36BE6" w:rsidP="00D36BE6">
            <w:pPr>
              <w:ind w:firstLine="0"/>
              <w:rPr>
                <w:sz w:val="24"/>
                <w:szCs w:val="24"/>
              </w:rPr>
            </w:pPr>
            <w:r w:rsidRPr="000E1C87">
              <w:rPr>
                <w:sz w:val="24"/>
                <w:szCs w:val="24"/>
              </w:rPr>
              <w:t>Прошу внести корректировку в проект изменений в генеральный план МО Заневское городское поселение с отнесением земельного участка 47:07:1039001:28 в функциональную зону Ж2.2 в соответствии с соглашением о сотрудничестве при завершении строительства многоквартирного дома по адресу: Ленинградская область, Всеволожский район, г. Всеволожск, Южный жилой район, квартал 6, позиция 6 от 13.12.2019 года</w:t>
            </w:r>
          </w:p>
        </w:tc>
        <w:tc>
          <w:tcPr>
            <w:tcW w:w="6662" w:type="dxa"/>
            <w:shd w:val="clear" w:color="auto" w:fill="FFFFFF" w:themeFill="background1"/>
          </w:tcPr>
          <w:p w14:paraId="095A0064" w14:textId="77777777" w:rsidR="00D36BE6" w:rsidRPr="000E1C87" w:rsidRDefault="00D36BE6" w:rsidP="00D36BE6">
            <w:pPr>
              <w:ind w:firstLine="0"/>
              <w:rPr>
                <w:sz w:val="24"/>
                <w:szCs w:val="24"/>
              </w:rPr>
            </w:pPr>
            <w:r w:rsidRPr="000E1C87">
              <w:rPr>
                <w:sz w:val="24"/>
                <w:szCs w:val="24"/>
              </w:rPr>
              <w:t>С учетом особенностей местоположения территории, близости особо охраняемой природной территории регионального значения и близости объектов культурного наследия федерального значения учет предложения не целесообразен.</w:t>
            </w:r>
          </w:p>
        </w:tc>
      </w:tr>
      <w:tr w:rsidR="00F93542" w:rsidRPr="000E1C87" w14:paraId="5036679D" w14:textId="77777777" w:rsidTr="00510891">
        <w:trPr>
          <w:jc w:val="center"/>
        </w:trPr>
        <w:tc>
          <w:tcPr>
            <w:tcW w:w="861" w:type="dxa"/>
            <w:shd w:val="clear" w:color="auto" w:fill="FFFFFF" w:themeFill="background1"/>
          </w:tcPr>
          <w:p w14:paraId="580C9875" w14:textId="77777777" w:rsidR="00D36BE6" w:rsidRPr="000E1C87" w:rsidRDefault="00D36BE6" w:rsidP="00D36BE6">
            <w:pPr>
              <w:ind w:firstLine="0"/>
              <w:rPr>
                <w:sz w:val="24"/>
                <w:szCs w:val="24"/>
              </w:rPr>
            </w:pPr>
          </w:p>
        </w:tc>
        <w:tc>
          <w:tcPr>
            <w:tcW w:w="1843" w:type="dxa"/>
            <w:shd w:val="clear" w:color="auto" w:fill="FFFFFF" w:themeFill="background1"/>
          </w:tcPr>
          <w:p w14:paraId="7641A953" w14:textId="77777777" w:rsidR="00D36BE6" w:rsidRPr="000E1C87" w:rsidRDefault="00D36BE6" w:rsidP="00D36BE6">
            <w:pPr>
              <w:ind w:firstLine="0"/>
              <w:rPr>
                <w:sz w:val="24"/>
                <w:szCs w:val="24"/>
              </w:rPr>
            </w:pPr>
            <w:r w:rsidRPr="000E1C87">
              <w:rPr>
                <w:sz w:val="24"/>
                <w:szCs w:val="24"/>
              </w:rPr>
              <w:t>Альхов Д.Ю.</w:t>
            </w:r>
          </w:p>
        </w:tc>
        <w:tc>
          <w:tcPr>
            <w:tcW w:w="6095" w:type="dxa"/>
            <w:shd w:val="clear" w:color="auto" w:fill="FFFFFF" w:themeFill="background1"/>
          </w:tcPr>
          <w:p w14:paraId="5009D9C6" w14:textId="77777777" w:rsidR="00D36BE6" w:rsidRPr="000E1C87" w:rsidRDefault="00D36BE6" w:rsidP="00D36BE6">
            <w:pPr>
              <w:ind w:firstLine="0"/>
              <w:rPr>
                <w:sz w:val="24"/>
                <w:szCs w:val="24"/>
              </w:rPr>
            </w:pPr>
            <w:r w:rsidRPr="000E1C87">
              <w:rPr>
                <w:sz w:val="24"/>
                <w:szCs w:val="24"/>
              </w:rPr>
              <w:t>Прошу внести корректировку в проект изменений в генеральный план МО Заневское городское поселение с отнесением земельного участка 47:07:1039001:29 в функциональную зону Ж2.2 в соответствии с соглашением о сотрудничестве при завершении строительства многоквартирного дома по адресу: Ленинградская область, Всеволожский район, г. Всеволожск, Южный жилой район, квартал 6, позиция 6 от 13.12.2019 года</w:t>
            </w:r>
          </w:p>
        </w:tc>
        <w:tc>
          <w:tcPr>
            <w:tcW w:w="6662" w:type="dxa"/>
            <w:shd w:val="clear" w:color="auto" w:fill="FFFFFF" w:themeFill="background1"/>
          </w:tcPr>
          <w:p w14:paraId="24F46E41" w14:textId="77777777" w:rsidR="00D36BE6" w:rsidRPr="000E1C87" w:rsidRDefault="00D36BE6" w:rsidP="00D36BE6">
            <w:pPr>
              <w:ind w:firstLine="0"/>
              <w:rPr>
                <w:sz w:val="24"/>
                <w:szCs w:val="24"/>
              </w:rPr>
            </w:pPr>
            <w:r w:rsidRPr="000E1C87">
              <w:rPr>
                <w:sz w:val="24"/>
                <w:szCs w:val="24"/>
              </w:rPr>
              <w:t>С учетом особенностей местоположения территории, близости особо охраняемой природной территории регионального значения и близости объектов культурного наследия федерального значения учет предложения не целесообразен.</w:t>
            </w:r>
          </w:p>
        </w:tc>
      </w:tr>
      <w:tr w:rsidR="00F93542" w:rsidRPr="000E1C87" w14:paraId="002475C2" w14:textId="77777777" w:rsidTr="00510891">
        <w:trPr>
          <w:jc w:val="center"/>
        </w:trPr>
        <w:tc>
          <w:tcPr>
            <w:tcW w:w="861" w:type="dxa"/>
            <w:shd w:val="clear" w:color="auto" w:fill="FFFFFF" w:themeFill="background1"/>
          </w:tcPr>
          <w:p w14:paraId="5231CE1F" w14:textId="77777777" w:rsidR="00D36BE6" w:rsidRPr="000E1C87" w:rsidRDefault="00D36BE6" w:rsidP="00D36BE6">
            <w:pPr>
              <w:ind w:firstLine="0"/>
              <w:rPr>
                <w:sz w:val="24"/>
                <w:szCs w:val="24"/>
              </w:rPr>
            </w:pPr>
          </w:p>
        </w:tc>
        <w:tc>
          <w:tcPr>
            <w:tcW w:w="1843" w:type="dxa"/>
            <w:shd w:val="clear" w:color="auto" w:fill="FFFFFF" w:themeFill="background1"/>
          </w:tcPr>
          <w:p w14:paraId="5BBD5E2A" w14:textId="77777777" w:rsidR="00D36BE6" w:rsidRPr="000E1C87" w:rsidRDefault="00D36BE6" w:rsidP="00D36BE6">
            <w:pPr>
              <w:ind w:firstLine="0"/>
              <w:rPr>
                <w:sz w:val="24"/>
                <w:szCs w:val="24"/>
              </w:rPr>
            </w:pPr>
            <w:r w:rsidRPr="000E1C87">
              <w:rPr>
                <w:sz w:val="24"/>
                <w:szCs w:val="24"/>
              </w:rPr>
              <w:t>Альхов Д.Ю.</w:t>
            </w:r>
          </w:p>
        </w:tc>
        <w:tc>
          <w:tcPr>
            <w:tcW w:w="6095" w:type="dxa"/>
            <w:shd w:val="clear" w:color="auto" w:fill="FFFFFF" w:themeFill="background1"/>
          </w:tcPr>
          <w:p w14:paraId="0AD26879" w14:textId="061FB36D" w:rsidR="00D36BE6" w:rsidRPr="000E1C87" w:rsidRDefault="00D36BE6" w:rsidP="00D36BE6">
            <w:pPr>
              <w:ind w:firstLine="0"/>
              <w:rPr>
                <w:sz w:val="24"/>
                <w:szCs w:val="24"/>
              </w:rPr>
            </w:pPr>
            <w:r w:rsidRPr="000E1C87">
              <w:rPr>
                <w:sz w:val="24"/>
                <w:szCs w:val="24"/>
              </w:rPr>
              <w:t xml:space="preserve">Направление заключения ФГБУН Института истории материальной культуры РАН для обоснования </w:t>
            </w:r>
            <w:r w:rsidR="00D76FFB" w:rsidRPr="000E1C87">
              <w:rPr>
                <w:sz w:val="24"/>
                <w:szCs w:val="24"/>
              </w:rPr>
              <w:t>перевода земель,</w:t>
            </w:r>
            <w:r w:rsidRPr="000E1C87">
              <w:rPr>
                <w:sz w:val="24"/>
                <w:szCs w:val="24"/>
              </w:rPr>
              <w:t xml:space="preserve"> предусмотренных соглашением о сотрудничестве при завершении строительства многоквартирного дома по адресу: Ленинградская область, Всеволожский район, г. Всеволожск, Южный жилой район, квартал 6, позиция 6 от 13.12.2019 года:</w:t>
            </w:r>
          </w:p>
          <w:p w14:paraId="44FE9D0F" w14:textId="0738D7DD" w:rsidR="00D36BE6" w:rsidRPr="000E1C87" w:rsidRDefault="00D36BE6" w:rsidP="00D36BE6">
            <w:pPr>
              <w:ind w:firstLine="0"/>
              <w:rPr>
                <w:sz w:val="24"/>
                <w:szCs w:val="24"/>
              </w:rPr>
            </w:pPr>
            <w:r w:rsidRPr="000E1C87">
              <w:rPr>
                <w:sz w:val="24"/>
                <w:szCs w:val="24"/>
              </w:rPr>
              <w:t xml:space="preserve">(стр. </w:t>
            </w:r>
            <w:r w:rsidR="00D76FFB" w:rsidRPr="000E1C87">
              <w:rPr>
                <w:sz w:val="24"/>
                <w:szCs w:val="24"/>
              </w:rPr>
              <w:t>46–47</w:t>
            </w:r>
            <w:r w:rsidRPr="000E1C87">
              <w:rPr>
                <w:sz w:val="24"/>
                <w:szCs w:val="24"/>
              </w:rPr>
              <w:t>)</w:t>
            </w:r>
          </w:p>
          <w:p w14:paraId="76DC1DA4" w14:textId="1C4F5CFD" w:rsidR="00D36BE6" w:rsidRPr="000E1C87" w:rsidRDefault="00D36BE6" w:rsidP="00D36BE6">
            <w:pPr>
              <w:ind w:firstLine="0"/>
              <w:rPr>
                <w:sz w:val="24"/>
                <w:szCs w:val="24"/>
              </w:rPr>
            </w:pPr>
            <w:r w:rsidRPr="000E1C87">
              <w:rPr>
                <w:sz w:val="24"/>
                <w:szCs w:val="24"/>
              </w:rPr>
              <w:t xml:space="preserve">На территории земельных участков, расположенных по адресу: Ленинградская область, Всеволожский район, Заневская волость, в районе </w:t>
            </w:r>
            <w:r w:rsidR="00E829EC" w:rsidRPr="000E1C87">
              <w:rPr>
                <w:sz w:val="24"/>
                <w:szCs w:val="24"/>
              </w:rPr>
              <w:t>д</w:t>
            </w:r>
            <w:r w:rsidR="00633098">
              <w:rPr>
                <w:sz w:val="24"/>
                <w:szCs w:val="24"/>
              </w:rPr>
              <w:t>еревни</w:t>
            </w:r>
            <w:r w:rsidRPr="000E1C87">
              <w:rPr>
                <w:sz w:val="24"/>
                <w:szCs w:val="24"/>
              </w:rPr>
              <w:t xml:space="preserve"> Суоранда</w:t>
            </w:r>
            <w:r w:rsidR="00D771CC">
              <w:rPr>
                <w:sz w:val="24"/>
                <w:szCs w:val="24"/>
              </w:rPr>
              <w:t xml:space="preserve"> – </w:t>
            </w:r>
            <w:r w:rsidR="00E829EC" w:rsidRPr="000E1C87">
              <w:rPr>
                <w:sz w:val="24"/>
                <w:szCs w:val="24"/>
              </w:rPr>
              <w:t>д</w:t>
            </w:r>
            <w:r w:rsidR="00633098">
              <w:rPr>
                <w:sz w:val="24"/>
                <w:szCs w:val="24"/>
              </w:rPr>
              <w:t>еревни</w:t>
            </w:r>
            <w:r w:rsidRPr="000E1C87">
              <w:rPr>
                <w:sz w:val="24"/>
                <w:szCs w:val="24"/>
              </w:rPr>
              <w:t xml:space="preserve"> Хирвости, с кадастровыми номерами 47:07:1039001:49, 47:07:1039001:235, 47:07:1039001:30, 47:07:1039001:29, 47:07:1039001:28, 47:07:1039001:38, 47:07:1039001:37, 47:07:1039001:26, 47:07:1039001:46, 47:07:1039001:36, 47:07:1039001:55, 47:07:1039001:58, 47:07:1039001:54, 47:07:1039001:298, 47:07:1039001:50, 47:07:1039001:53, 47:07:1039001:2253, 47:07:1039001:297, 47:07:1039001:236. об объекты культурного наследия, включенные в единый государственный реестр памятников истории культуры Российской Федерации отсутствуют. Объектов культурного археологического наследия не выявлено. Объекты, обладающие признаками объекта культурного наследия, отсутствуют.</w:t>
            </w:r>
          </w:p>
        </w:tc>
        <w:tc>
          <w:tcPr>
            <w:tcW w:w="6662" w:type="dxa"/>
            <w:shd w:val="clear" w:color="auto" w:fill="FFFFFF" w:themeFill="background1"/>
          </w:tcPr>
          <w:p w14:paraId="756A0A92" w14:textId="77777777" w:rsidR="00D36BE6" w:rsidRPr="000E1C87" w:rsidRDefault="00D36BE6" w:rsidP="00D36BE6">
            <w:pPr>
              <w:ind w:firstLine="0"/>
              <w:rPr>
                <w:sz w:val="24"/>
                <w:szCs w:val="24"/>
              </w:rPr>
            </w:pPr>
            <w:r w:rsidRPr="000E1C87">
              <w:rPr>
                <w:sz w:val="24"/>
                <w:szCs w:val="24"/>
              </w:rPr>
              <w:t>Принято к учету в части дополнения материалов по обоснования проекта изменений в генеральный план.</w:t>
            </w:r>
          </w:p>
        </w:tc>
      </w:tr>
      <w:tr w:rsidR="00F93542" w:rsidRPr="000E1C87" w14:paraId="79A7521D" w14:textId="77777777" w:rsidTr="00510891">
        <w:trPr>
          <w:jc w:val="center"/>
        </w:trPr>
        <w:tc>
          <w:tcPr>
            <w:tcW w:w="861" w:type="dxa"/>
            <w:shd w:val="clear" w:color="auto" w:fill="FFFFFF" w:themeFill="background1"/>
          </w:tcPr>
          <w:p w14:paraId="11C64A8D" w14:textId="77777777" w:rsidR="00D36BE6" w:rsidRPr="000E1C87" w:rsidRDefault="00D36BE6" w:rsidP="00D36BE6">
            <w:pPr>
              <w:ind w:firstLine="0"/>
              <w:rPr>
                <w:sz w:val="24"/>
                <w:szCs w:val="24"/>
              </w:rPr>
            </w:pPr>
          </w:p>
        </w:tc>
        <w:tc>
          <w:tcPr>
            <w:tcW w:w="1843" w:type="dxa"/>
            <w:shd w:val="clear" w:color="auto" w:fill="FFFFFF" w:themeFill="background1"/>
          </w:tcPr>
          <w:p w14:paraId="7F26CA1A" w14:textId="77777777" w:rsidR="00D36BE6" w:rsidRPr="000E1C87" w:rsidRDefault="00D36BE6" w:rsidP="00D36BE6">
            <w:pPr>
              <w:ind w:firstLine="0"/>
              <w:rPr>
                <w:sz w:val="24"/>
                <w:szCs w:val="24"/>
              </w:rPr>
            </w:pPr>
            <w:r w:rsidRPr="000E1C87">
              <w:rPr>
                <w:sz w:val="24"/>
                <w:szCs w:val="24"/>
              </w:rPr>
              <w:t>Крикун В.А</w:t>
            </w:r>
          </w:p>
        </w:tc>
        <w:tc>
          <w:tcPr>
            <w:tcW w:w="6095" w:type="dxa"/>
            <w:shd w:val="clear" w:color="auto" w:fill="FFFFFF" w:themeFill="background1"/>
          </w:tcPr>
          <w:p w14:paraId="0E244F93" w14:textId="77777777" w:rsidR="00D36BE6" w:rsidRPr="000E1C87" w:rsidRDefault="00D36BE6" w:rsidP="00D36BE6">
            <w:pPr>
              <w:ind w:firstLine="0"/>
              <w:rPr>
                <w:sz w:val="24"/>
                <w:szCs w:val="24"/>
              </w:rPr>
            </w:pPr>
            <w:r w:rsidRPr="000E1C87">
              <w:rPr>
                <w:sz w:val="24"/>
                <w:szCs w:val="24"/>
              </w:rPr>
              <w:t>Предлагается отнесение Земельного участка с кадастровым номером 47:07:1039001:58 в зону блокированной индивидуальной застройки Ж2.2.</w:t>
            </w:r>
          </w:p>
        </w:tc>
        <w:tc>
          <w:tcPr>
            <w:tcW w:w="6662" w:type="dxa"/>
            <w:shd w:val="clear" w:color="auto" w:fill="FFFFFF" w:themeFill="background1"/>
          </w:tcPr>
          <w:p w14:paraId="220D7752"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61D176E1" w14:textId="77777777" w:rsidTr="00510891">
        <w:trPr>
          <w:jc w:val="center"/>
        </w:trPr>
        <w:tc>
          <w:tcPr>
            <w:tcW w:w="861" w:type="dxa"/>
            <w:shd w:val="clear" w:color="auto" w:fill="FFFFFF" w:themeFill="background1"/>
          </w:tcPr>
          <w:p w14:paraId="23060DC2" w14:textId="77777777" w:rsidR="00D36BE6" w:rsidRPr="000E1C87" w:rsidRDefault="00D36BE6" w:rsidP="00D36BE6">
            <w:pPr>
              <w:ind w:firstLine="0"/>
              <w:rPr>
                <w:sz w:val="24"/>
                <w:szCs w:val="24"/>
              </w:rPr>
            </w:pPr>
          </w:p>
        </w:tc>
        <w:tc>
          <w:tcPr>
            <w:tcW w:w="1843" w:type="dxa"/>
            <w:shd w:val="clear" w:color="auto" w:fill="FFFFFF" w:themeFill="background1"/>
          </w:tcPr>
          <w:p w14:paraId="3A4AA29E" w14:textId="77777777" w:rsidR="00D36BE6" w:rsidRPr="000E1C87" w:rsidRDefault="00D36BE6" w:rsidP="00D36BE6">
            <w:pPr>
              <w:ind w:firstLine="0"/>
              <w:rPr>
                <w:sz w:val="24"/>
                <w:szCs w:val="24"/>
              </w:rPr>
            </w:pPr>
            <w:r w:rsidRPr="000E1C87">
              <w:rPr>
                <w:sz w:val="24"/>
                <w:szCs w:val="24"/>
              </w:rPr>
              <w:t>Покубев С.В.</w:t>
            </w:r>
          </w:p>
        </w:tc>
        <w:tc>
          <w:tcPr>
            <w:tcW w:w="6095" w:type="dxa"/>
            <w:shd w:val="clear" w:color="auto" w:fill="FFFFFF" w:themeFill="background1"/>
          </w:tcPr>
          <w:p w14:paraId="5C4D6AC0" w14:textId="77777777" w:rsidR="00D36BE6" w:rsidRPr="000E1C87" w:rsidRDefault="00D36BE6" w:rsidP="00D36BE6">
            <w:pPr>
              <w:ind w:firstLine="0"/>
              <w:rPr>
                <w:sz w:val="24"/>
                <w:szCs w:val="24"/>
              </w:rPr>
            </w:pPr>
            <w:bookmarkStart w:id="134" w:name="_Hlk89098059"/>
            <w:r w:rsidRPr="000E1C87">
              <w:rPr>
                <w:sz w:val="24"/>
                <w:szCs w:val="24"/>
              </w:rPr>
              <w:t>Предлагается отнесение Земельного участка с кадастровым номером 47:07:1039001:55 в зону блокированной индивидуальной застройки Ж2.2.</w:t>
            </w:r>
            <w:bookmarkEnd w:id="134"/>
          </w:p>
        </w:tc>
        <w:tc>
          <w:tcPr>
            <w:tcW w:w="6662" w:type="dxa"/>
            <w:shd w:val="clear" w:color="auto" w:fill="FFFFFF" w:themeFill="background1"/>
          </w:tcPr>
          <w:p w14:paraId="21054269"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6D91C3A4" w14:textId="77777777" w:rsidTr="00510891">
        <w:trPr>
          <w:jc w:val="center"/>
        </w:trPr>
        <w:tc>
          <w:tcPr>
            <w:tcW w:w="861" w:type="dxa"/>
            <w:shd w:val="clear" w:color="auto" w:fill="FFFFFF" w:themeFill="background1"/>
          </w:tcPr>
          <w:p w14:paraId="3BCA938B" w14:textId="77777777" w:rsidR="00D36BE6" w:rsidRPr="000E1C87" w:rsidRDefault="00D36BE6" w:rsidP="00D36BE6">
            <w:pPr>
              <w:ind w:firstLine="0"/>
              <w:rPr>
                <w:sz w:val="24"/>
                <w:szCs w:val="24"/>
              </w:rPr>
            </w:pPr>
          </w:p>
        </w:tc>
        <w:tc>
          <w:tcPr>
            <w:tcW w:w="1843" w:type="dxa"/>
            <w:shd w:val="clear" w:color="auto" w:fill="FFFFFF" w:themeFill="background1"/>
          </w:tcPr>
          <w:p w14:paraId="658B145C" w14:textId="77777777" w:rsidR="00D36BE6" w:rsidRPr="000E1C87" w:rsidRDefault="00D36BE6" w:rsidP="00D36BE6">
            <w:pPr>
              <w:ind w:firstLine="0"/>
              <w:rPr>
                <w:sz w:val="24"/>
                <w:szCs w:val="24"/>
              </w:rPr>
            </w:pPr>
            <w:r w:rsidRPr="000E1C87">
              <w:rPr>
                <w:sz w:val="24"/>
                <w:szCs w:val="24"/>
              </w:rPr>
              <w:t>Евтефеев С.А.</w:t>
            </w:r>
          </w:p>
        </w:tc>
        <w:tc>
          <w:tcPr>
            <w:tcW w:w="6095" w:type="dxa"/>
            <w:shd w:val="clear" w:color="auto" w:fill="FFFFFF" w:themeFill="background1"/>
          </w:tcPr>
          <w:p w14:paraId="2398F799" w14:textId="77777777" w:rsidR="00D36BE6" w:rsidRPr="000E1C87" w:rsidRDefault="00D36BE6" w:rsidP="00D36BE6">
            <w:pPr>
              <w:ind w:firstLine="0"/>
              <w:rPr>
                <w:sz w:val="24"/>
                <w:szCs w:val="24"/>
              </w:rPr>
            </w:pPr>
            <w:bookmarkStart w:id="135" w:name="_Hlk89100082"/>
            <w:r w:rsidRPr="000E1C87">
              <w:rPr>
                <w:sz w:val="24"/>
                <w:szCs w:val="24"/>
              </w:rPr>
              <w:t>Предлагается отнесение Земельного участка с кадастровым номером 47:07:1039001:46 в зону блокированной индивидуальной застройки Ж2.2.</w:t>
            </w:r>
            <w:bookmarkEnd w:id="135"/>
          </w:p>
        </w:tc>
        <w:tc>
          <w:tcPr>
            <w:tcW w:w="6662" w:type="dxa"/>
            <w:shd w:val="clear" w:color="auto" w:fill="FFFFFF" w:themeFill="background1"/>
          </w:tcPr>
          <w:p w14:paraId="3E5F6AD2"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434AB49E" w14:textId="77777777" w:rsidTr="00510891">
        <w:trPr>
          <w:jc w:val="center"/>
        </w:trPr>
        <w:tc>
          <w:tcPr>
            <w:tcW w:w="861" w:type="dxa"/>
            <w:shd w:val="clear" w:color="auto" w:fill="FFFFFF" w:themeFill="background1"/>
          </w:tcPr>
          <w:p w14:paraId="0C0B641E" w14:textId="77777777" w:rsidR="00D36BE6" w:rsidRPr="000E1C87" w:rsidRDefault="00D36BE6" w:rsidP="00D36BE6">
            <w:pPr>
              <w:ind w:firstLine="0"/>
              <w:rPr>
                <w:sz w:val="24"/>
                <w:szCs w:val="24"/>
              </w:rPr>
            </w:pPr>
          </w:p>
        </w:tc>
        <w:tc>
          <w:tcPr>
            <w:tcW w:w="1843" w:type="dxa"/>
            <w:shd w:val="clear" w:color="auto" w:fill="FFFFFF" w:themeFill="background1"/>
          </w:tcPr>
          <w:p w14:paraId="2C0C77FD" w14:textId="77777777" w:rsidR="00D36BE6" w:rsidRPr="000E1C87" w:rsidRDefault="00D36BE6" w:rsidP="00D36BE6">
            <w:pPr>
              <w:ind w:firstLine="0"/>
              <w:rPr>
                <w:sz w:val="24"/>
                <w:szCs w:val="24"/>
              </w:rPr>
            </w:pPr>
            <w:r w:rsidRPr="000E1C87">
              <w:rPr>
                <w:sz w:val="24"/>
                <w:szCs w:val="24"/>
              </w:rPr>
              <w:t>Алиев А.</w:t>
            </w:r>
          </w:p>
        </w:tc>
        <w:tc>
          <w:tcPr>
            <w:tcW w:w="6095" w:type="dxa"/>
            <w:shd w:val="clear" w:color="auto" w:fill="FFFFFF" w:themeFill="background1"/>
          </w:tcPr>
          <w:p w14:paraId="7563FB60" w14:textId="77777777" w:rsidR="00D36BE6" w:rsidRPr="000E1C87" w:rsidRDefault="00D36BE6" w:rsidP="00D36BE6">
            <w:pPr>
              <w:ind w:firstLine="0"/>
              <w:rPr>
                <w:sz w:val="24"/>
                <w:szCs w:val="24"/>
              </w:rPr>
            </w:pPr>
            <w:bookmarkStart w:id="136" w:name="_Hlk89100194"/>
            <w:r w:rsidRPr="000E1C87">
              <w:rPr>
                <w:sz w:val="24"/>
                <w:szCs w:val="24"/>
              </w:rPr>
              <w:t>Предлагается отнесение Земельного участка с кадастровым номером 47:07:1039001:297 в зону блокированной индивидуальной застройки Ж2.2.</w:t>
            </w:r>
            <w:bookmarkEnd w:id="136"/>
          </w:p>
        </w:tc>
        <w:tc>
          <w:tcPr>
            <w:tcW w:w="6662" w:type="dxa"/>
            <w:shd w:val="clear" w:color="auto" w:fill="FFFFFF" w:themeFill="background1"/>
          </w:tcPr>
          <w:p w14:paraId="17AF833F"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0D663087" w14:textId="77777777" w:rsidTr="00510891">
        <w:trPr>
          <w:jc w:val="center"/>
        </w:trPr>
        <w:tc>
          <w:tcPr>
            <w:tcW w:w="861" w:type="dxa"/>
            <w:shd w:val="clear" w:color="auto" w:fill="FFFFFF" w:themeFill="background1"/>
          </w:tcPr>
          <w:p w14:paraId="23FFFC19" w14:textId="77777777" w:rsidR="00D36BE6" w:rsidRPr="000E1C87" w:rsidRDefault="00D36BE6" w:rsidP="00D36BE6">
            <w:pPr>
              <w:ind w:firstLine="0"/>
              <w:rPr>
                <w:sz w:val="24"/>
                <w:szCs w:val="24"/>
              </w:rPr>
            </w:pPr>
          </w:p>
        </w:tc>
        <w:tc>
          <w:tcPr>
            <w:tcW w:w="1843" w:type="dxa"/>
            <w:shd w:val="clear" w:color="auto" w:fill="FFFFFF" w:themeFill="background1"/>
          </w:tcPr>
          <w:p w14:paraId="2E7717BC" w14:textId="77777777" w:rsidR="00D36BE6" w:rsidRPr="000E1C87" w:rsidRDefault="00D36BE6" w:rsidP="00D36BE6">
            <w:pPr>
              <w:ind w:firstLine="0"/>
              <w:rPr>
                <w:sz w:val="24"/>
                <w:szCs w:val="24"/>
              </w:rPr>
            </w:pPr>
            <w:r w:rsidRPr="000E1C87">
              <w:rPr>
                <w:sz w:val="24"/>
                <w:szCs w:val="24"/>
              </w:rPr>
              <w:t>Унжаков В.Е.</w:t>
            </w:r>
          </w:p>
        </w:tc>
        <w:tc>
          <w:tcPr>
            <w:tcW w:w="6095" w:type="dxa"/>
            <w:shd w:val="clear" w:color="auto" w:fill="FFFFFF" w:themeFill="background1"/>
          </w:tcPr>
          <w:p w14:paraId="29D65A2B" w14:textId="77777777" w:rsidR="00D36BE6" w:rsidRPr="000E1C87" w:rsidRDefault="00D36BE6" w:rsidP="00D36BE6">
            <w:pPr>
              <w:ind w:firstLine="0"/>
              <w:rPr>
                <w:sz w:val="24"/>
                <w:szCs w:val="24"/>
              </w:rPr>
            </w:pPr>
            <w:bookmarkStart w:id="137" w:name="_Hlk89100239"/>
            <w:r w:rsidRPr="000E1C87">
              <w:rPr>
                <w:sz w:val="24"/>
                <w:szCs w:val="24"/>
              </w:rPr>
              <w:t>Предлагается отнесение Земельного участка с кадастровым номером 47:07:1039001:28 в зону блокированной индивидуальной застройки Ж2.2.</w:t>
            </w:r>
            <w:bookmarkEnd w:id="137"/>
          </w:p>
        </w:tc>
        <w:tc>
          <w:tcPr>
            <w:tcW w:w="6662" w:type="dxa"/>
            <w:shd w:val="clear" w:color="auto" w:fill="FFFFFF" w:themeFill="background1"/>
          </w:tcPr>
          <w:p w14:paraId="1F4DF96B"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584E206D" w14:textId="77777777" w:rsidTr="00510891">
        <w:trPr>
          <w:jc w:val="center"/>
        </w:trPr>
        <w:tc>
          <w:tcPr>
            <w:tcW w:w="861" w:type="dxa"/>
            <w:shd w:val="clear" w:color="auto" w:fill="FFFFFF" w:themeFill="background1"/>
          </w:tcPr>
          <w:p w14:paraId="2460566E" w14:textId="77777777" w:rsidR="00D36BE6" w:rsidRPr="000E1C87" w:rsidRDefault="00D36BE6" w:rsidP="00D36BE6">
            <w:pPr>
              <w:ind w:firstLine="0"/>
              <w:rPr>
                <w:sz w:val="24"/>
                <w:szCs w:val="24"/>
              </w:rPr>
            </w:pPr>
          </w:p>
        </w:tc>
        <w:tc>
          <w:tcPr>
            <w:tcW w:w="1843" w:type="dxa"/>
            <w:shd w:val="clear" w:color="auto" w:fill="FFFFFF" w:themeFill="background1"/>
          </w:tcPr>
          <w:p w14:paraId="1EE073F5" w14:textId="0D8DBDF6" w:rsidR="00D36BE6" w:rsidRPr="000E1C87" w:rsidRDefault="00D36BE6" w:rsidP="00D36BE6">
            <w:pPr>
              <w:ind w:firstLine="0"/>
              <w:rPr>
                <w:sz w:val="24"/>
                <w:szCs w:val="24"/>
              </w:rPr>
            </w:pPr>
            <w:r w:rsidRPr="000E1C87">
              <w:rPr>
                <w:sz w:val="24"/>
                <w:szCs w:val="24"/>
              </w:rPr>
              <w:t xml:space="preserve">Постников </w:t>
            </w:r>
            <w:r w:rsidR="00D76FFB" w:rsidRPr="000E1C87">
              <w:rPr>
                <w:sz w:val="24"/>
                <w:szCs w:val="24"/>
              </w:rPr>
              <w:t>С. Г.</w:t>
            </w:r>
          </w:p>
        </w:tc>
        <w:tc>
          <w:tcPr>
            <w:tcW w:w="6095" w:type="dxa"/>
            <w:shd w:val="clear" w:color="auto" w:fill="FFFFFF" w:themeFill="background1"/>
          </w:tcPr>
          <w:p w14:paraId="23CD481C" w14:textId="77777777" w:rsidR="00D36BE6" w:rsidRPr="000E1C87" w:rsidRDefault="00D36BE6" w:rsidP="00D36BE6">
            <w:pPr>
              <w:ind w:firstLine="0"/>
              <w:rPr>
                <w:sz w:val="24"/>
                <w:szCs w:val="24"/>
              </w:rPr>
            </w:pPr>
            <w:bookmarkStart w:id="138" w:name="_Hlk89100356"/>
            <w:r w:rsidRPr="000E1C87">
              <w:rPr>
                <w:sz w:val="24"/>
                <w:szCs w:val="24"/>
              </w:rPr>
              <w:t>Предлагается отнесение Земельного участка с кадастровым номером 47:07:1039001:236 в зону блокированной индивидуальной застройки Ж2.2.</w:t>
            </w:r>
            <w:bookmarkEnd w:id="138"/>
          </w:p>
        </w:tc>
        <w:tc>
          <w:tcPr>
            <w:tcW w:w="6662" w:type="dxa"/>
            <w:shd w:val="clear" w:color="auto" w:fill="FFFFFF" w:themeFill="background1"/>
          </w:tcPr>
          <w:p w14:paraId="1554264D"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1908305A" w14:textId="77777777" w:rsidTr="00510891">
        <w:trPr>
          <w:jc w:val="center"/>
        </w:trPr>
        <w:tc>
          <w:tcPr>
            <w:tcW w:w="861" w:type="dxa"/>
            <w:shd w:val="clear" w:color="auto" w:fill="FFFFFF" w:themeFill="background1"/>
          </w:tcPr>
          <w:p w14:paraId="483EE83D" w14:textId="77777777" w:rsidR="00D36BE6" w:rsidRPr="000E1C87" w:rsidRDefault="00D36BE6" w:rsidP="00D36BE6">
            <w:pPr>
              <w:ind w:firstLine="0"/>
              <w:rPr>
                <w:sz w:val="24"/>
                <w:szCs w:val="24"/>
              </w:rPr>
            </w:pPr>
          </w:p>
        </w:tc>
        <w:tc>
          <w:tcPr>
            <w:tcW w:w="1843" w:type="dxa"/>
            <w:shd w:val="clear" w:color="auto" w:fill="FFFFFF" w:themeFill="background1"/>
          </w:tcPr>
          <w:p w14:paraId="3060428E" w14:textId="19DF8B5A" w:rsidR="00D36BE6" w:rsidRPr="000E1C87" w:rsidRDefault="00D36BE6" w:rsidP="00D36BE6">
            <w:pPr>
              <w:ind w:firstLine="0"/>
              <w:rPr>
                <w:sz w:val="24"/>
                <w:szCs w:val="24"/>
              </w:rPr>
            </w:pPr>
            <w:r w:rsidRPr="000E1C87">
              <w:rPr>
                <w:sz w:val="24"/>
                <w:szCs w:val="24"/>
              </w:rPr>
              <w:t xml:space="preserve">Румянцев </w:t>
            </w:r>
            <w:r w:rsidR="00D76FFB" w:rsidRPr="000E1C87">
              <w:rPr>
                <w:sz w:val="24"/>
                <w:szCs w:val="24"/>
              </w:rPr>
              <w:t>Д. А.</w:t>
            </w:r>
          </w:p>
        </w:tc>
        <w:tc>
          <w:tcPr>
            <w:tcW w:w="6095" w:type="dxa"/>
            <w:shd w:val="clear" w:color="auto" w:fill="FFFFFF" w:themeFill="background1"/>
          </w:tcPr>
          <w:p w14:paraId="77E6059E" w14:textId="77777777" w:rsidR="00D36BE6" w:rsidRPr="000E1C87" w:rsidRDefault="00D36BE6" w:rsidP="00D36BE6">
            <w:pPr>
              <w:ind w:firstLine="0"/>
              <w:rPr>
                <w:sz w:val="24"/>
                <w:szCs w:val="24"/>
              </w:rPr>
            </w:pPr>
            <w:r w:rsidRPr="000E1C87">
              <w:rPr>
                <w:sz w:val="24"/>
                <w:szCs w:val="24"/>
              </w:rPr>
              <w:t>Предлагается отнесение Земельного участка с кадастровым номером 47:07:1039001:36 в зону блокированной индивидуальной застройки Ж2.2.</w:t>
            </w:r>
          </w:p>
        </w:tc>
        <w:tc>
          <w:tcPr>
            <w:tcW w:w="6662" w:type="dxa"/>
            <w:shd w:val="clear" w:color="auto" w:fill="FFFFFF" w:themeFill="background1"/>
          </w:tcPr>
          <w:p w14:paraId="4E727BE7"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535BC2A1" w14:textId="77777777" w:rsidTr="00510891">
        <w:trPr>
          <w:jc w:val="center"/>
        </w:trPr>
        <w:tc>
          <w:tcPr>
            <w:tcW w:w="861" w:type="dxa"/>
            <w:shd w:val="clear" w:color="auto" w:fill="FFFFFF" w:themeFill="background1"/>
          </w:tcPr>
          <w:p w14:paraId="6A33A198" w14:textId="77777777" w:rsidR="00D36BE6" w:rsidRPr="000E1C87" w:rsidRDefault="00D36BE6" w:rsidP="00D36BE6">
            <w:pPr>
              <w:ind w:firstLine="0"/>
              <w:rPr>
                <w:sz w:val="24"/>
                <w:szCs w:val="24"/>
              </w:rPr>
            </w:pPr>
          </w:p>
        </w:tc>
        <w:tc>
          <w:tcPr>
            <w:tcW w:w="1843" w:type="dxa"/>
            <w:shd w:val="clear" w:color="auto" w:fill="FFFFFF" w:themeFill="background1"/>
          </w:tcPr>
          <w:p w14:paraId="59CB2733" w14:textId="77777777" w:rsidR="00D36BE6" w:rsidRPr="000E1C87" w:rsidRDefault="00D36BE6" w:rsidP="00D36BE6">
            <w:pPr>
              <w:ind w:firstLine="0"/>
              <w:rPr>
                <w:sz w:val="24"/>
                <w:szCs w:val="24"/>
              </w:rPr>
            </w:pPr>
            <w:r w:rsidRPr="000E1C87">
              <w:rPr>
                <w:sz w:val="24"/>
                <w:szCs w:val="24"/>
              </w:rPr>
              <w:t>Арджа М.</w:t>
            </w:r>
          </w:p>
        </w:tc>
        <w:tc>
          <w:tcPr>
            <w:tcW w:w="6095" w:type="dxa"/>
            <w:shd w:val="clear" w:color="auto" w:fill="FFFFFF" w:themeFill="background1"/>
          </w:tcPr>
          <w:p w14:paraId="61ABA757" w14:textId="535FF048" w:rsidR="00D36BE6" w:rsidRPr="000E1C87" w:rsidRDefault="00D36BE6" w:rsidP="00D36BE6">
            <w:pPr>
              <w:ind w:firstLine="0"/>
              <w:rPr>
                <w:sz w:val="24"/>
                <w:szCs w:val="24"/>
              </w:rPr>
            </w:pPr>
            <w:r w:rsidRPr="000E1C87">
              <w:rPr>
                <w:sz w:val="24"/>
                <w:szCs w:val="24"/>
              </w:rPr>
              <w:t>Предлагается включение Земельного участка с кадастровым номером 47:07:1044001:228 (Единое землепользование -47:07:1044001:229, 47:07:1044001:230) в границы населенного пункта д</w:t>
            </w:r>
            <w:r w:rsidR="00633098">
              <w:rPr>
                <w:sz w:val="24"/>
                <w:szCs w:val="24"/>
              </w:rPr>
              <w:t>еревня</w:t>
            </w:r>
            <w:r w:rsidRPr="000E1C87">
              <w:rPr>
                <w:sz w:val="24"/>
                <w:szCs w:val="24"/>
              </w:rPr>
              <w:t xml:space="preserve"> Новосергиевка с изменением вида разрешенного использования </w:t>
            </w:r>
            <w:r w:rsidR="00D27EF2" w:rsidRPr="000E1C87">
              <w:rPr>
                <w:sz w:val="24"/>
                <w:szCs w:val="24"/>
              </w:rPr>
              <w:t>“</w:t>
            </w:r>
            <w:r w:rsidRPr="000E1C87">
              <w:rPr>
                <w:sz w:val="24"/>
                <w:szCs w:val="24"/>
              </w:rPr>
              <w:t>сельскохозяйственного назначения</w:t>
            </w:r>
            <w:r w:rsidR="00D27EF2" w:rsidRPr="000E1C87">
              <w:rPr>
                <w:sz w:val="24"/>
                <w:szCs w:val="24"/>
              </w:rPr>
              <w:t>”</w:t>
            </w:r>
            <w:r w:rsidRPr="000E1C87">
              <w:rPr>
                <w:sz w:val="24"/>
                <w:szCs w:val="24"/>
              </w:rPr>
              <w:t xml:space="preserve"> на вид разрешенного использования </w:t>
            </w:r>
            <w:r w:rsidR="00D27EF2" w:rsidRPr="000E1C87">
              <w:rPr>
                <w:sz w:val="24"/>
                <w:szCs w:val="24"/>
              </w:rPr>
              <w:t>“</w:t>
            </w:r>
            <w:r w:rsidRPr="000E1C87">
              <w:rPr>
                <w:sz w:val="24"/>
                <w:szCs w:val="24"/>
              </w:rPr>
              <w:t>для общественно-деловой застройки</w:t>
            </w:r>
            <w:r w:rsidR="00D27EF2" w:rsidRPr="000E1C87">
              <w:rPr>
                <w:sz w:val="24"/>
                <w:szCs w:val="24"/>
              </w:rPr>
              <w:t>”</w:t>
            </w:r>
          </w:p>
        </w:tc>
        <w:tc>
          <w:tcPr>
            <w:tcW w:w="6662" w:type="dxa"/>
            <w:shd w:val="clear" w:color="auto" w:fill="FFFFFF" w:themeFill="background1"/>
          </w:tcPr>
          <w:p w14:paraId="113FB051"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застройки объектами коммунальной и транспортной инфраструктуры в связи с чем его учет не представляется возможным.</w:t>
            </w:r>
          </w:p>
        </w:tc>
      </w:tr>
      <w:tr w:rsidR="00F93542" w:rsidRPr="000E1C87" w14:paraId="2C144F7E" w14:textId="77777777" w:rsidTr="00510891">
        <w:trPr>
          <w:jc w:val="center"/>
        </w:trPr>
        <w:tc>
          <w:tcPr>
            <w:tcW w:w="861" w:type="dxa"/>
            <w:shd w:val="clear" w:color="auto" w:fill="FFFFFF" w:themeFill="background1"/>
          </w:tcPr>
          <w:p w14:paraId="024684F7" w14:textId="77777777" w:rsidR="00D36BE6" w:rsidRPr="000E1C87" w:rsidRDefault="00D36BE6" w:rsidP="00D36BE6">
            <w:pPr>
              <w:ind w:firstLine="0"/>
              <w:rPr>
                <w:sz w:val="24"/>
                <w:szCs w:val="24"/>
              </w:rPr>
            </w:pPr>
          </w:p>
        </w:tc>
        <w:tc>
          <w:tcPr>
            <w:tcW w:w="1843" w:type="dxa"/>
            <w:shd w:val="clear" w:color="auto" w:fill="FFFFFF" w:themeFill="background1"/>
          </w:tcPr>
          <w:p w14:paraId="6667AF7A" w14:textId="77777777" w:rsidR="00D36BE6" w:rsidRPr="000E1C87" w:rsidRDefault="00D36BE6" w:rsidP="00D36BE6">
            <w:pPr>
              <w:ind w:firstLine="0"/>
              <w:rPr>
                <w:sz w:val="24"/>
                <w:szCs w:val="24"/>
              </w:rPr>
            </w:pPr>
            <w:r w:rsidRPr="000E1C87">
              <w:rPr>
                <w:sz w:val="24"/>
                <w:szCs w:val="24"/>
              </w:rPr>
              <w:t>Рокунец С.А.</w:t>
            </w:r>
          </w:p>
        </w:tc>
        <w:tc>
          <w:tcPr>
            <w:tcW w:w="6095" w:type="dxa"/>
            <w:shd w:val="clear" w:color="auto" w:fill="FFFFFF" w:themeFill="background1"/>
          </w:tcPr>
          <w:p w14:paraId="32C3BA8F" w14:textId="42476D13" w:rsidR="00D36BE6" w:rsidRPr="000E1C87" w:rsidRDefault="00D36BE6" w:rsidP="00D36BE6">
            <w:pPr>
              <w:ind w:firstLine="0"/>
              <w:rPr>
                <w:sz w:val="24"/>
                <w:szCs w:val="24"/>
              </w:rPr>
            </w:pPr>
            <w:r w:rsidRPr="000E1C87">
              <w:rPr>
                <w:sz w:val="24"/>
                <w:szCs w:val="24"/>
              </w:rPr>
              <w:t>Предлагается включение земельных участков с кадастровыми номерами 47:07:1044001:285, 47:07:1044001:2503, 47:07:1044001:2506, 47:07:1044001:2502, 47:07:1044001:2504, 47:07:1044001:2505, 47:07:0000000:90384 в границы населенного пункта д</w:t>
            </w:r>
            <w:r w:rsidR="00633098">
              <w:rPr>
                <w:sz w:val="24"/>
                <w:szCs w:val="24"/>
              </w:rPr>
              <w:t>еревня</w:t>
            </w:r>
            <w:r w:rsidRPr="000E1C87">
              <w:rPr>
                <w:sz w:val="24"/>
                <w:szCs w:val="24"/>
              </w:rPr>
              <w:t xml:space="preserve"> Новосергиевка полностью или частично.</w:t>
            </w:r>
          </w:p>
        </w:tc>
        <w:tc>
          <w:tcPr>
            <w:tcW w:w="6662" w:type="dxa"/>
            <w:shd w:val="clear" w:color="auto" w:fill="FFFFFF" w:themeFill="background1"/>
          </w:tcPr>
          <w:p w14:paraId="19D8C543"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застройки объектами коммунальной и транспортной инфраструктуры в связи с чем его учет не представляется возможным.</w:t>
            </w:r>
          </w:p>
        </w:tc>
      </w:tr>
      <w:tr w:rsidR="00F93542" w:rsidRPr="000E1C87" w14:paraId="5A3DC20B" w14:textId="77777777" w:rsidTr="00510891">
        <w:trPr>
          <w:jc w:val="center"/>
        </w:trPr>
        <w:tc>
          <w:tcPr>
            <w:tcW w:w="861" w:type="dxa"/>
            <w:shd w:val="clear" w:color="auto" w:fill="FFFFFF" w:themeFill="background1"/>
          </w:tcPr>
          <w:p w14:paraId="223A5870" w14:textId="77777777" w:rsidR="00D36BE6" w:rsidRPr="000E1C87" w:rsidRDefault="00D36BE6" w:rsidP="00D36BE6">
            <w:pPr>
              <w:ind w:firstLine="0"/>
              <w:rPr>
                <w:sz w:val="24"/>
                <w:szCs w:val="24"/>
              </w:rPr>
            </w:pPr>
          </w:p>
        </w:tc>
        <w:tc>
          <w:tcPr>
            <w:tcW w:w="1843" w:type="dxa"/>
            <w:shd w:val="clear" w:color="auto" w:fill="FFFFFF" w:themeFill="background1"/>
          </w:tcPr>
          <w:p w14:paraId="335F74FD" w14:textId="77777777" w:rsidR="00D36BE6" w:rsidRPr="000E1C87" w:rsidRDefault="00D36BE6" w:rsidP="00D36BE6">
            <w:pPr>
              <w:ind w:firstLine="0"/>
              <w:rPr>
                <w:sz w:val="24"/>
                <w:szCs w:val="24"/>
              </w:rPr>
            </w:pPr>
            <w:r w:rsidRPr="000E1C87">
              <w:rPr>
                <w:sz w:val="24"/>
                <w:szCs w:val="24"/>
              </w:rPr>
              <w:t>МТУ Росимущество</w:t>
            </w:r>
          </w:p>
        </w:tc>
        <w:tc>
          <w:tcPr>
            <w:tcW w:w="6095" w:type="dxa"/>
            <w:shd w:val="clear" w:color="auto" w:fill="FFFFFF" w:themeFill="background1"/>
          </w:tcPr>
          <w:p w14:paraId="7017DF81" w14:textId="77777777" w:rsidR="00D36BE6" w:rsidRPr="000E1C87" w:rsidRDefault="00D36BE6" w:rsidP="00D36BE6">
            <w:pPr>
              <w:ind w:firstLine="0"/>
              <w:rPr>
                <w:sz w:val="24"/>
                <w:szCs w:val="24"/>
              </w:rPr>
            </w:pPr>
            <w:r w:rsidRPr="000E1C87">
              <w:rPr>
                <w:sz w:val="24"/>
                <w:szCs w:val="24"/>
              </w:rPr>
              <w:t>Внести изменения в проект генерального плана</w:t>
            </w:r>
          </w:p>
          <w:p w14:paraId="5EE650A5" w14:textId="26DB3EAA" w:rsidR="00D36BE6" w:rsidRPr="000E1C87" w:rsidRDefault="00D36BE6" w:rsidP="00D36BE6">
            <w:pPr>
              <w:ind w:firstLine="0"/>
              <w:rPr>
                <w:sz w:val="24"/>
                <w:szCs w:val="24"/>
              </w:rPr>
            </w:pPr>
            <w:r w:rsidRPr="000E1C87">
              <w:rPr>
                <w:sz w:val="24"/>
                <w:szCs w:val="24"/>
              </w:rPr>
              <w:t xml:space="preserve">-отобразить границы населенного пункта </w:t>
            </w:r>
            <w:r w:rsidR="00914DE5" w:rsidRPr="00914DE5">
              <w:rPr>
                <w:sz w:val="24"/>
                <w:szCs w:val="24"/>
              </w:rPr>
              <w:t>поселок при железнодорожной станции</w:t>
            </w:r>
            <w:r w:rsidRPr="000E1C87">
              <w:rPr>
                <w:sz w:val="24"/>
                <w:szCs w:val="24"/>
              </w:rPr>
              <w:t xml:space="preserve">. Пятый километр в соответствии с действующим генеральным планом МО </w:t>
            </w:r>
            <w:r w:rsidR="00D27EF2" w:rsidRPr="000E1C87">
              <w:rPr>
                <w:sz w:val="24"/>
                <w:szCs w:val="24"/>
              </w:rPr>
              <w:t>“</w:t>
            </w:r>
            <w:r w:rsidRPr="000E1C87">
              <w:rPr>
                <w:sz w:val="24"/>
                <w:szCs w:val="24"/>
              </w:rPr>
              <w:t>Заневское сельское поселение</w:t>
            </w:r>
            <w:r w:rsidR="00D27EF2" w:rsidRPr="000E1C87">
              <w:rPr>
                <w:sz w:val="24"/>
                <w:szCs w:val="24"/>
              </w:rPr>
              <w:t>”</w:t>
            </w:r>
            <w:r w:rsidRPr="000E1C87">
              <w:rPr>
                <w:sz w:val="24"/>
                <w:szCs w:val="24"/>
              </w:rPr>
              <w:t>, утвержденным решением совета депутатов от 29.05.2013 № 22.</w:t>
            </w:r>
          </w:p>
          <w:p w14:paraId="44B0C2A7" w14:textId="2464E8B1" w:rsidR="00D36BE6" w:rsidRPr="000E1C87" w:rsidRDefault="00D36BE6" w:rsidP="00D36BE6">
            <w:pPr>
              <w:ind w:firstLine="0"/>
              <w:rPr>
                <w:sz w:val="24"/>
                <w:szCs w:val="24"/>
              </w:rPr>
            </w:pPr>
            <w:r w:rsidRPr="000E1C87">
              <w:rPr>
                <w:sz w:val="24"/>
                <w:szCs w:val="24"/>
              </w:rPr>
              <w:t xml:space="preserve">В границах населенного пункта </w:t>
            </w:r>
            <w:r w:rsidR="00914DE5" w:rsidRPr="00914DE5">
              <w:rPr>
                <w:sz w:val="24"/>
                <w:szCs w:val="24"/>
              </w:rPr>
              <w:t xml:space="preserve">поселок при железнодорожной станции </w:t>
            </w:r>
            <w:r w:rsidRPr="000E1C87">
              <w:rPr>
                <w:sz w:val="24"/>
                <w:szCs w:val="24"/>
              </w:rPr>
              <w:t>Пятый километр сформировать зоны планируемой многоквартирной многоэтажной жилой застройки (ориентировочной площадью 112,5 га), планируемые зоны административного, социально-культурного назначения, общественных центров (ориентировочной площадью 14 га) и планируемые планы зеленых насаждений общего пользования (ориентировочной площадью 106,7 га)</w:t>
            </w:r>
          </w:p>
          <w:p w14:paraId="4C284C0C" w14:textId="77777777" w:rsidR="00D36BE6" w:rsidRPr="000E1C87" w:rsidRDefault="00D36BE6" w:rsidP="00D36BE6">
            <w:pPr>
              <w:ind w:firstLine="0"/>
              <w:rPr>
                <w:sz w:val="24"/>
                <w:szCs w:val="24"/>
              </w:rPr>
            </w:pPr>
            <w:r w:rsidRPr="000E1C87">
              <w:rPr>
                <w:sz w:val="24"/>
                <w:szCs w:val="24"/>
              </w:rPr>
              <w:t>(2 обращения)</w:t>
            </w:r>
          </w:p>
        </w:tc>
        <w:tc>
          <w:tcPr>
            <w:tcW w:w="6662" w:type="dxa"/>
            <w:shd w:val="clear" w:color="auto" w:fill="FFFFFF" w:themeFill="background1"/>
          </w:tcPr>
          <w:p w14:paraId="40FA37DC" w14:textId="3907E7F8" w:rsidR="00D36BE6" w:rsidRPr="000E1C87" w:rsidRDefault="00D36BE6" w:rsidP="00D36BE6">
            <w:pPr>
              <w:ind w:firstLine="0"/>
              <w:rPr>
                <w:sz w:val="24"/>
                <w:szCs w:val="24"/>
              </w:rPr>
            </w:pPr>
            <w:r w:rsidRPr="000E1C87">
              <w:rPr>
                <w:sz w:val="24"/>
                <w:szCs w:val="24"/>
              </w:rPr>
              <w:t xml:space="preserve">С учетом особенностей развития транспортной инфраструктуры Заневского городского поселения формирование новой территории жилой застройки вблизи поселка при железнодорожной станции </w:t>
            </w:r>
            <w:r w:rsidR="00E804F0">
              <w:rPr>
                <w:sz w:val="24"/>
                <w:szCs w:val="24"/>
              </w:rPr>
              <w:t>Пятый</w:t>
            </w:r>
            <w:r w:rsidRPr="000E1C87">
              <w:rPr>
                <w:sz w:val="24"/>
                <w:szCs w:val="24"/>
              </w:rPr>
              <w:t xml:space="preserve"> километр нецелесообразно.</w:t>
            </w:r>
          </w:p>
        </w:tc>
      </w:tr>
      <w:tr w:rsidR="00F93542" w:rsidRPr="000E1C87" w14:paraId="095C59EA" w14:textId="77777777" w:rsidTr="00510891">
        <w:trPr>
          <w:jc w:val="center"/>
        </w:trPr>
        <w:tc>
          <w:tcPr>
            <w:tcW w:w="861" w:type="dxa"/>
            <w:shd w:val="clear" w:color="auto" w:fill="FFFFFF" w:themeFill="background1"/>
          </w:tcPr>
          <w:p w14:paraId="0E4A1902" w14:textId="77777777" w:rsidR="00D36BE6" w:rsidRPr="000E1C87" w:rsidRDefault="00D36BE6" w:rsidP="00D36BE6">
            <w:pPr>
              <w:ind w:firstLine="0"/>
              <w:rPr>
                <w:sz w:val="24"/>
                <w:szCs w:val="24"/>
              </w:rPr>
            </w:pPr>
          </w:p>
        </w:tc>
        <w:tc>
          <w:tcPr>
            <w:tcW w:w="1843" w:type="dxa"/>
            <w:shd w:val="clear" w:color="auto" w:fill="FFFFFF" w:themeFill="background1"/>
          </w:tcPr>
          <w:p w14:paraId="4BAE229D" w14:textId="77777777" w:rsidR="00D36BE6" w:rsidRPr="000E1C87" w:rsidRDefault="00D36BE6" w:rsidP="00D36BE6">
            <w:pPr>
              <w:ind w:firstLine="0"/>
              <w:rPr>
                <w:sz w:val="24"/>
                <w:szCs w:val="24"/>
              </w:rPr>
            </w:pPr>
            <w:r w:rsidRPr="000E1C87">
              <w:rPr>
                <w:sz w:val="24"/>
                <w:szCs w:val="24"/>
              </w:rPr>
              <w:t>Клементьев А.Э.</w:t>
            </w:r>
          </w:p>
        </w:tc>
        <w:tc>
          <w:tcPr>
            <w:tcW w:w="6095" w:type="dxa"/>
            <w:shd w:val="clear" w:color="auto" w:fill="FFFFFF" w:themeFill="background1"/>
          </w:tcPr>
          <w:p w14:paraId="7272C669" w14:textId="0AE353F8" w:rsidR="00D36BE6" w:rsidRPr="000E1C87" w:rsidRDefault="00D36BE6" w:rsidP="00D36BE6">
            <w:pPr>
              <w:ind w:firstLine="0"/>
              <w:rPr>
                <w:sz w:val="24"/>
                <w:szCs w:val="24"/>
              </w:rPr>
            </w:pPr>
            <w:r w:rsidRPr="000E1C87">
              <w:rPr>
                <w:sz w:val="24"/>
                <w:szCs w:val="24"/>
              </w:rPr>
              <w:t xml:space="preserve">Предлагается перевод категорий земель земельных участков с кадастровыми номерами 47:07:1039001:22, 47:07:1039001:23 из категории земель сельскохозяйственного назначения в земли населенных пунктов с дальнейшим изменением видом разрешенного использования </w:t>
            </w:r>
            <w:r w:rsidR="00D27EF2" w:rsidRPr="000E1C87">
              <w:rPr>
                <w:sz w:val="24"/>
                <w:szCs w:val="24"/>
              </w:rPr>
              <w:t>“</w:t>
            </w:r>
            <w:r w:rsidRPr="000E1C87">
              <w:rPr>
                <w:sz w:val="24"/>
                <w:szCs w:val="24"/>
              </w:rPr>
              <w:t>для организации фермерского хозяйства</w:t>
            </w:r>
            <w:r w:rsidR="00D27EF2" w:rsidRPr="000E1C87">
              <w:rPr>
                <w:sz w:val="24"/>
                <w:szCs w:val="24"/>
              </w:rPr>
              <w:t>”</w:t>
            </w:r>
            <w:r w:rsidRPr="000E1C87">
              <w:rPr>
                <w:sz w:val="24"/>
                <w:szCs w:val="24"/>
              </w:rPr>
              <w:t xml:space="preserve"> на разреш</w:t>
            </w:r>
            <w:r w:rsidR="00344669">
              <w:rPr>
                <w:sz w:val="24"/>
                <w:szCs w:val="24"/>
              </w:rPr>
              <w:t>е</w:t>
            </w:r>
            <w:r w:rsidRPr="000E1C87">
              <w:rPr>
                <w:sz w:val="24"/>
                <w:szCs w:val="24"/>
              </w:rPr>
              <w:t xml:space="preserve">нный вид использования </w:t>
            </w:r>
            <w:r w:rsidR="00D27EF2" w:rsidRPr="000E1C87">
              <w:rPr>
                <w:sz w:val="24"/>
                <w:szCs w:val="24"/>
              </w:rPr>
              <w:t>“</w:t>
            </w:r>
            <w:r w:rsidRPr="000E1C87">
              <w:rPr>
                <w:sz w:val="24"/>
                <w:szCs w:val="24"/>
              </w:rPr>
              <w:t>для индивидуального жилищного строительства</w:t>
            </w:r>
            <w:r w:rsidR="00D27EF2" w:rsidRPr="000E1C87">
              <w:rPr>
                <w:sz w:val="24"/>
                <w:szCs w:val="24"/>
              </w:rPr>
              <w:t>”</w:t>
            </w:r>
            <w:r w:rsidRPr="000E1C87">
              <w:rPr>
                <w:sz w:val="24"/>
                <w:szCs w:val="24"/>
              </w:rPr>
              <w:t>.</w:t>
            </w:r>
          </w:p>
        </w:tc>
        <w:tc>
          <w:tcPr>
            <w:tcW w:w="6662" w:type="dxa"/>
            <w:shd w:val="clear" w:color="auto" w:fill="FFFFFF" w:themeFill="background1"/>
          </w:tcPr>
          <w:p w14:paraId="3832A122"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10DB8D29" w14:textId="77777777" w:rsidTr="00510891">
        <w:trPr>
          <w:jc w:val="center"/>
        </w:trPr>
        <w:tc>
          <w:tcPr>
            <w:tcW w:w="861" w:type="dxa"/>
            <w:shd w:val="clear" w:color="auto" w:fill="FFFFFF" w:themeFill="background1"/>
          </w:tcPr>
          <w:p w14:paraId="36F22134" w14:textId="77777777" w:rsidR="00D36BE6" w:rsidRPr="000E1C87" w:rsidRDefault="00D36BE6" w:rsidP="00D36BE6">
            <w:pPr>
              <w:ind w:firstLine="0"/>
              <w:rPr>
                <w:sz w:val="24"/>
                <w:szCs w:val="24"/>
              </w:rPr>
            </w:pPr>
          </w:p>
        </w:tc>
        <w:tc>
          <w:tcPr>
            <w:tcW w:w="1843" w:type="dxa"/>
            <w:shd w:val="clear" w:color="auto" w:fill="FFFFFF" w:themeFill="background1"/>
          </w:tcPr>
          <w:p w14:paraId="01F08E67" w14:textId="12073683" w:rsidR="00D36BE6" w:rsidRPr="000E1C87" w:rsidRDefault="00D36BE6" w:rsidP="00D36BE6">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 xml:space="preserve">УК </w:t>
            </w:r>
            <w:r w:rsidR="00D27EF2" w:rsidRPr="000E1C87">
              <w:rPr>
                <w:sz w:val="24"/>
                <w:szCs w:val="24"/>
              </w:rPr>
              <w:t>“</w:t>
            </w:r>
            <w:r w:rsidRPr="000E1C87">
              <w:rPr>
                <w:sz w:val="24"/>
                <w:szCs w:val="24"/>
              </w:rPr>
              <w:t>Свиньин и партнеры</w:t>
            </w:r>
            <w:r w:rsidR="00D27EF2" w:rsidRPr="000E1C87">
              <w:rPr>
                <w:sz w:val="24"/>
                <w:szCs w:val="24"/>
              </w:rPr>
              <w:t>”</w:t>
            </w:r>
          </w:p>
        </w:tc>
        <w:tc>
          <w:tcPr>
            <w:tcW w:w="6095" w:type="dxa"/>
            <w:shd w:val="clear" w:color="auto" w:fill="FFFFFF" w:themeFill="background1"/>
          </w:tcPr>
          <w:p w14:paraId="0493B5FA" w14:textId="762ABAE5" w:rsidR="00D36BE6" w:rsidRPr="000E1C87" w:rsidRDefault="00D36BE6" w:rsidP="00D36BE6">
            <w:pPr>
              <w:ind w:firstLine="0"/>
              <w:rPr>
                <w:sz w:val="24"/>
                <w:szCs w:val="24"/>
              </w:rPr>
            </w:pPr>
            <w:r w:rsidRPr="000E1C87">
              <w:rPr>
                <w:sz w:val="24"/>
                <w:szCs w:val="24"/>
              </w:rPr>
              <w:t xml:space="preserve">Предлагается увеличение этажности жилых и общественных зданий до 8-ми этажей включительно при соблюдении нормативного уровня обеспеченности жилищного фонда территории кварталов и не превышении объемов жилищного строительства при принятии нового генерального плана МО </w:t>
            </w:r>
            <w:r w:rsidR="00D27EF2" w:rsidRPr="000E1C87">
              <w:rPr>
                <w:sz w:val="24"/>
                <w:szCs w:val="24"/>
              </w:rPr>
              <w:t>“</w:t>
            </w:r>
            <w:r w:rsidRPr="000E1C87">
              <w:rPr>
                <w:sz w:val="24"/>
                <w:szCs w:val="24"/>
              </w:rPr>
              <w:t>Заневского городского поселения</w:t>
            </w:r>
            <w:r w:rsidR="00D27EF2" w:rsidRPr="000E1C87">
              <w:rPr>
                <w:sz w:val="24"/>
                <w:szCs w:val="24"/>
              </w:rPr>
              <w:t>”</w:t>
            </w:r>
            <w:r w:rsidRPr="000E1C87">
              <w:rPr>
                <w:sz w:val="24"/>
                <w:szCs w:val="24"/>
              </w:rPr>
              <w:t xml:space="preserve"> на земельном </w:t>
            </w:r>
            <w:r w:rsidR="007D1B4E" w:rsidRPr="000E1C87">
              <w:rPr>
                <w:sz w:val="24"/>
                <w:szCs w:val="24"/>
              </w:rPr>
              <w:t>участке</w:t>
            </w:r>
            <w:r w:rsidRPr="000E1C87">
              <w:rPr>
                <w:sz w:val="24"/>
                <w:szCs w:val="24"/>
              </w:rPr>
              <w:t xml:space="preserve"> с кадастровым номером 47:07:1045002:29 (ранее земельные участки с кадастровыми номерами 47:07:1045002:6 и 47:07:1045002:7). (3 обращения)</w:t>
            </w:r>
          </w:p>
        </w:tc>
        <w:tc>
          <w:tcPr>
            <w:tcW w:w="6662" w:type="dxa"/>
            <w:shd w:val="clear" w:color="auto" w:fill="FFFFFF" w:themeFill="background1"/>
          </w:tcPr>
          <w:p w14:paraId="31B8DFE9" w14:textId="5C9D3577" w:rsidR="00D36BE6" w:rsidRPr="000E1C87" w:rsidRDefault="00D36BE6" w:rsidP="00D36BE6">
            <w:pPr>
              <w:ind w:firstLine="0"/>
              <w:rPr>
                <w:sz w:val="24"/>
                <w:szCs w:val="24"/>
              </w:rPr>
            </w:pPr>
            <w:r w:rsidRPr="000E1C87">
              <w:rPr>
                <w:sz w:val="24"/>
                <w:szCs w:val="24"/>
              </w:rPr>
              <w:t xml:space="preserve">Рассматриваемая территория будет разделена на две части (восточную и западную) планируемой к строительству автомобильной дорогой </w:t>
            </w:r>
            <w:r w:rsidR="00D27EF2" w:rsidRPr="000E1C87">
              <w:rPr>
                <w:sz w:val="24"/>
                <w:szCs w:val="24"/>
              </w:rPr>
              <w:t>“</w:t>
            </w:r>
            <w:r w:rsidRPr="000E1C87">
              <w:rPr>
                <w:sz w:val="24"/>
                <w:szCs w:val="24"/>
              </w:rPr>
              <w:t>Восточный скоростной диаметр</w:t>
            </w:r>
            <w:r w:rsidR="00D27EF2" w:rsidRPr="000E1C87">
              <w:rPr>
                <w:sz w:val="24"/>
                <w:szCs w:val="24"/>
              </w:rPr>
              <w:t>”</w:t>
            </w:r>
            <w:r w:rsidRPr="000E1C87">
              <w:rPr>
                <w:sz w:val="24"/>
                <w:szCs w:val="24"/>
              </w:rPr>
              <w:t>.</w:t>
            </w:r>
          </w:p>
          <w:p w14:paraId="1C72BEEF" w14:textId="77777777" w:rsidR="00D36BE6" w:rsidRPr="000E1C87" w:rsidRDefault="00D36BE6" w:rsidP="00D36BE6">
            <w:pPr>
              <w:ind w:firstLine="0"/>
              <w:rPr>
                <w:sz w:val="24"/>
                <w:szCs w:val="24"/>
              </w:rPr>
            </w:pPr>
            <w:r w:rsidRPr="000E1C87">
              <w:rPr>
                <w:sz w:val="24"/>
                <w:szCs w:val="24"/>
              </w:rPr>
              <w:t>Выезд с восточной территории возможен исключительно через примыкание к автомобильной дороге, соединяющей деревню Новосергиевка с Колтушским шоссе, в непосредственной близости к железнодорожному переезду.</w:t>
            </w:r>
          </w:p>
          <w:p w14:paraId="7913A47C" w14:textId="03489388" w:rsidR="00D36BE6" w:rsidRPr="000E1C87" w:rsidRDefault="00D36BE6" w:rsidP="00D36BE6">
            <w:pPr>
              <w:ind w:firstLine="0"/>
              <w:rPr>
                <w:sz w:val="24"/>
                <w:szCs w:val="24"/>
              </w:rPr>
            </w:pPr>
            <w:r w:rsidRPr="000E1C87">
              <w:rPr>
                <w:sz w:val="24"/>
                <w:szCs w:val="24"/>
              </w:rPr>
              <w:t xml:space="preserve">Выезд с западной территории будет возможен только на Мурманское шоссе. При этом с учетом минимальных расстояний между примыканиями на автомобильных дорогах федерального значения и, принимая во внимание расположение рассматриваемой территории вблизи планируемого примыкания Восточного скоростного диаметра к Мурманскому шоссе, такой выезд будет исключительно с </w:t>
            </w:r>
            <w:r w:rsidR="00D27EF2" w:rsidRPr="000E1C87">
              <w:rPr>
                <w:sz w:val="24"/>
                <w:szCs w:val="24"/>
              </w:rPr>
              <w:t>“</w:t>
            </w:r>
            <w:r w:rsidRPr="000E1C87">
              <w:rPr>
                <w:sz w:val="24"/>
                <w:szCs w:val="24"/>
              </w:rPr>
              <w:t>правыми</w:t>
            </w:r>
            <w:r w:rsidR="00D27EF2" w:rsidRPr="000E1C87">
              <w:rPr>
                <w:sz w:val="24"/>
                <w:szCs w:val="24"/>
              </w:rPr>
              <w:t>”</w:t>
            </w:r>
            <w:r w:rsidRPr="000E1C87">
              <w:rPr>
                <w:sz w:val="24"/>
                <w:szCs w:val="24"/>
              </w:rPr>
              <w:t xml:space="preserve"> поворотами, т. е. выехать с территории можно будет только в направлении Санкт-Петербурга, а въехать на нее только двигаясь со стороны Разметелево.</w:t>
            </w:r>
          </w:p>
          <w:p w14:paraId="019A2073" w14:textId="77777777" w:rsidR="00D36BE6" w:rsidRPr="000E1C87" w:rsidRDefault="00D36BE6" w:rsidP="00D36BE6">
            <w:pPr>
              <w:ind w:firstLine="0"/>
              <w:rPr>
                <w:sz w:val="24"/>
                <w:szCs w:val="24"/>
              </w:rPr>
            </w:pPr>
            <w:r w:rsidRPr="000E1C87">
              <w:rPr>
                <w:sz w:val="24"/>
                <w:szCs w:val="24"/>
              </w:rPr>
              <w:t>С учетом вышеизложенного увеличение интенсивности использования территории возможно только после определения вариантов доступа к автомобильным дорогам общего пользования, в связи с чем предложение не может быть учтено.</w:t>
            </w:r>
          </w:p>
        </w:tc>
      </w:tr>
      <w:tr w:rsidR="00F93542" w:rsidRPr="000E1C87" w14:paraId="71F3E93E" w14:textId="77777777" w:rsidTr="00510891">
        <w:trPr>
          <w:jc w:val="center"/>
        </w:trPr>
        <w:tc>
          <w:tcPr>
            <w:tcW w:w="861" w:type="dxa"/>
            <w:shd w:val="clear" w:color="auto" w:fill="FFFFFF" w:themeFill="background1"/>
          </w:tcPr>
          <w:p w14:paraId="51C305E8" w14:textId="77777777" w:rsidR="00D36BE6" w:rsidRPr="000E1C87" w:rsidRDefault="00D36BE6" w:rsidP="00D36BE6">
            <w:pPr>
              <w:ind w:firstLine="0"/>
              <w:rPr>
                <w:sz w:val="24"/>
                <w:szCs w:val="24"/>
              </w:rPr>
            </w:pPr>
          </w:p>
        </w:tc>
        <w:tc>
          <w:tcPr>
            <w:tcW w:w="1843" w:type="dxa"/>
            <w:shd w:val="clear" w:color="auto" w:fill="FFFFFF" w:themeFill="background1"/>
          </w:tcPr>
          <w:p w14:paraId="41C67A79" w14:textId="77777777" w:rsidR="00D36BE6" w:rsidRPr="000E1C87" w:rsidRDefault="00D36BE6" w:rsidP="00D36BE6">
            <w:pPr>
              <w:ind w:firstLine="0"/>
              <w:rPr>
                <w:sz w:val="24"/>
                <w:szCs w:val="24"/>
              </w:rPr>
            </w:pPr>
            <w:r w:rsidRPr="000E1C87">
              <w:rPr>
                <w:sz w:val="24"/>
                <w:szCs w:val="24"/>
              </w:rPr>
              <w:t>Бородаенко Г.И.</w:t>
            </w:r>
          </w:p>
        </w:tc>
        <w:tc>
          <w:tcPr>
            <w:tcW w:w="6095" w:type="dxa"/>
            <w:shd w:val="clear" w:color="auto" w:fill="FFFFFF" w:themeFill="background1"/>
          </w:tcPr>
          <w:p w14:paraId="76554660" w14:textId="29B1C6CD" w:rsidR="00D36BE6" w:rsidRPr="000E1C87" w:rsidRDefault="00D36BE6" w:rsidP="00D36BE6">
            <w:pPr>
              <w:ind w:firstLine="0"/>
              <w:rPr>
                <w:sz w:val="24"/>
                <w:szCs w:val="24"/>
              </w:rPr>
            </w:pPr>
            <w:r w:rsidRPr="000E1C87">
              <w:rPr>
                <w:sz w:val="24"/>
                <w:szCs w:val="24"/>
              </w:rPr>
              <w:t>Предлагается изменение функциональной зоны земельного участка с кадастровым номером 47:07:1002002:51 с функциональной зоны Р3 на функциональную зону Д1.1</w:t>
            </w:r>
            <w:r w:rsidR="00D771CC">
              <w:rPr>
                <w:sz w:val="24"/>
                <w:szCs w:val="24"/>
              </w:rPr>
              <w:t xml:space="preserve"> – </w:t>
            </w:r>
            <w:r w:rsidRPr="000E1C87">
              <w:rPr>
                <w:sz w:val="24"/>
                <w:szCs w:val="24"/>
              </w:rPr>
              <w:t>планируемая зона делового и общественного назначения с включением застройки индивидуальными жилыми домами.</w:t>
            </w:r>
          </w:p>
        </w:tc>
        <w:tc>
          <w:tcPr>
            <w:tcW w:w="6662" w:type="dxa"/>
            <w:shd w:val="clear" w:color="auto" w:fill="FFFFFF" w:themeFill="background1"/>
          </w:tcPr>
          <w:p w14:paraId="4079C996" w14:textId="74915939" w:rsidR="00D36BE6" w:rsidRPr="000E1C87" w:rsidRDefault="00D36BE6" w:rsidP="00D36BE6">
            <w:pPr>
              <w:ind w:firstLine="0"/>
              <w:rPr>
                <w:sz w:val="24"/>
                <w:szCs w:val="24"/>
              </w:rPr>
            </w:pPr>
            <w:r w:rsidRPr="000E1C87">
              <w:rPr>
                <w:sz w:val="24"/>
                <w:szCs w:val="24"/>
              </w:rPr>
              <w:t xml:space="preserve">На указанном земельном участке расположен объект капитального строительства </w:t>
            </w:r>
            <w:r w:rsidR="00D27EF2" w:rsidRPr="000E1C87">
              <w:rPr>
                <w:sz w:val="24"/>
                <w:szCs w:val="24"/>
              </w:rPr>
              <w:t>“</w:t>
            </w:r>
            <w:r w:rsidRPr="000E1C87">
              <w:rPr>
                <w:sz w:val="24"/>
                <w:szCs w:val="24"/>
              </w:rPr>
              <w:t>спортивный комплекс с ледовой ареной</w:t>
            </w:r>
            <w:r w:rsidR="00D27EF2" w:rsidRPr="000E1C87">
              <w:rPr>
                <w:sz w:val="24"/>
                <w:szCs w:val="24"/>
              </w:rPr>
              <w:t>”</w:t>
            </w:r>
            <w:r w:rsidRPr="000E1C87">
              <w:rPr>
                <w:sz w:val="24"/>
                <w:szCs w:val="24"/>
              </w:rPr>
              <w:t xml:space="preserve">, данный объект прошел государственный кадастровый учет и государственную регистрацию права – кадастровый номер объекта 47:07:1002002:86, название объекта </w:t>
            </w:r>
            <w:r w:rsidR="00D27EF2" w:rsidRPr="000E1C87">
              <w:rPr>
                <w:sz w:val="24"/>
                <w:szCs w:val="24"/>
              </w:rPr>
              <w:t>“</w:t>
            </w:r>
            <w:r w:rsidRPr="000E1C87">
              <w:rPr>
                <w:sz w:val="24"/>
                <w:szCs w:val="24"/>
              </w:rPr>
              <w:t>Спортивный комплекс с ледовой ареной</w:t>
            </w:r>
            <w:r w:rsidR="00D27EF2" w:rsidRPr="000E1C87">
              <w:rPr>
                <w:sz w:val="24"/>
                <w:szCs w:val="24"/>
              </w:rPr>
              <w:t>”</w:t>
            </w:r>
            <w:r w:rsidRPr="000E1C87">
              <w:rPr>
                <w:sz w:val="24"/>
                <w:szCs w:val="24"/>
              </w:rPr>
              <w:t>.</w:t>
            </w:r>
          </w:p>
          <w:p w14:paraId="1B374AF3" w14:textId="25F3FEE7" w:rsidR="00D36BE6" w:rsidRPr="000E1C87" w:rsidRDefault="00D36BE6" w:rsidP="00D36BE6">
            <w:pPr>
              <w:ind w:firstLine="0"/>
              <w:rPr>
                <w:sz w:val="24"/>
                <w:szCs w:val="24"/>
              </w:rPr>
            </w:pPr>
            <w:r w:rsidRPr="000E1C87">
              <w:rPr>
                <w:sz w:val="24"/>
                <w:szCs w:val="24"/>
              </w:rPr>
              <w:t xml:space="preserve">Расположение именно такого объекта – </w:t>
            </w:r>
            <w:r w:rsidR="00D27EF2" w:rsidRPr="000E1C87">
              <w:rPr>
                <w:sz w:val="24"/>
                <w:szCs w:val="24"/>
              </w:rPr>
              <w:t>“</w:t>
            </w:r>
            <w:r w:rsidRPr="000E1C87">
              <w:rPr>
                <w:sz w:val="24"/>
                <w:szCs w:val="24"/>
              </w:rPr>
              <w:t>Спортивный комплекс с ледовой ареной</w:t>
            </w:r>
            <w:r w:rsidR="00D27EF2" w:rsidRPr="000E1C87">
              <w:rPr>
                <w:sz w:val="24"/>
                <w:szCs w:val="24"/>
              </w:rPr>
              <w:t>”</w:t>
            </w:r>
            <w:r w:rsidR="00D771CC">
              <w:rPr>
                <w:sz w:val="24"/>
                <w:szCs w:val="24"/>
              </w:rPr>
              <w:t xml:space="preserve"> – </w:t>
            </w:r>
            <w:r w:rsidRPr="000E1C87">
              <w:rPr>
                <w:sz w:val="24"/>
                <w:szCs w:val="24"/>
              </w:rPr>
              <w:t xml:space="preserve">связано с тем, что земельный участок с кадастровым номером 47:07:1002002:51 был выделен и предоставлен в аренду администрацией МО </w:t>
            </w:r>
            <w:r w:rsidR="00D27EF2" w:rsidRPr="000E1C87">
              <w:rPr>
                <w:sz w:val="24"/>
                <w:szCs w:val="24"/>
              </w:rPr>
              <w:t>“</w:t>
            </w:r>
            <w:r w:rsidRPr="000E1C87">
              <w:rPr>
                <w:sz w:val="24"/>
                <w:szCs w:val="24"/>
              </w:rPr>
              <w:t>Всеволожский муниципальный район</w:t>
            </w:r>
            <w:r w:rsidR="00D27EF2" w:rsidRPr="000E1C87">
              <w:rPr>
                <w:sz w:val="24"/>
                <w:szCs w:val="24"/>
              </w:rPr>
              <w:t>”</w:t>
            </w:r>
            <w:r w:rsidRPr="000E1C87">
              <w:rPr>
                <w:sz w:val="24"/>
                <w:szCs w:val="24"/>
              </w:rPr>
              <w:t xml:space="preserve"> (договор аренды от 29.05.2017 № 6331/1.6-08) под целевое размещение указанного объекта. Акт выбора земельного участка утвержден постановлением администрации МО </w:t>
            </w:r>
            <w:r w:rsidR="00D27EF2" w:rsidRPr="000E1C87">
              <w:rPr>
                <w:sz w:val="24"/>
                <w:szCs w:val="24"/>
              </w:rPr>
              <w:t>“</w:t>
            </w:r>
            <w:r w:rsidRPr="000E1C87">
              <w:rPr>
                <w:sz w:val="24"/>
                <w:szCs w:val="24"/>
              </w:rPr>
              <w:t>Всеволожский муниципальный район</w:t>
            </w:r>
            <w:r w:rsidR="00D27EF2" w:rsidRPr="000E1C87">
              <w:rPr>
                <w:sz w:val="24"/>
                <w:szCs w:val="24"/>
              </w:rPr>
              <w:t>”</w:t>
            </w:r>
            <w:r w:rsidRPr="000E1C87">
              <w:rPr>
                <w:sz w:val="24"/>
                <w:szCs w:val="24"/>
              </w:rPr>
              <w:t xml:space="preserve"> от 29.07.2013 № 2314.</w:t>
            </w:r>
          </w:p>
          <w:p w14:paraId="3342FC62" w14:textId="31EA7DFF" w:rsidR="00D36BE6" w:rsidRPr="000E1C87" w:rsidRDefault="00D36BE6" w:rsidP="00D36BE6">
            <w:pPr>
              <w:ind w:firstLine="0"/>
              <w:rPr>
                <w:sz w:val="24"/>
                <w:szCs w:val="24"/>
              </w:rPr>
            </w:pPr>
            <w:r w:rsidRPr="000E1C87">
              <w:rPr>
                <w:sz w:val="24"/>
                <w:szCs w:val="24"/>
              </w:rPr>
              <w:t xml:space="preserve">В непосредственной близости от данного земельного участка планируется развитие многоэтажной многоквартирной жилой застройки. В соответствии с проектом планировки и проектом межевания территории (утвержден постановлением администрации МО </w:t>
            </w:r>
            <w:r w:rsidR="00D27EF2" w:rsidRPr="000E1C87">
              <w:rPr>
                <w:sz w:val="24"/>
                <w:szCs w:val="24"/>
              </w:rPr>
              <w:t>“</w:t>
            </w:r>
            <w:r w:rsidRPr="000E1C87">
              <w:rPr>
                <w:sz w:val="24"/>
                <w:szCs w:val="24"/>
              </w:rPr>
              <w:t>Заневское сельское поселение</w:t>
            </w:r>
            <w:r w:rsidR="00D27EF2" w:rsidRPr="000E1C87">
              <w:rPr>
                <w:sz w:val="24"/>
                <w:szCs w:val="24"/>
              </w:rPr>
              <w:t>”</w:t>
            </w:r>
            <w:r w:rsidRPr="000E1C87">
              <w:rPr>
                <w:sz w:val="24"/>
                <w:szCs w:val="24"/>
              </w:rPr>
              <w:t xml:space="preserve"> №432 от 06.10.2014 </w:t>
            </w:r>
            <w:r w:rsidR="00D27EF2" w:rsidRPr="000E1C87">
              <w:rPr>
                <w:sz w:val="24"/>
                <w:szCs w:val="24"/>
              </w:rPr>
              <w:t>“</w:t>
            </w:r>
            <w:r w:rsidRPr="000E1C87">
              <w:rPr>
                <w:sz w:val="24"/>
                <w:szCs w:val="24"/>
              </w:rPr>
              <w:t xml:space="preserve"> Об утверждении проекта планировки и межевания территории, расположенной в деревне Янино-1 муниципального образования </w:t>
            </w:r>
            <w:r w:rsidR="00D27EF2" w:rsidRPr="000E1C87">
              <w:rPr>
                <w:sz w:val="24"/>
                <w:szCs w:val="24"/>
              </w:rPr>
              <w:t>“</w:t>
            </w:r>
            <w:r w:rsidRPr="000E1C87">
              <w:rPr>
                <w:sz w:val="24"/>
                <w:szCs w:val="24"/>
              </w:rPr>
              <w:t>Заневское сельское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ограниченной КАД (внешняя сторона), Колтушским шоссе, Черной дорогой и железнодорожной линией</w:t>
            </w:r>
            <w:r w:rsidR="00D27EF2" w:rsidRPr="000E1C87">
              <w:rPr>
                <w:sz w:val="24"/>
                <w:szCs w:val="24"/>
              </w:rPr>
              <w:t>”</w:t>
            </w:r>
            <w:r w:rsidRPr="000E1C87">
              <w:rPr>
                <w:sz w:val="24"/>
                <w:szCs w:val="24"/>
              </w:rPr>
              <w:t>) в данный момент Фондом защиты граждан участников долевого строительства (далее</w:t>
            </w:r>
            <w:r w:rsidR="00D771CC">
              <w:rPr>
                <w:sz w:val="24"/>
                <w:szCs w:val="24"/>
              </w:rPr>
              <w:t xml:space="preserve"> – </w:t>
            </w:r>
            <w:r w:rsidRPr="000E1C87">
              <w:rPr>
                <w:sz w:val="24"/>
                <w:szCs w:val="24"/>
              </w:rPr>
              <w:t xml:space="preserve">Фонд) ведется достройка многоквартирных жилых домов. В северной от Колтушского шоссе части </w:t>
            </w:r>
            <w:r w:rsidR="006D0829">
              <w:rPr>
                <w:sz w:val="24"/>
                <w:szCs w:val="24"/>
              </w:rPr>
              <w:t xml:space="preserve">городского поселка </w:t>
            </w:r>
            <w:r w:rsidRPr="000E1C87">
              <w:rPr>
                <w:sz w:val="24"/>
                <w:szCs w:val="24"/>
              </w:rPr>
              <w:t xml:space="preserve">Янино-1 нет существующих объектов спортивной инфраструктуры помимо данного Спортивного комплекса с ледовой ареной для обеспечения жителей соответствующей инфраструктурой. А значит присутствует недостаток объектов спортивной направленности. </w:t>
            </w:r>
          </w:p>
          <w:p w14:paraId="2BD9069B" w14:textId="55320B36" w:rsidR="00D36BE6" w:rsidRPr="000E1C87" w:rsidRDefault="00D36BE6" w:rsidP="00D36BE6">
            <w:pPr>
              <w:ind w:firstLine="0"/>
              <w:rPr>
                <w:sz w:val="24"/>
                <w:szCs w:val="24"/>
              </w:rPr>
            </w:pPr>
            <w:r w:rsidRPr="000E1C87">
              <w:rPr>
                <w:sz w:val="24"/>
                <w:szCs w:val="24"/>
              </w:rPr>
              <w:t xml:space="preserve">Разрешение на строительство </w:t>
            </w:r>
            <w:r w:rsidR="00D27EF2" w:rsidRPr="000E1C87">
              <w:rPr>
                <w:sz w:val="24"/>
                <w:szCs w:val="24"/>
              </w:rPr>
              <w:t>“</w:t>
            </w:r>
            <w:r w:rsidRPr="000E1C87">
              <w:rPr>
                <w:sz w:val="24"/>
                <w:szCs w:val="24"/>
              </w:rPr>
              <w:t>Спортивного комплекса с ледовой ареной</w:t>
            </w:r>
            <w:r w:rsidR="00D27EF2" w:rsidRPr="000E1C87">
              <w:rPr>
                <w:sz w:val="24"/>
                <w:szCs w:val="24"/>
              </w:rPr>
              <w:t>”</w:t>
            </w:r>
            <w:r w:rsidRPr="000E1C87">
              <w:rPr>
                <w:sz w:val="24"/>
                <w:szCs w:val="24"/>
              </w:rPr>
              <w:t xml:space="preserve"> выдано администрацией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от 14.11.2019 № 47-RU47504109-</w:t>
            </w:r>
            <w:r w:rsidR="00D76FFB" w:rsidRPr="000E1C87">
              <w:rPr>
                <w:sz w:val="24"/>
                <w:szCs w:val="24"/>
              </w:rPr>
              <w:t>36–2019</w:t>
            </w:r>
            <w:r w:rsidRPr="000E1C87">
              <w:rPr>
                <w:sz w:val="24"/>
                <w:szCs w:val="24"/>
              </w:rPr>
              <w:t xml:space="preserve">. В дальнейшем администрацией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выдано разрешение на ввод рассматриваемого объекта в эксплуатацию от 17.07.2020 № 47-RU47504109-</w:t>
            </w:r>
            <w:r w:rsidR="00D76FFB" w:rsidRPr="000E1C87">
              <w:rPr>
                <w:sz w:val="24"/>
                <w:szCs w:val="24"/>
              </w:rPr>
              <w:t xml:space="preserve">36–2019 </w:t>
            </w:r>
            <w:r w:rsidRPr="000E1C87">
              <w:rPr>
                <w:sz w:val="24"/>
                <w:szCs w:val="24"/>
              </w:rPr>
              <w:t xml:space="preserve"> с учетом гарантийного письма в адрес администрации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от 15.07.2020 № 1764-2-5 от собственника земельного участка и застройщика об обязательстве завершить благоустройство и установку малых архитектурных форм на указанном земельном участке.</w:t>
            </w:r>
          </w:p>
          <w:p w14:paraId="3FDF3B54" w14:textId="77777777" w:rsidR="00D36BE6" w:rsidRPr="000E1C87" w:rsidRDefault="00D36BE6" w:rsidP="00D36BE6">
            <w:pPr>
              <w:ind w:firstLine="0"/>
              <w:rPr>
                <w:sz w:val="24"/>
                <w:szCs w:val="24"/>
              </w:rPr>
            </w:pPr>
            <w:r w:rsidRPr="000E1C87">
              <w:rPr>
                <w:sz w:val="24"/>
                <w:szCs w:val="24"/>
              </w:rPr>
              <w:t>Предложение признано нецелесообразным к учету на основании вышеописанных факторов.</w:t>
            </w:r>
          </w:p>
        </w:tc>
      </w:tr>
      <w:tr w:rsidR="00F93542" w:rsidRPr="000E1C87" w14:paraId="3A55B04F" w14:textId="77777777" w:rsidTr="00510891">
        <w:trPr>
          <w:jc w:val="center"/>
        </w:trPr>
        <w:tc>
          <w:tcPr>
            <w:tcW w:w="861" w:type="dxa"/>
            <w:shd w:val="clear" w:color="auto" w:fill="FFFFFF" w:themeFill="background1"/>
          </w:tcPr>
          <w:p w14:paraId="3547E6A9" w14:textId="77777777" w:rsidR="00D36BE6" w:rsidRPr="000E1C87" w:rsidRDefault="00D36BE6" w:rsidP="00D36BE6">
            <w:pPr>
              <w:ind w:firstLine="0"/>
              <w:rPr>
                <w:sz w:val="24"/>
                <w:szCs w:val="24"/>
              </w:rPr>
            </w:pPr>
          </w:p>
        </w:tc>
        <w:tc>
          <w:tcPr>
            <w:tcW w:w="1843" w:type="dxa"/>
            <w:shd w:val="clear" w:color="auto" w:fill="FFFFFF" w:themeFill="background1"/>
          </w:tcPr>
          <w:p w14:paraId="2268B40B" w14:textId="319C55C4" w:rsidR="00D36BE6" w:rsidRPr="000E1C87" w:rsidRDefault="00D36BE6" w:rsidP="00D36BE6">
            <w:pPr>
              <w:ind w:firstLine="0"/>
              <w:rPr>
                <w:sz w:val="24"/>
                <w:szCs w:val="24"/>
              </w:rPr>
            </w:pPr>
            <w:r w:rsidRPr="000E1C87">
              <w:rPr>
                <w:sz w:val="24"/>
                <w:szCs w:val="24"/>
              </w:rPr>
              <w:t xml:space="preserve">Козлов </w:t>
            </w:r>
            <w:r w:rsidR="00D76FFB" w:rsidRPr="000E1C87">
              <w:rPr>
                <w:sz w:val="24"/>
                <w:szCs w:val="24"/>
              </w:rPr>
              <w:t>А. П.</w:t>
            </w:r>
          </w:p>
        </w:tc>
        <w:tc>
          <w:tcPr>
            <w:tcW w:w="6095" w:type="dxa"/>
            <w:shd w:val="clear" w:color="auto" w:fill="FFFFFF" w:themeFill="background1"/>
          </w:tcPr>
          <w:p w14:paraId="25CFCAE3" w14:textId="77777777" w:rsidR="00D36BE6" w:rsidRPr="000E1C87" w:rsidRDefault="00D36BE6" w:rsidP="00D36BE6">
            <w:pPr>
              <w:ind w:firstLine="0"/>
              <w:rPr>
                <w:sz w:val="24"/>
                <w:szCs w:val="24"/>
              </w:rPr>
            </w:pPr>
            <w:r w:rsidRPr="000E1C87">
              <w:rPr>
                <w:sz w:val="24"/>
                <w:szCs w:val="24"/>
              </w:rPr>
              <w:t>Предлагается отнести (оставить) земельный участок с кадастровым номером 47:07:0000000:89886, состоящий из двух контуров – контур 1 в функциональной зоне Ж4.3 – зона застройки среднеэтажными жилыми домами, контур 2 к функциональной зоне Р2 – зоны размещения объектов физической культуры и спорта.</w:t>
            </w:r>
          </w:p>
        </w:tc>
        <w:tc>
          <w:tcPr>
            <w:tcW w:w="6662" w:type="dxa"/>
            <w:shd w:val="clear" w:color="auto" w:fill="FFFFFF" w:themeFill="background1"/>
          </w:tcPr>
          <w:p w14:paraId="2FA7257B" w14:textId="77777777" w:rsidR="00D36BE6" w:rsidRPr="000E1C87" w:rsidRDefault="00D36BE6" w:rsidP="00D36BE6">
            <w:pPr>
              <w:ind w:firstLine="0"/>
              <w:rPr>
                <w:sz w:val="24"/>
                <w:szCs w:val="24"/>
              </w:rPr>
            </w:pPr>
            <w:r w:rsidRPr="000E1C87">
              <w:rPr>
                <w:sz w:val="24"/>
                <w:szCs w:val="24"/>
              </w:rPr>
              <w:t>Предложение нецелесообразно к учету в связи с тем, что сведения о месторасположении границ земельного участка с кадастровым номером 47:07:0000000:89886 по решению Всеволожского городского суда от 19.03.2021 исключены из Единого государственного реестра недвижимости.</w:t>
            </w:r>
          </w:p>
        </w:tc>
      </w:tr>
      <w:tr w:rsidR="00F93542" w:rsidRPr="000E1C87" w14:paraId="28EBD871" w14:textId="77777777" w:rsidTr="00510891">
        <w:trPr>
          <w:jc w:val="center"/>
        </w:trPr>
        <w:tc>
          <w:tcPr>
            <w:tcW w:w="861" w:type="dxa"/>
            <w:shd w:val="clear" w:color="auto" w:fill="FFFFFF" w:themeFill="background1"/>
          </w:tcPr>
          <w:p w14:paraId="04598B43" w14:textId="77777777" w:rsidR="00D36BE6" w:rsidRPr="000E1C87" w:rsidRDefault="00D36BE6" w:rsidP="00D36BE6">
            <w:pPr>
              <w:ind w:firstLine="0"/>
              <w:rPr>
                <w:sz w:val="24"/>
                <w:szCs w:val="24"/>
              </w:rPr>
            </w:pPr>
          </w:p>
        </w:tc>
        <w:tc>
          <w:tcPr>
            <w:tcW w:w="1843" w:type="dxa"/>
            <w:shd w:val="clear" w:color="auto" w:fill="FFFFFF" w:themeFill="background1"/>
          </w:tcPr>
          <w:p w14:paraId="7A404488" w14:textId="1EFE9E98" w:rsidR="00D36BE6" w:rsidRPr="000E1C87" w:rsidRDefault="00D36BE6" w:rsidP="00D36BE6">
            <w:pPr>
              <w:ind w:firstLine="0"/>
              <w:rPr>
                <w:sz w:val="24"/>
                <w:szCs w:val="24"/>
              </w:rPr>
            </w:pPr>
            <w:r w:rsidRPr="000E1C87">
              <w:rPr>
                <w:sz w:val="24"/>
                <w:szCs w:val="24"/>
              </w:rPr>
              <w:t xml:space="preserve">ИП Кузнецов </w:t>
            </w:r>
            <w:r w:rsidR="00D76FFB" w:rsidRPr="000E1C87">
              <w:rPr>
                <w:sz w:val="24"/>
                <w:szCs w:val="24"/>
              </w:rPr>
              <w:t>С. А.</w:t>
            </w:r>
          </w:p>
        </w:tc>
        <w:tc>
          <w:tcPr>
            <w:tcW w:w="6095" w:type="dxa"/>
            <w:shd w:val="clear" w:color="auto" w:fill="FFFFFF" w:themeFill="background1"/>
          </w:tcPr>
          <w:p w14:paraId="0E920248" w14:textId="77777777" w:rsidR="00D36BE6" w:rsidRPr="000E1C87" w:rsidRDefault="00D36BE6" w:rsidP="00D36BE6">
            <w:pPr>
              <w:ind w:firstLine="0"/>
              <w:rPr>
                <w:sz w:val="24"/>
                <w:szCs w:val="24"/>
              </w:rPr>
            </w:pPr>
            <w:r w:rsidRPr="000E1C87">
              <w:rPr>
                <w:sz w:val="24"/>
                <w:szCs w:val="24"/>
              </w:rPr>
              <w:t xml:space="preserve">Предлагается отнесение земельного участка с кадастровым номером 47:07:1044001:28047 к зоне, позволяющей размещение объектов капитального строительства, предназначенных для расположения аттракционов. </w:t>
            </w:r>
          </w:p>
        </w:tc>
        <w:tc>
          <w:tcPr>
            <w:tcW w:w="6662" w:type="dxa"/>
            <w:shd w:val="clear" w:color="auto" w:fill="FFFFFF" w:themeFill="background1"/>
          </w:tcPr>
          <w:p w14:paraId="126E34CA" w14:textId="77777777" w:rsidR="00D36BE6" w:rsidRPr="000E1C87" w:rsidRDefault="00D36BE6" w:rsidP="00D36BE6">
            <w:pPr>
              <w:ind w:firstLine="0"/>
              <w:rPr>
                <w:sz w:val="24"/>
                <w:szCs w:val="24"/>
              </w:rPr>
            </w:pPr>
            <w:r w:rsidRPr="000E1C87">
              <w:rPr>
                <w:sz w:val="24"/>
                <w:szCs w:val="24"/>
              </w:rPr>
              <w:t>Предложение целесообразно учесть в части сохранения в отношении указанного земельного участка функционального зонирования территории в соответствии с действующим генеральным планом поселения.</w:t>
            </w:r>
          </w:p>
        </w:tc>
      </w:tr>
      <w:tr w:rsidR="00F93542" w:rsidRPr="000E1C87" w14:paraId="057070C5" w14:textId="77777777" w:rsidTr="00510891">
        <w:trPr>
          <w:jc w:val="center"/>
        </w:trPr>
        <w:tc>
          <w:tcPr>
            <w:tcW w:w="861" w:type="dxa"/>
            <w:shd w:val="clear" w:color="auto" w:fill="FFFFFF" w:themeFill="background1"/>
          </w:tcPr>
          <w:p w14:paraId="7ADB1D38" w14:textId="77777777" w:rsidR="00D36BE6" w:rsidRPr="000E1C87" w:rsidRDefault="00D36BE6" w:rsidP="00D36BE6">
            <w:pPr>
              <w:ind w:firstLine="0"/>
              <w:rPr>
                <w:sz w:val="24"/>
                <w:szCs w:val="24"/>
              </w:rPr>
            </w:pPr>
          </w:p>
        </w:tc>
        <w:tc>
          <w:tcPr>
            <w:tcW w:w="1843" w:type="dxa"/>
            <w:shd w:val="clear" w:color="auto" w:fill="FFFFFF" w:themeFill="background1"/>
          </w:tcPr>
          <w:p w14:paraId="42FCFA0F" w14:textId="77777777" w:rsidR="00D36BE6" w:rsidRPr="000E1C87" w:rsidRDefault="00D36BE6" w:rsidP="00D36BE6">
            <w:pPr>
              <w:ind w:firstLine="0"/>
              <w:rPr>
                <w:sz w:val="24"/>
                <w:szCs w:val="24"/>
              </w:rPr>
            </w:pPr>
            <w:r w:rsidRPr="000E1C87">
              <w:rPr>
                <w:sz w:val="24"/>
                <w:szCs w:val="24"/>
              </w:rPr>
              <w:t>ООО К-Медиа</w:t>
            </w:r>
          </w:p>
        </w:tc>
        <w:tc>
          <w:tcPr>
            <w:tcW w:w="6095" w:type="dxa"/>
            <w:shd w:val="clear" w:color="auto" w:fill="FFFFFF" w:themeFill="background1"/>
          </w:tcPr>
          <w:p w14:paraId="7E11F015" w14:textId="77777777" w:rsidR="00D36BE6" w:rsidRPr="000E1C87" w:rsidRDefault="00D36BE6" w:rsidP="00D36BE6">
            <w:pPr>
              <w:ind w:firstLine="0"/>
              <w:rPr>
                <w:sz w:val="24"/>
                <w:szCs w:val="24"/>
              </w:rPr>
            </w:pPr>
            <w:bookmarkStart w:id="139" w:name="_Hlk89078918"/>
            <w:r w:rsidRPr="000E1C87">
              <w:rPr>
                <w:sz w:val="24"/>
                <w:szCs w:val="24"/>
              </w:rPr>
              <w:t>Предлагается отнесение земельного участка с кадастровым номером 47:07:1044001:68706 оставить в Д1</w:t>
            </w:r>
            <w:bookmarkEnd w:id="139"/>
          </w:p>
        </w:tc>
        <w:tc>
          <w:tcPr>
            <w:tcW w:w="6662" w:type="dxa"/>
            <w:shd w:val="clear" w:color="auto" w:fill="FFFFFF" w:themeFill="background1"/>
          </w:tcPr>
          <w:p w14:paraId="11343F48" w14:textId="13503B7C"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47:07:1044001:68706 входит в границы территории, для которой утверждена документация по планировке территории (Документация по планировке утверждена распоряжением комитета по архитектуре и градостроительству Ленинградской области от 14 апреля 2017 г № 347 </w:t>
            </w:r>
            <w:r w:rsidR="00D27EF2" w:rsidRPr="000E1C87">
              <w:rPr>
                <w:sz w:val="24"/>
                <w:szCs w:val="24"/>
              </w:rPr>
              <w:t>“</w:t>
            </w:r>
            <w:r w:rsidRPr="000E1C87">
              <w:rPr>
                <w:sz w:val="24"/>
                <w:szCs w:val="24"/>
              </w:rPr>
              <w:t xml:space="preserve">О внесении изменений применительно к кварталам 5 и 7 проекта планировки и проекта межевания территории деревни Кудрово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утвержденного постановлением администрации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 276 от 09.12.2011г.), согласно которой указанный земельный участок относится к территориям общего пользования, по которому обеспечен подъезд к многоквартирным жилым домам и другим объектам, в том числе, социального назначения.</w:t>
            </w:r>
          </w:p>
          <w:p w14:paraId="1C6C6521" w14:textId="77777777" w:rsidR="00D36BE6" w:rsidRPr="000E1C87" w:rsidRDefault="00D36BE6" w:rsidP="00D36BE6">
            <w:pPr>
              <w:ind w:firstLine="0"/>
              <w:rPr>
                <w:sz w:val="24"/>
                <w:szCs w:val="24"/>
              </w:rPr>
            </w:pPr>
            <w:r w:rsidRPr="000E1C87">
              <w:rPr>
                <w:sz w:val="24"/>
                <w:szCs w:val="24"/>
              </w:rPr>
              <w:t>На основание этого целесообразно сохранение функционального зонирования указанной территории, установленного действующим генеральным планом Заневского городского поселения.</w:t>
            </w:r>
          </w:p>
        </w:tc>
      </w:tr>
      <w:tr w:rsidR="00F93542" w:rsidRPr="000E1C87" w14:paraId="7B52A014" w14:textId="77777777" w:rsidTr="00510891">
        <w:trPr>
          <w:jc w:val="center"/>
        </w:trPr>
        <w:tc>
          <w:tcPr>
            <w:tcW w:w="861" w:type="dxa"/>
            <w:shd w:val="clear" w:color="auto" w:fill="FFFFFF" w:themeFill="background1"/>
          </w:tcPr>
          <w:p w14:paraId="45A2D782" w14:textId="77777777" w:rsidR="00D36BE6" w:rsidRPr="000E1C87" w:rsidRDefault="00D36BE6" w:rsidP="00D36BE6">
            <w:pPr>
              <w:ind w:firstLine="0"/>
              <w:rPr>
                <w:sz w:val="24"/>
                <w:szCs w:val="24"/>
              </w:rPr>
            </w:pPr>
          </w:p>
        </w:tc>
        <w:tc>
          <w:tcPr>
            <w:tcW w:w="1843" w:type="dxa"/>
            <w:shd w:val="clear" w:color="auto" w:fill="FFFFFF" w:themeFill="background1"/>
          </w:tcPr>
          <w:p w14:paraId="13327AEF" w14:textId="77777777" w:rsidR="00D36BE6" w:rsidRPr="000E1C87" w:rsidRDefault="00D36BE6" w:rsidP="00D36BE6">
            <w:pPr>
              <w:ind w:firstLine="0"/>
              <w:rPr>
                <w:sz w:val="24"/>
                <w:szCs w:val="24"/>
              </w:rPr>
            </w:pPr>
            <w:r w:rsidRPr="000E1C87">
              <w:rPr>
                <w:sz w:val="24"/>
                <w:szCs w:val="24"/>
              </w:rPr>
              <w:t>ООО К-Медиа</w:t>
            </w:r>
          </w:p>
        </w:tc>
        <w:tc>
          <w:tcPr>
            <w:tcW w:w="6095" w:type="dxa"/>
            <w:shd w:val="clear" w:color="auto" w:fill="FFFFFF" w:themeFill="background1"/>
          </w:tcPr>
          <w:p w14:paraId="12A2DB19" w14:textId="77777777" w:rsidR="00D36BE6" w:rsidRPr="000E1C87" w:rsidRDefault="00D36BE6" w:rsidP="00D36BE6">
            <w:pPr>
              <w:ind w:firstLine="0"/>
              <w:rPr>
                <w:sz w:val="24"/>
                <w:szCs w:val="24"/>
              </w:rPr>
            </w:pPr>
            <w:r w:rsidRPr="000E1C87">
              <w:rPr>
                <w:sz w:val="24"/>
                <w:szCs w:val="24"/>
              </w:rPr>
              <w:t>Предлагается отнесение земельного участка с кадастровым номером 47:07:1044001:68703 оставить в Д1</w:t>
            </w:r>
          </w:p>
        </w:tc>
        <w:tc>
          <w:tcPr>
            <w:tcW w:w="6662" w:type="dxa"/>
            <w:shd w:val="clear" w:color="auto" w:fill="FFFFFF" w:themeFill="background1"/>
          </w:tcPr>
          <w:p w14:paraId="0CBC115F" w14:textId="7D63C3D0"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47:07:1044001:68703 входит в границы территории, для которой утверждена документация по планировке территории (Документация по планировке утверждена распоряжением комитета по архитектуре и градостроительству Ленинградской области от 14 апреля 2017 г № 347 </w:t>
            </w:r>
            <w:r w:rsidR="00D27EF2" w:rsidRPr="000E1C87">
              <w:rPr>
                <w:sz w:val="24"/>
                <w:szCs w:val="24"/>
              </w:rPr>
              <w:t>“</w:t>
            </w:r>
            <w:r w:rsidRPr="000E1C87">
              <w:rPr>
                <w:sz w:val="24"/>
                <w:szCs w:val="24"/>
              </w:rPr>
              <w:t xml:space="preserve">О внесении изменений применительно к кварталам 5 и 7 проекта планировки и проекта межевания территории деревни Кудрово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утвержденного постановлением администрации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 276 от 09.12.2011г.), согласно которой указанный земельный участок относится к территориям общего пользования и включен в состав территорий зеленых насаждений общего пользования г. Кудрово.</w:t>
            </w:r>
          </w:p>
          <w:p w14:paraId="25F32156" w14:textId="77777777" w:rsidR="00D36BE6" w:rsidRPr="000E1C87" w:rsidRDefault="00D36BE6" w:rsidP="00D36BE6">
            <w:pPr>
              <w:ind w:firstLine="0"/>
              <w:rPr>
                <w:sz w:val="24"/>
                <w:szCs w:val="24"/>
              </w:rPr>
            </w:pPr>
            <w:r w:rsidRPr="000E1C87">
              <w:rPr>
                <w:sz w:val="24"/>
                <w:szCs w:val="24"/>
              </w:rPr>
              <w:t>На основание этого предложение нецелесообразно к учету. Земельный участок с кадастровым номером 47:07:1044001:68703, целесообразно отнести к функциональной зоне Р2 – зоне, предназначенной для размещения озелененных территорий общего пользования.</w:t>
            </w:r>
          </w:p>
        </w:tc>
      </w:tr>
      <w:tr w:rsidR="00F93542" w:rsidRPr="000E1C87" w14:paraId="0BF41E5F" w14:textId="77777777" w:rsidTr="00510891">
        <w:trPr>
          <w:jc w:val="center"/>
        </w:trPr>
        <w:tc>
          <w:tcPr>
            <w:tcW w:w="861" w:type="dxa"/>
            <w:shd w:val="clear" w:color="auto" w:fill="FFFFFF" w:themeFill="background1"/>
          </w:tcPr>
          <w:p w14:paraId="2BD4162E" w14:textId="77777777" w:rsidR="00D36BE6" w:rsidRPr="000E1C87" w:rsidRDefault="00D36BE6" w:rsidP="00D36BE6">
            <w:pPr>
              <w:ind w:firstLine="0"/>
              <w:rPr>
                <w:sz w:val="24"/>
                <w:szCs w:val="24"/>
              </w:rPr>
            </w:pPr>
          </w:p>
        </w:tc>
        <w:tc>
          <w:tcPr>
            <w:tcW w:w="1843" w:type="dxa"/>
            <w:shd w:val="clear" w:color="auto" w:fill="FFFFFF" w:themeFill="background1"/>
          </w:tcPr>
          <w:p w14:paraId="0263A062" w14:textId="4852E610" w:rsidR="00D36BE6" w:rsidRPr="000E1C87" w:rsidRDefault="00D36BE6" w:rsidP="00D36BE6">
            <w:pPr>
              <w:ind w:firstLine="0"/>
              <w:rPr>
                <w:sz w:val="24"/>
                <w:szCs w:val="24"/>
              </w:rPr>
            </w:pPr>
            <w:r w:rsidRPr="000E1C87">
              <w:rPr>
                <w:sz w:val="24"/>
                <w:szCs w:val="24"/>
              </w:rPr>
              <w:t xml:space="preserve">Калинин А.В./Александров </w:t>
            </w:r>
            <w:r w:rsidR="00D76FFB" w:rsidRPr="000E1C87">
              <w:rPr>
                <w:sz w:val="24"/>
                <w:szCs w:val="24"/>
              </w:rPr>
              <w:t>А. М.</w:t>
            </w:r>
          </w:p>
        </w:tc>
        <w:tc>
          <w:tcPr>
            <w:tcW w:w="6095" w:type="dxa"/>
            <w:shd w:val="clear" w:color="auto" w:fill="FFFFFF" w:themeFill="background1"/>
          </w:tcPr>
          <w:p w14:paraId="430C6F85" w14:textId="77777777" w:rsidR="00D36BE6" w:rsidRPr="000E1C87" w:rsidRDefault="00D36BE6" w:rsidP="00D36BE6">
            <w:pPr>
              <w:ind w:firstLine="0"/>
              <w:rPr>
                <w:sz w:val="24"/>
                <w:szCs w:val="24"/>
              </w:rPr>
            </w:pPr>
            <w:r w:rsidRPr="000E1C87">
              <w:rPr>
                <w:sz w:val="24"/>
                <w:szCs w:val="24"/>
              </w:rPr>
              <w:t>Предлагается отнесение земельного участка с кадастровым номером 47:07:1044001:28045 оставить в Д1</w:t>
            </w:r>
          </w:p>
        </w:tc>
        <w:tc>
          <w:tcPr>
            <w:tcW w:w="6662" w:type="dxa"/>
            <w:shd w:val="clear" w:color="auto" w:fill="FFFFFF" w:themeFill="background1"/>
          </w:tcPr>
          <w:p w14:paraId="4F1F29B1" w14:textId="12D1D465"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47:07:1044001:28045 входит в границы территории, для которой утверждена документация по планировке территории (Документация по планировке утверждена распоряжением комитета по архитектуре и градостроительству Ленинградской области от 14 апреля 2017 г № 347 </w:t>
            </w:r>
            <w:r w:rsidR="00D27EF2" w:rsidRPr="000E1C87">
              <w:rPr>
                <w:sz w:val="24"/>
                <w:szCs w:val="24"/>
              </w:rPr>
              <w:t>“</w:t>
            </w:r>
            <w:r w:rsidRPr="000E1C87">
              <w:rPr>
                <w:sz w:val="24"/>
                <w:szCs w:val="24"/>
              </w:rPr>
              <w:t xml:space="preserve">О внесении изменений применительно к кварталам 5 и 7 проекта планировки и проекта межевания территории деревни Кудрово муниципального образования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утвержденного постановлением администрации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 276 от 09.12.2011г.), согласно которой указанный земельный участок относится к территориям общего пользования, по которому проходит пешеходная дорожка для населения, а также земельный участок включен в состав территорий зеленых насаждений общего пользования г. Кудрово. </w:t>
            </w:r>
          </w:p>
          <w:p w14:paraId="798F5D1D" w14:textId="77777777" w:rsidR="00D36BE6" w:rsidRPr="000E1C87" w:rsidRDefault="00D36BE6" w:rsidP="00D36BE6">
            <w:pPr>
              <w:ind w:firstLine="0"/>
              <w:rPr>
                <w:sz w:val="24"/>
                <w:szCs w:val="24"/>
              </w:rPr>
            </w:pPr>
            <w:r w:rsidRPr="000E1C87">
              <w:rPr>
                <w:sz w:val="24"/>
                <w:szCs w:val="24"/>
              </w:rPr>
              <w:t>На основание этого предложение нецелесообразно к учету. Земельный участок с кадастровым номером 47:07:1044001:28045, целесообразно отнести к функциональной зоне Р2 – зоне, предназначенной для размещения озелененных территорий общего пользования.</w:t>
            </w:r>
          </w:p>
        </w:tc>
      </w:tr>
      <w:tr w:rsidR="00F93542" w:rsidRPr="000E1C87" w14:paraId="75E6C8CB" w14:textId="77777777" w:rsidTr="00510891">
        <w:trPr>
          <w:jc w:val="center"/>
        </w:trPr>
        <w:tc>
          <w:tcPr>
            <w:tcW w:w="861" w:type="dxa"/>
            <w:shd w:val="clear" w:color="auto" w:fill="FFFFFF" w:themeFill="background1"/>
          </w:tcPr>
          <w:p w14:paraId="2F3DC74E" w14:textId="77777777" w:rsidR="00D36BE6" w:rsidRPr="000E1C87" w:rsidRDefault="00D36BE6" w:rsidP="00D36BE6">
            <w:pPr>
              <w:ind w:firstLine="0"/>
              <w:rPr>
                <w:sz w:val="24"/>
                <w:szCs w:val="24"/>
              </w:rPr>
            </w:pPr>
          </w:p>
        </w:tc>
        <w:tc>
          <w:tcPr>
            <w:tcW w:w="1843" w:type="dxa"/>
            <w:shd w:val="clear" w:color="auto" w:fill="FFFFFF" w:themeFill="background1"/>
          </w:tcPr>
          <w:p w14:paraId="7013B5ED" w14:textId="77777777" w:rsidR="00D36BE6" w:rsidRPr="000E1C87" w:rsidRDefault="00D36BE6" w:rsidP="00D36BE6">
            <w:pPr>
              <w:ind w:firstLine="0"/>
              <w:rPr>
                <w:sz w:val="24"/>
                <w:szCs w:val="24"/>
              </w:rPr>
            </w:pPr>
            <w:r w:rsidRPr="000E1C87">
              <w:rPr>
                <w:sz w:val="24"/>
                <w:szCs w:val="24"/>
              </w:rPr>
              <w:t>Правообладатель земельных участков с кадастровыми номерами 47:07:1044001:3217, 47:07:1044001:3218, 47:07:1044001:234</w:t>
            </w:r>
          </w:p>
        </w:tc>
        <w:tc>
          <w:tcPr>
            <w:tcW w:w="6095" w:type="dxa"/>
            <w:shd w:val="clear" w:color="auto" w:fill="FFFFFF" w:themeFill="background1"/>
          </w:tcPr>
          <w:p w14:paraId="3F3746F3" w14:textId="77777777" w:rsidR="00D36BE6" w:rsidRPr="000E1C87" w:rsidRDefault="00D36BE6" w:rsidP="00D36BE6">
            <w:pPr>
              <w:ind w:firstLine="0"/>
              <w:rPr>
                <w:sz w:val="24"/>
                <w:szCs w:val="24"/>
              </w:rPr>
            </w:pPr>
            <w:r w:rsidRPr="000E1C87">
              <w:rPr>
                <w:sz w:val="24"/>
                <w:szCs w:val="24"/>
              </w:rPr>
              <w:t>Предлагается внести изменения в рассматриваемый проект, предусматривающие отнесение Земельных участков с кадастровыми номерами 47:07:1044001:3217, 47:07:1044001:3218, 47:07:1044001:234 к функциональной зоне Ж4 – планируемой зоне застройки многоквартирными среднеэтажными жилыми домами.</w:t>
            </w:r>
          </w:p>
        </w:tc>
        <w:tc>
          <w:tcPr>
            <w:tcW w:w="6662" w:type="dxa"/>
            <w:shd w:val="clear" w:color="auto" w:fill="FFFFFF" w:themeFill="background1"/>
          </w:tcPr>
          <w:p w14:paraId="46A9A9E0"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4E2588BA" w14:textId="77777777" w:rsidTr="00510891">
        <w:trPr>
          <w:jc w:val="center"/>
        </w:trPr>
        <w:tc>
          <w:tcPr>
            <w:tcW w:w="861" w:type="dxa"/>
            <w:shd w:val="clear" w:color="auto" w:fill="FFFFFF" w:themeFill="background1"/>
          </w:tcPr>
          <w:p w14:paraId="31B20C75" w14:textId="77777777" w:rsidR="00D36BE6" w:rsidRPr="000E1C87" w:rsidRDefault="00D36BE6" w:rsidP="00D36BE6">
            <w:pPr>
              <w:ind w:firstLine="0"/>
              <w:rPr>
                <w:sz w:val="24"/>
                <w:szCs w:val="24"/>
              </w:rPr>
            </w:pPr>
          </w:p>
        </w:tc>
        <w:tc>
          <w:tcPr>
            <w:tcW w:w="1843" w:type="dxa"/>
            <w:shd w:val="clear" w:color="auto" w:fill="FFFFFF" w:themeFill="background1"/>
          </w:tcPr>
          <w:p w14:paraId="1694AFF6" w14:textId="589A340F" w:rsidR="00D36BE6" w:rsidRPr="000E1C87" w:rsidRDefault="00D36BE6" w:rsidP="00D36BE6">
            <w:pPr>
              <w:ind w:firstLine="0"/>
              <w:rPr>
                <w:sz w:val="24"/>
                <w:szCs w:val="24"/>
              </w:rPr>
            </w:pPr>
            <w:r w:rsidRPr="000E1C87">
              <w:rPr>
                <w:sz w:val="24"/>
                <w:szCs w:val="24"/>
              </w:rPr>
              <w:t xml:space="preserve">Рыбальченко </w:t>
            </w:r>
            <w:r w:rsidR="00D76FFB" w:rsidRPr="000E1C87">
              <w:rPr>
                <w:sz w:val="24"/>
                <w:szCs w:val="24"/>
              </w:rPr>
              <w:t>В. В.</w:t>
            </w:r>
          </w:p>
        </w:tc>
        <w:tc>
          <w:tcPr>
            <w:tcW w:w="6095" w:type="dxa"/>
            <w:shd w:val="clear" w:color="auto" w:fill="FFFFFF" w:themeFill="background1"/>
          </w:tcPr>
          <w:p w14:paraId="612F2078" w14:textId="77777777" w:rsidR="00D36BE6" w:rsidRPr="000E1C87" w:rsidRDefault="00D36BE6" w:rsidP="00D36BE6">
            <w:pPr>
              <w:ind w:firstLine="0"/>
              <w:rPr>
                <w:sz w:val="24"/>
                <w:szCs w:val="24"/>
              </w:rPr>
            </w:pPr>
            <w:r w:rsidRPr="000E1C87">
              <w:rPr>
                <w:sz w:val="24"/>
                <w:szCs w:val="24"/>
              </w:rPr>
              <w:t xml:space="preserve">Для земельного участка с кадастровым номером 47:07:1044001:294, расположенного в проекте генерального плана в функциональной зоне Д1 предусмотреть возможность размещения многоэтажной жилой застройки со следующими показателями: </w:t>
            </w:r>
          </w:p>
          <w:p w14:paraId="67FD8CF5" w14:textId="77777777" w:rsidR="00D36BE6" w:rsidRPr="000E1C87" w:rsidRDefault="00D36BE6" w:rsidP="00D36BE6">
            <w:pPr>
              <w:ind w:firstLine="0"/>
              <w:rPr>
                <w:sz w:val="24"/>
                <w:szCs w:val="24"/>
              </w:rPr>
            </w:pPr>
            <w:r w:rsidRPr="000E1C87">
              <w:rPr>
                <w:sz w:val="24"/>
                <w:szCs w:val="24"/>
              </w:rPr>
              <w:t>максимальная площадь земельного участка, на котором возможно размещение жилых домов в элементе планировочной структуры без объектов социальной инфраструктуры (дошкольных образовательных организаций и общеобразовательных организаций) составляет 49% от площади земельных участков элемента планировочной структуры;</w:t>
            </w:r>
          </w:p>
          <w:p w14:paraId="05158C64" w14:textId="77777777" w:rsidR="00D36BE6" w:rsidRPr="000E1C87" w:rsidRDefault="00D36BE6" w:rsidP="00D36BE6">
            <w:pPr>
              <w:ind w:firstLine="0"/>
              <w:rPr>
                <w:sz w:val="24"/>
                <w:szCs w:val="24"/>
              </w:rPr>
            </w:pPr>
            <w:r w:rsidRPr="000E1C87">
              <w:rPr>
                <w:sz w:val="24"/>
                <w:szCs w:val="24"/>
              </w:rPr>
              <w:t xml:space="preserve"> в качестве территории жилой застройки для расчета показателя обеспеченности территорией и плотности жилого фонда принимается совокупность территорий придомовых земельных участков жилых домов, планируемых к размещению объектов социальной и коммунальной инфраструктуры местного значения, территории общего пользования в красных линиях пешеходных улиц и дорог, велосипедных дорожек, проездов, проездов, по которым осуществляется подъезд транспортных средств к жилым, общественным зданиям, учреждениям, предприятиям и другим объектам внутри элемента планировочной структуры;</w:t>
            </w:r>
          </w:p>
          <w:p w14:paraId="26B795B2" w14:textId="77777777" w:rsidR="00D36BE6" w:rsidRPr="000E1C87" w:rsidRDefault="00D36BE6" w:rsidP="00D36BE6">
            <w:pPr>
              <w:ind w:firstLine="0"/>
              <w:rPr>
                <w:sz w:val="24"/>
                <w:szCs w:val="24"/>
              </w:rPr>
            </w:pPr>
            <w:r w:rsidRPr="000E1C87">
              <w:rPr>
                <w:sz w:val="24"/>
                <w:szCs w:val="24"/>
              </w:rPr>
              <w:t>Максимальный показатель плотности жилой застройки рассчитывается как отношение общей площади квартир без учета балконов и лоджий к площади территории жилой застройки;</w:t>
            </w:r>
          </w:p>
          <w:p w14:paraId="6BF69E6F" w14:textId="323B566B" w:rsidR="00D36BE6" w:rsidRPr="000E1C87" w:rsidRDefault="00D36BE6" w:rsidP="00D36BE6">
            <w:pPr>
              <w:ind w:firstLine="0"/>
              <w:rPr>
                <w:sz w:val="24"/>
                <w:szCs w:val="24"/>
              </w:rPr>
            </w:pPr>
            <w:r w:rsidRPr="000E1C87">
              <w:rPr>
                <w:sz w:val="24"/>
                <w:szCs w:val="24"/>
              </w:rPr>
              <w:t xml:space="preserve">Предусмотреть возможность размещения на территории жилой застройки показателя плотности жилой застройки из расчета 9000 </w:t>
            </w:r>
            <w:r w:rsidR="00300839">
              <w:rPr>
                <w:sz w:val="24"/>
                <w:szCs w:val="24"/>
              </w:rPr>
              <w:t>м</w:t>
            </w:r>
            <w:r w:rsidR="00300839" w:rsidRPr="00A94E4C">
              <w:rPr>
                <w:sz w:val="24"/>
                <w:szCs w:val="24"/>
                <w:vertAlign w:val="superscript"/>
              </w:rPr>
              <w:t>2</w:t>
            </w:r>
            <w:r w:rsidRPr="000E1C87">
              <w:rPr>
                <w:sz w:val="24"/>
                <w:szCs w:val="24"/>
              </w:rPr>
              <w:t>/га, с учетом установления на расч</w:t>
            </w:r>
            <w:r w:rsidR="00344669">
              <w:rPr>
                <w:sz w:val="24"/>
                <w:szCs w:val="24"/>
              </w:rPr>
              <w:t>е</w:t>
            </w:r>
            <w:r w:rsidRPr="000E1C87">
              <w:rPr>
                <w:sz w:val="24"/>
                <w:szCs w:val="24"/>
              </w:rPr>
              <w:t xml:space="preserve">тный срок в разрабатываемом в настоящее время генеральном плане </w:t>
            </w:r>
            <w:r w:rsidR="007D1B4E" w:rsidRPr="000E1C87">
              <w:rPr>
                <w:sz w:val="24"/>
                <w:szCs w:val="24"/>
              </w:rPr>
              <w:t>поселения количества населения деревни населения,</w:t>
            </w:r>
            <w:r w:rsidRPr="000E1C87">
              <w:rPr>
                <w:sz w:val="24"/>
                <w:szCs w:val="24"/>
              </w:rPr>
              <w:t xml:space="preserve"> превышающего 20000 человек.</w:t>
            </w:r>
          </w:p>
          <w:p w14:paraId="6F29012E" w14:textId="77777777" w:rsidR="00D36BE6" w:rsidRPr="000E1C87" w:rsidRDefault="00D36BE6" w:rsidP="00D36BE6">
            <w:pPr>
              <w:ind w:firstLine="0"/>
              <w:rPr>
                <w:sz w:val="24"/>
                <w:szCs w:val="24"/>
              </w:rPr>
            </w:pPr>
            <w:r w:rsidRPr="000E1C87">
              <w:rPr>
                <w:sz w:val="24"/>
                <w:szCs w:val="24"/>
              </w:rPr>
              <w:t>Максимальная этажность жилой застройки (максимальное количество надземных этажей) – 12 этажей.</w:t>
            </w:r>
          </w:p>
          <w:p w14:paraId="131F4177" w14:textId="77777777" w:rsidR="00D36BE6" w:rsidRPr="000E1C87" w:rsidRDefault="00D36BE6" w:rsidP="00D36BE6">
            <w:pPr>
              <w:ind w:firstLine="0"/>
              <w:rPr>
                <w:sz w:val="24"/>
                <w:szCs w:val="24"/>
              </w:rPr>
            </w:pPr>
            <w:r w:rsidRPr="000E1C87">
              <w:rPr>
                <w:sz w:val="24"/>
                <w:szCs w:val="24"/>
              </w:rPr>
              <w:t>Размещение зданий большей этажности допускается при условии выполнения п.3.1.8 и/или 3.1.9 РНГП ЛО.</w:t>
            </w:r>
          </w:p>
          <w:p w14:paraId="311F4088" w14:textId="77777777" w:rsidR="00D36BE6" w:rsidRPr="000E1C87" w:rsidRDefault="00D36BE6" w:rsidP="00D36BE6">
            <w:pPr>
              <w:ind w:firstLine="0"/>
              <w:rPr>
                <w:sz w:val="24"/>
                <w:szCs w:val="24"/>
              </w:rPr>
            </w:pPr>
            <w:r w:rsidRPr="000E1C87">
              <w:rPr>
                <w:sz w:val="24"/>
                <w:szCs w:val="24"/>
              </w:rPr>
              <w:t>(2 обращения)</w:t>
            </w:r>
          </w:p>
          <w:p w14:paraId="16FB7421" w14:textId="77777777" w:rsidR="00D36BE6" w:rsidRPr="000E1C87" w:rsidRDefault="00D36BE6" w:rsidP="00D36BE6">
            <w:pPr>
              <w:ind w:firstLine="0"/>
              <w:rPr>
                <w:sz w:val="24"/>
                <w:szCs w:val="24"/>
              </w:rPr>
            </w:pPr>
          </w:p>
        </w:tc>
        <w:tc>
          <w:tcPr>
            <w:tcW w:w="6662" w:type="dxa"/>
            <w:shd w:val="clear" w:color="auto" w:fill="FFFFFF" w:themeFill="background1"/>
          </w:tcPr>
          <w:p w14:paraId="47A2DDD8"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условии корректировки соотношения планируемой жилой и общественно-деловой застройки.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624DFE53" w14:textId="77777777" w:rsidTr="00510891">
        <w:trPr>
          <w:jc w:val="center"/>
        </w:trPr>
        <w:tc>
          <w:tcPr>
            <w:tcW w:w="861" w:type="dxa"/>
            <w:shd w:val="clear" w:color="auto" w:fill="FFFFFF" w:themeFill="background1"/>
          </w:tcPr>
          <w:p w14:paraId="10FB1892" w14:textId="77777777" w:rsidR="00D36BE6" w:rsidRPr="000E1C87" w:rsidRDefault="00D36BE6" w:rsidP="00D36BE6">
            <w:pPr>
              <w:ind w:firstLine="0"/>
              <w:rPr>
                <w:sz w:val="24"/>
                <w:szCs w:val="24"/>
              </w:rPr>
            </w:pPr>
          </w:p>
        </w:tc>
        <w:tc>
          <w:tcPr>
            <w:tcW w:w="1843" w:type="dxa"/>
            <w:shd w:val="clear" w:color="auto" w:fill="FFFFFF" w:themeFill="background1"/>
          </w:tcPr>
          <w:p w14:paraId="0BEA5A15" w14:textId="77777777" w:rsidR="00D36BE6" w:rsidRPr="000E1C87" w:rsidRDefault="00D36BE6" w:rsidP="00D36BE6">
            <w:pPr>
              <w:ind w:firstLine="0"/>
              <w:rPr>
                <w:sz w:val="24"/>
                <w:szCs w:val="24"/>
              </w:rPr>
            </w:pPr>
            <w:r w:rsidRPr="000E1C87">
              <w:rPr>
                <w:sz w:val="24"/>
                <w:szCs w:val="24"/>
              </w:rPr>
              <w:t>Латкин Б.П.</w:t>
            </w:r>
          </w:p>
        </w:tc>
        <w:tc>
          <w:tcPr>
            <w:tcW w:w="6095" w:type="dxa"/>
            <w:shd w:val="clear" w:color="auto" w:fill="FFFFFF" w:themeFill="background1"/>
          </w:tcPr>
          <w:p w14:paraId="388E7E38" w14:textId="77777777" w:rsidR="00D36BE6" w:rsidRPr="000E1C87" w:rsidRDefault="00D36BE6" w:rsidP="00D36BE6">
            <w:pPr>
              <w:ind w:firstLine="0"/>
              <w:rPr>
                <w:sz w:val="24"/>
                <w:szCs w:val="24"/>
              </w:rPr>
            </w:pPr>
            <w:r w:rsidRPr="000E1C87">
              <w:rPr>
                <w:sz w:val="24"/>
                <w:szCs w:val="24"/>
              </w:rPr>
              <w:t xml:space="preserve">Для земельного участка с кадастровым номером 47:07:1044001:45652, расположенного в проекте генерального плана в функциональной зоне Д1 предусмотреть возможность размещения многоэтажной жилой застройки со следующими показателями: </w:t>
            </w:r>
          </w:p>
          <w:p w14:paraId="4D8CF2B9" w14:textId="77777777" w:rsidR="00D36BE6" w:rsidRPr="000E1C87" w:rsidRDefault="00D36BE6" w:rsidP="00D36BE6">
            <w:pPr>
              <w:ind w:firstLine="0"/>
              <w:rPr>
                <w:sz w:val="24"/>
                <w:szCs w:val="24"/>
              </w:rPr>
            </w:pPr>
            <w:r w:rsidRPr="000E1C87">
              <w:rPr>
                <w:sz w:val="24"/>
                <w:szCs w:val="24"/>
              </w:rPr>
              <w:t>максимальная площадь земельного участка, на котором возможно размещение жилых домов в элементе планировочной структуры без объектов социальной инфраструктуры (дошкольных образовательных организаций и общеобразовательных организаций) составляет 49% от площади земельных участков элемента планировочной структуры;</w:t>
            </w:r>
          </w:p>
          <w:p w14:paraId="33488EE1" w14:textId="77777777" w:rsidR="00D36BE6" w:rsidRPr="000E1C87" w:rsidRDefault="00D36BE6" w:rsidP="00D36BE6">
            <w:pPr>
              <w:ind w:firstLine="0"/>
              <w:rPr>
                <w:sz w:val="24"/>
                <w:szCs w:val="24"/>
              </w:rPr>
            </w:pPr>
            <w:r w:rsidRPr="000E1C87">
              <w:rPr>
                <w:sz w:val="24"/>
                <w:szCs w:val="24"/>
              </w:rPr>
              <w:t xml:space="preserve"> в качестве территории жилой застройки для расчета показателя обеспеченности территорией и плотности жилого фонда принимается совокупность территорий придомовых земельных участков жилых домов, планируемых к размещению объектов социальной и коммунальной инфраструктуры местного значения, территории общего пользования в красных линиях пешеходных улиц и дорог, велосипедных дорожек, проездов, проездов, по которым осуществляется подъезд транспортных средств к жилым, общественным зданиям, учреждениям, предприятиям и другим объектам внутри элемента планировочной структуры;</w:t>
            </w:r>
          </w:p>
          <w:p w14:paraId="019E2841" w14:textId="77777777" w:rsidR="00D36BE6" w:rsidRPr="000E1C87" w:rsidRDefault="00D36BE6" w:rsidP="00D36BE6">
            <w:pPr>
              <w:ind w:firstLine="0"/>
              <w:rPr>
                <w:sz w:val="24"/>
                <w:szCs w:val="24"/>
              </w:rPr>
            </w:pPr>
            <w:r w:rsidRPr="000E1C87">
              <w:rPr>
                <w:sz w:val="24"/>
                <w:szCs w:val="24"/>
              </w:rPr>
              <w:t>Максимальный показатель плотности жилой застройки рассчитывается как отношение общей площади квартир без учета балконов и лоджий к площади территории жилой застройки;</w:t>
            </w:r>
          </w:p>
          <w:p w14:paraId="2B7B0946" w14:textId="2421DC01" w:rsidR="00D36BE6" w:rsidRPr="000E1C87" w:rsidRDefault="00D36BE6" w:rsidP="00D36BE6">
            <w:pPr>
              <w:ind w:firstLine="0"/>
              <w:rPr>
                <w:sz w:val="24"/>
                <w:szCs w:val="24"/>
              </w:rPr>
            </w:pPr>
            <w:r w:rsidRPr="000E1C87">
              <w:rPr>
                <w:sz w:val="24"/>
                <w:szCs w:val="24"/>
              </w:rPr>
              <w:t xml:space="preserve">Предусмотреть возможность размещения на территории жилой застройки показателя плотности жилой застройки из расчета 9000 </w:t>
            </w:r>
            <w:r w:rsidR="00300839">
              <w:rPr>
                <w:sz w:val="24"/>
                <w:szCs w:val="24"/>
              </w:rPr>
              <w:t>м</w:t>
            </w:r>
            <w:r w:rsidR="00300839" w:rsidRPr="00A94E4C">
              <w:rPr>
                <w:sz w:val="24"/>
                <w:szCs w:val="24"/>
                <w:vertAlign w:val="superscript"/>
              </w:rPr>
              <w:t>2</w:t>
            </w:r>
            <w:r w:rsidRPr="000E1C87">
              <w:rPr>
                <w:sz w:val="24"/>
                <w:szCs w:val="24"/>
              </w:rPr>
              <w:t>/га, с учетом установления на расч</w:t>
            </w:r>
            <w:r w:rsidR="00344669">
              <w:rPr>
                <w:sz w:val="24"/>
                <w:szCs w:val="24"/>
              </w:rPr>
              <w:t>е</w:t>
            </w:r>
            <w:r w:rsidRPr="000E1C87">
              <w:rPr>
                <w:sz w:val="24"/>
                <w:szCs w:val="24"/>
              </w:rPr>
              <w:t xml:space="preserve">тный срок в разрабатываемом в настоящее время генеральном плане </w:t>
            </w:r>
            <w:r w:rsidR="007D1B4E" w:rsidRPr="000E1C87">
              <w:rPr>
                <w:sz w:val="24"/>
                <w:szCs w:val="24"/>
              </w:rPr>
              <w:t>поселения количества населения деревни населения,</w:t>
            </w:r>
            <w:r w:rsidRPr="000E1C87">
              <w:rPr>
                <w:sz w:val="24"/>
                <w:szCs w:val="24"/>
              </w:rPr>
              <w:t xml:space="preserve"> превышающего 20000 человек.</w:t>
            </w:r>
          </w:p>
          <w:p w14:paraId="2A1F9D19" w14:textId="77777777" w:rsidR="00D36BE6" w:rsidRPr="000E1C87" w:rsidRDefault="00D36BE6" w:rsidP="00D36BE6">
            <w:pPr>
              <w:ind w:firstLine="0"/>
              <w:rPr>
                <w:sz w:val="24"/>
                <w:szCs w:val="24"/>
              </w:rPr>
            </w:pPr>
            <w:r w:rsidRPr="000E1C87">
              <w:rPr>
                <w:sz w:val="24"/>
                <w:szCs w:val="24"/>
              </w:rPr>
              <w:t>Максимальная этажность жилой застройки (максимальное количество надземных этажей) – 12 этажей.</w:t>
            </w:r>
          </w:p>
          <w:p w14:paraId="19DA7ED2" w14:textId="77777777" w:rsidR="00D36BE6" w:rsidRPr="000E1C87" w:rsidRDefault="00D36BE6" w:rsidP="00D36BE6">
            <w:pPr>
              <w:ind w:firstLine="0"/>
              <w:rPr>
                <w:sz w:val="24"/>
                <w:szCs w:val="24"/>
              </w:rPr>
            </w:pPr>
            <w:r w:rsidRPr="000E1C87">
              <w:rPr>
                <w:sz w:val="24"/>
                <w:szCs w:val="24"/>
              </w:rPr>
              <w:t>Размещение зданий большей этажности допускается при условии выполнения п.3.1.8 и/или 3.1.9 РНГП ЛО.</w:t>
            </w:r>
          </w:p>
          <w:p w14:paraId="6E3FF8FE" w14:textId="77777777" w:rsidR="00D36BE6" w:rsidRPr="000E1C87" w:rsidRDefault="00D36BE6" w:rsidP="00D36BE6">
            <w:pPr>
              <w:ind w:firstLine="0"/>
              <w:rPr>
                <w:sz w:val="24"/>
                <w:szCs w:val="24"/>
              </w:rPr>
            </w:pPr>
            <w:r w:rsidRPr="000E1C87">
              <w:rPr>
                <w:sz w:val="24"/>
                <w:szCs w:val="24"/>
              </w:rPr>
              <w:t>(2 обращения)</w:t>
            </w:r>
          </w:p>
        </w:tc>
        <w:tc>
          <w:tcPr>
            <w:tcW w:w="6662" w:type="dxa"/>
            <w:shd w:val="clear" w:color="auto" w:fill="FFFFFF" w:themeFill="background1"/>
          </w:tcPr>
          <w:p w14:paraId="27402166"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условии корректировки соотношения планируемой жилой и общественно-деловой застройки.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40370451" w14:textId="77777777" w:rsidTr="00510891">
        <w:trPr>
          <w:jc w:val="center"/>
        </w:trPr>
        <w:tc>
          <w:tcPr>
            <w:tcW w:w="861" w:type="dxa"/>
            <w:shd w:val="clear" w:color="auto" w:fill="FFFFFF" w:themeFill="background1"/>
          </w:tcPr>
          <w:p w14:paraId="65229FCD" w14:textId="77777777" w:rsidR="00D36BE6" w:rsidRPr="000E1C87" w:rsidRDefault="00D36BE6" w:rsidP="00D36BE6">
            <w:pPr>
              <w:ind w:firstLine="0"/>
              <w:rPr>
                <w:sz w:val="24"/>
                <w:szCs w:val="24"/>
              </w:rPr>
            </w:pPr>
          </w:p>
        </w:tc>
        <w:tc>
          <w:tcPr>
            <w:tcW w:w="1843" w:type="dxa"/>
            <w:shd w:val="clear" w:color="auto" w:fill="FFFFFF" w:themeFill="background1"/>
          </w:tcPr>
          <w:p w14:paraId="7C5959A7" w14:textId="74D53728" w:rsidR="00D36BE6" w:rsidRPr="000E1C87" w:rsidRDefault="00D36BE6" w:rsidP="00D36BE6">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РЕКА</w:t>
            </w:r>
          </w:p>
        </w:tc>
        <w:tc>
          <w:tcPr>
            <w:tcW w:w="6095" w:type="dxa"/>
            <w:shd w:val="clear" w:color="auto" w:fill="FFFFFF" w:themeFill="background1"/>
          </w:tcPr>
          <w:p w14:paraId="0AD1683D" w14:textId="77777777" w:rsidR="00D36BE6" w:rsidRPr="000E1C87" w:rsidRDefault="00D36BE6" w:rsidP="00D36BE6">
            <w:pPr>
              <w:ind w:firstLine="0"/>
              <w:rPr>
                <w:sz w:val="24"/>
                <w:szCs w:val="24"/>
              </w:rPr>
            </w:pPr>
            <w:r w:rsidRPr="000E1C87">
              <w:rPr>
                <w:sz w:val="24"/>
                <w:szCs w:val="24"/>
              </w:rPr>
              <w:t xml:space="preserve">Для земельного участка с кадастровым номером 47:07:1044001:227, расположенного в проекте генерального плана в функциональной зоне Д1 предусмотреть возможность размещения многоэтажной жилой застройки со следующими показателями: </w:t>
            </w:r>
          </w:p>
          <w:p w14:paraId="1E989659" w14:textId="77777777" w:rsidR="00D36BE6" w:rsidRPr="000E1C87" w:rsidRDefault="00D36BE6" w:rsidP="00D36BE6">
            <w:pPr>
              <w:ind w:firstLine="0"/>
              <w:rPr>
                <w:sz w:val="24"/>
                <w:szCs w:val="24"/>
              </w:rPr>
            </w:pPr>
            <w:r w:rsidRPr="000E1C87">
              <w:rPr>
                <w:sz w:val="24"/>
                <w:szCs w:val="24"/>
              </w:rPr>
              <w:t>максимальная площадь земельного участка, на котором возможно размещение жилых домов в элементе планировочной структуры без объектов социальной инфраструктуры (дошкольных образовательных организаций и общеобразовательных организаций) составляет 49% от площади земельных участков элемента планировочной структуры;</w:t>
            </w:r>
          </w:p>
          <w:p w14:paraId="5ECC91EC" w14:textId="77777777" w:rsidR="00D36BE6" w:rsidRPr="000E1C87" w:rsidRDefault="00D36BE6" w:rsidP="00D36BE6">
            <w:pPr>
              <w:ind w:firstLine="0"/>
              <w:rPr>
                <w:sz w:val="24"/>
                <w:szCs w:val="24"/>
              </w:rPr>
            </w:pPr>
            <w:r w:rsidRPr="000E1C87">
              <w:rPr>
                <w:sz w:val="24"/>
                <w:szCs w:val="24"/>
              </w:rPr>
              <w:t xml:space="preserve"> в качестве территории жилой застройки для расчета показателя обеспеченности территорией и плотности жилого фонда принимается совокупность территорий придомовых земельных участков жилых домов, планируемых к размещению объектов социальной и коммунальной инфраструктуры местного значения, территории общего пользования в красных линиях пешеходных улиц и дорог, велосипедных дорожек, проездов, проездов, по которым осуществляется подъезд транспортных средств к жилым, общественным зданиям, учреждениям, предприятиям и другим объектам внутри элемента планировочной структуры;</w:t>
            </w:r>
          </w:p>
          <w:p w14:paraId="6906F069" w14:textId="77777777" w:rsidR="00D36BE6" w:rsidRPr="000E1C87" w:rsidRDefault="00D36BE6" w:rsidP="00D36BE6">
            <w:pPr>
              <w:ind w:firstLine="0"/>
              <w:rPr>
                <w:sz w:val="24"/>
                <w:szCs w:val="24"/>
              </w:rPr>
            </w:pPr>
            <w:r w:rsidRPr="000E1C87">
              <w:rPr>
                <w:sz w:val="24"/>
                <w:szCs w:val="24"/>
              </w:rPr>
              <w:t>Максимальный показатель плотности жилой застройки рассчитывается как отношение общей площади квартир без учета балконов и лоджий к площади территории жилой застройки;</w:t>
            </w:r>
          </w:p>
          <w:p w14:paraId="4A41D8A4" w14:textId="59715661" w:rsidR="00D36BE6" w:rsidRPr="000E1C87" w:rsidRDefault="00D36BE6" w:rsidP="00D36BE6">
            <w:pPr>
              <w:ind w:firstLine="0"/>
              <w:rPr>
                <w:sz w:val="24"/>
                <w:szCs w:val="24"/>
              </w:rPr>
            </w:pPr>
            <w:r w:rsidRPr="000E1C87">
              <w:rPr>
                <w:sz w:val="24"/>
                <w:szCs w:val="24"/>
              </w:rPr>
              <w:t xml:space="preserve">Предусмотреть возможность размещения на территории жилой застройки показателя плотности жилой застройки из расчета 9000 </w:t>
            </w:r>
            <w:r w:rsidR="00300839">
              <w:rPr>
                <w:sz w:val="24"/>
                <w:szCs w:val="24"/>
              </w:rPr>
              <w:t>м</w:t>
            </w:r>
            <w:r w:rsidR="00300839" w:rsidRPr="00A94E4C">
              <w:rPr>
                <w:sz w:val="24"/>
                <w:szCs w:val="24"/>
                <w:vertAlign w:val="superscript"/>
              </w:rPr>
              <w:t>2</w:t>
            </w:r>
            <w:r w:rsidRPr="000E1C87">
              <w:rPr>
                <w:sz w:val="24"/>
                <w:szCs w:val="24"/>
              </w:rPr>
              <w:t>/га, с учетом установления на расч</w:t>
            </w:r>
            <w:r w:rsidR="00344669">
              <w:rPr>
                <w:sz w:val="24"/>
                <w:szCs w:val="24"/>
              </w:rPr>
              <w:t>е</w:t>
            </w:r>
            <w:r w:rsidRPr="000E1C87">
              <w:rPr>
                <w:sz w:val="24"/>
                <w:szCs w:val="24"/>
              </w:rPr>
              <w:t xml:space="preserve">тный срок в разрабатываемом в настоящее время генеральном плане </w:t>
            </w:r>
            <w:r w:rsidR="007D1B4E" w:rsidRPr="000E1C87">
              <w:rPr>
                <w:sz w:val="24"/>
                <w:szCs w:val="24"/>
              </w:rPr>
              <w:t>поселения количества населения деревни населения,</w:t>
            </w:r>
            <w:r w:rsidRPr="000E1C87">
              <w:rPr>
                <w:sz w:val="24"/>
                <w:szCs w:val="24"/>
              </w:rPr>
              <w:t xml:space="preserve"> превышающего 20000 человек.</w:t>
            </w:r>
          </w:p>
          <w:p w14:paraId="5B20E604" w14:textId="77777777" w:rsidR="00D36BE6" w:rsidRPr="000E1C87" w:rsidRDefault="00D36BE6" w:rsidP="00D36BE6">
            <w:pPr>
              <w:ind w:firstLine="0"/>
              <w:rPr>
                <w:sz w:val="24"/>
                <w:szCs w:val="24"/>
              </w:rPr>
            </w:pPr>
            <w:r w:rsidRPr="000E1C87">
              <w:rPr>
                <w:sz w:val="24"/>
                <w:szCs w:val="24"/>
              </w:rPr>
              <w:t>Максимальная этажность жилой застройки (максимальное количество надземных этажей) – 12 этажей.</w:t>
            </w:r>
          </w:p>
          <w:p w14:paraId="18250A83" w14:textId="77777777" w:rsidR="00D36BE6" w:rsidRPr="000E1C87" w:rsidRDefault="00D36BE6" w:rsidP="00D36BE6">
            <w:pPr>
              <w:ind w:firstLine="0"/>
              <w:rPr>
                <w:sz w:val="24"/>
                <w:szCs w:val="24"/>
              </w:rPr>
            </w:pPr>
            <w:r w:rsidRPr="000E1C87">
              <w:rPr>
                <w:sz w:val="24"/>
                <w:szCs w:val="24"/>
              </w:rPr>
              <w:t>Размещение зданий большей этажности допускается при условии выполнения п.3.1.8 и/или 3.1.9 РНГП ЛО.</w:t>
            </w:r>
          </w:p>
          <w:p w14:paraId="06A0D051" w14:textId="7C7AA908" w:rsidR="00D36BE6" w:rsidRPr="000E1C87" w:rsidRDefault="00D36BE6" w:rsidP="00D36BE6">
            <w:pPr>
              <w:ind w:firstLine="0"/>
              <w:rPr>
                <w:sz w:val="24"/>
                <w:szCs w:val="24"/>
              </w:rPr>
            </w:pPr>
            <w:r w:rsidRPr="000E1C87">
              <w:rPr>
                <w:sz w:val="24"/>
                <w:szCs w:val="24"/>
              </w:rPr>
              <w:t>(2 обращения)</w:t>
            </w:r>
          </w:p>
        </w:tc>
        <w:tc>
          <w:tcPr>
            <w:tcW w:w="6662" w:type="dxa"/>
            <w:shd w:val="clear" w:color="auto" w:fill="FFFFFF" w:themeFill="background1"/>
          </w:tcPr>
          <w:p w14:paraId="62646301"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условии корректировки соотношения планируемой жилой и общественно-деловой застройки.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578A14D9" w14:textId="77777777" w:rsidTr="00510891">
        <w:trPr>
          <w:jc w:val="center"/>
        </w:trPr>
        <w:tc>
          <w:tcPr>
            <w:tcW w:w="861" w:type="dxa"/>
            <w:shd w:val="clear" w:color="auto" w:fill="FFFFFF" w:themeFill="background1"/>
          </w:tcPr>
          <w:p w14:paraId="19AD60EF" w14:textId="77777777" w:rsidR="00D36BE6" w:rsidRPr="000E1C87" w:rsidRDefault="00D36BE6" w:rsidP="00D36BE6">
            <w:pPr>
              <w:ind w:firstLine="0"/>
              <w:rPr>
                <w:sz w:val="24"/>
                <w:szCs w:val="24"/>
              </w:rPr>
            </w:pPr>
          </w:p>
        </w:tc>
        <w:tc>
          <w:tcPr>
            <w:tcW w:w="1843" w:type="dxa"/>
            <w:shd w:val="clear" w:color="auto" w:fill="FFFFFF" w:themeFill="background1"/>
          </w:tcPr>
          <w:p w14:paraId="2B6C6B92" w14:textId="1C003BF3" w:rsidR="00D36BE6" w:rsidRPr="000E1C87" w:rsidRDefault="00D36BE6" w:rsidP="00D36BE6">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ЛОИК</w:t>
            </w:r>
            <w:r w:rsidR="00D27EF2" w:rsidRPr="000E1C87">
              <w:rPr>
                <w:sz w:val="24"/>
                <w:szCs w:val="24"/>
              </w:rPr>
              <w:t>”</w:t>
            </w:r>
          </w:p>
        </w:tc>
        <w:tc>
          <w:tcPr>
            <w:tcW w:w="6095" w:type="dxa"/>
            <w:shd w:val="clear" w:color="auto" w:fill="FFFFFF" w:themeFill="background1"/>
          </w:tcPr>
          <w:p w14:paraId="79678319" w14:textId="77777777" w:rsidR="00D36BE6" w:rsidRPr="000E1C87" w:rsidRDefault="00D36BE6" w:rsidP="00D36BE6">
            <w:pPr>
              <w:ind w:firstLine="0"/>
              <w:rPr>
                <w:sz w:val="24"/>
                <w:szCs w:val="24"/>
              </w:rPr>
            </w:pPr>
            <w:r w:rsidRPr="000E1C87">
              <w:rPr>
                <w:sz w:val="24"/>
                <w:szCs w:val="24"/>
              </w:rPr>
              <w:t xml:space="preserve">Для земельного участка с кадастровым номером 47:07:1044001:122, расположенного в проекте генерального плана в функциональной зоне Д1 предусмотреть возможность размещения многоэтажной жилой застройки со следующими показателями: </w:t>
            </w:r>
          </w:p>
          <w:p w14:paraId="131D45BA" w14:textId="77777777" w:rsidR="00D36BE6" w:rsidRPr="000E1C87" w:rsidRDefault="00D36BE6" w:rsidP="00D36BE6">
            <w:pPr>
              <w:ind w:firstLine="0"/>
              <w:rPr>
                <w:sz w:val="24"/>
                <w:szCs w:val="24"/>
              </w:rPr>
            </w:pPr>
            <w:r w:rsidRPr="000E1C87">
              <w:rPr>
                <w:sz w:val="24"/>
                <w:szCs w:val="24"/>
              </w:rPr>
              <w:t>максимальная площадь земельного участка, на котором возможно размещение жилых домов в элементе планировочной структуры без объектов социальной инфраструктуры (дошкольных образовательных организаций и общеобразовательных организаций) составляет 49% от площади земельных участков элемента планировочной структуры;</w:t>
            </w:r>
          </w:p>
          <w:p w14:paraId="6508BCEC" w14:textId="77777777" w:rsidR="00D36BE6" w:rsidRPr="000E1C87" w:rsidRDefault="00D36BE6" w:rsidP="00D36BE6">
            <w:pPr>
              <w:ind w:firstLine="0"/>
              <w:rPr>
                <w:sz w:val="24"/>
                <w:szCs w:val="24"/>
              </w:rPr>
            </w:pPr>
            <w:r w:rsidRPr="000E1C87">
              <w:rPr>
                <w:sz w:val="24"/>
                <w:szCs w:val="24"/>
              </w:rPr>
              <w:t xml:space="preserve"> в качестве территории жилой застройки для расчета показателя обеспеченности территорией и плотности жилого фонда принимается совокупность территорий придомовых земельных участков жилых домов, планируемых к размещению объектов социальной и коммунальной инфраструктуры местного значения, территории общего пользования в красных линиях пешеходных улиц и дорог, велосипедных дорожек, проездов, проездов, по которым осуществляется подъезд транспортных средств к жилым, общественным зданиям, учреждениям, предприятиям и другим объектам внутри элемента планировочной структуры;</w:t>
            </w:r>
          </w:p>
          <w:p w14:paraId="1B448719" w14:textId="77777777" w:rsidR="00D36BE6" w:rsidRPr="000E1C87" w:rsidRDefault="00D36BE6" w:rsidP="00D36BE6">
            <w:pPr>
              <w:ind w:firstLine="0"/>
              <w:rPr>
                <w:sz w:val="24"/>
                <w:szCs w:val="24"/>
              </w:rPr>
            </w:pPr>
            <w:r w:rsidRPr="000E1C87">
              <w:rPr>
                <w:sz w:val="24"/>
                <w:szCs w:val="24"/>
              </w:rPr>
              <w:t>Максимальный показатель плотности жилой застройки рассчитывается как отношение общей площади квартир без учета балконов и лоджий к площади территории жилой застройки;</w:t>
            </w:r>
          </w:p>
          <w:p w14:paraId="2EFF89FF" w14:textId="171DB7B2" w:rsidR="00D36BE6" w:rsidRPr="000E1C87" w:rsidRDefault="00D36BE6" w:rsidP="00D36BE6">
            <w:pPr>
              <w:ind w:firstLine="0"/>
              <w:rPr>
                <w:sz w:val="24"/>
                <w:szCs w:val="24"/>
              </w:rPr>
            </w:pPr>
            <w:r w:rsidRPr="000E1C87">
              <w:rPr>
                <w:sz w:val="24"/>
                <w:szCs w:val="24"/>
              </w:rPr>
              <w:t xml:space="preserve">Предусмотреть возможность размещения на территории жилой застройки показателя плотности жилой застройки из расчета 9000 </w:t>
            </w:r>
            <w:r w:rsidR="00300839">
              <w:rPr>
                <w:sz w:val="24"/>
                <w:szCs w:val="24"/>
              </w:rPr>
              <w:t>м</w:t>
            </w:r>
            <w:r w:rsidR="00300839" w:rsidRPr="00A94E4C">
              <w:rPr>
                <w:sz w:val="24"/>
                <w:szCs w:val="24"/>
                <w:vertAlign w:val="superscript"/>
              </w:rPr>
              <w:t>2</w:t>
            </w:r>
            <w:r w:rsidRPr="000E1C87">
              <w:rPr>
                <w:sz w:val="24"/>
                <w:szCs w:val="24"/>
              </w:rPr>
              <w:t>/га, с учетом установления на расч</w:t>
            </w:r>
            <w:r w:rsidR="00344669">
              <w:rPr>
                <w:sz w:val="24"/>
                <w:szCs w:val="24"/>
              </w:rPr>
              <w:t>е</w:t>
            </w:r>
            <w:r w:rsidRPr="000E1C87">
              <w:rPr>
                <w:sz w:val="24"/>
                <w:szCs w:val="24"/>
              </w:rPr>
              <w:t xml:space="preserve">тный срок в разрабатываемом в настоящее время генеральном плане </w:t>
            </w:r>
            <w:r w:rsidR="007D1B4E" w:rsidRPr="000E1C87">
              <w:rPr>
                <w:sz w:val="24"/>
                <w:szCs w:val="24"/>
              </w:rPr>
              <w:t>поселения количества населения деревни населения,</w:t>
            </w:r>
            <w:r w:rsidRPr="000E1C87">
              <w:rPr>
                <w:sz w:val="24"/>
                <w:szCs w:val="24"/>
              </w:rPr>
              <w:t xml:space="preserve"> превышающего 20000 человек.</w:t>
            </w:r>
          </w:p>
          <w:p w14:paraId="1C5DD328" w14:textId="77777777" w:rsidR="00D36BE6" w:rsidRPr="000E1C87" w:rsidRDefault="00D36BE6" w:rsidP="00D36BE6">
            <w:pPr>
              <w:ind w:firstLine="0"/>
              <w:rPr>
                <w:sz w:val="24"/>
                <w:szCs w:val="24"/>
              </w:rPr>
            </w:pPr>
            <w:r w:rsidRPr="000E1C87">
              <w:rPr>
                <w:sz w:val="24"/>
                <w:szCs w:val="24"/>
              </w:rPr>
              <w:t>Максимальная этажность жилой застройки (максимальное количество надземных этажей) – 12 этажей.</w:t>
            </w:r>
          </w:p>
          <w:p w14:paraId="567A5F00" w14:textId="77777777" w:rsidR="00D36BE6" w:rsidRPr="000E1C87" w:rsidRDefault="00D36BE6" w:rsidP="00D36BE6">
            <w:pPr>
              <w:ind w:firstLine="0"/>
              <w:rPr>
                <w:sz w:val="24"/>
                <w:szCs w:val="24"/>
              </w:rPr>
            </w:pPr>
            <w:r w:rsidRPr="000E1C87">
              <w:rPr>
                <w:sz w:val="24"/>
                <w:szCs w:val="24"/>
              </w:rPr>
              <w:t>Размещение зданий большей этажности допускается при условии выполнения п.3.1.8 и/или 3.1.9 РНГП ЛО.</w:t>
            </w:r>
          </w:p>
          <w:p w14:paraId="2F9B690E" w14:textId="77777777" w:rsidR="00D36BE6" w:rsidRPr="000E1C87" w:rsidRDefault="00D36BE6" w:rsidP="00D36BE6">
            <w:pPr>
              <w:ind w:firstLine="0"/>
              <w:rPr>
                <w:sz w:val="24"/>
                <w:szCs w:val="24"/>
              </w:rPr>
            </w:pPr>
          </w:p>
          <w:p w14:paraId="781A00B2" w14:textId="77777777" w:rsidR="00D36BE6" w:rsidRPr="000E1C87" w:rsidRDefault="00D36BE6" w:rsidP="00D36BE6">
            <w:pPr>
              <w:ind w:firstLine="0"/>
              <w:rPr>
                <w:sz w:val="24"/>
                <w:szCs w:val="24"/>
              </w:rPr>
            </w:pPr>
            <w:r w:rsidRPr="000E1C87">
              <w:rPr>
                <w:sz w:val="24"/>
                <w:szCs w:val="24"/>
              </w:rPr>
              <w:t xml:space="preserve"> (2 обращения)</w:t>
            </w:r>
          </w:p>
        </w:tc>
        <w:tc>
          <w:tcPr>
            <w:tcW w:w="6662" w:type="dxa"/>
            <w:shd w:val="clear" w:color="auto" w:fill="FFFFFF" w:themeFill="background1"/>
          </w:tcPr>
          <w:p w14:paraId="189998DD"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условии корректировки соотношения планируемой жилой и общественно-деловой застройки.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47FAE0C3" w14:textId="77777777" w:rsidTr="00510891">
        <w:trPr>
          <w:jc w:val="center"/>
        </w:trPr>
        <w:tc>
          <w:tcPr>
            <w:tcW w:w="861" w:type="dxa"/>
            <w:shd w:val="clear" w:color="auto" w:fill="FFFFFF" w:themeFill="background1"/>
          </w:tcPr>
          <w:p w14:paraId="674EBC5F" w14:textId="77777777" w:rsidR="00D36BE6" w:rsidRPr="000E1C87" w:rsidRDefault="00D36BE6" w:rsidP="00D36BE6">
            <w:pPr>
              <w:ind w:firstLine="0"/>
              <w:rPr>
                <w:sz w:val="24"/>
                <w:szCs w:val="24"/>
              </w:rPr>
            </w:pPr>
          </w:p>
        </w:tc>
        <w:tc>
          <w:tcPr>
            <w:tcW w:w="1843" w:type="dxa"/>
            <w:shd w:val="clear" w:color="auto" w:fill="FFFFFF" w:themeFill="background1"/>
          </w:tcPr>
          <w:p w14:paraId="529D65CC" w14:textId="5F14653E" w:rsidR="00D36BE6" w:rsidRPr="000E1C87" w:rsidRDefault="00D36BE6" w:rsidP="00D36BE6">
            <w:pPr>
              <w:ind w:firstLine="0"/>
              <w:rPr>
                <w:sz w:val="24"/>
                <w:szCs w:val="24"/>
              </w:rPr>
            </w:pPr>
            <w:r w:rsidRPr="000E1C87">
              <w:rPr>
                <w:sz w:val="24"/>
                <w:szCs w:val="24"/>
              </w:rPr>
              <w:t xml:space="preserve">Якубович </w:t>
            </w:r>
            <w:r w:rsidR="00D76FFB" w:rsidRPr="000E1C87">
              <w:rPr>
                <w:sz w:val="24"/>
                <w:szCs w:val="24"/>
              </w:rPr>
              <w:t>В. Б.</w:t>
            </w:r>
          </w:p>
        </w:tc>
        <w:tc>
          <w:tcPr>
            <w:tcW w:w="6095" w:type="dxa"/>
            <w:shd w:val="clear" w:color="auto" w:fill="FFFFFF" w:themeFill="background1"/>
          </w:tcPr>
          <w:p w14:paraId="7B57226A" w14:textId="133F842B"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47:07:1044001:242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58D03E82"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6E9A98D8" w14:textId="77777777" w:rsidTr="00510891">
        <w:trPr>
          <w:jc w:val="center"/>
        </w:trPr>
        <w:tc>
          <w:tcPr>
            <w:tcW w:w="861" w:type="dxa"/>
            <w:shd w:val="clear" w:color="auto" w:fill="FFFFFF" w:themeFill="background1"/>
          </w:tcPr>
          <w:p w14:paraId="7E8D6304" w14:textId="77777777" w:rsidR="00D36BE6" w:rsidRPr="000E1C87" w:rsidRDefault="00D36BE6" w:rsidP="00D36BE6">
            <w:pPr>
              <w:ind w:firstLine="0"/>
              <w:rPr>
                <w:sz w:val="24"/>
                <w:szCs w:val="24"/>
              </w:rPr>
            </w:pPr>
          </w:p>
        </w:tc>
        <w:tc>
          <w:tcPr>
            <w:tcW w:w="1843" w:type="dxa"/>
            <w:shd w:val="clear" w:color="auto" w:fill="FFFFFF" w:themeFill="background1"/>
          </w:tcPr>
          <w:p w14:paraId="111C89EA" w14:textId="0280532D" w:rsidR="00D36BE6" w:rsidRPr="000E1C87" w:rsidRDefault="00D36BE6" w:rsidP="00D36BE6">
            <w:pPr>
              <w:ind w:firstLine="0"/>
              <w:rPr>
                <w:sz w:val="24"/>
                <w:szCs w:val="24"/>
              </w:rPr>
            </w:pPr>
            <w:r w:rsidRPr="000E1C87">
              <w:rPr>
                <w:sz w:val="24"/>
                <w:szCs w:val="24"/>
              </w:rPr>
              <w:t xml:space="preserve">Якубович </w:t>
            </w:r>
            <w:r w:rsidR="00D76FFB" w:rsidRPr="000E1C87">
              <w:rPr>
                <w:sz w:val="24"/>
                <w:szCs w:val="24"/>
              </w:rPr>
              <w:t>В. Б.</w:t>
            </w:r>
            <w:r w:rsidRPr="000E1C87">
              <w:rPr>
                <w:sz w:val="24"/>
                <w:szCs w:val="24"/>
              </w:rPr>
              <w:t>,</w:t>
            </w:r>
          </w:p>
          <w:p w14:paraId="0EE39A6C" w14:textId="5FD807E9" w:rsidR="00D36BE6" w:rsidRPr="000E1C87" w:rsidRDefault="00D36BE6" w:rsidP="00D36BE6">
            <w:pPr>
              <w:ind w:firstLine="0"/>
              <w:rPr>
                <w:sz w:val="24"/>
                <w:szCs w:val="24"/>
              </w:rPr>
            </w:pPr>
            <w:r w:rsidRPr="000E1C87">
              <w:rPr>
                <w:sz w:val="24"/>
                <w:szCs w:val="24"/>
              </w:rPr>
              <w:t xml:space="preserve">Каганович </w:t>
            </w:r>
            <w:r w:rsidR="00D76FFB" w:rsidRPr="000E1C87">
              <w:rPr>
                <w:sz w:val="24"/>
                <w:szCs w:val="24"/>
              </w:rPr>
              <w:t>Э. М.</w:t>
            </w:r>
          </w:p>
        </w:tc>
        <w:tc>
          <w:tcPr>
            <w:tcW w:w="6095" w:type="dxa"/>
            <w:shd w:val="clear" w:color="auto" w:fill="FFFFFF" w:themeFill="background1"/>
          </w:tcPr>
          <w:p w14:paraId="4CA7CE7E" w14:textId="32628791"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47:07:1044001:243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5CA98686"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1C9009EC" w14:textId="77777777" w:rsidTr="00510891">
        <w:trPr>
          <w:jc w:val="center"/>
        </w:trPr>
        <w:tc>
          <w:tcPr>
            <w:tcW w:w="861" w:type="dxa"/>
            <w:shd w:val="clear" w:color="auto" w:fill="FFFFFF" w:themeFill="background1"/>
          </w:tcPr>
          <w:p w14:paraId="3BE69253" w14:textId="77777777" w:rsidR="00D36BE6" w:rsidRPr="000E1C87" w:rsidRDefault="00D36BE6" w:rsidP="00D36BE6">
            <w:pPr>
              <w:ind w:firstLine="0"/>
              <w:rPr>
                <w:sz w:val="24"/>
                <w:szCs w:val="24"/>
              </w:rPr>
            </w:pPr>
          </w:p>
        </w:tc>
        <w:tc>
          <w:tcPr>
            <w:tcW w:w="1843" w:type="dxa"/>
            <w:shd w:val="clear" w:color="auto" w:fill="FFFFFF" w:themeFill="background1"/>
          </w:tcPr>
          <w:p w14:paraId="17885DBC" w14:textId="34D01645" w:rsidR="00D36BE6" w:rsidRPr="000E1C87" w:rsidRDefault="00D36BE6" w:rsidP="00D36BE6">
            <w:pPr>
              <w:ind w:firstLine="0"/>
              <w:rPr>
                <w:sz w:val="24"/>
                <w:szCs w:val="24"/>
              </w:rPr>
            </w:pPr>
            <w:r w:rsidRPr="000E1C87">
              <w:rPr>
                <w:sz w:val="24"/>
                <w:szCs w:val="24"/>
              </w:rPr>
              <w:t xml:space="preserve">Каганович </w:t>
            </w:r>
            <w:r w:rsidR="00D76FFB" w:rsidRPr="000E1C87">
              <w:rPr>
                <w:sz w:val="24"/>
                <w:szCs w:val="24"/>
              </w:rPr>
              <w:t>Э. М.</w:t>
            </w:r>
          </w:p>
        </w:tc>
        <w:tc>
          <w:tcPr>
            <w:tcW w:w="6095" w:type="dxa"/>
            <w:shd w:val="clear" w:color="auto" w:fill="FFFFFF" w:themeFill="background1"/>
          </w:tcPr>
          <w:p w14:paraId="6580B822" w14:textId="7604D4BF"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47:07:1044001:28051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1624CB18"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162098E3" w14:textId="77777777" w:rsidTr="00510891">
        <w:trPr>
          <w:jc w:val="center"/>
        </w:trPr>
        <w:tc>
          <w:tcPr>
            <w:tcW w:w="861" w:type="dxa"/>
            <w:shd w:val="clear" w:color="auto" w:fill="FFFFFF" w:themeFill="background1"/>
          </w:tcPr>
          <w:p w14:paraId="5CD97108" w14:textId="77777777" w:rsidR="00D36BE6" w:rsidRPr="000E1C87" w:rsidRDefault="00D36BE6" w:rsidP="00D36BE6">
            <w:pPr>
              <w:ind w:firstLine="0"/>
              <w:rPr>
                <w:sz w:val="24"/>
                <w:szCs w:val="24"/>
              </w:rPr>
            </w:pPr>
          </w:p>
        </w:tc>
        <w:tc>
          <w:tcPr>
            <w:tcW w:w="1843" w:type="dxa"/>
            <w:shd w:val="clear" w:color="auto" w:fill="FFFFFF" w:themeFill="background1"/>
          </w:tcPr>
          <w:p w14:paraId="1CD238FE" w14:textId="539A0C01" w:rsidR="00D36BE6" w:rsidRPr="000E1C87" w:rsidRDefault="00D36BE6" w:rsidP="00D36BE6">
            <w:pPr>
              <w:ind w:firstLine="0"/>
              <w:rPr>
                <w:sz w:val="24"/>
                <w:szCs w:val="24"/>
              </w:rPr>
            </w:pPr>
            <w:r w:rsidRPr="000E1C87">
              <w:rPr>
                <w:sz w:val="24"/>
                <w:szCs w:val="24"/>
              </w:rPr>
              <w:t xml:space="preserve">Райкин </w:t>
            </w:r>
            <w:r w:rsidR="00D76FFB" w:rsidRPr="000E1C87">
              <w:rPr>
                <w:sz w:val="24"/>
                <w:szCs w:val="24"/>
              </w:rPr>
              <w:t>Э. С.</w:t>
            </w:r>
          </w:p>
        </w:tc>
        <w:tc>
          <w:tcPr>
            <w:tcW w:w="6095" w:type="dxa"/>
            <w:shd w:val="clear" w:color="auto" w:fill="FFFFFF" w:themeFill="background1"/>
          </w:tcPr>
          <w:p w14:paraId="47E13021" w14:textId="08F799F9"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47:07:1044001:28050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2500433F"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05E5D922" w14:textId="77777777" w:rsidTr="00510891">
        <w:trPr>
          <w:jc w:val="center"/>
        </w:trPr>
        <w:tc>
          <w:tcPr>
            <w:tcW w:w="861" w:type="dxa"/>
            <w:shd w:val="clear" w:color="auto" w:fill="FFFFFF" w:themeFill="background1"/>
          </w:tcPr>
          <w:p w14:paraId="7B95FD80" w14:textId="77777777" w:rsidR="00D36BE6" w:rsidRPr="000E1C87" w:rsidRDefault="00D36BE6" w:rsidP="00D36BE6">
            <w:pPr>
              <w:ind w:firstLine="0"/>
              <w:rPr>
                <w:sz w:val="24"/>
                <w:szCs w:val="24"/>
              </w:rPr>
            </w:pPr>
          </w:p>
        </w:tc>
        <w:tc>
          <w:tcPr>
            <w:tcW w:w="1843" w:type="dxa"/>
            <w:shd w:val="clear" w:color="auto" w:fill="FFFFFF" w:themeFill="background1"/>
          </w:tcPr>
          <w:p w14:paraId="442B0AD1" w14:textId="77777777" w:rsidR="00D36BE6" w:rsidRPr="000E1C87" w:rsidRDefault="00D36BE6" w:rsidP="00D36BE6">
            <w:pPr>
              <w:ind w:firstLine="0"/>
              <w:rPr>
                <w:sz w:val="24"/>
                <w:szCs w:val="24"/>
              </w:rPr>
            </w:pPr>
            <w:r w:rsidRPr="000E1C87">
              <w:rPr>
                <w:sz w:val="24"/>
                <w:szCs w:val="24"/>
              </w:rPr>
              <w:t>Латкин Б.П.</w:t>
            </w:r>
          </w:p>
        </w:tc>
        <w:tc>
          <w:tcPr>
            <w:tcW w:w="6095" w:type="dxa"/>
            <w:shd w:val="clear" w:color="auto" w:fill="FFFFFF" w:themeFill="background1"/>
          </w:tcPr>
          <w:p w14:paraId="424ABC62" w14:textId="1DDAA633"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47:07:1044001:63950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4829C7E1"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1F5DD454" w14:textId="77777777" w:rsidTr="00510891">
        <w:trPr>
          <w:jc w:val="center"/>
        </w:trPr>
        <w:tc>
          <w:tcPr>
            <w:tcW w:w="861" w:type="dxa"/>
            <w:shd w:val="clear" w:color="auto" w:fill="FFFFFF" w:themeFill="background1"/>
          </w:tcPr>
          <w:p w14:paraId="5DC7B163" w14:textId="77777777" w:rsidR="00D36BE6" w:rsidRPr="000E1C87" w:rsidRDefault="00D36BE6" w:rsidP="00D36BE6">
            <w:pPr>
              <w:ind w:firstLine="0"/>
              <w:rPr>
                <w:sz w:val="24"/>
                <w:szCs w:val="24"/>
              </w:rPr>
            </w:pPr>
          </w:p>
        </w:tc>
        <w:tc>
          <w:tcPr>
            <w:tcW w:w="1843" w:type="dxa"/>
            <w:shd w:val="clear" w:color="auto" w:fill="FFFFFF" w:themeFill="background1"/>
          </w:tcPr>
          <w:p w14:paraId="50ECFA1B" w14:textId="77777777" w:rsidR="00D36BE6" w:rsidRPr="000E1C87" w:rsidRDefault="00D36BE6" w:rsidP="00D36BE6">
            <w:pPr>
              <w:ind w:firstLine="0"/>
              <w:rPr>
                <w:sz w:val="24"/>
                <w:szCs w:val="24"/>
              </w:rPr>
            </w:pPr>
            <w:r w:rsidRPr="000E1C87">
              <w:rPr>
                <w:sz w:val="24"/>
                <w:szCs w:val="24"/>
              </w:rPr>
              <w:t>ООО Ювенал</w:t>
            </w:r>
          </w:p>
        </w:tc>
        <w:tc>
          <w:tcPr>
            <w:tcW w:w="6095" w:type="dxa"/>
            <w:shd w:val="clear" w:color="auto" w:fill="FFFFFF" w:themeFill="background1"/>
          </w:tcPr>
          <w:p w14:paraId="2E43C12A" w14:textId="6826A39A"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47:07:1044001:25851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78563C8D"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0D7E150B" w14:textId="77777777" w:rsidTr="00510891">
        <w:trPr>
          <w:jc w:val="center"/>
        </w:trPr>
        <w:tc>
          <w:tcPr>
            <w:tcW w:w="861" w:type="dxa"/>
            <w:shd w:val="clear" w:color="auto" w:fill="FFFFFF" w:themeFill="background1"/>
          </w:tcPr>
          <w:p w14:paraId="6DA74B97" w14:textId="77777777" w:rsidR="00D36BE6" w:rsidRPr="000E1C87" w:rsidRDefault="00D36BE6" w:rsidP="00D36BE6">
            <w:pPr>
              <w:ind w:firstLine="0"/>
              <w:rPr>
                <w:sz w:val="24"/>
                <w:szCs w:val="24"/>
              </w:rPr>
            </w:pPr>
          </w:p>
        </w:tc>
        <w:tc>
          <w:tcPr>
            <w:tcW w:w="1843" w:type="dxa"/>
            <w:shd w:val="clear" w:color="auto" w:fill="FFFFFF" w:themeFill="background1"/>
          </w:tcPr>
          <w:p w14:paraId="460BDF15" w14:textId="77777777" w:rsidR="00D36BE6" w:rsidRPr="000E1C87" w:rsidRDefault="00D36BE6" w:rsidP="00D36BE6">
            <w:pPr>
              <w:ind w:firstLine="0"/>
              <w:rPr>
                <w:sz w:val="24"/>
                <w:szCs w:val="24"/>
              </w:rPr>
            </w:pPr>
            <w:r w:rsidRPr="000E1C87">
              <w:rPr>
                <w:sz w:val="24"/>
                <w:szCs w:val="24"/>
              </w:rPr>
              <w:t>ООО Река</w:t>
            </w:r>
          </w:p>
        </w:tc>
        <w:tc>
          <w:tcPr>
            <w:tcW w:w="6095" w:type="dxa"/>
            <w:shd w:val="clear" w:color="auto" w:fill="FFFFFF" w:themeFill="background1"/>
          </w:tcPr>
          <w:p w14:paraId="507A12F4" w14:textId="5BDF6BF3"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47:07:1044001:63949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7635EAD0"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16CEDBB4" w14:textId="77777777" w:rsidTr="00510891">
        <w:trPr>
          <w:jc w:val="center"/>
        </w:trPr>
        <w:tc>
          <w:tcPr>
            <w:tcW w:w="861" w:type="dxa"/>
            <w:shd w:val="clear" w:color="auto" w:fill="FFFFFF" w:themeFill="background1"/>
          </w:tcPr>
          <w:p w14:paraId="38F9F4A1" w14:textId="77777777" w:rsidR="00D36BE6" w:rsidRPr="000E1C87" w:rsidRDefault="00D36BE6" w:rsidP="00D36BE6">
            <w:pPr>
              <w:ind w:firstLine="0"/>
              <w:rPr>
                <w:sz w:val="24"/>
                <w:szCs w:val="24"/>
              </w:rPr>
            </w:pPr>
          </w:p>
        </w:tc>
        <w:tc>
          <w:tcPr>
            <w:tcW w:w="1843" w:type="dxa"/>
            <w:shd w:val="clear" w:color="auto" w:fill="FFFFFF" w:themeFill="background1"/>
          </w:tcPr>
          <w:p w14:paraId="682A8FB7" w14:textId="77777777" w:rsidR="00D36BE6" w:rsidRPr="000E1C87" w:rsidRDefault="00D36BE6" w:rsidP="00D36BE6">
            <w:pPr>
              <w:ind w:firstLine="0"/>
              <w:rPr>
                <w:sz w:val="24"/>
                <w:szCs w:val="24"/>
              </w:rPr>
            </w:pPr>
            <w:r w:rsidRPr="000E1C87">
              <w:rPr>
                <w:sz w:val="24"/>
                <w:szCs w:val="24"/>
              </w:rPr>
              <w:t>ООО Река</w:t>
            </w:r>
          </w:p>
        </w:tc>
        <w:tc>
          <w:tcPr>
            <w:tcW w:w="6095" w:type="dxa"/>
            <w:shd w:val="clear" w:color="auto" w:fill="FFFFFF" w:themeFill="background1"/>
          </w:tcPr>
          <w:p w14:paraId="43D84768" w14:textId="253D340D"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47:07:1044001:5621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5B383825"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491EC2FC" w14:textId="77777777" w:rsidTr="00510891">
        <w:trPr>
          <w:jc w:val="center"/>
        </w:trPr>
        <w:tc>
          <w:tcPr>
            <w:tcW w:w="861" w:type="dxa"/>
            <w:shd w:val="clear" w:color="auto" w:fill="FFFFFF" w:themeFill="background1"/>
          </w:tcPr>
          <w:p w14:paraId="18CF5053" w14:textId="77777777" w:rsidR="00D36BE6" w:rsidRPr="000E1C87" w:rsidRDefault="00D36BE6" w:rsidP="00D36BE6">
            <w:pPr>
              <w:ind w:firstLine="0"/>
              <w:rPr>
                <w:sz w:val="24"/>
                <w:szCs w:val="24"/>
              </w:rPr>
            </w:pPr>
          </w:p>
        </w:tc>
        <w:tc>
          <w:tcPr>
            <w:tcW w:w="1843" w:type="dxa"/>
            <w:shd w:val="clear" w:color="auto" w:fill="FFFFFF" w:themeFill="background1"/>
          </w:tcPr>
          <w:p w14:paraId="64494203"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w:t>
            </w:r>
          </w:p>
          <w:p w14:paraId="69766054" w14:textId="77777777" w:rsidR="00D36BE6" w:rsidRPr="000E1C87" w:rsidRDefault="00D36BE6" w:rsidP="00D36BE6">
            <w:pPr>
              <w:ind w:firstLine="0"/>
              <w:rPr>
                <w:sz w:val="24"/>
                <w:szCs w:val="24"/>
              </w:rPr>
            </w:pPr>
            <w:r w:rsidRPr="000E1C87">
              <w:rPr>
                <w:sz w:val="24"/>
                <w:szCs w:val="24"/>
              </w:rPr>
              <w:t>47:07:1044001:292</w:t>
            </w:r>
          </w:p>
        </w:tc>
        <w:tc>
          <w:tcPr>
            <w:tcW w:w="6095" w:type="dxa"/>
            <w:shd w:val="clear" w:color="auto" w:fill="FFFFFF" w:themeFill="background1"/>
          </w:tcPr>
          <w:p w14:paraId="7D5A5E4A" w14:textId="3802AA58" w:rsidR="00D36BE6" w:rsidRPr="000E1C87" w:rsidRDefault="00D36BE6" w:rsidP="00D36BE6">
            <w:pPr>
              <w:ind w:firstLine="0"/>
              <w:rPr>
                <w:sz w:val="24"/>
                <w:szCs w:val="24"/>
              </w:rPr>
            </w:pPr>
            <w:r w:rsidRPr="000E1C87">
              <w:rPr>
                <w:sz w:val="24"/>
                <w:szCs w:val="24"/>
              </w:rPr>
              <w:t>Земельный участок с кадастровым номером</w:t>
            </w:r>
            <w:r w:rsidR="00D76FFB" w:rsidRPr="000E1C87">
              <w:rPr>
                <w:sz w:val="24"/>
                <w:szCs w:val="24"/>
              </w:rPr>
              <w:t xml:space="preserve"> </w:t>
            </w:r>
            <w:r w:rsidRPr="000E1C87">
              <w:rPr>
                <w:sz w:val="24"/>
                <w:szCs w:val="24"/>
              </w:rPr>
              <w:t xml:space="preserve">47:07:1044001:292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0EE02CAE"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1FC60C34" w14:textId="77777777" w:rsidTr="00510891">
        <w:trPr>
          <w:jc w:val="center"/>
        </w:trPr>
        <w:tc>
          <w:tcPr>
            <w:tcW w:w="861" w:type="dxa"/>
            <w:shd w:val="clear" w:color="auto" w:fill="FFFFFF" w:themeFill="background1"/>
          </w:tcPr>
          <w:p w14:paraId="3C2B2B18" w14:textId="77777777" w:rsidR="00D36BE6" w:rsidRPr="000E1C87" w:rsidRDefault="00D36BE6" w:rsidP="00D36BE6">
            <w:pPr>
              <w:ind w:firstLine="0"/>
              <w:rPr>
                <w:sz w:val="24"/>
                <w:szCs w:val="24"/>
              </w:rPr>
            </w:pPr>
          </w:p>
        </w:tc>
        <w:tc>
          <w:tcPr>
            <w:tcW w:w="1843" w:type="dxa"/>
            <w:shd w:val="clear" w:color="auto" w:fill="FFFFFF" w:themeFill="background1"/>
          </w:tcPr>
          <w:p w14:paraId="5F21009F"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w:t>
            </w:r>
          </w:p>
          <w:p w14:paraId="1021C9DA" w14:textId="77777777" w:rsidR="00D36BE6" w:rsidRPr="000E1C87" w:rsidRDefault="00D36BE6" w:rsidP="00D36BE6">
            <w:pPr>
              <w:ind w:firstLine="0"/>
              <w:rPr>
                <w:sz w:val="24"/>
                <w:szCs w:val="24"/>
              </w:rPr>
            </w:pPr>
            <w:r w:rsidRPr="000E1C87">
              <w:rPr>
                <w:sz w:val="24"/>
                <w:szCs w:val="24"/>
              </w:rPr>
              <w:t>47:07:1044001:3216</w:t>
            </w:r>
          </w:p>
        </w:tc>
        <w:tc>
          <w:tcPr>
            <w:tcW w:w="6095" w:type="dxa"/>
            <w:shd w:val="clear" w:color="auto" w:fill="FFFFFF" w:themeFill="background1"/>
          </w:tcPr>
          <w:p w14:paraId="7B496DDC" w14:textId="594DC0B8" w:rsidR="00D36BE6" w:rsidRPr="000E1C87" w:rsidRDefault="00D36BE6" w:rsidP="00D36BE6">
            <w:pPr>
              <w:ind w:firstLine="0"/>
              <w:rPr>
                <w:sz w:val="24"/>
                <w:szCs w:val="24"/>
              </w:rPr>
            </w:pPr>
            <w:r w:rsidRPr="000E1C87">
              <w:rPr>
                <w:sz w:val="24"/>
                <w:szCs w:val="24"/>
              </w:rPr>
              <w:t>Земельный участок с кадастровым номером</w:t>
            </w:r>
            <w:r w:rsidR="00D76FFB" w:rsidRPr="000E1C87">
              <w:rPr>
                <w:sz w:val="24"/>
                <w:szCs w:val="24"/>
              </w:rPr>
              <w:t xml:space="preserve"> </w:t>
            </w:r>
            <w:r w:rsidRPr="000E1C87">
              <w:rPr>
                <w:sz w:val="24"/>
                <w:szCs w:val="24"/>
              </w:rPr>
              <w:t xml:space="preserve">47:07:1044001:3216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4B087D91"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6FD7D1DE" w14:textId="77777777" w:rsidTr="00510891">
        <w:trPr>
          <w:jc w:val="center"/>
        </w:trPr>
        <w:tc>
          <w:tcPr>
            <w:tcW w:w="861" w:type="dxa"/>
            <w:shd w:val="clear" w:color="auto" w:fill="FFFFFF" w:themeFill="background1"/>
          </w:tcPr>
          <w:p w14:paraId="0BCEE948" w14:textId="77777777" w:rsidR="00D36BE6" w:rsidRPr="000E1C87" w:rsidRDefault="00D36BE6" w:rsidP="00D36BE6">
            <w:pPr>
              <w:ind w:firstLine="0"/>
              <w:rPr>
                <w:sz w:val="24"/>
                <w:szCs w:val="24"/>
              </w:rPr>
            </w:pPr>
          </w:p>
        </w:tc>
        <w:tc>
          <w:tcPr>
            <w:tcW w:w="1843" w:type="dxa"/>
            <w:shd w:val="clear" w:color="auto" w:fill="FFFFFF" w:themeFill="background1"/>
          </w:tcPr>
          <w:p w14:paraId="1BD82016"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 47:07:1039001:10952</w:t>
            </w:r>
          </w:p>
        </w:tc>
        <w:tc>
          <w:tcPr>
            <w:tcW w:w="6095" w:type="dxa"/>
            <w:shd w:val="clear" w:color="auto" w:fill="FFFFFF" w:themeFill="background1"/>
          </w:tcPr>
          <w:p w14:paraId="4D53B6EC" w14:textId="77777777" w:rsidR="00D36BE6" w:rsidRPr="000E1C87" w:rsidRDefault="00D36BE6" w:rsidP="00D36BE6">
            <w:pPr>
              <w:ind w:firstLine="0"/>
              <w:rPr>
                <w:sz w:val="24"/>
                <w:szCs w:val="24"/>
              </w:rPr>
            </w:pPr>
            <w:r w:rsidRPr="000E1C87">
              <w:rPr>
                <w:sz w:val="24"/>
                <w:szCs w:val="24"/>
              </w:rPr>
              <w:t>Предлагается вынести на рассмотрение вопрос об отнесении земельного участка с кадастровым номером 47:07:1039001:10952 к функциональной зоне КЗ – зоне планируемых кладбищ.</w:t>
            </w:r>
          </w:p>
        </w:tc>
        <w:tc>
          <w:tcPr>
            <w:tcW w:w="6662" w:type="dxa"/>
            <w:shd w:val="clear" w:color="auto" w:fill="FFFFFF" w:themeFill="background1"/>
          </w:tcPr>
          <w:p w14:paraId="1F9D47CA" w14:textId="17D460C1" w:rsidR="00D36BE6" w:rsidRPr="000E1C87" w:rsidRDefault="00D36BE6" w:rsidP="00D36BE6">
            <w:pPr>
              <w:ind w:firstLine="0"/>
              <w:rPr>
                <w:sz w:val="24"/>
                <w:szCs w:val="24"/>
              </w:rPr>
            </w:pPr>
            <w:r w:rsidRPr="000E1C87">
              <w:rPr>
                <w:sz w:val="24"/>
                <w:szCs w:val="24"/>
              </w:rPr>
              <w:t xml:space="preserve">Целесообразно к учету. При установлении функциональной зоны требуется соблюдение положений Постановления Главного государственного санитарного врача РФ от 25.09.2007 </w:t>
            </w:r>
            <w:r w:rsidR="009D4A33">
              <w:rPr>
                <w:sz w:val="24"/>
                <w:szCs w:val="24"/>
              </w:rPr>
              <w:t>№</w:t>
            </w:r>
            <w:r w:rsidRPr="000E1C87">
              <w:rPr>
                <w:sz w:val="24"/>
                <w:szCs w:val="24"/>
              </w:rPr>
              <w:t xml:space="preserve"> 74 </w:t>
            </w:r>
            <w:r w:rsidR="00D27EF2" w:rsidRPr="000E1C87">
              <w:rPr>
                <w:sz w:val="24"/>
                <w:szCs w:val="24"/>
              </w:rPr>
              <w:t>“</w:t>
            </w:r>
            <w:r w:rsidRPr="000E1C87">
              <w:rPr>
                <w:sz w:val="24"/>
                <w:szCs w:val="24"/>
              </w:rPr>
              <w:t xml:space="preserve">О введении в действие новой редакции санитарно-эпидемиологических правил и нормативов СанПиН 2.2.1/2.1.1.1200-03 </w:t>
            </w:r>
            <w:r w:rsidR="00D27EF2" w:rsidRPr="000E1C87">
              <w:rPr>
                <w:sz w:val="24"/>
                <w:szCs w:val="24"/>
              </w:rPr>
              <w:t>“</w:t>
            </w:r>
            <w:r w:rsidRPr="000E1C87">
              <w:rPr>
                <w:sz w:val="24"/>
                <w:szCs w:val="24"/>
              </w:rPr>
              <w:t>Санитарно-защитные зоны и санитарная классификация предприятий, сооружений и иных объектов</w:t>
            </w:r>
            <w:r w:rsidR="00D27EF2" w:rsidRPr="000E1C87">
              <w:rPr>
                <w:sz w:val="24"/>
                <w:szCs w:val="24"/>
              </w:rPr>
              <w:t>”</w:t>
            </w:r>
            <w:r w:rsidRPr="000E1C87">
              <w:rPr>
                <w:sz w:val="24"/>
                <w:szCs w:val="24"/>
              </w:rPr>
              <w:t xml:space="preserve"> о размере санитарно-защитной зоны от планируемого кладбища в зависимости от предполагаемой площади.</w:t>
            </w:r>
          </w:p>
        </w:tc>
      </w:tr>
      <w:tr w:rsidR="00F93542" w:rsidRPr="000E1C87" w14:paraId="3D790762" w14:textId="77777777" w:rsidTr="00510891">
        <w:trPr>
          <w:jc w:val="center"/>
        </w:trPr>
        <w:tc>
          <w:tcPr>
            <w:tcW w:w="861" w:type="dxa"/>
            <w:shd w:val="clear" w:color="auto" w:fill="FFFFFF" w:themeFill="background1"/>
          </w:tcPr>
          <w:p w14:paraId="459B2869" w14:textId="77777777" w:rsidR="00D36BE6" w:rsidRPr="000E1C87" w:rsidRDefault="00D36BE6" w:rsidP="00D36BE6">
            <w:pPr>
              <w:ind w:firstLine="0"/>
              <w:rPr>
                <w:sz w:val="24"/>
                <w:szCs w:val="24"/>
              </w:rPr>
            </w:pPr>
          </w:p>
        </w:tc>
        <w:tc>
          <w:tcPr>
            <w:tcW w:w="1843" w:type="dxa"/>
            <w:shd w:val="clear" w:color="auto" w:fill="FFFFFF" w:themeFill="background1"/>
          </w:tcPr>
          <w:p w14:paraId="6C6A1A3C"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 47:07:1044001:2286</w:t>
            </w:r>
          </w:p>
        </w:tc>
        <w:tc>
          <w:tcPr>
            <w:tcW w:w="6095" w:type="dxa"/>
            <w:shd w:val="clear" w:color="auto" w:fill="FFFFFF" w:themeFill="background1"/>
          </w:tcPr>
          <w:p w14:paraId="3D7D64AF" w14:textId="77777777" w:rsidR="00D36BE6" w:rsidRPr="000E1C87" w:rsidRDefault="00D36BE6" w:rsidP="00D36BE6">
            <w:pPr>
              <w:ind w:firstLine="0"/>
              <w:rPr>
                <w:sz w:val="24"/>
                <w:szCs w:val="24"/>
              </w:rPr>
            </w:pPr>
            <w:r w:rsidRPr="000E1C87">
              <w:rPr>
                <w:sz w:val="24"/>
                <w:szCs w:val="24"/>
              </w:rPr>
              <w:t>Предлагается вынести на рассмотрение вопрос об отнесении части (зона Р3) земельного участка с кадастровым номером 47:07:1044001:2286 к функциональной зоне общественно-деловой застройки.</w:t>
            </w:r>
          </w:p>
        </w:tc>
        <w:tc>
          <w:tcPr>
            <w:tcW w:w="6662" w:type="dxa"/>
            <w:shd w:val="clear" w:color="auto" w:fill="FFFFFF" w:themeFill="background1"/>
          </w:tcPr>
          <w:p w14:paraId="0E8C7534" w14:textId="77777777" w:rsidR="00D36BE6" w:rsidRPr="000E1C87" w:rsidRDefault="00D36BE6" w:rsidP="00D36BE6">
            <w:pPr>
              <w:ind w:firstLine="0"/>
              <w:rPr>
                <w:sz w:val="24"/>
                <w:szCs w:val="24"/>
              </w:rPr>
            </w:pPr>
            <w:r w:rsidRPr="000E1C87">
              <w:rPr>
                <w:sz w:val="24"/>
                <w:szCs w:val="24"/>
              </w:rPr>
              <w:t>Целесообразно к учету в связи с планируемым градостроительным развитием части территории указанного земельного участка для размещения инфраструктуры, необходимой для полноценного функционирования парковой зоны.</w:t>
            </w:r>
          </w:p>
        </w:tc>
      </w:tr>
      <w:tr w:rsidR="00F93542" w:rsidRPr="000E1C87" w14:paraId="583868E3" w14:textId="77777777" w:rsidTr="00510891">
        <w:trPr>
          <w:jc w:val="center"/>
        </w:trPr>
        <w:tc>
          <w:tcPr>
            <w:tcW w:w="861" w:type="dxa"/>
            <w:shd w:val="clear" w:color="auto" w:fill="FFFFFF" w:themeFill="background1"/>
          </w:tcPr>
          <w:p w14:paraId="671D1CFB" w14:textId="77777777" w:rsidR="00D36BE6" w:rsidRPr="000E1C87" w:rsidRDefault="00D36BE6" w:rsidP="00D36BE6">
            <w:pPr>
              <w:ind w:firstLine="0"/>
              <w:rPr>
                <w:sz w:val="24"/>
                <w:szCs w:val="24"/>
              </w:rPr>
            </w:pPr>
          </w:p>
        </w:tc>
        <w:tc>
          <w:tcPr>
            <w:tcW w:w="1843" w:type="dxa"/>
            <w:shd w:val="clear" w:color="auto" w:fill="FFFFFF" w:themeFill="background1"/>
          </w:tcPr>
          <w:p w14:paraId="62EDB5FA" w14:textId="77777777" w:rsidR="00D36BE6" w:rsidRPr="000E1C87" w:rsidRDefault="00D36BE6" w:rsidP="00D36BE6">
            <w:pPr>
              <w:ind w:firstLine="0"/>
              <w:rPr>
                <w:sz w:val="24"/>
                <w:szCs w:val="24"/>
              </w:rPr>
            </w:pPr>
            <w:bookmarkStart w:id="140" w:name="_Hlk89957559"/>
            <w:r w:rsidRPr="000E1C87">
              <w:rPr>
                <w:sz w:val="24"/>
                <w:szCs w:val="24"/>
              </w:rPr>
              <w:t>Альхов Д.Ю.</w:t>
            </w:r>
          </w:p>
        </w:tc>
        <w:tc>
          <w:tcPr>
            <w:tcW w:w="6095" w:type="dxa"/>
            <w:shd w:val="clear" w:color="auto" w:fill="FFFFFF" w:themeFill="background1"/>
          </w:tcPr>
          <w:p w14:paraId="546B2E22" w14:textId="77777777" w:rsidR="00D36BE6" w:rsidRPr="000E1C87" w:rsidRDefault="00D36BE6" w:rsidP="00D36BE6">
            <w:pPr>
              <w:ind w:firstLine="0"/>
              <w:rPr>
                <w:sz w:val="24"/>
                <w:szCs w:val="24"/>
              </w:rPr>
            </w:pPr>
            <w:r w:rsidRPr="000E1C87">
              <w:rPr>
                <w:sz w:val="24"/>
                <w:szCs w:val="24"/>
              </w:rPr>
              <w:t>Обеспечить примыкание земельного участка 47:07:1039001:136 к дороге местного значения на расположенной на земельном участке с кадастровым номером 47:07:1039001:2616 и ее дальнейшее примыкание к принадлежащему мне участку 47:07:1039001:136;</w:t>
            </w:r>
          </w:p>
          <w:p w14:paraId="2ED5A0ED" w14:textId="15846939" w:rsidR="00D36BE6" w:rsidRPr="000E1C87" w:rsidRDefault="00D36BE6" w:rsidP="00D36BE6">
            <w:pPr>
              <w:ind w:firstLine="0"/>
              <w:rPr>
                <w:sz w:val="24"/>
                <w:szCs w:val="24"/>
              </w:rPr>
            </w:pPr>
            <w:r w:rsidRPr="000E1C87">
              <w:rPr>
                <w:sz w:val="24"/>
                <w:szCs w:val="24"/>
              </w:rPr>
              <w:t xml:space="preserve">Сохранить отнесение земельного участка с кадастровым номером 47:07:1039001:136 в функциональной зоне промышленного назначения с </w:t>
            </w:r>
            <w:r w:rsidR="00D76FFB" w:rsidRPr="000E1C87">
              <w:rPr>
                <w:sz w:val="24"/>
                <w:szCs w:val="24"/>
              </w:rPr>
              <w:t>2–3 классом</w:t>
            </w:r>
            <w:r w:rsidRPr="000E1C87">
              <w:rPr>
                <w:sz w:val="24"/>
                <w:szCs w:val="24"/>
              </w:rPr>
              <w:t xml:space="preserve"> опасности.</w:t>
            </w:r>
          </w:p>
        </w:tc>
        <w:tc>
          <w:tcPr>
            <w:tcW w:w="6662" w:type="dxa"/>
            <w:shd w:val="clear" w:color="auto" w:fill="FFFFFF" w:themeFill="background1"/>
          </w:tcPr>
          <w:p w14:paraId="548B5E04" w14:textId="77777777" w:rsidR="00D36BE6" w:rsidRPr="000E1C87" w:rsidRDefault="00D36BE6" w:rsidP="00D36BE6">
            <w:pPr>
              <w:ind w:firstLine="0"/>
              <w:rPr>
                <w:sz w:val="24"/>
                <w:szCs w:val="24"/>
              </w:rPr>
            </w:pPr>
            <w:r w:rsidRPr="000E1C87">
              <w:rPr>
                <w:sz w:val="24"/>
                <w:szCs w:val="24"/>
              </w:rPr>
              <w:t>Не предоставлено обоснований по размещению объектов указанных классов опасности. Целесообразно сохранение в отношении указанного земельного участка функционального зонирования территории в соответствии с действующим генеральным планом поселения.</w:t>
            </w:r>
          </w:p>
          <w:p w14:paraId="01A2A8F5" w14:textId="77777777" w:rsidR="00D36BE6" w:rsidRPr="000E1C87" w:rsidRDefault="00D36BE6" w:rsidP="00D36BE6">
            <w:pPr>
              <w:ind w:firstLine="0"/>
              <w:rPr>
                <w:sz w:val="24"/>
                <w:szCs w:val="24"/>
              </w:rPr>
            </w:pPr>
            <w:r w:rsidRPr="000E1C87">
              <w:rPr>
                <w:sz w:val="24"/>
                <w:szCs w:val="24"/>
              </w:rPr>
              <w:t>Целесообразно учесть в рамках уточнения улично-дорожной сети внутри населенных пунктов.</w:t>
            </w:r>
          </w:p>
        </w:tc>
      </w:tr>
      <w:tr w:rsidR="00F93542" w:rsidRPr="000E1C87" w14:paraId="4DC79FBF" w14:textId="77777777" w:rsidTr="00510891">
        <w:trPr>
          <w:jc w:val="center"/>
        </w:trPr>
        <w:tc>
          <w:tcPr>
            <w:tcW w:w="861" w:type="dxa"/>
            <w:shd w:val="clear" w:color="auto" w:fill="FFFFFF" w:themeFill="background1"/>
          </w:tcPr>
          <w:p w14:paraId="071CBAEA" w14:textId="77777777" w:rsidR="00D36BE6" w:rsidRPr="000E1C87" w:rsidRDefault="00D36BE6" w:rsidP="00D36BE6">
            <w:pPr>
              <w:ind w:firstLine="0"/>
              <w:rPr>
                <w:sz w:val="24"/>
                <w:szCs w:val="24"/>
              </w:rPr>
            </w:pPr>
          </w:p>
        </w:tc>
        <w:bookmarkEnd w:id="140"/>
        <w:tc>
          <w:tcPr>
            <w:tcW w:w="1843" w:type="dxa"/>
            <w:shd w:val="clear" w:color="auto" w:fill="FFFFFF" w:themeFill="background1"/>
          </w:tcPr>
          <w:p w14:paraId="743B57E8" w14:textId="320D23E8" w:rsidR="00D36BE6" w:rsidRPr="000E1C87" w:rsidRDefault="00D36BE6" w:rsidP="00D36BE6">
            <w:pPr>
              <w:ind w:firstLine="0"/>
              <w:rPr>
                <w:sz w:val="24"/>
                <w:szCs w:val="24"/>
              </w:rPr>
            </w:pPr>
            <w:r w:rsidRPr="000E1C87">
              <w:rPr>
                <w:sz w:val="24"/>
                <w:szCs w:val="24"/>
              </w:rPr>
              <w:t xml:space="preserve">Диденко </w:t>
            </w:r>
            <w:r w:rsidR="00D76FFB" w:rsidRPr="000E1C87">
              <w:rPr>
                <w:sz w:val="24"/>
                <w:szCs w:val="24"/>
              </w:rPr>
              <w:t>В. Н.</w:t>
            </w:r>
          </w:p>
        </w:tc>
        <w:tc>
          <w:tcPr>
            <w:tcW w:w="6095" w:type="dxa"/>
            <w:shd w:val="clear" w:color="auto" w:fill="FFFFFF" w:themeFill="background1"/>
          </w:tcPr>
          <w:p w14:paraId="23A84243" w14:textId="77777777" w:rsidR="00D36BE6" w:rsidRPr="000E1C87" w:rsidRDefault="00D36BE6" w:rsidP="00D36BE6">
            <w:pPr>
              <w:ind w:firstLine="0"/>
              <w:rPr>
                <w:sz w:val="24"/>
                <w:szCs w:val="24"/>
              </w:rPr>
            </w:pPr>
            <w:r w:rsidRPr="000E1C87">
              <w:rPr>
                <w:sz w:val="24"/>
                <w:szCs w:val="24"/>
              </w:rPr>
              <w:t>Предлагается отнесение земельного участка с кадастровым номером 47:07:1039001:2219 к функциональной зоне С2с – ранее занятые объектами сельскохозяйственного назначения для ведения фермерского хозяйства.</w:t>
            </w:r>
          </w:p>
        </w:tc>
        <w:tc>
          <w:tcPr>
            <w:tcW w:w="6662" w:type="dxa"/>
            <w:shd w:val="clear" w:color="auto" w:fill="FFFFFF" w:themeFill="background1"/>
          </w:tcPr>
          <w:p w14:paraId="0902DC3C" w14:textId="577FDD8A"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47:07:1039001:2219 входит в границы особо охраняемой природной территории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в связи с чем </w:t>
            </w:r>
            <w:r w:rsidR="007D1B4E" w:rsidRPr="000E1C87">
              <w:rPr>
                <w:sz w:val="24"/>
                <w:szCs w:val="24"/>
              </w:rPr>
              <w:t>изменение</w:t>
            </w:r>
            <w:r w:rsidRPr="000E1C87">
              <w:rPr>
                <w:sz w:val="24"/>
                <w:szCs w:val="24"/>
              </w:rPr>
              <w:t xml:space="preserve"> категории земель указанного земельного участка признано нецелесообразным.</w:t>
            </w:r>
          </w:p>
        </w:tc>
      </w:tr>
      <w:tr w:rsidR="00F93542" w:rsidRPr="000E1C87" w14:paraId="55BDA995" w14:textId="77777777" w:rsidTr="00510891">
        <w:trPr>
          <w:jc w:val="center"/>
        </w:trPr>
        <w:tc>
          <w:tcPr>
            <w:tcW w:w="861" w:type="dxa"/>
            <w:shd w:val="clear" w:color="auto" w:fill="FFFFFF" w:themeFill="background1"/>
          </w:tcPr>
          <w:p w14:paraId="7E4833D5" w14:textId="77777777" w:rsidR="00D36BE6" w:rsidRPr="000E1C87" w:rsidRDefault="00D36BE6" w:rsidP="00D36BE6">
            <w:pPr>
              <w:ind w:firstLine="0"/>
              <w:rPr>
                <w:sz w:val="24"/>
                <w:szCs w:val="24"/>
              </w:rPr>
            </w:pPr>
          </w:p>
        </w:tc>
        <w:tc>
          <w:tcPr>
            <w:tcW w:w="1843" w:type="dxa"/>
            <w:shd w:val="clear" w:color="auto" w:fill="FFFFFF" w:themeFill="background1"/>
          </w:tcPr>
          <w:p w14:paraId="32F95D3A" w14:textId="6921E5CE" w:rsidR="00D36BE6" w:rsidRPr="000E1C87" w:rsidRDefault="00D36BE6" w:rsidP="00D36BE6">
            <w:pPr>
              <w:ind w:firstLine="0"/>
              <w:rPr>
                <w:sz w:val="24"/>
                <w:szCs w:val="24"/>
              </w:rPr>
            </w:pPr>
            <w:r w:rsidRPr="000E1C87">
              <w:rPr>
                <w:sz w:val="24"/>
                <w:szCs w:val="24"/>
              </w:rPr>
              <w:t xml:space="preserve">Пашкова </w:t>
            </w:r>
            <w:r w:rsidR="00D76FFB" w:rsidRPr="000E1C87">
              <w:rPr>
                <w:sz w:val="24"/>
                <w:szCs w:val="24"/>
              </w:rPr>
              <w:t>А. В.</w:t>
            </w:r>
          </w:p>
        </w:tc>
        <w:tc>
          <w:tcPr>
            <w:tcW w:w="6095" w:type="dxa"/>
            <w:shd w:val="clear" w:color="auto" w:fill="FFFFFF" w:themeFill="background1"/>
          </w:tcPr>
          <w:p w14:paraId="237A54CF" w14:textId="77777777" w:rsidR="00D36BE6" w:rsidRPr="000E1C87" w:rsidRDefault="00D36BE6" w:rsidP="00D36BE6">
            <w:pPr>
              <w:ind w:firstLine="0"/>
              <w:rPr>
                <w:sz w:val="24"/>
                <w:szCs w:val="24"/>
              </w:rPr>
            </w:pPr>
            <w:r w:rsidRPr="000E1C87">
              <w:rPr>
                <w:sz w:val="24"/>
                <w:szCs w:val="24"/>
              </w:rPr>
              <w:t>Предлагается для земельных участков с кадастровыми номерами 47:07:1006001:4078, 47:07:1006001:4079, 47:07:1006001:21, 47:07:1006001:4310 уточнить границы функциональных зон в соответствие с границами данных земельных участков по сведениям ЕГРН.</w:t>
            </w:r>
          </w:p>
        </w:tc>
        <w:tc>
          <w:tcPr>
            <w:tcW w:w="6662" w:type="dxa"/>
            <w:shd w:val="clear" w:color="auto" w:fill="FFFFFF" w:themeFill="background1"/>
          </w:tcPr>
          <w:p w14:paraId="271461C4" w14:textId="77777777" w:rsidR="00D36BE6" w:rsidRPr="000E1C87" w:rsidRDefault="00D36BE6" w:rsidP="00D36BE6">
            <w:pPr>
              <w:ind w:firstLine="0"/>
              <w:rPr>
                <w:sz w:val="24"/>
                <w:szCs w:val="24"/>
              </w:rPr>
            </w:pPr>
            <w:r w:rsidRPr="000E1C87">
              <w:rPr>
                <w:sz w:val="24"/>
                <w:szCs w:val="24"/>
              </w:rPr>
              <w:t>Целесообразно учесть при условии, что разделение земельных участков на отдельные функциональные зоны не является требованием к формированию функционально-планировочной структуры поселения.</w:t>
            </w:r>
          </w:p>
          <w:p w14:paraId="53F76A81" w14:textId="77777777" w:rsidR="00D36BE6" w:rsidRPr="000E1C87" w:rsidRDefault="00D36BE6" w:rsidP="00D36BE6">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3BBC3B27" w14:textId="77777777" w:rsidTr="00510891">
        <w:trPr>
          <w:jc w:val="center"/>
        </w:trPr>
        <w:tc>
          <w:tcPr>
            <w:tcW w:w="861" w:type="dxa"/>
            <w:shd w:val="clear" w:color="auto" w:fill="FFFFFF" w:themeFill="background1"/>
          </w:tcPr>
          <w:p w14:paraId="681FA759" w14:textId="77777777" w:rsidR="00D36BE6" w:rsidRPr="000E1C87" w:rsidRDefault="00D36BE6" w:rsidP="00D36BE6">
            <w:pPr>
              <w:ind w:firstLine="0"/>
              <w:rPr>
                <w:sz w:val="24"/>
                <w:szCs w:val="24"/>
              </w:rPr>
            </w:pPr>
          </w:p>
        </w:tc>
        <w:tc>
          <w:tcPr>
            <w:tcW w:w="1843" w:type="dxa"/>
            <w:shd w:val="clear" w:color="auto" w:fill="FFFFFF" w:themeFill="background1"/>
          </w:tcPr>
          <w:p w14:paraId="2163E297" w14:textId="36938CA2" w:rsidR="00D36BE6" w:rsidRPr="000E1C87" w:rsidRDefault="00D36BE6" w:rsidP="00D36BE6">
            <w:pPr>
              <w:ind w:firstLine="0"/>
              <w:rPr>
                <w:sz w:val="24"/>
                <w:szCs w:val="24"/>
              </w:rPr>
            </w:pPr>
            <w:r w:rsidRPr="000E1C87">
              <w:rPr>
                <w:sz w:val="24"/>
                <w:szCs w:val="24"/>
              </w:rPr>
              <w:t xml:space="preserve">Рыбакова </w:t>
            </w:r>
            <w:r w:rsidR="00D76FFB" w:rsidRPr="000E1C87">
              <w:rPr>
                <w:sz w:val="24"/>
                <w:szCs w:val="24"/>
              </w:rPr>
              <w:t>Н. В.</w:t>
            </w:r>
          </w:p>
        </w:tc>
        <w:tc>
          <w:tcPr>
            <w:tcW w:w="6095" w:type="dxa"/>
            <w:shd w:val="clear" w:color="auto" w:fill="FFFFFF" w:themeFill="background1"/>
          </w:tcPr>
          <w:p w14:paraId="0FF88BDB" w14:textId="77777777" w:rsidR="00D36BE6" w:rsidRPr="000E1C87" w:rsidRDefault="00D36BE6" w:rsidP="00D36BE6">
            <w:pPr>
              <w:ind w:firstLine="0"/>
              <w:rPr>
                <w:sz w:val="24"/>
                <w:szCs w:val="24"/>
              </w:rPr>
            </w:pPr>
            <w:r w:rsidRPr="000E1C87">
              <w:rPr>
                <w:sz w:val="24"/>
                <w:szCs w:val="24"/>
              </w:rPr>
              <w:t>Предлагается для земельных участков с кадастровыми номерами 47:07:1006001:4305, 47:07:1006001:2744 уточнить границы функциональных зон в соответствие с границами данных земельных участков по сведениям ЕГРН.</w:t>
            </w:r>
          </w:p>
        </w:tc>
        <w:tc>
          <w:tcPr>
            <w:tcW w:w="6662" w:type="dxa"/>
            <w:shd w:val="clear" w:color="auto" w:fill="FFFFFF" w:themeFill="background1"/>
          </w:tcPr>
          <w:p w14:paraId="4D1A1199" w14:textId="77777777" w:rsidR="00D36BE6" w:rsidRPr="000E1C87" w:rsidRDefault="00D36BE6" w:rsidP="00D36BE6">
            <w:pPr>
              <w:ind w:firstLine="0"/>
              <w:rPr>
                <w:sz w:val="24"/>
                <w:szCs w:val="24"/>
              </w:rPr>
            </w:pPr>
            <w:r w:rsidRPr="000E1C87">
              <w:rPr>
                <w:sz w:val="24"/>
                <w:szCs w:val="24"/>
              </w:rPr>
              <w:t>Целесообразно учесть при условии, что разделение земельных участков на отдельные функциональные зоны не является требованием к формированию функционально-планировочной структуры поселения.</w:t>
            </w:r>
          </w:p>
          <w:p w14:paraId="7C21E788" w14:textId="77777777" w:rsidR="00D36BE6" w:rsidRPr="000E1C87" w:rsidRDefault="00D36BE6" w:rsidP="00D36BE6">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4AEBB76E" w14:textId="77777777" w:rsidTr="00510891">
        <w:trPr>
          <w:jc w:val="center"/>
        </w:trPr>
        <w:tc>
          <w:tcPr>
            <w:tcW w:w="861" w:type="dxa"/>
            <w:shd w:val="clear" w:color="auto" w:fill="FFFFFF" w:themeFill="background1"/>
          </w:tcPr>
          <w:p w14:paraId="3F360CA0" w14:textId="77777777" w:rsidR="00D36BE6" w:rsidRPr="000E1C87" w:rsidRDefault="00D36BE6" w:rsidP="00D36BE6">
            <w:pPr>
              <w:ind w:firstLine="0"/>
              <w:rPr>
                <w:sz w:val="24"/>
                <w:szCs w:val="24"/>
              </w:rPr>
            </w:pPr>
          </w:p>
        </w:tc>
        <w:tc>
          <w:tcPr>
            <w:tcW w:w="1843" w:type="dxa"/>
            <w:shd w:val="clear" w:color="auto" w:fill="FFFFFF" w:themeFill="background1"/>
          </w:tcPr>
          <w:p w14:paraId="178F3E94" w14:textId="6D22C169" w:rsidR="00D36BE6" w:rsidRPr="000E1C87" w:rsidRDefault="00D36BE6" w:rsidP="00D36BE6">
            <w:pPr>
              <w:ind w:firstLine="0"/>
              <w:rPr>
                <w:sz w:val="24"/>
                <w:szCs w:val="24"/>
              </w:rPr>
            </w:pPr>
            <w:bookmarkStart w:id="141" w:name="_Hlk89958218"/>
            <w:r w:rsidRPr="000E1C87">
              <w:rPr>
                <w:sz w:val="24"/>
                <w:szCs w:val="24"/>
              </w:rPr>
              <w:t xml:space="preserve">Дейдиева </w:t>
            </w:r>
            <w:r w:rsidR="00D76FFB" w:rsidRPr="000E1C87">
              <w:rPr>
                <w:sz w:val="24"/>
                <w:szCs w:val="24"/>
              </w:rPr>
              <w:t>З. А.</w:t>
            </w:r>
          </w:p>
        </w:tc>
        <w:tc>
          <w:tcPr>
            <w:tcW w:w="6095" w:type="dxa"/>
            <w:shd w:val="clear" w:color="auto" w:fill="FFFFFF" w:themeFill="background1"/>
          </w:tcPr>
          <w:p w14:paraId="6D606F2E" w14:textId="77777777" w:rsidR="00D36BE6" w:rsidRPr="000E1C87" w:rsidRDefault="00D36BE6" w:rsidP="00D36BE6">
            <w:pPr>
              <w:ind w:firstLine="0"/>
              <w:rPr>
                <w:sz w:val="24"/>
                <w:szCs w:val="24"/>
              </w:rPr>
            </w:pPr>
            <w:r w:rsidRPr="000E1C87">
              <w:rPr>
                <w:sz w:val="24"/>
                <w:szCs w:val="24"/>
              </w:rPr>
              <w:t>Предлагается для земельного участка с кадастровым номером 47:07:1006001:20 уточнить границы функциональных зон в соответствие с границами данных земельных участков по сведениям ЕГРН.</w:t>
            </w:r>
          </w:p>
          <w:p w14:paraId="2796397D" w14:textId="2378562A" w:rsidR="00D36BE6" w:rsidRPr="000E1C87" w:rsidRDefault="00D36BE6" w:rsidP="00D36BE6">
            <w:pPr>
              <w:ind w:firstLine="0"/>
              <w:rPr>
                <w:sz w:val="24"/>
                <w:szCs w:val="24"/>
              </w:rPr>
            </w:pPr>
            <w:r w:rsidRPr="000E1C87">
              <w:rPr>
                <w:sz w:val="24"/>
                <w:szCs w:val="24"/>
              </w:rPr>
              <w:t xml:space="preserve">Отнести земельный участок с кадастровым номером 47:07:1044001:60915 к функциональной зоне соответствующей ВРИ </w:t>
            </w:r>
            <w:r w:rsidR="00D27EF2" w:rsidRPr="000E1C87">
              <w:rPr>
                <w:sz w:val="24"/>
                <w:szCs w:val="24"/>
              </w:rPr>
              <w:t>“</w:t>
            </w:r>
            <w:r w:rsidRPr="000E1C87">
              <w:rPr>
                <w:sz w:val="24"/>
                <w:szCs w:val="24"/>
              </w:rPr>
              <w:t>обслуживание автотранспорта</w:t>
            </w:r>
            <w:r w:rsidR="00D27EF2" w:rsidRPr="000E1C87">
              <w:rPr>
                <w:sz w:val="24"/>
                <w:szCs w:val="24"/>
              </w:rPr>
              <w:t>”</w:t>
            </w:r>
            <w:r w:rsidRPr="000E1C87">
              <w:rPr>
                <w:sz w:val="24"/>
                <w:szCs w:val="24"/>
              </w:rPr>
              <w:t>.</w:t>
            </w:r>
          </w:p>
        </w:tc>
        <w:tc>
          <w:tcPr>
            <w:tcW w:w="6662" w:type="dxa"/>
            <w:shd w:val="clear" w:color="auto" w:fill="FFFFFF" w:themeFill="background1"/>
          </w:tcPr>
          <w:p w14:paraId="49283AF7" w14:textId="77777777" w:rsidR="00D36BE6" w:rsidRPr="000E1C87" w:rsidRDefault="00D36BE6" w:rsidP="00D36BE6">
            <w:pPr>
              <w:ind w:firstLine="0"/>
              <w:rPr>
                <w:sz w:val="24"/>
                <w:szCs w:val="24"/>
              </w:rPr>
            </w:pPr>
            <w:r w:rsidRPr="000E1C87">
              <w:rPr>
                <w:sz w:val="24"/>
                <w:szCs w:val="24"/>
              </w:rPr>
              <w:t>Целесообразно учесть при условии, что разделение земельных участков на отдельные функциональные зоны не является требованием к формированию функционально-планировочной структуры поселения.</w:t>
            </w:r>
          </w:p>
          <w:p w14:paraId="276AE54E" w14:textId="77777777" w:rsidR="00D36BE6" w:rsidRPr="000E1C87" w:rsidRDefault="00D36BE6" w:rsidP="00D36BE6">
            <w:pPr>
              <w:ind w:firstLine="0"/>
              <w:rPr>
                <w:sz w:val="24"/>
                <w:szCs w:val="24"/>
              </w:rPr>
            </w:pPr>
            <w:r w:rsidRPr="000E1C87">
              <w:rPr>
                <w:sz w:val="24"/>
                <w:szCs w:val="24"/>
              </w:rPr>
              <w:t>С учетом результатов публичных слушаний будет предусмотрено формирование новой функциональной зоны Р2 в западной части населенного пункта (территория бывшей деревни Кудрово), предназначенной для размещения озелененных территорий общего пользования, при этом в описании указанной функциональной зоны будет предусмотрена возможность использовать в соответствии со своим целевым назначением существующие земельные участки, предназначенные для индивидуального жилищного строительства.</w:t>
            </w:r>
          </w:p>
        </w:tc>
      </w:tr>
      <w:tr w:rsidR="00F93542" w:rsidRPr="000E1C87" w14:paraId="7D69FB46" w14:textId="77777777" w:rsidTr="00510891">
        <w:trPr>
          <w:jc w:val="center"/>
        </w:trPr>
        <w:tc>
          <w:tcPr>
            <w:tcW w:w="861" w:type="dxa"/>
            <w:shd w:val="clear" w:color="auto" w:fill="FFFFFF" w:themeFill="background1"/>
          </w:tcPr>
          <w:p w14:paraId="4FE8C57C" w14:textId="77777777" w:rsidR="00D36BE6" w:rsidRPr="000E1C87" w:rsidRDefault="00D36BE6" w:rsidP="00D36BE6">
            <w:pPr>
              <w:ind w:firstLine="0"/>
              <w:rPr>
                <w:sz w:val="24"/>
                <w:szCs w:val="24"/>
              </w:rPr>
            </w:pPr>
          </w:p>
        </w:tc>
        <w:bookmarkEnd w:id="141"/>
        <w:tc>
          <w:tcPr>
            <w:tcW w:w="1843" w:type="dxa"/>
            <w:shd w:val="clear" w:color="auto" w:fill="FFFFFF" w:themeFill="background1"/>
          </w:tcPr>
          <w:p w14:paraId="2FED0DAD" w14:textId="77777777" w:rsidR="00D36BE6" w:rsidRPr="000E1C87" w:rsidRDefault="00D36BE6" w:rsidP="00D36BE6">
            <w:pPr>
              <w:ind w:firstLine="0"/>
              <w:rPr>
                <w:sz w:val="24"/>
                <w:szCs w:val="24"/>
              </w:rPr>
            </w:pPr>
            <w:r w:rsidRPr="000E1C87">
              <w:rPr>
                <w:sz w:val="24"/>
                <w:szCs w:val="24"/>
              </w:rPr>
              <w:t>ООО Ирис</w:t>
            </w:r>
          </w:p>
        </w:tc>
        <w:tc>
          <w:tcPr>
            <w:tcW w:w="6095" w:type="dxa"/>
            <w:shd w:val="clear" w:color="auto" w:fill="FFFFFF" w:themeFill="background1"/>
          </w:tcPr>
          <w:p w14:paraId="34326157" w14:textId="77777777" w:rsidR="00D36BE6" w:rsidRPr="000E1C87" w:rsidRDefault="00D36BE6" w:rsidP="00D36BE6">
            <w:pPr>
              <w:ind w:firstLine="0"/>
              <w:rPr>
                <w:sz w:val="24"/>
                <w:szCs w:val="24"/>
              </w:rPr>
            </w:pPr>
            <w:r w:rsidRPr="000E1C87">
              <w:rPr>
                <w:sz w:val="24"/>
                <w:szCs w:val="24"/>
              </w:rPr>
              <w:t>ООО Ирис принадлежат следующие земельные участки с кадастровыми номерами 47:07:1039001:2120, 47:07:1039001:2121, 47:07:1039001:2122, 47:07:1039001:2123, 47:07:1039001:2124, 47:07:1039001:2125, 47:07:1039001:2126, 47:07:1039001:2127, 47:07:1039001:2128, 47:07:1039001:2129, 47:07:1039001:2130, 47:07:1039001:2137, 47:07:1039001:2138, 47:07:1039001:2139, 47:07:1039001:2141, 47:07:1039001:2142, 47:07:1039001:2144, 47:07:1039001:2145, 47:07:1039001:2146, 47:07:1039001:2147, 47:07:1039001:2151, 47:07:1039001:2154, 47:07:1039001:2155, 47:07:1039001:2156, 47:07:1039001:2157, 47:07:1039001:2158, 47:07:1039001:2159, 47:07:1039001:2160, 47:07:1039001:2161, 47:07:1039001:2162, 47:07:1039001:2163, 47:07:1039001:2164, 47:07:1039001:2136, 47:07:1039001:2135, 47:07:1039001:2150, 47:07:1039001:2153.</w:t>
            </w:r>
          </w:p>
          <w:p w14:paraId="0BCD28FD" w14:textId="1B689E85" w:rsidR="00D36BE6" w:rsidRPr="000E1C87" w:rsidRDefault="00D36BE6" w:rsidP="00D36BE6">
            <w:pPr>
              <w:ind w:firstLine="0"/>
              <w:rPr>
                <w:sz w:val="24"/>
                <w:szCs w:val="24"/>
              </w:rPr>
            </w:pPr>
            <w:r w:rsidRPr="000E1C87">
              <w:rPr>
                <w:sz w:val="24"/>
                <w:szCs w:val="24"/>
              </w:rPr>
              <w:t xml:space="preserve">Предлагается изменить функциональную зону Ж5.1п </w:t>
            </w:r>
            <w:r w:rsidR="00D27EF2" w:rsidRPr="000E1C87">
              <w:rPr>
                <w:sz w:val="24"/>
                <w:szCs w:val="24"/>
              </w:rPr>
              <w:t>“</w:t>
            </w:r>
            <w:r w:rsidRPr="000E1C87">
              <w:rPr>
                <w:sz w:val="24"/>
                <w:szCs w:val="24"/>
              </w:rPr>
              <w:t xml:space="preserve">зона планируемой застройки многоквартирными </w:t>
            </w:r>
            <w:r w:rsidR="007D1B4E" w:rsidRPr="000E1C87">
              <w:rPr>
                <w:sz w:val="24"/>
                <w:szCs w:val="24"/>
              </w:rPr>
              <w:t>многоэтажными</w:t>
            </w:r>
            <w:r w:rsidRPr="000E1C87">
              <w:rPr>
                <w:sz w:val="24"/>
                <w:szCs w:val="24"/>
              </w:rPr>
              <w:t xml:space="preserve"> жилыми домами за расчетным сроком (от 9 до 12 этажей включительно, освоение возможно после 2040 года)</w:t>
            </w:r>
            <w:r w:rsidR="00D27EF2" w:rsidRPr="000E1C87">
              <w:rPr>
                <w:sz w:val="24"/>
                <w:szCs w:val="24"/>
              </w:rPr>
              <w:t>”</w:t>
            </w:r>
            <w:r w:rsidRPr="000E1C87">
              <w:rPr>
                <w:sz w:val="24"/>
                <w:szCs w:val="24"/>
              </w:rPr>
              <w:t xml:space="preserve"> на Ж5.1 в границах проектирования согласно приложению (лист 2 том 1 часть 2 обращения).</w:t>
            </w:r>
          </w:p>
          <w:p w14:paraId="58AA3857" w14:textId="6526812A" w:rsidR="00D36BE6" w:rsidRPr="000E1C87" w:rsidRDefault="00D36BE6" w:rsidP="00D36BE6">
            <w:pPr>
              <w:ind w:firstLine="0"/>
              <w:rPr>
                <w:sz w:val="24"/>
                <w:szCs w:val="24"/>
              </w:rPr>
            </w:pPr>
            <w:r w:rsidRPr="000E1C87">
              <w:rPr>
                <w:sz w:val="24"/>
                <w:szCs w:val="24"/>
              </w:rPr>
              <w:t xml:space="preserve">Изменить трассировку дороги районного значения, расположенной в функциональной зоне И2 </w:t>
            </w:r>
            <w:r w:rsidR="00D27EF2" w:rsidRPr="000E1C87">
              <w:rPr>
                <w:sz w:val="24"/>
                <w:szCs w:val="24"/>
              </w:rPr>
              <w:t>“</w:t>
            </w:r>
            <w:r w:rsidRPr="000E1C87">
              <w:rPr>
                <w:sz w:val="24"/>
                <w:szCs w:val="24"/>
              </w:rPr>
              <w:t>зона линейных объектов автомобильного транспорта</w:t>
            </w:r>
            <w:r w:rsidR="00D27EF2" w:rsidRPr="000E1C87">
              <w:rPr>
                <w:sz w:val="24"/>
                <w:szCs w:val="24"/>
              </w:rPr>
              <w:t>”</w:t>
            </w:r>
            <w:r w:rsidRPr="000E1C87">
              <w:rPr>
                <w:sz w:val="24"/>
                <w:szCs w:val="24"/>
              </w:rPr>
              <w:t>, проходящей по части земельных участков с кадастровыми номерами 47:07:1039001:2120, 47:07:1039001:2138, 47:07:1039001:2139, 47:07:1039001:2158, 47:07:1039001:2159, 47:07:1039001:2162, 47:07:1039001:2163 (согласно листу 1 том 1 часть 2 обращения) и установить категорию данной дороги: планируемые к размещению улицы и дороги местного значения (согласно листу 3 том 1 часть 2 обращения) (функциональная зона И3).</w:t>
            </w:r>
          </w:p>
          <w:p w14:paraId="154057EC" w14:textId="77777777" w:rsidR="00D36BE6" w:rsidRPr="000E1C87" w:rsidRDefault="00D36BE6" w:rsidP="00D36BE6">
            <w:pPr>
              <w:ind w:firstLine="0"/>
              <w:rPr>
                <w:sz w:val="24"/>
                <w:szCs w:val="24"/>
              </w:rPr>
            </w:pPr>
            <w:r w:rsidRPr="000E1C87">
              <w:rPr>
                <w:sz w:val="24"/>
                <w:szCs w:val="24"/>
              </w:rPr>
              <w:t>Изменить границы зоны д1 согласно по границам земельного участка с кадастровым номером 47:07:1039001:2135 (лист 2 том 1 часть 2 обращения).</w:t>
            </w:r>
          </w:p>
          <w:p w14:paraId="6079A4F1" w14:textId="77777777" w:rsidR="00D36BE6" w:rsidRPr="000E1C87" w:rsidRDefault="00D36BE6" w:rsidP="00D36BE6">
            <w:pPr>
              <w:ind w:firstLine="0"/>
              <w:rPr>
                <w:sz w:val="24"/>
                <w:szCs w:val="24"/>
              </w:rPr>
            </w:pPr>
            <w:r w:rsidRPr="000E1C87">
              <w:rPr>
                <w:sz w:val="24"/>
                <w:szCs w:val="24"/>
              </w:rPr>
              <w:t>Добавить функциональную зону И3 проходящую в границах земельных участков с кадастровыми номерами 47:07:1039001:2153, 47:07:1039001:2131, 47:07:1039001:2130, 47:07:1039001:2149, 47:07:1039001:2150, 47:07:1039001:2151 (согласно листу 2 том 1 часть 2 обращения).</w:t>
            </w:r>
          </w:p>
          <w:p w14:paraId="35B991D6" w14:textId="77777777" w:rsidR="00D36BE6" w:rsidRPr="000E1C87" w:rsidRDefault="00D36BE6" w:rsidP="00D36BE6">
            <w:pPr>
              <w:ind w:firstLine="0"/>
              <w:rPr>
                <w:sz w:val="24"/>
                <w:szCs w:val="24"/>
              </w:rPr>
            </w:pPr>
            <w:r w:rsidRPr="000E1C87">
              <w:rPr>
                <w:sz w:val="24"/>
                <w:szCs w:val="24"/>
              </w:rPr>
              <w:t>Необходимо изменить трассировку предлагаемых к размещению водопроводных и канализационных сетей (согласно листу 4 том 1 часть2 обращения).</w:t>
            </w:r>
          </w:p>
        </w:tc>
        <w:tc>
          <w:tcPr>
            <w:tcW w:w="6662" w:type="dxa"/>
            <w:shd w:val="clear" w:color="auto" w:fill="FFFFFF" w:themeFill="background1"/>
          </w:tcPr>
          <w:p w14:paraId="2B1C81E1" w14:textId="77777777" w:rsidR="00D36BE6" w:rsidRPr="000E1C87" w:rsidRDefault="00D36BE6" w:rsidP="00D36BE6">
            <w:pPr>
              <w:ind w:firstLine="0"/>
              <w:rPr>
                <w:sz w:val="24"/>
                <w:szCs w:val="24"/>
              </w:rPr>
            </w:pPr>
            <w:r w:rsidRPr="000E1C87">
              <w:rPr>
                <w:sz w:val="24"/>
                <w:szCs w:val="24"/>
              </w:rPr>
              <w:t>Положения градостроительного кодекса в рамках подготовки и утверждения документов территориального планирования устанавливают функциональные зоны. Согласно ст. 9 ГрК РФ Генеральные планы поселений утверждаются на срок не менее чем двадцать лет.</w:t>
            </w:r>
          </w:p>
          <w:p w14:paraId="7FAF64FC" w14:textId="77777777" w:rsidR="00D36BE6" w:rsidRPr="000E1C87" w:rsidRDefault="00D36BE6" w:rsidP="00D36BE6">
            <w:pPr>
              <w:ind w:firstLine="0"/>
              <w:rPr>
                <w:sz w:val="24"/>
                <w:szCs w:val="24"/>
              </w:rPr>
            </w:pPr>
            <w:r w:rsidRPr="000E1C87">
              <w:rPr>
                <w:sz w:val="24"/>
                <w:szCs w:val="24"/>
              </w:rPr>
              <w:t xml:space="preserve">На основании этого признано частично удовлетворить предложение в рамках изменения в границах территории обращения </w:t>
            </w:r>
          </w:p>
          <w:p w14:paraId="06C205FF" w14:textId="77777777" w:rsidR="00D36BE6" w:rsidRPr="000E1C87" w:rsidRDefault="00D36BE6" w:rsidP="00D36BE6">
            <w:pPr>
              <w:ind w:firstLine="0"/>
              <w:rPr>
                <w:sz w:val="24"/>
                <w:szCs w:val="24"/>
              </w:rPr>
            </w:pPr>
            <w:r w:rsidRPr="000E1C87">
              <w:rPr>
                <w:sz w:val="24"/>
                <w:szCs w:val="24"/>
              </w:rPr>
              <w:t>с Ж5.1п на Ж5.1.</w:t>
            </w:r>
          </w:p>
          <w:p w14:paraId="5C6CB138" w14:textId="3A69A4D1" w:rsidR="00D36BE6" w:rsidRPr="000E1C87" w:rsidRDefault="00D36BE6" w:rsidP="00D36BE6">
            <w:pPr>
              <w:ind w:firstLine="0"/>
              <w:rPr>
                <w:sz w:val="24"/>
                <w:szCs w:val="24"/>
              </w:rPr>
            </w:pPr>
            <w:r w:rsidRPr="000E1C87">
              <w:rPr>
                <w:sz w:val="24"/>
                <w:szCs w:val="24"/>
              </w:rPr>
              <w:t xml:space="preserve">Территория земельных участков с кадастровыми номерами 47:07:1039001:2120, 47:07:1039001:2121, 47:07:1039001:2122, 47:07:1039001:2123, 47:07:1039001:2124, 47:07:1039001:2125, 47:07:1039001:2126, 47:07:1039001:2127, 47:07:1039001:2128, 47:07:1039001:2129, 47:07:1039001:2130, 47:07:1039001:2137, 47:07:1039001:2138, 47:07:1039001:2139, 47:07:1039001:2141, 47:07:1039001:2142, 47:07:1039001:2144, 47:07:1039001:2145, 47:07:1039001:2146, 47:07:1039001:2147, 47:07:1039001:2151, 47:07:1039001:2154, 47:07:1039001:2155, 47:07:1039001:2156, 47:07:1039001:2157, 47:07:1039001:2158, 47:07:1039001:2159, 47:07:1039001:2160, 47:07:1039001:2161, 47:07:1039001:2162, 47:07:1039001:2163, 47:07:1039001:2164, 47:07:1039001:2136, 47:07:1039001:2135, 47:07:1039001:2150, 47:07:1039001:2153 была переведена в земли населенных пунктов (земельный участок 47:07:1039001:391) с видом разрешенного использования </w:t>
            </w:r>
            <w:r w:rsidR="00D27EF2" w:rsidRPr="000E1C87">
              <w:rPr>
                <w:sz w:val="24"/>
                <w:szCs w:val="24"/>
              </w:rPr>
              <w:t>“</w:t>
            </w:r>
            <w:r w:rsidRPr="000E1C87">
              <w:rPr>
                <w:sz w:val="24"/>
                <w:szCs w:val="24"/>
              </w:rPr>
              <w:t>для комплексного освоения в целях жилищного строительства</w:t>
            </w:r>
            <w:r w:rsidR="00D27EF2" w:rsidRPr="000E1C87">
              <w:rPr>
                <w:sz w:val="24"/>
                <w:szCs w:val="24"/>
              </w:rPr>
              <w:t>”</w:t>
            </w:r>
            <w:r w:rsidRPr="000E1C87">
              <w:rPr>
                <w:sz w:val="24"/>
                <w:szCs w:val="24"/>
              </w:rPr>
              <w:t xml:space="preserve"> распоряжением правительства Ленинградской области от 02.02.2011 №30-р.</w:t>
            </w:r>
          </w:p>
          <w:p w14:paraId="50D7AA47" w14:textId="7C362BC5" w:rsidR="00D36BE6" w:rsidRPr="000E1C87" w:rsidRDefault="00D36BE6" w:rsidP="00D36BE6">
            <w:pPr>
              <w:ind w:firstLine="0"/>
              <w:rPr>
                <w:sz w:val="24"/>
                <w:szCs w:val="24"/>
              </w:rPr>
            </w:pPr>
            <w:r w:rsidRPr="000E1C87">
              <w:rPr>
                <w:sz w:val="24"/>
                <w:szCs w:val="24"/>
              </w:rPr>
              <w:t xml:space="preserve">На основании этого был утвержден Проект планировки и межевания территории, утвержденный постановлением администрации МО </w:t>
            </w:r>
            <w:r w:rsidR="00D27EF2" w:rsidRPr="000E1C87">
              <w:rPr>
                <w:sz w:val="24"/>
                <w:szCs w:val="24"/>
              </w:rPr>
              <w:t>“</w:t>
            </w:r>
            <w:r w:rsidRPr="000E1C87">
              <w:rPr>
                <w:sz w:val="24"/>
                <w:szCs w:val="24"/>
              </w:rPr>
              <w:t>Заневское сельское поселение</w:t>
            </w:r>
            <w:r w:rsidR="00D27EF2" w:rsidRPr="000E1C87">
              <w:rPr>
                <w:sz w:val="24"/>
                <w:szCs w:val="24"/>
              </w:rPr>
              <w:t>”</w:t>
            </w:r>
            <w:r w:rsidRPr="000E1C87">
              <w:rPr>
                <w:sz w:val="24"/>
                <w:szCs w:val="24"/>
              </w:rPr>
              <w:t xml:space="preserve"> от 27.05.2013 № 181 (с изм. от</w:t>
            </w:r>
            <w:r w:rsidR="00D76FFB" w:rsidRPr="000E1C87">
              <w:rPr>
                <w:sz w:val="24"/>
                <w:szCs w:val="24"/>
              </w:rPr>
              <w:t xml:space="preserve"> </w:t>
            </w:r>
            <w:r w:rsidRPr="000E1C87">
              <w:rPr>
                <w:sz w:val="24"/>
                <w:szCs w:val="24"/>
              </w:rPr>
              <w:t xml:space="preserve">09.09.2013 № 384) предусматривающий в границах территории данных земельных участков расположение таких социальных объектов как 3 Детских сада по 225 мест и 2 общеобразовательных школы 825 мест и 550 мест. </w:t>
            </w:r>
          </w:p>
          <w:p w14:paraId="7CAC4613" w14:textId="17620813" w:rsidR="00D36BE6" w:rsidRPr="000E1C87" w:rsidRDefault="00D36BE6" w:rsidP="00D36BE6">
            <w:pPr>
              <w:ind w:firstLine="0"/>
              <w:rPr>
                <w:sz w:val="24"/>
                <w:szCs w:val="24"/>
              </w:rPr>
            </w:pPr>
            <w:r w:rsidRPr="000E1C87">
              <w:rPr>
                <w:sz w:val="24"/>
                <w:szCs w:val="24"/>
              </w:rPr>
              <w:t xml:space="preserve">На сегодняшний момент автомобильная дорога, испрашиваемая для изменения трассировки является единственным подъездом к </w:t>
            </w:r>
            <w:r w:rsidR="00A06BAC" w:rsidRPr="000E1C87">
              <w:rPr>
                <w:sz w:val="24"/>
                <w:szCs w:val="24"/>
              </w:rPr>
              <w:t>существующей</w:t>
            </w:r>
            <w:r w:rsidRPr="000E1C87">
              <w:rPr>
                <w:sz w:val="24"/>
                <w:szCs w:val="24"/>
              </w:rPr>
              <w:t xml:space="preserve"> территории многоквартирной жилой застройки, на основании этого рекомендуется внести изменения в проект планировки территории для актуализации текущей исходной ситуации по планировке территории.</w:t>
            </w:r>
          </w:p>
          <w:p w14:paraId="78093066" w14:textId="77777777" w:rsidR="00D36BE6" w:rsidRPr="000E1C87" w:rsidRDefault="00D36BE6" w:rsidP="00D36BE6">
            <w:pPr>
              <w:ind w:firstLine="0"/>
              <w:rPr>
                <w:sz w:val="24"/>
                <w:szCs w:val="24"/>
              </w:rPr>
            </w:pPr>
            <w:r w:rsidRPr="000E1C87">
              <w:rPr>
                <w:sz w:val="24"/>
                <w:szCs w:val="24"/>
              </w:rPr>
              <w:t>Помимо этого, установление функциональных зон на земельном участке 47:07:1039001:2135 также связано с трассировкой существующей улично-дорожной сети.</w:t>
            </w:r>
          </w:p>
          <w:p w14:paraId="1392AFAB" w14:textId="77777777" w:rsidR="00D36BE6" w:rsidRPr="000E1C87" w:rsidRDefault="00D36BE6" w:rsidP="00D36BE6">
            <w:pPr>
              <w:ind w:firstLine="0"/>
              <w:rPr>
                <w:sz w:val="24"/>
                <w:szCs w:val="24"/>
              </w:rPr>
            </w:pPr>
            <w:r w:rsidRPr="000E1C87">
              <w:rPr>
                <w:sz w:val="24"/>
                <w:szCs w:val="24"/>
              </w:rPr>
              <w:t>Целесообразно учесть предложения в части уточнения решений по развитию улично-дорожной сети населенных пунктов.</w:t>
            </w:r>
          </w:p>
        </w:tc>
      </w:tr>
      <w:tr w:rsidR="00F93542" w:rsidRPr="000E1C87" w14:paraId="67958F3B" w14:textId="77777777" w:rsidTr="00510891">
        <w:trPr>
          <w:jc w:val="center"/>
        </w:trPr>
        <w:tc>
          <w:tcPr>
            <w:tcW w:w="861" w:type="dxa"/>
            <w:shd w:val="clear" w:color="auto" w:fill="FFFFFF" w:themeFill="background1"/>
          </w:tcPr>
          <w:p w14:paraId="65D9A98F" w14:textId="77777777" w:rsidR="00D36BE6" w:rsidRPr="000E1C87" w:rsidRDefault="00D36BE6" w:rsidP="00D36BE6">
            <w:pPr>
              <w:ind w:firstLine="0"/>
              <w:rPr>
                <w:sz w:val="24"/>
                <w:szCs w:val="24"/>
              </w:rPr>
            </w:pPr>
          </w:p>
        </w:tc>
        <w:tc>
          <w:tcPr>
            <w:tcW w:w="1843" w:type="dxa"/>
            <w:shd w:val="clear" w:color="auto" w:fill="FFFFFF" w:themeFill="background1"/>
          </w:tcPr>
          <w:p w14:paraId="6A4AB9F9" w14:textId="195DA682" w:rsidR="00D36BE6" w:rsidRPr="000E1C87" w:rsidRDefault="00D36BE6" w:rsidP="00D36BE6">
            <w:pPr>
              <w:ind w:firstLine="0"/>
              <w:rPr>
                <w:sz w:val="24"/>
                <w:szCs w:val="24"/>
              </w:rPr>
            </w:pPr>
            <w:r w:rsidRPr="000E1C87">
              <w:rPr>
                <w:sz w:val="24"/>
                <w:szCs w:val="24"/>
              </w:rPr>
              <w:t xml:space="preserve">Марченков </w:t>
            </w:r>
            <w:r w:rsidR="00D76FFB" w:rsidRPr="000E1C87">
              <w:rPr>
                <w:sz w:val="24"/>
                <w:szCs w:val="24"/>
              </w:rPr>
              <w:t>Ю. С.</w:t>
            </w:r>
          </w:p>
        </w:tc>
        <w:tc>
          <w:tcPr>
            <w:tcW w:w="6095" w:type="dxa"/>
            <w:shd w:val="clear" w:color="auto" w:fill="FFFFFF" w:themeFill="background1"/>
          </w:tcPr>
          <w:p w14:paraId="4FCD7C4B" w14:textId="4DD2D3E9" w:rsidR="00D36BE6" w:rsidRPr="000E1C87" w:rsidRDefault="00D36BE6" w:rsidP="00D36BE6">
            <w:pPr>
              <w:ind w:firstLine="0"/>
              <w:rPr>
                <w:sz w:val="24"/>
                <w:szCs w:val="24"/>
              </w:rPr>
            </w:pPr>
            <w:r w:rsidRPr="000E1C87">
              <w:rPr>
                <w:sz w:val="24"/>
                <w:szCs w:val="24"/>
              </w:rPr>
              <w:t>Предлагается оставить полностью земельный участок с кадастровым номером 47:07:0000000:92661 в функциональной зоне П1.3 – зона размещения производственных, складских, инженерных и административных объектов 4-5 класса опасности либо оставить согласно генплан и ПЗЗ в тех же функциональных зонах П.1.3</w:t>
            </w:r>
            <w:r w:rsidR="00D771CC">
              <w:rPr>
                <w:sz w:val="24"/>
                <w:szCs w:val="24"/>
              </w:rPr>
              <w:t xml:space="preserve"> – </w:t>
            </w:r>
            <w:r w:rsidRPr="000E1C87">
              <w:rPr>
                <w:sz w:val="24"/>
                <w:szCs w:val="24"/>
              </w:rPr>
              <w:t>зона размещения производственных, складских, инженерных и административных объектов 4-5 класса опасности и СТД – зона зеленых насаждений специального назначения с возможностью размещения автостоянок/гаражей и зданий общественного-делового назначения в соответствии с СанПин</w:t>
            </w:r>
          </w:p>
        </w:tc>
        <w:tc>
          <w:tcPr>
            <w:tcW w:w="6662" w:type="dxa"/>
            <w:shd w:val="clear" w:color="auto" w:fill="FFFFFF" w:themeFill="background1"/>
          </w:tcPr>
          <w:p w14:paraId="1926263C"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3429E1F6" w14:textId="77777777" w:rsidTr="00510891">
        <w:trPr>
          <w:trHeight w:val="13"/>
          <w:jc w:val="center"/>
        </w:trPr>
        <w:tc>
          <w:tcPr>
            <w:tcW w:w="861" w:type="dxa"/>
            <w:shd w:val="clear" w:color="auto" w:fill="FFFFFF" w:themeFill="background1"/>
          </w:tcPr>
          <w:p w14:paraId="6FA4B68D" w14:textId="77777777" w:rsidR="00D36BE6" w:rsidRPr="000E1C87" w:rsidRDefault="00D36BE6" w:rsidP="00D36BE6">
            <w:pPr>
              <w:ind w:firstLine="0"/>
              <w:rPr>
                <w:sz w:val="24"/>
                <w:szCs w:val="24"/>
              </w:rPr>
            </w:pPr>
          </w:p>
        </w:tc>
        <w:tc>
          <w:tcPr>
            <w:tcW w:w="1843" w:type="dxa"/>
            <w:shd w:val="clear" w:color="auto" w:fill="FFFFFF" w:themeFill="background1"/>
          </w:tcPr>
          <w:p w14:paraId="1CFC438C" w14:textId="5E5B11FE" w:rsidR="00D36BE6" w:rsidRPr="000E1C87" w:rsidRDefault="00D36BE6" w:rsidP="00D36BE6">
            <w:pPr>
              <w:ind w:firstLine="0"/>
              <w:rPr>
                <w:sz w:val="24"/>
                <w:szCs w:val="24"/>
              </w:rPr>
            </w:pPr>
            <w:r w:rsidRPr="000E1C87">
              <w:rPr>
                <w:sz w:val="24"/>
                <w:szCs w:val="24"/>
              </w:rPr>
              <w:t xml:space="preserve">Суслов </w:t>
            </w:r>
            <w:r w:rsidR="00D76FFB" w:rsidRPr="000E1C87">
              <w:rPr>
                <w:sz w:val="24"/>
                <w:szCs w:val="24"/>
              </w:rPr>
              <w:t>А. А.</w:t>
            </w:r>
          </w:p>
        </w:tc>
        <w:tc>
          <w:tcPr>
            <w:tcW w:w="6095" w:type="dxa"/>
            <w:shd w:val="clear" w:color="auto" w:fill="FFFFFF" w:themeFill="background1"/>
          </w:tcPr>
          <w:p w14:paraId="14B8234F" w14:textId="342987BC" w:rsidR="00D36BE6" w:rsidRPr="000E1C87" w:rsidRDefault="00D36BE6" w:rsidP="00D36BE6">
            <w:pPr>
              <w:ind w:firstLine="0"/>
              <w:rPr>
                <w:sz w:val="24"/>
                <w:szCs w:val="24"/>
              </w:rPr>
            </w:pPr>
            <w:r w:rsidRPr="000E1C87">
              <w:rPr>
                <w:sz w:val="24"/>
                <w:szCs w:val="24"/>
              </w:rPr>
              <w:t xml:space="preserve">Предлагается отнести земельные участки с кадастровыми номерами 47:07:1001002:173, 47:07:1001002:45, 47:07:1001002:456, 47:07:1001002:457, 47:07:1001002:68, 47:07:1001002:69, 47:07:1001002:74, 47:07:1001002:142 к функциональной зоне Д1 </w:t>
            </w:r>
            <w:r w:rsidR="00D27EF2" w:rsidRPr="000E1C87">
              <w:rPr>
                <w:sz w:val="24"/>
                <w:szCs w:val="24"/>
              </w:rPr>
              <w:t>“</w:t>
            </w:r>
            <w:r w:rsidRPr="000E1C87">
              <w:rPr>
                <w:sz w:val="24"/>
                <w:szCs w:val="24"/>
              </w:rPr>
              <w:t>Планируемая зона общественного и делового назначения</w:t>
            </w:r>
            <w:r w:rsidR="00D27EF2" w:rsidRPr="000E1C87">
              <w:rPr>
                <w:sz w:val="24"/>
                <w:szCs w:val="24"/>
              </w:rPr>
              <w:t>”</w:t>
            </w:r>
            <w:r w:rsidRPr="000E1C87">
              <w:rPr>
                <w:sz w:val="24"/>
                <w:szCs w:val="24"/>
              </w:rPr>
              <w:t>.</w:t>
            </w:r>
          </w:p>
        </w:tc>
        <w:tc>
          <w:tcPr>
            <w:tcW w:w="6662" w:type="dxa"/>
            <w:shd w:val="clear" w:color="auto" w:fill="FFFFFF" w:themeFill="background1"/>
          </w:tcPr>
          <w:p w14:paraId="772F522E" w14:textId="47591714" w:rsidR="00D36BE6" w:rsidRPr="000E1C87" w:rsidRDefault="00D36BE6" w:rsidP="00D36BE6">
            <w:pPr>
              <w:ind w:firstLine="0"/>
              <w:rPr>
                <w:sz w:val="24"/>
                <w:szCs w:val="24"/>
              </w:rPr>
            </w:pPr>
            <w:r w:rsidRPr="000E1C87">
              <w:rPr>
                <w:sz w:val="24"/>
                <w:szCs w:val="24"/>
              </w:rPr>
              <w:t xml:space="preserve">Согласно Постановления Правительства РФ от 03.03.2018 г. №222 </w:t>
            </w:r>
            <w:r w:rsidR="00D27EF2" w:rsidRPr="000E1C87">
              <w:rPr>
                <w:sz w:val="24"/>
                <w:szCs w:val="24"/>
              </w:rPr>
              <w:t>“</w:t>
            </w:r>
            <w:r w:rsidRPr="000E1C87">
              <w:rPr>
                <w:sz w:val="24"/>
                <w:szCs w:val="24"/>
              </w:rPr>
              <w:t>Правила установления санитарно-защитных зон и использования земельных участков, расположенных в границах санитарно-защитных зон</w:t>
            </w:r>
            <w:r w:rsidR="00D27EF2" w:rsidRPr="000E1C87">
              <w:rPr>
                <w:sz w:val="24"/>
                <w:szCs w:val="24"/>
              </w:rPr>
              <w:t>”</w:t>
            </w:r>
            <w:r w:rsidRPr="000E1C87">
              <w:rPr>
                <w:sz w:val="24"/>
                <w:szCs w:val="24"/>
              </w:rPr>
              <w:t xml:space="preserve"> санитарно-защитная зона считается установленной с момента принятия Решения о ее установлении уполномоченным органом в соответствии с обозначенным постановлением. Материалы по обоснованию генерального плана не являются документом, устанавливающим санитарно-защитную зону. Ориентировочные, расчетные (предварительные) санитарно-защитные зоны прекращают существование с 01.01.2022 в соответствии с Федеральный закон от 30.03.1999 </w:t>
            </w:r>
            <w:r w:rsidR="009D4A33">
              <w:rPr>
                <w:sz w:val="24"/>
                <w:szCs w:val="24"/>
              </w:rPr>
              <w:t>№</w:t>
            </w:r>
            <w:r w:rsidRPr="000E1C87">
              <w:rPr>
                <w:sz w:val="24"/>
                <w:szCs w:val="24"/>
              </w:rPr>
              <w:t xml:space="preserve"> 52-ФЗ </w:t>
            </w:r>
            <w:r w:rsidR="00D27EF2" w:rsidRPr="000E1C87">
              <w:rPr>
                <w:sz w:val="24"/>
                <w:szCs w:val="24"/>
              </w:rPr>
              <w:t>“</w:t>
            </w:r>
            <w:r w:rsidRPr="000E1C87">
              <w:rPr>
                <w:sz w:val="24"/>
                <w:szCs w:val="24"/>
              </w:rPr>
              <w:t>О санитарно-эпидемиологическом благополучии населения</w:t>
            </w:r>
            <w:r w:rsidR="00D27EF2" w:rsidRPr="000E1C87">
              <w:rPr>
                <w:sz w:val="24"/>
                <w:szCs w:val="24"/>
              </w:rPr>
              <w:t>”</w:t>
            </w:r>
            <w:r w:rsidRPr="000E1C87">
              <w:rPr>
                <w:sz w:val="24"/>
                <w:szCs w:val="24"/>
              </w:rPr>
              <w:t>.</w:t>
            </w:r>
          </w:p>
          <w:p w14:paraId="6D70AFA9" w14:textId="77777777" w:rsidR="00D36BE6" w:rsidRPr="000E1C87" w:rsidRDefault="00D36BE6" w:rsidP="00D36BE6">
            <w:pPr>
              <w:ind w:firstLine="0"/>
              <w:rPr>
                <w:sz w:val="24"/>
                <w:szCs w:val="24"/>
              </w:rPr>
            </w:pPr>
            <w:r w:rsidRPr="000E1C87">
              <w:rPr>
                <w:sz w:val="24"/>
                <w:szCs w:val="24"/>
              </w:rPr>
              <w:t>На данной территории расположены существующие жилые дома в том числе с постоянно проживающим населением.</w:t>
            </w:r>
          </w:p>
          <w:p w14:paraId="170FD777" w14:textId="77777777" w:rsidR="00D36BE6" w:rsidRPr="000E1C87" w:rsidRDefault="00D36BE6" w:rsidP="00D36BE6">
            <w:pPr>
              <w:ind w:firstLine="0"/>
              <w:rPr>
                <w:sz w:val="24"/>
                <w:szCs w:val="24"/>
              </w:rPr>
            </w:pPr>
            <w:r w:rsidRPr="000E1C87">
              <w:rPr>
                <w:sz w:val="24"/>
                <w:szCs w:val="24"/>
              </w:rPr>
              <w:t xml:space="preserve">В составе обращение не приложено документации, обосновывающей текущее предложение. </w:t>
            </w:r>
          </w:p>
          <w:p w14:paraId="55C9A774" w14:textId="77777777" w:rsidR="00D36BE6" w:rsidRPr="000E1C87" w:rsidRDefault="00D36BE6" w:rsidP="00D36BE6">
            <w:pPr>
              <w:ind w:firstLine="0"/>
              <w:rPr>
                <w:sz w:val="24"/>
                <w:szCs w:val="24"/>
              </w:rPr>
            </w:pPr>
            <w:r w:rsidRPr="000E1C87">
              <w:rPr>
                <w:sz w:val="24"/>
                <w:szCs w:val="24"/>
              </w:rPr>
              <w:t>В соответствии с этим предложение признано нецелесообразным к учету.</w:t>
            </w:r>
          </w:p>
        </w:tc>
      </w:tr>
      <w:tr w:rsidR="00F93542" w:rsidRPr="000E1C87" w14:paraId="1D8F3C69" w14:textId="77777777" w:rsidTr="00510891">
        <w:trPr>
          <w:trHeight w:val="13"/>
          <w:jc w:val="center"/>
        </w:trPr>
        <w:tc>
          <w:tcPr>
            <w:tcW w:w="861" w:type="dxa"/>
            <w:shd w:val="clear" w:color="auto" w:fill="FFFFFF" w:themeFill="background1"/>
          </w:tcPr>
          <w:p w14:paraId="45CE6585" w14:textId="77777777" w:rsidR="00D36BE6" w:rsidRPr="000E1C87" w:rsidRDefault="00D36BE6" w:rsidP="00D36BE6">
            <w:pPr>
              <w:ind w:firstLine="0"/>
              <w:rPr>
                <w:sz w:val="24"/>
                <w:szCs w:val="24"/>
              </w:rPr>
            </w:pPr>
          </w:p>
        </w:tc>
        <w:tc>
          <w:tcPr>
            <w:tcW w:w="1843" w:type="dxa"/>
            <w:shd w:val="clear" w:color="auto" w:fill="FFFFFF" w:themeFill="background1"/>
          </w:tcPr>
          <w:p w14:paraId="1A198047"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w:t>
            </w:r>
          </w:p>
          <w:p w14:paraId="5F5AD8EA" w14:textId="19CA7BE0" w:rsidR="00D36BE6" w:rsidRPr="000E1C87" w:rsidRDefault="00D36BE6" w:rsidP="00D36BE6">
            <w:pPr>
              <w:ind w:firstLine="0"/>
              <w:rPr>
                <w:sz w:val="24"/>
                <w:szCs w:val="24"/>
              </w:rPr>
            </w:pPr>
            <w:r w:rsidRPr="000E1C87">
              <w:rPr>
                <w:sz w:val="24"/>
                <w:szCs w:val="24"/>
              </w:rPr>
              <w:t>47:07:1044001:64167</w:t>
            </w:r>
            <w:r w:rsidR="00D76FFB" w:rsidRPr="000E1C87">
              <w:rPr>
                <w:sz w:val="24"/>
                <w:szCs w:val="24"/>
              </w:rPr>
              <w:t xml:space="preserve"> </w:t>
            </w:r>
          </w:p>
        </w:tc>
        <w:tc>
          <w:tcPr>
            <w:tcW w:w="6095" w:type="dxa"/>
            <w:shd w:val="clear" w:color="auto" w:fill="FFFFFF" w:themeFill="background1"/>
          </w:tcPr>
          <w:p w14:paraId="3B4080E5" w14:textId="16E72904" w:rsidR="00D36BE6" w:rsidRPr="000E1C87" w:rsidRDefault="00D36BE6" w:rsidP="00D36BE6">
            <w:pPr>
              <w:ind w:firstLine="0"/>
              <w:rPr>
                <w:sz w:val="24"/>
                <w:szCs w:val="24"/>
              </w:rPr>
            </w:pPr>
            <w:bookmarkStart w:id="142" w:name="_Hlk89101594"/>
            <w:r w:rsidRPr="000E1C87">
              <w:rPr>
                <w:sz w:val="24"/>
                <w:szCs w:val="24"/>
              </w:rPr>
              <w:t xml:space="preserve">Предлагается отнести земельный участок с кадастровым номером 47:07:1044001:64167 </w:t>
            </w:r>
            <w:bookmarkEnd w:id="142"/>
            <w:r w:rsidRPr="000E1C87">
              <w:rPr>
                <w:sz w:val="24"/>
                <w:szCs w:val="24"/>
              </w:rPr>
              <w:t xml:space="preserve">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349D9CA5"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52E4FBD3" w14:textId="77777777" w:rsidTr="00510891">
        <w:trPr>
          <w:jc w:val="center"/>
        </w:trPr>
        <w:tc>
          <w:tcPr>
            <w:tcW w:w="861" w:type="dxa"/>
            <w:shd w:val="clear" w:color="auto" w:fill="FFFFFF" w:themeFill="background1"/>
          </w:tcPr>
          <w:p w14:paraId="1B0D5326" w14:textId="77777777" w:rsidR="00D36BE6" w:rsidRPr="000E1C87" w:rsidRDefault="00D36BE6" w:rsidP="00D36BE6">
            <w:pPr>
              <w:ind w:firstLine="0"/>
              <w:rPr>
                <w:sz w:val="24"/>
                <w:szCs w:val="24"/>
              </w:rPr>
            </w:pPr>
          </w:p>
        </w:tc>
        <w:tc>
          <w:tcPr>
            <w:tcW w:w="1843" w:type="dxa"/>
            <w:shd w:val="clear" w:color="auto" w:fill="FFFFFF" w:themeFill="background1"/>
          </w:tcPr>
          <w:p w14:paraId="693BABD3" w14:textId="77777777" w:rsidR="00D36BE6" w:rsidRPr="000E1C87" w:rsidRDefault="00D36BE6" w:rsidP="00D36BE6">
            <w:pPr>
              <w:ind w:firstLine="0"/>
              <w:rPr>
                <w:sz w:val="24"/>
                <w:szCs w:val="24"/>
              </w:rPr>
            </w:pPr>
            <w:r w:rsidRPr="000E1C87">
              <w:rPr>
                <w:sz w:val="24"/>
                <w:szCs w:val="24"/>
              </w:rPr>
              <w:t>Правообладатель земельного участка с кадастровым номером</w:t>
            </w:r>
          </w:p>
          <w:p w14:paraId="313BA162" w14:textId="77777777" w:rsidR="00D36BE6" w:rsidRPr="000E1C87" w:rsidRDefault="00D36BE6" w:rsidP="00D36BE6">
            <w:pPr>
              <w:ind w:firstLine="0"/>
              <w:rPr>
                <w:sz w:val="24"/>
                <w:szCs w:val="24"/>
              </w:rPr>
            </w:pPr>
            <w:r w:rsidRPr="000E1C87">
              <w:rPr>
                <w:sz w:val="24"/>
                <w:szCs w:val="24"/>
              </w:rPr>
              <w:t>47:07:1044001:67989</w:t>
            </w:r>
          </w:p>
        </w:tc>
        <w:tc>
          <w:tcPr>
            <w:tcW w:w="6095" w:type="dxa"/>
            <w:shd w:val="clear" w:color="auto" w:fill="FFFFFF" w:themeFill="background1"/>
          </w:tcPr>
          <w:p w14:paraId="57AAFD60" w14:textId="4A3B7915" w:rsidR="00D36BE6" w:rsidRPr="000E1C87" w:rsidRDefault="00D36BE6" w:rsidP="00D36BE6">
            <w:pPr>
              <w:ind w:firstLine="0"/>
              <w:rPr>
                <w:sz w:val="24"/>
                <w:szCs w:val="24"/>
              </w:rPr>
            </w:pPr>
            <w:bookmarkStart w:id="143" w:name="_Hlk89101581"/>
            <w:r w:rsidRPr="000E1C87">
              <w:rPr>
                <w:sz w:val="24"/>
                <w:szCs w:val="24"/>
              </w:rPr>
              <w:t xml:space="preserve">Предлагается отнести земельный участок с кадастровым номером 47:07:1044001:67989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00A94E4C">
              <w:rPr>
                <w:sz w:val="24"/>
                <w:szCs w:val="24"/>
              </w:rPr>
              <w:t>/</w:t>
            </w:r>
            <w:r w:rsidRPr="000E1C87">
              <w:rPr>
                <w:sz w:val="24"/>
                <w:szCs w:val="24"/>
              </w:rPr>
              <w:t>га.</w:t>
            </w:r>
            <w:bookmarkEnd w:id="143"/>
          </w:p>
        </w:tc>
        <w:tc>
          <w:tcPr>
            <w:tcW w:w="6662" w:type="dxa"/>
            <w:shd w:val="clear" w:color="auto" w:fill="FFFFFF" w:themeFill="background1"/>
          </w:tcPr>
          <w:p w14:paraId="55C71E5F"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290EB7ED" w14:textId="77777777" w:rsidTr="00510891">
        <w:trPr>
          <w:jc w:val="center"/>
        </w:trPr>
        <w:tc>
          <w:tcPr>
            <w:tcW w:w="861" w:type="dxa"/>
            <w:shd w:val="clear" w:color="auto" w:fill="FFFFFF" w:themeFill="background1"/>
          </w:tcPr>
          <w:p w14:paraId="359DBB46" w14:textId="77777777" w:rsidR="00D36BE6" w:rsidRPr="000E1C87" w:rsidRDefault="00D36BE6" w:rsidP="00D36BE6">
            <w:pPr>
              <w:ind w:firstLine="0"/>
              <w:rPr>
                <w:sz w:val="24"/>
                <w:szCs w:val="24"/>
              </w:rPr>
            </w:pPr>
          </w:p>
        </w:tc>
        <w:tc>
          <w:tcPr>
            <w:tcW w:w="1843" w:type="dxa"/>
            <w:shd w:val="clear" w:color="auto" w:fill="FFFFFF" w:themeFill="background1"/>
          </w:tcPr>
          <w:p w14:paraId="7F263C4D" w14:textId="54E00582" w:rsidR="00D36BE6" w:rsidRPr="000E1C87" w:rsidRDefault="00D36BE6" w:rsidP="00D36BE6">
            <w:pPr>
              <w:ind w:firstLine="0"/>
              <w:rPr>
                <w:sz w:val="24"/>
                <w:szCs w:val="24"/>
              </w:rPr>
            </w:pPr>
            <w:r w:rsidRPr="000E1C87">
              <w:rPr>
                <w:sz w:val="24"/>
                <w:szCs w:val="24"/>
              </w:rPr>
              <w:t xml:space="preserve">Моренков С.Н., Макарова </w:t>
            </w:r>
            <w:r w:rsidR="00D76FFB" w:rsidRPr="000E1C87">
              <w:rPr>
                <w:sz w:val="24"/>
                <w:szCs w:val="24"/>
              </w:rPr>
              <w:t>Л. Н.</w:t>
            </w:r>
            <w:r w:rsidRPr="000E1C87">
              <w:rPr>
                <w:sz w:val="24"/>
                <w:szCs w:val="24"/>
              </w:rPr>
              <w:t>, Нигматулин А.В.</w:t>
            </w:r>
          </w:p>
        </w:tc>
        <w:tc>
          <w:tcPr>
            <w:tcW w:w="6095" w:type="dxa"/>
            <w:shd w:val="clear" w:color="auto" w:fill="FFFFFF" w:themeFill="background1"/>
          </w:tcPr>
          <w:p w14:paraId="78E447EF" w14:textId="66A0F97C"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47:07:1044001:1081 и земельный участок с кадастровым номером 47:07:0000000:90868 в рамках процедуры публичных слушаний прошу отнести к функциональной зоне смешанной общественной застройки, в составе которой допускается размещать жилые и общественные здания максимальной этажности 12 этажей при плотности жилого фонда 9000 </w:t>
            </w:r>
            <w:r w:rsidR="00300839">
              <w:rPr>
                <w:sz w:val="24"/>
                <w:szCs w:val="24"/>
              </w:rPr>
              <w:t>м</w:t>
            </w:r>
            <w:r w:rsidR="00300839" w:rsidRPr="00A94E4C">
              <w:rPr>
                <w:sz w:val="24"/>
                <w:szCs w:val="24"/>
                <w:vertAlign w:val="superscript"/>
              </w:rPr>
              <w:t>2</w:t>
            </w:r>
            <w:r w:rsidRPr="000E1C87">
              <w:rPr>
                <w:sz w:val="24"/>
                <w:szCs w:val="24"/>
              </w:rPr>
              <w:t>/га.</w:t>
            </w:r>
          </w:p>
        </w:tc>
        <w:tc>
          <w:tcPr>
            <w:tcW w:w="6662" w:type="dxa"/>
            <w:shd w:val="clear" w:color="auto" w:fill="FFFFFF" w:themeFill="background1"/>
          </w:tcPr>
          <w:p w14:paraId="68A8A6AA" w14:textId="77777777" w:rsidR="00D36BE6" w:rsidRPr="000E1C87" w:rsidRDefault="00D36BE6" w:rsidP="00D36BE6">
            <w:pPr>
              <w:ind w:firstLine="0"/>
              <w:rPr>
                <w:sz w:val="24"/>
                <w:szCs w:val="24"/>
              </w:rPr>
            </w:pPr>
            <w:r w:rsidRPr="000E1C87">
              <w:rPr>
                <w:sz w:val="24"/>
                <w:szCs w:val="24"/>
              </w:rPr>
              <w:t>С учетом положений стратегии социально-экономического развития поселения, определяющего рассматриваемую территорию, как территорию интенсивной урбанизации предложение целесообразно к учету. При реализации необходимо предусмотреть синхронизацию нового жилищного строительства со строительством объектов инфраструктуры на этапе реализации документации по планировке территории, а также с учетом положений региональных и местных нормативов градостроительного проектирования Ленинградской области.</w:t>
            </w:r>
          </w:p>
        </w:tc>
      </w:tr>
      <w:tr w:rsidR="00F93542" w:rsidRPr="000E1C87" w14:paraId="3831CE37" w14:textId="77777777" w:rsidTr="00510891">
        <w:trPr>
          <w:jc w:val="center"/>
        </w:trPr>
        <w:tc>
          <w:tcPr>
            <w:tcW w:w="861" w:type="dxa"/>
            <w:shd w:val="clear" w:color="auto" w:fill="FFFFFF" w:themeFill="background1"/>
          </w:tcPr>
          <w:p w14:paraId="34B2D5B7" w14:textId="77777777" w:rsidR="00D36BE6" w:rsidRPr="000E1C87" w:rsidRDefault="00D36BE6" w:rsidP="00D36BE6">
            <w:pPr>
              <w:ind w:firstLine="0"/>
              <w:rPr>
                <w:sz w:val="24"/>
                <w:szCs w:val="24"/>
              </w:rPr>
            </w:pPr>
          </w:p>
        </w:tc>
        <w:tc>
          <w:tcPr>
            <w:tcW w:w="1843" w:type="dxa"/>
            <w:shd w:val="clear" w:color="auto" w:fill="FFFFFF" w:themeFill="background1"/>
          </w:tcPr>
          <w:p w14:paraId="4BBDA66C" w14:textId="77777777" w:rsidR="00D36BE6" w:rsidRPr="000E1C87" w:rsidRDefault="00D36BE6" w:rsidP="00D36BE6">
            <w:pPr>
              <w:ind w:firstLine="0"/>
              <w:rPr>
                <w:sz w:val="24"/>
                <w:szCs w:val="24"/>
              </w:rPr>
            </w:pPr>
            <w:r w:rsidRPr="000E1C87">
              <w:rPr>
                <w:sz w:val="24"/>
                <w:szCs w:val="24"/>
              </w:rPr>
              <w:t>Рокунец С.А.</w:t>
            </w:r>
          </w:p>
        </w:tc>
        <w:tc>
          <w:tcPr>
            <w:tcW w:w="6095" w:type="dxa"/>
            <w:shd w:val="clear" w:color="auto" w:fill="FFFFFF" w:themeFill="background1"/>
          </w:tcPr>
          <w:p w14:paraId="45A64803" w14:textId="77777777" w:rsidR="00D36BE6" w:rsidRPr="000E1C87" w:rsidRDefault="00D36BE6" w:rsidP="00D36BE6">
            <w:pPr>
              <w:ind w:firstLine="0"/>
              <w:rPr>
                <w:sz w:val="24"/>
                <w:szCs w:val="24"/>
              </w:rPr>
            </w:pPr>
            <w:r w:rsidRPr="000E1C87">
              <w:rPr>
                <w:sz w:val="24"/>
                <w:szCs w:val="24"/>
              </w:rPr>
              <w:t>Предлагается указать планируемую дорогу в промышленно-складской зоне Новосергиевка по восточной границе земельного участка с кадастровым номером 47:07:1044001:2506 по границе земельного участка с кадастровым номером 47:07:1044001:3216.</w:t>
            </w:r>
          </w:p>
          <w:p w14:paraId="17257F92" w14:textId="77777777" w:rsidR="00D36BE6" w:rsidRPr="000E1C87" w:rsidRDefault="00D36BE6" w:rsidP="00D36BE6">
            <w:pPr>
              <w:ind w:firstLine="0"/>
              <w:rPr>
                <w:sz w:val="24"/>
                <w:szCs w:val="24"/>
              </w:rPr>
            </w:pPr>
            <w:r w:rsidRPr="000E1C87">
              <w:rPr>
                <w:sz w:val="24"/>
                <w:szCs w:val="24"/>
              </w:rPr>
              <w:t xml:space="preserve"> (4 обращения) </w:t>
            </w:r>
          </w:p>
        </w:tc>
        <w:tc>
          <w:tcPr>
            <w:tcW w:w="6662" w:type="dxa"/>
            <w:shd w:val="clear" w:color="auto" w:fill="FFFFFF" w:themeFill="background1"/>
          </w:tcPr>
          <w:p w14:paraId="149BCDC5" w14:textId="77777777" w:rsidR="00D36BE6" w:rsidRPr="000E1C87" w:rsidRDefault="00D36BE6" w:rsidP="00D36BE6">
            <w:pPr>
              <w:ind w:firstLine="0"/>
              <w:rPr>
                <w:sz w:val="24"/>
                <w:szCs w:val="24"/>
              </w:rPr>
            </w:pPr>
            <w:r w:rsidRPr="000E1C87">
              <w:rPr>
                <w:sz w:val="24"/>
                <w:szCs w:val="24"/>
              </w:rPr>
              <w:t>Целесообразно учесть в части преобразования улично-дорожной сети деревни Новосергиевка.</w:t>
            </w:r>
          </w:p>
        </w:tc>
      </w:tr>
      <w:tr w:rsidR="00F93542" w:rsidRPr="000E1C87" w14:paraId="06CA2204" w14:textId="77777777" w:rsidTr="00510891">
        <w:trPr>
          <w:jc w:val="center"/>
        </w:trPr>
        <w:tc>
          <w:tcPr>
            <w:tcW w:w="861" w:type="dxa"/>
            <w:shd w:val="clear" w:color="auto" w:fill="FFFFFF" w:themeFill="background1"/>
          </w:tcPr>
          <w:p w14:paraId="69C0F10A" w14:textId="77777777" w:rsidR="00D36BE6" w:rsidRPr="000E1C87" w:rsidRDefault="00D36BE6" w:rsidP="00D36BE6">
            <w:pPr>
              <w:ind w:firstLine="0"/>
              <w:rPr>
                <w:sz w:val="24"/>
                <w:szCs w:val="24"/>
              </w:rPr>
            </w:pPr>
          </w:p>
        </w:tc>
        <w:tc>
          <w:tcPr>
            <w:tcW w:w="1843" w:type="dxa"/>
            <w:shd w:val="clear" w:color="auto" w:fill="FFFFFF" w:themeFill="background1"/>
          </w:tcPr>
          <w:p w14:paraId="29EBFD67" w14:textId="77777777" w:rsidR="00D36BE6" w:rsidRPr="000E1C87" w:rsidRDefault="00D36BE6" w:rsidP="00D36BE6">
            <w:pPr>
              <w:ind w:firstLine="0"/>
              <w:rPr>
                <w:sz w:val="24"/>
                <w:szCs w:val="24"/>
              </w:rPr>
            </w:pPr>
            <w:r w:rsidRPr="000E1C87">
              <w:rPr>
                <w:sz w:val="24"/>
                <w:szCs w:val="24"/>
              </w:rPr>
              <w:t>ИП Моренков С.Н.</w:t>
            </w:r>
          </w:p>
        </w:tc>
        <w:tc>
          <w:tcPr>
            <w:tcW w:w="6095" w:type="dxa"/>
            <w:shd w:val="clear" w:color="auto" w:fill="FFFFFF" w:themeFill="background1"/>
          </w:tcPr>
          <w:p w14:paraId="5D651A0E" w14:textId="77777777" w:rsidR="00D36BE6" w:rsidRPr="000E1C87" w:rsidRDefault="00D36BE6" w:rsidP="00D36BE6">
            <w:pPr>
              <w:ind w:firstLine="0"/>
              <w:rPr>
                <w:sz w:val="24"/>
                <w:szCs w:val="24"/>
              </w:rPr>
            </w:pPr>
            <w:r w:rsidRPr="000E1C87">
              <w:rPr>
                <w:sz w:val="24"/>
                <w:szCs w:val="24"/>
              </w:rPr>
              <w:t>Предлагается убрать объекты спорта, предусмотренные проектом генплана, с земельных участков с кадастровыми номерами 47:07:1044001:1081 и 47:07:0000000:90868.</w:t>
            </w:r>
          </w:p>
        </w:tc>
        <w:tc>
          <w:tcPr>
            <w:tcW w:w="6662" w:type="dxa"/>
            <w:shd w:val="clear" w:color="auto" w:fill="FFFFFF" w:themeFill="background1"/>
          </w:tcPr>
          <w:p w14:paraId="0AA5696D" w14:textId="77777777" w:rsidR="00D36BE6" w:rsidRPr="000E1C87" w:rsidRDefault="00D36BE6" w:rsidP="00D36BE6">
            <w:pPr>
              <w:ind w:firstLine="0"/>
              <w:rPr>
                <w:sz w:val="24"/>
                <w:szCs w:val="24"/>
              </w:rPr>
            </w:pPr>
            <w:r w:rsidRPr="000E1C87">
              <w:rPr>
                <w:sz w:val="24"/>
                <w:szCs w:val="24"/>
              </w:rPr>
              <w:t>Целесообразно к учету в части уточнения месторасположения указанных объектов.</w:t>
            </w:r>
          </w:p>
        </w:tc>
      </w:tr>
      <w:tr w:rsidR="00F93542" w:rsidRPr="000E1C87" w14:paraId="3BF87CA8" w14:textId="77777777" w:rsidTr="00510891">
        <w:trPr>
          <w:jc w:val="center"/>
        </w:trPr>
        <w:tc>
          <w:tcPr>
            <w:tcW w:w="861" w:type="dxa"/>
            <w:shd w:val="clear" w:color="auto" w:fill="FFFFFF" w:themeFill="background1"/>
          </w:tcPr>
          <w:p w14:paraId="13879566" w14:textId="77777777" w:rsidR="00D36BE6" w:rsidRPr="000E1C87" w:rsidRDefault="00D36BE6" w:rsidP="00D36BE6">
            <w:pPr>
              <w:ind w:firstLine="0"/>
              <w:rPr>
                <w:sz w:val="24"/>
                <w:szCs w:val="24"/>
              </w:rPr>
            </w:pPr>
          </w:p>
        </w:tc>
        <w:tc>
          <w:tcPr>
            <w:tcW w:w="1843" w:type="dxa"/>
            <w:shd w:val="clear" w:color="auto" w:fill="FFFFFF" w:themeFill="background1"/>
          </w:tcPr>
          <w:p w14:paraId="537B2865" w14:textId="7AD440D7" w:rsidR="00D36BE6" w:rsidRPr="000E1C87" w:rsidRDefault="00D36BE6" w:rsidP="00D36BE6">
            <w:pPr>
              <w:ind w:firstLine="0"/>
              <w:rPr>
                <w:sz w:val="24"/>
                <w:szCs w:val="24"/>
              </w:rPr>
            </w:pPr>
            <w:r w:rsidRPr="000E1C87">
              <w:rPr>
                <w:sz w:val="24"/>
                <w:szCs w:val="24"/>
              </w:rPr>
              <w:t xml:space="preserve">ООО </w:t>
            </w:r>
            <w:r w:rsidR="00D27EF2" w:rsidRPr="000E1C87">
              <w:rPr>
                <w:sz w:val="24"/>
                <w:szCs w:val="24"/>
              </w:rPr>
              <w:t>“</w:t>
            </w:r>
            <w:r w:rsidRPr="000E1C87">
              <w:rPr>
                <w:sz w:val="24"/>
                <w:szCs w:val="24"/>
              </w:rPr>
              <w:t>Принцип фонд</w:t>
            </w:r>
            <w:r w:rsidR="00D27EF2" w:rsidRPr="000E1C87">
              <w:rPr>
                <w:sz w:val="24"/>
                <w:szCs w:val="24"/>
              </w:rPr>
              <w:t>”</w:t>
            </w:r>
          </w:p>
        </w:tc>
        <w:tc>
          <w:tcPr>
            <w:tcW w:w="6095" w:type="dxa"/>
            <w:shd w:val="clear" w:color="auto" w:fill="FFFFFF" w:themeFill="background1"/>
          </w:tcPr>
          <w:p w14:paraId="36C98954" w14:textId="77777777" w:rsidR="00D36BE6" w:rsidRPr="000E1C87" w:rsidRDefault="00D36BE6" w:rsidP="00D36BE6">
            <w:pPr>
              <w:ind w:firstLine="0"/>
              <w:rPr>
                <w:sz w:val="24"/>
                <w:szCs w:val="24"/>
              </w:rPr>
            </w:pPr>
            <w:r w:rsidRPr="000E1C87">
              <w:rPr>
                <w:sz w:val="24"/>
                <w:szCs w:val="24"/>
              </w:rPr>
              <w:t>Предлагается убрать объекты спорта, предусмотренные проектом генплана, с земельного участка с кадастровым номером 47:07:1044001:60942.</w:t>
            </w:r>
          </w:p>
        </w:tc>
        <w:tc>
          <w:tcPr>
            <w:tcW w:w="6662" w:type="dxa"/>
            <w:shd w:val="clear" w:color="auto" w:fill="FFFFFF" w:themeFill="background1"/>
          </w:tcPr>
          <w:p w14:paraId="6CA61ECD" w14:textId="77777777" w:rsidR="00D36BE6" w:rsidRPr="000E1C87" w:rsidRDefault="00D36BE6" w:rsidP="00D36BE6">
            <w:pPr>
              <w:ind w:firstLine="0"/>
              <w:rPr>
                <w:sz w:val="24"/>
                <w:szCs w:val="24"/>
              </w:rPr>
            </w:pPr>
            <w:r w:rsidRPr="000E1C87">
              <w:rPr>
                <w:sz w:val="24"/>
                <w:szCs w:val="24"/>
              </w:rPr>
              <w:t>Целесообразно к учету в части уточнения месторасположения указанных объектов.</w:t>
            </w:r>
          </w:p>
        </w:tc>
      </w:tr>
    </w:tbl>
    <w:p w14:paraId="175D8622" w14:textId="27C19E10" w:rsidR="00D36BE6" w:rsidRPr="000E1C87" w:rsidRDefault="00D36BE6" w:rsidP="006F536F">
      <w:pPr>
        <w:ind w:firstLine="0"/>
      </w:pPr>
    </w:p>
    <w:p w14:paraId="49D99E9C" w14:textId="77777777" w:rsidR="00D36BE6" w:rsidRPr="000E1C87" w:rsidRDefault="00D36BE6">
      <w:pPr>
        <w:spacing w:after="160" w:line="259" w:lineRule="auto"/>
        <w:ind w:firstLine="0"/>
        <w:jc w:val="left"/>
      </w:pPr>
      <w:r w:rsidRPr="000E1C87">
        <w:br w:type="page"/>
      </w:r>
    </w:p>
    <w:p w14:paraId="13BE2C32" w14:textId="3559DB37" w:rsidR="006F536F" w:rsidRPr="000E1C87" w:rsidRDefault="006F536F" w:rsidP="006F536F">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34</w:t>
      </w:r>
      <w:r w:rsidR="00720BBC" w:rsidRPr="000E1C87">
        <w:rPr>
          <w:iCs w:val="0"/>
          <w:noProof/>
        </w:rPr>
        <w:fldChar w:fldCharType="end"/>
      </w:r>
      <w:r w:rsidRPr="000E1C87">
        <w:rPr>
          <w:iCs w:val="0"/>
        </w:rPr>
        <w:t xml:space="preserve">. Предложения заинтересованных лиц </w:t>
      </w:r>
      <w:r w:rsidR="00D36BE6" w:rsidRPr="000E1C87">
        <w:rPr>
          <w:iCs w:val="0"/>
        </w:rPr>
        <w:t>–</w:t>
      </w:r>
      <w:r w:rsidRPr="000E1C87">
        <w:rPr>
          <w:iCs w:val="0"/>
        </w:rPr>
        <w:t xml:space="preserve"> </w:t>
      </w:r>
      <w:r w:rsidR="00D36BE6" w:rsidRPr="000E1C87">
        <w:rPr>
          <w:iCs w:val="0"/>
        </w:rPr>
        <w:t>иные лица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3"/>
        <w:gridCol w:w="1739"/>
        <w:gridCol w:w="5746"/>
        <w:gridCol w:w="6281"/>
      </w:tblGrid>
      <w:tr w:rsidR="00F93542" w:rsidRPr="000E1C87" w14:paraId="66CCEB7A" w14:textId="77777777" w:rsidTr="00510891">
        <w:trPr>
          <w:jc w:val="center"/>
        </w:trPr>
        <w:tc>
          <w:tcPr>
            <w:tcW w:w="861" w:type="dxa"/>
          </w:tcPr>
          <w:p w14:paraId="79F7A8F5" w14:textId="77777777" w:rsidR="00D36BE6" w:rsidRPr="000E1C87" w:rsidRDefault="00D36BE6" w:rsidP="00D36BE6">
            <w:pPr>
              <w:ind w:firstLine="0"/>
              <w:jc w:val="center"/>
              <w:rPr>
                <w:sz w:val="24"/>
                <w:szCs w:val="24"/>
              </w:rPr>
            </w:pPr>
            <w:r w:rsidRPr="000E1C87">
              <w:rPr>
                <w:sz w:val="24"/>
                <w:szCs w:val="24"/>
              </w:rPr>
              <w:t>№ п/п</w:t>
            </w:r>
          </w:p>
        </w:tc>
        <w:tc>
          <w:tcPr>
            <w:tcW w:w="1843" w:type="dxa"/>
            <w:hideMark/>
          </w:tcPr>
          <w:p w14:paraId="2D19A848" w14:textId="77777777" w:rsidR="00D36BE6" w:rsidRPr="000E1C87" w:rsidRDefault="00D36BE6" w:rsidP="00D36BE6">
            <w:pPr>
              <w:ind w:firstLine="0"/>
              <w:jc w:val="center"/>
              <w:rPr>
                <w:sz w:val="24"/>
                <w:szCs w:val="24"/>
              </w:rPr>
            </w:pPr>
            <w:r w:rsidRPr="000E1C87">
              <w:rPr>
                <w:sz w:val="24"/>
                <w:szCs w:val="24"/>
              </w:rPr>
              <w:t>Сведения о заинтересованном лице</w:t>
            </w:r>
          </w:p>
        </w:tc>
        <w:tc>
          <w:tcPr>
            <w:tcW w:w="6095" w:type="dxa"/>
            <w:hideMark/>
          </w:tcPr>
          <w:p w14:paraId="4C598D93" w14:textId="77777777" w:rsidR="00D36BE6" w:rsidRPr="000E1C87" w:rsidRDefault="00D36BE6" w:rsidP="00D36BE6">
            <w:pPr>
              <w:ind w:firstLine="0"/>
              <w:jc w:val="center"/>
              <w:rPr>
                <w:sz w:val="24"/>
                <w:szCs w:val="24"/>
              </w:rPr>
            </w:pPr>
            <w:r w:rsidRPr="000E1C87">
              <w:rPr>
                <w:sz w:val="24"/>
                <w:szCs w:val="24"/>
              </w:rPr>
              <w:t>Содержание предложения заинтересованного лица</w:t>
            </w:r>
          </w:p>
        </w:tc>
        <w:tc>
          <w:tcPr>
            <w:tcW w:w="6662" w:type="dxa"/>
            <w:hideMark/>
          </w:tcPr>
          <w:p w14:paraId="22991BD1" w14:textId="77777777" w:rsidR="00D36BE6" w:rsidRPr="000E1C87" w:rsidRDefault="00D36BE6" w:rsidP="00D36BE6">
            <w:pPr>
              <w:ind w:firstLine="0"/>
              <w:jc w:val="center"/>
              <w:rPr>
                <w:sz w:val="24"/>
                <w:szCs w:val="24"/>
              </w:rPr>
            </w:pPr>
            <w:r w:rsidRPr="000E1C87">
              <w:rPr>
                <w:sz w:val="24"/>
                <w:szCs w:val="24"/>
              </w:rPr>
              <w:t>Сведения об учете предложения заинтересованного лица; сведения о невозможности, нецелесообразности учета предложения заинтересованного лица с обоснованием принятого решения</w:t>
            </w:r>
          </w:p>
        </w:tc>
      </w:tr>
    </w:tbl>
    <w:p w14:paraId="5E729D42" w14:textId="77777777" w:rsidR="00D36BE6" w:rsidRPr="000E1C87" w:rsidRDefault="00D36BE6" w:rsidP="00D36BE6">
      <w:pPr>
        <w:ind w:firstLine="0"/>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4"/>
        <w:gridCol w:w="1738"/>
        <w:gridCol w:w="5746"/>
        <w:gridCol w:w="6281"/>
      </w:tblGrid>
      <w:tr w:rsidR="00F93542" w:rsidRPr="000E1C87" w14:paraId="24E1A5E1" w14:textId="77777777" w:rsidTr="00510891">
        <w:trPr>
          <w:tblHeader/>
          <w:jc w:val="center"/>
        </w:trPr>
        <w:tc>
          <w:tcPr>
            <w:tcW w:w="813" w:type="dxa"/>
            <w:tcBorders>
              <w:top w:val="single" w:sz="4" w:space="0" w:color="auto"/>
              <w:left w:val="single" w:sz="4" w:space="0" w:color="auto"/>
              <w:bottom w:val="single" w:sz="4" w:space="0" w:color="auto"/>
              <w:right w:val="single" w:sz="4" w:space="0" w:color="auto"/>
            </w:tcBorders>
          </w:tcPr>
          <w:p w14:paraId="6E07C311" w14:textId="77777777" w:rsidR="00D36BE6" w:rsidRPr="000E1C87" w:rsidRDefault="00D36BE6" w:rsidP="00D36BE6">
            <w:pPr>
              <w:ind w:firstLine="0"/>
              <w:jc w:val="center"/>
              <w:rPr>
                <w:sz w:val="24"/>
                <w:szCs w:val="24"/>
              </w:rPr>
            </w:pPr>
            <w:r w:rsidRPr="000E1C87">
              <w:rPr>
                <w:sz w:val="24"/>
                <w:szCs w:val="24"/>
              </w:rPr>
              <w:t>1</w:t>
            </w:r>
          </w:p>
        </w:tc>
        <w:tc>
          <w:tcPr>
            <w:tcW w:w="1736" w:type="dxa"/>
            <w:tcBorders>
              <w:top w:val="single" w:sz="4" w:space="0" w:color="auto"/>
              <w:left w:val="single" w:sz="4" w:space="0" w:color="auto"/>
              <w:bottom w:val="single" w:sz="4" w:space="0" w:color="auto"/>
              <w:right w:val="single" w:sz="4" w:space="0" w:color="auto"/>
            </w:tcBorders>
            <w:hideMark/>
          </w:tcPr>
          <w:p w14:paraId="3AD35811" w14:textId="77777777" w:rsidR="00D36BE6" w:rsidRPr="000E1C87" w:rsidRDefault="00D36BE6" w:rsidP="00D36BE6">
            <w:pPr>
              <w:ind w:firstLine="0"/>
              <w:jc w:val="center"/>
              <w:rPr>
                <w:sz w:val="24"/>
                <w:szCs w:val="24"/>
              </w:rPr>
            </w:pPr>
            <w:r w:rsidRPr="000E1C87">
              <w:rPr>
                <w:sz w:val="24"/>
                <w:szCs w:val="24"/>
              </w:rPr>
              <w:t>2</w:t>
            </w:r>
          </w:p>
        </w:tc>
        <w:tc>
          <w:tcPr>
            <w:tcW w:w="5738" w:type="dxa"/>
            <w:tcBorders>
              <w:top w:val="single" w:sz="4" w:space="0" w:color="auto"/>
              <w:left w:val="single" w:sz="4" w:space="0" w:color="auto"/>
              <w:bottom w:val="single" w:sz="4" w:space="0" w:color="auto"/>
              <w:right w:val="single" w:sz="4" w:space="0" w:color="auto"/>
            </w:tcBorders>
            <w:hideMark/>
          </w:tcPr>
          <w:p w14:paraId="58E64570" w14:textId="77777777" w:rsidR="00D36BE6" w:rsidRPr="000E1C87" w:rsidRDefault="00D36BE6" w:rsidP="00D36BE6">
            <w:pPr>
              <w:ind w:firstLine="0"/>
              <w:jc w:val="center"/>
              <w:rPr>
                <w:sz w:val="24"/>
                <w:szCs w:val="24"/>
              </w:rPr>
            </w:pPr>
            <w:r w:rsidRPr="000E1C87">
              <w:rPr>
                <w:sz w:val="24"/>
                <w:szCs w:val="24"/>
              </w:rPr>
              <w:t>3</w:t>
            </w:r>
          </w:p>
        </w:tc>
        <w:tc>
          <w:tcPr>
            <w:tcW w:w="6272" w:type="dxa"/>
            <w:tcBorders>
              <w:top w:val="single" w:sz="4" w:space="0" w:color="auto"/>
              <w:left w:val="single" w:sz="4" w:space="0" w:color="auto"/>
              <w:bottom w:val="single" w:sz="4" w:space="0" w:color="auto"/>
              <w:right w:val="single" w:sz="4" w:space="0" w:color="auto"/>
            </w:tcBorders>
            <w:hideMark/>
          </w:tcPr>
          <w:p w14:paraId="1502BB8C" w14:textId="77777777" w:rsidR="00D36BE6" w:rsidRPr="000E1C87" w:rsidRDefault="00D36BE6" w:rsidP="00D36BE6">
            <w:pPr>
              <w:ind w:firstLine="0"/>
              <w:jc w:val="center"/>
              <w:rPr>
                <w:sz w:val="24"/>
                <w:szCs w:val="24"/>
              </w:rPr>
            </w:pPr>
            <w:r w:rsidRPr="000E1C87">
              <w:rPr>
                <w:sz w:val="24"/>
                <w:szCs w:val="24"/>
              </w:rPr>
              <w:t>4</w:t>
            </w:r>
          </w:p>
        </w:tc>
      </w:tr>
      <w:tr w:rsidR="00F93542" w:rsidRPr="000E1C87" w14:paraId="2409FB00"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7FA56F2B"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08A6BAF0" w14:textId="5A2DA977" w:rsidR="00D36BE6" w:rsidRPr="000E1C87" w:rsidRDefault="00D36BE6" w:rsidP="00D36BE6">
            <w:pPr>
              <w:ind w:firstLine="0"/>
              <w:rPr>
                <w:sz w:val="24"/>
                <w:szCs w:val="24"/>
              </w:rPr>
            </w:pPr>
            <w:r w:rsidRPr="000E1C87">
              <w:rPr>
                <w:sz w:val="24"/>
                <w:szCs w:val="24"/>
              </w:rPr>
              <w:t xml:space="preserve">Кудряшов </w:t>
            </w:r>
            <w:r w:rsidR="00D76FFB" w:rsidRPr="000E1C87">
              <w:rPr>
                <w:sz w:val="24"/>
                <w:szCs w:val="24"/>
              </w:rPr>
              <w:t>И. А.</w:t>
            </w:r>
            <w:r w:rsidRPr="000E1C87">
              <w:rPr>
                <w:sz w:val="24"/>
                <w:szCs w:val="24"/>
              </w:rPr>
              <w:t xml:space="preserve"> (ООО Новая Земля)</w:t>
            </w:r>
          </w:p>
        </w:tc>
        <w:tc>
          <w:tcPr>
            <w:tcW w:w="5738" w:type="dxa"/>
            <w:tcBorders>
              <w:top w:val="single" w:sz="4" w:space="0" w:color="auto"/>
              <w:left w:val="single" w:sz="4" w:space="0" w:color="auto"/>
              <w:bottom w:val="single" w:sz="4" w:space="0" w:color="auto"/>
              <w:right w:val="single" w:sz="4" w:space="0" w:color="auto"/>
            </w:tcBorders>
          </w:tcPr>
          <w:p w14:paraId="7F5E3577" w14:textId="117FDD42" w:rsidR="00D36BE6" w:rsidRPr="000E1C87" w:rsidRDefault="00D36BE6" w:rsidP="00D36BE6">
            <w:pPr>
              <w:ind w:firstLine="0"/>
              <w:rPr>
                <w:sz w:val="24"/>
                <w:szCs w:val="24"/>
              </w:rPr>
            </w:pPr>
            <w:r w:rsidRPr="000E1C87">
              <w:rPr>
                <w:sz w:val="24"/>
                <w:szCs w:val="24"/>
              </w:rPr>
              <w:t xml:space="preserve">Перевести </w:t>
            </w:r>
            <w:r w:rsidR="007D1B4E" w:rsidRPr="000E1C87">
              <w:rPr>
                <w:sz w:val="24"/>
                <w:szCs w:val="24"/>
              </w:rPr>
              <w:t>земельный участок</w:t>
            </w:r>
            <w:r w:rsidRPr="000E1C87">
              <w:rPr>
                <w:sz w:val="24"/>
                <w:szCs w:val="24"/>
              </w:rPr>
              <w:t xml:space="preserve"> 47:07:1044001:248 из земель сельскохозяйственного назначения в земли промышленности (исх.04/10 от 20.10.2021)</w:t>
            </w:r>
          </w:p>
        </w:tc>
        <w:tc>
          <w:tcPr>
            <w:tcW w:w="6272" w:type="dxa"/>
            <w:tcBorders>
              <w:top w:val="single" w:sz="4" w:space="0" w:color="auto"/>
              <w:left w:val="single" w:sz="4" w:space="0" w:color="auto"/>
              <w:bottom w:val="single" w:sz="4" w:space="0" w:color="auto"/>
              <w:right w:val="single" w:sz="4" w:space="0" w:color="auto"/>
            </w:tcBorders>
          </w:tcPr>
          <w:p w14:paraId="5C3623D8"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5B4F4A8B"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2DEEE733"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41284BD8" w14:textId="77777777" w:rsidR="00D36BE6" w:rsidRPr="000E1C87" w:rsidRDefault="00D36BE6" w:rsidP="00D36BE6">
            <w:pPr>
              <w:ind w:firstLine="0"/>
              <w:rPr>
                <w:sz w:val="24"/>
                <w:szCs w:val="24"/>
              </w:rPr>
            </w:pPr>
            <w:r w:rsidRPr="000E1C87">
              <w:rPr>
                <w:sz w:val="24"/>
                <w:szCs w:val="24"/>
              </w:rPr>
              <w:t>Байдер В.А.</w:t>
            </w:r>
          </w:p>
        </w:tc>
        <w:tc>
          <w:tcPr>
            <w:tcW w:w="5738" w:type="dxa"/>
            <w:tcBorders>
              <w:top w:val="single" w:sz="4" w:space="0" w:color="auto"/>
              <w:left w:val="single" w:sz="4" w:space="0" w:color="auto"/>
              <w:bottom w:val="single" w:sz="4" w:space="0" w:color="auto"/>
              <w:right w:val="single" w:sz="4" w:space="0" w:color="auto"/>
            </w:tcBorders>
          </w:tcPr>
          <w:p w14:paraId="41F27FC6" w14:textId="12923C49" w:rsidR="00D36BE6" w:rsidRPr="000E1C87" w:rsidRDefault="00D36BE6" w:rsidP="00D36BE6">
            <w:pPr>
              <w:ind w:firstLine="0"/>
              <w:rPr>
                <w:sz w:val="24"/>
                <w:szCs w:val="24"/>
              </w:rPr>
            </w:pPr>
            <w:r w:rsidRPr="000E1C87">
              <w:rPr>
                <w:sz w:val="24"/>
                <w:szCs w:val="24"/>
              </w:rPr>
              <w:t xml:space="preserve">Отнести </w:t>
            </w:r>
            <w:r w:rsidR="007D1B4E" w:rsidRPr="000E1C87">
              <w:rPr>
                <w:sz w:val="24"/>
                <w:szCs w:val="24"/>
              </w:rPr>
              <w:t xml:space="preserve">земельный участок </w:t>
            </w:r>
            <w:r w:rsidRPr="000E1C87">
              <w:rPr>
                <w:sz w:val="24"/>
                <w:szCs w:val="24"/>
              </w:rPr>
              <w:t>47:07:1039001:56 из земель сельскохозяйственного назначения в земли промышленности П1</w:t>
            </w:r>
          </w:p>
        </w:tc>
        <w:tc>
          <w:tcPr>
            <w:tcW w:w="6272" w:type="dxa"/>
            <w:tcBorders>
              <w:top w:val="single" w:sz="4" w:space="0" w:color="auto"/>
              <w:left w:val="single" w:sz="4" w:space="0" w:color="auto"/>
              <w:bottom w:val="single" w:sz="4" w:space="0" w:color="auto"/>
              <w:right w:val="single" w:sz="4" w:space="0" w:color="auto"/>
            </w:tcBorders>
          </w:tcPr>
          <w:p w14:paraId="0F1CB4C3"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06138C12"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0BEBAF0F"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6BA78FE3" w14:textId="77777777" w:rsidR="00D36BE6" w:rsidRPr="000E1C87" w:rsidRDefault="00D36BE6" w:rsidP="00D36BE6">
            <w:pPr>
              <w:ind w:firstLine="0"/>
              <w:rPr>
                <w:sz w:val="24"/>
                <w:szCs w:val="24"/>
              </w:rPr>
            </w:pPr>
            <w:r w:rsidRPr="000E1C87">
              <w:rPr>
                <w:sz w:val="24"/>
                <w:szCs w:val="24"/>
              </w:rPr>
              <w:t>Свободников М.Ю.</w:t>
            </w:r>
          </w:p>
        </w:tc>
        <w:tc>
          <w:tcPr>
            <w:tcW w:w="5738" w:type="dxa"/>
            <w:tcBorders>
              <w:top w:val="single" w:sz="4" w:space="0" w:color="auto"/>
              <w:left w:val="single" w:sz="4" w:space="0" w:color="auto"/>
              <w:bottom w:val="single" w:sz="4" w:space="0" w:color="auto"/>
              <w:right w:val="single" w:sz="4" w:space="0" w:color="auto"/>
            </w:tcBorders>
          </w:tcPr>
          <w:p w14:paraId="1647F592" w14:textId="77777777" w:rsidR="00D36BE6" w:rsidRPr="000E1C87" w:rsidRDefault="00D36BE6" w:rsidP="00D36BE6">
            <w:pPr>
              <w:ind w:firstLine="0"/>
              <w:rPr>
                <w:sz w:val="24"/>
                <w:szCs w:val="24"/>
              </w:rPr>
            </w:pPr>
            <w:r w:rsidRPr="000E1C87">
              <w:rPr>
                <w:sz w:val="24"/>
                <w:szCs w:val="24"/>
              </w:rPr>
              <w:t>Отнести 47:07:1039001:51 из земель сельскохозяйственного назначения в земли промышленности П1</w:t>
            </w:r>
          </w:p>
        </w:tc>
        <w:tc>
          <w:tcPr>
            <w:tcW w:w="6272" w:type="dxa"/>
            <w:tcBorders>
              <w:top w:val="single" w:sz="4" w:space="0" w:color="auto"/>
              <w:left w:val="single" w:sz="4" w:space="0" w:color="auto"/>
              <w:bottom w:val="single" w:sz="4" w:space="0" w:color="auto"/>
              <w:right w:val="single" w:sz="4" w:space="0" w:color="auto"/>
            </w:tcBorders>
          </w:tcPr>
          <w:p w14:paraId="61A4B07D"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612319BD"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36F14E27"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6250102C" w14:textId="77777777" w:rsidR="00D36BE6" w:rsidRPr="000E1C87" w:rsidRDefault="00D36BE6" w:rsidP="00D36BE6">
            <w:pPr>
              <w:ind w:firstLine="0"/>
              <w:rPr>
                <w:sz w:val="24"/>
                <w:szCs w:val="24"/>
              </w:rPr>
            </w:pPr>
            <w:r w:rsidRPr="000E1C87">
              <w:rPr>
                <w:sz w:val="24"/>
                <w:szCs w:val="24"/>
              </w:rPr>
              <w:t>Арджа Мустава</w:t>
            </w:r>
          </w:p>
        </w:tc>
        <w:tc>
          <w:tcPr>
            <w:tcW w:w="5738" w:type="dxa"/>
            <w:tcBorders>
              <w:top w:val="single" w:sz="4" w:space="0" w:color="auto"/>
              <w:left w:val="single" w:sz="4" w:space="0" w:color="auto"/>
              <w:bottom w:val="single" w:sz="4" w:space="0" w:color="auto"/>
              <w:right w:val="single" w:sz="4" w:space="0" w:color="auto"/>
            </w:tcBorders>
          </w:tcPr>
          <w:p w14:paraId="3489584E" w14:textId="3D54D673" w:rsidR="00D36BE6" w:rsidRPr="000E1C87" w:rsidRDefault="00D36BE6" w:rsidP="00D36BE6">
            <w:pPr>
              <w:ind w:firstLine="0"/>
              <w:rPr>
                <w:sz w:val="24"/>
                <w:szCs w:val="24"/>
              </w:rPr>
            </w:pPr>
            <w:r w:rsidRPr="000E1C87">
              <w:rPr>
                <w:sz w:val="24"/>
                <w:szCs w:val="24"/>
              </w:rPr>
              <w:t xml:space="preserve">Отнести </w:t>
            </w:r>
            <w:r w:rsidR="007D1B4E" w:rsidRPr="000E1C87">
              <w:rPr>
                <w:sz w:val="24"/>
                <w:szCs w:val="24"/>
              </w:rPr>
              <w:t>земельный участок</w:t>
            </w:r>
            <w:r w:rsidRPr="000E1C87">
              <w:rPr>
                <w:sz w:val="24"/>
                <w:szCs w:val="24"/>
              </w:rPr>
              <w:t xml:space="preserve"> 47:07:1044001:228 в границы д</w:t>
            </w:r>
            <w:r w:rsidR="00633098">
              <w:rPr>
                <w:sz w:val="24"/>
                <w:szCs w:val="24"/>
              </w:rPr>
              <w:t>еревни</w:t>
            </w:r>
            <w:r w:rsidR="007D1B4E" w:rsidRPr="000E1C87">
              <w:rPr>
                <w:sz w:val="24"/>
                <w:szCs w:val="24"/>
              </w:rPr>
              <w:t xml:space="preserve"> </w:t>
            </w:r>
            <w:r w:rsidRPr="000E1C87">
              <w:rPr>
                <w:sz w:val="24"/>
                <w:szCs w:val="24"/>
              </w:rPr>
              <w:t>Новосергиевка с изменением функциональной зона с сельскохозяйственного назначения на общественно-деловую зону Д1</w:t>
            </w:r>
          </w:p>
        </w:tc>
        <w:tc>
          <w:tcPr>
            <w:tcW w:w="6272" w:type="dxa"/>
            <w:tcBorders>
              <w:top w:val="single" w:sz="4" w:space="0" w:color="auto"/>
              <w:left w:val="single" w:sz="4" w:space="0" w:color="auto"/>
              <w:bottom w:val="single" w:sz="4" w:space="0" w:color="auto"/>
              <w:right w:val="single" w:sz="4" w:space="0" w:color="auto"/>
            </w:tcBorders>
          </w:tcPr>
          <w:p w14:paraId="140D6688"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1D6CE02A"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1A9F598E"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6E3B53A8" w14:textId="77777777" w:rsidR="00D36BE6" w:rsidRPr="000E1C87" w:rsidRDefault="00D36BE6" w:rsidP="00D36BE6">
            <w:pPr>
              <w:ind w:firstLine="0"/>
              <w:rPr>
                <w:sz w:val="24"/>
                <w:szCs w:val="24"/>
              </w:rPr>
            </w:pPr>
            <w:r w:rsidRPr="000E1C87">
              <w:rPr>
                <w:sz w:val="24"/>
                <w:szCs w:val="24"/>
              </w:rPr>
              <w:t>ООО Свиньин и партнеры</w:t>
            </w:r>
          </w:p>
        </w:tc>
        <w:tc>
          <w:tcPr>
            <w:tcW w:w="5738" w:type="dxa"/>
            <w:tcBorders>
              <w:top w:val="single" w:sz="4" w:space="0" w:color="auto"/>
              <w:left w:val="single" w:sz="4" w:space="0" w:color="auto"/>
              <w:bottom w:val="single" w:sz="4" w:space="0" w:color="auto"/>
              <w:right w:val="single" w:sz="4" w:space="0" w:color="auto"/>
            </w:tcBorders>
          </w:tcPr>
          <w:p w14:paraId="75054146" w14:textId="3673730D" w:rsidR="00D36BE6" w:rsidRPr="000E1C87" w:rsidRDefault="00D36BE6" w:rsidP="00D36BE6">
            <w:pPr>
              <w:ind w:firstLine="0"/>
              <w:rPr>
                <w:sz w:val="24"/>
                <w:szCs w:val="24"/>
              </w:rPr>
            </w:pPr>
            <w:r w:rsidRPr="000E1C87">
              <w:rPr>
                <w:sz w:val="24"/>
                <w:szCs w:val="24"/>
              </w:rPr>
              <w:t xml:space="preserve">Разрешить увеличение этажности на </w:t>
            </w:r>
            <w:r w:rsidR="007D1B4E" w:rsidRPr="000E1C87">
              <w:rPr>
                <w:sz w:val="24"/>
                <w:szCs w:val="24"/>
              </w:rPr>
              <w:t>земельный участок</w:t>
            </w:r>
            <w:r w:rsidRPr="000E1C87">
              <w:rPr>
                <w:sz w:val="24"/>
                <w:szCs w:val="24"/>
              </w:rPr>
              <w:t xml:space="preserve"> 47:07:1045002:29</w:t>
            </w:r>
          </w:p>
        </w:tc>
        <w:tc>
          <w:tcPr>
            <w:tcW w:w="6272" w:type="dxa"/>
            <w:tcBorders>
              <w:top w:val="single" w:sz="4" w:space="0" w:color="auto"/>
              <w:left w:val="single" w:sz="4" w:space="0" w:color="auto"/>
              <w:bottom w:val="single" w:sz="4" w:space="0" w:color="auto"/>
              <w:right w:val="single" w:sz="4" w:space="0" w:color="auto"/>
            </w:tcBorders>
          </w:tcPr>
          <w:p w14:paraId="65A61456" w14:textId="0A336940" w:rsidR="00D36BE6" w:rsidRPr="000E1C87" w:rsidRDefault="00D36BE6" w:rsidP="00D36BE6">
            <w:pPr>
              <w:ind w:firstLine="0"/>
              <w:rPr>
                <w:sz w:val="24"/>
                <w:szCs w:val="24"/>
              </w:rPr>
            </w:pPr>
            <w:r w:rsidRPr="000E1C87">
              <w:rPr>
                <w:sz w:val="24"/>
                <w:szCs w:val="24"/>
              </w:rPr>
              <w:t xml:space="preserve">Рассматриваемая территория будет разделена на две части (восточную и западную) планируемой к строительству автомобильной дорогой </w:t>
            </w:r>
            <w:r w:rsidR="00D27EF2" w:rsidRPr="000E1C87">
              <w:rPr>
                <w:sz w:val="24"/>
                <w:szCs w:val="24"/>
              </w:rPr>
              <w:t>“</w:t>
            </w:r>
            <w:r w:rsidRPr="000E1C87">
              <w:rPr>
                <w:sz w:val="24"/>
                <w:szCs w:val="24"/>
              </w:rPr>
              <w:t>Восточный скоростной диаметр</w:t>
            </w:r>
            <w:r w:rsidR="00D27EF2" w:rsidRPr="000E1C87">
              <w:rPr>
                <w:sz w:val="24"/>
                <w:szCs w:val="24"/>
              </w:rPr>
              <w:t>”</w:t>
            </w:r>
            <w:r w:rsidRPr="000E1C87">
              <w:rPr>
                <w:sz w:val="24"/>
                <w:szCs w:val="24"/>
              </w:rPr>
              <w:t>.</w:t>
            </w:r>
          </w:p>
          <w:p w14:paraId="2F671577" w14:textId="77777777" w:rsidR="00D36BE6" w:rsidRPr="000E1C87" w:rsidRDefault="00D36BE6" w:rsidP="00D36BE6">
            <w:pPr>
              <w:ind w:firstLine="0"/>
              <w:rPr>
                <w:sz w:val="24"/>
                <w:szCs w:val="24"/>
              </w:rPr>
            </w:pPr>
            <w:r w:rsidRPr="000E1C87">
              <w:rPr>
                <w:sz w:val="24"/>
                <w:szCs w:val="24"/>
              </w:rPr>
              <w:t>Выезд с восточной территории возможен исключительно через примыкание к автомобильной дороге, соединяющей деревню Новосергиевка с Колтушским шоссе, в непосредственной близости к железнодорожному переезду.</w:t>
            </w:r>
          </w:p>
          <w:p w14:paraId="20AF3120" w14:textId="77F01E23" w:rsidR="00D36BE6" w:rsidRPr="000E1C87" w:rsidRDefault="00D36BE6" w:rsidP="00D36BE6">
            <w:pPr>
              <w:ind w:firstLine="0"/>
              <w:rPr>
                <w:sz w:val="24"/>
                <w:szCs w:val="24"/>
              </w:rPr>
            </w:pPr>
            <w:r w:rsidRPr="000E1C87">
              <w:rPr>
                <w:sz w:val="24"/>
                <w:szCs w:val="24"/>
              </w:rPr>
              <w:t xml:space="preserve">Выезд с западной территории будет возможен только на Мурманское шоссе. При этом с учетом минимальных расстояний между примыканиями на автомобильных дорогах федерального значения и, принимая во внимание расположение рассматриваемой территории вблизи планируемого примыкания Восточного скоростного диаметра к Мурманскому шоссе, такой выезд будет исключительно с </w:t>
            </w:r>
            <w:r w:rsidR="00D27EF2" w:rsidRPr="000E1C87">
              <w:rPr>
                <w:sz w:val="24"/>
                <w:szCs w:val="24"/>
              </w:rPr>
              <w:t>“</w:t>
            </w:r>
            <w:r w:rsidRPr="000E1C87">
              <w:rPr>
                <w:sz w:val="24"/>
                <w:szCs w:val="24"/>
              </w:rPr>
              <w:t>правыми</w:t>
            </w:r>
            <w:r w:rsidR="00D27EF2" w:rsidRPr="000E1C87">
              <w:rPr>
                <w:sz w:val="24"/>
                <w:szCs w:val="24"/>
              </w:rPr>
              <w:t>”</w:t>
            </w:r>
            <w:r w:rsidRPr="000E1C87">
              <w:rPr>
                <w:sz w:val="24"/>
                <w:szCs w:val="24"/>
              </w:rPr>
              <w:t xml:space="preserve"> поворотами, т. е. выехать с территории можно будет только в направлении Санкт-Петербурга, а въехать на нее только двигаясь со стороны Разметелево.</w:t>
            </w:r>
          </w:p>
          <w:p w14:paraId="7BFC699F" w14:textId="77777777" w:rsidR="00D36BE6" w:rsidRPr="000E1C87" w:rsidRDefault="00D36BE6" w:rsidP="00D36BE6">
            <w:pPr>
              <w:ind w:firstLine="0"/>
              <w:rPr>
                <w:sz w:val="24"/>
                <w:szCs w:val="24"/>
              </w:rPr>
            </w:pPr>
            <w:r w:rsidRPr="000E1C87">
              <w:rPr>
                <w:sz w:val="24"/>
                <w:szCs w:val="24"/>
              </w:rPr>
              <w:t>С учетом вышеизложенного увеличение интенсивности использования территории возможно только после определения вариантов доступа к автомобильным дорогам общего пользования, в связи с чем предложение не может быть учтено.</w:t>
            </w:r>
          </w:p>
        </w:tc>
      </w:tr>
      <w:tr w:rsidR="00F93542" w:rsidRPr="000E1C87" w14:paraId="514A276C"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74E07835"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627077FF" w14:textId="77777777" w:rsidR="00D36BE6" w:rsidRPr="000E1C87" w:rsidRDefault="00D36BE6" w:rsidP="00D36BE6">
            <w:pPr>
              <w:ind w:firstLine="0"/>
              <w:rPr>
                <w:sz w:val="24"/>
                <w:szCs w:val="24"/>
              </w:rPr>
            </w:pPr>
            <w:r w:rsidRPr="000E1C87">
              <w:rPr>
                <w:sz w:val="24"/>
                <w:szCs w:val="24"/>
              </w:rPr>
              <w:t>Клементьев А.Э.</w:t>
            </w:r>
          </w:p>
        </w:tc>
        <w:tc>
          <w:tcPr>
            <w:tcW w:w="5738" w:type="dxa"/>
            <w:tcBorders>
              <w:top w:val="single" w:sz="4" w:space="0" w:color="auto"/>
              <w:left w:val="single" w:sz="4" w:space="0" w:color="auto"/>
              <w:bottom w:val="single" w:sz="4" w:space="0" w:color="auto"/>
              <w:right w:val="single" w:sz="4" w:space="0" w:color="auto"/>
            </w:tcBorders>
          </w:tcPr>
          <w:p w14:paraId="0FB85D76" w14:textId="3817A092" w:rsidR="00D36BE6" w:rsidRPr="000E1C87" w:rsidRDefault="00D36BE6" w:rsidP="00D36BE6">
            <w:pPr>
              <w:ind w:firstLine="0"/>
              <w:rPr>
                <w:sz w:val="24"/>
                <w:szCs w:val="24"/>
              </w:rPr>
            </w:pPr>
            <w:r w:rsidRPr="000E1C87">
              <w:rPr>
                <w:sz w:val="24"/>
                <w:szCs w:val="24"/>
              </w:rPr>
              <w:t xml:space="preserve">Прошу включить </w:t>
            </w:r>
            <w:r w:rsidR="007D1B4E" w:rsidRPr="000E1C87">
              <w:rPr>
                <w:sz w:val="24"/>
                <w:szCs w:val="24"/>
              </w:rPr>
              <w:t>земельные участки</w:t>
            </w:r>
            <w:r w:rsidRPr="000E1C87">
              <w:rPr>
                <w:sz w:val="24"/>
                <w:szCs w:val="24"/>
              </w:rPr>
              <w:t xml:space="preserve"> 47:07:1039001:22, 47:07:1039001:23, принадлежащие мне в зону ИЖС (ТЖ1 или ТЖ2) в соответствии с принятыми ранее решениями комиссии по проекту генплана. Выписка из протокола 3917-2-5 от 06.11.2020 и другими моими обращениями за </w:t>
            </w:r>
            <w:r w:rsidR="00D76FFB" w:rsidRPr="000E1C87">
              <w:rPr>
                <w:sz w:val="24"/>
                <w:szCs w:val="24"/>
              </w:rPr>
              <w:t>2018–2020 годы</w:t>
            </w:r>
            <w:r w:rsidRPr="000E1C87">
              <w:rPr>
                <w:sz w:val="24"/>
                <w:szCs w:val="24"/>
              </w:rPr>
              <w:t>. Мои участки граничат с населенным пунктом Токкари и относятся к д</w:t>
            </w:r>
            <w:r w:rsidR="00633098">
              <w:rPr>
                <w:sz w:val="24"/>
                <w:szCs w:val="24"/>
              </w:rPr>
              <w:t>еревне</w:t>
            </w:r>
            <w:r w:rsidR="007D1B4E" w:rsidRPr="000E1C87">
              <w:rPr>
                <w:sz w:val="24"/>
                <w:szCs w:val="24"/>
              </w:rPr>
              <w:t xml:space="preserve"> </w:t>
            </w:r>
            <w:r w:rsidRPr="000E1C87">
              <w:rPr>
                <w:sz w:val="24"/>
                <w:szCs w:val="24"/>
              </w:rPr>
              <w:t xml:space="preserve">Хирвости </w:t>
            </w:r>
          </w:p>
        </w:tc>
        <w:tc>
          <w:tcPr>
            <w:tcW w:w="6272" w:type="dxa"/>
            <w:tcBorders>
              <w:top w:val="single" w:sz="4" w:space="0" w:color="auto"/>
              <w:left w:val="single" w:sz="4" w:space="0" w:color="auto"/>
              <w:bottom w:val="single" w:sz="4" w:space="0" w:color="auto"/>
              <w:right w:val="single" w:sz="4" w:space="0" w:color="auto"/>
            </w:tcBorders>
          </w:tcPr>
          <w:p w14:paraId="2EE639F5"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2910E1B4"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shd w:val="clear" w:color="auto" w:fill="FFFFFF" w:themeFill="background1"/>
          </w:tcPr>
          <w:p w14:paraId="24D735A6"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shd w:val="clear" w:color="auto" w:fill="FFFFFF" w:themeFill="background1"/>
          </w:tcPr>
          <w:p w14:paraId="6F31EBDB" w14:textId="77777777" w:rsidR="00D36BE6" w:rsidRPr="000E1C87" w:rsidRDefault="00D36BE6" w:rsidP="00D36BE6">
            <w:pPr>
              <w:ind w:firstLine="0"/>
              <w:rPr>
                <w:sz w:val="24"/>
                <w:szCs w:val="24"/>
              </w:rPr>
            </w:pPr>
            <w:r w:rsidRPr="000E1C87">
              <w:rPr>
                <w:sz w:val="24"/>
                <w:szCs w:val="24"/>
              </w:rPr>
              <w:t>Альхов Д.Ю.</w:t>
            </w:r>
          </w:p>
        </w:tc>
        <w:tc>
          <w:tcPr>
            <w:tcW w:w="5738" w:type="dxa"/>
            <w:tcBorders>
              <w:top w:val="single" w:sz="4" w:space="0" w:color="auto"/>
              <w:left w:val="single" w:sz="4" w:space="0" w:color="auto"/>
              <w:bottom w:val="single" w:sz="4" w:space="0" w:color="auto"/>
              <w:right w:val="single" w:sz="4" w:space="0" w:color="auto"/>
            </w:tcBorders>
            <w:shd w:val="clear" w:color="auto" w:fill="FFFFFF" w:themeFill="background1"/>
          </w:tcPr>
          <w:p w14:paraId="6932267E" w14:textId="14B715C4" w:rsidR="00D36BE6" w:rsidRPr="000E1C87" w:rsidRDefault="00D36BE6" w:rsidP="00D36BE6">
            <w:pPr>
              <w:ind w:firstLine="0"/>
              <w:rPr>
                <w:sz w:val="24"/>
                <w:szCs w:val="24"/>
              </w:rPr>
            </w:pPr>
            <w:r w:rsidRPr="000E1C87">
              <w:rPr>
                <w:sz w:val="24"/>
                <w:szCs w:val="24"/>
              </w:rPr>
              <w:t xml:space="preserve">Обеспечить примыкание автомобильной дороги общего пользования к принадлежащему мне </w:t>
            </w:r>
            <w:r w:rsidR="007D1B4E" w:rsidRPr="000E1C87">
              <w:rPr>
                <w:sz w:val="24"/>
                <w:szCs w:val="24"/>
              </w:rPr>
              <w:t xml:space="preserve">земельный участок </w:t>
            </w:r>
            <w:r w:rsidRPr="000E1C87">
              <w:rPr>
                <w:sz w:val="24"/>
                <w:szCs w:val="24"/>
              </w:rPr>
              <w:t xml:space="preserve">47:07:1039001:136 с продолжением а/д по моему </w:t>
            </w:r>
            <w:r w:rsidR="005963DC" w:rsidRPr="000E1C87">
              <w:rPr>
                <w:sz w:val="24"/>
                <w:szCs w:val="24"/>
              </w:rPr>
              <w:t>участку.</w:t>
            </w:r>
          </w:p>
        </w:tc>
        <w:tc>
          <w:tcPr>
            <w:tcW w:w="6272" w:type="dxa"/>
            <w:tcBorders>
              <w:top w:val="single" w:sz="4" w:space="0" w:color="auto"/>
              <w:left w:val="single" w:sz="4" w:space="0" w:color="auto"/>
              <w:bottom w:val="single" w:sz="4" w:space="0" w:color="auto"/>
              <w:right w:val="single" w:sz="4" w:space="0" w:color="auto"/>
            </w:tcBorders>
            <w:shd w:val="clear" w:color="auto" w:fill="FFFFFF" w:themeFill="background1"/>
          </w:tcPr>
          <w:p w14:paraId="43FBAC61" w14:textId="77777777" w:rsidR="00D36BE6" w:rsidRPr="000E1C87" w:rsidRDefault="00D36BE6" w:rsidP="00D36BE6">
            <w:pPr>
              <w:ind w:firstLine="0"/>
              <w:rPr>
                <w:sz w:val="24"/>
                <w:szCs w:val="24"/>
              </w:rPr>
            </w:pPr>
            <w:r w:rsidRPr="000E1C87">
              <w:rPr>
                <w:sz w:val="24"/>
                <w:szCs w:val="24"/>
              </w:rPr>
              <w:t>Целесообразно учесть в рамках уточнения улично-дорожной сети внутри населенных пунктов.</w:t>
            </w:r>
          </w:p>
        </w:tc>
      </w:tr>
      <w:tr w:rsidR="00F93542" w:rsidRPr="000E1C87" w14:paraId="5F63301D" w14:textId="77777777" w:rsidTr="00510891">
        <w:trPr>
          <w:trHeight w:val="802"/>
          <w:jc w:val="center"/>
        </w:trPr>
        <w:tc>
          <w:tcPr>
            <w:tcW w:w="813" w:type="dxa"/>
            <w:tcBorders>
              <w:top w:val="single" w:sz="4" w:space="0" w:color="auto"/>
              <w:left w:val="single" w:sz="4" w:space="0" w:color="auto"/>
              <w:right w:val="single" w:sz="4" w:space="0" w:color="auto"/>
            </w:tcBorders>
            <w:shd w:val="clear" w:color="auto" w:fill="FFFFFF" w:themeFill="background1"/>
          </w:tcPr>
          <w:p w14:paraId="07AF6F6A"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right w:val="single" w:sz="4" w:space="0" w:color="auto"/>
            </w:tcBorders>
            <w:shd w:val="clear" w:color="auto" w:fill="FFFFFF" w:themeFill="background1"/>
          </w:tcPr>
          <w:p w14:paraId="7051F1BF" w14:textId="77777777" w:rsidR="00D36BE6" w:rsidRPr="000E1C87" w:rsidRDefault="00D36BE6" w:rsidP="00D36BE6">
            <w:pPr>
              <w:ind w:firstLine="0"/>
              <w:rPr>
                <w:sz w:val="24"/>
                <w:szCs w:val="24"/>
              </w:rPr>
            </w:pPr>
            <w:r w:rsidRPr="000E1C87">
              <w:rPr>
                <w:sz w:val="24"/>
                <w:szCs w:val="24"/>
              </w:rPr>
              <w:t>Альхов Д.Ю.</w:t>
            </w:r>
          </w:p>
        </w:tc>
        <w:tc>
          <w:tcPr>
            <w:tcW w:w="5738" w:type="dxa"/>
            <w:tcBorders>
              <w:top w:val="single" w:sz="4" w:space="0" w:color="auto"/>
              <w:left w:val="single" w:sz="4" w:space="0" w:color="auto"/>
              <w:right w:val="single" w:sz="4" w:space="0" w:color="auto"/>
            </w:tcBorders>
            <w:shd w:val="clear" w:color="auto" w:fill="FFFFFF" w:themeFill="background1"/>
          </w:tcPr>
          <w:p w14:paraId="12B42E17" w14:textId="063166B4" w:rsidR="00D36BE6" w:rsidRPr="000E1C87" w:rsidRDefault="00D36BE6" w:rsidP="00D36BE6">
            <w:pPr>
              <w:ind w:firstLine="0"/>
              <w:rPr>
                <w:sz w:val="24"/>
                <w:szCs w:val="24"/>
              </w:rPr>
            </w:pPr>
            <w:r w:rsidRPr="000E1C87">
              <w:rPr>
                <w:sz w:val="24"/>
                <w:szCs w:val="24"/>
              </w:rPr>
              <w:t xml:space="preserve">Прошу сохранить в неизменном виде класс опасности на </w:t>
            </w:r>
            <w:r w:rsidR="007D1B4E" w:rsidRPr="000E1C87">
              <w:rPr>
                <w:sz w:val="24"/>
                <w:szCs w:val="24"/>
              </w:rPr>
              <w:t xml:space="preserve">земельный участок </w:t>
            </w:r>
            <w:r w:rsidRPr="000E1C87">
              <w:rPr>
                <w:sz w:val="24"/>
                <w:szCs w:val="24"/>
              </w:rPr>
              <w:t xml:space="preserve">47:07:1039001:136 для чего внести в проект изменений корректировку, установив в отношении указанного участка </w:t>
            </w:r>
            <w:r w:rsidR="005963DC" w:rsidRPr="000E1C87">
              <w:rPr>
                <w:sz w:val="24"/>
                <w:szCs w:val="24"/>
                <w:lang w:val="en-US"/>
              </w:rPr>
              <w:t>II</w:t>
            </w:r>
            <w:r w:rsidR="005963DC" w:rsidRPr="000E1C87">
              <w:rPr>
                <w:sz w:val="24"/>
                <w:szCs w:val="24"/>
              </w:rPr>
              <w:t>–III</w:t>
            </w:r>
            <w:r w:rsidRPr="000E1C87">
              <w:rPr>
                <w:sz w:val="24"/>
                <w:szCs w:val="24"/>
              </w:rPr>
              <w:t xml:space="preserve"> класс опасности</w:t>
            </w:r>
          </w:p>
        </w:tc>
        <w:tc>
          <w:tcPr>
            <w:tcW w:w="6272" w:type="dxa"/>
            <w:tcBorders>
              <w:top w:val="single" w:sz="4" w:space="0" w:color="auto"/>
              <w:left w:val="single" w:sz="4" w:space="0" w:color="auto"/>
              <w:right w:val="single" w:sz="4" w:space="0" w:color="auto"/>
            </w:tcBorders>
            <w:shd w:val="clear" w:color="auto" w:fill="FFFFFF" w:themeFill="background1"/>
          </w:tcPr>
          <w:p w14:paraId="2558EC05" w14:textId="77777777" w:rsidR="00D36BE6" w:rsidRPr="000E1C87" w:rsidRDefault="00D36BE6" w:rsidP="00D36BE6">
            <w:pPr>
              <w:ind w:firstLine="0"/>
              <w:rPr>
                <w:sz w:val="24"/>
                <w:szCs w:val="24"/>
              </w:rPr>
            </w:pPr>
            <w:r w:rsidRPr="000E1C87">
              <w:rPr>
                <w:sz w:val="24"/>
                <w:szCs w:val="24"/>
              </w:rPr>
              <w:t>Не предоставлено обоснований по размещению объектов указанных классов опасности. Целесообразно сохранение в отношении указанного земельного участка функционального зонирования территории в соответствии с действующим генеральным планом поселения.</w:t>
            </w:r>
          </w:p>
        </w:tc>
      </w:tr>
      <w:tr w:rsidR="00F93542" w:rsidRPr="000E1C87" w14:paraId="4F4B9147"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7B39C07E"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719A9A8E" w14:textId="77777777" w:rsidR="00D36BE6" w:rsidRPr="000E1C87" w:rsidRDefault="00D36BE6" w:rsidP="00D36BE6">
            <w:pPr>
              <w:ind w:firstLine="0"/>
              <w:rPr>
                <w:sz w:val="24"/>
                <w:szCs w:val="24"/>
              </w:rPr>
            </w:pPr>
            <w:r w:rsidRPr="000E1C87">
              <w:rPr>
                <w:sz w:val="24"/>
                <w:szCs w:val="24"/>
              </w:rPr>
              <w:t>Альхов Д.Ю.</w:t>
            </w:r>
          </w:p>
        </w:tc>
        <w:tc>
          <w:tcPr>
            <w:tcW w:w="5738" w:type="dxa"/>
            <w:tcBorders>
              <w:top w:val="single" w:sz="4" w:space="0" w:color="auto"/>
              <w:left w:val="single" w:sz="4" w:space="0" w:color="auto"/>
              <w:bottom w:val="single" w:sz="4" w:space="0" w:color="auto"/>
              <w:right w:val="single" w:sz="4" w:space="0" w:color="auto"/>
            </w:tcBorders>
          </w:tcPr>
          <w:p w14:paraId="5328324B" w14:textId="1F8F10DD" w:rsidR="00D36BE6" w:rsidRPr="000E1C87" w:rsidRDefault="00D36BE6" w:rsidP="00D36BE6">
            <w:pPr>
              <w:ind w:firstLine="0"/>
              <w:rPr>
                <w:sz w:val="24"/>
                <w:szCs w:val="24"/>
              </w:rPr>
            </w:pPr>
            <w:r w:rsidRPr="000E1C87">
              <w:rPr>
                <w:sz w:val="24"/>
                <w:szCs w:val="24"/>
              </w:rPr>
              <w:t xml:space="preserve">Прошу внести корректировки в проект изменений с отнесением моего </w:t>
            </w:r>
            <w:r w:rsidR="007D1B4E" w:rsidRPr="000E1C87">
              <w:rPr>
                <w:sz w:val="24"/>
                <w:szCs w:val="24"/>
              </w:rPr>
              <w:t>земельного участка</w:t>
            </w:r>
            <w:r w:rsidRPr="000E1C87">
              <w:rPr>
                <w:sz w:val="24"/>
                <w:szCs w:val="24"/>
              </w:rPr>
              <w:t xml:space="preserve"> 47:07:1039001:28 в функциональную зону Ж2.2</w:t>
            </w:r>
          </w:p>
        </w:tc>
        <w:tc>
          <w:tcPr>
            <w:tcW w:w="6272" w:type="dxa"/>
            <w:tcBorders>
              <w:top w:val="single" w:sz="4" w:space="0" w:color="auto"/>
              <w:left w:val="single" w:sz="4" w:space="0" w:color="auto"/>
              <w:bottom w:val="single" w:sz="4" w:space="0" w:color="auto"/>
              <w:right w:val="single" w:sz="4" w:space="0" w:color="auto"/>
            </w:tcBorders>
          </w:tcPr>
          <w:p w14:paraId="481E5910" w14:textId="77777777" w:rsidR="00D36BE6" w:rsidRPr="000E1C87" w:rsidRDefault="00D36BE6" w:rsidP="00D36BE6">
            <w:pPr>
              <w:ind w:firstLine="0"/>
              <w:rPr>
                <w:sz w:val="24"/>
                <w:szCs w:val="24"/>
              </w:rPr>
            </w:pPr>
            <w:r w:rsidRPr="000E1C87">
              <w:rPr>
                <w:sz w:val="24"/>
                <w:szCs w:val="24"/>
              </w:rPr>
              <w:t>С учетом особенностей местоположения территории, близости особо охраняемой природной территории регионального значения и близости объектов культурного наследия федерального значения учет предложения не целесообразен.</w:t>
            </w:r>
          </w:p>
        </w:tc>
      </w:tr>
      <w:tr w:rsidR="00F93542" w:rsidRPr="000E1C87" w14:paraId="7E0774D1"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21114229"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2E23F1EB" w14:textId="77777777" w:rsidR="00D36BE6" w:rsidRPr="000E1C87" w:rsidRDefault="00D36BE6" w:rsidP="00D36BE6">
            <w:pPr>
              <w:ind w:firstLine="0"/>
              <w:rPr>
                <w:sz w:val="24"/>
                <w:szCs w:val="24"/>
              </w:rPr>
            </w:pPr>
            <w:r w:rsidRPr="000E1C87">
              <w:rPr>
                <w:sz w:val="24"/>
                <w:szCs w:val="24"/>
              </w:rPr>
              <w:t>Альхов Д.Ю.</w:t>
            </w:r>
          </w:p>
        </w:tc>
        <w:tc>
          <w:tcPr>
            <w:tcW w:w="5738" w:type="dxa"/>
            <w:tcBorders>
              <w:top w:val="single" w:sz="4" w:space="0" w:color="auto"/>
              <w:left w:val="single" w:sz="4" w:space="0" w:color="auto"/>
              <w:bottom w:val="single" w:sz="4" w:space="0" w:color="auto"/>
              <w:right w:val="single" w:sz="4" w:space="0" w:color="auto"/>
            </w:tcBorders>
          </w:tcPr>
          <w:p w14:paraId="340481BD" w14:textId="4D9318D9" w:rsidR="00D36BE6" w:rsidRPr="000E1C87" w:rsidRDefault="00D36BE6" w:rsidP="00D36BE6">
            <w:pPr>
              <w:ind w:firstLine="0"/>
              <w:rPr>
                <w:sz w:val="24"/>
                <w:szCs w:val="24"/>
              </w:rPr>
            </w:pPr>
            <w:r w:rsidRPr="000E1C87">
              <w:rPr>
                <w:sz w:val="24"/>
                <w:szCs w:val="24"/>
              </w:rPr>
              <w:t xml:space="preserve">Прошу внести корректировки в проект изменений с отнесением моего </w:t>
            </w:r>
            <w:r w:rsidR="007D1B4E" w:rsidRPr="000E1C87">
              <w:rPr>
                <w:sz w:val="24"/>
                <w:szCs w:val="24"/>
              </w:rPr>
              <w:t>земельного участка</w:t>
            </w:r>
            <w:r w:rsidRPr="000E1C87">
              <w:rPr>
                <w:sz w:val="24"/>
                <w:szCs w:val="24"/>
              </w:rPr>
              <w:t xml:space="preserve"> 47:07:1039001:29 в функциональную зону Ж2.2</w:t>
            </w:r>
          </w:p>
        </w:tc>
        <w:tc>
          <w:tcPr>
            <w:tcW w:w="6272" w:type="dxa"/>
            <w:tcBorders>
              <w:top w:val="single" w:sz="4" w:space="0" w:color="auto"/>
              <w:left w:val="single" w:sz="4" w:space="0" w:color="auto"/>
              <w:bottom w:val="single" w:sz="4" w:space="0" w:color="auto"/>
              <w:right w:val="single" w:sz="4" w:space="0" w:color="auto"/>
            </w:tcBorders>
          </w:tcPr>
          <w:p w14:paraId="2BF2006F" w14:textId="77777777" w:rsidR="00D36BE6" w:rsidRPr="000E1C87" w:rsidRDefault="00D36BE6" w:rsidP="00D36BE6">
            <w:pPr>
              <w:ind w:firstLine="0"/>
              <w:rPr>
                <w:sz w:val="24"/>
                <w:szCs w:val="24"/>
              </w:rPr>
            </w:pPr>
            <w:r w:rsidRPr="000E1C87">
              <w:rPr>
                <w:sz w:val="24"/>
                <w:szCs w:val="24"/>
              </w:rPr>
              <w:t>С учетом особенностей местоположения территории, близости особо охраняемой природной территории регионального значения и близости объектов культурного наследия федерального значения учет предложения не целесообразен.</w:t>
            </w:r>
          </w:p>
        </w:tc>
      </w:tr>
      <w:tr w:rsidR="00F93542" w:rsidRPr="000E1C87" w14:paraId="4F258CF2"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7F19759A"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0EC18292" w14:textId="7B14F345" w:rsidR="00D36BE6" w:rsidRPr="000E1C87" w:rsidRDefault="00D36BE6" w:rsidP="00D36BE6">
            <w:pPr>
              <w:ind w:firstLine="0"/>
              <w:rPr>
                <w:sz w:val="24"/>
                <w:szCs w:val="24"/>
              </w:rPr>
            </w:pPr>
            <w:r w:rsidRPr="000E1C87">
              <w:rPr>
                <w:sz w:val="24"/>
                <w:szCs w:val="24"/>
              </w:rPr>
              <w:t xml:space="preserve">Рыбакова </w:t>
            </w:r>
            <w:r w:rsidR="00D76FFB" w:rsidRPr="000E1C87">
              <w:rPr>
                <w:sz w:val="24"/>
                <w:szCs w:val="24"/>
              </w:rPr>
              <w:t>Н. В.</w:t>
            </w:r>
          </w:p>
        </w:tc>
        <w:tc>
          <w:tcPr>
            <w:tcW w:w="5738" w:type="dxa"/>
            <w:tcBorders>
              <w:top w:val="single" w:sz="4" w:space="0" w:color="auto"/>
              <w:left w:val="single" w:sz="4" w:space="0" w:color="auto"/>
              <w:bottom w:val="single" w:sz="4" w:space="0" w:color="auto"/>
              <w:right w:val="single" w:sz="4" w:space="0" w:color="auto"/>
            </w:tcBorders>
          </w:tcPr>
          <w:p w14:paraId="30BAC4A0" w14:textId="77777777" w:rsidR="00D36BE6" w:rsidRPr="000E1C87" w:rsidRDefault="00D36BE6" w:rsidP="00D36BE6">
            <w:pPr>
              <w:ind w:firstLine="0"/>
              <w:rPr>
                <w:sz w:val="24"/>
                <w:szCs w:val="24"/>
              </w:rPr>
            </w:pPr>
            <w:r w:rsidRPr="000E1C87">
              <w:rPr>
                <w:sz w:val="24"/>
                <w:szCs w:val="24"/>
              </w:rPr>
              <w:t>Замечания к проекту генплана.</w:t>
            </w:r>
          </w:p>
        </w:tc>
        <w:tc>
          <w:tcPr>
            <w:tcW w:w="6272" w:type="dxa"/>
            <w:tcBorders>
              <w:top w:val="single" w:sz="4" w:space="0" w:color="auto"/>
              <w:left w:val="single" w:sz="4" w:space="0" w:color="auto"/>
              <w:bottom w:val="single" w:sz="4" w:space="0" w:color="auto"/>
              <w:right w:val="single" w:sz="4" w:space="0" w:color="auto"/>
            </w:tcBorders>
          </w:tcPr>
          <w:p w14:paraId="081600B3" w14:textId="77777777" w:rsidR="00D36BE6" w:rsidRPr="000E1C87" w:rsidRDefault="00D36BE6" w:rsidP="00D36BE6">
            <w:pPr>
              <w:ind w:firstLine="0"/>
              <w:rPr>
                <w:sz w:val="24"/>
                <w:szCs w:val="24"/>
              </w:rPr>
            </w:pPr>
            <w:r w:rsidRPr="000E1C87">
              <w:rPr>
                <w:sz w:val="24"/>
                <w:szCs w:val="24"/>
              </w:rPr>
              <w:t>Ответ дан в табл.4</w:t>
            </w:r>
          </w:p>
        </w:tc>
      </w:tr>
      <w:tr w:rsidR="00F93542" w:rsidRPr="000E1C87" w14:paraId="1F2F1A47"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6E9D0969"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197EF7C2" w14:textId="6A0836EE" w:rsidR="00D36BE6" w:rsidRPr="000E1C87" w:rsidRDefault="00D36BE6" w:rsidP="00D36BE6">
            <w:pPr>
              <w:ind w:firstLine="0"/>
              <w:rPr>
                <w:sz w:val="24"/>
                <w:szCs w:val="24"/>
              </w:rPr>
            </w:pPr>
            <w:r w:rsidRPr="000E1C87">
              <w:rPr>
                <w:sz w:val="24"/>
                <w:szCs w:val="24"/>
              </w:rPr>
              <w:t xml:space="preserve">Пашкова </w:t>
            </w:r>
            <w:r w:rsidR="00D76FFB" w:rsidRPr="000E1C87">
              <w:rPr>
                <w:sz w:val="24"/>
                <w:szCs w:val="24"/>
              </w:rPr>
              <w:t>А. В.</w:t>
            </w:r>
          </w:p>
        </w:tc>
        <w:tc>
          <w:tcPr>
            <w:tcW w:w="5738" w:type="dxa"/>
            <w:tcBorders>
              <w:top w:val="single" w:sz="4" w:space="0" w:color="auto"/>
              <w:left w:val="single" w:sz="4" w:space="0" w:color="auto"/>
              <w:bottom w:val="single" w:sz="4" w:space="0" w:color="auto"/>
              <w:right w:val="single" w:sz="4" w:space="0" w:color="auto"/>
            </w:tcBorders>
          </w:tcPr>
          <w:p w14:paraId="36F395A2" w14:textId="77777777" w:rsidR="00D36BE6" w:rsidRPr="000E1C87" w:rsidRDefault="00D36BE6" w:rsidP="00D36BE6">
            <w:pPr>
              <w:ind w:firstLine="0"/>
              <w:rPr>
                <w:sz w:val="24"/>
                <w:szCs w:val="24"/>
              </w:rPr>
            </w:pPr>
            <w:r w:rsidRPr="000E1C87">
              <w:rPr>
                <w:sz w:val="24"/>
                <w:szCs w:val="24"/>
              </w:rPr>
              <w:t>Замечания к генплану.</w:t>
            </w:r>
          </w:p>
        </w:tc>
        <w:tc>
          <w:tcPr>
            <w:tcW w:w="6272" w:type="dxa"/>
            <w:tcBorders>
              <w:top w:val="single" w:sz="4" w:space="0" w:color="auto"/>
              <w:left w:val="single" w:sz="4" w:space="0" w:color="auto"/>
              <w:bottom w:val="single" w:sz="4" w:space="0" w:color="auto"/>
              <w:right w:val="single" w:sz="4" w:space="0" w:color="auto"/>
            </w:tcBorders>
          </w:tcPr>
          <w:p w14:paraId="39C03E9F" w14:textId="77777777" w:rsidR="00D36BE6" w:rsidRPr="000E1C87" w:rsidRDefault="00D36BE6" w:rsidP="00D36BE6">
            <w:pPr>
              <w:ind w:firstLine="0"/>
              <w:rPr>
                <w:sz w:val="24"/>
                <w:szCs w:val="24"/>
              </w:rPr>
            </w:pPr>
            <w:r w:rsidRPr="000E1C87">
              <w:rPr>
                <w:sz w:val="24"/>
                <w:szCs w:val="24"/>
              </w:rPr>
              <w:t>Ответ дан в табл.4</w:t>
            </w:r>
          </w:p>
        </w:tc>
      </w:tr>
      <w:tr w:rsidR="00F93542" w:rsidRPr="000E1C87" w14:paraId="46CCBE56" w14:textId="77777777" w:rsidTr="00510891">
        <w:trPr>
          <w:jc w:val="center"/>
        </w:trPr>
        <w:tc>
          <w:tcPr>
            <w:tcW w:w="813" w:type="dxa"/>
            <w:tcBorders>
              <w:top w:val="single" w:sz="4" w:space="0" w:color="auto"/>
              <w:left w:val="single" w:sz="4" w:space="0" w:color="auto"/>
              <w:bottom w:val="single" w:sz="4" w:space="0" w:color="auto"/>
              <w:right w:val="single" w:sz="4" w:space="0" w:color="auto"/>
            </w:tcBorders>
          </w:tcPr>
          <w:p w14:paraId="6D0FD854"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13EAF3BF" w14:textId="77777777" w:rsidR="00D36BE6" w:rsidRPr="000E1C87" w:rsidRDefault="00D36BE6" w:rsidP="00D36BE6">
            <w:pPr>
              <w:ind w:firstLine="0"/>
              <w:rPr>
                <w:sz w:val="24"/>
                <w:szCs w:val="24"/>
              </w:rPr>
            </w:pPr>
            <w:r w:rsidRPr="000E1C87">
              <w:rPr>
                <w:sz w:val="24"/>
                <w:szCs w:val="24"/>
              </w:rPr>
              <w:t>Бородаенко Г.И.</w:t>
            </w:r>
          </w:p>
        </w:tc>
        <w:tc>
          <w:tcPr>
            <w:tcW w:w="5738" w:type="dxa"/>
            <w:tcBorders>
              <w:top w:val="single" w:sz="4" w:space="0" w:color="auto"/>
              <w:left w:val="single" w:sz="4" w:space="0" w:color="auto"/>
              <w:bottom w:val="single" w:sz="4" w:space="0" w:color="auto"/>
              <w:right w:val="single" w:sz="4" w:space="0" w:color="auto"/>
            </w:tcBorders>
          </w:tcPr>
          <w:p w14:paraId="3795A926" w14:textId="588A9C50" w:rsidR="00D36BE6" w:rsidRPr="000E1C87" w:rsidRDefault="007D1B4E" w:rsidP="00D36BE6">
            <w:pPr>
              <w:ind w:firstLine="0"/>
              <w:rPr>
                <w:sz w:val="24"/>
                <w:szCs w:val="24"/>
              </w:rPr>
            </w:pPr>
            <w:r w:rsidRPr="000E1C87">
              <w:rPr>
                <w:sz w:val="24"/>
                <w:szCs w:val="24"/>
              </w:rPr>
              <w:t xml:space="preserve">Земельный участок </w:t>
            </w:r>
            <w:r w:rsidR="00D36BE6" w:rsidRPr="000E1C87">
              <w:rPr>
                <w:sz w:val="24"/>
                <w:szCs w:val="24"/>
              </w:rPr>
              <w:t>47:07:1002002:51 Оставить в зоне Д1</w:t>
            </w:r>
          </w:p>
        </w:tc>
        <w:tc>
          <w:tcPr>
            <w:tcW w:w="6272" w:type="dxa"/>
            <w:tcBorders>
              <w:top w:val="single" w:sz="4" w:space="0" w:color="auto"/>
              <w:left w:val="single" w:sz="4" w:space="0" w:color="auto"/>
              <w:bottom w:val="single" w:sz="4" w:space="0" w:color="auto"/>
              <w:right w:val="single" w:sz="4" w:space="0" w:color="auto"/>
            </w:tcBorders>
          </w:tcPr>
          <w:p w14:paraId="0386EA94" w14:textId="144F1E9A" w:rsidR="00D36BE6" w:rsidRPr="000E1C87" w:rsidRDefault="00D36BE6" w:rsidP="00D36BE6">
            <w:pPr>
              <w:ind w:firstLine="0"/>
              <w:rPr>
                <w:sz w:val="24"/>
                <w:szCs w:val="24"/>
              </w:rPr>
            </w:pPr>
            <w:r w:rsidRPr="000E1C87">
              <w:rPr>
                <w:sz w:val="24"/>
                <w:szCs w:val="24"/>
              </w:rPr>
              <w:t xml:space="preserve">На указанном земельном участке расположен объект капитального строительства </w:t>
            </w:r>
            <w:r w:rsidR="00D27EF2" w:rsidRPr="000E1C87">
              <w:rPr>
                <w:sz w:val="24"/>
                <w:szCs w:val="24"/>
              </w:rPr>
              <w:t>“</w:t>
            </w:r>
            <w:r w:rsidRPr="000E1C87">
              <w:rPr>
                <w:sz w:val="24"/>
                <w:szCs w:val="24"/>
              </w:rPr>
              <w:t>спортивный комплекс с ледовой ареной</w:t>
            </w:r>
            <w:r w:rsidR="00D27EF2" w:rsidRPr="000E1C87">
              <w:rPr>
                <w:sz w:val="24"/>
                <w:szCs w:val="24"/>
              </w:rPr>
              <w:t>”</w:t>
            </w:r>
            <w:r w:rsidRPr="000E1C87">
              <w:rPr>
                <w:sz w:val="24"/>
                <w:szCs w:val="24"/>
              </w:rPr>
              <w:t xml:space="preserve">, данный объект прошел государственный кадастровый учет и государственную регистрацию права – кадастровый номер объекта 47:07:1002002:86, название объекта </w:t>
            </w:r>
            <w:r w:rsidR="00D27EF2" w:rsidRPr="000E1C87">
              <w:rPr>
                <w:sz w:val="24"/>
                <w:szCs w:val="24"/>
              </w:rPr>
              <w:t>“</w:t>
            </w:r>
            <w:r w:rsidRPr="000E1C87">
              <w:rPr>
                <w:sz w:val="24"/>
                <w:szCs w:val="24"/>
              </w:rPr>
              <w:t>Спортивный комплекс с ледовой ареной</w:t>
            </w:r>
            <w:r w:rsidR="00D27EF2" w:rsidRPr="000E1C87">
              <w:rPr>
                <w:sz w:val="24"/>
                <w:szCs w:val="24"/>
              </w:rPr>
              <w:t>”</w:t>
            </w:r>
            <w:r w:rsidRPr="000E1C87">
              <w:rPr>
                <w:sz w:val="24"/>
                <w:szCs w:val="24"/>
              </w:rPr>
              <w:t>.</w:t>
            </w:r>
          </w:p>
          <w:p w14:paraId="69E1E616" w14:textId="426CC85D" w:rsidR="00D36BE6" w:rsidRPr="000E1C87" w:rsidRDefault="00D36BE6" w:rsidP="00D36BE6">
            <w:pPr>
              <w:ind w:firstLine="0"/>
              <w:rPr>
                <w:sz w:val="24"/>
                <w:szCs w:val="24"/>
              </w:rPr>
            </w:pPr>
            <w:r w:rsidRPr="000E1C87">
              <w:rPr>
                <w:sz w:val="24"/>
                <w:szCs w:val="24"/>
              </w:rPr>
              <w:t xml:space="preserve">Расположение именно такого объекта – </w:t>
            </w:r>
            <w:r w:rsidR="00D27EF2" w:rsidRPr="000E1C87">
              <w:rPr>
                <w:sz w:val="24"/>
                <w:szCs w:val="24"/>
              </w:rPr>
              <w:t>“</w:t>
            </w:r>
            <w:r w:rsidRPr="000E1C87">
              <w:rPr>
                <w:sz w:val="24"/>
                <w:szCs w:val="24"/>
              </w:rPr>
              <w:t>Спортивный комплекс с ледовой ареной</w:t>
            </w:r>
            <w:r w:rsidR="00D27EF2" w:rsidRPr="000E1C87">
              <w:rPr>
                <w:sz w:val="24"/>
                <w:szCs w:val="24"/>
              </w:rPr>
              <w:t>”</w:t>
            </w:r>
            <w:r w:rsidR="00D771CC">
              <w:rPr>
                <w:sz w:val="24"/>
                <w:szCs w:val="24"/>
              </w:rPr>
              <w:t xml:space="preserve"> – </w:t>
            </w:r>
            <w:r w:rsidRPr="000E1C87">
              <w:rPr>
                <w:sz w:val="24"/>
                <w:szCs w:val="24"/>
              </w:rPr>
              <w:t xml:space="preserve">связано с тем, что земельный участок с кадастровым номером 47:07:1002002:51 был выделен и предоставлен в аренду администрацией МО </w:t>
            </w:r>
            <w:r w:rsidR="00D27EF2" w:rsidRPr="000E1C87">
              <w:rPr>
                <w:sz w:val="24"/>
                <w:szCs w:val="24"/>
              </w:rPr>
              <w:t>“</w:t>
            </w:r>
            <w:r w:rsidRPr="000E1C87">
              <w:rPr>
                <w:sz w:val="24"/>
                <w:szCs w:val="24"/>
              </w:rPr>
              <w:t>Всеволожский муниципальный район</w:t>
            </w:r>
            <w:r w:rsidR="00D27EF2" w:rsidRPr="000E1C87">
              <w:rPr>
                <w:sz w:val="24"/>
                <w:szCs w:val="24"/>
              </w:rPr>
              <w:t>”</w:t>
            </w:r>
            <w:r w:rsidRPr="000E1C87">
              <w:rPr>
                <w:sz w:val="24"/>
                <w:szCs w:val="24"/>
              </w:rPr>
              <w:t xml:space="preserve"> (договор аренды от 29.05.2017 № 6331/1.6-08) под целевое размещение указанного объекта. Акт выбора земельного участка утвержден постановлением администрации МО </w:t>
            </w:r>
            <w:r w:rsidR="00D27EF2" w:rsidRPr="000E1C87">
              <w:rPr>
                <w:sz w:val="24"/>
                <w:szCs w:val="24"/>
              </w:rPr>
              <w:t>“</w:t>
            </w:r>
            <w:r w:rsidRPr="000E1C87">
              <w:rPr>
                <w:sz w:val="24"/>
                <w:szCs w:val="24"/>
              </w:rPr>
              <w:t>Всеволожский муниципальный район</w:t>
            </w:r>
            <w:r w:rsidR="00D27EF2" w:rsidRPr="000E1C87">
              <w:rPr>
                <w:sz w:val="24"/>
                <w:szCs w:val="24"/>
              </w:rPr>
              <w:t>”</w:t>
            </w:r>
            <w:r w:rsidRPr="000E1C87">
              <w:rPr>
                <w:sz w:val="24"/>
                <w:szCs w:val="24"/>
              </w:rPr>
              <w:t xml:space="preserve"> от 29.07.2013 № 2314.</w:t>
            </w:r>
          </w:p>
          <w:p w14:paraId="1A44CE49" w14:textId="2EBC2910" w:rsidR="00D36BE6" w:rsidRPr="000E1C87" w:rsidRDefault="00D36BE6" w:rsidP="00D36BE6">
            <w:pPr>
              <w:ind w:firstLine="0"/>
              <w:rPr>
                <w:sz w:val="24"/>
                <w:szCs w:val="24"/>
              </w:rPr>
            </w:pPr>
            <w:r w:rsidRPr="000E1C87">
              <w:rPr>
                <w:sz w:val="24"/>
                <w:szCs w:val="24"/>
              </w:rPr>
              <w:t xml:space="preserve">В непосредственной близости от данного земельного участка планируется развитие многоэтажной многоквартирной жилой застройки. В соответствии с проектом планировки и проектом межевания территории (утвержден постановлением администрации МО </w:t>
            </w:r>
            <w:r w:rsidR="00D27EF2" w:rsidRPr="000E1C87">
              <w:rPr>
                <w:sz w:val="24"/>
                <w:szCs w:val="24"/>
              </w:rPr>
              <w:t>“</w:t>
            </w:r>
            <w:r w:rsidRPr="000E1C87">
              <w:rPr>
                <w:sz w:val="24"/>
                <w:szCs w:val="24"/>
              </w:rPr>
              <w:t>Заневское сельское поселение</w:t>
            </w:r>
            <w:r w:rsidR="00D27EF2" w:rsidRPr="000E1C87">
              <w:rPr>
                <w:sz w:val="24"/>
                <w:szCs w:val="24"/>
              </w:rPr>
              <w:t>”</w:t>
            </w:r>
            <w:r w:rsidRPr="000E1C87">
              <w:rPr>
                <w:sz w:val="24"/>
                <w:szCs w:val="24"/>
              </w:rPr>
              <w:t xml:space="preserve"> №432 от 06.10.2014 </w:t>
            </w:r>
            <w:r w:rsidR="00D27EF2" w:rsidRPr="000E1C87">
              <w:rPr>
                <w:sz w:val="24"/>
                <w:szCs w:val="24"/>
              </w:rPr>
              <w:t>“</w:t>
            </w:r>
            <w:r w:rsidRPr="000E1C87">
              <w:rPr>
                <w:sz w:val="24"/>
                <w:szCs w:val="24"/>
              </w:rPr>
              <w:t xml:space="preserve"> Об утверждении проекта планировки и межевания территории, расположенной в деревне Янино-1 муниципального образования </w:t>
            </w:r>
            <w:r w:rsidR="00D27EF2" w:rsidRPr="000E1C87">
              <w:rPr>
                <w:sz w:val="24"/>
                <w:szCs w:val="24"/>
              </w:rPr>
              <w:t>“</w:t>
            </w:r>
            <w:r w:rsidRPr="000E1C87">
              <w:rPr>
                <w:sz w:val="24"/>
                <w:szCs w:val="24"/>
              </w:rPr>
              <w:t>Заневское сельское поселение</w:t>
            </w:r>
            <w:r w:rsidR="00D27EF2" w:rsidRPr="000E1C87">
              <w:rPr>
                <w:sz w:val="24"/>
                <w:szCs w:val="24"/>
              </w:rPr>
              <w:t>”</w:t>
            </w:r>
            <w:r w:rsidRPr="000E1C87">
              <w:rPr>
                <w:sz w:val="24"/>
                <w:szCs w:val="24"/>
              </w:rPr>
              <w:t xml:space="preserve"> Всеволожского муниципального района Ленинградской области, ограниченной КАД (внешняя сторона), Колтушским шоссе, Черной дорогой и железнодорожной линией</w:t>
            </w:r>
            <w:r w:rsidR="00D27EF2" w:rsidRPr="000E1C87">
              <w:rPr>
                <w:sz w:val="24"/>
                <w:szCs w:val="24"/>
              </w:rPr>
              <w:t>”</w:t>
            </w:r>
            <w:r w:rsidRPr="000E1C87">
              <w:rPr>
                <w:sz w:val="24"/>
                <w:szCs w:val="24"/>
              </w:rPr>
              <w:t>) в данный момент Фондом защиты граждан участников долевого строительства (далее</w:t>
            </w:r>
            <w:r w:rsidR="00D771CC">
              <w:rPr>
                <w:sz w:val="24"/>
                <w:szCs w:val="24"/>
              </w:rPr>
              <w:t xml:space="preserve"> – </w:t>
            </w:r>
            <w:r w:rsidRPr="000E1C87">
              <w:rPr>
                <w:sz w:val="24"/>
                <w:szCs w:val="24"/>
              </w:rPr>
              <w:t xml:space="preserve">Фонд) ведется достройка многоквартирных жилых домов. В северной от Колтушского шоссе части </w:t>
            </w:r>
            <w:r w:rsidR="006D0829">
              <w:rPr>
                <w:sz w:val="24"/>
                <w:szCs w:val="24"/>
              </w:rPr>
              <w:t xml:space="preserve">городского поселка </w:t>
            </w:r>
            <w:r w:rsidRPr="000E1C87">
              <w:rPr>
                <w:sz w:val="24"/>
                <w:szCs w:val="24"/>
              </w:rPr>
              <w:t xml:space="preserve">Янино-1 нет существующих объектов спортивной инфраструктуры помимо данного Спортивного комплекса с ледовой ареной для обеспечения жителей соответствующей инфраструктурой. А значит присутствует недостаток объектов спортивной направленности. </w:t>
            </w:r>
          </w:p>
          <w:p w14:paraId="5CAA7666" w14:textId="063EACC6" w:rsidR="00D36BE6" w:rsidRPr="000E1C87" w:rsidRDefault="00D36BE6" w:rsidP="00D36BE6">
            <w:pPr>
              <w:ind w:firstLine="0"/>
              <w:rPr>
                <w:sz w:val="24"/>
                <w:szCs w:val="24"/>
              </w:rPr>
            </w:pPr>
            <w:r w:rsidRPr="000E1C87">
              <w:rPr>
                <w:sz w:val="24"/>
                <w:szCs w:val="24"/>
              </w:rPr>
              <w:t xml:space="preserve">Разрешение на строительство </w:t>
            </w:r>
            <w:r w:rsidR="00D27EF2" w:rsidRPr="000E1C87">
              <w:rPr>
                <w:sz w:val="24"/>
                <w:szCs w:val="24"/>
              </w:rPr>
              <w:t>“</w:t>
            </w:r>
            <w:r w:rsidRPr="000E1C87">
              <w:rPr>
                <w:sz w:val="24"/>
                <w:szCs w:val="24"/>
              </w:rPr>
              <w:t>Спортивного комплекса с ледовой ареной</w:t>
            </w:r>
            <w:r w:rsidR="00D27EF2" w:rsidRPr="000E1C87">
              <w:rPr>
                <w:sz w:val="24"/>
                <w:szCs w:val="24"/>
              </w:rPr>
              <w:t>”</w:t>
            </w:r>
            <w:r w:rsidRPr="000E1C87">
              <w:rPr>
                <w:sz w:val="24"/>
                <w:szCs w:val="24"/>
              </w:rPr>
              <w:t xml:space="preserve"> выдано администрацией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от 14.11.2019 № 47-RU47504109-</w:t>
            </w:r>
            <w:r w:rsidR="00D76FFB" w:rsidRPr="000E1C87">
              <w:rPr>
                <w:sz w:val="24"/>
                <w:szCs w:val="24"/>
              </w:rPr>
              <w:t>36–2019</w:t>
            </w:r>
            <w:r w:rsidRPr="000E1C87">
              <w:rPr>
                <w:sz w:val="24"/>
                <w:szCs w:val="24"/>
              </w:rPr>
              <w:t xml:space="preserve">. В дальнейшем администрацией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выдано разрешение на ввод рассматриваемого объекта в эксплуатацию от 17.07.2020 № 47-RU47504109-</w:t>
            </w:r>
            <w:r w:rsidR="00D76FFB" w:rsidRPr="000E1C87">
              <w:rPr>
                <w:sz w:val="24"/>
                <w:szCs w:val="24"/>
              </w:rPr>
              <w:t xml:space="preserve">36–2019 </w:t>
            </w:r>
            <w:r w:rsidRPr="000E1C87">
              <w:rPr>
                <w:sz w:val="24"/>
                <w:szCs w:val="24"/>
              </w:rPr>
              <w:t xml:space="preserve"> с учетом гарантийного письма в адрес администрации МО </w:t>
            </w:r>
            <w:r w:rsidR="00D27EF2" w:rsidRPr="000E1C87">
              <w:rPr>
                <w:sz w:val="24"/>
                <w:szCs w:val="24"/>
              </w:rPr>
              <w:t>“</w:t>
            </w:r>
            <w:r w:rsidRPr="000E1C87">
              <w:rPr>
                <w:sz w:val="24"/>
                <w:szCs w:val="24"/>
              </w:rPr>
              <w:t>Заневское городское поселение</w:t>
            </w:r>
            <w:r w:rsidR="00D27EF2" w:rsidRPr="000E1C87">
              <w:rPr>
                <w:sz w:val="24"/>
                <w:szCs w:val="24"/>
              </w:rPr>
              <w:t>”</w:t>
            </w:r>
            <w:r w:rsidRPr="000E1C87">
              <w:rPr>
                <w:sz w:val="24"/>
                <w:szCs w:val="24"/>
              </w:rPr>
              <w:t xml:space="preserve"> от 15.07.2020 № 1764-2-5 от собственника земельного участка и застройщика об обязательстве завершить благоустройство и установку малых архитектурных форм на указанном земельном участке.</w:t>
            </w:r>
          </w:p>
          <w:p w14:paraId="128D0385" w14:textId="77777777" w:rsidR="00D36BE6" w:rsidRPr="000E1C87" w:rsidRDefault="00D36BE6" w:rsidP="00D36BE6">
            <w:pPr>
              <w:ind w:firstLine="0"/>
              <w:rPr>
                <w:sz w:val="24"/>
                <w:szCs w:val="24"/>
              </w:rPr>
            </w:pPr>
            <w:r w:rsidRPr="000E1C87">
              <w:rPr>
                <w:sz w:val="24"/>
                <w:szCs w:val="24"/>
              </w:rPr>
              <w:t>Предложение признано нецелесообразным к учету на основании вышеописанных факторов.</w:t>
            </w:r>
          </w:p>
        </w:tc>
      </w:tr>
      <w:tr w:rsidR="00F93542" w:rsidRPr="000E1C87" w14:paraId="53217417" w14:textId="77777777" w:rsidTr="00510891">
        <w:trPr>
          <w:trHeight w:val="13"/>
          <w:jc w:val="center"/>
        </w:trPr>
        <w:tc>
          <w:tcPr>
            <w:tcW w:w="813" w:type="dxa"/>
            <w:tcBorders>
              <w:top w:val="single" w:sz="4" w:space="0" w:color="auto"/>
              <w:left w:val="single" w:sz="4" w:space="0" w:color="auto"/>
              <w:bottom w:val="single" w:sz="4" w:space="0" w:color="auto"/>
              <w:right w:val="single" w:sz="4" w:space="0" w:color="auto"/>
            </w:tcBorders>
          </w:tcPr>
          <w:p w14:paraId="37AECBD9"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47CF1F2B" w14:textId="77777777" w:rsidR="00D36BE6" w:rsidRPr="000E1C87" w:rsidRDefault="00D36BE6" w:rsidP="00D36BE6">
            <w:pPr>
              <w:ind w:firstLine="0"/>
              <w:rPr>
                <w:sz w:val="24"/>
                <w:szCs w:val="24"/>
              </w:rPr>
            </w:pPr>
            <w:r w:rsidRPr="000E1C87">
              <w:rPr>
                <w:sz w:val="24"/>
                <w:szCs w:val="24"/>
              </w:rPr>
              <w:t>Байдер В.А.</w:t>
            </w:r>
          </w:p>
        </w:tc>
        <w:tc>
          <w:tcPr>
            <w:tcW w:w="5738" w:type="dxa"/>
            <w:tcBorders>
              <w:top w:val="single" w:sz="4" w:space="0" w:color="auto"/>
              <w:left w:val="single" w:sz="4" w:space="0" w:color="auto"/>
              <w:bottom w:val="single" w:sz="4" w:space="0" w:color="auto"/>
              <w:right w:val="single" w:sz="4" w:space="0" w:color="auto"/>
            </w:tcBorders>
          </w:tcPr>
          <w:p w14:paraId="6FEB9E91" w14:textId="77777777" w:rsidR="00D36BE6" w:rsidRPr="000E1C87" w:rsidRDefault="00D36BE6" w:rsidP="00D36BE6">
            <w:pPr>
              <w:ind w:firstLine="0"/>
              <w:rPr>
                <w:sz w:val="24"/>
                <w:szCs w:val="24"/>
              </w:rPr>
            </w:pPr>
            <w:r w:rsidRPr="000E1C87">
              <w:rPr>
                <w:sz w:val="24"/>
                <w:szCs w:val="24"/>
              </w:rPr>
              <w:t>Включить в территориальную зону П1 земельный участок 47:07:1039001:56</w:t>
            </w:r>
          </w:p>
        </w:tc>
        <w:tc>
          <w:tcPr>
            <w:tcW w:w="6272" w:type="dxa"/>
            <w:tcBorders>
              <w:top w:val="single" w:sz="4" w:space="0" w:color="auto"/>
              <w:left w:val="single" w:sz="4" w:space="0" w:color="auto"/>
              <w:bottom w:val="single" w:sz="4" w:space="0" w:color="auto"/>
              <w:right w:val="single" w:sz="4" w:space="0" w:color="auto"/>
            </w:tcBorders>
          </w:tcPr>
          <w:p w14:paraId="3D2F1ABC"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2CC9C476" w14:textId="77777777" w:rsidTr="00510891">
        <w:trPr>
          <w:trHeight w:val="13"/>
          <w:jc w:val="center"/>
        </w:trPr>
        <w:tc>
          <w:tcPr>
            <w:tcW w:w="813" w:type="dxa"/>
            <w:tcBorders>
              <w:top w:val="single" w:sz="4" w:space="0" w:color="auto"/>
              <w:left w:val="single" w:sz="4" w:space="0" w:color="auto"/>
              <w:bottom w:val="single" w:sz="4" w:space="0" w:color="auto"/>
              <w:right w:val="single" w:sz="4" w:space="0" w:color="auto"/>
            </w:tcBorders>
          </w:tcPr>
          <w:p w14:paraId="456F6F5F" w14:textId="77777777" w:rsidR="00D36BE6" w:rsidRPr="000E1C87" w:rsidRDefault="00D36BE6" w:rsidP="00D36BE6">
            <w:pPr>
              <w:ind w:firstLine="0"/>
              <w:rPr>
                <w:sz w:val="24"/>
                <w:szCs w:val="24"/>
              </w:rPr>
            </w:pPr>
          </w:p>
        </w:tc>
        <w:tc>
          <w:tcPr>
            <w:tcW w:w="1736" w:type="dxa"/>
            <w:tcBorders>
              <w:top w:val="single" w:sz="4" w:space="0" w:color="auto"/>
              <w:left w:val="single" w:sz="4" w:space="0" w:color="auto"/>
              <w:bottom w:val="single" w:sz="4" w:space="0" w:color="auto"/>
              <w:right w:val="single" w:sz="4" w:space="0" w:color="auto"/>
            </w:tcBorders>
          </w:tcPr>
          <w:p w14:paraId="5F106142" w14:textId="77777777" w:rsidR="00D36BE6" w:rsidRPr="000E1C87" w:rsidRDefault="00D36BE6" w:rsidP="00D36BE6">
            <w:pPr>
              <w:ind w:firstLine="0"/>
              <w:rPr>
                <w:sz w:val="24"/>
                <w:szCs w:val="24"/>
              </w:rPr>
            </w:pPr>
            <w:r w:rsidRPr="000E1C87">
              <w:rPr>
                <w:sz w:val="24"/>
                <w:szCs w:val="24"/>
              </w:rPr>
              <w:t>Свободников М.Ю.</w:t>
            </w:r>
          </w:p>
        </w:tc>
        <w:tc>
          <w:tcPr>
            <w:tcW w:w="5738" w:type="dxa"/>
            <w:tcBorders>
              <w:top w:val="single" w:sz="4" w:space="0" w:color="auto"/>
              <w:left w:val="single" w:sz="4" w:space="0" w:color="auto"/>
              <w:bottom w:val="single" w:sz="4" w:space="0" w:color="auto"/>
              <w:right w:val="single" w:sz="4" w:space="0" w:color="auto"/>
            </w:tcBorders>
          </w:tcPr>
          <w:p w14:paraId="12700156" w14:textId="77777777" w:rsidR="00D36BE6" w:rsidRPr="000E1C87" w:rsidRDefault="00D36BE6" w:rsidP="00D36BE6">
            <w:pPr>
              <w:ind w:firstLine="0"/>
              <w:rPr>
                <w:sz w:val="24"/>
                <w:szCs w:val="24"/>
              </w:rPr>
            </w:pPr>
            <w:r w:rsidRPr="000E1C87">
              <w:rPr>
                <w:sz w:val="24"/>
                <w:szCs w:val="24"/>
              </w:rPr>
              <w:t>Включить в территориальную зону П1 земельный участок 47:07:1039001:51.</w:t>
            </w:r>
          </w:p>
        </w:tc>
        <w:tc>
          <w:tcPr>
            <w:tcW w:w="6272" w:type="dxa"/>
            <w:tcBorders>
              <w:top w:val="single" w:sz="4" w:space="0" w:color="auto"/>
              <w:left w:val="single" w:sz="4" w:space="0" w:color="auto"/>
              <w:bottom w:val="single" w:sz="4" w:space="0" w:color="auto"/>
              <w:right w:val="single" w:sz="4" w:space="0" w:color="auto"/>
            </w:tcBorders>
          </w:tcPr>
          <w:p w14:paraId="6DF00A58"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7A48272D" w14:textId="77777777" w:rsidTr="00510891">
        <w:tblPrEx>
          <w:tblLook w:val="0000" w:firstRow="0" w:lastRow="0" w:firstColumn="0" w:lastColumn="0" w:noHBand="0" w:noVBand="0"/>
        </w:tblPrEx>
        <w:trPr>
          <w:jc w:val="center"/>
        </w:trPr>
        <w:tc>
          <w:tcPr>
            <w:tcW w:w="813" w:type="dxa"/>
          </w:tcPr>
          <w:p w14:paraId="570EE98B" w14:textId="77777777" w:rsidR="00D36BE6" w:rsidRPr="000E1C87" w:rsidRDefault="00D36BE6" w:rsidP="00D36BE6">
            <w:pPr>
              <w:ind w:firstLine="0"/>
              <w:rPr>
                <w:sz w:val="24"/>
                <w:szCs w:val="24"/>
              </w:rPr>
            </w:pPr>
          </w:p>
        </w:tc>
        <w:tc>
          <w:tcPr>
            <w:tcW w:w="1736" w:type="dxa"/>
            <w:shd w:val="clear" w:color="auto" w:fill="auto"/>
          </w:tcPr>
          <w:p w14:paraId="72226FE1" w14:textId="264AD63D" w:rsidR="00D36BE6" w:rsidRPr="000E1C87" w:rsidRDefault="00D36BE6" w:rsidP="00D36BE6">
            <w:pPr>
              <w:ind w:firstLine="0"/>
              <w:rPr>
                <w:sz w:val="24"/>
                <w:szCs w:val="24"/>
              </w:rPr>
            </w:pPr>
            <w:r w:rsidRPr="000E1C87">
              <w:rPr>
                <w:sz w:val="24"/>
                <w:szCs w:val="24"/>
              </w:rPr>
              <w:t xml:space="preserve">Петров </w:t>
            </w:r>
            <w:r w:rsidR="00D76FFB" w:rsidRPr="000E1C87">
              <w:rPr>
                <w:sz w:val="24"/>
                <w:szCs w:val="24"/>
              </w:rPr>
              <w:t>Н. К.</w:t>
            </w:r>
          </w:p>
          <w:p w14:paraId="2E2B0AA4" w14:textId="77777777" w:rsidR="00D36BE6" w:rsidRPr="000E1C87" w:rsidRDefault="00D36BE6" w:rsidP="00D36BE6">
            <w:pPr>
              <w:ind w:firstLine="0"/>
              <w:rPr>
                <w:sz w:val="24"/>
                <w:szCs w:val="24"/>
              </w:rPr>
            </w:pPr>
          </w:p>
        </w:tc>
        <w:tc>
          <w:tcPr>
            <w:tcW w:w="5738" w:type="dxa"/>
            <w:shd w:val="clear" w:color="auto" w:fill="auto"/>
          </w:tcPr>
          <w:p w14:paraId="444411D1" w14:textId="1F8E4422" w:rsidR="00D36BE6" w:rsidRPr="000E1C87" w:rsidRDefault="00D36BE6" w:rsidP="00D36BE6">
            <w:pPr>
              <w:ind w:firstLine="0"/>
              <w:rPr>
                <w:sz w:val="24"/>
                <w:szCs w:val="24"/>
              </w:rPr>
            </w:pPr>
            <w:r w:rsidRPr="000E1C87">
              <w:rPr>
                <w:sz w:val="24"/>
                <w:szCs w:val="24"/>
              </w:rPr>
              <w:t xml:space="preserve">Оставить деловую зону Д1 в парке Оккервиль </w:t>
            </w:r>
            <w:r w:rsidR="005963DC" w:rsidRPr="000E1C87">
              <w:rPr>
                <w:sz w:val="24"/>
                <w:szCs w:val="24"/>
              </w:rPr>
              <w:t>у земельного участка</w:t>
            </w:r>
            <w:r w:rsidR="00AB6E9D" w:rsidRPr="000E1C87">
              <w:rPr>
                <w:sz w:val="24"/>
                <w:szCs w:val="24"/>
              </w:rPr>
              <w:t xml:space="preserve"> </w:t>
            </w:r>
            <w:r w:rsidRPr="000E1C87">
              <w:rPr>
                <w:sz w:val="24"/>
                <w:szCs w:val="24"/>
              </w:rPr>
              <w:t>47:07:1044001:28047</w:t>
            </w:r>
          </w:p>
          <w:p w14:paraId="026C4969" w14:textId="77777777" w:rsidR="00D36BE6" w:rsidRPr="000E1C87" w:rsidRDefault="00D36BE6" w:rsidP="00D36BE6">
            <w:pPr>
              <w:ind w:firstLine="0"/>
              <w:rPr>
                <w:sz w:val="24"/>
                <w:szCs w:val="24"/>
              </w:rPr>
            </w:pPr>
          </w:p>
        </w:tc>
        <w:tc>
          <w:tcPr>
            <w:tcW w:w="6272" w:type="dxa"/>
            <w:shd w:val="clear" w:color="auto" w:fill="auto"/>
          </w:tcPr>
          <w:p w14:paraId="0F48E364" w14:textId="77777777" w:rsidR="00D36BE6" w:rsidRPr="000E1C87" w:rsidRDefault="00D36BE6" w:rsidP="00D36BE6">
            <w:pPr>
              <w:ind w:firstLine="0"/>
              <w:rPr>
                <w:sz w:val="24"/>
                <w:szCs w:val="24"/>
              </w:rPr>
            </w:pPr>
            <w:r w:rsidRPr="000E1C87">
              <w:rPr>
                <w:sz w:val="24"/>
                <w:szCs w:val="24"/>
              </w:rPr>
              <w:t>Предложение целесообразно учесть в части сохранения в отношении указанного земельного участка функционального зонирования территории в соответствии с действующим генеральным планом поселения.</w:t>
            </w:r>
          </w:p>
        </w:tc>
      </w:tr>
      <w:tr w:rsidR="00F93542" w:rsidRPr="000E1C87" w14:paraId="0AA53AD1" w14:textId="77777777" w:rsidTr="00510891">
        <w:tblPrEx>
          <w:tblLook w:val="0000" w:firstRow="0" w:lastRow="0" w:firstColumn="0" w:lastColumn="0" w:noHBand="0" w:noVBand="0"/>
        </w:tblPrEx>
        <w:trPr>
          <w:jc w:val="center"/>
        </w:trPr>
        <w:tc>
          <w:tcPr>
            <w:tcW w:w="813" w:type="dxa"/>
          </w:tcPr>
          <w:p w14:paraId="3D13F4DD" w14:textId="77777777" w:rsidR="00D36BE6" w:rsidRPr="000E1C87" w:rsidRDefault="00D36BE6" w:rsidP="00D36BE6">
            <w:pPr>
              <w:ind w:firstLine="0"/>
              <w:rPr>
                <w:sz w:val="24"/>
                <w:szCs w:val="24"/>
              </w:rPr>
            </w:pPr>
          </w:p>
        </w:tc>
        <w:tc>
          <w:tcPr>
            <w:tcW w:w="13746" w:type="dxa"/>
            <w:gridSpan w:val="3"/>
            <w:shd w:val="clear" w:color="auto" w:fill="auto"/>
          </w:tcPr>
          <w:p w14:paraId="41A5A484" w14:textId="51EEB976" w:rsidR="00D36BE6" w:rsidRPr="000E1C87" w:rsidRDefault="006D0829" w:rsidP="00D36BE6">
            <w:pPr>
              <w:ind w:firstLine="0"/>
              <w:rPr>
                <w:sz w:val="24"/>
                <w:szCs w:val="24"/>
              </w:rPr>
            </w:pPr>
            <w:r>
              <w:rPr>
                <w:sz w:val="24"/>
                <w:szCs w:val="24"/>
              </w:rPr>
              <w:t>Городской поселок Я</w:t>
            </w:r>
            <w:r w:rsidR="00D36BE6" w:rsidRPr="000E1C87">
              <w:rPr>
                <w:sz w:val="24"/>
                <w:szCs w:val="24"/>
              </w:rPr>
              <w:t>нино-1</w:t>
            </w:r>
          </w:p>
        </w:tc>
      </w:tr>
      <w:tr w:rsidR="00F93542" w:rsidRPr="000E1C87" w14:paraId="037C2709" w14:textId="77777777" w:rsidTr="00510891">
        <w:tblPrEx>
          <w:tblLook w:val="0000" w:firstRow="0" w:lastRow="0" w:firstColumn="0" w:lastColumn="0" w:noHBand="0" w:noVBand="0"/>
        </w:tblPrEx>
        <w:trPr>
          <w:trHeight w:val="207"/>
          <w:jc w:val="center"/>
        </w:trPr>
        <w:tc>
          <w:tcPr>
            <w:tcW w:w="813" w:type="dxa"/>
          </w:tcPr>
          <w:p w14:paraId="7FCE15C0" w14:textId="77777777" w:rsidR="00D36BE6" w:rsidRPr="000E1C87" w:rsidRDefault="00D36BE6" w:rsidP="00D36BE6">
            <w:pPr>
              <w:ind w:firstLine="0"/>
              <w:rPr>
                <w:sz w:val="24"/>
                <w:szCs w:val="24"/>
              </w:rPr>
            </w:pPr>
          </w:p>
        </w:tc>
        <w:tc>
          <w:tcPr>
            <w:tcW w:w="1736" w:type="dxa"/>
            <w:vMerge w:val="restart"/>
            <w:shd w:val="clear" w:color="auto" w:fill="auto"/>
          </w:tcPr>
          <w:p w14:paraId="20255EF0" w14:textId="77777777" w:rsidR="00D36BE6" w:rsidRPr="000E1C87" w:rsidRDefault="00D36BE6" w:rsidP="00D36BE6">
            <w:pPr>
              <w:ind w:firstLine="0"/>
              <w:rPr>
                <w:sz w:val="24"/>
                <w:szCs w:val="24"/>
              </w:rPr>
            </w:pPr>
            <w:r w:rsidRPr="000E1C87">
              <w:rPr>
                <w:sz w:val="24"/>
                <w:szCs w:val="24"/>
              </w:rPr>
              <w:t>Лавриченко А.Е.</w:t>
            </w:r>
          </w:p>
          <w:p w14:paraId="54B7DE26" w14:textId="77777777" w:rsidR="00D36BE6" w:rsidRPr="000E1C87" w:rsidRDefault="00D36BE6" w:rsidP="00D36BE6">
            <w:pPr>
              <w:ind w:firstLine="0"/>
              <w:rPr>
                <w:sz w:val="24"/>
                <w:szCs w:val="24"/>
              </w:rPr>
            </w:pPr>
            <w:r w:rsidRPr="000E1C87">
              <w:rPr>
                <w:sz w:val="24"/>
                <w:szCs w:val="24"/>
              </w:rPr>
              <w:t>(ООО Ирис)</w:t>
            </w:r>
          </w:p>
          <w:p w14:paraId="2CD24427" w14:textId="77777777" w:rsidR="00D36BE6" w:rsidRPr="000E1C87" w:rsidRDefault="00D36BE6" w:rsidP="00D36BE6">
            <w:pPr>
              <w:ind w:firstLine="0"/>
              <w:rPr>
                <w:sz w:val="24"/>
                <w:szCs w:val="24"/>
              </w:rPr>
            </w:pPr>
          </w:p>
        </w:tc>
        <w:tc>
          <w:tcPr>
            <w:tcW w:w="5738" w:type="dxa"/>
            <w:shd w:val="clear" w:color="auto" w:fill="auto"/>
          </w:tcPr>
          <w:p w14:paraId="198D58AC" w14:textId="77777777" w:rsidR="00D36BE6" w:rsidRPr="000E1C87" w:rsidRDefault="00D36BE6" w:rsidP="00D36BE6">
            <w:pPr>
              <w:ind w:firstLine="0"/>
              <w:rPr>
                <w:sz w:val="24"/>
                <w:szCs w:val="24"/>
              </w:rPr>
            </w:pPr>
            <w:r w:rsidRPr="000E1C87">
              <w:rPr>
                <w:sz w:val="24"/>
                <w:szCs w:val="24"/>
              </w:rPr>
              <w:t>Изменить функциональную зону с Ж 5.1п на Ж 5.1, включив многоэтажную застройку в расчетный срок по генплану, что соответствует, утвержденному раннее проекту планировки территории.</w:t>
            </w:r>
          </w:p>
        </w:tc>
        <w:tc>
          <w:tcPr>
            <w:tcW w:w="6272" w:type="dxa"/>
            <w:vMerge w:val="restart"/>
            <w:shd w:val="clear" w:color="auto" w:fill="auto"/>
          </w:tcPr>
          <w:p w14:paraId="5E8F836B" w14:textId="77777777" w:rsidR="00D36BE6" w:rsidRPr="000E1C87" w:rsidRDefault="00D36BE6" w:rsidP="00D36BE6">
            <w:pPr>
              <w:ind w:firstLine="0"/>
              <w:rPr>
                <w:sz w:val="24"/>
                <w:szCs w:val="24"/>
              </w:rPr>
            </w:pPr>
            <w:r w:rsidRPr="000E1C87">
              <w:rPr>
                <w:sz w:val="24"/>
                <w:szCs w:val="24"/>
              </w:rPr>
              <w:t>Положения градостроительного кодекса в рамках подготовки и утверждения документов территориального планирования устанавливают функциональные зоны. Согласно ст. 9 ГрК РФ Генеральные планы поселений утверждаются на срок не менее чем двадцать лет.</w:t>
            </w:r>
          </w:p>
          <w:p w14:paraId="42B17DE8" w14:textId="77777777" w:rsidR="00D36BE6" w:rsidRPr="000E1C87" w:rsidRDefault="00D36BE6" w:rsidP="00D36BE6">
            <w:pPr>
              <w:ind w:firstLine="0"/>
              <w:rPr>
                <w:sz w:val="24"/>
                <w:szCs w:val="24"/>
              </w:rPr>
            </w:pPr>
            <w:r w:rsidRPr="000E1C87">
              <w:rPr>
                <w:sz w:val="24"/>
                <w:szCs w:val="24"/>
              </w:rPr>
              <w:t xml:space="preserve">На основании этого признано частично удовлетворить предложение в рамках изменения в границах территории обращения </w:t>
            </w:r>
          </w:p>
          <w:p w14:paraId="2E38058C" w14:textId="77777777" w:rsidR="00D36BE6" w:rsidRPr="000E1C87" w:rsidRDefault="00D36BE6" w:rsidP="00D36BE6">
            <w:pPr>
              <w:ind w:firstLine="0"/>
              <w:rPr>
                <w:sz w:val="24"/>
                <w:szCs w:val="24"/>
              </w:rPr>
            </w:pPr>
            <w:r w:rsidRPr="000E1C87">
              <w:rPr>
                <w:sz w:val="24"/>
                <w:szCs w:val="24"/>
              </w:rPr>
              <w:t>с Ж5.1п на Ж5.1.</w:t>
            </w:r>
          </w:p>
          <w:p w14:paraId="3639A4A6" w14:textId="06D32F9F" w:rsidR="00D36BE6" w:rsidRPr="000E1C87" w:rsidRDefault="00D36BE6" w:rsidP="00D36BE6">
            <w:pPr>
              <w:ind w:firstLine="0"/>
              <w:rPr>
                <w:sz w:val="24"/>
                <w:szCs w:val="24"/>
              </w:rPr>
            </w:pPr>
            <w:r w:rsidRPr="000E1C87">
              <w:rPr>
                <w:sz w:val="24"/>
                <w:szCs w:val="24"/>
              </w:rPr>
              <w:t xml:space="preserve">Территория земельных участков с кадастровыми номерами 47:07:1039001:2120, 47:07:1039001:2121, 47:07:1039001:2122, 47:07:1039001:2123, 47:07:1039001:2124, 47:07:1039001:2125, 47:07:1039001:2126, 47:07:1039001:2127, 47:07:1039001:2128, 47:07:1039001:2129, 47:07:1039001:2130, 47:07:1039001:2137, 47:07:1039001:2138, 47:07:1039001:2139, 47:07:1039001:2141, 47:07:1039001:2142, 47:07:1039001:2144, 47:07:1039001:2145, 47:07:1039001:2146, 47:07:1039001:2147, 47:07:1039001:2151, 47:07:1039001:2154, 47:07:1039001:2155, 47:07:1039001:2156, 47:07:1039001:2157, 47:07:1039001:2158, 47:07:1039001:2159, 47:07:1039001:2160, 47:07:1039001:2161, 47:07:1039001:2162, 47:07:1039001:2163, 47:07:1039001:2164, 47:07:1039001:2136, 47:07:1039001:2135, 47:07:1039001:2150, 47:07:1039001:2153 была переведена в земли населенных пунктов (земельный участок 47:07:1039001:391) с видом разрешенного использования </w:t>
            </w:r>
            <w:r w:rsidR="00D27EF2" w:rsidRPr="000E1C87">
              <w:rPr>
                <w:sz w:val="24"/>
                <w:szCs w:val="24"/>
              </w:rPr>
              <w:t>“</w:t>
            </w:r>
            <w:r w:rsidRPr="000E1C87">
              <w:rPr>
                <w:sz w:val="24"/>
                <w:szCs w:val="24"/>
              </w:rPr>
              <w:t>для комплексного освоения в целях жилищного строительства</w:t>
            </w:r>
            <w:r w:rsidR="00D27EF2" w:rsidRPr="000E1C87">
              <w:rPr>
                <w:sz w:val="24"/>
                <w:szCs w:val="24"/>
              </w:rPr>
              <w:t>”</w:t>
            </w:r>
            <w:r w:rsidRPr="000E1C87">
              <w:rPr>
                <w:sz w:val="24"/>
                <w:szCs w:val="24"/>
              </w:rPr>
              <w:t xml:space="preserve"> распоряжением правительства Ленинградской области от 02.02.2011 №30-р.</w:t>
            </w:r>
          </w:p>
          <w:p w14:paraId="5C6E5782" w14:textId="47663860" w:rsidR="00D36BE6" w:rsidRPr="000E1C87" w:rsidRDefault="00D36BE6" w:rsidP="00D36BE6">
            <w:pPr>
              <w:ind w:firstLine="0"/>
              <w:rPr>
                <w:sz w:val="24"/>
                <w:szCs w:val="24"/>
              </w:rPr>
            </w:pPr>
            <w:r w:rsidRPr="000E1C87">
              <w:rPr>
                <w:sz w:val="24"/>
                <w:szCs w:val="24"/>
              </w:rPr>
              <w:t xml:space="preserve">На основании этого был утвержден Проект планировки и межевания территории, утвержденный постановлением администрации МО </w:t>
            </w:r>
            <w:r w:rsidR="00D27EF2" w:rsidRPr="000E1C87">
              <w:rPr>
                <w:sz w:val="24"/>
                <w:szCs w:val="24"/>
              </w:rPr>
              <w:t>“</w:t>
            </w:r>
            <w:r w:rsidRPr="000E1C87">
              <w:rPr>
                <w:sz w:val="24"/>
                <w:szCs w:val="24"/>
              </w:rPr>
              <w:t>Заневское сельское поселение</w:t>
            </w:r>
            <w:r w:rsidR="00D27EF2" w:rsidRPr="000E1C87">
              <w:rPr>
                <w:sz w:val="24"/>
                <w:szCs w:val="24"/>
              </w:rPr>
              <w:t>”</w:t>
            </w:r>
            <w:r w:rsidRPr="000E1C87">
              <w:rPr>
                <w:sz w:val="24"/>
                <w:szCs w:val="24"/>
              </w:rPr>
              <w:t xml:space="preserve"> от 27.05.2013 № 181 (с изм. от</w:t>
            </w:r>
            <w:r w:rsidR="00D76FFB" w:rsidRPr="000E1C87">
              <w:rPr>
                <w:sz w:val="24"/>
                <w:szCs w:val="24"/>
              </w:rPr>
              <w:t xml:space="preserve"> </w:t>
            </w:r>
            <w:r w:rsidRPr="000E1C87">
              <w:rPr>
                <w:sz w:val="24"/>
                <w:szCs w:val="24"/>
              </w:rPr>
              <w:t xml:space="preserve">09.09.2013 № 384) предусматривающий в границах территории данных земельных участков расположение таких социальных объектов как 3 Детских сада по 225 мест и 2 общеобразовательных школы 825 мест и 550 мест. </w:t>
            </w:r>
          </w:p>
          <w:p w14:paraId="102002F3" w14:textId="7647C25B" w:rsidR="00D36BE6" w:rsidRPr="000E1C87" w:rsidRDefault="00D36BE6" w:rsidP="00D36BE6">
            <w:pPr>
              <w:ind w:firstLine="0"/>
              <w:rPr>
                <w:sz w:val="24"/>
                <w:szCs w:val="24"/>
              </w:rPr>
            </w:pPr>
            <w:r w:rsidRPr="000E1C87">
              <w:rPr>
                <w:sz w:val="24"/>
                <w:szCs w:val="24"/>
              </w:rPr>
              <w:t xml:space="preserve">На сегодняшний момент автомобильная дорога, испрашиваемая для изменения трассировки является единственным подъездом к </w:t>
            </w:r>
            <w:r w:rsidR="00A06BAC" w:rsidRPr="000E1C87">
              <w:rPr>
                <w:sz w:val="24"/>
                <w:szCs w:val="24"/>
              </w:rPr>
              <w:t>существующей</w:t>
            </w:r>
            <w:r w:rsidRPr="000E1C87">
              <w:rPr>
                <w:sz w:val="24"/>
                <w:szCs w:val="24"/>
              </w:rPr>
              <w:t xml:space="preserve"> территории многоквартирной жилой застройки, на основании этого рекомендуется внести изменения в проект планировки территории для актуализации текущей исходной ситуации по планировке территории.</w:t>
            </w:r>
          </w:p>
          <w:p w14:paraId="371DED42" w14:textId="77777777" w:rsidR="00D36BE6" w:rsidRPr="000E1C87" w:rsidRDefault="00D36BE6" w:rsidP="00D36BE6">
            <w:pPr>
              <w:ind w:firstLine="0"/>
              <w:rPr>
                <w:sz w:val="24"/>
                <w:szCs w:val="24"/>
              </w:rPr>
            </w:pPr>
            <w:r w:rsidRPr="000E1C87">
              <w:rPr>
                <w:sz w:val="24"/>
                <w:szCs w:val="24"/>
              </w:rPr>
              <w:t>Помимо этого, установление функциональных зон на земельном участке 47:07:1039001:2135 также связано с трассировкой существующей улично-дорожной сети.</w:t>
            </w:r>
          </w:p>
          <w:p w14:paraId="1223D3AC" w14:textId="77777777" w:rsidR="00D36BE6" w:rsidRPr="000E1C87" w:rsidRDefault="00D36BE6" w:rsidP="00D36BE6">
            <w:pPr>
              <w:ind w:firstLine="0"/>
              <w:rPr>
                <w:sz w:val="24"/>
                <w:szCs w:val="24"/>
              </w:rPr>
            </w:pPr>
            <w:r w:rsidRPr="000E1C87">
              <w:rPr>
                <w:sz w:val="24"/>
                <w:szCs w:val="24"/>
              </w:rPr>
              <w:t>Целесообразно учесть предложения в части уточнения решений по развитию улично-дорожной сети населенных пунктов</w:t>
            </w:r>
          </w:p>
        </w:tc>
      </w:tr>
      <w:tr w:rsidR="00F93542" w:rsidRPr="000E1C87" w14:paraId="78D228ED" w14:textId="77777777" w:rsidTr="00510891">
        <w:tblPrEx>
          <w:tblLook w:val="0000" w:firstRow="0" w:lastRow="0" w:firstColumn="0" w:lastColumn="0" w:noHBand="0" w:noVBand="0"/>
        </w:tblPrEx>
        <w:trPr>
          <w:trHeight w:val="601"/>
          <w:jc w:val="center"/>
        </w:trPr>
        <w:tc>
          <w:tcPr>
            <w:tcW w:w="813" w:type="dxa"/>
          </w:tcPr>
          <w:p w14:paraId="4CF22490" w14:textId="77777777" w:rsidR="00D36BE6" w:rsidRPr="000E1C87" w:rsidRDefault="00D36BE6" w:rsidP="00D36BE6">
            <w:pPr>
              <w:ind w:firstLine="0"/>
              <w:rPr>
                <w:sz w:val="24"/>
                <w:szCs w:val="24"/>
              </w:rPr>
            </w:pPr>
          </w:p>
        </w:tc>
        <w:tc>
          <w:tcPr>
            <w:tcW w:w="1736" w:type="dxa"/>
            <w:vMerge/>
            <w:shd w:val="clear" w:color="auto" w:fill="auto"/>
          </w:tcPr>
          <w:p w14:paraId="00718D2C" w14:textId="77777777" w:rsidR="00D36BE6" w:rsidRPr="000E1C87" w:rsidRDefault="00D36BE6" w:rsidP="00D36BE6">
            <w:pPr>
              <w:ind w:firstLine="0"/>
              <w:rPr>
                <w:sz w:val="24"/>
                <w:szCs w:val="24"/>
              </w:rPr>
            </w:pPr>
          </w:p>
        </w:tc>
        <w:tc>
          <w:tcPr>
            <w:tcW w:w="5738" w:type="dxa"/>
            <w:shd w:val="clear" w:color="auto" w:fill="auto"/>
          </w:tcPr>
          <w:p w14:paraId="1F4170D5" w14:textId="77777777" w:rsidR="00D36BE6" w:rsidRPr="000E1C87" w:rsidRDefault="00D36BE6" w:rsidP="00D36BE6">
            <w:pPr>
              <w:ind w:firstLine="0"/>
              <w:rPr>
                <w:sz w:val="24"/>
                <w:szCs w:val="24"/>
              </w:rPr>
            </w:pPr>
            <w:r w:rsidRPr="000E1C87">
              <w:rPr>
                <w:sz w:val="24"/>
                <w:szCs w:val="24"/>
              </w:rPr>
              <w:t>Изменить трассировку ул. Ясной.</w:t>
            </w:r>
          </w:p>
          <w:p w14:paraId="2C92566D" w14:textId="77777777" w:rsidR="00D36BE6" w:rsidRPr="000E1C87" w:rsidRDefault="00D36BE6" w:rsidP="00D36BE6">
            <w:pPr>
              <w:ind w:firstLine="0"/>
              <w:rPr>
                <w:sz w:val="24"/>
                <w:szCs w:val="24"/>
              </w:rPr>
            </w:pPr>
            <w:r w:rsidRPr="000E1C87">
              <w:rPr>
                <w:sz w:val="24"/>
                <w:szCs w:val="24"/>
              </w:rPr>
              <w:t>(обращение в рамках публичных слушаний с графическим описанием передано секретарю публичных слушаний)</w:t>
            </w:r>
          </w:p>
        </w:tc>
        <w:tc>
          <w:tcPr>
            <w:tcW w:w="6272" w:type="dxa"/>
            <w:vMerge/>
            <w:shd w:val="clear" w:color="auto" w:fill="auto"/>
          </w:tcPr>
          <w:p w14:paraId="050A57AD" w14:textId="77777777" w:rsidR="00D36BE6" w:rsidRPr="000E1C87" w:rsidRDefault="00D36BE6" w:rsidP="00D36BE6">
            <w:pPr>
              <w:ind w:firstLine="0"/>
              <w:rPr>
                <w:sz w:val="24"/>
                <w:szCs w:val="24"/>
              </w:rPr>
            </w:pPr>
          </w:p>
        </w:tc>
      </w:tr>
      <w:tr w:rsidR="00F93542" w:rsidRPr="000E1C87" w14:paraId="57D9239E" w14:textId="77777777" w:rsidTr="00510891">
        <w:tblPrEx>
          <w:tblLook w:val="0000" w:firstRow="0" w:lastRow="0" w:firstColumn="0" w:lastColumn="0" w:noHBand="0" w:noVBand="0"/>
        </w:tblPrEx>
        <w:trPr>
          <w:trHeight w:val="206"/>
          <w:jc w:val="center"/>
        </w:trPr>
        <w:tc>
          <w:tcPr>
            <w:tcW w:w="813" w:type="dxa"/>
          </w:tcPr>
          <w:p w14:paraId="31790093" w14:textId="77777777" w:rsidR="00D36BE6" w:rsidRPr="000E1C87" w:rsidRDefault="00D36BE6" w:rsidP="00D36BE6">
            <w:pPr>
              <w:ind w:firstLine="0"/>
              <w:rPr>
                <w:sz w:val="24"/>
                <w:szCs w:val="24"/>
              </w:rPr>
            </w:pPr>
          </w:p>
        </w:tc>
        <w:tc>
          <w:tcPr>
            <w:tcW w:w="1736" w:type="dxa"/>
            <w:vMerge/>
            <w:shd w:val="clear" w:color="auto" w:fill="auto"/>
          </w:tcPr>
          <w:p w14:paraId="0A17DC00" w14:textId="77777777" w:rsidR="00D36BE6" w:rsidRPr="000E1C87" w:rsidRDefault="00D36BE6" w:rsidP="00D36BE6">
            <w:pPr>
              <w:ind w:firstLine="0"/>
              <w:rPr>
                <w:sz w:val="24"/>
                <w:szCs w:val="24"/>
              </w:rPr>
            </w:pPr>
          </w:p>
        </w:tc>
        <w:tc>
          <w:tcPr>
            <w:tcW w:w="5738" w:type="dxa"/>
            <w:shd w:val="clear" w:color="auto" w:fill="auto"/>
          </w:tcPr>
          <w:p w14:paraId="505FA23F" w14:textId="77777777" w:rsidR="00D36BE6" w:rsidRPr="000E1C87" w:rsidRDefault="00D36BE6" w:rsidP="00D36BE6">
            <w:pPr>
              <w:ind w:firstLine="0"/>
              <w:rPr>
                <w:sz w:val="24"/>
                <w:szCs w:val="24"/>
              </w:rPr>
            </w:pPr>
            <w:r w:rsidRPr="000E1C87">
              <w:rPr>
                <w:sz w:val="24"/>
                <w:szCs w:val="24"/>
              </w:rPr>
              <w:t>Обозначить на карте социальных объектов два детсада, которые мы собираемся строить.</w:t>
            </w:r>
          </w:p>
        </w:tc>
        <w:tc>
          <w:tcPr>
            <w:tcW w:w="6272" w:type="dxa"/>
            <w:vMerge/>
            <w:shd w:val="clear" w:color="auto" w:fill="auto"/>
          </w:tcPr>
          <w:p w14:paraId="7FE03834" w14:textId="77777777" w:rsidR="00D36BE6" w:rsidRPr="000E1C87" w:rsidRDefault="00D36BE6" w:rsidP="00D36BE6">
            <w:pPr>
              <w:ind w:firstLine="0"/>
              <w:rPr>
                <w:sz w:val="24"/>
                <w:szCs w:val="24"/>
              </w:rPr>
            </w:pPr>
          </w:p>
        </w:tc>
      </w:tr>
      <w:tr w:rsidR="00F93542" w:rsidRPr="000E1C87" w14:paraId="782BB124" w14:textId="77777777" w:rsidTr="00510891">
        <w:tblPrEx>
          <w:tblLook w:val="0000" w:firstRow="0" w:lastRow="0" w:firstColumn="0" w:lastColumn="0" w:noHBand="0" w:noVBand="0"/>
        </w:tblPrEx>
        <w:trPr>
          <w:jc w:val="center"/>
        </w:trPr>
        <w:tc>
          <w:tcPr>
            <w:tcW w:w="813" w:type="dxa"/>
          </w:tcPr>
          <w:p w14:paraId="403840A3" w14:textId="77777777" w:rsidR="00D36BE6" w:rsidRPr="000E1C87" w:rsidRDefault="00D36BE6" w:rsidP="00D36BE6">
            <w:pPr>
              <w:ind w:firstLine="0"/>
              <w:rPr>
                <w:sz w:val="24"/>
                <w:szCs w:val="24"/>
              </w:rPr>
            </w:pPr>
          </w:p>
        </w:tc>
        <w:tc>
          <w:tcPr>
            <w:tcW w:w="1736" w:type="dxa"/>
            <w:shd w:val="clear" w:color="auto" w:fill="auto"/>
          </w:tcPr>
          <w:p w14:paraId="491477B1" w14:textId="2564D2E3" w:rsidR="00D36BE6" w:rsidRPr="000E1C87" w:rsidRDefault="00D36BE6" w:rsidP="00D36BE6">
            <w:pPr>
              <w:ind w:firstLine="0"/>
              <w:rPr>
                <w:sz w:val="24"/>
                <w:szCs w:val="24"/>
              </w:rPr>
            </w:pPr>
            <w:r w:rsidRPr="000E1C87">
              <w:rPr>
                <w:sz w:val="24"/>
                <w:szCs w:val="24"/>
              </w:rPr>
              <w:t xml:space="preserve">Новиков </w:t>
            </w:r>
            <w:r w:rsidR="00D76FFB" w:rsidRPr="000E1C87">
              <w:rPr>
                <w:sz w:val="24"/>
                <w:szCs w:val="24"/>
              </w:rPr>
              <w:t>Н. М.</w:t>
            </w:r>
          </w:p>
          <w:p w14:paraId="3140B045" w14:textId="77777777" w:rsidR="00D36BE6" w:rsidRPr="000E1C87" w:rsidRDefault="00D36BE6" w:rsidP="00D36BE6">
            <w:pPr>
              <w:ind w:firstLine="0"/>
              <w:rPr>
                <w:sz w:val="24"/>
                <w:szCs w:val="24"/>
              </w:rPr>
            </w:pPr>
          </w:p>
        </w:tc>
        <w:tc>
          <w:tcPr>
            <w:tcW w:w="5738" w:type="dxa"/>
            <w:shd w:val="clear" w:color="auto" w:fill="auto"/>
          </w:tcPr>
          <w:p w14:paraId="19B72148" w14:textId="4B21B70D" w:rsidR="00D36BE6" w:rsidRPr="000E1C87" w:rsidRDefault="00D36BE6" w:rsidP="00D36BE6">
            <w:pPr>
              <w:ind w:firstLine="0"/>
              <w:rPr>
                <w:sz w:val="24"/>
                <w:szCs w:val="24"/>
              </w:rPr>
            </w:pPr>
            <w:r w:rsidRPr="000E1C87">
              <w:rPr>
                <w:sz w:val="24"/>
                <w:szCs w:val="24"/>
              </w:rPr>
              <w:t>Наши участки с кадастровыми номерами 47:07:1039001:325, 47:07:1039001:326, 47:07:1039001:3710, 47:07:1039001:3709 остаются в данной версии генплана участками</w:t>
            </w:r>
            <w:r w:rsidR="00D76FFB" w:rsidRPr="000E1C87">
              <w:rPr>
                <w:sz w:val="24"/>
                <w:szCs w:val="24"/>
              </w:rPr>
              <w:t xml:space="preserve"> </w:t>
            </w:r>
            <w:r w:rsidRPr="000E1C87">
              <w:rPr>
                <w:sz w:val="24"/>
                <w:szCs w:val="24"/>
              </w:rPr>
              <w:t xml:space="preserve">сельхозназначения. </w:t>
            </w:r>
          </w:p>
          <w:p w14:paraId="2184954F" w14:textId="77777777" w:rsidR="00D36BE6" w:rsidRPr="000E1C87" w:rsidRDefault="00D36BE6" w:rsidP="00D36BE6">
            <w:pPr>
              <w:ind w:firstLine="0"/>
              <w:rPr>
                <w:sz w:val="24"/>
                <w:szCs w:val="24"/>
              </w:rPr>
            </w:pPr>
            <w:r w:rsidRPr="000E1C87">
              <w:rPr>
                <w:sz w:val="24"/>
                <w:szCs w:val="24"/>
              </w:rPr>
              <w:t>Предложение перевести их в земли промышленности.</w:t>
            </w:r>
          </w:p>
        </w:tc>
        <w:tc>
          <w:tcPr>
            <w:tcW w:w="6272" w:type="dxa"/>
            <w:shd w:val="clear" w:color="auto" w:fill="auto"/>
          </w:tcPr>
          <w:p w14:paraId="7660BC7B"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2A5FDAE5" w14:textId="77777777" w:rsidTr="00510891">
        <w:tblPrEx>
          <w:tblLook w:val="0000" w:firstRow="0" w:lastRow="0" w:firstColumn="0" w:lastColumn="0" w:noHBand="0" w:noVBand="0"/>
        </w:tblPrEx>
        <w:trPr>
          <w:jc w:val="center"/>
        </w:trPr>
        <w:tc>
          <w:tcPr>
            <w:tcW w:w="813" w:type="dxa"/>
          </w:tcPr>
          <w:p w14:paraId="3F37B906" w14:textId="77777777" w:rsidR="00D36BE6" w:rsidRPr="000E1C87" w:rsidRDefault="00D36BE6" w:rsidP="00D36BE6">
            <w:pPr>
              <w:ind w:firstLine="0"/>
              <w:rPr>
                <w:sz w:val="24"/>
                <w:szCs w:val="24"/>
              </w:rPr>
            </w:pPr>
          </w:p>
        </w:tc>
        <w:tc>
          <w:tcPr>
            <w:tcW w:w="1736" w:type="dxa"/>
            <w:shd w:val="clear" w:color="auto" w:fill="auto"/>
          </w:tcPr>
          <w:p w14:paraId="57C1FA43" w14:textId="77777777" w:rsidR="00D36BE6" w:rsidRPr="000E1C87" w:rsidRDefault="00D36BE6" w:rsidP="00D36BE6">
            <w:pPr>
              <w:ind w:firstLine="0"/>
              <w:rPr>
                <w:sz w:val="24"/>
                <w:szCs w:val="24"/>
              </w:rPr>
            </w:pPr>
            <w:r w:rsidRPr="000E1C87">
              <w:rPr>
                <w:sz w:val="24"/>
                <w:szCs w:val="24"/>
              </w:rPr>
              <w:t>Свободников М.Ю.</w:t>
            </w:r>
          </w:p>
        </w:tc>
        <w:tc>
          <w:tcPr>
            <w:tcW w:w="5738" w:type="dxa"/>
            <w:shd w:val="clear" w:color="auto" w:fill="auto"/>
          </w:tcPr>
          <w:p w14:paraId="47AAC96F" w14:textId="77777777" w:rsidR="00D36BE6" w:rsidRPr="000E1C87" w:rsidRDefault="00D36BE6" w:rsidP="00D36BE6">
            <w:pPr>
              <w:ind w:firstLine="0"/>
              <w:rPr>
                <w:sz w:val="24"/>
                <w:szCs w:val="24"/>
              </w:rPr>
            </w:pPr>
            <w:r w:rsidRPr="000E1C87">
              <w:rPr>
                <w:sz w:val="24"/>
                <w:szCs w:val="24"/>
              </w:rPr>
              <w:t>Перевести земли сельскохозяйственного назначения вблизи МПБО-2 в земли промышленности.</w:t>
            </w:r>
          </w:p>
        </w:tc>
        <w:tc>
          <w:tcPr>
            <w:tcW w:w="6272" w:type="dxa"/>
            <w:shd w:val="clear" w:color="auto" w:fill="auto"/>
          </w:tcPr>
          <w:p w14:paraId="7DFE9324"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32F05FA1" w14:textId="77777777" w:rsidTr="00510891">
        <w:tblPrEx>
          <w:tblLook w:val="0000" w:firstRow="0" w:lastRow="0" w:firstColumn="0" w:lastColumn="0" w:noHBand="0" w:noVBand="0"/>
        </w:tblPrEx>
        <w:trPr>
          <w:jc w:val="center"/>
        </w:trPr>
        <w:tc>
          <w:tcPr>
            <w:tcW w:w="813" w:type="dxa"/>
          </w:tcPr>
          <w:p w14:paraId="3A5D3EC3" w14:textId="77777777" w:rsidR="00D36BE6" w:rsidRPr="000E1C87" w:rsidRDefault="00D36BE6" w:rsidP="00D36BE6">
            <w:pPr>
              <w:ind w:firstLine="0"/>
              <w:rPr>
                <w:sz w:val="24"/>
                <w:szCs w:val="24"/>
              </w:rPr>
            </w:pPr>
          </w:p>
        </w:tc>
        <w:tc>
          <w:tcPr>
            <w:tcW w:w="1736" w:type="dxa"/>
            <w:shd w:val="clear" w:color="auto" w:fill="auto"/>
          </w:tcPr>
          <w:p w14:paraId="263D81D4" w14:textId="3F19E539" w:rsidR="00D36BE6" w:rsidRPr="000E1C87" w:rsidRDefault="00D36BE6" w:rsidP="00D36BE6">
            <w:pPr>
              <w:ind w:firstLine="0"/>
              <w:rPr>
                <w:sz w:val="24"/>
                <w:szCs w:val="24"/>
              </w:rPr>
            </w:pPr>
            <w:r w:rsidRPr="000E1C87">
              <w:rPr>
                <w:sz w:val="24"/>
                <w:szCs w:val="24"/>
              </w:rPr>
              <w:t xml:space="preserve">Касаев </w:t>
            </w:r>
            <w:r w:rsidR="00D76FFB" w:rsidRPr="000E1C87">
              <w:rPr>
                <w:sz w:val="24"/>
                <w:szCs w:val="24"/>
              </w:rPr>
              <w:t>В. А.</w:t>
            </w:r>
          </w:p>
          <w:p w14:paraId="20AA6454" w14:textId="77777777" w:rsidR="00D36BE6" w:rsidRPr="000E1C87" w:rsidRDefault="00D36BE6" w:rsidP="00D36BE6">
            <w:pPr>
              <w:ind w:firstLine="0"/>
              <w:rPr>
                <w:sz w:val="24"/>
                <w:szCs w:val="24"/>
              </w:rPr>
            </w:pPr>
          </w:p>
        </w:tc>
        <w:tc>
          <w:tcPr>
            <w:tcW w:w="5738" w:type="dxa"/>
            <w:shd w:val="clear" w:color="auto" w:fill="auto"/>
          </w:tcPr>
          <w:p w14:paraId="43D7BAD7" w14:textId="77777777" w:rsidR="00D36BE6" w:rsidRPr="000E1C87" w:rsidRDefault="00D36BE6" w:rsidP="00D36BE6">
            <w:pPr>
              <w:ind w:firstLine="0"/>
              <w:rPr>
                <w:sz w:val="24"/>
                <w:szCs w:val="24"/>
              </w:rPr>
            </w:pPr>
            <w:r w:rsidRPr="000E1C87">
              <w:rPr>
                <w:sz w:val="24"/>
                <w:szCs w:val="24"/>
              </w:rPr>
              <w:t xml:space="preserve">Земельный участок с кадастровым номером 47:07:1039001:407 – земля сельхозназначения, в данном редакции генплана предлагается перевести в земли промышленности. </w:t>
            </w:r>
          </w:p>
          <w:p w14:paraId="46279928" w14:textId="77777777" w:rsidR="00D36BE6" w:rsidRPr="000E1C87" w:rsidRDefault="00D36BE6" w:rsidP="00D36BE6">
            <w:pPr>
              <w:ind w:firstLine="0"/>
              <w:rPr>
                <w:sz w:val="24"/>
                <w:szCs w:val="24"/>
              </w:rPr>
            </w:pPr>
            <w:r w:rsidRPr="000E1C87">
              <w:rPr>
                <w:sz w:val="24"/>
                <w:szCs w:val="24"/>
              </w:rPr>
              <w:t>Перевести земли сельскохозяйственного назначения вблизи МПБО-2 в земли промышленности.</w:t>
            </w:r>
          </w:p>
        </w:tc>
        <w:tc>
          <w:tcPr>
            <w:tcW w:w="6272" w:type="dxa"/>
            <w:shd w:val="clear" w:color="auto" w:fill="auto"/>
          </w:tcPr>
          <w:p w14:paraId="782B5F35"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5F97E0B3" w14:textId="77777777" w:rsidTr="00510891">
        <w:tblPrEx>
          <w:tblLook w:val="0000" w:firstRow="0" w:lastRow="0" w:firstColumn="0" w:lastColumn="0" w:noHBand="0" w:noVBand="0"/>
        </w:tblPrEx>
        <w:trPr>
          <w:jc w:val="center"/>
        </w:trPr>
        <w:tc>
          <w:tcPr>
            <w:tcW w:w="813" w:type="dxa"/>
          </w:tcPr>
          <w:p w14:paraId="4A916234" w14:textId="77777777" w:rsidR="00D36BE6" w:rsidRPr="000E1C87" w:rsidRDefault="00D36BE6" w:rsidP="00D36BE6">
            <w:pPr>
              <w:ind w:firstLine="0"/>
              <w:rPr>
                <w:sz w:val="24"/>
                <w:szCs w:val="24"/>
              </w:rPr>
            </w:pPr>
          </w:p>
        </w:tc>
        <w:tc>
          <w:tcPr>
            <w:tcW w:w="1736" w:type="dxa"/>
            <w:shd w:val="clear" w:color="auto" w:fill="auto"/>
          </w:tcPr>
          <w:p w14:paraId="46714001" w14:textId="2386904D" w:rsidR="00D36BE6" w:rsidRPr="000E1C87" w:rsidRDefault="00D36BE6" w:rsidP="00D36BE6">
            <w:pPr>
              <w:ind w:firstLine="0"/>
              <w:rPr>
                <w:sz w:val="24"/>
                <w:szCs w:val="24"/>
              </w:rPr>
            </w:pPr>
            <w:r w:rsidRPr="000E1C87">
              <w:rPr>
                <w:sz w:val="24"/>
                <w:szCs w:val="24"/>
              </w:rPr>
              <w:t xml:space="preserve">Пашкевич </w:t>
            </w:r>
            <w:r w:rsidR="00D76FFB" w:rsidRPr="000E1C87">
              <w:rPr>
                <w:sz w:val="24"/>
                <w:szCs w:val="24"/>
              </w:rPr>
              <w:t>К. Э.</w:t>
            </w:r>
          </w:p>
        </w:tc>
        <w:tc>
          <w:tcPr>
            <w:tcW w:w="5738" w:type="dxa"/>
            <w:shd w:val="clear" w:color="auto" w:fill="auto"/>
          </w:tcPr>
          <w:p w14:paraId="01B13B69" w14:textId="77777777" w:rsidR="00D36BE6" w:rsidRPr="000E1C87" w:rsidRDefault="00D36BE6" w:rsidP="00D36BE6">
            <w:pPr>
              <w:ind w:firstLine="0"/>
              <w:rPr>
                <w:sz w:val="24"/>
                <w:szCs w:val="24"/>
              </w:rPr>
            </w:pPr>
            <w:r w:rsidRPr="000E1C87">
              <w:rPr>
                <w:sz w:val="24"/>
                <w:szCs w:val="24"/>
              </w:rPr>
              <w:t>Оставить дорогу через коттеджный поселок к землям севернее его, как это предусмотрено в генплане</w:t>
            </w:r>
          </w:p>
        </w:tc>
        <w:tc>
          <w:tcPr>
            <w:tcW w:w="6272" w:type="dxa"/>
            <w:shd w:val="clear" w:color="auto" w:fill="auto"/>
          </w:tcPr>
          <w:p w14:paraId="0740E4D8" w14:textId="77777777" w:rsidR="00D36BE6" w:rsidRPr="000E1C87" w:rsidRDefault="00D36BE6" w:rsidP="00D36BE6">
            <w:pPr>
              <w:ind w:firstLine="0"/>
              <w:rPr>
                <w:sz w:val="24"/>
                <w:szCs w:val="24"/>
              </w:rPr>
            </w:pPr>
            <w:r w:rsidRPr="000E1C87">
              <w:rPr>
                <w:sz w:val="24"/>
                <w:szCs w:val="24"/>
              </w:rPr>
              <w:t>Данное проектное решение отражено в материалах генерального плана.</w:t>
            </w:r>
          </w:p>
        </w:tc>
      </w:tr>
      <w:tr w:rsidR="00F93542" w:rsidRPr="000E1C87" w14:paraId="0808F662" w14:textId="77777777" w:rsidTr="00510891">
        <w:tblPrEx>
          <w:tblLook w:val="0000" w:firstRow="0" w:lastRow="0" w:firstColumn="0" w:lastColumn="0" w:noHBand="0" w:noVBand="0"/>
        </w:tblPrEx>
        <w:trPr>
          <w:jc w:val="center"/>
        </w:trPr>
        <w:tc>
          <w:tcPr>
            <w:tcW w:w="813" w:type="dxa"/>
          </w:tcPr>
          <w:p w14:paraId="609426A1" w14:textId="77777777" w:rsidR="00D36BE6" w:rsidRPr="000E1C87" w:rsidRDefault="00D36BE6" w:rsidP="00D36BE6">
            <w:pPr>
              <w:ind w:firstLine="0"/>
              <w:rPr>
                <w:sz w:val="24"/>
                <w:szCs w:val="24"/>
              </w:rPr>
            </w:pPr>
          </w:p>
        </w:tc>
        <w:tc>
          <w:tcPr>
            <w:tcW w:w="13746" w:type="dxa"/>
            <w:gridSpan w:val="3"/>
            <w:shd w:val="clear" w:color="auto" w:fill="auto"/>
          </w:tcPr>
          <w:p w14:paraId="2E9AE9D2" w14:textId="75A36424" w:rsidR="00D36BE6" w:rsidRPr="000E1C87" w:rsidRDefault="00D36BE6" w:rsidP="00D36BE6">
            <w:pPr>
              <w:ind w:firstLine="0"/>
              <w:rPr>
                <w:sz w:val="24"/>
                <w:szCs w:val="24"/>
              </w:rPr>
            </w:pPr>
            <w:r w:rsidRPr="000E1C87">
              <w:rPr>
                <w:sz w:val="24"/>
                <w:szCs w:val="24"/>
              </w:rPr>
              <w:t>д</w:t>
            </w:r>
            <w:r w:rsidR="00633098">
              <w:rPr>
                <w:sz w:val="24"/>
                <w:szCs w:val="24"/>
              </w:rPr>
              <w:t>еревня</w:t>
            </w:r>
            <w:r w:rsidR="00AB6E9D" w:rsidRPr="000E1C87">
              <w:rPr>
                <w:sz w:val="24"/>
                <w:szCs w:val="24"/>
              </w:rPr>
              <w:t xml:space="preserve"> </w:t>
            </w:r>
            <w:r w:rsidRPr="000E1C87">
              <w:rPr>
                <w:sz w:val="24"/>
                <w:szCs w:val="24"/>
              </w:rPr>
              <w:t xml:space="preserve">Суоранда </w:t>
            </w:r>
          </w:p>
        </w:tc>
      </w:tr>
      <w:tr w:rsidR="00F93542" w:rsidRPr="000E1C87" w14:paraId="7B604CB4" w14:textId="77777777" w:rsidTr="00510891">
        <w:tblPrEx>
          <w:tblLook w:val="0000" w:firstRow="0" w:lastRow="0" w:firstColumn="0" w:lastColumn="0" w:noHBand="0" w:noVBand="0"/>
        </w:tblPrEx>
        <w:trPr>
          <w:jc w:val="center"/>
        </w:trPr>
        <w:tc>
          <w:tcPr>
            <w:tcW w:w="813" w:type="dxa"/>
          </w:tcPr>
          <w:p w14:paraId="5AE0BFF4" w14:textId="77777777" w:rsidR="00D36BE6" w:rsidRPr="000E1C87" w:rsidRDefault="00D36BE6" w:rsidP="00D36BE6">
            <w:pPr>
              <w:ind w:firstLine="0"/>
              <w:rPr>
                <w:sz w:val="24"/>
                <w:szCs w:val="24"/>
              </w:rPr>
            </w:pPr>
          </w:p>
        </w:tc>
        <w:tc>
          <w:tcPr>
            <w:tcW w:w="1736" w:type="dxa"/>
            <w:shd w:val="clear" w:color="auto" w:fill="auto"/>
          </w:tcPr>
          <w:p w14:paraId="7B30CFE0" w14:textId="77777777" w:rsidR="00D36BE6" w:rsidRPr="000E1C87" w:rsidRDefault="00D36BE6" w:rsidP="00D36BE6">
            <w:pPr>
              <w:ind w:firstLine="0"/>
              <w:rPr>
                <w:sz w:val="24"/>
                <w:szCs w:val="24"/>
              </w:rPr>
            </w:pPr>
            <w:r w:rsidRPr="000E1C87">
              <w:rPr>
                <w:sz w:val="24"/>
                <w:szCs w:val="24"/>
              </w:rPr>
              <w:t>Унжаков В.Е.</w:t>
            </w:r>
          </w:p>
          <w:p w14:paraId="1AA3B538" w14:textId="77777777" w:rsidR="00D36BE6" w:rsidRPr="000E1C87" w:rsidRDefault="00D36BE6" w:rsidP="00D36BE6">
            <w:pPr>
              <w:ind w:firstLine="0"/>
              <w:rPr>
                <w:sz w:val="24"/>
                <w:szCs w:val="24"/>
              </w:rPr>
            </w:pPr>
          </w:p>
        </w:tc>
        <w:tc>
          <w:tcPr>
            <w:tcW w:w="5738" w:type="dxa"/>
            <w:shd w:val="clear" w:color="auto" w:fill="auto"/>
          </w:tcPr>
          <w:p w14:paraId="156BEE1A" w14:textId="62412197" w:rsidR="00D36BE6" w:rsidRPr="000E1C87" w:rsidRDefault="00D36BE6" w:rsidP="00D36BE6">
            <w:pPr>
              <w:ind w:firstLine="0"/>
              <w:rPr>
                <w:sz w:val="24"/>
                <w:szCs w:val="24"/>
              </w:rPr>
            </w:pPr>
            <w:r w:rsidRPr="000E1C87">
              <w:rPr>
                <w:sz w:val="24"/>
                <w:szCs w:val="24"/>
              </w:rPr>
              <w:t xml:space="preserve">Перевести земли </w:t>
            </w:r>
            <w:r w:rsidR="00AB6E9D" w:rsidRPr="000E1C87">
              <w:rPr>
                <w:sz w:val="24"/>
                <w:szCs w:val="24"/>
              </w:rPr>
              <w:t>сельскохозяйственного назначения</w:t>
            </w:r>
            <w:r w:rsidRPr="000E1C87">
              <w:rPr>
                <w:sz w:val="24"/>
                <w:szCs w:val="24"/>
              </w:rPr>
              <w:t xml:space="preserve"> в земли населенных пунктов.</w:t>
            </w:r>
          </w:p>
        </w:tc>
        <w:tc>
          <w:tcPr>
            <w:tcW w:w="6272" w:type="dxa"/>
            <w:shd w:val="clear" w:color="auto" w:fill="auto"/>
          </w:tcPr>
          <w:p w14:paraId="689A1D3B"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позволяющих оценить возможность из размещения на указанных земельных участках с учетом необходимости организации их социального, транспортного и инженерного обслуживания в связи с чем такое предложение не может быть учтено.</w:t>
            </w:r>
          </w:p>
        </w:tc>
      </w:tr>
      <w:tr w:rsidR="00F93542" w:rsidRPr="000E1C87" w14:paraId="1AA7B585" w14:textId="77777777" w:rsidTr="00510891">
        <w:tblPrEx>
          <w:tblLook w:val="0000" w:firstRow="0" w:lastRow="0" w:firstColumn="0" w:lastColumn="0" w:noHBand="0" w:noVBand="0"/>
        </w:tblPrEx>
        <w:trPr>
          <w:jc w:val="center"/>
        </w:trPr>
        <w:tc>
          <w:tcPr>
            <w:tcW w:w="813" w:type="dxa"/>
          </w:tcPr>
          <w:p w14:paraId="386B814A" w14:textId="77777777" w:rsidR="00D36BE6" w:rsidRPr="000E1C87" w:rsidRDefault="00D36BE6" w:rsidP="00D36BE6">
            <w:pPr>
              <w:ind w:firstLine="0"/>
              <w:rPr>
                <w:sz w:val="24"/>
                <w:szCs w:val="24"/>
              </w:rPr>
            </w:pPr>
          </w:p>
        </w:tc>
        <w:tc>
          <w:tcPr>
            <w:tcW w:w="1736" w:type="dxa"/>
            <w:shd w:val="clear" w:color="auto" w:fill="auto"/>
          </w:tcPr>
          <w:p w14:paraId="0F4BBCF1" w14:textId="428894B2" w:rsidR="00D36BE6" w:rsidRPr="000E1C87" w:rsidRDefault="00D36BE6" w:rsidP="00D36BE6">
            <w:pPr>
              <w:ind w:firstLine="0"/>
              <w:rPr>
                <w:sz w:val="24"/>
                <w:szCs w:val="24"/>
              </w:rPr>
            </w:pPr>
            <w:r w:rsidRPr="000E1C87">
              <w:rPr>
                <w:sz w:val="24"/>
                <w:szCs w:val="24"/>
              </w:rPr>
              <w:t xml:space="preserve">Диденко </w:t>
            </w:r>
            <w:r w:rsidR="00D76FFB" w:rsidRPr="000E1C87">
              <w:rPr>
                <w:sz w:val="24"/>
                <w:szCs w:val="24"/>
              </w:rPr>
              <w:t>В. Н.</w:t>
            </w:r>
          </w:p>
          <w:p w14:paraId="679C20D9" w14:textId="77777777" w:rsidR="00D36BE6" w:rsidRPr="000E1C87" w:rsidRDefault="00D36BE6" w:rsidP="00D36BE6">
            <w:pPr>
              <w:ind w:firstLine="0"/>
              <w:rPr>
                <w:sz w:val="24"/>
                <w:szCs w:val="24"/>
              </w:rPr>
            </w:pPr>
          </w:p>
        </w:tc>
        <w:tc>
          <w:tcPr>
            <w:tcW w:w="5738" w:type="dxa"/>
            <w:shd w:val="clear" w:color="auto" w:fill="auto"/>
          </w:tcPr>
          <w:p w14:paraId="6BA5009E" w14:textId="77777777" w:rsidR="00D36BE6" w:rsidRPr="000E1C87" w:rsidRDefault="00D36BE6" w:rsidP="00D36BE6">
            <w:pPr>
              <w:ind w:firstLine="0"/>
              <w:rPr>
                <w:sz w:val="24"/>
                <w:szCs w:val="24"/>
              </w:rPr>
            </w:pPr>
            <w:r w:rsidRPr="000E1C87">
              <w:rPr>
                <w:sz w:val="24"/>
                <w:szCs w:val="24"/>
              </w:rPr>
              <w:t>Против перевода земель сельхозназначения в земли населенных пунктов.</w:t>
            </w:r>
          </w:p>
        </w:tc>
        <w:tc>
          <w:tcPr>
            <w:tcW w:w="6272" w:type="dxa"/>
            <w:shd w:val="clear" w:color="auto" w:fill="auto"/>
          </w:tcPr>
          <w:p w14:paraId="34159ACB" w14:textId="736C3EDC"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BE03F14"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24E0BA3C" w14:textId="4CFF25C6"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5C554CB6"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4F6CD5CE"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1D532B10"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65198956" w14:textId="77777777" w:rsidTr="00510891">
        <w:tblPrEx>
          <w:tblLook w:val="0000" w:firstRow="0" w:lastRow="0" w:firstColumn="0" w:lastColumn="0" w:noHBand="0" w:noVBand="0"/>
        </w:tblPrEx>
        <w:trPr>
          <w:jc w:val="center"/>
        </w:trPr>
        <w:tc>
          <w:tcPr>
            <w:tcW w:w="813" w:type="dxa"/>
          </w:tcPr>
          <w:p w14:paraId="2EEB6557" w14:textId="77777777" w:rsidR="00D36BE6" w:rsidRPr="000E1C87" w:rsidRDefault="00D36BE6" w:rsidP="00D36BE6">
            <w:pPr>
              <w:ind w:firstLine="0"/>
              <w:rPr>
                <w:sz w:val="24"/>
                <w:szCs w:val="24"/>
              </w:rPr>
            </w:pPr>
          </w:p>
        </w:tc>
        <w:tc>
          <w:tcPr>
            <w:tcW w:w="1736" w:type="dxa"/>
            <w:shd w:val="clear" w:color="auto" w:fill="auto"/>
          </w:tcPr>
          <w:p w14:paraId="179B9306" w14:textId="4186FB34" w:rsidR="00D36BE6" w:rsidRPr="000E1C87" w:rsidRDefault="00D36BE6" w:rsidP="00D36BE6">
            <w:pPr>
              <w:ind w:firstLine="0"/>
              <w:rPr>
                <w:sz w:val="24"/>
                <w:szCs w:val="24"/>
              </w:rPr>
            </w:pPr>
            <w:r w:rsidRPr="000E1C87">
              <w:rPr>
                <w:sz w:val="24"/>
                <w:szCs w:val="24"/>
              </w:rPr>
              <w:t xml:space="preserve">Румянцев </w:t>
            </w:r>
            <w:r w:rsidR="00D76FFB" w:rsidRPr="000E1C87">
              <w:rPr>
                <w:sz w:val="24"/>
                <w:szCs w:val="24"/>
              </w:rPr>
              <w:t>И. А.</w:t>
            </w:r>
          </w:p>
          <w:p w14:paraId="46640D8B" w14:textId="77777777" w:rsidR="00D36BE6" w:rsidRPr="000E1C87" w:rsidRDefault="00D36BE6" w:rsidP="00D36BE6">
            <w:pPr>
              <w:ind w:firstLine="0"/>
              <w:rPr>
                <w:sz w:val="24"/>
                <w:szCs w:val="24"/>
              </w:rPr>
            </w:pPr>
          </w:p>
        </w:tc>
        <w:tc>
          <w:tcPr>
            <w:tcW w:w="5738" w:type="dxa"/>
            <w:shd w:val="clear" w:color="auto" w:fill="auto"/>
          </w:tcPr>
          <w:p w14:paraId="07686876" w14:textId="77777777" w:rsidR="00D36BE6" w:rsidRPr="000E1C87" w:rsidRDefault="00D36BE6" w:rsidP="00D36BE6">
            <w:pPr>
              <w:ind w:firstLine="0"/>
              <w:rPr>
                <w:sz w:val="24"/>
                <w:szCs w:val="24"/>
              </w:rPr>
            </w:pPr>
            <w:r w:rsidRPr="000E1C87">
              <w:rPr>
                <w:sz w:val="24"/>
                <w:szCs w:val="24"/>
              </w:rPr>
              <w:t>Не переводить в зону Ж-3, а оставить Ж-2.2.</w:t>
            </w:r>
          </w:p>
          <w:p w14:paraId="4B7C3DF9" w14:textId="77777777" w:rsidR="00D36BE6" w:rsidRPr="000E1C87" w:rsidRDefault="00D36BE6" w:rsidP="00D36BE6">
            <w:pPr>
              <w:ind w:firstLine="0"/>
              <w:rPr>
                <w:sz w:val="24"/>
                <w:szCs w:val="24"/>
              </w:rPr>
            </w:pPr>
            <w:r w:rsidRPr="000E1C87">
              <w:rPr>
                <w:sz w:val="24"/>
                <w:szCs w:val="24"/>
              </w:rPr>
              <w:t>За строительство малоэтажной застройки.</w:t>
            </w:r>
          </w:p>
          <w:p w14:paraId="786261C1" w14:textId="58EEBCB6" w:rsidR="00D36BE6" w:rsidRPr="000E1C87" w:rsidRDefault="00D36BE6" w:rsidP="00D36BE6">
            <w:pPr>
              <w:ind w:firstLine="0"/>
              <w:rPr>
                <w:sz w:val="24"/>
                <w:szCs w:val="24"/>
              </w:rPr>
            </w:pPr>
            <w:r w:rsidRPr="000E1C87">
              <w:rPr>
                <w:sz w:val="24"/>
                <w:szCs w:val="24"/>
              </w:rPr>
              <w:t xml:space="preserve">За перевод земель </w:t>
            </w:r>
            <w:r w:rsidR="00AB6E9D" w:rsidRPr="000E1C87">
              <w:rPr>
                <w:sz w:val="24"/>
                <w:szCs w:val="24"/>
              </w:rPr>
              <w:t>сельскохозяйственного назначения</w:t>
            </w:r>
            <w:r w:rsidRPr="000E1C87">
              <w:rPr>
                <w:sz w:val="24"/>
                <w:szCs w:val="24"/>
              </w:rPr>
              <w:t xml:space="preserve"> в земли населенных пунктов.</w:t>
            </w:r>
          </w:p>
          <w:p w14:paraId="714D2352" w14:textId="77777777" w:rsidR="00D36BE6" w:rsidRPr="000E1C87" w:rsidRDefault="00D36BE6" w:rsidP="00D36BE6">
            <w:pPr>
              <w:ind w:firstLine="0"/>
              <w:rPr>
                <w:sz w:val="24"/>
                <w:szCs w:val="24"/>
              </w:rPr>
            </w:pPr>
            <w:r w:rsidRPr="000E1C87">
              <w:rPr>
                <w:sz w:val="24"/>
                <w:szCs w:val="24"/>
              </w:rPr>
              <w:t>За строительство новых дорог и социальных объектов в связи с расширением границ населенных пунктов</w:t>
            </w:r>
          </w:p>
        </w:tc>
        <w:tc>
          <w:tcPr>
            <w:tcW w:w="6272" w:type="dxa"/>
            <w:shd w:val="clear" w:color="auto" w:fill="auto"/>
          </w:tcPr>
          <w:p w14:paraId="3750E485" w14:textId="5458FEAA" w:rsidR="00D36BE6" w:rsidRPr="000E1C87" w:rsidRDefault="00D36BE6" w:rsidP="00D36BE6">
            <w:pPr>
              <w:ind w:firstLine="0"/>
              <w:rPr>
                <w:sz w:val="24"/>
                <w:szCs w:val="24"/>
              </w:rPr>
            </w:pPr>
            <w:r w:rsidRPr="000E1C87">
              <w:rPr>
                <w:sz w:val="24"/>
                <w:szCs w:val="24"/>
              </w:rPr>
              <w:t xml:space="preserve">В соответствии со статьей 15 Федерального закона от 25.06.2002 № 73-ФЗ </w:t>
            </w:r>
            <w:r w:rsidR="00D27EF2" w:rsidRPr="000E1C87">
              <w:rPr>
                <w:sz w:val="24"/>
                <w:szCs w:val="24"/>
              </w:rPr>
              <w:t>“</w:t>
            </w:r>
            <w:r w:rsidRPr="000E1C87">
              <w:rPr>
                <w:sz w:val="24"/>
                <w:szCs w:val="24"/>
              </w:rPr>
              <w:t>Об объектах культурного наследия (памятниках истории и культуры) народов Российской Федерации</w:t>
            </w:r>
            <w:r w:rsidR="00D27EF2" w:rsidRPr="000E1C87">
              <w:rPr>
                <w:sz w:val="24"/>
                <w:szCs w:val="24"/>
              </w:rPr>
              <w:t>”</w:t>
            </w:r>
            <w:r w:rsidRPr="000E1C87">
              <w:rPr>
                <w:sz w:val="24"/>
                <w:szCs w:val="24"/>
              </w:rPr>
              <w:t xml:space="preserve"> 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государственных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14:paraId="355B932A" w14:textId="77777777" w:rsidR="00D36BE6" w:rsidRPr="000E1C87" w:rsidRDefault="00D36BE6" w:rsidP="00D36BE6">
            <w:pPr>
              <w:ind w:firstLine="0"/>
              <w:rPr>
                <w:sz w:val="24"/>
                <w:szCs w:val="24"/>
              </w:rPr>
            </w:pPr>
            <w:r w:rsidRPr="000E1C87">
              <w:rPr>
                <w:sz w:val="24"/>
                <w:szCs w:val="24"/>
              </w:rPr>
              <w:t>На момент подготовки проекта изменений в генеральный план Заневского городского поселения в Едином государственном реестре объектов культурного наследия (памятников истории и культуры) народов Российской Федерации отсутствуют сведения о каких-либо объектах культурного наследия на территориях, предлагаемых к включению в границу деревни Суоранда.</w:t>
            </w:r>
          </w:p>
          <w:p w14:paraId="15298BBA" w14:textId="22F0E8DD" w:rsidR="00D36BE6" w:rsidRPr="000E1C87" w:rsidRDefault="00D36BE6" w:rsidP="00D36BE6">
            <w:pPr>
              <w:ind w:firstLine="0"/>
              <w:rPr>
                <w:sz w:val="24"/>
                <w:szCs w:val="24"/>
              </w:rPr>
            </w:pPr>
            <w:r w:rsidRPr="000E1C87">
              <w:rPr>
                <w:sz w:val="24"/>
                <w:szCs w:val="24"/>
              </w:rPr>
              <w:t xml:space="preserve">Особо охраняемая природная территория регионального значения памятник природ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 xml:space="preserve"> создана в соответствии с постановлением Правительства Ленинградской области от 30.12.2015 № 536, его границы отображены на картах материалов по обоснованию проекта изменений в генеральный план Заневского городского поселения.</w:t>
            </w:r>
          </w:p>
          <w:p w14:paraId="75E20D66" w14:textId="77777777" w:rsidR="00D36BE6" w:rsidRPr="000E1C87" w:rsidRDefault="00D36BE6" w:rsidP="00D36BE6">
            <w:pPr>
              <w:ind w:firstLine="0"/>
              <w:rPr>
                <w:sz w:val="24"/>
                <w:szCs w:val="24"/>
              </w:rPr>
            </w:pPr>
            <w:r w:rsidRPr="000E1C87">
              <w:rPr>
                <w:sz w:val="24"/>
                <w:szCs w:val="24"/>
              </w:rPr>
              <w:t>Охранные зоны указанной особо охраняемой природной территории не установлены и, соответственно, не могут быть отображены в проекте изменений в генеральный план Заневского городского поселения, в связи с чем данное обстоятельство не может рассматриваться как ограничение использования территорий, прилегающих к такой особо охраняемой природной территории.</w:t>
            </w:r>
          </w:p>
          <w:p w14:paraId="7C28F00C" w14:textId="77777777" w:rsidR="00D36BE6" w:rsidRPr="000E1C87" w:rsidRDefault="00D36BE6" w:rsidP="00D36BE6">
            <w:pPr>
              <w:ind w:firstLine="0"/>
              <w:rPr>
                <w:sz w:val="24"/>
                <w:szCs w:val="24"/>
              </w:rPr>
            </w:pPr>
            <w:r w:rsidRPr="000E1C87">
              <w:rPr>
                <w:sz w:val="24"/>
                <w:szCs w:val="24"/>
              </w:rPr>
              <w:t>Таким образом, какие-либо ограничения использования указанной в предложении территории, не позволяющие ее использование в целях жилищного строительства, отсутствуют.</w:t>
            </w:r>
          </w:p>
          <w:p w14:paraId="498DEF13" w14:textId="77777777" w:rsidR="00D36BE6" w:rsidRPr="000E1C87" w:rsidRDefault="00D36BE6" w:rsidP="00D36BE6">
            <w:pPr>
              <w:ind w:firstLine="0"/>
              <w:rPr>
                <w:sz w:val="24"/>
                <w:szCs w:val="24"/>
              </w:rPr>
            </w:pPr>
            <w:r w:rsidRPr="000E1C87">
              <w:rPr>
                <w:sz w:val="24"/>
                <w:szCs w:val="24"/>
              </w:rPr>
              <w:t>Однако, необходимо принять во внимание, что с территории земельных участков с кадастровыми номерами 47:07:1039001:30, 47:07:1039001:49, 47:07:1039001:235 осуществляется доступ на эко-тропу, проходящую по территории особо охраняемой природной территории. В целях обеспечения беспрепятственного доступа к указанной эко-тропе целесообразно учесть предложение в части отнесения земельных участков с кадастровыми номерами к функциональной зоне Р2, предназначенной для размещения озелененных территорий общего пользования, а также включить в описание формируемой на включаемых в границу деревни Суоранда территориях функциональной зоны Ж2.2 сведения о необходимости устройства пешеходной зоны в формате бульвара. Кроме того, целесообразно обеспечить формирование дополнительного буфера между особо охраняемой природной территории и планируемой застройкой путем отнесения части земельного участка с кадастровым номером 47:07:1039001:26 к функциональной зоне Р2, предназначенной для размещения озелененных территорий общего пользования.</w:t>
            </w:r>
          </w:p>
        </w:tc>
      </w:tr>
      <w:tr w:rsidR="00F93542" w:rsidRPr="000E1C87" w14:paraId="0212520C" w14:textId="77777777" w:rsidTr="00510891">
        <w:tblPrEx>
          <w:tblLook w:val="0000" w:firstRow="0" w:lastRow="0" w:firstColumn="0" w:lastColumn="0" w:noHBand="0" w:noVBand="0"/>
        </w:tblPrEx>
        <w:trPr>
          <w:jc w:val="center"/>
        </w:trPr>
        <w:tc>
          <w:tcPr>
            <w:tcW w:w="813" w:type="dxa"/>
          </w:tcPr>
          <w:p w14:paraId="1FB6957D" w14:textId="77777777" w:rsidR="00D36BE6" w:rsidRPr="000E1C87" w:rsidRDefault="00D36BE6" w:rsidP="00D36BE6">
            <w:pPr>
              <w:ind w:firstLine="0"/>
              <w:rPr>
                <w:sz w:val="24"/>
                <w:szCs w:val="24"/>
              </w:rPr>
            </w:pPr>
          </w:p>
        </w:tc>
        <w:tc>
          <w:tcPr>
            <w:tcW w:w="13746" w:type="dxa"/>
            <w:gridSpan w:val="3"/>
            <w:shd w:val="clear" w:color="auto" w:fill="auto"/>
          </w:tcPr>
          <w:p w14:paraId="3A91AFCE" w14:textId="1C68F340" w:rsidR="00D36BE6" w:rsidRPr="000E1C87" w:rsidRDefault="00D36BE6" w:rsidP="00D36BE6">
            <w:pPr>
              <w:ind w:firstLine="0"/>
              <w:rPr>
                <w:sz w:val="24"/>
                <w:szCs w:val="24"/>
              </w:rPr>
            </w:pPr>
            <w:r w:rsidRPr="000E1C87">
              <w:rPr>
                <w:sz w:val="24"/>
                <w:szCs w:val="24"/>
              </w:rPr>
              <w:t>д</w:t>
            </w:r>
            <w:r w:rsidR="00633098">
              <w:rPr>
                <w:sz w:val="24"/>
                <w:szCs w:val="24"/>
              </w:rPr>
              <w:t>еревня</w:t>
            </w:r>
            <w:r w:rsidRPr="000E1C87">
              <w:rPr>
                <w:sz w:val="24"/>
                <w:szCs w:val="24"/>
              </w:rPr>
              <w:t xml:space="preserve"> Новосергиевка</w:t>
            </w:r>
          </w:p>
        </w:tc>
      </w:tr>
      <w:tr w:rsidR="00F93542" w:rsidRPr="000E1C87" w14:paraId="5CDA43A5" w14:textId="77777777" w:rsidTr="00510891">
        <w:tblPrEx>
          <w:tblLook w:val="0000" w:firstRow="0" w:lastRow="0" w:firstColumn="0" w:lastColumn="0" w:noHBand="0" w:noVBand="0"/>
        </w:tblPrEx>
        <w:trPr>
          <w:trHeight w:val="1610"/>
          <w:jc w:val="center"/>
        </w:trPr>
        <w:tc>
          <w:tcPr>
            <w:tcW w:w="813" w:type="dxa"/>
          </w:tcPr>
          <w:p w14:paraId="13E25288" w14:textId="77777777" w:rsidR="00D36BE6" w:rsidRPr="000E1C87" w:rsidRDefault="00D36BE6" w:rsidP="00D36BE6">
            <w:pPr>
              <w:ind w:firstLine="0"/>
              <w:rPr>
                <w:sz w:val="24"/>
                <w:szCs w:val="24"/>
              </w:rPr>
            </w:pPr>
          </w:p>
        </w:tc>
        <w:tc>
          <w:tcPr>
            <w:tcW w:w="1736" w:type="dxa"/>
            <w:shd w:val="clear" w:color="auto" w:fill="auto"/>
          </w:tcPr>
          <w:p w14:paraId="6C84D96A" w14:textId="1936FF0B" w:rsidR="00D36BE6" w:rsidRPr="000E1C87" w:rsidRDefault="00D36BE6" w:rsidP="00D36BE6">
            <w:pPr>
              <w:ind w:firstLine="0"/>
              <w:rPr>
                <w:sz w:val="24"/>
                <w:szCs w:val="24"/>
              </w:rPr>
            </w:pPr>
            <w:r w:rsidRPr="000E1C87">
              <w:rPr>
                <w:sz w:val="24"/>
                <w:szCs w:val="24"/>
              </w:rPr>
              <w:t xml:space="preserve">Кудряшов </w:t>
            </w:r>
            <w:r w:rsidR="00D76FFB" w:rsidRPr="000E1C87">
              <w:rPr>
                <w:sz w:val="24"/>
                <w:szCs w:val="24"/>
              </w:rPr>
              <w:t>И. А.</w:t>
            </w:r>
          </w:p>
        </w:tc>
        <w:tc>
          <w:tcPr>
            <w:tcW w:w="5738" w:type="dxa"/>
            <w:shd w:val="clear" w:color="auto" w:fill="auto"/>
          </w:tcPr>
          <w:p w14:paraId="3F959638" w14:textId="77777777" w:rsidR="00D36BE6" w:rsidRPr="000E1C87" w:rsidRDefault="00D36BE6" w:rsidP="00D36BE6">
            <w:pPr>
              <w:ind w:firstLine="0"/>
              <w:rPr>
                <w:sz w:val="24"/>
                <w:szCs w:val="24"/>
              </w:rPr>
            </w:pPr>
            <w:r w:rsidRPr="000E1C87">
              <w:rPr>
                <w:sz w:val="24"/>
                <w:szCs w:val="24"/>
              </w:rPr>
              <w:t>У нас земельный участок с кадастровым номером 47:07:1044001:248 за пейнтбольным клубом, получается мы остаемся землями сельскохозяйственного назначения, участок надо перевести из категории сельскохозяйственных земель в категорию земель промышленности.</w:t>
            </w:r>
          </w:p>
        </w:tc>
        <w:tc>
          <w:tcPr>
            <w:tcW w:w="6272" w:type="dxa"/>
            <w:shd w:val="clear" w:color="auto" w:fill="auto"/>
          </w:tcPr>
          <w:p w14:paraId="68B0AC98"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358A78B6" w14:textId="77777777" w:rsidTr="00510891">
        <w:tblPrEx>
          <w:tblLook w:val="0000" w:firstRow="0" w:lastRow="0" w:firstColumn="0" w:lastColumn="0" w:noHBand="0" w:noVBand="0"/>
        </w:tblPrEx>
        <w:trPr>
          <w:trHeight w:val="460"/>
          <w:jc w:val="center"/>
        </w:trPr>
        <w:tc>
          <w:tcPr>
            <w:tcW w:w="813" w:type="dxa"/>
          </w:tcPr>
          <w:p w14:paraId="3C61F785" w14:textId="77777777" w:rsidR="00D36BE6" w:rsidRPr="000E1C87" w:rsidRDefault="00D36BE6" w:rsidP="00D36BE6">
            <w:pPr>
              <w:ind w:firstLine="0"/>
              <w:rPr>
                <w:sz w:val="24"/>
                <w:szCs w:val="24"/>
              </w:rPr>
            </w:pPr>
          </w:p>
        </w:tc>
        <w:tc>
          <w:tcPr>
            <w:tcW w:w="1736" w:type="dxa"/>
            <w:shd w:val="clear" w:color="auto" w:fill="auto"/>
          </w:tcPr>
          <w:p w14:paraId="15617658" w14:textId="77777777" w:rsidR="00D36BE6" w:rsidRPr="000E1C87" w:rsidRDefault="00D36BE6" w:rsidP="00D36BE6">
            <w:pPr>
              <w:ind w:firstLine="0"/>
              <w:rPr>
                <w:sz w:val="24"/>
                <w:szCs w:val="24"/>
              </w:rPr>
            </w:pPr>
            <w:r w:rsidRPr="000E1C87">
              <w:rPr>
                <w:sz w:val="24"/>
                <w:szCs w:val="24"/>
              </w:rPr>
              <w:t>Рокунец Ю.Ю.</w:t>
            </w:r>
          </w:p>
        </w:tc>
        <w:tc>
          <w:tcPr>
            <w:tcW w:w="5738" w:type="dxa"/>
            <w:shd w:val="clear" w:color="auto" w:fill="auto"/>
          </w:tcPr>
          <w:p w14:paraId="5705DD51" w14:textId="77777777" w:rsidR="00D36BE6" w:rsidRPr="000E1C87" w:rsidRDefault="00D36BE6" w:rsidP="00D36BE6">
            <w:pPr>
              <w:ind w:firstLine="0"/>
              <w:rPr>
                <w:sz w:val="24"/>
                <w:szCs w:val="24"/>
              </w:rPr>
            </w:pPr>
            <w:r w:rsidRPr="000E1C87">
              <w:rPr>
                <w:sz w:val="24"/>
                <w:szCs w:val="24"/>
              </w:rPr>
              <w:t>Земельный участок 47:07:1039001:308 в зоне С-0 перевести из земель сельскохозяйственного назначения в земли промышленности</w:t>
            </w:r>
          </w:p>
        </w:tc>
        <w:tc>
          <w:tcPr>
            <w:tcW w:w="6272" w:type="dxa"/>
            <w:shd w:val="clear" w:color="auto" w:fill="auto"/>
          </w:tcPr>
          <w:p w14:paraId="170853FB"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49D4FCBD" w14:textId="77777777" w:rsidTr="00510891">
        <w:tblPrEx>
          <w:tblLook w:val="0000" w:firstRow="0" w:lastRow="0" w:firstColumn="0" w:lastColumn="0" w:noHBand="0" w:noVBand="0"/>
        </w:tblPrEx>
        <w:trPr>
          <w:jc w:val="center"/>
        </w:trPr>
        <w:tc>
          <w:tcPr>
            <w:tcW w:w="813" w:type="dxa"/>
          </w:tcPr>
          <w:p w14:paraId="1C459E42" w14:textId="77777777" w:rsidR="00D36BE6" w:rsidRPr="000E1C87" w:rsidRDefault="00D36BE6" w:rsidP="00D36BE6">
            <w:pPr>
              <w:ind w:firstLine="0"/>
              <w:rPr>
                <w:sz w:val="24"/>
                <w:szCs w:val="24"/>
              </w:rPr>
            </w:pPr>
          </w:p>
        </w:tc>
        <w:tc>
          <w:tcPr>
            <w:tcW w:w="13746" w:type="dxa"/>
            <w:gridSpan w:val="3"/>
            <w:shd w:val="clear" w:color="auto" w:fill="auto"/>
          </w:tcPr>
          <w:p w14:paraId="35D51009" w14:textId="0F49286A" w:rsidR="00D36BE6" w:rsidRPr="000E1C87" w:rsidRDefault="002123E0" w:rsidP="00D36BE6">
            <w:pPr>
              <w:ind w:firstLine="0"/>
              <w:rPr>
                <w:sz w:val="24"/>
                <w:szCs w:val="24"/>
              </w:rPr>
            </w:pPr>
            <w:r>
              <w:rPr>
                <w:sz w:val="24"/>
                <w:szCs w:val="24"/>
              </w:rPr>
              <w:t>п</w:t>
            </w:r>
            <w:r w:rsidRPr="002123E0">
              <w:rPr>
                <w:sz w:val="24"/>
                <w:szCs w:val="24"/>
              </w:rPr>
              <w:t>оселок при железнодорожной станции</w:t>
            </w:r>
            <w:r w:rsidR="00D36BE6" w:rsidRPr="000E1C87">
              <w:rPr>
                <w:sz w:val="24"/>
                <w:szCs w:val="24"/>
              </w:rPr>
              <w:t xml:space="preserve"> Мяглово</w:t>
            </w:r>
          </w:p>
        </w:tc>
      </w:tr>
      <w:tr w:rsidR="00F93542" w:rsidRPr="000E1C87" w14:paraId="6E641683" w14:textId="77777777" w:rsidTr="00510891">
        <w:tblPrEx>
          <w:tblLook w:val="0000" w:firstRow="0" w:lastRow="0" w:firstColumn="0" w:lastColumn="0" w:noHBand="0" w:noVBand="0"/>
        </w:tblPrEx>
        <w:trPr>
          <w:jc w:val="center"/>
        </w:trPr>
        <w:tc>
          <w:tcPr>
            <w:tcW w:w="813" w:type="dxa"/>
          </w:tcPr>
          <w:p w14:paraId="0AF0C5D7" w14:textId="77777777" w:rsidR="00D36BE6" w:rsidRPr="000E1C87" w:rsidRDefault="00D36BE6" w:rsidP="00D36BE6">
            <w:pPr>
              <w:ind w:firstLine="0"/>
              <w:rPr>
                <w:sz w:val="24"/>
                <w:szCs w:val="24"/>
              </w:rPr>
            </w:pPr>
          </w:p>
        </w:tc>
        <w:tc>
          <w:tcPr>
            <w:tcW w:w="1736" w:type="dxa"/>
            <w:shd w:val="clear" w:color="auto" w:fill="auto"/>
          </w:tcPr>
          <w:p w14:paraId="51E28127" w14:textId="4FD7EAD8" w:rsidR="00D36BE6" w:rsidRPr="000E1C87" w:rsidRDefault="00D36BE6" w:rsidP="00D36BE6">
            <w:pPr>
              <w:ind w:firstLine="0"/>
              <w:rPr>
                <w:sz w:val="24"/>
                <w:szCs w:val="24"/>
              </w:rPr>
            </w:pPr>
            <w:r w:rsidRPr="000E1C87">
              <w:rPr>
                <w:sz w:val="24"/>
                <w:szCs w:val="24"/>
              </w:rPr>
              <w:t xml:space="preserve">Кудряшов </w:t>
            </w:r>
            <w:r w:rsidR="00D76FFB" w:rsidRPr="000E1C87">
              <w:rPr>
                <w:sz w:val="24"/>
                <w:szCs w:val="24"/>
              </w:rPr>
              <w:t>И. А.</w:t>
            </w:r>
          </w:p>
        </w:tc>
        <w:tc>
          <w:tcPr>
            <w:tcW w:w="5738" w:type="dxa"/>
            <w:shd w:val="clear" w:color="auto" w:fill="auto"/>
          </w:tcPr>
          <w:p w14:paraId="798189E9" w14:textId="77777777" w:rsidR="00D36BE6" w:rsidRPr="000E1C87" w:rsidRDefault="00D36BE6" w:rsidP="00D36BE6">
            <w:pPr>
              <w:ind w:firstLine="0"/>
              <w:rPr>
                <w:sz w:val="24"/>
                <w:szCs w:val="24"/>
              </w:rPr>
            </w:pPr>
            <w:r w:rsidRPr="000E1C87">
              <w:rPr>
                <w:sz w:val="24"/>
                <w:szCs w:val="24"/>
              </w:rPr>
              <w:t>Для земельного участка с кадастровым номером 47:07:1045002:29 увеличить этажность до 8-ми этажей.</w:t>
            </w:r>
          </w:p>
        </w:tc>
        <w:tc>
          <w:tcPr>
            <w:tcW w:w="6272" w:type="dxa"/>
            <w:shd w:val="clear" w:color="auto" w:fill="auto"/>
          </w:tcPr>
          <w:p w14:paraId="79949A30" w14:textId="45408DF5" w:rsidR="00D36BE6" w:rsidRPr="000E1C87" w:rsidRDefault="00D36BE6" w:rsidP="00D36BE6">
            <w:pPr>
              <w:ind w:firstLine="0"/>
              <w:rPr>
                <w:sz w:val="24"/>
                <w:szCs w:val="24"/>
              </w:rPr>
            </w:pPr>
            <w:r w:rsidRPr="000E1C87">
              <w:rPr>
                <w:sz w:val="24"/>
                <w:szCs w:val="24"/>
              </w:rPr>
              <w:t xml:space="preserve">Рассматриваемая территория будет разделена на две части (восточную и западную) планируемой к строительству автомобильной дорогой </w:t>
            </w:r>
            <w:r w:rsidR="00D27EF2" w:rsidRPr="000E1C87">
              <w:rPr>
                <w:sz w:val="24"/>
                <w:szCs w:val="24"/>
              </w:rPr>
              <w:t>“</w:t>
            </w:r>
            <w:r w:rsidRPr="000E1C87">
              <w:rPr>
                <w:sz w:val="24"/>
                <w:szCs w:val="24"/>
              </w:rPr>
              <w:t>Восточный скоростной диаметр</w:t>
            </w:r>
            <w:r w:rsidR="00D27EF2" w:rsidRPr="000E1C87">
              <w:rPr>
                <w:sz w:val="24"/>
                <w:szCs w:val="24"/>
              </w:rPr>
              <w:t>”</w:t>
            </w:r>
            <w:r w:rsidRPr="000E1C87">
              <w:rPr>
                <w:sz w:val="24"/>
                <w:szCs w:val="24"/>
              </w:rPr>
              <w:t>.</w:t>
            </w:r>
          </w:p>
          <w:p w14:paraId="54EC2F07" w14:textId="77777777" w:rsidR="00D36BE6" w:rsidRPr="000E1C87" w:rsidRDefault="00D36BE6" w:rsidP="00D36BE6">
            <w:pPr>
              <w:ind w:firstLine="0"/>
              <w:rPr>
                <w:sz w:val="24"/>
                <w:szCs w:val="24"/>
              </w:rPr>
            </w:pPr>
            <w:r w:rsidRPr="000E1C87">
              <w:rPr>
                <w:sz w:val="24"/>
                <w:szCs w:val="24"/>
              </w:rPr>
              <w:t>Выезд с восточной территории возможен исключительно через примыкание к автомобильной дороге, соединяющей деревню Новосергиевка с Колтушским шоссе, в непосредственной близости к железнодорожному переезду.</w:t>
            </w:r>
          </w:p>
          <w:p w14:paraId="03D508AC" w14:textId="2BE693B7" w:rsidR="00D36BE6" w:rsidRPr="000E1C87" w:rsidRDefault="00D36BE6" w:rsidP="00D36BE6">
            <w:pPr>
              <w:ind w:firstLine="0"/>
              <w:rPr>
                <w:sz w:val="24"/>
                <w:szCs w:val="24"/>
              </w:rPr>
            </w:pPr>
            <w:r w:rsidRPr="000E1C87">
              <w:rPr>
                <w:sz w:val="24"/>
                <w:szCs w:val="24"/>
              </w:rPr>
              <w:t xml:space="preserve">Выезд с западной территории будет возможен только на Мурманское шоссе. При этом с учетом минимальных расстояний между примыканиями на автомобильных дорогах федерального значения и, принимая во внимание расположение рассматриваемой территории вблизи планируемого примыкания Восточного скоростного диаметра к Мурманскому шоссе, такой выезд будет исключительно с </w:t>
            </w:r>
            <w:r w:rsidR="00D27EF2" w:rsidRPr="000E1C87">
              <w:rPr>
                <w:sz w:val="24"/>
                <w:szCs w:val="24"/>
              </w:rPr>
              <w:t>“</w:t>
            </w:r>
            <w:r w:rsidRPr="000E1C87">
              <w:rPr>
                <w:sz w:val="24"/>
                <w:szCs w:val="24"/>
              </w:rPr>
              <w:t>правыми</w:t>
            </w:r>
            <w:r w:rsidR="00D27EF2" w:rsidRPr="000E1C87">
              <w:rPr>
                <w:sz w:val="24"/>
                <w:szCs w:val="24"/>
              </w:rPr>
              <w:t>”</w:t>
            </w:r>
            <w:r w:rsidRPr="000E1C87">
              <w:rPr>
                <w:sz w:val="24"/>
                <w:szCs w:val="24"/>
              </w:rPr>
              <w:t xml:space="preserve"> поворотами, т. е. выехать с территории можно будет только в направлении Санкт-Петербурга, а въехать на нее только двигаясь со стороны Разметелево.</w:t>
            </w:r>
          </w:p>
          <w:p w14:paraId="1EBA5BE5" w14:textId="77777777" w:rsidR="00D36BE6" w:rsidRPr="000E1C87" w:rsidRDefault="00D36BE6" w:rsidP="00D36BE6">
            <w:pPr>
              <w:ind w:firstLine="0"/>
              <w:rPr>
                <w:sz w:val="24"/>
                <w:szCs w:val="24"/>
              </w:rPr>
            </w:pPr>
            <w:r w:rsidRPr="000E1C87">
              <w:rPr>
                <w:sz w:val="24"/>
                <w:szCs w:val="24"/>
              </w:rPr>
              <w:t>С учетом вышеизложенного увеличение интенсивности использования территории возможно только после определения вариантов доступа к автомобильным дорогам общего пользования, в связи с чем предложение не может быть учтено.</w:t>
            </w:r>
          </w:p>
        </w:tc>
      </w:tr>
      <w:tr w:rsidR="00F93542" w:rsidRPr="000E1C87" w14:paraId="64C41DA5" w14:textId="77777777" w:rsidTr="00510891">
        <w:tblPrEx>
          <w:tblLook w:val="0000" w:firstRow="0" w:lastRow="0" w:firstColumn="0" w:lastColumn="0" w:noHBand="0" w:noVBand="0"/>
        </w:tblPrEx>
        <w:trPr>
          <w:jc w:val="center"/>
        </w:trPr>
        <w:tc>
          <w:tcPr>
            <w:tcW w:w="813" w:type="dxa"/>
          </w:tcPr>
          <w:p w14:paraId="10C093E2" w14:textId="77777777" w:rsidR="00D36BE6" w:rsidRPr="000E1C87" w:rsidRDefault="00D36BE6" w:rsidP="00D36BE6">
            <w:pPr>
              <w:ind w:firstLine="0"/>
              <w:rPr>
                <w:sz w:val="24"/>
                <w:szCs w:val="24"/>
              </w:rPr>
            </w:pPr>
          </w:p>
        </w:tc>
        <w:tc>
          <w:tcPr>
            <w:tcW w:w="13746" w:type="dxa"/>
            <w:gridSpan w:val="3"/>
            <w:shd w:val="clear" w:color="auto" w:fill="auto"/>
          </w:tcPr>
          <w:p w14:paraId="46F5F4FB" w14:textId="6DD9E055" w:rsidR="00D36BE6" w:rsidRPr="000E1C87" w:rsidRDefault="00D36BE6" w:rsidP="00D36BE6">
            <w:pPr>
              <w:ind w:firstLine="0"/>
              <w:rPr>
                <w:sz w:val="24"/>
                <w:szCs w:val="24"/>
              </w:rPr>
            </w:pPr>
            <w:r w:rsidRPr="000E1C87">
              <w:rPr>
                <w:sz w:val="24"/>
                <w:szCs w:val="24"/>
              </w:rPr>
              <w:t>д</w:t>
            </w:r>
            <w:r w:rsidR="00633098">
              <w:rPr>
                <w:sz w:val="24"/>
                <w:szCs w:val="24"/>
              </w:rPr>
              <w:t>еревня</w:t>
            </w:r>
            <w:r w:rsidRPr="000E1C87">
              <w:rPr>
                <w:sz w:val="24"/>
                <w:szCs w:val="24"/>
              </w:rPr>
              <w:t xml:space="preserve"> Заневка</w:t>
            </w:r>
          </w:p>
        </w:tc>
      </w:tr>
      <w:tr w:rsidR="00F93542" w:rsidRPr="000E1C87" w14:paraId="74D08748" w14:textId="77777777" w:rsidTr="00510891">
        <w:tblPrEx>
          <w:tblLook w:val="0000" w:firstRow="0" w:lastRow="0" w:firstColumn="0" w:lastColumn="0" w:noHBand="0" w:noVBand="0"/>
        </w:tblPrEx>
        <w:trPr>
          <w:trHeight w:val="34"/>
          <w:jc w:val="center"/>
        </w:trPr>
        <w:tc>
          <w:tcPr>
            <w:tcW w:w="813" w:type="dxa"/>
          </w:tcPr>
          <w:p w14:paraId="52B22253" w14:textId="77777777" w:rsidR="00D36BE6" w:rsidRPr="000E1C87" w:rsidRDefault="00D36BE6" w:rsidP="00D36BE6">
            <w:pPr>
              <w:ind w:firstLine="0"/>
              <w:rPr>
                <w:sz w:val="24"/>
                <w:szCs w:val="24"/>
              </w:rPr>
            </w:pPr>
          </w:p>
        </w:tc>
        <w:tc>
          <w:tcPr>
            <w:tcW w:w="1736" w:type="dxa"/>
            <w:shd w:val="clear" w:color="auto" w:fill="auto"/>
          </w:tcPr>
          <w:p w14:paraId="16DBACC3" w14:textId="77777777" w:rsidR="00D36BE6" w:rsidRPr="000E1C87" w:rsidRDefault="00D36BE6" w:rsidP="00D36BE6">
            <w:pPr>
              <w:ind w:firstLine="0"/>
              <w:rPr>
                <w:sz w:val="24"/>
                <w:szCs w:val="24"/>
              </w:rPr>
            </w:pPr>
            <w:r w:rsidRPr="000E1C87">
              <w:rPr>
                <w:sz w:val="24"/>
                <w:szCs w:val="24"/>
              </w:rPr>
              <w:t>-</w:t>
            </w:r>
          </w:p>
        </w:tc>
        <w:tc>
          <w:tcPr>
            <w:tcW w:w="5738" w:type="dxa"/>
            <w:shd w:val="clear" w:color="auto" w:fill="auto"/>
          </w:tcPr>
          <w:p w14:paraId="047F69D1" w14:textId="77777777" w:rsidR="00D36BE6" w:rsidRPr="000E1C87" w:rsidRDefault="00D36BE6" w:rsidP="00D36BE6">
            <w:pPr>
              <w:ind w:firstLine="0"/>
              <w:rPr>
                <w:sz w:val="24"/>
                <w:szCs w:val="24"/>
              </w:rPr>
            </w:pPr>
            <w:r w:rsidRPr="000E1C87">
              <w:rPr>
                <w:sz w:val="24"/>
                <w:szCs w:val="24"/>
              </w:rPr>
              <w:t>-</w:t>
            </w:r>
          </w:p>
        </w:tc>
        <w:tc>
          <w:tcPr>
            <w:tcW w:w="6272" w:type="dxa"/>
            <w:shd w:val="clear" w:color="auto" w:fill="auto"/>
          </w:tcPr>
          <w:p w14:paraId="270B3A83" w14:textId="77777777" w:rsidR="00D36BE6" w:rsidRPr="000E1C87" w:rsidRDefault="00D36BE6" w:rsidP="00D36BE6">
            <w:pPr>
              <w:ind w:firstLine="0"/>
              <w:rPr>
                <w:sz w:val="24"/>
                <w:szCs w:val="24"/>
              </w:rPr>
            </w:pPr>
          </w:p>
        </w:tc>
      </w:tr>
      <w:tr w:rsidR="00F93542" w:rsidRPr="000E1C87" w14:paraId="37F63E33" w14:textId="77777777" w:rsidTr="00510891">
        <w:tblPrEx>
          <w:tblLook w:val="0000" w:firstRow="0" w:lastRow="0" w:firstColumn="0" w:lastColumn="0" w:noHBand="0" w:noVBand="0"/>
        </w:tblPrEx>
        <w:trPr>
          <w:jc w:val="center"/>
        </w:trPr>
        <w:tc>
          <w:tcPr>
            <w:tcW w:w="813" w:type="dxa"/>
          </w:tcPr>
          <w:p w14:paraId="7EE2D13C" w14:textId="77777777" w:rsidR="00D36BE6" w:rsidRPr="000E1C87" w:rsidRDefault="00D36BE6" w:rsidP="00D36BE6">
            <w:pPr>
              <w:ind w:firstLine="0"/>
              <w:rPr>
                <w:sz w:val="24"/>
                <w:szCs w:val="24"/>
              </w:rPr>
            </w:pPr>
          </w:p>
        </w:tc>
        <w:tc>
          <w:tcPr>
            <w:tcW w:w="13746" w:type="dxa"/>
            <w:gridSpan w:val="3"/>
            <w:shd w:val="clear" w:color="auto" w:fill="auto"/>
          </w:tcPr>
          <w:p w14:paraId="5E81E335" w14:textId="60B6D16D" w:rsidR="00D36BE6" w:rsidRPr="000E1C87" w:rsidRDefault="002123E0" w:rsidP="00D36BE6">
            <w:pPr>
              <w:ind w:firstLine="0"/>
              <w:rPr>
                <w:sz w:val="24"/>
                <w:szCs w:val="24"/>
              </w:rPr>
            </w:pPr>
            <w:r w:rsidRPr="002123E0">
              <w:rPr>
                <w:sz w:val="24"/>
                <w:szCs w:val="24"/>
              </w:rPr>
              <w:t>Поселок при железнодорожной станции</w:t>
            </w:r>
            <w:r>
              <w:rPr>
                <w:sz w:val="24"/>
                <w:szCs w:val="24"/>
              </w:rPr>
              <w:t xml:space="preserve"> Пятый километр</w:t>
            </w:r>
          </w:p>
        </w:tc>
      </w:tr>
      <w:tr w:rsidR="00F93542" w:rsidRPr="000E1C87" w14:paraId="42B477DA" w14:textId="77777777" w:rsidTr="00510891">
        <w:tblPrEx>
          <w:tblLook w:val="0000" w:firstRow="0" w:lastRow="0" w:firstColumn="0" w:lastColumn="0" w:noHBand="0" w:noVBand="0"/>
        </w:tblPrEx>
        <w:trPr>
          <w:jc w:val="center"/>
        </w:trPr>
        <w:tc>
          <w:tcPr>
            <w:tcW w:w="813" w:type="dxa"/>
          </w:tcPr>
          <w:p w14:paraId="7CBCEB1D" w14:textId="77777777" w:rsidR="00D36BE6" w:rsidRPr="000E1C87" w:rsidRDefault="00D36BE6" w:rsidP="00D36BE6">
            <w:pPr>
              <w:ind w:firstLine="0"/>
              <w:rPr>
                <w:sz w:val="24"/>
                <w:szCs w:val="24"/>
              </w:rPr>
            </w:pPr>
          </w:p>
        </w:tc>
        <w:tc>
          <w:tcPr>
            <w:tcW w:w="1736" w:type="dxa"/>
            <w:shd w:val="clear" w:color="auto" w:fill="auto"/>
          </w:tcPr>
          <w:p w14:paraId="7694A766" w14:textId="77777777" w:rsidR="00D36BE6" w:rsidRPr="000E1C87" w:rsidRDefault="00D36BE6" w:rsidP="00D36BE6">
            <w:pPr>
              <w:ind w:firstLine="0"/>
              <w:rPr>
                <w:sz w:val="24"/>
                <w:szCs w:val="24"/>
              </w:rPr>
            </w:pPr>
            <w:r w:rsidRPr="000E1C87">
              <w:rPr>
                <w:sz w:val="24"/>
                <w:szCs w:val="24"/>
              </w:rPr>
              <w:t>-</w:t>
            </w:r>
          </w:p>
        </w:tc>
        <w:tc>
          <w:tcPr>
            <w:tcW w:w="5738" w:type="dxa"/>
            <w:shd w:val="clear" w:color="auto" w:fill="auto"/>
          </w:tcPr>
          <w:p w14:paraId="3FE6FB9A" w14:textId="77777777" w:rsidR="00D36BE6" w:rsidRPr="000E1C87" w:rsidRDefault="00D36BE6" w:rsidP="00D36BE6">
            <w:pPr>
              <w:ind w:firstLine="0"/>
              <w:rPr>
                <w:sz w:val="24"/>
                <w:szCs w:val="24"/>
              </w:rPr>
            </w:pPr>
            <w:r w:rsidRPr="000E1C87">
              <w:rPr>
                <w:sz w:val="24"/>
                <w:szCs w:val="24"/>
              </w:rPr>
              <w:t>-</w:t>
            </w:r>
          </w:p>
        </w:tc>
        <w:tc>
          <w:tcPr>
            <w:tcW w:w="6272" w:type="dxa"/>
            <w:shd w:val="clear" w:color="auto" w:fill="auto"/>
          </w:tcPr>
          <w:p w14:paraId="1B4F0D0D" w14:textId="77777777" w:rsidR="00D36BE6" w:rsidRPr="000E1C87" w:rsidRDefault="00D36BE6" w:rsidP="00D36BE6">
            <w:pPr>
              <w:ind w:firstLine="0"/>
              <w:rPr>
                <w:sz w:val="24"/>
                <w:szCs w:val="24"/>
              </w:rPr>
            </w:pPr>
            <w:r w:rsidRPr="000E1C87">
              <w:rPr>
                <w:sz w:val="24"/>
                <w:szCs w:val="24"/>
              </w:rPr>
              <w:t>-</w:t>
            </w:r>
          </w:p>
        </w:tc>
      </w:tr>
      <w:tr w:rsidR="00F93542" w:rsidRPr="000E1C87" w14:paraId="262F024F" w14:textId="77777777" w:rsidTr="00510891">
        <w:tblPrEx>
          <w:tblLook w:val="0000" w:firstRow="0" w:lastRow="0" w:firstColumn="0" w:lastColumn="0" w:noHBand="0" w:noVBand="0"/>
        </w:tblPrEx>
        <w:trPr>
          <w:jc w:val="center"/>
        </w:trPr>
        <w:tc>
          <w:tcPr>
            <w:tcW w:w="813" w:type="dxa"/>
          </w:tcPr>
          <w:p w14:paraId="2066AEA7" w14:textId="77777777" w:rsidR="00D36BE6" w:rsidRPr="000E1C87" w:rsidRDefault="00D36BE6" w:rsidP="00D36BE6">
            <w:pPr>
              <w:ind w:firstLine="0"/>
              <w:rPr>
                <w:sz w:val="24"/>
                <w:szCs w:val="24"/>
              </w:rPr>
            </w:pPr>
          </w:p>
        </w:tc>
        <w:tc>
          <w:tcPr>
            <w:tcW w:w="13746" w:type="dxa"/>
            <w:gridSpan w:val="3"/>
            <w:shd w:val="clear" w:color="auto" w:fill="auto"/>
          </w:tcPr>
          <w:p w14:paraId="1E4708F3" w14:textId="1871ABB0" w:rsidR="00D36BE6" w:rsidRPr="000E1C87" w:rsidRDefault="00D36BE6" w:rsidP="00D36BE6">
            <w:pPr>
              <w:ind w:firstLine="0"/>
              <w:rPr>
                <w:sz w:val="24"/>
                <w:szCs w:val="24"/>
              </w:rPr>
            </w:pPr>
            <w:r w:rsidRPr="000E1C87">
              <w:rPr>
                <w:sz w:val="24"/>
                <w:szCs w:val="24"/>
              </w:rPr>
              <w:t>д</w:t>
            </w:r>
            <w:r w:rsidR="00633098">
              <w:rPr>
                <w:sz w:val="24"/>
                <w:szCs w:val="24"/>
              </w:rPr>
              <w:t>еревня</w:t>
            </w:r>
            <w:r w:rsidRPr="000E1C87">
              <w:rPr>
                <w:sz w:val="24"/>
                <w:szCs w:val="24"/>
              </w:rPr>
              <w:t xml:space="preserve"> Хирвости</w:t>
            </w:r>
          </w:p>
        </w:tc>
      </w:tr>
      <w:tr w:rsidR="00F93542" w:rsidRPr="000E1C87" w14:paraId="153268E1" w14:textId="77777777" w:rsidTr="00510891">
        <w:tblPrEx>
          <w:tblLook w:val="0000" w:firstRow="0" w:lastRow="0" w:firstColumn="0" w:lastColumn="0" w:noHBand="0" w:noVBand="0"/>
        </w:tblPrEx>
        <w:trPr>
          <w:jc w:val="center"/>
        </w:trPr>
        <w:tc>
          <w:tcPr>
            <w:tcW w:w="813" w:type="dxa"/>
          </w:tcPr>
          <w:p w14:paraId="747854BB" w14:textId="77777777" w:rsidR="00D36BE6" w:rsidRPr="000E1C87" w:rsidRDefault="00D36BE6" w:rsidP="00D36BE6">
            <w:pPr>
              <w:ind w:firstLine="0"/>
              <w:rPr>
                <w:sz w:val="24"/>
                <w:szCs w:val="24"/>
              </w:rPr>
            </w:pPr>
          </w:p>
        </w:tc>
        <w:tc>
          <w:tcPr>
            <w:tcW w:w="1736" w:type="dxa"/>
            <w:vMerge w:val="restart"/>
            <w:shd w:val="clear" w:color="auto" w:fill="auto"/>
          </w:tcPr>
          <w:p w14:paraId="47578770" w14:textId="0BCBEA42" w:rsidR="00D36BE6" w:rsidRPr="000E1C87" w:rsidRDefault="00D36BE6" w:rsidP="00D36BE6">
            <w:pPr>
              <w:ind w:firstLine="0"/>
              <w:rPr>
                <w:sz w:val="24"/>
                <w:szCs w:val="24"/>
              </w:rPr>
            </w:pPr>
            <w:r w:rsidRPr="000E1C87">
              <w:rPr>
                <w:sz w:val="24"/>
                <w:szCs w:val="24"/>
              </w:rPr>
              <w:t xml:space="preserve">Сахарова </w:t>
            </w:r>
            <w:r w:rsidR="00D76FFB" w:rsidRPr="000E1C87">
              <w:rPr>
                <w:sz w:val="24"/>
                <w:szCs w:val="24"/>
              </w:rPr>
              <w:t>Т. С.</w:t>
            </w:r>
          </w:p>
        </w:tc>
        <w:tc>
          <w:tcPr>
            <w:tcW w:w="5738" w:type="dxa"/>
            <w:shd w:val="clear" w:color="auto" w:fill="auto"/>
          </w:tcPr>
          <w:p w14:paraId="03F3B71F" w14:textId="77777777" w:rsidR="00D36BE6" w:rsidRPr="000E1C87" w:rsidRDefault="00D36BE6" w:rsidP="00D36BE6">
            <w:pPr>
              <w:ind w:firstLine="0"/>
              <w:rPr>
                <w:sz w:val="24"/>
                <w:szCs w:val="24"/>
              </w:rPr>
            </w:pPr>
            <w:r w:rsidRPr="000E1C87">
              <w:rPr>
                <w:sz w:val="24"/>
                <w:szCs w:val="24"/>
              </w:rPr>
              <w:t>Включить земельный участок с кадастровым номером 47:07:1039001:39 в границы населенного пункта и перевести в функциональную зону Ж-2.1.</w:t>
            </w:r>
          </w:p>
        </w:tc>
        <w:tc>
          <w:tcPr>
            <w:tcW w:w="6272" w:type="dxa"/>
            <w:shd w:val="clear" w:color="auto" w:fill="auto"/>
          </w:tcPr>
          <w:p w14:paraId="37C4D529"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49D088A3" w14:textId="77777777" w:rsidTr="00510891">
        <w:tblPrEx>
          <w:tblLook w:val="0000" w:firstRow="0" w:lastRow="0" w:firstColumn="0" w:lastColumn="0" w:noHBand="0" w:noVBand="0"/>
        </w:tblPrEx>
        <w:trPr>
          <w:jc w:val="center"/>
        </w:trPr>
        <w:tc>
          <w:tcPr>
            <w:tcW w:w="813" w:type="dxa"/>
          </w:tcPr>
          <w:p w14:paraId="49EE3131" w14:textId="77777777" w:rsidR="00D36BE6" w:rsidRPr="000E1C87" w:rsidRDefault="00D36BE6" w:rsidP="00D36BE6">
            <w:pPr>
              <w:ind w:firstLine="0"/>
              <w:rPr>
                <w:sz w:val="24"/>
                <w:szCs w:val="24"/>
              </w:rPr>
            </w:pPr>
          </w:p>
        </w:tc>
        <w:tc>
          <w:tcPr>
            <w:tcW w:w="1736" w:type="dxa"/>
            <w:vMerge/>
            <w:shd w:val="clear" w:color="auto" w:fill="auto"/>
          </w:tcPr>
          <w:p w14:paraId="51E1FA25" w14:textId="77777777" w:rsidR="00D36BE6" w:rsidRPr="000E1C87" w:rsidRDefault="00D36BE6" w:rsidP="00D36BE6">
            <w:pPr>
              <w:ind w:firstLine="0"/>
              <w:rPr>
                <w:sz w:val="24"/>
                <w:szCs w:val="24"/>
              </w:rPr>
            </w:pPr>
          </w:p>
        </w:tc>
        <w:tc>
          <w:tcPr>
            <w:tcW w:w="5738" w:type="dxa"/>
            <w:shd w:val="clear" w:color="auto" w:fill="auto"/>
          </w:tcPr>
          <w:p w14:paraId="65463302" w14:textId="77777777" w:rsidR="00D36BE6" w:rsidRPr="000E1C87" w:rsidRDefault="00D36BE6" w:rsidP="00D36BE6">
            <w:pPr>
              <w:ind w:firstLine="0"/>
              <w:rPr>
                <w:sz w:val="24"/>
                <w:szCs w:val="24"/>
              </w:rPr>
            </w:pPr>
            <w:r w:rsidRPr="000E1C87">
              <w:rPr>
                <w:sz w:val="24"/>
                <w:szCs w:val="24"/>
              </w:rPr>
              <w:t>Обеспечить передачу фактически существующей дороги в земли общего пользования населенного пункта с передачей на баланс администрации</w:t>
            </w:r>
          </w:p>
        </w:tc>
        <w:tc>
          <w:tcPr>
            <w:tcW w:w="6272" w:type="dxa"/>
            <w:shd w:val="clear" w:color="auto" w:fill="auto"/>
          </w:tcPr>
          <w:p w14:paraId="511FBE33" w14:textId="77777777" w:rsidR="00D36BE6" w:rsidRPr="000E1C87" w:rsidRDefault="00D36BE6" w:rsidP="00D36BE6">
            <w:pPr>
              <w:ind w:firstLine="0"/>
              <w:rPr>
                <w:sz w:val="24"/>
                <w:szCs w:val="24"/>
              </w:rPr>
            </w:pPr>
            <w:r w:rsidRPr="000E1C87">
              <w:rPr>
                <w:sz w:val="24"/>
                <w:szCs w:val="24"/>
              </w:rPr>
              <w:t>Предложение не относится к предмету рассмотрения на публичных слушаниях</w:t>
            </w:r>
          </w:p>
        </w:tc>
      </w:tr>
      <w:tr w:rsidR="00F93542" w:rsidRPr="000E1C87" w14:paraId="49446DB2" w14:textId="77777777" w:rsidTr="00510891">
        <w:tblPrEx>
          <w:tblLook w:val="0000" w:firstRow="0" w:lastRow="0" w:firstColumn="0" w:lastColumn="0" w:noHBand="0" w:noVBand="0"/>
        </w:tblPrEx>
        <w:trPr>
          <w:jc w:val="center"/>
        </w:trPr>
        <w:tc>
          <w:tcPr>
            <w:tcW w:w="813" w:type="dxa"/>
          </w:tcPr>
          <w:p w14:paraId="6016B472" w14:textId="77777777" w:rsidR="00D36BE6" w:rsidRPr="000E1C87" w:rsidRDefault="00D36BE6" w:rsidP="00D36BE6">
            <w:pPr>
              <w:ind w:firstLine="0"/>
              <w:rPr>
                <w:sz w:val="24"/>
                <w:szCs w:val="24"/>
              </w:rPr>
            </w:pPr>
          </w:p>
        </w:tc>
        <w:tc>
          <w:tcPr>
            <w:tcW w:w="1736" w:type="dxa"/>
            <w:shd w:val="clear" w:color="auto" w:fill="auto"/>
          </w:tcPr>
          <w:p w14:paraId="62157472" w14:textId="67576BB6" w:rsidR="00D36BE6" w:rsidRPr="000E1C87" w:rsidRDefault="00D36BE6" w:rsidP="00D36BE6">
            <w:pPr>
              <w:ind w:firstLine="0"/>
              <w:rPr>
                <w:sz w:val="24"/>
                <w:szCs w:val="24"/>
              </w:rPr>
            </w:pPr>
            <w:r w:rsidRPr="000E1C87">
              <w:rPr>
                <w:sz w:val="24"/>
                <w:szCs w:val="24"/>
              </w:rPr>
              <w:t xml:space="preserve">Юрченко </w:t>
            </w:r>
            <w:r w:rsidR="00D76FFB" w:rsidRPr="000E1C87">
              <w:rPr>
                <w:sz w:val="24"/>
                <w:szCs w:val="24"/>
              </w:rPr>
              <w:t>Ю. В.</w:t>
            </w:r>
            <w:r w:rsidRPr="000E1C87">
              <w:rPr>
                <w:sz w:val="24"/>
                <w:szCs w:val="24"/>
              </w:rPr>
              <w:t>/Клементьев А.Э.</w:t>
            </w:r>
          </w:p>
        </w:tc>
        <w:tc>
          <w:tcPr>
            <w:tcW w:w="5738" w:type="dxa"/>
            <w:shd w:val="clear" w:color="auto" w:fill="auto"/>
          </w:tcPr>
          <w:p w14:paraId="6C211CFE" w14:textId="77777777" w:rsidR="00D36BE6" w:rsidRPr="000E1C87" w:rsidRDefault="00D36BE6" w:rsidP="00D36BE6">
            <w:pPr>
              <w:ind w:firstLine="0"/>
              <w:rPr>
                <w:sz w:val="24"/>
                <w:szCs w:val="24"/>
              </w:rPr>
            </w:pPr>
            <w:r w:rsidRPr="000E1C87">
              <w:rPr>
                <w:sz w:val="24"/>
                <w:szCs w:val="24"/>
              </w:rPr>
              <w:t>Земельные участки с кадастровыми номерами 47:07:1039001:22 и 47:07:1039001:23, которые одной межевой границей прилегают к деревне Токкари, просим их, с целью развития дорог, включить в Ж-2.1, тогда у нас будет выезд, потому что если мы будем застраивать, то у нас будет дорога на переулок Крутой деревни Токкари.</w:t>
            </w:r>
          </w:p>
        </w:tc>
        <w:tc>
          <w:tcPr>
            <w:tcW w:w="6272" w:type="dxa"/>
            <w:shd w:val="clear" w:color="auto" w:fill="auto"/>
          </w:tcPr>
          <w:p w14:paraId="4D622579"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150DA0BF" w14:textId="77777777" w:rsidTr="00510891">
        <w:tblPrEx>
          <w:tblLook w:val="0000" w:firstRow="0" w:lastRow="0" w:firstColumn="0" w:lastColumn="0" w:noHBand="0" w:noVBand="0"/>
        </w:tblPrEx>
        <w:trPr>
          <w:jc w:val="center"/>
        </w:trPr>
        <w:tc>
          <w:tcPr>
            <w:tcW w:w="813" w:type="dxa"/>
          </w:tcPr>
          <w:p w14:paraId="61311E3A" w14:textId="77777777" w:rsidR="00D36BE6" w:rsidRPr="000E1C87" w:rsidRDefault="00D36BE6" w:rsidP="00D36BE6">
            <w:pPr>
              <w:ind w:firstLine="0"/>
              <w:rPr>
                <w:sz w:val="24"/>
                <w:szCs w:val="24"/>
              </w:rPr>
            </w:pPr>
          </w:p>
        </w:tc>
        <w:tc>
          <w:tcPr>
            <w:tcW w:w="1736" w:type="dxa"/>
            <w:shd w:val="clear" w:color="auto" w:fill="auto"/>
          </w:tcPr>
          <w:p w14:paraId="34618BBC" w14:textId="4DD0A8F4" w:rsidR="00D36BE6" w:rsidRPr="000E1C87" w:rsidRDefault="00D36BE6" w:rsidP="00D36BE6">
            <w:pPr>
              <w:ind w:firstLine="0"/>
              <w:rPr>
                <w:sz w:val="24"/>
                <w:szCs w:val="24"/>
              </w:rPr>
            </w:pPr>
            <w:r w:rsidRPr="000E1C87">
              <w:rPr>
                <w:sz w:val="24"/>
                <w:szCs w:val="24"/>
              </w:rPr>
              <w:t xml:space="preserve">Минина </w:t>
            </w:r>
            <w:r w:rsidR="00D76FFB" w:rsidRPr="000E1C87">
              <w:rPr>
                <w:sz w:val="24"/>
                <w:szCs w:val="24"/>
              </w:rPr>
              <w:t>М. С.</w:t>
            </w:r>
          </w:p>
        </w:tc>
        <w:tc>
          <w:tcPr>
            <w:tcW w:w="5738" w:type="dxa"/>
            <w:shd w:val="clear" w:color="auto" w:fill="auto"/>
          </w:tcPr>
          <w:p w14:paraId="1D3A7E05" w14:textId="77777777" w:rsidR="00D36BE6" w:rsidRPr="000E1C87" w:rsidRDefault="00D36BE6" w:rsidP="00D36BE6">
            <w:pPr>
              <w:ind w:firstLine="0"/>
              <w:rPr>
                <w:sz w:val="24"/>
                <w:szCs w:val="24"/>
              </w:rPr>
            </w:pPr>
            <w:r w:rsidRPr="000E1C87">
              <w:rPr>
                <w:sz w:val="24"/>
                <w:szCs w:val="24"/>
              </w:rPr>
              <w:t>По участку 47:07:1039001:48 идет дорога, по пояснительной записке хотят часть участка перевести в земли промышленности, поэтому мы предлагаем исключить перевод части земельного участка из земель сельскохозяйственного назначения в земли промышленности.</w:t>
            </w:r>
          </w:p>
        </w:tc>
        <w:tc>
          <w:tcPr>
            <w:tcW w:w="6272" w:type="dxa"/>
            <w:vMerge w:val="restart"/>
            <w:shd w:val="clear" w:color="auto" w:fill="auto"/>
          </w:tcPr>
          <w:p w14:paraId="68014DAC" w14:textId="77777777" w:rsidR="00D36BE6" w:rsidRPr="000E1C87" w:rsidRDefault="00D36BE6" w:rsidP="00D36BE6">
            <w:pPr>
              <w:ind w:firstLine="0"/>
              <w:rPr>
                <w:sz w:val="24"/>
                <w:szCs w:val="24"/>
              </w:rPr>
            </w:pPr>
            <w:r w:rsidRPr="000E1C87">
              <w:rPr>
                <w:sz w:val="24"/>
                <w:szCs w:val="24"/>
              </w:rPr>
              <w:t>В предложении не представлено сведений о способах обеспечения планируемой жилой застройки объектами социальной, коммунальной и транспортной инфраструктуры в связи с чем его учет не представляется возможным.</w:t>
            </w:r>
          </w:p>
        </w:tc>
      </w:tr>
      <w:tr w:rsidR="00F93542" w:rsidRPr="000E1C87" w14:paraId="2081BA96" w14:textId="77777777" w:rsidTr="00510891">
        <w:tblPrEx>
          <w:tblLook w:val="0000" w:firstRow="0" w:lastRow="0" w:firstColumn="0" w:lastColumn="0" w:noHBand="0" w:noVBand="0"/>
        </w:tblPrEx>
        <w:trPr>
          <w:jc w:val="center"/>
        </w:trPr>
        <w:tc>
          <w:tcPr>
            <w:tcW w:w="813" w:type="dxa"/>
            <w:tcBorders>
              <w:top w:val="nil"/>
            </w:tcBorders>
          </w:tcPr>
          <w:p w14:paraId="46DC6A05" w14:textId="77777777" w:rsidR="00D36BE6" w:rsidRPr="000E1C87" w:rsidRDefault="00D36BE6" w:rsidP="00D36BE6">
            <w:pPr>
              <w:ind w:firstLine="0"/>
              <w:rPr>
                <w:sz w:val="24"/>
                <w:szCs w:val="24"/>
              </w:rPr>
            </w:pPr>
          </w:p>
        </w:tc>
        <w:tc>
          <w:tcPr>
            <w:tcW w:w="1736" w:type="dxa"/>
            <w:tcBorders>
              <w:top w:val="nil"/>
            </w:tcBorders>
            <w:shd w:val="clear" w:color="auto" w:fill="auto"/>
          </w:tcPr>
          <w:p w14:paraId="10DC2938" w14:textId="77777777" w:rsidR="00D36BE6" w:rsidRPr="000E1C87" w:rsidRDefault="00D36BE6" w:rsidP="00D36BE6">
            <w:pPr>
              <w:ind w:firstLine="0"/>
              <w:rPr>
                <w:sz w:val="24"/>
                <w:szCs w:val="24"/>
              </w:rPr>
            </w:pPr>
          </w:p>
        </w:tc>
        <w:tc>
          <w:tcPr>
            <w:tcW w:w="5738" w:type="dxa"/>
            <w:shd w:val="clear" w:color="auto" w:fill="auto"/>
          </w:tcPr>
          <w:p w14:paraId="6926164B" w14:textId="77777777" w:rsidR="00D36BE6" w:rsidRPr="000E1C87" w:rsidRDefault="00D36BE6" w:rsidP="00D36BE6">
            <w:pPr>
              <w:ind w:firstLine="0"/>
              <w:rPr>
                <w:sz w:val="24"/>
                <w:szCs w:val="24"/>
              </w:rPr>
            </w:pPr>
            <w:r w:rsidRPr="000E1C87">
              <w:rPr>
                <w:sz w:val="24"/>
                <w:szCs w:val="24"/>
              </w:rPr>
              <w:t>Мы предлагаем либо включить нас обратно в зону Ж-2.1, чтобы нормально провести процедуру легализации дороги, тем более что мы и так прилегаем к данной зоне, либо, если нет, то надо убрать эту дорогу</w:t>
            </w:r>
          </w:p>
        </w:tc>
        <w:tc>
          <w:tcPr>
            <w:tcW w:w="6272" w:type="dxa"/>
            <w:vMerge/>
            <w:shd w:val="clear" w:color="auto" w:fill="auto"/>
          </w:tcPr>
          <w:p w14:paraId="753229FD" w14:textId="77777777" w:rsidR="00D36BE6" w:rsidRPr="000E1C87" w:rsidRDefault="00D36BE6" w:rsidP="00D36BE6">
            <w:pPr>
              <w:ind w:firstLine="0"/>
              <w:rPr>
                <w:sz w:val="24"/>
                <w:szCs w:val="24"/>
              </w:rPr>
            </w:pPr>
          </w:p>
        </w:tc>
      </w:tr>
      <w:tr w:rsidR="00F93542" w:rsidRPr="000E1C87" w14:paraId="5A04817F" w14:textId="77777777" w:rsidTr="00510891">
        <w:tblPrEx>
          <w:tblLook w:val="0000" w:firstRow="0" w:lastRow="0" w:firstColumn="0" w:lastColumn="0" w:noHBand="0" w:noVBand="0"/>
        </w:tblPrEx>
        <w:trPr>
          <w:jc w:val="center"/>
        </w:trPr>
        <w:tc>
          <w:tcPr>
            <w:tcW w:w="813" w:type="dxa"/>
          </w:tcPr>
          <w:p w14:paraId="2BDFC0B8" w14:textId="77777777" w:rsidR="00D36BE6" w:rsidRPr="000E1C87" w:rsidRDefault="00D36BE6" w:rsidP="00D36BE6">
            <w:pPr>
              <w:ind w:firstLine="0"/>
              <w:rPr>
                <w:sz w:val="24"/>
                <w:szCs w:val="24"/>
              </w:rPr>
            </w:pPr>
          </w:p>
        </w:tc>
        <w:tc>
          <w:tcPr>
            <w:tcW w:w="13746" w:type="dxa"/>
            <w:gridSpan w:val="3"/>
            <w:shd w:val="clear" w:color="auto" w:fill="auto"/>
          </w:tcPr>
          <w:p w14:paraId="41F11D79" w14:textId="4F5D0496" w:rsidR="00D36BE6" w:rsidRPr="000E1C87" w:rsidRDefault="00D36BE6" w:rsidP="00D36BE6">
            <w:pPr>
              <w:ind w:firstLine="0"/>
              <w:rPr>
                <w:sz w:val="24"/>
                <w:szCs w:val="24"/>
              </w:rPr>
            </w:pPr>
            <w:r w:rsidRPr="000E1C87">
              <w:rPr>
                <w:sz w:val="24"/>
                <w:szCs w:val="24"/>
              </w:rPr>
              <w:t>д</w:t>
            </w:r>
            <w:r w:rsidR="00633098">
              <w:rPr>
                <w:sz w:val="24"/>
                <w:szCs w:val="24"/>
              </w:rPr>
              <w:t>еревня</w:t>
            </w:r>
            <w:r w:rsidRPr="000E1C87">
              <w:rPr>
                <w:sz w:val="24"/>
                <w:szCs w:val="24"/>
              </w:rPr>
              <w:t xml:space="preserve"> Янино-2</w:t>
            </w:r>
          </w:p>
        </w:tc>
      </w:tr>
      <w:tr w:rsidR="00F93542" w:rsidRPr="000E1C87" w14:paraId="106E7FBF" w14:textId="77777777" w:rsidTr="00510891">
        <w:tblPrEx>
          <w:tblLook w:val="0000" w:firstRow="0" w:lastRow="0" w:firstColumn="0" w:lastColumn="0" w:noHBand="0" w:noVBand="0"/>
        </w:tblPrEx>
        <w:trPr>
          <w:trHeight w:val="583"/>
          <w:jc w:val="center"/>
        </w:trPr>
        <w:tc>
          <w:tcPr>
            <w:tcW w:w="813" w:type="dxa"/>
          </w:tcPr>
          <w:p w14:paraId="79E8DD78" w14:textId="77777777" w:rsidR="00D36BE6" w:rsidRPr="000E1C87" w:rsidRDefault="00D36BE6" w:rsidP="00D36BE6">
            <w:pPr>
              <w:ind w:firstLine="0"/>
              <w:rPr>
                <w:sz w:val="24"/>
                <w:szCs w:val="24"/>
              </w:rPr>
            </w:pPr>
          </w:p>
        </w:tc>
        <w:tc>
          <w:tcPr>
            <w:tcW w:w="1736" w:type="dxa"/>
            <w:vMerge w:val="restart"/>
            <w:shd w:val="clear" w:color="auto" w:fill="auto"/>
          </w:tcPr>
          <w:p w14:paraId="758539DB" w14:textId="77777777" w:rsidR="00D36BE6" w:rsidRPr="000E1C87" w:rsidRDefault="00D36BE6" w:rsidP="00D36BE6">
            <w:pPr>
              <w:ind w:firstLine="0"/>
              <w:rPr>
                <w:sz w:val="24"/>
                <w:szCs w:val="24"/>
              </w:rPr>
            </w:pPr>
            <w:r w:rsidRPr="000E1C87">
              <w:rPr>
                <w:sz w:val="24"/>
                <w:szCs w:val="24"/>
              </w:rPr>
              <w:t>Рокунец Ю.Ю.</w:t>
            </w:r>
          </w:p>
        </w:tc>
        <w:tc>
          <w:tcPr>
            <w:tcW w:w="5738" w:type="dxa"/>
            <w:shd w:val="clear" w:color="auto" w:fill="auto"/>
          </w:tcPr>
          <w:p w14:paraId="13096ABE" w14:textId="77777777" w:rsidR="00D36BE6" w:rsidRPr="000E1C87" w:rsidRDefault="00D36BE6" w:rsidP="00D36BE6">
            <w:pPr>
              <w:ind w:firstLine="0"/>
              <w:rPr>
                <w:sz w:val="24"/>
                <w:szCs w:val="24"/>
              </w:rPr>
            </w:pPr>
            <w:r w:rsidRPr="000E1C87">
              <w:rPr>
                <w:sz w:val="24"/>
                <w:szCs w:val="24"/>
              </w:rPr>
              <w:t>Внести земельный участок с кадастровым номером 47:07:1039001:308 в земли промышленности.</w:t>
            </w:r>
          </w:p>
        </w:tc>
        <w:tc>
          <w:tcPr>
            <w:tcW w:w="6272" w:type="dxa"/>
            <w:shd w:val="clear" w:color="auto" w:fill="auto"/>
          </w:tcPr>
          <w:p w14:paraId="6B50A8F4" w14:textId="77777777" w:rsidR="00D36BE6" w:rsidRPr="000E1C87" w:rsidRDefault="00D36BE6" w:rsidP="00D36BE6">
            <w:pPr>
              <w:ind w:firstLine="0"/>
              <w:rPr>
                <w:sz w:val="24"/>
                <w:szCs w:val="24"/>
              </w:rPr>
            </w:pPr>
            <w:r w:rsidRPr="000E1C87">
              <w:rPr>
                <w:sz w:val="24"/>
                <w:szCs w:val="24"/>
              </w:rPr>
              <w:t>В предложении не содержится сведений о планируемых к размещению объектах производственного назначения, позволяющих оценить возможность из размещения на указанных земельных участках с учетом необходимости организации их транспортного и инженерного обслуживания в связи с чем такое предложение не может быть учтено.</w:t>
            </w:r>
          </w:p>
        </w:tc>
      </w:tr>
      <w:tr w:rsidR="00F93542" w:rsidRPr="000E1C87" w14:paraId="25895B19" w14:textId="77777777" w:rsidTr="00510891">
        <w:tblPrEx>
          <w:tblLook w:val="0000" w:firstRow="0" w:lastRow="0" w:firstColumn="0" w:lastColumn="0" w:noHBand="0" w:noVBand="0"/>
        </w:tblPrEx>
        <w:trPr>
          <w:jc w:val="center"/>
        </w:trPr>
        <w:tc>
          <w:tcPr>
            <w:tcW w:w="813" w:type="dxa"/>
          </w:tcPr>
          <w:p w14:paraId="7A277376" w14:textId="77777777" w:rsidR="00D36BE6" w:rsidRPr="000E1C87" w:rsidRDefault="00D36BE6" w:rsidP="00D36BE6">
            <w:pPr>
              <w:ind w:firstLine="0"/>
              <w:rPr>
                <w:sz w:val="24"/>
                <w:szCs w:val="24"/>
              </w:rPr>
            </w:pPr>
          </w:p>
        </w:tc>
        <w:tc>
          <w:tcPr>
            <w:tcW w:w="1736" w:type="dxa"/>
            <w:vMerge/>
            <w:shd w:val="clear" w:color="auto" w:fill="auto"/>
          </w:tcPr>
          <w:p w14:paraId="56857518" w14:textId="77777777" w:rsidR="00D36BE6" w:rsidRPr="000E1C87" w:rsidRDefault="00D36BE6" w:rsidP="00D36BE6">
            <w:pPr>
              <w:ind w:firstLine="0"/>
              <w:rPr>
                <w:sz w:val="24"/>
                <w:szCs w:val="24"/>
              </w:rPr>
            </w:pPr>
          </w:p>
        </w:tc>
        <w:tc>
          <w:tcPr>
            <w:tcW w:w="5738" w:type="dxa"/>
            <w:shd w:val="clear" w:color="auto" w:fill="auto"/>
          </w:tcPr>
          <w:p w14:paraId="58EA040A" w14:textId="42366919" w:rsidR="00D36BE6" w:rsidRPr="000E1C87" w:rsidRDefault="00D36BE6" w:rsidP="00D36BE6">
            <w:pPr>
              <w:ind w:firstLine="0"/>
              <w:rPr>
                <w:sz w:val="24"/>
                <w:szCs w:val="24"/>
              </w:rPr>
            </w:pPr>
            <w:r w:rsidRPr="000E1C87">
              <w:rPr>
                <w:sz w:val="24"/>
                <w:szCs w:val="24"/>
              </w:rPr>
              <w:t>В генеральном плане оставить подъезд в деловой зоне в районе д</w:t>
            </w:r>
            <w:r w:rsidR="00633098">
              <w:rPr>
                <w:sz w:val="24"/>
                <w:szCs w:val="24"/>
              </w:rPr>
              <w:t>еревни</w:t>
            </w:r>
            <w:r w:rsidR="00AB6E9D" w:rsidRPr="000E1C87">
              <w:rPr>
                <w:sz w:val="24"/>
                <w:szCs w:val="24"/>
              </w:rPr>
              <w:t xml:space="preserve"> </w:t>
            </w:r>
            <w:r w:rsidRPr="000E1C87">
              <w:rPr>
                <w:sz w:val="24"/>
                <w:szCs w:val="24"/>
              </w:rPr>
              <w:t>Новосергиевка</w:t>
            </w:r>
          </w:p>
        </w:tc>
        <w:tc>
          <w:tcPr>
            <w:tcW w:w="6272" w:type="dxa"/>
            <w:shd w:val="clear" w:color="auto" w:fill="auto"/>
          </w:tcPr>
          <w:p w14:paraId="24A9EA2C" w14:textId="77777777" w:rsidR="00D36BE6" w:rsidRPr="000E1C87" w:rsidRDefault="00D36BE6" w:rsidP="00D36BE6">
            <w:pPr>
              <w:ind w:firstLine="0"/>
              <w:rPr>
                <w:sz w:val="24"/>
                <w:szCs w:val="24"/>
              </w:rPr>
            </w:pPr>
            <w:r w:rsidRPr="000E1C87">
              <w:rPr>
                <w:sz w:val="24"/>
                <w:szCs w:val="24"/>
              </w:rPr>
              <w:t>Целесообразно учесть в части уточнения решений по преобразованию улично-дорожной сети деревни Новосергиевка.</w:t>
            </w:r>
          </w:p>
        </w:tc>
      </w:tr>
    </w:tbl>
    <w:p w14:paraId="74E5175C" w14:textId="77777777" w:rsidR="006F536F" w:rsidRPr="000E1C87" w:rsidRDefault="006F536F" w:rsidP="006F536F">
      <w:pPr>
        <w:ind w:firstLine="0"/>
      </w:pPr>
    </w:p>
    <w:p w14:paraId="5E807997" w14:textId="77777777" w:rsidR="006F536F" w:rsidRPr="000E1C87" w:rsidRDefault="006F536F" w:rsidP="006F536F"/>
    <w:p w14:paraId="134ADADC" w14:textId="77777777" w:rsidR="006F536F" w:rsidRPr="000E1C87" w:rsidRDefault="006F536F">
      <w:pPr>
        <w:spacing w:after="160" w:line="259" w:lineRule="auto"/>
        <w:ind w:firstLine="0"/>
        <w:jc w:val="left"/>
        <w:rPr>
          <w:rFonts w:eastAsiaTheme="majorEastAsia" w:cstheme="majorBidi"/>
          <w:bCs/>
          <w:szCs w:val="24"/>
        </w:rPr>
        <w:sectPr w:rsidR="006F536F" w:rsidRPr="000E1C87" w:rsidSect="006F536F">
          <w:footnotePr>
            <w:pos w:val="beneathText"/>
          </w:footnotePr>
          <w:pgSz w:w="16837" w:h="11905" w:orient="landscape" w:code="9"/>
          <w:pgMar w:top="1134" w:right="1134" w:bottom="567" w:left="1134" w:header="720" w:footer="0" w:gutter="0"/>
          <w:cols w:space="720"/>
          <w:docGrid w:linePitch="381"/>
        </w:sectPr>
      </w:pPr>
    </w:p>
    <w:p w14:paraId="78F33366" w14:textId="53D5195E" w:rsidR="0082290E" w:rsidRPr="000E1C87" w:rsidRDefault="00836B8B" w:rsidP="00C668E5">
      <w:pPr>
        <w:pStyle w:val="11"/>
      </w:pPr>
      <w:bookmarkStart w:id="144" w:name="_Toc105503165"/>
      <w:r w:rsidRPr="000E1C87">
        <w:t>5</w:t>
      </w:r>
      <w:r w:rsidR="00C668E5" w:rsidRPr="000E1C87">
        <w:t xml:space="preserve">. </w:t>
      </w:r>
      <w:r w:rsidR="00EF1240" w:rsidRPr="000E1C87">
        <w:t>Проектная организация территории</w:t>
      </w:r>
      <w:bookmarkEnd w:id="144"/>
    </w:p>
    <w:p w14:paraId="12FA3485" w14:textId="36E3A145" w:rsidR="00EF1240" w:rsidRPr="000E1C87" w:rsidRDefault="00836B8B" w:rsidP="00EF1240">
      <w:pPr>
        <w:pStyle w:val="2"/>
      </w:pPr>
      <w:bookmarkStart w:id="145" w:name="_Toc105503166"/>
      <w:r w:rsidRPr="000E1C87">
        <w:t>5</w:t>
      </w:r>
      <w:r w:rsidR="00EF1240" w:rsidRPr="000E1C87">
        <w:t>.1. Внешний транспорт</w:t>
      </w:r>
      <w:bookmarkEnd w:id="145"/>
    </w:p>
    <w:p w14:paraId="260B14B8" w14:textId="66595B82" w:rsidR="00350358" w:rsidRPr="000E1C87" w:rsidRDefault="00350358" w:rsidP="00350358">
      <w:pPr>
        <w:widowControl w:val="0"/>
        <w:suppressAutoHyphens/>
        <w:autoSpaceDE w:val="0"/>
        <w:ind w:firstLine="540"/>
        <w:rPr>
          <w:rFonts w:eastAsia="Arial" w:cs="Times New Roman"/>
          <w:szCs w:val="28"/>
          <w:lang w:eastAsia="ar-SA"/>
        </w:rPr>
      </w:pPr>
      <w:r w:rsidRPr="000E1C87">
        <w:rPr>
          <w:rFonts w:eastAsia="Arial" w:cs="Times New Roman"/>
          <w:szCs w:val="28"/>
          <w:lang w:eastAsia="ar-SA"/>
        </w:rPr>
        <w:t>В соответствии с соглашением между Правительством Санкт-Петербурга, Правительством Ленинградской области, с учетом схемы территориального планирования Ленинградской области с изменениями, утвержденными постановлением Правительства Ленинградской области от 22.12.2017 № 592 и от 23.12.2019 № 608,</w:t>
      </w:r>
      <w:r w:rsidRPr="000E1C87">
        <w:rPr>
          <w:rFonts w:eastAsia="Arial" w:cs="Arial"/>
          <w:szCs w:val="28"/>
          <w:lang w:eastAsia="ar-SA"/>
        </w:rPr>
        <w:t xml:space="preserve"> при внесении изменений в генеральный план муниципального образования </w:t>
      </w:r>
      <w:r w:rsidR="00D27EF2" w:rsidRPr="000E1C87">
        <w:rPr>
          <w:rFonts w:eastAsia="Arial" w:cs="Arial"/>
          <w:szCs w:val="28"/>
          <w:lang w:eastAsia="ar-SA"/>
        </w:rPr>
        <w:t>“</w:t>
      </w:r>
      <w:r w:rsidRPr="000E1C87">
        <w:rPr>
          <w:rFonts w:eastAsia="Arial" w:cs="Arial"/>
          <w:szCs w:val="28"/>
          <w:lang w:eastAsia="ar-SA"/>
        </w:rPr>
        <w:t>Заневское городское поселение</w:t>
      </w:r>
      <w:r w:rsidR="00D27EF2" w:rsidRPr="000E1C87">
        <w:rPr>
          <w:rFonts w:eastAsia="Arial" w:cs="Arial"/>
          <w:szCs w:val="28"/>
          <w:lang w:eastAsia="ar-SA"/>
        </w:rPr>
        <w:t>”</w:t>
      </w:r>
      <w:r w:rsidRPr="000E1C87">
        <w:rPr>
          <w:rFonts w:eastAsia="Arial" w:cs="Arial"/>
          <w:szCs w:val="28"/>
          <w:lang w:eastAsia="ar-SA"/>
        </w:rPr>
        <w:t xml:space="preserve"> Всеволожского муниципального района Ленинградской области, утвержденный решением совета депутатов от 29.05.2013 № 22 с изменениями, </w:t>
      </w:r>
      <w:r w:rsidRPr="000E1C87">
        <w:rPr>
          <w:rFonts w:eastAsia="Arial" w:cs="Times New Roman"/>
          <w:szCs w:val="28"/>
          <w:lang w:eastAsia="ar-SA"/>
        </w:rPr>
        <w:t>предусмотрен учет мероприятий (резервирование территории) для возможности развития сети метрополитена на территории Заневского городского поселения, в том числе:</w:t>
      </w:r>
    </w:p>
    <w:p w14:paraId="122697F6" w14:textId="2D4914B8" w:rsidR="00350358" w:rsidRPr="000E1C87" w:rsidRDefault="00350358" w:rsidP="00350358">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Правобережно-Лахтинской линии метрополитена от станции метро </w:t>
      </w:r>
      <w:r w:rsidR="00D27EF2" w:rsidRPr="000E1C87">
        <w:rPr>
          <w:rFonts w:eastAsia="Times New Roman" w:cs="Times New Roman"/>
          <w:szCs w:val="28"/>
          <w:lang w:eastAsia="ar-SA"/>
        </w:rPr>
        <w:t>“</w:t>
      </w:r>
      <w:r w:rsidRPr="000E1C87">
        <w:rPr>
          <w:rFonts w:eastAsia="Times New Roman" w:cs="Times New Roman"/>
          <w:szCs w:val="28"/>
          <w:lang w:eastAsia="ar-SA"/>
        </w:rPr>
        <w:t>Улица Дыбенко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станции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включая электродепо </w:t>
      </w:r>
      <w:r w:rsidR="00D27EF2" w:rsidRPr="000E1C87">
        <w:rPr>
          <w:rFonts w:eastAsia="Times New Roman" w:cs="Times New Roman"/>
          <w:szCs w:val="28"/>
          <w:lang w:eastAsia="ar-SA"/>
        </w:rPr>
        <w:t>“</w:t>
      </w:r>
      <w:r w:rsidRPr="000E1C87">
        <w:rPr>
          <w:rFonts w:eastAsia="Times New Roman" w:cs="Times New Roman"/>
          <w:szCs w:val="28"/>
          <w:lang w:eastAsia="ar-SA"/>
        </w:rPr>
        <w:t>Правобережное</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6DA065EC" w14:textId="6FB7A55E" w:rsidR="00350358" w:rsidRPr="000E1C87" w:rsidRDefault="00350358" w:rsidP="00350358">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Адмиралтейско-Охтинской линии от станции метро </w:t>
      </w:r>
      <w:r w:rsidR="00D27EF2" w:rsidRPr="000E1C87">
        <w:rPr>
          <w:rFonts w:eastAsia="Times New Roman" w:cs="Times New Roman"/>
          <w:szCs w:val="28"/>
          <w:lang w:eastAsia="ar-SA"/>
        </w:rPr>
        <w:t>“</w:t>
      </w:r>
      <w:r w:rsidRPr="000E1C87">
        <w:rPr>
          <w:rFonts w:eastAsia="Times New Roman" w:cs="Times New Roman"/>
          <w:szCs w:val="28"/>
          <w:lang w:eastAsia="ar-SA"/>
        </w:rPr>
        <w:t>Суворовская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станции </w:t>
      </w:r>
      <w:r w:rsidR="00D27EF2" w:rsidRPr="000E1C87">
        <w:rPr>
          <w:rFonts w:eastAsia="Times New Roman" w:cs="Times New Roman"/>
          <w:szCs w:val="28"/>
          <w:lang w:eastAsia="ar-SA"/>
        </w:rPr>
        <w:t>“</w:t>
      </w:r>
      <w:r w:rsidRPr="000E1C87">
        <w:rPr>
          <w:rFonts w:eastAsia="Times New Roman" w:cs="Times New Roman"/>
          <w:szCs w:val="28"/>
          <w:lang w:eastAsia="ar-SA"/>
        </w:rPr>
        <w:t>Янино</w:t>
      </w:r>
      <w:r w:rsidR="00D27EF2" w:rsidRPr="000E1C87">
        <w:rPr>
          <w:rFonts w:eastAsia="Times New Roman" w:cs="Times New Roman"/>
          <w:szCs w:val="28"/>
          <w:lang w:eastAsia="ar-SA"/>
        </w:rPr>
        <w:t>”</w:t>
      </w:r>
      <w:r w:rsidRPr="000E1C87">
        <w:rPr>
          <w:rFonts w:eastAsia="Times New Roman" w:cs="Times New Roman"/>
          <w:szCs w:val="28"/>
          <w:lang w:eastAsia="ar-SA"/>
        </w:rPr>
        <w:t>, включая электродепо;</w:t>
      </w:r>
    </w:p>
    <w:p w14:paraId="3D72F95C" w14:textId="6EBBC3B5" w:rsidR="00350358" w:rsidRPr="000E1C87" w:rsidRDefault="00350358" w:rsidP="00350358">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транспортно-пересадочных узлов на базе конечных станций метрополитена в Ленинградской области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w:t>
      </w:r>
      <w:r w:rsidR="00D27EF2" w:rsidRPr="000E1C87">
        <w:rPr>
          <w:rFonts w:eastAsia="Times New Roman" w:cs="Times New Roman"/>
          <w:szCs w:val="28"/>
          <w:lang w:eastAsia="ar-SA"/>
        </w:rPr>
        <w:t>“</w:t>
      </w:r>
      <w:r w:rsidRPr="000E1C87">
        <w:rPr>
          <w:rFonts w:eastAsia="Times New Roman" w:cs="Times New Roman"/>
          <w:szCs w:val="28"/>
          <w:lang w:eastAsia="ar-SA"/>
        </w:rPr>
        <w:t>Янино</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471B6F4A" w14:textId="77777777" w:rsidR="00350358" w:rsidRPr="000E1C87" w:rsidRDefault="00350358" w:rsidP="00350358">
      <w:pPr>
        <w:widowControl w:val="0"/>
        <w:suppressAutoHyphens/>
        <w:overflowPunct w:val="0"/>
        <w:autoSpaceDE w:val="0"/>
        <w:textAlignment w:val="baseline"/>
        <w:rPr>
          <w:rFonts w:eastAsia="Times New Roman" w:cs="Times New Roman"/>
          <w:szCs w:val="28"/>
          <w:lang w:eastAsia="ar-SA"/>
        </w:rPr>
      </w:pPr>
    </w:p>
    <w:p w14:paraId="7ED5042D" w14:textId="02893497" w:rsidR="00350358" w:rsidRPr="000E1C87" w:rsidRDefault="00350358" w:rsidP="00350358">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Предусмотрена необходимость организации пригородного железнодорожного сообщения на участке Ладожский вокзал – Заневский пост-2 – станция Нева (с перспективой продления железнодорожного участка до Новосаратовки) с устройством пассажирских платформ в г. Кудрово в районе Кудровского проезда и улицы Ленинградской и строительством железнодорожной платформы на железнодорожном остановочном пункте Заневский пост-2 с остановкой общественного транспорта и автобусным разворотным кольцом; взаимоувязан створ улиц Дыбенко и Ленинградской для строительства путепровода через железнодорожный участок Заневский пост-2.</w:t>
      </w:r>
    </w:p>
    <w:p w14:paraId="64B33C00" w14:textId="38C9B6BF" w:rsidR="00350358" w:rsidRPr="000E1C87" w:rsidRDefault="00350358" w:rsidP="00350358">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Учтено строительство автомобильных дорог регионального значения Ленинградской области и автомобильных дорог регионального значения Санкт-Петербурга.</w:t>
      </w:r>
    </w:p>
    <w:p w14:paraId="55AE9806" w14:textId="77777777" w:rsidR="00350358" w:rsidRPr="000E1C87" w:rsidRDefault="00350358" w:rsidP="00350358"/>
    <w:p w14:paraId="2AE6768E" w14:textId="77777777" w:rsidR="0052473B" w:rsidRPr="000E1C87" w:rsidRDefault="0052473B">
      <w:pPr>
        <w:spacing w:after="160" w:line="259" w:lineRule="auto"/>
        <w:ind w:firstLine="0"/>
        <w:jc w:val="left"/>
        <w:rPr>
          <w:rFonts w:eastAsiaTheme="majorEastAsia" w:cstheme="majorBidi"/>
          <w:b/>
          <w:szCs w:val="26"/>
        </w:rPr>
      </w:pPr>
      <w:r w:rsidRPr="000E1C87">
        <w:br w:type="page"/>
      </w:r>
    </w:p>
    <w:p w14:paraId="5474CDF2" w14:textId="5BA6D92D" w:rsidR="00EF1240" w:rsidRPr="000E1C87" w:rsidRDefault="00836B8B" w:rsidP="00EF1240">
      <w:pPr>
        <w:pStyle w:val="2"/>
      </w:pPr>
      <w:bookmarkStart w:id="146" w:name="_Toc105503167"/>
      <w:r w:rsidRPr="000E1C87">
        <w:t>5</w:t>
      </w:r>
      <w:r w:rsidR="00EF1240" w:rsidRPr="000E1C87">
        <w:t>.2. Производительные силы</w:t>
      </w:r>
      <w:bookmarkEnd w:id="146"/>
    </w:p>
    <w:p w14:paraId="4266748D" w14:textId="6671C5B6" w:rsidR="00EF1240" w:rsidRPr="000E1C87" w:rsidRDefault="00836B8B" w:rsidP="00EF1240">
      <w:pPr>
        <w:pStyle w:val="3"/>
      </w:pPr>
      <w:bookmarkStart w:id="147" w:name="_Toc105503168"/>
      <w:r w:rsidRPr="000E1C87">
        <w:t>5</w:t>
      </w:r>
      <w:r w:rsidR="00EF1240" w:rsidRPr="000E1C87">
        <w:t>.2.1. Промышленность</w:t>
      </w:r>
      <w:r w:rsidR="00834945" w:rsidRPr="000E1C87">
        <w:t xml:space="preserve"> и объекты общественно-делового назначения</w:t>
      </w:r>
      <w:bookmarkEnd w:id="147"/>
    </w:p>
    <w:p w14:paraId="665EEBF1" w14:textId="1B5162E0" w:rsidR="0052473B" w:rsidRPr="000E1C87" w:rsidRDefault="0052473B" w:rsidP="0052473B">
      <w:r w:rsidRPr="000E1C87">
        <w:t>В таблице 3</w:t>
      </w:r>
      <w:r w:rsidR="00400FA5" w:rsidRPr="000E1C87">
        <w:t>5</w:t>
      </w:r>
      <w:r w:rsidRPr="000E1C87">
        <w:t xml:space="preserve"> представлена информация о формировании функциональных зон, необходимых для размещения мест приложения труда.</w:t>
      </w:r>
    </w:p>
    <w:p w14:paraId="628E6BE4" w14:textId="77777777" w:rsidR="0052473B" w:rsidRPr="000E1C87" w:rsidRDefault="0052473B" w:rsidP="0052473B"/>
    <w:p w14:paraId="0CCE06E3" w14:textId="7FA32FB0" w:rsidR="0052473B" w:rsidRPr="000E1C87" w:rsidRDefault="0052473B" w:rsidP="0052473B">
      <w:pPr>
        <w:pStyle w:val="a5"/>
        <w:keepNext/>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35</w:t>
      </w:r>
      <w:r w:rsidR="00720BBC" w:rsidRPr="000E1C87">
        <w:rPr>
          <w:iCs w:val="0"/>
          <w:noProof/>
        </w:rPr>
        <w:fldChar w:fldCharType="end"/>
      </w:r>
      <w:r w:rsidRPr="000E1C87">
        <w:rPr>
          <w:iCs w:val="0"/>
        </w:rPr>
        <w:t>. Формирование функциональных зон для размещения</w:t>
      </w:r>
    </w:p>
    <w:p w14:paraId="56EAEC02" w14:textId="77777777" w:rsidR="0052473B" w:rsidRPr="000E1C87" w:rsidRDefault="0052473B" w:rsidP="0052473B">
      <w:pPr>
        <w:ind w:firstLine="0"/>
        <w:jc w:val="center"/>
      </w:pPr>
      <w:r w:rsidRPr="000E1C87">
        <w:t>мест приложения труда</w:t>
      </w:r>
    </w:p>
    <w:tbl>
      <w:tblPr>
        <w:tblW w:w="5000" w:type="pct"/>
        <w:jc w:val="center"/>
        <w:tblLayout w:type="fixed"/>
        <w:tblLook w:val="01E0" w:firstRow="1" w:lastRow="1" w:firstColumn="1" w:lastColumn="1" w:noHBand="0" w:noVBand="0"/>
      </w:tblPr>
      <w:tblGrid>
        <w:gridCol w:w="724"/>
        <w:gridCol w:w="2749"/>
        <w:gridCol w:w="1303"/>
        <w:gridCol w:w="1303"/>
        <w:gridCol w:w="1664"/>
        <w:gridCol w:w="1664"/>
        <w:gridCol w:w="1013"/>
      </w:tblGrid>
      <w:tr w:rsidR="00F93542" w:rsidRPr="000E1C87" w14:paraId="49A02E55" w14:textId="77777777" w:rsidTr="00510891">
        <w:trPr>
          <w:trHeight w:val="563"/>
          <w:jc w:val="center"/>
        </w:trPr>
        <w:tc>
          <w:tcPr>
            <w:tcW w:w="709" w:type="dxa"/>
            <w:vMerge w:val="restart"/>
            <w:tcBorders>
              <w:top w:val="single" w:sz="4" w:space="0" w:color="auto"/>
              <w:left w:val="single" w:sz="4" w:space="0" w:color="auto"/>
              <w:right w:val="single" w:sz="4" w:space="0" w:color="auto"/>
            </w:tcBorders>
            <w:vAlign w:val="center"/>
          </w:tcPr>
          <w:p w14:paraId="0D6CF5C0" w14:textId="77777777" w:rsidR="0052473B" w:rsidRPr="000E1C87" w:rsidRDefault="0052473B" w:rsidP="009F2E30">
            <w:pPr>
              <w:ind w:firstLine="0"/>
              <w:jc w:val="center"/>
              <w:rPr>
                <w:sz w:val="24"/>
                <w:szCs w:val="24"/>
              </w:rPr>
            </w:pPr>
            <w:r w:rsidRPr="000E1C87">
              <w:rPr>
                <w:sz w:val="24"/>
                <w:szCs w:val="24"/>
              </w:rPr>
              <w:t>№</w:t>
            </w:r>
          </w:p>
          <w:p w14:paraId="281C853E" w14:textId="77777777" w:rsidR="0052473B" w:rsidRPr="000E1C87" w:rsidRDefault="0052473B" w:rsidP="009F2E30">
            <w:pPr>
              <w:ind w:firstLine="0"/>
              <w:jc w:val="center"/>
              <w:rPr>
                <w:sz w:val="24"/>
                <w:szCs w:val="24"/>
              </w:rPr>
            </w:pPr>
            <w:r w:rsidRPr="000E1C87">
              <w:rPr>
                <w:sz w:val="24"/>
                <w:szCs w:val="24"/>
              </w:rPr>
              <w:t>п/п</w:t>
            </w:r>
          </w:p>
        </w:tc>
        <w:tc>
          <w:tcPr>
            <w:tcW w:w="2693" w:type="dxa"/>
            <w:vMerge w:val="restart"/>
            <w:tcBorders>
              <w:top w:val="single" w:sz="4" w:space="0" w:color="auto"/>
              <w:left w:val="single" w:sz="4" w:space="0" w:color="auto"/>
              <w:right w:val="single" w:sz="4" w:space="0" w:color="auto"/>
            </w:tcBorders>
            <w:vAlign w:val="center"/>
          </w:tcPr>
          <w:p w14:paraId="693061BB" w14:textId="77777777" w:rsidR="0052473B" w:rsidRPr="000E1C87" w:rsidRDefault="0052473B" w:rsidP="009F2E30">
            <w:pPr>
              <w:ind w:firstLine="0"/>
              <w:jc w:val="center"/>
              <w:rPr>
                <w:sz w:val="24"/>
                <w:szCs w:val="24"/>
              </w:rPr>
            </w:pPr>
            <w:r w:rsidRPr="000E1C87">
              <w:rPr>
                <w:sz w:val="24"/>
                <w:szCs w:val="24"/>
              </w:rPr>
              <w:t>Наименование зоны</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22458" w14:textId="77777777" w:rsidR="0052473B" w:rsidRPr="000E1C87" w:rsidRDefault="0052473B" w:rsidP="009F2E30">
            <w:pPr>
              <w:ind w:firstLine="0"/>
              <w:jc w:val="center"/>
              <w:rPr>
                <w:sz w:val="24"/>
                <w:szCs w:val="24"/>
              </w:rPr>
            </w:pPr>
            <w:r w:rsidRPr="000E1C87">
              <w:rPr>
                <w:sz w:val="24"/>
                <w:szCs w:val="24"/>
              </w:rPr>
              <w:t>Предложения по внесению изменений</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D8FC8A" w14:textId="77777777" w:rsidR="0052473B" w:rsidRPr="000E1C87" w:rsidRDefault="0052473B" w:rsidP="009F2E30">
            <w:pPr>
              <w:ind w:firstLine="0"/>
              <w:jc w:val="center"/>
              <w:rPr>
                <w:sz w:val="24"/>
                <w:szCs w:val="24"/>
              </w:rPr>
            </w:pPr>
            <w:r w:rsidRPr="000E1C87">
              <w:rPr>
                <w:sz w:val="24"/>
                <w:szCs w:val="24"/>
              </w:rPr>
              <w:t>Количество рабочих мест,</w:t>
            </w:r>
          </w:p>
          <w:p w14:paraId="775D194A" w14:textId="77777777" w:rsidR="0052473B" w:rsidRPr="000E1C87" w:rsidRDefault="0052473B" w:rsidP="009F2E30">
            <w:pPr>
              <w:ind w:firstLine="0"/>
              <w:jc w:val="center"/>
              <w:rPr>
                <w:sz w:val="24"/>
                <w:szCs w:val="24"/>
              </w:rPr>
            </w:pPr>
            <w:r w:rsidRPr="000E1C87">
              <w:rPr>
                <w:sz w:val="24"/>
                <w:szCs w:val="24"/>
              </w:rPr>
              <w:t>тыс. мест</w:t>
            </w:r>
          </w:p>
        </w:tc>
      </w:tr>
      <w:tr w:rsidR="00510891" w:rsidRPr="000E1C87" w14:paraId="0491A91F" w14:textId="77777777" w:rsidTr="00510891">
        <w:trPr>
          <w:trHeight w:val="1124"/>
          <w:jc w:val="center"/>
        </w:trPr>
        <w:tc>
          <w:tcPr>
            <w:tcW w:w="709" w:type="dxa"/>
            <w:vMerge/>
            <w:tcBorders>
              <w:left w:val="single" w:sz="4" w:space="0" w:color="auto"/>
              <w:right w:val="single" w:sz="4" w:space="0" w:color="auto"/>
            </w:tcBorders>
            <w:vAlign w:val="center"/>
          </w:tcPr>
          <w:p w14:paraId="211E55DD" w14:textId="77777777" w:rsidR="0052473B" w:rsidRPr="000E1C87" w:rsidRDefault="0052473B" w:rsidP="009F2E30">
            <w:pPr>
              <w:ind w:firstLine="0"/>
              <w:jc w:val="center"/>
              <w:rPr>
                <w:sz w:val="24"/>
                <w:szCs w:val="24"/>
              </w:rPr>
            </w:pPr>
          </w:p>
        </w:tc>
        <w:tc>
          <w:tcPr>
            <w:tcW w:w="2693" w:type="dxa"/>
            <w:vMerge/>
            <w:tcBorders>
              <w:left w:val="single" w:sz="4" w:space="0" w:color="auto"/>
              <w:right w:val="single" w:sz="4" w:space="0" w:color="auto"/>
            </w:tcBorders>
            <w:vAlign w:val="center"/>
          </w:tcPr>
          <w:p w14:paraId="23D0B0BD" w14:textId="77777777" w:rsidR="0052473B" w:rsidRPr="000E1C87" w:rsidRDefault="0052473B" w:rsidP="009F2E30">
            <w:pPr>
              <w:ind w:firstLine="0"/>
              <w:jc w:val="center"/>
              <w:rPr>
                <w:sz w:val="24"/>
                <w:szCs w:val="24"/>
              </w:rPr>
            </w:pPr>
          </w:p>
        </w:tc>
        <w:tc>
          <w:tcPr>
            <w:tcW w:w="1276" w:type="dxa"/>
            <w:tcBorders>
              <w:top w:val="single" w:sz="4" w:space="0" w:color="auto"/>
              <w:left w:val="single" w:sz="4" w:space="0" w:color="auto"/>
              <w:right w:val="single" w:sz="4" w:space="0" w:color="auto"/>
            </w:tcBorders>
            <w:shd w:val="clear" w:color="auto" w:fill="auto"/>
            <w:vAlign w:val="center"/>
          </w:tcPr>
          <w:p w14:paraId="18191802" w14:textId="77777777" w:rsidR="0052473B" w:rsidRPr="000E1C87" w:rsidRDefault="0052473B" w:rsidP="009F2E30">
            <w:pPr>
              <w:ind w:firstLine="0"/>
              <w:jc w:val="center"/>
              <w:rPr>
                <w:sz w:val="24"/>
                <w:szCs w:val="24"/>
              </w:rPr>
            </w:pPr>
            <w:r w:rsidRPr="000E1C87">
              <w:rPr>
                <w:sz w:val="24"/>
                <w:szCs w:val="24"/>
              </w:rPr>
              <w:t>площадь, га</w:t>
            </w:r>
          </w:p>
        </w:tc>
        <w:tc>
          <w:tcPr>
            <w:tcW w:w="1276" w:type="dxa"/>
            <w:tcBorders>
              <w:top w:val="single" w:sz="4" w:space="0" w:color="auto"/>
              <w:left w:val="single" w:sz="4" w:space="0" w:color="auto"/>
              <w:right w:val="single" w:sz="4" w:space="0" w:color="auto"/>
            </w:tcBorders>
            <w:shd w:val="clear" w:color="auto" w:fill="auto"/>
            <w:vAlign w:val="center"/>
          </w:tcPr>
          <w:p w14:paraId="15BAB3EF" w14:textId="77777777" w:rsidR="0052473B" w:rsidRPr="000E1C87" w:rsidRDefault="0052473B" w:rsidP="009F2E30">
            <w:pPr>
              <w:ind w:firstLine="0"/>
              <w:jc w:val="center"/>
              <w:rPr>
                <w:sz w:val="24"/>
                <w:szCs w:val="24"/>
              </w:rPr>
            </w:pPr>
            <w:r w:rsidRPr="000E1C87">
              <w:rPr>
                <w:sz w:val="24"/>
                <w:szCs w:val="24"/>
              </w:rPr>
              <w:t>плотность рабочих мест, чел/га</w:t>
            </w:r>
          </w:p>
        </w:tc>
        <w:tc>
          <w:tcPr>
            <w:tcW w:w="1630" w:type="dxa"/>
            <w:tcBorders>
              <w:top w:val="single" w:sz="4" w:space="0" w:color="auto"/>
              <w:left w:val="single" w:sz="4" w:space="0" w:color="auto"/>
              <w:right w:val="single" w:sz="4" w:space="0" w:color="auto"/>
            </w:tcBorders>
            <w:shd w:val="clear" w:color="auto" w:fill="auto"/>
            <w:vAlign w:val="center"/>
          </w:tcPr>
          <w:p w14:paraId="36959BEF" w14:textId="153A77B8" w:rsidR="0052473B" w:rsidRPr="000E1C87" w:rsidRDefault="0052473B" w:rsidP="009F2E30">
            <w:pPr>
              <w:ind w:firstLine="0"/>
              <w:jc w:val="center"/>
              <w:rPr>
                <w:sz w:val="24"/>
                <w:szCs w:val="24"/>
              </w:rPr>
            </w:pPr>
            <w:r w:rsidRPr="000E1C87">
              <w:rPr>
                <w:sz w:val="24"/>
                <w:szCs w:val="24"/>
              </w:rPr>
              <w:t>по генеральному плану в действующей редакции</w:t>
            </w:r>
          </w:p>
        </w:tc>
        <w:tc>
          <w:tcPr>
            <w:tcW w:w="1630" w:type="dxa"/>
            <w:tcBorders>
              <w:top w:val="single" w:sz="4" w:space="0" w:color="auto"/>
              <w:left w:val="single" w:sz="4" w:space="0" w:color="auto"/>
              <w:right w:val="single" w:sz="4" w:space="0" w:color="auto"/>
            </w:tcBorders>
            <w:shd w:val="clear" w:color="auto" w:fill="auto"/>
            <w:vAlign w:val="center"/>
          </w:tcPr>
          <w:p w14:paraId="248BFDF0" w14:textId="77777777" w:rsidR="0052473B" w:rsidRPr="000E1C87" w:rsidRDefault="0052473B" w:rsidP="009F2E30">
            <w:pPr>
              <w:ind w:firstLine="0"/>
              <w:jc w:val="center"/>
              <w:rPr>
                <w:sz w:val="24"/>
                <w:szCs w:val="24"/>
              </w:rPr>
            </w:pPr>
            <w:r w:rsidRPr="000E1C87">
              <w:rPr>
                <w:sz w:val="24"/>
                <w:szCs w:val="24"/>
              </w:rPr>
              <w:t>предложения по внесению изменений</w:t>
            </w:r>
          </w:p>
        </w:tc>
        <w:tc>
          <w:tcPr>
            <w:tcW w:w="992" w:type="dxa"/>
            <w:tcBorders>
              <w:top w:val="single" w:sz="4" w:space="0" w:color="auto"/>
              <w:left w:val="single" w:sz="4" w:space="0" w:color="auto"/>
              <w:right w:val="single" w:sz="4" w:space="0" w:color="auto"/>
            </w:tcBorders>
            <w:shd w:val="clear" w:color="auto" w:fill="auto"/>
            <w:vAlign w:val="center"/>
          </w:tcPr>
          <w:p w14:paraId="2999990F" w14:textId="77777777" w:rsidR="0052473B" w:rsidRPr="000E1C87" w:rsidRDefault="0052473B" w:rsidP="009F2E30">
            <w:pPr>
              <w:ind w:firstLine="0"/>
              <w:jc w:val="center"/>
              <w:rPr>
                <w:sz w:val="24"/>
                <w:szCs w:val="24"/>
              </w:rPr>
            </w:pPr>
            <w:r w:rsidRPr="000E1C87">
              <w:rPr>
                <w:sz w:val="24"/>
                <w:szCs w:val="24"/>
              </w:rPr>
              <w:t>изменение</w:t>
            </w:r>
          </w:p>
        </w:tc>
      </w:tr>
    </w:tbl>
    <w:p w14:paraId="6311C77A" w14:textId="77777777" w:rsidR="0052473B" w:rsidRPr="000E1C87" w:rsidRDefault="0052473B" w:rsidP="0052473B">
      <w:pPr>
        <w:ind w:firstLine="708"/>
        <w:jc w:val="right"/>
        <w:rPr>
          <w:bCs/>
          <w:sz w:val="2"/>
          <w:szCs w:val="2"/>
        </w:rPr>
      </w:pPr>
    </w:p>
    <w:tbl>
      <w:tblPr>
        <w:tblW w:w="5000" w:type="pct"/>
        <w:jc w:val="center"/>
        <w:tblLayout w:type="fixed"/>
        <w:tblLook w:val="01E0" w:firstRow="1" w:lastRow="1" w:firstColumn="1" w:lastColumn="1" w:noHBand="0" w:noVBand="0"/>
      </w:tblPr>
      <w:tblGrid>
        <w:gridCol w:w="724"/>
        <w:gridCol w:w="2749"/>
        <w:gridCol w:w="1303"/>
        <w:gridCol w:w="1303"/>
        <w:gridCol w:w="1664"/>
        <w:gridCol w:w="1664"/>
        <w:gridCol w:w="1013"/>
      </w:tblGrid>
      <w:tr w:rsidR="00F93542" w:rsidRPr="000E1C87" w14:paraId="7A6DF0BD" w14:textId="77777777" w:rsidTr="00510891">
        <w:trPr>
          <w:trHeight w:val="254"/>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C1E7C85" w14:textId="77777777" w:rsidR="0052473B" w:rsidRPr="000E1C87" w:rsidRDefault="0052473B" w:rsidP="009F2E30">
            <w:pPr>
              <w:ind w:firstLine="0"/>
              <w:jc w:val="center"/>
              <w:rPr>
                <w:sz w:val="22"/>
              </w:rPr>
            </w:pPr>
            <w:r w:rsidRPr="000E1C87">
              <w:rPr>
                <w:sz w:val="22"/>
              </w:rPr>
              <w:t>1</w:t>
            </w:r>
          </w:p>
        </w:tc>
        <w:tc>
          <w:tcPr>
            <w:tcW w:w="2693" w:type="dxa"/>
            <w:tcBorders>
              <w:top w:val="single" w:sz="4" w:space="0" w:color="auto"/>
              <w:left w:val="single" w:sz="4" w:space="0" w:color="auto"/>
              <w:bottom w:val="single" w:sz="4" w:space="0" w:color="auto"/>
              <w:right w:val="single" w:sz="4" w:space="0" w:color="auto"/>
            </w:tcBorders>
            <w:vAlign w:val="center"/>
          </w:tcPr>
          <w:p w14:paraId="789BD50D" w14:textId="77777777" w:rsidR="0052473B" w:rsidRPr="000E1C87" w:rsidRDefault="0052473B" w:rsidP="009F2E30">
            <w:pPr>
              <w:ind w:firstLine="0"/>
              <w:jc w:val="center"/>
              <w:rPr>
                <w:sz w:val="22"/>
              </w:rPr>
            </w:pPr>
            <w:r w:rsidRPr="000E1C87">
              <w:rPr>
                <w:sz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4952A8" w14:textId="77777777" w:rsidR="0052473B" w:rsidRPr="000E1C87" w:rsidRDefault="0052473B" w:rsidP="009F2E30">
            <w:pPr>
              <w:pStyle w:val="af4"/>
              <w:autoSpaceDE/>
              <w:snapToGrid w:val="0"/>
              <w:spacing w:after="0"/>
              <w:jc w:val="center"/>
              <w:rPr>
                <w:sz w:val="22"/>
              </w:rPr>
            </w:pPr>
            <w:r w:rsidRPr="000E1C87">
              <w:rPr>
                <w:sz w:val="22"/>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F49F1E" w14:textId="77777777" w:rsidR="0052473B" w:rsidRPr="000E1C87" w:rsidRDefault="0052473B" w:rsidP="009F2E30">
            <w:pPr>
              <w:pStyle w:val="af4"/>
              <w:autoSpaceDE/>
              <w:snapToGrid w:val="0"/>
              <w:spacing w:after="0"/>
              <w:jc w:val="center"/>
              <w:rPr>
                <w:sz w:val="22"/>
              </w:rPr>
            </w:pPr>
            <w:r w:rsidRPr="000E1C87">
              <w:rPr>
                <w:sz w:val="22"/>
              </w:rPr>
              <w:t>4</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389228E" w14:textId="77777777" w:rsidR="0052473B" w:rsidRPr="000E1C87" w:rsidRDefault="0052473B" w:rsidP="009F2E30">
            <w:pPr>
              <w:pStyle w:val="af4"/>
              <w:autoSpaceDE/>
              <w:snapToGrid w:val="0"/>
              <w:spacing w:after="0"/>
              <w:jc w:val="center"/>
              <w:rPr>
                <w:sz w:val="22"/>
              </w:rPr>
            </w:pPr>
            <w:r w:rsidRPr="000E1C87">
              <w:rPr>
                <w:sz w:val="22"/>
              </w:rPr>
              <w:t>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EFF8790" w14:textId="77777777" w:rsidR="0052473B" w:rsidRPr="000E1C87" w:rsidRDefault="0052473B" w:rsidP="009F2E30">
            <w:pPr>
              <w:pStyle w:val="af4"/>
              <w:autoSpaceDE/>
              <w:snapToGrid w:val="0"/>
              <w:spacing w:after="0"/>
              <w:jc w:val="center"/>
              <w:rPr>
                <w:sz w:val="22"/>
              </w:rPr>
            </w:pPr>
            <w:r w:rsidRPr="000E1C87">
              <w:rPr>
                <w:sz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008152" w14:textId="77777777" w:rsidR="0052473B" w:rsidRPr="000E1C87" w:rsidRDefault="0052473B" w:rsidP="009F2E30">
            <w:pPr>
              <w:ind w:firstLine="0"/>
              <w:jc w:val="center"/>
              <w:rPr>
                <w:sz w:val="22"/>
              </w:rPr>
            </w:pPr>
            <w:r w:rsidRPr="000E1C87">
              <w:rPr>
                <w:sz w:val="22"/>
              </w:rPr>
              <w:t>7</w:t>
            </w:r>
          </w:p>
        </w:tc>
      </w:tr>
      <w:tr w:rsidR="00F93542" w:rsidRPr="000E1C87" w14:paraId="00064E99"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66B98D93" w14:textId="77777777" w:rsidR="0052473B" w:rsidRPr="000E1C87" w:rsidRDefault="0052473B" w:rsidP="009F2E30">
            <w:pPr>
              <w:ind w:firstLine="0"/>
              <w:jc w:val="center"/>
              <w:rPr>
                <w:b/>
                <w:bCs/>
                <w:sz w:val="24"/>
                <w:szCs w:val="24"/>
              </w:rPr>
            </w:pPr>
            <w:r w:rsidRPr="000E1C87">
              <w:rPr>
                <w:b/>
                <w:bCs/>
                <w:sz w:val="24"/>
                <w:szCs w:val="24"/>
              </w:rPr>
              <w:t>I</w:t>
            </w:r>
          </w:p>
        </w:tc>
        <w:tc>
          <w:tcPr>
            <w:tcW w:w="2693" w:type="dxa"/>
            <w:tcBorders>
              <w:top w:val="single" w:sz="4" w:space="0" w:color="auto"/>
              <w:left w:val="single" w:sz="4" w:space="0" w:color="auto"/>
              <w:bottom w:val="single" w:sz="4" w:space="0" w:color="auto"/>
              <w:right w:val="single" w:sz="4" w:space="0" w:color="auto"/>
            </w:tcBorders>
          </w:tcPr>
          <w:p w14:paraId="7779379C" w14:textId="77777777" w:rsidR="0052473B" w:rsidRPr="000E1C87" w:rsidRDefault="0052473B" w:rsidP="009F2E30">
            <w:pPr>
              <w:ind w:firstLine="0"/>
              <w:rPr>
                <w:b/>
                <w:bCs/>
                <w:sz w:val="24"/>
                <w:szCs w:val="24"/>
              </w:rPr>
            </w:pPr>
            <w:r w:rsidRPr="000E1C87">
              <w:rPr>
                <w:b/>
                <w:bCs/>
                <w:sz w:val="24"/>
                <w:szCs w:val="24"/>
              </w:rPr>
              <w:t>Промышленные зоны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575B81" w14:textId="77777777" w:rsidR="0052473B" w:rsidRPr="000E1C87" w:rsidRDefault="0052473B" w:rsidP="009F2E30">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5E12D8" w14:textId="77777777" w:rsidR="0052473B" w:rsidRPr="000E1C87" w:rsidRDefault="0052473B" w:rsidP="009F2E30">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E05BE09" w14:textId="77777777" w:rsidR="0052473B" w:rsidRPr="000E1C87" w:rsidRDefault="0052473B" w:rsidP="009F2E30">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D585822" w14:textId="77777777" w:rsidR="0052473B" w:rsidRPr="000E1C87" w:rsidRDefault="0052473B" w:rsidP="009F2E30">
            <w:pPr>
              <w:ind w:firstLine="0"/>
              <w:jc w:val="center"/>
              <w:rPr>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39C34D" w14:textId="77777777" w:rsidR="0052473B" w:rsidRPr="000E1C87" w:rsidRDefault="0052473B" w:rsidP="009F2E30">
            <w:pPr>
              <w:ind w:firstLine="0"/>
              <w:jc w:val="center"/>
              <w:rPr>
                <w:b/>
                <w:bCs/>
                <w:sz w:val="24"/>
                <w:szCs w:val="24"/>
              </w:rPr>
            </w:pPr>
          </w:p>
        </w:tc>
      </w:tr>
      <w:tr w:rsidR="00F93542" w:rsidRPr="000E1C87" w14:paraId="7EDCE775"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0D01ED19" w14:textId="77777777" w:rsidR="0052473B" w:rsidRPr="000E1C87" w:rsidRDefault="0052473B" w:rsidP="009F2E30">
            <w:pPr>
              <w:ind w:firstLine="0"/>
              <w:jc w:val="center"/>
              <w:rPr>
                <w:sz w:val="24"/>
                <w:szCs w:val="24"/>
              </w:rPr>
            </w:pPr>
            <w:r w:rsidRPr="000E1C87">
              <w:rPr>
                <w:sz w:val="24"/>
                <w:szCs w:val="24"/>
              </w:rPr>
              <w:t>1</w:t>
            </w:r>
          </w:p>
        </w:tc>
        <w:tc>
          <w:tcPr>
            <w:tcW w:w="2693" w:type="dxa"/>
            <w:tcBorders>
              <w:top w:val="single" w:sz="4" w:space="0" w:color="auto"/>
              <w:left w:val="single" w:sz="4" w:space="0" w:color="auto"/>
              <w:bottom w:val="single" w:sz="4" w:space="0" w:color="auto"/>
              <w:right w:val="single" w:sz="4" w:space="0" w:color="auto"/>
            </w:tcBorders>
          </w:tcPr>
          <w:p w14:paraId="1DF17D53" w14:textId="77777777" w:rsidR="0052473B" w:rsidRPr="000E1C87" w:rsidRDefault="0052473B" w:rsidP="009F2E30">
            <w:pPr>
              <w:ind w:firstLine="0"/>
              <w:rPr>
                <w:sz w:val="24"/>
                <w:szCs w:val="24"/>
              </w:rPr>
            </w:pPr>
            <w:r w:rsidRPr="000E1C87">
              <w:rPr>
                <w:sz w:val="24"/>
                <w:szCs w:val="24"/>
              </w:rPr>
              <w:t>Промышленная зона восточнее городского поселка Янино-1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61A4D9" w14:textId="77777777" w:rsidR="0052473B" w:rsidRPr="000E1C87" w:rsidRDefault="0052473B" w:rsidP="009F2E30">
            <w:pPr>
              <w:ind w:firstLine="0"/>
              <w:jc w:val="center"/>
              <w:rPr>
                <w:sz w:val="24"/>
                <w:szCs w:val="24"/>
              </w:rPr>
            </w:pPr>
            <w:r w:rsidRPr="000E1C87">
              <w:rPr>
                <w:sz w:val="24"/>
                <w:szCs w:val="24"/>
              </w:rPr>
              <w:t>56,1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FDFC56" w14:textId="77777777" w:rsidR="0052473B" w:rsidRPr="000E1C87" w:rsidRDefault="0052473B" w:rsidP="009F2E30">
            <w:pPr>
              <w:ind w:firstLine="0"/>
              <w:jc w:val="center"/>
              <w:rPr>
                <w:sz w:val="24"/>
                <w:szCs w:val="24"/>
              </w:rPr>
            </w:pPr>
            <w:r w:rsidRPr="000E1C8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AC65179"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5306DD1" w14:textId="77777777" w:rsidR="0052473B" w:rsidRPr="000E1C87" w:rsidRDefault="0052473B" w:rsidP="009F2E30">
            <w:pPr>
              <w:ind w:firstLine="0"/>
              <w:jc w:val="center"/>
              <w:rPr>
                <w:sz w:val="24"/>
                <w:szCs w:val="24"/>
              </w:rPr>
            </w:pPr>
            <w:r w:rsidRPr="000E1C87">
              <w:rPr>
                <w:sz w:val="24"/>
                <w:szCs w:val="24"/>
              </w:rPr>
              <w:t>1,96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F1C344" w14:textId="77777777" w:rsidR="0052473B" w:rsidRPr="000E1C87" w:rsidRDefault="0052473B" w:rsidP="009F2E30">
            <w:pPr>
              <w:ind w:firstLine="0"/>
              <w:jc w:val="center"/>
              <w:rPr>
                <w:sz w:val="24"/>
                <w:szCs w:val="24"/>
              </w:rPr>
            </w:pPr>
          </w:p>
        </w:tc>
      </w:tr>
      <w:tr w:rsidR="00F93542" w:rsidRPr="000E1C87" w14:paraId="1BBAD202"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7BA878F3" w14:textId="77777777" w:rsidR="0052473B" w:rsidRPr="000E1C87" w:rsidRDefault="0052473B" w:rsidP="009F2E30">
            <w:pPr>
              <w:ind w:firstLine="0"/>
              <w:jc w:val="center"/>
              <w:rPr>
                <w:sz w:val="24"/>
                <w:szCs w:val="24"/>
              </w:rPr>
            </w:pPr>
            <w:r w:rsidRPr="000E1C87">
              <w:rPr>
                <w:sz w:val="24"/>
                <w:szCs w:val="24"/>
              </w:rPr>
              <w:t>2</w:t>
            </w:r>
          </w:p>
        </w:tc>
        <w:tc>
          <w:tcPr>
            <w:tcW w:w="2693" w:type="dxa"/>
            <w:tcBorders>
              <w:top w:val="single" w:sz="4" w:space="0" w:color="auto"/>
              <w:left w:val="single" w:sz="4" w:space="0" w:color="auto"/>
              <w:bottom w:val="single" w:sz="4" w:space="0" w:color="auto"/>
              <w:right w:val="single" w:sz="4" w:space="0" w:color="auto"/>
            </w:tcBorders>
          </w:tcPr>
          <w:p w14:paraId="0934EF74" w14:textId="474BC9A4" w:rsidR="0052473B" w:rsidRPr="000E1C87" w:rsidRDefault="0052473B" w:rsidP="009F2E30">
            <w:pPr>
              <w:ind w:firstLine="0"/>
              <w:rPr>
                <w:sz w:val="24"/>
                <w:szCs w:val="24"/>
              </w:rPr>
            </w:pPr>
            <w:r w:rsidRPr="000E1C87">
              <w:rPr>
                <w:sz w:val="24"/>
                <w:szCs w:val="24"/>
              </w:rPr>
              <w:t xml:space="preserve">Промышленно-деловая зона </w:t>
            </w:r>
            <w:r w:rsidR="00D27EF2" w:rsidRPr="000E1C87">
              <w:rPr>
                <w:sz w:val="24"/>
                <w:szCs w:val="24"/>
              </w:rPr>
              <w:t>“</w:t>
            </w:r>
            <w:r w:rsidRPr="000E1C87">
              <w:rPr>
                <w:sz w:val="24"/>
                <w:szCs w:val="24"/>
              </w:rPr>
              <w:t>Янино-1</w:t>
            </w:r>
            <w:r w:rsidR="00D27EF2" w:rsidRPr="000E1C87">
              <w:rPr>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D2DB47" w14:textId="77777777" w:rsidR="0052473B" w:rsidRPr="000E1C87" w:rsidRDefault="0052473B" w:rsidP="009F2E30">
            <w:pPr>
              <w:ind w:firstLine="0"/>
              <w:jc w:val="center"/>
              <w:rPr>
                <w:sz w:val="24"/>
                <w:szCs w:val="24"/>
              </w:rPr>
            </w:pPr>
            <w:r w:rsidRPr="000E1C87">
              <w:rPr>
                <w:sz w:val="24"/>
                <w:szCs w:val="24"/>
              </w:rPr>
              <w:t>325,27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331E18" w14:textId="77777777" w:rsidR="0052473B" w:rsidRPr="000E1C87" w:rsidRDefault="0052473B" w:rsidP="009F2E30">
            <w:pPr>
              <w:ind w:firstLine="0"/>
              <w:jc w:val="center"/>
              <w:rPr>
                <w:sz w:val="24"/>
                <w:szCs w:val="24"/>
              </w:rPr>
            </w:pPr>
            <w:r w:rsidRPr="000E1C87">
              <w:rPr>
                <w:sz w:val="24"/>
                <w:szCs w:val="24"/>
              </w:rPr>
              <w:t>20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6163663"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D317297" w14:textId="77777777" w:rsidR="0052473B" w:rsidRPr="000E1C87" w:rsidRDefault="0052473B" w:rsidP="009F2E30">
            <w:pPr>
              <w:ind w:firstLine="0"/>
              <w:jc w:val="center"/>
              <w:rPr>
                <w:sz w:val="24"/>
                <w:szCs w:val="24"/>
              </w:rPr>
            </w:pPr>
            <w:r w:rsidRPr="000E1C87">
              <w:rPr>
                <w:sz w:val="24"/>
                <w:szCs w:val="24"/>
              </w:rPr>
              <w:t>6,51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060A02" w14:textId="77777777" w:rsidR="0052473B" w:rsidRPr="000E1C87" w:rsidRDefault="0052473B" w:rsidP="009F2E30">
            <w:pPr>
              <w:ind w:firstLine="0"/>
              <w:jc w:val="center"/>
              <w:rPr>
                <w:sz w:val="24"/>
                <w:szCs w:val="24"/>
              </w:rPr>
            </w:pPr>
          </w:p>
        </w:tc>
      </w:tr>
      <w:tr w:rsidR="00F93542" w:rsidRPr="000E1C87" w14:paraId="1087B2F0"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69176420" w14:textId="77777777" w:rsidR="0052473B" w:rsidRPr="000E1C87" w:rsidRDefault="0052473B" w:rsidP="009F2E30">
            <w:pPr>
              <w:ind w:firstLine="0"/>
              <w:jc w:val="center"/>
              <w:rPr>
                <w:sz w:val="24"/>
                <w:szCs w:val="24"/>
              </w:rPr>
            </w:pPr>
            <w:r w:rsidRPr="000E1C87">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14:paraId="416911D1" w14:textId="77777777" w:rsidR="0052473B" w:rsidRPr="000E1C87" w:rsidRDefault="0052473B" w:rsidP="009F2E30">
            <w:pPr>
              <w:ind w:firstLine="0"/>
              <w:rPr>
                <w:sz w:val="24"/>
                <w:szCs w:val="24"/>
              </w:rPr>
            </w:pPr>
            <w:r w:rsidRPr="000E1C87">
              <w:rPr>
                <w:sz w:val="24"/>
                <w:szCs w:val="24"/>
              </w:rPr>
              <w:t>Промышленная зона к северо-востоку от городского поселка Янино-1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DD51DE" w14:textId="77777777" w:rsidR="0052473B" w:rsidRPr="000E1C87" w:rsidRDefault="0052473B" w:rsidP="009F2E30">
            <w:pPr>
              <w:ind w:firstLine="0"/>
              <w:jc w:val="center"/>
              <w:rPr>
                <w:sz w:val="24"/>
                <w:szCs w:val="24"/>
              </w:rPr>
            </w:pPr>
            <w:r w:rsidRPr="000E1C87">
              <w:rPr>
                <w:sz w:val="24"/>
                <w:szCs w:val="24"/>
              </w:rPr>
              <w:t>5,01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9AB4C6" w14:textId="77777777" w:rsidR="0052473B" w:rsidRPr="000E1C87" w:rsidRDefault="0052473B" w:rsidP="009F2E30">
            <w:pPr>
              <w:ind w:firstLine="0"/>
              <w:jc w:val="center"/>
              <w:rPr>
                <w:sz w:val="24"/>
                <w:szCs w:val="24"/>
              </w:rPr>
            </w:pPr>
            <w:r w:rsidRPr="000E1C8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115E4FA"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FFE0484" w14:textId="77777777" w:rsidR="0052473B" w:rsidRPr="000E1C87" w:rsidRDefault="0052473B" w:rsidP="009F2E30">
            <w:pPr>
              <w:ind w:firstLine="0"/>
              <w:jc w:val="center"/>
              <w:rPr>
                <w:sz w:val="24"/>
                <w:szCs w:val="24"/>
              </w:rPr>
            </w:pPr>
            <w:r w:rsidRPr="000E1C87">
              <w:rPr>
                <w:sz w:val="24"/>
                <w:szCs w:val="24"/>
              </w:rPr>
              <w:t>0,08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00108D" w14:textId="77777777" w:rsidR="0052473B" w:rsidRPr="000E1C87" w:rsidRDefault="0052473B" w:rsidP="009F2E30">
            <w:pPr>
              <w:ind w:firstLine="0"/>
              <w:jc w:val="center"/>
              <w:rPr>
                <w:sz w:val="24"/>
                <w:szCs w:val="24"/>
              </w:rPr>
            </w:pPr>
          </w:p>
        </w:tc>
      </w:tr>
      <w:tr w:rsidR="00F93542" w:rsidRPr="000E1C87" w14:paraId="4A7DEE96"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40E86021" w14:textId="77777777" w:rsidR="0052473B" w:rsidRPr="000E1C87" w:rsidRDefault="0052473B" w:rsidP="009F2E30">
            <w:pPr>
              <w:ind w:firstLine="0"/>
              <w:jc w:val="center"/>
              <w:rPr>
                <w:sz w:val="24"/>
                <w:szCs w:val="24"/>
              </w:rPr>
            </w:pPr>
            <w:r w:rsidRPr="000E1C87">
              <w:rPr>
                <w:sz w:val="24"/>
                <w:szCs w:val="24"/>
              </w:rPr>
              <w:t>4</w:t>
            </w:r>
          </w:p>
        </w:tc>
        <w:tc>
          <w:tcPr>
            <w:tcW w:w="2693" w:type="dxa"/>
            <w:tcBorders>
              <w:top w:val="single" w:sz="4" w:space="0" w:color="auto"/>
              <w:left w:val="single" w:sz="4" w:space="0" w:color="auto"/>
              <w:bottom w:val="single" w:sz="4" w:space="0" w:color="auto"/>
              <w:right w:val="single" w:sz="4" w:space="0" w:color="auto"/>
            </w:tcBorders>
          </w:tcPr>
          <w:p w14:paraId="2DBC9BA5" w14:textId="13565E50" w:rsidR="0052473B" w:rsidRPr="000E1C87" w:rsidRDefault="0052473B" w:rsidP="009F2E30">
            <w:pPr>
              <w:ind w:firstLine="0"/>
              <w:rPr>
                <w:sz w:val="24"/>
                <w:szCs w:val="24"/>
              </w:rPr>
            </w:pPr>
            <w:r w:rsidRPr="000E1C87">
              <w:rPr>
                <w:sz w:val="24"/>
                <w:szCs w:val="24"/>
              </w:rPr>
              <w:t xml:space="preserve">Промышленная зона </w:t>
            </w:r>
            <w:r w:rsidR="00D27EF2" w:rsidRPr="000E1C87">
              <w:rPr>
                <w:sz w:val="24"/>
                <w:szCs w:val="24"/>
              </w:rPr>
              <w:t>“</w:t>
            </w:r>
            <w:r w:rsidRPr="000E1C87">
              <w:rPr>
                <w:sz w:val="24"/>
                <w:szCs w:val="24"/>
              </w:rPr>
              <w:t>Янино-2</w:t>
            </w:r>
            <w:r w:rsidR="00D27EF2" w:rsidRPr="000E1C87">
              <w:rPr>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ABD19F" w14:textId="77777777" w:rsidR="0052473B" w:rsidRPr="000E1C87" w:rsidRDefault="0052473B" w:rsidP="009F2E30">
            <w:pPr>
              <w:ind w:firstLine="0"/>
              <w:jc w:val="center"/>
              <w:rPr>
                <w:sz w:val="24"/>
                <w:szCs w:val="24"/>
              </w:rPr>
            </w:pPr>
            <w:r w:rsidRPr="000E1C87">
              <w:rPr>
                <w:sz w:val="24"/>
                <w:szCs w:val="24"/>
              </w:rPr>
              <w:t>59,18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95A1F1" w14:textId="77777777" w:rsidR="0052473B" w:rsidRPr="000E1C87" w:rsidRDefault="0052473B" w:rsidP="009F2E30">
            <w:pPr>
              <w:ind w:firstLine="0"/>
              <w:jc w:val="center"/>
              <w:rPr>
                <w:sz w:val="24"/>
                <w:szCs w:val="24"/>
              </w:rPr>
            </w:pPr>
            <w:r w:rsidRPr="000E1C8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8728AF1"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D492B14" w14:textId="77777777" w:rsidR="0052473B" w:rsidRPr="000E1C87" w:rsidRDefault="0052473B" w:rsidP="009F2E30">
            <w:pPr>
              <w:ind w:firstLine="0"/>
              <w:jc w:val="center"/>
              <w:rPr>
                <w:sz w:val="24"/>
                <w:szCs w:val="24"/>
              </w:rPr>
            </w:pPr>
            <w:r w:rsidRPr="000E1C87">
              <w:rPr>
                <w:sz w:val="24"/>
                <w:szCs w:val="24"/>
              </w:rPr>
              <w:t>0,89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06447B" w14:textId="77777777" w:rsidR="0052473B" w:rsidRPr="000E1C87" w:rsidRDefault="0052473B" w:rsidP="009F2E30">
            <w:pPr>
              <w:ind w:firstLine="0"/>
              <w:jc w:val="center"/>
              <w:rPr>
                <w:sz w:val="24"/>
                <w:szCs w:val="24"/>
              </w:rPr>
            </w:pPr>
          </w:p>
        </w:tc>
      </w:tr>
      <w:tr w:rsidR="00F93542" w:rsidRPr="000E1C87" w14:paraId="656EAE4D"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5C36CA68" w14:textId="77777777" w:rsidR="0052473B" w:rsidRPr="000E1C87" w:rsidRDefault="0052473B" w:rsidP="009F2E30">
            <w:pPr>
              <w:ind w:firstLine="0"/>
              <w:jc w:val="center"/>
              <w:rPr>
                <w:sz w:val="24"/>
                <w:szCs w:val="24"/>
              </w:rPr>
            </w:pPr>
            <w:r w:rsidRPr="000E1C87">
              <w:rPr>
                <w:sz w:val="24"/>
                <w:szCs w:val="24"/>
              </w:rPr>
              <w:t>5</w:t>
            </w:r>
          </w:p>
        </w:tc>
        <w:tc>
          <w:tcPr>
            <w:tcW w:w="2693" w:type="dxa"/>
            <w:tcBorders>
              <w:top w:val="single" w:sz="4" w:space="0" w:color="auto"/>
              <w:left w:val="single" w:sz="4" w:space="0" w:color="auto"/>
              <w:bottom w:val="single" w:sz="4" w:space="0" w:color="auto"/>
              <w:right w:val="single" w:sz="4" w:space="0" w:color="auto"/>
            </w:tcBorders>
          </w:tcPr>
          <w:p w14:paraId="3CFFD06C" w14:textId="2D2853C0" w:rsidR="0052473B" w:rsidRPr="000E1C87" w:rsidRDefault="00435C34" w:rsidP="009F2E30">
            <w:pPr>
              <w:ind w:firstLine="0"/>
              <w:rPr>
                <w:sz w:val="24"/>
                <w:szCs w:val="24"/>
              </w:rPr>
            </w:pPr>
            <w:r w:rsidRPr="000E1C87">
              <w:rPr>
                <w:sz w:val="24"/>
                <w:szCs w:val="24"/>
              </w:rPr>
              <w:t xml:space="preserve">Промышленная зона </w:t>
            </w:r>
            <w:r w:rsidR="00D27EF2" w:rsidRPr="000E1C87">
              <w:rPr>
                <w:sz w:val="24"/>
                <w:szCs w:val="24"/>
              </w:rPr>
              <w:t>“</w:t>
            </w:r>
            <w:r w:rsidR="0052473B" w:rsidRPr="000E1C87">
              <w:rPr>
                <w:sz w:val="24"/>
                <w:szCs w:val="24"/>
              </w:rPr>
              <w:t>Соржа-Старая</w:t>
            </w:r>
            <w:r w:rsidR="00D27EF2" w:rsidRPr="000E1C87">
              <w:rPr>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EB9481" w14:textId="77777777" w:rsidR="0052473B" w:rsidRPr="000E1C87" w:rsidRDefault="0052473B" w:rsidP="009F2E30">
            <w:pPr>
              <w:ind w:firstLine="0"/>
              <w:jc w:val="center"/>
              <w:rPr>
                <w:sz w:val="24"/>
                <w:szCs w:val="24"/>
              </w:rPr>
            </w:pPr>
            <w:r w:rsidRPr="000E1C87">
              <w:rPr>
                <w:sz w:val="24"/>
                <w:szCs w:val="24"/>
              </w:rPr>
              <w:t>203,18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ACE777" w14:textId="77777777" w:rsidR="0052473B" w:rsidRPr="000E1C87" w:rsidRDefault="0052473B" w:rsidP="009F2E30">
            <w:pPr>
              <w:ind w:firstLine="0"/>
              <w:jc w:val="center"/>
              <w:rPr>
                <w:sz w:val="24"/>
                <w:szCs w:val="24"/>
              </w:rPr>
            </w:pPr>
            <w:r w:rsidRPr="000E1C8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8388876"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BD7F49A" w14:textId="77777777" w:rsidR="0052473B" w:rsidRPr="000E1C87" w:rsidRDefault="0052473B" w:rsidP="009F2E30">
            <w:pPr>
              <w:ind w:firstLine="0"/>
              <w:jc w:val="center"/>
              <w:rPr>
                <w:sz w:val="24"/>
                <w:szCs w:val="24"/>
              </w:rPr>
            </w:pPr>
            <w:r w:rsidRPr="000E1C87">
              <w:rPr>
                <w:sz w:val="24"/>
                <w:szCs w:val="24"/>
              </w:rPr>
              <w:t>7,11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CF9AB4" w14:textId="77777777" w:rsidR="0052473B" w:rsidRPr="000E1C87" w:rsidRDefault="0052473B" w:rsidP="009F2E30">
            <w:pPr>
              <w:ind w:firstLine="0"/>
              <w:jc w:val="center"/>
              <w:rPr>
                <w:sz w:val="24"/>
                <w:szCs w:val="24"/>
              </w:rPr>
            </w:pPr>
          </w:p>
        </w:tc>
      </w:tr>
      <w:tr w:rsidR="00F93542" w:rsidRPr="000E1C87" w14:paraId="4696E88B"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6221A1AD" w14:textId="77777777" w:rsidR="0052473B" w:rsidRPr="000E1C87" w:rsidRDefault="0052473B" w:rsidP="009F2E30">
            <w:pPr>
              <w:ind w:firstLine="0"/>
              <w:jc w:val="center"/>
              <w:rPr>
                <w:sz w:val="24"/>
                <w:szCs w:val="24"/>
              </w:rPr>
            </w:pPr>
            <w:r w:rsidRPr="000E1C87">
              <w:rPr>
                <w:sz w:val="24"/>
                <w:szCs w:val="24"/>
              </w:rPr>
              <w:t>6</w:t>
            </w:r>
          </w:p>
        </w:tc>
        <w:tc>
          <w:tcPr>
            <w:tcW w:w="2693" w:type="dxa"/>
            <w:tcBorders>
              <w:top w:val="single" w:sz="4" w:space="0" w:color="auto"/>
              <w:left w:val="single" w:sz="4" w:space="0" w:color="auto"/>
              <w:bottom w:val="single" w:sz="4" w:space="0" w:color="auto"/>
              <w:right w:val="single" w:sz="4" w:space="0" w:color="auto"/>
            </w:tcBorders>
          </w:tcPr>
          <w:p w14:paraId="3F4464A8" w14:textId="414E97B4" w:rsidR="0052473B" w:rsidRPr="000E1C87" w:rsidRDefault="0052473B" w:rsidP="009F2E30">
            <w:pPr>
              <w:ind w:firstLine="0"/>
              <w:rPr>
                <w:sz w:val="24"/>
                <w:szCs w:val="24"/>
              </w:rPr>
            </w:pPr>
            <w:r w:rsidRPr="000E1C87">
              <w:rPr>
                <w:sz w:val="24"/>
                <w:szCs w:val="24"/>
              </w:rPr>
              <w:t xml:space="preserve">Индустриальный парк </w:t>
            </w:r>
            <w:r w:rsidR="00D27EF2" w:rsidRPr="000E1C87">
              <w:rPr>
                <w:sz w:val="24"/>
                <w:szCs w:val="24"/>
              </w:rPr>
              <w:t>“</w:t>
            </w:r>
            <w:r w:rsidRPr="000E1C87">
              <w:rPr>
                <w:sz w:val="24"/>
                <w:szCs w:val="24"/>
              </w:rPr>
              <w:t>Приневский</w:t>
            </w:r>
            <w:r w:rsidR="00D27EF2" w:rsidRPr="000E1C87">
              <w:rPr>
                <w:sz w:val="24"/>
                <w:szCs w:val="24"/>
              </w:rPr>
              <w:t>”</w:t>
            </w:r>
            <w:r w:rsidRPr="000E1C87">
              <w:rPr>
                <w:sz w:val="24"/>
                <w:szCs w:val="24"/>
              </w:rPr>
              <w:t xml:space="preserve"> (восточнее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D64FB5" w14:textId="77777777" w:rsidR="0052473B" w:rsidRPr="000E1C87" w:rsidRDefault="0052473B" w:rsidP="009F2E30">
            <w:pPr>
              <w:ind w:firstLine="0"/>
              <w:jc w:val="center"/>
              <w:rPr>
                <w:sz w:val="24"/>
                <w:szCs w:val="24"/>
              </w:rPr>
            </w:pPr>
            <w:r w:rsidRPr="000E1C87">
              <w:rPr>
                <w:sz w:val="24"/>
                <w:szCs w:val="24"/>
              </w:rPr>
              <w:t>73,53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BCA1F4" w14:textId="77777777" w:rsidR="0052473B" w:rsidRPr="000E1C87" w:rsidRDefault="0052473B" w:rsidP="009F2E30">
            <w:pPr>
              <w:ind w:firstLine="0"/>
              <w:jc w:val="center"/>
              <w:rPr>
                <w:sz w:val="24"/>
                <w:szCs w:val="24"/>
              </w:rPr>
            </w:pPr>
            <w:r w:rsidRPr="000E1C8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C9DE742"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0BD8BBE" w14:textId="77777777" w:rsidR="0052473B" w:rsidRPr="000E1C87" w:rsidRDefault="0052473B" w:rsidP="009F2E30">
            <w:pPr>
              <w:ind w:firstLine="0"/>
              <w:jc w:val="center"/>
              <w:rPr>
                <w:sz w:val="24"/>
                <w:szCs w:val="24"/>
              </w:rPr>
            </w:pPr>
            <w:r w:rsidRPr="000E1C87">
              <w:rPr>
                <w:sz w:val="24"/>
                <w:szCs w:val="24"/>
              </w:rPr>
              <w:t>2,57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A6DDC7" w14:textId="77777777" w:rsidR="0052473B" w:rsidRPr="000E1C87" w:rsidRDefault="0052473B" w:rsidP="009F2E30">
            <w:pPr>
              <w:ind w:firstLine="0"/>
              <w:jc w:val="center"/>
              <w:rPr>
                <w:sz w:val="24"/>
                <w:szCs w:val="24"/>
              </w:rPr>
            </w:pPr>
          </w:p>
        </w:tc>
      </w:tr>
      <w:tr w:rsidR="00F93542" w:rsidRPr="000E1C87" w14:paraId="0BAAD0C7"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266400C1" w14:textId="77777777" w:rsidR="0052473B" w:rsidRPr="000E1C87" w:rsidRDefault="0052473B" w:rsidP="009F2E30">
            <w:pPr>
              <w:ind w:firstLine="0"/>
              <w:jc w:val="center"/>
              <w:rPr>
                <w:sz w:val="24"/>
                <w:szCs w:val="24"/>
              </w:rPr>
            </w:pPr>
            <w:r w:rsidRPr="000E1C87">
              <w:rPr>
                <w:sz w:val="24"/>
                <w:szCs w:val="24"/>
              </w:rPr>
              <w:t>7</w:t>
            </w:r>
          </w:p>
        </w:tc>
        <w:tc>
          <w:tcPr>
            <w:tcW w:w="2693" w:type="dxa"/>
            <w:tcBorders>
              <w:top w:val="single" w:sz="4" w:space="0" w:color="auto"/>
              <w:left w:val="single" w:sz="4" w:space="0" w:color="auto"/>
              <w:bottom w:val="single" w:sz="4" w:space="0" w:color="auto"/>
              <w:right w:val="single" w:sz="4" w:space="0" w:color="auto"/>
            </w:tcBorders>
          </w:tcPr>
          <w:p w14:paraId="657DA0F0" w14:textId="77777777" w:rsidR="0052473B" w:rsidRPr="000E1C87" w:rsidRDefault="0052473B" w:rsidP="009F2E30">
            <w:pPr>
              <w:ind w:firstLine="0"/>
              <w:rPr>
                <w:sz w:val="24"/>
                <w:szCs w:val="24"/>
              </w:rPr>
            </w:pPr>
            <w:r w:rsidRPr="000E1C87">
              <w:rPr>
                <w:sz w:val="24"/>
                <w:szCs w:val="24"/>
              </w:rPr>
              <w:t>Промышленно-деловая зона в западной части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93F334" w14:textId="77777777" w:rsidR="0052473B" w:rsidRPr="000E1C87" w:rsidRDefault="0052473B" w:rsidP="009F2E30">
            <w:pPr>
              <w:ind w:firstLine="0"/>
              <w:jc w:val="center"/>
              <w:rPr>
                <w:sz w:val="24"/>
                <w:szCs w:val="24"/>
              </w:rPr>
            </w:pPr>
            <w:r w:rsidRPr="000E1C87">
              <w:rPr>
                <w:sz w:val="24"/>
                <w:szCs w:val="24"/>
              </w:rPr>
              <w:t>172,00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E5C778" w14:textId="77777777" w:rsidR="0052473B" w:rsidRPr="000E1C87" w:rsidRDefault="0052473B" w:rsidP="009F2E30">
            <w:pPr>
              <w:ind w:firstLine="0"/>
              <w:jc w:val="center"/>
              <w:rPr>
                <w:sz w:val="24"/>
                <w:szCs w:val="24"/>
              </w:rPr>
            </w:pPr>
            <w:r w:rsidRPr="000E1C87">
              <w:rPr>
                <w:sz w:val="24"/>
                <w:szCs w:val="24"/>
              </w:rPr>
              <w:t>100*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F21F533"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4C87E9D" w14:textId="77777777" w:rsidR="0052473B" w:rsidRPr="000E1C87" w:rsidRDefault="0052473B" w:rsidP="009F2E30">
            <w:pPr>
              <w:ind w:firstLine="0"/>
              <w:jc w:val="center"/>
              <w:rPr>
                <w:sz w:val="24"/>
                <w:szCs w:val="24"/>
              </w:rPr>
            </w:pPr>
            <w:r w:rsidRPr="000E1C87">
              <w:rPr>
                <w:sz w:val="24"/>
                <w:szCs w:val="24"/>
              </w:rPr>
              <w:t>17,20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AE4C1C" w14:textId="77777777" w:rsidR="0052473B" w:rsidRPr="000E1C87" w:rsidRDefault="0052473B" w:rsidP="009F2E30">
            <w:pPr>
              <w:ind w:firstLine="0"/>
              <w:jc w:val="center"/>
              <w:rPr>
                <w:sz w:val="24"/>
                <w:szCs w:val="24"/>
              </w:rPr>
            </w:pPr>
          </w:p>
        </w:tc>
      </w:tr>
      <w:tr w:rsidR="00F93542" w:rsidRPr="000E1C87" w14:paraId="18A3F555"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3318067C" w14:textId="77777777" w:rsidR="0052473B" w:rsidRPr="000E1C87" w:rsidRDefault="0052473B" w:rsidP="009F2E30">
            <w:pPr>
              <w:ind w:firstLine="0"/>
              <w:jc w:val="center"/>
              <w:rPr>
                <w:sz w:val="24"/>
                <w:szCs w:val="24"/>
              </w:rPr>
            </w:pPr>
            <w:r w:rsidRPr="000E1C87">
              <w:rPr>
                <w:sz w:val="24"/>
                <w:szCs w:val="24"/>
              </w:rPr>
              <w:t>8</w:t>
            </w:r>
          </w:p>
        </w:tc>
        <w:tc>
          <w:tcPr>
            <w:tcW w:w="2693" w:type="dxa"/>
            <w:tcBorders>
              <w:top w:val="single" w:sz="4" w:space="0" w:color="auto"/>
              <w:left w:val="single" w:sz="4" w:space="0" w:color="auto"/>
              <w:bottom w:val="single" w:sz="4" w:space="0" w:color="auto"/>
              <w:right w:val="single" w:sz="4" w:space="0" w:color="auto"/>
            </w:tcBorders>
          </w:tcPr>
          <w:p w14:paraId="3BBD929F" w14:textId="77777777" w:rsidR="0052473B" w:rsidRPr="000E1C87" w:rsidRDefault="0052473B" w:rsidP="009F2E30">
            <w:pPr>
              <w:ind w:firstLine="0"/>
              <w:rPr>
                <w:sz w:val="24"/>
                <w:szCs w:val="24"/>
              </w:rPr>
            </w:pPr>
            <w:r w:rsidRPr="000E1C87">
              <w:rPr>
                <w:sz w:val="24"/>
                <w:szCs w:val="24"/>
              </w:rPr>
              <w:t>Промышленная зона в северо-восточной части деревни Новосергиевка и восточнее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AEB3DA" w14:textId="77777777" w:rsidR="0052473B" w:rsidRPr="000E1C87" w:rsidRDefault="0052473B" w:rsidP="009F2E30">
            <w:pPr>
              <w:ind w:firstLine="0"/>
              <w:jc w:val="center"/>
              <w:rPr>
                <w:sz w:val="24"/>
                <w:szCs w:val="24"/>
              </w:rPr>
            </w:pPr>
            <w:r w:rsidRPr="000E1C87">
              <w:rPr>
                <w:sz w:val="24"/>
                <w:szCs w:val="24"/>
              </w:rPr>
              <w:t>64,74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36A716" w14:textId="77777777" w:rsidR="0052473B" w:rsidRPr="000E1C87" w:rsidRDefault="0052473B" w:rsidP="009F2E30">
            <w:pPr>
              <w:ind w:firstLine="0"/>
              <w:jc w:val="center"/>
              <w:rPr>
                <w:sz w:val="24"/>
                <w:szCs w:val="24"/>
              </w:rPr>
            </w:pPr>
            <w:r w:rsidRPr="000E1C8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2B4B841"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A0D7777" w14:textId="77777777" w:rsidR="0052473B" w:rsidRPr="000E1C87" w:rsidRDefault="0052473B" w:rsidP="009F2E30">
            <w:pPr>
              <w:ind w:firstLine="0"/>
              <w:jc w:val="center"/>
              <w:rPr>
                <w:sz w:val="24"/>
                <w:szCs w:val="24"/>
              </w:rPr>
            </w:pPr>
            <w:r w:rsidRPr="000E1C87">
              <w:rPr>
                <w:sz w:val="24"/>
                <w:szCs w:val="24"/>
              </w:rPr>
              <w:t>0,97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AD18F9" w14:textId="77777777" w:rsidR="0052473B" w:rsidRPr="000E1C87" w:rsidRDefault="0052473B" w:rsidP="009F2E30">
            <w:pPr>
              <w:ind w:firstLine="0"/>
              <w:jc w:val="center"/>
              <w:rPr>
                <w:sz w:val="24"/>
                <w:szCs w:val="24"/>
              </w:rPr>
            </w:pPr>
          </w:p>
        </w:tc>
      </w:tr>
      <w:tr w:rsidR="00F93542" w:rsidRPr="000E1C87" w14:paraId="0BB3E3CC" w14:textId="77777777" w:rsidTr="00510891">
        <w:trPr>
          <w:trHeight w:val="986"/>
          <w:jc w:val="center"/>
        </w:trPr>
        <w:tc>
          <w:tcPr>
            <w:tcW w:w="709" w:type="dxa"/>
            <w:tcBorders>
              <w:top w:val="single" w:sz="4" w:space="0" w:color="auto"/>
              <w:left w:val="single" w:sz="4" w:space="0" w:color="auto"/>
              <w:bottom w:val="single" w:sz="4" w:space="0" w:color="auto"/>
              <w:right w:val="single" w:sz="4" w:space="0" w:color="auto"/>
            </w:tcBorders>
          </w:tcPr>
          <w:p w14:paraId="65076E81" w14:textId="77777777" w:rsidR="0052473B" w:rsidRPr="000E1C87" w:rsidRDefault="0052473B" w:rsidP="009F2E30">
            <w:pPr>
              <w:ind w:firstLine="0"/>
              <w:jc w:val="center"/>
              <w:rPr>
                <w:sz w:val="24"/>
                <w:szCs w:val="24"/>
              </w:rPr>
            </w:pPr>
            <w:r w:rsidRPr="000E1C87">
              <w:rPr>
                <w:sz w:val="24"/>
                <w:szCs w:val="24"/>
              </w:rPr>
              <w:t>9</w:t>
            </w:r>
          </w:p>
        </w:tc>
        <w:tc>
          <w:tcPr>
            <w:tcW w:w="2693" w:type="dxa"/>
            <w:tcBorders>
              <w:top w:val="single" w:sz="4" w:space="0" w:color="auto"/>
              <w:left w:val="single" w:sz="4" w:space="0" w:color="auto"/>
              <w:bottom w:val="single" w:sz="4" w:space="0" w:color="auto"/>
              <w:right w:val="single" w:sz="4" w:space="0" w:color="auto"/>
            </w:tcBorders>
          </w:tcPr>
          <w:p w14:paraId="692746A5" w14:textId="55E98CE4" w:rsidR="0052473B" w:rsidRPr="000E1C87" w:rsidRDefault="0052473B" w:rsidP="009F2E30">
            <w:pPr>
              <w:ind w:firstLine="0"/>
              <w:rPr>
                <w:sz w:val="24"/>
                <w:szCs w:val="24"/>
              </w:rPr>
            </w:pPr>
            <w:r w:rsidRPr="000E1C87">
              <w:rPr>
                <w:sz w:val="24"/>
                <w:szCs w:val="24"/>
              </w:rPr>
              <w:t xml:space="preserve">Промышленная зона </w:t>
            </w:r>
            <w:r w:rsidR="00D27EF2" w:rsidRPr="000E1C87">
              <w:rPr>
                <w:sz w:val="24"/>
                <w:szCs w:val="24"/>
              </w:rPr>
              <w:t>“</w:t>
            </w:r>
            <w:r w:rsidRPr="000E1C87">
              <w:rPr>
                <w:sz w:val="24"/>
                <w:szCs w:val="24"/>
              </w:rPr>
              <w:t>Кудрово</w:t>
            </w:r>
            <w:r w:rsidR="00D27EF2" w:rsidRPr="000E1C87">
              <w:rPr>
                <w:sz w:val="24"/>
                <w:szCs w:val="24"/>
              </w:rPr>
              <w:t>”</w:t>
            </w:r>
            <w:r w:rsidRPr="000E1C87">
              <w:rPr>
                <w:sz w:val="24"/>
                <w:szCs w:val="24"/>
              </w:rPr>
              <w:t xml:space="preserve"> (севернее города Кудрово и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CE047B" w14:textId="77777777" w:rsidR="0052473B" w:rsidRPr="000E1C87" w:rsidRDefault="0052473B" w:rsidP="009F2E30">
            <w:pPr>
              <w:ind w:firstLine="0"/>
              <w:jc w:val="center"/>
              <w:rPr>
                <w:sz w:val="24"/>
                <w:szCs w:val="24"/>
              </w:rPr>
            </w:pPr>
            <w:r w:rsidRPr="000E1C87">
              <w:rPr>
                <w:sz w:val="24"/>
                <w:szCs w:val="24"/>
              </w:rPr>
              <w:t>19,35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8EA2AC" w14:textId="77777777" w:rsidR="0052473B" w:rsidRPr="000E1C87" w:rsidRDefault="0052473B" w:rsidP="009F2E30">
            <w:pPr>
              <w:ind w:firstLine="0"/>
              <w:jc w:val="center"/>
              <w:rPr>
                <w:sz w:val="24"/>
                <w:szCs w:val="24"/>
              </w:rPr>
            </w:pPr>
            <w:r w:rsidRPr="000E1C8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F037EF7"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42ACBCE" w14:textId="77777777" w:rsidR="0052473B" w:rsidRPr="000E1C87" w:rsidRDefault="0052473B" w:rsidP="009F2E30">
            <w:pPr>
              <w:ind w:firstLine="0"/>
              <w:jc w:val="center"/>
              <w:rPr>
                <w:sz w:val="24"/>
                <w:szCs w:val="24"/>
              </w:rPr>
            </w:pPr>
            <w:r w:rsidRPr="000E1C87">
              <w:rPr>
                <w:sz w:val="24"/>
                <w:szCs w:val="24"/>
              </w:rPr>
              <w:t>0,29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D98444" w14:textId="77777777" w:rsidR="0052473B" w:rsidRPr="000E1C87" w:rsidRDefault="0052473B" w:rsidP="009F2E30">
            <w:pPr>
              <w:ind w:firstLine="0"/>
              <w:jc w:val="center"/>
              <w:rPr>
                <w:sz w:val="24"/>
                <w:szCs w:val="24"/>
              </w:rPr>
            </w:pPr>
          </w:p>
        </w:tc>
      </w:tr>
      <w:tr w:rsidR="00F93542" w:rsidRPr="000E1C87" w14:paraId="711015E8"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0F36BA57" w14:textId="77777777" w:rsidR="0052473B" w:rsidRPr="000E1C87" w:rsidRDefault="0052473B" w:rsidP="009F2E30">
            <w:pPr>
              <w:ind w:firstLine="0"/>
              <w:jc w:val="center"/>
              <w:rPr>
                <w:b/>
                <w:bCs/>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1975C0B" w14:textId="77777777" w:rsidR="0052473B" w:rsidRPr="000E1C87" w:rsidRDefault="0052473B" w:rsidP="009F2E30">
            <w:pPr>
              <w:ind w:firstLine="0"/>
              <w:rPr>
                <w:b/>
                <w:bCs/>
                <w:sz w:val="24"/>
                <w:szCs w:val="24"/>
              </w:rPr>
            </w:pPr>
            <w:r w:rsidRPr="000E1C87">
              <w:rPr>
                <w:b/>
                <w:bCs/>
                <w:sz w:val="24"/>
                <w:szCs w:val="24"/>
              </w:rPr>
              <w:t>Итого по п. 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B2F3ED" w14:textId="77777777" w:rsidR="0052473B" w:rsidRPr="000E1C87" w:rsidRDefault="0052473B" w:rsidP="009F2E30">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44B472" w14:textId="77777777" w:rsidR="0052473B" w:rsidRPr="000E1C87" w:rsidRDefault="0052473B" w:rsidP="009F2E30">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8CB6217" w14:textId="77777777" w:rsidR="0052473B" w:rsidRPr="000E1C87" w:rsidRDefault="0052473B" w:rsidP="009F2E30">
            <w:pPr>
              <w:ind w:firstLine="0"/>
              <w:jc w:val="center"/>
              <w:rPr>
                <w:b/>
                <w:bCs/>
                <w:sz w:val="24"/>
                <w:szCs w:val="24"/>
              </w:rPr>
            </w:pPr>
            <w:r w:rsidRPr="000E1C87">
              <w:rPr>
                <w:b/>
                <w:bCs/>
                <w:sz w:val="24"/>
                <w:szCs w:val="24"/>
              </w:rPr>
              <w:t>22,39</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D7EDCC0" w14:textId="77777777" w:rsidR="0052473B" w:rsidRPr="000E1C87" w:rsidRDefault="0052473B" w:rsidP="009F2E30">
            <w:pPr>
              <w:ind w:firstLine="0"/>
              <w:jc w:val="center"/>
              <w:rPr>
                <w:b/>
                <w:bCs/>
                <w:sz w:val="24"/>
                <w:szCs w:val="24"/>
              </w:rPr>
            </w:pPr>
            <w:r w:rsidRPr="000E1C87">
              <w:rPr>
                <w:b/>
                <w:bCs/>
                <w:sz w:val="24"/>
                <w:szCs w:val="24"/>
              </w:rPr>
              <w:t>37,58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E7AE22" w14:textId="77777777" w:rsidR="0052473B" w:rsidRPr="000E1C87" w:rsidRDefault="0052473B" w:rsidP="009F2E30">
            <w:pPr>
              <w:ind w:firstLine="0"/>
              <w:jc w:val="center"/>
              <w:rPr>
                <w:b/>
                <w:bCs/>
                <w:sz w:val="24"/>
                <w:szCs w:val="24"/>
              </w:rPr>
            </w:pPr>
            <w:r w:rsidRPr="000E1C87">
              <w:rPr>
                <w:b/>
                <w:bCs/>
                <w:sz w:val="24"/>
                <w:szCs w:val="24"/>
              </w:rPr>
              <w:t>15,19</w:t>
            </w:r>
          </w:p>
        </w:tc>
      </w:tr>
      <w:tr w:rsidR="00F93542" w:rsidRPr="000E1C87" w14:paraId="54112D15"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11255108" w14:textId="77777777" w:rsidR="0052473B" w:rsidRPr="000E1C87" w:rsidRDefault="0052473B" w:rsidP="009F2E30">
            <w:pPr>
              <w:ind w:firstLine="0"/>
              <w:jc w:val="center"/>
              <w:rPr>
                <w:b/>
                <w:bCs/>
                <w:sz w:val="24"/>
                <w:szCs w:val="24"/>
              </w:rPr>
            </w:pPr>
            <w:r w:rsidRPr="000E1C87">
              <w:rPr>
                <w:b/>
                <w:bCs/>
                <w:sz w:val="24"/>
                <w:szCs w:val="24"/>
              </w:rPr>
              <w:t>II</w:t>
            </w:r>
          </w:p>
        </w:tc>
        <w:tc>
          <w:tcPr>
            <w:tcW w:w="2693" w:type="dxa"/>
            <w:tcBorders>
              <w:top w:val="single" w:sz="4" w:space="0" w:color="auto"/>
              <w:left w:val="single" w:sz="4" w:space="0" w:color="auto"/>
              <w:bottom w:val="single" w:sz="4" w:space="0" w:color="auto"/>
              <w:right w:val="single" w:sz="4" w:space="0" w:color="auto"/>
            </w:tcBorders>
          </w:tcPr>
          <w:p w14:paraId="5FA25B2C" w14:textId="77777777" w:rsidR="0052473B" w:rsidRPr="000E1C87" w:rsidRDefault="0052473B" w:rsidP="009F2E30">
            <w:pPr>
              <w:ind w:firstLine="0"/>
              <w:rPr>
                <w:b/>
                <w:bCs/>
                <w:sz w:val="24"/>
                <w:szCs w:val="24"/>
              </w:rPr>
            </w:pPr>
            <w:r w:rsidRPr="000E1C87">
              <w:rPr>
                <w:b/>
                <w:bCs/>
                <w:sz w:val="24"/>
                <w:szCs w:val="24"/>
              </w:rPr>
              <w:t>Общественно-деловые территории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909AD2" w14:textId="77777777" w:rsidR="0052473B" w:rsidRPr="000E1C87" w:rsidRDefault="0052473B" w:rsidP="009F2E30">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906373" w14:textId="77777777" w:rsidR="0052473B" w:rsidRPr="000E1C87" w:rsidRDefault="0052473B" w:rsidP="009F2E30">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E4401AE" w14:textId="77777777" w:rsidR="0052473B" w:rsidRPr="000E1C87" w:rsidRDefault="0052473B" w:rsidP="009F2E30">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2012DF5" w14:textId="77777777" w:rsidR="0052473B" w:rsidRPr="000E1C87" w:rsidRDefault="0052473B" w:rsidP="009F2E30">
            <w:pPr>
              <w:ind w:firstLine="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4CB6E5" w14:textId="77777777" w:rsidR="0052473B" w:rsidRPr="000E1C87" w:rsidRDefault="0052473B" w:rsidP="009F2E30">
            <w:pPr>
              <w:ind w:firstLine="0"/>
              <w:jc w:val="center"/>
              <w:rPr>
                <w:sz w:val="24"/>
                <w:szCs w:val="24"/>
              </w:rPr>
            </w:pPr>
          </w:p>
        </w:tc>
      </w:tr>
      <w:tr w:rsidR="00F93542" w:rsidRPr="000E1C87" w14:paraId="008FDA85"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31FB70D1" w14:textId="77777777" w:rsidR="0052473B" w:rsidRPr="000E1C87" w:rsidRDefault="0052473B" w:rsidP="009F2E30">
            <w:pPr>
              <w:ind w:firstLine="0"/>
              <w:jc w:val="center"/>
              <w:rPr>
                <w:sz w:val="24"/>
                <w:szCs w:val="24"/>
              </w:rPr>
            </w:pPr>
            <w:r w:rsidRPr="000E1C87">
              <w:rPr>
                <w:sz w:val="24"/>
                <w:szCs w:val="24"/>
              </w:rPr>
              <w:t>10</w:t>
            </w:r>
          </w:p>
        </w:tc>
        <w:tc>
          <w:tcPr>
            <w:tcW w:w="2693" w:type="dxa"/>
            <w:tcBorders>
              <w:top w:val="single" w:sz="4" w:space="0" w:color="auto"/>
              <w:left w:val="single" w:sz="4" w:space="0" w:color="auto"/>
              <w:bottom w:val="single" w:sz="4" w:space="0" w:color="auto"/>
              <w:right w:val="single" w:sz="4" w:space="0" w:color="auto"/>
            </w:tcBorders>
          </w:tcPr>
          <w:p w14:paraId="1623CD3B" w14:textId="6E3FD736" w:rsidR="0052473B" w:rsidRPr="000E1C87" w:rsidRDefault="00AB6E9D" w:rsidP="009F2E30">
            <w:pPr>
              <w:ind w:firstLine="0"/>
              <w:rPr>
                <w:sz w:val="24"/>
                <w:szCs w:val="24"/>
              </w:rPr>
            </w:pPr>
            <w:r w:rsidRPr="000E1C87">
              <w:rPr>
                <w:sz w:val="24"/>
                <w:szCs w:val="24"/>
              </w:rPr>
              <w:t>Существующий</w:t>
            </w:r>
            <w:r w:rsidR="0052473B" w:rsidRPr="000E1C87">
              <w:rPr>
                <w:sz w:val="24"/>
                <w:szCs w:val="24"/>
              </w:rPr>
              <w:t xml:space="preserve"> торгово-развлекательный центр </w:t>
            </w:r>
            <w:r w:rsidR="00D27EF2" w:rsidRPr="000E1C87">
              <w:rPr>
                <w:sz w:val="24"/>
                <w:szCs w:val="24"/>
              </w:rPr>
              <w:t>“</w:t>
            </w:r>
            <w:r w:rsidR="0052473B" w:rsidRPr="000E1C87">
              <w:rPr>
                <w:sz w:val="24"/>
                <w:szCs w:val="24"/>
              </w:rPr>
              <w:t>МЕГА</w:t>
            </w:r>
            <w:r w:rsidR="00CA1296">
              <w:rPr>
                <w:sz w:val="24"/>
                <w:szCs w:val="24"/>
              </w:rPr>
              <w:t>-ИКЕА</w:t>
            </w:r>
            <w:r w:rsidR="00D27EF2" w:rsidRPr="000E1C87">
              <w:rPr>
                <w:sz w:val="24"/>
                <w:szCs w:val="24"/>
              </w:rPr>
              <w:t>”</w:t>
            </w:r>
            <w:r w:rsidR="0052473B" w:rsidRPr="000E1C87">
              <w:rPr>
                <w:sz w:val="24"/>
                <w:szCs w:val="24"/>
              </w:rPr>
              <w:t xml:space="preserve"> в южной части города Кудрово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8518F6" w14:textId="77777777" w:rsidR="0052473B" w:rsidRPr="000E1C87" w:rsidRDefault="0052473B" w:rsidP="009F2E30">
            <w:pPr>
              <w:ind w:firstLine="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1B8EF9"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B48DF2B"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5A64013" w14:textId="77777777" w:rsidR="0052473B" w:rsidRPr="000E1C87" w:rsidRDefault="0052473B" w:rsidP="009F2E30">
            <w:pPr>
              <w:ind w:firstLine="0"/>
              <w:jc w:val="center"/>
              <w:rPr>
                <w:sz w:val="24"/>
                <w:szCs w:val="24"/>
              </w:rPr>
            </w:pPr>
            <w:r w:rsidRPr="000E1C87">
              <w:rPr>
                <w:sz w:val="24"/>
                <w:szCs w:val="24"/>
              </w:rPr>
              <w:t>2,80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F4EF5E" w14:textId="77777777" w:rsidR="0052473B" w:rsidRPr="000E1C87" w:rsidRDefault="0052473B" w:rsidP="009F2E30">
            <w:pPr>
              <w:ind w:firstLine="0"/>
              <w:jc w:val="center"/>
              <w:rPr>
                <w:sz w:val="24"/>
                <w:szCs w:val="24"/>
              </w:rPr>
            </w:pPr>
          </w:p>
        </w:tc>
      </w:tr>
      <w:tr w:rsidR="00F93542" w:rsidRPr="000E1C87" w14:paraId="0ED8004D"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29BECCFA" w14:textId="77777777" w:rsidR="0052473B" w:rsidRPr="000E1C87" w:rsidRDefault="0052473B" w:rsidP="009F2E30">
            <w:pPr>
              <w:ind w:firstLine="0"/>
              <w:jc w:val="center"/>
              <w:rPr>
                <w:sz w:val="24"/>
                <w:szCs w:val="24"/>
              </w:rPr>
            </w:pPr>
            <w:r w:rsidRPr="000E1C87">
              <w:rPr>
                <w:sz w:val="24"/>
                <w:szCs w:val="24"/>
              </w:rPr>
              <w:t>11</w:t>
            </w:r>
          </w:p>
        </w:tc>
        <w:tc>
          <w:tcPr>
            <w:tcW w:w="2693" w:type="dxa"/>
            <w:tcBorders>
              <w:top w:val="single" w:sz="4" w:space="0" w:color="auto"/>
              <w:left w:val="single" w:sz="4" w:space="0" w:color="auto"/>
              <w:bottom w:val="single" w:sz="4" w:space="0" w:color="auto"/>
              <w:right w:val="single" w:sz="4" w:space="0" w:color="auto"/>
            </w:tcBorders>
          </w:tcPr>
          <w:p w14:paraId="17CA5031" w14:textId="77777777" w:rsidR="0052473B" w:rsidRPr="000E1C87" w:rsidRDefault="0052473B" w:rsidP="009F2E30">
            <w:pPr>
              <w:ind w:firstLine="0"/>
              <w:rPr>
                <w:sz w:val="24"/>
                <w:szCs w:val="24"/>
              </w:rPr>
            </w:pPr>
            <w:r w:rsidRPr="000E1C87">
              <w:rPr>
                <w:sz w:val="24"/>
                <w:szCs w:val="24"/>
              </w:rPr>
              <w:t>Деловая зона в восточной части города Кудрово (восточнее КАД)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731DB6" w14:textId="77777777" w:rsidR="0052473B" w:rsidRPr="000E1C87" w:rsidRDefault="0052473B" w:rsidP="009F2E30">
            <w:pPr>
              <w:ind w:firstLine="0"/>
              <w:jc w:val="center"/>
              <w:rPr>
                <w:sz w:val="24"/>
                <w:szCs w:val="24"/>
              </w:rPr>
            </w:pPr>
            <w:r w:rsidRPr="000E1C87">
              <w:rPr>
                <w:sz w:val="24"/>
                <w:szCs w:val="24"/>
              </w:rPr>
              <w:t>38,51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47B043" w14:textId="77777777" w:rsidR="0052473B" w:rsidRPr="000E1C87" w:rsidRDefault="0052473B" w:rsidP="009F2E30">
            <w:pPr>
              <w:ind w:firstLine="0"/>
              <w:jc w:val="center"/>
              <w:rPr>
                <w:sz w:val="24"/>
                <w:szCs w:val="24"/>
              </w:rPr>
            </w:pPr>
            <w:r w:rsidRPr="000E1C8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741D41B"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372DA84" w14:textId="77777777" w:rsidR="0052473B" w:rsidRPr="000E1C87" w:rsidRDefault="0052473B" w:rsidP="009F2E30">
            <w:pPr>
              <w:ind w:firstLine="0"/>
              <w:jc w:val="center"/>
              <w:rPr>
                <w:sz w:val="24"/>
                <w:szCs w:val="24"/>
              </w:rPr>
            </w:pPr>
            <w:r w:rsidRPr="000E1C87">
              <w:rPr>
                <w:sz w:val="24"/>
                <w:szCs w:val="24"/>
              </w:rPr>
              <w:t>1,16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35B11B" w14:textId="77777777" w:rsidR="0052473B" w:rsidRPr="000E1C87" w:rsidRDefault="0052473B" w:rsidP="009F2E30">
            <w:pPr>
              <w:ind w:firstLine="0"/>
              <w:jc w:val="center"/>
              <w:rPr>
                <w:sz w:val="24"/>
                <w:szCs w:val="24"/>
              </w:rPr>
            </w:pPr>
          </w:p>
        </w:tc>
      </w:tr>
      <w:tr w:rsidR="00F93542" w:rsidRPr="000E1C87" w14:paraId="709976AE"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0F9032E3" w14:textId="77777777" w:rsidR="0052473B" w:rsidRPr="000E1C87" w:rsidRDefault="0052473B" w:rsidP="009F2E30">
            <w:pPr>
              <w:ind w:firstLine="0"/>
              <w:jc w:val="center"/>
              <w:rPr>
                <w:sz w:val="24"/>
                <w:szCs w:val="24"/>
              </w:rPr>
            </w:pPr>
            <w:r w:rsidRPr="000E1C87">
              <w:rPr>
                <w:sz w:val="24"/>
                <w:szCs w:val="24"/>
              </w:rPr>
              <w:t>12</w:t>
            </w:r>
          </w:p>
        </w:tc>
        <w:tc>
          <w:tcPr>
            <w:tcW w:w="2693" w:type="dxa"/>
            <w:tcBorders>
              <w:top w:val="single" w:sz="4" w:space="0" w:color="auto"/>
              <w:left w:val="single" w:sz="4" w:space="0" w:color="auto"/>
              <w:bottom w:val="single" w:sz="4" w:space="0" w:color="auto"/>
              <w:right w:val="single" w:sz="4" w:space="0" w:color="auto"/>
            </w:tcBorders>
          </w:tcPr>
          <w:p w14:paraId="29FCE8B0" w14:textId="77777777" w:rsidR="0052473B" w:rsidRPr="000E1C87" w:rsidRDefault="0052473B" w:rsidP="009F2E30">
            <w:pPr>
              <w:ind w:firstLine="0"/>
              <w:rPr>
                <w:sz w:val="24"/>
                <w:szCs w:val="24"/>
              </w:rPr>
            </w:pPr>
            <w:r w:rsidRPr="000E1C87">
              <w:rPr>
                <w:sz w:val="24"/>
                <w:szCs w:val="24"/>
              </w:rPr>
              <w:t>Прочие общественно-деловые территории города Кудрово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76095" w14:textId="77777777" w:rsidR="0052473B" w:rsidRPr="000E1C87" w:rsidRDefault="0052473B" w:rsidP="009F2E30">
            <w:pPr>
              <w:ind w:firstLine="0"/>
              <w:jc w:val="center"/>
              <w:rPr>
                <w:sz w:val="24"/>
                <w:szCs w:val="24"/>
              </w:rPr>
            </w:pPr>
            <w:r w:rsidRPr="000E1C87">
              <w:rPr>
                <w:sz w:val="24"/>
                <w:szCs w:val="24"/>
              </w:rPr>
              <w:t>144,45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C11A42" w14:textId="77777777" w:rsidR="0052473B" w:rsidRPr="000E1C87" w:rsidRDefault="0052473B" w:rsidP="009F2E30">
            <w:pPr>
              <w:ind w:firstLine="0"/>
              <w:jc w:val="center"/>
              <w:rPr>
                <w:sz w:val="24"/>
                <w:szCs w:val="24"/>
              </w:rPr>
            </w:pPr>
            <w:r w:rsidRPr="000E1C8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7191F8E"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9DC72A9" w14:textId="77777777" w:rsidR="0052473B" w:rsidRPr="000E1C87" w:rsidRDefault="0052473B" w:rsidP="009F2E30">
            <w:pPr>
              <w:ind w:firstLine="0"/>
              <w:jc w:val="center"/>
              <w:rPr>
                <w:sz w:val="24"/>
                <w:szCs w:val="24"/>
              </w:rPr>
            </w:pPr>
            <w:r w:rsidRPr="000E1C87">
              <w:rPr>
                <w:sz w:val="24"/>
                <w:szCs w:val="24"/>
              </w:rPr>
              <w:t>4,33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27A2B3" w14:textId="77777777" w:rsidR="0052473B" w:rsidRPr="000E1C87" w:rsidRDefault="0052473B" w:rsidP="009F2E30">
            <w:pPr>
              <w:ind w:firstLine="0"/>
              <w:jc w:val="center"/>
              <w:rPr>
                <w:sz w:val="24"/>
                <w:szCs w:val="24"/>
              </w:rPr>
            </w:pPr>
          </w:p>
        </w:tc>
      </w:tr>
      <w:tr w:rsidR="00F93542" w:rsidRPr="000E1C87" w14:paraId="6DF5710A"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4A6AE041" w14:textId="77777777" w:rsidR="0052473B" w:rsidRPr="000E1C87" w:rsidRDefault="0052473B" w:rsidP="009F2E30">
            <w:pPr>
              <w:ind w:firstLine="0"/>
              <w:jc w:val="center"/>
              <w:rPr>
                <w:sz w:val="24"/>
                <w:szCs w:val="24"/>
              </w:rPr>
            </w:pPr>
            <w:r w:rsidRPr="000E1C87">
              <w:rPr>
                <w:sz w:val="24"/>
                <w:szCs w:val="24"/>
              </w:rPr>
              <w:t>13</w:t>
            </w:r>
          </w:p>
        </w:tc>
        <w:tc>
          <w:tcPr>
            <w:tcW w:w="2693" w:type="dxa"/>
            <w:tcBorders>
              <w:top w:val="single" w:sz="4" w:space="0" w:color="auto"/>
              <w:left w:val="single" w:sz="4" w:space="0" w:color="auto"/>
              <w:bottom w:val="single" w:sz="4" w:space="0" w:color="auto"/>
              <w:right w:val="single" w:sz="4" w:space="0" w:color="auto"/>
            </w:tcBorders>
          </w:tcPr>
          <w:p w14:paraId="0129FEF3" w14:textId="77777777" w:rsidR="0052473B" w:rsidRPr="000E1C87" w:rsidRDefault="0052473B" w:rsidP="009F2E30">
            <w:pPr>
              <w:ind w:firstLine="0"/>
              <w:rPr>
                <w:sz w:val="24"/>
                <w:szCs w:val="24"/>
              </w:rPr>
            </w:pPr>
            <w:r w:rsidRPr="000E1C87">
              <w:rPr>
                <w:sz w:val="24"/>
                <w:szCs w:val="24"/>
              </w:rPr>
              <w:t>Общественно-деловые территории городского поселка Янино-1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2661E1" w14:textId="77777777" w:rsidR="0052473B" w:rsidRPr="000E1C87" w:rsidRDefault="0052473B" w:rsidP="009F2E30">
            <w:pPr>
              <w:ind w:firstLine="0"/>
              <w:jc w:val="center"/>
              <w:rPr>
                <w:sz w:val="24"/>
                <w:szCs w:val="24"/>
              </w:rPr>
            </w:pPr>
            <w:r w:rsidRPr="000E1C87">
              <w:rPr>
                <w:sz w:val="24"/>
                <w:szCs w:val="24"/>
              </w:rPr>
              <w:t>50,71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85D805" w14:textId="77777777" w:rsidR="0052473B" w:rsidRPr="000E1C87" w:rsidRDefault="0052473B" w:rsidP="009F2E30">
            <w:pPr>
              <w:ind w:firstLine="0"/>
              <w:jc w:val="center"/>
              <w:rPr>
                <w:sz w:val="24"/>
                <w:szCs w:val="24"/>
              </w:rPr>
            </w:pPr>
            <w:r w:rsidRPr="000E1C8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3BD109B"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732ED84" w14:textId="77777777" w:rsidR="0052473B" w:rsidRPr="000E1C87" w:rsidRDefault="0052473B" w:rsidP="009F2E30">
            <w:pPr>
              <w:ind w:firstLine="0"/>
              <w:jc w:val="center"/>
              <w:rPr>
                <w:sz w:val="24"/>
                <w:szCs w:val="24"/>
              </w:rPr>
            </w:pPr>
            <w:r w:rsidRPr="000E1C87">
              <w:rPr>
                <w:sz w:val="24"/>
                <w:szCs w:val="24"/>
              </w:rPr>
              <w:t>1,52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CEA750" w14:textId="77777777" w:rsidR="0052473B" w:rsidRPr="000E1C87" w:rsidRDefault="0052473B" w:rsidP="009F2E30">
            <w:pPr>
              <w:ind w:firstLine="0"/>
              <w:jc w:val="center"/>
              <w:rPr>
                <w:sz w:val="24"/>
                <w:szCs w:val="24"/>
              </w:rPr>
            </w:pPr>
          </w:p>
        </w:tc>
      </w:tr>
      <w:tr w:rsidR="00F93542" w:rsidRPr="000E1C87" w14:paraId="3DD1409F"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7BFE89AF" w14:textId="77777777" w:rsidR="0052473B" w:rsidRPr="000E1C87" w:rsidRDefault="0052473B" w:rsidP="009F2E30">
            <w:pPr>
              <w:ind w:firstLine="0"/>
              <w:jc w:val="center"/>
              <w:rPr>
                <w:sz w:val="24"/>
                <w:szCs w:val="24"/>
              </w:rPr>
            </w:pPr>
            <w:r w:rsidRPr="000E1C87">
              <w:rPr>
                <w:sz w:val="24"/>
                <w:szCs w:val="24"/>
              </w:rPr>
              <w:t>14</w:t>
            </w:r>
          </w:p>
        </w:tc>
        <w:tc>
          <w:tcPr>
            <w:tcW w:w="2693" w:type="dxa"/>
            <w:tcBorders>
              <w:top w:val="single" w:sz="4" w:space="0" w:color="auto"/>
              <w:left w:val="single" w:sz="4" w:space="0" w:color="auto"/>
              <w:bottom w:val="single" w:sz="4" w:space="0" w:color="auto"/>
              <w:right w:val="single" w:sz="4" w:space="0" w:color="auto"/>
            </w:tcBorders>
          </w:tcPr>
          <w:p w14:paraId="6EF504EB" w14:textId="77777777" w:rsidR="0052473B" w:rsidRPr="000E1C87" w:rsidRDefault="0052473B" w:rsidP="009F2E30">
            <w:pPr>
              <w:ind w:firstLine="0"/>
              <w:rPr>
                <w:sz w:val="24"/>
                <w:szCs w:val="24"/>
              </w:rPr>
            </w:pPr>
            <w:r w:rsidRPr="000E1C87">
              <w:rPr>
                <w:sz w:val="24"/>
                <w:szCs w:val="24"/>
              </w:rPr>
              <w:t>Общественно-деловые территории деревни Заневка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CA9F6F" w14:textId="77777777" w:rsidR="0052473B" w:rsidRPr="000E1C87" w:rsidRDefault="0052473B" w:rsidP="009F2E30">
            <w:pPr>
              <w:ind w:firstLine="0"/>
              <w:jc w:val="center"/>
              <w:rPr>
                <w:sz w:val="24"/>
                <w:szCs w:val="24"/>
              </w:rPr>
            </w:pPr>
            <w:r w:rsidRPr="000E1C87">
              <w:rPr>
                <w:sz w:val="24"/>
                <w:szCs w:val="24"/>
              </w:rPr>
              <w:t>61,77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534D1A" w14:textId="77777777" w:rsidR="0052473B" w:rsidRPr="000E1C87" w:rsidRDefault="0052473B" w:rsidP="009F2E30">
            <w:pPr>
              <w:ind w:firstLine="0"/>
              <w:jc w:val="center"/>
              <w:rPr>
                <w:sz w:val="24"/>
                <w:szCs w:val="24"/>
              </w:rPr>
            </w:pPr>
            <w:r w:rsidRPr="000E1C8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6C1A7E0"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E521684" w14:textId="77777777" w:rsidR="0052473B" w:rsidRPr="000E1C87" w:rsidRDefault="0052473B" w:rsidP="009F2E30">
            <w:pPr>
              <w:ind w:firstLine="0"/>
              <w:jc w:val="center"/>
              <w:rPr>
                <w:sz w:val="24"/>
                <w:szCs w:val="24"/>
              </w:rPr>
            </w:pPr>
            <w:r w:rsidRPr="000E1C87">
              <w:rPr>
                <w:sz w:val="24"/>
                <w:szCs w:val="24"/>
              </w:rPr>
              <w:t>1,85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368D22" w14:textId="77777777" w:rsidR="0052473B" w:rsidRPr="000E1C87" w:rsidRDefault="0052473B" w:rsidP="009F2E30">
            <w:pPr>
              <w:ind w:firstLine="0"/>
              <w:jc w:val="center"/>
              <w:rPr>
                <w:sz w:val="24"/>
                <w:szCs w:val="24"/>
              </w:rPr>
            </w:pPr>
          </w:p>
        </w:tc>
      </w:tr>
      <w:tr w:rsidR="00F93542" w:rsidRPr="000E1C87" w14:paraId="47824DD3"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1FA8E390" w14:textId="77777777" w:rsidR="0052473B" w:rsidRPr="000E1C87" w:rsidRDefault="0052473B" w:rsidP="009F2E30">
            <w:pPr>
              <w:ind w:firstLine="0"/>
              <w:jc w:val="center"/>
              <w:rPr>
                <w:sz w:val="24"/>
                <w:szCs w:val="24"/>
              </w:rPr>
            </w:pPr>
            <w:r w:rsidRPr="000E1C87">
              <w:rPr>
                <w:sz w:val="24"/>
                <w:szCs w:val="24"/>
              </w:rPr>
              <w:t>15</w:t>
            </w:r>
          </w:p>
        </w:tc>
        <w:tc>
          <w:tcPr>
            <w:tcW w:w="2693" w:type="dxa"/>
            <w:tcBorders>
              <w:top w:val="single" w:sz="4" w:space="0" w:color="auto"/>
              <w:left w:val="single" w:sz="4" w:space="0" w:color="auto"/>
              <w:bottom w:val="single" w:sz="4" w:space="0" w:color="auto"/>
              <w:right w:val="single" w:sz="4" w:space="0" w:color="auto"/>
            </w:tcBorders>
          </w:tcPr>
          <w:p w14:paraId="2D2ECFF3" w14:textId="77777777" w:rsidR="0052473B" w:rsidRPr="000E1C87" w:rsidRDefault="0052473B" w:rsidP="009F2E30">
            <w:pPr>
              <w:ind w:firstLine="0"/>
              <w:rPr>
                <w:sz w:val="24"/>
                <w:szCs w:val="24"/>
              </w:rPr>
            </w:pPr>
            <w:r w:rsidRPr="000E1C87">
              <w:rPr>
                <w:sz w:val="24"/>
                <w:szCs w:val="24"/>
              </w:rPr>
              <w:t>Общественно-деловые территории деревни Мяглово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EC5F70" w14:textId="77777777" w:rsidR="0052473B" w:rsidRPr="000E1C87" w:rsidRDefault="0052473B" w:rsidP="009F2E30">
            <w:pPr>
              <w:ind w:firstLine="0"/>
              <w:jc w:val="center"/>
              <w:rPr>
                <w:sz w:val="24"/>
                <w:szCs w:val="24"/>
              </w:rPr>
            </w:pPr>
            <w:r w:rsidRPr="000E1C87">
              <w:rPr>
                <w:sz w:val="24"/>
                <w:szCs w:val="24"/>
              </w:rPr>
              <w:t>52,43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163470" w14:textId="77777777" w:rsidR="0052473B" w:rsidRPr="000E1C87" w:rsidRDefault="0052473B" w:rsidP="009F2E30">
            <w:pPr>
              <w:ind w:firstLine="0"/>
              <w:jc w:val="center"/>
              <w:rPr>
                <w:sz w:val="24"/>
                <w:szCs w:val="24"/>
              </w:rPr>
            </w:pPr>
            <w:r w:rsidRPr="000E1C8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8E68420"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E67BEDA" w14:textId="77777777" w:rsidR="0052473B" w:rsidRPr="000E1C87" w:rsidRDefault="0052473B" w:rsidP="009F2E30">
            <w:pPr>
              <w:ind w:firstLine="0"/>
              <w:jc w:val="center"/>
              <w:rPr>
                <w:sz w:val="24"/>
                <w:szCs w:val="24"/>
              </w:rPr>
            </w:pPr>
            <w:r w:rsidRPr="000E1C87">
              <w:rPr>
                <w:sz w:val="24"/>
                <w:szCs w:val="24"/>
              </w:rPr>
              <w:t>1,57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119B5F" w14:textId="77777777" w:rsidR="0052473B" w:rsidRPr="000E1C87" w:rsidRDefault="0052473B" w:rsidP="009F2E30">
            <w:pPr>
              <w:ind w:firstLine="0"/>
              <w:jc w:val="center"/>
              <w:rPr>
                <w:sz w:val="24"/>
                <w:szCs w:val="24"/>
              </w:rPr>
            </w:pPr>
          </w:p>
        </w:tc>
      </w:tr>
      <w:tr w:rsidR="00F93542" w:rsidRPr="000E1C87" w14:paraId="754ED869"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6CF067F9" w14:textId="77777777" w:rsidR="0052473B" w:rsidRPr="000E1C87" w:rsidRDefault="0052473B" w:rsidP="009F2E30">
            <w:pPr>
              <w:ind w:firstLine="0"/>
              <w:jc w:val="center"/>
              <w:rPr>
                <w:sz w:val="24"/>
                <w:szCs w:val="24"/>
              </w:rPr>
            </w:pPr>
            <w:r w:rsidRPr="000E1C87">
              <w:rPr>
                <w:sz w:val="24"/>
                <w:szCs w:val="24"/>
              </w:rPr>
              <w:t>16</w:t>
            </w:r>
          </w:p>
        </w:tc>
        <w:tc>
          <w:tcPr>
            <w:tcW w:w="2693" w:type="dxa"/>
            <w:tcBorders>
              <w:top w:val="single" w:sz="4" w:space="0" w:color="auto"/>
              <w:left w:val="single" w:sz="4" w:space="0" w:color="auto"/>
              <w:bottom w:val="single" w:sz="4" w:space="0" w:color="auto"/>
              <w:right w:val="single" w:sz="4" w:space="0" w:color="auto"/>
            </w:tcBorders>
          </w:tcPr>
          <w:p w14:paraId="5DD1B0DE" w14:textId="77777777" w:rsidR="0052473B" w:rsidRPr="000E1C87" w:rsidRDefault="0052473B" w:rsidP="009F2E30">
            <w:pPr>
              <w:ind w:firstLine="0"/>
              <w:rPr>
                <w:sz w:val="24"/>
                <w:szCs w:val="24"/>
              </w:rPr>
            </w:pPr>
            <w:r w:rsidRPr="000E1C87">
              <w:rPr>
                <w:sz w:val="24"/>
                <w:szCs w:val="24"/>
              </w:rPr>
              <w:t>Общественно-деловые территории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7B26C3" w14:textId="77777777" w:rsidR="0052473B" w:rsidRPr="000E1C87" w:rsidRDefault="0052473B" w:rsidP="009F2E30">
            <w:pPr>
              <w:ind w:firstLine="0"/>
              <w:jc w:val="center"/>
              <w:rPr>
                <w:sz w:val="24"/>
                <w:szCs w:val="24"/>
              </w:rPr>
            </w:pPr>
            <w:r w:rsidRPr="000E1C87">
              <w:rPr>
                <w:sz w:val="24"/>
                <w:szCs w:val="24"/>
              </w:rPr>
              <w:t>11,28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8AF92F" w14:textId="77777777" w:rsidR="0052473B" w:rsidRPr="000E1C87" w:rsidRDefault="0052473B" w:rsidP="009F2E30">
            <w:pPr>
              <w:ind w:firstLine="0"/>
              <w:jc w:val="center"/>
              <w:rPr>
                <w:sz w:val="24"/>
                <w:szCs w:val="24"/>
              </w:rPr>
            </w:pPr>
            <w:r w:rsidRPr="000E1C8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1863A98" w14:textId="77777777" w:rsidR="0052473B" w:rsidRPr="000E1C87" w:rsidRDefault="0052473B" w:rsidP="009F2E30">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582ADBE" w14:textId="77777777" w:rsidR="0052473B" w:rsidRPr="000E1C87" w:rsidRDefault="0052473B" w:rsidP="009F2E30">
            <w:pPr>
              <w:ind w:firstLine="0"/>
              <w:jc w:val="center"/>
              <w:rPr>
                <w:sz w:val="24"/>
                <w:szCs w:val="24"/>
              </w:rPr>
            </w:pPr>
            <w:r w:rsidRPr="000E1C87">
              <w:rPr>
                <w:sz w:val="24"/>
                <w:szCs w:val="24"/>
              </w:rPr>
              <w:t>0,39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50014F" w14:textId="77777777" w:rsidR="0052473B" w:rsidRPr="000E1C87" w:rsidRDefault="0052473B" w:rsidP="009F2E30">
            <w:pPr>
              <w:ind w:firstLine="0"/>
              <w:jc w:val="center"/>
              <w:rPr>
                <w:sz w:val="24"/>
                <w:szCs w:val="24"/>
              </w:rPr>
            </w:pPr>
          </w:p>
        </w:tc>
      </w:tr>
      <w:tr w:rsidR="00F93542" w:rsidRPr="000E1C87" w14:paraId="27D6E467"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6CD1347F" w14:textId="77777777" w:rsidR="0052473B" w:rsidRPr="000E1C87" w:rsidRDefault="0052473B" w:rsidP="009F2E30">
            <w:pPr>
              <w:ind w:firstLine="0"/>
              <w:jc w:val="center"/>
              <w:rPr>
                <w:b/>
                <w:bCs/>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0D7D75C" w14:textId="77777777" w:rsidR="0052473B" w:rsidRPr="000E1C87" w:rsidRDefault="0052473B" w:rsidP="009F2E30">
            <w:pPr>
              <w:ind w:firstLine="0"/>
              <w:rPr>
                <w:b/>
                <w:bCs/>
                <w:sz w:val="24"/>
                <w:szCs w:val="24"/>
              </w:rPr>
            </w:pPr>
            <w:r w:rsidRPr="000E1C87">
              <w:rPr>
                <w:b/>
                <w:bCs/>
                <w:sz w:val="24"/>
                <w:szCs w:val="24"/>
              </w:rPr>
              <w:t>Итого по п. II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6DBB90" w14:textId="77777777" w:rsidR="0052473B" w:rsidRPr="000E1C87" w:rsidRDefault="0052473B" w:rsidP="009F2E30">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C166AC" w14:textId="77777777" w:rsidR="0052473B" w:rsidRPr="000E1C87" w:rsidRDefault="0052473B" w:rsidP="009F2E30">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D8C826B" w14:textId="77777777" w:rsidR="0052473B" w:rsidRPr="000E1C87" w:rsidRDefault="0052473B" w:rsidP="009F2E30">
            <w:pPr>
              <w:ind w:firstLine="0"/>
              <w:jc w:val="center"/>
              <w:rPr>
                <w:b/>
                <w:bCs/>
                <w:sz w:val="24"/>
                <w:szCs w:val="24"/>
              </w:rPr>
            </w:pPr>
            <w:r w:rsidRPr="000E1C87">
              <w:rPr>
                <w:b/>
                <w:bCs/>
                <w:sz w:val="24"/>
                <w:szCs w:val="24"/>
              </w:rPr>
              <w:t>7,27</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274039D" w14:textId="77777777" w:rsidR="0052473B" w:rsidRPr="000E1C87" w:rsidRDefault="0052473B" w:rsidP="009F2E30">
            <w:pPr>
              <w:ind w:firstLine="0"/>
              <w:jc w:val="center"/>
              <w:rPr>
                <w:b/>
                <w:bCs/>
                <w:sz w:val="24"/>
                <w:szCs w:val="24"/>
              </w:rPr>
            </w:pPr>
            <w:r w:rsidRPr="000E1C87">
              <w:rPr>
                <w:b/>
                <w:bCs/>
                <w:sz w:val="24"/>
                <w:szCs w:val="24"/>
              </w:rPr>
              <w:t>13,62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BB4F1D" w14:textId="77777777" w:rsidR="0052473B" w:rsidRPr="000E1C87" w:rsidRDefault="0052473B" w:rsidP="009F2E30">
            <w:pPr>
              <w:ind w:firstLine="0"/>
              <w:jc w:val="center"/>
              <w:rPr>
                <w:b/>
                <w:bCs/>
                <w:sz w:val="24"/>
                <w:szCs w:val="24"/>
              </w:rPr>
            </w:pPr>
            <w:r w:rsidRPr="000E1C87">
              <w:rPr>
                <w:b/>
                <w:bCs/>
                <w:sz w:val="24"/>
                <w:szCs w:val="24"/>
              </w:rPr>
              <w:t>6,35</w:t>
            </w:r>
          </w:p>
        </w:tc>
      </w:tr>
      <w:tr w:rsidR="00F93542" w:rsidRPr="000E1C87" w14:paraId="3B94FCCD" w14:textId="77777777" w:rsidTr="00510891">
        <w:trPr>
          <w:jc w:val="center"/>
        </w:trPr>
        <w:tc>
          <w:tcPr>
            <w:tcW w:w="709" w:type="dxa"/>
            <w:tcBorders>
              <w:top w:val="single" w:sz="4" w:space="0" w:color="auto"/>
              <w:left w:val="single" w:sz="4" w:space="0" w:color="auto"/>
              <w:bottom w:val="single" w:sz="4" w:space="0" w:color="auto"/>
              <w:right w:val="single" w:sz="4" w:space="0" w:color="auto"/>
            </w:tcBorders>
          </w:tcPr>
          <w:p w14:paraId="7A051E3A" w14:textId="77777777" w:rsidR="0052473B" w:rsidRPr="000E1C87" w:rsidRDefault="0052473B" w:rsidP="009F2E30">
            <w:pPr>
              <w:ind w:firstLine="0"/>
              <w:jc w:val="center"/>
              <w:rPr>
                <w:b/>
                <w:bCs/>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1659CF8" w14:textId="77777777" w:rsidR="0052473B" w:rsidRPr="000E1C87" w:rsidRDefault="0052473B" w:rsidP="009F2E30">
            <w:pPr>
              <w:ind w:firstLine="0"/>
              <w:rPr>
                <w:b/>
                <w:bCs/>
                <w:sz w:val="24"/>
                <w:szCs w:val="24"/>
              </w:rPr>
            </w:pPr>
            <w:r w:rsidRPr="000E1C87">
              <w:rPr>
                <w:b/>
                <w:bCs/>
                <w:sz w:val="24"/>
                <w:szCs w:val="24"/>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43A05A" w14:textId="77777777" w:rsidR="0052473B" w:rsidRPr="000E1C87" w:rsidRDefault="0052473B" w:rsidP="009F2E30">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6B5066" w14:textId="77777777" w:rsidR="0052473B" w:rsidRPr="000E1C87" w:rsidRDefault="0052473B" w:rsidP="009F2E30">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AF81946" w14:textId="77777777" w:rsidR="0052473B" w:rsidRPr="000E1C87" w:rsidRDefault="0052473B" w:rsidP="009F2E30">
            <w:pPr>
              <w:ind w:firstLine="0"/>
              <w:jc w:val="center"/>
              <w:rPr>
                <w:b/>
                <w:bCs/>
                <w:sz w:val="24"/>
                <w:szCs w:val="24"/>
              </w:rPr>
            </w:pPr>
            <w:r w:rsidRPr="000E1C87">
              <w:rPr>
                <w:b/>
                <w:bCs/>
                <w:sz w:val="24"/>
                <w:szCs w:val="24"/>
              </w:rPr>
              <w:t>29,66</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AEE3917" w14:textId="77777777" w:rsidR="0052473B" w:rsidRPr="000E1C87" w:rsidRDefault="0052473B" w:rsidP="009F2E30">
            <w:pPr>
              <w:ind w:firstLine="0"/>
              <w:jc w:val="center"/>
              <w:rPr>
                <w:b/>
                <w:bCs/>
                <w:sz w:val="24"/>
                <w:szCs w:val="24"/>
              </w:rPr>
            </w:pPr>
            <w:r w:rsidRPr="000E1C87">
              <w:rPr>
                <w:b/>
                <w:bCs/>
                <w:sz w:val="24"/>
                <w:szCs w:val="24"/>
              </w:rPr>
              <w:t>51,20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111D11" w14:textId="77777777" w:rsidR="0052473B" w:rsidRPr="000E1C87" w:rsidRDefault="0052473B" w:rsidP="009F2E30">
            <w:pPr>
              <w:ind w:firstLine="0"/>
              <w:jc w:val="center"/>
              <w:rPr>
                <w:b/>
                <w:bCs/>
                <w:sz w:val="24"/>
                <w:szCs w:val="24"/>
              </w:rPr>
            </w:pPr>
            <w:r w:rsidRPr="000E1C87">
              <w:rPr>
                <w:b/>
                <w:bCs/>
                <w:sz w:val="24"/>
                <w:szCs w:val="24"/>
              </w:rPr>
              <w:t>21,54</w:t>
            </w:r>
          </w:p>
        </w:tc>
      </w:tr>
    </w:tbl>
    <w:p w14:paraId="3CD246E6" w14:textId="77777777" w:rsidR="0052473B" w:rsidRPr="000E1C87" w:rsidRDefault="0052473B" w:rsidP="0052473B">
      <w:pPr>
        <w:rPr>
          <w:sz w:val="22"/>
        </w:rPr>
      </w:pPr>
      <w:r w:rsidRPr="000E1C87">
        <w:rPr>
          <w:sz w:val="22"/>
        </w:rPr>
        <w:t>* в соответствии с письмом комитета экономического развития и инвестиционной деятельности Ленинградской области исх. № 14И-2182/2020 от 08.04.2020</w:t>
      </w:r>
    </w:p>
    <w:p w14:paraId="69F6ABFC" w14:textId="77777777" w:rsidR="0052473B" w:rsidRPr="000E1C87" w:rsidRDefault="0052473B" w:rsidP="0052473B">
      <w:pPr>
        <w:rPr>
          <w:sz w:val="24"/>
          <w:szCs w:val="24"/>
        </w:rPr>
      </w:pPr>
    </w:p>
    <w:p w14:paraId="3730D8DC" w14:textId="541B6DF9" w:rsidR="0052473B" w:rsidRPr="000E1C87" w:rsidRDefault="0052473B" w:rsidP="0052473B">
      <w:r w:rsidRPr="000E1C87">
        <w:t xml:space="preserve">По данным таблицы </w:t>
      </w:r>
      <w:r w:rsidR="00400FA5" w:rsidRPr="000E1C87">
        <w:t>35</w:t>
      </w:r>
      <w:r w:rsidRPr="000E1C87">
        <w:t xml:space="preserve">. видно, что при реализации предложений по изменению градообразующей базы Заневского городского поселения ее мощность увеличится относительно генерального плана муниципального образования </w:t>
      </w:r>
      <w:r w:rsidR="00D27EF2" w:rsidRPr="000E1C87">
        <w:t>“</w:t>
      </w:r>
      <w:r w:rsidRPr="000E1C87">
        <w:t>Заневское городское поселение</w:t>
      </w:r>
      <w:r w:rsidR="00D27EF2" w:rsidRPr="000E1C87">
        <w:t>”</w:t>
      </w:r>
      <w:r w:rsidRPr="000E1C87">
        <w:t xml:space="preserve">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к расчетному сроку на 21,54 тыс. рабочих мест и составит 51,20 тыс. рабочих мест.</w:t>
      </w:r>
    </w:p>
    <w:p w14:paraId="35BAD5BF" w14:textId="77777777" w:rsidR="0052473B" w:rsidRPr="000E1C87" w:rsidRDefault="0052473B" w:rsidP="0052473B"/>
    <w:p w14:paraId="4F26BC93" w14:textId="77777777" w:rsidR="00431A7E" w:rsidRPr="000E1C87" w:rsidRDefault="00431A7E">
      <w:pPr>
        <w:spacing w:after="160" w:line="259" w:lineRule="auto"/>
        <w:ind w:firstLine="0"/>
        <w:jc w:val="left"/>
        <w:rPr>
          <w:rFonts w:eastAsiaTheme="majorEastAsia" w:cstheme="majorBidi"/>
          <w:b/>
          <w:szCs w:val="24"/>
        </w:rPr>
      </w:pPr>
      <w:r w:rsidRPr="000E1C87">
        <w:br w:type="page"/>
      </w:r>
    </w:p>
    <w:p w14:paraId="005F7133" w14:textId="1C1D2FCB" w:rsidR="00EF1240" w:rsidRPr="000E1C87" w:rsidRDefault="00836B8B" w:rsidP="00EF1240">
      <w:pPr>
        <w:pStyle w:val="3"/>
      </w:pPr>
      <w:bookmarkStart w:id="148" w:name="_Toc105503169"/>
      <w:r w:rsidRPr="000E1C87">
        <w:t>5</w:t>
      </w:r>
      <w:r w:rsidR="00EF1240" w:rsidRPr="000E1C87">
        <w:t>.2.2. Сельское хозяйство</w:t>
      </w:r>
      <w:bookmarkEnd w:id="148"/>
    </w:p>
    <w:p w14:paraId="26BF30CD" w14:textId="4ED8A849" w:rsidR="00431A7E" w:rsidRPr="000E1C87" w:rsidRDefault="00431A7E" w:rsidP="00431A7E">
      <w:r w:rsidRPr="000E1C87">
        <w:t xml:space="preserve">Развитие сельского хозяйства предусмотрено преимущественно в северо-восточной части поселения вблизи существующего </w:t>
      </w:r>
      <w:r w:rsidR="00D76FFB" w:rsidRPr="000E1C87">
        <w:t>конноспортивного</w:t>
      </w:r>
      <w:r w:rsidRPr="000E1C87">
        <w:t xml:space="preserve"> клуба за счет сохранения части земель сельскохозяйственного назначения для выпаса скота и заготовки сена.</w:t>
      </w:r>
    </w:p>
    <w:p w14:paraId="516EFEA3" w14:textId="77777777" w:rsidR="00431A7E" w:rsidRPr="000E1C87" w:rsidRDefault="00431A7E" w:rsidP="00431A7E"/>
    <w:p w14:paraId="65841019" w14:textId="77777777" w:rsidR="00431A7E" w:rsidRPr="000E1C87" w:rsidRDefault="00431A7E">
      <w:pPr>
        <w:spacing w:after="160" w:line="259" w:lineRule="auto"/>
        <w:ind w:firstLine="0"/>
        <w:jc w:val="left"/>
        <w:rPr>
          <w:rFonts w:eastAsiaTheme="majorEastAsia" w:cstheme="majorBidi"/>
          <w:b/>
          <w:szCs w:val="24"/>
        </w:rPr>
      </w:pPr>
      <w:r w:rsidRPr="000E1C87">
        <w:br w:type="page"/>
      </w:r>
    </w:p>
    <w:p w14:paraId="067C6F9E" w14:textId="166A8240" w:rsidR="00EF1240" w:rsidRPr="000E1C87" w:rsidRDefault="00836B8B" w:rsidP="00EF1240">
      <w:pPr>
        <w:pStyle w:val="3"/>
      </w:pPr>
      <w:bookmarkStart w:id="149" w:name="_Toc105503170"/>
      <w:r w:rsidRPr="000E1C87">
        <w:t>5</w:t>
      </w:r>
      <w:r w:rsidR="00EF1240" w:rsidRPr="000E1C87">
        <w:t>.2.3. Туризм</w:t>
      </w:r>
      <w:bookmarkEnd w:id="149"/>
    </w:p>
    <w:p w14:paraId="0F138BB3" w14:textId="52E84518" w:rsidR="00431A7E" w:rsidRPr="000E1C87" w:rsidRDefault="00431A7E" w:rsidP="00431A7E">
      <w:r w:rsidRPr="000E1C87">
        <w:t>Развитие туристской инфраструктуры предусмотрено в северо-восточной части поселения между деревнями Хирвости и Суоранда и территорией особо охраняемой природной территории Колтушские высоты. Предусмотрено формирование рекреационных зон и зон зеленых насаждений общего пользования в местах традиционного отдыха населения.</w:t>
      </w:r>
    </w:p>
    <w:p w14:paraId="4712C07B" w14:textId="77777777" w:rsidR="00431A7E" w:rsidRPr="000E1C87" w:rsidRDefault="00431A7E" w:rsidP="00431A7E"/>
    <w:p w14:paraId="7C9C39C9" w14:textId="77777777" w:rsidR="00416D28" w:rsidRPr="000E1C87" w:rsidRDefault="00416D28">
      <w:pPr>
        <w:spacing w:after="160" w:line="259" w:lineRule="auto"/>
        <w:ind w:firstLine="0"/>
        <w:jc w:val="left"/>
        <w:rPr>
          <w:rFonts w:eastAsiaTheme="majorEastAsia" w:cstheme="majorBidi"/>
          <w:b/>
          <w:szCs w:val="26"/>
        </w:rPr>
      </w:pPr>
      <w:r w:rsidRPr="000E1C87">
        <w:br w:type="page"/>
      </w:r>
    </w:p>
    <w:p w14:paraId="015ECAE1" w14:textId="53B25CBA" w:rsidR="00EF1240" w:rsidRPr="000E1C87" w:rsidRDefault="00836B8B" w:rsidP="00EF1240">
      <w:pPr>
        <w:pStyle w:val="2"/>
      </w:pPr>
      <w:bookmarkStart w:id="150" w:name="_Toc105503171"/>
      <w:r w:rsidRPr="000E1C87">
        <w:t>5</w:t>
      </w:r>
      <w:r w:rsidR="00EF1240" w:rsidRPr="000E1C87">
        <w:t>.3. Населенные пункты</w:t>
      </w:r>
      <w:bookmarkEnd w:id="150"/>
    </w:p>
    <w:p w14:paraId="254956DB" w14:textId="1061DBA5" w:rsidR="00EF1240" w:rsidRPr="000E1C87" w:rsidRDefault="00836B8B" w:rsidP="00EF1240">
      <w:pPr>
        <w:pStyle w:val="3"/>
      </w:pPr>
      <w:bookmarkStart w:id="151" w:name="_Toc105503172"/>
      <w:r w:rsidRPr="000E1C87">
        <w:t>5</w:t>
      </w:r>
      <w:r w:rsidR="00EF1240" w:rsidRPr="000E1C87">
        <w:t>.3.1. Планировочная организация</w:t>
      </w:r>
      <w:bookmarkEnd w:id="151"/>
    </w:p>
    <w:p w14:paraId="1533F3BA" w14:textId="0A10D149" w:rsidR="00416D28" w:rsidRPr="000E1C87" w:rsidRDefault="00416D28" w:rsidP="00416D28">
      <w:pPr>
        <w:pStyle w:val="4"/>
        <w:rPr>
          <w:iCs w:val="0"/>
        </w:rPr>
      </w:pPr>
      <w:r w:rsidRPr="000E1C87">
        <w:rPr>
          <w:iCs w:val="0"/>
        </w:rPr>
        <w:t>5.3.1.1. Поселок при железнодорожной станции Пятый километр</w:t>
      </w:r>
    </w:p>
    <w:p w14:paraId="4239A3CD" w14:textId="33AEF442" w:rsidR="00416D28" w:rsidRPr="000E1C87" w:rsidRDefault="00416D28" w:rsidP="00416D28">
      <w:r w:rsidRPr="000E1C87">
        <w:t>Предусмотрено исключение из границ населенного пункта территорий, ранее планировавшихся для комплексного освоения в целях индивидуального жилищного строительства.</w:t>
      </w:r>
    </w:p>
    <w:p w14:paraId="59DD4471" w14:textId="1897934C" w:rsidR="00416D28" w:rsidRPr="000E1C87" w:rsidRDefault="00416D28" w:rsidP="00416D28"/>
    <w:p w14:paraId="09FA81D6" w14:textId="43C27CCE" w:rsidR="00416D28" w:rsidRPr="000E1C87" w:rsidRDefault="00416D28" w:rsidP="00416D28">
      <w:pPr>
        <w:pStyle w:val="4"/>
        <w:rPr>
          <w:iCs w:val="0"/>
        </w:rPr>
      </w:pPr>
      <w:r w:rsidRPr="000E1C87">
        <w:rPr>
          <w:iCs w:val="0"/>
        </w:rPr>
        <w:t>5.3.1.2. Деревня Заневка</w:t>
      </w:r>
    </w:p>
    <w:p w14:paraId="173ABB50" w14:textId="10E04332" w:rsidR="00416D28" w:rsidRPr="000E1C87" w:rsidRDefault="00416D28" w:rsidP="00416D28">
      <w:r w:rsidRPr="000E1C87">
        <w:t>Изменение планировочной структуры населенного пункта не предусмотрено. Уточнены решения по размещению объектов социальной инфраструктуры.</w:t>
      </w:r>
    </w:p>
    <w:p w14:paraId="067E9D53" w14:textId="4266298E" w:rsidR="00416D28" w:rsidRPr="000E1C87" w:rsidRDefault="00416D28" w:rsidP="00416D28"/>
    <w:p w14:paraId="64551376" w14:textId="42C924EB" w:rsidR="00416D28" w:rsidRPr="000E1C87" w:rsidRDefault="00416D28" w:rsidP="00416D28">
      <w:pPr>
        <w:pStyle w:val="4"/>
        <w:rPr>
          <w:iCs w:val="0"/>
        </w:rPr>
      </w:pPr>
      <w:r w:rsidRPr="000E1C87">
        <w:rPr>
          <w:iCs w:val="0"/>
        </w:rPr>
        <w:t>5.3.1.3. Город Кудрово</w:t>
      </w:r>
    </w:p>
    <w:p w14:paraId="399A25CF" w14:textId="66AD7B36" w:rsidR="00416D28" w:rsidRPr="000E1C87" w:rsidRDefault="00416D28" w:rsidP="00416D28">
      <w:r w:rsidRPr="000E1C87">
        <w:t>Предусмотрено формирование зоны размещения зеленых насаждений общего пользования в западной части города Кудрово на территории исходной деревни Кудрово вдоль реки Оккервиль. Учтена утвержденная документация по планировке территории.</w:t>
      </w:r>
    </w:p>
    <w:p w14:paraId="285CB67D" w14:textId="07D19428" w:rsidR="00416D28" w:rsidRPr="000E1C87" w:rsidRDefault="00416D28" w:rsidP="00416D28"/>
    <w:p w14:paraId="0E2D8598" w14:textId="1D311D2C" w:rsidR="00416D28" w:rsidRPr="000E1C87" w:rsidRDefault="00416D28" w:rsidP="00416D28">
      <w:pPr>
        <w:pStyle w:val="4"/>
        <w:rPr>
          <w:iCs w:val="0"/>
        </w:rPr>
      </w:pPr>
      <w:r w:rsidRPr="000E1C87">
        <w:rPr>
          <w:iCs w:val="0"/>
        </w:rPr>
        <w:t>5.3.1.4. Поселок при железнодорожной станции Мяглово</w:t>
      </w:r>
    </w:p>
    <w:p w14:paraId="0038DA02" w14:textId="79E408AC" w:rsidR="00416D28" w:rsidRPr="000E1C87" w:rsidRDefault="00416D28" w:rsidP="00416D28">
      <w:r w:rsidRPr="000E1C87">
        <w:t xml:space="preserve">Предусмотрено исключение из границ </w:t>
      </w:r>
      <w:r w:rsidR="00B05EE1" w:rsidRPr="000E1C87">
        <w:t>населенного пункта земельных участков,</w:t>
      </w:r>
      <w:r w:rsidRPr="000E1C87">
        <w:t xml:space="preserve"> в отношении которых есть сведения о </w:t>
      </w:r>
      <w:r w:rsidR="00B05EE1" w:rsidRPr="000E1C87">
        <w:t>разночтениях в Едином государственном реестре недвижимости и Государственном лесном реестре.</w:t>
      </w:r>
    </w:p>
    <w:p w14:paraId="3C2DA82B" w14:textId="3E9952DC" w:rsidR="00B05EE1" w:rsidRPr="000E1C87" w:rsidRDefault="00B05EE1" w:rsidP="00416D28"/>
    <w:p w14:paraId="1B0CA894" w14:textId="1FEA9FF0" w:rsidR="00B05EE1" w:rsidRPr="000E1C87" w:rsidRDefault="00B05EE1" w:rsidP="00B05EE1">
      <w:pPr>
        <w:pStyle w:val="4"/>
        <w:rPr>
          <w:iCs w:val="0"/>
        </w:rPr>
      </w:pPr>
      <w:r w:rsidRPr="000E1C87">
        <w:rPr>
          <w:iCs w:val="0"/>
        </w:rPr>
        <w:t>5.3.1.5. Деревня Новосергиевка</w:t>
      </w:r>
    </w:p>
    <w:p w14:paraId="07068BA3" w14:textId="101C3C83" w:rsidR="00B05EE1" w:rsidRPr="000E1C87" w:rsidRDefault="00B05EE1" w:rsidP="00416D28">
      <w:r w:rsidRPr="000E1C87">
        <w:t>Предусмотрено комплексное изменение назначение территорий. Преобразование промышленно-деловой зоны Новосергиевка в смешанную зону общественно-деловой и производственной застройки, как завершающий этап градостроительного развития Кудровского узла системы расселения.</w:t>
      </w:r>
    </w:p>
    <w:p w14:paraId="264A2AF5" w14:textId="065EC9C8" w:rsidR="00B05EE1" w:rsidRPr="000E1C87" w:rsidRDefault="00B05EE1" w:rsidP="00416D28"/>
    <w:p w14:paraId="7D6FA9C9" w14:textId="019B8046" w:rsidR="00B05EE1" w:rsidRPr="000E1C87" w:rsidRDefault="00B05EE1" w:rsidP="00B05EE1">
      <w:pPr>
        <w:pStyle w:val="4"/>
        <w:rPr>
          <w:iCs w:val="0"/>
        </w:rPr>
      </w:pPr>
      <w:r w:rsidRPr="000E1C87">
        <w:rPr>
          <w:iCs w:val="0"/>
        </w:rPr>
        <w:t>5.3.1.6. Деревня Суоранда</w:t>
      </w:r>
    </w:p>
    <w:p w14:paraId="3F830647" w14:textId="7FD7568F" w:rsidR="00B05EE1" w:rsidRPr="000E1C87" w:rsidRDefault="00B05EE1" w:rsidP="00B05EE1">
      <w:r w:rsidRPr="000E1C87">
        <w:t>Предусмотрено исключение из границ населенного пункта земельных участков, в отношении которых есть сведения о разночтениях в Едином государственном реестре недвижимости и Государственном лесном реестре.</w:t>
      </w:r>
    </w:p>
    <w:p w14:paraId="0320A350" w14:textId="1625F52E" w:rsidR="00B05EE1" w:rsidRPr="000E1C87" w:rsidRDefault="00B05EE1" w:rsidP="00B05EE1"/>
    <w:p w14:paraId="493B9345" w14:textId="657DAAA8" w:rsidR="00B05EE1" w:rsidRPr="000E1C87" w:rsidRDefault="00B05EE1" w:rsidP="00B05EE1">
      <w:pPr>
        <w:pStyle w:val="4"/>
        <w:rPr>
          <w:iCs w:val="0"/>
        </w:rPr>
      </w:pPr>
      <w:r w:rsidRPr="000E1C87">
        <w:rPr>
          <w:iCs w:val="0"/>
        </w:rPr>
        <w:t>5.3.1.7. Деревня Хирвости</w:t>
      </w:r>
    </w:p>
    <w:p w14:paraId="2108E02D" w14:textId="74A81B63" w:rsidR="00B05EE1" w:rsidRDefault="00B05EE1" w:rsidP="00B05EE1">
      <w:r w:rsidRPr="000E1C87">
        <w:t>Предусмотрено включение в границу населенного пункта территорий для размещения объектов социальной инфраструктуры и новой блокированной жилой застройки. Данные этап преобразования позволят обеспечить возможность постоянного проживания на территории деревень Хирвости, Суоранда и Янино-2 за счет формирования систем транспортного, коммунального и социального обслуживания населения.</w:t>
      </w:r>
    </w:p>
    <w:p w14:paraId="702F89E4" w14:textId="55CED3CB" w:rsidR="00811652" w:rsidRPr="000E1C87" w:rsidRDefault="00811652" w:rsidP="00811652">
      <w:r>
        <w:t>Размещение объектов осуществляется с учетом полного научно-технического отчета «Историко-культурное научное археологическое обследование (разведка) с целью проведения государственной историко-культурной экспертизы земельных участков, расположенных по адресу: Ленинградская область, Всеволожский район, Заневская волость, в районе дер. Суоранда – дер. Хирвости, с кадастровыми номерами 47:07:1039001:49, 47:07:1039001:235, 47:07:1039001:30, 47:07:1039001:29, 47:07:1039001:28, 47:07:1039001:38, 47:07:1039001:37, 47:07:1039001:26, 47:07:1039001:46, 47:07:1039001:36, 47:07:1039001:55, 47:07:1039001:58, 47:07:1039001:54, 47:07:1039001:298, 47:07:1039001:50, 47:07:1039001:53, 47:07:1039001:2253, 47:07:1039001:297, 47:07:1039001:236», подготовленного ФГБУН «Институт истории материальной культуры Российской академии наук».</w:t>
      </w:r>
    </w:p>
    <w:p w14:paraId="467414FC" w14:textId="77777777" w:rsidR="00B05EE1" w:rsidRPr="000E1C87" w:rsidRDefault="00B05EE1" w:rsidP="00B05EE1"/>
    <w:p w14:paraId="1A347B0D" w14:textId="6E55E19C" w:rsidR="00B05EE1" w:rsidRPr="000E1C87" w:rsidRDefault="00B05EE1" w:rsidP="00B05EE1">
      <w:pPr>
        <w:pStyle w:val="4"/>
        <w:rPr>
          <w:iCs w:val="0"/>
        </w:rPr>
      </w:pPr>
      <w:r w:rsidRPr="000E1C87">
        <w:rPr>
          <w:iCs w:val="0"/>
        </w:rPr>
        <w:t>5.3.1.8. Городской поселок Янино-1</w:t>
      </w:r>
    </w:p>
    <w:p w14:paraId="6FBD043F" w14:textId="571AB4F8" w:rsidR="00B05EE1" w:rsidRPr="000E1C87" w:rsidRDefault="00B05EE1" w:rsidP="00B05EE1">
      <w:r w:rsidRPr="000E1C87">
        <w:t>Предусмотрено комплексное преобразование планировочной структуры населенного пункта. Предусмотрена реконструкция существующих автомобильных дорог, устройство транспортных развязок на пересечении с Колтушским шос</w:t>
      </w:r>
      <w:r w:rsidR="00B04CD5" w:rsidRPr="000E1C87">
        <w:t>с</w:t>
      </w:r>
      <w:r w:rsidRPr="000E1C87">
        <w:t xml:space="preserve">е, обеспечение транспортной связи территории населенного пункта с КАД Санкт-Петербурга и планируемой автомобильной дорогой регионального значения </w:t>
      </w:r>
      <w:r w:rsidR="00D27EF2" w:rsidRPr="000E1C87">
        <w:t>“</w:t>
      </w:r>
      <w:r w:rsidRPr="000E1C87">
        <w:t>Подъезд к городу Всеволожск</w:t>
      </w:r>
      <w:r w:rsidR="00D27EF2" w:rsidRPr="000E1C87">
        <w:t>”</w:t>
      </w:r>
      <w:r w:rsidRPr="000E1C87">
        <w:t>.</w:t>
      </w:r>
    </w:p>
    <w:p w14:paraId="2AC7ED0E" w14:textId="2391F8E7" w:rsidR="00B04CD5" w:rsidRPr="000E1C87" w:rsidRDefault="00B04CD5" w:rsidP="00B04CD5">
      <w:r w:rsidRPr="000E1C87">
        <w:t>С северной части населенного пункта исключены крупные территории, предназначенные для размещения промышленных предприятий. В границу населенного пункта включены дополнительны территории, обеспечивающие завершение формирования градостроительного облика административного центра поселения. Учтена утвержденная документация по планировке территории.</w:t>
      </w:r>
    </w:p>
    <w:p w14:paraId="07F47C08" w14:textId="4946E6D8" w:rsidR="00B04CD5" w:rsidRPr="000E1C87" w:rsidRDefault="00B04CD5" w:rsidP="00B04CD5"/>
    <w:p w14:paraId="4012BF31" w14:textId="61D4EF68" w:rsidR="00B04CD5" w:rsidRPr="000E1C87" w:rsidRDefault="00B04CD5" w:rsidP="00B04CD5">
      <w:pPr>
        <w:pStyle w:val="4"/>
        <w:rPr>
          <w:iCs w:val="0"/>
        </w:rPr>
      </w:pPr>
      <w:r w:rsidRPr="000E1C87">
        <w:rPr>
          <w:iCs w:val="0"/>
        </w:rPr>
        <w:t>5.3.1.9. Деревня Янино-2</w:t>
      </w:r>
    </w:p>
    <w:p w14:paraId="32067CA7" w14:textId="77777777" w:rsidR="00B04CD5" w:rsidRPr="000E1C87" w:rsidRDefault="00B04CD5" w:rsidP="00B04CD5">
      <w:r w:rsidRPr="000E1C87">
        <w:t>Учтена утвержденная документация по планировке территории.</w:t>
      </w:r>
    </w:p>
    <w:p w14:paraId="0FB54857" w14:textId="77777777" w:rsidR="00B55911" w:rsidRPr="000E1C87" w:rsidRDefault="00B55911">
      <w:pPr>
        <w:spacing w:after="160" w:line="259" w:lineRule="auto"/>
        <w:ind w:firstLine="0"/>
        <w:jc w:val="left"/>
        <w:rPr>
          <w:rFonts w:eastAsiaTheme="majorEastAsia" w:cstheme="majorBidi"/>
          <w:b/>
          <w:szCs w:val="24"/>
        </w:rPr>
      </w:pPr>
      <w:r w:rsidRPr="000E1C87">
        <w:br w:type="page"/>
      </w:r>
    </w:p>
    <w:p w14:paraId="251F4C46" w14:textId="31FE4DF6" w:rsidR="00EF1240" w:rsidRPr="000E1C87" w:rsidRDefault="00836B8B" w:rsidP="00EF1240">
      <w:pPr>
        <w:pStyle w:val="3"/>
      </w:pPr>
      <w:bookmarkStart w:id="152" w:name="_Toc105503173"/>
      <w:r w:rsidRPr="000E1C87">
        <w:t>5</w:t>
      </w:r>
      <w:r w:rsidR="00EF1240" w:rsidRPr="000E1C87">
        <w:t>.3.2. Жилой фонд</w:t>
      </w:r>
      <w:bookmarkEnd w:id="152"/>
    </w:p>
    <w:p w14:paraId="0401A379" w14:textId="17D78144" w:rsidR="00C01298" w:rsidRPr="000E1C87" w:rsidRDefault="00C01298" w:rsidP="00C01298">
      <w:pPr>
        <w:pStyle w:val="4"/>
        <w:rPr>
          <w:iCs w:val="0"/>
        </w:rPr>
      </w:pPr>
      <w:r w:rsidRPr="000E1C87">
        <w:rPr>
          <w:iCs w:val="0"/>
        </w:rPr>
        <w:t>5.3.2.1. Характеристика проблемы развития жилищного строительства</w:t>
      </w:r>
    </w:p>
    <w:p w14:paraId="3A524525" w14:textId="77777777" w:rsidR="00C01298" w:rsidRPr="000E1C87" w:rsidRDefault="00C01298" w:rsidP="00C01298">
      <w:r w:rsidRPr="000E1C87">
        <w:t>Основными проблемами в сфере жилищного строительства являются отсутствие достаточного количества земельных участков, обеспеченных инженерной инфраструктурой, механизмов привлечения частных инвестиционных и кредитных ресурсов в строительство и реконструкцию инженерной инфраструктуры, а также наличие непрозрачных и обременительных для застройщика условий присоединения к системам инженерной инфраструктуры.</w:t>
      </w:r>
    </w:p>
    <w:p w14:paraId="01336FB1" w14:textId="77777777" w:rsidR="00C01298" w:rsidRPr="000E1C87" w:rsidRDefault="00C01298" w:rsidP="00C01298">
      <w:r w:rsidRPr="000E1C87">
        <w:t>Опережающее развитие инженерной инфраструктуры позволит обеспечить существенное увеличение темпов жилищного строительства и удовлетворение платежеспособного спроса населения на жилье.</w:t>
      </w:r>
    </w:p>
    <w:p w14:paraId="2D508536" w14:textId="77777777" w:rsidR="00C01298" w:rsidRPr="000E1C87" w:rsidRDefault="00C01298" w:rsidP="00C01298">
      <w:r w:rsidRPr="000E1C87">
        <w:t>В целях повышения доступности жилья развитие деятельности коммерческих застройщиков необходимо сочетать с поддержкой строительства жилья индивидуальными застройщиками и жилищными некоммерческими объединениями граждан. Формирование различных моделей государственно-частного партнерства в жилищном строительстве предусматривает не только использование механизмов возмещения затрат на уплату процентов по кредитам, полученным в российских кредитных организациях на обеспечение земельных участков инженерной инфраструктурой (совокупность объектов, в том числе трубопроводов и иных объектов, обеспечивающих тепло-, газо-, электро- и водоснабжение, а также водоотведение и очистку сточных вод в границах территории муниципального образования) в целях жилищного строительства, но и использование механизмов поддержки развития социальной инфраструктуры микрорайонов массовой жилой застройки.</w:t>
      </w:r>
    </w:p>
    <w:p w14:paraId="05132D08" w14:textId="77777777" w:rsidR="00C01298" w:rsidRPr="000E1C87" w:rsidRDefault="00C01298" w:rsidP="00C01298">
      <w:r w:rsidRPr="000E1C87">
        <w:t>Существующая практика решения проблемы развития инженерной инфраструктуры в целях жилищного строительства и инженерно-технического обеспечения построенных объектов главным образом основана на установлении платы за подключение к сетям инженерно-технического обеспечения и технологическое присоединение, а также на выполнении застройщиками технических условий для присоединения к этим системам, что влечет увеличение стоимости жилья.</w:t>
      </w:r>
    </w:p>
    <w:p w14:paraId="4BB344AA" w14:textId="77777777" w:rsidR="00C01298" w:rsidRPr="000E1C87" w:rsidRDefault="00C01298" w:rsidP="00C01298">
      <w:r w:rsidRPr="000E1C87">
        <w:t>В большинстве населенных пунктов отсутствуют надежные механизмы финансирования и реализации проектов обеспечения земельных участков инженерной инфраструктурой, а также средства на строительство объектов социальной инфраструктуры, необходимые для обеспечения комплексного освоения и развития территорий. Банковский сектор не имеет необходимых инструментов, позволяющих с приемлемым уровнем риска кредитовать проекты развития инженерной и социальной инфраструктуры, что приводит к увеличению сроков и удорожанию стоимости строительства жилья.</w:t>
      </w:r>
    </w:p>
    <w:p w14:paraId="375E0B28" w14:textId="4F7C3B3E" w:rsidR="00C01298" w:rsidRPr="000E1C87" w:rsidRDefault="00C01298" w:rsidP="00C01298">
      <w:r w:rsidRPr="000E1C87">
        <w:t xml:space="preserve">В 2011 - 2012 годах государственная поддержка осуществлялась в виде субсидий на возмещение затрат (части затрат) на уплату процентов по кредитам, полученным субъектами Российской Федерации, муниципальными образованиями или юридическими лицами в кредитных организациях на цели обеспечения инженерной инфраструктурой земельных участков, предназначенных для строительства жилья экономкласса, а также на осуществление строительства (реконструкции) объектов социальной инфраструктуры в рамках реализации проектов комплексного развития территорий, предусматривающих строительство жилья экономкласса, строительство (реконструкцию) автомобильных дорог в новых микрорайонах массовой малоэтажной и многоквартирной застройки жильем экономкласса в рамках подпрограммы </w:t>
      </w:r>
      <w:r w:rsidR="00D27EF2" w:rsidRPr="000E1C87">
        <w:t>“</w:t>
      </w:r>
      <w:r w:rsidRPr="000E1C87">
        <w:t>Стимулирование программ развития жилищного строительства субъектов Российской Федерации</w:t>
      </w:r>
      <w:r w:rsidR="00D27EF2" w:rsidRPr="000E1C87">
        <w:t>”</w:t>
      </w:r>
      <w:r w:rsidRPr="000E1C87">
        <w:t xml:space="preserve"> федеральной целевой программы </w:t>
      </w:r>
      <w:r w:rsidR="00D27EF2" w:rsidRPr="000E1C87">
        <w:t>“</w:t>
      </w:r>
      <w:r w:rsidRPr="000E1C87">
        <w:t>Жилище</w:t>
      </w:r>
      <w:r w:rsidR="00D27EF2" w:rsidRPr="000E1C87">
        <w:t>”</w:t>
      </w:r>
      <w:r w:rsidRPr="000E1C87">
        <w:t xml:space="preserve"> на 2011 - 2015 годы.</w:t>
      </w:r>
    </w:p>
    <w:p w14:paraId="2DDED426" w14:textId="2A029820" w:rsidR="00C01298" w:rsidRPr="000E1C87" w:rsidRDefault="00C01298" w:rsidP="00C01298">
      <w:r w:rsidRPr="000E1C87">
        <w:t xml:space="preserve">В рамках подпрограммы </w:t>
      </w:r>
      <w:r w:rsidR="00D27EF2" w:rsidRPr="000E1C87">
        <w:t>“</w:t>
      </w:r>
      <w:r w:rsidRPr="000E1C87">
        <w:t>Стимулирование программ развития жилищного строительства субъектов Российской Федерации</w:t>
      </w:r>
      <w:r w:rsidR="00D27EF2" w:rsidRPr="000E1C87">
        <w:t>”</w:t>
      </w:r>
      <w:r w:rsidRPr="000E1C87">
        <w:t xml:space="preserve"> федеральной целевой программы </w:t>
      </w:r>
      <w:r w:rsidR="00D27EF2" w:rsidRPr="000E1C87">
        <w:t>“</w:t>
      </w:r>
      <w:r w:rsidRPr="000E1C87">
        <w:t>Жилище</w:t>
      </w:r>
      <w:r w:rsidR="00D27EF2" w:rsidRPr="000E1C87">
        <w:t>”</w:t>
      </w:r>
      <w:r w:rsidRPr="000E1C87">
        <w:t xml:space="preserve"> на </w:t>
      </w:r>
      <w:r w:rsidR="00D76FFB" w:rsidRPr="000E1C87">
        <w:t>2015–2020</w:t>
      </w:r>
      <w:r w:rsidRPr="000E1C87">
        <w:t xml:space="preserve"> годы (далее</w:t>
      </w:r>
      <w:r w:rsidR="00D771CC">
        <w:t xml:space="preserve"> – </w:t>
      </w:r>
      <w:r w:rsidRPr="000E1C87">
        <w:t>подпрограмма) планируется продолжить реализацию мероприятий, направленных на поддержку региональных программ развития жилищного строительства (далее</w:t>
      </w:r>
      <w:r w:rsidR="00D771CC">
        <w:t xml:space="preserve"> – </w:t>
      </w:r>
      <w:r w:rsidRPr="000E1C87">
        <w:t>региональная программа), в том числе:</w:t>
      </w:r>
    </w:p>
    <w:p w14:paraId="587D8EBE" w14:textId="77777777" w:rsidR="00C01298" w:rsidRPr="000E1C87" w:rsidRDefault="00C01298" w:rsidP="00C01298">
      <w:commentRangeStart w:id="153"/>
      <w:r w:rsidRPr="000E1C87">
        <w:t>на развитие строительства жилья экономкласса, в первую очередь малоэтажного, которое отвечает современным стандартам энергоэффективности и экологичности и доступно гражданам</w:t>
      </w:r>
    </w:p>
    <w:p w14:paraId="63DA002A" w14:textId="77777777" w:rsidR="00C01298" w:rsidRPr="000E1C87" w:rsidRDefault="00C01298" w:rsidP="00C01298">
      <w:r w:rsidRPr="000E1C87">
        <w:t>со средним уровнем доходов;</w:t>
      </w:r>
    </w:p>
    <w:p w14:paraId="3D452FBD" w14:textId="77777777" w:rsidR="00C01298" w:rsidRPr="000E1C87" w:rsidRDefault="00C01298" w:rsidP="00C01298">
      <w:r w:rsidRPr="000E1C87">
        <w:t>на развитие социальной инфраструктуры для строительства жилья экономкласса;</w:t>
      </w:r>
    </w:p>
    <w:p w14:paraId="22452F64" w14:textId="77777777" w:rsidR="00C01298" w:rsidRPr="000E1C87" w:rsidRDefault="00C01298" w:rsidP="00C01298">
      <w:r w:rsidRPr="000E1C87">
        <w:t>на реализацию проектов комплексного освоения территорий в целях жилищного строительства.</w:t>
      </w:r>
      <w:commentRangeEnd w:id="153"/>
      <w:r w:rsidR="004306B2">
        <w:rPr>
          <w:rStyle w:val="afffffffffffff3"/>
          <w:rFonts w:eastAsia="Times New Roman" w:cs="Times New Roman"/>
          <w:lang w:eastAsia="ar-SA"/>
        </w:rPr>
        <w:commentReference w:id="153"/>
      </w:r>
    </w:p>
    <w:p w14:paraId="5337DEFA" w14:textId="3F8EEF1E" w:rsidR="00C01298" w:rsidRPr="000E1C87" w:rsidRDefault="00C01298" w:rsidP="00C01298">
      <w:r w:rsidRPr="000E1C87">
        <w:t xml:space="preserve">В рамках государственной программы Российской Федерации </w:t>
      </w:r>
      <w:r w:rsidR="00D27EF2" w:rsidRPr="000E1C87">
        <w:t>“</w:t>
      </w:r>
      <w:r w:rsidRPr="000E1C87">
        <w:t>Обеспечение доступным и комфортным жильем и коммунальными услугами граждан Российской Федерации</w:t>
      </w:r>
      <w:r w:rsidR="00D27EF2" w:rsidRPr="000E1C87">
        <w:t>”</w:t>
      </w:r>
      <w:r w:rsidRPr="000E1C87">
        <w:t xml:space="preserve">, утвержденной постановлением Правительства Российской Федерации от 15 апреля 2014 г. </w:t>
      </w:r>
      <w:r w:rsidR="009D4A33">
        <w:t>№</w:t>
      </w:r>
      <w:r w:rsidRPr="000E1C87">
        <w:t xml:space="preserve"> 323 </w:t>
      </w:r>
      <w:r w:rsidR="00D27EF2" w:rsidRPr="000E1C87">
        <w:t>“</w:t>
      </w:r>
      <w:r w:rsidRPr="000E1C87">
        <w:t xml:space="preserve">Об утверждении государственной программы Российской Федерации </w:t>
      </w:r>
      <w:r w:rsidR="00D27EF2" w:rsidRPr="000E1C87">
        <w:t>“</w:t>
      </w:r>
      <w:r w:rsidRPr="000E1C87">
        <w:t>Обеспечение доступным и комфортным жильем и коммунальными услугами граждан Российской Федерации</w:t>
      </w:r>
      <w:r w:rsidR="00D27EF2" w:rsidRPr="000E1C87">
        <w:t>”</w:t>
      </w:r>
      <w:r w:rsidRPr="000E1C87">
        <w:t xml:space="preserve">, реализуется программа </w:t>
      </w:r>
      <w:r w:rsidR="00D27EF2" w:rsidRPr="000E1C87">
        <w:t>“</w:t>
      </w:r>
      <w:r w:rsidRPr="000E1C87">
        <w:t>Жилье для российской семьи</w:t>
      </w:r>
      <w:r w:rsidR="00D27EF2" w:rsidRPr="000E1C87">
        <w:t>”</w:t>
      </w:r>
      <w:r w:rsidRPr="000E1C87">
        <w:t xml:space="preserve"> (далее</w:t>
      </w:r>
      <w:r w:rsidR="00D771CC">
        <w:t xml:space="preserve"> – </w:t>
      </w:r>
      <w:r w:rsidRPr="000E1C87">
        <w:t xml:space="preserve">программа </w:t>
      </w:r>
      <w:r w:rsidR="00D27EF2" w:rsidRPr="000E1C87">
        <w:t>“</w:t>
      </w:r>
      <w:r w:rsidRPr="000E1C87">
        <w:t>Жилье для российской семьи</w:t>
      </w:r>
      <w:r w:rsidR="00D27EF2" w:rsidRPr="000E1C87">
        <w:t>”</w:t>
      </w:r>
      <w:r w:rsidRPr="000E1C87">
        <w:t>), которая направлена на стимулирование строительства жилья экономического класса, снижение стоимости строительства такого жилья и цены его приобретения гражданами, внедрение инновационных институциональных, финансовых, технологических и организационных механизмов такого строительства, формирование механизмов удовлетворения спроса на жилье для экономически активных и работающих граждан, которые хотели бы улучшить жилищные условия, имеют сбережения на первоначальный взнос, доходы которых не позволяют приобрести жилье по текущим рыночным ценам, но позволяют приобрести жилье по ценам ниже рыночных с помощью собственных и заемных средств.</w:t>
      </w:r>
    </w:p>
    <w:p w14:paraId="2171F9E2" w14:textId="39AD5EE4" w:rsidR="00C01298" w:rsidRPr="000E1C87" w:rsidRDefault="00C01298" w:rsidP="00C01298">
      <w:r w:rsidRPr="000E1C87">
        <w:t xml:space="preserve">Опыт реализации программы </w:t>
      </w:r>
      <w:r w:rsidR="00D27EF2" w:rsidRPr="000E1C87">
        <w:t>“</w:t>
      </w:r>
      <w:r w:rsidRPr="000E1C87">
        <w:t>Жилье для российской семьи</w:t>
      </w:r>
      <w:r w:rsidR="00D27EF2" w:rsidRPr="000E1C87">
        <w:t>”</w:t>
      </w:r>
      <w:r w:rsidRPr="000E1C87">
        <w:t xml:space="preserve"> в 2014 году показал целесообразность оказания дополнительной поддержки субъектам Российской Федерации в реализации проектов жилищного строительства, осуществляемых в рамках указанной программы. Подпрограмма является одним из эффективных инструментов оказания такой поддержки и направлена в первую очередь на создание условий для успешной реализации проектов жилищного строительства в рамках программы </w:t>
      </w:r>
      <w:r w:rsidR="00D27EF2" w:rsidRPr="000E1C87">
        <w:t>“</w:t>
      </w:r>
      <w:r w:rsidRPr="000E1C87">
        <w:t>Жилье для российской семьи</w:t>
      </w:r>
      <w:r w:rsidR="00D27EF2" w:rsidRPr="000E1C87">
        <w:t>”</w:t>
      </w:r>
      <w:r w:rsidRPr="000E1C87">
        <w:t>.</w:t>
      </w:r>
    </w:p>
    <w:p w14:paraId="1654C5DE" w14:textId="77777777" w:rsidR="00C01298" w:rsidRPr="000E1C87" w:rsidRDefault="00C01298" w:rsidP="00C01298">
      <w:r w:rsidRPr="000E1C87">
        <w:t>Задача устойчивого функционирования системы формирования рынка доступного жилья экономкласса определяет целесообразность использования программно-целевого метода, поскольку такая задача:</w:t>
      </w:r>
    </w:p>
    <w:p w14:paraId="4D378D9F" w14:textId="77777777" w:rsidR="00C01298" w:rsidRPr="000E1C87" w:rsidRDefault="00C01298" w:rsidP="00C01298">
      <w:r w:rsidRPr="000E1C87">
        <w:t>носит комплексный характер и ее решение окажет влияние на рост социального благополучия и общее экономическое развитие;</w:t>
      </w:r>
    </w:p>
    <w:p w14:paraId="6740DA89" w14:textId="77777777" w:rsidR="00C01298" w:rsidRPr="000E1C87" w:rsidRDefault="00C01298" w:rsidP="00C01298">
      <w:r w:rsidRPr="000E1C87">
        <w:t>не может быть решена в пределах одного финансового года и требует бюджетных расходов в течение нескольких лет.</w:t>
      </w:r>
    </w:p>
    <w:p w14:paraId="3E0CA870" w14:textId="77777777" w:rsidR="00C01298" w:rsidRPr="000E1C87" w:rsidRDefault="00C01298" w:rsidP="00C01298">
      <w:r w:rsidRPr="000E1C87">
        <w:t>Вместе с тем применение программно-целевого метода к решению поставленных подпрограммой задач сопряжено с определенными рисками. Так, в процессе реализации подпрограммы возможны отклонения в достижении результатов из-за финансово-экономических изменений на рынке строительных материалов.</w:t>
      </w:r>
    </w:p>
    <w:p w14:paraId="06A6B565" w14:textId="77777777" w:rsidR="00C01298" w:rsidRPr="000E1C87" w:rsidRDefault="00C01298" w:rsidP="00C01298">
      <w:r w:rsidRPr="000E1C87">
        <w:t>Для выбора вариантов решения выявленных проблем были рассмотрены 2 сценария реализации подпрограммы.</w:t>
      </w:r>
    </w:p>
    <w:p w14:paraId="44899BF6" w14:textId="77777777" w:rsidR="00C01298" w:rsidRPr="000E1C87" w:rsidRDefault="00C01298" w:rsidP="00C01298">
      <w:r w:rsidRPr="000E1C87">
        <w:t>Первый сценарий (базовый) предполагает реализацию подпрограммы с учетом имеющихся ограничений федерального бюджета и направлен на достижение целевых значений показателей результативности.</w:t>
      </w:r>
    </w:p>
    <w:p w14:paraId="6E311603" w14:textId="77777777" w:rsidR="00C01298" w:rsidRPr="000E1C87" w:rsidRDefault="00C01298" w:rsidP="00C01298">
      <w:r w:rsidRPr="000E1C87">
        <w:t>Второй сценарий (оптимистичный) предусматривает ускорение реализации мероприятий подпрограммы в целях обеспечения ежегодного дополнительного ввода жилья экономкласса в объеме 10 процентов годового объема ввода жилья в 2014 году для существенного увеличения предложения такого жилья и снижения его стоимости.</w:t>
      </w:r>
    </w:p>
    <w:p w14:paraId="4186B903" w14:textId="1A7BD47F" w:rsidR="00C01298" w:rsidRPr="000E1C87" w:rsidRDefault="00C01298" w:rsidP="00C01298">
      <w:r w:rsidRPr="000E1C87">
        <w:t>Реализация оптимистичного сценария предполагает достижение существенно более высоких значений показателей результативности подпрограммы, однако потребует увеличения ее финансирования из федерального бюджета и бюджетов субъектов Российской Федерации в 6,3 раза, что значительно превосходит их возможности. В связи с этим в качестве оптимального выбран базовый сценарий реализации подпрограммы.</w:t>
      </w:r>
    </w:p>
    <w:p w14:paraId="1B93BD5E" w14:textId="77777777" w:rsidR="00C01298" w:rsidRPr="000E1C87" w:rsidRDefault="00C01298" w:rsidP="00C01298"/>
    <w:p w14:paraId="4952ABCE" w14:textId="77777777" w:rsidR="00C01298" w:rsidRPr="000E1C87" w:rsidRDefault="00C01298">
      <w:pPr>
        <w:spacing w:after="160" w:line="259" w:lineRule="auto"/>
        <w:ind w:firstLine="0"/>
        <w:jc w:val="left"/>
        <w:rPr>
          <w:rFonts w:eastAsiaTheme="majorEastAsia" w:cstheme="majorBidi"/>
          <w:b/>
        </w:rPr>
      </w:pPr>
      <w:r w:rsidRPr="000E1C87">
        <w:br w:type="page"/>
      </w:r>
    </w:p>
    <w:p w14:paraId="6B15AF3F" w14:textId="35383B96" w:rsidR="007D165D" w:rsidRPr="000E1C87" w:rsidRDefault="007D165D" w:rsidP="007D165D">
      <w:pPr>
        <w:pStyle w:val="4"/>
        <w:rPr>
          <w:iCs w:val="0"/>
        </w:rPr>
      </w:pPr>
      <w:r w:rsidRPr="000E1C87">
        <w:rPr>
          <w:iCs w:val="0"/>
        </w:rPr>
        <w:t>5.3.2.</w:t>
      </w:r>
      <w:r w:rsidR="00C01298" w:rsidRPr="000E1C87">
        <w:rPr>
          <w:iCs w:val="0"/>
        </w:rPr>
        <w:t>2</w:t>
      </w:r>
      <w:r w:rsidRPr="000E1C87">
        <w:rPr>
          <w:iCs w:val="0"/>
        </w:rPr>
        <w:t>. Основные направления развития жилищного строительства</w:t>
      </w:r>
    </w:p>
    <w:p w14:paraId="0DC9468A" w14:textId="40ABD4EC" w:rsidR="007D165D" w:rsidRPr="000E1C87" w:rsidRDefault="007D165D" w:rsidP="007D165D">
      <w:r w:rsidRPr="000E1C87">
        <w:t xml:space="preserve">Цели и задачи определяются долгосрочными стратегическими целями и приоритетными задачами государственной жилищной политики, установленными Концепцией долгосрочного социально-экономического развития Российской Федерации на период до 2020 года и Указом Президента Российской Федерации от 7 мая 2012 г. </w:t>
      </w:r>
      <w:r w:rsidR="009D4A33">
        <w:t>№</w:t>
      </w:r>
      <w:r w:rsidRPr="000E1C87">
        <w:t xml:space="preserve"> 600 </w:t>
      </w:r>
      <w:r w:rsidR="00D27EF2" w:rsidRPr="000E1C87">
        <w:t>“</w:t>
      </w:r>
      <w:r w:rsidRPr="000E1C87">
        <w:t>О мерах по обеспечению граждан Российской Федерации доступным и комфортным жильем и повышению качества жилищно-коммунальных услуг</w:t>
      </w:r>
      <w:r w:rsidR="00D27EF2" w:rsidRPr="000E1C87">
        <w:t>”</w:t>
      </w:r>
      <w:r w:rsidRPr="000E1C87">
        <w:t>.</w:t>
      </w:r>
    </w:p>
    <w:p w14:paraId="7DA3CEA2" w14:textId="16A223B4" w:rsidR="007D165D" w:rsidRPr="000E1C87" w:rsidRDefault="007D165D" w:rsidP="007D165D">
      <w:r w:rsidRPr="000E1C87">
        <w:t>Основной долгосрочной стратегической целью жилищной политики является обеспечение доступности жилья для всех категорий граждан и соответствия объема комфортного жилищного фонда потребностям населения.</w:t>
      </w:r>
    </w:p>
    <w:p w14:paraId="103B0707" w14:textId="654076F9" w:rsidR="007D165D" w:rsidRPr="000E1C87" w:rsidRDefault="007D165D" w:rsidP="007D165D">
      <w:r w:rsidRPr="000E1C87">
        <w:t>Основными целями являются:</w:t>
      </w:r>
    </w:p>
    <w:p w14:paraId="438959DB" w14:textId="77777777" w:rsidR="007D165D" w:rsidRPr="000E1C87" w:rsidRDefault="007D165D" w:rsidP="009A3585">
      <w:pPr>
        <w:pStyle w:val="a7"/>
        <w:numPr>
          <w:ilvl w:val="0"/>
          <w:numId w:val="49"/>
        </w:numPr>
        <w:ind w:left="0" w:firstLine="709"/>
      </w:pPr>
      <w:r w:rsidRPr="000E1C87">
        <w:t>формирование рынка доступного жилья экономкласса, отвечающего требованиям энергоэффективности и экологичности;</w:t>
      </w:r>
    </w:p>
    <w:p w14:paraId="0748F6E3" w14:textId="77777777" w:rsidR="007D165D" w:rsidRPr="000E1C87" w:rsidRDefault="007D165D" w:rsidP="009A3585">
      <w:pPr>
        <w:pStyle w:val="a7"/>
        <w:numPr>
          <w:ilvl w:val="0"/>
          <w:numId w:val="49"/>
        </w:numPr>
        <w:ind w:left="0" w:firstLine="709"/>
      </w:pPr>
      <w:r w:rsidRPr="000E1C87">
        <w:t>выполнение государственных обязательств по обеспечению жильем категорий граждан, установленных федеральным законодательством.</w:t>
      </w:r>
    </w:p>
    <w:p w14:paraId="02F59164" w14:textId="77777777" w:rsidR="007D165D" w:rsidRPr="000E1C87" w:rsidRDefault="007D165D" w:rsidP="007D165D"/>
    <w:p w14:paraId="15340B27" w14:textId="21D76DBD" w:rsidR="007D165D" w:rsidRPr="000E1C87" w:rsidRDefault="007D165D" w:rsidP="007D165D">
      <w:r w:rsidRPr="000E1C87">
        <w:t>Основными задачами являются:</w:t>
      </w:r>
    </w:p>
    <w:p w14:paraId="089CA2D9" w14:textId="77777777" w:rsidR="007D165D" w:rsidRPr="000E1C87" w:rsidRDefault="007D165D" w:rsidP="009A3585">
      <w:pPr>
        <w:pStyle w:val="a7"/>
        <w:numPr>
          <w:ilvl w:val="0"/>
          <w:numId w:val="50"/>
        </w:numPr>
        <w:ind w:left="0" w:firstLine="709"/>
      </w:pPr>
      <w:r w:rsidRPr="000E1C87">
        <w:t>создание условий для развития массового строительства жилья экономкласса;</w:t>
      </w:r>
    </w:p>
    <w:p w14:paraId="7C2023D6" w14:textId="77777777" w:rsidR="007D165D" w:rsidRPr="000E1C87" w:rsidRDefault="007D165D" w:rsidP="009A3585">
      <w:pPr>
        <w:pStyle w:val="a7"/>
        <w:numPr>
          <w:ilvl w:val="0"/>
          <w:numId w:val="50"/>
        </w:numPr>
        <w:ind w:left="0" w:firstLine="709"/>
      </w:pPr>
      <w:r w:rsidRPr="000E1C87">
        <w:t>повышение уровня обеспеченности населения жильем путем увеличения объемов</w:t>
      </w:r>
    </w:p>
    <w:p w14:paraId="780BD41B" w14:textId="77777777" w:rsidR="007D165D" w:rsidRPr="000E1C87" w:rsidRDefault="007D165D" w:rsidP="009A3585">
      <w:pPr>
        <w:pStyle w:val="a7"/>
        <w:numPr>
          <w:ilvl w:val="0"/>
          <w:numId w:val="50"/>
        </w:numPr>
        <w:ind w:left="0" w:firstLine="709"/>
      </w:pPr>
      <w:r w:rsidRPr="000E1C87">
        <w:t>жилищного строительства;</w:t>
      </w:r>
    </w:p>
    <w:p w14:paraId="78D50A50" w14:textId="77777777" w:rsidR="007D165D" w:rsidRPr="000E1C87" w:rsidRDefault="007D165D" w:rsidP="009A3585">
      <w:pPr>
        <w:pStyle w:val="a7"/>
        <w:numPr>
          <w:ilvl w:val="0"/>
          <w:numId w:val="50"/>
        </w:numPr>
        <w:ind w:left="0" w:firstLine="709"/>
      </w:pPr>
      <w:r w:rsidRPr="000E1C87">
        <w:t>обеспечение жильем категорий граждан, установленных федеральным законодательством;</w:t>
      </w:r>
    </w:p>
    <w:p w14:paraId="1FF99EAB" w14:textId="1ED036CC" w:rsidR="007D165D" w:rsidRPr="000E1C87" w:rsidRDefault="007D165D" w:rsidP="009A3585">
      <w:pPr>
        <w:pStyle w:val="a7"/>
        <w:numPr>
          <w:ilvl w:val="0"/>
          <w:numId w:val="50"/>
        </w:numPr>
        <w:ind w:left="0" w:firstLine="709"/>
      </w:pPr>
      <w:r w:rsidRPr="000E1C87">
        <w:t>предоставление социальной поддержки на приобретение жилья гражданам, нуждающимся в улучшении жилищных условий, в первую очередь молодым семьям.</w:t>
      </w:r>
    </w:p>
    <w:p w14:paraId="34D2E3A9" w14:textId="77777777" w:rsidR="007D165D" w:rsidRPr="000E1C87" w:rsidRDefault="007D165D" w:rsidP="007D165D">
      <w:pPr>
        <w:pStyle w:val="a7"/>
        <w:ind w:left="709" w:firstLine="0"/>
      </w:pPr>
    </w:p>
    <w:p w14:paraId="70F35E02" w14:textId="6020B220" w:rsidR="007D165D" w:rsidRPr="000E1C87" w:rsidRDefault="007D165D" w:rsidP="007D165D">
      <w:r w:rsidRPr="000E1C87">
        <w:t>Приоритетными направлениями являются:</w:t>
      </w:r>
    </w:p>
    <w:p w14:paraId="436A6032" w14:textId="77777777" w:rsidR="007D165D" w:rsidRPr="000E1C87" w:rsidRDefault="007D165D" w:rsidP="009A3585">
      <w:pPr>
        <w:pStyle w:val="a7"/>
        <w:numPr>
          <w:ilvl w:val="0"/>
          <w:numId w:val="51"/>
        </w:numPr>
        <w:ind w:left="0" w:firstLine="709"/>
      </w:pPr>
      <w:r w:rsidRPr="000E1C87">
        <w:t>стимулирование развития жилищного строительства;</w:t>
      </w:r>
    </w:p>
    <w:p w14:paraId="62F9468A" w14:textId="77777777" w:rsidR="007D165D" w:rsidRPr="000E1C87" w:rsidRDefault="007D165D" w:rsidP="009A3585">
      <w:pPr>
        <w:pStyle w:val="a7"/>
        <w:numPr>
          <w:ilvl w:val="0"/>
          <w:numId w:val="51"/>
        </w:numPr>
        <w:ind w:left="0" w:firstLine="709"/>
      </w:pPr>
      <w:r w:rsidRPr="000E1C87">
        <w:t>поддержка платежеспособного спроса на жилье;</w:t>
      </w:r>
    </w:p>
    <w:p w14:paraId="1013F6F3" w14:textId="77777777" w:rsidR="007D165D" w:rsidRPr="000E1C87" w:rsidRDefault="007D165D" w:rsidP="009A3585">
      <w:pPr>
        <w:pStyle w:val="a7"/>
        <w:numPr>
          <w:ilvl w:val="0"/>
          <w:numId w:val="51"/>
        </w:numPr>
        <w:ind w:left="0" w:firstLine="709"/>
      </w:pPr>
      <w:r w:rsidRPr="000E1C87">
        <w:t>выполнение государственных обязательств по обеспечению жильем категорий граждан, установленных федеральным законодательством.</w:t>
      </w:r>
    </w:p>
    <w:p w14:paraId="79AE0510" w14:textId="77777777" w:rsidR="007D165D" w:rsidRPr="000E1C87" w:rsidRDefault="007D165D" w:rsidP="007D165D"/>
    <w:p w14:paraId="68F58172" w14:textId="11680F54" w:rsidR="007D165D" w:rsidRPr="000E1C87" w:rsidRDefault="007D165D" w:rsidP="007D165D">
      <w:r w:rsidRPr="000E1C87">
        <w:t>По каждому из приоритетных направлений предусмотрена реализация мероприятий, на проведении которых должны быть сконцентрированы основные финансовые и организационные усилия.</w:t>
      </w:r>
    </w:p>
    <w:p w14:paraId="2D73E2F5" w14:textId="77777777" w:rsidR="007D165D" w:rsidRPr="000E1C87" w:rsidRDefault="007D165D" w:rsidP="007D165D">
      <w:r w:rsidRPr="000E1C87">
        <w:t>Для стимулирования развития жилищного строительства в приоритетном порядке необходимо обеспечить решение следующих задач:</w:t>
      </w:r>
    </w:p>
    <w:p w14:paraId="51D6A419" w14:textId="77777777" w:rsidR="007D165D" w:rsidRPr="000E1C87" w:rsidRDefault="007D165D" w:rsidP="009A3585">
      <w:pPr>
        <w:pStyle w:val="a7"/>
        <w:numPr>
          <w:ilvl w:val="0"/>
          <w:numId w:val="52"/>
        </w:numPr>
        <w:ind w:left="0" w:firstLine="709"/>
      </w:pPr>
      <w:r w:rsidRPr="000E1C87">
        <w:t>формирование сегмента жилья экономкласса, отвечающего требованиям энергоэффективности, экологичности и ценовой доступности, развитие малоэтажного жилищного строительства и новых форм участия граждан в жилищном строительстве;</w:t>
      </w:r>
    </w:p>
    <w:p w14:paraId="32623DC8" w14:textId="77777777" w:rsidR="007D165D" w:rsidRPr="000E1C87" w:rsidRDefault="007D165D" w:rsidP="009A3585">
      <w:pPr>
        <w:pStyle w:val="a7"/>
        <w:numPr>
          <w:ilvl w:val="0"/>
          <w:numId w:val="52"/>
        </w:numPr>
        <w:ind w:left="0" w:firstLine="709"/>
      </w:pPr>
      <w:r w:rsidRPr="000E1C87">
        <w:t>обеспечение земельных участков инженерной, социальной и дорожной инфраструктурой;</w:t>
      </w:r>
    </w:p>
    <w:p w14:paraId="7DE8EE4E" w14:textId="77777777" w:rsidR="007D165D" w:rsidRPr="000E1C87" w:rsidRDefault="007D165D" w:rsidP="009A3585">
      <w:pPr>
        <w:pStyle w:val="a7"/>
        <w:numPr>
          <w:ilvl w:val="0"/>
          <w:numId w:val="52"/>
        </w:numPr>
        <w:ind w:left="0" w:firstLine="709"/>
      </w:pPr>
      <w:r w:rsidRPr="000E1C87">
        <w:t>государственная поддержка внедрения новых современных технологий и проектов при осуществлении жилищного строительства, отвечающего стандартам жилья экономкласса, в том числе малоэтажного;</w:t>
      </w:r>
    </w:p>
    <w:p w14:paraId="6C0B1F91" w14:textId="77777777" w:rsidR="007D165D" w:rsidRPr="000E1C87" w:rsidRDefault="007D165D" w:rsidP="009A3585">
      <w:pPr>
        <w:pStyle w:val="a7"/>
        <w:numPr>
          <w:ilvl w:val="0"/>
          <w:numId w:val="52"/>
        </w:numPr>
        <w:ind w:left="0" w:firstLine="709"/>
      </w:pPr>
      <w:r w:rsidRPr="000E1C87">
        <w:t>комплексное освоение территорий в целях жилищного строительства, создание условий для привлечения кредитных средств и частных инвестиций для этих целей.</w:t>
      </w:r>
    </w:p>
    <w:p w14:paraId="787E9D54" w14:textId="77777777" w:rsidR="007D165D" w:rsidRPr="000E1C87" w:rsidRDefault="007D165D" w:rsidP="007D165D"/>
    <w:p w14:paraId="19029ADD" w14:textId="77777777" w:rsidR="007D165D" w:rsidRPr="000E1C87" w:rsidRDefault="007D165D">
      <w:pPr>
        <w:spacing w:after="160" w:line="259" w:lineRule="auto"/>
        <w:ind w:firstLine="0"/>
        <w:jc w:val="left"/>
        <w:rPr>
          <w:rFonts w:eastAsiaTheme="majorEastAsia" w:cstheme="majorBidi"/>
          <w:b/>
        </w:rPr>
      </w:pPr>
      <w:r w:rsidRPr="000E1C87">
        <w:br w:type="page"/>
      </w:r>
    </w:p>
    <w:p w14:paraId="731B15A5" w14:textId="2512C9F2" w:rsidR="007D165D" w:rsidRPr="000E1C87" w:rsidRDefault="007D165D" w:rsidP="007D165D">
      <w:pPr>
        <w:pStyle w:val="4"/>
        <w:rPr>
          <w:iCs w:val="0"/>
        </w:rPr>
      </w:pPr>
      <w:r w:rsidRPr="000E1C87">
        <w:rPr>
          <w:iCs w:val="0"/>
        </w:rPr>
        <w:t>5.3.2.</w:t>
      </w:r>
      <w:r w:rsidR="00C01298" w:rsidRPr="000E1C87">
        <w:rPr>
          <w:iCs w:val="0"/>
        </w:rPr>
        <w:t>3</w:t>
      </w:r>
      <w:r w:rsidRPr="000E1C87">
        <w:rPr>
          <w:iCs w:val="0"/>
        </w:rPr>
        <w:t>. Сведения о жилищном строительстве на территории поселения</w:t>
      </w:r>
    </w:p>
    <w:p w14:paraId="34540EE5" w14:textId="7454C51E" w:rsidR="00B55911" w:rsidRPr="000E1C87" w:rsidRDefault="00B55911" w:rsidP="00B55911">
      <w:r w:rsidRPr="000E1C87">
        <w:t>Решения по новому жилищному строительству обусловлены системой следующих факторов:</w:t>
      </w:r>
    </w:p>
    <w:p w14:paraId="1927758F" w14:textId="0852F4AC" w:rsidR="00B55911" w:rsidRPr="000E1C87" w:rsidRDefault="00B55911" w:rsidP="00B55911">
      <w:r w:rsidRPr="000E1C87">
        <w:t xml:space="preserve">1. Необходимостью достижения расчетной жилищной обеспеченности на уровне 38 </w:t>
      </w:r>
      <w:r w:rsidR="00300839">
        <w:t>м</w:t>
      </w:r>
      <w:r w:rsidR="00300839" w:rsidRPr="00A94E4C">
        <w:rPr>
          <w:vertAlign w:val="superscript"/>
        </w:rPr>
        <w:t>2</w:t>
      </w:r>
      <w:r w:rsidRPr="000E1C87">
        <w:t>/чел.</w:t>
      </w:r>
    </w:p>
    <w:p w14:paraId="5ECE263D" w14:textId="2EEBDE35" w:rsidR="00B55911" w:rsidRPr="000E1C87" w:rsidRDefault="00B55911" w:rsidP="00044F4B">
      <w:r w:rsidRPr="000E1C87">
        <w:t>2. Обеспечению нового населения в соответствии с демографическим прогнозом жилым фондом.</w:t>
      </w:r>
    </w:p>
    <w:p w14:paraId="29B867F4" w14:textId="0E737956" w:rsidR="00044F4B" w:rsidRPr="000E1C87" w:rsidRDefault="00044F4B" w:rsidP="00044F4B">
      <w:r w:rsidRPr="000E1C87">
        <w:t>3. Учет утвержденной документации по планировке территории.</w:t>
      </w:r>
    </w:p>
    <w:p w14:paraId="7F028665" w14:textId="1EEACCB3" w:rsidR="00044F4B" w:rsidRPr="000E1C87" w:rsidRDefault="00044F4B" w:rsidP="00044F4B"/>
    <w:p w14:paraId="7080466D" w14:textId="7579E77D" w:rsidR="00044F4B" w:rsidRPr="000E1C87" w:rsidRDefault="00044F4B" w:rsidP="00044F4B">
      <w:r w:rsidRPr="000E1C87">
        <w:t>Сведения о</w:t>
      </w:r>
      <w:r w:rsidR="00C03154">
        <w:t>б объеме</w:t>
      </w:r>
      <w:r w:rsidRPr="000E1C87">
        <w:t xml:space="preserve"> </w:t>
      </w:r>
      <w:r w:rsidR="00C03154">
        <w:t>жилого фонда на расчетный срок представлены</w:t>
      </w:r>
      <w:r w:rsidRPr="000E1C87">
        <w:t xml:space="preserve"> в таблице </w:t>
      </w:r>
      <w:r w:rsidR="00400FA5" w:rsidRPr="000E1C87">
        <w:t>36</w:t>
      </w:r>
      <w:r w:rsidRPr="000E1C87">
        <w:t>.</w:t>
      </w:r>
    </w:p>
    <w:p w14:paraId="1DD2E06F" w14:textId="3DF8C4C0" w:rsidR="00044F4B" w:rsidRPr="000E1C87" w:rsidRDefault="00044F4B" w:rsidP="00044F4B"/>
    <w:p w14:paraId="312628FB" w14:textId="2A861BE8" w:rsidR="00044F4B" w:rsidRPr="000E1C87" w:rsidRDefault="00044F4B" w:rsidP="00044F4B">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36</w:t>
      </w:r>
      <w:r w:rsidR="00720BBC" w:rsidRPr="000E1C87">
        <w:rPr>
          <w:iCs w:val="0"/>
          <w:noProof/>
        </w:rPr>
        <w:fldChar w:fldCharType="end"/>
      </w:r>
      <w:r w:rsidRPr="000E1C87">
        <w:rPr>
          <w:iCs w:val="0"/>
        </w:rPr>
        <w:t>. Сведения о общем объеме жилого фонда на расчетный срок</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247"/>
        <w:gridCol w:w="2455"/>
        <w:gridCol w:w="2536"/>
      </w:tblGrid>
      <w:tr w:rsidR="00510891" w:rsidRPr="000E1C87" w14:paraId="3751D428" w14:textId="77777777" w:rsidTr="00510891">
        <w:trPr>
          <w:trHeight w:val="1104"/>
          <w:jc w:val="center"/>
        </w:trPr>
        <w:tc>
          <w:tcPr>
            <w:tcW w:w="1527" w:type="pct"/>
            <w:shd w:val="clear" w:color="auto" w:fill="auto"/>
            <w:hideMark/>
          </w:tcPr>
          <w:p w14:paraId="1FFF011F" w14:textId="77777777" w:rsidR="00044F4B" w:rsidRPr="000E1C87" w:rsidRDefault="00044F4B" w:rsidP="009F2E30">
            <w:pPr>
              <w:ind w:firstLine="0"/>
              <w:jc w:val="center"/>
              <w:rPr>
                <w:sz w:val="24"/>
                <w:szCs w:val="24"/>
              </w:rPr>
            </w:pPr>
            <w:r w:rsidRPr="000E1C87">
              <w:rPr>
                <w:sz w:val="24"/>
                <w:szCs w:val="24"/>
              </w:rPr>
              <w:t>Объекты</w:t>
            </w:r>
          </w:p>
        </w:tc>
        <w:tc>
          <w:tcPr>
            <w:tcW w:w="1078" w:type="pct"/>
            <w:shd w:val="clear" w:color="auto" w:fill="auto"/>
            <w:hideMark/>
          </w:tcPr>
          <w:p w14:paraId="14DAD73C" w14:textId="12C869E2" w:rsidR="00044F4B" w:rsidRPr="000E1C87" w:rsidRDefault="00044F4B" w:rsidP="009F2E30">
            <w:pPr>
              <w:ind w:firstLine="0"/>
              <w:jc w:val="center"/>
              <w:rPr>
                <w:sz w:val="24"/>
                <w:szCs w:val="24"/>
              </w:rPr>
            </w:pPr>
            <w:r w:rsidRPr="000E1C87">
              <w:rPr>
                <w:sz w:val="24"/>
                <w:szCs w:val="24"/>
              </w:rPr>
              <w:t>Тип жилой застройки</w:t>
            </w:r>
          </w:p>
        </w:tc>
        <w:tc>
          <w:tcPr>
            <w:tcW w:w="1178" w:type="pct"/>
            <w:shd w:val="clear" w:color="auto" w:fill="auto"/>
            <w:hideMark/>
          </w:tcPr>
          <w:p w14:paraId="2A7FCB86" w14:textId="682A2EFC" w:rsidR="00044F4B" w:rsidRPr="000E1C87" w:rsidRDefault="00044F4B" w:rsidP="009F2E30">
            <w:pPr>
              <w:ind w:firstLine="0"/>
              <w:jc w:val="center"/>
              <w:rPr>
                <w:sz w:val="24"/>
                <w:szCs w:val="24"/>
              </w:rPr>
            </w:pPr>
            <w:r w:rsidRPr="000E1C87">
              <w:rPr>
                <w:sz w:val="24"/>
                <w:szCs w:val="24"/>
              </w:rPr>
              <w:t>Единица измерения</w:t>
            </w:r>
          </w:p>
        </w:tc>
        <w:tc>
          <w:tcPr>
            <w:tcW w:w="1217" w:type="pct"/>
            <w:shd w:val="clear" w:color="auto" w:fill="auto"/>
          </w:tcPr>
          <w:p w14:paraId="03AFAC66" w14:textId="1E0F031B" w:rsidR="00044F4B" w:rsidRPr="000E1C87" w:rsidRDefault="00044F4B" w:rsidP="009F2E30">
            <w:pPr>
              <w:ind w:firstLine="0"/>
              <w:jc w:val="center"/>
              <w:rPr>
                <w:sz w:val="24"/>
                <w:szCs w:val="24"/>
              </w:rPr>
            </w:pPr>
            <w:r w:rsidRPr="000E1C87">
              <w:rPr>
                <w:sz w:val="24"/>
                <w:szCs w:val="24"/>
              </w:rPr>
              <w:t>Количество</w:t>
            </w:r>
          </w:p>
        </w:tc>
      </w:tr>
    </w:tbl>
    <w:p w14:paraId="5944DCBE" w14:textId="77777777" w:rsidR="00044F4B" w:rsidRPr="000E1C87" w:rsidRDefault="00044F4B" w:rsidP="00044F4B">
      <w:pPr>
        <w:jc w:val="right"/>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224"/>
        <w:gridCol w:w="2465"/>
        <w:gridCol w:w="2549"/>
      </w:tblGrid>
      <w:tr w:rsidR="00DB6576" w:rsidRPr="000E1C87" w14:paraId="6F5C7E5E" w14:textId="77777777" w:rsidTr="00510891">
        <w:trPr>
          <w:trHeight w:val="271"/>
          <w:tblHeader/>
          <w:jc w:val="center"/>
        </w:trPr>
        <w:tc>
          <w:tcPr>
            <w:tcW w:w="1527" w:type="pct"/>
            <w:shd w:val="clear" w:color="auto" w:fill="auto"/>
            <w:hideMark/>
          </w:tcPr>
          <w:p w14:paraId="41D5598A" w14:textId="77777777" w:rsidR="00044F4B" w:rsidRPr="000E1C87" w:rsidRDefault="00044F4B" w:rsidP="009F2E30">
            <w:pPr>
              <w:ind w:firstLine="0"/>
              <w:jc w:val="center"/>
              <w:rPr>
                <w:sz w:val="24"/>
                <w:szCs w:val="24"/>
              </w:rPr>
            </w:pPr>
            <w:r w:rsidRPr="000E1C87">
              <w:rPr>
                <w:sz w:val="24"/>
                <w:szCs w:val="24"/>
              </w:rPr>
              <w:t>1</w:t>
            </w:r>
          </w:p>
        </w:tc>
        <w:tc>
          <w:tcPr>
            <w:tcW w:w="1067" w:type="pct"/>
            <w:shd w:val="clear" w:color="auto" w:fill="auto"/>
            <w:hideMark/>
          </w:tcPr>
          <w:p w14:paraId="30D8C7EB" w14:textId="77777777" w:rsidR="00044F4B" w:rsidRPr="000E1C87" w:rsidRDefault="00044F4B" w:rsidP="009F2E30">
            <w:pPr>
              <w:ind w:firstLine="0"/>
              <w:jc w:val="center"/>
              <w:rPr>
                <w:sz w:val="24"/>
                <w:szCs w:val="24"/>
              </w:rPr>
            </w:pPr>
            <w:r w:rsidRPr="000E1C87">
              <w:rPr>
                <w:sz w:val="24"/>
                <w:szCs w:val="24"/>
              </w:rPr>
              <w:t>2</w:t>
            </w:r>
          </w:p>
        </w:tc>
        <w:tc>
          <w:tcPr>
            <w:tcW w:w="1183" w:type="pct"/>
            <w:shd w:val="clear" w:color="auto" w:fill="auto"/>
            <w:hideMark/>
          </w:tcPr>
          <w:p w14:paraId="077A5279" w14:textId="77777777" w:rsidR="00044F4B" w:rsidRPr="000E1C87" w:rsidRDefault="00044F4B" w:rsidP="009F2E30">
            <w:pPr>
              <w:ind w:firstLine="0"/>
              <w:jc w:val="center"/>
              <w:rPr>
                <w:sz w:val="24"/>
                <w:szCs w:val="24"/>
              </w:rPr>
            </w:pPr>
            <w:r w:rsidRPr="000E1C87">
              <w:rPr>
                <w:sz w:val="24"/>
                <w:szCs w:val="24"/>
              </w:rPr>
              <w:t>3</w:t>
            </w:r>
          </w:p>
        </w:tc>
        <w:tc>
          <w:tcPr>
            <w:tcW w:w="1223" w:type="pct"/>
            <w:shd w:val="clear" w:color="auto" w:fill="auto"/>
          </w:tcPr>
          <w:p w14:paraId="7ABAA619" w14:textId="77777777" w:rsidR="00044F4B" w:rsidRPr="000E1C87" w:rsidRDefault="00044F4B" w:rsidP="009F2E30">
            <w:pPr>
              <w:ind w:firstLine="0"/>
              <w:jc w:val="center"/>
              <w:rPr>
                <w:sz w:val="24"/>
                <w:szCs w:val="24"/>
              </w:rPr>
            </w:pPr>
            <w:r w:rsidRPr="000E1C87">
              <w:rPr>
                <w:sz w:val="24"/>
                <w:szCs w:val="24"/>
              </w:rPr>
              <w:t>4</w:t>
            </w:r>
          </w:p>
        </w:tc>
      </w:tr>
      <w:tr w:rsidR="00DB6576" w:rsidRPr="000E1C87" w14:paraId="73280421" w14:textId="77777777" w:rsidTr="00510891">
        <w:trPr>
          <w:trHeight w:val="20"/>
          <w:jc w:val="center"/>
        </w:trPr>
        <w:tc>
          <w:tcPr>
            <w:tcW w:w="1527" w:type="pct"/>
            <w:vMerge w:val="restart"/>
            <w:shd w:val="clear" w:color="auto" w:fill="auto"/>
          </w:tcPr>
          <w:p w14:paraId="4A68D2AF" w14:textId="77777777" w:rsidR="00D62EC3" w:rsidRPr="000E1C87" w:rsidRDefault="00D62EC3" w:rsidP="00D62EC3">
            <w:pPr>
              <w:ind w:firstLine="0"/>
              <w:jc w:val="left"/>
              <w:rPr>
                <w:sz w:val="24"/>
                <w:szCs w:val="24"/>
              </w:rPr>
            </w:pPr>
            <w:r w:rsidRPr="000E1C87">
              <w:rPr>
                <w:sz w:val="24"/>
                <w:szCs w:val="24"/>
              </w:rPr>
              <w:t>Поселок при железнодорожной станции Пятый километр</w:t>
            </w:r>
          </w:p>
        </w:tc>
        <w:tc>
          <w:tcPr>
            <w:tcW w:w="1067" w:type="pct"/>
            <w:shd w:val="clear" w:color="auto" w:fill="auto"/>
          </w:tcPr>
          <w:p w14:paraId="32676B34" w14:textId="1FE7DDA2"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44886562" w14:textId="7F6A6EED"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3FA642FC" w14:textId="342B162E" w:rsidR="00D62EC3" w:rsidRPr="000E1C87" w:rsidRDefault="00D62EC3" w:rsidP="00D62EC3">
            <w:pPr>
              <w:ind w:firstLine="0"/>
              <w:jc w:val="right"/>
              <w:rPr>
                <w:sz w:val="24"/>
                <w:szCs w:val="24"/>
              </w:rPr>
            </w:pPr>
            <w:r w:rsidRPr="000E1C87">
              <w:rPr>
                <w:sz w:val="24"/>
                <w:szCs w:val="24"/>
              </w:rPr>
              <w:t>975,00</w:t>
            </w:r>
          </w:p>
        </w:tc>
      </w:tr>
      <w:tr w:rsidR="00DB6576" w:rsidRPr="000E1C87" w14:paraId="6B7662B8" w14:textId="77777777" w:rsidTr="00510891">
        <w:trPr>
          <w:trHeight w:val="20"/>
          <w:jc w:val="center"/>
        </w:trPr>
        <w:tc>
          <w:tcPr>
            <w:tcW w:w="1527" w:type="pct"/>
            <w:vMerge/>
            <w:shd w:val="clear" w:color="auto" w:fill="auto"/>
          </w:tcPr>
          <w:p w14:paraId="6ADEB7C6" w14:textId="77777777" w:rsidR="00D62EC3" w:rsidRPr="000E1C87" w:rsidRDefault="00D62EC3" w:rsidP="00D62EC3">
            <w:pPr>
              <w:ind w:firstLine="0"/>
              <w:jc w:val="left"/>
              <w:rPr>
                <w:sz w:val="24"/>
                <w:szCs w:val="24"/>
              </w:rPr>
            </w:pPr>
          </w:p>
        </w:tc>
        <w:tc>
          <w:tcPr>
            <w:tcW w:w="1067" w:type="pct"/>
            <w:shd w:val="clear" w:color="auto" w:fill="auto"/>
          </w:tcPr>
          <w:p w14:paraId="7D3D1EE3" w14:textId="7EB4F370"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2CD6E353" w14:textId="5F1C6D76"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ADBC08B" w14:textId="685D2EF6" w:rsidR="00D62EC3" w:rsidRPr="000E1C87" w:rsidRDefault="00D62EC3" w:rsidP="00D62EC3">
            <w:pPr>
              <w:ind w:firstLine="0"/>
              <w:jc w:val="right"/>
              <w:rPr>
                <w:sz w:val="24"/>
                <w:szCs w:val="24"/>
              </w:rPr>
            </w:pPr>
            <w:r w:rsidRPr="000E1C87">
              <w:rPr>
                <w:sz w:val="24"/>
                <w:szCs w:val="24"/>
              </w:rPr>
              <w:t>0,00</w:t>
            </w:r>
          </w:p>
        </w:tc>
      </w:tr>
      <w:tr w:rsidR="00DB6576" w:rsidRPr="000E1C87" w14:paraId="3B8F4B8D" w14:textId="77777777" w:rsidTr="00510891">
        <w:trPr>
          <w:trHeight w:val="20"/>
          <w:jc w:val="center"/>
        </w:trPr>
        <w:tc>
          <w:tcPr>
            <w:tcW w:w="1527" w:type="pct"/>
            <w:vMerge/>
            <w:shd w:val="clear" w:color="auto" w:fill="auto"/>
          </w:tcPr>
          <w:p w14:paraId="54DD1066" w14:textId="77777777" w:rsidR="00D62EC3" w:rsidRPr="000E1C87" w:rsidRDefault="00D62EC3" w:rsidP="00D62EC3">
            <w:pPr>
              <w:ind w:firstLine="0"/>
              <w:jc w:val="left"/>
              <w:rPr>
                <w:sz w:val="24"/>
                <w:szCs w:val="24"/>
              </w:rPr>
            </w:pPr>
          </w:p>
        </w:tc>
        <w:tc>
          <w:tcPr>
            <w:tcW w:w="1067" w:type="pct"/>
            <w:shd w:val="clear" w:color="auto" w:fill="auto"/>
          </w:tcPr>
          <w:p w14:paraId="3FCB0E05" w14:textId="25676DDC"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6BE59E0C" w14:textId="79F7D166"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62ED1018" w14:textId="6E3B5911" w:rsidR="00D62EC3" w:rsidRPr="000E1C87" w:rsidRDefault="00D62EC3" w:rsidP="00D62EC3">
            <w:pPr>
              <w:ind w:firstLine="0"/>
              <w:jc w:val="right"/>
              <w:rPr>
                <w:sz w:val="24"/>
                <w:szCs w:val="24"/>
              </w:rPr>
            </w:pPr>
            <w:r w:rsidRPr="000E1C87">
              <w:rPr>
                <w:sz w:val="24"/>
                <w:szCs w:val="24"/>
              </w:rPr>
              <w:t>0,00</w:t>
            </w:r>
          </w:p>
        </w:tc>
      </w:tr>
      <w:tr w:rsidR="00DB6576" w:rsidRPr="000E1C87" w14:paraId="295393CC" w14:textId="77777777" w:rsidTr="00510891">
        <w:trPr>
          <w:trHeight w:val="20"/>
          <w:jc w:val="center"/>
        </w:trPr>
        <w:tc>
          <w:tcPr>
            <w:tcW w:w="1527" w:type="pct"/>
            <w:vMerge/>
            <w:shd w:val="clear" w:color="auto" w:fill="auto"/>
          </w:tcPr>
          <w:p w14:paraId="35713E7A" w14:textId="77777777" w:rsidR="00D62EC3" w:rsidRPr="000E1C87" w:rsidRDefault="00D62EC3" w:rsidP="00D62EC3">
            <w:pPr>
              <w:ind w:firstLine="0"/>
              <w:jc w:val="left"/>
              <w:rPr>
                <w:sz w:val="24"/>
                <w:szCs w:val="24"/>
              </w:rPr>
            </w:pPr>
          </w:p>
        </w:tc>
        <w:tc>
          <w:tcPr>
            <w:tcW w:w="1067" w:type="pct"/>
            <w:shd w:val="clear" w:color="auto" w:fill="auto"/>
          </w:tcPr>
          <w:p w14:paraId="54768E8E" w14:textId="2D027830"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6347AE48" w14:textId="4BF7179F"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FF5F20C" w14:textId="3A0414A0" w:rsidR="00D62EC3" w:rsidRPr="000E1C87" w:rsidRDefault="00D62EC3" w:rsidP="00D62EC3">
            <w:pPr>
              <w:ind w:firstLine="0"/>
              <w:jc w:val="right"/>
              <w:rPr>
                <w:sz w:val="24"/>
                <w:szCs w:val="24"/>
              </w:rPr>
            </w:pPr>
            <w:r w:rsidRPr="000E1C87">
              <w:rPr>
                <w:sz w:val="24"/>
                <w:szCs w:val="24"/>
              </w:rPr>
              <w:t>0,00</w:t>
            </w:r>
          </w:p>
        </w:tc>
      </w:tr>
      <w:tr w:rsidR="00DB6576" w:rsidRPr="000E1C87" w14:paraId="66315C65" w14:textId="77777777" w:rsidTr="00510891">
        <w:trPr>
          <w:trHeight w:val="20"/>
          <w:jc w:val="center"/>
        </w:trPr>
        <w:tc>
          <w:tcPr>
            <w:tcW w:w="1527" w:type="pct"/>
            <w:vMerge/>
            <w:shd w:val="clear" w:color="auto" w:fill="auto"/>
          </w:tcPr>
          <w:p w14:paraId="067473BC" w14:textId="77777777" w:rsidR="00D62EC3" w:rsidRPr="000E1C87" w:rsidRDefault="00D62EC3" w:rsidP="00D62EC3">
            <w:pPr>
              <w:ind w:firstLine="0"/>
              <w:jc w:val="left"/>
              <w:rPr>
                <w:sz w:val="24"/>
                <w:szCs w:val="24"/>
              </w:rPr>
            </w:pPr>
          </w:p>
        </w:tc>
        <w:tc>
          <w:tcPr>
            <w:tcW w:w="1067" w:type="pct"/>
            <w:shd w:val="clear" w:color="auto" w:fill="auto"/>
          </w:tcPr>
          <w:p w14:paraId="3C8894A4" w14:textId="65C09154"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5EBB2AE6" w14:textId="23BEE682"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D6992CB" w14:textId="038574EF" w:rsidR="00D62EC3" w:rsidRPr="000E1C87" w:rsidRDefault="00D62EC3" w:rsidP="00D62EC3">
            <w:pPr>
              <w:ind w:firstLine="0"/>
              <w:jc w:val="right"/>
              <w:rPr>
                <w:sz w:val="24"/>
                <w:szCs w:val="24"/>
              </w:rPr>
            </w:pPr>
            <w:r w:rsidRPr="000E1C87">
              <w:rPr>
                <w:sz w:val="24"/>
                <w:szCs w:val="24"/>
              </w:rPr>
              <w:t>0,00</w:t>
            </w:r>
          </w:p>
        </w:tc>
      </w:tr>
      <w:tr w:rsidR="00DB6576" w:rsidRPr="000E1C87" w14:paraId="2669A932" w14:textId="77777777" w:rsidTr="00510891">
        <w:trPr>
          <w:trHeight w:val="20"/>
          <w:jc w:val="center"/>
        </w:trPr>
        <w:tc>
          <w:tcPr>
            <w:tcW w:w="1527" w:type="pct"/>
            <w:vMerge w:val="restart"/>
            <w:shd w:val="clear" w:color="auto" w:fill="auto"/>
          </w:tcPr>
          <w:p w14:paraId="61335EEC" w14:textId="77777777" w:rsidR="00D62EC3" w:rsidRPr="000E1C87" w:rsidRDefault="00D62EC3" w:rsidP="00D62EC3">
            <w:pPr>
              <w:ind w:firstLine="0"/>
              <w:jc w:val="left"/>
              <w:rPr>
                <w:sz w:val="24"/>
                <w:szCs w:val="24"/>
              </w:rPr>
            </w:pPr>
            <w:r w:rsidRPr="000E1C87">
              <w:rPr>
                <w:sz w:val="24"/>
                <w:szCs w:val="24"/>
              </w:rPr>
              <w:t>Деревня Заневка</w:t>
            </w:r>
          </w:p>
          <w:p w14:paraId="0ACD642C" w14:textId="77777777" w:rsidR="00D62EC3" w:rsidRPr="000E1C87" w:rsidRDefault="00D62EC3" w:rsidP="00D62EC3">
            <w:pPr>
              <w:ind w:firstLine="0"/>
              <w:jc w:val="left"/>
              <w:rPr>
                <w:sz w:val="24"/>
                <w:szCs w:val="24"/>
              </w:rPr>
            </w:pPr>
          </w:p>
          <w:p w14:paraId="048896B3" w14:textId="77777777" w:rsidR="00D62EC3" w:rsidRPr="000E1C87" w:rsidRDefault="00D62EC3" w:rsidP="00D62EC3">
            <w:pPr>
              <w:ind w:firstLine="0"/>
              <w:jc w:val="left"/>
              <w:rPr>
                <w:sz w:val="24"/>
                <w:szCs w:val="24"/>
              </w:rPr>
            </w:pPr>
          </w:p>
        </w:tc>
        <w:tc>
          <w:tcPr>
            <w:tcW w:w="1067" w:type="pct"/>
            <w:shd w:val="clear" w:color="auto" w:fill="auto"/>
          </w:tcPr>
          <w:p w14:paraId="0709F2AD" w14:textId="27F90092"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23AF7951" w14:textId="57D2F1C2"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1DCDE12F" w14:textId="410C7436" w:rsidR="00D62EC3" w:rsidRPr="000E1C87" w:rsidRDefault="00D62EC3" w:rsidP="00D62EC3">
            <w:pPr>
              <w:ind w:firstLine="0"/>
              <w:jc w:val="right"/>
              <w:rPr>
                <w:sz w:val="24"/>
                <w:szCs w:val="24"/>
              </w:rPr>
            </w:pPr>
            <w:r w:rsidRPr="000E1C87">
              <w:rPr>
                <w:sz w:val="24"/>
                <w:szCs w:val="24"/>
              </w:rPr>
              <w:t>21 382,50</w:t>
            </w:r>
          </w:p>
        </w:tc>
      </w:tr>
      <w:tr w:rsidR="00DB6576" w:rsidRPr="000E1C87" w14:paraId="3948E39E" w14:textId="77777777" w:rsidTr="00510891">
        <w:trPr>
          <w:trHeight w:val="20"/>
          <w:jc w:val="center"/>
        </w:trPr>
        <w:tc>
          <w:tcPr>
            <w:tcW w:w="1527" w:type="pct"/>
            <w:vMerge/>
            <w:shd w:val="clear" w:color="auto" w:fill="auto"/>
          </w:tcPr>
          <w:p w14:paraId="6900C1BB" w14:textId="77777777" w:rsidR="00D62EC3" w:rsidRPr="000E1C87" w:rsidRDefault="00D62EC3" w:rsidP="00D62EC3">
            <w:pPr>
              <w:ind w:firstLine="0"/>
              <w:jc w:val="left"/>
              <w:rPr>
                <w:sz w:val="24"/>
                <w:szCs w:val="24"/>
              </w:rPr>
            </w:pPr>
          </w:p>
        </w:tc>
        <w:tc>
          <w:tcPr>
            <w:tcW w:w="1067" w:type="pct"/>
            <w:shd w:val="clear" w:color="auto" w:fill="auto"/>
          </w:tcPr>
          <w:p w14:paraId="5D150B9B" w14:textId="7C04F802"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0B6B3000" w14:textId="3546434D"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2A1D18B0" w14:textId="053E2522" w:rsidR="00D62EC3" w:rsidRPr="000E1C87" w:rsidRDefault="00D62EC3" w:rsidP="00D62EC3">
            <w:pPr>
              <w:ind w:firstLine="0"/>
              <w:jc w:val="right"/>
              <w:rPr>
                <w:sz w:val="24"/>
                <w:szCs w:val="24"/>
              </w:rPr>
            </w:pPr>
            <w:r w:rsidRPr="000E1C87">
              <w:rPr>
                <w:sz w:val="24"/>
                <w:szCs w:val="24"/>
              </w:rPr>
              <w:t>0,00</w:t>
            </w:r>
          </w:p>
        </w:tc>
      </w:tr>
      <w:tr w:rsidR="00DB6576" w:rsidRPr="000E1C87" w14:paraId="04D194FF" w14:textId="77777777" w:rsidTr="00510891">
        <w:trPr>
          <w:trHeight w:val="20"/>
          <w:jc w:val="center"/>
        </w:trPr>
        <w:tc>
          <w:tcPr>
            <w:tcW w:w="1527" w:type="pct"/>
            <w:vMerge/>
            <w:shd w:val="clear" w:color="auto" w:fill="auto"/>
          </w:tcPr>
          <w:p w14:paraId="603488EB" w14:textId="77777777" w:rsidR="00D62EC3" w:rsidRPr="000E1C87" w:rsidRDefault="00D62EC3" w:rsidP="00D62EC3">
            <w:pPr>
              <w:ind w:firstLine="0"/>
              <w:jc w:val="left"/>
              <w:rPr>
                <w:sz w:val="24"/>
                <w:szCs w:val="24"/>
              </w:rPr>
            </w:pPr>
          </w:p>
        </w:tc>
        <w:tc>
          <w:tcPr>
            <w:tcW w:w="1067" w:type="pct"/>
            <w:shd w:val="clear" w:color="auto" w:fill="auto"/>
          </w:tcPr>
          <w:p w14:paraId="5A75777C" w14:textId="65AB5498"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6775C143" w14:textId="40FCDF03"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2B8412CA" w14:textId="0193B71E" w:rsidR="00D62EC3" w:rsidRPr="000E1C87" w:rsidRDefault="00D62EC3" w:rsidP="00D62EC3">
            <w:pPr>
              <w:ind w:firstLine="0"/>
              <w:jc w:val="right"/>
              <w:rPr>
                <w:sz w:val="24"/>
                <w:szCs w:val="24"/>
                <w:lang w:val="en-US"/>
              </w:rPr>
            </w:pPr>
            <w:r w:rsidRPr="000E1C87">
              <w:rPr>
                <w:sz w:val="24"/>
                <w:szCs w:val="24"/>
              </w:rPr>
              <w:t>235 980,00</w:t>
            </w:r>
          </w:p>
        </w:tc>
      </w:tr>
      <w:tr w:rsidR="00DB6576" w:rsidRPr="000E1C87" w14:paraId="57D42835" w14:textId="77777777" w:rsidTr="00510891">
        <w:trPr>
          <w:trHeight w:val="20"/>
          <w:jc w:val="center"/>
        </w:trPr>
        <w:tc>
          <w:tcPr>
            <w:tcW w:w="1527" w:type="pct"/>
            <w:vMerge/>
            <w:shd w:val="clear" w:color="auto" w:fill="auto"/>
          </w:tcPr>
          <w:p w14:paraId="5BE833CC" w14:textId="77777777" w:rsidR="00D62EC3" w:rsidRPr="000E1C87" w:rsidRDefault="00D62EC3" w:rsidP="00D62EC3">
            <w:pPr>
              <w:ind w:firstLine="0"/>
              <w:jc w:val="left"/>
              <w:rPr>
                <w:sz w:val="24"/>
                <w:szCs w:val="24"/>
              </w:rPr>
            </w:pPr>
          </w:p>
        </w:tc>
        <w:tc>
          <w:tcPr>
            <w:tcW w:w="1067" w:type="pct"/>
            <w:shd w:val="clear" w:color="auto" w:fill="auto"/>
          </w:tcPr>
          <w:p w14:paraId="7617EF33" w14:textId="78D92C66"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0F406C6B" w14:textId="010528EE"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358C0622" w14:textId="604B9C6A" w:rsidR="00D62EC3" w:rsidRPr="000E1C87" w:rsidRDefault="00D62EC3" w:rsidP="00D62EC3">
            <w:pPr>
              <w:ind w:firstLine="0"/>
              <w:jc w:val="right"/>
              <w:rPr>
                <w:sz w:val="24"/>
                <w:szCs w:val="24"/>
              </w:rPr>
            </w:pPr>
            <w:r w:rsidRPr="000E1C87">
              <w:rPr>
                <w:sz w:val="24"/>
                <w:szCs w:val="24"/>
              </w:rPr>
              <w:t>221 880,00</w:t>
            </w:r>
          </w:p>
        </w:tc>
      </w:tr>
      <w:tr w:rsidR="00DB6576" w:rsidRPr="000E1C87" w14:paraId="4D13F556" w14:textId="77777777" w:rsidTr="00510891">
        <w:trPr>
          <w:trHeight w:val="20"/>
          <w:jc w:val="center"/>
        </w:trPr>
        <w:tc>
          <w:tcPr>
            <w:tcW w:w="1527" w:type="pct"/>
            <w:vMerge/>
            <w:shd w:val="clear" w:color="auto" w:fill="auto"/>
          </w:tcPr>
          <w:p w14:paraId="0B2B4164" w14:textId="77777777" w:rsidR="00D62EC3" w:rsidRPr="000E1C87" w:rsidRDefault="00D62EC3" w:rsidP="00D62EC3">
            <w:pPr>
              <w:ind w:firstLine="0"/>
              <w:jc w:val="left"/>
              <w:rPr>
                <w:sz w:val="24"/>
                <w:szCs w:val="24"/>
              </w:rPr>
            </w:pPr>
          </w:p>
        </w:tc>
        <w:tc>
          <w:tcPr>
            <w:tcW w:w="1067" w:type="pct"/>
            <w:shd w:val="clear" w:color="auto" w:fill="auto"/>
          </w:tcPr>
          <w:p w14:paraId="15784A7C" w14:textId="3E893573"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42CE3084" w14:textId="1C2DC4FC"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7B281E01" w14:textId="5E68158A" w:rsidR="00D62EC3" w:rsidRPr="000E1C87" w:rsidRDefault="00D62EC3" w:rsidP="00D62EC3">
            <w:pPr>
              <w:ind w:firstLine="0"/>
              <w:jc w:val="right"/>
              <w:rPr>
                <w:sz w:val="24"/>
                <w:szCs w:val="24"/>
              </w:rPr>
            </w:pPr>
            <w:r w:rsidRPr="000E1C87">
              <w:rPr>
                <w:sz w:val="24"/>
                <w:szCs w:val="24"/>
              </w:rPr>
              <w:t>0,00</w:t>
            </w:r>
          </w:p>
        </w:tc>
      </w:tr>
      <w:tr w:rsidR="00DB6576" w:rsidRPr="000E1C87" w14:paraId="68C69C53" w14:textId="77777777" w:rsidTr="00510891">
        <w:trPr>
          <w:trHeight w:val="20"/>
          <w:jc w:val="center"/>
        </w:trPr>
        <w:tc>
          <w:tcPr>
            <w:tcW w:w="1527" w:type="pct"/>
            <w:vMerge w:val="restart"/>
            <w:shd w:val="clear" w:color="auto" w:fill="auto"/>
          </w:tcPr>
          <w:p w14:paraId="3E8CA8C6" w14:textId="77777777" w:rsidR="00D62EC3" w:rsidRPr="000E1C87" w:rsidRDefault="00D62EC3" w:rsidP="00D62EC3">
            <w:pPr>
              <w:ind w:firstLine="0"/>
              <w:jc w:val="left"/>
              <w:rPr>
                <w:sz w:val="24"/>
                <w:szCs w:val="24"/>
              </w:rPr>
            </w:pPr>
            <w:r w:rsidRPr="000E1C87">
              <w:rPr>
                <w:sz w:val="24"/>
                <w:szCs w:val="24"/>
              </w:rPr>
              <w:t>Город Кудрово</w:t>
            </w:r>
          </w:p>
          <w:p w14:paraId="353383F4" w14:textId="77777777" w:rsidR="00D62EC3" w:rsidRPr="000E1C87" w:rsidRDefault="00D62EC3" w:rsidP="00D62EC3">
            <w:pPr>
              <w:ind w:firstLine="0"/>
              <w:jc w:val="left"/>
              <w:rPr>
                <w:sz w:val="24"/>
                <w:szCs w:val="24"/>
              </w:rPr>
            </w:pPr>
          </w:p>
          <w:p w14:paraId="145A012F" w14:textId="77777777" w:rsidR="00D62EC3" w:rsidRPr="000E1C87" w:rsidRDefault="00D62EC3" w:rsidP="00D62EC3">
            <w:pPr>
              <w:ind w:firstLine="0"/>
              <w:jc w:val="left"/>
              <w:rPr>
                <w:sz w:val="24"/>
                <w:szCs w:val="24"/>
              </w:rPr>
            </w:pPr>
          </w:p>
        </w:tc>
        <w:tc>
          <w:tcPr>
            <w:tcW w:w="1067" w:type="pct"/>
            <w:shd w:val="clear" w:color="auto" w:fill="auto"/>
          </w:tcPr>
          <w:p w14:paraId="5BEC1DDF" w14:textId="52DB7D4E"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0C42DDE4" w14:textId="22B51411"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7C471A30" w14:textId="6600AAF0" w:rsidR="00D62EC3" w:rsidRPr="000E1C87" w:rsidRDefault="00D62EC3" w:rsidP="00D62EC3">
            <w:pPr>
              <w:ind w:firstLine="0"/>
              <w:jc w:val="right"/>
              <w:rPr>
                <w:sz w:val="24"/>
                <w:szCs w:val="24"/>
              </w:rPr>
            </w:pPr>
            <w:r w:rsidRPr="000E1C87">
              <w:rPr>
                <w:sz w:val="24"/>
                <w:szCs w:val="24"/>
              </w:rPr>
              <w:t>0,00</w:t>
            </w:r>
          </w:p>
        </w:tc>
      </w:tr>
      <w:tr w:rsidR="00DB6576" w:rsidRPr="000E1C87" w14:paraId="306CD237" w14:textId="77777777" w:rsidTr="00510891">
        <w:trPr>
          <w:trHeight w:val="20"/>
          <w:jc w:val="center"/>
        </w:trPr>
        <w:tc>
          <w:tcPr>
            <w:tcW w:w="1527" w:type="pct"/>
            <w:vMerge/>
            <w:shd w:val="clear" w:color="auto" w:fill="auto"/>
          </w:tcPr>
          <w:p w14:paraId="4AC2DD89" w14:textId="77777777" w:rsidR="00D62EC3" w:rsidRPr="000E1C87" w:rsidRDefault="00D62EC3" w:rsidP="00D62EC3">
            <w:pPr>
              <w:ind w:firstLine="0"/>
              <w:jc w:val="left"/>
              <w:rPr>
                <w:sz w:val="24"/>
                <w:szCs w:val="24"/>
              </w:rPr>
            </w:pPr>
          </w:p>
        </w:tc>
        <w:tc>
          <w:tcPr>
            <w:tcW w:w="1067" w:type="pct"/>
            <w:shd w:val="clear" w:color="auto" w:fill="auto"/>
          </w:tcPr>
          <w:p w14:paraId="30B9A7C4" w14:textId="6B96076B"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5D65C4B8" w14:textId="0F818944"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2438C1BA" w14:textId="7AF362BA" w:rsidR="00D62EC3" w:rsidRPr="000E1C87" w:rsidRDefault="00D62EC3" w:rsidP="00D62EC3">
            <w:pPr>
              <w:ind w:firstLine="0"/>
              <w:jc w:val="right"/>
              <w:rPr>
                <w:sz w:val="24"/>
                <w:szCs w:val="24"/>
              </w:rPr>
            </w:pPr>
            <w:r w:rsidRPr="000E1C87">
              <w:rPr>
                <w:sz w:val="24"/>
                <w:szCs w:val="24"/>
              </w:rPr>
              <w:t>0,00</w:t>
            </w:r>
          </w:p>
        </w:tc>
      </w:tr>
      <w:tr w:rsidR="00DB6576" w:rsidRPr="000E1C87" w14:paraId="00BFA354" w14:textId="77777777" w:rsidTr="00510891">
        <w:trPr>
          <w:trHeight w:val="20"/>
          <w:jc w:val="center"/>
        </w:trPr>
        <w:tc>
          <w:tcPr>
            <w:tcW w:w="1527" w:type="pct"/>
            <w:vMerge/>
            <w:shd w:val="clear" w:color="auto" w:fill="auto"/>
          </w:tcPr>
          <w:p w14:paraId="2D92ED74" w14:textId="77777777" w:rsidR="00D62EC3" w:rsidRPr="000E1C87" w:rsidRDefault="00D62EC3" w:rsidP="00D62EC3">
            <w:pPr>
              <w:ind w:firstLine="0"/>
              <w:jc w:val="left"/>
              <w:rPr>
                <w:sz w:val="24"/>
                <w:szCs w:val="24"/>
              </w:rPr>
            </w:pPr>
          </w:p>
        </w:tc>
        <w:tc>
          <w:tcPr>
            <w:tcW w:w="1067" w:type="pct"/>
            <w:shd w:val="clear" w:color="auto" w:fill="auto"/>
          </w:tcPr>
          <w:p w14:paraId="78AC3FD9" w14:textId="75A77BF2"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031A5754" w14:textId="5DBCFF64"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2494EFC8" w14:textId="1D9F88F1" w:rsidR="00D62EC3" w:rsidRPr="000E1C87" w:rsidRDefault="00D62EC3" w:rsidP="00D62EC3">
            <w:pPr>
              <w:ind w:firstLine="0"/>
              <w:jc w:val="right"/>
              <w:rPr>
                <w:sz w:val="24"/>
                <w:szCs w:val="24"/>
              </w:rPr>
            </w:pPr>
            <w:r w:rsidRPr="000E1C87">
              <w:rPr>
                <w:sz w:val="24"/>
                <w:szCs w:val="24"/>
              </w:rPr>
              <w:t>0,00</w:t>
            </w:r>
          </w:p>
        </w:tc>
      </w:tr>
      <w:tr w:rsidR="00DB6576" w:rsidRPr="000E1C87" w14:paraId="0F95AD57" w14:textId="77777777" w:rsidTr="00510891">
        <w:trPr>
          <w:trHeight w:val="20"/>
          <w:jc w:val="center"/>
        </w:trPr>
        <w:tc>
          <w:tcPr>
            <w:tcW w:w="1527" w:type="pct"/>
            <w:vMerge/>
            <w:shd w:val="clear" w:color="auto" w:fill="auto"/>
          </w:tcPr>
          <w:p w14:paraId="2F056AD9" w14:textId="77777777" w:rsidR="00D62EC3" w:rsidRPr="000E1C87" w:rsidRDefault="00D62EC3" w:rsidP="00D62EC3">
            <w:pPr>
              <w:ind w:firstLine="0"/>
              <w:jc w:val="left"/>
              <w:rPr>
                <w:sz w:val="24"/>
                <w:szCs w:val="24"/>
              </w:rPr>
            </w:pPr>
          </w:p>
        </w:tc>
        <w:tc>
          <w:tcPr>
            <w:tcW w:w="1067" w:type="pct"/>
            <w:shd w:val="clear" w:color="auto" w:fill="auto"/>
          </w:tcPr>
          <w:p w14:paraId="7DE0C877" w14:textId="354AD84B"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337781EE" w14:textId="7A72A315"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0AC05551" w14:textId="5AC3063B" w:rsidR="00D62EC3" w:rsidRPr="000E1C87" w:rsidRDefault="00D62EC3" w:rsidP="00D62EC3">
            <w:pPr>
              <w:ind w:firstLine="0"/>
              <w:jc w:val="right"/>
              <w:rPr>
                <w:sz w:val="24"/>
                <w:szCs w:val="24"/>
              </w:rPr>
            </w:pPr>
            <w:r w:rsidRPr="000E1C87">
              <w:rPr>
                <w:sz w:val="24"/>
                <w:szCs w:val="24"/>
              </w:rPr>
              <w:t>0,00</w:t>
            </w:r>
          </w:p>
        </w:tc>
      </w:tr>
      <w:tr w:rsidR="00DB6576" w:rsidRPr="000E1C87" w14:paraId="3287A996" w14:textId="77777777" w:rsidTr="00510891">
        <w:trPr>
          <w:trHeight w:val="20"/>
          <w:jc w:val="center"/>
        </w:trPr>
        <w:tc>
          <w:tcPr>
            <w:tcW w:w="1527" w:type="pct"/>
            <w:vMerge/>
            <w:shd w:val="clear" w:color="auto" w:fill="auto"/>
          </w:tcPr>
          <w:p w14:paraId="03B4000E" w14:textId="77777777" w:rsidR="00D62EC3" w:rsidRPr="000E1C87" w:rsidRDefault="00D62EC3" w:rsidP="00D62EC3">
            <w:pPr>
              <w:ind w:firstLine="0"/>
              <w:jc w:val="left"/>
              <w:rPr>
                <w:sz w:val="24"/>
                <w:szCs w:val="24"/>
              </w:rPr>
            </w:pPr>
          </w:p>
        </w:tc>
        <w:tc>
          <w:tcPr>
            <w:tcW w:w="1067" w:type="pct"/>
            <w:shd w:val="clear" w:color="auto" w:fill="auto"/>
          </w:tcPr>
          <w:p w14:paraId="2B72D807" w14:textId="135885F2"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6FD64E32" w14:textId="354392C5"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0B82C336" w14:textId="343A55E0" w:rsidR="00D62EC3" w:rsidRPr="000E1C87" w:rsidRDefault="00D62EC3" w:rsidP="00D62EC3">
            <w:pPr>
              <w:ind w:firstLine="0"/>
              <w:jc w:val="right"/>
              <w:rPr>
                <w:sz w:val="24"/>
                <w:szCs w:val="24"/>
              </w:rPr>
            </w:pPr>
            <w:r w:rsidRPr="000E1C87">
              <w:rPr>
                <w:sz w:val="24"/>
                <w:szCs w:val="24"/>
              </w:rPr>
              <w:t>2 870 975,00</w:t>
            </w:r>
          </w:p>
        </w:tc>
      </w:tr>
      <w:tr w:rsidR="00DB6576" w:rsidRPr="000E1C87" w14:paraId="0FA5F604" w14:textId="77777777" w:rsidTr="00510891">
        <w:trPr>
          <w:trHeight w:val="20"/>
          <w:jc w:val="center"/>
        </w:trPr>
        <w:tc>
          <w:tcPr>
            <w:tcW w:w="1527" w:type="pct"/>
            <w:vMerge w:val="restart"/>
            <w:shd w:val="clear" w:color="auto" w:fill="auto"/>
          </w:tcPr>
          <w:p w14:paraId="2667FC83" w14:textId="77777777" w:rsidR="00D62EC3" w:rsidRPr="000E1C87" w:rsidRDefault="00D62EC3" w:rsidP="00D62EC3">
            <w:pPr>
              <w:ind w:firstLine="0"/>
              <w:jc w:val="left"/>
              <w:rPr>
                <w:sz w:val="24"/>
                <w:szCs w:val="24"/>
              </w:rPr>
            </w:pPr>
            <w:r w:rsidRPr="000E1C87">
              <w:rPr>
                <w:sz w:val="24"/>
                <w:szCs w:val="24"/>
              </w:rPr>
              <w:t>Поселок при железнодорожной станции Мяглово</w:t>
            </w:r>
          </w:p>
        </w:tc>
        <w:tc>
          <w:tcPr>
            <w:tcW w:w="1067" w:type="pct"/>
            <w:shd w:val="clear" w:color="auto" w:fill="auto"/>
          </w:tcPr>
          <w:p w14:paraId="7E4EF7B1" w14:textId="218096BA"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368133CB" w14:textId="6510FC5C"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15ACBB34" w14:textId="49E53E85" w:rsidR="00D62EC3" w:rsidRPr="000E1C87" w:rsidRDefault="00D62EC3" w:rsidP="00D62EC3">
            <w:pPr>
              <w:ind w:firstLine="0"/>
              <w:jc w:val="right"/>
              <w:rPr>
                <w:sz w:val="24"/>
                <w:szCs w:val="24"/>
              </w:rPr>
            </w:pPr>
            <w:r w:rsidRPr="000E1C87">
              <w:rPr>
                <w:sz w:val="24"/>
                <w:szCs w:val="24"/>
              </w:rPr>
              <w:t>49 470,00</w:t>
            </w:r>
          </w:p>
        </w:tc>
      </w:tr>
      <w:tr w:rsidR="00DB6576" w:rsidRPr="000E1C87" w14:paraId="1D8E916D" w14:textId="77777777" w:rsidTr="00510891">
        <w:trPr>
          <w:trHeight w:val="20"/>
          <w:jc w:val="center"/>
        </w:trPr>
        <w:tc>
          <w:tcPr>
            <w:tcW w:w="1527" w:type="pct"/>
            <w:vMerge/>
            <w:shd w:val="clear" w:color="auto" w:fill="auto"/>
          </w:tcPr>
          <w:p w14:paraId="7B03D06A" w14:textId="77777777" w:rsidR="00D62EC3" w:rsidRPr="000E1C87" w:rsidRDefault="00D62EC3" w:rsidP="00D62EC3">
            <w:pPr>
              <w:ind w:firstLine="0"/>
              <w:jc w:val="left"/>
              <w:rPr>
                <w:sz w:val="24"/>
                <w:szCs w:val="24"/>
              </w:rPr>
            </w:pPr>
          </w:p>
        </w:tc>
        <w:tc>
          <w:tcPr>
            <w:tcW w:w="1067" w:type="pct"/>
            <w:shd w:val="clear" w:color="auto" w:fill="auto"/>
          </w:tcPr>
          <w:p w14:paraId="5C5F721C" w14:textId="5D231D2F"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54A982E6" w14:textId="5182E190"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060F8C86" w14:textId="2D550B86" w:rsidR="00D62EC3" w:rsidRPr="000E1C87" w:rsidRDefault="00D62EC3" w:rsidP="00D62EC3">
            <w:pPr>
              <w:ind w:firstLine="0"/>
              <w:jc w:val="right"/>
              <w:rPr>
                <w:sz w:val="24"/>
                <w:szCs w:val="24"/>
              </w:rPr>
            </w:pPr>
            <w:r w:rsidRPr="000E1C87">
              <w:rPr>
                <w:sz w:val="24"/>
                <w:szCs w:val="24"/>
              </w:rPr>
              <w:t>0,00</w:t>
            </w:r>
          </w:p>
        </w:tc>
      </w:tr>
      <w:tr w:rsidR="00DB6576" w:rsidRPr="000E1C87" w14:paraId="6AD2CD05" w14:textId="77777777" w:rsidTr="00510891">
        <w:trPr>
          <w:trHeight w:val="20"/>
          <w:jc w:val="center"/>
        </w:trPr>
        <w:tc>
          <w:tcPr>
            <w:tcW w:w="1527" w:type="pct"/>
            <w:vMerge/>
            <w:shd w:val="clear" w:color="auto" w:fill="auto"/>
          </w:tcPr>
          <w:p w14:paraId="0404A383" w14:textId="77777777" w:rsidR="00D62EC3" w:rsidRPr="000E1C87" w:rsidRDefault="00D62EC3" w:rsidP="00D62EC3">
            <w:pPr>
              <w:ind w:firstLine="0"/>
              <w:jc w:val="left"/>
              <w:rPr>
                <w:sz w:val="24"/>
                <w:szCs w:val="24"/>
              </w:rPr>
            </w:pPr>
          </w:p>
        </w:tc>
        <w:tc>
          <w:tcPr>
            <w:tcW w:w="1067" w:type="pct"/>
            <w:shd w:val="clear" w:color="auto" w:fill="auto"/>
          </w:tcPr>
          <w:p w14:paraId="41019CB3" w14:textId="27237615"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75E55D22" w14:textId="10BA1500"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7B32E6F2" w14:textId="68952D5B" w:rsidR="00D62EC3" w:rsidRPr="000E1C87" w:rsidRDefault="00D62EC3" w:rsidP="00D62EC3">
            <w:pPr>
              <w:ind w:firstLine="0"/>
              <w:jc w:val="right"/>
              <w:rPr>
                <w:sz w:val="24"/>
                <w:szCs w:val="24"/>
              </w:rPr>
            </w:pPr>
            <w:r w:rsidRPr="000E1C87">
              <w:rPr>
                <w:sz w:val="24"/>
                <w:szCs w:val="24"/>
              </w:rPr>
              <w:t>0,00</w:t>
            </w:r>
          </w:p>
        </w:tc>
      </w:tr>
      <w:tr w:rsidR="00DB6576" w:rsidRPr="000E1C87" w14:paraId="2CA4FFB8" w14:textId="77777777" w:rsidTr="00510891">
        <w:trPr>
          <w:trHeight w:val="20"/>
          <w:jc w:val="center"/>
        </w:trPr>
        <w:tc>
          <w:tcPr>
            <w:tcW w:w="1527" w:type="pct"/>
            <w:vMerge/>
            <w:shd w:val="clear" w:color="auto" w:fill="auto"/>
          </w:tcPr>
          <w:p w14:paraId="51FDE4B6" w14:textId="77777777" w:rsidR="00D62EC3" w:rsidRPr="000E1C87" w:rsidRDefault="00D62EC3" w:rsidP="00D62EC3">
            <w:pPr>
              <w:ind w:firstLine="0"/>
              <w:jc w:val="left"/>
              <w:rPr>
                <w:sz w:val="24"/>
                <w:szCs w:val="24"/>
              </w:rPr>
            </w:pPr>
          </w:p>
        </w:tc>
        <w:tc>
          <w:tcPr>
            <w:tcW w:w="1067" w:type="pct"/>
            <w:shd w:val="clear" w:color="auto" w:fill="auto"/>
          </w:tcPr>
          <w:p w14:paraId="143BFCF3" w14:textId="1675CD96"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5C63C028" w14:textId="0068184E"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79CF9C1D" w14:textId="35F9CF61" w:rsidR="00D62EC3" w:rsidRPr="000E1C87" w:rsidRDefault="00D62EC3" w:rsidP="00D62EC3">
            <w:pPr>
              <w:ind w:firstLine="0"/>
              <w:jc w:val="right"/>
              <w:rPr>
                <w:sz w:val="24"/>
                <w:szCs w:val="24"/>
              </w:rPr>
            </w:pPr>
            <w:r w:rsidRPr="000E1C87">
              <w:rPr>
                <w:sz w:val="24"/>
                <w:szCs w:val="24"/>
              </w:rPr>
              <w:t>0,00</w:t>
            </w:r>
          </w:p>
        </w:tc>
      </w:tr>
      <w:tr w:rsidR="00DB6576" w:rsidRPr="000E1C87" w14:paraId="69DD390D" w14:textId="77777777" w:rsidTr="00510891">
        <w:trPr>
          <w:trHeight w:val="20"/>
          <w:jc w:val="center"/>
        </w:trPr>
        <w:tc>
          <w:tcPr>
            <w:tcW w:w="1527" w:type="pct"/>
            <w:vMerge/>
            <w:shd w:val="clear" w:color="auto" w:fill="auto"/>
          </w:tcPr>
          <w:p w14:paraId="244EA13F" w14:textId="77777777" w:rsidR="00D62EC3" w:rsidRPr="000E1C87" w:rsidRDefault="00D62EC3" w:rsidP="00D62EC3">
            <w:pPr>
              <w:ind w:firstLine="0"/>
              <w:jc w:val="left"/>
              <w:rPr>
                <w:sz w:val="24"/>
                <w:szCs w:val="24"/>
              </w:rPr>
            </w:pPr>
          </w:p>
        </w:tc>
        <w:tc>
          <w:tcPr>
            <w:tcW w:w="1067" w:type="pct"/>
            <w:shd w:val="clear" w:color="auto" w:fill="auto"/>
          </w:tcPr>
          <w:p w14:paraId="778CC45A" w14:textId="405CB1AF"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6E55A20F" w14:textId="26ADFAE8"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663712E8" w14:textId="6856A3E3" w:rsidR="00D62EC3" w:rsidRPr="000E1C87" w:rsidRDefault="00D62EC3" w:rsidP="00D62EC3">
            <w:pPr>
              <w:ind w:firstLine="0"/>
              <w:jc w:val="right"/>
              <w:rPr>
                <w:sz w:val="24"/>
                <w:szCs w:val="24"/>
              </w:rPr>
            </w:pPr>
            <w:r w:rsidRPr="000E1C87">
              <w:rPr>
                <w:sz w:val="24"/>
                <w:szCs w:val="24"/>
              </w:rPr>
              <w:t>0,00</w:t>
            </w:r>
          </w:p>
        </w:tc>
      </w:tr>
      <w:tr w:rsidR="00DB6576" w:rsidRPr="000E1C87" w14:paraId="29E999BC" w14:textId="77777777" w:rsidTr="00510891">
        <w:trPr>
          <w:trHeight w:val="20"/>
          <w:jc w:val="center"/>
        </w:trPr>
        <w:tc>
          <w:tcPr>
            <w:tcW w:w="1527" w:type="pct"/>
            <w:vMerge w:val="restart"/>
            <w:shd w:val="clear" w:color="auto" w:fill="auto"/>
          </w:tcPr>
          <w:p w14:paraId="6CDBBB7C" w14:textId="77777777" w:rsidR="00D62EC3" w:rsidRPr="000E1C87" w:rsidRDefault="00D62EC3" w:rsidP="00D62EC3">
            <w:pPr>
              <w:ind w:firstLine="0"/>
              <w:jc w:val="left"/>
              <w:rPr>
                <w:sz w:val="24"/>
                <w:szCs w:val="24"/>
              </w:rPr>
            </w:pPr>
            <w:r w:rsidRPr="000E1C87">
              <w:rPr>
                <w:sz w:val="24"/>
                <w:szCs w:val="24"/>
              </w:rPr>
              <w:t>Деревня Новосергиевка</w:t>
            </w:r>
          </w:p>
          <w:p w14:paraId="44B4818D" w14:textId="77777777" w:rsidR="00D62EC3" w:rsidRPr="000E1C87" w:rsidRDefault="00D62EC3" w:rsidP="00D62EC3">
            <w:pPr>
              <w:ind w:firstLine="0"/>
              <w:jc w:val="left"/>
              <w:rPr>
                <w:sz w:val="24"/>
                <w:szCs w:val="24"/>
              </w:rPr>
            </w:pPr>
          </w:p>
          <w:p w14:paraId="5BDAE1A7" w14:textId="77777777" w:rsidR="00D62EC3" w:rsidRPr="000E1C87" w:rsidRDefault="00D62EC3" w:rsidP="00D62EC3">
            <w:pPr>
              <w:ind w:firstLine="0"/>
              <w:jc w:val="left"/>
              <w:rPr>
                <w:sz w:val="24"/>
                <w:szCs w:val="24"/>
              </w:rPr>
            </w:pPr>
          </w:p>
        </w:tc>
        <w:tc>
          <w:tcPr>
            <w:tcW w:w="1067" w:type="pct"/>
            <w:shd w:val="clear" w:color="auto" w:fill="auto"/>
          </w:tcPr>
          <w:p w14:paraId="770F9EED" w14:textId="2E633D64"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2D50F371" w14:textId="62CF2900"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15980DF2" w14:textId="5E7F55A8" w:rsidR="00D62EC3" w:rsidRPr="000E1C87" w:rsidRDefault="00D62EC3" w:rsidP="00D62EC3">
            <w:pPr>
              <w:ind w:firstLine="0"/>
              <w:jc w:val="right"/>
              <w:rPr>
                <w:sz w:val="24"/>
                <w:szCs w:val="24"/>
              </w:rPr>
            </w:pPr>
            <w:r w:rsidRPr="000E1C87">
              <w:rPr>
                <w:sz w:val="24"/>
                <w:szCs w:val="24"/>
              </w:rPr>
              <w:t>45 825,00</w:t>
            </w:r>
          </w:p>
        </w:tc>
      </w:tr>
      <w:tr w:rsidR="00DB6576" w:rsidRPr="000E1C87" w14:paraId="4D77479D" w14:textId="77777777" w:rsidTr="00510891">
        <w:trPr>
          <w:trHeight w:val="20"/>
          <w:jc w:val="center"/>
        </w:trPr>
        <w:tc>
          <w:tcPr>
            <w:tcW w:w="1527" w:type="pct"/>
            <w:vMerge/>
            <w:shd w:val="clear" w:color="auto" w:fill="auto"/>
          </w:tcPr>
          <w:p w14:paraId="6E82E99D" w14:textId="77777777" w:rsidR="00D62EC3" w:rsidRPr="000E1C87" w:rsidRDefault="00D62EC3" w:rsidP="00D62EC3">
            <w:pPr>
              <w:ind w:firstLine="0"/>
              <w:jc w:val="left"/>
              <w:rPr>
                <w:sz w:val="24"/>
                <w:szCs w:val="24"/>
              </w:rPr>
            </w:pPr>
          </w:p>
        </w:tc>
        <w:tc>
          <w:tcPr>
            <w:tcW w:w="1067" w:type="pct"/>
            <w:shd w:val="clear" w:color="auto" w:fill="auto"/>
          </w:tcPr>
          <w:p w14:paraId="2F492D5D" w14:textId="3036FE45"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255E100B" w14:textId="781060B3"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249A45DF" w14:textId="52B3AE01" w:rsidR="00D62EC3" w:rsidRPr="000E1C87" w:rsidRDefault="00D62EC3" w:rsidP="00D62EC3">
            <w:pPr>
              <w:ind w:firstLine="0"/>
              <w:jc w:val="right"/>
              <w:rPr>
                <w:sz w:val="24"/>
                <w:szCs w:val="24"/>
              </w:rPr>
            </w:pPr>
            <w:r w:rsidRPr="000E1C87">
              <w:rPr>
                <w:sz w:val="24"/>
                <w:szCs w:val="24"/>
              </w:rPr>
              <w:t>0,00</w:t>
            </w:r>
          </w:p>
        </w:tc>
      </w:tr>
      <w:tr w:rsidR="00DB6576" w:rsidRPr="000E1C87" w14:paraId="378E9490" w14:textId="77777777" w:rsidTr="00510891">
        <w:trPr>
          <w:trHeight w:val="20"/>
          <w:jc w:val="center"/>
        </w:trPr>
        <w:tc>
          <w:tcPr>
            <w:tcW w:w="1527" w:type="pct"/>
            <w:vMerge/>
            <w:shd w:val="clear" w:color="auto" w:fill="auto"/>
          </w:tcPr>
          <w:p w14:paraId="723ADDE4" w14:textId="77777777" w:rsidR="00D62EC3" w:rsidRPr="000E1C87" w:rsidRDefault="00D62EC3" w:rsidP="00D62EC3">
            <w:pPr>
              <w:ind w:firstLine="0"/>
              <w:jc w:val="left"/>
              <w:rPr>
                <w:sz w:val="24"/>
                <w:szCs w:val="24"/>
              </w:rPr>
            </w:pPr>
          </w:p>
        </w:tc>
        <w:tc>
          <w:tcPr>
            <w:tcW w:w="1067" w:type="pct"/>
            <w:shd w:val="clear" w:color="auto" w:fill="auto"/>
          </w:tcPr>
          <w:p w14:paraId="575F6C3D" w14:textId="48C567D8"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02C8361B" w14:textId="5CF3F7AE"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55D06A65" w14:textId="5021EB67" w:rsidR="00D62EC3" w:rsidRPr="000E1C87" w:rsidRDefault="00D62EC3" w:rsidP="00D62EC3">
            <w:pPr>
              <w:ind w:firstLine="0"/>
              <w:jc w:val="right"/>
              <w:rPr>
                <w:sz w:val="24"/>
                <w:szCs w:val="24"/>
                <w:lang w:val="en-US"/>
              </w:rPr>
            </w:pPr>
            <w:r w:rsidRPr="000E1C87">
              <w:rPr>
                <w:sz w:val="24"/>
                <w:szCs w:val="24"/>
              </w:rPr>
              <w:t>91 480,00</w:t>
            </w:r>
          </w:p>
        </w:tc>
      </w:tr>
      <w:tr w:rsidR="00DB6576" w:rsidRPr="000E1C87" w14:paraId="543D749B" w14:textId="77777777" w:rsidTr="00510891">
        <w:trPr>
          <w:trHeight w:val="20"/>
          <w:jc w:val="center"/>
        </w:trPr>
        <w:tc>
          <w:tcPr>
            <w:tcW w:w="1527" w:type="pct"/>
            <w:vMerge/>
            <w:shd w:val="clear" w:color="auto" w:fill="auto"/>
          </w:tcPr>
          <w:p w14:paraId="6AC5AD5C" w14:textId="77777777" w:rsidR="00D62EC3" w:rsidRPr="000E1C87" w:rsidRDefault="00D62EC3" w:rsidP="00D62EC3">
            <w:pPr>
              <w:ind w:firstLine="0"/>
              <w:jc w:val="left"/>
              <w:rPr>
                <w:sz w:val="24"/>
                <w:szCs w:val="24"/>
              </w:rPr>
            </w:pPr>
          </w:p>
        </w:tc>
        <w:tc>
          <w:tcPr>
            <w:tcW w:w="1067" w:type="pct"/>
            <w:shd w:val="clear" w:color="auto" w:fill="auto"/>
          </w:tcPr>
          <w:p w14:paraId="3C989789" w14:textId="582DADF2"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44FA3903" w14:textId="239611E2"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E6A048D" w14:textId="42802648" w:rsidR="00D62EC3" w:rsidRPr="000E1C87" w:rsidRDefault="00D62EC3" w:rsidP="00D62EC3">
            <w:pPr>
              <w:ind w:firstLine="0"/>
              <w:jc w:val="right"/>
              <w:rPr>
                <w:sz w:val="24"/>
                <w:szCs w:val="24"/>
              </w:rPr>
            </w:pPr>
            <w:r w:rsidRPr="000E1C87">
              <w:rPr>
                <w:sz w:val="24"/>
                <w:szCs w:val="24"/>
              </w:rPr>
              <w:t>38 640,00</w:t>
            </w:r>
          </w:p>
        </w:tc>
      </w:tr>
      <w:tr w:rsidR="00DB6576" w:rsidRPr="000E1C87" w14:paraId="3381BCE0" w14:textId="77777777" w:rsidTr="00510891">
        <w:trPr>
          <w:trHeight w:val="20"/>
          <w:jc w:val="center"/>
        </w:trPr>
        <w:tc>
          <w:tcPr>
            <w:tcW w:w="1527" w:type="pct"/>
            <w:vMerge/>
            <w:shd w:val="clear" w:color="auto" w:fill="auto"/>
          </w:tcPr>
          <w:p w14:paraId="060FE670" w14:textId="77777777" w:rsidR="00D62EC3" w:rsidRPr="000E1C87" w:rsidRDefault="00D62EC3" w:rsidP="00D62EC3">
            <w:pPr>
              <w:ind w:firstLine="0"/>
              <w:jc w:val="left"/>
              <w:rPr>
                <w:sz w:val="24"/>
                <w:szCs w:val="24"/>
              </w:rPr>
            </w:pPr>
          </w:p>
        </w:tc>
        <w:tc>
          <w:tcPr>
            <w:tcW w:w="1067" w:type="pct"/>
            <w:shd w:val="clear" w:color="auto" w:fill="auto"/>
          </w:tcPr>
          <w:p w14:paraId="2B080991" w14:textId="536A2442" w:rsidR="00D62EC3" w:rsidRPr="000E1C87" w:rsidRDefault="00D62EC3" w:rsidP="00D62EC3">
            <w:pPr>
              <w:ind w:firstLine="0"/>
              <w:rPr>
                <w:sz w:val="24"/>
                <w:szCs w:val="24"/>
              </w:rPr>
            </w:pPr>
            <w:r w:rsidRPr="000E1C87">
              <w:rPr>
                <w:sz w:val="24"/>
                <w:szCs w:val="24"/>
              </w:rPr>
              <w:t>Многоэтажная жилая застройка (в смешанной зоне)</w:t>
            </w:r>
          </w:p>
        </w:tc>
        <w:tc>
          <w:tcPr>
            <w:tcW w:w="1183" w:type="pct"/>
            <w:shd w:val="clear" w:color="auto" w:fill="auto"/>
          </w:tcPr>
          <w:p w14:paraId="6E63BFF6" w14:textId="5482E56C"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03C83ABB" w14:textId="0E307630" w:rsidR="00D62EC3" w:rsidRPr="000E1C87" w:rsidRDefault="00D62EC3" w:rsidP="00D62EC3">
            <w:pPr>
              <w:ind w:firstLine="0"/>
              <w:jc w:val="right"/>
              <w:rPr>
                <w:sz w:val="24"/>
                <w:szCs w:val="24"/>
              </w:rPr>
            </w:pPr>
            <w:r w:rsidRPr="000E1C87">
              <w:rPr>
                <w:sz w:val="24"/>
                <w:szCs w:val="24"/>
              </w:rPr>
              <w:t>633 870,00</w:t>
            </w:r>
          </w:p>
        </w:tc>
      </w:tr>
      <w:tr w:rsidR="00DB6576" w:rsidRPr="000E1C87" w14:paraId="72227779" w14:textId="77777777" w:rsidTr="00510891">
        <w:trPr>
          <w:trHeight w:val="20"/>
          <w:jc w:val="center"/>
        </w:trPr>
        <w:tc>
          <w:tcPr>
            <w:tcW w:w="1527" w:type="pct"/>
            <w:vMerge w:val="restart"/>
            <w:shd w:val="clear" w:color="auto" w:fill="auto"/>
          </w:tcPr>
          <w:p w14:paraId="01BB85C9" w14:textId="77777777" w:rsidR="00D62EC3" w:rsidRPr="000E1C87" w:rsidRDefault="00D62EC3" w:rsidP="00D62EC3">
            <w:pPr>
              <w:ind w:firstLine="0"/>
              <w:jc w:val="left"/>
              <w:rPr>
                <w:sz w:val="24"/>
                <w:szCs w:val="24"/>
              </w:rPr>
            </w:pPr>
            <w:r w:rsidRPr="000E1C87">
              <w:rPr>
                <w:sz w:val="24"/>
                <w:szCs w:val="24"/>
              </w:rPr>
              <w:t>Деревня Суоранда</w:t>
            </w:r>
          </w:p>
          <w:p w14:paraId="1208243F" w14:textId="77777777" w:rsidR="00D62EC3" w:rsidRPr="000E1C87" w:rsidRDefault="00D62EC3" w:rsidP="00D62EC3">
            <w:pPr>
              <w:ind w:firstLine="0"/>
              <w:jc w:val="left"/>
              <w:rPr>
                <w:sz w:val="24"/>
                <w:szCs w:val="24"/>
              </w:rPr>
            </w:pPr>
          </w:p>
          <w:p w14:paraId="5D634F84" w14:textId="77777777" w:rsidR="00D62EC3" w:rsidRPr="000E1C87" w:rsidRDefault="00D62EC3" w:rsidP="00D62EC3">
            <w:pPr>
              <w:ind w:firstLine="0"/>
              <w:jc w:val="left"/>
              <w:rPr>
                <w:sz w:val="24"/>
                <w:szCs w:val="24"/>
              </w:rPr>
            </w:pPr>
          </w:p>
        </w:tc>
        <w:tc>
          <w:tcPr>
            <w:tcW w:w="1067" w:type="pct"/>
            <w:shd w:val="clear" w:color="auto" w:fill="auto"/>
          </w:tcPr>
          <w:p w14:paraId="45EE6880" w14:textId="7E858C5F"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662BBF67" w14:textId="1BB7A8DD"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375AC881" w14:textId="1A39110B" w:rsidR="00D62EC3" w:rsidRPr="000E1C87" w:rsidRDefault="00D62EC3" w:rsidP="00D62EC3">
            <w:pPr>
              <w:ind w:firstLine="0"/>
              <w:jc w:val="right"/>
              <w:rPr>
                <w:sz w:val="24"/>
                <w:szCs w:val="24"/>
              </w:rPr>
            </w:pPr>
            <w:r w:rsidRPr="000E1C87">
              <w:rPr>
                <w:sz w:val="24"/>
                <w:szCs w:val="24"/>
              </w:rPr>
              <w:t>31 942,50</w:t>
            </w:r>
          </w:p>
        </w:tc>
      </w:tr>
      <w:tr w:rsidR="00DB6576" w:rsidRPr="000E1C87" w14:paraId="4484D805" w14:textId="77777777" w:rsidTr="00510891">
        <w:trPr>
          <w:trHeight w:val="20"/>
          <w:jc w:val="center"/>
        </w:trPr>
        <w:tc>
          <w:tcPr>
            <w:tcW w:w="1527" w:type="pct"/>
            <w:vMerge/>
            <w:shd w:val="clear" w:color="auto" w:fill="auto"/>
          </w:tcPr>
          <w:p w14:paraId="406685D5" w14:textId="77777777" w:rsidR="00D62EC3" w:rsidRPr="000E1C87" w:rsidRDefault="00D62EC3" w:rsidP="00D62EC3">
            <w:pPr>
              <w:ind w:firstLine="0"/>
              <w:jc w:val="left"/>
              <w:rPr>
                <w:sz w:val="24"/>
                <w:szCs w:val="24"/>
              </w:rPr>
            </w:pPr>
          </w:p>
        </w:tc>
        <w:tc>
          <w:tcPr>
            <w:tcW w:w="1067" w:type="pct"/>
            <w:shd w:val="clear" w:color="auto" w:fill="auto"/>
          </w:tcPr>
          <w:p w14:paraId="38290968" w14:textId="6467260D"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195AAA22" w14:textId="7B2C72B5"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63D9B8A" w14:textId="0DA22CF7" w:rsidR="00D62EC3" w:rsidRPr="000E1C87" w:rsidRDefault="00D62EC3" w:rsidP="00D62EC3">
            <w:pPr>
              <w:ind w:firstLine="0"/>
              <w:jc w:val="right"/>
              <w:rPr>
                <w:sz w:val="24"/>
                <w:szCs w:val="24"/>
              </w:rPr>
            </w:pPr>
            <w:r w:rsidRPr="000E1C87">
              <w:rPr>
                <w:sz w:val="24"/>
                <w:szCs w:val="24"/>
              </w:rPr>
              <w:t>0,00</w:t>
            </w:r>
          </w:p>
        </w:tc>
      </w:tr>
      <w:tr w:rsidR="00DB6576" w:rsidRPr="000E1C87" w14:paraId="3F6E0137" w14:textId="77777777" w:rsidTr="00510891">
        <w:trPr>
          <w:trHeight w:val="20"/>
          <w:jc w:val="center"/>
        </w:trPr>
        <w:tc>
          <w:tcPr>
            <w:tcW w:w="1527" w:type="pct"/>
            <w:vMerge/>
            <w:shd w:val="clear" w:color="auto" w:fill="auto"/>
          </w:tcPr>
          <w:p w14:paraId="1C5737AA" w14:textId="77777777" w:rsidR="00D62EC3" w:rsidRPr="000E1C87" w:rsidRDefault="00D62EC3" w:rsidP="00D62EC3">
            <w:pPr>
              <w:ind w:firstLine="0"/>
              <w:jc w:val="left"/>
              <w:rPr>
                <w:sz w:val="24"/>
                <w:szCs w:val="24"/>
              </w:rPr>
            </w:pPr>
          </w:p>
        </w:tc>
        <w:tc>
          <w:tcPr>
            <w:tcW w:w="1067" w:type="pct"/>
            <w:shd w:val="clear" w:color="auto" w:fill="auto"/>
          </w:tcPr>
          <w:p w14:paraId="58FF447B" w14:textId="642B9F35"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53F306B6" w14:textId="7DB9B86D"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2D5560C4" w14:textId="651BD198" w:rsidR="00D62EC3" w:rsidRPr="000E1C87" w:rsidRDefault="00D62EC3" w:rsidP="00D62EC3">
            <w:pPr>
              <w:ind w:firstLine="0"/>
              <w:jc w:val="right"/>
              <w:rPr>
                <w:sz w:val="24"/>
                <w:szCs w:val="24"/>
              </w:rPr>
            </w:pPr>
            <w:r w:rsidRPr="000E1C87">
              <w:rPr>
                <w:sz w:val="24"/>
                <w:szCs w:val="24"/>
              </w:rPr>
              <w:t>48 640,00</w:t>
            </w:r>
          </w:p>
        </w:tc>
      </w:tr>
      <w:tr w:rsidR="00DB6576" w:rsidRPr="000E1C87" w14:paraId="39479C47" w14:textId="77777777" w:rsidTr="00510891">
        <w:trPr>
          <w:trHeight w:val="20"/>
          <w:jc w:val="center"/>
        </w:trPr>
        <w:tc>
          <w:tcPr>
            <w:tcW w:w="1527" w:type="pct"/>
            <w:vMerge/>
            <w:shd w:val="clear" w:color="auto" w:fill="auto"/>
          </w:tcPr>
          <w:p w14:paraId="0F91C1D0" w14:textId="77777777" w:rsidR="00D62EC3" w:rsidRPr="000E1C87" w:rsidRDefault="00D62EC3" w:rsidP="00D62EC3">
            <w:pPr>
              <w:ind w:firstLine="0"/>
              <w:jc w:val="left"/>
              <w:rPr>
                <w:sz w:val="24"/>
                <w:szCs w:val="24"/>
              </w:rPr>
            </w:pPr>
          </w:p>
        </w:tc>
        <w:tc>
          <w:tcPr>
            <w:tcW w:w="1067" w:type="pct"/>
            <w:shd w:val="clear" w:color="auto" w:fill="auto"/>
          </w:tcPr>
          <w:p w14:paraId="65C5039B" w14:textId="78878FF7"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5228303E" w14:textId="68ED3C4E"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6ACF99AE" w14:textId="61507676" w:rsidR="00D62EC3" w:rsidRPr="000E1C87" w:rsidRDefault="00D62EC3" w:rsidP="00D62EC3">
            <w:pPr>
              <w:ind w:firstLine="0"/>
              <w:jc w:val="right"/>
              <w:rPr>
                <w:sz w:val="24"/>
                <w:szCs w:val="24"/>
              </w:rPr>
            </w:pPr>
            <w:r w:rsidRPr="000E1C87">
              <w:rPr>
                <w:sz w:val="24"/>
                <w:szCs w:val="24"/>
              </w:rPr>
              <w:t>0,00</w:t>
            </w:r>
          </w:p>
        </w:tc>
      </w:tr>
      <w:tr w:rsidR="00DB6576" w:rsidRPr="000E1C87" w14:paraId="2E4D5DC9" w14:textId="77777777" w:rsidTr="00510891">
        <w:trPr>
          <w:trHeight w:val="20"/>
          <w:jc w:val="center"/>
        </w:trPr>
        <w:tc>
          <w:tcPr>
            <w:tcW w:w="1527" w:type="pct"/>
            <w:vMerge/>
            <w:shd w:val="clear" w:color="auto" w:fill="auto"/>
          </w:tcPr>
          <w:p w14:paraId="4118B8ED" w14:textId="77777777" w:rsidR="00D62EC3" w:rsidRPr="000E1C87" w:rsidRDefault="00D62EC3" w:rsidP="00D62EC3">
            <w:pPr>
              <w:ind w:firstLine="0"/>
              <w:jc w:val="left"/>
              <w:rPr>
                <w:sz w:val="24"/>
                <w:szCs w:val="24"/>
              </w:rPr>
            </w:pPr>
          </w:p>
        </w:tc>
        <w:tc>
          <w:tcPr>
            <w:tcW w:w="1067" w:type="pct"/>
            <w:shd w:val="clear" w:color="auto" w:fill="auto"/>
          </w:tcPr>
          <w:p w14:paraId="6C7B2BD2" w14:textId="03AADD29"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4C4CFB51" w14:textId="68D7EB28"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0523F26" w14:textId="4011A061" w:rsidR="00D62EC3" w:rsidRPr="000E1C87" w:rsidRDefault="00D62EC3" w:rsidP="00D62EC3">
            <w:pPr>
              <w:ind w:firstLine="0"/>
              <w:jc w:val="right"/>
              <w:rPr>
                <w:sz w:val="24"/>
                <w:szCs w:val="24"/>
              </w:rPr>
            </w:pPr>
            <w:r w:rsidRPr="000E1C87">
              <w:rPr>
                <w:sz w:val="24"/>
                <w:szCs w:val="24"/>
              </w:rPr>
              <w:t>0,00</w:t>
            </w:r>
          </w:p>
        </w:tc>
      </w:tr>
      <w:tr w:rsidR="00DB6576" w:rsidRPr="000E1C87" w14:paraId="4D396B60" w14:textId="77777777" w:rsidTr="00510891">
        <w:trPr>
          <w:trHeight w:val="20"/>
          <w:jc w:val="center"/>
        </w:trPr>
        <w:tc>
          <w:tcPr>
            <w:tcW w:w="1527" w:type="pct"/>
            <w:vMerge w:val="restart"/>
            <w:shd w:val="clear" w:color="auto" w:fill="auto"/>
          </w:tcPr>
          <w:p w14:paraId="2F4E4555" w14:textId="77777777" w:rsidR="00D62EC3" w:rsidRPr="000E1C87" w:rsidRDefault="00D62EC3" w:rsidP="00D62EC3">
            <w:pPr>
              <w:ind w:firstLine="0"/>
              <w:jc w:val="left"/>
              <w:rPr>
                <w:sz w:val="24"/>
                <w:szCs w:val="24"/>
              </w:rPr>
            </w:pPr>
            <w:r w:rsidRPr="000E1C87">
              <w:rPr>
                <w:sz w:val="24"/>
                <w:szCs w:val="24"/>
              </w:rPr>
              <w:t>Деревня Хирвости</w:t>
            </w:r>
          </w:p>
          <w:p w14:paraId="68C6A8C4" w14:textId="77777777" w:rsidR="00D62EC3" w:rsidRPr="000E1C87" w:rsidRDefault="00D62EC3" w:rsidP="00D62EC3">
            <w:pPr>
              <w:ind w:firstLine="0"/>
              <w:jc w:val="left"/>
              <w:rPr>
                <w:sz w:val="24"/>
                <w:szCs w:val="24"/>
              </w:rPr>
            </w:pPr>
          </w:p>
          <w:p w14:paraId="28454DB5" w14:textId="77777777" w:rsidR="00D62EC3" w:rsidRPr="000E1C87" w:rsidRDefault="00D62EC3" w:rsidP="00D62EC3">
            <w:pPr>
              <w:ind w:firstLine="0"/>
              <w:jc w:val="left"/>
              <w:rPr>
                <w:sz w:val="24"/>
                <w:szCs w:val="24"/>
              </w:rPr>
            </w:pPr>
          </w:p>
        </w:tc>
        <w:tc>
          <w:tcPr>
            <w:tcW w:w="1067" w:type="pct"/>
            <w:shd w:val="clear" w:color="auto" w:fill="auto"/>
          </w:tcPr>
          <w:p w14:paraId="05C2DED1" w14:textId="26DC30D4"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1FEAA509" w14:textId="4EA4EB2E"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07CA0B16" w14:textId="190F94D8" w:rsidR="00D62EC3" w:rsidRPr="000E1C87" w:rsidRDefault="00D62EC3" w:rsidP="00D62EC3">
            <w:pPr>
              <w:ind w:firstLine="0"/>
              <w:jc w:val="right"/>
              <w:rPr>
                <w:sz w:val="24"/>
                <w:szCs w:val="24"/>
              </w:rPr>
            </w:pPr>
            <w:r w:rsidRPr="000E1C87">
              <w:rPr>
                <w:sz w:val="24"/>
                <w:szCs w:val="24"/>
              </w:rPr>
              <w:t>31 477,50</w:t>
            </w:r>
          </w:p>
        </w:tc>
      </w:tr>
      <w:tr w:rsidR="00DB6576" w:rsidRPr="000E1C87" w14:paraId="399EE5B6" w14:textId="77777777" w:rsidTr="00510891">
        <w:trPr>
          <w:trHeight w:val="20"/>
          <w:jc w:val="center"/>
        </w:trPr>
        <w:tc>
          <w:tcPr>
            <w:tcW w:w="1527" w:type="pct"/>
            <w:vMerge/>
            <w:shd w:val="clear" w:color="auto" w:fill="auto"/>
          </w:tcPr>
          <w:p w14:paraId="76784416" w14:textId="77777777" w:rsidR="00D62EC3" w:rsidRPr="000E1C87" w:rsidRDefault="00D62EC3" w:rsidP="00D62EC3">
            <w:pPr>
              <w:ind w:firstLine="0"/>
              <w:jc w:val="left"/>
              <w:rPr>
                <w:sz w:val="24"/>
                <w:szCs w:val="24"/>
              </w:rPr>
            </w:pPr>
          </w:p>
        </w:tc>
        <w:tc>
          <w:tcPr>
            <w:tcW w:w="1067" w:type="pct"/>
            <w:shd w:val="clear" w:color="auto" w:fill="auto"/>
          </w:tcPr>
          <w:p w14:paraId="7ED8FA0C" w14:textId="684A051D"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64FD9A83" w14:textId="35DF3780"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701D930A" w14:textId="206F669D" w:rsidR="00D62EC3" w:rsidRPr="000E1C87" w:rsidRDefault="00D62EC3" w:rsidP="00D62EC3">
            <w:pPr>
              <w:ind w:firstLine="0"/>
              <w:jc w:val="right"/>
              <w:rPr>
                <w:sz w:val="24"/>
                <w:szCs w:val="24"/>
              </w:rPr>
            </w:pPr>
            <w:r w:rsidRPr="000E1C87">
              <w:rPr>
                <w:sz w:val="24"/>
                <w:szCs w:val="24"/>
              </w:rPr>
              <w:t>123 960,00</w:t>
            </w:r>
          </w:p>
        </w:tc>
      </w:tr>
      <w:tr w:rsidR="00DB6576" w:rsidRPr="000E1C87" w14:paraId="11A38660" w14:textId="77777777" w:rsidTr="00510891">
        <w:trPr>
          <w:trHeight w:val="20"/>
          <w:jc w:val="center"/>
        </w:trPr>
        <w:tc>
          <w:tcPr>
            <w:tcW w:w="1527" w:type="pct"/>
            <w:vMerge/>
            <w:shd w:val="clear" w:color="auto" w:fill="auto"/>
          </w:tcPr>
          <w:p w14:paraId="523A80CF" w14:textId="77777777" w:rsidR="00D62EC3" w:rsidRPr="000E1C87" w:rsidRDefault="00D62EC3" w:rsidP="00D62EC3">
            <w:pPr>
              <w:ind w:firstLine="0"/>
              <w:jc w:val="left"/>
              <w:rPr>
                <w:sz w:val="24"/>
                <w:szCs w:val="24"/>
              </w:rPr>
            </w:pPr>
          </w:p>
        </w:tc>
        <w:tc>
          <w:tcPr>
            <w:tcW w:w="1067" w:type="pct"/>
            <w:shd w:val="clear" w:color="auto" w:fill="auto"/>
          </w:tcPr>
          <w:p w14:paraId="296C58F9" w14:textId="7AB30A0A"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3C9DFEC8" w14:textId="53F89E3F"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14440C96" w14:textId="0F9EEC6E" w:rsidR="00D62EC3" w:rsidRPr="000E1C87" w:rsidRDefault="00D62EC3" w:rsidP="00D62EC3">
            <w:pPr>
              <w:ind w:firstLine="0"/>
              <w:jc w:val="right"/>
              <w:rPr>
                <w:sz w:val="24"/>
                <w:szCs w:val="24"/>
              </w:rPr>
            </w:pPr>
            <w:r w:rsidRPr="000E1C87">
              <w:rPr>
                <w:sz w:val="24"/>
                <w:szCs w:val="24"/>
              </w:rPr>
              <w:t>0,00</w:t>
            </w:r>
          </w:p>
        </w:tc>
      </w:tr>
      <w:tr w:rsidR="00DB6576" w:rsidRPr="000E1C87" w14:paraId="48060177" w14:textId="77777777" w:rsidTr="00510891">
        <w:trPr>
          <w:trHeight w:val="20"/>
          <w:jc w:val="center"/>
        </w:trPr>
        <w:tc>
          <w:tcPr>
            <w:tcW w:w="1527" w:type="pct"/>
            <w:vMerge/>
            <w:shd w:val="clear" w:color="auto" w:fill="auto"/>
          </w:tcPr>
          <w:p w14:paraId="11D401AD" w14:textId="77777777" w:rsidR="00D62EC3" w:rsidRPr="000E1C87" w:rsidRDefault="00D62EC3" w:rsidP="00D62EC3">
            <w:pPr>
              <w:ind w:firstLine="0"/>
              <w:jc w:val="left"/>
              <w:rPr>
                <w:sz w:val="24"/>
                <w:szCs w:val="24"/>
              </w:rPr>
            </w:pPr>
          </w:p>
        </w:tc>
        <w:tc>
          <w:tcPr>
            <w:tcW w:w="1067" w:type="pct"/>
            <w:shd w:val="clear" w:color="auto" w:fill="auto"/>
          </w:tcPr>
          <w:p w14:paraId="0D51075E" w14:textId="41952009"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7894597E" w14:textId="2108BF5C"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6E3A2763" w14:textId="0639498C" w:rsidR="00D62EC3" w:rsidRPr="000E1C87" w:rsidRDefault="00D62EC3" w:rsidP="00D62EC3">
            <w:pPr>
              <w:ind w:firstLine="0"/>
              <w:jc w:val="right"/>
              <w:rPr>
                <w:sz w:val="24"/>
                <w:szCs w:val="24"/>
              </w:rPr>
            </w:pPr>
            <w:r w:rsidRPr="000E1C87">
              <w:rPr>
                <w:sz w:val="24"/>
                <w:szCs w:val="24"/>
              </w:rPr>
              <w:t>0,00</w:t>
            </w:r>
          </w:p>
        </w:tc>
      </w:tr>
      <w:tr w:rsidR="00DB6576" w:rsidRPr="000E1C87" w14:paraId="55C0F908" w14:textId="77777777" w:rsidTr="00510891">
        <w:trPr>
          <w:trHeight w:val="20"/>
          <w:jc w:val="center"/>
        </w:trPr>
        <w:tc>
          <w:tcPr>
            <w:tcW w:w="1527" w:type="pct"/>
            <w:vMerge/>
            <w:shd w:val="clear" w:color="auto" w:fill="auto"/>
          </w:tcPr>
          <w:p w14:paraId="6ABDF1A1" w14:textId="77777777" w:rsidR="00D62EC3" w:rsidRPr="000E1C87" w:rsidRDefault="00D62EC3" w:rsidP="00D62EC3">
            <w:pPr>
              <w:ind w:firstLine="0"/>
              <w:jc w:val="left"/>
              <w:rPr>
                <w:sz w:val="24"/>
                <w:szCs w:val="24"/>
              </w:rPr>
            </w:pPr>
          </w:p>
        </w:tc>
        <w:tc>
          <w:tcPr>
            <w:tcW w:w="1067" w:type="pct"/>
            <w:shd w:val="clear" w:color="auto" w:fill="auto"/>
          </w:tcPr>
          <w:p w14:paraId="13EBA23B" w14:textId="10FAE399"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51BB64C2" w14:textId="4CF1145B"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1D155094" w14:textId="21EACB1F" w:rsidR="00D62EC3" w:rsidRPr="000E1C87" w:rsidRDefault="00D62EC3" w:rsidP="00D62EC3">
            <w:pPr>
              <w:ind w:firstLine="0"/>
              <w:jc w:val="right"/>
              <w:rPr>
                <w:sz w:val="24"/>
                <w:szCs w:val="24"/>
              </w:rPr>
            </w:pPr>
            <w:r w:rsidRPr="000E1C87">
              <w:rPr>
                <w:sz w:val="24"/>
                <w:szCs w:val="24"/>
              </w:rPr>
              <w:t>0,00</w:t>
            </w:r>
          </w:p>
        </w:tc>
      </w:tr>
      <w:tr w:rsidR="00DB6576" w:rsidRPr="000E1C87" w14:paraId="11C68FB8" w14:textId="77777777" w:rsidTr="00510891">
        <w:trPr>
          <w:trHeight w:val="20"/>
          <w:jc w:val="center"/>
        </w:trPr>
        <w:tc>
          <w:tcPr>
            <w:tcW w:w="1527" w:type="pct"/>
            <w:vMerge w:val="restart"/>
            <w:shd w:val="clear" w:color="auto" w:fill="auto"/>
          </w:tcPr>
          <w:p w14:paraId="2ED92C80" w14:textId="77777777" w:rsidR="00D62EC3" w:rsidRPr="000E1C87" w:rsidRDefault="00D62EC3" w:rsidP="00D62EC3">
            <w:pPr>
              <w:ind w:firstLine="0"/>
              <w:jc w:val="left"/>
              <w:rPr>
                <w:sz w:val="24"/>
                <w:szCs w:val="24"/>
              </w:rPr>
            </w:pPr>
            <w:r w:rsidRPr="000E1C87">
              <w:rPr>
                <w:sz w:val="24"/>
                <w:szCs w:val="24"/>
              </w:rPr>
              <w:t>Городской поселок Янино-1</w:t>
            </w:r>
          </w:p>
          <w:p w14:paraId="5C8CF02F" w14:textId="77777777" w:rsidR="00D62EC3" w:rsidRPr="000E1C87" w:rsidRDefault="00D62EC3" w:rsidP="00D62EC3">
            <w:pPr>
              <w:ind w:firstLine="0"/>
              <w:jc w:val="left"/>
              <w:rPr>
                <w:sz w:val="24"/>
                <w:szCs w:val="24"/>
              </w:rPr>
            </w:pPr>
          </w:p>
        </w:tc>
        <w:tc>
          <w:tcPr>
            <w:tcW w:w="1067" w:type="pct"/>
            <w:shd w:val="clear" w:color="auto" w:fill="auto"/>
          </w:tcPr>
          <w:p w14:paraId="25E71211" w14:textId="06BB4F0D"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2CACEB98" w14:textId="369BA2B0"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00D702C2" w14:textId="145DEABF" w:rsidR="00D62EC3" w:rsidRPr="000E1C87" w:rsidRDefault="00D62EC3" w:rsidP="00D62EC3">
            <w:pPr>
              <w:ind w:firstLine="0"/>
              <w:jc w:val="right"/>
              <w:rPr>
                <w:sz w:val="24"/>
                <w:szCs w:val="24"/>
              </w:rPr>
            </w:pPr>
            <w:r w:rsidRPr="000E1C87">
              <w:rPr>
                <w:sz w:val="24"/>
                <w:szCs w:val="24"/>
              </w:rPr>
              <w:t>75 570,00</w:t>
            </w:r>
          </w:p>
        </w:tc>
      </w:tr>
      <w:tr w:rsidR="00DB6576" w:rsidRPr="000E1C87" w14:paraId="56076EBA" w14:textId="77777777" w:rsidTr="00510891">
        <w:trPr>
          <w:trHeight w:val="20"/>
          <w:jc w:val="center"/>
        </w:trPr>
        <w:tc>
          <w:tcPr>
            <w:tcW w:w="1527" w:type="pct"/>
            <w:vMerge/>
            <w:shd w:val="clear" w:color="auto" w:fill="auto"/>
          </w:tcPr>
          <w:p w14:paraId="3189516F" w14:textId="77777777" w:rsidR="00D62EC3" w:rsidRPr="000E1C87" w:rsidRDefault="00D62EC3" w:rsidP="00D62EC3">
            <w:pPr>
              <w:ind w:firstLine="0"/>
              <w:jc w:val="left"/>
              <w:rPr>
                <w:sz w:val="24"/>
                <w:szCs w:val="24"/>
              </w:rPr>
            </w:pPr>
          </w:p>
        </w:tc>
        <w:tc>
          <w:tcPr>
            <w:tcW w:w="1067" w:type="pct"/>
            <w:shd w:val="clear" w:color="auto" w:fill="auto"/>
          </w:tcPr>
          <w:p w14:paraId="7C05DF58" w14:textId="5AD4541A"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085632E0" w14:textId="6F8A0C84"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6DEA713F" w14:textId="738006C5" w:rsidR="00D62EC3" w:rsidRPr="000E1C87" w:rsidRDefault="00D62EC3" w:rsidP="00D62EC3">
            <w:pPr>
              <w:ind w:firstLine="0"/>
              <w:jc w:val="right"/>
              <w:rPr>
                <w:sz w:val="24"/>
                <w:szCs w:val="24"/>
              </w:rPr>
            </w:pPr>
            <w:r w:rsidRPr="000E1C87">
              <w:rPr>
                <w:sz w:val="24"/>
                <w:szCs w:val="24"/>
              </w:rPr>
              <w:t>0,00</w:t>
            </w:r>
          </w:p>
        </w:tc>
      </w:tr>
      <w:tr w:rsidR="00DB6576" w:rsidRPr="000E1C87" w14:paraId="03AA5382" w14:textId="77777777" w:rsidTr="00510891">
        <w:trPr>
          <w:trHeight w:val="20"/>
          <w:jc w:val="center"/>
        </w:trPr>
        <w:tc>
          <w:tcPr>
            <w:tcW w:w="1527" w:type="pct"/>
            <w:vMerge/>
            <w:shd w:val="clear" w:color="auto" w:fill="auto"/>
          </w:tcPr>
          <w:p w14:paraId="0F6B4DA3" w14:textId="77777777" w:rsidR="00D62EC3" w:rsidRPr="000E1C87" w:rsidRDefault="00D62EC3" w:rsidP="00D62EC3">
            <w:pPr>
              <w:ind w:firstLine="0"/>
              <w:jc w:val="left"/>
              <w:rPr>
                <w:sz w:val="24"/>
                <w:szCs w:val="24"/>
              </w:rPr>
            </w:pPr>
          </w:p>
        </w:tc>
        <w:tc>
          <w:tcPr>
            <w:tcW w:w="1067" w:type="pct"/>
            <w:shd w:val="clear" w:color="auto" w:fill="auto"/>
          </w:tcPr>
          <w:p w14:paraId="228E2B3A" w14:textId="1EAB53FF"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431D0EB6" w14:textId="41C35421"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CCA3043" w14:textId="5C234A97" w:rsidR="00D62EC3" w:rsidRPr="000E1C87" w:rsidRDefault="00D62EC3" w:rsidP="00D62EC3">
            <w:pPr>
              <w:ind w:firstLine="0"/>
              <w:jc w:val="right"/>
              <w:rPr>
                <w:sz w:val="24"/>
                <w:szCs w:val="24"/>
              </w:rPr>
            </w:pPr>
            <w:r w:rsidRPr="000E1C87">
              <w:rPr>
                <w:sz w:val="24"/>
                <w:szCs w:val="24"/>
              </w:rPr>
              <w:t>45 960,10</w:t>
            </w:r>
          </w:p>
        </w:tc>
      </w:tr>
      <w:tr w:rsidR="00DB6576" w:rsidRPr="000E1C87" w14:paraId="1C345BC4" w14:textId="77777777" w:rsidTr="00510891">
        <w:trPr>
          <w:trHeight w:val="20"/>
          <w:jc w:val="center"/>
        </w:trPr>
        <w:tc>
          <w:tcPr>
            <w:tcW w:w="1527" w:type="pct"/>
            <w:vMerge/>
            <w:shd w:val="clear" w:color="auto" w:fill="auto"/>
          </w:tcPr>
          <w:p w14:paraId="67071E68" w14:textId="77777777" w:rsidR="00D62EC3" w:rsidRPr="000E1C87" w:rsidRDefault="00D62EC3" w:rsidP="00D62EC3">
            <w:pPr>
              <w:ind w:firstLine="0"/>
              <w:jc w:val="left"/>
              <w:rPr>
                <w:sz w:val="24"/>
                <w:szCs w:val="24"/>
              </w:rPr>
            </w:pPr>
          </w:p>
        </w:tc>
        <w:tc>
          <w:tcPr>
            <w:tcW w:w="1067" w:type="pct"/>
            <w:shd w:val="clear" w:color="auto" w:fill="auto"/>
          </w:tcPr>
          <w:p w14:paraId="172677A4" w14:textId="2DC21C5A"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39C88BB8" w14:textId="17AAAF40"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5DA4F413" w14:textId="158EFCDB" w:rsidR="00D62EC3" w:rsidRPr="000E1C87" w:rsidRDefault="00D62EC3" w:rsidP="00D62EC3">
            <w:pPr>
              <w:ind w:firstLine="0"/>
              <w:jc w:val="right"/>
              <w:rPr>
                <w:sz w:val="24"/>
                <w:szCs w:val="24"/>
              </w:rPr>
            </w:pPr>
            <w:r w:rsidRPr="000E1C87">
              <w:rPr>
                <w:sz w:val="24"/>
                <w:szCs w:val="24"/>
              </w:rPr>
              <w:t>1 310 220,00</w:t>
            </w:r>
          </w:p>
        </w:tc>
      </w:tr>
      <w:tr w:rsidR="00DB6576" w:rsidRPr="000E1C87" w14:paraId="30492675" w14:textId="77777777" w:rsidTr="00510891">
        <w:trPr>
          <w:trHeight w:val="20"/>
          <w:jc w:val="center"/>
        </w:trPr>
        <w:tc>
          <w:tcPr>
            <w:tcW w:w="1527" w:type="pct"/>
            <w:vMerge/>
            <w:shd w:val="clear" w:color="auto" w:fill="auto"/>
          </w:tcPr>
          <w:p w14:paraId="5A07C1F0" w14:textId="77777777" w:rsidR="00D62EC3" w:rsidRPr="000E1C87" w:rsidRDefault="00D62EC3" w:rsidP="00D62EC3">
            <w:pPr>
              <w:ind w:firstLine="0"/>
              <w:jc w:val="left"/>
              <w:rPr>
                <w:sz w:val="24"/>
                <w:szCs w:val="24"/>
              </w:rPr>
            </w:pPr>
          </w:p>
        </w:tc>
        <w:tc>
          <w:tcPr>
            <w:tcW w:w="1067" w:type="pct"/>
            <w:shd w:val="clear" w:color="auto" w:fill="auto"/>
          </w:tcPr>
          <w:p w14:paraId="76A7F2D2" w14:textId="0AC683D0"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241B4BF1" w14:textId="6DF4D1E4"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463D1486" w14:textId="4802D079" w:rsidR="00D62EC3" w:rsidRPr="000E1C87" w:rsidRDefault="00D62EC3" w:rsidP="00D62EC3">
            <w:pPr>
              <w:ind w:firstLine="0"/>
              <w:jc w:val="right"/>
              <w:rPr>
                <w:sz w:val="24"/>
                <w:szCs w:val="24"/>
              </w:rPr>
            </w:pPr>
            <w:r w:rsidRPr="000E1C87">
              <w:rPr>
                <w:sz w:val="24"/>
                <w:szCs w:val="24"/>
              </w:rPr>
              <w:t>1 186 727,00</w:t>
            </w:r>
          </w:p>
        </w:tc>
      </w:tr>
      <w:tr w:rsidR="00DB6576" w:rsidRPr="000E1C87" w14:paraId="71F80BD9" w14:textId="77777777" w:rsidTr="00510891">
        <w:trPr>
          <w:trHeight w:val="20"/>
          <w:jc w:val="center"/>
        </w:trPr>
        <w:tc>
          <w:tcPr>
            <w:tcW w:w="1527" w:type="pct"/>
            <w:vMerge w:val="restart"/>
            <w:shd w:val="clear" w:color="auto" w:fill="auto"/>
          </w:tcPr>
          <w:p w14:paraId="098446A9" w14:textId="77777777" w:rsidR="00D62EC3" w:rsidRPr="000E1C87" w:rsidRDefault="00D62EC3" w:rsidP="00D62EC3">
            <w:pPr>
              <w:ind w:firstLine="0"/>
              <w:jc w:val="left"/>
              <w:rPr>
                <w:sz w:val="24"/>
                <w:szCs w:val="24"/>
              </w:rPr>
            </w:pPr>
            <w:r w:rsidRPr="000E1C87">
              <w:rPr>
                <w:sz w:val="24"/>
                <w:szCs w:val="24"/>
              </w:rPr>
              <w:t>Деревня Янино-2</w:t>
            </w:r>
          </w:p>
          <w:p w14:paraId="32977971" w14:textId="77777777" w:rsidR="00D62EC3" w:rsidRPr="000E1C87" w:rsidRDefault="00D62EC3" w:rsidP="00D62EC3">
            <w:pPr>
              <w:ind w:firstLine="0"/>
              <w:jc w:val="left"/>
              <w:rPr>
                <w:sz w:val="24"/>
                <w:szCs w:val="24"/>
              </w:rPr>
            </w:pPr>
          </w:p>
          <w:p w14:paraId="781AB8CB" w14:textId="77777777" w:rsidR="00D62EC3" w:rsidRPr="000E1C87" w:rsidRDefault="00D62EC3" w:rsidP="00D62EC3">
            <w:pPr>
              <w:ind w:firstLine="0"/>
              <w:jc w:val="left"/>
              <w:rPr>
                <w:sz w:val="24"/>
                <w:szCs w:val="24"/>
              </w:rPr>
            </w:pPr>
          </w:p>
        </w:tc>
        <w:tc>
          <w:tcPr>
            <w:tcW w:w="1067" w:type="pct"/>
            <w:shd w:val="clear" w:color="auto" w:fill="auto"/>
          </w:tcPr>
          <w:p w14:paraId="34302E4C" w14:textId="19275752" w:rsidR="00D62EC3" w:rsidRPr="000E1C87" w:rsidRDefault="00D62EC3" w:rsidP="00D62EC3">
            <w:pPr>
              <w:ind w:firstLine="0"/>
              <w:rPr>
                <w:sz w:val="24"/>
                <w:szCs w:val="24"/>
              </w:rPr>
            </w:pPr>
            <w:r w:rsidRPr="000E1C87">
              <w:rPr>
                <w:sz w:val="24"/>
                <w:szCs w:val="24"/>
              </w:rPr>
              <w:t>Индивидуальная жилая застройки</w:t>
            </w:r>
          </w:p>
        </w:tc>
        <w:tc>
          <w:tcPr>
            <w:tcW w:w="1183" w:type="pct"/>
            <w:shd w:val="clear" w:color="auto" w:fill="auto"/>
          </w:tcPr>
          <w:p w14:paraId="376CD87A" w14:textId="7B0F9F91"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65B98301" w14:textId="49D80F4D" w:rsidR="00D62EC3" w:rsidRPr="000E1C87" w:rsidRDefault="002D7BD1" w:rsidP="00D62EC3">
            <w:pPr>
              <w:ind w:firstLine="0"/>
              <w:jc w:val="right"/>
              <w:rPr>
                <w:sz w:val="24"/>
                <w:szCs w:val="24"/>
              </w:rPr>
            </w:pPr>
            <w:r w:rsidRPr="000E1C87">
              <w:rPr>
                <w:sz w:val="24"/>
                <w:szCs w:val="24"/>
              </w:rPr>
              <w:t>22 500,00</w:t>
            </w:r>
          </w:p>
        </w:tc>
      </w:tr>
      <w:tr w:rsidR="00DB6576" w:rsidRPr="000E1C87" w14:paraId="1A056D7F" w14:textId="77777777" w:rsidTr="00510891">
        <w:trPr>
          <w:trHeight w:val="20"/>
          <w:jc w:val="center"/>
        </w:trPr>
        <w:tc>
          <w:tcPr>
            <w:tcW w:w="1527" w:type="pct"/>
            <w:vMerge/>
            <w:shd w:val="clear" w:color="auto" w:fill="auto"/>
          </w:tcPr>
          <w:p w14:paraId="43094D6D" w14:textId="77777777" w:rsidR="00D62EC3" w:rsidRPr="000E1C87" w:rsidRDefault="00D62EC3" w:rsidP="00D62EC3">
            <w:pPr>
              <w:ind w:firstLine="0"/>
              <w:jc w:val="left"/>
              <w:rPr>
                <w:sz w:val="24"/>
                <w:szCs w:val="24"/>
              </w:rPr>
            </w:pPr>
          </w:p>
        </w:tc>
        <w:tc>
          <w:tcPr>
            <w:tcW w:w="1067" w:type="pct"/>
            <w:shd w:val="clear" w:color="auto" w:fill="auto"/>
          </w:tcPr>
          <w:p w14:paraId="56EC2B48" w14:textId="154DB737" w:rsidR="00D62EC3" w:rsidRPr="000E1C87" w:rsidRDefault="00D62EC3" w:rsidP="00D62EC3">
            <w:pPr>
              <w:ind w:firstLine="0"/>
              <w:rPr>
                <w:sz w:val="24"/>
                <w:szCs w:val="24"/>
              </w:rPr>
            </w:pPr>
            <w:r w:rsidRPr="000E1C87">
              <w:rPr>
                <w:sz w:val="24"/>
                <w:szCs w:val="24"/>
              </w:rPr>
              <w:t>Блокированная малоэтажная жилая застройка</w:t>
            </w:r>
          </w:p>
        </w:tc>
        <w:tc>
          <w:tcPr>
            <w:tcW w:w="1183" w:type="pct"/>
            <w:shd w:val="clear" w:color="auto" w:fill="auto"/>
          </w:tcPr>
          <w:p w14:paraId="3D455D72" w14:textId="680EC6E6"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291EB4A9" w14:textId="5EAAC6E0" w:rsidR="00D62EC3" w:rsidRPr="000E1C87" w:rsidRDefault="002D7BD1" w:rsidP="00D62EC3">
            <w:pPr>
              <w:ind w:firstLine="0"/>
              <w:jc w:val="right"/>
              <w:rPr>
                <w:sz w:val="24"/>
                <w:szCs w:val="24"/>
              </w:rPr>
            </w:pPr>
            <w:r w:rsidRPr="000E1C87">
              <w:rPr>
                <w:sz w:val="24"/>
                <w:szCs w:val="24"/>
              </w:rPr>
              <w:t>0,00</w:t>
            </w:r>
          </w:p>
        </w:tc>
      </w:tr>
      <w:tr w:rsidR="00DB6576" w:rsidRPr="000E1C87" w14:paraId="18618717" w14:textId="77777777" w:rsidTr="00510891">
        <w:trPr>
          <w:trHeight w:val="20"/>
          <w:jc w:val="center"/>
        </w:trPr>
        <w:tc>
          <w:tcPr>
            <w:tcW w:w="1527" w:type="pct"/>
            <w:vMerge/>
            <w:shd w:val="clear" w:color="auto" w:fill="auto"/>
          </w:tcPr>
          <w:p w14:paraId="33B6B68A" w14:textId="77777777" w:rsidR="00D62EC3" w:rsidRPr="000E1C87" w:rsidRDefault="00D62EC3" w:rsidP="00D62EC3">
            <w:pPr>
              <w:ind w:firstLine="0"/>
              <w:jc w:val="left"/>
              <w:rPr>
                <w:sz w:val="24"/>
                <w:szCs w:val="24"/>
              </w:rPr>
            </w:pPr>
          </w:p>
        </w:tc>
        <w:tc>
          <w:tcPr>
            <w:tcW w:w="1067" w:type="pct"/>
            <w:shd w:val="clear" w:color="auto" w:fill="auto"/>
          </w:tcPr>
          <w:p w14:paraId="03859651" w14:textId="617A64F6" w:rsidR="00D62EC3" w:rsidRPr="000E1C87" w:rsidRDefault="00D62EC3" w:rsidP="00D62EC3">
            <w:pPr>
              <w:ind w:firstLine="0"/>
              <w:rPr>
                <w:sz w:val="24"/>
                <w:szCs w:val="24"/>
              </w:rPr>
            </w:pPr>
            <w:r w:rsidRPr="000E1C87">
              <w:rPr>
                <w:sz w:val="24"/>
                <w:szCs w:val="24"/>
              </w:rPr>
              <w:t>Малоэтажная жилая застройка</w:t>
            </w:r>
          </w:p>
        </w:tc>
        <w:tc>
          <w:tcPr>
            <w:tcW w:w="1183" w:type="pct"/>
            <w:shd w:val="clear" w:color="auto" w:fill="auto"/>
          </w:tcPr>
          <w:p w14:paraId="36E44E29" w14:textId="598F5B0A"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6F973F3A" w14:textId="5C31390C" w:rsidR="00D62EC3" w:rsidRPr="000E1C87" w:rsidRDefault="002D7BD1" w:rsidP="00D62EC3">
            <w:pPr>
              <w:ind w:firstLine="0"/>
              <w:jc w:val="right"/>
              <w:rPr>
                <w:sz w:val="24"/>
                <w:szCs w:val="24"/>
              </w:rPr>
            </w:pPr>
            <w:r w:rsidRPr="000E1C87">
              <w:rPr>
                <w:sz w:val="24"/>
                <w:szCs w:val="24"/>
              </w:rPr>
              <w:t>0,00</w:t>
            </w:r>
          </w:p>
        </w:tc>
      </w:tr>
      <w:tr w:rsidR="00DB6576" w:rsidRPr="000E1C87" w14:paraId="3DB60F44" w14:textId="77777777" w:rsidTr="00510891">
        <w:trPr>
          <w:trHeight w:val="20"/>
          <w:jc w:val="center"/>
        </w:trPr>
        <w:tc>
          <w:tcPr>
            <w:tcW w:w="1527" w:type="pct"/>
            <w:vMerge/>
            <w:shd w:val="clear" w:color="auto" w:fill="auto"/>
          </w:tcPr>
          <w:p w14:paraId="315CF447" w14:textId="77777777" w:rsidR="00D62EC3" w:rsidRPr="000E1C87" w:rsidRDefault="00D62EC3" w:rsidP="00D62EC3">
            <w:pPr>
              <w:ind w:firstLine="0"/>
              <w:jc w:val="left"/>
              <w:rPr>
                <w:sz w:val="24"/>
                <w:szCs w:val="24"/>
              </w:rPr>
            </w:pPr>
          </w:p>
        </w:tc>
        <w:tc>
          <w:tcPr>
            <w:tcW w:w="1067" w:type="pct"/>
            <w:shd w:val="clear" w:color="auto" w:fill="auto"/>
          </w:tcPr>
          <w:p w14:paraId="56141425" w14:textId="2F80231C" w:rsidR="00D62EC3" w:rsidRPr="000E1C87" w:rsidRDefault="00D62EC3" w:rsidP="00D62EC3">
            <w:pPr>
              <w:ind w:firstLine="0"/>
              <w:rPr>
                <w:sz w:val="24"/>
                <w:szCs w:val="24"/>
              </w:rPr>
            </w:pPr>
            <w:r w:rsidRPr="000E1C87">
              <w:rPr>
                <w:sz w:val="24"/>
                <w:szCs w:val="24"/>
              </w:rPr>
              <w:t>Среднеэтажная жилая застройка</w:t>
            </w:r>
          </w:p>
        </w:tc>
        <w:tc>
          <w:tcPr>
            <w:tcW w:w="1183" w:type="pct"/>
            <w:shd w:val="clear" w:color="auto" w:fill="auto"/>
          </w:tcPr>
          <w:p w14:paraId="5B55ACCD" w14:textId="1FF1FCFB"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00D31AC1" w14:textId="76F17D0C" w:rsidR="00D62EC3" w:rsidRPr="000E1C87" w:rsidRDefault="002D7BD1" w:rsidP="00D62EC3">
            <w:pPr>
              <w:ind w:firstLine="0"/>
              <w:jc w:val="right"/>
              <w:rPr>
                <w:sz w:val="24"/>
                <w:szCs w:val="24"/>
              </w:rPr>
            </w:pPr>
            <w:r w:rsidRPr="000E1C87">
              <w:rPr>
                <w:sz w:val="24"/>
                <w:szCs w:val="24"/>
              </w:rPr>
              <w:t>74 200,00</w:t>
            </w:r>
          </w:p>
        </w:tc>
      </w:tr>
      <w:tr w:rsidR="00510891" w:rsidRPr="000E1C87" w14:paraId="1B40DC24" w14:textId="77777777" w:rsidTr="00510891">
        <w:trPr>
          <w:trHeight w:val="20"/>
          <w:jc w:val="center"/>
        </w:trPr>
        <w:tc>
          <w:tcPr>
            <w:tcW w:w="1527" w:type="pct"/>
            <w:vMerge/>
            <w:shd w:val="clear" w:color="auto" w:fill="auto"/>
          </w:tcPr>
          <w:p w14:paraId="29F27DF7" w14:textId="77777777" w:rsidR="00D62EC3" w:rsidRPr="000E1C87" w:rsidRDefault="00D62EC3" w:rsidP="00D62EC3">
            <w:pPr>
              <w:ind w:firstLine="0"/>
              <w:jc w:val="left"/>
              <w:rPr>
                <w:sz w:val="24"/>
                <w:szCs w:val="24"/>
              </w:rPr>
            </w:pPr>
          </w:p>
        </w:tc>
        <w:tc>
          <w:tcPr>
            <w:tcW w:w="1067" w:type="pct"/>
            <w:shd w:val="clear" w:color="auto" w:fill="auto"/>
          </w:tcPr>
          <w:p w14:paraId="56D722FA" w14:textId="61CFB8AB" w:rsidR="00D62EC3" w:rsidRPr="000E1C87" w:rsidRDefault="00D62EC3" w:rsidP="00D62EC3">
            <w:pPr>
              <w:ind w:firstLine="0"/>
              <w:rPr>
                <w:sz w:val="24"/>
                <w:szCs w:val="24"/>
              </w:rPr>
            </w:pPr>
            <w:r w:rsidRPr="000E1C87">
              <w:rPr>
                <w:sz w:val="24"/>
                <w:szCs w:val="24"/>
              </w:rPr>
              <w:t>Многоэтажная жилая застройка</w:t>
            </w:r>
          </w:p>
        </w:tc>
        <w:tc>
          <w:tcPr>
            <w:tcW w:w="1183" w:type="pct"/>
            <w:shd w:val="clear" w:color="auto" w:fill="auto"/>
          </w:tcPr>
          <w:p w14:paraId="1665BE25" w14:textId="3765EDE4" w:rsidR="00D62EC3" w:rsidRPr="000E1C87" w:rsidRDefault="00300839" w:rsidP="00D62EC3">
            <w:pPr>
              <w:ind w:firstLine="0"/>
              <w:jc w:val="center"/>
              <w:rPr>
                <w:sz w:val="24"/>
                <w:szCs w:val="24"/>
              </w:rPr>
            </w:pPr>
            <w:r>
              <w:rPr>
                <w:sz w:val="24"/>
                <w:szCs w:val="24"/>
              </w:rPr>
              <w:t>м</w:t>
            </w:r>
            <w:r w:rsidRPr="00A94E4C">
              <w:rPr>
                <w:sz w:val="24"/>
                <w:szCs w:val="24"/>
                <w:vertAlign w:val="superscript"/>
              </w:rPr>
              <w:t>2</w:t>
            </w:r>
          </w:p>
        </w:tc>
        <w:tc>
          <w:tcPr>
            <w:tcW w:w="1223" w:type="pct"/>
            <w:shd w:val="clear" w:color="auto" w:fill="auto"/>
          </w:tcPr>
          <w:p w14:paraId="583C4571" w14:textId="64DCE3BF" w:rsidR="00D62EC3" w:rsidRPr="000E1C87" w:rsidRDefault="002D7BD1" w:rsidP="00D62EC3">
            <w:pPr>
              <w:ind w:firstLine="0"/>
              <w:jc w:val="right"/>
              <w:rPr>
                <w:sz w:val="24"/>
                <w:szCs w:val="24"/>
              </w:rPr>
            </w:pPr>
            <w:r w:rsidRPr="000E1C87">
              <w:rPr>
                <w:sz w:val="24"/>
                <w:szCs w:val="24"/>
              </w:rPr>
              <w:t>0,00</w:t>
            </w:r>
          </w:p>
        </w:tc>
      </w:tr>
    </w:tbl>
    <w:p w14:paraId="0BA0C159" w14:textId="22646D24" w:rsidR="00044F4B" w:rsidRDefault="00044F4B" w:rsidP="00044F4B"/>
    <w:p w14:paraId="01BBC244" w14:textId="507E0C77" w:rsidR="00365528" w:rsidRDefault="00365528" w:rsidP="00365528">
      <w:pPr>
        <w:pStyle w:val="4"/>
      </w:pPr>
      <w:r w:rsidRPr="00365528">
        <w:t xml:space="preserve">5.3.2.4. </w:t>
      </w:r>
      <w:r>
        <w:t>Предоставление земельных участков льготным категориям граждан</w:t>
      </w:r>
    </w:p>
    <w:p w14:paraId="36F97D82" w14:textId="386DF0F4" w:rsidR="008215F5" w:rsidRDefault="008215F5" w:rsidP="00A642D7">
      <w:r>
        <w:t>В границах Заневского городского поселения земельные участки (земли), находящиеся в муниципальной или неразграниченной государственной собственности, которые могут быть предоставлены отдельным категориям граждан в соответствии с областными законами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A642D7">
        <w:t xml:space="preserve"> отсутствуют</w:t>
      </w:r>
      <w:r>
        <w:t>.</w:t>
      </w:r>
      <w:r w:rsidR="00A642D7">
        <w:t xml:space="preserve"> </w:t>
      </w:r>
      <w:r>
        <w:t>Данный вывод основан на результатах анализа сложившейся градостроительной ситуации, землепользования, современного использования и ограничений использования территории.</w:t>
      </w:r>
    </w:p>
    <w:p w14:paraId="1C50BB98" w14:textId="77777777" w:rsidR="008215F5" w:rsidRDefault="008215F5" w:rsidP="008215F5">
      <w:r>
        <w:t>В соответствии с соглашением «О передаче осуществления части полномочий в сфере земельного законодательства Российской Федерации между администрацией муниципального образования «Заневское городское поселение» Всеволожского муниципального района Ленинградской области и администрацией муниципального образования «Всеволожский муниципальный район» Ленинградской области» от 30.12.2021 № 80/1.0-11 полномочиями по предоставлению земельных участков наделена администрация муниципального образования «Всеволожский муниципальный район» Ленинградской области.</w:t>
      </w:r>
    </w:p>
    <w:p w14:paraId="3620E5CC" w14:textId="6039881D" w:rsidR="00B55911" w:rsidRPr="000E1C87" w:rsidRDefault="008215F5" w:rsidP="008215F5">
      <w:pPr>
        <w:rPr>
          <w:rFonts w:eastAsiaTheme="majorEastAsia" w:cstheme="majorBidi"/>
          <w:b/>
          <w:szCs w:val="24"/>
        </w:rPr>
      </w:pPr>
      <w:r>
        <w:t>Письмом от 15.07.2022 № 4580/1.0-16 (копия прилагается) администрация Всеволожского муниципального района подтверждает, что с учетом отсутствия в границах Заневского городского поселения земельных участков для предоставления льготным категориям граждан в соответствии с законом Ленинградской области от 14.10.2008 № 105-оз и законом Ленинградской области от 17.07.2018 № 75-оз, земельные участки могу быть предоставлены в других муниципальных образованиях Всеволожского муниципального района Ленинградской области.</w:t>
      </w:r>
      <w:r w:rsidR="00B55911" w:rsidRPr="000E1C87">
        <w:br w:type="page"/>
      </w:r>
    </w:p>
    <w:p w14:paraId="795C0FF2" w14:textId="34526C52" w:rsidR="00EF1240" w:rsidRPr="000E1C87" w:rsidRDefault="00836B8B" w:rsidP="00EF1240">
      <w:pPr>
        <w:pStyle w:val="3"/>
      </w:pPr>
      <w:bookmarkStart w:id="154" w:name="_Toc105503174"/>
      <w:r w:rsidRPr="000E1C87">
        <w:t>5</w:t>
      </w:r>
      <w:r w:rsidR="00EF1240" w:rsidRPr="000E1C87">
        <w:t>.3.3. Социальная инфраструктура</w:t>
      </w:r>
      <w:bookmarkEnd w:id="154"/>
    </w:p>
    <w:p w14:paraId="59126506" w14:textId="74F8BCF8" w:rsidR="00553ACB" w:rsidRPr="000E1C87" w:rsidRDefault="00553ACB" w:rsidP="00553ACB">
      <w:pPr>
        <w:pStyle w:val="4"/>
        <w:rPr>
          <w:iCs w:val="0"/>
        </w:rPr>
      </w:pPr>
      <w:r w:rsidRPr="000E1C87">
        <w:rPr>
          <w:iCs w:val="0"/>
        </w:rPr>
        <w:t>5.3.3.1. Образование</w:t>
      </w:r>
    </w:p>
    <w:p w14:paraId="05766AD6" w14:textId="7FA5BCE9" w:rsidR="00AB775F" w:rsidRPr="000E1C87" w:rsidRDefault="00AB775F" w:rsidP="00AB775F">
      <w:pPr>
        <w:pStyle w:val="5"/>
      </w:pPr>
      <w:r w:rsidRPr="000E1C87">
        <w:t>5.3.3.1.1. Основные направления развития</w:t>
      </w:r>
    </w:p>
    <w:p w14:paraId="136BC4D1" w14:textId="0BD9F6F0" w:rsidR="008261BC" w:rsidRPr="000E1C87" w:rsidRDefault="008261BC" w:rsidP="008261BC">
      <w:r w:rsidRPr="000E1C87">
        <w:t>Вектор развития муниципальной системы образования задан в документах стратегического планирования, разработанных на федеральном</w:t>
      </w:r>
      <w:r w:rsidR="00D76FFB" w:rsidRPr="000E1C87">
        <w:t xml:space="preserve"> </w:t>
      </w:r>
      <w:r w:rsidRPr="000E1C87">
        <w:t xml:space="preserve">и региональном уровне. </w:t>
      </w:r>
    </w:p>
    <w:p w14:paraId="286A373B" w14:textId="77777777" w:rsidR="008261BC" w:rsidRPr="000E1C87" w:rsidRDefault="008261BC" w:rsidP="008261BC">
      <w:r w:rsidRPr="000E1C87">
        <w:t>Национальные цели развития Российской Федерации на период до 2030 года определены Указом Президента Российской Федерации от 21.07.2020 № 474. Основной целью для системы образования является обеспечение возможности для самореализации и развития талантов.</w:t>
      </w:r>
    </w:p>
    <w:p w14:paraId="0DD599D8" w14:textId="77777777" w:rsidR="008261BC" w:rsidRPr="000E1C87" w:rsidRDefault="008261BC" w:rsidP="008261BC">
      <w:r w:rsidRPr="000E1C87">
        <w:t>В целях достижения национальных целей распоряжением Правительства Российской Федерации от 01.10.2021 № 2765-р утвержден Единый план по достижению национальных целей развития Российской Федерации на период до 2024 года и на плановый период до 2030 года.</w:t>
      </w:r>
    </w:p>
    <w:p w14:paraId="567BAAEA" w14:textId="5F2C7361" w:rsidR="008261BC" w:rsidRPr="000E1C87" w:rsidRDefault="008261BC" w:rsidP="008261BC">
      <w:r w:rsidRPr="000E1C87">
        <w:t xml:space="preserve">Распоряжением Правительства Российской Федерации от 06.10.2021 № 2816-р утверждены Стратегические инициативы социально-экономического развития Российской Федерации до 2030 </w:t>
      </w:r>
      <w:r w:rsidR="00D76FFB" w:rsidRPr="000E1C87">
        <w:t xml:space="preserve">года. </w:t>
      </w:r>
      <w:r w:rsidRPr="000E1C87">
        <w:t xml:space="preserve">Указом Президента РФ от 02.07.2021 № 400 утверждена Стратегия национальной безопасности Российской Федерации. </w:t>
      </w:r>
    </w:p>
    <w:p w14:paraId="6158BCBB" w14:textId="24F4AB4B" w:rsidR="008261BC" w:rsidRPr="000E1C87" w:rsidRDefault="008261BC" w:rsidP="008261BC">
      <w:r w:rsidRPr="000E1C87">
        <w:t>Положения указанных документов определяют образование в качестве одного из стратегических национальных приоритетов, а стратегической целью государственной политики в области образования</w:t>
      </w:r>
      <w:r w:rsidR="00D771CC">
        <w:t xml:space="preserve"> – </w:t>
      </w:r>
      <w:r w:rsidRPr="000E1C87">
        <w:t>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включая обеспечение возможности для самореализации и развития его талантов.</w:t>
      </w:r>
    </w:p>
    <w:p w14:paraId="244D3717" w14:textId="77777777" w:rsidR="008261BC" w:rsidRPr="000E1C87" w:rsidRDefault="008261BC" w:rsidP="008261BC">
      <w:r w:rsidRPr="000E1C87">
        <w:t>Инструментами достижения данной стратегической цели являются:</w:t>
      </w:r>
    </w:p>
    <w:p w14:paraId="41472913" w14:textId="77777777" w:rsidR="008261BC" w:rsidRPr="000E1C87" w:rsidRDefault="008261BC" w:rsidP="009A3585">
      <w:pPr>
        <w:numPr>
          <w:ilvl w:val="0"/>
          <w:numId w:val="54"/>
        </w:numPr>
        <w:ind w:left="0" w:firstLine="709"/>
      </w:pPr>
      <w:r w:rsidRPr="000E1C87">
        <w:t xml:space="preserve">возрастание роли человеческого капитала как основного фактора экономического развития; </w:t>
      </w:r>
    </w:p>
    <w:p w14:paraId="61FF8ED3" w14:textId="77777777" w:rsidR="008261BC" w:rsidRPr="000E1C87" w:rsidRDefault="008261BC" w:rsidP="009A3585">
      <w:pPr>
        <w:numPr>
          <w:ilvl w:val="0"/>
          <w:numId w:val="54"/>
        </w:numPr>
        <w:ind w:left="0" w:firstLine="709"/>
      </w:pPr>
      <w:r w:rsidRPr="000E1C87">
        <w:t xml:space="preserve">повышение качества общего, развитие образовательной инфраструктуры в целях обеспечения безопасности, повышения качества и доступности услуг в социальной сфере с ориентацией их на эффективное удовлетворение запросов и потребностей людей; </w:t>
      </w:r>
    </w:p>
    <w:p w14:paraId="24171516" w14:textId="77777777" w:rsidR="008261BC" w:rsidRPr="000E1C87" w:rsidRDefault="008261BC" w:rsidP="009A3585">
      <w:pPr>
        <w:numPr>
          <w:ilvl w:val="0"/>
          <w:numId w:val="54"/>
        </w:numPr>
        <w:ind w:left="0" w:firstLine="709"/>
      </w:pPr>
      <w:r w:rsidRPr="000E1C87">
        <w:t>формирование целостной системы воспроизводства кадров для научно-технологического развития страны.</w:t>
      </w:r>
    </w:p>
    <w:p w14:paraId="2490BE11" w14:textId="77777777" w:rsidR="008261BC" w:rsidRPr="000E1C87" w:rsidRDefault="008261BC" w:rsidP="008261BC">
      <w:r w:rsidRPr="000E1C87">
        <w:t>При этом также сохраняют свою актуальность достижение и удержание на достигнутом уровне показателей социальной политики, определенных в Указах Президента Российской Федерации:</w:t>
      </w:r>
    </w:p>
    <w:p w14:paraId="5FD85A2E" w14:textId="3EFC69DB" w:rsidR="008261BC" w:rsidRPr="000E1C87" w:rsidRDefault="008261BC" w:rsidP="009A3585">
      <w:pPr>
        <w:numPr>
          <w:ilvl w:val="0"/>
          <w:numId w:val="54"/>
        </w:numPr>
        <w:ind w:left="0" w:firstLine="709"/>
      </w:pPr>
      <w:r w:rsidRPr="000E1C87">
        <w:t xml:space="preserve">от 07.05.2012 №597 </w:t>
      </w:r>
      <w:r w:rsidR="00D27EF2" w:rsidRPr="000E1C87">
        <w:t>“</w:t>
      </w:r>
      <w:r w:rsidRPr="000E1C87">
        <w:t>О мероприятиях по реализации государственной социальной политики</w:t>
      </w:r>
      <w:r w:rsidR="00D27EF2" w:rsidRPr="000E1C87">
        <w:t>”</w:t>
      </w:r>
      <w:r w:rsidRPr="000E1C87">
        <w:t xml:space="preserve">; </w:t>
      </w:r>
    </w:p>
    <w:p w14:paraId="0A0885E8" w14:textId="367FF501" w:rsidR="008261BC" w:rsidRPr="000E1C87" w:rsidRDefault="008261BC" w:rsidP="009A3585">
      <w:pPr>
        <w:numPr>
          <w:ilvl w:val="0"/>
          <w:numId w:val="54"/>
        </w:numPr>
        <w:ind w:left="0" w:firstLine="709"/>
      </w:pPr>
      <w:r w:rsidRPr="000E1C87">
        <w:t xml:space="preserve">от 29.05.2017 №240 </w:t>
      </w:r>
      <w:r w:rsidR="00D27EF2" w:rsidRPr="000E1C87">
        <w:t>“</w:t>
      </w:r>
      <w:r w:rsidRPr="000E1C87">
        <w:t>Об объявлении в Российской Федерации Десятилетия детства</w:t>
      </w:r>
      <w:r w:rsidR="00D27EF2" w:rsidRPr="000E1C87">
        <w:t>”</w:t>
      </w:r>
      <w:r w:rsidRPr="000E1C87">
        <w:t>;</w:t>
      </w:r>
    </w:p>
    <w:p w14:paraId="0405DE0A" w14:textId="2186612E" w:rsidR="008261BC" w:rsidRPr="000E1C87" w:rsidRDefault="008261BC" w:rsidP="009A3585">
      <w:pPr>
        <w:numPr>
          <w:ilvl w:val="0"/>
          <w:numId w:val="54"/>
        </w:numPr>
        <w:ind w:left="0" w:firstLine="709"/>
      </w:pPr>
      <w:r w:rsidRPr="000E1C87">
        <w:t xml:space="preserve">Установление Указом Президента Российской Федерации от 21.07.2020 №474 </w:t>
      </w:r>
      <w:r w:rsidR="00D27EF2" w:rsidRPr="000E1C87">
        <w:t>“</w:t>
      </w:r>
      <w:r w:rsidRPr="000E1C87">
        <w:t>О национальных целях развития России до 2030 года</w:t>
      </w:r>
      <w:r w:rsidR="00D27EF2" w:rsidRPr="000E1C87">
        <w:t>”</w:t>
      </w:r>
      <w:r w:rsidRPr="000E1C87">
        <w:t xml:space="preserve"> национальных целей развития Российской Федерации задало ориентир среднесрочного планирования и прогнозирования в отраслях экономики, в </w:t>
      </w:r>
      <w:r w:rsidR="00D76FFB" w:rsidRPr="000E1C87">
        <w:t>т. ч.</w:t>
      </w:r>
      <w:r w:rsidRPr="000E1C87">
        <w:t xml:space="preserve"> в отрасли </w:t>
      </w:r>
      <w:r w:rsidR="00D27EF2" w:rsidRPr="000E1C87">
        <w:t>“</w:t>
      </w:r>
      <w:r w:rsidRPr="000E1C87">
        <w:t>Образование</w:t>
      </w:r>
      <w:r w:rsidR="00D27EF2" w:rsidRPr="000E1C87">
        <w:t>”</w:t>
      </w:r>
      <w:r w:rsidRPr="000E1C87">
        <w:t>.</w:t>
      </w:r>
    </w:p>
    <w:p w14:paraId="7023E76B" w14:textId="44E420E8" w:rsidR="008261BC" w:rsidRPr="000E1C87" w:rsidRDefault="008261BC" w:rsidP="008261BC">
      <w:r w:rsidRPr="000E1C87">
        <w:t>В качестве</w:t>
      </w:r>
      <w:r w:rsidR="00D76FFB" w:rsidRPr="000E1C87">
        <w:t xml:space="preserve"> </w:t>
      </w:r>
      <w:r w:rsidRPr="000E1C87">
        <w:t xml:space="preserve">основного инструмента достижения национальных целей по отрасли </w:t>
      </w:r>
      <w:r w:rsidR="00D27EF2" w:rsidRPr="000E1C87">
        <w:t>“</w:t>
      </w:r>
      <w:r w:rsidRPr="000E1C87">
        <w:t>Образование</w:t>
      </w:r>
      <w:r w:rsidR="00D27EF2" w:rsidRPr="000E1C87">
        <w:t>”</w:t>
      </w:r>
      <w:r w:rsidRPr="000E1C87">
        <w:t xml:space="preserve"> выступает национальный проект </w:t>
      </w:r>
      <w:r w:rsidR="00D27EF2" w:rsidRPr="000E1C87">
        <w:t>“</w:t>
      </w:r>
      <w:r w:rsidRPr="000E1C87">
        <w:t>Образование</w:t>
      </w:r>
      <w:r w:rsidR="00D27EF2" w:rsidRPr="000E1C87">
        <w:t>”</w:t>
      </w:r>
      <w:r w:rsidRPr="000E1C87">
        <w:t>, утвержденный протоколом президиума Совета при Президенте Российской Федерации по стратегическому развитию и национальным проектам от 24.12.2018 №16.</w:t>
      </w:r>
    </w:p>
    <w:p w14:paraId="2C71E025" w14:textId="4099B7CF" w:rsidR="008261BC" w:rsidRPr="000E1C87" w:rsidRDefault="008261BC" w:rsidP="008261BC">
      <w:r w:rsidRPr="000E1C87">
        <w:t xml:space="preserve">В рамках национальной цели </w:t>
      </w:r>
      <w:r w:rsidR="00D27EF2" w:rsidRPr="000E1C87">
        <w:t>“</w:t>
      </w:r>
      <w:r w:rsidRPr="000E1C87">
        <w:t>Возможности для самореализации и развития талантов</w:t>
      </w:r>
      <w:r w:rsidR="00D27EF2" w:rsidRPr="000E1C87">
        <w:t>”</w:t>
      </w:r>
      <w:r w:rsidRPr="000E1C87">
        <w:t xml:space="preserve"> целевыми показателями, характеризующими ее достижение к 2030 году, являются:</w:t>
      </w:r>
    </w:p>
    <w:p w14:paraId="27B0B10D" w14:textId="77777777" w:rsidR="008261BC" w:rsidRPr="000E1C87" w:rsidRDefault="008261BC" w:rsidP="009A3585">
      <w:pPr>
        <w:numPr>
          <w:ilvl w:val="0"/>
          <w:numId w:val="54"/>
        </w:numPr>
        <w:ind w:left="0" w:firstLine="709"/>
      </w:pPr>
      <w:r w:rsidRPr="000E1C87">
        <w:t>вхождение Российской Федерации в число десяти ведущих стран мира по качеству общего образования;</w:t>
      </w:r>
    </w:p>
    <w:p w14:paraId="40850FBF" w14:textId="77777777" w:rsidR="008261BC" w:rsidRPr="000E1C87" w:rsidRDefault="008261BC" w:rsidP="009A3585">
      <w:pPr>
        <w:numPr>
          <w:ilvl w:val="0"/>
          <w:numId w:val="54"/>
        </w:numPr>
        <w:ind w:left="0" w:firstLine="709"/>
      </w:pPr>
      <w:r w:rsidRPr="000E1C87">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4BB9EBED" w14:textId="77777777" w:rsidR="008261BC" w:rsidRPr="000E1C87" w:rsidRDefault="008261BC" w:rsidP="009A3585">
      <w:pPr>
        <w:numPr>
          <w:ilvl w:val="0"/>
          <w:numId w:val="54"/>
        </w:numPr>
        <w:ind w:left="0" w:firstLine="709"/>
      </w:pPr>
      <w:r w:rsidRPr="000E1C87">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369CBF43" w14:textId="77777777" w:rsidR="008261BC" w:rsidRPr="000E1C87" w:rsidRDefault="008261BC" w:rsidP="009A3585">
      <w:pPr>
        <w:numPr>
          <w:ilvl w:val="0"/>
          <w:numId w:val="54"/>
        </w:numPr>
        <w:ind w:left="0" w:firstLine="709"/>
      </w:pPr>
      <w:r w:rsidRPr="000E1C87">
        <w:t>обеспечение присутствия Российской Федерации в числе десяти ведущих стран мира по объему научных исследований и разработок, в том числе за счет создания эффективной системы высшего образования;</w:t>
      </w:r>
    </w:p>
    <w:p w14:paraId="366230DA" w14:textId="77777777" w:rsidR="008261BC" w:rsidRPr="000E1C87" w:rsidRDefault="008261BC" w:rsidP="009A3585">
      <w:pPr>
        <w:numPr>
          <w:ilvl w:val="0"/>
          <w:numId w:val="54"/>
        </w:numPr>
        <w:ind w:left="0" w:firstLine="709"/>
      </w:pPr>
      <w:r w:rsidRPr="000E1C87">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14:paraId="6FF8E7EB" w14:textId="3B00CDCF" w:rsidR="008261BC" w:rsidRPr="000E1C87" w:rsidRDefault="008261BC" w:rsidP="008261BC">
      <w:r w:rsidRPr="000E1C87">
        <w:t xml:space="preserve">На региональном уровне приоритеты развития системы образования определяются следующими документами: </w:t>
      </w:r>
    </w:p>
    <w:p w14:paraId="3AE62293" w14:textId="77777777" w:rsidR="008261BC" w:rsidRPr="000E1C87" w:rsidRDefault="008261BC" w:rsidP="009A3585">
      <w:pPr>
        <w:numPr>
          <w:ilvl w:val="0"/>
          <w:numId w:val="54"/>
        </w:numPr>
        <w:ind w:left="0" w:firstLine="709"/>
      </w:pPr>
      <w:r w:rsidRPr="000E1C87">
        <w:t>Стратегией социально-экономического развития Ленинградской области до 2030 года (утверждена областным законом от 08.08.2016 №76-оз);</w:t>
      </w:r>
    </w:p>
    <w:p w14:paraId="29C93327" w14:textId="77777777" w:rsidR="008261BC" w:rsidRPr="000E1C87" w:rsidRDefault="008261BC" w:rsidP="009A3585">
      <w:pPr>
        <w:numPr>
          <w:ilvl w:val="0"/>
          <w:numId w:val="54"/>
        </w:numPr>
        <w:ind w:left="0" w:firstLine="709"/>
      </w:pPr>
      <w:r w:rsidRPr="000E1C87">
        <w:t>дополнительными социальными гарантиями и стандартами в Ленинградской области (утверждены Областным законом Ленинградской области от 22.03.2021 №31-оз);</w:t>
      </w:r>
    </w:p>
    <w:p w14:paraId="26BC192A" w14:textId="77777777" w:rsidR="008261BC" w:rsidRPr="000E1C87" w:rsidRDefault="008261BC" w:rsidP="009A3585">
      <w:pPr>
        <w:numPr>
          <w:ilvl w:val="0"/>
          <w:numId w:val="54"/>
        </w:numPr>
        <w:ind w:left="0" w:firstLine="709"/>
      </w:pPr>
      <w:r w:rsidRPr="000E1C87">
        <w:t>Концепцией комплексной безопасности детства Ленинградской области и План мероприятий по реализации Концепции безопасности детства Ленинградской области до 2025 года (утверждены распоряжением Правительства Ленинградской области от 10.08.2021 №511-р).</w:t>
      </w:r>
    </w:p>
    <w:p w14:paraId="191E2A5D" w14:textId="77777777" w:rsidR="008261BC" w:rsidRPr="000E1C87" w:rsidRDefault="008261BC" w:rsidP="008261BC">
      <w:r w:rsidRPr="000E1C87">
        <w:t>В соответствии со стратегическими документами федерального и регионального уровня сформулирована цель Муниципальной программы: обеспечение возможности для самореализации обучающихся Всеволожского муниципального района и развития их талантов.</w:t>
      </w:r>
    </w:p>
    <w:p w14:paraId="354BFDEA" w14:textId="77777777" w:rsidR="008261BC" w:rsidRPr="000E1C87" w:rsidRDefault="008261BC" w:rsidP="008261BC">
      <w:r w:rsidRPr="000E1C87">
        <w:t>В результате реализации мероприятий Муниципальной программы будут решены задачи:</w:t>
      </w:r>
    </w:p>
    <w:p w14:paraId="3F58C277" w14:textId="3E58D3A6" w:rsidR="008261BC" w:rsidRPr="000E1C87" w:rsidRDefault="008261BC" w:rsidP="009A3585">
      <w:pPr>
        <w:numPr>
          <w:ilvl w:val="0"/>
          <w:numId w:val="54"/>
        </w:numPr>
        <w:ind w:left="0" w:firstLine="709"/>
      </w:pPr>
      <w:r w:rsidRPr="000E1C87">
        <w:t>- по созданию условий для получения доступного качественного образования в условиях,</w:t>
      </w:r>
      <w:r w:rsidR="00D76FFB" w:rsidRPr="000E1C87">
        <w:t xml:space="preserve"> </w:t>
      </w:r>
      <w:r w:rsidRPr="000E1C87">
        <w:t>отвечающих современным требованиям,</w:t>
      </w:r>
    </w:p>
    <w:p w14:paraId="4B291B82" w14:textId="77777777" w:rsidR="008261BC" w:rsidRPr="000E1C87" w:rsidRDefault="008261BC" w:rsidP="009A3585">
      <w:pPr>
        <w:numPr>
          <w:ilvl w:val="0"/>
          <w:numId w:val="54"/>
        </w:numPr>
        <w:ind w:left="0" w:firstLine="709"/>
      </w:pPr>
      <w:r w:rsidRPr="000E1C87">
        <w:t>- по формированию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0311209F" w14:textId="77777777" w:rsidR="008261BC" w:rsidRPr="000E1C87" w:rsidRDefault="008261BC" w:rsidP="009A3585">
      <w:pPr>
        <w:numPr>
          <w:ilvl w:val="0"/>
          <w:numId w:val="54"/>
        </w:numPr>
        <w:ind w:left="0" w:firstLine="709"/>
      </w:pPr>
      <w:r w:rsidRPr="000E1C87">
        <w:t>- по созданию условий для воспитания гармонично развитой и социально ответственной личности на основе духовно-нравственных ценностей, исторических и национально-культурных традиций Ленинградской области и Российской Федерации,</w:t>
      </w:r>
    </w:p>
    <w:p w14:paraId="431D37CC" w14:textId="77777777" w:rsidR="008261BC" w:rsidRPr="000E1C87" w:rsidRDefault="008261BC" w:rsidP="009A3585">
      <w:pPr>
        <w:numPr>
          <w:ilvl w:val="0"/>
          <w:numId w:val="54"/>
        </w:numPr>
        <w:ind w:left="0" w:firstLine="709"/>
      </w:pPr>
      <w:r w:rsidRPr="000E1C87">
        <w:t>- по повышению уровня профессионального мастерства педагогических работников в рамках дополнительного образования.</w:t>
      </w:r>
    </w:p>
    <w:p w14:paraId="144D42D7" w14:textId="4606C692" w:rsidR="00AB775F" w:rsidRPr="000E1C87" w:rsidRDefault="00AB775F" w:rsidP="00AB775F"/>
    <w:p w14:paraId="7A270222" w14:textId="77777777" w:rsidR="008261BC" w:rsidRPr="000E1C87" w:rsidRDefault="008261BC">
      <w:pPr>
        <w:spacing w:after="160" w:line="259" w:lineRule="auto"/>
        <w:ind w:firstLine="0"/>
        <w:jc w:val="left"/>
        <w:rPr>
          <w:rFonts w:ascii="Times New Roman CYR" w:eastAsiaTheme="majorEastAsia" w:hAnsi="Times New Roman CYR" w:cstheme="majorBidi"/>
          <w:b/>
        </w:rPr>
      </w:pPr>
      <w:r w:rsidRPr="000E1C87">
        <w:br w:type="page"/>
      </w:r>
    </w:p>
    <w:p w14:paraId="0CFCAB81" w14:textId="0005D0C7" w:rsidR="008261BC" w:rsidRPr="000E1C87" w:rsidRDefault="008261BC" w:rsidP="008261BC">
      <w:pPr>
        <w:pStyle w:val="5"/>
      </w:pPr>
      <w:r w:rsidRPr="000E1C87">
        <w:t>5.3.3.1.2. Обеспеченность объектами образования</w:t>
      </w:r>
    </w:p>
    <w:p w14:paraId="21F92A01" w14:textId="77777777" w:rsidR="00553ACB" w:rsidRPr="000E1C87" w:rsidRDefault="00553ACB" w:rsidP="00553ACB">
      <w:pPr>
        <w:rPr>
          <w:szCs w:val="28"/>
        </w:rPr>
      </w:pPr>
      <w:r w:rsidRPr="000E1C87">
        <w:rPr>
          <w:szCs w:val="28"/>
        </w:rPr>
        <w:t xml:space="preserve">В соответствии с местными нормативами градостроительного проектирования Ленинградской области, обеспеченность местами в детских дошкольных учреждениях на территории сельских поселений, расположенных в зоне А интенсивной урбанизации в системе расселения Ленинградской области, должна составлять 60 мест на 1000 жителей, максимально допустимый уровень территориальной доступности дошкольных образовательных организаций: </w:t>
      </w:r>
    </w:p>
    <w:p w14:paraId="6ECD2FB1" w14:textId="77777777" w:rsidR="00553ACB" w:rsidRPr="000E1C87" w:rsidRDefault="00553ACB" w:rsidP="009A3585">
      <w:pPr>
        <w:numPr>
          <w:ilvl w:val="0"/>
          <w:numId w:val="53"/>
        </w:numPr>
        <w:ind w:left="1276" w:hanging="567"/>
        <w:rPr>
          <w:szCs w:val="28"/>
        </w:rPr>
      </w:pPr>
      <w:r w:rsidRPr="000E1C87">
        <w:rPr>
          <w:szCs w:val="28"/>
        </w:rPr>
        <w:t>многоэтажная жилая застройка – 300 м;</w:t>
      </w:r>
    </w:p>
    <w:p w14:paraId="50AB9681" w14:textId="77777777" w:rsidR="00553ACB" w:rsidRPr="000E1C87" w:rsidRDefault="00553ACB" w:rsidP="009A3585">
      <w:pPr>
        <w:numPr>
          <w:ilvl w:val="0"/>
          <w:numId w:val="53"/>
        </w:numPr>
        <w:ind w:left="1276" w:hanging="567"/>
        <w:rPr>
          <w:szCs w:val="28"/>
        </w:rPr>
      </w:pPr>
      <w:r w:rsidRPr="000E1C87">
        <w:rPr>
          <w:szCs w:val="28"/>
        </w:rPr>
        <w:t>среднеэтажная жилая застройка – 400 м;</w:t>
      </w:r>
    </w:p>
    <w:p w14:paraId="61B9C0C8" w14:textId="77777777" w:rsidR="00553ACB" w:rsidRPr="000E1C87" w:rsidRDefault="00553ACB" w:rsidP="009A3585">
      <w:pPr>
        <w:numPr>
          <w:ilvl w:val="0"/>
          <w:numId w:val="53"/>
        </w:numPr>
        <w:ind w:left="1276" w:hanging="567"/>
        <w:rPr>
          <w:szCs w:val="28"/>
        </w:rPr>
      </w:pPr>
      <w:r w:rsidRPr="000E1C87">
        <w:rPr>
          <w:szCs w:val="28"/>
        </w:rPr>
        <w:t>малоэтажная жилая застройка – 500 м.</w:t>
      </w:r>
    </w:p>
    <w:p w14:paraId="2E25A468" w14:textId="77777777" w:rsidR="00553ACB" w:rsidRPr="000E1C87" w:rsidRDefault="00553ACB" w:rsidP="00553ACB">
      <w:pPr>
        <w:rPr>
          <w:szCs w:val="28"/>
        </w:rPr>
      </w:pPr>
    </w:p>
    <w:p w14:paraId="7520E4E6" w14:textId="77777777" w:rsidR="00553ACB" w:rsidRPr="000E1C87" w:rsidRDefault="00553ACB" w:rsidP="00553ACB">
      <w:pPr>
        <w:rPr>
          <w:szCs w:val="28"/>
        </w:rPr>
      </w:pPr>
      <w:r w:rsidRPr="000E1C87">
        <w:rPr>
          <w:szCs w:val="28"/>
        </w:rPr>
        <w:t>Обеспеченность местами в общеобразовательных учреждениях должна составлять 91 место на 1000 жителей, максимально допустимый уровень территориальной доступности общеобразовательных организаций:</w:t>
      </w:r>
    </w:p>
    <w:p w14:paraId="09FA3176" w14:textId="77777777" w:rsidR="00553ACB" w:rsidRPr="000E1C87" w:rsidRDefault="00553ACB" w:rsidP="009A3585">
      <w:pPr>
        <w:numPr>
          <w:ilvl w:val="0"/>
          <w:numId w:val="53"/>
        </w:numPr>
        <w:ind w:left="1276" w:hanging="567"/>
        <w:rPr>
          <w:szCs w:val="28"/>
        </w:rPr>
      </w:pPr>
      <w:r w:rsidRPr="000E1C87">
        <w:rPr>
          <w:szCs w:val="28"/>
        </w:rPr>
        <w:t>общеобразовательные организации I и II ступеней обучения – 400 м;</w:t>
      </w:r>
    </w:p>
    <w:p w14:paraId="5E48308A" w14:textId="77777777" w:rsidR="00553ACB" w:rsidRPr="000E1C87" w:rsidRDefault="00553ACB" w:rsidP="009A3585">
      <w:pPr>
        <w:numPr>
          <w:ilvl w:val="0"/>
          <w:numId w:val="53"/>
        </w:numPr>
        <w:ind w:left="1276" w:hanging="567"/>
        <w:rPr>
          <w:szCs w:val="28"/>
        </w:rPr>
      </w:pPr>
      <w:r w:rsidRPr="000E1C87">
        <w:rPr>
          <w:szCs w:val="28"/>
        </w:rPr>
        <w:t>общеобразовательные организации III ступени обучения – 500 м.</w:t>
      </w:r>
    </w:p>
    <w:p w14:paraId="127B1293" w14:textId="60BF6346" w:rsidR="00553ACB" w:rsidRPr="000E1C87" w:rsidRDefault="00553ACB" w:rsidP="00553ACB">
      <w:pPr>
        <w:rPr>
          <w:szCs w:val="28"/>
        </w:rPr>
      </w:pPr>
      <w:r w:rsidRPr="000E1C87">
        <w:rPr>
          <w:szCs w:val="28"/>
        </w:rPr>
        <w:t>Расчет потребности в объектах образования привед</w:t>
      </w:r>
      <w:r w:rsidR="00344669">
        <w:rPr>
          <w:szCs w:val="28"/>
        </w:rPr>
        <w:t>е</w:t>
      </w:r>
      <w:r w:rsidRPr="000E1C87">
        <w:rPr>
          <w:szCs w:val="28"/>
        </w:rPr>
        <w:t xml:space="preserve">н в таблице </w:t>
      </w:r>
      <w:r w:rsidR="00400FA5" w:rsidRPr="000E1C87">
        <w:rPr>
          <w:szCs w:val="28"/>
        </w:rPr>
        <w:t>37</w:t>
      </w:r>
      <w:r w:rsidRPr="000E1C87">
        <w:rPr>
          <w:szCs w:val="28"/>
        </w:rPr>
        <w:t>.</w:t>
      </w:r>
    </w:p>
    <w:p w14:paraId="15305237" w14:textId="77777777" w:rsidR="009C675A" w:rsidRPr="000E1C87" w:rsidRDefault="009C675A" w:rsidP="00553ACB">
      <w:pPr>
        <w:rPr>
          <w:szCs w:val="28"/>
        </w:rPr>
      </w:pPr>
    </w:p>
    <w:p w14:paraId="1CC229AE" w14:textId="2F1202C6" w:rsidR="009C675A" w:rsidRPr="000E1C87" w:rsidRDefault="009C675A" w:rsidP="009C675A">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37</w:t>
      </w:r>
      <w:r w:rsidR="00720BBC" w:rsidRPr="000E1C87">
        <w:rPr>
          <w:iCs w:val="0"/>
          <w:noProof/>
        </w:rPr>
        <w:fldChar w:fldCharType="end"/>
      </w:r>
      <w:r w:rsidRPr="000E1C87">
        <w:rPr>
          <w:iCs w:val="0"/>
        </w:rPr>
        <w:t>. Расчет потребности территорий населенных пунктов в объектах образования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013"/>
        <w:gridCol w:w="1305"/>
        <w:gridCol w:w="1015"/>
        <w:gridCol w:w="1738"/>
        <w:gridCol w:w="1590"/>
        <w:gridCol w:w="1590"/>
      </w:tblGrid>
      <w:tr w:rsidR="00510891" w:rsidRPr="000E1C87" w14:paraId="321FBF75" w14:textId="05E826F1" w:rsidTr="00510891">
        <w:trPr>
          <w:trHeight w:val="1104"/>
          <w:jc w:val="center"/>
        </w:trPr>
        <w:tc>
          <w:tcPr>
            <w:tcW w:w="1041" w:type="pct"/>
            <w:shd w:val="clear" w:color="auto" w:fill="auto"/>
            <w:hideMark/>
          </w:tcPr>
          <w:p w14:paraId="5FC5B4FA" w14:textId="77777777" w:rsidR="008261BC" w:rsidRPr="000E1C87" w:rsidRDefault="008261BC" w:rsidP="009F2E30">
            <w:pPr>
              <w:ind w:firstLine="0"/>
              <w:jc w:val="center"/>
              <w:rPr>
                <w:sz w:val="24"/>
                <w:szCs w:val="24"/>
              </w:rPr>
            </w:pPr>
            <w:r w:rsidRPr="000E1C87">
              <w:rPr>
                <w:sz w:val="24"/>
                <w:szCs w:val="24"/>
              </w:rPr>
              <w:t>Объекты</w:t>
            </w:r>
          </w:p>
        </w:tc>
        <w:tc>
          <w:tcPr>
            <w:tcW w:w="486" w:type="pct"/>
            <w:shd w:val="clear" w:color="auto" w:fill="auto"/>
            <w:hideMark/>
          </w:tcPr>
          <w:p w14:paraId="3EBCC093" w14:textId="77777777" w:rsidR="008261BC" w:rsidRPr="000E1C87" w:rsidRDefault="008261BC" w:rsidP="009F2E30">
            <w:pPr>
              <w:ind w:firstLine="0"/>
              <w:jc w:val="center"/>
              <w:rPr>
                <w:sz w:val="24"/>
                <w:szCs w:val="24"/>
              </w:rPr>
            </w:pPr>
            <w:r w:rsidRPr="000E1C87">
              <w:rPr>
                <w:sz w:val="24"/>
                <w:szCs w:val="24"/>
              </w:rPr>
              <w:t>Единица измерения</w:t>
            </w:r>
          </w:p>
        </w:tc>
        <w:tc>
          <w:tcPr>
            <w:tcW w:w="626" w:type="pct"/>
            <w:shd w:val="clear" w:color="auto" w:fill="auto"/>
            <w:hideMark/>
          </w:tcPr>
          <w:p w14:paraId="6A349480" w14:textId="77777777" w:rsidR="008261BC" w:rsidRPr="000E1C87" w:rsidRDefault="008261BC" w:rsidP="009F2E30">
            <w:pPr>
              <w:ind w:firstLine="0"/>
              <w:jc w:val="center"/>
              <w:rPr>
                <w:sz w:val="24"/>
                <w:szCs w:val="24"/>
              </w:rPr>
            </w:pPr>
            <w:r w:rsidRPr="000E1C87">
              <w:rPr>
                <w:sz w:val="24"/>
                <w:szCs w:val="24"/>
              </w:rPr>
              <w:t>Обеспеченность на 1000 жителей</w:t>
            </w:r>
          </w:p>
        </w:tc>
        <w:tc>
          <w:tcPr>
            <w:tcW w:w="487" w:type="pct"/>
            <w:shd w:val="clear" w:color="auto" w:fill="auto"/>
          </w:tcPr>
          <w:p w14:paraId="7E31EF2D" w14:textId="77777777" w:rsidR="008261BC" w:rsidRPr="000E1C87" w:rsidRDefault="008261BC" w:rsidP="009F2E30">
            <w:pPr>
              <w:ind w:firstLine="0"/>
              <w:jc w:val="center"/>
              <w:rPr>
                <w:sz w:val="24"/>
                <w:szCs w:val="24"/>
              </w:rPr>
            </w:pPr>
            <w:r w:rsidRPr="000E1C87">
              <w:rPr>
                <w:sz w:val="24"/>
                <w:szCs w:val="24"/>
              </w:rPr>
              <w:t>Население</w:t>
            </w:r>
          </w:p>
        </w:tc>
        <w:tc>
          <w:tcPr>
            <w:tcW w:w="834" w:type="pct"/>
            <w:shd w:val="clear" w:color="auto" w:fill="auto"/>
          </w:tcPr>
          <w:p w14:paraId="5CB19B24" w14:textId="77777777" w:rsidR="008261BC" w:rsidRPr="000E1C87" w:rsidRDefault="008261BC" w:rsidP="009F2E30">
            <w:pPr>
              <w:ind w:firstLine="0"/>
              <w:jc w:val="center"/>
              <w:rPr>
                <w:sz w:val="24"/>
                <w:szCs w:val="24"/>
              </w:rPr>
            </w:pPr>
            <w:r w:rsidRPr="000E1C87">
              <w:rPr>
                <w:sz w:val="24"/>
                <w:szCs w:val="24"/>
              </w:rPr>
              <w:t>Общее количество ед.</w:t>
            </w:r>
          </w:p>
          <w:p w14:paraId="24998F6B" w14:textId="77777777" w:rsidR="008261BC" w:rsidRPr="000E1C87" w:rsidRDefault="008261BC" w:rsidP="008261BC">
            <w:pPr>
              <w:ind w:firstLine="0"/>
              <w:jc w:val="center"/>
              <w:rPr>
                <w:sz w:val="24"/>
                <w:szCs w:val="24"/>
              </w:rPr>
            </w:pPr>
            <w:r w:rsidRPr="000E1C87">
              <w:rPr>
                <w:sz w:val="24"/>
                <w:szCs w:val="24"/>
              </w:rPr>
              <w:t>на расчетный срок</w:t>
            </w:r>
          </w:p>
        </w:tc>
        <w:tc>
          <w:tcPr>
            <w:tcW w:w="763" w:type="pct"/>
          </w:tcPr>
          <w:p w14:paraId="004D0ACE" w14:textId="27F7DE73" w:rsidR="008261BC" w:rsidRPr="000E1C87" w:rsidRDefault="008261BC" w:rsidP="009F2E30">
            <w:pPr>
              <w:ind w:firstLine="0"/>
              <w:jc w:val="center"/>
              <w:rPr>
                <w:sz w:val="24"/>
                <w:szCs w:val="24"/>
              </w:rPr>
            </w:pPr>
            <w:r w:rsidRPr="000E1C87">
              <w:rPr>
                <w:sz w:val="24"/>
                <w:szCs w:val="24"/>
              </w:rPr>
              <w:t>Существующее количество</w:t>
            </w:r>
          </w:p>
        </w:tc>
        <w:tc>
          <w:tcPr>
            <w:tcW w:w="763" w:type="pct"/>
          </w:tcPr>
          <w:p w14:paraId="362AAFA9" w14:textId="10A13B7C" w:rsidR="008261BC" w:rsidRPr="000E1C87" w:rsidRDefault="008261BC" w:rsidP="009F2E30">
            <w:pPr>
              <w:ind w:firstLine="0"/>
              <w:jc w:val="center"/>
              <w:rPr>
                <w:sz w:val="24"/>
                <w:szCs w:val="24"/>
              </w:rPr>
            </w:pPr>
            <w:r w:rsidRPr="000E1C87">
              <w:rPr>
                <w:sz w:val="24"/>
                <w:szCs w:val="24"/>
              </w:rPr>
              <w:t>Дефицит</w:t>
            </w:r>
          </w:p>
        </w:tc>
      </w:tr>
    </w:tbl>
    <w:p w14:paraId="0700BF34" w14:textId="77777777" w:rsidR="009C675A" w:rsidRPr="000E1C87" w:rsidRDefault="009C675A" w:rsidP="009C675A">
      <w:pPr>
        <w:jc w:val="right"/>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017"/>
        <w:gridCol w:w="1303"/>
        <w:gridCol w:w="1013"/>
        <w:gridCol w:w="1738"/>
        <w:gridCol w:w="1590"/>
        <w:gridCol w:w="1590"/>
      </w:tblGrid>
      <w:tr w:rsidR="00DB6576" w:rsidRPr="000E1C87" w14:paraId="3550412D" w14:textId="5439711A" w:rsidTr="00510891">
        <w:trPr>
          <w:trHeight w:val="271"/>
          <w:tblHeader/>
          <w:jc w:val="center"/>
        </w:trPr>
        <w:tc>
          <w:tcPr>
            <w:tcW w:w="1041" w:type="pct"/>
            <w:shd w:val="clear" w:color="auto" w:fill="auto"/>
            <w:hideMark/>
          </w:tcPr>
          <w:p w14:paraId="42B3DD3F" w14:textId="77777777" w:rsidR="008261BC" w:rsidRPr="000E1C87" w:rsidRDefault="008261BC" w:rsidP="009F2E30">
            <w:pPr>
              <w:ind w:firstLine="0"/>
              <w:jc w:val="center"/>
              <w:rPr>
                <w:sz w:val="24"/>
                <w:szCs w:val="24"/>
              </w:rPr>
            </w:pPr>
            <w:r w:rsidRPr="000E1C87">
              <w:rPr>
                <w:sz w:val="24"/>
                <w:szCs w:val="24"/>
              </w:rPr>
              <w:t>1</w:t>
            </w:r>
          </w:p>
        </w:tc>
        <w:tc>
          <w:tcPr>
            <w:tcW w:w="488" w:type="pct"/>
            <w:shd w:val="clear" w:color="auto" w:fill="auto"/>
            <w:hideMark/>
          </w:tcPr>
          <w:p w14:paraId="093B8BF0" w14:textId="77777777" w:rsidR="008261BC" w:rsidRPr="000E1C87" w:rsidRDefault="008261BC" w:rsidP="009F2E30">
            <w:pPr>
              <w:ind w:firstLine="0"/>
              <w:jc w:val="center"/>
              <w:rPr>
                <w:sz w:val="24"/>
                <w:szCs w:val="24"/>
              </w:rPr>
            </w:pPr>
            <w:r w:rsidRPr="000E1C87">
              <w:rPr>
                <w:sz w:val="24"/>
                <w:szCs w:val="24"/>
              </w:rPr>
              <w:t>2</w:t>
            </w:r>
          </w:p>
        </w:tc>
        <w:tc>
          <w:tcPr>
            <w:tcW w:w="625" w:type="pct"/>
            <w:shd w:val="clear" w:color="auto" w:fill="auto"/>
            <w:hideMark/>
          </w:tcPr>
          <w:p w14:paraId="4C7425B1" w14:textId="77777777" w:rsidR="008261BC" w:rsidRPr="000E1C87" w:rsidRDefault="008261BC" w:rsidP="009F2E30">
            <w:pPr>
              <w:ind w:firstLine="0"/>
              <w:jc w:val="center"/>
              <w:rPr>
                <w:sz w:val="24"/>
                <w:szCs w:val="24"/>
              </w:rPr>
            </w:pPr>
            <w:r w:rsidRPr="000E1C87">
              <w:rPr>
                <w:sz w:val="24"/>
                <w:szCs w:val="24"/>
              </w:rPr>
              <w:t>3</w:t>
            </w:r>
          </w:p>
        </w:tc>
        <w:tc>
          <w:tcPr>
            <w:tcW w:w="486" w:type="pct"/>
            <w:shd w:val="clear" w:color="auto" w:fill="auto"/>
          </w:tcPr>
          <w:p w14:paraId="1ED6D749" w14:textId="77777777" w:rsidR="008261BC" w:rsidRPr="000E1C87" w:rsidRDefault="008261BC" w:rsidP="009F2E30">
            <w:pPr>
              <w:ind w:firstLine="0"/>
              <w:jc w:val="center"/>
              <w:rPr>
                <w:sz w:val="24"/>
                <w:szCs w:val="24"/>
              </w:rPr>
            </w:pPr>
            <w:r w:rsidRPr="000E1C87">
              <w:rPr>
                <w:sz w:val="24"/>
                <w:szCs w:val="24"/>
              </w:rPr>
              <w:t>4</w:t>
            </w:r>
          </w:p>
        </w:tc>
        <w:tc>
          <w:tcPr>
            <w:tcW w:w="834" w:type="pct"/>
            <w:shd w:val="clear" w:color="auto" w:fill="auto"/>
          </w:tcPr>
          <w:p w14:paraId="330DD925" w14:textId="77777777" w:rsidR="008261BC" w:rsidRPr="000E1C87" w:rsidRDefault="008261BC" w:rsidP="009F2E30">
            <w:pPr>
              <w:ind w:firstLine="0"/>
              <w:jc w:val="center"/>
              <w:rPr>
                <w:sz w:val="24"/>
                <w:szCs w:val="24"/>
              </w:rPr>
            </w:pPr>
            <w:r w:rsidRPr="000E1C87">
              <w:rPr>
                <w:sz w:val="24"/>
                <w:szCs w:val="24"/>
              </w:rPr>
              <w:t>5</w:t>
            </w:r>
          </w:p>
        </w:tc>
        <w:tc>
          <w:tcPr>
            <w:tcW w:w="763" w:type="pct"/>
          </w:tcPr>
          <w:p w14:paraId="05D6C218" w14:textId="1473CC0E" w:rsidR="008261BC" w:rsidRPr="000E1C87" w:rsidRDefault="008261BC" w:rsidP="009F2E30">
            <w:pPr>
              <w:ind w:firstLine="0"/>
              <w:jc w:val="center"/>
              <w:rPr>
                <w:sz w:val="24"/>
                <w:szCs w:val="24"/>
              </w:rPr>
            </w:pPr>
            <w:r w:rsidRPr="000E1C87">
              <w:rPr>
                <w:sz w:val="24"/>
                <w:szCs w:val="24"/>
              </w:rPr>
              <w:t>6</w:t>
            </w:r>
          </w:p>
        </w:tc>
        <w:tc>
          <w:tcPr>
            <w:tcW w:w="763" w:type="pct"/>
          </w:tcPr>
          <w:p w14:paraId="3AB4E696" w14:textId="3967FDEB" w:rsidR="008261BC" w:rsidRPr="000E1C87" w:rsidRDefault="008261BC" w:rsidP="009F2E30">
            <w:pPr>
              <w:ind w:firstLine="0"/>
              <w:jc w:val="center"/>
              <w:rPr>
                <w:sz w:val="24"/>
                <w:szCs w:val="24"/>
              </w:rPr>
            </w:pPr>
            <w:r w:rsidRPr="000E1C87">
              <w:rPr>
                <w:sz w:val="24"/>
                <w:szCs w:val="24"/>
              </w:rPr>
              <w:t>7</w:t>
            </w:r>
          </w:p>
        </w:tc>
      </w:tr>
      <w:tr w:rsidR="00DB6576" w:rsidRPr="000E1C87" w14:paraId="64377D4A" w14:textId="48FED0CC" w:rsidTr="00510891">
        <w:trPr>
          <w:trHeight w:val="271"/>
          <w:jc w:val="center"/>
        </w:trPr>
        <w:tc>
          <w:tcPr>
            <w:tcW w:w="3474" w:type="pct"/>
            <w:gridSpan w:val="5"/>
            <w:shd w:val="clear" w:color="auto" w:fill="auto"/>
          </w:tcPr>
          <w:p w14:paraId="7825FBBD" w14:textId="6BBA8BDA" w:rsidR="008261BC" w:rsidRPr="000E1C87" w:rsidRDefault="008261BC" w:rsidP="00AB775F">
            <w:pPr>
              <w:ind w:firstLine="0"/>
              <w:rPr>
                <w:sz w:val="24"/>
                <w:szCs w:val="24"/>
              </w:rPr>
            </w:pPr>
            <w:r w:rsidRPr="000E1C87">
              <w:rPr>
                <w:sz w:val="24"/>
                <w:szCs w:val="24"/>
              </w:rPr>
              <w:t>Дошкольные образовательные организации</w:t>
            </w:r>
          </w:p>
        </w:tc>
        <w:tc>
          <w:tcPr>
            <w:tcW w:w="763" w:type="pct"/>
          </w:tcPr>
          <w:p w14:paraId="3B514726" w14:textId="77777777" w:rsidR="008261BC" w:rsidRPr="000E1C87" w:rsidRDefault="008261BC" w:rsidP="00AB775F">
            <w:pPr>
              <w:ind w:firstLine="0"/>
              <w:rPr>
                <w:sz w:val="24"/>
                <w:szCs w:val="24"/>
              </w:rPr>
            </w:pPr>
          </w:p>
        </w:tc>
        <w:tc>
          <w:tcPr>
            <w:tcW w:w="763" w:type="pct"/>
          </w:tcPr>
          <w:p w14:paraId="729D06CF" w14:textId="77777777" w:rsidR="008261BC" w:rsidRPr="000E1C87" w:rsidRDefault="008261BC" w:rsidP="00AB775F">
            <w:pPr>
              <w:ind w:firstLine="0"/>
              <w:rPr>
                <w:sz w:val="24"/>
                <w:szCs w:val="24"/>
              </w:rPr>
            </w:pPr>
          </w:p>
        </w:tc>
      </w:tr>
      <w:tr w:rsidR="00DB6576" w:rsidRPr="000E1C87" w14:paraId="72E047A2" w14:textId="0D1B3833" w:rsidTr="00510891">
        <w:trPr>
          <w:trHeight w:val="20"/>
          <w:jc w:val="center"/>
        </w:trPr>
        <w:tc>
          <w:tcPr>
            <w:tcW w:w="1041" w:type="pct"/>
            <w:shd w:val="clear" w:color="auto" w:fill="auto"/>
          </w:tcPr>
          <w:p w14:paraId="62E121EE" w14:textId="77777777" w:rsidR="008261BC" w:rsidRPr="000E1C87" w:rsidRDefault="008261BC" w:rsidP="009F2E30">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71DF8558" w14:textId="067FCA0F" w:rsidR="008261BC" w:rsidRPr="000E1C87" w:rsidRDefault="00300839" w:rsidP="009F2E30">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70B71AA" w14:textId="3F29F549" w:rsidR="008261BC" w:rsidRPr="000E1C87" w:rsidRDefault="008261BC" w:rsidP="009F2E30">
            <w:pPr>
              <w:ind w:firstLine="0"/>
              <w:jc w:val="center"/>
              <w:rPr>
                <w:sz w:val="24"/>
                <w:szCs w:val="24"/>
              </w:rPr>
            </w:pPr>
            <w:r w:rsidRPr="000E1C87">
              <w:rPr>
                <w:sz w:val="24"/>
                <w:szCs w:val="24"/>
              </w:rPr>
              <w:t>60</w:t>
            </w:r>
          </w:p>
        </w:tc>
        <w:tc>
          <w:tcPr>
            <w:tcW w:w="486" w:type="pct"/>
            <w:shd w:val="clear" w:color="auto" w:fill="auto"/>
          </w:tcPr>
          <w:p w14:paraId="7D14416C" w14:textId="77777777" w:rsidR="008261BC" w:rsidRPr="000E1C87" w:rsidRDefault="008261BC" w:rsidP="009F2E30">
            <w:pPr>
              <w:ind w:firstLine="0"/>
              <w:jc w:val="right"/>
              <w:rPr>
                <w:sz w:val="24"/>
                <w:szCs w:val="24"/>
                <w:lang w:val="en-US"/>
              </w:rPr>
            </w:pPr>
            <w:r w:rsidRPr="000E1C87">
              <w:rPr>
                <w:sz w:val="24"/>
                <w:szCs w:val="24"/>
                <w:lang w:val="en-US"/>
              </w:rPr>
              <w:t>22</w:t>
            </w:r>
          </w:p>
        </w:tc>
        <w:tc>
          <w:tcPr>
            <w:tcW w:w="834" w:type="pct"/>
            <w:shd w:val="clear" w:color="auto" w:fill="auto"/>
          </w:tcPr>
          <w:p w14:paraId="0D1ED50F" w14:textId="667CE91F" w:rsidR="008261BC" w:rsidRPr="000E1C87" w:rsidRDefault="008261BC" w:rsidP="009F2E30">
            <w:pPr>
              <w:ind w:firstLine="0"/>
              <w:jc w:val="right"/>
              <w:rPr>
                <w:sz w:val="24"/>
                <w:szCs w:val="24"/>
              </w:rPr>
            </w:pPr>
            <w:r w:rsidRPr="000E1C87">
              <w:rPr>
                <w:sz w:val="24"/>
                <w:szCs w:val="24"/>
              </w:rPr>
              <w:t>2</w:t>
            </w:r>
          </w:p>
        </w:tc>
        <w:tc>
          <w:tcPr>
            <w:tcW w:w="763" w:type="pct"/>
          </w:tcPr>
          <w:p w14:paraId="3D279BFA" w14:textId="38A7AC46" w:rsidR="008261BC" w:rsidRPr="000E1C87" w:rsidRDefault="008E5D8B" w:rsidP="009F2E30">
            <w:pPr>
              <w:ind w:firstLine="0"/>
              <w:jc w:val="right"/>
              <w:rPr>
                <w:sz w:val="24"/>
                <w:szCs w:val="24"/>
              </w:rPr>
            </w:pPr>
            <w:r w:rsidRPr="000E1C87">
              <w:rPr>
                <w:sz w:val="24"/>
                <w:szCs w:val="24"/>
              </w:rPr>
              <w:t xml:space="preserve"> 0</w:t>
            </w:r>
          </w:p>
        </w:tc>
        <w:tc>
          <w:tcPr>
            <w:tcW w:w="763" w:type="pct"/>
          </w:tcPr>
          <w:p w14:paraId="6847BFE3" w14:textId="3E00877F" w:rsidR="008261BC" w:rsidRPr="000E1C87" w:rsidRDefault="008E5D8B" w:rsidP="009F2E30">
            <w:pPr>
              <w:ind w:firstLine="0"/>
              <w:jc w:val="right"/>
              <w:rPr>
                <w:sz w:val="24"/>
                <w:szCs w:val="24"/>
              </w:rPr>
            </w:pPr>
            <w:r w:rsidRPr="000E1C87">
              <w:rPr>
                <w:sz w:val="24"/>
                <w:szCs w:val="24"/>
              </w:rPr>
              <w:t>2</w:t>
            </w:r>
          </w:p>
        </w:tc>
      </w:tr>
      <w:tr w:rsidR="00A94E4C" w:rsidRPr="000E1C87" w14:paraId="0556811B" w14:textId="23994C9F" w:rsidTr="00510891">
        <w:trPr>
          <w:trHeight w:val="20"/>
          <w:jc w:val="center"/>
        </w:trPr>
        <w:tc>
          <w:tcPr>
            <w:tcW w:w="1041" w:type="pct"/>
            <w:shd w:val="clear" w:color="auto" w:fill="auto"/>
          </w:tcPr>
          <w:p w14:paraId="212911FB" w14:textId="77777777" w:rsidR="00A94E4C" w:rsidRPr="000E1C87" w:rsidRDefault="00A94E4C" w:rsidP="00A94E4C">
            <w:pPr>
              <w:ind w:firstLine="0"/>
              <w:jc w:val="left"/>
              <w:rPr>
                <w:sz w:val="24"/>
                <w:szCs w:val="24"/>
              </w:rPr>
            </w:pPr>
            <w:r w:rsidRPr="000E1C87">
              <w:rPr>
                <w:sz w:val="24"/>
                <w:szCs w:val="24"/>
              </w:rPr>
              <w:t>Деревня Заневка</w:t>
            </w:r>
          </w:p>
          <w:p w14:paraId="3FA3950A" w14:textId="77777777" w:rsidR="00A94E4C" w:rsidRPr="000E1C87" w:rsidRDefault="00A94E4C" w:rsidP="00A94E4C">
            <w:pPr>
              <w:ind w:firstLine="0"/>
              <w:jc w:val="left"/>
              <w:rPr>
                <w:sz w:val="24"/>
                <w:szCs w:val="24"/>
              </w:rPr>
            </w:pPr>
          </w:p>
          <w:p w14:paraId="019965B9" w14:textId="77777777" w:rsidR="00A94E4C" w:rsidRPr="000E1C87" w:rsidRDefault="00A94E4C" w:rsidP="00A94E4C">
            <w:pPr>
              <w:ind w:firstLine="0"/>
              <w:jc w:val="left"/>
              <w:rPr>
                <w:sz w:val="24"/>
                <w:szCs w:val="24"/>
              </w:rPr>
            </w:pPr>
          </w:p>
        </w:tc>
        <w:tc>
          <w:tcPr>
            <w:tcW w:w="488" w:type="pct"/>
            <w:shd w:val="clear" w:color="auto" w:fill="auto"/>
          </w:tcPr>
          <w:p w14:paraId="74E00973" w14:textId="4467C2D9"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51D7772A" w14:textId="71286558"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52036B56" w14:textId="77777777" w:rsidR="00A94E4C" w:rsidRPr="000E1C87" w:rsidRDefault="00A94E4C" w:rsidP="00A94E4C">
            <w:pPr>
              <w:ind w:firstLine="0"/>
              <w:jc w:val="right"/>
              <w:rPr>
                <w:sz w:val="24"/>
                <w:szCs w:val="24"/>
                <w:lang w:val="en-US"/>
              </w:rPr>
            </w:pPr>
            <w:r w:rsidRPr="000E1C87">
              <w:rPr>
                <w:sz w:val="24"/>
                <w:szCs w:val="24"/>
                <w:lang w:val="en-US"/>
              </w:rPr>
              <w:t>12 037</w:t>
            </w:r>
          </w:p>
        </w:tc>
        <w:tc>
          <w:tcPr>
            <w:tcW w:w="834" w:type="pct"/>
            <w:shd w:val="clear" w:color="auto" w:fill="auto"/>
          </w:tcPr>
          <w:p w14:paraId="68399D5A" w14:textId="75CA4DE9" w:rsidR="00A94E4C" w:rsidRPr="000E1C87" w:rsidRDefault="00A94E4C" w:rsidP="00A94E4C">
            <w:pPr>
              <w:ind w:firstLine="0"/>
              <w:jc w:val="right"/>
              <w:rPr>
                <w:sz w:val="24"/>
                <w:szCs w:val="24"/>
              </w:rPr>
            </w:pPr>
            <w:r w:rsidRPr="000E1C87">
              <w:rPr>
                <w:sz w:val="24"/>
                <w:szCs w:val="24"/>
              </w:rPr>
              <w:t>725</w:t>
            </w:r>
          </w:p>
        </w:tc>
        <w:tc>
          <w:tcPr>
            <w:tcW w:w="763" w:type="pct"/>
          </w:tcPr>
          <w:p w14:paraId="5C395807" w14:textId="1388D55F" w:rsidR="00A94E4C" w:rsidRPr="000E1C87" w:rsidRDefault="00A94E4C" w:rsidP="00A94E4C">
            <w:pPr>
              <w:ind w:firstLine="0"/>
              <w:jc w:val="right"/>
              <w:rPr>
                <w:sz w:val="24"/>
                <w:szCs w:val="24"/>
              </w:rPr>
            </w:pPr>
            <w:r w:rsidRPr="000E1C87">
              <w:rPr>
                <w:sz w:val="24"/>
                <w:szCs w:val="24"/>
              </w:rPr>
              <w:t>0</w:t>
            </w:r>
          </w:p>
        </w:tc>
        <w:tc>
          <w:tcPr>
            <w:tcW w:w="763" w:type="pct"/>
          </w:tcPr>
          <w:p w14:paraId="4B1D2B7B" w14:textId="712F4896" w:rsidR="00A94E4C" w:rsidRPr="000E1C87" w:rsidRDefault="00A94E4C" w:rsidP="00A94E4C">
            <w:pPr>
              <w:ind w:firstLine="0"/>
              <w:jc w:val="right"/>
              <w:rPr>
                <w:sz w:val="24"/>
                <w:szCs w:val="24"/>
              </w:rPr>
            </w:pPr>
            <w:r w:rsidRPr="000E1C87">
              <w:rPr>
                <w:sz w:val="24"/>
                <w:szCs w:val="24"/>
              </w:rPr>
              <w:t>725</w:t>
            </w:r>
          </w:p>
        </w:tc>
      </w:tr>
      <w:tr w:rsidR="00A94E4C" w:rsidRPr="000E1C87" w14:paraId="1A2B9704" w14:textId="3919DE9B" w:rsidTr="00510891">
        <w:trPr>
          <w:trHeight w:val="20"/>
          <w:jc w:val="center"/>
        </w:trPr>
        <w:tc>
          <w:tcPr>
            <w:tcW w:w="1041" w:type="pct"/>
            <w:shd w:val="clear" w:color="auto" w:fill="auto"/>
          </w:tcPr>
          <w:p w14:paraId="62A3A280" w14:textId="77777777" w:rsidR="00A94E4C" w:rsidRPr="000E1C87" w:rsidRDefault="00A94E4C" w:rsidP="00A94E4C">
            <w:pPr>
              <w:ind w:firstLine="0"/>
              <w:jc w:val="left"/>
              <w:rPr>
                <w:sz w:val="24"/>
                <w:szCs w:val="24"/>
              </w:rPr>
            </w:pPr>
            <w:r w:rsidRPr="000E1C87">
              <w:rPr>
                <w:sz w:val="24"/>
                <w:szCs w:val="24"/>
              </w:rPr>
              <w:t>Город Кудрово</w:t>
            </w:r>
          </w:p>
          <w:p w14:paraId="3A9E0375" w14:textId="77777777" w:rsidR="00A94E4C" w:rsidRPr="000E1C87" w:rsidRDefault="00A94E4C" w:rsidP="00A94E4C">
            <w:pPr>
              <w:ind w:firstLine="0"/>
              <w:jc w:val="left"/>
              <w:rPr>
                <w:sz w:val="24"/>
                <w:szCs w:val="24"/>
              </w:rPr>
            </w:pPr>
          </w:p>
          <w:p w14:paraId="5AF77C1D" w14:textId="77777777" w:rsidR="00A94E4C" w:rsidRPr="000E1C87" w:rsidRDefault="00A94E4C" w:rsidP="00A94E4C">
            <w:pPr>
              <w:ind w:firstLine="0"/>
              <w:jc w:val="left"/>
              <w:rPr>
                <w:sz w:val="24"/>
                <w:szCs w:val="24"/>
              </w:rPr>
            </w:pPr>
          </w:p>
        </w:tc>
        <w:tc>
          <w:tcPr>
            <w:tcW w:w="488" w:type="pct"/>
            <w:shd w:val="clear" w:color="auto" w:fill="auto"/>
          </w:tcPr>
          <w:p w14:paraId="636151DB" w14:textId="5EA4A224"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78E18ED" w14:textId="58CBEE7D"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115EF1D3" w14:textId="77777777" w:rsidR="00A94E4C" w:rsidRPr="000E1C87" w:rsidRDefault="00A94E4C" w:rsidP="00A94E4C">
            <w:pPr>
              <w:ind w:firstLine="0"/>
              <w:jc w:val="right"/>
              <w:rPr>
                <w:sz w:val="24"/>
                <w:szCs w:val="24"/>
                <w:lang w:val="en-US"/>
              </w:rPr>
            </w:pPr>
            <w:r w:rsidRPr="000E1C87">
              <w:rPr>
                <w:sz w:val="24"/>
                <w:szCs w:val="24"/>
                <w:lang w:val="en-US"/>
              </w:rPr>
              <w:t>80 255</w:t>
            </w:r>
          </w:p>
        </w:tc>
        <w:tc>
          <w:tcPr>
            <w:tcW w:w="834" w:type="pct"/>
            <w:shd w:val="clear" w:color="auto" w:fill="auto"/>
          </w:tcPr>
          <w:p w14:paraId="026FE833" w14:textId="76E9CE32" w:rsidR="00A94E4C" w:rsidRPr="000E1C87" w:rsidRDefault="00A94E4C" w:rsidP="00A94E4C">
            <w:pPr>
              <w:ind w:firstLine="0"/>
              <w:jc w:val="right"/>
              <w:rPr>
                <w:sz w:val="24"/>
                <w:szCs w:val="24"/>
              </w:rPr>
            </w:pPr>
            <w:r w:rsidRPr="000E1C87">
              <w:rPr>
                <w:sz w:val="24"/>
                <w:szCs w:val="24"/>
              </w:rPr>
              <w:t>4 819</w:t>
            </w:r>
          </w:p>
        </w:tc>
        <w:tc>
          <w:tcPr>
            <w:tcW w:w="763" w:type="pct"/>
          </w:tcPr>
          <w:p w14:paraId="6A213B0B" w14:textId="40800EF7" w:rsidR="00A94E4C" w:rsidRPr="000E1C87" w:rsidRDefault="00A94E4C" w:rsidP="00A94E4C">
            <w:pPr>
              <w:ind w:firstLine="0"/>
              <w:jc w:val="right"/>
              <w:rPr>
                <w:sz w:val="24"/>
                <w:szCs w:val="24"/>
              </w:rPr>
            </w:pPr>
            <w:r w:rsidRPr="000E1C87">
              <w:rPr>
                <w:sz w:val="24"/>
                <w:szCs w:val="24"/>
              </w:rPr>
              <w:t>2 718</w:t>
            </w:r>
          </w:p>
        </w:tc>
        <w:tc>
          <w:tcPr>
            <w:tcW w:w="763" w:type="pct"/>
          </w:tcPr>
          <w:p w14:paraId="307DC0BE" w14:textId="0F7AE3CF" w:rsidR="00A94E4C" w:rsidRPr="000E1C87" w:rsidRDefault="00A94E4C" w:rsidP="00A94E4C">
            <w:pPr>
              <w:ind w:firstLine="0"/>
              <w:jc w:val="right"/>
              <w:rPr>
                <w:sz w:val="24"/>
                <w:szCs w:val="24"/>
              </w:rPr>
            </w:pPr>
            <w:r w:rsidRPr="000E1C87">
              <w:rPr>
                <w:sz w:val="24"/>
                <w:szCs w:val="24"/>
              </w:rPr>
              <w:t>2 101</w:t>
            </w:r>
          </w:p>
        </w:tc>
      </w:tr>
      <w:tr w:rsidR="00A94E4C" w:rsidRPr="000E1C87" w14:paraId="59C3AC17" w14:textId="63580A18" w:rsidTr="00510891">
        <w:trPr>
          <w:trHeight w:val="20"/>
          <w:jc w:val="center"/>
        </w:trPr>
        <w:tc>
          <w:tcPr>
            <w:tcW w:w="1041" w:type="pct"/>
            <w:shd w:val="clear" w:color="auto" w:fill="auto"/>
          </w:tcPr>
          <w:p w14:paraId="154D278F"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4BF35EC8" w14:textId="5CE9B6CF"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52880395" w14:textId="7F2DE029"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46FE5EAB" w14:textId="77777777" w:rsidR="00A94E4C" w:rsidRPr="000E1C87" w:rsidRDefault="00A94E4C" w:rsidP="00A94E4C">
            <w:pPr>
              <w:ind w:firstLine="0"/>
              <w:jc w:val="right"/>
              <w:rPr>
                <w:sz w:val="24"/>
                <w:szCs w:val="24"/>
                <w:lang w:val="en-US"/>
              </w:rPr>
            </w:pPr>
            <w:r w:rsidRPr="000E1C87">
              <w:rPr>
                <w:sz w:val="24"/>
                <w:szCs w:val="24"/>
                <w:lang w:val="en-US"/>
              </w:rPr>
              <w:t>1 114</w:t>
            </w:r>
          </w:p>
        </w:tc>
        <w:tc>
          <w:tcPr>
            <w:tcW w:w="834" w:type="pct"/>
            <w:shd w:val="clear" w:color="auto" w:fill="auto"/>
          </w:tcPr>
          <w:p w14:paraId="2782A369" w14:textId="1A0F486D" w:rsidR="00A94E4C" w:rsidRPr="000E1C87" w:rsidRDefault="00A94E4C" w:rsidP="00A94E4C">
            <w:pPr>
              <w:ind w:firstLine="0"/>
              <w:jc w:val="right"/>
              <w:rPr>
                <w:sz w:val="24"/>
                <w:szCs w:val="24"/>
              </w:rPr>
            </w:pPr>
            <w:r w:rsidRPr="000E1C87">
              <w:rPr>
                <w:sz w:val="24"/>
                <w:szCs w:val="24"/>
              </w:rPr>
              <w:t>68</w:t>
            </w:r>
          </w:p>
        </w:tc>
        <w:tc>
          <w:tcPr>
            <w:tcW w:w="763" w:type="pct"/>
          </w:tcPr>
          <w:p w14:paraId="796148DB" w14:textId="036E4C1F" w:rsidR="00A94E4C" w:rsidRPr="000E1C87" w:rsidRDefault="00A94E4C" w:rsidP="00A94E4C">
            <w:pPr>
              <w:ind w:firstLine="0"/>
              <w:jc w:val="right"/>
              <w:rPr>
                <w:sz w:val="24"/>
                <w:szCs w:val="24"/>
              </w:rPr>
            </w:pPr>
            <w:r w:rsidRPr="000E1C87">
              <w:rPr>
                <w:sz w:val="24"/>
                <w:szCs w:val="24"/>
              </w:rPr>
              <w:t>0</w:t>
            </w:r>
          </w:p>
        </w:tc>
        <w:tc>
          <w:tcPr>
            <w:tcW w:w="763" w:type="pct"/>
          </w:tcPr>
          <w:p w14:paraId="43882917" w14:textId="550A9FD4" w:rsidR="00A94E4C" w:rsidRPr="000E1C87" w:rsidRDefault="00A94E4C" w:rsidP="00A94E4C">
            <w:pPr>
              <w:ind w:firstLine="0"/>
              <w:jc w:val="right"/>
              <w:rPr>
                <w:sz w:val="24"/>
                <w:szCs w:val="24"/>
              </w:rPr>
            </w:pPr>
            <w:r w:rsidRPr="000E1C87">
              <w:rPr>
                <w:sz w:val="24"/>
                <w:szCs w:val="24"/>
              </w:rPr>
              <w:t>68</w:t>
            </w:r>
          </w:p>
        </w:tc>
      </w:tr>
      <w:tr w:rsidR="00A94E4C" w:rsidRPr="000E1C87" w14:paraId="17713DAA" w14:textId="599D202F" w:rsidTr="00510891">
        <w:trPr>
          <w:trHeight w:val="20"/>
          <w:jc w:val="center"/>
        </w:trPr>
        <w:tc>
          <w:tcPr>
            <w:tcW w:w="1041" w:type="pct"/>
            <w:shd w:val="clear" w:color="auto" w:fill="auto"/>
          </w:tcPr>
          <w:p w14:paraId="42ADC9FE"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202AF4BC" w14:textId="77777777" w:rsidR="00A94E4C" w:rsidRPr="000E1C87" w:rsidRDefault="00A94E4C" w:rsidP="00A94E4C">
            <w:pPr>
              <w:ind w:firstLine="0"/>
              <w:jc w:val="left"/>
              <w:rPr>
                <w:sz w:val="24"/>
                <w:szCs w:val="24"/>
              </w:rPr>
            </w:pPr>
          </w:p>
          <w:p w14:paraId="2AFB9382" w14:textId="77777777" w:rsidR="00A94E4C" w:rsidRPr="000E1C87" w:rsidRDefault="00A94E4C" w:rsidP="00A94E4C">
            <w:pPr>
              <w:ind w:firstLine="0"/>
              <w:jc w:val="left"/>
              <w:rPr>
                <w:sz w:val="24"/>
                <w:szCs w:val="24"/>
              </w:rPr>
            </w:pPr>
          </w:p>
        </w:tc>
        <w:tc>
          <w:tcPr>
            <w:tcW w:w="488" w:type="pct"/>
            <w:shd w:val="clear" w:color="auto" w:fill="auto"/>
          </w:tcPr>
          <w:p w14:paraId="1056B972" w14:textId="4A0C8B3B"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6A150E5F" w14:textId="1F474018"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44D5490C" w14:textId="77777777" w:rsidR="00A94E4C" w:rsidRPr="000E1C87" w:rsidRDefault="00A94E4C" w:rsidP="00A94E4C">
            <w:pPr>
              <w:ind w:firstLine="0"/>
              <w:jc w:val="right"/>
              <w:rPr>
                <w:sz w:val="24"/>
                <w:szCs w:val="24"/>
                <w:lang w:val="en-US"/>
              </w:rPr>
            </w:pPr>
            <w:r w:rsidRPr="000E1C87">
              <w:rPr>
                <w:sz w:val="24"/>
                <w:szCs w:val="24"/>
                <w:lang w:val="en-US"/>
              </w:rPr>
              <w:t>20 079</w:t>
            </w:r>
          </w:p>
        </w:tc>
        <w:tc>
          <w:tcPr>
            <w:tcW w:w="834" w:type="pct"/>
            <w:shd w:val="clear" w:color="auto" w:fill="auto"/>
          </w:tcPr>
          <w:p w14:paraId="456038D6" w14:textId="11466B4D" w:rsidR="00A94E4C" w:rsidRPr="000E1C87" w:rsidRDefault="00A94E4C" w:rsidP="00A94E4C">
            <w:pPr>
              <w:ind w:firstLine="0"/>
              <w:jc w:val="right"/>
              <w:rPr>
                <w:sz w:val="24"/>
                <w:szCs w:val="24"/>
              </w:rPr>
            </w:pPr>
            <w:r w:rsidRPr="000E1C87">
              <w:rPr>
                <w:sz w:val="24"/>
                <w:szCs w:val="24"/>
              </w:rPr>
              <w:t>1 209</w:t>
            </w:r>
          </w:p>
        </w:tc>
        <w:tc>
          <w:tcPr>
            <w:tcW w:w="763" w:type="pct"/>
          </w:tcPr>
          <w:p w14:paraId="20BD2FD0" w14:textId="396AF3FD" w:rsidR="00A94E4C" w:rsidRPr="000E1C87" w:rsidRDefault="00A94E4C" w:rsidP="00A94E4C">
            <w:pPr>
              <w:ind w:firstLine="0"/>
              <w:jc w:val="right"/>
              <w:rPr>
                <w:sz w:val="24"/>
                <w:szCs w:val="24"/>
              </w:rPr>
            </w:pPr>
            <w:r w:rsidRPr="000E1C87">
              <w:rPr>
                <w:sz w:val="24"/>
                <w:szCs w:val="24"/>
              </w:rPr>
              <w:t>0</w:t>
            </w:r>
          </w:p>
        </w:tc>
        <w:tc>
          <w:tcPr>
            <w:tcW w:w="763" w:type="pct"/>
          </w:tcPr>
          <w:p w14:paraId="7BE89A31" w14:textId="59E1BC8E" w:rsidR="00A94E4C" w:rsidRPr="000E1C87" w:rsidRDefault="00A94E4C" w:rsidP="00A94E4C">
            <w:pPr>
              <w:ind w:firstLine="0"/>
              <w:jc w:val="right"/>
              <w:rPr>
                <w:sz w:val="24"/>
                <w:szCs w:val="24"/>
              </w:rPr>
            </w:pPr>
            <w:r w:rsidRPr="000E1C87">
              <w:rPr>
                <w:sz w:val="24"/>
                <w:szCs w:val="24"/>
              </w:rPr>
              <w:t>1 209</w:t>
            </w:r>
          </w:p>
        </w:tc>
      </w:tr>
      <w:tr w:rsidR="00A94E4C" w:rsidRPr="000E1C87" w14:paraId="4819A336" w14:textId="257031F4" w:rsidTr="00510891">
        <w:trPr>
          <w:trHeight w:val="20"/>
          <w:jc w:val="center"/>
        </w:trPr>
        <w:tc>
          <w:tcPr>
            <w:tcW w:w="1041" w:type="pct"/>
            <w:shd w:val="clear" w:color="auto" w:fill="auto"/>
          </w:tcPr>
          <w:p w14:paraId="6E576704" w14:textId="77777777" w:rsidR="00A94E4C" w:rsidRPr="000E1C87" w:rsidRDefault="00A94E4C" w:rsidP="00A94E4C">
            <w:pPr>
              <w:ind w:firstLine="0"/>
              <w:jc w:val="left"/>
              <w:rPr>
                <w:sz w:val="24"/>
                <w:szCs w:val="24"/>
              </w:rPr>
            </w:pPr>
            <w:r w:rsidRPr="000E1C87">
              <w:rPr>
                <w:sz w:val="24"/>
                <w:szCs w:val="24"/>
              </w:rPr>
              <w:t>Деревня Суоранда</w:t>
            </w:r>
          </w:p>
          <w:p w14:paraId="2A17F080" w14:textId="77777777" w:rsidR="00A94E4C" w:rsidRPr="000E1C87" w:rsidRDefault="00A94E4C" w:rsidP="00A94E4C">
            <w:pPr>
              <w:ind w:firstLine="0"/>
              <w:jc w:val="left"/>
              <w:rPr>
                <w:sz w:val="24"/>
                <w:szCs w:val="24"/>
              </w:rPr>
            </w:pPr>
          </w:p>
          <w:p w14:paraId="737235A4" w14:textId="77777777" w:rsidR="00A94E4C" w:rsidRPr="000E1C87" w:rsidRDefault="00A94E4C" w:rsidP="00A94E4C">
            <w:pPr>
              <w:ind w:firstLine="0"/>
              <w:jc w:val="left"/>
              <w:rPr>
                <w:sz w:val="24"/>
                <w:szCs w:val="24"/>
              </w:rPr>
            </w:pPr>
          </w:p>
        </w:tc>
        <w:tc>
          <w:tcPr>
            <w:tcW w:w="488" w:type="pct"/>
            <w:shd w:val="clear" w:color="auto" w:fill="auto"/>
          </w:tcPr>
          <w:p w14:paraId="7F80B7EE" w14:textId="4510069A"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081D2046" w14:textId="463C7788"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606BC5D0" w14:textId="77777777" w:rsidR="00A94E4C" w:rsidRPr="000E1C87" w:rsidRDefault="00A94E4C" w:rsidP="00A94E4C">
            <w:pPr>
              <w:ind w:firstLine="0"/>
              <w:jc w:val="right"/>
              <w:rPr>
                <w:sz w:val="24"/>
                <w:szCs w:val="24"/>
                <w:lang w:val="en-US"/>
              </w:rPr>
            </w:pPr>
            <w:r w:rsidRPr="000E1C87">
              <w:rPr>
                <w:sz w:val="24"/>
                <w:szCs w:val="24"/>
                <w:lang w:val="en-US"/>
              </w:rPr>
              <w:t>1 878</w:t>
            </w:r>
          </w:p>
        </w:tc>
        <w:tc>
          <w:tcPr>
            <w:tcW w:w="834" w:type="pct"/>
            <w:shd w:val="clear" w:color="auto" w:fill="auto"/>
          </w:tcPr>
          <w:p w14:paraId="2190B918" w14:textId="68267554" w:rsidR="00A94E4C" w:rsidRPr="000E1C87" w:rsidRDefault="00A94E4C" w:rsidP="00A94E4C">
            <w:pPr>
              <w:ind w:firstLine="0"/>
              <w:jc w:val="right"/>
              <w:rPr>
                <w:sz w:val="24"/>
                <w:szCs w:val="24"/>
              </w:rPr>
            </w:pPr>
            <w:r w:rsidRPr="000E1C87">
              <w:rPr>
                <w:sz w:val="24"/>
                <w:szCs w:val="24"/>
              </w:rPr>
              <w:t>114</w:t>
            </w:r>
          </w:p>
        </w:tc>
        <w:tc>
          <w:tcPr>
            <w:tcW w:w="763" w:type="pct"/>
          </w:tcPr>
          <w:p w14:paraId="6EB41709" w14:textId="571F09A0" w:rsidR="00A94E4C" w:rsidRPr="000E1C87" w:rsidRDefault="00A94E4C" w:rsidP="00A94E4C">
            <w:pPr>
              <w:ind w:firstLine="0"/>
              <w:jc w:val="right"/>
              <w:rPr>
                <w:sz w:val="24"/>
                <w:szCs w:val="24"/>
              </w:rPr>
            </w:pPr>
            <w:r w:rsidRPr="000E1C87">
              <w:rPr>
                <w:sz w:val="24"/>
                <w:szCs w:val="24"/>
              </w:rPr>
              <w:t>0</w:t>
            </w:r>
          </w:p>
        </w:tc>
        <w:tc>
          <w:tcPr>
            <w:tcW w:w="763" w:type="pct"/>
          </w:tcPr>
          <w:p w14:paraId="5C3923B2" w14:textId="59E75C7A" w:rsidR="00A94E4C" w:rsidRPr="000E1C87" w:rsidRDefault="00A94E4C" w:rsidP="00A94E4C">
            <w:pPr>
              <w:ind w:firstLine="0"/>
              <w:jc w:val="right"/>
              <w:rPr>
                <w:sz w:val="24"/>
                <w:szCs w:val="24"/>
              </w:rPr>
            </w:pPr>
            <w:r w:rsidRPr="000E1C87">
              <w:rPr>
                <w:sz w:val="24"/>
                <w:szCs w:val="24"/>
              </w:rPr>
              <w:t>114</w:t>
            </w:r>
          </w:p>
        </w:tc>
      </w:tr>
      <w:tr w:rsidR="00A94E4C" w:rsidRPr="000E1C87" w14:paraId="7838BD15" w14:textId="171B5D80" w:rsidTr="00510891">
        <w:trPr>
          <w:trHeight w:val="20"/>
          <w:jc w:val="center"/>
        </w:trPr>
        <w:tc>
          <w:tcPr>
            <w:tcW w:w="1041" w:type="pct"/>
            <w:shd w:val="clear" w:color="auto" w:fill="auto"/>
          </w:tcPr>
          <w:p w14:paraId="1A973220" w14:textId="77777777" w:rsidR="00A94E4C" w:rsidRPr="000E1C87" w:rsidRDefault="00A94E4C" w:rsidP="00A94E4C">
            <w:pPr>
              <w:ind w:firstLine="0"/>
              <w:jc w:val="left"/>
              <w:rPr>
                <w:sz w:val="24"/>
                <w:szCs w:val="24"/>
              </w:rPr>
            </w:pPr>
            <w:r w:rsidRPr="000E1C87">
              <w:rPr>
                <w:sz w:val="24"/>
                <w:szCs w:val="24"/>
              </w:rPr>
              <w:t>Деревня Хирвости</w:t>
            </w:r>
          </w:p>
          <w:p w14:paraId="356AB17E" w14:textId="77777777" w:rsidR="00A94E4C" w:rsidRPr="000E1C87" w:rsidRDefault="00A94E4C" w:rsidP="00A94E4C">
            <w:pPr>
              <w:ind w:firstLine="0"/>
              <w:jc w:val="left"/>
              <w:rPr>
                <w:sz w:val="24"/>
                <w:szCs w:val="24"/>
              </w:rPr>
            </w:pPr>
          </w:p>
          <w:p w14:paraId="59280DA2" w14:textId="77777777" w:rsidR="00A94E4C" w:rsidRPr="000E1C87" w:rsidRDefault="00A94E4C" w:rsidP="00A94E4C">
            <w:pPr>
              <w:ind w:firstLine="0"/>
              <w:jc w:val="left"/>
              <w:rPr>
                <w:sz w:val="24"/>
                <w:szCs w:val="24"/>
              </w:rPr>
            </w:pPr>
          </w:p>
        </w:tc>
        <w:tc>
          <w:tcPr>
            <w:tcW w:w="488" w:type="pct"/>
            <w:shd w:val="clear" w:color="auto" w:fill="auto"/>
          </w:tcPr>
          <w:p w14:paraId="709FD80A" w14:textId="160A8F9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3F2FEFD1" w14:textId="77F43868"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2D100C41" w14:textId="77777777" w:rsidR="00A94E4C" w:rsidRPr="000E1C87" w:rsidRDefault="00A94E4C" w:rsidP="00A94E4C">
            <w:pPr>
              <w:ind w:firstLine="0"/>
              <w:jc w:val="right"/>
              <w:rPr>
                <w:sz w:val="24"/>
                <w:szCs w:val="24"/>
                <w:lang w:val="en-US"/>
              </w:rPr>
            </w:pPr>
            <w:r w:rsidRPr="000E1C87">
              <w:rPr>
                <w:sz w:val="24"/>
                <w:szCs w:val="24"/>
                <w:lang w:val="en-US"/>
              </w:rPr>
              <w:t>3 466</w:t>
            </w:r>
          </w:p>
        </w:tc>
        <w:tc>
          <w:tcPr>
            <w:tcW w:w="834" w:type="pct"/>
            <w:shd w:val="clear" w:color="auto" w:fill="auto"/>
          </w:tcPr>
          <w:p w14:paraId="5BB2DF98" w14:textId="7CAC3561" w:rsidR="00A94E4C" w:rsidRPr="000E1C87" w:rsidRDefault="00A94E4C" w:rsidP="00A94E4C">
            <w:pPr>
              <w:ind w:firstLine="0"/>
              <w:jc w:val="right"/>
              <w:rPr>
                <w:sz w:val="24"/>
                <w:szCs w:val="24"/>
              </w:rPr>
            </w:pPr>
            <w:r w:rsidRPr="000E1C87">
              <w:rPr>
                <w:sz w:val="24"/>
                <w:szCs w:val="24"/>
              </w:rPr>
              <w:t>210</w:t>
            </w:r>
          </w:p>
        </w:tc>
        <w:tc>
          <w:tcPr>
            <w:tcW w:w="763" w:type="pct"/>
          </w:tcPr>
          <w:p w14:paraId="16B91CA4" w14:textId="5CC11B5C" w:rsidR="00A94E4C" w:rsidRPr="000E1C87" w:rsidRDefault="00A94E4C" w:rsidP="00A94E4C">
            <w:pPr>
              <w:ind w:firstLine="0"/>
              <w:jc w:val="right"/>
              <w:rPr>
                <w:sz w:val="24"/>
                <w:szCs w:val="24"/>
              </w:rPr>
            </w:pPr>
            <w:r w:rsidRPr="000E1C87">
              <w:rPr>
                <w:sz w:val="24"/>
                <w:szCs w:val="24"/>
              </w:rPr>
              <w:t>0</w:t>
            </w:r>
          </w:p>
        </w:tc>
        <w:tc>
          <w:tcPr>
            <w:tcW w:w="763" w:type="pct"/>
          </w:tcPr>
          <w:p w14:paraId="0FDEB851" w14:textId="5B6AFD51" w:rsidR="00A94E4C" w:rsidRPr="000E1C87" w:rsidRDefault="00A94E4C" w:rsidP="00A94E4C">
            <w:pPr>
              <w:ind w:firstLine="0"/>
              <w:jc w:val="right"/>
              <w:rPr>
                <w:sz w:val="24"/>
                <w:szCs w:val="24"/>
              </w:rPr>
            </w:pPr>
            <w:r w:rsidRPr="000E1C87">
              <w:rPr>
                <w:sz w:val="24"/>
                <w:szCs w:val="24"/>
              </w:rPr>
              <w:t>210</w:t>
            </w:r>
          </w:p>
        </w:tc>
      </w:tr>
      <w:tr w:rsidR="00A94E4C" w:rsidRPr="000E1C87" w14:paraId="0E29DFF5" w14:textId="6E51B378" w:rsidTr="00510891">
        <w:trPr>
          <w:trHeight w:val="20"/>
          <w:jc w:val="center"/>
        </w:trPr>
        <w:tc>
          <w:tcPr>
            <w:tcW w:w="1041" w:type="pct"/>
            <w:shd w:val="clear" w:color="auto" w:fill="auto"/>
          </w:tcPr>
          <w:p w14:paraId="33BAB9ED"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1D7B9723" w14:textId="77777777" w:rsidR="00A94E4C" w:rsidRPr="000E1C87" w:rsidRDefault="00A94E4C" w:rsidP="00A94E4C">
            <w:pPr>
              <w:ind w:firstLine="0"/>
              <w:jc w:val="left"/>
              <w:rPr>
                <w:sz w:val="24"/>
                <w:szCs w:val="24"/>
              </w:rPr>
            </w:pPr>
          </w:p>
        </w:tc>
        <w:tc>
          <w:tcPr>
            <w:tcW w:w="488" w:type="pct"/>
            <w:shd w:val="clear" w:color="auto" w:fill="auto"/>
          </w:tcPr>
          <w:p w14:paraId="2961CB9E" w14:textId="500B85AD"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7CD4531" w14:textId="780F7F9A"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08E425A5" w14:textId="77777777" w:rsidR="00A94E4C" w:rsidRPr="000E1C87" w:rsidRDefault="00A94E4C" w:rsidP="00A94E4C">
            <w:pPr>
              <w:ind w:firstLine="0"/>
              <w:jc w:val="right"/>
              <w:rPr>
                <w:sz w:val="24"/>
                <w:szCs w:val="24"/>
              </w:rPr>
            </w:pPr>
            <w:r w:rsidRPr="000E1C87">
              <w:rPr>
                <w:sz w:val="24"/>
                <w:szCs w:val="24"/>
              </w:rPr>
              <w:t>66 534</w:t>
            </w:r>
          </w:p>
        </w:tc>
        <w:tc>
          <w:tcPr>
            <w:tcW w:w="834" w:type="pct"/>
            <w:shd w:val="clear" w:color="auto" w:fill="auto"/>
          </w:tcPr>
          <w:p w14:paraId="3384F14D" w14:textId="63A5A378" w:rsidR="00A94E4C" w:rsidRPr="000E1C87" w:rsidRDefault="00A94E4C" w:rsidP="00A94E4C">
            <w:pPr>
              <w:ind w:firstLine="0"/>
              <w:jc w:val="right"/>
              <w:rPr>
                <w:sz w:val="24"/>
                <w:szCs w:val="24"/>
              </w:rPr>
            </w:pPr>
            <w:r w:rsidRPr="000E1C87">
              <w:rPr>
                <w:sz w:val="24"/>
                <w:szCs w:val="24"/>
              </w:rPr>
              <w:t>4 001</w:t>
            </w:r>
          </w:p>
        </w:tc>
        <w:tc>
          <w:tcPr>
            <w:tcW w:w="763" w:type="pct"/>
          </w:tcPr>
          <w:p w14:paraId="64F5D3F4" w14:textId="2596AC8B" w:rsidR="00A94E4C" w:rsidRPr="000E1C87" w:rsidRDefault="00A94E4C" w:rsidP="00A94E4C">
            <w:pPr>
              <w:ind w:firstLine="0"/>
              <w:jc w:val="right"/>
              <w:rPr>
                <w:sz w:val="24"/>
                <w:szCs w:val="24"/>
              </w:rPr>
            </w:pPr>
            <w:r w:rsidRPr="000E1C87">
              <w:rPr>
                <w:sz w:val="24"/>
                <w:szCs w:val="24"/>
              </w:rPr>
              <w:t>525</w:t>
            </w:r>
          </w:p>
        </w:tc>
        <w:tc>
          <w:tcPr>
            <w:tcW w:w="763" w:type="pct"/>
          </w:tcPr>
          <w:p w14:paraId="4F5EFDB3" w14:textId="761CF0D9" w:rsidR="00A94E4C" w:rsidRPr="000E1C87" w:rsidRDefault="00A94E4C" w:rsidP="00A94E4C">
            <w:pPr>
              <w:ind w:firstLine="0"/>
              <w:jc w:val="right"/>
              <w:rPr>
                <w:sz w:val="24"/>
                <w:szCs w:val="24"/>
              </w:rPr>
            </w:pPr>
            <w:r w:rsidRPr="000E1C87">
              <w:rPr>
                <w:sz w:val="24"/>
                <w:szCs w:val="24"/>
              </w:rPr>
              <w:t>3 476</w:t>
            </w:r>
          </w:p>
        </w:tc>
      </w:tr>
      <w:tr w:rsidR="00A94E4C" w:rsidRPr="000E1C87" w14:paraId="3844BEBA" w14:textId="0A37A6A7" w:rsidTr="00510891">
        <w:trPr>
          <w:trHeight w:val="20"/>
          <w:jc w:val="center"/>
        </w:trPr>
        <w:tc>
          <w:tcPr>
            <w:tcW w:w="1041" w:type="pct"/>
            <w:shd w:val="clear" w:color="auto" w:fill="auto"/>
          </w:tcPr>
          <w:p w14:paraId="77816A54" w14:textId="77777777" w:rsidR="00A94E4C" w:rsidRPr="000E1C87" w:rsidRDefault="00A94E4C" w:rsidP="00A94E4C">
            <w:pPr>
              <w:ind w:firstLine="0"/>
              <w:jc w:val="left"/>
              <w:rPr>
                <w:sz w:val="24"/>
                <w:szCs w:val="24"/>
              </w:rPr>
            </w:pPr>
            <w:r w:rsidRPr="000E1C87">
              <w:rPr>
                <w:sz w:val="24"/>
                <w:szCs w:val="24"/>
              </w:rPr>
              <w:t>Деревня Янино-2</w:t>
            </w:r>
          </w:p>
          <w:p w14:paraId="3AD91ECA" w14:textId="77777777" w:rsidR="00A94E4C" w:rsidRPr="000E1C87" w:rsidRDefault="00A94E4C" w:rsidP="00A94E4C">
            <w:pPr>
              <w:ind w:firstLine="0"/>
              <w:jc w:val="left"/>
              <w:rPr>
                <w:sz w:val="24"/>
                <w:szCs w:val="24"/>
              </w:rPr>
            </w:pPr>
          </w:p>
          <w:p w14:paraId="367EF20B" w14:textId="77777777" w:rsidR="00A94E4C" w:rsidRPr="000E1C87" w:rsidRDefault="00A94E4C" w:rsidP="00A94E4C">
            <w:pPr>
              <w:ind w:firstLine="0"/>
              <w:jc w:val="left"/>
              <w:rPr>
                <w:sz w:val="24"/>
                <w:szCs w:val="24"/>
              </w:rPr>
            </w:pPr>
          </w:p>
        </w:tc>
        <w:tc>
          <w:tcPr>
            <w:tcW w:w="488" w:type="pct"/>
            <w:shd w:val="clear" w:color="auto" w:fill="auto"/>
          </w:tcPr>
          <w:p w14:paraId="3F184E7D" w14:textId="507B79F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287D79F" w14:textId="47390861" w:rsidR="00A94E4C" w:rsidRPr="000E1C87" w:rsidRDefault="00A94E4C" w:rsidP="00A94E4C">
            <w:pPr>
              <w:ind w:firstLine="0"/>
              <w:jc w:val="center"/>
              <w:rPr>
                <w:sz w:val="24"/>
                <w:szCs w:val="24"/>
              </w:rPr>
            </w:pPr>
            <w:r w:rsidRPr="000E1C87">
              <w:rPr>
                <w:sz w:val="24"/>
                <w:szCs w:val="24"/>
              </w:rPr>
              <w:t>60</w:t>
            </w:r>
          </w:p>
        </w:tc>
        <w:tc>
          <w:tcPr>
            <w:tcW w:w="486" w:type="pct"/>
            <w:shd w:val="clear" w:color="auto" w:fill="auto"/>
          </w:tcPr>
          <w:p w14:paraId="5067A9CE" w14:textId="77777777" w:rsidR="00A94E4C" w:rsidRPr="000E1C87" w:rsidRDefault="00A94E4C" w:rsidP="00A94E4C">
            <w:pPr>
              <w:ind w:firstLine="0"/>
              <w:jc w:val="right"/>
              <w:rPr>
                <w:sz w:val="24"/>
                <w:szCs w:val="24"/>
              </w:rPr>
            </w:pPr>
            <w:r w:rsidRPr="000E1C87">
              <w:rPr>
                <w:sz w:val="24"/>
                <w:szCs w:val="24"/>
              </w:rPr>
              <w:t>2 599</w:t>
            </w:r>
          </w:p>
        </w:tc>
        <w:tc>
          <w:tcPr>
            <w:tcW w:w="834" w:type="pct"/>
            <w:shd w:val="clear" w:color="auto" w:fill="auto"/>
          </w:tcPr>
          <w:p w14:paraId="33EA22C5" w14:textId="3EEDD63F" w:rsidR="00A94E4C" w:rsidRPr="000E1C87" w:rsidRDefault="00A94E4C" w:rsidP="00A94E4C">
            <w:pPr>
              <w:ind w:firstLine="0"/>
              <w:jc w:val="right"/>
              <w:rPr>
                <w:sz w:val="24"/>
                <w:szCs w:val="24"/>
              </w:rPr>
            </w:pPr>
            <w:r w:rsidRPr="000E1C87">
              <w:rPr>
                <w:sz w:val="24"/>
                <w:szCs w:val="24"/>
              </w:rPr>
              <w:t>157</w:t>
            </w:r>
          </w:p>
        </w:tc>
        <w:tc>
          <w:tcPr>
            <w:tcW w:w="763" w:type="pct"/>
          </w:tcPr>
          <w:p w14:paraId="0547176E" w14:textId="77438943" w:rsidR="00A94E4C" w:rsidRPr="000E1C87" w:rsidRDefault="00A94E4C" w:rsidP="00A94E4C">
            <w:pPr>
              <w:ind w:firstLine="0"/>
              <w:jc w:val="right"/>
              <w:rPr>
                <w:sz w:val="24"/>
                <w:szCs w:val="24"/>
              </w:rPr>
            </w:pPr>
            <w:r w:rsidRPr="000E1C87">
              <w:rPr>
                <w:sz w:val="24"/>
                <w:szCs w:val="24"/>
              </w:rPr>
              <w:t>0</w:t>
            </w:r>
          </w:p>
        </w:tc>
        <w:tc>
          <w:tcPr>
            <w:tcW w:w="763" w:type="pct"/>
          </w:tcPr>
          <w:p w14:paraId="14011A5B" w14:textId="69891313" w:rsidR="00A94E4C" w:rsidRPr="000E1C87" w:rsidRDefault="00A94E4C" w:rsidP="00A94E4C">
            <w:pPr>
              <w:ind w:firstLine="0"/>
              <w:jc w:val="right"/>
              <w:rPr>
                <w:sz w:val="24"/>
                <w:szCs w:val="24"/>
              </w:rPr>
            </w:pPr>
            <w:r w:rsidRPr="000E1C87">
              <w:rPr>
                <w:sz w:val="24"/>
                <w:szCs w:val="24"/>
              </w:rPr>
              <w:t>157</w:t>
            </w:r>
          </w:p>
        </w:tc>
      </w:tr>
      <w:tr w:rsidR="00A94E4C" w:rsidRPr="000E1C87" w14:paraId="3A0805FA" w14:textId="095CC5B1" w:rsidTr="00510891">
        <w:trPr>
          <w:trHeight w:val="271"/>
          <w:jc w:val="center"/>
        </w:trPr>
        <w:tc>
          <w:tcPr>
            <w:tcW w:w="3474" w:type="pct"/>
            <w:gridSpan w:val="5"/>
            <w:shd w:val="clear" w:color="auto" w:fill="auto"/>
          </w:tcPr>
          <w:p w14:paraId="506B28C6" w14:textId="0A12C68D" w:rsidR="00A94E4C" w:rsidRPr="000E1C87" w:rsidRDefault="00A94E4C" w:rsidP="00A94E4C">
            <w:pPr>
              <w:ind w:firstLine="0"/>
              <w:rPr>
                <w:sz w:val="24"/>
                <w:szCs w:val="24"/>
              </w:rPr>
            </w:pPr>
            <w:r w:rsidRPr="000E1C87">
              <w:rPr>
                <w:sz w:val="24"/>
                <w:szCs w:val="24"/>
              </w:rPr>
              <w:t>Общеобразовательные организации</w:t>
            </w:r>
          </w:p>
        </w:tc>
        <w:tc>
          <w:tcPr>
            <w:tcW w:w="763" w:type="pct"/>
          </w:tcPr>
          <w:p w14:paraId="149A4F8F" w14:textId="77777777" w:rsidR="00A94E4C" w:rsidRPr="000E1C87" w:rsidRDefault="00A94E4C" w:rsidP="00A94E4C">
            <w:pPr>
              <w:ind w:firstLine="0"/>
              <w:rPr>
                <w:sz w:val="24"/>
                <w:szCs w:val="24"/>
              </w:rPr>
            </w:pPr>
          </w:p>
        </w:tc>
        <w:tc>
          <w:tcPr>
            <w:tcW w:w="763" w:type="pct"/>
          </w:tcPr>
          <w:p w14:paraId="4718C65B" w14:textId="77777777" w:rsidR="00A94E4C" w:rsidRPr="000E1C87" w:rsidRDefault="00A94E4C" w:rsidP="00A94E4C">
            <w:pPr>
              <w:ind w:firstLine="0"/>
              <w:rPr>
                <w:sz w:val="24"/>
                <w:szCs w:val="24"/>
              </w:rPr>
            </w:pPr>
          </w:p>
        </w:tc>
      </w:tr>
      <w:tr w:rsidR="00A94E4C" w:rsidRPr="000E1C87" w14:paraId="04B76BED" w14:textId="1C7E6D99" w:rsidTr="00510891">
        <w:trPr>
          <w:trHeight w:val="20"/>
          <w:jc w:val="center"/>
        </w:trPr>
        <w:tc>
          <w:tcPr>
            <w:tcW w:w="1041" w:type="pct"/>
            <w:shd w:val="clear" w:color="auto" w:fill="auto"/>
          </w:tcPr>
          <w:p w14:paraId="60DA1DB0"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2AB1C8EC" w14:textId="18B6B3C6"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0175D35D" w14:textId="59CCFEF4"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203A5128" w14:textId="77777777" w:rsidR="00A94E4C" w:rsidRPr="000E1C87" w:rsidRDefault="00A94E4C" w:rsidP="00A94E4C">
            <w:pPr>
              <w:ind w:firstLine="0"/>
              <w:jc w:val="right"/>
              <w:rPr>
                <w:sz w:val="24"/>
                <w:szCs w:val="24"/>
                <w:lang w:val="en-US"/>
              </w:rPr>
            </w:pPr>
            <w:r w:rsidRPr="000E1C87">
              <w:rPr>
                <w:sz w:val="24"/>
                <w:szCs w:val="24"/>
                <w:lang w:val="en-US"/>
              </w:rPr>
              <w:t>22</w:t>
            </w:r>
          </w:p>
        </w:tc>
        <w:tc>
          <w:tcPr>
            <w:tcW w:w="834" w:type="pct"/>
            <w:shd w:val="clear" w:color="auto" w:fill="auto"/>
          </w:tcPr>
          <w:p w14:paraId="7848321D" w14:textId="6D0C7851" w:rsidR="00A94E4C" w:rsidRPr="000E1C87" w:rsidRDefault="00A94E4C" w:rsidP="00A94E4C">
            <w:pPr>
              <w:ind w:firstLine="0"/>
              <w:jc w:val="right"/>
              <w:rPr>
                <w:sz w:val="24"/>
                <w:szCs w:val="24"/>
              </w:rPr>
            </w:pPr>
            <w:r w:rsidRPr="000E1C87">
              <w:rPr>
                <w:sz w:val="24"/>
                <w:szCs w:val="24"/>
              </w:rPr>
              <w:t>3</w:t>
            </w:r>
          </w:p>
        </w:tc>
        <w:tc>
          <w:tcPr>
            <w:tcW w:w="763" w:type="pct"/>
          </w:tcPr>
          <w:p w14:paraId="13EC73DD" w14:textId="74F5BE4E" w:rsidR="00A94E4C" w:rsidRPr="000E1C87" w:rsidRDefault="00A94E4C" w:rsidP="00A94E4C">
            <w:pPr>
              <w:ind w:firstLine="0"/>
              <w:jc w:val="right"/>
              <w:rPr>
                <w:sz w:val="24"/>
                <w:szCs w:val="24"/>
              </w:rPr>
            </w:pPr>
            <w:r w:rsidRPr="000E1C87">
              <w:rPr>
                <w:sz w:val="24"/>
                <w:szCs w:val="24"/>
              </w:rPr>
              <w:t>0</w:t>
            </w:r>
          </w:p>
        </w:tc>
        <w:tc>
          <w:tcPr>
            <w:tcW w:w="763" w:type="pct"/>
          </w:tcPr>
          <w:p w14:paraId="393F4692" w14:textId="4230B7E8" w:rsidR="00A94E4C" w:rsidRPr="000E1C87" w:rsidRDefault="00A94E4C" w:rsidP="00A94E4C">
            <w:pPr>
              <w:ind w:firstLine="0"/>
              <w:jc w:val="right"/>
              <w:rPr>
                <w:sz w:val="24"/>
                <w:szCs w:val="24"/>
              </w:rPr>
            </w:pPr>
            <w:r w:rsidRPr="000E1C87">
              <w:rPr>
                <w:sz w:val="24"/>
                <w:szCs w:val="24"/>
              </w:rPr>
              <w:t>3</w:t>
            </w:r>
          </w:p>
        </w:tc>
      </w:tr>
      <w:tr w:rsidR="00A94E4C" w:rsidRPr="000E1C87" w14:paraId="4890A33C" w14:textId="4B832D86" w:rsidTr="00510891">
        <w:trPr>
          <w:trHeight w:val="20"/>
          <w:jc w:val="center"/>
        </w:trPr>
        <w:tc>
          <w:tcPr>
            <w:tcW w:w="1041" w:type="pct"/>
            <w:shd w:val="clear" w:color="auto" w:fill="auto"/>
          </w:tcPr>
          <w:p w14:paraId="0BB415D4" w14:textId="77777777" w:rsidR="00A94E4C" w:rsidRPr="000E1C87" w:rsidRDefault="00A94E4C" w:rsidP="00A94E4C">
            <w:pPr>
              <w:ind w:firstLine="0"/>
              <w:jc w:val="left"/>
              <w:rPr>
                <w:sz w:val="24"/>
                <w:szCs w:val="24"/>
              </w:rPr>
            </w:pPr>
            <w:r w:rsidRPr="000E1C87">
              <w:rPr>
                <w:sz w:val="24"/>
                <w:szCs w:val="24"/>
              </w:rPr>
              <w:t>Деревня Заневка</w:t>
            </w:r>
          </w:p>
          <w:p w14:paraId="16B6185F" w14:textId="77777777" w:rsidR="00A94E4C" w:rsidRPr="000E1C87" w:rsidRDefault="00A94E4C" w:rsidP="00A94E4C">
            <w:pPr>
              <w:ind w:firstLine="0"/>
              <w:jc w:val="left"/>
              <w:rPr>
                <w:sz w:val="24"/>
                <w:szCs w:val="24"/>
              </w:rPr>
            </w:pPr>
          </w:p>
          <w:p w14:paraId="62D1AA62" w14:textId="77777777" w:rsidR="00A94E4C" w:rsidRPr="000E1C87" w:rsidRDefault="00A94E4C" w:rsidP="00A94E4C">
            <w:pPr>
              <w:ind w:firstLine="0"/>
              <w:jc w:val="left"/>
              <w:rPr>
                <w:sz w:val="24"/>
                <w:szCs w:val="24"/>
              </w:rPr>
            </w:pPr>
          </w:p>
        </w:tc>
        <w:tc>
          <w:tcPr>
            <w:tcW w:w="488" w:type="pct"/>
            <w:shd w:val="clear" w:color="auto" w:fill="auto"/>
          </w:tcPr>
          <w:p w14:paraId="20826272" w14:textId="1B316A13"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45077805" w14:textId="3572FA53"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4A943208" w14:textId="77777777" w:rsidR="00A94E4C" w:rsidRPr="000E1C87" w:rsidRDefault="00A94E4C" w:rsidP="00A94E4C">
            <w:pPr>
              <w:ind w:firstLine="0"/>
              <w:jc w:val="right"/>
              <w:rPr>
                <w:sz w:val="24"/>
                <w:szCs w:val="24"/>
                <w:lang w:val="en-US"/>
              </w:rPr>
            </w:pPr>
            <w:r w:rsidRPr="000E1C87">
              <w:rPr>
                <w:sz w:val="24"/>
                <w:szCs w:val="24"/>
                <w:lang w:val="en-US"/>
              </w:rPr>
              <w:t>12 037</w:t>
            </w:r>
          </w:p>
        </w:tc>
        <w:tc>
          <w:tcPr>
            <w:tcW w:w="834" w:type="pct"/>
            <w:shd w:val="clear" w:color="auto" w:fill="auto"/>
          </w:tcPr>
          <w:p w14:paraId="32502B0F" w14:textId="1FD16819" w:rsidR="00A94E4C" w:rsidRPr="000E1C87" w:rsidRDefault="00A94E4C" w:rsidP="00A94E4C">
            <w:pPr>
              <w:ind w:firstLine="0"/>
              <w:jc w:val="right"/>
              <w:rPr>
                <w:sz w:val="24"/>
                <w:szCs w:val="24"/>
              </w:rPr>
            </w:pPr>
            <w:r w:rsidRPr="000E1C87">
              <w:rPr>
                <w:sz w:val="24"/>
                <w:szCs w:val="24"/>
              </w:rPr>
              <w:t>1 101</w:t>
            </w:r>
          </w:p>
        </w:tc>
        <w:tc>
          <w:tcPr>
            <w:tcW w:w="763" w:type="pct"/>
          </w:tcPr>
          <w:p w14:paraId="4D871E4D" w14:textId="1292B6FE" w:rsidR="00A94E4C" w:rsidRPr="000E1C87" w:rsidRDefault="00A94E4C" w:rsidP="00A94E4C">
            <w:pPr>
              <w:ind w:firstLine="0"/>
              <w:jc w:val="right"/>
              <w:rPr>
                <w:sz w:val="24"/>
                <w:szCs w:val="24"/>
              </w:rPr>
            </w:pPr>
            <w:r w:rsidRPr="000E1C87">
              <w:rPr>
                <w:sz w:val="24"/>
                <w:szCs w:val="24"/>
              </w:rPr>
              <w:t>0</w:t>
            </w:r>
          </w:p>
        </w:tc>
        <w:tc>
          <w:tcPr>
            <w:tcW w:w="763" w:type="pct"/>
          </w:tcPr>
          <w:p w14:paraId="02764965" w14:textId="540440A4" w:rsidR="00A94E4C" w:rsidRPr="000E1C87" w:rsidRDefault="00A94E4C" w:rsidP="00A94E4C">
            <w:pPr>
              <w:ind w:firstLine="0"/>
              <w:jc w:val="right"/>
              <w:rPr>
                <w:sz w:val="24"/>
                <w:szCs w:val="24"/>
              </w:rPr>
            </w:pPr>
            <w:r w:rsidRPr="000E1C87">
              <w:rPr>
                <w:sz w:val="24"/>
                <w:szCs w:val="24"/>
              </w:rPr>
              <w:t>1 101</w:t>
            </w:r>
          </w:p>
        </w:tc>
      </w:tr>
      <w:tr w:rsidR="00A94E4C" w:rsidRPr="000E1C87" w14:paraId="649547AA" w14:textId="0EEA67C2" w:rsidTr="00510891">
        <w:trPr>
          <w:trHeight w:val="20"/>
          <w:jc w:val="center"/>
        </w:trPr>
        <w:tc>
          <w:tcPr>
            <w:tcW w:w="1041" w:type="pct"/>
            <w:shd w:val="clear" w:color="auto" w:fill="auto"/>
          </w:tcPr>
          <w:p w14:paraId="6FD304E5" w14:textId="77777777" w:rsidR="00A94E4C" w:rsidRPr="000E1C87" w:rsidRDefault="00A94E4C" w:rsidP="00A94E4C">
            <w:pPr>
              <w:ind w:firstLine="0"/>
              <w:jc w:val="left"/>
              <w:rPr>
                <w:sz w:val="24"/>
                <w:szCs w:val="24"/>
              </w:rPr>
            </w:pPr>
            <w:r w:rsidRPr="000E1C87">
              <w:rPr>
                <w:sz w:val="24"/>
                <w:szCs w:val="24"/>
              </w:rPr>
              <w:t>Город Кудрово</w:t>
            </w:r>
          </w:p>
          <w:p w14:paraId="0D6FA5B4" w14:textId="77777777" w:rsidR="00A94E4C" w:rsidRPr="000E1C87" w:rsidRDefault="00A94E4C" w:rsidP="00A94E4C">
            <w:pPr>
              <w:ind w:firstLine="0"/>
              <w:jc w:val="left"/>
              <w:rPr>
                <w:sz w:val="24"/>
                <w:szCs w:val="24"/>
              </w:rPr>
            </w:pPr>
          </w:p>
          <w:p w14:paraId="0F349C12" w14:textId="77777777" w:rsidR="00A94E4C" w:rsidRPr="000E1C87" w:rsidRDefault="00A94E4C" w:rsidP="00A94E4C">
            <w:pPr>
              <w:ind w:firstLine="0"/>
              <w:jc w:val="left"/>
              <w:rPr>
                <w:sz w:val="24"/>
                <w:szCs w:val="24"/>
              </w:rPr>
            </w:pPr>
          </w:p>
        </w:tc>
        <w:tc>
          <w:tcPr>
            <w:tcW w:w="488" w:type="pct"/>
            <w:shd w:val="clear" w:color="auto" w:fill="auto"/>
          </w:tcPr>
          <w:p w14:paraId="7054226C" w14:textId="2CAB0D7A"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66B978CD" w14:textId="14D14849"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745C3C24" w14:textId="77777777" w:rsidR="00A94E4C" w:rsidRPr="000E1C87" w:rsidRDefault="00A94E4C" w:rsidP="00A94E4C">
            <w:pPr>
              <w:ind w:firstLine="0"/>
              <w:jc w:val="right"/>
              <w:rPr>
                <w:sz w:val="24"/>
                <w:szCs w:val="24"/>
                <w:lang w:val="en-US"/>
              </w:rPr>
            </w:pPr>
            <w:r w:rsidRPr="000E1C87">
              <w:rPr>
                <w:sz w:val="24"/>
                <w:szCs w:val="24"/>
                <w:lang w:val="en-US"/>
              </w:rPr>
              <w:t>80 255</w:t>
            </w:r>
          </w:p>
        </w:tc>
        <w:tc>
          <w:tcPr>
            <w:tcW w:w="834" w:type="pct"/>
            <w:shd w:val="clear" w:color="auto" w:fill="auto"/>
          </w:tcPr>
          <w:p w14:paraId="117C31F5" w14:textId="0C84A8F5" w:rsidR="00A94E4C" w:rsidRPr="000E1C87" w:rsidRDefault="00A94E4C" w:rsidP="00A94E4C">
            <w:pPr>
              <w:ind w:firstLine="0"/>
              <w:jc w:val="right"/>
              <w:rPr>
                <w:sz w:val="24"/>
                <w:szCs w:val="24"/>
              </w:rPr>
            </w:pPr>
            <w:r w:rsidRPr="000E1C87">
              <w:rPr>
                <w:sz w:val="24"/>
                <w:szCs w:val="24"/>
              </w:rPr>
              <w:t>7 308</w:t>
            </w:r>
          </w:p>
        </w:tc>
        <w:tc>
          <w:tcPr>
            <w:tcW w:w="763" w:type="pct"/>
          </w:tcPr>
          <w:p w14:paraId="137807ED" w14:textId="24B09620" w:rsidR="00A94E4C" w:rsidRPr="000E1C87" w:rsidRDefault="00A94E4C" w:rsidP="00A94E4C">
            <w:pPr>
              <w:ind w:firstLine="0"/>
              <w:jc w:val="right"/>
              <w:rPr>
                <w:sz w:val="24"/>
                <w:szCs w:val="24"/>
              </w:rPr>
            </w:pPr>
            <w:r w:rsidRPr="000E1C87">
              <w:rPr>
                <w:sz w:val="24"/>
                <w:szCs w:val="24"/>
              </w:rPr>
              <w:t>3 575</w:t>
            </w:r>
          </w:p>
        </w:tc>
        <w:tc>
          <w:tcPr>
            <w:tcW w:w="763" w:type="pct"/>
          </w:tcPr>
          <w:p w14:paraId="519B3C91" w14:textId="7E20C4D8" w:rsidR="00A94E4C" w:rsidRPr="000E1C87" w:rsidRDefault="00A94E4C" w:rsidP="00A94E4C">
            <w:pPr>
              <w:ind w:firstLine="0"/>
              <w:jc w:val="right"/>
              <w:rPr>
                <w:sz w:val="24"/>
                <w:szCs w:val="24"/>
              </w:rPr>
            </w:pPr>
            <w:r w:rsidRPr="000E1C87">
              <w:rPr>
                <w:sz w:val="24"/>
                <w:szCs w:val="24"/>
              </w:rPr>
              <w:t>3 733</w:t>
            </w:r>
          </w:p>
        </w:tc>
      </w:tr>
      <w:tr w:rsidR="00A94E4C" w:rsidRPr="000E1C87" w14:paraId="6BE2849E" w14:textId="4B6F7545" w:rsidTr="00510891">
        <w:trPr>
          <w:trHeight w:val="20"/>
          <w:jc w:val="center"/>
        </w:trPr>
        <w:tc>
          <w:tcPr>
            <w:tcW w:w="1041" w:type="pct"/>
            <w:shd w:val="clear" w:color="auto" w:fill="auto"/>
          </w:tcPr>
          <w:p w14:paraId="4DEB1F6C"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502143D5" w14:textId="1FC5230E"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73414CD" w14:textId="06413526"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140ECED2" w14:textId="77777777" w:rsidR="00A94E4C" w:rsidRPr="000E1C87" w:rsidRDefault="00A94E4C" w:rsidP="00A94E4C">
            <w:pPr>
              <w:ind w:firstLine="0"/>
              <w:jc w:val="right"/>
              <w:rPr>
                <w:sz w:val="24"/>
                <w:szCs w:val="24"/>
                <w:lang w:val="en-US"/>
              </w:rPr>
            </w:pPr>
            <w:r w:rsidRPr="000E1C87">
              <w:rPr>
                <w:sz w:val="24"/>
                <w:szCs w:val="24"/>
                <w:lang w:val="en-US"/>
              </w:rPr>
              <w:t>1 114</w:t>
            </w:r>
          </w:p>
        </w:tc>
        <w:tc>
          <w:tcPr>
            <w:tcW w:w="834" w:type="pct"/>
            <w:shd w:val="clear" w:color="auto" w:fill="auto"/>
          </w:tcPr>
          <w:p w14:paraId="172119AB" w14:textId="23BFF094" w:rsidR="00A94E4C" w:rsidRPr="000E1C87" w:rsidRDefault="00A94E4C" w:rsidP="00A94E4C">
            <w:pPr>
              <w:ind w:firstLine="0"/>
              <w:jc w:val="right"/>
              <w:rPr>
                <w:sz w:val="24"/>
                <w:szCs w:val="24"/>
              </w:rPr>
            </w:pPr>
            <w:r w:rsidRPr="000E1C87">
              <w:rPr>
                <w:sz w:val="24"/>
                <w:szCs w:val="24"/>
              </w:rPr>
              <w:t>102</w:t>
            </w:r>
          </w:p>
        </w:tc>
        <w:tc>
          <w:tcPr>
            <w:tcW w:w="763" w:type="pct"/>
          </w:tcPr>
          <w:p w14:paraId="475563BE" w14:textId="2182DD1B" w:rsidR="00A94E4C" w:rsidRPr="000E1C87" w:rsidRDefault="00A94E4C" w:rsidP="00A94E4C">
            <w:pPr>
              <w:ind w:firstLine="0"/>
              <w:jc w:val="right"/>
              <w:rPr>
                <w:sz w:val="24"/>
                <w:szCs w:val="24"/>
              </w:rPr>
            </w:pPr>
            <w:r w:rsidRPr="000E1C87">
              <w:rPr>
                <w:sz w:val="24"/>
                <w:szCs w:val="24"/>
              </w:rPr>
              <w:t>0</w:t>
            </w:r>
          </w:p>
        </w:tc>
        <w:tc>
          <w:tcPr>
            <w:tcW w:w="763" w:type="pct"/>
          </w:tcPr>
          <w:p w14:paraId="0DF2B5CE" w14:textId="4DF42163" w:rsidR="00A94E4C" w:rsidRPr="000E1C87" w:rsidRDefault="00A94E4C" w:rsidP="00A94E4C">
            <w:pPr>
              <w:ind w:firstLine="0"/>
              <w:jc w:val="right"/>
              <w:rPr>
                <w:sz w:val="24"/>
                <w:szCs w:val="24"/>
              </w:rPr>
            </w:pPr>
            <w:r w:rsidRPr="000E1C87">
              <w:rPr>
                <w:sz w:val="24"/>
                <w:szCs w:val="24"/>
              </w:rPr>
              <w:t>102</w:t>
            </w:r>
          </w:p>
        </w:tc>
      </w:tr>
      <w:tr w:rsidR="00A94E4C" w:rsidRPr="000E1C87" w14:paraId="13FE9FF2" w14:textId="33355C3B" w:rsidTr="00510891">
        <w:trPr>
          <w:trHeight w:val="20"/>
          <w:jc w:val="center"/>
        </w:trPr>
        <w:tc>
          <w:tcPr>
            <w:tcW w:w="1041" w:type="pct"/>
            <w:shd w:val="clear" w:color="auto" w:fill="auto"/>
          </w:tcPr>
          <w:p w14:paraId="6C0696E2"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53D7551C" w14:textId="77777777" w:rsidR="00A94E4C" w:rsidRPr="000E1C87" w:rsidRDefault="00A94E4C" w:rsidP="00A94E4C">
            <w:pPr>
              <w:ind w:firstLine="0"/>
              <w:jc w:val="left"/>
              <w:rPr>
                <w:sz w:val="24"/>
                <w:szCs w:val="24"/>
              </w:rPr>
            </w:pPr>
          </w:p>
          <w:p w14:paraId="06E8FA80" w14:textId="77777777" w:rsidR="00A94E4C" w:rsidRPr="000E1C87" w:rsidRDefault="00A94E4C" w:rsidP="00A94E4C">
            <w:pPr>
              <w:ind w:firstLine="0"/>
              <w:jc w:val="left"/>
              <w:rPr>
                <w:sz w:val="24"/>
                <w:szCs w:val="24"/>
              </w:rPr>
            </w:pPr>
          </w:p>
        </w:tc>
        <w:tc>
          <w:tcPr>
            <w:tcW w:w="488" w:type="pct"/>
            <w:shd w:val="clear" w:color="auto" w:fill="auto"/>
          </w:tcPr>
          <w:p w14:paraId="32DEC67C" w14:textId="3E2D1D2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7714F8D" w14:textId="46DDE9E2"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41059928" w14:textId="77777777" w:rsidR="00A94E4C" w:rsidRPr="000E1C87" w:rsidRDefault="00A94E4C" w:rsidP="00A94E4C">
            <w:pPr>
              <w:ind w:firstLine="0"/>
              <w:jc w:val="right"/>
              <w:rPr>
                <w:sz w:val="24"/>
                <w:szCs w:val="24"/>
                <w:lang w:val="en-US"/>
              </w:rPr>
            </w:pPr>
            <w:r w:rsidRPr="000E1C87">
              <w:rPr>
                <w:sz w:val="24"/>
                <w:szCs w:val="24"/>
                <w:lang w:val="en-US"/>
              </w:rPr>
              <w:t>20 079</w:t>
            </w:r>
          </w:p>
        </w:tc>
        <w:tc>
          <w:tcPr>
            <w:tcW w:w="834" w:type="pct"/>
            <w:shd w:val="clear" w:color="auto" w:fill="auto"/>
          </w:tcPr>
          <w:p w14:paraId="0ED17192" w14:textId="3B97758D" w:rsidR="00A94E4C" w:rsidRPr="000E1C87" w:rsidRDefault="00A94E4C" w:rsidP="00A94E4C">
            <w:pPr>
              <w:ind w:firstLine="0"/>
              <w:jc w:val="right"/>
              <w:rPr>
                <w:sz w:val="24"/>
                <w:szCs w:val="24"/>
              </w:rPr>
            </w:pPr>
            <w:r w:rsidRPr="000E1C87">
              <w:rPr>
                <w:sz w:val="24"/>
                <w:szCs w:val="24"/>
              </w:rPr>
              <w:t>1 829</w:t>
            </w:r>
          </w:p>
        </w:tc>
        <w:tc>
          <w:tcPr>
            <w:tcW w:w="763" w:type="pct"/>
          </w:tcPr>
          <w:p w14:paraId="029B8AB0" w14:textId="34691C71" w:rsidR="00A94E4C" w:rsidRPr="000E1C87" w:rsidRDefault="00A94E4C" w:rsidP="00A94E4C">
            <w:pPr>
              <w:ind w:firstLine="0"/>
              <w:jc w:val="right"/>
              <w:rPr>
                <w:sz w:val="24"/>
                <w:szCs w:val="24"/>
              </w:rPr>
            </w:pPr>
            <w:r w:rsidRPr="000E1C87">
              <w:rPr>
                <w:sz w:val="24"/>
                <w:szCs w:val="24"/>
              </w:rPr>
              <w:t>0</w:t>
            </w:r>
          </w:p>
        </w:tc>
        <w:tc>
          <w:tcPr>
            <w:tcW w:w="763" w:type="pct"/>
          </w:tcPr>
          <w:p w14:paraId="21200659" w14:textId="1E41446D" w:rsidR="00A94E4C" w:rsidRPr="000E1C87" w:rsidRDefault="00A94E4C" w:rsidP="00A94E4C">
            <w:pPr>
              <w:ind w:firstLine="0"/>
              <w:jc w:val="right"/>
              <w:rPr>
                <w:sz w:val="24"/>
                <w:szCs w:val="24"/>
              </w:rPr>
            </w:pPr>
            <w:r w:rsidRPr="000E1C87">
              <w:rPr>
                <w:sz w:val="24"/>
                <w:szCs w:val="24"/>
              </w:rPr>
              <w:t>1 829</w:t>
            </w:r>
          </w:p>
        </w:tc>
      </w:tr>
      <w:tr w:rsidR="00A94E4C" w:rsidRPr="000E1C87" w14:paraId="7CBADEAF" w14:textId="64A03FAC" w:rsidTr="00510891">
        <w:trPr>
          <w:trHeight w:val="20"/>
          <w:jc w:val="center"/>
        </w:trPr>
        <w:tc>
          <w:tcPr>
            <w:tcW w:w="1041" w:type="pct"/>
            <w:shd w:val="clear" w:color="auto" w:fill="auto"/>
          </w:tcPr>
          <w:p w14:paraId="2A4AB958" w14:textId="77777777" w:rsidR="00A94E4C" w:rsidRPr="000E1C87" w:rsidRDefault="00A94E4C" w:rsidP="00A94E4C">
            <w:pPr>
              <w:ind w:firstLine="0"/>
              <w:jc w:val="left"/>
              <w:rPr>
                <w:sz w:val="24"/>
                <w:szCs w:val="24"/>
              </w:rPr>
            </w:pPr>
            <w:r w:rsidRPr="000E1C87">
              <w:rPr>
                <w:sz w:val="24"/>
                <w:szCs w:val="24"/>
              </w:rPr>
              <w:t>Деревня Суоранда</w:t>
            </w:r>
          </w:p>
          <w:p w14:paraId="0FB521D0" w14:textId="77777777" w:rsidR="00A94E4C" w:rsidRPr="000E1C87" w:rsidRDefault="00A94E4C" w:rsidP="00A94E4C">
            <w:pPr>
              <w:ind w:firstLine="0"/>
              <w:jc w:val="left"/>
              <w:rPr>
                <w:sz w:val="24"/>
                <w:szCs w:val="24"/>
              </w:rPr>
            </w:pPr>
          </w:p>
          <w:p w14:paraId="32DEEEEC" w14:textId="77777777" w:rsidR="00A94E4C" w:rsidRPr="000E1C87" w:rsidRDefault="00A94E4C" w:rsidP="00A94E4C">
            <w:pPr>
              <w:ind w:firstLine="0"/>
              <w:jc w:val="left"/>
              <w:rPr>
                <w:sz w:val="24"/>
                <w:szCs w:val="24"/>
              </w:rPr>
            </w:pPr>
          </w:p>
        </w:tc>
        <w:tc>
          <w:tcPr>
            <w:tcW w:w="488" w:type="pct"/>
            <w:shd w:val="clear" w:color="auto" w:fill="auto"/>
          </w:tcPr>
          <w:p w14:paraId="2D809CB7" w14:textId="14535F4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3A08EF2C" w14:textId="3D321D1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03CC4AE6" w14:textId="77777777" w:rsidR="00A94E4C" w:rsidRPr="000E1C87" w:rsidRDefault="00A94E4C" w:rsidP="00A94E4C">
            <w:pPr>
              <w:ind w:firstLine="0"/>
              <w:jc w:val="right"/>
              <w:rPr>
                <w:sz w:val="24"/>
                <w:szCs w:val="24"/>
                <w:lang w:val="en-US"/>
              </w:rPr>
            </w:pPr>
            <w:r w:rsidRPr="000E1C87">
              <w:rPr>
                <w:sz w:val="24"/>
                <w:szCs w:val="24"/>
                <w:lang w:val="en-US"/>
              </w:rPr>
              <w:t>1 878</w:t>
            </w:r>
          </w:p>
        </w:tc>
        <w:tc>
          <w:tcPr>
            <w:tcW w:w="834" w:type="pct"/>
            <w:shd w:val="clear" w:color="auto" w:fill="auto"/>
          </w:tcPr>
          <w:p w14:paraId="4F61F9D9" w14:textId="513DF35F" w:rsidR="00A94E4C" w:rsidRPr="000E1C87" w:rsidRDefault="00A94E4C" w:rsidP="00A94E4C">
            <w:pPr>
              <w:ind w:firstLine="0"/>
              <w:jc w:val="right"/>
              <w:rPr>
                <w:sz w:val="24"/>
                <w:szCs w:val="24"/>
              </w:rPr>
            </w:pPr>
            <w:r w:rsidRPr="000E1C87">
              <w:rPr>
                <w:sz w:val="24"/>
                <w:szCs w:val="24"/>
              </w:rPr>
              <w:t>173</w:t>
            </w:r>
          </w:p>
        </w:tc>
        <w:tc>
          <w:tcPr>
            <w:tcW w:w="763" w:type="pct"/>
          </w:tcPr>
          <w:p w14:paraId="1C55B2DB" w14:textId="3F74E767" w:rsidR="00A94E4C" w:rsidRPr="000E1C87" w:rsidRDefault="00A94E4C" w:rsidP="00A94E4C">
            <w:pPr>
              <w:ind w:firstLine="0"/>
              <w:jc w:val="right"/>
              <w:rPr>
                <w:sz w:val="24"/>
                <w:szCs w:val="24"/>
              </w:rPr>
            </w:pPr>
            <w:r w:rsidRPr="000E1C87">
              <w:rPr>
                <w:sz w:val="24"/>
                <w:szCs w:val="24"/>
              </w:rPr>
              <w:t>0</w:t>
            </w:r>
          </w:p>
        </w:tc>
        <w:tc>
          <w:tcPr>
            <w:tcW w:w="763" w:type="pct"/>
          </w:tcPr>
          <w:p w14:paraId="72B7A44A" w14:textId="60CB1696" w:rsidR="00A94E4C" w:rsidRPr="000E1C87" w:rsidRDefault="00A94E4C" w:rsidP="00A94E4C">
            <w:pPr>
              <w:ind w:firstLine="0"/>
              <w:jc w:val="right"/>
              <w:rPr>
                <w:sz w:val="24"/>
                <w:szCs w:val="24"/>
              </w:rPr>
            </w:pPr>
            <w:r w:rsidRPr="000E1C87">
              <w:rPr>
                <w:sz w:val="24"/>
                <w:szCs w:val="24"/>
              </w:rPr>
              <w:t>173</w:t>
            </w:r>
          </w:p>
        </w:tc>
      </w:tr>
      <w:tr w:rsidR="00A94E4C" w:rsidRPr="000E1C87" w14:paraId="655BB808" w14:textId="0A269FED" w:rsidTr="00510891">
        <w:trPr>
          <w:trHeight w:val="20"/>
          <w:jc w:val="center"/>
        </w:trPr>
        <w:tc>
          <w:tcPr>
            <w:tcW w:w="1041" w:type="pct"/>
            <w:shd w:val="clear" w:color="auto" w:fill="auto"/>
          </w:tcPr>
          <w:p w14:paraId="27FDCC26" w14:textId="77777777" w:rsidR="00A94E4C" w:rsidRPr="000E1C87" w:rsidRDefault="00A94E4C" w:rsidP="00A94E4C">
            <w:pPr>
              <w:ind w:firstLine="0"/>
              <w:jc w:val="left"/>
              <w:rPr>
                <w:sz w:val="24"/>
                <w:szCs w:val="24"/>
              </w:rPr>
            </w:pPr>
            <w:r w:rsidRPr="000E1C87">
              <w:rPr>
                <w:sz w:val="24"/>
                <w:szCs w:val="24"/>
              </w:rPr>
              <w:t>Деревня Хирвости</w:t>
            </w:r>
          </w:p>
          <w:p w14:paraId="4E8D88EC" w14:textId="77777777" w:rsidR="00A94E4C" w:rsidRPr="000E1C87" w:rsidRDefault="00A94E4C" w:rsidP="00A94E4C">
            <w:pPr>
              <w:ind w:firstLine="0"/>
              <w:jc w:val="left"/>
              <w:rPr>
                <w:sz w:val="24"/>
                <w:szCs w:val="24"/>
              </w:rPr>
            </w:pPr>
          </w:p>
          <w:p w14:paraId="26CAABA4" w14:textId="77777777" w:rsidR="00A94E4C" w:rsidRPr="000E1C87" w:rsidRDefault="00A94E4C" w:rsidP="00A94E4C">
            <w:pPr>
              <w:ind w:firstLine="0"/>
              <w:jc w:val="left"/>
              <w:rPr>
                <w:sz w:val="24"/>
                <w:szCs w:val="24"/>
              </w:rPr>
            </w:pPr>
          </w:p>
        </w:tc>
        <w:tc>
          <w:tcPr>
            <w:tcW w:w="488" w:type="pct"/>
            <w:shd w:val="clear" w:color="auto" w:fill="auto"/>
          </w:tcPr>
          <w:p w14:paraId="48276741" w14:textId="6A1DCC4D"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AB0F6B1" w14:textId="09CD538E"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61F4A21D" w14:textId="77777777" w:rsidR="00A94E4C" w:rsidRPr="000E1C87" w:rsidRDefault="00A94E4C" w:rsidP="00A94E4C">
            <w:pPr>
              <w:ind w:firstLine="0"/>
              <w:jc w:val="right"/>
              <w:rPr>
                <w:sz w:val="24"/>
                <w:szCs w:val="24"/>
                <w:lang w:val="en-US"/>
              </w:rPr>
            </w:pPr>
            <w:r w:rsidRPr="000E1C87">
              <w:rPr>
                <w:sz w:val="24"/>
                <w:szCs w:val="24"/>
                <w:lang w:val="en-US"/>
              </w:rPr>
              <w:t>3 466</w:t>
            </w:r>
          </w:p>
        </w:tc>
        <w:tc>
          <w:tcPr>
            <w:tcW w:w="834" w:type="pct"/>
            <w:shd w:val="clear" w:color="auto" w:fill="auto"/>
          </w:tcPr>
          <w:p w14:paraId="00FC2D1F" w14:textId="14DAECB7" w:rsidR="00A94E4C" w:rsidRPr="000E1C87" w:rsidRDefault="00A94E4C" w:rsidP="00A94E4C">
            <w:pPr>
              <w:ind w:firstLine="0"/>
              <w:jc w:val="right"/>
              <w:rPr>
                <w:sz w:val="24"/>
                <w:szCs w:val="24"/>
              </w:rPr>
            </w:pPr>
            <w:r w:rsidRPr="000E1C87">
              <w:rPr>
                <w:sz w:val="24"/>
                <w:szCs w:val="24"/>
              </w:rPr>
              <w:t>490</w:t>
            </w:r>
          </w:p>
        </w:tc>
        <w:tc>
          <w:tcPr>
            <w:tcW w:w="763" w:type="pct"/>
          </w:tcPr>
          <w:p w14:paraId="11CB329F" w14:textId="02DE37C8" w:rsidR="00A94E4C" w:rsidRPr="000E1C87" w:rsidRDefault="00A94E4C" w:rsidP="00A94E4C">
            <w:pPr>
              <w:ind w:firstLine="0"/>
              <w:jc w:val="right"/>
              <w:rPr>
                <w:sz w:val="24"/>
                <w:szCs w:val="24"/>
              </w:rPr>
            </w:pPr>
            <w:r w:rsidRPr="000E1C87">
              <w:rPr>
                <w:sz w:val="24"/>
                <w:szCs w:val="24"/>
              </w:rPr>
              <w:t>0</w:t>
            </w:r>
          </w:p>
        </w:tc>
        <w:tc>
          <w:tcPr>
            <w:tcW w:w="763" w:type="pct"/>
          </w:tcPr>
          <w:p w14:paraId="06D1F016" w14:textId="160DDA7E" w:rsidR="00A94E4C" w:rsidRPr="000E1C87" w:rsidRDefault="00A94E4C" w:rsidP="00A94E4C">
            <w:pPr>
              <w:ind w:firstLine="0"/>
              <w:jc w:val="right"/>
              <w:rPr>
                <w:sz w:val="24"/>
                <w:szCs w:val="24"/>
              </w:rPr>
            </w:pPr>
            <w:r w:rsidRPr="000E1C87">
              <w:rPr>
                <w:sz w:val="24"/>
                <w:szCs w:val="24"/>
              </w:rPr>
              <w:t>490</w:t>
            </w:r>
          </w:p>
        </w:tc>
      </w:tr>
      <w:tr w:rsidR="00A94E4C" w:rsidRPr="000E1C87" w14:paraId="0011CF24" w14:textId="3EF43D2E" w:rsidTr="00510891">
        <w:trPr>
          <w:trHeight w:val="20"/>
          <w:jc w:val="center"/>
        </w:trPr>
        <w:tc>
          <w:tcPr>
            <w:tcW w:w="1041" w:type="pct"/>
            <w:shd w:val="clear" w:color="auto" w:fill="auto"/>
          </w:tcPr>
          <w:p w14:paraId="0AAFE679"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19296D8D" w14:textId="77777777" w:rsidR="00A94E4C" w:rsidRPr="000E1C87" w:rsidRDefault="00A94E4C" w:rsidP="00A94E4C">
            <w:pPr>
              <w:ind w:firstLine="0"/>
              <w:jc w:val="left"/>
              <w:rPr>
                <w:sz w:val="24"/>
                <w:szCs w:val="24"/>
              </w:rPr>
            </w:pPr>
          </w:p>
        </w:tc>
        <w:tc>
          <w:tcPr>
            <w:tcW w:w="488" w:type="pct"/>
            <w:shd w:val="clear" w:color="auto" w:fill="auto"/>
          </w:tcPr>
          <w:p w14:paraId="655C7989" w14:textId="17DA934E"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7AF6944" w14:textId="388DE152"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0F663025" w14:textId="77777777" w:rsidR="00A94E4C" w:rsidRPr="000E1C87" w:rsidRDefault="00A94E4C" w:rsidP="00A94E4C">
            <w:pPr>
              <w:ind w:firstLine="0"/>
              <w:jc w:val="right"/>
              <w:rPr>
                <w:sz w:val="24"/>
                <w:szCs w:val="24"/>
              </w:rPr>
            </w:pPr>
            <w:r w:rsidRPr="000E1C87">
              <w:rPr>
                <w:sz w:val="24"/>
                <w:szCs w:val="24"/>
              </w:rPr>
              <w:t>66 534</w:t>
            </w:r>
          </w:p>
        </w:tc>
        <w:tc>
          <w:tcPr>
            <w:tcW w:w="834" w:type="pct"/>
            <w:shd w:val="clear" w:color="auto" w:fill="auto"/>
          </w:tcPr>
          <w:p w14:paraId="5E51B822" w14:textId="331E8534" w:rsidR="00A94E4C" w:rsidRPr="000E1C87" w:rsidRDefault="00A94E4C" w:rsidP="00A94E4C">
            <w:pPr>
              <w:ind w:firstLine="0"/>
              <w:jc w:val="right"/>
              <w:rPr>
                <w:sz w:val="24"/>
                <w:szCs w:val="24"/>
              </w:rPr>
            </w:pPr>
            <w:r w:rsidRPr="000E1C87">
              <w:rPr>
                <w:sz w:val="24"/>
                <w:szCs w:val="24"/>
              </w:rPr>
              <w:t>6 064</w:t>
            </w:r>
          </w:p>
        </w:tc>
        <w:tc>
          <w:tcPr>
            <w:tcW w:w="763" w:type="pct"/>
          </w:tcPr>
          <w:p w14:paraId="2DDC22B4" w14:textId="50134E8D" w:rsidR="00A94E4C" w:rsidRPr="000E1C87" w:rsidRDefault="00A94E4C" w:rsidP="00A94E4C">
            <w:pPr>
              <w:ind w:firstLine="0"/>
              <w:jc w:val="right"/>
              <w:rPr>
                <w:sz w:val="24"/>
                <w:szCs w:val="24"/>
              </w:rPr>
            </w:pPr>
            <w:r w:rsidRPr="000E1C87">
              <w:rPr>
                <w:sz w:val="24"/>
                <w:szCs w:val="24"/>
              </w:rPr>
              <w:t>1 190</w:t>
            </w:r>
          </w:p>
        </w:tc>
        <w:tc>
          <w:tcPr>
            <w:tcW w:w="763" w:type="pct"/>
          </w:tcPr>
          <w:p w14:paraId="3ADBE899" w14:textId="099DC7BE" w:rsidR="00A94E4C" w:rsidRPr="000E1C87" w:rsidRDefault="00A94E4C" w:rsidP="00A94E4C">
            <w:pPr>
              <w:ind w:firstLine="0"/>
              <w:jc w:val="right"/>
              <w:rPr>
                <w:sz w:val="24"/>
                <w:szCs w:val="24"/>
              </w:rPr>
            </w:pPr>
            <w:r w:rsidRPr="000E1C87">
              <w:rPr>
                <w:sz w:val="24"/>
                <w:szCs w:val="24"/>
              </w:rPr>
              <w:t>4 874</w:t>
            </w:r>
          </w:p>
        </w:tc>
      </w:tr>
      <w:tr w:rsidR="00A94E4C" w:rsidRPr="000E1C87" w14:paraId="7686F4BD" w14:textId="21771C16" w:rsidTr="00510891">
        <w:trPr>
          <w:trHeight w:val="20"/>
          <w:jc w:val="center"/>
        </w:trPr>
        <w:tc>
          <w:tcPr>
            <w:tcW w:w="1041" w:type="pct"/>
            <w:shd w:val="clear" w:color="auto" w:fill="auto"/>
          </w:tcPr>
          <w:p w14:paraId="464442F0" w14:textId="77777777" w:rsidR="00A94E4C" w:rsidRPr="000E1C87" w:rsidRDefault="00A94E4C" w:rsidP="00A94E4C">
            <w:pPr>
              <w:ind w:firstLine="0"/>
              <w:jc w:val="left"/>
              <w:rPr>
                <w:sz w:val="24"/>
                <w:szCs w:val="24"/>
              </w:rPr>
            </w:pPr>
            <w:r w:rsidRPr="000E1C87">
              <w:rPr>
                <w:sz w:val="24"/>
                <w:szCs w:val="24"/>
              </w:rPr>
              <w:t>Деревня Янино-2</w:t>
            </w:r>
          </w:p>
          <w:p w14:paraId="43C8C722" w14:textId="77777777" w:rsidR="00A94E4C" w:rsidRPr="000E1C87" w:rsidRDefault="00A94E4C" w:rsidP="00A94E4C">
            <w:pPr>
              <w:ind w:firstLine="0"/>
              <w:jc w:val="left"/>
              <w:rPr>
                <w:sz w:val="24"/>
                <w:szCs w:val="24"/>
              </w:rPr>
            </w:pPr>
          </w:p>
          <w:p w14:paraId="088C3195" w14:textId="77777777" w:rsidR="00A94E4C" w:rsidRPr="000E1C87" w:rsidRDefault="00A94E4C" w:rsidP="00A94E4C">
            <w:pPr>
              <w:ind w:firstLine="0"/>
              <w:jc w:val="left"/>
              <w:rPr>
                <w:sz w:val="24"/>
                <w:szCs w:val="24"/>
              </w:rPr>
            </w:pPr>
          </w:p>
        </w:tc>
        <w:tc>
          <w:tcPr>
            <w:tcW w:w="488" w:type="pct"/>
            <w:shd w:val="clear" w:color="auto" w:fill="auto"/>
          </w:tcPr>
          <w:p w14:paraId="0556C686" w14:textId="59488EF0"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6D0AA84B" w14:textId="31748F42"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4CE72621" w14:textId="77777777" w:rsidR="00A94E4C" w:rsidRPr="000E1C87" w:rsidRDefault="00A94E4C" w:rsidP="00A94E4C">
            <w:pPr>
              <w:ind w:firstLine="0"/>
              <w:jc w:val="right"/>
              <w:rPr>
                <w:sz w:val="24"/>
                <w:szCs w:val="24"/>
              </w:rPr>
            </w:pPr>
            <w:r w:rsidRPr="000E1C87">
              <w:rPr>
                <w:sz w:val="24"/>
                <w:szCs w:val="24"/>
              </w:rPr>
              <w:t>2 599</w:t>
            </w:r>
          </w:p>
        </w:tc>
        <w:tc>
          <w:tcPr>
            <w:tcW w:w="834" w:type="pct"/>
            <w:shd w:val="clear" w:color="auto" w:fill="auto"/>
          </w:tcPr>
          <w:p w14:paraId="5AAE9495" w14:textId="03A125EA" w:rsidR="00A94E4C" w:rsidRPr="000E1C87" w:rsidRDefault="00A94E4C" w:rsidP="00A94E4C">
            <w:pPr>
              <w:ind w:firstLine="0"/>
              <w:jc w:val="right"/>
              <w:rPr>
                <w:sz w:val="24"/>
                <w:szCs w:val="24"/>
              </w:rPr>
            </w:pPr>
            <w:r w:rsidRPr="000E1C87">
              <w:rPr>
                <w:sz w:val="24"/>
                <w:szCs w:val="24"/>
              </w:rPr>
              <w:t>238</w:t>
            </w:r>
          </w:p>
        </w:tc>
        <w:tc>
          <w:tcPr>
            <w:tcW w:w="763" w:type="pct"/>
          </w:tcPr>
          <w:p w14:paraId="4620A9FF" w14:textId="220EB392" w:rsidR="00A94E4C" w:rsidRPr="000E1C87" w:rsidRDefault="00A94E4C" w:rsidP="00A94E4C">
            <w:pPr>
              <w:ind w:firstLine="0"/>
              <w:jc w:val="right"/>
              <w:rPr>
                <w:sz w:val="24"/>
                <w:szCs w:val="24"/>
              </w:rPr>
            </w:pPr>
            <w:r w:rsidRPr="000E1C87">
              <w:rPr>
                <w:sz w:val="24"/>
                <w:szCs w:val="24"/>
              </w:rPr>
              <w:t>0</w:t>
            </w:r>
          </w:p>
        </w:tc>
        <w:tc>
          <w:tcPr>
            <w:tcW w:w="763" w:type="pct"/>
          </w:tcPr>
          <w:p w14:paraId="717D3E0C" w14:textId="72FD8938" w:rsidR="00A94E4C" w:rsidRPr="000E1C87" w:rsidRDefault="00A94E4C" w:rsidP="00A94E4C">
            <w:pPr>
              <w:ind w:firstLine="0"/>
              <w:jc w:val="right"/>
              <w:rPr>
                <w:sz w:val="24"/>
                <w:szCs w:val="24"/>
              </w:rPr>
            </w:pPr>
            <w:r w:rsidRPr="000E1C87">
              <w:rPr>
                <w:sz w:val="24"/>
                <w:szCs w:val="24"/>
              </w:rPr>
              <w:t>238</w:t>
            </w:r>
          </w:p>
        </w:tc>
      </w:tr>
    </w:tbl>
    <w:p w14:paraId="3FAB195F" w14:textId="355AE748" w:rsidR="00553ACB" w:rsidRPr="000E1C87" w:rsidRDefault="00553ACB" w:rsidP="00553ACB"/>
    <w:p w14:paraId="7B678E51" w14:textId="6C6CFBA1" w:rsidR="008E5D8B" w:rsidRPr="000E1C87" w:rsidRDefault="008E5D8B" w:rsidP="00553ACB">
      <w:r w:rsidRPr="000E1C87">
        <w:t>С учетом утвержденной документации по планировке территории в городе Кудрово предусмотрено размещение большего по сравнению с нормативным количества общеобразовательных организаций, при этом дошкольных образовательных организаций предусмотрено недостаточно. С учетом изложенного предусмотрено размещение частных детских садов в нежилых помещения встроенных в многоквартирные жилые дома.</w:t>
      </w:r>
    </w:p>
    <w:p w14:paraId="2BFE2F2C" w14:textId="0A42C744" w:rsidR="008E5D8B" w:rsidRPr="000E1C87" w:rsidRDefault="008E5D8B" w:rsidP="00553ACB">
      <w:r w:rsidRPr="000E1C87">
        <w:t>Сводный перечень объектов обслуживания населения, размещаемых в границах населенных пунктов представлен в разделе 5.3.5.</w:t>
      </w:r>
    </w:p>
    <w:p w14:paraId="3EE321D8" w14:textId="77777777" w:rsidR="008E5D8B" w:rsidRPr="000E1C87" w:rsidRDefault="008E5D8B">
      <w:pPr>
        <w:spacing w:after="160" w:line="259" w:lineRule="auto"/>
        <w:ind w:firstLine="0"/>
        <w:jc w:val="left"/>
      </w:pPr>
      <w:r w:rsidRPr="000E1C87">
        <w:br w:type="page"/>
      </w:r>
    </w:p>
    <w:p w14:paraId="29E788B9" w14:textId="2A962068" w:rsidR="00553ACB" w:rsidRPr="000E1C87" w:rsidRDefault="00553ACB" w:rsidP="00553ACB">
      <w:pPr>
        <w:pStyle w:val="4"/>
        <w:rPr>
          <w:iCs w:val="0"/>
        </w:rPr>
      </w:pPr>
      <w:r w:rsidRPr="000E1C87">
        <w:rPr>
          <w:iCs w:val="0"/>
        </w:rPr>
        <w:t>5.3.3.2. Здравоохранение</w:t>
      </w:r>
    </w:p>
    <w:p w14:paraId="5C65ED74" w14:textId="795B8E96" w:rsidR="008E5D8B" w:rsidRPr="000E1C87" w:rsidRDefault="00BA4DC2" w:rsidP="00BA4DC2">
      <w:pPr>
        <w:pStyle w:val="5"/>
      </w:pPr>
      <w:r w:rsidRPr="000E1C87">
        <w:t>5.3.3.2.1. Основные направления развития</w:t>
      </w:r>
    </w:p>
    <w:p w14:paraId="5D8C37A5" w14:textId="48F196F9" w:rsidR="00BA4DC2" w:rsidRPr="000E1C87" w:rsidRDefault="00BA4DC2" w:rsidP="00BA4DC2">
      <w:r w:rsidRPr="000E1C87">
        <w:t xml:space="preserve">Приоритеты государственной политики в сфере здравоохранения определены на основе: Указа Президента Российской Федерации от 7 мая 2018 года </w:t>
      </w:r>
      <w:r w:rsidR="009D4A33">
        <w:t>№</w:t>
      </w:r>
      <w:r w:rsidRPr="000E1C87">
        <w:t xml:space="preserve"> 204 </w:t>
      </w:r>
      <w:r w:rsidR="00D27EF2" w:rsidRPr="000E1C87">
        <w:t>“</w:t>
      </w:r>
      <w:r w:rsidRPr="000E1C87">
        <w:t>О национальных целях и стратегических задачах развития Российской Федерации на период до 2024 года</w:t>
      </w:r>
      <w:r w:rsidR="00D27EF2" w:rsidRPr="000E1C87">
        <w:t>”</w:t>
      </w:r>
      <w:r w:rsidRPr="000E1C87">
        <w:t xml:space="preserve">; Указа Президента Российской Федерации от 21 июля 2020 года </w:t>
      </w:r>
      <w:r w:rsidR="009D4A33">
        <w:t>№</w:t>
      </w:r>
      <w:r w:rsidRPr="000E1C87">
        <w:t xml:space="preserve"> 474 </w:t>
      </w:r>
      <w:r w:rsidR="00D27EF2" w:rsidRPr="000E1C87">
        <w:t>“</w:t>
      </w:r>
      <w:r w:rsidRPr="000E1C87">
        <w:t>О национальных целях развития Российской Федерации на период до 2030 года</w:t>
      </w:r>
      <w:r w:rsidR="00D27EF2" w:rsidRPr="000E1C87">
        <w:t>”</w:t>
      </w:r>
      <w:r w:rsidRPr="000E1C87">
        <w:t xml:space="preserve">; государственной программы Российской Федерации </w:t>
      </w:r>
      <w:r w:rsidR="00D27EF2" w:rsidRPr="000E1C87">
        <w:t>“</w:t>
      </w:r>
      <w:r w:rsidRPr="000E1C87">
        <w:t>Развитие здравоохранения</w:t>
      </w:r>
      <w:r w:rsidR="00D27EF2" w:rsidRPr="000E1C87">
        <w:t>”</w:t>
      </w:r>
      <w:r w:rsidRPr="000E1C87">
        <w:t xml:space="preserve">, утвержденной постановлением Правительства Российской Федерации от 26 декабря 2017 года </w:t>
      </w:r>
      <w:r w:rsidR="009D4A33">
        <w:t>№</w:t>
      </w:r>
      <w:r w:rsidRPr="000E1C87">
        <w:t xml:space="preserve"> 1640; Стратегии социально-экономического развития Ленинградской области до 2030 года, утвержденной областным законом от 8 августа 2016 года </w:t>
      </w:r>
      <w:r w:rsidR="009D4A33">
        <w:t>№</w:t>
      </w:r>
      <w:r w:rsidRPr="000E1C87">
        <w:t xml:space="preserve"> 76-оз.</w:t>
      </w:r>
    </w:p>
    <w:p w14:paraId="673F9C1E" w14:textId="77777777" w:rsidR="00BA4DC2" w:rsidRPr="000E1C87" w:rsidRDefault="00BA4DC2" w:rsidP="00BA4DC2">
      <w:r w:rsidRPr="000E1C87">
        <w:t>Приоритетами государственной политики являются:</w:t>
      </w:r>
    </w:p>
    <w:p w14:paraId="0E550950" w14:textId="77777777" w:rsidR="00BA4DC2" w:rsidRPr="000E1C87" w:rsidRDefault="00BA4DC2" w:rsidP="00BA4DC2">
      <w:r w:rsidRPr="000E1C87">
        <w:t>1) повышение ожидаемой продолжительности жизни;</w:t>
      </w:r>
    </w:p>
    <w:p w14:paraId="6F52F071" w14:textId="77777777" w:rsidR="00BA4DC2" w:rsidRPr="000E1C87" w:rsidRDefault="00BA4DC2" w:rsidP="00BA4DC2">
      <w:r w:rsidRPr="000E1C87">
        <w:t>2) формирование системы мотивации граждан к здоровому образу жизни, включая здоровое питание и отказ от вредных привычек;</w:t>
      </w:r>
    </w:p>
    <w:p w14:paraId="5BDF0999" w14:textId="77777777" w:rsidR="00BA4DC2" w:rsidRPr="000E1C87" w:rsidRDefault="00BA4DC2" w:rsidP="00BA4DC2">
      <w:r w:rsidRPr="000E1C87">
        <w:t>3) формирование системы диспансеризации и мониторинга здоровья населения;</w:t>
      </w:r>
    </w:p>
    <w:p w14:paraId="168017D0" w14:textId="77777777" w:rsidR="00BA4DC2" w:rsidRPr="000E1C87" w:rsidRDefault="00BA4DC2" w:rsidP="00BA4DC2">
      <w:r w:rsidRPr="000E1C87">
        <w:t>4) снижение смертности трудоспособного населения, в том числе от болезней системы кровообращения и новообразований;</w:t>
      </w:r>
    </w:p>
    <w:p w14:paraId="4B1E4940" w14:textId="77777777" w:rsidR="00BA4DC2" w:rsidRPr="000E1C87" w:rsidRDefault="00BA4DC2" w:rsidP="00BA4DC2">
      <w:r w:rsidRPr="000E1C87">
        <w:t>5) снижение младенческой смертности;</w:t>
      </w:r>
    </w:p>
    <w:p w14:paraId="63ECE90D" w14:textId="77777777" w:rsidR="00BA4DC2" w:rsidRPr="000E1C87" w:rsidRDefault="00BA4DC2" w:rsidP="00BA4DC2">
      <w:r w:rsidRPr="000E1C87">
        <w:t>6) обеспечение граждан профилактическими медицинскими осмотрами не реже одного раза в год;</w:t>
      </w:r>
    </w:p>
    <w:p w14:paraId="12B57888" w14:textId="77777777" w:rsidR="00BA4DC2" w:rsidRPr="000E1C87" w:rsidRDefault="00BA4DC2" w:rsidP="00BA4DC2">
      <w:r w:rsidRPr="000E1C87">
        <w:t>7) оптимизация работы медицинских организаций и обеспечение их оптимальной доступности для населения.</w:t>
      </w:r>
    </w:p>
    <w:p w14:paraId="56DDC6F5" w14:textId="77777777" w:rsidR="00BA4DC2" w:rsidRPr="000E1C87" w:rsidRDefault="00BA4DC2" w:rsidP="00BA4DC2">
      <w:r w:rsidRPr="000E1C87">
        <w:t>Целями государственной политики являются сохранение здоровья населения на основе приоритетного развития первичной медико-санитарной помощи и профилактики заболеваний, создание трехуровневой системы здравоохранения и передовых инновационных и управленческих технологий в медицинских организациях региона,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14:paraId="487A09CD" w14:textId="7F478C5A" w:rsidR="00BA4DC2" w:rsidRPr="000E1C87" w:rsidRDefault="00BA4DC2" w:rsidP="00BA4DC2">
      <w:r w:rsidRPr="000E1C87">
        <w:t>Для достижения поставленной цели необходимо обеспечить приоритет профилактики в сфере охраны здоровья и развития первичной медико-санитарной помощи; повысить эффективность оказания специализированной, включая высокотехнологичную, медицинской помощи; совершенствовать инновационные методы диагностики, профилактики и лечения, а также основы персонализированной медицины; повысить эффективность службы родовспоможения и детства; развивать медицинскую реабилитацию населения и совершенствовать систему санаторно-курортного лечения, в том числе детей; обеспечить медицинской помощью неизлечимых больных, в том числе детей; обеспечить систему здравоохранения высококвалифицированными и мотивированными кадрами; повысить роль Российской Федерации в глобальном здравоохранении; повысить эффективность и прозрачность контрольно-надзорных функций в сфере охраны здоровья; обеспечить системность организации охраны здоровья; повысить эффективность оказания скорой медицинской помощи; совершенствовать государственную политику в сфере обязательного медицинского страхования.</w:t>
      </w:r>
    </w:p>
    <w:p w14:paraId="42AADF1B" w14:textId="36A9C0E7" w:rsidR="00BA4DC2" w:rsidRPr="000E1C87" w:rsidRDefault="00BA4DC2" w:rsidP="00BA4DC2">
      <w:r w:rsidRPr="000E1C87">
        <w:t>Основные приоритеты и цели государственной политики в сфере здравоохранения:</w:t>
      </w:r>
    </w:p>
    <w:p w14:paraId="0CCC6F71" w14:textId="77777777" w:rsidR="00B3080D" w:rsidRPr="000E1C87" w:rsidRDefault="00B3080D" w:rsidP="00B3080D">
      <w:r w:rsidRPr="000E1C87">
        <w:t>1) повышение ожидаемой продолжительности жизни;</w:t>
      </w:r>
    </w:p>
    <w:p w14:paraId="19DBF860" w14:textId="77777777" w:rsidR="00B3080D" w:rsidRPr="000E1C87" w:rsidRDefault="00B3080D" w:rsidP="00B3080D">
      <w:r w:rsidRPr="000E1C87">
        <w:t>2) формирование системы мотивации граждан к здоровому образу жизни, включая здоровое питание и отказ от вредных привычек;</w:t>
      </w:r>
    </w:p>
    <w:p w14:paraId="26D448CD" w14:textId="77777777" w:rsidR="00B3080D" w:rsidRPr="000E1C87" w:rsidRDefault="00B3080D" w:rsidP="00B3080D">
      <w:r w:rsidRPr="000E1C87">
        <w:t>3) формирование системы диспансеризации и мониторинга здоровья населения;</w:t>
      </w:r>
    </w:p>
    <w:p w14:paraId="38F9B6B7" w14:textId="77777777" w:rsidR="00B3080D" w:rsidRPr="000E1C87" w:rsidRDefault="00B3080D" w:rsidP="00B3080D">
      <w:r w:rsidRPr="000E1C87">
        <w:t>4) снижение смертности трудоспособного населения, в том числе от болезней системы кровообращения и новообразований;</w:t>
      </w:r>
    </w:p>
    <w:p w14:paraId="5EE366F1" w14:textId="77777777" w:rsidR="00B3080D" w:rsidRPr="000E1C87" w:rsidRDefault="00B3080D" w:rsidP="00B3080D">
      <w:r w:rsidRPr="000E1C87">
        <w:t>5) снижение младенческой смертности;</w:t>
      </w:r>
    </w:p>
    <w:p w14:paraId="54F10AEF" w14:textId="77777777" w:rsidR="00B3080D" w:rsidRPr="000E1C87" w:rsidRDefault="00B3080D" w:rsidP="00B3080D">
      <w:r w:rsidRPr="000E1C87">
        <w:t>6) обеспечение граждан профилактическими медицинскими осмотрами не реже одного раза в год;</w:t>
      </w:r>
    </w:p>
    <w:p w14:paraId="295A3C2E" w14:textId="5203384C" w:rsidR="00BA4DC2" w:rsidRPr="000E1C87" w:rsidRDefault="00B3080D" w:rsidP="00B3080D">
      <w:r w:rsidRPr="000E1C87">
        <w:t>7) оптимизация работы медицинских организаций и обеспечение их оптимальной доступности для населения.</w:t>
      </w:r>
    </w:p>
    <w:p w14:paraId="6093A58E" w14:textId="1B4332A6" w:rsidR="00B3080D" w:rsidRPr="000E1C87" w:rsidRDefault="00B3080D" w:rsidP="00B3080D"/>
    <w:p w14:paraId="7BFAB9A8" w14:textId="4A25BCC3" w:rsidR="00B3080D" w:rsidRPr="000E1C87" w:rsidRDefault="00B3080D" w:rsidP="00B3080D">
      <w:r w:rsidRPr="000E1C87">
        <w:t>Целями государственной политики являются сохранение здоровья населения на основе приоритетного развития первичной медико-санитарной помощи и профилактики заболеваний, создание трехуровневой системы здравоохранения и передовых инновационных и управленческих технологий в медицинских организациях региона,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14:paraId="18E43374" w14:textId="77777777" w:rsidR="00BA4DC2" w:rsidRPr="000E1C87" w:rsidRDefault="00BA4DC2" w:rsidP="00BA4DC2"/>
    <w:p w14:paraId="76E05453" w14:textId="05412F90" w:rsidR="00BA4DC2" w:rsidRPr="000E1C87" w:rsidRDefault="00BA4DC2" w:rsidP="00BA4DC2">
      <w:r w:rsidRPr="000E1C87">
        <w:t>Основные цели</w:t>
      </w:r>
      <w:r w:rsidR="00B3080D" w:rsidRPr="000E1C87">
        <w:t xml:space="preserve"> в сфере совершенствования системы здравоохранения</w:t>
      </w:r>
      <w:r w:rsidRPr="000E1C87">
        <w:t>: обеспечение доступности медицинской помощи населению путем реализации принципа приоритета профилактики в сфере охраны здоровья и развития первичной медико-санитарной помощи.</w:t>
      </w:r>
    </w:p>
    <w:p w14:paraId="45ABE3E8" w14:textId="406BDF0D" w:rsidR="00BA4DC2" w:rsidRPr="000E1C87" w:rsidRDefault="00BA4DC2" w:rsidP="00BA4DC2">
      <w:r w:rsidRPr="000E1C87">
        <w:t>Основные задачи</w:t>
      </w:r>
      <w:r w:rsidR="00B3080D" w:rsidRPr="000E1C87">
        <w:t xml:space="preserve"> в сфере совершенствования системы здравоохранения</w:t>
      </w:r>
      <w:r w:rsidRPr="000E1C87">
        <w:t>:</w:t>
      </w:r>
    </w:p>
    <w:p w14:paraId="14F7B2F8" w14:textId="77777777" w:rsidR="00BA4DC2" w:rsidRPr="000E1C87" w:rsidRDefault="00BA4DC2" w:rsidP="00BA4DC2">
      <w:r w:rsidRPr="000E1C87">
        <w:t>1. Развитие первичной медико-санитарной помощи и стационарзамещающих технологий в целях совершенствования системы медицинской профилактики неинфекционных заболеваний и формирования здорового образа жизни у населения Ленинградской области.</w:t>
      </w:r>
    </w:p>
    <w:p w14:paraId="7D9998F3" w14:textId="77777777" w:rsidR="00BA4DC2" w:rsidRPr="000E1C87" w:rsidRDefault="00BA4DC2" w:rsidP="00BA4DC2">
      <w:r w:rsidRPr="000E1C87">
        <w:t>2. Увеличение охвата профилактическими и диспансерными осмотрами в целях обеспечения своевременного выявления заболеваний, а также диспансерным наблюдением лиц с заболеваниями, имеющими наибольшее влияние на показатели инвалидизации и смертности населения.</w:t>
      </w:r>
    </w:p>
    <w:p w14:paraId="088D9FB6" w14:textId="77777777" w:rsidR="00BA4DC2" w:rsidRPr="000E1C87" w:rsidRDefault="00BA4DC2" w:rsidP="00BA4DC2">
      <w:r w:rsidRPr="000E1C87">
        <w:t>3. Снижение дефицита медицинского персонала.</w:t>
      </w:r>
    </w:p>
    <w:p w14:paraId="05DA5D29" w14:textId="39C7BC48" w:rsidR="00BA4DC2" w:rsidRPr="000E1C87" w:rsidRDefault="00BA4DC2" w:rsidP="00BA4DC2">
      <w:r w:rsidRPr="000E1C87">
        <w:t>4. Информатизация здравоохранения, в том числе развитие телемедицины.</w:t>
      </w:r>
    </w:p>
    <w:p w14:paraId="3E8EF1DE" w14:textId="0CE1B814" w:rsidR="00BA4DC2" w:rsidRPr="000E1C87" w:rsidRDefault="00BA4DC2" w:rsidP="00BA4DC2"/>
    <w:p w14:paraId="4A5F965B" w14:textId="5462F0A6" w:rsidR="00BA4DC2" w:rsidRPr="000E1C87" w:rsidRDefault="00B3080D" w:rsidP="00BA4DC2">
      <w:r w:rsidRPr="000E1C87">
        <w:t>Основные цели в сфере обеспечения оказания медицинской помощи гражданам:</w:t>
      </w:r>
    </w:p>
    <w:p w14:paraId="72B6F66E" w14:textId="3C4B1FE6" w:rsidR="00B3080D" w:rsidRPr="000E1C87" w:rsidRDefault="00B3080D" w:rsidP="00BA4DC2">
      <w:r w:rsidRPr="000E1C87">
        <w:t>Повышение качества предоставления медицинской помощи, в том числе за счет эффективного оказания специализированной, включая высокотехнологичную, скорой, паллиативной медицинской помощи, развития медицинской реабилитации населения, лекарственного обеспечения отдельных категорий граждан.</w:t>
      </w:r>
    </w:p>
    <w:p w14:paraId="2913899B" w14:textId="6D92CAFC" w:rsidR="00B3080D" w:rsidRPr="000E1C87" w:rsidRDefault="00B3080D" w:rsidP="00BA4DC2"/>
    <w:p w14:paraId="4ACB37EC" w14:textId="77777777" w:rsidR="00B3080D" w:rsidRPr="000E1C87" w:rsidRDefault="00B3080D" w:rsidP="00B3080D">
      <w:r w:rsidRPr="000E1C87">
        <w:t>Основные задачи в сфере обеспечения оказания медицинской помощи гражданам:</w:t>
      </w:r>
    </w:p>
    <w:p w14:paraId="363A0BF1" w14:textId="77777777" w:rsidR="00B3080D" w:rsidRPr="000E1C87" w:rsidRDefault="00B3080D" w:rsidP="00B3080D">
      <w:r w:rsidRPr="000E1C87">
        <w:t>1. Обеспечение эффективного функционирования трехуровневой системы организации оказания медицинской помощи, создание схем маршрутизации пациентов.</w:t>
      </w:r>
    </w:p>
    <w:p w14:paraId="6BE8F39D" w14:textId="77777777" w:rsidR="00B3080D" w:rsidRPr="000E1C87" w:rsidRDefault="00B3080D" w:rsidP="00B3080D">
      <w:r w:rsidRPr="000E1C87">
        <w:t>2. Развитие системы скорой и неотложной помощи.</w:t>
      </w:r>
    </w:p>
    <w:p w14:paraId="62D6D0C9" w14:textId="77777777" w:rsidR="00B3080D" w:rsidRPr="000E1C87" w:rsidRDefault="00B3080D" w:rsidP="00B3080D">
      <w:r w:rsidRPr="000E1C87">
        <w:t>3. Внедрение новых видов высокотехнологичной медицинской помощи.</w:t>
      </w:r>
    </w:p>
    <w:p w14:paraId="66148782" w14:textId="77777777" w:rsidR="00B3080D" w:rsidRPr="000E1C87" w:rsidRDefault="00B3080D" w:rsidP="00B3080D">
      <w:r w:rsidRPr="000E1C87">
        <w:t>4. Создание эффективной службы паллиативной медицинской помощи.</w:t>
      </w:r>
    </w:p>
    <w:p w14:paraId="338210EC" w14:textId="3C9F73EC" w:rsidR="00B3080D" w:rsidRPr="000E1C87" w:rsidRDefault="00B3080D" w:rsidP="00B3080D">
      <w:r w:rsidRPr="000E1C87">
        <w:t>5. Обеспечение населения лекарственными препаратами, медицинскими изделиями, специализированными продуктами лечебного питания для детей-инвалидов в амбулаторных условиях</w:t>
      </w:r>
    </w:p>
    <w:p w14:paraId="6229F923" w14:textId="6C5969AA" w:rsidR="00BA4DC2" w:rsidRPr="000E1C87" w:rsidRDefault="00BA4DC2" w:rsidP="00BA4DC2"/>
    <w:p w14:paraId="34042E7D" w14:textId="77777777" w:rsidR="00B3080D" w:rsidRPr="000E1C87" w:rsidRDefault="00B3080D">
      <w:pPr>
        <w:spacing w:after="160" w:line="259" w:lineRule="auto"/>
        <w:ind w:firstLine="0"/>
        <w:jc w:val="left"/>
        <w:rPr>
          <w:rFonts w:ascii="Times New Roman CYR" w:eastAsiaTheme="majorEastAsia" w:hAnsi="Times New Roman CYR" w:cstheme="majorBidi"/>
          <w:b/>
        </w:rPr>
      </w:pPr>
      <w:r w:rsidRPr="000E1C87">
        <w:br w:type="page"/>
      </w:r>
    </w:p>
    <w:p w14:paraId="3D37845C" w14:textId="6292C7B4" w:rsidR="00B3080D" w:rsidRPr="000E1C87" w:rsidRDefault="00B3080D" w:rsidP="00B3080D">
      <w:pPr>
        <w:pStyle w:val="5"/>
      </w:pPr>
      <w:r w:rsidRPr="000E1C87">
        <w:t>5.3.3.2.2. Обеспеченность объектами здравоохранения</w:t>
      </w:r>
    </w:p>
    <w:p w14:paraId="66169A78" w14:textId="4B8CEA0E" w:rsidR="00B3080D" w:rsidRDefault="00B3080D" w:rsidP="00B3080D">
      <w:r w:rsidRPr="000E1C87">
        <w:t>Сводный перечень объектов обслуживания населения, размещаемых в границах населенных пунктов представлен в разделе 5.3.5</w:t>
      </w:r>
      <w:r w:rsidR="000D26F4">
        <w:t xml:space="preserve"> (предусмотрено размещение </w:t>
      </w:r>
      <w:r w:rsidR="000B3103">
        <w:t>пяти</w:t>
      </w:r>
      <w:r w:rsidR="009358D4">
        <w:t xml:space="preserve"> поликлиник общей мощностью </w:t>
      </w:r>
      <w:r w:rsidR="002B3325">
        <w:t xml:space="preserve">2 </w:t>
      </w:r>
      <w:r w:rsidR="000B3103">
        <w:t>9</w:t>
      </w:r>
      <w:r w:rsidR="002B3325">
        <w:t>30</w:t>
      </w:r>
      <w:r w:rsidR="009358D4">
        <w:t xml:space="preserve"> посещения в смену </w:t>
      </w:r>
      <w:r w:rsidR="002B3325">
        <w:t>четыре</w:t>
      </w:r>
      <w:r w:rsidR="00AF234D">
        <w:t xml:space="preserve"> центра общей врачебной практики общей мощностью </w:t>
      </w:r>
      <w:r w:rsidR="00B73F3E">
        <w:t>565</w:t>
      </w:r>
      <w:r w:rsidR="00AF234D">
        <w:t xml:space="preserve"> посещений </w:t>
      </w:r>
      <w:r w:rsidR="00552B7D">
        <w:t>в смену</w:t>
      </w:r>
      <w:r w:rsidR="000B3103">
        <w:t>, одной амбулатории на 65 посещений в смену и</w:t>
      </w:r>
      <w:r w:rsidR="00552B7D">
        <w:t xml:space="preserve"> одного фельдшерско-акушерского пункта).</w:t>
      </w:r>
    </w:p>
    <w:p w14:paraId="044DEED8" w14:textId="3A0C114D" w:rsidR="00F132D2" w:rsidRDefault="00F132D2" w:rsidP="00B3080D">
      <w:r>
        <w:t xml:space="preserve">Кроме того, проектом предусмотрено предложение об исключении из перечня планируемых к размещению объектов регионального значения </w:t>
      </w:r>
      <w:r w:rsidRPr="00F132D2">
        <w:t>Государственн</w:t>
      </w:r>
      <w:r>
        <w:t>ого</w:t>
      </w:r>
      <w:r w:rsidRPr="00F132D2">
        <w:t xml:space="preserve"> коррекционно-реабилитационн</w:t>
      </w:r>
      <w:r>
        <w:t>ого</w:t>
      </w:r>
      <w:r w:rsidRPr="00F132D2">
        <w:t xml:space="preserve"> центр</w:t>
      </w:r>
      <w:r>
        <w:t>а.</w:t>
      </w:r>
    </w:p>
    <w:p w14:paraId="7C008F62" w14:textId="167992D3" w:rsidR="00365528" w:rsidRDefault="00365528" w:rsidP="00B3080D">
      <w:pPr>
        <w:rPr>
          <w:b/>
          <w:bCs/>
        </w:rPr>
      </w:pPr>
      <w:r>
        <w:t xml:space="preserve">Проектом изменений в генеральный план поселения учтена возможность размещения объекта здравоохранения в границах земельного участка с кадастровым номером </w:t>
      </w:r>
      <w:r w:rsidRPr="00365528">
        <w:t>47:07:1044001:5444</w:t>
      </w:r>
      <w:r>
        <w:rPr>
          <w:b/>
          <w:bCs/>
        </w:rPr>
        <w:t>.</w:t>
      </w:r>
    </w:p>
    <w:p w14:paraId="5102571B" w14:textId="6EED6E00" w:rsidR="00137F2C" w:rsidRDefault="00137F2C" w:rsidP="00137F2C">
      <w:pPr>
        <w:ind w:firstLine="0"/>
        <w:rPr>
          <w:b/>
          <w:bCs/>
        </w:rPr>
      </w:pPr>
    </w:p>
    <w:p w14:paraId="5115DE92" w14:textId="06B8D28B" w:rsidR="00137F2C" w:rsidRPr="000E1C87" w:rsidRDefault="00137F2C" w:rsidP="00137F2C">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Pr>
          <w:iCs w:val="0"/>
          <w:noProof/>
        </w:rPr>
        <w:t>37</w:t>
      </w:r>
      <w:r w:rsidRPr="000E1C87">
        <w:rPr>
          <w:iCs w:val="0"/>
          <w:noProof/>
        </w:rPr>
        <w:fldChar w:fldCharType="end"/>
      </w:r>
      <w:r>
        <w:rPr>
          <w:iCs w:val="0"/>
          <w:noProof/>
        </w:rPr>
        <w:t>.1</w:t>
      </w:r>
      <w:r w:rsidRPr="000E1C87">
        <w:rPr>
          <w:iCs w:val="0"/>
        </w:rPr>
        <w:t>. Расчет потребности территорий населенных пунктов в объектах образования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159"/>
        <w:gridCol w:w="1159"/>
        <w:gridCol w:w="1015"/>
        <w:gridCol w:w="1738"/>
        <w:gridCol w:w="1590"/>
        <w:gridCol w:w="1590"/>
      </w:tblGrid>
      <w:tr w:rsidR="00137F2C" w:rsidRPr="000E1C87" w14:paraId="2E5A028C" w14:textId="77777777" w:rsidTr="00AF234D">
        <w:trPr>
          <w:trHeight w:val="1104"/>
          <w:jc w:val="center"/>
        </w:trPr>
        <w:tc>
          <w:tcPr>
            <w:tcW w:w="1041" w:type="pct"/>
            <w:shd w:val="clear" w:color="auto" w:fill="auto"/>
            <w:hideMark/>
          </w:tcPr>
          <w:p w14:paraId="4F086D17" w14:textId="77777777" w:rsidR="00137F2C" w:rsidRPr="000E1C87" w:rsidRDefault="00137F2C" w:rsidP="009F2E30">
            <w:pPr>
              <w:ind w:firstLine="0"/>
              <w:jc w:val="center"/>
              <w:rPr>
                <w:sz w:val="24"/>
                <w:szCs w:val="24"/>
              </w:rPr>
            </w:pPr>
            <w:r w:rsidRPr="000E1C87">
              <w:rPr>
                <w:sz w:val="24"/>
                <w:szCs w:val="24"/>
              </w:rPr>
              <w:t>Объекты</w:t>
            </w:r>
          </w:p>
        </w:tc>
        <w:tc>
          <w:tcPr>
            <w:tcW w:w="556" w:type="pct"/>
            <w:shd w:val="clear" w:color="auto" w:fill="auto"/>
            <w:hideMark/>
          </w:tcPr>
          <w:p w14:paraId="114DF455" w14:textId="77777777" w:rsidR="00137F2C" w:rsidRPr="000E1C87" w:rsidRDefault="00137F2C" w:rsidP="009F2E30">
            <w:pPr>
              <w:ind w:firstLine="0"/>
              <w:jc w:val="center"/>
              <w:rPr>
                <w:sz w:val="24"/>
                <w:szCs w:val="24"/>
              </w:rPr>
            </w:pPr>
            <w:r w:rsidRPr="000E1C87">
              <w:rPr>
                <w:sz w:val="24"/>
                <w:szCs w:val="24"/>
              </w:rPr>
              <w:t>Единица измерения</w:t>
            </w:r>
          </w:p>
        </w:tc>
        <w:tc>
          <w:tcPr>
            <w:tcW w:w="556" w:type="pct"/>
            <w:shd w:val="clear" w:color="auto" w:fill="auto"/>
            <w:hideMark/>
          </w:tcPr>
          <w:p w14:paraId="76A326B6" w14:textId="77777777" w:rsidR="00137F2C" w:rsidRPr="000E1C87" w:rsidRDefault="00137F2C" w:rsidP="009F2E30">
            <w:pPr>
              <w:ind w:firstLine="0"/>
              <w:jc w:val="center"/>
              <w:rPr>
                <w:sz w:val="24"/>
                <w:szCs w:val="24"/>
              </w:rPr>
            </w:pPr>
            <w:r w:rsidRPr="000E1C87">
              <w:rPr>
                <w:sz w:val="24"/>
                <w:szCs w:val="24"/>
              </w:rPr>
              <w:t>Обеспеченность на 1000 жителей</w:t>
            </w:r>
          </w:p>
        </w:tc>
        <w:tc>
          <w:tcPr>
            <w:tcW w:w="487" w:type="pct"/>
            <w:shd w:val="clear" w:color="auto" w:fill="auto"/>
          </w:tcPr>
          <w:p w14:paraId="6C10F90B" w14:textId="77777777" w:rsidR="00137F2C" w:rsidRPr="000E1C87" w:rsidRDefault="00137F2C" w:rsidP="009F2E30">
            <w:pPr>
              <w:ind w:firstLine="0"/>
              <w:jc w:val="center"/>
              <w:rPr>
                <w:sz w:val="24"/>
                <w:szCs w:val="24"/>
              </w:rPr>
            </w:pPr>
            <w:r w:rsidRPr="000E1C87">
              <w:rPr>
                <w:sz w:val="24"/>
                <w:szCs w:val="24"/>
              </w:rPr>
              <w:t>Население</w:t>
            </w:r>
          </w:p>
        </w:tc>
        <w:tc>
          <w:tcPr>
            <w:tcW w:w="834" w:type="pct"/>
            <w:shd w:val="clear" w:color="auto" w:fill="auto"/>
          </w:tcPr>
          <w:p w14:paraId="622F0E9C" w14:textId="77777777" w:rsidR="00137F2C" w:rsidRPr="000E1C87" w:rsidRDefault="00137F2C" w:rsidP="009F2E30">
            <w:pPr>
              <w:ind w:firstLine="0"/>
              <w:jc w:val="center"/>
              <w:rPr>
                <w:sz w:val="24"/>
                <w:szCs w:val="24"/>
              </w:rPr>
            </w:pPr>
            <w:r w:rsidRPr="000E1C87">
              <w:rPr>
                <w:sz w:val="24"/>
                <w:szCs w:val="24"/>
              </w:rPr>
              <w:t>Общее количество ед.</w:t>
            </w:r>
          </w:p>
          <w:p w14:paraId="42505B00" w14:textId="77777777" w:rsidR="00137F2C" w:rsidRPr="000E1C87" w:rsidRDefault="00137F2C" w:rsidP="009F2E30">
            <w:pPr>
              <w:ind w:firstLine="0"/>
              <w:jc w:val="center"/>
              <w:rPr>
                <w:sz w:val="24"/>
                <w:szCs w:val="24"/>
              </w:rPr>
            </w:pPr>
            <w:r w:rsidRPr="000E1C87">
              <w:rPr>
                <w:sz w:val="24"/>
                <w:szCs w:val="24"/>
              </w:rPr>
              <w:t>на расчетный срок</w:t>
            </w:r>
          </w:p>
        </w:tc>
        <w:tc>
          <w:tcPr>
            <w:tcW w:w="763" w:type="pct"/>
          </w:tcPr>
          <w:p w14:paraId="1FBFF129" w14:textId="77777777" w:rsidR="00137F2C" w:rsidRPr="000E1C87" w:rsidRDefault="00137F2C" w:rsidP="009F2E30">
            <w:pPr>
              <w:ind w:firstLine="0"/>
              <w:jc w:val="center"/>
              <w:rPr>
                <w:sz w:val="24"/>
                <w:szCs w:val="24"/>
              </w:rPr>
            </w:pPr>
            <w:r w:rsidRPr="000E1C87">
              <w:rPr>
                <w:sz w:val="24"/>
                <w:szCs w:val="24"/>
              </w:rPr>
              <w:t>Существующее количество</w:t>
            </w:r>
          </w:p>
        </w:tc>
        <w:tc>
          <w:tcPr>
            <w:tcW w:w="763" w:type="pct"/>
          </w:tcPr>
          <w:p w14:paraId="2193636D" w14:textId="77777777" w:rsidR="00137F2C" w:rsidRPr="000E1C87" w:rsidRDefault="00137F2C" w:rsidP="009F2E30">
            <w:pPr>
              <w:ind w:firstLine="0"/>
              <w:jc w:val="center"/>
              <w:rPr>
                <w:sz w:val="24"/>
                <w:szCs w:val="24"/>
              </w:rPr>
            </w:pPr>
            <w:r w:rsidRPr="000E1C87">
              <w:rPr>
                <w:sz w:val="24"/>
                <w:szCs w:val="24"/>
              </w:rPr>
              <w:t>Дефицит</w:t>
            </w:r>
          </w:p>
        </w:tc>
      </w:tr>
    </w:tbl>
    <w:p w14:paraId="4E20864E" w14:textId="77777777" w:rsidR="00137F2C" w:rsidRPr="000E1C87" w:rsidRDefault="00137F2C" w:rsidP="00137F2C">
      <w:pPr>
        <w:jc w:val="right"/>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159"/>
        <w:gridCol w:w="1161"/>
        <w:gridCol w:w="1013"/>
        <w:gridCol w:w="1738"/>
        <w:gridCol w:w="1590"/>
        <w:gridCol w:w="1590"/>
      </w:tblGrid>
      <w:tr w:rsidR="00137F2C" w:rsidRPr="000E1C87" w14:paraId="298201A5" w14:textId="77777777" w:rsidTr="00AF234D">
        <w:trPr>
          <w:trHeight w:val="271"/>
          <w:tblHeader/>
          <w:jc w:val="center"/>
        </w:trPr>
        <w:tc>
          <w:tcPr>
            <w:tcW w:w="1041" w:type="pct"/>
            <w:shd w:val="clear" w:color="auto" w:fill="auto"/>
            <w:hideMark/>
          </w:tcPr>
          <w:p w14:paraId="50CD492F" w14:textId="77777777" w:rsidR="00137F2C" w:rsidRPr="000E1C87" w:rsidRDefault="00137F2C" w:rsidP="009F2E30">
            <w:pPr>
              <w:ind w:firstLine="0"/>
              <w:jc w:val="center"/>
              <w:rPr>
                <w:sz w:val="24"/>
                <w:szCs w:val="24"/>
              </w:rPr>
            </w:pPr>
            <w:r w:rsidRPr="000E1C87">
              <w:rPr>
                <w:sz w:val="24"/>
                <w:szCs w:val="24"/>
              </w:rPr>
              <w:t>1</w:t>
            </w:r>
          </w:p>
        </w:tc>
        <w:tc>
          <w:tcPr>
            <w:tcW w:w="556" w:type="pct"/>
            <w:shd w:val="clear" w:color="auto" w:fill="auto"/>
            <w:hideMark/>
          </w:tcPr>
          <w:p w14:paraId="6E7D6AA9" w14:textId="77777777" w:rsidR="00137F2C" w:rsidRPr="000E1C87" w:rsidRDefault="00137F2C" w:rsidP="009F2E30">
            <w:pPr>
              <w:ind w:firstLine="0"/>
              <w:jc w:val="center"/>
              <w:rPr>
                <w:sz w:val="24"/>
                <w:szCs w:val="24"/>
              </w:rPr>
            </w:pPr>
            <w:r w:rsidRPr="000E1C87">
              <w:rPr>
                <w:sz w:val="24"/>
                <w:szCs w:val="24"/>
              </w:rPr>
              <w:t>2</w:t>
            </w:r>
          </w:p>
        </w:tc>
        <w:tc>
          <w:tcPr>
            <w:tcW w:w="557" w:type="pct"/>
            <w:shd w:val="clear" w:color="auto" w:fill="auto"/>
            <w:hideMark/>
          </w:tcPr>
          <w:p w14:paraId="5C71C663" w14:textId="77777777" w:rsidR="00137F2C" w:rsidRPr="000E1C87" w:rsidRDefault="00137F2C" w:rsidP="009F2E30">
            <w:pPr>
              <w:ind w:firstLine="0"/>
              <w:jc w:val="center"/>
              <w:rPr>
                <w:sz w:val="24"/>
                <w:szCs w:val="24"/>
              </w:rPr>
            </w:pPr>
            <w:r w:rsidRPr="000E1C87">
              <w:rPr>
                <w:sz w:val="24"/>
                <w:szCs w:val="24"/>
              </w:rPr>
              <w:t>3</w:t>
            </w:r>
          </w:p>
        </w:tc>
        <w:tc>
          <w:tcPr>
            <w:tcW w:w="486" w:type="pct"/>
            <w:shd w:val="clear" w:color="auto" w:fill="auto"/>
          </w:tcPr>
          <w:p w14:paraId="13D49A83" w14:textId="77777777" w:rsidR="00137F2C" w:rsidRPr="000E1C87" w:rsidRDefault="00137F2C" w:rsidP="009F2E30">
            <w:pPr>
              <w:ind w:firstLine="0"/>
              <w:jc w:val="center"/>
              <w:rPr>
                <w:sz w:val="24"/>
                <w:szCs w:val="24"/>
              </w:rPr>
            </w:pPr>
            <w:r w:rsidRPr="000E1C87">
              <w:rPr>
                <w:sz w:val="24"/>
                <w:szCs w:val="24"/>
              </w:rPr>
              <w:t>4</w:t>
            </w:r>
          </w:p>
        </w:tc>
        <w:tc>
          <w:tcPr>
            <w:tcW w:w="834" w:type="pct"/>
            <w:shd w:val="clear" w:color="auto" w:fill="auto"/>
          </w:tcPr>
          <w:p w14:paraId="5E383F32" w14:textId="77777777" w:rsidR="00137F2C" w:rsidRPr="000E1C87" w:rsidRDefault="00137F2C" w:rsidP="009F2E30">
            <w:pPr>
              <w:ind w:firstLine="0"/>
              <w:jc w:val="center"/>
              <w:rPr>
                <w:sz w:val="24"/>
                <w:szCs w:val="24"/>
              </w:rPr>
            </w:pPr>
            <w:r w:rsidRPr="000E1C87">
              <w:rPr>
                <w:sz w:val="24"/>
                <w:szCs w:val="24"/>
              </w:rPr>
              <w:t>5</w:t>
            </w:r>
          </w:p>
        </w:tc>
        <w:tc>
          <w:tcPr>
            <w:tcW w:w="763" w:type="pct"/>
          </w:tcPr>
          <w:p w14:paraId="2EDD566E" w14:textId="77777777" w:rsidR="00137F2C" w:rsidRPr="000E1C87" w:rsidRDefault="00137F2C" w:rsidP="009F2E30">
            <w:pPr>
              <w:ind w:firstLine="0"/>
              <w:jc w:val="center"/>
              <w:rPr>
                <w:sz w:val="24"/>
                <w:szCs w:val="24"/>
              </w:rPr>
            </w:pPr>
            <w:r w:rsidRPr="000E1C87">
              <w:rPr>
                <w:sz w:val="24"/>
                <w:szCs w:val="24"/>
              </w:rPr>
              <w:t>6</w:t>
            </w:r>
          </w:p>
        </w:tc>
        <w:tc>
          <w:tcPr>
            <w:tcW w:w="763" w:type="pct"/>
          </w:tcPr>
          <w:p w14:paraId="7C4977B3" w14:textId="77777777" w:rsidR="00137F2C" w:rsidRPr="000E1C87" w:rsidRDefault="00137F2C" w:rsidP="009F2E30">
            <w:pPr>
              <w:ind w:firstLine="0"/>
              <w:jc w:val="center"/>
              <w:rPr>
                <w:sz w:val="24"/>
                <w:szCs w:val="24"/>
              </w:rPr>
            </w:pPr>
            <w:r w:rsidRPr="000E1C87">
              <w:rPr>
                <w:sz w:val="24"/>
                <w:szCs w:val="24"/>
              </w:rPr>
              <w:t>7</w:t>
            </w:r>
          </w:p>
        </w:tc>
      </w:tr>
      <w:tr w:rsidR="00137F2C" w:rsidRPr="000E1C87" w14:paraId="578E2756" w14:textId="77777777" w:rsidTr="00AF234D">
        <w:trPr>
          <w:trHeight w:val="20"/>
          <w:jc w:val="center"/>
        </w:trPr>
        <w:tc>
          <w:tcPr>
            <w:tcW w:w="1041" w:type="pct"/>
            <w:shd w:val="clear" w:color="auto" w:fill="auto"/>
          </w:tcPr>
          <w:p w14:paraId="5462387E" w14:textId="77777777" w:rsidR="00137F2C" w:rsidRPr="000E1C87" w:rsidRDefault="00137F2C" w:rsidP="009F2E30">
            <w:pPr>
              <w:ind w:firstLine="0"/>
              <w:jc w:val="left"/>
              <w:rPr>
                <w:sz w:val="24"/>
                <w:szCs w:val="24"/>
              </w:rPr>
            </w:pPr>
            <w:r w:rsidRPr="000E1C87">
              <w:rPr>
                <w:sz w:val="24"/>
                <w:szCs w:val="24"/>
              </w:rPr>
              <w:t>Поселок при железнодорожной станции Пятый километр</w:t>
            </w:r>
          </w:p>
        </w:tc>
        <w:tc>
          <w:tcPr>
            <w:tcW w:w="556" w:type="pct"/>
            <w:shd w:val="clear" w:color="auto" w:fill="auto"/>
          </w:tcPr>
          <w:p w14:paraId="571E2572" w14:textId="52597F3D" w:rsidR="00137F2C" w:rsidRPr="000E1C87" w:rsidRDefault="00137F2C" w:rsidP="009F2E30">
            <w:pPr>
              <w:ind w:firstLine="0"/>
              <w:jc w:val="center"/>
              <w:rPr>
                <w:sz w:val="24"/>
                <w:szCs w:val="24"/>
              </w:rPr>
            </w:pPr>
            <w:r>
              <w:rPr>
                <w:sz w:val="24"/>
                <w:szCs w:val="24"/>
              </w:rPr>
              <w:t>посещ. в смену</w:t>
            </w:r>
          </w:p>
        </w:tc>
        <w:tc>
          <w:tcPr>
            <w:tcW w:w="557" w:type="pct"/>
            <w:shd w:val="clear" w:color="auto" w:fill="auto"/>
          </w:tcPr>
          <w:p w14:paraId="3A8F60EE" w14:textId="6A0BAED3" w:rsidR="00137F2C" w:rsidRPr="000E1C87" w:rsidRDefault="00137F2C" w:rsidP="009F2E30">
            <w:pPr>
              <w:ind w:firstLine="0"/>
              <w:jc w:val="center"/>
              <w:rPr>
                <w:sz w:val="24"/>
                <w:szCs w:val="24"/>
              </w:rPr>
            </w:pPr>
            <w:r>
              <w:rPr>
                <w:sz w:val="24"/>
                <w:szCs w:val="24"/>
              </w:rPr>
              <w:t>18,5</w:t>
            </w:r>
          </w:p>
        </w:tc>
        <w:tc>
          <w:tcPr>
            <w:tcW w:w="486" w:type="pct"/>
            <w:shd w:val="clear" w:color="auto" w:fill="auto"/>
          </w:tcPr>
          <w:p w14:paraId="29864E1F" w14:textId="77777777" w:rsidR="00137F2C" w:rsidRPr="000E1C87" w:rsidRDefault="00137F2C" w:rsidP="009F2E30">
            <w:pPr>
              <w:ind w:firstLine="0"/>
              <w:jc w:val="right"/>
              <w:rPr>
                <w:sz w:val="24"/>
                <w:szCs w:val="24"/>
                <w:lang w:val="en-US"/>
              </w:rPr>
            </w:pPr>
            <w:r w:rsidRPr="000E1C87">
              <w:rPr>
                <w:sz w:val="24"/>
                <w:szCs w:val="24"/>
                <w:lang w:val="en-US"/>
              </w:rPr>
              <w:t>22</w:t>
            </w:r>
          </w:p>
        </w:tc>
        <w:tc>
          <w:tcPr>
            <w:tcW w:w="834" w:type="pct"/>
            <w:shd w:val="clear" w:color="auto" w:fill="auto"/>
          </w:tcPr>
          <w:p w14:paraId="206FD5ED" w14:textId="51A46DD3" w:rsidR="00137F2C" w:rsidRPr="000E1C87" w:rsidRDefault="005E5CC7" w:rsidP="009F2E30">
            <w:pPr>
              <w:ind w:firstLine="0"/>
              <w:jc w:val="right"/>
              <w:rPr>
                <w:sz w:val="24"/>
                <w:szCs w:val="24"/>
              </w:rPr>
            </w:pPr>
            <w:r>
              <w:rPr>
                <w:sz w:val="24"/>
                <w:szCs w:val="24"/>
              </w:rPr>
              <w:t>1</w:t>
            </w:r>
          </w:p>
        </w:tc>
        <w:tc>
          <w:tcPr>
            <w:tcW w:w="763" w:type="pct"/>
          </w:tcPr>
          <w:p w14:paraId="7D6EB6B1" w14:textId="4235804E" w:rsidR="00137F2C" w:rsidRPr="000E1C87" w:rsidRDefault="005E5CC7" w:rsidP="009F2E30">
            <w:pPr>
              <w:ind w:firstLine="0"/>
              <w:jc w:val="right"/>
              <w:rPr>
                <w:sz w:val="24"/>
                <w:szCs w:val="24"/>
              </w:rPr>
            </w:pPr>
            <w:r>
              <w:rPr>
                <w:sz w:val="24"/>
                <w:szCs w:val="24"/>
              </w:rPr>
              <w:t>0</w:t>
            </w:r>
          </w:p>
        </w:tc>
        <w:tc>
          <w:tcPr>
            <w:tcW w:w="763" w:type="pct"/>
          </w:tcPr>
          <w:p w14:paraId="1B639D16" w14:textId="7DADDAD6" w:rsidR="00137F2C" w:rsidRPr="000E1C87" w:rsidRDefault="000D26F4" w:rsidP="009F2E30">
            <w:pPr>
              <w:ind w:firstLine="0"/>
              <w:jc w:val="right"/>
              <w:rPr>
                <w:sz w:val="24"/>
                <w:szCs w:val="24"/>
              </w:rPr>
            </w:pPr>
            <w:r>
              <w:rPr>
                <w:sz w:val="24"/>
                <w:szCs w:val="24"/>
              </w:rPr>
              <w:t>1</w:t>
            </w:r>
          </w:p>
        </w:tc>
      </w:tr>
      <w:tr w:rsidR="00137F2C" w:rsidRPr="000E1C87" w14:paraId="50255523" w14:textId="77777777" w:rsidTr="00AF234D">
        <w:trPr>
          <w:trHeight w:val="358"/>
          <w:jc w:val="center"/>
        </w:trPr>
        <w:tc>
          <w:tcPr>
            <w:tcW w:w="1041" w:type="pct"/>
            <w:shd w:val="clear" w:color="auto" w:fill="auto"/>
          </w:tcPr>
          <w:p w14:paraId="0387FFFD" w14:textId="77777777" w:rsidR="00137F2C" w:rsidRPr="000E1C87" w:rsidRDefault="00137F2C" w:rsidP="00137F2C">
            <w:pPr>
              <w:ind w:firstLine="0"/>
              <w:jc w:val="left"/>
              <w:rPr>
                <w:sz w:val="24"/>
                <w:szCs w:val="24"/>
              </w:rPr>
            </w:pPr>
            <w:r w:rsidRPr="000E1C87">
              <w:rPr>
                <w:sz w:val="24"/>
                <w:szCs w:val="24"/>
              </w:rPr>
              <w:t>Деревня Заневка</w:t>
            </w:r>
          </w:p>
          <w:p w14:paraId="6C4A397B" w14:textId="77777777" w:rsidR="00137F2C" w:rsidRPr="000E1C87" w:rsidRDefault="00137F2C" w:rsidP="00137F2C">
            <w:pPr>
              <w:ind w:firstLine="0"/>
              <w:jc w:val="left"/>
              <w:rPr>
                <w:sz w:val="24"/>
                <w:szCs w:val="24"/>
              </w:rPr>
            </w:pPr>
          </w:p>
        </w:tc>
        <w:tc>
          <w:tcPr>
            <w:tcW w:w="556" w:type="pct"/>
            <w:shd w:val="clear" w:color="auto" w:fill="auto"/>
          </w:tcPr>
          <w:p w14:paraId="768C1CB1" w14:textId="3035C6C0"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783599A0" w14:textId="781B4519"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3B537B8C" w14:textId="77777777" w:rsidR="00137F2C" w:rsidRPr="000E1C87" w:rsidRDefault="00137F2C" w:rsidP="00137F2C">
            <w:pPr>
              <w:ind w:firstLine="0"/>
              <w:jc w:val="right"/>
              <w:rPr>
                <w:sz w:val="24"/>
                <w:szCs w:val="24"/>
                <w:lang w:val="en-US"/>
              </w:rPr>
            </w:pPr>
            <w:r w:rsidRPr="000E1C87">
              <w:rPr>
                <w:sz w:val="24"/>
                <w:szCs w:val="24"/>
                <w:lang w:val="en-US"/>
              </w:rPr>
              <w:t>12 037</w:t>
            </w:r>
          </w:p>
        </w:tc>
        <w:tc>
          <w:tcPr>
            <w:tcW w:w="834" w:type="pct"/>
            <w:shd w:val="clear" w:color="auto" w:fill="auto"/>
          </w:tcPr>
          <w:p w14:paraId="0CB77D68" w14:textId="5068AA71" w:rsidR="00137F2C" w:rsidRPr="000E1C87" w:rsidRDefault="005E5CC7" w:rsidP="00137F2C">
            <w:pPr>
              <w:ind w:firstLine="0"/>
              <w:jc w:val="right"/>
              <w:rPr>
                <w:sz w:val="24"/>
                <w:szCs w:val="24"/>
              </w:rPr>
            </w:pPr>
            <w:r>
              <w:rPr>
                <w:sz w:val="24"/>
                <w:szCs w:val="24"/>
              </w:rPr>
              <w:t>223</w:t>
            </w:r>
          </w:p>
        </w:tc>
        <w:tc>
          <w:tcPr>
            <w:tcW w:w="763" w:type="pct"/>
          </w:tcPr>
          <w:p w14:paraId="7652C68F" w14:textId="19880DD9" w:rsidR="00137F2C" w:rsidRPr="000E1C87" w:rsidRDefault="005E5CC7" w:rsidP="00137F2C">
            <w:pPr>
              <w:ind w:firstLine="0"/>
              <w:jc w:val="right"/>
              <w:rPr>
                <w:sz w:val="24"/>
                <w:szCs w:val="24"/>
              </w:rPr>
            </w:pPr>
            <w:r>
              <w:rPr>
                <w:sz w:val="24"/>
                <w:szCs w:val="24"/>
              </w:rPr>
              <w:t>0</w:t>
            </w:r>
          </w:p>
        </w:tc>
        <w:tc>
          <w:tcPr>
            <w:tcW w:w="763" w:type="pct"/>
          </w:tcPr>
          <w:p w14:paraId="60985C99" w14:textId="20C83A00" w:rsidR="00137F2C" w:rsidRPr="000E1C87" w:rsidRDefault="000D26F4" w:rsidP="00137F2C">
            <w:pPr>
              <w:ind w:firstLine="0"/>
              <w:jc w:val="right"/>
              <w:rPr>
                <w:sz w:val="24"/>
                <w:szCs w:val="24"/>
              </w:rPr>
            </w:pPr>
            <w:r>
              <w:rPr>
                <w:sz w:val="24"/>
                <w:szCs w:val="24"/>
              </w:rPr>
              <w:t>223</w:t>
            </w:r>
          </w:p>
        </w:tc>
      </w:tr>
      <w:tr w:rsidR="00137F2C" w:rsidRPr="000E1C87" w14:paraId="30175AE6" w14:textId="77777777" w:rsidTr="00AF234D">
        <w:trPr>
          <w:trHeight w:val="20"/>
          <w:jc w:val="center"/>
        </w:trPr>
        <w:tc>
          <w:tcPr>
            <w:tcW w:w="1041" w:type="pct"/>
            <w:shd w:val="clear" w:color="auto" w:fill="auto"/>
          </w:tcPr>
          <w:p w14:paraId="43400DB6" w14:textId="77777777" w:rsidR="00137F2C" w:rsidRPr="000E1C87" w:rsidRDefault="00137F2C" w:rsidP="00137F2C">
            <w:pPr>
              <w:ind w:firstLine="0"/>
              <w:jc w:val="left"/>
              <w:rPr>
                <w:sz w:val="24"/>
                <w:szCs w:val="24"/>
              </w:rPr>
            </w:pPr>
            <w:r w:rsidRPr="000E1C87">
              <w:rPr>
                <w:sz w:val="24"/>
                <w:szCs w:val="24"/>
              </w:rPr>
              <w:t>Город Кудрово</w:t>
            </w:r>
          </w:p>
          <w:p w14:paraId="353C97F5" w14:textId="77777777" w:rsidR="00137F2C" w:rsidRPr="000E1C87" w:rsidRDefault="00137F2C" w:rsidP="00137F2C">
            <w:pPr>
              <w:ind w:firstLine="0"/>
              <w:jc w:val="left"/>
              <w:rPr>
                <w:sz w:val="24"/>
                <w:szCs w:val="24"/>
              </w:rPr>
            </w:pPr>
          </w:p>
        </w:tc>
        <w:tc>
          <w:tcPr>
            <w:tcW w:w="556" w:type="pct"/>
            <w:shd w:val="clear" w:color="auto" w:fill="auto"/>
          </w:tcPr>
          <w:p w14:paraId="709E51EA" w14:textId="6BCA47FA"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04B97BE4" w14:textId="5523C63C"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5AD2934C" w14:textId="77777777" w:rsidR="00137F2C" w:rsidRPr="000E1C87" w:rsidRDefault="00137F2C" w:rsidP="00137F2C">
            <w:pPr>
              <w:ind w:firstLine="0"/>
              <w:jc w:val="right"/>
              <w:rPr>
                <w:sz w:val="24"/>
                <w:szCs w:val="24"/>
                <w:lang w:val="en-US"/>
              </w:rPr>
            </w:pPr>
            <w:r w:rsidRPr="000E1C87">
              <w:rPr>
                <w:sz w:val="24"/>
                <w:szCs w:val="24"/>
                <w:lang w:val="en-US"/>
              </w:rPr>
              <w:t>80 255</w:t>
            </w:r>
          </w:p>
        </w:tc>
        <w:tc>
          <w:tcPr>
            <w:tcW w:w="834" w:type="pct"/>
            <w:shd w:val="clear" w:color="auto" w:fill="auto"/>
          </w:tcPr>
          <w:p w14:paraId="5B69B0A9" w14:textId="46EE76AC" w:rsidR="00137F2C" w:rsidRPr="000E1C87" w:rsidRDefault="005E5CC7" w:rsidP="00137F2C">
            <w:pPr>
              <w:ind w:firstLine="0"/>
              <w:jc w:val="right"/>
              <w:rPr>
                <w:sz w:val="24"/>
                <w:szCs w:val="24"/>
              </w:rPr>
            </w:pPr>
            <w:r>
              <w:rPr>
                <w:sz w:val="24"/>
                <w:szCs w:val="24"/>
              </w:rPr>
              <w:t>1 485</w:t>
            </w:r>
          </w:p>
        </w:tc>
        <w:tc>
          <w:tcPr>
            <w:tcW w:w="763" w:type="pct"/>
          </w:tcPr>
          <w:p w14:paraId="00AB2C60" w14:textId="7B1AAAB5" w:rsidR="00137F2C" w:rsidRPr="000E1C87" w:rsidRDefault="002B3325" w:rsidP="00137F2C">
            <w:pPr>
              <w:ind w:firstLine="0"/>
              <w:jc w:val="right"/>
              <w:rPr>
                <w:sz w:val="24"/>
                <w:szCs w:val="24"/>
              </w:rPr>
            </w:pPr>
            <w:r>
              <w:rPr>
                <w:sz w:val="24"/>
                <w:szCs w:val="24"/>
              </w:rPr>
              <w:t>900</w:t>
            </w:r>
          </w:p>
        </w:tc>
        <w:tc>
          <w:tcPr>
            <w:tcW w:w="763" w:type="pct"/>
          </w:tcPr>
          <w:p w14:paraId="41D1FE58" w14:textId="7A115057" w:rsidR="00137F2C" w:rsidRPr="000E1C87" w:rsidRDefault="002B3325" w:rsidP="00137F2C">
            <w:pPr>
              <w:ind w:firstLine="0"/>
              <w:jc w:val="right"/>
              <w:rPr>
                <w:sz w:val="24"/>
                <w:szCs w:val="24"/>
              </w:rPr>
            </w:pPr>
            <w:r>
              <w:rPr>
                <w:sz w:val="24"/>
                <w:szCs w:val="24"/>
              </w:rPr>
              <w:t>585</w:t>
            </w:r>
          </w:p>
        </w:tc>
      </w:tr>
      <w:tr w:rsidR="00137F2C" w:rsidRPr="000E1C87" w14:paraId="1A14D0ED" w14:textId="77777777" w:rsidTr="00AF234D">
        <w:trPr>
          <w:trHeight w:val="20"/>
          <w:jc w:val="center"/>
        </w:trPr>
        <w:tc>
          <w:tcPr>
            <w:tcW w:w="1041" w:type="pct"/>
            <w:shd w:val="clear" w:color="auto" w:fill="auto"/>
          </w:tcPr>
          <w:p w14:paraId="0B070233" w14:textId="77777777" w:rsidR="00137F2C" w:rsidRPr="000E1C87" w:rsidRDefault="00137F2C" w:rsidP="00137F2C">
            <w:pPr>
              <w:ind w:firstLine="0"/>
              <w:jc w:val="left"/>
              <w:rPr>
                <w:sz w:val="24"/>
                <w:szCs w:val="24"/>
              </w:rPr>
            </w:pPr>
            <w:r w:rsidRPr="000E1C87">
              <w:rPr>
                <w:sz w:val="24"/>
                <w:szCs w:val="24"/>
              </w:rPr>
              <w:t>Поселок при железнодорожной станции Мяглово</w:t>
            </w:r>
          </w:p>
        </w:tc>
        <w:tc>
          <w:tcPr>
            <w:tcW w:w="556" w:type="pct"/>
            <w:shd w:val="clear" w:color="auto" w:fill="auto"/>
          </w:tcPr>
          <w:p w14:paraId="26EC0D6F" w14:textId="691C0B03"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48CC29EC" w14:textId="2FEEC599"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5B713154" w14:textId="77777777" w:rsidR="00137F2C" w:rsidRPr="000E1C87" w:rsidRDefault="00137F2C" w:rsidP="00137F2C">
            <w:pPr>
              <w:ind w:firstLine="0"/>
              <w:jc w:val="right"/>
              <w:rPr>
                <w:sz w:val="24"/>
                <w:szCs w:val="24"/>
                <w:lang w:val="en-US"/>
              </w:rPr>
            </w:pPr>
            <w:r w:rsidRPr="000E1C87">
              <w:rPr>
                <w:sz w:val="24"/>
                <w:szCs w:val="24"/>
                <w:lang w:val="en-US"/>
              </w:rPr>
              <w:t>1 114</w:t>
            </w:r>
          </w:p>
        </w:tc>
        <w:tc>
          <w:tcPr>
            <w:tcW w:w="834" w:type="pct"/>
            <w:shd w:val="clear" w:color="auto" w:fill="auto"/>
          </w:tcPr>
          <w:p w14:paraId="207E4141" w14:textId="065FC0B1" w:rsidR="00137F2C" w:rsidRPr="000E1C87" w:rsidRDefault="005E5CC7" w:rsidP="00137F2C">
            <w:pPr>
              <w:ind w:firstLine="0"/>
              <w:jc w:val="right"/>
              <w:rPr>
                <w:sz w:val="24"/>
                <w:szCs w:val="24"/>
              </w:rPr>
            </w:pPr>
            <w:r>
              <w:rPr>
                <w:sz w:val="24"/>
                <w:szCs w:val="24"/>
              </w:rPr>
              <w:t>21</w:t>
            </w:r>
          </w:p>
        </w:tc>
        <w:tc>
          <w:tcPr>
            <w:tcW w:w="763" w:type="pct"/>
          </w:tcPr>
          <w:p w14:paraId="269A1702" w14:textId="0D65F185" w:rsidR="00137F2C" w:rsidRPr="000E1C87" w:rsidRDefault="005E5CC7" w:rsidP="00137F2C">
            <w:pPr>
              <w:ind w:firstLine="0"/>
              <w:jc w:val="right"/>
              <w:rPr>
                <w:sz w:val="24"/>
                <w:szCs w:val="24"/>
              </w:rPr>
            </w:pPr>
            <w:r>
              <w:rPr>
                <w:sz w:val="24"/>
                <w:szCs w:val="24"/>
              </w:rPr>
              <w:t>0</w:t>
            </w:r>
          </w:p>
        </w:tc>
        <w:tc>
          <w:tcPr>
            <w:tcW w:w="763" w:type="pct"/>
          </w:tcPr>
          <w:p w14:paraId="00716AA4" w14:textId="4A5B54EA" w:rsidR="00137F2C" w:rsidRPr="000E1C87" w:rsidRDefault="000D26F4" w:rsidP="00137F2C">
            <w:pPr>
              <w:ind w:firstLine="0"/>
              <w:jc w:val="right"/>
              <w:rPr>
                <w:sz w:val="24"/>
                <w:szCs w:val="24"/>
              </w:rPr>
            </w:pPr>
            <w:r>
              <w:rPr>
                <w:sz w:val="24"/>
                <w:szCs w:val="24"/>
              </w:rPr>
              <w:t>21</w:t>
            </w:r>
          </w:p>
        </w:tc>
      </w:tr>
      <w:tr w:rsidR="00137F2C" w:rsidRPr="000E1C87" w14:paraId="37E235BD" w14:textId="77777777" w:rsidTr="00AF234D">
        <w:trPr>
          <w:trHeight w:val="20"/>
          <w:jc w:val="center"/>
        </w:trPr>
        <w:tc>
          <w:tcPr>
            <w:tcW w:w="1041" w:type="pct"/>
            <w:shd w:val="clear" w:color="auto" w:fill="auto"/>
          </w:tcPr>
          <w:p w14:paraId="2B9FC22E" w14:textId="77777777" w:rsidR="00137F2C" w:rsidRPr="000E1C87" w:rsidRDefault="00137F2C" w:rsidP="00137F2C">
            <w:pPr>
              <w:ind w:firstLine="0"/>
              <w:jc w:val="left"/>
              <w:rPr>
                <w:sz w:val="24"/>
                <w:szCs w:val="24"/>
              </w:rPr>
            </w:pPr>
            <w:r w:rsidRPr="000E1C87">
              <w:rPr>
                <w:sz w:val="24"/>
                <w:szCs w:val="24"/>
              </w:rPr>
              <w:t>Деревня Новосергиевка</w:t>
            </w:r>
          </w:p>
          <w:p w14:paraId="50383A50" w14:textId="77777777" w:rsidR="00137F2C" w:rsidRPr="000E1C87" w:rsidRDefault="00137F2C" w:rsidP="00137F2C">
            <w:pPr>
              <w:ind w:firstLine="0"/>
              <w:jc w:val="left"/>
              <w:rPr>
                <w:sz w:val="24"/>
                <w:szCs w:val="24"/>
              </w:rPr>
            </w:pPr>
          </w:p>
        </w:tc>
        <w:tc>
          <w:tcPr>
            <w:tcW w:w="556" w:type="pct"/>
            <w:shd w:val="clear" w:color="auto" w:fill="auto"/>
          </w:tcPr>
          <w:p w14:paraId="1821E917" w14:textId="5E3ED845"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67F7E73A" w14:textId="2AC3E217"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2C6E8E0A" w14:textId="77777777" w:rsidR="00137F2C" w:rsidRPr="000E1C87" w:rsidRDefault="00137F2C" w:rsidP="00137F2C">
            <w:pPr>
              <w:ind w:firstLine="0"/>
              <w:jc w:val="right"/>
              <w:rPr>
                <w:sz w:val="24"/>
                <w:szCs w:val="24"/>
                <w:lang w:val="en-US"/>
              </w:rPr>
            </w:pPr>
            <w:r w:rsidRPr="000E1C87">
              <w:rPr>
                <w:sz w:val="24"/>
                <w:szCs w:val="24"/>
                <w:lang w:val="en-US"/>
              </w:rPr>
              <w:t>20 079</w:t>
            </w:r>
          </w:p>
        </w:tc>
        <w:tc>
          <w:tcPr>
            <w:tcW w:w="834" w:type="pct"/>
            <w:shd w:val="clear" w:color="auto" w:fill="auto"/>
          </w:tcPr>
          <w:p w14:paraId="284BD3AD" w14:textId="66B64035" w:rsidR="00137F2C" w:rsidRPr="000E1C87" w:rsidRDefault="005E5CC7" w:rsidP="00137F2C">
            <w:pPr>
              <w:ind w:firstLine="0"/>
              <w:jc w:val="right"/>
              <w:rPr>
                <w:sz w:val="24"/>
                <w:szCs w:val="24"/>
              </w:rPr>
            </w:pPr>
            <w:r>
              <w:rPr>
                <w:sz w:val="24"/>
                <w:szCs w:val="24"/>
              </w:rPr>
              <w:t>372</w:t>
            </w:r>
          </w:p>
        </w:tc>
        <w:tc>
          <w:tcPr>
            <w:tcW w:w="763" w:type="pct"/>
          </w:tcPr>
          <w:p w14:paraId="0004569D" w14:textId="1AEF3B15" w:rsidR="00137F2C" w:rsidRPr="000E1C87" w:rsidRDefault="005E5CC7" w:rsidP="00137F2C">
            <w:pPr>
              <w:ind w:firstLine="0"/>
              <w:jc w:val="right"/>
              <w:rPr>
                <w:sz w:val="24"/>
                <w:szCs w:val="24"/>
              </w:rPr>
            </w:pPr>
            <w:r>
              <w:rPr>
                <w:sz w:val="24"/>
                <w:szCs w:val="24"/>
              </w:rPr>
              <w:t>0</w:t>
            </w:r>
          </w:p>
        </w:tc>
        <w:tc>
          <w:tcPr>
            <w:tcW w:w="763" w:type="pct"/>
          </w:tcPr>
          <w:p w14:paraId="417B7271" w14:textId="5D8F0658" w:rsidR="00137F2C" w:rsidRPr="000E1C87" w:rsidRDefault="000D26F4" w:rsidP="00137F2C">
            <w:pPr>
              <w:ind w:firstLine="0"/>
              <w:jc w:val="right"/>
              <w:rPr>
                <w:sz w:val="24"/>
                <w:szCs w:val="24"/>
              </w:rPr>
            </w:pPr>
            <w:r>
              <w:rPr>
                <w:sz w:val="24"/>
                <w:szCs w:val="24"/>
              </w:rPr>
              <w:t>372</w:t>
            </w:r>
          </w:p>
        </w:tc>
      </w:tr>
      <w:tr w:rsidR="00137F2C" w:rsidRPr="000E1C87" w14:paraId="089CCF77" w14:textId="77777777" w:rsidTr="00AF234D">
        <w:trPr>
          <w:trHeight w:val="20"/>
          <w:jc w:val="center"/>
        </w:trPr>
        <w:tc>
          <w:tcPr>
            <w:tcW w:w="1041" w:type="pct"/>
            <w:shd w:val="clear" w:color="auto" w:fill="auto"/>
          </w:tcPr>
          <w:p w14:paraId="7C346F72" w14:textId="77777777" w:rsidR="00137F2C" w:rsidRPr="000E1C87" w:rsidRDefault="00137F2C" w:rsidP="00137F2C">
            <w:pPr>
              <w:ind w:firstLine="0"/>
              <w:jc w:val="left"/>
              <w:rPr>
                <w:sz w:val="24"/>
                <w:szCs w:val="24"/>
              </w:rPr>
            </w:pPr>
            <w:r w:rsidRPr="000E1C87">
              <w:rPr>
                <w:sz w:val="24"/>
                <w:szCs w:val="24"/>
              </w:rPr>
              <w:t>Деревня Суоранда</w:t>
            </w:r>
          </w:p>
          <w:p w14:paraId="757CC787" w14:textId="77777777" w:rsidR="00137F2C" w:rsidRPr="000E1C87" w:rsidRDefault="00137F2C" w:rsidP="00137F2C">
            <w:pPr>
              <w:ind w:firstLine="0"/>
              <w:jc w:val="left"/>
              <w:rPr>
                <w:sz w:val="24"/>
                <w:szCs w:val="24"/>
              </w:rPr>
            </w:pPr>
          </w:p>
        </w:tc>
        <w:tc>
          <w:tcPr>
            <w:tcW w:w="556" w:type="pct"/>
            <w:shd w:val="clear" w:color="auto" w:fill="auto"/>
          </w:tcPr>
          <w:p w14:paraId="4EFF8460" w14:textId="73267FF2"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3B862ADF" w14:textId="28BAF72F"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2527783E" w14:textId="77777777" w:rsidR="00137F2C" w:rsidRPr="000E1C87" w:rsidRDefault="00137F2C" w:rsidP="00137F2C">
            <w:pPr>
              <w:ind w:firstLine="0"/>
              <w:jc w:val="right"/>
              <w:rPr>
                <w:sz w:val="24"/>
                <w:szCs w:val="24"/>
                <w:lang w:val="en-US"/>
              </w:rPr>
            </w:pPr>
            <w:r w:rsidRPr="000E1C87">
              <w:rPr>
                <w:sz w:val="24"/>
                <w:szCs w:val="24"/>
                <w:lang w:val="en-US"/>
              </w:rPr>
              <w:t>1 878</w:t>
            </w:r>
          </w:p>
        </w:tc>
        <w:tc>
          <w:tcPr>
            <w:tcW w:w="834" w:type="pct"/>
            <w:shd w:val="clear" w:color="auto" w:fill="auto"/>
          </w:tcPr>
          <w:p w14:paraId="763CA415" w14:textId="47FC0D62" w:rsidR="00137F2C" w:rsidRPr="000E1C87" w:rsidRDefault="005E5CC7" w:rsidP="00137F2C">
            <w:pPr>
              <w:ind w:firstLine="0"/>
              <w:jc w:val="right"/>
              <w:rPr>
                <w:sz w:val="24"/>
                <w:szCs w:val="24"/>
              </w:rPr>
            </w:pPr>
            <w:r>
              <w:rPr>
                <w:sz w:val="24"/>
                <w:szCs w:val="24"/>
              </w:rPr>
              <w:t>35</w:t>
            </w:r>
          </w:p>
        </w:tc>
        <w:tc>
          <w:tcPr>
            <w:tcW w:w="763" w:type="pct"/>
          </w:tcPr>
          <w:p w14:paraId="0F6FB75D" w14:textId="66BA5E35" w:rsidR="00137F2C" w:rsidRPr="000E1C87" w:rsidRDefault="005E5CC7" w:rsidP="00137F2C">
            <w:pPr>
              <w:ind w:firstLine="0"/>
              <w:jc w:val="right"/>
              <w:rPr>
                <w:sz w:val="24"/>
                <w:szCs w:val="24"/>
              </w:rPr>
            </w:pPr>
            <w:r>
              <w:rPr>
                <w:sz w:val="24"/>
                <w:szCs w:val="24"/>
              </w:rPr>
              <w:t>0</w:t>
            </w:r>
          </w:p>
        </w:tc>
        <w:tc>
          <w:tcPr>
            <w:tcW w:w="763" w:type="pct"/>
          </w:tcPr>
          <w:p w14:paraId="4BDA1678" w14:textId="6EFC3563" w:rsidR="00137F2C" w:rsidRPr="000E1C87" w:rsidRDefault="000D26F4" w:rsidP="00137F2C">
            <w:pPr>
              <w:ind w:firstLine="0"/>
              <w:jc w:val="right"/>
              <w:rPr>
                <w:sz w:val="24"/>
                <w:szCs w:val="24"/>
              </w:rPr>
            </w:pPr>
            <w:r>
              <w:rPr>
                <w:sz w:val="24"/>
                <w:szCs w:val="24"/>
              </w:rPr>
              <w:t>35</w:t>
            </w:r>
          </w:p>
        </w:tc>
      </w:tr>
      <w:tr w:rsidR="00137F2C" w:rsidRPr="000E1C87" w14:paraId="12641C8E" w14:textId="77777777" w:rsidTr="00AF234D">
        <w:trPr>
          <w:trHeight w:val="20"/>
          <w:jc w:val="center"/>
        </w:trPr>
        <w:tc>
          <w:tcPr>
            <w:tcW w:w="1041" w:type="pct"/>
            <w:shd w:val="clear" w:color="auto" w:fill="auto"/>
          </w:tcPr>
          <w:p w14:paraId="02CFC1DB" w14:textId="77777777" w:rsidR="00137F2C" w:rsidRPr="000E1C87" w:rsidRDefault="00137F2C" w:rsidP="00137F2C">
            <w:pPr>
              <w:ind w:firstLine="0"/>
              <w:jc w:val="left"/>
              <w:rPr>
                <w:sz w:val="24"/>
                <w:szCs w:val="24"/>
              </w:rPr>
            </w:pPr>
            <w:r w:rsidRPr="000E1C87">
              <w:rPr>
                <w:sz w:val="24"/>
                <w:szCs w:val="24"/>
              </w:rPr>
              <w:t>Деревня Хирвости</w:t>
            </w:r>
          </w:p>
          <w:p w14:paraId="501C7A06" w14:textId="77777777" w:rsidR="00137F2C" w:rsidRPr="000E1C87" w:rsidRDefault="00137F2C" w:rsidP="00137F2C">
            <w:pPr>
              <w:ind w:firstLine="0"/>
              <w:jc w:val="left"/>
              <w:rPr>
                <w:sz w:val="24"/>
                <w:szCs w:val="24"/>
              </w:rPr>
            </w:pPr>
          </w:p>
        </w:tc>
        <w:tc>
          <w:tcPr>
            <w:tcW w:w="556" w:type="pct"/>
            <w:shd w:val="clear" w:color="auto" w:fill="auto"/>
          </w:tcPr>
          <w:p w14:paraId="6F8215C3" w14:textId="626D773F"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6C89D505" w14:textId="31A7E2D6"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7EBE1254" w14:textId="77777777" w:rsidR="00137F2C" w:rsidRPr="000E1C87" w:rsidRDefault="00137F2C" w:rsidP="00137F2C">
            <w:pPr>
              <w:ind w:firstLine="0"/>
              <w:jc w:val="right"/>
              <w:rPr>
                <w:sz w:val="24"/>
                <w:szCs w:val="24"/>
                <w:lang w:val="en-US"/>
              </w:rPr>
            </w:pPr>
            <w:r w:rsidRPr="000E1C87">
              <w:rPr>
                <w:sz w:val="24"/>
                <w:szCs w:val="24"/>
                <w:lang w:val="en-US"/>
              </w:rPr>
              <w:t>3 466</w:t>
            </w:r>
          </w:p>
        </w:tc>
        <w:tc>
          <w:tcPr>
            <w:tcW w:w="834" w:type="pct"/>
            <w:shd w:val="clear" w:color="auto" w:fill="auto"/>
          </w:tcPr>
          <w:p w14:paraId="5CD227E9" w14:textId="4DE99D99" w:rsidR="00137F2C" w:rsidRPr="000E1C87" w:rsidRDefault="005E5CC7" w:rsidP="00137F2C">
            <w:pPr>
              <w:ind w:firstLine="0"/>
              <w:jc w:val="right"/>
              <w:rPr>
                <w:sz w:val="24"/>
                <w:szCs w:val="24"/>
              </w:rPr>
            </w:pPr>
            <w:r>
              <w:rPr>
                <w:sz w:val="24"/>
                <w:szCs w:val="24"/>
              </w:rPr>
              <w:t>65</w:t>
            </w:r>
          </w:p>
        </w:tc>
        <w:tc>
          <w:tcPr>
            <w:tcW w:w="763" w:type="pct"/>
          </w:tcPr>
          <w:p w14:paraId="0551F82E" w14:textId="16BCFF55" w:rsidR="00137F2C" w:rsidRPr="000E1C87" w:rsidRDefault="005E5CC7" w:rsidP="00137F2C">
            <w:pPr>
              <w:ind w:firstLine="0"/>
              <w:jc w:val="right"/>
              <w:rPr>
                <w:sz w:val="24"/>
                <w:szCs w:val="24"/>
              </w:rPr>
            </w:pPr>
            <w:r>
              <w:rPr>
                <w:sz w:val="24"/>
                <w:szCs w:val="24"/>
              </w:rPr>
              <w:t>0</w:t>
            </w:r>
          </w:p>
        </w:tc>
        <w:tc>
          <w:tcPr>
            <w:tcW w:w="763" w:type="pct"/>
          </w:tcPr>
          <w:p w14:paraId="34AAAAB8" w14:textId="40799374" w:rsidR="00137F2C" w:rsidRPr="000E1C87" w:rsidRDefault="000D26F4" w:rsidP="00137F2C">
            <w:pPr>
              <w:ind w:firstLine="0"/>
              <w:jc w:val="right"/>
              <w:rPr>
                <w:sz w:val="24"/>
                <w:szCs w:val="24"/>
              </w:rPr>
            </w:pPr>
            <w:r>
              <w:rPr>
                <w:sz w:val="24"/>
                <w:szCs w:val="24"/>
              </w:rPr>
              <w:t>65</w:t>
            </w:r>
          </w:p>
        </w:tc>
      </w:tr>
      <w:tr w:rsidR="00137F2C" w:rsidRPr="000E1C87" w14:paraId="3ABEBD14" w14:textId="77777777" w:rsidTr="00AF234D">
        <w:trPr>
          <w:trHeight w:val="20"/>
          <w:jc w:val="center"/>
        </w:trPr>
        <w:tc>
          <w:tcPr>
            <w:tcW w:w="1041" w:type="pct"/>
            <w:shd w:val="clear" w:color="auto" w:fill="auto"/>
          </w:tcPr>
          <w:p w14:paraId="25A8208B" w14:textId="77777777" w:rsidR="00137F2C" w:rsidRPr="000E1C87" w:rsidRDefault="00137F2C" w:rsidP="00137F2C">
            <w:pPr>
              <w:ind w:firstLine="0"/>
              <w:jc w:val="left"/>
              <w:rPr>
                <w:sz w:val="24"/>
                <w:szCs w:val="24"/>
              </w:rPr>
            </w:pPr>
            <w:r w:rsidRPr="000E1C87">
              <w:rPr>
                <w:sz w:val="24"/>
                <w:szCs w:val="24"/>
              </w:rPr>
              <w:t>Городской поселок Янино-1</w:t>
            </w:r>
          </w:p>
          <w:p w14:paraId="3DF54DBC" w14:textId="77777777" w:rsidR="00137F2C" w:rsidRPr="000E1C87" w:rsidRDefault="00137F2C" w:rsidP="00137F2C">
            <w:pPr>
              <w:ind w:firstLine="0"/>
              <w:jc w:val="left"/>
              <w:rPr>
                <w:sz w:val="24"/>
                <w:szCs w:val="24"/>
              </w:rPr>
            </w:pPr>
          </w:p>
        </w:tc>
        <w:tc>
          <w:tcPr>
            <w:tcW w:w="556" w:type="pct"/>
            <w:shd w:val="clear" w:color="auto" w:fill="auto"/>
          </w:tcPr>
          <w:p w14:paraId="06B40BF4" w14:textId="2604BFF9"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443B3D46" w14:textId="2FD90FA2"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2FAA71A9" w14:textId="77777777" w:rsidR="00137F2C" w:rsidRPr="000E1C87" w:rsidRDefault="00137F2C" w:rsidP="00137F2C">
            <w:pPr>
              <w:ind w:firstLine="0"/>
              <w:jc w:val="right"/>
              <w:rPr>
                <w:sz w:val="24"/>
                <w:szCs w:val="24"/>
              </w:rPr>
            </w:pPr>
            <w:r w:rsidRPr="000E1C87">
              <w:rPr>
                <w:sz w:val="24"/>
                <w:szCs w:val="24"/>
              </w:rPr>
              <w:t>66 534</w:t>
            </w:r>
          </w:p>
        </w:tc>
        <w:tc>
          <w:tcPr>
            <w:tcW w:w="834" w:type="pct"/>
            <w:shd w:val="clear" w:color="auto" w:fill="auto"/>
          </w:tcPr>
          <w:p w14:paraId="38D721F5" w14:textId="61A3386C" w:rsidR="00137F2C" w:rsidRPr="000E1C87" w:rsidRDefault="005E5CC7" w:rsidP="00137F2C">
            <w:pPr>
              <w:ind w:firstLine="0"/>
              <w:jc w:val="right"/>
              <w:rPr>
                <w:sz w:val="24"/>
                <w:szCs w:val="24"/>
              </w:rPr>
            </w:pPr>
            <w:r>
              <w:rPr>
                <w:sz w:val="24"/>
                <w:szCs w:val="24"/>
              </w:rPr>
              <w:t>1 231</w:t>
            </w:r>
          </w:p>
        </w:tc>
        <w:tc>
          <w:tcPr>
            <w:tcW w:w="763" w:type="pct"/>
          </w:tcPr>
          <w:p w14:paraId="303E8B5F" w14:textId="696655B6" w:rsidR="00137F2C" w:rsidRPr="000E1C87" w:rsidRDefault="009358D4" w:rsidP="00137F2C">
            <w:pPr>
              <w:ind w:firstLine="0"/>
              <w:jc w:val="right"/>
              <w:rPr>
                <w:sz w:val="24"/>
                <w:szCs w:val="24"/>
              </w:rPr>
            </w:pPr>
            <w:r>
              <w:rPr>
                <w:sz w:val="24"/>
                <w:szCs w:val="24"/>
              </w:rPr>
              <w:t>0</w:t>
            </w:r>
          </w:p>
        </w:tc>
        <w:tc>
          <w:tcPr>
            <w:tcW w:w="763" w:type="pct"/>
          </w:tcPr>
          <w:p w14:paraId="6A758D68" w14:textId="5FB43FB0" w:rsidR="00137F2C" w:rsidRPr="000E1C87" w:rsidRDefault="009358D4" w:rsidP="00137F2C">
            <w:pPr>
              <w:ind w:firstLine="0"/>
              <w:jc w:val="right"/>
              <w:rPr>
                <w:sz w:val="24"/>
                <w:szCs w:val="24"/>
              </w:rPr>
            </w:pPr>
            <w:r>
              <w:rPr>
                <w:sz w:val="24"/>
                <w:szCs w:val="24"/>
              </w:rPr>
              <w:t>1 231</w:t>
            </w:r>
          </w:p>
        </w:tc>
      </w:tr>
      <w:tr w:rsidR="00137F2C" w:rsidRPr="000E1C87" w14:paraId="0AA7EC23" w14:textId="77777777" w:rsidTr="00AF234D">
        <w:trPr>
          <w:trHeight w:val="20"/>
          <w:jc w:val="center"/>
        </w:trPr>
        <w:tc>
          <w:tcPr>
            <w:tcW w:w="1041" w:type="pct"/>
            <w:shd w:val="clear" w:color="auto" w:fill="auto"/>
          </w:tcPr>
          <w:p w14:paraId="42686A21" w14:textId="77777777" w:rsidR="00137F2C" w:rsidRPr="000E1C87" w:rsidRDefault="00137F2C" w:rsidP="00137F2C">
            <w:pPr>
              <w:ind w:firstLine="0"/>
              <w:jc w:val="left"/>
              <w:rPr>
                <w:sz w:val="24"/>
                <w:szCs w:val="24"/>
              </w:rPr>
            </w:pPr>
            <w:r w:rsidRPr="000E1C87">
              <w:rPr>
                <w:sz w:val="24"/>
                <w:szCs w:val="24"/>
              </w:rPr>
              <w:t>Деревня Янино-2</w:t>
            </w:r>
          </w:p>
          <w:p w14:paraId="6311460F" w14:textId="77777777" w:rsidR="00137F2C" w:rsidRPr="000E1C87" w:rsidRDefault="00137F2C" w:rsidP="00137F2C">
            <w:pPr>
              <w:ind w:firstLine="0"/>
              <w:jc w:val="left"/>
              <w:rPr>
                <w:sz w:val="24"/>
                <w:szCs w:val="24"/>
              </w:rPr>
            </w:pPr>
          </w:p>
        </w:tc>
        <w:tc>
          <w:tcPr>
            <w:tcW w:w="556" w:type="pct"/>
            <w:shd w:val="clear" w:color="auto" w:fill="auto"/>
          </w:tcPr>
          <w:p w14:paraId="28B99D3E" w14:textId="478A2DF7" w:rsidR="00137F2C" w:rsidRPr="000E1C87" w:rsidRDefault="00137F2C" w:rsidP="00137F2C">
            <w:pPr>
              <w:ind w:firstLine="0"/>
              <w:jc w:val="center"/>
              <w:rPr>
                <w:sz w:val="24"/>
                <w:szCs w:val="24"/>
              </w:rPr>
            </w:pPr>
            <w:r>
              <w:rPr>
                <w:sz w:val="24"/>
                <w:szCs w:val="24"/>
              </w:rPr>
              <w:t>посещ. в смену</w:t>
            </w:r>
          </w:p>
        </w:tc>
        <w:tc>
          <w:tcPr>
            <w:tcW w:w="557" w:type="pct"/>
            <w:shd w:val="clear" w:color="auto" w:fill="auto"/>
          </w:tcPr>
          <w:p w14:paraId="73D22DA9" w14:textId="7AAA9893" w:rsidR="00137F2C" w:rsidRPr="000E1C87" w:rsidRDefault="00137F2C" w:rsidP="00137F2C">
            <w:pPr>
              <w:ind w:firstLine="0"/>
              <w:jc w:val="center"/>
              <w:rPr>
                <w:sz w:val="24"/>
                <w:szCs w:val="24"/>
              </w:rPr>
            </w:pPr>
            <w:r>
              <w:rPr>
                <w:sz w:val="24"/>
                <w:szCs w:val="24"/>
              </w:rPr>
              <w:t>18,5</w:t>
            </w:r>
          </w:p>
        </w:tc>
        <w:tc>
          <w:tcPr>
            <w:tcW w:w="486" w:type="pct"/>
            <w:shd w:val="clear" w:color="auto" w:fill="auto"/>
          </w:tcPr>
          <w:p w14:paraId="612E99F0" w14:textId="77777777" w:rsidR="00137F2C" w:rsidRPr="000E1C87" w:rsidRDefault="00137F2C" w:rsidP="00137F2C">
            <w:pPr>
              <w:ind w:firstLine="0"/>
              <w:jc w:val="right"/>
              <w:rPr>
                <w:sz w:val="24"/>
                <w:szCs w:val="24"/>
              </w:rPr>
            </w:pPr>
            <w:r w:rsidRPr="000E1C87">
              <w:rPr>
                <w:sz w:val="24"/>
                <w:szCs w:val="24"/>
              </w:rPr>
              <w:t>2 599</w:t>
            </w:r>
          </w:p>
        </w:tc>
        <w:tc>
          <w:tcPr>
            <w:tcW w:w="834" w:type="pct"/>
            <w:shd w:val="clear" w:color="auto" w:fill="auto"/>
          </w:tcPr>
          <w:p w14:paraId="53D47B9B" w14:textId="17F3E4E2" w:rsidR="00137F2C" w:rsidRPr="000E1C87" w:rsidRDefault="005E5CC7" w:rsidP="00137F2C">
            <w:pPr>
              <w:ind w:firstLine="0"/>
              <w:jc w:val="right"/>
              <w:rPr>
                <w:sz w:val="24"/>
                <w:szCs w:val="24"/>
              </w:rPr>
            </w:pPr>
            <w:r>
              <w:rPr>
                <w:sz w:val="24"/>
                <w:szCs w:val="24"/>
              </w:rPr>
              <w:t>49</w:t>
            </w:r>
          </w:p>
        </w:tc>
        <w:tc>
          <w:tcPr>
            <w:tcW w:w="763" w:type="pct"/>
          </w:tcPr>
          <w:p w14:paraId="1996C6F9" w14:textId="5F5727F1" w:rsidR="00137F2C" w:rsidRPr="000E1C87" w:rsidRDefault="005E5CC7" w:rsidP="00137F2C">
            <w:pPr>
              <w:ind w:firstLine="0"/>
              <w:jc w:val="right"/>
              <w:rPr>
                <w:sz w:val="24"/>
                <w:szCs w:val="24"/>
              </w:rPr>
            </w:pPr>
            <w:r>
              <w:rPr>
                <w:sz w:val="24"/>
                <w:szCs w:val="24"/>
              </w:rPr>
              <w:t>0</w:t>
            </w:r>
          </w:p>
        </w:tc>
        <w:tc>
          <w:tcPr>
            <w:tcW w:w="763" w:type="pct"/>
          </w:tcPr>
          <w:p w14:paraId="485BF3E1" w14:textId="0C98E344" w:rsidR="00137F2C" w:rsidRPr="000E1C87" w:rsidRDefault="000D26F4" w:rsidP="000D26F4">
            <w:pPr>
              <w:ind w:firstLine="0"/>
              <w:jc w:val="right"/>
              <w:rPr>
                <w:sz w:val="24"/>
                <w:szCs w:val="24"/>
              </w:rPr>
            </w:pPr>
            <w:r>
              <w:rPr>
                <w:sz w:val="24"/>
                <w:szCs w:val="24"/>
              </w:rPr>
              <w:t>49</w:t>
            </w:r>
          </w:p>
        </w:tc>
      </w:tr>
      <w:tr w:rsidR="005E5CC7" w:rsidRPr="000E1C87" w14:paraId="1B3E2217" w14:textId="77777777" w:rsidTr="00AF234D">
        <w:trPr>
          <w:trHeight w:val="20"/>
          <w:jc w:val="center"/>
        </w:trPr>
        <w:tc>
          <w:tcPr>
            <w:tcW w:w="1041" w:type="pct"/>
            <w:shd w:val="clear" w:color="auto" w:fill="auto"/>
          </w:tcPr>
          <w:p w14:paraId="55002EAD" w14:textId="77777777" w:rsidR="005E5CC7" w:rsidRPr="000E1C87" w:rsidRDefault="005E5CC7" w:rsidP="00137F2C">
            <w:pPr>
              <w:ind w:firstLine="0"/>
              <w:jc w:val="left"/>
              <w:rPr>
                <w:sz w:val="24"/>
                <w:szCs w:val="24"/>
              </w:rPr>
            </w:pPr>
          </w:p>
        </w:tc>
        <w:tc>
          <w:tcPr>
            <w:tcW w:w="556" w:type="pct"/>
            <w:shd w:val="clear" w:color="auto" w:fill="auto"/>
          </w:tcPr>
          <w:p w14:paraId="030B96D7" w14:textId="77777777" w:rsidR="005E5CC7" w:rsidRDefault="005E5CC7" w:rsidP="00137F2C">
            <w:pPr>
              <w:ind w:firstLine="0"/>
              <w:jc w:val="center"/>
              <w:rPr>
                <w:sz w:val="24"/>
                <w:szCs w:val="24"/>
              </w:rPr>
            </w:pPr>
          </w:p>
        </w:tc>
        <w:tc>
          <w:tcPr>
            <w:tcW w:w="557" w:type="pct"/>
            <w:shd w:val="clear" w:color="auto" w:fill="auto"/>
          </w:tcPr>
          <w:p w14:paraId="6EA67079" w14:textId="77777777" w:rsidR="005E5CC7" w:rsidRDefault="005E5CC7" w:rsidP="00137F2C">
            <w:pPr>
              <w:ind w:firstLine="0"/>
              <w:jc w:val="center"/>
              <w:rPr>
                <w:sz w:val="24"/>
                <w:szCs w:val="24"/>
              </w:rPr>
            </w:pPr>
          </w:p>
        </w:tc>
        <w:tc>
          <w:tcPr>
            <w:tcW w:w="486" w:type="pct"/>
            <w:shd w:val="clear" w:color="auto" w:fill="auto"/>
          </w:tcPr>
          <w:p w14:paraId="0235BEE9" w14:textId="77777777" w:rsidR="005E5CC7" w:rsidRPr="000E1C87" w:rsidRDefault="005E5CC7" w:rsidP="00137F2C">
            <w:pPr>
              <w:ind w:firstLine="0"/>
              <w:jc w:val="right"/>
              <w:rPr>
                <w:sz w:val="24"/>
                <w:szCs w:val="24"/>
              </w:rPr>
            </w:pPr>
          </w:p>
        </w:tc>
        <w:tc>
          <w:tcPr>
            <w:tcW w:w="834" w:type="pct"/>
            <w:shd w:val="clear" w:color="auto" w:fill="auto"/>
          </w:tcPr>
          <w:p w14:paraId="62E998E1" w14:textId="003EF8A6" w:rsidR="005E5CC7" w:rsidRDefault="000D26F4" w:rsidP="00137F2C">
            <w:pPr>
              <w:ind w:firstLine="0"/>
              <w:jc w:val="right"/>
              <w:rPr>
                <w:sz w:val="24"/>
                <w:szCs w:val="24"/>
              </w:rPr>
            </w:pPr>
            <w:r>
              <w:rPr>
                <w:sz w:val="24"/>
                <w:szCs w:val="24"/>
              </w:rPr>
              <w:t>3 482</w:t>
            </w:r>
          </w:p>
        </w:tc>
        <w:tc>
          <w:tcPr>
            <w:tcW w:w="763" w:type="pct"/>
          </w:tcPr>
          <w:p w14:paraId="369ADE56" w14:textId="2C847F60" w:rsidR="005E5CC7" w:rsidRPr="000E1C87" w:rsidRDefault="00B73F3E" w:rsidP="00137F2C">
            <w:pPr>
              <w:ind w:firstLine="0"/>
              <w:jc w:val="right"/>
              <w:rPr>
                <w:sz w:val="24"/>
                <w:szCs w:val="24"/>
              </w:rPr>
            </w:pPr>
            <w:r>
              <w:rPr>
                <w:sz w:val="24"/>
                <w:szCs w:val="24"/>
              </w:rPr>
              <w:t>900</w:t>
            </w:r>
          </w:p>
        </w:tc>
        <w:tc>
          <w:tcPr>
            <w:tcW w:w="763" w:type="pct"/>
          </w:tcPr>
          <w:p w14:paraId="6E50579D" w14:textId="18C7ABD4" w:rsidR="005E5CC7" w:rsidRPr="000E1C87" w:rsidRDefault="002B3325" w:rsidP="00137F2C">
            <w:pPr>
              <w:ind w:firstLine="0"/>
              <w:jc w:val="right"/>
              <w:rPr>
                <w:sz w:val="24"/>
                <w:szCs w:val="24"/>
              </w:rPr>
            </w:pPr>
            <w:r>
              <w:rPr>
                <w:sz w:val="24"/>
                <w:szCs w:val="24"/>
              </w:rPr>
              <w:t>2 582</w:t>
            </w:r>
          </w:p>
        </w:tc>
      </w:tr>
    </w:tbl>
    <w:p w14:paraId="2607CD87" w14:textId="77777777" w:rsidR="00B3080D" w:rsidRPr="000E1C87" w:rsidRDefault="00B3080D">
      <w:pPr>
        <w:spacing w:after="160" w:line="259" w:lineRule="auto"/>
        <w:ind w:firstLine="0"/>
        <w:jc w:val="left"/>
        <w:rPr>
          <w:rFonts w:eastAsiaTheme="majorEastAsia" w:cstheme="majorBidi"/>
          <w:b/>
        </w:rPr>
      </w:pPr>
      <w:r w:rsidRPr="000E1C87">
        <w:br w:type="page"/>
      </w:r>
    </w:p>
    <w:p w14:paraId="20FD5EFF" w14:textId="7127FC52" w:rsidR="00553ACB" w:rsidRPr="000E1C87" w:rsidRDefault="00553ACB" w:rsidP="00553ACB">
      <w:pPr>
        <w:pStyle w:val="4"/>
        <w:rPr>
          <w:iCs w:val="0"/>
        </w:rPr>
      </w:pPr>
      <w:r w:rsidRPr="000E1C87">
        <w:rPr>
          <w:iCs w:val="0"/>
        </w:rPr>
        <w:t>5.3.3.3. Культура</w:t>
      </w:r>
    </w:p>
    <w:p w14:paraId="4B1148F0" w14:textId="0F084E04" w:rsidR="00B3080D" w:rsidRPr="000E1C87" w:rsidRDefault="0054038D" w:rsidP="0054038D">
      <w:pPr>
        <w:pStyle w:val="5"/>
      </w:pPr>
      <w:r w:rsidRPr="000E1C87">
        <w:t>5.3.3.3.1. Основные направления развития</w:t>
      </w:r>
    </w:p>
    <w:p w14:paraId="5E6C1EDD" w14:textId="40D8E412" w:rsidR="0054038D" w:rsidRPr="000E1C87" w:rsidRDefault="0054038D" w:rsidP="0054038D">
      <w:r w:rsidRPr="000E1C87">
        <w:t>Главная цель</w:t>
      </w:r>
      <w:r w:rsidR="00D771CC">
        <w:t xml:space="preserve"> – </w:t>
      </w:r>
      <w:r w:rsidRPr="000E1C87">
        <w:t xml:space="preserve">сохранение имеющегося культурного потенциала и его эффективное использование для активизации культурной жизни муниципального образования, создание условий для устойчивого развития отрасли </w:t>
      </w:r>
      <w:r w:rsidR="00D27EF2" w:rsidRPr="000E1C87">
        <w:t>“</w:t>
      </w:r>
      <w:r w:rsidRPr="000E1C87">
        <w:t>культура</w:t>
      </w:r>
      <w:r w:rsidR="00D27EF2" w:rsidRPr="000E1C87">
        <w:t>”</w:t>
      </w:r>
      <w:r w:rsidRPr="000E1C87">
        <w:t>.</w:t>
      </w:r>
    </w:p>
    <w:p w14:paraId="74E8DFEB" w14:textId="77777777" w:rsidR="0054038D" w:rsidRPr="000E1C87" w:rsidRDefault="0054038D" w:rsidP="0054038D">
      <w:r w:rsidRPr="000E1C87">
        <w:t>Она включает в себя следующие компоненты:</w:t>
      </w:r>
    </w:p>
    <w:p w14:paraId="24E34032" w14:textId="77777777" w:rsidR="0054038D" w:rsidRPr="000E1C87" w:rsidRDefault="0054038D" w:rsidP="0054038D">
      <w:r w:rsidRPr="000E1C87">
        <w:t>- сохранение объектов культурного наследия;</w:t>
      </w:r>
    </w:p>
    <w:p w14:paraId="3D228186" w14:textId="77777777" w:rsidR="0054038D" w:rsidRPr="000E1C87" w:rsidRDefault="0054038D" w:rsidP="0054038D">
      <w:r w:rsidRPr="000E1C87">
        <w:t>- развитие библиотечного дела;</w:t>
      </w:r>
    </w:p>
    <w:p w14:paraId="6FCFD6D5" w14:textId="77777777" w:rsidR="0054038D" w:rsidRPr="000E1C87" w:rsidRDefault="0054038D" w:rsidP="0054038D">
      <w:r w:rsidRPr="000E1C87">
        <w:t>- сохранение и развитие традиционной народной культуры;</w:t>
      </w:r>
    </w:p>
    <w:p w14:paraId="13718B77" w14:textId="77777777" w:rsidR="0054038D" w:rsidRPr="000E1C87" w:rsidRDefault="0054038D" w:rsidP="0054038D">
      <w:r w:rsidRPr="000E1C87">
        <w:t>- сохранение и развитие народных художественных промыслов;</w:t>
      </w:r>
    </w:p>
    <w:p w14:paraId="05FFFEDE" w14:textId="094C1414" w:rsidR="0054038D" w:rsidRPr="000E1C87" w:rsidRDefault="0054038D" w:rsidP="0054038D">
      <w:r w:rsidRPr="000E1C87">
        <w:t>Основными задачами являются:</w:t>
      </w:r>
    </w:p>
    <w:p w14:paraId="48E14BB0" w14:textId="77777777" w:rsidR="0054038D" w:rsidRPr="000E1C87" w:rsidRDefault="0054038D" w:rsidP="0054038D">
      <w:r w:rsidRPr="000E1C87">
        <w:t>- совершенствование нормативно-правовой базы, обеспечивающей создание социальных, экономических, и правовых предпосылок для дальнейшего развития культурной работы с населением по месту жительства;</w:t>
      </w:r>
    </w:p>
    <w:p w14:paraId="06216BE5" w14:textId="5A9D3CD9" w:rsidR="0054038D" w:rsidRPr="000E1C87" w:rsidRDefault="0054038D" w:rsidP="0054038D">
      <w:r w:rsidRPr="000E1C87">
        <w:t xml:space="preserve">- обеспечение активного участия населения МО </w:t>
      </w:r>
      <w:r w:rsidR="00D27EF2" w:rsidRPr="000E1C87">
        <w:t>“</w:t>
      </w:r>
      <w:r w:rsidRPr="000E1C87">
        <w:t>Заневское сельское поселение</w:t>
      </w:r>
      <w:r w:rsidR="00D27EF2" w:rsidRPr="000E1C87">
        <w:t>”</w:t>
      </w:r>
      <w:r w:rsidRPr="000E1C87">
        <w:t xml:space="preserve"> в сохранении и укреплении культурного наследия;</w:t>
      </w:r>
    </w:p>
    <w:p w14:paraId="4B34D235" w14:textId="77777777" w:rsidR="0054038D" w:rsidRPr="000E1C87" w:rsidRDefault="0054038D" w:rsidP="0054038D">
      <w:r w:rsidRPr="000E1C87">
        <w:t>- организация и проведение мероприятий, способствующих всестороннему развитию детей, в том числе находящихся в трудной жизненной ситуации;</w:t>
      </w:r>
    </w:p>
    <w:p w14:paraId="447126ED" w14:textId="04C64E2E" w:rsidR="0054038D" w:rsidRPr="000E1C87" w:rsidRDefault="0054038D" w:rsidP="0054038D">
      <w:r w:rsidRPr="000E1C87">
        <w:t xml:space="preserve">- осуществление поддержки юных талантов МО </w:t>
      </w:r>
      <w:r w:rsidR="00D27EF2" w:rsidRPr="000E1C87">
        <w:t>“</w:t>
      </w:r>
      <w:r w:rsidRPr="000E1C87">
        <w:t>Заневское сельское поселение</w:t>
      </w:r>
      <w:r w:rsidR="00D27EF2" w:rsidRPr="000E1C87">
        <w:t>”</w:t>
      </w:r>
      <w:r w:rsidRPr="000E1C87">
        <w:t>;</w:t>
      </w:r>
    </w:p>
    <w:p w14:paraId="43EF2C9C" w14:textId="77777777" w:rsidR="0054038D" w:rsidRPr="000E1C87" w:rsidRDefault="0054038D" w:rsidP="0054038D">
      <w:r w:rsidRPr="000E1C87">
        <w:t>- развитие системы обеспечения качества дополнительных образовательных услуг в сфере культуры;</w:t>
      </w:r>
    </w:p>
    <w:p w14:paraId="498F46B2" w14:textId="14F446EF" w:rsidR="0054038D" w:rsidRPr="000E1C87" w:rsidRDefault="0054038D" w:rsidP="0054038D">
      <w:r w:rsidRPr="000E1C87">
        <w:t xml:space="preserve">- </w:t>
      </w:r>
      <w:r w:rsidR="00D76FFB" w:rsidRPr="000E1C87">
        <w:t xml:space="preserve">создание благоприятных условий </w:t>
      </w:r>
      <w:r w:rsidRPr="000E1C87">
        <w:t>для</w:t>
      </w:r>
      <w:r w:rsidR="00D76FFB" w:rsidRPr="000E1C87">
        <w:t xml:space="preserve"> </w:t>
      </w:r>
      <w:r w:rsidRPr="000E1C87">
        <w:t>свободы творчества</w:t>
      </w:r>
      <w:r w:rsidR="00D76FFB" w:rsidRPr="000E1C87">
        <w:t xml:space="preserve"> </w:t>
      </w:r>
      <w:r w:rsidRPr="000E1C87">
        <w:t>и</w:t>
      </w:r>
      <w:r w:rsidR="00D76FFB" w:rsidRPr="000E1C87">
        <w:t xml:space="preserve"> </w:t>
      </w:r>
      <w:r w:rsidRPr="000E1C87">
        <w:t>развития</w:t>
      </w:r>
      <w:r w:rsidR="00D76FFB" w:rsidRPr="000E1C87">
        <w:t xml:space="preserve"> </w:t>
      </w:r>
      <w:r w:rsidRPr="000E1C87">
        <w:t xml:space="preserve">культурно-информационного пространства на территории муниципального образования; </w:t>
      </w:r>
    </w:p>
    <w:p w14:paraId="1897F554" w14:textId="3D62DA31" w:rsidR="0054038D" w:rsidRPr="000E1C87" w:rsidRDefault="0054038D" w:rsidP="0054038D">
      <w:r w:rsidRPr="000E1C87">
        <w:t>- духовное</w:t>
      </w:r>
      <w:r w:rsidR="00D76FFB" w:rsidRPr="000E1C87">
        <w:t xml:space="preserve"> </w:t>
      </w:r>
      <w:r w:rsidRPr="000E1C87">
        <w:t>развитие</w:t>
      </w:r>
      <w:r w:rsidR="00D76FFB" w:rsidRPr="000E1C87">
        <w:t xml:space="preserve"> </w:t>
      </w:r>
      <w:r w:rsidRPr="000E1C87">
        <w:t>и</w:t>
      </w:r>
      <w:r w:rsidR="00D76FFB" w:rsidRPr="000E1C87">
        <w:t xml:space="preserve"> </w:t>
      </w:r>
      <w:r w:rsidRPr="000E1C87">
        <w:t>патриотическое воспитание подрастающего</w:t>
      </w:r>
      <w:r w:rsidR="00D76FFB" w:rsidRPr="000E1C87">
        <w:t xml:space="preserve"> </w:t>
      </w:r>
      <w:r w:rsidRPr="000E1C87">
        <w:t>поколения</w:t>
      </w:r>
      <w:r w:rsidR="00D76FFB" w:rsidRPr="000E1C87">
        <w:t xml:space="preserve"> </w:t>
      </w:r>
      <w:r w:rsidRPr="000E1C87">
        <w:t>в</w:t>
      </w:r>
      <w:r w:rsidR="00D76FFB" w:rsidRPr="000E1C87">
        <w:t xml:space="preserve"> </w:t>
      </w:r>
      <w:r w:rsidRPr="000E1C87">
        <w:t>целях</w:t>
      </w:r>
      <w:r w:rsidR="00D76FFB" w:rsidRPr="000E1C87">
        <w:t xml:space="preserve"> </w:t>
      </w:r>
      <w:r w:rsidRPr="000E1C87">
        <w:t>формирования зрелого гражданского общества.</w:t>
      </w:r>
      <w:r w:rsidR="00D76FFB" w:rsidRPr="000E1C87">
        <w:t xml:space="preserve"> </w:t>
      </w:r>
      <w:r w:rsidRPr="000E1C87">
        <w:t xml:space="preserve"> </w:t>
      </w:r>
    </w:p>
    <w:p w14:paraId="309A34EC" w14:textId="29AE72D7" w:rsidR="0054038D" w:rsidRPr="000E1C87" w:rsidRDefault="0054038D" w:rsidP="00B3080D"/>
    <w:p w14:paraId="66C60353" w14:textId="77777777" w:rsidR="0054038D" w:rsidRPr="000E1C87" w:rsidRDefault="0054038D">
      <w:pPr>
        <w:spacing w:after="160" w:line="259" w:lineRule="auto"/>
        <w:ind w:firstLine="0"/>
        <w:jc w:val="left"/>
      </w:pPr>
      <w:r w:rsidRPr="000E1C87">
        <w:br w:type="page"/>
      </w:r>
    </w:p>
    <w:p w14:paraId="24787594" w14:textId="7A8F3D9D" w:rsidR="0054038D" w:rsidRPr="000E1C87" w:rsidRDefault="0054038D" w:rsidP="0054038D">
      <w:pPr>
        <w:pStyle w:val="5"/>
      </w:pPr>
      <w:r w:rsidRPr="000E1C87">
        <w:t>5.3.3.3.2. Обеспеченность объектами культуры</w:t>
      </w:r>
    </w:p>
    <w:p w14:paraId="643BBA93" w14:textId="706521BD" w:rsidR="0054038D" w:rsidRPr="000E1C87" w:rsidRDefault="0041421F" w:rsidP="0054038D">
      <w:r w:rsidRPr="000E1C87">
        <w:t>В соответствии с местными нормативами градостроительного проектирования Ленинградской области, обеспеченность учреждениями органов по делам молодежи составляет 25 м</w:t>
      </w:r>
      <w:r w:rsidRPr="00880F94">
        <w:rPr>
          <w:vertAlign w:val="superscript"/>
        </w:rPr>
        <w:t>2</w:t>
      </w:r>
      <w:r w:rsidRPr="000E1C87">
        <w:t xml:space="preserve"> площади и 2 рабочих места на 1 000 человек, при этом территориальная доступность не нормируется, обеспеченность учреждениями культуры при численности населения муниципального образования 7000 – 9999 чел. – 75 мест на 1000 жителей; при численности 10000 – 19999 чел. – 70 мест на 1000 жителей; при численности 20000 чел. – и более – 65 мест на 1 000 жителей при территориальной доступности 15-30 минут, обеспеченность библиотечным фондом 1 библиотека на поселение при шаговой доступности 15 – 30 минут или транспортной доступности 15 – 30 минут.</w:t>
      </w:r>
    </w:p>
    <w:p w14:paraId="616F3B12" w14:textId="6A7E23C9" w:rsidR="0054038D" w:rsidRPr="000E1C87" w:rsidRDefault="0041421F" w:rsidP="00B3080D">
      <w:r w:rsidRPr="000E1C87">
        <w:t xml:space="preserve">Расчет потребности населения в объектах культуры представлен в таблице </w:t>
      </w:r>
      <w:r w:rsidR="00400FA5" w:rsidRPr="000E1C87">
        <w:t>38</w:t>
      </w:r>
      <w:r w:rsidRPr="000E1C87">
        <w:t>.</w:t>
      </w:r>
    </w:p>
    <w:p w14:paraId="1E9966DE" w14:textId="77777777" w:rsidR="000A70DF" w:rsidRPr="000E1C87" w:rsidRDefault="000A70DF" w:rsidP="00B3080D"/>
    <w:p w14:paraId="71121549" w14:textId="7CA312FF" w:rsidR="0041421F" w:rsidRPr="000E1C87" w:rsidRDefault="0041421F" w:rsidP="0041421F">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38</w:t>
      </w:r>
      <w:r w:rsidR="00720BBC" w:rsidRPr="000E1C87">
        <w:rPr>
          <w:iCs w:val="0"/>
          <w:noProof/>
        </w:rPr>
        <w:fldChar w:fldCharType="end"/>
      </w:r>
      <w:r w:rsidRPr="000E1C87">
        <w:rPr>
          <w:iCs w:val="0"/>
        </w:rPr>
        <w:t xml:space="preserve">. Расчет потребности территорий населенных пунктов в объектах </w:t>
      </w:r>
      <w:r w:rsidR="000A70DF" w:rsidRPr="000E1C87">
        <w:rPr>
          <w:iCs w:val="0"/>
        </w:rPr>
        <w:t>культуры</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013"/>
        <w:gridCol w:w="1305"/>
        <w:gridCol w:w="1015"/>
        <w:gridCol w:w="1738"/>
        <w:gridCol w:w="1590"/>
        <w:gridCol w:w="1590"/>
      </w:tblGrid>
      <w:tr w:rsidR="0041421F" w:rsidRPr="000E1C87" w14:paraId="188FECE3" w14:textId="77777777" w:rsidTr="009F2E30">
        <w:trPr>
          <w:trHeight w:val="1104"/>
        </w:trPr>
        <w:tc>
          <w:tcPr>
            <w:tcW w:w="1041" w:type="pct"/>
            <w:shd w:val="clear" w:color="auto" w:fill="auto"/>
            <w:hideMark/>
          </w:tcPr>
          <w:p w14:paraId="5DC792B2" w14:textId="77777777" w:rsidR="0041421F" w:rsidRPr="000E1C87" w:rsidRDefault="0041421F" w:rsidP="009F2E30">
            <w:pPr>
              <w:ind w:firstLine="0"/>
              <w:jc w:val="center"/>
              <w:rPr>
                <w:sz w:val="24"/>
                <w:szCs w:val="24"/>
              </w:rPr>
            </w:pPr>
            <w:r w:rsidRPr="000E1C87">
              <w:rPr>
                <w:sz w:val="24"/>
                <w:szCs w:val="24"/>
              </w:rPr>
              <w:t>Объекты</w:t>
            </w:r>
          </w:p>
        </w:tc>
        <w:tc>
          <w:tcPr>
            <w:tcW w:w="486" w:type="pct"/>
            <w:shd w:val="clear" w:color="auto" w:fill="auto"/>
            <w:hideMark/>
          </w:tcPr>
          <w:p w14:paraId="4C539632" w14:textId="77777777" w:rsidR="0041421F" w:rsidRPr="000E1C87" w:rsidRDefault="0041421F" w:rsidP="009F2E30">
            <w:pPr>
              <w:ind w:firstLine="0"/>
              <w:jc w:val="center"/>
              <w:rPr>
                <w:sz w:val="24"/>
                <w:szCs w:val="24"/>
              </w:rPr>
            </w:pPr>
            <w:r w:rsidRPr="000E1C87">
              <w:rPr>
                <w:sz w:val="24"/>
                <w:szCs w:val="24"/>
              </w:rPr>
              <w:t>Единица измерения</w:t>
            </w:r>
          </w:p>
        </w:tc>
        <w:tc>
          <w:tcPr>
            <w:tcW w:w="626" w:type="pct"/>
            <w:shd w:val="clear" w:color="auto" w:fill="auto"/>
            <w:hideMark/>
          </w:tcPr>
          <w:p w14:paraId="3DB5ECB5" w14:textId="77777777" w:rsidR="0041421F" w:rsidRPr="000E1C87" w:rsidRDefault="0041421F" w:rsidP="009F2E30">
            <w:pPr>
              <w:ind w:firstLine="0"/>
              <w:jc w:val="center"/>
              <w:rPr>
                <w:sz w:val="24"/>
                <w:szCs w:val="24"/>
              </w:rPr>
            </w:pPr>
            <w:r w:rsidRPr="000E1C87">
              <w:rPr>
                <w:sz w:val="24"/>
                <w:szCs w:val="24"/>
              </w:rPr>
              <w:t>Обеспеченность на 1000 жителей</w:t>
            </w:r>
          </w:p>
        </w:tc>
        <w:tc>
          <w:tcPr>
            <w:tcW w:w="487" w:type="pct"/>
            <w:shd w:val="clear" w:color="auto" w:fill="auto"/>
          </w:tcPr>
          <w:p w14:paraId="0746AEDA" w14:textId="77777777" w:rsidR="0041421F" w:rsidRPr="000E1C87" w:rsidRDefault="0041421F" w:rsidP="009F2E30">
            <w:pPr>
              <w:ind w:firstLine="0"/>
              <w:jc w:val="center"/>
              <w:rPr>
                <w:sz w:val="24"/>
                <w:szCs w:val="24"/>
              </w:rPr>
            </w:pPr>
            <w:r w:rsidRPr="000E1C87">
              <w:rPr>
                <w:sz w:val="24"/>
                <w:szCs w:val="24"/>
              </w:rPr>
              <w:t>Население</w:t>
            </w:r>
          </w:p>
        </w:tc>
        <w:tc>
          <w:tcPr>
            <w:tcW w:w="834" w:type="pct"/>
            <w:shd w:val="clear" w:color="auto" w:fill="auto"/>
          </w:tcPr>
          <w:p w14:paraId="3DAEA588" w14:textId="77777777" w:rsidR="0041421F" w:rsidRPr="000E1C87" w:rsidRDefault="0041421F" w:rsidP="009F2E30">
            <w:pPr>
              <w:ind w:firstLine="0"/>
              <w:jc w:val="center"/>
              <w:rPr>
                <w:sz w:val="24"/>
                <w:szCs w:val="24"/>
              </w:rPr>
            </w:pPr>
            <w:r w:rsidRPr="000E1C87">
              <w:rPr>
                <w:sz w:val="24"/>
                <w:szCs w:val="24"/>
              </w:rPr>
              <w:t>Общее количество ед.</w:t>
            </w:r>
          </w:p>
          <w:p w14:paraId="70111F0E" w14:textId="77777777" w:rsidR="0041421F" w:rsidRPr="000E1C87" w:rsidRDefault="0041421F" w:rsidP="009F2E30">
            <w:pPr>
              <w:ind w:firstLine="0"/>
              <w:jc w:val="center"/>
              <w:rPr>
                <w:sz w:val="24"/>
                <w:szCs w:val="24"/>
              </w:rPr>
            </w:pPr>
            <w:r w:rsidRPr="000E1C87">
              <w:rPr>
                <w:sz w:val="24"/>
                <w:szCs w:val="24"/>
              </w:rPr>
              <w:t>на расчетный срок</w:t>
            </w:r>
          </w:p>
        </w:tc>
        <w:tc>
          <w:tcPr>
            <w:tcW w:w="763" w:type="pct"/>
          </w:tcPr>
          <w:p w14:paraId="5BE15552" w14:textId="77777777" w:rsidR="0041421F" w:rsidRPr="000E1C87" w:rsidRDefault="0041421F" w:rsidP="009F2E30">
            <w:pPr>
              <w:ind w:firstLine="0"/>
              <w:jc w:val="center"/>
              <w:rPr>
                <w:sz w:val="24"/>
                <w:szCs w:val="24"/>
              </w:rPr>
            </w:pPr>
            <w:r w:rsidRPr="000E1C87">
              <w:rPr>
                <w:sz w:val="24"/>
                <w:szCs w:val="24"/>
              </w:rPr>
              <w:t>Существующее количество</w:t>
            </w:r>
          </w:p>
        </w:tc>
        <w:tc>
          <w:tcPr>
            <w:tcW w:w="763" w:type="pct"/>
          </w:tcPr>
          <w:p w14:paraId="6E9300BB" w14:textId="77777777" w:rsidR="0041421F" w:rsidRPr="000E1C87" w:rsidRDefault="0041421F" w:rsidP="009F2E30">
            <w:pPr>
              <w:ind w:firstLine="0"/>
              <w:jc w:val="center"/>
              <w:rPr>
                <w:sz w:val="24"/>
                <w:szCs w:val="24"/>
              </w:rPr>
            </w:pPr>
            <w:r w:rsidRPr="000E1C87">
              <w:rPr>
                <w:sz w:val="24"/>
                <w:szCs w:val="24"/>
              </w:rPr>
              <w:t>Дефицит</w:t>
            </w:r>
          </w:p>
        </w:tc>
      </w:tr>
    </w:tbl>
    <w:p w14:paraId="647F8A1E" w14:textId="77777777" w:rsidR="0041421F" w:rsidRPr="000E1C87" w:rsidRDefault="0041421F" w:rsidP="0041421F">
      <w:pPr>
        <w:jc w:val="righ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017"/>
        <w:gridCol w:w="1303"/>
        <w:gridCol w:w="1013"/>
        <w:gridCol w:w="1738"/>
        <w:gridCol w:w="1590"/>
        <w:gridCol w:w="1590"/>
      </w:tblGrid>
      <w:tr w:rsidR="00DB6576" w:rsidRPr="000E1C87" w14:paraId="5538BB26" w14:textId="77777777" w:rsidTr="009F2E30">
        <w:trPr>
          <w:trHeight w:val="271"/>
          <w:tblHeader/>
        </w:trPr>
        <w:tc>
          <w:tcPr>
            <w:tcW w:w="1041" w:type="pct"/>
            <w:shd w:val="clear" w:color="auto" w:fill="auto"/>
            <w:hideMark/>
          </w:tcPr>
          <w:p w14:paraId="0BE28FF2" w14:textId="77777777" w:rsidR="0041421F" w:rsidRPr="000E1C87" w:rsidRDefault="0041421F" w:rsidP="009F2E30">
            <w:pPr>
              <w:ind w:firstLine="0"/>
              <w:jc w:val="center"/>
              <w:rPr>
                <w:sz w:val="24"/>
                <w:szCs w:val="24"/>
              </w:rPr>
            </w:pPr>
            <w:r w:rsidRPr="000E1C87">
              <w:rPr>
                <w:sz w:val="24"/>
                <w:szCs w:val="24"/>
              </w:rPr>
              <w:t>1</w:t>
            </w:r>
          </w:p>
        </w:tc>
        <w:tc>
          <w:tcPr>
            <w:tcW w:w="488" w:type="pct"/>
            <w:shd w:val="clear" w:color="auto" w:fill="auto"/>
            <w:hideMark/>
          </w:tcPr>
          <w:p w14:paraId="0DB8F1BC" w14:textId="77777777" w:rsidR="0041421F" w:rsidRPr="000E1C87" w:rsidRDefault="0041421F" w:rsidP="009F2E30">
            <w:pPr>
              <w:ind w:firstLine="0"/>
              <w:jc w:val="center"/>
              <w:rPr>
                <w:sz w:val="24"/>
                <w:szCs w:val="24"/>
              </w:rPr>
            </w:pPr>
            <w:r w:rsidRPr="000E1C87">
              <w:rPr>
                <w:sz w:val="24"/>
                <w:szCs w:val="24"/>
              </w:rPr>
              <w:t>2</w:t>
            </w:r>
          </w:p>
        </w:tc>
        <w:tc>
          <w:tcPr>
            <w:tcW w:w="625" w:type="pct"/>
            <w:shd w:val="clear" w:color="auto" w:fill="auto"/>
            <w:hideMark/>
          </w:tcPr>
          <w:p w14:paraId="0B1E8354" w14:textId="77777777" w:rsidR="0041421F" w:rsidRPr="000E1C87" w:rsidRDefault="0041421F" w:rsidP="009F2E30">
            <w:pPr>
              <w:ind w:firstLine="0"/>
              <w:jc w:val="center"/>
              <w:rPr>
                <w:sz w:val="24"/>
                <w:szCs w:val="24"/>
              </w:rPr>
            </w:pPr>
            <w:r w:rsidRPr="000E1C87">
              <w:rPr>
                <w:sz w:val="24"/>
                <w:szCs w:val="24"/>
              </w:rPr>
              <w:t>3</w:t>
            </w:r>
          </w:p>
        </w:tc>
        <w:tc>
          <w:tcPr>
            <w:tcW w:w="486" w:type="pct"/>
            <w:shd w:val="clear" w:color="auto" w:fill="auto"/>
          </w:tcPr>
          <w:p w14:paraId="2CA0F2AD" w14:textId="77777777" w:rsidR="0041421F" w:rsidRPr="000E1C87" w:rsidRDefault="0041421F" w:rsidP="009F2E30">
            <w:pPr>
              <w:ind w:firstLine="0"/>
              <w:jc w:val="center"/>
              <w:rPr>
                <w:sz w:val="24"/>
                <w:szCs w:val="24"/>
              </w:rPr>
            </w:pPr>
            <w:r w:rsidRPr="000E1C87">
              <w:rPr>
                <w:sz w:val="24"/>
                <w:szCs w:val="24"/>
              </w:rPr>
              <w:t>4</w:t>
            </w:r>
          </w:p>
        </w:tc>
        <w:tc>
          <w:tcPr>
            <w:tcW w:w="834" w:type="pct"/>
            <w:shd w:val="clear" w:color="auto" w:fill="auto"/>
          </w:tcPr>
          <w:p w14:paraId="358AA36D" w14:textId="77777777" w:rsidR="0041421F" w:rsidRPr="000E1C87" w:rsidRDefault="0041421F" w:rsidP="009F2E30">
            <w:pPr>
              <w:ind w:firstLine="0"/>
              <w:jc w:val="center"/>
              <w:rPr>
                <w:sz w:val="24"/>
                <w:szCs w:val="24"/>
              </w:rPr>
            </w:pPr>
            <w:r w:rsidRPr="000E1C87">
              <w:rPr>
                <w:sz w:val="24"/>
                <w:szCs w:val="24"/>
              </w:rPr>
              <w:t>5</w:t>
            </w:r>
          </w:p>
        </w:tc>
        <w:tc>
          <w:tcPr>
            <w:tcW w:w="763" w:type="pct"/>
          </w:tcPr>
          <w:p w14:paraId="22AC5881" w14:textId="77777777" w:rsidR="0041421F" w:rsidRPr="000E1C87" w:rsidRDefault="0041421F" w:rsidP="009F2E30">
            <w:pPr>
              <w:ind w:firstLine="0"/>
              <w:jc w:val="center"/>
              <w:rPr>
                <w:sz w:val="24"/>
                <w:szCs w:val="24"/>
              </w:rPr>
            </w:pPr>
            <w:r w:rsidRPr="000E1C87">
              <w:rPr>
                <w:sz w:val="24"/>
                <w:szCs w:val="24"/>
              </w:rPr>
              <w:t>6</w:t>
            </w:r>
          </w:p>
        </w:tc>
        <w:tc>
          <w:tcPr>
            <w:tcW w:w="763" w:type="pct"/>
          </w:tcPr>
          <w:p w14:paraId="48CC006A" w14:textId="77777777" w:rsidR="0041421F" w:rsidRPr="000E1C87" w:rsidRDefault="0041421F" w:rsidP="009F2E30">
            <w:pPr>
              <w:ind w:firstLine="0"/>
              <w:jc w:val="center"/>
              <w:rPr>
                <w:sz w:val="24"/>
                <w:szCs w:val="24"/>
              </w:rPr>
            </w:pPr>
            <w:r w:rsidRPr="000E1C87">
              <w:rPr>
                <w:sz w:val="24"/>
                <w:szCs w:val="24"/>
              </w:rPr>
              <w:t>7</w:t>
            </w:r>
          </w:p>
        </w:tc>
      </w:tr>
      <w:tr w:rsidR="00DB6576" w:rsidRPr="000E1C87" w14:paraId="2D034C54" w14:textId="77777777" w:rsidTr="009F2E30">
        <w:trPr>
          <w:trHeight w:val="271"/>
        </w:trPr>
        <w:tc>
          <w:tcPr>
            <w:tcW w:w="3474" w:type="pct"/>
            <w:gridSpan w:val="5"/>
            <w:shd w:val="clear" w:color="auto" w:fill="auto"/>
          </w:tcPr>
          <w:p w14:paraId="6BA19884" w14:textId="77777777" w:rsidR="0041421F" w:rsidRPr="000E1C87" w:rsidRDefault="0041421F" w:rsidP="009F2E30">
            <w:pPr>
              <w:ind w:firstLine="0"/>
              <w:rPr>
                <w:sz w:val="24"/>
                <w:szCs w:val="24"/>
              </w:rPr>
            </w:pPr>
            <w:r w:rsidRPr="000E1C87">
              <w:rPr>
                <w:sz w:val="24"/>
                <w:szCs w:val="24"/>
              </w:rPr>
              <w:t>Учреждения клубного типа муниципальных образований</w:t>
            </w:r>
          </w:p>
          <w:p w14:paraId="7C707612" w14:textId="3EDAD170" w:rsidR="0041421F" w:rsidRPr="000E1C87" w:rsidRDefault="0041421F" w:rsidP="009F2E30">
            <w:pPr>
              <w:ind w:firstLine="0"/>
              <w:rPr>
                <w:sz w:val="24"/>
                <w:szCs w:val="24"/>
              </w:rPr>
            </w:pPr>
          </w:p>
        </w:tc>
        <w:tc>
          <w:tcPr>
            <w:tcW w:w="763" w:type="pct"/>
          </w:tcPr>
          <w:p w14:paraId="016E8582" w14:textId="77777777" w:rsidR="0041421F" w:rsidRPr="000E1C87" w:rsidRDefault="0041421F" w:rsidP="009F2E30">
            <w:pPr>
              <w:ind w:firstLine="0"/>
              <w:rPr>
                <w:sz w:val="24"/>
                <w:szCs w:val="24"/>
              </w:rPr>
            </w:pPr>
          </w:p>
        </w:tc>
        <w:tc>
          <w:tcPr>
            <w:tcW w:w="763" w:type="pct"/>
          </w:tcPr>
          <w:p w14:paraId="08046E2C" w14:textId="77777777" w:rsidR="0041421F" w:rsidRPr="000E1C87" w:rsidRDefault="0041421F" w:rsidP="009F2E30">
            <w:pPr>
              <w:ind w:firstLine="0"/>
              <w:rPr>
                <w:sz w:val="24"/>
                <w:szCs w:val="24"/>
              </w:rPr>
            </w:pPr>
          </w:p>
        </w:tc>
      </w:tr>
      <w:tr w:rsidR="00DB6576" w:rsidRPr="000E1C87" w14:paraId="3B0FF978" w14:textId="77777777" w:rsidTr="009F2E30">
        <w:trPr>
          <w:trHeight w:val="20"/>
        </w:trPr>
        <w:tc>
          <w:tcPr>
            <w:tcW w:w="1041" w:type="pct"/>
            <w:shd w:val="clear" w:color="auto" w:fill="auto"/>
          </w:tcPr>
          <w:p w14:paraId="7293F649" w14:textId="77777777" w:rsidR="0041421F" w:rsidRPr="000E1C87" w:rsidRDefault="0041421F" w:rsidP="009F2E30">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315C46D1" w14:textId="10670840" w:rsidR="0041421F" w:rsidRPr="000E1C87" w:rsidRDefault="0041421F" w:rsidP="009F2E30">
            <w:pPr>
              <w:ind w:firstLine="0"/>
              <w:jc w:val="center"/>
              <w:rPr>
                <w:sz w:val="24"/>
                <w:szCs w:val="24"/>
              </w:rPr>
            </w:pPr>
            <w:r w:rsidRPr="000E1C87">
              <w:rPr>
                <w:sz w:val="24"/>
                <w:szCs w:val="24"/>
              </w:rPr>
              <w:t>место</w:t>
            </w:r>
          </w:p>
        </w:tc>
        <w:tc>
          <w:tcPr>
            <w:tcW w:w="625" w:type="pct"/>
            <w:shd w:val="clear" w:color="auto" w:fill="auto"/>
          </w:tcPr>
          <w:p w14:paraId="3C159E90" w14:textId="3E556E46" w:rsidR="0041421F" w:rsidRPr="000E1C87" w:rsidRDefault="001933C8" w:rsidP="009F2E30">
            <w:pPr>
              <w:ind w:firstLine="0"/>
              <w:jc w:val="center"/>
              <w:rPr>
                <w:sz w:val="24"/>
                <w:szCs w:val="24"/>
              </w:rPr>
            </w:pPr>
            <w:r w:rsidRPr="000E1C87">
              <w:rPr>
                <w:sz w:val="24"/>
                <w:szCs w:val="24"/>
              </w:rPr>
              <w:t>15</w:t>
            </w:r>
          </w:p>
        </w:tc>
        <w:tc>
          <w:tcPr>
            <w:tcW w:w="486" w:type="pct"/>
            <w:shd w:val="clear" w:color="auto" w:fill="auto"/>
          </w:tcPr>
          <w:p w14:paraId="2470BD9A" w14:textId="77777777" w:rsidR="0041421F" w:rsidRPr="000E1C87" w:rsidRDefault="0041421F" w:rsidP="009F2E30">
            <w:pPr>
              <w:ind w:firstLine="0"/>
              <w:jc w:val="right"/>
              <w:rPr>
                <w:sz w:val="24"/>
                <w:szCs w:val="24"/>
                <w:lang w:val="en-US"/>
              </w:rPr>
            </w:pPr>
            <w:r w:rsidRPr="000E1C87">
              <w:rPr>
                <w:sz w:val="24"/>
                <w:szCs w:val="24"/>
                <w:lang w:val="en-US"/>
              </w:rPr>
              <w:t>22</w:t>
            </w:r>
          </w:p>
        </w:tc>
        <w:tc>
          <w:tcPr>
            <w:tcW w:w="834" w:type="pct"/>
            <w:shd w:val="clear" w:color="auto" w:fill="auto"/>
          </w:tcPr>
          <w:p w14:paraId="142674C5" w14:textId="7FC5F97B" w:rsidR="0041421F" w:rsidRPr="000E1C87" w:rsidRDefault="001933C8" w:rsidP="009F2E30">
            <w:pPr>
              <w:ind w:firstLine="0"/>
              <w:jc w:val="right"/>
              <w:rPr>
                <w:sz w:val="24"/>
                <w:szCs w:val="24"/>
              </w:rPr>
            </w:pPr>
            <w:r w:rsidRPr="000E1C87">
              <w:rPr>
                <w:sz w:val="24"/>
                <w:szCs w:val="24"/>
              </w:rPr>
              <w:t>1</w:t>
            </w:r>
          </w:p>
        </w:tc>
        <w:tc>
          <w:tcPr>
            <w:tcW w:w="763" w:type="pct"/>
          </w:tcPr>
          <w:p w14:paraId="225A6968" w14:textId="77777777" w:rsidR="0041421F" w:rsidRPr="000E1C87" w:rsidRDefault="0041421F" w:rsidP="009F2E30">
            <w:pPr>
              <w:ind w:firstLine="0"/>
              <w:jc w:val="right"/>
              <w:rPr>
                <w:sz w:val="24"/>
                <w:szCs w:val="24"/>
              </w:rPr>
            </w:pPr>
            <w:r w:rsidRPr="000E1C87">
              <w:rPr>
                <w:sz w:val="24"/>
                <w:szCs w:val="24"/>
              </w:rPr>
              <w:t xml:space="preserve"> 0</w:t>
            </w:r>
          </w:p>
        </w:tc>
        <w:tc>
          <w:tcPr>
            <w:tcW w:w="763" w:type="pct"/>
          </w:tcPr>
          <w:p w14:paraId="018A8B55" w14:textId="2CE0CC68" w:rsidR="0041421F" w:rsidRPr="000E1C87" w:rsidRDefault="00CB38CA" w:rsidP="009F2E30">
            <w:pPr>
              <w:ind w:firstLine="0"/>
              <w:jc w:val="right"/>
              <w:rPr>
                <w:sz w:val="24"/>
                <w:szCs w:val="24"/>
              </w:rPr>
            </w:pPr>
            <w:r w:rsidRPr="000E1C87">
              <w:rPr>
                <w:sz w:val="24"/>
                <w:szCs w:val="24"/>
              </w:rPr>
              <w:t>1</w:t>
            </w:r>
          </w:p>
        </w:tc>
      </w:tr>
      <w:tr w:rsidR="00DB6576" w:rsidRPr="000E1C87" w14:paraId="63258C22" w14:textId="77777777" w:rsidTr="009F2E30">
        <w:trPr>
          <w:trHeight w:val="20"/>
        </w:trPr>
        <w:tc>
          <w:tcPr>
            <w:tcW w:w="1041" w:type="pct"/>
            <w:shd w:val="clear" w:color="auto" w:fill="auto"/>
          </w:tcPr>
          <w:p w14:paraId="6EE25645" w14:textId="77777777" w:rsidR="0041421F" w:rsidRPr="000E1C87" w:rsidRDefault="0041421F" w:rsidP="0041421F">
            <w:pPr>
              <w:ind w:firstLine="0"/>
              <w:jc w:val="left"/>
              <w:rPr>
                <w:sz w:val="24"/>
                <w:szCs w:val="24"/>
              </w:rPr>
            </w:pPr>
            <w:r w:rsidRPr="000E1C87">
              <w:rPr>
                <w:sz w:val="24"/>
                <w:szCs w:val="24"/>
              </w:rPr>
              <w:t>Деревня Заневка</w:t>
            </w:r>
          </w:p>
          <w:p w14:paraId="7C148D06" w14:textId="77777777" w:rsidR="0041421F" w:rsidRPr="000E1C87" w:rsidRDefault="0041421F" w:rsidP="0041421F">
            <w:pPr>
              <w:ind w:firstLine="0"/>
              <w:jc w:val="left"/>
              <w:rPr>
                <w:sz w:val="24"/>
                <w:szCs w:val="24"/>
              </w:rPr>
            </w:pPr>
          </w:p>
          <w:p w14:paraId="3B73180A" w14:textId="77777777" w:rsidR="0041421F" w:rsidRPr="000E1C87" w:rsidRDefault="0041421F" w:rsidP="0041421F">
            <w:pPr>
              <w:ind w:firstLine="0"/>
              <w:jc w:val="left"/>
              <w:rPr>
                <w:sz w:val="24"/>
                <w:szCs w:val="24"/>
              </w:rPr>
            </w:pPr>
          </w:p>
        </w:tc>
        <w:tc>
          <w:tcPr>
            <w:tcW w:w="488" w:type="pct"/>
            <w:shd w:val="clear" w:color="auto" w:fill="auto"/>
          </w:tcPr>
          <w:p w14:paraId="496E1106" w14:textId="77CF4BF1" w:rsidR="0041421F" w:rsidRPr="000E1C87" w:rsidRDefault="0041421F" w:rsidP="0041421F">
            <w:pPr>
              <w:ind w:firstLine="0"/>
              <w:jc w:val="center"/>
              <w:rPr>
                <w:sz w:val="24"/>
                <w:szCs w:val="24"/>
              </w:rPr>
            </w:pPr>
            <w:r w:rsidRPr="000E1C87">
              <w:rPr>
                <w:sz w:val="24"/>
                <w:szCs w:val="24"/>
              </w:rPr>
              <w:t>место</w:t>
            </w:r>
          </w:p>
        </w:tc>
        <w:tc>
          <w:tcPr>
            <w:tcW w:w="625" w:type="pct"/>
            <w:shd w:val="clear" w:color="auto" w:fill="auto"/>
          </w:tcPr>
          <w:p w14:paraId="1E8FE168" w14:textId="593ED72A" w:rsidR="0041421F" w:rsidRPr="000E1C87" w:rsidRDefault="001933C8" w:rsidP="0041421F">
            <w:pPr>
              <w:ind w:firstLine="0"/>
              <w:jc w:val="center"/>
              <w:rPr>
                <w:sz w:val="24"/>
                <w:szCs w:val="24"/>
              </w:rPr>
            </w:pPr>
            <w:r w:rsidRPr="000E1C87">
              <w:rPr>
                <w:sz w:val="24"/>
                <w:szCs w:val="24"/>
              </w:rPr>
              <w:t>15</w:t>
            </w:r>
          </w:p>
        </w:tc>
        <w:tc>
          <w:tcPr>
            <w:tcW w:w="486" w:type="pct"/>
            <w:shd w:val="clear" w:color="auto" w:fill="auto"/>
          </w:tcPr>
          <w:p w14:paraId="10C71E89" w14:textId="77777777" w:rsidR="0041421F" w:rsidRPr="000E1C87" w:rsidRDefault="0041421F" w:rsidP="0041421F">
            <w:pPr>
              <w:ind w:firstLine="0"/>
              <w:jc w:val="right"/>
              <w:rPr>
                <w:sz w:val="24"/>
                <w:szCs w:val="24"/>
                <w:lang w:val="en-US"/>
              </w:rPr>
            </w:pPr>
            <w:r w:rsidRPr="000E1C87">
              <w:rPr>
                <w:sz w:val="24"/>
                <w:szCs w:val="24"/>
                <w:lang w:val="en-US"/>
              </w:rPr>
              <w:t>12 037</w:t>
            </w:r>
          </w:p>
        </w:tc>
        <w:tc>
          <w:tcPr>
            <w:tcW w:w="834" w:type="pct"/>
            <w:shd w:val="clear" w:color="auto" w:fill="auto"/>
          </w:tcPr>
          <w:p w14:paraId="41EB39BF" w14:textId="702215D4" w:rsidR="0041421F" w:rsidRPr="000E1C87" w:rsidRDefault="001933C8" w:rsidP="0041421F">
            <w:pPr>
              <w:ind w:firstLine="0"/>
              <w:jc w:val="right"/>
              <w:rPr>
                <w:sz w:val="24"/>
                <w:szCs w:val="24"/>
              </w:rPr>
            </w:pPr>
            <w:r w:rsidRPr="000E1C87">
              <w:rPr>
                <w:sz w:val="24"/>
                <w:szCs w:val="24"/>
              </w:rPr>
              <w:t>181</w:t>
            </w:r>
          </w:p>
        </w:tc>
        <w:tc>
          <w:tcPr>
            <w:tcW w:w="763" w:type="pct"/>
          </w:tcPr>
          <w:p w14:paraId="78133544" w14:textId="77777777" w:rsidR="0041421F" w:rsidRPr="000E1C87" w:rsidRDefault="0041421F" w:rsidP="0041421F">
            <w:pPr>
              <w:ind w:firstLine="0"/>
              <w:jc w:val="right"/>
              <w:rPr>
                <w:sz w:val="24"/>
                <w:szCs w:val="24"/>
              </w:rPr>
            </w:pPr>
            <w:r w:rsidRPr="000E1C87">
              <w:rPr>
                <w:sz w:val="24"/>
                <w:szCs w:val="24"/>
              </w:rPr>
              <w:t>0</w:t>
            </w:r>
          </w:p>
        </w:tc>
        <w:tc>
          <w:tcPr>
            <w:tcW w:w="763" w:type="pct"/>
          </w:tcPr>
          <w:p w14:paraId="13EF6C97" w14:textId="52AB29B1" w:rsidR="0041421F" w:rsidRPr="000E1C87" w:rsidRDefault="00CB38CA" w:rsidP="0041421F">
            <w:pPr>
              <w:ind w:firstLine="0"/>
              <w:jc w:val="right"/>
              <w:rPr>
                <w:sz w:val="24"/>
                <w:szCs w:val="24"/>
              </w:rPr>
            </w:pPr>
            <w:r w:rsidRPr="000E1C87">
              <w:rPr>
                <w:sz w:val="24"/>
                <w:szCs w:val="24"/>
              </w:rPr>
              <w:t>181</w:t>
            </w:r>
          </w:p>
        </w:tc>
      </w:tr>
      <w:tr w:rsidR="00DB6576" w:rsidRPr="000E1C87" w14:paraId="114B943B" w14:textId="77777777" w:rsidTr="009F2E30">
        <w:trPr>
          <w:trHeight w:val="20"/>
        </w:trPr>
        <w:tc>
          <w:tcPr>
            <w:tcW w:w="1041" w:type="pct"/>
            <w:shd w:val="clear" w:color="auto" w:fill="auto"/>
          </w:tcPr>
          <w:p w14:paraId="327DE5CB" w14:textId="77777777" w:rsidR="001933C8" w:rsidRPr="000E1C87" w:rsidRDefault="001933C8" w:rsidP="001933C8">
            <w:pPr>
              <w:ind w:firstLine="0"/>
              <w:jc w:val="left"/>
              <w:rPr>
                <w:sz w:val="24"/>
                <w:szCs w:val="24"/>
              </w:rPr>
            </w:pPr>
            <w:r w:rsidRPr="000E1C87">
              <w:rPr>
                <w:sz w:val="24"/>
                <w:szCs w:val="24"/>
              </w:rPr>
              <w:t>Город Кудрово</w:t>
            </w:r>
          </w:p>
          <w:p w14:paraId="22E576BD" w14:textId="77777777" w:rsidR="001933C8" w:rsidRPr="000E1C87" w:rsidRDefault="001933C8" w:rsidP="001933C8">
            <w:pPr>
              <w:ind w:firstLine="0"/>
              <w:jc w:val="left"/>
              <w:rPr>
                <w:sz w:val="24"/>
                <w:szCs w:val="24"/>
              </w:rPr>
            </w:pPr>
          </w:p>
          <w:p w14:paraId="5808E9E7" w14:textId="77777777" w:rsidR="001933C8" w:rsidRPr="000E1C87" w:rsidRDefault="001933C8" w:rsidP="001933C8">
            <w:pPr>
              <w:ind w:firstLine="0"/>
              <w:jc w:val="left"/>
              <w:rPr>
                <w:sz w:val="24"/>
                <w:szCs w:val="24"/>
              </w:rPr>
            </w:pPr>
          </w:p>
        </w:tc>
        <w:tc>
          <w:tcPr>
            <w:tcW w:w="488" w:type="pct"/>
            <w:shd w:val="clear" w:color="auto" w:fill="auto"/>
          </w:tcPr>
          <w:p w14:paraId="69023A6D" w14:textId="560BB9E5" w:rsidR="001933C8" w:rsidRPr="000E1C87" w:rsidRDefault="001933C8" w:rsidP="001933C8">
            <w:pPr>
              <w:ind w:firstLine="0"/>
              <w:jc w:val="center"/>
              <w:rPr>
                <w:sz w:val="24"/>
                <w:szCs w:val="24"/>
              </w:rPr>
            </w:pPr>
            <w:r w:rsidRPr="000E1C87">
              <w:rPr>
                <w:sz w:val="24"/>
                <w:szCs w:val="24"/>
              </w:rPr>
              <w:t>место</w:t>
            </w:r>
          </w:p>
        </w:tc>
        <w:tc>
          <w:tcPr>
            <w:tcW w:w="625" w:type="pct"/>
            <w:shd w:val="clear" w:color="auto" w:fill="auto"/>
          </w:tcPr>
          <w:p w14:paraId="15885CF0" w14:textId="62BDB746" w:rsidR="001933C8" w:rsidRPr="000E1C87" w:rsidRDefault="001933C8" w:rsidP="001933C8">
            <w:pPr>
              <w:ind w:firstLine="0"/>
              <w:jc w:val="center"/>
              <w:rPr>
                <w:sz w:val="24"/>
                <w:szCs w:val="24"/>
              </w:rPr>
            </w:pPr>
            <w:r w:rsidRPr="000E1C87">
              <w:rPr>
                <w:sz w:val="24"/>
                <w:szCs w:val="24"/>
              </w:rPr>
              <w:t>15</w:t>
            </w:r>
          </w:p>
        </w:tc>
        <w:tc>
          <w:tcPr>
            <w:tcW w:w="486" w:type="pct"/>
            <w:shd w:val="clear" w:color="auto" w:fill="auto"/>
          </w:tcPr>
          <w:p w14:paraId="2B6227E6" w14:textId="77777777" w:rsidR="001933C8" w:rsidRPr="000E1C87" w:rsidRDefault="001933C8" w:rsidP="001933C8">
            <w:pPr>
              <w:ind w:firstLine="0"/>
              <w:jc w:val="right"/>
              <w:rPr>
                <w:sz w:val="24"/>
                <w:szCs w:val="24"/>
                <w:lang w:val="en-US"/>
              </w:rPr>
            </w:pPr>
            <w:r w:rsidRPr="000E1C87">
              <w:rPr>
                <w:sz w:val="24"/>
                <w:szCs w:val="24"/>
                <w:lang w:val="en-US"/>
              </w:rPr>
              <w:t>80 255</w:t>
            </w:r>
          </w:p>
        </w:tc>
        <w:tc>
          <w:tcPr>
            <w:tcW w:w="834" w:type="pct"/>
            <w:shd w:val="clear" w:color="auto" w:fill="auto"/>
          </w:tcPr>
          <w:p w14:paraId="6FA16BAF" w14:textId="03D21A5A" w:rsidR="001933C8" w:rsidRPr="000E1C87" w:rsidRDefault="001933C8" w:rsidP="001933C8">
            <w:pPr>
              <w:ind w:firstLine="0"/>
              <w:jc w:val="right"/>
              <w:rPr>
                <w:sz w:val="24"/>
                <w:szCs w:val="24"/>
              </w:rPr>
            </w:pPr>
            <w:r w:rsidRPr="000E1C87">
              <w:rPr>
                <w:sz w:val="24"/>
                <w:szCs w:val="24"/>
              </w:rPr>
              <w:t>1 204</w:t>
            </w:r>
          </w:p>
        </w:tc>
        <w:tc>
          <w:tcPr>
            <w:tcW w:w="763" w:type="pct"/>
          </w:tcPr>
          <w:p w14:paraId="1EACFD35" w14:textId="64471536" w:rsidR="001933C8" w:rsidRPr="000E1C87" w:rsidRDefault="001933C8" w:rsidP="001933C8">
            <w:pPr>
              <w:ind w:firstLine="0"/>
              <w:jc w:val="right"/>
              <w:rPr>
                <w:sz w:val="24"/>
                <w:szCs w:val="24"/>
              </w:rPr>
            </w:pPr>
            <w:r w:rsidRPr="000E1C87">
              <w:rPr>
                <w:sz w:val="24"/>
                <w:szCs w:val="24"/>
              </w:rPr>
              <w:t>40</w:t>
            </w:r>
          </w:p>
        </w:tc>
        <w:tc>
          <w:tcPr>
            <w:tcW w:w="763" w:type="pct"/>
          </w:tcPr>
          <w:p w14:paraId="6D7A8BA1" w14:textId="0AF28B4A" w:rsidR="001933C8" w:rsidRPr="000E1C87" w:rsidRDefault="00CB38CA" w:rsidP="001933C8">
            <w:pPr>
              <w:ind w:firstLine="0"/>
              <w:jc w:val="right"/>
              <w:rPr>
                <w:sz w:val="24"/>
                <w:szCs w:val="24"/>
              </w:rPr>
            </w:pPr>
            <w:r w:rsidRPr="000E1C87">
              <w:rPr>
                <w:sz w:val="24"/>
                <w:szCs w:val="24"/>
              </w:rPr>
              <w:t>1 164</w:t>
            </w:r>
          </w:p>
        </w:tc>
      </w:tr>
      <w:tr w:rsidR="00DB6576" w:rsidRPr="000E1C87" w14:paraId="1E1B64E4" w14:textId="77777777" w:rsidTr="009F2E30">
        <w:trPr>
          <w:trHeight w:val="20"/>
        </w:trPr>
        <w:tc>
          <w:tcPr>
            <w:tcW w:w="1041" w:type="pct"/>
            <w:shd w:val="clear" w:color="auto" w:fill="auto"/>
          </w:tcPr>
          <w:p w14:paraId="1B824EE9" w14:textId="77777777" w:rsidR="001933C8" w:rsidRPr="000E1C87" w:rsidRDefault="001933C8" w:rsidP="001933C8">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711A1250" w14:textId="3C2D641E" w:rsidR="001933C8" w:rsidRPr="000E1C87" w:rsidRDefault="001933C8" w:rsidP="001933C8">
            <w:pPr>
              <w:ind w:firstLine="0"/>
              <w:jc w:val="center"/>
              <w:rPr>
                <w:sz w:val="24"/>
                <w:szCs w:val="24"/>
              </w:rPr>
            </w:pPr>
            <w:r w:rsidRPr="000E1C87">
              <w:rPr>
                <w:sz w:val="24"/>
                <w:szCs w:val="24"/>
              </w:rPr>
              <w:t>место</w:t>
            </w:r>
          </w:p>
        </w:tc>
        <w:tc>
          <w:tcPr>
            <w:tcW w:w="625" w:type="pct"/>
            <w:shd w:val="clear" w:color="auto" w:fill="auto"/>
          </w:tcPr>
          <w:p w14:paraId="103D86D2" w14:textId="0C03D64A" w:rsidR="001933C8" w:rsidRPr="000E1C87" w:rsidRDefault="001933C8" w:rsidP="001933C8">
            <w:pPr>
              <w:ind w:firstLine="0"/>
              <w:jc w:val="center"/>
              <w:rPr>
                <w:sz w:val="24"/>
                <w:szCs w:val="24"/>
              </w:rPr>
            </w:pPr>
            <w:r w:rsidRPr="000E1C87">
              <w:rPr>
                <w:sz w:val="24"/>
                <w:szCs w:val="24"/>
              </w:rPr>
              <w:t>15</w:t>
            </w:r>
          </w:p>
        </w:tc>
        <w:tc>
          <w:tcPr>
            <w:tcW w:w="486" w:type="pct"/>
            <w:shd w:val="clear" w:color="auto" w:fill="auto"/>
          </w:tcPr>
          <w:p w14:paraId="2369CE3A" w14:textId="77777777" w:rsidR="001933C8" w:rsidRPr="000E1C87" w:rsidRDefault="001933C8" w:rsidP="001933C8">
            <w:pPr>
              <w:ind w:firstLine="0"/>
              <w:jc w:val="right"/>
              <w:rPr>
                <w:sz w:val="24"/>
                <w:szCs w:val="24"/>
                <w:lang w:val="en-US"/>
              </w:rPr>
            </w:pPr>
            <w:r w:rsidRPr="000E1C87">
              <w:rPr>
                <w:sz w:val="24"/>
                <w:szCs w:val="24"/>
                <w:lang w:val="en-US"/>
              </w:rPr>
              <w:t>1 114</w:t>
            </w:r>
          </w:p>
        </w:tc>
        <w:tc>
          <w:tcPr>
            <w:tcW w:w="834" w:type="pct"/>
            <w:shd w:val="clear" w:color="auto" w:fill="auto"/>
          </w:tcPr>
          <w:p w14:paraId="2D1959CB" w14:textId="1C1AF37F" w:rsidR="001933C8" w:rsidRPr="000E1C87" w:rsidRDefault="001933C8" w:rsidP="001933C8">
            <w:pPr>
              <w:ind w:firstLine="0"/>
              <w:jc w:val="right"/>
              <w:rPr>
                <w:sz w:val="24"/>
                <w:szCs w:val="24"/>
              </w:rPr>
            </w:pPr>
            <w:r w:rsidRPr="000E1C87">
              <w:rPr>
                <w:sz w:val="24"/>
                <w:szCs w:val="24"/>
              </w:rPr>
              <w:t>17</w:t>
            </w:r>
          </w:p>
        </w:tc>
        <w:tc>
          <w:tcPr>
            <w:tcW w:w="763" w:type="pct"/>
          </w:tcPr>
          <w:p w14:paraId="4096889A" w14:textId="77777777" w:rsidR="001933C8" w:rsidRPr="000E1C87" w:rsidRDefault="001933C8" w:rsidP="001933C8">
            <w:pPr>
              <w:ind w:firstLine="0"/>
              <w:jc w:val="right"/>
              <w:rPr>
                <w:sz w:val="24"/>
                <w:szCs w:val="24"/>
              </w:rPr>
            </w:pPr>
            <w:r w:rsidRPr="000E1C87">
              <w:rPr>
                <w:sz w:val="24"/>
                <w:szCs w:val="24"/>
              </w:rPr>
              <w:t>0</w:t>
            </w:r>
          </w:p>
        </w:tc>
        <w:tc>
          <w:tcPr>
            <w:tcW w:w="763" w:type="pct"/>
          </w:tcPr>
          <w:p w14:paraId="6A035D33" w14:textId="2BAD7571" w:rsidR="001933C8" w:rsidRPr="000E1C87" w:rsidRDefault="00CB38CA" w:rsidP="001933C8">
            <w:pPr>
              <w:ind w:firstLine="0"/>
              <w:jc w:val="right"/>
              <w:rPr>
                <w:sz w:val="24"/>
                <w:szCs w:val="24"/>
              </w:rPr>
            </w:pPr>
            <w:r w:rsidRPr="000E1C87">
              <w:rPr>
                <w:sz w:val="24"/>
                <w:szCs w:val="24"/>
              </w:rPr>
              <w:t>17</w:t>
            </w:r>
          </w:p>
        </w:tc>
      </w:tr>
      <w:tr w:rsidR="00DB6576" w:rsidRPr="000E1C87" w14:paraId="0168D52F" w14:textId="77777777" w:rsidTr="009F2E30">
        <w:trPr>
          <w:trHeight w:val="20"/>
        </w:trPr>
        <w:tc>
          <w:tcPr>
            <w:tcW w:w="1041" w:type="pct"/>
            <w:shd w:val="clear" w:color="auto" w:fill="auto"/>
          </w:tcPr>
          <w:p w14:paraId="1BFA3FDE" w14:textId="77777777" w:rsidR="001933C8" w:rsidRPr="000E1C87" w:rsidRDefault="001933C8" w:rsidP="001933C8">
            <w:pPr>
              <w:ind w:firstLine="0"/>
              <w:jc w:val="left"/>
              <w:rPr>
                <w:sz w:val="24"/>
                <w:szCs w:val="24"/>
              </w:rPr>
            </w:pPr>
            <w:r w:rsidRPr="000E1C87">
              <w:rPr>
                <w:sz w:val="24"/>
                <w:szCs w:val="24"/>
              </w:rPr>
              <w:t>Деревня Новосергиевка</w:t>
            </w:r>
          </w:p>
          <w:p w14:paraId="6A70F499" w14:textId="77777777" w:rsidR="001933C8" w:rsidRPr="000E1C87" w:rsidRDefault="001933C8" w:rsidP="001933C8">
            <w:pPr>
              <w:ind w:firstLine="0"/>
              <w:jc w:val="left"/>
              <w:rPr>
                <w:sz w:val="24"/>
                <w:szCs w:val="24"/>
              </w:rPr>
            </w:pPr>
          </w:p>
          <w:p w14:paraId="0A648054" w14:textId="77777777" w:rsidR="001933C8" w:rsidRPr="000E1C87" w:rsidRDefault="001933C8" w:rsidP="001933C8">
            <w:pPr>
              <w:ind w:firstLine="0"/>
              <w:jc w:val="left"/>
              <w:rPr>
                <w:sz w:val="24"/>
                <w:szCs w:val="24"/>
              </w:rPr>
            </w:pPr>
          </w:p>
        </w:tc>
        <w:tc>
          <w:tcPr>
            <w:tcW w:w="488" w:type="pct"/>
            <w:shd w:val="clear" w:color="auto" w:fill="auto"/>
          </w:tcPr>
          <w:p w14:paraId="4C9BDBD3" w14:textId="6222FEA6" w:rsidR="001933C8" w:rsidRPr="000E1C87" w:rsidRDefault="001933C8" w:rsidP="001933C8">
            <w:pPr>
              <w:ind w:firstLine="0"/>
              <w:jc w:val="center"/>
              <w:rPr>
                <w:sz w:val="24"/>
                <w:szCs w:val="24"/>
              </w:rPr>
            </w:pPr>
            <w:r w:rsidRPr="000E1C87">
              <w:rPr>
                <w:sz w:val="24"/>
                <w:szCs w:val="24"/>
              </w:rPr>
              <w:t>место</w:t>
            </w:r>
          </w:p>
        </w:tc>
        <w:tc>
          <w:tcPr>
            <w:tcW w:w="625" w:type="pct"/>
            <w:shd w:val="clear" w:color="auto" w:fill="auto"/>
          </w:tcPr>
          <w:p w14:paraId="124D082B" w14:textId="6AC72B8E" w:rsidR="001933C8" w:rsidRPr="000E1C87" w:rsidRDefault="001933C8" w:rsidP="001933C8">
            <w:pPr>
              <w:ind w:firstLine="0"/>
              <w:jc w:val="center"/>
              <w:rPr>
                <w:sz w:val="24"/>
                <w:szCs w:val="24"/>
              </w:rPr>
            </w:pPr>
            <w:r w:rsidRPr="000E1C87">
              <w:rPr>
                <w:sz w:val="24"/>
                <w:szCs w:val="24"/>
              </w:rPr>
              <w:t>15</w:t>
            </w:r>
          </w:p>
        </w:tc>
        <w:tc>
          <w:tcPr>
            <w:tcW w:w="486" w:type="pct"/>
            <w:shd w:val="clear" w:color="auto" w:fill="auto"/>
          </w:tcPr>
          <w:p w14:paraId="303F1D48" w14:textId="77777777" w:rsidR="001933C8" w:rsidRPr="000E1C87" w:rsidRDefault="001933C8" w:rsidP="001933C8">
            <w:pPr>
              <w:ind w:firstLine="0"/>
              <w:jc w:val="right"/>
              <w:rPr>
                <w:sz w:val="24"/>
                <w:szCs w:val="24"/>
                <w:lang w:val="en-US"/>
              </w:rPr>
            </w:pPr>
            <w:r w:rsidRPr="000E1C87">
              <w:rPr>
                <w:sz w:val="24"/>
                <w:szCs w:val="24"/>
                <w:lang w:val="en-US"/>
              </w:rPr>
              <w:t>20 079</w:t>
            </w:r>
          </w:p>
        </w:tc>
        <w:tc>
          <w:tcPr>
            <w:tcW w:w="834" w:type="pct"/>
            <w:shd w:val="clear" w:color="auto" w:fill="auto"/>
          </w:tcPr>
          <w:p w14:paraId="00532DD3" w14:textId="52D16475" w:rsidR="001933C8" w:rsidRPr="000E1C87" w:rsidRDefault="001933C8" w:rsidP="001933C8">
            <w:pPr>
              <w:ind w:firstLine="0"/>
              <w:jc w:val="right"/>
              <w:rPr>
                <w:sz w:val="24"/>
                <w:szCs w:val="24"/>
              </w:rPr>
            </w:pPr>
            <w:r w:rsidRPr="000E1C87">
              <w:rPr>
                <w:sz w:val="24"/>
                <w:szCs w:val="24"/>
              </w:rPr>
              <w:t>302</w:t>
            </w:r>
          </w:p>
        </w:tc>
        <w:tc>
          <w:tcPr>
            <w:tcW w:w="763" w:type="pct"/>
          </w:tcPr>
          <w:p w14:paraId="1211A2E4" w14:textId="77777777" w:rsidR="001933C8" w:rsidRPr="000E1C87" w:rsidRDefault="001933C8" w:rsidP="001933C8">
            <w:pPr>
              <w:ind w:firstLine="0"/>
              <w:jc w:val="right"/>
              <w:rPr>
                <w:sz w:val="24"/>
                <w:szCs w:val="24"/>
              </w:rPr>
            </w:pPr>
            <w:r w:rsidRPr="000E1C87">
              <w:rPr>
                <w:sz w:val="24"/>
                <w:szCs w:val="24"/>
              </w:rPr>
              <w:t>0</w:t>
            </w:r>
          </w:p>
        </w:tc>
        <w:tc>
          <w:tcPr>
            <w:tcW w:w="763" w:type="pct"/>
          </w:tcPr>
          <w:p w14:paraId="49A2B0E3" w14:textId="0BA4916A" w:rsidR="001933C8" w:rsidRPr="000E1C87" w:rsidRDefault="00CB38CA" w:rsidP="001933C8">
            <w:pPr>
              <w:ind w:firstLine="0"/>
              <w:jc w:val="right"/>
              <w:rPr>
                <w:sz w:val="24"/>
                <w:szCs w:val="24"/>
              </w:rPr>
            </w:pPr>
            <w:r w:rsidRPr="000E1C87">
              <w:rPr>
                <w:sz w:val="24"/>
                <w:szCs w:val="24"/>
              </w:rPr>
              <w:t>302</w:t>
            </w:r>
          </w:p>
        </w:tc>
      </w:tr>
      <w:tr w:rsidR="00DB6576" w:rsidRPr="000E1C87" w14:paraId="68737367" w14:textId="77777777" w:rsidTr="009F2E30">
        <w:trPr>
          <w:trHeight w:val="20"/>
        </w:trPr>
        <w:tc>
          <w:tcPr>
            <w:tcW w:w="1041" w:type="pct"/>
            <w:shd w:val="clear" w:color="auto" w:fill="auto"/>
          </w:tcPr>
          <w:p w14:paraId="2DC7142A" w14:textId="77777777" w:rsidR="001933C8" w:rsidRPr="000E1C87" w:rsidRDefault="001933C8" w:rsidP="001933C8">
            <w:pPr>
              <w:ind w:firstLine="0"/>
              <w:jc w:val="left"/>
              <w:rPr>
                <w:sz w:val="24"/>
                <w:szCs w:val="24"/>
              </w:rPr>
            </w:pPr>
            <w:r w:rsidRPr="000E1C87">
              <w:rPr>
                <w:sz w:val="24"/>
                <w:szCs w:val="24"/>
              </w:rPr>
              <w:t>Деревня Суоранда</w:t>
            </w:r>
          </w:p>
          <w:p w14:paraId="495D498E" w14:textId="77777777" w:rsidR="001933C8" w:rsidRPr="000E1C87" w:rsidRDefault="001933C8" w:rsidP="001933C8">
            <w:pPr>
              <w:ind w:firstLine="0"/>
              <w:jc w:val="left"/>
              <w:rPr>
                <w:sz w:val="24"/>
                <w:szCs w:val="24"/>
              </w:rPr>
            </w:pPr>
          </w:p>
          <w:p w14:paraId="1ADB97B4" w14:textId="77777777" w:rsidR="001933C8" w:rsidRPr="000E1C87" w:rsidRDefault="001933C8" w:rsidP="001933C8">
            <w:pPr>
              <w:ind w:firstLine="0"/>
              <w:jc w:val="left"/>
              <w:rPr>
                <w:sz w:val="24"/>
                <w:szCs w:val="24"/>
              </w:rPr>
            </w:pPr>
          </w:p>
        </w:tc>
        <w:tc>
          <w:tcPr>
            <w:tcW w:w="488" w:type="pct"/>
            <w:shd w:val="clear" w:color="auto" w:fill="auto"/>
          </w:tcPr>
          <w:p w14:paraId="75579EB7" w14:textId="79C955ED" w:rsidR="001933C8" w:rsidRPr="000E1C87" w:rsidRDefault="001933C8" w:rsidP="001933C8">
            <w:pPr>
              <w:ind w:firstLine="0"/>
              <w:jc w:val="center"/>
              <w:rPr>
                <w:sz w:val="24"/>
                <w:szCs w:val="24"/>
              </w:rPr>
            </w:pPr>
            <w:r w:rsidRPr="000E1C87">
              <w:rPr>
                <w:sz w:val="24"/>
                <w:szCs w:val="24"/>
              </w:rPr>
              <w:t>место</w:t>
            </w:r>
          </w:p>
        </w:tc>
        <w:tc>
          <w:tcPr>
            <w:tcW w:w="625" w:type="pct"/>
            <w:shd w:val="clear" w:color="auto" w:fill="auto"/>
          </w:tcPr>
          <w:p w14:paraId="3D70D9E0" w14:textId="000CCA61" w:rsidR="001933C8" w:rsidRPr="000E1C87" w:rsidRDefault="001933C8" w:rsidP="001933C8">
            <w:pPr>
              <w:ind w:firstLine="0"/>
              <w:jc w:val="center"/>
              <w:rPr>
                <w:sz w:val="24"/>
                <w:szCs w:val="24"/>
              </w:rPr>
            </w:pPr>
            <w:r w:rsidRPr="000E1C87">
              <w:rPr>
                <w:sz w:val="24"/>
                <w:szCs w:val="24"/>
              </w:rPr>
              <w:t>15</w:t>
            </w:r>
          </w:p>
        </w:tc>
        <w:tc>
          <w:tcPr>
            <w:tcW w:w="486" w:type="pct"/>
            <w:shd w:val="clear" w:color="auto" w:fill="auto"/>
          </w:tcPr>
          <w:p w14:paraId="2D6348E8" w14:textId="77777777" w:rsidR="001933C8" w:rsidRPr="000E1C87" w:rsidRDefault="001933C8" w:rsidP="001933C8">
            <w:pPr>
              <w:ind w:firstLine="0"/>
              <w:jc w:val="right"/>
              <w:rPr>
                <w:sz w:val="24"/>
                <w:szCs w:val="24"/>
                <w:lang w:val="en-US"/>
              </w:rPr>
            </w:pPr>
            <w:r w:rsidRPr="000E1C87">
              <w:rPr>
                <w:sz w:val="24"/>
                <w:szCs w:val="24"/>
                <w:lang w:val="en-US"/>
              </w:rPr>
              <w:t>1 878</w:t>
            </w:r>
          </w:p>
        </w:tc>
        <w:tc>
          <w:tcPr>
            <w:tcW w:w="834" w:type="pct"/>
            <w:shd w:val="clear" w:color="auto" w:fill="auto"/>
          </w:tcPr>
          <w:p w14:paraId="54F0C0A6" w14:textId="6B04E0DB" w:rsidR="001933C8" w:rsidRPr="000E1C87" w:rsidRDefault="001933C8" w:rsidP="001933C8">
            <w:pPr>
              <w:ind w:firstLine="0"/>
              <w:jc w:val="right"/>
              <w:rPr>
                <w:sz w:val="24"/>
                <w:szCs w:val="24"/>
              </w:rPr>
            </w:pPr>
            <w:r w:rsidRPr="000E1C87">
              <w:rPr>
                <w:sz w:val="24"/>
                <w:szCs w:val="24"/>
              </w:rPr>
              <w:t>29</w:t>
            </w:r>
          </w:p>
        </w:tc>
        <w:tc>
          <w:tcPr>
            <w:tcW w:w="763" w:type="pct"/>
          </w:tcPr>
          <w:p w14:paraId="331B8E60" w14:textId="77777777" w:rsidR="001933C8" w:rsidRPr="000E1C87" w:rsidRDefault="001933C8" w:rsidP="001933C8">
            <w:pPr>
              <w:ind w:firstLine="0"/>
              <w:jc w:val="right"/>
              <w:rPr>
                <w:sz w:val="24"/>
                <w:szCs w:val="24"/>
              </w:rPr>
            </w:pPr>
            <w:r w:rsidRPr="000E1C87">
              <w:rPr>
                <w:sz w:val="24"/>
                <w:szCs w:val="24"/>
              </w:rPr>
              <w:t>0</w:t>
            </w:r>
          </w:p>
        </w:tc>
        <w:tc>
          <w:tcPr>
            <w:tcW w:w="763" w:type="pct"/>
          </w:tcPr>
          <w:p w14:paraId="4331CC32" w14:textId="467E049F" w:rsidR="001933C8" w:rsidRPr="000E1C87" w:rsidRDefault="00CB38CA" w:rsidP="001933C8">
            <w:pPr>
              <w:ind w:firstLine="0"/>
              <w:jc w:val="right"/>
              <w:rPr>
                <w:sz w:val="24"/>
                <w:szCs w:val="24"/>
              </w:rPr>
            </w:pPr>
            <w:r w:rsidRPr="000E1C87">
              <w:rPr>
                <w:sz w:val="24"/>
                <w:szCs w:val="24"/>
              </w:rPr>
              <w:t>29</w:t>
            </w:r>
          </w:p>
        </w:tc>
      </w:tr>
      <w:tr w:rsidR="00DB6576" w:rsidRPr="000E1C87" w14:paraId="29180A33" w14:textId="77777777" w:rsidTr="009F2E30">
        <w:trPr>
          <w:trHeight w:val="20"/>
        </w:trPr>
        <w:tc>
          <w:tcPr>
            <w:tcW w:w="1041" w:type="pct"/>
            <w:shd w:val="clear" w:color="auto" w:fill="auto"/>
          </w:tcPr>
          <w:p w14:paraId="301F1D12" w14:textId="77777777" w:rsidR="001933C8" w:rsidRPr="000E1C87" w:rsidRDefault="001933C8" w:rsidP="001933C8">
            <w:pPr>
              <w:ind w:firstLine="0"/>
              <w:jc w:val="left"/>
              <w:rPr>
                <w:sz w:val="24"/>
                <w:szCs w:val="24"/>
              </w:rPr>
            </w:pPr>
            <w:r w:rsidRPr="000E1C87">
              <w:rPr>
                <w:sz w:val="24"/>
                <w:szCs w:val="24"/>
              </w:rPr>
              <w:t>Деревня Хирвости</w:t>
            </w:r>
          </w:p>
          <w:p w14:paraId="34AB0F89" w14:textId="77777777" w:rsidR="001933C8" w:rsidRPr="000E1C87" w:rsidRDefault="001933C8" w:rsidP="001933C8">
            <w:pPr>
              <w:ind w:firstLine="0"/>
              <w:jc w:val="left"/>
              <w:rPr>
                <w:sz w:val="24"/>
                <w:szCs w:val="24"/>
              </w:rPr>
            </w:pPr>
          </w:p>
          <w:p w14:paraId="217FC600" w14:textId="77777777" w:rsidR="001933C8" w:rsidRPr="000E1C87" w:rsidRDefault="001933C8" w:rsidP="001933C8">
            <w:pPr>
              <w:ind w:firstLine="0"/>
              <w:jc w:val="left"/>
              <w:rPr>
                <w:sz w:val="24"/>
                <w:szCs w:val="24"/>
              </w:rPr>
            </w:pPr>
          </w:p>
        </w:tc>
        <w:tc>
          <w:tcPr>
            <w:tcW w:w="488" w:type="pct"/>
            <w:shd w:val="clear" w:color="auto" w:fill="auto"/>
          </w:tcPr>
          <w:p w14:paraId="3DDBAF90" w14:textId="59EEF1B5" w:rsidR="001933C8" w:rsidRPr="000E1C87" w:rsidRDefault="001933C8" w:rsidP="001933C8">
            <w:pPr>
              <w:ind w:firstLine="0"/>
              <w:jc w:val="center"/>
              <w:rPr>
                <w:sz w:val="24"/>
                <w:szCs w:val="24"/>
              </w:rPr>
            </w:pPr>
            <w:r w:rsidRPr="000E1C87">
              <w:rPr>
                <w:sz w:val="24"/>
                <w:szCs w:val="24"/>
              </w:rPr>
              <w:t>место</w:t>
            </w:r>
          </w:p>
        </w:tc>
        <w:tc>
          <w:tcPr>
            <w:tcW w:w="625" w:type="pct"/>
            <w:shd w:val="clear" w:color="auto" w:fill="auto"/>
          </w:tcPr>
          <w:p w14:paraId="2FEAFEAE" w14:textId="30C29CEA" w:rsidR="001933C8" w:rsidRPr="000E1C87" w:rsidRDefault="001933C8" w:rsidP="001933C8">
            <w:pPr>
              <w:ind w:firstLine="0"/>
              <w:jc w:val="center"/>
              <w:rPr>
                <w:sz w:val="24"/>
                <w:szCs w:val="24"/>
              </w:rPr>
            </w:pPr>
            <w:r w:rsidRPr="000E1C87">
              <w:rPr>
                <w:sz w:val="24"/>
                <w:szCs w:val="24"/>
              </w:rPr>
              <w:t>15</w:t>
            </w:r>
          </w:p>
        </w:tc>
        <w:tc>
          <w:tcPr>
            <w:tcW w:w="486" w:type="pct"/>
            <w:shd w:val="clear" w:color="auto" w:fill="auto"/>
          </w:tcPr>
          <w:p w14:paraId="65392B1B" w14:textId="77777777" w:rsidR="001933C8" w:rsidRPr="000E1C87" w:rsidRDefault="001933C8" w:rsidP="001933C8">
            <w:pPr>
              <w:ind w:firstLine="0"/>
              <w:jc w:val="right"/>
              <w:rPr>
                <w:sz w:val="24"/>
                <w:szCs w:val="24"/>
                <w:lang w:val="en-US"/>
              </w:rPr>
            </w:pPr>
            <w:r w:rsidRPr="000E1C87">
              <w:rPr>
                <w:sz w:val="24"/>
                <w:szCs w:val="24"/>
                <w:lang w:val="en-US"/>
              </w:rPr>
              <w:t>3 466</w:t>
            </w:r>
          </w:p>
        </w:tc>
        <w:tc>
          <w:tcPr>
            <w:tcW w:w="834" w:type="pct"/>
            <w:shd w:val="clear" w:color="auto" w:fill="auto"/>
          </w:tcPr>
          <w:p w14:paraId="5D37991A" w14:textId="29FCB64A" w:rsidR="001933C8" w:rsidRPr="000E1C87" w:rsidRDefault="001933C8" w:rsidP="001933C8">
            <w:pPr>
              <w:ind w:firstLine="0"/>
              <w:jc w:val="right"/>
              <w:rPr>
                <w:sz w:val="24"/>
                <w:szCs w:val="24"/>
              </w:rPr>
            </w:pPr>
            <w:r w:rsidRPr="000E1C87">
              <w:rPr>
                <w:sz w:val="24"/>
                <w:szCs w:val="24"/>
              </w:rPr>
              <w:t>52</w:t>
            </w:r>
          </w:p>
        </w:tc>
        <w:tc>
          <w:tcPr>
            <w:tcW w:w="763" w:type="pct"/>
          </w:tcPr>
          <w:p w14:paraId="38F962AC" w14:textId="77777777" w:rsidR="001933C8" w:rsidRPr="000E1C87" w:rsidRDefault="001933C8" w:rsidP="001933C8">
            <w:pPr>
              <w:ind w:firstLine="0"/>
              <w:jc w:val="right"/>
              <w:rPr>
                <w:sz w:val="24"/>
                <w:szCs w:val="24"/>
              </w:rPr>
            </w:pPr>
            <w:r w:rsidRPr="000E1C87">
              <w:rPr>
                <w:sz w:val="24"/>
                <w:szCs w:val="24"/>
              </w:rPr>
              <w:t>0</w:t>
            </w:r>
          </w:p>
        </w:tc>
        <w:tc>
          <w:tcPr>
            <w:tcW w:w="763" w:type="pct"/>
          </w:tcPr>
          <w:p w14:paraId="524B2D5C" w14:textId="6A648869" w:rsidR="001933C8" w:rsidRPr="000E1C87" w:rsidRDefault="00CB38CA" w:rsidP="001933C8">
            <w:pPr>
              <w:ind w:firstLine="0"/>
              <w:jc w:val="right"/>
              <w:rPr>
                <w:sz w:val="24"/>
                <w:szCs w:val="24"/>
              </w:rPr>
            </w:pPr>
            <w:r w:rsidRPr="000E1C87">
              <w:rPr>
                <w:sz w:val="24"/>
                <w:szCs w:val="24"/>
              </w:rPr>
              <w:t>52</w:t>
            </w:r>
          </w:p>
        </w:tc>
      </w:tr>
      <w:tr w:rsidR="00DB6576" w:rsidRPr="000E1C87" w14:paraId="0F3C5FA2" w14:textId="77777777" w:rsidTr="009F2E30">
        <w:trPr>
          <w:trHeight w:val="20"/>
        </w:trPr>
        <w:tc>
          <w:tcPr>
            <w:tcW w:w="1041" w:type="pct"/>
            <w:shd w:val="clear" w:color="auto" w:fill="auto"/>
          </w:tcPr>
          <w:p w14:paraId="1A4C0FF6" w14:textId="77777777" w:rsidR="001933C8" w:rsidRPr="000E1C87" w:rsidRDefault="001933C8" w:rsidP="001933C8">
            <w:pPr>
              <w:ind w:firstLine="0"/>
              <w:jc w:val="left"/>
              <w:rPr>
                <w:sz w:val="24"/>
                <w:szCs w:val="24"/>
              </w:rPr>
            </w:pPr>
            <w:r w:rsidRPr="000E1C87">
              <w:rPr>
                <w:sz w:val="24"/>
                <w:szCs w:val="24"/>
              </w:rPr>
              <w:t>Городской поселок Янино-1</w:t>
            </w:r>
          </w:p>
          <w:p w14:paraId="730D0424" w14:textId="77777777" w:rsidR="001933C8" w:rsidRPr="000E1C87" w:rsidRDefault="001933C8" w:rsidP="001933C8">
            <w:pPr>
              <w:ind w:firstLine="0"/>
              <w:jc w:val="left"/>
              <w:rPr>
                <w:sz w:val="24"/>
                <w:szCs w:val="24"/>
              </w:rPr>
            </w:pPr>
          </w:p>
        </w:tc>
        <w:tc>
          <w:tcPr>
            <w:tcW w:w="488" w:type="pct"/>
            <w:shd w:val="clear" w:color="auto" w:fill="auto"/>
          </w:tcPr>
          <w:p w14:paraId="5564C69F" w14:textId="3A892E01" w:rsidR="001933C8" w:rsidRPr="000E1C87" w:rsidRDefault="001933C8" w:rsidP="001933C8">
            <w:pPr>
              <w:ind w:firstLine="0"/>
              <w:jc w:val="center"/>
              <w:rPr>
                <w:sz w:val="24"/>
                <w:szCs w:val="24"/>
              </w:rPr>
            </w:pPr>
            <w:r w:rsidRPr="000E1C87">
              <w:rPr>
                <w:sz w:val="24"/>
                <w:szCs w:val="24"/>
              </w:rPr>
              <w:t>место</w:t>
            </w:r>
          </w:p>
        </w:tc>
        <w:tc>
          <w:tcPr>
            <w:tcW w:w="625" w:type="pct"/>
            <w:shd w:val="clear" w:color="auto" w:fill="auto"/>
          </w:tcPr>
          <w:p w14:paraId="1624B12F" w14:textId="6E6DB8F0" w:rsidR="001933C8" w:rsidRPr="000E1C87" w:rsidRDefault="001933C8" w:rsidP="001933C8">
            <w:pPr>
              <w:ind w:firstLine="0"/>
              <w:jc w:val="center"/>
              <w:rPr>
                <w:sz w:val="24"/>
                <w:szCs w:val="24"/>
              </w:rPr>
            </w:pPr>
            <w:r w:rsidRPr="000E1C87">
              <w:rPr>
                <w:sz w:val="24"/>
                <w:szCs w:val="24"/>
              </w:rPr>
              <w:t>15</w:t>
            </w:r>
          </w:p>
        </w:tc>
        <w:tc>
          <w:tcPr>
            <w:tcW w:w="486" w:type="pct"/>
            <w:shd w:val="clear" w:color="auto" w:fill="auto"/>
          </w:tcPr>
          <w:p w14:paraId="18AE0F60" w14:textId="77777777" w:rsidR="001933C8" w:rsidRPr="000E1C87" w:rsidRDefault="001933C8" w:rsidP="001933C8">
            <w:pPr>
              <w:ind w:firstLine="0"/>
              <w:jc w:val="right"/>
              <w:rPr>
                <w:sz w:val="24"/>
                <w:szCs w:val="24"/>
              </w:rPr>
            </w:pPr>
            <w:r w:rsidRPr="000E1C87">
              <w:rPr>
                <w:sz w:val="24"/>
                <w:szCs w:val="24"/>
              </w:rPr>
              <w:t>66 534</w:t>
            </w:r>
          </w:p>
        </w:tc>
        <w:tc>
          <w:tcPr>
            <w:tcW w:w="834" w:type="pct"/>
            <w:shd w:val="clear" w:color="auto" w:fill="auto"/>
          </w:tcPr>
          <w:p w14:paraId="68908B4C" w14:textId="10DAB67E" w:rsidR="001933C8" w:rsidRPr="000E1C87" w:rsidRDefault="001933C8" w:rsidP="001933C8">
            <w:pPr>
              <w:ind w:firstLine="0"/>
              <w:jc w:val="right"/>
              <w:rPr>
                <w:sz w:val="24"/>
                <w:szCs w:val="24"/>
              </w:rPr>
            </w:pPr>
            <w:r w:rsidRPr="000E1C87">
              <w:rPr>
                <w:sz w:val="24"/>
                <w:szCs w:val="24"/>
              </w:rPr>
              <w:t>998</w:t>
            </w:r>
          </w:p>
        </w:tc>
        <w:tc>
          <w:tcPr>
            <w:tcW w:w="763" w:type="pct"/>
          </w:tcPr>
          <w:p w14:paraId="0C3CD002" w14:textId="4829E2CD" w:rsidR="001933C8" w:rsidRPr="000E1C87" w:rsidRDefault="001933C8" w:rsidP="001933C8">
            <w:pPr>
              <w:ind w:firstLine="0"/>
              <w:jc w:val="right"/>
              <w:rPr>
                <w:sz w:val="24"/>
                <w:szCs w:val="24"/>
              </w:rPr>
            </w:pPr>
            <w:r w:rsidRPr="000E1C87">
              <w:rPr>
                <w:sz w:val="24"/>
                <w:szCs w:val="24"/>
              </w:rPr>
              <w:t>140</w:t>
            </w:r>
          </w:p>
        </w:tc>
        <w:tc>
          <w:tcPr>
            <w:tcW w:w="763" w:type="pct"/>
          </w:tcPr>
          <w:p w14:paraId="140497B3" w14:textId="55064800" w:rsidR="001933C8" w:rsidRPr="000E1C87" w:rsidRDefault="00CB38CA" w:rsidP="001933C8">
            <w:pPr>
              <w:ind w:firstLine="0"/>
              <w:jc w:val="right"/>
              <w:rPr>
                <w:sz w:val="24"/>
                <w:szCs w:val="24"/>
              </w:rPr>
            </w:pPr>
            <w:r w:rsidRPr="000E1C87">
              <w:rPr>
                <w:sz w:val="24"/>
                <w:szCs w:val="24"/>
              </w:rPr>
              <w:t>858</w:t>
            </w:r>
          </w:p>
        </w:tc>
      </w:tr>
      <w:tr w:rsidR="00DB6576" w:rsidRPr="000E1C87" w14:paraId="34890A98" w14:textId="77777777" w:rsidTr="009F2E30">
        <w:trPr>
          <w:trHeight w:val="20"/>
        </w:trPr>
        <w:tc>
          <w:tcPr>
            <w:tcW w:w="1041" w:type="pct"/>
            <w:shd w:val="clear" w:color="auto" w:fill="auto"/>
          </w:tcPr>
          <w:p w14:paraId="1A2D86C5" w14:textId="77777777" w:rsidR="001933C8" w:rsidRPr="000E1C87" w:rsidRDefault="001933C8" w:rsidP="001933C8">
            <w:pPr>
              <w:ind w:firstLine="0"/>
              <w:jc w:val="left"/>
              <w:rPr>
                <w:sz w:val="24"/>
                <w:szCs w:val="24"/>
              </w:rPr>
            </w:pPr>
            <w:r w:rsidRPr="000E1C87">
              <w:rPr>
                <w:sz w:val="24"/>
                <w:szCs w:val="24"/>
              </w:rPr>
              <w:t>Деревня Янино-2</w:t>
            </w:r>
          </w:p>
          <w:p w14:paraId="5F9800E4" w14:textId="77777777" w:rsidR="001933C8" w:rsidRPr="000E1C87" w:rsidRDefault="001933C8" w:rsidP="001933C8">
            <w:pPr>
              <w:ind w:firstLine="0"/>
              <w:jc w:val="left"/>
              <w:rPr>
                <w:sz w:val="24"/>
                <w:szCs w:val="24"/>
              </w:rPr>
            </w:pPr>
          </w:p>
          <w:p w14:paraId="6567160C" w14:textId="77777777" w:rsidR="001933C8" w:rsidRPr="000E1C87" w:rsidRDefault="001933C8" w:rsidP="001933C8">
            <w:pPr>
              <w:ind w:firstLine="0"/>
              <w:jc w:val="left"/>
              <w:rPr>
                <w:sz w:val="24"/>
                <w:szCs w:val="24"/>
              </w:rPr>
            </w:pPr>
          </w:p>
        </w:tc>
        <w:tc>
          <w:tcPr>
            <w:tcW w:w="488" w:type="pct"/>
            <w:shd w:val="clear" w:color="auto" w:fill="auto"/>
          </w:tcPr>
          <w:p w14:paraId="3EC5C7CA" w14:textId="6AE0616A" w:rsidR="001933C8" w:rsidRPr="000E1C87" w:rsidRDefault="001933C8" w:rsidP="001933C8">
            <w:pPr>
              <w:ind w:firstLine="0"/>
              <w:jc w:val="center"/>
              <w:rPr>
                <w:sz w:val="24"/>
                <w:szCs w:val="24"/>
              </w:rPr>
            </w:pPr>
            <w:r w:rsidRPr="000E1C87">
              <w:rPr>
                <w:sz w:val="24"/>
                <w:szCs w:val="24"/>
              </w:rPr>
              <w:t>место</w:t>
            </w:r>
          </w:p>
        </w:tc>
        <w:tc>
          <w:tcPr>
            <w:tcW w:w="625" w:type="pct"/>
            <w:shd w:val="clear" w:color="auto" w:fill="auto"/>
          </w:tcPr>
          <w:p w14:paraId="448E6CC5" w14:textId="3CCC69AA" w:rsidR="001933C8" w:rsidRPr="000E1C87" w:rsidRDefault="001933C8" w:rsidP="001933C8">
            <w:pPr>
              <w:ind w:firstLine="0"/>
              <w:jc w:val="center"/>
              <w:rPr>
                <w:sz w:val="24"/>
                <w:szCs w:val="24"/>
              </w:rPr>
            </w:pPr>
            <w:r w:rsidRPr="000E1C87">
              <w:rPr>
                <w:sz w:val="24"/>
                <w:szCs w:val="24"/>
              </w:rPr>
              <w:t>15</w:t>
            </w:r>
          </w:p>
        </w:tc>
        <w:tc>
          <w:tcPr>
            <w:tcW w:w="486" w:type="pct"/>
            <w:shd w:val="clear" w:color="auto" w:fill="auto"/>
          </w:tcPr>
          <w:p w14:paraId="26EF99FC" w14:textId="77777777" w:rsidR="001933C8" w:rsidRPr="000E1C87" w:rsidRDefault="001933C8" w:rsidP="001933C8">
            <w:pPr>
              <w:ind w:firstLine="0"/>
              <w:jc w:val="right"/>
              <w:rPr>
                <w:sz w:val="24"/>
                <w:szCs w:val="24"/>
              </w:rPr>
            </w:pPr>
            <w:r w:rsidRPr="000E1C87">
              <w:rPr>
                <w:sz w:val="24"/>
                <w:szCs w:val="24"/>
              </w:rPr>
              <w:t>2 599</w:t>
            </w:r>
          </w:p>
        </w:tc>
        <w:tc>
          <w:tcPr>
            <w:tcW w:w="834" w:type="pct"/>
            <w:shd w:val="clear" w:color="auto" w:fill="auto"/>
          </w:tcPr>
          <w:p w14:paraId="50F318E9" w14:textId="5B3ADE49" w:rsidR="001933C8" w:rsidRPr="000E1C87" w:rsidRDefault="001933C8" w:rsidP="001933C8">
            <w:pPr>
              <w:ind w:firstLine="0"/>
              <w:jc w:val="right"/>
              <w:rPr>
                <w:sz w:val="24"/>
                <w:szCs w:val="24"/>
              </w:rPr>
            </w:pPr>
            <w:r w:rsidRPr="000E1C87">
              <w:rPr>
                <w:sz w:val="24"/>
                <w:szCs w:val="24"/>
              </w:rPr>
              <w:t>39</w:t>
            </w:r>
          </w:p>
        </w:tc>
        <w:tc>
          <w:tcPr>
            <w:tcW w:w="763" w:type="pct"/>
          </w:tcPr>
          <w:p w14:paraId="190F7D9C" w14:textId="77777777" w:rsidR="001933C8" w:rsidRPr="000E1C87" w:rsidRDefault="001933C8" w:rsidP="001933C8">
            <w:pPr>
              <w:ind w:firstLine="0"/>
              <w:jc w:val="right"/>
              <w:rPr>
                <w:sz w:val="24"/>
                <w:szCs w:val="24"/>
              </w:rPr>
            </w:pPr>
            <w:r w:rsidRPr="000E1C87">
              <w:rPr>
                <w:sz w:val="24"/>
                <w:szCs w:val="24"/>
              </w:rPr>
              <w:t>0</w:t>
            </w:r>
          </w:p>
        </w:tc>
        <w:tc>
          <w:tcPr>
            <w:tcW w:w="763" w:type="pct"/>
          </w:tcPr>
          <w:p w14:paraId="025290C8" w14:textId="3E430333" w:rsidR="001933C8" w:rsidRPr="000E1C87" w:rsidRDefault="00CB38CA" w:rsidP="001933C8">
            <w:pPr>
              <w:ind w:firstLine="0"/>
              <w:jc w:val="right"/>
              <w:rPr>
                <w:sz w:val="24"/>
                <w:szCs w:val="24"/>
              </w:rPr>
            </w:pPr>
            <w:r w:rsidRPr="000E1C87">
              <w:rPr>
                <w:sz w:val="24"/>
                <w:szCs w:val="24"/>
              </w:rPr>
              <w:t>39</w:t>
            </w:r>
          </w:p>
        </w:tc>
      </w:tr>
      <w:tr w:rsidR="00DB6576" w:rsidRPr="000E1C87" w14:paraId="248F2F1B" w14:textId="77777777" w:rsidTr="009F2E30">
        <w:trPr>
          <w:trHeight w:val="271"/>
        </w:trPr>
        <w:tc>
          <w:tcPr>
            <w:tcW w:w="3474" w:type="pct"/>
            <w:gridSpan w:val="5"/>
            <w:shd w:val="clear" w:color="auto" w:fill="auto"/>
          </w:tcPr>
          <w:p w14:paraId="7986AE54" w14:textId="77777777" w:rsidR="0041421F" w:rsidRPr="000E1C87" w:rsidRDefault="0041421F" w:rsidP="009F2E30">
            <w:pPr>
              <w:ind w:firstLine="0"/>
              <w:rPr>
                <w:sz w:val="24"/>
                <w:szCs w:val="24"/>
              </w:rPr>
            </w:pPr>
            <w:r w:rsidRPr="000E1C87">
              <w:rPr>
                <w:sz w:val="24"/>
                <w:szCs w:val="24"/>
              </w:rPr>
              <w:t>Учреждения органов по делам молодежи</w:t>
            </w:r>
          </w:p>
          <w:p w14:paraId="08683D12" w14:textId="53F50326" w:rsidR="0041421F" w:rsidRPr="000E1C87" w:rsidRDefault="0041421F" w:rsidP="009F2E30">
            <w:pPr>
              <w:ind w:firstLine="0"/>
              <w:rPr>
                <w:sz w:val="24"/>
                <w:szCs w:val="24"/>
              </w:rPr>
            </w:pPr>
          </w:p>
        </w:tc>
        <w:tc>
          <w:tcPr>
            <w:tcW w:w="763" w:type="pct"/>
          </w:tcPr>
          <w:p w14:paraId="21FB8979" w14:textId="77777777" w:rsidR="0041421F" w:rsidRPr="000E1C87" w:rsidRDefault="0041421F" w:rsidP="009F2E30">
            <w:pPr>
              <w:ind w:firstLine="0"/>
              <w:rPr>
                <w:sz w:val="24"/>
                <w:szCs w:val="24"/>
              </w:rPr>
            </w:pPr>
          </w:p>
        </w:tc>
        <w:tc>
          <w:tcPr>
            <w:tcW w:w="763" w:type="pct"/>
          </w:tcPr>
          <w:p w14:paraId="49D5A7B2" w14:textId="77777777" w:rsidR="0041421F" w:rsidRPr="000E1C87" w:rsidRDefault="0041421F" w:rsidP="009F2E30">
            <w:pPr>
              <w:ind w:firstLine="0"/>
              <w:rPr>
                <w:sz w:val="24"/>
                <w:szCs w:val="24"/>
              </w:rPr>
            </w:pPr>
          </w:p>
        </w:tc>
      </w:tr>
      <w:tr w:rsidR="00A94E4C" w:rsidRPr="000E1C87" w14:paraId="071A0507" w14:textId="77777777" w:rsidTr="009F2E30">
        <w:trPr>
          <w:trHeight w:val="20"/>
        </w:trPr>
        <w:tc>
          <w:tcPr>
            <w:tcW w:w="1041" w:type="pct"/>
            <w:shd w:val="clear" w:color="auto" w:fill="auto"/>
          </w:tcPr>
          <w:p w14:paraId="240EF7AD"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6D406BA8" w14:textId="4AF31CDB"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5B6EF4A1" w14:textId="3F2FB624"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4AABB435" w14:textId="77777777" w:rsidR="00A94E4C" w:rsidRPr="000E1C87" w:rsidRDefault="00A94E4C" w:rsidP="00A94E4C">
            <w:pPr>
              <w:ind w:firstLine="0"/>
              <w:jc w:val="right"/>
              <w:rPr>
                <w:sz w:val="24"/>
                <w:szCs w:val="24"/>
                <w:lang w:val="en-US"/>
              </w:rPr>
            </w:pPr>
            <w:r w:rsidRPr="000E1C87">
              <w:rPr>
                <w:sz w:val="24"/>
                <w:szCs w:val="24"/>
                <w:lang w:val="en-US"/>
              </w:rPr>
              <w:t>22</w:t>
            </w:r>
          </w:p>
        </w:tc>
        <w:tc>
          <w:tcPr>
            <w:tcW w:w="834" w:type="pct"/>
            <w:shd w:val="clear" w:color="auto" w:fill="auto"/>
          </w:tcPr>
          <w:p w14:paraId="382D286D" w14:textId="58C90F03" w:rsidR="00A94E4C" w:rsidRPr="000E1C87" w:rsidRDefault="00A94E4C" w:rsidP="00A94E4C">
            <w:pPr>
              <w:ind w:firstLine="0"/>
              <w:jc w:val="right"/>
              <w:rPr>
                <w:sz w:val="24"/>
                <w:szCs w:val="24"/>
              </w:rPr>
            </w:pPr>
            <w:r w:rsidRPr="000E1C87">
              <w:rPr>
                <w:sz w:val="24"/>
                <w:szCs w:val="24"/>
              </w:rPr>
              <w:t>1</w:t>
            </w:r>
          </w:p>
        </w:tc>
        <w:tc>
          <w:tcPr>
            <w:tcW w:w="763" w:type="pct"/>
          </w:tcPr>
          <w:p w14:paraId="3774A8E7"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11806E74" w14:textId="7B759919" w:rsidR="00A94E4C" w:rsidRPr="000E1C87" w:rsidRDefault="00A94E4C" w:rsidP="00A94E4C">
            <w:pPr>
              <w:ind w:firstLine="0"/>
              <w:jc w:val="right"/>
              <w:rPr>
                <w:sz w:val="24"/>
                <w:szCs w:val="24"/>
              </w:rPr>
            </w:pPr>
            <w:r w:rsidRPr="000E1C87">
              <w:rPr>
                <w:sz w:val="24"/>
                <w:szCs w:val="24"/>
              </w:rPr>
              <w:t>1</w:t>
            </w:r>
          </w:p>
        </w:tc>
      </w:tr>
      <w:tr w:rsidR="00A94E4C" w:rsidRPr="000E1C87" w14:paraId="5D827019" w14:textId="77777777" w:rsidTr="009F2E30">
        <w:trPr>
          <w:trHeight w:val="20"/>
        </w:trPr>
        <w:tc>
          <w:tcPr>
            <w:tcW w:w="1041" w:type="pct"/>
            <w:shd w:val="clear" w:color="auto" w:fill="auto"/>
          </w:tcPr>
          <w:p w14:paraId="0C3F8974" w14:textId="77777777" w:rsidR="00A94E4C" w:rsidRPr="000E1C87" w:rsidRDefault="00A94E4C" w:rsidP="00A94E4C">
            <w:pPr>
              <w:ind w:firstLine="0"/>
              <w:jc w:val="left"/>
              <w:rPr>
                <w:sz w:val="24"/>
                <w:szCs w:val="24"/>
              </w:rPr>
            </w:pPr>
            <w:r w:rsidRPr="000E1C87">
              <w:rPr>
                <w:sz w:val="24"/>
                <w:szCs w:val="24"/>
              </w:rPr>
              <w:t>Деревня Заневка</w:t>
            </w:r>
          </w:p>
          <w:p w14:paraId="7C88EB8C" w14:textId="77777777" w:rsidR="00A94E4C" w:rsidRPr="000E1C87" w:rsidRDefault="00A94E4C" w:rsidP="00A94E4C">
            <w:pPr>
              <w:ind w:firstLine="0"/>
              <w:jc w:val="left"/>
              <w:rPr>
                <w:sz w:val="24"/>
                <w:szCs w:val="24"/>
              </w:rPr>
            </w:pPr>
          </w:p>
          <w:p w14:paraId="2BC153D8" w14:textId="77777777" w:rsidR="00A94E4C" w:rsidRPr="000E1C87" w:rsidRDefault="00A94E4C" w:rsidP="00A94E4C">
            <w:pPr>
              <w:ind w:firstLine="0"/>
              <w:jc w:val="left"/>
              <w:rPr>
                <w:sz w:val="24"/>
                <w:szCs w:val="24"/>
              </w:rPr>
            </w:pPr>
          </w:p>
        </w:tc>
        <w:tc>
          <w:tcPr>
            <w:tcW w:w="488" w:type="pct"/>
            <w:shd w:val="clear" w:color="auto" w:fill="auto"/>
          </w:tcPr>
          <w:p w14:paraId="32BA5438" w14:textId="78DEEA07"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313DBE83" w14:textId="06B9DCDB"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28C27D16" w14:textId="77777777" w:rsidR="00A94E4C" w:rsidRPr="000E1C87" w:rsidRDefault="00A94E4C" w:rsidP="00A94E4C">
            <w:pPr>
              <w:ind w:firstLine="0"/>
              <w:jc w:val="right"/>
              <w:rPr>
                <w:sz w:val="24"/>
                <w:szCs w:val="24"/>
                <w:lang w:val="en-US"/>
              </w:rPr>
            </w:pPr>
            <w:r w:rsidRPr="000E1C87">
              <w:rPr>
                <w:sz w:val="24"/>
                <w:szCs w:val="24"/>
                <w:lang w:val="en-US"/>
              </w:rPr>
              <w:t>12 037</w:t>
            </w:r>
          </w:p>
        </w:tc>
        <w:tc>
          <w:tcPr>
            <w:tcW w:w="834" w:type="pct"/>
            <w:shd w:val="clear" w:color="auto" w:fill="auto"/>
          </w:tcPr>
          <w:p w14:paraId="48457222" w14:textId="2D446CDF" w:rsidR="00A94E4C" w:rsidRPr="000E1C87" w:rsidRDefault="00A94E4C" w:rsidP="00A94E4C">
            <w:pPr>
              <w:ind w:firstLine="0"/>
              <w:jc w:val="right"/>
              <w:rPr>
                <w:sz w:val="24"/>
                <w:szCs w:val="24"/>
              </w:rPr>
            </w:pPr>
            <w:r w:rsidRPr="000E1C87">
              <w:rPr>
                <w:sz w:val="24"/>
                <w:szCs w:val="24"/>
              </w:rPr>
              <w:t>301</w:t>
            </w:r>
          </w:p>
        </w:tc>
        <w:tc>
          <w:tcPr>
            <w:tcW w:w="763" w:type="pct"/>
          </w:tcPr>
          <w:p w14:paraId="2B386496"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2D7786FD" w14:textId="55A31CC0" w:rsidR="00A94E4C" w:rsidRPr="000E1C87" w:rsidRDefault="00A94E4C" w:rsidP="00A94E4C">
            <w:pPr>
              <w:ind w:firstLine="0"/>
              <w:jc w:val="right"/>
              <w:rPr>
                <w:sz w:val="24"/>
                <w:szCs w:val="24"/>
              </w:rPr>
            </w:pPr>
            <w:r w:rsidRPr="000E1C87">
              <w:rPr>
                <w:sz w:val="24"/>
                <w:szCs w:val="24"/>
              </w:rPr>
              <w:t>301</w:t>
            </w:r>
          </w:p>
        </w:tc>
      </w:tr>
      <w:tr w:rsidR="00A94E4C" w:rsidRPr="000E1C87" w14:paraId="2E795A04" w14:textId="77777777" w:rsidTr="009F2E30">
        <w:trPr>
          <w:trHeight w:val="20"/>
        </w:trPr>
        <w:tc>
          <w:tcPr>
            <w:tcW w:w="1041" w:type="pct"/>
            <w:shd w:val="clear" w:color="auto" w:fill="auto"/>
          </w:tcPr>
          <w:p w14:paraId="70136744" w14:textId="77777777" w:rsidR="00A94E4C" w:rsidRPr="000E1C87" w:rsidRDefault="00A94E4C" w:rsidP="00A94E4C">
            <w:pPr>
              <w:ind w:firstLine="0"/>
              <w:jc w:val="left"/>
              <w:rPr>
                <w:sz w:val="24"/>
                <w:szCs w:val="24"/>
              </w:rPr>
            </w:pPr>
            <w:r w:rsidRPr="000E1C87">
              <w:rPr>
                <w:sz w:val="24"/>
                <w:szCs w:val="24"/>
              </w:rPr>
              <w:t>Город Кудрово</w:t>
            </w:r>
          </w:p>
          <w:p w14:paraId="336D8308" w14:textId="77777777" w:rsidR="00A94E4C" w:rsidRPr="000E1C87" w:rsidRDefault="00A94E4C" w:rsidP="00A94E4C">
            <w:pPr>
              <w:ind w:firstLine="0"/>
              <w:jc w:val="left"/>
              <w:rPr>
                <w:sz w:val="24"/>
                <w:szCs w:val="24"/>
              </w:rPr>
            </w:pPr>
          </w:p>
          <w:p w14:paraId="0B488FF8" w14:textId="77777777" w:rsidR="00A94E4C" w:rsidRPr="000E1C87" w:rsidRDefault="00A94E4C" w:rsidP="00A94E4C">
            <w:pPr>
              <w:ind w:firstLine="0"/>
              <w:jc w:val="left"/>
              <w:rPr>
                <w:sz w:val="24"/>
                <w:szCs w:val="24"/>
              </w:rPr>
            </w:pPr>
          </w:p>
        </w:tc>
        <w:tc>
          <w:tcPr>
            <w:tcW w:w="488" w:type="pct"/>
            <w:shd w:val="clear" w:color="auto" w:fill="auto"/>
          </w:tcPr>
          <w:p w14:paraId="79C7CA33" w14:textId="13FED0B5"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00A4EDB5" w14:textId="2F0A469A"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523FF0E0" w14:textId="77777777" w:rsidR="00A94E4C" w:rsidRPr="000E1C87" w:rsidRDefault="00A94E4C" w:rsidP="00A94E4C">
            <w:pPr>
              <w:ind w:firstLine="0"/>
              <w:jc w:val="right"/>
              <w:rPr>
                <w:sz w:val="24"/>
                <w:szCs w:val="24"/>
                <w:lang w:val="en-US"/>
              </w:rPr>
            </w:pPr>
            <w:r w:rsidRPr="000E1C87">
              <w:rPr>
                <w:sz w:val="24"/>
                <w:szCs w:val="24"/>
                <w:lang w:val="en-US"/>
              </w:rPr>
              <w:t>80 255</w:t>
            </w:r>
          </w:p>
        </w:tc>
        <w:tc>
          <w:tcPr>
            <w:tcW w:w="834" w:type="pct"/>
            <w:shd w:val="clear" w:color="auto" w:fill="auto"/>
          </w:tcPr>
          <w:p w14:paraId="7A089D16" w14:textId="00E00975" w:rsidR="00A94E4C" w:rsidRPr="000E1C87" w:rsidRDefault="00A94E4C" w:rsidP="00A94E4C">
            <w:pPr>
              <w:ind w:firstLine="0"/>
              <w:jc w:val="right"/>
              <w:rPr>
                <w:sz w:val="24"/>
                <w:szCs w:val="24"/>
              </w:rPr>
            </w:pPr>
            <w:r w:rsidRPr="000E1C87">
              <w:rPr>
                <w:sz w:val="24"/>
                <w:szCs w:val="24"/>
              </w:rPr>
              <w:t>2 006</w:t>
            </w:r>
          </w:p>
        </w:tc>
        <w:tc>
          <w:tcPr>
            <w:tcW w:w="763" w:type="pct"/>
          </w:tcPr>
          <w:p w14:paraId="377F46E2" w14:textId="5C4DD223" w:rsidR="00A94E4C" w:rsidRPr="000E1C87" w:rsidRDefault="00A94E4C" w:rsidP="00A94E4C">
            <w:pPr>
              <w:ind w:firstLine="0"/>
              <w:jc w:val="right"/>
              <w:rPr>
                <w:sz w:val="24"/>
                <w:szCs w:val="24"/>
              </w:rPr>
            </w:pPr>
            <w:r w:rsidRPr="000E1C87">
              <w:rPr>
                <w:sz w:val="24"/>
                <w:szCs w:val="24"/>
              </w:rPr>
              <w:t>0</w:t>
            </w:r>
          </w:p>
        </w:tc>
        <w:tc>
          <w:tcPr>
            <w:tcW w:w="763" w:type="pct"/>
          </w:tcPr>
          <w:p w14:paraId="28CF298A" w14:textId="3470C7D4" w:rsidR="00A94E4C" w:rsidRPr="000E1C87" w:rsidRDefault="00A94E4C" w:rsidP="00A94E4C">
            <w:pPr>
              <w:ind w:firstLine="0"/>
              <w:jc w:val="right"/>
              <w:rPr>
                <w:sz w:val="24"/>
                <w:szCs w:val="24"/>
              </w:rPr>
            </w:pPr>
            <w:r w:rsidRPr="000E1C87">
              <w:rPr>
                <w:sz w:val="24"/>
                <w:szCs w:val="24"/>
              </w:rPr>
              <w:t>2 006</w:t>
            </w:r>
          </w:p>
        </w:tc>
      </w:tr>
      <w:tr w:rsidR="00A94E4C" w:rsidRPr="000E1C87" w14:paraId="49E74536" w14:textId="77777777" w:rsidTr="009F2E30">
        <w:trPr>
          <w:trHeight w:val="20"/>
        </w:trPr>
        <w:tc>
          <w:tcPr>
            <w:tcW w:w="1041" w:type="pct"/>
            <w:shd w:val="clear" w:color="auto" w:fill="auto"/>
          </w:tcPr>
          <w:p w14:paraId="007F1EDA"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27CF4B0B" w14:textId="652FF837"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567EA12A" w14:textId="297E0509"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52F9A821" w14:textId="77777777" w:rsidR="00A94E4C" w:rsidRPr="000E1C87" w:rsidRDefault="00A94E4C" w:rsidP="00A94E4C">
            <w:pPr>
              <w:ind w:firstLine="0"/>
              <w:jc w:val="right"/>
              <w:rPr>
                <w:sz w:val="24"/>
                <w:szCs w:val="24"/>
                <w:lang w:val="en-US"/>
              </w:rPr>
            </w:pPr>
            <w:r w:rsidRPr="000E1C87">
              <w:rPr>
                <w:sz w:val="24"/>
                <w:szCs w:val="24"/>
                <w:lang w:val="en-US"/>
              </w:rPr>
              <w:t>1 114</w:t>
            </w:r>
          </w:p>
        </w:tc>
        <w:tc>
          <w:tcPr>
            <w:tcW w:w="834" w:type="pct"/>
            <w:shd w:val="clear" w:color="auto" w:fill="auto"/>
          </w:tcPr>
          <w:p w14:paraId="4EB3D04E" w14:textId="20B735D1" w:rsidR="00A94E4C" w:rsidRPr="000E1C87" w:rsidRDefault="00A94E4C" w:rsidP="00A94E4C">
            <w:pPr>
              <w:ind w:firstLine="0"/>
              <w:jc w:val="right"/>
              <w:rPr>
                <w:sz w:val="24"/>
                <w:szCs w:val="24"/>
              </w:rPr>
            </w:pPr>
            <w:r w:rsidRPr="000E1C87">
              <w:rPr>
                <w:sz w:val="24"/>
                <w:szCs w:val="24"/>
              </w:rPr>
              <w:t>28</w:t>
            </w:r>
          </w:p>
        </w:tc>
        <w:tc>
          <w:tcPr>
            <w:tcW w:w="763" w:type="pct"/>
          </w:tcPr>
          <w:p w14:paraId="634B23C4"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54A7F177" w14:textId="01EC8CA2" w:rsidR="00A94E4C" w:rsidRPr="000E1C87" w:rsidRDefault="00A94E4C" w:rsidP="00A94E4C">
            <w:pPr>
              <w:ind w:firstLine="0"/>
              <w:jc w:val="right"/>
              <w:rPr>
                <w:sz w:val="24"/>
                <w:szCs w:val="24"/>
              </w:rPr>
            </w:pPr>
            <w:r w:rsidRPr="000E1C87">
              <w:rPr>
                <w:sz w:val="24"/>
                <w:szCs w:val="24"/>
              </w:rPr>
              <w:t>28</w:t>
            </w:r>
          </w:p>
        </w:tc>
      </w:tr>
      <w:tr w:rsidR="00A94E4C" w:rsidRPr="000E1C87" w14:paraId="533E08EF" w14:textId="77777777" w:rsidTr="009F2E30">
        <w:trPr>
          <w:trHeight w:val="20"/>
        </w:trPr>
        <w:tc>
          <w:tcPr>
            <w:tcW w:w="1041" w:type="pct"/>
            <w:shd w:val="clear" w:color="auto" w:fill="auto"/>
          </w:tcPr>
          <w:p w14:paraId="4857006F"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4CB877AB" w14:textId="77777777" w:rsidR="00A94E4C" w:rsidRPr="000E1C87" w:rsidRDefault="00A94E4C" w:rsidP="00A94E4C">
            <w:pPr>
              <w:ind w:firstLine="0"/>
              <w:jc w:val="left"/>
              <w:rPr>
                <w:sz w:val="24"/>
                <w:szCs w:val="24"/>
              </w:rPr>
            </w:pPr>
          </w:p>
          <w:p w14:paraId="5BD3B0B0" w14:textId="77777777" w:rsidR="00A94E4C" w:rsidRPr="000E1C87" w:rsidRDefault="00A94E4C" w:rsidP="00A94E4C">
            <w:pPr>
              <w:ind w:firstLine="0"/>
              <w:jc w:val="left"/>
              <w:rPr>
                <w:sz w:val="24"/>
                <w:szCs w:val="24"/>
              </w:rPr>
            </w:pPr>
          </w:p>
        </w:tc>
        <w:tc>
          <w:tcPr>
            <w:tcW w:w="488" w:type="pct"/>
            <w:shd w:val="clear" w:color="auto" w:fill="auto"/>
          </w:tcPr>
          <w:p w14:paraId="632E3A69" w14:textId="7A82601E"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7F83AC40" w14:textId="5E6F5164"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797418D8" w14:textId="77777777" w:rsidR="00A94E4C" w:rsidRPr="000E1C87" w:rsidRDefault="00A94E4C" w:rsidP="00A94E4C">
            <w:pPr>
              <w:ind w:firstLine="0"/>
              <w:jc w:val="right"/>
              <w:rPr>
                <w:sz w:val="24"/>
                <w:szCs w:val="24"/>
                <w:lang w:val="en-US"/>
              </w:rPr>
            </w:pPr>
            <w:r w:rsidRPr="000E1C87">
              <w:rPr>
                <w:sz w:val="24"/>
                <w:szCs w:val="24"/>
                <w:lang w:val="en-US"/>
              </w:rPr>
              <w:t>20 079</w:t>
            </w:r>
          </w:p>
        </w:tc>
        <w:tc>
          <w:tcPr>
            <w:tcW w:w="834" w:type="pct"/>
            <w:shd w:val="clear" w:color="auto" w:fill="auto"/>
          </w:tcPr>
          <w:p w14:paraId="75EA1193" w14:textId="755AB82A" w:rsidR="00A94E4C" w:rsidRPr="000E1C87" w:rsidRDefault="00A94E4C" w:rsidP="00A94E4C">
            <w:pPr>
              <w:ind w:firstLine="0"/>
              <w:jc w:val="right"/>
              <w:rPr>
                <w:sz w:val="24"/>
                <w:szCs w:val="24"/>
              </w:rPr>
            </w:pPr>
            <w:r w:rsidRPr="000E1C87">
              <w:rPr>
                <w:sz w:val="24"/>
                <w:szCs w:val="24"/>
              </w:rPr>
              <w:t>502</w:t>
            </w:r>
          </w:p>
        </w:tc>
        <w:tc>
          <w:tcPr>
            <w:tcW w:w="763" w:type="pct"/>
          </w:tcPr>
          <w:p w14:paraId="2FB11F07"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3900154D" w14:textId="0CA93DFD" w:rsidR="00A94E4C" w:rsidRPr="000E1C87" w:rsidRDefault="00A94E4C" w:rsidP="00A94E4C">
            <w:pPr>
              <w:ind w:firstLine="0"/>
              <w:jc w:val="right"/>
              <w:rPr>
                <w:sz w:val="24"/>
                <w:szCs w:val="24"/>
              </w:rPr>
            </w:pPr>
            <w:r w:rsidRPr="000E1C87">
              <w:rPr>
                <w:sz w:val="24"/>
                <w:szCs w:val="24"/>
              </w:rPr>
              <w:t>502</w:t>
            </w:r>
          </w:p>
        </w:tc>
      </w:tr>
      <w:tr w:rsidR="00A94E4C" w:rsidRPr="000E1C87" w14:paraId="5DCDAADB" w14:textId="77777777" w:rsidTr="009F2E30">
        <w:trPr>
          <w:trHeight w:val="20"/>
        </w:trPr>
        <w:tc>
          <w:tcPr>
            <w:tcW w:w="1041" w:type="pct"/>
            <w:shd w:val="clear" w:color="auto" w:fill="auto"/>
          </w:tcPr>
          <w:p w14:paraId="0DE98A20" w14:textId="77777777" w:rsidR="00A94E4C" w:rsidRPr="000E1C87" w:rsidRDefault="00A94E4C" w:rsidP="00A94E4C">
            <w:pPr>
              <w:ind w:firstLine="0"/>
              <w:jc w:val="left"/>
              <w:rPr>
                <w:sz w:val="24"/>
                <w:szCs w:val="24"/>
              </w:rPr>
            </w:pPr>
            <w:r w:rsidRPr="000E1C87">
              <w:rPr>
                <w:sz w:val="24"/>
                <w:szCs w:val="24"/>
              </w:rPr>
              <w:t>Деревня Суоранда</w:t>
            </w:r>
          </w:p>
          <w:p w14:paraId="5364A42C" w14:textId="77777777" w:rsidR="00A94E4C" w:rsidRPr="000E1C87" w:rsidRDefault="00A94E4C" w:rsidP="00A94E4C">
            <w:pPr>
              <w:ind w:firstLine="0"/>
              <w:jc w:val="left"/>
              <w:rPr>
                <w:sz w:val="24"/>
                <w:szCs w:val="24"/>
              </w:rPr>
            </w:pPr>
          </w:p>
          <w:p w14:paraId="56FB0ED0" w14:textId="77777777" w:rsidR="00A94E4C" w:rsidRPr="000E1C87" w:rsidRDefault="00A94E4C" w:rsidP="00A94E4C">
            <w:pPr>
              <w:ind w:firstLine="0"/>
              <w:jc w:val="left"/>
              <w:rPr>
                <w:sz w:val="24"/>
                <w:szCs w:val="24"/>
              </w:rPr>
            </w:pPr>
          </w:p>
        </w:tc>
        <w:tc>
          <w:tcPr>
            <w:tcW w:w="488" w:type="pct"/>
            <w:shd w:val="clear" w:color="auto" w:fill="auto"/>
          </w:tcPr>
          <w:p w14:paraId="787431CD" w14:textId="1AB6F7DE"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1CA7896D" w14:textId="5DB3C5EA"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624FC920" w14:textId="77777777" w:rsidR="00A94E4C" w:rsidRPr="000E1C87" w:rsidRDefault="00A94E4C" w:rsidP="00A94E4C">
            <w:pPr>
              <w:ind w:firstLine="0"/>
              <w:jc w:val="right"/>
              <w:rPr>
                <w:sz w:val="24"/>
                <w:szCs w:val="24"/>
                <w:lang w:val="en-US"/>
              </w:rPr>
            </w:pPr>
            <w:r w:rsidRPr="000E1C87">
              <w:rPr>
                <w:sz w:val="24"/>
                <w:szCs w:val="24"/>
                <w:lang w:val="en-US"/>
              </w:rPr>
              <w:t>1 878</w:t>
            </w:r>
          </w:p>
        </w:tc>
        <w:tc>
          <w:tcPr>
            <w:tcW w:w="834" w:type="pct"/>
            <w:shd w:val="clear" w:color="auto" w:fill="auto"/>
          </w:tcPr>
          <w:p w14:paraId="29E3C91D" w14:textId="2F3598B7" w:rsidR="00A94E4C" w:rsidRPr="000E1C87" w:rsidRDefault="00A94E4C" w:rsidP="00A94E4C">
            <w:pPr>
              <w:ind w:firstLine="0"/>
              <w:jc w:val="right"/>
              <w:rPr>
                <w:sz w:val="24"/>
                <w:szCs w:val="24"/>
              </w:rPr>
            </w:pPr>
            <w:r w:rsidRPr="000E1C87">
              <w:rPr>
                <w:sz w:val="24"/>
                <w:szCs w:val="24"/>
              </w:rPr>
              <w:t>47</w:t>
            </w:r>
          </w:p>
        </w:tc>
        <w:tc>
          <w:tcPr>
            <w:tcW w:w="763" w:type="pct"/>
          </w:tcPr>
          <w:p w14:paraId="22A71403"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7EB76C96" w14:textId="67C1BE19" w:rsidR="00A94E4C" w:rsidRPr="000E1C87" w:rsidRDefault="00A94E4C" w:rsidP="00A94E4C">
            <w:pPr>
              <w:ind w:firstLine="0"/>
              <w:jc w:val="right"/>
              <w:rPr>
                <w:sz w:val="24"/>
                <w:szCs w:val="24"/>
              </w:rPr>
            </w:pPr>
            <w:r w:rsidRPr="000E1C87">
              <w:rPr>
                <w:sz w:val="24"/>
                <w:szCs w:val="24"/>
              </w:rPr>
              <w:t>47</w:t>
            </w:r>
          </w:p>
        </w:tc>
      </w:tr>
      <w:tr w:rsidR="00A94E4C" w:rsidRPr="000E1C87" w14:paraId="44490D59" w14:textId="77777777" w:rsidTr="009F2E30">
        <w:trPr>
          <w:trHeight w:val="20"/>
        </w:trPr>
        <w:tc>
          <w:tcPr>
            <w:tcW w:w="1041" w:type="pct"/>
            <w:shd w:val="clear" w:color="auto" w:fill="auto"/>
          </w:tcPr>
          <w:p w14:paraId="362070D8" w14:textId="77777777" w:rsidR="00A94E4C" w:rsidRPr="000E1C87" w:rsidRDefault="00A94E4C" w:rsidP="00A94E4C">
            <w:pPr>
              <w:ind w:firstLine="0"/>
              <w:jc w:val="left"/>
              <w:rPr>
                <w:sz w:val="24"/>
                <w:szCs w:val="24"/>
              </w:rPr>
            </w:pPr>
            <w:r w:rsidRPr="000E1C87">
              <w:rPr>
                <w:sz w:val="24"/>
                <w:szCs w:val="24"/>
              </w:rPr>
              <w:t>Деревня Хирвости</w:t>
            </w:r>
          </w:p>
          <w:p w14:paraId="1595EDC8" w14:textId="77777777" w:rsidR="00A94E4C" w:rsidRPr="000E1C87" w:rsidRDefault="00A94E4C" w:rsidP="00A94E4C">
            <w:pPr>
              <w:ind w:firstLine="0"/>
              <w:jc w:val="left"/>
              <w:rPr>
                <w:sz w:val="24"/>
                <w:szCs w:val="24"/>
              </w:rPr>
            </w:pPr>
          </w:p>
          <w:p w14:paraId="33CFC6EE" w14:textId="77777777" w:rsidR="00A94E4C" w:rsidRPr="000E1C87" w:rsidRDefault="00A94E4C" w:rsidP="00A94E4C">
            <w:pPr>
              <w:ind w:firstLine="0"/>
              <w:jc w:val="left"/>
              <w:rPr>
                <w:sz w:val="24"/>
                <w:szCs w:val="24"/>
              </w:rPr>
            </w:pPr>
          </w:p>
        </w:tc>
        <w:tc>
          <w:tcPr>
            <w:tcW w:w="488" w:type="pct"/>
            <w:shd w:val="clear" w:color="auto" w:fill="auto"/>
          </w:tcPr>
          <w:p w14:paraId="450F77EB" w14:textId="25F65485"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7D785BF1" w14:textId="60B0E56E"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0D6C2A22" w14:textId="77777777" w:rsidR="00A94E4C" w:rsidRPr="000E1C87" w:rsidRDefault="00A94E4C" w:rsidP="00A94E4C">
            <w:pPr>
              <w:ind w:firstLine="0"/>
              <w:jc w:val="right"/>
              <w:rPr>
                <w:sz w:val="24"/>
                <w:szCs w:val="24"/>
                <w:lang w:val="en-US"/>
              </w:rPr>
            </w:pPr>
            <w:r w:rsidRPr="000E1C87">
              <w:rPr>
                <w:sz w:val="24"/>
                <w:szCs w:val="24"/>
                <w:lang w:val="en-US"/>
              </w:rPr>
              <w:t>3 466</w:t>
            </w:r>
          </w:p>
        </w:tc>
        <w:tc>
          <w:tcPr>
            <w:tcW w:w="834" w:type="pct"/>
            <w:shd w:val="clear" w:color="auto" w:fill="auto"/>
          </w:tcPr>
          <w:p w14:paraId="09991E51" w14:textId="00FAEF38" w:rsidR="00A94E4C" w:rsidRPr="000E1C87" w:rsidRDefault="00A94E4C" w:rsidP="00A94E4C">
            <w:pPr>
              <w:ind w:firstLine="0"/>
              <w:jc w:val="right"/>
              <w:rPr>
                <w:sz w:val="24"/>
                <w:szCs w:val="24"/>
              </w:rPr>
            </w:pPr>
            <w:r w:rsidRPr="000E1C87">
              <w:rPr>
                <w:sz w:val="24"/>
                <w:szCs w:val="24"/>
              </w:rPr>
              <w:t>87</w:t>
            </w:r>
          </w:p>
        </w:tc>
        <w:tc>
          <w:tcPr>
            <w:tcW w:w="763" w:type="pct"/>
          </w:tcPr>
          <w:p w14:paraId="522CB33C"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17E4EC47" w14:textId="2BAF7870" w:rsidR="00A94E4C" w:rsidRPr="000E1C87" w:rsidRDefault="00A94E4C" w:rsidP="00A94E4C">
            <w:pPr>
              <w:ind w:firstLine="0"/>
              <w:jc w:val="right"/>
              <w:rPr>
                <w:sz w:val="24"/>
                <w:szCs w:val="24"/>
              </w:rPr>
            </w:pPr>
            <w:r w:rsidRPr="000E1C87">
              <w:rPr>
                <w:sz w:val="24"/>
                <w:szCs w:val="24"/>
              </w:rPr>
              <w:t>87</w:t>
            </w:r>
          </w:p>
        </w:tc>
      </w:tr>
      <w:tr w:rsidR="00A94E4C" w:rsidRPr="000E1C87" w14:paraId="7D209BCE" w14:textId="77777777" w:rsidTr="009F2E30">
        <w:trPr>
          <w:trHeight w:val="20"/>
        </w:trPr>
        <w:tc>
          <w:tcPr>
            <w:tcW w:w="1041" w:type="pct"/>
            <w:shd w:val="clear" w:color="auto" w:fill="auto"/>
          </w:tcPr>
          <w:p w14:paraId="4191F9F5"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182EF1B1" w14:textId="77777777" w:rsidR="00A94E4C" w:rsidRPr="000E1C87" w:rsidRDefault="00A94E4C" w:rsidP="00A94E4C">
            <w:pPr>
              <w:ind w:firstLine="0"/>
              <w:jc w:val="left"/>
              <w:rPr>
                <w:sz w:val="24"/>
                <w:szCs w:val="24"/>
              </w:rPr>
            </w:pPr>
          </w:p>
        </w:tc>
        <w:tc>
          <w:tcPr>
            <w:tcW w:w="488" w:type="pct"/>
            <w:shd w:val="clear" w:color="auto" w:fill="auto"/>
          </w:tcPr>
          <w:p w14:paraId="5BFAC3EE" w14:textId="296AF3F7"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3E3B56E1" w14:textId="3065E120"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0580D247" w14:textId="77777777" w:rsidR="00A94E4C" w:rsidRPr="000E1C87" w:rsidRDefault="00A94E4C" w:rsidP="00A94E4C">
            <w:pPr>
              <w:ind w:firstLine="0"/>
              <w:jc w:val="right"/>
              <w:rPr>
                <w:sz w:val="24"/>
                <w:szCs w:val="24"/>
              </w:rPr>
            </w:pPr>
            <w:r w:rsidRPr="000E1C87">
              <w:rPr>
                <w:sz w:val="24"/>
                <w:szCs w:val="24"/>
              </w:rPr>
              <w:t>66 534</w:t>
            </w:r>
          </w:p>
        </w:tc>
        <w:tc>
          <w:tcPr>
            <w:tcW w:w="834" w:type="pct"/>
            <w:shd w:val="clear" w:color="auto" w:fill="auto"/>
          </w:tcPr>
          <w:p w14:paraId="3A0FADC8" w14:textId="4FC2771A" w:rsidR="00A94E4C" w:rsidRPr="000E1C87" w:rsidRDefault="00A94E4C" w:rsidP="00A94E4C">
            <w:pPr>
              <w:ind w:firstLine="0"/>
              <w:jc w:val="right"/>
              <w:rPr>
                <w:sz w:val="24"/>
                <w:szCs w:val="24"/>
              </w:rPr>
            </w:pPr>
            <w:r w:rsidRPr="000E1C87">
              <w:rPr>
                <w:sz w:val="24"/>
                <w:szCs w:val="24"/>
              </w:rPr>
              <w:t>1 663</w:t>
            </w:r>
          </w:p>
        </w:tc>
        <w:tc>
          <w:tcPr>
            <w:tcW w:w="763" w:type="pct"/>
          </w:tcPr>
          <w:p w14:paraId="068AB025" w14:textId="3AB0BB89" w:rsidR="00A94E4C" w:rsidRPr="000E1C87" w:rsidRDefault="00A94E4C" w:rsidP="00A94E4C">
            <w:pPr>
              <w:ind w:firstLine="0"/>
              <w:jc w:val="right"/>
              <w:rPr>
                <w:sz w:val="24"/>
                <w:szCs w:val="24"/>
              </w:rPr>
            </w:pPr>
            <w:r w:rsidRPr="000E1C87">
              <w:rPr>
                <w:sz w:val="24"/>
                <w:szCs w:val="24"/>
              </w:rPr>
              <w:t>0</w:t>
            </w:r>
          </w:p>
        </w:tc>
        <w:tc>
          <w:tcPr>
            <w:tcW w:w="763" w:type="pct"/>
          </w:tcPr>
          <w:p w14:paraId="119430CB" w14:textId="3AE0E3A1" w:rsidR="00A94E4C" w:rsidRPr="000E1C87" w:rsidRDefault="00A94E4C" w:rsidP="00A94E4C">
            <w:pPr>
              <w:ind w:firstLine="0"/>
              <w:jc w:val="right"/>
              <w:rPr>
                <w:sz w:val="24"/>
                <w:szCs w:val="24"/>
              </w:rPr>
            </w:pPr>
            <w:r w:rsidRPr="000E1C87">
              <w:rPr>
                <w:sz w:val="24"/>
                <w:szCs w:val="24"/>
              </w:rPr>
              <w:t>1 663</w:t>
            </w:r>
          </w:p>
        </w:tc>
      </w:tr>
      <w:tr w:rsidR="00A94E4C" w:rsidRPr="000E1C87" w14:paraId="50ECD818" w14:textId="77777777" w:rsidTr="009F2E30">
        <w:trPr>
          <w:trHeight w:val="20"/>
        </w:trPr>
        <w:tc>
          <w:tcPr>
            <w:tcW w:w="1041" w:type="pct"/>
            <w:shd w:val="clear" w:color="auto" w:fill="auto"/>
          </w:tcPr>
          <w:p w14:paraId="670639A6" w14:textId="77777777" w:rsidR="00A94E4C" w:rsidRPr="000E1C87" w:rsidRDefault="00A94E4C" w:rsidP="00A94E4C">
            <w:pPr>
              <w:ind w:firstLine="0"/>
              <w:jc w:val="left"/>
              <w:rPr>
                <w:sz w:val="24"/>
                <w:szCs w:val="24"/>
              </w:rPr>
            </w:pPr>
            <w:r w:rsidRPr="000E1C87">
              <w:rPr>
                <w:sz w:val="24"/>
                <w:szCs w:val="24"/>
              </w:rPr>
              <w:t>Деревня Янино-2</w:t>
            </w:r>
          </w:p>
          <w:p w14:paraId="74DE9368" w14:textId="77777777" w:rsidR="00A94E4C" w:rsidRPr="000E1C87" w:rsidRDefault="00A94E4C" w:rsidP="00A94E4C">
            <w:pPr>
              <w:ind w:firstLine="0"/>
              <w:jc w:val="left"/>
              <w:rPr>
                <w:sz w:val="24"/>
                <w:szCs w:val="24"/>
              </w:rPr>
            </w:pPr>
          </w:p>
          <w:p w14:paraId="19C9F186" w14:textId="77777777" w:rsidR="00A94E4C" w:rsidRPr="000E1C87" w:rsidRDefault="00A94E4C" w:rsidP="00A94E4C">
            <w:pPr>
              <w:ind w:firstLine="0"/>
              <w:jc w:val="left"/>
              <w:rPr>
                <w:sz w:val="24"/>
                <w:szCs w:val="24"/>
              </w:rPr>
            </w:pPr>
          </w:p>
        </w:tc>
        <w:tc>
          <w:tcPr>
            <w:tcW w:w="488" w:type="pct"/>
            <w:shd w:val="clear" w:color="auto" w:fill="auto"/>
          </w:tcPr>
          <w:p w14:paraId="73435527" w14:textId="2731EBF5"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7926B133" w14:textId="245CC9B3" w:rsidR="00A94E4C" w:rsidRPr="000E1C87" w:rsidRDefault="00A94E4C" w:rsidP="00A94E4C">
            <w:pPr>
              <w:ind w:firstLine="0"/>
              <w:jc w:val="center"/>
              <w:rPr>
                <w:sz w:val="24"/>
                <w:szCs w:val="24"/>
              </w:rPr>
            </w:pPr>
            <w:r w:rsidRPr="000E1C87">
              <w:rPr>
                <w:sz w:val="24"/>
                <w:szCs w:val="24"/>
              </w:rPr>
              <w:t>25</w:t>
            </w:r>
          </w:p>
        </w:tc>
        <w:tc>
          <w:tcPr>
            <w:tcW w:w="486" w:type="pct"/>
            <w:shd w:val="clear" w:color="auto" w:fill="auto"/>
          </w:tcPr>
          <w:p w14:paraId="5C68F16E" w14:textId="77777777" w:rsidR="00A94E4C" w:rsidRPr="000E1C87" w:rsidRDefault="00A94E4C" w:rsidP="00A94E4C">
            <w:pPr>
              <w:ind w:firstLine="0"/>
              <w:jc w:val="right"/>
              <w:rPr>
                <w:sz w:val="24"/>
                <w:szCs w:val="24"/>
              </w:rPr>
            </w:pPr>
            <w:r w:rsidRPr="000E1C87">
              <w:rPr>
                <w:sz w:val="24"/>
                <w:szCs w:val="24"/>
              </w:rPr>
              <w:t>2 599</w:t>
            </w:r>
          </w:p>
        </w:tc>
        <w:tc>
          <w:tcPr>
            <w:tcW w:w="834" w:type="pct"/>
            <w:shd w:val="clear" w:color="auto" w:fill="auto"/>
          </w:tcPr>
          <w:p w14:paraId="4102E533" w14:textId="3A66C597" w:rsidR="00A94E4C" w:rsidRPr="000E1C87" w:rsidRDefault="00A94E4C" w:rsidP="00A94E4C">
            <w:pPr>
              <w:ind w:firstLine="0"/>
              <w:jc w:val="right"/>
              <w:rPr>
                <w:sz w:val="24"/>
                <w:szCs w:val="24"/>
              </w:rPr>
            </w:pPr>
            <w:r w:rsidRPr="000E1C87">
              <w:rPr>
                <w:sz w:val="24"/>
                <w:szCs w:val="24"/>
              </w:rPr>
              <w:t>65</w:t>
            </w:r>
          </w:p>
        </w:tc>
        <w:tc>
          <w:tcPr>
            <w:tcW w:w="763" w:type="pct"/>
          </w:tcPr>
          <w:p w14:paraId="271FA002"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034A3556" w14:textId="1434F089" w:rsidR="00A94E4C" w:rsidRPr="000E1C87" w:rsidRDefault="00A94E4C" w:rsidP="00A94E4C">
            <w:pPr>
              <w:ind w:firstLine="0"/>
              <w:jc w:val="right"/>
              <w:rPr>
                <w:sz w:val="24"/>
                <w:szCs w:val="24"/>
              </w:rPr>
            </w:pPr>
            <w:r w:rsidRPr="000E1C87">
              <w:rPr>
                <w:sz w:val="24"/>
                <w:szCs w:val="24"/>
              </w:rPr>
              <w:t>65</w:t>
            </w:r>
          </w:p>
        </w:tc>
      </w:tr>
      <w:tr w:rsidR="00DB6576" w:rsidRPr="000E1C87" w14:paraId="62EF94D6" w14:textId="77777777" w:rsidTr="009F2E30">
        <w:trPr>
          <w:trHeight w:val="271"/>
        </w:trPr>
        <w:tc>
          <w:tcPr>
            <w:tcW w:w="3474" w:type="pct"/>
            <w:gridSpan w:val="5"/>
            <w:shd w:val="clear" w:color="auto" w:fill="auto"/>
          </w:tcPr>
          <w:p w14:paraId="370D9616" w14:textId="77777777" w:rsidR="00582199" w:rsidRPr="000E1C87" w:rsidRDefault="00582199" w:rsidP="00582199">
            <w:pPr>
              <w:ind w:firstLine="0"/>
              <w:rPr>
                <w:sz w:val="24"/>
                <w:szCs w:val="24"/>
              </w:rPr>
            </w:pPr>
            <w:r w:rsidRPr="000E1C87">
              <w:rPr>
                <w:sz w:val="24"/>
                <w:szCs w:val="24"/>
              </w:rPr>
              <w:t>Учреждения органов по делам молодежи</w:t>
            </w:r>
          </w:p>
          <w:p w14:paraId="6E2096BE" w14:textId="4009123D" w:rsidR="0041421F" w:rsidRPr="000E1C87" w:rsidRDefault="0041421F" w:rsidP="009F2E30">
            <w:pPr>
              <w:ind w:firstLine="0"/>
              <w:rPr>
                <w:sz w:val="24"/>
                <w:szCs w:val="24"/>
              </w:rPr>
            </w:pPr>
          </w:p>
        </w:tc>
        <w:tc>
          <w:tcPr>
            <w:tcW w:w="763" w:type="pct"/>
          </w:tcPr>
          <w:p w14:paraId="7343F4C0" w14:textId="77777777" w:rsidR="0041421F" w:rsidRPr="000E1C87" w:rsidRDefault="0041421F" w:rsidP="009F2E30">
            <w:pPr>
              <w:ind w:firstLine="0"/>
              <w:rPr>
                <w:sz w:val="24"/>
                <w:szCs w:val="24"/>
              </w:rPr>
            </w:pPr>
          </w:p>
        </w:tc>
        <w:tc>
          <w:tcPr>
            <w:tcW w:w="763" w:type="pct"/>
          </w:tcPr>
          <w:p w14:paraId="1111622A" w14:textId="77777777" w:rsidR="0041421F" w:rsidRPr="000E1C87" w:rsidRDefault="0041421F" w:rsidP="009F2E30">
            <w:pPr>
              <w:ind w:firstLine="0"/>
              <w:rPr>
                <w:sz w:val="24"/>
                <w:szCs w:val="24"/>
              </w:rPr>
            </w:pPr>
          </w:p>
        </w:tc>
      </w:tr>
      <w:tr w:rsidR="00DB6576" w:rsidRPr="000E1C87" w14:paraId="3D621560" w14:textId="77777777" w:rsidTr="009F2E30">
        <w:trPr>
          <w:trHeight w:val="20"/>
        </w:trPr>
        <w:tc>
          <w:tcPr>
            <w:tcW w:w="1041" w:type="pct"/>
            <w:shd w:val="clear" w:color="auto" w:fill="auto"/>
          </w:tcPr>
          <w:p w14:paraId="1C2DBCB2" w14:textId="77777777" w:rsidR="00054D3A" w:rsidRPr="000E1C87" w:rsidRDefault="00054D3A" w:rsidP="00054D3A">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21ACC22C" w14:textId="20BCF324" w:rsidR="00054D3A" w:rsidRPr="000E1C87" w:rsidRDefault="00054D3A" w:rsidP="00054D3A">
            <w:pPr>
              <w:ind w:firstLine="0"/>
              <w:jc w:val="center"/>
              <w:rPr>
                <w:sz w:val="24"/>
                <w:szCs w:val="24"/>
              </w:rPr>
            </w:pPr>
            <w:r w:rsidRPr="000E1C87">
              <w:rPr>
                <w:sz w:val="24"/>
                <w:szCs w:val="24"/>
              </w:rPr>
              <w:t>раб. место</w:t>
            </w:r>
          </w:p>
        </w:tc>
        <w:tc>
          <w:tcPr>
            <w:tcW w:w="625" w:type="pct"/>
            <w:shd w:val="clear" w:color="auto" w:fill="auto"/>
          </w:tcPr>
          <w:p w14:paraId="7BA1CCBA" w14:textId="77777777" w:rsidR="00054D3A" w:rsidRPr="000E1C87" w:rsidRDefault="00054D3A" w:rsidP="00054D3A">
            <w:pPr>
              <w:ind w:firstLine="0"/>
              <w:jc w:val="center"/>
              <w:rPr>
                <w:sz w:val="24"/>
                <w:szCs w:val="24"/>
              </w:rPr>
            </w:pPr>
            <w:r w:rsidRPr="000E1C87">
              <w:rPr>
                <w:sz w:val="24"/>
                <w:szCs w:val="24"/>
              </w:rPr>
              <w:t>91</w:t>
            </w:r>
          </w:p>
        </w:tc>
        <w:tc>
          <w:tcPr>
            <w:tcW w:w="486" w:type="pct"/>
            <w:shd w:val="clear" w:color="auto" w:fill="auto"/>
          </w:tcPr>
          <w:p w14:paraId="0937E500" w14:textId="77777777" w:rsidR="00054D3A" w:rsidRPr="000E1C87" w:rsidRDefault="00054D3A" w:rsidP="00054D3A">
            <w:pPr>
              <w:ind w:firstLine="0"/>
              <w:jc w:val="right"/>
              <w:rPr>
                <w:sz w:val="24"/>
                <w:szCs w:val="24"/>
                <w:lang w:val="en-US"/>
              </w:rPr>
            </w:pPr>
            <w:r w:rsidRPr="000E1C87">
              <w:rPr>
                <w:sz w:val="24"/>
                <w:szCs w:val="24"/>
                <w:lang w:val="en-US"/>
              </w:rPr>
              <w:t>22</w:t>
            </w:r>
          </w:p>
        </w:tc>
        <w:tc>
          <w:tcPr>
            <w:tcW w:w="834" w:type="pct"/>
            <w:shd w:val="clear" w:color="auto" w:fill="auto"/>
          </w:tcPr>
          <w:p w14:paraId="4058D3FE" w14:textId="633C9FE9" w:rsidR="00054D3A" w:rsidRPr="000E1C87" w:rsidRDefault="00054D3A" w:rsidP="00054D3A">
            <w:pPr>
              <w:ind w:firstLine="0"/>
              <w:jc w:val="right"/>
              <w:rPr>
                <w:sz w:val="24"/>
                <w:szCs w:val="24"/>
              </w:rPr>
            </w:pPr>
            <w:r w:rsidRPr="000E1C87">
              <w:rPr>
                <w:sz w:val="24"/>
                <w:szCs w:val="24"/>
              </w:rPr>
              <w:t>1</w:t>
            </w:r>
          </w:p>
        </w:tc>
        <w:tc>
          <w:tcPr>
            <w:tcW w:w="763" w:type="pct"/>
          </w:tcPr>
          <w:p w14:paraId="2AC98A72" w14:textId="77777777" w:rsidR="00054D3A" w:rsidRPr="000E1C87" w:rsidRDefault="00054D3A" w:rsidP="00054D3A">
            <w:pPr>
              <w:ind w:firstLine="0"/>
              <w:jc w:val="right"/>
              <w:rPr>
                <w:sz w:val="24"/>
                <w:szCs w:val="24"/>
              </w:rPr>
            </w:pPr>
            <w:r w:rsidRPr="000E1C87">
              <w:rPr>
                <w:sz w:val="24"/>
                <w:szCs w:val="24"/>
              </w:rPr>
              <w:t>0</w:t>
            </w:r>
          </w:p>
        </w:tc>
        <w:tc>
          <w:tcPr>
            <w:tcW w:w="763" w:type="pct"/>
          </w:tcPr>
          <w:p w14:paraId="10D102B8" w14:textId="613C99CF" w:rsidR="00054D3A" w:rsidRPr="000E1C87" w:rsidRDefault="00054D3A" w:rsidP="00054D3A">
            <w:pPr>
              <w:ind w:firstLine="0"/>
              <w:jc w:val="right"/>
              <w:rPr>
                <w:sz w:val="24"/>
                <w:szCs w:val="24"/>
              </w:rPr>
            </w:pPr>
            <w:r w:rsidRPr="000E1C87">
              <w:rPr>
                <w:sz w:val="24"/>
                <w:szCs w:val="24"/>
              </w:rPr>
              <w:t>1</w:t>
            </w:r>
          </w:p>
        </w:tc>
      </w:tr>
      <w:tr w:rsidR="00A94E4C" w:rsidRPr="000E1C87" w14:paraId="6A95B8EE" w14:textId="77777777" w:rsidTr="009F2E30">
        <w:trPr>
          <w:trHeight w:val="20"/>
        </w:trPr>
        <w:tc>
          <w:tcPr>
            <w:tcW w:w="1041" w:type="pct"/>
            <w:shd w:val="clear" w:color="auto" w:fill="auto"/>
          </w:tcPr>
          <w:p w14:paraId="76DAD71E" w14:textId="77777777" w:rsidR="00A94E4C" w:rsidRPr="000E1C87" w:rsidRDefault="00A94E4C" w:rsidP="00A94E4C">
            <w:pPr>
              <w:ind w:firstLine="0"/>
              <w:jc w:val="left"/>
              <w:rPr>
                <w:sz w:val="24"/>
                <w:szCs w:val="24"/>
              </w:rPr>
            </w:pPr>
            <w:r w:rsidRPr="000E1C87">
              <w:rPr>
                <w:sz w:val="24"/>
                <w:szCs w:val="24"/>
              </w:rPr>
              <w:t>Деревня Заневка</w:t>
            </w:r>
          </w:p>
          <w:p w14:paraId="447B9288" w14:textId="77777777" w:rsidR="00A94E4C" w:rsidRPr="000E1C87" w:rsidRDefault="00A94E4C" w:rsidP="00A94E4C">
            <w:pPr>
              <w:ind w:firstLine="0"/>
              <w:jc w:val="left"/>
              <w:rPr>
                <w:sz w:val="24"/>
                <w:szCs w:val="24"/>
              </w:rPr>
            </w:pPr>
          </w:p>
          <w:p w14:paraId="53B15654" w14:textId="77777777" w:rsidR="00A94E4C" w:rsidRPr="000E1C87" w:rsidRDefault="00A94E4C" w:rsidP="00A94E4C">
            <w:pPr>
              <w:ind w:firstLine="0"/>
              <w:jc w:val="left"/>
              <w:rPr>
                <w:sz w:val="24"/>
                <w:szCs w:val="24"/>
              </w:rPr>
            </w:pPr>
          </w:p>
        </w:tc>
        <w:tc>
          <w:tcPr>
            <w:tcW w:w="488" w:type="pct"/>
            <w:shd w:val="clear" w:color="auto" w:fill="auto"/>
          </w:tcPr>
          <w:p w14:paraId="5549B612" w14:textId="760FB187"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07DABD6A"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6DA13C0F" w14:textId="77777777" w:rsidR="00A94E4C" w:rsidRPr="000E1C87" w:rsidRDefault="00A94E4C" w:rsidP="00A94E4C">
            <w:pPr>
              <w:ind w:firstLine="0"/>
              <w:jc w:val="right"/>
              <w:rPr>
                <w:sz w:val="24"/>
                <w:szCs w:val="24"/>
                <w:lang w:val="en-US"/>
              </w:rPr>
            </w:pPr>
            <w:r w:rsidRPr="000E1C87">
              <w:rPr>
                <w:sz w:val="24"/>
                <w:szCs w:val="24"/>
                <w:lang w:val="en-US"/>
              </w:rPr>
              <w:t>12 037</w:t>
            </w:r>
          </w:p>
        </w:tc>
        <w:tc>
          <w:tcPr>
            <w:tcW w:w="834" w:type="pct"/>
            <w:shd w:val="clear" w:color="auto" w:fill="auto"/>
          </w:tcPr>
          <w:p w14:paraId="5D8A0043" w14:textId="63AF4220" w:rsidR="00A94E4C" w:rsidRPr="000E1C87" w:rsidRDefault="00A94E4C" w:rsidP="00A94E4C">
            <w:pPr>
              <w:ind w:firstLine="0"/>
              <w:jc w:val="right"/>
              <w:rPr>
                <w:sz w:val="24"/>
                <w:szCs w:val="24"/>
              </w:rPr>
            </w:pPr>
            <w:r w:rsidRPr="000E1C87">
              <w:rPr>
                <w:sz w:val="24"/>
                <w:szCs w:val="24"/>
              </w:rPr>
              <w:t>24</w:t>
            </w:r>
          </w:p>
        </w:tc>
        <w:tc>
          <w:tcPr>
            <w:tcW w:w="763" w:type="pct"/>
          </w:tcPr>
          <w:p w14:paraId="1238EB13" w14:textId="196ADAFB" w:rsidR="00A94E4C" w:rsidRPr="000E1C87" w:rsidRDefault="00A94E4C" w:rsidP="00A94E4C">
            <w:pPr>
              <w:ind w:firstLine="0"/>
              <w:jc w:val="right"/>
              <w:rPr>
                <w:sz w:val="24"/>
                <w:szCs w:val="24"/>
              </w:rPr>
            </w:pPr>
            <w:r w:rsidRPr="000E1C87">
              <w:rPr>
                <w:sz w:val="24"/>
                <w:szCs w:val="24"/>
              </w:rPr>
              <w:t>5 000</w:t>
            </w:r>
          </w:p>
        </w:tc>
        <w:tc>
          <w:tcPr>
            <w:tcW w:w="763" w:type="pct"/>
          </w:tcPr>
          <w:p w14:paraId="2C9EFE7C" w14:textId="39F1F1AF" w:rsidR="00A94E4C" w:rsidRPr="000E1C87" w:rsidRDefault="00A94E4C" w:rsidP="00A94E4C">
            <w:pPr>
              <w:ind w:firstLine="0"/>
              <w:jc w:val="right"/>
              <w:rPr>
                <w:sz w:val="24"/>
                <w:szCs w:val="24"/>
              </w:rPr>
            </w:pPr>
            <w:r w:rsidRPr="000E1C87">
              <w:rPr>
                <w:sz w:val="24"/>
                <w:szCs w:val="24"/>
              </w:rPr>
              <w:t>24</w:t>
            </w:r>
          </w:p>
        </w:tc>
      </w:tr>
      <w:tr w:rsidR="00A94E4C" w:rsidRPr="000E1C87" w14:paraId="1F5D9B26" w14:textId="77777777" w:rsidTr="009F2E30">
        <w:trPr>
          <w:trHeight w:val="20"/>
        </w:trPr>
        <w:tc>
          <w:tcPr>
            <w:tcW w:w="1041" w:type="pct"/>
            <w:shd w:val="clear" w:color="auto" w:fill="auto"/>
          </w:tcPr>
          <w:p w14:paraId="0CE47328" w14:textId="77777777" w:rsidR="00A94E4C" w:rsidRPr="000E1C87" w:rsidRDefault="00A94E4C" w:rsidP="00A94E4C">
            <w:pPr>
              <w:ind w:firstLine="0"/>
              <w:jc w:val="left"/>
              <w:rPr>
                <w:sz w:val="24"/>
                <w:szCs w:val="24"/>
              </w:rPr>
            </w:pPr>
            <w:r w:rsidRPr="000E1C87">
              <w:rPr>
                <w:sz w:val="24"/>
                <w:szCs w:val="24"/>
              </w:rPr>
              <w:t>Город Кудрово</w:t>
            </w:r>
          </w:p>
          <w:p w14:paraId="33228034" w14:textId="77777777" w:rsidR="00A94E4C" w:rsidRPr="000E1C87" w:rsidRDefault="00A94E4C" w:rsidP="00A94E4C">
            <w:pPr>
              <w:ind w:firstLine="0"/>
              <w:jc w:val="left"/>
              <w:rPr>
                <w:sz w:val="24"/>
                <w:szCs w:val="24"/>
              </w:rPr>
            </w:pPr>
          </w:p>
          <w:p w14:paraId="4D9D06FC" w14:textId="77777777" w:rsidR="00A94E4C" w:rsidRPr="000E1C87" w:rsidRDefault="00A94E4C" w:rsidP="00A94E4C">
            <w:pPr>
              <w:ind w:firstLine="0"/>
              <w:jc w:val="left"/>
              <w:rPr>
                <w:sz w:val="24"/>
                <w:szCs w:val="24"/>
              </w:rPr>
            </w:pPr>
          </w:p>
        </w:tc>
        <w:tc>
          <w:tcPr>
            <w:tcW w:w="488" w:type="pct"/>
            <w:shd w:val="clear" w:color="auto" w:fill="auto"/>
          </w:tcPr>
          <w:p w14:paraId="1C21BEF3" w14:textId="380CD71F"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55A73C1B"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0BB9AAC2" w14:textId="77777777" w:rsidR="00A94E4C" w:rsidRPr="000E1C87" w:rsidRDefault="00A94E4C" w:rsidP="00A94E4C">
            <w:pPr>
              <w:ind w:firstLine="0"/>
              <w:jc w:val="right"/>
              <w:rPr>
                <w:sz w:val="24"/>
                <w:szCs w:val="24"/>
                <w:lang w:val="en-US"/>
              </w:rPr>
            </w:pPr>
            <w:r w:rsidRPr="000E1C87">
              <w:rPr>
                <w:sz w:val="24"/>
                <w:szCs w:val="24"/>
                <w:lang w:val="en-US"/>
              </w:rPr>
              <w:t>80 255</w:t>
            </w:r>
          </w:p>
        </w:tc>
        <w:tc>
          <w:tcPr>
            <w:tcW w:w="834" w:type="pct"/>
            <w:shd w:val="clear" w:color="auto" w:fill="auto"/>
          </w:tcPr>
          <w:p w14:paraId="6CD88ADF" w14:textId="74FA66B8" w:rsidR="00A94E4C" w:rsidRPr="000E1C87" w:rsidRDefault="00A94E4C" w:rsidP="00A94E4C">
            <w:pPr>
              <w:ind w:firstLine="0"/>
              <w:jc w:val="right"/>
              <w:rPr>
                <w:sz w:val="24"/>
                <w:szCs w:val="24"/>
              </w:rPr>
            </w:pPr>
            <w:r w:rsidRPr="000E1C87">
              <w:rPr>
                <w:sz w:val="24"/>
                <w:szCs w:val="24"/>
              </w:rPr>
              <w:t>161</w:t>
            </w:r>
          </w:p>
        </w:tc>
        <w:tc>
          <w:tcPr>
            <w:tcW w:w="763" w:type="pct"/>
          </w:tcPr>
          <w:p w14:paraId="4A548845" w14:textId="76B64A6D" w:rsidR="00A94E4C" w:rsidRPr="000E1C87" w:rsidRDefault="00A94E4C" w:rsidP="00A94E4C">
            <w:pPr>
              <w:ind w:firstLine="0"/>
              <w:jc w:val="right"/>
              <w:rPr>
                <w:sz w:val="24"/>
                <w:szCs w:val="24"/>
              </w:rPr>
            </w:pPr>
            <w:r w:rsidRPr="000E1C87">
              <w:rPr>
                <w:sz w:val="24"/>
                <w:szCs w:val="24"/>
              </w:rPr>
              <w:t>0</w:t>
            </w:r>
          </w:p>
        </w:tc>
        <w:tc>
          <w:tcPr>
            <w:tcW w:w="763" w:type="pct"/>
          </w:tcPr>
          <w:p w14:paraId="27FC9144" w14:textId="31ECD537" w:rsidR="00A94E4C" w:rsidRPr="000E1C87" w:rsidRDefault="00A94E4C" w:rsidP="00A94E4C">
            <w:pPr>
              <w:ind w:firstLine="0"/>
              <w:jc w:val="right"/>
              <w:rPr>
                <w:sz w:val="24"/>
                <w:szCs w:val="24"/>
              </w:rPr>
            </w:pPr>
            <w:r w:rsidRPr="000E1C87">
              <w:rPr>
                <w:sz w:val="24"/>
                <w:szCs w:val="24"/>
              </w:rPr>
              <w:t>161</w:t>
            </w:r>
          </w:p>
        </w:tc>
      </w:tr>
      <w:tr w:rsidR="00A94E4C" w:rsidRPr="000E1C87" w14:paraId="4DA34577" w14:textId="77777777" w:rsidTr="009F2E30">
        <w:trPr>
          <w:trHeight w:val="20"/>
        </w:trPr>
        <w:tc>
          <w:tcPr>
            <w:tcW w:w="1041" w:type="pct"/>
            <w:shd w:val="clear" w:color="auto" w:fill="auto"/>
          </w:tcPr>
          <w:p w14:paraId="6515B22E"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0C618374" w14:textId="6FCAC0F8"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13FCAC78"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5F713B54" w14:textId="77777777" w:rsidR="00A94E4C" w:rsidRPr="000E1C87" w:rsidRDefault="00A94E4C" w:rsidP="00A94E4C">
            <w:pPr>
              <w:ind w:firstLine="0"/>
              <w:jc w:val="right"/>
              <w:rPr>
                <w:sz w:val="24"/>
                <w:szCs w:val="24"/>
                <w:lang w:val="en-US"/>
              </w:rPr>
            </w:pPr>
            <w:r w:rsidRPr="000E1C87">
              <w:rPr>
                <w:sz w:val="24"/>
                <w:szCs w:val="24"/>
                <w:lang w:val="en-US"/>
              </w:rPr>
              <w:t>1 114</w:t>
            </w:r>
          </w:p>
        </w:tc>
        <w:tc>
          <w:tcPr>
            <w:tcW w:w="834" w:type="pct"/>
            <w:shd w:val="clear" w:color="auto" w:fill="auto"/>
          </w:tcPr>
          <w:p w14:paraId="15FDE726" w14:textId="4543A072" w:rsidR="00A94E4C" w:rsidRPr="000E1C87" w:rsidRDefault="00A94E4C" w:rsidP="00A94E4C">
            <w:pPr>
              <w:ind w:firstLine="0"/>
              <w:jc w:val="right"/>
              <w:rPr>
                <w:sz w:val="24"/>
                <w:szCs w:val="24"/>
              </w:rPr>
            </w:pPr>
            <w:r w:rsidRPr="000E1C87">
              <w:rPr>
                <w:sz w:val="24"/>
                <w:szCs w:val="24"/>
              </w:rPr>
              <w:t>2</w:t>
            </w:r>
          </w:p>
        </w:tc>
        <w:tc>
          <w:tcPr>
            <w:tcW w:w="763" w:type="pct"/>
          </w:tcPr>
          <w:p w14:paraId="48996A48"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408F1EF4" w14:textId="0993AC0D" w:rsidR="00A94E4C" w:rsidRPr="000E1C87" w:rsidRDefault="00A94E4C" w:rsidP="00A94E4C">
            <w:pPr>
              <w:ind w:firstLine="0"/>
              <w:jc w:val="right"/>
              <w:rPr>
                <w:sz w:val="24"/>
                <w:szCs w:val="24"/>
              </w:rPr>
            </w:pPr>
            <w:r w:rsidRPr="000E1C87">
              <w:rPr>
                <w:sz w:val="24"/>
                <w:szCs w:val="24"/>
              </w:rPr>
              <w:t>2</w:t>
            </w:r>
          </w:p>
        </w:tc>
      </w:tr>
      <w:tr w:rsidR="00A94E4C" w:rsidRPr="000E1C87" w14:paraId="68A7927B" w14:textId="77777777" w:rsidTr="009F2E30">
        <w:trPr>
          <w:trHeight w:val="20"/>
        </w:trPr>
        <w:tc>
          <w:tcPr>
            <w:tcW w:w="1041" w:type="pct"/>
            <w:shd w:val="clear" w:color="auto" w:fill="auto"/>
          </w:tcPr>
          <w:p w14:paraId="0BACC35F"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7DCFBE84" w14:textId="77777777" w:rsidR="00A94E4C" w:rsidRPr="000E1C87" w:rsidRDefault="00A94E4C" w:rsidP="00A94E4C">
            <w:pPr>
              <w:ind w:firstLine="0"/>
              <w:jc w:val="left"/>
              <w:rPr>
                <w:sz w:val="24"/>
                <w:szCs w:val="24"/>
              </w:rPr>
            </w:pPr>
          </w:p>
          <w:p w14:paraId="25CCD833" w14:textId="77777777" w:rsidR="00A94E4C" w:rsidRPr="000E1C87" w:rsidRDefault="00A94E4C" w:rsidP="00A94E4C">
            <w:pPr>
              <w:ind w:firstLine="0"/>
              <w:jc w:val="left"/>
              <w:rPr>
                <w:sz w:val="24"/>
                <w:szCs w:val="24"/>
              </w:rPr>
            </w:pPr>
          </w:p>
        </w:tc>
        <w:tc>
          <w:tcPr>
            <w:tcW w:w="488" w:type="pct"/>
            <w:shd w:val="clear" w:color="auto" w:fill="auto"/>
          </w:tcPr>
          <w:p w14:paraId="3E8ED4F3" w14:textId="20034AE2"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088C3F81"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076CE772" w14:textId="77777777" w:rsidR="00A94E4C" w:rsidRPr="000E1C87" w:rsidRDefault="00A94E4C" w:rsidP="00A94E4C">
            <w:pPr>
              <w:ind w:firstLine="0"/>
              <w:jc w:val="right"/>
              <w:rPr>
                <w:sz w:val="24"/>
                <w:szCs w:val="24"/>
                <w:lang w:val="en-US"/>
              </w:rPr>
            </w:pPr>
            <w:r w:rsidRPr="000E1C87">
              <w:rPr>
                <w:sz w:val="24"/>
                <w:szCs w:val="24"/>
                <w:lang w:val="en-US"/>
              </w:rPr>
              <w:t>20 079</w:t>
            </w:r>
          </w:p>
        </w:tc>
        <w:tc>
          <w:tcPr>
            <w:tcW w:w="834" w:type="pct"/>
            <w:shd w:val="clear" w:color="auto" w:fill="auto"/>
          </w:tcPr>
          <w:p w14:paraId="77F7C100" w14:textId="17976C0B" w:rsidR="00A94E4C" w:rsidRPr="000E1C87" w:rsidRDefault="00A94E4C" w:rsidP="00A94E4C">
            <w:pPr>
              <w:ind w:firstLine="0"/>
              <w:jc w:val="right"/>
              <w:rPr>
                <w:sz w:val="24"/>
                <w:szCs w:val="24"/>
              </w:rPr>
            </w:pPr>
            <w:r w:rsidRPr="000E1C87">
              <w:rPr>
                <w:sz w:val="24"/>
                <w:szCs w:val="24"/>
              </w:rPr>
              <w:t>40</w:t>
            </w:r>
          </w:p>
        </w:tc>
        <w:tc>
          <w:tcPr>
            <w:tcW w:w="763" w:type="pct"/>
          </w:tcPr>
          <w:p w14:paraId="76B40CDD"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745E81D4" w14:textId="7D1537E2" w:rsidR="00A94E4C" w:rsidRPr="000E1C87" w:rsidRDefault="00A94E4C" w:rsidP="00A94E4C">
            <w:pPr>
              <w:ind w:firstLine="0"/>
              <w:jc w:val="right"/>
              <w:rPr>
                <w:sz w:val="24"/>
                <w:szCs w:val="24"/>
              </w:rPr>
            </w:pPr>
            <w:r w:rsidRPr="000E1C87">
              <w:rPr>
                <w:sz w:val="24"/>
                <w:szCs w:val="24"/>
              </w:rPr>
              <w:t>40</w:t>
            </w:r>
          </w:p>
        </w:tc>
      </w:tr>
      <w:tr w:rsidR="00A94E4C" w:rsidRPr="000E1C87" w14:paraId="3BBDD559" w14:textId="77777777" w:rsidTr="009F2E30">
        <w:trPr>
          <w:trHeight w:val="20"/>
        </w:trPr>
        <w:tc>
          <w:tcPr>
            <w:tcW w:w="1041" w:type="pct"/>
            <w:shd w:val="clear" w:color="auto" w:fill="auto"/>
          </w:tcPr>
          <w:p w14:paraId="7FAB6B3F" w14:textId="77777777" w:rsidR="00A94E4C" w:rsidRPr="000E1C87" w:rsidRDefault="00A94E4C" w:rsidP="00A94E4C">
            <w:pPr>
              <w:ind w:firstLine="0"/>
              <w:jc w:val="left"/>
              <w:rPr>
                <w:sz w:val="24"/>
                <w:szCs w:val="24"/>
              </w:rPr>
            </w:pPr>
            <w:r w:rsidRPr="000E1C87">
              <w:rPr>
                <w:sz w:val="24"/>
                <w:szCs w:val="24"/>
              </w:rPr>
              <w:t>Деревня Суоранда</w:t>
            </w:r>
          </w:p>
          <w:p w14:paraId="6E3E45AC" w14:textId="77777777" w:rsidR="00A94E4C" w:rsidRPr="000E1C87" w:rsidRDefault="00A94E4C" w:rsidP="00A94E4C">
            <w:pPr>
              <w:ind w:firstLine="0"/>
              <w:jc w:val="left"/>
              <w:rPr>
                <w:sz w:val="24"/>
                <w:szCs w:val="24"/>
              </w:rPr>
            </w:pPr>
          </w:p>
          <w:p w14:paraId="6603C600" w14:textId="77777777" w:rsidR="00A94E4C" w:rsidRPr="000E1C87" w:rsidRDefault="00A94E4C" w:rsidP="00A94E4C">
            <w:pPr>
              <w:ind w:firstLine="0"/>
              <w:jc w:val="left"/>
              <w:rPr>
                <w:sz w:val="24"/>
                <w:szCs w:val="24"/>
              </w:rPr>
            </w:pPr>
          </w:p>
        </w:tc>
        <w:tc>
          <w:tcPr>
            <w:tcW w:w="488" w:type="pct"/>
            <w:shd w:val="clear" w:color="auto" w:fill="auto"/>
          </w:tcPr>
          <w:p w14:paraId="39CFEB35" w14:textId="052F557A"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787F17BB"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3EBE6C13" w14:textId="77777777" w:rsidR="00A94E4C" w:rsidRPr="000E1C87" w:rsidRDefault="00A94E4C" w:rsidP="00A94E4C">
            <w:pPr>
              <w:ind w:firstLine="0"/>
              <w:jc w:val="right"/>
              <w:rPr>
                <w:sz w:val="24"/>
                <w:szCs w:val="24"/>
                <w:lang w:val="en-US"/>
              </w:rPr>
            </w:pPr>
            <w:r w:rsidRPr="000E1C87">
              <w:rPr>
                <w:sz w:val="24"/>
                <w:szCs w:val="24"/>
                <w:lang w:val="en-US"/>
              </w:rPr>
              <w:t>1 878</w:t>
            </w:r>
          </w:p>
        </w:tc>
        <w:tc>
          <w:tcPr>
            <w:tcW w:w="834" w:type="pct"/>
            <w:shd w:val="clear" w:color="auto" w:fill="auto"/>
          </w:tcPr>
          <w:p w14:paraId="2A44FA95" w14:textId="2718A91B" w:rsidR="00A94E4C" w:rsidRPr="000E1C87" w:rsidRDefault="00A94E4C" w:rsidP="00A94E4C">
            <w:pPr>
              <w:ind w:firstLine="0"/>
              <w:jc w:val="right"/>
              <w:rPr>
                <w:sz w:val="24"/>
                <w:szCs w:val="24"/>
              </w:rPr>
            </w:pPr>
            <w:r w:rsidRPr="000E1C87">
              <w:rPr>
                <w:sz w:val="24"/>
                <w:szCs w:val="24"/>
              </w:rPr>
              <w:t>4</w:t>
            </w:r>
          </w:p>
        </w:tc>
        <w:tc>
          <w:tcPr>
            <w:tcW w:w="763" w:type="pct"/>
          </w:tcPr>
          <w:p w14:paraId="334DEC43"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4F6DA0C7" w14:textId="5725B054" w:rsidR="00A94E4C" w:rsidRPr="000E1C87" w:rsidRDefault="00A94E4C" w:rsidP="00A94E4C">
            <w:pPr>
              <w:ind w:firstLine="0"/>
              <w:jc w:val="right"/>
              <w:rPr>
                <w:sz w:val="24"/>
                <w:szCs w:val="24"/>
              </w:rPr>
            </w:pPr>
            <w:r w:rsidRPr="000E1C87">
              <w:rPr>
                <w:sz w:val="24"/>
                <w:szCs w:val="24"/>
              </w:rPr>
              <w:t>4</w:t>
            </w:r>
          </w:p>
        </w:tc>
      </w:tr>
      <w:tr w:rsidR="00A94E4C" w:rsidRPr="000E1C87" w14:paraId="4C627894" w14:textId="77777777" w:rsidTr="009F2E30">
        <w:trPr>
          <w:trHeight w:val="20"/>
        </w:trPr>
        <w:tc>
          <w:tcPr>
            <w:tcW w:w="1041" w:type="pct"/>
            <w:shd w:val="clear" w:color="auto" w:fill="auto"/>
          </w:tcPr>
          <w:p w14:paraId="7CAE961D" w14:textId="77777777" w:rsidR="00A94E4C" w:rsidRPr="000E1C87" w:rsidRDefault="00A94E4C" w:rsidP="00A94E4C">
            <w:pPr>
              <w:ind w:firstLine="0"/>
              <w:jc w:val="left"/>
              <w:rPr>
                <w:sz w:val="24"/>
                <w:szCs w:val="24"/>
              </w:rPr>
            </w:pPr>
            <w:r w:rsidRPr="000E1C87">
              <w:rPr>
                <w:sz w:val="24"/>
                <w:szCs w:val="24"/>
              </w:rPr>
              <w:t>Деревня Хирвости</w:t>
            </w:r>
          </w:p>
          <w:p w14:paraId="50C1CE1F" w14:textId="77777777" w:rsidR="00A94E4C" w:rsidRPr="000E1C87" w:rsidRDefault="00A94E4C" w:rsidP="00A94E4C">
            <w:pPr>
              <w:ind w:firstLine="0"/>
              <w:jc w:val="left"/>
              <w:rPr>
                <w:sz w:val="24"/>
                <w:szCs w:val="24"/>
              </w:rPr>
            </w:pPr>
          </w:p>
          <w:p w14:paraId="360D5135" w14:textId="77777777" w:rsidR="00A94E4C" w:rsidRPr="000E1C87" w:rsidRDefault="00A94E4C" w:rsidP="00A94E4C">
            <w:pPr>
              <w:ind w:firstLine="0"/>
              <w:jc w:val="left"/>
              <w:rPr>
                <w:sz w:val="24"/>
                <w:szCs w:val="24"/>
              </w:rPr>
            </w:pPr>
          </w:p>
        </w:tc>
        <w:tc>
          <w:tcPr>
            <w:tcW w:w="488" w:type="pct"/>
            <w:shd w:val="clear" w:color="auto" w:fill="auto"/>
          </w:tcPr>
          <w:p w14:paraId="37F11ED8" w14:textId="7C5FFDE0"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38390DF9"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7FD9EA8F" w14:textId="77777777" w:rsidR="00A94E4C" w:rsidRPr="000E1C87" w:rsidRDefault="00A94E4C" w:rsidP="00A94E4C">
            <w:pPr>
              <w:ind w:firstLine="0"/>
              <w:jc w:val="right"/>
              <w:rPr>
                <w:sz w:val="24"/>
                <w:szCs w:val="24"/>
                <w:lang w:val="en-US"/>
              </w:rPr>
            </w:pPr>
            <w:r w:rsidRPr="000E1C87">
              <w:rPr>
                <w:sz w:val="24"/>
                <w:szCs w:val="24"/>
                <w:lang w:val="en-US"/>
              </w:rPr>
              <w:t>3 466</w:t>
            </w:r>
          </w:p>
        </w:tc>
        <w:tc>
          <w:tcPr>
            <w:tcW w:w="834" w:type="pct"/>
            <w:shd w:val="clear" w:color="auto" w:fill="auto"/>
          </w:tcPr>
          <w:p w14:paraId="66087FBC" w14:textId="781C32BE" w:rsidR="00A94E4C" w:rsidRPr="000E1C87" w:rsidRDefault="00A94E4C" w:rsidP="00A94E4C">
            <w:pPr>
              <w:ind w:firstLine="0"/>
              <w:jc w:val="right"/>
              <w:rPr>
                <w:sz w:val="24"/>
                <w:szCs w:val="24"/>
              </w:rPr>
            </w:pPr>
            <w:r w:rsidRPr="000E1C87">
              <w:rPr>
                <w:sz w:val="24"/>
                <w:szCs w:val="24"/>
              </w:rPr>
              <w:t>7</w:t>
            </w:r>
          </w:p>
        </w:tc>
        <w:tc>
          <w:tcPr>
            <w:tcW w:w="763" w:type="pct"/>
          </w:tcPr>
          <w:p w14:paraId="6F193F03"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36934FA0" w14:textId="4C8A51AF" w:rsidR="00A94E4C" w:rsidRPr="000E1C87" w:rsidRDefault="00A94E4C" w:rsidP="00A94E4C">
            <w:pPr>
              <w:ind w:firstLine="0"/>
              <w:jc w:val="right"/>
              <w:rPr>
                <w:sz w:val="24"/>
                <w:szCs w:val="24"/>
              </w:rPr>
            </w:pPr>
            <w:r w:rsidRPr="000E1C87">
              <w:rPr>
                <w:sz w:val="24"/>
                <w:szCs w:val="24"/>
              </w:rPr>
              <w:t>7</w:t>
            </w:r>
          </w:p>
        </w:tc>
      </w:tr>
      <w:tr w:rsidR="00A94E4C" w:rsidRPr="000E1C87" w14:paraId="15754829" w14:textId="77777777" w:rsidTr="009F2E30">
        <w:trPr>
          <w:trHeight w:val="20"/>
        </w:trPr>
        <w:tc>
          <w:tcPr>
            <w:tcW w:w="1041" w:type="pct"/>
            <w:shd w:val="clear" w:color="auto" w:fill="auto"/>
          </w:tcPr>
          <w:p w14:paraId="78B89C3B"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5D4E74CC" w14:textId="77777777" w:rsidR="00A94E4C" w:rsidRPr="000E1C87" w:rsidRDefault="00A94E4C" w:rsidP="00A94E4C">
            <w:pPr>
              <w:ind w:firstLine="0"/>
              <w:jc w:val="left"/>
              <w:rPr>
                <w:sz w:val="24"/>
                <w:szCs w:val="24"/>
              </w:rPr>
            </w:pPr>
          </w:p>
        </w:tc>
        <w:tc>
          <w:tcPr>
            <w:tcW w:w="488" w:type="pct"/>
            <w:shd w:val="clear" w:color="auto" w:fill="auto"/>
          </w:tcPr>
          <w:p w14:paraId="25E3AF92" w14:textId="2AFCC57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AD33860"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04268788" w14:textId="77777777" w:rsidR="00A94E4C" w:rsidRPr="000E1C87" w:rsidRDefault="00A94E4C" w:rsidP="00A94E4C">
            <w:pPr>
              <w:ind w:firstLine="0"/>
              <w:jc w:val="right"/>
              <w:rPr>
                <w:sz w:val="24"/>
                <w:szCs w:val="24"/>
              </w:rPr>
            </w:pPr>
            <w:r w:rsidRPr="000E1C87">
              <w:rPr>
                <w:sz w:val="24"/>
                <w:szCs w:val="24"/>
              </w:rPr>
              <w:t>66 534</w:t>
            </w:r>
          </w:p>
        </w:tc>
        <w:tc>
          <w:tcPr>
            <w:tcW w:w="834" w:type="pct"/>
            <w:shd w:val="clear" w:color="auto" w:fill="auto"/>
          </w:tcPr>
          <w:p w14:paraId="552A18EA" w14:textId="0D43C42B" w:rsidR="00A94E4C" w:rsidRPr="000E1C87" w:rsidRDefault="00A94E4C" w:rsidP="00A94E4C">
            <w:pPr>
              <w:ind w:firstLine="0"/>
              <w:jc w:val="right"/>
              <w:rPr>
                <w:sz w:val="24"/>
                <w:szCs w:val="24"/>
              </w:rPr>
            </w:pPr>
            <w:r w:rsidRPr="000E1C87">
              <w:rPr>
                <w:sz w:val="24"/>
                <w:szCs w:val="24"/>
              </w:rPr>
              <w:t>21</w:t>
            </w:r>
          </w:p>
        </w:tc>
        <w:tc>
          <w:tcPr>
            <w:tcW w:w="763" w:type="pct"/>
          </w:tcPr>
          <w:p w14:paraId="4B0A9ECD" w14:textId="50BD536D" w:rsidR="00A94E4C" w:rsidRPr="000E1C87" w:rsidRDefault="00A94E4C" w:rsidP="00A94E4C">
            <w:pPr>
              <w:ind w:firstLine="0"/>
              <w:jc w:val="right"/>
              <w:rPr>
                <w:sz w:val="24"/>
                <w:szCs w:val="24"/>
              </w:rPr>
            </w:pPr>
            <w:r w:rsidRPr="000E1C87">
              <w:rPr>
                <w:sz w:val="24"/>
                <w:szCs w:val="24"/>
              </w:rPr>
              <w:t>0</w:t>
            </w:r>
          </w:p>
        </w:tc>
        <w:tc>
          <w:tcPr>
            <w:tcW w:w="763" w:type="pct"/>
          </w:tcPr>
          <w:p w14:paraId="717AF77C" w14:textId="69D21C53" w:rsidR="00A94E4C" w:rsidRPr="000E1C87" w:rsidRDefault="00A94E4C" w:rsidP="00A94E4C">
            <w:pPr>
              <w:ind w:firstLine="0"/>
              <w:jc w:val="right"/>
              <w:rPr>
                <w:sz w:val="24"/>
                <w:szCs w:val="24"/>
              </w:rPr>
            </w:pPr>
            <w:r w:rsidRPr="000E1C87">
              <w:rPr>
                <w:sz w:val="24"/>
                <w:szCs w:val="24"/>
              </w:rPr>
              <w:t>21</w:t>
            </w:r>
          </w:p>
        </w:tc>
      </w:tr>
      <w:tr w:rsidR="00A94E4C" w:rsidRPr="000E1C87" w14:paraId="05204067" w14:textId="77777777" w:rsidTr="009F2E30">
        <w:trPr>
          <w:trHeight w:val="20"/>
        </w:trPr>
        <w:tc>
          <w:tcPr>
            <w:tcW w:w="1041" w:type="pct"/>
            <w:shd w:val="clear" w:color="auto" w:fill="auto"/>
          </w:tcPr>
          <w:p w14:paraId="4F5E06F7" w14:textId="77777777" w:rsidR="00A94E4C" w:rsidRPr="000E1C87" w:rsidRDefault="00A94E4C" w:rsidP="00A94E4C">
            <w:pPr>
              <w:ind w:firstLine="0"/>
              <w:jc w:val="left"/>
              <w:rPr>
                <w:sz w:val="24"/>
                <w:szCs w:val="24"/>
              </w:rPr>
            </w:pPr>
            <w:r w:rsidRPr="000E1C87">
              <w:rPr>
                <w:sz w:val="24"/>
                <w:szCs w:val="24"/>
              </w:rPr>
              <w:t>Деревня Янино-2</w:t>
            </w:r>
          </w:p>
          <w:p w14:paraId="653E02CD" w14:textId="77777777" w:rsidR="00A94E4C" w:rsidRPr="000E1C87" w:rsidRDefault="00A94E4C" w:rsidP="00A94E4C">
            <w:pPr>
              <w:ind w:firstLine="0"/>
              <w:jc w:val="left"/>
              <w:rPr>
                <w:sz w:val="24"/>
                <w:szCs w:val="24"/>
              </w:rPr>
            </w:pPr>
          </w:p>
          <w:p w14:paraId="16FE60D8" w14:textId="77777777" w:rsidR="00A94E4C" w:rsidRPr="000E1C87" w:rsidRDefault="00A94E4C" w:rsidP="00A94E4C">
            <w:pPr>
              <w:ind w:firstLine="0"/>
              <w:jc w:val="left"/>
              <w:rPr>
                <w:sz w:val="24"/>
                <w:szCs w:val="24"/>
              </w:rPr>
            </w:pPr>
          </w:p>
        </w:tc>
        <w:tc>
          <w:tcPr>
            <w:tcW w:w="488" w:type="pct"/>
            <w:shd w:val="clear" w:color="auto" w:fill="auto"/>
          </w:tcPr>
          <w:p w14:paraId="37D6074D" w14:textId="76C1B10F"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8E2DDBB" w14:textId="77777777" w:rsidR="00A94E4C" w:rsidRPr="000E1C87" w:rsidRDefault="00A94E4C" w:rsidP="00A94E4C">
            <w:pPr>
              <w:ind w:firstLine="0"/>
              <w:jc w:val="center"/>
              <w:rPr>
                <w:sz w:val="24"/>
                <w:szCs w:val="24"/>
              </w:rPr>
            </w:pPr>
            <w:r w:rsidRPr="000E1C87">
              <w:rPr>
                <w:sz w:val="24"/>
                <w:szCs w:val="24"/>
              </w:rPr>
              <w:t>91</w:t>
            </w:r>
          </w:p>
        </w:tc>
        <w:tc>
          <w:tcPr>
            <w:tcW w:w="486" w:type="pct"/>
            <w:shd w:val="clear" w:color="auto" w:fill="auto"/>
          </w:tcPr>
          <w:p w14:paraId="226110B9" w14:textId="77777777" w:rsidR="00A94E4C" w:rsidRPr="000E1C87" w:rsidRDefault="00A94E4C" w:rsidP="00A94E4C">
            <w:pPr>
              <w:ind w:firstLine="0"/>
              <w:jc w:val="right"/>
              <w:rPr>
                <w:sz w:val="24"/>
                <w:szCs w:val="24"/>
              </w:rPr>
            </w:pPr>
            <w:r w:rsidRPr="000E1C87">
              <w:rPr>
                <w:sz w:val="24"/>
                <w:szCs w:val="24"/>
              </w:rPr>
              <w:t>2 599</w:t>
            </w:r>
          </w:p>
        </w:tc>
        <w:tc>
          <w:tcPr>
            <w:tcW w:w="834" w:type="pct"/>
            <w:shd w:val="clear" w:color="auto" w:fill="auto"/>
          </w:tcPr>
          <w:p w14:paraId="00CB4F1F" w14:textId="7BC9501A" w:rsidR="00A94E4C" w:rsidRPr="000E1C87" w:rsidRDefault="00A94E4C" w:rsidP="00A94E4C">
            <w:pPr>
              <w:ind w:firstLine="0"/>
              <w:jc w:val="right"/>
              <w:rPr>
                <w:sz w:val="24"/>
                <w:szCs w:val="24"/>
              </w:rPr>
            </w:pPr>
            <w:r w:rsidRPr="000E1C87">
              <w:rPr>
                <w:sz w:val="24"/>
                <w:szCs w:val="24"/>
              </w:rPr>
              <w:t>5</w:t>
            </w:r>
          </w:p>
        </w:tc>
        <w:tc>
          <w:tcPr>
            <w:tcW w:w="763" w:type="pct"/>
          </w:tcPr>
          <w:p w14:paraId="12A6F76F"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2A6F2662" w14:textId="5137B0C4" w:rsidR="00A94E4C" w:rsidRPr="000E1C87" w:rsidRDefault="00A94E4C" w:rsidP="00A94E4C">
            <w:pPr>
              <w:ind w:firstLine="0"/>
              <w:jc w:val="right"/>
              <w:rPr>
                <w:sz w:val="24"/>
                <w:szCs w:val="24"/>
              </w:rPr>
            </w:pPr>
            <w:r w:rsidRPr="000E1C87">
              <w:rPr>
                <w:sz w:val="24"/>
                <w:szCs w:val="24"/>
              </w:rPr>
              <w:t>5</w:t>
            </w:r>
          </w:p>
        </w:tc>
      </w:tr>
    </w:tbl>
    <w:p w14:paraId="2C87A619" w14:textId="608534E1" w:rsidR="0041421F" w:rsidRPr="000E1C87" w:rsidRDefault="0041421F" w:rsidP="00B3080D"/>
    <w:p w14:paraId="714A883B" w14:textId="5898359B" w:rsidR="00054D3A" w:rsidRPr="000E1C87" w:rsidRDefault="00054D3A" w:rsidP="00B3080D">
      <w:r w:rsidRPr="000E1C87">
        <w:t>На территории поселения предусмотрено размещение дома культуры с концертным залом, краеведческим музеем и театром в городе Кудрово</w:t>
      </w:r>
      <w:r w:rsidR="0034620A" w:rsidRPr="000E1C87">
        <w:t xml:space="preserve">, дома культуры с краеведческим музеем в городском поселке Янино-1 и других объектов культуры. </w:t>
      </w:r>
    </w:p>
    <w:p w14:paraId="4E38286A" w14:textId="77777777" w:rsidR="0034620A" w:rsidRPr="000E1C87" w:rsidRDefault="0034620A" w:rsidP="0034620A">
      <w:r w:rsidRPr="000E1C87">
        <w:t>Сводный перечень объектов обслуживания населения, размещаемых в границах населенных пунктов представлен в разделе 5.3.5.</w:t>
      </w:r>
    </w:p>
    <w:p w14:paraId="624D6568" w14:textId="77777777" w:rsidR="0034620A" w:rsidRPr="000E1C87" w:rsidRDefault="0034620A" w:rsidP="00B3080D"/>
    <w:p w14:paraId="6E379157" w14:textId="77777777" w:rsidR="0034620A" w:rsidRPr="000E1C87" w:rsidRDefault="0034620A">
      <w:pPr>
        <w:spacing w:after="160" w:line="259" w:lineRule="auto"/>
        <w:ind w:firstLine="0"/>
        <w:jc w:val="left"/>
        <w:rPr>
          <w:rFonts w:eastAsiaTheme="majorEastAsia" w:cstheme="majorBidi"/>
          <w:b/>
        </w:rPr>
      </w:pPr>
      <w:r w:rsidRPr="000E1C87">
        <w:br w:type="page"/>
      </w:r>
    </w:p>
    <w:p w14:paraId="56D5DBD8" w14:textId="2EBEA6F4" w:rsidR="00553ACB" w:rsidRPr="000E1C87" w:rsidRDefault="00553ACB" w:rsidP="00553ACB">
      <w:pPr>
        <w:pStyle w:val="4"/>
        <w:rPr>
          <w:iCs w:val="0"/>
        </w:rPr>
      </w:pPr>
      <w:r w:rsidRPr="000E1C87">
        <w:rPr>
          <w:iCs w:val="0"/>
        </w:rPr>
        <w:t>5.3.3.</w:t>
      </w:r>
      <w:r w:rsidR="0034620A" w:rsidRPr="000E1C87">
        <w:rPr>
          <w:iCs w:val="0"/>
        </w:rPr>
        <w:t>4</w:t>
      </w:r>
      <w:r w:rsidRPr="000E1C87">
        <w:rPr>
          <w:iCs w:val="0"/>
        </w:rPr>
        <w:t>. Физическая культура и спорт</w:t>
      </w:r>
    </w:p>
    <w:p w14:paraId="6317BDCC" w14:textId="5E7C68E8" w:rsidR="00781AC7" w:rsidRPr="000E1C87" w:rsidRDefault="00781AC7" w:rsidP="00781AC7">
      <w:pPr>
        <w:pStyle w:val="5"/>
      </w:pPr>
      <w:r w:rsidRPr="000E1C87">
        <w:t>5.3.3.4.1. Основные направления развития</w:t>
      </w:r>
    </w:p>
    <w:p w14:paraId="6AC63440" w14:textId="77AA17EB" w:rsidR="00781AC7" w:rsidRPr="000E1C87" w:rsidRDefault="00781AC7" w:rsidP="00781AC7">
      <w:r w:rsidRPr="000E1C87">
        <w:t xml:space="preserve">Указом Президента Российской Федерации от 21 июля 2020 года </w:t>
      </w:r>
      <w:r w:rsidR="009D4A33">
        <w:t>№</w:t>
      </w:r>
      <w:r w:rsidRPr="000E1C87">
        <w:t xml:space="preserve"> 474 </w:t>
      </w:r>
      <w:r w:rsidR="00D27EF2" w:rsidRPr="000E1C87">
        <w:t>“</w:t>
      </w:r>
      <w:r w:rsidRPr="000E1C87">
        <w:t>О национальных целях развития Российской Федерации на период до 2030 года</w:t>
      </w:r>
      <w:r w:rsidR="00D27EF2" w:rsidRPr="000E1C87">
        <w:t>”</w:t>
      </w:r>
      <w:r w:rsidRPr="000E1C87">
        <w:t xml:space="preserve"> в рамках национальной цели </w:t>
      </w:r>
      <w:r w:rsidR="00D27EF2" w:rsidRPr="000E1C87">
        <w:t>“</w:t>
      </w:r>
      <w:r w:rsidRPr="000E1C87">
        <w:t>Сохранение населения, здоровье и благополучие людей</w:t>
      </w:r>
      <w:r w:rsidR="00D27EF2" w:rsidRPr="000E1C87">
        <w:t>”</w:t>
      </w:r>
      <w:r w:rsidRPr="000E1C87">
        <w:t xml:space="preserve"> установлен целевой показатель, характеризующий достижение национальных целей к 2030 году, увеличение доли граждан, систематически занимающихся физической культурой и спортом, до 70 проц.</w:t>
      </w:r>
    </w:p>
    <w:p w14:paraId="50CF6A85" w14:textId="55045B63" w:rsidR="00781AC7" w:rsidRPr="000E1C87" w:rsidRDefault="00781AC7" w:rsidP="00781AC7">
      <w:r w:rsidRPr="000E1C87">
        <w:t xml:space="preserve">В Стратегии социально-экономического развития Ленинградской области до 2030 года, утвержденной областным законом от 8 августа 2016 года </w:t>
      </w:r>
      <w:r w:rsidR="009D4A33">
        <w:t>№</w:t>
      </w:r>
      <w:r w:rsidRPr="000E1C87">
        <w:t xml:space="preserve"> 76-оз, одним из направлений социально-экономического развития Ленинградской области определена </w:t>
      </w:r>
      <w:r w:rsidR="00D27EF2" w:rsidRPr="000E1C87">
        <w:t>“</w:t>
      </w:r>
      <w:r w:rsidRPr="000E1C87">
        <w:t>Физкультура и спорт</w:t>
      </w:r>
      <w:r w:rsidR="00D27EF2" w:rsidRPr="000E1C87">
        <w:t>”</w:t>
      </w:r>
      <w:r w:rsidRPr="000E1C87">
        <w:t>: стратегия действий Ленинградской области в сфере здоровьесбережения.</w:t>
      </w:r>
    </w:p>
    <w:p w14:paraId="4036401E" w14:textId="466F3274" w:rsidR="00781AC7" w:rsidRPr="000E1C87" w:rsidRDefault="00781AC7" w:rsidP="00781AC7">
      <w:r w:rsidRPr="000E1C87">
        <w:t>Ключевой приоритет Ленинградской области в сфере физической культуры и спорта</w:t>
      </w:r>
      <w:r w:rsidR="00D771CC">
        <w:t xml:space="preserve"> – </w:t>
      </w:r>
      <w:r w:rsidRPr="000E1C87">
        <w:t>укрепление здоровья и увеличение ожидаемой продолжительности здоровой жизни.</w:t>
      </w:r>
    </w:p>
    <w:p w14:paraId="7C468388" w14:textId="77777777" w:rsidR="00781AC7" w:rsidRPr="000E1C87" w:rsidRDefault="00781AC7" w:rsidP="00781AC7">
      <w:r w:rsidRPr="000E1C87">
        <w:t>Стратегической целью является увеличение доли граждан, систематически занимающихся физической культурой и спортом, до 70 проц.</w:t>
      </w:r>
    </w:p>
    <w:p w14:paraId="3830E0EF" w14:textId="77777777" w:rsidR="00781AC7" w:rsidRPr="000E1C87" w:rsidRDefault="00781AC7" w:rsidP="00781AC7">
      <w:r w:rsidRPr="000E1C87">
        <w:t>Достижение цели будет способствовать формированию культуры и ценностей здорового образа жизни как основы устойчивого развития общества и качества жизни населения, созданию необходимых условий для поступательного развития сферы физической культуры и спорта, а также успешному выступлению спортивных сборных команд Ленинградской области на всероссийских и международных спортивных соревнованиях высокого уровня.</w:t>
      </w:r>
    </w:p>
    <w:p w14:paraId="65D16884" w14:textId="4631F349" w:rsidR="00781AC7" w:rsidRPr="000E1C87" w:rsidRDefault="00781AC7" w:rsidP="00781AC7"/>
    <w:p w14:paraId="5E8F0EAA" w14:textId="77777777" w:rsidR="00781AC7" w:rsidRPr="000E1C87" w:rsidRDefault="00781AC7">
      <w:pPr>
        <w:spacing w:after="160" w:line="259" w:lineRule="auto"/>
        <w:ind w:firstLine="0"/>
        <w:jc w:val="left"/>
      </w:pPr>
      <w:r w:rsidRPr="000E1C87">
        <w:br w:type="page"/>
      </w:r>
    </w:p>
    <w:p w14:paraId="054F15C9" w14:textId="119D6742" w:rsidR="00781AC7" w:rsidRPr="000E1C87" w:rsidRDefault="00781AC7" w:rsidP="00781AC7">
      <w:pPr>
        <w:pStyle w:val="5"/>
      </w:pPr>
      <w:r w:rsidRPr="000E1C87">
        <w:t>5.3.3.4.2. Обеспеченность объектами физической культуры и спорта</w:t>
      </w:r>
    </w:p>
    <w:p w14:paraId="05696AD8" w14:textId="77777777" w:rsidR="00781AC7" w:rsidRPr="000E1C87" w:rsidRDefault="00781AC7" w:rsidP="00781AC7">
      <w:pPr>
        <w:rPr>
          <w:szCs w:val="28"/>
        </w:rPr>
      </w:pPr>
      <w:r w:rsidRPr="000E1C87">
        <w:rPr>
          <w:szCs w:val="28"/>
        </w:rPr>
        <w:t>В соответствии с местными нормативами градостроительного проектирования Ленинградской области, обеспеченность спортивными залами составляет 350 м</w:t>
      </w:r>
      <w:r w:rsidRPr="000E1C87">
        <w:rPr>
          <w:szCs w:val="28"/>
          <w:vertAlign w:val="superscript"/>
        </w:rPr>
        <w:t xml:space="preserve">2 </w:t>
      </w:r>
      <w:r w:rsidRPr="000E1C87">
        <w:rPr>
          <w:szCs w:val="28"/>
        </w:rPr>
        <w:t>на 1 000 человек, обеспеченность бассейнами 75 м</w:t>
      </w:r>
      <w:r w:rsidRPr="000E1C87">
        <w:rPr>
          <w:szCs w:val="28"/>
          <w:vertAlign w:val="superscript"/>
        </w:rPr>
        <w:t xml:space="preserve">2 </w:t>
      </w:r>
      <w:r w:rsidRPr="000E1C87">
        <w:rPr>
          <w:szCs w:val="28"/>
        </w:rPr>
        <w:t>зеркала воды на 1 000 человек, обеспеченность открытыми плоскостными спортивными сооружениями 1 950 м</w:t>
      </w:r>
      <w:r w:rsidRPr="000E1C87">
        <w:rPr>
          <w:szCs w:val="28"/>
          <w:vertAlign w:val="superscript"/>
        </w:rPr>
        <w:t xml:space="preserve">2 </w:t>
      </w:r>
      <w:r w:rsidRPr="000E1C87">
        <w:rPr>
          <w:szCs w:val="28"/>
        </w:rPr>
        <w:t>на 1 000 человек. Территориальная доступность объектов:</w:t>
      </w:r>
    </w:p>
    <w:p w14:paraId="3834A4E1" w14:textId="77777777" w:rsidR="00781AC7" w:rsidRPr="000E1C87" w:rsidRDefault="00781AC7" w:rsidP="009A3585">
      <w:pPr>
        <w:numPr>
          <w:ilvl w:val="0"/>
          <w:numId w:val="55"/>
        </w:numPr>
        <w:ind w:left="0" w:firstLine="709"/>
        <w:rPr>
          <w:szCs w:val="28"/>
        </w:rPr>
      </w:pPr>
      <w:r w:rsidRPr="000E1C87">
        <w:rPr>
          <w:szCs w:val="28"/>
        </w:rPr>
        <w:t>спортивные залы – при численности населения населенного пункта на расчетный срок свыше 2500 человек -1500 м, в остальных случаях – транспортная доступность до 30 минут;</w:t>
      </w:r>
    </w:p>
    <w:p w14:paraId="56A61F5B" w14:textId="77777777" w:rsidR="00781AC7" w:rsidRPr="000E1C87" w:rsidRDefault="00781AC7" w:rsidP="009A3585">
      <w:pPr>
        <w:numPr>
          <w:ilvl w:val="0"/>
          <w:numId w:val="55"/>
        </w:numPr>
        <w:ind w:left="0" w:firstLine="709"/>
        <w:rPr>
          <w:szCs w:val="28"/>
        </w:rPr>
      </w:pPr>
      <w:r w:rsidRPr="000E1C87">
        <w:rPr>
          <w:szCs w:val="28"/>
        </w:rPr>
        <w:t>бассейны – до 30 минут транспортной доступности;</w:t>
      </w:r>
    </w:p>
    <w:p w14:paraId="3E0DDB2C" w14:textId="77777777" w:rsidR="00781AC7" w:rsidRPr="000E1C87" w:rsidRDefault="00781AC7" w:rsidP="009A3585">
      <w:pPr>
        <w:numPr>
          <w:ilvl w:val="0"/>
          <w:numId w:val="55"/>
        </w:numPr>
        <w:ind w:left="0" w:firstLine="709"/>
        <w:rPr>
          <w:szCs w:val="28"/>
        </w:rPr>
      </w:pPr>
      <w:r w:rsidRPr="000E1C87">
        <w:rPr>
          <w:szCs w:val="28"/>
        </w:rPr>
        <w:t>плоскостные спортивные сооружения – 1500 м.</w:t>
      </w:r>
    </w:p>
    <w:p w14:paraId="349DFD27" w14:textId="77777777" w:rsidR="00781AC7" w:rsidRPr="000E1C87" w:rsidRDefault="00781AC7" w:rsidP="00781AC7">
      <w:pPr>
        <w:rPr>
          <w:szCs w:val="28"/>
        </w:rPr>
      </w:pPr>
    </w:p>
    <w:p w14:paraId="2C0596AA" w14:textId="0A6FAC61" w:rsidR="00781AC7" w:rsidRPr="000E1C87" w:rsidRDefault="00781AC7" w:rsidP="00781AC7">
      <w:pPr>
        <w:rPr>
          <w:szCs w:val="28"/>
        </w:rPr>
      </w:pPr>
      <w:r w:rsidRPr="000E1C87">
        <w:rPr>
          <w:szCs w:val="28"/>
        </w:rPr>
        <w:t>Расч</w:t>
      </w:r>
      <w:r w:rsidR="00344669">
        <w:rPr>
          <w:szCs w:val="28"/>
        </w:rPr>
        <w:t>е</w:t>
      </w:r>
      <w:r w:rsidRPr="000E1C87">
        <w:rPr>
          <w:szCs w:val="28"/>
        </w:rPr>
        <w:t xml:space="preserve">т потребности населения в объектах физической культуры и спорта представлен в таблице </w:t>
      </w:r>
      <w:r w:rsidR="00400FA5" w:rsidRPr="000E1C87">
        <w:rPr>
          <w:szCs w:val="28"/>
        </w:rPr>
        <w:t>39</w:t>
      </w:r>
      <w:r w:rsidRPr="000E1C87">
        <w:rPr>
          <w:szCs w:val="28"/>
        </w:rPr>
        <w:t>.</w:t>
      </w:r>
    </w:p>
    <w:p w14:paraId="51158AB0" w14:textId="77777777" w:rsidR="000A70DF" w:rsidRPr="000E1C87" w:rsidRDefault="000A70DF" w:rsidP="00781AC7">
      <w:pPr>
        <w:rPr>
          <w:szCs w:val="28"/>
        </w:rPr>
      </w:pPr>
    </w:p>
    <w:p w14:paraId="6F5D1590" w14:textId="732A8D73" w:rsidR="000A70DF" w:rsidRPr="000E1C87" w:rsidRDefault="000A70DF" w:rsidP="000A70DF">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39</w:t>
      </w:r>
      <w:r w:rsidR="00720BBC" w:rsidRPr="000E1C87">
        <w:rPr>
          <w:iCs w:val="0"/>
          <w:noProof/>
        </w:rPr>
        <w:fldChar w:fldCharType="end"/>
      </w:r>
      <w:r w:rsidRPr="000E1C87">
        <w:rPr>
          <w:iCs w:val="0"/>
        </w:rPr>
        <w:t>. Расчет потребности территорий населенных пунктов в объектах физической культуры и спорта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013"/>
        <w:gridCol w:w="1305"/>
        <w:gridCol w:w="1015"/>
        <w:gridCol w:w="1738"/>
        <w:gridCol w:w="1590"/>
        <w:gridCol w:w="1590"/>
      </w:tblGrid>
      <w:tr w:rsidR="00510891" w:rsidRPr="000E1C87" w14:paraId="7FC8E955" w14:textId="77777777" w:rsidTr="00510891">
        <w:trPr>
          <w:trHeight w:val="1104"/>
          <w:jc w:val="center"/>
        </w:trPr>
        <w:tc>
          <w:tcPr>
            <w:tcW w:w="1041" w:type="pct"/>
            <w:shd w:val="clear" w:color="auto" w:fill="auto"/>
            <w:hideMark/>
          </w:tcPr>
          <w:p w14:paraId="61111AD7" w14:textId="77777777" w:rsidR="000A70DF" w:rsidRPr="000E1C87" w:rsidRDefault="000A70DF" w:rsidP="009F2E30">
            <w:pPr>
              <w:ind w:firstLine="0"/>
              <w:jc w:val="center"/>
              <w:rPr>
                <w:sz w:val="24"/>
                <w:szCs w:val="24"/>
              </w:rPr>
            </w:pPr>
            <w:r w:rsidRPr="000E1C87">
              <w:rPr>
                <w:sz w:val="24"/>
                <w:szCs w:val="24"/>
              </w:rPr>
              <w:t>Объекты</w:t>
            </w:r>
          </w:p>
        </w:tc>
        <w:tc>
          <w:tcPr>
            <w:tcW w:w="486" w:type="pct"/>
            <w:shd w:val="clear" w:color="auto" w:fill="auto"/>
            <w:hideMark/>
          </w:tcPr>
          <w:p w14:paraId="683F88BD" w14:textId="77777777" w:rsidR="000A70DF" w:rsidRPr="000E1C87" w:rsidRDefault="000A70DF" w:rsidP="009F2E30">
            <w:pPr>
              <w:ind w:firstLine="0"/>
              <w:jc w:val="center"/>
              <w:rPr>
                <w:sz w:val="24"/>
                <w:szCs w:val="24"/>
              </w:rPr>
            </w:pPr>
            <w:r w:rsidRPr="000E1C87">
              <w:rPr>
                <w:sz w:val="24"/>
                <w:szCs w:val="24"/>
              </w:rPr>
              <w:t>Единица измерения</w:t>
            </w:r>
          </w:p>
        </w:tc>
        <w:tc>
          <w:tcPr>
            <w:tcW w:w="626" w:type="pct"/>
            <w:shd w:val="clear" w:color="auto" w:fill="auto"/>
            <w:hideMark/>
          </w:tcPr>
          <w:p w14:paraId="686DA44F" w14:textId="77777777" w:rsidR="000A70DF" w:rsidRPr="000E1C87" w:rsidRDefault="000A70DF" w:rsidP="009F2E30">
            <w:pPr>
              <w:ind w:firstLine="0"/>
              <w:jc w:val="center"/>
              <w:rPr>
                <w:sz w:val="24"/>
                <w:szCs w:val="24"/>
              </w:rPr>
            </w:pPr>
            <w:r w:rsidRPr="000E1C87">
              <w:rPr>
                <w:sz w:val="24"/>
                <w:szCs w:val="24"/>
              </w:rPr>
              <w:t>Обеспеченность на 1000 жителей</w:t>
            </w:r>
          </w:p>
        </w:tc>
        <w:tc>
          <w:tcPr>
            <w:tcW w:w="487" w:type="pct"/>
            <w:shd w:val="clear" w:color="auto" w:fill="auto"/>
          </w:tcPr>
          <w:p w14:paraId="514548E2" w14:textId="77777777" w:rsidR="000A70DF" w:rsidRPr="000E1C87" w:rsidRDefault="000A70DF" w:rsidP="009F2E30">
            <w:pPr>
              <w:ind w:firstLine="0"/>
              <w:jc w:val="center"/>
              <w:rPr>
                <w:sz w:val="24"/>
                <w:szCs w:val="24"/>
              </w:rPr>
            </w:pPr>
            <w:r w:rsidRPr="000E1C87">
              <w:rPr>
                <w:sz w:val="24"/>
                <w:szCs w:val="24"/>
              </w:rPr>
              <w:t>Население</w:t>
            </w:r>
          </w:p>
        </w:tc>
        <w:tc>
          <w:tcPr>
            <w:tcW w:w="834" w:type="pct"/>
            <w:shd w:val="clear" w:color="auto" w:fill="auto"/>
          </w:tcPr>
          <w:p w14:paraId="6A09EC4D" w14:textId="77777777" w:rsidR="000A70DF" w:rsidRPr="000E1C87" w:rsidRDefault="000A70DF" w:rsidP="009F2E30">
            <w:pPr>
              <w:ind w:firstLine="0"/>
              <w:jc w:val="center"/>
              <w:rPr>
                <w:sz w:val="24"/>
                <w:szCs w:val="24"/>
              </w:rPr>
            </w:pPr>
            <w:r w:rsidRPr="000E1C87">
              <w:rPr>
                <w:sz w:val="24"/>
                <w:szCs w:val="24"/>
              </w:rPr>
              <w:t>Общее количество ед.</w:t>
            </w:r>
          </w:p>
          <w:p w14:paraId="19BB3CE3" w14:textId="77777777" w:rsidR="000A70DF" w:rsidRPr="000E1C87" w:rsidRDefault="000A70DF" w:rsidP="009F2E30">
            <w:pPr>
              <w:ind w:firstLine="0"/>
              <w:jc w:val="center"/>
              <w:rPr>
                <w:sz w:val="24"/>
                <w:szCs w:val="24"/>
              </w:rPr>
            </w:pPr>
            <w:r w:rsidRPr="000E1C87">
              <w:rPr>
                <w:sz w:val="24"/>
                <w:szCs w:val="24"/>
              </w:rPr>
              <w:t>на расчетный срок</w:t>
            </w:r>
          </w:p>
        </w:tc>
        <w:tc>
          <w:tcPr>
            <w:tcW w:w="763" w:type="pct"/>
          </w:tcPr>
          <w:p w14:paraId="3F1B8E0E" w14:textId="77777777" w:rsidR="000A70DF" w:rsidRPr="000E1C87" w:rsidRDefault="000A70DF" w:rsidP="009F2E30">
            <w:pPr>
              <w:ind w:firstLine="0"/>
              <w:jc w:val="center"/>
              <w:rPr>
                <w:sz w:val="24"/>
                <w:szCs w:val="24"/>
              </w:rPr>
            </w:pPr>
            <w:r w:rsidRPr="000E1C87">
              <w:rPr>
                <w:sz w:val="24"/>
                <w:szCs w:val="24"/>
              </w:rPr>
              <w:t>Существующее количество</w:t>
            </w:r>
          </w:p>
        </w:tc>
        <w:tc>
          <w:tcPr>
            <w:tcW w:w="763" w:type="pct"/>
          </w:tcPr>
          <w:p w14:paraId="1F2594C4" w14:textId="77777777" w:rsidR="000A70DF" w:rsidRPr="000E1C87" w:rsidRDefault="000A70DF" w:rsidP="009F2E30">
            <w:pPr>
              <w:ind w:firstLine="0"/>
              <w:jc w:val="center"/>
              <w:rPr>
                <w:sz w:val="24"/>
                <w:szCs w:val="24"/>
              </w:rPr>
            </w:pPr>
            <w:r w:rsidRPr="000E1C87">
              <w:rPr>
                <w:sz w:val="24"/>
                <w:szCs w:val="24"/>
              </w:rPr>
              <w:t>Дефицит</w:t>
            </w:r>
          </w:p>
        </w:tc>
      </w:tr>
    </w:tbl>
    <w:p w14:paraId="59AC62AE" w14:textId="77777777" w:rsidR="000A70DF" w:rsidRPr="000E1C87" w:rsidRDefault="000A70DF" w:rsidP="000A70DF">
      <w:pPr>
        <w:jc w:val="right"/>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017"/>
        <w:gridCol w:w="1303"/>
        <w:gridCol w:w="1013"/>
        <w:gridCol w:w="1738"/>
        <w:gridCol w:w="1590"/>
        <w:gridCol w:w="1590"/>
      </w:tblGrid>
      <w:tr w:rsidR="00DB6576" w:rsidRPr="000E1C87" w14:paraId="787A06EF" w14:textId="77777777" w:rsidTr="00510891">
        <w:trPr>
          <w:trHeight w:val="271"/>
          <w:tblHeader/>
          <w:jc w:val="center"/>
        </w:trPr>
        <w:tc>
          <w:tcPr>
            <w:tcW w:w="1041" w:type="pct"/>
            <w:shd w:val="clear" w:color="auto" w:fill="auto"/>
            <w:hideMark/>
          </w:tcPr>
          <w:p w14:paraId="45529057" w14:textId="77777777" w:rsidR="000A70DF" w:rsidRPr="000E1C87" w:rsidRDefault="000A70DF" w:rsidP="009F2E30">
            <w:pPr>
              <w:ind w:firstLine="0"/>
              <w:jc w:val="center"/>
              <w:rPr>
                <w:sz w:val="24"/>
                <w:szCs w:val="24"/>
              </w:rPr>
            </w:pPr>
            <w:r w:rsidRPr="000E1C87">
              <w:rPr>
                <w:sz w:val="24"/>
                <w:szCs w:val="24"/>
              </w:rPr>
              <w:t>1</w:t>
            </w:r>
          </w:p>
        </w:tc>
        <w:tc>
          <w:tcPr>
            <w:tcW w:w="488" w:type="pct"/>
            <w:shd w:val="clear" w:color="auto" w:fill="auto"/>
            <w:hideMark/>
          </w:tcPr>
          <w:p w14:paraId="0B783F5D" w14:textId="77777777" w:rsidR="000A70DF" w:rsidRPr="000E1C87" w:rsidRDefault="000A70DF" w:rsidP="009F2E30">
            <w:pPr>
              <w:ind w:firstLine="0"/>
              <w:jc w:val="center"/>
              <w:rPr>
                <w:sz w:val="24"/>
                <w:szCs w:val="24"/>
              </w:rPr>
            </w:pPr>
            <w:r w:rsidRPr="000E1C87">
              <w:rPr>
                <w:sz w:val="24"/>
                <w:szCs w:val="24"/>
              </w:rPr>
              <w:t>2</w:t>
            </w:r>
          </w:p>
        </w:tc>
        <w:tc>
          <w:tcPr>
            <w:tcW w:w="625" w:type="pct"/>
            <w:shd w:val="clear" w:color="auto" w:fill="auto"/>
            <w:hideMark/>
          </w:tcPr>
          <w:p w14:paraId="1F237987" w14:textId="77777777" w:rsidR="000A70DF" w:rsidRPr="000E1C87" w:rsidRDefault="000A70DF" w:rsidP="009F2E30">
            <w:pPr>
              <w:ind w:firstLine="0"/>
              <w:jc w:val="center"/>
              <w:rPr>
                <w:sz w:val="24"/>
                <w:szCs w:val="24"/>
              </w:rPr>
            </w:pPr>
            <w:r w:rsidRPr="000E1C87">
              <w:rPr>
                <w:sz w:val="24"/>
                <w:szCs w:val="24"/>
              </w:rPr>
              <w:t>3</w:t>
            </w:r>
          </w:p>
        </w:tc>
        <w:tc>
          <w:tcPr>
            <w:tcW w:w="486" w:type="pct"/>
            <w:shd w:val="clear" w:color="auto" w:fill="auto"/>
          </w:tcPr>
          <w:p w14:paraId="2EF9E000" w14:textId="77777777" w:rsidR="000A70DF" w:rsidRPr="000E1C87" w:rsidRDefault="000A70DF" w:rsidP="009F2E30">
            <w:pPr>
              <w:ind w:firstLine="0"/>
              <w:jc w:val="center"/>
              <w:rPr>
                <w:sz w:val="24"/>
                <w:szCs w:val="24"/>
              </w:rPr>
            </w:pPr>
            <w:r w:rsidRPr="000E1C87">
              <w:rPr>
                <w:sz w:val="24"/>
                <w:szCs w:val="24"/>
              </w:rPr>
              <w:t>4</w:t>
            </w:r>
          </w:p>
        </w:tc>
        <w:tc>
          <w:tcPr>
            <w:tcW w:w="834" w:type="pct"/>
            <w:shd w:val="clear" w:color="auto" w:fill="auto"/>
          </w:tcPr>
          <w:p w14:paraId="43131D11" w14:textId="77777777" w:rsidR="000A70DF" w:rsidRPr="000E1C87" w:rsidRDefault="000A70DF" w:rsidP="009F2E30">
            <w:pPr>
              <w:ind w:firstLine="0"/>
              <w:jc w:val="center"/>
              <w:rPr>
                <w:sz w:val="24"/>
                <w:szCs w:val="24"/>
              </w:rPr>
            </w:pPr>
            <w:r w:rsidRPr="000E1C87">
              <w:rPr>
                <w:sz w:val="24"/>
                <w:szCs w:val="24"/>
              </w:rPr>
              <w:t>5</w:t>
            </w:r>
          </w:p>
        </w:tc>
        <w:tc>
          <w:tcPr>
            <w:tcW w:w="763" w:type="pct"/>
          </w:tcPr>
          <w:p w14:paraId="4F4EF070" w14:textId="77777777" w:rsidR="000A70DF" w:rsidRPr="000E1C87" w:rsidRDefault="000A70DF" w:rsidP="009F2E30">
            <w:pPr>
              <w:ind w:firstLine="0"/>
              <w:jc w:val="center"/>
              <w:rPr>
                <w:sz w:val="24"/>
                <w:szCs w:val="24"/>
              </w:rPr>
            </w:pPr>
            <w:r w:rsidRPr="000E1C87">
              <w:rPr>
                <w:sz w:val="24"/>
                <w:szCs w:val="24"/>
              </w:rPr>
              <w:t>6</w:t>
            </w:r>
          </w:p>
        </w:tc>
        <w:tc>
          <w:tcPr>
            <w:tcW w:w="763" w:type="pct"/>
          </w:tcPr>
          <w:p w14:paraId="226ADBAB" w14:textId="77777777" w:rsidR="000A70DF" w:rsidRPr="000E1C87" w:rsidRDefault="000A70DF" w:rsidP="009F2E30">
            <w:pPr>
              <w:ind w:firstLine="0"/>
              <w:jc w:val="center"/>
              <w:rPr>
                <w:sz w:val="24"/>
                <w:szCs w:val="24"/>
              </w:rPr>
            </w:pPr>
            <w:r w:rsidRPr="000E1C87">
              <w:rPr>
                <w:sz w:val="24"/>
                <w:szCs w:val="24"/>
              </w:rPr>
              <w:t>7</w:t>
            </w:r>
          </w:p>
        </w:tc>
      </w:tr>
      <w:tr w:rsidR="00DB6576" w:rsidRPr="000E1C87" w14:paraId="60E8945D" w14:textId="77777777" w:rsidTr="00510891">
        <w:trPr>
          <w:trHeight w:val="271"/>
          <w:jc w:val="center"/>
        </w:trPr>
        <w:tc>
          <w:tcPr>
            <w:tcW w:w="3474" w:type="pct"/>
            <w:gridSpan w:val="5"/>
            <w:shd w:val="clear" w:color="auto" w:fill="auto"/>
          </w:tcPr>
          <w:p w14:paraId="6260090C" w14:textId="30FEB293" w:rsidR="000A70DF" w:rsidRPr="000E1C87" w:rsidRDefault="005A5E2F" w:rsidP="009F2E30">
            <w:pPr>
              <w:ind w:firstLine="0"/>
              <w:rPr>
                <w:sz w:val="24"/>
                <w:szCs w:val="24"/>
              </w:rPr>
            </w:pPr>
            <w:r w:rsidRPr="000E1C87">
              <w:rPr>
                <w:sz w:val="24"/>
                <w:szCs w:val="24"/>
              </w:rPr>
              <w:t xml:space="preserve">Спортивные залы </w:t>
            </w:r>
          </w:p>
        </w:tc>
        <w:tc>
          <w:tcPr>
            <w:tcW w:w="763" w:type="pct"/>
          </w:tcPr>
          <w:p w14:paraId="194802E1" w14:textId="77777777" w:rsidR="000A70DF" w:rsidRPr="000E1C87" w:rsidRDefault="000A70DF" w:rsidP="009F2E30">
            <w:pPr>
              <w:ind w:firstLine="0"/>
              <w:rPr>
                <w:sz w:val="24"/>
                <w:szCs w:val="24"/>
              </w:rPr>
            </w:pPr>
          </w:p>
        </w:tc>
        <w:tc>
          <w:tcPr>
            <w:tcW w:w="763" w:type="pct"/>
          </w:tcPr>
          <w:p w14:paraId="7AA32C54" w14:textId="77777777" w:rsidR="000A70DF" w:rsidRPr="000E1C87" w:rsidRDefault="000A70DF" w:rsidP="009F2E30">
            <w:pPr>
              <w:ind w:firstLine="0"/>
              <w:rPr>
                <w:sz w:val="24"/>
                <w:szCs w:val="24"/>
              </w:rPr>
            </w:pPr>
          </w:p>
        </w:tc>
      </w:tr>
      <w:tr w:rsidR="00DB6576" w:rsidRPr="000E1C87" w14:paraId="491DB69E" w14:textId="77777777" w:rsidTr="00510891">
        <w:trPr>
          <w:trHeight w:val="20"/>
          <w:jc w:val="center"/>
        </w:trPr>
        <w:tc>
          <w:tcPr>
            <w:tcW w:w="1041" w:type="pct"/>
            <w:shd w:val="clear" w:color="auto" w:fill="auto"/>
          </w:tcPr>
          <w:p w14:paraId="5590ABBF" w14:textId="77777777" w:rsidR="008C5B9F" w:rsidRPr="000E1C87" w:rsidRDefault="008C5B9F" w:rsidP="008C5B9F">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2A1990CF" w14:textId="4986B806" w:rsidR="008C5B9F" w:rsidRPr="000E1C87" w:rsidRDefault="00300839" w:rsidP="008C5B9F">
            <w:pPr>
              <w:ind w:firstLine="0"/>
              <w:jc w:val="center"/>
              <w:rPr>
                <w:sz w:val="24"/>
                <w:szCs w:val="24"/>
              </w:rPr>
            </w:pPr>
            <w:r>
              <w:rPr>
                <w:sz w:val="24"/>
                <w:szCs w:val="24"/>
              </w:rPr>
              <w:t>м</w:t>
            </w:r>
            <w:r w:rsidRPr="00A94E4C">
              <w:rPr>
                <w:sz w:val="24"/>
                <w:szCs w:val="24"/>
                <w:vertAlign w:val="superscript"/>
              </w:rPr>
              <w:t>2</w:t>
            </w:r>
            <w:r w:rsidR="008C5B9F" w:rsidRPr="000E1C87">
              <w:rPr>
                <w:sz w:val="24"/>
                <w:szCs w:val="24"/>
              </w:rPr>
              <w:t xml:space="preserve"> пола зала</w:t>
            </w:r>
          </w:p>
        </w:tc>
        <w:tc>
          <w:tcPr>
            <w:tcW w:w="625" w:type="pct"/>
            <w:shd w:val="clear" w:color="auto" w:fill="auto"/>
          </w:tcPr>
          <w:p w14:paraId="31D5278C" w14:textId="69AD44C0" w:rsidR="008C5B9F" w:rsidRPr="000E1C87" w:rsidRDefault="008C5B9F" w:rsidP="008C5B9F">
            <w:pPr>
              <w:ind w:firstLine="0"/>
              <w:jc w:val="center"/>
              <w:rPr>
                <w:sz w:val="24"/>
                <w:szCs w:val="24"/>
              </w:rPr>
            </w:pPr>
            <w:r w:rsidRPr="000E1C87">
              <w:rPr>
                <w:sz w:val="24"/>
                <w:szCs w:val="24"/>
              </w:rPr>
              <w:t>350</w:t>
            </w:r>
          </w:p>
        </w:tc>
        <w:tc>
          <w:tcPr>
            <w:tcW w:w="486" w:type="pct"/>
            <w:shd w:val="clear" w:color="auto" w:fill="auto"/>
          </w:tcPr>
          <w:p w14:paraId="595AF13C" w14:textId="77777777" w:rsidR="008C5B9F" w:rsidRPr="000E1C87" w:rsidRDefault="008C5B9F" w:rsidP="008C5B9F">
            <w:pPr>
              <w:ind w:firstLine="0"/>
              <w:jc w:val="right"/>
              <w:rPr>
                <w:sz w:val="24"/>
                <w:szCs w:val="24"/>
                <w:lang w:val="en-US"/>
              </w:rPr>
            </w:pPr>
            <w:r w:rsidRPr="000E1C87">
              <w:rPr>
                <w:sz w:val="24"/>
                <w:szCs w:val="24"/>
                <w:lang w:val="en-US"/>
              </w:rPr>
              <w:t>22</w:t>
            </w:r>
          </w:p>
        </w:tc>
        <w:tc>
          <w:tcPr>
            <w:tcW w:w="834" w:type="pct"/>
            <w:shd w:val="clear" w:color="auto" w:fill="auto"/>
          </w:tcPr>
          <w:p w14:paraId="10E580AA" w14:textId="0EA07609" w:rsidR="008C5B9F" w:rsidRPr="000E1C87" w:rsidRDefault="008C5B9F" w:rsidP="008C5B9F">
            <w:pPr>
              <w:ind w:firstLine="0"/>
              <w:jc w:val="right"/>
              <w:rPr>
                <w:sz w:val="24"/>
                <w:szCs w:val="24"/>
              </w:rPr>
            </w:pPr>
            <w:r w:rsidRPr="000E1C87">
              <w:rPr>
                <w:sz w:val="24"/>
                <w:szCs w:val="24"/>
              </w:rPr>
              <w:t>8</w:t>
            </w:r>
          </w:p>
        </w:tc>
        <w:tc>
          <w:tcPr>
            <w:tcW w:w="763" w:type="pct"/>
          </w:tcPr>
          <w:p w14:paraId="4F85A285" w14:textId="77777777" w:rsidR="008C5B9F" w:rsidRPr="000E1C87" w:rsidRDefault="008C5B9F" w:rsidP="008C5B9F">
            <w:pPr>
              <w:ind w:firstLine="0"/>
              <w:jc w:val="right"/>
              <w:rPr>
                <w:sz w:val="24"/>
                <w:szCs w:val="24"/>
              </w:rPr>
            </w:pPr>
            <w:r w:rsidRPr="000E1C87">
              <w:rPr>
                <w:sz w:val="24"/>
                <w:szCs w:val="24"/>
              </w:rPr>
              <w:t xml:space="preserve"> 0</w:t>
            </w:r>
          </w:p>
        </w:tc>
        <w:tc>
          <w:tcPr>
            <w:tcW w:w="763" w:type="pct"/>
          </w:tcPr>
          <w:p w14:paraId="54B89AF6" w14:textId="7D629649" w:rsidR="008C5B9F" w:rsidRPr="000E1C87" w:rsidRDefault="008C5B9F" w:rsidP="008C5B9F">
            <w:pPr>
              <w:ind w:firstLine="0"/>
              <w:jc w:val="right"/>
              <w:rPr>
                <w:sz w:val="24"/>
                <w:szCs w:val="24"/>
              </w:rPr>
            </w:pPr>
            <w:r w:rsidRPr="000E1C87">
              <w:rPr>
                <w:sz w:val="24"/>
                <w:szCs w:val="24"/>
              </w:rPr>
              <w:t>8</w:t>
            </w:r>
          </w:p>
        </w:tc>
      </w:tr>
      <w:tr w:rsidR="00A94E4C" w:rsidRPr="000E1C87" w14:paraId="44CA3CAD" w14:textId="77777777" w:rsidTr="00510891">
        <w:trPr>
          <w:trHeight w:val="20"/>
          <w:jc w:val="center"/>
        </w:trPr>
        <w:tc>
          <w:tcPr>
            <w:tcW w:w="1041" w:type="pct"/>
            <w:shd w:val="clear" w:color="auto" w:fill="auto"/>
          </w:tcPr>
          <w:p w14:paraId="13F3B0C8" w14:textId="77777777" w:rsidR="00A94E4C" w:rsidRPr="000E1C87" w:rsidRDefault="00A94E4C" w:rsidP="00A94E4C">
            <w:pPr>
              <w:ind w:firstLine="0"/>
              <w:jc w:val="left"/>
              <w:rPr>
                <w:sz w:val="24"/>
                <w:szCs w:val="24"/>
              </w:rPr>
            </w:pPr>
            <w:r w:rsidRPr="000E1C87">
              <w:rPr>
                <w:sz w:val="24"/>
                <w:szCs w:val="24"/>
              </w:rPr>
              <w:t>Деревня Заневка</w:t>
            </w:r>
          </w:p>
          <w:p w14:paraId="06D192EB" w14:textId="77777777" w:rsidR="00A94E4C" w:rsidRPr="000E1C87" w:rsidRDefault="00A94E4C" w:rsidP="00A94E4C">
            <w:pPr>
              <w:ind w:firstLine="0"/>
              <w:jc w:val="left"/>
              <w:rPr>
                <w:sz w:val="24"/>
                <w:szCs w:val="24"/>
              </w:rPr>
            </w:pPr>
          </w:p>
          <w:p w14:paraId="30FE05EF" w14:textId="77777777" w:rsidR="00A94E4C" w:rsidRPr="000E1C87" w:rsidRDefault="00A94E4C" w:rsidP="00A94E4C">
            <w:pPr>
              <w:ind w:firstLine="0"/>
              <w:jc w:val="left"/>
              <w:rPr>
                <w:sz w:val="24"/>
                <w:szCs w:val="24"/>
              </w:rPr>
            </w:pPr>
          </w:p>
        </w:tc>
        <w:tc>
          <w:tcPr>
            <w:tcW w:w="488" w:type="pct"/>
            <w:shd w:val="clear" w:color="auto" w:fill="auto"/>
          </w:tcPr>
          <w:p w14:paraId="1C365D05" w14:textId="04C868DF"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6C9B4F52" w14:textId="499791B6"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1D3EFA12" w14:textId="77777777" w:rsidR="00A94E4C" w:rsidRPr="000E1C87" w:rsidRDefault="00A94E4C" w:rsidP="00A94E4C">
            <w:pPr>
              <w:ind w:firstLine="0"/>
              <w:jc w:val="right"/>
              <w:rPr>
                <w:sz w:val="24"/>
                <w:szCs w:val="24"/>
                <w:lang w:val="en-US"/>
              </w:rPr>
            </w:pPr>
            <w:r w:rsidRPr="000E1C87">
              <w:rPr>
                <w:sz w:val="24"/>
                <w:szCs w:val="24"/>
                <w:lang w:val="en-US"/>
              </w:rPr>
              <w:t>12 037</w:t>
            </w:r>
          </w:p>
        </w:tc>
        <w:tc>
          <w:tcPr>
            <w:tcW w:w="834" w:type="pct"/>
            <w:shd w:val="clear" w:color="auto" w:fill="auto"/>
          </w:tcPr>
          <w:p w14:paraId="140C52FE" w14:textId="1A8A835A" w:rsidR="00A94E4C" w:rsidRPr="000E1C87" w:rsidRDefault="00A94E4C" w:rsidP="00A94E4C">
            <w:pPr>
              <w:ind w:firstLine="0"/>
              <w:jc w:val="right"/>
              <w:rPr>
                <w:sz w:val="24"/>
                <w:szCs w:val="24"/>
              </w:rPr>
            </w:pPr>
            <w:r w:rsidRPr="000E1C87">
              <w:rPr>
                <w:sz w:val="24"/>
                <w:szCs w:val="24"/>
              </w:rPr>
              <w:t>4 219</w:t>
            </w:r>
          </w:p>
        </w:tc>
        <w:tc>
          <w:tcPr>
            <w:tcW w:w="763" w:type="pct"/>
          </w:tcPr>
          <w:p w14:paraId="37D89492"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0AC864A8" w14:textId="229E239E" w:rsidR="00A94E4C" w:rsidRPr="000E1C87" w:rsidRDefault="00A94E4C" w:rsidP="00A94E4C">
            <w:pPr>
              <w:ind w:firstLine="0"/>
              <w:jc w:val="right"/>
              <w:rPr>
                <w:sz w:val="24"/>
                <w:szCs w:val="24"/>
              </w:rPr>
            </w:pPr>
            <w:r w:rsidRPr="000E1C87">
              <w:rPr>
                <w:sz w:val="24"/>
                <w:szCs w:val="24"/>
              </w:rPr>
              <w:t>4 219</w:t>
            </w:r>
          </w:p>
        </w:tc>
      </w:tr>
      <w:tr w:rsidR="00A94E4C" w:rsidRPr="000E1C87" w14:paraId="32A7AAD9" w14:textId="77777777" w:rsidTr="00510891">
        <w:trPr>
          <w:trHeight w:val="20"/>
          <w:jc w:val="center"/>
        </w:trPr>
        <w:tc>
          <w:tcPr>
            <w:tcW w:w="1041" w:type="pct"/>
            <w:shd w:val="clear" w:color="auto" w:fill="auto"/>
          </w:tcPr>
          <w:p w14:paraId="1D8682CE" w14:textId="77777777" w:rsidR="00A94E4C" w:rsidRPr="000E1C87" w:rsidRDefault="00A94E4C" w:rsidP="00A94E4C">
            <w:pPr>
              <w:ind w:firstLine="0"/>
              <w:jc w:val="left"/>
              <w:rPr>
                <w:sz w:val="24"/>
                <w:szCs w:val="24"/>
              </w:rPr>
            </w:pPr>
            <w:r w:rsidRPr="000E1C87">
              <w:rPr>
                <w:sz w:val="24"/>
                <w:szCs w:val="24"/>
              </w:rPr>
              <w:t>Город Кудрово</w:t>
            </w:r>
          </w:p>
          <w:p w14:paraId="4C54D707" w14:textId="77777777" w:rsidR="00A94E4C" w:rsidRPr="000E1C87" w:rsidRDefault="00A94E4C" w:rsidP="00A94E4C">
            <w:pPr>
              <w:ind w:firstLine="0"/>
              <w:jc w:val="left"/>
              <w:rPr>
                <w:sz w:val="24"/>
                <w:szCs w:val="24"/>
              </w:rPr>
            </w:pPr>
          </w:p>
          <w:p w14:paraId="6DC9F83D" w14:textId="77777777" w:rsidR="00A94E4C" w:rsidRPr="000E1C87" w:rsidRDefault="00A94E4C" w:rsidP="00A94E4C">
            <w:pPr>
              <w:ind w:firstLine="0"/>
              <w:jc w:val="left"/>
              <w:rPr>
                <w:sz w:val="24"/>
                <w:szCs w:val="24"/>
              </w:rPr>
            </w:pPr>
          </w:p>
        </w:tc>
        <w:tc>
          <w:tcPr>
            <w:tcW w:w="488" w:type="pct"/>
            <w:shd w:val="clear" w:color="auto" w:fill="auto"/>
          </w:tcPr>
          <w:p w14:paraId="78452E0C" w14:textId="20BE235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11048629" w14:textId="4B415B1B"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759B99D9" w14:textId="77777777" w:rsidR="00A94E4C" w:rsidRPr="000E1C87" w:rsidRDefault="00A94E4C" w:rsidP="00A94E4C">
            <w:pPr>
              <w:ind w:firstLine="0"/>
              <w:jc w:val="right"/>
              <w:rPr>
                <w:sz w:val="24"/>
                <w:szCs w:val="24"/>
                <w:lang w:val="en-US"/>
              </w:rPr>
            </w:pPr>
            <w:r w:rsidRPr="000E1C87">
              <w:rPr>
                <w:sz w:val="24"/>
                <w:szCs w:val="24"/>
                <w:lang w:val="en-US"/>
              </w:rPr>
              <w:t>80 255</w:t>
            </w:r>
          </w:p>
        </w:tc>
        <w:tc>
          <w:tcPr>
            <w:tcW w:w="834" w:type="pct"/>
            <w:shd w:val="clear" w:color="auto" w:fill="auto"/>
          </w:tcPr>
          <w:p w14:paraId="6D6A1A8E" w14:textId="6BD23629" w:rsidR="00A94E4C" w:rsidRPr="000E1C87" w:rsidRDefault="00A94E4C" w:rsidP="00A94E4C">
            <w:pPr>
              <w:ind w:firstLine="0"/>
              <w:jc w:val="right"/>
              <w:rPr>
                <w:sz w:val="24"/>
                <w:szCs w:val="24"/>
              </w:rPr>
            </w:pPr>
            <w:r w:rsidRPr="000E1C87">
              <w:rPr>
                <w:sz w:val="24"/>
                <w:szCs w:val="24"/>
              </w:rPr>
              <w:t>28 093</w:t>
            </w:r>
          </w:p>
        </w:tc>
        <w:tc>
          <w:tcPr>
            <w:tcW w:w="763" w:type="pct"/>
          </w:tcPr>
          <w:p w14:paraId="1A89BC30" w14:textId="4D86A2A5" w:rsidR="00A94E4C" w:rsidRPr="000E1C87" w:rsidRDefault="00A94E4C" w:rsidP="00A94E4C">
            <w:pPr>
              <w:ind w:firstLine="0"/>
              <w:jc w:val="right"/>
              <w:rPr>
                <w:sz w:val="24"/>
                <w:szCs w:val="24"/>
              </w:rPr>
            </w:pPr>
            <w:r w:rsidRPr="000E1C87">
              <w:rPr>
                <w:sz w:val="24"/>
                <w:szCs w:val="24"/>
              </w:rPr>
              <w:t>10 394</w:t>
            </w:r>
          </w:p>
        </w:tc>
        <w:tc>
          <w:tcPr>
            <w:tcW w:w="763" w:type="pct"/>
          </w:tcPr>
          <w:p w14:paraId="310547FE" w14:textId="4A0AD04A" w:rsidR="00A94E4C" w:rsidRPr="000E1C87" w:rsidRDefault="00A94E4C" w:rsidP="00A94E4C">
            <w:pPr>
              <w:ind w:firstLine="0"/>
              <w:jc w:val="right"/>
              <w:rPr>
                <w:sz w:val="24"/>
                <w:szCs w:val="24"/>
              </w:rPr>
            </w:pPr>
            <w:r w:rsidRPr="000E1C87">
              <w:rPr>
                <w:sz w:val="24"/>
                <w:szCs w:val="24"/>
              </w:rPr>
              <w:t>17 699</w:t>
            </w:r>
          </w:p>
        </w:tc>
      </w:tr>
      <w:tr w:rsidR="00A94E4C" w:rsidRPr="000E1C87" w14:paraId="3AB2295C" w14:textId="77777777" w:rsidTr="00510891">
        <w:trPr>
          <w:trHeight w:val="20"/>
          <w:jc w:val="center"/>
        </w:trPr>
        <w:tc>
          <w:tcPr>
            <w:tcW w:w="1041" w:type="pct"/>
            <w:shd w:val="clear" w:color="auto" w:fill="auto"/>
          </w:tcPr>
          <w:p w14:paraId="65521CEC"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1A2C7EA0" w14:textId="194D5711"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38028163" w14:textId="2DFFD364"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532A94D2" w14:textId="77777777" w:rsidR="00A94E4C" w:rsidRPr="000E1C87" w:rsidRDefault="00A94E4C" w:rsidP="00A94E4C">
            <w:pPr>
              <w:ind w:firstLine="0"/>
              <w:jc w:val="right"/>
              <w:rPr>
                <w:sz w:val="24"/>
                <w:szCs w:val="24"/>
                <w:lang w:val="en-US"/>
              </w:rPr>
            </w:pPr>
            <w:r w:rsidRPr="000E1C87">
              <w:rPr>
                <w:sz w:val="24"/>
                <w:szCs w:val="24"/>
                <w:lang w:val="en-US"/>
              </w:rPr>
              <w:t>1 114</w:t>
            </w:r>
          </w:p>
        </w:tc>
        <w:tc>
          <w:tcPr>
            <w:tcW w:w="834" w:type="pct"/>
            <w:shd w:val="clear" w:color="auto" w:fill="auto"/>
          </w:tcPr>
          <w:p w14:paraId="239C1EAC" w14:textId="7B5DDBA6" w:rsidR="00A94E4C" w:rsidRPr="000E1C87" w:rsidRDefault="00A94E4C" w:rsidP="00A94E4C">
            <w:pPr>
              <w:ind w:firstLine="0"/>
              <w:jc w:val="right"/>
              <w:rPr>
                <w:sz w:val="24"/>
                <w:szCs w:val="24"/>
              </w:rPr>
            </w:pPr>
            <w:r w:rsidRPr="000E1C87">
              <w:rPr>
                <w:sz w:val="24"/>
                <w:szCs w:val="24"/>
              </w:rPr>
              <w:t>390</w:t>
            </w:r>
          </w:p>
        </w:tc>
        <w:tc>
          <w:tcPr>
            <w:tcW w:w="763" w:type="pct"/>
          </w:tcPr>
          <w:p w14:paraId="375172EB"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4AB27152" w14:textId="201F1EB8" w:rsidR="00A94E4C" w:rsidRPr="000E1C87" w:rsidRDefault="00A94E4C" w:rsidP="00A94E4C">
            <w:pPr>
              <w:ind w:firstLine="0"/>
              <w:jc w:val="right"/>
              <w:rPr>
                <w:sz w:val="24"/>
                <w:szCs w:val="24"/>
              </w:rPr>
            </w:pPr>
            <w:r w:rsidRPr="000E1C87">
              <w:rPr>
                <w:sz w:val="24"/>
                <w:szCs w:val="24"/>
              </w:rPr>
              <w:t>390</w:t>
            </w:r>
          </w:p>
        </w:tc>
      </w:tr>
      <w:tr w:rsidR="00A94E4C" w:rsidRPr="000E1C87" w14:paraId="30055647" w14:textId="77777777" w:rsidTr="00510891">
        <w:trPr>
          <w:trHeight w:val="20"/>
          <w:jc w:val="center"/>
        </w:trPr>
        <w:tc>
          <w:tcPr>
            <w:tcW w:w="1041" w:type="pct"/>
            <w:shd w:val="clear" w:color="auto" w:fill="auto"/>
          </w:tcPr>
          <w:p w14:paraId="5FE98EB4"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1E1478E4" w14:textId="77777777" w:rsidR="00A94E4C" w:rsidRPr="000E1C87" w:rsidRDefault="00A94E4C" w:rsidP="00A94E4C">
            <w:pPr>
              <w:ind w:firstLine="0"/>
              <w:jc w:val="left"/>
              <w:rPr>
                <w:sz w:val="24"/>
                <w:szCs w:val="24"/>
              </w:rPr>
            </w:pPr>
          </w:p>
          <w:p w14:paraId="126E9314" w14:textId="77777777" w:rsidR="00A94E4C" w:rsidRPr="000E1C87" w:rsidRDefault="00A94E4C" w:rsidP="00A94E4C">
            <w:pPr>
              <w:ind w:firstLine="0"/>
              <w:jc w:val="left"/>
              <w:rPr>
                <w:sz w:val="24"/>
                <w:szCs w:val="24"/>
              </w:rPr>
            </w:pPr>
          </w:p>
        </w:tc>
        <w:tc>
          <w:tcPr>
            <w:tcW w:w="488" w:type="pct"/>
            <w:shd w:val="clear" w:color="auto" w:fill="auto"/>
          </w:tcPr>
          <w:p w14:paraId="370D2E59" w14:textId="15E968B8"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0FB7DC22" w14:textId="7EABF6E5"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1B84C8FD" w14:textId="77777777" w:rsidR="00A94E4C" w:rsidRPr="000E1C87" w:rsidRDefault="00A94E4C" w:rsidP="00A94E4C">
            <w:pPr>
              <w:ind w:firstLine="0"/>
              <w:jc w:val="right"/>
              <w:rPr>
                <w:sz w:val="24"/>
                <w:szCs w:val="24"/>
                <w:lang w:val="en-US"/>
              </w:rPr>
            </w:pPr>
            <w:r w:rsidRPr="000E1C87">
              <w:rPr>
                <w:sz w:val="24"/>
                <w:szCs w:val="24"/>
                <w:lang w:val="en-US"/>
              </w:rPr>
              <w:t>20 079</w:t>
            </w:r>
          </w:p>
        </w:tc>
        <w:tc>
          <w:tcPr>
            <w:tcW w:w="834" w:type="pct"/>
            <w:shd w:val="clear" w:color="auto" w:fill="auto"/>
          </w:tcPr>
          <w:p w14:paraId="501F5412" w14:textId="77773F50" w:rsidR="00A94E4C" w:rsidRPr="000E1C87" w:rsidRDefault="00A94E4C" w:rsidP="00A94E4C">
            <w:pPr>
              <w:ind w:firstLine="0"/>
              <w:jc w:val="right"/>
              <w:rPr>
                <w:sz w:val="24"/>
                <w:szCs w:val="24"/>
              </w:rPr>
            </w:pPr>
            <w:r w:rsidRPr="000E1C87">
              <w:rPr>
                <w:sz w:val="24"/>
                <w:szCs w:val="24"/>
              </w:rPr>
              <w:t>7 030</w:t>
            </w:r>
          </w:p>
        </w:tc>
        <w:tc>
          <w:tcPr>
            <w:tcW w:w="763" w:type="pct"/>
          </w:tcPr>
          <w:p w14:paraId="5CE91F4A"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7662312C" w14:textId="09EC1259" w:rsidR="00A94E4C" w:rsidRPr="000E1C87" w:rsidRDefault="00A94E4C" w:rsidP="00A94E4C">
            <w:pPr>
              <w:ind w:firstLine="0"/>
              <w:jc w:val="right"/>
              <w:rPr>
                <w:sz w:val="24"/>
                <w:szCs w:val="24"/>
              </w:rPr>
            </w:pPr>
            <w:r w:rsidRPr="000E1C87">
              <w:rPr>
                <w:sz w:val="24"/>
                <w:szCs w:val="24"/>
              </w:rPr>
              <w:t>7 030</w:t>
            </w:r>
          </w:p>
        </w:tc>
      </w:tr>
      <w:tr w:rsidR="00A94E4C" w:rsidRPr="000E1C87" w14:paraId="2014CBB6" w14:textId="77777777" w:rsidTr="00510891">
        <w:trPr>
          <w:trHeight w:val="20"/>
          <w:jc w:val="center"/>
        </w:trPr>
        <w:tc>
          <w:tcPr>
            <w:tcW w:w="1041" w:type="pct"/>
            <w:shd w:val="clear" w:color="auto" w:fill="auto"/>
          </w:tcPr>
          <w:p w14:paraId="57CBADD8" w14:textId="77777777" w:rsidR="00A94E4C" w:rsidRPr="000E1C87" w:rsidRDefault="00A94E4C" w:rsidP="00A94E4C">
            <w:pPr>
              <w:ind w:firstLine="0"/>
              <w:jc w:val="left"/>
              <w:rPr>
                <w:sz w:val="24"/>
                <w:szCs w:val="24"/>
              </w:rPr>
            </w:pPr>
            <w:r w:rsidRPr="000E1C87">
              <w:rPr>
                <w:sz w:val="24"/>
                <w:szCs w:val="24"/>
              </w:rPr>
              <w:t>Деревня Суоранда</w:t>
            </w:r>
          </w:p>
          <w:p w14:paraId="3BD91F52" w14:textId="77777777" w:rsidR="00A94E4C" w:rsidRPr="000E1C87" w:rsidRDefault="00A94E4C" w:rsidP="00A94E4C">
            <w:pPr>
              <w:ind w:firstLine="0"/>
              <w:jc w:val="left"/>
              <w:rPr>
                <w:sz w:val="24"/>
                <w:szCs w:val="24"/>
              </w:rPr>
            </w:pPr>
          </w:p>
          <w:p w14:paraId="13935D31" w14:textId="77777777" w:rsidR="00A94E4C" w:rsidRPr="000E1C87" w:rsidRDefault="00A94E4C" w:rsidP="00A94E4C">
            <w:pPr>
              <w:ind w:firstLine="0"/>
              <w:jc w:val="left"/>
              <w:rPr>
                <w:sz w:val="24"/>
                <w:szCs w:val="24"/>
              </w:rPr>
            </w:pPr>
          </w:p>
        </w:tc>
        <w:tc>
          <w:tcPr>
            <w:tcW w:w="488" w:type="pct"/>
            <w:shd w:val="clear" w:color="auto" w:fill="auto"/>
          </w:tcPr>
          <w:p w14:paraId="176AD075" w14:textId="117F6D96"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77CBE00F" w14:textId="73C994E3"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635F8B32" w14:textId="77777777" w:rsidR="00A94E4C" w:rsidRPr="000E1C87" w:rsidRDefault="00A94E4C" w:rsidP="00A94E4C">
            <w:pPr>
              <w:ind w:firstLine="0"/>
              <w:jc w:val="right"/>
              <w:rPr>
                <w:sz w:val="24"/>
                <w:szCs w:val="24"/>
                <w:lang w:val="en-US"/>
              </w:rPr>
            </w:pPr>
            <w:r w:rsidRPr="000E1C87">
              <w:rPr>
                <w:sz w:val="24"/>
                <w:szCs w:val="24"/>
                <w:lang w:val="en-US"/>
              </w:rPr>
              <w:t>1 878</w:t>
            </w:r>
          </w:p>
        </w:tc>
        <w:tc>
          <w:tcPr>
            <w:tcW w:w="834" w:type="pct"/>
            <w:shd w:val="clear" w:color="auto" w:fill="auto"/>
          </w:tcPr>
          <w:p w14:paraId="636BDECB" w14:textId="44F1F9BB" w:rsidR="00A94E4C" w:rsidRPr="000E1C87" w:rsidRDefault="00A94E4C" w:rsidP="00A94E4C">
            <w:pPr>
              <w:ind w:firstLine="0"/>
              <w:jc w:val="right"/>
              <w:rPr>
                <w:sz w:val="24"/>
                <w:szCs w:val="24"/>
              </w:rPr>
            </w:pPr>
            <w:r w:rsidRPr="000E1C87">
              <w:rPr>
                <w:sz w:val="24"/>
                <w:szCs w:val="24"/>
              </w:rPr>
              <w:t>658</w:t>
            </w:r>
          </w:p>
        </w:tc>
        <w:tc>
          <w:tcPr>
            <w:tcW w:w="763" w:type="pct"/>
          </w:tcPr>
          <w:p w14:paraId="3C4F0596"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3E961E4A" w14:textId="53841365" w:rsidR="00A94E4C" w:rsidRPr="000E1C87" w:rsidRDefault="00A94E4C" w:rsidP="00A94E4C">
            <w:pPr>
              <w:ind w:firstLine="0"/>
              <w:jc w:val="right"/>
              <w:rPr>
                <w:sz w:val="24"/>
                <w:szCs w:val="24"/>
              </w:rPr>
            </w:pPr>
            <w:r w:rsidRPr="000E1C87">
              <w:rPr>
                <w:sz w:val="24"/>
                <w:szCs w:val="24"/>
              </w:rPr>
              <w:t>658</w:t>
            </w:r>
          </w:p>
        </w:tc>
      </w:tr>
      <w:tr w:rsidR="00A94E4C" w:rsidRPr="000E1C87" w14:paraId="0DFDB32F" w14:textId="77777777" w:rsidTr="00510891">
        <w:trPr>
          <w:trHeight w:val="20"/>
          <w:jc w:val="center"/>
        </w:trPr>
        <w:tc>
          <w:tcPr>
            <w:tcW w:w="1041" w:type="pct"/>
            <w:shd w:val="clear" w:color="auto" w:fill="auto"/>
          </w:tcPr>
          <w:p w14:paraId="58D7BBE3" w14:textId="77777777" w:rsidR="00A94E4C" w:rsidRPr="000E1C87" w:rsidRDefault="00A94E4C" w:rsidP="00A94E4C">
            <w:pPr>
              <w:ind w:firstLine="0"/>
              <w:jc w:val="left"/>
              <w:rPr>
                <w:sz w:val="24"/>
                <w:szCs w:val="24"/>
              </w:rPr>
            </w:pPr>
            <w:r w:rsidRPr="000E1C87">
              <w:rPr>
                <w:sz w:val="24"/>
                <w:szCs w:val="24"/>
              </w:rPr>
              <w:t>Деревня Хирвости</w:t>
            </w:r>
          </w:p>
          <w:p w14:paraId="674FEB33" w14:textId="77777777" w:rsidR="00A94E4C" w:rsidRPr="000E1C87" w:rsidRDefault="00A94E4C" w:rsidP="00A94E4C">
            <w:pPr>
              <w:ind w:firstLine="0"/>
              <w:jc w:val="left"/>
              <w:rPr>
                <w:sz w:val="24"/>
                <w:szCs w:val="24"/>
              </w:rPr>
            </w:pPr>
          </w:p>
          <w:p w14:paraId="7FFEE767" w14:textId="77777777" w:rsidR="00A94E4C" w:rsidRPr="000E1C87" w:rsidRDefault="00A94E4C" w:rsidP="00A94E4C">
            <w:pPr>
              <w:ind w:firstLine="0"/>
              <w:jc w:val="left"/>
              <w:rPr>
                <w:sz w:val="24"/>
                <w:szCs w:val="24"/>
              </w:rPr>
            </w:pPr>
          </w:p>
        </w:tc>
        <w:tc>
          <w:tcPr>
            <w:tcW w:w="488" w:type="pct"/>
            <w:shd w:val="clear" w:color="auto" w:fill="auto"/>
          </w:tcPr>
          <w:p w14:paraId="71005F7D" w14:textId="51D3F949"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365C2F07" w14:textId="19936587"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0984F9AF" w14:textId="77777777" w:rsidR="00A94E4C" w:rsidRPr="000E1C87" w:rsidRDefault="00A94E4C" w:rsidP="00A94E4C">
            <w:pPr>
              <w:ind w:firstLine="0"/>
              <w:jc w:val="right"/>
              <w:rPr>
                <w:sz w:val="24"/>
                <w:szCs w:val="24"/>
                <w:lang w:val="en-US"/>
              </w:rPr>
            </w:pPr>
            <w:r w:rsidRPr="000E1C87">
              <w:rPr>
                <w:sz w:val="24"/>
                <w:szCs w:val="24"/>
                <w:lang w:val="en-US"/>
              </w:rPr>
              <w:t>3 466</w:t>
            </w:r>
          </w:p>
        </w:tc>
        <w:tc>
          <w:tcPr>
            <w:tcW w:w="834" w:type="pct"/>
            <w:shd w:val="clear" w:color="auto" w:fill="auto"/>
          </w:tcPr>
          <w:p w14:paraId="4D6B75C1" w14:textId="4F895BB5" w:rsidR="00A94E4C" w:rsidRPr="000E1C87" w:rsidRDefault="00A94E4C" w:rsidP="00A94E4C">
            <w:pPr>
              <w:ind w:firstLine="0"/>
              <w:jc w:val="right"/>
              <w:rPr>
                <w:sz w:val="24"/>
                <w:szCs w:val="24"/>
              </w:rPr>
            </w:pPr>
            <w:r w:rsidRPr="000E1C87">
              <w:rPr>
                <w:sz w:val="24"/>
                <w:szCs w:val="24"/>
              </w:rPr>
              <w:t>1 216</w:t>
            </w:r>
          </w:p>
        </w:tc>
        <w:tc>
          <w:tcPr>
            <w:tcW w:w="763" w:type="pct"/>
          </w:tcPr>
          <w:p w14:paraId="2E915C62"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1991EB54" w14:textId="5F143711" w:rsidR="00A94E4C" w:rsidRPr="000E1C87" w:rsidRDefault="00A94E4C" w:rsidP="00A94E4C">
            <w:pPr>
              <w:ind w:firstLine="0"/>
              <w:jc w:val="right"/>
              <w:rPr>
                <w:sz w:val="24"/>
                <w:szCs w:val="24"/>
              </w:rPr>
            </w:pPr>
            <w:r w:rsidRPr="000E1C87">
              <w:rPr>
                <w:sz w:val="24"/>
                <w:szCs w:val="24"/>
              </w:rPr>
              <w:t>1 216</w:t>
            </w:r>
          </w:p>
        </w:tc>
      </w:tr>
      <w:tr w:rsidR="00A94E4C" w:rsidRPr="000E1C87" w14:paraId="3B7F495B" w14:textId="77777777" w:rsidTr="00510891">
        <w:trPr>
          <w:trHeight w:val="20"/>
          <w:jc w:val="center"/>
        </w:trPr>
        <w:tc>
          <w:tcPr>
            <w:tcW w:w="1041" w:type="pct"/>
            <w:shd w:val="clear" w:color="auto" w:fill="auto"/>
          </w:tcPr>
          <w:p w14:paraId="58CFD85B"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38AC036F" w14:textId="77777777" w:rsidR="00A94E4C" w:rsidRPr="000E1C87" w:rsidRDefault="00A94E4C" w:rsidP="00A94E4C">
            <w:pPr>
              <w:ind w:firstLine="0"/>
              <w:jc w:val="left"/>
              <w:rPr>
                <w:sz w:val="24"/>
                <w:szCs w:val="24"/>
              </w:rPr>
            </w:pPr>
          </w:p>
        </w:tc>
        <w:tc>
          <w:tcPr>
            <w:tcW w:w="488" w:type="pct"/>
            <w:shd w:val="clear" w:color="auto" w:fill="auto"/>
          </w:tcPr>
          <w:p w14:paraId="3A0C9423" w14:textId="7F4C461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0F9BE240" w14:textId="1DE3FE64"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6A437B6D" w14:textId="77777777" w:rsidR="00A94E4C" w:rsidRPr="000E1C87" w:rsidRDefault="00A94E4C" w:rsidP="00A94E4C">
            <w:pPr>
              <w:ind w:firstLine="0"/>
              <w:jc w:val="right"/>
              <w:rPr>
                <w:sz w:val="24"/>
                <w:szCs w:val="24"/>
              </w:rPr>
            </w:pPr>
            <w:r w:rsidRPr="000E1C87">
              <w:rPr>
                <w:sz w:val="24"/>
                <w:szCs w:val="24"/>
              </w:rPr>
              <w:t>66 534</w:t>
            </w:r>
          </w:p>
        </w:tc>
        <w:tc>
          <w:tcPr>
            <w:tcW w:w="834" w:type="pct"/>
            <w:shd w:val="clear" w:color="auto" w:fill="auto"/>
          </w:tcPr>
          <w:p w14:paraId="39E2FE0F" w14:textId="0429C417" w:rsidR="00A94E4C" w:rsidRPr="000E1C87" w:rsidRDefault="00A94E4C" w:rsidP="00A94E4C">
            <w:pPr>
              <w:ind w:firstLine="0"/>
              <w:jc w:val="right"/>
              <w:rPr>
                <w:sz w:val="24"/>
                <w:szCs w:val="24"/>
              </w:rPr>
            </w:pPr>
            <w:r w:rsidRPr="000E1C87">
              <w:rPr>
                <w:sz w:val="24"/>
                <w:szCs w:val="24"/>
              </w:rPr>
              <w:t>23 298</w:t>
            </w:r>
          </w:p>
        </w:tc>
        <w:tc>
          <w:tcPr>
            <w:tcW w:w="763" w:type="pct"/>
          </w:tcPr>
          <w:p w14:paraId="543949C8" w14:textId="26925935" w:rsidR="00A94E4C" w:rsidRPr="000E1C87" w:rsidRDefault="00A94E4C" w:rsidP="00A94E4C">
            <w:pPr>
              <w:ind w:firstLine="0"/>
              <w:jc w:val="right"/>
              <w:rPr>
                <w:sz w:val="24"/>
                <w:szCs w:val="24"/>
              </w:rPr>
            </w:pPr>
            <w:r w:rsidRPr="000E1C87">
              <w:rPr>
                <w:sz w:val="24"/>
                <w:szCs w:val="24"/>
              </w:rPr>
              <w:t>5 317</w:t>
            </w:r>
          </w:p>
        </w:tc>
        <w:tc>
          <w:tcPr>
            <w:tcW w:w="763" w:type="pct"/>
          </w:tcPr>
          <w:p w14:paraId="34D070AC" w14:textId="38959F81" w:rsidR="00A94E4C" w:rsidRPr="000E1C87" w:rsidRDefault="00A94E4C" w:rsidP="00A94E4C">
            <w:pPr>
              <w:ind w:firstLine="0"/>
              <w:jc w:val="right"/>
              <w:rPr>
                <w:sz w:val="24"/>
                <w:szCs w:val="24"/>
              </w:rPr>
            </w:pPr>
            <w:r w:rsidRPr="000E1C87">
              <w:rPr>
                <w:sz w:val="24"/>
                <w:szCs w:val="24"/>
              </w:rPr>
              <w:t>17 981</w:t>
            </w:r>
          </w:p>
        </w:tc>
      </w:tr>
      <w:tr w:rsidR="00A94E4C" w:rsidRPr="000E1C87" w14:paraId="3DFBB536" w14:textId="77777777" w:rsidTr="00510891">
        <w:trPr>
          <w:trHeight w:val="20"/>
          <w:jc w:val="center"/>
        </w:trPr>
        <w:tc>
          <w:tcPr>
            <w:tcW w:w="1041" w:type="pct"/>
            <w:shd w:val="clear" w:color="auto" w:fill="auto"/>
          </w:tcPr>
          <w:p w14:paraId="1D2DFDDB" w14:textId="77777777" w:rsidR="00A94E4C" w:rsidRPr="000E1C87" w:rsidRDefault="00A94E4C" w:rsidP="00A94E4C">
            <w:pPr>
              <w:ind w:firstLine="0"/>
              <w:jc w:val="left"/>
              <w:rPr>
                <w:sz w:val="24"/>
                <w:szCs w:val="24"/>
              </w:rPr>
            </w:pPr>
            <w:r w:rsidRPr="000E1C87">
              <w:rPr>
                <w:sz w:val="24"/>
                <w:szCs w:val="24"/>
              </w:rPr>
              <w:t>Деревня Янино-2</w:t>
            </w:r>
          </w:p>
          <w:p w14:paraId="08706D37" w14:textId="77777777" w:rsidR="00A94E4C" w:rsidRPr="000E1C87" w:rsidRDefault="00A94E4C" w:rsidP="00A94E4C">
            <w:pPr>
              <w:ind w:firstLine="0"/>
              <w:jc w:val="left"/>
              <w:rPr>
                <w:sz w:val="24"/>
                <w:szCs w:val="24"/>
              </w:rPr>
            </w:pPr>
          </w:p>
          <w:p w14:paraId="5C1A825D" w14:textId="77777777" w:rsidR="00A94E4C" w:rsidRPr="000E1C87" w:rsidRDefault="00A94E4C" w:rsidP="00A94E4C">
            <w:pPr>
              <w:ind w:firstLine="0"/>
              <w:jc w:val="left"/>
              <w:rPr>
                <w:sz w:val="24"/>
                <w:szCs w:val="24"/>
              </w:rPr>
            </w:pPr>
          </w:p>
        </w:tc>
        <w:tc>
          <w:tcPr>
            <w:tcW w:w="488" w:type="pct"/>
            <w:shd w:val="clear" w:color="auto" w:fill="auto"/>
          </w:tcPr>
          <w:p w14:paraId="00080A26" w14:textId="6B226DBD"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пола зала</w:t>
            </w:r>
          </w:p>
        </w:tc>
        <w:tc>
          <w:tcPr>
            <w:tcW w:w="625" w:type="pct"/>
            <w:shd w:val="clear" w:color="auto" w:fill="auto"/>
          </w:tcPr>
          <w:p w14:paraId="4F79F78B" w14:textId="601DEA94" w:rsidR="00A94E4C" w:rsidRPr="000E1C87" w:rsidRDefault="00A94E4C" w:rsidP="00A94E4C">
            <w:pPr>
              <w:ind w:firstLine="0"/>
              <w:jc w:val="center"/>
              <w:rPr>
                <w:sz w:val="24"/>
                <w:szCs w:val="24"/>
              </w:rPr>
            </w:pPr>
            <w:r w:rsidRPr="000E1C87">
              <w:rPr>
                <w:sz w:val="24"/>
                <w:szCs w:val="24"/>
              </w:rPr>
              <w:t>350</w:t>
            </w:r>
          </w:p>
        </w:tc>
        <w:tc>
          <w:tcPr>
            <w:tcW w:w="486" w:type="pct"/>
            <w:shd w:val="clear" w:color="auto" w:fill="auto"/>
          </w:tcPr>
          <w:p w14:paraId="151A81FE" w14:textId="77777777" w:rsidR="00A94E4C" w:rsidRPr="000E1C87" w:rsidRDefault="00A94E4C" w:rsidP="00A94E4C">
            <w:pPr>
              <w:ind w:firstLine="0"/>
              <w:jc w:val="right"/>
              <w:rPr>
                <w:sz w:val="24"/>
                <w:szCs w:val="24"/>
              </w:rPr>
            </w:pPr>
            <w:r w:rsidRPr="000E1C87">
              <w:rPr>
                <w:sz w:val="24"/>
                <w:szCs w:val="24"/>
              </w:rPr>
              <w:t>2 599</w:t>
            </w:r>
          </w:p>
        </w:tc>
        <w:tc>
          <w:tcPr>
            <w:tcW w:w="834" w:type="pct"/>
            <w:shd w:val="clear" w:color="auto" w:fill="auto"/>
          </w:tcPr>
          <w:p w14:paraId="34F99D01" w14:textId="7F0B61C3" w:rsidR="00A94E4C" w:rsidRPr="000E1C87" w:rsidRDefault="00A94E4C" w:rsidP="00A94E4C">
            <w:pPr>
              <w:ind w:firstLine="0"/>
              <w:jc w:val="right"/>
              <w:rPr>
                <w:sz w:val="24"/>
                <w:szCs w:val="24"/>
              </w:rPr>
            </w:pPr>
            <w:r w:rsidRPr="000E1C87">
              <w:rPr>
                <w:sz w:val="24"/>
                <w:szCs w:val="24"/>
              </w:rPr>
              <w:t>911</w:t>
            </w:r>
          </w:p>
        </w:tc>
        <w:tc>
          <w:tcPr>
            <w:tcW w:w="763" w:type="pct"/>
          </w:tcPr>
          <w:p w14:paraId="6708FDE3"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5F00D517" w14:textId="1936E529" w:rsidR="00A94E4C" w:rsidRPr="000E1C87" w:rsidRDefault="00A94E4C" w:rsidP="00A94E4C">
            <w:pPr>
              <w:ind w:firstLine="0"/>
              <w:jc w:val="right"/>
              <w:rPr>
                <w:sz w:val="24"/>
                <w:szCs w:val="24"/>
              </w:rPr>
            </w:pPr>
            <w:r w:rsidRPr="000E1C87">
              <w:rPr>
                <w:sz w:val="24"/>
                <w:szCs w:val="24"/>
              </w:rPr>
              <w:t>911</w:t>
            </w:r>
          </w:p>
        </w:tc>
      </w:tr>
      <w:tr w:rsidR="00A94E4C" w:rsidRPr="000E1C87" w14:paraId="3F45FB49" w14:textId="77777777" w:rsidTr="00510891">
        <w:trPr>
          <w:trHeight w:val="271"/>
          <w:jc w:val="center"/>
        </w:trPr>
        <w:tc>
          <w:tcPr>
            <w:tcW w:w="3474" w:type="pct"/>
            <w:gridSpan w:val="5"/>
            <w:shd w:val="clear" w:color="auto" w:fill="auto"/>
          </w:tcPr>
          <w:p w14:paraId="7C63BAFF" w14:textId="020F968B" w:rsidR="00A94E4C" w:rsidRPr="000E1C87" w:rsidRDefault="00A94E4C" w:rsidP="00A94E4C">
            <w:pPr>
              <w:ind w:firstLine="0"/>
              <w:rPr>
                <w:sz w:val="24"/>
                <w:szCs w:val="24"/>
              </w:rPr>
            </w:pPr>
            <w:r w:rsidRPr="000E1C87">
              <w:rPr>
                <w:sz w:val="24"/>
                <w:szCs w:val="24"/>
              </w:rPr>
              <w:t>Бассейны</w:t>
            </w:r>
          </w:p>
          <w:p w14:paraId="1909B56F" w14:textId="77777777" w:rsidR="00A94E4C" w:rsidRPr="000E1C87" w:rsidRDefault="00A94E4C" w:rsidP="00A94E4C">
            <w:pPr>
              <w:ind w:firstLine="0"/>
              <w:rPr>
                <w:sz w:val="24"/>
                <w:szCs w:val="24"/>
              </w:rPr>
            </w:pPr>
          </w:p>
        </w:tc>
        <w:tc>
          <w:tcPr>
            <w:tcW w:w="763" w:type="pct"/>
          </w:tcPr>
          <w:p w14:paraId="24823346" w14:textId="77777777" w:rsidR="00A94E4C" w:rsidRPr="000E1C87" w:rsidRDefault="00A94E4C" w:rsidP="00A94E4C">
            <w:pPr>
              <w:ind w:firstLine="0"/>
              <w:rPr>
                <w:sz w:val="24"/>
                <w:szCs w:val="24"/>
              </w:rPr>
            </w:pPr>
          </w:p>
        </w:tc>
        <w:tc>
          <w:tcPr>
            <w:tcW w:w="763" w:type="pct"/>
          </w:tcPr>
          <w:p w14:paraId="31F5D700" w14:textId="77777777" w:rsidR="00A94E4C" w:rsidRPr="000E1C87" w:rsidRDefault="00A94E4C" w:rsidP="00A94E4C">
            <w:pPr>
              <w:ind w:firstLine="0"/>
              <w:rPr>
                <w:sz w:val="24"/>
                <w:szCs w:val="24"/>
              </w:rPr>
            </w:pPr>
          </w:p>
        </w:tc>
      </w:tr>
      <w:tr w:rsidR="00A94E4C" w:rsidRPr="000E1C87" w14:paraId="5EF99D28" w14:textId="77777777" w:rsidTr="00510891">
        <w:trPr>
          <w:trHeight w:val="20"/>
          <w:jc w:val="center"/>
        </w:trPr>
        <w:tc>
          <w:tcPr>
            <w:tcW w:w="1041" w:type="pct"/>
            <w:shd w:val="clear" w:color="auto" w:fill="auto"/>
          </w:tcPr>
          <w:p w14:paraId="7AC5E2A7"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14951748" w14:textId="3654DDF6"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36AAED50" w14:textId="50E945A8"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565EECD4" w14:textId="77777777" w:rsidR="00A94E4C" w:rsidRPr="000E1C87" w:rsidRDefault="00A94E4C" w:rsidP="00A94E4C">
            <w:pPr>
              <w:ind w:firstLine="0"/>
              <w:jc w:val="right"/>
              <w:rPr>
                <w:sz w:val="24"/>
                <w:szCs w:val="24"/>
                <w:lang w:val="en-US"/>
              </w:rPr>
            </w:pPr>
            <w:r w:rsidRPr="000E1C87">
              <w:rPr>
                <w:sz w:val="24"/>
                <w:szCs w:val="24"/>
                <w:lang w:val="en-US"/>
              </w:rPr>
              <w:t>22</w:t>
            </w:r>
          </w:p>
        </w:tc>
        <w:tc>
          <w:tcPr>
            <w:tcW w:w="834" w:type="pct"/>
            <w:shd w:val="clear" w:color="auto" w:fill="auto"/>
          </w:tcPr>
          <w:p w14:paraId="12B067E5" w14:textId="72B27690" w:rsidR="00A94E4C" w:rsidRPr="000E1C87" w:rsidRDefault="00A94E4C" w:rsidP="00A94E4C">
            <w:pPr>
              <w:ind w:firstLine="0"/>
              <w:jc w:val="right"/>
              <w:rPr>
                <w:sz w:val="24"/>
                <w:szCs w:val="24"/>
              </w:rPr>
            </w:pPr>
            <w:r w:rsidRPr="000E1C87">
              <w:rPr>
                <w:sz w:val="24"/>
                <w:szCs w:val="24"/>
              </w:rPr>
              <w:t>2</w:t>
            </w:r>
          </w:p>
        </w:tc>
        <w:tc>
          <w:tcPr>
            <w:tcW w:w="763" w:type="pct"/>
          </w:tcPr>
          <w:p w14:paraId="148E7EBB"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39A08ACD" w14:textId="6330A016" w:rsidR="00A94E4C" w:rsidRPr="000E1C87" w:rsidRDefault="00A94E4C" w:rsidP="00A94E4C">
            <w:pPr>
              <w:ind w:firstLine="0"/>
              <w:jc w:val="right"/>
              <w:rPr>
                <w:sz w:val="24"/>
                <w:szCs w:val="24"/>
              </w:rPr>
            </w:pPr>
            <w:r w:rsidRPr="000E1C87">
              <w:rPr>
                <w:sz w:val="24"/>
                <w:szCs w:val="24"/>
              </w:rPr>
              <w:t>2</w:t>
            </w:r>
          </w:p>
        </w:tc>
      </w:tr>
      <w:tr w:rsidR="00A94E4C" w:rsidRPr="000E1C87" w14:paraId="45BBC0C0" w14:textId="77777777" w:rsidTr="00510891">
        <w:trPr>
          <w:trHeight w:val="20"/>
          <w:jc w:val="center"/>
        </w:trPr>
        <w:tc>
          <w:tcPr>
            <w:tcW w:w="1041" w:type="pct"/>
            <w:shd w:val="clear" w:color="auto" w:fill="auto"/>
          </w:tcPr>
          <w:p w14:paraId="290EFAB3" w14:textId="77777777" w:rsidR="00A94E4C" w:rsidRPr="000E1C87" w:rsidRDefault="00A94E4C" w:rsidP="00A94E4C">
            <w:pPr>
              <w:ind w:firstLine="0"/>
              <w:jc w:val="left"/>
              <w:rPr>
                <w:sz w:val="24"/>
                <w:szCs w:val="24"/>
              </w:rPr>
            </w:pPr>
            <w:r w:rsidRPr="000E1C87">
              <w:rPr>
                <w:sz w:val="24"/>
                <w:szCs w:val="24"/>
              </w:rPr>
              <w:t>Деревня Заневка</w:t>
            </w:r>
          </w:p>
          <w:p w14:paraId="3EB45F79" w14:textId="77777777" w:rsidR="00A94E4C" w:rsidRPr="000E1C87" w:rsidRDefault="00A94E4C" w:rsidP="00A94E4C">
            <w:pPr>
              <w:ind w:firstLine="0"/>
              <w:jc w:val="left"/>
              <w:rPr>
                <w:sz w:val="24"/>
                <w:szCs w:val="24"/>
              </w:rPr>
            </w:pPr>
          </w:p>
          <w:p w14:paraId="28BF7282" w14:textId="77777777" w:rsidR="00A94E4C" w:rsidRPr="000E1C87" w:rsidRDefault="00A94E4C" w:rsidP="00A94E4C">
            <w:pPr>
              <w:ind w:firstLine="0"/>
              <w:jc w:val="left"/>
              <w:rPr>
                <w:sz w:val="24"/>
                <w:szCs w:val="24"/>
              </w:rPr>
            </w:pPr>
          </w:p>
        </w:tc>
        <w:tc>
          <w:tcPr>
            <w:tcW w:w="488" w:type="pct"/>
            <w:shd w:val="clear" w:color="auto" w:fill="auto"/>
          </w:tcPr>
          <w:p w14:paraId="5398BEFD" w14:textId="625BEE5D"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25E3E0FB" w14:textId="52BB757E"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323AB455" w14:textId="77777777" w:rsidR="00A94E4C" w:rsidRPr="000E1C87" w:rsidRDefault="00A94E4C" w:rsidP="00A94E4C">
            <w:pPr>
              <w:ind w:firstLine="0"/>
              <w:jc w:val="right"/>
              <w:rPr>
                <w:sz w:val="24"/>
                <w:szCs w:val="24"/>
                <w:lang w:val="en-US"/>
              </w:rPr>
            </w:pPr>
            <w:r w:rsidRPr="000E1C87">
              <w:rPr>
                <w:sz w:val="24"/>
                <w:szCs w:val="24"/>
                <w:lang w:val="en-US"/>
              </w:rPr>
              <w:t>12 037</w:t>
            </w:r>
          </w:p>
        </w:tc>
        <w:tc>
          <w:tcPr>
            <w:tcW w:w="834" w:type="pct"/>
            <w:shd w:val="clear" w:color="auto" w:fill="auto"/>
          </w:tcPr>
          <w:p w14:paraId="1124EEBC" w14:textId="429906E3" w:rsidR="00A94E4C" w:rsidRPr="000E1C87" w:rsidRDefault="00A94E4C" w:rsidP="00A94E4C">
            <w:pPr>
              <w:ind w:firstLine="0"/>
              <w:jc w:val="right"/>
              <w:rPr>
                <w:sz w:val="24"/>
                <w:szCs w:val="24"/>
              </w:rPr>
            </w:pPr>
            <w:r w:rsidRPr="000E1C87">
              <w:rPr>
                <w:sz w:val="24"/>
                <w:szCs w:val="24"/>
              </w:rPr>
              <w:t>908</w:t>
            </w:r>
          </w:p>
        </w:tc>
        <w:tc>
          <w:tcPr>
            <w:tcW w:w="763" w:type="pct"/>
          </w:tcPr>
          <w:p w14:paraId="50E74B35"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543D10D6" w14:textId="7D6B4753" w:rsidR="00A94E4C" w:rsidRPr="000E1C87" w:rsidRDefault="00A94E4C" w:rsidP="00A94E4C">
            <w:pPr>
              <w:ind w:firstLine="0"/>
              <w:jc w:val="right"/>
              <w:rPr>
                <w:sz w:val="24"/>
                <w:szCs w:val="24"/>
              </w:rPr>
            </w:pPr>
            <w:r w:rsidRPr="000E1C87">
              <w:rPr>
                <w:sz w:val="24"/>
                <w:szCs w:val="24"/>
              </w:rPr>
              <w:t>908</w:t>
            </w:r>
          </w:p>
        </w:tc>
      </w:tr>
      <w:tr w:rsidR="00A94E4C" w:rsidRPr="000E1C87" w14:paraId="1E00A761" w14:textId="77777777" w:rsidTr="00510891">
        <w:trPr>
          <w:trHeight w:val="20"/>
          <w:jc w:val="center"/>
        </w:trPr>
        <w:tc>
          <w:tcPr>
            <w:tcW w:w="1041" w:type="pct"/>
            <w:shd w:val="clear" w:color="auto" w:fill="auto"/>
          </w:tcPr>
          <w:p w14:paraId="4EDE6BE0" w14:textId="77777777" w:rsidR="00A94E4C" w:rsidRPr="000E1C87" w:rsidRDefault="00A94E4C" w:rsidP="00A94E4C">
            <w:pPr>
              <w:ind w:firstLine="0"/>
              <w:jc w:val="left"/>
              <w:rPr>
                <w:sz w:val="24"/>
                <w:szCs w:val="24"/>
              </w:rPr>
            </w:pPr>
            <w:r w:rsidRPr="000E1C87">
              <w:rPr>
                <w:sz w:val="24"/>
                <w:szCs w:val="24"/>
              </w:rPr>
              <w:t>Город Кудрово</w:t>
            </w:r>
          </w:p>
          <w:p w14:paraId="45DD6051" w14:textId="77777777" w:rsidR="00A94E4C" w:rsidRPr="000E1C87" w:rsidRDefault="00A94E4C" w:rsidP="00A94E4C">
            <w:pPr>
              <w:ind w:firstLine="0"/>
              <w:jc w:val="left"/>
              <w:rPr>
                <w:sz w:val="24"/>
                <w:szCs w:val="24"/>
              </w:rPr>
            </w:pPr>
          </w:p>
          <w:p w14:paraId="58C4EB80" w14:textId="77777777" w:rsidR="00A94E4C" w:rsidRPr="000E1C87" w:rsidRDefault="00A94E4C" w:rsidP="00A94E4C">
            <w:pPr>
              <w:ind w:firstLine="0"/>
              <w:jc w:val="left"/>
              <w:rPr>
                <w:sz w:val="24"/>
                <w:szCs w:val="24"/>
              </w:rPr>
            </w:pPr>
          </w:p>
        </w:tc>
        <w:tc>
          <w:tcPr>
            <w:tcW w:w="488" w:type="pct"/>
            <w:shd w:val="clear" w:color="auto" w:fill="auto"/>
          </w:tcPr>
          <w:p w14:paraId="158B72CE" w14:textId="19D020D5"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21C0127E" w14:textId="55023668"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60923474" w14:textId="77777777" w:rsidR="00A94E4C" w:rsidRPr="000E1C87" w:rsidRDefault="00A94E4C" w:rsidP="00A94E4C">
            <w:pPr>
              <w:ind w:firstLine="0"/>
              <w:jc w:val="right"/>
              <w:rPr>
                <w:sz w:val="24"/>
                <w:szCs w:val="24"/>
                <w:lang w:val="en-US"/>
              </w:rPr>
            </w:pPr>
            <w:r w:rsidRPr="000E1C87">
              <w:rPr>
                <w:sz w:val="24"/>
                <w:szCs w:val="24"/>
                <w:lang w:val="en-US"/>
              </w:rPr>
              <w:t>80 255</w:t>
            </w:r>
          </w:p>
        </w:tc>
        <w:tc>
          <w:tcPr>
            <w:tcW w:w="834" w:type="pct"/>
            <w:shd w:val="clear" w:color="auto" w:fill="auto"/>
          </w:tcPr>
          <w:p w14:paraId="63F32752" w14:textId="4BB35AAA" w:rsidR="00A94E4C" w:rsidRPr="000E1C87" w:rsidRDefault="00A94E4C" w:rsidP="00A94E4C">
            <w:pPr>
              <w:ind w:firstLine="0"/>
              <w:jc w:val="right"/>
              <w:rPr>
                <w:sz w:val="24"/>
                <w:szCs w:val="24"/>
              </w:rPr>
            </w:pPr>
            <w:r w:rsidRPr="000E1C87">
              <w:rPr>
                <w:sz w:val="24"/>
                <w:szCs w:val="24"/>
              </w:rPr>
              <w:t>6 024</w:t>
            </w:r>
          </w:p>
        </w:tc>
        <w:tc>
          <w:tcPr>
            <w:tcW w:w="763" w:type="pct"/>
          </w:tcPr>
          <w:p w14:paraId="02386530" w14:textId="34A66490" w:rsidR="00A94E4C" w:rsidRPr="000E1C87" w:rsidRDefault="00A94E4C" w:rsidP="00A94E4C">
            <w:pPr>
              <w:ind w:firstLine="0"/>
              <w:jc w:val="right"/>
              <w:rPr>
                <w:sz w:val="24"/>
                <w:szCs w:val="24"/>
              </w:rPr>
            </w:pPr>
            <w:r w:rsidRPr="000E1C87">
              <w:rPr>
                <w:sz w:val="24"/>
                <w:szCs w:val="24"/>
              </w:rPr>
              <w:t>1 697</w:t>
            </w:r>
          </w:p>
        </w:tc>
        <w:tc>
          <w:tcPr>
            <w:tcW w:w="763" w:type="pct"/>
          </w:tcPr>
          <w:p w14:paraId="488E813C" w14:textId="4D447085" w:rsidR="00A94E4C" w:rsidRPr="000E1C87" w:rsidRDefault="00A94E4C" w:rsidP="00A94E4C">
            <w:pPr>
              <w:ind w:firstLine="0"/>
              <w:jc w:val="right"/>
              <w:rPr>
                <w:sz w:val="24"/>
                <w:szCs w:val="24"/>
              </w:rPr>
            </w:pPr>
            <w:r w:rsidRPr="000E1C87">
              <w:rPr>
                <w:sz w:val="24"/>
                <w:szCs w:val="24"/>
              </w:rPr>
              <w:t>4 327</w:t>
            </w:r>
          </w:p>
        </w:tc>
      </w:tr>
      <w:tr w:rsidR="00A94E4C" w:rsidRPr="000E1C87" w14:paraId="0BB51E36" w14:textId="77777777" w:rsidTr="00510891">
        <w:trPr>
          <w:trHeight w:val="20"/>
          <w:jc w:val="center"/>
        </w:trPr>
        <w:tc>
          <w:tcPr>
            <w:tcW w:w="1041" w:type="pct"/>
            <w:shd w:val="clear" w:color="auto" w:fill="auto"/>
          </w:tcPr>
          <w:p w14:paraId="1A21F0C8"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231EF982" w14:textId="681F0F5D"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7656A353" w14:textId="5A9B3B41"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74C4A2B5" w14:textId="77777777" w:rsidR="00A94E4C" w:rsidRPr="000E1C87" w:rsidRDefault="00A94E4C" w:rsidP="00A94E4C">
            <w:pPr>
              <w:ind w:firstLine="0"/>
              <w:jc w:val="right"/>
              <w:rPr>
                <w:sz w:val="24"/>
                <w:szCs w:val="24"/>
                <w:lang w:val="en-US"/>
              </w:rPr>
            </w:pPr>
            <w:r w:rsidRPr="000E1C87">
              <w:rPr>
                <w:sz w:val="24"/>
                <w:szCs w:val="24"/>
                <w:lang w:val="en-US"/>
              </w:rPr>
              <w:t>1 114</w:t>
            </w:r>
          </w:p>
        </w:tc>
        <w:tc>
          <w:tcPr>
            <w:tcW w:w="834" w:type="pct"/>
            <w:shd w:val="clear" w:color="auto" w:fill="auto"/>
          </w:tcPr>
          <w:p w14:paraId="36A2E7D3" w14:textId="2A127452" w:rsidR="00A94E4C" w:rsidRPr="000E1C87" w:rsidRDefault="00A94E4C" w:rsidP="00A94E4C">
            <w:pPr>
              <w:ind w:firstLine="0"/>
              <w:jc w:val="right"/>
              <w:rPr>
                <w:sz w:val="24"/>
                <w:szCs w:val="24"/>
              </w:rPr>
            </w:pPr>
            <w:r w:rsidRPr="000E1C87">
              <w:rPr>
                <w:sz w:val="24"/>
                <w:szCs w:val="24"/>
              </w:rPr>
              <w:t>85</w:t>
            </w:r>
          </w:p>
        </w:tc>
        <w:tc>
          <w:tcPr>
            <w:tcW w:w="763" w:type="pct"/>
          </w:tcPr>
          <w:p w14:paraId="22A45D0D"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16927592" w14:textId="07A9083A" w:rsidR="00A94E4C" w:rsidRPr="000E1C87" w:rsidRDefault="00A94E4C" w:rsidP="00A94E4C">
            <w:pPr>
              <w:ind w:firstLine="0"/>
              <w:jc w:val="right"/>
              <w:rPr>
                <w:sz w:val="24"/>
                <w:szCs w:val="24"/>
              </w:rPr>
            </w:pPr>
            <w:r w:rsidRPr="000E1C87">
              <w:rPr>
                <w:sz w:val="24"/>
                <w:szCs w:val="24"/>
              </w:rPr>
              <w:t>85</w:t>
            </w:r>
          </w:p>
        </w:tc>
      </w:tr>
      <w:tr w:rsidR="00A94E4C" w:rsidRPr="000E1C87" w14:paraId="3B600199" w14:textId="77777777" w:rsidTr="00510891">
        <w:trPr>
          <w:trHeight w:val="20"/>
          <w:jc w:val="center"/>
        </w:trPr>
        <w:tc>
          <w:tcPr>
            <w:tcW w:w="1041" w:type="pct"/>
            <w:shd w:val="clear" w:color="auto" w:fill="auto"/>
          </w:tcPr>
          <w:p w14:paraId="3E54ABA0"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5148E0D5" w14:textId="77777777" w:rsidR="00A94E4C" w:rsidRPr="000E1C87" w:rsidRDefault="00A94E4C" w:rsidP="00A94E4C">
            <w:pPr>
              <w:ind w:firstLine="0"/>
              <w:jc w:val="left"/>
              <w:rPr>
                <w:sz w:val="24"/>
                <w:szCs w:val="24"/>
              </w:rPr>
            </w:pPr>
          </w:p>
          <w:p w14:paraId="73E61EB2" w14:textId="77777777" w:rsidR="00A94E4C" w:rsidRPr="000E1C87" w:rsidRDefault="00A94E4C" w:rsidP="00A94E4C">
            <w:pPr>
              <w:ind w:firstLine="0"/>
              <w:jc w:val="left"/>
              <w:rPr>
                <w:sz w:val="24"/>
                <w:szCs w:val="24"/>
              </w:rPr>
            </w:pPr>
          </w:p>
        </w:tc>
        <w:tc>
          <w:tcPr>
            <w:tcW w:w="488" w:type="pct"/>
            <w:shd w:val="clear" w:color="auto" w:fill="auto"/>
          </w:tcPr>
          <w:p w14:paraId="5E349244" w14:textId="5011366E"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21DC216F" w14:textId="1499EEDC"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14FB53ED" w14:textId="77777777" w:rsidR="00A94E4C" w:rsidRPr="000E1C87" w:rsidRDefault="00A94E4C" w:rsidP="00A94E4C">
            <w:pPr>
              <w:ind w:firstLine="0"/>
              <w:jc w:val="right"/>
              <w:rPr>
                <w:sz w:val="24"/>
                <w:szCs w:val="24"/>
                <w:lang w:val="en-US"/>
              </w:rPr>
            </w:pPr>
            <w:r w:rsidRPr="000E1C87">
              <w:rPr>
                <w:sz w:val="24"/>
                <w:szCs w:val="24"/>
                <w:lang w:val="en-US"/>
              </w:rPr>
              <w:t>20 079</w:t>
            </w:r>
          </w:p>
        </w:tc>
        <w:tc>
          <w:tcPr>
            <w:tcW w:w="834" w:type="pct"/>
            <w:shd w:val="clear" w:color="auto" w:fill="auto"/>
          </w:tcPr>
          <w:p w14:paraId="08CF7235" w14:textId="38F9058D" w:rsidR="00A94E4C" w:rsidRPr="000E1C87" w:rsidRDefault="00A94E4C" w:rsidP="00A94E4C">
            <w:pPr>
              <w:ind w:firstLine="0"/>
              <w:jc w:val="right"/>
              <w:rPr>
                <w:sz w:val="24"/>
                <w:szCs w:val="24"/>
              </w:rPr>
            </w:pPr>
            <w:r w:rsidRPr="000E1C87">
              <w:rPr>
                <w:sz w:val="24"/>
                <w:szCs w:val="24"/>
              </w:rPr>
              <w:t>1 508</w:t>
            </w:r>
          </w:p>
        </w:tc>
        <w:tc>
          <w:tcPr>
            <w:tcW w:w="763" w:type="pct"/>
          </w:tcPr>
          <w:p w14:paraId="195D1D32"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2435B4A6" w14:textId="63D77A1E" w:rsidR="00A94E4C" w:rsidRPr="000E1C87" w:rsidRDefault="00A94E4C" w:rsidP="00A94E4C">
            <w:pPr>
              <w:ind w:firstLine="0"/>
              <w:jc w:val="right"/>
              <w:rPr>
                <w:sz w:val="24"/>
                <w:szCs w:val="24"/>
              </w:rPr>
            </w:pPr>
            <w:r w:rsidRPr="000E1C87">
              <w:rPr>
                <w:sz w:val="24"/>
                <w:szCs w:val="24"/>
              </w:rPr>
              <w:t>1 508</w:t>
            </w:r>
          </w:p>
        </w:tc>
      </w:tr>
      <w:tr w:rsidR="00A94E4C" w:rsidRPr="000E1C87" w14:paraId="47DB8BF3" w14:textId="77777777" w:rsidTr="00510891">
        <w:trPr>
          <w:trHeight w:val="20"/>
          <w:jc w:val="center"/>
        </w:trPr>
        <w:tc>
          <w:tcPr>
            <w:tcW w:w="1041" w:type="pct"/>
            <w:shd w:val="clear" w:color="auto" w:fill="auto"/>
          </w:tcPr>
          <w:p w14:paraId="6D2A1462" w14:textId="77777777" w:rsidR="00A94E4C" w:rsidRPr="000E1C87" w:rsidRDefault="00A94E4C" w:rsidP="00A94E4C">
            <w:pPr>
              <w:ind w:firstLine="0"/>
              <w:jc w:val="left"/>
              <w:rPr>
                <w:sz w:val="24"/>
                <w:szCs w:val="24"/>
              </w:rPr>
            </w:pPr>
            <w:r w:rsidRPr="000E1C87">
              <w:rPr>
                <w:sz w:val="24"/>
                <w:szCs w:val="24"/>
              </w:rPr>
              <w:t>Деревня Суоранда</w:t>
            </w:r>
          </w:p>
          <w:p w14:paraId="025CF096" w14:textId="77777777" w:rsidR="00A94E4C" w:rsidRPr="000E1C87" w:rsidRDefault="00A94E4C" w:rsidP="00A94E4C">
            <w:pPr>
              <w:ind w:firstLine="0"/>
              <w:jc w:val="left"/>
              <w:rPr>
                <w:sz w:val="24"/>
                <w:szCs w:val="24"/>
              </w:rPr>
            </w:pPr>
          </w:p>
          <w:p w14:paraId="42865D12" w14:textId="77777777" w:rsidR="00A94E4C" w:rsidRPr="000E1C87" w:rsidRDefault="00A94E4C" w:rsidP="00A94E4C">
            <w:pPr>
              <w:ind w:firstLine="0"/>
              <w:jc w:val="left"/>
              <w:rPr>
                <w:sz w:val="24"/>
                <w:szCs w:val="24"/>
              </w:rPr>
            </w:pPr>
          </w:p>
        </w:tc>
        <w:tc>
          <w:tcPr>
            <w:tcW w:w="488" w:type="pct"/>
            <w:shd w:val="clear" w:color="auto" w:fill="auto"/>
          </w:tcPr>
          <w:p w14:paraId="37AD4652" w14:textId="2D653F0A"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0D6F8CE9" w14:textId="29786BC2"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0B7D8750" w14:textId="77777777" w:rsidR="00A94E4C" w:rsidRPr="000E1C87" w:rsidRDefault="00A94E4C" w:rsidP="00A94E4C">
            <w:pPr>
              <w:ind w:firstLine="0"/>
              <w:jc w:val="right"/>
              <w:rPr>
                <w:sz w:val="24"/>
                <w:szCs w:val="24"/>
                <w:lang w:val="en-US"/>
              </w:rPr>
            </w:pPr>
            <w:r w:rsidRPr="000E1C87">
              <w:rPr>
                <w:sz w:val="24"/>
                <w:szCs w:val="24"/>
                <w:lang w:val="en-US"/>
              </w:rPr>
              <w:t>1 878</w:t>
            </w:r>
          </w:p>
        </w:tc>
        <w:tc>
          <w:tcPr>
            <w:tcW w:w="834" w:type="pct"/>
            <w:shd w:val="clear" w:color="auto" w:fill="auto"/>
          </w:tcPr>
          <w:p w14:paraId="69BCB22C" w14:textId="093D6F13" w:rsidR="00A94E4C" w:rsidRPr="000E1C87" w:rsidRDefault="00A94E4C" w:rsidP="00A94E4C">
            <w:pPr>
              <w:ind w:firstLine="0"/>
              <w:jc w:val="right"/>
              <w:rPr>
                <w:sz w:val="24"/>
                <w:szCs w:val="24"/>
              </w:rPr>
            </w:pPr>
            <w:r w:rsidRPr="000E1C87">
              <w:rPr>
                <w:sz w:val="24"/>
                <w:szCs w:val="24"/>
              </w:rPr>
              <w:t>142</w:t>
            </w:r>
          </w:p>
        </w:tc>
        <w:tc>
          <w:tcPr>
            <w:tcW w:w="763" w:type="pct"/>
          </w:tcPr>
          <w:p w14:paraId="070C1EF9"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770CF9E4" w14:textId="063C3E81" w:rsidR="00A94E4C" w:rsidRPr="000E1C87" w:rsidRDefault="00A94E4C" w:rsidP="00A94E4C">
            <w:pPr>
              <w:ind w:firstLine="0"/>
              <w:jc w:val="right"/>
              <w:rPr>
                <w:sz w:val="24"/>
                <w:szCs w:val="24"/>
              </w:rPr>
            </w:pPr>
            <w:r w:rsidRPr="000E1C87">
              <w:rPr>
                <w:sz w:val="24"/>
                <w:szCs w:val="24"/>
              </w:rPr>
              <w:t>142</w:t>
            </w:r>
          </w:p>
        </w:tc>
      </w:tr>
      <w:tr w:rsidR="00A94E4C" w:rsidRPr="000E1C87" w14:paraId="0560EFD6" w14:textId="77777777" w:rsidTr="00510891">
        <w:trPr>
          <w:trHeight w:val="20"/>
          <w:jc w:val="center"/>
        </w:trPr>
        <w:tc>
          <w:tcPr>
            <w:tcW w:w="1041" w:type="pct"/>
            <w:shd w:val="clear" w:color="auto" w:fill="auto"/>
          </w:tcPr>
          <w:p w14:paraId="4C94C750" w14:textId="77777777" w:rsidR="00A94E4C" w:rsidRPr="000E1C87" w:rsidRDefault="00A94E4C" w:rsidP="00A94E4C">
            <w:pPr>
              <w:ind w:firstLine="0"/>
              <w:jc w:val="left"/>
              <w:rPr>
                <w:sz w:val="24"/>
                <w:szCs w:val="24"/>
              </w:rPr>
            </w:pPr>
            <w:r w:rsidRPr="000E1C87">
              <w:rPr>
                <w:sz w:val="24"/>
                <w:szCs w:val="24"/>
              </w:rPr>
              <w:t>Деревня Хирвости</w:t>
            </w:r>
          </w:p>
          <w:p w14:paraId="02AF2055" w14:textId="77777777" w:rsidR="00A94E4C" w:rsidRPr="000E1C87" w:rsidRDefault="00A94E4C" w:rsidP="00A94E4C">
            <w:pPr>
              <w:ind w:firstLine="0"/>
              <w:jc w:val="left"/>
              <w:rPr>
                <w:sz w:val="24"/>
                <w:szCs w:val="24"/>
              </w:rPr>
            </w:pPr>
          </w:p>
          <w:p w14:paraId="13780F4F" w14:textId="77777777" w:rsidR="00A94E4C" w:rsidRPr="000E1C87" w:rsidRDefault="00A94E4C" w:rsidP="00A94E4C">
            <w:pPr>
              <w:ind w:firstLine="0"/>
              <w:jc w:val="left"/>
              <w:rPr>
                <w:sz w:val="24"/>
                <w:szCs w:val="24"/>
              </w:rPr>
            </w:pPr>
          </w:p>
        </w:tc>
        <w:tc>
          <w:tcPr>
            <w:tcW w:w="488" w:type="pct"/>
            <w:shd w:val="clear" w:color="auto" w:fill="auto"/>
          </w:tcPr>
          <w:p w14:paraId="7FF0068A" w14:textId="754202FD"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3637DFDC" w14:textId="7AD8D745"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1893BAFD" w14:textId="77777777" w:rsidR="00A94E4C" w:rsidRPr="000E1C87" w:rsidRDefault="00A94E4C" w:rsidP="00A94E4C">
            <w:pPr>
              <w:ind w:firstLine="0"/>
              <w:jc w:val="right"/>
              <w:rPr>
                <w:sz w:val="24"/>
                <w:szCs w:val="24"/>
                <w:lang w:val="en-US"/>
              </w:rPr>
            </w:pPr>
            <w:r w:rsidRPr="000E1C87">
              <w:rPr>
                <w:sz w:val="24"/>
                <w:szCs w:val="24"/>
                <w:lang w:val="en-US"/>
              </w:rPr>
              <w:t>3 466</w:t>
            </w:r>
          </w:p>
        </w:tc>
        <w:tc>
          <w:tcPr>
            <w:tcW w:w="834" w:type="pct"/>
            <w:shd w:val="clear" w:color="auto" w:fill="auto"/>
          </w:tcPr>
          <w:p w14:paraId="76793AFF" w14:textId="31534033" w:rsidR="00A94E4C" w:rsidRPr="000E1C87" w:rsidRDefault="00A94E4C" w:rsidP="00A94E4C">
            <w:pPr>
              <w:ind w:firstLine="0"/>
              <w:jc w:val="right"/>
              <w:rPr>
                <w:sz w:val="24"/>
                <w:szCs w:val="24"/>
              </w:rPr>
            </w:pPr>
            <w:r w:rsidRPr="000E1C87">
              <w:rPr>
                <w:sz w:val="24"/>
                <w:szCs w:val="24"/>
              </w:rPr>
              <w:t>261</w:t>
            </w:r>
          </w:p>
        </w:tc>
        <w:tc>
          <w:tcPr>
            <w:tcW w:w="763" w:type="pct"/>
          </w:tcPr>
          <w:p w14:paraId="23D94698"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6175F5BB" w14:textId="576FB7BE" w:rsidR="00A94E4C" w:rsidRPr="000E1C87" w:rsidRDefault="00A94E4C" w:rsidP="00A94E4C">
            <w:pPr>
              <w:ind w:firstLine="0"/>
              <w:jc w:val="right"/>
              <w:rPr>
                <w:sz w:val="24"/>
                <w:szCs w:val="24"/>
              </w:rPr>
            </w:pPr>
            <w:r w:rsidRPr="000E1C87">
              <w:rPr>
                <w:sz w:val="24"/>
                <w:szCs w:val="24"/>
              </w:rPr>
              <w:t>261</w:t>
            </w:r>
          </w:p>
        </w:tc>
      </w:tr>
      <w:tr w:rsidR="00A94E4C" w:rsidRPr="000E1C87" w14:paraId="44A0B139" w14:textId="77777777" w:rsidTr="00510891">
        <w:trPr>
          <w:trHeight w:val="20"/>
          <w:jc w:val="center"/>
        </w:trPr>
        <w:tc>
          <w:tcPr>
            <w:tcW w:w="1041" w:type="pct"/>
            <w:shd w:val="clear" w:color="auto" w:fill="auto"/>
          </w:tcPr>
          <w:p w14:paraId="72DDA39B"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3BDA5A5C" w14:textId="77777777" w:rsidR="00A94E4C" w:rsidRPr="000E1C87" w:rsidRDefault="00A94E4C" w:rsidP="00A94E4C">
            <w:pPr>
              <w:ind w:firstLine="0"/>
              <w:jc w:val="left"/>
              <w:rPr>
                <w:sz w:val="24"/>
                <w:szCs w:val="24"/>
              </w:rPr>
            </w:pPr>
          </w:p>
        </w:tc>
        <w:tc>
          <w:tcPr>
            <w:tcW w:w="488" w:type="pct"/>
            <w:shd w:val="clear" w:color="auto" w:fill="auto"/>
          </w:tcPr>
          <w:p w14:paraId="42C94860" w14:textId="5457CCC4"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3EEA5342" w14:textId="5EA8451A"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3E88D049" w14:textId="77777777" w:rsidR="00A94E4C" w:rsidRPr="000E1C87" w:rsidRDefault="00A94E4C" w:rsidP="00A94E4C">
            <w:pPr>
              <w:ind w:firstLine="0"/>
              <w:jc w:val="right"/>
              <w:rPr>
                <w:sz w:val="24"/>
                <w:szCs w:val="24"/>
              </w:rPr>
            </w:pPr>
            <w:r w:rsidRPr="000E1C87">
              <w:rPr>
                <w:sz w:val="24"/>
                <w:szCs w:val="24"/>
              </w:rPr>
              <w:t>66 534</w:t>
            </w:r>
          </w:p>
        </w:tc>
        <w:tc>
          <w:tcPr>
            <w:tcW w:w="834" w:type="pct"/>
            <w:shd w:val="clear" w:color="auto" w:fill="auto"/>
          </w:tcPr>
          <w:p w14:paraId="21AB5B09" w14:textId="7BC17584" w:rsidR="00A94E4C" w:rsidRPr="000E1C87" w:rsidRDefault="00A94E4C" w:rsidP="00A94E4C">
            <w:pPr>
              <w:ind w:firstLine="0"/>
              <w:jc w:val="right"/>
              <w:rPr>
                <w:sz w:val="24"/>
                <w:szCs w:val="24"/>
              </w:rPr>
            </w:pPr>
            <w:r w:rsidRPr="000E1C87">
              <w:rPr>
                <w:sz w:val="24"/>
                <w:szCs w:val="24"/>
              </w:rPr>
              <w:t>4 999</w:t>
            </w:r>
          </w:p>
        </w:tc>
        <w:tc>
          <w:tcPr>
            <w:tcW w:w="763" w:type="pct"/>
          </w:tcPr>
          <w:p w14:paraId="45D02BEE" w14:textId="184B007B" w:rsidR="00A94E4C" w:rsidRPr="000E1C87" w:rsidRDefault="00A94E4C" w:rsidP="00A94E4C">
            <w:pPr>
              <w:ind w:firstLine="0"/>
              <w:jc w:val="right"/>
              <w:rPr>
                <w:sz w:val="24"/>
                <w:szCs w:val="24"/>
              </w:rPr>
            </w:pPr>
            <w:r w:rsidRPr="000E1C87">
              <w:rPr>
                <w:sz w:val="24"/>
                <w:szCs w:val="24"/>
              </w:rPr>
              <w:t>643</w:t>
            </w:r>
          </w:p>
        </w:tc>
        <w:tc>
          <w:tcPr>
            <w:tcW w:w="763" w:type="pct"/>
          </w:tcPr>
          <w:p w14:paraId="5E32241F" w14:textId="505F62E8" w:rsidR="00A94E4C" w:rsidRPr="000E1C87" w:rsidRDefault="00A94E4C" w:rsidP="00A94E4C">
            <w:pPr>
              <w:ind w:firstLine="0"/>
              <w:jc w:val="right"/>
              <w:rPr>
                <w:sz w:val="24"/>
                <w:szCs w:val="24"/>
              </w:rPr>
            </w:pPr>
            <w:r w:rsidRPr="000E1C87">
              <w:rPr>
                <w:sz w:val="24"/>
                <w:szCs w:val="24"/>
              </w:rPr>
              <w:t>4 356</w:t>
            </w:r>
          </w:p>
        </w:tc>
      </w:tr>
      <w:tr w:rsidR="00A94E4C" w:rsidRPr="000E1C87" w14:paraId="6A3312F8" w14:textId="77777777" w:rsidTr="00510891">
        <w:trPr>
          <w:trHeight w:val="20"/>
          <w:jc w:val="center"/>
        </w:trPr>
        <w:tc>
          <w:tcPr>
            <w:tcW w:w="1041" w:type="pct"/>
            <w:shd w:val="clear" w:color="auto" w:fill="auto"/>
          </w:tcPr>
          <w:p w14:paraId="63BBAA20" w14:textId="77777777" w:rsidR="00A94E4C" w:rsidRPr="000E1C87" w:rsidRDefault="00A94E4C" w:rsidP="00A94E4C">
            <w:pPr>
              <w:ind w:firstLine="0"/>
              <w:jc w:val="left"/>
              <w:rPr>
                <w:sz w:val="24"/>
                <w:szCs w:val="24"/>
              </w:rPr>
            </w:pPr>
            <w:r w:rsidRPr="000E1C87">
              <w:rPr>
                <w:sz w:val="24"/>
                <w:szCs w:val="24"/>
              </w:rPr>
              <w:t>Деревня Янино-2</w:t>
            </w:r>
          </w:p>
          <w:p w14:paraId="317A8656" w14:textId="77777777" w:rsidR="00A94E4C" w:rsidRPr="000E1C87" w:rsidRDefault="00A94E4C" w:rsidP="00A94E4C">
            <w:pPr>
              <w:ind w:firstLine="0"/>
              <w:jc w:val="left"/>
              <w:rPr>
                <w:sz w:val="24"/>
                <w:szCs w:val="24"/>
              </w:rPr>
            </w:pPr>
          </w:p>
          <w:p w14:paraId="44805C9F" w14:textId="77777777" w:rsidR="00A94E4C" w:rsidRPr="000E1C87" w:rsidRDefault="00A94E4C" w:rsidP="00A94E4C">
            <w:pPr>
              <w:ind w:firstLine="0"/>
              <w:jc w:val="left"/>
              <w:rPr>
                <w:sz w:val="24"/>
                <w:szCs w:val="24"/>
              </w:rPr>
            </w:pPr>
          </w:p>
        </w:tc>
        <w:tc>
          <w:tcPr>
            <w:tcW w:w="488" w:type="pct"/>
            <w:shd w:val="clear" w:color="auto" w:fill="auto"/>
          </w:tcPr>
          <w:p w14:paraId="0B6E0F44" w14:textId="7D8E76CF"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зеркала воды</w:t>
            </w:r>
          </w:p>
        </w:tc>
        <w:tc>
          <w:tcPr>
            <w:tcW w:w="625" w:type="pct"/>
            <w:shd w:val="clear" w:color="auto" w:fill="auto"/>
          </w:tcPr>
          <w:p w14:paraId="184C4C78" w14:textId="7919DE33" w:rsidR="00A94E4C" w:rsidRPr="000E1C87" w:rsidRDefault="00A94E4C" w:rsidP="00A94E4C">
            <w:pPr>
              <w:ind w:firstLine="0"/>
              <w:jc w:val="center"/>
              <w:rPr>
                <w:sz w:val="24"/>
                <w:szCs w:val="24"/>
              </w:rPr>
            </w:pPr>
            <w:r w:rsidRPr="000E1C87">
              <w:rPr>
                <w:sz w:val="24"/>
                <w:szCs w:val="24"/>
              </w:rPr>
              <w:t>75</w:t>
            </w:r>
          </w:p>
        </w:tc>
        <w:tc>
          <w:tcPr>
            <w:tcW w:w="486" w:type="pct"/>
            <w:shd w:val="clear" w:color="auto" w:fill="auto"/>
          </w:tcPr>
          <w:p w14:paraId="421E43E0" w14:textId="77777777" w:rsidR="00A94E4C" w:rsidRPr="000E1C87" w:rsidRDefault="00A94E4C" w:rsidP="00A94E4C">
            <w:pPr>
              <w:ind w:firstLine="0"/>
              <w:jc w:val="right"/>
              <w:rPr>
                <w:sz w:val="24"/>
                <w:szCs w:val="24"/>
              </w:rPr>
            </w:pPr>
            <w:r w:rsidRPr="000E1C87">
              <w:rPr>
                <w:sz w:val="24"/>
                <w:szCs w:val="24"/>
              </w:rPr>
              <w:t>2 599</w:t>
            </w:r>
          </w:p>
        </w:tc>
        <w:tc>
          <w:tcPr>
            <w:tcW w:w="834" w:type="pct"/>
            <w:shd w:val="clear" w:color="auto" w:fill="auto"/>
          </w:tcPr>
          <w:p w14:paraId="1E1ECFA1" w14:textId="167D3B39" w:rsidR="00A94E4C" w:rsidRPr="000E1C87" w:rsidRDefault="00A94E4C" w:rsidP="00A94E4C">
            <w:pPr>
              <w:ind w:firstLine="0"/>
              <w:jc w:val="right"/>
              <w:rPr>
                <w:sz w:val="24"/>
                <w:szCs w:val="24"/>
              </w:rPr>
            </w:pPr>
            <w:r w:rsidRPr="000E1C87">
              <w:rPr>
                <w:sz w:val="24"/>
                <w:szCs w:val="24"/>
              </w:rPr>
              <w:t>196</w:t>
            </w:r>
          </w:p>
        </w:tc>
        <w:tc>
          <w:tcPr>
            <w:tcW w:w="763" w:type="pct"/>
          </w:tcPr>
          <w:p w14:paraId="1F101281"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46A2AF7C" w14:textId="62944DF7" w:rsidR="00A94E4C" w:rsidRPr="000E1C87" w:rsidRDefault="00A94E4C" w:rsidP="00A94E4C">
            <w:pPr>
              <w:ind w:firstLine="0"/>
              <w:jc w:val="right"/>
              <w:rPr>
                <w:sz w:val="24"/>
                <w:szCs w:val="24"/>
              </w:rPr>
            </w:pPr>
            <w:r w:rsidRPr="000E1C87">
              <w:rPr>
                <w:sz w:val="24"/>
                <w:szCs w:val="24"/>
              </w:rPr>
              <w:t>196</w:t>
            </w:r>
          </w:p>
        </w:tc>
      </w:tr>
      <w:tr w:rsidR="00A94E4C" w:rsidRPr="000E1C87" w14:paraId="0A54FED4" w14:textId="77777777" w:rsidTr="00510891">
        <w:trPr>
          <w:trHeight w:val="271"/>
          <w:jc w:val="center"/>
        </w:trPr>
        <w:tc>
          <w:tcPr>
            <w:tcW w:w="3474" w:type="pct"/>
            <w:gridSpan w:val="5"/>
            <w:shd w:val="clear" w:color="auto" w:fill="auto"/>
          </w:tcPr>
          <w:p w14:paraId="02AF5EEB" w14:textId="77777777" w:rsidR="00A94E4C" w:rsidRPr="000E1C87" w:rsidRDefault="00A94E4C" w:rsidP="00A94E4C">
            <w:pPr>
              <w:ind w:firstLine="0"/>
              <w:rPr>
                <w:sz w:val="24"/>
                <w:szCs w:val="24"/>
              </w:rPr>
            </w:pPr>
            <w:r w:rsidRPr="000E1C87">
              <w:rPr>
                <w:sz w:val="24"/>
                <w:szCs w:val="24"/>
              </w:rPr>
              <w:t>Плоскостные спортивные сооружения</w:t>
            </w:r>
          </w:p>
          <w:p w14:paraId="6E58EE2C" w14:textId="3D01A1F7" w:rsidR="00A94E4C" w:rsidRPr="000E1C87" w:rsidRDefault="00A94E4C" w:rsidP="00A94E4C">
            <w:pPr>
              <w:ind w:firstLine="0"/>
              <w:rPr>
                <w:sz w:val="24"/>
                <w:szCs w:val="24"/>
              </w:rPr>
            </w:pPr>
          </w:p>
        </w:tc>
        <w:tc>
          <w:tcPr>
            <w:tcW w:w="763" w:type="pct"/>
          </w:tcPr>
          <w:p w14:paraId="64B60B43" w14:textId="77777777" w:rsidR="00A94E4C" w:rsidRPr="000E1C87" w:rsidRDefault="00A94E4C" w:rsidP="00A94E4C">
            <w:pPr>
              <w:ind w:firstLine="0"/>
              <w:rPr>
                <w:sz w:val="24"/>
                <w:szCs w:val="24"/>
              </w:rPr>
            </w:pPr>
          </w:p>
        </w:tc>
        <w:tc>
          <w:tcPr>
            <w:tcW w:w="763" w:type="pct"/>
          </w:tcPr>
          <w:p w14:paraId="36DAFE27" w14:textId="77777777" w:rsidR="00A94E4C" w:rsidRPr="000E1C87" w:rsidRDefault="00A94E4C" w:rsidP="00A94E4C">
            <w:pPr>
              <w:ind w:firstLine="0"/>
              <w:rPr>
                <w:sz w:val="24"/>
                <w:szCs w:val="24"/>
              </w:rPr>
            </w:pPr>
          </w:p>
        </w:tc>
      </w:tr>
      <w:tr w:rsidR="00A94E4C" w:rsidRPr="000E1C87" w14:paraId="4514F4A7" w14:textId="77777777" w:rsidTr="00510891">
        <w:trPr>
          <w:trHeight w:val="20"/>
          <w:jc w:val="center"/>
        </w:trPr>
        <w:tc>
          <w:tcPr>
            <w:tcW w:w="1041" w:type="pct"/>
            <w:shd w:val="clear" w:color="auto" w:fill="auto"/>
          </w:tcPr>
          <w:p w14:paraId="79C0CAA0"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Пятый километр</w:t>
            </w:r>
          </w:p>
        </w:tc>
        <w:tc>
          <w:tcPr>
            <w:tcW w:w="488" w:type="pct"/>
            <w:shd w:val="clear" w:color="auto" w:fill="auto"/>
          </w:tcPr>
          <w:p w14:paraId="742A647E" w14:textId="637B4361"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195E2618" w14:textId="7A6D7D0D"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4BE824FC" w14:textId="77777777" w:rsidR="00A94E4C" w:rsidRPr="000E1C87" w:rsidRDefault="00A94E4C" w:rsidP="00A94E4C">
            <w:pPr>
              <w:ind w:firstLine="0"/>
              <w:jc w:val="right"/>
              <w:rPr>
                <w:sz w:val="24"/>
                <w:szCs w:val="24"/>
                <w:lang w:val="en-US"/>
              </w:rPr>
            </w:pPr>
            <w:r w:rsidRPr="000E1C87">
              <w:rPr>
                <w:sz w:val="24"/>
                <w:szCs w:val="24"/>
                <w:lang w:val="en-US"/>
              </w:rPr>
              <w:t>22</w:t>
            </w:r>
          </w:p>
        </w:tc>
        <w:tc>
          <w:tcPr>
            <w:tcW w:w="834" w:type="pct"/>
            <w:shd w:val="clear" w:color="auto" w:fill="auto"/>
          </w:tcPr>
          <w:p w14:paraId="23DFAF37" w14:textId="3BFB6913" w:rsidR="00A94E4C" w:rsidRPr="000E1C87" w:rsidRDefault="00A94E4C" w:rsidP="00A94E4C">
            <w:pPr>
              <w:ind w:firstLine="0"/>
              <w:jc w:val="right"/>
              <w:rPr>
                <w:sz w:val="24"/>
                <w:szCs w:val="24"/>
              </w:rPr>
            </w:pPr>
            <w:r w:rsidRPr="000E1C87">
              <w:rPr>
                <w:sz w:val="24"/>
                <w:szCs w:val="24"/>
              </w:rPr>
              <w:t>43</w:t>
            </w:r>
          </w:p>
        </w:tc>
        <w:tc>
          <w:tcPr>
            <w:tcW w:w="763" w:type="pct"/>
          </w:tcPr>
          <w:p w14:paraId="57519863"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704FEBC6" w14:textId="1207FE31" w:rsidR="00A94E4C" w:rsidRPr="000E1C87" w:rsidRDefault="00A94E4C" w:rsidP="00A94E4C">
            <w:pPr>
              <w:ind w:firstLine="0"/>
              <w:jc w:val="right"/>
              <w:rPr>
                <w:sz w:val="24"/>
                <w:szCs w:val="24"/>
              </w:rPr>
            </w:pPr>
            <w:r w:rsidRPr="000E1C87">
              <w:rPr>
                <w:sz w:val="24"/>
                <w:szCs w:val="24"/>
              </w:rPr>
              <w:t>43</w:t>
            </w:r>
          </w:p>
        </w:tc>
      </w:tr>
      <w:tr w:rsidR="00A94E4C" w:rsidRPr="000E1C87" w14:paraId="37FC0A4E" w14:textId="77777777" w:rsidTr="00510891">
        <w:trPr>
          <w:trHeight w:val="20"/>
          <w:jc w:val="center"/>
        </w:trPr>
        <w:tc>
          <w:tcPr>
            <w:tcW w:w="1041" w:type="pct"/>
            <w:shd w:val="clear" w:color="auto" w:fill="auto"/>
          </w:tcPr>
          <w:p w14:paraId="4FFA8FE5" w14:textId="77777777" w:rsidR="00A94E4C" w:rsidRPr="000E1C87" w:rsidRDefault="00A94E4C" w:rsidP="00A94E4C">
            <w:pPr>
              <w:ind w:firstLine="0"/>
              <w:jc w:val="left"/>
              <w:rPr>
                <w:sz w:val="24"/>
                <w:szCs w:val="24"/>
              </w:rPr>
            </w:pPr>
            <w:r w:rsidRPr="000E1C87">
              <w:rPr>
                <w:sz w:val="24"/>
                <w:szCs w:val="24"/>
              </w:rPr>
              <w:t>Деревня Заневка</w:t>
            </w:r>
          </w:p>
          <w:p w14:paraId="5A6F2D3D" w14:textId="77777777" w:rsidR="00A94E4C" w:rsidRPr="000E1C87" w:rsidRDefault="00A94E4C" w:rsidP="00A94E4C">
            <w:pPr>
              <w:ind w:firstLine="0"/>
              <w:jc w:val="left"/>
              <w:rPr>
                <w:sz w:val="24"/>
                <w:szCs w:val="24"/>
              </w:rPr>
            </w:pPr>
          </w:p>
          <w:p w14:paraId="76277052" w14:textId="77777777" w:rsidR="00A94E4C" w:rsidRPr="000E1C87" w:rsidRDefault="00A94E4C" w:rsidP="00A94E4C">
            <w:pPr>
              <w:ind w:firstLine="0"/>
              <w:jc w:val="left"/>
              <w:rPr>
                <w:sz w:val="24"/>
                <w:szCs w:val="24"/>
              </w:rPr>
            </w:pPr>
          </w:p>
        </w:tc>
        <w:tc>
          <w:tcPr>
            <w:tcW w:w="488" w:type="pct"/>
            <w:shd w:val="clear" w:color="auto" w:fill="auto"/>
          </w:tcPr>
          <w:p w14:paraId="620D00F5" w14:textId="11056CB5"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7EAAAEB" w14:textId="1844A555"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70ABD322" w14:textId="77777777" w:rsidR="00A94E4C" w:rsidRPr="000E1C87" w:rsidRDefault="00A94E4C" w:rsidP="00A94E4C">
            <w:pPr>
              <w:ind w:firstLine="0"/>
              <w:jc w:val="right"/>
              <w:rPr>
                <w:sz w:val="24"/>
                <w:szCs w:val="24"/>
                <w:lang w:val="en-US"/>
              </w:rPr>
            </w:pPr>
            <w:r w:rsidRPr="000E1C87">
              <w:rPr>
                <w:sz w:val="24"/>
                <w:szCs w:val="24"/>
                <w:lang w:val="en-US"/>
              </w:rPr>
              <w:t>12 037</w:t>
            </w:r>
          </w:p>
        </w:tc>
        <w:tc>
          <w:tcPr>
            <w:tcW w:w="834" w:type="pct"/>
            <w:shd w:val="clear" w:color="auto" w:fill="auto"/>
          </w:tcPr>
          <w:p w14:paraId="0ACFB06C" w14:textId="2536D2F5" w:rsidR="00A94E4C" w:rsidRPr="000E1C87" w:rsidRDefault="00A94E4C" w:rsidP="00A94E4C">
            <w:pPr>
              <w:ind w:firstLine="0"/>
              <w:jc w:val="right"/>
              <w:rPr>
                <w:sz w:val="24"/>
                <w:szCs w:val="24"/>
              </w:rPr>
            </w:pPr>
            <w:r w:rsidRPr="000E1C87">
              <w:rPr>
                <w:sz w:val="24"/>
                <w:szCs w:val="24"/>
              </w:rPr>
              <w:t>23 477</w:t>
            </w:r>
          </w:p>
        </w:tc>
        <w:tc>
          <w:tcPr>
            <w:tcW w:w="763" w:type="pct"/>
          </w:tcPr>
          <w:p w14:paraId="5CAFD675" w14:textId="4D1A0964" w:rsidR="00A94E4C" w:rsidRPr="000E1C87" w:rsidRDefault="00A94E4C" w:rsidP="00A94E4C">
            <w:pPr>
              <w:ind w:firstLine="0"/>
              <w:jc w:val="right"/>
              <w:rPr>
                <w:sz w:val="24"/>
                <w:szCs w:val="24"/>
              </w:rPr>
            </w:pPr>
            <w:r w:rsidRPr="000E1C87">
              <w:rPr>
                <w:sz w:val="24"/>
                <w:szCs w:val="24"/>
              </w:rPr>
              <w:t>0</w:t>
            </w:r>
          </w:p>
        </w:tc>
        <w:tc>
          <w:tcPr>
            <w:tcW w:w="763" w:type="pct"/>
          </w:tcPr>
          <w:p w14:paraId="60C31B52" w14:textId="7AE50CF0" w:rsidR="00A94E4C" w:rsidRPr="000E1C87" w:rsidRDefault="00A94E4C" w:rsidP="00A94E4C">
            <w:pPr>
              <w:ind w:firstLine="0"/>
              <w:jc w:val="right"/>
              <w:rPr>
                <w:sz w:val="24"/>
                <w:szCs w:val="24"/>
              </w:rPr>
            </w:pPr>
            <w:r w:rsidRPr="000E1C87">
              <w:rPr>
                <w:sz w:val="24"/>
                <w:szCs w:val="24"/>
              </w:rPr>
              <w:t>23 477</w:t>
            </w:r>
          </w:p>
        </w:tc>
      </w:tr>
      <w:tr w:rsidR="00A94E4C" w:rsidRPr="000E1C87" w14:paraId="04455FB0" w14:textId="77777777" w:rsidTr="00510891">
        <w:trPr>
          <w:trHeight w:val="20"/>
          <w:jc w:val="center"/>
        </w:trPr>
        <w:tc>
          <w:tcPr>
            <w:tcW w:w="1041" w:type="pct"/>
            <w:shd w:val="clear" w:color="auto" w:fill="auto"/>
          </w:tcPr>
          <w:p w14:paraId="5B24334B" w14:textId="77777777" w:rsidR="00A94E4C" w:rsidRPr="000E1C87" w:rsidRDefault="00A94E4C" w:rsidP="00A94E4C">
            <w:pPr>
              <w:ind w:firstLine="0"/>
              <w:jc w:val="left"/>
              <w:rPr>
                <w:sz w:val="24"/>
                <w:szCs w:val="24"/>
              </w:rPr>
            </w:pPr>
            <w:r w:rsidRPr="000E1C87">
              <w:rPr>
                <w:sz w:val="24"/>
                <w:szCs w:val="24"/>
              </w:rPr>
              <w:t>Город Кудрово</w:t>
            </w:r>
          </w:p>
          <w:p w14:paraId="16D09FBD" w14:textId="77777777" w:rsidR="00A94E4C" w:rsidRPr="000E1C87" w:rsidRDefault="00A94E4C" w:rsidP="00A94E4C">
            <w:pPr>
              <w:ind w:firstLine="0"/>
              <w:jc w:val="left"/>
              <w:rPr>
                <w:sz w:val="24"/>
                <w:szCs w:val="24"/>
              </w:rPr>
            </w:pPr>
          </w:p>
          <w:p w14:paraId="5C8CC0D1" w14:textId="77777777" w:rsidR="00A94E4C" w:rsidRPr="000E1C87" w:rsidRDefault="00A94E4C" w:rsidP="00A94E4C">
            <w:pPr>
              <w:ind w:firstLine="0"/>
              <w:jc w:val="left"/>
              <w:rPr>
                <w:sz w:val="24"/>
                <w:szCs w:val="24"/>
              </w:rPr>
            </w:pPr>
          </w:p>
        </w:tc>
        <w:tc>
          <w:tcPr>
            <w:tcW w:w="488" w:type="pct"/>
            <w:shd w:val="clear" w:color="auto" w:fill="auto"/>
          </w:tcPr>
          <w:p w14:paraId="1ECE03BF" w14:textId="567ADDF9"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6072667D" w14:textId="0F83BF2F"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1FD2BAC7" w14:textId="77777777" w:rsidR="00A94E4C" w:rsidRPr="000E1C87" w:rsidRDefault="00A94E4C" w:rsidP="00A94E4C">
            <w:pPr>
              <w:ind w:firstLine="0"/>
              <w:jc w:val="right"/>
              <w:rPr>
                <w:sz w:val="24"/>
                <w:szCs w:val="24"/>
                <w:lang w:val="en-US"/>
              </w:rPr>
            </w:pPr>
            <w:r w:rsidRPr="000E1C87">
              <w:rPr>
                <w:sz w:val="24"/>
                <w:szCs w:val="24"/>
                <w:lang w:val="en-US"/>
              </w:rPr>
              <w:t>80 255</w:t>
            </w:r>
          </w:p>
        </w:tc>
        <w:tc>
          <w:tcPr>
            <w:tcW w:w="834" w:type="pct"/>
            <w:shd w:val="clear" w:color="auto" w:fill="auto"/>
          </w:tcPr>
          <w:p w14:paraId="72543750" w14:textId="0F2B5E62" w:rsidR="00A94E4C" w:rsidRPr="000E1C87" w:rsidRDefault="00A94E4C" w:rsidP="00A94E4C">
            <w:pPr>
              <w:ind w:firstLine="0"/>
              <w:jc w:val="right"/>
              <w:rPr>
                <w:sz w:val="24"/>
                <w:szCs w:val="24"/>
              </w:rPr>
            </w:pPr>
            <w:r w:rsidRPr="000E1C87">
              <w:rPr>
                <w:sz w:val="24"/>
                <w:szCs w:val="24"/>
              </w:rPr>
              <w:t>156 503</w:t>
            </w:r>
          </w:p>
        </w:tc>
        <w:tc>
          <w:tcPr>
            <w:tcW w:w="763" w:type="pct"/>
          </w:tcPr>
          <w:p w14:paraId="23DADBCB"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1E2ECB99" w14:textId="4A78E990" w:rsidR="00A94E4C" w:rsidRPr="000E1C87" w:rsidRDefault="00A94E4C" w:rsidP="00A94E4C">
            <w:pPr>
              <w:ind w:firstLine="0"/>
              <w:jc w:val="right"/>
              <w:rPr>
                <w:sz w:val="24"/>
                <w:szCs w:val="24"/>
              </w:rPr>
            </w:pPr>
            <w:r w:rsidRPr="000E1C87">
              <w:rPr>
                <w:sz w:val="24"/>
                <w:szCs w:val="24"/>
              </w:rPr>
              <w:t>156 503</w:t>
            </w:r>
          </w:p>
        </w:tc>
      </w:tr>
      <w:tr w:rsidR="00A94E4C" w:rsidRPr="000E1C87" w14:paraId="69BDB903" w14:textId="77777777" w:rsidTr="00510891">
        <w:trPr>
          <w:trHeight w:val="20"/>
          <w:jc w:val="center"/>
        </w:trPr>
        <w:tc>
          <w:tcPr>
            <w:tcW w:w="1041" w:type="pct"/>
            <w:shd w:val="clear" w:color="auto" w:fill="auto"/>
          </w:tcPr>
          <w:p w14:paraId="747491C4" w14:textId="7777777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488" w:type="pct"/>
            <w:shd w:val="clear" w:color="auto" w:fill="auto"/>
          </w:tcPr>
          <w:p w14:paraId="3708FA33" w14:textId="6CF19EFF"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6E7342E0" w14:textId="53E1A54A"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56D98F19" w14:textId="77777777" w:rsidR="00A94E4C" w:rsidRPr="000E1C87" w:rsidRDefault="00A94E4C" w:rsidP="00A94E4C">
            <w:pPr>
              <w:ind w:firstLine="0"/>
              <w:jc w:val="right"/>
              <w:rPr>
                <w:sz w:val="24"/>
                <w:szCs w:val="24"/>
                <w:lang w:val="en-US"/>
              </w:rPr>
            </w:pPr>
            <w:r w:rsidRPr="000E1C87">
              <w:rPr>
                <w:sz w:val="24"/>
                <w:szCs w:val="24"/>
                <w:lang w:val="en-US"/>
              </w:rPr>
              <w:t>1 114</w:t>
            </w:r>
          </w:p>
        </w:tc>
        <w:tc>
          <w:tcPr>
            <w:tcW w:w="834" w:type="pct"/>
            <w:shd w:val="clear" w:color="auto" w:fill="auto"/>
          </w:tcPr>
          <w:p w14:paraId="73539882" w14:textId="406B102B" w:rsidR="00A94E4C" w:rsidRPr="000E1C87" w:rsidRDefault="00A94E4C" w:rsidP="00A94E4C">
            <w:pPr>
              <w:ind w:firstLine="0"/>
              <w:jc w:val="right"/>
              <w:rPr>
                <w:sz w:val="24"/>
                <w:szCs w:val="24"/>
              </w:rPr>
            </w:pPr>
            <w:r w:rsidRPr="000E1C87">
              <w:rPr>
                <w:sz w:val="24"/>
                <w:szCs w:val="24"/>
              </w:rPr>
              <w:t>2 174</w:t>
            </w:r>
          </w:p>
        </w:tc>
        <w:tc>
          <w:tcPr>
            <w:tcW w:w="763" w:type="pct"/>
          </w:tcPr>
          <w:p w14:paraId="690E98AD"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700422F3" w14:textId="27412C51" w:rsidR="00A94E4C" w:rsidRPr="000E1C87" w:rsidRDefault="00A94E4C" w:rsidP="00A94E4C">
            <w:pPr>
              <w:ind w:firstLine="0"/>
              <w:jc w:val="right"/>
              <w:rPr>
                <w:sz w:val="24"/>
                <w:szCs w:val="24"/>
              </w:rPr>
            </w:pPr>
            <w:r w:rsidRPr="000E1C87">
              <w:rPr>
                <w:sz w:val="24"/>
                <w:szCs w:val="24"/>
              </w:rPr>
              <w:t>2 174</w:t>
            </w:r>
          </w:p>
        </w:tc>
      </w:tr>
      <w:tr w:rsidR="00A94E4C" w:rsidRPr="000E1C87" w14:paraId="4D09094C" w14:textId="77777777" w:rsidTr="00510891">
        <w:trPr>
          <w:trHeight w:val="20"/>
          <w:jc w:val="center"/>
        </w:trPr>
        <w:tc>
          <w:tcPr>
            <w:tcW w:w="1041" w:type="pct"/>
            <w:shd w:val="clear" w:color="auto" w:fill="auto"/>
          </w:tcPr>
          <w:p w14:paraId="2E6FA84B"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0C9816EC" w14:textId="77777777" w:rsidR="00A94E4C" w:rsidRPr="000E1C87" w:rsidRDefault="00A94E4C" w:rsidP="00A94E4C">
            <w:pPr>
              <w:ind w:firstLine="0"/>
              <w:jc w:val="left"/>
              <w:rPr>
                <w:sz w:val="24"/>
                <w:szCs w:val="24"/>
              </w:rPr>
            </w:pPr>
          </w:p>
          <w:p w14:paraId="41B40EC3" w14:textId="77777777" w:rsidR="00A94E4C" w:rsidRPr="000E1C87" w:rsidRDefault="00A94E4C" w:rsidP="00A94E4C">
            <w:pPr>
              <w:ind w:firstLine="0"/>
              <w:jc w:val="left"/>
              <w:rPr>
                <w:sz w:val="24"/>
                <w:szCs w:val="24"/>
              </w:rPr>
            </w:pPr>
          </w:p>
        </w:tc>
        <w:tc>
          <w:tcPr>
            <w:tcW w:w="488" w:type="pct"/>
            <w:shd w:val="clear" w:color="auto" w:fill="auto"/>
          </w:tcPr>
          <w:p w14:paraId="33A71D11" w14:textId="5FCE47D3"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2D12E0EE" w14:textId="0F7EBBFC"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484BD670" w14:textId="77777777" w:rsidR="00A94E4C" w:rsidRPr="000E1C87" w:rsidRDefault="00A94E4C" w:rsidP="00A94E4C">
            <w:pPr>
              <w:ind w:firstLine="0"/>
              <w:jc w:val="right"/>
              <w:rPr>
                <w:sz w:val="24"/>
                <w:szCs w:val="24"/>
                <w:lang w:val="en-US"/>
              </w:rPr>
            </w:pPr>
            <w:r w:rsidRPr="000E1C87">
              <w:rPr>
                <w:sz w:val="24"/>
                <w:szCs w:val="24"/>
                <w:lang w:val="en-US"/>
              </w:rPr>
              <w:t>20 079</w:t>
            </w:r>
          </w:p>
        </w:tc>
        <w:tc>
          <w:tcPr>
            <w:tcW w:w="834" w:type="pct"/>
            <w:shd w:val="clear" w:color="auto" w:fill="auto"/>
          </w:tcPr>
          <w:p w14:paraId="206E6792" w14:textId="7BB46C0E" w:rsidR="00A94E4C" w:rsidRPr="000E1C87" w:rsidRDefault="00A94E4C" w:rsidP="00A94E4C">
            <w:pPr>
              <w:ind w:firstLine="0"/>
              <w:jc w:val="right"/>
              <w:rPr>
                <w:sz w:val="24"/>
                <w:szCs w:val="24"/>
              </w:rPr>
            </w:pPr>
            <w:r w:rsidRPr="000E1C87">
              <w:rPr>
                <w:sz w:val="24"/>
                <w:szCs w:val="24"/>
              </w:rPr>
              <w:t>39 157</w:t>
            </w:r>
          </w:p>
        </w:tc>
        <w:tc>
          <w:tcPr>
            <w:tcW w:w="763" w:type="pct"/>
          </w:tcPr>
          <w:p w14:paraId="4688208F"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6F55E397" w14:textId="67F10A75" w:rsidR="00A94E4C" w:rsidRPr="000E1C87" w:rsidRDefault="00A94E4C" w:rsidP="00A94E4C">
            <w:pPr>
              <w:ind w:firstLine="0"/>
              <w:jc w:val="right"/>
              <w:rPr>
                <w:sz w:val="24"/>
                <w:szCs w:val="24"/>
              </w:rPr>
            </w:pPr>
            <w:r w:rsidRPr="000E1C87">
              <w:rPr>
                <w:sz w:val="24"/>
                <w:szCs w:val="24"/>
              </w:rPr>
              <w:t>39 157</w:t>
            </w:r>
          </w:p>
        </w:tc>
      </w:tr>
      <w:tr w:rsidR="00A94E4C" w:rsidRPr="000E1C87" w14:paraId="4C6FDA93" w14:textId="77777777" w:rsidTr="00510891">
        <w:trPr>
          <w:trHeight w:val="20"/>
          <w:jc w:val="center"/>
        </w:trPr>
        <w:tc>
          <w:tcPr>
            <w:tcW w:w="1041" w:type="pct"/>
            <w:shd w:val="clear" w:color="auto" w:fill="auto"/>
          </w:tcPr>
          <w:p w14:paraId="6EB682BF" w14:textId="77777777" w:rsidR="00A94E4C" w:rsidRPr="000E1C87" w:rsidRDefault="00A94E4C" w:rsidP="00A94E4C">
            <w:pPr>
              <w:ind w:firstLine="0"/>
              <w:jc w:val="left"/>
              <w:rPr>
                <w:sz w:val="24"/>
                <w:szCs w:val="24"/>
              </w:rPr>
            </w:pPr>
            <w:r w:rsidRPr="000E1C87">
              <w:rPr>
                <w:sz w:val="24"/>
                <w:szCs w:val="24"/>
              </w:rPr>
              <w:t>Деревня Суоранда</w:t>
            </w:r>
          </w:p>
          <w:p w14:paraId="6AC2C6EE" w14:textId="77777777" w:rsidR="00A94E4C" w:rsidRPr="000E1C87" w:rsidRDefault="00A94E4C" w:rsidP="00A94E4C">
            <w:pPr>
              <w:ind w:firstLine="0"/>
              <w:jc w:val="left"/>
              <w:rPr>
                <w:sz w:val="24"/>
                <w:szCs w:val="24"/>
              </w:rPr>
            </w:pPr>
          </w:p>
          <w:p w14:paraId="4D5687E1" w14:textId="77777777" w:rsidR="00A94E4C" w:rsidRPr="000E1C87" w:rsidRDefault="00A94E4C" w:rsidP="00A94E4C">
            <w:pPr>
              <w:ind w:firstLine="0"/>
              <w:jc w:val="left"/>
              <w:rPr>
                <w:sz w:val="24"/>
                <w:szCs w:val="24"/>
              </w:rPr>
            </w:pPr>
          </w:p>
        </w:tc>
        <w:tc>
          <w:tcPr>
            <w:tcW w:w="488" w:type="pct"/>
            <w:shd w:val="clear" w:color="auto" w:fill="auto"/>
          </w:tcPr>
          <w:p w14:paraId="0BA7A067" w14:textId="1421FACE"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38C144D8" w14:textId="3A37FEDE"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697AD980" w14:textId="77777777" w:rsidR="00A94E4C" w:rsidRPr="000E1C87" w:rsidRDefault="00A94E4C" w:rsidP="00A94E4C">
            <w:pPr>
              <w:ind w:firstLine="0"/>
              <w:jc w:val="right"/>
              <w:rPr>
                <w:sz w:val="24"/>
                <w:szCs w:val="24"/>
                <w:lang w:val="en-US"/>
              </w:rPr>
            </w:pPr>
            <w:r w:rsidRPr="000E1C87">
              <w:rPr>
                <w:sz w:val="24"/>
                <w:szCs w:val="24"/>
                <w:lang w:val="en-US"/>
              </w:rPr>
              <w:t>1 878</w:t>
            </w:r>
          </w:p>
        </w:tc>
        <w:tc>
          <w:tcPr>
            <w:tcW w:w="834" w:type="pct"/>
            <w:shd w:val="clear" w:color="auto" w:fill="auto"/>
          </w:tcPr>
          <w:p w14:paraId="28F6E4D5" w14:textId="1F63130F" w:rsidR="00A94E4C" w:rsidRPr="000E1C87" w:rsidRDefault="00A94E4C" w:rsidP="00A94E4C">
            <w:pPr>
              <w:ind w:firstLine="0"/>
              <w:jc w:val="right"/>
              <w:rPr>
                <w:sz w:val="24"/>
                <w:szCs w:val="24"/>
              </w:rPr>
            </w:pPr>
            <w:r w:rsidRPr="000E1C87">
              <w:rPr>
                <w:sz w:val="24"/>
                <w:szCs w:val="24"/>
              </w:rPr>
              <w:t>3 664</w:t>
            </w:r>
          </w:p>
        </w:tc>
        <w:tc>
          <w:tcPr>
            <w:tcW w:w="763" w:type="pct"/>
          </w:tcPr>
          <w:p w14:paraId="22B59759"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2B7BEE40" w14:textId="00BC79D7" w:rsidR="00A94E4C" w:rsidRPr="000E1C87" w:rsidRDefault="00A94E4C" w:rsidP="00A94E4C">
            <w:pPr>
              <w:ind w:firstLine="0"/>
              <w:jc w:val="right"/>
              <w:rPr>
                <w:sz w:val="24"/>
                <w:szCs w:val="24"/>
              </w:rPr>
            </w:pPr>
            <w:r w:rsidRPr="000E1C87">
              <w:rPr>
                <w:sz w:val="24"/>
                <w:szCs w:val="24"/>
              </w:rPr>
              <w:t>3 664</w:t>
            </w:r>
          </w:p>
        </w:tc>
      </w:tr>
      <w:tr w:rsidR="00A94E4C" w:rsidRPr="000E1C87" w14:paraId="1931F1D6" w14:textId="77777777" w:rsidTr="00510891">
        <w:trPr>
          <w:trHeight w:val="20"/>
          <w:jc w:val="center"/>
        </w:trPr>
        <w:tc>
          <w:tcPr>
            <w:tcW w:w="1041" w:type="pct"/>
            <w:shd w:val="clear" w:color="auto" w:fill="auto"/>
          </w:tcPr>
          <w:p w14:paraId="7A21249F" w14:textId="77777777" w:rsidR="00A94E4C" w:rsidRPr="000E1C87" w:rsidRDefault="00A94E4C" w:rsidP="00A94E4C">
            <w:pPr>
              <w:ind w:firstLine="0"/>
              <w:jc w:val="left"/>
              <w:rPr>
                <w:sz w:val="24"/>
                <w:szCs w:val="24"/>
              </w:rPr>
            </w:pPr>
            <w:r w:rsidRPr="000E1C87">
              <w:rPr>
                <w:sz w:val="24"/>
                <w:szCs w:val="24"/>
              </w:rPr>
              <w:t>Деревня Хирвости</w:t>
            </w:r>
          </w:p>
          <w:p w14:paraId="6486E531" w14:textId="77777777" w:rsidR="00A94E4C" w:rsidRPr="000E1C87" w:rsidRDefault="00A94E4C" w:rsidP="00A94E4C">
            <w:pPr>
              <w:ind w:firstLine="0"/>
              <w:jc w:val="left"/>
              <w:rPr>
                <w:sz w:val="24"/>
                <w:szCs w:val="24"/>
              </w:rPr>
            </w:pPr>
          </w:p>
          <w:p w14:paraId="26136557" w14:textId="77777777" w:rsidR="00A94E4C" w:rsidRPr="000E1C87" w:rsidRDefault="00A94E4C" w:rsidP="00A94E4C">
            <w:pPr>
              <w:ind w:firstLine="0"/>
              <w:jc w:val="left"/>
              <w:rPr>
                <w:sz w:val="24"/>
                <w:szCs w:val="24"/>
              </w:rPr>
            </w:pPr>
          </w:p>
        </w:tc>
        <w:tc>
          <w:tcPr>
            <w:tcW w:w="488" w:type="pct"/>
            <w:shd w:val="clear" w:color="auto" w:fill="auto"/>
          </w:tcPr>
          <w:p w14:paraId="51237A98" w14:textId="5CFA75AC"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5922F7B4" w14:textId="62E4D4AA"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2D85901B" w14:textId="77777777" w:rsidR="00A94E4C" w:rsidRPr="000E1C87" w:rsidRDefault="00A94E4C" w:rsidP="00A94E4C">
            <w:pPr>
              <w:ind w:firstLine="0"/>
              <w:jc w:val="right"/>
              <w:rPr>
                <w:sz w:val="24"/>
                <w:szCs w:val="24"/>
                <w:lang w:val="en-US"/>
              </w:rPr>
            </w:pPr>
            <w:r w:rsidRPr="000E1C87">
              <w:rPr>
                <w:sz w:val="24"/>
                <w:szCs w:val="24"/>
                <w:lang w:val="en-US"/>
              </w:rPr>
              <w:t>3 466</w:t>
            </w:r>
          </w:p>
        </w:tc>
        <w:tc>
          <w:tcPr>
            <w:tcW w:w="834" w:type="pct"/>
            <w:shd w:val="clear" w:color="auto" w:fill="auto"/>
          </w:tcPr>
          <w:p w14:paraId="77F61BDF" w14:textId="7DE4DD41" w:rsidR="00A94E4C" w:rsidRPr="000E1C87" w:rsidRDefault="00A94E4C" w:rsidP="00A94E4C">
            <w:pPr>
              <w:ind w:firstLine="0"/>
              <w:jc w:val="right"/>
              <w:rPr>
                <w:sz w:val="24"/>
                <w:szCs w:val="24"/>
              </w:rPr>
            </w:pPr>
            <w:r w:rsidRPr="000E1C87">
              <w:rPr>
                <w:sz w:val="24"/>
                <w:szCs w:val="24"/>
              </w:rPr>
              <w:t>6 761</w:t>
            </w:r>
          </w:p>
        </w:tc>
        <w:tc>
          <w:tcPr>
            <w:tcW w:w="763" w:type="pct"/>
          </w:tcPr>
          <w:p w14:paraId="37981F77"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61FBEFF8" w14:textId="25086CEB" w:rsidR="00A94E4C" w:rsidRPr="000E1C87" w:rsidRDefault="00A94E4C" w:rsidP="00A94E4C">
            <w:pPr>
              <w:ind w:firstLine="0"/>
              <w:jc w:val="right"/>
              <w:rPr>
                <w:sz w:val="24"/>
                <w:szCs w:val="24"/>
              </w:rPr>
            </w:pPr>
            <w:r w:rsidRPr="000E1C87">
              <w:rPr>
                <w:sz w:val="24"/>
                <w:szCs w:val="24"/>
              </w:rPr>
              <w:t>6 761</w:t>
            </w:r>
          </w:p>
        </w:tc>
      </w:tr>
      <w:tr w:rsidR="00A94E4C" w:rsidRPr="000E1C87" w14:paraId="02D2EE0D" w14:textId="77777777" w:rsidTr="00510891">
        <w:trPr>
          <w:trHeight w:val="20"/>
          <w:jc w:val="center"/>
        </w:trPr>
        <w:tc>
          <w:tcPr>
            <w:tcW w:w="1041" w:type="pct"/>
            <w:shd w:val="clear" w:color="auto" w:fill="auto"/>
          </w:tcPr>
          <w:p w14:paraId="2C175212"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15B44047" w14:textId="77777777" w:rsidR="00A94E4C" w:rsidRPr="000E1C87" w:rsidRDefault="00A94E4C" w:rsidP="00A94E4C">
            <w:pPr>
              <w:ind w:firstLine="0"/>
              <w:jc w:val="left"/>
              <w:rPr>
                <w:sz w:val="24"/>
                <w:szCs w:val="24"/>
              </w:rPr>
            </w:pPr>
          </w:p>
        </w:tc>
        <w:tc>
          <w:tcPr>
            <w:tcW w:w="488" w:type="pct"/>
            <w:shd w:val="clear" w:color="auto" w:fill="auto"/>
          </w:tcPr>
          <w:p w14:paraId="3F129F10" w14:textId="68B73583"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486CF64A" w14:textId="6E72ED81"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173147AE" w14:textId="77777777" w:rsidR="00A94E4C" w:rsidRPr="000E1C87" w:rsidRDefault="00A94E4C" w:rsidP="00A94E4C">
            <w:pPr>
              <w:ind w:firstLine="0"/>
              <w:jc w:val="right"/>
              <w:rPr>
                <w:sz w:val="24"/>
                <w:szCs w:val="24"/>
              </w:rPr>
            </w:pPr>
            <w:r w:rsidRPr="000E1C87">
              <w:rPr>
                <w:sz w:val="24"/>
                <w:szCs w:val="24"/>
              </w:rPr>
              <w:t>66 534</w:t>
            </w:r>
          </w:p>
        </w:tc>
        <w:tc>
          <w:tcPr>
            <w:tcW w:w="834" w:type="pct"/>
            <w:shd w:val="clear" w:color="auto" w:fill="auto"/>
          </w:tcPr>
          <w:p w14:paraId="5897AD09" w14:textId="0D620FAD" w:rsidR="00A94E4C" w:rsidRPr="000E1C87" w:rsidRDefault="00A94E4C" w:rsidP="00A94E4C">
            <w:pPr>
              <w:ind w:firstLine="0"/>
              <w:jc w:val="right"/>
              <w:rPr>
                <w:sz w:val="24"/>
                <w:szCs w:val="24"/>
              </w:rPr>
            </w:pPr>
            <w:r w:rsidRPr="000E1C87">
              <w:rPr>
                <w:sz w:val="24"/>
                <w:szCs w:val="24"/>
              </w:rPr>
              <w:t>129 752</w:t>
            </w:r>
          </w:p>
        </w:tc>
        <w:tc>
          <w:tcPr>
            <w:tcW w:w="763" w:type="pct"/>
          </w:tcPr>
          <w:p w14:paraId="4DD60F68" w14:textId="7B17BF9A" w:rsidR="00A94E4C" w:rsidRPr="000E1C87" w:rsidRDefault="00A94E4C" w:rsidP="00A94E4C">
            <w:pPr>
              <w:ind w:firstLine="0"/>
              <w:jc w:val="right"/>
              <w:rPr>
                <w:sz w:val="24"/>
                <w:szCs w:val="24"/>
              </w:rPr>
            </w:pPr>
            <w:r w:rsidRPr="000E1C87">
              <w:rPr>
                <w:sz w:val="24"/>
                <w:szCs w:val="24"/>
              </w:rPr>
              <w:t>10 000</w:t>
            </w:r>
          </w:p>
        </w:tc>
        <w:tc>
          <w:tcPr>
            <w:tcW w:w="763" w:type="pct"/>
          </w:tcPr>
          <w:p w14:paraId="2819DA28" w14:textId="3978D46F" w:rsidR="00A94E4C" w:rsidRPr="000E1C87" w:rsidRDefault="00A94E4C" w:rsidP="00A94E4C">
            <w:pPr>
              <w:ind w:firstLine="0"/>
              <w:jc w:val="right"/>
              <w:rPr>
                <w:sz w:val="24"/>
                <w:szCs w:val="24"/>
              </w:rPr>
            </w:pPr>
            <w:r w:rsidRPr="000E1C87">
              <w:rPr>
                <w:sz w:val="24"/>
                <w:szCs w:val="24"/>
              </w:rPr>
              <w:t>119 752</w:t>
            </w:r>
          </w:p>
        </w:tc>
      </w:tr>
      <w:tr w:rsidR="00A94E4C" w:rsidRPr="000E1C87" w14:paraId="155AD372" w14:textId="77777777" w:rsidTr="00510891">
        <w:trPr>
          <w:trHeight w:val="20"/>
          <w:jc w:val="center"/>
        </w:trPr>
        <w:tc>
          <w:tcPr>
            <w:tcW w:w="1041" w:type="pct"/>
            <w:shd w:val="clear" w:color="auto" w:fill="auto"/>
          </w:tcPr>
          <w:p w14:paraId="71032111" w14:textId="77777777" w:rsidR="00A94E4C" w:rsidRPr="000E1C87" w:rsidRDefault="00A94E4C" w:rsidP="00A94E4C">
            <w:pPr>
              <w:ind w:firstLine="0"/>
              <w:jc w:val="left"/>
              <w:rPr>
                <w:sz w:val="24"/>
                <w:szCs w:val="24"/>
              </w:rPr>
            </w:pPr>
            <w:r w:rsidRPr="000E1C87">
              <w:rPr>
                <w:sz w:val="24"/>
                <w:szCs w:val="24"/>
              </w:rPr>
              <w:t>Деревня Янино-2</w:t>
            </w:r>
          </w:p>
          <w:p w14:paraId="201879CC" w14:textId="77777777" w:rsidR="00A94E4C" w:rsidRPr="000E1C87" w:rsidRDefault="00A94E4C" w:rsidP="00A94E4C">
            <w:pPr>
              <w:ind w:firstLine="0"/>
              <w:jc w:val="left"/>
              <w:rPr>
                <w:sz w:val="24"/>
                <w:szCs w:val="24"/>
              </w:rPr>
            </w:pPr>
          </w:p>
          <w:p w14:paraId="660551D0" w14:textId="77777777" w:rsidR="00A94E4C" w:rsidRPr="000E1C87" w:rsidRDefault="00A94E4C" w:rsidP="00A94E4C">
            <w:pPr>
              <w:ind w:firstLine="0"/>
              <w:jc w:val="left"/>
              <w:rPr>
                <w:sz w:val="24"/>
                <w:szCs w:val="24"/>
              </w:rPr>
            </w:pPr>
          </w:p>
        </w:tc>
        <w:tc>
          <w:tcPr>
            <w:tcW w:w="488" w:type="pct"/>
            <w:shd w:val="clear" w:color="auto" w:fill="auto"/>
          </w:tcPr>
          <w:p w14:paraId="75207612" w14:textId="4E9B48D2"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625" w:type="pct"/>
            <w:shd w:val="clear" w:color="auto" w:fill="auto"/>
          </w:tcPr>
          <w:p w14:paraId="795E84C0" w14:textId="2598DFD3" w:rsidR="00A94E4C" w:rsidRPr="000E1C87" w:rsidRDefault="00A94E4C" w:rsidP="00A94E4C">
            <w:pPr>
              <w:ind w:firstLine="0"/>
              <w:jc w:val="center"/>
              <w:rPr>
                <w:sz w:val="24"/>
                <w:szCs w:val="24"/>
              </w:rPr>
            </w:pPr>
            <w:r w:rsidRPr="000E1C87">
              <w:rPr>
                <w:sz w:val="24"/>
                <w:szCs w:val="24"/>
              </w:rPr>
              <w:t>1 950</w:t>
            </w:r>
          </w:p>
        </w:tc>
        <w:tc>
          <w:tcPr>
            <w:tcW w:w="486" w:type="pct"/>
            <w:shd w:val="clear" w:color="auto" w:fill="auto"/>
          </w:tcPr>
          <w:p w14:paraId="3A17AF77" w14:textId="77777777" w:rsidR="00A94E4C" w:rsidRPr="000E1C87" w:rsidRDefault="00A94E4C" w:rsidP="00A94E4C">
            <w:pPr>
              <w:ind w:firstLine="0"/>
              <w:jc w:val="right"/>
              <w:rPr>
                <w:sz w:val="24"/>
                <w:szCs w:val="24"/>
              </w:rPr>
            </w:pPr>
            <w:r w:rsidRPr="000E1C87">
              <w:rPr>
                <w:sz w:val="24"/>
                <w:szCs w:val="24"/>
              </w:rPr>
              <w:t>2 599</w:t>
            </w:r>
          </w:p>
        </w:tc>
        <w:tc>
          <w:tcPr>
            <w:tcW w:w="834" w:type="pct"/>
            <w:shd w:val="clear" w:color="auto" w:fill="auto"/>
          </w:tcPr>
          <w:p w14:paraId="39B3297E" w14:textId="58A8C3BE" w:rsidR="00A94E4C" w:rsidRPr="000E1C87" w:rsidRDefault="00A94E4C" w:rsidP="00A94E4C">
            <w:pPr>
              <w:ind w:firstLine="0"/>
              <w:jc w:val="right"/>
              <w:rPr>
                <w:sz w:val="24"/>
                <w:szCs w:val="24"/>
              </w:rPr>
            </w:pPr>
            <w:r w:rsidRPr="000E1C87">
              <w:rPr>
                <w:sz w:val="24"/>
                <w:szCs w:val="24"/>
              </w:rPr>
              <w:t>5 069</w:t>
            </w:r>
          </w:p>
        </w:tc>
        <w:tc>
          <w:tcPr>
            <w:tcW w:w="763" w:type="pct"/>
          </w:tcPr>
          <w:p w14:paraId="294BA8A2" w14:textId="77777777" w:rsidR="00A94E4C" w:rsidRPr="000E1C87" w:rsidRDefault="00A94E4C" w:rsidP="00A94E4C">
            <w:pPr>
              <w:ind w:firstLine="0"/>
              <w:jc w:val="right"/>
              <w:rPr>
                <w:sz w:val="24"/>
                <w:szCs w:val="24"/>
              </w:rPr>
            </w:pPr>
            <w:r w:rsidRPr="000E1C87">
              <w:rPr>
                <w:sz w:val="24"/>
                <w:szCs w:val="24"/>
              </w:rPr>
              <w:t>0</w:t>
            </w:r>
          </w:p>
        </w:tc>
        <w:tc>
          <w:tcPr>
            <w:tcW w:w="763" w:type="pct"/>
          </w:tcPr>
          <w:p w14:paraId="56910ADE" w14:textId="7394DA30" w:rsidR="00A94E4C" w:rsidRPr="000E1C87" w:rsidRDefault="00A94E4C" w:rsidP="00A94E4C">
            <w:pPr>
              <w:ind w:firstLine="0"/>
              <w:jc w:val="right"/>
              <w:rPr>
                <w:sz w:val="24"/>
                <w:szCs w:val="24"/>
              </w:rPr>
            </w:pPr>
            <w:r w:rsidRPr="000E1C87">
              <w:rPr>
                <w:sz w:val="24"/>
                <w:szCs w:val="24"/>
              </w:rPr>
              <w:t>5 069</w:t>
            </w:r>
          </w:p>
        </w:tc>
      </w:tr>
    </w:tbl>
    <w:p w14:paraId="586E8C5D" w14:textId="77777777" w:rsidR="000A70DF" w:rsidRPr="000E1C87" w:rsidRDefault="000A70DF" w:rsidP="000A70DF"/>
    <w:p w14:paraId="240B9E5C" w14:textId="0C280979" w:rsidR="000A70DF" w:rsidRPr="000E1C87" w:rsidRDefault="000A70DF" w:rsidP="000A70DF">
      <w:r w:rsidRPr="000E1C87">
        <w:t xml:space="preserve">На территории поселения предусмотрено размещение </w:t>
      </w:r>
      <w:r w:rsidR="00A46688" w:rsidRPr="000E1C87">
        <w:t>физкультурно-оздоровительных комплексов с бассейнами, спортивных залов, бассейнов и плоскостных спортивных сооружений в составе образовательных организаций, плоскостных спортивных сооружений на территории зеленых насаждений общего пользования.</w:t>
      </w:r>
    </w:p>
    <w:p w14:paraId="6CC6E957" w14:textId="77777777" w:rsidR="000A70DF" w:rsidRPr="000E1C87" w:rsidRDefault="000A70DF" w:rsidP="000A70DF">
      <w:r w:rsidRPr="000E1C87">
        <w:t>Сводный перечень объектов обслуживания населения, размещаемых в границах населенных пунктов представлен в разделе 5.3.5.</w:t>
      </w:r>
    </w:p>
    <w:p w14:paraId="74CEF3AE" w14:textId="77777777" w:rsidR="000A70DF" w:rsidRPr="000E1C87" w:rsidRDefault="000A70DF" w:rsidP="00781AC7">
      <w:pPr>
        <w:rPr>
          <w:szCs w:val="28"/>
        </w:rPr>
      </w:pPr>
    </w:p>
    <w:p w14:paraId="28A60DBA" w14:textId="77777777" w:rsidR="00781AC7" w:rsidRPr="000E1C87" w:rsidRDefault="00781AC7" w:rsidP="00781AC7"/>
    <w:p w14:paraId="1526F983" w14:textId="77777777" w:rsidR="00807100" w:rsidRPr="000E1C87" w:rsidRDefault="00807100">
      <w:pPr>
        <w:spacing w:after="160" w:line="259" w:lineRule="auto"/>
        <w:ind w:firstLine="0"/>
        <w:jc w:val="left"/>
        <w:rPr>
          <w:rFonts w:eastAsiaTheme="majorEastAsia" w:cstheme="majorBidi"/>
          <w:b/>
          <w:szCs w:val="24"/>
        </w:rPr>
      </w:pPr>
      <w:r w:rsidRPr="000E1C87">
        <w:br w:type="page"/>
      </w:r>
    </w:p>
    <w:p w14:paraId="125A09FA" w14:textId="56D631DA" w:rsidR="00EF1240" w:rsidRPr="000E1C87" w:rsidRDefault="00836B8B" w:rsidP="00EF1240">
      <w:pPr>
        <w:pStyle w:val="3"/>
      </w:pPr>
      <w:bookmarkStart w:id="155" w:name="_Toc105503175"/>
      <w:r w:rsidRPr="000E1C87">
        <w:t>5</w:t>
      </w:r>
      <w:r w:rsidR="00EF1240" w:rsidRPr="000E1C87">
        <w:t>.3.4. Благоустройство территории</w:t>
      </w:r>
      <w:bookmarkEnd w:id="155"/>
    </w:p>
    <w:p w14:paraId="72434B10" w14:textId="0EB74558" w:rsidR="00807100" w:rsidRPr="000E1C87" w:rsidRDefault="00807100" w:rsidP="00807100">
      <w:pPr>
        <w:pStyle w:val="4"/>
        <w:rPr>
          <w:iCs w:val="0"/>
        </w:rPr>
      </w:pPr>
      <w:r w:rsidRPr="000E1C87">
        <w:rPr>
          <w:iCs w:val="0"/>
        </w:rPr>
        <w:t>5.3.4.1. Основные направления развития</w:t>
      </w:r>
    </w:p>
    <w:p w14:paraId="4EDEA426" w14:textId="202FF1B1" w:rsidR="00807100" w:rsidRPr="000E1C87" w:rsidRDefault="00807100" w:rsidP="00807100">
      <w:r w:rsidRPr="000E1C87">
        <w:t xml:space="preserve">Основные направления государственной политики в сфере благоустройства определены Указом Президента Российской Федерации от 07.05. 2012 года № 600 </w:t>
      </w:r>
      <w:r w:rsidR="00D27EF2" w:rsidRPr="000E1C87">
        <w:t>“</w:t>
      </w:r>
      <w:r w:rsidRPr="000E1C87">
        <w:t>О мерах по обеспечению граждан Российской Федерации доступным и комфортным жильем и повышению качества жилищно-коммунальных услуг</w:t>
      </w:r>
      <w:r w:rsidR="00D27EF2" w:rsidRPr="000E1C87">
        <w:t>”</w:t>
      </w:r>
      <w:r w:rsidRPr="000E1C87">
        <w:t xml:space="preserve">, Стратегией развития жилищно-коммунального хозяйства в Российской Федерации на период до 2020 года, утвержденной распоряжением Правительства Российской Федерации от 26.01.2016 года № 80-р, постановлением Правительства Российской Федерации от 15.04.2014 года № 323 </w:t>
      </w:r>
      <w:r w:rsidR="00D27EF2" w:rsidRPr="000E1C87">
        <w:t>“</w:t>
      </w:r>
      <w:r w:rsidRPr="000E1C87">
        <w:t xml:space="preserve">Об утверждении государственной программы Российской Федерации </w:t>
      </w:r>
      <w:r w:rsidR="00D27EF2" w:rsidRPr="000E1C87">
        <w:t>“</w:t>
      </w:r>
      <w:r w:rsidRPr="000E1C87">
        <w:t>Обеспечение доступным и комфортным жильем и коммунальными услугами граждан Российской Федерации</w:t>
      </w:r>
      <w:r w:rsidR="00D27EF2" w:rsidRPr="000E1C87">
        <w:t>”</w:t>
      </w:r>
      <w:r w:rsidRPr="000E1C87">
        <w:t>.</w:t>
      </w:r>
    </w:p>
    <w:p w14:paraId="4E4C1E12" w14:textId="46E382E2" w:rsidR="00807100" w:rsidRPr="000E1C87" w:rsidRDefault="00807100" w:rsidP="00807100">
      <w:r w:rsidRPr="000E1C87">
        <w:t>Основными приоритетами муниципальной политики в сфере</w:t>
      </w:r>
      <w:r w:rsidR="00D76FFB" w:rsidRPr="000E1C87">
        <w:t xml:space="preserve"> </w:t>
      </w:r>
      <w:r w:rsidRPr="000E1C87">
        <w:t>благоустройства в</w:t>
      </w:r>
      <w:r w:rsidR="00D76FFB" w:rsidRPr="000E1C87">
        <w:t xml:space="preserve"> </w:t>
      </w:r>
      <w:r w:rsidRPr="000E1C87">
        <w:t xml:space="preserve">МО </w:t>
      </w:r>
      <w:r w:rsidR="00D27EF2" w:rsidRPr="000E1C87">
        <w:t>“</w:t>
      </w:r>
      <w:r w:rsidRPr="000E1C87">
        <w:t>Заневское городское поселение</w:t>
      </w:r>
      <w:r w:rsidR="00D27EF2" w:rsidRPr="000E1C87">
        <w:t>”</w:t>
      </w:r>
      <w:r w:rsidRPr="000E1C87">
        <w:t xml:space="preserve"> являются:</w:t>
      </w:r>
    </w:p>
    <w:p w14:paraId="592A7154" w14:textId="2E63A0FA" w:rsidR="00807100" w:rsidRPr="000E1C87" w:rsidRDefault="00807100" w:rsidP="00FE6E8C">
      <w:pPr>
        <w:pStyle w:val="a7"/>
        <w:numPr>
          <w:ilvl w:val="0"/>
          <w:numId w:val="66"/>
        </w:numPr>
        <w:ind w:left="0" w:firstLine="709"/>
      </w:pPr>
      <w:r w:rsidRPr="000E1C87">
        <w:t xml:space="preserve">комплексный подход в реализации проектов благоустройства дворовых и общественных территорий населенных пунктов МО </w:t>
      </w:r>
      <w:r w:rsidR="00D27EF2" w:rsidRPr="000E1C87">
        <w:t>“</w:t>
      </w:r>
      <w:r w:rsidRPr="000E1C87">
        <w:t>Заневское городское поселение</w:t>
      </w:r>
      <w:r w:rsidR="00D27EF2" w:rsidRPr="000E1C87">
        <w:t>”</w:t>
      </w:r>
      <w:r w:rsidRPr="000E1C87">
        <w:t>;</w:t>
      </w:r>
    </w:p>
    <w:p w14:paraId="4C4A86B8" w14:textId="0A4C20A3" w:rsidR="00807100" w:rsidRPr="000E1C87" w:rsidRDefault="00807100" w:rsidP="00FE6E8C">
      <w:pPr>
        <w:pStyle w:val="a7"/>
        <w:numPr>
          <w:ilvl w:val="0"/>
          <w:numId w:val="66"/>
        </w:numPr>
        <w:ind w:left="0" w:firstLine="709"/>
      </w:pPr>
      <w:r w:rsidRPr="000E1C87">
        <w:t>вовлечение граждан и общественных организаций в процесс обсуждения проекта муниципальной</w:t>
      </w:r>
      <w:r w:rsidR="00D76FFB" w:rsidRPr="000E1C87">
        <w:t xml:space="preserve"> </w:t>
      </w:r>
      <w:r w:rsidRPr="000E1C87">
        <w:t>программы, отбора дворовых территорий, общественных территорий для включения в муниципальную программу;</w:t>
      </w:r>
    </w:p>
    <w:p w14:paraId="621F2D90" w14:textId="6FA59B52" w:rsidR="00807100" w:rsidRPr="000E1C87" w:rsidRDefault="00807100" w:rsidP="00FE6E8C">
      <w:pPr>
        <w:pStyle w:val="a7"/>
        <w:numPr>
          <w:ilvl w:val="0"/>
          <w:numId w:val="66"/>
        </w:numPr>
        <w:ind w:left="0" w:firstLine="709"/>
      </w:pPr>
      <w:r w:rsidRPr="000E1C87">
        <w:t xml:space="preserve">повышение качества городской среды, не требующее специального финансирования (ликвидация вывесок, нарушающих архитектурный облик зданий, введение удобной нумерации зданий, разработку правил уборки территорий, прилегающих к коммерческим объектам и </w:t>
      </w:r>
      <w:r w:rsidR="00D76FFB" w:rsidRPr="000E1C87">
        <w:t>т. д.</w:t>
      </w:r>
      <w:r w:rsidRPr="000E1C87">
        <w:t>);</w:t>
      </w:r>
    </w:p>
    <w:p w14:paraId="6123DCA7" w14:textId="77777777" w:rsidR="00807100" w:rsidRPr="000E1C87" w:rsidRDefault="00807100" w:rsidP="00FE6E8C">
      <w:pPr>
        <w:pStyle w:val="a7"/>
        <w:numPr>
          <w:ilvl w:val="0"/>
          <w:numId w:val="66"/>
        </w:numPr>
        <w:ind w:left="0" w:firstLine="709"/>
      </w:pPr>
      <w:r w:rsidRPr="000E1C87">
        <w:t>реализация мероприятий, обеспечивающих поддержание территории муниципального образования в надлежащем комфортном состоянии.</w:t>
      </w:r>
    </w:p>
    <w:p w14:paraId="6BDB6CC6" w14:textId="77777777" w:rsidR="00807100" w:rsidRPr="000E1C87" w:rsidRDefault="00807100" w:rsidP="00807100"/>
    <w:p w14:paraId="7EFD6C1D" w14:textId="23C64429" w:rsidR="00807100" w:rsidRPr="000E1C87" w:rsidRDefault="00807100" w:rsidP="00807100">
      <w:r w:rsidRPr="000E1C87">
        <w:t>Целью является повышение качества и комфорта городской среды на территории муниципального образования.</w:t>
      </w:r>
    </w:p>
    <w:p w14:paraId="5B29818E" w14:textId="77777777" w:rsidR="00807100" w:rsidRPr="000E1C87" w:rsidRDefault="00807100" w:rsidP="00807100">
      <w:r w:rsidRPr="000E1C87">
        <w:t>Достижение поставленной цели осуществляется на основе решения следующих задач:</w:t>
      </w:r>
    </w:p>
    <w:p w14:paraId="625C0983" w14:textId="26B1967B" w:rsidR="00807100" w:rsidRPr="000E1C87" w:rsidRDefault="00807100" w:rsidP="00807100">
      <w:r w:rsidRPr="000E1C87">
        <w:t>1. Обеспечение формирования единых подходов и ключевых приоритетов формирования комфортной городской среды на территории</w:t>
      </w:r>
      <w:r w:rsidR="00D76FFB" w:rsidRPr="000E1C87">
        <w:t xml:space="preserve"> </w:t>
      </w:r>
      <w:r w:rsidRPr="000E1C87">
        <w:t>поселения с учетом приоритетов территориального развития.</w:t>
      </w:r>
    </w:p>
    <w:p w14:paraId="7FE5DA20" w14:textId="77777777" w:rsidR="00807100" w:rsidRPr="000E1C87" w:rsidRDefault="00807100" w:rsidP="00807100">
      <w:r w:rsidRPr="000E1C87">
        <w:t>2. Обеспечение вовлечения граждан, организаций в реализацию мероприятий по благоустройству территории муниципального образования.</w:t>
      </w:r>
    </w:p>
    <w:p w14:paraId="27EBF3EC" w14:textId="0753F84D" w:rsidR="00807100" w:rsidRPr="000E1C87" w:rsidRDefault="00807100" w:rsidP="00807100">
      <w:r w:rsidRPr="000E1C87">
        <w:t>3. Обеспечение проведения мероприятий по благоустройству территории муниципального образования в соответствии с едиными требованиями.</w:t>
      </w:r>
    </w:p>
    <w:p w14:paraId="3B6949D6" w14:textId="1C922F6C" w:rsidR="00D102A6" w:rsidRPr="000E1C87" w:rsidRDefault="00D102A6" w:rsidP="00807100"/>
    <w:p w14:paraId="3DE687A1" w14:textId="77777777" w:rsidR="00D102A6" w:rsidRPr="000E1C87" w:rsidRDefault="00D102A6">
      <w:pPr>
        <w:spacing w:after="160" w:line="259" w:lineRule="auto"/>
        <w:ind w:firstLine="0"/>
        <w:jc w:val="left"/>
        <w:rPr>
          <w:rFonts w:eastAsiaTheme="majorEastAsia" w:cstheme="majorBidi"/>
          <w:b/>
        </w:rPr>
      </w:pPr>
      <w:r w:rsidRPr="000E1C87">
        <w:br w:type="page"/>
      </w:r>
    </w:p>
    <w:p w14:paraId="2F31F077" w14:textId="4FEDFB49" w:rsidR="00D102A6" w:rsidRPr="000E1C87" w:rsidRDefault="00D102A6" w:rsidP="00D102A6">
      <w:pPr>
        <w:pStyle w:val="4"/>
        <w:rPr>
          <w:iCs w:val="0"/>
        </w:rPr>
      </w:pPr>
      <w:r w:rsidRPr="000E1C87">
        <w:rPr>
          <w:iCs w:val="0"/>
        </w:rPr>
        <w:t>5.3.4.2. Формирование системы зеленых насаждений общего пользования</w:t>
      </w:r>
    </w:p>
    <w:p w14:paraId="3BF8FEE9" w14:textId="77777777" w:rsidR="008319D8" w:rsidRPr="003C6FB6" w:rsidRDefault="008319D8" w:rsidP="008319D8">
      <w:r w:rsidRPr="003C6FB6">
        <w:t>В результате анализа сложившейся градостроительной ситуации установлено, что обеспеченность зелеными насаждениями общего пользования общегородского значения населенных пунктов Заневского городского поселения составляет от 10% до 15% от нормативной в соответствии с местными нормативами градостроительного проектирования Ленинградкой области.</w:t>
      </w:r>
    </w:p>
    <w:p w14:paraId="5A580E14" w14:textId="77777777" w:rsidR="008319D8" w:rsidRPr="0031230D" w:rsidRDefault="008319D8" w:rsidP="008319D8">
      <w:r w:rsidRPr="0031230D">
        <w:t>Выявленный дефицит зеленых насаждений общего пользования, отражен в обращениях граждан в органы исполнительной власти и органы местного самоуправления. Это подтверждает, что вопросы развития системы зеленых насаждений общего пользования являются одними из приоритетных для Заневского городского поселения.</w:t>
      </w:r>
    </w:p>
    <w:p w14:paraId="7F210282" w14:textId="77777777" w:rsidR="008319D8" w:rsidRPr="00C901B2" w:rsidRDefault="008319D8" w:rsidP="008319D8">
      <w:r w:rsidRPr="0031230D">
        <w:t xml:space="preserve">В результате комплексной оценки территории, землепользования и других факторов установлено, что в существующих границах города Кудрово, где дефицит зеленых насаждений общего пользования наиболее критичен, отсутствуют свободные территории, которые возможно использовать для размещения зеленых насаждений общего пользования. С учетом необходимости обеспечения доступности объектов местного значения в соответствии с местными нормативами градостроительного проектирования Ленинградской области (разделы 2.6.1 и 2.6.4) формирование зеленых насаждений общего пользования возможно осуществить только за счет реконструкции территорий сложившейся застройки. Учитывая то, что большая часть территории города Кудрово представлена плотной многоэтажной жилой и общественно-деловой застройкой, принято решение о реконструкции территории сохранившейся индивидуальной жилой застройки в центральной части города. Такое решение позволит не только обеспечить доступность объектов местного значения, но и завершить формирование градостроительного облика </w:t>
      </w:r>
      <w:r w:rsidRPr="00C901B2">
        <w:t>города Кудрово.</w:t>
      </w:r>
    </w:p>
    <w:p w14:paraId="64A44004" w14:textId="76D3F369" w:rsidR="006F7DDA" w:rsidRPr="00AC0F9D" w:rsidRDefault="006F7DDA" w:rsidP="006F7DDA">
      <w:r w:rsidRPr="00AC0F9D">
        <w:t>Кроме того, при проведении публичных слушаний неоднократно поступали предложения участников публичных слушаний об использовании территории, прилегающей к существующему парку «Оккервиль» для размещения зеленых насаждений общего пользования (обращения Прорвиной Н.А., Стагите А.А., Кожова Е. и др.), а также обращения, указывающие на недостаток озелен</w:t>
      </w:r>
      <w:r w:rsidR="00344669">
        <w:t>е</w:t>
      </w:r>
      <w:r w:rsidRPr="00AC0F9D">
        <w:t xml:space="preserve">нных территорий общего пользования (Русакова А.В., Науменко С.И., Широкова Н.А. и др.), которые отражены в протоколе публичных слушаний от 01.12.2021 № 04. По результатам рассмотрения указанных предложений в заключении о результатах публичных слушаний представлены рекомендации </w:t>
      </w:r>
      <w:r w:rsidRPr="00AC0F9D">
        <w:rPr>
          <w:szCs w:val="28"/>
        </w:rPr>
        <w:t>Комиссии по подготовке проекта генерального плана муниципального образования «Заневское городское поселение» Всеволожского муниципального района Ленинградской области о том, что</w:t>
      </w:r>
      <w:r w:rsidRPr="00AC0F9D">
        <w:t xml:space="preserve"> проблема недостатка озелен</w:t>
      </w:r>
      <w:r w:rsidR="00344669">
        <w:t>е</w:t>
      </w:r>
      <w:r w:rsidRPr="00AC0F9D">
        <w:t xml:space="preserve">нных территорий может быть решена путем формирования новой функциональной зоны Р2 в западной части города Кудрово (территория бывшей деревни Кудрово), предназначенной для размещения озелененных территорий общего пользования. </w:t>
      </w:r>
      <w:r w:rsidRPr="00AC0F9D">
        <w:rPr>
          <w:szCs w:val="28"/>
        </w:rPr>
        <w:t xml:space="preserve">Заключение о результатах публичных слушаний опубликовано на официальном сайте МО «Заневское городское поселение» в разделе «Публичные слушания» </w:t>
      </w:r>
      <w:hyperlink r:id="rId24" w:history="1">
        <w:r w:rsidRPr="00AC0F9D">
          <w:rPr>
            <w:rStyle w:val="af3"/>
            <w:szCs w:val="28"/>
          </w:rPr>
          <w:t>https://www.zanevkaorg.ru/publichnyie-slushaniya/zaklyuchenie-o-rezultatah-publichnyh-slushanij-9/</w:t>
        </w:r>
      </w:hyperlink>
      <w:r w:rsidRPr="00AC0F9D">
        <w:rPr>
          <w:szCs w:val="28"/>
        </w:rPr>
        <w:t xml:space="preserve">  и газете «Заневский вестник» от 10.12.2021 № 46 (549).</w:t>
      </w:r>
    </w:p>
    <w:p w14:paraId="0C38D64A" w14:textId="77777777" w:rsidR="006F7DDA" w:rsidRPr="00C901B2" w:rsidRDefault="006F7DDA" w:rsidP="006F7DDA">
      <w:r w:rsidRPr="00AC0F9D">
        <w:t>В настоящий момент администрацией Заневского городского поселения ведется работа по созданию условий для формирования</w:t>
      </w:r>
      <w:r w:rsidRPr="00C901B2">
        <w:t xml:space="preserve"> указанной в проекте изменений в генеральный план поселения территории зеленых насаждений общего пользования общегородского значения.</w:t>
      </w:r>
    </w:p>
    <w:p w14:paraId="6B024E5F" w14:textId="6DE1D3B5" w:rsidR="007E1314" w:rsidRPr="000E1C87" w:rsidRDefault="007E1314" w:rsidP="007E1314">
      <w:r w:rsidRPr="000E1C87">
        <w:t xml:space="preserve">Расчет потребности территорий населенных пунктов в зеленых насаждениях общего пользования представлен в таблице </w:t>
      </w:r>
      <w:r w:rsidR="00400FA5" w:rsidRPr="000E1C87">
        <w:t>40</w:t>
      </w:r>
      <w:r w:rsidRPr="000E1C87">
        <w:t>.</w:t>
      </w:r>
      <w:r w:rsidR="008E5D8B" w:rsidRPr="000E1C87">
        <w:t xml:space="preserve"> Сводный перечень объектов обслуживания населения, размещаемых в границах населенных пунктов представлен в разделе 5.3.5.</w:t>
      </w:r>
    </w:p>
    <w:p w14:paraId="025983AE" w14:textId="11CDA918" w:rsidR="007E1314" w:rsidRPr="000E1C87" w:rsidRDefault="007E1314" w:rsidP="007E1314">
      <w:pPr>
        <w:ind w:firstLine="0"/>
      </w:pPr>
    </w:p>
    <w:p w14:paraId="19DCC2BB" w14:textId="527D19AB" w:rsidR="007E1314" w:rsidRPr="000E1C87" w:rsidRDefault="007E1314" w:rsidP="007E1314">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40</w:t>
      </w:r>
      <w:r w:rsidR="00720BBC" w:rsidRPr="000E1C87">
        <w:rPr>
          <w:iCs w:val="0"/>
          <w:noProof/>
        </w:rPr>
        <w:fldChar w:fldCharType="end"/>
      </w:r>
      <w:r w:rsidRPr="000E1C87">
        <w:rPr>
          <w:iCs w:val="0"/>
        </w:rPr>
        <w:t>. Расчет потребности территорий населенных пунктов в зеленых насаждениях общего пользования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1321"/>
        <w:gridCol w:w="1974"/>
        <w:gridCol w:w="2040"/>
        <w:gridCol w:w="2040"/>
      </w:tblGrid>
      <w:tr w:rsidR="00510891" w:rsidRPr="000E1C87" w14:paraId="159FA480" w14:textId="1123AB00" w:rsidTr="00510891">
        <w:trPr>
          <w:trHeight w:val="1104"/>
          <w:jc w:val="center"/>
        </w:trPr>
        <w:tc>
          <w:tcPr>
            <w:tcW w:w="1461" w:type="pct"/>
            <w:shd w:val="clear" w:color="auto" w:fill="auto"/>
            <w:hideMark/>
          </w:tcPr>
          <w:p w14:paraId="2D7CB48C" w14:textId="77777777" w:rsidR="007E1314" w:rsidRPr="000E1C87" w:rsidRDefault="007E1314" w:rsidP="007E1314">
            <w:pPr>
              <w:ind w:firstLine="0"/>
              <w:jc w:val="center"/>
              <w:rPr>
                <w:sz w:val="24"/>
                <w:szCs w:val="24"/>
              </w:rPr>
            </w:pPr>
            <w:r w:rsidRPr="000E1C87">
              <w:rPr>
                <w:sz w:val="24"/>
                <w:szCs w:val="24"/>
              </w:rPr>
              <w:t>Объекты</w:t>
            </w:r>
          </w:p>
        </w:tc>
        <w:tc>
          <w:tcPr>
            <w:tcW w:w="634" w:type="pct"/>
            <w:shd w:val="clear" w:color="auto" w:fill="auto"/>
            <w:hideMark/>
          </w:tcPr>
          <w:p w14:paraId="2427230C" w14:textId="77777777" w:rsidR="007E1314" w:rsidRPr="000E1C87" w:rsidRDefault="007E1314" w:rsidP="00BA1836">
            <w:pPr>
              <w:ind w:firstLine="0"/>
              <w:jc w:val="center"/>
              <w:rPr>
                <w:sz w:val="24"/>
                <w:szCs w:val="24"/>
              </w:rPr>
            </w:pPr>
            <w:r w:rsidRPr="000E1C87">
              <w:rPr>
                <w:sz w:val="24"/>
                <w:szCs w:val="24"/>
              </w:rPr>
              <w:t>Единица измерения</w:t>
            </w:r>
          </w:p>
        </w:tc>
        <w:tc>
          <w:tcPr>
            <w:tcW w:w="947" w:type="pct"/>
            <w:shd w:val="clear" w:color="auto" w:fill="auto"/>
            <w:hideMark/>
          </w:tcPr>
          <w:p w14:paraId="0C784214" w14:textId="77777777" w:rsidR="007E1314" w:rsidRPr="000E1C87" w:rsidRDefault="007E1314" w:rsidP="00BA1836">
            <w:pPr>
              <w:ind w:firstLine="0"/>
              <w:jc w:val="center"/>
              <w:rPr>
                <w:sz w:val="24"/>
                <w:szCs w:val="24"/>
              </w:rPr>
            </w:pPr>
            <w:r w:rsidRPr="000E1C87">
              <w:rPr>
                <w:sz w:val="24"/>
                <w:szCs w:val="24"/>
              </w:rPr>
              <w:t>Обеспеченность на 1000 жителей</w:t>
            </w:r>
          </w:p>
        </w:tc>
        <w:tc>
          <w:tcPr>
            <w:tcW w:w="979" w:type="pct"/>
            <w:shd w:val="clear" w:color="auto" w:fill="auto"/>
          </w:tcPr>
          <w:p w14:paraId="7C8BAE03" w14:textId="06910AEC" w:rsidR="007E1314" w:rsidRPr="000E1C87" w:rsidRDefault="007E1314" w:rsidP="00BA1836">
            <w:pPr>
              <w:ind w:firstLine="0"/>
              <w:jc w:val="center"/>
              <w:rPr>
                <w:sz w:val="24"/>
                <w:szCs w:val="24"/>
              </w:rPr>
            </w:pPr>
            <w:r w:rsidRPr="000E1C87">
              <w:rPr>
                <w:sz w:val="24"/>
                <w:szCs w:val="24"/>
              </w:rPr>
              <w:t>Население</w:t>
            </w:r>
          </w:p>
        </w:tc>
        <w:tc>
          <w:tcPr>
            <w:tcW w:w="979" w:type="pct"/>
            <w:shd w:val="clear" w:color="auto" w:fill="auto"/>
          </w:tcPr>
          <w:p w14:paraId="237B0B54" w14:textId="77777777" w:rsidR="007E1314" w:rsidRPr="000E1C87" w:rsidRDefault="007E1314" w:rsidP="007E1314">
            <w:pPr>
              <w:ind w:firstLine="0"/>
              <w:jc w:val="center"/>
              <w:rPr>
                <w:sz w:val="24"/>
                <w:szCs w:val="24"/>
              </w:rPr>
            </w:pPr>
            <w:r w:rsidRPr="000E1C87">
              <w:rPr>
                <w:sz w:val="24"/>
                <w:szCs w:val="24"/>
              </w:rPr>
              <w:t>Общее количество ед.</w:t>
            </w:r>
          </w:p>
          <w:p w14:paraId="2063CF7B" w14:textId="426E62FE" w:rsidR="007E1314" w:rsidRPr="000E1C87" w:rsidRDefault="007E1314" w:rsidP="00BA1836">
            <w:pPr>
              <w:rPr>
                <w:sz w:val="24"/>
                <w:szCs w:val="24"/>
              </w:rPr>
            </w:pPr>
            <w:r w:rsidRPr="000E1C87">
              <w:rPr>
                <w:sz w:val="24"/>
                <w:szCs w:val="24"/>
              </w:rPr>
              <w:t>на расчетный срок</w:t>
            </w:r>
          </w:p>
        </w:tc>
      </w:tr>
    </w:tbl>
    <w:p w14:paraId="44F0BAA2" w14:textId="77777777" w:rsidR="007E1314" w:rsidRPr="000E1C87" w:rsidRDefault="007E1314" w:rsidP="007E1314">
      <w:pPr>
        <w:jc w:val="right"/>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1292"/>
        <w:gridCol w:w="1980"/>
        <w:gridCol w:w="2049"/>
        <w:gridCol w:w="2049"/>
      </w:tblGrid>
      <w:tr w:rsidR="00DB6576" w:rsidRPr="000E1C87" w14:paraId="4764672E" w14:textId="77777777" w:rsidTr="00510891">
        <w:trPr>
          <w:trHeight w:val="271"/>
          <w:tblHeader/>
          <w:jc w:val="center"/>
        </w:trPr>
        <w:tc>
          <w:tcPr>
            <w:tcW w:w="1464" w:type="pct"/>
            <w:shd w:val="clear" w:color="auto" w:fill="auto"/>
            <w:hideMark/>
          </w:tcPr>
          <w:p w14:paraId="6234BE74" w14:textId="77777777" w:rsidR="007E1314" w:rsidRPr="000E1C87" w:rsidRDefault="007E1314" w:rsidP="009F2E30">
            <w:pPr>
              <w:ind w:firstLine="0"/>
              <w:jc w:val="center"/>
              <w:rPr>
                <w:sz w:val="24"/>
                <w:szCs w:val="24"/>
              </w:rPr>
            </w:pPr>
            <w:r w:rsidRPr="000E1C87">
              <w:rPr>
                <w:sz w:val="24"/>
                <w:szCs w:val="24"/>
              </w:rPr>
              <w:t>1</w:t>
            </w:r>
          </w:p>
        </w:tc>
        <w:tc>
          <w:tcPr>
            <w:tcW w:w="620" w:type="pct"/>
            <w:shd w:val="clear" w:color="auto" w:fill="auto"/>
            <w:hideMark/>
          </w:tcPr>
          <w:p w14:paraId="1C7B4DAC" w14:textId="77777777" w:rsidR="007E1314" w:rsidRPr="000E1C87" w:rsidRDefault="007E1314" w:rsidP="009F2E30">
            <w:pPr>
              <w:ind w:firstLine="0"/>
              <w:jc w:val="center"/>
              <w:rPr>
                <w:sz w:val="24"/>
                <w:szCs w:val="24"/>
              </w:rPr>
            </w:pPr>
            <w:r w:rsidRPr="000E1C87">
              <w:rPr>
                <w:sz w:val="24"/>
                <w:szCs w:val="24"/>
              </w:rPr>
              <w:t>2</w:t>
            </w:r>
          </w:p>
        </w:tc>
        <w:tc>
          <w:tcPr>
            <w:tcW w:w="950" w:type="pct"/>
            <w:shd w:val="clear" w:color="auto" w:fill="auto"/>
            <w:hideMark/>
          </w:tcPr>
          <w:p w14:paraId="415F77AE" w14:textId="77777777" w:rsidR="007E1314" w:rsidRPr="000E1C87" w:rsidRDefault="007E1314" w:rsidP="009F2E30">
            <w:pPr>
              <w:ind w:firstLine="0"/>
              <w:jc w:val="center"/>
              <w:rPr>
                <w:sz w:val="24"/>
                <w:szCs w:val="24"/>
              </w:rPr>
            </w:pPr>
            <w:r w:rsidRPr="000E1C87">
              <w:rPr>
                <w:sz w:val="24"/>
                <w:szCs w:val="24"/>
              </w:rPr>
              <w:t>3</w:t>
            </w:r>
          </w:p>
        </w:tc>
        <w:tc>
          <w:tcPr>
            <w:tcW w:w="983" w:type="pct"/>
            <w:shd w:val="clear" w:color="auto" w:fill="auto"/>
          </w:tcPr>
          <w:p w14:paraId="067F30E5" w14:textId="77777777" w:rsidR="007E1314" w:rsidRPr="000E1C87" w:rsidRDefault="007E1314" w:rsidP="009F2E30">
            <w:pPr>
              <w:ind w:firstLine="0"/>
              <w:jc w:val="center"/>
              <w:rPr>
                <w:sz w:val="24"/>
                <w:szCs w:val="24"/>
              </w:rPr>
            </w:pPr>
            <w:r w:rsidRPr="000E1C87">
              <w:rPr>
                <w:sz w:val="24"/>
                <w:szCs w:val="24"/>
              </w:rPr>
              <w:t>4</w:t>
            </w:r>
          </w:p>
        </w:tc>
        <w:tc>
          <w:tcPr>
            <w:tcW w:w="983" w:type="pct"/>
            <w:shd w:val="clear" w:color="auto" w:fill="auto"/>
          </w:tcPr>
          <w:p w14:paraId="58837D22" w14:textId="77777777" w:rsidR="007E1314" w:rsidRPr="000E1C87" w:rsidRDefault="007E1314" w:rsidP="009F2E30">
            <w:pPr>
              <w:ind w:firstLine="0"/>
              <w:jc w:val="center"/>
              <w:rPr>
                <w:sz w:val="24"/>
                <w:szCs w:val="24"/>
              </w:rPr>
            </w:pPr>
            <w:r w:rsidRPr="000E1C87">
              <w:rPr>
                <w:sz w:val="24"/>
                <w:szCs w:val="24"/>
              </w:rPr>
              <w:t>5</w:t>
            </w:r>
          </w:p>
        </w:tc>
      </w:tr>
      <w:tr w:rsidR="00DB6576" w:rsidRPr="000E1C87" w14:paraId="405192C7" w14:textId="77777777" w:rsidTr="00510891">
        <w:trPr>
          <w:trHeight w:val="20"/>
          <w:jc w:val="center"/>
        </w:trPr>
        <w:tc>
          <w:tcPr>
            <w:tcW w:w="1464" w:type="pct"/>
            <w:shd w:val="clear" w:color="auto" w:fill="auto"/>
          </w:tcPr>
          <w:p w14:paraId="0F3CB27F" w14:textId="160917DA" w:rsidR="007E1314" w:rsidRPr="000E1C87" w:rsidRDefault="007E1314" w:rsidP="009F2E30">
            <w:pPr>
              <w:ind w:firstLine="0"/>
              <w:jc w:val="left"/>
              <w:rPr>
                <w:sz w:val="24"/>
                <w:szCs w:val="24"/>
              </w:rPr>
            </w:pPr>
            <w:r w:rsidRPr="000E1C87">
              <w:rPr>
                <w:sz w:val="24"/>
                <w:szCs w:val="24"/>
              </w:rPr>
              <w:t>Поселок при железнодорожной станции Пятый километр</w:t>
            </w:r>
          </w:p>
        </w:tc>
        <w:tc>
          <w:tcPr>
            <w:tcW w:w="620" w:type="pct"/>
            <w:shd w:val="clear" w:color="auto" w:fill="auto"/>
          </w:tcPr>
          <w:p w14:paraId="269858CD" w14:textId="3A13B58B" w:rsidR="007E1314" w:rsidRPr="000E1C87" w:rsidRDefault="00300839" w:rsidP="00BA1836">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3D937FD2" w14:textId="165070BD" w:rsidR="007E1314" w:rsidRPr="000E1C87" w:rsidRDefault="00BA1836" w:rsidP="00BA1836">
            <w:pPr>
              <w:ind w:firstLine="0"/>
              <w:jc w:val="center"/>
              <w:rPr>
                <w:sz w:val="24"/>
                <w:szCs w:val="24"/>
              </w:rPr>
            </w:pPr>
            <w:r w:rsidRPr="000E1C87">
              <w:rPr>
                <w:sz w:val="24"/>
                <w:szCs w:val="24"/>
              </w:rPr>
              <w:t>10</w:t>
            </w:r>
          </w:p>
        </w:tc>
        <w:tc>
          <w:tcPr>
            <w:tcW w:w="983" w:type="pct"/>
            <w:shd w:val="clear" w:color="auto" w:fill="auto"/>
          </w:tcPr>
          <w:p w14:paraId="5E9B82D7" w14:textId="607FAE16" w:rsidR="007E1314" w:rsidRPr="000E1C87" w:rsidRDefault="00BA1836" w:rsidP="009F2E30">
            <w:pPr>
              <w:ind w:firstLine="0"/>
              <w:jc w:val="right"/>
              <w:rPr>
                <w:sz w:val="24"/>
                <w:szCs w:val="24"/>
                <w:lang w:val="en-US"/>
              </w:rPr>
            </w:pPr>
            <w:r w:rsidRPr="000E1C87">
              <w:rPr>
                <w:sz w:val="24"/>
                <w:szCs w:val="24"/>
                <w:lang w:val="en-US"/>
              </w:rPr>
              <w:t>22</w:t>
            </w:r>
          </w:p>
        </w:tc>
        <w:tc>
          <w:tcPr>
            <w:tcW w:w="983" w:type="pct"/>
            <w:shd w:val="clear" w:color="auto" w:fill="auto"/>
          </w:tcPr>
          <w:p w14:paraId="0EF74CFF" w14:textId="0E6172F3" w:rsidR="007E1314" w:rsidRPr="000E1C87" w:rsidRDefault="00BA1836" w:rsidP="009F2E30">
            <w:pPr>
              <w:ind w:firstLine="0"/>
              <w:jc w:val="right"/>
              <w:rPr>
                <w:sz w:val="24"/>
                <w:szCs w:val="24"/>
              </w:rPr>
            </w:pPr>
            <w:r w:rsidRPr="000E1C87">
              <w:rPr>
                <w:sz w:val="24"/>
                <w:szCs w:val="24"/>
              </w:rPr>
              <w:t>220</w:t>
            </w:r>
          </w:p>
        </w:tc>
      </w:tr>
      <w:tr w:rsidR="00A94E4C" w:rsidRPr="000E1C87" w14:paraId="28CAF513" w14:textId="77777777" w:rsidTr="00510891">
        <w:trPr>
          <w:trHeight w:val="20"/>
          <w:jc w:val="center"/>
        </w:trPr>
        <w:tc>
          <w:tcPr>
            <w:tcW w:w="1464" w:type="pct"/>
            <w:shd w:val="clear" w:color="auto" w:fill="auto"/>
          </w:tcPr>
          <w:p w14:paraId="7E3D8577" w14:textId="77777777" w:rsidR="00A94E4C" w:rsidRPr="000E1C87" w:rsidRDefault="00A94E4C" w:rsidP="00A94E4C">
            <w:pPr>
              <w:ind w:firstLine="0"/>
              <w:jc w:val="left"/>
              <w:rPr>
                <w:sz w:val="24"/>
                <w:szCs w:val="24"/>
              </w:rPr>
            </w:pPr>
            <w:r w:rsidRPr="000E1C87">
              <w:rPr>
                <w:sz w:val="24"/>
                <w:szCs w:val="24"/>
              </w:rPr>
              <w:t>Деревня Заневка</w:t>
            </w:r>
          </w:p>
          <w:p w14:paraId="4F72AACB" w14:textId="77777777" w:rsidR="00A94E4C" w:rsidRPr="000E1C87" w:rsidRDefault="00A94E4C" w:rsidP="00A94E4C">
            <w:pPr>
              <w:ind w:firstLine="0"/>
              <w:jc w:val="left"/>
              <w:rPr>
                <w:sz w:val="24"/>
                <w:szCs w:val="24"/>
              </w:rPr>
            </w:pPr>
          </w:p>
          <w:p w14:paraId="1478A25B" w14:textId="193633EC" w:rsidR="00A94E4C" w:rsidRPr="000E1C87" w:rsidRDefault="00A94E4C" w:rsidP="00A94E4C">
            <w:pPr>
              <w:ind w:firstLine="0"/>
              <w:jc w:val="left"/>
              <w:rPr>
                <w:sz w:val="24"/>
                <w:szCs w:val="24"/>
              </w:rPr>
            </w:pPr>
          </w:p>
        </w:tc>
        <w:tc>
          <w:tcPr>
            <w:tcW w:w="620" w:type="pct"/>
            <w:shd w:val="clear" w:color="auto" w:fill="auto"/>
          </w:tcPr>
          <w:p w14:paraId="72F92A2A" w14:textId="56AFA585"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5BD3746F" w14:textId="048247B0" w:rsidR="00A94E4C" w:rsidRPr="000E1C87" w:rsidRDefault="00A94E4C" w:rsidP="00A94E4C">
            <w:pPr>
              <w:ind w:firstLine="0"/>
              <w:jc w:val="center"/>
              <w:rPr>
                <w:sz w:val="24"/>
                <w:szCs w:val="24"/>
              </w:rPr>
            </w:pPr>
            <w:r w:rsidRPr="000E1C87">
              <w:rPr>
                <w:sz w:val="24"/>
                <w:szCs w:val="24"/>
              </w:rPr>
              <w:t>12</w:t>
            </w:r>
          </w:p>
        </w:tc>
        <w:tc>
          <w:tcPr>
            <w:tcW w:w="983" w:type="pct"/>
            <w:shd w:val="clear" w:color="auto" w:fill="auto"/>
          </w:tcPr>
          <w:p w14:paraId="5A26A4CF" w14:textId="379081B0" w:rsidR="00A94E4C" w:rsidRPr="000E1C87" w:rsidRDefault="00A94E4C" w:rsidP="00A94E4C">
            <w:pPr>
              <w:ind w:firstLine="0"/>
              <w:jc w:val="right"/>
              <w:rPr>
                <w:sz w:val="24"/>
                <w:szCs w:val="24"/>
                <w:lang w:val="en-US"/>
              </w:rPr>
            </w:pPr>
            <w:r w:rsidRPr="000E1C87">
              <w:rPr>
                <w:sz w:val="24"/>
                <w:szCs w:val="24"/>
                <w:lang w:val="en-US"/>
              </w:rPr>
              <w:t>12 037</w:t>
            </w:r>
          </w:p>
        </w:tc>
        <w:tc>
          <w:tcPr>
            <w:tcW w:w="983" w:type="pct"/>
            <w:shd w:val="clear" w:color="auto" w:fill="auto"/>
          </w:tcPr>
          <w:p w14:paraId="178D74EA" w14:textId="104227EE" w:rsidR="00A94E4C" w:rsidRPr="000E1C87" w:rsidRDefault="00A94E4C" w:rsidP="00A94E4C">
            <w:pPr>
              <w:ind w:firstLine="0"/>
              <w:jc w:val="right"/>
              <w:rPr>
                <w:sz w:val="24"/>
                <w:szCs w:val="24"/>
              </w:rPr>
            </w:pPr>
            <w:r w:rsidRPr="000E1C87">
              <w:rPr>
                <w:sz w:val="24"/>
                <w:szCs w:val="24"/>
              </w:rPr>
              <w:t>115 559</w:t>
            </w:r>
          </w:p>
        </w:tc>
      </w:tr>
      <w:tr w:rsidR="00A94E4C" w:rsidRPr="000E1C87" w14:paraId="6292964D" w14:textId="77777777" w:rsidTr="00510891">
        <w:trPr>
          <w:trHeight w:val="20"/>
          <w:jc w:val="center"/>
        </w:trPr>
        <w:tc>
          <w:tcPr>
            <w:tcW w:w="1464" w:type="pct"/>
            <w:shd w:val="clear" w:color="auto" w:fill="auto"/>
          </w:tcPr>
          <w:p w14:paraId="43AE8228" w14:textId="77777777" w:rsidR="00A94E4C" w:rsidRPr="000E1C87" w:rsidRDefault="00A94E4C" w:rsidP="00A94E4C">
            <w:pPr>
              <w:ind w:firstLine="0"/>
              <w:jc w:val="left"/>
              <w:rPr>
                <w:sz w:val="24"/>
                <w:szCs w:val="24"/>
              </w:rPr>
            </w:pPr>
            <w:r w:rsidRPr="000E1C87">
              <w:rPr>
                <w:sz w:val="24"/>
                <w:szCs w:val="24"/>
              </w:rPr>
              <w:t>Город Кудрово</w:t>
            </w:r>
          </w:p>
          <w:p w14:paraId="35B3D02B" w14:textId="77777777" w:rsidR="00A94E4C" w:rsidRPr="000E1C87" w:rsidRDefault="00A94E4C" w:rsidP="00A94E4C">
            <w:pPr>
              <w:ind w:firstLine="0"/>
              <w:jc w:val="left"/>
              <w:rPr>
                <w:sz w:val="24"/>
                <w:szCs w:val="24"/>
              </w:rPr>
            </w:pPr>
          </w:p>
          <w:p w14:paraId="0D2898FF" w14:textId="18C41705" w:rsidR="00A94E4C" w:rsidRPr="000E1C87" w:rsidRDefault="00A94E4C" w:rsidP="00A94E4C">
            <w:pPr>
              <w:ind w:firstLine="0"/>
              <w:jc w:val="left"/>
              <w:rPr>
                <w:sz w:val="24"/>
                <w:szCs w:val="24"/>
              </w:rPr>
            </w:pPr>
          </w:p>
        </w:tc>
        <w:tc>
          <w:tcPr>
            <w:tcW w:w="620" w:type="pct"/>
            <w:shd w:val="clear" w:color="auto" w:fill="auto"/>
          </w:tcPr>
          <w:p w14:paraId="69821FDD" w14:textId="2A42B244"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400D4816" w14:textId="7465963E" w:rsidR="00A94E4C" w:rsidRPr="000E1C87" w:rsidRDefault="00A94E4C" w:rsidP="00A94E4C">
            <w:pPr>
              <w:ind w:firstLine="0"/>
              <w:jc w:val="center"/>
              <w:rPr>
                <w:sz w:val="24"/>
                <w:szCs w:val="24"/>
              </w:rPr>
            </w:pPr>
            <w:r w:rsidRPr="000E1C87">
              <w:rPr>
                <w:sz w:val="24"/>
                <w:szCs w:val="24"/>
              </w:rPr>
              <w:t>13</w:t>
            </w:r>
          </w:p>
        </w:tc>
        <w:tc>
          <w:tcPr>
            <w:tcW w:w="983" w:type="pct"/>
            <w:shd w:val="clear" w:color="auto" w:fill="auto"/>
          </w:tcPr>
          <w:p w14:paraId="589355EC" w14:textId="254E49DA" w:rsidR="00A94E4C" w:rsidRPr="000E1C87" w:rsidRDefault="00A94E4C" w:rsidP="00A94E4C">
            <w:pPr>
              <w:ind w:firstLine="0"/>
              <w:jc w:val="right"/>
              <w:rPr>
                <w:sz w:val="24"/>
                <w:szCs w:val="24"/>
                <w:lang w:val="en-US"/>
              </w:rPr>
            </w:pPr>
            <w:r w:rsidRPr="000E1C87">
              <w:rPr>
                <w:sz w:val="24"/>
                <w:szCs w:val="24"/>
                <w:lang w:val="en-US"/>
              </w:rPr>
              <w:t>80 255</w:t>
            </w:r>
          </w:p>
        </w:tc>
        <w:tc>
          <w:tcPr>
            <w:tcW w:w="983" w:type="pct"/>
            <w:shd w:val="clear" w:color="auto" w:fill="auto"/>
          </w:tcPr>
          <w:p w14:paraId="27542816" w14:textId="17E6CEF2" w:rsidR="00A94E4C" w:rsidRPr="000E1C87" w:rsidRDefault="00A94E4C" w:rsidP="00A94E4C">
            <w:pPr>
              <w:ind w:firstLine="0"/>
              <w:jc w:val="right"/>
              <w:rPr>
                <w:sz w:val="24"/>
                <w:szCs w:val="24"/>
              </w:rPr>
            </w:pPr>
            <w:r w:rsidRPr="000E1C87">
              <w:rPr>
                <w:sz w:val="24"/>
                <w:szCs w:val="24"/>
              </w:rPr>
              <w:t>1 043 315</w:t>
            </w:r>
          </w:p>
        </w:tc>
      </w:tr>
      <w:tr w:rsidR="00A94E4C" w:rsidRPr="000E1C87" w14:paraId="2CE7EBF2" w14:textId="77777777" w:rsidTr="00510891">
        <w:trPr>
          <w:trHeight w:val="20"/>
          <w:jc w:val="center"/>
        </w:trPr>
        <w:tc>
          <w:tcPr>
            <w:tcW w:w="1464" w:type="pct"/>
            <w:shd w:val="clear" w:color="auto" w:fill="auto"/>
          </w:tcPr>
          <w:p w14:paraId="2CF0D3DE" w14:textId="3E09A707" w:rsidR="00A94E4C" w:rsidRPr="000E1C87" w:rsidRDefault="00A94E4C" w:rsidP="00A94E4C">
            <w:pPr>
              <w:ind w:firstLine="0"/>
              <w:jc w:val="left"/>
              <w:rPr>
                <w:sz w:val="24"/>
                <w:szCs w:val="24"/>
              </w:rPr>
            </w:pPr>
            <w:r w:rsidRPr="000E1C87">
              <w:rPr>
                <w:sz w:val="24"/>
                <w:szCs w:val="24"/>
              </w:rPr>
              <w:t>Поселок при железнодорожной станции Мяглово</w:t>
            </w:r>
          </w:p>
        </w:tc>
        <w:tc>
          <w:tcPr>
            <w:tcW w:w="620" w:type="pct"/>
            <w:shd w:val="clear" w:color="auto" w:fill="auto"/>
          </w:tcPr>
          <w:p w14:paraId="2DFCAEC9" w14:textId="16D574E8"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51CA2544" w14:textId="0AB667AC" w:rsidR="00A94E4C" w:rsidRPr="000E1C87" w:rsidRDefault="00A94E4C" w:rsidP="00A94E4C">
            <w:pPr>
              <w:ind w:firstLine="0"/>
              <w:jc w:val="center"/>
              <w:rPr>
                <w:sz w:val="24"/>
                <w:szCs w:val="24"/>
              </w:rPr>
            </w:pPr>
            <w:r w:rsidRPr="000E1C87">
              <w:rPr>
                <w:sz w:val="24"/>
                <w:szCs w:val="24"/>
              </w:rPr>
              <w:t>10</w:t>
            </w:r>
          </w:p>
        </w:tc>
        <w:tc>
          <w:tcPr>
            <w:tcW w:w="983" w:type="pct"/>
            <w:shd w:val="clear" w:color="auto" w:fill="auto"/>
          </w:tcPr>
          <w:p w14:paraId="53049026" w14:textId="107B1CAE" w:rsidR="00A94E4C" w:rsidRPr="000E1C87" w:rsidRDefault="00A94E4C" w:rsidP="00A94E4C">
            <w:pPr>
              <w:ind w:firstLine="0"/>
              <w:jc w:val="right"/>
              <w:rPr>
                <w:sz w:val="24"/>
                <w:szCs w:val="24"/>
                <w:lang w:val="en-US"/>
              </w:rPr>
            </w:pPr>
            <w:r w:rsidRPr="000E1C87">
              <w:rPr>
                <w:sz w:val="24"/>
                <w:szCs w:val="24"/>
                <w:lang w:val="en-US"/>
              </w:rPr>
              <w:t>1 114</w:t>
            </w:r>
          </w:p>
        </w:tc>
        <w:tc>
          <w:tcPr>
            <w:tcW w:w="983" w:type="pct"/>
            <w:shd w:val="clear" w:color="auto" w:fill="auto"/>
          </w:tcPr>
          <w:p w14:paraId="711AD19A" w14:textId="7B3C8F6B" w:rsidR="00A94E4C" w:rsidRPr="000E1C87" w:rsidRDefault="00A94E4C" w:rsidP="00A94E4C">
            <w:pPr>
              <w:ind w:firstLine="0"/>
              <w:jc w:val="right"/>
              <w:rPr>
                <w:sz w:val="24"/>
                <w:szCs w:val="24"/>
              </w:rPr>
            </w:pPr>
            <w:r w:rsidRPr="000E1C87">
              <w:rPr>
                <w:sz w:val="24"/>
                <w:szCs w:val="24"/>
              </w:rPr>
              <w:t>11 140</w:t>
            </w:r>
          </w:p>
        </w:tc>
      </w:tr>
      <w:tr w:rsidR="00A94E4C" w:rsidRPr="000E1C87" w14:paraId="555208EB" w14:textId="77777777" w:rsidTr="00510891">
        <w:trPr>
          <w:trHeight w:val="20"/>
          <w:jc w:val="center"/>
        </w:trPr>
        <w:tc>
          <w:tcPr>
            <w:tcW w:w="1464" w:type="pct"/>
            <w:shd w:val="clear" w:color="auto" w:fill="auto"/>
          </w:tcPr>
          <w:p w14:paraId="65243C06" w14:textId="77777777" w:rsidR="00A94E4C" w:rsidRPr="000E1C87" w:rsidRDefault="00A94E4C" w:rsidP="00A94E4C">
            <w:pPr>
              <w:ind w:firstLine="0"/>
              <w:jc w:val="left"/>
              <w:rPr>
                <w:sz w:val="24"/>
                <w:szCs w:val="24"/>
              </w:rPr>
            </w:pPr>
            <w:r w:rsidRPr="000E1C87">
              <w:rPr>
                <w:sz w:val="24"/>
                <w:szCs w:val="24"/>
              </w:rPr>
              <w:t>Деревня Новосергиевка</w:t>
            </w:r>
          </w:p>
          <w:p w14:paraId="6CB4EF27" w14:textId="77777777" w:rsidR="00A94E4C" w:rsidRPr="000E1C87" w:rsidRDefault="00A94E4C" w:rsidP="00A94E4C">
            <w:pPr>
              <w:ind w:firstLine="0"/>
              <w:jc w:val="left"/>
              <w:rPr>
                <w:sz w:val="24"/>
                <w:szCs w:val="24"/>
              </w:rPr>
            </w:pPr>
          </w:p>
          <w:p w14:paraId="35059311" w14:textId="3A1FB023" w:rsidR="00A94E4C" w:rsidRPr="000E1C87" w:rsidRDefault="00A94E4C" w:rsidP="00A94E4C">
            <w:pPr>
              <w:ind w:firstLine="0"/>
              <w:jc w:val="left"/>
              <w:rPr>
                <w:sz w:val="24"/>
                <w:szCs w:val="24"/>
              </w:rPr>
            </w:pPr>
          </w:p>
        </w:tc>
        <w:tc>
          <w:tcPr>
            <w:tcW w:w="620" w:type="pct"/>
            <w:shd w:val="clear" w:color="auto" w:fill="auto"/>
          </w:tcPr>
          <w:p w14:paraId="31E7B94F" w14:textId="16C1597D"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21BCE624" w14:textId="1D93DE50" w:rsidR="00A94E4C" w:rsidRPr="000E1C87" w:rsidRDefault="00A94E4C" w:rsidP="00A94E4C">
            <w:pPr>
              <w:ind w:firstLine="0"/>
              <w:jc w:val="center"/>
              <w:rPr>
                <w:sz w:val="24"/>
                <w:szCs w:val="24"/>
              </w:rPr>
            </w:pPr>
            <w:r w:rsidRPr="000E1C87">
              <w:rPr>
                <w:sz w:val="24"/>
                <w:szCs w:val="24"/>
              </w:rPr>
              <w:t>10</w:t>
            </w:r>
          </w:p>
        </w:tc>
        <w:tc>
          <w:tcPr>
            <w:tcW w:w="983" w:type="pct"/>
            <w:shd w:val="clear" w:color="auto" w:fill="auto"/>
          </w:tcPr>
          <w:p w14:paraId="66D5AFC5" w14:textId="111CF9C2" w:rsidR="00A94E4C" w:rsidRPr="000E1C87" w:rsidRDefault="00A94E4C" w:rsidP="00A94E4C">
            <w:pPr>
              <w:ind w:firstLine="0"/>
              <w:jc w:val="right"/>
              <w:rPr>
                <w:sz w:val="24"/>
                <w:szCs w:val="24"/>
                <w:lang w:val="en-US"/>
              </w:rPr>
            </w:pPr>
            <w:r w:rsidRPr="000E1C87">
              <w:rPr>
                <w:sz w:val="24"/>
                <w:szCs w:val="24"/>
                <w:lang w:val="en-US"/>
              </w:rPr>
              <w:t>20 079</w:t>
            </w:r>
          </w:p>
        </w:tc>
        <w:tc>
          <w:tcPr>
            <w:tcW w:w="983" w:type="pct"/>
            <w:shd w:val="clear" w:color="auto" w:fill="auto"/>
          </w:tcPr>
          <w:p w14:paraId="2EC4F75A" w14:textId="4E21C941" w:rsidR="00A94E4C" w:rsidRPr="000E1C87" w:rsidRDefault="00A94E4C" w:rsidP="00A94E4C">
            <w:pPr>
              <w:ind w:firstLine="0"/>
              <w:jc w:val="right"/>
              <w:rPr>
                <w:sz w:val="24"/>
                <w:szCs w:val="24"/>
              </w:rPr>
            </w:pPr>
            <w:r w:rsidRPr="000E1C87">
              <w:rPr>
                <w:sz w:val="24"/>
                <w:szCs w:val="24"/>
              </w:rPr>
              <w:t>200 790</w:t>
            </w:r>
          </w:p>
        </w:tc>
      </w:tr>
      <w:tr w:rsidR="00A94E4C" w:rsidRPr="000E1C87" w14:paraId="0A7EFE18" w14:textId="77777777" w:rsidTr="00510891">
        <w:trPr>
          <w:trHeight w:val="20"/>
          <w:jc w:val="center"/>
        </w:trPr>
        <w:tc>
          <w:tcPr>
            <w:tcW w:w="1464" w:type="pct"/>
            <w:shd w:val="clear" w:color="auto" w:fill="auto"/>
          </w:tcPr>
          <w:p w14:paraId="77FCE181" w14:textId="77777777" w:rsidR="00A94E4C" w:rsidRPr="000E1C87" w:rsidRDefault="00A94E4C" w:rsidP="00A94E4C">
            <w:pPr>
              <w:ind w:firstLine="0"/>
              <w:jc w:val="left"/>
              <w:rPr>
                <w:sz w:val="24"/>
                <w:szCs w:val="24"/>
              </w:rPr>
            </w:pPr>
            <w:r w:rsidRPr="000E1C87">
              <w:rPr>
                <w:sz w:val="24"/>
                <w:szCs w:val="24"/>
              </w:rPr>
              <w:t>Деревня Суоранда</w:t>
            </w:r>
          </w:p>
          <w:p w14:paraId="069D8461" w14:textId="77777777" w:rsidR="00A94E4C" w:rsidRPr="000E1C87" w:rsidRDefault="00A94E4C" w:rsidP="00A94E4C">
            <w:pPr>
              <w:ind w:firstLine="0"/>
              <w:jc w:val="left"/>
              <w:rPr>
                <w:sz w:val="24"/>
                <w:szCs w:val="24"/>
              </w:rPr>
            </w:pPr>
          </w:p>
          <w:p w14:paraId="5971E44E" w14:textId="3B640195" w:rsidR="00A94E4C" w:rsidRPr="000E1C87" w:rsidRDefault="00A94E4C" w:rsidP="00A94E4C">
            <w:pPr>
              <w:ind w:firstLine="0"/>
              <w:jc w:val="left"/>
              <w:rPr>
                <w:sz w:val="24"/>
                <w:szCs w:val="24"/>
              </w:rPr>
            </w:pPr>
          </w:p>
        </w:tc>
        <w:tc>
          <w:tcPr>
            <w:tcW w:w="620" w:type="pct"/>
            <w:shd w:val="clear" w:color="auto" w:fill="auto"/>
          </w:tcPr>
          <w:p w14:paraId="015070C3" w14:textId="24E47C75"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060295F3" w14:textId="303F7023" w:rsidR="00A94E4C" w:rsidRPr="000E1C87" w:rsidRDefault="00A94E4C" w:rsidP="00A94E4C">
            <w:pPr>
              <w:ind w:firstLine="0"/>
              <w:jc w:val="center"/>
              <w:rPr>
                <w:sz w:val="24"/>
                <w:szCs w:val="24"/>
              </w:rPr>
            </w:pPr>
            <w:r w:rsidRPr="000E1C87">
              <w:rPr>
                <w:sz w:val="24"/>
                <w:szCs w:val="24"/>
              </w:rPr>
              <w:t>10</w:t>
            </w:r>
          </w:p>
        </w:tc>
        <w:tc>
          <w:tcPr>
            <w:tcW w:w="983" w:type="pct"/>
            <w:shd w:val="clear" w:color="auto" w:fill="auto"/>
          </w:tcPr>
          <w:p w14:paraId="2C3F4C18" w14:textId="50289F65" w:rsidR="00A94E4C" w:rsidRPr="000E1C87" w:rsidRDefault="00A94E4C" w:rsidP="00A94E4C">
            <w:pPr>
              <w:ind w:firstLine="0"/>
              <w:jc w:val="right"/>
              <w:rPr>
                <w:sz w:val="24"/>
                <w:szCs w:val="24"/>
                <w:lang w:val="en-US"/>
              </w:rPr>
            </w:pPr>
            <w:r w:rsidRPr="000E1C87">
              <w:rPr>
                <w:sz w:val="24"/>
                <w:szCs w:val="24"/>
                <w:lang w:val="en-US"/>
              </w:rPr>
              <w:t>1 878</w:t>
            </w:r>
          </w:p>
        </w:tc>
        <w:tc>
          <w:tcPr>
            <w:tcW w:w="983" w:type="pct"/>
            <w:shd w:val="clear" w:color="auto" w:fill="auto"/>
          </w:tcPr>
          <w:p w14:paraId="1356F844" w14:textId="20F8C51C" w:rsidR="00A94E4C" w:rsidRPr="000E1C87" w:rsidRDefault="00A94E4C" w:rsidP="00A94E4C">
            <w:pPr>
              <w:ind w:firstLine="0"/>
              <w:jc w:val="right"/>
              <w:rPr>
                <w:sz w:val="24"/>
                <w:szCs w:val="24"/>
              </w:rPr>
            </w:pPr>
            <w:r w:rsidRPr="000E1C87">
              <w:rPr>
                <w:sz w:val="24"/>
                <w:szCs w:val="24"/>
              </w:rPr>
              <w:t>18 780</w:t>
            </w:r>
          </w:p>
        </w:tc>
      </w:tr>
      <w:tr w:rsidR="00A94E4C" w:rsidRPr="000E1C87" w14:paraId="4E4C9207" w14:textId="77777777" w:rsidTr="00510891">
        <w:trPr>
          <w:trHeight w:val="20"/>
          <w:jc w:val="center"/>
        </w:trPr>
        <w:tc>
          <w:tcPr>
            <w:tcW w:w="1464" w:type="pct"/>
            <w:shd w:val="clear" w:color="auto" w:fill="auto"/>
          </w:tcPr>
          <w:p w14:paraId="75F35B36" w14:textId="77777777" w:rsidR="00A94E4C" w:rsidRPr="000E1C87" w:rsidRDefault="00A94E4C" w:rsidP="00A94E4C">
            <w:pPr>
              <w:ind w:firstLine="0"/>
              <w:jc w:val="left"/>
              <w:rPr>
                <w:sz w:val="24"/>
                <w:szCs w:val="24"/>
              </w:rPr>
            </w:pPr>
            <w:r w:rsidRPr="000E1C87">
              <w:rPr>
                <w:sz w:val="24"/>
                <w:szCs w:val="24"/>
              </w:rPr>
              <w:t>Деревня Хирвости</w:t>
            </w:r>
          </w:p>
          <w:p w14:paraId="3D9282B2" w14:textId="77777777" w:rsidR="00A94E4C" w:rsidRPr="000E1C87" w:rsidRDefault="00A94E4C" w:rsidP="00A94E4C">
            <w:pPr>
              <w:ind w:firstLine="0"/>
              <w:jc w:val="left"/>
              <w:rPr>
                <w:sz w:val="24"/>
                <w:szCs w:val="24"/>
              </w:rPr>
            </w:pPr>
          </w:p>
          <w:p w14:paraId="73B2423D" w14:textId="13FF209A" w:rsidR="00A94E4C" w:rsidRPr="000E1C87" w:rsidRDefault="00A94E4C" w:rsidP="00A94E4C">
            <w:pPr>
              <w:ind w:firstLine="0"/>
              <w:jc w:val="left"/>
              <w:rPr>
                <w:sz w:val="24"/>
                <w:szCs w:val="24"/>
              </w:rPr>
            </w:pPr>
          </w:p>
        </w:tc>
        <w:tc>
          <w:tcPr>
            <w:tcW w:w="620" w:type="pct"/>
            <w:shd w:val="clear" w:color="auto" w:fill="auto"/>
          </w:tcPr>
          <w:p w14:paraId="18A40F61" w14:textId="1DA1D131"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68EEC165" w14:textId="64F241B7" w:rsidR="00A94E4C" w:rsidRPr="000E1C87" w:rsidRDefault="00A94E4C" w:rsidP="00A94E4C">
            <w:pPr>
              <w:ind w:firstLine="0"/>
              <w:jc w:val="center"/>
              <w:rPr>
                <w:sz w:val="24"/>
                <w:szCs w:val="24"/>
              </w:rPr>
            </w:pPr>
            <w:r w:rsidRPr="000E1C87">
              <w:rPr>
                <w:sz w:val="24"/>
                <w:szCs w:val="24"/>
              </w:rPr>
              <w:t>10</w:t>
            </w:r>
          </w:p>
        </w:tc>
        <w:tc>
          <w:tcPr>
            <w:tcW w:w="983" w:type="pct"/>
            <w:shd w:val="clear" w:color="auto" w:fill="auto"/>
          </w:tcPr>
          <w:p w14:paraId="2A7E32A2" w14:textId="2688DB9F" w:rsidR="00A94E4C" w:rsidRPr="000E1C87" w:rsidRDefault="00A94E4C" w:rsidP="00A94E4C">
            <w:pPr>
              <w:ind w:firstLine="0"/>
              <w:jc w:val="right"/>
              <w:rPr>
                <w:sz w:val="24"/>
                <w:szCs w:val="24"/>
                <w:lang w:val="en-US"/>
              </w:rPr>
            </w:pPr>
            <w:r w:rsidRPr="000E1C87">
              <w:rPr>
                <w:sz w:val="24"/>
                <w:szCs w:val="24"/>
                <w:lang w:val="en-US"/>
              </w:rPr>
              <w:t>3 466</w:t>
            </w:r>
          </w:p>
        </w:tc>
        <w:tc>
          <w:tcPr>
            <w:tcW w:w="983" w:type="pct"/>
            <w:shd w:val="clear" w:color="auto" w:fill="auto"/>
          </w:tcPr>
          <w:p w14:paraId="46693CC1" w14:textId="23B233F2" w:rsidR="00A94E4C" w:rsidRPr="000E1C87" w:rsidRDefault="00A94E4C" w:rsidP="00A94E4C">
            <w:pPr>
              <w:ind w:firstLine="0"/>
              <w:jc w:val="right"/>
              <w:rPr>
                <w:sz w:val="24"/>
                <w:szCs w:val="24"/>
              </w:rPr>
            </w:pPr>
            <w:r w:rsidRPr="000E1C87">
              <w:rPr>
                <w:sz w:val="24"/>
                <w:szCs w:val="24"/>
              </w:rPr>
              <w:t>34 660</w:t>
            </w:r>
          </w:p>
        </w:tc>
      </w:tr>
      <w:tr w:rsidR="00A94E4C" w:rsidRPr="000E1C87" w14:paraId="1F4CFE0E" w14:textId="77777777" w:rsidTr="00510891">
        <w:trPr>
          <w:trHeight w:val="20"/>
          <w:jc w:val="center"/>
        </w:trPr>
        <w:tc>
          <w:tcPr>
            <w:tcW w:w="1464" w:type="pct"/>
            <w:shd w:val="clear" w:color="auto" w:fill="auto"/>
          </w:tcPr>
          <w:p w14:paraId="5518FB82" w14:textId="77777777" w:rsidR="00A94E4C" w:rsidRPr="000E1C87" w:rsidRDefault="00A94E4C" w:rsidP="00A94E4C">
            <w:pPr>
              <w:ind w:firstLine="0"/>
              <w:jc w:val="left"/>
              <w:rPr>
                <w:sz w:val="24"/>
                <w:szCs w:val="24"/>
              </w:rPr>
            </w:pPr>
            <w:r w:rsidRPr="000E1C87">
              <w:rPr>
                <w:sz w:val="24"/>
                <w:szCs w:val="24"/>
              </w:rPr>
              <w:t>Городской поселок Янино-1</w:t>
            </w:r>
          </w:p>
          <w:p w14:paraId="2C2D69B9" w14:textId="06325CA6" w:rsidR="00A94E4C" w:rsidRPr="000E1C87" w:rsidRDefault="00A94E4C" w:rsidP="00A94E4C">
            <w:pPr>
              <w:ind w:firstLine="0"/>
              <w:jc w:val="left"/>
              <w:rPr>
                <w:sz w:val="24"/>
                <w:szCs w:val="24"/>
              </w:rPr>
            </w:pPr>
          </w:p>
        </w:tc>
        <w:tc>
          <w:tcPr>
            <w:tcW w:w="620" w:type="pct"/>
            <w:shd w:val="clear" w:color="auto" w:fill="auto"/>
          </w:tcPr>
          <w:p w14:paraId="653DA7B6" w14:textId="19EA98F6"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0957D23A" w14:textId="13C8737B" w:rsidR="00A94E4C" w:rsidRPr="000E1C87" w:rsidRDefault="00A94E4C" w:rsidP="00A94E4C">
            <w:pPr>
              <w:ind w:firstLine="0"/>
              <w:jc w:val="center"/>
              <w:rPr>
                <w:sz w:val="24"/>
                <w:szCs w:val="24"/>
              </w:rPr>
            </w:pPr>
            <w:r w:rsidRPr="000E1C87">
              <w:rPr>
                <w:sz w:val="24"/>
                <w:szCs w:val="24"/>
              </w:rPr>
              <w:t>13</w:t>
            </w:r>
          </w:p>
        </w:tc>
        <w:tc>
          <w:tcPr>
            <w:tcW w:w="983" w:type="pct"/>
            <w:shd w:val="clear" w:color="auto" w:fill="auto"/>
          </w:tcPr>
          <w:p w14:paraId="0928BE23" w14:textId="0D0806C6" w:rsidR="00A94E4C" w:rsidRPr="000E1C87" w:rsidRDefault="00A94E4C" w:rsidP="00A94E4C">
            <w:pPr>
              <w:ind w:firstLine="0"/>
              <w:jc w:val="right"/>
              <w:rPr>
                <w:sz w:val="24"/>
                <w:szCs w:val="24"/>
              </w:rPr>
            </w:pPr>
            <w:r w:rsidRPr="000E1C87">
              <w:rPr>
                <w:sz w:val="24"/>
                <w:szCs w:val="24"/>
              </w:rPr>
              <w:t>66 534</w:t>
            </w:r>
          </w:p>
        </w:tc>
        <w:tc>
          <w:tcPr>
            <w:tcW w:w="983" w:type="pct"/>
            <w:shd w:val="clear" w:color="auto" w:fill="auto"/>
          </w:tcPr>
          <w:p w14:paraId="7B12E7A1" w14:textId="5CDD2F26" w:rsidR="00A94E4C" w:rsidRPr="000E1C87" w:rsidRDefault="00A94E4C" w:rsidP="00A94E4C">
            <w:pPr>
              <w:ind w:firstLine="0"/>
              <w:jc w:val="right"/>
              <w:rPr>
                <w:sz w:val="24"/>
                <w:szCs w:val="24"/>
              </w:rPr>
            </w:pPr>
            <w:r w:rsidRPr="000E1C87">
              <w:rPr>
                <w:sz w:val="24"/>
                <w:szCs w:val="24"/>
              </w:rPr>
              <w:t>864 942</w:t>
            </w:r>
          </w:p>
        </w:tc>
      </w:tr>
      <w:tr w:rsidR="00A94E4C" w:rsidRPr="000E1C87" w14:paraId="792283B4" w14:textId="77777777" w:rsidTr="00510891">
        <w:trPr>
          <w:trHeight w:val="20"/>
          <w:jc w:val="center"/>
        </w:trPr>
        <w:tc>
          <w:tcPr>
            <w:tcW w:w="1464" w:type="pct"/>
            <w:shd w:val="clear" w:color="auto" w:fill="auto"/>
          </w:tcPr>
          <w:p w14:paraId="43B790E7" w14:textId="77777777" w:rsidR="00A94E4C" w:rsidRPr="000E1C87" w:rsidRDefault="00A94E4C" w:rsidP="00A94E4C">
            <w:pPr>
              <w:ind w:firstLine="0"/>
              <w:jc w:val="left"/>
              <w:rPr>
                <w:sz w:val="24"/>
                <w:szCs w:val="24"/>
              </w:rPr>
            </w:pPr>
            <w:r w:rsidRPr="000E1C87">
              <w:rPr>
                <w:sz w:val="24"/>
                <w:szCs w:val="24"/>
              </w:rPr>
              <w:t>Деревня Янино-2</w:t>
            </w:r>
          </w:p>
          <w:p w14:paraId="2A0EB1CB" w14:textId="77777777" w:rsidR="00A94E4C" w:rsidRPr="000E1C87" w:rsidRDefault="00A94E4C" w:rsidP="00A94E4C">
            <w:pPr>
              <w:ind w:firstLine="0"/>
              <w:jc w:val="left"/>
              <w:rPr>
                <w:sz w:val="24"/>
                <w:szCs w:val="24"/>
              </w:rPr>
            </w:pPr>
          </w:p>
          <w:p w14:paraId="5F5C6F77" w14:textId="743ED8C3" w:rsidR="00A94E4C" w:rsidRPr="000E1C87" w:rsidRDefault="00A94E4C" w:rsidP="00A94E4C">
            <w:pPr>
              <w:ind w:firstLine="0"/>
              <w:jc w:val="left"/>
              <w:rPr>
                <w:sz w:val="24"/>
                <w:szCs w:val="24"/>
              </w:rPr>
            </w:pPr>
          </w:p>
        </w:tc>
        <w:tc>
          <w:tcPr>
            <w:tcW w:w="620" w:type="pct"/>
            <w:shd w:val="clear" w:color="auto" w:fill="auto"/>
          </w:tcPr>
          <w:p w14:paraId="782D1267" w14:textId="4D1FBF4F" w:rsidR="00A94E4C" w:rsidRPr="000E1C87" w:rsidRDefault="00A94E4C" w:rsidP="00A94E4C">
            <w:pPr>
              <w:ind w:firstLine="0"/>
              <w:jc w:val="center"/>
              <w:rPr>
                <w:sz w:val="24"/>
                <w:szCs w:val="24"/>
              </w:rPr>
            </w:pPr>
            <w:r>
              <w:rPr>
                <w:sz w:val="24"/>
                <w:szCs w:val="24"/>
              </w:rPr>
              <w:t>м</w:t>
            </w:r>
            <w:r w:rsidRPr="00A94E4C">
              <w:rPr>
                <w:sz w:val="24"/>
                <w:szCs w:val="24"/>
                <w:vertAlign w:val="superscript"/>
              </w:rPr>
              <w:t>2</w:t>
            </w:r>
          </w:p>
        </w:tc>
        <w:tc>
          <w:tcPr>
            <w:tcW w:w="950" w:type="pct"/>
            <w:shd w:val="clear" w:color="auto" w:fill="auto"/>
          </w:tcPr>
          <w:p w14:paraId="7427E204" w14:textId="6A974EF2" w:rsidR="00A94E4C" w:rsidRPr="000E1C87" w:rsidRDefault="00A94E4C" w:rsidP="00A94E4C">
            <w:pPr>
              <w:ind w:firstLine="0"/>
              <w:jc w:val="center"/>
              <w:rPr>
                <w:sz w:val="24"/>
                <w:szCs w:val="24"/>
              </w:rPr>
            </w:pPr>
            <w:r w:rsidRPr="000E1C87">
              <w:rPr>
                <w:sz w:val="24"/>
                <w:szCs w:val="24"/>
              </w:rPr>
              <w:t>10</w:t>
            </w:r>
          </w:p>
        </w:tc>
        <w:tc>
          <w:tcPr>
            <w:tcW w:w="983" w:type="pct"/>
            <w:shd w:val="clear" w:color="auto" w:fill="auto"/>
          </w:tcPr>
          <w:p w14:paraId="3916A32C" w14:textId="032E9120" w:rsidR="00A94E4C" w:rsidRPr="000E1C87" w:rsidRDefault="00A94E4C" w:rsidP="00A94E4C">
            <w:pPr>
              <w:ind w:firstLine="0"/>
              <w:jc w:val="right"/>
              <w:rPr>
                <w:sz w:val="24"/>
                <w:szCs w:val="24"/>
              </w:rPr>
            </w:pPr>
            <w:r w:rsidRPr="000E1C87">
              <w:rPr>
                <w:sz w:val="24"/>
                <w:szCs w:val="24"/>
              </w:rPr>
              <w:t>2 599</w:t>
            </w:r>
          </w:p>
        </w:tc>
        <w:tc>
          <w:tcPr>
            <w:tcW w:w="983" w:type="pct"/>
            <w:shd w:val="clear" w:color="auto" w:fill="auto"/>
          </w:tcPr>
          <w:p w14:paraId="347EA23B" w14:textId="4DA60E77" w:rsidR="00A94E4C" w:rsidRPr="000E1C87" w:rsidRDefault="00A94E4C" w:rsidP="00A94E4C">
            <w:pPr>
              <w:ind w:firstLine="0"/>
              <w:jc w:val="right"/>
              <w:rPr>
                <w:sz w:val="24"/>
                <w:szCs w:val="24"/>
              </w:rPr>
            </w:pPr>
            <w:r w:rsidRPr="000E1C87">
              <w:rPr>
                <w:sz w:val="24"/>
                <w:szCs w:val="24"/>
              </w:rPr>
              <w:t>25 990</w:t>
            </w:r>
          </w:p>
        </w:tc>
      </w:tr>
    </w:tbl>
    <w:p w14:paraId="63722830" w14:textId="37533007" w:rsidR="007E1314" w:rsidRPr="000E1C87" w:rsidRDefault="007E1314" w:rsidP="00DC763D">
      <w:pPr>
        <w:pStyle w:val="af0"/>
      </w:pPr>
    </w:p>
    <w:p w14:paraId="0D66600D" w14:textId="574A48A4" w:rsidR="00DC763D" w:rsidRPr="000E1C87" w:rsidRDefault="00DC763D" w:rsidP="00DC763D">
      <w:pPr>
        <w:pStyle w:val="af0"/>
      </w:pPr>
      <w:r w:rsidRPr="000E1C87">
        <w:t>Предусмотрена реализация следующих решений в целях обеспечения территорий населенных пунктов зелеными насаждениями общего пользования:</w:t>
      </w:r>
    </w:p>
    <w:p w14:paraId="57D191F8" w14:textId="5ECD323E" w:rsidR="00DC763D" w:rsidRPr="000E1C87" w:rsidRDefault="00DC763D" w:rsidP="00DC763D">
      <w:pPr>
        <w:pStyle w:val="af0"/>
      </w:pPr>
      <w:r w:rsidRPr="000E1C87">
        <w:t>1. Размещение сквера на территории деревни Заневка.</w:t>
      </w:r>
    </w:p>
    <w:p w14:paraId="010D5962" w14:textId="449E3E96" w:rsidR="00DC763D" w:rsidRPr="000E1C87" w:rsidRDefault="00DC763D" w:rsidP="00DC763D">
      <w:pPr>
        <w:pStyle w:val="af0"/>
      </w:pPr>
      <w:r w:rsidRPr="000E1C87">
        <w:t>2. Размещение нового парка в городе Кудрово.</w:t>
      </w:r>
    </w:p>
    <w:p w14:paraId="05D3D637" w14:textId="37A6644F" w:rsidR="00DC763D" w:rsidRPr="000E1C87" w:rsidRDefault="00DC763D" w:rsidP="00DC763D">
      <w:pPr>
        <w:pStyle w:val="af0"/>
      </w:pPr>
      <w:r w:rsidRPr="000E1C87">
        <w:t xml:space="preserve">3. Формирование лесопарковой зоны </w:t>
      </w:r>
      <w:r w:rsidR="00B02232">
        <w:t xml:space="preserve">на </w:t>
      </w:r>
      <w:r w:rsidRPr="000E1C87">
        <w:t>землях лесного фонда</w:t>
      </w:r>
      <w:r w:rsidR="00B02232">
        <w:t xml:space="preserve"> вблизи города Кудрово</w:t>
      </w:r>
      <w:r w:rsidRPr="000E1C87">
        <w:t>.</w:t>
      </w:r>
    </w:p>
    <w:p w14:paraId="23EFE7D8" w14:textId="6882C59F" w:rsidR="00DC763D" w:rsidRPr="000E1C87" w:rsidRDefault="00DC763D" w:rsidP="00DC763D">
      <w:pPr>
        <w:pStyle w:val="af0"/>
      </w:pPr>
      <w:r w:rsidRPr="000E1C87">
        <w:t>4. Предложение о размещении на территории Всеволожского городского поселения объекта местного значения Заневского городского поселения – лесопарковой зоны.</w:t>
      </w:r>
    </w:p>
    <w:p w14:paraId="7CA98DC5" w14:textId="77777777" w:rsidR="00DC763D" w:rsidRPr="000E1C87" w:rsidRDefault="00DC763D" w:rsidP="00DC763D">
      <w:pPr>
        <w:pStyle w:val="af0"/>
        <w:sectPr w:rsidR="00DC763D" w:rsidRPr="000E1C87" w:rsidSect="009F2E30">
          <w:footnotePr>
            <w:pos w:val="beneathText"/>
          </w:footnotePr>
          <w:pgSz w:w="11905" w:h="16837" w:code="9"/>
          <w:pgMar w:top="1134" w:right="567" w:bottom="1134" w:left="1134" w:header="720" w:footer="0" w:gutter="0"/>
          <w:cols w:space="720"/>
          <w:docGrid w:linePitch="381"/>
        </w:sectPr>
      </w:pPr>
      <w:r w:rsidRPr="000E1C87">
        <w:t>5. Формирование системы скверов в деревнях Хирвости и Суоранда.</w:t>
      </w:r>
    </w:p>
    <w:p w14:paraId="7D68BE1A" w14:textId="0A33CB17" w:rsidR="00DC763D" w:rsidRPr="000E1C87" w:rsidRDefault="00DC763D" w:rsidP="00DC763D">
      <w:pPr>
        <w:pStyle w:val="3"/>
      </w:pPr>
      <w:bookmarkStart w:id="156" w:name="_Toc105503176"/>
      <w:r w:rsidRPr="000E1C87">
        <w:t>5.3.5. Сводный перечень объектов обслуживания населения, размещаемых в границах населенных пунктов</w:t>
      </w:r>
      <w:bookmarkEnd w:id="156"/>
    </w:p>
    <w:p w14:paraId="0002E5BC" w14:textId="0A340F81" w:rsidR="00CA12B9" w:rsidRPr="000E1C87" w:rsidRDefault="00CA12B9" w:rsidP="00CA12B9">
      <w:pPr>
        <w:ind w:firstLine="0"/>
      </w:pPr>
    </w:p>
    <w:p w14:paraId="0A436FCE" w14:textId="2480FC29" w:rsidR="00CA12B9" w:rsidRPr="000E1C87" w:rsidRDefault="00CA12B9" w:rsidP="00CA12B9">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41</w:t>
      </w:r>
      <w:r w:rsidR="00720BBC" w:rsidRPr="000E1C87">
        <w:rPr>
          <w:iCs w:val="0"/>
          <w:noProof/>
        </w:rPr>
        <w:fldChar w:fldCharType="end"/>
      </w:r>
      <w:r w:rsidRPr="000E1C87">
        <w:rPr>
          <w:iCs w:val="0"/>
        </w:rPr>
        <w:t>. Сводный перечень объектов обслуживания населения, размещаемых в границах населенных пунктов</w:t>
      </w:r>
    </w:p>
    <w:tbl>
      <w:tblPr>
        <w:tblStyle w:val="a4"/>
        <w:tblW w:w="5000" w:type="pct"/>
        <w:jc w:val="center"/>
        <w:tblBorders>
          <w:bottom w:val="none" w:sz="0" w:space="0" w:color="auto"/>
        </w:tblBorders>
        <w:tblLayout w:type="fixed"/>
        <w:tblLook w:val="04A0" w:firstRow="1" w:lastRow="0" w:firstColumn="1" w:lastColumn="0" w:noHBand="0" w:noVBand="1"/>
      </w:tblPr>
      <w:tblGrid>
        <w:gridCol w:w="707"/>
        <w:gridCol w:w="2023"/>
        <w:gridCol w:w="4030"/>
        <w:gridCol w:w="2087"/>
        <w:gridCol w:w="2087"/>
        <w:gridCol w:w="3851"/>
      </w:tblGrid>
      <w:tr w:rsidR="00510891" w:rsidRPr="000E1C87" w14:paraId="158CE037" w14:textId="77777777" w:rsidTr="00510891">
        <w:trPr>
          <w:jc w:val="center"/>
        </w:trPr>
        <w:tc>
          <w:tcPr>
            <w:tcW w:w="697" w:type="dxa"/>
          </w:tcPr>
          <w:p w14:paraId="5521C501" w14:textId="77777777" w:rsidR="00DC763D" w:rsidRPr="000E1C87" w:rsidRDefault="00DC763D" w:rsidP="00DC763D">
            <w:pPr>
              <w:ind w:firstLine="0"/>
              <w:jc w:val="center"/>
              <w:rPr>
                <w:sz w:val="24"/>
                <w:szCs w:val="24"/>
              </w:rPr>
            </w:pPr>
            <w:r w:rsidRPr="000E1C87">
              <w:rPr>
                <w:sz w:val="24"/>
                <w:szCs w:val="24"/>
              </w:rPr>
              <w:t>№/№ п/п</w:t>
            </w:r>
          </w:p>
        </w:tc>
        <w:tc>
          <w:tcPr>
            <w:tcW w:w="1992" w:type="dxa"/>
          </w:tcPr>
          <w:p w14:paraId="0B8F9EC5" w14:textId="77777777" w:rsidR="00DC763D" w:rsidRPr="000E1C87" w:rsidRDefault="00DC763D" w:rsidP="00DC763D">
            <w:pPr>
              <w:ind w:firstLine="0"/>
              <w:jc w:val="center"/>
              <w:rPr>
                <w:sz w:val="24"/>
                <w:szCs w:val="24"/>
              </w:rPr>
            </w:pPr>
            <w:r w:rsidRPr="000E1C87">
              <w:rPr>
                <w:sz w:val="24"/>
                <w:szCs w:val="24"/>
              </w:rPr>
              <w:t>Кодовое обозначение</w:t>
            </w:r>
          </w:p>
        </w:tc>
        <w:tc>
          <w:tcPr>
            <w:tcW w:w="3969" w:type="dxa"/>
          </w:tcPr>
          <w:p w14:paraId="1FCA9228" w14:textId="77777777" w:rsidR="00DC763D" w:rsidRPr="000E1C87" w:rsidRDefault="00DC763D" w:rsidP="00DC763D">
            <w:pPr>
              <w:ind w:firstLine="0"/>
              <w:jc w:val="center"/>
              <w:rPr>
                <w:sz w:val="24"/>
                <w:szCs w:val="24"/>
              </w:rPr>
            </w:pPr>
            <w:r w:rsidRPr="000E1C87">
              <w:rPr>
                <w:sz w:val="24"/>
                <w:szCs w:val="24"/>
              </w:rPr>
              <w:t>Наименование объекта</w:t>
            </w:r>
          </w:p>
        </w:tc>
        <w:tc>
          <w:tcPr>
            <w:tcW w:w="2055" w:type="dxa"/>
          </w:tcPr>
          <w:p w14:paraId="3955D0EA" w14:textId="77777777" w:rsidR="00DC763D" w:rsidRPr="000E1C87" w:rsidRDefault="00DC763D" w:rsidP="00DC763D">
            <w:pPr>
              <w:ind w:firstLine="0"/>
              <w:jc w:val="center"/>
              <w:rPr>
                <w:sz w:val="24"/>
                <w:szCs w:val="24"/>
              </w:rPr>
            </w:pPr>
            <w:r w:rsidRPr="000E1C87">
              <w:rPr>
                <w:sz w:val="24"/>
                <w:szCs w:val="24"/>
              </w:rPr>
              <w:t>Характеристика</w:t>
            </w:r>
          </w:p>
        </w:tc>
        <w:tc>
          <w:tcPr>
            <w:tcW w:w="2055" w:type="dxa"/>
          </w:tcPr>
          <w:p w14:paraId="2C3C6651" w14:textId="77777777" w:rsidR="00DC763D" w:rsidRPr="000E1C87" w:rsidRDefault="00DC763D" w:rsidP="00DC763D">
            <w:pPr>
              <w:ind w:firstLine="0"/>
              <w:jc w:val="center"/>
              <w:rPr>
                <w:sz w:val="24"/>
                <w:szCs w:val="24"/>
              </w:rPr>
            </w:pPr>
            <w:r w:rsidRPr="000E1C87">
              <w:rPr>
                <w:sz w:val="24"/>
                <w:szCs w:val="24"/>
              </w:rPr>
              <w:t>Значение</w:t>
            </w:r>
          </w:p>
        </w:tc>
        <w:tc>
          <w:tcPr>
            <w:tcW w:w="3792" w:type="dxa"/>
          </w:tcPr>
          <w:p w14:paraId="242E0BF1" w14:textId="77777777" w:rsidR="00DC763D" w:rsidRPr="000E1C87" w:rsidRDefault="00DC763D" w:rsidP="00DC763D">
            <w:pPr>
              <w:ind w:firstLine="0"/>
              <w:jc w:val="center"/>
              <w:rPr>
                <w:sz w:val="24"/>
                <w:szCs w:val="24"/>
              </w:rPr>
            </w:pPr>
            <w:r w:rsidRPr="000E1C87">
              <w:rPr>
                <w:sz w:val="24"/>
                <w:szCs w:val="24"/>
              </w:rPr>
              <w:t>Местоположение</w:t>
            </w:r>
          </w:p>
        </w:tc>
      </w:tr>
    </w:tbl>
    <w:p w14:paraId="58825247" w14:textId="77777777" w:rsidR="00DC763D" w:rsidRPr="000E1C87" w:rsidRDefault="00DC763D" w:rsidP="00DC763D">
      <w:pPr>
        <w:rPr>
          <w:sz w:val="2"/>
          <w:szCs w:val="2"/>
        </w:rPr>
      </w:pPr>
    </w:p>
    <w:tbl>
      <w:tblPr>
        <w:tblStyle w:val="a4"/>
        <w:tblW w:w="5000" w:type="pct"/>
        <w:jc w:val="center"/>
        <w:tblLayout w:type="fixed"/>
        <w:tblLook w:val="04A0" w:firstRow="1" w:lastRow="0" w:firstColumn="1" w:lastColumn="0" w:noHBand="0" w:noVBand="1"/>
      </w:tblPr>
      <w:tblGrid>
        <w:gridCol w:w="706"/>
        <w:gridCol w:w="2023"/>
        <w:gridCol w:w="4031"/>
        <w:gridCol w:w="2087"/>
        <w:gridCol w:w="2087"/>
        <w:gridCol w:w="3851"/>
      </w:tblGrid>
      <w:tr w:rsidR="00F93542" w:rsidRPr="000E1C87" w14:paraId="04F34508" w14:textId="77777777" w:rsidTr="00195F76">
        <w:trPr>
          <w:tblHeader/>
          <w:jc w:val="center"/>
        </w:trPr>
        <w:tc>
          <w:tcPr>
            <w:tcW w:w="706" w:type="dxa"/>
          </w:tcPr>
          <w:p w14:paraId="1A9B65C1" w14:textId="77777777" w:rsidR="00DC763D" w:rsidRPr="000E1C87" w:rsidRDefault="00DC763D" w:rsidP="00DC763D">
            <w:pPr>
              <w:ind w:firstLine="0"/>
              <w:jc w:val="center"/>
              <w:rPr>
                <w:sz w:val="24"/>
                <w:szCs w:val="24"/>
              </w:rPr>
            </w:pPr>
            <w:r w:rsidRPr="000E1C87">
              <w:rPr>
                <w:sz w:val="24"/>
                <w:szCs w:val="24"/>
              </w:rPr>
              <w:t>1</w:t>
            </w:r>
          </w:p>
        </w:tc>
        <w:tc>
          <w:tcPr>
            <w:tcW w:w="2023" w:type="dxa"/>
          </w:tcPr>
          <w:p w14:paraId="569B6F89" w14:textId="77777777" w:rsidR="00DC763D" w:rsidRPr="000E1C87" w:rsidRDefault="00DC763D" w:rsidP="00DC763D">
            <w:pPr>
              <w:ind w:firstLine="0"/>
              <w:jc w:val="center"/>
              <w:rPr>
                <w:sz w:val="24"/>
                <w:szCs w:val="24"/>
              </w:rPr>
            </w:pPr>
            <w:r w:rsidRPr="000E1C87">
              <w:rPr>
                <w:sz w:val="24"/>
                <w:szCs w:val="24"/>
              </w:rPr>
              <w:t>2</w:t>
            </w:r>
          </w:p>
        </w:tc>
        <w:tc>
          <w:tcPr>
            <w:tcW w:w="4031" w:type="dxa"/>
          </w:tcPr>
          <w:p w14:paraId="2412AD1E" w14:textId="77777777" w:rsidR="00DC763D" w:rsidRPr="000E1C87" w:rsidRDefault="00DC763D" w:rsidP="00DC763D">
            <w:pPr>
              <w:ind w:firstLine="0"/>
              <w:jc w:val="center"/>
              <w:rPr>
                <w:sz w:val="24"/>
                <w:szCs w:val="24"/>
              </w:rPr>
            </w:pPr>
            <w:r w:rsidRPr="000E1C87">
              <w:rPr>
                <w:sz w:val="24"/>
                <w:szCs w:val="24"/>
              </w:rPr>
              <w:t>3</w:t>
            </w:r>
          </w:p>
        </w:tc>
        <w:tc>
          <w:tcPr>
            <w:tcW w:w="2087" w:type="dxa"/>
          </w:tcPr>
          <w:p w14:paraId="7B882346" w14:textId="77777777" w:rsidR="00DC763D" w:rsidRPr="000E1C87" w:rsidRDefault="00DC763D" w:rsidP="00DC763D">
            <w:pPr>
              <w:ind w:firstLine="0"/>
              <w:jc w:val="center"/>
              <w:rPr>
                <w:sz w:val="24"/>
                <w:szCs w:val="24"/>
              </w:rPr>
            </w:pPr>
            <w:r w:rsidRPr="000E1C87">
              <w:rPr>
                <w:sz w:val="24"/>
                <w:szCs w:val="24"/>
              </w:rPr>
              <w:t>4</w:t>
            </w:r>
          </w:p>
        </w:tc>
        <w:tc>
          <w:tcPr>
            <w:tcW w:w="2087" w:type="dxa"/>
          </w:tcPr>
          <w:p w14:paraId="30BE2A4B" w14:textId="77777777" w:rsidR="00DC763D" w:rsidRPr="000E1C87" w:rsidRDefault="00DC763D" w:rsidP="00DC763D">
            <w:pPr>
              <w:ind w:firstLine="0"/>
              <w:jc w:val="center"/>
              <w:rPr>
                <w:sz w:val="24"/>
                <w:szCs w:val="24"/>
              </w:rPr>
            </w:pPr>
            <w:r w:rsidRPr="000E1C87">
              <w:rPr>
                <w:sz w:val="24"/>
                <w:szCs w:val="24"/>
              </w:rPr>
              <w:t>5</w:t>
            </w:r>
          </w:p>
        </w:tc>
        <w:tc>
          <w:tcPr>
            <w:tcW w:w="3851" w:type="dxa"/>
          </w:tcPr>
          <w:p w14:paraId="0A694E73" w14:textId="77777777" w:rsidR="00DC763D" w:rsidRPr="000E1C87" w:rsidRDefault="00DC763D" w:rsidP="00DC763D">
            <w:pPr>
              <w:ind w:firstLine="0"/>
              <w:jc w:val="center"/>
              <w:rPr>
                <w:sz w:val="24"/>
                <w:szCs w:val="24"/>
              </w:rPr>
            </w:pPr>
            <w:r w:rsidRPr="000E1C87">
              <w:rPr>
                <w:sz w:val="24"/>
                <w:szCs w:val="24"/>
              </w:rPr>
              <w:t>6</w:t>
            </w:r>
          </w:p>
        </w:tc>
      </w:tr>
      <w:tr w:rsidR="00F93542" w:rsidRPr="000E1C87" w14:paraId="7FE1342B" w14:textId="77777777" w:rsidTr="00195F76">
        <w:trPr>
          <w:jc w:val="center"/>
        </w:trPr>
        <w:tc>
          <w:tcPr>
            <w:tcW w:w="706" w:type="dxa"/>
          </w:tcPr>
          <w:p w14:paraId="03AC00AD" w14:textId="77777777" w:rsidR="00DC763D" w:rsidRPr="000E1C87" w:rsidRDefault="00DC763D" w:rsidP="00DC763D">
            <w:pPr>
              <w:ind w:firstLine="0"/>
              <w:jc w:val="center"/>
              <w:rPr>
                <w:sz w:val="24"/>
                <w:szCs w:val="24"/>
              </w:rPr>
            </w:pPr>
            <w:r w:rsidRPr="000E1C87">
              <w:rPr>
                <w:sz w:val="24"/>
                <w:szCs w:val="24"/>
              </w:rPr>
              <w:t>1.</w:t>
            </w:r>
          </w:p>
        </w:tc>
        <w:tc>
          <w:tcPr>
            <w:tcW w:w="2023" w:type="dxa"/>
          </w:tcPr>
          <w:p w14:paraId="78A2AC3C" w14:textId="77777777" w:rsidR="00DC763D" w:rsidRPr="000E1C87" w:rsidRDefault="00DC763D" w:rsidP="00DC763D">
            <w:pPr>
              <w:ind w:firstLine="0"/>
              <w:rPr>
                <w:sz w:val="24"/>
                <w:szCs w:val="24"/>
              </w:rPr>
            </w:pPr>
            <w:r w:rsidRPr="000E1C87">
              <w:rPr>
                <w:sz w:val="24"/>
                <w:szCs w:val="24"/>
              </w:rPr>
              <w:t>Поселок при железнодорожной станции Пятый километр</w:t>
            </w:r>
          </w:p>
        </w:tc>
        <w:tc>
          <w:tcPr>
            <w:tcW w:w="4031" w:type="dxa"/>
          </w:tcPr>
          <w:p w14:paraId="13B66D44" w14:textId="77777777" w:rsidR="00DC763D" w:rsidRPr="000E1C87" w:rsidRDefault="00DC763D" w:rsidP="00DC763D">
            <w:pPr>
              <w:ind w:firstLine="0"/>
              <w:rPr>
                <w:sz w:val="24"/>
                <w:szCs w:val="24"/>
              </w:rPr>
            </w:pPr>
          </w:p>
        </w:tc>
        <w:tc>
          <w:tcPr>
            <w:tcW w:w="2087" w:type="dxa"/>
          </w:tcPr>
          <w:p w14:paraId="588A79BB" w14:textId="77777777" w:rsidR="00DC763D" w:rsidRPr="000E1C87" w:rsidRDefault="00DC763D" w:rsidP="00DC763D">
            <w:pPr>
              <w:ind w:firstLine="0"/>
              <w:jc w:val="center"/>
              <w:rPr>
                <w:sz w:val="24"/>
                <w:szCs w:val="24"/>
              </w:rPr>
            </w:pPr>
          </w:p>
        </w:tc>
        <w:tc>
          <w:tcPr>
            <w:tcW w:w="2087" w:type="dxa"/>
          </w:tcPr>
          <w:p w14:paraId="536CE555" w14:textId="77777777" w:rsidR="00DC763D" w:rsidRPr="000E1C87" w:rsidRDefault="00DC763D" w:rsidP="00DC763D">
            <w:pPr>
              <w:ind w:firstLine="0"/>
              <w:jc w:val="center"/>
              <w:rPr>
                <w:sz w:val="24"/>
                <w:szCs w:val="24"/>
              </w:rPr>
            </w:pPr>
          </w:p>
        </w:tc>
        <w:tc>
          <w:tcPr>
            <w:tcW w:w="3851" w:type="dxa"/>
          </w:tcPr>
          <w:p w14:paraId="13A6C506" w14:textId="77777777" w:rsidR="00DC763D" w:rsidRPr="000E1C87" w:rsidRDefault="00DC763D" w:rsidP="00DC763D">
            <w:pPr>
              <w:ind w:firstLine="0"/>
              <w:rPr>
                <w:sz w:val="24"/>
                <w:szCs w:val="24"/>
              </w:rPr>
            </w:pPr>
          </w:p>
        </w:tc>
      </w:tr>
      <w:tr w:rsidR="00F93542" w:rsidRPr="000E1C87" w14:paraId="1B6068B3" w14:textId="77777777" w:rsidTr="00195F76">
        <w:trPr>
          <w:jc w:val="center"/>
        </w:trPr>
        <w:tc>
          <w:tcPr>
            <w:tcW w:w="706" w:type="dxa"/>
          </w:tcPr>
          <w:p w14:paraId="7D9B5046" w14:textId="77777777" w:rsidR="00DC763D" w:rsidRPr="000E1C87" w:rsidRDefault="00DC763D" w:rsidP="00DC763D">
            <w:pPr>
              <w:ind w:firstLine="0"/>
              <w:jc w:val="center"/>
              <w:rPr>
                <w:sz w:val="24"/>
                <w:szCs w:val="24"/>
              </w:rPr>
            </w:pPr>
          </w:p>
        </w:tc>
        <w:tc>
          <w:tcPr>
            <w:tcW w:w="2023" w:type="dxa"/>
          </w:tcPr>
          <w:p w14:paraId="4A639AF8" w14:textId="77777777" w:rsidR="00DC763D" w:rsidRPr="000E1C87" w:rsidRDefault="00DC763D" w:rsidP="00DC763D">
            <w:pPr>
              <w:ind w:firstLine="0"/>
              <w:rPr>
                <w:sz w:val="24"/>
                <w:szCs w:val="24"/>
              </w:rPr>
            </w:pPr>
          </w:p>
        </w:tc>
        <w:tc>
          <w:tcPr>
            <w:tcW w:w="4031" w:type="dxa"/>
          </w:tcPr>
          <w:p w14:paraId="6A3CFA93" w14:textId="77777777" w:rsidR="00DC763D" w:rsidRPr="000E1C87" w:rsidRDefault="00DC763D" w:rsidP="00DC763D">
            <w:pPr>
              <w:ind w:firstLine="0"/>
              <w:rPr>
                <w:sz w:val="24"/>
                <w:szCs w:val="24"/>
              </w:rPr>
            </w:pPr>
          </w:p>
        </w:tc>
        <w:tc>
          <w:tcPr>
            <w:tcW w:w="2087" w:type="dxa"/>
          </w:tcPr>
          <w:p w14:paraId="4065DB7A" w14:textId="77777777" w:rsidR="00DC763D" w:rsidRPr="000E1C87" w:rsidRDefault="00DC763D" w:rsidP="00DC763D">
            <w:pPr>
              <w:ind w:firstLine="0"/>
              <w:jc w:val="center"/>
              <w:rPr>
                <w:sz w:val="24"/>
                <w:szCs w:val="24"/>
              </w:rPr>
            </w:pPr>
          </w:p>
        </w:tc>
        <w:tc>
          <w:tcPr>
            <w:tcW w:w="2087" w:type="dxa"/>
          </w:tcPr>
          <w:p w14:paraId="1EA1BDC0" w14:textId="77777777" w:rsidR="00DC763D" w:rsidRPr="000E1C87" w:rsidRDefault="00DC763D" w:rsidP="00DC763D">
            <w:pPr>
              <w:ind w:firstLine="0"/>
              <w:jc w:val="center"/>
              <w:rPr>
                <w:sz w:val="24"/>
                <w:szCs w:val="24"/>
              </w:rPr>
            </w:pPr>
          </w:p>
        </w:tc>
        <w:tc>
          <w:tcPr>
            <w:tcW w:w="3851" w:type="dxa"/>
          </w:tcPr>
          <w:p w14:paraId="3DF92DD7" w14:textId="77777777" w:rsidR="00DC763D" w:rsidRPr="000E1C87" w:rsidRDefault="00DC763D" w:rsidP="00DC763D">
            <w:pPr>
              <w:ind w:firstLine="0"/>
              <w:rPr>
                <w:sz w:val="24"/>
                <w:szCs w:val="24"/>
              </w:rPr>
            </w:pPr>
          </w:p>
        </w:tc>
      </w:tr>
      <w:tr w:rsidR="00F93542" w:rsidRPr="000E1C87" w14:paraId="212948B0" w14:textId="77777777" w:rsidTr="00195F76">
        <w:trPr>
          <w:jc w:val="center"/>
        </w:trPr>
        <w:tc>
          <w:tcPr>
            <w:tcW w:w="706" w:type="dxa"/>
          </w:tcPr>
          <w:p w14:paraId="5C9D5B77" w14:textId="77777777" w:rsidR="00DC763D" w:rsidRPr="000E1C87" w:rsidRDefault="00DC763D" w:rsidP="00DC763D">
            <w:pPr>
              <w:ind w:firstLine="0"/>
              <w:jc w:val="center"/>
              <w:rPr>
                <w:sz w:val="24"/>
                <w:szCs w:val="24"/>
              </w:rPr>
            </w:pPr>
            <w:r w:rsidRPr="000E1C87">
              <w:rPr>
                <w:sz w:val="24"/>
                <w:szCs w:val="24"/>
              </w:rPr>
              <w:t>2.</w:t>
            </w:r>
          </w:p>
        </w:tc>
        <w:tc>
          <w:tcPr>
            <w:tcW w:w="2023" w:type="dxa"/>
          </w:tcPr>
          <w:p w14:paraId="1BCAC62A" w14:textId="77777777" w:rsidR="00DC763D" w:rsidRPr="000E1C87" w:rsidRDefault="00DC763D" w:rsidP="00DC763D">
            <w:pPr>
              <w:ind w:firstLine="0"/>
              <w:rPr>
                <w:sz w:val="24"/>
                <w:szCs w:val="24"/>
              </w:rPr>
            </w:pPr>
            <w:r w:rsidRPr="000E1C87">
              <w:rPr>
                <w:sz w:val="24"/>
                <w:szCs w:val="24"/>
              </w:rPr>
              <w:t>Деревня Заневка</w:t>
            </w:r>
          </w:p>
          <w:p w14:paraId="4D20FC3E" w14:textId="77777777" w:rsidR="00DC763D" w:rsidRPr="000E1C87" w:rsidRDefault="00DC763D" w:rsidP="00DC763D">
            <w:pPr>
              <w:ind w:firstLine="0"/>
              <w:rPr>
                <w:sz w:val="24"/>
                <w:szCs w:val="24"/>
              </w:rPr>
            </w:pPr>
          </w:p>
        </w:tc>
        <w:tc>
          <w:tcPr>
            <w:tcW w:w="4031" w:type="dxa"/>
          </w:tcPr>
          <w:p w14:paraId="0579BF34" w14:textId="77777777" w:rsidR="00DC763D" w:rsidRPr="000E1C87" w:rsidRDefault="00DC763D" w:rsidP="00DC763D">
            <w:pPr>
              <w:ind w:firstLine="0"/>
              <w:rPr>
                <w:sz w:val="24"/>
                <w:szCs w:val="24"/>
              </w:rPr>
            </w:pPr>
          </w:p>
        </w:tc>
        <w:tc>
          <w:tcPr>
            <w:tcW w:w="2087" w:type="dxa"/>
          </w:tcPr>
          <w:p w14:paraId="2AA8D7DA" w14:textId="77777777" w:rsidR="00DC763D" w:rsidRPr="000E1C87" w:rsidRDefault="00DC763D" w:rsidP="00DC763D">
            <w:pPr>
              <w:ind w:firstLine="0"/>
              <w:jc w:val="center"/>
              <w:rPr>
                <w:sz w:val="24"/>
                <w:szCs w:val="24"/>
              </w:rPr>
            </w:pPr>
          </w:p>
        </w:tc>
        <w:tc>
          <w:tcPr>
            <w:tcW w:w="2087" w:type="dxa"/>
          </w:tcPr>
          <w:p w14:paraId="2A6D953F" w14:textId="77777777" w:rsidR="00DC763D" w:rsidRPr="000E1C87" w:rsidRDefault="00DC763D" w:rsidP="00DC763D">
            <w:pPr>
              <w:ind w:firstLine="0"/>
              <w:jc w:val="center"/>
              <w:rPr>
                <w:sz w:val="24"/>
                <w:szCs w:val="24"/>
              </w:rPr>
            </w:pPr>
          </w:p>
        </w:tc>
        <w:tc>
          <w:tcPr>
            <w:tcW w:w="3851" w:type="dxa"/>
          </w:tcPr>
          <w:p w14:paraId="49035D90" w14:textId="77777777" w:rsidR="00DC763D" w:rsidRPr="000E1C87" w:rsidRDefault="00DC763D" w:rsidP="00DC763D">
            <w:pPr>
              <w:ind w:firstLine="0"/>
              <w:rPr>
                <w:sz w:val="24"/>
                <w:szCs w:val="24"/>
              </w:rPr>
            </w:pPr>
          </w:p>
        </w:tc>
      </w:tr>
      <w:tr w:rsidR="00F93542" w:rsidRPr="000E1C87" w14:paraId="1CC300C9" w14:textId="77777777" w:rsidTr="00195F76">
        <w:trPr>
          <w:jc w:val="center"/>
        </w:trPr>
        <w:tc>
          <w:tcPr>
            <w:tcW w:w="706" w:type="dxa"/>
          </w:tcPr>
          <w:p w14:paraId="47D64694" w14:textId="77777777" w:rsidR="00DC763D" w:rsidRPr="000E1C87" w:rsidRDefault="00DC763D" w:rsidP="00DC763D">
            <w:pPr>
              <w:ind w:firstLine="0"/>
              <w:jc w:val="center"/>
              <w:rPr>
                <w:sz w:val="24"/>
                <w:szCs w:val="24"/>
              </w:rPr>
            </w:pPr>
          </w:p>
        </w:tc>
        <w:tc>
          <w:tcPr>
            <w:tcW w:w="2023" w:type="dxa"/>
          </w:tcPr>
          <w:p w14:paraId="025E6FEA" w14:textId="77777777" w:rsidR="00DC763D" w:rsidRPr="000E1C87" w:rsidRDefault="00DC763D" w:rsidP="00DC763D">
            <w:pPr>
              <w:ind w:firstLine="0"/>
              <w:rPr>
                <w:sz w:val="24"/>
                <w:szCs w:val="24"/>
              </w:rPr>
            </w:pPr>
            <w:r w:rsidRPr="000E1C87">
              <w:rPr>
                <w:sz w:val="24"/>
                <w:szCs w:val="24"/>
              </w:rPr>
              <w:t>Образование</w:t>
            </w:r>
          </w:p>
          <w:p w14:paraId="7BF816CE" w14:textId="77777777" w:rsidR="00DC763D" w:rsidRPr="000E1C87" w:rsidRDefault="00DC763D" w:rsidP="00DC763D">
            <w:pPr>
              <w:ind w:firstLine="0"/>
              <w:rPr>
                <w:sz w:val="24"/>
                <w:szCs w:val="24"/>
              </w:rPr>
            </w:pPr>
          </w:p>
        </w:tc>
        <w:tc>
          <w:tcPr>
            <w:tcW w:w="4031" w:type="dxa"/>
          </w:tcPr>
          <w:p w14:paraId="778FE2E2" w14:textId="77777777" w:rsidR="00DC763D" w:rsidRPr="000E1C87" w:rsidRDefault="00DC763D" w:rsidP="00DC763D">
            <w:pPr>
              <w:ind w:firstLine="0"/>
              <w:rPr>
                <w:sz w:val="24"/>
                <w:szCs w:val="24"/>
              </w:rPr>
            </w:pPr>
          </w:p>
        </w:tc>
        <w:tc>
          <w:tcPr>
            <w:tcW w:w="2087" w:type="dxa"/>
          </w:tcPr>
          <w:p w14:paraId="65FFE738" w14:textId="77777777" w:rsidR="00DC763D" w:rsidRPr="000E1C87" w:rsidRDefault="00DC763D" w:rsidP="00DC763D">
            <w:pPr>
              <w:ind w:firstLine="0"/>
              <w:jc w:val="center"/>
              <w:rPr>
                <w:sz w:val="24"/>
                <w:szCs w:val="24"/>
              </w:rPr>
            </w:pPr>
          </w:p>
        </w:tc>
        <w:tc>
          <w:tcPr>
            <w:tcW w:w="2087" w:type="dxa"/>
          </w:tcPr>
          <w:p w14:paraId="25563792" w14:textId="77777777" w:rsidR="00DC763D" w:rsidRPr="000E1C87" w:rsidRDefault="00DC763D" w:rsidP="00DC763D">
            <w:pPr>
              <w:ind w:firstLine="0"/>
              <w:jc w:val="center"/>
              <w:rPr>
                <w:sz w:val="24"/>
                <w:szCs w:val="24"/>
              </w:rPr>
            </w:pPr>
          </w:p>
        </w:tc>
        <w:tc>
          <w:tcPr>
            <w:tcW w:w="3851" w:type="dxa"/>
          </w:tcPr>
          <w:p w14:paraId="779EA8EA" w14:textId="77777777" w:rsidR="00DC763D" w:rsidRPr="000E1C87" w:rsidRDefault="00DC763D" w:rsidP="00DC763D">
            <w:pPr>
              <w:ind w:firstLine="0"/>
              <w:rPr>
                <w:sz w:val="24"/>
                <w:szCs w:val="24"/>
              </w:rPr>
            </w:pPr>
          </w:p>
        </w:tc>
      </w:tr>
      <w:tr w:rsidR="00F93542" w:rsidRPr="000E1C87" w14:paraId="73032962" w14:textId="77777777" w:rsidTr="00195F76">
        <w:trPr>
          <w:jc w:val="center"/>
        </w:trPr>
        <w:tc>
          <w:tcPr>
            <w:tcW w:w="706" w:type="dxa"/>
          </w:tcPr>
          <w:p w14:paraId="0001E887" w14:textId="77777777" w:rsidR="00DC763D" w:rsidRPr="000E1C87" w:rsidRDefault="00DC763D" w:rsidP="00DC763D">
            <w:pPr>
              <w:ind w:firstLine="0"/>
              <w:jc w:val="center"/>
              <w:rPr>
                <w:sz w:val="24"/>
                <w:szCs w:val="24"/>
              </w:rPr>
            </w:pPr>
            <w:r w:rsidRPr="000E1C87">
              <w:rPr>
                <w:sz w:val="24"/>
                <w:szCs w:val="24"/>
              </w:rPr>
              <w:t>2.1.</w:t>
            </w:r>
          </w:p>
        </w:tc>
        <w:tc>
          <w:tcPr>
            <w:tcW w:w="2023" w:type="dxa"/>
          </w:tcPr>
          <w:p w14:paraId="64423DC9" w14:textId="77777777" w:rsidR="00DC763D" w:rsidRPr="000E1C87" w:rsidRDefault="00DC763D" w:rsidP="00DC763D">
            <w:pPr>
              <w:ind w:firstLine="0"/>
              <w:jc w:val="center"/>
              <w:rPr>
                <w:sz w:val="24"/>
                <w:szCs w:val="24"/>
              </w:rPr>
            </w:pPr>
            <w:r w:rsidRPr="000E1C87">
              <w:rPr>
                <w:sz w:val="24"/>
                <w:szCs w:val="24"/>
              </w:rPr>
              <w:t>02-01-01</w:t>
            </w:r>
          </w:p>
        </w:tc>
        <w:tc>
          <w:tcPr>
            <w:tcW w:w="4031" w:type="dxa"/>
          </w:tcPr>
          <w:p w14:paraId="5C493172"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7EFAB98D" w14:textId="77777777" w:rsidR="00DC763D" w:rsidRPr="000E1C87" w:rsidRDefault="00DC763D" w:rsidP="00DC763D">
            <w:pPr>
              <w:ind w:firstLine="0"/>
              <w:jc w:val="center"/>
              <w:rPr>
                <w:sz w:val="24"/>
                <w:szCs w:val="24"/>
              </w:rPr>
            </w:pPr>
            <w:r w:rsidRPr="000E1C87">
              <w:rPr>
                <w:sz w:val="24"/>
                <w:szCs w:val="24"/>
              </w:rPr>
              <w:t>место</w:t>
            </w:r>
          </w:p>
        </w:tc>
        <w:tc>
          <w:tcPr>
            <w:tcW w:w="2087" w:type="dxa"/>
          </w:tcPr>
          <w:p w14:paraId="73AD5FF0" w14:textId="77777777" w:rsidR="00DC763D" w:rsidRPr="000E1C87" w:rsidRDefault="00DC763D" w:rsidP="00DC763D">
            <w:pPr>
              <w:ind w:firstLine="0"/>
              <w:jc w:val="center"/>
              <w:rPr>
                <w:sz w:val="24"/>
                <w:szCs w:val="24"/>
                <w:lang w:val="en-US"/>
              </w:rPr>
            </w:pPr>
            <w:r w:rsidRPr="000E1C87">
              <w:rPr>
                <w:sz w:val="24"/>
                <w:szCs w:val="24"/>
                <w:lang w:val="en-US"/>
              </w:rPr>
              <w:t>260</w:t>
            </w:r>
          </w:p>
        </w:tc>
        <w:tc>
          <w:tcPr>
            <w:tcW w:w="3851" w:type="dxa"/>
          </w:tcPr>
          <w:p w14:paraId="5D4674FE" w14:textId="77777777" w:rsidR="00DC763D" w:rsidRPr="000E1C87" w:rsidRDefault="00DC763D" w:rsidP="00DC763D">
            <w:pPr>
              <w:ind w:firstLine="0"/>
              <w:jc w:val="center"/>
              <w:rPr>
                <w:sz w:val="24"/>
                <w:szCs w:val="24"/>
              </w:rPr>
            </w:pPr>
            <w:r w:rsidRPr="000E1C87">
              <w:rPr>
                <w:sz w:val="24"/>
                <w:szCs w:val="24"/>
              </w:rPr>
              <w:t>02:Ж3:3</w:t>
            </w:r>
          </w:p>
        </w:tc>
      </w:tr>
      <w:tr w:rsidR="00F93542" w:rsidRPr="000E1C87" w14:paraId="3921AE9C" w14:textId="77777777" w:rsidTr="00195F76">
        <w:trPr>
          <w:jc w:val="center"/>
        </w:trPr>
        <w:tc>
          <w:tcPr>
            <w:tcW w:w="706" w:type="dxa"/>
          </w:tcPr>
          <w:p w14:paraId="5B579122" w14:textId="77777777" w:rsidR="00DC763D" w:rsidRPr="000E1C87" w:rsidRDefault="00DC763D" w:rsidP="00DC763D">
            <w:pPr>
              <w:ind w:firstLine="0"/>
              <w:jc w:val="center"/>
              <w:rPr>
                <w:sz w:val="24"/>
                <w:szCs w:val="24"/>
              </w:rPr>
            </w:pPr>
            <w:r w:rsidRPr="000E1C87">
              <w:rPr>
                <w:sz w:val="24"/>
                <w:szCs w:val="24"/>
              </w:rPr>
              <w:t>2.2.</w:t>
            </w:r>
          </w:p>
        </w:tc>
        <w:tc>
          <w:tcPr>
            <w:tcW w:w="2023" w:type="dxa"/>
          </w:tcPr>
          <w:p w14:paraId="49679AFF" w14:textId="77777777" w:rsidR="00DC763D" w:rsidRPr="000E1C87" w:rsidRDefault="00DC763D" w:rsidP="00DC763D">
            <w:pPr>
              <w:ind w:firstLine="0"/>
              <w:jc w:val="center"/>
              <w:rPr>
                <w:sz w:val="24"/>
                <w:szCs w:val="24"/>
              </w:rPr>
            </w:pPr>
            <w:r w:rsidRPr="000E1C87">
              <w:rPr>
                <w:sz w:val="24"/>
                <w:szCs w:val="24"/>
              </w:rPr>
              <w:t>02-01-02</w:t>
            </w:r>
          </w:p>
        </w:tc>
        <w:tc>
          <w:tcPr>
            <w:tcW w:w="4031" w:type="dxa"/>
          </w:tcPr>
          <w:p w14:paraId="26B1F3B7"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13DF8D79" w14:textId="77777777" w:rsidR="00DC763D" w:rsidRPr="000E1C87" w:rsidRDefault="00DC763D" w:rsidP="00DC763D">
            <w:pPr>
              <w:ind w:firstLine="0"/>
              <w:jc w:val="center"/>
              <w:rPr>
                <w:sz w:val="24"/>
                <w:szCs w:val="24"/>
              </w:rPr>
            </w:pPr>
            <w:r w:rsidRPr="000E1C87">
              <w:rPr>
                <w:sz w:val="24"/>
                <w:szCs w:val="24"/>
              </w:rPr>
              <w:t>место</w:t>
            </w:r>
          </w:p>
        </w:tc>
        <w:tc>
          <w:tcPr>
            <w:tcW w:w="2087" w:type="dxa"/>
          </w:tcPr>
          <w:p w14:paraId="02431435" w14:textId="77777777" w:rsidR="00DC763D" w:rsidRPr="000E1C87" w:rsidRDefault="00DC763D" w:rsidP="00DC763D">
            <w:pPr>
              <w:ind w:firstLine="0"/>
              <w:jc w:val="center"/>
              <w:rPr>
                <w:sz w:val="24"/>
                <w:szCs w:val="24"/>
                <w:lang w:val="en-US"/>
              </w:rPr>
            </w:pPr>
            <w:r w:rsidRPr="000E1C87">
              <w:rPr>
                <w:sz w:val="24"/>
                <w:szCs w:val="24"/>
                <w:lang w:val="en-US"/>
              </w:rPr>
              <w:t>260</w:t>
            </w:r>
          </w:p>
        </w:tc>
        <w:tc>
          <w:tcPr>
            <w:tcW w:w="3851" w:type="dxa"/>
          </w:tcPr>
          <w:p w14:paraId="626AE009" w14:textId="77777777" w:rsidR="00DC763D" w:rsidRPr="000E1C87" w:rsidRDefault="00DC763D" w:rsidP="00DC763D">
            <w:pPr>
              <w:ind w:firstLine="0"/>
              <w:jc w:val="center"/>
              <w:rPr>
                <w:sz w:val="24"/>
                <w:szCs w:val="24"/>
              </w:rPr>
            </w:pPr>
            <w:r w:rsidRPr="000E1C87">
              <w:rPr>
                <w:sz w:val="24"/>
                <w:szCs w:val="24"/>
              </w:rPr>
              <w:t>02:Ж3:3</w:t>
            </w:r>
          </w:p>
        </w:tc>
      </w:tr>
      <w:tr w:rsidR="00F93542" w:rsidRPr="000E1C87" w14:paraId="257238E7" w14:textId="77777777" w:rsidTr="00195F76">
        <w:trPr>
          <w:jc w:val="center"/>
        </w:trPr>
        <w:tc>
          <w:tcPr>
            <w:tcW w:w="706" w:type="dxa"/>
          </w:tcPr>
          <w:p w14:paraId="5C347262" w14:textId="77777777" w:rsidR="00DC763D" w:rsidRPr="000E1C87" w:rsidRDefault="00DC763D" w:rsidP="00DC763D">
            <w:pPr>
              <w:ind w:firstLine="0"/>
              <w:jc w:val="center"/>
              <w:rPr>
                <w:sz w:val="24"/>
                <w:szCs w:val="24"/>
              </w:rPr>
            </w:pPr>
            <w:r w:rsidRPr="000E1C87">
              <w:rPr>
                <w:sz w:val="24"/>
                <w:szCs w:val="24"/>
              </w:rPr>
              <w:t>2.3.</w:t>
            </w:r>
          </w:p>
        </w:tc>
        <w:tc>
          <w:tcPr>
            <w:tcW w:w="2023" w:type="dxa"/>
          </w:tcPr>
          <w:p w14:paraId="63150007" w14:textId="77777777" w:rsidR="00DC763D" w:rsidRPr="000E1C87" w:rsidRDefault="00DC763D" w:rsidP="00DC763D">
            <w:pPr>
              <w:ind w:firstLine="0"/>
              <w:jc w:val="center"/>
              <w:rPr>
                <w:sz w:val="24"/>
                <w:szCs w:val="24"/>
              </w:rPr>
            </w:pPr>
            <w:r w:rsidRPr="000E1C87">
              <w:rPr>
                <w:sz w:val="24"/>
                <w:szCs w:val="24"/>
              </w:rPr>
              <w:t>02-01-03</w:t>
            </w:r>
          </w:p>
        </w:tc>
        <w:tc>
          <w:tcPr>
            <w:tcW w:w="4031" w:type="dxa"/>
          </w:tcPr>
          <w:p w14:paraId="37AEF1FF"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4D869B3A" w14:textId="77777777" w:rsidR="00DC763D" w:rsidRPr="000E1C87" w:rsidRDefault="00DC763D" w:rsidP="00DC763D">
            <w:pPr>
              <w:ind w:firstLine="0"/>
              <w:jc w:val="center"/>
              <w:rPr>
                <w:sz w:val="24"/>
                <w:szCs w:val="24"/>
              </w:rPr>
            </w:pPr>
            <w:r w:rsidRPr="000E1C87">
              <w:rPr>
                <w:sz w:val="24"/>
                <w:szCs w:val="24"/>
              </w:rPr>
              <w:t>место</w:t>
            </w:r>
          </w:p>
        </w:tc>
        <w:tc>
          <w:tcPr>
            <w:tcW w:w="2087" w:type="dxa"/>
          </w:tcPr>
          <w:p w14:paraId="3FFDE6DF" w14:textId="77777777" w:rsidR="00DC763D" w:rsidRPr="000E1C87" w:rsidRDefault="00DC763D" w:rsidP="00DC763D">
            <w:pPr>
              <w:ind w:firstLine="0"/>
              <w:jc w:val="center"/>
              <w:rPr>
                <w:sz w:val="24"/>
                <w:szCs w:val="24"/>
                <w:lang w:val="en-US"/>
              </w:rPr>
            </w:pPr>
            <w:r w:rsidRPr="000E1C87">
              <w:rPr>
                <w:sz w:val="24"/>
                <w:szCs w:val="24"/>
                <w:lang w:val="en-US"/>
              </w:rPr>
              <w:t>210</w:t>
            </w:r>
          </w:p>
        </w:tc>
        <w:tc>
          <w:tcPr>
            <w:tcW w:w="3851" w:type="dxa"/>
          </w:tcPr>
          <w:p w14:paraId="0A8EDAF2" w14:textId="77777777" w:rsidR="00DC763D" w:rsidRPr="000E1C87" w:rsidRDefault="00DC763D" w:rsidP="00DC763D">
            <w:pPr>
              <w:ind w:firstLine="0"/>
              <w:jc w:val="center"/>
              <w:rPr>
                <w:sz w:val="24"/>
                <w:szCs w:val="24"/>
              </w:rPr>
            </w:pPr>
            <w:r w:rsidRPr="000E1C87">
              <w:rPr>
                <w:sz w:val="24"/>
                <w:szCs w:val="24"/>
              </w:rPr>
              <w:t>02:Ж4:2</w:t>
            </w:r>
          </w:p>
        </w:tc>
      </w:tr>
      <w:tr w:rsidR="00F93542" w:rsidRPr="000E1C87" w14:paraId="00A4FC78" w14:textId="77777777" w:rsidTr="00195F76">
        <w:trPr>
          <w:jc w:val="center"/>
        </w:trPr>
        <w:tc>
          <w:tcPr>
            <w:tcW w:w="706" w:type="dxa"/>
          </w:tcPr>
          <w:p w14:paraId="29FDB83B" w14:textId="77777777" w:rsidR="00DC763D" w:rsidRPr="000E1C87" w:rsidRDefault="00DC763D" w:rsidP="00DC763D">
            <w:pPr>
              <w:ind w:firstLine="0"/>
              <w:jc w:val="center"/>
              <w:rPr>
                <w:sz w:val="24"/>
                <w:szCs w:val="24"/>
              </w:rPr>
            </w:pPr>
            <w:r w:rsidRPr="000E1C87">
              <w:rPr>
                <w:sz w:val="24"/>
                <w:szCs w:val="24"/>
              </w:rPr>
              <w:t>2.4.</w:t>
            </w:r>
          </w:p>
        </w:tc>
        <w:tc>
          <w:tcPr>
            <w:tcW w:w="2023" w:type="dxa"/>
          </w:tcPr>
          <w:p w14:paraId="05917FC3" w14:textId="77777777" w:rsidR="00DC763D" w:rsidRPr="000E1C87" w:rsidRDefault="00DC763D" w:rsidP="00DC763D">
            <w:pPr>
              <w:ind w:firstLine="0"/>
              <w:jc w:val="center"/>
              <w:rPr>
                <w:sz w:val="24"/>
                <w:szCs w:val="24"/>
              </w:rPr>
            </w:pPr>
            <w:r w:rsidRPr="000E1C87">
              <w:rPr>
                <w:sz w:val="24"/>
                <w:szCs w:val="24"/>
              </w:rPr>
              <w:t>02-01-04</w:t>
            </w:r>
          </w:p>
        </w:tc>
        <w:tc>
          <w:tcPr>
            <w:tcW w:w="4031" w:type="dxa"/>
          </w:tcPr>
          <w:p w14:paraId="39DF0487" w14:textId="77777777" w:rsidR="00DC763D" w:rsidRPr="000E1C87" w:rsidRDefault="00DC763D" w:rsidP="00DC763D">
            <w:pPr>
              <w:ind w:firstLine="0"/>
              <w:rPr>
                <w:sz w:val="24"/>
                <w:szCs w:val="24"/>
              </w:rPr>
            </w:pPr>
            <w:r w:rsidRPr="000E1C87">
              <w:rPr>
                <w:sz w:val="24"/>
                <w:szCs w:val="24"/>
              </w:rPr>
              <w:t>Общеобразовательная организация</w:t>
            </w:r>
          </w:p>
          <w:p w14:paraId="3BBD7AB9" w14:textId="77777777" w:rsidR="00DC763D" w:rsidRPr="000E1C87" w:rsidRDefault="00DC763D" w:rsidP="00DC763D">
            <w:pPr>
              <w:ind w:firstLine="0"/>
              <w:rPr>
                <w:sz w:val="24"/>
                <w:szCs w:val="24"/>
              </w:rPr>
            </w:pPr>
          </w:p>
        </w:tc>
        <w:tc>
          <w:tcPr>
            <w:tcW w:w="2087" w:type="dxa"/>
          </w:tcPr>
          <w:p w14:paraId="6F19D037" w14:textId="77777777" w:rsidR="00DC763D" w:rsidRPr="000E1C87" w:rsidRDefault="00DC763D" w:rsidP="00DC763D">
            <w:pPr>
              <w:ind w:firstLine="0"/>
              <w:jc w:val="center"/>
              <w:rPr>
                <w:sz w:val="24"/>
                <w:szCs w:val="24"/>
              </w:rPr>
            </w:pPr>
            <w:r w:rsidRPr="000E1C87">
              <w:rPr>
                <w:sz w:val="24"/>
                <w:szCs w:val="24"/>
              </w:rPr>
              <w:t>место</w:t>
            </w:r>
          </w:p>
        </w:tc>
        <w:tc>
          <w:tcPr>
            <w:tcW w:w="2087" w:type="dxa"/>
          </w:tcPr>
          <w:p w14:paraId="4C55B2FC" w14:textId="77777777" w:rsidR="00DC763D" w:rsidRPr="000E1C87" w:rsidRDefault="00DC763D" w:rsidP="00DC763D">
            <w:pPr>
              <w:ind w:firstLine="0"/>
              <w:jc w:val="center"/>
              <w:rPr>
                <w:sz w:val="24"/>
                <w:szCs w:val="24"/>
              </w:rPr>
            </w:pPr>
            <w:r w:rsidRPr="000E1C87">
              <w:rPr>
                <w:sz w:val="24"/>
                <w:szCs w:val="24"/>
              </w:rPr>
              <w:t>1 125</w:t>
            </w:r>
          </w:p>
        </w:tc>
        <w:tc>
          <w:tcPr>
            <w:tcW w:w="3851" w:type="dxa"/>
          </w:tcPr>
          <w:p w14:paraId="0EC041B2" w14:textId="77777777" w:rsidR="00DC763D" w:rsidRPr="000E1C87" w:rsidRDefault="00DC763D" w:rsidP="00DC763D">
            <w:pPr>
              <w:ind w:firstLine="0"/>
              <w:jc w:val="center"/>
              <w:rPr>
                <w:sz w:val="24"/>
                <w:szCs w:val="24"/>
                <w:lang w:val="en-US"/>
              </w:rPr>
            </w:pPr>
            <w:r w:rsidRPr="000E1C87">
              <w:rPr>
                <w:sz w:val="24"/>
                <w:szCs w:val="24"/>
              </w:rPr>
              <w:t>02:Ж3:3</w:t>
            </w:r>
          </w:p>
        </w:tc>
      </w:tr>
      <w:tr w:rsidR="00F93542" w:rsidRPr="000E1C87" w14:paraId="560E90C6" w14:textId="77777777" w:rsidTr="00195F76">
        <w:trPr>
          <w:jc w:val="center"/>
        </w:trPr>
        <w:tc>
          <w:tcPr>
            <w:tcW w:w="706" w:type="dxa"/>
          </w:tcPr>
          <w:p w14:paraId="547640EA" w14:textId="77777777" w:rsidR="00DC763D" w:rsidRPr="000E1C87" w:rsidRDefault="00DC763D" w:rsidP="00DC763D">
            <w:pPr>
              <w:ind w:firstLine="0"/>
              <w:jc w:val="center"/>
              <w:rPr>
                <w:sz w:val="24"/>
                <w:szCs w:val="24"/>
              </w:rPr>
            </w:pPr>
          </w:p>
        </w:tc>
        <w:tc>
          <w:tcPr>
            <w:tcW w:w="2023" w:type="dxa"/>
          </w:tcPr>
          <w:p w14:paraId="57A52920" w14:textId="77777777" w:rsidR="00DC763D" w:rsidRPr="000E1C87" w:rsidRDefault="00DC763D" w:rsidP="00DC763D">
            <w:pPr>
              <w:ind w:firstLine="0"/>
              <w:rPr>
                <w:sz w:val="24"/>
                <w:szCs w:val="24"/>
              </w:rPr>
            </w:pPr>
            <w:r w:rsidRPr="000E1C87">
              <w:rPr>
                <w:sz w:val="24"/>
                <w:szCs w:val="24"/>
              </w:rPr>
              <w:t>Здравоохранение</w:t>
            </w:r>
          </w:p>
          <w:p w14:paraId="762786F0" w14:textId="77777777" w:rsidR="00DC763D" w:rsidRPr="000E1C87" w:rsidRDefault="00DC763D" w:rsidP="00DC763D">
            <w:pPr>
              <w:ind w:firstLine="0"/>
              <w:rPr>
                <w:sz w:val="24"/>
                <w:szCs w:val="24"/>
              </w:rPr>
            </w:pPr>
          </w:p>
        </w:tc>
        <w:tc>
          <w:tcPr>
            <w:tcW w:w="4031" w:type="dxa"/>
          </w:tcPr>
          <w:p w14:paraId="6570AEFB" w14:textId="77777777" w:rsidR="00DC763D" w:rsidRPr="000E1C87" w:rsidRDefault="00DC763D" w:rsidP="00DC763D">
            <w:pPr>
              <w:ind w:firstLine="0"/>
              <w:rPr>
                <w:sz w:val="24"/>
                <w:szCs w:val="24"/>
              </w:rPr>
            </w:pPr>
          </w:p>
        </w:tc>
        <w:tc>
          <w:tcPr>
            <w:tcW w:w="2087" w:type="dxa"/>
          </w:tcPr>
          <w:p w14:paraId="2EF5AE86" w14:textId="77777777" w:rsidR="00DC763D" w:rsidRPr="000E1C87" w:rsidRDefault="00DC763D" w:rsidP="00DC763D">
            <w:pPr>
              <w:ind w:firstLine="0"/>
              <w:jc w:val="center"/>
              <w:rPr>
                <w:sz w:val="24"/>
                <w:szCs w:val="24"/>
              </w:rPr>
            </w:pPr>
          </w:p>
        </w:tc>
        <w:tc>
          <w:tcPr>
            <w:tcW w:w="2087" w:type="dxa"/>
          </w:tcPr>
          <w:p w14:paraId="22350E44" w14:textId="77777777" w:rsidR="00DC763D" w:rsidRPr="000E1C87" w:rsidRDefault="00DC763D" w:rsidP="00DC763D">
            <w:pPr>
              <w:ind w:firstLine="0"/>
              <w:jc w:val="center"/>
              <w:rPr>
                <w:sz w:val="24"/>
                <w:szCs w:val="24"/>
              </w:rPr>
            </w:pPr>
          </w:p>
        </w:tc>
        <w:tc>
          <w:tcPr>
            <w:tcW w:w="3851" w:type="dxa"/>
          </w:tcPr>
          <w:p w14:paraId="68711A65" w14:textId="77777777" w:rsidR="00DC763D" w:rsidRPr="000E1C87" w:rsidRDefault="00DC763D" w:rsidP="00DC763D">
            <w:pPr>
              <w:ind w:firstLine="0"/>
              <w:jc w:val="center"/>
              <w:rPr>
                <w:sz w:val="24"/>
                <w:szCs w:val="24"/>
              </w:rPr>
            </w:pPr>
          </w:p>
        </w:tc>
      </w:tr>
      <w:tr w:rsidR="00905122" w:rsidRPr="000E1C87" w14:paraId="1D7F4191" w14:textId="77777777" w:rsidTr="00195F76">
        <w:trPr>
          <w:jc w:val="center"/>
        </w:trPr>
        <w:tc>
          <w:tcPr>
            <w:tcW w:w="706" w:type="dxa"/>
          </w:tcPr>
          <w:p w14:paraId="07D4CDFB" w14:textId="77777777" w:rsidR="00905122" w:rsidRPr="000E1C87" w:rsidRDefault="00905122" w:rsidP="00905122">
            <w:pPr>
              <w:ind w:firstLine="0"/>
              <w:jc w:val="center"/>
              <w:rPr>
                <w:sz w:val="24"/>
                <w:szCs w:val="24"/>
              </w:rPr>
            </w:pPr>
            <w:r w:rsidRPr="000E1C87">
              <w:rPr>
                <w:sz w:val="24"/>
                <w:szCs w:val="24"/>
              </w:rPr>
              <w:t>2.5.</w:t>
            </w:r>
          </w:p>
        </w:tc>
        <w:tc>
          <w:tcPr>
            <w:tcW w:w="2023" w:type="dxa"/>
          </w:tcPr>
          <w:p w14:paraId="09EEC5B1" w14:textId="77777777" w:rsidR="00905122" w:rsidRPr="000E1C87" w:rsidRDefault="00905122" w:rsidP="00905122">
            <w:pPr>
              <w:ind w:firstLine="0"/>
              <w:jc w:val="center"/>
              <w:rPr>
                <w:sz w:val="24"/>
                <w:szCs w:val="24"/>
              </w:rPr>
            </w:pPr>
            <w:r w:rsidRPr="000E1C87">
              <w:rPr>
                <w:sz w:val="24"/>
                <w:szCs w:val="24"/>
              </w:rPr>
              <w:t>02-02-01</w:t>
            </w:r>
          </w:p>
        </w:tc>
        <w:tc>
          <w:tcPr>
            <w:tcW w:w="4031" w:type="dxa"/>
          </w:tcPr>
          <w:p w14:paraId="2822D0EC" w14:textId="0DACC55E" w:rsidR="00905122" w:rsidRPr="000E1C87" w:rsidRDefault="00905122" w:rsidP="00905122">
            <w:pPr>
              <w:ind w:firstLine="0"/>
              <w:rPr>
                <w:sz w:val="24"/>
                <w:szCs w:val="24"/>
              </w:rPr>
            </w:pPr>
            <w:r>
              <w:rPr>
                <w:sz w:val="24"/>
                <w:szCs w:val="24"/>
              </w:rPr>
              <w:t>Центр общей врачебной практики</w:t>
            </w:r>
          </w:p>
          <w:p w14:paraId="5AB5BB5C" w14:textId="77777777" w:rsidR="00905122" w:rsidRPr="000E1C87" w:rsidRDefault="00905122" w:rsidP="00905122">
            <w:pPr>
              <w:ind w:firstLine="0"/>
              <w:rPr>
                <w:sz w:val="24"/>
                <w:szCs w:val="24"/>
              </w:rPr>
            </w:pPr>
          </w:p>
        </w:tc>
        <w:tc>
          <w:tcPr>
            <w:tcW w:w="2087" w:type="dxa"/>
          </w:tcPr>
          <w:p w14:paraId="08E19928" w14:textId="6BAF7AAD" w:rsidR="00905122" w:rsidRPr="000E1C87" w:rsidRDefault="00905122" w:rsidP="00905122">
            <w:pPr>
              <w:ind w:firstLine="0"/>
              <w:jc w:val="center"/>
              <w:rPr>
                <w:sz w:val="24"/>
                <w:szCs w:val="24"/>
              </w:rPr>
            </w:pPr>
            <w:r w:rsidRPr="000E1C87">
              <w:rPr>
                <w:sz w:val="24"/>
                <w:szCs w:val="24"/>
              </w:rPr>
              <w:t>кол-во</w:t>
            </w:r>
            <w:r>
              <w:rPr>
                <w:sz w:val="24"/>
                <w:szCs w:val="24"/>
              </w:rPr>
              <w:t xml:space="preserve"> посещений в смену</w:t>
            </w:r>
          </w:p>
        </w:tc>
        <w:tc>
          <w:tcPr>
            <w:tcW w:w="2087" w:type="dxa"/>
          </w:tcPr>
          <w:p w14:paraId="51BD5A1D" w14:textId="36F29E73" w:rsidR="00905122" w:rsidRPr="000E1C87" w:rsidRDefault="00905122" w:rsidP="00905122">
            <w:pPr>
              <w:ind w:firstLine="0"/>
              <w:jc w:val="center"/>
              <w:rPr>
                <w:sz w:val="24"/>
                <w:szCs w:val="24"/>
              </w:rPr>
            </w:pPr>
            <w:r>
              <w:rPr>
                <w:sz w:val="24"/>
                <w:szCs w:val="24"/>
              </w:rPr>
              <w:t>300</w:t>
            </w:r>
          </w:p>
        </w:tc>
        <w:tc>
          <w:tcPr>
            <w:tcW w:w="3851" w:type="dxa"/>
          </w:tcPr>
          <w:p w14:paraId="6836E86B" w14:textId="77777777" w:rsidR="00905122" w:rsidRPr="000E1C87" w:rsidRDefault="00905122" w:rsidP="00905122">
            <w:pPr>
              <w:ind w:firstLine="0"/>
              <w:jc w:val="center"/>
              <w:rPr>
                <w:sz w:val="24"/>
                <w:szCs w:val="24"/>
              </w:rPr>
            </w:pPr>
            <w:r w:rsidRPr="000E1C87">
              <w:rPr>
                <w:sz w:val="24"/>
                <w:szCs w:val="24"/>
              </w:rPr>
              <w:t>02:Д1:3</w:t>
            </w:r>
          </w:p>
        </w:tc>
      </w:tr>
      <w:tr w:rsidR="00F93542" w:rsidRPr="000E1C87" w14:paraId="7239DDE1" w14:textId="77777777" w:rsidTr="00195F76">
        <w:trPr>
          <w:jc w:val="center"/>
        </w:trPr>
        <w:tc>
          <w:tcPr>
            <w:tcW w:w="706" w:type="dxa"/>
          </w:tcPr>
          <w:p w14:paraId="36031258" w14:textId="77777777" w:rsidR="00DC763D" w:rsidRPr="000E1C87" w:rsidRDefault="00DC763D" w:rsidP="00DC763D">
            <w:pPr>
              <w:ind w:firstLine="0"/>
              <w:jc w:val="center"/>
              <w:rPr>
                <w:sz w:val="24"/>
                <w:szCs w:val="24"/>
              </w:rPr>
            </w:pPr>
          </w:p>
        </w:tc>
        <w:tc>
          <w:tcPr>
            <w:tcW w:w="2023" w:type="dxa"/>
          </w:tcPr>
          <w:p w14:paraId="2EE39C6D" w14:textId="77777777" w:rsidR="00DC763D" w:rsidRPr="000E1C87" w:rsidRDefault="00DC763D" w:rsidP="00DC763D">
            <w:pPr>
              <w:ind w:firstLine="0"/>
              <w:rPr>
                <w:sz w:val="24"/>
                <w:szCs w:val="24"/>
              </w:rPr>
            </w:pPr>
            <w:r w:rsidRPr="000E1C87">
              <w:rPr>
                <w:sz w:val="24"/>
                <w:szCs w:val="24"/>
              </w:rPr>
              <w:t>Физическая культура и спорт</w:t>
            </w:r>
          </w:p>
        </w:tc>
        <w:tc>
          <w:tcPr>
            <w:tcW w:w="4031" w:type="dxa"/>
          </w:tcPr>
          <w:p w14:paraId="6CF4CEFF" w14:textId="77777777" w:rsidR="00DC763D" w:rsidRPr="000E1C87" w:rsidRDefault="00DC763D" w:rsidP="00DC763D">
            <w:pPr>
              <w:ind w:firstLine="0"/>
              <w:rPr>
                <w:sz w:val="24"/>
                <w:szCs w:val="24"/>
              </w:rPr>
            </w:pPr>
          </w:p>
        </w:tc>
        <w:tc>
          <w:tcPr>
            <w:tcW w:w="2087" w:type="dxa"/>
          </w:tcPr>
          <w:p w14:paraId="06B5FED5" w14:textId="77777777" w:rsidR="00DC763D" w:rsidRPr="000E1C87" w:rsidRDefault="00DC763D" w:rsidP="00DC763D">
            <w:pPr>
              <w:ind w:firstLine="0"/>
              <w:jc w:val="center"/>
              <w:rPr>
                <w:sz w:val="24"/>
                <w:szCs w:val="24"/>
              </w:rPr>
            </w:pPr>
          </w:p>
        </w:tc>
        <w:tc>
          <w:tcPr>
            <w:tcW w:w="2087" w:type="dxa"/>
          </w:tcPr>
          <w:p w14:paraId="0EFDDDF7" w14:textId="77777777" w:rsidR="00DC763D" w:rsidRPr="000E1C87" w:rsidRDefault="00DC763D" w:rsidP="00DC763D">
            <w:pPr>
              <w:ind w:firstLine="0"/>
              <w:jc w:val="center"/>
              <w:rPr>
                <w:sz w:val="24"/>
                <w:szCs w:val="24"/>
              </w:rPr>
            </w:pPr>
          </w:p>
        </w:tc>
        <w:tc>
          <w:tcPr>
            <w:tcW w:w="3851" w:type="dxa"/>
          </w:tcPr>
          <w:p w14:paraId="3C390321" w14:textId="77777777" w:rsidR="00DC763D" w:rsidRPr="000E1C87" w:rsidRDefault="00DC763D" w:rsidP="00DC763D">
            <w:pPr>
              <w:ind w:firstLine="0"/>
              <w:jc w:val="center"/>
              <w:rPr>
                <w:sz w:val="24"/>
                <w:szCs w:val="24"/>
              </w:rPr>
            </w:pPr>
          </w:p>
        </w:tc>
      </w:tr>
      <w:tr w:rsidR="00F93542" w:rsidRPr="000E1C87" w14:paraId="42DEE403" w14:textId="77777777" w:rsidTr="00195F76">
        <w:trPr>
          <w:jc w:val="center"/>
        </w:trPr>
        <w:tc>
          <w:tcPr>
            <w:tcW w:w="706" w:type="dxa"/>
          </w:tcPr>
          <w:p w14:paraId="3101F939" w14:textId="77777777" w:rsidR="00DC763D" w:rsidRPr="000E1C87" w:rsidRDefault="00DC763D" w:rsidP="00DC763D">
            <w:pPr>
              <w:ind w:firstLine="0"/>
              <w:jc w:val="center"/>
              <w:rPr>
                <w:sz w:val="24"/>
                <w:szCs w:val="24"/>
              </w:rPr>
            </w:pPr>
            <w:r w:rsidRPr="000E1C87">
              <w:rPr>
                <w:sz w:val="24"/>
                <w:szCs w:val="24"/>
              </w:rPr>
              <w:t>2.6.</w:t>
            </w:r>
          </w:p>
        </w:tc>
        <w:tc>
          <w:tcPr>
            <w:tcW w:w="2023" w:type="dxa"/>
          </w:tcPr>
          <w:p w14:paraId="33C2DC8B" w14:textId="77777777" w:rsidR="00DC763D" w:rsidRPr="000E1C87" w:rsidRDefault="00DC763D" w:rsidP="00DC763D">
            <w:pPr>
              <w:ind w:firstLine="0"/>
              <w:jc w:val="center"/>
              <w:rPr>
                <w:sz w:val="24"/>
                <w:szCs w:val="24"/>
              </w:rPr>
            </w:pPr>
            <w:r w:rsidRPr="000E1C87">
              <w:rPr>
                <w:sz w:val="24"/>
                <w:szCs w:val="24"/>
              </w:rPr>
              <w:t>02-03-01</w:t>
            </w:r>
          </w:p>
        </w:tc>
        <w:tc>
          <w:tcPr>
            <w:tcW w:w="4031" w:type="dxa"/>
          </w:tcPr>
          <w:p w14:paraId="55939C5B" w14:textId="77777777" w:rsidR="00DC763D" w:rsidRPr="000E1C87" w:rsidRDefault="00DC763D" w:rsidP="00DC763D">
            <w:pPr>
              <w:ind w:firstLine="0"/>
              <w:rPr>
                <w:sz w:val="24"/>
                <w:szCs w:val="24"/>
              </w:rPr>
            </w:pPr>
            <w:r w:rsidRPr="000E1C87">
              <w:rPr>
                <w:sz w:val="24"/>
                <w:szCs w:val="24"/>
              </w:rPr>
              <w:t>Физкультурно-оздоровительный комплекс</w:t>
            </w:r>
          </w:p>
        </w:tc>
        <w:tc>
          <w:tcPr>
            <w:tcW w:w="2087" w:type="dxa"/>
          </w:tcPr>
          <w:p w14:paraId="1AE2436D" w14:textId="519CF6B5"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 (в т. ч. ДЮСШ)</w:t>
            </w:r>
          </w:p>
          <w:p w14:paraId="75416371" w14:textId="77777777" w:rsidR="00DC763D" w:rsidRPr="000E1C87" w:rsidRDefault="00DC763D" w:rsidP="00DC763D">
            <w:pPr>
              <w:ind w:firstLine="0"/>
              <w:jc w:val="center"/>
              <w:rPr>
                <w:sz w:val="24"/>
                <w:szCs w:val="24"/>
              </w:rPr>
            </w:pPr>
          </w:p>
          <w:p w14:paraId="6890E4C1" w14:textId="66B6BCAF"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зеркала воды</w:t>
            </w:r>
          </w:p>
          <w:p w14:paraId="19A49FF3" w14:textId="77777777" w:rsidR="00DC763D" w:rsidRPr="000E1C87" w:rsidRDefault="00DC763D" w:rsidP="00DC763D">
            <w:pPr>
              <w:ind w:firstLine="0"/>
              <w:rPr>
                <w:sz w:val="24"/>
                <w:szCs w:val="24"/>
              </w:rPr>
            </w:pPr>
          </w:p>
        </w:tc>
        <w:tc>
          <w:tcPr>
            <w:tcW w:w="2087" w:type="dxa"/>
          </w:tcPr>
          <w:p w14:paraId="5B98ECF7" w14:textId="77777777" w:rsidR="00DC763D" w:rsidRPr="000E1C87" w:rsidRDefault="00DC763D" w:rsidP="00DC763D">
            <w:pPr>
              <w:ind w:firstLine="0"/>
              <w:jc w:val="center"/>
              <w:rPr>
                <w:sz w:val="24"/>
                <w:szCs w:val="24"/>
              </w:rPr>
            </w:pPr>
            <w:r w:rsidRPr="000E1C87">
              <w:rPr>
                <w:sz w:val="24"/>
                <w:szCs w:val="24"/>
              </w:rPr>
              <w:t>4 500</w:t>
            </w:r>
          </w:p>
          <w:p w14:paraId="14C7A8B5" w14:textId="77777777" w:rsidR="00DC763D" w:rsidRPr="000E1C87" w:rsidRDefault="00DC763D" w:rsidP="00DC763D">
            <w:pPr>
              <w:ind w:firstLine="0"/>
              <w:jc w:val="center"/>
              <w:rPr>
                <w:sz w:val="24"/>
                <w:szCs w:val="24"/>
              </w:rPr>
            </w:pPr>
          </w:p>
          <w:p w14:paraId="4A9FED96" w14:textId="77777777" w:rsidR="00DC763D" w:rsidRPr="000E1C87" w:rsidRDefault="00DC763D" w:rsidP="00DC763D">
            <w:pPr>
              <w:ind w:firstLine="0"/>
              <w:jc w:val="center"/>
              <w:rPr>
                <w:sz w:val="24"/>
                <w:szCs w:val="24"/>
              </w:rPr>
            </w:pPr>
          </w:p>
          <w:p w14:paraId="746A786B" w14:textId="77777777" w:rsidR="00DC763D" w:rsidRPr="000E1C87" w:rsidRDefault="00DC763D" w:rsidP="00DC763D">
            <w:pPr>
              <w:ind w:firstLine="0"/>
              <w:jc w:val="center"/>
              <w:rPr>
                <w:sz w:val="24"/>
                <w:szCs w:val="24"/>
              </w:rPr>
            </w:pPr>
          </w:p>
          <w:p w14:paraId="339A9469" w14:textId="77777777" w:rsidR="00DC763D" w:rsidRPr="000E1C87" w:rsidRDefault="00DC763D" w:rsidP="00DC763D">
            <w:pPr>
              <w:ind w:firstLine="0"/>
              <w:jc w:val="center"/>
              <w:rPr>
                <w:sz w:val="24"/>
                <w:szCs w:val="24"/>
              </w:rPr>
            </w:pPr>
            <w:r w:rsidRPr="000E1C87">
              <w:rPr>
                <w:sz w:val="24"/>
                <w:szCs w:val="24"/>
              </w:rPr>
              <w:t>1 250</w:t>
            </w:r>
          </w:p>
        </w:tc>
        <w:tc>
          <w:tcPr>
            <w:tcW w:w="3851" w:type="dxa"/>
          </w:tcPr>
          <w:p w14:paraId="4C3C5D94" w14:textId="77777777" w:rsidR="00DC763D" w:rsidRPr="000E1C87" w:rsidRDefault="00DC763D" w:rsidP="00DC763D">
            <w:pPr>
              <w:ind w:firstLine="0"/>
              <w:jc w:val="center"/>
              <w:rPr>
                <w:sz w:val="24"/>
                <w:szCs w:val="24"/>
              </w:rPr>
            </w:pPr>
            <w:r w:rsidRPr="000E1C87">
              <w:rPr>
                <w:sz w:val="24"/>
                <w:szCs w:val="24"/>
              </w:rPr>
              <w:t>02:Д1:3</w:t>
            </w:r>
          </w:p>
        </w:tc>
      </w:tr>
      <w:tr w:rsidR="00F93542" w:rsidRPr="000E1C87" w14:paraId="29F5F214" w14:textId="77777777" w:rsidTr="00195F76">
        <w:trPr>
          <w:jc w:val="center"/>
        </w:trPr>
        <w:tc>
          <w:tcPr>
            <w:tcW w:w="706" w:type="dxa"/>
          </w:tcPr>
          <w:p w14:paraId="7BDE1A7B" w14:textId="77777777" w:rsidR="00DC763D" w:rsidRPr="000E1C87" w:rsidRDefault="00DC763D" w:rsidP="00DC763D">
            <w:pPr>
              <w:ind w:firstLine="0"/>
              <w:jc w:val="center"/>
              <w:rPr>
                <w:sz w:val="24"/>
                <w:szCs w:val="24"/>
              </w:rPr>
            </w:pPr>
            <w:r w:rsidRPr="000E1C87">
              <w:rPr>
                <w:sz w:val="24"/>
                <w:szCs w:val="24"/>
              </w:rPr>
              <w:t>2.7.</w:t>
            </w:r>
          </w:p>
        </w:tc>
        <w:tc>
          <w:tcPr>
            <w:tcW w:w="2023" w:type="dxa"/>
          </w:tcPr>
          <w:p w14:paraId="12AAE742" w14:textId="77777777" w:rsidR="00DC763D" w:rsidRPr="000E1C87" w:rsidRDefault="00DC763D" w:rsidP="00DC763D">
            <w:pPr>
              <w:ind w:firstLine="0"/>
              <w:jc w:val="center"/>
              <w:rPr>
                <w:sz w:val="24"/>
                <w:szCs w:val="24"/>
              </w:rPr>
            </w:pPr>
            <w:r w:rsidRPr="000E1C87">
              <w:rPr>
                <w:sz w:val="24"/>
                <w:szCs w:val="24"/>
              </w:rPr>
              <w:t>02-03-02</w:t>
            </w:r>
          </w:p>
        </w:tc>
        <w:tc>
          <w:tcPr>
            <w:tcW w:w="4031" w:type="dxa"/>
          </w:tcPr>
          <w:p w14:paraId="41768B25" w14:textId="77777777" w:rsidR="00DC763D" w:rsidRPr="000E1C87" w:rsidRDefault="00DC763D" w:rsidP="00DC763D">
            <w:pPr>
              <w:ind w:firstLine="0"/>
              <w:rPr>
                <w:sz w:val="24"/>
                <w:szCs w:val="24"/>
              </w:rPr>
            </w:pPr>
            <w:r w:rsidRPr="000E1C87">
              <w:rPr>
                <w:sz w:val="24"/>
                <w:szCs w:val="24"/>
              </w:rPr>
              <w:t>Комплекс плоскостных спортивных сооружений</w:t>
            </w:r>
          </w:p>
        </w:tc>
        <w:tc>
          <w:tcPr>
            <w:tcW w:w="2087" w:type="dxa"/>
          </w:tcPr>
          <w:p w14:paraId="7BC4DECF" w14:textId="191563C9"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p>
        </w:tc>
        <w:tc>
          <w:tcPr>
            <w:tcW w:w="2087" w:type="dxa"/>
          </w:tcPr>
          <w:p w14:paraId="4AA49945" w14:textId="77777777" w:rsidR="00DC763D" w:rsidRPr="000E1C87" w:rsidRDefault="00DC763D" w:rsidP="00DC763D">
            <w:pPr>
              <w:ind w:firstLine="0"/>
              <w:jc w:val="center"/>
              <w:rPr>
                <w:sz w:val="24"/>
                <w:szCs w:val="24"/>
              </w:rPr>
            </w:pPr>
            <w:r w:rsidRPr="000E1C87">
              <w:rPr>
                <w:sz w:val="24"/>
                <w:szCs w:val="24"/>
              </w:rPr>
              <w:t>23 500</w:t>
            </w:r>
          </w:p>
        </w:tc>
        <w:tc>
          <w:tcPr>
            <w:tcW w:w="3851" w:type="dxa"/>
          </w:tcPr>
          <w:p w14:paraId="2798BF77" w14:textId="77777777" w:rsidR="00DC763D" w:rsidRPr="000E1C87" w:rsidRDefault="00DC763D" w:rsidP="00DC763D">
            <w:pPr>
              <w:ind w:firstLine="0"/>
              <w:jc w:val="center"/>
              <w:rPr>
                <w:sz w:val="24"/>
                <w:szCs w:val="24"/>
              </w:rPr>
            </w:pPr>
            <w:r w:rsidRPr="000E1C87">
              <w:rPr>
                <w:sz w:val="24"/>
                <w:szCs w:val="24"/>
              </w:rPr>
              <w:t>02:Р3:1</w:t>
            </w:r>
          </w:p>
        </w:tc>
      </w:tr>
      <w:tr w:rsidR="00F93542" w:rsidRPr="000E1C87" w14:paraId="728DC8B8" w14:textId="77777777" w:rsidTr="00195F76">
        <w:trPr>
          <w:jc w:val="center"/>
        </w:trPr>
        <w:tc>
          <w:tcPr>
            <w:tcW w:w="706" w:type="dxa"/>
          </w:tcPr>
          <w:p w14:paraId="5B54A56F" w14:textId="77777777" w:rsidR="00DC763D" w:rsidRPr="000E1C87" w:rsidRDefault="00DC763D" w:rsidP="00DC763D">
            <w:pPr>
              <w:ind w:firstLine="0"/>
              <w:jc w:val="center"/>
              <w:rPr>
                <w:sz w:val="24"/>
                <w:szCs w:val="24"/>
              </w:rPr>
            </w:pPr>
          </w:p>
        </w:tc>
        <w:tc>
          <w:tcPr>
            <w:tcW w:w="2023" w:type="dxa"/>
          </w:tcPr>
          <w:p w14:paraId="595B67B1" w14:textId="77777777" w:rsidR="00DC763D" w:rsidRPr="000E1C87" w:rsidRDefault="00DC763D" w:rsidP="00DC763D">
            <w:pPr>
              <w:ind w:firstLine="0"/>
              <w:rPr>
                <w:sz w:val="24"/>
                <w:szCs w:val="24"/>
              </w:rPr>
            </w:pPr>
            <w:r w:rsidRPr="000E1C87">
              <w:rPr>
                <w:sz w:val="24"/>
                <w:szCs w:val="24"/>
              </w:rPr>
              <w:t>Культура и досуг</w:t>
            </w:r>
          </w:p>
        </w:tc>
        <w:tc>
          <w:tcPr>
            <w:tcW w:w="4031" w:type="dxa"/>
          </w:tcPr>
          <w:p w14:paraId="22A5DF5F" w14:textId="77777777" w:rsidR="00DC763D" w:rsidRPr="000E1C87" w:rsidRDefault="00DC763D" w:rsidP="00DC763D">
            <w:pPr>
              <w:ind w:firstLine="0"/>
              <w:rPr>
                <w:sz w:val="24"/>
                <w:szCs w:val="24"/>
              </w:rPr>
            </w:pPr>
          </w:p>
        </w:tc>
        <w:tc>
          <w:tcPr>
            <w:tcW w:w="2087" w:type="dxa"/>
          </w:tcPr>
          <w:p w14:paraId="507712D5" w14:textId="77777777" w:rsidR="00DC763D" w:rsidRPr="000E1C87" w:rsidRDefault="00DC763D" w:rsidP="00DC763D">
            <w:pPr>
              <w:ind w:firstLine="0"/>
              <w:jc w:val="center"/>
              <w:rPr>
                <w:sz w:val="24"/>
                <w:szCs w:val="24"/>
              </w:rPr>
            </w:pPr>
          </w:p>
        </w:tc>
        <w:tc>
          <w:tcPr>
            <w:tcW w:w="2087" w:type="dxa"/>
          </w:tcPr>
          <w:p w14:paraId="031A4E9F" w14:textId="77777777" w:rsidR="00DC763D" w:rsidRPr="000E1C87" w:rsidRDefault="00DC763D" w:rsidP="00DC763D">
            <w:pPr>
              <w:ind w:firstLine="0"/>
              <w:jc w:val="center"/>
              <w:rPr>
                <w:sz w:val="24"/>
                <w:szCs w:val="24"/>
              </w:rPr>
            </w:pPr>
          </w:p>
        </w:tc>
        <w:tc>
          <w:tcPr>
            <w:tcW w:w="3851" w:type="dxa"/>
          </w:tcPr>
          <w:p w14:paraId="2346EA0D" w14:textId="77777777" w:rsidR="00DC763D" w:rsidRPr="000E1C87" w:rsidRDefault="00DC763D" w:rsidP="00DC763D">
            <w:pPr>
              <w:ind w:firstLine="0"/>
              <w:jc w:val="center"/>
              <w:rPr>
                <w:sz w:val="24"/>
                <w:szCs w:val="24"/>
              </w:rPr>
            </w:pPr>
          </w:p>
        </w:tc>
      </w:tr>
      <w:tr w:rsidR="00F93542" w:rsidRPr="000E1C87" w14:paraId="5DD2919D" w14:textId="77777777" w:rsidTr="00195F76">
        <w:trPr>
          <w:jc w:val="center"/>
        </w:trPr>
        <w:tc>
          <w:tcPr>
            <w:tcW w:w="706" w:type="dxa"/>
          </w:tcPr>
          <w:p w14:paraId="445A1D13" w14:textId="77777777" w:rsidR="00DC763D" w:rsidRPr="000E1C87" w:rsidRDefault="00DC763D" w:rsidP="00DC763D">
            <w:pPr>
              <w:ind w:firstLine="0"/>
              <w:jc w:val="center"/>
              <w:rPr>
                <w:sz w:val="24"/>
                <w:szCs w:val="24"/>
              </w:rPr>
            </w:pPr>
            <w:r w:rsidRPr="000E1C87">
              <w:rPr>
                <w:sz w:val="24"/>
                <w:szCs w:val="24"/>
              </w:rPr>
              <w:t>2.8.</w:t>
            </w:r>
          </w:p>
        </w:tc>
        <w:tc>
          <w:tcPr>
            <w:tcW w:w="2023" w:type="dxa"/>
          </w:tcPr>
          <w:p w14:paraId="501A40D6" w14:textId="77777777" w:rsidR="00DC763D" w:rsidRPr="000E1C87" w:rsidRDefault="00DC763D" w:rsidP="00DC763D">
            <w:pPr>
              <w:ind w:firstLine="0"/>
              <w:jc w:val="center"/>
              <w:rPr>
                <w:sz w:val="24"/>
                <w:szCs w:val="24"/>
              </w:rPr>
            </w:pPr>
            <w:r w:rsidRPr="000E1C87">
              <w:rPr>
                <w:sz w:val="24"/>
                <w:szCs w:val="24"/>
              </w:rPr>
              <w:t>02-04-01</w:t>
            </w:r>
          </w:p>
        </w:tc>
        <w:tc>
          <w:tcPr>
            <w:tcW w:w="4031" w:type="dxa"/>
          </w:tcPr>
          <w:p w14:paraId="1A3630E7" w14:textId="77777777" w:rsidR="00DC763D" w:rsidRPr="000E1C87" w:rsidRDefault="00DC763D" w:rsidP="00DC763D">
            <w:pPr>
              <w:ind w:firstLine="0"/>
              <w:rPr>
                <w:sz w:val="24"/>
                <w:szCs w:val="24"/>
              </w:rPr>
            </w:pPr>
            <w:r w:rsidRPr="000E1C87">
              <w:rPr>
                <w:sz w:val="24"/>
                <w:szCs w:val="24"/>
              </w:rPr>
              <w:t>Дом культуры</w:t>
            </w:r>
          </w:p>
        </w:tc>
        <w:tc>
          <w:tcPr>
            <w:tcW w:w="2087" w:type="dxa"/>
          </w:tcPr>
          <w:p w14:paraId="2BFEDB9F" w14:textId="77777777" w:rsidR="00DC763D" w:rsidRPr="000E1C87" w:rsidRDefault="00DC763D" w:rsidP="00DC763D">
            <w:pPr>
              <w:ind w:firstLine="0"/>
              <w:jc w:val="center"/>
              <w:rPr>
                <w:sz w:val="24"/>
                <w:szCs w:val="24"/>
              </w:rPr>
            </w:pPr>
            <w:r w:rsidRPr="000E1C87">
              <w:rPr>
                <w:sz w:val="24"/>
                <w:szCs w:val="24"/>
              </w:rPr>
              <w:t>место</w:t>
            </w:r>
          </w:p>
        </w:tc>
        <w:tc>
          <w:tcPr>
            <w:tcW w:w="2087" w:type="dxa"/>
          </w:tcPr>
          <w:p w14:paraId="6B3C2419" w14:textId="77777777" w:rsidR="00DC763D" w:rsidRPr="000E1C87" w:rsidRDefault="00DC763D" w:rsidP="00DC763D">
            <w:pPr>
              <w:ind w:firstLine="0"/>
              <w:jc w:val="center"/>
              <w:rPr>
                <w:sz w:val="24"/>
                <w:szCs w:val="24"/>
              </w:rPr>
            </w:pPr>
            <w:r w:rsidRPr="000E1C87">
              <w:rPr>
                <w:sz w:val="24"/>
                <w:szCs w:val="24"/>
              </w:rPr>
              <w:t>50</w:t>
            </w:r>
          </w:p>
        </w:tc>
        <w:tc>
          <w:tcPr>
            <w:tcW w:w="3851" w:type="dxa"/>
          </w:tcPr>
          <w:p w14:paraId="7D41BBE7" w14:textId="77777777" w:rsidR="00DC763D" w:rsidRPr="000E1C87" w:rsidRDefault="00DC763D" w:rsidP="00DC763D">
            <w:pPr>
              <w:ind w:firstLine="0"/>
              <w:jc w:val="center"/>
              <w:rPr>
                <w:sz w:val="24"/>
                <w:szCs w:val="24"/>
              </w:rPr>
            </w:pPr>
            <w:r w:rsidRPr="000E1C87">
              <w:rPr>
                <w:sz w:val="24"/>
                <w:szCs w:val="24"/>
              </w:rPr>
              <w:t>02:Д1:3</w:t>
            </w:r>
          </w:p>
        </w:tc>
      </w:tr>
      <w:tr w:rsidR="00F93542" w:rsidRPr="000E1C87" w14:paraId="78F0BB86" w14:textId="77777777" w:rsidTr="00195F76">
        <w:trPr>
          <w:jc w:val="center"/>
        </w:trPr>
        <w:tc>
          <w:tcPr>
            <w:tcW w:w="706" w:type="dxa"/>
          </w:tcPr>
          <w:p w14:paraId="7229283F" w14:textId="77777777" w:rsidR="00DC763D" w:rsidRPr="000E1C87" w:rsidRDefault="00DC763D" w:rsidP="00DC763D">
            <w:pPr>
              <w:ind w:firstLine="0"/>
              <w:jc w:val="center"/>
              <w:rPr>
                <w:sz w:val="24"/>
                <w:szCs w:val="24"/>
              </w:rPr>
            </w:pPr>
            <w:r w:rsidRPr="000E1C87">
              <w:rPr>
                <w:sz w:val="24"/>
                <w:szCs w:val="24"/>
              </w:rPr>
              <w:t>3.</w:t>
            </w:r>
          </w:p>
        </w:tc>
        <w:tc>
          <w:tcPr>
            <w:tcW w:w="2023" w:type="dxa"/>
          </w:tcPr>
          <w:p w14:paraId="2FF9EE87" w14:textId="77777777" w:rsidR="00DC763D" w:rsidRPr="000E1C87" w:rsidRDefault="00DC763D" w:rsidP="00DC763D">
            <w:pPr>
              <w:ind w:firstLine="0"/>
              <w:rPr>
                <w:sz w:val="24"/>
                <w:szCs w:val="24"/>
              </w:rPr>
            </w:pPr>
            <w:r w:rsidRPr="000E1C87">
              <w:rPr>
                <w:sz w:val="24"/>
                <w:szCs w:val="24"/>
              </w:rPr>
              <w:t>Город Кудрово</w:t>
            </w:r>
          </w:p>
          <w:p w14:paraId="22406B6A" w14:textId="77777777" w:rsidR="00DC763D" w:rsidRPr="000E1C87" w:rsidRDefault="00DC763D" w:rsidP="00DC763D">
            <w:pPr>
              <w:ind w:firstLine="0"/>
              <w:rPr>
                <w:sz w:val="24"/>
                <w:szCs w:val="24"/>
              </w:rPr>
            </w:pPr>
          </w:p>
        </w:tc>
        <w:tc>
          <w:tcPr>
            <w:tcW w:w="4031" w:type="dxa"/>
          </w:tcPr>
          <w:p w14:paraId="1C658818" w14:textId="77777777" w:rsidR="00DC763D" w:rsidRPr="000E1C87" w:rsidRDefault="00DC763D" w:rsidP="00DC763D">
            <w:pPr>
              <w:ind w:firstLine="0"/>
              <w:rPr>
                <w:sz w:val="24"/>
                <w:szCs w:val="24"/>
              </w:rPr>
            </w:pPr>
          </w:p>
        </w:tc>
        <w:tc>
          <w:tcPr>
            <w:tcW w:w="2087" w:type="dxa"/>
          </w:tcPr>
          <w:p w14:paraId="7E22B83D" w14:textId="77777777" w:rsidR="00DC763D" w:rsidRPr="000E1C87" w:rsidRDefault="00DC763D" w:rsidP="00DC763D">
            <w:pPr>
              <w:ind w:firstLine="0"/>
              <w:jc w:val="center"/>
              <w:rPr>
                <w:sz w:val="24"/>
                <w:szCs w:val="24"/>
              </w:rPr>
            </w:pPr>
          </w:p>
        </w:tc>
        <w:tc>
          <w:tcPr>
            <w:tcW w:w="2087" w:type="dxa"/>
          </w:tcPr>
          <w:p w14:paraId="1502ECDB" w14:textId="77777777" w:rsidR="00DC763D" w:rsidRPr="000E1C87" w:rsidRDefault="00DC763D" w:rsidP="00DC763D">
            <w:pPr>
              <w:ind w:firstLine="0"/>
              <w:jc w:val="center"/>
              <w:rPr>
                <w:sz w:val="24"/>
                <w:szCs w:val="24"/>
              </w:rPr>
            </w:pPr>
          </w:p>
        </w:tc>
        <w:tc>
          <w:tcPr>
            <w:tcW w:w="3851" w:type="dxa"/>
          </w:tcPr>
          <w:p w14:paraId="2C45483B" w14:textId="77777777" w:rsidR="00DC763D" w:rsidRPr="000E1C87" w:rsidRDefault="00DC763D" w:rsidP="00DC763D">
            <w:pPr>
              <w:ind w:firstLine="0"/>
              <w:rPr>
                <w:sz w:val="24"/>
                <w:szCs w:val="24"/>
              </w:rPr>
            </w:pPr>
          </w:p>
        </w:tc>
      </w:tr>
      <w:tr w:rsidR="00F93542" w:rsidRPr="000E1C87" w14:paraId="6B30DBDD" w14:textId="77777777" w:rsidTr="00195F76">
        <w:trPr>
          <w:jc w:val="center"/>
        </w:trPr>
        <w:tc>
          <w:tcPr>
            <w:tcW w:w="706" w:type="dxa"/>
          </w:tcPr>
          <w:p w14:paraId="4656F772" w14:textId="77777777" w:rsidR="00DC763D" w:rsidRPr="000E1C87" w:rsidRDefault="00DC763D" w:rsidP="00DC763D">
            <w:pPr>
              <w:ind w:firstLine="0"/>
              <w:jc w:val="center"/>
              <w:rPr>
                <w:sz w:val="24"/>
                <w:szCs w:val="24"/>
              </w:rPr>
            </w:pPr>
          </w:p>
        </w:tc>
        <w:tc>
          <w:tcPr>
            <w:tcW w:w="2023" w:type="dxa"/>
          </w:tcPr>
          <w:p w14:paraId="115F9C52" w14:textId="77777777" w:rsidR="00DC763D" w:rsidRPr="000E1C87" w:rsidRDefault="00DC763D" w:rsidP="00DC763D">
            <w:pPr>
              <w:ind w:firstLine="0"/>
              <w:rPr>
                <w:sz w:val="24"/>
                <w:szCs w:val="24"/>
              </w:rPr>
            </w:pPr>
            <w:r w:rsidRPr="000E1C87">
              <w:rPr>
                <w:sz w:val="24"/>
                <w:szCs w:val="24"/>
              </w:rPr>
              <w:t>Образование</w:t>
            </w:r>
          </w:p>
          <w:p w14:paraId="1BFCA958" w14:textId="77777777" w:rsidR="00DC763D" w:rsidRPr="000E1C87" w:rsidRDefault="00DC763D" w:rsidP="00DC763D">
            <w:pPr>
              <w:ind w:firstLine="0"/>
              <w:rPr>
                <w:sz w:val="24"/>
                <w:szCs w:val="24"/>
              </w:rPr>
            </w:pPr>
          </w:p>
        </w:tc>
        <w:tc>
          <w:tcPr>
            <w:tcW w:w="4031" w:type="dxa"/>
          </w:tcPr>
          <w:p w14:paraId="46F9473F" w14:textId="77777777" w:rsidR="00DC763D" w:rsidRPr="000E1C87" w:rsidRDefault="00DC763D" w:rsidP="00DC763D">
            <w:pPr>
              <w:ind w:firstLine="0"/>
              <w:rPr>
                <w:sz w:val="24"/>
                <w:szCs w:val="24"/>
              </w:rPr>
            </w:pPr>
          </w:p>
        </w:tc>
        <w:tc>
          <w:tcPr>
            <w:tcW w:w="2087" w:type="dxa"/>
          </w:tcPr>
          <w:p w14:paraId="642F1127" w14:textId="77777777" w:rsidR="00DC763D" w:rsidRPr="000E1C87" w:rsidRDefault="00DC763D" w:rsidP="00DC763D">
            <w:pPr>
              <w:ind w:firstLine="0"/>
              <w:jc w:val="center"/>
              <w:rPr>
                <w:sz w:val="24"/>
                <w:szCs w:val="24"/>
              </w:rPr>
            </w:pPr>
          </w:p>
        </w:tc>
        <w:tc>
          <w:tcPr>
            <w:tcW w:w="2087" w:type="dxa"/>
          </w:tcPr>
          <w:p w14:paraId="7CB1FA21" w14:textId="77777777" w:rsidR="00DC763D" w:rsidRPr="000E1C87" w:rsidRDefault="00DC763D" w:rsidP="00DC763D">
            <w:pPr>
              <w:ind w:firstLine="0"/>
              <w:jc w:val="center"/>
              <w:rPr>
                <w:sz w:val="24"/>
                <w:szCs w:val="24"/>
              </w:rPr>
            </w:pPr>
          </w:p>
        </w:tc>
        <w:tc>
          <w:tcPr>
            <w:tcW w:w="3851" w:type="dxa"/>
          </w:tcPr>
          <w:p w14:paraId="52D5B295" w14:textId="77777777" w:rsidR="00DC763D" w:rsidRPr="000E1C87" w:rsidRDefault="00DC763D" w:rsidP="00DC763D">
            <w:pPr>
              <w:ind w:firstLine="0"/>
              <w:rPr>
                <w:sz w:val="24"/>
                <w:szCs w:val="24"/>
              </w:rPr>
            </w:pPr>
          </w:p>
        </w:tc>
      </w:tr>
      <w:tr w:rsidR="00F93542" w:rsidRPr="000E1C87" w14:paraId="138B25F1" w14:textId="77777777" w:rsidTr="00195F76">
        <w:trPr>
          <w:jc w:val="center"/>
        </w:trPr>
        <w:tc>
          <w:tcPr>
            <w:tcW w:w="706" w:type="dxa"/>
          </w:tcPr>
          <w:p w14:paraId="4C6F900A" w14:textId="77777777" w:rsidR="00DC763D" w:rsidRPr="000E1C87" w:rsidRDefault="00DC763D" w:rsidP="00DC763D">
            <w:pPr>
              <w:ind w:firstLine="0"/>
              <w:jc w:val="center"/>
              <w:rPr>
                <w:sz w:val="24"/>
                <w:szCs w:val="24"/>
              </w:rPr>
            </w:pPr>
            <w:r w:rsidRPr="000E1C87">
              <w:rPr>
                <w:sz w:val="24"/>
                <w:szCs w:val="24"/>
              </w:rPr>
              <w:t>3.1.</w:t>
            </w:r>
          </w:p>
        </w:tc>
        <w:tc>
          <w:tcPr>
            <w:tcW w:w="2023" w:type="dxa"/>
          </w:tcPr>
          <w:p w14:paraId="6EF5B90E" w14:textId="77777777" w:rsidR="00DC763D" w:rsidRPr="000E1C87" w:rsidRDefault="00DC763D" w:rsidP="00DC763D">
            <w:pPr>
              <w:ind w:firstLine="0"/>
              <w:jc w:val="center"/>
              <w:rPr>
                <w:sz w:val="24"/>
                <w:szCs w:val="24"/>
              </w:rPr>
            </w:pPr>
            <w:r w:rsidRPr="000E1C87">
              <w:rPr>
                <w:sz w:val="24"/>
                <w:szCs w:val="24"/>
              </w:rPr>
              <w:t>03-01-01</w:t>
            </w:r>
          </w:p>
        </w:tc>
        <w:tc>
          <w:tcPr>
            <w:tcW w:w="4031" w:type="dxa"/>
          </w:tcPr>
          <w:p w14:paraId="63C93DBA"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3A51FB49" w14:textId="77777777" w:rsidR="00DC763D" w:rsidRPr="000E1C87" w:rsidRDefault="00DC763D" w:rsidP="00DC763D">
            <w:pPr>
              <w:ind w:firstLine="0"/>
              <w:jc w:val="center"/>
              <w:rPr>
                <w:sz w:val="24"/>
                <w:szCs w:val="24"/>
              </w:rPr>
            </w:pPr>
            <w:r w:rsidRPr="000E1C87">
              <w:rPr>
                <w:sz w:val="24"/>
                <w:szCs w:val="24"/>
              </w:rPr>
              <w:t>место</w:t>
            </w:r>
          </w:p>
          <w:p w14:paraId="7621FCE1" w14:textId="77777777" w:rsidR="00DC763D" w:rsidRPr="000E1C87" w:rsidRDefault="00DC763D" w:rsidP="00DC763D">
            <w:pPr>
              <w:ind w:firstLine="0"/>
              <w:jc w:val="center"/>
              <w:rPr>
                <w:sz w:val="24"/>
                <w:szCs w:val="24"/>
              </w:rPr>
            </w:pPr>
          </w:p>
          <w:p w14:paraId="10EF2A05" w14:textId="2D03E716"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422BB30B" w14:textId="77777777" w:rsidR="00DC763D" w:rsidRPr="000E1C87" w:rsidRDefault="00DC763D" w:rsidP="00DC763D">
            <w:pPr>
              <w:ind w:firstLine="0"/>
              <w:jc w:val="center"/>
              <w:rPr>
                <w:sz w:val="24"/>
                <w:szCs w:val="24"/>
              </w:rPr>
            </w:pPr>
          </w:p>
          <w:p w14:paraId="218093CD" w14:textId="675A561A"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зеркала воды</w:t>
            </w:r>
          </w:p>
          <w:p w14:paraId="5CB2DB0A" w14:textId="77777777" w:rsidR="00DC763D" w:rsidRPr="000E1C87" w:rsidRDefault="00DC763D" w:rsidP="00DC763D">
            <w:pPr>
              <w:ind w:firstLine="0"/>
              <w:jc w:val="center"/>
              <w:rPr>
                <w:sz w:val="24"/>
                <w:szCs w:val="24"/>
              </w:rPr>
            </w:pPr>
          </w:p>
          <w:p w14:paraId="5489F7FB" w14:textId="70DE0990"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4BFB40DC" w14:textId="77777777" w:rsidR="00DC763D" w:rsidRPr="000E1C87" w:rsidRDefault="00DC763D" w:rsidP="00DC763D">
            <w:pPr>
              <w:ind w:firstLine="0"/>
              <w:jc w:val="center"/>
              <w:rPr>
                <w:sz w:val="24"/>
                <w:szCs w:val="24"/>
              </w:rPr>
            </w:pPr>
            <w:r w:rsidRPr="000E1C87">
              <w:rPr>
                <w:sz w:val="24"/>
                <w:szCs w:val="24"/>
              </w:rPr>
              <w:t>140</w:t>
            </w:r>
          </w:p>
          <w:p w14:paraId="00F40840" w14:textId="77777777" w:rsidR="00DC763D" w:rsidRPr="000E1C87" w:rsidRDefault="00DC763D" w:rsidP="00DC763D">
            <w:pPr>
              <w:ind w:firstLine="0"/>
              <w:jc w:val="center"/>
              <w:rPr>
                <w:sz w:val="24"/>
                <w:szCs w:val="24"/>
              </w:rPr>
            </w:pPr>
          </w:p>
          <w:p w14:paraId="2CED27F0" w14:textId="77777777" w:rsidR="00DC763D" w:rsidRPr="000E1C87" w:rsidRDefault="00DC763D" w:rsidP="00DC763D">
            <w:pPr>
              <w:ind w:firstLine="0"/>
              <w:jc w:val="center"/>
              <w:rPr>
                <w:sz w:val="24"/>
                <w:szCs w:val="24"/>
              </w:rPr>
            </w:pPr>
            <w:r w:rsidRPr="000E1C87">
              <w:rPr>
                <w:sz w:val="24"/>
                <w:szCs w:val="24"/>
              </w:rPr>
              <w:t>101,8</w:t>
            </w:r>
          </w:p>
          <w:p w14:paraId="2121EDDE" w14:textId="77777777" w:rsidR="00DC763D" w:rsidRPr="000E1C87" w:rsidRDefault="00DC763D" w:rsidP="00DC763D">
            <w:pPr>
              <w:ind w:firstLine="0"/>
              <w:jc w:val="center"/>
              <w:rPr>
                <w:sz w:val="24"/>
                <w:szCs w:val="24"/>
              </w:rPr>
            </w:pPr>
          </w:p>
          <w:p w14:paraId="2DAF2E29" w14:textId="77777777" w:rsidR="00DC763D" w:rsidRPr="000E1C87" w:rsidRDefault="00DC763D" w:rsidP="00DC763D">
            <w:pPr>
              <w:ind w:firstLine="0"/>
              <w:jc w:val="center"/>
              <w:rPr>
                <w:sz w:val="24"/>
                <w:szCs w:val="24"/>
              </w:rPr>
            </w:pPr>
          </w:p>
          <w:p w14:paraId="348AA82F" w14:textId="77777777" w:rsidR="00DC763D" w:rsidRPr="000E1C87" w:rsidRDefault="00DC763D" w:rsidP="00DC763D">
            <w:pPr>
              <w:ind w:firstLine="0"/>
              <w:jc w:val="center"/>
              <w:rPr>
                <w:sz w:val="24"/>
                <w:szCs w:val="24"/>
              </w:rPr>
            </w:pPr>
            <w:r w:rsidRPr="000E1C87">
              <w:rPr>
                <w:sz w:val="24"/>
                <w:szCs w:val="24"/>
              </w:rPr>
              <w:t>25</w:t>
            </w:r>
          </w:p>
          <w:p w14:paraId="4662E7A1" w14:textId="77777777" w:rsidR="00DC763D" w:rsidRPr="000E1C87" w:rsidRDefault="00DC763D" w:rsidP="00DC763D">
            <w:pPr>
              <w:ind w:firstLine="0"/>
              <w:jc w:val="center"/>
              <w:rPr>
                <w:sz w:val="24"/>
                <w:szCs w:val="24"/>
              </w:rPr>
            </w:pPr>
          </w:p>
          <w:p w14:paraId="5B5CF7CC"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189B2946" w14:textId="77777777" w:rsidR="00DC763D" w:rsidRPr="000E1C87" w:rsidRDefault="00DC763D" w:rsidP="00DC763D">
            <w:pPr>
              <w:ind w:firstLine="0"/>
              <w:jc w:val="center"/>
              <w:rPr>
                <w:sz w:val="24"/>
                <w:szCs w:val="24"/>
              </w:rPr>
            </w:pPr>
            <w:r w:rsidRPr="000E1C87">
              <w:rPr>
                <w:sz w:val="24"/>
                <w:szCs w:val="24"/>
              </w:rPr>
              <w:t>03:Ж5:1</w:t>
            </w:r>
          </w:p>
        </w:tc>
      </w:tr>
      <w:tr w:rsidR="00F93542" w:rsidRPr="000E1C87" w14:paraId="3FC367FB" w14:textId="77777777" w:rsidTr="00195F76">
        <w:trPr>
          <w:jc w:val="center"/>
        </w:trPr>
        <w:tc>
          <w:tcPr>
            <w:tcW w:w="706" w:type="dxa"/>
          </w:tcPr>
          <w:p w14:paraId="5C3B5B47" w14:textId="77777777" w:rsidR="00DC763D" w:rsidRPr="000E1C87" w:rsidRDefault="00DC763D" w:rsidP="00DC763D">
            <w:pPr>
              <w:ind w:firstLine="0"/>
              <w:jc w:val="center"/>
              <w:rPr>
                <w:sz w:val="24"/>
                <w:szCs w:val="24"/>
              </w:rPr>
            </w:pPr>
            <w:r w:rsidRPr="000E1C87">
              <w:rPr>
                <w:sz w:val="24"/>
                <w:szCs w:val="24"/>
              </w:rPr>
              <w:t>3.2.</w:t>
            </w:r>
          </w:p>
        </w:tc>
        <w:tc>
          <w:tcPr>
            <w:tcW w:w="2023" w:type="dxa"/>
          </w:tcPr>
          <w:p w14:paraId="6C298CA1" w14:textId="77777777" w:rsidR="00DC763D" w:rsidRPr="000E1C87" w:rsidRDefault="00DC763D" w:rsidP="00DC763D">
            <w:pPr>
              <w:ind w:firstLine="0"/>
              <w:jc w:val="center"/>
              <w:rPr>
                <w:sz w:val="24"/>
                <w:szCs w:val="24"/>
              </w:rPr>
            </w:pPr>
            <w:r w:rsidRPr="000E1C87">
              <w:rPr>
                <w:sz w:val="24"/>
                <w:szCs w:val="24"/>
              </w:rPr>
              <w:t>03-01-02</w:t>
            </w:r>
          </w:p>
        </w:tc>
        <w:tc>
          <w:tcPr>
            <w:tcW w:w="4031" w:type="dxa"/>
          </w:tcPr>
          <w:p w14:paraId="1104F487"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06259239" w14:textId="77777777" w:rsidR="00DC763D" w:rsidRPr="000E1C87" w:rsidRDefault="00DC763D" w:rsidP="00DC763D">
            <w:pPr>
              <w:ind w:firstLine="0"/>
              <w:jc w:val="center"/>
              <w:rPr>
                <w:sz w:val="24"/>
                <w:szCs w:val="24"/>
              </w:rPr>
            </w:pPr>
            <w:r w:rsidRPr="000E1C87">
              <w:rPr>
                <w:sz w:val="24"/>
                <w:szCs w:val="24"/>
              </w:rPr>
              <w:t>место</w:t>
            </w:r>
          </w:p>
          <w:p w14:paraId="6A674A81" w14:textId="77777777" w:rsidR="00DC763D" w:rsidRPr="000E1C87" w:rsidRDefault="00DC763D" w:rsidP="00DC763D">
            <w:pPr>
              <w:ind w:firstLine="0"/>
              <w:jc w:val="center"/>
              <w:rPr>
                <w:sz w:val="24"/>
                <w:szCs w:val="24"/>
              </w:rPr>
            </w:pPr>
          </w:p>
          <w:p w14:paraId="17A220BD" w14:textId="5AF8AAD2"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41CEBF63" w14:textId="77777777" w:rsidR="00DC763D" w:rsidRPr="000E1C87" w:rsidRDefault="00DC763D" w:rsidP="00DC763D">
            <w:pPr>
              <w:ind w:firstLine="0"/>
              <w:jc w:val="center"/>
              <w:rPr>
                <w:sz w:val="24"/>
                <w:szCs w:val="24"/>
              </w:rPr>
            </w:pPr>
          </w:p>
          <w:p w14:paraId="339112CE" w14:textId="66C96B26"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5F8B3A82" w14:textId="77777777" w:rsidR="00DC763D" w:rsidRPr="000E1C87" w:rsidRDefault="00DC763D" w:rsidP="00DC763D">
            <w:pPr>
              <w:ind w:firstLine="0"/>
              <w:jc w:val="center"/>
              <w:rPr>
                <w:sz w:val="24"/>
                <w:szCs w:val="24"/>
              </w:rPr>
            </w:pPr>
            <w:r w:rsidRPr="000E1C87">
              <w:rPr>
                <w:sz w:val="24"/>
                <w:szCs w:val="24"/>
              </w:rPr>
              <w:t>110</w:t>
            </w:r>
          </w:p>
          <w:p w14:paraId="7B50669D" w14:textId="77777777" w:rsidR="00DC763D" w:rsidRPr="000E1C87" w:rsidRDefault="00DC763D" w:rsidP="00DC763D">
            <w:pPr>
              <w:ind w:firstLine="0"/>
              <w:jc w:val="center"/>
              <w:rPr>
                <w:sz w:val="24"/>
                <w:szCs w:val="24"/>
              </w:rPr>
            </w:pPr>
          </w:p>
          <w:p w14:paraId="567D899F" w14:textId="77777777" w:rsidR="00DC763D" w:rsidRPr="000E1C87" w:rsidRDefault="00DC763D" w:rsidP="00DC763D">
            <w:pPr>
              <w:ind w:firstLine="0"/>
              <w:jc w:val="center"/>
              <w:rPr>
                <w:sz w:val="24"/>
                <w:szCs w:val="24"/>
              </w:rPr>
            </w:pPr>
            <w:r w:rsidRPr="000E1C87">
              <w:rPr>
                <w:sz w:val="24"/>
                <w:szCs w:val="24"/>
              </w:rPr>
              <w:t>107</w:t>
            </w:r>
          </w:p>
          <w:p w14:paraId="29158AE1" w14:textId="77777777" w:rsidR="00DC763D" w:rsidRPr="000E1C87" w:rsidRDefault="00DC763D" w:rsidP="00DC763D">
            <w:pPr>
              <w:ind w:firstLine="0"/>
              <w:jc w:val="center"/>
              <w:rPr>
                <w:sz w:val="24"/>
                <w:szCs w:val="24"/>
              </w:rPr>
            </w:pPr>
          </w:p>
          <w:p w14:paraId="3A7DA5B7" w14:textId="77777777" w:rsidR="00DC763D" w:rsidRPr="000E1C87" w:rsidRDefault="00DC763D" w:rsidP="00DC763D">
            <w:pPr>
              <w:ind w:firstLine="0"/>
              <w:jc w:val="center"/>
              <w:rPr>
                <w:sz w:val="24"/>
                <w:szCs w:val="24"/>
              </w:rPr>
            </w:pPr>
          </w:p>
          <w:p w14:paraId="014B3E5E"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3EA44A4E" w14:textId="77777777" w:rsidR="00DC763D" w:rsidRPr="000E1C87" w:rsidRDefault="00DC763D" w:rsidP="00DC763D">
            <w:pPr>
              <w:ind w:firstLine="0"/>
              <w:jc w:val="center"/>
              <w:rPr>
                <w:sz w:val="24"/>
                <w:szCs w:val="24"/>
              </w:rPr>
            </w:pPr>
            <w:r w:rsidRPr="000E1C87">
              <w:rPr>
                <w:sz w:val="24"/>
                <w:szCs w:val="24"/>
              </w:rPr>
              <w:t>03:Ж5:1</w:t>
            </w:r>
          </w:p>
        </w:tc>
      </w:tr>
      <w:tr w:rsidR="00F93542" w:rsidRPr="000E1C87" w14:paraId="20958A67" w14:textId="77777777" w:rsidTr="00195F76">
        <w:trPr>
          <w:jc w:val="center"/>
        </w:trPr>
        <w:tc>
          <w:tcPr>
            <w:tcW w:w="706" w:type="dxa"/>
          </w:tcPr>
          <w:p w14:paraId="4678DEBA" w14:textId="77777777" w:rsidR="00DC763D" w:rsidRPr="000E1C87" w:rsidRDefault="00DC763D" w:rsidP="00DC763D">
            <w:pPr>
              <w:ind w:firstLine="0"/>
              <w:jc w:val="center"/>
              <w:rPr>
                <w:sz w:val="24"/>
                <w:szCs w:val="24"/>
              </w:rPr>
            </w:pPr>
            <w:r w:rsidRPr="000E1C87">
              <w:rPr>
                <w:sz w:val="24"/>
                <w:szCs w:val="24"/>
              </w:rPr>
              <w:t>3.3.</w:t>
            </w:r>
          </w:p>
        </w:tc>
        <w:tc>
          <w:tcPr>
            <w:tcW w:w="2023" w:type="dxa"/>
          </w:tcPr>
          <w:p w14:paraId="2605578B" w14:textId="77777777" w:rsidR="00DC763D" w:rsidRPr="000E1C87" w:rsidRDefault="00DC763D" w:rsidP="00DC763D">
            <w:pPr>
              <w:ind w:firstLine="0"/>
              <w:jc w:val="center"/>
              <w:rPr>
                <w:sz w:val="24"/>
                <w:szCs w:val="24"/>
              </w:rPr>
            </w:pPr>
            <w:r w:rsidRPr="000E1C87">
              <w:rPr>
                <w:sz w:val="24"/>
                <w:szCs w:val="24"/>
              </w:rPr>
              <w:t>03-01-03</w:t>
            </w:r>
          </w:p>
        </w:tc>
        <w:tc>
          <w:tcPr>
            <w:tcW w:w="4031" w:type="dxa"/>
          </w:tcPr>
          <w:p w14:paraId="35FC3E66"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28F28CCC" w14:textId="77777777" w:rsidR="00DC763D" w:rsidRPr="000E1C87" w:rsidRDefault="00DC763D" w:rsidP="00DC763D">
            <w:pPr>
              <w:ind w:firstLine="0"/>
              <w:jc w:val="center"/>
              <w:rPr>
                <w:sz w:val="24"/>
                <w:szCs w:val="24"/>
              </w:rPr>
            </w:pPr>
            <w:r w:rsidRPr="000E1C87">
              <w:rPr>
                <w:sz w:val="24"/>
                <w:szCs w:val="24"/>
              </w:rPr>
              <w:t>место</w:t>
            </w:r>
          </w:p>
          <w:p w14:paraId="7C103B5B" w14:textId="77777777" w:rsidR="00DC763D" w:rsidRPr="000E1C87" w:rsidRDefault="00DC763D" w:rsidP="00DC763D">
            <w:pPr>
              <w:ind w:firstLine="0"/>
              <w:jc w:val="center"/>
              <w:rPr>
                <w:sz w:val="24"/>
                <w:szCs w:val="24"/>
              </w:rPr>
            </w:pPr>
          </w:p>
          <w:p w14:paraId="15C21CAE" w14:textId="73C3F2C4"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52D2F42F" w14:textId="77777777" w:rsidR="00DC763D" w:rsidRPr="000E1C87" w:rsidRDefault="00DC763D" w:rsidP="00DC763D">
            <w:pPr>
              <w:ind w:firstLine="0"/>
              <w:jc w:val="center"/>
              <w:rPr>
                <w:sz w:val="24"/>
                <w:szCs w:val="24"/>
              </w:rPr>
            </w:pPr>
          </w:p>
          <w:p w14:paraId="01EE9907" w14:textId="60C1C514"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39714EE0" w14:textId="77777777" w:rsidR="00DC763D" w:rsidRPr="000E1C87" w:rsidRDefault="00DC763D" w:rsidP="00DC763D">
            <w:pPr>
              <w:ind w:firstLine="0"/>
              <w:jc w:val="center"/>
              <w:rPr>
                <w:sz w:val="24"/>
                <w:szCs w:val="24"/>
              </w:rPr>
            </w:pPr>
            <w:r w:rsidRPr="000E1C87">
              <w:rPr>
                <w:sz w:val="24"/>
                <w:szCs w:val="24"/>
              </w:rPr>
              <w:t>110</w:t>
            </w:r>
          </w:p>
          <w:p w14:paraId="4AEBBD18" w14:textId="77777777" w:rsidR="00DC763D" w:rsidRPr="000E1C87" w:rsidRDefault="00DC763D" w:rsidP="00DC763D">
            <w:pPr>
              <w:ind w:firstLine="0"/>
              <w:jc w:val="center"/>
              <w:rPr>
                <w:sz w:val="24"/>
                <w:szCs w:val="24"/>
              </w:rPr>
            </w:pPr>
          </w:p>
          <w:p w14:paraId="50C22AC4" w14:textId="77777777" w:rsidR="00DC763D" w:rsidRPr="000E1C87" w:rsidRDefault="00DC763D" w:rsidP="00DC763D">
            <w:pPr>
              <w:ind w:firstLine="0"/>
              <w:jc w:val="center"/>
              <w:rPr>
                <w:sz w:val="24"/>
                <w:szCs w:val="24"/>
              </w:rPr>
            </w:pPr>
            <w:r w:rsidRPr="000E1C87">
              <w:rPr>
                <w:sz w:val="24"/>
                <w:szCs w:val="24"/>
              </w:rPr>
              <w:t>101,5</w:t>
            </w:r>
          </w:p>
          <w:p w14:paraId="43EF945E" w14:textId="77777777" w:rsidR="00DC763D" w:rsidRPr="000E1C87" w:rsidRDefault="00DC763D" w:rsidP="00DC763D">
            <w:pPr>
              <w:ind w:firstLine="0"/>
              <w:jc w:val="center"/>
              <w:rPr>
                <w:sz w:val="24"/>
                <w:szCs w:val="24"/>
              </w:rPr>
            </w:pPr>
          </w:p>
          <w:p w14:paraId="591BBAF4" w14:textId="77777777" w:rsidR="00DC763D" w:rsidRPr="000E1C87" w:rsidRDefault="00DC763D" w:rsidP="00DC763D">
            <w:pPr>
              <w:ind w:firstLine="0"/>
              <w:jc w:val="center"/>
              <w:rPr>
                <w:sz w:val="24"/>
                <w:szCs w:val="24"/>
              </w:rPr>
            </w:pPr>
          </w:p>
          <w:p w14:paraId="17E0168F"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0ACE1F5B" w14:textId="77777777" w:rsidR="00DC763D" w:rsidRPr="000E1C87" w:rsidRDefault="00DC763D" w:rsidP="00DC763D">
            <w:pPr>
              <w:ind w:firstLine="0"/>
              <w:jc w:val="center"/>
              <w:rPr>
                <w:sz w:val="24"/>
                <w:szCs w:val="24"/>
              </w:rPr>
            </w:pPr>
            <w:r w:rsidRPr="000E1C87">
              <w:rPr>
                <w:sz w:val="24"/>
                <w:szCs w:val="24"/>
              </w:rPr>
              <w:t>03:Ж5:1</w:t>
            </w:r>
          </w:p>
        </w:tc>
      </w:tr>
      <w:tr w:rsidR="00F93542" w:rsidRPr="000E1C87" w14:paraId="0653F511" w14:textId="77777777" w:rsidTr="00195F76">
        <w:trPr>
          <w:jc w:val="center"/>
        </w:trPr>
        <w:tc>
          <w:tcPr>
            <w:tcW w:w="706" w:type="dxa"/>
          </w:tcPr>
          <w:p w14:paraId="23EB4891" w14:textId="77777777" w:rsidR="00DC763D" w:rsidRPr="000E1C87" w:rsidRDefault="00DC763D" w:rsidP="00DC763D">
            <w:pPr>
              <w:ind w:firstLine="0"/>
              <w:jc w:val="center"/>
              <w:rPr>
                <w:sz w:val="24"/>
                <w:szCs w:val="24"/>
              </w:rPr>
            </w:pPr>
            <w:r w:rsidRPr="000E1C87">
              <w:rPr>
                <w:sz w:val="24"/>
                <w:szCs w:val="24"/>
              </w:rPr>
              <w:t>3.4.</w:t>
            </w:r>
          </w:p>
        </w:tc>
        <w:tc>
          <w:tcPr>
            <w:tcW w:w="2023" w:type="dxa"/>
          </w:tcPr>
          <w:p w14:paraId="144BB087" w14:textId="77777777" w:rsidR="00DC763D" w:rsidRPr="000E1C87" w:rsidRDefault="00DC763D" w:rsidP="00DC763D">
            <w:pPr>
              <w:ind w:firstLine="0"/>
              <w:jc w:val="center"/>
              <w:rPr>
                <w:sz w:val="24"/>
                <w:szCs w:val="24"/>
              </w:rPr>
            </w:pPr>
            <w:r w:rsidRPr="000E1C87">
              <w:rPr>
                <w:sz w:val="24"/>
                <w:szCs w:val="24"/>
              </w:rPr>
              <w:t>03-01-04</w:t>
            </w:r>
          </w:p>
        </w:tc>
        <w:tc>
          <w:tcPr>
            <w:tcW w:w="4031" w:type="dxa"/>
          </w:tcPr>
          <w:p w14:paraId="36BFFA51"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7DF2D601" w14:textId="77777777" w:rsidR="00DC763D" w:rsidRPr="000E1C87" w:rsidRDefault="00DC763D" w:rsidP="00DC763D">
            <w:pPr>
              <w:ind w:firstLine="0"/>
              <w:jc w:val="center"/>
              <w:rPr>
                <w:sz w:val="24"/>
                <w:szCs w:val="24"/>
              </w:rPr>
            </w:pPr>
            <w:r w:rsidRPr="000E1C87">
              <w:rPr>
                <w:sz w:val="24"/>
                <w:szCs w:val="24"/>
              </w:rPr>
              <w:t>место</w:t>
            </w:r>
          </w:p>
          <w:p w14:paraId="6808E9BC" w14:textId="77777777" w:rsidR="00DC763D" w:rsidRPr="000E1C87" w:rsidRDefault="00DC763D" w:rsidP="00DC763D">
            <w:pPr>
              <w:ind w:firstLine="0"/>
              <w:jc w:val="center"/>
              <w:rPr>
                <w:sz w:val="24"/>
                <w:szCs w:val="24"/>
              </w:rPr>
            </w:pPr>
          </w:p>
          <w:p w14:paraId="38FBB76D" w14:textId="5096C630"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2BB89A2E" w14:textId="77777777" w:rsidR="00DC763D" w:rsidRPr="000E1C87" w:rsidRDefault="00DC763D" w:rsidP="00DC763D">
            <w:pPr>
              <w:ind w:firstLine="0"/>
              <w:jc w:val="center"/>
              <w:rPr>
                <w:sz w:val="24"/>
                <w:szCs w:val="24"/>
              </w:rPr>
            </w:pPr>
            <w:r w:rsidRPr="000E1C87">
              <w:rPr>
                <w:sz w:val="24"/>
                <w:szCs w:val="24"/>
              </w:rPr>
              <w:t>190</w:t>
            </w:r>
          </w:p>
          <w:p w14:paraId="63FF986C" w14:textId="77777777" w:rsidR="00DC763D" w:rsidRPr="000E1C87" w:rsidRDefault="00DC763D" w:rsidP="00DC763D">
            <w:pPr>
              <w:ind w:firstLine="0"/>
              <w:jc w:val="center"/>
              <w:rPr>
                <w:sz w:val="24"/>
                <w:szCs w:val="24"/>
              </w:rPr>
            </w:pPr>
          </w:p>
          <w:p w14:paraId="5F874C89"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649013C9"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267EFE9C" w14:textId="77777777" w:rsidTr="00195F76">
        <w:trPr>
          <w:jc w:val="center"/>
        </w:trPr>
        <w:tc>
          <w:tcPr>
            <w:tcW w:w="706" w:type="dxa"/>
          </w:tcPr>
          <w:p w14:paraId="5DED47FE" w14:textId="77777777" w:rsidR="00DC763D" w:rsidRPr="000E1C87" w:rsidRDefault="00DC763D" w:rsidP="00DC763D">
            <w:pPr>
              <w:ind w:firstLine="0"/>
              <w:jc w:val="center"/>
              <w:rPr>
                <w:sz w:val="24"/>
                <w:szCs w:val="24"/>
              </w:rPr>
            </w:pPr>
            <w:r w:rsidRPr="000E1C87">
              <w:rPr>
                <w:sz w:val="24"/>
                <w:szCs w:val="24"/>
              </w:rPr>
              <w:t>3.5.</w:t>
            </w:r>
          </w:p>
        </w:tc>
        <w:tc>
          <w:tcPr>
            <w:tcW w:w="2023" w:type="dxa"/>
          </w:tcPr>
          <w:p w14:paraId="72EFCBAA" w14:textId="77777777" w:rsidR="00DC763D" w:rsidRPr="000E1C87" w:rsidRDefault="00DC763D" w:rsidP="00DC763D">
            <w:pPr>
              <w:ind w:firstLine="0"/>
              <w:jc w:val="center"/>
              <w:rPr>
                <w:sz w:val="24"/>
                <w:szCs w:val="24"/>
              </w:rPr>
            </w:pPr>
            <w:r w:rsidRPr="000E1C87">
              <w:rPr>
                <w:sz w:val="24"/>
                <w:szCs w:val="24"/>
              </w:rPr>
              <w:t>03-01-05</w:t>
            </w:r>
          </w:p>
        </w:tc>
        <w:tc>
          <w:tcPr>
            <w:tcW w:w="4031" w:type="dxa"/>
          </w:tcPr>
          <w:p w14:paraId="74652447"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672DAACE" w14:textId="77777777" w:rsidR="00DC763D" w:rsidRPr="000E1C87" w:rsidRDefault="00DC763D" w:rsidP="00DC763D">
            <w:pPr>
              <w:ind w:firstLine="0"/>
              <w:jc w:val="center"/>
              <w:rPr>
                <w:sz w:val="24"/>
                <w:szCs w:val="24"/>
              </w:rPr>
            </w:pPr>
            <w:r w:rsidRPr="000E1C87">
              <w:rPr>
                <w:sz w:val="24"/>
                <w:szCs w:val="24"/>
              </w:rPr>
              <w:t>место</w:t>
            </w:r>
          </w:p>
          <w:p w14:paraId="5DFE9A25" w14:textId="77777777" w:rsidR="00DC763D" w:rsidRPr="000E1C87" w:rsidRDefault="00DC763D" w:rsidP="00DC763D">
            <w:pPr>
              <w:ind w:firstLine="0"/>
              <w:jc w:val="center"/>
              <w:rPr>
                <w:sz w:val="24"/>
                <w:szCs w:val="24"/>
              </w:rPr>
            </w:pPr>
          </w:p>
          <w:p w14:paraId="0B6C5A35" w14:textId="3DDE2FF4"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56CD51C9" w14:textId="77777777" w:rsidR="00DC763D" w:rsidRPr="000E1C87" w:rsidRDefault="00DC763D" w:rsidP="00DC763D">
            <w:pPr>
              <w:ind w:firstLine="0"/>
              <w:jc w:val="center"/>
              <w:rPr>
                <w:sz w:val="24"/>
                <w:szCs w:val="24"/>
              </w:rPr>
            </w:pPr>
          </w:p>
          <w:p w14:paraId="1DC75E25" w14:textId="7EC3CB8D"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047367EB" w14:textId="77777777" w:rsidR="00DC763D" w:rsidRPr="000E1C87" w:rsidRDefault="00DC763D" w:rsidP="00DC763D">
            <w:pPr>
              <w:ind w:firstLine="0"/>
              <w:jc w:val="center"/>
              <w:rPr>
                <w:sz w:val="24"/>
                <w:szCs w:val="24"/>
              </w:rPr>
            </w:pPr>
            <w:r w:rsidRPr="000E1C87">
              <w:rPr>
                <w:sz w:val="24"/>
                <w:szCs w:val="24"/>
              </w:rPr>
              <w:t>160</w:t>
            </w:r>
          </w:p>
          <w:p w14:paraId="5A6657DE" w14:textId="77777777" w:rsidR="00DC763D" w:rsidRPr="000E1C87" w:rsidRDefault="00DC763D" w:rsidP="00DC763D">
            <w:pPr>
              <w:ind w:firstLine="0"/>
              <w:jc w:val="center"/>
              <w:rPr>
                <w:sz w:val="24"/>
                <w:szCs w:val="24"/>
              </w:rPr>
            </w:pPr>
          </w:p>
          <w:p w14:paraId="2345D404" w14:textId="77777777" w:rsidR="00DC763D" w:rsidRPr="000E1C87" w:rsidRDefault="00DC763D" w:rsidP="00DC763D">
            <w:pPr>
              <w:ind w:firstLine="0"/>
              <w:jc w:val="center"/>
              <w:rPr>
                <w:sz w:val="24"/>
                <w:szCs w:val="24"/>
              </w:rPr>
            </w:pPr>
            <w:r w:rsidRPr="000E1C87">
              <w:rPr>
                <w:sz w:val="24"/>
                <w:szCs w:val="24"/>
              </w:rPr>
              <w:t>75,41</w:t>
            </w:r>
          </w:p>
          <w:p w14:paraId="48E3544D" w14:textId="77777777" w:rsidR="00DC763D" w:rsidRPr="000E1C87" w:rsidRDefault="00DC763D" w:rsidP="00DC763D">
            <w:pPr>
              <w:ind w:firstLine="0"/>
              <w:jc w:val="center"/>
              <w:rPr>
                <w:sz w:val="24"/>
                <w:szCs w:val="24"/>
              </w:rPr>
            </w:pPr>
          </w:p>
          <w:p w14:paraId="5425E650" w14:textId="77777777" w:rsidR="00DC763D" w:rsidRPr="000E1C87" w:rsidRDefault="00DC763D" w:rsidP="00DC763D">
            <w:pPr>
              <w:ind w:firstLine="0"/>
              <w:jc w:val="center"/>
              <w:rPr>
                <w:sz w:val="24"/>
                <w:szCs w:val="24"/>
              </w:rPr>
            </w:pPr>
          </w:p>
          <w:p w14:paraId="4D016AD2"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4A6BD95F"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412AEC5B" w14:textId="77777777" w:rsidTr="00195F76">
        <w:trPr>
          <w:jc w:val="center"/>
        </w:trPr>
        <w:tc>
          <w:tcPr>
            <w:tcW w:w="706" w:type="dxa"/>
          </w:tcPr>
          <w:p w14:paraId="70FA6C21" w14:textId="77777777" w:rsidR="00DC763D" w:rsidRPr="000E1C87" w:rsidRDefault="00DC763D" w:rsidP="00DC763D">
            <w:pPr>
              <w:ind w:firstLine="0"/>
              <w:jc w:val="center"/>
              <w:rPr>
                <w:sz w:val="24"/>
                <w:szCs w:val="24"/>
              </w:rPr>
            </w:pPr>
            <w:r w:rsidRPr="000E1C87">
              <w:rPr>
                <w:sz w:val="24"/>
                <w:szCs w:val="24"/>
              </w:rPr>
              <w:t>3.6.</w:t>
            </w:r>
          </w:p>
        </w:tc>
        <w:tc>
          <w:tcPr>
            <w:tcW w:w="2023" w:type="dxa"/>
          </w:tcPr>
          <w:p w14:paraId="52131670" w14:textId="77777777" w:rsidR="00DC763D" w:rsidRPr="000E1C87" w:rsidRDefault="00DC763D" w:rsidP="00DC763D">
            <w:pPr>
              <w:ind w:firstLine="0"/>
              <w:jc w:val="center"/>
              <w:rPr>
                <w:sz w:val="24"/>
                <w:szCs w:val="24"/>
              </w:rPr>
            </w:pPr>
            <w:r w:rsidRPr="000E1C87">
              <w:rPr>
                <w:sz w:val="24"/>
                <w:szCs w:val="24"/>
              </w:rPr>
              <w:t>03-01-06</w:t>
            </w:r>
          </w:p>
        </w:tc>
        <w:tc>
          <w:tcPr>
            <w:tcW w:w="4031" w:type="dxa"/>
          </w:tcPr>
          <w:p w14:paraId="4150A89E"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4E619EBF" w14:textId="77777777" w:rsidR="00DC763D" w:rsidRPr="000E1C87" w:rsidRDefault="00DC763D" w:rsidP="00DC763D">
            <w:pPr>
              <w:ind w:firstLine="0"/>
              <w:jc w:val="center"/>
              <w:rPr>
                <w:sz w:val="24"/>
                <w:szCs w:val="24"/>
              </w:rPr>
            </w:pPr>
            <w:r w:rsidRPr="000E1C87">
              <w:rPr>
                <w:sz w:val="24"/>
                <w:szCs w:val="24"/>
              </w:rPr>
              <w:t>место</w:t>
            </w:r>
          </w:p>
          <w:p w14:paraId="1213EE11" w14:textId="77777777" w:rsidR="00DC763D" w:rsidRPr="000E1C87" w:rsidRDefault="00DC763D" w:rsidP="00DC763D">
            <w:pPr>
              <w:ind w:firstLine="0"/>
              <w:jc w:val="center"/>
              <w:rPr>
                <w:sz w:val="24"/>
                <w:szCs w:val="24"/>
              </w:rPr>
            </w:pPr>
          </w:p>
          <w:p w14:paraId="21A0AC23" w14:textId="0FF1738F"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2BF889C4" w14:textId="77777777" w:rsidR="00DC763D" w:rsidRPr="000E1C87" w:rsidRDefault="00DC763D" w:rsidP="00DC763D">
            <w:pPr>
              <w:ind w:firstLine="0"/>
              <w:jc w:val="center"/>
              <w:rPr>
                <w:sz w:val="24"/>
                <w:szCs w:val="24"/>
              </w:rPr>
            </w:pPr>
          </w:p>
          <w:p w14:paraId="78C9EFE1" w14:textId="1C000278"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7604761C" w14:textId="77777777" w:rsidR="00DC763D" w:rsidRPr="000E1C87" w:rsidRDefault="00DC763D" w:rsidP="00DC763D">
            <w:pPr>
              <w:ind w:firstLine="0"/>
              <w:jc w:val="center"/>
              <w:rPr>
                <w:sz w:val="24"/>
                <w:szCs w:val="24"/>
              </w:rPr>
            </w:pPr>
            <w:r w:rsidRPr="000E1C87">
              <w:rPr>
                <w:sz w:val="24"/>
                <w:szCs w:val="24"/>
              </w:rPr>
              <w:t>160</w:t>
            </w:r>
          </w:p>
          <w:p w14:paraId="2433F541" w14:textId="77777777" w:rsidR="00DC763D" w:rsidRPr="000E1C87" w:rsidRDefault="00DC763D" w:rsidP="00DC763D">
            <w:pPr>
              <w:ind w:firstLine="0"/>
              <w:jc w:val="center"/>
              <w:rPr>
                <w:sz w:val="24"/>
                <w:szCs w:val="24"/>
              </w:rPr>
            </w:pPr>
          </w:p>
          <w:p w14:paraId="7854736F" w14:textId="77777777" w:rsidR="00DC763D" w:rsidRPr="000E1C87" w:rsidRDefault="00DC763D" w:rsidP="00DC763D">
            <w:pPr>
              <w:ind w:firstLine="0"/>
              <w:jc w:val="center"/>
              <w:rPr>
                <w:sz w:val="24"/>
                <w:szCs w:val="24"/>
              </w:rPr>
            </w:pPr>
            <w:r w:rsidRPr="000E1C87">
              <w:rPr>
                <w:sz w:val="24"/>
                <w:szCs w:val="24"/>
              </w:rPr>
              <w:t>79,8</w:t>
            </w:r>
          </w:p>
          <w:p w14:paraId="5ADD6BB3" w14:textId="77777777" w:rsidR="00DC763D" w:rsidRPr="000E1C87" w:rsidRDefault="00DC763D" w:rsidP="00DC763D">
            <w:pPr>
              <w:ind w:firstLine="0"/>
              <w:rPr>
                <w:sz w:val="24"/>
                <w:szCs w:val="24"/>
              </w:rPr>
            </w:pPr>
          </w:p>
          <w:p w14:paraId="7B798DF6" w14:textId="77777777" w:rsidR="00DC763D" w:rsidRPr="000E1C87" w:rsidRDefault="00DC763D" w:rsidP="00DC763D">
            <w:pPr>
              <w:ind w:firstLine="0"/>
              <w:rPr>
                <w:sz w:val="24"/>
                <w:szCs w:val="24"/>
              </w:rPr>
            </w:pPr>
          </w:p>
          <w:p w14:paraId="014811B4"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44DBD944"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7D9508B1" w14:textId="77777777" w:rsidTr="00195F76">
        <w:trPr>
          <w:jc w:val="center"/>
        </w:trPr>
        <w:tc>
          <w:tcPr>
            <w:tcW w:w="706" w:type="dxa"/>
          </w:tcPr>
          <w:p w14:paraId="26BA3E85" w14:textId="77777777" w:rsidR="00DC763D" w:rsidRPr="000E1C87" w:rsidRDefault="00DC763D" w:rsidP="00DC763D">
            <w:pPr>
              <w:ind w:firstLine="0"/>
              <w:jc w:val="center"/>
              <w:rPr>
                <w:sz w:val="24"/>
                <w:szCs w:val="24"/>
              </w:rPr>
            </w:pPr>
            <w:r w:rsidRPr="000E1C87">
              <w:rPr>
                <w:sz w:val="24"/>
                <w:szCs w:val="24"/>
              </w:rPr>
              <w:t>3.7.</w:t>
            </w:r>
          </w:p>
        </w:tc>
        <w:tc>
          <w:tcPr>
            <w:tcW w:w="2023" w:type="dxa"/>
          </w:tcPr>
          <w:p w14:paraId="51FD3787" w14:textId="77777777" w:rsidR="00DC763D" w:rsidRPr="000E1C87" w:rsidRDefault="00DC763D" w:rsidP="00DC763D">
            <w:pPr>
              <w:ind w:firstLine="0"/>
              <w:jc w:val="center"/>
              <w:rPr>
                <w:sz w:val="24"/>
                <w:szCs w:val="24"/>
              </w:rPr>
            </w:pPr>
            <w:r w:rsidRPr="000E1C87">
              <w:rPr>
                <w:sz w:val="24"/>
                <w:szCs w:val="24"/>
              </w:rPr>
              <w:t>03-01-07</w:t>
            </w:r>
          </w:p>
        </w:tc>
        <w:tc>
          <w:tcPr>
            <w:tcW w:w="4031" w:type="dxa"/>
          </w:tcPr>
          <w:p w14:paraId="7A480D42"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3931874D" w14:textId="77777777" w:rsidR="00DC763D" w:rsidRPr="000E1C87" w:rsidRDefault="00DC763D" w:rsidP="00DC763D">
            <w:pPr>
              <w:ind w:firstLine="0"/>
              <w:jc w:val="center"/>
              <w:rPr>
                <w:sz w:val="24"/>
                <w:szCs w:val="24"/>
              </w:rPr>
            </w:pPr>
            <w:r w:rsidRPr="000E1C87">
              <w:rPr>
                <w:sz w:val="24"/>
                <w:szCs w:val="24"/>
              </w:rPr>
              <w:t>место</w:t>
            </w:r>
          </w:p>
          <w:p w14:paraId="3C206539" w14:textId="77777777" w:rsidR="00DC763D" w:rsidRPr="000E1C87" w:rsidRDefault="00DC763D" w:rsidP="00DC763D">
            <w:pPr>
              <w:ind w:firstLine="0"/>
              <w:jc w:val="center"/>
              <w:rPr>
                <w:sz w:val="24"/>
                <w:szCs w:val="24"/>
              </w:rPr>
            </w:pPr>
          </w:p>
          <w:p w14:paraId="41D803CA" w14:textId="00B2F1CF"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17162C2F" w14:textId="77777777" w:rsidR="00DC763D" w:rsidRPr="000E1C87" w:rsidRDefault="00DC763D" w:rsidP="00DC763D">
            <w:pPr>
              <w:ind w:firstLine="0"/>
              <w:jc w:val="center"/>
              <w:rPr>
                <w:sz w:val="24"/>
                <w:szCs w:val="24"/>
              </w:rPr>
            </w:pPr>
          </w:p>
          <w:p w14:paraId="48A9CBB5" w14:textId="6C270DA7"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34F8C748" w14:textId="77777777" w:rsidR="00DC763D" w:rsidRPr="000E1C87" w:rsidRDefault="00DC763D" w:rsidP="00DC763D">
            <w:pPr>
              <w:ind w:firstLine="0"/>
              <w:jc w:val="center"/>
              <w:rPr>
                <w:sz w:val="24"/>
                <w:szCs w:val="24"/>
              </w:rPr>
            </w:pPr>
            <w:r w:rsidRPr="000E1C87">
              <w:rPr>
                <w:sz w:val="24"/>
                <w:szCs w:val="24"/>
              </w:rPr>
              <w:t>160</w:t>
            </w:r>
          </w:p>
          <w:p w14:paraId="4701D78B" w14:textId="77777777" w:rsidR="00DC763D" w:rsidRPr="000E1C87" w:rsidRDefault="00DC763D" w:rsidP="00DC763D">
            <w:pPr>
              <w:ind w:firstLine="0"/>
              <w:jc w:val="center"/>
              <w:rPr>
                <w:sz w:val="24"/>
                <w:szCs w:val="24"/>
              </w:rPr>
            </w:pPr>
          </w:p>
          <w:p w14:paraId="2CB6C6CA" w14:textId="77777777" w:rsidR="00DC763D" w:rsidRPr="000E1C87" w:rsidRDefault="00DC763D" w:rsidP="00DC763D">
            <w:pPr>
              <w:ind w:firstLine="0"/>
              <w:jc w:val="center"/>
              <w:rPr>
                <w:sz w:val="24"/>
                <w:szCs w:val="24"/>
              </w:rPr>
            </w:pPr>
            <w:r w:rsidRPr="000E1C87">
              <w:rPr>
                <w:sz w:val="24"/>
                <w:szCs w:val="24"/>
              </w:rPr>
              <w:t>76,5</w:t>
            </w:r>
          </w:p>
          <w:p w14:paraId="7AF4FE4F" w14:textId="77777777" w:rsidR="00DC763D" w:rsidRPr="000E1C87" w:rsidRDefault="00DC763D" w:rsidP="00DC763D">
            <w:pPr>
              <w:ind w:firstLine="0"/>
              <w:jc w:val="center"/>
              <w:rPr>
                <w:sz w:val="24"/>
                <w:szCs w:val="24"/>
              </w:rPr>
            </w:pPr>
          </w:p>
          <w:p w14:paraId="23CD0F1E" w14:textId="77777777" w:rsidR="00DC763D" w:rsidRPr="000E1C87" w:rsidRDefault="00DC763D" w:rsidP="00DC763D">
            <w:pPr>
              <w:ind w:firstLine="0"/>
              <w:jc w:val="center"/>
              <w:rPr>
                <w:sz w:val="24"/>
                <w:szCs w:val="24"/>
              </w:rPr>
            </w:pPr>
          </w:p>
          <w:p w14:paraId="0CC9B377"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30F68D3C"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1BF9A455" w14:textId="77777777" w:rsidTr="00195F76">
        <w:trPr>
          <w:jc w:val="center"/>
        </w:trPr>
        <w:tc>
          <w:tcPr>
            <w:tcW w:w="706" w:type="dxa"/>
          </w:tcPr>
          <w:p w14:paraId="597B5C98" w14:textId="77777777" w:rsidR="00DC763D" w:rsidRPr="000E1C87" w:rsidRDefault="00DC763D" w:rsidP="00DC763D">
            <w:pPr>
              <w:ind w:firstLine="0"/>
              <w:jc w:val="center"/>
              <w:rPr>
                <w:sz w:val="24"/>
                <w:szCs w:val="24"/>
              </w:rPr>
            </w:pPr>
            <w:r w:rsidRPr="000E1C87">
              <w:rPr>
                <w:sz w:val="24"/>
                <w:szCs w:val="24"/>
              </w:rPr>
              <w:t>3.8.</w:t>
            </w:r>
          </w:p>
        </w:tc>
        <w:tc>
          <w:tcPr>
            <w:tcW w:w="2023" w:type="dxa"/>
          </w:tcPr>
          <w:p w14:paraId="6C9C1B71" w14:textId="77777777" w:rsidR="00DC763D" w:rsidRPr="000E1C87" w:rsidRDefault="00DC763D" w:rsidP="00DC763D">
            <w:pPr>
              <w:ind w:firstLine="0"/>
              <w:jc w:val="center"/>
              <w:rPr>
                <w:sz w:val="24"/>
                <w:szCs w:val="24"/>
              </w:rPr>
            </w:pPr>
            <w:r w:rsidRPr="000E1C87">
              <w:rPr>
                <w:sz w:val="24"/>
                <w:szCs w:val="24"/>
              </w:rPr>
              <w:t>03-01-08</w:t>
            </w:r>
          </w:p>
        </w:tc>
        <w:tc>
          <w:tcPr>
            <w:tcW w:w="4031" w:type="dxa"/>
          </w:tcPr>
          <w:p w14:paraId="3BD5B14B"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0FFF4BD0" w14:textId="77777777" w:rsidR="00DC763D" w:rsidRPr="000E1C87" w:rsidRDefault="00DC763D" w:rsidP="00DC763D">
            <w:pPr>
              <w:ind w:firstLine="0"/>
              <w:jc w:val="center"/>
              <w:rPr>
                <w:sz w:val="24"/>
                <w:szCs w:val="24"/>
              </w:rPr>
            </w:pPr>
            <w:r w:rsidRPr="000E1C87">
              <w:rPr>
                <w:sz w:val="24"/>
                <w:szCs w:val="24"/>
              </w:rPr>
              <w:t>место</w:t>
            </w:r>
          </w:p>
          <w:p w14:paraId="500C1B91" w14:textId="77777777" w:rsidR="00DC763D" w:rsidRPr="000E1C87" w:rsidRDefault="00DC763D" w:rsidP="00DC763D">
            <w:pPr>
              <w:ind w:firstLine="0"/>
              <w:jc w:val="center"/>
              <w:rPr>
                <w:sz w:val="24"/>
                <w:szCs w:val="24"/>
              </w:rPr>
            </w:pPr>
          </w:p>
          <w:p w14:paraId="7B8A5B92" w14:textId="0B3C4CC4"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05E7DE56" w14:textId="77777777" w:rsidR="00DC763D" w:rsidRPr="000E1C87" w:rsidRDefault="00DC763D" w:rsidP="00DC763D">
            <w:pPr>
              <w:ind w:firstLine="0"/>
              <w:jc w:val="center"/>
              <w:rPr>
                <w:sz w:val="24"/>
                <w:szCs w:val="24"/>
              </w:rPr>
            </w:pPr>
          </w:p>
          <w:p w14:paraId="2B494B1B" w14:textId="45BC9649"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35D317B0" w14:textId="77777777" w:rsidR="00DC763D" w:rsidRPr="000E1C87" w:rsidRDefault="00DC763D" w:rsidP="00DC763D">
            <w:pPr>
              <w:ind w:firstLine="0"/>
              <w:jc w:val="center"/>
              <w:rPr>
                <w:sz w:val="24"/>
                <w:szCs w:val="24"/>
              </w:rPr>
            </w:pPr>
            <w:r w:rsidRPr="000E1C87">
              <w:rPr>
                <w:sz w:val="24"/>
                <w:szCs w:val="24"/>
              </w:rPr>
              <w:t>140</w:t>
            </w:r>
          </w:p>
          <w:p w14:paraId="7E407C59" w14:textId="77777777" w:rsidR="00DC763D" w:rsidRPr="000E1C87" w:rsidRDefault="00DC763D" w:rsidP="00DC763D">
            <w:pPr>
              <w:ind w:firstLine="0"/>
              <w:jc w:val="center"/>
              <w:rPr>
                <w:sz w:val="24"/>
                <w:szCs w:val="24"/>
              </w:rPr>
            </w:pPr>
          </w:p>
          <w:p w14:paraId="0AEF5221" w14:textId="77777777" w:rsidR="00DC763D" w:rsidRPr="000E1C87" w:rsidRDefault="00DC763D" w:rsidP="00DC763D">
            <w:pPr>
              <w:ind w:firstLine="0"/>
              <w:jc w:val="center"/>
              <w:rPr>
                <w:sz w:val="24"/>
                <w:szCs w:val="24"/>
              </w:rPr>
            </w:pPr>
            <w:r w:rsidRPr="000E1C87">
              <w:rPr>
                <w:sz w:val="24"/>
                <w:szCs w:val="24"/>
              </w:rPr>
              <w:t>93</w:t>
            </w:r>
          </w:p>
          <w:p w14:paraId="1A2E6FC4" w14:textId="77777777" w:rsidR="00DC763D" w:rsidRPr="000E1C87" w:rsidRDefault="00DC763D" w:rsidP="00DC763D">
            <w:pPr>
              <w:ind w:firstLine="0"/>
              <w:jc w:val="center"/>
              <w:rPr>
                <w:sz w:val="24"/>
                <w:szCs w:val="24"/>
              </w:rPr>
            </w:pPr>
          </w:p>
          <w:p w14:paraId="02827964" w14:textId="77777777" w:rsidR="00DC763D" w:rsidRPr="000E1C87" w:rsidRDefault="00DC763D" w:rsidP="00DC763D">
            <w:pPr>
              <w:ind w:firstLine="0"/>
              <w:jc w:val="center"/>
              <w:rPr>
                <w:sz w:val="24"/>
                <w:szCs w:val="24"/>
              </w:rPr>
            </w:pPr>
          </w:p>
          <w:p w14:paraId="627793DE"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2070A1BD" w14:textId="77777777" w:rsidR="00DC763D" w:rsidRPr="000E1C87" w:rsidRDefault="00DC763D" w:rsidP="00DC763D">
            <w:pPr>
              <w:ind w:firstLine="0"/>
              <w:jc w:val="center"/>
              <w:rPr>
                <w:sz w:val="24"/>
                <w:szCs w:val="24"/>
              </w:rPr>
            </w:pPr>
            <w:r w:rsidRPr="000E1C87">
              <w:rPr>
                <w:sz w:val="24"/>
                <w:szCs w:val="24"/>
              </w:rPr>
              <w:t>03:Ж5:3</w:t>
            </w:r>
          </w:p>
        </w:tc>
      </w:tr>
      <w:tr w:rsidR="00F93542" w:rsidRPr="000E1C87" w14:paraId="4AD4A7F5" w14:textId="77777777" w:rsidTr="00195F76">
        <w:trPr>
          <w:jc w:val="center"/>
        </w:trPr>
        <w:tc>
          <w:tcPr>
            <w:tcW w:w="706" w:type="dxa"/>
          </w:tcPr>
          <w:p w14:paraId="53220E18" w14:textId="77777777" w:rsidR="00DC763D" w:rsidRPr="000E1C87" w:rsidRDefault="00DC763D" w:rsidP="00DC763D">
            <w:pPr>
              <w:ind w:firstLine="0"/>
              <w:jc w:val="center"/>
              <w:rPr>
                <w:sz w:val="24"/>
                <w:szCs w:val="24"/>
              </w:rPr>
            </w:pPr>
            <w:r w:rsidRPr="000E1C87">
              <w:rPr>
                <w:sz w:val="24"/>
                <w:szCs w:val="24"/>
              </w:rPr>
              <w:t>3.9.</w:t>
            </w:r>
          </w:p>
        </w:tc>
        <w:tc>
          <w:tcPr>
            <w:tcW w:w="2023" w:type="dxa"/>
          </w:tcPr>
          <w:p w14:paraId="5C8397EB" w14:textId="77777777" w:rsidR="00DC763D" w:rsidRPr="000E1C87" w:rsidRDefault="00DC763D" w:rsidP="00DC763D">
            <w:pPr>
              <w:ind w:firstLine="0"/>
              <w:jc w:val="center"/>
              <w:rPr>
                <w:sz w:val="24"/>
                <w:szCs w:val="24"/>
              </w:rPr>
            </w:pPr>
            <w:r w:rsidRPr="000E1C87">
              <w:rPr>
                <w:sz w:val="24"/>
                <w:szCs w:val="24"/>
              </w:rPr>
              <w:t>03-01-09</w:t>
            </w:r>
          </w:p>
        </w:tc>
        <w:tc>
          <w:tcPr>
            <w:tcW w:w="4031" w:type="dxa"/>
          </w:tcPr>
          <w:p w14:paraId="3F67ED1C"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110023BE" w14:textId="77777777" w:rsidR="00DC763D" w:rsidRPr="000E1C87" w:rsidRDefault="00DC763D" w:rsidP="00DC763D">
            <w:pPr>
              <w:ind w:firstLine="0"/>
              <w:jc w:val="center"/>
              <w:rPr>
                <w:sz w:val="24"/>
                <w:szCs w:val="24"/>
              </w:rPr>
            </w:pPr>
            <w:r w:rsidRPr="000E1C87">
              <w:rPr>
                <w:sz w:val="24"/>
                <w:szCs w:val="24"/>
              </w:rPr>
              <w:t>место</w:t>
            </w:r>
          </w:p>
          <w:p w14:paraId="4D67D7F6" w14:textId="77777777" w:rsidR="00DC763D" w:rsidRPr="000E1C87" w:rsidRDefault="00DC763D" w:rsidP="00DC763D">
            <w:pPr>
              <w:ind w:firstLine="0"/>
              <w:jc w:val="center"/>
              <w:rPr>
                <w:sz w:val="24"/>
                <w:szCs w:val="24"/>
              </w:rPr>
            </w:pPr>
          </w:p>
          <w:p w14:paraId="23D4CB17" w14:textId="5E2C3E61"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tc>
        <w:tc>
          <w:tcPr>
            <w:tcW w:w="2087" w:type="dxa"/>
          </w:tcPr>
          <w:p w14:paraId="357FF936" w14:textId="77777777" w:rsidR="00DC763D" w:rsidRPr="000E1C87" w:rsidRDefault="00DC763D" w:rsidP="00DC763D">
            <w:pPr>
              <w:ind w:firstLine="0"/>
              <w:jc w:val="center"/>
              <w:rPr>
                <w:sz w:val="24"/>
                <w:szCs w:val="24"/>
              </w:rPr>
            </w:pPr>
            <w:r w:rsidRPr="000E1C87">
              <w:rPr>
                <w:sz w:val="24"/>
                <w:szCs w:val="24"/>
              </w:rPr>
              <w:t>160</w:t>
            </w:r>
          </w:p>
          <w:p w14:paraId="09886DE1" w14:textId="77777777" w:rsidR="00DC763D" w:rsidRPr="000E1C87" w:rsidRDefault="00DC763D" w:rsidP="00DC763D">
            <w:pPr>
              <w:ind w:firstLine="0"/>
              <w:jc w:val="center"/>
              <w:rPr>
                <w:sz w:val="24"/>
                <w:szCs w:val="24"/>
              </w:rPr>
            </w:pPr>
          </w:p>
          <w:p w14:paraId="51EBFB5F" w14:textId="77777777" w:rsidR="00DC763D" w:rsidRPr="000E1C87" w:rsidRDefault="00DC763D" w:rsidP="00DC763D">
            <w:pPr>
              <w:ind w:firstLine="0"/>
              <w:jc w:val="center"/>
              <w:rPr>
                <w:sz w:val="24"/>
                <w:szCs w:val="24"/>
              </w:rPr>
            </w:pPr>
            <w:r w:rsidRPr="000E1C87">
              <w:rPr>
                <w:sz w:val="24"/>
                <w:szCs w:val="24"/>
              </w:rPr>
              <w:t>83,89</w:t>
            </w:r>
          </w:p>
        </w:tc>
        <w:tc>
          <w:tcPr>
            <w:tcW w:w="3851" w:type="dxa"/>
          </w:tcPr>
          <w:p w14:paraId="651752E9" w14:textId="77777777" w:rsidR="00DC763D" w:rsidRPr="000E1C87" w:rsidRDefault="00DC763D" w:rsidP="00DC763D">
            <w:pPr>
              <w:ind w:firstLine="0"/>
              <w:jc w:val="center"/>
              <w:rPr>
                <w:sz w:val="24"/>
                <w:szCs w:val="24"/>
              </w:rPr>
            </w:pPr>
            <w:r w:rsidRPr="000E1C87">
              <w:rPr>
                <w:sz w:val="24"/>
                <w:szCs w:val="24"/>
              </w:rPr>
              <w:t>03:Ж5:4</w:t>
            </w:r>
          </w:p>
        </w:tc>
      </w:tr>
      <w:tr w:rsidR="00F93542" w:rsidRPr="000E1C87" w14:paraId="4BD41D2C" w14:textId="77777777" w:rsidTr="00195F76">
        <w:trPr>
          <w:jc w:val="center"/>
        </w:trPr>
        <w:tc>
          <w:tcPr>
            <w:tcW w:w="706" w:type="dxa"/>
          </w:tcPr>
          <w:p w14:paraId="5B3C50BF" w14:textId="77777777" w:rsidR="00DC763D" w:rsidRPr="000E1C87" w:rsidRDefault="00DC763D" w:rsidP="00DC763D">
            <w:pPr>
              <w:ind w:firstLine="0"/>
              <w:jc w:val="center"/>
              <w:rPr>
                <w:sz w:val="24"/>
                <w:szCs w:val="24"/>
              </w:rPr>
            </w:pPr>
            <w:r w:rsidRPr="000E1C87">
              <w:rPr>
                <w:sz w:val="24"/>
                <w:szCs w:val="24"/>
              </w:rPr>
              <w:t>3.10.</w:t>
            </w:r>
          </w:p>
        </w:tc>
        <w:tc>
          <w:tcPr>
            <w:tcW w:w="2023" w:type="dxa"/>
          </w:tcPr>
          <w:p w14:paraId="33F29B0F" w14:textId="77777777" w:rsidR="00DC763D" w:rsidRPr="000E1C87" w:rsidRDefault="00DC763D" w:rsidP="00DC763D">
            <w:pPr>
              <w:ind w:firstLine="0"/>
              <w:jc w:val="center"/>
              <w:rPr>
                <w:sz w:val="24"/>
                <w:szCs w:val="24"/>
              </w:rPr>
            </w:pPr>
            <w:r w:rsidRPr="000E1C87">
              <w:rPr>
                <w:sz w:val="24"/>
                <w:szCs w:val="24"/>
              </w:rPr>
              <w:t>03-01-10</w:t>
            </w:r>
          </w:p>
        </w:tc>
        <w:tc>
          <w:tcPr>
            <w:tcW w:w="4031" w:type="dxa"/>
          </w:tcPr>
          <w:p w14:paraId="7D3368F6"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384E8F64" w14:textId="77777777" w:rsidR="00DC763D" w:rsidRPr="000E1C87" w:rsidRDefault="00DC763D" w:rsidP="00DC763D">
            <w:pPr>
              <w:ind w:firstLine="0"/>
              <w:jc w:val="center"/>
              <w:rPr>
                <w:sz w:val="24"/>
                <w:szCs w:val="24"/>
              </w:rPr>
            </w:pPr>
            <w:r w:rsidRPr="000E1C87">
              <w:rPr>
                <w:sz w:val="24"/>
                <w:szCs w:val="24"/>
              </w:rPr>
              <w:t>место</w:t>
            </w:r>
          </w:p>
          <w:p w14:paraId="38DFCA11" w14:textId="77777777" w:rsidR="00DC763D" w:rsidRPr="000E1C87" w:rsidRDefault="00DC763D" w:rsidP="00DC763D">
            <w:pPr>
              <w:ind w:firstLine="0"/>
              <w:jc w:val="center"/>
              <w:rPr>
                <w:sz w:val="24"/>
                <w:szCs w:val="24"/>
              </w:rPr>
            </w:pPr>
          </w:p>
          <w:p w14:paraId="7C57C6BD" w14:textId="64FD4A7B"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4E703553" w14:textId="77777777" w:rsidR="00DC763D" w:rsidRPr="000E1C87" w:rsidRDefault="00DC763D" w:rsidP="00DC763D">
            <w:pPr>
              <w:ind w:firstLine="0"/>
              <w:jc w:val="center"/>
              <w:rPr>
                <w:sz w:val="24"/>
                <w:szCs w:val="24"/>
              </w:rPr>
            </w:pPr>
          </w:p>
          <w:p w14:paraId="41BA83F3" w14:textId="1FD3AD1F"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2B64D01A" w14:textId="77777777" w:rsidR="00DC763D" w:rsidRPr="000E1C87" w:rsidRDefault="00DC763D" w:rsidP="00DC763D">
            <w:pPr>
              <w:ind w:firstLine="0"/>
              <w:jc w:val="center"/>
              <w:rPr>
                <w:sz w:val="24"/>
                <w:szCs w:val="24"/>
              </w:rPr>
            </w:pPr>
            <w:r w:rsidRPr="000E1C87">
              <w:rPr>
                <w:sz w:val="24"/>
                <w:szCs w:val="24"/>
              </w:rPr>
              <w:t>160</w:t>
            </w:r>
          </w:p>
          <w:p w14:paraId="55905295" w14:textId="77777777" w:rsidR="00DC763D" w:rsidRPr="000E1C87" w:rsidRDefault="00DC763D" w:rsidP="00DC763D">
            <w:pPr>
              <w:ind w:firstLine="0"/>
              <w:jc w:val="center"/>
              <w:rPr>
                <w:sz w:val="24"/>
                <w:szCs w:val="24"/>
              </w:rPr>
            </w:pPr>
          </w:p>
          <w:p w14:paraId="1CBCEF81" w14:textId="77777777" w:rsidR="00DC763D" w:rsidRPr="000E1C87" w:rsidRDefault="00DC763D" w:rsidP="00DC763D">
            <w:pPr>
              <w:ind w:firstLine="0"/>
              <w:jc w:val="center"/>
              <w:rPr>
                <w:sz w:val="24"/>
                <w:szCs w:val="24"/>
              </w:rPr>
            </w:pPr>
            <w:r w:rsidRPr="000E1C87">
              <w:rPr>
                <w:sz w:val="24"/>
                <w:szCs w:val="24"/>
              </w:rPr>
              <w:t>104,75</w:t>
            </w:r>
          </w:p>
          <w:p w14:paraId="173CE562" w14:textId="77777777" w:rsidR="00DC763D" w:rsidRPr="000E1C87" w:rsidRDefault="00DC763D" w:rsidP="00DC763D">
            <w:pPr>
              <w:ind w:firstLine="0"/>
              <w:jc w:val="center"/>
              <w:rPr>
                <w:sz w:val="24"/>
                <w:szCs w:val="24"/>
              </w:rPr>
            </w:pPr>
          </w:p>
          <w:p w14:paraId="163898F3" w14:textId="77777777" w:rsidR="00DC763D" w:rsidRPr="000E1C87" w:rsidRDefault="00DC763D" w:rsidP="00DC763D">
            <w:pPr>
              <w:ind w:firstLine="0"/>
              <w:jc w:val="center"/>
              <w:rPr>
                <w:sz w:val="24"/>
                <w:szCs w:val="24"/>
              </w:rPr>
            </w:pPr>
          </w:p>
          <w:p w14:paraId="14506C89"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6C607778" w14:textId="77777777" w:rsidR="00DC763D" w:rsidRPr="000E1C87" w:rsidRDefault="00DC763D" w:rsidP="00DC763D">
            <w:pPr>
              <w:ind w:firstLine="0"/>
              <w:jc w:val="center"/>
              <w:rPr>
                <w:sz w:val="24"/>
                <w:szCs w:val="24"/>
              </w:rPr>
            </w:pPr>
            <w:r w:rsidRPr="000E1C87">
              <w:rPr>
                <w:sz w:val="24"/>
                <w:szCs w:val="24"/>
              </w:rPr>
              <w:t>03:Ж5:4</w:t>
            </w:r>
          </w:p>
        </w:tc>
      </w:tr>
      <w:tr w:rsidR="00F93542" w:rsidRPr="000E1C87" w14:paraId="6E30D163" w14:textId="77777777" w:rsidTr="00195F76">
        <w:trPr>
          <w:jc w:val="center"/>
        </w:trPr>
        <w:tc>
          <w:tcPr>
            <w:tcW w:w="706" w:type="dxa"/>
          </w:tcPr>
          <w:p w14:paraId="236FEE16" w14:textId="77777777" w:rsidR="00DC763D" w:rsidRPr="000E1C87" w:rsidRDefault="00DC763D" w:rsidP="00DC763D">
            <w:pPr>
              <w:ind w:firstLine="0"/>
              <w:jc w:val="center"/>
              <w:rPr>
                <w:sz w:val="24"/>
                <w:szCs w:val="24"/>
              </w:rPr>
            </w:pPr>
            <w:r w:rsidRPr="000E1C87">
              <w:rPr>
                <w:sz w:val="24"/>
                <w:szCs w:val="24"/>
              </w:rPr>
              <w:t>3.11.</w:t>
            </w:r>
          </w:p>
        </w:tc>
        <w:tc>
          <w:tcPr>
            <w:tcW w:w="2023" w:type="dxa"/>
          </w:tcPr>
          <w:p w14:paraId="180D9850" w14:textId="77777777" w:rsidR="00DC763D" w:rsidRPr="000E1C87" w:rsidRDefault="00DC763D" w:rsidP="00DC763D">
            <w:pPr>
              <w:ind w:firstLine="0"/>
              <w:jc w:val="center"/>
              <w:rPr>
                <w:sz w:val="24"/>
                <w:szCs w:val="24"/>
              </w:rPr>
            </w:pPr>
            <w:r w:rsidRPr="000E1C87">
              <w:rPr>
                <w:sz w:val="24"/>
                <w:szCs w:val="24"/>
              </w:rPr>
              <w:t>03-01-11</w:t>
            </w:r>
          </w:p>
        </w:tc>
        <w:tc>
          <w:tcPr>
            <w:tcW w:w="4031" w:type="dxa"/>
          </w:tcPr>
          <w:p w14:paraId="5C98F221"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728DB740" w14:textId="77777777" w:rsidR="00DC763D" w:rsidRPr="000E1C87" w:rsidRDefault="00DC763D" w:rsidP="00DC763D">
            <w:pPr>
              <w:ind w:firstLine="0"/>
              <w:jc w:val="center"/>
              <w:rPr>
                <w:sz w:val="24"/>
                <w:szCs w:val="24"/>
              </w:rPr>
            </w:pPr>
            <w:r w:rsidRPr="000E1C87">
              <w:rPr>
                <w:sz w:val="24"/>
                <w:szCs w:val="24"/>
              </w:rPr>
              <w:t>место</w:t>
            </w:r>
          </w:p>
          <w:p w14:paraId="41BBF53B" w14:textId="77777777" w:rsidR="00DC763D" w:rsidRPr="000E1C87" w:rsidRDefault="00DC763D" w:rsidP="00DC763D">
            <w:pPr>
              <w:ind w:firstLine="0"/>
              <w:jc w:val="center"/>
              <w:rPr>
                <w:sz w:val="24"/>
                <w:szCs w:val="24"/>
              </w:rPr>
            </w:pPr>
          </w:p>
          <w:p w14:paraId="62BBB053" w14:textId="5EFB3D15"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55683C77" w14:textId="77777777" w:rsidR="00DC763D" w:rsidRPr="000E1C87" w:rsidRDefault="00DC763D" w:rsidP="00DC763D">
            <w:pPr>
              <w:ind w:firstLine="0"/>
              <w:jc w:val="center"/>
              <w:rPr>
                <w:sz w:val="24"/>
                <w:szCs w:val="24"/>
              </w:rPr>
            </w:pPr>
          </w:p>
          <w:p w14:paraId="1AE472AE" w14:textId="65786E35"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491041B2" w14:textId="77777777" w:rsidR="00DC763D" w:rsidRPr="000E1C87" w:rsidRDefault="00DC763D" w:rsidP="00DC763D">
            <w:pPr>
              <w:ind w:firstLine="0"/>
              <w:jc w:val="center"/>
              <w:rPr>
                <w:sz w:val="24"/>
                <w:szCs w:val="24"/>
              </w:rPr>
            </w:pPr>
            <w:r w:rsidRPr="000E1C87">
              <w:rPr>
                <w:sz w:val="24"/>
                <w:szCs w:val="24"/>
              </w:rPr>
              <w:t>220</w:t>
            </w:r>
          </w:p>
          <w:p w14:paraId="0FB52441" w14:textId="77777777" w:rsidR="00DC763D" w:rsidRPr="000E1C87" w:rsidRDefault="00DC763D" w:rsidP="00DC763D">
            <w:pPr>
              <w:ind w:firstLine="0"/>
              <w:jc w:val="center"/>
              <w:rPr>
                <w:sz w:val="24"/>
                <w:szCs w:val="24"/>
              </w:rPr>
            </w:pPr>
          </w:p>
          <w:p w14:paraId="333C9C3E" w14:textId="77777777" w:rsidR="00DC763D" w:rsidRPr="000E1C87" w:rsidRDefault="00DC763D" w:rsidP="00DC763D">
            <w:pPr>
              <w:ind w:firstLine="0"/>
              <w:jc w:val="center"/>
              <w:rPr>
                <w:sz w:val="24"/>
                <w:szCs w:val="24"/>
              </w:rPr>
            </w:pPr>
            <w:r w:rsidRPr="000E1C87">
              <w:rPr>
                <w:sz w:val="24"/>
                <w:szCs w:val="24"/>
              </w:rPr>
              <w:t>83,14</w:t>
            </w:r>
          </w:p>
          <w:p w14:paraId="3742CD11" w14:textId="77777777" w:rsidR="00DC763D" w:rsidRPr="000E1C87" w:rsidRDefault="00DC763D" w:rsidP="00DC763D">
            <w:pPr>
              <w:ind w:firstLine="0"/>
              <w:jc w:val="center"/>
              <w:rPr>
                <w:sz w:val="24"/>
                <w:szCs w:val="24"/>
              </w:rPr>
            </w:pPr>
          </w:p>
          <w:p w14:paraId="18C1D726" w14:textId="77777777" w:rsidR="00DC763D" w:rsidRPr="000E1C87" w:rsidRDefault="00DC763D" w:rsidP="00DC763D">
            <w:pPr>
              <w:ind w:firstLine="0"/>
              <w:jc w:val="center"/>
              <w:rPr>
                <w:sz w:val="24"/>
                <w:szCs w:val="24"/>
              </w:rPr>
            </w:pPr>
          </w:p>
          <w:p w14:paraId="5F679BB4"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24CD2C7F" w14:textId="77777777" w:rsidR="00DC763D" w:rsidRPr="000E1C87" w:rsidRDefault="00DC763D" w:rsidP="00DC763D">
            <w:pPr>
              <w:ind w:firstLine="0"/>
              <w:jc w:val="center"/>
              <w:rPr>
                <w:sz w:val="24"/>
                <w:szCs w:val="24"/>
              </w:rPr>
            </w:pPr>
            <w:r w:rsidRPr="000E1C87">
              <w:rPr>
                <w:sz w:val="24"/>
                <w:szCs w:val="24"/>
              </w:rPr>
              <w:t>03:Ж5:4</w:t>
            </w:r>
          </w:p>
        </w:tc>
      </w:tr>
      <w:tr w:rsidR="00F93542" w:rsidRPr="000E1C87" w14:paraId="4DF593A5" w14:textId="77777777" w:rsidTr="00195F76">
        <w:trPr>
          <w:jc w:val="center"/>
        </w:trPr>
        <w:tc>
          <w:tcPr>
            <w:tcW w:w="706" w:type="dxa"/>
          </w:tcPr>
          <w:p w14:paraId="61DDA738" w14:textId="77777777" w:rsidR="00DC763D" w:rsidRPr="000E1C87" w:rsidRDefault="00DC763D" w:rsidP="00DC763D">
            <w:pPr>
              <w:ind w:firstLine="0"/>
              <w:jc w:val="center"/>
              <w:rPr>
                <w:sz w:val="24"/>
                <w:szCs w:val="24"/>
              </w:rPr>
            </w:pPr>
            <w:r w:rsidRPr="000E1C87">
              <w:rPr>
                <w:sz w:val="24"/>
                <w:szCs w:val="24"/>
              </w:rPr>
              <w:t>3.12.</w:t>
            </w:r>
          </w:p>
        </w:tc>
        <w:tc>
          <w:tcPr>
            <w:tcW w:w="2023" w:type="dxa"/>
          </w:tcPr>
          <w:p w14:paraId="0F64EAAF" w14:textId="77777777" w:rsidR="00DC763D" w:rsidRPr="000E1C87" w:rsidRDefault="00DC763D" w:rsidP="00DC763D">
            <w:pPr>
              <w:ind w:firstLine="0"/>
              <w:jc w:val="center"/>
              <w:rPr>
                <w:sz w:val="24"/>
                <w:szCs w:val="24"/>
              </w:rPr>
            </w:pPr>
            <w:r w:rsidRPr="000E1C87">
              <w:rPr>
                <w:sz w:val="24"/>
                <w:szCs w:val="24"/>
              </w:rPr>
              <w:t>03-01-12</w:t>
            </w:r>
          </w:p>
        </w:tc>
        <w:tc>
          <w:tcPr>
            <w:tcW w:w="4031" w:type="dxa"/>
          </w:tcPr>
          <w:p w14:paraId="2D8BFF29"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6EC89B96" w14:textId="77777777" w:rsidR="00DC763D" w:rsidRPr="000E1C87" w:rsidRDefault="00DC763D" w:rsidP="00DC763D">
            <w:pPr>
              <w:ind w:firstLine="0"/>
              <w:jc w:val="center"/>
              <w:rPr>
                <w:sz w:val="24"/>
                <w:szCs w:val="24"/>
              </w:rPr>
            </w:pPr>
            <w:r w:rsidRPr="000E1C87">
              <w:rPr>
                <w:sz w:val="24"/>
                <w:szCs w:val="24"/>
              </w:rPr>
              <w:t>место</w:t>
            </w:r>
          </w:p>
        </w:tc>
        <w:tc>
          <w:tcPr>
            <w:tcW w:w="2087" w:type="dxa"/>
          </w:tcPr>
          <w:p w14:paraId="2105C593" w14:textId="77777777" w:rsidR="00DC763D" w:rsidRPr="000E1C87" w:rsidRDefault="00DC763D" w:rsidP="00DC763D">
            <w:pPr>
              <w:ind w:firstLine="0"/>
              <w:jc w:val="center"/>
              <w:rPr>
                <w:sz w:val="24"/>
                <w:szCs w:val="24"/>
              </w:rPr>
            </w:pPr>
            <w:r w:rsidRPr="000E1C87">
              <w:rPr>
                <w:sz w:val="24"/>
                <w:szCs w:val="24"/>
              </w:rPr>
              <w:t>35</w:t>
            </w:r>
          </w:p>
        </w:tc>
        <w:tc>
          <w:tcPr>
            <w:tcW w:w="3851" w:type="dxa"/>
          </w:tcPr>
          <w:p w14:paraId="75796A72" w14:textId="77777777" w:rsidR="00DC763D" w:rsidRPr="000E1C87" w:rsidRDefault="00DC763D" w:rsidP="00DC763D">
            <w:pPr>
              <w:ind w:firstLine="0"/>
              <w:jc w:val="center"/>
              <w:rPr>
                <w:sz w:val="24"/>
                <w:szCs w:val="24"/>
              </w:rPr>
            </w:pPr>
            <w:r w:rsidRPr="000E1C87">
              <w:rPr>
                <w:sz w:val="24"/>
                <w:szCs w:val="24"/>
              </w:rPr>
              <w:t>03:Ж5:5</w:t>
            </w:r>
          </w:p>
        </w:tc>
      </w:tr>
      <w:tr w:rsidR="00F93542" w:rsidRPr="000E1C87" w14:paraId="19243363" w14:textId="77777777" w:rsidTr="00195F76">
        <w:trPr>
          <w:jc w:val="center"/>
        </w:trPr>
        <w:tc>
          <w:tcPr>
            <w:tcW w:w="706" w:type="dxa"/>
          </w:tcPr>
          <w:p w14:paraId="612E0113" w14:textId="77777777" w:rsidR="00DC763D" w:rsidRPr="000E1C87" w:rsidRDefault="00DC763D" w:rsidP="00DC763D">
            <w:pPr>
              <w:ind w:firstLine="0"/>
              <w:jc w:val="center"/>
              <w:rPr>
                <w:sz w:val="24"/>
                <w:szCs w:val="24"/>
              </w:rPr>
            </w:pPr>
            <w:r w:rsidRPr="000E1C87">
              <w:rPr>
                <w:sz w:val="24"/>
                <w:szCs w:val="24"/>
              </w:rPr>
              <w:t>3.13.</w:t>
            </w:r>
          </w:p>
        </w:tc>
        <w:tc>
          <w:tcPr>
            <w:tcW w:w="2023" w:type="dxa"/>
          </w:tcPr>
          <w:p w14:paraId="3CEC1177" w14:textId="77777777" w:rsidR="00DC763D" w:rsidRPr="000E1C87" w:rsidRDefault="00DC763D" w:rsidP="00DC763D">
            <w:pPr>
              <w:ind w:firstLine="0"/>
              <w:jc w:val="center"/>
              <w:rPr>
                <w:sz w:val="24"/>
                <w:szCs w:val="24"/>
              </w:rPr>
            </w:pPr>
            <w:r w:rsidRPr="000E1C87">
              <w:rPr>
                <w:sz w:val="24"/>
                <w:szCs w:val="24"/>
              </w:rPr>
              <w:t>03-01-13</w:t>
            </w:r>
          </w:p>
        </w:tc>
        <w:tc>
          <w:tcPr>
            <w:tcW w:w="4031" w:type="dxa"/>
          </w:tcPr>
          <w:p w14:paraId="4766DAB8"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4FE1B28A" w14:textId="77777777" w:rsidR="00DC763D" w:rsidRPr="000E1C87" w:rsidRDefault="00DC763D" w:rsidP="00DC763D">
            <w:pPr>
              <w:ind w:firstLine="0"/>
              <w:jc w:val="center"/>
              <w:rPr>
                <w:sz w:val="24"/>
                <w:szCs w:val="24"/>
              </w:rPr>
            </w:pPr>
            <w:r w:rsidRPr="000E1C87">
              <w:rPr>
                <w:sz w:val="24"/>
                <w:szCs w:val="24"/>
              </w:rPr>
              <w:t>место</w:t>
            </w:r>
          </w:p>
          <w:p w14:paraId="208B2EFA" w14:textId="77777777" w:rsidR="00DC763D" w:rsidRPr="000E1C87" w:rsidRDefault="00DC763D" w:rsidP="00DC763D">
            <w:pPr>
              <w:ind w:firstLine="0"/>
              <w:jc w:val="center"/>
              <w:rPr>
                <w:sz w:val="24"/>
                <w:szCs w:val="24"/>
              </w:rPr>
            </w:pPr>
          </w:p>
          <w:p w14:paraId="1695F44E" w14:textId="31A9632E"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11CA12C1" w14:textId="77777777" w:rsidR="00DC763D" w:rsidRPr="000E1C87" w:rsidRDefault="00DC763D" w:rsidP="00DC763D">
            <w:pPr>
              <w:ind w:firstLine="0"/>
              <w:jc w:val="center"/>
              <w:rPr>
                <w:sz w:val="24"/>
                <w:szCs w:val="24"/>
              </w:rPr>
            </w:pPr>
            <w:r w:rsidRPr="000E1C87">
              <w:rPr>
                <w:sz w:val="24"/>
                <w:szCs w:val="24"/>
              </w:rPr>
              <w:t>220</w:t>
            </w:r>
          </w:p>
          <w:p w14:paraId="103E355B" w14:textId="77777777" w:rsidR="00DC763D" w:rsidRPr="000E1C87" w:rsidRDefault="00DC763D" w:rsidP="00DC763D">
            <w:pPr>
              <w:ind w:firstLine="0"/>
              <w:jc w:val="center"/>
              <w:rPr>
                <w:sz w:val="24"/>
                <w:szCs w:val="24"/>
              </w:rPr>
            </w:pPr>
          </w:p>
          <w:p w14:paraId="3D91A339"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172FA045" w14:textId="77777777" w:rsidR="00DC763D" w:rsidRPr="000E1C87" w:rsidRDefault="00DC763D" w:rsidP="00DC763D">
            <w:pPr>
              <w:ind w:firstLine="0"/>
              <w:jc w:val="center"/>
              <w:rPr>
                <w:sz w:val="24"/>
                <w:szCs w:val="24"/>
              </w:rPr>
            </w:pPr>
            <w:r w:rsidRPr="000E1C87">
              <w:rPr>
                <w:sz w:val="24"/>
                <w:szCs w:val="24"/>
              </w:rPr>
              <w:t>03:Ж5:5</w:t>
            </w:r>
          </w:p>
        </w:tc>
      </w:tr>
      <w:tr w:rsidR="00F93542" w:rsidRPr="000E1C87" w14:paraId="52FB95E1" w14:textId="77777777" w:rsidTr="00195F76">
        <w:trPr>
          <w:jc w:val="center"/>
        </w:trPr>
        <w:tc>
          <w:tcPr>
            <w:tcW w:w="706" w:type="dxa"/>
          </w:tcPr>
          <w:p w14:paraId="1CD418E9" w14:textId="77777777" w:rsidR="00DC763D" w:rsidRPr="000E1C87" w:rsidRDefault="00DC763D" w:rsidP="00DC763D">
            <w:pPr>
              <w:ind w:firstLine="0"/>
              <w:jc w:val="center"/>
              <w:rPr>
                <w:sz w:val="24"/>
                <w:szCs w:val="24"/>
              </w:rPr>
            </w:pPr>
            <w:r w:rsidRPr="000E1C87">
              <w:rPr>
                <w:sz w:val="24"/>
                <w:szCs w:val="24"/>
              </w:rPr>
              <w:t>3.14.</w:t>
            </w:r>
          </w:p>
        </w:tc>
        <w:tc>
          <w:tcPr>
            <w:tcW w:w="2023" w:type="dxa"/>
          </w:tcPr>
          <w:p w14:paraId="0FCC621D" w14:textId="77777777" w:rsidR="00DC763D" w:rsidRPr="000E1C87" w:rsidRDefault="00DC763D" w:rsidP="00DC763D">
            <w:pPr>
              <w:ind w:firstLine="0"/>
              <w:jc w:val="center"/>
              <w:rPr>
                <w:sz w:val="24"/>
                <w:szCs w:val="24"/>
              </w:rPr>
            </w:pPr>
            <w:r w:rsidRPr="000E1C87">
              <w:rPr>
                <w:sz w:val="24"/>
                <w:szCs w:val="24"/>
              </w:rPr>
              <w:t>03-01-14</w:t>
            </w:r>
          </w:p>
        </w:tc>
        <w:tc>
          <w:tcPr>
            <w:tcW w:w="4031" w:type="dxa"/>
          </w:tcPr>
          <w:p w14:paraId="2EDCA03E"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60FC3CB8" w14:textId="77777777" w:rsidR="00DC763D" w:rsidRPr="000E1C87" w:rsidRDefault="00DC763D" w:rsidP="00DC763D">
            <w:pPr>
              <w:ind w:firstLine="0"/>
              <w:jc w:val="center"/>
              <w:rPr>
                <w:sz w:val="24"/>
                <w:szCs w:val="24"/>
              </w:rPr>
            </w:pPr>
            <w:r w:rsidRPr="000E1C87">
              <w:rPr>
                <w:sz w:val="24"/>
                <w:szCs w:val="24"/>
              </w:rPr>
              <w:t>место</w:t>
            </w:r>
          </w:p>
          <w:p w14:paraId="47B242A6" w14:textId="77777777" w:rsidR="00DC763D" w:rsidRPr="000E1C87" w:rsidRDefault="00DC763D" w:rsidP="00DC763D">
            <w:pPr>
              <w:ind w:firstLine="0"/>
              <w:jc w:val="center"/>
              <w:rPr>
                <w:sz w:val="24"/>
                <w:szCs w:val="24"/>
              </w:rPr>
            </w:pPr>
          </w:p>
          <w:p w14:paraId="1CB3B20C" w14:textId="481379D8"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34C244BC" w14:textId="77777777" w:rsidR="00DC763D" w:rsidRPr="000E1C87" w:rsidRDefault="00DC763D" w:rsidP="00DC763D">
            <w:pPr>
              <w:ind w:firstLine="0"/>
              <w:jc w:val="center"/>
              <w:rPr>
                <w:sz w:val="24"/>
                <w:szCs w:val="24"/>
              </w:rPr>
            </w:pPr>
            <w:r w:rsidRPr="000E1C87">
              <w:rPr>
                <w:sz w:val="24"/>
                <w:szCs w:val="24"/>
              </w:rPr>
              <w:t>220</w:t>
            </w:r>
          </w:p>
          <w:p w14:paraId="1BD3B9FD" w14:textId="77777777" w:rsidR="00DC763D" w:rsidRPr="000E1C87" w:rsidRDefault="00DC763D" w:rsidP="00DC763D">
            <w:pPr>
              <w:ind w:firstLine="0"/>
              <w:jc w:val="center"/>
              <w:rPr>
                <w:sz w:val="24"/>
                <w:szCs w:val="24"/>
              </w:rPr>
            </w:pPr>
          </w:p>
          <w:p w14:paraId="2492E2A6"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320DB593" w14:textId="77777777" w:rsidR="00DC763D" w:rsidRPr="000E1C87" w:rsidRDefault="00DC763D" w:rsidP="00DC763D">
            <w:pPr>
              <w:ind w:firstLine="0"/>
              <w:jc w:val="center"/>
              <w:rPr>
                <w:sz w:val="24"/>
                <w:szCs w:val="24"/>
              </w:rPr>
            </w:pPr>
            <w:r w:rsidRPr="000E1C87">
              <w:rPr>
                <w:sz w:val="24"/>
                <w:szCs w:val="24"/>
              </w:rPr>
              <w:t>03:Ж5:5</w:t>
            </w:r>
          </w:p>
        </w:tc>
      </w:tr>
      <w:tr w:rsidR="00F93542" w:rsidRPr="000E1C87" w14:paraId="7ED77A61" w14:textId="77777777" w:rsidTr="00195F76">
        <w:trPr>
          <w:jc w:val="center"/>
        </w:trPr>
        <w:tc>
          <w:tcPr>
            <w:tcW w:w="706" w:type="dxa"/>
          </w:tcPr>
          <w:p w14:paraId="18B1AB89" w14:textId="77777777" w:rsidR="00DC763D" w:rsidRPr="000E1C87" w:rsidRDefault="00DC763D" w:rsidP="00DC763D">
            <w:pPr>
              <w:ind w:firstLine="0"/>
              <w:jc w:val="center"/>
              <w:rPr>
                <w:sz w:val="24"/>
                <w:szCs w:val="24"/>
              </w:rPr>
            </w:pPr>
            <w:r w:rsidRPr="000E1C87">
              <w:rPr>
                <w:sz w:val="24"/>
                <w:szCs w:val="24"/>
              </w:rPr>
              <w:t>3.15.</w:t>
            </w:r>
          </w:p>
        </w:tc>
        <w:tc>
          <w:tcPr>
            <w:tcW w:w="2023" w:type="dxa"/>
          </w:tcPr>
          <w:p w14:paraId="730E7597" w14:textId="77777777" w:rsidR="00DC763D" w:rsidRPr="000E1C87" w:rsidRDefault="00DC763D" w:rsidP="00DC763D">
            <w:pPr>
              <w:ind w:firstLine="0"/>
              <w:jc w:val="center"/>
              <w:rPr>
                <w:sz w:val="24"/>
                <w:szCs w:val="24"/>
              </w:rPr>
            </w:pPr>
            <w:r w:rsidRPr="000E1C87">
              <w:rPr>
                <w:sz w:val="24"/>
                <w:szCs w:val="24"/>
              </w:rPr>
              <w:t>03-01-15</w:t>
            </w:r>
          </w:p>
        </w:tc>
        <w:tc>
          <w:tcPr>
            <w:tcW w:w="4031" w:type="dxa"/>
          </w:tcPr>
          <w:p w14:paraId="0CC2255C"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0F1FE582" w14:textId="77777777" w:rsidR="00DC763D" w:rsidRPr="000E1C87" w:rsidRDefault="00DC763D" w:rsidP="00DC763D">
            <w:pPr>
              <w:ind w:firstLine="0"/>
              <w:jc w:val="center"/>
              <w:rPr>
                <w:sz w:val="24"/>
                <w:szCs w:val="24"/>
              </w:rPr>
            </w:pPr>
            <w:r w:rsidRPr="000E1C87">
              <w:rPr>
                <w:sz w:val="24"/>
                <w:szCs w:val="24"/>
              </w:rPr>
              <w:t>место</w:t>
            </w:r>
          </w:p>
        </w:tc>
        <w:tc>
          <w:tcPr>
            <w:tcW w:w="2087" w:type="dxa"/>
          </w:tcPr>
          <w:p w14:paraId="55B470B6" w14:textId="77777777" w:rsidR="00DC763D" w:rsidRPr="000E1C87" w:rsidRDefault="00DC763D" w:rsidP="00DC763D">
            <w:pPr>
              <w:ind w:firstLine="0"/>
              <w:jc w:val="center"/>
              <w:rPr>
                <w:sz w:val="24"/>
                <w:szCs w:val="24"/>
              </w:rPr>
            </w:pPr>
            <w:r w:rsidRPr="000E1C87">
              <w:rPr>
                <w:sz w:val="24"/>
                <w:szCs w:val="24"/>
              </w:rPr>
              <w:t>75</w:t>
            </w:r>
          </w:p>
        </w:tc>
        <w:tc>
          <w:tcPr>
            <w:tcW w:w="3851" w:type="dxa"/>
          </w:tcPr>
          <w:p w14:paraId="0654D0B6" w14:textId="77777777" w:rsidR="00DC763D" w:rsidRPr="000E1C87" w:rsidRDefault="00DC763D" w:rsidP="00DC763D">
            <w:pPr>
              <w:ind w:firstLine="0"/>
              <w:jc w:val="center"/>
              <w:rPr>
                <w:sz w:val="24"/>
                <w:szCs w:val="24"/>
              </w:rPr>
            </w:pPr>
            <w:r w:rsidRPr="000E1C87">
              <w:rPr>
                <w:sz w:val="24"/>
                <w:szCs w:val="24"/>
              </w:rPr>
              <w:t>03:Ж5:5</w:t>
            </w:r>
          </w:p>
        </w:tc>
      </w:tr>
      <w:tr w:rsidR="00F93542" w:rsidRPr="000E1C87" w14:paraId="4A17B08D" w14:textId="77777777" w:rsidTr="00195F76">
        <w:trPr>
          <w:jc w:val="center"/>
        </w:trPr>
        <w:tc>
          <w:tcPr>
            <w:tcW w:w="706" w:type="dxa"/>
          </w:tcPr>
          <w:p w14:paraId="2B7ED825" w14:textId="77777777" w:rsidR="00DC763D" w:rsidRPr="000E1C87" w:rsidRDefault="00DC763D" w:rsidP="00DC763D">
            <w:pPr>
              <w:ind w:firstLine="0"/>
              <w:jc w:val="center"/>
              <w:rPr>
                <w:sz w:val="24"/>
                <w:szCs w:val="24"/>
              </w:rPr>
            </w:pPr>
            <w:r w:rsidRPr="000E1C87">
              <w:rPr>
                <w:sz w:val="24"/>
                <w:szCs w:val="24"/>
              </w:rPr>
              <w:t>3.16.</w:t>
            </w:r>
          </w:p>
        </w:tc>
        <w:tc>
          <w:tcPr>
            <w:tcW w:w="2023" w:type="dxa"/>
          </w:tcPr>
          <w:p w14:paraId="3C36D57D" w14:textId="77777777" w:rsidR="00DC763D" w:rsidRPr="000E1C87" w:rsidRDefault="00DC763D" w:rsidP="00DC763D">
            <w:pPr>
              <w:ind w:firstLine="0"/>
              <w:jc w:val="center"/>
              <w:rPr>
                <w:sz w:val="24"/>
                <w:szCs w:val="24"/>
              </w:rPr>
            </w:pPr>
            <w:r w:rsidRPr="000E1C87">
              <w:rPr>
                <w:sz w:val="24"/>
                <w:szCs w:val="24"/>
              </w:rPr>
              <w:t>03-01-16</w:t>
            </w:r>
          </w:p>
        </w:tc>
        <w:tc>
          <w:tcPr>
            <w:tcW w:w="4031" w:type="dxa"/>
          </w:tcPr>
          <w:p w14:paraId="1EA8F248"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52636DC6" w14:textId="77777777" w:rsidR="00DC763D" w:rsidRPr="000E1C87" w:rsidRDefault="00DC763D" w:rsidP="00DC763D">
            <w:pPr>
              <w:ind w:firstLine="0"/>
              <w:jc w:val="center"/>
              <w:rPr>
                <w:sz w:val="24"/>
                <w:szCs w:val="24"/>
              </w:rPr>
            </w:pPr>
            <w:r w:rsidRPr="000E1C87">
              <w:rPr>
                <w:sz w:val="24"/>
                <w:szCs w:val="24"/>
              </w:rPr>
              <w:t>место</w:t>
            </w:r>
          </w:p>
          <w:p w14:paraId="4B7738EB" w14:textId="77777777" w:rsidR="00DC763D" w:rsidRPr="000E1C87" w:rsidRDefault="00DC763D" w:rsidP="00DC763D">
            <w:pPr>
              <w:ind w:firstLine="0"/>
              <w:jc w:val="center"/>
              <w:rPr>
                <w:sz w:val="24"/>
                <w:szCs w:val="24"/>
              </w:rPr>
            </w:pPr>
          </w:p>
          <w:p w14:paraId="37CF701B" w14:textId="6F0D8606"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2C0C8265" w14:textId="77777777" w:rsidR="00DC763D" w:rsidRPr="000E1C87" w:rsidRDefault="00DC763D" w:rsidP="00DC763D">
            <w:pPr>
              <w:ind w:firstLine="0"/>
              <w:jc w:val="center"/>
              <w:rPr>
                <w:sz w:val="24"/>
                <w:szCs w:val="24"/>
              </w:rPr>
            </w:pPr>
          </w:p>
          <w:p w14:paraId="76F31436" w14:textId="26038EEC"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665B4C4F" w14:textId="77777777" w:rsidR="00DC763D" w:rsidRPr="000E1C87" w:rsidRDefault="00DC763D" w:rsidP="00DC763D">
            <w:pPr>
              <w:ind w:firstLine="0"/>
              <w:jc w:val="center"/>
              <w:rPr>
                <w:sz w:val="24"/>
                <w:szCs w:val="24"/>
              </w:rPr>
            </w:pPr>
            <w:r w:rsidRPr="000E1C87">
              <w:rPr>
                <w:sz w:val="24"/>
                <w:szCs w:val="24"/>
              </w:rPr>
              <w:t>110</w:t>
            </w:r>
          </w:p>
          <w:p w14:paraId="578B53BB" w14:textId="77777777" w:rsidR="00DC763D" w:rsidRPr="000E1C87" w:rsidRDefault="00DC763D" w:rsidP="00DC763D">
            <w:pPr>
              <w:ind w:firstLine="0"/>
              <w:jc w:val="center"/>
              <w:rPr>
                <w:sz w:val="24"/>
                <w:szCs w:val="24"/>
              </w:rPr>
            </w:pPr>
          </w:p>
          <w:p w14:paraId="17180F64" w14:textId="77777777" w:rsidR="00DC763D" w:rsidRPr="000E1C87" w:rsidRDefault="00DC763D" w:rsidP="00DC763D">
            <w:pPr>
              <w:ind w:firstLine="0"/>
              <w:jc w:val="center"/>
              <w:rPr>
                <w:sz w:val="24"/>
                <w:szCs w:val="24"/>
              </w:rPr>
            </w:pPr>
            <w:r w:rsidRPr="000E1C87">
              <w:rPr>
                <w:sz w:val="24"/>
                <w:szCs w:val="24"/>
              </w:rPr>
              <w:t>50</w:t>
            </w:r>
          </w:p>
          <w:p w14:paraId="11133CBB" w14:textId="77777777" w:rsidR="00DC763D" w:rsidRPr="000E1C87" w:rsidRDefault="00DC763D" w:rsidP="00DC763D">
            <w:pPr>
              <w:ind w:firstLine="0"/>
              <w:jc w:val="center"/>
              <w:rPr>
                <w:sz w:val="24"/>
                <w:szCs w:val="24"/>
              </w:rPr>
            </w:pPr>
          </w:p>
          <w:p w14:paraId="2A0D9DC3" w14:textId="77777777" w:rsidR="00DC763D" w:rsidRPr="000E1C87" w:rsidRDefault="00DC763D" w:rsidP="00DC763D">
            <w:pPr>
              <w:ind w:firstLine="0"/>
              <w:jc w:val="center"/>
              <w:rPr>
                <w:sz w:val="24"/>
                <w:szCs w:val="24"/>
              </w:rPr>
            </w:pPr>
          </w:p>
          <w:p w14:paraId="676A14C9"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6BAC3FC7" w14:textId="77777777" w:rsidR="00DC763D" w:rsidRPr="000E1C87" w:rsidRDefault="00DC763D" w:rsidP="00DC763D">
            <w:pPr>
              <w:ind w:firstLine="0"/>
              <w:jc w:val="center"/>
              <w:rPr>
                <w:sz w:val="24"/>
                <w:szCs w:val="24"/>
              </w:rPr>
            </w:pPr>
            <w:r w:rsidRPr="000E1C87">
              <w:rPr>
                <w:sz w:val="24"/>
                <w:szCs w:val="24"/>
              </w:rPr>
              <w:t>03:Ж5:5</w:t>
            </w:r>
          </w:p>
        </w:tc>
      </w:tr>
      <w:tr w:rsidR="00F93542" w:rsidRPr="000E1C87" w14:paraId="448EDADA" w14:textId="77777777" w:rsidTr="00195F76">
        <w:trPr>
          <w:jc w:val="center"/>
        </w:trPr>
        <w:tc>
          <w:tcPr>
            <w:tcW w:w="706" w:type="dxa"/>
          </w:tcPr>
          <w:p w14:paraId="09DCE36C" w14:textId="77777777" w:rsidR="00DC763D" w:rsidRPr="000E1C87" w:rsidRDefault="00DC763D" w:rsidP="00DC763D">
            <w:pPr>
              <w:ind w:firstLine="0"/>
              <w:jc w:val="center"/>
              <w:rPr>
                <w:sz w:val="24"/>
                <w:szCs w:val="24"/>
              </w:rPr>
            </w:pPr>
            <w:r w:rsidRPr="000E1C87">
              <w:rPr>
                <w:sz w:val="24"/>
                <w:szCs w:val="24"/>
              </w:rPr>
              <w:t>3.17.</w:t>
            </w:r>
          </w:p>
        </w:tc>
        <w:tc>
          <w:tcPr>
            <w:tcW w:w="2023" w:type="dxa"/>
          </w:tcPr>
          <w:p w14:paraId="7A0D63AC" w14:textId="77777777" w:rsidR="00DC763D" w:rsidRPr="000E1C87" w:rsidRDefault="00DC763D" w:rsidP="00DC763D">
            <w:pPr>
              <w:ind w:firstLine="0"/>
              <w:jc w:val="center"/>
              <w:rPr>
                <w:sz w:val="24"/>
                <w:szCs w:val="24"/>
              </w:rPr>
            </w:pPr>
            <w:r w:rsidRPr="000E1C87">
              <w:rPr>
                <w:sz w:val="24"/>
                <w:szCs w:val="24"/>
              </w:rPr>
              <w:t>03-01-17</w:t>
            </w:r>
          </w:p>
        </w:tc>
        <w:tc>
          <w:tcPr>
            <w:tcW w:w="4031" w:type="dxa"/>
          </w:tcPr>
          <w:p w14:paraId="6EB5BB96"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4CEA5E4E" w14:textId="77777777" w:rsidR="00DC763D" w:rsidRPr="000E1C87" w:rsidRDefault="00DC763D" w:rsidP="00DC763D">
            <w:pPr>
              <w:ind w:firstLine="0"/>
              <w:jc w:val="center"/>
              <w:rPr>
                <w:sz w:val="24"/>
                <w:szCs w:val="24"/>
              </w:rPr>
            </w:pPr>
            <w:r w:rsidRPr="000E1C87">
              <w:rPr>
                <w:sz w:val="24"/>
                <w:szCs w:val="24"/>
              </w:rPr>
              <w:t>место</w:t>
            </w:r>
          </w:p>
          <w:p w14:paraId="5630B711" w14:textId="77777777" w:rsidR="00DC763D" w:rsidRPr="000E1C87" w:rsidRDefault="00DC763D" w:rsidP="00DC763D">
            <w:pPr>
              <w:ind w:firstLine="0"/>
              <w:jc w:val="center"/>
              <w:rPr>
                <w:sz w:val="24"/>
                <w:szCs w:val="24"/>
              </w:rPr>
            </w:pPr>
          </w:p>
          <w:p w14:paraId="25EBF420" w14:textId="0963CC46"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68012725" w14:textId="77777777" w:rsidR="00DC763D" w:rsidRPr="000E1C87" w:rsidRDefault="00DC763D" w:rsidP="00DC763D">
            <w:pPr>
              <w:ind w:firstLine="0"/>
              <w:jc w:val="center"/>
              <w:rPr>
                <w:sz w:val="24"/>
                <w:szCs w:val="24"/>
              </w:rPr>
            </w:pPr>
            <w:r w:rsidRPr="000E1C87">
              <w:rPr>
                <w:sz w:val="24"/>
                <w:szCs w:val="24"/>
              </w:rPr>
              <w:t>265</w:t>
            </w:r>
          </w:p>
          <w:p w14:paraId="0F47A723" w14:textId="77777777" w:rsidR="00DC763D" w:rsidRPr="000E1C87" w:rsidRDefault="00DC763D" w:rsidP="00DC763D">
            <w:pPr>
              <w:ind w:firstLine="0"/>
              <w:jc w:val="center"/>
              <w:rPr>
                <w:sz w:val="24"/>
                <w:szCs w:val="24"/>
              </w:rPr>
            </w:pPr>
          </w:p>
          <w:p w14:paraId="4AE3A462"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1A26260F" w14:textId="77777777" w:rsidR="00DC763D" w:rsidRPr="000E1C87" w:rsidRDefault="00DC763D" w:rsidP="00DC763D">
            <w:pPr>
              <w:ind w:firstLine="0"/>
              <w:jc w:val="center"/>
              <w:rPr>
                <w:sz w:val="24"/>
                <w:szCs w:val="24"/>
              </w:rPr>
            </w:pPr>
            <w:r w:rsidRPr="000E1C87">
              <w:rPr>
                <w:sz w:val="24"/>
                <w:szCs w:val="24"/>
              </w:rPr>
              <w:t>03:Ж5:6</w:t>
            </w:r>
          </w:p>
        </w:tc>
      </w:tr>
      <w:tr w:rsidR="00F93542" w:rsidRPr="000E1C87" w14:paraId="53093C79" w14:textId="77777777" w:rsidTr="00195F76">
        <w:trPr>
          <w:jc w:val="center"/>
        </w:trPr>
        <w:tc>
          <w:tcPr>
            <w:tcW w:w="706" w:type="dxa"/>
          </w:tcPr>
          <w:p w14:paraId="376EA906" w14:textId="77777777" w:rsidR="00DC763D" w:rsidRPr="000E1C87" w:rsidRDefault="00DC763D" w:rsidP="00DC763D">
            <w:pPr>
              <w:ind w:firstLine="0"/>
              <w:jc w:val="center"/>
              <w:rPr>
                <w:sz w:val="24"/>
                <w:szCs w:val="24"/>
              </w:rPr>
            </w:pPr>
            <w:r w:rsidRPr="000E1C87">
              <w:rPr>
                <w:sz w:val="24"/>
                <w:szCs w:val="24"/>
              </w:rPr>
              <w:t>3.18.</w:t>
            </w:r>
          </w:p>
        </w:tc>
        <w:tc>
          <w:tcPr>
            <w:tcW w:w="2023" w:type="dxa"/>
          </w:tcPr>
          <w:p w14:paraId="2B571E20" w14:textId="77777777" w:rsidR="00DC763D" w:rsidRPr="000E1C87" w:rsidRDefault="00DC763D" w:rsidP="00DC763D">
            <w:pPr>
              <w:ind w:firstLine="0"/>
              <w:jc w:val="center"/>
              <w:rPr>
                <w:sz w:val="24"/>
                <w:szCs w:val="24"/>
              </w:rPr>
            </w:pPr>
            <w:r w:rsidRPr="000E1C87">
              <w:rPr>
                <w:sz w:val="24"/>
                <w:szCs w:val="24"/>
              </w:rPr>
              <w:t>03-01-18</w:t>
            </w:r>
          </w:p>
        </w:tc>
        <w:tc>
          <w:tcPr>
            <w:tcW w:w="4031" w:type="dxa"/>
          </w:tcPr>
          <w:p w14:paraId="482B8E63"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4A0240DC" w14:textId="77777777" w:rsidR="00DC763D" w:rsidRPr="000E1C87" w:rsidRDefault="00DC763D" w:rsidP="00DC763D">
            <w:pPr>
              <w:ind w:firstLine="0"/>
              <w:jc w:val="center"/>
              <w:rPr>
                <w:sz w:val="24"/>
                <w:szCs w:val="24"/>
              </w:rPr>
            </w:pPr>
            <w:r w:rsidRPr="000E1C87">
              <w:rPr>
                <w:sz w:val="24"/>
                <w:szCs w:val="24"/>
              </w:rPr>
              <w:t>место</w:t>
            </w:r>
          </w:p>
          <w:p w14:paraId="537F0A0B" w14:textId="77777777" w:rsidR="00DC763D" w:rsidRPr="000E1C87" w:rsidRDefault="00DC763D" w:rsidP="00DC763D">
            <w:pPr>
              <w:ind w:firstLine="0"/>
              <w:jc w:val="center"/>
              <w:rPr>
                <w:sz w:val="24"/>
                <w:szCs w:val="24"/>
              </w:rPr>
            </w:pPr>
          </w:p>
          <w:p w14:paraId="4BB124D5" w14:textId="26961C3A"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65DEDB3D" w14:textId="77777777" w:rsidR="00DC763D" w:rsidRPr="000E1C87" w:rsidRDefault="00DC763D" w:rsidP="00DC763D">
            <w:pPr>
              <w:ind w:firstLine="0"/>
              <w:jc w:val="center"/>
              <w:rPr>
                <w:sz w:val="24"/>
                <w:szCs w:val="24"/>
              </w:rPr>
            </w:pPr>
            <w:r w:rsidRPr="000E1C87">
              <w:rPr>
                <w:sz w:val="24"/>
                <w:szCs w:val="24"/>
              </w:rPr>
              <w:t>190</w:t>
            </w:r>
          </w:p>
          <w:p w14:paraId="318DA786" w14:textId="77777777" w:rsidR="00DC763D" w:rsidRPr="000E1C87" w:rsidRDefault="00DC763D" w:rsidP="00DC763D">
            <w:pPr>
              <w:ind w:firstLine="0"/>
              <w:jc w:val="center"/>
              <w:rPr>
                <w:sz w:val="24"/>
                <w:szCs w:val="24"/>
              </w:rPr>
            </w:pPr>
          </w:p>
          <w:p w14:paraId="22609CE5" w14:textId="77777777" w:rsidR="00DC763D" w:rsidRPr="000E1C87" w:rsidRDefault="00DC763D" w:rsidP="00DC763D">
            <w:pPr>
              <w:ind w:firstLine="0"/>
              <w:jc w:val="center"/>
              <w:rPr>
                <w:sz w:val="24"/>
                <w:szCs w:val="24"/>
              </w:rPr>
            </w:pPr>
            <w:r w:rsidRPr="000E1C87">
              <w:rPr>
                <w:sz w:val="24"/>
                <w:szCs w:val="24"/>
              </w:rPr>
              <w:t>200</w:t>
            </w:r>
          </w:p>
          <w:p w14:paraId="6F6FAF2A" w14:textId="77777777" w:rsidR="00DC763D" w:rsidRPr="000E1C87" w:rsidRDefault="00DC763D" w:rsidP="00DC763D">
            <w:pPr>
              <w:ind w:firstLine="0"/>
              <w:jc w:val="center"/>
              <w:rPr>
                <w:sz w:val="24"/>
                <w:szCs w:val="24"/>
              </w:rPr>
            </w:pPr>
          </w:p>
        </w:tc>
        <w:tc>
          <w:tcPr>
            <w:tcW w:w="3851" w:type="dxa"/>
          </w:tcPr>
          <w:p w14:paraId="2A9FE462" w14:textId="77777777" w:rsidR="00DC763D" w:rsidRPr="000E1C87" w:rsidRDefault="00DC763D" w:rsidP="00DC763D">
            <w:pPr>
              <w:ind w:firstLine="0"/>
              <w:jc w:val="center"/>
              <w:rPr>
                <w:sz w:val="24"/>
                <w:szCs w:val="24"/>
              </w:rPr>
            </w:pPr>
            <w:r w:rsidRPr="000E1C87">
              <w:rPr>
                <w:sz w:val="24"/>
                <w:szCs w:val="24"/>
              </w:rPr>
              <w:t>03:Ж5:6</w:t>
            </w:r>
          </w:p>
        </w:tc>
      </w:tr>
      <w:tr w:rsidR="00F93542" w:rsidRPr="000E1C87" w14:paraId="7C0EF483" w14:textId="77777777" w:rsidTr="00195F76">
        <w:trPr>
          <w:jc w:val="center"/>
        </w:trPr>
        <w:tc>
          <w:tcPr>
            <w:tcW w:w="706" w:type="dxa"/>
          </w:tcPr>
          <w:p w14:paraId="2461C2A1" w14:textId="77777777" w:rsidR="00DC763D" w:rsidRPr="000E1C87" w:rsidRDefault="00DC763D" w:rsidP="00DC763D">
            <w:pPr>
              <w:ind w:firstLine="0"/>
              <w:jc w:val="center"/>
              <w:rPr>
                <w:sz w:val="24"/>
                <w:szCs w:val="24"/>
              </w:rPr>
            </w:pPr>
            <w:r w:rsidRPr="000E1C87">
              <w:rPr>
                <w:sz w:val="24"/>
                <w:szCs w:val="24"/>
              </w:rPr>
              <w:t>3.19.</w:t>
            </w:r>
          </w:p>
        </w:tc>
        <w:tc>
          <w:tcPr>
            <w:tcW w:w="2023" w:type="dxa"/>
          </w:tcPr>
          <w:p w14:paraId="557457B4" w14:textId="77777777" w:rsidR="00DC763D" w:rsidRPr="000E1C87" w:rsidRDefault="00DC763D" w:rsidP="00DC763D">
            <w:pPr>
              <w:ind w:firstLine="0"/>
              <w:jc w:val="center"/>
              <w:rPr>
                <w:sz w:val="24"/>
                <w:szCs w:val="24"/>
              </w:rPr>
            </w:pPr>
            <w:r w:rsidRPr="000E1C87">
              <w:rPr>
                <w:sz w:val="24"/>
                <w:szCs w:val="24"/>
              </w:rPr>
              <w:t>03-01-19</w:t>
            </w:r>
          </w:p>
        </w:tc>
        <w:tc>
          <w:tcPr>
            <w:tcW w:w="4031" w:type="dxa"/>
          </w:tcPr>
          <w:p w14:paraId="6B557D96"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49BFE498" w14:textId="77777777" w:rsidR="00DC763D" w:rsidRPr="000E1C87" w:rsidRDefault="00DC763D" w:rsidP="00DC763D">
            <w:pPr>
              <w:ind w:firstLine="0"/>
              <w:jc w:val="center"/>
              <w:rPr>
                <w:sz w:val="24"/>
                <w:szCs w:val="24"/>
              </w:rPr>
            </w:pPr>
            <w:r w:rsidRPr="000E1C87">
              <w:rPr>
                <w:sz w:val="24"/>
                <w:szCs w:val="24"/>
              </w:rPr>
              <w:t>место</w:t>
            </w:r>
          </w:p>
          <w:p w14:paraId="61B173DB" w14:textId="77777777" w:rsidR="00DC763D" w:rsidRPr="000E1C87" w:rsidRDefault="00DC763D" w:rsidP="00DC763D">
            <w:pPr>
              <w:ind w:firstLine="0"/>
              <w:jc w:val="center"/>
              <w:rPr>
                <w:sz w:val="24"/>
                <w:szCs w:val="24"/>
              </w:rPr>
            </w:pPr>
          </w:p>
          <w:p w14:paraId="6FB69430" w14:textId="26B09E33"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плоскостных спортивных сооружений</w:t>
            </w:r>
          </w:p>
        </w:tc>
        <w:tc>
          <w:tcPr>
            <w:tcW w:w="2087" w:type="dxa"/>
          </w:tcPr>
          <w:p w14:paraId="4A5FEA66" w14:textId="77777777" w:rsidR="00DC763D" w:rsidRPr="000E1C87" w:rsidRDefault="00DC763D" w:rsidP="00DC763D">
            <w:pPr>
              <w:ind w:firstLine="0"/>
              <w:jc w:val="center"/>
              <w:rPr>
                <w:sz w:val="24"/>
                <w:szCs w:val="24"/>
              </w:rPr>
            </w:pPr>
            <w:r w:rsidRPr="000E1C87">
              <w:rPr>
                <w:sz w:val="24"/>
                <w:szCs w:val="24"/>
              </w:rPr>
              <w:t>110</w:t>
            </w:r>
          </w:p>
          <w:p w14:paraId="5CB039B9" w14:textId="77777777" w:rsidR="00DC763D" w:rsidRPr="000E1C87" w:rsidRDefault="00DC763D" w:rsidP="00DC763D">
            <w:pPr>
              <w:ind w:firstLine="0"/>
              <w:jc w:val="center"/>
              <w:rPr>
                <w:sz w:val="24"/>
                <w:szCs w:val="24"/>
              </w:rPr>
            </w:pPr>
          </w:p>
          <w:p w14:paraId="6FA352E8"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67B09347" w14:textId="77777777" w:rsidR="00DC763D" w:rsidRPr="000E1C87" w:rsidRDefault="00DC763D" w:rsidP="00DC763D">
            <w:pPr>
              <w:ind w:firstLine="0"/>
              <w:jc w:val="center"/>
              <w:rPr>
                <w:sz w:val="24"/>
                <w:szCs w:val="24"/>
              </w:rPr>
            </w:pPr>
            <w:r w:rsidRPr="000E1C87">
              <w:rPr>
                <w:sz w:val="24"/>
                <w:szCs w:val="24"/>
              </w:rPr>
              <w:t>03:Ж5:7</w:t>
            </w:r>
          </w:p>
        </w:tc>
      </w:tr>
      <w:tr w:rsidR="00F93542" w:rsidRPr="000E1C87" w14:paraId="52A4E460" w14:textId="77777777" w:rsidTr="00195F76">
        <w:trPr>
          <w:jc w:val="center"/>
        </w:trPr>
        <w:tc>
          <w:tcPr>
            <w:tcW w:w="706" w:type="dxa"/>
          </w:tcPr>
          <w:p w14:paraId="64C7511B" w14:textId="77777777" w:rsidR="00DC763D" w:rsidRPr="000E1C87" w:rsidRDefault="00DC763D" w:rsidP="00DC763D">
            <w:pPr>
              <w:ind w:firstLine="0"/>
              <w:jc w:val="center"/>
              <w:rPr>
                <w:sz w:val="24"/>
                <w:szCs w:val="24"/>
              </w:rPr>
            </w:pPr>
            <w:r w:rsidRPr="000E1C87">
              <w:rPr>
                <w:sz w:val="24"/>
                <w:szCs w:val="24"/>
              </w:rPr>
              <w:t>3.20.</w:t>
            </w:r>
          </w:p>
        </w:tc>
        <w:tc>
          <w:tcPr>
            <w:tcW w:w="2023" w:type="dxa"/>
          </w:tcPr>
          <w:p w14:paraId="4D7F5B0A" w14:textId="77777777" w:rsidR="00DC763D" w:rsidRPr="000E1C87" w:rsidRDefault="00DC763D" w:rsidP="00DC763D">
            <w:pPr>
              <w:ind w:firstLine="0"/>
              <w:jc w:val="center"/>
              <w:rPr>
                <w:sz w:val="24"/>
                <w:szCs w:val="24"/>
              </w:rPr>
            </w:pPr>
            <w:r w:rsidRPr="000E1C87">
              <w:rPr>
                <w:sz w:val="24"/>
                <w:szCs w:val="24"/>
              </w:rPr>
              <w:t>03-01-20</w:t>
            </w:r>
          </w:p>
        </w:tc>
        <w:tc>
          <w:tcPr>
            <w:tcW w:w="4031" w:type="dxa"/>
          </w:tcPr>
          <w:p w14:paraId="29D46D7E"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557952F7" w14:textId="77777777" w:rsidR="00DC763D" w:rsidRPr="000E1C87" w:rsidRDefault="00DC763D" w:rsidP="00DC763D">
            <w:pPr>
              <w:ind w:firstLine="0"/>
              <w:jc w:val="center"/>
              <w:rPr>
                <w:sz w:val="24"/>
                <w:szCs w:val="24"/>
              </w:rPr>
            </w:pPr>
            <w:r w:rsidRPr="000E1C87">
              <w:rPr>
                <w:sz w:val="24"/>
                <w:szCs w:val="24"/>
              </w:rPr>
              <w:t>место</w:t>
            </w:r>
          </w:p>
          <w:p w14:paraId="2A709F8E" w14:textId="77777777" w:rsidR="00DC763D" w:rsidRPr="000E1C87" w:rsidRDefault="00DC763D" w:rsidP="00DC763D">
            <w:pPr>
              <w:ind w:firstLine="0"/>
              <w:jc w:val="center"/>
              <w:rPr>
                <w:sz w:val="24"/>
                <w:szCs w:val="24"/>
              </w:rPr>
            </w:pPr>
          </w:p>
          <w:p w14:paraId="3DA5CB8D" w14:textId="1F097012" w:rsidR="00DC763D" w:rsidRPr="000E1C87" w:rsidRDefault="00300839" w:rsidP="00DC763D">
            <w:pPr>
              <w:ind w:firstLine="0"/>
              <w:jc w:val="center"/>
              <w:rPr>
                <w:sz w:val="24"/>
                <w:szCs w:val="24"/>
              </w:rPr>
            </w:pPr>
            <w:r>
              <w:rPr>
                <w:sz w:val="24"/>
                <w:szCs w:val="24"/>
              </w:rPr>
              <w:t>м</w:t>
            </w:r>
            <w:r w:rsidRPr="00A94E4C">
              <w:rPr>
                <w:sz w:val="24"/>
                <w:szCs w:val="24"/>
                <w:vertAlign w:val="superscript"/>
              </w:rPr>
              <w:t>2</w:t>
            </w:r>
            <w:r w:rsidR="00DC763D" w:rsidRPr="000E1C87">
              <w:rPr>
                <w:sz w:val="24"/>
                <w:szCs w:val="24"/>
              </w:rPr>
              <w:t xml:space="preserve"> площади пола зала</w:t>
            </w:r>
          </w:p>
          <w:p w14:paraId="1C7EA635" w14:textId="77777777" w:rsidR="00DC763D" w:rsidRPr="000E1C87" w:rsidRDefault="00DC763D" w:rsidP="00DC763D">
            <w:pPr>
              <w:ind w:firstLine="0"/>
              <w:jc w:val="center"/>
              <w:rPr>
                <w:sz w:val="24"/>
                <w:szCs w:val="24"/>
              </w:rPr>
            </w:pPr>
          </w:p>
          <w:p w14:paraId="41BB0BC2" w14:textId="2388B303" w:rsidR="00DC763D" w:rsidRPr="000E1C87" w:rsidRDefault="00A94E4C" w:rsidP="00DC763D">
            <w:pPr>
              <w:ind w:firstLine="0"/>
              <w:jc w:val="center"/>
              <w:rPr>
                <w:sz w:val="24"/>
                <w:szCs w:val="24"/>
              </w:rPr>
            </w:pPr>
            <w:r>
              <w:rPr>
                <w:sz w:val="24"/>
                <w:szCs w:val="24"/>
              </w:rPr>
              <w:t>м</w:t>
            </w:r>
            <w:r w:rsidRPr="00A94E4C">
              <w:rPr>
                <w:sz w:val="24"/>
                <w:szCs w:val="24"/>
                <w:vertAlign w:val="superscript"/>
              </w:rPr>
              <w:t>2</w:t>
            </w:r>
            <w:r>
              <w:rPr>
                <w:sz w:val="24"/>
                <w:szCs w:val="24"/>
                <w:vertAlign w:val="superscript"/>
              </w:rPr>
              <w:t xml:space="preserve"> </w:t>
            </w:r>
            <w:r w:rsidR="00DC763D" w:rsidRPr="000E1C87">
              <w:rPr>
                <w:sz w:val="24"/>
                <w:szCs w:val="24"/>
              </w:rPr>
              <w:t>плоскостных спортивных сооружений</w:t>
            </w:r>
          </w:p>
        </w:tc>
        <w:tc>
          <w:tcPr>
            <w:tcW w:w="2087" w:type="dxa"/>
          </w:tcPr>
          <w:p w14:paraId="3FBED669" w14:textId="77777777" w:rsidR="00DC763D" w:rsidRPr="000E1C87" w:rsidRDefault="00DC763D" w:rsidP="00DC763D">
            <w:pPr>
              <w:ind w:firstLine="0"/>
              <w:jc w:val="center"/>
              <w:rPr>
                <w:sz w:val="24"/>
                <w:szCs w:val="24"/>
              </w:rPr>
            </w:pPr>
            <w:r w:rsidRPr="000E1C87">
              <w:rPr>
                <w:sz w:val="24"/>
                <w:szCs w:val="24"/>
              </w:rPr>
              <w:t>168</w:t>
            </w:r>
          </w:p>
          <w:p w14:paraId="1734582F" w14:textId="77777777" w:rsidR="00DC763D" w:rsidRPr="000E1C87" w:rsidRDefault="00DC763D" w:rsidP="00DC763D">
            <w:pPr>
              <w:ind w:firstLine="0"/>
              <w:jc w:val="center"/>
              <w:rPr>
                <w:sz w:val="24"/>
                <w:szCs w:val="24"/>
              </w:rPr>
            </w:pPr>
          </w:p>
          <w:p w14:paraId="4E27B4FA" w14:textId="77777777" w:rsidR="00DC763D" w:rsidRPr="000E1C87" w:rsidRDefault="00DC763D" w:rsidP="00DC763D">
            <w:pPr>
              <w:ind w:firstLine="0"/>
              <w:jc w:val="center"/>
              <w:rPr>
                <w:sz w:val="24"/>
                <w:szCs w:val="24"/>
              </w:rPr>
            </w:pPr>
            <w:r w:rsidRPr="000E1C87">
              <w:rPr>
                <w:sz w:val="24"/>
                <w:szCs w:val="24"/>
              </w:rPr>
              <w:t>101</w:t>
            </w:r>
          </w:p>
          <w:p w14:paraId="6456B39C" w14:textId="77777777" w:rsidR="00DC763D" w:rsidRPr="000E1C87" w:rsidRDefault="00DC763D" w:rsidP="00DC763D">
            <w:pPr>
              <w:ind w:firstLine="0"/>
              <w:jc w:val="center"/>
              <w:rPr>
                <w:sz w:val="24"/>
                <w:szCs w:val="24"/>
              </w:rPr>
            </w:pPr>
          </w:p>
          <w:p w14:paraId="6D354AE0" w14:textId="77777777" w:rsidR="00DC763D" w:rsidRPr="000E1C87" w:rsidRDefault="00DC763D" w:rsidP="00DC763D">
            <w:pPr>
              <w:ind w:firstLine="0"/>
              <w:jc w:val="center"/>
              <w:rPr>
                <w:sz w:val="24"/>
                <w:szCs w:val="24"/>
              </w:rPr>
            </w:pPr>
          </w:p>
          <w:p w14:paraId="30866019"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2E216823" w14:textId="77777777" w:rsidR="00DC763D" w:rsidRPr="000E1C87" w:rsidRDefault="00DC763D" w:rsidP="00DC763D">
            <w:pPr>
              <w:ind w:firstLine="0"/>
              <w:jc w:val="center"/>
              <w:rPr>
                <w:sz w:val="24"/>
                <w:szCs w:val="24"/>
              </w:rPr>
            </w:pPr>
            <w:r w:rsidRPr="000E1C87">
              <w:rPr>
                <w:sz w:val="24"/>
                <w:szCs w:val="24"/>
              </w:rPr>
              <w:t>03:Ж5:7</w:t>
            </w:r>
          </w:p>
        </w:tc>
      </w:tr>
      <w:tr w:rsidR="00F93542" w:rsidRPr="000E1C87" w14:paraId="5CC86075" w14:textId="77777777" w:rsidTr="00195F76">
        <w:trPr>
          <w:jc w:val="center"/>
        </w:trPr>
        <w:tc>
          <w:tcPr>
            <w:tcW w:w="706" w:type="dxa"/>
          </w:tcPr>
          <w:p w14:paraId="1ADA12AA" w14:textId="77777777" w:rsidR="00DC763D" w:rsidRPr="000E1C87" w:rsidRDefault="00DC763D" w:rsidP="00DC763D">
            <w:pPr>
              <w:ind w:firstLine="0"/>
              <w:jc w:val="center"/>
              <w:rPr>
                <w:sz w:val="24"/>
                <w:szCs w:val="24"/>
              </w:rPr>
            </w:pPr>
            <w:r w:rsidRPr="000E1C87">
              <w:rPr>
                <w:sz w:val="24"/>
                <w:szCs w:val="24"/>
              </w:rPr>
              <w:t>3.21.</w:t>
            </w:r>
          </w:p>
        </w:tc>
        <w:tc>
          <w:tcPr>
            <w:tcW w:w="2023" w:type="dxa"/>
          </w:tcPr>
          <w:p w14:paraId="3B0ACACA" w14:textId="77777777" w:rsidR="00DC763D" w:rsidRPr="000E1C87" w:rsidRDefault="00DC763D" w:rsidP="00DC763D">
            <w:pPr>
              <w:ind w:firstLine="0"/>
              <w:jc w:val="center"/>
              <w:rPr>
                <w:sz w:val="24"/>
                <w:szCs w:val="24"/>
              </w:rPr>
            </w:pPr>
            <w:r w:rsidRPr="000E1C87">
              <w:rPr>
                <w:sz w:val="24"/>
                <w:szCs w:val="24"/>
              </w:rPr>
              <w:t>03-01-21</w:t>
            </w:r>
          </w:p>
        </w:tc>
        <w:tc>
          <w:tcPr>
            <w:tcW w:w="4031" w:type="dxa"/>
          </w:tcPr>
          <w:p w14:paraId="281288B7"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6A13AC72" w14:textId="77777777" w:rsidR="00DC763D" w:rsidRPr="000E1C87" w:rsidRDefault="00DC763D" w:rsidP="00DC763D">
            <w:pPr>
              <w:ind w:firstLine="0"/>
              <w:jc w:val="center"/>
              <w:rPr>
                <w:sz w:val="24"/>
                <w:szCs w:val="24"/>
              </w:rPr>
            </w:pPr>
            <w:r w:rsidRPr="000E1C87">
              <w:rPr>
                <w:sz w:val="24"/>
                <w:szCs w:val="24"/>
              </w:rPr>
              <w:t>место</w:t>
            </w:r>
          </w:p>
          <w:p w14:paraId="0FCB74B3" w14:textId="77777777" w:rsidR="00DC763D" w:rsidRPr="000E1C87" w:rsidRDefault="00DC763D" w:rsidP="00DC763D">
            <w:pPr>
              <w:ind w:firstLine="0"/>
              <w:jc w:val="center"/>
              <w:rPr>
                <w:sz w:val="24"/>
                <w:szCs w:val="24"/>
              </w:rPr>
            </w:pPr>
          </w:p>
          <w:p w14:paraId="0B489DFE" w14:textId="3CF41C72"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7BE1DE21" w14:textId="77777777" w:rsidR="00DC763D" w:rsidRPr="000E1C87" w:rsidRDefault="00DC763D" w:rsidP="00DC763D">
            <w:pPr>
              <w:ind w:firstLine="0"/>
              <w:jc w:val="center"/>
              <w:rPr>
                <w:sz w:val="24"/>
                <w:szCs w:val="24"/>
              </w:rPr>
            </w:pPr>
          </w:p>
          <w:p w14:paraId="2313956C" w14:textId="5CCC750C"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41580668" w14:textId="77777777" w:rsidR="00DC763D" w:rsidRPr="000E1C87" w:rsidRDefault="00DC763D" w:rsidP="00DC763D">
            <w:pPr>
              <w:ind w:firstLine="0"/>
              <w:jc w:val="center"/>
              <w:rPr>
                <w:sz w:val="24"/>
                <w:szCs w:val="24"/>
              </w:rPr>
            </w:pPr>
            <w:r w:rsidRPr="000E1C87">
              <w:rPr>
                <w:sz w:val="24"/>
                <w:szCs w:val="24"/>
              </w:rPr>
              <w:t>150</w:t>
            </w:r>
          </w:p>
          <w:p w14:paraId="68FAAA22" w14:textId="77777777" w:rsidR="00DC763D" w:rsidRPr="000E1C87" w:rsidRDefault="00DC763D" w:rsidP="00DC763D">
            <w:pPr>
              <w:ind w:firstLine="0"/>
              <w:jc w:val="center"/>
              <w:rPr>
                <w:sz w:val="24"/>
                <w:szCs w:val="24"/>
              </w:rPr>
            </w:pPr>
          </w:p>
          <w:p w14:paraId="735DB8D5" w14:textId="77777777" w:rsidR="00DC763D" w:rsidRPr="000E1C87" w:rsidRDefault="00DC763D" w:rsidP="00DC763D">
            <w:pPr>
              <w:ind w:firstLine="0"/>
              <w:jc w:val="center"/>
              <w:rPr>
                <w:sz w:val="24"/>
                <w:szCs w:val="24"/>
              </w:rPr>
            </w:pPr>
            <w:r w:rsidRPr="000E1C87">
              <w:rPr>
                <w:sz w:val="24"/>
                <w:szCs w:val="24"/>
              </w:rPr>
              <w:t>76</w:t>
            </w:r>
          </w:p>
          <w:p w14:paraId="6D88C574" w14:textId="77777777" w:rsidR="00DC763D" w:rsidRPr="000E1C87" w:rsidRDefault="00DC763D" w:rsidP="00DC763D">
            <w:pPr>
              <w:ind w:firstLine="0"/>
              <w:jc w:val="center"/>
              <w:rPr>
                <w:sz w:val="24"/>
                <w:szCs w:val="24"/>
              </w:rPr>
            </w:pPr>
          </w:p>
          <w:p w14:paraId="330BD992" w14:textId="77777777" w:rsidR="00DC763D" w:rsidRPr="000E1C87" w:rsidRDefault="00DC763D" w:rsidP="00DC763D">
            <w:pPr>
              <w:ind w:firstLine="0"/>
              <w:jc w:val="center"/>
              <w:rPr>
                <w:sz w:val="24"/>
                <w:szCs w:val="24"/>
              </w:rPr>
            </w:pPr>
          </w:p>
          <w:p w14:paraId="68A67534"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54EB2A73"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5E7CFD63" w14:textId="77777777" w:rsidTr="00195F76">
        <w:trPr>
          <w:jc w:val="center"/>
        </w:trPr>
        <w:tc>
          <w:tcPr>
            <w:tcW w:w="706" w:type="dxa"/>
          </w:tcPr>
          <w:p w14:paraId="0E294AD0" w14:textId="77777777" w:rsidR="00DC763D" w:rsidRPr="000E1C87" w:rsidRDefault="00DC763D" w:rsidP="00DC763D">
            <w:pPr>
              <w:ind w:firstLine="0"/>
              <w:jc w:val="center"/>
              <w:rPr>
                <w:sz w:val="24"/>
                <w:szCs w:val="24"/>
              </w:rPr>
            </w:pPr>
            <w:r w:rsidRPr="000E1C87">
              <w:rPr>
                <w:sz w:val="24"/>
                <w:szCs w:val="24"/>
              </w:rPr>
              <w:t>3.22.</w:t>
            </w:r>
          </w:p>
        </w:tc>
        <w:tc>
          <w:tcPr>
            <w:tcW w:w="2023" w:type="dxa"/>
          </w:tcPr>
          <w:p w14:paraId="6127CD06" w14:textId="77777777" w:rsidR="00DC763D" w:rsidRPr="000E1C87" w:rsidRDefault="00DC763D" w:rsidP="00DC763D">
            <w:pPr>
              <w:ind w:firstLine="0"/>
              <w:jc w:val="center"/>
              <w:rPr>
                <w:sz w:val="24"/>
                <w:szCs w:val="24"/>
              </w:rPr>
            </w:pPr>
            <w:r w:rsidRPr="000E1C87">
              <w:rPr>
                <w:sz w:val="24"/>
                <w:szCs w:val="24"/>
              </w:rPr>
              <w:t>03-01-22</w:t>
            </w:r>
          </w:p>
        </w:tc>
        <w:tc>
          <w:tcPr>
            <w:tcW w:w="4031" w:type="dxa"/>
          </w:tcPr>
          <w:p w14:paraId="4EF1599D"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1C07AE3C" w14:textId="77777777" w:rsidR="00DC763D" w:rsidRPr="000E1C87" w:rsidRDefault="00DC763D" w:rsidP="00DC763D">
            <w:pPr>
              <w:ind w:firstLine="0"/>
              <w:jc w:val="center"/>
              <w:rPr>
                <w:sz w:val="24"/>
                <w:szCs w:val="24"/>
              </w:rPr>
            </w:pPr>
            <w:r w:rsidRPr="000E1C87">
              <w:rPr>
                <w:sz w:val="24"/>
                <w:szCs w:val="24"/>
              </w:rPr>
              <w:t>место</w:t>
            </w:r>
          </w:p>
          <w:p w14:paraId="6DB3F13C" w14:textId="77777777" w:rsidR="00DC763D" w:rsidRPr="000E1C87" w:rsidRDefault="00DC763D" w:rsidP="00DC763D">
            <w:pPr>
              <w:ind w:firstLine="0"/>
              <w:jc w:val="center"/>
              <w:rPr>
                <w:sz w:val="24"/>
                <w:szCs w:val="24"/>
              </w:rPr>
            </w:pPr>
          </w:p>
          <w:p w14:paraId="2B3A88E7" w14:textId="355E27ED"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7FA2D45D" w14:textId="77777777" w:rsidR="00DC763D" w:rsidRPr="000E1C87" w:rsidRDefault="00DC763D" w:rsidP="00DC763D">
            <w:pPr>
              <w:ind w:firstLine="0"/>
              <w:jc w:val="center"/>
              <w:rPr>
                <w:sz w:val="24"/>
                <w:szCs w:val="24"/>
              </w:rPr>
            </w:pPr>
          </w:p>
          <w:p w14:paraId="24B9FACF" w14:textId="29D58D0E"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0DD796F7" w14:textId="77777777" w:rsidR="00DC763D" w:rsidRPr="000E1C87" w:rsidRDefault="00DC763D" w:rsidP="00DC763D">
            <w:pPr>
              <w:ind w:firstLine="0"/>
              <w:jc w:val="center"/>
              <w:rPr>
                <w:sz w:val="24"/>
                <w:szCs w:val="24"/>
              </w:rPr>
            </w:pPr>
          </w:p>
          <w:p w14:paraId="22C74B50" w14:textId="58E51C15"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52A0FDC6" w14:textId="77777777" w:rsidR="00DC763D" w:rsidRPr="000E1C87" w:rsidRDefault="00DC763D" w:rsidP="00DC763D">
            <w:pPr>
              <w:ind w:firstLine="0"/>
              <w:jc w:val="center"/>
              <w:rPr>
                <w:sz w:val="24"/>
                <w:szCs w:val="24"/>
              </w:rPr>
            </w:pPr>
            <w:r w:rsidRPr="000E1C87">
              <w:rPr>
                <w:sz w:val="24"/>
                <w:szCs w:val="24"/>
              </w:rPr>
              <w:t>150</w:t>
            </w:r>
          </w:p>
          <w:p w14:paraId="05347A3D" w14:textId="77777777" w:rsidR="00DC763D" w:rsidRPr="000E1C87" w:rsidRDefault="00DC763D" w:rsidP="00DC763D">
            <w:pPr>
              <w:ind w:firstLine="0"/>
              <w:jc w:val="center"/>
              <w:rPr>
                <w:sz w:val="24"/>
                <w:szCs w:val="24"/>
              </w:rPr>
            </w:pPr>
          </w:p>
          <w:p w14:paraId="49421973" w14:textId="77777777" w:rsidR="00DC763D" w:rsidRPr="000E1C87" w:rsidRDefault="00DC763D" w:rsidP="00DC763D">
            <w:pPr>
              <w:ind w:firstLine="0"/>
              <w:jc w:val="center"/>
              <w:rPr>
                <w:sz w:val="24"/>
                <w:szCs w:val="24"/>
              </w:rPr>
            </w:pPr>
            <w:r w:rsidRPr="000E1C87">
              <w:rPr>
                <w:sz w:val="24"/>
                <w:szCs w:val="24"/>
              </w:rPr>
              <w:t>106,7</w:t>
            </w:r>
          </w:p>
          <w:p w14:paraId="07D73FD3" w14:textId="77777777" w:rsidR="00DC763D" w:rsidRPr="000E1C87" w:rsidRDefault="00DC763D" w:rsidP="00DC763D">
            <w:pPr>
              <w:ind w:firstLine="0"/>
              <w:jc w:val="center"/>
              <w:rPr>
                <w:sz w:val="24"/>
                <w:szCs w:val="24"/>
              </w:rPr>
            </w:pPr>
          </w:p>
          <w:p w14:paraId="67B83C78" w14:textId="77777777" w:rsidR="00DC763D" w:rsidRPr="000E1C87" w:rsidRDefault="00DC763D" w:rsidP="00DC763D">
            <w:pPr>
              <w:ind w:firstLine="0"/>
              <w:jc w:val="center"/>
              <w:rPr>
                <w:sz w:val="24"/>
                <w:szCs w:val="24"/>
              </w:rPr>
            </w:pPr>
          </w:p>
          <w:p w14:paraId="21F4B7FD" w14:textId="77777777" w:rsidR="00DC763D" w:rsidRPr="000E1C87" w:rsidRDefault="00DC763D" w:rsidP="00DC763D">
            <w:pPr>
              <w:ind w:firstLine="0"/>
              <w:jc w:val="center"/>
              <w:rPr>
                <w:sz w:val="24"/>
                <w:szCs w:val="24"/>
              </w:rPr>
            </w:pPr>
            <w:r w:rsidRPr="000E1C87">
              <w:rPr>
                <w:sz w:val="24"/>
                <w:szCs w:val="24"/>
              </w:rPr>
              <w:t>62,32</w:t>
            </w:r>
          </w:p>
          <w:p w14:paraId="44432A12" w14:textId="77777777" w:rsidR="00DC763D" w:rsidRPr="000E1C87" w:rsidRDefault="00DC763D" w:rsidP="00DC763D">
            <w:pPr>
              <w:ind w:firstLine="0"/>
              <w:jc w:val="center"/>
              <w:rPr>
                <w:sz w:val="24"/>
                <w:szCs w:val="24"/>
              </w:rPr>
            </w:pPr>
          </w:p>
          <w:p w14:paraId="5FB1C11D"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414A67CD"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7C62FB71" w14:textId="77777777" w:rsidTr="00195F76">
        <w:trPr>
          <w:jc w:val="center"/>
        </w:trPr>
        <w:tc>
          <w:tcPr>
            <w:tcW w:w="706" w:type="dxa"/>
          </w:tcPr>
          <w:p w14:paraId="7C11979A" w14:textId="77777777" w:rsidR="00DC763D" w:rsidRPr="000E1C87" w:rsidRDefault="00DC763D" w:rsidP="00DC763D">
            <w:pPr>
              <w:ind w:firstLine="0"/>
              <w:jc w:val="center"/>
              <w:rPr>
                <w:sz w:val="24"/>
                <w:szCs w:val="24"/>
              </w:rPr>
            </w:pPr>
            <w:r w:rsidRPr="000E1C87">
              <w:rPr>
                <w:sz w:val="24"/>
                <w:szCs w:val="24"/>
              </w:rPr>
              <w:t>3.23.</w:t>
            </w:r>
          </w:p>
        </w:tc>
        <w:tc>
          <w:tcPr>
            <w:tcW w:w="2023" w:type="dxa"/>
          </w:tcPr>
          <w:p w14:paraId="49F1EA94" w14:textId="77777777" w:rsidR="00DC763D" w:rsidRPr="000E1C87" w:rsidRDefault="00DC763D" w:rsidP="00DC763D">
            <w:pPr>
              <w:ind w:firstLine="0"/>
              <w:jc w:val="center"/>
              <w:rPr>
                <w:sz w:val="24"/>
                <w:szCs w:val="24"/>
              </w:rPr>
            </w:pPr>
            <w:r w:rsidRPr="000E1C87">
              <w:rPr>
                <w:sz w:val="24"/>
                <w:szCs w:val="24"/>
              </w:rPr>
              <w:t>03-01-23</w:t>
            </w:r>
          </w:p>
        </w:tc>
        <w:tc>
          <w:tcPr>
            <w:tcW w:w="4031" w:type="dxa"/>
          </w:tcPr>
          <w:p w14:paraId="60C0FE83"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66F0E41E" w14:textId="77777777" w:rsidR="00DC763D" w:rsidRPr="000E1C87" w:rsidRDefault="00DC763D" w:rsidP="00DC763D">
            <w:pPr>
              <w:ind w:firstLine="0"/>
              <w:jc w:val="center"/>
              <w:rPr>
                <w:sz w:val="24"/>
                <w:szCs w:val="24"/>
              </w:rPr>
            </w:pPr>
            <w:r w:rsidRPr="000E1C87">
              <w:rPr>
                <w:sz w:val="24"/>
                <w:szCs w:val="24"/>
              </w:rPr>
              <w:t>место</w:t>
            </w:r>
          </w:p>
          <w:p w14:paraId="426C4EC1" w14:textId="77777777" w:rsidR="00DC763D" w:rsidRPr="000E1C87" w:rsidRDefault="00DC763D" w:rsidP="00DC763D">
            <w:pPr>
              <w:ind w:firstLine="0"/>
              <w:jc w:val="center"/>
              <w:rPr>
                <w:sz w:val="24"/>
                <w:szCs w:val="24"/>
              </w:rPr>
            </w:pPr>
          </w:p>
          <w:p w14:paraId="5016259E" w14:textId="290C0D0E"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7CAE00A0" w14:textId="77777777" w:rsidR="00DC763D" w:rsidRPr="000E1C87" w:rsidRDefault="00DC763D" w:rsidP="00DC763D">
            <w:pPr>
              <w:ind w:firstLine="0"/>
              <w:jc w:val="center"/>
              <w:rPr>
                <w:sz w:val="24"/>
                <w:szCs w:val="24"/>
              </w:rPr>
            </w:pPr>
          </w:p>
          <w:p w14:paraId="3A5AFF59" w14:textId="76BF8120"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5002D1AC" w14:textId="77777777" w:rsidR="00DC763D" w:rsidRPr="000E1C87" w:rsidRDefault="00DC763D" w:rsidP="00DC763D">
            <w:pPr>
              <w:ind w:firstLine="0"/>
              <w:jc w:val="center"/>
              <w:rPr>
                <w:sz w:val="24"/>
                <w:szCs w:val="24"/>
              </w:rPr>
            </w:pPr>
            <w:r w:rsidRPr="000E1C87">
              <w:rPr>
                <w:sz w:val="24"/>
                <w:szCs w:val="24"/>
              </w:rPr>
              <w:t>295</w:t>
            </w:r>
          </w:p>
          <w:p w14:paraId="1732933F" w14:textId="77777777" w:rsidR="00DC763D" w:rsidRPr="000E1C87" w:rsidRDefault="00DC763D" w:rsidP="00DC763D">
            <w:pPr>
              <w:ind w:firstLine="0"/>
              <w:jc w:val="center"/>
              <w:rPr>
                <w:sz w:val="24"/>
                <w:szCs w:val="24"/>
              </w:rPr>
            </w:pPr>
          </w:p>
          <w:p w14:paraId="0A47909C" w14:textId="77777777" w:rsidR="00DC763D" w:rsidRPr="000E1C87" w:rsidRDefault="00DC763D" w:rsidP="00DC763D">
            <w:pPr>
              <w:ind w:firstLine="0"/>
              <w:jc w:val="center"/>
              <w:rPr>
                <w:sz w:val="24"/>
                <w:szCs w:val="24"/>
              </w:rPr>
            </w:pPr>
            <w:r w:rsidRPr="000E1C87">
              <w:rPr>
                <w:sz w:val="24"/>
                <w:szCs w:val="24"/>
              </w:rPr>
              <w:t>83,9</w:t>
            </w:r>
          </w:p>
          <w:p w14:paraId="76837767" w14:textId="77777777" w:rsidR="00DC763D" w:rsidRPr="000E1C87" w:rsidRDefault="00DC763D" w:rsidP="00DC763D">
            <w:pPr>
              <w:ind w:firstLine="0"/>
              <w:jc w:val="center"/>
              <w:rPr>
                <w:sz w:val="24"/>
                <w:szCs w:val="24"/>
              </w:rPr>
            </w:pPr>
          </w:p>
          <w:p w14:paraId="2C88963E" w14:textId="77777777" w:rsidR="00DC763D" w:rsidRPr="000E1C87" w:rsidRDefault="00DC763D" w:rsidP="00DC763D">
            <w:pPr>
              <w:ind w:firstLine="0"/>
              <w:jc w:val="center"/>
              <w:rPr>
                <w:sz w:val="24"/>
                <w:szCs w:val="24"/>
              </w:rPr>
            </w:pPr>
          </w:p>
          <w:p w14:paraId="0EF88AB0"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6FED4452"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14EB80BB" w14:textId="77777777" w:rsidTr="00195F76">
        <w:trPr>
          <w:jc w:val="center"/>
        </w:trPr>
        <w:tc>
          <w:tcPr>
            <w:tcW w:w="706" w:type="dxa"/>
          </w:tcPr>
          <w:p w14:paraId="7C550F6A" w14:textId="77777777" w:rsidR="00DC763D" w:rsidRPr="000E1C87" w:rsidRDefault="00DC763D" w:rsidP="00DC763D">
            <w:pPr>
              <w:ind w:firstLine="0"/>
              <w:jc w:val="center"/>
              <w:rPr>
                <w:sz w:val="24"/>
                <w:szCs w:val="24"/>
              </w:rPr>
            </w:pPr>
            <w:r w:rsidRPr="000E1C87">
              <w:rPr>
                <w:sz w:val="24"/>
                <w:szCs w:val="24"/>
              </w:rPr>
              <w:t>3.24.</w:t>
            </w:r>
          </w:p>
        </w:tc>
        <w:tc>
          <w:tcPr>
            <w:tcW w:w="2023" w:type="dxa"/>
          </w:tcPr>
          <w:p w14:paraId="663D4EF7" w14:textId="77777777" w:rsidR="00DC763D" w:rsidRPr="000E1C87" w:rsidRDefault="00DC763D" w:rsidP="00DC763D">
            <w:pPr>
              <w:ind w:firstLine="0"/>
              <w:jc w:val="center"/>
              <w:rPr>
                <w:sz w:val="24"/>
                <w:szCs w:val="24"/>
              </w:rPr>
            </w:pPr>
            <w:r w:rsidRPr="000E1C87">
              <w:rPr>
                <w:sz w:val="24"/>
                <w:szCs w:val="24"/>
              </w:rPr>
              <w:t>03-01-24</w:t>
            </w:r>
          </w:p>
        </w:tc>
        <w:tc>
          <w:tcPr>
            <w:tcW w:w="4031" w:type="dxa"/>
          </w:tcPr>
          <w:p w14:paraId="590B4481" w14:textId="77777777" w:rsidR="00DC763D" w:rsidRPr="000E1C87" w:rsidRDefault="00DC763D" w:rsidP="00DC763D">
            <w:pPr>
              <w:ind w:firstLine="0"/>
              <w:rPr>
                <w:sz w:val="24"/>
                <w:szCs w:val="24"/>
              </w:rPr>
            </w:pPr>
            <w:r w:rsidRPr="000E1C87">
              <w:rPr>
                <w:sz w:val="24"/>
                <w:szCs w:val="24"/>
              </w:rPr>
              <w:t>Дошкольная образовательная организация (существующая)</w:t>
            </w:r>
          </w:p>
        </w:tc>
        <w:tc>
          <w:tcPr>
            <w:tcW w:w="2087" w:type="dxa"/>
          </w:tcPr>
          <w:p w14:paraId="204FDC7C" w14:textId="77777777" w:rsidR="00DC763D" w:rsidRPr="000E1C87" w:rsidRDefault="00DC763D" w:rsidP="00DC763D">
            <w:pPr>
              <w:ind w:firstLine="0"/>
              <w:jc w:val="center"/>
              <w:rPr>
                <w:sz w:val="24"/>
                <w:szCs w:val="24"/>
              </w:rPr>
            </w:pPr>
            <w:r w:rsidRPr="000E1C87">
              <w:rPr>
                <w:sz w:val="24"/>
                <w:szCs w:val="24"/>
              </w:rPr>
              <w:t>место</w:t>
            </w:r>
          </w:p>
          <w:p w14:paraId="32CA4FCC" w14:textId="77777777" w:rsidR="00DC763D" w:rsidRPr="000E1C87" w:rsidRDefault="00DC763D" w:rsidP="00DC763D">
            <w:pPr>
              <w:ind w:firstLine="0"/>
              <w:jc w:val="center"/>
              <w:rPr>
                <w:sz w:val="24"/>
                <w:szCs w:val="24"/>
              </w:rPr>
            </w:pPr>
          </w:p>
          <w:p w14:paraId="16641B48" w14:textId="716A49D4"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1977484A" w14:textId="77777777" w:rsidR="00DC763D" w:rsidRPr="000E1C87" w:rsidRDefault="00DC763D" w:rsidP="00DC763D">
            <w:pPr>
              <w:ind w:firstLine="0"/>
              <w:jc w:val="center"/>
              <w:rPr>
                <w:sz w:val="24"/>
                <w:szCs w:val="24"/>
              </w:rPr>
            </w:pPr>
          </w:p>
          <w:p w14:paraId="101CFC07" w14:textId="17F55A71"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42FD5469" w14:textId="77777777" w:rsidR="00DC763D" w:rsidRPr="000E1C87" w:rsidRDefault="00DC763D" w:rsidP="00DC763D">
            <w:pPr>
              <w:ind w:firstLine="0"/>
              <w:jc w:val="center"/>
              <w:rPr>
                <w:sz w:val="24"/>
                <w:szCs w:val="24"/>
              </w:rPr>
            </w:pPr>
          </w:p>
          <w:p w14:paraId="0B9C1F02" w14:textId="72FB3CBD"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7F5E418D" w14:textId="77777777" w:rsidR="00DC763D" w:rsidRPr="000E1C87" w:rsidRDefault="00DC763D" w:rsidP="00DC763D">
            <w:pPr>
              <w:ind w:firstLine="0"/>
              <w:jc w:val="center"/>
              <w:rPr>
                <w:sz w:val="24"/>
                <w:szCs w:val="24"/>
              </w:rPr>
            </w:pPr>
            <w:r w:rsidRPr="000E1C87">
              <w:rPr>
                <w:sz w:val="24"/>
                <w:szCs w:val="24"/>
              </w:rPr>
              <w:t>200</w:t>
            </w:r>
          </w:p>
          <w:p w14:paraId="5E05B668" w14:textId="77777777" w:rsidR="00DC763D" w:rsidRPr="000E1C87" w:rsidRDefault="00DC763D" w:rsidP="00DC763D">
            <w:pPr>
              <w:ind w:firstLine="0"/>
              <w:jc w:val="center"/>
              <w:rPr>
                <w:sz w:val="24"/>
                <w:szCs w:val="24"/>
              </w:rPr>
            </w:pPr>
          </w:p>
          <w:p w14:paraId="1C339B1C" w14:textId="77777777" w:rsidR="00DC763D" w:rsidRPr="000E1C87" w:rsidRDefault="00DC763D" w:rsidP="00DC763D">
            <w:pPr>
              <w:ind w:firstLine="0"/>
              <w:jc w:val="center"/>
              <w:rPr>
                <w:sz w:val="24"/>
                <w:szCs w:val="24"/>
              </w:rPr>
            </w:pPr>
            <w:r w:rsidRPr="000E1C87">
              <w:rPr>
                <w:sz w:val="24"/>
                <w:szCs w:val="24"/>
              </w:rPr>
              <w:t>200</w:t>
            </w:r>
          </w:p>
          <w:p w14:paraId="02D24729" w14:textId="77777777" w:rsidR="00DC763D" w:rsidRPr="000E1C87" w:rsidRDefault="00DC763D" w:rsidP="00DC763D">
            <w:pPr>
              <w:ind w:firstLine="0"/>
              <w:jc w:val="center"/>
              <w:rPr>
                <w:sz w:val="24"/>
                <w:szCs w:val="24"/>
              </w:rPr>
            </w:pPr>
          </w:p>
          <w:p w14:paraId="58009608" w14:textId="77777777" w:rsidR="00DC763D" w:rsidRPr="000E1C87" w:rsidRDefault="00DC763D" w:rsidP="00DC763D">
            <w:pPr>
              <w:ind w:firstLine="0"/>
              <w:jc w:val="center"/>
              <w:rPr>
                <w:sz w:val="24"/>
                <w:szCs w:val="24"/>
              </w:rPr>
            </w:pPr>
          </w:p>
          <w:p w14:paraId="29889C35" w14:textId="77777777" w:rsidR="00DC763D" w:rsidRPr="000E1C87" w:rsidRDefault="00DC763D" w:rsidP="00DC763D">
            <w:pPr>
              <w:ind w:firstLine="0"/>
              <w:jc w:val="center"/>
              <w:rPr>
                <w:sz w:val="24"/>
                <w:szCs w:val="24"/>
              </w:rPr>
            </w:pPr>
            <w:r w:rsidRPr="000E1C87">
              <w:rPr>
                <w:sz w:val="24"/>
                <w:szCs w:val="24"/>
              </w:rPr>
              <w:t>44</w:t>
            </w:r>
          </w:p>
          <w:p w14:paraId="78DD6BED" w14:textId="77777777" w:rsidR="00DC763D" w:rsidRPr="000E1C87" w:rsidRDefault="00DC763D" w:rsidP="00DC763D">
            <w:pPr>
              <w:ind w:firstLine="0"/>
              <w:jc w:val="center"/>
              <w:rPr>
                <w:sz w:val="24"/>
                <w:szCs w:val="24"/>
              </w:rPr>
            </w:pPr>
          </w:p>
          <w:p w14:paraId="618258A9"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60902515"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0313AAB2" w14:textId="77777777" w:rsidTr="00195F76">
        <w:trPr>
          <w:jc w:val="center"/>
        </w:trPr>
        <w:tc>
          <w:tcPr>
            <w:tcW w:w="706" w:type="dxa"/>
          </w:tcPr>
          <w:p w14:paraId="29B64134" w14:textId="77777777" w:rsidR="00DC763D" w:rsidRPr="000E1C87" w:rsidRDefault="00DC763D" w:rsidP="00DC763D">
            <w:pPr>
              <w:ind w:firstLine="0"/>
              <w:jc w:val="center"/>
              <w:rPr>
                <w:sz w:val="24"/>
                <w:szCs w:val="24"/>
              </w:rPr>
            </w:pPr>
            <w:r w:rsidRPr="000E1C87">
              <w:rPr>
                <w:sz w:val="24"/>
                <w:szCs w:val="24"/>
              </w:rPr>
              <w:t>3.25.</w:t>
            </w:r>
          </w:p>
        </w:tc>
        <w:tc>
          <w:tcPr>
            <w:tcW w:w="2023" w:type="dxa"/>
          </w:tcPr>
          <w:p w14:paraId="4FF0355E" w14:textId="77777777" w:rsidR="00DC763D" w:rsidRPr="000E1C87" w:rsidRDefault="00DC763D" w:rsidP="00DC763D">
            <w:pPr>
              <w:ind w:firstLine="0"/>
              <w:jc w:val="center"/>
              <w:rPr>
                <w:sz w:val="24"/>
                <w:szCs w:val="24"/>
              </w:rPr>
            </w:pPr>
            <w:r w:rsidRPr="000E1C87">
              <w:rPr>
                <w:sz w:val="24"/>
                <w:szCs w:val="24"/>
              </w:rPr>
              <w:t>03-01-25</w:t>
            </w:r>
          </w:p>
        </w:tc>
        <w:tc>
          <w:tcPr>
            <w:tcW w:w="4031" w:type="dxa"/>
          </w:tcPr>
          <w:p w14:paraId="4D3C29F2"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1821F7BE" w14:textId="77777777" w:rsidR="00DC763D" w:rsidRPr="000E1C87" w:rsidRDefault="00DC763D" w:rsidP="00DC763D">
            <w:pPr>
              <w:ind w:firstLine="0"/>
              <w:jc w:val="center"/>
              <w:rPr>
                <w:sz w:val="24"/>
                <w:szCs w:val="24"/>
              </w:rPr>
            </w:pPr>
            <w:r w:rsidRPr="000E1C87">
              <w:rPr>
                <w:sz w:val="24"/>
                <w:szCs w:val="24"/>
              </w:rPr>
              <w:t>место</w:t>
            </w:r>
          </w:p>
          <w:p w14:paraId="6A29EACB" w14:textId="77777777" w:rsidR="00DC763D" w:rsidRPr="000E1C87" w:rsidRDefault="00DC763D" w:rsidP="00DC763D">
            <w:pPr>
              <w:ind w:firstLine="0"/>
              <w:jc w:val="center"/>
              <w:rPr>
                <w:sz w:val="24"/>
                <w:szCs w:val="24"/>
              </w:rPr>
            </w:pPr>
          </w:p>
          <w:p w14:paraId="6521657B" w14:textId="21CB3762"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4D3F0390" w14:textId="77777777" w:rsidR="00DC763D" w:rsidRPr="000E1C87" w:rsidRDefault="00DC763D" w:rsidP="00DC763D">
            <w:pPr>
              <w:ind w:firstLine="0"/>
              <w:jc w:val="center"/>
              <w:rPr>
                <w:sz w:val="24"/>
                <w:szCs w:val="24"/>
              </w:rPr>
            </w:pPr>
            <w:r w:rsidRPr="000E1C87">
              <w:rPr>
                <w:sz w:val="24"/>
                <w:szCs w:val="24"/>
              </w:rPr>
              <w:t>110</w:t>
            </w:r>
          </w:p>
          <w:p w14:paraId="05788A07" w14:textId="77777777" w:rsidR="00DC763D" w:rsidRPr="000E1C87" w:rsidRDefault="00DC763D" w:rsidP="00DC763D">
            <w:pPr>
              <w:ind w:firstLine="0"/>
              <w:jc w:val="center"/>
              <w:rPr>
                <w:sz w:val="24"/>
                <w:szCs w:val="24"/>
              </w:rPr>
            </w:pPr>
          </w:p>
          <w:p w14:paraId="7C53D26E"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36BCC664" w14:textId="77777777" w:rsidR="00DC763D" w:rsidRPr="000E1C87" w:rsidRDefault="00DC763D" w:rsidP="00DC763D">
            <w:pPr>
              <w:ind w:firstLine="0"/>
              <w:jc w:val="center"/>
              <w:rPr>
                <w:sz w:val="24"/>
                <w:szCs w:val="24"/>
              </w:rPr>
            </w:pPr>
            <w:r w:rsidRPr="000E1C87">
              <w:rPr>
                <w:sz w:val="24"/>
                <w:szCs w:val="24"/>
              </w:rPr>
              <w:t>03:Ж5:9</w:t>
            </w:r>
          </w:p>
        </w:tc>
      </w:tr>
      <w:tr w:rsidR="00F93542" w:rsidRPr="000E1C87" w14:paraId="4C57EF6D" w14:textId="77777777" w:rsidTr="00195F76">
        <w:trPr>
          <w:jc w:val="center"/>
        </w:trPr>
        <w:tc>
          <w:tcPr>
            <w:tcW w:w="706" w:type="dxa"/>
          </w:tcPr>
          <w:p w14:paraId="24882344" w14:textId="77777777" w:rsidR="00DC763D" w:rsidRPr="000E1C87" w:rsidRDefault="00DC763D" w:rsidP="00DC763D">
            <w:pPr>
              <w:ind w:firstLine="0"/>
              <w:jc w:val="center"/>
              <w:rPr>
                <w:sz w:val="24"/>
                <w:szCs w:val="24"/>
              </w:rPr>
            </w:pPr>
            <w:r w:rsidRPr="000E1C87">
              <w:rPr>
                <w:sz w:val="24"/>
                <w:szCs w:val="24"/>
              </w:rPr>
              <w:t>3.26.</w:t>
            </w:r>
          </w:p>
        </w:tc>
        <w:tc>
          <w:tcPr>
            <w:tcW w:w="2023" w:type="dxa"/>
          </w:tcPr>
          <w:p w14:paraId="15BDAED1" w14:textId="77777777" w:rsidR="00DC763D" w:rsidRPr="000E1C87" w:rsidRDefault="00DC763D" w:rsidP="00DC763D">
            <w:pPr>
              <w:ind w:firstLine="0"/>
              <w:jc w:val="center"/>
              <w:rPr>
                <w:sz w:val="24"/>
                <w:szCs w:val="24"/>
              </w:rPr>
            </w:pPr>
            <w:r w:rsidRPr="000E1C87">
              <w:rPr>
                <w:sz w:val="24"/>
                <w:szCs w:val="24"/>
              </w:rPr>
              <w:t>03-01-26</w:t>
            </w:r>
          </w:p>
        </w:tc>
        <w:tc>
          <w:tcPr>
            <w:tcW w:w="4031" w:type="dxa"/>
          </w:tcPr>
          <w:p w14:paraId="28E83A81"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701931A4" w14:textId="77777777" w:rsidR="00DC763D" w:rsidRPr="000E1C87" w:rsidRDefault="00DC763D" w:rsidP="00DC763D">
            <w:pPr>
              <w:ind w:firstLine="0"/>
              <w:jc w:val="center"/>
              <w:rPr>
                <w:sz w:val="24"/>
                <w:szCs w:val="24"/>
              </w:rPr>
            </w:pPr>
            <w:r w:rsidRPr="000E1C87">
              <w:rPr>
                <w:sz w:val="24"/>
                <w:szCs w:val="24"/>
              </w:rPr>
              <w:t>место</w:t>
            </w:r>
          </w:p>
          <w:p w14:paraId="1192450F" w14:textId="77777777" w:rsidR="00DC763D" w:rsidRPr="000E1C87" w:rsidRDefault="00DC763D" w:rsidP="00DC763D">
            <w:pPr>
              <w:ind w:firstLine="0"/>
              <w:jc w:val="center"/>
              <w:rPr>
                <w:sz w:val="24"/>
                <w:szCs w:val="24"/>
              </w:rPr>
            </w:pPr>
          </w:p>
          <w:p w14:paraId="33701A41" w14:textId="1ED80BB0"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6EAC063A" w14:textId="77777777" w:rsidR="00DC763D" w:rsidRPr="000E1C87" w:rsidRDefault="00DC763D" w:rsidP="00DC763D">
            <w:pPr>
              <w:ind w:firstLine="0"/>
              <w:jc w:val="center"/>
              <w:rPr>
                <w:sz w:val="24"/>
                <w:szCs w:val="24"/>
              </w:rPr>
            </w:pPr>
            <w:r w:rsidRPr="000E1C87">
              <w:rPr>
                <w:sz w:val="24"/>
                <w:szCs w:val="24"/>
              </w:rPr>
              <w:t>200</w:t>
            </w:r>
          </w:p>
          <w:p w14:paraId="5877DE5F" w14:textId="77777777" w:rsidR="00DC763D" w:rsidRPr="000E1C87" w:rsidRDefault="00DC763D" w:rsidP="00DC763D">
            <w:pPr>
              <w:ind w:firstLine="0"/>
              <w:jc w:val="center"/>
              <w:rPr>
                <w:sz w:val="24"/>
                <w:szCs w:val="24"/>
              </w:rPr>
            </w:pPr>
          </w:p>
          <w:p w14:paraId="099AD3BB"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13B97205" w14:textId="77777777" w:rsidR="00DC763D" w:rsidRPr="000E1C87" w:rsidRDefault="00DC763D" w:rsidP="00DC763D">
            <w:pPr>
              <w:ind w:firstLine="0"/>
              <w:jc w:val="center"/>
              <w:rPr>
                <w:sz w:val="24"/>
                <w:szCs w:val="24"/>
              </w:rPr>
            </w:pPr>
            <w:r w:rsidRPr="000E1C87">
              <w:rPr>
                <w:sz w:val="24"/>
                <w:szCs w:val="24"/>
              </w:rPr>
              <w:t>03:Ж5:9</w:t>
            </w:r>
          </w:p>
        </w:tc>
      </w:tr>
      <w:tr w:rsidR="00F93542" w:rsidRPr="000E1C87" w14:paraId="3B2127E9" w14:textId="77777777" w:rsidTr="00195F76">
        <w:trPr>
          <w:jc w:val="center"/>
        </w:trPr>
        <w:tc>
          <w:tcPr>
            <w:tcW w:w="706" w:type="dxa"/>
          </w:tcPr>
          <w:p w14:paraId="6488F89F" w14:textId="25F4C9D9" w:rsidR="00DC763D" w:rsidRPr="000E1C87" w:rsidRDefault="00DC763D" w:rsidP="00DC763D">
            <w:pPr>
              <w:ind w:firstLine="0"/>
              <w:jc w:val="center"/>
              <w:rPr>
                <w:sz w:val="24"/>
                <w:szCs w:val="24"/>
              </w:rPr>
            </w:pPr>
            <w:r w:rsidRPr="000E1C87">
              <w:rPr>
                <w:sz w:val="24"/>
                <w:szCs w:val="24"/>
              </w:rPr>
              <w:t>3.2</w:t>
            </w:r>
            <w:r w:rsidR="00775099" w:rsidRPr="000E1C87">
              <w:rPr>
                <w:sz w:val="24"/>
                <w:szCs w:val="24"/>
              </w:rPr>
              <w:t>7</w:t>
            </w:r>
            <w:r w:rsidRPr="000E1C87">
              <w:rPr>
                <w:sz w:val="24"/>
                <w:szCs w:val="24"/>
              </w:rPr>
              <w:t>.</w:t>
            </w:r>
          </w:p>
        </w:tc>
        <w:tc>
          <w:tcPr>
            <w:tcW w:w="2023" w:type="dxa"/>
          </w:tcPr>
          <w:p w14:paraId="75B6C54C" w14:textId="729908F5" w:rsidR="00DC763D" w:rsidRPr="000E1C87" w:rsidRDefault="00DC763D" w:rsidP="00DC763D">
            <w:pPr>
              <w:ind w:firstLine="0"/>
              <w:jc w:val="center"/>
              <w:rPr>
                <w:sz w:val="24"/>
                <w:szCs w:val="24"/>
              </w:rPr>
            </w:pPr>
            <w:r w:rsidRPr="000E1C87">
              <w:rPr>
                <w:sz w:val="24"/>
                <w:szCs w:val="24"/>
              </w:rPr>
              <w:t>03-01-2</w:t>
            </w:r>
            <w:r w:rsidR="00775099" w:rsidRPr="000E1C87">
              <w:rPr>
                <w:sz w:val="24"/>
                <w:szCs w:val="24"/>
              </w:rPr>
              <w:t>7</w:t>
            </w:r>
          </w:p>
        </w:tc>
        <w:tc>
          <w:tcPr>
            <w:tcW w:w="4031" w:type="dxa"/>
          </w:tcPr>
          <w:p w14:paraId="7FBBF722" w14:textId="77777777" w:rsidR="00DC763D" w:rsidRPr="000E1C87" w:rsidRDefault="00DC763D" w:rsidP="00DC763D">
            <w:pPr>
              <w:ind w:firstLine="0"/>
              <w:rPr>
                <w:sz w:val="24"/>
                <w:szCs w:val="24"/>
              </w:rPr>
            </w:pPr>
            <w:r w:rsidRPr="000E1C87">
              <w:rPr>
                <w:sz w:val="24"/>
                <w:szCs w:val="24"/>
              </w:rPr>
              <w:t>Дошкольная образовательная организация</w:t>
            </w:r>
          </w:p>
        </w:tc>
        <w:tc>
          <w:tcPr>
            <w:tcW w:w="2087" w:type="dxa"/>
          </w:tcPr>
          <w:p w14:paraId="6904BD5F" w14:textId="77777777" w:rsidR="00DC763D" w:rsidRPr="000E1C87" w:rsidRDefault="00DC763D" w:rsidP="00DC763D">
            <w:pPr>
              <w:ind w:firstLine="0"/>
              <w:jc w:val="center"/>
              <w:rPr>
                <w:sz w:val="24"/>
                <w:szCs w:val="24"/>
              </w:rPr>
            </w:pPr>
            <w:r w:rsidRPr="000E1C87">
              <w:rPr>
                <w:sz w:val="24"/>
                <w:szCs w:val="24"/>
              </w:rPr>
              <w:t>место</w:t>
            </w:r>
          </w:p>
          <w:p w14:paraId="75E1E69C" w14:textId="77777777" w:rsidR="00DC763D" w:rsidRPr="000E1C87" w:rsidRDefault="00DC763D" w:rsidP="00DC763D">
            <w:pPr>
              <w:ind w:firstLine="0"/>
              <w:jc w:val="center"/>
              <w:rPr>
                <w:sz w:val="24"/>
                <w:szCs w:val="24"/>
              </w:rPr>
            </w:pPr>
          </w:p>
          <w:p w14:paraId="7658ED99" w14:textId="3591F3A2"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4C9FFB65" w14:textId="77777777" w:rsidR="00DC763D" w:rsidRPr="000E1C87" w:rsidRDefault="00DC763D" w:rsidP="00DC763D">
            <w:pPr>
              <w:ind w:firstLine="0"/>
              <w:jc w:val="center"/>
              <w:rPr>
                <w:sz w:val="24"/>
                <w:szCs w:val="24"/>
              </w:rPr>
            </w:pPr>
            <w:r w:rsidRPr="000E1C87">
              <w:rPr>
                <w:sz w:val="24"/>
                <w:szCs w:val="24"/>
              </w:rPr>
              <w:t>200</w:t>
            </w:r>
          </w:p>
          <w:p w14:paraId="307C326D" w14:textId="77777777" w:rsidR="00DC763D" w:rsidRPr="000E1C87" w:rsidRDefault="00DC763D" w:rsidP="00DC763D">
            <w:pPr>
              <w:ind w:firstLine="0"/>
              <w:jc w:val="center"/>
              <w:rPr>
                <w:sz w:val="24"/>
                <w:szCs w:val="24"/>
              </w:rPr>
            </w:pPr>
          </w:p>
          <w:p w14:paraId="27A7462F"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573C3098" w14:textId="77777777" w:rsidR="00DC763D" w:rsidRPr="000E1C87" w:rsidRDefault="00DC763D" w:rsidP="00DC763D">
            <w:pPr>
              <w:ind w:firstLine="0"/>
              <w:jc w:val="center"/>
              <w:rPr>
                <w:sz w:val="24"/>
                <w:szCs w:val="24"/>
              </w:rPr>
            </w:pPr>
            <w:r w:rsidRPr="000E1C87">
              <w:rPr>
                <w:sz w:val="24"/>
                <w:szCs w:val="24"/>
              </w:rPr>
              <w:t>03:Ж5:9</w:t>
            </w:r>
          </w:p>
        </w:tc>
      </w:tr>
      <w:tr w:rsidR="00F93542" w:rsidRPr="000E1C87" w14:paraId="7B2273E1" w14:textId="77777777" w:rsidTr="00195F76">
        <w:trPr>
          <w:jc w:val="center"/>
        </w:trPr>
        <w:tc>
          <w:tcPr>
            <w:tcW w:w="706" w:type="dxa"/>
          </w:tcPr>
          <w:p w14:paraId="0204F6AE" w14:textId="54245ECC" w:rsidR="00DC763D" w:rsidRPr="000E1C87" w:rsidRDefault="00DC763D" w:rsidP="00DC763D">
            <w:pPr>
              <w:ind w:firstLine="0"/>
              <w:jc w:val="center"/>
              <w:rPr>
                <w:sz w:val="24"/>
                <w:szCs w:val="24"/>
              </w:rPr>
            </w:pPr>
            <w:r w:rsidRPr="000E1C87">
              <w:rPr>
                <w:sz w:val="24"/>
                <w:szCs w:val="24"/>
              </w:rPr>
              <w:t>3.2</w:t>
            </w:r>
            <w:r w:rsidR="00775099" w:rsidRPr="000E1C87">
              <w:rPr>
                <w:sz w:val="24"/>
                <w:szCs w:val="24"/>
              </w:rPr>
              <w:t>8.</w:t>
            </w:r>
          </w:p>
        </w:tc>
        <w:tc>
          <w:tcPr>
            <w:tcW w:w="2023" w:type="dxa"/>
          </w:tcPr>
          <w:p w14:paraId="13782D4E" w14:textId="49693111" w:rsidR="00DC763D" w:rsidRPr="000E1C87" w:rsidRDefault="00DC763D" w:rsidP="00DC763D">
            <w:pPr>
              <w:ind w:firstLine="0"/>
              <w:jc w:val="center"/>
              <w:rPr>
                <w:sz w:val="24"/>
                <w:szCs w:val="24"/>
              </w:rPr>
            </w:pPr>
            <w:r w:rsidRPr="000E1C87">
              <w:rPr>
                <w:sz w:val="24"/>
                <w:szCs w:val="24"/>
              </w:rPr>
              <w:t>03-01-2</w:t>
            </w:r>
            <w:r w:rsidR="00775099" w:rsidRPr="000E1C87">
              <w:rPr>
                <w:sz w:val="24"/>
                <w:szCs w:val="24"/>
              </w:rPr>
              <w:t>8</w:t>
            </w:r>
          </w:p>
        </w:tc>
        <w:tc>
          <w:tcPr>
            <w:tcW w:w="4031" w:type="dxa"/>
          </w:tcPr>
          <w:p w14:paraId="046ED6BE" w14:textId="77777777" w:rsidR="00DC763D" w:rsidRPr="000E1C87" w:rsidRDefault="00DC763D" w:rsidP="00DC763D">
            <w:pPr>
              <w:ind w:firstLine="0"/>
              <w:rPr>
                <w:sz w:val="24"/>
                <w:szCs w:val="24"/>
              </w:rPr>
            </w:pPr>
            <w:r w:rsidRPr="000E1C87">
              <w:rPr>
                <w:sz w:val="24"/>
                <w:szCs w:val="24"/>
              </w:rPr>
              <w:t>Общеобразовательная организация (существующая)</w:t>
            </w:r>
          </w:p>
        </w:tc>
        <w:tc>
          <w:tcPr>
            <w:tcW w:w="2087" w:type="dxa"/>
          </w:tcPr>
          <w:p w14:paraId="2B30F37E" w14:textId="77777777" w:rsidR="00DC763D" w:rsidRPr="000E1C87" w:rsidRDefault="00DC763D" w:rsidP="00DC763D">
            <w:pPr>
              <w:ind w:firstLine="0"/>
              <w:jc w:val="center"/>
              <w:rPr>
                <w:sz w:val="24"/>
                <w:szCs w:val="24"/>
              </w:rPr>
            </w:pPr>
            <w:r w:rsidRPr="000E1C87">
              <w:rPr>
                <w:sz w:val="24"/>
                <w:szCs w:val="24"/>
              </w:rPr>
              <w:t>место</w:t>
            </w:r>
          </w:p>
          <w:p w14:paraId="0FF9F2A8" w14:textId="77777777" w:rsidR="00DC763D" w:rsidRPr="000E1C87" w:rsidRDefault="00DC763D" w:rsidP="00DC763D">
            <w:pPr>
              <w:ind w:firstLine="0"/>
              <w:jc w:val="center"/>
              <w:rPr>
                <w:sz w:val="24"/>
                <w:szCs w:val="24"/>
              </w:rPr>
            </w:pPr>
          </w:p>
          <w:p w14:paraId="02DECE42" w14:textId="155A7A62"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389B686F" w14:textId="77777777" w:rsidR="00DC763D" w:rsidRPr="000E1C87" w:rsidRDefault="00DC763D" w:rsidP="00DC763D">
            <w:pPr>
              <w:ind w:firstLine="0"/>
              <w:jc w:val="center"/>
              <w:rPr>
                <w:sz w:val="24"/>
                <w:szCs w:val="24"/>
              </w:rPr>
            </w:pPr>
          </w:p>
          <w:p w14:paraId="3D02357B" w14:textId="1D4BD55C"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18CA8149" w14:textId="77777777" w:rsidR="00DC763D" w:rsidRPr="000E1C87" w:rsidRDefault="00DC763D" w:rsidP="00DC763D">
            <w:pPr>
              <w:ind w:firstLine="0"/>
              <w:jc w:val="center"/>
              <w:rPr>
                <w:sz w:val="24"/>
                <w:szCs w:val="24"/>
              </w:rPr>
            </w:pPr>
            <w:r w:rsidRPr="000E1C87">
              <w:rPr>
                <w:sz w:val="24"/>
                <w:szCs w:val="24"/>
              </w:rPr>
              <w:t>600</w:t>
            </w:r>
          </w:p>
          <w:p w14:paraId="2BCE7994" w14:textId="77777777" w:rsidR="00DC763D" w:rsidRPr="000E1C87" w:rsidRDefault="00DC763D" w:rsidP="00DC763D">
            <w:pPr>
              <w:ind w:firstLine="0"/>
              <w:jc w:val="center"/>
              <w:rPr>
                <w:sz w:val="24"/>
                <w:szCs w:val="24"/>
              </w:rPr>
            </w:pPr>
          </w:p>
          <w:p w14:paraId="2B1AF51D" w14:textId="77777777" w:rsidR="00DC763D" w:rsidRPr="000E1C87" w:rsidRDefault="00DC763D" w:rsidP="00DC763D">
            <w:pPr>
              <w:ind w:firstLine="0"/>
              <w:jc w:val="center"/>
              <w:rPr>
                <w:sz w:val="24"/>
                <w:szCs w:val="24"/>
              </w:rPr>
            </w:pPr>
            <w:r w:rsidRPr="000E1C87">
              <w:rPr>
                <w:sz w:val="24"/>
                <w:szCs w:val="24"/>
              </w:rPr>
              <w:t>711,1</w:t>
            </w:r>
          </w:p>
          <w:p w14:paraId="443A24EA" w14:textId="77777777" w:rsidR="00DC763D" w:rsidRPr="000E1C87" w:rsidRDefault="00DC763D" w:rsidP="00DC763D">
            <w:pPr>
              <w:ind w:firstLine="0"/>
              <w:jc w:val="center"/>
              <w:rPr>
                <w:sz w:val="24"/>
                <w:szCs w:val="24"/>
              </w:rPr>
            </w:pPr>
          </w:p>
          <w:p w14:paraId="05A6F483" w14:textId="77777777" w:rsidR="00DC763D" w:rsidRPr="000E1C87" w:rsidRDefault="00DC763D" w:rsidP="00DC763D">
            <w:pPr>
              <w:ind w:firstLine="0"/>
              <w:jc w:val="center"/>
              <w:rPr>
                <w:sz w:val="24"/>
                <w:szCs w:val="24"/>
              </w:rPr>
            </w:pPr>
          </w:p>
          <w:p w14:paraId="70FEEE59" w14:textId="77777777" w:rsidR="00DC763D" w:rsidRPr="000E1C87" w:rsidRDefault="00DC763D" w:rsidP="00DC763D">
            <w:pPr>
              <w:ind w:firstLine="0"/>
              <w:jc w:val="center"/>
              <w:rPr>
                <w:sz w:val="24"/>
                <w:szCs w:val="24"/>
              </w:rPr>
            </w:pPr>
            <w:r w:rsidRPr="000E1C87">
              <w:rPr>
                <w:sz w:val="24"/>
                <w:szCs w:val="24"/>
              </w:rPr>
              <w:t>1 000</w:t>
            </w:r>
          </w:p>
          <w:p w14:paraId="7F0AC556" w14:textId="77777777" w:rsidR="00DC763D" w:rsidRPr="000E1C87" w:rsidRDefault="00DC763D" w:rsidP="00DC763D">
            <w:pPr>
              <w:ind w:firstLine="0"/>
              <w:jc w:val="center"/>
              <w:rPr>
                <w:sz w:val="24"/>
                <w:szCs w:val="24"/>
              </w:rPr>
            </w:pPr>
          </w:p>
        </w:tc>
        <w:tc>
          <w:tcPr>
            <w:tcW w:w="3851" w:type="dxa"/>
          </w:tcPr>
          <w:p w14:paraId="5B4181EE" w14:textId="77777777" w:rsidR="00DC763D" w:rsidRPr="000E1C87" w:rsidRDefault="00DC763D" w:rsidP="00DC763D">
            <w:pPr>
              <w:ind w:firstLine="0"/>
              <w:jc w:val="center"/>
              <w:rPr>
                <w:sz w:val="24"/>
                <w:szCs w:val="24"/>
              </w:rPr>
            </w:pPr>
            <w:r w:rsidRPr="000E1C87">
              <w:rPr>
                <w:sz w:val="24"/>
                <w:szCs w:val="24"/>
              </w:rPr>
              <w:t>03:Ж5:1</w:t>
            </w:r>
          </w:p>
        </w:tc>
      </w:tr>
      <w:tr w:rsidR="00F93542" w:rsidRPr="000E1C87" w14:paraId="3131BC73" w14:textId="77777777" w:rsidTr="00195F76">
        <w:trPr>
          <w:jc w:val="center"/>
        </w:trPr>
        <w:tc>
          <w:tcPr>
            <w:tcW w:w="706" w:type="dxa"/>
          </w:tcPr>
          <w:p w14:paraId="73C47892" w14:textId="778DABCB" w:rsidR="00DC763D" w:rsidRPr="000E1C87" w:rsidRDefault="00DC763D" w:rsidP="00DC763D">
            <w:pPr>
              <w:ind w:firstLine="0"/>
              <w:jc w:val="center"/>
              <w:rPr>
                <w:sz w:val="24"/>
                <w:szCs w:val="24"/>
              </w:rPr>
            </w:pPr>
            <w:r w:rsidRPr="000E1C87">
              <w:rPr>
                <w:sz w:val="24"/>
                <w:szCs w:val="24"/>
              </w:rPr>
              <w:t>3.2</w:t>
            </w:r>
            <w:r w:rsidR="00775099" w:rsidRPr="000E1C87">
              <w:rPr>
                <w:sz w:val="24"/>
                <w:szCs w:val="24"/>
              </w:rPr>
              <w:t>9</w:t>
            </w:r>
            <w:r w:rsidRPr="000E1C87">
              <w:rPr>
                <w:sz w:val="24"/>
                <w:szCs w:val="24"/>
              </w:rPr>
              <w:t>.</w:t>
            </w:r>
          </w:p>
        </w:tc>
        <w:tc>
          <w:tcPr>
            <w:tcW w:w="2023" w:type="dxa"/>
          </w:tcPr>
          <w:p w14:paraId="5352605D" w14:textId="1756D20E" w:rsidR="00DC763D" w:rsidRPr="000E1C87" w:rsidRDefault="00DC763D" w:rsidP="00DC763D">
            <w:pPr>
              <w:ind w:firstLine="0"/>
              <w:jc w:val="center"/>
              <w:rPr>
                <w:sz w:val="24"/>
                <w:szCs w:val="24"/>
              </w:rPr>
            </w:pPr>
            <w:r w:rsidRPr="000E1C87">
              <w:rPr>
                <w:sz w:val="24"/>
                <w:szCs w:val="24"/>
              </w:rPr>
              <w:t>03-01-2</w:t>
            </w:r>
            <w:r w:rsidR="00775099" w:rsidRPr="000E1C87">
              <w:rPr>
                <w:sz w:val="24"/>
                <w:szCs w:val="24"/>
              </w:rPr>
              <w:t>9</w:t>
            </w:r>
          </w:p>
        </w:tc>
        <w:tc>
          <w:tcPr>
            <w:tcW w:w="4031" w:type="dxa"/>
          </w:tcPr>
          <w:p w14:paraId="1A47BC36" w14:textId="77777777" w:rsidR="00DC763D" w:rsidRPr="000E1C87" w:rsidRDefault="00DC763D" w:rsidP="00DC763D">
            <w:pPr>
              <w:ind w:firstLine="0"/>
              <w:rPr>
                <w:sz w:val="24"/>
                <w:szCs w:val="24"/>
              </w:rPr>
            </w:pPr>
            <w:r w:rsidRPr="000E1C87">
              <w:rPr>
                <w:sz w:val="24"/>
                <w:szCs w:val="24"/>
              </w:rPr>
              <w:t>Общеобразовательная организация (существующая)</w:t>
            </w:r>
          </w:p>
        </w:tc>
        <w:tc>
          <w:tcPr>
            <w:tcW w:w="2087" w:type="dxa"/>
          </w:tcPr>
          <w:p w14:paraId="4D0C10B9" w14:textId="77777777" w:rsidR="00DC763D" w:rsidRPr="000E1C87" w:rsidRDefault="00DC763D" w:rsidP="00DC763D">
            <w:pPr>
              <w:ind w:firstLine="0"/>
              <w:jc w:val="center"/>
              <w:rPr>
                <w:sz w:val="24"/>
                <w:szCs w:val="24"/>
              </w:rPr>
            </w:pPr>
            <w:r w:rsidRPr="000E1C87">
              <w:rPr>
                <w:sz w:val="24"/>
                <w:szCs w:val="24"/>
              </w:rPr>
              <w:t>место</w:t>
            </w:r>
          </w:p>
          <w:p w14:paraId="62EA7062" w14:textId="77777777" w:rsidR="00DC763D" w:rsidRPr="000E1C87" w:rsidRDefault="00DC763D" w:rsidP="00DC763D">
            <w:pPr>
              <w:ind w:firstLine="0"/>
              <w:jc w:val="center"/>
              <w:rPr>
                <w:sz w:val="24"/>
                <w:szCs w:val="24"/>
              </w:rPr>
            </w:pPr>
          </w:p>
          <w:p w14:paraId="56E63E03" w14:textId="4B6EA1CD"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59E5CDD5" w14:textId="77777777" w:rsidR="00DC763D" w:rsidRPr="000E1C87" w:rsidRDefault="00DC763D" w:rsidP="00DC763D">
            <w:pPr>
              <w:ind w:firstLine="0"/>
              <w:jc w:val="center"/>
              <w:rPr>
                <w:sz w:val="24"/>
                <w:szCs w:val="24"/>
              </w:rPr>
            </w:pPr>
          </w:p>
          <w:p w14:paraId="60164EED" w14:textId="794F164E"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52DEBF2D" w14:textId="77777777" w:rsidR="00DC763D" w:rsidRPr="000E1C87" w:rsidRDefault="00DC763D" w:rsidP="00DC763D">
            <w:pPr>
              <w:ind w:firstLine="0"/>
              <w:jc w:val="center"/>
              <w:rPr>
                <w:sz w:val="24"/>
                <w:szCs w:val="24"/>
              </w:rPr>
            </w:pPr>
            <w:r w:rsidRPr="000E1C87">
              <w:rPr>
                <w:sz w:val="24"/>
                <w:szCs w:val="24"/>
              </w:rPr>
              <w:t>1 100</w:t>
            </w:r>
          </w:p>
          <w:p w14:paraId="4658FC76" w14:textId="77777777" w:rsidR="00DC763D" w:rsidRPr="000E1C87" w:rsidRDefault="00DC763D" w:rsidP="00DC763D">
            <w:pPr>
              <w:ind w:firstLine="0"/>
              <w:jc w:val="center"/>
              <w:rPr>
                <w:sz w:val="24"/>
                <w:szCs w:val="24"/>
              </w:rPr>
            </w:pPr>
          </w:p>
          <w:p w14:paraId="5EDA0FE9" w14:textId="77777777" w:rsidR="00DC763D" w:rsidRPr="000E1C87" w:rsidRDefault="00DC763D" w:rsidP="00DC763D">
            <w:pPr>
              <w:ind w:firstLine="0"/>
              <w:jc w:val="center"/>
              <w:rPr>
                <w:sz w:val="24"/>
                <w:szCs w:val="24"/>
              </w:rPr>
            </w:pPr>
            <w:r w:rsidRPr="000E1C87">
              <w:rPr>
                <w:sz w:val="24"/>
                <w:szCs w:val="24"/>
              </w:rPr>
              <w:t>825,68</w:t>
            </w:r>
          </w:p>
          <w:p w14:paraId="6EA13DB3" w14:textId="77777777" w:rsidR="00DC763D" w:rsidRPr="000E1C87" w:rsidRDefault="00DC763D" w:rsidP="00DC763D">
            <w:pPr>
              <w:ind w:firstLine="0"/>
              <w:jc w:val="center"/>
              <w:rPr>
                <w:sz w:val="24"/>
                <w:szCs w:val="24"/>
              </w:rPr>
            </w:pPr>
          </w:p>
          <w:p w14:paraId="3AC8F6FC" w14:textId="77777777" w:rsidR="00DC763D" w:rsidRPr="000E1C87" w:rsidRDefault="00DC763D" w:rsidP="00DC763D">
            <w:pPr>
              <w:ind w:firstLine="0"/>
              <w:jc w:val="center"/>
              <w:rPr>
                <w:sz w:val="24"/>
                <w:szCs w:val="24"/>
              </w:rPr>
            </w:pPr>
          </w:p>
          <w:p w14:paraId="4AB7FE3C" w14:textId="77777777" w:rsidR="00DC763D" w:rsidRPr="000E1C87" w:rsidRDefault="00DC763D" w:rsidP="00DC763D">
            <w:pPr>
              <w:ind w:firstLine="0"/>
              <w:jc w:val="center"/>
              <w:rPr>
                <w:sz w:val="24"/>
                <w:szCs w:val="24"/>
              </w:rPr>
            </w:pPr>
            <w:r w:rsidRPr="000E1C87">
              <w:rPr>
                <w:sz w:val="24"/>
                <w:szCs w:val="24"/>
              </w:rPr>
              <w:t>9 000</w:t>
            </w:r>
          </w:p>
        </w:tc>
        <w:tc>
          <w:tcPr>
            <w:tcW w:w="3851" w:type="dxa"/>
          </w:tcPr>
          <w:p w14:paraId="0FA111BA"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1E5C3119" w14:textId="77777777" w:rsidTr="00195F76">
        <w:trPr>
          <w:jc w:val="center"/>
        </w:trPr>
        <w:tc>
          <w:tcPr>
            <w:tcW w:w="706" w:type="dxa"/>
          </w:tcPr>
          <w:p w14:paraId="5C17643D" w14:textId="1F90A26E" w:rsidR="00DC763D" w:rsidRPr="000E1C87" w:rsidRDefault="00DC763D" w:rsidP="00DC763D">
            <w:pPr>
              <w:ind w:firstLine="0"/>
              <w:jc w:val="center"/>
              <w:rPr>
                <w:sz w:val="24"/>
                <w:szCs w:val="24"/>
              </w:rPr>
            </w:pPr>
            <w:r w:rsidRPr="000E1C87">
              <w:rPr>
                <w:sz w:val="24"/>
                <w:szCs w:val="24"/>
              </w:rPr>
              <w:t>3.</w:t>
            </w:r>
            <w:r w:rsidR="00775099" w:rsidRPr="000E1C87">
              <w:rPr>
                <w:sz w:val="24"/>
                <w:szCs w:val="24"/>
              </w:rPr>
              <w:t>30</w:t>
            </w:r>
            <w:r w:rsidRPr="000E1C87">
              <w:rPr>
                <w:sz w:val="24"/>
                <w:szCs w:val="24"/>
              </w:rPr>
              <w:t>.</w:t>
            </w:r>
          </w:p>
        </w:tc>
        <w:tc>
          <w:tcPr>
            <w:tcW w:w="2023" w:type="dxa"/>
          </w:tcPr>
          <w:p w14:paraId="086D578C" w14:textId="4F66F081" w:rsidR="00DC763D" w:rsidRPr="000E1C87" w:rsidRDefault="00DC763D" w:rsidP="00DC763D">
            <w:pPr>
              <w:ind w:firstLine="0"/>
              <w:jc w:val="center"/>
              <w:rPr>
                <w:sz w:val="24"/>
                <w:szCs w:val="24"/>
              </w:rPr>
            </w:pPr>
            <w:r w:rsidRPr="000E1C87">
              <w:rPr>
                <w:sz w:val="24"/>
                <w:szCs w:val="24"/>
              </w:rPr>
              <w:t>03-01-</w:t>
            </w:r>
            <w:r w:rsidR="00775099" w:rsidRPr="000E1C87">
              <w:rPr>
                <w:sz w:val="24"/>
                <w:szCs w:val="24"/>
              </w:rPr>
              <w:t>30</w:t>
            </w:r>
          </w:p>
        </w:tc>
        <w:tc>
          <w:tcPr>
            <w:tcW w:w="4031" w:type="dxa"/>
          </w:tcPr>
          <w:p w14:paraId="65C4521A" w14:textId="77777777" w:rsidR="00DC763D" w:rsidRPr="000E1C87" w:rsidRDefault="00DC763D" w:rsidP="00DC763D">
            <w:pPr>
              <w:ind w:firstLine="0"/>
              <w:rPr>
                <w:sz w:val="24"/>
                <w:szCs w:val="24"/>
              </w:rPr>
            </w:pPr>
            <w:r w:rsidRPr="000E1C87">
              <w:rPr>
                <w:sz w:val="24"/>
                <w:szCs w:val="24"/>
              </w:rPr>
              <w:t>Общеобразовательная организация (существующая)</w:t>
            </w:r>
          </w:p>
        </w:tc>
        <w:tc>
          <w:tcPr>
            <w:tcW w:w="2087" w:type="dxa"/>
          </w:tcPr>
          <w:p w14:paraId="378E8AC9" w14:textId="77777777" w:rsidR="00DC763D" w:rsidRPr="000E1C87" w:rsidRDefault="00DC763D" w:rsidP="00DC763D">
            <w:pPr>
              <w:ind w:firstLine="0"/>
              <w:jc w:val="center"/>
              <w:rPr>
                <w:sz w:val="24"/>
                <w:szCs w:val="24"/>
              </w:rPr>
            </w:pPr>
            <w:r w:rsidRPr="000E1C87">
              <w:rPr>
                <w:sz w:val="24"/>
                <w:szCs w:val="24"/>
              </w:rPr>
              <w:t>место</w:t>
            </w:r>
          </w:p>
          <w:p w14:paraId="726F049A" w14:textId="77777777" w:rsidR="00DC763D" w:rsidRPr="000E1C87" w:rsidRDefault="00DC763D" w:rsidP="00DC763D">
            <w:pPr>
              <w:ind w:firstLine="0"/>
              <w:jc w:val="center"/>
              <w:rPr>
                <w:sz w:val="24"/>
                <w:szCs w:val="24"/>
              </w:rPr>
            </w:pPr>
          </w:p>
          <w:p w14:paraId="28108201" w14:textId="2836C567"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tc>
        <w:tc>
          <w:tcPr>
            <w:tcW w:w="2087" w:type="dxa"/>
          </w:tcPr>
          <w:p w14:paraId="1C583629" w14:textId="77777777" w:rsidR="00DC763D" w:rsidRPr="000E1C87" w:rsidRDefault="00DC763D" w:rsidP="00DC763D">
            <w:pPr>
              <w:ind w:firstLine="0"/>
              <w:jc w:val="center"/>
              <w:rPr>
                <w:sz w:val="24"/>
                <w:szCs w:val="24"/>
              </w:rPr>
            </w:pPr>
            <w:r w:rsidRPr="000E1C87">
              <w:rPr>
                <w:sz w:val="24"/>
                <w:szCs w:val="24"/>
              </w:rPr>
              <w:t>275</w:t>
            </w:r>
          </w:p>
          <w:p w14:paraId="7F22758B" w14:textId="77777777" w:rsidR="00DC763D" w:rsidRPr="000E1C87" w:rsidRDefault="00DC763D" w:rsidP="00DC763D">
            <w:pPr>
              <w:ind w:firstLine="0"/>
              <w:jc w:val="center"/>
              <w:rPr>
                <w:sz w:val="24"/>
                <w:szCs w:val="24"/>
              </w:rPr>
            </w:pPr>
          </w:p>
          <w:p w14:paraId="68044D9B" w14:textId="77777777" w:rsidR="00DC763D" w:rsidRPr="000E1C87" w:rsidRDefault="00DC763D" w:rsidP="00DC763D">
            <w:pPr>
              <w:ind w:firstLine="0"/>
              <w:jc w:val="center"/>
              <w:rPr>
                <w:sz w:val="24"/>
                <w:szCs w:val="24"/>
              </w:rPr>
            </w:pPr>
            <w:r w:rsidRPr="000E1C87">
              <w:rPr>
                <w:sz w:val="24"/>
                <w:szCs w:val="24"/>
              </w:rPr>
              <w:t>359,8</w:t>
            </w:r>
          </w:p>
        </w:tc>
        <w:tc>
          <w:tcPr>
            <w:tcW w:w="3851" w:type="dxa"/>
          </w:tcPr>
          <w:p w14:paraId="082213BF" w14:textId="77777777" w:rsidR="00DC763D" w:rsidRPr="000E1C87" w:rsidRDefault="00DC763D" w:rsidP="00DC763D">
            <w:pPr>
              <w:ind w:firstLine="0"/>
              <w:jc w:val="center"/>
              <w:rPr>
                <w:sz w:val="24"/>
                <w:szCs w:val="24"/>
              </w:rPr>
            </w:pPr>
            <w:r w:rsidRPr="000E1C87">
              <w:rPr>
                <w:sz w:val="24"/>
                <w:szCs w:val="24"/>
              </w:rPr>
              <w:t>03:Ж5:3</w:t>
            </w:r>
          </w:p>
        </w:tc>
      </w:tr>
      <w:tr w:rsidR="00F93542" w:rsidRPr="000E1C87" w14:paraId="58B77171" w14:textId="77777777" w:rsidTr="00195F76">
        <w:trPr>
          <w:jc w:val="center"/>
        </w:trPr>
        <w:tc>
          <w:tcPr>
            <w:tcW w:w="706" w:type="dxa"/>
          </w:tcPr>
          <w:p w14:paraId="51D45416" w14:textId="39FD06CA"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1</w:t>
            </w:r>
            <w:r w:rsidRPr="000E1C87">
              <w:rPr>
                <w:sz w:val="24"/>
                <w:szCs w:val="24"/>
              </w:rPr>
              <w:t>.</w:t>
            </w:r>
          </w:p>
        </w:tc>
        <w:tc>
          <w:tcPr>
            <w:tcW w:w="2023" w:type="dxa"/>
          </w:tcPr>
          <w:p w14:paraId="59AABF2F" w14:textId="2563DD68" w:rsidR="00DC763D" w:rsidRPr="000E1C87" w:rsidRDefault="00DC763D" w:rsidP="00DC763D">
            <w:pPr>
              <w:ind w:firstLine="0"/>
              <w:jc w:val="center"/>
              <w:rPr>
                <w:sz w:val="24"/>
                <w:szCs w:val="24"/>
              </w:rPr>
            </w:pPr>
            <w:r w:rsidRPr="000E1C87">
              <w:rPr>
                <w:sz w:val="24"/>
                <w:szCs w:val="24"/>
              </w:rPr>
              <w:t>03-01-3</w:t>
            </w:r>
            <w:r w:rsidR="00775099" w:rsidRPr="000E1C87">
              <w:rPr>
                <w:sz w:val="24"/>
                <w:szCs w:val="24"/>
              </w:rPr>
              <w:t>1</w:t>
            </w:r>
          </w:p>
        </w:tc>
        <w:tc>
          <w:tcPr>
            <w:tcW w:w="4031" w:type="dxa"/>
          </w:tcPr>
          <w:p w14:paraId="06755D32" w14:textId="77777777" w:rsidR="00DC763D" w:rsidRPr="000E1C87" w:rsidRDefault="00DC763D" w:rsidP="00DC763D">
            <w:pPr>
              <w:ind w:firstLine="0"/>
              <w:rPr>
                <w:sz w:val="24"/>
                <w:szCs w:val="24"/>
              </w:rPr>
            </w:pPr>
            <w:r w:rsidRPr="000E1C87">
              <w:rPr>
                <w:sz w:val="24"/>
                <w:szCs w:val="24"/>
              </w:rPr>
              <w:t>Общеобразовательная организация (существующая)</w:t>
            </w:r>
          </w:p>
        </w:tc>
        <w:tc>
          <w:tcPr>
            <w:tcW w:w="2087" w:type="dxa"/>
          </w:tcPr>
          <w:p w14:paraId="5F8508F3" w14:textId="77777777" w:rsidR="00DC763D" w:rsidRPr="000E1C87" w:rsidRDefault="00DC763D" w:rsidP="00DC763D">
            <w:pPr>
              <w:ind w:firstLine="0"/>
              <w:jc w:val="center"/>
              <w:rPr>
                <w:sz w:val="24"/>
                <w:szCs w:val="24"/>
              </w:rPr>
            </w:pPr>
            <w:r w:rsidRPr="000E1C87">
              <w:rPr>
                <w:sz w:val="24"/>
                <w:szCs w:val="24"/>
              </w:rPr>
              <w:t>место</w:t>
            </w:r>
          </w:p>
          <w:p w14:paraId="0DB53E8D" w14:textId="77777777" w:rsidR="00DC763D" w:rsidRPr="000E1C87" w:rsidRDefault="00DC763D" w:rsidP="00DC763D">
            <w:pPr>
              <w:ind w:firstLine="0"/>
              <w:jc w:val="center"/>
              <w:rPr>
                <w:sz w:val="24"/>
                <w:szCs w:val="24"/>
              </w:rPr>
            </w:pPr>
          </w:p>
          <w:p w14:paraId="7D2D6CC1" w14:textId="1F3E45DB"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52B21788" w14:textId="77777777" w:rsidR="00DC763D" w:rsidRPr="000E1C87" w:rsidRDefault="00DC763D" w:rsidP="00DC763D">
            <w:pPr>
              <w:ind w:firstLine="0"/>
              <w:jc w:val="center"/>
              <w:rPr>
                <w:sz w:val="24"/>
                <w:szCs w:val="24"/>
              </w:rPr>
            </w:pPr>
          </w:p>
          <w:p w14:paraId="153D9A25" w14:textId="3BF35D5C"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774F39D5" w14:textId="77777777" w:rsidR="00DC763D" w:rsidRPr="000E1C87" w:rsidRDefault="00DC763D" w:rsidP="00DC763D">
            <w:pPr>
              <w:ind w:firstLine="0"/>
              <w:jc w:val="center"/>
              <w:rPr>
                <w:sz w:val="24"/>
                <w:szCs w:val="24"/>
              </w:rPr>
            </w:pPr>
            <w:r w:rsidRPr="000E1C87">
              <w:rPr>
                <w:sz w:val="24"/>
                <w:szCs w:val="24"/>
              </w:rPr>
              <w:t>1 000</w:t>
            </w:r>
          </w:p>
          <w:p w14:paraId="356A89A7" w14:textId="77777777" w:rsidR="00DC763D" w:rsidRPr="000E1C87" w:rsidRDefault="00DC763D" w:rsidP="00DC763D">
            <w:pPr>
              <w:ind w:firstLine="0"/>
              <w:jc w:val="center"/>
              <w:rPr>
                <w:sz w:val="24"/>
                <w:szCs w:val="24"/>
              </w:rPr>
            </w:pPr>
          </w:p>
          <w:p w14:paraId="532FAD73" w14:textId="77777777" w:rsidR="00DC763D" w:rsidRPr="000E1C87" w:rsidRDefault="00DC763D" w:rsidP="00DC763D">
            <w:pPr>
              <w:ind w:firstLine="0"/>
              <w:jc w:val="center"/>
              <w:rPr>
                <w:sz w:val="24"/>
                <w:szCs w:val="24"/>
              </w:rPr>
            </w:pPr>
            <w:r w:rsidRPr="000E1C87">
              <w:rPr>
                <w:sz w:val="24"/>
                <w:szCs w:val="24"/>
              </w:rPr>
              <w:t>800</w:t>
            </w:r>
          </w:p>
          <w:p w14:paraId="671DF030" w14:textId="77777777" w:rsidR="00DC763D" w:rsidRPr="000E1C87" w:rsidRDefault="00DC763D" w:rsidP="00DC763D">
            <w:pPr>
              <w:ind w:firstLine="0"/>
              <w:jc w:val="center"/>
              <w:rPr>
                <w:sz w:val="24"/>
                <w:szCs w:val="24"/>
              </w:rPr>
            </w:pPr>
          </w:p>
          <w:p w14:paraId="0294525C" w14:textId="77777777" w:rsidR="00DC763D" w:rsidRPr="000E1C87" w:rsidRDefault="00DC763D" w:rsidP="00DC763D">
            <w:pPr>
              <w:ind w:firstLine="0"/>
              <w:jc w:val="center"/>
              <w:rPr>
                <w:sz w:val="24"/>
                <w:szCs w:val="24"/>
              </w:rPr>
            </w:pPr>
          </w:p>
          <w:p w14:paraId="0F283CA3" w14:textId="77777777" w:rsidR="00DC763D" w:rsidRPr="000E1C87" w:rsidRDefault="00DC763D" w:rsidP="00DC763D">
            <w:pPr>
              <w:ind w:firstLine="0"/>
              <w:jc w:val="center"/>
              <w:rPr>
                <w:sz w:val="24"/>
                <w:szCs w:val="24"/>
              </w:rPr>
            </w:pPr>
            <w:r w:rsidRPr="000E1C87">
              <w:rPr>
                <w:sz w:val="24"/>
                <w:szCs w:val="24"/>
              </w:rPr>
              <w:t>9 000</w:t>
            </w:r>
          </w:p>
        </w:tc>
        <w:tc>
          <w:tcPr>
            <w:tcW w:w="3851" w:type="dxa"/>
          </w:tcPr>
          <w:p w14:paraId="15AAE8F3" w14:textId="77777777" w:rsidR="00DC763D" w:rsidRPr="000E1C87" w:rsidRDefault="00DC763D" w:rsidP="00DC763D">
            <w:pPr>
              <w:ind w:firstLine="0"/>
              <w:jc w:val="center"/>
              <w:rPr>
                <w:sz w:val="24"/>
                <w:szCs w:val="24"/>
              </w:rPr>
            </w:pPr>
            <w:r w:rsidRPr="000E1C87">
              <w:rPr>
                <w:sz w:val="24"/>
                <w:szCs w:val="24"/>
              </w:rPr>
              <w:t>03:Ж5:4</w:t>
            </w:r>
          </w:p>
        </w:tc>
      </w:tr>
      <w:tr w:rsidR="00F93542" w:rsidRPr="000E1C87" w14:paraId="433BB215" w14:textId="77777777" w:rsidTr="00195F76">
        <w:trPr>
          <w:jc w:val="center"/>
        </w:trPr>
        <w:tc>
          <w:tcPr>
            <w:tcW w:w="706" w:type="dxa"/>
          </w:tcPr>
          <w:p w14:paraId="1087DA9D" w14:textId="2D047151"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2</w:t>
            </w:r>
            <w:r w:rsidRPr="000E1C87">
              <w:rPr>
                <w:sz w:val="24"/>
                <w:szCs w:val="24"/>
              </w:rPr>
              <w:t>.</w:t>
            </w:r>
          </w:p>
        </w:tc>
        <w:tc>
          <w:tcPr>
            <w:tcW w:w="2023" w:type="dxa"/>
          </w:tcPr>
          <w:p w14:paraId="46DA755A" w14:textId="2740DAFC" w:rsidR="00DC763D" w:rsidRPr="000E1C87" w:rsidRDefault="00DC763D" w:rsidP="00DC763D">
            <w:pPr>
              <w:ind w:firstLine="0"/>
              <w:jc w:val="center"/>
              <w:rPr>
                <w:sz w:val="24"/>
                <w:szCs w:val="24"/>
              </w:rPr>
            </w:pPr>
            <w:r w:rsidRPr="000E1C87">
              <w:rPr>
                <w:sz w:val="24"/>
                <w:szCs w:val="24"/>
              </w:rPr>
              <w:t>03-01-3</w:t>
            </w:r>
            <w:r w:rsidR="00775099" w:rsidRPr="000E1C87">
              <w:rPr>
                <w:sz w:val="24"/>
                <w:szCs w:val="24"/>
              </w:rPr>
              <w:t>2</w:t>
            </w:r>
          </w:p>
        </w:tc>
        <w:tc>
          <w:tcPr>
            <w:tcW w:w="4031" w:type="dxa"/>
          </w:tcPr>
          <w:p w14:paraId="45D4E000" w14:textId="77777777" w:rsidR="00DC763D" w:rsidRPr="000E1C87" w:rsidRDefault="00DC763D" w:rsidP="00DC763D">
            <w:pPr>
              <w:ind w:firstLine="0"/>
              <w:rPr>
                <w:sz w:val="24"/>
                <w:szCs w:val="24"/>
              </w:rPr>
            </w:pPr>
            <w:r w:rsidRPr="000E1C87">
              <w:rPr>
                <w:sz w:val="24"/>
                <w:szCs w:val="24"/>
              </w:rPr>
              <w:t>Общеобразовательная организация</w:t>
            </w:r>
          </w:p>
          <w:p w14:paraId="12A245D5" w14:textId="77777777" w:rsidR="00DC763D" w:rsidRPr="000E1C87" w:rsidRDefault="00DC763D" w:rsidP="00DC763D">
            <w:pPr>
              <w:ind w:firstLine="0"/>
              <w:rPr>
                <w:sz w:val="24"/>
                <w:szCs w:val="24"/>
              </w:rPr>
            </w:pPr>
          </w:p>
        </w:tc>
        <w:tc>
          <w:tcPr>
            <w:tcW w:w="2087" w:type="dxa"/>
          </w:tcPr>
          <w:p w14:paraId="765DAA15" w14:textId="77777777" w:rsidR="00DC763D" w:rsidRPr="000E1C87" w:rsidRDefault="00DC763D" w:rsidP="00DC763D">
            <w:pPr>
              <w:ind w:firstLine="0"/>
              <w:jc w:val="center"/>
              <w:rPr>
                <w:sz w:val="24"/>
                <w:szCs w:val="24"/>
              </w:rPr>
            </w:pPr>
            <w:r w:rsidRPr="000E1C87">
              <w:rPr>
                <w:sz w:val="24"/>
                <w:szCs w:val="24"/>
              </w:rPr>
              <w:t>место</w:t>
            </w:r>
          </w:p>
          <w:p w14:paraId="0252E031" w14:textId="77777777" w:rsidR="00DC763D" w:rsidRPr="000E1C87" w:rsidRDefault="00DC763D" w:rsidP="00DC763D">
            <w:pPr>
              <w:ind w:firstLine="0"/>
              <w:jc w:val="center"/>
              <w:rPr>
                <w:sz w:val="24"/>
                <w:szCs w:val="24"/>
              </w:rPr>
            </w:pPr>
          </w:p>
          <w:p w14:paraId="406F7551" w14:textId="0779C61D"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0EF48324" w14:textId="77777777" w:rsidR="00DC763D" w:rsidRPr="000E1C87" w:rsidRDefault="00DC763D" w:rsidP="00DC763D">
            <w:pPr>
              <w:ind w:firstLine="0"/>
              <w:jc w:val="center"/>
              <w:rPr>
                <w:sz w:val="24"/>
                <w:szCs w:val="24"/>
              </w:rPr>
            </w:pPr>
          </w:p>
          <w:p w14:paraId="5557B6F9" w14:textId="7613A1CC"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21133F75" w14:textId="77777777" w:rsidR="00DC763D" w:rsidRPr="000E1C87" w:rsidRDefault="00DC763D" w:rsidP="00DC763D">
            <w:pPr>
              <w:ind w:firstLine="0"/>
              <w:jc w:val="center"/>
              <w:rPr>
                <w:sz w:val="24"/>
                <w:szCs w:val="24"/>
              </w:rPr>
            </w:pPr>
            <w:r w:rsidRPr="000E1C87">
              <w:rPr>
                <w:sz w:val="24"/>
                <w:szCs w:val="24"/>
              </w:rPr>
              <w:t>1 200</w:t>
            </w:r>
          </w:p>
          <w:p w14:paraId="7A762C8A" w14:textId="77777777" w:rsidR="00DC763D" w:rsidRPr="000E1C87" w:rsidRDefault="00DC763D" w:rsidP="00DC763D">
            <w:pPr>
              <w:ind w:firstLine="0"/>
              <w:jc w:val="center"/>
              <w:rPr>
                <w:sz w:val="24"/>
                <w:szCs w:val="24"/>
              </w:rPr>
            </w:pPr>
          </w:p>
          <w:p w14:paraId="22979D73" w14:textId="77777777" w:rsidR="00DC763D" w:rsidRPr="000E1C87" w:rsidRDefault="00DC763D" w:rsidP="00DC763D">
            <w:pPr>
              <w:ind w:firstLine="0"/>
              <w:jc w:val="center"/>
              <w:rPr>
                <w:sz w:val="24"/>
                <w:szCs w:val="24"/>
              </w:rPr>
            </w:pPr>
            <w:r w:rsidRPr="000E1C87">
              <w:rPr>
                <w:sz w:val="24"/>
                <w:szCs w:val="24"/>
              </w:rPr>
              <w:t>825</w:t>
            </w:r>
          </w:p>
          <w:p w14:paraId="2D800D3C" w14:textId="77777777" w:rsidR="00DC763D" w:rsidRPr="000E1C87" w:rsidRDefault="00DC763D" w:rsidP="00DC763D">
            <w:pPr>
              <w:ind w:firstLine="0"/>
              <w:jc w:val="center"/>
              <w:rPr>
                <w:sz w:val="24"/>
                <w:szCs w:val="24"/>
              </w:rPr>
            </w:pPr>
          </w:p>
          <w:p w14:paraId="24888313" w14:textId="77777777" w:rsidR="00DC763D" w:rsidRPr="000E1C87" w:rsidRDefault="00DC763D" w:rsidP="00DC763D">
            <w:pPr>
              <w:ind w:firstLine="0"/>
              <w:jc w:val="center"/>
              <w:rPr>
                <w:sz w:val="24"/>
                <w:szCs w:val="24"/>
              </w:rPr>
            </w:pPr>
          </w:p>
          <w:p w14:paraId="2419464C" w14:textId="77777777" w:rsidR="00DC763D" w:rsidRPr="000E1C87" w:rsidRDefault="00DC763D" w:rsidP="00DC763D">
            <w:pPr>
              <w:ind w:firstLine="0"/>
              <w:jc w:val="center"/>
              <w:rPr>
                <w:sz w:val="24"/>
                <w:szCs w:val="24"/>
              </w:rPr>
            </w:pPr>
            <w:r w:rsidRPr="000E1C87">
              <w:rPr>
                <w:sz w:val="24"/>
                <w:szCs w:val="24"/>
              </w:rPr>
              <w:t>9 000</w:t>
            </w:r>
          </w:p>
        </w:tc>
        <w:tc>
          <w:tcPr>
            <w:tcW w:w="3851" w:type="dxa"/>
          </w:tcPr>
          <w:p w14:paraId="78AA95A4" w14:textId="77777777" w:rsidR="00DC763D" w:rsidRPr="000E1C87" w:rsidRDefault="00DC763D" w:rsidP="00DC763D">
            <w:pPr>
              <w:ind w:firstLine="0"/>
              <w:jc w:val="center"/>
              <w:rPr>
                <w:sz w:val="24"/>
                <w:szCs w:val="24"/>
              </w:rPr>
            </w:pPr>
            <w:r w:rsidRPr="000E1C87">
              <w:rPr>
                <w:sz w:val="24"/>
                <w:szCs w:val="24"/>
              </w:rPr>
              <w:t>03:Ж5:5</w:t>
            </w:r>
          </w:p>
        </w:tc>
      </w:tr>
      <w:tr w:rsidR="00F93542" w:rsidRPr="000E1C87" w14:paraId="38A087BC" w14:textId="77777777" w:rsidTr="00195F76">
        <w:trPr>
          <w:jc w:val="center"/>
        </w:trPr>
        <w:tc>
          <w:tcPr>
            <w:tcW w:w="706" w:type="dxa"/>
          </w:tcPr>
          <w:p w14:paraId="642BB30F" w14:textId="604A393D"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3</w:t>
            </w:r>
            <w:r w:rsidRPr="000E1C87">
              <w:rPr>
                <w:sz w:val="24"/>
                <w:szCs w:val="24"/>
              </w:rPr>
              <w:t>.</w:t>
            </w:r>
          </w:p>
        </w:tc>
        <w:tc>
          <w:tcPr>
            <w:tcW w:w="2023" w:type="dxa"/>
          </w:tcPr>
          <w:p w14:paraId="7B8121B5" w14:textId="5698F26E" w:rsidR="00DC763D" w:rsidRPr="000E1C87" w:rsidRDefault="00DC763D" w:rsidP="00DC763D">
            <w:pPr>
              <w:ind w:firstLine="0"/>
              <w:jc w:val="center"/>
              <w:rPr>
                <w:sz w:val="24"/>
                <w:szCs w:val="24"/>
              </w:rPr>
            </w:pPr>
            <w:r w:rsidRPr="000E1C87">
              <w:rPr>
                <w:sz w:val="24"/>
                <w:szCs w:val="24"/>
              </w:rPr>
              <w:t>03-01-3</w:t>
            </w:r>
            <w:r w:rsidR="00775099" w:rsidRPr="000E1C87">
              <w:rPr>
                <w:sz w:val="24"/>
                <w:szCs w:val="24"/>
              </w:rPr>
              <w:t>3</w:t>
            </w:r>
          </w:p>
        </w:tc>
        <w:tc>
          <w:tcPr>
            <w:tcW w:w="4031" w:type="dxa"/>
          </w:tcPr>
          <w:p w14:paraId="23F72619" w14:textId="77777777" w:rsidR="00DC763D" w:rsidRPr="000E1C87" w:rsidRDefault="00DC763D" w:rsidP="00DC763D">
            <w:pPr>
              <w:ind w:firstLine="0"/>
              <w:rPr>
                <w:sz w:val="24"/>
                <w:szCs w:val="24"/>
              </w:rPr>
            </w:pPr>
            <w:r w:rsidRPr="000E1C87">
              <w:rPr>
                <w:sz w:val="24"/>
                <w:szCs w:val="24"/>
              </w:rPr>
              <w:t>Общеобразовательная организация</w:t>
            </w:r>
          </w:p>
          <w:p w14:paraId="5B7D64F9" w14:textId="77777777" w:rsidR="00DC763D" w:rsidRPr="000E1C87" w:rsidRDefault="00DC763D" w:rsidP="00DC763D">
            <w:pPr>
              <w:ind w:firstLine="0"/>
              <w:rPr>
                <w:sz w:val="24"/>
                <w:szCs w:val="24"/>
              </w:rPr>
            </w:pPr>
          </w:p>
        </w:tc>
        <w:tc>
          <w:tcPr>
            <w:tcW w:w="2087" w:type="dxa"/>
          </w:tcPr>
          <w:p w14:paraId="749780C4" w14:textId="77777777" w:rsidR="00DC763D" w:rsidRPr="000E1C87" w:rsidRDefault="00DC763D" w:rsidP="00DC763D">
            <w:pPr>
              <w:ind w:firstLine="0"/>
              <w:jc w:val="center"/>
              <w:rPr>
                <w:sz w:val="24"/>
                <w:szCs w:val="24"/>
              </w:rPr>
            </w:pPr>
            <w:r w:rsidRPr="000E1C87">
              <w:rPr>
                <w:sz w:val="24"/>
                <w:szCs w:val="24"/>
              </w:rPr>
              <w:t>место</w:t>
            </w:r>
          </w:p>
          <w:p w14:paraId="7333D703" w14:textId="77777777" w:rsidR="00DC763D" w:rsidRPr="000E1C87" w:rsidRDefault="00DC763D" w:rsidP="00DC763D">
            <w:pPr>
              <w:ind w:firstLine="0"/>
              <w:jc w:val="center"/>
              <w:rPr>
                <w:sz w:val="24"/>
                <w:szCs w:val="24"/>
              </w:rPr>
            </w:pPr>
          </w:p>
          <w:p w14:paraId="26CC7904" w14:textId="43E5018D"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0D4B49BA" w14:textId="77777777" w:rsidR="00DC763D" w:rsidRPr="000E1C87" w:rsidRDefault="00DC763D" w:rsidP="00DC763D">
            <w:pPr>
              <w:ind w:firstLine="0"/>
              <w:jc w:val="center"/>
              <w:rPr>
                <w:sz w:val="24"/>
                <w:szCs w:val="24"/>
              </w:rPr>
            </w:pPr>
          </w:p>
          <w:p w14:paraId="1C580BAF" w14:textId="20F21276"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78C50B5E" w14:textId="77777777" w:rsidR="00DC763D" w:rsidRPr="000E1C87" w:rsidRDefault="00DC763D" w:rsidP="00DC763D">
            <w:pPr>
              <w:ind w:firstLine="0"/>
              <w:jc w:val="center"/>
              <w:rPr>
                <w:sz w:val="24"/>
                <w:szCs w:val="24"/>
              </w:rPr>
            </w:pPr>
            <w:r w:rsidRPr="000E1C87">
              <w:rPr>
                <w:sz w:val="24"/>
                <w:szCs w:val="24"/>
              </w:rPr>
              <w:t>825</w:t>
            </w:r>
          </w:p>
          <w:p w14:paraId="3A520A56" w14:textId="77777777" w:rsidR="00DC763D" w:rsidRPr="000E1C87" w:rsidRDefault="00DC763D" w:rsidP="00DC763D">
            <w:pPr>
              <w:ind w:firstLine="0"/>
              <w:jc w:val="center"/>
              <w:rPr>
                <w:sz w:val="24"/>
                <w:szCs w:val="24"/>
              </w:rPr>
            </w:pPr>
          </w:p>
          <w:p w14:paraId="78636260" w14:textId="77777777" w:rsidR="00DC763D" w:rsidRPr="000E1C87" w:rsidRDefault="00DC763D" w:rsidP="00DC763D">
            <w:pPr>
              <w:ind w:firstLine="0"/>
              <w:jc w:val="center"/>
              <w:rPr>
                <w:sz w:val="24"/>
                <w:szCs w:val="24"/>
              </w:rPr>
            </w:pPr>
            <w:r w:rsidRPr="000E1C87">
              <w:rPr>
                <w:sz w:val="24"/>
                <w:szCs w:val="24"/>
              </w:rPr>
              <w:t>700</w:t>
            </w:r>
          </w:p>
          <w:p w14:paraId="17C1F49D" w14:textId="77777777" w:rsidR="00DC763D" w:rsidRPr="000E1C87" w:rsidRDefault="00DC763D" w:rsidP="00DC763D">
            <w:pPr>
              <w:ind w:firstLine="0"/>
              <w:jc w:val="center"/>
              <w:rPr>
                <w:sz w:val="24"/>
                <w:szCs w:val="24"/>
              </w:rPr>
            </w:pPr>
          </w:p>
          <w:p w14:paraId="06D1E8B4" w14:textId="77777777" w:rsidR="00DC763D" w:rsidRPr="000E1C87" w:rsidRDefault="00DC763D" w:rsidP="00DC763D">
            <w:pPr>
              <w:ind w:firstLine="0"/>
              <w:jc w:val="center"/>
              <w:rPr>
                <w:sz w:val="24"/>
                <w:szCs w:val="24"/>
              </w:rPr>
            </w:pPr>
          </w:p>
          <w:p w14:paraId="3DD907AC" w14:textId="77777777" w:rsidR="00DC763D" w:rsidRPr="000E1C87" w:rsidRDefault="00DC763D" w:rsidP="00DC763D">
            <w:pPr>
              <w:ind w:firstLine="0"/>
              <w:jc w:val="center"/>
              <w:rPr>
                <w:sz w:val="24"/>
                <w:szCs w:val="24"/>
              </w:rPr>
            </w:pPr>
            <w:r w:rsidRPr="000E1C87">
              <w:rPr>
                <w:sz w:val="24"/>
                <w:szCs w:val="24"/>
              </w:rPr>
              <w:t>5 000</w:t>
            </w:r>
          </w:p>
        </w:tc>
        <w:tc>
          <w:tcPr>
            <w:tcW w:w="3851" w:type="dxa"/>
          </w:tcPr>
          <w:p w14:paraId="4A0839DC" w14:textId="77777777" w:rsidR="00DC763D" w:rsidRPr="000E1C87" w:rsidRDefault="00DC763D" w:rsidP="00DC763D">
            <w:pPr>
              <w:ind w:firstLine="0"/>
              <w:jc w:val="center"/>
              <w:rPr>
                <w:sz w:val="24"/>
                <w:szCs w:val="24"/>
              </w:rPr>
            </w:pPr>
            <w:r w:rsidRPr="000E1C87">
              <w:rPr>
                <w:sz w:val="24"/>
                <w:szCs w:val="24"/>
              </w:rPr>
              <w:t>03:Ж5:6</w:t>
            </w:r>
          </w:p>
        </w:tc>
      </w:tr>
      <w:tr w:rsidR="00F93542" w:rsidRPr="000E1C87" w14:paraId="4AEEE15D" w14:textId="77777777" w:rsidTr="00195F76">
        <w:trPr>
          <w:jc w:val="center"/>
        </w:trPr>
        <w:tc>
          <w:tcPr>
            <w:tcW w:w="706" w:type="dxa"/>
          </w:tcPr>
          <w:p w14:paraId="018416D6" w14:textId="171FD84D"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4</w:t>
            </w:r>
            <w:r w:rsidRPr="000E1C87">
              <w:rPr>
                <w:sz w:val="24"/>
                <w:szCs w:val="24"/>
              </w:rPr>
              <w:t>.</w:t>
            </w:r>
          </w:p>
        </w:tc>
        <w:tc>
          <w:tcPr>
            <w:tcW w:w="2023" w:type="dxa"/>
          </w:tcPr>
          <w:p w14:paraId="436CB38F" w14:textId="4A8CBAF7" w:rsidR="00DC763D" w:rsidRPr="000E1C87" w:rsidRDefault="00DC763D" w:rsidP="00DC763D">
            <w:pPr>
              <w:ind w:firstLine="0"/>
              <w:jc w:val="center"/>
              <w:rPr>
                <w:sz w:val="24"/>
                <w:szCs w:val="24"/>
              </w:rPr>
            </w:pPr>
            <w:r w:rsidRPr="000E1C87">
              <w:rPr>
                <w:sz w:val="24"/>
                <w:szCs w:val="24"/>
              </w:rPr>
              <w:t>03-01-3</w:t>
            </w:r>
            <w:r w:rsidR="00775099" w:rsidRPr="000E1C87">
              <w:rPr>
                <w:sz w:val="24"/>
                <w:szCs w:val="24"/>
              </w:rPr>
              <w:t>4</w:t>
            </w:r>
          </w:p>
        </w:tc>
        <w:tc>
          <w:tcPr>
            <w:tcW w:w="4031" w:type="dxa"/>
          </w:tcPr>
          <w:p w14:paraId="3C31480C" w14:textId="77777777" w:rsidR="00DC763D" w:rsidRPr="000E1C87" w:rsidRDefault="00DC763D" w:rsidP="00DC763D">
            <w:pPr>
              <w:ind w:firstLine="0"/>
              <w:rPr>
                <w:sz w:val="24"/>
                <w:szCs w:val="24"/>
              </w:rPr>
            </w:pPr>
            <w:r w:rsidRPr="000E1C87">
              <w:rPr>
                <w:sz w:val="24"/>
                <w:szCs w:val="24"/>
              </w:rPr>
              <w:t>Общеобразовательная организация с дошкольным отделением (существующая)</w:t>
            </w:r>
          </w:p>
        </w:tc>
        <w:tc>
          <w:tcPr>
            <w:tcW w:w="2087" w:type="dxa"/>
          </w:tcPr>
          <w:p w14:paraId="49A5C428" w14:textId="77777777" w:rsidR="00DC763D" w:rsidRPr="000E1C87" w:rsidRDefault="00DC763D" w:rsidP="00DC763D">
            <w:pPr>
              <w:ind w:firstLine="0"/>
              <w:jc w:val="center"/>
              <w:rPr>
                <w:sz w:val="24"/>
                <w:szCs w:val="24"/>
              </w:rPr>
            </w:pPr>
            <w:r w:rsidRPr="000E1C87">
              <w:rPr>
                <w:sz w:val="24"/>
                <w:szCs w:val="24"/>
              </w:rPr>
              <w:t>место в общеобразовательной организации</w:t>
            </w:r>
          </w:p>
          <w:p w14:paraId="77631D87" w14:textId="77777777" w:rsidR="00DC763D" w:rsidRPr="000E1C87" w:rsidRDefault="00DC763D" w:rsidP="00DC763D">
            <w:pPr>
              <w:ind w:firstLine="0"/>
              <w:jc w:val="center"/>
              <w:rPr>
                <w:sz w:val="24"/>
                <w:szCs w:val="24"/>
              </w:rPr>
            </w:pPr>
          </w:p>
          <w:p w14:paraId="3070AC92" w14:textId="77777777" w:rsidR="00DC763D" w:rsidRPr="000E1C87" w:rsidRDefault="00DC763D" w:rsidP="00DC763D">
            <w:pPr>
              <w:ind w:firstLine="0"/>
              <w:jc w:val="center"/>
              <w:rPr>
                <w:sz w:val="24"/>
                <w:szCs w:val="24"/>
              </w:rPr>
            </w:pPr>
            <w:r w:rsidRPr="000E1C87">
              <w:rPr>
                <w:sz w:val="24"/>
                <w:szCs w:val="24"/>
              </w:rPr>
              <w:t>место в дошкольном отделении</w:t>
            </w:r>
          </w:p>
          <w:p w14:paraId="6D991F7F" w14:textId="77777777" w:rsidR="00DC763D" w:rsidRPr="000E1C87" w:rsidRDefault="00DC763D" w:rsidP="00DC763D">
            <w:pPr>
              <w:ind w:firstLine="0"/>
              <w:jc w:val="center"/>
              <w:rPr>
                <w:sz w:val="24"/>
                <w:szCs w:val="24"/>
              </w:rPr>
            </w:pPr>
          </w:p>
          <w:p w14:paraId="265A4FC3" w14:textId="7DAD3F3F"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71B2B2CB" w14:textId="77777777" w:rsidR="00DC763D" w:rsidRPr="000E1C87" w:rsidRDefault="00DC763D" w:rsidP="00DC763D">
            <w:pPr>
              <w:ind w:firstLine="0"/>
              <w:jc w:val="center"/>
              <w:rPr>
                <w:sz w:val="24"/>
                <w:szCs w:val="24"/>
              </w:rPr>
            </w:pPr>
          </w:p>
          <w:p w14:paraId="6F821678" w14:textId="5B0E500C"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6CA4FC31" w14:textId="77777777" w:rsidR="00DC763D" w:rsidRPr="000E1C87" w:rsidRDefault="00DC763D" w:rsidP="00DC763D">
            <w:pPr>
              <w:ind w:firstLine="0"/>
              <w:jc w:val="center"/>
              <w:rPr>
                <w:sz w:val="24"/>
                <w:szCs w:val="24"/>
              </w:rPr>
            </w:pPr>
          </w:p>
          <w:p w14:paraId="106BD4B9" w14:textId="5B6313AE"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13CC667F" w14:textId="77777777" w:rsidR="00DC763D" w:rsidRPr="000E1C87" w:rsidRDefault="00DC763D" w:rsidP="00DC763D">
            <w:pPr>
              <w:ind w:firstLine="0"/>
              <w:jc w:val="center"/>
              <w:rPr>
                <w:sz w:val="24"/>
                <w:szCs w:val="24"/>
              </w:rPr>
            </w:pPr>
            <w:r w:rsidRPr="000E1C87">
              <w:rPr>
                <w:sz w:val="24"/>
                <w:szCs w:val="24"/>
              </w:rPr>
              <w:t>1 600</w:t>
            </w:r>
          </w:p>
          <w:p w14:paraId="2384CCD6" w14:textId="77777777" w:rsidR="00DC763D" w:rsidRPr="000E1C87" w:rsidRDefault="00DC763D" w:rsidP="00DC763D">
            <w:pPr>
              <w:ind w:firstLine="0"/>
              <w:jc w:val="center"/>
              <w:rPr>
                <w:sz w:val="24"/>
                <w:szCs w:val="24"/>
              </w:rPr>
            </w:pPr>
          </w:p>
          <w:p w14:paraId="38B2F826" w14:textId="77777777" w:rsidR="00DC763D" w:rsidRPr="000E1C87" w:rsidRDefault="00DC763D" w:rsidP="00DC763D">
            <w:pPr>
              <w:ind w:firstLine="0"/>
              <w:jc w:val="center"/>
              <w:rPr>
                <w:sz w:val="24"/>
                <w:szCs w:val="24"/>
              </w:rPr>
            </w:pPr>
          </w:p>
          <w:p w14:paraId="44E68B71" w14:textId="77777777" w:rsidR="00DC763D" w:rsidRPr="000E1C87" w:rsidRDefault="00DC763D" w:rsidP="00DC763D">
            <w:pPr>
              <w:ind w:firstLine="0"/>
              <w:jc w:val="center"/>
              <w:rPr>
                <w:sz w:val="24"/>
                <w:szCs w:val="24"/>
              </w:rPr>
            </w:pPr>
          </w:p>
          <w:p w14:paraId="5B804C62" w14:textId="77777777" w:rsidR="00DC763D" w:rsidRPr="000E1C87" w:rsidRDefault="00DC763D" w:rsidP="00DC763D">
            <w:pPr>
              <w:ind w:firstLine="0"/>
              <w:jc w:val="center"/>
              <w:rPr>
                <w:sz w:val="24"/>
                <w:szCs w:val="24"/>
              </w:rPr>
            </w:pPr>
            <w:r w:rsidRPr="000E1C87">
              <w:rPr>
                <w:sz w:val="24"/>
                <w:szCs w:val="24"/>
              </w:rPr>
              <w:t>125</w:t>
            </w:r>
          </w:p>
          <w:p w14:paraId="63FF3FBD" w14:textId="77777777" w:rsidR="00DC763D" w:rsidRPr="000E1C87" w:rsidRDefault="00DC763D" w:rsidP="00DC763D">
            <w:pPr>
              <w:ind w:firstLine="0"/>
              <w:jc w:val="center"/>
              <w:rPr>
                <w:sz w:val="24"/>
                <w:szCs w:val="24"/>
              </w:rPr>
            </w:pPr>
          </w:p>
          <w:p w14:paraId="523D2454" w14:textId="77777777" w:rsidR="00DC763D" w:rsidRPr="000E1C87" w:rsidRDefault="00DC763D" w:rsidP="00DC763D">
            <w:pPr>
              <w:ind w:firstLine="0"/>
              <w:jc w:val="center"/>
              <w:rPr>
                <w:sz w:val="24"/>
                <w:szCs w:val="24"/>
              </w:rPr>
            </w:pPr>
          </w:p>
          <w:p w14:paraId="0EA78F39" w14:textId="77777777" w:rsidR="00DC763D" w:rsidRPr="000E1C87" w:rsidRDefault="00DC763D" w:rsidP="00DC763D">
            <w:pPr>
              <w:ind w:firstLine="0"/>
              <w:jc w:val="center"/>
              <w:rPr>
                <w:sz w:val="24"/>
                <w:szCs w:val="24"/>
              </w:rPr>
            </w:pPr>
          </w:p>
          <w:p w14:paraId="4D2E35FA" w14:textId="77777777" w:rsidR="00DC763D" w:rsidRPr="000E1C87" w:rsidRDefault="00DC763D" w:rsidP="00DC763D">
            <w:pPr>
              <w:ind w:firstLine="0"/>
              <w:jc w:val="center"/>
              <w:rPr>
                <w:sz w:val="24"/>
                <w:szCs w:val="24"/>
              </w:rPr>
            </w:pPr>
            <w:r w:rsidRPr="000E1C87">
              <w:rPr>
                <w:sz w:val="24"/>
                <w:szCs w:val="24"/>
              </w:rPr>
              <w:t>1 173</w:t>
            </w:r>
          </w:p>
          <w:p w14:paraId="00D9A179" w14:textId="77777777" w:rsidR="00DC763D" w:rsidRPr="000E1C87" w:rsidRDefault="00DC763D" w:rsidP="00DC763D">
            <w:pPr>
              <w:ind w:firstLine="0"/>
              <w:jc w:val="center"/>
              <w:rPr>
                <w:sz w:val="24"/>
                <w:szCs w:val="24"/>
              </w:rPr>
            </w:pPr>
          </w:p>
          <w:p w14:paraId="381456C8" w14:textId="77777777" w:rsidR="00DC763D" w:rsidRPr="000E1C87" w:rsidRDefault="00DC763D" w:rsidP="00DC763D">
            <w:pPr>
              <w:ind w:firstLine="0"/>
              <w:jc w:val="center"/>
              <w:rPr>
                <w:sz w:val="24"/>
                <w:szCs w:val="24"/>
              </w:rPr>
            </w:pPr>
          </w:p>
          <w:p w14:paraId="7F51F67E" w14:textId="77777777" w:rsidR="00DC763D" w:rsidRPr="000E1C87" w:rsidRDefault="00DC763D" w:rsidP="00DC763D">
            <w:pPr>
              <w:ind w:firstLine="0"/>
              <w:jc w:val="center"/>
              <w:rPr>
                <w:sz w:val="24"/>
                <w:szCs w:val="24"/>
              </w:rPr>
            </w:pPr>
            <w:r w:rsidRPr="000E1C87">
              <w:rPr>
                <w:sz w:val="24"/>
                <w:szCs w:val="24"/>
              </w:rPr>
              <w:t>375</w:t>
            </w:r>
          </w:p>
          <w:p w14:paraId="066A4227" w14:textId="77777777" w:rsidR="00DC763D" w:rsidRPr="000E1C87" w:rsidRDefault="00DC763D" w:rsidP="00DC763D">
            <w:pPr>
              <w:ind w:firstLine="0"/>
              <w:jc w:val="center"/>
              <w:rPr>
                <w:sz w:val="24"/>
                <w:szCs w:val="24"/>
              </w:rPr>
            </w:pPr>
          </w:p>
          <w:p w14:paraId="357887BE" w14:textId="77777777" w:rsidR="00DC763D" w:rsidRPr="000E1C87" w:rsidRDefault="00DC763D" w:rsidP="00DC763D">
            <w:pPr>
              <w:ind w:firstLine="0"/>
              <w:jc w:val="center"/>
              <w:rPr>
                <w:sz w:val="24"/>
                <w:szCs w:val="24"/>
              </w:rPr>
            </w:pPr>
            <w:r w:rsidRPr="000E1C87">
              <w:rPr>
                <w:sz w:val="24"/>
                <w:szCs w:val="24"/>
              </w:rPr>
              <w:t>5 000</w:t>
            </w:r>
          </w:p>
        </w:tc>
        <w:tc>
          <w:tcPr>
            <w:tcW w:w="3851" w:type="dxa"/>
          </w:tcPr>
          <w:p w14:paraId="6BFC58FD"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40EF0D76" w14:textId="77777777" w:rsidTr="00195F76">
        <w:trPr>
          <w:jc w:val="center"/>
        </w:trPr>
        <w:tc>
          <w:tcPr>
            <w:tcW w:w="706" w:type="dxa"/>
          </w:tcPr>
          <w:p w14:paraId="49488593" w14:textId="47237C61"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5</w:t>
            </w:r>
            <w:r w:rsidRPr="000E1C87">
              <w:rPr>
                <w:sz w:val="24"/>
                <w:szCs w:val="24"/>
              </w:rPr>
              <w:t>.</w:t>
            </w:r>
          </w:p>
        </w:tc>
        <w:tc>
          <w:tcPr>
            <w:tcW w:w="2023" w:type="dxa"/>
          </w:tcPr>
          <w:p w14:paraId="7E393B9B" w14:textId="18A43148" w:rsidR="00DC763D" w:rsidRPr="000E1C87" w:rsidRDefault="00DC763D" w:rsidP="00DC763D">
            <w:pPr>
              <w:ind w:firstLine="0"/>
              <w:jc w:val="center"/>
              <w:rPr>
                <w:sz w:val="24"/>
                <w:szCs w:val="24"/>
              </w:rPr>
            </w:pPr>
            <w:r w:rsidRPr="000E1C87">
              <w:rPr>
                <w:sz w:val="24"/>
                <w:szCs w:val="24"/>
              </w:rPr>
              <w:t>03-01-3</w:t>
            </w:r>
            <w:r w:rsidR="00775099" w:rsidRPr="000E1C87">
              <w:rPr>
                <w:sz w:val="24"/>
                <w:szCs w:val="24"/>
              </w:rPr>
              <w:t>5</w:t>
            </w:r>
          </w:p>
        </w:tc>
        <w:tc>
          <w:tcPr>
            <w:tcW w:w="4031" w:type="dxa"/>
          </w:tcPr>
          <w:p w14:paraId="74B09607" w14:textId="77777777" w:rsidR="00DC763D" w:rsidRPr="000E1C87" w:rsidRDefault="00DC763D" w:rsidP="00DC763D">
            <w:pPr>
              <w:ind w:firstLine="0"/>
              <w:rPr>
                <w:sz w:val="24"/>
                <w:szCs w:val="24"/>
              </w:rPr>
            </w:pPr>
            <w:r w:rsidRPr="000E1C87">
              <w:rPr>
                <w:sz w:val="24"/>
                <w:szCs w:val="24"/>
              </w:rPr>
              <w:t>Общеобразовательная организация с дошкольным отделением</w:t>
            </w:r>
          </w:p>
        </w:tc>
        <w:tc>
          <w:tcPr>
            <w:tcW w:w="2087" w:type="dxa"/>
          </w:tcPr>
          <w:p w14:paraId="357879F6" w14:textId="77777777" w:rsidR="00DC763D" w:rsidRPr="000E1C87" w:rsidRDefault="00DC763D" w:rsidP="00DC763D">
            <w:pPr>
              <w:ind w:firstLine="0"/>
              <w:jc w:val="center"/>
              <w:rPr>
                <w:sz w:val="24"/>
                <w:szCs w:val="24"/>
              </w:rPr>
            </w:pPr>
            <w:r w:rsidRPr="000E1C87">
              <w:rPr>
                <w:sz w:val="24"/>
                <w:szCs w:val="24"/>
              </w:rPr>
              <w:t>место в общеобразовательной организации</w:t>
            </w:r>
          </w:p>
          <w:p w14:paraId="69EBB01A" w14:textId="77777777" w:rsidR="00DC763D" w:rsidRPr="000E1C87" w:rsidRDefault="00DC763D" w:rsidP="00DC763D">
            <w:pPr>
              <w:ind w:firstLine="0"/>
              <w:jc w:val="center"/>
              <w:rPr>
                <w:sz w:val="24"/>
                <w:szCs w:val="24"/>
              </w:rPr>
            </w:pPr>
          </w:p>
          <w:p w14:paraId="11CFB834" w14:textId="77777777" w:rsidR="00DC763D" w:rsidRPr="000E1C87" w:rsidRDefault="00DC763D" w:rsidP="00DC763D">
            <w:pPr>
              <w:ind w:firstLine="0"/>
              <w:jc w:val="center"/>
              <w:rPr>
                <w:sz w:val="24"/>
                <w:szCs w:val="24"/>
              </w:rPr>
            </w:pPr>
            <w:r w:rsidRPr="000E1C87">
              <w:rPr>
                <w:sz w:val="24"/>
                <w:szCs w:val="24"/>
              </w:rPr>
              <w:t>место в дошкольном отделении</w:t>
            </w:r>
          </w:p>
          <w:p w14:paraId="68DA65CD" w14:textId="77777777" w:rsidR="00DC763D" w:rsidRPr="000E1C87" w:rsidRDefault="00DC763D" w:rsidP="00DC763D">
            <w:pPr>
              <w:ind w:firstLine="0"/>
              <w:jc w:val="center"/>
              <w:rPr>
                <w:sz w:val="24"/>
                <w:szCs w:val="24"/>
              </w:rPr>
            </w:pPr>
          </w:p>
          <w:p w14:paraId="1D804B2E" w14:textId="5567E368"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5DD0F827" w14:textId="77777777" w:rsidR="00DC763D" w:rsidRPr="000E1C87" w:rsidRDefault="00DC763D" w:rsidP="00DC763D">
            <w:pPr>
              <w:ind w:firstLine="0"/>
              <w:jc w:val="center"/>
              <w:rPr>
                <w:sz w:val="24"/>
                <w:szCs w:val="24"/>
              </w:rPr>
            </w:pPr>
          </w:p>
          <w:p w14:paraId="34CCE535" w14:textId="4CA238D9"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3381F174" w14:textId="77777777" w:rsidR="00DC763D" w:rsidRPr="000E1C87" w:rsidRDefault="00DC763D" w:rsidP="00DC763D">
            <w:pPr>
              <w:ind w:firstLine="0"/>
              <w:jc w:val="center"/>
              <w:rPr>
                <w:sz w:val="24"/>
                <w:szCs w:val="24"/>
              </w:rPr>
            </w:pPr>
          </w:p>
          <w:p w14:paraId="1B18C8C2" w14:textId="6E1D8CB7"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20DA773F" w14:textId="77777777" w:rsidR="00DC763D" w:rsidRPr="000E1C87" w:rsidRDefault="00DC763D" w:rsidP="00DC763D">
            <w:pPr>
              <w:ind w:firstLine="0"/>
              <w:jc w:val="center"/>
              <w:rPr>
                <w:sz w:val="24"/>
                <w:szCs w:val="24"/>
              </w:rPr>
            </w:pPr>
            <w:r w:rsidRPr="000E1C87">
              <w:rPr>
                <w:sz w:val="24"/>
                <w:szCs w:val="24"/>
              </w:rPr>
              <w:t>1 600</w:t>
            </w:r>
          </w:p>
          <w:p w14:paraId="781D6B46" w14:textId="77777777" w:rsidR="00DC763D" w:rsidRPr="000E1C87" w:rsidRDefault="00DC763D" w:rsidP="00DC763D">
            <w:pPr>
              <w:ind w:firstLine="0"/>
              <w:jc w:val="center"/>
              <w:rPr>
                <w:sz w:val="24"/>
                <w:szCs w:val="24"/>
              </w:rPr>
            </w:pPr>
          </w:p>
          <w:p w14:paraId="1BA94FE6" w14:textId="77777777" w:rsidR="00DC763D" w:rsidRPr="000E1C87" w:rsidRDefault="00DC763D" w:rsidP="00DC763D">
            <w:pPr>
              <w:ind w:firstLine="0"/>
              <w:jc w:val="center"/>
              <w:rPr>
                <w:sz w:val="24"/>
                <w:szCs w:val="24"/>
              </w:rPr>
            </w:pPr>
          </w:p>
          <w:p w14:paraId="496ADA95" w14:textId="77777777" w:rsidR="00DC763D" w:rsidRPr="000E1C87" w:rsidRDefault="00DC763D" w:rsidP="00DC763D">
            <w:pPr>
              <w:ind w:firstLine="0"/>
              <w:jc w:val="center"/>
              <w:rPr>
                <w:sz w:val="24"/>
                <w:szCs w:val="24"/>
              </w:rPr>
            </w:pPr>
          </w:p>
          <w:p w14:paraId="23507087" w14:textId="77777777" w:rsidR="00DC763D" w:rsidRPr="000E1C87" w:rsidRDefault="00DC763D" w:rsidP="00DC763D">
            <w:pPr>
              <w:ind w:firstLine="0"/>
              <w:jc w:val="center"/>
              <w:rPr>
                <w:sz w:val="24"/>
                <w:szCs w:val="24"/>
              </w:rPr>
            </w:pPr>
            <w:r w:rsidRPr="000E1C87">
              <w:rPr>
                <w:sz w:val="24"/>
                <w:szCs w:val="24"/>
              </w:rPr>
              <w:t>125</w:t>
            </w:r>
          </w:p>
          <w:p w14:paraId="5FF9C22F" w14:textId="77777777" w:rsidR="00DC763D" w:rsidRPr="000E1C87" w:rsidRDefault="00DC763D" w:rsidP="00DC763D">
            <w:pPr>
              <w:ind w:firstLine="0"/>
              <w:jc w:val="center"/>
              <w:rPr>
                <w:sz w:val="24"/>
                <w:szCs w:val="24"/>
              </w:rPr>
            </w:pPr>
          </w:p>
          <w:p w14:paraId="0B9B686F" w14:textId="77777777" w:rsidR="00DC763D" w:rsidRPr="000E1C87" w:rsidRDefault="00DC763D" w:rsidP="00DC763D">
            <w:pPr>
              <w:ind w:firstLine="0"/>
              <w:jc w:val="center"/>
              <w:rPr>
                <w:sz w:val="24"/>
                <w:szCs w:val="24"/>
              </w:rPr>
            </w:pPr>
          </w:p>
          <w:p w14:paraId="64021841" w14:textId="77777777" w:rsidR="00DC763D" w:rsidRPr="000E1C87" w:rsidRDefault="00DC763D" w:rsidP="00DC763D">
            <w:pPr>
              <w:ind w:firstLine="0"/>
              <w:jc w:val="center"/>
              <w:rPr>
                <w:sz w:val="24"/>
                <w:szCs w:val="24"/>
              </w:rPr>
            </w:pPr>
          </w:p>
          <w:p w14:paraId="3F695CB7" w14:textId="77777777" w:rsidR="00DC763D" w:rsidRPr="000E1C87" w:rsidRDefault="00DC763D" w:rsidP="00DC763D">
            <w:pPr>
              <w:ind w:firstLine="0"/>
              <w:jc w:val="center"/>
              <w:rPr>
                <w:sz w:val="24"/>
                <w:szCs w:val="24"/>
              </w:rPr>
            </w:pPr>
            <w:r w:rsidRPr="000E1C87">
              <w:rPr>
                <w:sz w:val="24"/>
                <w:szCs w:val="24"/>
              </w:rPr>
              <w:t>1 173</w:t>
            </w:r>
          </w:p>
          <w:p w14:paraId="4816AFEC" w14:textId="77777777" w:rsidR="00DC763D" w:rsidRPr="000E1C87" w:rsidRDefault="00DC763D" w:rsidP="00DC763D">
            <w:pPr>
              <w:ind w:firstLine="0"/>
              <w:jc w:val="center"/>
              <w:rPr>
                <w:sz w:val="24"/>
                <w:szCs w:val="24"/>
              </w:rPr>
            </w:pPr>
          </w:p>
          <w:p w14:paraId="2967C99A" w14:textId="77777777" w:rsidR="00DC763D" w:rsidRPr="000E1C87" w:rsidRDefault="00DC763D" w:rsidP="00DC763D">
            <w:pPr>
              <w:ind w:firstLine="0"/>
              <w:jc w:val="center"/>
              <w:rPr>
                <w:sz w:val="24"/>
                <w:szCs w:val="24"/>
              </w:rPr>
            </w:pPr>
          </w:p>
          <w:p w14:paraId="0DADDCC2" w14:textId="77777777" w:rsidR="00DC763D" w:rsidRPr="000E1C87" w:rsidRDefault="00DC763D" w:rsidP="00DC763D">
            <w:pPr>
              <w:ind w:firstLine="0"/>
              <w:jc w:val="center"/>
              <w:rPr>
                <w:sz w:val="24"/>
                <w:szCs w:val="24"/>
              </w:rPr>
            </w:pPr>
            <w:r w:rsidRPr="000E1C87">
              <w:rPr>
                <w:sz w:val="24"/>
                <w:szCs w:val="24"/>
              </w:rPr>
              <w:t>375</w:t>
            </w:r>
          </w:p>
          <w:p w14:paraId="61FAC0B6" w14:textId="77777777" w:rsidR="00DC763D" w:rsidRPr="000E1C87" w:rsidRDefault="00DC763D" w:rsidP="00DC763D">
            <w:pPr>
              <w:ind w:firstLine="0"/>
              <w:jc w:val="center"/>
              <w:rPr>
                <w:sz w:val="24"/>
                <w:szCs w:val="24"/>
              </w:rPr>
            </w:pPr>
          </w:p>
          <w:p w14:paraId="6BBFF5D5" w14:textId="77777777" w:rsidR="00DC763D" w:rsidRPr="000E1C87" w:rsidRDefault="00DC763D" w:rsidP="00DC763D">
            <w:pPr>
              <w:ind w:firstLine="0"/>
              <w:jc w:val="center"/>
              <w:rPr>
                <w:sz w:val="24"/>
                <w:szCs w:val="24"/>
              </w:rPr>
            </w:pPr>
            <w:r w:rsidRPr="000E1C87">
              <w:rPr>
                <w:sz w:val="24"/>
                <w:szCs w:val="24"/>
              </w:rPr>
              <w:t>5 000</w:t>
            </w:r>
          </w:p>
        </w:tc>
        <w:tc>
          <w:tcPr>
            <w:tcW w:w="3851" w:type="dxa"/>
          </w:tcPr>
          <w:p w14:paraId="3E46E5EA"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65938263" w14:textId="77777777" w:rsidTr="00195F76">
        <w:trPr>
          <w:jc w:val="center"/>
        </w:trPr>
        <w:tc>
          <w:tcPr>
            <w:tcW w:w="706" w:type="dxa"/>
          </w:tcPr>
          <w:p w14:paraId="2DE43E56" w14:textId="447A8221"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6</w:t>
            </w:r>
            <w:r w:rsidRPr="000E1C87">
              <w:rPr>
                <w:sz w:val="24"/>
                <w:szCs w:val="24"/>
              </w:rPr>
              <w:t>.</w:t>
            </w:r>
          </w:p>
        </w:tc>
        <w:tc>
          <w:tcPr>
            <w:tcW w:w="2023" w:type="dxa"/>
          </w:tcPr>
          <w:p w14:paraId="2838343F" w14:textId="0F69F97E" w:rsidR="00DC763D" w:rsidRPr="000E1C87" w:rsidRDefault="00DC763D" w:rsidP="00DC763D">
            <w:pPr>
              <w:ind w:firstLine="0"/>
              <w:jc w:val="center"/>
              <w:rPr>
                <w:sz w:val="24"/>
                <w:szCs w:val="24"/>
              </w:rPr>
            </w:pPr>
            <w:r w:rsidRPr="000E1C87">
              <w:rPr>
                <w:sz w:val="24"/>
                <w:szCs w:val="24"/>
              </w:rPr>
              <w:t>03-01-3</w:t>
            </w:r>
            <w:r w:rsidR="00775099" w:rsidRPr="000E1C87">
              <w:rPr>
                <w:sz w:val="24"/>
                <w:szCs w:val="24"/>
              </w:rPr>
              <w:t>6</w:t>
            </w:r>
          </w:p>
        </w:tc>
        <w:tc>
          <w:tcPr>
            <w:tcW w:w="4031" w:type="dxa"/>
          </w:tcPr>
          <w:p w14:paraId="0F3927E9" w14:textId="77777777" w:rsidR="00DC763D" w:rsidRPr="000E1C87" w:rsidRDefault="00DC763D" w:rsidP="00DC763D">
            <w:pPr>
              <w:ind w:firstLine="0"/>
              <w:rPr>
                <w:sz w:val="24"/>
                <w:szCs w:val="24"/>
              </w:rPr>
            </w:pPr>
            <w:r w:rsidRPr="000E1C87">
              <w:rPr>
                <w:sz w:val="24"/>
                <w:szCs w:val="24"/>
              </w:rPr>
              <w:t>Общеобразовательная организация</w:t>
            </w:r>
          </w:p>
          <w:p w14:paraId="1EBCD303" w14:textId="77777777" w:rsidR="00DC763D" w:rsidRPr="000E1C87" w:rsidRDefault="00DC763D" w:rsidP="00DC763D">
            <w:pPr>
              <w:ind w:firstLine="0"/>
              <w:rPr>
                <w:sz w:val="24"/>
                <w:szCs w:val="24"/>
              </w:rPr>
            </w:pPr>
          </w:p>
        </w:tc>
        <w:tc>
          <w:tcPr>
            <w:tcW w:w="2087" w:type="dxa"/>
          </w:tcPr>
          <w:p w14:paraId="4CF7EADD" w14:textId="77777777" w:rsidR="00DC763D" w:rsidRPr="000E1C87" w:rsidRDefault="00DC763D" w:rsidP="00DC763D">
            <w:pPr>
              <w:ind w:firstLine="0"/>
              <w:jc w:val="center"/>
              <w:rPr>
                <w:sz w:val="24"/>
                <w:szCs w:val="24"/>
              </w:rPr>
            </w:pPr>
            <w:r w:rsidRPr="000E1C87">
              <w:rPr>
                <w:sz w:val="24"/>
                <w:szCs w:val="24"/>
              </w:rPr>
              <w:t>место</w:t>
            </w:r>
          </w:p>
          <w:p w14:paraId="5DF9F2C8" w14:textId="77777777" w:rsidR="00DC763D" w:rsidRPr="000E1C87" w:rsidRDefault="00DC763D" w:rsidP="00DC763D">
            <w:pPr>
              <w:ind w:firstLine="0"/>
              <w:jc w:val="center"/>
              <w:rPr>
                <w:sz w:val="24"/>
                <w:szCs w:val="24"/>
              </w:rPr>
            </w:pPr>
          </w:p>
          <w:p w14:paraId="58E3BBF8" w14:textId="2D850BEA"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33AF06B7" w14:textId="77777777" w:rsidR="00DC763D" w:rsidRPr="000E1C87" w:rsidRDefault="00DC763D" w:rsidP="00DC763D">
            <w:pPr>
              <w:ind w:firstLine="0"/>
              <w:jc w:val="center"/>
              <w:rPr>
                <w:sz w:val="24"/>
                <w:szCs w:val="24"/>
              </w:rPr>
            </w:pPr>
          </w:p>
          <w:p w14:paraId="5CA16A5A" w14:textId="6631D6B3"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3779F0A9" w14:textId="77777777" w:rsidR="00DC763D" w:rsidRPr="000E1C87" w:rsidRDefault="00DC763D" w:rsidP="00DC763D">
            <w:pPr>
              <w:ind w:firstLine="0"/>
              <w:jc w:val="center"/>
              <w:rPr>
                <w:sz w:val="24"/>
                <w:szCs w:val="24"/>
              </w:rPr>
            </w:pPr>
          </w:p>
          <w:p w14:paraId="5C1267CC" w14:textId="13ED16E2"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плоскостных спортивных сооружений</w:t>
            </w:r>
          </w:p>
        </w:tc>
        <w:tc>
          <w:tcPr>
            <w:tcW w:w="2087" w:type="dxa"/>
          </w:tcPr>
          <w:p w14:paraId="4924E63C" w14:textId="77777777" w:rsidR="00DC763D" w:rsidRPr="000E1C87" w:rsidRDefault="00DC763D" w:rsidP="00DC763D">
            <w:pPr>
              <w:ind w:firstLine="0"/>
              <w:jc w:val="center"/>
              <w:rPr>
                <w:sz w:val="24"/>
                <w:szCs w:val="24"/>
              </w:rPr>
            </w:pPr>
            <w:r w:rsidRPr="000E1C87">
              <w:rPr>
                <w:sz w:val="24"/>
                <w:szCs w:val="24"/>
              </w:rPr>
              <w:t>825</w:t>
            </w:r>
          </w:p>
          <w:p w14:paraId="27A15F92" w14:textId="77777777" w:rsidR="00DC763D" w:rsidRPr="000E1C87" w:rsidRDefault="00DC763D" w:rsidP="00DC763D">
            <w:pPr>
              <w:ind w:firstLine="0"/>
              <w:jc w:val="center"/>
              <w:rPr>
                <w:sz w:val="24"/>
                <w:szCs w:val="24"/>
              </w:rPr>
            </w:pPr>
          </w:p>
          <w:p w14:paraId="74DC1A5C" w14:textId="77777777" w:rsidR="00DC763D" w:rsidRPr="000E1C87" w:rsidRDefault="00DC763D" w:rsidP="00DC763D">
            <w:pPr>
              <w:ind w:firstLine="0"/>
              <w:jc w:val="center"/>
              <w:rPr>
                <w:sz w:val="24"/>
                <w:szCs w:val="24"/>
              </w:rPr>
            </w:pPr>
            <w:r w:rsidRPr="000E1C87">
              <w:rPr>
                <w:sz w:val="24"/>
                <w:szCs w:val="24"/>
              </w:rPr>
              <w:t>600</w:t>
            </w:r>
          </w:p>
          <w:p w14:paraId="3AEC2FB6" w14:textId="77777777" w:rsidR="00DC763D" w:rsidRPr="000E1C87" w:rsidRDefault="00DC763D" w:rsidP="00DC763D">
            <w:pPr>
              <w:ind w:firstLine="0"/>
              <w:jc w:val="center"/>
              <w:rPr>
                <w:sz w:val="24"/>
                <w:szCs w:val="24"/>
              </w:rPr>
            </w:pPr>
          </w:p>
          <w:p w14:paraId="11EF2F5D" w14:textId="77777777" w:rsidR="00DC763D" w:rsidRPr="000E1C87" w:rsidRDefault="00DC763D" w:rsidP="00DC763D">
            <w:pPr>
              <w:ind w:firstLine="0"/>
              <w:jc w:val="center"/>
              <w:rPr>
                <w:sz w:val="24"/>
                <w:szCs w:val="24"/>
              </w:rPr>
            </w:pPr>
          </w:p>
          <w:p w14:paraId="1FF8B8E3" w14:textId="77777777" w:rsidR="00DC763D" w:rsidRPr="000E1C87" w:rsidRDefault="00DC763D" w:rsidP="00DC763D">
            <w:pPr>
              <w:ind w:firstLine="0"/>
              <w:jc w:val="center"/>
              <w:rPr>
                <w:sz w:val="24"/>
                <w:szCs w:val="24"/>
              </w:rPr>
            </w:pPr>
            <w:r w:rsidRPr="000E1C87">
              <w:rPr>
                <w:sz w:val="24"/>
                <w:szCs w:val="24"/>
              </w:rPr>
              <w:t>375</w:t>
            </w:r>
          </w:p>
          <w:p w14:paraId="23D9957D" w14:textId="77777777" w:rsidR="00DC763D" w:rsidRPr="000E1C87" w:rsidRDefault="00DC763D" w:rsidP="00DC763D">
            <w:pPr>
              <w:ind w:firstLine="0"/>
              <w:jc w:val="center"/>
              <w:rPr>
                <w:sz w:val="24"/>
                <w:szCs w:val="24"/>
              </w:rPr>
            </w:pPr>
          </w:p>
          <w:p w14:paraId="6D4898A6" w14:textId="77777777" w:rsidR="00DC763D" w:rsidRPr="000E1C87" w:rsidRDefault="00DC763D" w:rsidP="00DC763D">
            <w:pPr>
              <w:ind w:firstLine="0"/>
              <w:jc w:val="center"/>
              <w:rPr>
                <w:sz w:val="24"/>
                <w:szCs w:val="24"/>
              </w:rPr>
            </w:pPr>
            <w:r w:rsidRPr="000E1C87">
              <w:rPr>
                <w:sz w:val="24"/>
                <w:szCs w:val="24"/>
              </w:rPr>
              <w:t>5 000</w:t>
            </w:r>
          </w:p>
        </w:tc>
        <w:tc>
          <w:tcPr>
            <w:tcW w:w="3851" w:type="dxa"/>
          </w:tcPr>
          <w:p w14:paraId="15151A02" w14:textId="77777777" w:rsidR="00DC763D" w:rsidRPr="000E1C87" w:rsidRDefault="00DC763D" w:rsidP="00DC763D">
            <w:pPr>
              <w:ind w:firstLine="0"/>
              <w:jc w:val="center"/>
              <w:rPr>
                <w:sz w:val="24"/>
                <w:szCs w:val="24"/>
              </w:rPr>
            </w:pPr>
            <w:r w:rsidRPr="000E1C87">
              <w:rPr>
                <w:sz w:val="24"/>
                <w:szCs w:val="24"/>
              </w:rPr>
              <w:t>03:Ж5:9</w:t>
            </w:r>
          </w:p>
        </w:tc>
      </w:tr>
      <w:tr w:rsidR="00F93542" w:rsidRPr="000E1C87" w14:paraId="46975B76" w14:textId="77777777" w:rsidTr="00195F76">
        <w:trPr>
          <w:jc w:val="center"/>
        </w:trPr>
        <w:tc>
          <w:tcPr>
            <w:tcW w:w="706" w:type="dxa"/>
          </w:tcPr>
          <w:p w14:paraId="66FDEAA0" w14:textId="77777777" w:rsidR="00DC763D" w:rsidRPr="000E1C87" w:rsidRDefault="00DC763D" w:rsidP="00DC763D">
            <w:pPr>
              <w:ind w:firstLine="0"/>
              <w:jc w:val="center"/>
              <w:rPr>
                <w:sz w:val="24"/>
                <w:szCs w:val="24"/>
              </w:rPr>
            </w:pPr>
          </w:p>
        </w:tc>
        <w:tc>
          <w:tcPr>
            <w:tcW w:w="2023" w:type="dxa"/>
          </w:tcPr>
          <w:p w14:paraId="361EF416" w14:textId="77777777" w:rsidR="00DC763D" w:rsidRPr="000E1C87" w:rsidRDefault="00DC763D" w:rsidP="00DC763D">
            <w:pPr>
              <w:ind w:firstLine="0"/>
              <w:rPr>
                <w:sz w:val="24"/>
                <w:szCs w:val="24"/>
              </w:rPr>
            </w:pPr>
            <w:r w:rsidRPr="000E1C87">
              <w:rPr>
                <w:sz w:val="24"/>
                <w:szCs w:val="24"/>
              </w:rPr>
              <w:t>Здравоохранение</w:t>
            </w:r>
          </w:p>
          <w:p w14:paraId="5C86C269" w14:textId="77777777" w:rsidR="00DC763D" w:rsidRPr="000E1C87" w:rsidRDefault="00DC763D" w:rsidP="00DC763D">
            <w:pPr>
              <w:ind w:firstLine="0"/>
              <w:rPr>
                <w:sz w:val="24"/>
                <w:szCs w:val="24"/>
              </w:rPr>
            </w:pPr>
          </w:p>
        </w:tc>
        <w:tc>
          <w:tcPr>
            <w:tcW w:w="4031" w:type="dxa"/>
          </w:tcPr>
          <w:p w14:paraId="38DD2EDB" w14:textId="77777777" w:rsidR="00DC763D" w:rsidRPr="000E1C87" w:rsidRDefault="00DC763D" w:rsidP="00DC763D">
            <w:pPr>
              <w:ind w:firstLine="0"/>
              <w:rPr>
                <w:sz w:val="24"/>
                <w:szCs w:val="24"/>
              </w:rPr>
            </w:pPr>
          </w:p>
        </w:tc>
        <w:tc>
          <w:tcPr>
            <w:tcW w:w="2087" w:type="dxa"/>
          </w:tcPr>
          <w:p w14:paraId="185B52F0" w14:textId="77777777" w:rsidR="00DC763D" w:rsidRPr="000E1C87" w:rsidRDefault="00DC763D" w:rsidP="00DC763D">
            <w:pPr>
              <w:ind w:firstLine="0"/>
              <w:jc w:val="center"/>
              <w:rPr>
                <w:sz w:val="24"/>
                <w:szCs w:val="24"/>
              </w:rPr>
            </w:pPr>
          </w:p>
        </w:tc>
        <w:tc>
          <w:tcPr>
            <w:tcW w:w="2087" w:type="dxa"/>
          </w:tcPr>
          <w:p w14:paraId="028990B1" w14:textId="77777777" w:rsidR="00DC763D" w:rsidRPr="000E1C87" w:rsidRDefault="00DC763D" w:rsidP="00DC763D">
            <w:pPr>
              <w:ind w:firstLine="0"/>
              <w:jc w:val="center"/>
              <w:rPr>
                <w:sz w:val="24"/>
                <w:szCs w:val="24"/>
              </w:rPr>
            </w:pPr>
          </w:p>
        </w:tc>
        <w:tc>
          <w:tcPr>
            <w:tcW w:w="3851" w:type="dxa"/>
          </w:tcPr>
          <w:p w14:paraId="72807F0F" w14:textId="77777777" w:rsidR="00DC763D" w:rsidRPr="000E1C87" w:rsidRDefault="00DC763D" w:rsidP="00DC763D">
            <w:pPr>
              <w:ind w:firstLine="0"/>
              <w:jc w:val="center"/>
              <w:rPr>
                <w:sz w:val="24"/>
                <w:szCs w:val="24"/>
              </w:rPr>
            </w:pPr>
          </w:p>
        </w:tc>
      </w:tr>
      <w:tr w:rsidR="00F93542" w:rsidRPr="000E1C87" w14:paraId="62C85424" w14:textId="77777777" w:rsidTr="00195F76">
        <w:trPr>
          <w:jc w:val="center"/>
        </w:trPr>
        <w:tc>
          <w:tcPr>
            <w:tcW w:w="706" w:type="dxa"/>
          </w:tcPr>
          <w:p w14:paraId="379C95C2" w14:textId="09DCAF1A" w:rsidR="00DC763D" w:rsidRPr="000E1C87" w:rsidRDefault="00DC763D" w:rsidP="00DC763D">
            <w:pPr>
              <w:ind w:firstLine="0"/>
              <w:jc w:val="center"/>
              <w:rPr>
                <w:sz w:val="24"/>
                <w:szCs w:val="24"/>
              </w:rPr>
            </w:pPr>
            <w:r w:rsidRPr="000E1C87">
              <w:rPr>
                <w:sz w:val="24"/>
                <w:szCs w:val="24"/>
              </w:rPr>
              <w:t>3.</w:t>
            </w:r>
            <w:r w:rsidR="00775099" w:rsidRPr="000E1C87">
              <w:rPr>
                <w:sz w:val="24"/>
                <w:szCs w:val="24"/>
              </w:rPr>
              <w:t>37</w:t>
            </w:r>
            <w:r w:rsidRPr="000E1C87">
              <w:rPr>
                <w:sz w:val="24"/>
                <w:szCs w:val="24"/>
              </w:rPr>
              <w:t>.</w:t>
            </w:r>
          </w:p>
        </w:tc>
        <w:tc>
          <w:tcPr>
            <w:tcW w:w="2023" w:type="dxa"/>
          </w:tcPr>
          <w:p w14:paraId="0D2A0FCB" w14:textId="77777777" w:rsidR="00DC763D" w:rsidRPr="000E1C87" w:rsidRDefault="00DC763D" w:rsidP="00DC763D">
            <w:pPr>
              <w:ind w:firstLine="0"/>
              <w:jc w:val="center"/>
              <w:rPr>
                <w:sz w:val="24"/>
                <w:szCs w:val="24"/>
              </w:rPr>
            </w:pPr>
            <w:r w:rsidRPr="000E1C87">
              <w:rPr>
                <w:sz w:val="24"/>
                <w:szCs w:val="24"/>
              </w:rPr>
              <w:t>03-02-01</w:t>
            </w:r>
          </w:p>
        </w:tc>
        <w:tc>
          <w:tcPr>
            <w:tcW w:w="4031" w:type="dxa"/>
          </w:tcPr>
          <w:p w14:paraId="4DE1F5F5" w14:textId="1ECDA3A4" w:rsidR="002B3325" w:rsidRPr="000E1C87" w:rsidRDefault="002B3325" w:rsidP="002B3325">
            <w:pPr>
              <w:ind w:firstLine="0"/>
              <w:rPr>
                <w:sz w:val="24"/>
                <w:szCs w:val="24"/>
              </w:rPr>
            </w:pPr>
            <w:r w:rsidRPr="000E1C87">
              <w:rPr>
                <w:sz w:val="24"/>
                <w:szCs w:val="24"/>
              </w:rPr>
              <w:t>Центр общей врачебной практики</w:t>
            </w:r>
          </w:p>
          <w:p w14:paraId="733074DC" w14:textId="77777777" w:rsidR="00DC763D" w:rsidRPr="000E1C87" w:rsidRDefault="00DC763D" w:rsidP="00DC763D">
            <w:pPr>
              <w:ind w:firstLine="0"/>
              <w:rPr>
                <w:sz w:val="24"/>
                <w:szCs w:val="24"/>
              </w:rPr>
            </w:pPr>
          </w:p>
        </w:tc>
        <w:tc>
          <w:tcPr>
            <w:tcW w:w="2087" w:type="dxa"/>
          </w:tcPr>
          <w:p w14:paraId="25001CE0" w14:textId="77777777" w:rsidR="00DC763D" w:rsidRPr="000E1C87" w:rsidRDefault="00DC763D" w:rsidP="00DC763D">
            <w:pPr>
              <w:ind w:firstLine="0"/>
              <w:jc w:val="center"/>
              <w:rPr>
                <w:sz w:val="24"/>
                <w:szCs w:val="24"/>
              </w:rPr>
            </w:pPr>
            <w:r w:rsidRPr="000E1C87">
              <w:rPr>
                <w:sz w:val="24"/>
                <w:szCs w:val="24"/>
              </w:rPr>
              <w:t>кол-во</w:t>
            </w:r>
          </w:p>
        </w:tc>
        <w:tc>
          <w:tcPr>
            <w:tcW w:w="2087" w:type="dxa"/>
          </w:tcPr>
          <w:p w14:paraId="10608815" w14:textId="6735FF6E" w:rsidR="00DC763D" w:rsidRPr="000E1C87" w:rsidRDefault="00B73F3E" w:rsidP="00DC763D">
            <w:pPr>
              <w:ind w:firstLine="0"/>
              <w:jc w:val="center"/>
              <w:rPr>
                <w:sz w:val="24"/>
                <w:szCs w:val="24"/>
              </w:rPr>
            </w:pPr>
            <w:r>
              <w:rPr>
                <w:sz w:val="24"/>
                <w:szCs w:val="24"/>
              </w:rPr>
              <w:t>100</w:t>
            </w:r>
          </w:p>
        </w:tc>
        <w:tc>
          <w:tcPr>
            <w:tcW w:w="3851" w:type="dxa"/>
          </w:tcPr>
          <w:p w14:paraId="625144C6" w14:textId="77777777" w:rsidR="00DC763D" w:rsidRPr="000E1C87" w:rsidRDefault="00DC763D" w:rsidP="00DC763D">
            <w:pPr>
              <w:ind w:firstLine="0"/>
              <w:jc w:val="center"/>
              <w:rPr>
                <w:sz w:val="24"/>
                <w:szCs w:val="24"/>
              </w:rPr>
            </w:pPr>
            <w:r w:rsidRPr="000E1C87">
              <w:rPr>
                <w:sz w:val="24"/>
                <w:szCs w:val="24"/>
              </w:rPr>
              <w:t>03:Ж5:7</w:t>
            </w:r>
          </w:p>
        </w:tc>
      </w:tr>
      <w:tr w:rsidR="00F93542" w:rsidRPr="000E1C87" w14:paraId="633E7A7F" w14:textId="77777777" w:rsidTr="00195F76">
        <w:trPr>
          <w:jc w:val="center"/>
        </w:trPr>
        <w:tc>
          <w:tcPr>
            <w:tcW w:w="706" w:type="dxa"/>
          </w:tcPr>
          <w:p w14:paraId="3A50DEB7" w14:textId="266D49CF"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8</w:t>
            </w:r>
            <w:r w:rsidRPr="000E1C87">
              <w:rPr>
                <w:sz w:val="24"/>
                <w:szCs w:val="24"/>
              </w:rPr>
              <w:t>.</w:t>
            </w:r>
          </w:p>
        </w:tc>
        <w:tc>
          <w:tcPr>
            <w:tcW w:w="2023" w:type="dxa"/>
          </w:tcPr>
          <w:p w14:paraId="4B7CF310" w14:textId="77777777" w:rsidR="00DC763D" w:rsidRPr="000E1C87" w:rsidRDefault="00DC763D" w:rsidP="00DC763D">
            <w:pPr>
              <w:ind w:firstLine="0"/>
              <w:jc w:val="center"/>
              <w:rPr>
                <w:sz w:val="24"/>
                <w:szCs w:val="24"/>
              </w:rPr>
            </w:pPr>
            <w:r w:rsidRPr="000E1C87">
              <w:rPr>
                <w:sz w:val="24"/>
                <w:szCs w:val="24"/>
              </w:rPr>
              <w:t>03-02-02</w:t>
            </w:r>
          </w:p>
        </w:tc>
        <w:tc>
          <w:tcPr>
            <w:tcW w:w="4031" w:type="dxa"/>
          </w:tcPr>
          <w:p w14:paraId="13858BD3" w14:textId="77777777" w:rsidR="00DC763D" w:rsidRPr="000E1C87" w:rsidRDefault="00DC763D" w:rsidP="00DC763D">
            <w:pPr>
              <w:ind w:firstLine="0"/>
              <w:rPr>
                <w:sz w:val="24"/>
                <w:szCs w:val="24"/>
              </w:rPr>
            </w:pPr>
            <w:r w:rsidRPr="000E1C87">
              <w:rPr>
                <w:sz w:val="24"/>
                <w:szCs w:val="24"/>
              </w:rPr>
              <w:t>Центр общей врачебной практики (существующий)</w:t>
            </w:r>
          </w:p>
        </w:tc>
        <w:tc>
          <w:tcPr>
            <w:tcW w:w="2087" w:type="dxa"/>
          </w:tcPr>
          <w:p w14:paraId="0551DD6C" w14:textId="77777777" w:rsidR="00DC763D" w:rsidRPr="000E1C87" w:rsidRDefault="00DC763D" w:rsidP="00DC763D">
            <w:pPr>
              <w:ind w:firstLine="0"/>
              <w:jc w:val="center"/>
              <w:rPr>
                <w:sz w:val="24"/>
                <w:szCs w:val="24"/>
              </w:rPr>
            </w:pPr>
            <w:r w:rsidRPr="000E1C87">
              <w:rPr>
                <w:sz w:val="24"/>
                <w:szCs w:val="24"/>
              </w:rPr>
              <w:t>кол-во</w:t>
            </w:r>
          </w:p>
        </w:tc>
        <w:tc>
          <w:tcPr>
            <w:tcW w:w="2087" w:type="dxa"/>
          </w:tcPr>
          <w:p w14:paraId="30A81B74" w14:textId="504E21A5" w:rsidR="00DC763D" w:rsidRPr="000E1C87" w:rsidRDefault="00FB75EA" w:rsidP="00DC763D">
            <w:pPr>
              <w:ind w:firstLine="0"/>
              <w:jc w:val="center"/>
              <w:rPr>
                <w:sz w:val="24"/>
                <w:szCs w:val="24"/>
              </w:rPr>
            </w:pPr>
            <w:r>
              <w:rPr>
                <w:sz w:val="24"/>
                <w:szCs w:val="24"/>
              </w:rPr>
              <w:t>300</w:t>
            </w:r>
          </w:p>
        </w:tc>
        <w:tc>
          <w:tcPr>
            <w:tcW w:w="3851" w:type="dxa"/>
          </w:tcPr>
          <w:p w14:paraId="3C31F2DA"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4C52F822" w14:textId="77777777" w:rsidTr="00195F76">
        <w:trPr>
          <w:jc w:val="center"/>
        </w:trPr>
        <w:tc>
          <w:tcPr>
            <w:tcW w:w="706" w:type="dxa"/>
          </w:tcPr>
          <w:p w14:paraId="6EEE4A27" w14:textId="4C700076" w:rsidR="00DC763D" w:rsidRPr="000E1C87" w:rsidRDefault="00DC763D" w:rsidP="00DC763D">
            <w:pPr>
              <w:ind w:firstLine="0"/>
              <w:jc w:val="center"/>
              <w:rPr>
                <w:sz w:val="24"/>
                <w:szCs w:val="24"/>
              </w:rPr>
            </w:pPr>
            <w:r w:rsidRPr="000E1C87">
              <w:rPr>
                <w:sz w:val="24"/>
                <w:szCs w:val="24"/>
              </w:rPr>
              <w:t>3.3</w:t>
            </w:r>
            <w:r w:rsidR="00775099" w:rsidRPr="000E1C87">
              <w:rPr>
                <w:sz w:val="24"/>
                <w:szCs w:val="24"/>
              </w:rPr>
              <w:t>9</w:t>
            </w:r>
            <w:r w:rsidRPr="000E1C87">
              <w:rPr>
                <w:sz w:val="24"/>
                <w:szCs w:val="24"/>
              </w:rPr>
              <w:t>.</w:t>
            </w:r>
          </w:p>
        </w:tc>
        <w:tc>
          <w:tcPr>
            <w:tcW w:w="2023" w:type="dxa"/>
          </w:tcPr>
          <w:p w14:paraId="469FA936" w14:textId="77777777" w:rsidR="00DC763D" w:rsidRPr="000E1C87" w:rsidRDefault="00DC763D" w:rsidP="00DC763D">
            <w:pPr>
              <w:ind w:firstLine="0"/>
              <w:jc w:val="center"/>
              <w:rPr>
                <w:sz w:val="24"/>
                <w:szCs w:val="24"/>
              </w:rPr>
            </w:pPr>
            <w:r w:rsidRPr="000E1C87">
              <w:rPr>
                <w:sz w:val="24"/>
                <w:szCs w:val="24"/>
              </w:rPr>
              <w:t>03-02-03</w:t>
            </w:r>
          </w:p>
        </w:tc>
        <w:tc>
          <w:tcPr>
            <w:tcW w:w="4031" w:type="dxa"/>
          </w:tcPr>
          <w:p w14:paraId="762B5DF2" w14:textId="40706098" w:rsidR="00DC763D" w:rsidRPr="000E1C87" w:rsidRDefault="003512A4" w:rsidP="00DC763D">
            <w:pPr>
              <w:ind w:firstLine="0"/>
              <w:rPr>
                <w:sz w:val="24"/>
                <w:szCs w:val="24"/>
              </w:rPr>
            </w:pPr>
            <w:r w:rsidRPr="000E1C87">
              <w:rPr>
                <w:sz w:val="24"/>
                <w:szCs w:val="24"/>
              </w:rPr>
              <w:t xml:space="preserve">Центр общей врачебной практики </w:t>
            </w:r>
            <w:r w:rsidR="00DC763D" w:rsidRPr="000E1C87">
              <w:rPr>
                <w:sz w:val="24"/>
                <w:szCs w:val="24"/>
              </w:rPr>
              <w:t>(встроенн</w:t>
            </w:r>
            <w:r>
              <w:rPr>
                <w:sz w:val="24"/>
                <w:szCs w:val="24"/>
              </w:rPr>
              <w:t>ый</w:t>
            </w:r>
            <w:r w:rsidR="00DC763D" w:rsidRPr="000E1C87">
              <w:rPr>
                <w:sz w:val="24"/>
                <w:szCs w:val="24"/>
              </w:rPr>
              <w:t>)</w:t>
            </w:r>
          </w:p>
          <w:p w14:paraId="78C00B3D" w14:textId="77777777" w:rsidR="00DC763D" w:rsidRPr="000E1C87" w:rsidRDefault="00DC763D" w:rsidP="00DC763D">
            <w:pPr>
              <w:ind w:firstLine="0"/>
              <w:rPr>
                <w:sz w:val="24"/>
                <w:szCs w:val="24"/>
              </w:rPr>
            </w:pPr>
          </w:p>
        </w:tc>
        <w:tc>
          <w:tcPr>
            <w:tcW w:w="2087" w:type="dxa"/>
          </w:tcPr>
          <w:p w14:paraId="7A7C2CF3" w14:textId="77777777" w:rsidR="00DC763D" w:rsidRPr="000E1C87" w:rsidRDefault="00DC763D" w:rsidP="00DC763D">
            <w:pPr>
              <w:ind w:firstLine="0"/>
              <w:jc w:val="center"/>
              <w:rPr>
                <w:sz w:val="24"/>
                <w:szCs w:val="24"/>
              </w:rPr>
            </w:pPr>
            <w:r w:rsidRPr="000E1C87">
              <w:rPr>
                <w:sz w:val="24"/>
                <w:szCs w:val="24"/>
              </w:rPr>
              <w:t>кол-во</w:t>
            </w:r>
          </w:p>
        </w:tc>
        <w:tc>
          <w:tcPr>
            <w:tcW w:w="2087" w:type="dxa"/>
          </w:tcPr>
          <w:p w14:paraId="08D567FB" w14:textId="4D74CDF0" w:rsidR="00DC763D" w:rsidRPr="000E1C87" w:rsidRDefault="00010537" w:rsidP="00DC763D">
            <w:pPr>
              <w:ind w:firstLine="0"/>
              <w:jc w:val="center"/>
              <w:rPr>
                <w:sz w:val="24"/>
                <w:szCs w:val="24"/>
              </w:rPr>
            </w:pPr>
            <w:r>
              <w:rPr>
                <w:sz w:val="24"/>
                <w:szCs w:val="24"/>
              </w:rPr>
              <w:t>100</w:t>
            </w:r>
          </w:p>
        </w:tc>
        <w:tc>
          <w:tcPr>
            <w:tcW w:w="3851" w:type="dxa"/>
          </w:tcPr>
          <w:p w14:paraId="7E02CBD7" w14:textId="77777777" w:rsidR="00DC763D" w:rsidRPr="000E1C87" w:rsidRDefault="00DC763D" w:rsidP="00DC763D">
            <w:pPr>
              <w:ind w:firstLine="0"/>
              <w:jc w:val="center"/>
              <w:rPr>
                <w:sz w:val="24"/>
                <w:szCs w:val="24"/>
              </w:rPr>
            </w:pPr>
            <w:r w:rsidRPr="000E1C87">
              <w:rPr>
                <w:sz w:val="24"/>
                <w:szCs w:val="24"/>
              </w:rPr>
              <w:t>03:Ж5:9</w:t>
            </w:r>
          </w:p>
        </w:tc>
      </w:tr>
      <w:tr w:rsidR="00010537" w:rsidRPr="000E1C87" w14:paraId="1C772EBC" w14:textId="77777777" w:rsidTr="00195F76">
        <w:trPr>
          <w:jc w:val="center"/>
        </w:trPr>
        <w:tc>
          <w:tcPr>
            <w:tcW w:w="706" w:type="dxa"/>
          </w:tcPr>
          <w:p w14:paraId="2606021A" w14:textId="74AFC7A6" w:rsidR="00010537" w:rsidRPr="000E1C87" w:rsidRDefault="00010537" w:rsidP="00010537">
            <w:pPr>
              <w:ind w:firstLine="0"/>
              <w:jc w:val="center"/>
              <w:rPr>
                <w:sz w:val="24"/>
                <w:szCs w:val="24"/>
              </w:rPr>
            </w:pPr>
            <w:r w:rsidRPr="000E1C87">
              <w:rPr>
                <w:sz w:val="24"/>
                <w:szCs w:val="24"/>
              </w:rPr>
              <w:t>3.40.</w:t>
            </w:r>
          </w:p>
        </w:tc>
        <w:tc>
          <w:tcPr>
            <w:tcW w:w="2023" w:type="dxa"/>
          </w:tcPr>
          <w:p w14:paraId="4F8B5970" w14:textId="77777777" w:rsidR="00010537" w:rsidRPr="000E1C87" w:rsidRDefault="00010537" w:rsidP="00010537">
            <w:pPr>
              <w:ind w:firstLine="0"/>
              <w:jc w:val="center"/>
              <w:rPr>
                <w:sz w:val="24"/>
                <w:szCs w:val="24"/>
              </w:rPr>
            </w:pPr>
            <w:r w:rsidRPr="000E1C87">
              <w:rPr>
                <w:sz w:val="24"/>
                <w:szCs w:val="24"/>
              </w:rPr>
              <w:t>03-02-04</w:t>
            </w:r>
          </w:p>
        </w:tc>
        <w:tc>
          <w:tcPr>
            <w:tcW w:w="4031" w:type="dxa"/>
          </w:tcPr>
          <w:p w14:paraId="2FF30E28" w14:textId="1B3BA527" w:rsidR="00010537" w:rsidRPr="000E1C87" w:rsidRDefault="00010537" w:rsidP="00010537">
            <w:pPr>
              <w:ind w:firstLine="0"/>
              <w:rPr>
                <w:sz w:val="24"/>
                <w:szCs w:val="24"/>
              </w:rPr>
            </w:pPr>
            <w:r w:rsidRPr="000E1C87">
              <w:rPr>
                <w:sz w:val="24"/>
                <w:szCs w:val="24"/>
              </w:rPr>
              <w:t>Центр общей врачебной практики (пристроенн</w:t>
            </w:r>
            <w:r>
              <w:rPr>
                <w:sz w:val="24"/>
                <w:szCs w:val="24"/>
              </w:rPr>
              <w:t>ый</w:t>
            </w:r>
            <w:r w:rsidRPr="000E1C87">
              <w:rPr>
                <w:sz w:val="24"/>
                <w:szCs w:val="24"/>
              </w:rPr>
              <w:t>)</w:t>
            </w:r>
          </w:p>
          <w:p w14:paraId="1A72E0A9" w14:textId="77777777" w:rsidR="00010537" w:rsidRPr="000E1C87" w:rsidRDefault="00010537" w:rsidP="00010537">
            <w:pPr>
              <w:ind w:firstLine="0"/>
              <w:rPr>
                <w:sz w:val="24"/>
                <w:szCs w:val="24"/>
              </w:rPr>
            </w:pPr>
          </w:p>
        </w:tc>
        <w:tc>
          <w:tcPr>
            <w:tcW w:w="2087" w:type="dxa"/>
          </w:tcPr>
          <w:p w14:paraId="44217BDA" w14:textId="6775F53F" w:rsidR="00010537" w:rsidRPr="000E1C87" w:rsidRDefault="00010537" w:rsidP="00010537">
            <w:pPr>
              <w:ind w:firstLine="0"/>
              <w:jc w:val="center"/>
              <w:rPr>
                <w:sz w:val="24"/>
                <w:szCs w:val="24"/>
              </w:rPr>
            </w:pPr>
            <w:r w:rsidRPr="000E1C87">
              <w:rPr>
                <w:sz w:val="24"/>
                <w:szCs w:val="24"/>
              </w:rPr>
              <w:t>кол-во</w:t>
            </w:r>
            <w:r>
              <w:rPr>
                <w:sz w:val="24"/>
                <w:szCs w:val="24"/>
              </w:rPr>
              <w:t xml:space="preserve"> посещений в смену</w:t>
            </w:r>
          </w:p>
        </w:tc>
        <w:tc>
          <w:tcPr>
            <w:tcW w:w="2087" w:type="dxa"/>
          </w:tcPr>
          <w:p w14:paraId="53992679" w14:textId="7FF168D2" w:rsidR="00010537" w:rsidRPr="000E1C87" w:rsidRDefault="00010537" w:rsidP="00010537">
            <w:pPr>
              <w:ind w:firstLine="0"/>
              <w:jc w:val="center"/>
              <w:rPr>
                <w:sz w:val="24"/>
                <w:szCs w:val="24"/>
              </w:rPr>
            </w:pPr>
            <w:r>
              <w:rPr>
                <w:sz w:val="24"/>
                <w:szCs w:val="24"/>
              </w:rPr>
              <w:t>65</w:t>
            </w:r>
          </w:p>
        </w:tc>
        <w:tc>
          <w:tcPr>
            <w:tcW w:w="3851" w:type="dxa"/>
          </w:tcPr>
          <w:p w14:paraId="3565C65A" w14:textId="77777777" w:rsidR="00010537" w:rsidRPr="000E1C87" w:rsidRDefault="00010537" w:rsidP="00010537">
            <w:pPr>
              <w:ind w:firstLine="0"/>
              <w:jc w:val="center"/>
              <w:rPr>
                <w:sz w:val="24"/>
                <w:szCs w:val="24"/>
              </w:rPr>
            </w:pPr>
            <w:r w:rsidRPr="000E1C87">
              <w:rPr>
                <w:sz w:val="24"/>
                <w:szCs w:val="24"/>
              </w:rPr>
              <w:t>03:Ж5:9</w:t>
            </w:r>
          </w:p>
        </w:tc>
      </w:tr>
      <w:tr w:rsidR="002B3325" w:rsidRPr="000E1C87" w14:paraId="249B7A6F" w14:textId="77777777" w:rsidTr="00195F76">
        <w:trPr>
          <w:jc w:val="center"/>
        </w:trPr>
        <w:tc>
          <w:tcPr>
            <w:tcW w:w="706" w:type="dxa"/>
          </w:tcPr>
          <w:p w14:paraId="6A384430" w14:textId="4A41031B" w:rsidR="002B3325" w:rsidRPr="000E1C87" w:rsidRDefault="002B3325" w:rsidP="009F2E30">
            <w:pPr>
              <w:ind w:firstLine="0"/>
              <w:jc w:val="center"/>
              <w:rPr>
                <w:sz w:val="24"/>
                <w:szCs w:val="24"/>
              </w:rPr>
            </w:pPr>
            <w:r w:rsidRPr="000E1C87">
              <w:rPr>
                <w:sz w:val="24"/>
                <w:szCs w:val="24"/>
              </w:rPr>
              <w:t>3.4</w:t>
            </w:r>
            <w:r>
              <w:rPr>
                <w:sz w:val="24"/>
                <w:szCs w:val="24"/>
              </w:rPr>
              <w:t>1</w:t>
            </w:r>
            <w:r w:rsidRPr="000E1C87">
              <w:rPr>
                <w:sz w:val="24"/>
                <w:szCs w:val="24"/>
              </w:rPr>
              <w:t>.</w:t>
            </w:r>
          </w:p>
        </w:tc>
        <w:tc>
          <w:tcPr>
            <w:tcW w:w="2023" w:type="dxa"/>
          </w:tcPr>
          <w:p w14:paraId="0B9CE81E" w14:textId="77777777" w:rsidR="002B3325" w:rsidRPr="000E1C87" w:rsidRDefault="002B3325" w:rsidP="009F2E30">
            <w:pPr>
              <w:ind w:firstLine="0"/>
              <w:jc w:val="center"/>
              <w:rPr>
                <w:sz w:val="24"/>
                <w:szCs w:val="24"/>
              </w:rPr>
            </w:pPr>
            <w:r w:rsidRPr="000E1C87">
              <w:rPr>
                <w:sz w:val="24"/>
                <w:szCs w:val="24"/>
              </w:rPr>
              <w:t>03-02-04</w:t>
            </w:r>
          </w:p>
        </w:tc>
        <w:tc>
          <w:tcPr>
            <w:tcW w:w="4031" w:type="dxa"/>
          </w:tcPr>
          <w:p w14:paraId="1D8171FC" w14:textId="04DB8B53" w:rsidR="002B3325" w:rsidRPr="000E1C87" w:rsidRDefault="002B3325" w:rsidP="009F2E30">
            <w:pPr>
              <w:ind w:firstLine="0"/>
              <w:rPr>
                <w:sz w:val="24"/>
                <w:szCs w:val="24"/>
              </w:rPr>
            </w:pPr>
            <w:r>
              <w:rPr>
                <w:sz w:val="24"/>
                <w:szCs w:val="24"/>
              </w:rPr>
              <w:t>Поликлиника</w:t>
            </w:r>
          </w:p>
          <w:p w14:paraId="09FE9509" w14:textId="77777777" w:rsidR="002B3325" w:rsidRPr="000E1C87" w:rsidRDefault="002B3325" w:rsidP="009F2E30">
            <w:pPr>
              <w:ind w:firstLine="0"/>
              <w:rPr>
                <w:sz w:val="24"/>
                <w:szCs w:val="24"/>
              </w:rPr>
            </w:pPr>
          </w:p>
        </w:tc>
        <w:tc>
          <w:tcPr>
            <w:tcW w:w="2087" w:type="dxa"/>
          </w:tcPr>
          <w:p w14:paraId="06A82E80" w14:textId="77777777" w:rsidR="002B3325" w:rsidRPr="000E1C87" w:rsidRDefault="002B3325" w:rsidP="009F2E30">
            <w:pPr>
              <w:ind w:firstLine="0"/>
              <w:jc w:val="center"/>
              <w:rPr>
                <w:sz w:val="24"/>
                <w:szCs w:val="24"/>
              </w:rPr>
            </w:pPr>
            <w:r w:rsidRPr="000E1C87">
              <w:rPr>
                <w:sz w:val="24"/>
                <w:szCs w:val="24"/>
              </w:rPr>
              <w:t>кол-во</w:t>
            </w:r>
            <w:r>
              <w:rPr>
                <w:sz w:val="24"/>
                <w:szCs w:val="24"/>
              </w:rPr>
              <w:t xml:space="preserve"> посещений в смену</w:t>
            </w:r>
          </w:p>
        </w:tc>
        <w:tc>
          <w:tcPr>
            <w:tcW w:w="2087" w:type="dxa"/>
          </w:tcPr>
          <w:p w14:paraId="7D0C88C3" w14:textId="341822B4" w:rsidR="002B3325" w:rsidRPr="000E1C87" w:rsidRDefault="002B3325" w:rsidP="009F2E30">
            <w:pPr>
              <w:ind w:firstLine="0"/>
              <w:jc w:val="center"/>
              <w:rPr>
                <w:sz w:val="24"/>
                <w:szCs w:val="24"/>
              </w:rPr>
            </w:pPr>
            <w:r>
              <w:rPr>
                <w:sz w:val="24"/>
                <w:szCs w:val="24"/>
              </w:rPr>
              <w:t>600</w:t>
            </w:r>
          </w:p>
        </w:tc>
        <w:tc>
          <w:tcPr>
            <w:tcW w:w="3851" w:type="dxa"/>
          </w:tcPr>
          <w:p w14:paraId="64E79DBE" w14:textId="5D5FE3EF" w:rsidR="002B3325" w:rsidRPr="000E1C87" w:rsidRDefault="002B3325" w:rsidP="009F2E30">
            <w:pPr>
              <w:ind w:firstLine="0"/>
              <w:jc w:val="center"/>
              <w:rPr>
                <w:sz w:val="24"/>
                <w:szCs w:val="24"/>
              </w:rPr>
            </w:pPr>
            <w:r w:rsidRPr="000E1C87">
              <w:rPr>
                <w:sz w:val="24"/>
                <w:szCs w:val="24"/>
              </w:rPr>
              <w:t>03:</w:t>
            </w:r>
            <w:r>
              <w:rPr>
                <w:sz w:val="24"/>
                <w:szCs w:val="24"/>
              </w:rPr>
              <w:t>Д2</w:t>
            </w:r>
            <w:r w:rsidRPr="000E1C87">
              <w:rPr>
                <w:sz w:val="24"/>
                <w:szCs w:val="24"/>
              </w:rPr>
              <w:t>:</w:t>
            </w:r>
            <w:r>
              <w:rPr>
                <w:sz w:val="24"/>
                <w:szCs w:val="24"/>
              </w:rPr>
              <w:t>1</w:t>
            </w:r>
          </w:p>
        </w:tc>
      </w:tr>
      <w:tr w:rsidR="00F93542" w:rsidRPr="000E1C87" w14:paraId="609062E4" w14:textId="77777777" w:rsidTr="00195F76">
        <w:trPr>
          <w:jc w:val="center"/>
        </w:trPr>
        <w:tc>
          <w:tcPr>
            <w:tcW w:w="706" w:type="dxa"/>
          </w:tcPr>
          <w:p w14:paraId="23489314" w14:textId="77777777" w:rsidR="00DC763D" w:rsidRPr="000E1C87" w:rsidRDefault="00DC763D" w:rsidP="00DC763D">
            <w:pPr>
              <w:ind w:firstLine="0"/>
              <w:jc w:val="center"/>
              <w:rPr>
                <w:sz w:val="24"/>
                <w:szCs w:val="24"/>
              </w:rPr>
            </w:pPr>
          </w:p>
        </w:tc>
        <w:tc>
          <w:tcPr>
            <w:tcW w:w="2023" w:type="dxa"/>
          </w:tcPr>
          <w:p w14:paraId="323F2342" w14:textId="77777777" w:rsidR="00DC763D" w:rsidRPr="000E1C87" w:rsidRDefault="00DC763D" w:rsidP="00DC763D">
            <w:pPr>
              <w:ind w:firstLine="0"/>
              <w:rPr>
                <w:sz w:val="24"/>
                <w:szCs w:val="24"/>
              </w:rPr>
            </w:pPr>
            <w:r w:rsidRPr="000E1C87">
              <w:rPr>
                <w:sz w:val="24"/>
                <w:szCs w:val="24"/>
              </w:rPr>
              <w:t>Физическая культура и спорт</w:t>
            </w:r>
          </w:p>
        </w:tc>
        <w:tc>
          <w:tcPr>
            <w:tcW w:w="4031" w:type="dxa"/>
          </w:tcPr>
          <w:p w14:paraId="3B386F46" w14:textId="77777777" w:rsidR="00DC763D" w:rsidRPr="000E1C87" w:rsidRDefault="00DC763D" w:rsidP="00DC763D">
            <w:pPr>
              <w:ind w:firstLine="0"/>
              <w:rPr>
                <w:sz w:val="24"/>
                <w:szCs w:val="24"/>
              </w:rPr>
            </w:pPr>
          </w:p>
        </w:tc>
        <w:tc>
          <w:tcPr>
            <w:tcW w:w="2087" w:type="dxa"/>
          </w:tcPr>
          <w:p w14:paraId="7F11912A" w14:textId="77777777" w:rsidR="00DC763D" w:rsidRPr="000E1C87" w:rsidRDefault="00DC763D" w:rsidP="00DC763D">
            <w:pPr>
              <w:ind w:firstLine="0"/>
              <w:jc w:val="center"/>
              <w:rPr>
                <w:sz w:val="24"/>
                <w:szCs w:val="24"/>
              </w:rPr>
            </w:pPr>
          </w:p>
        </w:tc>
        <w:tc>
          <w:tcPr>
            <w:tcW w:w="2087" w:type="dxa"/>
          </w:tcPr>
          <w:p w14:paraId="5FFAF610" w14:textId="77777777" w:rsidR="00DC763D" w:rsidRPr="000E1C87" w:rsidRDefault="00DC763D" w:rsidP="00DC763D">
            <w:pPr>
              <w:ind w:firstLine="0"/>
              <w:jc w:val="center"/>
              <w:rPr>
                <w:sz w:val="24"/>
                <w:szCs w:val="24"/>
              </w:rPr>
            </w:pPr>
          </w:p>
        </w:tc>
        <w:tc>
          <w:tcPr>
            <w:tcW w:w="3851" w:type="dxa"/>
          </w:tcPr>
          <w:p w14:paraId="39BE9CC1" w14:textId="77777777" w:rsidR="00DC763D" w:rsidRPr="000E1C87" w:rsidRDefault="00DC763D" w:rsidP="00DC763D">
            <w:pPr>
              <w:ind w:firstLine="0"/>
              <w:rPr>
                <w:sz w:val="24"/>
                <w:szCs w:val="24"/>
              </w:rPr>
            </w:pPr>
          </w:p>
        </w:tc>
      </w:tr>
      <w:tr w:rsidR="00F93542" w:rsidRPr="000E1C87" w14:paraId="75198CA9" w14:textId="77777777" w:rsidTr="00195F76">
        <w:trPr>
          <w:jc w:val="center"/>
        </w:trPr>
        <w:tc>
          <w:tcPr>
            <w:tcW w:w="706" w:type="dxa"/>
          </w:tcPr>
          <w:p w14:paraId="1E2EA94F" w14:textId="5F910B94" w:rsidR="00DC763D" w:rsidRPr="000E1C87" w:rsidRDefault="00DC763D" w:rsidP="00DC763D">
            <w:pPr>
              <w:ind w:firstLine="0"/>
              <w:jc w:val="center"/>
              <w:rPr>
                <w:sz w:val="24"/>
                <w:szCs w:val="24"/>
              </w:rPr>
            </w:pPr>
            <w:r w:rsidRPr="000E1C87">
              <w:rPr>
                <w:sz w:val="24"/>
                <w:szCs w:val="24"/>
              </w:rPr>
              <w:t>3.4</w:t>
            </w:r>
            <w:r w:rsidR="002B3325">
              <w:rPr>
                <w:sz w:val="24"/>
                <w:szCs w:val="24"/>
              </w:rPr>
              <w:t>2</w:t>
            </w:r>
            <w:r w:rsidRPr="000E1C87">
              <w:rPr>
                <w:sz w:val="24"/>
                <w:szCs w:val="24"/>
              </w:rPr>
              <w:t>.</w:t>
            </w:r>
          </w:p>
        </w:tc>
        <w:tc>
          <w:tcPr>
            <w:tcW w:w="2023" w:type="dxa"/>
          </w:tcPr>
          <w:p w14:paraId="7F22056D" w14:textId="77777777" w:rsidR="00DC763D" w:rsidRPr="000E1C87" w:rsidRDefault="00DC763D" w:rsidP="00DC763D">
            <w:pPr>
              <w:ind w:firstLine="0"/>
              <w:jc w:val="center"/>
              <w:rPr>
                <w:sz w:val="24"/>
                <w:szCs w:val="24"/>
              </w:rPr>
            </w:pPr>
            <w:r w:rsidRPr="000E1C87">
              <w:rPr>
                <w:sz w:val="24"/>
                <w:szCs w:val="24"/>
              </w:rPr>
              <w:t>03-03-01</w:t>
            </w:r>
          </w:p>
        </w:tc>
        <w:tc>
          <w:tcPr>
            <w:tcW w:w="4031" w:type="dxa"/>
          </w:tcPr>
          <w:p w14:paraId="57371C9C" w14:textId="77777777" w:rsidR="00DC763D" w:rsidRPr="000E1C87" w:rsidRDefault="00DC763D" w:rsidP="00DC763D">
            <w:pPr>
              <w:ind w:firstLine="0"/>
              <w:rPr>
                <w:sz w:val="24"/>
                <w:szCs w:val="24"/>
              </w:rPr>
            </w:pPr>
            <w:r w:rsidRPr="000E1C87">
              <w:rPr>
                <w:sz w:val="24"/>
                <w:szCs w:val="24"/>
              </w:rPr>
              <w:t>Спортивный зал (встроенный)</w:t>
            </w:r>
          </w:p>
        </w:tc>
        <w:tc>
          <w:tcPr>
            <w:tcW w:w="2087" w:type="dxa"/>
          </w:tcPr>
          <w:p w14:paraId="785169CE" w14:textId="009B488A"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6654FB92" w14:textId="77777777" w:rsidR="00DC763D" w:rsidRPr="000E1C87" w:rsidRDefault="00DC763D" w:rsidP="00DC763D">
            <w:pPr>
              <w:ind w:firstLine="0"/>
              <w:jc w:val="center"/>
              <w:rPr>
                <w:sz w:val="24"/>
                <w:szCs w:val="24"/>
              </w:rPr>
            </w:pPr>
          </w:p>
        </w:tc>
        <w:tc>
          <w:tcPr>
            <w:tcW w:w="2087" w:type="dxa"/>
          </w:tcPr>
          <w:p w14:paraId="6543F411"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7AF71CD2"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72EE83AE" w14:textId="77777777" w:rsidTr="00195F76">
        <w:trPr>
          <w:jc w:val="center"/>
        </w:trPr>
        <w:tc>
          <w:tcPr>
            <w:tcW w:w="706" w:type="dxa"/>
          </w:tcPr>
          <w:p w14:paraId="703630A5" w14:textId="7E3B1EEF" w:rsidR="00DC763D" w:rsidRPr="000E1C87" w:rsidRDefault="00DC763D" w:rsidP="00DC763D">
            <w:pPr>
              <w:ind w:firstLine="0"/>
              <w:jc w:val="center"/>
              <w:rPr>
                <w:sz w:val="24"/>
                <w:szCs w:val="24"/>
              </w:rPr>
            </w:pPr>
            <w:r w:rsidRPr="000E1C87">
              <w:rPr>
                <w:sz w:val="24"/>
                <w:szCs w:val="24"/>
              </w:rPr>
              <w:t>3.4</w:t>
            </w:r>
            <w:r w:rsidR="002B3325">
              <w:rPr>
                <w:sz w:val="24"/>
                <w:szCs w:val="24"/>
              </w:rPr>
              <w:t>3</w:t>
            </w:r>
            <w:r w:rsidRPr="000E1C87">
              <w:rPr>
                <w:sz w:val="24"/>
                <w:szCs w:val="24"/>
              </w:rPr>
              <w:t>.</w:t>
            </w:r>
          </w:p>
        </w:tc>
        <w:tc>
          <w:tcPr>
            <w:tcW w:w="2023" w:type="dxa"/>
          </w:tcPr>
          <w:p w14:paraId="69F51084" w14:textId="77777777" w:rsidR="00DC763D" w:rsidRPr="000E1C87" w:rsidRDefault="00DC763D" w:rsidP="00DC763D">
            <w:pPr>
              <w:ind w:firstLine="0"/>
              <w:jc w:val="center"/>
              <w:rPr>
                <w:sz w:val="24"/>
                <w:szCs w:val="24"/>
              </w:rPr>
            </w:pPr>
            <w:r w:rsidRPr="000E1C87">
              <w:rPr>
                <w:sz w:val="24"/>
                <w:szCs w:val="24"/>
              </w:rPr>
              <w:t>03-03-01</w:t>
            </w:r>
          </w:p>
        </w:tc>
        <w:tc>
          <w:tcPr>
            <w:tcW w:w="4031" w:type="dxa"/>
          </w:tcPr>
          <w:p w14:paraId="79878B6A" w14:textId="77777777" w:rsidR="00DC763D" w:rsidRPr="000E1C87" w:rsidRDefault="00DC763D" w:rsidP="00DC763D">
            <w:pPr>
              <w:ind w:firstLine="0"/>
              <w:rPr>
                <w:sz w:val="24"/>
                <w:szCs w:val="24"/>
              </w:rPr>
            </w:pPr>
            <w:r w:rsidRPr="000E1C87">
              <w:rPr>
                <w:sz w:val="24"/>
                <w:szCs w:val="24"/>
              </w:rPr>
              <w:t>Спортивный зал (существующий)</w:t>
            </w:r>
          </w:p>
        </w:tc>
        <w:tc>
          <w:tcPr>
            <w:tcW w:w="2087" w:type="dxa"/>
          </w:tcPr>
          <w:p w14:paraId="5FFC5E30" w14:textId="41CC2B30"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6FB63ADD" w14:textId="77777777" w:rsidR="00DC763D" w:rsidRPr="000E1C87" w:rsidRDefault="00DC763D" w:rsidP="00DC763D">
            <w:pPr>
              <w:ind w:firstLine="0"/>
              <w:jc w:val="center"/>
              <w:rPr>
                <w:sz w:val="24"/>
                <w:szCs w:val="24"/>
              </w:rPr>
            </w:pPr>
          </w:p>
        </w:tc>
        <w:tc>
          <w:tcPr>
            <w:tcW w:w="2087" w:type="dxa"/>
          </w:tcPr>
          <w:p w14:paraId="3CFD31E9" w14:textId="77777777" w:rsidR="00DC763D" w:rsidRPr="000E1C87" w:rsidRDefault="00DC763D" w:rsidP="00DC763D">
            <w:pPr>
              <w:ind w:firstLine="0"/>
              <w:jc w:val="center"/>
              <w:rPr>
                <w:sz w:val="24"/>
                <w:szCs w:val="24"/>
              </w:rPr>
            </w:pPr>
            <w:r w:rsidRPr="000E1C87">
              <w:rPr>
                <w:sz w:val="24"/>
                <w:szCs w:val="24"/>
              </w:rPr>
              <w:t>2 000</w:t>
            </w:r>
          </w:p>
        </w:tc>
        <w:tc>
          <w:tcPr>
            <w:tcW w:w="3851" w:type="dxa"/>
          </w:tcPr>
          <w:p w14:paraId="58709AC6"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0656C955" w14:textId="77777777" w:rsidTr="00195F76">
        <w:trPr>
          <w:jc w:val="center"/>
        </w:trPr>
        <w:tc>
          <w:tcPr>
            <w:tcW w:w="706" w:type="dxa"/>
          </w:tcPr>
          <w:p w14:paraId="433E9DAD" w14:textId="0168E620" w:rsidR="00DC763D" w:rsidRPr="000E1C87" w:rsidRDefault="00DC763D" w:rsidP="00DC763D">
            <w:pPr>
              <w:ind w:firstLine="0"/>
              <w:jc w:val="center"/>
              <w:rPr>
                <w:sz w:val="24"/>
                <w:szCs w:val="24"/>
              </w:rPr>
            </w:pPr>
            <w:r w:rsidRPr="000E1C87">
              <w:rPr>
                <w:sz w:val="24"/>
                <w:szCs w:val="24"/>
              </w:rPr>
              <w:t>3.4</w:t>
            </w:r>
            <w:r w:rsidR="002B3325">
              <w:rPr>
                <w:sz w:val="24"/>
                <w:szCs w:val="24"/>
              </w:rPr>
              <w:t>4</w:t>
            </w:r>
            <w:r w:rsidRPr="000E1C87">
              <w:rPr>
                <w:sz w:val="24"/>
                <w:szCs w:val="24"/>
              </w:rPr>
              <w:t>.</w:t>
            </w:r>
          </w:p>
        </w:tc>
        <w:tc>
          <w:tcPr>
            <w:tcW w:w="2023" w:type="dxa"/>
          </w:tcPr>
          <w:p w14:paraId="5433CC3D" w14:textId="77777777" w:rsidR="00DC763D" w:rsidRPr="000E1C87" w:rsidRDefault="00DC763D" w:rsidP="00DC763D">
            <w:pPr>
              <w:ind w:firstLine="0"/>
              <w:jc w:val="center"/>
              <w:rPr>
                <w:sz w:val="24"/>
                <w:szCs w:val="24"/>
              </w:rPr>
            </w:pPr>
            <w:r w:rsidRPr="000E1C87">
              <w:rPr>
                <w:sz w:val="24"/>
                <w:szCs w:val="24"/>
              </w:rPr>
              <w:t>03-03-02</w:t>
            </w:r>
          </w:p>
        </w:tc>
        <w:tc>
          <w:tcPr>
            <w:tcW w:w="4031" w:type="dxa"/>
          </w:tcPr>
          <w:p w14:paraId="622F2A8E" w14:textId="77777777" w:rsidR="00DC763D" w:rsidRPr="000E1C87" w:rsidRDefault="00DC763D" w:rsidP="00DC763D">
            <w:pPr>
              <w:ind w:firstLine="0"/>
              <w:rPr>
                <w:sz w:val="24"/>
                <w:szCs w:val="24"/>
              </w:rPr>
            </w:pPr>
            <w:r w:rsidRPr="000E1C87">
              <w:rPr>
                <w:sz w:val="24"/>
                <w:szCs w:val="24"/>
              </w:rPr>
              <w:t>Спортивный зал (встроенный)</w:t>
            </w:r>
          </w:p>
        </w:tc>
        <w:tc>
          <w:tcPr>
            <w:tcW w:w="2087" w:type="dxa"/>
          </w:tcPr>
          <w:p w14:paraId="46808717" w14:textId="66250AEB"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4BCB60B6" w14:textId="77777777" w:rsidR="00DC763D" w:rsidRPr="000E1C87" w:rsidRDefault="00DC763D" w:rsidP="00DC763D">
            <w:pPr>
              <w:ind w:firstLine="0"/>
              <w:jc w:val="center"/>
              <w:rPr>
                <w:sz w:val="24"/>
                <w:szCs w:val="24"/>
              </w:rPr>
            </w:pPr>
          </w:p>
        </w:tc>
        <w:tc>
          <w:tcPr>
            <w:tcW w:w="2087" w:type="dxa"/>
          </w:tcPr>
          <w:p w14:paraId="5449FA69" w14:textId="77777777" w:rsidR="00DC763D" w:rsidRPr="000E1C87" w:rsidRDefault="00DC763D" w:rsidP="00DC763D">
            <w:pPr>
              <w:ind w:firstLine="0"/>
              <w:jc w:val="center"/>
              <w:rPr>
                <w:sz w:val="24"/>
                <w:szCs w:val="24"/>
              </w:rPr>
            </w:pPr>
            <w:r w:rsidRPr="000E1C87">
              <w:rPr>
                <w:sz w:val="24"/>
                <w:szCs w:val="24"/>
              </w:rPr>
              <w:t>500</w:t>
            </w:r>
          </w:p>
        </w:tc>
        <w:tc>
          <w:tcPr>
            <w:tcW w:w="3851" w:type="dxa"/>
          </w:tcPr>
          <w:p w14:paraId="3518753F"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77DF6B25" w14:textId="77777777" w:rsidTr="00195F76">
        <w:trPr>
          <w:jc w:val="center"/>
        </w:trPr>
        <w:tc>
          <w:tcPr>
            <w:tcW w:w="706" w:type="dxa"/>
          </w:tcPr>
          <w:p w14:paraId="4A767461" w14:textId="2FEF15F0" w:rsidR="00DC763D" w:rsidRPr="000E1C87" w:rsidRDefault="00DC763D" w:rsidP="00DC763D">
            <w:pPr>
              <w:ind w:firstLine="0"/>
              <w:jc w:val="center"/>
              <w:rPr>
                <w:sz w:val="24"/>
                <w:szCs w:val="24"/>
              </w:rPr>
            </w:pPr>
            <w:r w:rsidRPr="000E1C87">
              <w:rPr>
                <w:sz w:val="24"/>
                <w:szCs w:val="24"/>
              </w:rPr>
              <w:t>3.4</w:t>
            </w:r>
            <w:r w:rsidR="002B3325">
              <w:rPr>
                <w:sz w:val="24"/>
                <w:szCs w:val="24"/>
              </w:rPr>
              <w:t>5</w:t>
            </w:r>
            <w:r w:rsidRPr="000E1C87">
              <w:rPr>
                <w:sz w:val="24"/>
                <w:szCs w:val="24"/>
              </w:rPr>
              <w:t>.</w:t>
            </w:r>
          </w:p>
        </w:tc>
        <w:tc>
          <w:tcPr>
            <w:tcW w:w="2023" w:type="dxa"/>
          </w:tcPr>
          <w:p w14:paraId="3D5B976A" w14:textId="77777777" w:rsidR="00DC763D" w:rsidRPr="000E1C87" w:rsidRDefault="00DC763D" w:rsidP="00DC763D">
            <w:pPr>
              <w:ind w:firstLine="0"/>
              <w:jc w:val="center"/>
              <w:rPr>
                <w:sz w:val="24"/>
                <w:szCs w:val="24"/>
              </w:rPr>
            </w:pPr>
            <w:r w:rsidRPr="000E1C87">
              <w:rPr>
                <w:sz w:val="24"/>
                <w:szCs w:val="24"/>
              </w:rPr>
              <w:t>03-03-03</w:t>
            </w:r>
          </w:p>
        </w:tc>
        <w:tc>
          <w:tcPr>
            <w:tcW w:w="4031" w:type="dxa"/>
          </w:tcPr>
          <w:p w14:paraId="7DCC7FBE" w14:textId="77777777" w:rsidR="00DC763D" w:rsidRPr="000E1C87" w:rsidRDefault="00DC763D" w:rsidP="00DC763D">
            <w:pPr>
              <w:ind w:firstLine="0"/>
              <w:rPr>
                <w:sz w:val="24"/>
                <w:szCs w:val="24"/>
              </w:rPr>
            </w:pPr>
            <w:r w:rsidRPr="000E1C87">
              <w:rPr>
                <w:sz w:val="24"/>
                <w:szCs w:val="24"/>
              </w:rPr>
              <w:t>Спортивный зал (встроенный)</w:t>
            </w:r>
          </w:p>
        </w:tc>
        <w:tc>
          <w:tcPr>
            <w:tcW w:w="2087" w:type="dxa"/>
          </w:tcPr>
          <w:p w14:paraId="294D8BBE" w14:textId="22CC6AA8"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1EF6CB45" w14:textId="77777777" w:rsidR="00DC763D" w:rsidRPr="000E1C87" w:rsidRDefault="00DC763D" w:rsidP="00DC763D">
            <w:pPr>
              <w:ind w:firstLine="0"/>
              <w:jc w:val="center"/>
              <w:rPr>
                <w:sz w:val="24"/>
                <w:szCs w:val="24"/>
              </w:rPr>
            </w:pPr>
          </w:p>
        </w:tc>
        <w:tc>
          <w:tcPr>
            <w:tcW w:w="2087" w:type="dxa"/>
          </w:tcPr>
          <w:p w14:paraId="7CE0E856" w14:textId="77777777" w:rsidR="00DC763D" w:rsidRPr="000E1C87" w:rsidRDefault="00DC763D" w:rsidP="00DC763D">
            <w:pPr>
              <w:ind w:firstLine="0"/>
              <w:jc w:val="center"/>
              <w:rPr>
                <w:sz w:val="24"/>
                <w:szCs w:val="24"/>
              </w:rPr>
            </w:pPr>
            <w:r w:rsidRPr="000E1C87">
              <w:rPr>
                <w:sz w:val="24"/>
                <w:szCs w:val="24"/>
              </w:rPr>
              <w:t>200</w:t>
            </w:r>
          </w:p>
        </w:tc>
        <w:tc>
          <w:tcPr>
            <w:tcW w:w="3851" w:type="dxa"/>
          </w:tcPr>
          <w:p w14:paraId="5B3E1604" w14:textId="77777777" w:rsidR="00DC763D" w:rsidRPr="000E1C87" w:rsidRDefault="00DC763D" w:rsidP="00DC763D">
            <w:pPr>
              <w:ind w:firstLine="0"/>
              <w:jc w:val="center"/>
              <w:rPr>
                <w:sz w:val="24"/>
                <w:szCs w:val="24"/>
              </w:rPr>
            </w:pPr>
            <w:r w:rsidRPr="000E1C87">
              <w:rPr>
                <w:sz w:val="24"/>
                <w:szCs w:val="24"/>
              </w:rPr>
              <w:t>03:Ж5:2</w:t>
            </w:r>
          </w:p>
        </w:tc>
      </w:tr>
      <w:tr w:rsidR="00F93542" w:rsidRPr="000E1C87" w14:paraId="0379B12D" w14:textId="77777777" w:rsidTr="00195F76">
        <w:trPr>
          <w:jc w:val="center"/>
        </w:trPr>
        <w:tc>
          <w:tcPr>
            <w:tcW w:w="706" w:type="dxa"/>
          </w:tcPr>
          <w:p w14:paraId="511E6686" w14:textId="0BBBF023" w:rsidR="00DC763D" w:rsidRPr="000E1C87" w:rsidRDefault="00DC763D" w:rsidP="00DC763D">
            <w:pPr>
              <w:ind w:firstLine="0"/>
              <w:jc w:val="center"/>
              <w:rPr>
                <w:sz w:val="24"/>
                <w:szCs w:val="24"/>
              </w:rPr>
            </w:pPr>
            <w:r w:rsidRPr="000E1C87">
              <w:rPr>
                <w:sz w:val="24"/>
                <w:szCs w:val="24"/>
              </w:rPr>
              <w:t>3.4</w:t>
            </w:r>
            <w:r w:rsidR="002B3325">
              <w:rPr>
                <w:sz w:val="24"/>
                <w:szCs w:val="24"/>
              </w:rPr>
              <w:t>6</w:t>
            </w:r>
            <w:r w:rsidRPr="000E1C87">
              <w:rPr>
                <w:sz w:val="24"/>
                <w:szCs w:val="24"/>
              </w:rPr>
              <w:t>.</w:t>
            </w:r>
          </w:p>
        </w:tc>
        <w:tc>
          <w:tcPr>
            <w:tcW w:w="2023" w:type="dxa"/>
          </w:tcPr>
          <w:p w14:paraId="164FF4BB" w14:textId="77777777" w:rsidR="00DC763D" w:rsidRPr="000E1C87" w:rsidRDefault="00DC763D" w:rsidP="00DC763D">
            <w:pPr>
              <w:ind w:firstLine="0"/>
              <w:jc w:val="center"/>
              <w:rPr>
                <w:sz w:val="24"/>
                <w:szCs w:val="24"/>
              </w:rPr>
            </w:pPr>
            <w:r w:rsidRPr="000E1C87">
              <w:rPr>
                <w:sz w:val="24"/>
                <w:szCs w:val="24"/>
              </w:rPr>
              <w:t>03-03-04</w:t>
            </w:r>
          </w:p>
        </w:tc>
        <w:tc>
          <w:tcPr>
            <w:tcW w:w="4031" w:type="dxa"/>
          </w:tcPr>
          <w:p w14:paraId="146C5971" w14:textId="77777777" w:rsidR="00DC763D" w:rsidRPr="000E1C87" w:rsidRDefault="00DC763D" w:rsidP="00DC763D">
            <w:pPr>
              <w:ind w:firstLine="0"/>
              <w:rPr>
                <w:sz w:val="24"/>
                <w:szCs w:val="24"/>
              </w:rPr>
            </w:pPr>
            <w:r w:rsidRPr="000E1C87">
              <w:rPr>
                <w:sz w:val="24"/>
                <w:szCs w:val="24"/>
              </w:rPr>
              <w:t>Спортивный зал (встроенный)</w:t>
            </w:r>
          </w:p>
        </w:tc>
        <w:tc>
          <w:tcPr>
            <w:tcW w:w="2087" w:type="dxa"/>
          </w:tcPr>
          <w:p w14:paraId="1BAFFDAC" w14:textId="6E1416A8"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49A37D1C" w14:textId="77777777" w:rsidR="00DC763D" w:rsidRPr="000E1C87" w:rsidRDefault="00DC763D" w:rsidP="00DC763D">
            <w:pPr>
              <w:ind w:firstLine="0"/>
              <w:jc w:val="center"/>
              <w:rPr>
                <w:sz w:val="24"/>
                <w:szCs w:val="24"/>
              </w:rPr>
            </w:pPr>
          </w:p>
        </w:tc>
        <w:tc>
          <w:tcPr>
            <w:tcW w:w="2087" w:type="dxa"/>
          </w:tcPr>
          <w:p w14:paraId="20037BE8" w14:textId="77777777" w:rsidR="00DC763D" w:rsidRPr="000E1C87" w:rsidRDefault="00DC763D" w:rsidP="00DC763D">
            <w:pPr>
              <w:ind w:firstLine="0"/>
              <w:jc w:val="center"/>
              <w:rPr>
                <w:sz w:val="24"/>
                <w:szCs w:val="24"/>
              </w:rPr>
            </w:pPr>
            <w:r w:rsidRPr="000E1C87">
              <w:rPr>
                <w:sz w:val="24"/>
                <w:szCs w:val="24"/>
              </w:rPr>
              <w:t>500</w:t>
            </w:r>
          </w:p>
        </w:tc>
        <w:tc>
          <w:tcPr>
            <w:tcW w:w="3851" w:type="dxa"/>
          </w:tcPr>
          <w:p w14:paraId="40B539DD" w14:textId="77777777" w:rsidR="00DC763D" w:rsidRPr="000E1C87" w:rsidRDefault="00DC763D" w:rsidP="00DC763D">
            <w:pPr>
              <w:ind w:firstLine="0"/>
              <w:jc w:val="center"/>
              <w:rPr>
                <w:sz w:val="24"/>
                <w:szCs w:val="24"/>
              </w:rPr>
            </w:pPr>
            <w:r w:rsidRPr="000E1C87">
              <w:rPr>
                <w:sz w:val="24"/>
                <w:szCs w:val="24"/>
              </w:rPr>
              <w:t>03:Ж5:4</w:t>
            </w:r>
          </w:p>
        </w:tc>
      </w:tr>
      <w:tr w:rsidR="00F93542" w:rsidRPr="000E1C87" w14:paraId="69B3B725" w14:textId="77777777" w:rsidTr="00195F76">
        <w:trPr>
          <w:jc w:val="center"/>
        </w:trPr>
        <w:tc>
          <w:tcPr>
            <w:tcW w:w="706" w:type="dxa"/>
          </w:tcPr>
          <w:p w14:paraId="6E8EAF50" w14:textId="1FF89968" w:rsidR="00DC763D" w:rsidRPr="000E1C87" w:rsidRDefault="00DC763D" w:rsidP="00DC763D">
            <w:pPr>
              <w:ind w:firstLine="0"/>
              <w:jc w:val="center"/>
              <w:rPr>
                <w:sz w:val="24"/>
                <w:szCs w:val="24"/>
              </w:rPr>
            </w:pPr>
            <w:r w:rsidRPr="000E1C87">
              <w:rPr>
                <w:sz w:val="24"/>
                <w:szCs w:val="24"/>
              </w:rPr>
              <w:t>3.4</w:t>
            </w:r>
            <w:r w:rsidR="002B3325">
              <w:rPr>
                <w:sz w:val="24"/>
                <w:szCs w:val="24"/>
              </w:rPr>
              <w:t>7</w:t>
            </w:r>
            <w:r w:rsidRPr="000E1C87">
              <w:rPr>
                <w:sz w:val="24"/>
                <w:szCs w:val="24"/>
              </w:rPr>
              <w:t>.</w:t>
            </w:r>
          </w:p>
        </w:tc>
        <w:tc>
          <w:tcPr>
            <w:tcW w:w="2023" w:type="dxa"/>
          </w:tcPr>
          <w:p w14:paraId="72E87118" w14:textId="77777777" w:rsidR="00DC763D" w:rsidRPr="000E1C87" w:rsidRDefault="00DC763D" w:rsidP="00DC763D">
            <w:pPr>
              <w:ind w:firstLine="0"/>
              <w:jc w:val="center"/>
              <w:rPr>
                <w:sz w:val="24"/>
                <w:szCs w:val="24"/>
              </w:rPr>
            </w:pPr>
            <w:r w:rsidRPr="000E1C87">
              <w:rPr>
                <w:sz w:val="24"/>
                <w:szCs w:val="24"/>
              </w:rPr>
              <w:t>03-03-05</w:t>
            </w:r>
          </w:p>
        </w:tc>
        <w:tc>
          <w:tcPr>
            <w:tcW w:w="4031" w:type="dxa"/>
          </w:tcPr>
          <w:p w14:paraId="5A478840" w14:textId="77777777" w:rsidR="00DC763D" w:rsidRPr="000E1C87" w:rsidRDefault="00DC763D" w:rsidP="00DC763D">
            <w:pPr>
              <w:ind w:firstLine="0"/>
              <w:rPr>
                <w:sz w:val="24"/>
                <w:szCs w:val="24"/>
              </w:rPr>
            </w:pPr>
            <w:r w:rsidRPr="000E1C87">
              <w:rPr>
                <w:sz w:val="24"/>
                <w:szCs w:val="24"/>
              </w:rPr>
              <w:t>Физкультурно-оздоровительный комплекс</w:t>
            </w:r>
          </w:p>
        </w:tc>
        <w:tc>
          <w:tcPr>
            <w:tcW w:w="2087" w:type="dxa"/>
          </w:tcPr>
          <w:p w14:paraId="0542D3B3" w14:textId="4E2F93EC"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6FC02256" w14:textId="77777777" w:rsidR="00DC763D" w:rsidRPr="000E1C87" w:rsidRDefault="00DC763D" w:rsidP="00DC763D">
            <w:pPr>
              <w:ind w:firstLine="0"/>
              <w:jc w:val="center"/>
              <w:rPr>
                <w:sz w:val="24"/>
                <w:szCs w:val="24"/>
              </w:rPr>
            </w:pPr>
          </w:p>
          <w:p w14:paraId="38F232CE" w14:textId="524AEF3D"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3E93E287" w14:textId="77777777" w:rsidR="00DC763D" w:rsidRPr="000E1C87" w:rsidRDefault="00DC763D" w:rsidP="00DC763D">
            <w:pPr>
              <w:ind w:firstLine="0"/>
              <w:jc w:val="center"/>
              <w:rPr>
                <w:sz w:val="24"/>
                <w:szCs w:val="24"/>
              </w:rPr>
            </w:pPr>
          </w:p>
          <w:p w14:paraId="4A6618C7" w14:textId="786B031F"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помещений для работы с молодежью</w:t>
            </w:r>
          </w:p>
        </w:tc>
        <w:tc>
          <w:tcPr>
            <w:tcW w:w="2087" w:type="dxa"/>
          </w:tcPr>
          <w:p w14:paraId="49D16BED" w14:textId="77777777" w:rsidR="00DC763D" w:rsidRPr="000E1C87" w:rsidRDefault="00DC763D" w:rsidP="00DC763D">
            <w:pPr>
              <w:ind w:firstLine="0"/>
              <w:jc w:val="center"/>
              <w:rPr>
                <w:sz w:val="24"/>
                <w:szCs w:val="24"/>
              </w:rPr>
            </w:pPr>
            <w:r w:rsidRPr="000E1C87">
              <w:rPr>
                <w:sz w:val="24"/>
                <w:szCs w:val="24"/>
              </w:rPr>
              <w:t>3 300</w:t>
            </w:r>
          </w:p>
          <w:p w14:paraId="02263094" w14:textId="77777777" w:rsidR="00DC763D" w:rsidRPr="000E1C87" w:rsidRDefault="00DC763D" w:rsidP="00DC763D">
            <w:pPr>
              <w:ind w:firstLine="0"/>
              <w:jc w:val="center"/>
              <w:rPr>
                <w:sz w:val="24"/>
                <w:szCs w:val="24"/>
              </w:rPr>
            </w:pPr>
          </w:p>
          <w:p w14:paraId="0E224A34" w14:textId="77777777" w:rsidR="00DC763D" w:rsidRPr="000E1C87" w:rsidRDefault="00DC763D" w:rsidP="00DC763D">
            <w:pPr>
              <w:ind w:firstLine="0"/>
              <w:jc w:val="center"/>
              <w:rPr>
                <w:sz w:val="24"/>
                <w:szCs w:val="24"/>
              </w:rPr>
            </w:pPr>
          </w:p>
          <w:p w14:paraId="5485555A" w14:textId="77777777" w:rsidR="00DC763D" w:rsidRPr="000E1C87" w:rsidRDefault="00DC763D" w:rsidP="00DC763D">
            <w:pPr>
              <w:ind w:firstLine="0"/>
              <w:jc w:val="center"/>
              <w:rPr>
                <w:sz w:val="24"/>
                <w:szCs w:val="24"/>
              </w:rPr>
            </w:pPr>
            <w:r w:rsidRPr="000E1C87">
              <w:rPr>
                <w:sz w:val="24"/>
                <w:szCs w:val="24"/>
              </w:rPr>
              <w:t>1 250</w:t>
            </w:r>
          </w:p>
          <w:p w14:paraId="1A2851D6" w14:textId="77777777" w:rsidR="00DC763D" w:rsidRPr="000E1C87" w:rsidRDefault="00DC763D" w:rsidP="00DC763D">
            <w:pPr>
              <w:ind w:firstLine="0"/>
              <w:jc w:val="center"/>
              <w:rPr>
                <w:sz w:val="24"/>
                <w:szCs w:val="24"/>
              </w:rPr>
            </w:pPr>
          </w:p>
          <w:p w14:paraId="17D8470D" w14:textId="77777777" w:rsidR="00DC763D" w:rsidRPr="000E1C87" w:rsidRDefault="00DC763D" w:rsidP="00DC763D">
            <w:pPr>
              <w:ind w:firstLine="0"/>
              <w:jc w:val="center"/>
              <w:rPr>
                <w:sz w:val="24"/>
                <w:szCs w:val="24"/>
              </w:rPr>
            </w:pPr>
            <w:r w:rsidRPr="000E1C87">
              <w:rPr>
                <w:sz w:val="24"/>
                <w:szCs w:val="24"/>
              </w:rPr>
              <w:t>175</w:t>
            </w:r>
          </w:p>
          <w:p w14:paraId="5F2A7C10" w14:textId="77777777" w:rsidR="00DC763D" w:rsidRPr="000E1C87" w:rsidRDefault="00DC763D" w:rsidP="00DC763D">
            <w:pPr>
              <w:ind w:firstLine="0"/>
              <w:jc w:val="center"/>
              <w:rPr>
                <w:sz w:val="24"/>
                <w:szCs w:val="24"/>
              </w:rPr>
            </w:pPr>
          </w:p>
          <w:p w14:paraId="7BE65072" w14:textId="77777777" w:rsidR="00DC763D" w:rsidRPr="000E1C87" w:rsidRDefault="00DC763D" w:rsidP="00DC763D">
            <w:pPr>
              <w:ind w:firstLine="0"/>
              <w:jc w:val="center"/>
              <w:rPr>
                <w:sz w:val="24"/>
                <w:szCs w:val="24"/>
              </w:rPr>
            </w:pPr>
          </w:p>
        </w:tc>
        <w:tc>
          <w:tcPr>
            <w:tcW w:w="3851" w:type="dxa"/>
          </w:tcPr>
          <w:p w14:paraId="4DA90F10" w14:textId="77777777" w:rsidR="00DC763D" w:rsidRPr="000E1C87" w:rsidRDefault="00DC763D" w:rsidP="00DC763D">
            <w:pPr>
              <w:ind w:firstLine="0"/>
              <w:jc w:val="center"/>
              <w:rPr>
                <w:sz w:val="24"/>
                <w:szCs w:val="24"/>
              </w:rPr>
            </w:pPr>
            <w:r w:rsidRPr="000E1C87">
              <w:rPr>
                <w:sz w:val="24"/>
                <w:szCs w:val="24"/>
              </w:rPr>
              <w:t>03:Ж5:5</w:t>
            </w:r>
          </w:p>
        </w:tc>
      </w:tr>
      <w:tr w:rsidR="00F93542" w:rsidRPr="000E1C87" w14:paraId="3972860E" w14:textId="77777777" w:rsidTr="00195F76">
        <w:trPr>
          <w:jc w:val="center"/>
        </w:trPr>
        <w:tc>
          <w:tcPr>
            <w:tcW w:w="706" w:type="dxa"/>
          </w:tcPr>
          <w:p w14:paraId="2E85FA95" w14:textId="72D98A51" w:rsidR="00DC763D" w:rsidRPr="000E1C87" w:rsidRDefault="00DC763D" w:rsidP="00DC763D">
            <w:pPr>
              <w:ind w:firstLine="0"/>
              <w:jc w:val="center"/>
              <w:rPr>
                <w:sz w:val="24"/>
                <w:szCs w:val="24"/>
              </w:rPr>
            </w:pPr>
            <w:r w:rsidRPr="000E1C87">
              <w:rPr>
                <w:sz w:val="24"/>
                <w:szCs w:val="24"/>
              </w:rPr>
              <w:t>3.4</w:t>
            </w:r>
            <w:r w:rsidR="002B3325">
              <w:rPr>
                <w:sz w:val="24"/>
                <w:szCs w:val="24"/>
              </w:rPr>
              <w:t>8</w:t>
            </w:r>
            <w:r w:rsidRPr="000E1C87">
              <w:rPr>
                <w:sz w:val="24"/>
                <w:szCs w:val="24"/>
              </w:rPr>
              <w:t>.</w:t>
            </w:r>
          </w:p>
        </w:tc>
        <w:tc>
          <w:tcPr>
            <w:tcW w:w="2023" w:type="dxa"/>
          </w:tcPr>
          <w:p w14:paraId="64EAEE6F" w14:textId="77777777" w:rsidR="00DC763D" w:rsidRPr="000E1C87" w:rsidRDefault="00DC763D" w:rsidP="00DC763D">
            <w:pPr>
              <w:ind w:firstLine="0"/>
              <w:jc w:val="center"/>
              <w:rPr>
                <w:sz w:val="24"/>
                <w:szCs w:val="24"/>
              </w:rPr>
            </w:pPr>
            <w:r w:rsidRPr="000E1C87">
              <w:rPr>
                <w:sz w:val="24"/>
                <w:szCs w:val="24"/>
              </w:rPr>
              <w:t>03-03-06</w:t>
            </w:r>
          </w:p>
        </w:tc>
        <w:tc>
          <w:tcPr>
            <w:tcW w:w="4031" w:type="dxa"/>
          </w:tcPr>
          <w:p w14:paraId="23C9FD08" w14:textId="77777777" w:rsidR="00DC763D" w:rsidRPr="000E1C87" w:rsidRDefault="00DC763D" w:rsidP="00DC763D">
            <w:pPr>
              <w:ind w:firstLine="0"/>
              <w:rPr>
                <w:sz w:val="24"/>
                <w:szCs w:val="24"/>
              </w:rPr>
            </w:pPr>
            <w:r w:rsidRPr="000E1C87">
              <w:rPr>
                <w:sz w:val="24"/>
                <w:szCs w:val="24"/>
              </w:rPr>
              <w:t>Спортивный зал (существующий)</w:t>
            </w:r>
          </w:p>
        </w:tc>
        <w:tc>
          <w:tcPr>
            <w:tcW w:w="2087" w:type="dxa"/>
          </w:tcPr>
          <w:p w14:paraId="16FCD42E" w14:textId="59E00BF0"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7C64ABFE" w14:textId="77777777" w:rsidR="00DC763D" w:rsidRPr="000E1C87" w:rsidRDefault="00DC763D" w:rsidP="00DC763D">
            <w:pPr>
              <w:ind w:firstLine="0"/>
              <w:jc w:val="center"/>
              <w:rPr>
                <w:sz w:val="24"/>
                <w:szCs w:val="24"/>
              </w:rPr>
            </w:pPr>
          </w:p>
          <w:p w14:paraId="3D2733D2" w14:textId="6B63F0DB"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23FBE591" w14:textId="77777777" w:rsidR="00DC763D" w:rsidRPr="000E1C87" w:rsidRDefault="00DC763D" w:rsidP="00DC763D">
            <w:pPr>
              <w:ind w:firstLine="0"/>
              <w:jc w:val="center"/>
              <w:rPr>
                <w:sz w:val="24"/>
                <w:szCs w:val="24"/>
              </w:rPr>
            </w:pPr>
          </w:p>
        </w:tc>
        <w:tc>
          <w:tcPr>
            <w:tcW w:w="2087" w:type="dxa"/>
          </w:tcPr>
          <w:p w14:paraId="11A2C332" w14:textId="77777777" w:rsidR="00DC763D" w:rsidRPr="000E1C87" w:rsidRDefault="00DC763D" w:rsidP="00DC763D">
            <w:pPr>
              <w:ind w:firstLine="0"/>
              <w:jc w:val="center"/>
              <w:rPr>
                <w:sz w:val="24"/>
                <w:szCs w:val="24"/>
              </w:rPr>
            </w:pPr>
            <w:r w:rsidRPr="000E1C87">
              <w:rPr>
                <w:sz w:val="24"/>
                <w:szCs w:val="24"/>
              </w:rPr>
              <w:t>1 800</w:t>
            </w:r>
          </w:p>
          <w:p w14:paraId="2C270EA3" w14:textId="77777777" w:rsidR="00DC763D" w:rsidRPr="000E1C87" w:rsidRDefault="00DC763D" w:rsidP="00DC763D">
            <w:pPr>
              <w:ind w:firstLine="0"/>
              <w:jc w:val="center"/>
              <w:rPr>
                <w:sz w:val="24"/>
                <w:szCs w:val="24"/>
              </w:rPr>
            </w:pPr>
          </w:p>
          <w:p w14:paraId="716942E7" w14:textId="77777777" w:rsidR="00DC763D" w:rsidRPr="000E1C87" w:rsidRDefault="00DC763D" w:rsidP="00DC763D">
            <w:pPr>
              <w:ind w:firstLine="0"/>
              <w:jc w:val="center"/>
              <w:rPr>
                <w:sz w:val="24"/>
                <w:szCs w:val="24"/>
              </w:rPr>
            </w:pPr>
          </w:p>
          <w:p w14:paraId="6E3880E4" w14:textId="77777777" w:rsidR="00DC763D" w:rsidRPr="000E1C87" w:rsidRDefault="00DC763D" w:rsidP="00DC763D">
            <w:pPr>
              <w:ind w:firstLine="0"/>
              <w:jc w:val="center"/>
              <w:rPr>
                <w:sz w:val="24"/>
                <w:szCs w:val="24"/>
              </w:rPr>
            </w:pPr>
            <w:r w:rsidRPr="000E1C87">
              <w:rPr>
                <w:sz w:val="24"/>
                <w:szCs w:val="24"/>
              </w:rPr>
              <w:t>312,5</w:t>
            </w:r>
          </w:p>
        </w:tc>
        <w:tc>
          <w:tcPr>
            <w:tcW w:w="3851" w:type="dxa"/>
          </w:tcPr>
          <w:p w14:paraId="08B5971A" w14:textId="77777777" w:rsidR="00DC763D" w:rsidRPr="000E1C87" w:rsidRDefault="00DC763D" w:rsidP="00DC763D">
            <w:pPr>
              <w:ind w:firstLine="0"/>
              <w:jc w:val="center"/>
              <w:rPr>
                <w:sz w:val="24"/>
                <w:szCs w:val="24"/>
              </w:rPr>
            </w:pPr>
            <w:r w:rsidRPr="000E1C87">
              <w:rPr>
                <w:sz w:val="24"/>
                <w:szCs w:val="24"/>
              </w:rPr>
              <w:t>03:Ж5:7</w:t>
            </w:r>
          </w:p>
        </w:tc>
      </w:tr>
      <w:tr w:rsidR="00F93542" w:rsidRPr="000E1C87" w14:paraId="1F8EB266" w14:textId="77777777" w:rsidTr="00195F76">
        <w:trPr>
          <w:jc w:val="center"/>
        </w:trPr>
        <w:tc>
          <w:tcPr>
            <w:tcW w:w="706" w:type="dxa"/>
          </w:tcPr>
          <w:p w14:paraId="798D971B" w14:textId="69D21E22" w:rsidR="00DC763D" w:rsidRPr="000E1C87" w:rsidRDefault="00DC763D" w:rsidP="00DC763D">
            <w:pPr>
              <w:ind w:firstLine="0"/>
              <w:jc w:val="center"/>
              <w:rPr>
                <w:sz w:val="24"/>
                <w:szCs w:val="24"/>
              </w:rPr>
            </w:pPr>
            <w:r w:rsidRPr="000E1C87">
              <w:rPr>
                <w:sz w:val="24"/>
                <w:szCs w:val="24"/>
              </w:rPr>
              <w:t>3.4</w:t>
            </w:r>
            <w:r w:rsidR="002B3325">
              <w:rPr>
                <w:sz w:val="24"/>
                <w:szCs w:val="24"/>
              </w:rPr>
              <w:t>9</w:t>
            </w:r>
            <w:r w:rsidRPr="000E1C87">
              <w:rPr>
                <w:sz w:val="24"/>
                <w:szCs w:val="24"/>
              </w:rPr>
              <w:t>.</w:t>
            </w:r>
          </w:p>
        </w:tc>
        <w:tc>
          <w:tcPr>
            <w:tcW w:w="2023" w:type="dxa"/>
          </w:tcPr>
          <w:p w14:paraId="47EAE6B6" w14:textId="77777777" w:rsidR="00DC763D" w:rsidRPr="000E1C87" w:rsidRDefault="00DC763D" w:rsidP="00DC763D">
            <w:pPr>
              <w:ind w:firstLine="0"/>
              <w:jc w:val="center"/>
              <w:rPr>
                <w:sz w:val="24"/>
                <w:szCs w:val="24"/>
              </w:rPr>
            </w:pPr>
            <w:r w:rsidRPr="000E1C87">
              <w:rPr>
                <w:sz w:val="24"/>
                <w:szCs w:val="24"/>
              </w:rPr>
              <w:t>03-03-07</w:t>
            </w:r>
          </w:p>
        </w:tc>
        <w:tc>
          <w:tcPr>
            <w:tcW w:w="4031" w:type="dxa"/>
          </w:tcPr>
          <w:p w14:paraId="19A1B05B" w14:textId="77777777" w:rsidR="00DC763D" w:rsidRPr="000E1C87" w:rsidRDefault="00DC763D" w:rsidP="00DC763D">
            <w:pPr>
              <w:ind w:firstLine="0"/>
              <w:rPr>
                <w:sz w:val="24"/>
                <w:szCs w:val="24"/>
              </w:rPr>
            </w:pPr>
            <w:r w:rsidRPr="000E1C87">
              <w:rPr>
                <w:sz w:val="24"/>
                <w:szCs w:val="24"/>
              </w:rPr>
              <w:t>Спортивный зал (существующий)</w:t>
            </w:r>
          </w:p>
        </w:tc>
        <w:tc>
          <w:tcPr>
            <w:tcW w:w="2087" w:type="dxa"/>
          </w:tcPr>
          <w:p w14:paraId="6AF75D89" w14:textId="6F34F8D7"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tc>
        <w:tc>
          <w:tcPr>
            <w:tcW w:w="2087" w:type="dxa"/>
          </w:tcPr>
          <w:p w14:paraId="2ECC3FBD" w14:textId="77777777" w:rsidR="00DC763D" w:rsidRPr="000E1C87" w:rsidRDefault="00DC763D" w:rsidP="00DC763D">
            <w:pPr>
              <w:ind w:firstLine="0"/>
              <w:jc w:val="center"/>
              <w:rPr>
                <w:sz w:val="24"/>
                <w:szCs w:val="24"/>
              </w:rPr>
            </w:pPr>
            <w:r w:rsidRPr="000E1C87">
              <w:rPr>
                <w:sz w:val="24"/>
                <w:szCs w:val="24"/>
              </w:rPr>
              <w:t>2 000</w:t>
            </w:r>
          </w:p>
        </w:tc>
        <w:tc>
          <w:tcPr>
            <w:tcW w:w="3851" w:type="dxa"/>
          </w:tcPr>
          <w:p w14:paraId="6CB60FF2" w14:textId="77777777" w:rsidR="00DC763D" w:rsidRPr="000E1C87" w:rsidRDefault="00DC763D" w:rsidP="00DC763D">
            <w:pPr>
              <w:ind w:firstLine="0"/>
              <w:jc w:val="center"/>
              <w:rPr>
                <w:sz w:val="24"/>
                <w:szCs w:val="24"/>
              </w:rPr>
            </w:pPr>
            <w:r w:rsidRPr="000E1C87">
              <w:rPr>
                <w:sz w:val="24"/>
                <w:szCs w:val="24"/>
              </w:rPr>
              <w:t>03:Ж5:7</w:t>
            </w:r>
          </w:p>
        </w:tc>
      </w:tr>
      <w:tr w:rsidR="00F93542" w:rsidRPr="000E1C87" w14:paraId="524FD038" w14:textId="77777777" w:rsidTr="00195F76">
        <w:trPr>
          <w:jc w:val="center"/>
        </w:trPr>
        <w:tc>
          <w:tcPr>
            <w:tcW w:w="706" w:type="dxa"/>
          </w:tcPr>
          <w:p w14:paraId="405EB3B8" w14:textId="3B2A4197" w:rsidR="00DC763D" w:rsidRPr="000E1C87" w:rsidRDefault="00DC763D" w:rsidP="00DC763D">
            <w:pPr>
              <w:ind w:firstLine="0"/>
              <w:jc w:val="center"/>
              <w:rPr>
                <w:sz w:val="24"/>
                <w:szCs w:val="24"/>
              </w:rPr>
            </w:pPr>
            <w:r w:rsidRPr="000E1C87">
              <w:rPr>
                <w:sz w:val="24"/>
                <w:szCs w:val="24"/>
              </w:rPr>
              <w:t>3.</w:t>
            </w:r>
            <w:r w:rsidR="002B3325">
              <w:rPr>
                <w:sz w:val="24"/>
                <w:szCs w:val="24"/>
              </w:rPr>
              <w:t>50</w:t>
            </w:r>
            <w:r w:rsidRPr="000E1C87">
              <w:rPr>
                <w:sz w:val="24"/>
                <w:szCs w:val="24"/>
              </w:rPr>
              <w:t>.</w:t>
            </w:r>
          </w:p>
        </w:tc>
        <w:tc>
          <w:tcPr>
            <w:tcW w:w="2023" w:type="dxa"/>
          </w:tcPr>
          <w:p w14:paraId="0C216A52" w14:textId="77777777" w:rsidR="00DC763D" w:rsidRPr="000E1C87" w:rsidRDefault="00DC763D" w:rsidP="00DC763D">
            <w:pPr>
              <w:ind w:firstLine="0"/>
              <w:jc w:val="center"/>
              <w:rPr>
                <w:sz w:val="24"/>
                <w:szCs w:val="24"/>
              </w:rPr>
            </w:pPr>
            <w:r w:rsidRPr="000E1C87">
              <w:rPr>
                <w:sz w:val="24"/>
                <w:szCs w:val="24"/>
              </w:rPr>
              <w:t>03-03-08</w:t>
            </w:r>
          </w:p>
        </w:tc>
        <w:tc>
          <w:tcPr>
            <w:tcW w:w="4031" w:type="dxa"/>
          </w:tcPr>
          <w:p w14:paraId="78F88269" w14:textId="77777777" w:rsidR="00DC763D" w:rsidRPr="000E1C87" w:rsidRDefault="00DC763D" w:rsidP="00DC763D">
            <w:pPr>
              <w:ind w:firstLine="0"/>
              <w:rPr>
                <w:sz w:val="24"/>
                <w:szCs w:val="24"/>
              </w:rPr>
            </w:pPr>
            <w:r w:rsidRPr="000E1C87">
              <w:rPr>
                <w:sz w:val="24"/>
                <w:szCs w:val="24"/>
              </w:rPr>
              <w:t>Спортивный зал (существующий)</w:t>
            </w:r>
          </w:p>
        </w:tc>
        <w:tc>
          <w:tcPr>
            <w:tcW w:w="2087" w:type="dxa"/>
          </w:tcPr>
          <w:p w14:paraId="70AFDFF1" w14:textId="23094985"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262F0CAD" w14:textId="77777777" w:rsidR="00DC763D" w:rsidRPr="000E1C87" w:rsidRDefault="00DC763D" w:rsidP="00DC763D">
            <w:pPr>
              <w:ind w:firstLine="0"/>
              <w:jc w:val="center"/>
              <w:rPr>
                <w:sz w:val="24"/>
                <w:szCs w:val="24"/>
              </w:rPr>
            </w:pPr>
          </w:p>
          <w:p w14:paraId="76060084" w14:textId="241D9445"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5F4EC695" w14:textId="77777777" w:rsidR="00DC763D" w:rsidRPr="000E1C87" w:rsidRDefault="00DC763D" w:rsidP="00DC763D">
            <w:pPr>
              <w:ind w:firstLine="0"/>
              <w:jc w:val="center"/>
              <w:rPr>
                <w:sz w:val="24"/>
                <w:szCs w:val="24"/>
              </w:rPr>
            </w:pPr>
          </w:p>
        </w:tc>
        <w:tc>
          <w:tcPr>
            <w:tcW w:w="2087" w:type="dxa"/>
          </w:tcPr>
          <w:p w14:paraId="6C251B11" w14:textId="77777777" w:rsidR="00DC763D" w:rsidRPr="000E1C87" w:rsidRDefault="00DC763D" w:rsidP="00DC763D">
            <w:pPr>
              <w:ind w:firstLine="0"/>
              <w:jc w:val="center"/>
              <w:rPr>
                <w:sz w:val="24"/>
                <w:szCs w:val="24"/>
              </w:rPr>
            </w:pPr>
            <w:r w:rsidRPr="000E1C87">
              <w:rPr>
                <w:sz w:val="24"/>
                <w:szCs w:val="24"/>
              </w:rPr>
              <w:t>8 000</w:t>
            </w:r>
          </w:p>
          <w:p w14:paraId="668C4C51" w14:textId="77777777" w:rsidR="00DC763D" w:rsidRPr="000E1C87" w:rsidRDefault="00DC763D" w:rsidP="00DC763D">
            <w:pPr>
              <w:ind w:firstLine="0"/>
              <w:jc w:val="center"/>
              <w:rPr>
                <w:sz w:val="24"/>
                <w:szCs w:val="24"/>
              </w:rPr>
            </w:pPr>
          </w:p>
          <w:p w14:paraId="2F58A40E" w14:textId="77777777" w:rsidR="00DC763D" w:rsidRPr="000E1C87" w:rsidRDefault="00DC763D" w:rsidP="00DC763D">
            <w:pPr>
              <w:ind w:firstLine="0"/>
              <w:jc w:val="center"/>
              <w:rPr>
                <w:sz w:val="24"/>
                <w:szCs w:val="24"/>
              </w:rPr>
            </w:pPr>
          </w:p>
          <w:p w14:paraId="769A84C0" w14:textId="77777777" w:rsidR="00DC763D" w:rsidRPr="000E1C87" w:rsidRDefault="00DC763D" w:rsidP="00DC763D">
            <w:pPr>
              <w:ind w:firstLine="0"/>
              <w:jc w:val="center"/>
              <w:rPr>
                <w:sz w:val="24"/>
                <w:szCs w:val="24"/>
              </w:rPr>
            </w:pPr>
            <w:r w:rsidRPr="000E1C87">
              <w:rPr>
                <w:sz w:val="24"/>
                <w:szCs w:val="24"/>
              </w:rPr>
              <w:t>875</w:t>
            </w:r>
          </w:p>
          <w:p w14:paraId="20E3A786" w14:textId="77777777" w:rsidR="00DC763D" w:rsidRPr="000E1C87" w:rsidRDefault="00DC763D" w:rsidP="00DC763D">
            <w:pPr>
              <w:ind w:firstLine="0"/>
              <w:jc w:val="center"/>
              <w:rPr>
                <w:sz w:val="24"/>
                <w:szCs w:val="24"/>
              </w:rPr>
            </w:pPr>
          </w:p>
        </w:tc>
        <w:tc>
          <w:tcPr>
            <w:tcW w:w="3851" w:type="dxa"/>
          </w:tcPr>
          <w:p w14:paraId="589E7733" w14:textId="77777777" w:rsidR="00DC763D" w:rsidRPr="000E1C87" w:rsidRDefault="00DC763D" w:rsidP="00DC763D">
            <w:pPr>
              <w:ind w:firstLine="0"/>
              <w:jc w:val="center"/>
              <w:rPr>
                <w:sz w:val="24"/>
                <w:szCs w:val="24"/>
              </w:rPr>
            </w:pPr>
            <w:r w:rsidRPr="000E1C87">
              <w:rPr>
                <w:sz w:val="24"/>
                <w:szCs w:val="24"/>
              </w:rPr>
              <w:t>03:Ж5:8</w:t>
            </w:r>
          </w:p>
        </w:tc>
      </w:tr>
      <w:tr w:rsidR="00F93542" w:rsidRPr="000E1C87" w14:paraId="3F37DAC5" w14:textId="77777777" w:rsidTr="00195F76">
        <w:trPr>
          <w:jc w:val="center"/>
        </w:trPr>
        <w:tc>
          <w:tcPr>
            <w:tcW w:w="706" w:type="dxa"/>
          </w:tcPr>
          <w:p w14:paraId="5AF3D560" w14:textId="2E16D2C3" w:rsidR="00DC763D" w:rsidRPr="000E1C87" w:rsidRDefault="00DC763D" w:rsidP="00DC763D">
            <w:pPr>
              <w:ind w:firstLine="0"/>
              <w:jc w:val="center"/>
              <w:rPr>
                <w:sz w:val="24"/>
                <w:szCs w:val="24"/>
              </w:rPr>
            </w:pPr>
            <w:r w:rsidRPr="000E1C87">
              <w:rPr>
                <w:sz w:val="24"/>
                <w:szCs w:val="24"/>
              </w:rPr>
              <w:t>3.</w:t>
            </w:r>
            <w:r w:rsidR="002B3325">
              <w:rPr>
                <w:sz w:val="24"/>
                <w:szCs w:val="24"/>
              </w:rPr>
              <w:t>51</w:t>
            </w:r>
            <w:r w:rsidRPr="000E1C87">
              <w:rPr>
                <w:sz w:val="24"/>
                <w:szCs w:val="24"/>
              </w:rPr>
              <w:t>.</w:t>
            </w:r>
          </w:p>
        </w:tc>
        <w:tc>
          <w:tcPr>
            <w:tcW w:w="2023" w:type="dxa"/>
          </w:tcPr>
          <w:p w14:paraId="574DA654" w14:textId="77777777" w:rsidR="00DC763D" w:rsidRPr="000E1C87" w:rsidRDefault="00DC763D" w:rsidP="00DC763D">
            <w:pPr>
              <w:ind w:firstLine="0"/>
              <w:jc w:val="center"/>
              <w:rPr>
                <w:sz w:val="24"/>
                <w:szCs w:val="24"/>
              </w:rPr>
            </w:pPr>
            <w:r w:rsidRPr="000E1C87">
              <w:rPr>
                <w:sz w:val="24"/>
                <w:szCs w:val="24"/>
              </w:rPr>
              <w:t>03-03-09</w:t>
            </w:r>
          </w:p>
        </w:tc>
        <w:tc>
          <w:tcPr>
            <w:tcW w:w="4031" w:type="dxa"/>
          </w:tcPr>
          <w:p w14:paraId="58F2D847" w14:textId="77777777" w:rsidR="00DC763D" w:rsidRPr="000E1C87" w:rsidRDefault="00DC763D" w:rsidP="00DC763D">
            <w:pPr>
              <w:ind w:firstLine="0"/>
              <w:rPr>
                <w:sz w:val="24"/>
                <w:szCs w:val="24"/>
              </w:rPr>
            </w:pPr>
            <w:r w:rsidRPr="000E1C87">
              <w:rPr>
                <w:sz w:val="24"/>
                <w:szCs w:val="24"/>
              </w:rPr>
              <w:t>Физкультурно-оздоровительный комплекс</w:t>
            </w:r>
          </w:p>
        </w:tc>
        <w:tc>
          <w:tcPr>
            <w:tcW w:w="2087" w:type="dxa"/>
          </w:tcPr>
          <w:p w14:paraId="77600DFB" w14:textId="7FD7A9DB"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3B054F7E" w14:textId="77777777" w:rsidR="00DC763D" w:rsidRPr="000E1C87" w:rsidRDefault="00DC763D" w:rsidP="00DC763D">
            <w:pPr>
              <w:ind w:firstLine="0"/>
              <w:jc w:val="center"/>
              <w:rPr>
                <w:sz w:val="24"/>
                <w:szCs w:val="24"/>
              </w:rPr>
            </w:pPr>
          </w:p>
        </w:tc>
        <w:tc>
          <w:tcPr>
            <w:tcW w:w="2087" w:type="dxa"/>
          </w:tcPr>
          <w:p w14:paraId="55C7719C" w14:textId="77777777" w:rsidR="00DC763D" w:rsidRPr="000E1C87" w:rsidRDefault="00DC763D" w:rsidP="00DC763D">
            <w:pPr>
              <w:ind w:firstLine="0"/>
              <w:jc w:val="center"/>
              <w:rPr>
                <w:sz w:val="24"/>
                <w:szCs w:val="24"/>
              </w:rPr>
            </w:pPr>
            <w:r w:rsidRPr="000E1C87">
              <w:rPr>
                <w:sz w:val="24"/>
                <w:szCs w:val="24"/>
              </w:rPr>
              <w:t>500</w:t>
            </w:r>
          </w:p>
        </w:tc>
        <w:tc>
          <w:tcPr>
            <w:tcW w:w="3851" w:type="dxa"/>
          </w:tcPr>
          <w:p w14:paraId="5F5E4988" w14:textId="77777777" w:rsidR="00DC763D" w:rsidRPr="000E1C87" w:rsidRDefault="00DC763D" w:rsidP="00DC763D">
            <w:pPr>
              <w:ind w:firstLine="0"/>
              <w:jc w:val="center"/>
              <w:rPr>
                <w:sz w:val="24"/>
                <w:szCs w:val="24"/>
              </w:rPr>
            </w:pPr>
            <w:r w:rsidRPr="000E1C87">
              <w:rPr>
                <w:sz w:val="24"/>
                <w:szCs w:val="24"/>
              </w:rPr>
              <w:t>03:Ж5:9</w:t>
            </w:r>
          </w:p>
        </w:tc>
      </w:tr>
      <w:tr w:rsidR="00F93542" w:rsidRPr="000E1C87" w14:paraId="61AC98A0" w14:textId="77777777" w:rsidTr="00195F76">
        <w:trPr>
          <w:jc w:val="center"/>
        </w:trPr>
        <w:tc>
          <w:tcPr>
            <w:tcW w:w="706" w:type="dxa"/>
          </w:tcPr>
          <w:p w14:paraId="5CD094C7" w14:textId="798F2811" w:rsidR="00DC763D" w:rsidRPr="000E1C87" w:rsidRDefault="00DC763D" w:rsidP="00DC763D">
            <w:pPr>
              <w:ind w:firstLine="0"/>
              <w:jc w:val="center"/>
              <w:rPr>
                <w:sz w:val="24"/>
                <w:szCs w:val="24"/>
              </w:rPr>
            </w:pPr>
            <w:r w:rsidRPr="000E1C87">
              <w:rPr>
                <w:sz w:val="24"/>
                <w:szCs w:val="24"/>
              </w:rPr>
              <w:t>3.</w:t>
            </w:r>
            <w:r w:rsidR="002B3325">
              <w:rPr>
                <w:sz w:val="24"/>
                <w:szCs w:val="24"/>
              </w:rPr>
              <w:t>52</w:t>
            </w:r>
            <w:r w:rsidRPr="000E1C87">
              <w:rPr>
                <w:sz w:val="24"/>
                <w:szCs w:val="24"/>
              </w:rPr>
              <w:t>.</w:t>
            </w:r>
          </w:p>
        </w:tc>
        <w:tc>
          <w:tcPr>
            <w:tcW w:w="2023" w:type="dxa"/>
          </w:tcPr>
          <w:p w14:paraId="48E86EA2" w14:textId="77777777" w:rsidR="00DC763D" w:rsidRPr="000E1C87" w:rsidRDefault="00DC763D" w:rsidP="00DC763D">
            <w:pPr>
              <w:ind w:firstLine="0"/>
              <w:jc w:val="center"/>
              <w:rPr>
                <w:sz w:val="24"/>
                <w:szCs w:val="24"/>
              </w:rPr>
            </w:pPr>
            <w:r w:rsidRPr="000E1C87">
              <w:rPr>
                <w:sz w:val="24"/>
                <w:szCs w:val="24"/>
              </w:rPr>
              <w:t>03-03-10</w:t>
            </w:r>
          </w:p>
        </w:tc>
        <w:tc>
          <w:tcPr>
            <w:tcW w:w="4031" w:type="dxa"/>
          </w:tcPr>
          <w:p w14:paraId="17E91C9D" w14:textId="77777777" w:rsidR="00DC763D" w:rsidRPr="000E1C87" w:rsidRDefault="00DC763D" w:rsidP="00DC763D">
            <w:pPr>
              <w:ind w:firstLine="0"/>
              <w:rPr>
                <w:sz w:val="24"/>
                <w:szCs w:val="24"/>
              </w:rPr>
            </w:pPr>
            <w:r w:rsidRPr="000E1C87">
              <w:rPr>
                <w:sz w:val="24"/>
                <w:szCs w:val="24"/>
              </w:rPr>
              <w:t>Физкультурно-оздоровительный комплекс</w:t>
            </w:r>
          </w:p>
        </w:tc>
        <w:tc>
          <w:tcPr>
            <w:tcW w:w="2087" w:type="dxa"/>
          </w:tcPr>
          <w:p w14:paraId="64FB6BC1" w14:textId="7815BB56"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 xml:space="preserve">площади пола зала </w:t>
            </w:r>
          </w:p>
          <w:p w14:paraId="1C61B836" w14:textId="77777777" w:rsidR="00DC763D" w:rsidRPr="000E1C87" w:rsidRDefault="00DC763D" w:rsidP="00DC763D">
            <w:pPr>
              <w:ind w:firstLine="0"/>
              <w:jc w:val="center"/>
              <w:rPr>
                <w:sz w:val="24"/>
                <w:szCs w:val="24"/>
              </w:rPr>
            </w:pPr>
          </w:p>
        </w:tc>
        <w:tc>
          <w:tcPr>
            <w:tcW w:w="2087" w:type="dxa"/>
          </w:tcPr>
          <w:p w14:paraId="6BE4B513" w14:textId="77777777" w:rsidR="00DC763D" w:rsidRPr="000E1C87" w:rsidRDefault="00DC763D" w:rsidP="00DC763D">
            <w:pPr>
              <w:ind w:firstLine="0"/>
              <w:jc w:val="center"/>
              <w:rPr>
                <w:sz w:val="24"/>
                <w:szCs w:val="24"/>
              </w:rPr>
            </w:pPr>
            <w:r w:rsidRPr="000E1C87">
              <w:rPr>
                <w:sz w:val="24"/>
                <w:szCs w:val="24"/>
              </w:rPr>
              <w:t>500</w:t>
            </w:r>
          </w:p>
        </w:tc>
        <w:tc>
          <w:tcPr>
            <w:tcW w:w="3851" w:type="dxa"/>
          </w:tcPr>
          <w:p w14:paraId="4003825A" w14:textId="77777777" w:rsidR="00DC763D" w:rsidRPr="000E1C87" w:rsidRDefault="00DC763D" w:rsidP="00DC763D">
            <w:pPr>
              <w:ind w:firstLine="0"/>
              <w:jc w:val="center"/>
              <w:rPr>
                <w:sz w:val="24"/>
                <w:szCs w:val="24"/>
              </w:rPr>
            </w:pPr>
            <w:r w:rsidRPr="000E1C87">
              <w:rPr>
                <w:sz w:val="24"/>
                <w:szCs w:val="24"/>
              </w:rPr>
              <w:t>03:Ж5:9</w:t>
            </w:r>
          </w:p>
        </w:tc>
      </w:tr>
      <w:tr w:rsidR="00F93542" w:rsidRPr="000E1C87" w14:paraId="0B4B1E52" w14:textId="77777777" w:rsidTr="00195F76">
        <w:trPr>
          <w:jc w:val="center"/>
        </w:trPr>
        <w:tc>
          <w:tcPr>
            <w:tcW w:w="706" w:type="dxa"/>
          </w:tcPr>
          <w:p w14:paraId="35681B7A" w14:textId="77E6A386" w:rsidR="00DC763D" w:rsidRPr="000E1C87" w:rsidRDefault="00DC763D" w:rsidP="00DC763D">
            <w:pPr>
              <w:ind w:firstLine="0"/>
              <w:jc w:val="center"/>
              <w:rPr>
                <w:sz w:val="24"/>
                <w:szCs w:val="24"/>
              </w:rPr>
            </w:pPr>
            <w:r w:rsidRPr="000E1C87">
              <w:rPr>
                <w:sz w:val="24"/>
                <w:szCs w:val="24"/>
              </w:rPr>
              <w:t>3.</w:t>
            </w:r>
            <w:r w:rsidR="002B3325">
              <w:rPr>
                <w:sz w:val="24"/>
                <w:szCs w:val="24"/>
              </w:rPr>
              <w:t>53</w:t>
            </w:r>
            <w:r w:rsidRPr="000E1C87">
              <w:rPr>
                <w:sz w:val="24"/>
                <w:szCs w:val="24"/>
              </w:rPr>
              <w:t>.</w:t>
            </w:r>
          </w:p>
        </w:tc>
        <w:tc>
          <w:tcPr>
            <w:tcW w:w="2023" w:type="dxa"/>
          </w:tcPr>
          <w:p w14:paraId="75F2D9A1" w14:textId="77777777" w:rsidR="00DC763D" w:rsidRPr="000E1C87" w:rsidRDefault="00DC763D" w:rsidP="00DC763D">
            <w:pPr>
              <w:ind w:firstLine="0"/>
              <w:jc w:val="center"/>
              <w:rPr>
                <w:sz w:val="24"/>
                <w:szCs w:val="24"/>
              </w:rPr>
            </w:pPr>
            <w:r w:rsidRPr="000E1C87">
              <w:rPr>
                <w:sz w:val="24"/>
                <w:szCs w:val="24"/>
              </w:rPr>
              <w:t>03-03-11</w:t>
            </w:r>
          </w:p>
        </w:tc>
        <w:tc>
          <w:tcPr>
            <w:tcW w:w="4031" w:type="dxa"/>
          </w:tcPr>
          <w:p w14:paraId="0093EC2E" w14:textId="77777777" w:rsidR="00DC763D" w:rsidRPr="000E1C87" w:rsidRDefault="00DC763D" w:rsidP="00DC763D">
            <w:pPr>
              <w:ind w:firstLine="0"/>
              <w:rPr>
                <w:sz w:val="24"/>
                <w:szCs w:val="24"/>
              </w:rPr>
            </w:pPr>
            <w:r w:rsidRPr="000E1C87">
              <w:rPr>
                <w:sz w:val="24"/>
                <w:szCs w:val="24"/>
              </w:rPr>
              <w:t>Физкультурно-оздоровительный комплекс, совмещенный с домом культуры</w:t>
            </w:r>
          </w:p>
        </w:tc>
        <w:tc>
          <w:tcPr>
            <w:tcW w:w="2087" w:type="dxa"/>
          </w:tcPr>
          <w:p w14:paraId="45D84966" w14:textId="25FCBE3A"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площади пола зала</w:t>
            </w:r>
          </w:p>
          <w:p w14:paraId="158499BD" w14:textId="77777777" w:rsidR="00DC763D" w:rsidRPr="000E1C87" w:rsidRDefault="00DC763D" w:rsidP="00DC763D">
            <w:pPr>
              <w:ind w:firstLine="0"/>
              <w:jc w:val="center"/>
              <w:rPr>
                <w:sz w:val="24"/>
                <w:szCs w:val="24"/>
              </w:rPr>
            </w:pPr>
          </w:p>
          <w:p w14:paraId="1B0A91C6" w14:textId="4FB22949" w:rsidR="00DC763D" w:rsidRPr="000E1C87" w:rsidRDefault="00E70371" w:rsidP="00DC763D">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DC763D" w:rsidRPr="000E1C87">
              <w:rPr>
                <w:sz w:val="24"/>
                <w:szCs w:val="24"/>
              </w:rPr>
              <w:t>зеркала воды</w:t>
            </w:r>
          </w:p>
          <w:p w14:paraId="7F870F8D" w14:textId="77777777" w:rsidR="00DC763D" w:rsidRPr="000E1C87" w:rsidRDefault="00DC763D" w:rsidP="00DC763D">
            <w:pPr>
              <w:ind w:firstLine="0"/>
              <w:jc w:val="center"/>
              <w:rPr>
                <w:sz w:val="24"/>
                <w:szCs w:val="24"/>
              </w:rPr>
            </w:pPr>
          </w:p>
          <w:p w14:paraId="7B6C7E05" w14:textId="77777777" w:rsidR="00DC763D" w:rsidRPr="000E1C87" w:rsidRDefault="00DC763D" w:rsidP="00DC763D">
            <w:pPr>
              <w:ind w:firstLine="0"/>
              <w:jc w:val="center"/>
              <w:rPr>
                <w:sz w:val="24"/>
                <w:szCs w:val="24"/>
              </w:rPr>
            </w:pPr>
            <w:r w:rsidRPr="000E1C87">
              <w:rPr>
                <w:sz w:val="24"/>
                <w:szCs w:val="24"/>
              </w:rPr>
              <w:t>место в доме культуры</w:t>
            </w:r>
          </w:p>
        </w:tc>
        <w:tc>
          <w:tcPr>
            <w:tcW w:w="2087" w:type="dxa"/>
          </w:tcPr>
          <w:p w14:paraId="0C2B71F1" w14:textId="77777777" w:rsidR="00DC763D" w:rsidRPr="000E1C87" w:rsidRDefault="00DC763D" w:rsidP="00DC763D">
            <w:pPr>
              <w:ind w:firstLine="0"/>
              <w:jc w:val="center"/>
              <w:rPr>
                <w:sz w:val="24"/>
                <w:szCs w:val="24"/>
              </w:rPr>
            </w:pPr>
            <w:r w:rsidRPr="000E1C87">
              <w:rPr>
                <w:sz w:val="24"/>
                <w:szCs w:val="24"/>
              </w:rPr>
              <w:t>1 610</w:t>
            </w:r>
          </w:p>
          <w:p w14:paraId="79BEE238" w14:textId="77777777" w:rsidR="00DC763D" w:rsidRPr="000E1C87" w:rsidRDefault="00DC763D" w:rsidP="00DC763D">
            <w:pPr>
              <w:ind w:firstLine="0"/>
              <w:jc w:val="center"/>
              <w:rPr>
                <w:sz w:val="24"/>
                <w:szCs w:val="24"/>
              </w:rPr>
            </w:pPr>
          </w:p>
          <w:p w14:paraId="2AF97CF9" w14:textId="77777777" w:rsidR="00DC763D" w:rsidRPr="000E1C87" w:rsidRDefault="00DC763D" w:rsidP="00DC763D">
            <w:pPr>
              <w:ind w:firstLine="0"/>
              <w:jc w:val="center"/>
              <w:rPr>
                <w:sz w:val="24"/>
                <w:szCs w:val="24"/>
              </w:rPr>
            </w:pPr>
          </w:p>
          <w:p w14:paraId="403C3566" w14:textId="77777777" w:rsidR="00DC763D" w:rsidRPr="000E1C87" w:rsidRDefault="00DC763D" w:rsidP="00DC763D">
            <w:pPr>
              <w:ind w:firstLine="0"/>
              <w:jc w:val="center"/>
              <w:rPr>
                <w:sz w:val="24"/>
                <w:szCs w:val="24"/>
              </w:rPr>
            </w:pPr>
            <w:r w:rsidRPr="000E1C87">
              <w:rPr>
                <w:sz w:val="24"/>
                <w:szCs w:val="24"/>
              </w:rPr>
              <w:t>625</w:t>
            </w:r>
          </w:p>
          <w:p w14:paraId="60D954D5" w14:textId="77777777" w:rsidR="00DC763D" w:rsidRPr="000E1C87" w:rsidRDefault="00DC763D" w:rsidP="00DC763D">
            <w:pPr>
              <w:ind w:firstLine="0"/>
              <w:jc w:val="center"/>
              <w:rPr>
                <w:sz w:val="24"/>
                <w:szCs w:val="24"/>
              </w:rPr>
            </w:pPr>
          </w:p>
          <w:p w14:paraId="0C9853DC" w14:textId="77777777" w:rsidR="00DC763D" w:rsidRPr="000E1C87" w:rsidRDefault="00DC763D" w:rsidP="00DC763D">
            <w:pPr>
              <w:ind w:firstLine="0"/>
              <w:jc w:val="center"/>
              <w:rPr>
                <w:sz w:val="24"/>
                <w:szCs w:val="24"/>
              </w:rPr>
            </w:pPr>
            <w:r w:rsidRPr="000E1C87">
              <w:rPr>
                <w:sz w:val="24"/>
                <w:szCs w:val="24"/>
              </w:rPr>
              <w:t>700</w:t>
            </w:r>
          </w:p>
        </w:tc>
        <w:tc>
          <w:tcPr>
            <w:tcW w:w="3851" w:type="dxa"/>
          </w:tcPr>
          <w:p w14:paraId="4AD5E8A7" w14:textId="77777777" w:rsidR="00DC763D" w:rsidRPr="000E1C87" w:rsidRDefault="00DC763D" w:rsidP="00DC763D">
            <w:pPr>
              <w:ind w:firstLine="0"/>
              <w:jc w:val="center"/>
              <w:rPr>
                <w:sz w:val="24"/>
                <w:szCs w:val="24"/>
              </w:rPr>
            </w:pPr>
            <w:r w:rsidRPr="000E1C87">
              <w:rPr>
                <w:sz w:val="24"/>
                <w:szCs w:val="24"/>
              </w:rPr>
              <w:t>03:Ж5:9</w:t>
            </w:r>
          </w:p>
        </w:tc>
      </w:tr>
      <w:tr w:rsidR="005B6B59" w:rsidRPr="000E1C87" w14:paraId="5F75A8B1" w14:textId="77777777" w:rsidTr="00195F76">
        <w:trPr>
          <w:jc w:val="center"/>
        </w:trPr>
        <w:tc>
          <w:tcPr>
            <w:tcW w:w="706" w:type="dxa"/>
          </w:tcPr>
          <w:p w14:paraId="403C197D" w14:textId="7BBDC646" w:rsidR="005B6B59" w:rsidRPr="000E1C87" w:rsidRDefault="005B6B59" w:rsidP="005B6B59">
            <w:pPr>
              <w:ind w:firstLine="0"/>
              <w:jc w:val="center"/>
              <w:rPr>
                <w:sz w:val="24"/>
                <w:szCs w:val="24"/>
              </w:rPr>
            </w:pPr>
            <w:r w:rsidRPr="000E1C87">
              <w:rPr>
                <w:sz w:val="24"/>
                <w:szCs w:val="24"/>
              </w:rPr>
              <w:t>3.</w:t>
            </w:r>
            <w:r w:rsidR="002B3325">
              <w:rPr>
                <w:sz w:val="24"/>
                <w:szCs w:val="24"/>
              </w:rPr>
              <w:t>54</w:t>
            </w:r>
            <w:r w:rsidRPr="000E1C87">
              <w:rPr>
                <w:sz w:val="24"/>
                <w:szCs w:val="24"/>
              </w:rPr>
              <w:t>.</w:t>
            </w:r>
          </w:p>
        </w:tc>
        <w:tc>
          <w:tcPr>
            <w:tcW w:w="2023" w:type="dxa"/>
          </w:tcPr>
          <w:p w14:paraId="5CAA9DF6" w14:textId="7C1A983A" w:rsidR="005B6B59" w:rsidRPr="000E1C87" w:rsidRDefault="005B6B59" w:rsidP="005B6B59">
            <w:pPr>
              <w:ind w:firstLine="0"/>
              <w:jc w:val="center"/>
              <w:rPr>
                <w:sz w:val="24"/>
                <w:szCs w:val="24"/>
              </w:rPr>
            </w:pPr>
            <w:r w:rsidRPr="000E1C87">
              <w:rPr>
                <w:sz w:val="24"/>
                <w:szCs w:val="24"/>
              </w:rPr>
              <w:t>03-03-12</w:t>
            </w:r>
          </w:p>
        </w:tc>
        <w:tc>
          <w:tcPr>
            <w:tcW w:w="4031" w:type="dxa"/>
          </w:tcPr>
          <w:p w14:paraId="187AC022" w14:textId="3CABC44D" w:rsidR="005B6B59" w:rsidRPr="000E1C87" w:rsidRDefault="005B6B59" w:rsidP="005B6B59">
            <w:pPr>
              <w:ind w:firstLine="0"/>
              <w:rPr>
                <w:sz w:val="24"/>
                <w:szCs w:val="24"/>
              </w:rPr>
            </w:pPr>
            <w:r w:rsidRPr="000E1C87">
              <w:rPr>
                <w:sz w:val="24"/>
                <w:szCs w:val="24"/>
              </w:rPr>
              <w:t>Физкультурно-оздоровительный комплекс</w:t>
            </w:r>
          </w:p>
        </w:tc>
        <w:tc>
          <w:tcPr>
            <w:tcW w:w="2087" w:type="dxa"/>
          </w:tcPr>
          <w:p w14:paraId="3829A30E" w14:textId="2D32AA79" w:rsidR="005B6B59" w:rsidRPr="000E1C87" w:rsidRDefault="00E70371" w:rsidP="005B6B59">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5B6B59" w:rsidRPr="000E1C87">
              <w:rPr>
                <w:sz w:val="24"/>
                <w:szCs w:val="24"/>
              </w:rPr>
              <w:t>площади пола зала</w:t>
            </w:r>
          </w:p>
          <w:p w14:paraId="30612D99" w14:textId="77777777" w:rsidR="005B6B59" w:rsidRPr="000E1C87" w:rsidRDefault="005B6B59" w:rsidP="005B6B59">
            <w:pPr>
              <w:ind w:firstLine="0"/>
              <w:jc w:val="center"/>
              <w:rPr>
                <w:sz w:val="24"/>
                <w:szCs w:val="24"/>
              </w:rPr>
            </w:pPr>
          </w:p>
          <w:p w14:paraId="1B1F146F" w14:textId="48DB5993" w:rsidR="005B6B59" w:rsidRPr="000E1C87" w:rsidRDefault="00E70371" w:rsidP="005B6B59">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5B6B59" w:rsidRPr="000E1C87">
              <w:rPr>
                <w:sz w:val="24"/>
                <w:szCs w:val="24"/>
              </w:rPr>
              <w:t>зеркала воды</w:t>
            </w:r>
          </w:p>
          <w:p w14:paraId="125FB59A" w14:textId="77777777" w:rsidR="005B6B59" w:rsidRPr="000E1C87" w:rsidRDefault="005B6B59" w:rsidP="005B6B59">
            <w:pPr>
              <w:ind w:firstLine="0"/>
              <w:jc w:val="center"/>
              <w:rPr>
                <w:sz w:val="24"/>
                <w:szCs w:val="24"/>
              </w:rPr>
            </w:pPr>
          </w:p>
        </w:tc>
        <w:tc>
          <w:tcPr>
            <w:tcW w:w="2087" w:type="dxa"/>
          </w:tcPr>
          <w:p w14:paraId="7CC68F29" w14:textId="2C333D47" w:rsidR="005B6B59" w:rsidRPr="000E1C87" w:rsidRDefault="005B6B59" w:rsidP="005B6B59">
            <w:pPr>
              <w:ind w:firstLine="0"/>
              <w:jc w:val="center"/>
              <w:rPr>
                <w:sz w:val="24"/>
                <w:szCs w:val="24"/>
              </w:rPr>
            </w:pPr>
            <w:r>
              <w:rPr>
                <w:sz w:val="24"/>
                <w:szCs w:val="24"/>
              </w:rPr>
              <w:t>3500</w:t>
            </w:r>
          </w:p>
          <w:p w14:paraId="686F1D44" w14:textId="77777777" w:rsidR="005B6B59" w:rsidRPr="000E1C87" w:rsidRDefault="005B6B59" w:rsidP="005B6B59">
            <w:pPr>
              <w:ind w:firstLine="0"/>
              <w:jc w:val="center"/>
              <w:rPr>
                <w:sz w:val="24"/>
                <w:szCs w:val="24"/>
              </w:rPr>
            </w:pPr>
          </w:p>
          <w:p w14:paraId="09C29FD6" w14:textId="77777777" w:rsidR="005B6B59" w:rsidRPr="000E1C87" w:rsidRDefault="005B6B59" w:rsidP="005B6B59">
            <w:pPr>
              <w:ind w:firstLine="0"/>
              <w:jc w:val="center"/>
              <w:rPr>
                <w:sz w:val="24"/>
                <w:szCs w:val="24"/>
              </w:rPr>
            </w:pPr>
          </w:p>
          <w:p w14:paraId="0A7A77F6" w14:textId="08C3A6BC" w:rsidR="005B6B59" w:rsidRPr="000E1C87" w:rsidRDefault="005B6B59" w:rsidP="005B6B59">
            <w:pPr>
              <w:ind w:firstLine="0"/>
              <w:jc w:val="center"/>
              <w:rPr>
                <w:sz w:val="24"/>
                <w:szCs w:val="24"/>
              </w:rPr>
            </w:pPr>
            <w:r>
              <w:rPr>
                <w:sz w:val="24"/>
                <w:szCs w:val="24"/>
              </w:rPr>
              <w:t>625</w:t>
            </w:r>
          </w:p>
          <w:p w14:paraId="1758DA15" w14:textId="77777777" w:rsidR="005B6B59" w:rsidRPr="000E1C87" w:rsidRDefault="005B6B59" w:rsidP="005B6B59">
            <w:pPr>
              <w:ind w:firstLine="0"/>
              <w:jc w:val="center"/>
              <w:rPr>
                <w:sz w:val="24"/>
                <w:szCs w:val="24"/>
              </w:rPr>
            </w:pPr>
          </w:p>
        </w:tc>
        <w:tc>
          <w:tcPr>
            <w:tcW w:w="3851" w:type="dxa"/>
          </w:tcPr>
          <w:p w14:paraId="46B31692" w14:textId="54429AA8" w:rsidR="005B6B59" w:rsidRPr="000E1C87" w:rsidRDefault="005B6B59" w:rsidP="005B6B59">
            <w:pPr>
              <w:ind w:firstLine="0"/>
              <w:jc w:val="center"/>
              <w:rPr>
                <w:sz w:val="24"/>
                <w:szCs w:val="24"/>
              </w:rPr>
            </w:pPr>
            <w:r w:rsidRPr="000E1C87">
              <w:rPr>
                <w:sz w:val="24"/>
                <w:szCs w:val="24"/>
              </w:rPr>
              <w:t>03:Р2:2</w:t>
            </w:r>
          </w:p>
        </w:tc>
      </w:tr>
      <w:tr w:rsidR="00F62731" w:rsidRPr="000E1C87" w14:paraId="473E85A2" w14:textId="77777777" w:rsidTr="00195F76">
        <w:trPr>
          <w:jc w:val="center"/>
        </w:trPr>
        <w:tc>
          <w:tcPr>
            <w:tcW w:w="706" w:type="dxa"/>
          </w:tcPr>
          <w:p w14:paraId="738D57E4" w14:textId="77777777" w:rsidR="00F62731" w:rsidRPr="000E1C87" w:rsidRDefault="00F62731" w:rsidP="00F62731">
            <w:pPr>
              <w:ind w:firstLine="0"/>
              <w:jc w:val="center"/>
              <w:rPr>
                <w:sz w:val="24"/>
                <w:szCs w:val="24"/>
              </w:rPr>
            </w:pPr>
          </w:p>
        </w:tc>
        <w:tc>
          <w:tcPr>
            <w:tcW w:w="2023" w:type="dxa"/>
          </w:tcPr>
          <w:p w14:paraId="1071C2A0" w14:textId="77777777" w:rsidR="00F62731" w:rsidRPr="000E1C87" w:rsidRDefault="00F62731" w:rsidP="00F62731">
            <w:pPr>
              <w:ind w:firstLine="0"/>
              <w:rPr>
                <w:sz w:val="24"/>
                <w:szCs w:val="24"/>
              </w:rPr>
            </w:pPr>
            <w:r w:rsidRPr="000E1C87">
              <w:rPr>
                <w:sz w:val="24"/>
                <w:szCs w:val="24"/>
              </w:rPr>
              <w:t>Культура и досуг</w:t>
            </w:r>
          </w:p>
        </w:tc>
        <w:tc>
          <w:tcPr>
            <w:tcW w:w="4031" w:type="dxa"/>
          </w:tcPr>
          <w:p w14:paraId="7744287F" w14:textId="77777777" w:rsidR="00F62731" w:rsidRPr="000E1C87" w:rsidRDefault="00F62731" w:rsidP="00F62731">
            <w:pPr>
              <w:ind w:firstLine="0"/>
              <w:rPr>
                <w:sz w:val="24"/>
                <w:szCs w:val="24"/>
              </w:rPr>
            </w:pPr>
          </w:p>
        </w:tc>
        <w:tc>
          <w:tcPr>
            <w:tcW w:w="2087" w:type="dxa"/>
          </w:tcPr>
          <w:p w14:paraId="0CD28F12" w14:textId="77777777" w:rsidR="00F62731" w:rsidRPr="000E1C87" w:rsidRDefault="00F62731" w:rsidP="00F62731">
            <w:pPr>
              <w:ind w:firstLine="0"/>
              <w:jc w:val="center"/>
              <w:rPr>
                <w:sz w:val="24"/>
                <w:szCs w:val="24"/>
              </w:rPr>
            </w:pPr>
          </w:p>
        </w:tc>
        <w:tc>
          <w:tcPr>
            <w:tcW w:w="2087" w:type="dxa"/>
          </w:tcPr>
          <w:p w14:paraId="04C74DA1" w14:textId="77777777" w:rsidR="00F62731" w:rsidRPr="000E1C87" w:rsidRDefault="00F62731" w:rsidP="00F62731">
            <w:pPr>
              <w:ind w:firstLine="0"/>
              <w:jc w:val="center"/>
              <w:rPr>
                <w:sz w:val="24"/>
                <w:szCs w:val="24"/>
              </w:rPr>
            </w:pPr>
          </w:p>
        </w:tc>
        <w:tc>
          <w:tcPr>
            <w:tcW w:w="3851" w:type="dxa"/>
          </w:tcPr>
          <w:p w14:paraId="6CF9D3C8" w14:textId="77777777" w:rsidR="00F62731" w:rsidRPr="000E1C87" w:rsidRDefault="00F62731" w:rsidP="00F62731">
            <w:pPr>
              <w:ind w:firstLine="0"/>
              <w:rPr>
                <w:sz w:val="24"/>
                <w:szCs w:val="24"/>
              </w:rPr>
            </w:pPr>
          </w:p>
        </w:tc>
      </w:tr>
      <w:tr w:rsidR="00F62731" w:rsidRPr="000E1C87" w14:paraId="56E7299E" w14:textId="77777777" w:rsidTr="00195F76">
        <w:trPr>
          <w:jc w:val="center"/>
        </w:trPr>
        <w:tc>
          <w:tcPr>
            <w:tcW w:w="706" w:type="dxa"/>
          </w:tcPr>
          <w:p w14:paraId="6C5F6EFA" w14:textId="2267D362" w:rsidR="00F62731" w:rsidRPr="000E1C87" w:rsidRDefault="00F62731" w:rsidP="00F62731">
            <w:pPr>
              <w:ind w:firstLine="0"/>
              <w:jc w:val="center"/>
              <w:rPr>
                <w:sz w:val="24"/>
                <w:szCs w:val="24"/>
              </w:rPr>
            </w:pPr>
            <w:r w:rsidRPr="000E1C87">
              <w:rPr>
                <w:sz w:val="24"/>
                <w:szCs w:val="24"/>
              </w:rPr>
              <w:t>3.</w:t>
            </w:r>
            <w:r w:rsidR="002B3325">
              <w:rPr>
                <w:sz w:val="24"/>
                <w:szCs w:val="24"/>
              </w:rPr>
              <w:t>55</w:t>
            </w:r>
            <w:r w:rsidRPr="000E1C87">
              <w:rPr>
                <w:sz w:val="24"/>
                <w:szCs w:val="24"/>
              </w:rPr>
              <w:t>.</w:t>
            </w:r>
          </w:p>
        </w:tc>
        <w:tc>
          <w:tcPr>
            <w:tcW w:w="2023" w:type="dxa"/>
          </w:tcPr>
          <w:p w14:paraId="243166A8" w14:textId="6ACE65E1" w:rsidR="00F62731" w:rsidRPr="000E1C87" w:rsidRDefault="00F62731" w:rsidP="00F62731">
            <w:pPr>
              <w:ind w:firstLine="0"/>
              <w:jc w:val="center"/>
              <w:rPr>
                <w:sz w:val="24"/>
                <w:szCs w:val="24"/>
              </w:rPr>
            </w:pPr>
            <w:r w:rsidRPr="000E1C87">
              <w:rPr>
                <w:sz w:val="24"/>
                <w:szCs w:val="24"/>
              </w:rPr>
              <w:t>03-04-01</w:t>
            </w:r>
          </w:p>
        </w:tc>
        <w:tc>
          <w:tcPr>
            <w:tcW w:w="4031" w:type="dxa"/>
          </w:tcPr>
          <w:p w14:paraId="163BFBFF" w14:textId="77777777" w:rsidR="00F62731" w:rsidRPr="000E1C87" w:rsidRDefault="00F62731" w:rsidP="00F62731">
            <w:pPr>
              <w:ind w:firstLine="0"/>
              <w:rPr>
                <w:sz w:val="24"/>
                <w:szCs w:val="24"/>
              </w:rPr>
            </w:pPr>
            <w:r w:rsidRPr="000E1C87">
              <w:rPr>
                <w:sz w:val="24"/>
                <w:szCs w:val="24"/>
              </w:rPr>
              <w:t>Дом культуры с кинозалом, театром и краеведческим музеем</w:t>
            </w:r>
          </w:p>
        </w:tc>
        <w:tc>
          <w:tcPr>
            <w:tcW w:w="2087" w:type="dxa"/>
          </w:tcPr>
          <w:p w14:paraId="163F2B9F" w14:textId="77777777" w:rsidR="00F62731" w:rsidRPr="000E1C87" w:rsidRDefault="00F62731" w:rsidP="00F62731">
            <w:pPr>
              <w:ind w:firstLine="0"/>
              <w:jc w:val="center"/>
              <w:rPr>
                <w:sz w:val="24"/>
                <w:szCs w:val="24"/>
              </w:rPr>
            </w:pPr>
            <w:r w:rsidRPr="000E1C87">
              <w:rPr>
                <w:sz w:val="24"/>
                <w:szCs w:val="24"/>
              </w:rPr>
              <w:t>место в доме культуры</w:t>
            </w:r>
          </w:p>
          <w:p w14:paraId="10793F44" w14:textId="77777777" w:rsidR="00F62731" w:rsidRPr="000E1C87" w:rsidRDefault="00F62731" w:rsidP="00F62731">
            <w:pPr>
              <w:ind w:firstLine="0"/>
              <w:jc w:val="center"/>
              <w:rPr>
                <w:sz w:val="24"/>
                <w:szCs w:val="24"/>
              </w:rPr>
            </w:pPr>
          </w:p>
          <w:p w14:paraId="167CD8A4" w14:textId="32A3ACD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помещений для работы с молодежью</w:t>
            </w:r>
          </w:p>
        </w:tc>
        <w:tc>
          <w:tcPr>
            <w:tcW w:w="2087" w:type="dxa"/>
          </w:tcPr>
          <w:p w14:paraId="4E8FC340" w14:textId="77777777" w:rsidR="00F62731" w:rsidRPr="000E1C87" w:rsidRDefault="00F62731" w:rsidP="00F62731">
            <w:pPr>
              <w:ind w:firstLine="0"/>
              <w:jc w:val="center"/>
              <w:rPr>
                <w:sz w:val="24"/>
                <w:szCs w:val="24"/>
              </w:rPr>
            </w:pPr>
            <w:r w:rsidRPr="000E1C87">
              <w:rPr>
                <w:sz w:val="24"/>
                <w:szCs w:val="24"/>
              </w:rPr>
              <w:t>700</w:t>
            </w:r>
          </w:p>
          <w:p w14:paraId="7C424683" w14:textId="77777777" w:rsidR="00F62731" w:rsidRPr="000E1C87" w:rsidRDefault="00F62731" w:rsidP="00F62731">
            <w:pPr>
              <w:ind w:firstLine="0"/>
              <w:jc w:val="center"/>
              <w:rPr>
                <w:sz w:val="24"/>
                <w:szCs w:val="24"/>
              </w:rPr>
            </w:pPr>
          </w:p>
          <w:p w14:paraId="15980EBF" w14:textId="77777777" w:rsidR="00F62731" w:rsidRPr="000E1C87" w:rsidRDefault="00F62731" w:rsidP="00F62731">
            <w:pPr>
              <w:ind w:firstLine="0"/>
              <w:jc w:val="center"/>
              <w:rPr>
                <w:sz w:val="24"/>
                <w:szCs w:val="24"/>
              </w:rPr>
            </w:pPr>
          </w:p>
          <w:p w14:paraId="057A724F" w14:textId="77777777" w:rsidR="00F62731" w:rsidRPr="000E1C87" w:rsidRDefault="00F62731" w:rsidP="00F62731">
            <w:pPr>
              <w:ind w:firstLine="0"/>
              <w:jc w:val="center"/>
              <w:rPr>
                <w:sz w:val="24"/>
                <w:szCs w:val="24"/>
              </w:rPr>
            </w:pPr>
            <w:r w:rsidRPr="000E1C87">
              <w:rPr>
                <w:sz w:val="24"/>
                <w:szCs w:val="24"/>
              </w:rPr>
              <w:t>1 800</w:t>
            </w:r>
          </w:p>
        </w:tc>
        <w:tc>
          <w:tcPr>
            <w:tcW w:w="3851" w:type="dxa"/>
          </w:tcPr>
          <w:p w14:paraId="457FE7A9" w14:textId="77777777" w:rsidR="00F62731" w:rsidRPr="000E1C87" w:rsidRDefault="00F62731" w:rsidP="00F62731">
            <w:pPr>
              <w:ind w:firstLine="0"/>
              <w:jc w:val="center"/>
              <w:rPr>
                <w:sz w:val="24"/>
                <w:szCs w:val="24"/>
              </w:rPr>
            </w:pPr>
            <w:r w:rsidRPr="000E1C87">
              <w:rPr>
                <w:sz w:val="24"/>
                <w:szCs w:val="24"/>
              </w:rPr>
              <w:t>03:Р2:2</w:t>
            </w:r>
          </w:p>
        </w:tc>
      </w:tr>
      <w:tr w:rsidR="00F62731" w:rsidRPr="000E1C87" w14:paraId="12353BDC" w14:textId="77777777" w:rsidTr="00195F76">
        <w:trPr>
          <w:jc w:val="center"/>
        </w:trPr>
        <w:tc>
          <w:tcPr>
            <w:tcW w:w="706" w:type="dxa"/>
          </w:tcPr>
          <w:p w14:paraId="7D346976" w14:textId="77777777" w:rsidR="00F62731" w:rsidRPr="000E1C87" w:rsidRDefault="00F62731" w:rsidP="00F62731">
            <w:pPr>
              <w:ind w:firstLine="0"/>
              <w:jc w:val="center"/>
              <w:rPr>
                <w:sz w:val="24"/>
                <w:szCs w:val="24"/>
              </w:rPr>
            </w:pPr>
          </w:p>
        </w:tc>
        <w:tc>
          <w:tcPr>
            <w:tcW w:w="2023" w:type="dxa"/>
          </w:tcPr>
          <w:p w14:paraId="5EBED69E" w14:textId="77777777" w:rsidR="00F62731" w:rsidRPr="000E1C87" w:rsidRDefault="00F62731" w:rsidP="00F62731">
            <w:pPr>
              <w:ind w:firstLine="0"/>
              <w:rPr>
                <w:sz w:val="24"/>
                <w:szCs w:val="24"/>
              </w:rPr>
            </w:pPr>
            <w:r w:rsidRPr="000E1C87">
              <w:rPr>
                <w:sz w:val="24"/>
                <w:szCs w:val="24"/>
              </w:rPr>
              <w:t>Благоустройство</w:t>
            </w:r>
          </w:p>
        </w:tc>
        <w:tc>
          <w:tcPr>
            <w:tcW w:w="4031" w:type="dxa"/>
          </w:tcPr>
          <w:p w14:paraId="5A3C43E3" w14:textId="77777777" w:rsidR="00F62731" w:rsidRPr="000E1C87" w:rsidRDefault="00F62731" w:rsidP="00F62731">
            <w:pPr>
              <w:ind w:firstLine="0"/>
              <w:rPr>
                <w:sz w:val="24"/>
                <w:szCs w:val="24"/>
              </w:rPr>
            </w:pPr>
          </w:p>
        </w:tc>
        <w:tc>
          <w:tcPr>
            <w:tcW w:w="2087" w:type="dxa"/>
          </w:tcPr>
          <w:p w14:paraId="55054929" w14:textId="77777777" w:rsidR="00F62731" w:rsidRPr="000E1C87" w:rsidRDefault="00F62731" w:rsidP="00F62731">
            <w:pPr>
              <w:ind w:firstLine="0"/>
              <w:jc w:val="center"/>
              <w:rPr>
                <w:sz w:val="24"/>
                <w:szCs w:val="24"/>
              </w:rPr>
            </w:pPr>
          </w:p>
        </w:tc>
        <w:tc>
          <w:tcPr>
            <w:tcW w:w="2087" w:type="dxa"/>
          </w:tcPr>
          <w:p w14:paraId="46D480BD" w14:textId="77777777" w:rsidR="00F62731" w:rsidRPr="000E1C87" w:rsidRDefault="00F62731" w:rsidP="00F62731">
            <w:pPr>
              <w:ind w:firstLine="0"/>
              <w:jc w:val="center"/>
              <w:rPr>
                <w:sz w:val="24"/>
                <w:szCs w:val="24"/>
              </w:rPr>
            </w:pPr>
          </w:p>
        </w:tc>
        <w:tc>
          <w:tcPr>
            <w:tcW w:w="3851" w:type="dxa"/>
          </w:tcPr>
          <w:p w14:paraId="615B9A24" w14:textId="77777777" w:rsidR="00F62731" w:rsidRPr="000E1C87" w:rsidRDefault="00F62731" w:rsidP="00F62731">
            <w:pPr>
              <w:ind w:firstLine="0"/>
              <w:rPr>
                <w:sz w:val="24"/>
                <w:szCs w:val="24"/>
              </w:rPr>
            </w:pPr>
          </w:p>
        </w:tc>
      </w:tr>
      <w:tr w:rsidR="00F62731" w:rsidRPr="000E1C87" w14:paraId="14C9A1E8" w14:textId="77777777" w:rsidTr="00195F76">
        <w:trPr>
          <w:jc w:val="center"/>
        </w:trPr>
        <w:tc>
          <w:tcPr>
            <w:tcW w:w="706" w:type="dxa"/>
          </w:tcPr>
          <w:p w14:paraId="1F46262A" w14:textId="5198A588" w:rsidR="00F62731" w:rsidRPr="000E1C87" w:rsidRDefault="00F62731" w:rsidP="00F62731">
            <w:pPr>
              <w:ind w:firstLine="0"/>
              <w:jc w:val="center"/>
              <w:rPr>
                <w:sz w:val="24"/>
                <w:szCs w:val="24"/>
              </w:rPr>
            </w:pPr>
            <w:r w:rsidRPr="000E1C87">
              <w:rPr>
                <w:sz w:val="24"/>
                <w:szCs w:val="24"/>
              </w:rPr>
              <w:t>3.</w:t>
            </w:r>
            <w:r w:rsidR="002B3325">
              <w:rPr>
                <w:sz w:val="24"/>
                <w:szCs w:val="24"/>
              </w:rPr>
              <w:t>56</w:t>
            </w:r>
            <w:r w:rsidRPr="000E1C87">
              <w:rPr>
                <w:sz w:val="24"/>
                <w:szCs w:val="24"/>
              </w:rPr>
              <w:t>.</w:t>
            </w:r>
          </w:p>
        </w:tc>
        <w:tc>
          <w:tcPr>
            <w:tcW w:w="2023" w:type="dxa"/>
          </w:tcPr>
          <w:p w14:paraId="6132D86C" w14:textId="77777777" w:rsidR="00F62731" w:rsidRPr="000E1C87" w:rsidRDefault="00F62731" w:rsidP="00F62731">
            <w:pPr>
              <w:ind w:firstLine="0"/>
              <w:jc w:val="center"/>
              <w:rPr>
                <w:sz w:val="24"/>
                <w:szCs w:val="24"/>
              </w:rPr>
            </w:pPr>
            <w:r w:rsidRPr="000E1C87">
              <w:rPr>
                <w:sz w:val="24"/>
                <w:szCs w:val="24"/>
              </w:rPr>
              <w:t>03-05-01</w:t>
            </w:r>
          </w:p>
        </w:tc>
        <w:tc>
          <w:tcPr>
            <w:tcW w:w="4031" w:type="dxa"/>
          </w:tcPr>
          <w:p w14:paraId="76A585CA" w14:textId="3EBDEAB7" w:rsidR="00F62731" w:rsidRPr="000E1C87" w:rsidRDefault="00F62731" w:rsidP="00F62731">
            <w:pPr>
              <w:ind w:firstLine="0"/>
              <w:rPr>
                <w:sz w:val="24"/>
                <w:szCs w:val="24"/>
              </w:rPr>
            </w:pPr>
            <w:r w:rsidRPr="000E1C87">
              <w:rPr>
                <w:sz w:val="24"/>
                <w:szCs w:val="24"/>
              </w:rPr>
              <w:t>Парк “Оккервиль” (существующий)</w:t>
            </w:r>
          </w:p>
          <w:p w14:paraId="470A9F6D" w14:textId="77777777" w:rsidR="00F62731" w:rsidRPr="000E1C87" w:rsidRDefault="00F62731" w:rsidP="00F62731">
            <w:pPr>
              <w:ind w:firstLine="0"/>
              <w:rPr>
                <w:sz w:val="24"/>
                <w:szCs w:val="24"/>
              </w:rPr>
            </w:pPr>
          </w:p>
        </w:tc>
        <w:tc>
          <w:tcPr>
            <w:tcW w:w="2087" w:type="dxa"/>
          </w:tcPr>
          <w:p w14:paraId="7D92FAFA" w14:textId="77777777" w:rsidR="00F62731" w:rsidRPr="000E1C87" w:rsidRDefault="00F62731" w:rsidP="00F62731">
            <w:pPr>
              <w:ind w:firstLine="0"/>
              <w:jc w:val="center"/>
              <w:rPr>
                <w:sz w:val="24"/>
                <w:szCs w:val="24"/>
              </w:rPr>
            </w:pPr>
            <w:r w:rsidRPr="000E1C87">
              <w:rPr>
                <w:sz w:val="24"/>
                <w:szCs w:val="24"/>
              </w:rPr>
              <w:t>га</w:t>
            </w:r>
          </w:p>
          <w:p w14:paraId="0AB3359F" w14:textId="77777777" w:rsidR="00F62731" w:rsidRPr="000E1C87" w:rsidRDefault="00F62731" w:rsidP="00F62731">
            <w:pPr>
              <w:ind w:firstLine="0"/>
              <w:jc w:val="center"/>
              <w:rPr>
                <w:sz w:val="24"/>
                <w:szCs w:val="24"/>
              </w:rPr>
            </w:pPr>
          </w:p>
          <w:p w14:paraId="181CBE5A" w14:textId="6D4535E2"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1BF2EE8" w14:textId="77777777" w:rsidR="00F62731" w:rsidRPr="000E1C87" w:rsidRDefault="00F62731" w:rsidP="00F62731">
            <w:pPr>
              <w:ind w:firstLine="0"/>
              <w:jc w:val="center"/>
              <w:rPr>
                <w:sz w:val="24"/>
                <w:szCs w:val="24"/>
              </w:rPr>
            </w:pPr>
            <w:r w:rsidRPr="000E1C87">
              <w:rPr>
                <w:sz w:val="24"/>
                <w:szCs w:val="24"/>
              </w:rPr>
              <w:t>10</w:t>
            </w:r>
          </w:p>
          <w:p w14:paraId="3E773434" w14:textId="77777777" w:rsidR="00F62731" w:rsidRPr="000E1C87" w:rsidRDefault="00F62731" w:rsidP="00F62731">
            <w:pPr>
              <w:ind w:firstLine="0"/>
              <w:jc w:val="center"/>
              <w:rPr>
                <w:sz w:val="24"/>
                <w:szCs w:val="24"/>
              </w:rPr>
            </w:pPr>
          </w:p>
          <w:p w14:paraId="7E1A7206" w14:textId="77777777" w:rsidR="00F62731" w:rsidRPr="000E1C87" w:rsidRDefault="00F62731" w:rsidP="00F62731">
            <w:pPr>
              <w:ind w:firstLine="0"/>
              <w:jc w:val="center"/>
              <w:rPr>
                <w:sz w:val="24"/>
                <w:szCs w:val="24"/>
              </w:rPr>
            </w:pPr>
            <w:r w:rsidRPr="000E1C87">
              <w:rPr>
                <w:sz w:val="24"/>
                <w:szCs w:val="24"/>
              </w:rPr>
              <w:t>15 000</w:t>
            </w:r>
          </w:p>
        </w:tc>
        <w:tc>
          <w:tcPr>
            <w:tcW w:w="3851" w:type="dxa"/>
          </w:tcPr>
          <w:p w14:paraId="579546CA" w14:textId="77777777" w:rsidR="00F62731" w:rsidRPr="000E1C87" w:rsidRDefault="00F62731" w:rsidP="00F62731">
            <w:pPr>
              <w:ind w:firstLine="0"/>
              <w:jc w:val="center"/>
              <w:rPr>
                <w:sz w:val="24"/>
                <w:szCs w:val="24"/>
              </w:rPr>
            </w:pPr>
            <w:r w:rsidRPr="000E1C87">
              <w:rPr>
                <w:sz w:val="24"/>
                <w:szCs w:val="24"/>
              </w:rPr>
              <w:t>03:Р2:1</w:t>
            </w:r>
          </w:p>
        </w:tc>
      </w:tr>
      <w:tr w:rsidR="00F62731" w:rsidRPr="000E1C87" w14:paraId="69722343" w14:textId="77777777" w:rsidTr="00195F76">
        <w:trPr>
          <w:jc w:val="center"/>
        </w:trPr>
        <w:tc>
          <w:tcPr>
            <w:tcW w:w="706" w:type="dxa"/>
          </w:tcPr>
          <w:p w14:paraId="1654F1B0" w14:textId="5938A6F9" w:rsidR="00F62731" w:rsidRPr="000E1C87" w:rsidRDefault="00F62731" w:rsidP="00F62731">
            <w:pPr>
              <w:ind w:firstLine="0"/>
              <w:jc w:val="center"/>
              <w:rPr>
                <w:sz w:val="24"/>
                <w:szCs w:val="24"/>
              </w:rPr>
            </w:pPr>
            <w:r w:rsidRPr="000E1C87">
              <w:rPr>
                <w:sz w:val="24"/>
                <w:szCs w:val="24"/>
              </w:rPr>
              <w:t>3.</w:t>
            </w:r>
            <w:r w:rsidR="002B3325">
              <w:rPr>
                <w:sz w:val="24"/>
                <w:szCs w:val="24"/>
              </w:rPr>
              <w:t>57</w:t>
            </w:r>
            <w:r w:rsidRPr="000E1C87">
              <w:rPr>
                <w:sz w:val="24"/>
                <w:szCs w:val="24"/>
              </w:rPr>
              <w:t>.</w:t>
            </w:r>
          </w:p>
        </w:tc>
        <w:tc>
          <w:tcPr>
            <w:tcW w:w="2023" w:type="dxa"/>
          </w:tcPr>
          <w:p w14:paraId="53C8AD73" w14:textId="77777777" w:rsidR="00F62731" w:rsidRPr="000E1C87" w:rsidRDefault="00F62731" w:rsidP="00F62731">
            <w:pPr>
              <w:ind w:firstLine="0"/>
              <w:jc w:val="center"/>
              <w:rPr>
                <w:sz w:val="24"/>
                <w:szCs w:val="24"/>
              </w:rPr>
            </w:pPr>
            <w:r w:rsidRPr="000E1C87">
              <w:rPr>
                <w:sz w:val="24"/>
                <w:szCs w:val="24"/>
              </w:rPr>
              <w:t>03-05-02</w:t>
            </w:r>
          </w:p>
        </w:tc>
        <w:tc>
          <w:tcPr>
            <w:tcW w:w="4031" w:type="dxa"/>
          </w:tcPr>
          <w:p w14:paraId="54B2FDAD" w14:textId="1B99ADF6" w:rsidR="00F62731" w:rsidRPr="000E1C87" w:rsidRDefault="00F62731" w:rsidP="00F62731">
            <w:pPr>
              <w:ind w:firstLine="0"/>
              <w:rPr>
                <w:sz w:val="24"/>
                <w:szCs w:val="24"/>
              </w:rPr>
            </w:pPr>
            <w:r w:rsidRPr="000E1C87">
              <w:rPr>
                <w:sz w:val="24"/>
                <w:szCs w:val="24"/>
              </w:rPr>
              <w:t>Парк “Оккервиль-2”</w:t>
            </w:r>
          </w:p>
        </w:tc>
        <w:tc>
          <w:tcPr>
            <w:tcW w:w="2087" w:type="dxa"/>
          </w:tcPr>
          <w:p w14:paraId="71BABB13" w14:textId="77777777" w:rsidR="00F62731" w:rsidRPr="000E1C87" w:rsidRDefault="00F62731" w:rsidP="00F62731">
            <w:pPr>
              <w:ind w:firstLine="0"/>
              <w:jc w:val="center"/>
              <w:rPr>
                <w:sz w:val="24"/>
                <w:szCs w:val="24"/>
              </w:rPr>
            </w:pPr>
            <w:r w:rsidRPr="000E1C87">
              <w:rPr>
                <w:sz w:val="24"/>
                <w:szCs w:val="24"/>
              </w:rPr>
              <w:t>га</w:t>
            </w:r>
          </w:p>
          <w:p w14:paraId="23A7B0F4" w14:textId="77777777" w:rsidR="00F62731" w:rsidRPr="000E1C87" w:rsidRDefault="00F62731" w:rsidP="00F62731">
            <w:pPr>
              <w:ind w:firstLine="0"/>
              <w:jc w:val="center"/>
              <w:rPr>
                <w:sz w:val="24"/>
                <w:szCs w:val="24"/>
              </w:rPr>
            </w:pPr>
          </w:p>
          <w:p w14:paraId="733C4D97" w14:textId="5D20956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B798899" w14:textId="77777777" w:rsidR="00F62731" w:rsidRPr="000E1C87" w:rsidRDefault="00F62731" w:rsidP="00F62731">
            <w:pPr>
              <w:ind w:firstLine="0"/>
              <w:jc w:val="center"/>
              <w:rPr>
                <w:sz w:val="24"/>
                <w:szCs w:val="24"/>
              </w:rPr>
            </w:pPr>
            <w:r w:rsidRPr="000E1C87">
              <w:rPr>
                <w:sz w:val="24"/>
                <w:szCs w:val="24"/>
              </w:rPr>
              <w:t>15</w:t>
            </w:r>
          </w:p>
          <w:p w14:paraId="307A4168" w14:textId="77777777" w:rsidR="00F62731" w:rsidRPr="000E1C87" w:rsidRDefault="00F62731" w:rsidP="00F62731">
            <w:pPr>
              <w:ind w:firstLine="0"/>
              <w:jc w:val="center"/>
              <w:rPr>
                <w:sz w:val="24"/>
                <w:szCs w:val="24"/>
              </w:rPr>
            </w:pPr>
          </w:p>
          <w:p w14:paraId="5D2BF4F1" w14:textId="77777777" w:rsidR="00F62731" w:rsidRPr="000E1C87" w:rsidRDefault="00F62731" w:rsidP="00F62731">
            <w:pPr>
              <w:ind w:firstLine="0"/>
              <w:jc w:val="center"/>
              <w:rPr>
                <w:sz w:val="24"/>
                <w:szCs w:val="24"/>
              </w:rPr>
            </w:pPr>
            <w:r w:rsidRPr="000E1C87">
              <w:rPr>
                <w:sz w:val="24"/>
                <w:szCs w:val="24"/>
              </w:rPr>
              <w:t>22 500</w:t>
            </w:r>
          </w:p>
        </w:tc>
        <w:tc>
          <w:tcPr>
            <w:tcW w:w="3851" w:type="dxa"/>
          </w:tcPr>
          <w:p w14:paraId="7A60AA4C" w14:textId="77777777" w:rsidR="00F62731" w:rsidRPr="000E1C87" w:rsidRDefault="00F62731" w:rsidP="00F62731">
            <w:pPr>
              <w:ind w:firstLine="0"/>
              <w:jc w:val="center"/>
              <w:rPr>
                <w:sz w:val="24"/>
                <w:szCs w:val="24"/>
              </w:rPr>
            </w:pPr>
            <w:r w:rsidRPr="000E1C87">
              <w:rPr>
                <w:sz w:val="24"/>
                <w:szCs w:val="24"/>
              </w:rPr>
              <w:t>03:Р2:2</w:t>
            </w:r>
          </w:p>
        </w:tc>
      </w:tr>
      <w:tr w:rsidR="00F62731" w:rsidRPr="000E1C87" w14:paraId="0223CC5D" w14:textId="77777777" w:rsidTr="00195F76">
        <w:trPr>
          <w:jc w:val="center"/>
        </w:trPr>
        <w:tc>
          <w:tcPr>
            <w:tcW w:w="706" w:type="dxa"/>
          </w:tcPr>
          <w:p w14:paraId="5ABFB2B4" w14:textId="6C4CCFB5" w:rsidR="00F62731" w:rsidRPr="000E1C87" w:rsidRDefault="00F62731" w:rsidP="00F62731">
            <w:pPr>
              <w:ind w:firstLine="0"/>
              <w:jc w:val="center"/>
              <w:rPr>
                <w:sz w:val="24"/>
                <w:szCs w:val="24"/>
              </w:rPr>
            </w:pPr>
            <w:r w:rsidRPr="000E1C87">
              <w:rPr>
                <w:sz w:val="24"/>
                <w:szCs w:val="24"/>
              </w:rPr>
              <w:t>3.</w:t>
            </w:r>
            <w:r w:rsidR="002B3325">
              <w:rPr>
                <w:sz w:val="24"/>
                <w:szCs w:val="24"/>
              </w:rPr>
              <w:t>58</w:t>
            </w:r>
            <w:r w:rsidRPr="000E1C87">
              <w:rPr>
                <w:sz w:val="24"/>
                <w:szCs w:val="24"/>
              </w:rPr>
              <w:t>.</w:t>
            </w:r>
          </w:p>
        </w:tc>
        <w:tc>
          <w:tcPr>
            <w:tcW w:w="2023" w:type="dxa"/>
          </w:tcPr>
          <w:p w14:paraId="07379CC7" w14:textId="77777777" w:rsidR="00F62731" w:rsidRPr="000E1C87" w:rsidRDefault="00F62731" w:rsidP="00F62731">
            <w:pPr>
              <w:ind w:firstLine="0"/>
              <w:jc w:val="center"/>
              <w:rPr>
                <w:sz w:val="24"/>
                <w:szCs w:val="24"/>
              </w:rPr>
            </w:pPr>
            <w:r w:rsidRPr="000E1C87">
              <w:rPr>
                <w:sz w:val="24"/>
                <w:szCs w:val="24"/>
              </w:rPr>
              <w:t>03-05-03</w:t>
            </w:r>
          </w:p>
        </w:tc>
        <w:tc>
          <w:tcPr>
            <w:tcW w:w="4031" w:type="dxa"/>
          </w:tcPr>
          <w:p w14:paraId="7B863BA8" w14:textId="77777777" w:rsidR="00F62731" w:rsidRPr="000E1C87" w:rsidRDefault="00F62731" w:rsidP="00F62731">
            <w:pPr>
              <w:ind w:firstLine="0"/>
              <w:rPr>
                <w:sz w:val="24"/>
                <w:szCs w:val="24"/>
              </w:rPr>
            </w:pPr>
            <w:r w:rsidRPr="000E1C87">
              <w:rPr>
                <w:sz w:val="24"/>
                <w:szCs w:val="24"/>
              </w:rPr>
              <w:t>Сквер (существующий)</w:t>
            </w:r>
          </w:p>
        </w:tc>
        <w:tc>
          <w:tcPr>
            <w:tcW w:w="2087" w:type="dxa"/>
          </w:tcPr>
          <w:p w14:paraId="67AB932A" w14:textId="77777777" w:rsidR="00F62731" w:rsidRPr="000E1C87" w:rsidRDefault="00F62731" w:rsidP="00F62731">
            <w:pPr>
              <w:ind w:firstLine="0"/>
              <w:jc w:val="center"/>
              <w:rPr>
                <w:sz w:val="24"/>
                <w:szCs w:val="24"/>
              </w:rPr>
            </w:pPr>
            <w:r w:rsidRPr="000E1C87">
              <w:rPr>
                <w:sz w:val="24"/>
                <w:szCs w:val="24"/>
              </w:rPr>
              <w:t>га</w:t>
            </w:r>
          </w:p>
          <w:p w14:paraId="3C39AB44" w14:textId="77777777" w:rsidR="00F62731" w:rsidRPr="000E1C87" w:rsidRDefault="00F62731" w:rsidP="00F62731">
            <w:pPr>
              <w:ind w:firstLine="0"/>
              <w:jc w:val="center"/>
              <w:rPr>
                <w:sz w:val="24"/>
                <w:szCs w:val="24"/>
              </w:rPr>
            </w:pPr>
          </w:p>
          <w:p w14:paraId="0B6C36F5" w14:textId="5A98B877"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51851405" w14:textId="77777777" w:rsidR="00F62731" w:rsidRPr="000E1C87" w:rsidRDefault="00F62731" w:rsidP="00F62731">
            <w:pPr>
              <w:ind w:firstLine="0"/>
              <w:jc w:val="center"/>
              <w:rPr>
                <w:sz w:val="24"/>
                <w:szCs w:val="24"/>
              </w:rPr>
            </w:pPr>
            <w:r w:rsidRPr="000E1C87">
              <w:rPr>
                <w:sz w:val="24"/>
                <w:szCs w:val="24"/>
              </w:rPr>
              <w:t>7,8</w:t>
            </w:r>
          </w:p>
          <w:p w14:paraId="795DD470" w14:textId="77777777" w:rsidR="00F62731" w:rsidRPr="000E1C87" w:rsidRDefault="00F62731" w:rsidP="00F62731">
            <w:pPr>
              <w:ind w:firstLine="0"/>
              <w:jc w:val="center"/>
              <w:rPr>
                <w:sz w:val="24"/>
                <w:szCs w:val="24"/>
              </w:rPr>
            </w:pPr>
          </w:p>
          <w:p w14:paraId="1FABB79D" w14:textId="77777777" w:rsidR="00F62731" w:rsidRPr="000E1C87" w:rsidRDefault="00F62731" w:rsidP="00F62731">
            <w:pPr>
              <w:ind w:firstLine="0"/>
              <w:jc w:val="center"/>
              <w:rPr>
                <w:sz w:val="24"/>
                <w:szCs w:val="24"/>
              </w:rPr>
            </w:pPr>
            <w:r w:rsidRPr="000E1C87">
              <w:rPr>
                <w:sz w:val="24"/>
                <w:szCs w:val="24"/>
              </w:rPr>
              <w:t>11 700</w:t>
            </w:r>
          </w:p>
          <w:p w14:paraId="19AFBD4E" w14:textId="77777777" w:rsidR="00F62731" w:rsidRPr="000E1C87" w:rsidRDefault="00F62731" w:rsidP="00F62731">
            <w:pPr>
              <w:ind w:firstLine="0"/>
              <w:jc w:val="center"/>
              <w:rPr>
                <w:sz w:val="24"/>
                <w:szCs w:val="24"/>
              </w:rPr>
            </w:pPr>
          </w:p>
        </w:tc>
        <w:tc>
          <w:tcPr>
            <w:tcW w:w="3851" w:type="dxa"/>
          </w:tcPr>
          <w:p w14:paraId="05FE26D1" w14:textId="77777777" w:rsidR="00F62731" w:rsidRPr="000E1C87" w:rsidRDefault="00F62731" w:rsidP="00F62731">
            <w:pPr>
              <w:ind w:firstLine="0"/>
              <w:jc w:val="center"/>
              <w:rPr>
                <w:sz w:val="24"/>
                <w:szCs w:val="24"/>
              </w:rPr>
            </w:pPr>
            <w:r w:rsidRPr="000E1C87">
              <w:rPr>
                <w:sz w:val="24"/>
                <w:szCs w:val="24"/>
              </w:rPr>
              <w:t>03:Д1:1</w:t>
            </w:r>
          </w:p>
        </w:tc>
      </w:tr>
      <w:tr w:rsidR="00F62731" w:rsidRPr="000E1C87" w14:paraId="2ABE155E" w14:textId="77777777" w:rsidTr="00195F76">
        <w:trPr>
          <w:jc w:val="center"/>
        </w:trPr>
        <w:tc>
          <w:tcPr>
            <w:tcW w:w="706" w:type="dxa"/>
          </w:tcPr>
          <w:p w14:paraId="3263B43F" w14:textId="77777777" w:rsidR="00F62731" w:rsidRPr="000E1C87" w:rsidRDefault="00F62731" w:rsidP="00F62731">
            <w:pPr>
              <w:ind w:firstLine="0"/>
              <w:jc w:val="center"/>
              <w:rPr>
                <w:sz w:val="24"/>
                <w:szCs w:val="24"/>
              </w:rPr>
            </w:pPr>
          </w:p>
        </w:tc>
        <w:tc>
          <w:tcPr>
            <w:tcW w:w="2023" w:type="dxa"/>
          </w:tcPr>
          <w:p w14:paraId="3606B207" w14:textId="77777777" w:rsidR="00F62731" w:rsidRPr="000E1C87" w:rsidRDefault="00F62731" w:rsidP="00F62731">
            <w:pPr>
              <w:ind w:firstLine="0"/>
              <w:rPr>
                <w:sz w:val="24"/>
                <w:szCs w:val="24"/>
              </w:rPr>
            </w:pPr>
            <w:r w:rsidRPr="000E1C87">
              <w:rPr>
                <w:sz w:val="24"/>
                <w:szCs w:val="24"/>
              </w:rPr>
              <w:t>Пожарная безопасность</w:t>
            </w:r>
          </w:p>
        </w:tc>
        <w:tc>
          <w:tcPr>
            <w:tcW w:w="4031" w:type="dxa"/>
          </w:tcPr>
          <w:p w14:paraId="39E8788E" w14:textId="77777777" w:rsidR="00F62731" w:rsidRPr="000E1C87" w:rsidRDefault="00F62731" w:rsidP="00F62731">
            <w:pPr>
              <w:ind w:firstLine="0"/>
              <w:rPr>
                <w:sz w:val="24"/>
                <w:szCs w:val="24"/>
              </w:rPr>
            </w:pPr>
          </w:p>
        </w:tc>
        <w:tc>
          <w:tcPr>
            <w:tcW w:w="2087" w:type="dxa"/>
          </w:tcPr>
          <w:p w14:paraId="2665BA67" w14:textId="77777777" w:rsidR="00F62731" w:rsidRPr="000E1C87" w:rsidRDefault="00F62731" w:rsidP="00F62731">
            <w:pPr>
              <w:ind w:firstLine="0"/>
              <w:jc w:val="center"/>
              <w:rPr>
                <w:sz w:val="24"/>
                <w:szCs w:val="24"/>
              </w:rPr>
            </w:pPr>
          </w:p>
        </w:tc>
        <w:tc>
          <w:tcPr>
            <w:tcW w:w="2087" w:type="dxa"/>
          </w:tcPr>
          <w:p w14:paraId="27ACBA97" w14:textId="77777777" w:rsidR="00F62731" w:rsidRPr="000E1C87" w:rsidRDefault="00F62731" w:rsidP="00F62731">
            <w:pPr>
              <w:ind w:firstLine="0"/>
              <w:jc w:val="center"/>
              <w:rPr>
                <w:sz w:val="24"/>
                <w:szCs w:val="24"/>
              </w:rPr>
            </w:pPr>
          </w:p>
        </w:tc>
        <w:tc>
          <w:tcPr>
            <w:tcW w:w="3851" w:type="dxa"/>
          </w:tcPr>
          <w:p w14:paraId="287EFD09" w14:textId="77777777" w:rsidR="00F62731" w:rsidRPr="000E1C87" w:rsidRDefault="00F62731" w:rsidP="00F62731">
            <w:pPr>
              <w:ind w:firstLine="0"/>
              <w:rPr>
                <w:sz w:val="24"/>
                <w:szCs w:val="24"/>
              </w:rPr>
            </w:pPr>
          </w:p>
        </w:tc>
      </w:tr>
      <w:tr w:rsidR="00F62731" w:rsidRPr="000E1C87" w14:paraId="5DA6F6F7" w14:textId="77777777" w:rsidTr="00195F76">
        <w:trPr>
          <w:jc w:val="center"/>
        </w:trPr>
        <w:tc>
          <w:tcPr>
            <w:tcW w:w="706" w:type="dxa"/>
          </w:tcPr>
          <w:p w14:paraId="59467B7B" w14:textId="767722B2" w:rsidR="00F62731" w:rsidRPr="000E1C87" w:rsidRDefault="00F62731" w:rsidP="00F62731">
            <w:pPr>
              <w:ind w:firstLine="0"/>
              <w:jc w:val="center"/>
              <w:rPr>
                <w:sz w:val="24"/>
                <w:szCs w:val="24"/>
              </w:rPr>
            </w:pPr>
            <w:r w:rsidRPr="000E1C87">
              <w:rPr>
                <w:sz w:val="24"/>
                <w:szCs w:val="24"/>
              </w:rPr>
              <w:t>3.</w:t>
            </w:r>
            <w:r w:rsidR="002B3325">
              <w:rPr>
                <w:sz w:val="24"/>
                <w:szCs w:val="24"/>
              </w:rPr>
              <w:t>59</w:t>
            </w:r>
            <w:r w:rsidRPr="000E1C87">
              <w:rPr>
                <w:sz w:val="24"/>
                <w:szCs w:val="24"/>
              </w:rPr>
              <w:t>.</w:t>
            </w:r>
          </w:p>
        </w:tc>
        <w:tc>
          <w:tcPr>
            <w:tcW w:w="2023" w:type="dxa"/>
          </w:tcPr>
          <w:p w14:paraId="7FFC10B2" w14:textId="3E8BD393" w:rsidR="00F62731" w:rsidRPr="000E1C87" w:rsidRDefault="00F62731" w:rsidP="00F62731">
            <w:pPr>
              <w:ind w:firstLine="0"/>
              <w:jc w:val="center"/>
              <w:rPr>
                <w:sz w:val="24"/>
                <w:szCs w:val="24"/>
              </w:rPr>
            </w:pPr>
            <w:r w:rsidRPr="000E1C87">
              <w:rPr>
                <w:sz w:val="24"/>
                <w:szCs w:val="24"/>
              </w:rPr>
              <w:t>03-06-01</w:t>
            </w:r>
          </w:p>
        </w:tc>
        <w:tc>
          <w:tcPr>
            <w:tcW w:w="4031" w:type="dxa"/>
          </w:tcPr>
          <w:p w14:paraId="041975E7" w14:textId="77777777" w:rsidR="00F62731" w:rsidRPr="000E1C87" w:rsidRDefault="00F62731" w:rsidP="00F62731">
            <w:pPr>
              <w:ind w:firstLine="0"/>
              <w:rPr>
                <w:sz w:val="24"/>
                <w:szCs w:val="24"/>
              </w:rPr>
            </w:pPr>
            <w:r w:rsidRPr="000E1C87">
              <w:rPr>
                <w:sz w:val="24"/>
                <w:szCs w:val="24"/>
              </w:rPr>
              <w:t>Пожарное депо (существующее)</w:t>
            </w:r>
          </w:p>
        </w:tc>
        <w:tc>
          <w:tcPr>
            <w:tcW w:w="2087" w:type="dxa"/>
          </w:tcPr>
          <w:p w14:paraId="5FCCCE7F" w14:textId="77777777" w:rsidR="00F62731" w:rsidRPr="000E1C87" w:rsidRDefault="00F62731" w:rsidP="00F62731">
            <w:pPr>
              <w:ind w:firstLine="0"/>
              <w:jc w:val="center"/>
              <w:rPr>
                <w:sz w:val="24"/>
                <w:szCs w:val="24"/>
              </w:rPr>
            </w:pPr>
            <w:r w:rsidRPr="000E1C87">
              <w:rPr>
                <w:sz w:val="24"/>
                <w:szCs w:val="24"/>
              </w:rPr>
              <w:t>кол-во</w:t>
            </w:r>
          </w:p>
          <w:p w14:paraId="4F1AC516" w14:textId="77777777" w:rsidR="00F62731" w:rsidRPr="000E1C87" w:rsidRDefault="00F62731" w:rsidP="00F62731">
            <w:pPr>
              <w:ind w:firstLine="0"/>
              <w:rPr>
                <w:sz w:val="24"/>
                <w:szCs w:val="24"/>
              </w:rPr>
            </w:pPr>
          </w:p>
        </w:tc>
        <w:tc>
          <w:tcPr>
            <w:tcW w:w="2087" w:type="dxa"/>
          </w:tcPr>
          <w:p w14:paraId="5107CCDC" w14:textId="77777777" w:rsidR="00F62731" w:rsidRPr="000E1C87" w:rsidRDefault="00F62731" w:rsidP="00F62731">
            <w:pPr>
              <w:ind w:firstLine="0"/>
              <w:jc w:val="center"/>
              <w:rPr>
                <w:sz w:val="24"/>
                <w:szCs w:val="24"/>
              </w:rPr>
            </w:pPr>
            <w:r w:rsidRPr="000E1C87">
              <w:rPr>
                <w:sz w:val="24"/>
                <w:szCs w:val="24"/>
              </w:rPr>
              <w:t>1</w:t>
            </w:r>
          </w:p>
        </w:tc>
        <w:tc>
          <w:tcPr>
            <w:tcW w:w="3851" w:type="dxa"/>
          </w:tcPr>
          <w:p w14:paraId="334AF508" w14:textId="77777777" w:rsidR="00F62731" w:rsidRPr="000E1C87" w:rsidRDefault="00F62731" w:rsidP="00F62731">
            <w:pPr>
              <w:ind w:firstLine="0"/>
              <w:jc w:val="center"/>
              <w:rPr>
                <w:sz w:val="24"/>
                <w:szCs w:val="24"/>
              </w:rPr>
            </w:pPr>
            <w:r w:rsidRPr="000E1C87">
              <w:rPr>
                <w:sz w:val="24"/>
                <w:szCs w:val="24"/>
              </w:rPr>
              <w:t>03:Д1:3</w:t>
            </w:r>
          </w:p>
        </w:tc>
      </w:tr>
      <w:tr w:rsidR="00F62731" w:rsidRPr="000E1C87" w14:paraId="69CAA631" w14:textId="77777777" w:rsidTr="00195F76">
        <w:trPr>
          <w:jc w:val="center"/>
        </w:trPr>
        <w:tc>
          <w:tcPr>
            <w:tcW w:w="706" w:type="dxa"/>
          </w:tcPr>
          <w:p w14:paraId="695D515F" w14:textId="77777777" w:rsidR="00F62731" w:rsidRPr="000E1C87" w:rsidRDefault="00F62731" w:rsidP="00F62731">
            <w:pPr>
              <w:ind w:firstLine="0"/>
              <w:jc w:val="center"/>
              <w:rPr>
                <w:sz w:val="24"/>
                <w:szCs w:val="24"/>
              </w:rPr>
            </w:pPr>
            <w:r w:rsidRPr="000E1C87">
              <w:rPr>
                <w:sz w:val="24"/>
                <w:szCs w:val="24"/>
              </w:rPr>
              <w:t>4.</w:t>
            </w:r>
          </w:p>
        </w:tc>
        <w:tc>
          <w:tcPr>
            <w:tcW w:w="2023" w:type="dxa"/>
          </w:tcPr>
          <w:p w14:paraId="3C079C14" w14:textId="77777777" w:rsidR="00F62731" w:rsidRPr="000E1C87" w:rsidRDefault="00F62731" w:rsidP="00F62731">
            <w:pPr>
              <w:ind w:firstLine="0"/>
              <w:rPr>
                <w:sz w:val="24"/>
                <w:szCs w:val="24"/>
              </w:rPr>
            </w:pPr>
            <w:r w:rsidRPr="000E1C87">
              <w:rPr>
                <w:sz w:val="24"/>
                <w:szCs w:val="24"/>
              </w:rPr>
              <w:t>Поселок при железнодорожной станции Мяглово</w:t>
            </w:r>
          </w:p>
        </w:tc>
        <w:tc>
          <w:tcPr>
            <w:tcW w:w="4031" w:type="dxa"/>
          </w:tcPr>
          <w:p w14:paraId="0AFB7AB1" w14:textId="77777777" w:rsidR="00F62731" w:rsidRPr="000E1C87" w:rsidRDefault="00F62731" w:rsidP="00F62731">
            <w:pPr>
              <w:ind w:firstLine="0"/>
              <w:rPr>
                <w:sz w:val="24"/>
                <w:szCs w:val="24"/>
              </w:rPr>
            </w:pPr>
          </w:p>
        </w:tc>
        <w:tc>
          <w:tcPr>
            <w:tcW w:w="2087" w:type="dxa"/>
          </w:tcPr>
          <w:p w14:paraId="6C9EA074" w14:textId="77777777" w:rsidR="00F62731" w:rsidRPr="000E1C87" w:rsidRDefault="00F62731" w:rsidP="00F62731">
            <w:pPr>
              <w:ind w:firstLine="0"/>
              <w:jc w:val="center"/>
              <w:rPr>
                <w:sz w:val="24"/>
                <w:szCs w:val="24"/>
              </w:rPr>
            </w:pPr>
          </w:p>
        </w:tc>
        <w:tc>
          <w:tcPr>
            <w:tcW w:w="2087" w:type="dxa"/>
          </w:tcPr>
          <w:p w14:paraId="1C7E7F46" w14:textId="77777777" w:rsidR="00F62731" w:rsidRPr="000E1C87" w:rsidRDefault="00F62731" w:rsidP="00F62731">
            <w:pPr>
              <w:ind w:firstLine="0"/>
              <w:jc w:val="center"/>
              <w:rPr>
                <w:sz w:val="24"/>
                <w:szCs w:val="24"/>
              </w:rPr>
            </w:pPr>
          </w:p>
        </w:tc>
        <w:tc>
          <w:tcPr>
            <w:tcW w:w="3851" w:type="dxa"/>
          </w:tcPr>
          <w:p w14:paraId="3BE56118" w14:textId="77777777" w:rsidR="00F62731" w:rsidRPr="000E1C87" w:rsidRDefault="00F62731" w:rsidP="00F62731">
            <w:pPr>
              <w:ind w:firstLine="0"/>
              <w:rPr>
                <w:sz w:val="24"/>
                <w:szCs w:val="24"/>
              </w:rPr>
            </w:pPr>
          </w:p>
        </w:tc>
      </w:tr>
      <w:tr w:rsidR="00F62731" w:rsidRPr="000E1C87" w14:paraId="1EE855C5" w14:textId="77777777" w:rsidTr="00195F76">
        <w:trPr>
          <w:jc w:val="center"/>
        </w:trPr>
        <w:tc>
          <w:tcPr>
            <w:tcW w:w="706" w:type="dxa"/>
          </w:tcPr>
          <w:p w14:paraId="1E5682CA" w14:textId="77777777" w:rsidR="00F62731" w:rsidRPr="000E1C87" w:rsidRDefault="00F62731" w:rsidP="00F62731">
            <w:pPr>
              <w:ind w:firstLine="0"/>
              <w:jc w:val="center"/>
              <w:rPr>
                <w:sz w:val="24"/>
                <w:szCs w:val="24"/>
              </w:rPr>
            </w:pPr>
          </w:p>
        </w:tc>
        <w:tc>
          <w:tcPr>
            <w:tcW w:w="2023" w:type="dxa"/>
          </w:tcPr>
          <w:p w14:paraId="77E442D1" w14:textId="77777777" w:rsidR="00F62731" w:rsidRPr="000E1C87" w:rsidRDefault="00F62731" w:rsidP="00F62731">
            <w:pPr>
              <w:ind w:firstLine="0"/>
              <w:rPr>
                <w:sz w:val="24"/>
                <w:szCs w:val="24"/>
              </w:rPr>
            </w:pPr>
            <w:r w:rsidRPr="000E1C87">
              <w:rPr>
                <w:sz w:val="24"/>
                <w:szCs w:val="24"/>
              </w:rPr>
              <w:t>Физическая культура и спорт</w:t>
            </w:r>
          </w:p>
        </w:tc>
        <w:tc>
          <w:tcPr>
            <w:tcW w:w="4031" w:type="dxa"/>
          </w:tcPr>
          <w:p w14:paraId="0AE4380D" w14:textId="77777777" w:rsidR="00F62731" w:rsidRPr="000E1C87" w:rsidRDefault="00F62731" w:rsidP="00F62731">
            <w:pPr>
              <w:ind w:firstLine="0"/>
              <w:rPr>
                <w:sz w:val="24"/>
                <w:szCs w:val="24"/>
              </w:rPr>
            </w:pPr>
          </w:p>
        </w:tc>
        <w:tc>
          <w:tcPr>
            <w:tcW w:w="2087" w:type="dxa"/>
          </w:tcPr>
          <w:p w14:paraId="70470264" w14:textId="77777777" w:rsidR="00F62731" w:rsidRPr="000E1C87" w:rsidRDefault="00F62731" w:rsidP="00F62731">
            <w:pPr>
              <w:ind w:firstLine="0"/>
              <w:jc w:val="center"/>
              <w:rPr>
                <w:sz w:val="24"/>
                <w:szCs w:val="24"/>
              </w:rPr>
            </w:pPr>
          </w:p>
        </w:tc>
        <w:tc>
          <w:tcPr>
            <w:tcW w:w="2087" w:type="dxa"/>
          </w:tcPr>
          <w:p w14:paraId="6F33B4F4" w14:textId="77777777" w:rsidR="00F62731" w:rsidRPr="000E1C87" w:rsidRDefault="00F62731" w:rsidP="00F62731">
            <w:pPr>
              <w:ind w:firstLine="0"/>
              <w:jc w:val="center"/>
              <w:rPr>
                <w:sz w:val="24"/>
                <w:szCs w:val="24"/>
              </w:rPr>
            </w:pPr>
          </w:p>
        </w:tc>
        <w:tc>
          <w:tcPr>
            <w:tcW w:w="3851" w:type="dxa"/>
          </w:tcPr>
          <w:p w14:paraId="2DB1F3F2" w14:textId="77777777" w:rsidR="00F62731" w:rsidRPr="000E1C87" w:rsidRDefault="00F62731" w:rsidP="00F62731">
            <w:pPr>
              <w:ind w:firstLine="0"/>
              <w:rPr>
                <w:sz w:val="24"/>
                <w:szCs w:val="24"/>
              </w:rPr>
            </w:pPr>
          </w:p>
        </w:tc>
      </w:tr>
      <w:tr w:rsidR="00F62731" w:rsidRPr="000E1C87" w14:paraId="42CB5FEA" w14:textId="77777777" w:rsidTr="00195F76">
        <w:trPr>
          <w:jc w:val="center"/>
        </w:trPr>
        <w:tc>
          <w:tcPr>
            <w:tcW w:w="706" w:type="dxa"/>
          </w:tcPr>
          <w:p w14:paraId="522F2BA6" w14:textId="5761B468" w:rsidR="00F62731" w:rsidRPr="000E1C87" w:rsidRDefault="00F62731" w:rsidP="00F62731">
            <w:pPr>
              <w:ind w:firstLine="0"/>
              <w:jc w:val="center"/>
              <w:rPr>
                <w:sz w:val="24"/>
                <w:szCs w:val="24"/>
              </w:rPr>
            </w:pPr>
            <w:r w:rsidRPr="000E1C87">
              <w:rPr>
                <w:sz w:val="24"/>
                <w:szCs w:val="24"/>
              </w:rPr>
              <w:t>4.1.</w:t>
            </w:r>
          </w:p>
        </w:tc>
        <w:tc>
          <w:tcPr>
            <w:tcW w:w="2023" w:type="dxa"/>
          </w:tcPr>
          <w:p w14:paraId="76AA6B46" w14:textId="77777777" w:rsidR="00F62731" w:rsidRPr="000E1C87" w:rsidRDefault="00F62731" w:rsidP="00F62731">
            <w:pPr>
              <w:ind w:firstLine="0"/>
              <w:jc w:val="center"/>
              <w:rPr>
                <w:sz w:val="24"/>
                <w:szCs w:val="24"/>
              </w:rPr>
            </w:pPr>
            <w:r w:rsidRPr="000E1C87">
              <w:rPr>
                <w:sz w:val="24"/>
                <w:szCs w:val="24"/>
              </w:rPr>
              <w:t>04-03-01</w:t>
            </w:r>
          </w:p>
        </w:tc>
        <w:tc>
          <w:tcPr>
            <w:tcW w:w="4031" w:type="dxa"/>
          </w:tcPr>
          <w:p w14:paraId="02E252D2" w14:textId="77777777" w:rsidR="00F62731" w:rsidRPr="000E1C87" w:rsidRDefault="00F62731" w:rsidP="00F62731">
            <w:pPr>
              <w:ind w:firstLine="0"/>
              <w:rPr>
                <w:sz w:val="24"/>
                <w:szCs w:val="24"/>
              </w:rPr>
            </w:pPr>
            <w:r w:rsidRPr="000E1C87">
              <w:rPr>
                <w:sz w:val="24"/>
                <w:szCs w:val="24"/>
              </w:rPr>
              <w:t>Комплекс плоскостных спортивных сооружений</w:t>
            </w:r>
          </w:p>
        </w:tc>
        <w:tc>
          <w:tcPr>
            <w:tcW w:w="2087" w:type="dxa"/>
          </w:tcPr>
          <w:p w14:paraId="3F8FF577" w14:textId="1E428C17" w:rsidR="00F62731" w:rsidRPr="000E1C87" w:rsidRDefault="00300839" w:rsidP="00F62731">
            <w:pPr>
              <w:ind w:firstLine="0"/>
              <w:jc w:val="center"/>
              <w:rPr>
                <w:sz w:val="24"/>
                <w:szCs w:val="24"/>
              </w:rPr>
            </w:pPr>
            <w:r>
              <w:rPr>
                <w:sz w:val="24"/>
                <w:szCs w:val="24"/>
              </w:rPr>
              <w:t>м2</w:t>
            </w:r>
          </w:p>
        </w:tc>
        <w:tc>
          <w:tcPr>
            <w:tcW w:w="2087" w:type="dxa"/>
          </w:tcPr>
          <w:p w14:paraId="10C8B266" w14:textId="77777777" w:rsidR="00F62731" w:rsidRPr="000E1C87" w:rsidRDefault="00F62731" w:rsidP="00F62731">
            <w:pPr>
              <w:ind w:firstLine="0"/>
              <w:jc w:val="center"/>
              <w:rPr>
                <w:sz w:val="24"/>
                <w:szCs w:val="24"/>
              </w:rPr>
            </w:pPr>
            <w:r w:rsidRPr="000E1C87">
              <w:rPr>
                <w:sz w:val="24"/>
                <w:szCs w:val="24"/>
              </w:rPr>
              <w:t>2 500</w:t>
            </w:r>
          </w:p>
        </w:tc>
        <w:tc>
          <w:tcPr>
            <w:tcW w:w="3851" w:type="dxa"/>
          </w:tcPr>
          <w:p w14:paraId="7E70A734" w14:textId="77777777" w:rsidR="00F62731" w:rsidRPr="000E1C87" w:rsidRDefault="00F62731" w:rsidP="00F62731">
            <w:pPr>
              <w:ind w:firstLine="0"/>
              <w:jc w:val="center"/>
              <w:rPr>
                <w:sz w:val="24"/>
                <w:szCs w:val="24"/>
              </w:rPr>
            </w:pPr>
            <w:r w:rsidRPr="000E1C87">
              <w:rPr>
                <w:sz w:val="24"/>
                <w:szCs w:val="24"/>
              </w:rPr>
              <w:t>04:Ж1:2</w:t>
            </w:r>
          </w:p>
        </w:tc>
      </w:tr>
      <w:tr w:rsidR="00F62731" w:rsidRPr="000E1C87" w14:paraId="4FA56251" w14:textId="77777777" w:rsidTr="00195F76">
        <w:trPr>
          <w:jc w:val="center"/>
        </w:trPr>
        <w:tc>
          <w:tcPr>
            <w:tcW w:w="706" w:type="dxa"/>
          </w:tcPr>
          <w:p w14:paraId="2BF24883" w14:textId="77777777" w:rsidR="00F62731" w:rsidRPr="000E1C87" w:rsidRDefault="00F62731" w:rsidP="00F62731">
            <w:pPr>
              <w:ind w:firstLine="0"/>
              <w:jc w:val="center"/>
              <w:rPr>
                <w:sz w:val="24"/>
                <w:szCs w:val="24"/>
              </w:rPr>
            </w:pPr>
            <w:r w:rsidRPr="000E1C87">
              <w:rPr>
                <w:sz w:val="24"/>
                <w:szCs w:val="24"/>
              </w:rPr>
              <w:t>5.</w:t>
            </w:r>
          </w:p>
        </w:tc>
        <w:tc>
          <w:tcPr>
            <w:tcW w:w="2023" w:type="dxa"/>
          </w:tcPr>
          <w:p w14:paraId="08D4816A" w14:textId="77777777" w:rsidR="00F62731" w:rsidRPr="000E1C87" w:rsidRDefault="00F62731" w:rsidP="00F62731">
            <w:pPr>
              <w:ind w:firstLine="0"/>
              <w:rPr>
                <w:sz w:val="24"/>
                <w:szCs w:val="24"/>
              </w:rPr>
            </w:pPr>
            <w:r w:rsidRPr="000E1C87">
              <w:rPr>
                <w:sz w:val="24"/>
                <w:szCs w:val="24"/>
              </w:rPr>
              <w:t>Деревня Новосергиевка</w:t>
            </w:r>
          </w:p>
        </w:tc>
        <w:tc>
          <w:tcPr>
            <w:tcW w:w="4031" w:type="dxa"/>
          </w:tcPr>
          <w:p w14:paraId="5B757F58" w14:textId="77777777" w:rsidR="00F62731" w:rsidRPr="000E1C87" w:rsidRDefault="00F62731" w:rsidP="00F62731">
            <w:pPr>
              <w:ind w:firstLine="0"/>
              <w:rPr>
                <w:sz w:val="24"/>
                <w:szCs w:val="24"/>
              </w:rPr>
            </w:pPr>
          </w:p>
        </w:tc>
        <w:tc>
          <w:tcPr>
            <w:tcW w:w="2087" w:type="dxa"/>
          </w:tcPr>
          <w:p w14:paraId="45A349E1" w14:textId="77777777" w:rsidR="00F62731" w:rsidRPr="000E1C87" w:rsidRDefault="00F62731" w:rsidP="00F62731">
            <w:pPr>
              <w:ind w:firstLine="0"/>
              <w:jc w:val="center"/>
              <w:rPr>
                <w:sz w:val="24"/>
                <w:szCs w:val="24"/>
              </w:rPr>
            </w:pPr>
          </w:p>
        </w:tc>
        <w:tc>
          <w:tcPr>
            <w:tcW w:w="2087" w:type="dxa"/>
          </w:tcPr>
          <w:p w14:paraId="245620B2" w14:textId="77777777" w:rsidR="00F62731" w:rsidRPr="000E1C87" w:rsidRDefault="00F62731" w:rsidP="00F62731">
            <w:pPr>
              <w:ind w:firstLine="0"/>
              <w:jc w:val="center"/>
              <w:rPr>
                <w:sz w:val="24"/>
                <w:szCs w:val="24"/>
              </w:rPr>
            </w:pPr>
          </w:p>
        </w:tc>
        <w:tc>
          <w:tcPr>
            <w:tcW w:w="3851" w:type="dxa"/>
          </w:tcPr>
          <w:p w14:paraId="17310BFB" w14:textId="77777777" w:rsidR="00F62731" w:rsidRPr="000E1C87" w:rsidRDefault="00F62731" w:rsidP="00F62731">
            <w:pPr>
              <w:ind w:firstLine="0"/>
              <w:rPr>
                <w:sz w:val="24"/>
                <w:szCs w:val="24"/>
              </w:rPr>
            </w:pPr>
          </w:p>
        </w:tc>
      </w:tr>
      <w:tr w:rsidR="00F62731" w:rsidRPr="000E1C87" w14:paraId="4DD40F45" w14:textId="77777777" w:rsidTr="00195F76">
        <w:trPr>
          <w:jc w:val="center"/>
        </w:trPr>
        <w:tc>
          <w:tcPr>
            <w:tcW w:w="706" w:type="dxa"/>
          </w:tcPr>
          <w:p w14:paraId="16B997DE" w14:textId="77777777" w:rsidR="00F62731" w:rsidRPr="000E1C87" w:rsidRDefault="00F62731" w:rsidP="00F62731">
            <w:pPr>
              <w:ind w:firstLine="0"/>
              <w:jc w:val="center"/>
              <w:rPr>
                <w:sz w:val="24"/>
                <w:szCs w:val="24"/>
              </w:rPr>
            </w:pPr>
          </w:p>
        </w:tc>
        <w:tc>
          <w:tcPr>
            <w:tcW w:w="2023" w:type="dxa"/>
          </w:tcPr>
          <w:p w14:paraId="6903DC57" w14:textId="77777777" w:rsidR="00F62731" w:rsidRPr="000E1C87" w:rsidRDefault="00F62731" w:rsidP="00F62731">
            <w:pPr>
              <w:ind w:firstLine="0"/>
              <w:rPr>
                <w:sz w:val="24"/>
                <w:szCs w:val="24"/>
              </w:rPr>
            </w:pPr>
            <w:r w:rsidRPr="000E1C87">
              <w:rPr>
                <w:sz w:val="24"/>
                <w:szCs w:val="24"/>
              </w:rPr>
              <w:t>Образование</w:t>
            </w:r>
          </w:p>
        </w:tc>
        <w:tc>
          <w:tcPr>
            <w:tcW w:w="4031" w:type="dxa"/>
          </w:tcPr>
          <w:p w14:paraId="5428D464" w14:textId="77777777" w:rsidR="00F62731" w:rsidRPr="000E1C87" w:rsidRDefault="00F62731" w:rsidP="00F62731">
            <w:pPr>
              <w:ind w:firstLine="0"/>
              <w:rPr>
                <w:sz w:val="24"/>
                <w:szCs w:val="24"/>
              </w:rPr>
            </w:pPr>
          </w:p>
        </w:tc>
        <w:tc>
          <w:tcPr>
            <w:tcW w:w="2087" w:type="dxa"/>
          </w:tcPr>
          <w:p w14:paraId="3D68D18D" w14:textId="77777777" w:rsidR="00F62731" w:rsidRPr="000E1C87" w:rsidRDefault="00F62731" w:rsidP="00F62731">
            <w:pPr>
              <w:ind w:firstLine="0"/>
              <w:jc w:val="center"/>
              <w:rPr>
                <w:sz w:val="24"/>
                <w:szCs w:val="24"/>
              </w:rPr>
            </w:pPr>
          </w:p>
        </w:tc>
        <w:tc>
          <w:tcPr>
            <w:tcW w:w="2087" w:type="dxa"/>
          </w:tcPr>
          <w:p w14:paraId="793BE42A" w14:textId="77777777" w:rsidR="00F62731" w:rsidRPr="000E1C87" w:rsidRDefault="00F62731" w:rsidP="00F62731">
            <w:pPr>
              <w:ind w:firstLine="0"/>
              <w:jc w:val="center"/>
              <w:rPr>
                <w:sz w:val="24"/>
                <w:szCs w:val="24"/>
              </w:rPr>
            </w:pPr>
          </w:p>
        </w:tc>
        <w:tc>
          <w:tcPr>
            <w:tcW w:w="3851" w:type="dxa"/>
          </w:tcPr>
          <w:p w14:paraId="09AD0637" w14:textId="77777777" w:rsidR="00F62731" w:rsidRPr="000E1C87" w:rsidRDefault="00F62731" w:rsidP="00F62731">
            <w:pPr>
              <w:ind w:firstLine="0"/>
              <w:jc w:val="center"/>
              <w:rPr>
                <w:sz w:val="24"/>
                <w:szCs w:val="24"/>
              </w:rPr>
            </w:pPr>
          </w:p>
        </w:tc>
      </w:tr>
      <w:tr w:rsidR="00F62731" w:rsidRPr="000E1C87" w14:paraId="16370C8A" w14:textId="77777777" w:rsidTr="00195F76">
        <w:trPr>
          <w:jc w:val="center"/>
        </w:trPr>
        <w:tc>
          <w:tcPr>
            <w:tcW w:w="706" w:type="dxa"/>
          </w:tcPr>
          <w:p w14:paraId="5B5AB91C" w14:textId="77777777" w:rsidR="00F62731" w:rsidRPr="000E1C87" w:rsidRDefault="00F62731" w:rsidP="00F62731">
            <w:pPr>
              <w:ind w:firstLine="0"/>
              <w:jc w:val="center"/>
              <w:rPr>
                <w:sz w:val="24"/>
                <w:szCs w:val="24"/>
              </w:rPr>
            </w:pPr>
            <w:r w:rsidRPr="000E1C87">
              <w:rPr>
                <w:sz w:val="24"/>
                <w:szCs w:val="24"/>
              </w:rPr>
              <w:t>5.1.</w:t>
            </w:r>
          </w:p>
        </w:tc>
        <w:tc>
          <w:tcPr>
            <w:tcW w:w="2023" w:type="dxa"/>
          </w:tcPr>
          <w:p w14:paraId="427C485B" w14:textId="77777777" w:rsidR="00F62731" w:rsidRPr="000E1C87" w:rsidRDefault="00F62731" w:rsidP="00F62731">
            <w:pPr>
              <w:ind w:firstLine="0"/>
              <w:jc w:val="center"/>
              <w:rPr>
                <w:sz w:val="24"/>
                <w:szCs w:val="24"/>
              </w:rPr>
            </w:pPr>
            <w:r w:rsidRPr="000E1C87">
              <w:rPr>
                <w:sz w:val="24"/>
                <w:szCs w:val="24"/>
              </w:rPr>
              <w:t>05-01-01</w:t>
            </w:r>
          </w:p>
        </w:tc>
        <w:tc>
          <w:tcPr>
            <w:tcW w:w="4031" w:type="dxa"/>
          </w:tcPr>
          <w:p w14:paraId="34F09517"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0C945885" w14:textId="77777777" w:rsidR="00F62731" w:rsidRPr="000E1C87" w:rsidRDefault="00F62731" w:rsidP="00F62731">
            <w:pPr>
              <w:ind w:firstLine="0"/>
              <w:jc w:val="center"/>
              <w:rPr>
                <w:sz w:val="24"/>
                <w:szCs w:val="24"/>
              </w:rPr>
            </w:pPr>
            <w:r w:rsidRPr="000E1C87">
              <w:rPr>
                <w:sz w:val="24"/>
                <w:szCs w:val="24"/>
              </w:rPr>
              <w:t>место</w:t>
            </w:r>
          </w:p>
          <w:p w14:paraId="32148C88" w14:textId="77777777" w:rsidR="00F62731" w:rsidRPr="000E1C87" w:rsidRDefault="00F62731" w:rsidP="00F62731">
            <w:pPr>
              <w:ind w:firstLine="0"/>
              <w:jc w:val="center"/>
              <w:rPr>
                <w:sz w:val="24"/>
                <w:szCs w:val="24"/>
              </w:rPr>
            </w:pPr>
          </w:p>
          <w:p w14:paraId="5960094F" w14:textId="2E23216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5451F59D" w14:textId="77777777" w:rsidR="00F62731" w:rsidRPr="000E1C87" w:rsidRDefault="00F62731" w:rsidP="00F62731">
            <w:pPr>
              <w:ind w:firstLine="0"/>
              <w:jc w:val="center"/>
              <w:rPr>
                <w:sz w:val="24"/>
                <w:szCs w:val="24"/>
              </w:rPr>
            </w:pPr>
          </w:p>
          <w:p w14:paraId="674860AC" w14:textId="43FE74A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5EB1A21D" w14:textId="77777777" w:rsidR="00F62731" w:rsidRPr="000E1C87" w:rsidRDefault="00F62731" w:rsidP="00F62731">
            <w:pPr>
              <w:ind w:firstLine="0"/>
              <w:jc w:val="center"/>
              <w:rPr>
                <w:sz w:val="24"/>
                <w:szCs w:val="24"/>
              </w:rPr>
            </w:pPr>
            <w:r w:rsidRPr="000E1C87">
              <w:rPr>
                <w:sz w:val="24"/>
                <w:szCs w:val="24"/>
              </w:rPr>
              <w:t>260</w:t>
            </w:r>
          </w:p>
          <w:p w14:paraId="5FA5277F" w14:textId="77777777" w:rsidR="00F62731" w:rsidRPr="000E1C87" w:rsidRDefault="00F62731" w:rsidP="00F62731">
            <w:pPr>
              <w:ind w:firstLine="0"/>
              <w:jc w:val="center"/>
              <w:rPr>
                <w:sz w:val="24"/>
                <w:szCs w:val="24"/>
              </w:rPr>
            </w:pPr>
          </w:p>
          <w:p w14:paraId="5DE921BB" w14:textId="77777777" w:rsidR="00F62731" w:rsidRPr="000E1C87" w:rsidRDefault="00F62731" w:rsidP="00F62731">
            <w:pPr>
              <w:ind w:firstLine="0"/>
              <w:jc w:val="center"/>
              <w:rPr>
                <w:sz w:val="24"/>
                <w:szCs w:val="24"/>
              </w:rPr>
            </w:pPr>
            <w:r w:rsidRPr="000E1C87">
              <w:rPr>
                <w:sz w:val="24"/>
                <w:szCs w:val="24"/>
              </w:rPr>
              <w:t>100</w:t>
            </w:r>
          </w:p>
          <w:p w14:paraId="53BFE0AB" w14:textId="77777777" w:rsidR="00F62731" w:rsidRPr="000E1C87" w:rsidRDefault="00F62731" w:rsidP="00F62731">
            <w:pPr>
              <w:ind w:firstLine="0"/>
              <w:jc w:val="center"/>
              <w:rPr>
                <w:sz w:val="24"/>
                <w:szCs w:val="24"/>
              </w:rPr>
            </w:pPr>
          </w:p>
          <w:p w14:paraId="031AE2E1" w14:textId="77777777" w:rsidR="00F62731" w:rsidRPr="000E1C87" w:rsidRDefault="00F62731" w:rsidP="00F62731">
            <w:pPr>
              <w:ind w:firstLine="0"/>
              <w:jc w:val="center"/>
              <w:rPr>
                <w:sz w:val="24"/>
                <w:szCs w:val="24"/>
              </w:rPr>
            </w:pPr>
          </w:p>
          <w:p w14:paraId="397E94A6"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48198603" w14:textId="77777777" w:rsidR="00F62731" w:rsidRPr="000E1C87" w:rsidRDefault="00F62731" w:rsidP="00F62731">
            <w:pPr>
              <w:ind w:firstLine="0"/>
              <w:jc w:val="center"/>
              <w:rPr>
                <w:sz w:val="24"/>
                <w:szCs w:val="24"/>
              </w:rPr>
            </w:pPr>
            <w:r w:rsidRPr="000E1C87">
              <w:rPr>
                <w:sz w:val="24"/>
                <w:szCs w:val="24"/>
              </w:rPr>
              <w:t>05:Д3:1</w:t>
            </w:r>
          </w:p>
        </w:tc>
      </w:tr>
      <w:tr w:rsidR="00F62731" w:rsidRPr="000E1C87" w14:paraId="0458E71E" w14:textId="77777777" w:rsidTr="00195F76">
        <w:trPr>
          <w:jc w:val="center"/>
        </w:trPr>
        <w:tc>
          <w:tcPr>
            <w:tcW w:w="706" w:type="dxa"/>
          </w:tcPr>
          <w:p w14:paraId="58E8CFBD" w14:textId="77777777" w:rsidR="00F62731" w:rsidRPr="000E1C87" w:rsidRDefault="00F62731" w:rsidP="00F62731">
            <w:pPr>
              <w:ind w:firstLine="0"/>
              <w:jc w:val="center"/>
              <w:rPr>
                <w:sz w:val="24"/>
                <w:szCs w:val="24"/>
              </w:rPr>
            </w:pPr>
            <w:r w:rsidRPr="000E1C87">
              <w:rPr>
                <w:sz w:val="24"/>
                <w:szCs w:val="24"/>
              </w:rPr>
              <w:t>5.2.</w:t>
            </w:r>
          </w:p>
        </w:tc>
        <w:tc>
          <w:tcPr>
            <w:tcW w:w="2023" w:type="dxa"/>
          </w:tcPr>
          <w:p w14:paraId="76767C0B" w14:textId="77777777" w:rsidR="00F62731" w:rsidRPr="000E1C87" w:rsidRDefault="00F62731" w:rsidP="00F62731">
            <w:pPr>
              <w:ind w:firstLine="0"/>
              <w:jc w:val="center"/>
              <w:rPr>
                <w:sz w:val="24"/>
                <w:szCs w:val="24"/>
              </w:rPr>
            </w:pPr>
            <w:r w:rsidRPr="000E1C87">
              <w:rPr>
                <w:sz w:val="24"/>
                <w:szCs w:val="24"/>
              </w:rPr>
              <w:t>05-01-02</w:t>
            </w:r>
          </w:p>
        </w:tc>
        <w:tc>
          <w:tcPr>
            <w:tcW w:w="4031" w:type="dxa"/>
          </w:tcPr>
          <w:p w14:paraId="3A81B1E6"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1C92A0CB" w14:textId="77777777" w:rsidR="00F62731" w:rsidRPr="000E1C87" w:rsidRDefault="00F62731" w:rsidP="00F62731">
            <w:pPr>
              <w:ind w:firstLine="0"/>
              <w:jc w:val="center"/>
              <w:rPr>
                <w:sz w:val="24"/>
                <w:szCs w:val="24"/>
              </w:rPr>
            </w:pPr>
            <w:r w:rsidRPr="000E1C87">
              <w:rPr>
                <w:sz w:val="24"/>
                <w:szCs w:val="24"/>
              </w:rPr>
              <w:t>место</w:t>
            </w:r>
          </w:p>
          <w:p w14:paraId="402F563A" w14:textId="77777777" w:rsidR="00F62731" w:rsidRPr="000E1C87" w:rsidRDefault="00F62731" w:rsidP="00F62731">
            <w:pPr>
              <w:ind w:firstLine="0"/>
              <w:jc w:val="center"/>
              <w:rPr>
                <w:sz w:val="24"/>
                <w:szCs w:val="24"/>
              </w:rPr>
            </w:pPr>
          </w:p>
          <w:p w14:paraId="730BB7AC" w14:textId="5AB92FA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23924210" w14:textId="77777777" w:rsidR="00F62731" w:rsidRPr="000E1C87" w:rsidRDefault="00F62731" w:rsidP="00F62731">
            <w:pPr>
              <w:ind w:firstLine="0"/>
              <w:jc w:val="center"/>
              <w:rPr>
                <w:sz w:val="24"/>
                <w:szCs w:val="24"/>
              </w:rPr>
            </w:pPr>
          </w:p>
          <w:p w14:paraId="3CFD2DF7" w14:textId="235416A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57D92183" w14:textId="77777777" w:rsidR="00F62731" w:rsidRPr="000E1C87" w:rsidRDefault="00F62731" w:rsidP="00F62731">
            <w:pPr>
              <w:ind w:firstLine="0"/>
              <w:jc w:val="center"/>
              <w:rPr>
                <w:sz w:val="24"/>
                <w:szCs w:val="24"/>
              </w:rPr>
            </w:pPr>
            <w:r w:rsidRPr="000E1C87">
              <w:rPr>
                <w:sz w:val="24"/>
                <w:szCs w:val="24"/>
              </w:rPr>
              <w:t>260</w:t>
            </w:r>
          </w:p>
          <w:p w14:paraId="3FE7950D" w14:textId="77777777" w:rsidR="00F62731" w:rsidRPr="000E1C87" w:rsidRDefault="00F62731" w:rsidP="00F62731">
            <w:pPr>
              <w:ind w:firstLine="0"/>
              <w:jc w:val="center"/>
              <w:rPr>
                <w:sz w:val="24"/>
                <w:szCs w:val="24"/>
              </w:rPr>
            </w:pPr>
          </w:p>
          <w:p w14:paraId="324DF43B" w14:textId="77777777" w:rsidR="00F62731" w:rsidRPr="000E1C87" w:rsidRDefault="00F62731" w:rsidP="00F62731">
            <w:pPr>
              <w:ind w:firstLine="0"/>
              <w:jc w:val="center"/>
              <w:rPr>
                <w:sz w:val="24"/>
                <w:szCs w:val="24"/>
              </w:rPr>
            </w:pPr>
            <w:r w:rsidRPr="000E1C87">
              <w:rPr>
                <w:sz w:val="24"/>
                <w:szCs w:val="24"/>
              </w:rPr>
              <w:t>100</w:t>
            </w:r>
          </w:p>
          <w:p w14:paraId="739F5379" w14:textId="77777777" w:rsidR="00F62731" w:rsidRPr="000E1C87" w:rsidRDefault="00F62731" w:rsidP="00F62731">
            <w:pPr>
              <w:ind w:firstLine="0"/>
              <w:jc w:val="center"/>
              <w:rPr>
                <w:sz w:val="24"/>
                <w:szCs w:val="24"/>
              </w:rPr>
            </w:pPr>
          </w:p>
          <w:p w14:paraId="42523335" w14:textId="77777777" w:rsidR="00F62731" w:rsidRPr="000E1C87" w:rsidRDefault="00F62731" w:rsidP="00F62731">
            <w:pPr>
              <w:ind w:firstLine="0"/>
              <w:jc w:val="center"/>
              <w:rPr>
                <w:sz w:val="24"/>
                <w:szCs w:val="24"/>
              </w:rPr>
            </w:pPr>
          </w:p>
          <w:p w14:paraId="6683419B" w14:textId="77777777" w:rsidR="00F62731" w:rsidRPr="000E1C87" w:rsidRDefault="00F62731" w:rsidP="00F62731">
            <w:pPr>
              <w:ind w:firstLine="0"/>
              <w:jc w:val="center"/>
              <w:rPr>
                <w:sz w:val="24"/>
                <w:szCs w:val="24"/>
              </w:rPr>
            </w:pPr>
          </w:p>
          <w:p w14:paraId="5478D0D7" w14:textId="77777777" w:rsidR="00F62731" w:rsidRPr="000E1C87" w:rsidRDefault="00F62731" w:rsidP="00F62731">
            <w:pPr>
              <w:ind w:firstLine="0"/>
              <w:jc w:val="center"/>
              <w:rPr>
                <w:sz w:val="24"/>
                <w:szCs w:val="24"/>
              </w:rPr>
            </w:pPr>
          </w:p>
          <w:p w14:paraId="39F0B9C6"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6313A975" w14:textId="77777777" w:rsidR="00F62731" w:rsidRPr="000E1C87" w:rsidRDefault="00F62731" w:rsidP="00F62731">
            <w:pPr>
              <w:ind w:firstLine="0"/>
              <w:jc w:val="center"/>
              <w:rPr>
                <w:sz w:val="24"/>
                <w:szCs w:val="24"/>
              </w:rPr>
            </w:pPr>
            <w:r w:rsidRPr="000E1C87">
              <w:rPr>
                <w:sz w:val="24"/>
                <w:szCs w:val="24"/>
              </w:rPr>
              <w:t>05:Д3:1</w:t>
            </w:r>
          </w:p>
        </w:tc>
      </w:tr>
      <w:tr w:rsidR="00F62731" w:rsidRPr="000E1C87" w14:paraId="3164EB70" w14:textId="77777777" w:rsidTr="00195F76">
        <w:trPr>
          <w:jc w:val="center"/>
        </w:trPr>
        <w:tc>
          <w:tcPr>
            <w:tcW w:w="706" w:type="dxa"/>
          </w:tcPr>
          <w:p w14:paraId="61A715CE" w14:textId="77777777" w:rsidR="00F62731" w:rsidRPr="000E1C87" w:rsidRDefault="00F62731" w:rsidP="00F62731">
            <w:pPr>
              <w:ind w:firstLine="0"/>
              <w:jc w:val="center"/>
              <w:rPr>
                <w:sz w:val="24"/>
                <w:szCs w:val="24"/>
              </w:rPr>
            </w:pPr>
            <w:r w:rsidRPr="000E1C87">
              <w:rPr>
                <w:sz w:val="24"/>
                <w:szCs w:val="24"/>
              </w:rPr>
              <w:t>5.3.</w:t>
            </w:r>
          </w:p>
        </w:tc>
        <w:tc>
          <w:tcPr>
            <w:tcW w:w="2023" w:type="dxa"/>
          </w:tcPr>
          <w:p w14:paraId="61FC6A9B" w14:textId="77777777" w:rsidR="00F62731" w:rsidRPr="000E1C87" w:rsidRDefault="00F62731" w:rsidP="00F62731">
            <w:pPr>
              <w:ind w:firstLine="0"/>
              <w:jc w:val="center"/>
              <w:rPr>
                <w:sz w:val="24"/>
                <w:szCs w:val="24"/>
              </w:rPr>
            </w:pPr>
            <w:r w:rsidRPr="000E1C87">
              <w:rPr>
                <w:sz w:val="24"/>
                <w:szCs w:val="24"/>
              </w:rPr>
              <w:t>05-01-03</w:t>
            </w:r>
          </w:p>
        </w:tc>
        <w:tc>
          <w:tcPr>
            <w:tcW w:w="4031" w:type="dxa"/>
          </w:tcPr>
          <w:p w14:paraId="2B92B64B"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366829FF" w14:textId="77777777" w:rsidR="00F62731" w:rsidRPr="000E1C87" w:rsidRDefault="00F62731" w:rsidP="00F62731">
            <w:pPr>
              <w:ind w:firstLine="0"/>
              <w:jc w:val="center"/>
              <w:rPr>
                <w:sz w:val="24"/>
                <w:szCs w:val="24"/>
              </w:rPr>
            </w:pPr>
            <w:r w:rsidRPr="000E1C87">
              <w:rPr>
                <w:sz w:val="24"/>
                <w:szCs w:val="24"/>
              </w:rPr>
              <w:t>место</w:t>
            </w:r>
          </w:p>
          <w:p w14:paraId="551FF1CE" w14:textId="77777777" w:rsidR="00F62731" w:rsidRPr="000E1C87" w:rsidRDefault="00F62731" w:rsidP="00F62731">
            <w:pPr>
              <w:ind w:firstLine="0"/>
              <w:jc w:val="center"/>
              <w:rPr>
                <w:sz w:val="24"/>
                <w:szCs w:val="24"/>
              </w:rPr>
            </w:pPr>
          </w:p>
          <w:p w14:paraId="458C4154" w14:textId="557C6F55"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30B31706" w14:textId="77777777" w:rsidR="00F62731" w:rsidRPr="000E1C87" w:rsidRDefault="00F62731" w:rsidP="00F62731">
            <w:pPr>
              <w:ind w:firstLine="0"/>
              <w:jc w:val="center"/>
              <w:rPr>
                <w:sz w:val="24"/>
                <w:szCs w:val="24"/>
              </w:rPr>
            </w:pPr>
          </w:p>
          <w:p w14:paraId="6186FD0C" w14:textId="0FF32BC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12A69439" w14:textId="77777777" w:rsidR="00F62731" w:rsidRPr="000E1C87" w:rsidRDefault="00F62731" w:rsidP="00F62731">
            <w:pPr>
              <w:ind w:firstLine="0"/>
              <w:jc w:val="center"/>
              <w:rPr>
                <w:sz w:val="24"/>
                <w:szCs w:val="24"/>
              </w:rPr>
            </w:pPr>
            <w:r w:rsidRPr="000E1C87">
              <w:rPr>
                <w:sz w:val="24"/>
                <w:szCs w:val="24"/>
              </w:rPr>
              <w:t>240</w:t>
            </w:r>
          </w:p>
          <w:p w14:paraId="1B910089" w14:textId="77777777" w:rsidR="00F62731" w:rsidRPr="000E1C87" w:rsidRDefault="00F62731" w:rsidP="00F62731">
            <w:pPr>
              <w:ind w:firstLine="0"/>
              <w:jc w:val="center"/>
              <w:rPr>
                <w:sz w:val="24"/>
                <w:szCs w:val="24"/>
              </w:rPr>
            </w:pPr>
          </w:p>
          <w:p w14:paraId="24CE5998" w14:textId="77777777" w:rsidR="00F62731" w:rsidRPr="000E1C87" w:rsidRDefault="00F62731" w:rsidP="00F62731">
            <w:pPr>
              <w:ind w:firstLine="0"/>
              <w:jc w:val="center"/>
              <w:rPr>
                <w:sz w:val="24"/>
                <w:szCs w:val="24"/>
              </w:rPr>
            </w:pPr>
            <w:r w:rsidRPr="000E1C87">
              <w:rPr>
                <w:sz w:val="24"/>
                <w:szCs w:val="24"/>
              </w:rPr>
              <w:t>100</w:t>
            </w:r>
          </w:p>
          <w:p w14:paraId="1B4FDD2F" w14:textId="77777777" w:rsidR="00F62731" w:rsidRPr="000E1C87" w:rsidRDefault="00F62731" w:rsidP="00F62731">
            <w:pPr>
              <w:ind w:firstLine="0"/>
              <w:jc w:val="center"/>
              <w:rPr>
                <w:sz w:val="24"/>
                <w:szCs w:val="24"/>
              </w:rPr>
            </w:pPr>
          </w:p>
          <w:p w14:paraId="61E51A0E" w14:textId="77777777" w:rsidR="00F62731" w:rsidRPr="000E1C87" w:rsidRDefault="00F62731" w:rsidP="00F62731">
            <w:pPr>
              <w:ind w:firstLine="0"/>
              <w:jc w:val="center"/>
              <w:rPr>
                <w:sz w:val="24"/>
                <w:szCs w:val="24"/>
              </w:rPr>
            </w:pPr>
          </w:p>
          <w:p w14:paraId="2D257DF4"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125DBE94" w14:textId="77777777" w:rsidR="00F62731" w:rsidRPr="000E1C87" w:rsidRDefault="00F62731" w:rsidP="00F62731">
            <w:pPr>
              <w:ind w:firstLine="0"/>
              <w:jc w:val="center"/>
              <w:rPr>
                <w:sz w:val="24"/>
                <w:szCs w:val="24"/>
              </w:rPr>
            </w:pPr>
            <w:r w:rsidRPr="000E1C87">
              <w:rPr>
                <w:sz w:val="24"/>
                <w:szCs w:val="24"/>
              </w:rPr>
              <w:t>05:Д3:2</w:t>
            </w:r>
          </w:p>
        </w:tc>
      </w:tr>
      <w:tr w:rsidR="00F62731" w:rsidRPr="000E1C87" w14:paraId="3251B3A5" w14:textId="77777777" w:rsidTr="00195F76">
        <w:trPr>
          <w:jc w:val="center"/>
        </w:trPr>
        <w:tc>
          <w:tcPr>
            <w:tcW w:w="706" w:type="dxa"/>
          </w:tcPr>
          <w:p w14:paraId="07A8FFF5" w14:textId="77777777" w:rsidR="00F62731" w:rsidRPr="000E1C87" w:rsidRDefault="00F62731" w:rsidP="00F62731">
            <w:pPr>
              <w:ind w:firstLine="0"/>
              <w:jc w:val="center"/>
              <w:rPr>
                <w:sz w:val="24"/>
                <w:szCs w:val="24"/>
              </w:rPr>
            </w:pPr>
            <w:r w:rsidRPr="000E1C87">
              <w:rPr>
                <w:sz w:val="24"/>
                <w:szCs w:val="24"/>
              </w:rPr>
              <w:t>5.4.</w:t>
            </w:r>
          </w:p>
        </w:tc>
        <w:tc>
          <w:tcPr>
            <w:tcW w:w="2023" w:type="dxa"/>
          </w:tcPr>
          <w:p w14:paraId="79700C6D" w14:textId="77777777" w:rsidR="00F62731" w:rsidRPr="000E1C87" w:rsidRDefault="00F62731" w:rsidP="00F62731">
            <w:pPr>
              <w:ind w:firstLine="0"/>
              <w:jc w:val="center"/>
              <w:rPr>
                <w:sz w:val="24"/>
                <w:szCs w:val="24"/>
              </w:rPr>
            </w:pPr>
            <w:r w:rsidRPr="000E1C87">
              <w:rPr>
                <w:sz w:val="24"/>
                <w:szCs w:val="24"/>
              </w:rPr>
              <w:t>05-01-04</w:t>
            </w:r>
          </w:p>
        </w:tc>
        <w:tc>
          <w:tcPr>
            <w:tcW w:w="4031" w:type="dxa"/>
          </w:tcPr>
          <w:p w14:paraId="5A99BB2A"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56AE26FA" w14:textId="77777777" w:rsidR="00F62731" w:rsidRPr="000E1C87" w:rsidRDefault="00F62731" w:rsidP="00F62731">
            <w:pPr>
              <w:ind w:firstLine="0"/>
              <w:jc w:val="center"/>
              <w:rPr>
                <w:sz w:val="24"/>
                <w:szCs w:val="24"/>
              </w:rPr>
            </w:pPr>
            <w:r w:rsidRPr="000E1C87">
              <w:rPr>
                <w:sz w:val="24"/>
                <w:szCs w:val="24"/>
              </w:rPr>
              <w:t>место</w:t>
            </w:r>
          </w:p>
          <w:p w14:paraId="721A3429" w14:textId="77777777" w:rsidR="00F62731" w:rsidRPr="000E1C87" w:rsidRDefault="00F62731" w:rsidP="00F62731">
            <w:pPr>
              <w:ind w:firstLine="0"/>
              <w:jc w:val="center"/>
              <w:rPr>
                <w:sz w:val="24"/>
                <w:szCs w:val="24"/>
              </w:rPr>
            </w:pPr>
          </w:p>
          <w:p w14:paraId="725005F2" w14:textId="66E49AD4"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03011B44" w14:textId="77777777" w:rsidR="00F62731" w:rsidRPr="000E1C87" w:rsidRDefault="00F62731" w:rsidP="00F62731">
            <w:pPr>
              <w:ind w:firstLine="0"/>
              <w:jc w:val="center"/>
              <w:rPr>
                <w:sz w:val="24"/>
                <w:szCs w:val="24"/>
              </w:rPr>
            </w:pPr>
          </w:p>
          <w:p w14:paraId="5C7FA70A" w14:textId="12085093"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8381256" w14:textId="77777777" w:rsidR="00F62731" w:rsidRPr="000E1C87" w:rsidRDefault="00F62731" w:rsidP="00F62731">
            <w:pPr>
              <w:ind w:firstLine="0"/>
              <w:jc w:val="center"/>
              <w:rPr>
                <w:sz w:val="24"/>
                <w:szCs w:val="24"/>
              </w:rPr>
            </w:pPr>
            <w:r w:rsidRPr="000E1C87">
              <w:rPr>
                <w:sz w:val="24"/>
                <w:szCs w:val="24"/>
              </w:rPr>
              <w:t>240</w:t>
            </w:r>
          </w:p>
          <w:p w14:paraId="0A2446B6" w14:textId="77777777" w:rsidR="00F62731" w:rsidRPr="000E1C87" w:rsidRDefault="00F62731" w:rsidP="00F62731">
            <w:pPr>
              <w:ind w:firstLine="0"/>
              <w:jc w:val="center"/>
              <w:rPr>
                <w:sz w:val="24"/>
                <w:szCs w:val="24"/>
              </w:rPr>
            </w:pPr>
          </w:p>
          <w:p w14:paraId="2CB962F3" w14:textId="77777777" w:rsidR="00F62731" w:rsidRPr="000E1C87" w:rsidRDefault="00F62731" w:rsidP="00F62731">
            <w:pPr>
              <w:ind w:firstLine="0"/>
              <w:jc w:val="center"/>
              <w:rPr>
                <w:sz w:val="24"/>
                <w:szCs w:val="24"/>
              </w:rPr>
            </w:pPr>
            <w:r w:rsidRPr="000E1C87">
              <w:rPr>
                <w:sz w:val="24"/>
                <w:szCs w:val="24"/>
              </w:rPr>
              <w:t>100</w:t>
            </w:r>
          </w:p>
          <w:p w14:paraId="5F15CBE8" w14:textId="77777777" w:rsidR="00F62731" w:rsidRPr="000E1C87" w:rsidRDefault="00F62731" w:rsidP="00F62731">
            <w:pPr>
              <w:ind w:firstLine="0"/>
              <w:jc w:val="center"/>
              <w:rPr>
                <w:sz w:val="24"/>
                <w:szCs w:val="24"/>
              </w:rPr>
            </w:pPr>
          </w:p>
          <w:p w14:paraId="623C75FF" w14:textId="77777777" w:rsidR="00F62731" w:rsidRPr="000E1C87" w:rsidRDefault="00F62731" w:rsidP="00F62731">
            <w:pPr>
              <w:ind w:firstLine="0"/>
              <w:jc w:val="center"/>
              <w:rPr>
                <w:sz w:val="24"/>
                <w:szCs w:val="24"/>
              </w:rPr>
            </w:pPr>
          </w:p>
          <w:p w14:paraId="448794FF" w14:textId="77777777" w:rsidR="00F62731" w:rsidRPr="000E1C87" w:rsidRDefault="00F62731" w:rsidP="00F62731">
            <w:pPr>
              <w:ind w:firstLine="0"/>
              <w:jc w:val="center"/>
              <w:rPr>
                <w:sz w:val="24"/>
                <w:szCs w:val="24"/>
              </w:rPr>
            </w:pPr>
          </w:p>
          <w:p w14:paraId="206BE0EB" w14:textId="77777777" w:rsidR="00F62731" w:rsidRPr="000E1C87" w:rsidRDefault="00F62731" w:rsidP="00F62731">
            <w:pPr>
              <w:ind w:firstLine="0"/>
              <w:jc w:val="center"/>
              <w:rPr>
                <w:sz w:val="24"/>
                <w:szCs w:val="24"/>
              </w:rPr>
            </w:pPr>
          </w:p>
          <w:p w14:paraId="65A04886"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510B1C83" w14:textId="77777777" w:rsidR="00F62731" w:rsidRPr="000E1C87" w:rsidRDefault="00F62731" w:rsidP="00F62731">
            <w:pPr>
              <w:ind w:firstLine="0"/>
              <w:jc w:val="center"/>
              <w:rPr>
                <w:sz w:val="24"/>
                <w:szCs w:val="24"/>
              </w:rPr>
            </w:pPr>
            <w:r w:rsidRPr="000E1C87">
              <w:rPr>
                <w:sz w:val="24"/>
                <w:szCs w:val="24"/>
              </w:rPr>
              <w:t>05:Д3:2</w:t>
            </w:r>
          </w:p>
        </w:tc>
      </w:tr>
      <w:tr w:rsidR="00F62731" w:rsidRPr="000E1C87" w14:paraId="101E7E23" w14:textId="77777777" w:rsidTr="00195F76">
        <w:trPr>
          <w:jc w:val="center"/>
        </w:trPr>
        <w:tc>
          <w:tcPr>
            <w:tcW w:w="706" w:type="dxa"/>
          </w:tcPr>
          <w:p w14:paraId="0365838F" w14:textId="77777777" w:rsidR="00F62731" w:rsidRPr="000E1C87" w:rsidRDefault="00F62731" w:rsidP="00F62731">
            <w:pPr>
              <w:ind w:firstLine="0"/>
              <w:jc w:val="center"/>
              <w:rPr>
                <w:sz w:val="24"/>
                <w:szCs w:val="24"/>
              </w:rPr>
            </w:pPr>
            <w:r w:rsidRPr="000E1C87">
              <w:rPr>
                <w:sz w:val="24"/>
                <w:szCs w:val="24"/>
              </w:rPr>
              <w:t>5.4.</w:t>
            </w:r>
          </w:p>
        </w:tc>
        <w:tc>
          <w:tcPr>
            <w:tcW w:w="2023" w:type="dxa"/>
          </w:tcPr>
          <w:p w14:paraId="6874A46B" w14:textId="77777777" w:rsidR="00F62731" w:rsidRPr="000E1C87" w:rsidRDefault="00F62731" w:rsidP="00F62731">
            <w:pPr>
              <w:ind w:firstLine="0"/>
              <w:jc w:val="center"/>
              <w:rPr>
                <w:sz w:val="24"/>
                <w:szCs w:val="24"/>
              </w:rPr>
            </w:pPr>
            <w:r w:rsidRPr="000E1C87">
              <w:rPr>
                <w:sz w:val="24"/>
                <w:szCs w:val="24"/>
              </w:rPr>
              <w:t>05-01-04</w:t>
            </w:r>
          </w:p>
        </w:tc>
        <w:tc>
          <w:tcPr>
            <w:tcW w:w="4031" w:type="dxa"/>
          </w:tcPr>
          <w:p w14:paraId="5DD481CC"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3C8462A6" w14:textId="77777777" w:rsidR="00F62731" w:rsidRPr="000E1C87" w:rsidRDefault="00F62731" w:rsidP="00F62731">
            <w:pPr>
              <w:ind w:firstLine="0"/>
              <w:jc w:val="center"/>
              <w:rPr>
                <w:sz w:val="24"/>
                <w:szCs w:val="24"/>
              </w:rPr>
            </w:pPr>
            <w:r w:rsidRPr="000E1C87">
              <w:rPr>
                <w:sz w:val="24"/>
                <w:szCs w:val="24"/>
              </w:rPr>
              <w:t>место</w:t>
            </w:r>
          </w:p>
          <w:p w14:paraId="3DC95797" w14:textId="77777777" w:rsidR="00F62731" w:rsidRPr="000E1C87" w:rsidRDefault="00F62731" w:rsidP="00F62731">
            <w:pPr>
              <w:ind w:firstLine="0"/>
              <w:jc w:val="center"/>
              <w:rPr>
                <w:sz w:val="24"/>
                <w:szCs w:val="24"/>
              </w:rPr>
            </w:pPr>
          </w:p>
          <w:p w14:paraId="70321B29" w14:textId="1B29DDF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4D48F5E5" w14:textId="77777777" w:rsidR="00F62731" w:rsidRPr="000E1C87" w:rsidRDefault="00F62731" w:rsidP="00F62731">
            <w:pPr>
              <w:ind w:firstLine="0"/>
              <w:jc w:val="center"/>
              <w:rPr>
                <w:sz w:val="24"/>
                <w:szCs w:val="24"/>
              </w:rPr>
            </w:pPr>
          </w:p>
          <w:p w14:paraId="030E31BB" w14:textId="7B478F14"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529676C0" w14:textId="77777777" w:rsidR="00F62731" w:rsidRPr="000E1C87" w:rsidRDefault="00F62731" w:rsidP="00F62731">
            <w:pPr>
              <w:ind w:firstLine="0"/>
              <w:jc w:val="center"/>
              <w:rPr>
                <w:sz w:val="24"/>
                <w:szCs w:val="24"/>
              </w:rPr>
            </w:pPr>
            <w:r w:rsidRPr="000E1C87">
              <w:rPr>
                <w:sz w:val="24"/>
                <w:szCs w:val="24"/>
              </w:rPr>
              <w:t>260</w:t>
            </w:r>
          </w:p>
          <w:p w14:paraId="715676D8" w14:textId="77777777" w:rsidR="00F62731" w:rsidRPr="000E1C87" w:rsidRDefault="00F62731" w:rsidP="00F62731">
            <w:pPr>
              <w:ind w:firstLine="0"/>
              <w:jc w:val="center"/>
              <w:rPr>
                <w:sz w:val="24"/>
                <w:szCs w:val="24"/>
              </w:rPr>
            </w:pPr>
          </w:p>
          <w:p w14:paraId="1D1A3E2C" w14:textId="77777777" w:rsidR="00F62731" w:rsidRPr="000E1C87" w:rsidRDefault="00F62731" w:rsidP="00F62731">
            <w:pPr>
              <w:ind w:firstLine="0"/>
              <w:jc w:val="center"/>
              <w:rPr>
                <w:sz w:val="24"/>
                <w:szCs w:val="24"/>
              </w:rPr>
            </w:pPr>
            <w:r w:rsidRPr="000E1C87">
              <w:rPr>
                <w:sz w:val="24"/>
                <w:szCs w:val="24"/>
              </w:rPr>
              <w:t>100</w:t>
            </w:r>
          </w:p>
          <w:p w14:paraId="12CFE1A6" w14:textId="77777777" w:rsidR="00F62731" w:rsidRPr="000E1C87" w:rsidRDefault="00F62731" w:rsidP="00F62731">
            <w:pPr>
              <w:ind w:firstLine="0"/>
              <w:jc w:val="center"/>
              <w:rPr>
                <w:sz w:val="24"/>
                <w:szCs w:val="24"/>
              </w:rPr>
            </w:pPr>
          </w:p>
          <w:p w14:paraId="4C10519B" w14:textId="77777777" w:rsidR="00F62731" w:rsidRPr="000E1C87" w:rsidRDefault="00F62731" w:rsidP="00F62731">
            <w:pPr>
              <w:ind w:firstLine="0"/>
              <w:jc w:val="center"/>
              <w:rPr>
                <w:sz w:val="24"/>
                <w:szCs w:val="24"/>
              </w:rPr>
            </w:pPr>
          </w:p>
          <w:p w14:paraId="291778E8" w14:textId="77777777" w:rsidR="00F62731" w:rsidRPr="000E1C87" w:rsidRDefault="00F62731" w:rsidP="00F62731">
            <w:pPr>
              <w:ind w:firstLine="0"/>
              <w:jc w:val="center"/>
              <w:rPr>
                <w:sz w:val="24"/>
                <w:szCs w:val="24"/>
              </w:rPr>
            </w:pPr>
          </w:p>
          <w:p w14:paraId="04862EB5" w14:textId="77777777" w:rsidR="00F62731" w:rsidRPr="000E1C87" w:rsidRDefault="00F62731" w:rsidP="00F62731">
            <w:pPr>
              <w:ind w:firstLine="0"/>
              <w:jc w:val="center"/>
              <w:rPr>
                <w:sz w:val="24"/>
                <w:szCs w:val="24"/>
              </w:rPr>
            </w:pPr>
          </w:p>
          <w:p w14:paraId="2ABA81BD"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500FFB0A" w14:textId="77777777" w:rsidR="00F62731" w:rsidRPr="000E1C87" w:rsidRDefault="00F62731" w:rsidP="00F62731">
            <w:pPr>
              <w:ind w:firstLine="0"/>
              <w:jc w:val="center"/>
              <w:rPr>
                <w:sz w:val="24"/>
                <w:szCs w:val="24"/>
              </w:rPr>
            </w:pPr>
            <w:r w:rsidRPr="000E1C87">
              <w:rPr>
                <w:sz w:val="24"/>
                <w:szCs w:val="24"/>
              </w:rPr>
              <w:t>05:Ж3:1</w:t>
            </w:r>
          </w:p>
        </w:tc>
      </w:tr>
      <w:tr w:rsidR="00F62731" w:rsidRPr="000E1C87" w14:paraId="37AB52B0" w14:textId="77777777" w:rsidTr="00195F76">
        <w:trPr>
          <w:jc w:val="center"/>
        </w:trPr>
        <w:tc>
          <w:tcPr>
            <w:tcW w:w="706" w:type="dxa"/>
          </w:tcPr>
          <w:p w14:paraId="7CD9AD79" w14:textId="77777777" w:rsidR="00F62731" w:rsidRPr="000E1C87" w:rsidRDefault="00F62731" w:rsidP="00F62731">
            <w:pPr>
              <w:ind w:firstLine="0"/>
              <w:jc w:val="center"/>
              <w:rPr>
                <w:sz w:val="24"/>
                <w:szCs w:val="24"/>
              </w:rPr>
            </w:pPr>
            <w:r w:rsidRPr="000E1C87">
              <w:rPr>
                <w:sz w:val="24"/>
                <w:szCs w:val="24"/>
              </w:rPr>
              <w:t>5.5.</w:t>
            </w:r>
          </w:p>
        </w:tc>
        <w:tc>
          <w:tcPr>
            <w:tcW w:w="2023" w:type="dxa"/>
          </w:tcPr>
          <w:p w14:paraId="45E0F3F7" w14:textId="77777777" w:rsidR="00F62731" w:rsidRPr="000E1C87" w:rsidRDefault="00F62731" w:rsidP="00F62731">
            <w:pPr>
              <w:ind w:firstLine="0"/>
              <w:jc w:val="center"/>
              <w:rPr>
                <w:sz w:val="24"/>
                <w:szCs w:val="24"/>
              </w:rPr>
            </w:pPr>
            <w:r w:rsidRPr="000E1C87">
              <w:rPr>
                <w:sz w:val="24"/>
                <w:szCs w:val="24"/>
              </w:rPr>
              <w:t>05-01-05</w:t>
            </w:r>
          </w:p>
        </w:tc>
        <w:tc>
          <w:tcPr>
            <w:tcW w:w="4031" w:type="dxa"/>
          </w:tcPr>
          <w:p w14:paraId="61FC320E" w14:textId="77777777" w:rsidR="00F62731" w:rsidRPr="000E1C87" w:rsidRDefault="00F62731" w:rsidP="00F62731">
            <w:pPr>
              <w:ind w:firstLine="0"/>
              <w:rPr>
                <w:sz w:val="24"/>
                <w:szCs w:val="24"/>
              </w:rPr>
            </w:pPr>
            <w:r w:rsidRPr="000E1C87">
              <w:rPr>
                <w:sz w:val="24"/>
                <w:szCs w:val="24"/>
              </w:rPr>
              <w:t>Общеобразовательная организация</w:t>
            </w:r>
          </w:p>
          <w:p w14:paraId="23192F6F" w14:textId="77777777" w:rsidR="00F62731" w:rsidRPr="000E1C87" w:rsidRDefault="00F62731" w:rsidP="00F62731">
            <w:pPr>
              <w:ind w:firstLine="0"/>
              <w:rPr>
                <w:sz w:val="24"/>
                <w:szCs w:val="24"/>
              </w:rPr>
            </w:pPr>
          </w:p>
        </w:tc>
        <w:tc>
          <w:tcPr>
            <w:tcW w:w="2087" w:type="dxa"/>
          </w:tcPr>
          <w:p w14:paraId="183D81D4" w14:textId="77777777" w:rsidR="00F62731" w:rsidRPr="000E1C87" w:rsidRDefault="00F62731" w:rsidP="00F62731">
            <w:pPr>
              <w:ind w:firstLine="0"/>
              <w:jc w:val="center"/>
              <w:rPr>
                <w:sz w:val="24"/>
                <w:szCs w:val="24"/>
              </w:rPr>
            </w:pPr>
            <w:r w:rsidRPr="000E1C87">
              <w:rPr>
                <w:sz w:val="24"/>
                <w:szCs w:val="24"/>
              </w:rPr>
              <w:t>место</w:t>
            </w:r>
          </w:p>
          <w:p w14:paraId="0AAA66F4" w14:textId="77777777" w:rsidR="00F62731" w:rsidRPr="000E1C87" w:rsidRDefault="00F62731" w:rsidP="00F62731">
            <w:pPr>
              <w:ind w:firstLine="0"/>
              <w:jc w:val="center"/>
              <w:rPr>
                <w:sz w:val="24"/>
                <w:szCs w:val="24"/>
              </w:rPr>
            </w:pPr>
          </w:p>
          <w:p w14:paraId="463C5650" w14:textId="210931A7"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13C81355" w14:textId="77777777" w:rsidR="00F62731" w:rsidRPr="000E1C87" w:rsidRDefault="00F62731" w:rsidP="00F62731">
            <w:pPr>
              <w:ind w:firstLine="0"/>
              <w:jc w:val="center"/>
              <w:rPr>
                <w:sz w:val="24"/>
                <w:szCs w:val="24"/>
              </w:rPr>
            </w:pPr>
          </w:p>
          <w:p w14:paraId="7D9A564D" w14:textId="5C5401C2"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4EDD18B" w14:textId="77777777" w:rsidR="00F62731" w:rsidRPr="000E1C87" w:rsidRDefault="00F62731" w:rsidP="00F62731">
            <w:pPr>
              <w:ind w:firstLine="0"/>
              <w:jc w:val="center"/>
              <w:rPr>
                <w:sz w:val="24"/>
                <w:szCs w:val="24"/>
              </w:rPr>
            </w:pPr>
            <w:r w:rsidRPr="000E1C87">
              <w:rPr>
                <w:sz w:val="24"/>
                <w:szCs w:val="24"/>
              </w:rPr>
              <w:t>825</w:t>
            </w:r>
          </w:p>
          <w:p w14:paraId="528C87DA" w14:textId="77777777" w:rsidR="00F62731" w:rsidRPr="000E1C87" w:rsidRDefault="00F62731" w:rsidP="00F62731">
            <w:pPr>
              <w:ind w:firstLine="0"/>
              <w:jc w:val="center"/>
              <w:rPr>
                <w:sz w:val="24"/>
                <w:szCs w:val="24"/>
              </w:rPr>
            </w:pPr>
          </w:p>
          <w:p w14:paraId="7444A589" w14:textId="77777777" w:rsidR="00F62731" w:rsidRPr="000E1C87" w:rsidRDefault="00F62731" w:rsidP="00F62731">
            <w:pPr>
              <w:ind w:firstLine="0"/>
              <w:jc w:val="center"/>
              <w:rPr>
                <w:sz w:val="24"/>
                <w:szCs w:val="24"/>
              </w:rPr>
            </w:pPr>
            <w:r w:rsidRPr="000E1C87">
              <w:rPr>
                <w:sz w:val="24"/>
                <w:szCs w:val="24"/>
              </w:rPr>
              <w:t>600</w:t>
            </w:r>
          </w:p>
          <w:p w14:paraId="088F75D4" w14:textId="77777777" w:rsidR="00F62731" w:rsidRPr="000E1C87" w:rsidRDefault="00F62731" w:rsidP="00F62731">
            <w:pPr>
              <w:ind w:firstLine="0"/>
              <w:jc w:val="center"/>
              <w:rPr>
                <w:sz w:val="24"/>
                <w:szCs w:val="24"/>
              </w:rPr>
            </w:pPr>
          </w:p>
          <w:p w14:paraId="02A7FFA4" w14:textId="77777777" w:rsidR="00F62731" w:rsidRPr="000E1C87" w:rsidRDefault="00F62731" w:rsidP="00F62731">
            <w:pPr>
              <w:ind w:firstLine="0"/>
              <w:jc w:val="center"/>
              <w:rPr>
                <w:sz w:val="24"/>
                <w:szCs w:val="24"/>
              </w:rPr>
            </w:pPr>
          </w:p>
          <w:p w14:paraId="0206DDD8"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5C7961D7" w14:textId="77777777" w:rsidR="00F62731" w:rsidRPr="000E1C87" w:rsidRDefault="00F62731" w:rsidP="00F62731">
            <w:pPr>
              <w:ind w:firstLine="0"/>
              <w:jc w:val="center"/>
              <w:rPr>
                <w:sz w:val="24"/>
                <w:szCs w:val="24"/>
              </w:rPr>
            </w:pPr>
            <w:r w:rsidRPr="000E1C87">
              <w:rPr>
                <w:sz w:val="24"/>
                <w:szCs w:val="24"/>
              </w:rPr>
              <w:t>05:Д3:1</w:t>
            </w:r>
          </w:p>
        </w:tc>
      </w:tr>
      <w:tr w:rsidR="00F62731" w:rsidRPr="000E1C87" w14:paraId="36170743" w14:textId="77777777" w:rsidTr="00195F76">
        <w:trPr>
          <w:jc w:val="center"/>
        </w:trPr>
        <w:tc>
          <w:tcPr>
            <w:tcW w:w="706" w:type="dxa"/>
          </w:tcPr>
          <w:p w14:paraId="428FF71D" w14:textId="77777777" w:rsidR="00F62731" w:rsidRPr="000E1C87" w:rsidRDefault="00F62731" w:rsidP="00F62731">
            <w:pPr>
              <w:ind w:firstLine="0"/>
              <w:jc w:val="center"/>
              <w:rPr>
                <w:sz w:val="24"/>
                <w:szCs w:val="24"/>
              </w:rPr>
            </w:pPr>
            <w:r w:rsidRPr="000E1C87">
              <w:rPr>
                <w:sz w:val="24"/>
                <w:szCs w:val="24"/>
              </w:rPr>
              <w:t>5.6.</w:t>
            </w:r>
          </w:p>
        </w:tc>
        <w:tc>
          <w:tcPr>
            <w:tcW w:w="2023" w:type="dxa"/>
          </w:tcPr>
          <w:p w14:paraId="2807F0D3" w14:textId="77777777" w:rsidR="00F62731" w:rsidRPr="000E1C87" w:rsidRDefault="00F62731" w:rsidP="00F62731">
            <w:pPr>
              <w:ind w:firstLine="0"/>
              <w:jc w:val="center"/>
              <w:rPr>
                <w:sz w:val="24"/>
                <w:szCs w:val="24"/>
              </w:rPr>
            </w:pPr>
            <w:r w:rsidRPr="000E1C87">
              <w:rPr>
                <w:sz w:val="24"/>
                <w:szCs w:val="24"/>
              </w:rPr>
              <w:t>05-01-06</w:t>
            </w:r>
          </w:p>
        </w:tc>
        <w:tc>
          <w:tcPr>
            <w:tcW w:w="4031" w:type="dxa"/>
          </w:tcPr>
          <w:p w14:paraId="53AE8799" w14:textId="77777777" w:rsidR="00F62731" w:rsidRPr="000E1C87" w:rsidRDefault="00F62731" w:rsidP="00F62731">
            <w:pPr>
              <w:ind w:firstLine="0"/>
              <w:rPr>
                <w:sz w:val="24"/>
                <w:szCs w:val="24"/>
              </w:rPr>
            </w:pPr>
            <w:r w:rsidRPr="000E1C87">
              <w:rPr>
                <w:sz w:val="24"/>
                <w:szCs w:val="24"/>
              </w:rPr>
              <w:t>Общеобразовательная организация</w:t>
            </w:r>
          </w:p>
          <w:p w14:paraId="6994D438" w14:textId="77777777" w:rsidR="00F62731" w:rsidRPr="000E1C87" w:rsidRDefault="00F62731" w:rsidP="00F62731">
            <w:pPr>
              <w:ind w:firstLine="0"/>
              <w:rPr>
                <w:sz w:val="24"/>
                <w:szCs w:val="24"/>
              </w:rPr>
            </w:pPr>
          </w:p>
        </w:tc>
        <w:tc>
          <w:tcPr>
            <w:tcW w:w="2087" w:type="dxa"/>
          </w:tcPr>
          <w:p w14:paraId="0D9E47CE" w14:textId="77777777" w:rsidR="00F62731" w:rsidRPr="000E1C87" w:rsidRDefault="00F62731" w:rsidP="00F62731">
            <w:pPr>
              <w:ind w:firstLine="0"/>
              <w:jc w:val="center"/>
              <w:rPr>
                <w:sz w:val="24"/>
                <w:szCs w:val="24"/>
              </w:rPr>
            </w:pPr>
            <w:r w:rsidRPr="000E1C87">
              <w:rPr>
                <w:sz w:val="24"/>
                <w:szCs w:val="24"/>
              </w:rPr>
              <w:t>место</w:t>
            </w:r>
          </w:p>
          <w:p w14:paraId="0C356D0D" w14:textId="77777777" w:rsidR="00F62731" w:rsidRPr="000E1C87" w:rsidRDefault="00F62731" w:rsidP="00F62731">
            <w:pPr>
              <w:ind w:firstLine="0"/>
              <w:jc w:val="center"/>
              <w:rPr>
                <w:sz w:val="24"/>
                <w:szCs w:val="24"/>
              </w:rPr>
            </w:pPr>
          </w:p>
          <w:p w14:paraId="78A53C93" w14:textId="7629E1C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7611BDB9" w14:textId="77777777" w:rsidR="00F62731" w:rsidRPr="000E1C87" w:rsidRDefault="00F62731" w:rsidP="00F62731">
            <w:pPr>
              <w:ind w:firstLine="0"/>
              <w:jc w:val="center"/>
              <w:rPr>
                <w:sz w:val="24"/>
                <w:szCs w:val="24"/>
              </w:rPr>
            </w:pPr>
          </w:p>
          <w:p w14:paraId="21A858D2" w14:textId="6A67D86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52643872" w14:textId="77777777" w:rsidR="00F62731" w:rsidRPr="000E1C87" w:rsidRDefault="00F62731" w:rsidP="00F62731">
            <w:pPr>
              <w:ind w:firstLine="0"/>
              <w:jc w:val="center"/>
              <w:rPr>
                <w:sz w:val="24"/>
                <w:szCs w:val="24"/>
              </w:rPr>
            </w:pPr>
            <w:r w:rsidRPr="000E1C87">
              <w:rPr>
                <w:sz w:val="24"/>
                <w:szCs w:val="24"/>
              </w:rPr>
              <w:t>725</w:t>
            </w:r>
          </w:p>
          <w:p w14:paraId="69D6442E" w14:textId="77777777" w:rsidR="00F62731" w:rsidRPr="000E1C87" w:rsidRDefault="00F62731" w:rsidP="00F62731">
            <w:pPr>
              <w:ind w:firstLine="0"/>
              <w:jc w:val="center"/>
              <w:rPr>
                <w:sz w:val="24"/>
                <w:szCs w:val="24"/>
              </w:rPr>
            </w:pPr>
          </w:p>
          <w:p w14:paraId="5C027F96" w14:textId="77777777" w:rsidR="00F62731" w:rsidRPr="000E1C87" w:rsidRDefault="00F62731" w:rsidP="00F62731">
            <w:pPr>
              <w:ind w:firstLine="0"/>
              <w:jc w:val="center"/>
              <w:rPr>
                <w:sz w:val="24"/>
                <w:szCs w:val="24"/>
              </w:rPr>
            </w:pPr>
            <w:r w:rsidRPr="000E1C87">
              <w:rPr>
                <w:sz w:val="24"/>
                <w:szCs w:val="24"/>
              </w:rPr>
              <w:t>600</w:t>
            </w:r>
          </w:p>
          <w:p w14:paraId="66E58664" w14:textId="77777777" w:rsidR="00F62731" w:rsidRPr="000E1C87" w:rsidRDefault="00F62731" w:rsidP="00F62731">
            <w:pPr>
              <w:ind w:firstLine="0"/>
              <w:jc w:val="center"/>
              <w:rPr>
                <w:sz w:val="24"/>
                <w:szCs w:val="24"/>
              </w:rPr>
            </w:pPr>
          </w:p>
          <w:p w14:paraId="0E618F8F" w14:textId="77777777" w:rsidR="00F62731" w:rsidRPr="000E1C87" w:rsidRDefault="00F62731" w:rsidP="00F62731">
            <w:pPr>
              <w:ind w:firstLine="0"/>
              <w:jc w:val="center"/>
              <w:rPr>
                <w:sz w:val="24"/>
                <w:szCs w:val="24"/>
              </w:rPr>
            </w:pPr>
          </w:p>
          <w:p w14:paraId="4FCD23A2"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0BDCF105" w14:textId="77777777" w:rsidR="00F62731" w:rsidRPr="000E1C87" w:rsidRDefault="00F62731" w:rsidP="00F62731">
            <w:pPr>
              <w:ind w:firstLine="0"/>
              <w:jc w:val="center"/>
              <w:rPr>
                <w:sz w:val="24"/>
                <w:szCs w:val="24"/>
              </w:rPr>
            </w:pPr>
            <w:r w:rsidRPr="000E1C87">
              <w:rPr>
                <w:sz w:val="24"/>
                <w:szCs w:val="24"/>
              </w:rPr>
              <w:t>05:Д3:2</w:t>
            </w:r>
          </w:p>
        </w:tc>
      </w:tr>
      <w:tr w:rsidR="00F62731" w:rsidRPr="000E1C87" w14:paraId="6905941D" w14:textId="77777777" w:rsidTr="00195F76">
        <w:trPr>
          <w:jc w:val="center"/>
        </w:trPr>
        <w:tc>
          <w:tcPr>
            <w:tcW w:w="706" w:type="dxa"/>
          </w:tcPr>
          <w:p w14:paraId="2C7E62E4" w14:textId="6EF81212" w:rsidR="00F62731" w:rsidRPr="000E1C87" w:rsidRDefault="00F62731" w:rsidP="00F62731">
            <w:pPr>
              <w:ind w:firstLine="0"/>
              <w:jc w:val="center"/>
              <w:rPr>
                <w:sz w:val="24"/>
                <w:szCs w:val="24"/>
              </w:rPr>
            </w:pPr>
            <w:r w:rsidRPr="000E1C87">
              <w:rPr>
                <w:sz w:val="24"/>
                <w:szCs w:val="24"/>
              </w:rPr>
              <w:t>5.7.</w:t>
            </w:r>
          </w:p>
        </w:tc>
        <w:tc>
          <w:tcPr>
            <w:tcW w:w="2023" w:type="dxa"/>
          </w:tcPr>
          <w:p w14:paraId="07A49E99" w14:textId="77777777" w:rsidR="00F62731" w:rsidRPr="000E1C87" w:rsidRDefault="00F62731" w:rsidP="00F62731">
            <w:pPr>
              <w:ind w:firstLine="0"/>
              <w:jc w:val="center"/>
              <w:rPr>
                <w:sz w:val="24"/>
                <w:szCs w:val="24"/>
              </w:rPr>
            </w:pPr>
            <w:r w:rsidRPr="000E1C87">
              <w:rPr>
                <w:sz w:val="24"/>
                <w:szCs w:val="24"/>
              </w:rPr>
              <w:t>05-01-06</w:t>
            </w:r>
          </w:p>
        </w:tc>
        <w:tc>
          <w:tcPr>
            <w:tcW w:w="4031" w:type="dxa"/>
          </w:tcPr>
          <w:p w14:paraId="5164F7EC" w14:textId="77777777" w:rsidR="00F62731" w:rsidRPr="000E1C87" w:rsidRDefault="00F62731" w:rsidP="00F62731">
            <w:pPr>
              <w:ind w:firstLine="0"/>
              <w:rPr>
                <w:sz w:val="24"/>
                <w:szCs w:val="24"/>
              </w:rPr>
            </w:pPr>
            <w:r w:rsidRPr="000E1C87">
              <w:rPr>
                <w:sz w:val="24"/>
                <w:szCs w:val="24"/>
              </w:rPr>
              <w:t>Общеобразовательная организация</w:t>
            </w:r>
          </w:p>
          <w:p w14:paraId="2987F63F" w14:textId="77777777" w:rsidR="00F62731" w:rsidRPr="000E1C87" w:rsidRDefault="00F62731" w:rsidP="00F62731">
            <w:pPr>
              <w:ind w:firstLine="0"/>
              <w:rPr>
                <w:sz w:val="24"/>
                <w:szCs w:val="24"/>
              </w:rPr>
            </w:pPr>
          </w:p>
        </w:tc>
        <w:tc>
          <w:tcPr>
            <w:tcW w:w="2087" w:type="dxa"/>
          </w:tcPr>
          <w:p w14:paraId="5FFE9CBC" w14:textId="77777777" w:rsidR="00F62731" w:rsidRPr="000E1C87" w:rsidRDefault="00F62731" w:rsidP="00F62731">
            <w:pPr>
              <w:ind w:firstLine="0"/>
              <w:jc w:val="center"/>
              <w:rPr>
                <w:sz w:val="24"/>
                <w:szCs w:val="24"/>
              </w:rPr>
            </w:pPr>
            <w:r w:rsidRPr="000E1C87">
              <w:rPr>
                <w:sz w:val="24"/>
                <w:szCs w:val="24"/>
              </w:rPr>
              <w:t>место</w:t>
            </w:r>
          </w:p>
          <w:p w14:paraId="45CFCDEF" w14:textId="77777777" w:rsidR="00F62731" w:rsidRPr="000E1C87" w:rsidRDefault="00F62731" w:rsidP="00F62731">
            <w:pPr>
              <w:ind w:firstLine="0"/>
              <w:jc w:val="center"/>
              <w:rPr>
                <w:sz w:val="24"/>
                <w:szCs w:val="24"/>
              </w:rPr>
            </w:pPr>
          </w:p>
          <w:p w14:paraId="501C2A68" w14:textId="6028DD4B"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6393B6CA" w14:textId="77777777" w:rsidR="00F62731" w:rsidRPr="000E1C87" w:rsidRDefault="00F62731" w:rsidP="00F62731">
            <w:pPr>
              <w:ind w:firstLine="0"/>
              <w:jc w:val="center"/>
              <w:rPr>
                <w:sz w:val="24"/>
                <w:szCs w:val="24"/>
              </w:rPr>
            </w:pPr>
          </w:p>
          <w:p w14:paraId="34D84983" w14:textId="169E04F7"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888F02B" w14:textId="77777777" w:rsidR="00F62731" w:rsidRPr="000E1C87" w:rsidRDefault="00F62731" w:rsidP="00F62731">
            <w:pPr>
              <w:ind w:firstLine="0"/>
              <w:jc w:val="center"/>
              <w:rPr>
                <w:sz w:val="24"/>
                <w:szCs w:val="24"/>
              </w:rPr>
            </w:pPr>
            <w:r w:rsidRPr="000E1C87">
              <w:rPr>
                <w:sz w:val="24"/>
                <w:szCs w:val="24"/>
              </w:rPr>
              <w:t>525</w:t>
            </w:r>
          </w:p>
          <w:p w14:paraId="687289B2" w14:textId="77777777" w:rsidR="00F62731" w:rsidRPr="000E1C87" w:rsidRDefault="00F62731" w:rsidP="00F62731">
            <w:pPr>
              <w:ind w:firstLine="0"/>
              <w:jc w:val="center"/>
              <w:rPr>
                <w:sz w:val="24"/>
                <w:szCs w:val="24"/>
              </w:rPr>
            </w:pPr>
          </w:p>
          <w:p w14:paraId="0D1956F8" w14:textId="77777777" w:rsidR="00F62731" w:rsidRPr="000E1C87" w:rsidRDefault="00F62731" w:rsidP="00F62731">
            <w:pPr>
              <w:ind w:firstLine="0"/>
              <w:jc w:val="center"/>
              <w:rPr>
                <w:sz w:val="24"/>
                <w:szCs w:val="24"/>
              </w:rPr>
            </w:pPr>
            <w:r w:rsidRPr="000E1C87">
              <w:rPr>
                <w:sz w:val="24"/>
                <w:szCs w:val="24"/>
              </w:rPr>
              <w:t>400</w:t>
            </w:r>
          </w:p>
          <w:p w14:paraId="202A31C0" w14:textId="77777777" w:rsidR="00F62731" w:rsidRPr="000E1C87" w:rsidRDefault="00F62731" w:rsidP="00F62731">
            <w:pPr>
              <w:ind w:firstLine="0"/>
              <w:jc w:val="center"/>
              <w:rPr>
                <w:sz w:val="24"/>
                <w:szCs w:val="24"/>
              </w:rPr>
            </w:pPr>
          </w:p>
          <w:p w14:paraId="0DC35B6F" w14:textId="77777777" w:rsidR="00F62731" w:rsidRPr="000E1C87" w:rsidRDefault="00F62731" w:rsidP="00F62731">
            <w:pPr>
              <w:ind w:firstLine="0"/>
              <w:jc w:val="center"/>
              <w:rPr>
                <w:sz w:val="24"/>
                <w:szCs w:val="24"/>
              </w:rPr>
            </w:pPr>
          </w:p>
          <w:p w14:paraId="1A976C25" w14:textId="77777777" w:rsidR="00F62731" w:rsidRPr="000E1C87" w:rsidRDefault="00F62731" w:rsidP="00F62731">
            <w:pPr>
              <w:ind w:firstLine="0"/>
              <w:jc w:val="center"/>
              <w:rPr>
                <w:sz w:val="24"/>
                <w:szCs w:val="24"/>
              </w:rPr>
            </w:pPr>
            <w:r w:rsidRPr="000E1C87">
              <w:rPr>
                <w:sz w:val="24"/>
                <w:szCs w:val="24"/>
              </w:rPr>
              <w:t>3 000</w:t>
            </w:r>
          </w:p>
        </w:tc>
        <w:tc>
          <w:tcPr>
            <w:tcW w:w="3851" w:type="dxa"/>
          </w:tcPr>
          <w:p w14:paraId="3E1C9179" w14:textId="77777777" w:rsidR="00F62731" w:rsidRPr="000E1C87" w:rsidRDefault="00F62731" w:rsidP="00F62731">
            <w:pPr>
              <w:ind w:firstLine="0"/>
              <w:jc w:val="center"/>
              <w:rPr>
                <w:sz w:val="24"/>
                <w:szCs w:val="24"/>
              </w:rPr>
            </w:pPr>
            <w:r w:rsidRPr="000E1C87">
              <w:rPr>
                <w:sz w:val="24"/>
                <w:szCs w:val="24"/>
              </w:rPr>
              <w:t>05:Ж3:1</w:t>
            </w:r>
          </w:p>
        </w:tc>
      </w:tr>
      <w:tr w:rsidR="00F62731" w:rsidRPr="000E1C87" w14:paraId="2039A86B" w14:textId="77777777" w:rsidTr="00195F76">
        <w:trPr>
          <w:jc w:val="center"/>
        </w:trPr>
        <w:tc>
          <w:tcPr>
            <w:tcW w:w="706" w:type="dxa"/>
          </w:tcPr>
          <w:p w14:paraId="16100F7A" w14:textId="77777777" w:rsidR="00F62731" w:rsidRPr="000E1C87" w:rsidRDefault="00F62731" w:rsidP="00F62731">
            <w:pPr>
              <w:ind w:firstLine="0"/>
              <w:jc w:val="center"/>
              <w:rPr>
                <w:sz w:val="24"/>
                <w:szCs w:val="24"/>
              </w:rPr>
            </w:pPr>
          </w:p>
        </w:tc>
        <w:tc>
          <w:tcPr>
            <w:tcW w:w="2023" w:type="dxa"/>
          </w:tcPr>
          <w:p w14:paraId="012E873A" w14:textId="77777777" w:rsidR="00F62731" w:rsidRPr="000E1C87" w:rsidRDefault="00F62731" w:rsidP="00F62731">
            <w:pPr>
              <w:ind w:firstLine="0"/>
              <w:rPr>
                <w:sz w:val="24"/>
                <w:szCs w:val="24"/>
              </w:rPr>
            </w:pPr>
            <w:r w:rsidRPr="000E1C87">
              <w:rPr>
                <w:sz w:val="24"/>
                <w:szCs w:val="24"/>
              </w:rPr>
              <w:t>Здравоохранение</w:t>
            </w:r>
          </w:p>
        </w:tc>
        <w:tc>
          <w:tcPr>
            <w:tcW w:w="4031" w:type="dxa"/>
          </w:tcPr>
          <w:p w14:paraId="71066F9E" w14:textId="77777777" w:rsidR="00F62731" w:rsidRPr="000E1C87" w:rsidRDefault="00F62731" w:rsidP="00F62731">
            <w:pPr>
              <w:ind w:firstLine="0"/>
              <w:rPr>
                <w:sz w:val="24"/>
                <w:szCs w:val="24"/>
              </w:rPr>
            </w:pPr>
          </w:p>
        </w:tc>
        <w:tc>
          <w:tcPr>
            <w:tcW w:w="2087" w:type="dxa"/>
          </w:tcPr>
          <w:p w14:paraId="1EF4FF68" w14:textId="77777777" w:rsidR="00F62731" w:rsidRPr="000E1C87" w:rsidRDefault="00F62731" w:rsidP="00F62731">
            <w:pPr>
              <w:ind w:firstLine="0"/>
              <w:jc w:val="center"/>
              <w:rPr>
                <w:sz w:val="24"/>
                <w:szCs w:val="24"/>
              </w:rPr>
            </w:pPr>
          </w:p>
        </w:tc>
        <w:tc>
          <w:tcPr>
            <w:tcW w:w="2087" w:type="dxa"/>
          </w:tcPr>
          <w:p w14:paraId="37F6F34D" w14:textId="77777777" w:rsidR="00F62731" w:rsidRPr="000E1C87" w:rsidRDefault="00F62731" w:rsidP="00F62731">
            <w:pPr>
              <w:ind w:firstLine="0"/>
              <w:jc w:val="center"/>
              <w:rPr>
                <w:sz w:val="24"/>
                <w:szCs w:val="24"/>
              </w:rPr>
            </w:pPr>
          </w:p>
        </w:tc>
        <w:tc>
          <w:tcPr>
            <w:tcW w:w="3851" w:type="dxa"/>
          </w:tcPr>
          <w:p w14:paraId="17E0A57F" w14:textId="77777777" w:rsidR="00F62731" w:rsidRPr="000E1C87" w:rsidRDefault="00F62731" w:rsidP="00F62731">
            <w:pPr>
              <w:ind w:firstLine="0"/>
              <w:rPr>
                <w:sz w:val="24"/>
                <w:szCs w:val="24"/>
              </w:rPr>
            </w:pPr>
          </w:p>
        </w:tc>
      </w:tr>
      <w:tr w:rsidR="00F62731" w:rsidRPr="000E1C87" w14:paraId="41485F7B" w14:textId="77777777" w:rsidTr="00195F76">
        <w:trPr>
          <w:jc w:val="center"/>
        </w:trPr>
        <w:tc>
          <w:tcPr>
            <w:tcW w:w="706" w:type="dxa"/>
          </w:tcPr>
          <w:p w14:paraId="5EFEDBF3" w14:textId="77116583" w:rsidR="00F62731" w:rsidRPr="000E1C87" w:rsidRDefault="00F62731" w:rsidP="00F62731">
            <w:pPr>
              <w:ind w:firstLine="0"/>
              <w:jc w:val="center"/>
              <w:rPr>
                <w:sz w:val="24"/>
                <w:szCs w:val="24"/>
              </w:rPr>
            </w:pPr>
            <w:r w:rsidRPr="000E1C87">
              <w:rPr>
                <w:sz w:val="24"/>
                <w:szCs w:val="24"/>
              </w:rPr>
              <w:t>5.8.</w:t>
            </w:r>
          </w:p>
        </w:tc>
        <w:tc>
          <w:tcPr>
            <w:tcW w:w="2023" w:type="dxa"/>
          </w:tcPr>
          <w:p w14:paraId="7248D343" w14:textId="77777777" w:rsidR="00F62731" w:rsidRPr="000E1C87" w:rsidRDefault="00F62731" w:rsidP="00F62731">
            <w:pPr>
              <w:ind w:firstLine="0"/>
              <w:jc w:val="center"/>
              <w:rPr>
                <w:sz w:val="24"/>
                <w:szCs w:val="24"/>
              </w:rPr>
            </w:pPr>
            <w:r w:rsidRPr="000E1C87">
              <w:rPr>
                <w:sz w:val="24"/>
                <w:szCs w:val="24"/>
              </w:rPr>
              <w:t>05-02-01</w:t>
            </w:r>
          </w:p>
        </w:tc>
        <w:tc>
          <w:tcPr>
            <w:tcW w:w="4031" w:type="dxa"/>
          </w:tcPr>
          <w:p w14:paraId="6EDDB74F" w14:textId="77777777" w:rsidR="00F62731" w:rsidRPr="000E1C87" w:rsidRDefault="00F62731" w:rsidP="00F62731">
            <w:pPr>
              <w:ind w:firstLine="0"/>
              <w:rPr>
                <w:sz w:val="24"/>
                <w:szCs w:val="24"/>
              </w:rPr>
            </w:pPr>
            <w:r w:rsidRPr="000E1C87">
              <w:rPr>
                <w:sz w:val="24"/>
                <w:szCs w:val="24"/>
              </w:rPr>
              <w:t>Поликлиника</w:t>
            </w:r>
          </w:p>
        </w:tc>
        <w:tc>
          <w:tcPr>
            <w:tcW w:w="2087" w:type="dxa"/>
          </w:tcPr>
          <w:p w14:paraId="4ACE4936" w14:textId="4E793371" w:rsidR="00F62731" w:rsidRPr="000E1C87" w:rsidRDefault="00F62731" w:rsidP="00F62731">
            <w:pPr>
              <w:ind w:firstLine="0"/>
              <w:jc w:val="center"/>
              <w:rPr>
                <w:sz w:val="24"/>
                <w:szCs w:val="24"/>
              </w:rPr>
            </w:pPr>
            <w:r w:rsidRPr="000E1C87">
              <w:rPr>
                <w:sz w:val="24"/>
                <w:szCs w:val="24"/>
              </w:rPr>
              <w:t>кол-во</w:t>
            </w:r>
            <w:r>
              <w:rPr>
                <w:sz w:val="24"/>
                <w:szCs w:val="24"/>
              </w:rPr>
              <w:t xml:space="preserve"> посещений в смену</w:t>
            </w:r>
          </w:p>
        </w:tc>
        <w:tc>
          <w:tcPr>
            <w:tcW w:w="2087" w:type="dxa"/>
          </w:tcPr>
          <w:p w14:paraId="66DB6BAA" w14:textId="088E79A8" w:rsidR="00F62731" w:rsidRPr="000E1C87" w:rsidRDefault="00F62731" w:rsidP="00F62731">
            <w:pPr>
              <w:ind w:firstLine="0"/>
              <w:jc w:val="center"/>
              <w:rPr>
                <w:sz w:val="24"/>
                <w:szCs w:val="24"/>
              </w:rPr>
            </w:pPr>
            <w:r>
              <w:rPr>
                <w:sz w:val="24"/>
                <w:szCs w:val="24"/>
              </w:rPr>
              <w:t>600</w:t>
            </w:r>
          </w:p>
        </w:tc>
        <w:tc>
          <w:tcPr>
            <w:tcW w:w="3851" w:type="dxa"/>
          </w:tcPr>
          <w:p w14:paraId="0ABE4ACD" w14:textId="77777777" w:rsidR="00F62731" w:rsidRPr="000E1C87" w:rsidRDefault="00F62731" w:rsidP="00F62731">
            <w:pPr>
              <w:ind w:firstLine="0"/>
              <w:jc w:val="center"/>
              <w:rPr>
                <w:sz w:val="24"/>
                <w:szCs w:val="24"/>
              </w:rPr>
            </w:pPr>
            <w:r w:rsidRPr="000E1C87">
              <w:rPr>
                <w:sz w:val="24"/>
                <w:szCs w:val="24"/>
              </w:rPr>
              <w:t>05:Д3:1</w:t>
            </w:r>
          </w:p>
        </w:tc>
      </w:tr>
      <w:tr w:rsidR="00F62731" w:rsidRPr="000E1C87" w14:paraId="05C09F59" w14:textId="77777777" w:rsidTr="00195F76">
        <w:trPr>
          <w:trHeight w:val="357"/>
          <w:jc w:val="center"/>
        </w:trPr>
        <w:tc>
          <w:tcPr>
            <w:tcW w:w="706" w:type="dxa"/>
          </w:tcPr>
          <w:p w14:paraId="1083D6B1" w14:textId="77777777" w:rsidR="00F62731" w:rsidRPr="000E1C87" w:rsidRDefault="00F62731" w:rsidP="00F62731">
            <w:pPr>
              <w:ind w:firstLine="0"/>
              <w:jc w:val="center"/>
              <w:rPr>
                <w:sz w:val="24"/>
                <w:szCs w:val="24"/>
              </w:rPr>
            </w:pPr>
          </w:p>
        </w:tc>
        <w:tc>
          <w:tcPr>
            <w:tcW w:w="2023" w:type="dxa"/>
          </w:tcPr>
          <w:p w14:paraId="2CCFF215" w14:textId="77777777" w:rsidR="00F62731" w:rsidRPr="000E1C87" w:rsidRDefault="00F62731" w:rsidP="00F62731">
            <w:pPr>
              <w:ind w:firstLine="0"/>
              <w:rPr>
                <w:sz w:val="24"/>
                <w:szCs w:val="24"/>
              </w:rPr>
            </w:pPr>
            <w:r w:rsidRPr="000E1C87">
              <w:rPr>
                <w:sz w:val="24"/>
                <w:szCs w:val="24"/>
              </w:rPr>
              <w:t>Физическая культура и спорт</w:t>
            </w:r>
          </w:p>
        </w:tc>
        <w:tc>
          <w:tcPr>
            <w:tcW w:w="4031" w:type="dxa"/>
          </w:tcPr>
          <w:p w14:paraId="4086E8CB" w14:textId="77777777" w:rsidR="00F62731" w:rsidRPr="000E1C87" w:rsidRDefault="00F62731" w:rsidP="00F62731">
            <w:pPr>
              <w:ind w:firstLine="0"/>
              <w:rPr>
                <w:sz w:val="24"/>
                <w:szCs w:val="24"/>
              </w:rPr>
            </w:pPr>
          </w:p>
        </w:tc>
        <w:tc>
          <w:tcPr>
            <w:tcW w:w="2087" w:type="dxa"/>
          </w:tcPr>
          <w:p w14:paraId="129D936F" w14:textId="77777777" w:rsidR="00F62731" w:rsidRPr="000E1C87" w:rsidRDefault="00F62731" w:rsidP="00F62731">
            <w:pPr>
              <w:ind w:firstLine="0"/>
              <w:jc w:val="center"/>
              <w:rPr>
                <w:sz w:val="24"/>
                <w:szCs w:val="24"/>
              </w:rPr>
            </w:pPr>
          </w:p>
        </w:tc>
        <w:tc>
          <w:tcPr>
            <w:tcW w:w="2087" w:type="dxa"/>
          </w:tcPr>
          <w:p w14:paraId="422DBB14" w14:textId="77777777" w:rsidR="00F62731" w:rsidRPr="000E1C87" w:rsidRDefault="00F62731" w:rsidP="00F62731">
            <w:pPr>
              <w:ind w:firstLine="0"/>
              <w:jc w:val="center"/>
              <w:rPr>
                <w:sz w:val="24"/>
                <w:szCs w:val="24"/>
              </w:rPr>
            </w:pPr>
          </w:p>
        </w:tc>
        <w:tc>
          <w:tcPr>
            <w:tcW w:w="3851" w:type="dxa"/>
          </w:tcPr>
          <w:p w14:paraId="6F6EB91E" w14:textId="77777777" w:rsidR="00F62731" w:rsidRPr="000E1C87" w:rsidRDefault="00F62731" w:rsidP="00F62731">
            <w:pPr>
              <w:ind w:firstLine="0"/>
              <w:rPr>
                <w:sz w:val="24"/>
                <w:szCs w:val="24"/>
              </w:rPr>
            </w:pPr>
          </w:p>
        </w:tc>
      </w:tr>
      <w:tr w:rsidR="00F62731" w:rsidRPr="000E1C87" w14:paraId="5D85D73E" w14:textId="77777777" w:rsidTr="00195F76">
        <w:trPr>
          <w:jc w:val="center"/>
        </w:trPr>
        <w:tc>
          <w:tcPr>
            <w:tcW w:w="706" w:type="dxa"/>
          </w:tcPr>
          <w:p w14:paraId="49ADDF17" w14:textId="555B0226" w:rsidR="00F62731" w:rsidRPr="000E1C87" w:rsidRDefault="00F62731" w:rsidP="00F62731">
            <w:pPr>
              <w:ind w:firstLine="0"/>
              <w:jc w:val="center"/>
              <w:rPr>
                <w:sz w:val="24"/>
                <w:szCs w:val="24"/>
              </w:rPr>
            </w:pPr>
            <w:r w:rsidRPr="000E1C87">
              <w:rPr>
                <w:sz w:val="24"/>
                <w:szCs w:val="24"/>
              </w:rPr>
              <w:t>5.</w:t>
            </w:r>
            <w:r>
              <w:rPr>
                <w:sz w:val="24"/>
                <w:szCs w:val="24"/>
                <w:lang w:val="en-US"/>
              </w:rPr>
              <w:t>9</w:t>
            </w:r>
            <w:r w:rsidRPr="000E1C87">
              <w:rPr>
                <w:sz w:val="24"/>
                <w:szCs w:val="24"/>
              </w:rPr>
              <w:t>.</w:t>
            </w:r>
          </w:p>
        </w:tc>
        <w:tc>
          <w:tcPr>
            <w:tcW w:w="2023" w:type="dxa"/>
          </w:tcPr>
          <w:p w14:paraId="2E545351" w14:textId="77777777" w:rsidR="00F62731" w:rsidRPr="000E1C87" w:rsidRDefault="00F62731" w:rsidP="00F62731">
            <w:pPr>
              <w:ind w:firstLine="0"/>
              <w:jc w:val="center"/>
              <w:rPr>
                <w:sz w:val="24"/>
                <w:szCs w:val="24"/>
              </w:rPr>
            </w:pPr>
            <w:r w:rsidRPr="000E1C87">
              <w:rPr>
                <w:sz w:val="24"/>
                <w:szCs w:val="24"/>
              </w:rPr>
              <w:t>05-03-01</w:t>
            </w:r>
          </w:p>
        </w:tc>
        <w:tc>
          <w:tcPr>
            <w:tcW w:w="4031" w:type="dxa"/>
          </w:tcPr>
          <w:p w14:paraId="740D1BB8" w14:textId="77777777" w:rsidR="00F62731" w:rsidRPr="000E1C87" w:rsidRDefault="00F62731" w:rsidP="00F62731">
            <w:pPr>
              <w:ind w:firstLine="0"/>
              <w:rPr>
                <w:sz w:val="24"/>
                <w:szCs w:val="24"/>
              </w:rPr>
            </w:pPr>
            <w:r w:rsidRPr="000E1C87">
              <w:rPr>
                <w:sz w:val="24"/>
                <w:szCs w:val="24"/>
              </w:rPr>
              <w:t>Физкультурно-оздоровительный комплекс</w:t>
            </w:r>
          </w:p>
        </w:tc>
        <w:tc>
          <w:tcPr>
            <w:tcW w:w="2087" w:type="dxa"/>
          </w:tcPr>
          <w:p w14:paraId="35ED651E" w14:textId="470822C2"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6F4D12BA" w14:textId="77777777" w:rsidR="00F62731" w:rsidRPr="000E1C87" w:rsidRDefault="00F62731" w:rsidP="00F62731">
            <w:pPr>
              <w:ind w:firstLine="0"/>
              <w:jc w:val="center"/>
              <w:rPr>
                <w:sz w:val="24"/>
                <w:szCs w:val="24"/>
              </w:rPr>
            </w:pPr>
          </w:p>
          <w:p w14:paraId="7AD459CF" w14:textId="576AFC8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p w14:paraId="3F865E4C" w14:textId="77777777" w:rsidR="00F62731" w:rsidRPr="000E1C87" w:rsidRDefault="00F62731" w:rsidP="00F62731">
            <w:pPr>
              <w:ind w:firstLine="0"/>
              <w:jc w:val="center"/>
              <w:rPr>
                <w:sz w:val="24"/>
                <w:szCs w:val="24"/>
              </w:rPr>
            </w:pPr>
          </w:p>
        </w:tc>
        <w:tc>
          <w:tcPr>
            <w:tcW w:w="2087" w:type="dxa"/>
          </w:tcPr>
          <w:p w14:paraId="20DC6C71" w14:textId="77777777" w:rsidR="00F62731" w:rsidRPr="000E1C87" w:rsidRDefault="00F62731" w:rsidP="00F62731">
            <w:pPr>
              <w:ind w:firstLine="0"/>
              <w:jc w:val="center"/>
              <w:rPr>
                <w:sz w:val="24"/>
                <w:szCs w:val="24"/>
              </w:rPr>
            </w:pPr>
            <w:r w:rsidRPr="000E1C87">
              <w:rPr>
                <w:sz w:val="24"/>
                <w:szCs w:val="24"/>
              </w:rPr>
              <w:t>3 500</w:t>
            </w:r>
          </w:p>
          <w:p w14:paraId="4338F4EE" w14:textId="77777777" w:rsidR="00F62731" w:rsidRPr="000E1C87" w:rsidRDefault="00F62731" w:rsidP="00F62731">
            <w:pPr>
              <w:ind w:firstLine="0"/>
              <w:jc w:val="center"/>
              <w:rPr>
                <w:sz w:val="24"/>
                <w:szCs w:val="24"/>
              </w:rPr>
            </w:pPr>
          </w:p>
          <w:p w14:paraId="7B192C0B" w14:textId="77777777" w:rsidR="00F62731" w:rsidRPr="000E1C87" w:rsidRDefault="00F62731" w:rsidP="00F62731">
            <w:pPr>
              <w:ind w:firstLine="0"/>
              <w:jc w:val="center"/>
              <w:rPr>
                <w:sz w:val="24"/>
                <w:szCs w:val="24"/>
              </w:rPr>
            </w:pPr>
          </w:p>
          <w:p w14:paraId="0FBB9D2E" w14:textId="77777777" w:rsidR="00F62731" w:rsidRPr="000E1C87" w:rsidRDefault="00F62731" w:rsidP="00F62731">
            <w:pPr>
              <w:ind w:firstLine="0"/>
              <w:jc w:val="center"/>
              <w:rPr>
                <w:sz w:val="24"/>
                <w:szCs w:val="24"/>
              </w:rPr>
            </w:pPr>
            <w:r w:rsidRPr="000E1C87">
              <w:rPr>
                <w:sz w:val="24"/>
                <w:szCs w:val="24"/>
              </w:rPr>
              <w:t>1 250</w:t>
            </w:r>
          </w:p>
        </w:tc>
        <w:tc>
          <w:tcPr>
            <w:tcW w:w="3851" w:type="dxa"/>
          </w:tcPr>
          <w:p w14:paraId="2B89B8DE" w14:textId="77777777" w:rsidR="00F62731" w:rsidRPr="000E1C87" w:rsidRDefault="00F62731" w:rsidP="00F62731">
            <w:pPr>
              <w:ind w:firstLine="0"/>
              <w:jc w:val="center"/>
              <w:rPr>
                <w:sz w:val="24"/>
                <w:szCs w:val="24"/>
              </w:rPr>
            </w:pPr>
            <w:r w:rsidRPr="000E1C87">
              <w:rPr>
                <w:sz w:val="24"/>
                <w:szCs w:val="24"/>
              </w:rPr>
              <w:t>05:Д3:1</w:t>
            </w:r>
          </w:p>
        </w:tc>
      </w:tr>
      <w:tr w:rsidR="00F62731" w:rsidRPr="000E1C87" w14:paraId="532B8668" w14:textId="77777777" w:rsidTr="00195F76">
        <w:trPr>
          <w:jc w:val="center"/>
        </w:trPr>
        <w:tc>
          <w:tcPr>
            <w:tcW w:w="706" w:type="dxa"/>
          </w:tcPr>
          <w:p w14:paraId="729F4102" w14:textId="1337C776" w:rsidR="00F62731" w:rsidRPr="000E1C87" w:rsidRDefault="00F62731" w:rsidP="00F62731">
            <w:pPr>
              <w:ind w:firstLine="0"/>
              <w:jc w:val="center"/>
              <w:rPr>
                <w:sz w:val="24"/>
                <w:szCs w:val="24"/>
              </w:rPr>
            </w:pPr>
            <w:r w:rsidRPr="000E1C87">
              <w:rPr>
                <w:sz w:val="24"/>
                <w:szCs w:val="24"/>
              </w:rPr>
              <w:t>5.10.</w:t>
            </w:r>
          </w:p>
        </w:tc>
        <w:tc>
          <w:tcPr>
            <w:tcW w:w="2023" w:type="dxa"/>
          </w:tcPr>
          <w:p w14:paraId="628DE19C" w14:textId="77777777" w:rsidR="00F62731" w:rsidRPr="000E1C87" w:rsidRDefault="00F62731" w:rsidP="00F62731">
            <w:pPr>
              <w:ind w:firstLine="0"/>
              <w:jc w:val="center"/>
              <w:rPr>
                <w:sz w:val="24"/>
                <w:szCs w:val="24"/>
              </w:rPr>
            </w:pPr>
            <w:r w:rsidRPr="000E1C87">
              <w:rPr>
                <w:sz w:val="24"/>
                <w:szCs w:val="24"/>
              </w:rPr>
              <w:t>05-03-02</w:t>
            </w:r>
          </w:p>
        </w:tc>
        <w:tc>
          <w:tcPr>
            <w:tcW w:w="4031" w:type="dxa"/>
          </w:tcPr>
          <w:p w14:paraId="78150F7C" w14:textId="77777777" w:rsidR="00F62731" w:rsidRPr="000E1C87" w:rsidRDefault="00F62731" w:rsidP="00F62731">
            <w:pPr>
              <w:ind w:firstLine="0"/>
              <w:rPr>
                <w:sz w:val="24"/>
                <w:szCs w:val="24"/>
              </w:rPr>
            </w:pPr>
            <w:r w:rsidRPr="000E1C87">
              <w:rPr>
                <w:sz w:val="24"/>
                <w:szCs w:val="24"/>
              </w:rPr>
              <w:t>Физкультурно-оздоровительный комплекс</w:t>
            </w:r>
          </w:p>
        </w:tc>
        <w:tc>
          <w:tcPr>
            <w:tcW w:w="2087" w:type="dxa"/>
          </w:tcPr>
          <w:p w14:paraId="5B0004E0" w14:textId="5CE6DD8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2AC7F6E5" w14:textId="77777777" w:rsidR="00F62731" w:rsidRPr="000E1C87" w:rsidRDefault="00F62731" w:rsidP="00F62731">
            <w:pPr>
              <w:ind w:firstLine="0"/>
              <w:jc w:val="center"/>
              <w:rPr>
                <w:sz w:val="24"/>
                <w:szCs w:val="24"/>
              </w:rPr>
            </w:pPr>
          </w:p>
          <w:p w14:paraId="545769C9" w14:textId="1E8FDE39"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p w14:paraId="38821F82" w14:textId="77777777" w:rsidR="00F62731" w:rsidRPr="000E1C87" w:rsidRDefault="00F62731" w:rsidP="00F62731">
            <w:pPr>
              <w:ind w:firstLine="0"/>
              <w:jc w:val="center"/>
              <w:rPr>
                <w:sz w:val="24"/>
                <w:szCs w:val="24"/>
              </w:rPr>
            </w:pPr>
          </w:p>
        </w:tc>
        <w:tc>
          <w:tcPr>
            <w:tcW w:w="2087" w:type="dxa"/>
          </w:tcPr>
          <w:p w14:paraId="72FF8FBF" w14:textId="77777777" w:rsidR="00F62731" w:rsidRPr="000E1C87" w:rsidRDefault="00F62731" w:rsidP="00F62731">
            <w:pPr>
              <w:ind w:firstLine="0"/>
              <w:jc w:val="center"/>
              <w:rPr>
                <w:sz w:val="24"/>
                <w:szCs w:val="24"/>
              </w:rPr>
            </w:pPr>
            <w:r w:rsidRPr="000E1C87">
              <w:rPr>
                <w:sz w:val="24"/>
                <w:szCs w:val="24"/>
              </w:rPr>
              <w:t>3 500</w:t>
            </w:r>
          </w:p>
          <w:p w14:paraId="513A8434" w14:textId="77777777" w:rsidR="00F62731" w:rsidRPr="000E1C87" w:rsidRDefault="00F62731" w:rsidP="00F62731">
            <w:pPr>
              <w:ind w:firstLine="0"/>
              <w:jc w:val="center"/>
              <w:rPr>
                <w:sz w:val="24"/>
                <w:szCs w:val="24"/>
              </w:rPr>
            </w:pPr>
          </w:p>
          <w:p w14:paraId="4CEE956F" w14:textId="77777777" w:rsidR="00F62731" w:rsidRPr="000E1C87" w:rsidRDefault="00F62731" w:rsidP="00F62731">
            <w:pPr>
              <w:ind w:firstLine="0"/>
              <w:jc w:val="center"/>
              <w:rPr>
                <w:sz w:val="24"/>
                <w:szCs w:val="24"/>
              </w:rPr>
            </w:pPr>
          </w:p>
          <w:p w14:paraId="77E7954B" w14:textId="77777777" w:rsidR="00F62731" w:rsidRPr="000E1C87" w:rsidRDefault="00F62731" w:rsidP="00F62731">
            <w:pPr>
              <w:ind w:firstLine="0"/>
              <w:jc w:val="center"/>
              <w:rPr>
                <w:sz w:val="24"/>
                <w:szCs w:val="24"/>
              </w:rPr>
            </w:pPr>
            <w:r w:rsidRPr="000E1C87">
              <w:rPr>
                <w:sz w:val="24"/>
                <w:szCs w:val="24"/>
              </w:rPr>
              <w:t>1 250</w:t>
            </w:r>
          </w:p>
        </w:tc>
        <w:tc>
          <w:tcPr>
            <w:tcW w:w="3851" w:type="dxa"/>
          </w:tcPr>
          <w:p w14:paraId="0A575383" w14:textId="77777777" w:rsidR="00F62731" w:rsidRPr="000E1C87" w:rsidRDefault="00F62731" w:rsidP="00F62731">
            <w:pPr>
              <w:ind w:firstLine="0"/>
              <w:jc w:val="center"/>
              <w:rPr>
                <w:sz w:val="24"/>
                <w:szCs w:val="24"/>
              </w:rPr>
            </w:pPr>
            <w:r w:rsidRPr="000E1C87">
              <w:rPr>
                <w:sz w:val="24"/>
                <w:szCs w:val="24"/>
              </w:rPr>
              <w:t>05:Д3:2</w:t>
            </w:r>
          </w:p>
        </w:tc>
      </w:tr>
      <w:tr w:rsidR="00F62731" w:rsidRPr="000E1C87" w14:paraId="4FBDD143" w14:textId="77777777" w:rsidTr="00195F76">
        <w:trPr>
          <w:jc w:val="center"/>
        </w:trPr>
        <w:tc>
          <w:tcPr>
            <w:tcW w:w="706" w:type="dxa"/>
          </w:tcPr>
          <w:p w14:paraId="47D01800" w14:textId="77777777" w:rsidR="00F62731" w:rsidRPr="000E1C87" w:rsidRDefault="00F62731" w:rsidP="00F62731">
            <w:pPr>
              <w:ind w:firstLine="0"/>
              <w:jc w:val="center"/>
              <w:rPr>
                <w:sz w:val="24"/>
                <w:szCs w:val="24"/>
              </w:rPr>
            </w:pPr>
          </w:p>
        </w:tc>
        <w:tc>
          <w:tcPr>
            <w:tcW w:w="2023" w:type="dxa"/>
          </w:tcPr>
          <w:p w14:paraId="15359823" w14:textId="77777777" w:rsidR="00F62731" w:rsidRPr="000E1C87" w:rsidRDefault="00F62731" w:rsidP="00F62731">
            <w:pPr>
              <w:ind w:firstLine="0"/>
              <w:rPr>
                <w:sz w:val="24"/>
                <w:szCs w:val="24"/>
              </w:rPr>
            </w:pPr>
            <w:r w:rsidRPr="000E1C87">
              <w:rPr>
                <w:sz w:val="24"/>
                <w:szCs w:val="24"/>
              </w:rPr>
              <w:t>Культура и досуг</w:t>
            </w:r>
          </w:p>
        </w:tc>
        <w:tc>
          <w:tcPr>
            <w:tcW w:w="4031" w:type="dxa"/>
          </w:tcPr>
          <w:p w14:paraId="441A2BEA" w14:textId="77777777" w:rsidR="00F62731" w:rsidRPr="000E1C87" w:rsidRDefault="00F62731" w:rsidP="00F62731">
            <w:pPr>
              <w:ind w:firstLine="0"/>
              <w:rPr>
                <w:sz w:val="24"/>
                <w:szCs w:val="24"/>
              </w:rPr>
            </w:pPr>
          </w:p>
        </w:tc>
        <w:tc>
          <w:tcPr>
            <w:tcW w:w="2087" w:type="dxa"/>
          </w:tcPr>
          <w:p w14:paraId="3B138880" w14:textId="77777777" w:rsidR="00F62731" w:rsidRPr="000E1C87" w:rsidRDefault="00F62731" w:rsidP="00F62731">
            <w:pPr>
              <w:ind w:firstLine="0"/>
              <w:jc w:val="center"/>
              <w:rPr>
                <w:sz w:val="24"/>
                <w:szCs w:val="24"/>
              </w:rPr>
            </w:pPr>
          </w:p>
        </w:tc>
        <w:tc>
          <w:tcPr>
            <w:tcW w:w="2087" w:type="dxa"/>
          </w:tcPr>
          <w:p w14:paraId="77685DD4" w14:textId="77777777" w:rsidR="00F62731" w:rsidRPr="000E1C87" w:rsidRDefault="00F62731" w:rsidP="00F62731">
            <w:pPr>
              <w:ind w:firstLine="0"/>
              <w:jc w:val="center"/>
              <w:rPr>
                <w:sz w:val="24"/>
                <w:szCs w:val="24"/>
              </w:rPr>
            </w:pPr>
          </w:p>
        </w:tc>
        <w:tc>
          <w:tcPr>
            <w:tcW w:w="3851" w:type="dxa"/>
          </w:tcPr>
          <w:p w14:paraId="79E48B38" w14:textId="77777777" w:rsidR="00F62731" w:rsidRPr="000E1C87" w:rsidRDefault="00F62731" w:rsidP="00F62731">
            <w:pPr>
              <w:ind w:firstLine="0"/>
              <w:jc w:val="center"/>
              <w:rPr>
                <w:sz w:val="24"/>
                <w:szCs w:val="24"/>
              </w:rPr>
            </w:pPr>
          </w:p>
        </w:tc>
      </w:tr>
      <w:tr w:rsidR="00F62731" w:rsidRPr="000E1C87" w14:paraId="53D6AC83" w14:textId="77777777" w:rsidTr="00195F76">
        <w:trPr>
          <w:jc w:val="center"/>
        </w:trPr>
        <w:tc>
          <w:tcPr>
            <w:tcW w:w="706" w:type="dxa"/>
          </w:tcPr>
          <w:p w14:paraId="4011E329" w14:textId="0184E4BB" w:rsidR="00F62731" w:rsidRPr="000E1C87" w:rsidRDefault="00F62731" w:rsidP="00F62731">
            <w:pPr>
              <w:ind w:firstLine="0"/>
              <w:jc w:val="center"/>
              <w:rPr>
                <w:sz w:val="24"/>
                <w:szCs w:val="24"/>
              </w:rPr>
            </w:pPr>
            <w:r w:rsidRPr="000E1C87">
              <w:rPr>
                <w:sz w:val="24"/>
                <w:szCs w:val="24"/>
              </w:rPr>
              <w:t>5.11.</w:t>
            </w:r>
          </w:p>
        </w:tc>
        <w:tc>
          <w:tcPr>
            <w:tcW w:w="2023" w:type="dxa"/>
          </w:tcPr>
          <w:p w14:paraId="09448459" w14:textId="77777777" w:rsidR="00F62731" w:rsidRPr="000E1C87" w:rsidRDefault="00F62731" w:rsidP="00F62731">
            <w:pPr>
              <w:ind w:firstLine="0"/>
              <w:jc w:val="center"/>
              <w:rPr>
                <w:sz w:val="24"/>
                <w:szCs w:val="24"/>
              </w:rPr>
            </w:pPr>
            <w:r w:rsidRPr="000E1C87">
              <w:rPr>
                <w:sz w:val="24"/>
                <w:szCs w:val="24"/>
              </w:rPr>
              <w:t>05-04-01</w:t>
            </w:r>
          </w:p>
        </w:tc>
        <w:tc>
          <w:tcPr>
            <w:tcW w:w="4031" w:type="dxa"/>
          </w:tcPr>
          <w:p w14:paraId="249605C1" w14:textId="77777777" w:rsidR="00F62731" w:rsidRPr="000E1C87" w:rsidRDefault="00F62731" w:rsidP="00F62731">
            <w:pPr>
              <w:ind w:firstLine="0"/>
              <w:rPr>
                <w:sz w:val="24"/>
                <w:szCs w:val="24"/>
              </w:rPr>
            </w:pPr>
            <w:r w:rsidRPr="000E1C87">
              <w:rPr>
                <w:sz w:val="24"/>
                <w:szCs w:val="24"/>
              </w:rPr>
              <w:t>Дом культуры</w:t>
            </w:r>
          </w:p>
        </w:tc>
        <w:tc>
          <w:tcPr>
            <w:tcW w:w="2087" w:type="dxa"/>
          </w:tcPr>
          <w:p w14:paraId="2A67722A" w14:textId="77777777" w:rsidR="00F62731" w:rsidRPr="000E1C87" w:rsidRDefault="00F62731" w:rsidP="00F62731">
            <w:pPr>
              <w:ind w:firstLine="0"/>
              <w:jc w:val="center"/>
              <w:rPr>
                <w:sz w:val="24"/>
                <w:szCs w:val="24"/>
              </w:rPr>
            </w:pPr>
            <w:r w:rsidRPr="000E1C87">
              <w:rPr>
                <w:sz w:val="24"/>
                <w:szCs w:val="24"/>
              </w:rPr>
              <w:t>место в доме культуры</w:t>
            </w:r>
          </w:p>
          <w:p w14:paraId="5D937FCF" w14:textId="77777777" w:rsidR="00F62731" w:rsidRPr="000E1C87" w:rsidRDefault="00F62731" w:rsidP="00F62731">
            <w:pPr>
              <w:ind w:firstLine="0"/>
              <w:jc w:val="center"/>
              <w:rPr>
                <w:sz w:val="24"/>
                <w:szCs w:val="24"/>
              </w:rPr>
            </w:pPr>
          </w:p>
          <w:p w14:paraId="7E9B1E22" w14:textId="74BA642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помещений для работы с молодежью</w:t>
            </w:r>
          </w:p>
        </w:tc>
        <w:tc>
          <w:tcPr>
            <w:tcW w:w="2087" w:type="dxa"/>
          </w:tcPr>
          <w:p w14:paraId="1FDFFACF" w14:textId="77777777" w:rsidR="00F62731" w:rsidRPr="000E1C87" w:rsidRDefault="00F62731" w:rsidP="00F62731">
            <w:pPr>
              <w:ind w:firstLine="0"/>
              <w:jc w:val="center"/>
              <w:rPr>
                <w:sz w:val="24"/>
                <w:szCs w:val="24"/>
              </w:rPr>
            </w:pPr>
            <w:r w:rsidRPr="000E1C87">
              <w:rPr>
                <w:sz w:val="24"/>
                <w:szCs w:val="24"/>
              </w:rPr>
              <w:t>300</w:t>
            </w:r>
          </w:p>
          <w:p w14:paraId="6EA5A5CC" w14:textId="77777777" w:rsidR="00F62731" w:rsidRPr="000E1C87" w:rsidRDefault="00F62731" w:rsidP="00F62731">
            <w:pPr>
              <w:ind w:firstLine="0"/>
              <w:jc w:val="center"/>
              <w:rPr>
                <w:sz w:val="24"/>
                <w:szCs w:val="24"/>
              </w:rPr>
            </w:pPr>
          </w:p>
          <w:p w14:paraId="63D671B4" w14:textId="77777777" w:rsidR="00F62731" w:rsidRPr="000E1C87" w:rsidRDefault="00F62731" w:rsidP="00F62731">
            <w:pPr>
              <w:ind w:firstLine="0"/>
              <w:jc w:val="center"/>
              <w:rPr>
                <w:sz w:val="24"/>
                <w:szCs w:val="24"/>
              </w:rPr>
            </w:pPr>
          </w:p>
          <w:p w14:paraId="34D4E420" w14:textId="77777777" w:rsidR="00F62731" w:rsidRPr="000E1C87" w:rsidRDefault="00F62731" w:rsidP="00F62731">
            <w:pPr>
              <w:ind w:firstLine="0"/>
              <w:jc w:val="center"/>
              <w:rPr>
                <w:sz w:val="24"/>
                <w:szCs w:val="24"/>
              </w:rPr>
            </w:pPr>
            <w:r w:rsidRPr="000E1C87">
              <w:rPr>
                <w:sz w:val="24"/>
                <w:szCs w:val="24"/>
              </w:rPr>
              <w:t>600</w:t>
            </w:r>
          </w:p>
        </w:tc>
        <w:tc>
          <w:tcPr>
            <w:tcW w:w="3851" w:type="dxa"/>
          </w:tcPr>
          <w:p w14:paraId="66408261" w14:textId="77777777" w:rsidR="00F62731" w:rsidRPr="000E1C87" w:rsidRDefault="00F62731" w:rsidP="00F62731">
            <w:pPr>
              <w:ind w:firstLine="0"/>
              <w:jc w:val="center"/>
              <w:rPr>
                <w:sz w:val="24"/>
                <w:szCs w:val="24"/>
              </w:rPr>
            </w:pPr>
            <w:r w:rsidRPr="000E1C87">
              <w:rPr>
                <w:sz w:val="24"/>
                <w:szCs w:val="24"/>
              </w:rPr>
              <w:t>05:Д3:1</w:t>
            </w:r>
          </w:p>
        </w:tc>
      </w:tr>
      <w:tr w:rsidR="00F62731" w:rsidRPr="000E1C87" w14:paraId="238E89C8" w14:textId="77777777" w:rsidTr="00195F76">
        <w:trPr>
          <w:jc w:val="center"/>
        </w:trPr>
        <w:tc>
          <w:tcPr>
            <w:tcW w:w="706" w:type="dxa"/>
          </w:tcPr>
          <w:p w14:paraId="6DA4FF4B" w14:textId="77777777" w:rsidR="00F62731" w:rsidRPr="000E1C87" w:rsidRDefault="00F62731" w:rsidP="00F62731">
            <w:pPr>
              <w:ind w:firstLine="0"/>
              <w:jc w:val="center"/>
              <w:rPr>
                <w:sz w:val="24"/>
                <w:szCs w:val="24"/>
              </w:rPr>
            </w:pPr>
          </w:p>
        </w:tc>
        <w:tc>
          <w:tcPr>
            <w:tcW w:w="2023" w:type="dxa"/>
          </w:tcPr>
          <w:p w14:paraId="6DE2DB0D" w14:textId="77777777" w:rsidR="00F62731" w:rsidRPr="000E1C87" w:rsidRDefault="00F62731" w:rsidP="00F62731">
            <w:pPr>
              <w:ind w:firstLine="0"/>
              <w:rPr>
                <w:sz w:val="24"/>
                <w:szCs w:val="24"/>
              </w:rPr>
            </w:pPr>
            <w:r w:rsidRPr="000E1C87">
              <w:rPr>
                <w:sz w:val="24"/>
                <w:szCs w:val="24"/>
              </w:rPr>
              <w:t>Благоустройство</w:t>
            </w:r>
          </w:p>
        </w:tc>
        <w:tc>
          <w:tcPr>
            <w:tcW w:w="4031" w:type="dxa"/>
          </w:tcPr>
          <w:p w14:paraId="32FA76D6" w14:textId="77777777" w:rsidR="00F62731" w:rsidRPr="000E1C87" w:rsidRDefault="00F62731" w:rsidP="00F62731">
            <w:pPr>
              <w:ind w:firstLine="0"/>
              <w:rPr>
                <w:sz w:val="24"/>
                <w:szCs w:val="24"/>
              </w:rPr>
            </w:pPr>
          </w:p>
        </w:tc>
        <w:tc>
          <w:tcPr>
            <w:tcW w:w="2087" w:type="dxa"/>
          </w:tcPr>
          <w:p w14:paraId="4DADC5FC" w14:textId="77777777" w:rsidR="00F62731" w:rsidRPr="000E1C87" w:rsidRDefault="00F62731" w:rsidP="00F62731">
            <w:pPr>
              <w:ind w:firstLine="0"/>
              <w:jc w:val="center"/>
              <w:rPr>
                <w:sz w:val="24"/>
                <w:szCs w:val="24"/>
              </w:rPr>
            </w:pPr>
          </w:p>
        </w:tc>
        <w:tc>
          <w:tcPr>
            <w:tcW w:w="2087" w:type="dxa"/>
          </w:tcPr>
          <w:p w14:paraId="1E913103" w14:textId="77777777" w:rsidR="00F62731" w:rsidRPr="000E1C87" w:rsidRDefault="00F62731" w:rsidP="00F62731">
            <w:pPr>
              <w:ind w:firstLine="0"/>
              <w:jc w:val="center"/>
              <w:rPr>
                <w:sz w:val="24"/>
                <w:szCs w:val="24"/>
              </w:rPr>
            </w:pPr>
          </w:p>
        </w:tc>
        <w:tc>
          <w:tcPr>
            <w:tcW w:w="3851" w:type="dxa"/>
          </w:tcPr>
          <w:p w14:paraId="4311F91C" w14:textId="77777777" w:rsidR="00F62731" w:rsidRPr="000E1C87" w:rsidRDefault="00F62731" w:rsidP="00F62731">
            <w:pPr>
              <w:ind w:firstLine="0"/>
              <w:jc w:val="center"/>
              <w:rPr>
                <w:sz w:val="24"/>
                <w:szCs w:val="24"/>
              </w:rPr>
            </w:pPr>
          </w:p>
        </w:tc>
      </w:tr>
      <w:tr w:rsidR="00F62731" w:rsidRPr="000E1C87" w14:paraId="43B4F0AC" w14:textId="77777777" w:rsidTr="00195F76">
        <w:trPr>
          <w:jc w:val="center"/>
        </w:trPr>
        <w:tc>
          <w:tcPr>
            <w:tcW w:w="706" w:type="dxa"/>
          </w:tcPr>
          <w:p w14:paraId="2E4872A2" w14:textId="6D86D47B" w:rsidR="00F62731" w:rsidRPr="000E1C87" w:rsidRDefault="00F62731" w:rsidP="00F62731">
            <w:pPr>
              <w:ind w:firstLine="0"/>
              <w:jc w:val="center"/>
              <w:rPr>
                <w:sz w:val="24"/>
                <w:szCs w:val="24"/>
              </w:rPr>
            </w:pPr>
            <w:r w:rsidRPr="000E1C87">
              <w:rPr>
                <w:sz w:val="24"/>
                <w:szCs w:val="24"/>
              </w:rPr>
              <w:t>5.12.</w:t>
            </w:r>
          </w:p>
        </w:tc>
        <w:tc>
          <w:tcPr>
            <w:tcW w:w="2023" w:type="dxa"/>
          </w:tcPr>
          <w:p w14:paraId="2C627470" w14:textId="77777777" w:rsidR="00F62731" w:rsidRPr="000E1C87" w:rsidRDefault="00F62731" w:rsidP="00F62731">
            <w:pPr>
              <w:ind w:firstLine="0"/>
              <w:jc w:val="center"/>
              <w:rPr>
                <w:sz w:val="24"/>
                <w:szCs w:val="24"/>
              </w:rPr>
            </w:pPr>
            <w:r w:rsidRPr="000E1C87">
              <w:rPr>
                <w:sz w:val="24"/>
                <w:szCs w:val="24"/>
              </w:rPr>
              <w:t>05-05-01</w:t>
            </w:r>
          </w:p>
        </w:tc>
        <w:tc>
          <w:tcPr>
            <w:tcW w:w="4031" w:type="dxa"/>
          </w:tcPr>
          <w:p w14:paraId="5819C062" w14:textId="77777777" w:rsidR="00F62731" w:rsidRPr="000E1C87" w:rsidRDefault="00F62731" w:rsidP="00F62731">
            <w:pPr>
              <w:ind w:firstLine="0"/>
              <w:rPr>
                <w:sz w:val="24"/>
                <w:szCs w:val="24"/>
              </w:rPr>
            </w:pPr>
            <w:r w:rsidRPr="000E1C87">
              <w:rPr>
                <w:sz w:val="24"/>
                <w:szCs w:val="24"/>
              </w:rPr>
              <w:t>Система бульваров и скверов</w:t>
            </w:r>
          </w:p>
        </w:tc>
        <w:tc>
          <w:tcPr>
            <w:tcW w:w="2087" w:type="dxa"/>
          </w:tcPr>
          <w:p w14:paraId="6EF64551" w14:textId="77777777" w:rsidR="00F62731" w:rsidRPr="000E1C87" w:rsidRDefault="00F62731" w:rsidP="00F62731">
            <w:pPr>
              <w:ind w:firstLine="0"/>
              <w:jc w:val="center"/>
              <w:rPr>
                <w:sz w:val="24"/>
                <w:szCs w:val="24"/>
              </w:rPr>
            </w:pPr>
            <w:r w:rsidRPr="000E1C87">
              <w:rPr>
                <w:sz w:val="24"/>
                <w:szCs w:val="24"/>
              </w:rPr>
              <w:t>га</w:t>
            </w:r>
          </w:p>
          <w:p w14:paraId="78CE2CD5" w14:textId="77777777" w:rsidR="00F62731" w:rsidRPr="000E1C87" w:rsidRDefault="00F62731" w:rsidP="00F62731">
            <w:pPr>
              <w:ind w:firstLine="0"/>
              <w:jc w:val="center"/>
              <w:rPr>
                <w:sz w:val="24"/>
                <w:szCs w:val="24"/>
              </w:rPr>
            </w:pPr>
          </w:p>
          <w:p w14:paraId="189AE3B0" w14:textId="72877E9F"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091D979B" w14:textId="77777777" w:rsidR="00F62731" w:rsidRPr="000E1C87" w:rsidRDefault="00F62731" w:rsidP="00F62731">
            <w:pPr>
              <w:ind w:firstLine="0"/>
              <w:jc w:val="center"/>
              <w:rPr>
                <w:sz w:val="24"/>
                <w:szCs w:val="24"/>
              </w:rPr>
            </w:pPr>
            <w:r w:rsidRPr="000E1C87">
              <w:rPr>
                <w:sz w:val="24"/>
                <w:szCs w:val="24"/>
              </w:rPr>
              <w:t>8,2</w:t>
            </w:r>
          </w:p>
          <w:p w14:paraId="4F4DBF6B" w14:textId="77777777" w:rsidR="00F62731" w:rsidRPr="000E1C87" w:rsidRDefault="00F62731" w:rsidP="00F62731">
            <w:pPr>
              <w:ind w:firstLine="0"/>
              <w:jc w:val="center"/>
              <w:rPr>
                <w:sz w:val="24"/>
                <w:szCs w:val="24"/>
              </w:rPr>
            </w:pPr>
          </w:p>
          <w:p w14:paraId="74B548DB" w14:textId="77777777" w:rsidR="00F62731" w:rsidRPr="000E1C87" w:rsidRDefault="00F62731" w:rsidP="00F62731">
            <w:pPr>
              <w:ind w:firstLine="0"/>
              <w:jc w:val="center"/>
              <w:rPr>
                <w:sz w:val="24"/>
                <w:szCs w:val="24"/>
              </w:rPr>
            </w:pPr>
            <w:r w:rsidRPr="000E1C87">
              <w:rPr>
                <w:sz w:val="24"/>
                <w:szCs w:val="24"/>
              </w:rPr>
              <w:t>12 300</w:t>
            </w:r>
          </w:p>
          <w:p w14:paraId="69B8E35B" w14:textId="77777777" w:rsidR="00F62731" w:rsidRPr="000E1C87" w:rsidRDefault="00F62731" w:rsidP="00F62731">
            <w:pPr>
              <w:ind w:firstLine="0"/>
              <w:jc w:val="center"/>
              <w:rPr>
                <w:sz w:val="24"/>
                <w:szCs w:val="24"/>
              </w:rPr>
            </w:pPr>
          </w:p>
        </w:tc>
        <w:tc>
          <w:tcPr>
            <w:tcW w:w="3851" w:type="dxa"/>
          </w:tcPr>
          <w:p w14:paraId="74F7062D" w14:textId="77777777" w:rsidR="00F62731" w:rsidRPr="000E1C87" w:rsidRDefault="00F62731" w:rsidP="00F62731">
            <w:pPr>
              <w:ind w:firstLine="0"/>
              <w:jc w:val="center"/>
              <w:rPr>
                <w:sz w:val="24"/>
                <w:szCs w:val="24"/>
              </w:rPr>
            </w:pPr>
            <w:r w:rsidRPr="000E1C87">
              <w:rPr>
                <w:sz w:val="24"/>
                <w:szCs w:val="24"/>
              </w:rPr>
              <w:t>05:Д3:1</w:t>
            </w:r>
          </w:p>
        </w:tc>
      </w:tr>
      <w:tr w:rsidR="00F62731" w:rsidRPr="000E1C87" w14:paraId="0CE5E497" w14:textId="77777777" w:rsidTr="00195F76">
        <w:trPr>
          <w:jc w:val="center"/>
        </w:trPr>
        <w:tc>
          <w:tcPr>
            <w:tcW w:w="706" w:type="dxa"/>
          </w:tcPr>
          <w:p w14:paraId="0F81C7EF" w14:textId="0319B109" w:rsidR="00F62731" w:rsidRPr="000E1C87" w:rsidRDefault="00F62731" w:rsidP="00F62731">
            <w:pPr>
              <w:ind w:firstLine="0"/>
              <w:jc w:val="center"/>
              <w:rPr>
                <w:sz w:val="24"/>
                <w:szCs w:val="24"/>
              </w:rPr>
            </w:pPr>
            <w:r w:rsidRPr="000E1C87">
              <w:rPr>
                <w:sz w:val="24"/>
                <w:szCs w:val="24"/>
              </w:rPr>
              <w:t>5.13.</w:t>
            </w:r>
          </w:p>
        </w:tc>
        <w:tc>
          <w:tcPr>
            <w:tcW w:w="2023" w:type="dxa"/>
          </w:tcPr>
          <w:p w14:paraId="00DFE050" w14:textId="77777777" w:rsidR="00F62731" w:rsidRPr="000E1C87" w:rsidRDefault="00F62731" w:rsidP="00F62731">
            <w:pPr>
              <w:ind w:firstLine="0"/>
              <w:jc w:val="center"/>
              <w:rPr>
                <w:sz w:val="24"/>
                <w:szCs w:val="24"/>
              </w:rPr>
            </w:pPr>
            <w:r w:rsidRPr="000E1C87">
              <w:rPr>
                <w:sz w:val="24"/>
                <w:szCs w:val="24"/>
              </w:rPr>
              <w:t>05-05-02</w:t>
            </w:r>
          </w:p>
        </w:tc>
        <w:tc>
          <w:tcPr>
            <w:tcW w:w="4031" w:type="dxa"/>
          </w:tcPr>
          <w:p w14:paraId="27AD114A" w14:textId="77777777" w:rsidR="00F62731" w:rsidRPr="000E1C87" w:rsidRDefault="00F62731" w:rsidP="00F62731">
            <w:pPr>
              <w:ind w:firstLine="0"/>
              <w:rPr>
                <w:sz w:val="24"/>
                <w:szCs w:val="24"/>
              </w:rPr>
            </w:pPr>
            <w:r w:rsidRPr="000E1C87">
              <w:rPr>
                <w:sz w:val="24"/>
                <w:szCs w:val="24"/>
              </w:rPr>
              <w:t>Система бульваров и скверов</w:t>
            </w:r>
          </w:p>
        </w:tc>
        <w:tc>
          <w:tcPr>
            <w:tcW w:w="2087" w:type="dxa"/>
          </w:tcPr>
          <w:p w14:paraId="357D0E83" w14:textId="77777777" w:rsidR="00F62731" w:rsidRPr="000E1C87" w:rsidRDefault="00F62731" w:rsidP="00F62731">
            <w:pPr>
              <w:ind w:firstLine="0"/>
              <w:jc w:val="center"/>
              <w:rPr>
                <w:sz w:val="24"/>
                <w:szCs w:val="24"/>
              </w:rPr>
            </w:pPr>
            <w:r w:rsidRPr="000E1C87">
              <w:rPr>
                <w:sz w:val="24"/>
                <w:szCs w:val="24"/>
              </w:rPr>
              <w:t>га</w:t>
            </w:r>
          </w:p>
          <w:p w14:paraId="19A299A3" w14:textId="77777777" w:rsidR="00F62731" w:rsidRPr="000E1C87" w:rsidRDefault="00F62731" w:rsidP="00F62731">
            <w:pPr>
              <w:ind w:firstLine="0"/>
              <w:jc w:val="center"/>
              <w:rPr>
                <w:sz w:val="24"/>
                <w:szCs w:val="24"/>
              </w:rPr>
            </w:pPr>
          </w:p>
          <w:p w14:paraId="0DECBC83" w14:textId="616CB72B"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4E08AD34" w14:textId="77777777" w:rsidR="00F62731" w:rsidRPr="000E1C87" w:rsidRDefault="00F62731" w:rsidP="00F62731">
            <w:pPr>
              <w:ind w:firstLine="0"/>
              <w:jc w:val="center"/>
              <w:rPr>
                <w:sz w:val="24"/>
                <w:szCs w:val="24"/>
              </w:rPr>
            </w:pPr>
            <w:r w:rsidRPr="000E1C87">
              <w:rPr>
                <w:sz w:val="24"/>
                <w:szCs w:val="24"/>
              </w:rPr>
              <w:t>7,7</w:t>
            </w:r>
          </w:p>
          <w:p w14:paraId="3DE985E6" w14:textId="77777777" w:rsidR="00F62731" w:rsidRPr="000E1C87" w:rsidRDefault="00F62731" w:rsidP="00F62731">
            <w:pPr>
              <w:ind w:firstLine="0"/>
              <w:jc w:val="center"/>
              <w:rPr>
                <w:sz w:val="24"/>
                <w:szCs w:val="24"/>
              </w:rPr>
            </w:pPr>
          </w:p>
          <w:p w14:paraId="42C29282" w14:textId="77777777" w:rsidR="00F62731" w:rsidRPr="000E1C87" w:rsidRDefault="00F62731" w:rsidP="00F62731">
            <w:pPr>
              <w:ind w:firstLine="0"/>
              <w:jc w:val="center"/>
              <w:rPr>
                <w:sz w:val="24"/>
                <w:szCs w:val="24"/>
              </w:rPr>
            </w:pPr>
            <w:r w:rsidRPr="000E1C87">
              <w:rPr>
                <w:sz w:val="24"/>
                <w:szCs w:val="24"/>
              </w:rPr>
              <w:t>11 550</w:t>
            </w:r>
          </w:p>
          <w:p w14:paraId="3D7B69C8" w14:textId="77777777" w:rsidR="00F62731" w:rsidRPr="000E1C87" w:rsidRDefault="00F62731" w:rsidP="00F62731">
            <w:pPr>
              <w:ind w:firstLine="0"/>
              <w:jc w:val="center"/>
              <w:rPr>
                <w:sz w:val="24"/>
                <w:szCs w:val="24"/>
              </w:rPr>
            </w:pPr>
          </w:p>
        </w:tc>
        <w:tc>
          <w:tcPr>
            <w:tcW w:w="3851" w:type="dxa"/>
          </w:tcPr>
          <w:p w14:paraId="4295EE5B" w14:textId="77777777" w:rsidR="00F62731" w:rsidRPr="000E1C87" w:rsidRDefault="00F62731" w:rsidP="00F62731">
            <w:pPr>
              <w:ind w:firstLine="0"/>
              <w:jc w:val="center"/>
              <w:rPr>
                <w:sz w:val="24"/>
                <w:szCs w:val="24"/>
              </w:rPr>
            </w:pPr>
            <w:r w:rsidRPr="000E1C87">
              <w:rPr>
                <w:sz w:val="24"/>
                <w:szCs w:val="24"/>
              </w:rPr>
              <w:t>05:Д3:2</w:t>
            </w:r>
          </w:p>
        </w:tc>
      </w:tr>
      <w:tr w:rsidR="00F62731" w:rsidRPr="000E1C87" w14:paraId="4D2C34FE" w14:textId="77777777" w:rsidTr="00195F76">
        <w:trPr>
          <w:jc w:val="center"/>
        </w:trPr>
        <w:tc>
          <w:tcPr>
            <w:tcW w:w="706" w:type="dxa"/>
          </w:tcPr>
          <w:p w14:paraId="6A7F2BED" w14:textId="5AE92E1D" w:rsidR="00F62731" w:rsidRPr="000E1C87" w:rsidRDefault="00F62731" w:rsidP="00F62731">
            <w:pPr>
              <w:ind w:firstLine="0"/>
              <w:jc w:val="center"/>
              <w:rPr>
                <w:sz w:val="24"/>
                <w:szCs w:val="24"/>
              </w:rPr>
            </w:pPr>
            <w:r w:rsidRPr="000E1C87">
              <w:rPr>
                <w:sz w:val="24"/>
                <w:szCs w:val="24"/>
              </w:rPr>
              <w:t>5.14.</w:t>
            </w:r>
          </w:p>
        </w:tc>
        <w:tc>
          <w:tcPr>
            <w:tcW w:w="2023" w:type="dxa"/>
          </w:tcPr>
          <w:p w14:paraId="2BC51058" w14:textId="77777777" w:rsidR="00F62731" w:rsidRPr="000E1C87" w:rsidRDefault="00F62731" w:rsidP="00F62731">
            <w:pPr>
              <w:ind w:firstLine="0"/>
              <w:jc w:val="center"/>
              <w:rPr>
                <w:sz w:val="24"/>
                <w:szCs w:val="24"/>
              </w:rPr>
            </w:pPr>
            <w:r w:rsidRPr="000E1C87">
              <w:rPr>
                <w:sz w:val="24"/>
                <w:szCs w:val="24"/>
              </w:rPr>
              <w:t>05-05-03</w:t>
            </w:r>
          </w:p>
        </w:tc>
        <w:tc>
          <w:tcPr>
            <w:tcW w:w="4031" w:type="dxa"/>
          </w:tcPr>
          <w:p w14:paraId="4210D35D" w14:textId="77777777" w:rsidR="00F62731" w:rsidRPr="000E1C87" w:rsidRDefault="00F62731" w:rsidP="00F62731">
            <w:pPr>
              <w:ind w:firstLine="0"/>
              <w:rPr>
                <w:sz w:val="24"/>
                <w:szCs w:val="24"/>
              </w:rPr>
            </w:pPr>
            <w:r w:rsidRPr="000E1C87">
              <w:rPr>
                <w:sz w:val="24"/>
                <w:szCs w:val="24"/>
              </w:rPr>
              <w:t>Сквер</w:t>
            </w:r>
          </w:p>
        </w:tc>
        <w:tc>
          <w:tcPr>
            <w:tcW w:w="2087" w:type="dxa"/>
          </w:tcPr>
          <w:p w14:paraId="1A8976FF" w14:textId="77777777" w:rsidR="00F62731" w:rsidRPr="000E1C87" w:rsidRDefault="00F62731" w:rsidP="00F62731">
            <w:pPr>
              <w:ind w:firstLine="0"/>
              <w:jc w:val="center"/>
              <w:rPr>
                <w:sz w:val="24"/>
                <w:szCs w:val="24"/>
              </w:rPr>
            </w:pPr>
            <w:r w:rsidRPr="000E1C87">
              <w:rPr>
                <w:sz w:val="24"/>
                <w:szCs w:val="24"/>
              </w:rPr>
              <w:t>га</w:t>
            </w:r>
          </w:p>
          <w:p w14:paraId="26A6D0CE" w14:textId="77777777" w:rsidR="00F62731" w:rsidRPr="000E1C87" w:rsidRDefault="00F62731" w:rsidP="00F62731">
            <w:pPr>
              <w:ind w:firstLine="0"/>
              <w:jc w:val="center"/>
              <w:rPr>
                <w:sz w:val="24"/>
                <w:szCs w:val="24"/>
              </w:rPr>
            </w:pPr>
          </w:p>
          <w:p w14:paraId="68A54334" w14:textId="1B17F34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7100FF6" w14:textId="77777777" w:rsidR="00F62731" w:rsidRPr="000E1C87" w:rsidRDefault="00F62731" w:rsidP="00F62731">
            <w:pPr>
              <w:ind w:firstLine="0"/>
              <w:jc w:val="center"/>
              <w:rPr>
                <w:sz w:val="24"/>
                <w:szCs w:val="24"/>
              </w:rPr>
            </w:pPr>
            <w:r w:rsidRPr="000E1C87">
              <w:rPr>
                <w:sz w:val="24"/>
                <w:szCs w:val="24"/>
              </w:rPr>
              <w:t>5</w:t>
            </w:r>
          </w:p>
          <w:p w14:paraId="2E4123B0" w14:textId="77777777" w:rsidR="00F62731" w:rsidRPr="000E1C87" w:rsidRDefault="00F62731" w:rsidP="00F62731">
            <w:pPr>
              <w:ind w:firstLine="0"/>
              <w:jc w:val="center"/>
              <w:rPr>
                <w:sz w:val="24"/>
                <w:szCs w:val="24"/>
              </w:rPr>
            </w:pPr>
          </w:p>
          <w:p w14:paraId="1402F02E" w14:textId="77777777" w:rsidR="00F62731" w:rsidRPr="000E1C87" w:rsidRDefault="00F62731" w:rsidP="00F62731">
            <w:pPr>
              <w:ind w:firstLine="0"/>
              <w:jc w:val="center"/>
              <w:rPr>
                <w:sz w:val="24"/>
                <w:szCs w:val="24"/>
              </w:rPr>
            </w:pPr>
            <w:r w:rsidRPr="000E1C87">
              <w:rPr>
                <w:sz w:val="24"/>
                <w:szCs w:val="24"/>
              </w:rPr>
              <w:t>7 500</w:t>
            </w:r>
          </w:p>
        </w:tc>
        <w:tc>
          <w:tcPr>
            <w:tcW w:w="3851" w:type="dxa"/>
          </w:tcPr>
          <w:p w14:paraId="4FC4D500" w14:textId="77777777" w:rsidR="00F62731" w:rsidRPr="000E1C87" w:rsidRDefault="00F62731" w:rsidP="00F62731">
            <w:pPr>
              <w:ind w:firstLine="0"/>
              <w:jc w:val="center"/>
              <w:rPr>
                <w:sz w:val="24"/>
                <w:szCs w:val="24"/>
              </w:rPr>
            </w:pPr>
            <w:r w:rsidRPr="000E1C87">
              <w:rPr>
                <w:sz w:val="24"/>
                <w:szCs w:val="24"/>
              </w:rPr>
              <w:t>05:Р2:1</w:t>
            </w:r>
          </w:p>
        </w:tc>
      </w:tr>
      <w:tr w:rsidR="00F62731" w:rsidRPr="000E1C87" w14:paraId="3EB913EE" w14:textId="77777777" w:rsidTr="00195F76">
        <w:trPr>
          <w:jc w:val="center"/>
        </w:trPr>
        <w:tc>
          <w:tcPr>
            <w:tcW w:w="706" w:type="dxa"/>
          </w:tcPr>
          <w:p w14:paraId="33F9E5DE" w14:textId="77777777" w:rsidR="00F62731" w:rsidRPr="000E1C87" w:rsidRDefault="00F62731" w:rsidP="00F62731">
            <w:pPr>
              <w:ind w:firstLine="0"/>
              <w:jc w:val="center"/>
              <w:rPr>
                <w:sz w:val="24"/>
                <w:szCs w:val="24"/>
              </w:rPr>
            </w:pPr>
            <w:r w:rsidRPr="000E1C87">
              <w:rPr>
                <w:sz w:val="24"/>
                <w:szCs w:val="24"/>
              </w:rPr>
              <w:t>6.</w:t>
            </w:r>
          </w:p>
        </w:tc>
        <w:tc>
          <w:tcPr>
            <w:tcW w:w="2023" w:type="dxa"/>
          </w:tcPr>
          <w:p w14:paraId="14F43737" w14:textId="77777777" w:rsidR="00F62731" w:rsidRPr="000E1C87" w:rsidRDefault="00F62731" w:rsidP="00F62731">
            <w:pPr>
              <w:ind w:firstLine="0"/>
              <w:rPr>
                <w:sz w:val="24"/>
                <w:szCs w:val="24"/>
              </w:rPr>
            </w:pPr>
            <w:r w:rsidRPr="000E1C87">
              <w:rPr>
                <w:sz w:val="24"/>
                <w:szCs w:val="24"/>
              </w:rPr>
              <w:t>Деревня Суоранда</w:t>
            </w:r>
          </w:p>
        </w:tc>
        <w:tc>
          <w:tcPr>
            <w:tcW w:w="4031" w:type="dxa"/>
          </w:tcPr>
          <w:p w14:paraId="77F6E9FB" w14:textId="77777777" w:rsidR="00F62731" w:rsidRPr="000E1C87" w:rsidRDefault="00F62731" w:rsidP="00F62731">
            <w:pPr>
              <w:ind w:firstLine="0"/>
              <w:rPr>
                <w:sz w:val="24"/>
                <w:szCs w:val="24"/>
              </w:rPr>
            </w:pPr>
          </w:p>
        </w:tc>
        <w:tc>
          <w:tcPr>
            <w:tcW w:w="2087" w:type="dxa"/>
          </w:tcPr>
          <w:p w14:paraId="567B3A71" w14:textId="77777777" w:rsidR="00F62731" w:rsidRPr="000E1C87" w:rsidRDefault="00F62731" w:rsidP="00F62731">
            <w:pPr>
              <w:ind w:firstLine="0"/>
              <w:jc w:val="center"/>
              <w:rPr>
                <w:sz w:val="24"/>
                <w:szCs w:val="24"/>
              </w:rPr>
            </w:pPr>
          </w:p>
        </w:tc>
        <w:tc>
          <w:tcPr>
            <w:tcW w:w="2087" w:type="dxa"/>
          </w:tcPr>
          <w:p w14:paraId="507DEF6B" w14:textId="77777777" w:rsidR="00F62731" w:rsidRPr="000E1C87" w:rsidRDefault="00F62731" w:rsidP="00F62731">
            <w:pPr>
              <w:ind w:firstLine="0"/>
              <w:jc w:val="center"/>
              <w:rPr>
                <w:sz w:val="24"/>
                <w:szCs w:val="24"/>
              </w:rPr>
            </w:pPr>
          </w:p>
        </w:tc>
        <w:tc>
          <w:tcPr>
            <w:tcW w:w="3851" w:type="dxa"/>
          </w:tcPr>
          <w:p w14:paraId="0A56CB11" w14:textId="77777777" w:rsidR="00F62731" w:rsidRPr="000E1C87" w:rsidRDefault="00F62731" w:rsidP="00F62731">
            <w:pPr>
              <w:ind w:firstLine="0"/>
              <w:rPr>
                <w:sz w:val="24"/>
                <w:szCs w:val="24"/>
              </w:rPr>
            </w:pPr>
          </w:p>
        </w:tc>
      </w:tr>
      <w:tr w:rsidR="00F62731" w:rsidRPr="000E1C87" w14:paraId="5BDFBA07" w14:textId="77777777" w:rsidTr="00195F76">
        <w:trPr>
          <w:jc w:val="center"/>
        </w:trPr>
        <w:tc>
          <w:tcPr>
            <w:tcW w:w="706" w:type="dxa"/>
          </w:tcPr>
          <w:p w14:paraId="5D3E799C" w14:textId="77777777" w:rsidR="00F62731" w:rsidRPr="000E1C87" w:rsidRDefault="00F62731" w:rsidP="00F62731">
            <w:pPr>
              <w:ind w:firstLine="0"/>
              <w:jc w:val="center"/>
              <w:rPr>
                <w:sz w:val="24"/>
                <w:szCs w:val="24"/>
              </w:rPr>
            </w:pPr>
          </w:p>
        </w:tc>
        <w:tc>
          <w:tcPr>
            <w:tcW w:w="2023" w:type="dxa"/>
          </w:tcPr>
          <w:p w14:paraId="40CC41F2" w14:textId="77777777" w:rsidR="00F62731" w:rsidRPr="000E1C87" w:rsidRDefault="00F62731" w:rsidP="00F62731">
            <w:pPr>
              <w:ind w:firstLine="0"/>
              <w:rPr>
                <w:sz w:val="24"/>
                <w:szCs w:val="24"/>
              </w:rPr>
            </w:pPr>
            <w:r w:rsidRPr="000E1C87">
              <w:rPr>
                <w:sz w:val="24"/>
                <w:szCs w:val="24"/>
              </w:rPr>
              <w:t>Образование</w:t>
            </w:r>
          </w:p>
        </w:tc>
        <w:tc>
          <w:tcPr>
            <w:tcW w:w="4031" w:type="dxa"/>
          </w:tcPr>
          <w:p w14:paraId="770AA672" w14:textId="77777777" w:rsidR="00F62731" w:rsidRPr="000E1C87" w:rsidRDefault="00F62731" w:rsidP="00F62731">
            <w:pPr>
              <w:ind w:firstLine="0"/>
              <w:rPr>
                <w:sz w:val="24"/>
                <w:szCs w:val="24"/>
              </w:rPr>
            </w:pPr>
          </w:p>
        </w:tc>
        <w:tc>
          <w:tcPr>
            <w:tcW w:w="2087" w:type="dxa"/>
          </w:tcPr>
          <w:p w14:paraId="6EA052D4" w14:textId="77777777" w:rsidR="00F62731" w:rsidRPr="000E1C87" w:rsidRDefault="00F62731" w:rsidP="00F62731">
            <w:pPr>
              <w:ind w:firstLine="0"/>
              <w:jc w:val="center"/>
              <w:rPr>
                <w:sz w:val="24"/>
                <w:szCs w:val="24"/>
              </w:rPr>
            </w:pPr>
          </w:p>
        </w:tc>
        <w:tc>
          <w:tcPr>
            <w:tcW w:w="2087" w:type="dxa"/>
          </w:tcPr>
          <w:p w14:paraId="1796931E" w14:textId="77777777" w:rsidR="00F62731" w:rsidRPr="000E1C87" w:rsidRDefault="00F62731" w:rsidP="00F62731">
            <w:pPr>
              <w:ind w:firstLine="0"/>
              <w:jc w:val="center"/>
              <w:rPr>
                <w:sz w:val="24"/>
                <w:szCs w:val="24"/>
              </w:rPr>
            </w:pPr>
          </w:p>
        </w:tc>
        <w:tc>
          <w:tcPr>
            <w:tcW w:w="3851" w:type="dxa"/>
          </w:tcPr>
          <w:p w14:paraId="0696A25F" w14:textId="77777777" w:rsidR="00F62731" w:rsidRPr="000E1C87" w:rsidRDefault="00F62731" w:rsidP="00F62731">
            <w:pPr>
              <w:ind w:firstLine="0"/>
              <w:rPr>
                <w:sz w:val="24"/>
                <w:szCs w:val="24"/>
              </w:rPr>
            </w:pPr>
          </w:p>
        </w:tc>
      </w:tr>
      <w:tr w:rsidR="00F62731" w:rsidRPr="000E1C87" w14:paraId="65338BA2" w14:textId="77777777" w:rsidTr="00195F76">
        <w:trPr>
          <w:jc w:val="center"/>
        </w:trPr>
        <w:tc>
          <w:tcPr>
            <w:tcW w:w="706" w:type="dxa"/>
          </w:tcPr>
          <w:p w14:paraId="30F07C21" w14:textId="77777777" w:rsidR="00F62731" w:rsidRPr="000E1C87" w:rsidRDefault="00F62731" w:rsidP="00F62731">
            <w:pPr>
              <w:ind w:firstLine="0"/>
              <w:jc w:val="center"/>
              <w:rPr>
                <w:sz w:val="24"/>
                <w:szCs w:val="24"/>
              </w:rPr>
            </w:pPr>
            <w:r w:rsidRPr="000E1C87">
              <w:rPr>
                <w:sz w:val="24"/>
                <w:szCs w:val="24"/>
              </w:rPr>
              <w:t>6.1.</w:t>
            </w:r>
          </w:p>
        </w:tc>
        <w:tc>
          <w:tcPr>
            <w:tcW w:w="2023" w:type="dxa"/>
          </w:tcPr>
          <w:p w14:paraId="14D6D2CF" w14:textId="77777777" w:rsidR="00F62731" w:rsidRPr="000E1C87" w:rsidRDefault="00F62731" w:rsidP="00F62731">
            <w:pPr>
              <w:ind w:firstLine="0"/>
              <w:jc w:val="center"/>
              <w:rPr>
                <w:sz w:val="24"/>
                <w:szCs w:val="24"/>
              </w:rPr>
            </w:pPr>
            <w:r w:rsidRPr="000E1C87">
              <w:rPr>
                <w:sz w:val="24"/>
                <w:szCs w:val="24"/>
              </w:rPr>
              <w:t>06-01-01</w:t>
            </w:r>
          </w:p>
        </w:tc>
        <w:tc>
          <w:tcPr>
            <w:tcW w:w="4031" w:type="dxa"/>
          </w:tcPr>
          <w:p w14:paraId="10621A5B"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1E99CFA8" w14:textId="77777777" w:rsidR="00F62731" w:rsidRPr="000E1C87" w:rsidRDefault="00F62731" w:rsidP="00F62731">
            <w:pPr>
              <w:ind w:firstLine="0"/>
              <w:jc w:val="center"/>
              <w:rPr>
                <w:sz w:val="24"/>
                <w:szCs w:val="24"/>
              </w:rPr>
            </w:pPr>
            <w:r w:rsidRPr="000E1C87">
              <w:rPr>
                <w:sz w:val="24"/>
                <w:szCs w:val="24"/>
              </w:rPr>
              <w:t>место</w:t>
            </w:r>
          </w:p>
          <w:p w14:paraId="0DC01529" w14:textId="77777777" w:rsidR="00F62731" w:rsidRPr="000E1C87" w:rsidRDefault="00F62731" w:rsidP="00F62731">
            <w:pPr>
              <w:ind w:firstLine="0"/>
              <w:jc w:val="center"/>
              <w:rPr>
                <w:sz w:val="24"/>
                <w:szCs w:val="24"/>
              </w:rPr>
            </w:pPr>
          </w:p>
          <w:p w14:paraId="1CF8710E" w14:textId="0A0C66B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0215F18B" w14:textId="77777777" w:rsidR="00F62731" w:rsidRPr="000E1C87" w:rsidRDefault="00F62731" w:rsidP="00F62731">
            <w:pPr>
              <w:ind w:firstLine="0"/>
              <w:jc w:val="center"/>
              <w:rPr>
                <w:sz w:val="24"/>
                <w:szCs w:val="24"/>
              </w:rPr>
            </w:pPr>
            <w:r w:rsidRPr="000E1C87">
              <w:rPr>
                <w:sz w:val="24"/>
                <w:szCs w:val="24"/>
              </w:rPr>
              <w:t>80</w:t>
            </w:r>
          </w:p>
          <w:p w14:paraId="1EE0119A" w14:textId="77777777" w:rsidR="00F62731" w:rsidRPr="000E1C87" w:rsidRDefault="00F62731" w:rsidP="00F62731">
            <w:pPr>
              <w:ind w:firstLine="0"/>
              <w:jc w:val="center"/>
              <w:rPr>
                <w:sz w:val="24"/>
                <w:szCs w:val="24"/>
              </w:rPr>
            </w:pPr>
          </w:p>
          <w:p w14:paraId="15100BF4"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23A7534E" w14:textId="77777777" w:rsidR="00F62731" w:rsidRPr="000E1C87" w:rsidRDefault="00F62731" w:rsidP="00F62731">
            <w:pPr>
              <w:ind w:firstLine="0"/>
              <w:jc w:val="center"/>
              <w:rPr>
                <w:sz w:val="24"/>
                <w:szCs w:val="24"/>
              </w:rPr>
            </w:pPr>
            <w:r w:rsidRPr="000E1C87">
              <w:rPr>
                <w:sz w:val="24"/>
                <w:szCs w:val="24"/>
              </w:rPr>
              <w:t>06:Ж3:2</w:t>
            </w:r>
          </w:p>
        </w:tc>
      </w:tr>
      <w:tr w:rsidR="00F62731" w:rsidRPr="000E1C87" w14:paraId="00AD2EA0" w14:textId="77777777" w:rsidTr="00195F76">
        <w:trPr>
          <w:jc w:val="center"/>
        </w:trPr>
        <w:tc>
          <w:tcPr>
            <w:tcW w:w="706" w:type="dxa"/>
          </w:tcPr>
          <w:p w14:paraId="0580BDD1" w14:textId="77777777" w:rsidR="00F62731" w:rsidRPr="000E1C87" w:rsidRDefault="00F62731" w:rsidP="00F62731">
            <w:pPr>
              <w:ind w:firstLine="0"/>
              <w:jc w:val="center"/>
              <w:rPr>
                <w:sz w:val="24"/>
                <w:szCs w:val="24"/>
              </w:rPr>
            </w:pPr>
          </w:p>
        </w:tc>
        <w:tc>
          <w:tcPr>
            <w:tcW w:w="2023" w:type="dxa"/>
          </w:tcPr>
          <w:p w14:paraId="36FEA6FC" w14:textId="77777777" w:rsidR="00F62731" w:rsidRPr="000E1C87" w:rsidRDefault="00F62731" w:rsidP="00F62731">
            <w:pPr>
              <w:ind w:firstLine="0"/>
              <w:rPr>
                <w:sz w:val="24"/>
                <w:szCs w:val="24"/>
              </w:rPr>
            </w:pPr>
            <w:r w:rsidRPr="000E1C87">
              <w:rPr>
                <w:sz w:val="24"/>
                <w:szCs w:val="24"/>
              </w:rPr>
              <w:t>Здравоохранение</w:t>
            </w:r>
          </w:p>
        </w:tc>
        <w:tc>
          <w:tcPr>
            <w:tcW w:w="4031" w:type="dxa"/>
          </w:tcPr>
          <w:p w14:paraId="6258E3E4" w14:textId="77777777" w:rsidR="00F62731" w:rsidRPr="000E1C87" w:rsidRDefault="00F62731" w:rsidP="00F62731">
            <w:pPr>
              <w:ind w:firstLine="0"/>
              <w:rPr>
                <w:sz w:val="24"/>
                <w:szCs w:val="24"/>
              </w:rPr>
            </w:pPr>
          </w:p>
        </w:tc>
        <w:tc>
          <w:tcPr>
            <w:tcW w:w="2087" w:type="dxa"/>
          </w:tcPr>
          <w:p w14:paraId="072B9393" w14:textId="77777777" w:rsidR="00F62731" w:rsidRPr="000E1C87" w:rsidRDefault="00F62731" w:rsidP="00F62731">
            <w:pPr>
              <w:ind w:firstLine="0"/>
              <w:jc w:val="center"/>
              <w:rPr>
                <w:sz w:val="24"/>
                <w:szCs w:val="24"/>
              </w:rPr>
            </w:pPr>
          </w:p>
        </w:tc>
        <w:tc>
          <w:tcPr>
            <w:tcW w:w="2087" w:type="dxa"/>
          </w:tcPr>
          <w:p w14:paraId="2DC9178A" w14:textId="77777777" w:rsidR="00F62731" w:rsidRPr="000E1C87" w:rsidRDefault="00F62731" w:rsidP="00F62731">
            <w:pPr>
              <w:ind w:firstLine="0"/>
              <w:jc w:val="center"/>
              <w:rPr>
                <w:sz w:val="24"/>
                <w:szCs w:val="24"/>
              </w:rPr>
            </w:pPr>
          </w:p>
        </w:tc>
        <w:tc>
          <w:tcPr>
            <w:tcW w:w="3851" w:type="dxa"/>
          </w:tcPr>
          <w:p w14:paraId="1698D843" w14:textId="77777777" w:rsidR="00F62731" w:rsidRPr="000E1C87" w:rsidRDefault="00F62731" w:rsidP="00F62731">
            <w:pPr>
              <w:ind w:firstLine="0"/>
              <w:rPr>
                <w:sz w:val="24"/>
                <w:szCs w:val="24"/>
              </w:rPr>
            </w:pPr>
          </w:p>
        </w:tc>
      </w:tr>
      <w:tr w:rsidR="00F62731" w:rsidRPr="000E1C87" w14:paraId="10D1611D" w14:textId="77777777" w:rsidTr="00195F76">
        <w:trPr>
          <w:jc w:val="center"/>
        </w:trPr>
        <w:tc>
          <w:tcPr>
            <w:tcW w:w="706" w:type="dxa"/>
          </w:tcPr>
          <w:p w14:paraId="0EE27104" w14:textId="77777777" w:rsidR="00F62731" w:rsidRPr="000E1C87" w:rsidRDefault="00F62731" w:rsidP="00F62731">
            <w:pPr>
              <w:ind w:firstLine="0"/>
              <w:jc w:val="center"/>
              <w:rPr>
                <w:sz w:val="24"/>
                <w:szCs w:val="24"/>
              </w:rPr>
            </w:pPr>
            <w:r w:rsidRPr="000E1C87">
              <w:rPr>
                <w:sz w:val="24"/>
                <w:szCs w:val="24"/>
              </w:rPr>
              <w:t>6.2.</w:t>
            </w:r>
          </w:p>
        </w:tc>
        <w:tc>
          <w:tcPr>
            <w:tcW w:w="2023" w:type="dxa"/>
          </w:tcPr>
          <w:p w14:paraId="20166579" w14:textId="77777777" w:rsidR="00F62731" w:rsidRPr="000E1C87" w:rsidRDefault="00F62731" w:rsidP="00F62731">
            <w:pPr>
              <w:ind w:firstLine="0"/>
              <w:jc w:val="center"/>
              <w:rPr>
                <w:sz w:val="24"/>
                <w:szCs w:val="24"/>
              </w:rPr>
            </w:pPr>
            <w:r w:rsidRPr="000E1C87">
              <w:rPr>
                <w:sz w:val="24"/>
                <w:szCs w:val="24"/>
              </w:rPr>
              <w:t>06-02-01</w:t>
            </w:r>
          </w:p>
        </w:tc>
        <w:tc>
          <w:tcPr>
            <w:tcW w:w="4031" w:type="dxa"/>
          </w:tcPr>
          <w:p w14:paraId="163F88B9" w14:textId="77777777" w:rsidR="00F62731" w:rsidRPr="000E1C87" w:rsidRDefault="00F62731" w:rsidP="00F62731">
            <w:pPr>
              <w:ind w:firstLine="0"/>
              <w:rPr>
                <w:sz w:val="24"/>
                <w:szCs w:val="24"/>
              </w:rPr>
            </w:pPr>
            <w:r w:rsidRPr="000E1C87">
              <w:rPr>
                <w:sz w:val="24"/>
                <w:szCs w:val="24"/>
              </w:rPr>
              <w:t>Фельдшерско-акушерский пункт</w:t>
            </w:r>
          </w:p>
        </w:tc>
        <w:tc>
          <w:tcPr>
            <w:tcW w:w="2087" w:type="dxa"/>
          </w:tcPr>
          <w:p w14:paraId="1E6CCE0E" w14:textId="77777777" w:rsidR="00F62731" w:rsidRPr="000E1C87" w:rsidRDefault="00F62731" w:rsidP="00F62731">
            <w:pPr>
              <w:ind w:firstLine="0"/>
              <w:jc w:val="center"/>
              <w:rPr>
                <w:sz w:val="24"/>
                <w:szCs w:val="24"/>
              </w:rPr>
            </w:pPr>
            <w:r w:rsidRPr="000E1C87">
              <w:rPr>
                <w:sz w:val="24"/>
                <w:szCs w:val="24"/>
              </w:rPr>
              <w:t>кол-во</w:t>
            </w:r>
          </w:p>
        </w:tc>
        <w:tc>
          <w:tcPr>
            <w:tcW w:w="2087" w:type="dxa"/>
          </w:tcPr>
          <w:p w14:paraId="4F29AAB1" w14:textId="77777777" w:rsidR="00F62731" w:rsidRPr="000E1C87" w:rsidRDefault="00F62731" w:rsidP="00F62731">
            <w:pPr>
              <w:ind w:firstLine="0"/>
              <w:jc w:val="center"/>
              <w:rPr>
                <w:sz w:val="24"/>
                <w:szCs w:val="24"/>
              </w:rPr>
            </w:pPr>
            <w:r w:rsidRPr="000E1C87">
              <w:rPr>
                <w:sz w:val="24"/>
                <w:szCs w:val="24"/>
              </w:rPr>
              <w:t>1</w:t>
            </w:r>
          </w:p>
        </w:tc>
        <w:tc>
          <w:tcPr>
            <w:tcW w:w="3851" w:type="dxa"/>
          </w:tcPr>
          <w:p w14:paraId="0C8621F5" w14:textId="77777777" w:rsidR="00F62731" w:rsidRPr="000E1C87" w:rsidRDefault="00F62731" w:rsidP="00F62731">
            <w:pPr>
              <w:ind w:firstLine="0"/>
              <w:jc w:val="center"/>
              <w:rPr>
                <w:sz w:val="24"/>
                <w:szCs w:val="24"/>
              </w:rPr>
            </w:pPr>
            <w:r w:rsidRPr="000E1C87">
              <w:rPr>
                <w:sz w:val="24"/>
                <w:szCs w:val="24"/>
              </w:rPr>
              <w:t>06:Ж1:1</w:t>
            </w:r>
          </w:p>
        </w:tc>
      </w:tr>
      <w:tr w:rsidR="00F62731" w:rsidRPr="000E1C87" w14:paraId="5E583508" w14:textId="77777777" w:rsidTr="00195F76">
        <w:trPr>
          <w:jc w:val="center"/>
        </w:trPr>
        <w:tc>
          <w:tcPr>
            <w:tcW w:w="706" w:type="dxa"/>
          </w:tcPr>
          <w:p w14:paraId="4B875659" w14:textId="77777777" w:rsidR="00F62731" w:rsidRPr="000E1C87" w:rsidRDefault="00F62731" w:rsidP="00F62731">
            <w:pPr>
              <w:ind w:firstLine="0"/>
              <w:jc w:val="center"/>
              <w:rPr>
                <w:sz w:val="24"/>
                <w:szCs w:val="24"/>
              </w:rPr>
            </w:pPr>
          </w:p>
        </w:tc>
        <w:tc>
          <w:tcPr>
            <w:tcW w:w="2023" w:type="dxa"/>
          </w:tcPr>
          <w:p w14:paraId="220872BE" w14:textId="77777777" w:rsidR="00F62731" w:rsidRPr="000E1C87" w:rsidRDefault="00F62731" w:rsidP="00F62731">
            <w:pPr>
              <w:ind w:firstLine="0"/>
              <w:rPr>
                <w:sz w:val="24"/>
                <w:szCs w:val="24"/>
              </w:rPr>
            </w:pPr>
            <w:r w:rsidRPr="000E1C87">
              <w:rPr>
                <w:sz w:val="24"/>
                <w:szCs w:val="24"/>
              </w:rPr>
              <w:t>Физическая культура и спорт</w:t>
            </w:r>
          </w:p>
        </w:tc>
        <w:tc>
          <w:tcPr>
            <w:tcW w:w="4031" w:type="dxa"/>
          </w:tcPr>
          <w:p w14:paraId="3926B7C5" w14:textId="77777777" w:rsidR="00F62731" w:rsidRPr="000E1C87" w:rsidRDefault="00F62731" w:rsidP="00F62731">
            <w:pPr>
              <w:ind w:firstLine="0"/>
              <w:rPr>
                <w:sz w:val="24"/>
                <w:szCs w:val="24"/>
              </w:rPr>
            </w:pPr>
          </w:p>
        </w:tc>
        <w:tc>
          <w:tcPr>
            <w:tcW w:w="2087" w:type="dxa"/>
          </w:tcPr>
          <w:p w14:paraId="1D64C4C1" w14:textId="77777777" w:rsidR="00F62731" w:rsidRPr="000E1C87" w:rsidRDefault="00F62731" w:rsidP="00F62731">
            <w:pPr>
              <w:ind w:firstLine="0"/>
              <w:jc w:val="center"/>
              <w:rPr>
                <w:sz w:val="24"/>
                <w:szCs w:val="24"/>
              </w:rPr>
            </w:pPr>
          </w:p>
        </w:tc>
        <w:tc>
          <w:tcPr>
            <w:tcW w:w="2087" w:type="dxa"/>
          </w:tcPr>
          <w:p w14:paraId="3DDCDED4" w14:textId="77777777" w:rsidR="00F62731" w:rsidRPr="000E1C87" w:rsidRDefault="00F62731" w:rsidP="00F62731">
            <w:pPr>
              <w:ind w:firstLine="0"/>
              <w:jc w:val="center"/>
              <w:rPr>
                <w:sz w:val="24"/>
                <w:szCs w:val="24"/>
              </w:rPr>
            </w:pPr>
          </w:p>
        </w:tc>
        <w:tc>
          <w:tcPr>
            <w:tcW w:w="3851" w:type="dxa"/>
          </w:tcPr>
          <w:p w14:paraId="5D5D4621" w14:textId="77777777" w:rsidR="00F62731" w:rsidRPr="000E1C87" w:rsidRDefault="00F62731" w:rsidP="00F62731">
            <w:pPr>
              <w:ind w:firstLine="0"/>
              <w:jc w:val="center"/>
              <w:rPr>
                <w:sz w:val="24"/>
                <w:szCs w:val="24"/>
              </w:rPr>
            </w:pPr>
          </w:p>
        </w:tc>
      </w:tr>
      <w:tr w:rsidR="00F62731" w:rsidRPr="000E1C87" w14:paraId="70E3E331" w14:textId="77777777" w:rsidTr="00195F76">
        <w:trPr>
          <w:jc w:val="center"/>
        </w:trPr>
        <w:tc>
          <w:tcPr>
            <w:tcW w:w="706" w:type="dxa"/>
          </w:tcPr>
          <w:p w14:paraId="78F753F6" w14:textId="77777777" w:rsidR="00F62731" w:rsidRPr="000E1C87" w:rsidRDefault="00F62731" w:rsidP="00F62731">
            <w:pPr>
              <w:ind w:firstLine="0"/>
              <w:jc w:val="center"/>
              <w:rPr>
                <w:sz w:val="24"/>
                <w:szCs w:val="24"/>
              </w:rPr>
            </w:pPr>
            <w:r w:rsidRPr="000E1C87">
              <w:rPr>
                <w:sz w:val="24"/>
                <w:szCs w:val="24"/>
              </w:rPr>
              <w:t>6.3.</w:t>
            </w:r>
          </w:p>
        </w:tc>
        <w:tc>
          <w:tcPr>
            <w:tcW w:w="2023" w:type="dxa"/>
          </w:tcPr>
          <w:p w14:paraId="435CFF53" w14:textId="77777777" w:rsidR="00F62731" w:rsidRPr="000E1C87" w:rsidRDefault="00F62731" w:rsidP="00F62731">
            <w:pPr>
              <w:ind w:firstLine="0"/>
              <w:jc w:val="center"/>
              <w:rPr>
                <w:sz w:val="24"/>
                <w:szCs w:val="24"/>
              </w:rPr>
            </w:pPr>
            <w:r w:rsidRPr="000E1C87">
              <w:rPr>
                <w:sz w:val="24"/>
                <w:szCs w:val="24"/>
              </w:rPr>
              <w:t>06-03-01</w:t>
            </w:r>
          </w:p>
        </w:tc>
        <w:tc>
          <w:tcPr>
            <w:tcW w:w="4031" w:type="dxa"/>
          </w:tcPr>
          <w:p w14:paraId="61BBEFD6" w14:textId="77777777" w:rsidR="00F62731" w:rsidRPr="000E1C87" w:rsidRDefault="00F62731" w:rsidP="00F62731">
            <w:pPr>
              <w:ind w:firstLine="0"/>
              <w:rPr>
                <w:sz w:val="24"/>
                <w:szCs w:val="24"/>
              </w:rPr>
            </w:pPr>
            <w:r w:rsidRPr="000E1C87">
              <w:rPr>
                <w:sz w:val="24"/>
                <w:szCs w:val="24"/>
              </w:rPr>
              <w:t>Физкультурно-оздоровительный комплекс, совмещенный с домом культуры</w:t>
            </w:r>
          </w:p>
        </w:tc>
        <w:tc>
          <w:tcPr>
            <w:tcW w:w="2087" w:type="dxa"/>
          </w:tcPr>
          <w:p w14:paraId="01ECD909" w14:textId="716E890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764EDE25" w14:textId="77777777" w:rsidR="00F62731" w:rsidRPr="000E1C87" w:rsidRDefault="00F62731" w:rsidP="00F62731">
            <w:pPr>
              <w:ind w:firstLine="0"/>
              <w:jc w:val="center"/>
              <w:rPr>
                <w:sz w:val="24"/>
                <w:szCs w:val="24"/>
              </w:rPr>
            </w:pPr>
          </w:p>
          <w:p w14:paraId="4AAD3445" w14:textId="43B9E41D"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p w14:paraId="71BB0B29" w14:textId="77777777" w:rsidR="00F62731" w:rsidRPr="000E1C87" w:rsidRDefault="00F62731" w:rsidP="00F62731">
            <w:pPr>
              <w:ind w:firstLine="0"/>
              <w:jc w:val="center"/>
              <w:rPr>
                <w:sz w:val="24"/>
                <w:szCs w:val="24"/>
              </w:rPr>
            </w:pPr>
          </w:p>
          <w:p w14:paraId="2FA82AC4" w14:textId="77777777" w:rsidR="00F62731" w:rsidRPr="000E1C87" w:rsidRDefault="00F62731" w:rsidP="00F62731">
            <w:pPr>
              <w:ind w:firstLine="0"/>
              <w:jc w:val="center"/>
              <w:rPr>
                <w:sz w:val="24"/>
                <w:szCs w:val="24"/>
              </w:rPr>
            </w:pPr>
            <w:r w:rsidRPr="000E1C87">
              <w:rPr>
                <w:sz w:val="24"/>
                <w:szCs w:val="24"/>
              </w:rPr>
              <w:t>место в доме культуры</w:t>
            </w:r>
          </w:p>
          <w:p w14:paraId="617D793E" w14:textId="77777777" w:rsidR="00F62731" w:rsidRPr="000E1C87" w:rsidRDefault="00F62731" w:rsidP="00F62731">
            <w:pPr>
              <w:ind w:firstLine="0"/>
              <w:jc w:val="center"/>
              <w:rPr>
                <w:sz w:val="24"/>
                <w:szCs w:val="24"/>
              </w:rPr>
            </w:pPr>
          </w:p>
        </w:tc>
        <w:tc>
          <w:tcPr>
            <w:tcW w:w="2087" w:type="dxa"/>
          </w:tcPr>
          <w:p w14:paraId="25A129C6" w14:textId="77777777" w:rsidR="00F62731" w:rsidRPr="000E1C87" w:rsidRDefault="00F62731" w:rsidP="00F62731">
            <w:pPr>
              <w:ind w:firstLine="0"/>
              <w:jc w:val="center"/>
              <w:rPr>
                <w:sz w:val="24"/>
                <w:szCs w:val="24"/>
              </w:rPr>
            </w:pPr>
            <w:r w:rsidRPr="000E1C87">
              <w:rPr>
                <w:sz w:val="24"/>
                <w:szCs w:val="24"/>
              </w:rPr>
              <w:t>3 000</w:t>
            </w:r>
          </w:p>
          <w:p w14:paraId="32CC5A23" w14:textId="77777777" w:rsidR="00F62731" w:rsidRPr="000E1C87" w:rsidRDefault="00F62731" w:rsidP="00F62731">
            <w:pPr>
              <w:ind w:firstLine="0"/>
              <w:jc w:val="center"/>
              <w:rPr>
                <w:sz w:val="24"/>
                <w:szCs w:val="24"/>
              </w:rPr>
            </w:pPr>
          </w:p>
          <w:p w14:paraId="64AAB5F2" w14:textId="77777777" w:rsidR="00F62731" w:rsidRPr="000E1C87" w:rsidRDefault="00F62731" w:rsidP="00F62731">
            <w:pPr>
              <w:ind w:firstLine="0"/>
              <w:jc w:val="center"/>
              <w:rPr>
                <w:sz w:val="24"/>
                <w:szCs w:val="24"/>
              </w:rPr>
            </w:pPr>
          </w:p>
          <w:p w14:paraId="0412FED4" w14:textId="77777777" w:rsidR="00F62731" w:rsidRPr="000E1C87" w:rsidRDefault="00F62731" w:rsidP="00F62731">
            <w:pPr>
              <w:ind w:firstLine="0"/>
              <w:jc w:val="center"/>
              <w:rPr>
                <w:sz w:val="24"/>
                <w:szCs w:val="24"/>
              </w:rPr>
            </w:pPr>
            <w:r w:rsidRPr="000E1C87">
              <w:rPr>
                <w:sz w:val="24"/>
                <w:szCs w:val="24"/>
              </w:rPr>
              <w:t>625</w:t>
            </w:r>
          </w:p>
          <w:p w14:paraId="67C6AC6E" w14:textId="77777777" w:rsidR="00F62731" w:rsidRPr="000E1C87" w:rsidRDefault="00F62731" w:rsidP="00F62731">
            <w:pPr>
              <w:ind w:firstLine="0"/>
              <w:jc w:val="center"/>
              <w:rPr>
                <w:sz w:val="24"/>
                <w:szCs w:val="24"/>
              </w:rPr>
            </w:pPr>
          </w:p>
          <w:p w14:paraId="4BD1F89D" w14:textId="77777777" w:rsidR="00F62731" w:rsidRPr="000E1C87" w:rsidRDefault="00F62731" w:rsidP="00F62731">
            <w:pPr>
              <w:ind w:firstLine="0"/>
              <w:jc w:val="center"/>
              <w:rPr>
                <w:sz w:val="24"/>
                <w:szCs w:val="24"/>
              </w:rPr>
            </w:pPr>
            <w:r w:rsidRPr="000E1C87">
              <w:rPr>
                <w:sz w:val="24"/>
                <w:szCs w:val="24"/>
              </w:rPr>
              <w:t>100</w:t>
            </w:r>
          </w:p>
        </w:tc>
        <w:tc>
          <w:tcPr>
            <w:tcW w:w="3851" w:type="dxa"/>
          </w:tcPr>
          <w:p w14:paraId="513B7427" w14:textId="77777777" w:rsidR="00F62731" w:rsidRPr="000E1C87" w:rsidRDefault="00F62731" w:rsidP="00F62731">
            <w:pPr>
              <w:ind w:firstLine="0"/>
              <w:jc w:val="center"/>
              <w:rPr>
                <w:sz w:val="24"/>
                <w:szCs w:val="24"/>
              </w:rPr>
            </w:pPr>
            <w:r w:rsidRPr="000E1C87">
              <w:rPr>
                <w:sz w:val="24"/>
                <w:szCs w:val="24"/>
              </w:rPr>
              <w:t>06:Р3:1</w:t>
            </w:r>
          </w:p>
        </w:tc>
      </w:tr>
      <w:tr w:rsidR="00F62731" w:rsidRPr="000E1C87" w14:paraId="70DF9937" w14:textId="77777777" w:rsidTr="00195F76">
        <w:trPr>
          <w:jc w:val="center"/>
        </w:trPr>
        <w:tc>
          <w:tcPr>
            <w:tcW w:w="706" w:type="dxa"/>
          </w:tcPr>
          <w:p w14:paraId="718FC5A2" w14:textId="77777777" w:rsidR="00F62731" w:rsidRPr="000E1C87" w:rsidRDefault="00F62731" w:rsidP="00F62731">
            <w:pPr>
              <w:ind w:firstLine="0"/>
              <w:jc w:val="center"/>
              <w:rPr>
                <w:sz w:val="24"/>
                <w:szCs w:val="24"/>
              </w:rPr>
            </w:pPr>
          </w:p>
        </w:tc>
        <w:tc>
          <w:tcPr>
            <w:tcW w:w="2023" w:type="dxa"/>
          </w:tcPr>
          <w:p w14:paraId="339DDB5A" w14:textId="77777777" w:rsidR="00F62731" w:rsidRPr="000E1C87" w:rsidRDefault="00F62731" w:rsidP="00F62731">
            <w:pPr>
              <w:ind w:firstLine="0"/>
              <w:rPr>
                <w:sz w:val="24"/>
                <w:szCs w:val="24"/>
              </w:rPr>
            </w:pPr>
            <w:r w:rsidRPr="000E1C87">
              <w:rPr>
                <w:sz w:val="24"/>
                <w:szCs w:val="24"/>
              </w:rPr>
              <w:t>Культура и досуг</w:t>
            </w:r>
          </w:p>
        </w:tc>
        <w:tc>
          <w:tcPr>
            <w:tcW w:w="4031" w:type="dxa"/>
          </w:tcPr>
          <w:p w14:paraId="49F4DD24" w14:textId="77777777" w:rsidR="00F62731" w:rsidRPr="000E1C87" w:rsidRDefault="00F62731" w:rsidP="00F62731">
            <w:pPr>
              <w:ind w:firstLine="0"/>
              <w:rPr>
                <w:sz w:val="24"/>
                <w:szCs w:val="24"/>
              </w:rPr>
            </w:pPr>
          </w:p>
        </w:tc>
        <w:tc>
          <w:tcPr>
            <w:tcW w:w="2087" w:type="dxa"/>
          </w:tcPr>
          <w:p w14:paraId="51D498ED" w14:textId="77777777" w:rsidR="00F62731" w:rsidRPr="000E1C87" w:rsidRDefault="00F62731" w:rsidP="00F62731">
            <w:pPr>
              <w:ind w:firstLine="0"/>
              <w:jc w:val="center"/>
              <w:rPr>
                <w:sz w:val="24"/>
                <w:szCs w:val="24"/>
              </w:rPr>
            </w:pPr>
          </w:p>
        </w:tc>
        <w:tc>
          <w:tcPr>
            <w:tcW w:w="2087" w:type="dxa"/>
          </w:tcPr>
          <w:p w14:paraId="63FB96AF" w14:textId="77777777" w:rsidR="00F62731" w:rsidRPr="000E1C87" w:rsidRDefault="00F62731" w:rsidP="00F62731">
            <w:pPr>
              <w:ind w:firstLine="0"/>
              <w:jc w:val="center"/>
              <w:rPr>
                <w:sz w:val="24"/>
                <w:szCs w:val="24"/>
              </w:rPr>
            </w:pPr>
          </w:p>
        </w:tc>
        <w:tc>
          <w:tcPr>
            <w:tcW w:w="3851" w:type="dxa"/>
          </w:tcPr>
          <w:p w14:paraId="45D0A891" w14:textId="77777777" w:rsidR="00F62731" w:rsidRPr="000E1C87" w:rsidRDefault="00F62731" w:rsidP="00F62731">
            <w:pPr>
              <w:ind w:firstLine="0"/>
              <w:rPr>
                <w:sz w:val="24"/>
                <w:szCs w:val="24"/>
              </w:rPr>
            </w:pPr>
          </w:p>
        </w:tc>
      </w:tr>
      <w:tr w:rsidR="00F62731" w:rsidRPr="000E1C87" w14:paraId="1171B072" w14:textId="77777777" w:rsidTr="00195F76">
        <w:trPr>
          <w:jc w:val="center"/>
        </w:trPr>
        <w:tc>
          <w:tcPr>
            <w:tcW w:w="706" w:type="dxa"/>
          </w:tcPr>
          <w:p w14:paraId="4D05CB51" w14:textId="5A1BE22A" w:rsidR="00F62731" w:rsidRPr="000E1C87" w:rsidRDefault="00F62731" w:rsidP="00F62731">
            <w:pPr>
              <w:ind w:firstLine="0"/>
              <w:jc w:val="center"/>
              <w:rPr>
                <w:sz w:val="24"/>
                <w:szCs w:val="24"/>
              </w:rPr>
            </w:pPr>
            <w:r w:rsidRPr="000E1C87">
              <w:rPr>
                <w:sz w:val="24"/>
                <w:szCs w:val="24"/>
              </w:rPr>
              <w:t>6.4.</w:t>
            </w:r>
          </w:p>
        </w:tc>
        <w:tc>
          <w:tcPr>
            <w:tcW w:w="2023" w:type="dxa"/>
          </w:tcPr>
          <w:p w14:paraId="7255B179" w14:textId="77777777" w:rsidR="00F62731" w:rsidRPr="000E1C87" w:rsidRDefault="00F62731" w:rsidP="00F62731">
            <w:pPr>
              <w:ind w:firstLine="0"/>
              <w:jc w:val="center"/>
              <w:rPr>
                <w:sz w:val="24"/>
                <w:szCs w:val="24"/>
              </w:rPr>
            </w:pPr>
            <w:r w:rsidRPr="000E1C87">
              <w:rPr>
                <w:sz w:val="24"/>
                <w:szCs w:val="24"/>
              </w:rPr>
              <w:t>06-04-01</w:t>
            </w:r>
          </w:p>
        </w:tc>
        <w:tc>
          <w:tcPr>
            <w:tcW w:w="4031" w:type="dxa"/>
          </w:tcPr>
          <w:p w14:paraId="5C8660FF" w14:textId="77777777" w:rsidR="00F62731" w:rsidRPr="000E1C87" w:rsidRDefault="00F62731" w:rsidP="00F62731">
            <w:pPr>
              <w:ind w:firstLine="0"/>
              <w:rPr>
                <w:sz w:val="24"/>
                <w:szCs w:val="24"/>
              </w:rPr>
            </w:pPr>
            <w:r w:rsidRPr="000E1C87">
              <w:rPr>
                <w:sz w:val="24"/>
                <w:szCs w:val="24"/>
              </w:rPr>
              <w:t>Дом культуры (существующий)</w:t>
            </w:r>
          </w:p>
        </w:tc>
        <w:tc>
          <w:tcPr>
            <w:tcW w:w="2087" w:type="dxa"/>
          </w:tcPr>
          <w:p w14:paraId="2A440229" w14:textId="77777777" w:rsidR="00F62731" w:rsidRPr="000E1C87" w:rsidRDefault="00F62731" w:rsidP="00F62731">
            <w:pPr>
              <w:ind w:firstLine="0"/>
              <w:jc w:val="center"/>
              <w:rPr>
                <w:sz w:val="24"/>
                <w:szCs w:val="24"/>
              </w:rPr>
            </w:pPr>
            <w:r w:rsidRPr="000E1C87">
              <w:rPr>
                <w:sz w:val="24"/>
                <w:szCs w:val="24"/>
              </w:rPr>
              <w:t>место в доме культуры</w:t>
            </w:r>
          </w:p>
          <w:p w14:paraId="0E13AB7A" w14:textId="77777777" w:rsidR="00F62731" w:rsidRPr="000E1C87" w:rsidRDefault="00F62731" w:rsidP="00F62731">
            <w:pPr>
              <w:ind w:firstLine="0"/>
              <w:jc w:val="center"/>
              <w:rPr>
                <w:sz w:val="24"/>
                <w:szCs w:val="24"/>
              </w:rPr>
            </w:pPr>
          </w:p>
          <w:p w14:paraId="23A60CDD" w14:textId="05F42CB2"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помещений для работы с молодежью</w:t>
            </w:r>
          </w:p>
          <w:p w14:paraId="34482DD6" w14:textId="77777777" w:rsidR="00F62731" w:rsidRPr="000E1C87" w:rsidRDefault="00F62731" w:rsidP="00F62731">
            <w:pPr>
              <w:ind w:firstLine="0"/>
              <w:jc w:val="center"/>
              <w:rPr>
                <w:sz w:val="24"/>
                <w:szCs w:val="24"/>
              </w:rPr>
            </w:pPr>
          </w:p>
        </w:tc>
        <w:tc>
          <w:tcPr>
            <w:tcW w:w="2087" w:type="dxa"/>
          </w:tcPr>
          <w:p w14:paraId="50134362" w14:textId="77777777" w:rsidR="00F62731" w:rsidRPr="000E1C87" w:rsidRDefault="00F62731" w:rsidP="00F62731">
            <w:pPr>
              <w:ind w:firstLine="0"/>
              <w:jc w:val="center"/>
              <w:rPr>
                <w:sz w:val="24"/>
                <w:szCs w:val="24"/>
              </w:rPr>
            </w:pPr>
            <w:r w:rsidRPr="000E1C87">
              <w:rPr>
                <w:sz w:val="24"/>
                <w:szCs w:val="24"/>
              </w:rPr>
              <w:t>36</w:t>
            </w:r>
          </w:p>
          <w:p w14:paraId="0E0CDBE0" w14:textId="77777777" w:rsidR="00F62731" w:rsidRPr="000E1C87" w:rsidRDefault="00F62731" w:rsidP="00F62731">
            <w:pPr>
              <w:ind w:firstLine="0"/>
              <w:jc w:val="center"/>
              <w:rPr>
                <w:sz w:val="24"/>
                <w:szCs w:val="24"/>
              </w:rPr>
            </w:pPr>
          </w:p>
          <w:p w14:paraId="1E5BC89D" w14:textId="77777777" w:rsidR="00F62731" w:rsidRPr="000E1C87" w:rsidRDefault="00F62731" w:rsidP="00F62731">
            <w:pPr>
              <w:ind w:firstLine="0"/>
              <w:jc w:val="center"/>
              <w:rPr>
                <w:sz w:val="24"/>
                <w:szCs w:val="24"/>
              </w:rPr>
            </w:pPr>
          </w:p>
          <w:p w14:paraId="422BF744" w14:textId="77777777" w:rsidR="00F62731" w:rsidRPr="000E1C87" w:rsidRDefault="00F62731" w:rsidP="00F62731">
            <w:pPr>
              <w:ind w:firstLine="0"/>
              <w:jc w:val="center"/>
              <w:rPr>
                <w:sz w:val="24"/>
                <w:szCs w:val="24"/>
              </w:rPr>
            </w:pPr>
            <w:r w:rsidRPr="000E1C87">
              <w:rPr>
                <w:sz w:val="24"/>
                <w:szCs w:val="24"/>
              </w:rPr>
              <w:t>288</w:t>
            </w:r>
          </w:p>
        </w:tc>
        <w:tc>
          <w:tcPr>
            <w:tcW w:w="3851" w:type="dxa"/>
          </w:tcPr>
          <w:p w14:paraId="2BB9C971" w14:textId="77777777" w:rsidR="00F62731" w:rsidRPr="000E1C87" w:rsidRDefault="00F62731" w:rsidP="00F62731">
            <w:pPr>
              <w:ind w:firstLine="0"/>
              <w:jc w:val="center"/>
              <w:rPr>
                <w:sz w:val="24"/>
                <w:szCs w:val="24"/>
              </w:rPr>
            </w:pPr>
            <w:r w:rsidRPr="000E1C87">
              <w:rPr>
                <w:sz w:val="24"/>
                <w:szCs w:val="24"/>
              </w:rPr>
              <w:t>06:Ж1:1</w:t>
            </w:r>
          </w:p>
        </w:tc>
      </w:tr>
      <w:tr w:rsidR="00F62731" w:rsidRPr="000E1C87" w14:paraId="544F6160" w14:textId="77777777" w:rsidTr="00195F76">
        <w:trPr>
          <w:jc w:val="center"/>
        </w:trPr>
        <w:tc>
          <w:tcPr>
            <w:tcW w:w="706" w:type="dxa"/>
          </w:tcPr>
          <w:p w14:paraId="518AC853" w14:textId="3CAEAED7" w:rsidR="00F62731" w:rsidRPr="000E1C87" w:rsidRDefault="00F62731" w:rsidP="00F62731">
            <w:pPr>
              <w:ind w:firstLine="0"/>
              <w:jc w:val="center"/>
              <w:rPr>
                <w:sz w:val="24"/>
                <w:szCs w:val="24"/>
              </w:rPr>
            </w:pPr>
            <w:r w:rsidRPr="000E1C87">
              <w:rPr>
                <w:sz w:val="24"/>
                <w:szCs w:val="24"/>
              </w:rPr>
              <w:t>6.5.</w:t>
            </w:r>
          </w:p>
        </w:tc>
        <w:tc>
          <w:tcPr>
            <w:tcW w:w="2023" w:type="dxa"/>
          </w:tcPr>
          <w:p w14:paraId="5433F9DC" w14:textId="77777777" w:rsidR="00F62731" w:rsidRPr="000E1C87" w:rsidRDefault="00F62731" w:rsidP="00F62731">
            <w:pPr>
              <w:ind w:firstLine="0"/>
              <w:jc w:val="center"/>
              <w:rPr>
                <w:sz w:val="24"/>
                <w:szCs w:val="24"/>
              </w:rPr>
            </w:pPr>
            <w:r w:rsidRPr="000E1C87">
              <w:rPr>
                <w:sz w:val="24"/>
                <w:szCs w:val="24"/>
              </w:rPr>
              <w:t>06-04-02</w:t>
            </w:r>
          </w:p>
        </w:tc>
        <w:tc>
          <w:tcPr>
            <w:tcW w:w="4031" w:type="dxa"/>
          </w:tcPr>
          <w:p w14:paraId="6905415D" w14:textId="77777777" w:rsidR="00F62731" w:rsidRPr="000E1C87" w:rsidRDefault="00F62731" w:rsidP="00F62731">
            <w:pPr>
              <w:ind w:firstLine="0"/>
              <w:rPr>
                <w:sz w:val="24"/>
                <w:szCs w:val="24"/>
              </w:rPr>
            </w:pPr>
            <w:r w:rsidRPr="000E1C87">
              <w:rPr>
                <w:sz w:val="24"/>
                <w:szCs w:val="24"/>
              </w:rPr>
              <w:t>Дом культуры (существующий)</w:t>
            </w:r>
          </w:p>
        </w:tc>
        <w:tc>
          <w:tcPr>
            <w:tcW w:w="2087" w:type="dxa"/>
          </w:tcPr>
          <w:p w14:paraId="09A981D4" w14:textId="77777777" w:rsidR="00F62731" w:rsidRPr="000E1C87" w:rsidRDefault="00F62731" w:rsidP="00F62731">
            <w:pPr>
              <w:ind w:firstLine="0"/>
              <w:jc w:val="center"/>
              <w:rPr>
                <w:sz w:val="24"/>
                <w:szCs w:val="24"/>
              </w:rPr>
            </w:pPr>
            <w:r w:rsidRPr="000E1C87">
              <w:rPr>
                <w:sz w:val="24"/>
                <w:szCs w:val="24"/>
              </w:rPr>
              <w:t>место в доме культуры</w:t>
            </w:r>
          </w:p>
          <w:p w14:paraId="46E64ADA" w14:textId="77777777" w:rsidR="00F62731" w:rsidRPr="000E1C87" w:rsidRDefault="00F62731" w:rsidP="00F62731">
            <w:pPr>
              <w:ind w:firstLine="0"/>
              <w:jc w:val="center"/>
              <w:rPr>
                <w:sz w:val="24"/>
                <w:szCs w:val="24"/>
              </w:rPr>
            </w:pPr>
          </w:p>
          <w:p w14:paraId="0BD266D0" w14:textId="14DE4DBF"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помещений для работы с молодежью</w:t>
            </w:r>
          </w:p>
          <w:p w14:paraId="21BEF655" w14:textId="77777777" w:rsidR="00F62731" w:rsidRPr="000E1C87" w:rsidRDefault="00F62731" w:rsidP="00F62731">
            <w:pPr>
              <w:ind w:firstLine="0"/>
              <w:jc w:val="center"/>
              <w:rPr>
                <w:sz w:val="24"/>
                <w:szCs w:val="24"/>
              </w:rPr>
            </w:pPr>
          </w:p>
        </w:tc>
        <w:tc>
          <w:tcPr>
            <w:tcW w:w="2087" w:type="dxa"/>
          </w:tcPr>
          <w:p w14:paraId="35FCDA45" w14:textId="77777777" w:rsidR="00F62731" w:rsidRPr="000E1C87" w:rsidRDefault="00F62731" w:rsidP="00F62731">
            <w:pPr>
              <w:ind w:firstLine="0"/>
              <w:jc w:val="center"/>
              <w:rPr>
                <w:sz w:val="24"/>
                <w:szCs w:val="24"/>
              </w:rPr>
            </w:pPr>
            <w:r w:rsidRPr="000E1C87">
              <w:rPr>
                <w:sz w:val="24"/>
                <w:szCs w:val="24"/>
              </w:rPr>
              <w:t>100</w:t>
            </w:r>
          </w:p>
          <w:p w14:paraId="404E562B" w14:textId="77777777" w:rsidR="00F62731" w:rsidRPr="000E1C87" w:rsidRDefault="00F62731" w:rsidP="00F62731">
            <w:pPr>
              <w:ind w:firstLine="0"/>
              <w:jc w:val="center"/>
              <w:rPr>
                <w:sz w:val="24"/>
                <w:szCs w:val="24"/>
              </w:rPr>
            </w:pPr>
          </w:p>
          <w:p w14:paraId="184C85F1" w14:textId="77777777" w:rsidR="00F62731" w:rsidRPr="000E1C87" w:rsidRDefault="00F62731" w:rsidP="00F62731">
            <w:pPr>
              <w:ind w:firstLine="0"/>
              <w:jc w:val="center"/>
              <w:rPr>
                <w:sz w:val="24"/>
                <w:szCs w:val="24"/>
              </w:rPr>
            </w:pPr>
          </w:p>
          <w:p w14:paraId="4ABB2B9E"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098527AA" w14:textId="77777777" w:rsidR="00F62731" w:rsidRPr="000E1C87" w:rsidRDefault="00F62731" w:rsidP="00F62731">
            <w:pPr>
              <w:ind w:firstLine="0"/>
              <w:jc w:val="center"/>
              <w:rPr>
                <w:sz w:val="24"/>
                <w:szCs w:val="24"/>
              </w:rPr>
            </w:pPr>
            <w:r w:rsidRPr="000E1C87">
              <w:rPr>
                <w:sz w:val="24"/>
                <w:szCs w:val="24"/>
              </w:rPr>
              <w:t>06:Д1:1</w:t>
            </w:r>
          </w:p>
        </w:tc>
      </w:tr>
      <w:tr w:rsidR="00F62731" w:rsidRPr="000E1C87" w14:paraId="402556F2" w14:textId="77777777" w:rsidTr="00195F76">
        <w:trPr>
          <w:jc w:val="center"/>
        </w:trPr>
        <w:tc>
          <w:tcPr>
            <w:tcW w:w="706" w:type="dxa"/>
          </w:tcPr>
          <w:p w14:paraId="045777B2" w14:textId="77777777" w:rsidR="00F62731" w:rsidRPr="000E1C87" w:rsidRDefault="00F62731" w:rsidP="00F62731">
            <w:pPr>
              <w:ind w:firstLine="0"/>
              <w:jc w:val="center"/>
              <w:rPr>
                <w:sz w:val="24"/>
                <w:szCs w:val="24"/>
              </w:rPr>
            </w:pPr>
          </w:p>
        </w:tc>
        <w:tc>
          <w:tcPr>
            <w:tcW w:w="2023" w:type="dxa"/>
          </w:tcPr>
          <w:p w14:paraId="2A9796A5" w14:textId="77777777" w:rsidR="00F62731" w:rsidRPr="000E1C87" w:rsidRDefault="00F62731" w:rsidP="00F62731">
            <w:pPr>
              <w:ind w:firstLine="0"/>
              <w:rPr>
                <w:sz w:val="24"/>
                <w:szCs w:val="24"/>
              </w:rPr>
            </w:pPr>
            <w:r w:rsidRPr="000E1C87">
              <w:rPr>
                <w:sz w:val="24"/>
                <w:szCs w:val="24"/>
              </w:rPr>
              <w:t>Благоустройство</w:t>
            </w:r>
          </w:p>
        </w:tc>
        <w:tc>
          <w:tcPr>
            <w:tcW w:w="4031" w:type="dxa"/>
          </w:tcPr>
          <w:p w14:paraId="147B0D83" w14:textId="77777777" w:rsidR="00F62731" w:rsidRPr="000E1C87" w:rsidRDefault="00F62731" w:rsidP="00F62731">
            <w:pPr>
              <w:ind w:firstLine="0"/>
              <w:rPr>
                <w:sz w:val="24"/>
                <w:szCs w:val="24"/>
              </w:rPr>
            </w:pPr>
          </w:p>
        </w:tc>
        <w:tc>
          <w:tcPr>
            <w:tcW w:w="2087" w:type="dxa"/>
          </w:tcPr>
          <w:p w14:paraId="4FC21EB3" w14:textId="77777777" w:rsidR="00F62731" w:rsidRPr="000E1C87" w:rsidRDefault="00F62731" w:rsidP="00F62731">
            <w:pPr>
              <w:ind w:firstLine="0"/>
              <w:jc w:val="center"/>
              <w:rPr>
                <w:sz w:val="24"/>
                <w:szCs w:val="24"/>
              </w:rPr>
            </w:pPr>
          </w:p>
        </w:tc>
        <w:tc>
          <w:tcPr>
            <w:tcW w:w="2087" w:type="dxa"/>
          </w:tcPr>
          <w:p w14:paraId="65209723" w14:textId="77777777" w:rsidR="00F62731" w:rsidRPr="000E1C87" w:rsidRDefault="00F62731" w:rsidP="00F62731">
            <w:pPr>
              <w:ind w:firstLine="0"/>
              <w:jc w:val="center"/>
              <w:rPr>
                <w:sz w:val="24"/>
                <w:szCs w:val="24"/>
              </w:rPr>
            </w:pPr>
          </w:p>
        </w:tc>
        <w:tc>
          <w:tcPr>
            <w:tcW w:w="3851" w:type="dxa"/>
          </w:tcPr>
          <w:p w14:paraId="2E52F8F3" w14:textId="77777777" w:rsidR="00F62731" w:rsidRPr="000E1C87" w:rsidRDefault="00F62731" w:rsidP="00F62731">
            <w:pPr>
              <w:ind w:firstLine="0"/>
              <w:rPr>
                <w:sz w:val="24"/>
                <w:szCs w:val="24"/>
              </w:rPr>
            </w:pPr>
          </w:p>
        </w:tc>
      </w:tr>
      <w:tr w:rsidR="00F62731" w:rsidRPr="000E1C87" w14:paraId="2E1952CC" w14:textId="77777777" w:rsidTr="00195F76">
        <w:trPr>
          <w:jc w:val="center"/>
        </w:trPr>
        <w:tc>
          <w:tcPr>
            <w:tcW w:w="706" w:type="dxa"/>
          </w:tcPr>
          <w:p w14:paraId="7385657E" w14:textId="1828E6CC" w:rsidR="00F62731" w:rsidRPr="000E1C87" w:rsidRDefault="00F62731" w:rsidP="00F62731">
            <w:pPr>
              <w:ind w:firstLine="0"/>
              <w:jc w:val="center"/>
              <w:rPr>
                <w:sz w:val="24"/>
                <w:szCs w:val="24"/>
              </w:rPr>
            </w:pPr>
            <w:r w:rsidRPr="000E1C87">
              <w:rPr>
                <w:sz w:val="24"/>
                <w:szCs w:val="24"/>
              </w:rPr>
              <w:t>6.6.</w:t>
            </w:r>
          </w:p>
        </w:tc>
        <w:tc>
          <w:tcPr>
            <w:tcW w:w="2023" w:type="dxa"/>
          </w:tcPr>
          <w:p w14:paraId="5F937BF9" w14:textId="77777777" w:rsidR="00F62731" w:rsidRPr="000E1C87" w:rsidRDefault="00F62731" w:rsidP="00F62731">
            <w:pPr>
              <w:ind w:firstLine="0"/>
              <w:jc w:val="center"/>
              <w:rPr>
                <w:sz w:val="24"/>
                <w:szCs w:val="24"/>
              </w:rPr>
            </w:pPr>
            <w:r w:rsidRPr="000E1C87">
              <w:rPr>
                <w:sz w:val="24"/>
                <w:szCs w:val="24"/>
              </w:rPr>
              <w:t>06-05-01</w:t>
            </w:r>
          </w:p>
        </w:tc>
        <w:tc>
          <w:tcPr>
            <w:tcW w:w="4031" w:type="dxa"/>
          </w:tcPr>
          <w:p w14:paraId="3807DA32" w14:textId="7E2FD2E2" w:rsidR="00F62731" w:rsidRPr="000E1C87" w:rsidRDefault="00EA64AC" w:rsidP="00F62731">
            <w:pPr>
              <w:ind w:firstLine="0"/>
              <w:rPr>
                <w:sz w:val="24"/>
                <w:szCs w:val="24"/>
              </w:rPr>
            </w:pPr>
            <w:r>
              <w:rPr>
                <w:sz w:val="24"/>
                <w:szCs w:val="24"/>
              </w:rPr>
              <w:t>С</w:t>
            </w:r>
            <w:r w:rsidR="00F62731" w:rsidRPr="000E1C87">
              <w:rPr>
                <w:sz w:val="24"/>
                <w:szCs w:val="24"/>
              </w:rPr>
              <w:t>квер</w:t>
            </w:r>
          </w:p>
        </w:tc>
        <w:tc>
          <w:tcPr>
            <w:tcW w:w="2087" w:type="dxa"/>
          </w:tcPr>
          <w:p w14:paraId="204A88BB" w14:textId="77777777" w:rsidR="00F62731" w:rsidRPr="000E1C87" w:rsidRDefault="00F62731" w:rsidP="00F62731">
            <w:pPr>
              <w:ind w:firstLine="0"/>
              <w:jc w:val="center"/>
              <w:rPr>
                <w:sz w:val="24"/>
                <w:szCs w:val="24"/>
              </w:rPr>
            </w:pPr>
            <w:r w:rsidRPr="000E1C87">
              <w:rPr>
                <w:sz w:val="24"/>
                <w:szCs w:val="24"/>
              </w:rPr>
              <w:t>га</w:t>
            </w:r>
          </w:p>
          <w:p w14:paraId="666C3C3B" w14:textId="77777777" w:rsidR="00F62731" w:rsidRPr="000E1C87" w:rsidRDefault="00F62731" w:rsidP="00F62731">
            <w:pPr>
              <w:ind w:firstLine="0"/>
              <w:jc w:val="center"/>
              <w:rPr>
                <w:sz w:val="24"/>
                <w:szCs w:val="24"/>
              </w:rPr>
            </w:pPr>
          </w:p>
          <w:p w14:paraId="614F9C84" w14:textId="106F8712"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4634622C" w14:textId="77777777" w:rsidR="00F62731" w:rsidRPr="000E1C87" w:rsidRDefault="00F62731" w:rsidP="00F62731">
            <w:pPr>
              <w:ind w:firstLine="0"/>
              <w:jc w:val="center"/>
              <w:rPr>
                <w:sz w:val="24"/>
                <w:szCs w:val="24"/>
              </w:rPr>
            </w:pPr>
            <w:r w:rsidRPr="000E1C87">
              <w:rPr>
                <w:sz w:val="24"/>
                <w:szCs w:val="24"/>
              </w:rPr>
              <w:t>10</w:t>
            </w:r>
          </w:p>
          <w:p w14:paraId="62A7133D" w14:textId="77777777" w:rsidR="00F62731" w:rsidRPr="000E1C87" w:rsidRDefault="00F62731" w:rsidP="00F62731">
            <w:pPr>
              <w:ind w:firstLine="0"/>
              <w:jc w:val="center"/>
              <w:rPr>
                <w:sz w:val="24"/>
                <w:szCs w:val="24"/>
              </w:rPr>
            </w:pPr>
          </w:p>
          <w:p w14:paraId="3E9A0285" w14:textId="77777777" w:rsidR="00F62731" w:rsidRPr="000E1C87" w:rsidRDefault="00F62731" w:rsidP="00F62731">
            <w:pPr>
              <w:ind w:firstLine="0"/>
              <w:jc w:val="center"/>
              <w:rPr>
                <w:sz w:val="24"/>
                <w:szCs w:val="24"/>
              </w:rPr>
            </w:pPr>
            <w:r w:rsidRPr="000E1C87">
              <w:rPr>
                <w:sz w:val="24"/>
                <w:szCs w:val="24"/>
              </w:rPr>
              <w:t>12 000</w:t>
            </w:r>
          </w:p>
        </w:tc>
        <w:tc>
          <w:tcPr>
            <w:tcW w:w="3851" w:type="dxa"/>
          </w:tcPr>
          <w:p w14:paraId="355F8FB8" w14:textId="77777777" w:rsidR="00F62731" w:rsidRPr="000E1C87" w:rsidRDefault="00F62731" w:rsidP="00F62731">
            <w:pPr>
              <w:ind w:firstLine="0"/>
              <w:rPr>
                <w:sz w:val="24"/>
                <w:szCs w:val="24"/>
              </w:rPr>
            </w:pPr>
          </w:p>
        </w:tc>
      </w:tr>
      <w:tr w:rsidR="00F62731" w:rsidRPr="000E1C87" w14:paraId="6683D8FD" w14:textId="77777777" w:rsidTr="00195F76">
        <w:trPr>
          <w:jc w:val="center"/>
        </w:trPr>
        <w:tc>
          <w:tcPr>
            <w:tcW w:w="706" w:type="dxa"/>
          </w:tcPr>
          <w:p w14:paraId="1C8A247E" w14:textId="77777777" w:rsidR="00F62731" w:rsidRPr="000E1C87" w:rsidRDefault="00F62731" w:rsidP="00F62731">
            <w:pPr>
              <w:ind w:firstLine="0"/>
              <w:jc w:val="center"/>
              <w:rPr>
                <w:sz w:val="24"/>
                <w:szCs w:val="24"/>
              </w:rPr>
            </w:pPr>
            <w:r w:rsidRPr="000E1C87">
              <w:rPr>
                <w:sz w:val="24"/>
                <w:szCs w:val="24"/>
              </w:rPr>
              <w:t>7.</w:t>
            </w:r>
          </w:p>
        </w:tc>
        <w:tc>
          <w:tcPr>
            <w:tcW w:w="2023" w:type="dxa"/>
          </w:tcPr>
          <w:p w14:paraId="7AA6BB14" w14:textId="77777777" w:rsidR="00F62731" w:rsidRPr="000E1C87" w:rsidRDefault="00F62731" w:rsidP="00F62731">
            <w:pPr>
              <w:ind w:firstLine="0"/>
              <w:rPr>
                <w:sz w:val="24"/>
                <w:szCs w:val="24"/>
              </w:rPr>
            </w:pPr>
            <w:r w:rsidRPr="000E1C87">
              <w:rPr>
                <w:sz w:val="24"/>
                <w:szCs w:val="24"/>
              </w:rPr>
              <w:t>Деревня Хирвости</w:t>
            </w:r>
          </w:p>
        </w:tc>
        <w:tc>
          <w:tcPr>
            <w:tcW w:w="4031" w:type="dxa"/>
          </w:tcPr>
          <w:p w14:paraId="6963EF24" w14:textId="77777777" w:rsidR="00F62731" w:rsidRPr="000E1C87" w:rsidRDefault="00F62731" w:rsidP="00F62731">
            <w:pPr>
              <w:ind w:firstLine="0"/>
              <w:rPr>
                <w:sz w:val="24"/>
                <w:szCs w:val="24"/>
              </w:rPr>
            </w:pPr>
          </w:p>
        </w:tc>
        <w:tc>
          <w:tcPr>
            <w:tcW w:w="2087" w:type="dxa"/>
          </w:tcPr>
          <w:p w14:paraId="39DA221A" w14:textId="77777777" w:rsidR="00F62731" w:rsidRPr="000E1C87" w:rsidRDefault="00F62731" w:rsidP="00F62731">
            <w:pPr>
              <w:ind w:firstLine="0"/>
              <w:jc w:val="center"/>
              <w:rPr>
                <w:sz w:val="24"/>
                <w:szCs w:val="24"/>
                <w:lang w:val="en-US"/>
              </w:rPr>
            </w:pPr>
          </w:p>
        </w:tc>
        <w:tc>
          <w:tcPr>
            <w:tcW w:w="2087" w:type="dxa"/>
          </w:tcPr>
          <w:p w14:paraId="005B1A1D" w14:textId="77777777" w:rsidR="00F62731" w:rsidRPr="000E1C87" w:rsidRDefault="00F62731" w:rsidP="00F62731">
            <w:pPr>
              <w:ind w:firstLine="0"/>
              <w:jc w:val="center"/>
              <w:rPr>
                <w:sz w:val="24"/>
                <w:szCs w:val="24"/>
              </w:rPr>
            </w:pPr>
          </w:p>
        </w:tc>
        <w:tc>
          <w:tcPr>
            <w:tcW w:w="3851" w:type="dxa"/>
          </w:tcPr>
          <w:p w14:paraId="420575C5" w14:textId="77777777" w:rsidR="00F62731" w:rsidRPr="000E1C87" w:rsidRDefault="00F62731" w:rsidP="00F62731">
            <w:pPr>
              <w:ind w:firstLine="0"/>
              <w:rPr>
                <w:sz w:val="24"/>
                <w:szCs w:val="24"/>
              </w:rPr>
            </w:pPr>
          </w:p>
        </w:tc>
      </w:tr>
      <w:tr w:rsidR="00F62731" w:rsidRPr="000E1C87" w14:paraId="65349760" w14:textId="77777777" w:rsidTr="00195F76">
        <w:trPr>
          <w:jc w:val="center"/>
        </w:trPr>
        <w:tc>
          <w:tcPr>
            <w:tcW w:w="706" w:type="dxa"/>
          </w:tcPr>
          <w:p w14:paraId="6B2842A4" w14:textId="77777777" w:rsidR="00F62731" w:rsidRPr="000E1C87" w:rsidRDefault="00F62731" w:rsidP="00F62731">
            <w:pPr>
              <w:ind w:firstLine="0"/>
              <w:jc w:val="center"/>
              <w:rPr>
                <w:sz w:val="24"/>
                <w:szCs w:val="24"/>
              </w:rPr>
            </w:pPr>
          </w:p>
        </w:tc>
        <w:tc>
          <w:tcPr>
            <w:tcW w:w="2023" w:type="dxa"/>
          </w:tcPr>
          <w:p w14:paraId="02917A87" w14:textId="77777777" w:rsidR="00F62731" w:rsidRPr="000E1C87" w:rsidRDefault="00F62731" w:rsidP="00F62731">
            <w:pPr>
              <w:ind w:firstLine="0"/>
              <w:rPr>
                <w:sz w:val="24"/>
                <w:szCs w:val="24"/>
              </w:rPr>
            </w:pPr>
            <w:r w:rsidRPr="000E1C87">
              <w:rPr>
                <w:sz w:val="24"/>
                <w:szCs w:val="24"/>
              </w:rPr>
              <w:t>Образование</w:t>
            </w:r>
          </w:p>
        </w:tc>
        <w:tc>
          <w:tcPr>
            <w:tcW w:w="4031" w:type="dxa"/>
          </w:tcPr>
          <w:p w14:paraId="221644B8" w14:textId="77777777" w:rsidR="00F62731" w:rsidRPr="000E1C87" w:rsidRDefault="00F62731" w:rsidP="00F62731">
            <w:pPr>
              <w:ind w:firstLine="0"/>
              <w:rPr>
                <w:sz w:val="24"/>
                <w:szCs w:val="24"/>
              </w:rPr>
            </w:pPr>
          </w:p>
        </w:tc>
        <w:tc>
          <w:tcPr>
            <w:tcW w:w="2087" w:type="dxa"/>
          </w:tcPr>
          <w:p w14:paraId="4B56F8BF" w14:textId="77777777" w:rsidR="00F62731" w:rsidRPr="000E1C87" w:rsidRDefault="00F62731" w:rsidP="00F62731">
            <w:pPr>
              <w:ind w:firstLine="0"/>
              <w:jc w:val="center"/>
              <w:rPr>
                <w:sz w:val="24"/>
                <w:szCs w:val="24"/>
              </w:rPr>
            </w:pPr>
          </w:p>
        </w:tc>
        <w:tc>
          <w:tcPr>
            <w:tcW w:w="2087" w:type="dxa"/>
          </w:tcPr>
          <w:p w14:paraId="6291A72E" w14:textId="77777777" w:rsidR="00F62731" w:rsidRPr="000E1C87" w:rsidRDefault="00F62731" w:rsidP="00F62731">
            <w:pPr>
              <w:ind w:firstLine="0"/>
              <w:jc w:val="center"/>
              <w:rPr>
                <w:sz w:val="24"/>
                <w:szCs w:val="24"/>
              </w:rPr>
            </w:pPr>
          </w:p>
        </w:tc>
        <w:tc>
          <w:tcPr>
            <w:tcW w:w="3851" w:type="dxa"/>
          </w:tcPr>
          <w:p w14:paraId="08C769DA" w14:textId="77777777" w:rsidR="00F62731" w:rsidRPr="000E1C87" w:rsidRDefault="00F62731" w:rsidP="00F62731">
            <w:pPr>
              <w:ind w:firstLine="0"/>
              <w:rPr>
                <w:sz w:val="24"/>
                <w:szCs w:val="24"/>
              </w:rPr>
            </w:pPr>
          </w:p>
        </w:tc>
      </w:tr>
      <w:tr w:rsidR="00F62731" w:rsidRPr="000E1C87" w14:paraId="05E4D694" w14:textId="77777777" w:rsidTr="00195F76">
        <w:trPr>
          <w:jc w:val="center"/>
        </w:trPr>
        <w:tc>
          <w:tcPr>
            <w:tcW w:w="706" w:type="dxa"/>
          </w:tcPr>
          <w:p w14:paraId="2DA02D25" w14:textId="66C4A777" w:rsidR="00F62731" w:rsidRPr="000E1C87" w:rsidRDefault="00F62731" w:rsidP="00F62731">
            <w:pPr>
              <w:ind w:firstLine="0"/>
              <w:jc w:val="center"/>
              <w:rPr>
                <w:sz w:val="24"/>
                <w:szCs w:val="24"/>
              </w:rPr>
            </w:pPr>
            <w:r w:rsidRPr="000E1C87">
              <w:rPr>
                <w:sz w:val="24"/>
                <w:szCs w:val="24"/>
              </w:rPr>
              <w:t>7.1.</w:t>
            </w:r>
          </w:p>
        </w:tc>
        <w:tc>
          <w:tcPr>
            <w:tcW w:w="2023" w:type="dxa"/>
          </w:tcPr>
          <w:p w14:paraId="74F0B42A" w14:textId="77777777" w:rsidR="00F62731" w:rsidRPr="000E1C87" w:rsidRDefault="00F62731" w:rsidP="00F62731">
            <w:pPr>
              <w:ind w:firstLine="0"/>
              <w:jc w:val="center"/>
              <w:rPr>
                <w:sz w:val="24"/>
                <w:szCs w:val="24"/>
              </w:rPr>
            </w:pPr>
            <w:r w:rsidRPr="000E1C87">
              <w:rPr>
                <w:sz w:val="24"/>
                <w:szCs w:val="24"/>
              </w:rPr>
              <w:t>07-01-01</w:t>
            </w:r>
          </w:p>
        </w:tc>
        <w:tc>
          <w:tcPr>
            <w:tcW w:w="4031" w:type="dxa"/>
          </w:tcPr>
          <w:p w14:paraId="513C9349"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1BEB443E" w14:textId="77777777" w:rsidR="00F62731" w:rsidRPr="000E1C87" w:rsidRDefault="00F62731" w:rsidP="00F62731">
            <w:pPr>
              <w:ind w:firstLine="0"/>
              <w:jc w:val="center"/>
              <w:rPr>
                <w:sz w:val="24"/>
                <w:szCs w:val="24"/>
              </w:rPr>
            </w:pPr>
            <w:r w:rsidRPr="000E1C87">
              <w:rPr>
                <w:sz w:val="24"/>
                <w:szCs w:val="24"/>
              </w:rPr>
              <w:t>место</w:t>
            </w:r>
          </w:p>
          <w:p w14:paraId="2BA5C781" w14:textId="77777777" w:rsidR="00F62731" w:rsidRPr="000E1C87" w:rsidRDefault="00F62731" w:rsidP="00F62731">
            <w:pPr>
              <w:ind w:firstLine="0"/>
              <w:jc w:val="center"/>
              <w:rPr>
                <w:sz w:val="24"/>
                <w:szCs w:val="24"/>
              </w:rPr>
            </w:pPr>
          </w:p>
          <w:p w14:paraId="11E3768F" w14:textId="32867B49"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5E48057E" w14:textId="77777777" w:rsidR="00F62731" w:rsidRPr="000E1C87" w:rsidRDefault="00F62731" w:rsidP="00F62731">
            <w:pPr>
              <w:ind w:firstLine="0"/>
              <w:jc w:val="center"/>
              <w:rPr>
                <w:sz w:val="24"/>
                <w:szCs w:val="24"/>
              </w:rPr>
            </w:pPr>
            <w:r w:rsidRPr="000E1C87">
              <w:rPr>
                <w:sz w:val="24"/>
                <w:szCs w:val="24"/>
              </w:rPr>
              <w:t>240</w:t>
            </w:r>
          </w:p>
          <w:p w14:paraId="0C079FCC" w14:textId="77777777" w:rsidR="00F62731" w:rsidRPr="000E1C87" w:rsidRDefault="00F62731" w:rsidP="00F62731">
            <w:pPr>
              <w:ind w:firstLine="0"/>
              <w:jc w:val="center"/>
              <w:rPr>
                <w:sz w:val="24"/>
                <w:szCs w:val="24"/>
              </w:rPr>
            </w:pPr>
          </w:p>
          <w:p w14:paraId="1B8A139A"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1B1EC128" w14:textId="77777777" w:rsidR="00F62731" w:rsidRPr="000E1C87" w:rsidRDefault="00F62731" w:rsidP="00F62731">
            <w:pPr>
              <w:ind w:firstLine="0"/>
              <w:jc w:val="center"/>
              <w:rPr>
                <w:sz w:val="24"/>
                <w:szCs w:val="24"/>
              </w:rPr>
            </w:pPr>
            <w:r w:rsidRPr="000E1C87">
              <w:rPr>
                <w:sz w:val="24"/>
                <w:szCs w:val="24"/>
              </w:rPr>
              <w:t>07:Ж2:2</w:t>
            </w:r>
          </w:p>
        </w:tc>
      </w:tr>
      <w:tr w:rsidR="00F62731" w:rsidRPr="000E1C87" w14:paraId="66C819AF" w14:textId="77777777" w:rsidTr="00195F76">
        <w:trPr>
          <w:jc w:val="center"/>
        </w:trPr>
        <w:tc>
          <w:tcPr>
            <w:tcW w:w="706" w:type="dxa"/>
          </w:tcPr>
          <w:p w14:paraId="3708A456" w14:textId="1D3320D0" w:rsidR="00F62731" w:rsidRPr="000E1C87" w:rsidRDefault="00F62731" w:rsidP="00F62731">
            <w:pPr>
              <w:ind w:firstLine="0"/>
              <w:jc w:val="center"/>
              <w:rPr>
                <w:sz w:val="24"/>
                <w:szCs w:val="24"/>
              </w:rPr>
            </w:pPr>
            <w:r w:rsidRPr="000E1C87">
              <w:rPr>
                <w:sz w:val="24"/>
                <w:szCs w:val="24"/>
              </w:rPr>
              <w:t>7.2.</w:t>
            </w:r>
          </w:p>
        </w:tc>
        <w:tc>
          <w:tcPr>
            <w:tcW w:w="2023" w:type="dxa"/>
          </w:tcPr>
          <w:p w14:paraId="61955666" w14:textId="77777777" w:rsidR="00F62731" w:rsidRPr="000E1C87" w:rsidRDefault="00F62731" w:rsidP="00F62731">
            <w:pPr>
              <w:ind w:firstLine="0"/>
              <w:jc w:val="center"/>
              <w:rPr>
                <w:sz w:val="24"/>
                <w:szCs w:val="24"/>
              </w:rPr>
            </w:pPr>
            <w:r w:rsidRPr="000E1C87">
              <w:rPr>
                <w:sz w:val="24"/>
                <w:szCs w:val="24"/>
              </w:rPr>
              <w:t>07-01-02</w:t>
            </w:r>
          </w:p>
        </w:tc>
        <w:tc>
          <w:tcPr>
            <w:tcW w:w="4031" w:type="dxa"/>
          </w:tcPr>
          <w:p w14:paraId="39207B1F" w14:textId="77777777" w:rsidR="00F62731" w:rsidRPr="000E1C87" w:rsidRDefault="00F62731" w:rsidP="00F62731">
            <w:pPr>
              <w:ind w:firstLine="0"/>
              <w:rPr>
                <w:sz w:val="24"/>
                <w:szCs w:val="24"/>
              </w:rPr>
            </w:pPr>
            <w:r w:rsidRPr="000E1C87">
              <w:rPr>
                <w:sz w:val="24"/>
                <w:szCs w:val="24"/>
              </w:rPr>
              <w:t>Общеобразовательная школа</w:t>
            </w:r>
          </w:p>
        </w:tc>
        <w:tc>
          <w:tcPr>
            <w:tcW w:w="2087" w:type="dxa"/>
          </w:tcPr>
          <w:p w14:paraId="2E20159A" w14:textId="77777777" w:rsidR="00F62731" w:rsidRPr="000E1C87" w:rsidRDefault="00F62731" w:rsidP="00F62731">
            <w:pPr>
              <w:ind w:firstLine="0"/>
              <w:jc w:val="center"/>
              <w:rPr>
                <w:sz w:val="24"/>
                <w:szCs w:val="24"/>
              </w:rPr>
            </w:pPr>
            <w:r w:rsidRPr="000E1C87">
              <w:rPr>
                <w:sz w:val="24"/>
                <w:szCs w:val="24"/>
              </w:rPr>
              <w:t>место</w:t>
            </w:r>
          </w:p>
          <w:p w14:paraId="1FE97769" w14:textId="77777777" w:rsidR="00F62731" w:rsidRPr="000E1C87" w:rsidRDefault="00F62731" w:rsidP="00F62731">
            <w:pPr>
              <w:ind w:firstLine="0"/>
              <w:jc w:val="center"/>
              <w:rPr>
                <w:sz w:val="24"/>
                <w:szCs w:val="24"/>
              </w:rPr>
            </w:pPr>
          </w:p>
          <w:p w14:paraId="5A96AF0A" w14:textId="34516DE5"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1C5FFCD" w14:textId="77777777" w:rsidR="00F62731" w:rsidRPr="000E1C87" w:rsidRDefault="00F62731" w:rsidP="00F62731">
            <w:pPr>
              <w:ind w:firstLine="0"/>
              <w:jc w:val="center"/>
              <w:rPr>
                <w:sz w:val="24"/>
                <w:szCs w:val="24"/>
              </w:rPr>
            </w:pPr>
            <w:r w:rsidRPr="000E1C87">
              <w:rPr>
                <w:sz w:val="24"/>
                <w:szCs w:val="24"/>
              </w:rPr>
              <w:t>550</w:t>
            </w:r>
          </w:p>
          <w:p w14:paraId="03F34E44" w14:textId="77777777" w:rsidR="00F62731" w:rsidRPr="000E1C87" w:rsidRDefault="00F62731" w:rsidP="00F62731">
            <w:pPr>
              <w:ind w:firstLine="0"/>
              <w:jc w:val="center"/>
              <w:rPr>
                <w:sz w:val="24"/>
                <w:szCs w:val="24"/>
              </w:rPr>
            </w:pPr>
          </w:p>
          <w:p w14:paraId="280E44AC" w14:textId="77777777" w:rsidR="00F62731" w:rsidRPr="000E1C87" w:rsidRDefault="00F62731" w:rsidP="00F62731">
            <w:pPr>
              <w:ind w:firstLine="0"/>
              <w:jc w:val="center"/>
              <w:rPr>
                <w:sz w:val="24"/>
                <w:szCs w:val="24"/>
              </w:rPr>
            </w:pPr>
            <w:r w:rsidRPr="000E1C87">
              <w:rPr>
                <w:sz w:val="24"/>
                <w:szCs w:val="24"/>
              </w:rPr>
              <w:t>4 000</w:t>
            </w:r>
          </w:p>
        </w:tc>
        <w:tc>
          <w:tcPr>
            <w:tcW w:w="3851" w:type="dxa"/>
          </w:tcPr>
          <w:p w14:paraId="466D3647" w14:textId="77777777" w:rsidR="00F62731" w:rsidRPr="000E1C87" w:rsidRDefault="00F62731" w:rsidP="00F62731">
            <w:pPr>
              <w:ind w:firstLine="0"/>
              <w:jc w:val="center"/>
              <w:rPr>
                <w:sz w:val="24"/>
                <w:szCs w:val="24"/>
              </w:rPr>
            </w:pPr>
            <w:r w:rsidRPr="000E1C87">
              <w:rPr>
                <w:sz w:val="24"/>
                <w:szCs w:val="24"/>
              </w:rPr>
              <w:t>07:Ж2:2</w:t>
            </w:r>
          </w:p>
        </w:tc>
      </w:tr>
      <w:tr w:rsidR="00F62731" w:rsidRPr="000E1C87" w14:paraId="2C49DFB2" w14:textId="77777777" w:rsidTr="00195F76">
        <w:trPr>
          <w:jc w:val="center"/>
        </w:trPr>
        <w:tc>
          <w:tcPr>
            <w:tcW w:w="706" w:type="dxa"/>
          </w:tcPr>
          <w:p w14:paraId="258E2AE3" w14:textId="77777777" w:rsidR="00F62731" w:rsidRPr="000E1C87" w:rsidRDefault="00F62731" w:rsidP="00F62731">
            <w:pPr>
              <w:ind w:firstLine="0"/>
              <w:jc w:val="center"/>
              <w:rPr>
                <w:sz w:val="24"/>
                <w:szCs w:val="24"/>
              </w:rPr>
            </w:pPr>
          </w:p>
        </w:tc>
        <w:tc>
          <w:tcPr>
            <w:tcW w:w="2023" w:type="dxa"/>
          </w:tcPr>
          <w:p w14:paraId="5A1017E9" w14:textId="77777777" w:rsidR="00F62731" w:rsidRPr="000E1C87" w:rsidRDefault="00F62731" w:rsidP="00F62731">
            <w:pPr>
              <w:ind w:firstLine="0"/>
              <w:rPr>
                <w:sz w:val="24"/>
                <w:szCs w:val="24"/>
              </w:rPr>
            </w:pPr>
            <w:r w:rsidRPr="000E1C87">
              <w:rPr>
                <w:sz w:val="24"/>
                <w:szCs w:val="24"/>
              </w:rPr>
              <w:t>Физическая культура и спорт</w:t>
            </w:r>
          </w:p>
        </w:tc>
        <w:tc>
          <w:tcPr>
            <w:tcW w:w="4031" w:type="dxa"/>
          </w:tcPr>
          <w:p w14:paraId="3672307E" w14:textId="77777777" w:rsidR="00F62731" w:rsidRPr="000E1C87" w:rsidRDefault="00F62731" w:rsidP="00F62731">
            <w:pPr>
              <w:ind w:firstLine="0"/>
              <w:rPr>
                <w:sz w:val="24"/>
                <w:szCs w:val="24"/>
              </w:rPr>
            </w:pPr>
          </w:p>
        </w:tc>
        <w:tc>
          <w:tcPr>
            <w:tcW w:w="2087" w:type="dxa"/>
          </w:tcPr>
          <w:p w14:paraId="55BB2C5C" w14:textId="77777777" w:rsidR="00F62731" w:rsidRPr="000E1C87" w:rsidRDefault="00F62731" w:rsidP="00F62731">
            <w:pPr>
              <w:ind w:firstLine="0"/>
              <w:jc w:val="center"/>
              <w:rPr>
                <w:sz w:val="24"/>
                <w:szCs w:val="24"/>
              </w:rPr>
            </w:pPr>
          </w:p>
        </w:tc>
        <w:tc>
          <w:tcPr>
            <w:tcW w:w="2087" w:type="dxa"/>
          </w:tcPr>
          <w:p w14:paraId="08A1B66B" w14:textId="77777777" w:rsidR="00F62731" w:rsidRPr="000E1C87" w:rsidRDefault="00F62731" w:rsidP="00F62731">
            <w:pPr>
              <w:ind w:firstLine="0"/>
              <w:jc w:val="center"/>
              <w:rPr>
                <w:sz w:val="24"/>
                <w:szCs w:val="24"/>
              </w:rPr>
            </w:pPr>
          </w:p>
        </w:tc>
        <w:tc>
          <w:tcPr>
            <w:tcW w:w="3851" w:type="dxa"/>
          </w:tcPr>
          <w:p w14:paraId="3EDFD70D" w14:textId="77777777" w:rsidR="00F62731" w:rsidRPr="000E1C87" w:rsidRDefault="00F62731" w:rsidP="00F62731">
            <w:pPr>
              <w:ind w:firstLine="0"/>
              <w:rPr>
                <w:sz w:val="24"/>
                <w:szCs w:val="24"/>
              </w:rPr>
            </w:pPr>
          </w:p>
        </w:tc>
      </w:tr>
      <w:tr w:rsidR="00F62731" w:rsidRPr="000E1C87" w14:paraId="5907AF4B" w14:textId="77777777" w:rsidTr="00195F76">
        <w:trPr>
          <w:jc w:val="center"/>
        </w:trPr>
        <w:tc>
          <w:tcPr>
            <w:tcW w:w="706" w:type="dxa"/>
          </w:tcPr>
          <w:p w14:paraId="29177E91" w14:textId="18770953" w:rsidR="00F62731" w:rsidRPr="000E1C87" w:rsidRDefault="00F62731" w:rsidP="00F62731">
            <w:pPr>
              <w:ind w:firstLine="0"/>
              <w:jc w:val="center"/>
              <w:rPr>
                <w:sz w:val="24"/>
                <w:szCs w:val="24"/>
              </w:rPr>
            </w:pPr>
            <w:r w:rsidRPr="000E1C87">
              <w:rPr>
                <w:sz w:val="24"/>
                <w:szCs w:val="24"/>
              </w:rPr>
              <w:t>7.3.</w:t>
            </w:r>
          </w:p>
        </w:tc>
        <w:tc>
          <w:tcPr>
            <w:tcW w:w="2023" w:type="dxa"/>
          </w:tcPr>
          <w:p w14:paraId="055F3E6C" w14:textId="77777777" w:rsidR="00F62731" w:rsidRPr="000E1C87" w:rsidRDefault="00F62731" w:rsidP="00F62731">
            <w:pPr>
              <w:ind w:firstLine="0"/>
              <w:jc w:val="center"/>
              <w:rPr>
                <w:sz w:val="24"/>
                <w:szCs w:val="24"/>
              </w:rPr>
            </w:pPr>
            <w:r w:rsidRPr="000E1C87">
              <w:rPr>
                <w:sz w:val="24"/>
                <w:szCs w:val="24"/>
              </w:rPr>
              <w:t>07-03-01</w:t>
            </w:r>
          </w:p>
        </w:tc>
        <w:tc>
          <w:tcPr>
            <w:tcW w:w="4031" w:type="dxa"/>
          </w:tcPr>
          <w:p w14:paraId="31EA5C20" w14:textId="77777777" w:rsidR="00F62731" w:rsidRPr="000E1C87" w:rsidRDefault="00F62731" w:rsidP="00F62731">
            <w:pPr>
              <w:ind w:firstLine="0"/>
              <w:rPr>
                <w:sz w:val="24"/>
                <w:szCs w:val="24"/>
              </w:rPr>
            </w:pPr>
            <w:r w:rsidRPr="000E1C87">
              <w:rPr>
                <w:sz w:val="24"/>
                <w:szCs w:val="24"/>
              </w:rPr>
              <w:t>Комплекс плоскостных спортивных сооружений</w:t>
            </w:r>
          </w:p>
        </w:tc>
        <w:tc>
          <w:tcPr>
            <w:tcW w:w="2087" w:type="dxa"/>
          </w:tcPr>
          <w:p w14:paraId="06DCF585" w14:textId="00EBADB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p>
        </w:tc>
        <w:tc>
          <w:tcPr>
            <w:tcW w:w="2087" w:type="dxa"/>
          </w:tcPr>
          <w:p w14:paraId="65C3A424" w14:textId="77777777" w:rsidR="00F62731" w:rsidRPr="000E1C87" w:rsidRDefault="00F62731" w:rsidP="00F62731">
            <w:pPr>
              <w:ind w:firstLine="0"/>
              <w:jc w:val="center"/>
              <w:rPr>
                <w:sz w:val="24"/>
                <w:szCs w:val="24"/>
              </w:rPr>
            </w:pPr>
            <w:r w:rsidRPr="000E1C87">
              <w:rPr>
                <w:sz w:val="24"/>
                <w:szCs w:val="24"/>
              </w:rPr>
              <w:t>12 000</w:t>
            </w:r>
          </w:p>
        </w:tc>
        <w:tc>
          <w:tcPr>
            <w:tcW w:w="3851" w:type="dxa"/>
          </w:tcPr>
          <w:p w14:paraId="1D7CD518" w14:textId="77777777" w:rsidR="00F62731" w:rsidRPr="000E1C87" w:rsidRDefault="00F62731" w:rsidP="00F62731">
            <w:pPr>
              <w:ind w:firstLine="0"/>
              <w:jc w:val="center"/>
              <w:rPr>
                <w:sz w:val="24"/>
                <w:szCs w:val="24"/>
              </w:rPr>
            </w:pPr>
            <w:r w:rsidRPr="000E1C87">
              <w:rPr>
                <w:sz w:val="24"/>
                <w:szCs w:val="24"/>
              </w:rPr>
              <w:t>07:Р3:1</w:t>
            </w:r>
          </w:p>
        </w:tc>
      </w:tr>
      <w:tr w:rsidR="00F62731" w:rsidRPr="000E1C87" w14:paraId="56BABA5A" w14:textId="77777777" w:rsidTr="00195F76">
        <w:trPr>
          <w:jc w:val="center"/>
        </w:trPr>
        <w:tc>
          <w:tcPr>
            <w:tcW w:w="706" w:type="dxa"/>
          </w:tcPr>
          <w:p w14:paraId="16DCA538" w14:textId="77777777" w:rsidR="00F62731" w:rsidRPr="000E1C87" w:rsidRDefault="00F62731" w:rsidP="00F62731">
            <w:pPr>
              <w:ind w:firstLine="0"/>
              <w:jc w:val="center"/>
              <w:rPr>
                <w:sz w:val="24"/>
                <w:szCs w:val="24"/>
              </w:rPr>
            </w:pPr>
          </w:p>
        </w:tc>
        <w:tc>
          <w:tcPr>
            <w:tcW w:w="2023" w:type="dxa"/>
          </w:tcPr>
          <w:p w14:paraId="29BB0812" w14:textId="77777777" w:rsidR="00F62731" w:rsidRPr="000E1C87" w:rsidRDefault="00F62731" w:rsidP="00F62731">
            <w:pPr>
              <w:ind w:firstLine="0"/>
              <w:rPr>
                <w:sz w:val="24"/>
                <w:szCs w:val="24"/>
              </w:rPr>
            </w:pPr>
            <w:r w:rsidRPr="000E1C87">
              <w:rPr>
                <w:sz w:val="24"/>
                <w:szCs w:val="24"/>
              </w:rPr>
              <w:t>Благоустройство</w:t>
            </w:r>
          </w:p>
        </w:tc>
        <w:tc>
          <w:tcPr>
            <w:tcW w:w="4031" w:type="dxa"/>
          </w:tcPr>
          <w:p w14:paraId="07317342" w14:textId="77777777" w:rsidR="00F62731" w:rsidRPr="000E1C87" w:rsidRDefault="00F62731" w:rsidP="00F62731">
            <w:pPr>
              <w:ind w:firstLine="0"/>
              <w:rPr>
                <w:sz w:val="24"/>
                <w:szCs w:val="24"/>
              </w:rPr>
            </w:pPr>
          </w:p>
        </w:tc>
        <w:tc>
          <w:tcPr>
            <w:tcW w:w="2087" w:type="dxa"/>
          </w:tcPr>
          <w:p w14:paraId="0F1F60DA" w14:textId="77777777" w:rsidR="00F62731" w:rsidRPr="000E1C87" w:rsidRDefault="00F62731" w:rsidP="00F62731">
            <w:pPr>
              <w:ind w:firstLine="0"/>
              <w:jc w:val="center"/>
              <w:rPr>
                <w:sz w:val="24"/>
                <w:szCs w:val="24"/>
              </w:rPr>
            </w:pPr>
          </w:p>
        </w:tc>
        <w:tc>
          <w:tcPr>
            <w:tcW w:w="2087" w:type="dxa"/>
          </w:tcPr>
          <w:p w14:paraId="41D355AD" w14:textId="77777777" w:rsidR="00F62731" w:rsidRPr="000E1C87" w:rsidRDefault="00F62731" w:rsidP="00F62731">
            <w:pPr>
              <w:ind w:firstLine="0"/>
              <w:jc w:val="center"/>
              <w:rPr>
                <w:sz w:val="24"/>
                <w:szCs w:val="24"/>
              </w:rPr>
            </w:pPr>
          </w:p>
        </w:tc>
        <w:tc>
          <w:tcPr>
            <w:tcW w:w="3851" w:type="dxa"/>
          </w:tcPr>
          <w:p w14:paraId="638A9674" w14:textId="77777777" w:rsidR="00F62731" w:rsidRPr="000E1C87" w:rsidRDefault="00F62731" w:rsidP="00F62731">
            <w:pPr>
              <w:ind w:firstLine="0"/>
              <w:rPr>
                <w:sz w:val="24"/>
                <w:szCs w:val="24"/>
              </w:rPr>
            </w:pPr>
          </w:p>
        </w:tc>
      </w:tr>
      <w:tr w:rsidR="00F62731" w:rsidRPr="000E1C87" w14:paraId="7BBF6A28" w14:textId="77777777" w:rsidTr="00195F76">
        <w:trPr>
          <w:jc w:val="center"/>
        </w:trPr>
        <w:tc>
          <w:tcPr>
            <w:tcW w:w="706" w:type="dxa"/>
          </w:tcPr>
          <w:p w14:paraId="548C0335" w14:textId="77777777" w:rsidR="00F62731" w:rsidRPr="000E1C87" w:rsidRDefault="00F62731" w:rsidP="00F62731">
            <w:pPr>
              <w:ind w:firstLine="0"/>
              <w:jc w:val="center"/>
              <w:rPr>
                <w:sz w:val="24"/>
                <w:szCs w:val="24"/>
              </w:rPr>
            </w:pPr>
          </w:p>
        </w:tc>
        <w:tc>
          <w:tcPr>
            <w:tcW w:w="2023" w:type="dxa"/>
          </w:tcPr>
          <w:p w14:paraId="1A63F367" w14:textId="77777777" w:rsidR="00F62731" w:rsidRPr="000E1C87" w:rsidRDefault="00F62731" w:rsidP="00F62731">
            <w:pPr>
              <w:ind w:firstLine="0"/>
              <w:jc w:val="center"/>
              <w:rPr>
                <w:sz w:val="24"/>
                <w:szCs w:val="24"/>
              </w:rPr>
            </w:pPr>
            <w:r w:rsidRPr="000E1C87">
              <w:rPr>
                <w:sz w:val="24"/>
                <w:szCs w:val="24"/>
              </w:rPr>
              <w:t>07-05-01</w:t>
            </w:r>
          </w:p>
        </w:tc>
        <w:tc>
          <w:tcPr>
            <w:tcW w:w="4031" w:type="dxa"/>
          </w:tcPr>
          <w:p w14:paraId="077D8685" w14:textId="77777777" w:rsidR="00F62731" w:rsidRPr="000E1C87" w:rsidRDefault="00F62731" w:rsidP="00F62731">
            <w:pPr>
              <w:ind w:firstLine="0"/>
              <w:rPr>
                <w:sz w:val="24"/>
                <w:szCs w:val="24"/>
              </w:rPr>
            </w:pPr>
            <w:r w:rsidRPr="000E1C87">
              <w:rPr>
                <w:sz w:val="24"/>
                <w:szCs w:val="24"/>
              </w:rPr>
              <w:t>Система скверов</w:t>
            </w:r>
          </w:p>
        </w:tc>
        <w:tc>
          <w:tcPr>
            <w:tcW w:w="2087" w:type="dxa"/>
          </w:tcPr>
          <w:p w14:paraId="759E5675" w14:textId="77777777" w:rsidR="00F62731" w:rsidRPr="000E1C87" w:rsidRDefault="00F62731" w:rsidP="00F62731">
            <w:pPr>
              <w:ind w:firstLine="0"/>
              <w:jc w:val="center"/>
              <w:rPr>
                <w:sz w:val="24"/>
                <w:szCs w:val="24"/>
              </w:rPr>
            </w:pPr>
            <w:r w:rsidRPr="000E1C87">
              <w:rPr>
                <w:sz w:val="24"/>
                <w:szCs w:val="24"/>
              </w:rPr>
              <w:t>га</w:t>
            </w:r>
          </w:p>
        </w:tc>
        <w:tc>
          <w:tcPr>
            <w:tcW w:w="2087" w:type="dxa"/>
          </w:tcPr>
          <w:p w14:paraId="5667C4E8" w14:textId="77777777" w:rsidR="00F62731" w:rsidRPr="000E1C87" w:rsidRDefault="00F62731" w:rsidP="00F62731">
            <w:pPr>
              <w:ind w:firstLine="0"/>
              <w:jc w:val="center"/>
              <w:rPr>
                <w:sz w:val="24"/>
                <w:szCs w:val="24"/>
              </w:rPr>
            </w:pPr>
            <w:r w:rsidRPr="000E1C87">
              <w:rPr>
                <w:sz w:val="24"/>
                <w:szCs w:val="24"/>
              </w:rPr>
              <w:t>8</w:t>
            </w:r>
          </w:p>
          <w:p w14:paraId="65F9E29A" w14:textId="77777777" w:rsidR="00F62731" w:rsidRPr="000E1C87" w:rsidRDefault="00F62731" w:rsidP="00F62731">
            <w:pPr>
              <w:ind w:firstLine="0"/>
              <w:rPr>
                <w:sz w:val="24"/>
                <w:szCs w:val="24"/>
                <w:highlight w:val="yellow"/>
              </w:rPr>
            </w:pPr>
          </w:p>
        </w:tc>
        <w:tc>
          <w:tcPr>
            <w:tcW w:w="3851" w:type="dxa"/>
          </w:tcPr>
          <w:p w14:paraId="3E77247B" w14:textId="77777777" w:rsidR="00F62731" w:rsidRPr="000E1C87" w:rsidRDefault="00F62731" w:rsidP="00F62731">
            <w:pPr>
              <w:ind w:firstLine="0"/>
              <w:jc w:val="center"/>
              <w:rPr>
                <w:sz w:val="24"/>
                <w:szCs w:val="24"/>
              </w:rPr>
            </w:pPr>
            <w:r w:rsidRPr="000E1C87">
              <w:rPr>
                <w:sz w:val="24"/>
                <w:szCs w:val="24"/>
              </w:rPr>
              <w:t>07-Р2-1</w:t>
            </w:r>
          </w:p>
        </w:tc>
      </w:tr>
      <w:tr w:rsidR="00F62731" w:rsidRPr="000E1C87" w14:paraId="2AF5E5C6" w14:textId="77777777" w:rsidTr="00195F76">
        <w:trPr>
          <w:jc w:val="center"/>
        </w:trPr>
        <w:tc>
          <w:tcPr>
            <w:tcW w:w="706" w:type="dxa"/>
          </w:tcPr>
          <w:p w14:paraId="79587AD0" w14:textId="77777777" w:rsidR="00F62731" w:rsidRPr="000E1C87" w:rsidRDefault="00F62731" w:rsidP="00F62731">
            <w:pPr>
              <w:ind w:firstLine="0"/>
              <w:jc w:val="center"/>
              <w:rPr>
                <w:sz w:val="24"/>
                <w:szCs w:val="24"/>
              </w:rPr>
            </w:pPr>
            <w:r w:rsidRPr="000E1C87">
              <w:rPr>
                <w:sz w:val="24"/>
                <w:szCs w:val="24"/>
              </w:rPr>
              <w:t>8.</w:t>
            </w:r>
          </w:p>
        </w:tc>
        <w:tc>
          <w:tcPr>
            <w:tcW w:w="2023" w:type="dxa"/>
          </w:tcPr>
          <w:p w14:paraId="526C682F" w14:textId="77777777" w:rsidR="00F62731" w:rsidRPr="000E1C87" w:rsidRDefault="00F62731" w:rsidP="00F62731">
            <w:pPr>
              <w:ind w:firstLine="0"/>
              <w:rPr>
                <w:sz w:val="24"/>
                <w:szCs w:val="24"/>
              </w:rPr>
            </w:pPr>
            <w:r w:rsidRPr="000E1C87">
              <w:rPr>
                <w:sz w:val="24"/>
                <w:szCs w:val="24"/>
              </w:rPr>
              <w:t>Городской поселок Янино-1</w:t>
            </w:r>
          </w:p>
        </w:tc>
        <w:tc>
          <w:tcPr>
            <w:tcW w:w="4031" w:type="dxa"/>
          </w:tcPr>
          <w:p w14:paraId="23E5BF33" w14:textId="77777777" w:rsidR="00F62731" w:rsidRPr="000E1C87" w:rsidRDefault="00F62731" w:rsidP="00F62731">
            <w:pPr>
              <w:ind w:firstLine="0"/>
              <w:rPr>
                <w:sz w:val="24"/>
                <w:szCs w:val="24"/>
              </w:rPr>
            </w:pPr>
          </w:p>
        </w:tc>
        <w:tc>
          <w:tcPr>
            <w:tcW w:w="2087" w:type="dxa"/>
          </w:tcPr>
          <w:p w14:paraId="3FE4BF20" w14:textId="77777777" w:rsidR="00F62731" w:rsidRPr="000E1C87" w:rsidRDefault="00F62731" w:rsidP="00F62731">
            <w:pPr>
              <w:ind w:firstLine="0"/>
              <w:jc w:val="center"/>
              <w:rPr>
                <w:sz w:val="24"/>
                <w:szCs w:val="24"/>
              </w:rPr>
            </w:pPr>
          </w:p>
        </w:tc>
        <w:tc>
          <w:tcPr>
            <w:tcW w:w="2087" w:type="dxa"/>
          </w:tcPr>
          <w:p w14:paraId="4584FFEC" w14:textId="77777777" w:rsidR="00F62731" w:rsidRPr="000E1C87" w:rsidRDefault="00F62731" w:rsidP="00F62731">
            <w:pPr>
              <w:ind w:firstLine="0"/>
              <w:jc w:val="center"/>
              <w:rPr>
                <w:sz w:val="24"/>
                <w:szCs w:val="24"/>
              </w:rPr>
            </w:pPr>
          </w:p>
        </w:tc>
        <w:tc>
          <w:tcPr>
            <w:tcW w:w="3851" w:type="dxa"/>
          </w:tcPr>
          <w:p w14:paraId="1A5ADDA6" w14:textId="77777777" w:rsidR="00F62731" w:rsidRPr="000E1C87" w:rsidRDefault="00F62731" w:rsidP="00F62731">
            <w:pPr>
              <w:ind w:firstLine="0"/>
              <w:rPr>
                <w:sz w:val="24"/>
                <w:szCs w:val="24"/>
              </w:rPr>
            </w:pPr>
          </w:p>
        </w:tc>
      </w:tr>
      <w:tr w:rsidR="00F62731" w:rsidRPr="000E1C87" w14:paraId="5A9BD066" w14:textId="77777777" w:rsidTr="00195F76">
        <w:trPr>
          <w:jc w:val="center"/>
        </w:trPr>
        <w:tc>
          <w:tcPr>
            <w:tcW w:w="706" w:type="dxa"/>
          </w:tcPr>
          <w:p w14:paraId="367CA6CF" w14:textId="77777777" w:rsidR="00F62731" w:rsidRPr="000E1C87" w:rsidRDefault="00F62731" w:rsidP="00F62731">
            <w:pPr>
              <w:ind w:firstLine="0"/>
              <w:jc w:val="center"/>
              <w:rPr>
                <w:sz w:val="24"/>
                <w:szCs w:val="24"/>
              </w:rPr>
            </w:pPr>
          </w:p>
        </w:tc>
        <w:tc>
          <w:tcPr>
            <w:tcW w:w="2023" w:type="dxa"/>
          </w:tcPr>
          <w:p w14:paraId="671830C8" w14:textId="77777777" w:rsidR="00F62731" w:rsidRPr="000E1C87" w:rsidRDefault="00F62731" w:rsidP="00F62731">
            <w:pPr>
              <w:ind w:firstLine="0"/>
              <w:rPr>
                <w:sz w:val="24"/>
                <w:szCs w:val="24"/>
              </w:rPr>
            </w:pPr>
            <w:r w:rsidRPr="000E1C87">
              <w:rPr>
                <w:sz w:val="24"/>
                <w:szCs w:val="24"/>
              </w:rPr>
              <w:t>Образование</w:t>
            </w:r>
          </w:p>
        </w:tc>
        <w:tc>
          <w:tcPr>
            <w:tcW w:w="4031" w:type="dxa"/>
          </w:tcPr>
          <w:p w14:paraId="261463D7" w14:textId="77777777" w:rsidR="00F62731" w:rsidRPr="000E1C87" w:rsidRDefault="00F62731" w:rsidP="00F62731">
            <w:pPr>
              <w:ind w:firstLine="0"/>
              <w:rPr>
                <w:sz w:val="24"/>
                <w:szCs w:val="24"/>
              </w:rPr>
            </w:pPr>
          </w:p>
        </w:tc>
        <w:tc>
          <w:tcPr>
            <w:tcW w:w="2087" w:type="dxa"/>
          </w:tcPr>
          <w:p w14:paraId="7746FA41" w14:textId="77777777" w:rsidR="00F62731" w:rsidRPr="000E1C87" w:rsidRDefault="00F62731" w:rsidP="00F62731">
            <w:pPr>
              <w:ind w:firstLine="0"/>
              <w:jc w:val="center"/>
              <w:rPr>
                <w:sz w:val="24"/>
                <w:szCs w:val="24"/>
              </w:rPr>
            </w:pPr>
          </w:p>
        </w:tc>
        <w:tc>
          <w:tcPr>
            <w:tcW w:w="2087" w:type="dxa"/>
          </w:tcPr>
          <w:p w14:paraId="78FB96EE" w14:textId="77777777" w:rsidR="00F62731" w:rsidRPr="000E1C87" w:rsidRDefault="00F62731" w:rsidP="00F62731">
            <w:pPr>
              <w:ind w:firstLine="0"/>
              <w:jc w:val="center"/>
              <w:rPr>
                <w:sz w:val="24"/>
                <w:szCs w:val="24"/>
              </w:rPr>
            </w:pPr>
          </w:p>
        </w:tc>
        <w:tc>
          <w:tcPr>
            <w:tcW w:w="3851" w:type="dxa"/>
          </w:tcPr>
          <w:p w14:paraId="66DA2A76" w14:textId="77777777" w:rsidR="00F62731" w:rsidRPr="000E1C87" w:rsidRDefault="00F62731" w:rsidP="00F62731">
            <w:pPr>
              <w:ind w:firstLine="0"/>
              <w:rPr>
                <w:sz w:val="24"/>
                <w:szCs w:val="24"/>
              </w:rPr>
            </w:pPr>
          </w:p>
        </w:tc>
      </w:tr>
      <w:tr w:rsidR="00F62731" w:rsidRPr="000E1C87" w14:paraId="26E5B1EA" w14:textId="77777777" w:rsidTr="00195F76">
        <w:trPr>
          <w:jc w:val="center"/>
        </w:trPr>
        <w:tc>
          <w:tcPr>
            <w:tcW w:w="706" w:type="dxa"/>
          </w:tcPr>
          <w:p w14:paraId="2696C999" w14:textId="77777777" w:rsidR="00F62731" w:rsidRPr="000E1C87" w:rsidRDefault="00F62731" w:rsidP="00F62731">
            <w:pPr>
              <w:ind w:firstLine="0"/>
              <w:jc w:val="center"/>
              <w:rPr>
                <w:sz w:val="24"/>
                <w:szCs w:val="24"/>
              </w:rPr>
            </w:pPr>
            <w:r w:rsidRPr="000E1C87">
              <w:rPr>
                <w:sz w:val="24"/>
                <w:szCs w:val="24"/>
              </w:rPr>
              <w:t>8.1.</w:t>
            </w:r>
          </w:p>
        </w:tc>
        <w:tc>
          <w:tcPr>
            <w:tcW w:w="2023" w:type="dxa"/>
          </w:tcPr>
          <w:p w14:paraId="01C0C5AE" w14:textId="77777777" w:rsidR="00F62731" w:rsidRPr="000E1C87" w:rsidRDefault="00F62731" w:rsidP="00F62731">
            <w:pPr>
              <w:ind w:firstLine="0"/>
              <w:jc w:val="center"/>
              <w:rPr>
                <w:sz w:val="24"/>
                <w:szCs w:val="24"/>
              </w:rPr>
            </w:pPr>
            <w:r w:rsidRPr="000E1C87">
              <w:rPr>
                <w:sz w:val="24"/>
                <w:szCs w:val="24"/>
              </w:rPr>
              <w:t>08-01-01</w:t>
            </w:r>
          </w:p>
        </w:tc>
        <w:tc>
          <w:tcPr>
            <w:tcW w:w="4031" w:type="dxa"/>
          </w:tcPr>
          <w:p w14:paraId="5B6C688B"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68F38F83" w14:textId="77777777" w:rsidR="00F62731" w:rsidRPr="000E1C87" w:rsidRDefault="00F62731" w:rsidP="00F62731">
            <w:pPr>
              <w:ind w:firstLine="0"/>
              <w:jc w:val="center"/>
              <w:rPr>
                <w:sz w:val="24"/>
                <w:szCs w:val="24"/>
              </w:rPr>
            </w:pPr>
            <w:r w:rsidRPr="000E1C87">
              <w:rPr>
                <w:sz w:val="24"/>
                <w:szCs w:val="24"/>
              </w:rPr>
              <w:t>место</w:t>
            </w:r>
          </w:p>
          <w:p w14:paraId="62D57E76" w14:textId="77777777" w:rsidR="00F62731" w:rsidRPr="000E1C87" w:rsidRDefault="00F62731" w:rsidP="00F62731">
            <w:pPr>
              <w:ind w:firstLine="0"/>
              <w:jc w:val="center"/>
              <w:rPr>
                <w:sz w:val="24"/>
                <w:szCs w:val="24"/>
              </w:rPr>
            </w:pPr>
          </w:p>
          <w:p w14:paraId="336167F5" w14:textId="3DAEA0CA"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3ADDFBD8" w14:textId="77777777" w:rsidR="00F62731" w:rsidRPr="000E1C87" w:rsidRDefault="00F62731" w:rsidP="00F62731">
            <w:pPr>
              <w:ind w:firstLine="0"/>
              <w:jc w:val="center"/>
              <w:rPr>
                <w:sz w:val="24"/>
                <w:szCs w:val="24"/>
              </w:rPr>
            </w:pPr>
            <w:r w:rsidRPr="000E1C87">
              <w:rPr>
                <w:sz w:val="24"/>
                <w:szCs w:val="24"/>
              </w:rPr>
              <w:t>350</w:t>
            </w:r>
          </w:p>
          <w:p w14:paraId="71135F23" w14:textId="77777777" w:rsidR="00F62731" w:rsidRPr="000E1C87" w:rsidRDefault="00F62731" w:rsidP="00F62731">
            <w:pPr>
              <w:ind w:firstLine="0"/>
              <w:jc w:val="center"/>
              <w:rPr>
                <w:sz w:val="24"/>
                <w:szCs w:val="24"/>
              </w:rPr>
            </w:pPr>
          </w:p>
          <w:p w14:paraId="0F35C179"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1C4BE6E5" w14:textId="77777777" w:rsidR="00F62731" w:rsidRPr="000E1C87" w:rsidRDefault="00F62731" w:rsidP="00F62731">
            <w:pPr>
              <w:ind w:firstLine="0"/>
              <w:jc w:val="center"/>
              <w:rPr>
                <w:sz w:val="24"/>
                <w:szCs w:val="24"/>
              </w:rPr>
            </w:pPr>
            <w:r w:rsidRPr="000E1C87">
              <w:rPr>
                <w:sz w:val="24"/>
                <w:szCs w:val="24"/>
              </w:rPr>
              <w:t>08:Ж3:3</w:t>
            </w:r>
          </w:p>
        </w:tc>
      </w:tr>
      <w:tr w:rsidR="00F62731" w:rsidRPr="000E1C87" w14:paraId="306B0B8A" w14:textId="77777777" w:rsidTr="00195F76">
        <w:trPr>
          <w:jc w:val="center"/>
        </w:trPr>
        <w:tc>
          <w:tcPr>
            <w:tcW w:w="706" w:type="dxa"/>
          </w:tcPr>
          <w:p w14:paraId="54E725DD" w14:textId="77777777" w:rsidR="00F62731" w:rsidRPr="000E1C87" w:rsidRDefault="00F62731" w:rsidP="00F62731">
            <w:pPr>
              <w:ind w:firstLine="0"/>
              <w:jc w:val="center"/>
              <w:rPr>
                <w:sz w:val="24"/>
                <w:szCs w:val="24"/>
              </w:rPr>
            </w:pPr>
            <w:r w:rsidRPr="000E1C87">
              <w:rPr>
                <w:sz w:val="24"/>
                <w:szCs w:val="24"/>
              </w:rPr>
              <w:t>8.2.</w:t>
            </w:r>
          </w:p>
        </w:tc>
        <w:tc>
          <w:tcPr>
            <w:tcW w:w="2023" w:type="dxa"/>
          </w:tcPr>
          <w:p w14:paraId="42A4708B" w14:textId="77777777" w:rsidR="00F62731" w:rsidRPr="000E1C87" w:rsidRDefault="00F62731" w:rsidP="00F62731">
            <w:pPr>
              <w:ind w:firstLine="0"/>
              <w:jc w:val="center"/>
              <w:rPr>
                <w:sz w:val="24"/>
                <w:szCs w:val="24"/>
              </w:rPr>
            </w:pPr>
            <w:r w:rsidRPr="000E1C87">
              <w:rPr>
                <w:sz w:val="24"/>
                <w:szCs w:val="24"/>
              </w:rPr>
              <w:t>08-01-02</w:t>
            </w:r>
          </w:p>
        </w:tc>
        <w:tc>
          <w:tcPr>
            <w:tcW w:w="4031" w:type="dxa"/>
          </w:tcPr>
          <w:p w14:paraId="397E557F"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3EA2AA2D" w14:textId="77777777" w:rsidR="00F62731" w:rsidRPr="000E1C87" w:rsidRDefault="00F62731" w:rsidP="00F62731">
            <w:pPr>
              <w:ind w:firstLine="0"/>
              <w:jc w:val="center"/>
              <w:rPr>
                <w:sz w:val="24"/>
                <w:szCs w:val="24"/>
              </w:rPr>
            </w:pPr>
            <w:r w:rsidRPr="000E1C87">
              <w:rPr>
                <w:sz w:val="24"/>
                <w:szCs w:val="24"/>
              </w:rPr>
              <w:t>место</w:t>
            </w:r>
          </w:p>
          <w:p w14:paraId="01674D4E" w14:textId="77777777" w:rsidR="00F62731" w:rsidRPr="000E1C87" w:rsidRDefault="00F62731" w:rsidP="00F62731">
            <w:pPr>
              <w:ind w:firstLine="0"/>
              <w:jc w:val="center"/>
              <w:rPr>
                <w:sz w:val="24"/>
                <w:szCs w:val="24"/>
              </w:rPr>
            </w:pPr>
          </w:p>
          <w:p w14:paraId="730D4B5A" w14:textId="1BDCF0A3"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010A75E" w14:textId="77777777" w:rsidR="00F62731" w:rsidRPr="000E1C87" w:rsidRDefault="00F62731" w:rsidP="00F62731">
            <w:pPr>
              <w:ind w:firstLine="0"/>
              <w:jc w:val="center"/>
              <w:rPr>
                <w:sz w:val="24"/>
                <w:szCs w:val="24"/>
              </w:rPr>
            </w:pPr>
            <w:r w:rsidRPr="000E1C87">
              <w:rPr>
                <w:sz w:val="24"/>
                <w:szCs w:val="24"/>
              </w:rPr>
              <w:t>240</w:t>
            </w:r>
          </w:p>
          <w:p w14:paraId="79F1A746" w14:textId="77777777" w:rsidR="00F62731" w:rsidRPr="000E1C87" w:rsidRDefault="00F62731" w:rsidP="00F62731">
            <w:pPr>
              <w:ind w:firstLine="0"/>
              <w:jc w:val="center"/>
              <w:rPr>
                <w:sz w:val="24"/>
                <w:szCs w:val="24"/>
              </w:rPr>
            </w:pPr>
          </w:p>
          <w:p w14:paraId="46AB185F"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2CD2DCBD" w14:textId="77777777" w:rsidR="00F62731" w:rsidRPr="000E1C87" w:rsidRDefault="00F62731" w:rsidP="00F62731">
            <w:pPr>
              <w:ind w:firstLine="0"/>
              <w:jc w:val="center"/>
              <w:rPr>
                <w:sz w:val="24"/>
                <w:szCs w:val="24"/>
              </w:rPr>
            </w:pPr>
            <w:r w:rsidRPr="000E1C87">
              <w:rPr>
                <w:sz w:val="24"/>
                <w:szCs w:val="24"/>
              </w:rPr>
              <w:t>08:Ж4:2</w:t>
            </w:r>
          </w:p>
        </w:tc>
      </w:tr>
      <w:tr w:rsidR="00F62731" w:rsidRPr="000E1C87" w14:paraId="0ACFFA2B" w14:textId="77777777" w:rsidTr="00195F76">
        <w:trPr>
          <w:jc w:val="center"/>
        </w:trPr>
        <w:tc>
          <w:tcPr>
            <w:tcW w:w="706" w:type="dxa"/>
          </w:tcPr>
          <w:p w14:paraId="15A66E8C" w14:textId="77777777" w:rsidR="00F62731" w:rsidRPr="000E1C87" w:rsidRDefault="00F62731" w:rsidP="00F62731">
            <w:pPr>
              <w:ind w:firstLine="0"/>
              <w:jc w:val="center"/>
              <w:rPr>
                <w:sz w:val="24"/>
                <w:szCs w:val="24"/>
              </w:rPr>
            </w:pPr>
            <w:r w:rsidRPr="000E1C87">
              <w:rPr>
                <w:sz w:val="24"/>
                <w:szCs w:val="24"/>
              </w:rPr>
              <w:t>8.3.</w:t>
            </w:r>
          </w:p>
        </w:tc>
        <w:tc>
          <w:tcPr>
            <w:tcW w:w="2023" w:type="dxa"/>
          </w:tcPr>
          <w:p w14:paraId="2CEBBA4A" w14:textId="77777777" w:rsidR="00F62731" w:rsidRPr="000E1C87" w:rsidRDefault="00F62731" w:rsidP="00F62731">
            <w:pPr>
              <w:ind w:firstLine="0"/>
              <w:jc w:val="center"/>
              <w:rPr>
                <w:sz w:val="24"/>
                <w:szCs w:val="24"/>
              </w:rPr>
            </w:pPr>
            <w:r w:rsidRPr="000E1C87">
              <w:rPr>
                <w:sz w:val="24"/>
                <w:szCs w:val="24"/>
              </w:rPr>
              <w:t>08-01-03</w:t>
            </w:r>
          </w:p>
        </w:tc>
        <w:tc>
          <w:tcPr>
            <w:tcW w:w="4031" w:type="dxa"/>
          </w:tcPr>
          <w:p w14:paraId="6A568305"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13ED445D" w14:textId="77777777" w:rsidR="00F62731" w:rsidRPr="000E1C87" w:rsidRDefault="00F62731" w:rsidP="00F62731">
            <w:pPr>
              <w:ind w:firstLine="0"/>
              <w:jc w:val="center"/>
              <w:rPr>
                <w:sz w:val="24"/>
                <w:szCs w:val="24"/>
              </w:rPr>
            </w:pPr>
            <w:r w:rsidRPr="000E1C87">
              <w:rPr>
                <w:sz w:val="24"/>
                <w:szCs w:val="24"/>
              </w:rPr>
              <w:t>место</w:t>
            </w:r>
          </w:p>
          <w:p w14:paraId="10646CB2" w14:textId="77777777" w:rsidR="00F62731" w:rsidRPr="000E1C87" w:rsidRDefault="00F62731" w:rsidP="00F62731">
            <w:pPr>
              <w:ind w:firstLine="0"/>
              <w:jc w:val="center"/>
              <w:rPr>
                <w:sz w:val="24"/>
                <w:szCs w:val="24"/>
              </w:rPr>
            </w:pPr>
          </w:p>
          <w:p w14:paraId="77AA9205" w14:textId="0C50B6D5"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5B0D435" w14:textId="77777777" w:rsidR="00F62731" w:rsidRPr="000E1C87" w:rsidRDefault="00F62731" w:rsidP="00F62731">
            <w:pPr>
              <w:ind w:firstLine="0"/>
              <w:jc w:val="center"/>
              <w:rPr>
                <w:sz w:val="24"/>
                <w:szCs w:val="24"/>
              </w:rPr>
            </w:pPr>
            <w:r w:rsidRPr="000E1C87">
              <w:rPr>
                <w:sz w:val="24"/>
                <w:szCs w:val="24"/>
              </w:rPr>
              <w:t>240</w:t>
            </w:r>
          </w:p>
          <w:p w14:paraId="4BC9E1F9" w14:textId="77777777" w:rsidR="00F62731" w:rsidRPr="000E1C87" w:rsidRDefault="00F62731" w:rsidP="00F62731">
            <w:pPr>
              <w:ind w:firstLine="0"/>
              <w:jc w:val="center"/>
              <w:rPr>
                <w:sz w:val="24"/>
                <w:szCs w:val="24"/>
              </w:rPr>
            </w:pPr>
          </w:p>
          <w:p w14:paraId="1AEEFCCE"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5D651B2A" w14:textId="77777777" w:rsidR="00F62731" w:rsidRPr="000E1C87" w:rsidRDefault="00F62731" w:rsidP="00F62731">
            <w:pPr>
              <w:ind w:firstLine="0"/>
              <w:jc w:val="center"/>
              <w:rPr>
                <w:sz w:val="24"/>
                <w:szCs w:val="24"/>
              </w:rPr>
            </w:pPr>
            <w:r w:rsidRPr="000E1C87">
              <w:rPr>
                <w:sz w:val="24"/>
                <w:szCs w:val="24"/>
              </w:rPr>
              <w:t>08:Ж4:2</w:t>
            </w:r>
          </w:p>
        </w:tc>
      </w:tr>
      <w:tr w:rsidR="00F62731" w:rsidRPr="000E1C87" w14:paraId="4B7D668F" w14:textId="77777777" w:rsidTr="00195F76">
        <w:trPr>
          <w:jc w:val="center"/>
        </w:trPr>
        <w:tc>
          <w:tcPr>
            <w:tcW w:w="706" w:type="dxa"/>
          </w:tcPr>
          <w:p w14:paraId="67BD0A47" w14:textId="77777777" w:rsidR="00F62731" w:rsidRPr="000E1C87" w:rsidRDefault="00F62731" w:rsidP="00F62731">
            <w:pPr>
              <w:ind w:firstLine="0"/>
              <w:jc w:val="center"/>
              <w:rPr>
                <w:sz w:val="24"/>
                <w:szCs w:val="24"/>
              </w:rPr>
            </w:pPr>
            <w:r w:rsidRPr="000E1C87">
              <w:rPr>
                <w:sz w:val="24"/>
                <w:szCs w:val="24"/>
              </w:rPr>
              <w:t>8.4.</w:t>
            </w:r>
          </w:p>
        </w:tc>
        <w:tc>
          <w:tcPr>
            <w:tcW w:w="2023" w:type="dxa"/>
          </w:tcPr>
          <w:p w14:paraId="5A402AA5" w14:textId="77777777" w:rsidR="00F62731" w:rsidRPr="000E1C87" w:rsidRDefault="00F62731" w:rsidP="00F62731">
            <w:pPr>
              <w:ind w:firstLine="0"/>
              <w:jc w:val="center"/>
              <w:rPr>
                <w:sz w:val="24"/>
                <w:szCs w:val="24"/>
              </w:rPr>
            </w:pPr>
            <w:r w:rsidRPr="000E1C87">
              <w:rPr>
                <w:sz w:val="24"/>
                <w:szCs w:val="24"/>
              </w:rPr>
              <w:t>08-01-04</w:t>
            </w:r>
          </w:p>
        </w:tc>
        <w:tc>
          <w:tcPr>
            <w:tcW w:w="4031" w:type="dxa"/>
          </w:tcPr>
          <w:p w14:paraId="6AB0E883" w14:textId="77777777" w:rsidR="00F62731" w:rsidRPr="000E1C87" w:rsidRDefault="00F62731" w:rsidP="00F62731">
            <w:pPr>
              <w:ind w:firstLine="0"/>
              <w:rPr>
                <w:sz w:val="24"/>
                <w:szCs w:val="24"/>
              </w:rPr>
            </w:pPr>
            <w:r w:rsidRPr="000E1C87">
              <w:rPr>
                <w:sz w:val="24"/>
                <w:szCs w:val="24"/>
              </w:rPr>
              <w:t>Дошкольная образовательная организация (существующая)</w:t>
            </w:r>
          </w:p>
        </w:tc>
        <w:tc>
          <w:tcPr>
            <w:tcW w:w="2087" w:type="dxa"/>
          </w:tcPr>
          <w:p w14:paraId="1FD4CB00" w14:textId="77777777" w:rsidR="00F62731" w:rsidRPr="000E1C87" w:rsidRDefault="00F62731" w:rsidP="00F62731">
            <w:pPr>
              <w:ind w:firstLine="0"/>
              <w:jc w:val="center"/>
              <w:rPr>
                <w:sz w:val="24"/>
                <w:szCs w:val="24"/>
              </w:rPr>
            </w:pPr>
            <w:r w:rsidRPr="000E1C87">
              <w:rPr>
                <w:sz w:val="24"/>
                <w:szCs w:val="24"/>
              </w:rPr>
              <w:t>место</w:t>
            </w:r>
          </w:p>
          <w:p w14:paraId="417C7792" w14:textId="77777777" w:rsidR="00F62731" w:rsidRPr="000E1C87" w:rsidRDefault="00F62731" w:rsidP="00F62731">
            <w:pPr>
              <w:ind w:firstLine="0"/>
              <w:jc w:val="center"/>
              <w:rPr>
                <w:sz w:val="24"/>
                <w:szCs w:val="24"/>
              </w:rPr>
            </w:pPr>
          </w:p>
          <w:p w14:paraId="5F03FB32" w14:textId="268B241C"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36C8A13B" w14:textId="77777777" w:rsidR="00F62731" w:rsidRPr="000E1C87" w:rsidRDefault="00F62731" w:rsidP="00F62731">
            <w:pPr>
              <w:ind w:firstLine="0"/>
              <w:jc w:val="center"/>
              <w:rPr>
                <w:sz w:val="24"/>
                <w:szCs w:val="24"/>
              </w:rPr>
            </w:pPr>
          </w:p>
          <w:p w14:paraId="49DE15C5" w14:textId="4F69F55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7F60F64" w14:textId="77777777" w:rsidR="00F62731" w:rsidRPr="000E1C87" w:rsidRDefault="00F62731" w:rsidP="00F62731">
            <w:pPr>
              <w:ind w:firstLine="0"/>
              <w:jc w:val="center"/>
              <w:rPr>
                <w:sz w:val="24"/>
                <w:szCs w:val="24"/>
              </w:rPr>
            </w:pPr>
            <w:r w:rsidRPr="000E1C87">
              <w:rPr>
                <w:sz w:val="24"/>
                <w:szCs w:val="24"/>
              </w:rPr>
              <w:t>200</w:t>
            </w:r>
          </w:p>
          <w:p w14:paraId="65B94D96" w14:textId="77777777" w:rsidR="00F62731" w:rsidRPr="000E1C87" w:rsidRDefault="00F62731" w:rsidP="00F62731">
            <w:pPr>
              <w:ind w:firstLine="0"/>
              <w:jc w:val="center"/>
              <w:rPr>
                <w:sz w:val="24"/>
                <w:szCs w:val="24"/>
              </w:rPr>
            </w:pPr>
          </w:p>
          <w:p w14:paraId="10E260AA" w14:textId="77777777" w:rsidR="00F62731" w:rsidRPr="000E1C87" w:rsidRDefault="00F62731" w:rsidP="00F62731">
            <w:pPr>
              <w:ind w:firstLine="0"/>
              <w:jc w:val="center"/>
              <w:rPr>
                <w:sz w:val="24"/>
                <w:szCs w:val="24"/>
              </w:rPr>
            </w:pPr>
            <w:r w:rsidRPr="000E1C87">
              <w:rPr>
                <w:sz w:val="24"/>
                <w:szCs w:val="24"/>
              </w:rPr>
              <w:t>99,13</w:t>
            </w:r>
          </w:p>
          <w:p w14:paraId="57A3262F" w14:textId="77777777" w:rsidR="00F62731" w:rsidRPr="000E1C87" w:rsidRDefault="00F62731" w:rsidP="00F62731">
            <w:pPr>
              <w:ind w:firstLine="0"/>
              <w:jc w:val="center"/>
              <w:rPr>
                <w:sz w:val="24"/>
                <w:szCs w:val="24"/>
              </w:rPr>
            </w:pPr>
          </w:p>
          <w:p w14:paraId="28FCBD68" w14:textId="77777777" w:rsidR="00F62731" w:rsidRPr="000E1C87" w:rsidRDefault="00F62731" w:rsidP="00F62731">
            <w:pPr>
              <w:ind w:firstLine="0"/>
              <w:jc w:val="center"/>
              <w:rPr>
                <w:sz w:val="24"/>
                <w:szCs w:val="24"/>
              </w:rPr>
            </w:pPr>
          </w:p>
          <w:p w14:paraId="02FAFA94"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716BB14A" w14:textId="77777777" w:rsidR="00F62731" w:rsidRPr="000E1C87" w:rsidRDefault="00F62731" w:rsidP="00F62731">
            <w:pPr>
              <w:ind w:firstLine="0"/>
              <w:jc w:val="center"/>
              <w:rPr>
                <w:sz w:val="24"/>
                <w:szCs w:val="24"/>
              </w:rPr>
            </w:pPr>
            <w:r w:rsidRPr="000E1C87">
              <w:rPr>
                <w:sz w:val="24"/>
                <w:szCs w:val="24"/>
              </w:rPr>
              <w:t>08:Ж4:3</w:t>
            </w:r>
          </w:p>
        </w:tc>
      </w:tr>
      <w:tr w:rsidR="00F62731" w:rsidRPr="000E1C87" w14:paraId="784BCD4F" w14:textId="77777777" w:rsidTr="00195F76">
        <w:trPr>
          <w:jc w:val="center"/>
        </w:trPr>
        <w:tc>
          <w:tcPr>
            <w:tcW w:w="706" w:type="dxa"/>
          </w:tcPr>
          <w:p w14:paraId="24D4647A" w14:textId="77777777" w:rsidR="00F62731" w:rsidRPr="000E1C87" w:rsidRDefault="00F62731" w:rsidP="00F62731">
            <w:pPr>
              <w:ind w:firstLine="0"/>
              <w:jc w:val="center"/>
              <w:rPr>
                <w:sz w:val="24"/>
                <w:szCs w:val="24"/>
              </w:rPr>
            </w:pPr>
            <w:r w:rsidRPr="000E1C87">
              <w:rPr>
                <w:sz w:val="24"/>
                <w:szCs w:val="24"/>
              </w:rPr>
              <w:t>8.5.</w:t>
            </w:r>
          </w:p>
        </w:tc>
        <w:tc>
          <w:tcPr>
            <w:tcW w:w="2023" w:type="dxa"/>
          </w:tcPr>
          <w:p w14:paraId="031F5EB6" w14:textId="77777777" w:rsidR="00F62731" w:rsidRPr="000E1C87" w:rsidRDefault="00F62731" w:rsidP="00F62731">
            <w:pPr>
              <w:ind w:firstLine="0"/>
              <w:jc w:val="center"/>
              <w:rPr>
                <w:sz w:val="24"/>
                <w:szCs w:val="24"/>
              </w:rPr>
            </w:pPr>
            <w:r w:rsidRPr="000E1C87">
              <w:rPr>
                <w:sz w:val="24"/>
                <w:szCs w:val="24"/>
              </w:rPr>
              <w:t>08-01-05</w:t>
            </w:r>
          </w:p>
        </w:tc>
        <w:tc>
          <w:tcPr>
            <w:tcW w:w="4031" w:type="dxa"/>
          </w:tcPr>
          <w:p w14:paraId="65811D0B"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2544204B" w14:textId="77777777" w:rsidR="00F62731" w:rsidRPr="000E1C87" w:rsidRDefault="00F62731" w:rsidP="00F62731">
            <w:pPr>
              <w:ind w:firstLine="0"/>
              <w:jc w:val="center"/>
              <w:rPr>
                <w:sz w:val="24"/>
                <w:szCs w:val="24"/>
              </w:rPr>
            </w:pPr>
            <w:r w:rsidRPr="000E1C87">
              <w:rPr>
                <w:sz w:val="24"/>
                <w:szCs w:val="24"/>
              </w:rPr>
              <w:t>место</w:t>
            </w:r>
          </w:p>
          <w:p w14:paraId="419799F0" w14:textId="77777777" w:rsidR="00F62731" w:rsidRPr="000E1C87" w:rsidRDefault="00F62731" w:rsidP="00F62731">
            <w:pPr>
              <w:ind w:firstLine="0"/>
              <w:jc w:val="center"/>
              <w:rPr>
                <w:sz w:val="24"/>
                <w:szCs w:val="24"/>
              </w:rPr>
            </w:pPr>
          </w:p>
          <w:p w14:paraId="6FF96AF8" w14:textId="064A19B5"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4E89A3AE" w14:textId="77777777" w:rsidR="00F62731" w:rsidRPr="000E1C87" w:rsidRDefault="00F62731" w:rsidP="00F62731">
            <w:pPr>
              <w:ind w:firstLine="0"/>
              <w:jc w:val="center"/>
              <w:rPr>
                <w:sz w:val="24"/>
                <w:szCs w:val="24"/>
              </w:rPr>
            </w:pPr>
            <w:r w:rsidRPr="000E1C87">
              <w:rPr>
                <w:sz w:val="24"/>
                <w:szCs w:val="24"/>
              </w:rPr>
              <w:t>200</w:t>
            </w:r>
          </w:p>
          <w:p w14:paraId="11592028" w14:textId="77777777" w:rsidR="00F62731" w:rsidRPr="000E1C87" w:rsidRDefault="00F62731" w:rsidP="00F62731">
            <w:pPr>
              <w:ind w:firstLine="0"/>
              <w:jc w:val="center"/>
              <w:rPr>
                <w:sz w:val="24"/>
                <w:szCs w:val="24"/>
              </w:rPr>
            </w:pPr>
          </w:p>
          <w:p w14:paraId="23335F1F"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04D4F1C5" w14:textId="77777777" w:rsidR="00F62731" w:rsidRPr="000E1C87" w:rsidRDefault="00F62731" w:rsidP="00F62731">
            <w:pPr>
              <w:ind w:firstLine="0"/>
              <w:jc w:val="center"/>
              <w:rPr>
                <w:sz w:val="24"/>
                <w:szCs w:val="24"/>
              </w:rPr>
            </w:pPr>
            <w:r w:rsidRPr="000E1C87">
              <w:rPr>
                <w:sz w:val="24"/>
                <w:szCs w:val="24"/>
              </w:rPr>
              <w:t>08:Ж4:3</w:t>
            </w:r>
          </w:p>
        </w:tc>
      </w:tr>
      <w:tr w:rsidR="00F62731" w:rsidRPr="000E1C87" w14:paraId="455B89C7" w14:textId="77777777" w:rsidTr="00195F76">
        <w:trPr>
          <w:jc w:val="center"/>
        </w:trPr>
        <w:tc>
          <w:tcPr>
            <w:tcW w:w="706" w:type="dxa"/>
          </w:tcPr>
          <w:p w14:paraId="0F103920" w14:textId="77777777" w:rsidR="00F62731" w:rsidRPr="000E1C87" w:rsidRDefault="00F62731" w:rsidP="00F62731">
            <w:pPr>
              <w:ind w:firstLine="0"/>
              <w:jc w:val="center"/>
              <w:rPr>
                <w:sz w:val="24"/>
                <w:szCs w:val="24"/>
              </w:rPr>
            </w:pPr>
            <w:r w:rsidRPr="000E1C87">
              <w:rPr>
                <w:sz w:val="24"/>
                <w:szCs w:val="24"/>
              </w:rPr>
              <w:t>8.6.</w:t>
            </w:r>
          </w:p>
        </w:tc>
        <w:tc>
          <w:tcPr>
            <w:tcW w:w="2023" w:type="dxa"/>
          </w:tcPr>
          <w:p w14:paraId="7C6C49FA" w14:textId="77777777" w:rsidR="00F62731" w:rsidRPr="000E1C87" w:rsidRDefault="00F62731" w:rsidP="00F62731">
            <w:pPr>
              <w:ind w:firstLine="0"/>
              <w:jc w:val="center"/>
              <w:rPr>
                <w:sz w:val="24"/>
                <w:szCs w:val="24"/>
              </w:rPr>
            </w:pPr>
            <w:r w:rsidRPr="000E1C87">
              <w:rPr>
                <w:sz w:val="24"/>
                <w:szCs w:val="24"/>
              </w:rPr>
              <w:t>08-01-06</w:t>
            </w:r>
          </w:p>
        </w:tc>
        <w:tc>
          <w:tcPr>
            <w:tcW w:w="4031" w:type="dxa"/>
          </w:tcPr>
          <w:p w14:paraId="615EF55A"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12F76F84" w14:textId="77777777" w:rsidR="00F62731" w:rsidRPr="000E1C87" w:rsidRDefault="00F62731" w:rsidP="00F62731">
            <w:pPr>
              <w:ind w:firstLine="0"/>
              <w:jc w:val="center"/>
              <w:rPr>
                <w:sz w:val="24"/>
                <w:szCs w:val="24"/>
              </w:rPr>
            </w:pPr>
            <w:r w:rsidRPr="000E1C87">
              <w:rPr>
                <w:sz w:val="24"/>
                <w:szCs w:val="24"/>
              </w:rPr>
              <w:t>место</w:t>
            </w:r>
          </w:p>
          <w:p w14:paraId="397DCB0F" w14:textId="77777777" w:rsidR="00F62731" w:rsidRPr="000E1C87" w:rsidRDefault="00F62731" w:rsidP="00F62731">
            <w:pPr>
              <w:ind w:firstLine="0"/>
              <w:jc w:val="center"/>
              <w:rPr>
                <w:sz w:val="24"/>
                <w:szCs w:val="24"/>
              </w:rPr>
            </w:pPr>
          </w:p>
          <w:p w14:paraId="29E3C974" w14:textId="2FB557C2"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2B43A2A" w14:textId="77777777" w:rsidR="00F62731" w:rsidRPr="000E1C87" w:rsidRDefault="00F62731" w:rsidP="00F62731">
            <w:pPr>
              <w:ind w:firstLine="0"/>
              <w:jc w:val="center"/>
              <w:rPr>
                <w:sz w:val="24"/>
                <w:szCs w:val="24"/>
              </w:rPr>
            </w:pPr>
            <w:r w:rsidRPr="000E1C87">
              <w:rPr>
                <w:sz w:val="24"/>
                <w:szCs w:val="24"/>
              </w:rPr>
              <w:t>240</w:t>
            </w:r>
          </w:p>
          <w:p w14:paraId="77281A9F" w14:textId="77777777" w:rsidR="00F62731" w:rsidRPr="000E1C87" w:rsidRDefault="00F62731" w:rsidP="00F62731">
            <w:pPr>
              <w:ind w:firstLine="0"/>
              <w:jc w:val="center"/>
              <w:rPr>
                <w:sz w:val="24"/>
                <w:szCs w:val="24"/>
              </w:rPr>
            </w:pPr>
          </w:p>
          <w:p w14:paraId="58923CE6"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7D371632" w14:textId="77777777" w:rsidR="00F62731" w:rsidRPr="000E1C87" w:rsidRDefault="00F62731" w:rsidP="00F62731">
            <w:pPr>
              <w:ind w:firstLine="0"/>
              <w:jc w:val="center"/>
              <w:rPr>
                <w:sz w:val="24"/>
                <w:szCs w:val="24"/>
              </w:rPr>
            </w:pPr>
            <w:r w:rsidRPr="000E1C87">
              <w:rPr>
                <w:sz w:val="24"/>
                <w:szCs w:val="24"/>
              </w:rPr>
              <w:t>08:Ж4:3</w:t>
            </w:r>
          </w:p>
        </w:tc>
      </w:tr>
      <w:tr w:rsidR="00F62731" w:rsidRPr="000E1C87" w14:paraId="346DCEB5" w14:textId="77777777" w:rsidTr="00195F76">
        <w:trPr>
          <w:jc w:val="center"/>
        </w:trPr>
        <w:tc>
          <w:tcPr>
            <w:tcW w:w="706" w:type="dxa"/>
          </w:tcPr>
          <w:p w14:paraId="63C17CD2" w14:textId="77777777" w:rsidR="00F62731" w:rsidRPr="000E1C87" w:rsidRDefault="00F62731" w:rsidP="00F62731">
            <w:pPr>
              <w:ind w:firstLine="0"/>
              <w:jc w:val="center"/>
              <w:rPr>
                <w:sz w:val="24"/>
                <w:szCs w:val="24"/>
              </w:rPr>
            </w:pPr>
            <w:r w:rsidRPr="000E1C87">
              <w:rPr>
                <w:sz w:val="24"/>
                <w:szCs w:val="24"/>
              </w:rPr>
              <w:t>8.7.</w:t>
            </w:r>
          </w:p>
        </w:tc>
        <w:tc>
          <w:tcPr>
            <w:tcW w:w="2023" w:type="dxa"/>
          </w:tcPr>
          <w:p w14:paraId="10DE62DA" w14:textId="77777777" w:rsidR="00F62731" w:rsidRPr="000E1C87" w:rsidRDefault="00F62731" w:rsidP="00F62731">
            <w:pPr>
              <w:ind w:firstLine="0"/>
              <w:jc w:val="center"/>
              <w:rPr>
                <w:sz w:val="24"/>
                <w:szCs w:val="24"/>
              </w:rPr>
            </w:pPr>
            <w:r w:rsidRPr="000E1C87">
              <w:rPr>
                <w:sz w:val="24"/>
                <w:szCs w:val="24"/>
              </w:rPr>
              <w:t>08-01-07</w:t>
            </w:r>
          </w:p>
        </w:tc>
        <w:tc>
          <w:tcPr>
            <w:tcW w:w="4031" w:type="dxa"/>
          </w:tcPr>
          <w:p w14:paraId="3E830183"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42DDE0E5" w14:textId="77777777" w:rsidR="00F62731" w:rsidRPr="000E1C87" w:rsidRDefault="00F62731" w:rsidP="00F62731">
            <w:pPr>
              <w:ind w:firstLine="0"/>
              <w:jc w:val="center"/>
              <w:rPr>
                <w:sz w:val="24"/>
                <w:szCs w:val="24"/>
              </w:rPr>
            </w:pPr>
            <w:r w:rsidRPr="000E1C87">
              <w:rPr>
                <w:sz w:val="24"/>
                <w:szCs w:val="24"/>
              </w:rPr>
              <w:t>место</w:t>
            </w:r>
          </w:p>
          <w:p w14:paraId="55099705" w14:textId="77777777" w:rsidR="00F62731" w:rsidRPr="000E1C87" w:rsidRDefault="00F62731" w:rsidP="00F62731">
            <w:pPr>
              <w:ind w:firstLine="0"/>
              <w:jc w:val="center"/>
              <w:rPr>
                <w:sz w:val="24"/>
                <w:szCs w:val="24"/>
              </w:rPr>
            </w:pPr>
          </w:p>
          <w:p w14:paraId="6BF36EE2" w14:textId="7196447E"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74F1CCA9" w14:textId="77777777" w:rsidR="00F62731" w:rsidRPr="000E1C87" w:rsidRDefault="00F62731" w:rsidP="00F62731">
            <w:pPr>
              <w:ind w:firstLine="0"/>
              <w:jc w:val="center"/>
              <w:rPr>
                <w:sz w:val="24"/>
                <w:szCs w:val="24"/>
              </w:rPr>
            </w:pPr>
            <w:r w:rsidRPr="000E1C87">
              <w:rPr>
                <w:sz w:val="24"/>
                <w:szCs w:val="24"/>
              </w:rPr>
              <w:t>350</w:t>
            </w:r>
          </w:p>
          <w:p w14:paraId="7B455345" w14:textId="77777777" w:rsidR="00F62731" w:rsidRPr="000E1C87" w:rsidRDefault="00F62731" w:rsidP="00F62731">
            <w:pPr>
              <w:ind w:firstLine="0"/>
              <w:jc w:val="center"/>
              <w:rPr>
                <w:sz w:val="24"/>
                <w:szCs w:val="24"/>
              </w:rPr>
            </w:pPr>
          </w:p>
          <w:p w14:paraId="2D988337"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4EEEA647" w14:textId="77777777" w:rsidR="00F62731" w:rsidRPr="000E1C87" w:rsidRDefault="00F62731" w:rsidP="00F62731">
            <w:pPr>
              <w:ind w:firstLine="0"/>
              <w:jc w:val="center"/>
              <w:rPr>
                <w:sz w:val="24"/>
                <w:szCs w:val="24"/>
              </w:rPr>
            </w:pPr>
            <w:r w:rsidRPr="000E1C87">
              <w:rPr>
                <w:sz w:val="24"/>
                <w:szCs w:val="24"/>
              </w:rPr>
              <w:t>08:Ж4:4</w:t>
            </w:r>
          </w:p>
        </w:tc>
      </w:tr>
      <w:tr w:rsidR="00F62731" w:rsidRPr="000E1C87" w14:paraId="0F99193E" w14:textId="77777777" w:rsidTr="00195F76">
        <w:trPr>
          <w:jc w:val="center"/>
        </w:trPr>
        <w:tc>
          <w:tcPr>
            <w:tcW w:w="706" w:type="dxa"/>
          </w:tcPr>
          <w:p w14:paraId="739FB238" w14:textId="77777777" w:rsidR="00F62731" w:rsidRPr="000E1C87" w:rsidRDefault="00F62731" w:rsidP="00F62731">
            <w:pPr>
              <w:ind w:firstLine="0"/>
              <w:jc w:val="center"/>
              <w:rPr>
                <w:sz w:val="24"/>
                <w:szCs w:val="24"/>
              </w:rPr>
            </w:pPr>
            <w:r w:rsidRPr="000E1C87">
              <w:rPr>
                <w:sz w:val="24"/>
                <w:szCs w:val="24"/>
              </w:rPr>
              <w:t>8.8.</w:t>
            </w:r>
          </w:p>
        </w:tc>
        <w:tc>
          <w:tcPr>
            <w:tcW w:w="2023" w:type="dxa"/>
          </w:tcPr>
          <w:p w14:paraId="5084FE96" w14:textId="77777777" w:rsidR="00F62731" w:rsidRPr="000E1C87" w:rsidRDefault="00F62731" w:rsidP="00F62731">
            <w:pPr>
              <w:ind w:firstLine="0"/>
              <w:jc w:val="center"/>
              <w:rPr>
                <w:sz w:val="24"/>
                <w:szCs w:val="24"/>
              </w:rPr>
            </w:pPr>
            <w:r w:rsidRPr="000E1C87">
              <w:rPr>
                <w:sz w:val="24"/>
                <w:szCs w:val="24"/>
              </w:rPr>
              <w:t>08-01-08</w:t>
            </w:r>
          </w:p>
        </w:tc>
        <w:tc>
          <w:tcPr>
            <w:tcW w:w="4031" w:type="dxa"/>
          </w:tcPr>
          <w:p w14:paraId="19279E3B"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1FEDF9D4" w14:textId="77777777" w:rsidR="00F62731" w:rsidRPr="000E1C87" w:rsidRDefault="00F62731" w:rsidP="00F62731">
            <w:pPr>
              <w:ind w:firstLine="0"/>
              <w:jc w:val="center"/>
              <w:rPr>
                <w:sz w:val="24"/>
                <w:szCs w:val="24"/>
              </w:rPr>
            </w:pPr>
            <w:r w:rsidRPr="000E1C87">
              <w:rPr>
                <w:sz w:val="24"/>
                <w:szCs w:val="24"/>
              </w:rPr>
              <w:t>место</w:t>
            </w:r>
          </w:p>
          <w:p w14:paraId="0795FCEE" w14:textId="77777777" w:rsidR="00F62731" w:rsidRPr="000E1C87" w:rsidRDefault="00F62731" w:rsidP="00F62731">
            <w:pPr>
              <w:ind w:firstLine="0"/>
              <w:jc w:val="center"/>
              <w:rPr>
                <w:sz w:val="24"/>
                <w:szCs w:val="24"/>
              </w:rPr>
            </w:pPr>
          </w:p>
          <w:p w14:paraId="2014F1CE" w14:textId="0A4B815E"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5E8D4047" w14:textId="77777777" w:rsidR="00F62731" w:rsidRPr="000E1C87" w:rsidRDefault="00F62731" w:rsidP="00F62731">
            <w:pPr>
              <w:ind w:firstLine="0"/>
              <w:jc w:val="center"/>
              <w:rPr>
                <w:sz w:val="24"/>
                <w:szCs w:val="24"/>
              </w:rPr>
            </w:pPr>
            <w:r w:rsidRPr="000E1C87">
              <w:rPr>
                <w:sz w:val="24"/>
                <w:szCs w:val="24"/>
              </w:rPr>
              <w:t>240</w:t>
            </w:r>
          </w:p>
          <w:p w14:paraId="6BE7D8D4" w14:textId="77777777" w:rsidR="00F62731" w:rsidRPr="000E1C87" w:rsidRDefault="00F62731" w:rsidP="00F62731">
            <w:pPr>
              <w:ind w:firstLine="0"/>
              <w:jc w:val="center"/>
              <w:rPr>
                <w:sz w:val="24"/>
                <w:szCs w:val="24"/>
              </w:rPr>
            </w:pPr>
          </w:p>
          <w:p w14:paraId="38763294"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297F3175" w14:textId="77777777" w:rsidR="00F62731" w:rsidRPr="000E1C87" w:rsidRDefault="00F62731" w:rsidP="00F62731">
            <w:pPr>
              <w:ind w:firstLine="0"/>
              <w:jc w:val="center"/>
              <w:rPr>
                <w:sz w:val="24"/>
                <w:szCs w:val="24"/>
              </w:rPr>
            </w:pPr>
            <w:r w:rsidRPr="000E1C87">
              <w:rPr>
                <w:sz w:val="24"/>
                <w:szCs w:val="24"/>
              </w:rPr>
              <w:t>08:Ж4:4</w:t>
            </w:r>
          </w:p>
        </w:tc>
      </w:tr>
      <w:tr w:rsidR="00F62731" w:rsidRPr="000E1C87" w14:paraId="34C40A12" w14:textId="77777777" w:rsidTr="00195F76">
        <w:trPr>
          <w:jc w:val="center"/>
        </w:trPr>
        <w:tc>
          <w:tcPr>
            <w:tcW w:w="706" w:type="dxa"/>
          </w:tcPr>
          <w:p w14:paraId="7F6A1ACA" w14:textId="77777777" w:rsidR="00F62731" w:rsidRPr="000E1C87" w:rsidRDefault="00F62731" w:rsidP="00F62731">
            <w:pPr>
              <w:ind w:firstLine="0"/>
              <w:jc w:val="center"/>
              <w:rPr>
                <w:sz w:val="24"/>
                <w:szCs w:val="24"/>
              </w:rPr>
            </w:pPr>
            <w:r w:rsidRPr="000E1C87">
              <w:rPr>
                <w:sz w:val="24"/>
                <w:szCs w:val="24"/>
              </w:rPr>
              <w:t>8.9.</w:t>
            </w:r>
          </w:p>
        </w:tc>
        <w:tc>
          <w:tcPr>
            <w:tcW w:w="2023" w:type="dxa"/>
          </w:tcPr>
          <w:p w14:paraId="2492AB39" w14:textId="77777777" w:rsidR="00F62731" w:rsidRPr="000E1C87" w:rsidRDefault="00F62731" w:rsidP="00F62731">
            <w:pPr>
              <w:ind w:firstLine="0"/>
              <w:jc w:val="center"/>
              <w:rPr>
                <w:sz w:val="24"/>
                <w:szCs w:val="24"/>
              </w:rPr>
            </w:pPr>
            <w:r w:rsidRPr="000E1C87">
              <w:rPr>
                <w:sz w:val="24"/>
                <w:szCs w:val="24"/>
              </w:rPr>
              <w:t>08-01-09</w:t>
            </w:r>
          </w:p>
        </w:tc>
        <w:tc>
          <w:tcPr>
            <w:tcW w:w="4031" w:type="dxa"/>
          </w:tcPr>
          <w:p w14:paraId="29BF7CA8"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321DEF6E" w14:textId="77777777" w:rsidR="00F62731" w:rsidRPr="000E1C87" w:rsidRDefault="00F62731" w:rsidP="00F62731">
            <w:pPr>
              <w:ind w:firstLine="0"/>
              <w:jc w:val="center"/>
              <w:rPr>
                <w:sz w:val="24"/>
                <w:szCs w:val="24"/>
              </w:rPr>
            </w:pPr>
            <w:r w:rsidRPr="000E1C87">
              <w:rPr>
                <w:sz w:val="24"/>
                <w:szCs w:val="24"/>
              </w:rPr>
              <w:t>место</w:t>
            </w:r>
          </w:p>
          <w:p w14:paraId="417723DB" w14:textId="77777777" w:rsidR="00F62731" w:rsidRPr="000E1C87" w:rsidRDefault="00F62731" w:rsidP="00F62731">
            <w:pPr>
              <w:ind w:firstLine="0"/>
              <w:jc w:val="center"/>
              <w:rPr>
                <w:sz w:val="24"/>
                <w:szCs w:val="24"/>
              </w:rPr>
            </w:pPr>
          </w:p>
          <w:p w14:paraId="12A75AAF" w14:textId="7FDC3E1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394EA20C" w14:textId="77777777" w:rsidR="00F62731" w:rsidRPr="000E1C87" w:rsidRDefault="00F62731" w:rsidP="00F62731">
            <w:pPr>
              <w:ind w:firstLine="0"/>
              <w:jc w:val="center"/>
              <w:rPr>
                <w:sz w:val="24"/>
                <w:szCs w:val="24"/>
              </w:rPr>
            </w:pPr>
            <w:r w:rsidRPr="000E1C87">
              <w:rPr>
                <w:sz w:val="24"/>
                <w:szCs w:val="24"/>
              </w:rPr>
              <w:t>200</w:t>
            </w:r>
          </w:p>
          <w:p w14:paraId="18AB8239" w14:textId="77777777" w:rsidR="00F62731" w:rsidRPr="000E1C87" w:rsidRDefault="00F62731" w:rsidP="00F62731">
            <w:pPr>
              <w:ind w:firstLine="0"/>
              <w:jc w:val="center"/>
              <w:rPr>
                <w:sz w:val="24"/>
                <w:szCs w:val="24"/>
              </w:rPr>
            </w:pPr>
          </w:p>
          <w:p w14:paraId="06AF92B6"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189C06F8" w14:textId="77777777" w:rsidR="00F62731" w:rsidRPr="000E1C87" w:rsidRDefault="00F62731" w:rsidP="00F62731">
            <w:pPr>
              <w:ind w:firstLine="0"/>
              <w:jc w:val="center"/>
              <w:rPr>
                <w:sz w:val="24"/>
                <w:szCs w:val="24"/>
              </w:rPr>
            </w:pPr>
            <w:r w:rsidRPr="000E1C87">
              <w:rPr>
                <w:sz w:val="24"/>
                <w:szCs w:val="24"/>
              </w:rPr>
              <w:t>08:Ж5:1</w:t>
            </w:r>
          </w:p>
        </w:tc>
      </w:tr>
      <w:tr w:rsidR="00F62731" w:rsidRPr="000E1C87" w14:paraId="5D0A09CD" w14:textId="77777777" w:rsidTr="00195F76">
        <w:trPr>
          <w:jc w:val="center"/>
        </w:trPr>
        <w:tc>
          <w:tcPr>
            <w:tcW w:w="706" w:type="dxa"/>
          </w:tcPr>
          <w:p w14:paraId="5FC3344C" w14:textId="77777777" w:rsidR="00F62731" w:rsidRPr="000E1C87" w:rsidRDefault="00F62731" w:rsidP="00F62731">
            <w:pPr>
              <w:ind w:firstLine="0"/>
              <w:jc w:val="center"/>
              <w:rPr>
                <w:sz w:val="24"/>
                <w:szCs w:val="24"/>
              </w:rPr>
            </w:pPr>
            <w:r w:rsidRPr="000E1C87">
              <w:rPr>
                <w:sz w:val="24"/>
                <w:szCs w:val="24"/>
              </w:rPr>
              <w:t>8.10.</w:t>
            </w:r>
          </w:p>
        </w:tc>
        <w:tc>
          <w:tcPr>
            <w:tcW w:w="2023" w:type="dxa"/>
          </w:tcPr>
          <w:p w14:paraId="5EBA26B1" w14:textId="77777777" w:rsidR="00F62731" w:rsidRPr="000E1C87" w:rsidRDefault="00F62731" w:rsidP="00F62731">
            <w:pPr>
              <w:ind w:firstLine="0"/>
              <w:jc w:val="center"/>
              <w:rPr>
                <w:sz w:val="24"/>
                <w:szCs w:val="24"/>
              </w:rPr>
            </w:pPr>
            <w:r w:rsidRPr="000E1C87">
              <w:rPr>
                <w:sz w:val="24"/>
                <w:szCs w:val="24"/>
              </w:rPr>
              <w:t>08-01-10</w:t>
            </w:r>
          </w:p>
        </w:tc>
        <w:tc>
          <w:tcPr>
            <w:tcW w:w="4031" w:type="dxa"/>
          </w:tcPr>
          <w:p w14:paraId="266B4166" w14:textId="77777777" w:rsidR="00F62731" w:rsidRPr="000E1C87" w:rsidRDefault="00F62731" w:rsidP="00F62731">
            <w:pPr>
              <w:ind w:firstLine="0"/>
              <w:rPr>
                <w:sz w:val="24"/>
                <w:szCs w:val="24"/>
              </w:rPr>
            </w:pPr>
            <w:r w:rsidRPr="000E1C87">
              <w:rPr>
                <w:sz w:val="24"/>
                <w:szCs w:val="24"/>
              </w:rPr>
              <w:t>Дошкольная образовательная организация (существующая)</w:t>
            </w:r>
          </w:p>
        </w:tc>
        <w:tc>
          <w:tcPr>
            <w:tcW w:w="2087" w:type="dxa"/>
          </w:tcPr>
          <w:p w14:paraId="7BB8AB83" w14:textId="77777777" w:rsidR="00F62731" w:rsidRPr="000E1C87" w:rsidRDefault="00F62731" w:rsidP="00F62731">
            <w:pPr>
              <w:ind w:firstLine="0"/>
              <w:jc w:val="center"/>
              <w:rPr>
                <w:sz w:val="24"/>
                <w:szCs w:val="24"/>
              </w:rPr>
            </w:pPr>
            <w:r w:rsidRPr="000E1C87">
              <w:rPr>
                <w:sz w:val="24"/>
                <w:szCs w:val="24"/>
              </w:rPr>
              <w:t>место</w:t>
            </w:r>
          </w:p>
          <w:p w14:paraId="7698A909" w14:textId="77777777" w:rsidR="00F62731" w:rsidRPr="000E1C87" w:rsidRDefault="00F62731" w:rsidP="00F62731">
            <w:pPr>
              <w:ind w:firstLine="0"/>
              <w:jc w:val="center"/>
              <w:rPr>
                <w:sz w:val="24"/>
                <w:szCs w:val="24"/>
              </w:rPr>
            </w:pPr>
          </w:p>
          <w:p w14:paraId="5999C690" w14:textId="75CD260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7B636BBC" w14:textId="77777777" w:rsidR="00F62731" w:rsidRPr="000E1C87" w:rsidRDefault="00F62731" w:rsidP="00F62731">
            <w:pPr>
              <w:ind w:firstLine="0"/>
              <w:jc w:val="center"/>
              <w:rPr>
                <w:sz w:val="24"/>
                <w:szCs w:val="24"/>
              </w:rPr>
            </w:pPr>
          </w:p>
          <w:p w14:paraId="3028FAF1" w14:textId="55FB175E"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F2FBBE7" w14:textId="77777777" w:rsidR="00F62731" w:rsidRPr="000E1C87" w:rsidRDefault="00F62731" w:rsidP="00F62731">
            <w:pPr>
              <w:ind w:firstLine="0"/>
              <w:jc w:val="center"/>
              <w:rPr>
                <w:sz w:val="24"/>
                <w:szCs w:val="24"/>
              </w:rPr>
            </w:pPr>
            <w:r w:rsidRPr="000E1C87">
              <w:rPr>
                <w:sz w:val="24"/>
                <w:szCs w:val="24"/>
              </w:rPr>
              <w:t>105</w:t>
            </w:r>
          </w:p>
          <w:p w14:paraId="55486A47" w14:textId="77777777" w:rsidR="00F62731" w:rsidRPr="000E1C87" w:rsidRDefault="00F62731" w:rsidP="00F62731">
            <w:pPr>
              <w:ind w:firstLine="0"/>
              <w:jc w:val="center"/>
              <w:rPr>
                <w:sz w:val="24"/>
                <w:szCs w:val="24"/>
              </w:rPr>
            </w:pPr>
          </w:p>
          <w:p w14:paraId="56220C12" w14:textId="77777777" w:rsidR="00F62731" w:rsidRPr="000E1C87" w:rsidRDefault="00F62731" w:rsidP="00F62731">
            <w:pPr>
              <w:ind w:firstLine="0"/>
              <w:jc w:val="center"/>
              <w:rPr>
                <w:sz w:val="24"/>
                <w:szCs w:val="24"/>
              </w:rPr>
            </w:pPr>
            <w:r w:rsidRPr="000E1C87">
              <w:rPr>
                <w:sz w:val="24"/>
                <w:szCs w:val="24"/>
              </w:rPr>
              <w:t>111</w:t>
            </w:r>
          </w:p>
          <w:p w14:paraId="7335E60D" w14:textId="77777777" w:rsidR="00F62731" w:rsidRPr="000E1C87" w:rsidRDefault="00F62731" w:rsidP="00F62731">
            <w:pPr>
              <w:ind w:firstLine="0"/>
              <w:jc w:val="center"/>
              <w:rPr>
                <w:sz w:val="24"/>
                <w:szCs w:val="24"/>
              </w:rPr>
            </w:pPr>
          </w:p>
          <w:p w14:paraId="75C786EB" w14:textId="77777777" w:rsidR="00F62731" w:rsidRPr="000E1C87" w:rsidRDefault="00F62731" w:rsidP="00F62731">
            <w:pPr>
              <w:ind w:firstLine="0"/>
              <w:jc w:val="center"/>
              <w:rPr>
                <w:sz w:val="24"/>
                <w:szCs w:val="24"/>
              </w:rPr>
            </w:pPr>
          </w:p>
          <w:p w14:paraId="028FCB81" w14:textId="77777777" w:rsidR="00F62731" w:rsidRPr="000E1C87" w:rsidRDefault="00F62731" w:rsidP="00F62731">
            <w:pPr>
              <w:ind w:firstLine="0"/>
              <w:jc w:val="center"/>
              <w:rPr>
                <w:sz w:val="24"/>
                <w:szCs w:val="24"/>
              </w:rPr>
            </w:pPr>
            <w:r w:rsidRPr="000E1C87">
              <w:rPr>
                <w:sz w:val="24"/>
                <w:szCs w:val="24"/>
              </w:rPr>
              <w:t>200</w:t>
            </w:r>
          </w:p>
          <w:p w14:paraId="617EB727" w14:textId="77777777" w:rsidR="00F62731" w:rsidRPr="000E1C87" w:rsidRDefault="00F62731" w:rsidP="00F62731">
            <w:pPr>
              <w:ind w:firstLine="0"/>
              <w:jc w:val="center"/>
              <w:rPr>
                <w:sz w:val="24"/>
                <w:szCs w:val="24"/>
              </w:rPr>
            </w:pPr>
          </w:p>
        </w:tc>
        <w:tc>
          <w:tcPr>
            <w:tcW w:w="3851" w:type="dxa"/>
          </w:tcPr>
          <w:p w14:paraId="55454237" w14:textId="77777777" w:rsidR="00F62731" w:rsidRPr="000E1C87" w:rsidRDefault="00F62731" w:rsidP="00F62731">
            <w:pPr>
              <w:ind w:firstLine="0"/>
              <w:jc w:val="center"/>
              <w:rPr>
                <w:sz w:val="24"/>
                <w:szCs w:val="24"/>
              </w:rPr>
            </w:pPr>
            <w:r w:rsidRPr="000E1C87">
              <w:rPr>
                <w:sz w:val="24"/>
                <w:szCs w:val="24"/>
              </w:rPr>
              <w:t>08:Ж5:2</w:t>
            </w:r>
          </w:p>
        </w:tc>
      </w:tr>
      <w:tr w:rsidR="00F62731" w:rsidRPr="000E1C87" w14:paraId="4F8D1FE7" w14:textId="77777777" w:rsidTr="00195F76">
        <w:trPr>
          <w:jc w:val="center"/>
        </w:trPr>
        <w:tc>
          <w:tcPr>
            <w:tcW w:w="706" w:type="dxa"/>
          </w:tcPr>
          <w:p w14:paraId="6526E4CC" w14:textId="77777777" w:rsidR="00F62731" w:rsidRPr="000E1C87" w:rsidRDefault="00F62731" w:rsidP="00F62731">
            <w:pPr>
              <w:ind w:firstLine="0"/>
              <w:jc w:val="center"/>
              <w:rPr>
                <w:sz w:val="24"/>
                <w:szCs w:val="24"/>
              </w:rPr>
            </w:pPr>
            <w:r w:rsidRPr="000E1C87">
              <w:rPr>
                <w:sz w:val="24"/>
                <w:szCs w:val="24"/>
              </w:rPr>
              <w:t>8.11.</w:t>
            </w:r>
          </w:p>
        </w:tc>
        <w:tc>
          <w:tcPr>
            <w:tcW w:w="2023" w:type="dxa"/>
          </w:tcPr>
          <w:p w14:paraId="20245275" w14:textId="77777777" w:rsidR="00F62731" w:rsidRPr="000E1C87" w:rsidRDefault="00F62731" w:rsidP="00F62731">
            <w:pPr>
              <w:ind w:firstLine="0"/>
              <w:jc w:val="center"/>
              <w:rPr>
                <w:sz w:val="24"/>
                <w:szCs w:val="24"/>
              </w:rPr>
            </w:pPr>
            <w:r w:rsidRPr="000E1C87">
              <w:rPr>
                <w:sz w:val="24"/>
                <w:szCs w:val="24"/>
              </w:rPr>
              <w:t>08-01-11</w:t>
            </w:r>
          </w:p>
        </w:tc>
        <w:tc>
          <w:tcPr>
            <w:tcW w:w="4031" w:type="dxa"/>
          </w:tcPr>
          <w:p w14:paraId="2C7C1F02"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30BE54A9" w14:textId="77777777" w:rsidR="00F62731" w:rsidRPr="000E1C87" w:rsidRDefault="00F62731" w:rsidP="00F62731">
            <w:pPr>
              <w:ind w:firstLine="0"/>
              <w:jc w:val="center"/>
              <w:rPr>
                <w:sz w:val="24"/>
                <w:szCs w:val="24"/>
              </w:rPr>
            </w:pPr>
            <w:r w:rsidRPr="000E1C87">
              <w:rPr>
                <w:sz w:val="24"/>
                <w:szCs w:val="24"/>
              </w:rPr>
              <w:t>место</w:t>
            </w:r>
          </w:p>
          <w:p w14:paraId="10C2B56F" w14:textId="77777777" w:rsidR="00F62731" w:rsidRPr="000E1C87" w:rsidRDefault="00F62731" w:rsidP="00F62731">
            <w:pPr>
              <w:ind w:firstLine="0"/>
              <w:jc w:val="center"/>
              <w:rPr>
                <w:sz w:val="24"/>
                <w:szCs w:val="24"/>
              </w:rPr>
            </w:pPr>
          </w:p>
          <w:p w14:paraId="18B7153B" w14:textId="7E36C1D9"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42B62ADC" w14:textId="77777777" w:rsidR="00F62731" w:rsidRPr="000E1C87" w:rsidRDefault="00F62731" w:rsidP="00F62731">
            <w:pPr>
              <w:ind w:firstLine="0"/>
              <w:jc w:val="center"/>
              <w:rPr>
                <w:sz w:val="24"/>
                <w:szCs w:val="24"/>
              </w:rPr>
            </w:pPr>
            <w:r w:rsidRPr="000E1C87">
              <w:rPr>
                <w:sz w:val="24"/>
                <w:szCs w:val="24"/>
              </w:rPr>
              <w:t>175</w:t>
            </w:r>
          </w:p>
          <w:p w14:paraId="61971D20" w14:textId="77777777" w:rsidR="00F62731" w:rsidRPr="000E1C87" w:rsidRDefault="00F62731" w:rsidP="00F62731">
            <w:pPr>
              <w:ind w:firstLine="0"/>
              <w:jc w:val="center"/>
              <w:rPr>
                <w:sz w:val="24"/>
                <w:szCs w:val="24"/>
              </w:rPr>
            </w:pPr>
          </w:p>
          <w:p w14:paraId="7D454158"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64E8BC4F" w14:textId="77777777" w:rsidR="00F62731" w:rsidRPr="000E1C87" w:rsidRDefault="00F62731" w:rsidP="00F62731">
            <w:pPr>
              <w:ind w:firstLine="0"/>
              <w:jc w:val="center"/>
              <w:rPr>
                <w:sz w:val="24"/>
                <w:szCs w:val="24"/>
              </w:rPr>
            </w:pPr>
            <w:r w:rsidRPr="000E1C87">
              <w:rPr>
                <w:sz w:val="24"/>
                <w:szCs w:val="24"/>
              </w:rPr>
              <w:t>08:Ж5:2</w:t>
            </w:r>
          </w:p>
        </w:tc>
      </w:tr>
      <w:tr w:rsidR="00F62731" w:rsidRPr="000E1C87" w14:paraId="0AA5C4D9" w14:textId="77777777" w:rsidTr="00195F76">
        <w:trPr>
          <w:jc w:val="center"/>
        </w:trPr>
        <w:tc>
          <w:tcPr>
            <w:tcW w:w="706" w:type="dxa"/>
          </w:tcPr>
          <w:p w14:paraId="740DCEC3" w14:textId="77777777" w:rsidR="00F62731" w:rsidRPr="000E1C87" w:rsidRDefault="00F62731" w:rsidP="00F62731">
            <w:pPr>
              <w:ind w:firstLine="0"/>
              <w:jc w:val="center"/>
              <w:rPr>
                <w:sz w:val="24"/>
                <w:szCs w:val="24"/>
              </w:rPr>
            </w:pPr>
            <w:r w:rsidRPr="000E1C87">
              <w:rPr>
                <w:sz w:val="24"/>
                <w:szCs w:val="24"/>
              </w:rPr>
              <w:t>8.12.</w:t>
            </w:r>
          </w:p>
        </w:tc>
        <w:tc>
          <w:tcPr>
            <w:tcW w:w="2023" w:type="dxa"/>
          </w:tcPr>
          <w:p w14:paraId="50C1F39E" w14:textId="77777777" w:rsidR="00F62731" w:rsidRPr="000E1C87" w:rsidRDefault="00F62731" w:rsidP="00F62731">
            <w:pPr>
              <w:ind w:firstLine="0"/>
              <w:jc w:val="center"/>
              <w:rPr>
                <w:sz w:val="24"/>
                <w:szCs w:val="24"/>
              </w:rPr>
            </w:pPr>
            <w:r w:rsidRPr="000E1C87">
              <w:rPr>
                <w:sz w:val="24"/>
                <w:szCs w:val="24"/>
              </w:rPr>
              <w:t>08-01-12</w:t>
            </w:r>
          </w:p>
        </w:tc>
        <w:tc>
          <w:tcPr>
            <w:tcW w:w="4031" w:type="dxa"/>
          </w:tcPr>
          <w:p w14:paraId="3BABDA14"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4AD9F766" w14:textId="77777777" w:rsidR="00F62731" w:rsidRPr="000E1C87" w:rsidRDefault="00F62731" w:rsidP="00F62731">
            <w:pPr>
              <w:ind w:firstLine="0"/>
              <w:jc w:val="center"/>
              <w:rPr>
                <w:sz w:val="24"/>
                <w:szCs w:val="24"/>
              </w:rPr>
            </w:pPr>
            <w:r w:rsidRPr="000E1C87">
              <w:rPr>
                <w:sz w:val="24"/>
                <w:szCs w:val="24"/>
              </w:rPr>
              <w:t>место</w:t>
            </w:r>
          </w:p>
          <w:p w14:paraId="26F4DE7F" w14:textId="77777777" w:rsidR="00F62731" w:rsidRPr="000E1C87" w:rsidRDefault="00F62731" w:rsidP="00F62731">
            <w:pPr>
              <w:ind w:firstLine="0"/>
              <w:jc w:val="center"/>
              <w:rPr>
                <w:sz w:val="24"/>
                <w:szCs w:val="24"/>
              </w:rPr>
            </w:pPr>
          </w:p>
          <w:p w14:paraId="1B086AD5" w14:textId="3E2103DA"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CF725CD" w14:textId="77777777" w:rsidR="00F62731" w:rsidRPr="000E1C87" w:rsidRDefault="00F62731" w:rsidP="00F62731">
            <w:pPr>
              <w:ind w:firstLine="0"/>
              <w:jc w:val="center"/>
              <w:rPr>
                <w:sz w:val="24"/>
                <w:szCs w:val="24"/>
              </w:rPr>
            </w:pPr>
            <w:r w:rsidRPr="000E1C87">
              <w:rPr>
                <w:sz w:val="24"/>
                <w:szCs w:val="24"/>
              </w:rPr>
              <w:t>180</w:t>
            </w:r>
          </w:p>
          <w:p w14:paraId="2071FAB2" w14:textId="77777777" w:rsidR="00F62731" w:rsidRPr="000E1C87" w:rsidRDefault="00F62731" w:rsidP="00F62731">
            <w:pPr>
              <w:ind w:firstLine="0"/>
              <w:jc w:val="center"/>
              <w:rPr>
                <w:sz w:val="24"/>
                <w:szCs w:val="24"/>
              </w:rPr>
            </w:pPr>
          </w:p>
          <w:p w14:paraId="4FAB549B"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7AD9A542" w14:textId="77777777" w:rsidR="00F62731" w:rsidRPr="000E1C87" w:rsidRDefault="00F62731" w:rsidP="00F62731">
            <w:pPr>
              <w:ind w:firstLine="0"/>
              <w:jc w:val="center"/>
              <w:rPr>
                <w:sz w:val="24"/>
                <w:szCs w:val="24"/>
              </w:rPr>
            </w:pPr>
            <w:r w:rsidRPr="000E1C87">
              <w:rPr>
                <w:sz w:val="24"/>
                <w:szCs w:val="24"/>
              </w:rPr>
              <w:t>08:Ж5:2</w:t>
            </w:r>
          </w:p>
        </w:tc>
      </w:tr>
      <w:tr w:rsidR="00F62731" w:rsidRPr="000E1C87" w14:paraId="6A7AE11D" w14:textId="77777777" w:rsidTr="00195F76">
        <w:trPr>
          <w:jc w:val="center"/>
        </w:trPr>
        <w:tc>
          <w:tcPr>
            <w:tcW w:w="706" w:type="dxa"/>
          </w:tcPr>
          <w:p w14:paraId="147D73A7" w14:textId="77777777" w:rsidR="00F62731" w:rsidRPr="000E1C87" w:rsidRDefault="00F62731" w:rsidP="00F62731">
            <w:pPr>
              <w:ind w:firstLine="0"/>
              <w:jc w:val="center"/>
              <w:rPr>
                <w:sz w:val="24"/>
                <w:szCs w:val="24"/>
              </w:rPr>
            </w:pPr>
            <w:r w:rsidRPr="000E1C87">
              <w:rPr>
                <w:sz w:val="24"/>
                <w:szCs w:val="24"/>
              </w:rPr>
              <w:t>8.13.</w:t>
            </w:r>
          </w:p>
        </w:tc>
        <w:tc>
          <w:tcPr>
            <w:tcW w:w="2023" w:type="dxa"/>
          </w:tcPr>
          <w:p w14:paraId="2BCA97B3" w14:textId="77777777" w:rsidR="00F62731" w:rsidRPr="000E1C87" w:rsidRDefault="00F62731" w:rsidP="00F62731">
            <w:pPr>
              <w:ind w:firstLine="0"/>
              <w:jc w:val="center"/>
              <w:rPr>
                <w:sz w:val="24"/>
                <w:szCs w:val="24"/>
              </w:rPr>
            </w:pPr>
            <w:r w:rsidRPr="000E1C87">
              <w:rPr>
                <w:sz w:val="24"/>
                <w:szCs w:val="24"/>
              </w:rPr>
              <w:t>08-01-13</w:t>
            </w:r>
          </w:p>
        </w:tc>
        <w:tc>
          <w:tcPr>
            <w:tcW w:w="4031" w:type="dxa"/>
          </w:tcPr>
          <w:p w14:paraId="162A7330"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7591C503" w14:textId="77777777" w:rsidR="00F62731" w:rsidRPr="000E1C87" w:rsidRDefault="00F62731" w:rsidP="00F62731">
            <w:pPr>
              <w:ind w:firstLine="0"/>
              <w:jc w:val="center"/>
              <w:rPr>
                <w:sz w:val="24"/>
                <w:szCs w:val="24"/>
              </w:rPr>
            </w:pPr>
            <w:r w:rsidRPr="000E1C87">
              <w:rPr>
                <w:sz w:val="24"/>
                <w:szCs w:val="24"/>
              </w:rPr>
              <w:t>место</w:t>
            </w:r>
          </w:p>
          <w:p w14:paraId="743FF65A" w14:textId="77777777" w:rsidR="00F62731" w:rsidRPr="000E1C87" w:rsidRDefault="00F62731" w:rsidP="00F62731">
            <w:pPr>
              <w:ind w:firstLine="0"/>
              <w:jc w:val="center"/>
              <w:rPr>
                <w:sz w:val="24"/>
                <w:szCs w:val="24"/>
              </w:rPr>
            </w:pPr>
          </w:p>
          <w:p w14:paraId="54DADB0C" w14:textId="1E868D5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B123B0A" w14:textId="77777777" w:rsidR="00F62731" w:rsidRPr="000E1C87" w:rsidRDefault="00F62731" w:rsidP="00F62731">
            <w:pPr>
              <w:ind w:firstLine="0"/>
              <w:jc w:val="center"/>
              <w:rPr>
                <w:sz w:val="24"/>
                <w:szCs w:val="24"/>
              </w:rPr>
            </w:pPr>
            <w:r w:rsidRPr="000E1C87">
              <w:rPr>
                <w:sz w:val="24"/>
                <w:szCs w:val="24"/>
              </w:rPr>
              <w:t>240</w:t>
            </w:r>
          </w:p>
          <w:p w14:paraId="356FED1D" w14:textId="77777777" w:rsidR="00F62731" w:rsidRPr="000E1C87" w:rsidRDefault="00F62731" w:rsidP="00F62731">
            <w:pPr>
              <w:ind w:firstLine="0"/>
              <w:jc w:val="center"/>
              <w:rPr>
                <w:sz w:val="24"/>
                <w:szCs w:val="24"/>
              </w:rPr>
            </w:pPr>
          </w:p>
          <w:p w14:paraId="21E83C64"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65618D69" w14:textId="77777777" w:rsidR="00F62731" w:rsidRPr="000E1C87" w:rsidRDefault="00F62731" w:rsidP="00F62731">
            <w:pPr>
              <w:ind w:firstLine="0"/>
              <w:jc w:val="center"/>
              <w:rPr>
                <w:sz w:val="24"/>
                <w:szCs w:val="24"/>
              </w:rPr>
            </w:pPr>
            <w:r w:rsidRPr="000E1C87">
              <w:rPr>
                <w:sz w:val="24"/>
                <w:szCs w:val="24"/>
              </w:rPr>
              <w:t>08:Ж5:3</w:t>
            </w:r>
          </w:p>
        </w:tc>
      </w:tr>
      <w:tr w:rsidR="00F62731" w:rsidRPr="000E1C87" w14:paraId="7053108D" w14:textId="77777777" w:rsidTr="00195F76">
        <w:trPr>
          <w:jc w:val="center"/>
        </w:trPr>
        <w:tc>
          <w:tcPr>
            <w:tcW w:w="706" w:type="dxa"/>
          </w:tcPr>
          <w:p w14:paraId="071B0BED" w14:textId="77777777" w:rsidR="00F62731" w:rsidRPr="000E1C87" w:rsidRDefault="00F62731" w:rsidP="00F62731">
            <w:pPr>
              <w:ind w:firstLine="0"/>
              <w:jc w:val="center"/>
              <w:rPr>
                <w:sz w:val="24"/>
                <w:szCs w:val="24"/>
              </w:rPr>
            </w:pPr>
            <w:r w:rsidRPr="000E1C87">
              <w:rPr>
                <w:sz w:val="24"/>
                <w:szCs w:val="24"/>
              </w:rPr>
              <w:t>8.14.</w:t>
            </w:r>
          </w:p>
        </w:tc>
        <w:tc>
          <w:tcPr>
            <w:tcW w:w="2023" w:type="dxa"/>
          </w:tcPr>
          <w:p w14:paraId="33A53646" w14:textId="77777777" w:rsidR="00F62731" w:rsidRPr="000E1C87" w:rsidRDefault="00F62731" w:rsidP="00F62731">
            <w:pPr>
              <w:ind w:firstLine="0"/>
              <w:jc w:val="center"/>
              <w:rPr>
                <w:sz w:val="24"/>
                <w:szCs w:val="24"/>
              </w:rPr>
            </w:pPr>
            <w:r w:rsidRPr="000E1C87">
              <w:rPr>
                <w:sz w:val="24"/>
                <w:szCs w:val="24"/>
              </w:rPr>
              <w:t>08-01-14</w:t>
            </w:r>
          </w:p>
        </w:tc>
        <w:tc>
          <w:tcPr>
            <w:tcW w:w="4031" w:type="dxa"/>
          </w:tcPr>
          <w:p w14:paraId="641FF797"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396A45BB" w14:textId="77777777" w:rsidR="00F62731" w:rsidRPr="000E1C87" w:rsidRDefault="00F62731" w:rsidP="00F62731">
            <w:pPr>
              <w:ind w:firstLine="0"/>
              <w:jc w:val="center"/>
              <w:rPr>
                <w:sz w:val="24"/>
                <w:szCs w:val="24"/>
              </w:rPr>
            </w:pPr>
            <w:r w:rsidRPr="000E1C87">
              <w:rPr>
                <w:sz w:val="24"/>
                <w:szCs w:val="24"/>
              </w:rPr>
              <w:t>место</w:t>
            </w:r>
          </w:p>
          <w:p w14:paraId="3D01E3A9" w14:textId="77777777" w:rsidR="00F62731" w:rsidRPr="000E1C87" w:rsidRDefault="00F62731" w:rsidP="00F62731">
            <w:pPr>
              <w:ind w:firstLine="0"/>
              <w:jc w:val="center"/>
              <w:rPr>
                <w:sz w:val="24"/>
                <w:szCs w:val="24"/>
              </w:rPr>
            </w:pPr>
          </w:p>
          <w:p w14:paraId="0C87A43D" w14:textId="27011CB3"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4AB46378" w14:textId="77777777" w:rsidR="00F62731" w:rsidRPr="000E1C87" w:rsidRDefault="00F62731" w:rsidP="00F62731">
            <w:pPr>
              <w:ind w:firstLine="0"/>
              <w:jc w:val="center"/>
              <w:rPr>
                <w:sz w:val="24"/>
                <w:szCs w:val="24"/>
              </w:rPr>
            </w:pPr>
            <w:r w:rsidRPr="000E1C87">
              <w:rPr>
                <w:sz w:val="24"/>
                <w:szCs w:val="24"/>
              </w:rPr>
              <w:t>240</w:t>
            </w:r>
          </w:p>
          <w:p w14:paraId="0558CBFD" w14:textId="77777777" w:rsidR="00F62731" w:rsidRPr="000E1C87" w:rsidRDefault="00F62731" w:rsidP="00F62731">
            <w:pPr>
              <w:ind w:firstLine="0"/>
              <w:jc w:val="center"/>
              <w:rPr>
                <w:sz w:val="24"/>
                <w:szCs w:val="24"/>
              </w:rPr>
            </w:pPr>
          </w:p>
          <w:p w14:paraId="3A9650C6"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33A587AF" w14:textId="77777777" w:rsidR="00F62731" w:rsidRPr="000E1C87" w:rsidRDefault="00F62731" w:rsidP="00F62731">
            <w:pPr>
              <w:ind w:firstLine="0"/>
              <w:jc w:val="center"/>
              <w:rPr>
                <w:sz w:val="24"/>
                <w:szCs w:val="24"/>
              </w:rPr>
            </w:pPr>
            <w:r w:rsidRPr="000E1C87">
              <w:rPr>
                <w:sz w:val="24"/>
                <w:szCs w:val="24"/>
              </w:rPr>
              <w:t>08:Ж5:3</w:t>
            </w:r>
          </w:p>
        </w:tc>
      </w:tr>
      <w:tr w:rsidR="00F62731" w:rsidRPr="000E1C87" w14:paraId="7F06AF8C" w14:textId="77777777" w:rsidTr="00195F76">
        <w:trPr>
          <w:jc w:val="center"/>
        </w:trPr>
        <w:tc>
          <w:tcPr>
            <w:tcW w:w="706" w:type="dxa"/>
          </w:tcPr>
          <w:p w14:paraId="3DAED21B" w14:textId="77777777" w:rsidR="00F62731" w:rsidRPr="000E1C87" w:rsidRDefault="00F62731" w:rsidP="00F62731">
            <w:pPr>
              <w:ind w:firstLine="0"/>
              <w:jc w:val="center"/>
              <w:rPr>
                <w:sz w:val="24"/>
                <w:szCs w:val="24"/>
              </w:rPr>
            </w:pPr>
            <w:r w:rsidRPr="000E1C87">
              <w:rPr>
                <w:sz w:val="24"/>
                <w:szCs w:val="24"/>
              </w:rPr>
              <w:t>8.15.</w:t>
            </w:r>
          </w:p>
        </w:tc>
        <w:tc>
          <w:tcPr>
            <w:tcW w:w="2023" w:type="dxa"/>
          </w:tcPr>
          <w:p w14:paraId="76BF2A66" w14:textId="77777777" w:rsidR="00F62731" w:rsidRPr="000E1C87" w:rsidRDefault="00F62731" w:rsidP="00F62731">
            <w:pPr>
              <w:ind w:firstLine="0"/>
              <w:jc w:val="center"/>
              <w:rPr>
                <w:sz w:val="24"/>
                <w:szCs w:val="24"/>
              </w:rPr>
            </w:pPr>
            <w:r w:rsidRPr="000E1C87">
              <w:rPr>
                <w:sz w:val="24"/>
                <w:szCs w:val="24"/>
              </w:rPr>
              <w:t>08-01-15</w:t>
            </w:r>
          </w:p>
        </w:tc>
        <w:tc>
          <w:tcPr>
            <w:tcW w:w="4031" w:type="dxa"/>
          </w:tcPr>
          <w:p w14:paraId="1ECA8E08" w14:textId="77777777" w:rsidR="00F62731" w:rsidRPr="000E1C87" w:rsidRDefault="00F62731" w:rsidP="00F62731">
            <w:pPr>
              <w:ind w:firstLine="0"/>
              <w:rPr>
                <w:sz w:val="24"/>
                <w:szCs w:val="24"/>
              </w:rPr>
            </w:pPr>
            <w:r w:rsidRPr="000E1C87">
              <w:rPr>
                <w:sz w:val="24"/>
                <w:szCs w:val="24"/>
              </w:rPr>
              <w:t>Дошкольная образовательная организация (существующая)</w:t>
            </w:r>
          </w:p>
        </w:tc>
        <w:tc>
          <w:tcPr>
            <w:tcW w:w="2087" w:type="dxa"/>
          </w:tcPr>
          <w:p w14:paraId="5BB78FDD" w14:textId="77777777" w:rsidR="00F62731" w:rsidRPr="000E1C87" w:rsidRDefault="00F62731" w:rsidP="00F62731">
            <w:pPr>
              <w:ind w:firstLine="0"/>
              <w:jc w:val="center"/>
              <w:rPr>
                <w:sz w:val="24"/>
                <w:szCs w:val="24"/>
              </w:rPr>
            </w:pPr>
            <w:r w:rsidRPr="000E1C87">
              <w:rPr>
                <w:sz w:val="24"/>
                <w:szCs w:val="24"/>
              </w:rPr>
              <w:t>место</w:t>
            </w:r>
          </w:p>
          <w:p w14:paraId="2C16EBA6" w14:textId="77777777" w:rsidR="00F62731" w:rsidRPr="000E1C87" w:rsidRDefault="00F62731" w:rsidP="00F62731">
            <w:pPr>
              <w:ind w:firstLine="0"/>
              <w:jc w:val="center"/>
              <w:rPr>
                <w:sz w:val="24"/>
                <w:szCs w:val="24"/>
              </w:rPr>
            </w:pPr>
          </w:p>
          <w:p w14:paraId="065B1B65" w14:textId="2EDECE8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7036AE3B" w14:textId="77777777" w:rsidR="00F62731" w:rsidRPr="000E1C87" w:rsidRDefault="00F62731" w:rsidP="00F62731">
            <w:pPr>
              <w:ind w:firstLine="0"/>
              <w:jc w:val="center"/>
              <w:rPr>
                <w:sz w:val="24"/>
                <w:szCs w:val="24"/>
              </w:rPr>
            </w:pPr>
          </w:p>
          <w:p w14:paraId="7CC704A4" w14:textId="54EFC55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7A0A077A" w14:textId="77777777" w:rsidR="00F62731" w:rsidRPr="000E1C87" w:rsidRDefault="00F62731" w:rsidP="00F62731">
            <w:pPr>
              <w:ind w:firstLine="0"/>
              <w:jc w:val="center"/>
              <w:rPr>
                <w:sz w:val="24"/>
                <w:szCs w:val="24"/>
              </w:rPr>
            </w:pPr>
            <w:r w:rsidRPr="000E1C87">
              <w:rPr>
                <w:sz w:val="24"/>
                <w:szCs w:val="24"/>
              </w:rPr>
              <w:t>220</w:t>
            </w:r>
          </w:p>
          <w:p w14:paraId="6DCDD5EB" w14:textId="77777777" w:rsidR="00F62731" w:rsidRPr="000E1C87" w:rsidRDefault="00F62731" w:rsidP="00F62731">
            <w:pPr>
              <w:ind w:firstLine="0"/>
              <w:jc w:val="center"/>
              <w:rPr>
                <w:sz w:val="24"/>
                <w:szCs w:val="24"/>
              </w:rPr>
            </w:pPr>
          </w:p>
          <w:p w14:paraId="0C94894B" w14:textId="77777777" w:rsidR="00F62731" w:rsidRPr="000E1C87" w:rsidRDefault="00F62731" w:rsidP="00F62731">
            <w:pPr>
              <w:ind w:firstLine="0"/>
              <w:jc w:val="center"/>
              <w:rPr>
                <w:sz w:val="24"/>
                <w:szCs w:val="24"/>
              </w:rPr>
            </w:pPr>
            <w:r w:rsidRPr="000E1C87">
              <w:rPr>
                <w:sz w:val="24"/>
                <w:szCs w:val="24"/>
              </w:rPr>
              <w:t>121,9</w:t>
            </w:r>
          </w:p>
          <w:p w14:paraId="3963AB88" w14:textId="77777777" w:rsidR="00F62731" w:rsidRPr="000E1C87" w:rsidRDefault="00F62731" w:rsidP="00F62731">
            <w:pPr>
              <w:ind w:firstLine="0"/>
              <w:jc w:val="center"/>
              <w:rPr>
                <w:sz w:val="24"/>
                <w:szCs w:val="24"/>
              </w:rPr>
            </w:pPr>
          </w:p>
          <w:p w14:paraId="3FB85D78" w14:textId="77777777" w:rsidR="00F62731" w:rsidRPr="000E1C87" w:rsidRDefault="00F62731" w:rsidP="00F62731">
            <w:pPr>
              <w:ind w:firstLine="0"/>
              <w:jc w:val="center"/>
              <w:rPr>
                <w:sz w:val="24"/>
                <w:szCs w:val="24"/>
              </w:rPr>
            </w:pPr>
          </w:p>
          <w:p w14:paraId="1EE68F00"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0E08B4A4" w14:textId="77777777" w:rsidR="00F62731" w:rsidRPr="000E1C87" w:rsidRDefault="00F62731" w:rsidP="00F62731">
            <w:pPr>
              <w:ind w:firstLine="0"/>
              <w:jc w:val="center"/>
              <w:rPr>
                <w:sz w:val="24"/>
                <w:szCs w:val="24"/>
              </w:rPr>
            </w:pPr>
            <w:r w:rsidRPr="000E1C87">
              <w:rPr>
                <w:sz w:val="24"/>
                <w:szCs w:val="24"/>
              </w:rPr>
              <w:t>08:Ж5:4</w:t>
            </w:r>
          </w:p>
        </w:tc>
      </w:tr>
      <w:tr w:rsidR="00F62731" w:rsidRPr="000E1C87" w14:paraId="7D356ECA" w14:textId="77777777" w:rsidTr="00195F76">
        <w:trPr>
          <w:jc w:val="center"/>
        </w:trPr>
        <w:tc>
          <w:tcPr>
            <w:tcW w:w="706" w:type="dxa"/>
          </w:tcPr>
          <w:p w14:paraId="3E898200" w14:textId="77777777" w:rsidR="00F62731" w:rsidRPr="000E1C87" w:rsidRDefault="00F62731" w:rsidP="00F62731">
            <w:pPr>
              <w:ind w:firstLine="0"/>
              <w:jc w:val="center"/>
              <w:rPr>
                <w:sz w:val="24"/>
                <w:szCs w:val="24"/>
              </w:rPr>
            </w:pPr>
            <w:r w:rsidRPr="000E1C87">
              <w:rPr>
                <w:sz w:val="24"/>
                <w:szCs w:val="24"/>
              </w:rPr>
              <w:t>8.16.</w:t>
            </w:r>
          </w:p>
        </w:tc>
        <w:tc>
          <w:tcPr>
            <w:tcW w:w="2023" w:type="dxa"/>
          </w:tcPr>
          <w:p w14:paraId="3C4D0275" w14:textId="77777777" w:rsidR="00F62731" w:rsidRPr="000E1C87" w:rsidRDefault="00F62731" w:rsidP="00F62731">
            <w:pPr>
              <w:ind w:firstLine="0"/>
              <w:jc w:val="center"/>
              <w:rPr>
                <w:sz w:val="24"/>
                <w:szCs w:val="24"/>
              </w:rPr>
            </w:pPr>
            <w:r w:rsidRPr="000E1C87">
              <w:rPr>
                <w:sz w:val="24"/>
                <w:szCs w:val="24"/>
              </w:rPr>
              <w:t>08-01-16</w:t>
            </w:r>
          </w:p>
        </w:tc>
        <w:tc>
          <w:tcPr>
            <w:tcW w:w="4031" w:type="dxa"/>
          </w:tcPr>
          <w:p w14:paraId="71640EC7"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2697E50D" w14:textId="77777777" w:rsidR="00F62731" w:rsidRPr="000E1C87" w:rsidRDefault="00F62731" w:rsidP="00F62731">
            <w:pPr>
              <w:ind w:firstLine="0"/>
              <w:jc w:val="center"/>
              <w:rPr>
                <w:sz w:val="24"/>
                <w:szCs w:val="24"/>
              </w:rPr>
            </w:pPr>
            <w:r w:rsidRPr="000E1C87">
              <w:rPr>
                <w:sz w:val="24"/>
                <w:szCs w:val="24"/>
              </w:rPr>
              <w:t>место</w:t>
            </w:r>
          </w:p>
          <w:p w14:paraId="2C3AE7D6" w14:textId="77777777" w:rsidR="00F62731" w:rsidRPr="000E1C87" w:rsidRDefault="00F62731" w:rsidP="00F62731">
            <w:pPr>
              <w:ind w:firstLine="0"/>
              <w:jc w:val="center"/>
              <w:rPr>
                <w:sz w:val="24"/>
                <w:szCs w:val="24"/>
              </w:rPr>
            </w:pPr>
          </w:p>
          <w:p w14:paraId="6ADCB47D" w14:textId="5A9EFF07"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3004FEA5" w14:textId="77777777" w:rsidR="00F62731" w:rsidRPr="000E1C87" w:rsidRDefault="00F62731" w:rsidP="00F62731">
            <w:pPr>
              <w:ind w:firstLine="0"/>
              <w:jc w:val="center"/>
              <w:rPr>
                <w:sz w:val="24"/>
                <w:szCs w:val="24"/>
              </w:rPr>
            </w:pPr>
            <w:r w:rsidRPr="000E1C87">
              <w:rPr>
                <w:sz w:val="24"/>
                <w:szCs w:val="24"/>
              </w:rPr>
              <w:t>175</w:t>
            </w:r>
          </w:p>
          <w:p w14:paraId="4AA9D4AF" w14:textId="77777777" w:rsidR="00F62731" w:rsidRPr="000E1C87" w:rsidRDefault="00F62731" w:rsidP="00F62731">
            <w:pPr>
              <w:ind w:firstLine="0"/>
              <w:jc w:val="center"/>
              <w:rPr>
                <w:sz w:val="24"/>
                <w:szCs w:val="24"/>
              </w:rPr>
            </w:pPr>
          </w:p>
          <w:p w14:paraId="7051281F"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747D1256" w14:textId="77777777" w:rsidR="00F62731" w:rsidRPr="000E1C87" w:rsidRDefault="00F62731" w:rsidP="00F62731">
            <w:pPr>
              <w:ind w:firstLine="0"/>
              <w:jc w:val="center"/>
              <w:rPr>
                <w:sz w:val="24"/>
                <w:szCs w:val="24"/>
              </w:rPr>
            </w:pPr>
            <w:r w:rsidRPr="000E1C87">
              <w:rPr>
                <w:sz w:val="24"/>
                <w:szCs w:val="24"/>
              </w:rPr>
              <w:t>08:Ж5:4</w:t>
            </w:r>
          </w:p>
        </w:tc>
      </w:tr>
      <w:tr w:rsidR="00F62731" w:rsidRPr="000E1C87" w14:paraId="1A507F98" w14:textId="77777777" w:rsidTr="00195F76">
        <w:trPr>
          <w:jc w:val="center"/>
        </w:trPr>
        <w:tc>
          <w:tcPr>
            <w:tcW w:w="706" w:type="dxa"/>
          </w:tcPr>
          <w:p w14:paraId="05E83DD6" w14:textId="77777777" w:rsidR="00F62731" w:rsidRPr="000E1C87" w:rsidRDefault="00F62731" w:rsidP="00F62731">
            <w:pPr>
              <w:ind w:firstLine="0"/>
              <w:jc w:val="center"/>
              <w:rPr>
                <w:sz w:val="24"/>
                <w:szCs w:val="24"/>
              </w:rPr>
            </w:pPr>
            <w:r w:rsidRPr="000E1C87">
              <w:rPr>
                <w:sz w:val="24"/>
                <w:szCs w:val="24"/>
              </w:rPr>
              <w:t>8.17.</w:t>
            </w:r>
          </w:p>
        </w:tc>
        <w:tc>
          <w:tcPr>
            <w:tcW w:w="2023" w:type="dxa"/>
          </w:tcPr>
          <w:p w14:paraId="3998F75C" w14:textId="77777777" w:rsidR="00F62731" w:rsidRPr="000E1C87" w:rsidRDefault="00F62731" w:rsidP="00F62731">
            <w:pPr>
              <w:ind w:firstLine="0"/>
              <w:jc w:val="center"/>
              <w:rPr>
                <w:sz w:val="24"/>
                <w:szCs w:val="24"/>
              </w:rPr>
            </w:pPr>
            <w:r w:rsidRPr="000E1C87">
              <w:rPr>
                <w:sz w:val="24"/>
                <w:szCs w:val="24"/>
              </w:rPr>
              <w:t>08-01-17</w:t>
            </w:r>
          </w:p>
        </w:tc>
        <w:tc>
          <w:tcPr>
            <w:tcW w:w="4031" w:type="dxa"/>
          </w:tcPr>
          <w:p w14:paraId="3C565C3D"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581D6581" w14:textId="77777777" w:rsidR="00F62731" w:rsidRPr="000E1C87" w:rsidRDefault="00F62731" w:rsidP="00F62731">
            <w:pPr>
              <w:ind w:firstLine="0"/>
              <w:jc w:val="center"/>
              <w:rPr>
                <w:sz w:val="24"/>
                <w:szCs w:val="24"/>
              </w:rPr>
            </w:pPr>
            <w:r w:rsidRPr="000E1C87">
              <w:rPr>
                <w:sz w:val="24"/>
                <w:szCs w:val="24"/>
              </w:rPr>
              <w:t>место</w:t>
            </w:r>
          </w:p>
          <w:p w14:paraId="7ACBDB6E" w14:textId="77777777" w:rsidR="00F62731" w:rsidRPr="000E1C87" w:rsidRDefault="00F62731" w:rsidP="00F62731">
            <w:pPr>
              <w:ind w:firstLine="0"/>
              <w:jc w:val="center"/>
              <w:rPr>
                <w:sz w:val="24"/>
                <w:szCs w:val="24"/>
              </w:rPr>
            </w:pPr>
          </w:p>
          <w:p w14:paraId="79ADF56E" w14:textId="49038AAC"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1AD8183" w14:textId="77777777" w:rsidR="00F62731" w:rsidRPr="000E1C87" w:rsidRDefault="00F62731" w:rsidP="00F62731">
            <w:pPr>
              <w:ind w:firstLine="0"/>
              <w:jc w:val="center"/>
              <w:rPr>
                <w:sz w:val="24"/>
                <w:szCs w:val="24"/>
              </w:rPr>
            </w:pPr>
            <w:r w:rsidRPr="000E1C87">
              <w:rPr>
                <w:sz w:val="24"/>
                <w:szCs w:val="24"/>
              </w:rPr>
              <w:t>350</w:t>
            </w:r>
          </w:p>
          <w:p w14:paraId="184E3E82" w14:textId="77777777" w:rsidR="00F62731" w:rsidRPr="000E1C87" w:rsidRDefault="00F62731" w:rsidP="00F62731">
            <w:pPr>
              <w:ind w:firstLine="0"/>
              <w:jc w:val="center"/>
              <w:rPr>
                <w:sz w:val="24"/>
                <w:szCs w:val="24"/>
              </w:rPr>
            </w:pPr>
          </w:p>
          <w:p w14:paraId="0CC0B262"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57881312" w14:textId="77777777" w:rsidR="00F62731" w:rsidRPr="000E1C87" w:rsidRDefault="00F62731" w:rsidP="00F62731">
            <w:pPr>
              <w:ind w:firstLine="0"/>
              <w:jc w:val="center"/>
              <w:rPr>
                <w:sz w:val="24"/>
                <w:szCs w:val="24"/>
              </w:rPr>
            </w:pPr>
            <w:r w:rsidRPr="000E1C87">
              <w:rPr>
                <w:sz w:val="24"/>
                <w:szCs w:val="24"/>
              </w:rPr>
              <w:t>08:Д1:9</w:t>
            </w:r>
          </w:p>
        </w:tc>
      </w:tr>
      <w:tr w:rsidR="00F62731" w:rsidRPr="000E1C87" w14:paraId="2FCDA6BB" w14:textId="77777777" w:rsidTr="00195F76">
        <w:trPr>
          <w:jc w:val="center"/>
        </w:trPr>
        <w:tc>
          <w:tcPr>
            <w:tcW w:w="706" w:type="dxa"/>
          </w:tcPr>
          <w:p w14:paraId="1D3BACD5" w14:textId="77777777" w:rsidR="00F62731" w:rsidRPr="000E1C87" w:rsidRDefault="00F62731" w:rsidP="00F62731">
            <w:pPr>
              <w:ind w:firstLine="0"/>
              <w:jc w:val="center"/>
              <w:rPr>
                <w:sz w:val="24"/>
                <w:szCs w:val="24"/>
              </w:rPr>
            </w:pPr>
            <w:r w:rsidRPr="000E1C87">
              <w:rPr>
                <w:sz w:val="24"/>
                <w:szCs w:val="24"/>
              </w:rPr>
              <w:t>8.18.</w:t>
            </w:r>
          </w:p>
        </w:tc>
        <w:tc>
          <w:tcPr>
            <w:tcW w:w="2023" w:type="dxa"/>
          </w:tcPr>
          <w:p w14:paraId="15622D37" w14:textId="77777777" w:rsidR="00F62731" w:rsidRPr="000E1C87" w:rsidRDefault="00F62731" w:rsidP="00F62731">
            <w:pPr>
              <w:ind w:firstLine="0"/>
              <w:jc w:val="center"/>
              <w:rPr>
                <w:sz w:val="24"/>
                <w:szCs w:val="24"/>
              </w:rPr>
            </w:pPr>
            <w:r w:rsidRPr="000E1C87">
              <w:rPr>
                <w:sz w:val="24"/>
                <w:szCs w:val="24"/>
              </w:rPr>
              <w:t>08-01-18</w:t>
            </w:r>
          </w:p>
        </w:tc>
        <w:tc>
          <w:tcPr>
            <w:tcW w:w="4031" w:type="dxa"/>
          </w:tcPr>
          <w:p w14:paraId="726D558B" w14:textId="77777777" w:rsidR="00F62731" w:rsidRPr="000E1C87" w:rsidRDefault="00F62731" w:rsidP="00F62731">
            <w:pPr>
              <w:ind w:firstLine="0"/>
              <w:rPr>
                <w:sz w:val="24"/>
                <w:szCs w:val="24"/>
              </w:rPr>
            </w:pPr>
            <w:r w:rsidRPr="000E1C87">
              <w:rPr>
                <w:sz w:val="24"/>
                <w:szCs w:val="24"/>
              </w:rPr>
              <w:t>Общеобразовательная школа</w:t>
            </w:r>
          </w:p>
        </w:tc>
        <w:tc>
          <w:tcPr>
            <w:tcW w:w="2087" w:type="dxa"/>
          </w:tcPr>
          <w:p w14:paraId="6777A909" w14:textId="77777777" w:rsidR="00F62731" w:rsidRPr="000E1C87" w:rsidRDefault="00F62731" w:rsidP="00F62731">
            <w:pPr>
              <w:ind w:firstLine="0"/>
              <w:jc w:val="center"/>
              <w:rPr>
                <w:sz w:val="24"/>
                <w:szCs w:val="24"/>
              </w:rPr>
            </w:pPr>
            <w:r w:rsidRPr="000E1C87">
              <w:rPr>
                <w:sz w:val="24"/>
                <w:szCs w:val="24"/>
              </w:rPr>
              <w:t>место</w:t>
            </w:r>
          </w:p>
          <w:p w14:paraId="749C9BB4" w14:textId="77777777" w:rsidR="00F62731" w:rsidRPr="000E1C87" w:rsidRDefault="00F62731" w:rsidP="00F62731">
            <w:pPr>
              <w:ind w:firstLine="0"/>
              <w:jc w:val="center"/>
              <w:rPr>
                <w:sz w:val="24"/>
                <w:szCs w:val="24"/>
              </w:rPr>
            </w:pPr>
          </w:p>
          <w:p w14:paraId="370E35A3" w14:textId="1879D39F"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372C81C3" w14:textId="77777777" w:rsidR="00F62731" w:rsidRPr="000E1C87" w:rsidRDefault="00F62731" w:rsidP="00F62731">
            <w:pPr>
              <w:ind w:firstLine="0"/>
              <w:jc w:val="center"/>
              <w:rPr>
                <w:sz w:val="24"/>
                <w:szCs w:val="24"/>
              </w:rPr>
            </w:pPr>
          </w:p>
          <w:p w14:paraId="417ADD9F" w14:textId="7D2839E9"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194F70D" w14:textId="77777777" w:rsidR="00F62731" w:rsidRPr="000E1C87" w:rsidRDefault="00F62731" w:rsidP="00F62731">
            <w:pPr>
              <w:ind w:firstLine="0"/>
              <w:jc w:val="center"/>
              <w:rPr>
                <w:sz w:val="24"/>
                <w:szCs w:val="24"/>
              </w:rPr>
            </w:pPr>
            <w:r w:rsidRPr="000E1C87">
              <w:rPr>
                <w:sz w:val="24"/>
                <w:szCs w:val="24"/>
              </w:rPr>
              <w:t>1 125</w:t>
            </w:r>
          </w:p>
          <w:p w14:paraId="6AD682D7" w14:textId="77777777" w:rsidR="00F62731" w:rsidRPr="000E1C87" w:rsidRDefault="00F62731" w:rsidP="00F62731">
            <w:pPr>
              <w:ind w:firstLine="0"/>
              <w:jc w:val="center"/>
              <w:rPr>
                <w:sz w:val="24"/>
                <w:szCs w:val="24"/>
              </w:rPr>
            </w:pPr>
          </w:p>
          <w:p w14:paraId="42665922" w14:textId="77777777" w:rsidR="00F62731" w:rsidRPr="000E1C87" w:rsidRDefault="00F62731" w:rsidP="00F62731">
            <w:pPr>
              <w:ind w:firstLine="0"/>
              <w:jc w:val="center"/>
              <w:rPr>
                <w:sz w:val="24"/>
                <w:szCs w:val="24"/>
              </w:rPr>
            </w:pPr>
            <w:r w:rsidRPr="000E1C87">
              <w:rPr>
                <w:sz w:val="24"/>
                <w:szCs w:val="24"/>
              </w:rPr>
              <w:t>825</w:t>
            </w:r>
          </w:p>
          <w:p w14:paraId="6B763DE6" w14:textId="77777777" w:rsidR="00F62731" w:rsidRPr="000E1C87" w:rsidRDefault="00F62731" w:rsidP="00F62731">
            <w:pPr>
              <w:ind w:firstLine="0"/>
              <w:jc w:val="center"/>
              <w:rPr>
                <w:sz w:val="24"/>
                <w:szCs w:val="24"/>
              </w:rPr>
            </w:pPr>
          </w:p>
          <w:p w14:paraId="32318483" w14:textId="77777777" w:rsidR="00F62731" w:rsidRPr="000E1C87" w:rsidRDefault="00F62731" w:rsidP="00F62731">
            <w:pPr>
              <w:ind w:firstLine="0"/>
              <w:jc w:val="center"/>
              <w:rPr>
                <w:sz w:val="24"/>
                <w:szCs w:val="24"/>
              </w:rPr>
            </w:pPr>
          </w:p>
          <w:p w14:paraId="30B5550E"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378CCE28" w14:textId="77777777" w:rsidR="00F62731" w:rsidRPr="000E1C87" w:rsidRDefault="00F62731" w:rsidP="00F62731">
            <w:pPr>
              <w:ind w:firstLine="0"/>
              <w:jc w:val="center"/>
              <w:rPr>
                <w:sz w:val="24"/>
                <w:szCs w:val="24"/>
              </w:rPr>
            </w:pPr>
            <w:r w:rsidRPr="000E1C87">
              <w:rPr>
                <w:sz w:val="24"/>
                <w:szCs w:val="24"/>
              </w:rPr>
              <w:t>08:Ж3:3</w:t>
            </w:r>
          </w:p>
        </w:tc>
      </w:tr>
      <w:tr w:rsidR="00F62731" w:rsidRPr="000E1C87" w14:paraId="0B3BA746" w14:textId="77777777" w:rsidTr="00195F76">
        <w:trPr>
          <w:jc w:val="center"/>
        </w:trPr>
        <w:tc>
          <w:tcPr>
            <w:tcW w:w="706" w:type="dxa"/>
          </w:tcPr>
          <w:p w14:paraId="7F82115F" w14:textId="77777777" w:rsidR="00F62731" w:rsidRPr="000E1C87" w:rsidRDefault="00F62731" w:rsidP="00F62731">
            <w:pPr>
              <w:ind w:firstLine="0"/>
              <w:jc w:val="center"/>
              <w:rPr>
                <w:sz w:val="24"/>
                <w:szCs w:val="24"/>
              </w:rPr>
            </w:pPr>
            <w:r w:rsidRPr="000E1C87">
              <w:rPr>
                <w:sz w:val="24"/>
                <w:szCs w:val="24"/>
              </w:rPr>
              <w:t>8.19.</w:t>
            </w:r>
          </w:p>
        </w:tc>
        <w:tc>
          <w:tcPr>
            <w:tcW w:w="2023" w:type="dxa"/>
          </w:tcPr>
          <w:p w14:paraId="3BE1679E" w14:textId="77777777" w:rsidR="00F62731" w:rsidRPr="000E1C87" w:rsidRDefault="00F62731" w:rsidP="00F62731">
            <w:pPr>
              <w:ind w:firstLine="0"/>
              <w:jc w:val="center"/>
              <w:rPr>
                <w:sz w:val="24"/>
                <w:szCs w:val="24"/>
              </w:rPr>
            </w:pPr>
            <w:r w:rsidRPr="000E1C87">
              <w:rPr>
                <w:sz w:val="24"/>
                <w:szCs w:val="24"/>
              </w:rPr>
              <w:t>08-01-19</w:t>
            </w:r>
          </w:p>
        </w:tc>
        <w:tc>
          <w:tcPr>
            <w:tcW w:w="4031" w:type="dxa"/>
          </w:tcPr>
          <w:p w14:paraId="5150E6D9" w14:textId="77777777" w:rsidR="00F62731" w:rsidRPr="000E1C87" w:rsidRDefault="00F62731" w:rsidP="00F62731">
            <w:pPr>
              <w:ind w:firstLine="0"/>
              <w:rPr>
                <w:sz w:val="24"/>
                <w:szCs w:val="24"/>
              </w:rPr>
            </w:pPr>
            <w:r w:rsidRPr="000E1C87">
              <w:rPr>
                <w:sz w:val="24"/>
                <w:szCs w:val="24"/>
              </w:rPr>
              <w:t>Общеобразовательная школа (существующая)</w:t>
            </w:r>
          </w:p>
        </w:tc>
        <w:tc>
          <w:tcPr>
            <w:tcW w:w="2087" w:type="dxa"/>
          </w:tcPr>
          <w:p w14:paraId="27B4F37E" w14:textId="77777777" w:rsidR="00F62731" w:rsidRPr="000E1C87" w:rsidRDefault="00F62731" w:rsidP="00F62731">
            <w:pPr>
              <w:ind w:firstLine="0"/>
              <w:jc w:val="center"/>
              <w:rPr>
                <w:sz w:val="24"/>
                <w:szCs w:val="24"/>
              </w:rPr>
            </w:pPr>
            <w:r w:rsidRPr="000E1C87">
              <w:rPr>
                <w:sz w:val="24"/>
                <w:szCs w:val="24"/>
              </w:rPr>
              <w:t>место</w:t>
            </w:r>
          </w:p>
          <w:p w14:paraId="63EDE863" w14:textId="77777777" w:rsidR="00F62731" w:rsidRPr="000E1C87" w:rsidRDefault="00F62731" w:rsidP="00F62731">
            <w:pPr>
              <w:ind w:firstLine="0"/>
              <w:jc w:val="center"/>
              <w:rPr>
                <w:sz w:val="24"/>
                <w:szCs w:val="24"/>
              </w:rPr>
            </w:pPr>
          </w:p>
          <w:p w14:paraId="38F8FFF9" w14:textId="133DB923"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4380BD69" w14:textId="77777777" w:rsidR="00F62731" w:rsidRPr="000E1C87" w:rsidRDefault="00F62731" w:rsidP="00F62731">
            <w:pPr>
              <w:ind w:firstLine="0"/>
              <w:jc w:val="center"/>
              <w:rPr>
                <w:sz w:val="24"/>
                <w:szCs w:val="24"/>
              </w:rPr>
            </w:pPr>
          </w:p>
          <w:p w14:paraId="3CEF49B3" w14:textId="50C0DB4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42EB28BA" w14:textId="77777777" w:rsidR="00F62731" w:rsidRPr="000E1C87" w:rsidRDefault="00F62731" w:rsidP="00F62731">
            <w:pPr>
              <w:ind w:firstLine="0"/>
              <w:jc w:val="center"/>
              <w:rPr>
                <w:sz w:val="24"/>
                <w:szCs w:val="24"/>
              </w:rPr>
            </w:pPr>
            <w:r w:rsidRPr="000E1C87">
              <w:rPr>
                <w:sz w:val="24"/>
                <w:szCs w:val="24"/>
              </w:rPr>
              <w:t>365</w:t>
            </w:r>
          </w:p>
          <w:p w14:paraId="52863319" w14:textId="77777777" w:rsidR="00F62731" w:rsidRPr="000E1C87" w:rsidRDefault="00F62731" w:rsidP="00F62731">
            <w:pPr>
              <w:ind w:firstLine="0"/>
              <w:jc w:val="center"/>
              <w:rPr>
                <w:sz w:val="24"/>
                <w:szCs w:val="24"/>
              </w:rPr>
            </w:pPr>
          </w:p>
          <w:p w14:paraId="01632386" w14:textId="77777777" w:rsidR="00F62731" w:rsidRPr="000E1C87" w:rsidRDefault="00F62731" w:rsidP="00F62731">
            <w:pPr>
              <w:ind w:firstLine="0"/>
              <w:jc w:val="center"/>
              <w:rPr>
                <w:sz w:val="24"/>
                <w:szCs w:val="24"/>
              </w:rPr>
            </w:pPr>
            <w:r w:rsidRPr="000E1C87">
              <w:rPr>
                <w:sz w:val="24"/>
                <w:szCs w:val="24"/>
              </w:rPr>
              <w:t>260,2</w:t>
            </w:r>
          </w:p>
          <w:p w14:paraId="53566C33" w14:textId="77777777" w:rsidR="00F62731" w:rsidRPr="000E1C87" w:rsidRDefault="00F62731" w:rsidP="00F62731">
            <w:pPr>
              <w:ind w:firstLine="0"/>
              <w:jc w:val="center"/>
              <w:rPr>
                <w:sz w:val="24"/>
                <w:szCs w:val="24"/>
              </w:rPr>
            </w:pPr>
          </w:p>
          <w:p w14:paraId="3581B3ED" w14:textId="77777777" w:rsidR="00F62731" w:rsidRPr="000E1C87" w:rsidRDefault="00F62731" w:rsidP="00F62731">
            <w:pPr>
              <w:ind w:firstLine="0"/>
              <w:jc w:val="center"/>
              <w:rPr>
                <w:sz w:val="24"/>
                <w:szCs w:val="24"/>
              </w:rPr>
            </w:pPr>
          </w:p>
          <w:p w14:paraId="4BE05068" w14:textId="77777777" w:rsidR="00F62731" w:rsidRPr="000E1C87" w:rsidRDefault="00F62731" w:rsidP="00F62731">
            <w:pPr>
              <w:ind w:firstLine="0"/>
              <w:jc w:val="center"/>
              <w:rPr>
                <w:sz w:val="24"/>
                <w:szCs w:val="24"/>
              </w:rPr>
            </w:pPr>
            <w:r w:rsidRPr="000E1C87">
              <w:rPr>
                <w:sz w:val="24"/>
                <w:szCs w:val="24"/>
              </w:rPr>
              <w:t>3 000</w:t>
            </w:r>
          </w:p>
        </w:tc>
        <w:tc>
          <w:tcPr>
            <w:tcW w:w="3851" w:type="dxa"/>
          </w:tcPr>
          <w:p w14:paraId="7779804B" w14:textId="77777777" w:rsidR="00F62731" w:rsidRPr="000E1C87" w:rsidRDefault="00F62731" w:rsidP="00F62731">
            <w:pPr>
              <w:ind w:firstLine="0"/>
              <w:jc w:val="center"/>
              <w:rPr>
                <w:sz w:val="24"/>
                <w:szCs w:val="24"/>
              </w:rPr>
            </w:pPr>
            <w:r w:rsidRPr="000E1C87">
              <w:rPr>
                <w:sz w:val="24"/>
                <w:szCs w:val="24"/>
              </w:rPr>
              <w:t>08:Ж4:1</w:t>
            </w:r>
          </w:p>
        </w:tc>
      </w:tr>
      <w:tr w:rsidR="00F62731" w:rsidRPr="000E1C87" w14:paraId="2D5C1349" w14:textId="77777777" w:rsidTr="00195F76">
        <w:trPr>
          <w:jc w:val="center"/>
        </w:trPr>
        <w:tc>
          <w:tcPr>
            <w:tcW w:w="706" w:type="dxa"/>
          </w:tcPr>
          <w:p w14:paraId="0A8CDCCF" w14:textId="77777777" w:rsidR="00F62731" w:rsidRPr="000E1C87" w:rsidRDefault="00F62731" w:rsidP="00F62731">
            <w:pPr>
              <w:ind w:firstLine="0"/>
              <w:jc w:val="center"/>
              <w:rPr>
                <w:sz w:val="24"/>
                <w:szCs w:val="24"/>
              </w:rPr>
            </w:pPr>
            <w:r w:rsidRPr="000E1C87">
              <w:rPr>
                <w:sz w:val="24"/>
                <w:szCs w:val="24"/>
              </w:rPr>
              <w:t>8.20.</w:t>
            </w:r>
          </w:p>
        </w:tc>
        <w:tc>
          <w:tcPr>
            <w:tcW w:w="2023" w:type="dxa"/>
          </w:tcPr>
          <w:p w14:paraId="58FFA366" w14:textId="77777777" w:rsidR="00F62731" w:rsidRPr="000E1C87" w:rsidRDefault="00F62731" w:rsidP="00F62731">
            <w:pPr>
              <w:ind w:firstLine="0"/>
              <w:jc w:val="center"/>
              <w:rPr>
                <w:sz w:val="24"/>
                <w:szCs w:val="24"/>
              </w:rPr>
            </w:pPr>
            <w:r w:rsidRPr="000E1C87">
              <w:rPr>
                <w:sz w:val="24"/>
                <w:szCs w:val="24"/>
              </w:rPr>
              <w:t>08-01-20</w:t>
            </w:r>
          </w:p>
        </w:tc>
        <w:tc>
          <w:tcPr>
            <w:tcW w:w="4031" w:type="dxa"/>
          </w:tcPr>
          <w:p w14:paraId="622C74B7" w14:textId="77777777" w:rsidR="00F62731" w:rsidRPr="000E1C87" w:rsidRDefault="00F62731" w:rsidP="00F62731">
            <w:pPr>
              <w:ind w:firstLine="0"/>
              <w:rPr>
                <w:sz w:val="24"/>
                <w:szCs w:val="24"/>
              </w:rPr>
            </w:pPr>
            <w:r w:rsidRPr="000E1C87">
              <w:rPr>
                <w:sz w:val="24"/>
                <w:szCs w:val="24"/>
              </w:rPr>
              <w:t>Общеобразовательная школа</w:t>
            </w:r>
          </w:p>
        </w:tc>
        <w:tc>
          <w:tcPr>
            <w:tcW w:w="2087" w:type="dxa"/>
          </w:tcPr>
          <w:p w14:paraId="5E868990" w14:textId="77777777" w:rsidR="00F62731" w:rsidRPr="000E1C87" w:rsidRDefault="00F62731" w:rsidP="00F62731">
            <w:pPr>
              <w:ind w:firstLine="0"/>
              <w:jc w:val="center"/>
              <w:rPr>
                <w:sz w:val="24"/>
                <w:szCs w:val="24"/>
              </w:rPr>
            </w:pPr>
            <w:r w:rsidRPr="000E1C87">
              <w:rPr>
                <w:sz w:val="24"/>
                <w:szCs w:val="24"/>
              </w:rPr>
              <w:t>место</w:t>
            </w:r>
          </w:p>
          <w:p w14:paraId="6A584788" w14:textId="77777777" w:rsidR="00F62731" w:rsidRPr="000E1C87" w:rsidRDefault="00F62731" w:rsidP="00F62731">
            <w:pPr>
              <w:ind w:firstLine="0"/>
              <w:jc w:val="center"/>
              <w:rPr>
                <w:sz w:val="24"/>
                <w:szCs w:val="24"/>
              </w:rPr>
            </w:pPr>
          </w:p>
          <w:p w14:paraId="57BD0DA9" w14:textId="7B145F1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0AC203C2" w14:textId="77777777" w:rsidR="00F62731" w:rsidRPr="000E1C87" w:rsidRDefault="00F62731" w:rsidP="00F62731">
            <w:pPr>
              <w:ind w:firstLine="0"/>
              <w:jc w:val="center"/>
              <w:rPr>
                <w:sz w:val="24"/>
                <w:szCs w:val="24"/>
              </w:rPr>
            </w:pPr>
          </w:p>
          <w:p w14:paraId="5016EA83" w14:textId="735F3045"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1A2F96E8" w14:textId="77777777" w:rsidR="00F62731" w:rsidRPr="000E1C87" w:rsidRDefault="00F62731" w:rsidP="00F62731">
            <w:pPr>
              <w:ind w:firstLine="0"/>
              <w:jc w:val="center"/>
              <w:rPr>
                <w:sz w:val="24"/>
                <w:szCs w:val="24"/>
              </w:rPr>
            </w:pPr>
            <w:r w:rsidRPr="000E1C87">
              <w:rPr>
                <w:sz w:val="24"/>
                <w:szCs w:val="24"/>
              </w:rPr>
              <w:t>725</w:t>
            </w:r>
          </w:p>
          <w:p w14:paraId="2EBD0AAA" w14:textId="77777777" w:rsidR="00F62731" w:rsidRPr="000E1C87" w:rsidRDefault="00F62731" w:rsidP="00F62731">
            <w:pPr>
              <w:ind w:firstLine="0"/>
              <w:jc w:val="center"/>
              <w:rPr>
                <w:sz w:val="24"/>
                <w:szCs w:val="24"/>
              </w:rPr>
            </w:pPr>
          </w:p>
          <w:p w14:paraId="254EE112" w14:textId="77777777" w:rsidR="00F62731" w:rsidRPr="000E1C87" w:rsidRDefault="00F62731" w:rsidP="00F62731">
            <w:pPr>
              <w:ind w:firstLine="0"/>
              <w:jc w:val="center"/>
              <w:rPr>
                <w:sz w:val="24"/>
                <w:szCs w:val="24"/>
              </w:rPr>
            </w:pPr>
            <w:r w:rsidRPr="000E1C87">
              <w:rPr>
                <w:sz w:val="24"/>
                <w:szCs w:val="24"/>
              </w:rPr>
              <w:t>500</w:t>
            </w:r>
          </w:p>
          <w:p w14:paraId="5E1D23B0" w14:textId="77777777" w:rsidR="00F62731" w:rsidRPr="000E1C87" w:rsidRDefault="00F62731" w:rsidP="00F62731">
            <w:pPr>
              <w:ind w:firstLine="0"/>
              <w:jc w:val="center"/>
              <w:rPr>
                <w:sz w:val="24"/>
                <w:szCs w:val="24"/>
              </w:rPr>
            </w:pPr>
          </w:p>
          <w:p w14:paraId="1EEF00F7" w14:textId="77777777" w:rsidR="00F62731" w:rsidRPr="000E1C87" w:rsidRDefault="00F62731" w:rsidP="00F62731">
            <w:pPr>
              <w:ind w:firstLine="0"/>
              <w:jc w:val="center"/>
              <w:rPr>
                <w:sz w:val="24"/>
                <w:szCs w:val="24"/>
              </w:rPr>
            </w:pPr>
          </w:p>
          <w:p w14:paraId="5204B808"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1A14DC81" w14:textId="77777777" w:rsidR="00F62731" w:rsidRPr="000E1C87" w:rsidRDefault="00F62731" w:rsidP="00F62731">
            <w:pPr>
              <w:ind w:firstLine="0"/>
              <w:jc w:val="center"/>
              <w:rPr>
                <w:sz w:val="24"/>
                <w:szCs w:val="24"/>
              </w:rPr>
            </w:pPr>
            <w:r w:rsidRPr="000E1C87">
              <w:rPr>
                <w:sz w:val="24"/>
                <w:szCs w:val="24"/>
              </w:rPr>
              <w:t>08:Ж4:2</w:t>
            </w:r>
          </w:p>
        </w:tc>
      </w:tr>
      <w:tr w:rsidR="00F62731" w:rsidRPr="000E1C87" w14:paraId="520F4DCD" w14:textId="77777777" w:rsidTr="00195F76">
        <w:trPr>
          <w:jc w:val="center"/>
        </w:trPr>
        <w:tc>
          <w:tcPr>
            <w:tcW w:w="706" w:type="dxa"/>
          </w:tcPr>
          <w:p w14:paraId="405CA9DE" w14:textId="77777777" w:rsidR="00F62731" w:rsidRPr="000E1C87" w:rsidRDefault="00F62731" w:rsidP="00F62731">
            <w:pPr>
              <w:ind w:firstLine="0"/>
              <w:jc w:val="center"/>
              <w:rPr>
                <w:sz w:val="24"/>
                <w:szCs w:val="24"/>
              </w:rPr>
            </w:pPr>
            <w:r w:rsidRPr="000E1C87">
              <w:rPr>
                <w:sz w:val="24"/>
                <w:szCs w:val="24"/>
              </w:rPr>
              <w:t>8.21.</w:t>
            </w:r>
          </w:p>
        </w:tc>
        <w:tc>
          <w:tcPr>
            <w:tcW w:w="2023" w:type="dxa"/>
          </w:tcPr>
          <w:p w14:paraId="3DED7507" w14:textId="77777777" w:rsidR="00F62731" w:rsidRPr="000E1C87" w:rsidRDefault="00F62731" w:rsidP="00F62731">
            <w:pPr>
              <w:ind w:firstLine="0"/>
              <w:jc w:val="center"/>
              <w:rPr>
                <w:sz w:val="24"/>
                <w:szCs w:val="24"/>
              </w:rPr>
            </w:pPr>
            <w:r w:rsidRPr="000E1C87">
              <w:rPr>
                <w:sz w:val="24"/>
                <w:szCs w:val="24"/>
              </w:rPr>
              <w:t>08-01-21</w:t>
            </w:r>
          </w:p>
        </w:tc>
        <w:tc>
          <w:tcPr>
            <w:tcW w:w="4031" w:type="dxa"/>
          </w:tcPr>
          <w:p w14:paraId="59AF5D0A" w14:textId="77777777" w:rsidR="00F62731" w:rsidRPr="000E1C87" w:rsidRDefault="00F62731" w:rsidP="00F62731">
            <w:pPr>
              <w:ind w:firstLine="0"/>
              <w:rPr>
                <w:sz w:val="24"/>
                <w:szCs w:val="24"/>
              </w:rPr>
            </w:pPr>
            <w:r w:rsidRPr="000E1C87">
              <w:rPr>
                <w:sz w:val="24"/>
                <w:szCs w:val="24"/>
              </w:rPr>
              <w:t>Общеобразовательная школа</w:t>
            </w:r>
          </w:p>
        </w:tc>
        <w:tc>
          <w:tcPr>
            <w:tcW w:w="2087" w:type="dxa"/>
          </w:tcPr>
          <w:p w14:paraId="37913E1F" w14:textId="77777777" w:rsidR="00F62731" w:rsidRPr="000E1C87" w:rsidRDefault="00F62731" w:rsidP="00F62731">
            <w:pPr>
              <w:ind w:firstLine="0"/>
              <w:jc w:val="center"/>
              <w:rPr>
                <w:sz w:val="24"/>
                <w:szCs w:val="24"/>
              </w:rPr>
            </w:pPr>
            <w:r w:rsidRPr="000E1C87">
              <w:rPr>
                <w:sz w:val="24"/>
                <w:szCs w:val="24"/>
              </w:rPr>
              <w:t>место</w:t>
            </w:r>
          </w:p>
          <w:p w14:paraId="5A08FDE8" w14:textId="77777777" w:rsidR="00F62731" w:rsidRPr="000E1C87" w:rsidRDefault="00F62731" w:rsidP="00F62731">
            <w:pPr>
              <w:ind w:firstLine="0"/>
              <w:jc w:val="center"/>
              <w:rPr>
                <w:sz w:val="24"/>
                <w:szCs w:val="24"/>
              </w:rPr>
            </w:pPr>
          </w:p>
          <w:p w14:paraId="26019489" w14:textId="160D0F5D"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25AC0AC9" w14:textId="77777777" w:rsidR="00F62731" w:rsidRPr="000E1C87" w:rsidRDefault="00F62731" w:rsidP="00F62731">
            <w:pPr>
              <w:ind w:firstLine="0"/>
              <w:jc w:val="center"/>
              <w:rPr>
                <w:sz w:val="24"/>
                <w:szCs w:val="24"/>
              </w:rPr>
            </w:pPr>
          </w:p>
          <w:p w14:paraId="542691A4" w14:textId="10B0D2D4"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6AE2B80" w14:textId="77777777" w:rsidR="00F62731" w:rsidRPr="000E1C87" w:rsidRDefault="00F62731" w:rsidP="00F62731">
            <w:pPr>
              <w:ind w:firstLine="0"/>
              <w:jc w:val="center"/>
              <w:rPr>
                <w:sz w:val="24"/>
                <w:szCs w:val="24"/>
              </w:rPr>
            </w:pPr>
            <w:r w:rsidRPr="000E1C87">
              <w:rPr>
                <w:sz w:val="24"/>
                <w:szCs w:val="24"/>
              </w:rPr>
              <w:t>1 200</w:t>
            </w:r>
          </w:p>
          <w:p w14:paraId="42C7AF0F" w14:textId="77777777" w:rsidR="00F62731" w:rsidRPr="000E1C87" w:rsidRDefault="00F62731" w:rsidP="00F62731">
            <w:pPr>
              <w:ind w:firstLine="0"/>
              <w:jc w:val="center"/>
              <w:rPr>
                <w:sz w:val="24"/>
                <w:szCs w:val="24"/>
              </w:rPr>
            </w:pPr>
          </w:p>
          <w:p w14:paraId="019398F6" w14:textId="77777777" w:rsidR="00F62731" w:rsidRPr="000E1C87" w:rsidRDefault="00F62731" w:rsidP="00F62731">
            <w:pPr>
              <w:ind w:firstLine="0"/>
              <w:jc w:val="center"/>
              <w:rPr>
                <w:sz w:val="24"/>
                <w:szCs w:val="24"/>
              </w:rPr>
            </w:pPr>
            <w:r w:rsidRPr="000E1C87">
              <w:rPr>
                <w:sz w:val="24"/>
                <w:szCs w:val="24"/>
              </w:rPr>
              <w:t>825</w:t>
            </w:r>
          </w:p>
          <w:p w14:paraId="165FC5EC" w14:textId="77777777" w:rsidR="00F62731" w:rsidRPr="000E1C87" w:rsidRDefault="00F62731" w:rsidP="00F62731">
            <w:pPr>
              <w:ind w:firstLine="0"/>
              <w:jc w:val="center"/>
              <w:rPr>
                <w:sz w:val="24"/>
                <w:szCs w:val="24"/>
              </w:rPr>
            </w:pPr>
          </w:p>
          <w:p w14:paraId="7338BD2F" w14:textId="77777777" w:rsidR="00F62731" w:rsidRPr="000E1C87" w:rsidRDefault="00F62731" w:rsidP="00F62731">
            <w:pPr>
              <w:ind w:firstLine="0"/>
              <w:jc w:val="center"/>
              <w:rPr>
                <w:sz w:val="24"/>
                <w:szCs w:val="24"/>
              </w:rPr>
            </w:pPr>
          </w:p>
          <w:p w14:paraId="62BEA03B"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4615EC19" w14:textId="77777777" w:rsidR="00F62731" w:rsidRPr="000E1C87" w:rsidRDefault="00F62731" w:rsidP="00F62731">
            <w:pPr>
              <w:ind w:firstLine="0"/>
              <w:jc w:val="center"/>
              <w:rPr>
                <w:sz w:val="24"/>
                <w:szCs w:val="24"/>
              </w:rPr>
            </w:pPr>
            <w:r w:rsidRPr="000E1C87">
              <w:rPr>
                <w:sz w:val="24"/>
                <w:szCs w:val="24"/>
              </w:rPr>
              <w:t>08:Ж4:3</w:t>
            </w:r>
          </w:p>
        </w:tc>
      </w:tr>
      <w:tr w:rsidR="00F62731" w:rsidRPr="000E1C87" w14:paraId="2EEA986C" w14:textId="77777777" w:rsidTr="00195F76">
        <w:trPr>
          <w:jc w:val="center"/>
        </w:trPr>
        <w:tc>
          <w:tcPr>
            <w:tcW w:w="706" w:type="dxa"/>
          </w:tcPr>
          <w:p w14:paraId="30289FB2" w14:textId="77777777" w:rsidR="00F62731" w:rsidRPr="000E1C87" w:rsidRDefault="00F62731" w:rsidP="00F62731">
            <w:pPr>
              <w:ind w:firstLine="0"/>
              <w:jc w:val="center"/>
              <w:rPr>
                <w:sz w:val="24"/>
                <w:szCs w:val="24"/>
              </w:rPr>
            </w:pPr>
            <w:r w:rsidRPr="000E1C87">
              <w:rPr>
                <w:sz w:val="24"/>
                <w:szCs w:val="24"/>
              </w:rPr>
              <w:t>8.22.</w:t>
            </w:r>
          </w:p>
        </w:tc>
        <w:tc>
          <w:tcPr>
            <w:tcW w:w="2023" w:type="dxa"/>
          </w:tcPr>
          <w:p w14:paraId="21832A8F" w14:textId="77777777" w:rsidR="00F62731" w:rsidRPr="000E1C87" w:rsidRDefault="00F62731" w:rsidP="00F62731">
            <w:pPr>
              <w:ind w:firstLine="0"/>
              <w:jc w:val="center"/>
              <w:rPr>
                <w:sz w:val="24"/>
                <w:szCs w:val="24"/>
              </w:rPr>
            </w:pPr>
            <w:r w:rsidRPr="000E1C87">
              <w:rPr>
                <w:sz w:val="24"/>
                <w:szCs w:val="24"/>
              </w:rPr>
              <w:t>08-01-22</w:t>
            </w:r>
          </w:p>
        </w:tc>
        <w:tc>
          <w:tcPr>
            <w:tcW w:w="4031" w:type="dxa"/>
          </w:tcPr>
          <w:p w14:paraId="400480F2" w14:textId="77777777" w:rsidR="00F62731" w:rsidRPr="000E1C87" w:rsidRDefault="00F62731" w:rsidP="00F62731">
            <w:pPr>
              <w:ind w:firstLine="0"/>
              <w:rPr>
                <w:sz w:val="24"/>
                <w:szCs w:val="24"/>
              </w:rPr>
            </w:pPr>
            <w:r w:rsidRPr="000E1C87">
              <w:rPr>
                <w:sz w:val="24"/>
                <w:szCs w:val="24"/>
              </w:rPr>
              <w:t>Общеобразовательная школа</w:t>
            </w:r>
          </w:p>
        </w:tc>
        <w:tc>
          <w:tcPr>
            <w:tcW w:w="2087" w:type="dxa"/>
          </w:tcPr>
          <w:p w14:paraId="07D3AB52" w14:textId="77777777" w:rsidR="00F62731" w:rsidRPr="000E1C87" w:rsidRDefault="00F62731" w:rsidP="00F62731">
            <w:pPr>
              <w:ind w:firstLine="0"/>
              <w:jc w:val="center"/>
              <w:rPr>
                <w:sz w:val="24"/>
                <w:szCs w:val="24"/>
              </w:rPr>
            </w:pPr>
            <w:r w:rsidRPr="000E1C87">
              <w:rPr>
                <w:sz w:val="24"/>
                <w:szCs w:val="24"/>
              </w:rPr>
              <w:t>место</w:t>
            </w:r>
          </w:p>
          <w:p w14:paraId="5E600F60" w14:textId="77777777" w:rsidR="00F62731" w:rsidRPr="000E1C87" w:rsidRDefault="00F62731" w:rsidP="00F62731">
            <w:pPr>
              <w:ind w:firstLine="0"/>
              <w:jc w:val="center"/>
              <w:rPr>
                <w:sz w:val="24"/>
                <w:szCs w:val="24"/>
              </w:rPr>
            </w:pPr>
          </w:p>
          <w:p w14:paraId="263AC49F" w14:textId="6A7CF05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3795CD12" w14:textId="77777777" w:rsidR="00F62731" w:rsidRPr="000E1C87" w:rsidRDefault="00F62731" w:rsidP="00F62731">
            <w:pPr>
              <w:ind w:firstLine="0"/>
              <w:jc w:val="center"/>
              <w:rPr>
                <w:sz w:val="24"/>
                <w:szCs w:val="24"/>
              </w:rPr>
            </w:pPr>
          </w:p>
          <w:p w14:paraId="08E9060E" w14:textId="3EF3F5AF"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6E9A0ABE" w14:textId="77777777" w:rsidR="00F62731" w:rsidRPr="000E1C87" w:rsidRDefault="00F62731" w:rsidP="00F62731">
            <w:pPr>
              <w:ind w:firstLine="0"/>
              <w:jc w:val="center"/>
              <w:rPr>
                <w:sz w:val="24"/>
                <w:szCs w:val="24"/>
              </w:rPr>
            </w:pPr>
            <w:r w:rsidRPr="000E1C87">
              <w:rPr>
                <w:sz w:val="24"/>
                <w:szCs w:val="24"/>
              </w:rPr>
              <w:t>925</w:t>
            </w:r>
          </w:p>
          <w:p w14:paraId="269B1C0D" w14:textId="77777777" w:rsidR="00F62731" w:rsidRPr="000E1C87" w:rsidRDefault="00F62731" w:rsidP="00F62731">
            <w:pPr>
              <w:ind w:firstLine="0"/>
              <w:jc w:val="center"/>
              <w:rPr>
                <w:sz w:val="24"/>
                <w:szCs w:val="24"/>
              </w:rPr>
            </w:pPr>
          </w:p>
          <w:p w14:paraId="278FF079" w14:textId="77777777" w:rsidR="00F62731" w:rsidRPr="000E1C87" w:rsidRDefault="00F62731" w:rsidP="00F62731">
            <w:pPr>
              <w:ind w:firstLine="0"/>
              <w:jc w:val="center"/>
              <w:rPr>
                <w:sz w:val="24"/>
                <w:szCs w:val="24"/>
              </w:rPr>
            </w:pPr>
            <w:r w:rsidRPr="000E1C87">
              <w:rPr>
                <w:sz w:val="24"/>
                <w:szCs w:val="24"/>
              </w:rPr>
              <w:t>825</w:t>
            </w:r>
          </w:p>
          <w:p w14:paraId="58090BF3" w14:textId="77777777" w:rsidR="00F62731" w:rsidRPr="000E1C87" w:rsidRDefault="00F62731" w:rsidP="00F62731">
            <w:pPr>
              <w:ind w:firstLine="0"/>
              <w:jc w:val="center"/>
              <w:rPr>
                <w:sz w:val="24"/>
                <w:szCs w:val="24"/>
              </w:rPr>
            </w:pPr>
          </w:p>
          <w:p w14:paraId="6E1C59BE" w14:textId="77777777" w:rsidR="00F62731" w:rsidRPr="000E1C87" w:rsidRDefault="00F62731" w:rsidP="00F62731">
            <w:pPr>
              <w:ind w:firstLine="0"/>
              <w:jc w:val="center"/>
              <w:rPr>
                <w:sz w:val="24"/>
                <w:szCs w:val="24"/>
              </w:rPr>
            </w:pPr>
          </w:p>
          <w:p w14:paraId="50ABC083"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68055068" w14:textId="77777777" w:rsidR="00F62731" w:rsidRPr="000E1C87" w:rsidRDefault="00F62731" w:rsidP="00F62731">
            <w:pPr>
              <w:ind w:firstLine="0"/>
              <w:jc w:val="center"/>
              <w:rPr>
                <w:sz w:val="24"/>
                <w:szCs w:val="24"/>
              </w:rPr>
            </w:pPr>
            <w:r w:rsidRPr="000E1C87">
              <w:rPr>
                <w:sz w:val="24"/>
                <w:szCs w:val="24"/>
              </w:rPr>
              <w:t>08:Ж4:4</w:t>
            </w:r>
          </w:p>
        </w:tc>
      </w:tr>
      <w:tr w:rsidR="00F62731" w:rsidRPr="000E1C87" w14:paraId="6551EA93" w14:textId="77777777" w:rsidTr="00195F76">
        <w:trPr>
          <w:jc w:val="center"/>
        </w:trPr>
        <w:tc>
          <w:tcPr>
            <w:tcW w:w="706" w:type="dxa"/>
          </w:tcPr>
          <w:p w14:paraId="78E63DA0" w14:textId="77777777" w:rsidR="00F62731" w:rsidRPr="000E1C87" w:rsidRDefault="00F62731" w:rsidP="00F62731">
            <w:pPr>
              <w:ind w:firstLine="0"/>
              <w:jc w:val="center"/>
              <w:rPr>
                <w:sz w:val="24"/>
                <w:szCs w:val="24"/>
              </w:rPr>
            </w:pPr>
            <w:r w:rsidRPr="000E1C87">
              <w:rPr>
                <w:sz w:val="24"/>
                <w:szCs w:val="24"/>
              </w:rPr>
              <w:t>8.23.</w:t>
            </w:r>
          </w:p>
        </w:tc>
        <w:tc>
          <w:tcPr>
            <w:tcW w:w="2023" w:type="dxa"/>
          </w:tcPr>
          <w:p w14:paraId="33D70D86" w14:textId="77777777" w:rsidR="00F62731" w:rsidRPr="000E1C87" w:rsidRDefault="00F62731" w:rsidP="00F62731">
            <w:pPr>
              <w:ind w:firstLine="0"/>
              <w:jc w:val="center"/>
              <w:rPr>
                <w:sz w:val="24"/>
                <w:szCs w:val="24"/>
              </w:rPr>
            </w:pPr>
            <w:r w:rsidRPr="000E1C87">
              <w:rPr>
                <w:sz w:val="24"/>
                <w:szCs w:val="24"/>
              </w:rPr>
              <w:t>08-01-23</w:t>
            </w:r>
          </w:p>
        </w:tc>
        <w:tc>
          <w:tcPr>
            <w:tcW w:w="4031" w:type="dxa"/>
          </w:tcPr>
          <w:p w14:paraId="5C2EA4D2" w14:textId="77777777" w:rsidR="00F62731" w:rsidRPr="000E1C87" w:rsidRDefault="00F62731" w:rsidP="00F62731">
            <w:pPr>
              <w:ind w:firstLine="0"/>
              <w:rPr>
                <w:sz w:val="24"/>
                <w:szCs w:val="24"/>
              </w:rPr>
            </w:pPr>
            <w:r w:rsidRPr="000E1C87">
              <w:rPr>
                <w:sz w:val="24"/>
                <w:szCs w:val="24"/>
              </w:rPr>
              <w:t>Общеобразовательная школа</w:t>
            </w:r>
          </w:p>
        </w:tc>
        <w:tc>
          <w:tcPr>
            <w:tcW w:w="2087" w:type="dxa"/>
          </w:tcPr>
          <w:p w14:paraId="0475EFA6" w14:textId="77777777" w:rsidR="00F62731" w:rsidRPr="000E1C87" w:rsidRDefault="00F62731" w:rsidP="00F62731">
            <w:pPr>
              <w:ind w:firstLine="0"/>
              <w:jc w:val="center"/>
              <w:rPr>
                <w:sz w:val="24"/>
                <w:szCs w:val="24"/>
              </w:rPr>
            </w:pPr>
            <w:r w:rsidRPr="000E1C87">
              <w:rPr>
                <w:sz w:val="24"/>
                <w:szCs w:val="24"/>
              </w:rPr>
              <w:t>место</w:t>
            </w:r>
          </w:p>
          <w:p w14:paraId="3B77613D" w14:textId="77777777" w:rsidR="00F62731" w:rsidRPr="000E1C87" w:rsidRDefault="00F62731" w:rsidP="00F62731">
            <w:pPr>
              <w:ind w:firstLine="0"/>
              <w:jc w:val="center"/>
              <w:rPr>
                <w:sz w:val="24"/>
                <w:szCs w:val="24"/>
              </w:rPr>
            </w:pPr>
          </w:p>
          <w:p w14:paraId="6DDA21E5" w14:textId="196D599B"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64534BFE" w14:textId="77777777" w:rsidR="00F62731" w:rsidRPr="000E1C87" w:rsidRDefault="00F62731" w:rsidP="00F62731">
            <w:pPr>
              <w:ind w:firstLine="0"/>
              <w:jc w:val="center"/>
              <w:rPr>
                <w:sz w:val="24"/>
                <w:szCs w:val="24"/>
              </w:rPr>
            </w:pPr>
          </w:p>
          <w:p w14:paraId="6A974E93" w14:textId="65EFFF70"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49AE4E8B" w14:textId="77777777" w:rsidR="00F62731" w:rsidRPr="000E1C87" w:rsidRDefault="00F62731" w:rsidP="00F62731">
            <w:pPr>
              <w:ind w:firstLine="0"/>
              <w:jc w:val="center"/>
              <w:rPr>
                <w:sz w:val="24"/>
                <w:szCs w:val="24"/>
              </w:rPr>
            </w:pPr>
            <w:r w:rsidRPr="000E1C87">
              <w:rPr>
                <w:sz w:val="24"/>
                <w:szCs w:val="24"/>
              </w:rPr>
              <w:t>300</w:t>
            </w:r>
          </w:p>
          <w:p w14:paraId="3F080EFA" w14:textId="77777777" w:rsidR="00F62731" w:rsidRPr="000E1C87" w:rsidRDefault="00F62731" w:rsidP="00F62731">
            <w:pPr>
              <w:ind w:firstLine="0"/>
              <w:jc w:val="center"/>
              <w:rPr>
                <w:sz w:val="24"/>
                <w:szCs w:val="24"/>
              </w:rPr>
            </w:pPr>
          </w:p>
          <w:p w14:paraId="3333568D" w14:textId="77777777" w:rsidR="00F62731" w:rsidRPr="000E1C87" w:rsidRDefault="00F62731" w:rsidP="00F62731">
            <w:pPr>
              <w:ind w:firstLine="0"/>
              <w:jc w:val="center"/>
              <w:rPr>
                <w:sz w:val="24"/>
                <w:szCs w:val="24"/>
              </w:rPr>
            </w:pPr>
            <w:r w:rsidRPr="000E1C87">
              <w:rPr>
                <w:sz w:val="24"/>
                <w:szCs w:val="24"/>
              </w:rPr>
              <w:t>200</w:t>
            </w:r>
          </w:p>
          <w:p w14:paraId="538C2EDF" w14:textId="77777777" w:rsidR="00F62731" w:rsidRPr="000E1C87" w:rsidRDefault="00F62731" w:rsidP="00F62731">
            <w:pPr>
              <w:ind w:firstLine="0"/>
              <w:jc w:val="center"/>
              <w:rPr>
                <w:sz w:val="24"/>
                <w:szCs w:val="24"/>
              </w:rPr>
            </w:pPr>
          </w:p>
          <w:p w14:paraId="43EEFE13" w14:textId="77777777" w:rsidR="00F62731" w:rsidRPr="000E1C87" w:rsidRDefault="00F62731" w:rsidP="00F62731">
            <w:pPr>
              <w:ind w:firstLine="0"/>
              <w:jc w:val="center"/>
              <w:rPr>
                <w:sz w:val="24"/>
                <w:szCs w:val="24"/>
              </w:rPr>
            </w:pPr>
          </w:p>
          <w:p w14:paraId="4295E94E" w14:textId="77777777" w:rsidR="00F62731" w:rsidRPr="000E1C87" w:rsidRDefault="00F62731" w:rsidP="00F62731">
            <w:pPr>
              <w:ind w:firstLine="0"/>
              <w:jc w:val="center"/>
              <w:rPr>
                <w:sz w:val="24"/>
                <w:szCs w:val="24"/>
              </w:rPr>
            </w:pPr>
            <w:r w:rsidRPr="000E1C87">
              <w:rPr>
                <w:sz w:val="24"/>
                <w:szCs w:val="24"/>
              </w:rPr>
              <w:t>2 000</w:t>
            </w:r>
          </w:p>
        </w:tc>
        <w:tc>
          <w:tcPr>
            <w:tcW w:w="3851" w:type="dxa"/>
          </w:tcPr>
          <w:p w14:paraId="0C243D57" w14:textId="77777777" w:rsidR="00F62731" w:rsidRPr="000E1C87" w:rsidRDefault="00F62731" w:rsidP="00F62731">
            <w:pPr>
              <w:ind w:firstLine="0"/>
              <w:jc w:val="center"/>
              <w:rPr>
                <w:sz w:val="24"/>
                <w:szCs w:val="24"/>
              </w:rPr>
            </w:pPr>
            <w:r w:rsidRPr="000E1C87">
              <w:rPr>
                <w:sz w:val="24"/>
                <w:szCs w:val="24"/>
              </w:rPr>
              <w:t>08:Ж5:1</w:t>
            </w:r>
          </w:p>
        </w:tc>
      </w:tr>
      <w:tr w:rsidR="00F62731" w:rsidRPr="000E1C87" w14:paraId="3DCA0C88" w14:textId="77777777" w:rsidTr="00195F76">
        <w:trPr>
          <w:jc w:val="center"/>
        </w:trPr>
        <w:tc>
          <w:tcPr>
            <w:tcW w:w="706" w:type="dxa"/>
          </w:tcPr>
          <w:p w14:paraId="12A0FD8B" w14:textId="77777777" w:rsidR="00F62731" w:rsidRPr="000E1C87" w:rsidRDefault="00F62731" w:rsidP="00F62731">
            <w:pPr>
              <w:ind w:firstLine="0"/>
              <w:jc w:val="center"/>
              <w:rPr>
                <w:sz w:val="24"/>
                <w:szCs w:val="24"/>
              </w:rPr>
            </w:pPr>
            <w:r w:rsidRPr="000E1C87">
              <w:rPr>
                <w:sz w:val="24"/>
                <w:szCs w:val="24"/>
              </w:rPr>
              <w:t>8.24.</w:t>
            </w:r>
          </w:p>
        </w:tc>
        <w:tc>
          <w:tcPr>
            <w:tcW w:w="2023" w:type="dxa"/>
          </w:tcPr>
          <w:p w14:paraId="452B85CD" w14:textId="77777777" w:rsidR="00F62731" w:rsidRPr="000E1C87" w:rsidRDefault="00F62731" w:rsidP="00F62731">
            <w:pPr>
              <w:ind w:firstLine="0"/>
              <w:jc w:val="center"/>
              <w:rPr>
                <w:sz w:val="24"/>
                <w:szCs w:val="24"/>
              </w:rPr>
            </w:pPr>
            <w:r w:rsidRPr="000E1C87">
              <w:rPr>
                <w:sz w:val="24"/>
                <w:szCs w:val="24"/>
              </w:rPr>
              <w:t>08-01-24</w:t>
            </w:r>
          </w:p>
        </w:tc>
        <w:tc>
          <w:tcPr>
            <w:tcW w:w="4031" w:type="dxa"/>
          </w:tcPr>
          <w:p w14:paraId="31B8EE2D" w14:textId="77777777" w:rsidR="00F62731" w:rsidRPr="000E1C87" w:rsidRDefault="00F62731" w:rsidP="00F62731">
            <w:pPr>
              <w:ind w:firstLine="0"/>
              <w:rPr>
                <w:sz w:val="24"/>
                <w:szCs w:val="24"/>
              </w:rPr>
            </w:pPr>
            <w:r w:rsidRPr="000E1C87">
              <w:rPr>
                <w:sz w:val="24"/>
                <w:szCs w:val="24"/>
              </w:rPr>
              <w:t>Общеобразовательная школа (существующая)</w:t>
            </w:r>
          </w:p>
        </w:tc>
        <w:tc>
          <w:tcPr>
            <w:tcW w:w="2087" w:type="dxa"/>
          </w:tcPr>
          <w:p w14:paraId="1E9612FC" w14:textId="77777777" w:rsidR="00F62731" w:rsidRPr="000E1C87" w:rsidRDefault="00F62731" w:rsidP="00F62731">
            <w:pPr>
              <w:ind w:firstLine="0"/>
              <w:jc w:val="center"/>
              <w:rPr>
                <w:sz w:val="24"/>
                <w:szCs w:val="24"/>
              </w:rPr>
            </w:pPr>
            <w:r w:rsidRPr="000E1C87">
              <w:rPr>
                <w:sz w:val="24"/>
                <w:szCs w:val="24"/>
              </w:rPr>
              <w:t>место</w:t>
            </w:r>
          </w:p>
          <w:p w14:paraId="7E6310D4" w14:textId="77777777" w:rsidR="00F62731" w:rsidRPr="000E1C87" w:rsidRDefault="00F62731" w:rsidP="00F62731">
            <w:pPr>
              <w:ind w:firstLine="0"/>
              <w:jc w:val="center"/>
              <w:rPr>
                <w:sz w:val="24"/>
                <w:szCs w:val="24"/>
              </w:rPr>
            </w:pPr>
          </w:p>
          <w:p w14:paraId="39899991" w14:textId="5854D32A"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6ED50F96" w14:textId="77777777" w:rsidR="00F62731" w:rsidRPr="000E1C87" w:rsidRDefault="00F62731" w:rsidP="00F62731">
            <w:pPr>
              <w:ind w:firstLine="0"/>
              <w:jc w:val="center"/>
              <w:rPr>
                <w:sz w:val="24"/>
                <w:szCs w:val="24"/>
              </w:rPr>
            </w:pPr>
          </w:p>
          <w:p w14:paraId="7EC3EB5E" w14:textId="339B21F3"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3D297B58" w14:textId="77777777" w:rsidR="00F62731" w:rsidRPr="000E1C87" w:rsidRDefault="00F62731" w:rsidP="00F62731">
            <w:pPr>
              <w:ind w:firstLine="0"/>
              <w:jc w:val="center"/>
              <w:rPr>
                <w:sz w:val="24"/>
                <w:szCs w:val="24"/>
              </w:rPr>
            </w:pPr>
            <w:r w:rsidRPr="000E1C87">
              <w:rPr>
                <w:sz w:val="24"/>
                <w:szCs w:val="24"/>
              </w:rPr>
              <w:t>825</w:t>
            </w:r>
          </w:p>
          <w:p w14:paraId="7B6DC518" w14:textId="77777777" w:rsidR="00F62731" w:rsidRPr="000E1C87" w:rsidRDefault="00F62731" w:rsidP="00F62731">
            <w:pPr>
              <w:ind w:firstLine="0"/>
              <w:jc w:val="center"/>
              <w:rPr>
                <w:sz w:val="24"/>
                <w:szCs w:val="24"/>
              </w:rPr>
            </w:pPr>
          </w:p>
          <w:p w14:paraId="3D2F19AA" w14:textId="77777777" w:rsidR="00F62731" w:rsidRPr="000E1C87" w:rsidRDefault="00F62731" w:rsidP="00F62731">
            <w:pPr>
              <w:ind w:firstLine="0"/>
              <w:jc w:val="center"/>
              <w:rPr>
                <w:sz w:val="24"/>
                <w:szCs w:val="24"/>
              </w:rPr>
            </w:pPr>
            <w:r w:rsidRPr="000E1C87">
              <w:rPr>
                <w:sz w:val="24"/>
                <w:szCs w:val="24"/>
              </w:rPr>
              <w:t>724,73</w:t>
            </w:r>
          </w:p>
          <w:p w14:paraId="52F8509E" w14:textId="77777777" w:rsidR="00F62731" w:rsidRPr="000E1C87" w:rsidRDefault="00F62731" w:rsidP="00F62731">
            <w:pPr>
              <w:ind w:firstLine="0"/>
              <w:jc w:val="center"/>
              <w:rPr>
                <w:sz w:val="24"/>
                <w:szCs w:val="24"/>
              </w:rPr>
            </w:pPr>
          </w:p>
          <w:p w14:paraId="1B39B0A4" w14:textId="77777777" w:rsidR="00F62731" w:rsidRPr="000E1C87" w:rsidRDefault="00F62731" w:rsidP="00F62731">
            <w:pPr>
              <w:ind w:firstLine="0"/>
              <w:jc w:val="center"/>
              <w:rPr>
                <w:sz w:val="24"/>
                <w:szCs w:val="24"/>
              </w:rPr>
            </w:pPr>
          </w:p>
          <w:p w14:paraId="0F3A44FE"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49758DB4" w14:textId="77777777" w:rsidR="00F62731" w:rsidRPr="000E1C87" w:rsidRDefault="00F62731" w:rsidP="00F62731">
            <w:pPr>
              <w:ind w:firstLine="0"/>
              <w:jc w:val="center"/>
              <w:rPr>
                <w:sz w:val="24"/>
                <w:szCs w:val="24"/>
              </w:rPr>
            </w:pPr>
            <w:r w:rsidRPr="000E1C87">
              <w:rPr>
                <w:sz w:val="24"/>
                <w:szCs w:val="24"/>
              </w:rPr>
              <w:t>08:Ж5:2</w:t>
            </w:r>
          </w:p>
        </w:tc>
      </w:tr>
      <w:tr w:rsidR="00F62731" w:rsidRPr="000E1C87" w14:paraId="047B96D9" w14:textId="77777777" w:rsidTr="00195F76">
        <w:trPr>
          <w:jc w:val="center"/>
        </w:trPr>
        <w:tc>
          <w:tcPr>
            <w:tcW w:w="706" w:type="dxa"/>
          </w:tcPr>
          <w:p w14:paraId="0B4F8497" w14:textId="77777777" w:rsidR="00F62731" w:rsidRPr="000E1C87" w:rsidRDefault="00F62731" w:rsidP="00F62731">
            <w:pPr>
              <w:ind w:firstLine="0"/>
              <w:jc w:val="center"/>
              <w:rPr>
                <w:sz w:val="24"/>
                <w:szCs w:val="24"/>
              </w:rPr>
            </w:pPr>
            <w:r w:rsidRPr="000E1C87">
              <w:rPr>
                <w:sz w:val="24"/>
                <w:szCs w:val="24"/>
              </w:rPr>
              <w:t>8.25.</w:t>
            </w:r>
          </w:p>
        </w:tc>
        <w:tc>
          <w:tcPr>
            <w:tcW w:w="2023" w:type="dxa"/>
          </w:tcPr>
          <w:p w14:paraId="049E5DC4" w14:textId="77777777" w:rsidR="00F62731" w:rsidRPr="000E1C87" w:rsidRDefault="00F62731" w:rsidP="00F62731">
            <w:pPr>
              <w:ind w:firstLine="0"/>
              <w:jc w:val="center"/>
              <w:rPr>
                <w:sz w:val="24"/>
                <w:szCs w:val="24"/>
              </w:rPr>
            </w:pPr>
            <w:r w:rsidRPr="000E1C87">
              <w:rPr>
                <w:sz w:val="24"/>
                <w:szCs w:val="24"/>
              </w:rPr>
              <w:t>08-01-25</w:t>
            </w:r>
          </w:p>
        </w:tc>
        <w:tc>
          <w:tcPr>
            <w:tcW w:w="4031" w:type="dxa"/>
          </w:tcPr>
          <w:p w14:paraId="4A7FD190" w14:textId="77777777" w:rsidR="00F62731" w:rsidRPr="000E1C87" w:rsidRDefault="00F62731" w:rsidP="00F62731">
            <w:pPr>
              <w:ind w:firstLine="0"/>
              <w:rPr>
                <w:sz w:val="24"/>
                <w:szCs w:val="24"/>
              </w:rPr>
            </w:pPr>
            <w:r w:rsidRPr="000E1C87">
              <w:rPr>
                <w:sz w:val="24"/>
                <w:szCs w:val="24"/>
              </w:rPr>
              <w:t>Общеобразовательная школа</w:t>
            </w:r>
          </w:p>
        </w:tc>
        <w:tc>
          <w:tcPr>
            <w:tcW w:w="2087" w:type="dxa"/>
          </w:tcPr>
          <w:p w14:paraId="24976558" w14:textId="77777777" w:rsidR="00F62731" w:rsidRPr="000E1C87" w:rsidRDefault="00F62731" w:rsidP="00F62731">
            <w:pPr>
              <w:ind w:firstLine="0"/>
              <w:jc w:val="center"/>
              <w:rPr>
                <w:sz w:val="24"/>
                <w:szCs w:val="24"/>
              </w:rPr>
            </w:pPr>
            <w:r w:rsidRPr="000E1C87">
              <w:rPr>
                <w:sz w:val="24"/>
                <w:szCs w:val="24"/>
              </w:rPr>
              <w:t>место</w:t>
            </w:r>
          </w:p>
          <w:p w14:paraId="5F17A740" w14:textId="77777777" w:rsidR="00F62731" w:rsidRPr="000E1C87" w:rsidRDefault="00F62731" w:rsidP="00F62731">
            <w:pPr>
              <w:ind w:firstLine="0"/>
              <w:jc w:val="center"/>
              <w:rPr>
                <w:sz w:val="24"/>
                <w:szCs w:val="24"/>
              </w:rPr>
            </w:pPr>
          </w:p>
          <w:p w14:paraId="29782AA0" w14:textId="73F47334"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020816F1" w14:textId="77777777" w:rsidR="00F62731" w:rsidRPr="000E1C87" w:rsidRDefault="00F62731" w:rsidP="00F62731">
            <w:pPr>
              <w:ind w:firstLine="0"/>
              <w:jc w:val="center"/>
              <w:rPr>
                <w:sz w:val="24"/>
                <w:szCs w:val="24"/>
              </w:rPr>
            </w:pPr>
          </w:p>
          <w:p w14:paraId="0B64D4B9" w14:textId="5442C654"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36418764" w14:textId="77777777" w:rsidR="00F62731" w:rsidRPr="000E1C87" w:rsidRDefault="00F62731" w:rsidP="00F62731">
            <w:pPr>
              <w:ind w:firstLine="0"/>
              <w:jc w:val="center"/>
              <w:rPr>
                <w:sz w:val="24"/>
                <w:szCs w:val="24"/>
              </w:rPr>
            </w:pPr>
            <w:r w:rsidRPr="000E1C87">
              <w:rPr>
                <w:sz w:val="24"/>
                <w:szCs w:val="24"/>
              </w:rPr>
              <w:t>725</w:t>
            </w:r>
          </w:p>
          <w:p w14:paraId="0AF3CB0F" w14:textId="77777777" w:rsidR="00F62731" w:rsidRPr="000E1C87" w:rsidRDefault="00F62731" w:rsidP="00F62731">
            <w:pPr>
              <w:ind w:firstLine="0"/>
              <w:jc w:val="center"/>
              <w:rPr>
                <w:sz w:val="24"/>
                <w:szCs w:val="24"/>
              </w:rPr>
            </w:pPr>
          </w:p>
          <w:p w14:paraId="45C1AA6F" w14:textId="77777777" w:rsidR="00F62731" w:rsidRPr="000E1C87" w:rsidRDefault="00F62731" w:rsidP="00F62731">
            <w:pPr>
              <w:ind w:firstLine="0"/>
              <w:jc w:val="center"/>
              <w:rPr>
                <w:sz w:val="24"/>
                <w:szCs w:val="24"/>
              </w:rPr>
            </w:pPr>
            <w:r w:rsidRPr="000E1C87">
              <w:rPr>
                <w:sz w:val="24"/>
                <w:szCs w:val="24"/>
              </w:rPr>
              <w:t>500</w:t>
            </w:r>
          </w:p>
          <w:p w14:paraId="31B42FB4" w14:textId="77777777" w:rsidR="00F62731" w:rsidRPr="000E1C87" w:rsidRDefault="00F62731" w:rsidP="00F62731">
            <w:pPr>
              <w:ind w:firstLine="0"/>
              <w:jc w:val="center"/>
              <w:rPr>
                <w:sz w:val="24"/>
                <w:szCs w:val="24"/>
              </w:rPr>
            </w:pPr>
          </w:p>
          <w:p w14:paraId="6896DBE3" w14:textId="77777777" w:rsidR="00F62731" w:rsidRPr="000E1C87" w:rsidRDefault="00F62731" w:rsidP="00F62731">
            <w:pPr>
              <w:ind w:firstLine="0"/>
              <w:jc w:val="center"/>
              <w:rPr>
                <w:sz w:val="24"/>
                <w:szCs w:val="24"/>
              </w:rPr>
            </w:pPr>
          </w:p>
          <w:p w14:paraId="7E7E88F3"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5758CB49" w14:textId="77777777" w:rsidR="00F62731" w:rsidRPr="000E1C87" w:rsidRDefault="00F62731" w:rsidP="00F62731">
            <w:pPr>
              <w:ind w:firstLine="0"/>
              <w:jc w:val="center"/>
              <w:rPr>
                <w:sz w:val="24"/>
                <w:szCs w:val="24"/>
              </w:rPr>
            </w:pPr>
            <w:r w:rsidRPr="000E1C87">
              <w:rPr>
                <w:sz w:val="24"/>
                <w:szCs w:val="24"/>
              </w:rPr>
              <w:t>08:Ж5:3</w:t>
            </w:r>
          </w:p>
        </w:tc>
      </w:tr>
      <w:tr w:rsidR="00F62731" w:rsidRPr="000E1C87" w14:paraId="087B6C1D" w14:textId="77777777" w:rsidTr="00195F76">
        <w:trPr>
          <w:jc w:val="center"/>
        </w:trPr>
        <w:tc>
          <w:tcPr>
            <w:tcW w:w="706" w:type="dxa"/>
          </w:tcPr>
          <w:p w14:paraId="1456C8D1" w14:textId="77777777" w:rsidR="00F62731" w:rsidRPr="000E1C87" w:rsidRDefault="00F62731" w:rsidP="00F62731">
            <w:pPr>
              <w:ind w:firstLine="0"/>
              <w:jc w:val="center"/>
              <w:rPr>
                <w:sz w:val="24"/>
                <w:szCs w:val="24"/>
              </w:rPr>
            </w:pPr>
          </w:p>
        </w:tc>
        <w:tc>
          <w:tcPr>
            <w:tcW w:w="2023" w:type="dxa"/>
          </w:tcPr>
          <w:p w14:paraId="6062C66D" w14:textId="77777777" w:rsidR="00F62731" w:rsidRPr="000E1C87" w:rsidRDefault="00F62731" w:rsidP="00F62731">
            <w:pPr>
              <w:ind w:firstLine="0"/>
              <w:rPr>
                <w:sz w:val="24"/>
                <w:szCs w:val="24"/>
              </w:rPr>
            </w:pPr>
            <w:r w:rsidRPr="000E1C87">
              <w:rPr>
                <w:sz w:val="24"/>
                <w:szCs w:val="24"/>
              </w:rPr>
              <w:t>Здравоохранение</w:t>
            </w:r>
          </w:p>
        </w:tc>
        <w:tc>
          <w:tcPr>
            <w:tcW w:w="4031" w:type="dxa"/>
          </w:tcPr>
          <w:p w14:paraId="48632EE5" w14:textId="77777777" w:rsidR="00F62731" w:rsidRPr="000E1C87" w:rsidRDefault="00F62731" w:rsidP="00F62731">
            <w:pPr>
              <w:ind w:firstLine="0"/>
              <w:rPr>
                <w:sz w:val="24"/>
                <w:szCs w:val="24"/>
              </w:rPr>
            </w:pPr>
          </w:p>
        </w:tc>
        <w:tc>
          <w:tcPr>
            <w:tcW w:w="2087" w:type="dxa"/>
          </w:tcPr>
          <w:p w14:paraId="200AE53B" w14:textId="77777777" w:rsidR="00F62731" w:rsidRPr="000E1C87" w:rsidRDefault="00F62731" w:rsidP="00F62731">
            <w:pPr>
              <w:ind w:firstLine="0"/>
              <w:jc w:val="center"/>
              <w:rPr>
                <w:sz w:val="24"/>
                <w:szCs w:val="24"/>
              </w:rPr>
            </w:pPr>
          </w:p>
        </w:tc>
        <w:tc>
          <w:tcPr>
            <w:tcW w:w="2087" w:type="dxa"/>
          </w:tcPr>
          <w:p w14:paraId="5D08BA56" w14:textId="77777777" w:rsidR="00F62731" w:rsidRPr="000E1C87" w:rsidRDefault="00F62731" w:rsidP="00F62731">
            <w:pPr>
              <w:ind w:firstLine="0"/>
              <w:jc w:val="center"/>
              <w:rPr>
                <w:sz w:val="24"/>
                <w:szCs w:val="24"/>
              </w:rPr>
            </w:pPr>
          </w:p>
        </w:tc>
        <w:tc>
          <w:tcPr>
            <w:tcW w:w="3851" w:type="dxa"/>
          </w:tcPr>
          <w:p w14:paraId="32E14E09" w14:textId="77777777" w:rsidR="00F62731" w:rsidRPr="000E1C87" w:rsidRDefault="00F62731" w:rsidP="00F62731">
            <w:pPr>
              <w:ind w:firstLine="0"/>
              <w:rPr>
                <w:sz w:val="24"/>
                <w:szCs w:val="24"/>
              </w:rPr>
            </w:pPr>
          </w:p>
        </w:tc>
      </w:tr>
      <w:tr w:rsidR="00F62731" w:rsidRPr="000E1C87" w14:paraId="3133D5B6" w14:textId="77777777" w:rsidTr="00195F76">
        <w:trPr>
          <w:jc w:val="center"/>
        </w:trPr>
        <w:tc>
          <w:tcPr>
            <w:tcW w:w="706" w:type="dxa"/>
          </w:tcPr>
          <w:p w14:paraId="01EF5AE6" w14:textId="77777777" w:rsidR="00F62731" w:rsidRPr="000E1C87" w:rsidRDefault="00F62731" w:rsidP="00F62731">
            <w:pPr>
              <w:ind w:firstLine="0"/>
              <w:jc w:val="center"/>
              <w:rPr>
                <w:sz w:val="24"/>
                <w:szCs w:val="24"/>
              </w:rPr>
            </w:pPr>
            <w:r w:rsidRPr="000E1C87">
              <w:rPr>
                <w:sz w:val="24"/>
                <w:szCs w:val="24"/>
              </w:rPr>
              <w:t>8.26.</w:t>
            </w:r>
          </w:p>
        </w:tc>
        <w:tc>
          <w:tcPr>
            <w:tcW w:w="2023" w:type="dxa"/>
          </w:tcPr>
          <w:p w14:paraId="567ECC2C" w14:textId="77777777" w:rsidR="00F62731" w:rsidRPr="000E1C87" w:rsidRDefault="00F62731" w:rsidP="00F62731">
            <w:pPr>
              <w:ind w:firstLine="0"/>
              <w:jc w:val="center"/>
              <w:rPr>
                <w:sz w:val="24"/>
                <w:szCs w:val="24"/>
              </w:rPr>
            </w:pPr>
            <w:r w:rsidRPr="000E1C87">
              <w:rPr>
                <w:sz w:val="24"/>
                <w:szCs w:val="24"/>
              </w:rPr>
              <w:t>08-02-01</w:t>
            </w:r>
          </w:p>
        </w:tc>
        <w:tc>
          <w:tcPr>
            <w:tcW w:w="4031" w:type="dxa"/>
          </w:tcPr>
          <w:p w14:paraId="596B8AAD" w14:textId="77777777" w:rsidR="00F62731" w:rsidRPr="000E1C87" w:rsidRDefault="00F62731" w:rsidP="00F62731">
            <w:pPr>
              <w:ind w:firstLine="0"/>
              <w:rPr>
                <w:sz w:val="24"/>
                <w:szCs w:val="24"/>
              </w:rPr>
            </w:pPr>
            <w:r w:rsidRPr="000E1C87">
              <w:rPr>
                <w:sz w:val="24"/>
                <w:szCs w:val="24"/>
              </w:rPr>
              <w:t>Поликлиника</w:t>
            </w:r>
          </w:p>
        </w:tc>
        <w:tc>
          <w:tcPr>
            <w:tcW w:w="2087" w:type="dxa"/>
          </w:tcPr>
          <w:p w14:paraId="0DB405C3" w14:textId="294E8E74" w:rsidR="00F62731" w:rsidRPr="000E1C87" w:rsidRDefault="00F62731" w:rsidP="00F62731">
            <w:pPr>
              <w:ind w:firstLine="0"/>
              <w:jc w:val="center"/>
              <w:rPr>
                <w:sz w:val="24"/>
                <w:szCs w:val="24"/>
              </w:rPr>
            </w:pPr>
            <w:r w:rsidRPr="000E1C87">
              <w:rPr>
                <w:sz w:val="24"/>
                <w:szCs w:val="24"/>
              </w:rPr>
              <w:t>кол-во</w:t>
            </w:r>
            <w:r>
              <w:rPr>
                <w:sz w:val="24"/>
                <w:szCs w:val="24"/>
              </w:rPr>
              <w:t xml:space="preserve"> посещений в смену</w:t>
            </w:r>
          </w:p>
        </w:tc>
        <w:tc>
          <w:tcPr>
            <w:tcW w:w="2087" w:type="dxa"/>
          </w:tcPr>
          <w:p w14:paraId="4E4DC76E" w14:textId="6BC667D7" w:rsidR="00F62731" w:rsidRPr="000E1C87" w:rsidRDefault="00F62731" w:rsidP="00F62731">
            <w:pPr>
              <w:ind w:firstLine="0"/>
              <w:jc w:val="center"/>
              <w:rPr>
                <w:sz w:val="24"/>
                <w:szCs w:val="24"/>
              </w:rPr>
            </w:pPr>
            <w:r>
              <w:rPr>
                <w:sz w:val="24"/>
                <w:szCs w:val="24"/>
              </w:rPr>
              <w:t>600</w:t>
            </w:r>
          </w:p>
        </w:tc>
        <w:tc>
          <w:tcPr>
            <w:tcW w:w="3851" w:type="dxa"/>
          </w:tcPr>
          <w:p w14:paraId="18E8ACA4" w14:textId="77777777" w:rsidR="00F62731" w:rsidRPr="000E1C87" w:rsidRDefault="00F62731" w:rsidP="00F62731">
            <w:pPr>
              <w:ind w:firstLine="0"/>
              <w:jc w:val="center"/>
              <w:rPr>
                <w:sz w:val="24"/>
                <w:szCs w:val="24"/>
              </w:rPr>
            </w:pPr>
            <w:r w:rsidRPr="000E1C87">
              <w:rPr>
                <w:sz w:val="24"/>
                <w:szCs w:val="24"/>
              </w:rPr>
              <w:t>08:Д1:9</w:t>
            </w:r>
          </w:p>
        </w:tc>
      </w:tr>
      <w:tr w:rsidR="00F62731" w:rsidRPr="000E1C87" w14:paraId="239FB18F" w14:textId="77777777" w:rsidTr="00195F76">
        <w:trPr>
          <w:trHeight w:val="164"/>
          <w:jc w:val="center"/>
        </w:trPr>
        <w:tc>
          <w:tcPr>
            <w:tcW w:w="706" w:type="dxa"/>
          </w:tcPr>
          <w:p w14:paraId="2C9A818F" w14:textId="77777777" w:rsidR="00F62731" w:rsidRPr="000E1C87" w:rsidRDefault="00F62731" w:rsidP="00F62731">
            <w:pPr>
              <w:ind w:firstLine="0"/>
              <w:jc w:val="center"/>
              <w:rPr>
                <w:sz w:val="24"/>
                <w:szCs w:val="24"/>
              </w:rPr>
            </w:pPr>
            <w:r w:rsidRPr="000E1C87">
              <w:rPr>
                <w:sz w:val="24"/>
                <w:szCs w:val="24"/>
              </w:rPr>
              <w:t>8.27.</w:t>
            </w:r>
          </w:p>
        </w:tc>
        <w:tc>
          <w:tcPr>
            <w:tcW w:w="2023" w:type="dxa"/>
          </w:tcPr>
          <w:p w14:paraId="3E6907A4" w14:textId="77777777" w:rsidR="00F62731" w:rsidRPr="000E1C87" w:rsidRDefault="00F62731" w:rsidP="00F62731">
            <w:pPr>
              <w:ind w:firstLine="0"/>
              <w:jc w:val="center"/>
              <w:rPr>
                <w:sz w:val="24"/>
                <w:szCs w:val="24"/>
              </w:rPr>
            </w:pPr>
            <w:r w:rsidRPr="000E1C87">
              <w:rPr>
                <w:sz w:val="24"/>
                <w:szCs w:val="24"/>
              </w:rPr>
              <w:t>08-02-02</w:t>
            </w:r>
          </w:p>
        </w:tc>
        <w:tc>
          <w:tcPr>
            <w:tcW w:w="4031" w:type="dxa"/>
          </w:tcPr>
          <w:p w14:paraId="5E56FD5C" w14:textId="77777777" w:rsidR="00F62731" w:rsidRPr="000E1C87" w:rsidRDefault="00F62731" w:rsidP="00F62731">
            <w:pPr>
              <w:ind w:firstLine="0"/>
              <w:rPr>
                <w:sz w:val="24"/>
                <w:szCs w:val="24"/>
              </w:rPr>
            </w:pPr>
            <w:r w:rsidRPr="000E1C87">
              <w:rPr>
                <w:sz w:val="24"/>
                <w:szCs w:val="24"/>
              </w:rPr>
              <w:t>Поликлиника</w:t>
            </w:r>
          </w:p>
        </w:tc>
        <w:tc>
          <w:tcPr>
            <w:tcW w:w="2087" w:type="dxa"/>
          </w:tcPr>
          <w:p w14:paraId="4A42AA02" w14:textId="2059AEB4" w:rsidR="00F62731" w:rsidRPr="000E1C87" w:rsidRDefault="00F62731" w:rsidP="00F62731">
            <w:pPr>
              <w:ind w:firstLine="0"/>
              <w:jc w:val="center"/>
              <w:rPr>
                <w:sz w:val="24"/>
                <w:szCs w:val="24"/>
              </w:rPr>
            </w:pPr>
            <w:r w:rsidRPr="000E1C87">
              <w:rPr>
                <w:sz w:val="24"/>
                <w:szCs w:val="24"/>
              </w:rPr>
              <w:t>кол-во</w:t>
            </w:r>
            <w:r>
              <w:rPr>
                <w:sz w:val="24"/>
                <w:szCs w:val="24"/>
              </w:rPr>
              <w:t xml:space="preserve"> посещений в смену</w:t>
            </w:r>
          </w:p>
        </w:tc>
        <w:tc>
          <w:tcPr>
            <w:tcW w:w="2087" w:type="dxa"/>
          </w:tcPr>
          <w:p w14:paraId="7A80E4AB" w14:textId="373E649D" w:rsidR="00F62731" w:rsidRPr="00E349FE" w:rsidRDefault="00F62731" w:rsidP="00F62731">
            <w:pPr>
              <w:ind w:firstLine="0"/>
              <w:jc w:val="center"/>
              <w:rPr>
                <w:sz w:val="24"/>
                <w:szCs w:val="24"/>
                <w:lang w:val="en-US"/>
              </w:rPr>
            </w:pPr>
            <w:r>
              <w:rPr>
                <w:sz w:val="24"/>
                <w:szCs w:val="24"/>
                <w:lang w:val="en-US"/>
              </w:rPr>
              <w:t>750</w:t>
            </w:r>
          </w:p>
        </w:tc>
        <w:tc>
          <w:tcPr>
            <w:tcW w:w="3851" w:type="dxa"/>
          </w:tcPr>
          <w:p w14:paraId="3DD15B13" w14:textId="77777777" w:rsidR="00F62731" w:rsidRPr="000E1C87" w:rsidRDefault="00F62731" w:rsidP="00F62731">
            <w:pPr>
              <w:ind w:firstLine="0"/>
              <w:jc w:val="center"/>
              <w:rPr>
                <w:sz w:val="24"/>
                <w:szCs w:val="24"/>
              </w:rPr>
            </w:pPr>
            <w:r w:rsidRPr="000E1C87">
              <w:rPr>
                <w:sz w:val="24"/>
                <w:szCs w:val="24"/>
              </w:rPr>
              <w:t>08:Ж5:2</w:t>
            </w:r>
          </w:p>
        </w:tc>
      </w:tr>
      <w:tr w:rsidR="00F62731" w:rsidRPr="000E1C87" w14:paraId="0A9ACC9B" w14:textId="77777777" w:rsidTr="00195F76">
        <w:trPr>
          <w:jc w:val="center"/>
        </w:trPr>
        <w:tc>
          <w:tcPr>
            <w:tcW w:w="706" w:type="dxa"/>
          </w:tcPr>
          <w:p w14:paraId="406B83A1" w14:textId="77777777" w:rsidR="00F62731" w:rsidRPr="000E1C87" w:rsidRDefault="00F62731" w:rsidP="00F62731">
            <w:pPr>
              <w:ind w:firstLine="0"/>
              <w:jc w:val="center"/>
              <w:rPr>
                <w:sz w:val="24"/>
                <w:szCs w:val="24"/>
              </w:rPr>
            </w:pPr>
            <w:r w:rsidRPr="000E1C87">
              <w:rPr>
                <w:sz w:val="24"/>
                <w:szCs w:val="24"/>
              </w:rPr>
              <w:t>8.28.</w:t>
            </w:r>
          </w:p>
        </w:tc>
        <w:tc>
          <w:tcPr>
            <w:tcW w:w="2023" w:type="dxa"/>
          </w:tcPr>
          <w:p w14:paraId="77A598AB" w14:textId="77777777" w:rsidR="00F62731" w:rsidRPr="000E1C87" w:rsidRDefault="00F62731" w:rsidP="00F62731">
            <w:pPr>
              <w:ind w:firstLine="0"/>
              <w:jc w:val="center"/>
              <w:rPr>
                <w:sz w:val="24"/>
                <w:szCs w:val="24"/>
              </w:rPr>
            </w:pPr>
            <w:r w:rsidRPr="000E1C87">
              <w:rPr>
                <w:sz w:val="24"/>
                <w:szCs w:val="24"/>
              </w:rPr>
              <w:t>08-02-03</w:t>
            </w:r>
          </w:p>
        </w:tc>
        <w:tc>
          <w:tcPr>
            <w:tcW w:w="4031" w:type="dxa"/>
          </w:tcPr>
          <w:p w14:paraId="26DEC884" w14:textId="77777777" w:rsidR="00F62731" w:rsidRPr="000E1C87" w:rsidRDefault="00F62731" w:rsidP="00F62731">
            <w:pPr>
              <w:ind w:firstLine="0"/>
              <w:rPr>
                <w:sz w:val="24"/>
                <w:szCs w:val="24"/>
              </w:rPr>
            </w:pPr>
            <w:r w:rsidRPr="000E1C87">
              <w:rPr>
                <w:sz w:val="24"/>
                <w:szCs w:val="24"/>
              </w:rPr>
              <w:t>Поликлиника</w:t>
            </w:r>
          </w:p>
        </w:tc>
        <w:tc>
          <w:tcPr>
            <w:tcW w:w="2087" w:type="dxa"/>
          </w:tcPr>
          <w:p w14:paraId="4BBF351D" w14:textId="21617B8D" w:rsidR="00F62731" w:rsidRPr="000E1C87" w:rsidRDefault="00F62731" w:rsidP="00F62731">
            <w:pPr>
              <w:ind w:firstLine="0"/>
              <w:jc w:val="center"/>
              <w:rPr>
                <w:sz w:val="24"/>
                <w:szCs w:val="24"/>
              </w:rPr>
            </w:pPr>
            <w:r w:rsidRPr="000E1C87">
              <w:rPr>
                <w:sz w:val="24"/>
                <w:szCs w:val="24"/>
              </w:rPr>
              <w:t>кол-во</w:t>
            </w:r>
            <w:r>
              <w:rPr>
                <w:sz w:val="24"/>
                <w:szCs w:val="24"/>
              </w:rPr>
              <w:t xml:space="preserve"> посещений в смену</w:t>
            </w:r>
          </w:p>
        </w:tc>
        <w:tc>
          <w:tcPr>
            <w:tcW w:w="2087" w:type="dxa"/>
          </w:tcPr>
          <w:p w14:paraId="0165661E" w14:textId="21191DA6" w:rsidR="00F62731" w:rsidRPr="00E349FE" w:rsidRDefault="00F62731" w:rsidP="00F62731">
            <w:pPr>
              <w:ind w:firstLine="0"/>
              <w:jc w:val="center"/>
              <w:rPr>
                <w:sz w:val="24"/>
                <w:szCs w:val="24"/>
                <w:lang w:val="en-US"/>
              </w:rPr>
            </w:pPr>
            <w:r>
              <w:rPr>
                <w:sz w:val="24"/>
                <w:szCs w:val="24"/>
                <w:lang w:val="en-US"/>
              </w:rPr>
              <w:t>380</w:t>
            </w:r>
          </w:p>
        </w:tc>
        <w:tc>
          <w:tcPr>
            <w:tcW w:w="3851" w:type="dxa"/>
          </w:tcPr>
          <w:p w14:paraId="2A0B3270" w14:textId="77777777" w:rsidR="00F62731" w:rsidRPr="000E1C87" w:rsidRDefault="00F62731" w:rsidP="00F62731">
            <w:pPr>
              <w:ind w:firstLine="0"/>
              <w:jc w:val="center"/>
              <w:rPr>
                <w:sz w:val="24"/>
                <w:szCs w:val="24"/>
              </w:rPr>
            </w:pPr>
            <w:r w:rsidRPr="000E1C87">
              <w:rPr>
                <w:sz w:val="24"/>
                <w:szCs w:val="24"/>
              </w:rPr>
              <w:t>08:Ж4:4</w:t>
            </w:r>
          </w:p>
        </w:tc>
      </w:tr>
      <w:tr w:rsidR="00F62731" w:rsidRPr="000E1C87" w14:paraId="7B91EDCB" w14:textId="77777777" w:rsidTr="00195F76">
        <w:trPr>
          <w:jc w:val="center"/>
        </w:trPr>
        <w:tc>
          <w:tcPr>
            <w:tcW w:w="706" w:type="dxa"/>
          </w:tcPr>
          <w:p w14:paraId="6FA81416" w14:textId="77777777" w:rsidR="00F62731" w:rsidRPr="000E1C87" w:rsidRDefault="00F62731" w:rsidP="00F62731">
            <w:pPr>
              <w:ind w:firstLine="0"/>
              <w:jc w:val="center"/>
              <w:rPr>
                <w:sz w:val="24"/>
                <w:szCs w:val="24"/>
              </w:rPr>
            </w:pPr>
          </w:p>
        </w:tc>
        <w:tc>
          <w:tcPr>
            <w:tcW w:w="2023" w:type="dxa"/>
          </w:tcPr>
          <w:p w14:paraId="1E1773E9" w14:textId="77777777" w:rsidR="00F62731" w:rsidRPr="000E1C87" w:rsidRDefault="00F62731" w:rsidP="00F62731">
            <w:pPr>
              <w:ind w:firstLine="0"/>
              <w:rPr>
                <w:sz w:val="24"/>
                <w:szCs w:val="24"/>
              </w:rPr>
            </w:pPr>
            <w:r w:rsidRPr="000E1C87">
              <w:rPr>
                <w:sz w:val="24"/>
                <w:szCs w:val="24"/>
              </w:rPr>
              <w:t>Физическая культура и спорт</w:t>
            </w:r>
          </w:p>
        </w:tc>
        <w:tc>
          <w:tcPr>
            <w:tcW w:w="4031" w:type="dxa"/>
          </w:tcPr>
          <w:p w14:paraId="04C680B3" w14:textId="77777777" w:rsidR="00F62731" w:rsidRPr="000E1C87" w:rsidRDefault="00F62731" w:rsidP="00F62731">
            <w:pPr>
              <w:ind w:firstLine="0"/>
              <w:rPr>
                <w:sz w:val="24"/>
                <w:szCs w:val="24"/>
              </w:rPr>
            </w:pPr>
          </w:p>
        </w:tc>
        <w:tc>
          <w:tcPr>
            <w:tcW w:w="2087" w:type="dxa"/>
          </w:tcPr>
          <w:p w14:paraId="4E43F857" w14:textId="77777777" w:rsidR="00F62731" w:rsidRPr="000E1C87" w:rsidRDefault="00F62731" w:rsidP="00F62731">
            <w:pPr>
              <w:ind w:firstLine="0"/>
              <w:jc w:val="center"/>
              <w:rPr>
                <w:sz w:val="24"/>
                <w:szCs w:val="24"/>
              </w:rPr>
            </w:pPr>
          </w:p>
        </w:tc>
        <w:tc>
          <w:tcPr>
            <w:tcW w:w="2087" w:type="dxa"/>
          </w:tcPr>
          <w:p w14:paraId="209B0CFB" w14:textId="77777777" w:rsidR="00F62731" w:rsidRPr="000E1C87" w:rsidRDefault="00F62731" w:rsidP="00F62731">
            <w:pPr>
              <w:ind w:firstLine="0"/>
              <w:jc w:val="center"/>
              <w:rPr>
                <w:sz w:val="24"/>
                <w:szCs w:val="24"/>
              </w:rPr>
            </w:pPr>
          </w:p>
        </w:tc>
        <w:tc>
          <w:tcPr>
            <w:tcW w:w="3851" w:type="dxa"/>
          </w:tcPr>
          <w:p w14:paraId="774DB7D2" w14:textId="77777777" w:rsidR="00F62731" w:rsidRPr="000E1C87" w:rsidRDefault="00F62731" w:rsidP="00F62731">
            <w:pPr>
              <w:ind w:firstLine="0"/>
              <w:jc w:val="center"/>
              <w:rPr>
                <w:sz w:val="24"/>
                <w:szCs w:val="24"/>
              </w:rPr>
            </w:pPr>
          </w:p>
        </w:tc>
      </w:tr>
      <w:tr w:rsidR="00F62731" w:rsidRPr="000E1C87" w14:paraId="7654B433" w14:textId="77777777" w:rsidTr="00195F76">
        <w:trPr>
          <w:jc w:val="center"/>
        </w:trPr>
        <w:tc>
          <w:tcPr>
            <w:tcW w:w="706" w:type="dxa"/>
          </w:tcPr>
          <w:p w14:paraId="285C845A" w14:textId="77777777" w:rsidR="00F62731" w:rsidRPr="000E1C87" w:rsidRDefault="00F62731" w:rsidP="00F62731">
            <w:pPr>
              <w:ind w:firstLine="0"/>
              <w:jc w:val="center"/>
              <w:rPr>
                <w:sz w:val="24"/>
                <w:szCs w:val="24"/>
              </w:rPr>
            </w:pPr>
            <w:r w:rsidRPr="000E1C87">
              <w:rPr>
                <w:sz w:val="24"/>
                <w:szCs w:val="24"/>
              </w:rPr>
              <w:t>8.29.</w:t>
            </w:r>
          </w:p>
        </w:tc>
        <w:tc>
          <w:tcPr>
            <w:tcW w:w="2023" w:type="dxa"/>
          </w:tcPr>
          <w:p w14:paraId="004E3110" w14:textId="77777777" w:rsidR="00F62731" w:rsidRPr="000E1C87" w:rsidRDefault="00F62731" w:rsidP="00F62731">
            <w:pPr>
              <w:ind w:firstLine="0"/>
              <w:jc w:val="center"/>
              <w:rPr>
                <w:sz w:val="24"/>
                <w:szCs w:val="24"/>
              </w:rPr>
            </w:pPr>
            <w:r w:rsidRPr="000E1C87">
              <w:rPr>
                <w:sz w:val="24"/>
                <w:szCs w:val="24"/>
              </w:rPr>
              <w:t>08-03-01</w:t>
            </w:r>
          </w:p>
        </w:tc>
        <w:tc>
          <w:tcPr>
            <w:tcW w:w="4031" w:type="dxa"/>
          </w:tcPr>
          <w:p w14:paraId="52BCE769" w14:textId="77777777" w:rsidR="00F62731" w:rsidRPr="000E1C87" w:rsidRDefault="00F62731" w:rsidP="00F62731">
            <w:pPr>
              <w:ind w:firstLine="0"/>
              <w:rPr>
                <w:sz w:val="24"/>
                <w:szCs w:val="24"/>
              </w:rPr>
            </w:pPr>
            <w:r w:rsidRPr="000E1C87">
              <w:rPr>
                <w:sz w:val="24"/>
                <w:szCs w:val="24"/>
              </w:rPr>
              <w:t>Физкультурно-оздоровительный комплекс (региональный)</w:t>
            </w:r>
          </w:p>
        </w:tc>
        <w:tc>
          <w:tcPr>
            <w:tcW w:w="2087" w:type="dxa"/>
          </w:tcPr>
          <w:p w14:paraId="3406949E" w14:textId="6CA70BC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7B8041B8" w14:textId="77777777" w:rsidR="00F62731" w:rsidRPr="000E1C87" w:rsidRDefault="00F62731" w:rsidP="00F62731">
            <w:pPr>
              <w:ind w:firstLine="0"/>
              <w:jc w:val="center"/>
              <w:rPr>
                <w:sz w:val="24"/>
                <w:szCs w:val="24"/>
              </w:rPr>
            </w:pPr>
          </w:p>
          <w:p w14:paraId="02662543" w14:textId="7ED246A4" w:rsidR="00F62731" w:rsidRPr="000E1C87" w:rsidRDefault="00300839" w:rsidP="00F62731">
            <w:pPr>
              <w:ind w:firstLine="0"/>
              <w:jc w:val="center"/>
              <w:rPr>
                <w:sz w:val="24"/>
                <w:szCs w:val="24"/>
              </w:rPr>
            </w:pPr>
            <w:r>
              <w:rPr>
                <w:sz w:val="24"/>
                <w:szCs w:val="24"/>
              </w:rPr>
              <w:t>м2</w:t>
            </w:r>
            <w:r w:rsidR="00F62731" w:rsidRPr="000E1C87">
              <w:rPr>
                <w:sz w:val="24"/>
                <w:szCs w:val="24"/>
              </w:rPr>
              <w:t xml:space="preserve"> плоскостных спортивных сооружений</w:t>
            </w:r>
          </w:p>
        </w:tc>
        <w:tc>
          <w:tcPr>
            <w:tcW w:w="2087" w:type="dxa"/>
          </w:tcPr>
          <w:p w14:paraId="23B020BB" w14:textId="77777777" w:rsidR="00F62731" w:rsidRPr="000E1C87" w:rsidRDefault="00F62731" w:rsidP="00F62731">
            <w:pPr>
              <w:ind w:firstLine="0"/>
              <w:jc w:val="center"/>
              <w:rPr>
                <w:sz w:val="24"/>
                <w:szCs w:val="24"/>
              </w:rPr>
            </w:pPr>
            <w:r w:rsidRPr="000E1C87">
              <w:rPr>
                <w:sz w:val="24"/>
                <w:szCs w:val="24"/>
              </w:rPr>
              <w:t>5 000</w:t>
            </w:r>
          </w:p>
          <w:p w14:paraId="36E471EA" w14:textId="77777777" w:rsidR="00F62731" w:rsidRPr="000E1C87" w:rsidRDefault="00F62731" w:rsidP="00F62731">
            <w:pPr>
              <w:ind w:firstLine="0"/>
              <w:jc w:val="center"/>
              <w:rPr>
                <w:sz w:val="24"/>
                <w:szCs w:val="24"/>
              </w:rPr>
            </w:pPr>
          </w:p>
          <w:p w14:paraId="74F2EF87" w14:textId="77777777" w:rsidR="00F62731" w:rsidRPr="000E1C87" w:rsidRDefault="00F62731" w:rsidP="00F62731">
            <w:pPr>
              <w:ind w:firstLine="0"/>
              <w:jc w:val="center"/>
              <w:rPr>
                <w:sz w:val="24"/>
                <w:szCs w:val="24"/>
              </w:rPr>
            </w:pPr>
          </w:p>
          <w:p w14:paraId="26DBFFDC" w14:textId="77777777" w:rsidR="00F62731" w:rsidRPr="000E1C87" w:rsidRDefault="00F62731" w:rsidP="00F62731">
            <w:pPr>
              <w:ind w:firstLine="0"/>
              <w:jc w:val="center"/>
              <w:rPr>
                <w:sz w:val="24"/>
                <w:szCs w:val="24"/>
              </w:rPr>
            </w:pPr>
            <w:r w:rsidRPr="000E1C87">
              <w:rPr>
                <w:sz w:val="24"/>
                <w:szCs w:val="24"/>
              </w:rPr>
              <w:t>5 000</w:t>
            </w:r>
          </w:p>
        </w:tc>
        <w:tc>
          <w:tcPr>
            <w:tcW w:w="3851" w:type="dxa"/>
          </w:tcPr>
          <w:p w14:paraId="60F37176" w14:textId="77777777" w:rsidR="00F62731" w:rsidRPr="000E1C87" w:rsidRDefault="00F62731" w:rsidP="00F62731">
            <w:pPr>
              <w:ind w:firstLine="0"/>
              <w:jc w:val="center"/>
              <w:rPr>
                <w:sz w:val="24"/>
                <w:szCs w:val="24"/>
              </w:rPr>
            </w:pPr>
            <w:r w:rsidRPr="000E1C87">
              <w:rPr>
                <w:sz w:val="24"/>
                <w:szCs w:val="24"/>
              </w:rPr>
              <w:t>08:Ж3:4</w:t>
            </w:r>
          </w:p>
        </w:tc>
      </w:tr>
      <w:tr w:rsidR="00F62731" w:rsidRPr="000E1C87" w14:paraId="1DF76E44" w14:textId="77777777" w:rsidTr="00195F76">
        <w:trPr>
          <w:jc w:val="center"/>
        </w:trPr>
        <w:tc>
          <w:tcPr>
            <w:tcW w:w="706" w:type="dxa"/>
          </w:tcPr>
          <w:p w14:paraId="2A91FDCB" w14:textId="77777777" w:rsidR="00F62731" w:rsidRPr="000E1C87" w:rsidRDefault="00F62731" w:rsidP="00F62731">
            <w:pPr>
              <w:ind w:firstLine="0"/>
              <w:jc w:val="center"/>
              <w:rPr>
                <w:sz w:val="24"/>
                <w:szCs w:val="24"/>
              </w:rPr>
            </w:pPr>
            <w:r w:rsidRPr="000E1C87">
              <w:rPr>
                <w:sz w:val="24"/>
                <w:szCs w:val="24"/>
              </w:rPr>
              <w:t>8.30.</w:t>
            </w:r>
          </w:p>
        </w:tc>
        <w:tc>
          <w:tcPr>
            <w:tcW w:w="2023" w:type="dxa"/>
          </w:tcPr>
          <w:p w14:paraId="3DC21290" w14:textId="77777777" w:rsidR="00F62731" w:rsidRPr="000E1C87" w:rsidRDefault="00F62731" w:rsidP="00F62731">
            <w:pPr>
              <w:ind w:firstLine="0"/>
              <w:jc w:val="center"/>
              <w:rPr>
                <w:sz w:val="24"/>
                <w:szCs w:val="24"/>
              </w:rPr>
            </w:pPr>
            <w:r w:rsidRPr="000E1C87">
              <w:rPr>
                <w:sz w:val="24"/>
                <w:szCs w:val="24"/>
              </w:rPr>
              <w:t>08-03-02</w:t>
            </w:r>
          </w:p>
        </w:tc>
        <w:tc>
          <w:tcPr>
            <w:tcW w:w="4031" w:type="dxa"/>
          </w:tcPr>
          <w:p w14:paraId="594EF288" w14:textId="77777777" w:rsidR="00F62731" w:rsidRPr="000E1C87" w:rsidRDefault="00F62731" w:rsidP="00F62731">
            <w:pPr>
              <w:ind w:firstLine="0"/>
              <w:rPr>
                <w:sz w:val="24"/>
                <w:szCs w:val="24"/>
              </w:rPr>
            </w:pPr>
            <w:r w:rsidRPr="000E1C87">
              <w:rPr>
                <w:sz w:val="24"/>
                <w:szCs w:val="24"/>
              </w:rPr>
              <w:t>Физкультурно-оздоровительный комплекс</w:t>
            </w:r>
          </w:p>
        </w:tc>
        <w:tc>
          <w:tcPr>
            <w:tcW w:w="2087" w:type="dxa"/>
          </w:tcPr>
          <w:p w14:paraId="44BB2B8A" w14:textId="31D7E4FC"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5B8228B2" w14:textId="77777777" w:rsidR="00F62731" w:rsidRPr="000E1C87" w:rsidRDefault="00F62731" w:rsidP="00F62731">
            <w:pPr>
              <w:ind w:firstLine="0"/>
              <w:jc w:val="center"/>
              <w:rPr>
                <w:sz w:val="24"/>
                <w:szCs w:val="24"/>
              </w:rPr>
            </w:pPr>
          </w:p>
          <w:p w14:paraId="2B600D28" w14:textId="1DAC024B"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tc>
        <w:tc>
          <w:tcPr>
            <w:tcW w:w="2087" w:type="dxa"/>
          </w:tcPr>
          <w:p w14:paraId="1EE57EDE" w14:textId="77777777" w:rsidR="00F62731" w:rsidRPr="000E1C87" w:rsidRDefault="00F62731" w:rsidP="00F62731">
            <w:pPr>
              <w:ind w:firstLine="0"/>
              <w:jc w:val="center"/>
              <w:rPr>
                <w:sz w:val="24"/>
                <w:szCs w:val="24"/>
              </w:rPr>
            </w:pPr>
            <w:r w:rsidRPr="000E1C87">
              <w:rPr>
                <w:sz w:val="24"/>
                <w:szCs w:val="24"/>
              </w:rPr>
              <w:t>5 000</w:t>
            </w:r>
          </w:p>
          <w:p w14:paraId="6540BB20" w14:textId="77777777" w:rsidR="00F62731" w:rsidRPr="000E1C87" w:rsidRDefault="00F62731" w:rsidP="00F62731">
            <w:pPr>
              <w:ind w:firstLine="0"/>
              <w:jc w:val="center"/>
              <w:rPr>
                <w:sz w:val="24"/>
                <w:szCs w:val="24"/>
              </w:rPr>
            </w:pPr>
          </w:p>
          <w:p w14:paraId="7F57A877" w14:textId="77777777" w:rsidR="00F62731" w:rsidRPr="000E1C87" w:rsidRDefault="00F62731" w:rsidP="00F62731">
            <w:pPr>
              <w:ind w:firstLine="0"/>
              <w:jc w:val="center"/>
              <w:rPr>
                <w:sz w:val="24"/>
                <w:szCs w:val="24"/>
              </w:rPr>
            </w:pPr>
          </w:p>
          <w:p w14:paraId="60E6E85F" w14:textId="77777777" w:rsidR="00F62731" w:rsidRPr="000E1C87" w:rsidRDefault="00F62731" w:rsidP="00F62731">
            <w:pPr>
              <w:ind w:firstLine="0"/>
              <w:jc w:val="center"/>
              <w:rPr>
                <w:sz w:val="24"/>
                <w:szCs w:val="24"/>
              </w:rPr>
            </w:pPr>
            <w:r w:rsidRPr="000E1C87">
              <w:rPr>
                <w:sz w:val="24"/>
                <w:szCs w:val="24"/>
              </w:rPr>
              <w:t>1 250</w:t>
            </w:r>
          </w:p>
          <w:p w14:paraId="156D6A31" w14:textId="77777777" w:rsidR="00F62731" w:rsidRPr="000E1C87" w:rsidRDefault="00F62731" w:rsidP="00F62731">
            <w:pPr>
              <w:ind w:firstLine="0"/>
              <w:rPr>
                <w:sz w:val="24"/>
                <w:szCs w:val="24"/>
              </w:rPr>
            </w:pPr>
          </w:p>
        </w:tc>
        <w:tc>
          <w:tcPr>
            <w:tcW w:w="3851" w:type="dxa"/>
          </w:tcPr>
          <w:p w14:paraId="218F9FF0" w14:textId="77777777" w:rsidR="00F62731" w:rsidRPr="000E1C87" w:rsidRDefault="00F62731" w:rsidP="00F62731">
            <w:pPr>
              <w:ind w:firstLine="0"/>
              <w:jc w:val="center"/>
              <w:rPr>
                <w:sz w:val="24"/>
                <w:szCs w:val="24"/>
              </w:rPr>
            </w:pPr>
            <w:r w:rsidRPr="000E1C87">
              <w:rPr>
                <w:sz w:val="24"/>
                <w:szCs w:val="24"/>
              </w:rPr>
              <w:t>08:Д2:1</w:t>
            </w:r>
          </w:p>
        </w:tc>
      </w:tr>
      <w:tr w:rsidR="00F62731" w:rsidRPr="000E1C87" w14:paraId="403294F2" w14:textId="77777777" w:rsidTr="00195F76">
        <w:trPr>
          <w:jc w:val="center"/>
        </w:trPr>
        <w:tc>
          <w:tcPr>
            <w:tcW w:w="706" w:type="dxa"/>
          </w:tcPr>
          <w:p w14:paraId="384DE365" w14:textId="77777777" w:rsidR="00F62731" w:rsidRPr="000E1C87" w:rsidRDefault="00F62731" w:rsidP="00F62731">
            <w:pPr>
              <w:ind w:firstLine="0"/>
              <w:jc w:val="center"/>
              <w:rPr>
                <w:sz w:val="24"/>
                <w:szCs w:val="24"/>
              </w:rPr>
            </w:pPr>
            <w:r w:rsidRPr="000E1C87">
              <w:rPr>
                <w:sz w:val="24"/>
                <w:szCs w:val="24"/>
              </w:rPr>
              <w:t>8.31.</w:t>
            </w:r>
          </w:p>
        </w:tc>
        <w:tc>
          <w:tcPr>
            <w:tcW w:w="2023" w:type="dxa"/>
          </w:tcPr>
          <w:p w14:paraId="1F19787A" w14:textId="77777777" w:rsidR="00F62731" w:rsidRPr="000E1C87" w:rsidRDefault="00F62731" w:rsidP="00F62731">
            <w:pPr>
              <w:ind w:firstLine="0"/>
              <w:jc w:val="center"/>
              <w:rPr>
                <w:sz w:val="24"/>
                <w:szCs w:val="24"/>
              </w:rPr>
            </w:pPr>
            <w:r w:rsidRPr="000E1C87">
              <w:rPr>
                <w:sz w:val="24"/>
                <w:szCs w:val="24"/>
              </w:rPr>
              <w:t>08-03-03</w:t>
            </w:r>
          </w:p>
        </w:tc>
        <w:tc>
          <w:tcPr>
            <w:tcW w:w="4031" w:type="dxa"/>
          </w:tcPr>
          <w:p w14:paraId="2F2FB18B" w14:textId="77777777" w:rsidR="00F62731" w:rsidRPr="000E1C87" w:rsidRDefault="00F62731" w:rsidP="00F62731">
            <w:pPr>
              <w:ind w:firstLine="0"/>
              <w:rPr>
                <w:sz w:val="24"/>
                <w:szCs w:val="24"/>
              </w:rPr>
            </w:pPr>
            <w:r w:rsidRPr="000E1C87">
              <w:rPr>
                <w:sz w:val="24"/>
                <w:szCs w:val="24"/>
              </w:rPr>
              <w:t>Физкультурно-оздоровительный комплекс</w:t>
            </w:r>
          </w:p>
        </w:tc>
        <w:tc>
          <w:tcPr>
            <w:tcW w:w="2087" w:type="dxa"/>
          </w:tcPr>
          <w:p w14:paraId="53BAF770" w14:textId="477B32F5"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46B36AA4" w14:textId="77777777" w:rsidR="00F62731" w:rsidRPr="000E1C87" w:rsidRDefault="00F62731" w:rsidP="00F62731">
            <w:pPr>
              <w:ind w:firstLine="0"/>
              <w:jc w:val="center"/>
              <w:rPr>
                <w:sz w:val="24"/>
                <w:szCs w:val="24"/>
              </w:rPr>
            </w:pPr>
          </w:p>
          <w:p w14:paraId="6C0EDF15" w14:textId="396C3F8E"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tc>
        <w:tc>
          <w:tcPr>
            <w:tcW w:w="2087" w:type="dxa"/>
          </w:tcPr>
          <w:p w14:paraId="119109BD" w14:textId="77777777" w:rsidR="00F62731" w:rsidRPr="000E1C87" w:rsidRDefault="00F62731" w:rsidP="00F62731">
            <w:pPr>
              <w:ind w:firstLine="0"/>
              <w:jc w:val="center"/>
              <w:rPr>
                <w:sz w:val="24"/>
                <w:szCs w:val="24"/>
              </w:rPr>
            </w:pPr>
            <w:r w:rsidRPr="000E1C87">
              <w:rPr>
                <w:sz w:val="24"/>
                <w:szCs w:val="24"/>
              </w:rPr>
              <w:t>5 000</w:t>
            </w:r>
          </w:p>
          <w:p w14:paraId="042F5ABA" w14:textId="77777777" w:rsidR="00F62731" w:rsidRPr="000E1C87" w:rsidRDefault="00F62731" w:rsidP="00F62731">
            <w:pPr>
              <w:ind w:firstLine="0"/>
              <w:jc w:val="center"/>
              <w:rPr>
                <w:sz w:val="24"/>
                <w:szCs w:val="24"/>
              </w:rPr>
            </w:pPr>
          </w:p>
          <w:p w14:paraId="27B8347D" w14:textId="77777777" w:rsidR="00F62731" w:rsidRPr="000E1C87" w:rsidRDefault="00F62731" w:rsidP="00F62731">
            <w:pPr>
              <w:ind w:firstLine="0"/>
              <w:jc w:val="center"/>
              <w:rPr>
                <w:sz w:val="24"/>
                <w:szCs w:val="24"/>
              </w:rPr>
            </w:pPr>
          </w:p>
          <w:p w14:paraId="60C26B9C" w14:textId="77777777" w:rsidR="00F62731" w:rsidRPr="000E1C87" w:rsidRDefault="00F62731" w:rsidP="00F62731">
            <w:pPr>
              <w:ind w:firstLine="0"/>
              <w:jc w:val="center"/>
              <w:rPr>
                <w:sz w:val="24"/>
                <w:szCs w:val="24"/>
              </w:rPr>
            </w:pPr>
            <w:r w:rsidRPr="000E1C87">
              <w:rPr>
                <w:sz w:val="24"/>
                <w:szCs w:val="24"/>
              </w:rPr>
              <w:t>1 250</w:t>
            </w:r>
          </w:p>
          <w:p w14:paraId="1DA73576" w14:textId="77777777" w:rsidR="00F62731" w:rsidRPr="000E1C87" w:rsidRDefault="00F62731" w:rsidP="00F62731">
            <w:pPr>
              <w:ind w:firstLine="0"/>
              <w:rPr>
                <w:sz w:val="24"/>
                <w:szCs w:val="24"/>
              </w:rPr>
            </w:pPr>
          </w:p>
        </w:tc>
        <w:tc>
          <w:tcPr>
            <w:tcW w:w="3851" w:type="dxa"/>
          </w:tcPr>
          <w:p w14:paraId="32BAB806" w14:textId="77777777" w:rsidR="00F62731" w:rsidRPr="000E1C87" w:rsidRDefault="00F62731" w:rsidP="00F62731">
            <w:pPr>
              <w:ind w:firstLine="0"/>
              <w:jc w:val="center"/>
              <w:rPr>
                <w:sz w:val="24"/>
                <w:szCs w:val="24"/>
              </w:rPr>
            </w:pPr>
            <w:r w:rsidRPr="000E1C87">
              <w:rPr>
                <w:sz w:val="24"/>
                <w:szCs w:val="24"/>
              </w:rPr>
              <w:t>08:Ж5:3</w:t>
            </w:r>
          </w:p>
        </w:tc>
      </w:tr>
      <w:tr w:rsidR="00F62731" w:rsidRPr="000E1C87" w14:paraId="1676A528" w14:textId="77777777" w:rsidTr="00195F76">
        <w:trPr>
          <w:jc w:val="center"/>
        </w:trPr>
        <w:tc>
          <w:tcPr>
            <w:tcW w:w="706" w:type="dxa"/>
          </w:tcPr>
          <w:p w14:paraId="6F88EECA" w14:textId="77777777" w:rsidR="00F62731" w:rsidRPr="000E1C87" w:rsidRDefault="00F62731" w:rsidP="00F62731">
            <w:pPr>
              <w:ind w:firstLine="0"/>
              <w:jc w:val="center"/>
              <w:rPr>
                <w:sz w:val="24"/>
                <w:szCs w:val="24"/>
              </w:rPr>
            </w:pPr>
            <w:r w:rsidRPr="000E1C87">
              <w:rPr>
                <w:sz w:val="24"/>
                <w:szCs w:val="24"/>
              </w:rPr>
              <w:t>8.32.</w:t>
            </w:r>
          </w:p>
        </w:tc>
        <w:tc>
          <w:tcPr>
            <w:tcW w:w="2023" w:type="dxa"/>
          </w:tcPr>
          <w:p w14:paraId="733DA448" w14:textId="77777777" w:rsidR="00F62731" w:rsidRPr="000E1C87" w:rsidRDefault="00F62731" w:rsidP="00F62731">
            <w:pPr>
              <w:ind w:firstLine="0"/>
              <w:jc w:val="center"/>
              <w:rPr>
                <w:sz w:val="24"/>
                <w:szCs w:val="24"/>
              </w:rPr>
            </w:pPr>
            <w:r w:rsidRPr="000E1C87">
              <w:rPr>
                <w:sz w:val="24"/>
                <w:szCs w:val="24"/>
              </w:rPr>
              <w:t>08-03-04</w:t>
            </w:r>
          </w:p>
        </w:tc>
        <w:tc>
          <w:tcPr>
            <w:tcW w:w="4031" w:type="dxa"/>
          </w:tcPr>
          <w:p w14:paraId="1ED44363" w14:textId="77777777" w:rsidR="00F62731" w:rsidRPr="000E1C87" w:rsidRDefault="00F62731" w:rsidP="00F62731">
            <w:pPr>
              <w:ind w:firstLine="0"/>
              <w:rPr>
                <w:sz w:val="24"/>
                <w:szCs w:val="24"/>
              </w:rPr>
            </w:pPr>
            <w:r w:rsidRPr="000E1C87">
              <w:rPr>
                <w:sz w:val="24"/>
                <w:szCs w:val="24"/>
              </w:rPr>
              <w:t>Заневская детско-юношеская спортивная школа</w:t>
            </w:r>
          </w:p>
        </w:tc>
        <w:tc>
          <w:tcPr>
            <w:tcW w:w="2087" w:type="dxa"/>
          </w:tcPr>
          <w:p w14:paraId="5029EFBA" w14:textId="07FDE5E1"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73DE8656" w14:textId="77777777" w:rsidR="00F62731" w:rsidRPr="000E1C87" w:rsidRDefault="00F62731" w:rsidP="00F62731">
            <w:pPr>
              <w:ind w:firstLine="0"/>
              <w:jc w:val="center"/>
              <w:rPr>
                <w:sz w:val="24"/>
                <w:szCs w:val="24"/>
              </w:rPr>
            </w:pPr>
          </w:p>
          <w:p w14:paraId="3AD4944B" w14:textId="7112C919"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0849CF40" w14:textId="77777777" w:rsidR="00F62731" w:rsidRPr="000E1C87" w:rsidRDefault="00F62731" w:rsidP="00F62731">
            <w:pPr>
              <w:ind w:firstLine="0"/>
              <w:jc w:val="center"/>
              <w:rPr>
                <w:sz w:val="24"/>
                <w:szCs w:val="24"/>
              </w:rPr>
            </w:pPr>
            <w:r w:rsidRPr="000E1C87">
              <w:rPr>
                <w:sz w:val="24"/>
                <w:szCs w:val="24"/>
              </w:rPr>
              <w:t>1 500</w:t>
            </w:r>
          </w:p>
          <w:p w14:paraId="12A0811A" w14:textId="77777777" w:rsidR="00F62731" w:rsidRPr="000E1C87" w:rsidRDefault="00F62731" w:rsidP="00F62731">
            <w:pPr>
              <w:ind w:firstLine="0"/>
              <w:jc w:val="center"/>
              <w:rPr>
                <w:sz w:val="24"/>
                <w:szCs w:val="24"/>
              </w:rPr>
            </w:pPr>
          </w:p>
          <w:p w14:paraId="3285746C" w14:textId="77777777" w:rsidR="00F62731" w:rsidRPr="000E1C87" w:rsidRDefault="00F62731" w:rsidP="00F62731">
            <w:pPr>
              <w:ind w:firstLine="0"/>
              <w:jc w:val="center"/>
              <w:rPr>
                <w:sz w:val="24"/>
                <w:szCs w:val="24"/>
              </w:rPr>
            </w:pPr>
          </w:p>
          <w:p w14:paraId="44D032FE" w14:textId="77777777" w:rsidR="00F62731" w:rsidRPr="000E1C87" w:rsidRDefault="00F62731" w:rsidP="00F62731">
            <w:pPr>
              <w:ind w:firstLine="0"/>
              <w:jc w:val="center"/>
              <w:rPr>
                <w:sz w:val="24"/>
                <w:szCs w:val="24"/>
              </w:rPr>
            </w:pPr>
            <w:r w:rsidRPr="000E1C87">
              <w:rPr>
                <w:sz w:val="24"/>
                <w:szCs w:val="24"/>
              </w:rPr>
              <w:t>10 000</w:t>
            </w:r>
          </w:p>
        </w:tc>
        <w:tc>
          <w:tcPr>
            <w:tcW w:w="3851" w:type="dxa"/>
          </w:tcPr>
          <w:p w14:paraId="0241195D" w14:textId="77777777" w:rsidR="00F62731" w:rsidRPr="000E1C87" w:rsidRDefault="00F62731" w:rsidP="00F62731">
            <w:pPr>
              <w:ind w:firstLine="0"/>
              <w:jc w:val="center"/>
              <w:rPr>
                <w:sz w:val="24"/>
                <w:szCs w:val="24"/>
              </w:rPr>
            </w:pPr>
            <w:r w:rsidRPr="000E1C87">
              <w:rPr>
                <w:sz w:val="24"/>
                <w:szCs w:val="24"/>
              </w:rPr>
              <w:t>08:Ж4:1</w:t>
            </w:r>
          </w:p>
        </w:tc>
      </w:tr>
      <w:tr w:rsidR="00F62731" w:rsidRPr="000E1C87" w14:paraId="506D8786" w14:textId="77777777" w:rsidTr="00195F76">
        <w:trPr>
          <w:jc w:val="center"/>
        </w:trPr>
        <w:tc>
          <w:tcPr>
            <w:tcW w:w="706" w:type="dxa"/>
          </w:tcPr>
          <w:p w14:paraId="60AAB4FE" w14:textId="77777777" w:rsidR="00F62731" w:rsidRPr="000E1C87" w:rsidRDefault="00F62731" w:rsidP="00F62731">
            <w:pPr>
              <w:ind w:firstLine="0"/>
              <w:jc w:val="center"/>
              <w:rPr>
                <w:sz w:val="24"/>
                <w:szCs w:val="24"/>
              </w:rPr>
            </w:pPr>
            <w:r w:rsidRPr="000E1C87">
              <w:rPr>
                <w:sz w:val="24"/>
                <w:szCs w:val="24"/>
              </w:rPr>
              <w:t>8.33.</w:t>
            </w:r>
          </w:p>
        </w:tc>
        <w:tc>
          <w:tcPr>
            <w:tcW w:w="2023" w:type="dxa"/>
          </w:tcPr>
          <w:p w14:paraId="0FEE4D5E" w14:textId="77777777" w:rsidR="00F62731" w:rsidRPr="000E1C87" w:rsidRDefault="00F62731" w:rsidP="00F62731">
            <w:pPr>
              <w:ind w:firstLine="0"/>
              <w:jc w:val="center"/>
              <w:rPr>
                <w:sz w:val="24"/>
                <w:szCs w:val="24"/>
              </w:rPr>
            </w:pPr>
            <w:r w:rsidRPr="000E1C87">
              <w:rPr>
                <w:sz w:val="24"/>
                <w:szCs w:val="24"/>
              </w:rPr>
              <w:t>08-03-05</w:t>
            </w:r>
          </w:p>
        </w:tc>
        <w:tc>
          <w:tcPr>
            <w:tcW w:w="4031" w:type="dxa"/>
          </w:tcPr>
          <w:p w14:paraId="441AC180" w14:textId="77777777" w:rsidR="00F62731" w:rsidRPr="000E1C87" w:rsidRDefault="00F62731" w:rsidP="00F62731">
            <w:pPr>
              <w:ind w:firstLine="0"/>
              <w:rPr>
                <w:sz w:val="24"/>
                <w:szCs w:val="24"/>
              </w:rPr>
            </w:pPr>
            <w:r w:rsidRPr="000E1C87">
              <w:rPr>
                <w:sz w:val="24"/>
                <w:szCs w:val="24"/>
              </w:rPr>
              <w:t>Физкультурно-оздоровительный комплекс</w:t>
            </w:r>
          </w:p>
        </w:tc>
        <w:tc>
          <w:tcPr>
            <w:tcW w:w="2087" w:type="dxa"/>
          </w:tcPr>
          <w:p w14:paraId="517E27BC" w14:textId="0A97ABAA"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6FC74823" w14:textId="77777777" w:rsidR="00F62731" w:rsidRPr="000E1C87" w:rsidRDefault="00F62731" w:rsidP="00F62731">
            <w:pPr>
              <w:ind w:firstLine="0"/>
              <w:jc w:val="center"/>
              <w:rPr>
                <w:sz w:val="24"/>
                <w:szCs w:val="24"/>
              </w:rPr>
            </w:pPr>
          </w:p>
          <w:p w14:paraId="4B2755AF" w14:textId="040D136B"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tc>
        <w:tc>
          <w:tcPr>
            <w:tcW w:w="2087" w:type="dxa"/>
          </w:tcPr>
          <w:p w14:paraId="3F0EF4DD" w14:textId="77777777" w:rsidR="00F62731" w:rsidRPr="000E1C87" w:rsidRDefault="00F62731" w:rsidP="00F62731">
            <w:pPr>
              <w:ind w:firstLine="0"/>
              <w:jc w:val="center"/>
              <w:rPr>
                <w:sz w:val="24"/>
                <w:szCs w:val="24"/>
              </w:rPr>
            </w:pPr>
            <w:r w:rsidRPr="000E1C87">
              <w:rPr>
                <w:sz w:val="24"/>
                <w:szCs w:val="24"/>
              </w:rPr>
              <w:t>3 500</w:t>
            </w:r>
          </w:p>
          <w:p w14:paraId="3BD49767" w14:textId="77777777" w:rsidR="00F62731" w:rsidRPr="000E1C87" w:rsidRDefault="00F62731" w:rsidP="00F62731">
            <w:pPr>
              <w:ind w:firstLine="0"/>
              <w:jc w:val="center"/>
              <w:rPr>
                <w:sz w:val="24"/>
                <w:szCs w:val="24"/>
              </w:rPr>
            </w:pPr>
          </w:p>
          <w:p w14:paraId="65C13171" w14:textId="77777777" w:rsidR="00F62731" w:rsidRPr="000E1C87" w:rsidRDefault="00F62731" w:rsidP="00F62731">
            <w:pPr>
              <w:ind w:firstLine="0"/>
              <w:jc w:val="center"/>
              <w:rPr>
                <w:sz w:val="24"/>
                <w:szCs w:val="24"/>
              </w:rPr>
            </w:pPr>
          </w:p>
          <w:p w14:paraId="3F92B2E3" w14:textId="77777777" w:rsidR="00F62731" w:rsidRPr="000E1C87" w:rsidRDefault="00F62731" w:rsidP="00F62731">
            <w:pPr>
              <w:ind w:firstLine="0"/>
              <w:jc w:val="center"/>
              <w:rPr>
                <w:sz w:val="24"/>
                <w:szCs w:val="24"/>
              </w:rPr>
            </w:pPr>
            <w:r w:rsidRPr="000E1C87">
              <w:rPr>
                <w:sz w:val="24"/>
                <w:szCs w:val="24"/>
              </w:rPr>
              <w:t>1 250</w:t>
            </w:r>
          </w:p>
          <w:p w14:paraId="79E58B73" w14:textId="77777777" w:rsidR="00F62731" w:rsidRPr="000E1C87" w:rsidRDefault="00F62731" w:rsidP="00F62731">
            <w:pPr>
              <w:ind w:firstLine="0"/>
              <w:rPr>
                <w:sz w:val="24"/>
                <w:szCs w:val="24"/>
              </w:rPr>
            </w:pPr>
          </w:p>
        </w:tc>
        <w:tc>
          <w:tcPr>
            <w:tcW w:w="3851" w:type="dxa"/>
          </w:tcPr>
          <w:p w14:paraId="7623A493" w14:textId="77777777" w:rsidR="00F62731" w:rsidRPr="000E1C87" w:rsidRDefault="00F62731" w:rsidP="00F62731">
            <w:pPr>
              <w:ind w:firstLine="0"/>
              <w:jc w:val="center"/>
              <w:rPr>
                <w:sz w:val="24"/>
                <w:szCs w:val="24"/>
              </w:rPr>
            </w:pPr>
            <w:r w:rsidRPr="000E1C87">
              <w:rPr>
                <w:sz w:val="24"/>
                <w:szCs w:val="24"/>
              </w:rPr>
              <w:t>08:Ж4:4</w:t>
            </w:r>
          </w:p>
        </w:tc>
      </w:tr>
      <w:tr w:rsidR="00F62731" w:rsidRPr="000E1C87" w14:paraId="199791B3" w14:textId="77777777" w:rsidTr="00195F76">
        <w:trPr>
          <w:jc w:val="center"/>
        </w:trPr>
        <w:tc>
          <w:tcPr>
            <w:tcW w:w="706" w:type="dxa"/>
          </w:tcPr>
          <w:p w14:paraId="14F4FDB8" w14:textId="77777777" w:rsidR="00F62731" w:rsidRPr="000E1C87" w:rsidRDefault="00F62731" w:rsidP="00F62731">
            <w:pPr>
              <w:ind w:firstLine="0"/>
              <w:jc w:val="center"/>
              <w:rPr>
                <w:sz w:val="24"/>
                <w:szCs w:val="24"/>
              </w:rPr>
            </w:pPr>
            <w:r w:rsidRPr="000E1C87">
              <w:rPr>
                <w:sz w:val="24"/>
                <w:szCs w:val="24"/>
              </w:rPr>
              <w:t>8.34.</w:t>
            </w:r>
          </w:p>
        </w:tc>
        <w:tc>
          <w:tcPr>
            <w:tcW w:w="2023" w:type="dxa"/>
          </w:tcPr>
          <w:p w14:paraId="15B62DC0" w14:textId="77777777" w:rsidR="00F62731" w:rsidRPr="000E1C87" w:rsidRDefault="00F62731" w:rsidP="00F62731">
            <w:pPr>
              <w:ind w:firstLine="0"/>
              <w:jc w:val="center"/>
              <w:rPr>
                <w:sz w:val="24"/>
                <w:szCs w:val="24"/>
              </w:rPr>
            </w:pPr>
            <w:r w:rsidRPr="000E1C87">
              <w:rPr>
                <w:sz w:val="24"/>
                <w:szCs w:val="24"/>
              </w:rPr>
              <w:t>08-03-06</w:t>
            </w:r>
          </w:p>
        </w:tc>
        <w:tc>
          <w:tcPr>
            <w:tcW w:w="4031" w:type="dxa"/>
          </w:tcPr>
          <w:p w14:paraId="0905D12E" w14:textId="77777777" w:rsidR="00F62731" w:rsidRPr="000E1C87" w:rsidRDefault="00F62731" w:rsidP="00F62731">
            <w:pPr>
              <w:ind w:firstLine="0"/>
              <w:rPr>
                <w:sz w:val="24"/>
                <w:szCs w:val="24"/>
              </w:rPr>
            </w:pPr>
            <w:r w:rsidRPr="000E1C87">
              <w:rPr>
                <w:sz w:val="24"/>
                <w:szCs w:val="24"/>
              </w:rPr>
              <w:t>Спортивный зал (существующий)</w:t>
            </w:r>
          </w:p>
        </w:tc>
        <w:tc>
          <w:tcPr>
            <w:tcW w:w="2087" w:type="dxa"/>
          </w:tcPr>
          <w:p w14:paraId="3F368E8E" w14:textId="3AC8DE7D"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2B07A3F2" w14:textId="77777777" w:rsidR="00F62731" w:rsidRPr="000E1C87" w:rsidRDefault="00F62731" w:rsidP="00F62731">
            <w:pPr>
              <w:ind w:firstLine="0"/>
              <w:jc w:val="center"/>
              <w:rPr>
                <w:sz w:val="24"/>
                <w:szCs w:val="24"/>
              </w:rPr>
            </w:pPr>
          </w:p>
          <w:p w14:paraId="5F2943E5" w14:textId="38C0352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p w14:paraId="4D1E7EE2" w14:textId="77777777" w:rsidR="00F62731" w:rsidRPr="000E1C87" w:rsidRDefault="00F62731" w:rsidP="00F62731">
            <w:pPr>
              <w:ind w:firstLine="0"/>
              <w:jc w:val="center"/>
              <w:rPr>
                <w:sz w:val="24"/>
                <w:szCs w:val="24"/>
              </w:rPr>
            </w:pPr>
          </w:p>
        </w:tc>
        <w:tc>
          <w:tcPr>
            <w:tcW w:w="2087" w:type="dxa"/>
          </w:tcPr>
          <w:p w14:paraId="25F68403" w14:textId="77777777" w:rsidR="00F62731" w:rsidRPr="000E1C87" w:rsidRDefault="00F62731" w:rsidP="00F62731">
            <w:pPr>
              <w:ind w:firstLine="0"/>
              <w:jc w:val="center"/>
              <w:rPr>
                <w:sz w:val="24"/>
                <w:szCs w:val="24"/>
              </w:rPr>
            </w:pPr>
            <w:r w:rsidRPr="000E1C87">
              <w:rPr>
                <w:sz w:val="24"/>
                <w:szCs w:val="24"/>
              </w:rPr>
              <w:t>2 500</w:t>
            </w:r>
          </w:p>
          <w:p w14:paraId="7D332DBE" w14:textId="77777777" w:rsidR="00F62731" w:rsidRPr="000E1C87" w:rsidRDefault="00F62731" w:rsidP="00F62731">
            <w:pPr>
              <w:ind w:firstLine="0"/>
              <w:jc w:val="center"/>
              <w:rPr>
                <w:sz w:val="24"/>
                <w:szCs w:val="24"/>
              </w:rPr>
            </w:pPr>
          </w:p>
          <w:p w14:paraId="2F6EDD3E" w14:textId="77777777" w:rsidR="00F62731" w:rsidRPr="000E1C87" w:rsidRDefault="00F62731" w:rsidP="00F62731">
            <w:pPr>
              <w:ind w:firstLine="0"/>
              <w:jc w:val="center"/>
              <w:rPr>
                <w:sz w:val="24"/>
                <w:szCs w:val="24"/>
              </w:rPr>
            </w:pPr>
          </w:p>
          <w:p w14:paraId="4B2A59E1" w14:textId="77777777" w:rsidR="00F62731" w:rsidRPr="000E1C87" w:rsidRDefault="00F62731" w:rsidP="00F62731">
            <w:pPr>
              <w:ind w:firstLine="0"/>
              <w:jc w:val="center"/>
              <w:rPr>
                <w:sz w:val="24"/>
                <w:szCs w:val="24"/>
              </w:rPr>
            </w:pPr>
            <w:r w:rsidRPr="000E1C87">
              <w:rPr>
                <w:sz w:val="24"/>
                <w:szCs w:val="24"/>
              </w:rPr>
              <w:t>393</w:t>
            </w:r>
          </w:p>
          <w:p w14:paraId="32C6FC15" w14:textId="77777777" w:rsidR="00F62731" w:rsidRPr="000E1C87" w:rsidRDefault="00F62731" w:rsidP="00F62731">
            <w:pPr>
              <w:ind w:firstLine="0"/>
              <w:jc w:val="center"/>
              <w:rPr>
                <w:sz w:val="24"/>
                <w:szCs w:val="24"/>
              </w:rPr>
            </w:pPr>
          </w:p>
        </w:tc>
        <w:tc>
          <w:tcPr>
            <w:tcW w:w="3851" w:type="dxa"/>
          </w:tcPr>
          <w:p w14:paraId="16C18853" w14:textId="77777777" w:rsidR="00F62731" w:rsidRPr="000E1C87" w:rsidRDefault="00F62731" w:rsidP="00F62731">
            <w:pPr>
              <w:ind w:firstLine="0"/>
              <w:jc w:val="center"/>
              <w:rPr>
                <w:sz w:val="24"/>
                <w:szCs w:val="24"/>
              </w:rPr>
            </w:pPr>
            <w:r w:rsidRPr="000E1C87">
              <w:rPr>
                <w:sz w:val="24"/>
                <w:szCs w:val="24"/>
              </w:rPr>
              <w:t>08:Д1:10</w:t>
            </w:r>
          </w:p>
        </w:tc>
      </w:tr>
      <w:tr w:rsidR="00F62731" w:rsidRPr="000E1C87" w14:paraId="19B099A8" w14:textId="77777777" w:rsidTr="00195F76">
        <w:trPr>
          <w:jc w:val="center"/>
        </w:trPr>
        <w:tc>
          <w:tcPr>
            <w:tcW w:w="706" w:type="dxa"/>
          </w:tcPr>
          <w:p w14:paraId="66BD46AF" w14:textId="77777777" w:rsidR="00F62731" w:rsidRPr="000E1C87" w:rsidRDefault="00F62731" w:rsidP="00F62731">
            <w:pPr>
              <w:ind w:firstLine="0"/>
              <w:jc w:val="center"/>
              <w:rPr>
                <w:sz w:val="24"/>
                <w:szCs w:val="24"/>
              </w:rPr>
            </w:pPr>
            <w:r w:rsidRPr="000E1C87">
              <w:rPr>
                <w:sz w:val="24"/>
                <w:szCs w:val="24"/>
              </w:rPr>
              <w:t>8.35.</w:t>
            </w:r>
          </w:p>
        </w:tc>
        <w:tc>
          <w:tcPr>
            <w:tcW w:w="2023" w:type="dxa"/>
          </w:tcPr>
          <w:p w14:paraId="064D8C6E" w14:textId="77777777" w:rsidR="00F62731" w:rsidRPr="000E1C87" w:rsidRDefault="00F62731" w:rsidP="00F62731">
            <w:pPr>
              <w:ind w:firstLine="0"/>
              <w:jc w:val="center"/>
              <w:rPr>
                <w:sz w:val="24"/>
                <w:szCs w:val="24"/>
              </w:rPr>
            </w:pPr>
            <w:r w:rsidRPr="000E1C87">
              <w:rPr>
                <w:sz w:val="24"/>
                <w:szCs w:val="24"/>
              </w:rPr>
              <w:t>08-03-07</w:t>
            </w:r>
          </w:p>
        </w:tc>
        <w:tc>
          <w:tcPr>
            <w:tcW w:w="4031" w:type="dxa"/>
          </w:tcPr>
          <w:p w14:paraId="68111E2B" w14:textId="77777777" w:rsidR="00F62731" w:rsidRPr="000E1C87" w:rsidRDefault="00F62731" w:rsidP="00F62731">
            <w:pPr>
              <w:ind w:firstLine="0"/>
              <w:rPr>
                <w:sz w:val="24"/>
                <w:szCs w:val="24"/>
              </w:rPr>
            </w:pPr>
            <w:r w:rsidRPr="000E1C87">
              <w:rPr>
                <w:sz w:val="24"/>
                <w:szCs w:val="24"/>
              </w:rPr>
              <w:t>Спортивный зал (существующий)</w:t>
            </w:r>
          </w:p>
        </w:tc>
        <w:tc>
          <w:tcPr>
            <w:tcW w:w="2087" w:type="dxa"/>
          </w:tcPr>
          <w:p w14:paraId="73BF3906" w14:textId="34159607"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площади пола зала</w:t>
            </w:r>
          </w:p>
          <w:p w14:paraId="09FBA07B" w14:textId="77777777" w:rsidR="00F62731" w:rsidRPr="000E1C87" w:rsidRDefault="00F62731" w:rsidP="00F62731">
            <w:pPr>
              <w:ind w:firstLine="0"/>
              <w:jc w:val="center"/>
              <w:rPr>
                <w:sz w:val="24"/>
                <w:szCs w:val="24"/>
              </w:rPr>
            </w:pPr>
          </w:p>
          <w:p w14:paraId="1548478F" w14:textId="3A6ABE6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зеркала воды</w:t>
            </w:r>
          </w:p>
          <w:p w14:paraId="10EDE742" w14:textId="77777777" w:rsidR="00F62731" w:rsidRPr="000E1C87" w:rsidRDefault="00F62731" w:rsidP="00F62731">
            <w:pPr>
              <w:ind w:firstLine="0"/>
              <w:jc w:val="center"/>
              <w:rPr>
                <w:sz w:val="24"/>
                <w:szCs w:val="24"/>
              </w:rPr>
            </w:pPr>
          </w:p>
        </w:tc>
        <w:tc>
          <w:tcPr>
            <w:tcW w:w="2087" w:type="dxa"/>
          </w:tcPr>
          <w:p w14:paraId="11CD8C32" w14:textId="77777777" w:rsidR="00F62731" w:rsidRPr="000E1C87" w:rsidRDefault="00F62731" w:rsidP="00F62731">
            <w:pPr>
              <w:ind w:firstLine="0"/>
              <w:jc w:val="center"/>
              <w:rPr>
                <w:sz w:val="24"/>
                <w:szCs w:val="24"/>
              </w:rPr>
            </w:pPr>
            <w:r w:rsidRPr="000E1C87">
              <w:rPr>
                <w:sz w:val="24"/>
                <w:szCs w:val="24"/>
              </w:rPr>
              <w:t>1 500</w:t>
            </w:r>
          </w:p>
          <w:p w14:paraId="15881D01" w14:textId="77777777" w:rsidR="00F62731" w:rsidRPr="000E1C87" w:rsidRDefault="00F62731" w:rsidP="00F62731">
            <w:pPr>
              <w:ind w:firstLine="0"/>
              <w:jc w:val="center"/>
              <w:rPr>
                <w:sz w:val="24"/>
                <w:szCs w:val="24"/>
              </w:rPr>
            </w:pPr>
          </w:p>
          <w:p w14:paraId="21CD63BE" w14:textId="77777777" w:rsidR="00F62731" w:rsidRPr="000E1C87" w:rsidRDefault="00F62731" w:rsidP="00F62731">
            <w:pPr>
              <w:ind w:firstLine="0"/>
              <w:jc w:val="center"/>
              <w:rPr>
                <w:sz w:val="24"/>
                <w:szCs w:val="24"/>
              </w:rPr>
            </w:pPr>
          </w:p>
          <w:p w14:paraId="5F782239" w14:textId="77777777" w:rsidR="00F62731" w:rsidRPr="000E1C87" w:rsidRDefault="00F62731" w:rsidP="00F62731">
            <w:pPr>
              <w:ind w:firstLine="0"/>
              <w:jc w:val="center"/>
              <w:rPr>
                <w:sz w:val="24"/>
                <w:szCs w:val="24"/>
              </w:rPr>
            </w:pPr>
            <w:r w:rsidRPr="000E1C87">
              <w:rPr>
                <w:sz w:val="24"/>
                <w:szCs w:val="24"/>
              </w:rPr>
              <w:t>250</w:t>
            </w:r>
          </w:p>
          <w:p w14:paraId="1EC5D95F" w14:textId="77777777" w:rsidR="00F62731" w:rsidRPr="000E1C87" w:rsidRDefault="00F62731" w:rsidP="00F62731">
            <w:pPr>
              <w:ind w:firstLine="0"/>
              <w:jc w:val="center"/>
              <w:rPr>
                <w:sz w:val="24"/>
                <w:szCs w:val="24"/>
              </w:rPr>
            </w:pPr>
          </w:p>
        </w:tc>
        <w:tc>
          <w:tcPr>
            <w:tcW w:w="3851" w:type="dxa"/>
          </w:tcPr>
          <w:p w14:paraId="2730E43C" w14:textId="77777777" w:rsidR="00F62731" w:rsidRPr="000E1C87" w:rsidRDefault="00F62731" w:rsidP="00F62731">
            <w:pPr>
              <w:ind w:firstLine="0"/>
              <w:jc w:val="center"/>
              <w:rPr>
                <w:sz w:val="24"/>
                <w:szCs w:val="24"/>
              </w:rPr>
            </w:pPr>
            <w:r w:rsidRPr="000E1C87">
              <w:rPr>
                <w:sz w:val="24"/>
                <w:szCs w:val="24"/>
              </w:rPr>
              <w:t>08:Д1:4</w:t>
            </w:r>
          </w:p>
        </w:tc>
      </w:tr>
      <w:tr w:rsidR="00F62731" w:rsidRPr="000E1C87" w14:paraId="0833713C" w14:textId="77777777" w:rsidTr="00195F76">
        <w:trPr>
          <w:jc w:val="center"/>
        </w:trPr>
        <w:tc>
          <w:tcPr>
            <w:tcW w:w="706" w:type="dxa"/>
          </w:tcPr>
          <w:p w14:paraId="27037CED" w14:textId="77777777" w:rsidR="00F62731" w:rsidRPr="000E1C87" w:rsidRDefault="00F62731" w:rsidP="00F62731">
            <w:pPr>
              <w:ind w:firstLine="0"/>
              <w:jc w:val="center"/>
              <w:rPr>
                <w:sz w:val="24"/>
                <w:szCs w:val="24"/>
              </w:rPr>
            </w:pPr>
          </w:p>
        </w:tc>
        <w:tc>
          <w:tcPr>
            <w:tcW w:w="2023" w:type="dxa"/>
          </w:tcPr>
          <w:p w14:paraId="4BDC6118" w14:textId="77777777" w:rsidR="00F62731" w:rsidRPr="000E1C87" w:rsidRDefault="00F62731" w:rsidP="00F62731">
            <w:pPr>
              <w:ind w:firstLine="0"/>
              <w:rPr>
                <w:sz w:val="24"/>
                <w:szCs w:val="24"/>
              </w:rPr>
            </w:pPr>
            <w:r w:rsidRPr="000E1C87">
              <w:rPr>
                <w:sz w:val="24"/>
                <w:szCs w:val="24"/>
              </w:rPr>
              <w:t>Культура и досуг</w:t>
            </w:r>
          </w:p>
        </w:tc>
        <w:tc>
          <w:tcPr>
            <w:tcW w:w="4031" w:type="dxa"/>
          </w:tcPr>
          <w:p w14:paraId="6085BD1E" w14:textId="77777777" w:rsidR="00F62731" w:rsidRPr="000E1C87" w:rsidRDefault="00F62731" w:rsidP="00F62731">
            <w:pPr>
              <w:ind w:firstLine="0"/>
              <w:rPr>
                <w:sz w:val="24"/>
                <w:szCs w:val="24"/>
              </w:rPr>
            </w:pPr>
          </w:p>
        </w:tc>
        <w:tc>
          <w:tcPr>
            <w:tcW w:w="2087" w:type="dxa"/>
          </w:tcPr>
          <w:p w14:paraId="05B51B38" w14:textId="77777777" w:rsidR="00F62731" w:rsidRPr="000E1C87" w:rsidRDefault="00F62731" w:rsidP="00F62731">
            <w:pPr>
              <w:ind w:firstLine="0"/>
              <w:jc w:val="center"/>
              <w:rPr>
                <w:sz w:val="24"/>
                <w:szCs w:val="24"/>
              </w:rPr>
            </w:pPr>
          </w:p>
        </w:tc>
        <w:tc>
          <w:tcPr>
            <w:tcW w:w="2087" w:type="dxa"/>
          </w:tcPr>
          <w:p w14:paraId="0FE1D55D" w14:textId="77777777" w:rsidR="00F62731" w:rsidRPr="000E1C87" w:rsidRDefault="00F62731" w:rsidP="00F62731">
            <w:pPr>
              <w:ind w:firstLine="0"/>
              <w:jc w:val="center"/>
              <w:rPr>
                <w:sz w:val="24"/>
                <w:szCs w:val="24"/>
              </w:rPr>
            </w:pPr>
          </w:p>
        </w:tc>
        <w:tc>
          <w:tcPr>
            <w:tcW w:w="3851" w:type="dxa"/>
          </w:tcPr>
          <w:p w14:paraId="65C31618" w14:textId="77777777" w:rsidR="00F62731" w:rsidRPr="000E1C87" w:rsidRDefault="00F62731" w:rsidP="00F62731">
            <w:pPr>
              <w:ind w:firstLine="0"/>
              <w:rPr>
                <w:sz w:val="24"/>
                <w:szCs w:val="24"/>
              </w:rPr>
            </w:pPr>
          </w:p>
        </w:tc>
      </w:tr>
      <w:tr w:rsidR="00F62731" w:rsidRPr="000E1C87" w14:paraId="0231B80A" w14:textId="77777777" w:rsidTr="00195F76">
        <w:trPr>
          <w:jc w:val="center"/>
        </w:trPr>
        <w:tc>
          <w:tcPr>
            <w:tcW w:w="706" w:type="dxa"/>
          </w:tcPr>
          <w:p w14:paraId="388BCE75" w14:textId="01F4716F" w:rsidR="00F62731" w:rsidRPr="000E1C87" w:rsidRDefault="00F62731" w:rsidP="00F62731">
            <w:pPr>
              <w:ind w:firstLine="0"/>
              <w:jc w:val="center"/>
              <w:rPr>
                <w:sz w:val="24"/>
                <w:szCs w:val="24"/>
              </w:rPr>
            </w:pPr>
            <w:r w:rsidRPr="000E1C87">
              <w:rPr>
                <w:sz w:val="24"/>
                <w:szCs w:val="24"/>
              </w:rPr>
              <w:t>8.36.</w:t>
            </w:r>
          </w:p>
        </w:tc>
        <w:tc>
          <w:tcPr>
            <w:tcW w:w="2023" w:type="dxa"/>
          </w:tcPr>
          <w:p w14:paraId="667C392A" w14:textId="77777777" w:rsidR="00F62731" w:rsidRPr="000E1C87" w:rsidRDefault="00F62731" w:rsidP="00F62731">
            <w:pPr>
              <w:ind w:firstLine="0"/>
              <w:jc w:val="center"/>
              <w:rPr>
                <w:sz w:val="24"/>
                <w:szCs w:val="24"/>
              </w:rPr>
            </w:pPr>
            <w:r w:rsidRPr="000E1C87">
              <w:rPr>
                <w:sz w:val="24"/>
                <w:szCs w:val="24"/>
              </w:rPr>
              <w:t>08-04-01</w:t>
            </w:r>
          </w:p>
        </w:tc>
        <w:tc>
          <w:tcPr>
            <w:tcW w:w="4031" w:type="dxa"/>
          </w:tcPr>
          <w:p w14:paraId="46A9F838" w14:textId="77777777" w:rsidR="00F62731" w:rsidRPr="000E1C87" w:rsidRDefault="00F62731" w:rsidP="00F62731">
            <w:pPr>
              <w:ind w:firstLine="0"/>
              <w:rPr>
                <w:sz w:val="24"/>
                <w:szCs w:val="24"/>
              </w:rPr>
            </w:pPr>
            <w:r w:rsidRPr="000E1C87">
              <w:rPr>
                <w:sz w:val="24"/>
                <w:szCs w:val="24"/>
              </w:rPr>
              <w:t>Дом культуры (существующий)</w:t>
            </w:r>
          </w:p>
        </w:tc>
        <w:tc>
          <w:tcPr>
            <w:tcW w:w="2087" w:type="dxa"/>
          </w:tcPr>
          <w:p w14:paraId="01A44EC5" w14:textId="77777777" w:rsidR="00F62731" w:rsidRPr="000E1C87" w:rsidRDefault="00F62731" w:rsidP="00F62731">
            <w:pPr>
              <w:ind w:firstLine="0"/>
              <w:jc w:val="center"/>
              <w:rPr>
                <w:sz w:val="24"/>
                <w:szCs w:val="24"/>
              </w:rPr>
            </w:pPr>
            <w:r w:rsidRPr="000E1C87">
              <w:rPr>
                <w:sz w:val="24"/>
                <w:szCs w:val="24"/>
              </w:rPr>
              <w:t>место в доме культуры</w:t>
            </w:r>
          </w:p>
          <w:p w14:paraId="176E878D" w14:textId="77777777" w:rsidR="00F62731" w:rsidRPr="000E1C87" w:rsidRDefault="00F62731" w:rsidP="00F62731">
            <w:pPr>
              <w:ind w:firstLine="0"/>
              <w:jc w:val="center"/>
              <w:rPr>
                <w:sz w:val="24"/>
                <w:szCs w:val="24"/>
              </w:rPr>
            </w:pPr>
          </w:p>
          <w:p w14:paraId="0652F79B" w14:textId="1063210A"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помещений для работы с молодежью</w:t>
            </w:r>
          </w:p>
        </w:tc>
        <w:tc>
          <w:tcPr>
            <w:tcW w:w="2087" w:type="dxa"/>
          </w:tcPr>
          <w:p w14:paraId="37F1A9F2" w14:textId="77777777" w:rsidR="00F62731" w:rsidRPr="000E1C87" w:rsidRDefault="00F62731" w:rsidP="00F62731">
            <w:pPr>
              <w:ind w:firstLine="0"/>
              <w:jc w:val="center"/>
              <w:rPr>
                <w:sz w:val="24"/>
                <w:szCs w:val="24"/>
              </w:rPr>
            </w:pPr>
            <w:r w:rsidRPr="000E1C87">
              <w:rPr>
                <w:sz w:val="24"/>
                <w:szCs w:val="24"/>
              </w:rPr>
              <w:t>100</w:t>
            </w:r>
          </w:p>
          <w:p w14:paraId="4D1186B0" w14:textId="77777777" w:rsidR="00F62731" w:rsidRPr="000E1C87" w:rsidRDefault="00F62731" w:rsidP="00F62731">
            <w:pPr>
              <w:ind w:firstLine="0"/>
              <w:jc w:val="center"/>
              <w:rPr>
                <w:sz w:val="24"/>
                <w:szCs w:val="24"/>
              </w:rPr>
            </w:pPr>
          </w:p>
          <w:p w14:paraId="3468E0F6" w14:textId="77777777" w:rsidR="00F62731" w:rsidRPr="000E1C87" w:rsidRDefault="00F62731" w:rsidP="00F62731">
            <w:pPr>
              <w:ind w:firstLine="0"/>
              <w:jc w:val="center"/>
              <w:rPr>
                <w:sz w:val="24"/>
                <w:szCs w:val="24"/>
              </w:rPr>
            </w:pPr>
          </w:p>
          <w:p w14:paraId="368AFABC"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0CC1CF13" w14:textId="77777777" w:rsidR="00F62731" w:rsidRPr="000E1C87" w:rsidRDefault="00F62731" w:rsidP="00F62731">
            <w:pPr>
              <w:ind w:firstLine="0"/>
              <w:jc w:val="center"/>
              <w:rPr>
                <w:sz w:val="24"/>
                <w:szCs w:val="24"/>
              </w:rPr>
            </w:pPr>
            <w:r w:rsidRPr="000E1C87">
              <w:rPr>
                <w:sz w:val="24"/>
                <w:szCs w:val="24"/>
              </w:rPr>
              <w:t>08:Д1:18</w:t>
            </w:r>
          </w:p>
        </w:tc>
      </w:tr>
      <w:tr w:rsidR="00F62731" w:rsidRPr="000E1C87" w14:paraId="1982FF35" w14:textId="77777777" w:rsidTr="00195F76">
        <w:trPr>
          <w:jc w:val="center"/>
        </w:trPr>
        <w:tc>
          <w:tcPr>
            <w:tcW w:w="706" w:type="dxa"/>
          </w:tcPr>
          <w:p w14:paraId="486E0A95" w14:textId="055E05CF" w:rsidR="00F62731" w:rsidRPr="000E1C87" w:rsidRDefault="00F62731" w:rsidP="00F62731">
            <w:pPr>
              <w:ind w:firstLine="0"/>
              <w:jc w:val="center"/>
              <w:rPr>
                <w:sz w:val="24"/>
                <w:szCs w:val="24"/>
              </w:rPr>
            </w:pPr>
            <w:r w:rsidRPr="000E1C87">
              <w:rPr>
                <w:sz w:val="24"/>
                <w:szCs w:val="24"/>
              </w:rPr>
              <w:t>8.37.</w:t>
            </w:r>
          </w:p>
        </w:tc>
        <w:tc>
          <w:tcPr>
            <w:tcW w:w="2023" w:type="dxa"/>
          </w:tcPr>
          <w:p w14:paraId="4098E3C0" w14:textId="77777777" w:rsidR="00F62731" w:rsidRPr="000E1C87" w:rsidRDefault="00F62731" w:rsidP="00F62731">
            <w:pPr>
              <w:ind w:firstLine="0"/>
              <w:jc w:val="center"/>
              <w:rPr>
                <w:sz w:val="24"/>
                <w:szCs w:val="24"/>
              </w:rPr>
            </w:pPr>
            <w:r w:rsidRPr="000E1C87">
              <w:rPr>
                <w:sz w:val="24"/>
                <w:szCs w:val="24"/>
              </w:rPr>
              <w:t>08-04-02</w:t>
            </w:r>
          </w:p>
        </w:tc>
        <w:tc>
          <w:tcPr>
            <w:tcW w:w="4031" w:type="dxa"/>
          </w:tcPr>
          <w:p w14:paraId="446623A0" w14:textId="77777777" w:rsidR="00F62731" w:rsidRPr="000E1C87" w:rsidRDefault="00F62731" w:rsidP="00F62731">
            <w:pPr>
              <w:ind w:firstLine="0"/>
              <w:rPr>
                <w:sz w:val="24"/>
                <w:szCs w:val="24"/>
              </w:rPr>
            </w:pPr>
            <w:r w:rsidRPr="000E1C87">
              <w:rPr>
                <w:sz w:val="24"/>
                <w:szCs w:val="24"/>
              </w:rPr>
              <w:t>Дом культуры</w:t>
            </w:r>
          </w:p>
        </w:tc>
        <w:tc>
          <w:tcPr>
            <w:tcW w:w="2087" w:type="dxa"/>
          </w:tcPr>
          <w:p w14:paraId="1D719A07" w14:textId="77777777" w:rsidR="00F62731" w:rsidRPr="000E1C87" w:rsidRDefault="00F62731" w:rsidP="00F62731">
            <w:pPr>
              <w:ind w:firstLine="0"/>
              <w:jc w:val="center"/>
              <w:rPr>
                <w:sz w:val="24"/>
                <w:szCs w:val="24"/>
              </w:rPr>
            </w:pPr>
            <w:r w:rsidRPr="000E1C87">
              <w:rPr>
                <w:sz w:val="24"/>
                <w:szCs w:val="24"/>
              </w:rPr>
              <w:t>место в доме культуры</w:t>
            </w:r>
          </w:p>
          <w:p w14:paraId="2A2EBD69" w14:textId="77777777" w:rsidR="00F62731" w:rsidRPr="000E1C87" w:rsidRDefault="00F62731" w:rsidP="00F62731">
            <w:pPr>
              <w:ind w:firstLine="0"/>
              <w:jc w:val="center"/>
              <w:rPr>
                <w:sz w:val="24"/>
                <w:szCs w:val="24"/>
              </w:rPr>
            </w:pPr>
          </w:p>
          <w:p w14:paraId="5E2527D4" w14:textId="35FABF7C"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помещений для работы с молодежью</w:t>
            </w:r>
          </w:p>
        </w:tc>
        <w:tc>
          <w:tcPr>
            <w:tcW w:w="2087" w:type="dxa"/>
          </w:tcPr>
          <w:p w14:paraId="5275E32E" w14:textId="77777777" w:rsidR="00F62731" w:rsidRPr="000E1C87" w:rsidRDefault="00F62731" w:rsidP="00F62731">
            <w:pPr>
              <w:ind w:firstLine="0"/>
              <w:jc w:val="center"/>
              <w:rPr>
                <w:sz w:val="24"/>
                <w:szCs w:val="24"/>
              </w:rPr>
            </w:pPr>
            <w:r w:rsidRPr="000E1C87">
              <w:rPr>
                <w:sz w:val="24"/>
                <w:szCs w:val="24"/>
              </w:rPr>
              <w:t>700</w:t>
            </w:r>
          </w:p>
          <w:p w14:paraId="0F993C86" w14:textId="77777777" w:rsidR="00F62731" w:rsidRPr="000E1C87" w:rsidRDefault="00F62731" w:rsidP="00F62731">
            <w:pPr>
              <w:ind w:firstLine="0"/>
              <w:jc w:val="center"/>
              <w:rPr>
                <w:sz w:val="24"/>
                <w:szCs w:val="24"/>
              </w:rPr>
            </w:pPr>
          </w:p>
          <w:p w14:paraId="04B387DF" w14:textId="77777777" w:rsidR="00F62731" w:rsidRPr="000E1C87" w:rsidRDefault="00F62731" w:rsidP="00F62731">
            <w:pPr>
              <w:ind w:firstLine="0"/>
              <w:jc w:val="center"/>
              <w:rPr>
                <w:sz w:val="24"/>
                <w:szCs w:val="24"/>
              </w:rPr>
            </w:pPr>
          </w:p>
          <w:p w14:paraId="76702969" w14:textId="77777777" w:rsidR="00F62731" w:rsidRPr="000E1C87" w:rsidRDefault="00F62731" w:rsidP="00F62731">
            <w:pPr>
              <w:ind w:firstLine="0"/>
              <w:jc w:val="center"/>
              <w:rPr>
                <w:sz w:val="24"/>
                <w:szCs w:val="24"/>
              </w:rPr>
            </w:pPr>
            <w:r w:rsidRPr="000E1C87">
              <w:rPr>
                <w:sz w:val="24"/>
                <w:szCs w:val="24"/>
              </w:rPr>
              <w:t>1 500</w:t>
            </w:r>
          </w:p>
        </w:tc>
        <w:tc>
          <w:tcPr>
            <w:tcW w:w="3851" w:type="dxa"/>
          </w:tcPr>
          <w:p w14:paraId="47F19236" w14:textId="77777777" w:rsidR="00F62731" w:rsidRPr="000E1C87" w:rsidRDefault="00F62731" w:rsidP="00F62731">
            <w:pPr>
              <w:ind w:firstLine="0"/>
              <w:jc w:val="center"/>
              <w:rPr>
                <w:sz w:val="24"/>
                <w:szCs w:val="24"/>
              </w:rPr>
            </w:pPr>
            <w:r w:rsidRPr="000E1C87">
              <w:rPr>
                <w:sz w:val="24"/>
                <w:szCs w:val="24"/>
              </w:rPr>
              <w:t>08:Д1:19</w:t>
            </w:r>
          </w:p>
        </w:tc>
      </w:tr>
      <w:tr w:rsidR="00F62731" w:rsidRPr="000E1C87" w14:paraId="24DEA8F4" w14:textId="77777777" w:rsidTr="00195F76">
        <w:trPr>
          <w:jc w:val="center"/>
        </w:trPr>
        <w:tc>
          <w:tcPr>
            <w:tcW w:w="706" w:type="dxa"/>
          </w:tcPr>
          <w:p w14:paraId="518542B5" w14:textId="77777777" w:rsidR="00F62731" w:rsidRPr="000E1C87" w:rsidRDefault="00F62731" w:rsidP="00F62731">
            <w:pPr>
              <w:ind w:firstLine="0"/>
              <w:jc w:val="center"/>
              <w:rPr>
                <w:sz w:val="24"/>
                <w:szCs w:val="24"/>
              </w:rPr>
            </w:pPr>
          </w:p>
        </w:tc>
        <w:tc>
          <w:tcPr>
            <w:tcW w:w="2023" w:type="dxa"/>
          </w:tcPr>
          <w:p w14:paraId="005D0B46" w14:textId="77777777" w:rsidR="00F62731" w:rsidRPr="000E1C87" w:rsidRDefault="00F62731" w:rsidP="00F62731">
            <w:pPr>
              <w:ind w:firstLine="0"/>
              <w:rPr>
                <w:sz w:val="24"/>
                <w:szCs w:val="24"/>
              </w:rPr>
            </w:pPr>
            <w:r w:rsidRPr="000E1C87">
              <w:rPr>
                <w:sz w:val="24"/>
                <w:szCs w:val="24"/>
              </w:rPr>
              <w:t>Пожарная безопасность</w:t>
            </w:r>
          </w:p>
        </w:tc>
        <w:tc>
          <w:tcPr>
            <w:tcW w:w="4031" w:type="dxa"/>
          </w:tcPr>
          <w:p w14:paraId="0C863707" w14:textId="77777777" w:rsidR="00F62731" w:rsidRPr="000E1C87" w:rsidRDefault="00F62731" w:rsidP="00F62731">
            <w:pPr>
              <w:ind w:firstLine="0"/>
              <w:rPr>
                <w:sz w:val="24"/>
                <w:szCs w:val="24"/>
              </w:rPr>
            </w:pPr>
          </w:p>
        </w:tc>
        <w:tc>
          <w:tcPr>
            <w:tcW w:w="2087" w:type="dxa"/>
          </w:tcPr>
          <w:p w14:paraId="13F9BCAC" w14:textId="77777777" w:rsidR="00F62731" w:rsidRPr="000E1C87" w:rsidRDefault="00F62731" w:rsidP="00F62731">
            <w:pPr>
              <w:ind w:firstLine="0"/>
              <w:jc w:val="center"/>
              <w:rPr>
                <w:sz w:val="24"/>
                <w:szCs w:val="24"/>
              </w:rPr>
            </w:pPr>
          </w:p>
        </w:tc>
        <w:tc>
          <w:tcPr>
            <w:tcW w:w="2087" w:type="dxa"/>
          </w:tcPr>
          <w:p w14:paraId="6EC7CC04" w14:textId="77777777" w:rsidR="00F62731" w:rsidRPr="000E1C87" w:rsidRDefault="00F62731" w:rsidP="00F62731">
            <w:pPr>
              <w:ind w:firstLine="0"/>
              <w:jc w:val="center"/>
              <w:rPr>
                <w:sz w:val="24"/>
                <w:szCs w:val="24"/>
              </w:rPr>
            </w:pPr>
          </w:p>
        </w:tc>
        <w:tc>
          <w:tcPr>
            <w:tcW w:w="3851" w:type="dxa"/>
          </w:tcPr>
          <w:p w14:paraId="01EAB998" w14:textId="77777777" w:rsidR="00F62731" w:rsidRPr="000E1C87" w:rsidRDefault="00F62731" w:rsidP="00F62731">
            <w:pPr>
              <w:ind w:firstLine="0"/>
              <w:rPr>
                <w:sz w:val="24"/>
                <w:szCs w:val="24"/>
              </w:rPr>
            </w:pPr>
          </w:p>
        </w:tc>
      </w:tr>
      <w:tr w:rsidR="00F62731" w:rsidRPr="000E1C87" w14:paraId="3511F081" w14:textId="77777777" w:rsidTr="00195F76">
        <w:trPr>
          <w:jc w:val="center"/>
        </w:trPr>
        <w:tc>
          <w:tcPr>
            <w:tcW w:w="706" w:type="dxa"/>
          </w:tcPr>
          <w:p w14:paraId="0D045CFB" w14:textId="122025B6" w:rsidR="00F62731" w:rsidRPr="000E1C87" w:rsidRDefault="00F62731" w:rsidP="00F62731">
            <w:pPr>
              <w:ind w:firstLine="0"/>
              <w:jc w:val="center"/>
              <w:rPr>
                <w:sz w:val="24"/>
                <w:szCs w:val="24"/>
              </w:rPr>
            </w:pPr>
            <w:r w:rsidRPr="000E1C87">
              <w:rPr>
                <w:sz w:val="24"/>
                <w:szCs w:val="24"/>
              </w:rPr>
              <w:t>8.38.</w:t>
            </w:r>
          </w:p>
        </w:tc>
        <w:tc>
          <w:tcPr>
            <w:tcW w:w="2023" w:type="dxa"/>
          </w:tcPr>
          <w:p w14:paraId="7B6FC679" w14:textId="77777777" w:rsidR="00F62731" w:rsidRPr="000E1C87" w:rsidRDefault="00F62731" w:rsidP="00F62731">
            <w:pPr>
              <w:ind w:firstLine="0"/>
              <w:jc w:val="center"/>
              <w:rPr>
                <w:sz w:val="24"/>
                <w:szCs w:val="24"/>
              </w:rPr>
            </w:pPr>
            <w:r w:rsidRPr="000E1C87">
              <w:rPr>
                <w:sz w:val="24"/>
                <w:szCs w:val="24"/>
              </w:rPr>
              <w:t>08-04-01</w:t>
            </w:r>
          </w:p>
        </w:tc>
        <w:tc>
          <w:tcPr>
            <w:tcW w:w="4031" w:type="dxa"/>
          </w:tcPr>
          <w:p w14:paraId="0A1E0021" w14:textId="77777777" w:rsidR="00F62731" w:rsidRPr="000E1C87" w:rsidRDefault="00F62731" w:rsidP="00F62731">
            <w:pPr>
              <w:ind w:firstLine="0"/>
              <w:rPr>
                <w:sz w:val="24"/>
                <w:szCs w:val="24"/>
              </w:rPr>
            </w:pPr>
            <w:r w:rsidRPr="000E1C87">
              <w:rPr>
                <w:sz w:val="24"/>
                <w:szCs w:val="24"/>
              </w:rPr>
              <w:t>Пожарное депо (существующее)</w:t>
            </w:r>
          </w:p>
        </w:tc>
        <w:tc>
          <w:tcPr>
            <w:tcW w:w="2087" w:type="dxa"/>
          </w:tcPr>
          <w:p w14:paraId="3BF7A251" w14:textId="77777777" w:rsidR="00F62731" w:rsidRPr="000E1C87" w:rsidRDefault="00F62731" w:rsidP="00F62731">
            <w:pPr>
              <w:ind w:firstLine="0"/>
              <w:jc w:val="center"/>
              <w:rPr>
                <w:sz w:val="24"/>
                <w:szCs w:val="24"/>
              </w:rPr>
            </w:pPr>
            <w:r w:rsidRPr="000E1C87">
              <w:rPr>
                <w:sz w:val="24"/>
                <w:szCs w:val="24"/>
              </w:rPr>
              <w:t>кол-во</w:t>
            </w:r>
          </w:p>
          <w:p w14:paraId="261ADD56" w14:textId="77777777" w:rsidR="00F62731" w:rsidRPr="000E1C87" w:rsidRDefault="00F62731" w:rsidP="00F62731">
            <w:pPr>
              <w:ind w:firstLine="0"/>
              <w:rPr>
                <w:sz w:val="24"/>
                <w:szCs w:val="24"/>
              </w:rPr>
            </w:pPr>
          </w:p>
        </w:tc>
        <w:tc>
          <w:tcPr>
            <w:tcW w:w="2087" w:type="dxa"/>
          </w:tcPr>
          <w:p w14:paraId="6FA9F2E6" w14:textId="77777777" w:rsidR="00F62731" w:rsidRPr="000E1C87" w:rsidRDefault="00F62731" w:rsidP="00F62731">
            <w:pPr>
              <w:ind w:firstLine="0"/>
              <w:jc w:val="center"/>
              <w:rPr>
                <w:sz w:val="24"/>
                <w:szCs w:val="24"/>
              </w:rPr>
            </w:pPr>
            <w:r w:rsidRPr="000E1C87">
              <w:rPr>
                <w:sz w:val="24"/>
                <w:szCs w:val="24"/>
              </w:rPr>
              <w:t>1</w:t>
            </w:r>
          </w:p>
        </w:tc>
        <w:tc>
          <w:tcPr>
            <w:tcW w:w="3851" w:type="dxa"/>
          </w:tcPr>
          <w:p w14:paraId="65D84668" w14:textId="77777777" w:rsidR="00F62731" w:rsidRPr="000E1C87" w:rsidRDefault="00F62731" w:rsidP="00F62731">
            <w:pPr>
              <w:ind w:firstLine="0"/>
              <w:jc w:val="center"/>
              <w:rPr>
                <w:sz w:val="24"/>
                <w:szCs w:val="24"/>
              </w:rPr>
            </w:pPr>
            <w:r w:rsidRPr="000E1C87">
              <w:rPr>
                <w:sz w:val="24"/>
                <w:szCs w:val="24"/>
              </w:rPr>
              <w:t>08:Ж4:3</w:t>
            </w:r>
          </w:p>
        </w:tc>
      </w:tr>
      <w:tr w:rsidR="00F62731" w:rsidRPr="000E1C87" w14:paraId="04E3E6FC" w14:textId="77777777" w:rsidTr="00195F76">
        <w:trPr>
          <w:jc w:val="center"/>
        </w:trPr>
        <w:tc>
          <w:tcPr>
            <w:tcW w:w="706" w:type="dxa"/>
          </w:tcPr>
          <w:p w14:paraId="0C444DD9" w14:textId="71F0C756" w:rsidR="00F62731" w:rsidRPr="000E1C87" w:rsidRDefault="00F62731" w:rsidP="00F62731">
            <w:pPr>
              <w:ind w:firstLine="0"/>
              <w:jc w:val="center"/>
              <w:rPr>
                <w:sz w:val="24"/>
                <w:szCs w:val="24"/>
              </w:rPr>
            </w:pPr>
            <w:r w:rsidRPr="000E1C87">
              <w:rPr>
                <w:sz w:val="24"/>
                <w:szCs w:val="24"/>
              </w:rPr>
              <w:t>8.39.</w:t>
            </w:r>
          </w:p>
        </w:tc>
        <w:tc>
          <w:tcPr>
            <w:tcW w:w="2023" w:type="dxa"/>
          </w:tcPr>
          <w:p w14:paraId="336B2E29" w14:textId="77777777" w:rsidR="00F62731" w:rsidRPr="000E1C87" w:rsidRDefault="00F62731" w:rsidP="00F62731">
            <w:pPr>
              <w:ind w:firstLine="0"/>
              <w:jc w:val="center"/>
              <w:rPr>
                <w:sz w:val="24"/>
                <w:szCs w:val="24"/>
              </w:rPr>
            </w:pPr>
            <w:r w:rsidRPr="000E1C87">
              <w:rPr>
                <w:sz w:val="24"/>
                <w:szCs w:val="24"/>
              </w:rPr>
              <w:t>08-04-01</w:t>
            </w:r>
          </w:p>
        </w:tc>
        <w:tc>
          <w:tcPr>
            <w:tcW w:w="4031" w:type="dxa"/>
          </w:tcPr>
          <w:p w14:paraId="31D6BACE" w14:textId="77777777" w:rsidR="00F62731" w:rsidRPr="000E1C87" w:rsidRDefault="00F62731" w:rsidP="00F62731">
            <w:pPr>
              <w:ind w:firstLine="0"/>
              <w:rPr>
                <w:sz w:val="24"/>
                <w:szCs w:val="24"/>
              </w:rPr>
            </w:pPr>
            <w:r w:rsidRPr="000E1C87">
              <w:rPr>
                <w:sz w:val="24"/>
                <w:szCs w:val="24"/>
              </w:rPr>
              <w:t>Пожарное депо</w:t>
            </w:r>
          </w:p>
        </w:tc>
        <w:tc>
          <w:tcPr>
            <w:tcW w:w="2087" w:type="dxa"/>
          </w:tcPr>
          <w:p w14:paraId="15C9377F" w14:textId="77777777" w:rsidR="00F62731" w:rsidRPr="000E1C87" w:rsidRDefault="00F62731" w:rsidP="00F62731">
            <w:pPr>
              <w:ind w:firstLine="0"/>
              <w:jc w:val="center"/>
              <w:rPr>
                <w:sz w:val="24"/>
                <w:szCs w:val="24"/>
              </w:rPr>
            </w:pPr>
            <w:r w:rsidRPr="000E1C87">
              <w:rPr>
                <w:sz w:val="24"/>
                <w:szCs w:val="24"/>
              </w:rPr>
              <w:t>кол-во</w:t>
            </w:r>
          </w:p>
          <w:p w14:paraId="6362C1A0" w14:textId="77777777" w:rsidR="00F62731" w:rsidRPr="000E1C87" w:rsidRDefault="00F62731" w:rsidP="00F62731">
            <w:pPr>
              <w:ind w:firstLine="0"/>
              <w:jc w:val="center"/>
              <w:rPr>
                <w:sz w:val="24"/>
                <w:szCs w:val="24"/>
              </w:rPr>
            </w:pPr>
          </w:p>
          <w:p w14:paraId="5EAB03B2" w14:textId="1FD6D9E6"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помещений для работы с молодежью</w:t>
            </w:r>
          </w:p>
        </w:tc>
        <w:tc>
          <w:tcPr>
            <w:tcW w:w="2087" w:type="dxa"/>
          </w:tcPr>
          <w:p w14:paraId="61B9A512" w14:textId="77777777" w:rsidR="00F62731" w:rsidRPr="000E1C87" w:rsidRDefault="00F62731" w:rsidP="00F62731">
            <w:pPr>
              <w:ind w:firstLine="0"/>
              <w:jc w:val="center"/>
              <w:rPr>
                <w:sz w:val="24"/>
                <w:szCs w:val="24"/>
              </w:rPr>
            </w:pPr>
            <w:r w:rsidRPr="000E1C87">
              <w:rPr>
                <w:sz w:val="24"/>
                <w:szCs w:val="24"/>
              </w:rPr>
              <w:t>1</w:t>
            </w:r>
          </w:p>
          <w:p w14:paraId="29FE827A" w14:textId="77777777" w:rsidR="00F62731" w:rsidRPr="000E1C87" w:rsidRDefault="00F62731" w:rsidP="00F62731">
            <w:pPr>
              <w:ind w:firstLine="0"/>
              <w:jc w:val="center"/>
              <w:rPr>
                <w:sz w:val="24"/>
                <w:szCs w:val="24"/>
              </w:rPr>
            </w:pPr>
          </w:p>
          <w:p w14:paraId="23E03B1E" w14:textId="77777777" w:rsidR="00F62731" w:rsidRPr="000E1C87" w:rsidRDefault="00F62731" w:rsidP="00F62731">
            <w:pPr>
              <w:ind w:firstLine="0"/>
              <w:jc w:val="center"/>
              <w:rPr>
                <w:sz w:val="24"/>
                <w:szCs w:val="24"/>
              </w:rPr>
            </w:pPr>
          </w:p>
          <w:p w14:paraId="6C48BB99"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3D51C449" w14:textId="77777777" w:rsidR="00F62731" w:rsidRPr="000E1C87" w:rsidRDefault="00F62731" w:rsidP="00F62731">
            <w:pPr>
              <w:ind w:firstLine="0"/>
              <w:jc w:val="center"/>
              <w:rPr>
                <w:sz w:val="24"/>
                <w:szCs w:val="24"/>
              </w:rPr>
            </w:pPr>
            <w:r w:rsidRPr="000E1C87">
              <w:rPr>
                <w:sz w:val="24"/>
                <w:szCs w:val="24"/>
              </w:rPr>
              <w:t>08:Д1:9</w:t>
            </w:r>
          </w:p>
        </w:tc>
      </w:tr>
      <w:tr w:rsidR="00F62731" w:rsidRPr="000E1C87" w14:paraId="794E18D5" w14:textId="77777777" w:rsidTr="00195F76">
        <w:trPr>
          <w:jc w:val="center"/>
        </w:trPr>
        <w:tc>
          <w:tcPr>
            <w:tcW w:w="706" w:type="dxa"/>
          </w:tcPr>
          <w:p w14:paraId="36210972" w14:textId="77777777" w:rsidR="00F62731" w:rsidRPr="000E1C87" w:rsidRDefault="00F62731" w:rsidP="00F62731">
            <w:pPr>
              <w:ind w:firstLine="0"/>
              <w:jc w:val="center"/>
              <w:rPr>
                <w:sz w:val="24"/>
                <w:szCs w:val="24"/>
              </w:rPr>
            </w:pPr>
            <w:r w:rsidRPr="000E1C87">
              <w:rPr>
                <w:sz w:val="24"/>
                <w:szCs w:val="24"/>
              </w:rPr>
              <w:t>9.</w:t>
            </w:r>
          </w:p>
        </w:tc>
        <w:tc>
          <w:tcPr>
            <w:tcW w:w="2023" w:type="dxa"/>
          </w:tcPr>
          <w:p w14:paraId="2C742139" w14:textId="77777777" w:rsidR="00F62731" w:rsidRPr="000E1C87" w:rsidRDefault="00F62731" w:rsidP="00F62731">
            <w:pPr>
              <w:ind w:firstLine="0"/>
              <w:rPr>
                <w:sz w:val="24"/>
                <w:szCs w:val="24"/>
              </w:rPr>
            </w:pPr>
            <w:r w:rsidRPr="000E1C87">
              <w:rPr>
                <w:sz w:val="24"/>
                <w:szCs w:val="24"/>
              </w:rPr>
              <w:t>Деревня Янино-2</w:t>
            </w:r>
          </w:p>
        </w:tc>
        <w:tc>
          <w:tcPr>
            <w:tcW w:w="4031" w:type="dxa"/>
          </w:tcPr>
          <w:p w14:paraId="7E2B5421" w14:textId="77777777" w:rsidR="00F62731" w:rsidRPr="000E1C87" w:rsidRDefault="00F62731" w:rsidP="00F62731">
            <w:pPr>
              <w:ind w:firstLine="0"/>
              <w:rPr>
                <w:sz w:val="24"/>
                <w:szCs w:val="24"/>
              </w:rPr>
            </w:pPr>
          </w:p>
        </w:tc>
        <w:tc>
          <w:tcPr>
            <w:tcW w:w="2087" w:type="dxa"/>
          </w:tcPr>
          <w:p w14:paraId="5F4780AE" w14:textId="77777777" w:rsidR="00F62731" w:rsidRPr="000E1C87" w:rsidRDefault="00F62731" w:rsidP="00F62731">
            <w:pPr>
              <w:ind w:firstLine="0"/>
              <w:jc w:val="center"/>
              <w:rPr>
                <w:sz w:val="24"/>
                <w:szCs w:val="24"/>
              </w:rPr>
            </w:pPr>
          </w:p>
        </w:tc>
        <w:tc>
          <w:tcPr>
            <w:tcW w:w="2087" w:type="dxa"/>
          </w:tcPr>
          <w:p w14:paraId="55207571" w14:textId="77777777" w:rsidR="00F62731" w:rsidRPr="000E1C87" w:rsidRDefault="00F62731" w:rsidP="00F62731">
            <w:pPr>
              <w:ind w:firstLine="0"/>
              <w:jc w:val="center"/>
              <w:rPr>
                <w:sz w:val="24"/>
                <w:szCs w:val="24"/>
              </w:rPr>
            </w:pPr>
          </w:p>
        </w:tc>
        <w:tc>
          <w:tcPr>
            <w:tcW w:w="3851" w:type="dxa"/>
          </w:tcPr>
          <w:p w14:paraId="59464EE9" w14:textId="77777777" w:rsidR="00F62731" w:rsidRPr="000E1C87" w:rsidRDefault="00F62731" w:rsidP="00F62731">
            <w:pPr>
              <w:ind w:firstLine="0"/>
              <w:rPr>
                <w:sz w:val="24"/>
                <w:szCs w:val="24"/>
              </w:rPr>
            </w:pPr>
          </w:p>
        </w:tc>
      </w:tr>
      <w:tr w:rsidR="00F62731" w:rsidRPr="000E1C87" w14:paraId="14C461AE" w14:textId="77777777" w:rsidTr="00195F76">
        <w:trPr>
          <w:jc w:val="center"/>
        </w:trPr>
        <w:tc>
          <w:tcPr>
            <w:tcW w:w="706" w:type="dxa"/>
          </w:tcPr>
          <w:p w14:paraId="441B9B90" w14:textId="77777777" w:rsidR="00F62731" w:rsidRPr="000E1C87" w:rsidRDefault="00F62731" w:rsidP="00F62731">
            <w:pPr>
              <w:ind w:firstLine="0"/>
              <w:jc w:val="center"/>
              <w:rPr>
                <w:sz w:val="24"/>
                <w:szCs w:val="24"/>
              </w:rPr>
            </w:pPr>
          </w:p>
        </w:tc>
        <w:tc>
          <w:tcPr>
            <w:tcW w:w="2023" w:type="dxa"/>
          </w:tcPr>
          <w:p w14:paraId="722BCAA3" w14:textId="77777777" w:rsidR="00F62731" w:rsidRPr="000E1C87" w:rsidRDefault="00F62731" w:rsidP="00F62731">
            <w:pPr>
              <w:ind w:firstLine="0"/>
              <w:rPr>
                <w:sz w:val="24"/>
                <w:szCs w:val="24"/>
              </w:rPr>
            </w:pPr>
            <w:r w:rsidRPr="000E1C87">
              <w:rPr>
                <w:sz w:val="24"/>
                <w:szCs w:val="24"/>
              </w:rPr>
              <w:t>Образование</w:t>
            </w:r>
          </w:p>
        </w:tc>
        <w:tc>
          <w:tcPr>
            <w:tcW w:w="4031" w:type="dxa"/>
          </w:tcPr>
          <w:p w14:paraId="1509BB90" w14:textId="77777777" w:rsidR="00F62731" w:rsidRPr="000E1C87" w:rsidRDefault="00F62731" w:rsidP="00F62731">
            <w:pPr>
              <w:ind w:firstLine="0"/>
              <w:rPr>
                <w:sz w:val="24"/>
                <w:szCs w:val="24"/>
              </w:rPr>
            </w:pPr>
          </w:p>
        </w:tc>
        <w:tc>
          <w:tcPr>
            <w:tcW w:w="2087" w:type="dxa"/>
          </w:tcPr>
          <w:p w14:paraId="316D4FF7" w14:textId="77777777" w:rsidR="00F62731" w:rsidRPr="000E1C87" w:rsidRDefault="00F62731" w:rsidP="00F62731">
            <w:pPr>
              <w:ind w:firstLine="0"/>
              <w:jc w:val="center"/>
              <w:rPr>
                <w:sz w:val="24"/>
                <w:szCs w:val="24"/>
              </w:rPr>
            </w:pPr>
          </w:p>
        </w:tc>
        <w:tc>
          <w:tcPr>
            <w:tcW w:w="2087" w:type="dxa"/>
          </w:tcPr>
          <w:p w14:paraId="49A1899A" w14:textId="77777777" w:rsidR="00F62731" w:rsidRPr="000E1C87" w:rsidRDefault="00F62731" w:rsidP="00F62731">
            <w:pPr>
              <w:ind w:firstLine="0"/>
              <w:jc w:val="center"/>
              <w:rPr>
                <w:sz w:val="24"/>
                <w:szCs w:val="24"/>
              </w:rPr>
            </w:pPr>
          </w:p>
        </w:tc>
        <w:tc>
          <w:tcPr>
            <w:tcW w:w="3851" w:type="dxa"/>
          </w:tcPr>
          <w:p w14:paraId="5528AEBD" w14:textId="77777777" w:rsidR="00F62731" w:rsidRPr="000E1C87" w:rsidRDefault="00F62731" w:rsidP="00F62731">
            <w:pPr>
              <w:ind w:firstLine="0"/>
              <w:rPr>
                <w:sz w:val="24"/>
                <w:szCs w:val="24"/>
              </w:rPr>
            </w:pPr>
          </w:p>
        </w:tc>
      </w:tr>
      <w:tr w:rsidR="00F62731" w:rsidRPr="000E1C87" w14:paraId="4C7F5183" w14:textId="77777777" w:rsidTr="00195F76">
        <w:trPr>
          <w:jc w:val="center"/>
        </w:trPr>
        <w:tc>
          <w:tcPr>
            <w:tcW w:w="706" w:type="dxa"/>
          </w:tcPr>
          <w:p w14:paraId="4CE3FB98" w14:textId="5708E9D8" w:rsidR="00F62731" w:rsidRPr="000E1C87" w:rsidRDefault="00F62731" w:rsidP="00F62731">
            <w:pPr>
              <w:ind w:firstLine="0"/>
              <w:jc w:val="center"/>
              <w:rPr>
                <w:sz w:val="24"/>
                <w:szCs w:val="24"/>
              </w:rPr>
            </w:pPr>
            <w:r w:rsidRPr="000E1C87">
              <w:rPr>
                <w:sz w:val="24"/>
                <w:szCs w:val="24"/>
              </w:rPr>
              <w:t>9.1.</w:t>
            </w:r>
          </w:p>
        </w:tc>
        <w:tc>
          <w:tcPr>
            <w:tcW w:w="2023" w:type="dxa"/>
          </w:tcPr>
          <w:p w14:paraId="6137D693" w14:textId="77777777" w:rsidR="00F62731" w:rsidRPr="000E1C87" w:rsidRDefault="00F62731" w:rsidP="00F62731">
            <w:pPr>
              <w:ind w:firstLine="0"/>
              <w:jc w:val="center"/>
              <w:rPr>
                <w:sz w:val="24"/>
                <w:szCs w:val="24"/>
              </w:rPr>
            </w:pPr>
            <w:r w:rsidRPr="000E1C87">
              <w:rPr>
                <w:sz w:val="24"/>
                <w:szCs w:val="24"/>
              </w:rPr>
              <w:t>09-01-01</w:t>
            </w:r>
          </w:p>
        </w:tc>
        <w:tc>
          <w:tcPr>
            <w:tcW w:w="4031" w:type="dxa"/>
          </w:tcPr>
          <w:p w14:paraId="362FB5DF" w14:textId="77777777" w:rsidR="00F62731" w:rsidRPr="000E1C87" w:rsidRDefault="00F62731" w:rsidP="00F62731">
            <w:pPr>
              <w:ind w:firstLine="0"/>
              <w:rPr>
                <w:sz w:val="24"/>
                <w:szCs w:val="24"/>
              </w:rPr>
            </w:pPr>
            <w:r w:rsidRPr="000E1C87">
              <w:rPr>
                <w:sz w:val="24"/>
                <w:szCs w:val="24"/>
              </w:rPr>
              <w:t>Дошкольная образовательная организация</w:t>
            </w:r>
          </w:p>
        </w:tc>
        <w:tc>
          <w:tcPr>
            <w:tcW w:w="2087" w:type="dxa"/>
          </w:tcPr>
          <w:p w14:paraId="5F60F823" w14:textId="77777777" w:rsidR="00F62731" w:rsidRPr="000E1C87" w:rsidRDefault="00F62731" w:rsidP="00F62731">
            <w:pPr>
              <w:ind w:firstLine="0"/>
              <w:jc w:val="center"/>
              <w:rPr>
                <w:sz w:val="24"/>
                <w:szCs w:val="24"/>
              </w:rPr>
            </w:pPr>
            <w:r w:rsidRPr="000E1C87">
              <w:rPr>
                <w:sz w:val="24"/>
                <w:szCs w:val="24"/>
              </w:rPr>
              <w:t>место</w:t>
            </w:r>
          </w:p>
          <w:p w14:paraId="261C4589" w14:textId="77777777" w:rsidR="00F62731" w:rsidRPr="000E1C87" w:rsidRDefault="00F62731" w:rsidP="00F62731">
            <w:pPr>
              <w:ind w:firstLine="0"/>
              <w:jc w:val="center"/>
              <w:rPr>
                <w:sz w:val="24"/>
                <w:szCs w:val="24"/>
              </w:rPr>
            </w:pPr>
          </w:p>
          <w:p w14:paraId="25A4650C" w14:textId="05A24918" w:rsidR="00F62731" w:rsidRPr="000E1C87" w:rsidRDefault="00E70371" w:rsidP="00F62731">
            <w:pPr>
              <w:ind w:firstLine="0"/>
              <w:jc w:val="center"/>
              <w:rPr>
                <w:sz w:val="24"/>
                <w:szCs w:val="24"/>
              </w:rPr>
            </w:pPr>
            <w:r>
              <w:rPr>
                <w:sz w:val="24"/>
                <w:szCs w:val="24"/>
              </w:rPr>
              <w:t>м</w:t>
            </w:r>
            <w:r w:rsidRPr="00A94E4C">
              <w:rPr>
                <w:sz w:val="24"/>
                <w:szCs w:val="24"/>
                <w:vertAlign w:val="superscript"/>
              </w:rPr>
              <w:t>2</w:t>
            </w:r>
            <w:r w:rsidRPr="000E1C87">
              <w:rPr>
                <w:sz w:val="24"/>
                <w:szCs w:val="24"/>
              </w:rPr>
              <w:t xml:space="preserve"> </w:t>
            </w:r>
            <w:r w:rsidR="00F62731" w:rsidRPr="000E1C87">
              <w:rPr>
                <w:sz w:val="24"/>
                <w:szCs w:val="24"/>
              </w:rPr>
              <w:t>плоскостных спортивных сооружений</w:t>
            </w:r>
          </w:p>
        </w:tc>
        <w:tc>
          <w:tcPr>
            <w:tcW w:w="2087" w:type="dxa"/>
          </w:tcPr>
          <w:p w14:paraId="2EC553C1" w14:textId="77777777" w:rsidR="00F62731" w:rsidRPr="000E1C87" w:rsidRDefault="00F62731" w:rsidP="00F62731">
            <w:pPr>
              <w:ind w:firstLine="0"/>
              <w:jc w:val="center"/>
              <w:rPr>
                <w:sz w:val="24"/>
                <w:szCs w:val="24"/>
              </w:rPr>
            </w:pPr>
            <w:r w:rsidRPr="000E1C87">
              <w:rPr>
                <w:sz w:val="24"/>
                <w:szCs w:val="24"/>
              </w:rPr>
              <w:t>100</w:t>
            </w:r>
          </w:p>
          <w:p w14:paraId="632AD725" w14:textId="77777777" w:rsidR="00F62731" w:rsidRPr="000E1C87" w:rsidRDefault="00F62731" w:rsidP="00F62731">
            <w:pPr>
              <w:ind w:firstLine="0"/>
              <w:jc w:val="center"/>
              <w:rPr>
                <w:sz w:val="24"/>
                <w:szCs w:val="24"/>
              </w:rPr>
            </w:pPr>
          </w:p>
          <w:p w14:paraId="7D8CA3F1" w14:textId="77777777" w:rsidR="00F62731" w:rsidRPr="000E1C87" w:rsidRDefault="00F62731" w:rsidP="00F62731">
            <w:pPr>
              <w:ind w:firstLine="0"/>
              <w:jc w:val="center"/>
              <w:rPr>
                <w:sz w:val="24"/>
                <w:szCs w:val="24"/>
              </w:rPr>
            </w:pPr>
            <w:r w:rsidRPr="000E1C87">
              <w:rPr>
                <w:sz w:val="24"/>
                <w:szCs w:val="24"/>
              </w:rPr>
              <w:t>200</w:t>
            </w:r>
          </w:p>
        </w:tc>
        <w:tc>
          <w:tcPr>
            <w:tcW w:w="3851" w:type="dxa"/>
          </w:tcPr>
          <w:p w14:paraId="177A5E46" w14:textId="77777777" w:rsidR="00F62731" w:rsidRPr="000E1C87" w:rsidRDefault="00F62731" w:rsidP="00F62731">
            <w:pPr>
              <w:ind w:firstLine="0"/>
              <w:jc w:val="center"/>
              <w:rPr>
                <w:sz w:val="24"/>
                <w:szCs w:val="24"/>
              </w:rPr>
            </w:pPr>
            <w:r w:rsidRPr="000E1C87">
              <w:rPr>
                <w:sz w:val="24"/>
                <w:szCs w:val="24"/>
              </w:rPr>
              <w:t>09:Ж4:1</w:t>
            </w:r>
          </w:p>
        </w:tc>
      </w:tr>
      <w:tr w:rsidR="00F62731" w:rsidRPr="000E1C87" w14:paraId="6BCB43F9" w14:textId="77777777" w:rsidTr="00195F76">
        <w:trPr>
          <w:jc w:val="center"/>
        </w:trPr>
        <w:tc>
          <w:tcPr>
            <w:tcW w:w="706" w:type="dxa"/>
          </w:tcPr>
          <w:p w14:paraId="4B66DD44" w14:textId="1B65FECA" w:rsidR="00F62731" w:rsidRPr="000E1C87" w:rsidRDefault="00F62731" w:rsidP="00F62731">
            <w:pPr>
              <w:ind w:firstLine="0"/>
              <w:jc w:val="center"/>
              <w:rPr>
                <w:sz w:val="24"/>
                <w:szCs w:val="24"/>
              </w:rPr>
            </w:pPr>
            <w:r w:rsidRPr="000E1C87">
              <w:rPr>
                <w:sz w:val="24"/>
                <w:szCs w:val="24"/>
              </w:rPr>
              <w:t>10.</w:t>
            </w:r>
          </w:p>
        </w:tc>
        <w:tc>
          <w:tcPr>
            <w:tcW w:w="2023" w:type="dxa"/>
          </w:tcPr>
          <w:p w14:paraId="444348E7" w14:textId="77777777" w:rsidR="00F62731" w:rsidRPr="000E1C87" w:rsidRDefault="00F62731" w:rsidP="00F62731">
            <w:pPr>
              <w:ind w:firstLine="0"/>
              <w:rPr>
                <w:sz w:val="24"/>
                <w:szCs w:val="24"/>
              </w:rPr>
            </w:pPr>
            <w:r w:rsidRPr="000E1C87">
              <w:rPr>
                <w:sz w:val="24"/>
                <w:szCs w:val="24"/>
              </w:rPr>
              <w:t>Территории за границами населенных пунктов</w:t>
            </w:r>
          </w:p>
        </w:tc>
        <w:tc>
          <w:tcPr>
            <w:tcW w:w="4031" w:type="dxa"/>
          </w:tcPr>
          <w:p w14:paraId="64509F88" w14:textId="77777777" w:rsidR="00F62731" w:rsidRPr="000E1C87" w:rsidRDefault="00F62731" w:rsidP="00F62731">
            <w:pPr>
              <w:ind w:firstLine="0"/>
              <w:rPr>
                <w:sz w:val="24"/>
                <w:szCs w:val="24"/>
              </w:rPr>
            </w:pPr>
          </w:p>
        </w:tc>
        <w:tc>
          <w:tcPr>
            <w:tcW w:w="2087" w:type="dxa"/>
          </w:tcPr>
          <w:p w14:paraId="0405078A" w14:textId="77777777" w:rsidR="00F62731" w:rsidRPr="000E1C87" w:rsidRDefault="00F62731" w:rsidP="00F62731">
            <w:pPr>
              <w:ind w:firstLine="0"/>
              <w:jc w:val="center"/>
              <w:rPr>
                <w:sz w:val="24"/>
                <w:szCs w:val="24"/>
              </w:rPr>
            </w:pPr>
          </w:p>
        </w:tc>
        <w:tc>
          <w:tcPr>
            <w:tcW w:w="2087" w:type="dxa"/>
          </w:tcPr>
          <w:p w14:paraId="4FFEF886" w14:textId="77777777" w:rsidR="00F62731" w:rsidRPr="000E1C87" w:rsidRDefault="00F62731" w:rsidP="00F62731">
            <w:pPr>
              <w:ind w:firstLine="0"/>
              <w:jc w:val="center"/>
              <w:rPr>
                <w:sz w:val="24"/>
                <w:szCs w:val="24"/>
              </w:rPr>
            </w:pPr>
          </w:p>
        </w:tc>
        <w:tc>
          <w:tcPr>
            <w:tcW w:w="3851" w:type="dxa"/>
          </w:tcPr>
          <w:p w14:paraId="0390F9C9" w14:textId="77777777" w:rsidR="00F62731" w:rsidRPr="000E1C87" w:rsidRDefault="00F62731" w:rsidP="00F62731">
            <w:pPr>
              <w:ind w:firstLine="0"/>
              <w:rPr>
                <w:sz w:val="24"/>
                <w:szCs w:val="24"/>
              </w:rPr>
            </w:pPr>
          </w:p>
        </w:tc>
      </w:tr>
      <w:tr w:rsidR="00F62731" w:rsidRPr="000E1C87" w14:paraId="0A5396B8" w14:textId="77777777" w:rsidTr="00195F76">
        <w:trPr>
          <w:jc w:val="center"/>
        </w:trPr>
        <w:tc>
          <w:tcPr>
            <w:tcW w:w="706" w:type="dxa"/>
          </w:tcPr>
          <w:p w14:paraId="6FFB8AE2" w14:textId="46B200FC" w:rsidR="00F62731" w:rsidRPr="000E1C87" w:rsidRDefault="00F62731" w:rsidP="00F62731">
            <w:pPr>
              <w:ind w:firstLine="0"/>
              <w:jc w:val="center"/>
              <w:rPr>
                <w:sz w:val="24"/>
                <w:szCs w:val="24"/>
              </w:rPr>
            </w:pPr>
            <w:r w:rsidRPr="000E1C87">
              <w:rPr>
                <w:sz w:val="24"/>
                <w:szCs w:val="24"/>
              </w:rPr>
              <w:t>10.1.</w:t>
            </w:r>
          </w:p>
        </w:tc>
        <w:tc>
          <w:tcPr>
            <w:tcW w:w="2023" w:type="dxa"/>
          </w:tcPr>
          <w:p w14:paraId="200C01CE" w14:textId="7F59AF80" w:rsidR="00F62731" w:rsidRPr="000E1C87" w:rsidRDefault="00F62731" w:rsidP="00F62731">
            <w:pPr>
              <w:ind w:firstLine="0"/>
              <w:jc w:val="center"/>
              <w:rPr>
                <w:sz w:val="24"/>
                <w:szCs w:val="24"/>
              </w:rPr>
            </w:pPr>
            <w:r w:rsidRPr="000E1C87">
              <w:rPr>
                <w:sz w:val="24"/>
                <w:szCs w:val="24"/>
              </w:rPr>
              <w:t>10-06-01</w:t>
            </w:r>
          </w:p>
        </w:tc>
        <w:tc>
          <w:tcPr>
            <w:tcW w:w="4031" w:type="dxa"/>
          </w:tcPr>
          <w:p w14:paraId="07ADFF80" w14:textId="77777777" w:rsidR="00F62731" w:rsidRPr="000E1C87" w:rsidRDefault="00F62731" w:rsidP="00F62731">
            <w:pPr>
              <w:ind w:firstLine="0"/>
              <w:rPr>
                <w:sz w:val="24"/>
                <w:szCs w:val="24"/>
              </w:rPr>
            </w:pPr>
            <w:r w:rsidRPr="000E1C87">
              <w:rPr>
                <w:sz w:val="24"/>
                <w:szCs w:val="24"/>
              </w:rPr>
              <w:t>Кладбище</w:t>
            </w:r>
          </w:p>
        </w:tc>
        <w:tc>
          <w:tcPr>
            <w:tcW w:w="2087" w:type="dxa"/>
          </w:tcPr>
          <w:p w14:paraId="392F85CD" w14:textId="77777777" w:rsidR="00F62731" w:rsidRPr="000E1C87" w:rsidRDefault="00F62731" w:rsidP="00F62731">
            <w:pPr>
              <w:ind w:firstLine="0"/>
              <w:jc w:val="center"/>
              <w:rPr>
                <w:sz w:val="24"/>
                <w:szCs w:val="24"/>
              </w:rPr>
            </w:pPr>
            <w:r w:rsidRPr="000E1C87">
              <w:rPr>
                <w:sz w:val="24"/>
                <w:szCs w:val="24"/>
              </w:rPr>
              <w:t>га</w:t>
            </w:r>
          </w:p>
        </w:tc>
        <w:tc>
          <w:tcPr>
            <w:tcW w:w="2087" w:type="dxa"/>
          </w:tcPr>
          <w:p w14:paraId="6F2CDB11" w14:textId="591AB566" w:rsidR="00F62731" w:rsidRPr="000E1C87" w:rsidRDefault="00195F76" w:rsidP="00F62731">
            <w:pPr>
              <w:ind w:firstLine="0"/>
              <w:jc w:val="center"/>
              <w:rPr>
                <w:sz w:val="24"/>
                <w:szCs w:val="24"/>
              </w:rPr>
            </w:pPr>
            <w:r>
              <w:rPr>
                <w:sz w:val="24"/>
                <w:szCs w:val="24"/>
              </w:rPr>
              <w:t>19,99</w:t>
            </w:r>
          </w:p>
        </w:tc>
        <w:tc>
          <w:tcPr>
            <w:tcW w:w="3851" w:type="dxa"/>
          </w:tcPr>
          <w:p w14:paraId="26DD13F6" w14:textId="77777777" w:rsidR="00F62731" w:rsidRPr="000E1C87" w:rsidRDefault="00F62731" w:rsidP="00F62731">
            <w:pPr>
              <w:ind w:firstLine="0"/>
              <w:jc w:val="center"/>
              <w:rPr>
                <w:sz w:val="24"/>
                <w:szCs w:val="24"/>
              </w:rPr>
            </w:pPr>
            <w:r w:rsidRPr="000E1C87">
              <w:rPr>
                <w:sz w:val="24"/>
                <w:szCs w:val="24"/>
              </w:rPr>
              <w:t>00:К3</w:t>
            </w:r>
          </w:p>
        </w:tc>
      </w:tr>
      <w:tr w:rsidR="00195F76" w:rsidRPr="000E1C87" w14:paraId="4D36F73C" w14:textId="77777777" w:rsidTr="00195F76">
        <w:trPr>
          <w:jc w:val="center"/>
        </w:trPr>
        <w:tc>
          <w:tcPr>
            <w:tcW w:w="706" w:type="dxa"/>
          </w:tcPr>
          <w:p w14:paraId="7F64CE55" w14:textId="5CF0DA5A" w:rsidR="00195F76" w:rsidRPr="000E1C87" w:rsidRDefault="00195F76" w:rsidP="00E76108">
            <w:pPr>
              <w:ind w:firstLine="0"/>
              <w:jc w:val="center"/>
              <w:rPr>
                <w:sz w:val="24"/>
                <w:szCs w:val="24"/>
              </w:rPr>
            </w:pPr>
            <w:r w:rsidRPr="000E1C87">
              <w:rPr>
                <w:sz w:val="24"/>
                <w:szCs w:val="24"/>
              </w:rPr>
              <w:t>10.</w:t>
            </w:r>
            <w:r>
              <w:rPr>
                <w:sz w:val="24"/>
                <w:szCs w:val="24"/>
              </w:rPr>
              <w:t>2</w:t>
            </w:r>
            <w:r w:rsidRPr="000E1C87">
              <w:rPr>
                <w:sz w:val="24"/>
                <w:szCs w:val="24"/>
              </w:rPr>
              <w:t>.</w:t>
            </w:r>
          </w:p>
        </w:tc>
        <w:tc>
          <w:tcPr>
            <w:tcW w:w="2023" w:type="dxa"/>
          </w:tcPr>
          <w:p w14:paraId="594C8DD6" w14:textId="4EA8C8BD" w:rsidR="00195F76" w:rsidRPr="000E1C87" w:rsidRDefault="00195F76" w:rsidP="00E76108">
            <w:pPr>
              <w:ind w:firstLine="0"/>
              <w:jc w:val="center"/>
              <w:rPr>
                <w:sz w:val="24"/>
                <w:szCs w:val="24"/>
              </w:rPr>
            </w:pPr>
            <w:r w:rsidRPr="000E1C87">
              <w:rPr>
                <w:sz w:val="24"/>
                <w:szCs w:val="24"/>
              </w:rPr>
              <w:t>10-06-0</w:t>
            </w:r>
            <w:r>
              <w:rPr>
                <w:sz w:val="24"/>
                <w:szCs w:val="24"/>
              </w:rPr>
              <w:t>2</w:t>
            </w:r>
          </w:p>
        </w:tc>
        <w:tc>
          <w:tcPr>
            <w:tcW w:w="4031" w:type="dxa"/>
          </w:tcPr>
          <w:p w14:paraId="68EA276D" w14:textId="77777777" w:rsidR="00195F76" w:rsidRPr="000E1C87" w:rsidRDefault="00195F76" w:rsidP="00E76108">
            <w:pPr>
              <w:ind w:firstLine="0"/>
              <w:rPr>
                <w:sz w:val="24"/>
                <w:szCs w:val="24"/>
              </w:rPr>
            </w:pPr>
            <w:r w:rsidRPr="000E1C87">
              <w:rPr>
                <w:sz w:val="24"/>
                <w:szCs w:val="24"/>
              </w:rPr>
              <w:t>Кладбище</w:t>
            </w:r>
          </w:p>
        </w:tc>
        <w:tc>
          <w:tcPr>
            <w:tcW w:w="2087" w:type="dxa"/>
          </w:tcPr>
          <w:p w14:paraId="79F774E2" w14:textId="77777777" w:rsidR="00195F76" w:rsidRPr="000E1C87" w:rsidRDefault="00195F76" w:rsidP="00E76108">
            <w:pPr>
              <w:ind w:firstLine="0"/>
              <w:jc w:val="center"/>
              <w:rPr>
                <w:sz w:val="24"/>
                <w:szCs w:val="24"/>
              </w:rPr>
            </w:pPr>
            <w:r w:rsidRPr="000E1C87">
              <w:rPr>
                <w:sz w:val="24"/>
                <w:szCs w:val="24"/>
              </w:rPr>
              <w:t>га</w:t>
            </w:r>
          </w:p>
        </w:tc>
        <w:tc>
          <w:tcPr>
            <w:tcW w:w="2087" w:type="dxa"/>
          </w:tcPr>
          <w:p w14:paraId="254BFEB6" w14:textId="6B777AA6" w:rsidR="00195F76" w:rsidRPr="000E1C87" w:rsidRDefault="006C17A9" w:rsidP="00E76108">
            <w:pPr>
              <w:ind w:firstLine="0"/>
              <w:jc w:val="center"/>
              <w:rPr>
                <w:sz w:val="24"/>
                <w:szCs w:val="24"/>
              </w:rPr>
            </w:pPr>
            <w:r>
              <w:rPr>
                <w:sz w:val="24"/>
                <w:szCs w:val="24"/>
              </w:rPr>
              <w:t>15,00</w:t>
            </w:r>
          </w:p>
        </w:tc>
        <w:tc>
          <w:tcPr>
            <w:tcW w:w="3851" w:type="dxa"/>
          </w:tcPr>
          <w:p w14:paraId="6F77424A" w14:textId="77777777" w:rsidR="00195F76" w:rsidRPr="000E1C87" w:rsidRDefault="00195F76" w:rsidP="00E76108">
            <w:pPr>
              <w:ind w:firstLine="0"/>
              <w:jc w:val="center"/>
              <w:rPr>
                <w:sz w:val="24"/>
                <w:szCs w:val="24"/>
              </w:rPr>
            </w:pPr>
            <w:r w:rsidRPr="000E1C87">
              <w:rPr>
                <w:sz w:val="24"/>
                <w:szCs w:val="24"/>
              </w:rPr>
              <w:t>00:К3</w:t>
            </w:r>
          </w:p>
        </w:tc>
      </w:tr>
    </w:tbl>
    <w:p w14:paraId="43C9B5DC" w14:textId="77777777" w:rsidR="00DC763D" w:rsidRPr="000E1C87" w:rsidRDefault="00DC763D" w:rsidP="00DC763D"/>
    <w:p w14:paraId="205E9B28" w14:textId="6873110A" w:rsidR="00D102A6" w:rsidRPr="000E1C87" w:rsidRDefault="00D102A6" w:rsidP="00D102A6">
      <w:pPr>
        <w:ind w:firstLine="0"/>
      </w:pPr>
    </w:p>
    <w:p w14:paraId="21619FBA" w14:textId="77777777" w:rsidR="00D102A6" w:rsidRPr="000E1C87" w:rsidRDefault="00D102A6" w:rsidP="00D102A6">
      <w:pPr>
        <w:ind w:firstLine="0"/>
      </w:pPr>
    </w:p>
    <w:p w14:paraId="7A53660B" w14:textId="77777777" w:rsidR="00DC763D" w:rsidRPr="000E1C87" w:rsidRDefault="00DC763D">
      <w:pPr>
        <w:spacing w:after="160" w:line="259" w:lineRule="auto"/>
        <w:ind w:firstLine="0"/>
        <w:jc w:val="left"/>
        <w:sectPr w:rsidR="00DC763D" w:rsidRPr="000E1C87" w:rsidSect="00DC763D">
          <w:footnotePr>
            <w:pos w:val="beneathText"/>
          </w:footnotePr>
          <w:pgSz w:w="16837" w:h="11905" w:orient="landscape" w:code="9"/>
          <w:pgMar w:top="1134" w:right="1134" w:bottom="567" w:left="1134" w:header="720" w:footer="0" w:gutter="0"/>
          <w:cols w:space="720"/>
          <w:docGrid w:linePitch="381"/>
        </w:sectPr>
      </w:pPr>
    </w:p>
    <w:p w14:paraId="318E6BDC" w14:textId="68A22848" w:rsidR="00EF1240" w:rsidRPr="000E1C87" w:rsidRDefault="00836B8B" w:rsidP="00EF1240">
      <w:pPr>
        <w:pStyle w:val="2"/>
      </w:pPr>
      <w:bookmarkStart w:id="157" w:name="_Toc105503177"/>
      <w:r w:rsidRPr="000E1C87">
        <w:t>5</w:t>
      </w:r>
      <w:r w:rsidR="00EF1240" w:rsidRPr="000E1C87">
        <w:t>.4. Транспортное обслуживание</w:t>
      </w:r>
      <w:bookmarkEnd w:id="157"/>
    </w:p>
    <w:p w14:paraId="4E974C2B" w14:textId="2EADD48E" w:rsidR="002144DE" w:rsidRPr="000E1C87" w:rsidRDefault="002144DE" w:rsidP="002144DE">
      <w:pPr>
        <w:pStyle w:val="3"/>
        <w:rPr>
          <w:rFonts w:eastAsia="Times New Roman"/>
          <w:lang w:eastAsia="ru-RU"/>
        </w:rPr>
      </w:pPr>
      <w:bookmarkStart w:id="158" w:name="_Toc105503178"/>
      <w:r w:rsidRPr="000E1C87">
        <w:rPr>
          <w:rFonts w:eastAsia="Times New Roman"/>
          <w:lang w:eastAsia="ru-RU"/>
        </w:rPr>
        <w:t>5.4.1. Общие направления развития</w:t>
      </w:r>
      <w:bookmarkEnd w:id="158"/>
    </w:p>
    <w:p w14:paraId="411B3DF8" w14:textId="685CFDB2" w:rsidR="00975269" w:rsidRPr="000E1C87" w:rsidRDefault="00975269" w:rsidP="00975269">
      <w:pPr>
        <w:rPr>
          <w:rFonts w:eastAsia="Times New Roman" w:cs="Times New Roman"/>
          <w:szCs w:val="28"/>
          <w:lang w:eastAsia="ru-RU"/>
        </w:rPr>
      </w:pPr>
      <w:r w:rsidRPr="000E1C87">
        <w:rPr>
          <w:rFonts w:eastAsia="Times New Roman" w:cs="Times New Roman"/>
          <w:szCs w:val="28"/>
          <w:lang w:eastAsia="ru-RU"/>
        </w:rPr>
        <w:t xml:space="preserve">При внесении изменений в генеральный план муниципального образования </w:t>
      </w:r>
      <w:r w:rsidR="00D27EF2" w:rsidRPr="000E1C87">
        <w:rPr>
          <w:rFonts w:eastAsia="Times New Roman" w:cs="Times New Roman"/>
          <w:szCs w:val="28"/>
          <w:lang w:eastAsia="ru-RU"/>
        </w:rPr>
        <w:t>“</w:t>
      </w:r>
      <w:r w:rsidRPr="000E1C87">
        <w:rPr>
          <w:rFonts w:eastAsia="Times New Roman" w:cs="Times New Roman"/>
          <w:szCs w:val="28"/>
          <w:lang w:eastAsia="ru-RU"/>
        </w:rPr>
        <w:t>Заневское городское поселение</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Всеволожского муниципального района Ленинградской области, утвержденный решением совета депутатов от 29.05.2013 № 22 с изменениями, предусмотрен учет мероприятий, предусмотренных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том числе:</w:t>
      </w:r>
    </w:p>
    <w:p w14:paraId="4D251D46" w14:textId="12FDD8B6"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реконструкция автомобильной дороги общего пользования федерального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Автомобильная дорога А</w:t>
      </w:r>
      <w:r w:rsidRPr="000E1C87">
        <w:rPr>
          <w:rFonts w:eastAsia="Times New Roman" w:cs="Times New Roman"/>
          <w:szCs w:val="28"/>
          <w:lang w:eastAsia="ar-SA"/>
        </w:rPr>
        <w:noBreakHyphen/>
        <w:t xml:space="preserve">118 </w:t>
      </w:r>
      <w:r w:rsidR="00D27EF2" w:rsidRPr="000E1C87">
        <w:rPr>
          <w:rFonts w:eastAsia="Times New Roman" w:cs="Times New Roman"/>
          <w:szCs w:val="28"/>
          <w:lang w:eastAsia="ar-SA"/>
        </w:rPr>
        <w:t>“</w:t>
      </w:r>
      <w:r w:rsidRPr="000E1C87">
        <w:rPr>
          <w:rFonts w:eastAsia="Times New Roman" w:cs="Times New Roman"/>
          <w:szCs w:val="28"/>
          <w:lang w:eastAsia="ar-SA"/>
        </w:rPr>
        <w:t>Кольцевая автомобильная дорога вокруг г. Санкт-Петербурга</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23E0D987" w14:textId="5A8B6E44"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реконструкция автомобильной дороги общего пользования федерального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Автомобильная дорога Р</w:t>
      </w:r>
      <w:r w:rsidRPr="000E1C87">
        <w:rPr>
          <w:rFonts w:eastAsia="Times New Roman" w:cs="Times New Roman"/>
          <w:szCs w:val="28"/>
          <w:lang w:eastAsia="ar-SA"/>
        </w:rPr>
        <w:noBreakHyphen/>
        <w:t xml:space="preserve">21 </w:t>
      </w:r>
      <w:r w:rsidR="00D27EF2" w:rsidRPr="000E1C87">
        <w:rPr>
          <w:rFonts w:eastAsia="Times New Roman" w:cs="Times New Roman"/>
          <w:szCs w:val="28"/>
          <w:lang w:eastAsia="ar-SA"/>
        </w:rPr>
        <w:t>“</w:t>
      </w:r>
      <w:r w:rsidRPr="000E1C87">
        <w:rPr>
          <w:rFonts w:eastAsia="Times New Roman" w:cs="Times New Roman"/>
          <w:szCs w:val="28"/>
          <w:lang w:eastAsia="ar-SA"/>
        </w:rPr>
        <w:t>Кола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Санкт-Петербург – Петрозаводск – Мурманск – Печенга – граница с Королевством Норвегия</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405D462" w14:textId="6C8F276B" w:rsidR="00975269" w:rsidRPr="000E1C87" w:rsidRDefault="00975269" w:rsidP="00975269">
      <w:pPr>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В связи с изменениями в планах развития дорожной сети Ленинградской области, отраженными в схеме территориального планирования Ленинградской области, утвержденной постановлением Правительства Ленинградской области </w:t>
      </w:r>
      <w:r w:rsidRPr="000E1C87">
        <w:rPr>
          <w:rFonts w:eastAsia="Times New Roman" w:cs="Times New Roman"/>
          <w:bCs/>
          <w:szCs w:val="28"/>
          <w:lang w:eastAsia="ar-SA"/>
        </w:rPr>
        <w:t>от 29.12.2012 № 460</w:t>
      </w:r>
      <w:r w:rsidRPr="000E1C87">
        <w:rPr>
          <w:rFonts w:eastAsia="Times New Roman" w:cs="Times New Roman"/>
          <w:szCs w:val="28"/>
          <w:lang w:eastAsia="ar-SA"/>
        </w:rPr>
        <w:t xml:space="preserve"> с изменениями от 29.10.2015 № 415, от 21.12.2015 № 490, от 01.03.2017 № 39, от 22.12.2017 №592, 19.10.2018 № 400 при внесении изменений в генеральный план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утвержденный решением совета депутатов от 29.05.2013 № 22 с изменениями, утвержденными постановлением Правительства Ленинградской области от 06.09.2017 № 355, предусмотрен учет следующих мероприятий:</w:t>
      </w:r>
    </w:p>
    <w:p w14:paraId="6EB159E3" w14:textId="33DAB2B8"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реконструкция автомобильной дороги общего пользования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Санкт-Петербург – Колтуши</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24D252B3" w14:textId="45CD1D0A"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реконструкция автомобильной дороги общего пользования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Подъезд к Заневскому посту</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33BB72F9" w14:textId="19FD57A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автомобильной дороги общего пользования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Подъезд к г. Всеволожск</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39367B0C" w14:textId="77999B3D"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автомобильной дороги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Широтная магистраль скоростного движения с мостом через реку Нева в створе ул. Фаянсовая – ул. Зольная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на участке от автомобильной дороги общего пользования федерального значения А-118 </w:t>
      </w:r>
      <w:r w:rsidR="00D27EF2" w:rsidRPr="000E1C87">
        <w:rPr>
          <w:rFonts w:eastAsia="Times New Roman" w:cs="Times New Roman"/>
          <w:szCs w:val="28"/>
          <w:lang w:eastAsia="ar-SA"/>
        </w:rPr>
        <w:t>“</w:t>
      </w:r>
      <w:r w:rsidRPr="000E1C87">
        <w:rPr>
          <w:rFonts w:eastAsia="Times New Roman" w:cs="Times New Roman"/>
          <w:szCs w:val="28"/>
          <w:lang w:eastAsia="ar-SA"/>
        </w:rPr>
        <w:t>Кольцевая автомобильная дорога вокруг города Санкт-Петербург</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автомобильной дороги общего пользования федерального значения Р-21 </w:t>
      </w:r>
      <w:r w:rsidR="00D27EF2" w:rsidRPr="000E1C87">
        <w:rPr>
          <w:rFonts w:eastAsia="Times New Roman" w:cs="Times New Roman"/>
          <w:szCs w:val="28"/>
          <w:lang w:eastAsia="ar-SA"/>
        </w:rPr>
        <w:t>“</w:t>
      </w:r>
      <w:r w:rsidRPr="000E1C87">
        <w:rPr>
          <w:rFonts w:eastAsia="Times New Roman" w:cs="Times New Roman"/>
          <w:szCs w:val="28"/>
          <w:lang w:eastAsia="ar-SA"/>
        </w:rPr>
        <w:t>Кола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Санкт-Петербург – Петрозаводск – Мурманск – Печенга – граница с Королевством Норвегия</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7A1B44DC" w14:textId="285F5083"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развязки в месте пересечения автомобильной дороги общего пользования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Подъезд к городу Всеволожск</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автомобильной дороги общего пользования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Санкт-Петербург – Колтуши</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32DB365" w14:textId="2B30513F" w:rsidR="00975269" w:rsidRPr="000E1C87" w:rsidRDefault="00975269" w:rsidP="00975269">
      <w:pPr>
        <w:widowControl w:val="0"/>
        <w:numPr>
          <w:ilvl w:val="0"/>
          <w:numId w:val="2"/>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путепровода на перегоне Нева – Заневский пост (в районе платформы </w:t>
      </w:r>
      <w:smartTag w:uri="urn:schemas-microsoft-com:office:smarttags" w:element="metricconverter">
        <w:smartTagPr>
          <w:attr w:name="ProductID" w:val="7 км"/>
        </w:smartTagPr>
        <w:r w:rsidRPr="000E1C87">
          <w:rPr>
            <w:rFonts w:eastAsia="Times New Roman" w:cs="Times New Roman"/>
            <w:szCs w:val="28"/>
            <w:lang w:eastAsia="ar-SA"/>
          </w:rPr>
          <w:t>7 км</w:t>
        </w:r>
      </w:smartTag>
      <w:r w:rsidRPr="000E1C87">
        <w:rPr>
          <w:rFonts w:eastAsia="Times New Roman" w:cs="Times New Roman"/>
          <w:szCs w:val="28"/>
          <w:lang w:eastAsia="ar-SA"/>
        </w:rPr>
        <w:t xml:space="preserve">) на автомобильной дороге общего пользования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Деревня Старая – Кудрово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(км 3);</w:t>
      </w:r>
    </w:p>
    <w:p w14:paraId="0B47ECC1" w14:textId="3B956D64"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подъезда и транспортно-пересадочного узла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реконструкцией транспортной развязки на км 12+575 автомобильной дороги общего пользования федерального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Автомобильная дорога Р</w:t>
      </w:r>
      <w:r w:rsidRPr="000E1C87">
        <w:rPr>
          <w:rFonts w:eastAsia="Times New Roman" w:cs="Times New Roman"/>
          <w:szCs w:val="28"/>
          <w:lang w:eastAsia="ar-SA"/>
        </w:rPr>
        <w:noBreakHyphen/>
        <w:t xml:space="preserve">21 </w:t>
      </w:r>
      <w:r w:rsidR="00D27EF2" w:rsidRPr="000E1C87">
        <w:rPr>
          <w:rFonts w:eastAsia="Times New Roman" w:cs="Times New Roman"/>
          <w:szCs w:val="28"/>
          <w:lang w:eastAsia="ar-SA"/>
        </w:rPr>
        <w:t>“</w:t>
      </w:r>
      <w:r w:rsidRPr="000E1C87">
        <w:rPr>
          <w:rFonts w:eastAsia="Times New Roman" w:cs="Times New Roman"/>
          <w:szCs w:val="28"/>
          <w:lang w:eastAsia="ar-SA"/>
        </w:rPr>
        <w:t>Кола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Санкт-Петербург – Петрозаводск – Мурманск – Печенга – граница с Королевством Норвегия</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61527165" w14:textId="0FB1EFC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транспортно-пересадочного узла </w:t>
      </w:r>
      <w:r w:rsidR="00D27EF2" w:rsidRPr="000E1C87">
        <w:rPr>
          <w:rFonts w:eastAsia="Times New Roman" w:cs="Times New Roman"/>
          <w:szCs w:val="28"/>
          <w:lang w:eastAsia="ar-SA"/>
        </w:rPr>
        <w:t>“</w:t>
      </w:r>
      <w:r w:rsidRPr="000E1C87">
        <w:rPr>
          <w:rFonts w:eastAsia="Times New Roman" w:cs="Times New Roman"/>
          <w:szCs w:val="28"/>
          <w:lang w:eastAsia="ar-SA"/>
        </w:rPr>
        <w:t>7 км</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1AC6555D" w14:textId="77777777" w:rsidR="002144DE" w:rsidRPr="000E1C87" w:rsidRDefault="002144DE" w:rsidP="00975269">
      <w:pPr>
        <w:widowControl w:val="0"/>
        <w:suppressAutoHyphens/>
        <w:overflowPunct w:val="0"/>
        <w:autoSpaceDE w:val="0"/>
        <w:textAlignment w:val="baseline"/>
        <w:rPr>
          <w:rFonts w:eastAsia="Times New Roman" w:cs="Times New Roman"/>
          <w:szCs w:val="28"/>
          <w:lang w:eastAsia="ar-SA"/>
        </w:rPr>
      </w:pPr>
    </w:p>
    <w:p w14:paraId="32D512E3" w14:textId="516AEED7" w:rsidR="00975269" w:rsidRPr="000E1C87" w:rsidRDefault="00975269" w:rsidP="00975269">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При внесении изменений в генеральный план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утвержденный решением совета депутатов от 29.05.2013 № 22 с изменениями, утвержденными постановлением Правительства Ленинградской области от 06.09.2017 № 355, предусмотрено изменение улично-дорожной сети населенных пунктов, в том числе в городском поселке Янино-1, в деревнях Новосергиевка, Суоранда и </w:t>
      </w:r>
      <w:r w:rsidR="00AB6E9D" w:rsidRPr="000E1C87">
        <w:rPr>
          <w:rFonts w:eastAsia="Times New Roman" w:cs="Times New Roman"/>
          <w:szCs w:val="28"/>
          <w:lang w:eastAsia="ar-SA"/>
        </w:rPr>
        <w:t>Хирвости</w:t>
      </w:r>
      <w:r w:rsidRPr="000E1C87">
        <w:rPr>
          <w:rFonts w:eastAsia="Times New Roman" w:cs="Times New Roman"/>
          <w:szCs w:val="28"/>
          <w:lang w:eastAsia="ar-SA"/>
        </w:rPr>
        <w:t>.</w:t>
      </w:r>
    </w:p>
    <w:p w14:paraId="33426BE7" w14:textId="77777777" w:rsidR="00975269" w:rsidRPr="000E1C87" w:rsidRDefault="00975269" w:rsidP="00975269">
      <w:pPr>
        <w:suppressAutoHyphens/>
        <w:overflowPunct w:val="0"/>
        <w:autoSpaceDE w:val="0"/>
        <w:ind w:firstLine="708"/>
        <w:textAlignment w:val="baseline"/>
        <w:rPr>
          <w:rFonts w:eastAsia="Times New Roman" w:cs="Times New Roman"/>
          <w:szCs w:val="28"/>
        </w:rPr>
      </w:pPr>
      <w:r w:rsidRPr="000E1C87">
        <w:rPr>
          <w:rFonts w:eastAsia="Times New Roman" w:cs="Times New Roman"/>
          <w:szCs w:val="28"/>
        </w:rPr>
        <w:t>Прокладку инженерных коммуникаций необходимо предусматривать за пределами полос отвода автомобильных дорог общего пользования.</w:t>
      </w:r>
    </w:p>
    <w:p w14:paraId="2FF04E04" w14:textId="768F3EDA" w:rsidR="00975269" w:rsidRPr="000E1C87" w:rsidRDefault="00975269" w:rsidP="00975269"/>
    <w:p w14:paraId="4170B1A5" w14:textId="77777777" w:rsidR="00975269" w:rsidRPr="000E1C87" w:rsidRDefault="00975269">
      <w:pPr>
        <w:spacing w:after="160" w:line="259" w:lineRule="auto"/>
        <w:ind w:firstLine="0"/>
        <w:jc w:val="left"/>
      </w:pPr>
      <w:r w:rsidRPr="000E1C87">
        <w:br w:type="page"/>
      </w:r>
    </w:p>
    <w:p w14:paraId="706B3A16" w14:textId="1BB58A1A" w:rsidR="00975269" w:rsidRPr="000E1C87" w:rsidRDefault="00975269" w:rsidP="00975269">
      <w:pPr>
        <w:pStyle w:val="3"/>
      </w:pPr>
      <w:bookmarkStart w:id="159" w:name="_Toc105503179"/>
      <w:r w:rsidRPr="000E1C87">
        <w:t>5.4.</w:t>
      </w:r>
      <w:r w:rsidR="002144DE" w:rsidRPr="000E1C87">
        <w:t>2</w:t>
      </w:r>
      <w:r w:rsidRPr="000E1C87">
        <w:t>. Прогноз развития дорожной сети</w:t>
      </w:r>
      <w:bookmarkEnd w:id="159"/>
    </w:p>
    <w:p w14:paraId="592B419F" w14:textId="7C5FDD58" w:rsidR="00975269" w:rsidRPr="000E1C87" w:rsidRDefault="00975269" w:rsidP="00975269">
      <w:r w:rsidRPr="000E1C87">
        <w:t>Реализация</w:t>
      </w:r>
      <w:r w:rsidR="00D76FFB" w:rsidRPr="000E1C87">
        <w:t xml:space="preserve"> </w:t>
      </w:r>
      <w:r w:rsidRPr="000E1C87">
        <w:t>муниципальной</w:t>
      </w:r>
      <w:r w:rsidR="00D76FFB" w:rsidRPr="000E1C87">
        <w:t xml:space="preserve"> </w:t>
      </w:r>
      <w:r w:rsidRPr="000E1C87">
        <w:t>программы</w:t>
      </w:r>
      <w:r w:rsidR="00D76FFB" w:rsidRPr="000E1C87">
        <w:t xml:space="preserve"> </w:t>
      </w:r>
      <w:r w:rsidRPr="000E1C87">
        <w:t>позволит</w:t>
      </w:r>
      <w:r w:rsidR="00D76FFB" w:rsidRPr="000E1C87">
        <w:t xml:space="preserve"> </w:t>
      </w:r>
      <w:r w:rsidRPr="000E1C87">
        <w:t>сохранить</w:t>
      </w:r>
      <w:r w:rsidR="00D76FFB" w:rsidRPr="000E1C87">
        <w:t xml:space="preserve"> </w:t>
      </w:r>
      <w:r w:rsidRPr="000E1C87">
        <w:t>существующую сеть</w:t>
      </w:r>
      <w:r w:rsidR="00D76FFB" w:rsidRPr="000E1C87">
        <w:t xml:space="preserve"> </w:t>
      </w:r>
      <w:r w:rsidRPr="000E1C87">
        <w:t>автомобильных</w:t>
      </w:r>
      <w:r w:rsidR="00D76FFB" w:rsidRPr="000E1C87">
        <w:t xml:space="preserve"> </w:t>
      </w:r>
      <w:r w:rsidRPr="000E1C87">
        <w:t>дорог</w:t>
      </w:r>
      <w:r w:rsidR="00D76FFB" w:rsidRPr="000E1C87">
        <w:t xml:space="preserve"> </w:t>
      </w:r>
      <w:r w:rsidRPr="000E1C87">
        <w:t>за</w:t>
      </w:r>
      <w:r w:rsidR="00D76FFB" w:rsidRPr="000E1C87">
        <w:t xml:space="preserve"> </w:t>
      </w:r>
      <w:r w:rsidRPr="000E1C87">
        <w:t>счет</w:t>
      </w:r>
      <w:r w:rsidR="00D76FFB" w:rsidRPr="000E1C87">
        <w:t xml:space="preserve"> </w:t>
      </w:r>
      <w:r w:rsidRPr="000E1C87">
        <w:t>качественного</w:t>
      </w:r>
      <w:r w:rsidR="00D76FFB" w:rsidRPr="000E1C87">
        <w:t xml:space="preserve"> </w:t>
      </w:r>
      <w:r w:rsidRPr="000E1C87">
        <w:t>содержания,</w:t>
      </w:r>
      <w:r w:rsidR="00D76FFB" w:rsidRPr="000E1C87">
        <w:t xml:space="preserve"> </w:t>
      </w:r>
      <w:r w:rsidRPr="000E1C87">
        <w:t>осуществления контроля</w:t>
      </w:r>
      <w:r w:rsidR="00D76FFB" w:rsidRPr="000E1C87">
        <w:t xml:space="preserve"> </w:t>
      </w:r>
      <w:r w:rsidRPr="000E1C87">
        <w:t>за</w:t>
      </w:r>
      <w:r w:rsidR="00D76FFB" w:rsidRPr="000E1C87">
        <w:t xml:space="preserve"> </w:t>
      </w:r>
      <w:r w:rsidRPr="000E1C87">
        <w:t>перевозкой</w:t>
      </w:r>
      <w:r w:rsidR="00D76FFB" w:rsidRPr="000E1C87">
        <w:t xml:space="preserve"> </w:t>
      </w:r>
      <w:r w:rsidRPr="000E1C87">
        <w:t>грузов,</w:t>
      </w:r>
      <w:r w:rsidR="00D76FFB" w:rsidRPr="000E1C87">
        <w:t xml:space="preserve"> </w:t>
      </w:r>
      <w:r w:rsidRPr="000E1C87">
        <w:t>инструментальной</w:t>
      </w:r>
      <w:r w:rsidR="00D76FFB" w:rsidRPr="000E1C87">
        <w:t xml:space="preserve"> </w:t>
      </w:r>
      <w:r w:rsidRPr="000E1C87">
        <w:t>диагностике</w:t>
      </w:r>
      <w:r w:rsidR="00D76FFB" w:rsidRPr="000E1C87">
        <w:t xml:space="preserve"> </w:t>
      </w:r>
      <w:r w:rsidRPr="000E1C87">
        <w:t>технического состояния</w:t>
      </w:r>
      <w:r w:rsidR="00D76FFB" w:rsidRPr="000E1C87">
        <w:t xml:space="preserve"> </w:t>
      </w:r>
      <w:r w:rsidRPr="000E1C87">
        <w:t>автомобильных</w:t>
      </w:r>
      <w:r w:rsidR="00D76FFB" w:rsidRPr="000E1C87">
        <w:t xml:space="preserve"> </w:t>
      </w:r>
      <w:r w:rsidRPr="000E1C87">
        <w:t>дорог</w:t>
      </w:r>
      <w:r w:rsidR="00D76FFB" w:rsidRPr="000E1C87">
        <w:t xml:space="preserve"> </w:t>
      </w:r>
      <w:r w:rsidRPr="000E1C87">
        <w:t>и</w:t>
      </w:r>
      <w:r w:rsidR="00D76FFB" w:rsidRPr="000E1C87">
        <w:t xml:space="preserve"> </w:t>
      </w:r>
      <w:r w:rsidRPr="000E1C87">
        <w:t>искусственных</w:t>
      </w:r>
      <w:r w:rsidR="00D76FFB" w:rsidRPr="000E1C87">
        <w:t xml:space="preserve"> </w:t>
      </w:r>
      <w:r w:rsidRPr="000E1C87">
        <w:t>сооружений</w:t>
      </w:r>
      <w:r w:rsidR="00D76FFB" w:rsidRPr="000E1C87">
        <w:t xml:space="preserve"> </w:t>
      </w:r>
      <w:r w:rsidRPr="000E1C87">
        <w:t>на</w:t>
      </w:r>
      <w:r w:rsidR="00D76FFB" w:rsidRPr="000E1C87">
        <w:t xml:space="preserve"> </w:t>
      </w:r>
      <w:r w:rsidRPr="000E1C87">
        <w:t>них, повысить качественные</w:t>
      </w:r>
      <w:r w:rsidR="00D76FFB" w:rsidRPr="000E1C87">
        <w:t xml:space="preserve"> </w:t>
      </w:r>
      <w:r w:rsidRPr="000E1C87">
        <w:t>характеристики</w:t>
      </w:r>
      <w:r w:rsidR="00D76FFB" w:rsidRPr="000E1C87">
        <w:t xml:space="preserve"> </w:t>
      </w:r>
      <w:r w:rsidRPr="000E1C87">
        <w:t>дорожных</w:t>
      </w:r>
      <w:r w:rsidR="00D76FFB" w:rsidRPr="000E1C87">
        <w:t xml:space="preserve"> </w:t>
      </w:r>
      <w:r w:rsidRPr="000E1C87">
        <w:t>покрытий</w:t>
      </w:r>
      <w:r w:rsidR="00D76FFB" w:rsidRPr="000E1C87">
        <w:t xml:space="preserve"> </w:t>
      </w:r>
      <w:r w:rsidRPr="000E1C87">
        <w:t>и</w:t>
      </w:r>
      <w:r w:rsidR="00D76FFB" w:rsidRPr="000E1C87">
        <w:t xml:space="preserve"> </w:t>
      </w:r>
      <w:r w:rsidRPr="000E1C87">
        <w:t>безопасность</w:t>
      </w:r>
      <w:r w:rsidR="00D76FFB" w:rsidRPr="000E1C87">
        <w:t xml:space="preserve"> </w:t>
      </w:r>
      <w:r w:rsidRPr="000E1C87">
        <w:t>дорожного движения</w:t>
      </w:r>
      <w:r w:rsidR="00D76FFB" w:rsidRPr="000E1C87">
        <w:t xml:space="preserve"> </w:t>
      </w:r>
      <w:r w:rsidRPr="000E1C87">
        <w:t>за</w:t>
      </w:r>
      <w:r w:rsidR="00D76FFB" w:rsidRPr="000E1C87">
        <w:t xml:space="preserve"> </w:t>
      </w:r>
      <w:r w:rsidRPr="000E1C87">
        <w:t>счет</w:t>
      </w:r>
      <w:r w:rsidR="00D76FFB" w:rsidRPr="000E1C87">
        <w:t xml:space="preserve"> </w:t>
      </w:r>
      <w:r w:rsidRPr="000E1C87">
        <w:t>проведения</w:t>
      </w:r>
      <w:r w:rsidR="00D76FFB" w:rsidRPr="000E1C87">
        <w:t xml:space="preserve"> </w:t>
      </w:r>
      <w:r w:rsidRPr="000E1C87">
        <w:t>целевых</w:t>
      </w:r>
      <w:r w:rsidR="00D76FFB" w:rsidRPr="000E1C87">
        <w:t xml:space="preserve"> </w:t>
      </w:r>
      <w:r w:rsidRPr="000E1C87">
        <w:t>мероприятий</w:t>
      </w:r>
      <w:r w:rsidR="00D76FFB" w:rsidRPr="000E1C87">
        <w:t xml:space="preserve"> </w:t>
      </w:r>
      <w:r w:rsidRPr="000E1C87">
        <w:t>по</w:t>
      </w:r>
      <w:r w:rsidR="00D76FFB" w:rsidRPr="000E1C87">
        <w:t xml:space="preserve"> </w:t>
      </w:r>
      <w:r w:rsidRPr="000E1C87">
        <w:t>ремонту,</w:t>
      </w:r>
      <w:r w:rsidR="00D76FFB" w:rsidRPr="000E1C87">
        <w:t xml:space="preserve"> </w:t>
      </w:r>
      <w:r w:rsidRPr="000E1C87">
        <w:t>капитальному ремонту,</w:t>
      </w:r>
      <w:r w:rsidR="00D76FFB" w:rsidRPr="000E1C87">
        <w:t xml:space="preserve"> </w:t>
      </w:r>
      <w:r w:rsidRPr="000E1C87">
        <w:t>реконструкции</w:t>
      </w:r>
      <w:r w:rsidR="00D76FFB" w:rsidRPr="000E1C87">
        <w:t xml:space="preserve"> </w:t>
      </w:r>
      <w:r w:rsidRPr="000E1C87">
        <w:t>автомобильных</w:t>
      </w:r>
      <w:r w:rsidR="00D76FFB" w:rsidRPr="000E1C87">
        <w:t xml:space="preserve"> </w:t>
      </w:r>
      <w:r w:rsidRPr="000E1C87">
        <w:t>дорог,</w:t>
      </w:r>
      <w:r w:rsidR="00D76FFB" w:rsidRPr="000E1C87">
        <w:t xml:space="preserve"> </w:t>
      </w:r>
      <w:r w:rsidRPr="000E1C87">
        <w:t>применения</w:t>
      </w:r>
      <w:r w:rsidR="00D76FFB" w:rsidRPr="000E1C87">
        <w:t xml:space="preserve"> </w:t>
      </w:r>
      <w:r w:rsidRPr="000E1C87">
        <w:t>новых</w:t>
      </w:r>
      <w:r w:rsidR="00D76FFB" w:rsidRPr="000E1C87">
        <w:t xml:space="preserve"> </w:t>
      </w:r>
      <w:r w:rsidRPr="000E1C87">
        <w:t>технологий и материалов, разработки и обновлению проектов организации дорожного движения. В результате реализации</w:t>
      </w:r>
      <w:r w:rsidR="00D76FFB" w:rsidRPr="000E1C87">
        <w:t xml:space="preserve"> </w:t>
      </w:r>
      <w:r w:rsidRPr="000E1C87">
        <w:t>Программы</w:t>
      </w:r>
      <w:r w:rsidR="00D76FFB" w:rsidRPr="000E1C87">
        <w:t xml:space="preserve"> </w:t>
      </w:r>
      <w:r w:rsidRPr="000E1C87">
        <w:t>планируется</w:t>
      </w:r>
      <w:r w:rsidR="00D76FFB" w:rsidRPr="000E1C87">
        <w:t xml:space="preserve"> </w:t>
      </w:r>
      <w:r w:rsidRPr="000E1C87">
        <w:t>достигнуть следующих показателей:</w:t>
      </w:r>
    </w:p>
    <w:p w14:paraId="6B81669F" w14:textId="77777777" w:rsidR="00975269" w:rsidRPr="000E1C87" w:rsidRDefault="00975269" w:rsidP="00975269">
      <w:r w:rsidRPr="000E1C87">
        <w:t xml:space="preserve">- увеличение доли муниципальных автомобильных дорог местного значения, соответствующих нормативным требованиям, до 100%; </w:t>
      </w:r>
    </w:p>
    <w:p w14:paraId="5E4AD73F" w14:textId="590EB5E1" w:rsidR="00975269" w:rsidRPr="000E1C87" w:rsidRDefault="00975269" w:rsidP="00975269">
      <w:r w:rsidRPr="000E1C87">
        <w:t>- содержание автомобильных дорог общего пользования</w:t>
      </w:r>
      <w:r w:rsidR="00D76FFB" w:rsidRPr="000E1C87">
        <w:t xml:space="preserve"> </w:t>
      </w:r>
      <w:r w:rsidRPr="000E1C87">
        <w:t>местного</w:t>
      </w:r>
      <w:r w:rsidR="00D76FFB" w:rsidRPr="000E1C87">
        <w:t xml:space="preserve"> </w:t>
      </w:r>
      <w:r w:rsidRPr="000E1C87">
        <w:t>значения</w:t>
      </w:r>
      <w:r w:rsidR="00D76FFB" w:rsidRPr="000E1C87">
        <w:t xml:space="preserve"> </w:t>
      </w:r>
      <w:r w:rsidRPr="000E1C87">
        <w:t xml:space="preserve">и искусственных сооружений на них в полном объеме. </w:t>
      </w:r>
    </w:p>
    <w:p w14:paraId="783084E5" w14:textId="792E28DD" w:rsidR="00975269" w:rsidRPr="000E1C87" w:rsidRDefault="00975269" w:rsidP="00975269">
      <w:r w:rsidRPr="000E1C87">
        <w:t>- ремонт</w:t>
      </w:r>
      <w:r w:rsidR="00D76FFB" w:rsidRPr="000E1C87">
        <w:t xml:space="preserve"> </w:t>
      </w:r>
      <w:r w:rsidRPr="000E1C87">
        <w:t>автомобильных дорог общего пользования</w:t>
      </w:r>
      <w:r w:rsidR="00D76FFB" w:rsidRPr="000E1C87">
        <w:t xml:space="preserve"> </w:t>
      </w:r>
      <w:r w:rsidRPr="000E1C87">
        <w:t>местного</w:t>
      </w:r>
      <w:r w:rsidR="00D76FFB" w:rsidRPr="000E1C87">
        <w:t xml:space="preserve"> </w:t>
      </w:r>
      <w:r w:rsidRPr="000E1C87">
        <w:t>значения</w:t>
      </w:r>
      <w:r w:rsidR="00D76FFB" w:rsidRPr="000E1C87">
        <w:t xml:space="preserve"> </w:t>
      </w:r>
    </w:p>
    <w:p w14:paraId="78672C71" w14:textId="77777777" w:rsidR="00975269" w:rsidRPr="000E1C87" w:rsidRDefault="00975269" w:rsidP="00975269">
      <w:r w:rsidRPr="000E1C87">
        <w:t xml:space="preserve">протяженностью в среднем 3 км в год. </w:t>
      </w:r>
    </w:p>
    <w:p w14:paraId="2920D095" w14:textId="77777777" w:rsidR="00975269" w:rsidRPr="000E1C87" w:rsidRDefault="00975269" w:rsidP="00975269">
      <w:r w:rsidRPr="000E1C87">
        <w:t xml:space="preserve">- оценка технического состояния искусственных сооружений; </w:t>
      </w:r>
    </w:p>
    <w:p w14:paraId="6AEE9C66" w14:textId="55A39103" w:rsidR="00975269" w:rsidRPr="000E1C87" w:rsidRDefault="00975269" w:rsidP="00975269">
      <w:r w:rsidRPr="000E1C87">
        <w:t>- проектирование</w:t>
      </w:r>
      <w:r w:rsidR="00D76FFB" w:rsidRPr="000E1C87">
        <w:t xml:space="preserve"> </w:t>
      </w:r>
      <w:r w:rsidRPr="000E1C87">
        <w:t>и</w:t>
      </w:r>
      <w:r w:rsidR="00D76FFB" w:rsidRPr="000E1C87">
        <w:t xml:space="preserve"> </w:t>
      </w:r>
      <w:r w:rsidRPr="000E1C87">
        <w:t>строительство</w:t>
      </w:r>
      <w:r w:rsidR="00D76FFB" w:rsidRPr="000E1C87">
        <w:t xml:space="preserve"> </w:t>
      </w:r>
      <w:r w:rsidRPr="000E1C87">
        <w:t>тротуаров</w:t>
      </w:r>
      <w:r w:rsidR="00D76FFB" w:rsidRPr="000E1C87">
        <w:t xml:space="preserve"> </w:t>
      </w:r>
      <w:r w:rsidRPr="000E1C87">
        <w:t>в</w:t>
      </w:r>
      <w:r w:rsidR="00D76FFB" w:rsidRPr="000E1C87">
        <w:t xml:space="preserve"> </w:t>
      </w:r>
      <w:r w:rsidRPr="000E1C87">
        <w:t>центральных</w:t>
      </w:r>
      <w:r w:rsidR="00D76FFB" w:rsidRPr="000E1C87">
        <w:t xml:space="preserve"> </w:t>
      </w:r>
      <w:r w:rsidRPr="000E1C87">
        <w:t>частях</w:t>
      </w:r>
      <w:r w:rsidR="00D76FFB" w:rsidRPr="000E1C87">
        <w:t xml:space="preserve"> </w:t>
      </w:r>
      <w:r w:rsidRPr="000E1C87">
        <w:t xml:space="preserve">населенных пунктов Поселения. </w:t>
      </w:r>
    </w:p>
    <w:p w14:paraId="5EF2DEB4" w14:textId="77777777" w:rsidR="00975269" w:rsidRPr="000E1C87" w:rsidRDefault="00975269" w:rsidP="00975269">
      <w:r w:rsidRPr="000E1C87">
        <w:t xml:space="preserve">- проектирование и строительство велосипедных дорожек. </w:t>
      </w:r>
    </w:p>
    <w:p w14:paraId="26567DBA" w14:textId="77777777" w:rsidR="00975269" w:rsidRPr="000E1C87" w:rsidRDefault="00975269" w:rsidP="00975269">
      <w:r w:rsidRPr="000E1C87">
        <w:t xml:space="preserve">Существующие риски по возможности достижения прогнозируемых результатов: </w:t>
      </w:r>
    </w:p>
    <w:p w14:paraId="5F221658" w14:textId="1808A76D" w:rsidR="00975269" w:rsidRPr="000E1C87" w:rsidRDefault="00975269" w:rsidP="00975269">
      <w:r w:rsidRPr="000E1C87">
        <w:t>- риск ухудшения социально-экономической ситуации в стране, что выразится в снижении</w:t>
      </w:r>
      <w:r w:rsidR="00D76FFB" w:rsidRPr="000E1C87">
        <w:t xml:space="preserve"> </w:t>
      </w:r>
      <w:r w:rsidRPr="000E1C87">
        <w:t>темпов</w:t>
      </w:r>
      <w:r w:rsidR="00D76FFB" w:rsidRPr="000E1C87">
        <w:t xml:space="preserve"> </w:t>
      </w:r>
      <w:r w:rsidRPr="000E1C87">
        <w:t>роста</w:t>
      </w:r>
      <w:r w:rsidR="00D76FFB" w:rsidRPr="000E1C87">
        <w:t xml:space="preserve"> </w:t>
      </w:r>
      <w:r w:rsidRPr="000E1C87">
        <w:t>экономики</w:t>
      </w:r>
      <w:r w:rsidR="00D76FFB" w:rsidRPr="000E1C87">
        <w:t xml:space="preserve"> </w:t>
      </w:r>
      <w:r w:rsidRPr="000E1C87">
        <w:t>и</w:t>
      </w:r>
      <w:r w:rsidR="00D76FFB" w:rsidRPr="000E1C87">
        <w:t xml:space="preserve"> </w:t>
      </w:r>
      <w:r w:rsidRPr="000E1C87">
        <w:t>уровня</w:t>
      </w:r>
      <w:r w:rsidR="00D76FFB" w:rsidRPr="000E1C87">
        <w:t xml:space="preserve"> </w:t>
      </w:r>
      <w:r w:rsidRPr="000E1C87">
        <w:t>инвестиционной</w:t>
      </w:r>
      <w:r w:rsidR="00D76FFB" w:rsidRPr="000E1C87">
        <w:t xml:space="preserve"> </w:t>
      </w:r>
      <w:r w:rsidRPr="000E1C87">
        <w:t xml:space="preserve">активности, возникновении бюджетного дефицита, сокращения объемов финансирования дорожной отрасли; </w:t>
      </w:r>
    </w:p>
    <w:p w14:paraId="39C01CA3" w14:textId="65095475" w:rsidR="00975269" w:rsidRPr="000E1C87" w:rsidRDefault="00975269" w:rsidP="00975269">
      <w:r w:rsidRPr="000E1C87">
        <w:t>- риск превышения фактического уровня инфляции по сравнению с прогнозируемым, ускоренный</w:t>
      </w:r>
      <w:r w:rsidR="00D76FFB" w:rsidRPr="000E1C87">
        <w:t xml:space="preserve"> </w:t>
      </w:r>
      <w:r w:rsidRPr="000E1C87">
        <w:t>рост</w:t>
      </w:r>
      <w:r w:rsidR="00D76FFB" w:rsidRPr="000E1C87">
        <w:t xml:space="preserve"> </w:t>
      </w:r>
      <w:r w:rsidRPr="000E1C87">
        <w:t>цен</w:t>
      </w:r>
      <w:r w:rsidR="00D76FFB" w:rsidRPr="000E1C87">
        <w:t xml:space="preserve"> </w:t>
      </w:r>
      <w:r w:rsidRPr="000E1C87">
        <w:t>на</w:t>
      </w:r>
      <w:r w:rsidR="00D76FFB" w:rsidRPr="000E1C87">
        <w:t xml:space="preserve"> </w:t>
      </w:r>
      <w:r w:rsidRPr="000E1C87">
        <w:t>строительные</w:t>
      </w:r>
      <w:r w:rsidR="00D76FFB" w:rsidRPr="000E1C87">
        <w:t xml:space="preserve"> </w:t>
      </w:r>
      <w:r w:rsidRPr="000E1C87">
        <w:t>материалы,</w:t>
      </w:r>
      <w:r w:rsidR="00D76FFB" w:rsidRPr="000E1C87">
        <w:t xml:space="preserve"> </w:t>
      </w:r>
      <w:r w:rsidRPr="000E1C87">
        <w:t>машины,</w:t>
      </w:r>
      <w:r w:rsidR="00D76FFB" w:rsidRPr="000E1C87">
        <w:t xml:space="preserve"> </w:t>
      </w:r>
      <w:r w:rsidRPr="000E1C87">
        <w:t>специализированное оборудование,</w:t>
      </w:r>
      <w:r w:rsidR="00D76FFB" w:rsidRPr="000E1C87">
        <w:t xml:space="preserve"> </w:t>
      </w:r>
      <w:r w:rsidRPr="000E1C87">
        <w:t>что</w:t>
      </w:r>
      <w:r w:rsidR="00D76FFB" w:rsidRPr="000E1C87">
        <w:t xml:space="preserve"> </w:t>
      </w:r>
      <w:r w:rsidRPr="000E1C87">
        <w:t>может</w:t>
      </w:r>
      <w:r w:rsidR="00D76FFB" w:rsidRPr="000E1C87">
        <w:t xml:space="preserve"> </w:t>
      </w:r>
      <w:r w:rsidRPr="000E1C87">
        <w:t>привести</w:t>
      </w:r>
      <w:r w:rsidR="00D76FFB" w:rsidRPr="000E1C87">
        <w:t xml:space="preserve"> </w:t>
      </w:r>
      <w:r w:rsidRPr="000E1C87">
        <w:t>к</w:t>
      </w:r>
      <w:r w:rsidR="00D76FFB" w:rsidRPr="000E1C87">
        <w:t xml:space="preserve"> </w:t>
      </w:r>
      <w:r w:rsidRPr="000E1C87">
        <w:t>увеличению</w:t>
      </w:r>
      <w:r w:rsidR="00D76FFB" w:rsidRPr="000E1C87">
        <w:t xml:space="preserve"> </w:t>
      </w:r>
      <w:r w:rsidRPr="000E1C87">
        <w:t>стоимости дорожных работ, снижению</w:t>
      </w:r>
      <w:r w:rsidR="00D76FFB" w:rsidRPr="000E1C87">
        <w:t xml:space="preserve"> </w:t>
      </w:r>
      <w:r w:rsidRPr="000E1C87">
        <w:t>объемов</w:t>
      </w:r>
      <w:r w:rsidR="00D76FFB" w:rsidRPr="000E1C87">
        <w:t xml:space="preserve"> </w:t>
      </w:r>
      <w:r w:rsidRPr="000E1C87">
        <w:t>строительства,</w:t>
      </w:r>
      <w:r w:rsidR="00D76FFB" w:rsidRPr="000E1C87">
        <w:t xml:space="preserve"> </w:t>
      </w:r>
      <w:r w:rsidRPr="000E1C87">
        <w:t>реконструкции,</w:t>
      </w:r>
      <w:r w:rsidR="00D76FFB" w:rsidRPr="000E1C87">
        <w:t xml:space="preserve"> </w:t>
      </w:r>
      <w:r w:rsidRPr="000E1C87">
        <w:t>капитального ремонта, ремонта и содержания автомобильных дорог местного значения;</w:t>
      </w:r>
    </w:p>
    <w:p w14:paraId="0A15DA8D" w14:textId="13E111F0" w:rsidR="00975269" w:rsidRPr="000E1C87" w:rsidRDefault="00975269" w:rsidP="00975269">
      <w:r w:rsidRPr="000E1C87">
        <w:t>- риск задержки завершения перехода на финансирование работ по</w:t>
      </w:r>
      <w:r w:rsidR="00D76FFB" w:rsidRPr="000E1C87">
        <w:t xml:space="preserve"> </w:t>
      </w:r>
      <w:r w:rsidRPr="000E1C87">
        <w:t>содержанию, ремонту и капитальному ремонту автомобильных дорог местного значения в соответствии с нормативами</w:t>
      </w:r>
      <w:r w:rsidR="00D76FFB" w:rsidRPr="000E1C87">
        <w:t xml:space="preserve"> </w:t>
      </w:r>
      <w:r w:rsidRPr="000E1C87">
        <w:t>денежных затрат, что не позволит</w:t>
      </w:r>
      <w:r w:rsidR="00D76FFB" w:rsidRPr="000E1C87">
        <w:t xml:space="preserve"> </w:t>
      </w:r>
      <w:r w:rsidRPr="000E1C87">
        <w:t>в период реализации Программы существенно сократить накопленное в предыдущий</w:t>
      </w:r>
      <w:r w:rsidR="00D76FFB" w:rsidRPr="000E1C87">
        <w:t xml:space="preserve"> </w:t>
      </w:r>
      <w:r w:rsidRPr="000E1C87">
        <w:t>период отставание</w:t>
      </w:r>
      <w:r w:rsidR="00D76FFB" w:rsidRPr="000E1C87">
        <w:t xml:space="preserve"> </w:t>
      </w:r>
      <w:r w:rsidRPr="000E1C87">
        <w:t>в выполнении</w:t>
      </w:r>
      <w:r w:rsidR="00D76FFB" w:rsidRPr="000E1C87">
        <w:t xml:space="preserve"> </w:t>
      </w:r>
      <w:r w:rsidRPr="000E1C87">
        <w:t>ремонтных работ на сети автомобильных дорог и достичь запланированных в Программе величин показателей.</w:t>
      </w:r>
    </w:p>
    <w:p w14:paraId="35833303" w14:textId="0548D847" w:rsidR="00975269" w:rsidRPr="000E1C87" w:rsidRDefault="00975269" w:rsidP="00975269"/>
    <w:p w14:paraId="783FD076" w14:textId="77777777" w:rsidR="00975269" w:rsidRPr="000E1C87" w:rsidRDefault="00975269">
      <w:pPr>
        <w:spacing w:after="160" w:line="259" w:lineRule="auto"/>
        <w:ind w:firstLine="0"/>
        <w:jc w:val="left"/>
        <w:rPr>
          <w:rFonts w:eastAsiaTheme="majorEastAsia" w:cstheme="majorBidi"/>
          <w:b/>
          <w:szCs w:val="24"/>
        </w:rPr>
      </w:pPr>
      <w:r w:rsidRPr="000E1C87">
        <w:br w:type="page"/>
      </w:r>
    </w:p>
    <w:p w14:paraId="569DDBA1" w14:textId="28ADD951" w:rsidR="00975269" w:rsidRPr="000E1C87" w:rsidRDefault="00975269" w:rsidP="00975269">
      <w:pPr>
        <w:pStyle w:val="3"/>
      </w:pPr>
      <w:bookmarkStart w:id="160" w:name="_Toc105503180"/>
      <w:r w:rsidRPr="000E1C87">
        <w:t>5.4.</w:t>
      </w:r>
      <w:r w:rsidR="002144DE" w:rsidRPr="000E1C87">
        <w:t>3</w:t>
      </w:r>
      <w:r w:rsidRPr="000E1C87">
        <w:t>. Прогноз показателей безопасности дорожного движения</w:t>
      </w:r>
      <w:bookmarkEnd w:id="160"/>
    </w:p>
    <w:p w14:paraId="7DB48752" w14:textId="77777777" w:rsidR="00975269" w:rsidRPr="000E1C87" w:rsidRDefault="00975269" w:rsidP="00975269">
      <w:r w:rsidRPr="000E1C87">
        <w:t>В перспективе возможно ухудшение ситуации из-за следующих причин:</w:t>
      </w:r>
    </w:p>
    <w:p w14:paraId="11B83E4B" w14:textId="77777777" w:rsidR="00975269" w:rsidRPr="000E1C87" w:rsidRDefault="00975269" w:rsidP="00975269">
      <w:r w:rsidRPr="000E1C87">
        <w:t xml:space="preserve">- постоянно возрастающая мобильность населения </w:t>
      </w:r>
    </w:p>
    <w:p w14:paraId="643A6D21" w14:textId="158D3A90" w:rsidR="00975269" w:rsidRPr="000E1C87" w:rsidRDefault="00975269" w:rsidP="00975269">
      <w:r w:rsidRPr="000E1C87">
        <w:t>- массовое</w:t>
      </w:r>
      <w:r w:rsidR="00D76FFB" w:rsidRPr="000E1C87">
        <w:t xml:space="preserve"> </w:t>
      </w:r>
      <w:r w:rsidRPr="000E1C87">
        <w:t>пренебрежение</w:t>
      </w:r>
      <w:r w:rsidR="00D76FFB" w:rsidRPr="000E1C87">
        <w:t xml:space="preserve"> </w:t>
      </w:r>
      <w:r w:rsidRPr="000E1C87">
        <w:t>требованиями</w:t>
      </w:r>
      <w:r w:rsidR="00D76FFB" w:rsidRPr="000E1C87">
        <w:t xml:space="preserve"> </w:t>
      </w:r>
      <w:r w:rsidRPr="000E1C87">
        <w:t>безопасности дорожного движения со стороны участников движения;</w:t>
      </w:r>
    </w:p>
    <w:p w14:paraId="3079796F" w14:textId="77777777" w:rsidR="00975269" w:rsidRPr="000E1C87" w:rsidRDefault="00975269" w:rsidP="00975269">
      <w:r w:rsidRPr="000E1C87">
        <w:t>- неудовлетворительное состояние автомобильных дорог;</w:t>
      </w:r>
    </w:p>
    <w:p w14:paraId="3F346720" w14:textId="77777777" w:rsidR="00975269" w:rsidRPr="000E1C87" w:rsidRDefault="00975269" w:rsidP="00975269">
      <w:r w:rsidRPr="000E1C87">
        <w:t>- недостаточный технический уровень дорожного хозяйства;</w:t>
      </w:r>
    </w:p>
    <w:p w14:paraId="5864FB42" w14:textId="77777777" w:rsidR="00975269" w:rsidRPr="000E1C87" w:rsidRDefault="00975269" w:rsidP="00975269">
      <w:r w:rsidRPr="000E1C87">
        <w:t xml:space="preserve">- несовершенство технических средств организации дорожного движения. </w:t>
      </w:r>
    </w:p>
    <w:p w14:paraId="3507FB81" w14:textId="77777777" w:rsidR="00975269" w:rsidRPr="000E1C87" w:rsidRDefault="00975269" w:rsidP="00975269">
      <w:r w:rsidRPr="000E1C87">
        <w:t xml:space="preserve">Чтобы не допустить негативного развития ситуации ,необходимо: </w:t>
      </w:r>
    </w:p>
    <w:p w14:paraId="0E484641" w14:textId="492235E5" w:rsidR="00975269" w:rsidRPr="000E1C87" w:rsidRDefault="00975269" w:rsidP="00975269">
      <w:r w:rsidRPr="000E1C87">
        <w:t xml:space="preserve">- Создание современной системы обеспечения безопасности дорожного движения на </w:t>
      </w:r>
      <w:r w:rsidR="005963DC" w:rsidRPr="000E1C87">
        <w:t>автомобильных дорогах общего пользования</w:t>
      </w:r>
      <w:r w:rsidRPr="000E1C87">
        <w:t xml:space="preserve"> и улично-</w:t>
      </w:r>
      <w:r w:rsidR="005963DC" w:rsidRPr="000E1C87">
        <w:t>дорожной сети</w:t>
      </w:r>
      <w:r w:rsidRPr="000E1C87">
        <w:t xml:space="preserve"> </w:t>
      </w:r>
      <w:r w:rsidR="00AB6E9D" w:rsidRPr="000E1C87">
        <w:t>населенных</w:t>
      </w:r>
      <w:r w:rsidRPr="000E1C87">
        <w:t xml:space="preserve"> пунктов МО </w:t>
      </w:r>
      <w:r w:rsidR="00D27EF2" w:rsidRPr="000E1C87">
        <w:t>“</w:t>
      </w:r>
      <w:r w:rsidR="005963DC" w:rsidRPr="000E1C87">
        <w:t>Заневское городское</w:t>
      </w:r>
      <w:r w:rsidRPr="000E1C87">
        <w:t xml:space="preserve"> поселение</w:t>
      </w:r>
      <w:r w:rsidR="00D27EF2" w:rsidRPr="000E1C87">
        <w:t>”</w:t>
      </w:r>
      <w:r w:rsidRPr="000E1C87">
        <w:t xml:space="preserve"> (Проект ОДД </w:t>
      </w:r>
      <w:r w:rsidR="00633098">
        <w:t>города</w:t>
      </w:r>
      <w:r w:rsidRPr="000E1C87">
        <w:t xml:space="preserve"> Кудрово Приложение №1). </w:t>
      </w:r>
    </w:p>
    <w:p w14:paraId="05BBDC8C" w14:textId="00B0DF78" w:rsidR="00975269" w:rsidRPr="000E1C87" w:rsidRDefault="00975269" w:rsidP="00975269">
      <w:r w:rsidRPr="000E1C87">
        <w:t>- Повышение</w:t>
      </w:r>
      <w:r w:rsidR="00D76FFB" w:rsidRPr="000E1C87">
        <w:t xml:space="preserve"> </w:t>
      </w:r>
      <w:r w:rsidRPr="000E1C87">
        <w:t>правового</w:t>
      </w:r>
      <w:r w:rsidR="00D76FFB" w:rsidRPr="000E1C87">
        <w:t xml:space="preserve"> </w:t>
      </w:r>
      <w:r w:rsidRPr="000E1C87">
        <w:t>сознания</w:t>
      </w:r>
      <w:r w:rsidR="00D76FFB" w:rsidRPr="000E1C87">
        <w:t xml:space="preserve"> </w:t>
      </w:r>
      <w:r w:rsidRPr="000E1C87">
        <w:t>и</w:t>
      </w:r>
      <w:r w:rsidR="00D76FFB" w:rsidRPr="000E1C87">
        <w:t xml:space="preserve"> </w:t>
      </w:r>
      <w:r w:rsidRPr="000E1C87">
        <w:t>предупреждения</w:t>
      </w:r>
      <w:r w:rsidR="00D76FFB" w:rsidRPr="000E1C87">
        <w:t xml:space="preserve"> </w:t>
      </w:r>
      <w:r w:rsidRPr="000E1C87">
        <w:t>опасного</w:t>
      </w:r>
      <w:r w:rsidR="00D76FFB" w:rsidRPr="000E1C87">
        <w:t xml:space="preserve"> </w:t>
      </w:r>
      <w:r w:rsidRPr="000E1C87">
        <w:t>поведения</w:t>
      </w:r>
      <w:r w:rsidR="00D76FFB" w:rsidRPr="000E1C87">
        <w:t xml:space="preserve"> </w:t>
      </w:r>
      <w:r w:rsidRPr="000E1C87">
        <w:t xml:space="preserve">среди населения, в том числе среди несовершеннолетних </w:t>
      </w:r>
    </w:p>
    <w:p w14:paraId="683A17D9" w14:textId="49D9A0A6" w:rsidR="00975269" w:rsidRPr="000E1C87" w:rsidRDefault="00975269" w:rsidP="00975269">
      <w:r w:rsidRPr="000E1C87">
        <w:tab/>
        <w:t>Если в расчетный срок данные мероприятия осуществятся, то прогноз показателей безопасности дорожного движения благоприятный.</w:t>
      </w:r>
    </w:p>
    <w:p w14:paraId="3CF4E828" w14:textId="1A7B16EF" w:rsidR="00975269" w:rsidRPr="000E1C87" w:rsidRDefault="00975269" w:rsidP="00975269"/>
    <w:p w14:paraId="18C1C1A4" w14:textId="77777777" w:rsidR="00975269" w:rsidRPr="000E1C87" w:rsidRDefault="00975269">
      <w:pPr>
        <w:spacing w:after="160" w:line="259" w:lineRule="auto"/>
        <w:ind w:firstLine="0"/>
        <w:jc w:val="left"/>
        <w:rPr>
          <w:rFonts w:eastAsiaTheme="majorEastAsia" w:cstheme="majorBidi"/>
          <w:b/>
          <w:szCs w:val="24"/>
        </w:rPr>
      </w:pPr>
      <w:r w:rsidRPr="000E1C87">
        <w:br w:type="page"/>
      </w:r>
    </w:p>
    <w:p w14:paraId="7F2B7E7A" w14:textId="57A16111" w:rsidR="00975269" w:rsidRPr="000E1C87" w:rsidRDefault="00975269" w:rsidP="00975269">
      <w:pPr>
        <w:pStyle w:val="3"/>
      </w:pPr>
      <w:bookmarkStart w:id="161" w:name="_Toc105503181"/>
      <w:r w:rsidRPr="000E1C87">
        <w:t>5.4.</w:t>
      </w:r>
      <w:r w:rsidR="002144DE" w:rsidRPr="000E1C87">
        <w:t>4</w:t>
      </w:r>
      <w:r w:rsidRPr="000E1C87">
        <w:t>. Прогноз негативного воздействия транспортной инфраструктуры на окружающую среду и здоровье населения</w:t>
      </w:r>
      <w:bookmarkEnd w:id="161"/>
    </w:p>
    <w:p w14:paraId="7C35772C" w14:textId="56F0D657" w:rsidR="00975269" w:rsidRPr="000E1C87" w:rsidRDefault="00975269" w:rsidP="00975269">
      <w:r w:rsidRPr="000E1C87">
        <w:t>Задачами</w:t>
      </w:r>
      <w:r w:rsidR="00D76FFB" w:rsidRPr="000E1C87">
        <w:t xml:space="preserve"> </w:t>
      </w:r>
      <w:r w:rsidRPr="000E1C87">
        <w:t>транспортной</w:t>
      </w:r>
      <w:r w:rsidR="00D76FFB" w:rsidRPr="000E1C87">
        <w:t xml:space="preserve"> </w:t>
      </w:r>
      <w:r w:rsidRPr="000E1C87">
        <w:t xml:space="preserve">инфраструктуры в области снижения вредного </w:t>
      </w:r>
    </w:p>
    <w:p w14:paraId="2A29C4F4" w14:textId="77777777" w:rsidR="00975269" w:rsidRPr="000E1C87" w:rsidRDefault="00975269" w:rsidP="00975269">
      <w:r w:rsidRPr="000E1C87">
        <w:t>воздействия транспорта на окружающую среду являются:</w:t>
      </w:r>
    </w:p>
    <w:p w14:paraId="1F7582C2" w14:textId="791B7B35" w:rsidR="00975269" w:rsidRPr="000E1C87" w:rsidRDefault="00975269" w:rsidP="00975269">
      <w:r w:rsidRPr="000E1C87">
        <w:t>- сокращение вредного</w:t>
      </w:r>
      <w:r w:rsidR="00D76FFB" w:rsidRPr="000E1C87">
        <w:t xml:space="preserve"> </w:t>
      </w:r>
      <w:r w:rsidRPr="000E1C87">
        <w:t>воздействия транспорта на здоровье человека</w:t>
      </w:r>
      <w:r w:rsidR="00D76FFB" w:rsidRPr="000E1C87">
        <w:t xml:space="preserve"> </w:t>
      </w:r>
      <w:r w:rsidRPr="000E1C87">
        <w:t>за</w:t>
      </w:r>
      <w:r w:rsidR="00D76FFB" w:rsidRPr="000E1C87">
        <w:t xml:space="preserve"> </w:t>
      </w:r>
      <w:r w:rsidRPr="000E1C87">
        <w:t>счет снижения объемов воздействий,</w:t>
      </w:r>
      <w:r w:rsidR="00D76FFB" w:rsidRPr="000E1C87">
        <w:t xml:space="preserve"> </w:t>
      </w:r>
      <w:r w:rsidRPr="000E1C87">
        <w:t>выбросов</w:t>
      </w:r>
      <w:r w:rsidR="00D76FFB" w:rsidRPr="000E1C87">
        <w:t xml:space="preserve"> </w:t>
      </w:r>
      <w:r w:rsidRPr="000E1C87">
        <w:t>и сбросов, количества отходов на всех видах транспорта;</w:t>
      </w:r>
    </w:p>
    <w:p w14:paraId="7A261634" w14:textId="55A095C2" w:rsidR="00975269" w:rsidRPr="000E1C87" w:rsidRDefault="00975269" w:rsidP="00975269">
      <w:r w:rsidRPr="000E1C87">
        <w:t>- мотивация перехода транспортных средств на экологически чистые виды топлива. Для снижения вредного</w:t>
      </w:r>
      <w:r w:rsidR="00D76FFB" w:rsidRPr="000E1C87">
        <w:t xml:space="preserve"> </w:t>
      </w:r>
      <w:r w:rsidRPr="000E1C87">
        <w:t>воздействия</w:t>
      </w:r>
      <w:r w:rsidR="00D76FFB" w:rsidRPr="000E1C87">
        <w:t xml:space="preserve"> </w:t>
      </w:r>
      <w:r w:rsidRPr="000E1C87">
        <w:t>транспорта</w:t>
      </w:r>
      <w:r w:rsidR="00D76FFB" w:rsidRPr="000E1C87">
        <w:t xml:space="preserve"> </w:t>
      </w:r>
      <w:r w:rsidRPr="000E1C87">
        <w:t>на</w:t>
      </w:r>
      <w:r w:rsidR="00D76FFB" w:rsidRPr="000E1C87">
        <w:t xml:space="preserve"> </w:t>
      </w:r>
      <w:r w:rsidRPr="000E1C87">
        <w:t>окружающую</w:t>
      </w:r>
      <w:r w:rsidR="00D76FFB" w:rsidRPr="000E1C87">
        <w:t xml:space="preserve"> </w:t>
      </w:r>
      <w:r w:rsidRPr="000E1C87">
        <w:t>среду</w:t>
      </w:r>
      <w:r w:rsidR="00D76FFB" w:rsidRPr="000E1C87">
        <w:t xml:space="preserve"> </w:t>
      </w:r>
      <w:r w:rsidRPr="000E1C87">
        <w:t xml:space="preserve">и возникающих ущербов необходимо: </w:t>
      </w:r>
    </w:p>
    <w:p w14:paraId="222EBEE8" w14:textId="1618579A" w:rsidR="00975269" w:rsidRPr="000E1C87" w:rsidRDefault="00975269" w:rsidP="00975269">
      <w:r w:rsidRPr="000E1C87">
        <w:t>- уменьшить</w:t>
      </w:r>
      <w:r w:rsidR="00D76FFB" w:rsidRPr="000E1C87">
        <w:t xml:space="preserve"> </w:t>
      </w:r>
      <w:r w:rsidRPr="000E1C87">
        <w:t>вредное</w:t>
      </w:r>
      <w:r w:rsidR="00D76FFB" w:rsidRPr="000E1C87">
        <w:t xml:space="preserve"> </w:t>
      </w:r>
      <w:r w:rsidRPr="000E1C87">
        <w:t>воздействие</w:t>
      </w:r>
      <w:r w:rsidR="00D76FFB" w:rsidRPr="000E1C87">
        <w:t xml:space="preserve"> </w:t>
      </w:r>
      <w:r w:rsidRPr="000E1C87">
        <w:t>транспорта на</w:t>
      </w:r>
      <w:r w:rsidR="00D76FFB" w:rsidRPr="000E1C87">
        <w:t xml:space="preserve"> </w:t>
      </w:r>
      <w:r w:rsidRPr="000E1C87">
        <w:t>воздушную и</w:t>
      </w:r>
      <w:r w:rsidR="00D76FFB" w:rsidRPr="000E1C87">
        <w:t xml:space="preserve"> </w:t>
      </w:r>
      <w:r w:rsidRPr="000E1C87">
        <w:t>водную</w:t>
      </w:r>
      <w:r w:rsidR="00D76FFB" w:rsidRPr="000E1C87">
        <w:t xml:space="preserve"> </w:t>
      </w:r>
      <w:r w:rsidRPr="000E1C87">
        <w:t xml:space="preserve">среду и на здоровье человека за счет применения экологически безопасных видов транспортных средств; </w:t>
      </w:r>
    </w:p>
    <w:p w14:paraId="765E810D" w14:textId="476DFCBB" w:rsidR="00975269" w:rsidRPr="000E1C87" w:rsidRDefault="00975269" w:rsidP="00975269">
      <w:r w:rsidRPr="000E1C87">
        <w:t xml:space="preserve"> - стимулировать</w:t>
      </w:r>
      <w:r w:rsidR="00D76FFB" w:rsidRPr="000E1C87">
        <w:t xml:space="preserve"> </w:t>
      </w:r>
      <w:r w:rsidRPr="000E1C87">
        <w:t>использование</w:t>
      </w:r>
      <w:r w:rsidR="00D76FFB" w:rsidRPr="000E1C87">
        <w:t xml:space="preserve"> </w:t>
      </w:r>
      <w:r w:rsidRPr="000E1C87">
        <w:t>транспортных</w:t>
      </w:r>
      <w:r w:rsidR="00D76FFB" w:rsidRPr="000E1C87">
        <w:t xml:space="preserve"> </w:t>
      </w:r>
      <w:r w:rsidRPr="000E1C87">
        <w:t>средств,</w:t>
      </w:r>
      <w:r w:rsidR="00D76FFB" w:rsidRPr="000E1C87">
        <w:t xml:space="preserve"> </w:t>
      </w:r>
      <w:r w:rsidRPr="000E1C87">
        <w:t>работающих</w:t>
      </w:r>
      <w:r w:rsidR="00D76FFB" w:rsidRPr="000E1C87">
        <w:t xml:space="preserve"> </w:t>
      </w:r>
      <w:r w:rsidRPr="000E1C87">
        <w:t>на альтернативных</w:t>
      </w:r>
      <w:r w:rsidR="00D76FFB" w:rsidRPr="000E1C87">
        <w:t xml:space="preserve"> </w:t>
      </w:r>
      <w:r w:rsidRPr="000E1C87">
        <w:t>источниках</w:t>
      </w:r>
      <w:r w:rsidR="00D76FFB" w:rsidRPr="000E1C87">
        <w:t xml:space="preserve"> </w:t>
      </w:r>
      <w:r w:rsidRPr="000E1C87">
        <w:t>(нефтяного</w:t>
      </w:r>
      <w:r w:rsidR="00D76FFB" w:rsidRPr="000E1C87">
        <w:t xml:space="preserve"> </w:t>
      </w:r>
      <w:r w:rsidRPr="000E1C87">
        <w:t>происхождения)</w:t>
      </w:r>
      <w:r w:rsidR="00D76FFB" w:rsidRPr="000E1C87">
        <w:t xml:space="preserve"> </w:t>
      </w:r>
      <w:r w:rsidRPr="000E1C87">
        <w:t>топливо-энергетических ресурсов.</w:t>
      </w:r>
      <w:r w:rsidR="00D76FFB" w:rsidRPr="000E1C87">
        <w:t xml:space="preserve"> </w:t>
      </w:r>
    </w:p>
    <w:p w14:paraId="2289C776" w14:textId="7FE49C14" w:rsidR="00975269" w:rsidRPr="000E1C87" w:rsidRDefault="00975269" w:rsidP="00975269">
      <w:r w:rsidRPr="000E1C87">
        <w:t>Для</w:t>
      </w:r>
      <w:r w:rsidR="00D76FFB" w:rsidRPr="000E1C87">
        <w:t xml:space="preserve"> </w:t>
      </w:r>
      <w:r w:rsidRPr="000E1C87">
        <w:t>снижения</w:t>
      </w:r>
      <w:r w:rsidR="00D76FFB" w:rsidRPr="000E1C87">
        <w:t xml:space="preserve"> </w:t>
      </w:r>
      <w:r w:rsidRPr="000E1C87">
        <w:t>негативного</w:t>
      </w:r>
      <w:r w:rsidR="00D76FFB" w:rsidRPr="000E1C87">
        <w:t xml:space="preserve"> </w:t>
      </w:r>
      <w:r w:rsidRPr="000E1C87">
        <w:t>воздействия</w:t>
      </w:r>
      <w:r w:rsidR="00D76FFB" w:rsidRPr="000E1C87">
        <w:t xml:space="preserve"> </w:t>
      </w:r>
      <w:r w:rsidRPr="000E1C87">
        <w:t>транспортно-дорожного</w:t>
      </w:r>
      <w:r w:rsidR="00D76FFB" w:rsidRPr="000E1C87">
        <w:t xml:space="preserve"> </w:t>
      </w:r>
      <w:r w:rsidRPr="000E1C87">
        <w:t>комплекса</w:t>
      </w:r>
      <w:r w:rsidR="00D76FFB" w:rsidRPr="000E1C87">
        <w:t xml:space="preserve"> </w:t>
      </w:r>
      <w:r w:rsidRPr="000E1C87">
        <w:t>на окружающую</w:t>
      </w:r>
      <w:r w:rsidR="00D76FFB" w:rsidRPr="000E1C87">
        <w:t xml:space="preserve"> </w:t>
      </w:r>
      <w:r w:rsidRPr="000E1C87">
        <w:t>среду</w:t>
      </w:r>
      <w:r w:rsidR="00D76FFB" w:rsidRPr="000E1C87">
        <w:t xml:space="preserve"> </w:t>
      </w:r>
      <w:r w:rsidRPr="000E1C87">
        <w:t>в</w:t>
      </w:r>
      <w:r w:rsidR="00D76FFB" w:rsidRPr="000E1C87">
        <w:t xml:space="preserve"> </w:t>
      </w:r>
      <w:r w:rsidRPr="000E1C87">
        <w:t>условиях</w:t>
      </w:r>
      <w:r w:rsidR="00D76FFB" w:rsidRPr="000E1C87">
        <w:t xml:space="preserve"> </w:t>
      </w:r>
      <w:r w:rsidRPr="000E1C87">
        <w:t>увеличения</w:t>
      </w:r>
      <w:r w:rsidR="00D76FFB" w:rsidRPr="000E1C87">
        <w:t xml:space="preserve"> </w:t>
      </w:r>
      <w:r w:rsidRPr="000E1C87">
        <w:t>количества</w:t>
      </w:r>
      <w:r w:rsidR="00D76FFB" w:rsidRPr="000E1C87">
        <w:t xml:space="preserve"> </w:t>
      </w:r>
      <w:r w:rsidRPr="000E1C87">
        <w:t>автотранспортных</w:t>
      </w:r>
      <w:r w:rsidR="00D76FFB" w:rsidRPr="000E1C87">
        <w:t xml:space="preserve"> </w:t>
      </w:r>
      <w:r w:rsidRPr="000E1C87">
        <w:t>средств</w:t>
      </w:r>
      <w:r w:rsidR="00D76FFB" w:rsidRPr="000E1C87">
        <w:t xml:space="preserve"> </w:t>
      </w:r>
      <w:r w:rsidRPr="000E1C87">
        <w:t>и повышения</w:t>
      </w:r>
      <w:r w:rsidR="00D76FFB" w:rsidRPr="000E1C87">
        <w:t xml:space="preserve"> </w:t>
      </w:r>
      <w:r w:rsidRPr="000E1C87">
        <w:t>интенсивности</w:t>
      </w:r>
      <w:r w:rsidR="00D76FFB" w:rsidRPr="000E1C87">
        <w:t xml:space="preserve"> </w:t>
      </w:r>
      <w:r w:rsidRPr="000E1C87">
        <w:t>движения</w:t>
      </w:r>
      <w:r w:rsidR="00D76FFB" w:rsidRPr="000E1C87">
        <w:t xml:space="preserve"> </w:t>
      </w:r>
      <w:r w:rsidRPr="000E1C87">
        <w:t>на</w:t>
      </w:r>
      <w:r w:rsidR="00D76FFB" w:rsidRPr="000E1C87">
        <w:t xml:space="preserve"> </w:t>
      </w:r>
      <w:r w:rsidRPr="000E1C87">
        <w:t>автомобильных</w:t>
      </w:r>
      <w:r w:rsidR="00D76FFB" w:rsidRPr="000E1C87">
        <w:t xml:space="preserve"> </w:t>
      </w:r>
      <w:r w:rsidRPr="000E1C87">
        <w:t>дорогах</w:t>
      </w:r>
      <w:r w:rsidR="00D76FFB" w:rsidRPr="000E1C87">
        <w:t xml:space="preserve"> </w:t>
      </w:r>
      <w:r w:rsidRPr="000E1C87">
        <w:t xml:space="preserve">предусматривается реализация следующих мероприятий: </w:t>
      </w:r>
    </w:p>
    <w:p w14:paraId="1AB5B789" w14:textId="296C31D6" w:rsidR="00975269" w:rsidRPr="000E1C87" w:rsidRDefault="00975269" w:rsidP="00975269">
      <w:r w:rsidRPr="000E1C87">
        <w:t>-</w:t>
      </w:r>
      <w:r w:rsidR="00D76FFB" w:rsidRPr="000E1C87">
        <w:t xml:space="preserve">  </w:t>
      </w:r>
      <w:r w:rsidRPr="000E1C87">
        <w:t xml:space="preserve"> разработка и внедрение новых способов содержания, особенно в</w:t>
      </w:r>
      <w:r w:rsidR="00D76FFB" w:rsidRPr="000E1C87">
        <w:t xml:space="preserve"> </w:t>
      </w:r>
      <w:r w:rsidRPr="000E1C87">
        <w:t>зимний период, автомобильных</w:t>
      </w:r>
      <w:r w:rsidR="00D76FFB" w:rsidRPr="000E1C87">
        <w:t xml:space="preserve"> </w:t>
      </w:r>
      <w:r w:rsidRPr="000E1C87">
        <w:t>дорог</w:t>
      </w:r>
      <w:r w:rsidR="00D76FFB" w:rsidRPr="000E1C87">
        <w:t xml:space="preserve"> </w:t>
      </w:r>
      <w:r w:rsidRPr="000E1C87">
        <w:t>общего</w:t>
      </w:r>
      <w:r w:rsidR="00D76FFB" w:rsidRPr="000E1C87">
        <w:t xml:space="preserve"> </w:t>
      </w:r>
      <w:r w:rsidRPr="000E1C87">
        <w:t>пользования,</w:t>
      </w:r>
      <w:r w:rsidR="00D76FFB" w:rsidRPr="000E1C87">
        <w:t xml:space="preserve"> </w:t>
      </w:r>
      <w:r w:rsidRPr="000E1C87">
        <w:t>позволяющих</w:t>
      </w:r>
      <w:r w:rsidR="00D76FFB" w:rsidRPr="000E1C87">
        <w:t xml:space="preserve"> </w:t>
      </w:r>
      <w:r w:rsidRPr="000E1C87">
        <w:t>уменьшить</w:t>
      </w:r>
      <w:r w:rsidR="00D76FFB" w:rsidRPr="000E1C87">
        <w:t xml:space="preserve"> </w:t>
      </w:r>
      <w:r w:rsidRPr="000E1C87">
        <w:t xml:space="preserve">отрицательное влияние противогололедных материалов; </w:t>
      </w:r>
    </w:p>
    <w:p w14:paraId="5988E873" w14:textId="55FA149F" w:rsidR="00975269" w:rsidRPr="000E1C87" w:rsidRDefault="00975269" w:rsidP="00975269">
      <w:r w:rsidRPr="000E1C87">
        <w:t>-</w:t>
      </w:r>
      <w:r w:rsidR="00D76FFB" w:rsidRPr="000E1C87">
        <w:t xml:space="preserve">   </w:t>
      </w:r>
      <w:r w:rsidRPr="000E1C87">
        <w:t>обустройство</w:t>
      </w:r>
      <w:r w:rsidR="00D76FFB" w:rsidRPr="000E1C87">
        <w:t xml:space="preserve"> </w:t>
      </w:r>
      <w:r w:rsidRPr="000E1C87">
        <w:t>автомобильных дорог</w:t>
      </w:r>
      <w:r w:rsidR="00D76FFB" w:rsidRPr="000E1C87">
        <w:t xml:space="preserve">   </w:t>
      </w:r>
      <w:r w:rsidRPr="000E1C87">
        <w:t>средствами</w:t>
      </w:r>
      <w:r w:rsidR="00D76FFB" w:rsidRPr="000E1C87">
        <w:t xml:space="preserve"> </w:t>
      </w:r>
      <w:r w:rsidRPr="000E1C87">
        <w:t>защиты окружающей</w:t>
      </w:r>
      <w:r w:rsidR="00D76FFB" w:rsidRPr="000E1C87">
        <w:t xml:space="preserve"> </w:t>
      </w:r>
      <w:r w:rsidRPr="000E1C87">
        <w:t>среды от вредных</w:t>
      </w:r>
      <w:r w:rsidR="00D76FFB" w:rsidRPr="000E1C87">
        <w:t xml:space="preserve"> </w:t>
      </w:r>
      <w:r w:rsidRPr="000E1C87">
        <w:t>воздействий,</w:t>
      </w:r>
      <w:r w:rsidR="00D76FFB" w:rsidRPr="000E1C87">
        <w:t xml:space="preserve"> </w:t>
      </w:r>
      <w:r w:rsidRPr="000E1C87">
        <w:t>включая</w:t>
      </w:r>
      <w:r w:rsidR="00D76FFB" w:rsidRPr="000E1C87">
        <w:t xml:space="preserve"> </w:t>
      </w:r>
      <w:r w:rsidRPr="000E1C87">
        <w:t>применение</w:t>
      </w:r>
      <w:r w:rsidR="00D76FFB" w:rsidRPr="000E1C87">
        <w:t xml:space="preserve"> </w:t>
      </w:r>
      <w:r w:rsidRPr="000E1C87">
        <w:t>искусственных</w:t>
      </w:r>
      <w:r w:rsidR="00D76FFB" w:rsidRPr="000E1C87">
        <w:t xml:space="preserve"> </w:t>
      </w:r>
      <w:r w:rsidRPr="000E1C87">
        <w:t>и</w:t>
      </w:r>
      <w:r w:rsidR="00D76FFB" w:rsidRPr="000E1C87">
        <w:t xml:space="preserve"> </w:t>
      </w:r>
      <w:r w:rsidRPr="000E1C87">
        <w:t>растительных</w:t>
      </w:r>
      <w:r w:rsidR="00D76FFB" w:rsidRPr="000E1C87">
        <w:t xml:space="preserve"> </w:t>
      </w:r>
      <w:r w:rsidRPr="000E1C87">
        <w:t>барьеров вдоль</w:t>
      </w:r>
      <w:r w:rsidR="00D76FFB" w:rsidRPr="000E1C87">
        <w:t xml:space="preserve"> </w:t>
      </w:r>
      <w:r w:rsidRPr="000E1C87">
        <w:t>автомагистралей</w:t>
      </w:r>
      <w:r w:rsidR="00D76FFB" w:rsidRPr="000E1C87">
        <w:t xml:space="preserve"> </w:t>
      </w:r>
      <w:r w:rsidRPr="000E1C87">
        <w:t>для</w:t>
      </w:r>
      <w:r w:rsidR="00D76FFB" w:rsidRPr="000E1C87">
        <w:t xml:space="preserve"> </w:t>
      </w:r>
      <w:r w:rsidRPr="000E1C87">
        <w:t>снижения</w:t>
      </w:r>
      <w:r w:rsidR="00D76FFB" w:rsidRPr="000E1C87">
        <w:t xml:space="preserve"> </w:t>
      </w:r>
      <w:r w:rsidRPr="000E1C87">
        <w:t>уровня</w:t>
      </w:r>
      <w:r w:rsidR="00D76FFB" w:rsidRPr="000E1C87">
        <w:t xml:space="preserve"> </w:t>
      </w:r>
      <w:r w:rsidRPr="000E1C87">
        <w:t>шумового</w:t>
      </w:r>
      <w:r w:rsidR="00D76FFB" w:rsidRPr="000E1C87">
        <w:t xml:space="preserve"> </w:t>
      </w:r>
      <w:r w:rsidRPr="000E1C87">
        <w:t>воздействия</w:t>
      </w:r>
      <w:r w:rsidR="00D76FFB" w:rsidRPr="000E1C87">
        <w:t xml:space="preserve"> </w:t>
      </w:r>
      <w:r w:rsidRPr="000E1C87">
        <w:t>и</w:t>
      </w:r>
      <w:r w:rsidR="00D76FFB" w:rsidRPr="000E1C87">
        <w:t xml:space="preserve"> </w:t>
      </w:r>
      <w:r w:rsidRPr="000E1C87">
        <w:t xml:space="preserve">загрязнения прилегающих территорий. </w:t>
      </w:r>
    </w:p>
    <w:p w14:paraId="38E6EAA7" w14:textId="77777777" w:rsidR="00975269" w:rsidRPr="000E1C87" w:rsidRDefault="00975269" w:rsidP="00975269"/>
    <w:p w14:paraId="12AE8628" w14:textId="027D210B" w:rsidR="00975269" w:rsidRPr="000E1C87" w:rsidRDefault="00975269" w:rsidP="00975269">
      <w:r w:rsidRPr="000E1C87">
        <w:t>Реализация</w:t>
      </w:r>
      <w:r w:rsidR="00D76FFB" w:rsidRPr="000E1C87">
        <w:t xml:space="preserve"> </w:t>
      </w:r>
      <w:r w:rsidRPr="000E1C87">
        <w:t>указанных</w:t>
      </w:r>
      <w:r w:rsidR="00D76FFB" w:rsidRPr="000E1C87">
        <w:t xml:space="preserve"> </w:t>
      </w:r>
      <w:r w:rsidRPr="000E1C87">
        <w:t>мер</w:t>
      </w:r>
      <w:r w:rsidR="00D76FFB" w:rsidRPr="000E1C87">
        <w:t xml:space="preserve"> </w:t>
      </w:r>
      <w:r w:rsidRPr="000E1C87">
        <w:t>будет</w:t>
      </w:r>
      <w:r w:rsidR="00D76FFB" w:rsidRPr="000E1C87">
        <w:t xml:space="preserve"> </w:t>
      </w:r>
      <w:r w:rsidRPr="000E1C87">
        <w:t>осуществляться</w:t>
      </w:r>
      <w:r w:rsidR="00D76FFB" w:rsidRPr="000E1C87">
        <w:t xml:space="preserve"> </w:t>
      </w:r>
      <w:r w:rsidRPr="000E1C87">
        <w:t>на</w:t>
      </w:r>
      <w:r w:rsidR="00D76FFB" w:rsidRPr="000E1C87">
        <w:t xml:space="preserve"> </w:t>
      </w:r>
      <w:r w:rsidRPr="000E1C87">
        <w:t>основе</w:t>
      </w:r>
      <w:r w:rsidR="00D76FFB" w:rsidRPr="000E1C87">
        <w:t xml:space="preserve"> </w:t>
      </w:r>
      <w:r w:rsidRPr="000E1C87">
        <w:t>повышения экологических требований к проектированию, строительству, ремонту и содержанию автомобильных дорог.</w:t>
      </w:r>
    </w:p>
    <w:p w14:paraId="0B38F9E6" w14:textId="53D404D7" w:rsidR="00975269" w:rsidRPr="000E1C87" w:rsidRDefault="00975269" w:rsidP="00975269">
      <w:r w:rsidRPr="000E1C87">
        <w:t>Основной</w:t>
      </w:r>
      <w:r w:rsidR="00D76FFB" w:rsidRPr="000E1C87">
        <w:t xml:space="preserve"> </w:t>
      </w:r>
      <w:r w:rsidRPr="000E1C87">
        <w:t>задачей</w:t>
      </w:r>
      <w:r w:rsidR="00D76FFB" w:rsidRPr="000E1C87">
        <w:t xml:space="preserve"> </w:t>
      </w:r>
      <w:r w:rsidRPr="000E1C87">
        <w:t>в</w:t>
      </w:r>
      <w:r w:rsidR="00D76FFB" w:rsidRPr="000E1C87">
        <w:t xml:space="preserve"> </w:t>
      </w:r>
      <w:r w:rsidRPr="000E1C87">
        <w:t>этой</w:t>
      </w:r>
      <w:r w:rsidR="00D76FFB" w:rsidRPr="000E1C87">
        <w:t xml:space="preserve"> </w:t>
      </w:r>
      <w:r w:rsidRPr="000E1C87">
        <w:t>области</w:t>
      </w:r>
      <w:r w:rsidR="00D76FFB" w:rsidRPr="000E1C87">
        <w:t xml:space="preserve"> </w:t>
      </w:r>
      <w:r w:rsidRPr="000E1C87">
        <w:t>является</w:t>
      </w:r>
      <w:r w:rsidR="00D76FFB" w:rsidRPr="000E1C87">
        <w:t xml:space="preserve"> </w:t>
      </w:r>
      <w:r w:rsidRPr="000E1C87">
        <w:t>сокращение</w:t>
      </w:r>
      <w:r w:rsidR="00D76FFB" w:rsidRPr="000E1C87">
        <w:t xml:space="preserve"> </w:t>
      </w:r>
      <w:r w:rsidRPr="000E1C87">
        <w:t>объемов</w:t>
      </w:r>
      <w:r w:rsidR="00D76FFB" w:rsidRPr="000E1C87">
        <w:t xml:space="preserve"> </w:t>
      </w:r>
      <w:r w:rsidRPr="000E1C87">
        <w:t xml:space="preserve">выбросов </w:t>
      </w:r>
    </w:p>
    <w:p w14:paraId="23D7A5BA" w14:textId="4628AFCE" w:rsidR="00975269" w:rsidRPr="000E1C87" w:rsidRDefault="00975269" w:rsidP="00975269">
      <w:r w:rsidRPr="000E1C87">
        <w:t>автотранспортных</w:t>
      </w:r>
      <w:r w:rsidR="00D76FFB" w:rsidRPr="000E1C87">
        <w:t xml:space="preserve"> </w:t>
      </w:r>
      <w:r w:rsidRPr="000E1C87">
        <w:t>средств,</w:t>
      </w:r>
      <w:r w:rsidR="00D76FFB" w:rsidRPr="000E1C87">
        <w:t xml:space="preserve"> </w:t>
      </w:r>
      <w:r w:rsidRPr="000E1C87">
        <w:t>количества</w:t>
      </w:r>
      <w:r w:rsidR="00D76FFB" w:rsidRPr="000E1C87">
        <w:t xml:space="preserve"> </w:t>
      </w:r>
      <w:r w:rsidRPr="000E1C87">
        <w:t>отходов</w:t>
      </w:r>
      <w:r w:rsidR="00D76FFB" w:rsidRPr="000E1C87">
        <w:t xml:space="preserve"> </w:t>
      </w:r>
      <w:r w:rsidRPr="000E1C87">
        <w:t>при</w:t>
      </w:r>
      <w:r w:rsidR="00D76FFB" w:rsidRPr="000E1C87">
        <w:t xml:space="preserve"> </w:t>
      </w:r>
      <w:r w:rsidRPr="000E1C87">
        <w:t>строительстве,</w:t>
      </w:r>
      <w:r w:rsidR="00D76FFB" w:rsidRPr="000E1C87">
        <w:t xml:space="preserve"> </w:t>
      </w:r>
      <w:r w:rsidRPr="000E1C87">
        <w:t xml:space="preserve">реконструкции, ремонте и содержании автомобильных дорог. </w:t>
      </w:r>
    </w:p>
    <w:p w14:paraId="22FD9AC0" w14:textId="744A6AE0" w:rsidR="00975269" w:rsidRPr="000E1C87" w:rsidRDefault="00975269" w:rsidP="00975269">
      <w:r w:rsidRPr="000E1C87">
        <w:t xml:space="preserve">Для снижения вредного воздействия автомобильного транспорта на окружающую среду необходимо: </w:t>
      </w:r>
    </w:p>
    <w:p w14:paraId="7E421668" w14:textId="0DDB3A1D" w:rsidR="00975269" w:rsidRPr="000E1C87" w:rsidRDefault="00975269" w:rsidP="00975269">
      <w:r w:rsidRPr="000E1C87">
        <w:t>-</w:t>
      </w:r>
      <w:r w:rsidR="00D76FFB" w:rsidRPr="000E1C87">
        <w:t xml:space="preserve">  </w:t>
      </w:r>
      <w:r w:rsidRPr="000E1C87">
        <w:t>обеспечить</w:t>
      </w:r>
      <w:r w:rsidR="00D76FFB" w:rsidRPr="000E1C87">
        <w:t xml:space="preserve"> </w:t>
      </w:r>
      <w:r w:rsidRPr="000E1C87">
        <w:t>увеличение</w:t>
      </w:r>
      <w:r w:rsidR="00D76FFB" w:rsidRPr="000E1C87">
        <w:t xml:space="preserve"> </w:t>
      </w:r>
      <w:r w:rsidRPr="000E1C87">
        <w:t>применения</w:t>
      </w:r>
      <w:r w:rsidR="00D76FFB" w:rsidRPr="000E1C87">
        <w:t xml:space="preserve"> </w:t>
      </w:r>
      <w:r w:rsidRPr="000E1C87">
        <w:t>более</w:t>
      </w:r>
      <w:r w:rsidR="00D76FFB" w:rsidRPr="000E1C87">
        <w:t xml:space="preserve"> </w:t>
      </w:r>
      <w:r w:rsidRPr="000E1C87">
        <w:t>экономичных</w:t>
      </w:r>
      <w:r w:rsidR="00D76FFB" w:rsidRPr="000E1C87">
        <w:t xml:space="preserve"> </w:t>
      </w:r>
      <w:r w:rsidRPr="000E1C87">
        <w:t>автомобилей</w:t>
      </w:r>
      <w:r w:rsidR="00D76FFB" w:rsidRPr="000E1C87">
        <w:t xml:space="preserve"> </w:t>
      </w:r>
      <w:r w:rsidRPr="000E1C87">
        <w:t>с</w:t>
      </w:r>
      <w:r w:rsidR="00D76FFB" w:rsidRPr="000E1C87">
        <w:t xml:space="preserve"> </w:t>
      </w:r>
      <w:r w:rsidRPr="000E1C87">
        <w:t>более низким расходом моторного топлива.</w:t>
      </w:r>
    </w:p>
    <w:p w14:paraId="52F0A0E4" w14:textId="74593AEB" w:rsidR="00975269" w:rsidRPr="000E1C87" w:rsidRDefault="00975269" w:rsidP="00975269"/>
    <w:p w14:paraId="0C72D98A" w14:textId="77777777" w:rsidR="00975269" w:rsidRPr="000E1C87" w:rsidRDefault="00975269">
      <w:pPr>
        <w:spacing w:after="160" w:line="259" w:lineRule="auto"/>
        <w:ind w:firstLine="0"/>
        <w:jc w:val="left"/>
        <w:rPr>
          <w:rFonts w:eastAsiaTheme="majorEastAsia" w:cstheme="majorBidi"/>
          <w:b/>
          <w:szCs w:val="24"/>
        </w:rPr>
      </w:pPr>
      <w:r w:rsidRPr="000E1C87">
        <w:br w:type="page"/>
      </w:r>
    </w:p>
    <w:p w14:paraId="1E363F63" w14:textId="1B5B4306" w:rsidR="00975269" w:rsidRPr="000E1C87" w:rsidRDefault="00975269" w:rsidP="00975269">
      <w:pPr>
        <w:pStyle w:val="3"/>
      </w:pPr>
      <w:bookmarkStart w:id="162" w:name="_Toc105503182"/>
      <w:r w:rsidRPr="000E1C87">
        <w:t>5.4.</w:t>
      </w:r>
      <w:r w:rsidR="002144DE" w:rsidRPr="000E1C87">
        <w:t>5</w:t>
      </w:r>
      <w:r w:rsidRPr="000E1C87">
        <w:t>. Укрупненная оценка</w:t>
      </w:r>
      <w:r w:rsidR="00D76FFB" w:rsidRPr="000E1C87">
        <w:t xml:space="preserve"> </w:t>
      </w:r>
      <w:r w:rsidRPr="000E1C87">
        <w:t>принципиальных</w:t>
      </w:r>
      <w:r w:rsidR="00D76FFB" w:rsidRPr="000E1C87">
        <w:t xml:space="preserve"> </w:t>
      </w:r>
      <w:r w:rsidRPr="000E1C87">
        <w:t>вариантов</w:t>
      </w:r>
      <w:r w:rsidR="00D76FFB" w:rsidRPr="000E1C87">
        <w:t xml:space="preserve"> </w:t>
      </w:r>
      <w:r w:rsidRPr="000E1C87">
        <w:t xml:space="preserve">развития транспортной инфраструктуры МО </w:t>
      </w:r>
      <w:r w:rsidR="00D27EF2" w:rsidRPr="000E1C87">
        <w:t>“</w:t>
      </w:r>
      <w:r w:rsidRPr="000E1C87">
        <w:t>Заневское</w:t>
      </w:r>
      <w:r w:rsidR="00D76FFB" w:rsidRPr="000E1C87">
        <w:t xml:space="preserve"> </w:t>
      </w:r>
      <w:r w:rsidRPr="000E1C87">
        <w:t>городское</w:t>
      </w:r>
      <w:r w:rsidR="00D76FFB" w:rsidRPr="000E1C87">
        <w:t xml:space="preserve"> </w:t>
      </w:r>
      <w:r w:rsidRPr="000E1C87">
        <w:t>поселение</w:t>
      </w:r>
      <w:r w:rsidR="00D27EF2" w:rsidRPr="000E1C87">
        <w:t>”</w:t>
      </w:r>
      <w:bookmarkEnd w:id="162"/>
      <w:r w:rsidRPr="000E1C87">
        <w:t xml:space="preserve"> </w:t>
      </w:r>
    </w:p>
    <w:p w14:paraId="2D7BFFB5" w14:textId="6ED684BC" w:rsidR="00975269" w:rsidRPr="000E1C87" w:rsidRDefault="00975269" w:rsidP="00975269">
      <w:r w:rsidRPr="000E1C87">
        <w:t>При</w:t>
      </w:r>
      <w:r w:rsidR="00D76FFB" w:rsidRPr="000E1C87">
        <w:t xml:space="preserve"> </w:t>
      </w:r>
      <w:r w:rsidRPr="000E1C87">
        <w:t>рассмотрении</w:t>
      </w:r>
      <w:r w:rsidR="00D76FFB" w:rsidRPr="000E1C87">
        <w:t xml:space="preserve"> </w:t>
      </w:r>
      <w:r w:rsidRPr="000E1C87">
        <w:t>принципиальных</w:t>
      </w:r>
      <w:r w:rsidR="00D76FFB" w:rsidRPr="000E1C87">
        <w:t xml:space="preserve"> </w:t>
      </w:r>
      <w:r w:rsidRPr="000E1C87">
        <w:t>вариантов</w:t>
      </w:r>
      <w:r w:rsidR="00D76FFB" w:rsidRPr="000E1C87">
        <w:t xml:space="preserve"> </w:t>
      </w:r>
      <w:r w:rsidRPr="000E1C87">
        <w:t>развития</w:t>
      </w:r>
      <w:r w:rsidR="00D76FFB" w:rsidRPr="000E1C87">
        <w:t xml:space="preserve"> </w:t>
      </w:r>
      <w:r w:rsidRPr="000E1C87">
        <w:t>транспортной инфраструктуры</w:t>
      </w:r>
      <w:r w:rsidR="00D76FFB" w:rsidRPr="000E1C87">
        <w:t xml:space="preserve"> </w:t>
      </w:r>
      <w:r w:rsidRPr="000E1C87">
        <w:t xml:space="preserve">МО </w:t>
      </w:r>
      <w:r w:rsidR="00D27EF2" w:rsidRPr="000E1C87">
        <w:t>“</w:t>
      </w:r>
      <w:r w:rsidRPr="000E1C87">
        <w:t>Заневское</w:t>
      </w:r>
      <w:r w:rsidR="00D76FFB" w:rsidRPr="000E1C87">
        <w:t xml:space="preserve"> </w:t>
      </w:r>
      <w:r w:rsidRPr="000E1C87">
        <w:t>городское</w:t>
      </w:r>
      <w:r w:rsidR="00D76FFB" w:rsidRPr="000E1C87">
        <w:t xml:space="preserve"> </w:t>
      </w:r>
      <w:r w:rsidRPr="000E1C87">
        <w:t>поселение</w:t>
      </w:r>
      <w:r w:rsidR="00D27EF2" w:rsidRPr="000E1C87">
        <w:t>”</w:t>
      </w:r>
      <w:r w:rsidR="00D76FFB" w:rsidRPr="000E1C87">
        <w:t xml:space="preserve"> </w:t>
      </w:r>
      <w:r w:rsidRPr="000E1C87">
        <w:t>необходимо</w:t>
      </w:r>
      <w:r w:rsidR="00D76FFB" w:rsidRPr="000E1C87">
        <w:t xml:space="preserve"> </w:t>
      </w:r>
      <w:r w:rsidRPr="000E1C87">
        <w:t>учитывать</w:t>
      </w:r>
      <w:r w:rsidR="00D76FFB" w:rsidRPr="000E1C87">
        <w:t xml:space="preserve"> </w:t>
      </w:r>
      <w:r w:rsidRPr="000E1C87">
        <w:t>прогноз численности</w:t>
      </w:r>
      <w:r w:rsidR="00D76FFB" w:rsidRPr="000E1C87">
        <w:t xml:space="preserve"> </w:t>
      </w:r>
      <w:r w:rsidRPr="000E1C87">
        <w:t>населения,</w:t>
      </w:r>
      <w:r w:rsidR="00D76FFB" w:rsidRPr="000E1C87">
        <w:t xml:space="preserve"> </w:t>
      </w:r>
      <w:r w:rsidRPr="000E1C87">
        <w:t>прогноз</w:t>
      </w:r>
      <w:r w:rsidR="00D76FFB" w:rsidRPr="000E1C87">
        <w:t xml:space="preserve"> </w:t>
      </w:r>
      <w:r w:rsidRPr="000E1C87">
        <w:t>социально-экономического</w:t>
      </w:r>
      <w:r w:rsidR="00D76FFB" w:rsidRPr="000E1C87">
        <w:t xml:space="preserve"> </w:t>
      </w:r>
      <w:r w:rsidRPr="000E1C87">
        <w:t>и</w:t>
      </w:r>
      <w:r w:rsidR="00D76FFB" w:rsidRPr="000E1C87">
        <w:t xml:space="preserve"> </w:t>
      </w:r>
      <w:r w:rsidRPr="000E1C87">
        <w:t>градостроительного развития, деловую активность на территории Поселения.</w:t>
      </w:r>
      <w:r w:rsidR="00D76FFB" w:rsidRPr="000E1C87">
        <w:t xml:space="preserve"> </w:t>
      </w:r>
    </w:p>
    <w:p w14:paraId="090D9122" w14:textId="14ECBED9" w:rsidR="00975269" w:rsidRPr="000E1C87" w:rsidRDefault="00975269" w:rsidP="00975269">
      <w:r w:rsidRPr="000E1C87">
        <w:t>При разработке сценариев развития транспортного комплекса помимо основных показателей</w:t>
      </w:r>
      <w:r w:rsidR="00D76FFB" w:rsidRPr="000E1C87">
        <w:t xml:space="preserve"> </w:t>
      </w:r>
      <w:r w:rsidRPr="000E1C87">
        <w:t>социально-экономического</w:t>
      </w:r>
      <w:r w:rsidR="00D76FFB" w:rsidRPr="000E1C87">
        <w:t xml:space="preserve"> </w:t>
      </w:r>
      <w:r w:rsidRPr="000E1C87">
        <w:t>развития</w:t>
      </w:r>
      <w:r w:rsidR="00D76FFB" w:rsidRPr="000E1C87">
        <w:t xml:space="preserve"> </w:t>
      </w:r>
      <w:r w:rsidRPr="000E1C87">
        <w:t>учитывались</w:t>
      </w:r>
      <w:r w:rsidR="00D76FFB" w:rsidRPr="000E1C87">
        <w:t xml:space="preserve"> </w:t>
      </w:r>
      <w:r w:rsidRPr="000E1C87">
        <w:t>макроэкономические тенденции,</w:t>
      </w:r>
      <w:r w:rsidR="00D76FFB" w:rsidRPr="000E1C87">
        <w:t xml:space="preserve"> </w:t>
      </w:r>
      <w:r w:rsidRPr="000E1C87">
        <w:t>таким</w:t>
      </w:r>
      <w:r w:rsidR="00D76FFB" w:rsidRPr="000E1C87">
        <w:t xml:space="preserve"> </w:t>
      </w:r>
      <w:r w:rsidRPr="000E1C87">
        <w:t>образом,</w:t>
      </w:r>
      <w:r w:rsidR="00D76FFB" w:rsidRPr="000E1C87">
        <w:t xml:space="preserve"> </w:t>
      </w:r>
      <w:r w:rsidRPr="000E1C87">
        <w:t>были</w:t>
      </w:r>
      <w:r w:rsidR="00D76FFB" w:rsidRPr="000E1C87">
        <w:t xml:space="preserve"> </w:t>
      </w:r>
      <w:r w:rsidRPr="000E1C87">
        <w:t>разработаны</w:t>
      </w:r>
      <w:r w:rsidR="00D76FFB" w:rsidRPr="000E1C87">
        <w:t xml:space="preserve"> </w:t>
      </w:r>
      <w:r w:rsidRPr="000E1C87">
        <w:t>3</w:t>
      </w:r>
      <w:r w:rsidR="00D76FFB" w:rsidRPr="000E1C87">
        <w:t xml:space="preserve"> </w:t>
      </w:r>
      <w:r w:rsidRPr="000E1C87">
        <w:t>сценария</w:t>
      </w:r>
      <w:r w:rsidR="00D76FFB" w:rsidRPr="000E1C87">
        <w:t xml:space="preserve"> </w:t>
      </w:r>
      <w:r w:rsidRPr="000E1C87">
        <w:t>на</w:t>
      </w:r>
      <w:r w:rsidR="00D76FFB" w:rsidRPr="000E1C87">
        <w:t xml:space="preserve"> </w:t>
      </w:r>
      <w:r w:rsidRPr="000E1C87">
        <w:t>вариантной</w:t>
      </w:r>
      <w:r w:rsidR="00D76FFB" w:rsidRPr="000E1C87">
        <w:t xml:space="preserve"> </w:t>
      </w:r>
      <w:r w:rsidRPr="000E1C87">
        <w:t>основе</w:t>
      </w:r>
      <w:r w:rsidR="00D76FFB" w:rsidRPr="000E1C87">
        <w:t xml:space="preserve"> </w:t>
      </w:r>
      <w:r w:rsidRPr="000E1C87">
        <w:t>в составе</w:t>
      </w:r>
      <w:r w:rsidR="00D76FFB" w:rsidRPr="000E1C87">
        <w:t xml:space="preserve"> </w:t>
      </w:r>
      <w:r w:rsidRPr="000E1C87">
        <w:t>двух</w:t>
      </w:r>
      <w:r w:rsidR="00D76FFB" w:rsidRPr="000E1C87">
        <w:t xml:space="preserve"> </w:t>
      </w:r>
      <w:r w:rsidRPr="000E1C87">
        <w:t>основных</w:t>
      </w:r>
      <w:r w:rsidR="00D76FFB" w:rsidRPr="000E1C87">
        <w:t xml:space="preserve"> </w:t>
      </w:r>
      <w:r w:rsidRPr="000E1C87">
        <w:t>вариантов</w:t>
      </w:r>
      <w:r w:rsidR="00D76FFB" w:rsidRPr="000E1C87">
        <w:t xml:space="preserve"> </w:t>
      </w:r>
      <w:r w:rsidRPr="000E1C87">
        <w:t>–</w:t>
      </w:r>
      <w:r w:rsidR="00D76FFB" w:rsidRPr="000E1C87">
        <w:t xml:space="preserve"> </w:t>
      </w:r>
      <w:r w:rsidRPr="000E1C87">
        <w:t>вариант</w:t>
      </w:r>
      <w:r w:rsidR="00D76FFB" w:rsidRPr="000E1C87">
        <w:t xml:space="preserve"> </w:t>
      </w:r>
      <w:r w:rsidRPr="000E1C87">
        <w:t>1</w:t>
      </w:r>
      <w:r w:rsidR="00D76FFB" w:rsidRPr="000E1C87">
        <w:t xml:space="preserve"> </w:t>
      </w:r>
      <w:r w:rsidRPr="000E1C87">
        <w:t>(базовый)</w:t>
      </w:r>
      <w:r w:rsidR="00D76FFB" w:rsidRPr="000E1C87">
        <w:t xml:space="preserve"> </w:t>
      </w:r>
      <w:r w:rsidRPr="000E1C87">
        <w:t>и</w:t>
      </w:r>
      <w:r w:rsidR="00D76FFB" w:rsidRPr="000E1C87">
        <w:t xml:space="preserve"> </w:t>
      </w:r>
      <w:r w:rsidRPr="000E1C87">
        <w:t>вариант</w:t>
      </w:r>
      <w:r w:rsidR="00D76FFB" w:rsidRPr="000E1C87">
        <w:t xml:space="preserve"> </w:t>
      </w:r>
      <w:r w:rsidRPr="000E1C87">
        <w:t>2</w:t>
      </w:r>
      <w:r w:rsidR="00D76FFB" w:rsidRPr="000E1C87">
        <w:t xml:space="preserve"> </w:t>
      </w:r>
      <w:r w:rsidRPr="000E1C87">
        <w:t>(умеренно-оптимистичный)</w:t>
      </w:r>
      <w:r w:rsidR="00D76FFB" w:rsidRPr="000E1C87">
        <w:t xml:space="preserve"> </w:t>
      </w:r>
      <w:r w:rsidRPr="000E1C87">
        <w:t>и</w:t>
      </w:r>
      <w:r w:rsidR="00D76FFB" w:rsidRPr="000E1C87">
        <w:t xml:space="preserve"> </w:t>
      </w:r>
      <w:r w:rsidRPr="000E1C87">
        <w:t>варианта</w:t>
      </w:r>
      <w:r w:rsidR="00D76FFB" w:rsidRPr="000E1C87">
        <w:t xml:space="preserve"> </w:t>
      </w:r>
      <w:r w:rsidRPr="000E1C87">
        <w:t>3</w:t>
      </w:r>
      <w:r w:rsidR="00D76FFB" w:rsidRPr="000E1C87">
        <w:t xml:space="preserve"> </w:t>
      </w:r>
      <w:r w:rsidRPr="000E1C87">
        <w:t>(экономически</w:t>
      </w:r>
      <w:r w:rsidR="00D76FFB" w:rsidRPr="000E1C87">
        <w:t xml:space="preserve"> </w:t>
      </w:r>
      <w:r w:rsidRPr="000E1C87">
        <w:t>обоснованный)</w:t>
      </w:r>
      <w:r w:rsidR="00D76FFB" w:rsidRPr="000E1C87">
        <w:t xml:space="preserve"> </w:t>
      </w:r>
      <w:r w:rsidRPr="000E1C87">
        <w:t>предлагаемого</w:t>
      </w:r>
      <w:r w:rsidR="00D76FFB" w:rsidRPr="000E1C87">
        <w:t xml:space="preserve"> </w:t>
      </w:r>
      <w:r w:rsidRPr="000E1C87">
        <w:t xml:space="preserve">к реализации с учетом всех перспектив развития Поселения. </w:t>
      </w:r>
    </w:p>
    <w:p w14:paraId="688578AD" w14:textId="2FF7BF5D" w:rsidR="00975269" w:rsidRPr="000E1C87" w:rsidRDefault="00975269" w:rsidP="00975269">
      <w:r w:rsidRPr="000E1C87">
        <w:t>Варианты</w:t>
      </w:r>
      <w:r w:rsidR="00D76FFB" w:rsidRPr="000E1C87">
        <w:t xml:space="preserve"> </w:t>
      </w:r>
      <w:r w:rsidRPr="000E1C87">
        <w:t>1,</w:t>
      </w:r>
      <w:r w:rsidR="00D76FFB" w:rsidRPr="000E1C87">
        <w:t xml:space="preserve"> </w:t>
      </w:r>
      <w:r w:rsidRPr="000E1C87">
        <w:t>2</w:t>
      </w:r>
      <w:r w:rsidR="00D76FFB" w:rsidRPr="000E1C87">
        <w:t xml:space="preserve"> </w:t>
      </w:r>
      <w:r w:rsidRPr="000E1C87">
        <w:t>прогноза</w:t>
      </w:r>
      <w:r w:rsidR="00D76FFB" w:rsidRPr="000E1C87">
        <w:t xml:space="preserve"> </w:t>
      </w:r>
      <w:r w:rsidRPr="000E1C87">
        <w:t>разработаны</w:t>
      </w:r>
      <w:r w:rsidR="00D76FFB" w:rsidRPr="000E1C87">
        <w:t xml:space="preserve"> </w:t>
      </w:r>
      <w:r w:rsidRPr="000E1C87">
        <w:t>на</w:t>
      </w:r>
      <w:r w:rsidR="00D76FFB" w:rsidRPr="000E1C87">
        <w:t xml:space="preserve"> </w:t>
      </w:r>
      <w:r w:rsidRPr="000E1C87">
        <w:t>основе</w:t>
      </w:r>
      <w:r w:rsidR="00D76FFB" w:rsidRPr="000E1C87">
        <w:t xml:space="preserve"> </w:t>
      </w:r>
      <w:r w:rsidRPr="000E1C87">
        <w:t>единой</w:t>
      </w:r>
      <w:r w:rsidR="00D76FFB" w:rsidRPr="000E1C87">
        <w:t xml:space="preserve"> </w:t>
      </w:r>
      <w:r w:rsidRPr="000E1C87">
        <w:t>гипотезы</w:t>
      </w:r>
      <w:r w:rsidR="00D76FFB" w:rsidRPr="000E1C87">
        <w:t xml:space="preserve"> </w:t>
      </w:r>
      <w:r w:rsidRPr="000E1C87">
        <w:t>внешних условий.</w:t>
      </w:r>
      <w:r w:rsidR="00D76FFB" w:rsidRPr="000E1C87">
        <w:t xml:space="preserve"> </w:t>
      </w:r>
      <w:r w:rsidRPr="000E1C87">
        <w:t>Различие</w:t>
      </w:r>
      <w:r w:rsidR="00D76FFB" w:rsidRPr="000E1C87">
        <w:t xml:space="preserve"> </w:t>
      </w:r>
      <w:r w:rsidRPr="000E1C87">
        <w:t>вариантов</w:t>
      </w:r>
      <w:r w:rsidR="00D76FFB" w:rsidRPr="000E1C87">
        <w:t xml:space="preserve"> </w:t>
      </w:r>
      <w:r w:rsidRPr="000E1C87">
        <w:t>обусловлено</w:t>
      </w:r>
      <w:r w:rsidR="00D76FFB" w:rsidRPr="000E1C87">
        <w:t xml:space="preserve"> </w:t>
      </w:r>
      <w:r w:rsidRPr="000E1C87">
        <w:t>отличием</w:t>
      </w:r>
      <w:r w:rsidR="00D76FFB" w:rsidRPr="000E1C87">
        <w:t xml:space="preserve"> </w:t>
      </w:r>
      <w:r w:rsidRPr="000E1C87">
        <w:t>моделей</w:t>
      </w:r>
      <w:r w:rsidR="00D76FFB" w:rsidRPr="000E1C87">
        <w:t xml:space="preserve"> </w:t>
      </w:r>
      <w:r w:rsidRPr="000E1C87">
        <w:t>поведения</w:t>
      </w:r>
      <w:r w:rsidR="00D76FFB" w:rsidRPr="000E1C87">
        <w:t xml:space="preserve"> </w:t>
      </w:r>
      <w:r w:rsidRPr="000E1C87">
        <w:t>частного бизнеса,</w:t>
      </w:r>
      <w:r w:rsidR="00D76FFB" w:rsidRPr="000E1C87">
        <w:t xml:space="preserve"> </w:t>
      </w:r>
      <w:r w:rsidRPr="000E1C87">
        <w:t>перспективами</w:t>
      </w:r>
      <w:r w:rsidR="00D76FFB" w:rsidRPr="000E1C87">
        <w:t xml:space="preserve"> </w:t>
      </w:r>
      <w:r w:rsidRPr="000E1C87">
        <w:t>повышения</w:t>
      </w:r>
      <w:r w:rsidR="00D76FFB" w:rsidRPr="000E1C87">
        <w:t xml:space="preserve"> </w:t>
      </w:r>
      <w:r w:rsidRPr="000E1C87">
        <w:t>его</w:t>
      </w:r>
      <w:r w:rsidR="00D76FFB" w:rsidRPr="000E1C87">
        <w:t xml:space="preserve"> </w:t>
      </w:r>
      <w:r w:rsidRPr="000E1C87">
        <w:t>конкурентоспособности</w:t>
      </w:r>
      <w:r w:rsidR="00D76FFB" w:rsidRPr="000E1C87">
        <w:t xml:space="preserve"> </w:t>
      </w:r>
      <w:r w:rsidRPr="000E1C87">
        <w:t xml:space="preserve">и эффективностью реализации государственной политики развития. </w:t>
      </w:r>
    </w:p>
    <w:p w14:paraId="63736EF2" w14:textId="180EB9A4" w:rsidR="00975269" w:rsidRPr="000E1C87" w:rsidRDefault="00975269" w:rsidP="00975269">
      <w:r w:rsidRPr="000E1C87">
        <w:t>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Также</w:t>
      </w:r>
      <w:r w:rsidR="00D76FFB" w:rsidRPr="000E1C87">
        <w:t xml:space="preserve"> </w:t>
      </w:r>
      <w:r w:rsidRPr="000E1C87">
        <w:t>данным вариантом учитывается агрессивная внешняя среда,</w:t>
      </w:r>
      <w:r w:rsidR="00D76FFB" w:rsidRPr="000E1C87">
        <w:t xml:space="preserve"> </w:t>
      </w:r>
      <w:r w:rsidRPr="000E1C87">
        <w:t>сложившаяся благодаря введенным санкциям и санкционной политике</w:t>
      </w:r>
      <w:r w:rsidR="00D76FFB" w:rsidRPr="000E1C87">
        <w:t xml:space="preserve"> </w:t>
      </w:r>
      <w:r w:rsidRPr="000E1C87">
        <w:t xml:space="preserve">Европейского союза. </w:t>
      </w:r>
    </w:p>
    <w:p w14:paraId="5E741B8B" w14:textId="2B3B5806" w:rsidR="00975269" w:rsidRPr="000E1C87" w:rsidRDefault="00975269" w:rsidP="00975269">
      <w:r w:rsidRPr="000E1C87">
        <w:t>Вариант 2 (умеренно-оптимистичный). На территории</w:t>
      </w:r>
      <w:r w:rsidR="00D76FFB" w:rsidRPr="000E1C87">
        <w:t xml:space="preserve"> </w:t>
      </w:r>
      <w:r w:rsidRPr="000E1C87">
        <w:t xml:space="preserve">МО </w:t>
      </w:r>
      <w:r w:rsidR="00D27EF2" w:rsidRPr="000E1C87">
        <w:t>“</w:t>
      </w:r>
      <w:r w:rsidRPr="000E1C87">
        <w:t>Заневское</w:t>
      </w:r>
      <w:r w:rsidR="00D76FFB" w:rsidRPr="000E1C87">
        <w:t xml:space="preserve"> </w:t>
      </w:r>
      <w:r w:rsidRPr="000E1C87">
        <w:t>городское поселение</w:t>
      </w:r>
      <w:r w:rsidR="00D27EF2" w:rsidRPr="000E1C87">
        <w:t>”</w:t>
      </w:r>
      <w:r w:rsidRPr="000E1C87">
        <w:t xml:space="preserve"> предполагается проведение более</w:t>
      </w:r>
      <w:r w:rsidR="00D76FFB" w:rsidRPr="000E1C87">
        <w:t xml:space="preserve"> </w:t>
      </w:r>
      <w:r w:rsidRPr="000E1C87">
        <w:t>активной</w:t>
      </w:r>
      <w:r w:rsidR="00D76FFB" w:rsidRPr="000E1C87">
        <w:t xml:space="preserve"> </w:t>
      </w:r>
      <w:r w:rsidRPr="000E1C87">
        <w:t>политики, направленной на снижение негативных последствий, связанных</w:t>
      </w:r>
      <w:r w:rsidR="00D76FFB" w:rsidRPr="000E1C87">
        <w:t xml:space="preserve"> </w:t>
      </w:r>
      <w:r w:rsidRPr="000E1C87">
        <w:t>с</w:t>
      </w:r>
      <w:r w:rsidR="00D76FFB" w:rsidRPr="000E1C87">
        <w:t xml:space="preserve"> </w:t>
      </w:r>
      <w:r w:rsidRPr="000E1C87">
        <w:t>ростом геополитической напряженности, и создание</w:t>
      </w:r>
      <w:r w:rsidR="00D76FFB" w:rsidRPr="000E1C87">
        <w:t xml:space="preserve"> </w:t>
      </w:r>
      <w:r w:rsidRPr="000E1C87">
        <w:t>условий для более</w:t>
      </w:r>
      <w:r w:rsidR="00D76FFB" w:rsidRPr="000E1C87">
        <w:t xml:space="preserve"> </w:t>
      </w:r>
      <w:r w:rsidRPr="000E1C87">
        <w:t>устойчивого долгосрочного роста.</w:t>
      </w:r>
      <w:r w:rsidR="00D76FFB" w:rsidRPr="000E1C87">
        <w:t xml:space="preserve"> </w:t>
      </w:r>
      <w:r w:rsidRPr="000E1C87">
        <w:t>Сценарий</w:t>
      </w:r>
      <w:r w:rsidR="00D76FFB" w:rsidRPr="000E1C87">
        <w:t xml:space="preserve"> </w:t>
      </w:r>
      <w:r w:rsidRPr="000E1C87">
        <w:t>характеризует</w:t>
      </w:r>
      <w:r w:rsidR="00D76FFB" w:rsidRPr="000E1C87">
        <w:t xml:space="preserve"> </w:t>
      </w:r>
      <w:r w:rsidRPr="000E1C87">
        <w:t>развитие</w:t>
      </w:r>
      <w:r w:rsidR="00D76FFB" w:rsidRPr="000E1C87">
        <w:t xml:space="preserve"> </w:t>
      </w:r>
      <w:r w:rsidRPr="000E1C87">
        <w:t>экономики</w:t>
      </w:r>
      <w:r w:rsidR="00D76FFB" w:rsidRPr="000E1C87">
        <w:t xml:space="preserve"> </w:t>
      </w:r>
      <w:r w:rsidRPr="000E1C87">
        <w:t>в</w:t>
      </w:r>
      <w:r w:rsidR="00D76FFB" w:rsidRPr="000E1C87">
        <w:t xml:space="preserve"> </w:t>
      </w:r>
      <w:r w:rsidRPr="000E1C87">
        <w:t>условиях повышения доверия частного бизнеса, применения дополнительных</w:t>
      </w:r>
      <w:r w:rsidR="00D76FFB" w:rsidRPr="000E1C87">
        <w:t xml:space="preserve"> </w:t>
      </w:r>
      <w:r w:rsidRPr="000E1C87">
        <w:t>мер стимулирующего</w:t>
      </w:r>
      <w:r w:rsidR="00D76FFB" w:rsidRPr="000E1C87">
        <w:t xml:space="preserve"> </w:t>
      </w:r>
      <w:r w:rsidRPr="000E1C87">
        <w:t>характера, связанных с расходами</w:t>
      </w:r>
      <w:r w:rsidR="00D76FFB" w:rsidRPr="000E1C87">
        <w:t xml:space="preserve"> </w:t>
      </w:r>
      <w:r w:rsidRPr="000E1C87">
        <w:t>бюджета</w:t>
      </w:r>
      <w:r w:rsidR="00D76FFB" w:rsidRPr="000E1C87">
        <w:t xml:space="preserve"> </w:t>
      </w:r>
      <w:r w:rsidRPr="000E1C87">
        <w:t>по</w:t>
      </w:r>
      <w:r w:rsidR="00D76FFB" w:rsidRPr="000E1C87">
        <w:t xml:space="preserve"> </w:t>
      </w:r>
      <w:r w:rsidRPr="000E1C87">
        <w:t>финансированию новых инфраструктурных проектов, поддержанию</w:t>
      </w:r>
      <w:r w:rsidR="00D76FFB" w:rsidRPr="000E1C87">
        <w:t xml:space="preserve"> </w:t>
      </w:r>
      <w:r w:rsidRPr="000E1C87">
        <w:t>кредитования</w:t>
      </w:r>
      <w:r w:rsidR="00D76FFB" w:rsidRPr="000E1C87">
        <w:t xml:space="preserve"> </w:t>
      </w:r>
      <w:r w:rsidRPr="000E1C87">
        <w:t>наиболее</w:t>
      </w:r>
      <w:r w:rsidR="00D76FFB" w:rsidRPr="000E1C87">
        <w:t xml:space="preserve"> </w:t>
      </w:r>
      <w:r w:rsidRPr="000E1C87">
        <w:t xml:space="preserve">уязвимых секторов экономики, увеличению финансирования развития человеческого капитала. </w:t>
      </w:r>
    </w:p>
    <w:p w14:paraId="27519756" w14:textId="261CCEC3" w:rsidR="00975269" w:rsidRPr="000E1C87" w:rsidRDefault="00975269" w:rsidP="00975269">
      <w:r w:rsidRPr="000E1C87">
        <w:t>Сценарий характеризуется ростом экономической</w:t>
      </w:r>
      <w:r w:rsidR="00D76FFB" w:rsidRPr="000E1C87">
        <w:t xml:space="preserve"> </w:t>
      </w:r>
      <w:r w:rsidRPr="000E1C87">
        <w:t>активности</w:t>
      </w:r>
      <w:r w:rsidR="00D76FFB" w:rsidRPr="000E1C87">
        <w:t xml:space="preserve"> </w:t>
      </w:r>
      <w:r w:rsidRPr="000E1C87">
        <w:t>транспортных</w:t>
      </w:r>
      <w:r w:rsidR="00D76FFB" w:rsidRPr="000E1C87">
        <w:t xml:space="preserve"> </w:t>
      </w:r>
      <w:r w:rsidRPr="000E1C87">
        <w:t>и пассажирских перевозок,</w:t>
      </w:r>
      <w:r w:rsidR="00D76FFB" w:rsidRPr="000E1C87">
        <w:t xml:space="preserve"> </w:t>
      </w:r>
      <w:r w:rsidRPr="000E1C87">
        <w:t>увеличение деловой</w:t>
      </w:r>
      <w:r w:rsidR="00D76FFB" w:rsidRPr="000E1C87">
        <w:t xml:space="preserve"> </w:t>
      </w:r>
      <w:r w:rsidRPr="000E1C87">
        <w:t>активности,</w:t>
      </w:r>
      <w:r w:rsidR="00D76FFB" w:rsidRPr="000E1C87">
        <w:t xml:space="preserve"> </w:t>
      </w:r>
      <w:r w:rsidRPr="000E1C87">
        <w:t>предполагает</w:t>
      </w:r>
      <w:r w:rsidR="00D76FFB" w:rsidRPr="000E1C87">
        <w:t xml:space="preserve"> </w:t>
      </w:r>
      <w:r w:rsidRPr="000E1C87">
        <w:t xml:space="preserve">также привлечение инвестиций. </w:t>
      </w:r>
    </w:p>
    <w:p w14:paraId="657E48A4" w14:textId="780EF959" w:rsidR="00975269" w:rsidRPr="000E1C87" w:rsidRDefault="00975269" w:rsidP="00975269">
      <w:r w:rsidRPr="000E1C87">
        <w:t>Вариант 3 (экономически обоснованный). На</w:t>
      </w:r>
      <w:r w:rsidR="00D76FFB" w:rsidRPr="000E1C87">
        <w:t xml:space="preserve"> </w:t>
      </w:r>
      <w:r w:rsidRPr="000E1C87">
        <w:t>территории</w:t>
      </w:r>
      <w:r w:rsidR="00D76FFB" w:rsidRPr="000E1C87">
        <w:t xml:space="preserve"> </w:t>
      </w:r>
      <w:r w:rsidRPr="000E1C87">
        <w:t>поселения предполагается проведение</w:t>
      </w:r>
      <w:r w:rsidR="00D76FFB" w:rsidRPr="000E1C87">
        <w:t xml:space="preserve"> </w:t>
      </w:r>
      <w:r w:rsidRPr="000E1C87">
        <w:t>более активной</w:t>
      </w:r>
      <w:r w:rsidR="00D76FFB" w:rsidRPr="000E1C87">
        <w:t xml:space="preserve"> </w:t>
      </w:r>
      <w:r w:rsidRPr="000E1C87">
        <w:t>политики,</w:t>
      </w:r>
      <w:r w:rsidR="00D76FFB" w:rsidRPr="000E1C87">
        <w:t xml:space="preserve"> </w:t>
      </w:r>
      <w:r w:rsidRPr="000E1C87">
        <w:t>направленной</w:t>
      </w:r>
      <w:r w:rsidR="00D76FFB" w:rsidRPr="000E1C87">
        <w:t xml:space="preserve"> </w:t>
      </w:r>
      <w:r w:rsidRPr="000E1C87">
        <w:t>на</w:t>
      </w:r>
      <w:r w:rsidR="00D76FFB" w:rsidRPr="000E1C87">
        <w:t xml:space="preserve"> </w:t>
      </w:r>
      <w:r w:rsidRPr="000E1C87">
        <w:t>снижение негативных</w:t>
      </w:r>
      <w:r w:rsidR="00D76FFB" w:rsidRPr="000E1C87">
        <w:t xml:space="preserve"> </w:t>
      </w:r>
      <w:r w:rsidRPr="000E1C87">
        <w:t>последствий,</w:t>
      </w:r>
      <w:r w:rsidR="00D76FFB" w:rsidRPr="000E1C87">
        <w:t xml:space="preserve"> </w:t>
      </w:r>
      <w:r w:rsidRPr="000E1C87">
        <w:t>связанных с</w:t>
      </w:r>
      <w:r w:rsidR="00D76FFB" w:rsidRPr="000E1C87">
        <w:t xml:space="preserve"> </w:t>
      </w:r>
      <w:r w:rsidRPr="000E1C87">
        <w:t>ростом</w:t>
      </w:r>
      <w:r w:rsidR="00D76FFB" w:rsidRPr="000E1C87">
        <w:t xml:space="preserve"> </w:t>
      </w:r>
      <w:r w:rsidRPr="000E1C87">
        <w:t>геополитической</w:t>
      </w:r>
      <w:r w:rsidR="00D76FFB" w:rsidRPr="000E1C87">
        <w:t xml:space="preserve"> </w:t>
      </w:r>
      <w:r w:rsidRPr="000E1C87">
        <w:t>напряженности,</w:t>
      </w:r>
      <w:r w:rsidR="00D76FFB" w:rsidRPr="000E1C87">
        <w:t xml:space="preserve"> </w:t>
      </w:r>
      <w:r w:rsidRPr="000E1C87">
        <w:t>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w:t>
      </w:r>
      <w:r w:rsidR="00D76FFB" w:rsidRPr="000E1C87">
        <w:t xml:space="preserve"> </w:t>
      </w:r>
      <w:r w:rsidRPr="000E1C87">
        <w:t>проектов,</w:t>
      </w:r>
      <w:r w:rsidR="00D76FFB" w:rsidRPr="000E1C87">
        <w:t xml:space="preserve"> </w:t>
      </w:r>
      <w:r w:rsidRPr="000E1C87">
        <w:t>поддержанию кредитования</w:t>
      </w:r>
      <w:r w:rsidR="00D76FFB" w:rsidRPr="000E1C87">
        <w:t xml:space="preserve"> </w:t>
      </w:r>
      <w:r w:rsidRPr="000E1C87">
        <w:t>наиболее уязвимых секторов</w:t>
      </w:r>
      <w:r w:rsidR="00D76FFB" w:rsidRPr="000E1C87">
        <w:t xml:space="preserve"> </w:t>
      </w:r>
      <w:r w:rsidRPr="000E1C87">
        <w:t>экономики,</w:t>
      </w:r>
      <w:r w:rsidR="00D76FFB" w:rsidRPr="000E1C87">
        <w:t xml:space="preserve"> </w:t>
      </w:r>
      <w:r w:rsidRPr="000E1C87">
        <w:t>увеличению финансирования развития человеческого капитала.</w:t>
      </w:r>
    </w:p>
    <w:p w14:paraId="0CB22962" w14:textId="77777777" w:rsidR="00975269" w:rsidRPr="000E1C87" w:rsidRDefault="00975269">
      <w:pPr>
        <w:spacing w:after="160" w:line="259" w:lineRule="auto"/>
        <w:ind w:firstLine="0"/>
        <w:jc w:val="left"/>
        <w:rPr>
          <w:rFonts w:eastAsiaTheme="majorEastAsia" w:cstheme="majorBidi"/>
          <w:b/>
          <w:szCs w:val="24"/>
        </w:rPr>
      </w:pPr>
      <w:r w:rsidRPr="000E1C87">
        <w:br w:type="page"/>
      </w:r>
    </w:p>
    <w:p w14:paraId="2A471921" w14:textId="6C14BCED" w:rsidR="00975269" w:rsidRPr="000E1C87" w:rsidRDefault="00975269" w:rsidP="00975269">
      <w:pPr>
        <w:pStyle w:val="3"/>
      </w:pPr>
      <w:bookmarkStart w:id="163" w:name="_Toc105503183"/>
      <w:r w:rsidRPr="000E1C87">
        <w:t>5.4.</w:t>
      </w:r>
      <w:r w:rsidR="002144DE" w:rsidRPr="000E1C87">
        <w:t>6</w:t>
      </w:r>
      <w:r w:rsidRPr="000E1C87">
        <w:t>. Мероприятия по развитию транспортного обслуживания населения</w:t>
      </w:r>
      <w:bookmarkEnd w:id="163"/>
    </w:p>
    <w:p w14:paraId="2A629F37" w14:textId="71841DBF" w:rsidR="00975269" w:rsidRPr="000E1C87" w:rsidRDefault="00975269" w:rsidP="00975269">
      <w:r w:rsidRPr="000E1C87">
        <w:t>Сохраняется</w:t>
      </w:r>
      <w:r w:rsidR="00D76FFB" w:rsidRPr="000E1C87">
        <w:t xml:space="preserve"> </w:t>
      </w:r>
      <w:r w:rsidRPr="000E1C87">
        <w:t>существующая</w:t>
      </w:r>
      <w:r w:rsidR="00D76FFB" w:rsidRPr="000E1C87">
        <w:t xml:space="preserve"> </w:t>
      </w:r>
      <w:r w:rsidRPr="000E1C87">
        <w:t>система</w:t>
      </w:r>
      <w:r w:rsidR="00D76FFB" w:rsidRPr="000E1C87">
        <w:t xml:space="preserve"> </w:t>
      </w:r>
      <w:r w:rsidRPr="000E1C87">
        <w:t>обслуживания</w:t>
      </w:r>
      <w:r w:rsidR="00D76FFB" w:rsidRPr="000E1C87">
        <w:t xml:space="preserve"> </w:t>
      </w:r>
      <w:r w:rsidRPr="000E1C87">
        <w:t>населения</w:t>
      </w:r>
      <w:r w:rsidR="00D76FFB" w:rsidRPr="000E1C87">
        <w:t xml:space="preserve"> </w:t>
      </w:r>
      <w:r w:rsidRPr="000E1C87">
        <w:t>общественным пассажирским</w:t>
      </w:r>
      <w:r w:rsidR="00D76FFB" w:rsidRPr="000E1C87">
        <w:t xml:space="preserve"> </w:t>
      </w:r>
      <w:r w:rsidRPr="000E1C87">
        <w:t>транспортом.</w:t>
      </w:r>
    </w:p>
    <w:p w14:paraId="1AB6C622" w14:textId="4873BA18" w:rsidR="00975269" w:rsidRPr="000E1C87" w:rsidRDefault="00975269" w:rsidP="00975269">
      <w:r w:rsidRPr="000E1C87">
        <w:t>Количество транспорта общего пользования планируется к увеличению.</w:t>
      </w:r>
    </w:p>
    <w:p w14:paraId="010822BC" w14:textId="4C65FB02" w:rsidR="00975269" w:rsidRPr="000E1C87" w:rsidRDefault="00975269" w:rsidP="00975269">
      <w:r w:rsidRPr="000E1C87">
        <w:t>Планируемые</w:t>
      </w:r>
      <w:r w:rsidR="00D76FFB" w:rsidRPr="000E1C87">
        <w:t xml:space="preserve"> </w:t>
      </w:r>
      <w:r w:rsidRPr="000E1C87">
        <w:t>мероприятия</w:t>
      </w:r>
      <w:r w:rsidR="00D76FFB" w:rsidRPr="000E1C87">
        <w:t xml:space="preserve"> </w:t>
      </w:r>
      <w:r w:rsidRPr="000E1C87">
        <w:t>по</w:t>
      </w:r>
      <w:r w:rsidR="00D76FFB" w:rsidRPr="000E1C87">
        <w:t xml:space="preserve"> </w:t>
      </w:r>
      <w:r w:rsidRPr="000E1C87">
        <w:t>развитию</w:t>
      </w:r>
      <w:r w:rsidR="00D76FFB" w:rsidRPr="000E1C87">
        <w:t xml:space="preserve"> </w:t>
      </w:r>
      <w:r w:rsidRPr="000E1C87">
        <w:t>инфраструктуры</w:t>
      </w:r>
      <w:r w:rsidR="00D76FFB" w:rsidRPr="000E1C87">
        <w:t xml:space="preserve"> </w:t>
      </w:r>
      <w:r w:rsidRPr="000E1C87">
        <w:t>пешеходного</w:t>
      </w:r>
      <w:r w:rsidR="00D76FFB" w:rsidRPr="000E1C87">
        <w:t xml:space="preserve"> </w:t>
      </w:r>
      <w:r w:rsidRPr="000E1C87">
        <w:t xml:space="preserve">и велосипедного передвижения включают в себя: </w:t>
      </w:r>
    </w:p>
    <w:p w14:paraId="30294517" w14:textId="6F0B008B" w:rsidR="00975269" w:rsidRPr="000E1C87" w:rsidRDefault="00975269" w:rsidP="00975269">
      <w:r w:rsidRPr="000E1C87">
        <w:t>- проектирование и устройство тротуаров с твердым покрытием</w:t>
      </w:r>
      <w:r w:rsidR="00D76FFB" w:rsidRPr="000E1C87">
        <w:t xml:space="preserve"> </w:t>
      </w:r>
      <w:r w:rsidRPr="000E1C87">
        <w:t xml:space="preserve"> </w:t>
      </w:r>
    </w:p>
    <w:p w14:paraId="27DEC016" w14:textId="77777777" w:rsidR="00975269" w:rsidRPr="000E1C87" w:rsidRDefault="00975269" w:rsidP="00975269"/>
    <w:p w14:paraId="1AB7053C" w14:textId="11C3CEB0" w:rsidR="00975269" w:rsidRPr="000E1C87" w:rsidRDefault="00975269" w:rsidP="00975269">
      <w:r w:rsidRPr="000E1C87">
        <w:t>В структуре развития транспортного сообщения особое внимание на территории</w:t>
      </w:r>
      <w:r w:rsidR="00D76FFB" w:rsidRPr="000E1C87">
        <w:t xml:space="preserve"> </w:t>
      </w:r>
      <w:r w:rsidRPr="000E1C87">
        <w:t>Заневского городского</w:t>
      </w:r>
      <w:r w:rsidR="00D76FFB" w:rsidRPr="000E1C87">
        <w:t xml:space="preserve"> </w:t>
      </w:r>
      <w:r w:rsidRPr="000E1C87">
        <w:t>поселения</w:t>
      </w:r>
      <w:r w:rsidR="00D76FFB" w:rsidRPr="000E1C87">
        <w:t xml:space="preserve"> </w:t>
      </w:r>
      <w:r w:rsidRPr="000E1C87">
        <w:t>необходимо</w:t>
      </w:r>
      <w:r w:rsidR="00D76FFB" w:rsidRPr="000E1C87">
        <w:t xml:space="preserve"> </w:t>
      </w:r>
      <w:r w:rsidRPr="000E1C87">
        <w:t>уделить</w:t>
      </w:r>
      <w:r w:rsidR="00D76FFB" w:rsidRPr="000E1C87">
        <w:t xml:space="preserve">  </w:t>
      </w:r>
      <w:r w:rsidRPr="000E1C87">
        <w:t>развитию</w:t>
      </w:r>
      <w:r w:rsidR="00D76FFB" w:rsidRPr="000E1C87">
        <w:t xml:space="preserve"> </w:t>
      </w:r>
      <w:r w:rsidRPr="000E1C87">
        <w:t>велосипедных сообщений для движения внутри поселения между населенными пунктами и местами приложения труда, а также в целях отдыха и туризма.</w:t>
      </w:r>
    </w:p>
    <w:p w14:paraId="4A968F8D" w14:textId="151FAB5D" w:rsidR="00975269" w:rsidRPr="000E1C87" w:rsidRDefault="00975269" w:rsidP="00975269">
      <w:r w:rsidRPr="000E1C87">
        <w:t>- мероприятия</w:t>
      </w:r>
      <w:r w:rsidR="00D76FFB" w:rsidRPr="000E1C87">
        <w:t xml:space="preserve"> </w:t>
      </w:r>
      <w:r w:rsidRPr="000E1C87">
        <w:t>по</w:t>
      </w:r>
      <w:r w:rsidR="00D76FFB" w:rsidRPr="000E1C87">
        <w:t xml:space="preserve"> </w:t>
      </w:r>
      <w:r w:rsidRPr="000E1C87">
        <w:t>содержанию</w:t>
      </w:r>
      <w:r w:rsidR="00D76FFB" w:rsidRPr="000E1C87">
        <w:t xml:space="preserve"> </w:t>
      </w:r>
      <w:r w:rsidRPr="000E1C87">
        <w:t>автомобильных дорог местного значения и искусственных сооружений на них. Реализация мероприятий позволит выполнять работы по содержанию автомобильных дорог</w:t>
      </w:r>
      <w:r w:rsidR="00D76FFB" w:rsidRPr="000E1C87">
        <w:t xml:space="preserve"> </w:t>
      </w:r>
      <w:r w:rsidRPr="000E1C87">
        <w:t>и</w:t>
      </w:r>
      <w:r w:rsidR="00D76FFB" w:rsidRPr="000E1C87">
        <w:t xml:space="preserve"> </w:t>
      </w:r>
      <w:r w:rsidRPr="000E1C87">
        <w:t>искусственных</w:t>
      </w:r>
      <w:r w:rsidR="00D76FFB" w:rsidRPr="000E1C87">
        <w:t xml:space="preserve"> </w:t>
      </w:r>
      <w:r w:rsidRPr="000E1C87">
        <w:t>сооружений</w:t>
      </w:r>
      <w:r w:rsidR="00D76FFB" w:rsidRPr="000E1C87">
        <w:t xml:space="preserve"> </w:t>
      </w:r>
      <w:r w:rsidRPr="000E1C87">
        <w:t>на</w:t>
      </w:r>
      <w:r w:rsidR="00D76FFB" w:rsidRPr="000E1C87">
        <w:t xml:space="preserve"> </w:t>
      </w:r>
      <w:r w:rsidRPr="000E1C87">
        <w:t>них</w:t>
      </w:r>
      <w:r w:rsidR="00D76FFB" w:rsidRPr="000E1C87">
        <w:t xml:space="preserve"> </w:t>
      </w:r>
      <w:r w:rsidRPr="000E1C87">
        <w:t>в</w:t>
      </w:r>
      <w:r w:rsidR="00D76FFB" w:rsidRPr="000E1C87">
        <w:t xml:space="preserve"> </w:t>
      </w:r>
      <w:r w:rsidRPr="000E1C87">
        <w:t>соответствии</w:t>
      </w:r>
      <w:r w:rsidR="00D76FFB" w:rsidRPr="000E1C87">
        <w:t xml:space="preserve"> </w:t>
      </w:r>
      <w:r w:rsidRPr="000E1C87">
        <w:t>с</w:t>
      </w:r>
      <w:r w:rsidR="00D76FFB" w:rsidRPr="000E1C87">
        <w:t xml:space="preserve"> </w:t>
      </w:r>
      <w:r w:rsidRPr="000E1C87">
        <w:t xml:space="preserve">нормативными требованиями; </w:t>
      </w:r>
    </w:p>
    <w:p w14:paraId="250CD3B3" w14:textId="440F8871" w:rsidR="002144DE" w:rsidRPr="000E1C87" w:rsidRDefault="00975269" w:rsidP="00975269">
      <w:r w:rsidRPr="000E1C87">
        <w:t>- мероприятия</w:t>
      </w:r>
      <w:r w:rsidR="00D76FFB" w:rsidRPr="000E1C87">
        <w:t xml:space="preserve"> </w:t>
      </w:r>
      <w:r w:rsidRPr="000E1C87">
        <w:t>по</w:t>
      </w:r>
      <w:r w:rsidR="00D76FFB" w:rsidRPr="000E1C87">
        <w:t xml:space="preserve"> </w:t>
      </w:r>
      <w:r w:rsidRPr="000E1C87">
        <w:t>ремонту</w:t>
      </w:r>
      <w:r w:rsidR="00D76FFB" w:rsidRPr="000E1C87">
        <w:t xml:space="preserve"> </w:t>
      </w:r>
      <w:r w:rsidRPr="000E1C87">
        <w:t>автомобильных</w:t>
      </w:r>
      <w:r w:rsidR="00D76FFB" w:rsidRPr="000E1C87">
        <w:t xml:space="preserve"> </w:t>
      </w:r>
      <w:r w:rsidRPr="000E1C87">
        <w:t>дорог</w:t>
      </w:r>
      <w:r w:rsidR="00D76FFB" w:rsidRPr="000E1C87">
        <w:t xml:space="preserve"> </w:t>
      </w:r>
      <w:r w:rsidRPr="000E1C87">
        <w:t>местного значения и искусственных сооружений на них.</w:t>
      </w:r>
    </w:p>
    <w:p w14:paraId="544967BD" w14:textId="77777777" w:rsidR="002144DE" w:rsidRPr="000E1C87" w:rsidRDefault="002144DE" w:rsidP="00975269"/>
    <w:p w14:paraId="0D0DEA52" w14:textId="3EF448B4" w:rsidR="00975269" w:rsidRPr="000E1C87" w:rsidRDefault="00975269" w:rsidP="00975269">
      <w:r w:rsidRPr="000E1C87">
        <w:t>Реализация</w:t>
      </w:r>
      <w:r w:rsidR="00D76FFB" w:rsidRPr="000E1C87">
        <w:t xml:space="preserve"> </w:t>
      </w:r>
      <w:r w:rsidRPr="000E1C87">
        <w:t>мероприятий</w:t>
      </w:r>
      <w:r w:rsidR="00D76FFB" w:rsidRPr="000E1C87">
        <w:t xml:space="preserve"> </w:t>
      </w:r>
      <w:r w:rsidRPr="000E1C87">
        <w:t>позволит</w:t>
      </w:r>
      <w:r w:rsidR="00D76FFB" w:rsidRPr="000E1C87">
        <w:t xml:space="preserve"> </w:t>
      </w:r>
      <w:r w:rsidRPr="000E1C87">
        <w:t>сохранить</w:t>
      </w:r>
      <w:r w:rsidR="00D76FFB" w:rsidRPr="000E1C87">
        <w:t xml:space="preserve"> </w:t>
      </w:r>
      <w:r w:rsidRPr="000E1C87">
        <w:t>протяженность</w:t>
      </w:r>
      <w:r w:rsidR="00D76FFB" w:rsidRPr="000E1C87">
        <w:t xml:space="preserve"> </w:t>
      </w:r>
      <w:r w:rsidRPr="000E1C87">
        <w:t xml:space="preserve">участков автомобильных дорог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14:paraId="69E2F3F3" w14:textId="6ED6EA77" w:rsidR="00975269" w:rsidRPr="000E1C87" w:rsidRDefault="00975269" w:rsidP="00975269">
      <w:r w:rsidRPr="000E1C87">
        <w:t>- мероприятия</w:t>
      </w:r>
      <w:r w:rsidR="00D76FFB" w:rsidRPr="000E1C87">
        <w:t xml:space="preserve"> </w:t>
      </w:r>
      <w:r w:rsidRPr="000E1C87">
        <w:t>по</w:t>
      </w:r>
      <w:r w:rsidR="00D76FFB" w:rsidRPr="000E1C87">
        <w:t xml:space="preserve"> </w:t>
      </w:r>
      <w:r w:rsidRPr="000E1C87">
        <w:t>капитальному ремонту</w:t>
      </w:r>
      <w:r w:rsidR="00D76FFB" w:rsidRPr="000E1C87">
        <w:t xml:space="preserve"> </w:t>
      </w:r>
      <w:r w:rsidRPr="000E1C87">
        <w:t>автомобильных</w:t>
      </w:r>
      <w:r w:rsidR="00D76FFB" w:rsidRPr="000E1C87">
        <w:t xml:space="preserve"> </w:t>
      </w:r>
      <w:r w:rsidRPr="000E1C87">
        <w:t>дорог</w:t>
      </w:r>
      <w:r w:rsidR="00D76FFB" w:rsidRPr="000E1C87">
        <w:t xml:space="preserve"> </w:t>
      </w:r>
      <w:r w:rsidRPr="000E1C87">
        <w:t xml:space="preserve">местного значения и искусственных сооружений на них; </w:t>
      </w:r>
    </w:p>
    <w:p w14:paraId="43BBF4FE" w14:textId="77777777" w:rsidR="002144DE" w:rsidRPr="000E1C87" w:rsidRDefault="002144DE" w:rsidP="00975269"/>
    <w:p w14:paraId="42B598E7" w14:textId="69963D56" w:rsidR="00975269" w:rsidRPr="000E1C87" w:rsidRDefault="00975269" w:rsidP="00975269">
      <w:r w:rsidRPr="000E1C87">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14:paraId="4BB7B7C6" w14:textId="77777777" w:rsidR="00975269" w:rsidRPr="000E1C87" w:rsidRDefault="00975269" w:rsidP="00975269">
      <w:r w:rsidRPr="000E1C87">
        <w:t xml:space="preserve">- мероприятия по строительству и реконструкции автомобильных дорог местного значения и искусственных сооружений на них. </w:t>
      </w:r>
    </w:p>
    <w:p w14:paraId="08A1049C" w14:textId="77777777" w:rsidR="002144DE" w:rsidRPr="000E1C87" w:rsidRDefault="002144DE" w:rsidP="00975269"/>
    <w:p w14:paraId="560C9732" w14:textId="234A54D4" w:rsidR="00975269" w:rsidRPr="000E1C87" w:rsidRDefault="00975269" w:rsidP="00975269">
      <w:r w:rsidRPr="000E1C87">
        <w:t>Реализация мероприятий позволит сохранить</w:t>
      </w:r>
      <w:r w:rsidR="00D76FFB" w:rsidRPr="000E1C87">
        <w:t xml:space="preserve"> </w:t>
      </w:r>
      <w:r w:rsidRPr="000E1C87">
        <w:t>протяженность</w:t>
      </w:r>
      <w:r w:rsidR="00D76FFB" w:rsidRPr="000E1C87">
        <w:t xml:space="preserve"> </w:t>
      </w:r>
      <w:r w:rsidRPr="000E1C87">
        <w:t>автомобильных дорог общего пользования местного значения, на которых уровень загрузки соответствует нормативному.</w:t>
      </w:r>
    </w:p>
    <w:p w14:paraId="72750345" w14:textId="536117C4" w:rsidR="002144DE" w:rsidRPr="000E1C87" w:rsidRDefault="002144DE" w:rsidP="00975269"/>
    <w:p w14:paraId="634E3CE9" w14:textId="77777777" w:rsidR="00D102A6" w:rsidRPr="000E1C87" w:rsidRDefault="00D102A6">
      <w:pPr>
        <w:spacing w:after="160" w:line="259" w:lineRule="auto"/>
        <w:ind w:firstLine="0"/>
        <w:jc w:val="left"/>
        <w:rPr>
          <w:rFonts w:eastAsiaTheme="majorEastAsia" w:cstheme="majorBidi"/>
          <w:b/>
          <w:szCs w:val="24"/>
        </w:rPr>
      </w:pPr>
      <w:r w:rsidRPr="000E1C87">
        <w:br w:type="page"/>
      </w:r>
    </w:p>
    <w:p w14:paraId="4ED9928B" w14:textId="4B83B413" w:rsidR="00D102A6" w:rsidRPr="000E1C87" w:rsidRDefault="00D102A6" w:rsidP="00D102A6">
      <w:pPr>
        <w:pStyle w:val="3"/>
      </w:pPr>
      <w:bookmarkStart w:id="164" w:name="_Toc105503184"/>
      <w:r w:rsidRPr="000E1C87">
        <w:t>5.4.7. Места хранения индивидуального автомобильного транспорта</w:t>
      </w:r>
      <w:bookmarkEnd w:id="164"/>
    </w:p>
    <w:p w14:paraId="6DB81751" w14:textId="1F66FA06" w:rsidR="00D102A6" w:rsidRPr="000E1C87" w:rsidRDefault="00D102A6" w:rsidP="00D102A6">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В связи с предполагаемым увеличением расчетной численности населения относительно генерального плана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возникнет потребность в увеличении количества мест постоянного хранения индивидуальных легковых автомобилей жителей многоквартирной застройки.</w:t>
      </w:r>
    </w:p>
    <w:p w14:paraId="4A637E07" w14:textId="77777777" w:rsidR="00D102A6" w:rsidRPr="000E1C87" w:rsidRDefault="00D102A6" w:rsidP="00D102A6">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Потребность в местах постоянного хранения индивидуальных легковых автомобилей жителей многоквартирной застройки в целом по Заневскому городскому поселению определена при уровне автомобилизации в соответствии с Региональными нормативами градостроительного проектирования Ленинградской области в редакции, утвержденной постановлением Правительства Ленинградской области от </w:t>
      </w:r>
      <w:r w:rsidRPr="000E1C87">
        <w:rPr>
          <w:rFonts w:eastAsia="Times New Roman" w:cs="Times New Roman"/>
          <w:bCs/>
          <w:szCs w:val="28"/>
          <w:lang w:eastAsia="ar-SA"/>
        </w:rPr>
        <w:t xml:space="preserve">04.12.2017 № 524 с изменениями от 22.06.2020 № 430, </w:t>
      </w:r>
      <w:r w:rsidRPr="000E1C87">
        <w:rPr>
          <w:rFonts w:eastAsia="Times New Roman" w:cs="Times New Roman"/>
          <w:szCs w:val="28"/>
          <w:lang w:eastAsia="ar-SA"/>
        </w:rPr>
        <w:t>на 1 очередь и расчетный срок – 375 автомобилей на 1000 жителей.</w:t>
      </w:r>
    </w:p>
    <w:p w14:paraId="65E6B945" w14:textId="0CF3476A" w:rsidR="00D102A6" w:rsidRDefault="00D102A6" w:rsidP="00D102A6">
      <w:pPr>
        <w:ind w:firstLine="708"/>
        <w:rPr>
          <w:rFonts w:eastAsia="Times New Roman" w:cs="Times New Roman"/>
          <w:szCs w:val="28"/>
          <w:lang w:eastAsia="ar-SA"/>
        </w:rPr>
      </w:pPr>
      <w:r w:rsidRPr="000E1C87">
        <w:rPr>
          <w:rFonts w:eastAsia="Times New Roman" w:cs="Times New Roman"/>
          <w:szCs w:val="28"/>
          <w:lang w:eastAsia="ar-SA"/>
        </w:rPr>
        <w:t xml:space="preserve">Результаты расчета потребности в местах постоянного хранения индивидуальных легковых автомобилей в многоквартирной застройке на территории Заневского городского поселения на 1 очередь и расчетный срок представлены в таблице </w:t>
      </w:r>
      <w:r w:rsidR="00400FA5" w:rsidRPr="000E1C87">
        <w:rPr>
          <w:rFonts w:eastAsia="Times New Roman" w:cs="Times New Roman"/>
          <w:szCs w:val="28"/>
          <w:lang w:eastAsia="ar-SA"/>
        </w:rPr>
        <w:t>42</w:t>
      </w:r>
      <w:r w:rsidRPr="000E1C87">
        <w:rPr>
          <w:rFonts w:eastAsia="Times New Roman" w:cs="Times New Roman"/>
          <w:szCs w:val="28"/>
          <w:lang w:eastAsia="ar-SA"/>
        </w:rPr>
        <w:t>.</w:t>
      </w:r>
    </w:p>
    <w:p w14:paraId="6E21BF35" w14:textId="77777777" w:rsidR="00BB42CD" w:rsidRPr="000E1C87" w:rsidRDefault="00BB42CD" w:rsidP="00D102A6">
      <w:pPr>
        <w:ind w:firstLine="708"/>
        <w:rPr>
          <w:rFonts w:eastAsia="Times New Roman" w:cs="Times New Roman"/>
          <w:szCs w:val="28"/>
          <w:lang w:eastAsia="ar-SA"/>
        </w:rPr>
      </w:pPr>
    </w:p>
    <w:p w14:paraId="4C1F1AFC" w14:textId="2FD792CD" w:rsidR="00D102A6" w:rsidRPr="000E1C87" w:rsidRDefault="00D102A6" w:rsidP="00D102A6">
      <w:pPr>
        <w:pStyle w:val="a5"/>
        <w:rPr>
          <w:rFonts w:eastAsia="Times New Roman" w:cs="Times New Roman"/>
          <w:iCs w:val="0"/>
          <w:szCs w:val="28"/>
          <w:lang w:eastAsia="ar-SA"/>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42</w:t>
      </w:r>
      <w:r w:rsidR="00720BBC" w:rsidRPr="000E1C87">
        <w:rPr>
          <w:iCs w:val="0"/>
          <w:noProof/>
        </w:rPr>
        <w:fldChar w:fldCharType="end"/>
      </w:r>
      <w:r w:rsidRPr="000E1C87">
        <w:rPr>
          <w:iCs w:val="0"/>
        </w:rPr>
        <w:t xml:space="preserve">. Потребность </w:t>
      </w:r>
      <w:r w:rsidRPr="000E1C87">
        <w:rPr>
          <w:rFonts w:eastAsia="Times New Roman" w:cs="Times New Roman"/>
          <w:iCs w:val="0"/>
          <w:szCs w:val="28"/>
          <w:lang w:eastAsia="ar-SA"/>
        </w:rPr>
        <w:t>в местах</w:t>
      </w:r>
    </w:p>
    <w:p w14:paraId="5F5E6707" w14:textId="656E1B6D" w:rsidR="00D102A6" w:rsidRPr="000E1C87" w:rsidRDefault="00D102A6" w:rsidP="00D102A6">
      <w:pPr>
        <w:pStyle w:val="a5"/>
        <w:rPr>
          <w:iCs w:val="0"/>
        </w:rPr>
      </w:pPr>
      <w:r w:rsidRPr="000E1C87">
        <w:rPr>
          <w:rFonts w:eastAsia="Times New Roman" w:cs="Times New Roman"/>
          <w:iCs w:val="0"/>
          <w:szCs w:val="28"/>
          <w:lang w:eastAsia="ar-SA"/>
        </w:rPr>
        <w:t>постоянного хранения индивидуальных легковых автомобилей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1"/>
        <w:gridCol w:w="1302"/>
        <w:gridCol w:w="1303"/>
        <w:gridCol w:w="1411"/>
        <w:gridCol w:w="1411"/>
        <w:gridCol w:w="1411"/>
        <w:gridCol w:w="1411"/>
      </w:tblGrid>
      <w:tr w:rsidR="00F93542" w:rsidRPr="000E1C87" w14:paraId="468FE61A" w14:textId="77777777" w:rsidTr="00510891">
        <w:trPr>
          <w:jc w:val="center"/>
        </w:trPr>
        <w:tc>
          <w:tcPr>
            <w:tcW w:w="2127" w:type="dxa"/>
            <w:vMerge w:val="restart"/>
            <w:vAlign w:val="center"/>
          </w:tcPr>
          <w:p w14:paraId="43A36503"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Населенный пункт</w:t>
            </w:r>
          </w:p>
        </w:tc>
        <w:tc>
          <w:tcPr>
            <w:tcW w:w="2551" w:type="dxa"/>
            <w:gridSpan w:val="2"/>
            <w:shd w:val="clear" w:color="auto" w:fill="auto"/>
            <w:vAlign w:val="center"/>
          </w:tcPr>
          <w:p w14:paraId="6E670C63"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Численность постоянного населения, тыс. чел</w:t>
            </w:r>
          </w:p>
        </w:tc>
        <w:tc>
          <w:tcPr>
            <w:tcW w:w="2764" w:type="dxa"/>
            <w:gridSpan w:val="2"/>
            <w:shd w:val="clear" w:color="auto" w:fill="auto"/>
            <w:vAlign w:val="center"/>
          </w:tcPr>
          <w:p w14:paraId="02532C2D" w14:textId="3B6486D1"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 xml:space="preserve">Расчетное количество индивидуальных </w:t>
            </w:r>
            <w:r w:rsidR="004B6090" w:rsidRPr="000E1C87">
              <w:rPr>
                <w:rFonts w:eastAsia="Times New Roman" w:cs="Times New Roman"/>
                <w:sz w:val="24"/>
                <w:szCs w:val="24"/>
                <w:lang w:eastAsia="ar-SA"/>
              </w:rPr>
              <w:t xml:space="preserve">легковых </w:t>
            </w:r>
            <w:r w:rsidRPr="000E1C87">
              <w:rPr>
                <w:rFonts w:eastAsia="Times New Roman" w:cs="Times New Roman"/>
                <w:sz w:val="24"/>
                <w:szCs w:val="24"/>
                <w:lang w:eastAsia="ar-SA"/>
              </w:rPr>
              <w:t>автомобилей,</w:t>
            </w:r>
          </w:p>
          <w:p w14:paraId="4BD277B7" w14:textId="2E97F89C"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тыс. шт</w:t>
            </w:r>
            <w:r w:rsidR="00AB6E9D" w:rsidRPr="000E1C87">
              <w:rPr>
                <w:rFonts w:eastAsia="Times New Roman" w:cs="Times New Roman"/>
                <w:sz w:val="24"/>
                <w:szCs w:val="24"/>
                <w:lang w:eastAsia="ar-SA"/>
              </w:rPr>
              <w:t>.</w:t>
            </w:r>
          </w:p>
        </w:tc>
        <w:tc>
          <w:tcPr>
            <w:tcW w:w="2764" w:type="dxa"/>
            <w:gridSpan w:val="2"/>
            <w:shd w:val="clear" w:color="auto" w:fill="auto"/>
            <w:vAlign w:val="center"/>
          </w:tcPr>
          <w:p w14:paraId="64477841"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Потребность в местах постоянного хранения индивидуальных легковых автомобилей</w:t>
            </w:r>
          </w:p>
          <w:p w14:paraId="24DD3F1D"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в многоквартирной застройке,</w:t>
            </w:r>
          </w:p>
          <w:p w14:paraId="56CB0BC8"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тыс. машино-мест</w:t>
            </w:r>
          </w:p>
        </w:tc>
      </w:tr>
      <w:tr w:rsidR="00510891" w:rsidRPr="000E1C87" w14:paraId="75384750" w14:textId="77777777" w:rsidTr="00510891">
        <w:trPr>
          <w:jc w:val="center"/>
        </w:trPr>
        <w:tc>
          <w:tcPr>
            <w:tcW w:w="2127" w:type="dxa"/>
            <w:vMerge/>
          </w:tcPr>
          <w:p w14:paraId="197B433F" w14:textId="77777777" w:rsidR="00D102A6" w:rsidRPr="000E1C87" w:rsidRDefault="00D102A6" w:rsidP="009F2E30">
            <w:pPr>
              <w:ind w:firstLine="0"/>
              <w:jc w:val="center"/>
              <w:rPr>
                <w:rFonts w:eastAsia="Times New Roman" w:cs="Times New Roman"/>
                <w:sz w:val="24"/>
                <w:szCs w:val="24"/>
                <w:lang w:eastAsia="ar-SA"/>
              </w:rPr>
            </w:pPr>
          </w:p>
        </w:tc>
        <w:tc>
          <w:tcPr>
            <w:tcW w:w="1275" w:type="dxa"/>
            <w:shd w:val="clear" w:color="auto" w:fill="auto"/>
            <w:vAlign w:val="center"/>
          </w:tcPr>
          <w:p w14:paraId="28CF8C86"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1 очередь</w:t>
            </w:r>
          </w:p>
          <w:p w14:paraId="3D4EB2D8"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2030 год</w:t>
            </w:r>
          </w:p>
        </w:tc>
        <w:tc>
          <w:tcPr>
            <w:tcW w:w="1276" w:type="dxa"/>
            <w:shd w:val="clear" w:color="auto" w:fill="auto"/>
            <w:vAlign w:val="center"/>
          </w:tcPr>
          <w:p w14:paraId="0F2FCADC"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37860ADA"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2040год</w:t>
            </w:r>
          </w:p>
        </w:tc>
        <w:tc>
          <w:tcPr>
            <w:tcW w:w="1382" w:type="dxa"/>
            <w:shd w:val="clear" w:color="auto" w:fill="auto"/>
            <w:vAlign w:val="center"/>
          </w:tcPr>
          <w:p w14:paraId="2C5B1820"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1 очередь</w:t>
            </w:r>
          </w:p>
          <w:p w14:paraId="3DB94FAD"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2030 год</w:t>
            </w:r>
          </w:p>
        </w:tc>
        <w:tc>
          <w:tcPr>
            <w:tcW w:w="1382" w:type="dxa"/>
            <w:shd w:val="clear" w:color="auto" w:fill="auto"/>
            <w:vAlign w:val="center"/>
          </w:tcPr>
          <w:p w14:paraId="093287B4"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728CAE6C"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2040год</w:t>
            </w:r>
          </w:p>
        </w:tc>
        <w:tc>
          <w:tcPr>
            <w:tcW w:w="1382" w:type="dxa"/>
            <w:shd w:val="clear" w:color="auto" w:fill="auto"/>
            <w:vAlign w:val="center"/>
          </w:tcPr>
          <w:p w14:paraId="1A0C619E"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1 очередь</w:t>
            </w:r>
          </w:p>
          <w:p w14:paraId="6809B1F4"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2030 год</w:t>
            </w:r>
          </w:p>
        </w:tc>
        <w:tc>
          <w:tcPr>
            <w:tcW w:w="1382" w:type="dxa"/>
            <w:shd w:val="clear" w:color="auto" w:fill="auto"/>
            <w:vAlign w:val="center"/>
          </w:tcPr>
          <w:p w14:paraId="56FCC963"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3AC6BC72" w14:textId="77777777" w:rsidR="00D102A6" w:rsidRPr="000E1C87" w:rsidRDefault="00D102A6" w:rsidP="009F2E30">
            <w:pPr>
              <w:ind w:firstLine="0"/>
              <w:jc w:val="center"/>
              <w:rPr>
                <w:rFonts w:eastAsia="Times New Roman" w:cs="Times New Roman"/>
                <w:sz w:val="24"/>
                <w:szCs w:val="24"/>
                <w:lang w:eastAsia="ar-SA"/>
              </w:rPr>
            </w:pPr>
            <w:r w:rsidRPr="000E1C87">
              <w:rPr>
                <w:rFonts w:eastAsia="Times New Roman" w:cs="Times New Roman"/>
                <w:sz w:val="24"/>
                <w:szCs w:val="24"/>
                <w:lang w:eastAsia="ar-SA"/>
              </w:rPr>
              <w:t>2040год</w:t>
            </w:r>
          </w:p>
        </w:tc>
      </w:tr>
    </w:tbl>
    <w:p w14:paraId="0B14C978" w14:textId="77777777" w:rsidR="00D102A6" w:rsidRPr="000E1C87" w:rsidRDefault="00D102A6" w:rsidP="00D102A6">
      <w:pPr>
        <w:ind w:firstLine="0"/>
        <w:jc w:val="left"/>
        <w:rPr>
          <w:rFonts w:eastAsia="Times New Roman" w:cs="Times New Roman"/>
          <w:sz w:val="2"/>
          <w:szCs w:val="2"/>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1"/>
        <w:gridCol w:w="1302"/>
        <w:gridCol w:w="1303"/>
        <w:gridCol w:w="1411"/>
        <w:gridCol w:w="1411"/>
        <w:gridCol w:w="1411"/>
        <w:gridCol w:w="1411"/>
      </w:tblGrid>
      <w:tr w:rsidR="00BB42CD" w:rsidRPr="000E1C87" w14:paraId="149361BF" w14:textId="77777777" w:rsidTr="00510891">
        <w:trPr>
          <w:trHeight w:val="287"/>
          <w:jc w:val="center"/>
        </w:trPr>
        <w:tc>
          <w:tcPr>
            <w:tcW w:w="2125" w:type="dxa"/>
          </w:tcPr>
          <w:p w14:paraId="1E47748F"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Заневка</w:t>
            </w:r>
          </w:p>
        </w:tc>
        <w:tc>
          <w:tcPr>
            <w:tcW w:w="1274" w:type="dxa"/>
            <w:shd w:val="clear" w:color="auto" w:fill="auto"/>
          </w:tcPr>
          <w:p w14:paraId="364F4653"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1,99</w:t>
            </w:r>
          </w:p>
        </w:tc>
        <w:tc>
          <w:tcPr>
            <w:tcW w:w="1275" w:type="dxa"/>
            <w:shd w:val="clear" w:color="auto" w:fill="auto"/>
          </w:tcPr>
          <w:p w14:paraId="1A49B6B8" w14:textId="68297881"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12,037</w:t>
            </w:r>
          </w:p>
        </w:tc>
        <w:tc>
          <w:tcPr>
            <w:tcW w:w="1380" w:type="dxa"/>
            <w:shd w:val="clear" w:color="auto" w:fill="auto"/>
          </w:tcPr>
          <w:p w14:paraId="18F37F26" w14:textId="53E33CA3"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0,75</w:t>
            </w:r>
          </w:p>
        </w:tc>
        <w:tc>
          <w:tcPr>
            <w:tcW w:w="1380" w:type="dxa"/>
            <w:shd w:val="clear" w:color="auto" w:fill="auto"/>
          </w:tcPr>
          <w:p w14:paraId="50618129" w14:textId="637B2189"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4,51</w:t>
            </w:r>
          </w:p>
        </w:tc>
        <w:tc>
          <w:tcPr>
            <w:tcW w:w="1380" w:type="dxa"/>
            <w:shd w:val="clear" w:color="auto" w:fill="auto"/>
          </w:tcPr>
          <w:p w14:paraId="47A4F01D" w14:textId="0D3E5224"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0,67</w:t>
            </w:r>
          </w:p>
        </w:tc>
        <w:tc>
          <w:tcPr>
            <w:tcW w:w="1380" w:type="dxa"/>
            <w:shd w:val="clear" w:color="auto" w:fill="auto"/>
          </w:tcPr>
          <w:p w14:paraId="1D9C69CB" w14:textId="35C5FE61"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4,06</w:t>
            </w:r>
          </w:p>
        </w:tc>
      </w:tr>
      <w:tr w:rsidR="00BB42CD" w:rsidRPr="000E1C87" w14:paraId="0D0A8AE5" w14:textId="77777777" w:rsidTr="00510891">
        <w:trPr>
          <w:trHeight w:val="287"/>
          <w:jc w:val="center"/>
        </w:trPr>
        <w:tc>
          <w:tcPr>
            <w:tcW w:w="2125" w:type="dxa"/>
          </w:tcPr>
          <w:p w14:paraId="75199D6C"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 Кудрово</w:t>
            </w:r>
          </w:p>
        </w:tc>
        <w:tc>
          <w:tcPr>
            <w:tcW w:w="1274" w:type="dxa"/>
            <w:shd w:val="clear" w:color="auto" w:fill="auto"/>
          </w:tcPr>
          <w:p w14:paraId="72B92B8C"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87,74</w:t>
            </w:r>
          </w:p>
        </w:tc>
        <w:tc>
          <w:tcPr>
            <w:tcW w:w="1275" w:type="dxa"/>
            <w:shd w:val="clear" w:color="auto" w:fill="auto"/>
          </w:tcPr>
          <w:p w14:paraId="44C888AE" w14:textId="635BD6E3"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80,255</w:t>
            </w:r>
          </w:p>
        </w:tc>
        <w:tc>
          <w:tcPr>
            <w:tcW w:w="1380" w:type="dxa"/>
            <w:shd w:val="clear" w:color="auto" w:fill="auto"/>
          </w:tcPr>
          <w:p w14:paraId="5C304790" w14:textId="6CFCA6EF"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32,90</w:t>
            </w:r>
          </w:p>
        </w:tc>
        <w:tc>
          <w:tcPr>
            <w:tcW w:w="1380" w:type="dxa"/>
            <w:shd w:val="clear" w:color="auto" w:fill="auto"/>
          </w:tcPr>
          <w:p w14:paraId="43363CAC" w14:textId="2B048097"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30,10</w:t>
            </w:r>
          </w:p>
        </w:tc>
        <w:tc>
          <w:tcPr>
            <w:tcW w:w="1380" w:type="dxa"/>
            <w:shd w:val="clear" w:color="auto" w:fill="auto"/>
          </w:tcPr>
          <w:p w14:paraId="12C278C4" w14:textId="4F63E78F"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29,61</w:t>
            </w:r>
          </w:p>
        </w:tc>
        <w:tc>
          <w:tcPr>
            <w:tcW w:w="1380" w:type="dxa"/>
            <w:shd w:val="clear" w:color="auto" w:fill="auto"/>
          </w:tcPr>
          <w:p w14:paraId="499FA85B" w14:textId="7C526A7E"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27,09</w:t>
            </w:r>
          </w:p>
        </w:tc>
      </w:tr>
      <w:tr w:rsidR="00BB42CD" w:rsidRPr="000E1C87" w14:paraId="2CC838E7" w14:textId="77777777" w:rsidTr="00510891">
        <w:trPr>
          <w:trHeight w:val="287"/>
          <w:jc w:val="center"/>
        </w:trPr>
        <w:tc>
          <w:tcPr>
            <w:tcW w:w="2125" w:type="dxa"/>
          </w:tcPr>
          <w:p w14:paraId="687F32E1"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поселок при железнодорожной станции Мяглово</w:t>
            </w:r>
          </w:p>
        </w:tc>
        <w:tc>
          <w:tcPr>
            <w:tcW w:w="1274" w:type="dxa"/>
            <w:shd w:val="clear" w:color="auto" w:fill="auto"/>
          </w:tcPr>
          <w:p w14:paraId="72CFCAB6"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0,01</w:t>
            </w:r>
          </w:p>
        </w:tc>
        <w:tc>
          <w:tcPr>
            <w:tcW w:w="1275" w:type="dxa"/>
            <w:shd w:val="clear" w:color="auto" w:fill="auto"/>
          </w:tcPr>
          <w:p w14:paraId="28A09451" w14:textId="0FEA3E3F"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1,114</w:t>
            </w:r>
          </w:p>
        </w:tc>
        <w:tc>
          <w:tcPr>
            <w:tcW w:w="1380" w:type="dxa"/>
            <w:shd w:val="clear" w:color="auto" w:fill="auto"/>
          </w:tcPr>
          <w:p w14:paraId="3366A5FE" w14:textId="3B2A2ABE"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0,00</w:t>
            </w:r>
          </w:p>
        </w:tc>
        <w:tc>
          <w:tcPr>
            <w:tcW w:w="1380" w:type="dxa"/>
            <w:shd w:val="clear" w:color="auto" w:fill="auto"/>
          </w:tcPr>
          <w:p w14:paraId="03FACE74" w14:textId="0865494F"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0,42</w:t>
            </w:r>
          </w:p>
        </w:tc>
        <w:tc>
          <w:tcPr>
            <w:tcW w:w="1380" w:type="dxa"/>
            <w:shd w:val="clear" w:color="auto" w:fill="auto"/>
          </w:tcPr>
          <w:p w14:paraId="47CEEF10" w14:textId="6F40A7DC"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0,00</w:t>
            </w:r>
          </w:p>
        </w:tc>
        <w:tc>
          <w:tcPr>
            <w:tcW w:w="1380" w:type="dxa"/>
            <w:shd w:val="clear" w:color="auto" w:fill="auto"/>
          </w:tcPr>
          <w:p w14:paraId="68B6181E" w14:textId="785B7A22"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0,38</w:t>
            </w:r>
          </w:p>
        </w:tc>
      </w:tr>
      <w:tr w:rsidR="00BB42CD" w:rsidRPr="000E1C87" w14:paraId="1D32E6ED" w14:textId="77777777" w:rsidTr="00510891">
        <w:trPr>
          <w:trHeight w:val="287"/>
          <w:jc w:val="center"/>
        </w:trPr>
        <w:tc>
          <w:tcPr>
            <w:tcW w:w="2125" w:type="dxa"/>
          </w:tcPr>
          <w:p w14:paraId="183BAF04"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Новосергиевка</w:t>
            </w:r>
          </w:p>
        </w:tc>
        <w:tc>
          <w:tcPr>
            <w:tcW w:w="1274" w:type="dxa"/>
            <w:shd w:val="clear" w:color="auto" w:fill="auto"/>
          </w:tcPr>
          <w:p w14:paraId="44B5EFAA"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0,99</w:t>
            </w:r>
          </w:p>
        </w:tc>
        <w:tc>
          <w:tcPr>
            <w:tcW w:w="1275" w:type="dxa"/>
            <w:shd w:val="clear" w:color="auto" w:fill="auto"/>
          </w:tcPr>
          <w:p w14:paraId="12B823FA" w14:textId="3BB1ADC2"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20,079</w:t>
            </w:r>
          </w:p>
        </w:tc>
        <w:tc>
          <w:tcPr>
            <w:tcW w:w="1380" w:type="dxa"/>
            <w:shd w:val="clear" w:color="auto" w:fill="auto"/>
          </w:tcPr>
          <w:p w14:paraId="3D48F1C8" w14:textId="2C805A0F"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0,37</w:t>
            </w:r>
          </w:p>
        </w:tc>
        <w:tc>
          <w:tcPr>
            <w:tcW w:w="1380" w:type="dxa"/>
            <w:shd w:val="clear" w:color="auto" w:fill="auto"/>
          </w:tcPr>
          <w:p w14:paraId="327055D5" w14:textId="056BD41A"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7,53</w:t>
            </w:r>
          </w:p>
        </w:tc>
        <w:tc>
          <w:tcPr>
            <w:tcW w:w="1380" w:type="dxa"/>
            <w:shd w:val="clear" w:color="auto" w:fill="auto"/>
          </w:tcPr>
          <w:p w14:paraId="1A998D7F" w14:textId="724DA060"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0,33</w:t>
            </w:r>
          </w:p>
        </w:tc>
        <w:tc>
          <w:tcPr>
            <w:tcW w:w="1380" w:type="dxa"/>
            <w:shd w:val="clear" w:color="auto" w:fill="auto"/>
          </w:tcPr>
          <w:p w14:paraId="0FD5EEB2" w14:textId="701E26BC"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6,78</w:t>
            </w:r>
          </w:p>
        </w:tc>
      </w:tr>
      <w:tr w:rsidR="00BB42CD" w:rsidRPr="000E1C87" w14:paraId="2C0BB7B6" w14:textId="77777777" w:rsidTr="00510891">
        <w:trPr>
          <w:trHeight w:val="287"/>
          <w:jc w:val="center"/>
        </w:trPr>
        <w:tc>
          <w:tcPr>
            <w:tcW w:w="2125" w:type="dxa"/>
          </w:tcPr>
          <w:p w14:paraId="44D1D7C8" w14:textId="76AC9B95"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поселок при железнодорожной станции </w:t>
            </w:r>
            <w:r>
              <w:rPr>
                <w:rFonts w:eastAsia="Times New Roman" w:cs="Times New Roman"/>
                <w:sz w:val="24"/>
                <w:szCs w:val="24"/>
                <w:lang w:eastAsia="ar-SA"/>
              </w:rPr>
              <w:t>Пятый километр</w:t>
            </w:r>
          </w:p>
        </w:tc>
        <w:tc>
          <w:tcPr>
            <w:tcW w:w="1274" w:type="dxa"/>
            <w:shd w:val="clear" w:color="auto" w:fill="auto"/>
          </w:tcPr>
          <w:p w14:paraId="414FEAA6"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0,00</w:t>
            </w:r>
          </w:p>
        </w:tc>
        <w:tc>
          <w:tcPr>
            <w:tcW w:w="1275" w:type="dxa"/>
            <w:shd w:val="clear" w:color="auto" w:fill="auto"/>
          </w:tcPr>
          <w:p w14:paraId="31E9B7B9" w14:textId="26730830"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0,022</w:t>
            </w:r>
          </w:p>
        </w:tc>
        <w:tc>
          <w:tcPr>
            <w:tcW w:w="1380" w:type="dxa"/>
            <w:shd w:val="clear" w:color="auto" w:fill="auto"/>
          </w:tcPr>
          <w:p w14:paraId="6E3A10BE" w14:textId="383FFEDE"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0,00</w:t>
            </w:r>
          </w:p>
        </w:tc>
        <w:tc>
          <w:tcPr>
            <w:tcW w:w="1380" w:type="dxa"/>
            <w:shd w:val="clear" w:color="auto" w:fill="auto"/>
          </w:tcPr>
          <w:p w14:paraId="44A12F60" w14:textId="3CC89037"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0,01</w:t>
            </w:r>
          </w:p>
        </w:tc>
        <w:tc>
          <w:tcPr>
            <w:tcW w:w="1380" w:type="dxa"/>
            <w:shd w:val="clear" w:color="auto" w:fill="auto"/>
          </w:tcPr>
          <w:p w14:paraId="76A35482" w14:textId="4C7C3251"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0,00</w:t>
            </w:r>
          </w:p>
        </w:tc>
        <w:tc>
          <w:tcPr>
            <w:tcW w:w="1380" w:type="dxa"/>
            <w:shd w:val="clear" w:color="auto" w:fill="auto"/>
          </w:tcPr>
          <w:p w14:paraId="72EDE8DF" w14:textId="374E148C"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0,01</w:t>
            </w:r>
          </w:p>
        </w:tc>
      </w:tr>
      <w:tr w:rsidR="00BB42CD" w:rsidRPr="000E1C87" w14:paraId="7891764E" w14:textId="77777777" w:rsidTr="00510891">
        <w:trPr>
          <w:trHeight w:val="287"/>
          <w:jc w:val="center"/>
        </w:trPr>
        <w:tc>
          <w:tcPr>
            <w:tcW w:w="2125" w:type="dxa"/>
          </w:tcPr>
          <w:p w14:paraId="58938EF7"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Суоранда</w:t>
            </w:r>
          </w:p>
        </w:tc>
        <w:tc>
          <w:tcPr>
            <w:tcW w:w="1274" w:type="dxa"/>
            <w:shd w:val="clear" w:color="auto" w:fill="auto"/>
          </w:tcPr>
          <w:p w14:paraId="2FE08F5F"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0,61</w:t>
            </w:r>
          </w:p>
        </w:tc>
        <w:tc>
          <w:tcPr>
            <w:tcW w:w="1275" w:type="dxa"/>
            <w:shd w:val="clear" w:color="auto" w:fill="auto"/>
          </w:tcPr>
          <w:p w14:paraId="54E8E9BB" w14:textId="23CD03B5"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1,878</w:t>
            </w:r>
          </w:p>
        </w:tc>
        <w:tc>
          <w:tcPr>
            <w:tcW w:w="1380" w:type="dxa"/>
            <w:shd w:val="clear" w:color="auto" w:fill="auto"/>
          </w:tcPr>
          <w:p w14:paraId="065B89F2" w14:textId="755246DB"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0,23</w:t>
            </w:r>
          </w:p>
        </w:tc>
        <w:tc>
          <w:tcPr>
            <w:tcW w:w="1380" w:type="dxa"/>
            <w:shd w:val="clear" w:color="auto" w:fill="auto"/>
          </w:tcPr>
          <w:p w14:paraId="00C7C8AF" w14:textId="5D276D11"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0,70</w:t>
            </w:r>
          </w:p>
        </w:tc>
        <w:tc>
          <w:tcPr>
            <w:tcW w:w="1380" w:type="dxa"/>
            <w:shd w:val="clear" w:color="auto" w:fill="auto"/>
          </w:tcPr>
          <w:p w14:paraId="0B6A84CB" w14:textId="4F7B5CFB"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0,21</w:t>
            </w:r>
          </w:p>
        </w:tc>
        <w:tc>
          <w:tcPr>
            <w:tcW w:w="1380" w:type="dxa"/>
            <w:shd w:val="clear" w:color="auto" w:fill="auto"/>
          </w:tcPr>
          <w:p w14:paraId="10752176" w14:textId="19CB63BB"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0,63</w:t>
            </w:r>
          </w:p>
        </w:tc>
      </w:tr>
      <w:tr w:rsidR="00BB42CD" w:rsidRPr="000E1C87" w14:paraId="5206E8D5" w14:textId="77777777" w:rsidTr="00510891">
        <w:trPr>
          <w:trHeight w:val="287"/>
          <w:jc w:val="center"/>
        </w:trPr>
        <w:tc>
          <w:tcPr>
            <w:tcW w:w="2125" w:type="dxa"/>
          </w:tcPr>
          <w:p w14:paraId="7F748D00"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Хирвости</w:t>
            </w:r>
          </w:p>
        </w:tc>
        <w:tc>
          <w:tcPr>
            <w:tcW w:w="1274" w:type="dxa"/>
            <w:shd w:val="clear" w:color="auto" w:fill="auto"/>
          </w:tcPr>
          <w:p w14:paraId="35522892"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0,42</w:t>
            </w:r>
          </w:p>
        </w:tc>
        <w:tc>
          <w:tcPr>
            <w:tcW w:w="1275" w:type="dxa"/>
            <w:shd w:val="clear" w:color="auto" w:fill="auto"/>
          </w:tcPr>
          <w:p w14:paraId="2BEB2E59" w14:textId="21C6783D"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3,466</w:t>
            </w:r>
          </w:p>
        </w:tc>
        <w:tc>
          <w:tcPr>
            <w:tcW w:w="1380" w:type="dxa"/>
            <w:shd w:val="clear" w:color="auto" w:fill="auto"/>
          </w:tcPr>
          <w:p w14:paraId="785DE6D8" w14:textId="4E754C28"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0,16</w:t>
            </w:r>
          </w:p>
        </w:tc>
        <w:tc>
          <w:tcPr>
            <w:tcW w:w="1380" w:type="dxa"/>
            <w:shd w:val="clear" w:color="auto" w:fill="auto"/>
          </w:tcPr>
          <w:p w14:paraId="456DD67E" w14:textId="22B70384"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1,30</w:t>
            </w:r>
          </w:p>
        </w:tc>
        <w:tc>
          <w:tcPr>
            <w:tcW w:w="1380" w:type="dxa"/>
            <w:shd w:val="clear" w:color="auto" w:fill="auto"/>
          </w:tcPr>
          <w:p w14:paraId="21CA7A84" w14:textId="6647BE48"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0,14</w:t>
            </w:r>
          </w:p>
        </w:tc>
        <w:tc>
          <w:tcPr>
            <w:tcW w:w="1380" w:type="dxa"/>
            <w:shd w:val="clear" w:color="auto" w:fill="auto"/>
          </w:tcPr>
          <w:p w14:paraId="6FCACC27" w14:textId="01F36F7F"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1,17</w:t>
            </w:r>
          </w:p>
        </w:tc>
      </w:tr>
      <w:tr w:rsidR="00BB42CD" w:rsidRPr="000E1C87" w14:paraId="7BCF0C39" w14:textId="77777777" w:rsidTr="00510891">
        <w:trPr>
          <w:trHeight w:val="287"/>
          <w:jc w:val="center"/>
        </w:trPr>
        <w:tc>
          <w:tcPr>
            <w:tcW w:w="2125" w:type="dxa"/>
          </w:tcPr>
          <w:p w14:paraId="6E1F062C"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городской поселок Янино-1</w:t>
            </w:r>
          </w:p>
        </w:tc>
        <w:tc>
          <w:tcPr>
            <w:tcW w:w="1274" w:type="dxa"/>
            <w:shd w:val="clear" w:color="auto" w:fill="auto"/>
          </w:tcPr>
          <w:p w14:paraId="373CBB2C"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35,50</w:t>
            </w:r>
          </w:p>
        </w:tc>
        <w:tc>
          <w:tcPr>
            <w:tcW w:w="1275" w:type="dxa"/>
            <w:shd w:val="clear" w:color="auto" w:fill="auto"/>
          </w:tcPr>
          <w:p w14:paraId="2FE5641F" w14:textId="074556ED"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66,534</w:t>
            </w:r>
          </w:p>
        </w:tc>
        <w:tc>
          <w:tcPr>
            <w:tcW w:w="1380" w:type="dxa"/>
            <w:shd w:val="clear" w:color="auto" w:fill="auto"/>
          </w:tcPr>
          <w:p w14:paraId="0E3ECAA3" w14:textId="3B718682"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13,31</w:t>
            </w:r>
          </w:p>
        </w:tc>
        <w:tc>
          <w:tcPr>
            <w:tcW w:w="1380" w:type="dxa"/>
            <w:shd w:val="clear" w:color="auto" w:fill="auto"/>
          </w:tcPr>
          <w:p w14:paraId="19F08CBC" w14:textId="34C7DF87"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24,95</w:t>
            </w:r>
          </w:p>
        </w:tc>
        <w:tc>
          <w:tcPr>
            <w:tcW w:w="1380" w:type="dxa"/>
            <w:shd w:val="clear" w:color="auto" w:fill="auto"/>
          </w:tcPr>
          <w:p w14:paraId="3C53C0A5" w14:textId="3D803005"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11,98</w:t>
            </w:r>
          </w:p>
        </w:tc>
        <w:tc>
          <w:tcPr>
            <w:tcW w:w="1380" w:type="dxa"/>
            <w:shd w:val="clear" w:color="auto" w:fill="auto"/>
          </w:tcPr>
          <w:p w14:paraId="74124431" w14:textId="307AC85C"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22,46</w:t>
            </w:r>
          </w:p>
        </w:tc>
      </w:tr>
      <w:tr w:rsidR="00BB42CD" w:rsidRPr="000E1C87" w14:paraId="2305F473" w14:textId="77777777" w:rsidTr="00510891">
        <w:trPr>
          <w:trHeight w:val="287"/>
          <w:jc w:val="center"/>
        </w:trPr>
        <w:tc>
          <w:tcPr>
            <w:tcW w:w="2125" w:type="dxa"/>
          </w:tcPr>
          <w:p w14:paraId="5114F3CC" w14:textId="77777777" w:rsidR="00BB42CD" w:rsidRPr="000E1C87" w:rsidRDefault="00BB42CD" w:rsidP="00BB42CD">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Янино-2</w:t>
            </w:r>
          </w:p>
        </w:tc>
        <w:tc>
          <w:tcPr>
            <w:tcW w:w="1274" w:type="dxa"/>
            <w:shd w:val="clear" w:color="auto" w:fill="auto"/>
          </w:tcPr>
          <w:p w14:paraId="2BD9B426" w14:textId="77777777"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2,46</w:t>
            </w:r>
          </w:p>
        </w:tc>
        <w:tc>
          <w:tcPr>
            <w:tcW w:w="1275" w:type="dxa"/>
            <w:shd w:val="clear" w:color="auto" w:fill="auto"/>
          </w:tcPr>
          <w:p w14:paraId="59E0E3E1" w14:textId="6D9D84E9" w:rsidR="00BB42CD" w:rsidRPr="000E1C87"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2,599</w:t>
            </w:r>
          </w:p>
        </w:tc>
        <w:tc>
          <w:tcPr>
            <w:tcW w:w="1380" w:type="dxa"/>
            <w:shd w:val="clear" w:color="auto" w:fill="auto"/>
          </w:tcPr>
          <w:p w14:paraId="239312EB" w14:textId="55362452"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0,92</w:t>
            </w:r>
          </w:p>
        </w:tc>
        <w:tc>
          <w:tcPr>
            <w:tcW w:w="1380" w:type="dxa"/>
            <w:shd w:val="clear" w:color="auto" w:fill="auto"/>
          </w:tcPr>
          <w:p w14:paraId="5C499597" w14:textId="6EBC3D0C"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0,97</w:t>
            </w:r>
          </w:p>
        </w:tc>
        <w:tc>
          <w:tcPr>
            <w:tcW w:w="1380" w:type="dxa"/>
            <w:shd w:val="clear" w:color="auto" w:fill="auto"/>
          </w:tcPr>
          <w:p w14:paraId="0DFCA1FE" w14:textId="0FC7A541"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0,83</w:t>
            </w:r>
          </w:p>
        </w:tc>
        <w:tc>
          <w:tcPr>
            <w:tcW w:w="1380" w:type="dxa"/>
            <w:shd w:val="clear" w:color="auto" w:fill="auto"/>
          </w:tcPr>
          <w:p w14:paraId="2FDF4279" w14:textId="28A35425" w:rsidR="00BB42CD" w:rsidRPr="00BB42CD" w:rsidRDefault="00BB42CD" w:rsidP="00BB42CD">
            <w:pPr>
              <w:suppressAutoHyphens/>
              <w:overflowPunct w:val="0"/>
              <w:autoSpaceDE w:val="0"/>
              <w:ind w:firstLine="0"/>
              <w:jc w:val="center"/>
              <w:textAlignment w:val="baseline"/>
              <w:rPr>
                <w:rFonts w:eastAsia="Times New Roman" w:cs="Times New Roman"/>
                <w:sz w:val="24"/>
                <w:szCs w:val="24"/>
                <w:lang w:eastAsia="ar-SA"/>
              </w:rPr>
            </w:pPr>
            <w:r w:rsidRPr="00BB42CD">
              <w:rPr>
                <w:sz w:val="24"/>
                <w:szCs w:val="24"/>
              </w:rPr>
              <w:t>0,88</w:t>
            </w:r>
          </w:p>
        </w:tc>
      </w:tr>
      <w:tr w:rsidR="00BB42CD" w:rsidRPr="000E1C87" w14:paraId="6D95313A" w14:textId="77777777" w:rsidTr="00BB42CD">
        <w:trPr>
          <w:trHeight w:val="85"/>
          <w:jc w:val="center"/>
        </w:trPr>
        <w:tc>
          <w:tcPr>
            <w:tcW w:w="2125" w:type="dxa"/>
            <w:tcBorders>
              <w:top w:val="single" w:sz="4" w:space="0" w:color="auto"/>
              <w:left w:val="single" w:sz="4" w:space="0" w:color="auto"/>
              <w:bottom w:val="single" w:sz="4" w:space="0" w:color="auto"/>
              <w:right w:val="single" w:sz="4" w:space="0" w:color="auto"/>
            </w:tcBorders>
          </w:tcPr>
          <w:p w14:paraId="367FA71C" w14:textId="77777777" w:rsidR="00BB42CD" w:rsidRPr="000E1C87" w:rsidRDefault="00BB42CD" w:rsidP="00BB42CD">
            <w:pPr>
              <w:suppressAutoHyphens/>
              <w:overflowPunct w:val="0"/>
              <w:autoSpaceDE w:val="0"/>
              <w:spacing w:line="360" w:lineRule="auto"/>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Всего</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5A3AB403" w14:textId="64D8D3C9" w:rsidR="00BB42CD" w:rsidRPr="00BB42CD" w:rsidRDefault="00BB42CD" w:rsidP="00BB42CD">
            <w:pPr>
              <w:suppressAutoHyphens/>
              <w:overflowPunct w:val="0"/>
              <w:autoSpaceDE w:val="0"/>
              <w:ind w:firstLine="0"/>
              <w:jc w:val="center"/>
              <w:textAlignment w:val="baseline"/>
              <w:rPr>
                <w:rFonts w:eastAsia="Times New Roman" w:cs="Times New Roman"/>
                <w:b/>
                <w:bCs/>
                <w:sz w:val="24"/>
                <w:szCs w:val="24"/>
                <w:lang w:eastAsia="ar-SA"/>
              </w:rPr>
            </w:pPr>
            <w:r w:rsidRPr="00BB42CD">
              <w:rPr>
                <w:sz w:val="24"/>
                <w:szCs w:val="24"/>
              </w:rPr>
              <w:t>129,72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18C4F0" w14:textId="0E1C58DE" w:rsidR="00BB42CD" w:rsidRPr="00BB42CD" w:rsidRDefault="00BB42CD" w:rsidP="00BB42CD">
            <w:pPr>
              <w:suppressAutoHyphens/>
              <w:overflowPunct w:val="0"/>
              <w:autoSpaceDE w:val="0"/>
              <w:ind w:firstLine="0"/>
              <w:jc w:val="center"/>
              <w:textAlignment w:val="baseline"/>
              <w:rPr>
                <w:rFonts w:eastAsia="Times New Roman" w:cs="Times New Roman"/>
                <w:b/>
                <w:bCs/>
                <w:sz w:val="24"/>
                <w:szCs w:val="24"/>
                <w:lang w:eastAsia="ar-SA"/>
              </w:rPr>
            </w:pPr>
            <w:r w:rsidRPr="00BB42CD">
              <w:rPr>
                <w:sz w:val="24"/>
                <w:szCs w:val="24"/>
              </w:rPr>
              <w:t>187,98</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647E99A" w14:textId="51566B3F" w:rsidR="00BB42CD" w:rsidRPr="00BB42CD" w:rsidRDefault="00BB42CD" w:rsidP="00BB42CD">
            <w:pPr>
              <w:suppressAutoHyphens/>
              <w:overflowPunct w:val="0"/>
              <w:autoSpaceDE w:val="0"/>
              <w:ind w:firstLine="0"/>
              <w:jc w:val="center"/>
              <w:textAlignment w:val="baseline"/>
              <w:rPr>
                <w:rFonts w:eastAsia="Times New Roman" w:cs="Times New Roman"/>
                <w:b/>
                <w:bCs/>
                <w:sz w:val="24"/>
                <w:szCs w:val="24"/>
                <w:lang w:eastAsia="ar-SA"/>
              </w:rPr>
            </w:pPr>
            <w:r w:rsidRPr="00BB42CD">
              <w:rPr>
                <w:sz w:val="24"/>
                <w:szCs w:val="24"/>
              </w:rPr>
              <w:t>48,65</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FD99E8C" w14:textId="415E4780" w:rsidR="00BB42CD" w:rsidRPr="00BB42CD" w:rsidRDefault="00BB42CD" w:rsidP="00BB42CD">
            <w:pPr>
              <w:suppressAutoHyphens/>
              <w:overflowPunct w:val="0"/>
              <w:autoSpaceDE w:val="0"/>
              <w:ind w:firstLine="0"/>
              <w:jc w:val="center"/>
              <w:textAlignment w:val="baseline"/>
              <w:rPr>
                <w:rFonts w:eastAsia="Times New Roman" w:cs="Times New Roman"/>
                <w:b/>
                <w:bCs/>
                <w:sz w:val="24"/>
                <w:szCs w:val="24"/>
                <w:lang w:eastAsia="ar-SA"/>
              </w:rPr>
            </w:pPr>
            <w:r w:rsidRPr="00BB42CD">
              <w:rPr>
                <w:sz w:val="24"/>
                <w:szCs w:val="24"/>
              </w:rPr>
              <w:t>70,49</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0AA44664" w14:textId="1BE2135A" w:rsidR="00BB42CD" w:rsidRPr="00BB42CD" w:rsidRDefault="00BB42CD" w:rsidP="00BB42CD">
            <w:pPr>
              <w:suppressAutoHyphens/>
              <w:overflowPunct w:val="0"/>
              <w:autoSpaceDE w:val="0"/>
              <w:ind w:firstLine="0"/>
              <w:jc w:val="center"/>
              <w:textAlignment w:val="baseline"/>
              <w:rPr>
                <w:rFonts w:eastAsia="Times New Roman" w:cs="Times New Roman"/>
                <w:b/>
                <w:bCs/>
                <w:sz w:val="24"/>
                <w:szCs w:val="24"/>
                <w:lang w:eastAsia="ar-SA"/>
              </w:rPr>
            </w:pPr>
            <w:r w:rsidRPr="00BB42CD">
              <w:rPr>
                <w:sz w:val="24"/>
                <w:szCs w:val="24"/>
              </w:rPr>
              <w:t>43,78</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5B2D2299" w14:textId="5135F989" w:rsidR="00BB42CD" w:rsidRPr="00BB42CD" w:rsidRDefault="00BB42CD" w:rsidP="00BB42CD">
            <w:pPr>
              <w:suppressAutoHyphens/>
              <w:overflowPunct w:val="0"/>
              <w:autoSpaceDE w:val="0"/>
              <w:ind w:firstLine="0"/>
              <w:jc w:val="center"/>
              <w:textAlignment w:val="baseline"/>
              <w:rPr>
                <w:rFonts w:eastAsia="Times New Roman" w:cs="Times New Roman"/>
                <w:b/>
                <w:bCs/>
                <w:sz w:val="24"/>
                <w:szCs w:val="24"/>
                <w:lang w:eastAsia="ar-SA"/>
              </w:rPr>
            </w:pPr>
            <w:r w:rsidRPr="00BB42CD">
              <w:rPr>
                <w:sz w:val="24"/>
                <w:szCs w:val="24"/>
              </w:rPr>
              <w:t>63,44</w:t>
            </w:r>
          </w:p>
        </w:tc>
      </w:tr>
    </w:tbl>
    <w:p w14:paraId="0F8E829F" w14:textId="77777777" w:rsidR="00D102A6" w:rsidRPr="000E1C87" w:rsidRDefault="00D102A6" w:rsidP="00D102A6">
      <w:pPr>
        <w:ind w:firstLine="0"/>
        <w:jc w:val="left"/>
        <w:rPr>
          <w:rFonts w:eastAsia="Times New Roman" w:cs="Times New Roman"/>
          <w:szCs w:val="28"/>
          <w:lang w:eastAsia="ar-SA"/>
        </w:rPr>
      </w:pPr>
    </w:p>
    <w:p w14:paraId="6935CDAC" w14:textId="77777777" w:rsidR="00D102A6" w:rsidRPr="000E1C87" w:rsidRDefault="00D102A6" w:rsidP="00D102A6">
      <w:pPr>
        <w:ind w:firstLine="708"/>
        <w:rPr>
          <w:rFonts w:eastAsia="Times New Roman" w:cs="Times New Roman"/>
          <w:szCs w:val="28"/>
          <w:lang w:eastAsia="ar-SA"/>
        </w:rPr>
      </w:pPr>
      <w:r w:rsidRPr="000E1C87">
        <w:rPr>
          <w:rFonts w:eastAsia="Times New Roman" w:cs="Times New Roman"/>
          <w:szCs w:val="28"/>
          <w:lang w:eastAsia="ar-SA"/>
        </w:rPr>
        <w:t>Постоянное хранение индивидуальных легковых автомобилей для жителей зон застройки многоквартирными жилыми домами предусмотрено на общедоступных одно- и многоуровневых открытых и закрытых стоянках.</w:t>
      </w:r>
    </w:p>
    <w:p w14:paraId="50203D5D" w14:textId="77777777" w:rsidR="00D102A6" w:rsidRPr="000E1C87" w:rsidRDefault="00D102A6" w:rsidP="00D102A6">
      <w:pPr>
        <w:ind w:firstLine="708"/>
        <w:rPr>
          <w:rFonts w:eastAsia="Times New Roman" w:cs="Times New Roman"/>
          <w:szCs w:val="28"/>
          <w:lang w:eastAsia="ar-SA"/>
        </w:rPr>
      </w:pPr>
      <w:r w:rsidRPr="000E1C87">
        <w:rPr>
          <w:rFonts w:eastAsia="Times New Roman" w:cs="Times New Roman"/>
          <w:szCs w:val="28"/>
          <w:lang w:eastAsia="ar-SA"/>
        </w:rPr>
        <w:t>Постоянное хранение индивидуальных легковых автомобилей для жителей зон застройки индивидуальными жилыми домами предусмотрено на приусадебных участках.</w:t>
      </w:r>
    </w:p>
    <w:p w14:paraId="16A0194B" w14:textId="77777777" w:rsidR="00D102A6" w:rsidRPr="000E1C87" w:rsidRDefault="00D102A6" w:rsidP="00D102A6"/>
    <w:p w14:paraId="5B58A0FD" w14:textId="77777777" w:rsidR="00975269" w:rsidRPr="000E1C87" w:rsidRDefault="00975269" w:rsidP="00975269"/>
    <w:p w14:paraId="15D9E338" w14:textId="77777777" w:rsidR="00975269" w:rsidRPr="000E1C87" w:rsidRDefault="00975269" w:rsidP="00975269"/>
    <w:p w14:paraId="1F265DFD" w14:textId="77777777" w:rsidR="00975269" w:rsidRPr="000E1C87" w:rsidRDefault="00975269" w:rsidP="00975269"/>
    <w:p w14:paraId="581D1B64" w14:textId="77777777" w:rsidR="00975269" w:rsidRPr="000E1C87" w:rsidRDefault="00975269" w:rsidP="00975269"/>
    <w:p w14:paraId="2FA2C0A1" w14:textId="77777777" w:rsidR="00975269" w:rsidRPr="000E1C87" w:rsidRDefault="00975269" w:rsidP="00975269"/>
    <w:p w14:paraId="5D31834A" w14:textId="77777777" w:rsidR="00E12301" w:rsidRPr="000E1C87" w:rsidRDefault="00E12301">
      <w:pPr>
        <w:spacing w:after="160" w:line="259" w:lineRule="auto"/>
        <w:ind w:firstLine="0"/>
        <w:jc w:val="left"/>
        <w:rPr>
          <w:rFonts w:eastAsiaTheme="majorEastAsia" w:cstheme="majorBidi"/>
          <w:b/>
          <w:szCs w:val="26"/>
        </w:rPr>
      </w:pPr>
      <w:r w:rsidRPr="000E1C87">
        <w:br w:type="page"/>
      </w:r>
    </w:p>
    <w:p w14:paraId="5E2DFB0E" w14:textId="1EF5F7D6" w:rsidR="00EF1240" w:rsidRPr="000E1C87" w:rsidRDefault="00836B8B" w:rsidP="00EF1240">
      <w:pPr>
        <w:pStyle w:val="2"/>
      </w:pPr>
      <w:bookmarkStart w:id="165" w:name="_Toc105503185"/>
      <w:r w:rsidRPr="000E1C87">
        <w:t>5</w:t>
      </w:r>
      <w:r w:rsidR="00EF1240" w:rsidRPr="000E1C87">
        <w:t>.5. Коммунальная инфраструктура</w:t>
      </w:r>
      <w:bookmarkEnd w:id="165"/>
    </w:p>
    <w:p w14:paraId="4F8690B6" w14:textId="77777777" w:rsidR="00E12301" w:rsidRPr="000E1C87" w:rsidRDefault="00E12301" w:rsidP="00E12301">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Для разработки предложений по развитию инженерной инфраструктуры на территории Заневского городского поселения в составе проекта изменений в генеральный план выполнен расчет инженерных нагрузок по каждому населенному пункту в соответствии с требованиями следующих нормативных и методических документов:</w:t>
      </w:r>
    </w:p>
    <w:p w14:paraId="786A865B" w14:textId="246452A8" w:rsidR="00E12301" w:rsidRPr="000E1C87" w:rsidRDefault="00E12301" w:rsidP="00E12301">
      <w:pPr>
        <w:widowControl w:val="0"/>
        <w:numPr>
          <w:ilvl w:val="0"/>
          <w:numId w:val="2"/>
        </w:numPr>
        <w:tabs>
          <w:tab w:val="clear" w:pos="687"/>
          <w:tab w:val="num" w:pos="846"/>
          <w:tab w:val="num" w:pos="1778"/>
        </w:tabs>
        <w:suppressAutoHyphens/>
        <w:overflowPunct w:val="0"/>
        <w:autoSpaceDE w:val="0"/>
        <w:ind w:left="845" w:hanging="357"/>
        <w:jc w:val="left"/>
        <w:textAlignment w:val="baseline"/>
        <w:rPr>
          <w:rFonts w:eastAsia="Times New Roman" w:cs="Times New Roman"/>
          <w:bCs/>
          <w:szCs w:val="28"/>
          <w:lang w:eastAsia="ar-SA"/>
        </w:rPr>
      </w:pPr>
      <w:r w:rsidRPr="000E1C87">
        <w:rPr>
          <w:rFonts w:eastAsia="Times New Roman" w:cs="Times New Roman"/>
          <w:szCs w:val="28"/>
          <w:lang w:eastAsia="ar-SA"/>
        </w:rPr>
        <w:t xml:space="preserve">СП 131.13330.2012 </w:t>
      </w:r>
      <w:r w:rsidR="00D27EF2" w:rsidRPr="000E1C87">
        <w:rPr>
          <w:rFonts w:eastAsia="Times New Roman" w:cs="Times New Roman"/>
          <w:bCs/>
          <w:szCs w:val="28"/>
          <w:lang w:eastAsia="ar-SA"/>
        </w:rPr>
        <w:t>“</w:t>
      </w:r>
      <w:r w:rsidRPr="000E1C87">
        <w:rPr>
          <w:rFonts w:eastAsia="Times New Roman" w:cs="Times New Roman"/>
          <w:bCs/>
          <w:szCs w:val="28"/>
          <w:lang w:eastAsia="ar-SA"/>
        </w:rPr>
        <w:t>Тепловая защита зданий</w:t>
      </w:r>
      <w:r w:rsidR="00D27EF2" w:rsidRPr="000E1C87">
        <w:rPr>
          <w:rFonts w:eastAsia="Times New Roman" w:cs="Times New Roman"/>
          <w:bCs/>
          <w:szCs w:val="28"/>
          <w:lang w:eastAsia="ar-SA"/>
        </w:rPr>
        <w:t>”</w:t>
      </w:r>
      <w:r w:rsidRPr="000E1C87">
        <w:rPr>
          <w:rFonts w:eastAsia="Times New Roman" w:cs="Times New Roman"/>
          <w:bCs/>
          <w:szCs w:val="28"/>
          <w:lang w:eastAsia="ar-SA"/>
        </w:rPr>
        <w:t xml:space="preserve"> </w:t>
      </w:r>
      <w:r w:rsidRPr="000E1C87">
        <w:rPr>
          <w:rFonts w:eastAsia="Times New Roman" w:cs="Times New Roman"/>
          <w:szCs w:val="28"/>
          <w:lang w:eastAsia="ar-SA"/>
        </w:rPr>
        <w:t>Актуализированная редакция</w:t>
      </w:r>
      <w:r w:rsidRPr="000E1C87">
        <w:rPr>
          <w:rFonts w:eastAsia="Times New Roman" w:cs="Times New Roman"/>
          <w:szCs w:val="28"/>
          <w:lang w:eastAsia="ru-RU"/>
        </w:rPr>
        <w:t xml:space="preserve"> СНиП</w:t>
      </w:r>
      <w:r w:rsidRPr="000E1C87">
        <w:rPr>
          <w:rFonts w:eastAsia="Times New Roman" w:cs="Times New Roman"/>
          <w:bCs/>
          <w:szCs w:val="28"/>
          <w:lang w:eastAsia="ar-SA"/>
        </w:rPr>
        <w:t xml:space="preserve"> 23-02-2003;</w:t>
      </w:r>
    </w:p>
    <w:p w14:paraId="29B15502" w14:textId="77777777" w:rsidR="00E12301" w:rsidRPr="000E1C87" w:rsidRDefault="00E12301" w:rsidP="00E12301">
      <w:pPr>
        <w:widowControl w:val="0"/>
        <w:numPr>
          <w:ilvl w:val="0"/>
          <w:numId w:val="2"/>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0E1C87">
        <w:rPr>
          <w:rFonts w:eastAsia="Times New Roman" w:cs="Times New Roman"/>
          <w:szCs w:val="28"/>
          <w:lang w:eastAsia="ru-RU"/>
        </w:rPr>
        <w:t xml:space="preserve">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утв. Государственным комитетом Российской Федерации по строительству и жилищно-коммунальному комплексу, </w:t>
      </w:r>
      <w:smartTag w:uri="urn:schemas-microsoft-com:office:smarttags" w:element="metricconverter">
        <w:smartTagPr>
          <w:attr w:name="ProductID" w:val="2002 г"/>
        </w:smartTagPr>
        <w:r w:rsidRPr="000E1C87">
          <w:rPr>
            <w:rFonts w:eastAsia="Times New Roman" w:cs="Times New Roman"/>
            <w:szCs w:val="28"/>
            <w:lang w:eastAsia="ru-RU"/>
          </w:rPr>
          <w:t>2002 г</w:t>
        </w:r>
      </w:smartTag>
      <w:r w:rsidRPr="000E1C87">
        <w:rPr>
          <w:rFonts w:eastAsia="Times New Roman" w:cs="Times New Roman"/>
          <w:szCs w:val="28"/>
          <w:lang w:eastAsia="ru-RU"/>
        </w:rPr>
        <w:t>.</w:t>
      </w:r>
      <w:r w:rsidRPr="000E1C87">
        <w:rPr>
          <w:rFonts w:eastAsia="Times New Roman" w:cs="Times New Roman"/>
          <w:szCs w:val="28"/>
          <w:lang w:eastAsia="ar-SA"/>
        </w:rPr>
        <w:t>;</w:t>
      </w:r>
    </w:p>
    <w:p w14:paraId="131702A0" w14:textId="06076859"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СП 124.13330.2012 </w:t>
      </w:r>
      <w:r w:rsidR="00D27EF2" w:rsidRPr="000E1C87">
        <w:rPr>
          <w:rFonts w:eastAsia="Times New Roman" w:cs="Times New Roman"/>
          <w:szCs w:val="28"/>
          <w:lang w:eastAsia="ar-SA"/>
        </w:rPr>
        <w:t>“</w:t>
      </w:r>
      <w:r w:rsidRPr="000E1C87">
        <w:rPr>
          <w:rFonts w:eastAsia="Times New Roman" w:cs="Times New Roman"/>
          <w:szCs w:val="28"/>
          <w:lang w:eastAsia="ar-SA"/>
        </w:rPr>
        <w:t>СНиП 41-02-2003 Тепловые сети</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74CC5FE1" w14:textId="6D3E1D9E" w:rsidR="00E12301" w:rsidRPr="000E1C87" w:rsidRDefault="00E12301" w:rsidP="00E12301">
      <w:pPr>
        <w:widowControl w:val="0"/>
        <w:numPr>
          <w:ilvl w:val="0"/>
          <w:numId w:val="2"/>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0E1C87">
        <w:rPr>
          <w:rFonts w:eastAsia="Times New Roman" w:cs="Times New Roman"/>
          <w:szCs w:val="28"/>
          <w:lang w:eastAsia="ar-SA"/>
        </w:rPr>
        <w:t xml:space="preserve">СП 30.13330.2020 </w:t>
      </w:r>
      <w:r w:rsidR="00D27EF2" w:rsidRPr="000E1C87">
        <w:rPr>
          <w:rFonts w:eastAsia="Times New Roman" w:cs="Times New Roman"/>
          <w:szCs w:val="28"/>
          <w:lang w:eastAsia="ar-SA"/>
        </w:rPr>
        <w:t>“</w:t>
      </w:r>
      <w:r w:rsidRPr="000E1C87">
        <w:rPr>
          <w:rFonts w:eastAsia="Times New Roman" w:cs="Times New Roman"/>
          <w:szCs w:val="28"/>
          <w:lang w:eastAsia="ar-SA"/>
        </w:rPr>
        <w:t>СНиП 2.04.01-85*. Внутренние водопровод и канализация зданий</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5F873DF0" w14:textId="5D30D5EF"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СП 31.13330.2012 </w:t>
      </w:r>
      <w:r w:rsidR="00D27EF2" w:rsidRPr="000E1C87">
        <w:rPr>
          <w:rFonts w:eastAsia="Times New Roman" w:cs="Times New Roman"/>
          <w:szCs w:val="28"/>
          <w:lang w:eastAsia="ar-SA"/>
        </w:rPr>
        <w:t>“</w:t>
      </w:r>
      <w:r w:rsidRPr="000E1C87">
        <w:rPr>
          <w:rFonts w:eastAsia="Times New Roman" w:cs="Times New Roman"/>
          <w:szCs w:val="28"/>
          <w:lang w:eastAsia="ar-SA"/>
        </w:rPr>
        <w:t>СНиП 2.04.02-84* Водоснабжение. Наружные сети и сооружения</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625FFC1F" w14:textId="15FE8052"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CП 32.13330.2018 </w:t>
      </w:r>
      <w:r w:rsidR="00D27EF2" w:rsidRPr="000E1C87">
        <w:rPr>
          <w:rFonts w:eastAsia="Times New Roman" w:cs="Times New Roman"/>
          <w:szCs w:val="28"/>
          <w:lang w:eastAsia="ar-SA"/>
        </w:rPr>
        <w:t>“</w:t>
      </w:r>
      <w:r w:rsidRPr="000E1C87">
        <w:rPr>
          <w:rFonts w:eastAsia="Times New Roman" w:cs="Times New Roman"/>
          <w:szCs w:val="28"/>
          <w:lang w:eastAsia="ar-SA"/>
        </w:rPr>
        <w:t>СНиП 2.04.03-85 Канализация наружные сети и сооружения</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17582C99" w14:textId="76A92234" w:rsidR="00E12301" w:rsidRPr="000E1C87" w:rsidRDefault="002D45B5"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hyperlink r:id="rId25" w:history="1">
        <w:r w:rsidR="00E12301" w:rsidRPr="000E1C87">
          <w:rPr>
            <w:rFonts w:eastAsia="Times New Roman" w:cs="Times New Roman"/>
            <w:szCs w:val="28"/>
            <w:lang w:eastAsia="ar-SA"/>
          </w:rPr>
          <w:t xml:space="preserve">СП 62.13330.2011 </w:t>
        </w:r>
        <w:r w:rsidR="00D27EF2" w:rsidRPr="000E1C87">
          <w:rPr>
            <w:rFonts w:eastAsia="Times New Roman" w:cs="Times New Roman"/>
            <w:szCs w:val="28"/>
            <w:lang w:eastAsia="ar-SA"/>
          </w:rPr>
          <w:t>“</w:t>
        </w:r>
        <w:r w:rsidR="00E12301" w:rsidRPr="000E1C87">
          <w:rPr>
            <w:rFonts w:eastAsia="Times New Roman" w:cs="Times New Roman"/>
            <w:szCs w:val="28"/>
            <w:lang w:eastAsia="ar-SA"/>
          </w:rPr>
          <w:t>СНиП 42-01-2002 Газораспределительные системы</w:t>
        </w:r>
        <w:r w:rsidR="00D27EF2" w:rsidRPr="000E1C87">
          <w:rPr>
            <w:rFonts w:eastAsia="Times New Roman" w:cs="Times New Roman"/>
            <w:szCs w:val="28"/>
            <w:lang w:eastAsia="ar-SA"/>
          </w:rPr>
          <w:t>”</w:t>
        </w:r>
      </w:hyperlink>
      <w:r w:rsidR="00E12301" w:rsidRPr="000E1C87">
        <w:rPr>
          <w:rFonts w:eastAsia="Times New Roman" w:cs="Times New Roman"/>
          <w:szCs w:val="28"/>
          <w:lang w:eastAsia="ar-SA"/>
        </w:rPr>
        <w:t>;</w:t>
      </w:r>
    </w:p>
    <w:p w14:paraId="2CB39C4F" w14:textId="20996656"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ru-RU"/>
        </w:rPr>
        <w:t>СП</w:t>
      </w:r>
      <w:r w:rsidRPr="000E1C87">
        <w:rPr>
          <w:rFonts w:eastAsia="Times New Roman" w:cs="Times New Roman"/>
          <w:szCs w:val="28"/>
          <w:lang w:eastAsia="ar-SA"/>
        </w:rPr>
        <w:t xml:space="preserve"> 31-110-2003 </w:t>
      </w:r>
      <w:r w:rsidR="00D27EF2" w:rsidRPr="000E1C87">
        <w:rPr>
          <w:rFonts w:eastAsia="Times New Roman" w:cs="Times New Roman"/>
          <w:szCs w:val="28"/>
          <w:lang w:eastAsia="ar-SA"/>
        </w:rPr>
        <w:t>“</w:t>
      </w:r>
      <w:r w:rsidRPr="000E1C87">
        <w:rPr>
          <w:rFonts w:eastAsia="Times New Roman" w:cs="Times New Roman"/>
          <w:szCs w:val="28"/>
          <w:lang w:eastAsia="ar-SA"/>
        </w:rPr>
        <w:t>Проектирование и монтаж электроустановок жилых и общественных зданий</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1805B6B" w14:textId="7790ECCC"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ru-RU"/>
        </w:rPr>
        <w:t>РД</w:t>
      </w:r>
      <w:r w:rsidRPr="000E1C87">
        <w:rPr>
          <w:rFonts w:eastAsia="Times New Roman" w:cs="Times New Roman"/>
          <w:szCs w:val="28"/>
          <w:lang w:eastAsia="ar-SA"/>
        </w:rPr>
        <w:t> </w:t>
      </w:r>
      <w:r w:rsidR="00D76FFB" w:rsidRPr="000E1C87">
        <w:rPr>
          <w:rFonts w:eastAsia="Times New Roman" w:cs="Times New Roman"/>
          <w:szCs w:val="28"/>
          <w:lang w:eastAsia="ar-SA"/>
        </w:rPr>
        <w:t>34.10.185–94</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bCs/>
          <w:szCs w:val="28"/>
          <w:lang w:eastAsia="ar-SA"/>
        </w:rPr>
        <w:t>Инструкция по проектированию городских электрических сетей</w:t>
      </w:r>
      <w:r w:rsidR="00D27EF2" w:rsidRPr="000E1C87">
        <w:rPr>
          <w:rFonts w:eastAsia="Times New Roman" w:cs="Times New Roman"/>
          <w:bCs/>
          <w:szCs w:val="28"/>
          <w:lang w:eastAsia="ar-SA"/>
        </w:rPr>
        <w:t>”</w:t>
      </w:r>
      <w:r w:rsidRPr="000E1C87">
        <w:rPr>
          <w:rFonts w:eastAsia="Times New Roman" w:cs="Times New Roman"/>
          <w:bCs/>
          <w:szCs w:val="28"/>
          <w:lang w:eastAsia="ar-SA"/>
        </w:rPr>
        <w:t>.</w:t>
      </w:r>
    </w:p>
    <w:p w14:paraId="343FCDBF" w14:textId="6881A69F" w:rsidR="00E12301" w:rsidRPr="000E1C87" w:rsidRDefault="00E12301" w:rsidP="00E12301">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Сводные данные по инженерным нагрузкам на территории Заневского городского поселения отражены в таблице </w:t>
      </w:r>
      <w:r w:rsidR="00400FA5" w:rsidRPr="000E1C87">
        <w:rPr>
          <w:rFonts w:eastAsia="Times New Roman" w:cs="Times New Roman"/>
          <w:szCs w:val="28"/>
          <w:lang w:eastAsia="ar-SA"/>
        </w:rPr>
        <w:t>43</w:t>
      </w:r>
      <w:r w:rsidRPr="000E1C87">
        <w:rPr>
          <w:rFonts w:eastAsia="Times New Roman" w:cs="Times New Roman"/>
          <w:szCs w:val="28"/>
          <w:lang w:eastAsia="ar-SA"/>
        </w:rPr>
        <w:t>.</w:t>
      </w:r>
    </w:p>
    <w:p w14:paraId="50E21394" w14:textId="77777777" w:rsidR="00DA380E" w:rsidRPr="000E1C87" w:rsidRDefault="00DA380E" w:rsidP="00E12301">
      <w:pPr>
        <w:suppressAutoHyphens/>
        <w:overflowPunct w:val="0"/>
        <w:autoSpaceDE w:val="0"/>
        <w:textAlignment w:val="baseline"/>
        <w:rPr>
          <w:rFonts w:eastAsia="Times New Roman" w:cs="Times New Roman"/>
          <w:szCs w:val="28"/>
          <w:lang w:eastAsia="ar-SA"/>
        </w:rPr>
      </w:pPr>
    </w:p>
    <w:p w14:paraId="0EC4E2DF" w14:textId="562A0975" w:rsidR="00E12301" w:rsidRPr="000E1C87" w:rsidRDefault="00400FA5" w:rsidP="00400FA5">
      <w:pPr>
        <w:pStyle w:val="a5"/>
        <w:rPr>
          <w:rFonts w:eastAsia="Times New Roman" w:cs="Times New Roman"/>
          <w:iCs w:val="0"/>
          <w:szCs w:val="28"/>
          <w:lang w:eastAsia="ar-SA"/>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43</w:t>
      </w:r>
      <w:r w:rsidRPr="000E1C87">
        <w:rPr>
          <w:iCs w:val="0"/>
        </w:rPr>
        <w:fldChar w:fldCharType="end"/>
      </w:r>
      <w:r w:rsidR="00DA380E" w:rsidRPr="000E1C87">
        <w:rPr>
          <w:iCs w:val="0"/>
        </w:rPr>
        <w:t>. Сводные данные по инженерным нагрузкам</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908"/>
        <w:gridCol w:w="1881"/>
        <w:gridCol w:w="2026"/>
        <w:gridCol w:w="2027"/>
      </w:tblGrid>
      <w:tr w:rsidR="00510891" w:rsidRPr="000E1C87" w14:paraId="30E1D8BD" w14:textId="77777777" w:rsidTr="00510891">
        <w:trPr>
          <w:trHeight w:val="745"/>
          <w:jc w:val="center"/>
        </w:trPr>
        <w:tc>
          <w:tcPr>
            <w:tcW w:w="567" w:type="dxa"/>
            <w:vAlign w:val="center"/>
          </w:tcPr>
          <w:p w14:paraId="324032C2"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п/п</w:t>
            </w:r>
          </w:p>
        </w:tc>
        <w:tc>
          <w:tcPr>
            <w:tcW w:w="3828" w:type="dxa"/>
            <w:vAlign w:val="center"/>
          </w:tcPr>
          <w:p w14:paraId="63E7FEF9"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Вид системы</w:t>
            </w:r>
          </w:p>
        </w:tc>
        <w:tc>
          <w:tcPr>
            <w:tcW w:w="1842" w:type="dxa"/>
            <w:vAlign w:val="center"/>
          </w:tcPr>
          <w:p w14:paraId="562D8B62"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Единица измерения</w:t>
            </w:r>
          </w:p>
        </w:tc>
        <w:tc>
          <w:tcPr>
            <w:tcW w:w="1984" w:type="dxa"/>
            <w:vAlign w:val="center"/>
          </w:tcPr>
          <w:p w14:paraId="2C490692"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Нагрузка на</w:t>
            </w:r>
            <w:r w:rsidRPr="000E1C87">
              <w:rPr>
                <w:rFonts w:eastAsia="Times New Roman" w:cs="Times New Roman"/>
                <w:sz w:val="24"/>
                <w:szCs w:val="24"/>
                <w:lang w:val="en-US" w:eastAsia="ar-SA"/>
              </w:rPr>
              <w:t xml:space="preserve"> 1 </w:t>
            </w:r>
            <w:r w:rsidRPr="000E1C87">
              <w:rPr>
                <w:rFonts w:eastAsia="Times New Roman" w:cs="Times New Roman"/>
                <w:sz w:val="24"/>
                <w:szCs w:val="24"/>
                <w:lang w:eastAsia="ar-SA"/>
              </w:rPr>
              <w:t>очередь</w:t>
            </w:r>
          </w:p>
          <w:p w14:paraId="088DCBF6"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2030 год</w:t>
            </w:r>
          </w:p>
        </w:tc>
        <w:tc>
          <w:tcPr>
            <w:tcW w:w="1985" w:type="dxa"/>
            <w:vAlign w:val="center"/>
          </w:tcPr>
          <w:p w14:paraId="42D64354" w14:textId="77777777" w:rsidR="00E12301" w:rsidRPr="000E1C87" w:rsidRDefault="00E12301" w:rsidP="009F2E30">
            <w:pPr>
              <w:widowControl w:val="0"/>
              <w:suppressAutoHyphens/>
              <w:overflowPunct w:val="0"/>
              <w:autoSpaceDE w:val="0"/>
              <w:ind w:left="283"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Нагрузка на расчетный срок 2040 год</w:t>
            </w:r>
          </w:p>
        </w:tc>
      </w:tr>
    </w:tbl>
    <w:p w14:paraId="6344A1BA" w14:textId="77777777" w:rsidR="00E12301" w:rsidRPr="000E1C87" w:rsidRDefault="00E12301" w:rsidP="00E12301">
      <w:pPr>
        <w:widowControl w:val="0"/>
        <w:tabs>
          <w:tab w:val="left" w:pos="720"/>
        </w:tabs>
        <w:suppressAutoHyphens/>
        <w:overflowPunct w:val="0"/>
        <w:autoSpaceDE w:val="0"/>
        <w:ind w:right="57" w:firstLine="30"/>
        <w:jc w:val="left"/>
        <w:textAlignment w:val="baseline"/>
        <w:rPr>
          <w:rFonts w:eastAsia="Times New Roman" w:cs="Times New Roman"/>
          <w:sz w:val="2"/>
          <w:szCs w:val="2"/>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908"/>
        <w:gridCol w:w="1881"/>
        <w:gridCol w:w="2026"/>
        <w:gridCol w:w="2027"/>
      </w:tblGrid>
      <w:tr w:rsidR="00F93542" w:rsidRPr="000E1C87" w14:paraId="4FAF6A08" w14:textId="77777777" w:rsidTr="00510891">
        <w:trPr>
          <w:trHeight w:val="134"/>
          <w:tblHeader/>
          <w:jc w:val="center"/>
        </w:trPr>
        <w:tc>
          <w:tcPr>
            <w:tcW w:w="567" w:type="dxa"/>
            <w:vAlign w:val="center"/>
          </w:tcPr>
          <w:p w14:paraId="5AFD38F5"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3828" w:type="dxa"/>
            <w:vAlign w:val="center"/>
          </w:tcPr>
          <w:p w14:paraId="3F7EE76B"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w:t>
            </w:r>
          </w:p>
        </w:tc>
        <w:tc>
          <w:tcPr>
            <w:tcW w:w="1842" w:type="dxa"/>
            <w:vAlign w:val="center"/>
          </w:tcPr>
          <w:p w14:paraId="0280DA9A"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p>
        </w:tc>
        <w:tc>
          <w:tcPr>
            <w:tcW w:w="1984" w:type="dxa"/>
            <w:vAlign w:val="center"/>
          </w:tcPr>
          <w:p w14:paraId="244EFA8C"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w:t>
            </w:r>
          </w:p>
        </w:tc>
        <w:tc>
          <w:tcPr>
            <w:tcW w:w="1985" w:type="dxa"/>
            <w:vAlign w:val="center"/>
          </w:tcPr>
          <w:p w14:paraId="04EE93F9" w14:textId="77777777" w:rsidR="00E12301" w:rsidRPr="000E1C87" w:rsidRDefault="00E12301" w:rsidP="009F2E30">
            <w:pPr>
              <w:widowControl w:val="0"/>
              <w:suppressAutoHyphens/>
              <w:overflowPunct w:val="0"/>
              <w:autoSpaceDE w:val="0"/>
              <w:ind w:left="283"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w:t>
            </w:r>
          </w:p>
        </w:tc>
      </w:tr>
      <w:tr w:rsidR="00F93542" w:rsidRPr="000E1C87" w14:paraId="0DE3B77C" w14:textId="77777777" w:rsidTr="00510891">
        <w:trPr>
          <w:jc w:val="center"/>
        </w:trPr>
        <w:tc>
          <w:tcPr>
            <w:tcW w:w="567" w:type="dxa"/>
          </w:tcPr>
          <w:p w14:paraId="1783A60D"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3828" w:type="dxa"/>
            <w:vAlign w:val="center"/>
          </w:tcPr>
          <w:p w14:paraId="3085FED7"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Теплоснабжение, в том числе по группам потребления:</w:t>
            </w:r>
          </w:p>
          <w:p w14:paraId="1F8E47D6"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население</w:t>
            </w:r>
          </w:p>
          <w:p w14:paraId="3066AC64" w14:textId="11E265AF"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АО </w:t>
            </w:r>
            <w:r w:rsidR="00D27EF2" w:rsidRPr="000E1C87">
              <w:rPr>
                <w:rFonts w:eastAsia="Times New Roman" w:cs="Times New Roman"/>
                <w:sz w:val="24"/>
                <w:szCs w:val="24"/>
                <w:lang w:eastAsia="ar-SA"/>
              </w:rPr>
              <w:t>“</w:t>
            </w:r>
            <w:r w:rsidRPr="000E1C87">
              <w:rPr>
                <w:rFonts w:eastAsia="Times New Roman" w:cs="Times New Roman"/>
                <w:sz w:val="24"/>
                <w:szCs w:val="24"/>
                <w:lang w:eastAsia="ar-SA"/>
              </w:rPr>
              <w:t>Теплосеть Санкт-Петербурга</w:t>
            </w:r>
            <w:r w:rsidR="00D27EF2" w:rsidRPr="000E1C87">
              <w:rPr>
                <w:rFonts w:eastAsia="Times New Roman" w:cs="Times New Roman"/>
                <w:sz w:val="24"/>
                <w:szCs w:val="24"/>
                <w:lang w:eastAsia="ar-SA"/>
              </w:rPr>
              <w:t>”</w:t>
            </w:r>
          </w:p>
          <w:p w14:paraId="6DF05563"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котельные</w:t>
            </w:r>
          </w:p>
          <w:p w14:paraId="3808A7BC"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промышленность</w:t>
            </w:r>
          </w:p>
        </w:tc>
        <w:tc>
          <w:tcPr>
            <w:tcW w:w="1842" w:type="dxa"/>
            <w:vAlign w:val="center"/>
          </w:tcPr>
          <w:p w14:paraId="3F179902"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Гкал/ч</w:t>
            </w:r>
          </w:p>
          <w:p w14:paraId="0755C709"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p>
          <w:p w14:paraId="00C14791"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Гкал/ч</w:t>
            </w:r>
          </w:p>
          <w:p w14:paraId="11E327FF"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Гкал/ч</w:t>
            </w:r>
          </w:p>
          <w:p w14:paraId="52821C75"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Гкал/ч</w:t>
            </w:r>
          </w:p>
          <w:p w14:paraId="648A8A08"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Гкал/ч</w:t>
            </w:r>
          </w:p>
        </w:tc>
        <w:tc>
          <w:tcPr>
            <w:tcW w:w="1984" w:type="dxa"/>
          </w:tcPr>
          <w:p w14:paraId="31DE4F0A"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625,7</w:t>
            </w:r>
          </w:p>
          <w:p w14:paraId="388B0F52"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val="en-US" w:eastAsia="ar-SA"/>
              </w:rPr>
            </w:pPr>
          </w:p>
          <w:p w14:paraId="49D78AB7"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33,7</w:t>
            </w:r>
          </w:p>
          <w:p w14:paraId="6CF164B8"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152,8</w:t>
            </w:r>
          </w:p>
          <w:p w14:paraId="03B1E9AC"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276,8</w:t>
            </w:r>
          </w:p>
          <w:p w14:paraId="5B5E24A7"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162,4</w:t>
            </w:r>
          </w:p>
        </w:tc>
        <w:tc>
          <w:tcPr>
            <w:tcW w:w="1985" w:type="dxa"/>
          </w:tcPr>
          <w:p w14:paraId="45B10B36"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940,3</w:t>
            </w:r>
          </w:p>
          <w:p w14:paraId="3407E9B7"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p>
          <w:p w14:paraId="2E9DD5D1"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42</w:t>
            </w:r>
            <w:r w:rsidRPr="000E1C87">
              <w:rPr>
                <w:rFonts w:eastAsia="Times New Roman" w:cs="Times New Roman"/>
                <w:sz w:val="24"/>
                <w:szCs w:val="24"/>
                <w:lang w:val="en-US" w:eastAsia="ar-SA"/>
              </w:rPr>
              <w:t>,</w:t>
            </w:r>
            <w:r w:rsidRPr="000E1C87">
              <w:rPr>
                <w:rFonts w:eastAsia="Times New Roman" w:cs="Times New Roman"/>
                <w:sz w:val="24"/>
                <w:szCs w:val="24"/>
                <w:lang w:eastAsia="ar-SA"/>
              </w:rPr>
              <w:t>5</w:t>
            </w:r>
          </w:p>
          <w:p w14:paraId="78207F93"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val="en-US" w:eastAsia="ar-SA"/>
              </w:rPr>
              <w:t>152,</w:t>
            </w:r>
            <w:r w:rsidRPr="000E1C87">
              <w:rPr>
                <w:rFonts w:eastAsia="Times New Roman" w:cs="Times New Roman"/>
                <w:sz w:val="24"/>
                <w:szCs w:val="24"/>
                <w:lang w:eastAsia="ar-SA"/>
              </w:rPr>
              <w:t>8</w:t>
            </w:r>
          </w:p>
          <w:p w14:paraId="11CB23A4"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454</w:t>
            </w:r>
            <w:r w:rsidRPr="000E1C87">
              <w:rPr>
                <w:rFonts w:eastAsia="Times New Roman" w:cs="Times New Roman"/>
                <w:sz w:val="24"/>
                <w:szCs w:val="24"/>
                <w:lang w:val="en-US" w:eastAsia="ar-SA"/>
              </w:rPr>
              <w:t>,</w:t>
            </w:r>
            <w:r w:rsidRPr="000E1C87">
              <w:rPr>
                <w:rFonts w:eastAsia="Times New Roman" w:cs="Times New Roman"/>
                <w:sz w:val="24"/>
                <w:szCs w:val="24"/>
                <w:lang w:eastAsia="ar-SA"/>
              </w:rPr>
              <w:t>6</w:t>
            </w:r>
          </w:p>
          <w:p w14:paraId="3922FA29"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290</w:t>
            </w:r>
            <w:r w:rsidRPr="000E1C87">
              <w:rPr>
                <w:rFonts w:eastAsia="Times New Roman" w:cs="Times New Roman"/>
                <w:sz w:val="24"/>
                <w:szCs w:val="24"/>
                <w:lang w:val="en-US" w:eastAsia="ar-SA"/>
              </w:rPr>
              <w:t>,</w:t>
            </w:r>
            <w:r w:rsidRPr="000E1C87">
              <w:rPr>
                <w:rFonts w:eastAsia="Times New Roman" w:cs="Times New Roman"/>
                <w:sz w:val="24"/>
                <w:szCs w:val="24"/>
                <w:lang w:eastAsia="ar-SA"/>
              </w:rPr>
              <w:t>4</w:t>
            </w:r>
          </w:p>
        </w:tc>
      </w:tr>
      <w:tr w:rsidR="00F93542" w:rsidRPr="000E1C87" w14:paraId="5C0636A0" w14:textId="77777777" w:rsidTr="00510891">
        <w:trPr>
          <w:jc w:val="center"/>
        </w:trPr>
        <w:tc>
          <w:tcPr>
            <w:tcW w:w="567" w:type="dxa"/>
          </w:tcPr>
          <w:p w14:paraId="7402D98C" w14:textId="77777777" w:rsidR="00E12301" w:rsidRPr="000E1C87" w:rsidRDefault="00E1230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w:t>
            </w:r>
          </w:p>
        </w:tc>
        <w:tc>
          <w:tcPr>
            <w:tcW w:w="3828" w:type="dxa"/>
          </w:tcPr>
          <w:p w14:paraId="2C60D755" w14:textId="77777777" w:rsidR="00E12301" w:rsidRPr="000E1C87" w:rsidRDefault="00E12301" w:rsidP="009F2E30">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Водоснабжение</w:t>
            </w:r>
          </w:p>
        </w:tc>
        <w:tc>
          <w:tcPr>
            <w:tcW w:w="1842" w:type="dxa"/>
          </w:tcPr>
          <w:p w14:paraId="1A319AF1" w14:textId="77777777" w:rsidR="00E12301" w:rsidRPr="000E1C87" w:rsidRDefault="00E12301" w:rsidP="009F2E30">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/сут</w:t>
            </w:r>
          </w:p>
        </w:tc>
        <w:tc>
          <w:tcPr>
            <w:tcW w:w="1984" w:type="dxa"/>
          </w:tcPr>
          <w:p w14:paraId="7C11D8D4"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val="en-US" w:eastAsia="ar-SA"/>
              </w:rPr>
            </w:pPr>
            <w:r w:rsidRPr="000E1C87">
              <w:rPr>
                <w:rFonts w:eastAsia="Times New Roman" w:cs="Times New Roman"/>
                <w:sz w:val="24"/>
                <w:szCs w:val="24"/>
                <w:lang w:eastAsia="ar-SA"/>
              </w:rPr>
              <w:t>44,</w:t>
            </w:r>
            <w:r w:rsidRPr="000E1C87">
              <w:rPr>
                <w:rFonts w:eastAsia="Times New Roman" w:cs="Times New Roman"/>
                <w:sz w:val="24"/>
                <w:szCs w:val="24"/>
                <w:lang w:val="en-US" w:eastAsia="ar-SA"/>
              </w:rPr>
              <w:t>6</w:t>
            </w:r>
          </w:p>
        </w:tc>
        <w:tc>
          <w:tcPr>
            <w:tcW w:w="1985" w:type="dxa"/>
          </w:tcPr>
          <w:p w14:paraId="53B82F95"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61,1</w:t>
            </w:r>
          </w:p>
        </w:tc>
      </w:tr>
      <w:tr w:rsidR="00F93542" w:rsidRPr="000E1C87" w14:paraId="482D9B5A" w14:textId="77777777" w:rsidTr="00510891">
        <w:trPr>
          <w:jc w:val="center"/>
        </w:trPr>
        <w:tc>
          <w:tcPr>
            <w:tcW w:w="567" w:type="dxa"/>
          </w:tcPr>
          <w:p w14:paraId="756A8D9C" w14:textId="77777777" w:rsidR="00E12301" w:rsidRPr="000E1C87" w:rsidRDefault="00E1230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p>
        </w:tc>
        <w:tc>
          <w:tcPr>
            <w:tcW w:w="3828" w:type="dxa"/>
          </w:tcPr>
          <w:p w14:paraId="13C792AF" w14:textId="77777777" w:rsidR="00E12301" w:rsidRPr="000E1C87" w:rsidRDefault="00E12301" w:rsidP="009F2E30">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Водоотведение</w:t>
            </w:r>
          </w:p>
        </w:tc>
        <w:tc>
          <w:tcPr>
            <w:tcW w:w="1842" w:type="dxa"/>
          </w:tcPr>
          <w:p w14:paraId="6A530489" w14:textId="77777777" w:rsidR="00E12301" w:rsidRPr="000E1C87" w:rsidRDefault="00E12301" w:rsidP="009F2E30">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/сут</w:t>
            </w:r>
          </w:p>
        </w:tc>
        <w:tc>
          <w:tcPr>
            <w:tcW w:w="1984" w:type="dxa"/>
          </w:tcPr>
          <w:p w14:paraId="0DE1E81F"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38,2</w:t>
            </w:r>
          </w:p>
        </w:tc>
        <w:tc>
          <w:tcPr>
            <w:tcW w:w="1985" w:type="dxa"/>
          </w:tcPr>
          <w:p w14:paraId="2E929367"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52,5</w:t>
            </w:r>
          </w:p>
        </w:tc>
      </w:tr>
      <w:tr w:rsidR="00F93542" w:rsidRPr="000E1C87" w14:paraId="397EAE04" w14:textId="77777777" w:rsidTr="00510891">
        <w:trPr>
          <w:jc w:val="center"/>
        </w:trPr>
        <w:tc>
          <w:tcPr>
            <w:tcW w:w="567" w:type="dxa"/>
          </w:tcPr>
          <w:p w14:paraId="18ADA9BC"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w:t>
            </w:r>
          </w:p>
        </w:tc>
        <w:tc>
          <w:tcPr>
            <w:tcW w:w="3828" w:type="dxa"/>
          </w:tcPr>
          <w:p w14:paraId="59554333"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Газоснабжение, в том числе по группам потребления:</w:t>
            </w:r>
          </w:p>
          <w:p w14:paraId="36FFD451"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население </w:t>
            </w:r>
          </w:p>
          <w:p w14:paraId="0F810AA2"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котельные </w:t>
            </w:r>
          </w:p>
          <w:p w14:paraId="6481AF35"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промышленность</w:t>
            </w:r>
          </w:p>
        </w:tc>
        <w:tc>
          <w:tcPr>
            <w:tcW w:w="1842" w:type="dxa"/>
          </w:tcPr>
          <w:p w14:paraId="5E2B7399"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w:t>
            </w:r>
            <w:r w:rsidRPr="000E1C87">
              <w:rPr>
                <w:rFonts w:eastAsia="Times New Roman" w:cs="Times New Roman"/>
                <w:sz w:val="24"/>
                <w:szCs w:val="24"/>
                <w:lang w:val="en-US" w:eastAsia="ar-SA"/>
              </w:rPr>
              <w:t> </w:t>
            </w:r>
            <w:r w:rsidRPr="000E1C87">
              <w:rPr>
                <w:rFonts w:eastAsia="Times New Roman" w:cs="Times New Roman"/>
                <w:sz w:val="24"/>
                <w:szCs w:val="24"/>
                <w:lang w:eastAsia="ar-SA"/>
              </w:rPr>
              <w:t>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/ч</w:t>
            </w:r>
          </w:p>
          <w:p w14:paraId="43FE8B46"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p>
          <w:p w14:paraId="1731DC57"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w:t>
            </w:r>
            <w:r w:rsidRPr="000E1C87">
              <w:rPr>
                <w:rFonts w:eastAsia="Times New Roman" w:cs="Times New Roman"/>
                <w:sz w:val="24"/>
                <w:szCs w:val="24"/>
                <w:lang w:val="en-US" w:eastAsia="ar-SA"/>
              </w:rPr>
              <w:t> </w:t>
            </w:r>
            <w:r w:rsidRPr="000E1C87">
              <w:rPr>
                <w:rFonts w:eastAsia="Times New Roman" w:cs="Times New Roman"/>
                <w:sz w:val="24"/>
                <w:szCs w:val="24"/>
                <w:lang w:eastAsia="ar-SA"/>
              </w:rPr>
              <w:t>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/ч</w:t>
            </w:r>
          </w:p>
          <w:p w14:paraId="6EDEBC43"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w:t>
            </w:r>
            <w:r w:rsidRPr="000E1C87">
              <w:rPr>
                <w:rFonts w:eastAsia="Times New Roman" w:cs="Times New Roman"/>
                <w:sz w:val="24"/>
                <w:szCs w:val="24"/>
                <w:lang w:val="en-US" w:eastAsia="ar-SA"/>
              </w:rPr>
              <w:t> </w:t>
            </w:r>
            <w:r w:rsidRPr="000E1C87">
              <w:rPr>
                <w:rFonts w:eastAsia="Times New Roman" w:cs="Times New Roman"/>
                <w:sz w:val="24"/>
                <w:szCs w:val="24"/>
                <w:lang w:eastAsia="ar-SA"/>
              </w:rPr>
              <w:t>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/ч</w:t>
            </w:r>
          </w:p>
          <w:p w14:paraId="71E93B31"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w:t>
            </w:r>
            <w:r w:rsidRPr="000E1C87">
              <w:rPr>
                <w:rFonts w:eastAsia="Times New Roman" w:cs="Times New Roman"/>
                <w:sz w:val="24"/>
                <w:szCs w:val="24"/>
                <w:lang w:val="en-US" w:eastAsia="ar-SA"/>
              </w:rPr>
              <w:t> </w:t>
            </w:r>
            <w:r w:rsidRPr="000E1C87">
              <w:rPr>
                <w:rFonts w:eastAsia="Times New Roman" w:cs="Times New Roman"/>
                <w:sz w:val="24"/>
                <w:szCs w:val="24"/>
                <w:lang w:eastAsia="ar-SA"/>
              </w:rPr>
              <w:t>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/ч</w:t>
            </w:r>
          </w:p>
        </w:tc>
        <w:tc>
          <w:tcPr>
            <w:tcW w:w="1984" w:type="dxa"/>
          </w:tcPr>
          <w:p w14:paraId="1B90B386"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64,3</w:t>
            </w:r>
          </w:p>
          <w:p w14:paraId="1943E4BD"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p>
          <w:p w14:paraId="5CAADDF5"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4,6</w:t>
            </w:r>
          </w:p>
          <w:p w14:paraId="2211DBCB"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37,6</w:t>
            </w:r>
          </w:p>
          <w:p w14:paraId="2229C1C8"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22,1</w:t>
            </w:r>
          </w:p>
        </w:tc>
        <w:tc>
          <w:tcPr>
            <w:tcW w:w="1985" w:type="dxa"/>
          </w:tcPr>
          <w:p w14:paraId="36FBD0A0"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107,5</w:t>
            </w:r>
          </w:p>
          <w:p w14:paraId="757F6216"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p>
          <w:p w14:paraId="32E2EFA3"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6,3</w:t>
            </w:r>
          </w:p>
          <w:p w14:paraId="47100D9E"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61,7</w:t>
            </w:r>
          </w:p>
          <w:p w14:paraId="4DE7323A"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39,5</w:t>
            </w:r>
          </w:p>
        </w:tc>
      </w:tr>
      <w:tr w:rsidR="00F93542" w:rsidRPr="000E1C87" w14:paraId="29C7F4CB" w14:textId="77777777" w:rsidTr="00510891">
        <w:trPr>
          <w:jc w:val="center"/>
        </w:trPr>
        <w:tc>
          <w:tcPr>
            <w:tcW w:w="567" w:type="dxa"/>
          </w:tcPr>
          <w:p w14:paraId="4BE6AC37" w14:textId="77777777" w:rsidR="00E12301" w:rsidRPr="000E1C87" w:rsidRDefault="00E1230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w:t>
            </w:r>
          </w:p>
        </w:tc>
        <w:tc>
          <w:tcPr>
            <w:tcW w:w="3828" w:type="dxa"/>
          </w:tcPr>
          <w:p w14:paraId="6B698EDF" w14:textId="77777777" w:rsidR="00E12301" w:rsidRPr="000E1C87" w:rsidRDefault="00E12301" w:rsidP="009F2E30">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Электроснабжение</w:t>
            </w:r>
          </w:p>
        </w:tc>
        <w:tc>
          <w:tcPr>
            <w:tcW w:w="1842" w:type="dxa"/>
          </w:tcPr>
          <w:p w14:paraId="4B9AF97F" w14:textId="610DB576" w:rsidR="00E12301" w:rsidRPr="000E1C87" w:rsidRDefault="00E12301" w:rsidP="009F2E30">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w:t>
            </w:r>
            <w:r w:rsidR="00AB6E9D" w:rsidRPr="000E1C87">
              <w:rPr>
                <w:rFonts w:eastAsia="Times New Roman" w:cs="Times New Roman"/>
                <w:sz w:val="24"/>
                <w:szCs w:val="24"/>
                <w:lang w:eastAsia="ar-SA"/>
              </w:rPr>
              <w:t>кВ</w:t>
            </w:r>
            <w:r w:rsidR="00AB6E9D" w:rsidRPr="000E1C87">
              <w:rPr>
                <w:rFonts w:eastAsia="Times New Roman" w:cs="Times New Roman"/>
                <w:b/>
                <w:sz w:val="24"/>
                <w:szCs w:val="24"/>
                <w:vertAlign w:val="superscript"/>
                <w:lang w:eastAsia="ar-SA"/>
              </w:rPr>
              <w:t>А</w:t>
            </w:r>
          </w:p>
        </w:tc>
        <w:tc>
          <w:tcPr>
            <w:tcW w:w="1984" w:type="dxa"/>
          </w:tcPr>
          <w:p w14:paraId="136259FA"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146</w:t>
            </w:r>
          </w:p>
        </w:tc>
        <w:tc>
          <w:tcPr>
            <w:tcW w:w="1985" w:type="dxa"/>
          </w:tcPr>
          <w:p w14:paraId="3F228152"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225</w:t>
            </w:r>
          </w:p>
        </w:tc>
      </w:tr>
      <w:tr w:rsidR="00F93542" w:rsidRPr="000E1C87" w14:paraId="6D065F81" w14:textId="77777777" w:rsidTr="00510891">
        <w:trPr>
          <w:jc w:val="center"/>
        </w:trPr>
        <w:tc>
          <w:tcPr>
            <w:tcW w:w="567" w:type="dxa"/>
          </w:tcPr>
          <w:p w14:paraId="7706C697" w14:textId="77777777" w:rsidR="00E12301" w:rsidRPr="000E1C87" w:rsidRDefault="00E1230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w:t>
            </w:r>
          </w:p>
        </w:tc>
        <w:tc>
          <w:tcPr>
            <w:tcW w:w="3828" w:type="dxa"/>
          </w:tcPr>
          <w:p w14:paraId="59FD8D8F" w14:textId="77777777" w:rsidR="00E12301" w:rsidRPr="000E1C87" w:rsidRDefault="00E12301" w:rsidP="009F2E30">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Связь</w:t>
            </w:r>
          </w:p>
        </w:tc>
        <w:tc>
          <w:tcPr>
            <w:tcW w:w="1842" w:type="dxa"/>
          </w:tcPr>
          <w:p w14:paraId="6F2C86C8" w14:textId="77777777" w:rsidR="00E12301" w:rsidRPr="000E1C87" w:rsidRDefault="00E12301" w:rsidP="009F2E30">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p>
        </w:tc>
        <w:tc>
          <w:tcPr>
            <w:tcW w:w="1984" w:type="dxa"/>
          </w:tcPr>
          <w:p w14:paraId="1A3B8CB6" w14:textId="77777777" w:rsidR="00E12301" w:rsidRPr="000E1C87" w:rsidRDefault="00E12301" w:rsidP="009F2E30">
            <w:pPr>
              <w:widowControl w:val="0"/>
              <w:suppressAutoHyphens/>
              <w:overflowPunct w:val="0"/>
              <w:autoSpaceDE w:val="0"/>
              <w:ind w:left="283" w:firstLine="0"/>
              <w:jc w:val="center"/>
              <w:textAlignment w:val="baseline"/>
              <w:rPr>
                <w:rFonts w:eastAsia="Times New Roman" w:cs="Times New Roman"/>
                <w:sz w:val="24"/>
                <w:szCs w:val="24"/>
                <w:lang w:eastAsia="ar-SA"/>
              </w:rPr>
            </w:pPr>
          </w:p>
        </w:tc>
        <w:tc>
          <w:tcPr>
            <w:tcW w:w="1985" w:type="dxa"/>
          </w:tcPr>
          <w:p w14:paraId="7991E4E0" w14:textId="77777777" w:rsidR="00E12301" w:rsidRPr="000E1C87" w:rsidRDefault="00E12301" w:rsidP="009F2E30">
            <w:pPr>
              <w:widowControl w:val="0"/>
              <w:suppressAutoHyphens/>
              <w:overflowPunct w:val="0"/>
              <w:autoSpaceDE w:val="0"/>
              <w:ind w:left="283" w:firstLine="0"/>
              <w:jc w:val="center"/>
              <w:textAlignment w:val="baseline"/>
              <w:rPr>
                <w:rFonts w:eastAsia="Times New Roman" w:cs="Times New Roman"/>
                <w:sz w:val="24"/>
                <w:szCs w:val="24"/>
                <w:lang w:eastAsia="ar-SA"/>
              </w:rPr>
            </w:pPr>
          </w:p>
        </w:tc>
      </w:tr>
      <w:tr w:rsidR="00F93542" w:rsidRPr="000E1C87" w14:paraId="3C4B7819" w14:textId="77777777" w:rsidTr="00510891">
        <w:trPr>
          <w:jc w:val="center"/>
        </w:trPr>
        <w:tc>
          <w:tcPr>
            <w:tcW w:w="567" w:type="dxa"/>
          </w:tcPr>
          <w:p w14:paraId="288ADB11"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6.1</w:t>
            </w:r>
          </w:p>
        </w:tc>
        <w:tc>
          <w:tcPr>
            <w:tcW w:w="3828" w:type="dxa"/>
          </w:tcPr>
          <w:p w14:paraId="7202D0BF"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стационарный телефон</w:t>
            </w:r>
          </w:p>
        </w:tc>
        <w:tc>
          <w:tcPr>
            <w:tcW w:w="1842" w:type="dxa"/>
          </w:tcPr>
          <w:p w14:paraId="710F2AB7"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w:t>
            </w:r>
            <w:r w:rsidRPr="000E1C87">
              <w:rPr>
                <w:rFonts w:eastAsia="Times New Roman" w:cs="Times New Roman"/>
                <w:sz w:val="24"/>
                <w:szCs w:val="24"/>
                <w:lang w:val="en-US" w:eastAsia="ar-SA"/>
              </w:rPr>
              <w:t> </w:t>
            </w:r>
            <w:r w:rsidRPr="000E1C87">
              <w:rPr>
                <w:rFonts w:eastAsia="Times New Roman" w:cs="Times New Roman"/>
                <w:sz w:val="24"/>
                <w:szCs w:val="24"/>
                <w:lang w:eastAsia="ar-SA"/>
              </w:rPr>
              <w:t>точек подключения</w:t>
            </w:r>
          </w:p>
        </w:tc>
        <w:tc>
          <w:tcPr>
            <w:tcW w:w="1984" w:type="dxa"/>
          </w:tcPr>
          <w:p w14:paraId="6DE6AE15"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40,7</w:t>
            </w:r>
          </w:p>
        </w:tc>
        <w:tc>
          <w:tcPr>
            <w:tcW w:w="1985" w:type="dxa"/>
          </w:tcPr>
          <w:p w14:paraId="45B1425B"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57,4</w:t>
            </w:r>
          </w:p>
        </w:tc>
      </w:tr>
      <w:tr w:rsidR="00F93542" w:rsidRPr="000E1C87" w14:paraId="1E99670D" w14:textId="77777777" w:rsidTr="00510891">
        <w:trPr>
          <w:jc w:val="center"/>
        </w:trPr>
        <w:tc>
          <w:tcPr>
            <w:tcW w:w="567" w:type="dxa"/>
          </w:tcPr>
          <w:p w14:paraId="364B2529"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6.2</w:t>
            </w:r>
          </w:p>
        </w:tc>
        <w:tc>
          <w:tcPr>
            <w:tcW w:w="3828" w:type="dxa"/>
          </w:tcPr>
          <w:p w14:paraId="7BDD53B5"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радио</w:t>
            </w:r>
          </w:p>
        </w:tc>
        <w:tc>
          <w:tcPr>
            <w:tcW w:w="1842" w:type="dxa"/>
          </w:tcPr>
          <w:p w14:paraId="74E14155"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w:t>
            </w:r>
            <w:r w:rsidRPr="000E1C87">
              <w:rPr>
                <w:rFonts w:eastAsia="Times New Roman" w:cs="Times New Roman"/>
                <w:sz w:val="24"/>
                <w:szCs w:val="24"/>
                <w:lang w:val="en-US" w:eastAsia="ar-SA"/>
              </w:rPr>
              <w:t> </w:t>
            </w:r>
            <w:r w:rsidRPr="000E1C87">
              <w:rPr>
                <w:rFonts w:eastAsia="Times New Roman" w:cs="Times New Roman"/>
                <w:sz w:val="24"/>
                <w:szCs w:val="24"/>
                <w:lang w:eastAsia="ar-SA"/>
              </w:rPr>
              <w:t>точек подключения</w:t>
            </w:r>
          </w:p>
        </w:tc>
        <w:tc>
          <w:tcPr>
            <w:tcW w:w="1984" w:type="dxa"/>
          </w:tcPr>
          <w:p w14:paraId="00946061"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val="en-US" w:eastAsia="ar-SA"/>
              </w:rPr>
              <w:t>7</w:t>
            </w:r>
            <w:r w:rsidRPr="000E1C87">
              <w:rPr>
                <w:rFonts w:eastAsia="Times New Roman" w:cs="Times New Roman"/>
                <w:sz w:val="24"/>
                <w:szCs w:val="24"/>
                <w:lang w:eastAsia="ar-SA"/>
              </w:rPr>
              <w:t>1,8</w:t>
            </w:r>
          </w:p>
        </w:tc>
        <w:tc>
          <w:tcPr>
            <w:tcW w:w="1985" w:type="dxa"/>
          </w:tcPr>
          <w:p w14:paraId="57421E83"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val="en-US" w:eastAsia="ar-SA"/>
              </w:rPr>
              <w:t>1</w:t>
            </w:r>
            <w:r w:rsidRPr="000E1C87">
              <w:rPr>
                <w:rFonts w:eastAsia="Times New Roman" w:cs="Times New Roman"/>
                <w:sz w:val="24"/>
                <w:szCs w:val="24"/>
                <w:lang w:eastAsia="ar-SA"/>
              </w:rPr>
              <w:t>00,8</w:t>
            </w:r>
          </w:p>
        </w:tc>
      </w:tr>
      <w:tr w:rsidR="00510891" w:rsidRPr="000E1C87" w14:paraId="659B8488" w14:textId="77777777" w:rsidTr="00510891">
        <w:trPr>
          <w:jc w:val="center"/>
        </w:trPr>
        <w:tc>
          <w:tcPr>
            <w:tcW w:w="567" w:type="dxa"/>
          </w:tcPr>
          <w:p w14:paraId="7E132C65" w14:textId="77777777" w:rsidR="00E12301" w:rsidRPr="000E1C87" w:rsidRDefault="00E1230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6.3</w:t>
            </w:r>
          </w:p>
        </w:tc>
        <w:tc>
          <w:tcPr>
            <w:tcW w:w="3828" w:type="dxa"/>
          </w:tcPr>
          <w:p w14:paraId="409B1441" w14:textId="77777777" w:rsidR="00E12301" w:rsidRPr="000E1C87" w:rsidRDefault="00E12301" w:rsidP="009F2E30">
            <w:pPr>
              <w:widowControl w:val="0"/>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телевидение</w:t>
            </w:r>
          </w:p>
        </w:tc>
        <w:tc>
          <w:tcPr>
            <w:tcW w:w="1842" w:type="dxa"/>
          </w:tcPr>
          <w:p w14:paraId="1864DB4E"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w:t>
            </w:r>
            <w:r w:rsidRPr="000E1C87">
              <w:rPr>
                <w:rFonts w:eastAsia="Times New Roman" w:cs="Times New Roman"/>
                <w:sz w:val="24"/>
                <w:szCs w:val="24"/>
                <w:lang w:val="en-US" w:eastAsia="ar-SA"/>
              </w:rPr>
              <w:t> </w:t>
            </w:r>
            <w:r w:rsidRPr="000E1C87">
              <w:rPr>
                <w:rFonts w:eastAsia="Times New Roman" w:cs="Times New Roman"/>
                <w:sz w:val="24"/>
                <w:szCs w:val="24"/>
                <w:lang w:eastAsia="ar-SA"/>
              </w:rPr>
              <w:t>точек подключения</w:t>
            </w:r>
          </w:p>
        </w:tc>
        <w:tc>
          <w:tcPr>
            <w:tcW w:w="1984" w:type="dxa"/>
          </w:tcPr>
          <w:p w14:paraId="703E0312"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77,5</w:t>
            </w:r>
          </w:p>
        </w:tc>
        <w:tc>
          <w:tcPr>
            <w:tcW w:w="1985" w:type="dxa"/>
          </w:tcPr>
          <w:p w14:paraId="1608AB2C" w14:textId="77777777" w:rsidR="00E12301" w:rsidRPr="000E1C87" w:rsidRDefault="00E12301" w:rsidP="009F2E30">
            <w:pPr>
              <w:widowControl w:val="0"/>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w:t>
            </w:r>
            <w:r w:rsidRPr="000E1C87">
              <w:rPr>
                <w:rFonts w:eastAsia="Times New Roman" w:cs="Times New Roman"/>
                <w:sz w:val="24"/>
                <w:szCs w:val="24"/>
                <w:lang w:val="en-US" w:eastAsia="ar-SA"/>
              </w:rPr>
              <w:t>8</w:t>
            </w:r>
            <w:r w:rsidRPr="000E1C87">
              <w:rPr>
                <w:rFonts w:eastAsia="Times New Roman" w:cs="Times New Roman"/>
                <w:sz w:val="24"/>
                <w:szCs w:val="24"/>
                <w:lang w:eastAsia="ar-SA"/>
              </w:rPr>
              <w:t>,9</w:t>
            </w:r>
          </w:p>
        </w:tc>
      </w:tr>
    </w:tbl>
    <w:p w14:paraId="1A385589" w14:textId="77777777" w:rsidR="00E12301" w:rsidRPr="000E1C87" w:rsidRDefault="00E12301" w:rsidP="00E12301">
      <w:pPr>
        <w:tabs>
          <w:tab w:val="left" w:pos="1500"/>
        </w:tabs>
        <w:suppressAutoHyphens/>
        <w:ind w:firstLine="0"/>
        <w:jc w:val="left"/>
        <w:rPr>
          <w:rFonts w:eastAsia="Times New Roman" w:cs="Times New Roman"/>
          <w:sz w:val="16"/>
          <w:szCs w:val="16"/>
          <w:lang w:eastAsia="ar-SA"/>
        </w:rPr>
      </w:pPr>
    </w:p>
    <w:p w14:paraId="7E363378" w14:textId="1F8AD168" w:rsidR="00E12301" w:rsidRPr="000E1C87" w:rsidRDefault="00E12301" w:rsidP="00E12301">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Расчет нагрузок по инженерным системам для объектов Заневского городского поселения отражен в таблицах </w:t>
      </w:r>
      <w:r w:rsidR="00BD5E1A" w:rsidRPr="000E1C87">
        <w:rPr>
          <w:rFonts w:eastAsia="Times New Roman" w:cs="Times New Roman"/>
          <w:szCs w:val="28"/>
          <w:lang w:eastAsia="ar-SA"/>
        </w:rPr>
        <w:t>44</w:t>
      </w:r>
      <w:r w:rsidR="00D76FFB" w:rsidRPr="000E1C87">
        <w:rPr>
          <w:rFonts w:eastAsia="Times New Roman" w:cs="Times New Roman"/>
          <w:szCs w:val="28"/>
          <w:lang w:eastAsia="ar-SA"/>
        </w:rPr>
        <w:t>–</w:t>
      </w:r>
      <w:r w:rsidR="00BD5E1A" w:rsidRPr="000E1C87">
        <w:rPr>
          <w:rFonts w:eastAsia="Times New Roman" w:cs="Times New Roman"/>
          <w:szCs w:val="28"/>
          <w:lang w:eastAsia="ar-SA"/>
        </w:rPr>
        <w:t>47</w:t>
      </w:r>
      <w:r w:rsidRPr="000E1C87">
        <w:rPr>
          <w:rFonts w:eastAsia="Times New Roman" w:cs="Times New Roman"/>
          <w:szCs w:val="28"/>
          <w:lang w:eastAsia="ar-SA"/>
        </w:rPr>
        <w:t>.</w:t>
      </w:r>
    </w:p>
    <w:p w14:paraId="00618679" w14:textId="77777777" w:rsidR="00E12301" w:rsidRPr="000E1C87" w:rsidRDefault="00E12301" w:rsidP="00E12301">
      <w:pPr>
        <w:tabs>
          <w:tab w:val="left" w:pos="1500"/>
        </w:tabs>
        <w:suppressAutoHyphens/>
        <w:ind w:firstLine="0"/>
        <w:jc w:val="center"/>
        <w:rPr>
          <w:rFonts w:eastAsia="Times New Roman" w:cs="Times New Roman"/>
          <w:sz w:val="24"/>
          <w:szCs w:val="24"/>
          <w:lang w:eastAsia="ar-SA"/>
        </w:rPr>
        <w:sectPr w:rsidR="00E12301" w:rsidRPr="000E1C87" w:rsidSect="009F2E30">
          <w:footnotePr>
            <w:pos w:val="beneathText"/>
          </w:footnotePr>
          <w:pgSz w:w="11905" w:h="16837" w:code="9"/>
          <w:pgMar w:top="1134" w:right="567" w:bottom="1134" w:left="1134" w:header="720" w:footer="0" w:gutter="0"/>
          <w:cols w:space="720"/>
          <w:docGrid w:linePitch="381"/>
        </w:sectPr>
      </w:pPr>
    </w:p>
    <w:p w14:paraId="4DA31FB0" w14:textId="24764FEE" w:rsidR="00E12301" w:rsidRPr="000E1C87" w:rsidRDefault="00BD5E1A" w:rsidP="00BD5E1A">
      <w:pPr>
        <w:pStyle w:val="a5"/>
        <w:keepNext/>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44</w:t>
      </w:r>
      <w:r w:rsidRPr="000E1C87">
        <w:rPr>
          <w:iCs w:val="0"/>
          <w:szCs w:val="28"/>
        </w:rPr>
        <w:fldChar w:fldCharType="end"/>
      </w:r>
      <w:r w:rsidRPr="000E1C87">
        <w:rPr>
          <w:iCs w:val="0"/>
          <w:szCs w:val="28"/>
        </w:rPr>
        <w:t>.</w:t>
      </w:r>
      <w:r w:rsidR="00E12301" w:rsidRPr="000E1C87">
        <w:rPr>
          <w:rFonts w:eastAsia="Times New Roman" w:cs="Times New Roman"/>
          <w:iCs w:val="0"/>
          <w:szCs w:val="28"/>
          <w:lang w:eastAsia="ar-SA"/>
        </w:rPr>
        <w:t>Сводная</w:t>
      </w:r>
      <w:r w:rsidR="005E50E1">
        <w:rPr>
          <w:rFonts w:eastAsia="Times New Roman" w:cs="Times New Roman"/>
          <w:iCs w:val="0"/>
          <w:szCs w:val="28"/>
          <w:lang w:eastAsia="ar-SA"/>
        </w:rPr>
        <w:t xml:space="preserve"> таблица</w:t>
      </w:r>
      <w:r w:rsidR="00E12301" w:rsidRPr="000E1C87">
        <w:rPr>
          <w:rFonts w:eastAsia="Times New Roman" w:cs="Times New Roman"/>
          <w:iCs w:val="0"/>
          <w:szCs w:val="28"/>
          <w:lang w:eastAsia="ar-SA"/>
        </w:rPr>
        <w:t xml:space="preserve"> расчета нагрузок теплоснабжения и объемов газового топлива для объектов</w:t>
      </w:r>
    </w:p>
    <w:p w14:paraId="060391E9" w14:textId="77777777" w:rsidR="00E12301" w:rsidRPr="000E1C87" w:rsidRDefault="00E12301" w:rsidP="00E12301">
      <w:pPr>
        <w:tabs>
          <w:tab w:val="left" w:pos="1500"/>
        </w:tabs>
        <w:suppressAutoHyphens/>
        <w:spacing w:line="360" w:lineRule="auto"/>
        <w:ind w:firstLine="0"/>
        <w:jc w:val="center"/>
        <w:rPr>
          <w:rFonts w:eastAsia="Times New Roman" w:cs="Times New Roman"/>
          <w:szCs w:val="28"/>
          <w:lang w:eastAsia="ar-SA"/>
        </w:rPr>
      </w:pPr>
      <w:r w:rsidRPr="000E1C87">
        <w:rPr>
          <w:rFonts w:eastAsia="Times New Roman" w:cs="Times New Roman"/>
          <w:szCs w:val="28"/>
          <w:lang w:eastAsia="ar-SA"/>
        </w:rPr>
        <w:t>Заневского городского поселения</w:t>
      </w:r>
    </w:p>
    <w:p w14:paraId="52014B7E" w14:textId="77777777" w:rsidR="00E12301" w:rsidRPr="000E1C87" w:rsidRDefault="00E12301" w:rsidP="00E12301">
      <w:pPr>
        <w:suppressAutoHyphens/>
        <w:overflowPunct w:val="0"/>
        <w:autoSpaceDE w:val="0"/>
        <w:ind w:firstLine="0"/>
        <w:jc w:val="center"/>
        <w:textAlignment w:val="baseline"/>
        <w:rPr>
          <w:rFonts w:eastAsia="Times New Roman" w:cs="Times New Roman"/>
          <w:sz w:val="2"/>
          <w:szCs w:val="2"/>
          <w:lang w:eastAsia="ar-SA"/>
        </w:rPr>
      </w:pPr>
    </w:p>
    <w:p w14:paraId="16BA154A" w14:textId="77777777" w:rsidR="00E12301" w:rsidRPr="000E1C87" w:rsidRDefault="00E12301" w:rsidP="00E12301">
      <w:pPr>
        <w:tabs>
          <w:tab w:val="left" w:pos="1500"/>
        </w:tabs>
        <w:suppressAutoHyphens/>
        <w:ind w:firstLine="0"/>
        <w:jc w:val="center"/>
        <w:rPr>
          <w:rFonts w:eastAsia="Times New Roman" w:cs="Times New Roman"/>
          <w:sz w:val="2"/>
          <w:szCs w:val="2"/>
          <w:lang w:eastAsia="ar-SA"/>
        </w:rPr>
      </w:pPr>
    </w:p>
    <w:p w14:paraId="7BCF7CAA"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p w14:paraId="61EE7C38"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ook w:val="04A0" w:firstRow="1" w:lastRow="0" w:firstColumn="1" w:lastColumn="0" w:noHBand="0" w:noVBand="1"/>
      </w:tblPr>
      <w:tblGrid>
        <w:gridCol w:w="598"/>
        <w:gridCol w:w="3961"/>
        <w:gridCol w:w="1305"/>
        <w:gridCol w:w="1044"/>
        <w:gridCol w:w="1073"/>
        <w:gridCol w:w="1011"/>
        <w:gridCol w:w="846"/>
        <w:gridCol w:w="1052"/>
        <w:gridCol w:w="908"/>
        <w:gridCol w:w="825"/>
        <w:gridCol w:w="1032"/>
        <w:gridCol w:w="1130"/>
      </w:tblGrid>
      <w:tr w:rsidR="00DB6576" w:rsidRPr="000E1C87" w14:paraId="6C950A38" w14:textId="77777777" w:rsidTr="00510891">
        <w:trPr>
          <w:trHeight w:val="205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52050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п/п</w:t>
            </w:r>
          </w:p>
        </w:tc>
        <w:tc>
          <w:tcPr>
            <w:tcW w:w="38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3CD73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Наименование территории и объекта</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4BC5B8E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Единица измерения потребителей</w:t>
            </w:r>
          </w:p>
        </w:tc>
        <w:tc>
          <w:tcPr>
            <w:tcW w:w="101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7B5498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потребителей</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77757F47" w14:textId="0B9F6F49"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Общая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площадь зданий,</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 тыс. </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71A0AC2B" w14:textId="7125294A"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Объем зданий, тыс.</w:t>
            </w:r>
            <w:r w:rsidR="0033755B">
              <w:rPr>
                <w:rFonts w:eastAsia="Times New Roman" w:cs="Times New Roman"/>
                <w:sz w:val="24"/>
                <w:szCs w:val="24"/>
                <w:lang w:eastAsia="ru-RU"/>
              </w:rPr>
              <w:t xml:space="preserve"> </w:t>
            </w:r>
            <w:r w:rsidRPr="000E1C87">
              <w:rPr>
                <w:rFonts w:eastAsia="Times New Roman" w:cs="Times New Roman"/>
                <w:sz w:val="24"/>
                <w:szCs w:val="24"/>
                <w:lang w:eastAsia="ru-RU"/>
              </w:rPr>
              <w:t>м</w:t>
            </w:r>
            <w:r w:rsidR="0033755B" w:rsidRPr="0033755B">
              <w:rPr>
                <w:rFonts w:eastAsia="Times New Roman" w:cs="Times New Roman"/>
                <w:sz w:val="24"/>
                <w:szCs w:val="24"/>
                <w:vertAlign w:val="superscript"/>
                <w:lang w:eastAsia="ru-RU"/>
              </w:rPr>
              <w:t>3</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3BF9E4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Нормы расхода горячей воды , л/ч</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7CC6D92C" w14:textId="146817ED"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Удельная тепловая характеристика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для отопления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qо, ккал/(ч</w:t>
            </w:r>
            <w:r w:rsidRPr="000E1C87">
              <w:rPr>
                <w:rFonts w:ascii="Arial" w:eastAsia="Times New Roman" w:hAnsi="Arial" w:cs="Arial"/>
                <w:sz w:val="24"/>
                <w:szCs w:val="24"/>
                <w:lang w:eastAsia="ru-RU"/>
              </w:rPr>
              <w:t>∙</w:t>
            </w:r>
            <w:r w:rsidRPr="000E1C87">
              <w:rPr>
                <w:rFonts w:eastAsia="Times New Roman" w:cs="Times New Roman"/>
                <w:sz w:val="24"/>
                <w:szCs w:val="24"/>
                <w:lang w:eastAsia="ru-RU"/>
              </w:rPr>
              <w:t>м</w:t>
            </w:r>
            <w:r w:rsidRPr="000E1C87">
              <w:rPr>
                <w:rFonts w:ascii="Calibri" w:eastAsia="Times New Roman" w:hAnsi="Calibri" w:cs="Calibri"/>
                <w:sz w:val="24"/>
                <w:szCs w:val="24"/>
                <w:lang w:eastAsia="ru-RU"/>
              </w:rPr>
              <w:t>³∙º</w:t>
            </w:r>
            <w:r w:rsidRPr="000E1C87">
              <w:rPr>
                <w:rFonts w:ascii="Arial CYR" w:eastAsia="Times New Roman" w:hAnsi="Arial CYR" w:cs="Arial CYR"/>
                <w:sz w:val="24"/>
                <w:szCs w:val="24"/>
                <w:lang w:eastAsia="ru-RU"/>
              </w:rPr>
              <w:t>С)</w:t>
            </w:r>
          </w:p>
        </w:tc>
        <w:tc>
          <w:tcPr>
            <w:tcW w:w="2680" w:type="dxa"/>
            <w:gridSpan w:val="3"/>
            <w:tcBorders>
              <w:top w:val="single" w:sz="4" w:space="0" w:color="auto"/>
              <w:left w:val="nil"/>
              <w:bottom w:val="single" w:sz="4" w:space="0" w:color="auto"/>
              <w:right w:val="single" w:sz="4" w:space="0" w:color="auto"/>
            </w:tcBorders>
            <w:shd w:val="clear" w:color="000000" w:fill="FFFFFF"/>
            <w:noWrap/>
            <w:vAlign w:val="center"/>
          </w:tcPr>
          <w:p w14:paraId="738677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Нагрузка, Гкал/ч</w:t>
            </w:r>
          </w:p>
        </w:tc>
        <w:tc>
          <w:tcPr>
            <w:tcW w:w="109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08ACE9E1" w14:textId="7B6A65A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Общий расход газа,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м</w:t>
            </w:r>
            <w:r w:rsidR="0033755B" w:rsidRPr="0033755B">
              <w:rPr>
                <w:rFonts w:eastAsia="Times New Roman" w:cs="Times New Roman"/>
                <w:sz w:val="24"/>
                <w:szCs w:val="24"/>
                <w:vertAlign w:val="superscript"/>
                <w:lang w:eastAsia="ru-RU"/>
              </w:rPr>
              <w:t>3</w:t>
            </w:r>
            <w:r w:rsidRPr="000E1C87">
              <w:rPr>
                <w:rFonts w:eastAsia="Times New Roman" w:cs="Times New Roman"/>
                <w:sz w:val="24"/>
                <w:szCs w:val="24"/>
                <w:lang w:eastAsia="ru-RU"/>
              </w:rPr>
              <w:t>/ч</w:t>
            </w:r>
          </w:p>
        </w:tc>
      </w:tr>
      <w:tr w:rsidR="00DB6576" w:rsidRPr="000E1C87" w14:paraId="3745C72A" w14:textId="77777777" w:rsidTr="00510891">
        <w:trPr>
          <w:trHeight w:val="1140"/>
          <w:jc w:val="center"/>
        </w:trPr>
        <w:tc>
          <w:tcPr>
            <w:tcW w:w="580" w:type="dxa"/>
            <w:vMerge/>
            <w:tcBorders>
              <w:top w:val="single" w:sz="4" w:space="0" w:color="auto"/>
              <w:left w:val="single" w:sz="4" w:space="0" w:color="auto"/>
              <w:right w:val="single" w:sz="4" w:space="0" w:color="auto"/>
            </w:tcBorders>
            <w:vAlign w:val="center"/>
          </w:tcPr>
          <w:p w14:paraId="2CB5EA00" w14:textId="77777777" w:rsidR="00E12301" w:rsidRPr="000E1C87" w:rsidRDefault="00E12301" w:rsidP="009F2E30">
            <w:pPr>
              <w:ind w:firstLine="0"/>
              <w:jc w:val="left"/>
              <w:rPr>
                <w:rFonts w:eastAsia="Times New Roman" w:cs="Times New Roman"/>
                <w:sz w:val="24"/>
                <w:szCs w:val="24"/>
                <w:lang w:eastAsia="ru-RU"/>
              </w:rPr>
            </w:pPr>
          </w:p>
        </w:tc>
        <w:tc>
          <w:tcPr>
            <w:tcW w:w="3840" w:type="dxa"/>
            <w:vMerge/>
            <w:tcBorders>
              <w:top w:val="single" w:sz="4" w:space="0" w:color="auto"/>
              <w:left w:val="single" w:sz="4" w:space="0" w:color="auto"/>
              <w:right w:val="single" w:sz="4" w:space="0" w:color="auto"/>
            </w:tcBorders>
            <w:vAlign w:val="center"/>
          </w:tcPr>
          <w:p w14:paraId="59DECBF4" w14:textId="77777777" w:rsidR="00E12301" w:rsidRPr="000E1C87" w:rsidRDefault="00E12301" w:rsidP="009F2E30">
            <w:pPr>
              <w:ind w:firstLine="0"/>
              <w:jc w:val="left"/>
              <w:rPr>
                <w:rFonts w:eastAsia="Times New Roman" w:cs="Times New Roman"/>
                <w:sz w:val="24"/>
                <w:szCs w:val="24"/>
                <w:lang w:eastAsia="ru-RU"/>
              </w:rPr>
            </w:pPr>
          </w:p>
        </w:tc>
        <w:tc>
          <w:tcPr>
            <w:tcW w:w="1265" w:type="dxa"/>
            <w:vMerge/>
            <w:tcBorders>
              <w:top w:val="single" w:sz="4" w:space="0" w:color="auto"/>
              <w:left w:val="single" w:sz="4" w:space="0" w:color="auto"/>
              <w:right w:val="single" w:sz="4" w:space="0" w:color="auto"/>
            </w:tcBorders>
            <w:vAlign w:val="center"/>
          </w:tcPr>
          <w:p w14:paraId="53433432" w14:textId="77777777" w:rsidR="00E12301" w:rsidRPr="000E1C87" w:rsidRDefault="00E12301" w:rsidP="009F2E30">
            <w:pPr>
              <w:ind w:firstLine="0"/>
              <w:jc w:val="left"/>
              <w:rPr>
                <w:rFonts w:eastAsia="Times New Roman" w:cs="Times New Roman"/>
                <w:sz w:val="24"/>
                <w:szCs w:val="24"/>
                <w:lang w:eastAsia="ru-RU"/>
              </w:rPr>
            </w:pPr>
          </w:p>
        </w:tc>
        <w:tc>
          <w:tcPr>
            <w:tcW w:w="1012" w:type="dxa"/>
            <w:vMerge/>
            <w:tcBorders>
              <w:top w:val="single" w:sz="4" w:space="0" w:color="auto"/>
              <w:left w:val="single" w:sz="4" w:space="0" w:color="auto"/>
              <w:right w:val="single" w:sz="4" w:space="0" w:color="auto"/>
            </w:tcBorders>
            <w:vAlign w:val="center"/>
          </w:tcPr>
          <w:p w14:paraId="543632DC" w14:textId="77777777" w:rsidR="00E12301" w:rsidRPr="000E1C87" w:rsidRDefault="00E12301" w:rsidP="009F2E30">
            <w:pPr>
              <w:ind w:firstLine="0"/>
              <w:jc w:val="left"/>
              <w:rPr>
                <w:rFonts w:eastAsia="Times New Roman" w:cs="Times New Roman"/>
                <w:sz w:val="24"/>
                <w:szCs w:val="24"/>
                <w:lang w:eastAsia="ru-RU"/>
              </w:rPr>
            </w:pPr>
          </w:p>
        </w:tc>
        <w:tc>
          <w:tcPr>
            <w:tcW w:w="1040" w:type="dxa"/>
            <w:vMerge/>
            <w:tcBorders>
              <w:top w:val="single" w:sz="4" w:space="0" w:color="auto"/>
              <w:left w:val="single" w:sz="4" w:space="0" w:color="auto"/>
              <w:right w:val="single" w:sz="4" w:space="0" w:color="auto"/>
            </w:tcBorders>
            <w:vAlign w:val="center"/>
          </w:tcPr>
          <w:p w14:paraId="3E4A13D0" w14:textId="77777777" w:rsidR="00E12301" w:rsidRPr="000E1C87" w:rsidRDefault="00E12301" w:rsidP="009F2E30">
            <w:pPr>
              <w:ind w:firstLine="0"/>
              <w:jc w:val="left"/>
              <w:rPr>
                <w:rFonts w:eastAsia="Times New Roman" w:cs="Times New Roman"/>
                <w:sz w:val="24"/>
                <w:szCs w:val="24"/>
                <w:lang w:eastAsia="ru-RU"/>
              </w:rPr>
            </w:pPr>
          </w:p>
        </w:tc>
        <w:tc>
          <w:tcPr>
            <w:tcW w:w="980" w:type="dxa"/>
            <w:vMerge/>
            <w:tcBorders>
              <w:top w:val="single" w:sz="4" w:space="0" w:color="auto"/>
              <w:left w:val="single" w:sz="4" w:space="0" w:color="auto"/>
              <w:right w:val="single" w:sz="4" w:space="0" w:color="auto"/>
            </w:tcBorders>
            <w:vAlign w:val="center"/>
          </w:tcPr>
          <w:p w14:paraId="3AE6F000" w14:textId="77777777" w:rsidR="00E12301" w:rsidRPr="000E1C87" w:rsidRDefault="00E12301" w:rsidP="009F2E30">
            <w:pPr>
              <w:ind w:firstLine="0"/>
              <w:jc w:val="left"/>
              <w:rPr>
                <w:rFonts w:eastAsia="Times New Roman" w:cs="Times New Roman"/>
                <w:sz w:val="24"/>
                <w:szCs w:val="24"/>
                <w:lang w:eastAsia="ru-RU"/>
              </w:rPr>
            </w:pPr>
          </w:p>
        </w:tc>
        <w:tc>
          <w:tcPr>
            <w:tcW w:w="820" w:type="dxa"/>
            <w:vMerge/>
            <w:tcBorders>
              <w:top w:val="single" w:sz="4" w:space="0" w:color="auto"/>
              <w:left w:val="single" w:sz="4" w:space="0" w:color="auto"/>
              <w:right w:val="single" w:sz="4" w:space="0" w:color="auto"/>
            </w:tcBorders>
            <w:vAlign w:val="center"/>
          </w:tcPr>
          <w:p w14:paraId="4891F6E2" w14:textId="77777777" w:rsidR="00E12301" w:rsidRPr="000E1C87" w:rsidRDefault="00E12301" w:rsidP="009F2E30">
            <w:pPr>
              <w:ind w:firstLine="0"/>
              <w:jc w:val="left"/>
              <w:rPr>
                <w:rFonts w:eastAsia="Times New Roman" w:cs="Times New Roman"/>
                <w:sz w:val="24"/>
                <w:szCs w:val="24"/>
                <w:lang w:eastAsia="ru-RU"/>
              </w:rPr>
            </w:pPr>
          </w:p>
        </w:tc>
        <w:tc>
          <w:tcPr>
            <w:tcW w:w="1020" w:type="dxa"/>
            <w:vMerge/>
            <w:tcBorders>
              <w:top w:val="single" w:sz="4" w:space="0" w:color="auto"/>
              <w:left w:val="single" w:sz="4" w:space="0" w:color="auto"/>
              <w:right w:val="single" w:sz="4" w:space="0" w:color="auto"/>
            </w:tcBorders>
            <w:vAlign w:val="center"/>
          </w:tcPr>
          <w:p w14:paraId="22B90F80" w14:textId="77777777" w:rsidR="00E12301" w:rsidRPr="000E1C87" w:rsidRDefault="00E12301" w:rsidP="009F2E30">
            <w:pPr>
              <w:ind w:firstLine="0"/>
              <w:jc w:val="left"/>
              <w:rPr>
                <w:rFonts w:eastAsia="Times New Roman" w:cs="Times New Roman"/>
                <w:sz w:val="24"/>
                <w:szCs w:val="24"/>
                <w:lang w:eastAsia="ru-RU"/>
              </w:rPr>
            </w:pPr>
          </w:p>
        </w:tc>
        <w:tc>
          <w:tcPr>
            <w:tcW w:w="880" w:type="dxa"/>
            <w:tcBorders>
              <w:top w:val="nil"/>
              <w:left w:val="nil"/>
              <w:right w:val="single" w:sz="4" w:space="0" w:color="auto"/>
            </w:tcBorders>
            <w:shd w:val="clear" w:color="000000" w:fill="FFFFFF"/>
            <w:textDirection w:val="btLr"/>
            <w:vAlign w:val="center"/>
          </w:tcPr>
          <w:p w14:paraId="30945B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отопление</w:t>
            </w:r>
          </w:p>
        </w:tc>
        <w:tc>
          <w:tcPr>
            <w:tcW w:w="800" w:type="dxa"/>
            <w:tcBorders>
              <w:top w:val="nil"/>
              <w:left w:val="nil"/>
              <w:right w:val="single" w:sz="4" w:space="0" w:color="auto"/>
            </w:tcBorders>
            <w:shd w:val="clear" w:color="000000" w:fill="FFFFFF"/>
            <w:textDirection w:val="btLr"/>
            <w:vAlign w:val="center"/>
          </w:tcPr>
          <w:p w14:paraId="468121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горячее водоснабжение</w:t>
            </w:r>
          </w:p>
        </w:tc>
        <w:tc>
          <w:tcPr>
            <w:tcW w:w="1000" w:type="dxa"/>
            <w:tcBorders>
              <w:top w:val="nil"/>
              <w:left w:val="nil"/>
              <w:right w:val="single" w:sz="4" w:space="0" w:color="auto"/>
            </w:tcBorders>
            <w:shd w:val="clear" w:color="000000" w:fill="FFFFFF"/>
            <w:noWrap/>
            <w:textDirection w:val="btLr"/>
            <w:vAlign w:val="center"/>
          </w:tcPr>
          <w:p w14:paraId="62EEFF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общая</w:t>
            </w:r>
          </w:p>
        </w:tc>
        <w:tc>
          <w:tcPr>
            <w:tcW w:w="1095" w:type="dxa"/>
            <w:vMerge/>
            <w:tcBorders>
              <w:top w:val="single" w:sz="4" w:space="0" w:color="auto"/>
              <w:left w:val="single" w:sz="4" w:space="0" w:color="auto"/>
              <w:right w:val="single" w:sz="4" w:space="0" w:color="auto"/>
            </w:tcBorders>
            <w:vAlign w:val="center"/>
          </w:tcPr>
          <w:p w14:paraId="05DAD5B9" w14:textId="77777777" w:rsidR="00E12301" w:rsidRPr="000E1C87" w:rsidRDefault="00E12301" w:rsidP="009F2E30">
            <w:pPr>
              <w:ind w:firstLine="0"/>
              <w:jc w:val="left"/>
              <w:rPr>
                <w:rFonts w:eastAsia="Times New Roman" w:cs="Times New Roman"/>
                <w:sz w:val="22"/>
                <w:lang w:eastAsia="ru-RU"/>
              </w:rPr>
            </w:pPr>
          </w:p>
        </w:tc>
      </w:tr>
    </w:tbl>
    <w:p w14:paraId="0AF66F80"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ook w:val="04A0" w:firstRow="1" w:lastRow="0" w:firstColumn="1" w:lastColumn="0" w:noHBand="0" w:noVBand="1"/>
      </w:tblPr>
      <w:tblGrid>
        <w:gridCol w:w="597"/>
        <w:gridCol w:w="3954"/>
        <w:gridCol w:w="1303"/>
        <w:gridCol w:w="1048"/>
        <w:gridCol w:w="1071"/>
        <w:gridCol w:w="1009"/>
        <w:gridCol w:w="844"/>
        <w:gridCol w:w="1050"/>
        <w:gridCol w:w="906"/>
        <w:gridCol w:w="824"/>
        <w:gridCol w:w="1030"/>
        <w:gridCol w:w="1149"/>
      </w:tblGrid>
      <w:tr w:rsidR="00DB6576" w:rsidRPr="000E1C87" w14:paraId="2D35F3F0" w14:textId="77777777" w:rsidTr="00510891">
        <w:trPr>
          <w:trHeight w:val="282"/>
          <w:tblHeader/>
          <w:jc w:val="center"/>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041CA"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1</w:t>
            </w:r>
          </w:p>
        </w:tc>
        <w:tc>
          <w:tcPr>
            <w:tcW w:w="3840" w:type="dxa"/>
            <w:tcBorders>
              <w:top w:val="single" w:sz="4" w:space="0" w:color="auto"/>
              <w:left w:val="single" w:sz="4" w:space="0" w:color="auto"/>
              <w:bottom w:val="single" w:sz="4" w:space="0" w:color="auto"/>
              <w:right w:val="single" w:sz="4" w:space="0" w:color="auto"/>
            </w:tcBorders>
            <w:shd w:val="clear" w:color="000000" w:fill="FFFFFF"/>
            <w:vAlign w:val="center"/>
          </w:tcPr>
          <w:p w14:paraId="0F88B661"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2</w:t>
            </w:r>
          </w:p>
        </w:tc>
        <w:tc>
          <w:tcPr>
            <w:tcW w:w="1265" w:type="dxa"/>
            <w:tcBorders>
              <w:top w:val="single" w:sz="4" w:space="0" w:color="auto"/>
              <w:left w:val="nil"/>
              <w:bottom w:val="single" w:sz="4" w:space="0" w:color="auto"/>
              <w:right w:val="single" w:sz="4" w:space="0" w:color="auto"/>
            </w:tcBorders>
            <w:shd w:val="clear" w:color="000000" w:fill="FFFFFF"/>
            <w:noWrap/>
            <w:vAlign w:val="center"/>
          </w:tcPr>
          <w:p w14:paraId="0AC97278"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3</w:t>
            </w:r>
          </w:p>
        </w:tc>
        <w:tc>
          <w:tcPr>
            <w:tcW w:w="1018" w:type="dxa"/>
            <w:tcBorders>
              <w:top w:val="single" w:sz="4" w:space="0" w:color="auto"/>
              <w:left w:val="nil"/>
              <w:bottom w:val="single" w:sz="4" w:space="0" w:color="auto"/>
              <w:right w:val="single" w:sz="4" w:space="0" w:color="auto"/>
            </w:tcBorders>
            <w:shd w:val="clear" w:color="000000" w:fill="FFFFFF"/>
            <w:noWrap/>
            <w:vAlign w:val="center"/>
          </w:tcPr>
          <w:p w14:paraId="6D392727"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4</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44A000E6"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5</w:t>
            </w:r>
          </w:p>
        </w:tc>
        <w:tc>
          <w:tcPr>
            <w:tcW w:w="980" w:type="dxa"/>
            <w:tcBorders>
              <w:top w:val="single" w:sz="4" w:space="0" w:color="auto"/>
              <w:left w:val="nil"/>
              <w:bottom w:val="single" w:sz="4" w:space="0" w:color="auto"/>
              <w:right w:val="single" w:sz="4" w:space="0" w:color="auto"/>
            </w:tcBorders>
            <w:shd w:val="clear" w:color="000000" w:fill="FFFFFF"/>
            <w:vAlign w:val="center"/>
          </w:tcPr>
          <w:p w14:paraId="494F499A"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6</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01C76ED1"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7</w:t>
            </w:r>
          </w:p>
        </w:tc>
        <w:tc>
          <w:tcPr>
            <w:tcW w:w="1020" w:type="dxa"/>
            <w:tcBorders>
              <w:top w:val="single" w:sz="4" w:space="0" w:color="auto"/>
              <w:left w:val="nil"/>
              <w:bottom w:val="single" w:sz="4" w:space="0" w:color="auto"/>
              <w:right w:val="single" w:sz="4" w:space="0" w:color="auto"/>
            </w:tcBorders>
            <w:shd w:val="clear" w:color="000000" w:fill="FFFFFF"/>
            <w:vAlign w:val="center"/>
          </w:tcPr>
          <w:p w14:paraId="5AF3018B"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9</w:t>
            </w:r>
          </w:p>
        </w:tc>
        <w:tc>
          <w:tcPr>
            <w:tcW w:w="880" w:type="dxa"/>
            <w:tcBorders>
              <w:top w:val="single" w:sz="4" w:space="0" w:color="auto"/>
              <w:left w:val="nil"/>
              <w:bottom w:val="single" w:sz="4" w:space="0" w:color="auto"/>
              <w:right w:val="single" w:sz="4" w:space="0" w:color="auto"/>
            </w:tcBorders>
            <w:shd w:val="clear" w:color="000000" w:fill="FFFFFF"/>
            <w:vAlign w:val="center"/>
          </w:tcPr>
          <w:p w14:paraId="378F257D"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10</w:t>
            </w:r>
          </w:p>
        </w:tc>
        <w:tc>
          <w:tcPr>
            <w:tcW w:w="800" w:type="dxa"/>
            <w:tcBorders>
              <w:top w:val="single" w:sz="4" w:space="0" w:color="auto"/>
              <w:left w:val="nil"/>
              <w:bottom w:val="single" w:sz="4" w:space="0" w:color="auto"/>
              <w:right w:val="single" w:sz="4" w:space="0" w:color="auto"/>
            </w:tcBorders>
            <w:shd w:val="clear" w:color="000000" w:fill="FFFFFF"/>
            <w:vAlign w:val="center"/>
          </w:tcPr>
          <w:p w14:paraId="099DFDC9"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11</w:t>
            </w:r>
          </w:p>
        </w:tc>
        <w:tc>
          <w:tcPr>
            <w:tcW w:w="1000" w:type="dxa"/>
            <w:tcBorders>
              <w:top w:val="single" w:sz="4" w:space="0" w:color="auto"/>
              <w:left w:val="nil"/>
              <w:bottom w:val="single" w:sz="4" w:space="0" w:color="auto"/>
              <w:right w:val="single" w:sz="4" w:space="0" w:color="auto"/>
            </w:tcBorders>
            <w:shd w:val="clear" w:color="000000" w:fill="FFFFFF"/>
            <w:noWrap/>
            <w:vAlign w:val="center"/>
          </w:tcPr>
          <w:p w14:paraId="0D1DC58A"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12</w:t>
            </w:r>
          </w:p>
        </w:tc>
        <w:tc>
          <w:tcPr>
            <w:tcW w:w="1116" w:type="dxa"/>
            <w:tcBorders>
              <w:top w:val="single" w:sz="4" w:space="0" w:color="auto"/>
              <w:left w:val="nil"/>
              <w:bottom w:val="single" w:sz="4" w:space="0" w:color="auto"/>
              <w:right w:val="single" w:sz="4" w:space="0" w:color="auto"/>
            </w:tcBorders>
            <w:shd w:val="clear" w:color="000000" w:fill="FFFFFF"/>
            <w:vAlign w:val="center"/>
          </w:tcPr>
          <w:p w14:paraId="4A2FF77B"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13</w:t>
            </w:r>
          </w:p>
        </w:tc>
      </w:tr>
      <w:tr w:rsidR="00DB6576" w:rsidRPr="000E1C87" w14:paraId="0409EEB9" w14:textId="77777777" w:rsidTr="00510891">
        <w:trPr>
          <w:trHeight w:val="454"/>
          <w:jc w:val="center"/>
        </w:trPr>
        <w:tc>
          <w:tcPr>
            <w:tcW w:w="580" w:type="dxa"/>
            <w:vMerge w:val="restart"/>
            <w:tcBorders>
              <w:top w:val="single" w:sz="4" w:space="0" w:color="auto"/>
              <w:left w:val="single" w:sz="4" w:space="0" w:color="auto"/>
              <w:right w:val="single" w:sz="4" w:space="0" w:color="auto"/>
            </w:tcBorders>
            <w:shd w:val="clear" w:color="000000" w:fill="FFFFFF"/>
            <w:noWrap/>
          </w:tcPr>
          <w:p w14:paraId="09DC184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w:t>
            </w:r>
          </w:p>
        </w:tc>
        <w:tc>
          <w:tcPr>
            <w:tcW w:w="3840" w:type="dxa"/>
            <w:tcBorders>
              <w:top w:val="nil"/>
              <w:left w:val="nil"/>
              <w:bottom w:val="single" w:sz="4" w:space="0" w:color="auto"/>
              <w:right w:val="single" w:sz="4" w:space="0" w:color="auto"/>
            </w:tcBorders>
            <w:shd w:val="clear" w:color="000000" w:fill="FFFFFF"/>
          </w:tcPr>
          <w:p w14:paraId="5B9B35D3" w14:textId="5D6E586C"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 xml:space="preserve">деревня </w:t>
            </w:r>
            <w:r w:rsidR="00AB6E9D" w:rsidRPr="000E1C87">
              <w:rPr>
                <w:rFonts w:eastAsia="Times New Roman" w:cs="Times New Roman"/>
                <w:b/>
                <w:bCs/>
                <w:sz w:val="24"/>
                <w:szCs w:val="24"/>
                <w:lang w:eastAsia="ru-RU"/>
              </w:rPr>
              <w:t>Заневка</w:t>
            </w:r>
          </w:p>
        </w:tc>
        <w:tc>
          <w:tcPr>
            <w:tcW w:w="1265" w:type="dxa"/>
            <w:tcBorders>
              <w:top w:val="nil"/>
              <w:left w:val="nil"/>
              <w:bottom w:val="single" w:sz="4" w:space="0" w:color="auto"/>
              <w:right w:val="single" w:sz="4" w:space="0" w:color="auto"/>
            </w:tcBorders>
            <w:shd w:val="clear" w:color="000000" w:fill="FFFFFF"/>
          </w:tcPr>
          <w:p w14:paraId="6C6CD30A"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25E91C59"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7AF14397"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14BB0014"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64FEBB6E"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1B6965B2"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356F255F"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03F980D6"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5D0449F"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1E5480C"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6EFE3081"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0C17D42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9327E57" w14:textId="3EEEC32D"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71257C7C"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462599AE"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2B859323"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3E6A60E9"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12149128"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3A115C16"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47068671"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60607DB5"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70C36EBB"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147BDDF1"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35E33496"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897A96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D4B3EB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2AB1F24F"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7A995E5"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FE839D3"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AFF200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87BA3BA"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A44D67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DE52A9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B9EB626"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2BE8F7F"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393BDBF" w14:textId="77777777" w:rsidR="00E12301" w:rsidRPr="000E1C87" w:rsidRDefault="00E12301" w:rsidP="009F2E30">
            <w:pPr>
              <w:ind w:firstLine="0"/>
              <w:jc w:val="center"/>
              <w:rPr>
                <w:rFonts w:ascii="Arial CYR" w:eastAsia="Times New Roman" w:hAnsi="Arial CYR" w:cs="Arial CYR"/>
                <w:sz w:val="24"/>
                <w:szCs w:val="24"/>
                <w:lang w:eastAsia="ru-RU"/>
              </w:rPr>
            </w:pPr>
          </w:p>
        </w:tc>
      </w:tr>
      <w:tr w:rsidR="00DB6576" w:rsidRPr="000E1C87" w14:paraId="2567BB5F"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865340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D8B0DED" w14:textId="03FF051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Ж2.1с</w:t>
            </w:r>
          </w:p>
        </w:tc>
        <w:tc>
          <w:tcPr>
            <w:tcW w:w="1265" w:type="dxa"/>
            <w:tcBorders>
              <w:top w:val="nil"/>
              <w:left w:val="nil"/>
              <w:bottom w:val="single" w:sz="4" w:space="0" w:color="auto"/>
              <w:right w:val="single" w:sz="4" w:space="0" w:color="auto"/>
            </w:tcBorders>
            <w:shd w:val="clear" w:color="000000" w:fill="FFFFFF"/>
            <w:noWrap/>
          </w:tcPr>
          <w:p w14:paraId="2AA1F4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23AE1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431</w:t>
            </w:r>
          </w:p>
        </w:tc>
        <w:tc>
          <w:tcPr>
            <w:tcW w:w="1040" w:type="dxa"/>
            <w:tcBorders>
              <w:top w:val="nil"/>
              <w:left w:val="nil"/>
              <w:bottom w:val="single" w:sz="4" w:space="0" w:color="auto"/>
              <w:right w:val="single" w:sz="4" w:space="0" w:color="auto"/>
            </w:tcBorders>
            <w:shd w:val="clear" w:color="000000" w:fill="FFFFFF"/>
            <w:noWrap/>
          </w:tcPr>
          <w:p w14:paraId="47F18B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25,86</w:t>
            </w:r>
          </w:p>
        </w:tc>
        <w:tc>
          <w:tcPr>
            <w:tcW w:w="980" w:type="dxa"/>
            <w:tcBorders>
              <w:top w:val="nil"/>
              <w:left w:val="nil"/>
              <w:bottom w:val="single" w:sz="4" w:space="0" w:color="auto"/>
              <w:right w:val="single" w:sz="4" w:space="0" w:color="auto"/>
            </w:tcBorders>
            <w:shd w:val="clear" w:color="000000" w:fill="FFFFFF"/>
            <w:noWrap/>
          </w:tcPr>
          <w:p w14:paraId="1870A2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85,2</w:t>
            </w:r>
          </w:p>
        </w:tc>
        <w:tc>
          <w:tcPr>
            <w:tcW w:w="820" w:type="dxa"/>
            <w:tcBorders>
              <w:top w:val="nil"/>
              <w:left w:val="nil"/>
              <w:bottom w:val="single" w:sz="4" w:space="0" w:color="auto"/>
              <w:right w:val="single" w:sz="4" w:space="0" w:color="auto"/>
            </w:tcBorders>
            <w:shd w:val="clear" w:color="000000" w:fill="FFFFFF"/>
            <w:noWrap/>
          </w:tcPr>
          <w:p w14:paraId="3404CF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37A286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7118BF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w:t>
            </w:r>
          </w:p>
        </w:tc>
        <w:tc>
          <w:tcPr>
            <w:tcW w:w="800" w:type="dxa"/>
            <w:tcBorders>
              <w:top w:val="nil"/>
              <w:left w:val="nil"/>
              <w:bottom w:val="single" w:sz="4" w:space="0" w:color="auto"/>
              <w:right w:val="single" w:sz="4" w:space="0" w:color="auto"/>
            </w:tcBorders>
            <w:shd w:val="clear" w:color="000000" w:fill="FFFFFF"/>
            <w:noWrap/>
          </w:tcPr>
          <w:p w14:paraId="5D73C7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0,24</w:t>
            </w:r>
          </w:p>
        </w:tc>
        <w:tc>
          <w:tcPr>
            <w:tcW w:w="1000" w:type="dxa"/>
            <w:tcBorders>
              <w:top w:val="nil"/>
              <w:left w:val="nil"/>
              <w:bottom w:val="single" w:sz="4" w:space="0" w:color="auto"/>
              <w:right w:val="single" w:sz="4" w:space="0" w:color="auto"/>
            </w:tcBorders>
            <w:shd w:val="clear" w:color="000000" w:fill="FFFFFF"/>
            <w:noWrap/>
          </w:tcPr>
          <w:p w14:paraId="3DA943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2,14</w:t>
            </w:r>
          </w:p>
        </w:tc>
        <w:tc>
          <w:tcPr>
            <w:tcW w:w="1116" w:type="dxa"/>
            <w:tcBorders>
              <w:top w:val="nil"/>
              <w:left w:val="nil"/>
              <w:bottom w:val="single" w:sz="4" w:space="0" w:color="auto"/>
              <w:right w:val="single" w:sz="4" w:space="0" w:color="auto"/>
            </w:tcBorders>
            <w:shd w:val="clear" w:color="000000" w:fill="FFFFFF"/>
            <w:noWrap/>
          </w:tcPr>
          <w:p w14:paraId="218C7B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320,4</w:t>
            </w:r>
          </w:p>
        </w:tc>
      </w:tr>
      <w:tr w:rsidR="00DB6576" w:rsidRPr="000E1C87" w14:paraId="79CA2919"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78BFCE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0714DF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Ж3с</w:t>
            </w:r>
          </w:p>
        </w:tc>
        <w:tc>
          <w:tcPr>
            <w:tcW w:w="1265" w:type="dxa"/>
            <w:tcBorders>
              <w:top w:val="nil"/>
              <w:left w:val="nil"/>
              <w:bottom w:val="single" w:sz="4" w:space="0" w:color="auto"/>
              <w:right w:val="single" w:sz="4" w:space="0" w:color="auto"/>
            </w:tcBorders>
            <w:shd w:val="clear" w:color="000000" w:fill="FFFFFF"/>
            <w:noWrap/>
          </w:tcPr>
          <w:p w14:paraId="45C974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C963F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297</w:t>
            </w:r>
          </w:p>
        </w:tc>
        <w:tc>
          <w:tcPr>
            <w:tcW w:w="1040" w:type="dxa"/>
            <w:tcBorders>
              <w:top w:val="nil"/>
              <w:left w:val="nil"/>
              <w:bottom w:val="single" w:sz="4" w:space="0" w:color="auto"/>
              <w:right w:val="single" w:sz="4" w:space="0" w:color="auto"/>
            </w:tcBorders>
            <w:shd w:val="clear" w:color="000000" w:fill="FFFFFF"/>
            <w:noWrap/>
          </w:tcPr>
          <w:p w14:paraId="0B0CD2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8,91</w:t>
            </w:r>
          </w:p>
        </w:tc>
        <w:tc>
          <w:tcPr>
            <w:tcW w:w="980" w:type="dxa"/>
            <w:tcBorders>
              <w:top w:val="nil"/>
              <w:left w:val="nil"/>
              <w:bottom w:val="single" w:sz="4" w:space="0" w:color="auto"/>
              <w:right w:val="single" w:sz="4" w:space="0" w:color="auto"/>
            </w:tcBorders>
            <w:shd w:val="clear" w:color="000000" w:fill="FFFFFF"/>
            <w:noWrap/>
          </w:tcPr>
          <w:p w14:paraId="05F378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31,4</w:t>
            </w:r>
          </w:p>
        </w:tc>
        <w:tc>
          <w:tcPr>
            <w:tcW w:w="820" w:type="dxa"/>
            <w:tcBorders>
              <w:top w:val="nil"/>
              <w:left w:val="nil"/>
              <w:bottom w:val="single" w:sz="4" w:space="0" w:color="auto"/>
              <w:right w:val="single" w:sz="4" w:space="0" w:color="auto"/>
            </w:tcBorders>
            <w:shd w:val="clear" w:color="000000" w:fill="FFFFFF"/>
            <w:noWrap/>
          </w:tcPr>
          <w:p w14:paraId="6871DC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73280F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0,35</w:t>
            </w:r>
          </w:p>
        </w:tc>
        <w:tc>
          <w:tcPr>
            <w:tcW w:w="880" w:type="dxa"/>
            <w:tcBorders>
              <w:top w:val="nil"/>
              <w:left w:val="nil"/>
              <w:bottom w:val="single" w:sz="4" w:space="0" w:color="auto"/>
              <w:right w:val="single" w:sz="4" w:space="0" w:color="auto"/>
            </w:tcBorders>
            <w:shd w:val="clear" w:color="000000" w:fill="FFFFFF"/>
            <w:noWrap/>
          </w:tcPr>
          <w:p w14:paraId="62E6A2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0,54</w:t>
            </w:r>
          </w:p>
        </w:tc>
        <w:tc>
          <w:tcPr>
            <w:tcW w:w="800" w:type="dxa"/>
            <w:tcBorders>
              <w:top w:val="nil"/>
              <w:left w:val="nil"/>
              <w:bottom w:val="single" w:sz="4" w:space="0" w:color="auto"/>
              <w:right w:val="single" w:sz="4" w:space="0" w:color="auto"/>
            </w:tcBorders>
            <w:shd w:val="clear" w:color="000000" w:fill="FFFFFF"/>
            <w:noWrap/>
          </w:tcPr>
          <w:p w14:paraId="450320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0,18</w:t>
            </w:r>
          </w:p>
        </w:tc>
        <w:tc>
          <w:tcPr>
            <w:tcW w:w="1000" w:type="dxa"/>
            <w:tcBorders>
              <w:top w:val="nil"/>
              <w:left w:val="nil"/>
              <w:bottom w:val="single" w:sz="4" w:space="0" w:color="auto"/>
              <w:right w:val="single" w:sz="4" w:space="0" w:color="auto"/>
            </w:tcBorders>
            <w:shd w:val="clear" w:color="000000" w:fill="FFFFFF"/>
            <w:noWrap/>
          </w:tcPr>
          <w:p w14:paraId="23F160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0,72</w:t>
            </w:r>
          </w:p>
        </w:tc>
        <w:tc>
          <w:tcPr>
            <w:tcW w:w="1116" w:type="dxa"/>
            <w:tcBorders>
              <w:top w:val="nil"/>
              <w:left w:val="nil"/>
              <w:bottom w:val="single" w:sz="4" w:space="0" w:color="auto"/>
              <w:right w:val="single" w:sz="4" w:space="0" w:color="auto"/>
            </w:tcBorders>
            <w:shd w:val="clear" w:color="000000" w:fill="FFFFFF"/>
            <w:noWrap/>
          </w:tcPr>
          <w:p w14:paraId="7E1B56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118,8</w:t>
            </w:r>
          </w:p>
        </w:tc>
      </w:tr>
      <w:tr w:rsidR="00DB6576" w:rsidRPr="000E1C87" w14:paraId="58BECBE0"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B97AA9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477CB6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Ж4с</w:t>
            </w:r>
          </w:p>
        </w:tc>
        <w:tc>
          <w:tcPr>
            <w:tcW w:w="1265" w:type="dxa"/>
            <w:tcBorders>
              <w:top w:val="nil"/>
              <w:left w:val="nil"/>
              <w:bottom w:val="single" w:sz="4" w:space="0" w:color="auto"/>
              <w:right w:val="single" w:sz="4" w:space="0" w:color="auto"/>
            </w:tcBorders>
            <w:shd w:val="clear" w:color="000000" w:fill="FFFFFF"/>
            <w:noWrap/>
          </w:tcPr>
          <w:p w14:paraId="62C30D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FF833F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263</w:t>
            </w:r>
          </w:p>
        </w:tc>
        <w:tc>
          <w:tcPr>
            <w:tcW w:w="1040" w:type="dxa"/>
            <w:tcBorders>
              <w:top w:val="nil"/>
              <w:left w:val="nil"/>
              <w:bottom w:val="single" w:sz="4" w:space="0" w:color="auto"/>
              <w:right w:val="single" w:sz="4" w:space="0" w:color="auto"/>
            </w:tcBorders>
            <w:shd w:val="clear" w:color="000000" w:fill="FFFFFF"/>
            <w:noWrap/>
          </w:tcPr>
          <w:p w14:paraId="1FEDC8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7,9</w:t>
            </w:r>
          </w:p>
        </w:tc>
        <w:tc>
          <w:tcPr>
            <w:tcW w:w="980" w:type="dxa"/>
            <w:tcBorders>
              <w:top w:val="nil"/>
              <w:left w:val="nil"/>
              <w:bottom w:val="single" w:sz="4" w:space="0" w:color="auto"/>
              <w:right w:val="single" w:sz="4" w:space="0" w:color="auto"/>
            </w:tcBorders>
            <w:shd w:val="clear" w:color="000000" w:fill="FFFFFF"/>
            <w:noWrap/>
          </w:tcPr>
          <w:p w14:paraId="003174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27,9</w:t>
            </w:r>
          </w:p>
        </w:tc>
        <w:tc>
          <w:tcPr>
            <w:tcW w:w="820" w:type="dxa"/>
            <w:tcBorders>
              <w:top w:val="nil"/>
              <w:left w:val="nil"/>
              <w:bottom w:val="single" w:sz="4" w:space="0" w:color="auto"/>
              <w:right w:val="single" w:sz="4" w:space="0" w:color="auto"/>
            </w:tcBorders>
            <w:shd w:val="clear" w:color="000000" w:fill="FFFFFF"/>
            <w:noWrap/>
          </w:tcPr>
          <w:p w14:paraId="043FB3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1ACCAC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0,35</w:t>
            </w:r>
          </w:p>
        </w:tc>
        <w:tc>
          <w:tcPr>
            <w:tcW w:w="880" w:type="dxa"/>
            <w:tcBorders>
              <w:top w:val="nil"/>
              <w:left w:val="nil"/>
              <w:bottom w:val="single" w:sz="4" w:space="0" w:color="auto"/>
              <w:right w:val="single" w:sz="4" w:space="0" w:color="auto"/>
            </w:tcBorders>
            <w:shd w:val="clear" w:color="000000" w:fill="FFFFFF"/>
            <w:noWrap/>
          </w:tcPr>
          <w:p w14:paraId="38F2D0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0,48</w:t>
            </w:r>
          </w:p>
        </w:tc>
        <w:tc>
          <w:tcPr>
            <w:tcW w:w="800" w:type="dxa"/>
            <w:tcBorders>
              <w:top w:val="nil"/>
              <w:left w:val="nil"/>
              <w:bottom w:val="single" w:sz="4" w:space="0" w:color="auto"/>
              <w:right w:val="single" w:sz="4" w:space="0" w:color="auto"/>
            </w:tcBorders>
            <w:shd w:val="clear" w:color="000000" w:fill="FFFFFF"/>
            <w:noWrap/>
          </w:tcPr>
          <w:p w14:paraId="563B3F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000" w:type="dxa"/>
            <w:tcBorders>
              <w:top w:val="nil"/>
              <w:left w:val="nil"/>
              <w:bottom w:val="single" w:sz="4" w:space="0" w:color="auto"/>
              <w:right w:val="single" w:sz="4" w:space="0" w:color="auto"/>
            </w:tcBorders>
            <w:shd w:val="clear" w:color="000000" w:fill="FFFFFF"/>
            <w:noWrap/>
          </w:tcPr>
          <w:p w14:paraId="39F601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0,64</w:t>
            </w:r>
          </w:p>
        </w:tc>
        <w:tc>
          <w:tcPr>
            <w:tcW w:w="1116" w:type="dxa"/>
            <w:tcBorders>
              <w:top w:val="nil"/>
              <w:left w:val="nil"/>
              <w:bottom w:val="single" w:sz="4" w:space="0" w:color="auto"/>
              <w:right w:val="single" w:sz="4" w:space="0" w:color="auto"/>
            </w:tcBorders>
            <w:shd w:val="clear" w:color="000000" w:fill="FFFFFF"/>
            <w:noWrap/>
          </w:tcPr>
          <w:p w14:paraId="2DB375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105,2</w:t>
            </w:r>
          </w:p>
        </w:tc>
      </w:tr>
      <w:tr w:rsidR="00DB6576" w:rsidRPr="000E1C87" w14:paraId="75D071C2"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2AA0299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D6952AF" w14:textId="714A8494"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2C95FDEF"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13B850E"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36C2BA6"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7D356AC"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1B0D661"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81D3588"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39B8AA1"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12235BB"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87408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0,53</w:t>
            </w:r>
          </w:p>
        </w:tc>
        <w:tc>
          <w:tcPr>
            <w:tcW w:w="1116" w:type="dxa"/>
            <w:tcBorders>
              <w:top w:val="nil"/>
              <w:left w:val="nil"/>
              <w:bottom w:val="single" w:sz="4" w:space="0" w:color="auto"/>
              <w:right w:val="single" w:sz="4" w:space="0" w:color="auto"/>
            </w:tcBorders>
            <w:shd w:val="clear" w:color="000000" w:fill="FFFFFF"/>
            <w:noWrap/>
          </w:tcPr>
          <w:p w14:paraId="6676C7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72,0</w:t>
            </w:r>
          </w:p>
        </w:tc>
      </w:tr>
      <w:tr w:rsidR="00DB6576" w:rsidRPr="000E1C87" w14:paraId="3AB14E65"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8A90DC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88226C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21,8 га"/>
              </w:smartTagPr>
              <w:r w:rsidRPr="000E1C87">
                <w:rPr>
                  <w:rFonts w:eastAsia="Times New Roman" w:cs="Times New Roman"/>
                  <w:sz w:val="24"/>
                  <w:szCs w:val="24"/>
                  <w:lang w:eastAsia="ru-RU"/>
                </w:rPr>
                <w:t>21,8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641706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6265E9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654</w:t>
            </w:r>
          </w:p>
        </w:tc>
        <w:tc>
          <w:tcPr>
            <w:tcW w:w="1040" w:type="dxa"/>
            <w:tcBorders>
              <w:top w:val="nil"/>
              <w:left w:val="nil"/>
              <w:bottom w:val="single" w:sz="4" w:space="0" w:color="auto"/>
              <w:right w:val="single" w:sz="4" w:space="0" w:color="auto"/>
            </w:tcBorders>
            <w:shd w:val="clear" w:color="000000" w:fill="FFFFFF"/>
            <w:noWrap/>
          </w:tcPr>
          <w:p w14:paraId="7ABD1C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64,5</w:t>
            </w:r>
          </w:p>
        </w:tc>
        <w:tc>
          <w:tcPr>
            <w:tcW w:w="980" w:type="dxa"/>
            <w:tcBorders>
              <w:top w:val="nil"/>
              <w:left w:val="nil"/>
              <w:bottom w:val="single" w:sz="4" w:space="0" w:color="auto"/>
              <w:right w:val="single" w:sz="4" w:space="0" w:color="auto"/>
            </w:tcBorders>
            <w:shd w:val="clear" w:color="000000" w:fill="FFFFFF"/>
            <w:noWrap/>
          </w:tcPr>
          <w:p w14:paraId="43FD9A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455,3</w:t>
            </w:r>
          </w:p>
        </w:tc>
        <w:tc>
          <w:tcPr>
            <w:tcW w:w="820" w:type="dxa"/>
            <w:tcBorders>
              <w:top w:val="nil"/>
              <w:left w:val="nil"/>
              <w:bottom w:val="single" w:sz="4" w:space="0" w:color="auto"/>
              <w:right w:val="single" w:sz="4" w:space="0" w:color="auto"/>
            </w:tcBorders>
            <w:shd w:val="clear" w:color="000000" w:fill="FFFFFF"/>
            <w:noWrap/>
          </w:tcPr>
          <w:p w14:paraId="731B1B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71F6E7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282C61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7,40</w:t>
            </w:r>
          </w:p>
        </w:tc>
        <w:tc>
          <w:tcPr>
            <w:tcW w:w="800" w:type="dxa"/>
            <w:tcBorders>
              <w:top w:val="nil"/>
              <w:left w:val="nil"/>
              <w:bottom w:val="single" w:sz="4" w:space="0" w:color="auto"/>
              <w:right w:val="single" w:sz="4" w:space="0" w:color="auto"/>
            </w:tcBorders>
            <w:shd w:val="clear" w:color="000000" w:fill="FFFFFF"/>
            <w:noWrap/>
          </w:tcPr>
          <w:p w14:paraId="499A47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0,08</w:t>
            </w:r>
          </w:p>
        </w:tc>
        <w:tc>
          <w:tcPr>
            <w:tcW w:w="1000" w:type="dxa"/>
            <w:tcBorders>
              <w:top w:val="nil"/>
              <w:left w:val="nil"/>
              <w:bottom w:val="single" w:sz="4" w:space="0" w:color="auto"/>
              <w:right w:val="single" w:sz="4" w:space="0" w:color="auto"/>
            </w:tcBorders>
            <w:shd w:val="clear" w:color="000000" w:fill="FFFFFF"/>
            <w:noWrap/>
          </w:tcPr>
          <w:p w14:paraId="3EA3E5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7,48</w:t>
            </w:r>
          </w:p>
        </w:tc>
        <w:tc>
          <w:tcPr>
            <w:tcW w:w="1116" w:type="dxa"/>
            <w:tcBorders>
              <w:top w:val="nil"/>
              <w:left w:val="nil"/>
              <w:bottom w:val="single" w:sz="4" w:space="0" w:color="auto"/>
              <w:right w:val="single" w:sz="4" w:space="0" w:color="auto"/>
            </w:tcBorders>
            <w:shd w:val="clear" w:color="000000" w:fill="FFFFFF"/>
            <w:noWrap/>
          </w:tcPr>
          <w:p w14:paraId="30B213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1016,3</w:t>
            </w:r>
          </w:p>
        </w:tc>
      </w:tr>
      <w:tr w:rsidR="00DB6576" w:rsidRPr="000E1C87" w14:paraId="7C14715B"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F194040"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6C29CA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32FFD45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B81A6C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991</w:t>
            </w:r>
          </w:p>
        </w:tc>
        <w:tc>
          <w:tcPr>
            <w:tcW w:w="1040" w:type="dxa"/>
            <w:tcBorders>
              <w:top w:val="nil"/>
              <w:left w:val="nil"/>
              <w:bottom w:val="single" w:sz="4" w:space="0" w:color="auto"/>
              <w:right w:val="single" w:sz="4" w:space="0" w:color="auto"/>
            </w:tcBorders>
            <w:shd w:val="clear" w:color="000000" w:fill="FFFFFF"/>
            <w:noWrap/>
          </w:tcPr>
          <w:p w14:paraId="57E821B1"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F6177B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93B71D7"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88B1966"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B5A4527"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11BE6FA"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678B76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11,51</w:t>
            </w:r>
          </w:p>
        </w:tc>
        <w:tc>
          <w:tcPr>
            <w:tcW w:w="1116" w:type="dxa"/>
            <w:tcBorders>
              <w:top w:val="nil"/>
              <w:left w:val="nil"/>
              <w:bottom w:val="single" w:sz="4" w:space="0" w:color="auto"/>
              <w:right w:val="single" w:sz="4" w:space="0" w:color="auto"/>
            </w:tcBorders>
            <w:shd w:val="clear" w:color="000000" w:fill="FFFFFF"/>
            <w:noWrap/>
          </w:tcPr>
          <w:p w14:paraId="00208ED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1632,7</w:t>
            </w:r>
          </w:p>
        </w:tc>
      </w:tr>
      <w:tr w:rsidR="00DB6576" w:rsidRPr="000E1C87" w14:paraId="4C4C426E"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374DAEC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A37CCF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09BEAEB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34188E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42E11B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66B310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9451B02"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B29F56B"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3B8CD9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3B494F0"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1C2AF07"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4C17257"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37B0365"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49D531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4289B77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single" w:sz="4" w:space="0" w:color="auto"/>
              <w:left w:val="nil"/>
              <w:bottom w:val="single" w:sz="4" w:space="0" w:color="auto"/>
              <w:right w:val="single" w:sz="4" w:space="0" w:color="auto"/>
            </w:tcBorders>
            <w:shd w:val="clear" w:color="000000" w:fill="FFFFFF"/>
            <w:noWrap/>
          </w:tcPr>
          <w:p w14:paraId="384FC105"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single" w:sz="4" w:space="0" w:color="auto"/>
              <w:left w:val="nil"/>
              <w:bottom w:val="single" w:sz="4" w:space="0" w:color="auto"/>
              <w:right w:val="single" w:sz="4" w:space="0" w:color="auto"/>
            </w:tcBorders>
            <w:shd w:val="clear" w:color="000000" w:fill="FFFFFF"/>
            <w:noWrap/>
          </w:tcPr>
          <w:p w14:paraId="66ACBB86"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single" w:sz="4" w:space="0" w:color="auto"/>
              <w:left w:val="nil"/>
              <w:bottom w:val="single" w:sz="4" w:space="0" w:color="auto"/>
              <w:right w:val="single" w:sz="4" w:space="0" w:color="auto"/>
            </w:tcBorders>
            <w:shd w:val="clear" w:color="000000" w:fill="FFFFFF"/>
            <w:noWrap/>
          </w:tcPr>
          <w:p w14:paraId="0BA2F44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single" w:sz="4" w:space="0" w:color="auto"/>
              <w:left w:val="nil"/>
              <w:bottom w:val="single" w:sz="4" w:space="0" w:color="auto"/>
              <w:right w:val="single" w:sz="4" w:space="0" w:color="auto"/>
            </w:tcBorders>
            <w:shd w:val="clear" w:color="000000" w:fill="FFFFFF"/>
            <w:noWrap/>
          </w:tcPr>
          <w:p w14:paraId="0582E1A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single" w:sz="4" w:space="0" w:color="auto"/>
              <w:left w:val="nil"/>
              <w:bottom w:val="single" w:sz="4" w:space="0" w:color="auto"/>
              <w:right w:val="single" w:sz="4" w:space="0" w:color="auto"/>
            </w:tcBorders>
            <w:shd w:val="clear" w:color="000000" w:fill="FFFFFF"/>
            <w:noWrap/>
          </w:tcPr>
          <w:p w14:paraId="09186A1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single" w:sz="4" w:space="0" w:color="auto"/>
              <w:left w:val="nil"/>
              <w:bottom w:val="single" w:sz="4" w:space="0" w:color="auto"/>
              <w:right w:val="single" w:sz="4" w:space="0" w:color="auto"/>
            </w:tcBorders>
            <w:shd w:val="clear" w:color="000000" w:fill="FFFFFF"/>
            <w:noWrap/>
          </w:tcPr>
          <w:p w14:paraId="08A9B4D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single" w:sz="4" w:space="0" w:color="auto"/>
              <w:left w:val="nil"/>
              <w:bottom w:val="single" w:sz="4" w:space="0" w:color="auto"/>
              <w:right w:val="single" w:sz="4" w:space="0" w:color="auto"/>
            </w:tcBorders>
            <w:shd w:val="clear" w:color="000000" w:fill="FFFFFF"/>
            <w:noWrap/>
          </w:tcPr>
          <w:p w14:paraId="718B6B7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single" w:sz="4" w:space="0" w:color="auto"/>
              <w:left w:val="nil"/>
              <w:bottom w:val="single" w:sz="4" w:space="0" w:color="auto"/>
              <w:right w:val="single" w:sz="4" w:space="0" w:color="auto"/>
            </w:tcBorders>
            <w:shd w:val="clear" w:color="000000" w:fill="FFFFFF"/>
            <w:noWrap/>
          </w:tcPr>
          <w:p w14:paraId="0CA628B2"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single" w:sz="4" w:space="0" w:color="auto"/>
              <w:left w:val="nil"/>
              <w:bottom w:val="single" w:sz="4" w:space="0" w:color="auto"/>
              <w:right w:val="single" w:sz="4" w:space="0" w:color="auto"/>
            </w:tcBorders>
            <w:shd w:val="clear" w:color="000000" w:fill="FFFFFF"/>
            <w:noWrap/>
          </w:tcPr>
          <w:p w14:paraId="5D73E956"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single" w:sz="4" w:space="0" w:color="auto"/>
              <w:left w:val="nil"/>
              <w:bottom w:val="single" w:sz="4" w:space="0" w:color="auto"/>
              <w:right w:val="single" w:sz="4" w:space="0" w:color="auto"/>
            </w:tcBorders>
            <w:shd w:val="clear" w:color="000000" w:fill="FFFFFF"/>
            <w:noWrap/>
          </w:tcPr>
          <w:p w14:paraId="42CB7CAE"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0EF02FA6"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13DE78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EE8C5F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w:t>
            </w:r>
          </w:p>
        </w:tc>
        <w:tc>
          <w:tcPr>
            <w:tcW w:w="1265" w:type="dxa"/>
            <w:tcBorders>
              <w:top w:val="nil"/>
              <w:left w:val="nil"/>
              <w:bottom w:val="single" w:sz="4" w:space="0" w:color="auto"/>
              <w:right w:val="single" w:sz="4" w:space="0" w:color="auto"/>
            </w:tcBorders>
            <w:shd w:val="clear" w:color="000000" w:fill="FFFFFF"/>
            <w:noWrap/>
          </w:tcPr>
          <w:p w14:paraId="73007CE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4C4D6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830</w:t>
            </w:r>
          </w:p>
        </w:tc>
        <w:tc>
          <w:tcPr>
            <w:tcW w:w="1040" w:type="dxa"/>
            <w:tcBorders>
              <w:top w:val="nil"/>
              <w:left w:val="nil"/>
              <w:bottom w:val="single" w:sz="4" w:space="0" w:color="auto"/>
              <w:right w:val="single" w:sz="4" w:space="0" w:color="auto"/>
            </w:tcBorders>
            <w:shd w:val="clear" w:color="000000" w:fill="FFFFFF"/>
            <w:noWrap/>
          </w:tcPr>
          <w:p w14:paraId="3E596C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29,1</w:t>
            </w:r>
          </w:p>
        </w:tc>
        <w:tc>
          <w:tcPr>
            <w:tcW w:w="980" w:type="dxa"/>
            <w:tcBorders>
              <w:top w:val="nil"/>
              <w:left w:val="nil"/>
              <w:bottom w:val="single" w:sz="4" w:space="0" w:color="auto"/>
              <w:right w:val="single" w:sz="4" w:space="0" w:color="auto"/>
            </w:tcBorders>
            <w:shd w:val="clear" w:color="000000" w:fill="FFFFFF"/>
            <w:noWrap/>
          </w:tcPr>
          <w:p w14:paraId="07B619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95,9</w:t>
            </w:r>
          </w:p>
        </w:tc>
        <w:tc>
          <w:tcPr>
            <w:tcW w:w="820" w:type="dxa"/>
            <w:tcBorders>
              <w:top w:val="nil"/>
              <w:left w:val="nil"/>
              <w:bottom w:val="single" w:sz="4" w:space="0" w:color="auto"/>
              <w:right w:val="single" w:sz="4" w:space="0" w:color="auto"/>
            </w:tcBorders>
            <w:shd w:val="clear" w:color="000000" w:fill="FFFFFF"/>
            <w:noWrap/>
          </w:tcPr>
          <w:p w14:paraId="700B47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7BB712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393D0C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w:t>
            </w:r>
          </w:p>
        </w:tc>
        <w:tc>
          <w:tcPr>
            <w:tcW w:w="800" w:type="dxa"/>
            <w:tcBorders>
              <w:top w:val="nil"/>
              <w:left w:val="nil"/>
              <w:bottom w:val="single" w:sz="4" w:space="0" w:color="auto"/>
              <w:right w:val="single" w:sz="4" w:space="0" w:color="auto"/>
            </w:tcBorders>
            <w:shd w:val="clear" w:color="000000" w:fill="FFFFFF"/>
            <w:noWrap/>
          </w:tcPr>
          <w:p w14:paraId="760F2A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w:t>
            </w:r>
          </w:p>
        </w:tc>
        <w:tc>
          <w:tcPr>
            <w:tcW w:w="1000" w:type="dxa"/>
            <w:tcBorders>
              <w:top w:val="nil"/>
              <w:left w:val="nil"/>
              <w:bottom w:val="single" w:sz="4" w:space="0" w:color="auto"/>
              <w:right w:val="single" w:sz="4" w:space="0" w:color="auto"/>
            </w:tcBorders>
            <w:shd w:val="clear" w:color="000000" w:fill="FFFFFF"/>
            <w:noWrap/>
          </w:tcPr>
          <w:p w14:paraId="3ED72E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w:t>
            </w:r>
          </w:p>
        </w:tc>
        <w:tc>
          <w:tcPr>
            <w:tcW w:w="1116" w:type="dxa"/>
            <w:tcBorders>
              <w:top w:val="nil"/>
              <w:left w:val="nil"/>
              <w:bottom w:val="single" w:sz="4" w:space="0" w:color="auto"/>
              <w:right w:val="single" w:sz="4" w:space="0" w:color="auto"/>
            </w:tcBorders>
            <w:shd w:val="clear" w:color="000000" w:fill="FFFFFF"/>
            <w:noWrap/>
          </w:tcPr>
          <w:p w14:paraId="6021E2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355,9</w:t>
            </w:r>
          </w:p>
        </w:tc>
      </w:tr>
      <w:tr w:rsidR="00DB6576" w:rsidRPr="000E1C87" w14:paraId="4B92D0C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2F60BAB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CE7B5E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(от 4 до 8 эт. вкл.), Ж4</w:t>
            </w:r>
          </w:p>
        </w:tc>
        <w:tc>
          <w:tcPr>
            <w:tcW w:w="1265" w:type="dxa"/>
            <w:tcBorders>
              <w:top w:val="nil"/>
              <w:left w:val="nil"/>
              <w:bottom w:val="single" w:sz="4" w:space="0" w:color="auto"/>
              <w:right w:val="single" w:sz="4" w:space="0" w:color="auto"/>
            </w:tcBorders>
            <w:shd w:val="clear" w:color="000000" w:fill="FFFFFF"/>
            <w:noWrap/>
          </w:tcPr>
          <w:p w14:paraId="503B2ED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98013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13600</w:t>
            </w:r>
          </w:p>
        </w:tc>
        <w:tc>
          <w:tcPr>
            <w:tcW w:w="1040" w:type="dxa"/>
            <w:tcBorders>
              <w:top w:val="nil"/>
              <w:left w:val="nil"/>
              <w:bottom w:val="single" w:sz="4" w:space="0" w:color="auto"/>
              <w:right w:val="single" w:sz="4" w:space="0" w:color="auto"/>
            </w:tcBorders>
            <w:shd w:val="clear" w:color="000000" w:fill="FFFFFF"/>
            <w:noWrap/>
          </w:tcPr>
          <w:p w14:paraId="1176B8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476,0</w:t>
            </w:r>
          </w:p>
        </w:tc>
        <w:tc>
          <w:tcPr>
            <w:tcW w:w="980" w:type="dxa"/>
            <w:tcBorders>
              <w:top w:val="nil"/>
              <w:left w:val="nil"/>
              <w:bottom w:val="single" w:sz="4" w:space="0" w:color="auto"/>
              <w:right w:val="single" w:sz="4" w:space="0" w:color="auto"/>
            </w:tcBorders>
            <w:shd w:val="clear" w:color="000000" w:fill="FFFFFF"/>
            <w:noWrap/>
          </w:tcPr>
          <w:p w14:paraId="1282C1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1568,0</w:t>
            </w:r>
          </w:p>
        </w:tc>
        <w:tc>
          <w:tcPr>
            <w:tcW w:w="820" w:type="dxa"/>
            <w:tcBorders>
              <w:top w:val="nil"/>
              <w:left w:val="nil"/>
              <w:bottom w:val="single" w:sz="4" w:space="0" w:color="auto"/>
              <w:right w:val="single" w:sz="4" w:space="0" w:color="auto"/>
            </w:tcBorders>
            <w:shd w:val="clear" w:color="000000" w:fill="FFFFFF"/>
            <w:noWrap/>
          </w:tcPr>
          <w:p w14:paraId="3D3D7A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7A9F41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4A9B2E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28,6</w:t>
            </w:r>
          </w:p>
        </w:tc>
        <w:tc>
          <w:tcPr>
            <w:tcW w:w="800" w:type="dxa"/>
            <w:tcBorders>
              <w:top w:val="nil"/>
              <w:left w:val="nil"/>
              <w:bottom w:val="single" w:sz="4" w:space="0" w:color="auto"/>
              <w:right w:val="single" w:sz="4" w:space="0" w:color="auto"/>
            </w:tcBorders>
            <w:shd w:val="clear" w:color="000000" w:fill="FFFFFF"/>
            <w:noWrap/>
          </w:tcPr>
          <w:p w14:paraId="3E50FA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8,16</w:t>
            </w:r>
          </w:p>
        </w:tc>
        <w:tc>
          <w:tcPr>
            <w:tcW w:w="1000" w:type="dxa"/>
            <w:tcBorders>
              <w:top w:val="nil"/>
              <w:left w:val="nil"/>
              <w:bottom w:val="single" w:sz="4" w:space="0" w:color="auto"/>
              <w:right w:val="single" w:sz="4" w:space="0" w:color="auto"/>
            </w:tcBorders>
            <w:shd w:val="clear" w:color="000000" w:fill="FFFFFF"/>
            <w:noWrap/>
          </w:tcPr>
          <w:p w14:paraId="43B4E65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36,76</w:t>
            </w:r>
          </w:p>
        </w:tc>
        <w:tc>
          <w:tcPr>
            <w:tcW w:w="1116" w:type="dxa"/>
            <w:tcBorders>
              <w:top w:val="nil"/>
              <w:left w:val="nil"/>
              <w:bottom w:val="single" w:sz="4" w:space="0" w:color="auto"/>
              <w:right w:val="single" w:sz="4" w:space="0" w:color="auto"/>
            </w:tcBorders>
            <w:shd w:val="clear" w:color="000000" w:fill="FFFFFF"/>
            <w:noWrap/>
          </w:tcPr>
          <w:p w14:paraId="0DF6AE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4994,6</w:t>
            </w:r>
          </w:p>
        </w:tc>
      </w:tr>
      <w:tr w:rsidR="00DB6576" w:rsidRPr="000E1C87" w14:paraId="05FA7994"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A604AA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B1D5CEF" w14:textId="2091D06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70831C5B"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0E3BF9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C3A4A30"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33D0C26"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807D942"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0268F71"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259D36A"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B1082E3"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37A48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5,84</w:t>
            </w:r>
          </w:p>
        </w:tc>
        <w:tc>
          <w:tcPr>
            <w:tcW w:w="1116" w:type="dxa"/>
            <w:tcBorders>
              <w:top w:val="nil"/>
              <w:left w:val="nil"/>
              <w:bottom w:val="single" w:sz="4" w:space="0" w:color="auto"/>
              <w:right w:val="single" w:sz="4" w:space="0" w:color="auto"/>
            </w:tcBorders>
            <w:shd w:val="clear" w:color="000000" w:fill="FFFFFF"/>
            <w:noWrap/>
          </w:tcPr>
          <w:p w14:paraId="453E66C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793,5</w:t>
            </w:r>
          </w:p>
        </w:tc>
      </w:tr>
      <w:tr w:rsidR="00DB6576" w:rsidRPr="000E1C87" w14:paraId="5061BA1C"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516D19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773A23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61,77 га"/>
              </w:smartTagPr>
              <w:r w:rsidRPr="000E1C87">
                <w:rPr>
                  <w:rFonts w:eastAsia="Times New Roman" w:cs="Times New Roman"/>
                  <w:sz w:val="24"/>
                  <w:szCs w:val="24"/>
                  <w:lang w:eastAsia="ru-RU"/>
                </w:rPr>
                <w:t>61,77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7A22E45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279E6E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1850</w:t>
            </w:r>
          </w:p>
        </w:tc>
        <w:tc>
          <w:tcPr>
            <w:tcW w:w="1040" w:type="dxa"/>
            <w:tcBorders>
              <w:top w:val="nil"/>
              <w:left w:val="nil"/>
              <w:bottom w:val="single" w:sz="4" w:space="0" w:color="auto"/>
              <w:right w:val="single" w:sz="4" w:space="0" w:color="auto"/>
            </w:tcBorders>
            <w:shd w:val="clear" w:color="000000" w:fill="FFFFFF"/>
            <w:noWrap/>
          </w:tcPr>
          <w:p w14:paraId="03F800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46,3</w:t>
            </w:r>
          </w:p>
        </w:tc>
        <w:tc>
          <w:tcPr>
            <w:tcW w:w="980" w:type="dxa"/>
            <w:tcBorders>
              <w:top w:val="nil"/>
              <w:left w:val="nil"/>
              <w:bottom w:val="single" w:sz="4" w:space="0" w:color="auto"/>
              <w:right w:val="single" w:sz="4" w:space="0" w:color="auto"/>
            </w:tcBorders>
            <w:shd w:val="clear" w:color="000000" w:fill="FFFFFF"/>
            <w:noWrap/>
          </w:tcPr>
          <w:p w14:paraId="5C3B5FF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326,8</w:t>
            </w:r>
          </w:p>
        </w:tc>
        <w:tc>
          <w:tcPr>
            <w:tcW w:w="820" w:type="dxa"/>
            <w:tcBorders>
              <w:top w:val="nil"/>
              <w:left w:val="nil"/>
              <w:bottom w:val="single" w:sz="4" w:space="0" w:color="auto"/>
              <w:right w:val="single" w:sz="4" w:space="0" w:color="auto"/>
            </w:tcBorders>
            <w:shd w:val="clear" w:color="000000" w:fill="FFFFFF"/>
            <w:noWrap/>
          </w:tcPr>
          <w:p w14:paraId="6CDC9E8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66B9A1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7A7BD8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5,31</w:t>
            </w:r>
          </w:p>
        </w:tc>
        <w:tc>
          <w:tcPr>
            <w:tcW w:w="800" w:type="dxa"/>
            <w:tcBorders>
              <w:top w:val="nil"/>
              <w:left w:val="nil"/>
              <w:bottom w:val="single" w:sz="4" w:space="0" w:color="auto"/>
              <w:right w:val="single" w:sz="4" w:space="0" w:color="auto"/>
            </w:tcBorders>
            <w:shd w:val="clear" w:color="000000" w:fill="FFFFFF"/>
            <w:noWrap/>
          </w:tcPr>
          <w:p w14:paraId="7C34C1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0,22</w:t>
            </w:r>
          </w:p>
        </w:tc>
        <w:tc>
          <w:tcPr>
            <w:tcW w:w="1000" w:type="dxa"/>
            <w:tcBorders>
              <w:top w:val="nil"/>
              <w:left w:val="nil"/>
              <w:bottom w:val="single" w:sz="4" w:space="0" w:color="auto"/>
              <w:right w:val="single" w:sz="4" w:space="0" w:color="auto"/>
            </w:tcBorders>
            <w:shd w:val="clear" w:color="000000" w:fill="FFFFFF"/>
            <w:noWrap/>
          </w:tcPr>
          <w:p w14:paraId="0EE7F6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5,53</w:t>
            </w:r>
          </w:p>
        </w:tc>
        <w:tc>
          <w:tcPr>
            <w:tcW w:w="1116" w:type="dxa"/>
            <w:tcBorders>
              <w:top w:val="nil"/>
              <w:left w:val="nil"/>
              <w:bottom w:val="single" w:sz="4" w:space="0" w:color="auto"/>
              <w:right w:val="single" w:sz="4" w:space="0" w:color="auto"/>
            </w:tcBorders>
            <w:shd w:val="clear" w:color="000000" w:fill="FFFFFF"/>
            <w:noWrap/>
          </w:tcPr>
          <w:p w14:paraId="73E26C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751,4</w:t>
            </w:r>
          </w:p>
        </w:tc>
      </w:tr>
      <w:tr w:rsidR="00DB6576" w:rsidRPr="000E1C87" w14:paraId="6F4D1705"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02DB2F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438868E"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078EA59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674627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14430</w:t>
            </w:r>
          </w:p>
        </w:tc>
        <w:tc>
          <w:tcPr>
            <w:tcW w:w="1040" w:type="dxa"/>
            <w:tcBorders>
              <w:top w:val="nil"/>
              <w:left w:val="nil"/>
              <w:bottom w:val="single" w:sz="4" w:space="0" w:color="auto"/>
              <w:right w:val="single" w:sz="4" w:space="0" w:color="auto"/>
            </w:tcBorders>
            <w:shd w:val="clear" w:color="000000" w:fill="FFFFFF"/>
            <w:noWrap/>
          </w:tcPr>
          <w:p w14:paraId="39F11377"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0849F95"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AEB11CA"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7163333"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9B6E393"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8455326"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6939CF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50,33</w:t>
            </w:r>
          </w:p>
        </w:tc>
        <w:tc>
          <w:tcPr>
            <w:tcW w:w="1116" w:type="dxa"/>
            <w:tcBorders>
              <w:top w:val="nil"/>
              <w:left w:val="nil"/>
              <w:bottom w:val="single" w:sz="4" w:space="0" w:color="auto"/>
              <w:right w:val="single" w:sz="4" w:space="0" w:color="auto"/>
            </w:tcBorders>
            <w:shd w:val="clear" w:color="000000" w:fill="FFFFFF"/>
            <w:noWrap/>
          </w:tcPr>
          <w:p w14:paraId="47FA7AF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6895,3</w:t>
            </w:r>
          </w:p>
        </w:tc>
      </w:tr>
      <w:tr w:rsidR="00DB6576" w:rsidRPr="000E1C87" w14:paraId="4158E390"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7B79163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F5668D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Заневка</w:t>
            </w:r>
          </w:p>
        </w:tc>
        <w:tc>
          <w:tcPr>
            <w:tcW w:w="1265" w:type="dxa"/>
            <w:tcBorders>
              <w:top w:val="nil"/>
              <w:left w:val="nil"/>
              <w:bottom w:val="single" w:sz="4" w:space="0" w:color="auto"/>
              <w:right w:val="single" w:sz="4" w:space="0" w:color="auto"/>
            </w:tcBorders>
            <w:shd w:val="clear" w:color="000000" w:fill="FFFFFF"/>
          </w:tcPr>
          <w:p w14:paraId="6100DBB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8FAE78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15421</w:t>
            </w:r>
          </w:p>
        </w:tc>
        <w:tc>
          <w:tcPr>
            <w:tcW w:w="1040" w:type="dxa"/>
            <w:tcBorders>
              <w:top w:val="nil"/>
              <w:left w:val="nil"/>
              <w:bottom w:val="single" w:sz="4" w:space="0" w:color="auto"/>
              <w:right w:val="single" w:sz="4" w:space="0" w:color="auto"/>
            </w:tcBorders>
            <w:shd w:val="clear" w:color="000000" w:fill="FFFFFF"/>
            <w:noWrap/>
          </w:tcPr>
          <w:p w14:paraId="4C922321"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D5A7C3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35CDC1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C7362F4"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1A7D7E6"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F12614E"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F2BC38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61,84</w:t>
            </w:r>
          </w:p>
        </w:tc>
        <w:tc>
          <w:tcPr>
            <w:tcW w:w="1116" w:type="dxa"/>
            <w:tcBorders>
              <w:top w:val="nil"/>
              <w:left w:val="nil"/>
              <w:bottom w:val="single" w:sz="4" w:space="0" w:color="auto"/>
              <w:right w:val="single" w:sz="4" w:space="0" w:color="auto"/>
            </w:tcBorders>
            <w:shd w:val="clear" w:color="000000" w:fill="FFFFFF"/>
            <w:noWrap/>
          </w:tcPr>
          <w:p w14:paraId="2CF8015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8528,0</w:t>
            </w:r>
          </w:p>
        </w:tc>
      </w:tr>
      <w:tr w:rsidR="00DB6576" w:rsidRPr="000E1C87" w14:paraId="1DCDAD0A"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0A1EED8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F8BCC5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Заневка</w:t>
            </w:r>
          </w:p>
        </w:tc>
        <w:tc>
          <w:tcPr>
            <w:tcW w:w="1265" w:type="dxa"/>
            <w:tcBorders>
              <w:top w:val="nil"/>
              <w:left w:val="nil"/>
              <w:bottom w:val="single" w:sz="4" w:space="0" w:color="auto"/>
              <w:right w:val="single" w:sz="4" w:space="0" w:color="auto"/>
            </w:tcBorders>
            <w:shd w:val="clear" w:color="000000" w:fill="FFFFFF"/>
          </w:tcPr>
          <w:p w14:paraId="112B974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056441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1970</w:t>
            </w:r>
          </w:p>
        </w:tc>
        <w:tc>
          <w:tcPr>
            <w:tcW w:w="1040" w:type="dxa"/>
            <w:tcBorders>
              <w:top w:val="nil"/>
              <w:left w:val="nil"/>
              <w:bottom w:val="single" w:sz="4" w:space="0" w:color="auto"/>
              <w:right w:val="single" w:sz="4" w:space="0" w:color="auto"/>
            </w:tcBorders>
            <w:shd w:val="clear" w:color="000000" w:fill="FFFFFF"/>
            <w:noWrap/>
          </w:tcPr>
          <w:p w14:paraId="187E4DDE"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07E03A2"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D5E2A5B"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08BA9FE"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905534E"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C59D5F8"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D723D8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19,06</w:t>
            </w:r>
          </w:p>
        </w:tc>
        <w:tc>
          <w:tcPr>
            <w:tcW w:w="1116" w:type="dxa"/>
            <w:tcBorders>
              <w:top w:val="nil"/>
              <w:left w:val="nil"/>
              <w:bottom w:val="single" w:sz="4" w:space="0" w:color="auto"/>
              <w:right w:val="single" w:sz="4" w:space="0" w:color="auto"/>
            </w:tcBorders>
            <w:shd w:val="clear" w:color="000000" w:fill="FFFFFF"/>
            <w:noWrap/>
          </w:tcPr>
          <w:p w14:paraId="52AEFA8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2589,7</w:t>
            </w:r>
          </w:p>
        </w:tc>
      </w:tr>
      <w:tr w:rsidR="00DB6576" w:rsidRPr="000E1C87" w14:paraId="079D8669"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7674219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w:t>
            </w:r>
          </w:p>
        </w:tc>
        <w:tc>
          <w:tcPr>
            <w:tcW w:w="3840" w:type="dxa"/>
            <w:tcBorders>
              <w:top w:val="nil"/>
              <w:left w:val="nil"/>
              <w:bottom w:val="single" w:sz="4" w:space="0" w:color="auto"/>
              <w:right w:val="single" w:sz="4" w:space="0" w:color="auto"/>
            </w:tcBorders>
            <w:shd w:val="clear" w:color="000000" w:fill="FFFFFF"/>
          </w:tcPr>
          <w:p w14:paraId="603A5AB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 Кудрово</w:t>
            </w:r>
          </w:p>
        </w:tc>
        <w:tc>
          <w:tcPr>
            <w:tcW w:w="1265" w:type="dxa"/>
            <w:tcBorders>
              <w:top w:val="nil"/>
              <w:left w:val="nil"/>
              <w:bottom w:val="single" w:sz="4" w:space="0" w:color="auto"/>
              <w:right w:val="single" w:sz="4" w:space="0" w:color="auto"/>
            </w:tcBorders>
            <w:shd w:val="clear" w:color="000000" w:fill="FFFFFF"/>
          </w:tcPr>
          <w:p w14:paraId="39B7718E"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4D8C2236"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1409525A"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44A90D47"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246F3AAE"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A2AEF8A"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3C34622A"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40A6C7B7"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594884E1"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4E1E9DEE"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0EBBD9A0"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413A208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DFF4963" w14:textId="081EBFDE"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75AF5372"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62213F9D"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309245F9"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693366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089BCCB1"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C0854BA"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46A746C6"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1A5306A7"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7E32FDA5"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0539A000"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22CB881C"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5798766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F0294B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710F5D9B"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587078E"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839C35A"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B083BC5"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5E9D9DF"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75809AB"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777ADCD"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55372A7"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D62610F"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23267F9"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DDD966A"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5316D0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43114C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69F762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28994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w:t>
            </w:r>
          </w:p>
        </w:tc>
        <w:tc>
          <w:tcPr>
            <w:tcW w:w="1040" w:type="dxa"/>
            <w:tcBorders>
              <w:top w:val="nil"/>
              <w:left w:val="nil"/>
              <w:bottom w:val="single" w:sz="4" w:space="0" w:color="auto"/>
              <w:right w:val="single" w:sz="4" w:space="0" w:color="auto"/>
            </w:tcBorders>
            <w:shd w:val="clear" w:color="000000" w:fill="FFFFFF"/>
            <w:noWrap/>
          </w:tcPr>
          <w:p w14:paraId="031966B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5,46</w:t>
            </w:r>
          </w:p>
        </w:tc>
        <w:tc>
          <w:tcPr>
            <w:tcW w:w="980" w:type="dxa"/>
            <w:tcBorders>
              <w:top w:val="nil"/>
              <w:left w:val="nil"/>
              <w:bottom w:val="single" w:sz="4" w:space="0" w:color="auto"/>
              <w:right w:val="single" w:sz="4" w:space="0" w:color="auto"/>
            </w:tcBorders>
            <w:shd w:val="clear" w:color="000000" w:fill="FFFFFF"/>
            <w:noWrap/>
          </w:tcPr>
          <w:p w14:paraId="008691B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19,3</w:t>
            </w:r>
          </w:p>
        </w:tc>
        <w:tc>
          <w:tcPr>
            <w:tcW w:w="820" w:type="dxa"/>
            <w:tcBorders>
              <w:top w:val="nil"/>
              <w:left w:val="nil"/>
              <w:bottom w:val="single" w:sz="4" w:space="0" w:color="auto"/>
              <w:right w:val="single" w:sz="4" w:space="0" w:color="auto"/>
            </w:tcBorders>
            <w:shd w:val="clear" w:color="000000" w:fill="FFFFFF"/>
            <w:noWrap/>
          </w:tcPr>
          <w:p w14:paraId="458FD5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3A0026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32D9C6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0,43</w:t>
            </w:r>
          </w:p>
        </w:tc>
        <w:tc>
          <w:tcPr>
            <w:tcW w:w="800" w:type="dxa"/>
            <w:tcBorders>
              <w:top w:val="nil"/>
              <w:left w:val="nil"/>
              <w:bottom w:val="single" w:sz="4" w:space="0" w:color="auto"/>
              <w:right w:val="single" w:sz="4" w:space="0" w:color="auto"/>
            </w:tcBorders>
            <w:shd w:val="clear" w:color="000000" w:fill="FFFFFF"/>
            <w:noWrap/>
          </w:tcPr>
          <w:p w14:paraId="679166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w:t>
            </w:r>
          </w:p>
        </w:tc>
        <w:tc>
          <w:tcPr>
            <w:tcW w:w="1000" w:type="dxa"/>
            <w:tcBorders>
              <w:top w:val="nil"/>
              <w:left w:val="nil"/>
              <w:bottom w:val="single" w:sz="4" w:space="0" w:color="auto"/>
              <w:right w:val="single" w:sz="4" w:space="0" w:color="auto"/>
            </w:tcBorders>
            <w:shd w:val="clear" w:color="000000" w:fill="FFFFFF"/>
            <w:noWrap/>
          </w:tcPr>
          <w:p w14:paraId="501535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0,48</w:t>
            </w:r>
          </w:p>
        </w:tc>
        <w:tc>
          <w:tcPr>
            <w:tcW w:w="1116" w:type="dxa"/>
            <w:tcBorders>
              <w:top w:val="nil"/>
              <w:left w:val="nil"/>
              <w:bottom w:val="single" w:sz="4" w:space="0" w:color="auto"/>
              <w:right w:val="single" w:sz="4" w:space="0" w:color="auto"/>
            </w:tcBorders>
            <w:shd w:val="clear" w:color="000000" w:fill="FFFFFF"/>
            <w:noWrap/>
          </w:tcPr>
          <w:p w14:paraId="58AE9D8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73,7</w:t>
            </w:r>
          </w:p>
        </w:tc>
      </w:tr>
      <w:tr w:rsidR="00DB6576" w:rsidRPr="000E1C87" w14:paraId="1FE325F5" w14:textId="77777777" w:rsidTr="00510891">
        <w:trPr>
          <w:trHeight w:val="402"/>
          <w:jc w:val="center"/>
        </w:trPr>
        <w:tc>
          <w:tcPr>
            <w:tcW w:w="580" w:type="dxa"/>
            <w:vMerge/>
            <w:tcBorders>
              <w:left w:val="single" w:sz="4" w:space="0" w:color="auto"/>
              <w:right w:val="single" w:sz="4" w:space="0" w:color="auto"/>
            </w:tcBorders>
            <w:shd w:val="clear" w:color="000000" w:fill="FFFFFF"/>
            <w:noWrap/>
          </w:tcPr>
          <w:p w14:paraId="78E0229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99C030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Кудрово-Север</w:t>
            </w:r>
          </w:p>
        </w:tc>
        <w:tc>
          <w:tcPr>
            <w:tcW w:w="1265" w:type="dxa"/>
            <w:tcBorders>
              <w:top w:val="nil"/>
              <w:left w:val="nil"/>
              <w:bottom w:val="single" w:sz="4" w:space="0" w:color="auto"/>
              <w:right w:val="single" w:sz="4" w:space="0" w:color="auto"/>
            </w:tcBorders>
            <w:shd w:val="clear" w:color="000000" w:fill="FFFFFF"/>
            <w:noWrap/>
          </w:tcPr>
          <w:p w14:paraId="012BF27E"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E0276EF"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F997A48"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DF4D7C4"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5062D7F"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90C0E34"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E89D7C4"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9274787"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2EFF145"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A0794C5"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06FCAD3B"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6833F10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BB3AA1C" w14:textId="6C260A6E"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 5.2с</w:t>
            </w:r>
          </w:p>
        </w:tc>
        <w:tc>
          <w:tcPr>
            <w:tcW w:w="1265" w:type="dxa"/>
            <w:tcBorders>
              <w:top w:val="nil"/>
              <w:left w:val="nil"/>
              <w:bottom w:val="single" w:sz="4" w:space="0" w:color="auto"/>
              <w:right w:val="single" w:sz="4" w:space="0" w:color="auto"/>
            </w:tcBorders>
            <w:shd w:val="clear" w:color="000000" w:fill="FFFFFF"/>
            <w:noWrap/>
          </w:tcPr>
          <w:p w14:paraId="2691CF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2E3D7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24190</w:t>
            </w:r>
          </w:p>
        </w:tc>
        <w:tc>
          <w:tcPr>
            <w:tcW w:w="1040" w:type="dxa"/>
            <w:tcBorders>
              <w:top w:val="nil"/>
              <w:left w:val="nil"/>
              <w:bottom w:val="single" w:sz="4" w:space="0" w:color="auto"/>
              <w:right w:val="single" w:sz="4" w:space="0" w:color="auto"/>
            </w:tcBorders>
            <w:shd w:val="clear" w:color="000000" w:fill="FFFFFF"/>
            <w:noWrap/>
          </w:tcPr>
          <w:p w14:paraId="39CB45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1216,8</w:t>
            </w:r>
          </w:p>
        </w:tc>
        <w:tc>
          <w:tcPr>
            <w:tcW w:w="980" w:type="dxa"/>
            <w:tcBorders>
              <w:top w:val="nil"/>
              <w:left w:val="nil"/>
              <w:bottom w:val="single" w:sz="4" w:space="0" w:color="auto"/>
              <w:right w:val="single" w:sz="4" w:space="0" w:color="auto"/>
            </w:tcBorders>
            <w:shd w:val="clear" w:color="000000" w:fill="FFFFFF"/>
            <w:noWrap/>
          </w:tcPr>
          <w:p w14:paraId="4631BE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4008,3</w:t>
            </w:r>
          </w:p>
        </w:tc>
        <w:tc>
          <w:tcPr>
            <w:tcW w:w="820" w:type="dxa"/>
            <w:tcBorders>
              <w:top w:val="nil"/>
              <w:left w:val="nil"/>
              <w:bottom w:val="single" w:sz="4" w:space="0" w:color="auto"/>
              <w:right w:val="single" w:sz="4" w:space="0" w:color="auto"/>
            </w:tcBorders>
            <w:shd w:val="clear" w:color="000000" w:fill="FFFFFF"/>
            <w:noWrap/>
          </w:tcPr>
          <w:p w14:paraId="7D7693B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490EAD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531D1A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67,1</w:t>
            </w:r>
          </w:p>
        </w:tc>
        <w:tc>
          <w:tcPr>
            <w:tcW w:w="800" w:type="dxa"/>
            <w:tcBorders>
              <w:top w:val="nil"/>
              <w:left w:val="nil"/>
              <w:bottom w:val="single" w:sz="4" w:space="0" w:color="auto"/>
              <w:right w:val="single" w:sz="4" w:space="0" w:color="auto"/>
            </w:tcBorders>
            <w:shd w:val="clear" w:color="000000" w:fill="FFFFFF"/>
            <w:noWrap/>
          </w:tcPr>
          <w:p w14:paraId="1E9090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0,73</w:t>
            </w:r>
          </w:p>
        </w:tc>
        <w:tc>
          <w:tcPr>
            <w:tcW w:w="1000" w:type="dxa"/>
            <w:tcBorders>
              <w:top w:val="nil"/>
              <w:left w:val="nil"/>
              <w:bottom w:val="single" w:sz="4" w:space="0" w:color="auto"/>
              <w:right w:val="single" w:sz="4" w:space="0" w:color="auto"/>
            </w:tcBorders>
            <w:shd w:val="clear" w:color="000000" w:fill="FFFFFF"/>
            <w:noWrap/>
          </w:tcPr>
          <w:p w14:paraId="2B0A33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67,83</w:t>
            </w:r>
          </w:p>
        </w:tc>
        <w:tc>
          <w:tcPr>
            <w:tcW w:w="1116" w:type="dxa"/>
            <w:tcBorders>
              <w:top w:val="nil"/>
              <w:left w:val="nil"/>
              <w:bottom w:val="single" w:sz="4" w:space="0" w:color="auto"/>
              <w:right w:val="single" w:sz="4" w:space="0" w:color="auto"/>
            </w:tcBorders>
            <w:shd w:val="clear" w:color="000000" w:fill="FFFFFF"/>
            <w:noWrap/>
          </w:tcPr>
          <w:p w14:paraId="415578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9216,0</w:t>
            </w:r>
          </w:p>
        </w:tc>
      </w:tr>
      <w:tr w:rsidR="00DB6576" w:rsidRPr="000E1C87" w14:paraId="259F0D74"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268E650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FC6D160" w14:textId="46B3CE2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495B382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B86EA3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1D33D75"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FE97B4E"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B2C5C50"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FDE685E"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256A901"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19E5073"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18111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10,17</w:t>
            </w:r>
          </w:p>
        </w:tc>
        <w:tc>
          <w:tcPr>
            <w:tcW w:w="1116" w:type="dxa"/>
            <w:tcBorders>
              <w:top w:val="nil"/>
              <w:left w:val="nil"/>
              <w:bottom w:val="single" w:sz="4" w:space="0" w:color="auto"/>
              <w:right w:val="single" w:sz="4" w:space="0" w:color="auto"/>
            </w:tcBorders>
            <w:shd w:val="clear" w:color="000000" w:fill="FFFFFF"/>
            <w:noWrap/>
          </w:tcPr>
          <w:p w14:paraId="7F84D2F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1381,8</w:t>
            </w:r>
          </w:p>
        </w:tc>
      </w:tr>
      <w:tr w:rsidR="00DB6576" w:rsidRPr="000E1C87" w14:paraId="3DAB7033"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1D3D10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60650EF" w14:textId="68AF335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обслуживаемая АО </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Теплосеть Санкт-Петербург</w:t>
            </w:r>
            <w:r w:rsidR="00D27EF2"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noWrap/>
          </w:tcPr>
          <w:p w14:paraId="0B5BA96F"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67FBB2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D3C7B7F"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45AA24A"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4109AC4"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C0E3FA6"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9AC9342"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C99F72F"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9ACA65B"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F76DA8E"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0F9A7D3"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74FC1CA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06E53C58" w14:textId="20BC22A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 5.2с</w:t>
            </w:r>
          </w:p>
        </w:tc>
        <w:tc>
          <w:tcPr>
            <w:tcW w:w="1265" w:type="dxa"/>
            <w:tcBorders>
              <w:top w:val="single" w:sz="4" w:space="0" w:color="auto"/>
              <w:left w:val="nil"/>
              <w:bottom w:val="single" w:sz="4" w:space="0" w:color="auto"/>
              <w:right w:val="single" w:sz="4" w:space="0" w:color="auto"/>
            </w:tcBorders>
            <w:shd w:val="clear" w:color="000000" w:fill="FFFFFF"/>
            <w:noWrap/>
          </w:tcPr>
          <w:p w14:paraId="2348BC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single" w:sz="4" w:space="0" w:color="auto"/>
              <w:left w:val="nil"/>
              <w:bottom w:val="single" w:sz="4" w:space="0" w:color="auto"/>
              <w:right w:val="single" w:sz="4" w:space="0" w:color="auto"/>
            </w:tcBorders>
            <w:shd w:val="clear" w:color="000000" w:fill="FFFFFF"/>
            <w:noWrap/>
          </w:tcPr>
          <w:p w14:paraId="387963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41110</w:t>
            </w:r>
          </w:p>
        </w:tc>
        <w:tc>
          <w:tcPr>
            <w:tcW w:w="1040" w:type="dxa"/>
            <w:tcBorders>
              <w:top w:val="single" w:sz="4" w:space="0" w:color="auto"/>
              <w:left w:val="nil"/>
              <w:bottom w:val="single" w:sz="4" w:space="0" w:color="auto"/>
              <w:right w:val="single" w:sz="4" w:space="0" w:color="auto"/>
            </w:tcBorders>
            <w:shd w:val="clear" w:color="000000" w:fill="FFFFFF"/>
            <w:noWrap/>
          </w:tcPr>
          <w:p w14:paraId="23E4442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2067,8</w:t>
            </w:r>
          </w:p>
        </w:tc>
        <w:tc>
          <w:tcPr>
            <w:tcW w:w="980" w:type="dxa"/>
            <w:tcBorders>
              <w:top w:val="single" w:sz="4" w:space="0" w:color="auto"/>
              <w:left w:val="nil"/>
              <w:bottom w:val="single" w:sz="4" w:space="0" w:color="auto"/>
              <w:right w:val="single" w:sz="4" w:space="0" w:color="auto"/>
            </w:tcBorders>
            <w:shd w:val="clear" w:color="000000" w:fill="FFFFFF"/>
            <w:noWrap/>
          </w:tcPr>
          <w:p w14:paraId="0716DC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6811,6</w:t>
            </w:r>
          </w:p>
        </w:tc>
        <w:tc>
          <w:tcPr>
            <w:tcW w:w="820" w:type="dxa"/>
            <w:tcBorders>
              <w:top w:val="single" w:sz="4" w:space="0" w:color="auto"/>
              <w:left w:val="nil"/>
              <w:bottom w:val="single" w:sz="4" w:space="0" w:color="auto"/>
              <w:right w:val="single" w:sz="4" w:space="0" w:color="auto"/>
            </w:tcBorders>
            <w:shd w:val="clear" w:color="000000" w:fill="FFFFFF"/>
            <w:noWrap/>
          </w:tcPr>
          <w:p w14:paraId="131679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single" w:sz="4" w:space="0" w:color="auto"/>
              <w:left w:val="nil"/>
              <w:bottom w:val="single" w:sz="4" w:space="0" w:color="auto"/>
              <w:right w:val="single" w:sz="4" w:space="0" w:color="auto"/>
            </w:tcBorders>
            <w:shd w:val="clear" w:color="000000" w:fill="FFFFFF"/>
            <w:noWrap/>
          </w:tcPr>
          <w:p w14:paraId="604819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single" w:sz="4" w:space="0" w:color="auto"/>
              <w:left w:val="nil"/>
              <w:bottom w:val="single" w:sz="4" w:space="0" w:color="auto"/>
              <w:right w:val="single" w:sz="4" w:space="0" w:color="auto"/>
            </w:tcBorders>
            <w:shd w:val="clear" w:color="000000" w:fill="FFFFFF"/>
            <w:noWrap/>
          </w:tcPr>
          <w:p w14:paraId="48F6E59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114,0</w:t>
            </w:r>
          </w:p>
        </w:tc>
        <w:tc>
          <w:tcPr>
            <w:tcW w:w="800" w:type="dxa"/>
            <w:tcBorders>
              <w:top w:val="single" w:sz="4" w:space="0" w:color="auto"/>
              <w:left w:val="nil"/>
              <w:bottom w:val="single" w:sz="4" w:space="0" w:color="auto"/>
              <w:right w:val="single" w:sz="4" w:space="0" w:color="auto"/>
            </w:tcBorders>
            <w:shd w:val="clear" w:color="000000" w:fill="FFFFFF"/>
            <w:noWrap/>
          </w:tcPr>
          <w:p w14:paraId="42D1A2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1,24</w:t>
            </w:r>
          </w:p>
        </w:tc>
        <w:tc>
          <w:tcPr>
            <w:tcW w:w="1000" w:type="dxa"/>
            <w:tcBorders>
              <w:top w:val="single" w:sz="4" w:space="0" w:color="auto"/>
              <w:left w:val="nil"/>
              <w:bottom w:val="single" w:sz="4" w:space="0" w:color="auto"/>
              <w:right w:val="single" w:sz="4" w:space="0" w:color="auto"/>
            </w:tcBorders>
            <w:shd w:val="clear" w:color="000000" w:fill="FFFFFF"/>
            <w:noWrap/>
          </w:tcPr>
          <w:p w14:paraId="7F4947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115,24</w:t>
            </w:r>
          </w:p>
        </w:tc>
        <w:tc>
          <w:tcPr>
            <w:tcW w:w="1116" w:type="dxa"/>
            <w:tcBorders>
              <w:top w:val="single" w:sz="4" w:space="0" w:color="auto"/>
              <w:left w:val="nil"/>
              <w:bottom w:val="single" w:sz="4" w:space="0" w:color="auto"/>
              <w:right w:val="single" w:sz="4" w:space="0" w:color="auto"/>
            </w:tcBorders>
            <w:shd w:val="clear" w:color="000000" w:fill="FFFFFF"/>
            <w:noWrap/>
          </w:tcPr>
          <w:p w14:paraId="394A43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15657,6</w:t>
            </w:r>
          </w:p>
        </w:tc>
      </w:tr>
      <w:tr w:rsidR="00DB6576" w:rsidRPr="000E1C87" w14:paraId="1AD3BA3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4A82C6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2BC7B35" w14:textId="377940A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03CF698A"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71078F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DFDB7E1"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9842141"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CFCB7BF"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621DAE6"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BD79274"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81A515E"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4B06C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17,29</w:t>
            </w:r>
          </w:p>
        </w:tc>
        <w:tc>
          <w:tcPr>
            <w:tcW w:w="1116" w:type="dxa"/>
            <w:tcBorders>
              <w:top w:val="nil"/>
              <w:left w:val="nil"/>
              <w:bottom w:val="single" w:sz="4" w:space="0" w:color="auto"/>
              <w:right w:val="single" w:sz="4" w:space="0" w:color="auto"/>
            </w:tcBorders>
            <w:shd w:val="clear" w:color="000000" w:fill="FFFFFF"/>
            <w:noWrap/>
          </w:tcPr>
          <w:p w14:paraId="6F368D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2349,2</w:t>
            </w:r>
          </w:p>
        </w:tc>
      </w:tr>
      <w:tr w:rsidR="00DB6576" w:rsidRPr="000E1C87" w14:paraId="70A041B2"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79B9DF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808836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80 га"/>
              </w:smartTagPr>
              <w:r w:rsidRPr="000E1C87">
                <w:rPr>
                  <w:rFonts w:eastAsia="Times New Roman" w:cs="Times New Roman"/>
                  <w:sz w:val="24"/>
                  <w:szCs w:val="24"/>
                  <w:lang w:eastAsia="ru-RU"/>
                </w:rPr>
                <w:t>80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39A592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1FE01C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3400</w:t>
            </w:r>
          </w:p>
        </w:tc>
        <w:tc>
          <w:tcPr>
            <w:tcW w:w="1040" w:type="dxa"/>
            <w:tcBorders>
              <w:top w:val="nil"/>
              <w:left w:val="nil"/>
              <w:bottom w:val="single" w:sz="4" w:space="0" w:color="auto"/>
              <w:right w:val="single" w:sz="4" w:space="0" w:color="auto"/>
            </w:tcBorders>
            <w:shd w:val="clear" w:color="000000" w:fill="FFFFFF"/>
            <w:noWrap/>
          </w:tcPr>
          <w:p w14:paraId="73B884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264,0</w:t>
            </w:r>
          </w:p>
        </w:tc>
        <w:tc>
          <w:tcPr>
            <w:tcW w:w="980" w:type="dxa"/>
            <w:tcBorders>
              <w:top w:val="nil"/>
              <w:left w:val="nil"/>
              <w:bottom w:val="single" w:sz="4" w:space="0" w:color="auto"/>
              <w:right w:val="single" w:sz="4" w:space="0" w:color="auto"/>
            </w:tcBorders>
            <w:shd w:val="clear" w:color="000000" w:fill="FFFFFF"/>
            <w:noWrap/>
          </w:tcPr>
          <w:p w14:paraId="08CD193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1863,5</w:t>
            </w:r>
          </w:p>
        </w:tc>
        <w:tc>
          <w:tcPr>
            <w:tcW w:w="820" w:type="dxa"/>
            <w:tcBorders>
              <w:top w:val="nil"/>
              <w:left w:val="nil"/>
              <w:bottom w:val="single" w:sz="4" w:space="0" w:color="auto"/>
              <w:right w:val="single" w:sz="4" w:space="0" w:color="auto"/>
            </w:tcBorders>
            <w:shd w:val="clear" w:color="000000" w:fill="FFFFFF"/>
            <w:noWrap/>
          </w:tcPr>
          <w:p w14:paraId="3F4CA5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7A702FC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3CE5ED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30,27</w:t>
            </w:r>
          </w:p>
        </w:tc>
        <w:tc>
          <w:tcPr>
            <w:tcW w:w="800" w:type="dxa"/>
            <w:tcBorders>
              <w:top w:val="nil"/>
              <w:left w:val="nil"/>
              <w:bottom w:val="single" w:sz="4" w:space="0" w:color="auto"/>
              <w:right w:val="single" w:sz="4" w:space="0" w:color="auto"/>
            </w:tcBorders>
            <w:shd w:val="clear" w:color="000000" w:fill="FFFFFF"/>
            <w:noWrap/>
          </w:tcPr>
          <w:p w14:paraId="5BD2BD2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0,41</w:t>
            </w:r>
          </w:p>
        </w:tc>
        <w:tc>
          <w:tcPr>
            <w:tcW w:w="1000" w:type="dxa"/>
            <w:tcBorders>
              <w:top w:val="nil"/>
              <w:left w:val="nil"/>
              <w:bottom w:val="single" w:sz="4" w:space="0" w:color="auto"/>
              <w:right w:val="single" w:sz="4" w:space="0" w:color="auto"/>
            </w:tcBorders>
            <w:shd w:val="clear" w:color="000000" w:fill="FFFFFF"/>
            <w:noWrap/>
          </w:tcPr>
          <w:p w14:paraId="3EB038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30,68</w:t>
            </w:r>
          </w:p>
        </w:tc>
        <w:tc>
          <w:tcPr>
            <w:tcW w:w="1116" w:type="dxa"/>
            <w:tcBorders>
              <w:top w:val="nil"/>
              <w:left w:val="nil"/>
              <w:bottom w:val="single" w:sz="4" w:space="0" w:color="auto"/>
              <w:right w:val="single" w:sz="4" w:space="0" w:color="auto"/>
            </w:tcBorders>
            <w:shd w:val="clear" w:color="000000" w:fill="FFFFFF"/>
            <w:noWrap/>
          </w:tcPr>
          <w:p w14:paraId="09828E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4168,5</w:t>
            </w:r>
          </w:p>
        </w:tc>
      </w:tr>
      <w:tr w:rsidR="00DB6576" w:rsidRPr="000E1C87" w14:paraId="7C16DFD9" w14:textId="77777777" w:rsidTr="00510891">
        <w:trPr>
          <w:trHeight w:val="600"/>
          <w:jc w:val="center"/>
        </w:trPr>
        <w:tc>
          <w:tcPr>
            <w:tcW w:w="580" w:type="dxa"/>
            <w:vMerge/>
            <w:tcBorders>
              <w:left w:val="single" w:sz="4" w:space="0" w:color="auto"/>
              <w:right w:val="single" w:sz="4" w:space="0" w:color="auto"/>
            </w:tcBorders>
            <w:shd w:val="clear" w:color="000000" w:fill="FFFFFF"/>
            <w:noWrap/>
          </w:tcPr>
          <w:p w14:paraId="4F053B0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6B6750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noWrap/>
          </w:tcPr>
          <w:p w14:paraId="70B36BB2"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E377EAE"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203AC29"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1F0574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C51AD23"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46C1033"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0B66872"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0D190D1"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2AD6CA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241,69</w:t>
            </w:r>
          </w:p>
        </w:tc>
        <w:tc>
          <w:tcPr>
            <w:tcW w:w="1116" w:type="dxa"/>
            <w:tcBorders>
              <w:top w:val="nil"/>
              <w:left w:val="nil"/>
              <w:bottom w:val="single" w:sz="4" w:space="0" w:color="auto"/>
              <w:right w:val="single" w:sz="4" w:space="0" w:color="auto"/>
            </w:tcBorders>
            <w:shd w:val="clear" w:color="000000" w:fill="FFFFFF"/>
            <w:noWrap/>
          </w:tcPr>
          <w:p w14:paraId="622D39F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14840,0</w:t>
            </w:r>
          </w:p>
        </w:tc>
      </w:tr>
      <w:tr w:rsidR="00DB6576" w:rsidRPr="000E1C87" w14:paraId="11A21220"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14967D7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C58455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11686E1A"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E54931D"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D9CBE2A"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1382A33"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2B7B14F"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C19E1D0"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7F8D8A9"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09C74AD"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D351446"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8578BFC"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DDB9D50"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119E055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640429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1A4735C2"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8E60F0C"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CDC0258"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F52D2A5"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767D457"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549E3A0"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EAE38AF"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CC156F6"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031D67C"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52FE38F3"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202387F" w14:textId="77777777" w:rsidTr="00510891">
        <w:trPr>
          <w:trHeight w:val="402"/>
          <w:jc w:val="center"/>
        </w:trPr>
        <w:tc>
          <w:tcPr>
            <w:tcW w:w="580" w:type="dxa"/>
            <w:vMerge/>
            <w:tcBorders>
              <w:left w:val="single" w:sz="4" w:space="0" w:color="auto"/>
              <w:right w:val="single" w:sz="4" w:space="0" w:color="auto"/>
            </w:tcBorders>
            <w:shd w:val="clear" w:color="000000" w:fill="FFFFFF"/>
            <w:noWrap/>
          </w:tcPr>
          <w:p w14:paraId="6D2EFA80"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E4CE4D4" w14:textId="63E3EC2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Кудрово-Северо-</w:t>
            </w:r>
            <w:r w:rsidR="009F2E30" w:rsidRPr="000E1C87">
              <w:rPr>
                <w:rFonts w:eastAsia="Times New Roman" w:cs="Times New Roman"/>
                <w:sz w:val="24"/>
                <w:szCs w:val="24"/>
                <w:lang w:eastAsia="ru-RU"/>
              </w:rPr>
              <w:t>Восток</w:t>
            </w:r>
          </w:p>
        </w:tc>
        <w:tc>
          <w:tcPr>
            <w:tcW w:w="1265" w:type="dxa"/>
            <w:tcBorders>
              <w:top w:val="nil"/>
              <w:left w:val="nil"/>
              <w:bottom w:val="single" w:sz="4" w:space="0" w:color="auto"/>
              <w:right w:val="single" w:sz="4" w:space="0" w:color="auto"/>
            </w:tcBorders>
            <w:shd w:val="clear" w:color="000000" w:fill="FFFFFF"/>
            <w:noWrap/>
          </w:tcPr>
          <w:p w14:paraId="26F37B40"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5CBFEBE"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DF8BD93"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A8DA89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78969D2"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DAD6347"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FC640EE"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3B5D5C3"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1D65182"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601E6DB"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BBBFDF8"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A3E514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3C0F547" w14:textId="681A7DF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w:t>
            </w:r>
          </w:p>
        </w:tc>
        <w:tc>
          <w:tcPr>
            <w:tcW w:w="1265" w:type="dxa"/>
            <w:tcBorders>
              <w:top w:val="nil"/>
              <w:left w:val="nil"/>
              <w:bottom w:val="single" w:sz="4" w:space="0" w:color="auto"/>
              <w:right w:val="single" w:sz="4" w:space="0" w:color="auto"/>
            </w:tcBorders>
            <w:shd w:val="clear" w:color="000000" w:fill="FFFFFF"/>
            <w:noWrap/>
          </w:tcPr>
          <w:p w14:paraId="1C8E48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9731C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8300</w:t>
            </w:r>
          </w:p>
        </w:tc>
        <w:tc>
          <w:tcPr>
            <w:tcW w:w="1040" w:type="dxa"/>
            <w:tcBorders>
              <w:top w:val="nil"/>
              <w:left w:val="nil"/>
              <w:bottom w:val="single" w:sz="4" w:space="0" w:color="auto"/>
              <w:right w:val="single" w:sz="4" w:space="0" w:color="auto"/>
            </w:tcBorders>
            <w:shd w:val="clear" w:color="000000" w:fill="FFFFFF"/>
            <w:noWrap/>
          </w:tcPr>
          <w:p w14:paraId="701ADD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418,3</w:t>
            </w:r>
          </w:p>
        </w:tc>
        <w:tc>
          <w:tcPr>
            <w:tcW w:w="980" w:type="dxa"/>
            <w:tcBorders>
              <w:top w:val="nil"/>
              <w:left w:val="nil"/>
              <w:bottom w:val="single" w:sz="4" w:space="0" w:color="auto"/>
              <w:right w:val="single" w:sz="4" w:space="0" w:color="auto"/>
            </w:tcBorders>
            <w:shd w:val="clear" w:color="000000" w:fill="FFFFFF"/>
            <w:noWrap/>
          </w:tcPr>
          <w:p w14:paraId="51B281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1377,9</w:t>
            </w:r>
          </w:p>
        </w:tc>
        <w:tc>
          <w:tcPr>
            <w:tcW w:w="820" w:type="dxa"/>
            <w:tcBorders>
              <w:top w:val="nil"/>
              <w:left w:val="nil"/>
              <w:bottom w:val="single" w:sz="4" w:space="0" w:color="auto"/>
              <w:right w:val="single" w:sz="4" w:space="0" w:color="auto"/>
            </w:tcBorders>
            <w:shd w:val="clear" w:color="000000" w:fill="FFFFFF"/>
            <w:noWrap/>
          </w:tcPr>
          <w:p w14:paraId="481941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0BFD07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0523BF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23,1</w:t>
            </w:r>
          </w:p>
        </w:tc>
        <w:tc>
          <w:tcPr>
            <w:tcW w:w="800" w:type="dxa"/>
            <w:tcBorders>
              <w:top w:val="nil"/>
              <w:left w:val="nil"/>
              <w:bottom w:val="single" w:sz="4" w:space="0" w:color="auto"/>
              <w:right w:val="single" w:sz="4" w:space="0" w:color="auto"/>
            </w:tcBorders>
            <w:shd w:val="clear" w:color="000000" w:fill="FFFFFF"/>
            <w:noWrap/>
          </w:tcPr>
          <w:p w14:paraId="477CCB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000" w:type="dxa"/>
            <w:tcBorders>
              <w:top w:val="nil"/>
              <w:left w:val="nil"/>
              <w:bottom w:val="single" w:sz="4" w:space="0" w:color="auto"/>
              <w:right w:val="single" w:sz="4" w:space="0" w:color="auto"/>
            </w:tcBorders>
            <w:shd w:val="clear" w:color="000000" w:fill="FFFFFF"/>
            <w:noWrap/>
          </w:tcPr>
          <w:p w14:paraId="19A358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23,35</w:t>
            </w:r>
          </w:p>
        </w:tc>
        <w:tc>
          <w:tcPr>
            <w:tcW w:w="1116" w:type="dxa"/>
            <w:tcBorders>
              <w:top w:val="nil"/>
              <w:left w:val="nil"/>
              <w:bottom w:val="single" w:sz="4" w:space="0" w:color="auto"/>
              <w:right w:val="single" w:sz="4" w:space="0" w:color="auto"/>
            </w:tcBorders>
            <w:shd w:val="clear" w:color="000000" w:fill="FFFFFF"/>
            <w:noWrap/>
          </w:tcPr>
          <w:p w14:paraId="2A8CEF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3172,6</w:t>
            </w:r>
          </w:p>
        </w:tc>
      </w:tr>
      <w:tr w:rsidR="00DB6576" w:rsidRPr="000E1C87" w14:paraId="5FD8534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60B060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FF35353" w14:textId="77DA135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54D058B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7E83BD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34CC5BC"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34A5EDE"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7262C83"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E868179"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921B74E"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D81F598"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DB77BE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4,90</w:t>
            </w:r>
          </w:p>
        </w:tc>
        <w:tc>
          <w:tcPr>
            <w:tcW w:w="1116" w:type="dxa"/>
            <w:tcBorders>
              <w:top w:val="nil"/>
              <w:left w:val="nil"/>
              <w:bottom w:val="single" w:sz="4" w:space="0" w:color="auto"/>
              <w:right w:val="single" w:sz="4" w:space="0" w:color="auto"/>
            </w:tcBorders>
            <w:shd w:val="clear" w:color="000000" w:fill="FFFFFF"/>
            <w:noWrap/>
          </w:tcPr>
          <w:p w14:paraId="1319CC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665,8</w:t>
            </w:r>
          </w:p>
        </w:tc>
      </w:tr>
      <w:tr w:rsidR="00DB6576" w:rsidRPr="000E1C87" w14:paraId="11A2D349" w14:textId="77777777" w:rsidTr="00510891">
        <w:trPr>
          <w:trHeight w:val="402"/>
          <w:jc w:val="center"/>
        </w:trPr>
        <w:tc>
          <w:tcPr>
            <w:tcW w:w="580" w:type="dxa"/>
            <w:vMerge/>
            <w:tcBorders>
              <w:left w:val="single" w:sz="4" w:space="0" w:color="auto"/>
              <w:right w:val="single" w:sz="4" w:space="0" w:color="auto"/>
            </w:tcBorders>
            <w:shd w:val="clear" w:color="000000" w:fill="FFFFFF"/>
            <w:noWrap/>
          </w:tcPr>
          <w:p w14:paraId="0900A6B0"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9076F1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Кудрово-Север</w:t>
            </w:r>
          </w:p>
        </w:tc>
        <w:tc>
          <w:tcPr>
            <w:tcW w:w="1265" w:type="dxa"/>
            <w:tcBorders>
              <w:top w:val="nil"/>
              <w:left w:val="nil"/>
              <w:bottom w:val="single" w:sz="4" w:space="0" w:color="auto"/>
              <w:right w:val="single" w:sz="4" w:space="0" w:color="auto"/>
            </w:tcBorders>
            <w:shd w:val="clear" w:color="000000" w:fill="FFFFFF"/>
            <w:noWrap/>
          </w:tcPr>
          <w:p w14:paraId="2D3EF984"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3F6FD2A"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55B27A6"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50CDAA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92D2038"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339DF3C"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E35C0F0"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F377D3E"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ECCAD5B"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D23633C"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DEBD513"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2E904CD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0E1C71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 Ж 5.2</w:t>
            </w:r>
          </w:p>
        </w:tc>
        <w:tc>
          <w:tcPr>
            <w:tcW w:w="1265" w:type="dxa"/>
            <w:tcBorders>
              <w:top w:val="nil"/>
              <w:left w:val="nil"/>
              <w:bottom w:val="single" w:sz="4" w:space="0" w:color="auto"/>
              <w:right w:val="single" w:sz="4" w:space="0" w:color="auto"/>
            </w:tcBorders>
            <w:shd w:val="clear" w:color="000000" w:fill="FFFFFF"/>
            <w:noWrap/>
          </w:tcPr>
          <w:p w14:paraId="209F09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036BF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2840</w:t>
            </w:r>
          </w:p>
        </w:tc>
        <w:tc>
          <w:tcPr>
            <w:tcW w:w="1040" w:type="dxa"/>
            <w:tcBorders>
              <w:top w:val="nil"/>
              <w:left w:val="nil"/>
              <w:bottom w:val="single" w:sz="4" w:space="0" w:color="auto"/>
              <w:right w:val="single" w:sz="4" w:space="0" w:color="auto"/>
            </w:tcBorders>
            <w:shd w:val="clear" w:color="000000" w:fill="FFFFFF"/>
            <w:noWrap/>
          </w:tcPr>
          <w:p w14:paraId="1F68E9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168,4</w:t>
            </w:r>
          </w:p>
        </w:tc>
        <w:tc>
          <w:tcPr>
            <w:tcW w:w="980" w:type="dxa"/>
            <w:tcBorders>
              <w:top w:val="nil"/>
              <w:left w:val="nil"/>
              <w:bottom w:val="single" w:sz="4" w:space="0" w:color="auto"/>
              <w:right w:val="single" w:sz="4" w:space="0" w:color="auto"/>
            </w:tcBorders>
            <w:shd w:val="clear" w:color="000000" w:fill="FFFFFF"/>
            <w:noWrap/>
          </w:tcPr>
          <w:p w14:paraId="16E0038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594,4</w:t>
            </w:r>
          </w:p>
        </w:tc>
        <w:tc>
          <w:tcPr>
            <w:tcW w:w="820" w:type="dxa"/>
            <w:tcBorders>
              <w:top w:val="nil"/>
              <w:left w:val="nil"/>
              <w:bottom w:val="single" w:sz="4" w:space="0" w:color="auto"/>
              <w:right w:val="single" w:sz="4" w:space="0" w:color="auto"/>
            </w:tcBorders>
            <w:shd w:val="clear" w:color="000000" w:fill="FFFFFF"/>
            <w:noWrap/>
          </w:tcPr>
          <w:p w14:paraId="2AF3EF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6B3497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5B970D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w:t>
            </w:r>
          </w:p>
        </w:tc>
        <w:tc>
          <w:tcPr>
            <w:tcW w:w="800" w:type="dxa"/>
            <w:tcBorders>
              <w:top w:val="nil"/>
              <w:left w:val="nil"/>
              <w:bottom w:val="single" w:sz="4" w:space="0" w:color="auto"/>
              <w:right w:val="single" w:sz="4" w:space="0" w:color="auto"/>
            </w:tcBorders>
            <w:shd w:val="clear" w:color="000000" w:fill="FFFFFF"/>
            <w:noWrap/>
          </w:tcPr>
          <w:p w14:paraId="4CEFD3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0,10</w:t>
            </w:r>
          </w:p>
        </w:tc>
        <w:tc>
          <w:tcPr>
            <w:tcW w:w="1000" w:type="dxa"/>
            <w:tcBorders>
              <w:top w:val="nil"/>
              <w:left w:val="nil"/>
              <w:bottom w:val="single" w:sz="4" w:space="0" w:color="auto"/>
              <w:right w:val="single" w:sz="4" w:space="0" w:color="auto"/>
            </w:tcBorders>
            <w:shd w:val="clear" w:color="000000" w:fill="FFFFFF"/>
            <w:noWrap/>
          </w:tcPr>
          <w:p w14:paraId="2792E5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10,00</w:t>
            </w:r>
          </w:p>
        </w:tc>
        <w:tc>
          <w:tcPr>
            <w:tcW w:w="1116" w:type="dxa"/>
            <w:tcBorders>
              <w:top w:val="nil"/>
              <w:left w:val="nil"/>
              <w:bottom w:val="single" w:sz="4" w:space="0" w:color="auto"/>
              <w:right w:val="single" w:sz="4" w:space="0" w:color="auto"/>
            </w:tcBorders>
            <w:shd w:val="clear" w:color="000000" w:fill="FFFFFF"/>
            <w:noWrap/>
          </w:tcPr>
          <w:p w14:paraId="496E77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1358,7</w:t>
            </w:r>
          </w:p>
        </w:tc>
      </w:tr>
      <w:tr w:rsidR="00DB6576" w:rsidRPr="000E1C87" w14:paraId="318E9F59"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B5A16B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A272C85" w14:textId="44C505C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2BE3DEAE"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FE2966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2B18594"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F5E3829"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C9D5BFB"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BDE72EA"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FEB66D3"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4D4BB78"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028A6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4,00</w:t>
            </w:r>
          </w:p>
        </w:tc>
        <w:tc>
          <w:tcPr>
            <w:tcW w:w="1116" w:type="dxa"/>
            <w:tcBorders>
              <w:top w:val="nil"/>
              <w:left w:val="nil"/>
              <w:bottom w:val="single" w:sz="4" w:space="0" w:color="auto"/>
              <w:right w:val="single" w:sz="4" w:space="0" w:color="auto"/>
            </w:tcBorders>
            <w:shd w:val="clear" w:color="000000" w:fill="FFFFFF"/>
            <w:noWrap/>
          </w:tcPr>
          <w:p w14:paraId="627B5C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543,5</w:t>
            </w:r>
          </w:p>
        </w:tc>
      </w:tr>
      <w:tr w:rsidR="00DB6576" w:rsidRPr="000E1C87" w14:paraId="0AAA1FF0"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783F79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CBE4907" w14:textId="471DF76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обслуживаемая АО </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Теплосеть Санкт-Петербург</w:t>
            </w:r>
            <w:r w:rsidR="00D27EF2"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noWrap/>
          </w:tcPr>
          <w:p w14:paraId="1B045DF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195D76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C762C64"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C91D039"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0EDD0A8"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E6A8E7A"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8E8C92B"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57A5135"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08A4F3F"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50EFA6D"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0E0ABE8E"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3B97E2B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CE1B75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 Ж 5.2</w:t>
            </w:r>
          </w:p>
        </w:tc>
        <w:tc>
          <w:tcPr>
            <w:tcW w:w="1265" w:type="dxa"/>
            <w:tcBorders>
              <w:top w:val="nil"/>
              <w:left w:val="nil"/>
              <w:bottom w:val="single" w:sz="4" w:space="0" w:color="auto"/>
              <w:right w:val="single" w:sz="4" w:space="0" w:color="auto"/>
            </w:tcBorders>
            <w:shd w:val="clear" w:color="000000" w:fill="FFFFFF"/>
            <w:noWrap/>
          </w:tcPr>
          <w:p w14:paraId="0A42455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B69F25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9000</w:t>
            </w:r>
          </w:p>
        </w:tc>
        <w:tc>
          <w:tcPr>
            <w:tcW w:w="1040" w:type="dxa"/>
            <w:tcBorders>
              <w:top w:val="nil"/>
              <w:left w:val="nil"/>
              <w:bottom w:val="single" w:sz="4" w:space="0" w:color="auto"/>
              <w:right w:val="single" w:sz="4" w:space="0" w:color="auto"/>
            </w:tcBorders>
            <w:shd w:val="clear" w:color="000000" w:fill="FFFFFF"/>
            <w:noWrap/>
          </w:tcPr>
          <w:p w14:paraId="1A81E89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315,0</w:t>
            </w:r>
          </w:p>
        </w:tc>
        <w:tc>
          <w:tcPr>
            <w:tcW w:w="980" w:type="dxa"/>
            <w:tcBorders>
              <w:top w:val="nil"/>
              <w:left w:val="nil"/>
              <w:bottom w:val="single" w:sz="4" w:space="0" w:color="auto"/>
              <w:right w:val="single" w:sz="4" w:space="0" w:color="auto"/>
            </w:tcBorders>
            <w:shd w:val="clear" w:color="000000" w:fill="FFFFFF"/>
            <w:noWrap/>
          </w:tcPr>
          <w:p w14:paraId="04C5AB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1037,6</w:t>
            </w:r>
          </w:p>
        </w:tc>
        <w:tc>
          <w:tcPr>
            <w:tcW w:w="820" w:type="dxa"/>
            <w:tcBorders>
              <w:top w:val="nil"/>
              <w:left w:val="nil"/>
              <w:bottom w:val="single" w:sz="4" w:space="0" w:color="auto"/>
              <w:right w:val="single" w:sz="4" w:space="0" w:color="auto"/>
            </w:tcBorders>
            <w:shd w:val="clear" w:color="000000" w:fill="FFFFFF"/>
            <w:noWrap/>
          </w:tcPr>
          <w:p w14:paraId="2E3FC74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5FCD83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6A3D9D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17,4</w:t>
            </w:r>
          </w:p>
        </w:tc>
        <w:tc>
          <w:tcPr>
            <w:tcW w:w="800" w:type="dxa"/>
            <w:tcBorders>
              <w:top w:val="nil"/>
              <w:left w:val="nil"/>
              <w:bottom w:val="single" w:sz="4" w:space="0" w:color="auto"/>
              <w:right w:val="single" w:sz="4" w:space="0" w:color="auto"/>
            </w:tcBorders>
            <w:shd w:val="clear" w:color="000000" w:fill="FFFFFF"/>
            <w:noWrap/>
          </w:tcPr>
          <w:p w14:paraId="58DDB3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0,19</w:t>
            </w:r>
          </w:p>
        </w:tc>
        <w:tc>
          <w:tcPr>
            <w:tcW w:w="1000" w:type="dxa"/>
            <w:tcBorders>
              <w:top w:val="nil"/>
              <w:left w:val="nil"/>
              <w:bottom w:val="single" w:sz="4" w:space="0" w:color="auto"/>
              <w:right w:val="single" w:sz="4" w:space="0" w:color="auto"/>
            </w:tcBorders>
            <w:shd w:val="clear" w:color="000000" w:fill="FFFFFF"/>
            <w:noWrap/>
          </w:tcPr>
          <w:p w14:paraId="4C3360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17,59</w:t>
            </w:r>
          </w:p>
        </w:tc>
        <w:tc>
          <w:tcPr>
            <w:tcW w:w="1116" w:type="dxa"/>
            <w:tcBorders>
              <w:top w:val="nil"/>
              <w:left w:val="nil"/>
              <w:bottom w:val="single" w:sz="4" w:space="0" w:color="auto"/>
              <w:right w:val="single" w:sz="4" w:space="0" w:color="auto"/>
            </w:tcBorders>
            <w:shd w:val="clear" w:color="000000" w:fill="FFFFFF"/>
            <w:noWrap/>
          </w:tcPr>
          <w:p w14:paraId="6A104A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2389,9</w:t>
            </w:r>
          </w:p>
        </w:tc>
      </w:tr>
      <w:tr w:rsidR="00DB6576" w:rsidRPr="000E1C87" w14:paraId="53B4A0B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D3D0170"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86CF3D7" w14:textId="02C6361D"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46D343E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1E051E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5B3D19C"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E7CFF59"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C5CE394"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2939456"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2AE6C8D"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88737BD"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67211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2,64</w:t>
            </w:r>
          </w:p>
        </w:tc>
        <w:tc>
          <w:tcPr>
            <w:tcW w:w="1116" w:type="dxa"/>
            <w:tcBorders>
              <w:top w:val="nil"/>
              <w:left w:val="nil"/>
              <w:bottom w:val="single" w:sz="4" w:space="0" w:color="auto"/>
              <w:right w:val="single" w:sz="4" w:space="0" w:color="auto"/>
            </w:tcBorders>
            <w:shd w:val="clear" w:color="000000" w:fill="FFFFFF"/>
            <w:noWrap/>
          </w:tcPr>
          <w:p w14:paraId="510F51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358,7</w:t>
            </w:r>
          </w:p>
        </w:tc>
      </w:tr>
      <w:tr w:rsidR="00DB6576" w:rsidRPr="000E1C87" w14:paraId="52AD62CA" w14:textId="77777777" w:rsidTr="00510891">
        <w:trPr>
          <w:trHeight w:val="402"/>
          <w:jc w:val="center"/>
        </w:trPr>
        <w:tc>
          <w:tcPr>
            <w:tcW w:w="580" w:type="dxa"/>
            <w:vMerge/>
            <w:tcBorders>
              <w:left w:val="single" w:sz="4" w:space="0" w:color="auto"/>
              <w:right w:val="single" w:sz="4" w:space="0" w:color="auto"/>
            </w:tcBorders>
            <w:shd w:val="clear" w:color="000000" w:fill="FFFFFF"/>
            <w:noWrap/>
          </w:tcPr>
          <w:p w14:paraId="5387451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77208F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Кудрово-Квартал 5</w:t>
            </w:r>
          </w:p>
        </w:tc>
        <w:tc>
          <w:tcPr>
            <w:tcW w:w="1265" w:type="dxa"/>
            <w:tcBorders>
              <w:top w:val="nil"/>
              <w:left w:val="nil"/>
              <w:bottom w:val="single" w:sz="4" w:space="0" w:color="auto"/>
              <w:right w:val="single" w:sz="4" w:space="0" w:color="auto"/>
            </w:tcBorders>
            <w:shd w:val="clear" w:color="000000" w:fill="FFFFFF"/>
            <w:noWrap/>
          </w:tcPr>
          <w:p w14:paraId="3CCF2A33"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292B606"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15DF9AC"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D3FE7C5"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7AB3174"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D952006"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CFA3F20"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7548A43"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1490BCC"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A567AAF"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EA7B99B"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60B3C9B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6C4DF4E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 Ж 5.2</w:t>
            </w:r>
          </w:p>
        </w:tc>
        <w:tc>
          <w:tcPr>
            <w:tcW w:w="1265" w:type="dxa"/>
            <w:tcBorders>
              <w:top w:val="single" w:sz="4" w:space="0" w:color="auto"/>
              <w:left w:val="nil"/>
              <w:bottom w:val="single" w:sz="4" w:space="0" w:color="auto"/>
              <w:right w:val="single" w:sz="4" w:space="0" w:color="auto"/>
            </w:tcBorders>
            <w:shd w:val="clear" w:color="000000" w:fill="FFFFFF"/>
            <w:noWrap/>
          </w:tcPr>
          <w:p w14:paraId="05BA0F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single" w:sz="4" w:space="0" w:color="auto"/>
              <w:left w:val="nil"/>
              <w:bottom w:val="single" w:sz="4" w:space="0" w:color="auto"/>
              <w:right w:val="single" w:sz="4" w:space="0" w:color="auto"/>
            </w:tcBorders>
            <w:shd w:val="clear" w:color="000000" w:fill="FFFFFF"/>
            <w:noWrap/>
          </w:tcPr>
          <w:p w14:paraId="4DF44E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2210</w:t>
            </w:r>
          </w:p>
        </w:tc>
        <w:tc>
          <w:tcPr>
            <w:tcW w:w="1040" w:type="dxa"/>
            <w:tcBorders>
              <w:top w:val="single" w:sz="4" w:space="0" w:color="auto"/>
              <w:left w:val="nil"/>
              <w:bottom w:val="single" w:sz="4" w:space="0" w:color="auto"/>
              <w:right w:val="single" w:sz="4" w:space="0" w:color="auto"/>
            </w:tcBorders>
            <w:shd w:val="clear" w:color="000000" w:fill="FFFFFF"/>
            <w:noWrap/>
          </w:tcPr>
          <w:p w14:paraId="30706A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88,4</w:t>
            </w:r>
          </w:p>
        </w:tc>
        <w:tc>
          <w:tcPr>
            <w:tcW w:w="980" w:type="dxa"/>
            <w:tcBorders>
              <w:top w:val="single" w:sz="4" w:space="0" w:color="auto"/>
              <w:left w:val="nil"/>
              <w:bottom w:val="single" w:sz="4" w:space="0" w:color="auto"/>
              <w:right w:val="single" w:sz="4" w:space="0" w:color="auto"/>
            </w:tcBorders>
            <w:shd w:val="clear" w:color="000000" w:fill="FFFFFF"/>
            <w:noWrap/>
          </w:tcPr>
          <w:p w14:paraId="63AA34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312,0</w:t>
            </w:r>
          </w:p>
        </w:tc>
        <w:tc>
          <w:tcPr>
            <w:tcW w:w="820" w:type="dxa"/>
            <w:tcBorders>
              <w:top w:val="single" w:sz="4" w:space="0" w:color="auto"/>
              <w:left w:val="nil"/>
              <w:bottom w:val="single" w:sz="4" w:space="0" w:color="auto"/>
              <w:right w:val="single" w:sz="4" w:space="0" w:color="auto"/>
            </w:tcBorders>
            <w:shd w:val="clear" w:color="000000" w:fill="FFFFFF"/>
            <w:noWrap/>
          </w:tcPr>
          <w:p w14:paraId="139CE1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single" w:sz="4" w:space="0" w:color="auto"/>
              <w:left w:val="nil"/>
              <w:bottom w:val="single" w:sz="4" w:space="0" w:color="auto"/>
              <w:right w:val="single" w:sz="4" w:space="0" w:color="auto"/>
            </w:tcBorders>
            <w:shd w:val="clear" w:color="000000" w:fill="FFFFFF"/>
            <w:noWrap/>
          </w:tcPr>
          <w:p w14:paraId="047068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0,35</w:t>
            </w:r>
          </w:p>
        </w:tc>
        <w:tc>
          <w:tcPr>
            <w:tcW w:w="880" w:type="dxa"/>
            <w:tcBorders>
              <w:top w:val="single" w:sz="4" w:space="0" w:color="auto"/>
              <w:left w:val="nil"/>
              <w:bottom w:val="single" w:sz="4" w:space="0" w:color="auto"/>
              <w:right w:val="single" w:sz="4" w:space="0" w:color="auto"/>
            </w:tcBorders>
            <w:shd w:val="clear" w:color="000000" w:fill="FFFFFF"/>
            <w:noWrap/>
          </w:tcPr>
          <w:p w14:paraId="676717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w:t>
            </w:r>
          </w:p>
        </w:tc>
        <w:tc>
          <w:tcPr>
            <w:tcW w:w="800" w:type="dxa"/>
            <w:tcBorders>
              <w:top w:val="single" w:sz="4" w:space="0" w:color="auto"/>
              <w:left w:val="nil"/>
              <w:bottom w:val="single" w:sz="4" w:space="0" w:color="auto"/>
              <w:right w:val="single" w:sz="4" w:space="0" w:color="auto"/>
            </w:tcBorders>
            <w:shd w:val="clear" w:color="000000" w:fill="FFFFFF"/>
            <w:noWrap/>
          </w:tcPr>
          <w:p w14:paraId="790516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w:t>
            </w:r>
          </w:p>
        </w:tc>
        <w:tc>
          <w:tcPr>
            <w:tcW w:w="1000" w:type="dxa"/>
            <w:tcBorders>
              <w:top w:val="single" w:sz="4" w:space="0" w:color="auto"/>
              <w:left w:val="nil"/>
              <w:bottom w:val="single" w:sz="4" w:space="0" w:color="auto"/>
              <w:right w:val="single" w:sz="4" w:space="0" w:color="auto"/>
            </w:tcBorders>
            <w:shd w:val="clear" w:color="000000" w:fill="FFFFFF"/>
            <w:noWrap/>
          </w:tcPr>
          <w:p w14:paraId="5333887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5,45</w:t>
            </w:r>
          </w:p>
        </w:tc>
        <w:tc>
          <w:tcPr>
            <w:tcW w:w="1116" w:type="dxa"/>
            <w:tcBorders>
              <w:top w:val="single" w:sz="4" w:space="0" w:color="auto"/>
              <w:left w:val="nil"/>
              <w:bottom w:val="single" w:sz="4" w:space="0" w:color="auto"/>
              <w:right w:val="single" w:sz="4" w:space="0" w:color="auto"/>
            </w:tcBorders>
            <w:shd w:val="clear" w:color="000000" w:fill="FFFFFF"/>
            <w:noWrap/>
          </w:tcPr>
          <w:p w14:paraId="7B080B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740,5</w:t>
            </w:r>
          </w:p>
        </w:tc>
      </w:tr>
      <w:tr w:rsidR="00DB6576" w:rsidRPr="000E1C87" w14:paraId="7D62358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38867B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2FFD3CA" w14:textId="47C6CCC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4B6CACF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33495F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369DF7A"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FAF0E61"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9C78EE1"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7C14073"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BD27F93"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57517B9"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81BEE9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2,18</w:t>
            </w:r>
          </w:p>
        </w:tc>
        <w:tc>
          <w:tcPr>
            <w:tcW w:w="1116" w:type="dxa"/>
            <w:tcBorders>
              <w:top w:val="nil"/>
              <w:left w:val="nil"/>
              <w:bottom w:val="single" w:sz="4" w:space="0" w:color="auto"/>
              <w:right w:val="single" w:sz="4" w:space="0" w:color="auto"/>
            </w:tcBorders>
            <w:shd w:val="clear" w:color="000000" w:fill="FFFFFF"/>
            <w:noWrap/>
          </w:tcPr>
          <w:p w14:paraId="429C33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296,2</w:t>
            </w:r>
          </w:p>
        </w:tc>
      </w:tr>
      <w:tr w:rsidR="00DB6576" w:rsidRPr="000E1C87" w14:paraId="09495489"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BAC734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1CE5E2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Деловая зона в восточной части города Кудрово (площадь </w:t>
            </w:r>
            <w:smartTag w:uri="urn:schemas-microsoft-com:office:smarttags" w:element="metricconverter">
              <w:smartTagPr>
                <w:attr w:name="ProductID" w:val="38,5 га"/>
              </w:smartTagPr>
              <w:r w:rsidRPr="000E1C87">
                <w:rPr>
                  <w:rFonts w:eastAsia="Times New Roman" w:cs="Times New Roman"/>
                  <w:sz w:val="24"/>
                  <w:szCs w:val="24"/>
                  <w:lang w:eastAsia="ru-RU"/>
                </w:rPr>
                <w:t>38,5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44FEDA5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00AB2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1160</w:t>
            </w:r>
          </w:p>
        </w:tc>
        <w:tc>
          <w:tcPr>
            <w:tcW w:w="1040" w:type="dxa"/>
            <w:tcBorders>
              <w:top w:val="nil"/>
              <w:left w:val="nil"/>
              <w:bottom w:val="single" w:sz="4" w:space="0" w:color="auto"/>
              <w:right w:val="single" w:sz="4" w:space="0" w:color="auto"/>
            </w:tcBorders>
            <w:shd w:val="clear" w:color="000000" w:fill="FFFFFF"/>
            <w:noWrap/>
          </w:tcPr>
          <w:p w14:paraId="356A73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43,5</w:t>
            </w:r>
          </w:p>
        </w:tc>
        <w:tc>
          <w:tcPr>
            <w:tcW w:w="980" w:type="dxa"/>
            <w:tcBorders>
              <w:top w:val="nil"/>
              <w:left w:val="nil"/>
              <w:bottom w:val="single" w:sz="4" w:space="0" w:color="auto"/>
              <w:right w:val="single" w:sz="4" w:space="0" w:color="auto"/>
            </w:tcBorders>
            <w:shd w:val="clear" w:color="000000" w:fill="FFFFFF"/>
            <w:noWrap/>
          </w:tcPr>
          <w:p w14:paraId="4FCCB9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307,1</w:t>
            </w:r>
          </w:p>
        </w:tc>
        <w:tc>
          <w:tcPr>
            <w:tcW w:w="820" w:type="dxa"/>
            <w:tcBorders>
              <w:top w:val="nil"/>
              <w:left w:val="nil"/>
              <w:bottom w:val="single" w:sz="4" w:space="0" w:color="auto"/>
              <w:right w:val="single" w:sz="4" w:space="0" w:color="auto"/>
            </w:tcBorders>
            <w:shd w:val="clear" w:color="000000" w:fill="FFFFFF"/>
            <w:noWrap/>
          </w:tcPr>
          <w:p w14:paraId="7C0598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7DB4A9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16D44D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4,99</w:t>
            </w:r>
          </w:p>
        </w:tc>
        <w:tc>
          <w:tcPr>
            <w:tcW w:w="800" w:type="dxa"/>
            <w:tcBorders>
              <w:top w:val="nil"/>
              <w:left w:val="nil"/>
              <w:bottom w:val="single" w:sz="4" w:space="0" w:color="auto"/>
              <w:right w:val="single" w:sz="4" w:space="0" w:color="auto"/>
            </w:tcBorders>
            <w:shd w:val="clear" w:color="000000" w:fill="FFFFFF"/>
            <w:noWrap/>
          </w:tcPr>
          <w:p w14:paraId="69AA59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0,14</w:t>
            </w:r>
          </w:p>
        </w:tc>
        <w:tc>
          <w:tcPr>
            <w:tcW w:w="1000" w:type="dxa"/>
            <w:tcBorders>
              <w:top w:val="nil"/>
              <w:left w:val="nil"/>
              <w:bottom w:val="single" w:sz="4" w:space="0" w:color="auto"/>
              <w:right w:val="single" w:sz="4" w:space="0" w:color="auto"/>
            </w:tcBorders>
            <w:shd w:val="clear" w:color="000000" w:fill="FFFFFF"/>
            <w:noWrap/>
          </w:tcPr>
          <w:p w14:paraId="472688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5,13</w:t>
            </w:r>
          </w:p>
        </w:tc>
        <w:tc>
          <w:tcPr>
            <w:tcW w:w="1116" w:type="dxa"/>
            <w:tcBorders>
              <w:top w:val="nil"/>
              <w:left w:val="nil"/>
              <w:bottom w:val="single" w:sz="4" w:space="0" w:color="auto"/>
              <w:right w:val="single" w:sz="4" w:space="0" w:color="auto"/>
            </w:tcBorders>
            <w:shd w:val="clear" w:color="000000" w:fill="FFFFFF"/>
            <w:noWrap/>
          </w:tcPr>
          <w:p w14:paraId="2C490B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697,0</w:t>
            </w:r>
          </w:p>
        </w:tc>
      </w:tr>
      <w:tr w:rsidR="00DB6576" w:rsidRPr="000E1C87" w14:paraId="0C46DE8C"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5D3CB4C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CEF37A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Прочие общественно-деловые территории города Кудрово (площадь </w:t>
            </w:r>
            <w:smartTag w:uri="urn:schemas-microsoft-com:office:smarttags" w:element="metricconverter">
              <w:smartTagPr>
                <w:attr w:name="ProductID" w:val="64,5 га"/>
              </w:smartTagPr>
              <w:r w:rsidRPr="000E1C87">
                <w:rPr>
                  <w:rFonts w:eastAsia="Times New Roman" w:cs="Times New Roman"/>
                  <w:sz w:val="24"/>
                  <w:szCs w:val="24"/>
                  <w:lang w:eastAsia="ru-RU"/>
                </w:rPr>
                <w:t>64,5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0374F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64F753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1935</w:t>
            </w:r>
          </w:p>
        </w:tc>
        <w:tc>
          <w:tcPr>
            <w:tcW w:w="1040" w:type="dxa"/>
            <w:tcBorders>
              <w:top w:val="nil"/>
              <w:left w:val="nil"/>
              <w:bottom w:val="single" w:sz="4" w:space="0" w:color="auto"/>
              <w:right w:val="single" w:sz="4" w:space="0" w:color="auto"/>
            </w:tcBorders>
            <w:shd w:val="clear" w:color="000000" w:fill="FFFFFF"/>
            <w:noWrap/>
          </w:tcPr>
          <w:p w14:paraId="7F4BE2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72,6</w:t>
            </w:r>
          </w:p>
        </w:tc>
        <w:tc>
          <w:tcPr>
            <w:tcW w:w="980" w:type="dxa"/>
            <w:tcBorders>
              <w:top w:val="nil"/>
              <w:left w:val="nil"/>
              <w:bottom w:val="single" w:sz="4" w:space="0" w:color="auto"/>
              <w:right w:val="single" w:sz="4" w:space="0" w:color="auto"/>
            </w:tcBorders>
            <w:shd w:val="clear" w:color="000000" w:fill="FFFFFF"/>
            <w:noWrap/>
          </w:tcPr>
          <w:p w14:paraId="1D3727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512,5</w:t>
            </w:r>
          </w:p>
        </w:tc>
        <w:tc>
          <w:tcPr>
            <w:tcW w:w="820" w:type="dxa"/>
            <w:tcBorders>
              <w:top w:val="nil"/>
              <w:left w:val="nil"/>
              <w:bottom w:val="single" w:sz="4" w:space="0" w:color="auto"/>
              <w:right w:val="single" w:sz="4" w:space="0" w:color="auto"/>
            </w:tcBorders>
            <w:shd w:val="clear" w:color="000000" w:fill="FFFFFF"/>
            <w:noWrap/>
          </w:tcPr>
          <w:p w14:paraId="67FB073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2450DF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4D9E5B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8,32</w:t>
            </w:r>
          </w:p>
        </w:tc>
        <w:tc>
          <w:tcPr>
            <w:tcW w:w="800" w:type="dxa"/>
            <w:tcBorders>
              <w:top w:val="nil"/>
              <w:left w:val="nil"/>
              <w:bottom w:val="single" w:sz="4" w:space="0" w:color="auto"/>
              <w:right w:val="single" w:sz="4" w:space="0" w:color="auto"/>
            </w:tcBorders>
            <w:shd w:val="clear" w:color="000000" w:fill="FFFFFF"/>
            <w:noWrap/>
          </w:tcPr>
          <w:p w14:paraId="4F18E31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1000" w:type="dxa"/>
            <w:tcBorders>
              <w:top w:val="nil"/>
              <w:left w:val="nil"/>
              <w:bottom w:val="single" w:sz="4" w:space="0" w:color="auto"/>
              <w:right w:val="single" w:sz="4" w:space="0" w:color="auto"/>
            </w:tcBorders>
            <w:shd w:val="clear" w:color="000000" w:fill="FFFFFF"/>
            <w:noWrap/>
          </w:tcPr>
          <w:p w14:paraId="08CC8E2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8,55</w:t>
            </w:r>
          </w:p>
        </w:tc>
        <w:tc>
          <w:tcPr>
            <w:tcW w:w="1116" w:type="dxa"/>
            <w:tcBorders>
              <w:top w:val="nil"/>
              <w:left w:val="nil"/>
              <w:bottom w:val="single" w:sz="4" w:space="0" w:color="auto"/>
              <w:right w:val="single" w:sz="4" w:space="0" w:color="auto"/>
            </w:tcBorders>
            <w:shd w:val="clear" w:color="000000" w:fill="FFFFFF"/>
            <w:noWrap/>
          </w:tcPr>
          <w:p w14:paraId="2A7602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1161,7</w:t>
            </w:r>
          </w:p>
        </w:tc>
      </w:tr>
      <w:tr w:rsidR="00DB6576" w:rsidRPr="000E1C87" w14:paraId="32F5F99C"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5D44C0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C752746" w14:textId="1746FAB4"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зона Кудрово (площадь </w:t>
            </w:r>
            <w:smartTag w:uri="urn:schemas-microsoft-com:office:smarttags" w:element="metricconverter">
              <w:smartTagPr>
                <w:attr w:name="ProductID" w:val="19,4 га"/>
              </w:smartTagPr>
              <w:r w:rsidRPr="000E1C87">
                <w:rPr>
                  <w:rFonts w:eastAsia="Times New Roman" w:cs="Times New Roman"/>
                  <w:sz w:val="24"/>
                  <w:szCs w:val="24"/>
                  <w:lang w:eastAsia="ru-RU"/>
                </w:rPr>
                <w:t>19,4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57058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42014A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290</w:t>
            </w:r>
          </w:p>
        </w:tc>
        <w:tc>
          <w:tcPr>
            <w:tcW w:w="1040" w:type="dxa"/>
            <w:tcBorders>
              <w:top w:val="nil"/>
              <w:left w:val="nil"/>
              <w:bottom w:val="single" w:sz="4" w:space="0" w:color="auto"/>
              <w:right w:val="single" w:sz="4" w:space="0" w:color="auto"/>
            </w:tcBorders>
            <w:shd w:val="clear" w:color="000000" w:fill="FFFFFF"/>
            <w:noWrap/>
          </w:tcPr>
          <w:p w14:paraId="469E60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58,2</w:t>
            </w:r>
          </w:p>
        </w:tc>
        <w:tc>
          <w:tcPr>
            <w:tcW w:w="980" w:type="dxa"/>
            <w:tcBorders>
              <w:top w:val="nil"/>
              <w:left w:val="nil"/>
              <w:bottom w:val="single" w:sz="4" w:space="0" w:color="auto"/>
              <w:right w:val="single" w:sz="4" w:space="0" w:color="auto"/>
            </w:tcBorders>
            <w:shd w:val="clear" w:color="000000" w:fill="FFFFFF"/>
            <w:noWrap/>
          </w:tcPr>
          <w:p w14:paraId="44FA2E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547,8</w:t>
            </w:r>
          </w:p>
        </w:tc>
        <w:tc>
          <w:tcPr>
            <w:tcW w:w="820" w:type="dxa"/>
            <w:tcBorders>
              <w:top w:val="nil"/>
              <w:left w:val="nil"/>
              <w:bottom w:val="single" w:sz="4" w:space="0" w:color="auto"/>
              <w:right w:val="single" w:sz="4" w:space="0" w:color="auto"/>
            </w:tcBorders>
            <w:shd w:val="clear" w:color="000000" w:fill="FFFFFF"/>
            <w:noWrap/>
          </w:tcPr>
          <w:p w14:paraId="4CC3D3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F95A8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7B5ABA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6,20</w:t>
            </w:r>
          </w:p>
        </w:tc>
        <w:tc>
          <w:tcPr>
            <w:tcW w:w="800" w:type="dxa"/>
            <w:tcBorders>
              <w:top w:val="nil"/>
              <w:left w:val="nil"/>
              <w:bottom w:val="single" w:sz="4" w:space="0" w:color="auto"/>
              <w:right w:val="single" w:sz="4" w:space="0" w:color="auto"/>
            </w:tcBorders>
            <w:shd w:val="clear" w:color="000000" w:fill="FFFFFF"/>
            <w:noWrap/>
          </w:tcPr>
          <w:p w14:paraId="62C2E9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0,08</w:t>
            </w:r>
          </w:p>
        </w:tc>
        <w:tc>
          <w:tcPr>
            <w:tcW w:w="1000" w:type="dxa"/>
            <w:tcBorders>
              <w:top w:val="nil"/>
              <w:left w:val="nil"/>
              <w:bottom w:val="single" w:sz="4" w:space="0" w:color="auto"/>
              <w:right w:val="single" w:sz="4" w:space="0" w:color="auto"/>
            </w:tcBorders>
            <w:shd w:val="clear" w:color="000000" w:fill="FFFFFF"/>
            <w:noWrap/>
          </w:tcPr>
          <w:p w14:paraId="6A93EC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6,28</w:t>
            </w:r>
          </w:p>
        </w:tc>
        <w:tc>
          <w:tcPr>
            <w:tcW w:w="1116" w:type="dxa"/>
            <w:tcBorders>
              <w:top w:val="nil"/>
              <w:left w:val="nil"/>
              <w:bottom w:val="single" w:sz="4" w:space="0" w:color="auto"/>
              <w:right w:val="single" w:sz="4" w:space="0" w:color="auto"/>
            </w:tcBorders>
            <w:shd w:val="clear" w:color="000000" w:fill="FFFFFF"/>
            <w:noWrap/>
          </w:tcPr>
          <w:p w14:paraId="47E4E36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853,3</w:t>
            </w:r>
          </w:p>
        </w:tc>
      </w:tr>
      <w:tr w:rsidR="00DB6576" w:rsidRPr="000E1C87" w14:paraId="0A0F82F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217598C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7740D7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7A34BCD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43E13B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22350</w:t>
            </w:r>
          </w:p>
        </w:tc>
        <w:tc>
          <w:tcPr>
            <w:tcW w:w="1040" w:type="dxa"/>
            <w:tcBorders>
              <w:top w:val="nil"/>
              <w:left w:val="nil"/>
              <w:bottom w:val="single" w:sz="4" w:space="0" w:color="auto"/>
              <w:right w:val="single" w:sz="4" w:space="0" w:color="auto"/>
            </w:tcBorders>
            <w:shd w:val="clear" w:color="000000" w:fill="FFFFFF"/>
            <w:noWrap/>
          </w:tcPr>
          <w:p w14:paraId="6C8764EA"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1375481"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2B19720"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1FFA4A7"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75C8870"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3EB0E80"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B9807D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90,07</w:t>
            </w:r>
          </w:p>
        </w:tc>
        <w:tc>
          <w:tcPr>
            <w:tcW w:w="1116" w:type="dxa"/>
            <w:tcBorders>
              <w:top w:val="nil"/>
              <w:left w:val="nil"/>
              <w:bottom w:val="single" w:sz="4" w:space="0" w:color="auto"/>
              <w:right w:val="single" w:sz="4" w:space="0" w:color="auto"/>
            </w:tcBorders>
            <w:shd w:val="clear" w:color="000000" w:fill="FFFFFF"/>
            <w:noWrap/>
          </w:tcPr>
          <w:p w14:paraId="5272681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9489,2</w:t>
            </w:r>
          </w:p>
        </w:tc>
      </w:tr>
      <w:tr w:rsidR="00DB6576" w:rsidRPr="000E1C87" w14:paraId="096F59C5"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1020CE7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59DB20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городу Кудрово</w:t>
            </w:r>
          </w:p>
        </w:tc>
        <w:tc>
          <w:tcPr>
            <w:tcW w:w="1265" w:type="dxa"/>
            <w:tcBorders>
              <w:top w:val="nil"/>
              <w:left w:val="nil"/>
              <w:bottom w:val="single" w:sz="4" w:space="0" w:color="auto"/>
              <w:right w:val="single" w:sz="4" w:space="0" w:color="auto"/>
            </w:tcBorders>
            <w:shd w:val="clear" w:color="000000" w:fill="FFFFFF"/>
          </w:tcPr>
          <w:p w14:paraId="1DC3879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136806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87741</w:t>
            </w:r>
          </w:p>
        </w:tc>
        <w:tc>
          <w:tcPr>
            <w:tcW w:w="1040" w:type="dxa"/>
            <w:tcBorders>
              <w:top w:val="nil"/>
              <w:left w:val="nil"/>
              <w:bottom w:val="single" w:sz="4" w:space="0" w:color="auto"/>
              <w:right w:val="single" w:sz="4" w:space="0" w:color="auto"/>
            </w:tcBorders>
            <w:shd w:val="clear" w:color="000000" w:fill="FFFFFF"/>
            <w:noWrap/>
          </w:tcPr>
          <w:p w14:paraId="52E8DE9C"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AB0F5CA"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1D22E8A"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75003AD"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3A9EFBF"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95F5285"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8ED93E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331,76</w:t>
            </w:r>
          </w:p>
        </w:tc>
        <w:tc>
          <w:tcPr>
            <w:tcW w:w="1116" w:type="dxa"/>
            <w:tcBorders>
              <w:top w:val="nil"/>
              <w:left w:val="nil"/>
              <w:bottom w:val="single" w:sz="4" w:space="0" w:color="auto"/>
              <w:right w:val="single" w:sz="4" w:space="0" w:color="auto"/>
            </w:tcBorders>
            <w:shd w:val="clear" w:color="000000" w:fill="FFFFFF"/>
            <w:noWrap/>
          </w:tcPr>
          <w:p w14:paraId="6D4EF73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24329,2</w:t>
            </w:r>
          </w:p>
        </w:tc>
      </w:tr>
      <w:tr w:rsidR="00DB6576" w:rsidRPr="000E1C87" w14:paraId="3CFE2603"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0FD38B0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18A12D7" w14:textId="1046527F"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городу Кудрово</w:t>
            </w:r>
          </w:p>
        </w:tc>
        <w:tc>
          <w:tcPr>
            <w:tcW w:w="1265" w:type="dxa"/>
            <w:tcBorders>
              <w:top w:val="nil"/>
              <w:left w:val="nil"/>
              <w:bottom w:val="single" w:sz="4" w:space="0" w:color="auto"/>
              <w:right w:val="single" w:sz="4" w:space="0" w:color="auto"/>
            </w:tcBorders>
            <w:shd w:val="clear" w:color="000000" w:fill="FFFFFF"/>
          </w:tcPr>
          <w:p w14:paraId="6901A6E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F6C11B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87741</w:t>
            </w:r>
          </w:p>
        </w:tc>
        <w:tc>
          <w:tcPr>
            <w:tcW w:w="1040" w:type="dxa"/>
            <w:tcBorders>
              <w:top w:val="nil"/>
              <w:left w:val="nil"/>
              <w:bottom w:val="single" w:sz="4" w:space="0" w:color="auto"/>
              <w:right w:val="single" w:sz="4" w:space="0" w:color="auto"/>
            </w:tcBorders>
            <w:shd w:val="clear" w:color="000000" w:fill="FFFFFF"/>
            <w:noWrap/>
          </w:tcPr>
          <w:p w14:paraId="6FF00BEA"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7061501"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F60B116"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B767E25"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BD233AC"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A152C6C"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955E40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331,76</w:t>
            </w:r>
          </w:p>
        </w:tc>
        <w:tc>
          <w:tcPr>
            <w:tcW w:w="1116" w:type="dxa"/>
            <w:tcBorders>
              <w:top w:val="nil"/>
              <w:left w:val="nil"/>
              <w:bottom w:val="single" w:sz="4" w:space="0" w:color="auto"/>
              <w:right w:val="single" w:sz="4" w:space="0" w:color="auto"/>
            </w:tcBorders>
            <w:shd w:val="clear" w:color="000000" w:fill="FFFFFF"/>
            <w:noWrap/>
          </w:tcPr>
          <w:p w14:paraId="1F19D49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24329,2</w:t>
            </w:r>
          </w:p>
        </w:tc>
      </w:tr>
      <w:tr w:rsidR="00DB6576" w:rsidRPr="000E1C87" w14:paraId="390BAF44"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7D05038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w:t>
            </w:r>
          </w:p>
        </w:tc>
        <w:tc>
          <w:tcPr>
            <w:tcW w:w="3840" w:type="dxa"/>
            <w:tcBorders>
              <w:top w:val="nil"/>
              <w:left w:val="nil"/>
              <w:bottom w:val="single" w:sz="4" w:space="0" w:color="auto"/>
              <w:right w:val="single" w:sz="4" w:space="0" w:color="auto"/>
            </w:tcBorders>
            <w:shd w:val="clear" w:color="000000" w:fill="FFFFFF"/>
          </w:tcPr>
          <w:p w14:paraId="4466167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городской поселок Янино-1</w:t>
            </w:r>
          </w:p>
        </w:tc>
        <w:tc>
          <w:tcPr>
            <w:tcW w:w="1265" w:type="dxa"/>
            <w:tcBorders>
              <w:top w:val="nil"/>
              <w:left w:val="nil"/>
              <w:bottom w:val="single" w:sz="4" w:space="0" w:color="auto"/>
              <w:right w:val="single" w:sz="4" w:space="0" w:color="auto"/>
            </w:tcBorders>
            <w:shd w:val="clear" w:color="000000" w:fill="FFFFFF"/>
          </w:tcPr>
          <w:p w14:paraId="1B795A02"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197EB2BB"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2C9B65A9"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6097C0EF"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38D18809"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95C9ABC"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50A8F37D"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7C91F067"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05C09223"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47B2FFC9"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336ADB56"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104F971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8647A4A" w14:textId="64ACCA69"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21B44B6A"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1CBDF5E1"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3E8E8072"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BE268BB"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37D8CD8A"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1351E780"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482ACE19"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2D31828E"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5F6A4385"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0AAD3F87"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7295741A"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56D3C0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AA56EF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679F45C2"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444149E"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2D7D5E1"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D34E278"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0E0E53F"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EC75895"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09E3CE5"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19310A7"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1F2D359"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BA2E0C3"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1711370"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A93EC6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7E1E97D" w14:textId="0A2AF55A"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жилая застройка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Ж2.1с</w:t>
            </w:r>
          </w:p>
        </w:tc>
        <w:tc>
          <w:tcPr>
            <w:tcW w:w="1265" w:type="dxa"/>
            <w:tcBorders>
              <w:top w:val="nil"/>
              <w:left w:val="nil"/>
              <w:bottom w:val="single" w:sz="4" w:space="0" w:color="auto"/>
              <w:right w:val="single" w:sz="4" w:space="0" w:color="auto"/>
            </w:tcBorders>
            <w:shd w:val="clear" w:color="000000" w:fill="FFFFFF"/>
            <w:noWrap/>
          </w:tcPr>
          <w:p w14:paraId="40C73CB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67156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516</w:t>
            </w:r>
          </w:p>
        </w:tc>
        <w:tc>
          <w:tcPr>
            <w:tcW w:w="1040" w:type="dxa"/>
            <w:tcBorders>
              <w:top w:val="nil"/>
              <w:left w:val="nil"/>
              <w:bottom w:val="single" w:sz="4" w:space="0" w:color="auto"/>
              <w:right w:val="single" w:sz="4" w:space="0" w:color="auto"/>
            </w:tcBorders>
            <w:shd w:val="clear" w:color="000000" w:fill="FFFFFF"/>
            <w:noWrap/>
          </w:tcPr>
          <w:p w14:paraId="35162F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31,0</w:t>
            </w:r>
          </w:p>
        </w:tc>
        <w:tc>
          <w:tcPr>
            <w:tcW w:w="980" w:type="dxa"/>
            <w:tcBorders>
              <w:top w:val="nil"/>
              <w:left w:val="nil"/>
              <w:bottom w:val="single" w:sz="4" w:space="0" w:color="auto"/>
              <w:right w:val="single" w:sz="4" w:space="0" w:color="auto"/>
            </w:tcBorders>
            <w:shd w:val="clear" w:color="000000" w:fill="FFFFFF"/>
            <w:noWrap/>
          </w:tcPr>
          <w:p w14:paraId="2F29B5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102,1</w:t>
            </w:r>
          </w:p>
        </w:tc>
        <w:tc>
          <w:tcPr>
            <w:tcW w:w="820" w:type="dxa"/>
            <w:tcBorders>
              <w:top w:val="nil"/>
              <w:left w:val="nil"/>
              <w:bottom w:val="single" w:sz="4" w:space="0" w:color="auto"/>
              <w:right w:val="single" w:sz="4" w:space="0" w:color="auto"/>
            </w:tcBorders>
            <w:shd w:val="clear" w:color="000000" w:fill="FFFFFF"/>
            <w:noWrap/>
          </w:tcPr>
          <w:p w14:paraId="6E26601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514282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7F887D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2,26</w:t>
            </w:r>
          </w:p>
        </w:tc>
        <w:tc>
          <w:tcPr>
            <w:tcW w:w="800" w:type="dxa"/>
            <w:tcBorders>
              <w:top w:val="nil"/>
              <w:left w:val="nil"/>
              <w:bottom w:val="single" w:sz="4" w:space="0" w:color="auto"/>
              <w:right w:val="single" w:sz="4" w:space="0" w:color="auto"/>
            </w:tcBorders>
            <w:shd w:val="clear" w:color="000000" w:fill="FFFFFF"/>
            <w:noWrap/>
          </w:tcPr>
          <w:p w14:paraId="3249DE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0,28</w:t>
            </w:r>
          </w:p>
        </w:tc>
        <w:tc>
          <w:tcPr>
            <w:tcW w:w="1000" w:type="dxa"/>
            <w:tcBorders>
              <w:top w:val="nil"/>
              <w:left w:val="nil"/>
              <w:bottom w:val="single" w:sz="4" w:space="0" w:color="auto"/>
              <w:right w:val="single" w:sz="4" w:space="0" w:color="auto"/>
            </w:tcBorders>
            <w:shd w:val="clear" w:color="000000" w:fill="FFFFFF"/>
            <w:noWrap/>
          </w:tcPr>
          <w:p w14:paraId="56FC70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w:t>
            </w:r>
          </w:p>
        </w:tc>
        <w:tc>
          <w:tcPr>
            <w:tcW w:w="1116" w:type="dxa"/>
            <w:tcBorders>
              <w:top w:val="nil"/>
              <w:left w:val="nil"/>
              <w:bottom w:val="single" w:sz="4" w:space="0" w:color="auto"/>
              <w:right w:val="single" w:sz="4" w:space="0" w:color="auto"/>
            </w:tcBorders>
            <w:shd w:val="clear" w:color="000000" w:fill="FFFFFF"/>
            <w:noWrap/>
          </w:tcPr>
          <w:p w14:paraId="2D6331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381,0</w:t>
            </w:r>
          </w:p>
        </w:tc>
      </w:tr>
      <w:tr w:rsidR="00DB6576" w:rsidRPr="000E1C87" w14:paraId="21A798D8"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A039D6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7B98F71" w14:textId="08C46DC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блокированная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жилая застройка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Ж2.2с</w:t>
            </w:r>
          </w:p>
        </w:tc>
        <w:tc>
          <w:tcPr>
            <w:tcW w:w="1265" w:type="dxa"/>
            <w:tcBorders>
              <w:top w:val="nil"/>
              <w:left w:val="nil"/>
              <w:bottom w:val="single" w:sz="4" w:space="0" w:color="auto"/>
              <w:right w:val="single" w:sz="4" w:space="0" w:color="auto"/>
            </w:tcBorders>
            <w:shd w:val="clear" w:color="000000" w:fill="FFFFFF"/>
            <w:noWrap/>
          </w:tcPr>
          <w:p w14:paraId="24C0CF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3F748E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309</w:t>
            </w:r>
          </w:p>
        </w:tc>
        <w:tc>
          <w:tcPr>
            <w:tcW w:w="1040" w:type="dxa"/>
            <w:tcBorders>
              <w:top w:val="nil"/>
              <w:left w:val="nil"/>
              <w:bottom w:val="single" w:sz="4" w:space="0" w:color="auto"/>
              <w:right w:val="single" w:sz="4" w:space="0" w:color="auto"/>
            </w:tcBorders>
            <w:shd w:val="clear" w:color="000000" w:fill="FFFFFF"/>
            <w:noWrap/>
          </w:tcPr>
          <w:p w14:paraId="10B521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18,5</w:t>
            </w:r>
          </w:p>
        </w:tc>
        <w:tc>
          <w:tcPr>
            <w:tcW w:w="980" w:type="dxa"/>
            <w:tcBorders>
              <w:top w:val="nil"/>
              <w:left w:val="nil"/>
              <w:bottom w:val="single" w:sz="4" w:space="0" w:color="auto"/>
              <w:right w:val="single" w:sz="4" w:space="0" w:color="auto"/>
            </w:tcBorders>
            <w:shd w:val="clear" w:color="000000" w:fill="FFFFFF"/>
            <w:noWrap/>
          </w:tcPr>
          <w:p w14:paraId="0FD167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60,9</w:t>
            </w:r>
          </w:p>
        </w:tc>
        <w:tc>
          <w:tcPr>
            <w:tcW w:w="820" w:type="dxa"/>
            <w:tcBorders>
              <w:top w:val="nil"/>
              <w:left w:val="nil"/>
              <w:bottom w:val="single" w:sz="4" w:space="0" w:color="auto"/>
              <w:right w:val="single" w:sz="4" w:space="0" w:color="auto"/>
            </w:tcBorders>
            <w:shd w:val="clear" w:color="000000" w:fill="FFFFFF"/>
            <w:noWrap/>
          </w:tcPr>
          <w:p w14:paraId="6F7436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586C396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4AE20D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800" w:type="dxa"/>
            <w:tcBorders>
              <w:top w:val="nil"/>
              <w:left w:val="nil"/>
              <w:bottom w:val="single" w:sz="4" w:space="0" w:color="auto"/>
              <w:right w:val="single" w:sz="4" w:space="0" w:color="auto"/>
            </w:tcBorders>
            <w:shd w:val="clear" w:color="000000" w:fill="FFFFFF"/>
            <w:noWrap/>
          </w:tcPr>
          <w:p w14:paraId="5D3B9A8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0,17</w:t>
            </w:r>
          </w:p>
        </w:tc>
        <w:tc>
          <w:tcPr>
            <w:tcW w:w="1000" w:type="dxa"/>
            <w:tcBorders>
              <w:top w:val="nil"/>
              <w:left w:val="nil"/>
              <w:bottom w:val="single" w:sz="4" w:space="0" w:color="auto"/>
              <w:right w:val="single" w:sz="4" w:space="0" w:color="auto"/>
            </w:tcBorders>
            <w:shd w:val="clear" w:color="000000" w:fill="FFFFFF"/>
            <w:noWrap/>
          </w:tcPr>
          <w:p w14:paraId="52A3F7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16" w:type="dxa"/>
            <w:tcBorders>
              <w:top w:val="nil"/>
              <w:left w:val="nil"/>
              <w:bottom w:val="single" w:sz="4" w:space="0" w:color="auto"/>
              <w:right w:val="single" w:sz="4" w:space="0" w:color="auto"/>
            </w:tcBorders>
            <w:shd w:val="clear" w:color="000000" w:fill="FFFFFF"/>
            <w:noWrap/>
          </w:tcPr>
          <w:p w14:paraId="7758B8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227,1</w:t>
            </w:r>
          </w:p>
        </w:tc>
      </w:tr>
      <w:tr w:rsidR="00DB6576" w:rsidRPr="000E1C87" w14:paraId="1EB64A2B"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59F6452"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ED86D10" w14:textId="0A59185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(до 4 эт.</w:t>
            </w:r>
            <w:r w:rsidR="00AB6E9D" w:rsidRPr="000E1C87">
              <w:rPr>
                <w:rFonts w:eastAsia="Times New Roman" w:cs="Times New Roman"/>
                <w:sz w:val="24"/>
                <w:szCs w:val="24"/>
                <w:lang w:eastAsia="ru-RU"/>
              </w:rPr>
              <w:t xml:space="preserve"> </w:t>
            </w:r>
            <w:r w:rsidRPr="000E1C87">
              <w:rPr>
                <w:rFonts w:eastAsia="Times New Roman" w:cs="Times New Roman"/>
                <w:sz w:val="24"/>
                <w:szCs w:val="24"/>
                <w:lang w:eastAsia="ru-RU"/>
              </w:rPr>
              <w:t>вкл.), Ж3с</w:t>
            </w:r>
          </w:p>
        </w:tc>
        <w:tc>
          <w:tcPr>
            <w:tcW w:w="1265" w:type="dxa"/>
            <w:tcBorders>
              <w:top w:val="nil"/>
              <w:left w:val="nil"/>
              <w:bottom w:val="single" w:sz="4" w:space="0" w:color="auto"/>
              <w:right w:val="single" w:sz="4" w:space="0" w:color="auto"/>
            </w:tcBorders>
            <w:shd w:val="clear" w:color="000000" w:fill="FFFFFF"/>
            <w:noWrap/>
          </w:tcPr>
          <w:p w14:paraId="0FDCDF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77304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151</w:t>
            </w:r>
          </w:p>
        </w:tc>
        <w:tc>
          <w:tcPr>
            <w:tcW w:w="1040" w:type="dxa"/>
            <w:tcBorders>
              <w:top w:val="nil"/>
              <w:left w:val="nil"/>
              <w:bottom w:val="single" w:sz="4" w:space="0" w:color="auto"/>
              <w:right w:val="single" w:sz="4" w:space="0" w:color="auto"/>
            </w:tcBorders>
            <w:shd w:val="clear" w:color="000000" w:fill="FFFFFF"/>
            <w:noWrap/>
          </w:tcPr>
          <w:p w14:paraId="02882D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5,3</w:t>
            </w:r>
          </w:p>
        </w:tc>
        <w:tc>
          <w:tcPr>
            <w:tcW w:w="980" w:type="dxa"/>
            <w:tcBorders>
              <w:top w:val="nil"/>
              <w:left w:val="nil"/>
              <w:bottom w:val="single" w:sz="4" w:space="0" w:color="auto"/>
              <w:right w:val="single" w:sz="4" w:space="0" w:color="auto"/>
            </w:tcBorders>
            <w:shd w:val="clear" w:color="000000" w:fill="FFFFFF"/>
            <w:noWrap/>
          </w:tcPr>
          <w:p w14:paraId="3D3921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17,5</w:t>
            </w:r>
          </w:p>
        </w:tc>
        <w:tc>
          <w:tcPr>
            <w:tcW w:w="820" w:type="dxa"/>
            <w:tcBorders>
              <w:top w:val="nil"/>
              <w:left w:val="nil"/>
              <w:bottom w:val="single" w:sz="4" w:space="0" w:color="auto"/>
              <w:right w:val="single" w:sz="4" w:space="0" w:color="auto"/>
            </w:tcBorders>
            <w:shd w:val="clear" w:color="000000" w:fill="FFFFFF"/>
            <w:noWrap/>
          </w:tcPr>
          <w:p w14:paraId="53B817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5860C8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13ECE6C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0,32</w:t>
            </w:r>
          </w:p>
        </w:tc>
        <w:tc>
          <w:tcPr>
            <w:tcW w:w="800" w:type="dxa"/>
            <w:tcBorders>
              <w:top w:val="nil"/>
              <w:left w:val="nil"/>
              <w:bottom w:val="single" w:sz="4" w:space="0" w:color="auto"/>
              <w:right w:val="single" w:sz="4" w:space="0" w:color="auto"/>
            </w:tcBorders>
            <w:shd w:val="clear" w:color="000000" w:fill="FFFFFF"/>
            <w:noWrap/>
          </w:tcPr>
          <w:p w14:paraId="025D43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0,09</w:t>
            </w:r>
          </w:p>
        </w:tc>
        <w:tc>
          <w:tcPr>
            <w:tcW w:w="1000" w:type="dxa"/>
            <w:tcBorders>
              <w:top w:val="nil"/>
              <w:left w:val="nil"/>
              <w:bottom w:val="single" w:sz="4" w:space="0" w:color="auto"/>
              <w:right w:val="single" w:sz="4" w:space="0" w:color="auto"/>
            </w:tcBorders>
            <w:shd w:val="clear" w:color="000000" w:fill="FFFFFF"/>
            <w:noWrap/>
          </w:tcPr>
          <w:p w14:paraId="4EF7E58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16" w:type="dxa"/>
            <w:tcBorders>
              <w:top w:val="nil"/>
              <w:left w:val="nil"/>
              <w:bottom w:val="single" w:sz="4" w:space="0" w:color="auto"/>
              <w:right w:val="single" w:sz="4" w:space="0" w:color="auto"/>
            </w:tcBorders>
            <w:shd w:val="clear" w:color="000000" w:fill="FFFFFF"/>
            <w:noWrap/>
          </w:tcPr>
          <w:p w14:paraId="172C6F4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54,3</w:t>
            </w:r>
          </w:p>
        </w:tc>
      </w:tr>
      <w:tr w:rsidR="00DB6576" w:rsidRPr="000E1C87" w14:paraId="4C174E53"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24816C2"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29DE0B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Среднеэтажная жилая застройка (от 4 до 8 эт. вкл.) Ж4с</w:t>
            </w:r>
          </w:p>
        </w:tc>
        <w:tc>
          <w:tcPr>
            <w:tcW w:w="1265" w:type="dxa"/>
            <w:tcBorders>
              <w:top w:val="nil"/>
              <w:left w:val="nil"/>
              <w:bottom w:val="single" w:sz="4" w:space="0" w:color="auto"/>
              <w:right w:val="single" w:sz="4" w:space="0" w:color="auto"/>
            </w:tcBorders>
            <w:shd w:val="clear" w:color="000000" w:fill="FFFFFF"/>
            <w:noWrap/>
          </w:tcPr>
          <w:p w14:paraId="6DC307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E09617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3808</w:t>
            </w:r>
          </w:p>
        </w:tc>
        <w:tc>
          <w:tcPr>
            <w:tcW w:w="1040" w:type="dxa"/>
            <w:tcBorders>
              <w:top w:val="nil"/>
              <w:left w:val="nil"/>
              <w:bottom w:val="single" w:sz="4" w:space="0" w:color="auto"/>
              <w:right w:val="single" w:sz="4" w:space="0" w:color="auto"/>
            </w:tcBorders>
            <w:shd w:val="clear" w:color="000000" w:fill="FFFFFF"/>
            <w:noWrap/>
          </w:tcPr>
          <w:p w14:paraId="78ECFD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133,3</w:t>
            </w:r>
          </w:p>
        </w:tc>
        <w:tc>
          <w:tcPr>
            <w:tcW w:w="980" w:type="dxa"/>
            <w:tcBorders>
              <w:top w:val="nil"/>
              <w:left w:val="nil"/>
              <w:bottom w:val="single" w:sz="4" w:space="0" w:color="auto"/>
              <w:right w:val="single" w:sz="4" w:space="0" w:color="auto"/>
            </w:tcBorders>
            <w:shd w:val="clear" w:color="000000" w:fill="FFFFFF"/>
            <w:noWrap/>
          </w:tcPr>
          <w:p w14:paraId="36BE62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439,1</w:t>
            </w:r>
          </w:p>
        </w:tc>
        <w:tc>
          <w:tcPr>
            <w:tcW w:w="820" w:type="dxa"/>
            <w:tcBorders>
              <w:top w:val="nil"/>
              <w:left w:val="nil"/>
              <w:bottom w:val="single" w:sz="4" w:space="0" w:color="auto"/>
              <w:right w:val="single" w:sz="4" w:space="0" w:color="auto"/>
            </w:tcBorders>
            <w:shd w:val="clear" w:color="000000" w:fill="FFFFFF"/>
            <w:noWrap/>
          </w:tcPr>
          <w:p w14:paraId="40D733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1AEB40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4E1080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8,00</w:t>
            </w:r>
          </w:p>
        </w:tc>
        <w:tc>
          <w:tcPr>
            <w:tcW w:w="800" w:type="dxa"/>
            <w:tcBorders>
              <w:top w:val="nil"/>
              <w:left w:val="nil"/>
              <w:bottom w:val="single" w:sz="4" w:space="0" w:color="auto"/>
              <w:right w:val="single" w:sz="4" w:space="0" w:color="auto"/>
            </w:tcBorders>
            <w:shd w:val="clear" w:color="000000" w:fill="FFFFFF"/>
            <w:noWrap/>
          </w:tcPr>
          <w:p w14:paraId="6A18FD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2,28</w:t>
            </w:r>
          </w:p>
        </w:tc>
        <w:tc>
          <w:tcPr>
            <w:tcW w:w="1000" w:type="dxa"/>
            <w:tcBorders>
              <w:top w:val="nil"/>
              <w:left w:val="nil"/>
              <w:bottom w:val="single" w:sz="4" w:space="0" w:color="auto"/>
              <w:right w:val="single" w:sz="4" w:space="0" w:color="auto"/>
            </w:tcBorders>
            <w:shd w:val="clear" w:color="000000" w:fill="FFFFFF"/>
            <w:noWrap/>
          </w:tcPr>
          <w:p w14:paraId="5BCA73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10,3</w:t>
            </w:r>
          </w:p>
        </w:tc>
        <w:tc>
          <w:tcPr>
            <w:tcW w:w="1116" w:type="dxa"/>
            <w:tcBorders>
              <w:top w:val="nil"/>
              <w:left w:val="nil"/>
              <w:bottom w:val="single" w:sz="4" w:space="0" w:color="auto"/>
              <w:right w:val="single" w:sz="4" w:space="0" w:color="auto"/>
            </w:tcBorders>
            <w:shd w:val="clear" w:color="000000" w:fill="FFFFFF"/>
            <w:noWrap/>
          </w:tcPr>
          <w:p w14:paraId="00C9784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1399,5</w:t>
            </w:r>
          </w:p>
        </w:tc>
      </w:tr>
      <w:tr w:rsidR="00DB6576" w:rsidRPr="000E1C87" w14:paraId="66A9A53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524918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6EFE95E" w14:textId="01D6CB36"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Ж5.1с</w:t>
            </w:r>
          </w:p>
        </w:tc>
        <w:tc>
          <w:tcPr>
            <w:tcW w:w="1265" w:type="dxa"/>
            <w:tcBorders>
              <w:top w:val="nil"/>
              <w:left w:val="nil"/>
              <w:bottom w:val="single" w:sz="4" w:space="0" w:color="auto"/>
              <w:right w:val="single" w:sz="4" w:space="0" w:color="auto"/>
            </w:tcBorders>
            <w:shd w:val="clear" w:color="000000" w:fill="FFFFFF"/>
            <w:noWrap/>
          </w:tcPr>
          <w:p w14:paraId="4CD8A89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EC99D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4766</w:t>
            </w:r>
          </w:p>
        </w:tc>
        <w:tc>
          <w:tcPr>
            <w:tcW w:w="1040" w:type="dxa"/>
            <w:tcBorders>
              <w:top w:val="nil"/>
              <w:left w:val="nil"/>
              <w:bottom w:val="single" w:sz="4" w:space="0" w:color="auto"/>
              <w:right w:val="single" w:sz="4" w:space="0" w:color="auto"/>
            </w:tcBorders>
            <w:shd w:val="clear" w:color="000000" w:fill="FFFFFF"/>
            <w:noWrap/>
          </w:tcPr>
          <w:p w14:paraId="07B3AF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166,8</w:t>
            </w:r>
          </w:p>
        </w:tc>
        <w:tc>
          <w:tcPr>
            <w:tcW w:w="980" w:type="dxa"/>
            <w:tcBorders>
              <w:top w:val="nil"/>
              <w:left w:val="nil"/>
              <w:bottom w:val="single" w:sz="4" w:space="0" w:color="auto"/>
              <w:right w:val="single" w:sz="4" w:space="0" w:color="auto"/>
            </w:tcBorders>
            <w:shd w:val="clear" w:color="000000" w:fill="FFFFFF"/>
            <w:noWrap/>
          </w:tcPr>
          <w:p w14:paraId="136EE1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549,5</w:t>
            </w:r>
          </w:p>
        </w:tc>
        <w:tc>
          <w:tcPr>
            <w:tcW w:w="820" w:type="dxa"/>
            <w:tcBorders>
              <w:top w:val="nil"/>
              <w:left w:val="nil"/>
              <w:bottom w:val="single" w:sz="4" w:space="0" w:color="auto"/>
              <w:right w:val="single" w:sz="4" w:space="0" w:color="auto"/>
            </w:tcBorders>
            <w:shd w:val="clear" w:color="000000" w:fill="FFFFFF"/>
            <w:noWrap/>
          </w:tcPr>
          <w:p w14:paraId="1FD426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28E628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20B4CD6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800" w:type="dxa"/>
            <w:tcBorders>
              <w:top w:val="nil"/>
              <w:left w:val="nil"/>
              <w:bottom w:val="single" w:sz="4" w:space="0" w:color="auto"/>
              <w:right w:val="single" w:sz="4" w:space="0" w:color="auto"/>
            </w:tcBorders>
            <w:shd w:val="clear" w:color="000000" w:fill="FFFFFF"/>
            <w:noWrap/>
          </w:tcPr>
          <w:p w14:paraId="533973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0,10</w:t>
            </w:r>
          </w:p>
        </w:tc>
        <w:tc>
          <w:tcPr>
            <w:tcW w:w="1000" w:type="dxa"/>
            <w:tcBorders>
              <w:top w:val="nil"/>
              <w:left w:val="nil"/>
              <w:bottom w:val="single" w:sz="4" w:space="0" w:color="auto"/>
              <w:right w:val="single" w:sz="4" w:space="0" w:color="auto"/>
            </w:tcBorders>
            <w:shd w:val="clear" w:color="000000" w:fill="FFFFFF"/>
            <w:noWrap/>
          </w:tcPr>
          <w:p w14:paraId="5DFE1E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9,30</w:t>
            </w:r>
          </w:p>
        </w:tc>
        <w:tc>
          <w:tcPr>
            <w:tcW w:w="1116" w:type="dxa"/>
            <w:tcBorders>
              <w:top w:val="nil"/>
              <w:left w:val="nil"/>
              <w:bottom w:val="single" w:sz="4" w:space="0" w:color="auto"/>
              <w:right w:val="single" w:sz="4" w:space="0" w:color="auto"/>
            </w:tcBorders>
            <w:shd w:val="clear" w:color="000000" w:fill="FFFFFF"/>
            <w:noWrap/>
          </w:tcPr>
          <w:p w14:paraId="78E790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1263,6</w:t>
            </w:r>
          </w:p>
        </w:tc>
      </w:tr>
      <w:tr w:rsidR="00DB6576" w:rsidRPr="000E1C87" w14:paraId="4C9B47B9"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5340C1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08C1AC46" w14:textId="7FEEA74A"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single" w:sz="4" w:space="0" w:color="auto"/>
              <w:left w:val="nil"/>
              <w:bottom w:val="single" w:sz="4" w:space="0" w:color="auto"/>
              <w:right w:val="single" w:sz="4" w:space="0" w:color="auto"/>
            </w:tcBorders>
            <w:shd w:val="clear" w:color="000000" w:fill="FFFFFF"/>
            <w:noWrap/>
          </w:tcPr>
          <w:p w14:paraId="08FAB6F3"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single" w:sz="4" w:space="0" w:color="auto"/>
              <w:left w:val="nil"/>
              <w:bottom w:val="single" w:sz="4" w:space="0" w:color="auto"/>
              <w:right w:val="single" w:sz="4" w:space="0" w:color="auto"/>
            </w:tcBorders>
            <w:shd w:val="clear" w:color="000000" w:fill="FFFFFF"/>
            <w:noWrap/>
          </w:tcPr>
          <w:p w14:paraId="154940A0"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single" w:sz="4" w:space="0" w:color="auto"/>
              <w:left w:val="nil"/>
              <w:bottom w:val="single" w:sz="4" w:space="0" w:color="auto"/>
              <w:right w:val="single" w:sz="4" w:space="0" w:color="auto"/>
            </w:tcBorders>
            <w:shd w:val="clear" w:color="000000" w:fill="FFFFFF"/>
            <w:noWrap/>
          </w:tcPr>
          <w:p w14:paraId="36410461"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single" w:sz="4" w:space="0" w:color="auto"/>
              <w:left w:val="nil"/>
              <w:bottom w:val="single" w:sz="4" w:space="0" w:color="auto"/>
              <w:right w:val="single" w:sz="4" w:space="0" w:color="auto"/>
            </w:tcBorders>
            <w:shd w:val="clear" w:color="000000" w:fill="FFFFFF"/>
            <w:noWrap/>
          </w:tcPr>
          <w:p w14:paraId="7751D74D"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single" w:sz="4" w:space="0" w:color="auto"/>
              <w:left w:val="nil"/>
              <w:bottom w:val="single" w:sz="4" w:space="0" w:color="auto"/>
              <w:right w:val="single" w:sz="4" w:space="0" w:color="auto"/>
            </w:tcBorders>
            <w:shd w:val="clear" w:color="000000" w:fill="FFFFFF"/>
            <w:noWrap/>
          </w:tcPr>
          <w:p w14:paraId="19BD8B8D"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single" w:sz="4" w:space="0" w:color="auto"/>
              <w:left w:val="nil"/>
              <w:bottom w:val="single" w:sz="4" w:space="0" w:color="auto"/>
              <w:right w:val="single" w:sz="4" w:space="0" w:color="auto"/>
            </w:tcBorders>
            <w:shd w:val="clear" w:color="000000" w:fill="FFFFFF"/>
            <w:noWrap/>
          </w:tcPr>
          <w:p w14:paraId="179F6D54"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single" w:sz="4" w:space="0" w:color="auto"/>
              <w:left w:val="nil"/>
              <w:bottom w:val="single" w:sz="4" w:space="0" w:color="auto"/>
              <w:right w:val="single" w:sz="4" w:space="0" w:color="auto"/>
            </w:tcBorders>
            <w:shd w:val="clear" w:color="000000" w:fill="FFFFFF"/>
            <w:noWrap/>
          </w:tcPr>
          <w:p w14:paraId="5A31DF78"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single" w:sz="4" w:space="0" w:color="auto"/>
              <w:left w:val="nil"/>
              <w:bottom w:val="single" w:sz="4" w:space="0" w:color="auto"/>
              <w:right w:val="single" w:sz="4" w:space="0" w:color="auto"/>
            </w:tcBorders>
            <w:shd w:val="clear" w:color="000000" w:fill="FFFFFF"/>
            <w:noWrap/>
          </w:tcPr>
          <w:p w14:paraId="4656E206"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single" w:sz="4" w:space="0" w:color="auto"/>
              <w:left w:val="nil"/>
              <w:bottom w:val="single" w:sz="4" w:space="0" w:color="auto"/>
              <w:right w:val="single" w:sz="4" w:space="0" w:color="auto"/>
            </w:tcBorders>
            <w:shd w:val="clear" w:color="000000" w:fill="FFFFFF"/>
            <w:noWrap/>
          </w:tcPr>
          <w:p w14:paraId="0E29DB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3,60</w:t>
            </w:r>
          </w:p>
        </w:tc>
        <w:tc>
          <w:tcPr>
            <w:tcW w:w="1116" w:type="dxa"/>
            <w:tcBorders>
              <w:top w:val="single" w:sz="4" w:space="0" w:color="auto"/>
              <w:left w:val="nil"/>
              <w:bottom w:val="single" w:sz="4" w:space="0" w:color="auto"/>
              <w:right w:val="single" w:sz="4" w:space="0" w:color="auto"/>
            </w:tcBorders>
            <w:shd w:val="clear" w:color="000000" w:fill="FFFFFF"/>
            <w:noWrap/>
          </w:tcPr>
          <w:p w14:paraId="76D4610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489,1</w:t>
            </w:r>
          </w:p>
        </w:tc>
      </w:tr>
      <w:tr w:rsidR="00DB6576" w:rsidRPr="000E1C87" w14:paraId="0543E35B"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C1B598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0474BC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22 га"/>
              </w:smartTagPr>
              <w:r w:rsidRPr="000E1C87">
                <w:rPr>
                  <w:rFonts w:eastAsia="Times New Roman" w:cs="Times New Roman"/>
                  <w:sz w:val="24"/>
                  <w:szCs w:val="24"/>
                  <w:lang w:eastAsia="ru-RU"/>
                </w:rPr>
                <w:t>22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A336F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723665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660</w:t>
            </w:r>
          </w:p>
        </w:tc>
        <w:tc>
          <w:tcPr>
            <w:tcW w:w="1040" w:type="dxa"/>
            <w:tcBorders>
              <w:top w:val="nil"/>
              <w:left w:val="nil"/>
              <w:bottom w:val="single" w:sz="4" w:space="0" w:color="auto"/>
              <w:right w:val="single" w:sz="4" w:space="0" w:color="auto"/>
            </w:tcBorders>
            <w:shd w:val="clear" w:color="000000" w:fill="FFFFFF"/>
            <w:noWrap/>
          </w:tcPr>
          <w:p w14:paraId="2BDD44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24,7</w:t>
            </w:r>
          </w:p>
        </w:tc>
        <w:tc>
          <w:tcPr>
            <w:tcW w:w="980" w:type="dxa"/>
            <w:tcBorders>
              <w:top w:val="nil"/>
              <w:left w:val="nil"/>
              <w:bottom w:val="single" w:sz="4" w:space="0" w:color="auto"/>
              <w:right w:val="single" w:sz="4" w:space="0" w:color="auto"/>
            </w:tcBorders>
            <w:shd w:val="clear" w:color="000000" w:fill="FFFFFF"/>
            <w:noWrap/>
          </w:tcPr>
          <w:p w14:paraId="628BC8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174,4</w:t>
            </w:r>
          </w:p>
        </w:tc>
        <w:tc>
          <w:tcPr>
            <w:tcW w:w="820" w:type="dxa"/>
            <w:tcBorders>
              <w:top w:val="nil"/>
              <w:left w:val="nil"/>
              <w:bottom w:val="single" w:sz="4" w:space="0" w:color="auto"/>
              <w:right w:val="single" w:sz="4" w:space="0" w:color="auto"/>
            </w:tcBorders>
            <w:shd w:val="clear" w:color="000000" w:fill="FFFFFF"/>
            <w:noWrap/>
          </w:tcPr>
          <w:p w14:paraId="278C7C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539B00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7C76FE9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2,83</w:t>
            </w:r>
          </w:p>
        </w:tc>
        <w:tc>
          <w:tcPr>
            <w:tcW w:w="800" w:type="dxa"/>
            <w:tcBorders>
              <w:top w:val="nil"/>
              <w:left w:val="nil"/>
              <w:bottom w:val="single" w:sz="4" w:space="0" w:color="auto"/>
              <w:right w:val="single" w:sz="4" w:space="0" w:color="auto"/>
            </w:tcBorders>
            <w:shd w:val="clear" w:color="000000" w:fill="FFFFFF"/>
            <w:noWrap/>
          </w:tcPr>
          <w:p w14:paraId="7C12A5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0,08</w:t>
            </w:r>
          </w:p>
        </w:tc>
        <w:tc>
          <w:tcPr>
            <w:tcW w:w="1000" w:type="dxa"/>
            <w:tcBorders>
              <w:top w:val="nil"/>
              <w:left w:val="nil"/>
              <w:bottom w:val="single" w:sz="4" w:space="0" w:color="auto"/>
              <w:right w:val="single" w:sz="4" w:space="0" w:color="auto"/>
            </w:tcBorders>
            <w:shd w:val="clear" w:color="000000" w:fill="FFFFFF"/>
            <w:noWrap/>
          </w:tcPr>
          <w:p w14:paraId="725973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2,91</w:t>
            </w:r>
          </w:p>
        </w:tc>
        <w:tc>
          <w:tcPr>
            <w:tcW w:w="1116" w:type="dxa"/>
            <w:tcBorders>
              <w:top w:val="nil"/>
              <w:left w:val="nil"/>
              <w:bottom w:val="single" w:sz="4" w:space="0" w:color="auto"/>
              <w:right w:val="single" w:sz="4" w:space="0" w:color="auto"/>
            </w:tcBorders>
            <w:shd w:val="clear" w:color="000000" w:fill="FFFFFF"/>
            <w:noWrap/>
          </w:tcPr>
          <w:p w14:paraId="6CC2B9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395,4</w:t>
            </w:r>
          </w:p>
        </w:tc>
      </w:tr>
      <w:tr w:rsidR="00DB6576" w:rsidRPr="000E1C87" w14:paraId="4EFCFF05"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875C37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8D9A3C5" w14:textId="3CCA0C6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164 га"/>
              </w:smartTagPr>
              <w:r w:rsidRPr="000E1C87">
                <w:rPr>
                  <w:rFonts w:eastAsia="Times New Roman" w:cs="Times New Roman"/>
                  <w:sz w:val="24"/>
                  <w:szCs w:val="24"/>
                  <w:lang w:eastAsia="ru-RU"/>
                </w:rPr>
                <w:t>164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506CA51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73064C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3280</w:t>
            </w:r>
          </w:p>
        </w:tc>
        <w:tc>
          <w:tcPr>
            <w:tcW w:w="1040" w:type="dxa"/>
            <w:tcBorders>
              <w:top w:val="nil"/>
              <w:left w:val="nil"/>
              <w:bottom w:val="single" w:sz="4" w:space="0" w:color="auto"/>
              <w:right w:val="single" w:sz="4" w:space="0" w:color="auto"/>
            </w:tcBorders>
            <w:shd w:val="clear" w:color="000000" w:fill="FFFFFF"/>
            <w:noWrap/>
          </w:tcPr>
          <w:p w14:paraId="53A55E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492,0</w:t>
            </w:r>
          </w:p>
        </w:tc>
        <w:tc>
          <w:tcPr>
            <w:tcW w:w="980" w:type="dxa"/>
            <w:tcBorders>
              <w:top w:val="nil"/>
              <w:left w:val="nil"/>
              <w:bottom w:val="single" w:sz="4" w:space="0" w:color="auto"/>
              <w:right w:val="single" w:sz="4" w:space="0" w:color="auto"/>
            </w:tcBorders>
            <w:shd w:val="clear" w:color="000000" w:fill="FFFFFF"/>
            <w:noWrap/>
          </w:tcPr>
          <w:p w14:paraId="0A393D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4630,6</w:t>
            </w:r>
          </w:p>
        </w:tc>
        <w:tc>
          <w:tcPr>
            <w:tcW w:w="820" w:type="dxa"/>
            <w:tcBorders>
              <w:top w:val="nil"/>
              <w:left w:val="nil"/>
              <w:bottom w:val="single" w:sz="4" w:space="0" w:color="auto"/>
              <w:right w:val="single" w:sz="4" w:space="0" w:color="auto"/>
            </w:tcBorders>
            <w:shd w:val="clear" w:color="000000" w:fill="FFFFFF"/>
            <w:noWrap/>
          </w:tcPr>
          <w:p w14:paraId="50F5E5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48078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4F8C39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52,42</w:t>
            </w:r>
          </w:p>
        </w:tc>
        <w:tc>
          <w:tcPr>
            <w:tcW w:w="800" w:type="dxa"/>
            <w:tcBorders>
              <w:top w:val="nil"/>
              <w:left w:val="nil"/>
              <w:bottom w:val="single" w:sz="4" w:space="0" w:color="auto"/>
              <w:right w:val="single" w:sz="4" w:space="0" w:color="auto"/>
            </w:tcBorders>
            <w:shd w:val="clear" w:color="000000" w:fill="FFFFFF"/>
            <w:noWrap/>
          </w:tcPr>
          <w:p w14:paraId="51996F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000" w:type="dxa"/>
            <w:tcBorders>
              <w:top w:val="nil"/>
              <w:left w:val="nil"/>
              <w:bottom w:val="single" w:sz="4" w:space="0" w:color="auto"/>
              <w:right w:val="single" w:sz="4" w:space="0" w:color="auto"/>
            </w:tcBorders>
            <w:shd w:val="clear" w:color="000000" w:fill="FFFFFF"/>
            <w:noWrap/>
          </w:tcPr>
          <w:p w14:paraId="06613EF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53,29</w:t>
            </w:r>
          </w:p>
        </w:tc>
        <w:tc>
          <w:tcPr>
            <w:tcW w:w="1116" w:type="dxa"/>
            <w:tcBorders>
              <w:top w:val="nil"/>
              <w:left w:val="nil"/>
              <w:bottom w:val="single" w:sz="4" w:space="0" w:color="auto"/>
              <w:right w:val="single" w:sz="4" w:space="0" w:color="auto"/>
            </w:tcBorders>
            <w:shd w:val="clear" w:color="000000" w:fill="FFFFFF"/>
            <w:noWrap/>
          </w:tcPr>
          <w:p w14:paraId="5BB878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7240,5</w:t>
            </w:r>
          </w:p>
        </w:tc>
      </w:tr>
      <w:tr w:rsidR="00DB6576" w:rsidRPr="000E1C87" w14:paraId="61651688"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AD02F2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FAE61F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5FF1C07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871467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9550</w:t>
            </w:r>
          </w:p>
        </w:tc>
        <w:tc>
          <w:tcPr>
            <w:tcW w:w="1040" w:type="dxa"/>
            <w:tcBorders>
              <w:top w:val="nil"/>
              <w:left w:val="nil"/>
              <w:bottom w:val="single" w:sz="4" w:space="0" w:color="auto"/>
              <w:right w:val="single" w:sz="4" w:space="0" w:color="auto"/>
            </w:tcBorders>
            <w:shd w:val="clear" w:color="000000" w:fill="FFFFFF"/>
            <w:noWrap/>
          </w:tcPr>
          <w:p w14:paraId="0CA8DD4F"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53EDB44"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76EA90E"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B584067"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3AB5960"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F90AD49"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C54BB9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83,80</w:t>
            </w:r>
          </w:p>
        </w:tc>
        <w:tc>
          <w:tcPr>
            <w:tcW w:w="1116" w:type="dxa"/>
            <w:tcBorders>
              <w:top w:val="nil"/>
              <w:left w:val="nil"/>
              <w:bottom w:val="single" w:sz="4" w:space="0" w:color="auto"/>
              <w:right w:val="single" w:sz="4" w:space="0" w:color="auto"/>
            </w:tcBorders>
            <w:shd w:val="clear" w:color="000000" w:fill="FFFFFF"/>
            <w:noWrap/>
          </w:tcPr>
          <w:p w14:paraId="79AC487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11450,5</w:t>
            </w:r>
          </w:p>
        </w:tc>
      </w:tr>
      <w:tr w:rsidR="00DB6576" w:rsidRPr="000E1C87" w14:paraId="7D99C309" w14:textId="77777777" w:rsidTr="00510891">
        <w:trPr>
          <w:trHeight w:val="402"/>
          <w:jc w:val="center"/>
        </w:trPr>
        <w:tc>
          <w:tcPr>
            <w:tcW w:w="580" w:type="dxa"/>
            <w:vMerge/>
            <w:tcBorders>
              <w:left w:val="single" w:sz="4" w:space="0" w:color="auto"/>
              <w:right w:val="single" w:sz="4" w:space="0" w:color="auto"/>
            </w:tcBorders>
            <w:shd w:val="clear" w:color="000000" w:fill="FFFFFF"/>
            <w:noWrap/>
          </w:tcPr>
          <w:p w14:paraId="7E1E51D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C35CD2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670BAEA0"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6371427"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A0D08D0"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117FBEF"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0290100"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0183C8A"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CD71DF3"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3A4C660"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35B22DA"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5A54ADBB"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693D22A3"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EDC23E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E59796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 по утвержденным ППТ</w:t>
            </w:r>
          </w:p>
        </w:tc>
        <w:tc>
          <w:tcPr>
            <w:tcW w:w="1265" w:type="dxa"/>
            <w:tcBorders>
              <w:top w:val="nil"/>
              <w:left w:val="nil"/>
              <w:bottom w:val="single" w:sz="4" w:space="0" w:color="auto"/>
              <w:right w:val="single" w:sz="4" w:space="0" w:color="auto"/>
            </w:tcBorders>
            <w:shd w:val="clear" w:color="000000" w:fill="FFFFFF"/>
            <w:noWrap/>
          </w:tcPr>
          <w:p w14:paraId="3994531E"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A457DCB"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6F78AB2"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190A01E"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45B3D06"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B40C368"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E9542E9"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F34C9CD"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72E7931"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5CEC1DB9"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CEF766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966BEA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5ACD4A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265" w:type="dxa"/>
            <w:tcBorders>
              <w:top w:val="nil"/>
              <w:left w:val="nil"/>
              <w:bottom w:val="single" w:sz="4" w:space="0" w:color="auto"/>
              <w:right w:val="single" w:sz="4" w:space="0" w:color="auto"/>
            </w:tcBorders>
            <w:shd w:val="clear" w:color="000000" w:fill="FFFFFF"/>
            <w:noWrap/>
          </w:tcPr>
          <w:p w14:paraId="7267B9A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04B10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12441</w:t>
            </w:r>
          </w:p>
        </w:tc>
        <w:tc>
          <w:tcPr>
            <w:tcW w:w="1040" w:type="dxa"/>
            <w:tcBorders>
              <w:top w:val="nil"/>
              <w:left w:val="nil"/>
              <w:bottom w:val="single" w:sz="4" w:space="0" w:color="auto"/>
              <w:right w:val="single" w:sz="4" w:space="0" w:color="auto"/>
            </w:tcBorders>
            <w:shd w:val="clear" w:color="000000" w:fill="FFFFFF"/>
            <w:noWrap/>
          </w:tcPr>
          <w:p w14:paraId="2AD6BB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435,4</w:t>
            </w:r>
          </w:p>
        </w:tc>
        <w:tc>
          <w:tcPr>
            <w:tcW w:w="980" w:type="dxa"/>
            <w:tcBorders>
              <w:top w:val="nil"/>
              <w:left w:val="nil"/>
              <w:bottom w:val="single" w:sz="4" w:space="0" w:color="auto"/>
              <w:right w:val="single" w:sz="4" w:space="0" w:color="auto"/>
            </w:tcBorders>
            <w:shd w:val="clear" w:color="000000" w:fill="FFFFFF"/>
            <w:noWrap/>
          </w:tcPr>
          <w:p w14:paraId="0AF572E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1536,7</w:t>
            </w:r>
          </w:p>
        </w:tc>
        <w:tc>
          <w:tcPr>
            <w:tcW w:w="820" w:type="dxa"/>
            <w:tcBorders>
              <w:top w:val="nil"/>
              <w:left w:val="nil"/>
              <w:bottom w:val="single" w:sz="4" w:space="0" w:color="auto"/>
              <w:right w:val="single" w:sz="4" w:space="0" w:color="auto"/>
            </w:tcBorders>
            <w:shd w:val="clear" w:color="000000" w:fill="FFFFFF"/>
            <w:noWrap/>
          </w:tcPr>
          <w:p w14:paraId="0545098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448AD6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1D4F47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27,99</w:t>
            </w:r>
          </w:p>
        </w:tc>
        <w:tc>
          <w:tcPr>
            <w:tcW w:w="800" w:type="dxa"/>
            <w:tcBorders>
              <w:top w:val="nil"/>
              <w:left w:val="nil"/>
              <w:bottom w:val="single" w:sz="4" w:space="0" w:color="auto"/>
              <w:right w:val="single" w:sz="4" w:space="0" w:color="auto"/>
            </w:tcBorders>
            <w:shd w:val="clear" w:color="000000" w:fill="FFFFFF"/>
            <w:noWrap/>
          </w:tcPr>
          <w:p w14:paraId="05800B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7,46</w:t>
            </w:r>
          </w:p>
        </w:tc>
        <w:tc>
          <w:tcPr>
            <w:tcW w:w="1000" w:type="dxa"/>
            <w:tcBorders>
              <w:top w:val="nil"/>
              <w:left w:val="nil"/>
              <w:bottom w:val="single" w:sz="4" w:space="0" w:color="auto"/>
              <w:right w:val="single" w:sz="4" w:space="0" w:color="auto"/>
            </w:tcBorders>
            <w:shd w:val="clear" w:color="000000" w:fill="FFFFFF"/>
            <w:noWrap/>
          </w:tcPr>
          <w:p w14:paraId="1C3AB9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35,45</w:t>
            </w:r>
          </w:p>
        </w:tc>
        <w:tc>
          <w:tcPr>
            <w:tcW w:w="1116" w:type="dxa"/>
            <w:tcBorders>
              <w:top w:val="nil"/>
              <w:left w:val="nil"/>
              <w:bottom w:val="single" w:sz="4" w:space="0" w:color="auto"/>
              <w:right w:val="single" w:sz="4" w:space="0" w:color="auto"/>
            </w:tcBorders>
            <w:shd w:val="clear" w:color="000000" w:fill="FFFFFF"/>
            <w:noWrap/>
          </w:tcPr>
          <w:p w14:paraId="13DE29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4816,6</w:t>
            </w:r>
          </w:p>
        </w:tc>
      </w:tr>
      <w:tr w:rsidR="00DB6576" w:rsidRPr="000E1C87" w14:paraId="67A56E6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99F203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8A4D2E7" w14:textId="0CC79B7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w:t>
            </w:r>
          </w:p>
        </w:tc>
        <w:tc>
          <w:tcPr>
            <w:tcW w:w="1265" w:type="dxa"/>
            <w:tcBorders>
              <w:top w:val="nil"/>
              <w:left w:val="nil"/>
              <w:bottom w:val="single" w:sz="4" w:space="0" w:color="auto"/>
              <w:right w:val="single" w:sz="4" w:space="0" w:color="auto"/>
            </w:tcBorders>
            <w:shd w:val="clear" w:color="000000" w:fill="FFFFFF"/>
            <w:noWrap/>
          </w:tcPr>
          <w:p w14:paraId="363B9C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7EAA1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15219</w:t>
            </w:r>
          </w:p>
        </w:tc>
        <w:tc>
          <w:tcPr>
            <w:tcW w:w="1040" w:type="dxa"/>
            <w:tcBorders>
              <w:top w:val="nil"/>
              <w:left w:val="nil"/>
              <w:bottom w:val="single" w:sz="4" w:space="0" w:color="auto"/>
              <w:right w:val="single" w:sz="4" w:space="0" w:color="auto"/>
            </w:tcBorders>
            <w:shd w:val="clear" w:color="000000" w:fill="FFFFFF"/>
            <w:noWrap/>
          </w:tcPr>
          <w:p w14:paraId="6F4980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532,7</w:t>
            </w:r>
          </w:p>
        </w:tc>
        <w:tc>
          <w:tcPr>
            <w:tcW w:w="980" w:type="dxa"/>
            <w:tcBorders>
              <w:top w:val="nil"/>
              <w:left w:val="nil"/>
              <w:bottom w:val="single" w:sz="4" w:space="0" w:color="auto"/>
              <w:right w:val="single" w:sz="4" w:space="0" w:color="auto"/>
            </w:tcBorders>
            <w:shd w:val="clear" w:color="000000" w:fill="FFFFFF"/>
            <w:noWrap/>
          </w:tcPr>
          <w:p w14:paraId="71DD3F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1754,8</w:t>
            </w:r>
          </w:p>
        </w:tc>
        <w:tc>
          <w:tcPr>
            <w:tcW w:w="820" w:type="dxa"/>
            <w:tcBorders>
              <w:top w:val="nil"/>
              <w:left w:val="nil"/>
              <w:bottom w:val="single" w:sz="4" w:space="0" w:color="auto"/>
              <w:right w:val="single" w:sz="4" w:space="0" w:color="auto"/>
            </w:tcBorders>
            <w:shd w:val="clear" w:color="000000" w:fill="FFFFFF"/>
            <w:noWrap/>
          </w:tcPr>
          <w:p w14:paraId="4FCEBF0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4983433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4BB750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29,4</w:t>
            </w:r>
          </w:p>
        </w:tc>
        <w:tc>
          <w:tcPr>
            <w:tcW w:w="800" w:type="dxa"/>
            <w:tcBorders>
              <w:top w:val="nil"/>
              <w:left w:val="nil"/>
              <w:bottom w:val="single" w:sz="4" w:space="0" w:color="auto"/>
              <w:right w:val="single" w:sz="4" w:space="0" w:color="auto"/>
            </w:tcBorders>
            <w:shd w:val="clear" w:color="000000" w:fill="FFFFFF"/>
            <w:noWrap/>
          </w:tcPr>
          <w:p w14:paraId="52A699C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0,32</w:t>
            </w:r>
          </w:p>
        </w:tc>
        <w:tc>
          <w:tcPr>
            <w:tcW w:w="1000" w:type="dxa"/>
            <w:tcBorders>
              <w:top w:val="nil"/>
              <w:left w:val="nil"/>
              <w:bottom w:val="single" w:sz="4" w:space="0" w:color="auto"/>
              <w:right w:val="single" w:sz="4" w:space="0" w:color="auto"/>
            </w:tcBorders>
            <w:shd w:val="clear" w:color="000000" w:fill="FFFFFF"/>
            <w:noWrap/>
          </w:tcPr>
          <w:p w14:paraId="5C6689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29,72</w:t>
            </w:r>
          </w:p>
        </w:tc>
        <w:tc>
          <w:tcPr>
            <w:tcW w:w="1116" w:type="dxa"/>
            <w:tcBorders>
              <w:top w:val="nil"/>
              <w:left w:val="nil"/>
              <w:bottom w:val="single" w:sz="4" w:space="0" w:color="auto"/>
              <w:right w:val="single" w:sz="4" w:space="0" w:color="auto"/>
            </w:tcBorders>
            <w:shd w:val="clear" w:color="000000" w:fill="FFFFFF"/>
            <w:noWrap/>
          </w:tcPr>
          <w:p w14:paraId="64C4A9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4038,0</w:t>
            </w:r>
          </w:p>
        </w:tc>
      </w:tr>
      <w:tr w:rsidR="00DB6576" w:rsidRPr="000E1C87" w14:paraId="7583FD41"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089462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D550CC0" w14:textId="38E5201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02D6FFA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D19DA8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3E1E788"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C7C1F7D"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0D10039"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D026C0A"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0F79399"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4E637DD"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EF9E69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9,78</w:t>
            </w:r>
          </w:p>
        </w:tc>
        <w:tc>
          <w:tcPr>
            <w:tcW w:w="1116" w:type="dxa"/>
            <w:tcBorders>
              <w:top w:val="nil"/>
              <w:left w:val="nil"/>
              <w:bottom w:val="single" w:sz="4" w:space="0" w:color="auto"/>
              <w:right w:val="single" w:sz="4" w:space="0" w:color="auto"/>
            </w:tcBorders>
            <w:shd w:val="clear" w:color="000000" w:fill="FFFFFF"/>
            <w:noWrap/>
          </w:tcPr>
          <w:p w14:paraId="6410D9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1328,8</w:t>
            </w:r>
          </w:p>
        </w:tc>
      </w:tr>
      <w:tr w:rsidR="00DB6576" w:rsidRPr="000E1C87" w14:paraId="6077667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397A95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C492D46" w14:textId="6C80A26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Всего по жилой территории в границах</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утвержденным ППТ</w:t>
            </w:r>
          </w:p>
        </w:tc>
        <w:tc>
          <w:tcPr>
            <w:tcW w:w="1265" w:type="dxa"/>
            <w:tcBorders>
              <w:top w:val="nil"/>
              <w:left w:val="nil"/>
              <w:bottom w:val="single" w:sz="4" w:space="0" w:color="auto"/>
              <w:right w:val="single" w:sz="4" w:space="0" w:color="auto"/>
            </w:tcBorders>
            <w:shd w:val="clear" w:color="000000" w:fill="FFFFFF"/>
          </w:tcPr>
          <w:p w14:paraId="2E5AC4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B22D67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27660</w:t>
            </w:r>
          </w:p>
        </w:tc>
        <w:tc>
          <w:tcPr>
            <w:tcW w:w="1040" w:type="dxa"/>
            <w:tcBorders>
              <w:top w:val="nil"/>
              <w:left w:val="nil"/>
              <w:bottom w:val="single" w:sz="4" w:space="0" w:color="auto"/>
              <w:right w:val="single" w:sz="4" w:space="0" w:color="auto"/>
            </w:tcBorders>
            <w:shd w:val="clear" w:color="000000" w:fill="FFFFFF"/>
            <w:noWrap/>
          </w:tcPr>
          <w:p w14:paraId="328A8114"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6869AD6"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4EEAA8D"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311E6E0"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0D2D865"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3C47D4D"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407BEF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74,95</w:t>
            </w:r>
          </w:p>
        </w:tc>
        <w:tc>
          <w:tcPr>
            <w:tcW w:w="1116" w:type="dxa"/>
            <w:tcBorders>
              <w:top w:val="nil"/>
              <w:left w:val="nil"/>
              <w:bottom w:val="single" w:sz="4" w:space="0" w:color="auto"/>
              <w:right w:val="single" w:sz="4" w:space="0" w:color="auto"/>
            </w:tcBorders>
            <w:shd w:val="clear" w:color="000000" w:fill="FFFFFF"/>
            <w:noWrap/>
          </w:tcPr>
          <w:p w14:paraId="6835512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10183,4</w:t>
            </w:r>
          </w:p>
        </w:tc>
      </w:tr>
      <w:tr w:rsidR="00DB6576" w:rsidRPr="000E1C87" w14:paraId="7B649CDC"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FA3A60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424FB2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 вне границ утвержденных ППТ</w:t>
            </w:r>
          </w:p>
        </w:tc>
        <w:tc>
          <w:tcPr>
            <w:tcW w:w="1265" w:type="dxa"/>
            <w:tcBorders>
              <w:top w:val="nil"/>
              <w:left w:val="nil"/>
              <w:bottom w:val="single" w:sz="4" w:space="0" w:color="auto"/>
              <w:right w:val="single" w:sz="4" w:space="0" w:color="auto"/>
            </w:tcBorders>
            <w:shd w:val="clear" w:color="000000" w:fill="FFFFFF"/>
            <w:noWrap/>
          </w:tcPr>
          <w:p w14:paraId="39C34814"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3B1035B"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8DA769B"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004C2CB"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1B1BF37"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B014FCF"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C5FA632"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C779883"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322DD50"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B912C7E"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4A33CD81"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DE2A1E0"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A68F540" w14:textId="5FF1EB2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265" w:type="dxa"/>
            <w:tcBorders>
              <w:top w:val="nil"/>
              <w:left w:val="nil"/>
              <w:bottom w:val="single" w:sz="4" w:space="0" w:color="auto"/>
              <w:right w:val="single" w:sz="4" w:space="0" w:color="auto"/>
            </w:tcBorders>
            <w:shd w:val="clear" w:color="000000" w:fill="FFFFFF"/>
            <w:noWrap/>
          </w:tcPr>
          <w:p w14:paraId="0795812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D8874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1160</w:t>
            </w:r>
          </w:p>
        </w:tc>
        <w:tc>
          <w:tcPr>
            <w:tcW w:w="1040" w:type="dxa"/>
            <w:tcBorders>
              <w:top w:val="nil"/>
              <w:left w:val="nil"/>
              <w:bottom w:val="single" w:sz="4" w:space="0" w:color="auto"/>
              <w:right w:val="single" w:sz="4" w:space="0" w:color="auto"/>
            </w:tcBorders>
            <w:shd w:val="clear" w:color="000000" w:fill="FFFFFF"/>
            <w:noWrap/>
          </w:tcPr>
          <w:p w14:paraId="46D83F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69,6</w:t>
            </w:r>
          </w:p>
        </w:tc>
        <w:tc>
          <w:tcPr>
            <w:tcW w:w="980" w:type="dxa"/>
            <w:tcBorders>
              <w:top w:val="nil"/>
              <w:left w:val="nil"/>
              <w:bottom w:val="single" w:sz="4" w:space="0" w:color="auto"/>
              <w:right w:val="single" w:sz="4" w:space="0" w:color="auto"/>
            </w:tcBorders>
            <w:shd w:val="clear" w:color="000000" w:fill="FFFFFF"/>
            <w:noWrap/>
          </w:tcPr>
          <w:p w14:paraId="711A66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245,6</w:t>
            </w:r>
          </w:p>
        </w:tc>
        <w:tc>
          <w:tcPr>
            <w:tcW w:w="820" w:type="dxa"/>
            <w:tcBorders>
              <w:top w:val="nil"/>
              <w:left w:val="nil"/>
              <w:bottom w:val="single" w:sz="4" w:space="0" w:color="auto"/>
              <w:right w:val="single" w:sz="4" w:space="0" w:color="auto"/>
            </w:tcBorders>
            <w:shd w:val="clear" w:color="000000" w:fill="FFFFFF"/>
            <w:noWrap/>
          </w:tcPr>
          <w:p w14:paraId="1CE6CD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5D6C00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135BBB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5,44</w:t>
            </w:r>
          </w:p>
        </w:tc>
        <w:tc>
          <w:tcPr>
            <w:tcW w:w="800" w:type="dxa"/>
            <w:tcBorders>
              <w:top w:val="nil"/>
              <w:left w:val="nil"/>
              <w:bottom w:val="single" w:sz="4" w:space="0" w:color="auto"/>
              <w:right w:val="single" w:sz="4" w:space="0" w:color="auto"/>
            </w:tcBorders>
            <w:shd w:val="clear" w:color="000000" w:fill="FFFFFF"/>
            <w:noWrap/>
          </w:tcPr>
          <w:p w14:paraId="413667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0,64</w:t>
            </w:r>
          </w:p>
        </w:tc>
        <w:tc>
          <w:tcPr>
            <w:tcW w:w="1000" w:type="dxa"/>
            <w:tcBorders>
              <w:top w:val="nil"/>
              <w:left w:val="nil"/>
              <w:bottom w:val="single" w:sz="4" w:space="0" w:color="auto"/>
              <w:right w:val="single" w:sz="4" w:space="0" w:color="auto"/>
            </w:tcBorders>
            <w:shd w:val="clear" w:color="000000" w:fill="FFFFFF"/>
            <w:noWrap/>
          </w:tcPr>
          <w:p w14:paraId="5F3A5A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6,08</w:t>
            </w:r>
          </w:p>
        </w:tc>
        <w:tc>
          <w:tcPr>
            <w:tcW w:w="1116" w:type="dxa"/>
            <w:tcBorders>
              <w:top w:val="nil"/>
              <w:left w:val="nil"/>
              <w:bottom w:val="single" w:sz="4" w:space="0" w:color="auto"/>
              <w:right w:val="single" w:sz="4" w:space="0" w:color="auto"/>
            </w:tcBorders>
            <w:shd w:val="clear" w:color="000000" w:fill="FFFFFF"/>
            <w:noWrap/>
          </w:tcPr>
          <w:p w14:paraId="5CA53D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905,8</w:t>
            </w:r>
          </w:p>
        </w:tc>
      </w:tr>
      <w:tr w:rsidR="00DB6576" w:rsidRPr="000E1C87" w14:paraId="146251E4"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05FAE72"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1B42A6D" w14:textId="7E240F5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(от 4 до 7 эт. вкл.),</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Ж4.1</w:t>
            </w:r>
          </w:p>
        </w:tc>
        <w:tc>
          <w:tcPr>
            <w:tcW w:w="1265" w:type="dxa"/>
            <w:tcBorders>
              <w:top w:val="nil"/>
              <w:left w:val="nil"/>
              <w:bottom w:val="single" w:sz="4" w:space="0" w:color="auto"/>
              <w:right w:val="single" w:sz="4" w:space="0" w:color="auto"/>
            </w:tcBorders>
            <w:shd w:val="clear" w:color="000000" w:fill="FFFFFF"/>
            <w:noWrap/>
          </w:tcPr>
          <w:p w14:paraId="67CC57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54054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16890</w:t>
            </w:r>
          </w:p>
        </w:tc>
        <w:tc>
          <w:tcPr>
            <w:tcW w:w="1040" w:type="dxa"/>
            <w:tcBorders>
              <w:top w:val="nil"/>
              <w:left w:val="nil"/>
              <w:bottom w:val="single" w:sz="4" w:space="0" w:color="auto"/>
              <w:right w:val="single" w:sz="4" w:space="0" w:color="auto"/>
            </w:tcBorders>
            <w:shd w:val="clear" w:color="000000" w:fill="FFFFFF"/>
            <w:noWrap/>
          </w:tcPr>
          <w:p w14:paraId="2FF15B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591,2</w:t>
            </w:r>
          </w:p>
        </w:tc>
        <w:tc>
          <w:tcPr>
            <w:tcW w:w="980" w:type="dxa"/>
            <w:tcBorders>
              <w:top w:val="nil"/>
              <w:left w:val="nil"/>
              <w:bottom w:val="single" w:sz="4" w:space="0" w:color="auto"/>
              <w:right w:val="single" w:sz="4" w:space="0" w:color="auto"/>
            </w:tcBorders>
            <w:shd w:val="clear" w:color="000000" w:fill="FFFFFF"/>
            <w:noWrap/>
          </w:tcPr>
          <w:p w14:paraId="595DEC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1947,5</w:t>
            </w:r>
          </w:p>
        </w:tc>
        <w:tc>
          <w:tcPr>
            <w:tcW w:w="820" w:type="dxa"/>
            <w:tcBorders>
              <w:top w:val="nil"/>
              <w:left w:val="nil"/>
              <w:bottom w:val="single" w:sz="4" w:space="0" w:color="auto"/>
              <w:right w:val="single" w:sz="4" w:space="0" w:color="auto"/>
            </w:tcBorders>
            <w:shd w:val="clear" w:color="000000" w:fill="FFFFFF"/>
            <w:noWrap/>
          </w:tcPr>
          <w:p w14:paraId="033C36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380C46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49EFE66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32,6</w:t>
            </w:r>
          </w:p>
        </w:tc>
        <w:tc>
          <w:tcPr>
            <w:tcW w:w="800" w:type="dxa"/>
            <w:tcBorders>
              <w:top w:val="nil"/>
              <w:left w:val="nil"/>
              <w:bottom w:val="single" w:sz="4" w:space="0" w:color="auto"/>
              <w:right w:val="single" w:sz="4" w:space="0" w:color="auto"/>
            </w:tcBorders>
            <w:shd w:val="clear" w:color="000000" w:fill="FFFFFF"/>
            <w:noWrap/>
          </w:tcPr>
          <w:p w14:paraId="136811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0,35</w:t>
            </w:r>
          </w:p>
        </w:tc>
        <w:tc>
          <w:tcPr>
            <w:tcW w:w="1000" w:type="dxa"/>
            <w:tcBorders>
              <w:top w:val="nil"/>
              <w:left w:val="nil"/>
              <w:bottom w:val="single" w:sz="4" w:space="0" w:color="auto"/>
              <w:right w:val="single" w:sz="4" w:space="0" w:color="auto"/>
            </w:tcBorders>
            <w:shd w:val="clear" w:color="000000" w:fill="FFFFFF"/>
            <w:noWrap/>
          </w:tcPr>
          <w:p w14:paraId="1A6EB2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32,95</w:t>
            </w:r>
          </w:p>
        </w:tc>
        <w:tc>
          <w:tcPr>
            <w:tcW w:w="1116" w:type="dxa"/>
            <w:tcBorders>
              <w:top w:val="nil"/>
              <w:left w:val="nil"/>
              <w:bottom w:val="single" w:sz="4" w:space="0" w:color="auto"/>
              <w:right w:val="single" w:sz="4" w:space="0" w:color="auto"/>
            </w:tcBorders>
            <w:shd w:val="clear" w:color="000000" w:fill="FFFFFF"/>
            <w:noWrap/>
          </w:tcPr>
          <w:p w14:paraId="23C33F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4476,9</w:t>
            </w:r>
          </w:p>
        </w:tc>
      </w:tr>
      <w:tr w:rsidR="00DB6576" w:rsidRPr="000E1C87" w14:paraId="74BC4A5A"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AEC446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5094CE7" w14:textId="1E001CC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00D8352E"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17CD18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C7FA54E"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7F55E3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B2C2A00"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8542534"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F24289C"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936D805"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809E82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5,85</w:t>
            </w:r>
          </w:p>
        </w:tc>
        <w:tc>
          <w:tcPr>
            <w:tcW w:w="1116" w:type="dxa"/>
            <w:tcBorders>
              <w:top w:val="nil"/>
              <w:left w:val="nil"/>
              <w:bottom w:val="single" w:sz="4" w:space="0" w:color="auto"/>
              <w:right w:val="single" w:sz="4" w:space="0" w:color="auto"/>
            </w:tcBorders>
            <w:shd w:val="clear" w:color="000000" w:fill="FFFFFF"/>
            <w:noWrap/>
          </w:tcPr>
          <w:p w14:paraId="4F1BB3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794,8</w:t>
            </w:r>
          </w:p>
        </w:tc>
      </w:tr>
      <w:tr w:rsidR="00DB6576" w:rsidRPr="000E1C87" w14:paraId="1D98418F"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67D438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E953E95" w14:textId="678BB65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Всего по жилой территории вне границ</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утвержденных ППТ</w:t>
            </w:r>
          </w:p>
        </w:tc>
        <w:tc>
          <w:tcPr>
            <w:tcW w:w="1265" w:type="dxa"/>
            <w:tcBorders>
              <w:top w:val="nil"/>
              <w:left w:val="nil"/>
              <w:bottom w:val="single" w:sz="4" w:space="0" w:color="auto"/>
              <w:right w:val="single" w:sz="4" w:space="0" w:color="auto"/>
            </w:tcBorders>
            <w:shd w:val="clear" w:color="000000" w:fill="FFFFFF"/>
          </w:tcPr>
          <w:p w14:paraId="7E8EA3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1171FB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18050</w:t>
            </w:r>
          </w:p>
        </w:tc>
        <w:tc>
          <w:tcPr>
            <w:tcW w:w="1040" w:type="dxa"/>
            <w:tcBorders>
              <w:top w:val="nil"/>
              <w:left w:val="nil"/>
              <w:bottom w:val="single" w:sz="4" w:space="0" w:color="auto"/>
              <w:right w:val="single" w:sz="4" w:space="0" w:color="auto"/>
            </w:tcBorders>
            <w:shd w:val="clear" w:color="000000" w:fill="FFFFFF"/>
            <w:noWrap/>
          </w:tcPr>
          <w:p w14:paraId="2F294B3C"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E3811C4"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80E654B"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B50C6F6"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4EDA79A"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C43AFC9"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BBBA12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44,88</w:t>
            </w:r>
          </w:p>
        </w:tc>
        <w:tc>
          <w:tcPr>
            <w:tcW w:w="1116" w:type="dxa"/>
            <w:tcBorders>
              <w:top w:val="nil"/>
              <w:left w:val="nil"/>
              <w:bottom w:val="single" w:sz="4" w:space="0" w:color="auto"/>
              <w:right w:val="single" w:sz="4" w:space="0" w:color="auto"/>
            </w:tcBorders>
            <w:shd w:val="clear" w:color="000000" w:fill="FFFFFF"/>
            <w:noWrap/>
          </w:tcPr>
          <w:p w14:paraId="5821A3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6177,5</w:t>
            </w:r>
          </w:p>
        </w:tc>
      </w:tr>
      <w:tr w:rsidR="00DB6576" w:rsidRPr="000E1C87" w14:paraId="524C31E5"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7517D07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2DA5EE1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городского поселка Янино-1 (площадь </w:t>
            </w:r>
            <w:smartTag w:uri="urn:schemas-microsoft-com:office:smarttags" w:element="metricconverter">
              <w:smartTagPr>
                <w:attr w:name="ProductID" w:val="50,71 га"/>
              </w:smartTagPr>
              <w:r w:rsidRPr="000E1C87">
                <w:rPr>
                  <w:rFonts w:eastAsia="Times New Roman" w:cs="Times New Roman"/>
                  <w:sz w:val="24"/>
                  <w:szCs w:val="24"/>
                  <w:lang w:eastAsia="ru-RU"/>
                </w:rPr>
                <w:t>50,71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51AC39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571A7C7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1520</w:t>
            </w:r>
          </w:p>
        </w:tc>
        <w:tc>
          <w:tcPr>
            <w:tcW w:w="1040" w:type="dxa"/>
            <w:tcBorders>
              <w:top w:val="nil"/>
              <w:left w:val="nil"/>
              <w:bottom w:val="single" w:sz="4" w:space="0" w:color="auto"/>
              <w:right w:val="single" w:sz="4" w:space="0" w:color="auto"/>
            </w:tcBorders>
            <w:shd w:val="clear" w:color="000000" w:fill="FFFFFF"/>
            <w:noWrap/>
          </w:tcPr>
          <w:p w14:paraId="2E25CA8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47,5</w:t>
            </w:r>
          </w:p>
        </w:tc>
        <w:tc>
          <w:tcPr>
            <w:tcW w:w="980" w:type="dxa"/>
            <w:tcBorders>
              <w:top w:val="nil"/>
              <w:left w:val="nil"/>
              <w:bottom w:val="single" w:sz="4" w:space="0" w:color="auto"/>
              <w:right w:val="single" w:sz="4" w:space="0" w:color="auto"/>
            </w:tcBorders>
            <w:shd w:val="clear" w:color="000000" w:fill="FFFFFF"/>
            <w:noWrap/>
          </w:tcPr>
          <w:p w14:paraId="7AD698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335,3</w:t>
            </w:r>
          </w:p>
        </w:tc>
        <w:tc>
          <w:tcPr>
            <w:tcW w:w="820" w:type="dxa"/>
            <w:tcBorders>
              <w:top w:val="nil"/>
              <w:left w:val="nil"/>
              <w:bottom w:val="single" w:sz="4" w:space="0" w:color="auto"/>
              <w:right w:val="single" w:sz="4" w:space="0" w:color="auto"/>
            </w:tcBorders>
            <w:shd w:val="clear" w:color="000000" w:fill="FFFFFF"/>
            <w:noWrap/>
          </w:tcPr>
          <w:p w14:paraId="15A7ED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664E7CC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6C1674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5,45</w:t>
            </w:r>
          </w:p>
        </w:tc>
        <w:tc>
          <w:tcPr>
            <w:tcW w:w="800" w:type="dxa"/>
            <w:tcBorders>
              <w:top w:val="nil"/>
              <w:left w:val="nil"/>
              <w:bottom w:val="single" w:sz="4" w:space="0" w:color="auto"/>
              <w:right w:val="single" w:sz="4" w:space="0" w:color="auto"/>
            </w:tcBorders>
            <w:shd w:val="clear" w:color="000000" w:fill="FFFFFF"/>
            <w:noWrap/>
          </w:tcPr>
          <w:p w14:paraId="34779D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0,18</w:t>
            </w:r>
          </w:p>
        </w:tc>
        <w:tc>
          <w:tcPr>
            <w:tcW w:w="1000" w:type="dxa"/>
            <w:tcBorders>
              <w:top w:val="nil"/>
              <w:left w:val="nil"/>
              <w:bottom w:val="single" w:sz="4" w:space="0" w:color="auto"/>
              <w:right w:val="single" w:sz="4" w:space="0" w:color="auto"/>
            </w:tcBorders>
            <w:shd w:val="clear" w:color="000000" w:fill="FFFFFF"/>
            <w:noWrap/>
          </w:tcPr>
          <w:p w14:paraId="6BD9DD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5,63</w:t>
            </w:r>
          </w:p>
        </w:tc>
        <w:tc>
          <w:tcPr>
            <w:tcW w:w="1116" w:type="dxa"/>
            <w:tcBorders>
              <w:top w:val="nil"/>
              <w:left w:val="nil"/>
              <w:bottom w:val="single" w:sz="4" w:space="0" w:color="auto"/>
              <w:right w:val="single" w:sz="4" w:space="0" w:color="auto"/>
            </w:tcBorders>
            <w:shd w:val="clear" w:color="000000" w:fill="FFFFFF"/>
            <w:noWrap/>
          </w:tcPr>
          <w:p w14:paraId="2003F1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764,9</w:t>
            </w:r>
          </w:p>
        </w:tc>
      </w:tr>
      <w:tr w:rsidR="00DB6576" w:rsidRPr="000E1C87" w14:paraId="5CFB5F2D"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5022F6C2"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nil"/>
            </w:tcBorders>
            <w:shd w:val="clear" w:color="auto" w:fill="auto"/>
          </w:tcPr>
          <w:p w14:paraId="68613EC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Промышленная зона восточнее городского поселка Янино-1 (площадь </w:t>
            </w:r>
            <w:smartTag w:uri="urn:schemas-microsoft-com:office:smarttags" w:element="metricconverter">
              <w:smartTagPr>
                <w:attr w:name="ProductID" w:val="56,1 га"/>
              </w:smartTagPr>
              <w:r w:rsidRPr="000E1C87">
                <w:rPr>
                  <w:rFonts w:eastAsia="Times New Roman" w:cs="Times New Roman"/>
                  <w:sz w:val="24"/>
                  <w:szCs w:val="24"/>
                  <w:lang w:eastAsia="ru-RU"/>
                </w:rPr>
                <w:t>56,1 га</w:t>
              </w:r>
            </w:smartTag>
            <w:r w:rsidRPr="000E1C87">
              <w:rPr>
                <w:rFonts w:eastAsia="Times New Roman" w:cs="Times New Roman"/>
                <w:sz w:val="24"/>
                <w:szCs w:val="24"/>
                <w:lang w:eastAsia="ru-RU"/>
              </w:rPr>
              <w:t>)</w:t>
            </w:r>
          </w:p>
        </w:tc>
        <w:tc>
          <w:tcPr>
            <w:tcW w:w="1265" w:type="dxa"/>
            <w:tcBorders>
              <w:top w:val="single" w:sz="4" w:space="0" w:color="auto"/>
              <w:left w:val="single" w:sz="4" w:space="0" w:color="auto"/>
              <w:bottom w:val="single" w:sz="4" w:space="0" w:color="auto"/>
              <w:right w:val="single" w:sz="4" w:space="0" w:color="auto"/>
            </w:tcBorders>
            <w:shd w:val="clear" w:color="000000" w:fill="FFFFFF"/>
          </w:tcPr>
          <w:p w14:paraId="75B22B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single" w:sz="4" w:space="0" w:color="auto"/>
              <w:left w:val="nil"/>
              <w:bottom w:val="single" w:sz="4" w:space="0" w:color="auto"/>
              <w:right w:val="single" w:sz="4" w:space="0" w:color="auto"/>
            </w:tcBorders>
            <w:shd w:val="clear" w:color="000000" w:fill="FFFFFF"/>
            <w:noWrap/>
          </w:tcPr>
          <w:p w14:paraId="4F2900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1960</w:t>
            </w:r>
          </w:p>
        </w:tc>
        <w:tc>
          <w:tcPr>
            <w:tcW w:w="1040" w:type="dxa"/>
            <w:tcBorders>
              <w:top w:val="single" w:sz="4" w:space="0" w:color="auto"/>
              <w:left w:val="nil"/>
              <w:bottom w:val="single" w:sz="4" w:space="0" w:color="auto"/>
              <w:right w:val="single" w:sz="4" w:space="0" w:color="auto"/>
            </w:tcBorders>
            <w:shd w:val="clear" w:color="000000" w:fill="FFFFFF"/>
            <w:noWrap/>
          </w:tcPr>
          <w:p w14:paraId="72FDB80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168,3</w:t>
            </w:r>
          </w:p>
        </w:tc>
        <w:tc>
          <w:tcPr>
            <w:tcW w:w="980" w:type="dxa"/>
            <w:tcBorders>
              <w:top w:val="single" w:sz="4" w:space="0" w:color="auto"/>
              <w:left w:val="nil"/>
              <w:bottom w:val="single" w:sz="4" w:space="0" w:color="auto"/>
              <w:right w:val="single" w:sz="4" w:space="0" w:color="auto"/>
            </w:tcBorders>
            <w:shd w:val="clear" w:color="000000" w:fill="FFFFFF"/>
            <w:noWrap/>
          </w:tcPr>
          <w:p w14:paraId="0A89E2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1584,0</w:t>
            </w:r>
          </w:p>
        </w:tc>
        <w:tc>
          <w:tcPr>
            <w:tcW w:w="820" w:type="dxa"/>
            <w:tcBorders>
              <w:top w:val="single" w:sz="4" w:space="0" w:color="auto"/>
              <w:left w:val="nil"/>
              <w:bottom w:val="single" w:sz="4" w:space="0" w:color="auto"/>
              <w:right w:val="single" w:sz="4" w:space="0" w:color="auto"/>
            </w:tcBorders>
            <w:shd w:val="clear" w:color="000000" w:fill="FFFFFF"/>
            <w:noWrap/>
          </w:tcPr>
          <w:p w14:paraId="66D168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single" w:sz="4" w:space="0" w:color="auto"/>
              <w:left w:val="nil"/>
              <w:bottom w:val="single" w:sz="4" w:space="0" w:color="auto"/>
              <w:right w:val="single" w:sz="4" w:space="0" w:color="auto"/>
            </w:tcBorders>
            <w:shd w:val="clear" w:color="000000" w:fill="FFFFFF"/>
            <w:noWrap/>
          </w:tcPr>
          <w:p w14:paraId="0AA0925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single" w:sz="4" w:space="0" w:color="auto"/>
              <w:left w:val="nil"/>
              <w:bottom w:val="single" w:sz="4" w:space="0" w:color="auto"/>
              <w:right w:val="single" w:sz="4" w:space="0" w:color="auto"/>
            </w:tcBorders>
            <w:shd w:val="clear" w:color="000000" w:fill="FFFFFF"/>
            <w:noWrap/>
          </w:tcPr>
          <w:p w14:paraId="4D19EA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17,93</w:t>
            </w:r>
          </w:p>
        </w:tc>
        <w:tc>
          <w:tcPr>
            <w:tcW w:w="800" w:type="dxa"/>
            <w:tcBorders>
              <w:top w:val="single" w:sz="4" w:space="0" w:color="auto"/>
              <w:left w:val="nil"/>
              <w:bottom w:val="single" w:sz="4" w:space="0" w:color="auto"/>
              <w:right w:val="single" w:sz="4" w:space="0" w:color="auto"/>
            </w:tcBorders>
            <w:shd w:val="clear" w:color="000000" w:fill="FFFFFF"/>
            <w:noWrap/>
          </w:tcPr>
          <w:p w14:paraId="76347F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0,52</w:t>
            </w:r>
          </w:p>
        </w:tc>
        <w:tc>
          <w:tcPr>
            <w:tcW w:w="1000" w:type="dxa"/>
            <w:tcBorders>
              <w:top w:val="single" w:sz="4" w:space="0" w:color="auto"/>
              <w:left w:val="nil"/>
              <w:bottom w:val="single" w:sz="4" w:space="0" w:color="auto"/>
              <w:right w:val="single" w:sz="4" w:space="0" w:color="auto"/>
            </w:tcBorders>
            <w:shd w:val="clear" w:color="000000" w:fill="FFFFFF"/>
            <w:noWrap/>
          </w:tcPr>
          <w:p w14:paraId="571823E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18,45</w:t>
            </w:r>
          </w:p>
        </w:tc>
        <w:tc>
          <w:tcPr>
            <w:tcW w:w="1116" w:type="dxa"/>
            <w:tcBorders>
              <w:top w:val="single" w:sz="4" w:space="0" w:color="auto"/>
              <w:left w:val="nil"/>
              <w:bottom w:val="single" w:sz="4" w:space="0" w:color="auto"/>
              <w:right w:val="single" w:sz="4" w:space="0" w:color="auto"/>
            </w:tcBorders>
            <w:shd w:val="clear" w:color="000000" w:fill="FFFFFF"/>
            <w:noWrap/>
          </w:tcPr>
          <w:p w14:paraId="542650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2506,8</w:t>
            </w:r>
          </w:p>
        </w:tc>
      </w:tr>
      <w:tr w:rsidR="00DB6576" w:rsidRPr="000E1C87" w14:paraId="4BDA06F7"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327F1B5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nil"/>
            </w:tcBorders>
            <w:shd w:val="clear" w:color="auto" w:fill="auto"/>
          </w:tcPr>
          <w:p w14:paraId="514891DA" w14:textId="47257F8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к северо-востоку от городского поселка Янино-1</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5,01 га"/>
              </w:smartTagPr>
              <w:r w:rsidRPr="000E1C87">
                <w:rPr>
                  <w:rFonts w:eastAsia="Times New Roman" w:cs="Times New Roman"/>
                  <w:sz w:val="24"/>
                  <w:szCs w:val="24"/>
                  <w:lang w:eastAsia="ru-RU"/>
                </w:rPr>
                <w:t>5,01 га</w:t>
              </w:r>
            </w:smartTag>
            <w:r w:rsidRPr="000E1C87">
              <w:rPr>
                <w:rFonts w:eastAsia="Times New Roman" w:cs="Times New Roman"/>
                <w:sz w:val="24"/>
                <w:szCs w:val="24"/>
                <w:lang w:eastAsia="ru-RU"/>
              </w:rPr>
              <w:t>)</w:t>
            </w:r>
          </w:p>
        </w:tc>
        <w:tc>
          <w:tcPr>
            <w:tcW w:w="1265" w:type="dxa"/>
            <w:tcBorders>
              <w:top w:val="nil"/>
              <w:left w:val="single" w:sz="4" w:space="0" w:color="auto"/>
              <w:bottom w:val="single" w:sz="4" w:space="0" w:color="auto"/>
              <w:right w:val="single" w:sz="4" w:space="0" w:color="auto"/>
            </w:tcBorders>
            <w:shd w:val="clear" w:color="000000" w:fill="FFFFFF"/>
          </w:tcPr>
          <w:p w14:paraId="681029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4F0EE3F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80</w:t>
            </w:r>
          </w:p>
        </w:tc>
        <w:tc>
          <w:tcPr>
            <w:tcW w:w="1040" w:type="dxa"/>
            <w:tcBorders>
              <w:top w:val="nil"/>
              <w:left w:val="nil"/>
              <w:bottom w:val="single" w:sz="4" w:space="0" w:color="auto"/>
              <w:right w:val="single" w:sz="4" w:space="0" w:color="auto"/>
            </w:tcBorders>
            <w:shd w:val="clear" w:color="000000" w:fill="FFFFFF"/>
            <w:noWrap/>
          </w:tcPr>
          <w:p w14:paraId="094B7FA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980" w:type="dxa"/>
            <w:tcBorders>
              <w:top w:val="nil"/>
              <w:left w:val="nil"/>
              <w:bottom w:val="single" w:sz="4" w:space="0" w:color="auto"/>
              <w:right w:val="single" w:sz="4" w:space="0" w:color="auto"/>
            </w:tcBorders>
            <w:shd w:val="clear" w:color="000000" w:fill="FFFFFF"/>
            <w:noWrap/>
          </w:tcPr>
          <w:p w14:paraId="306BE6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141,2</w:t>
            </w:r>
          </w:p>
        </w:tc>
        <w:tc>
          <w:tcPr>
            <w:tcW w:w="820" w:type="dxa"/>
            <w:tcBorders>
              <w:top w:val="nil"/>
              <w:left w:val="nil"/>
              <w:bottom w:val="single" w:sz="4" w:space="0" w:color="auto"/>
              <w:right w:val="single" w:sz="4" w:space="0" w:color="auto"/>
            </w:tcBorders>
            <w:shd w:val="clear" w:color="000000" w:fill="FFFFFF"/>
            <w:noWrap/>
          </w:tcPr>
          <w:p w14:paraId="366D30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15E092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635529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1,60</w:t>
            </w:r>
          </w:p>
        </w:tc>
        <w:tc>
          <w:tcPr>
            <w:tcW w:w="800" w:type="dxa"/>
            <w:tcBorders>
              <w:top w:val="nil"/>
              <w:left w:val="nil"/>
              <w:bottom w:val="single" w:sz="4" w:space="0" w:color="auto"/>
              <w:right w:val="single" w:sz="4" w:space="0" w:color="auto"/>
            </w:tcBorders>
            <w:shd w:val="clear" w:color="000000" w:fill="FFFFFF"/>
            <w:noWrap/>
          </w:tcPr>
          <w:p w14:paraId="551AB4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0,02</w:t>
            </w:r>
          </w:p>
        </w:tc>
        <w:tc>
          <w:tcPr>
            <w:tcW w:w="1000" w:type="dxa"/>
            <w:tcBorders>
              <w:top w:val="nil"/>
              <w:left w:val="nil"/>
              <w:bottom w:val="single" w:sz="4" w:space="0" w:color="auto"/>
              <w:right w:val="single" w:sz="4" w:space="0" w:color="auto"/>
            </w:tcBorders>
            <w:shd w:val="clear" w:color="000000" w:fill="FFFFFF"/>
            <w:noWrap/>
          </w:tcPr>
          <w:p w14:paraId="7C7AB3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1,62</w:t>
            </w:r>
          </w:p>
        </w:tc>
        <w:tc>
          <w:tcPr>
            <w:tcW w:w="1116" w:type="dxa"/>
            <w:tcBorders>
              <w:top w:val="nil"/>
              <w:left w:val="nil"/>
              <w:bottom w:val="single" w:sz="4" w:space="0" w:color="auto"/>
              <w:right w:val="single" w:sz="4" w:space="0" w:color="auto"/>
            </w:tcBorders>
            <w:shd w:val="clear" w:color="000000" w:fill="FFFFFF"/>
            <w:noWrap/>
          </w:tcPr>
          <w:p w14:paraId="0A4673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220,1</w:t>
            </w:r>
          </w:p>
        </w:tc>
      </w:tr>
      <w:tr w:rsidR="00DB6576" w:rsidRPr="000E1C87" w14:paraId="49DCA1F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64A109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nil"/>
            </w:tcBorders>
            <w:shd w:val="clear" w:color="auto" w:fill="auto"/>
          </w:tcPr>
          <w:p w14:paraId="626B490B" w14:textId="259E334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Промышленно-деловая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Янино-1</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94,5 га"/>
              </w:smartTagPr>
              <w:r w:rsidRPr="000E1C87">
                <w:rPr>
                  <w:rFonts w:eastAsia="Times New Roman" w:cs="Times New Roman"/>
                  <w:sz w:val="24"/>
                  <w:szCs w:val="24"/>
                  <w:lang w:eastAsia="ru-RU"/>
                </w:rPr>
                <w:t>94,5 га</w:t>
              </w:r>
            </w:smartTag>
            <w:r w:rsidRPr="000E1C87">
              <w:rPr>
                <w:rFonts w:eastAsia="Times New Roman" w:cs="Times New Roman"/>
                <w:sz w:val="24"/>
                <w:szCs w:val="24"/>
                <w:lang w:eastAsia="ru-RU"/>
              </w:rPr>
              <w:t>)</w:t>
            </w:r>
          </w:p>
        </w:tc>
        <w:tc>
          <w:tcPr>
            <w:tcW w:w="1265" w:type="dxa"/>
            <w:tcBorders>
              <w:top w:val="nil"/>
              <w:left w:val="single" w:sz="4" w:space="0" w:color="auto"/>
              <w:bottom w:val="single" w:sz="4" w:space="0" w:color="auto"/>
              <w:right w:val="single" w:sz="4" w:space="0" w:color="auto"/>
            </w:tcBorders>
            <w:shd w:val="clear" w:color="000000" w:fill="FFFFFF"/>
          </w:tcPr>
          <w:p w14:paraId="48DE23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CF883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1890</w:t>
            </w:r>
          </w:p>
        </w:tc>
        <w:tc>
          <w:tcPr>
            <w:tcW w:w="1040" w:type="dxa"/>
            <w:tcBorders>
              <w:top w:val="nil"/>
              <w:left w:val="nil"/>
              <w:bottom w:val="single" w:sz="4" w:space="0" w:color="auto"/>
              <w:right w:val="single" w:sz="4" w:space="0" w:color="auto"/>
            </w:tcBorders>
            <w:shd w:val="clear" w:color="000000" w:fill="FFFFFF"/>
            <w:noWrap/>
          </w:tcPr>
          <w:p w14:paraId="34C7DC9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283,5</w:t>
            </w:r>
          </w:p>
        </w:tc>
        <w:tc>
          <w:tcPr>
            <w:tcW w:w="980" w:type="dxa"/>
            <w:tcBorders>
              <w:top w:val="nil"/>
              <w:left w:val="nil"/>
              <w:bottom w:val="single" w:sz="4" w:space="0" w:color="auto"/>
              <w:right w:val="single" w:sz="4" w:space="0" w:color="auto"/>
            </w:tcBorders>
            <w:shd w:val="clear" w:color="000000" w:fill="FFFFFF"/>
            <w:noWrap/>
          </w:tcPr>
          <w:p w14:paraId="726765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2668,2</w:t>
            </w:r>
          </w:p>
        </w:tc>
        <w:tc>
          <w:tcPr>
            <w:tcW w:w="820" w:type="dxa"/>
            <w:tcBorders>
              <w:top w:val="nil"/>
              <w:left w:val="nil"/>
              <w:bottom w:val="single" w:sz="4" w:space="0" w:color="auto"/>
              <w:right w:val="single" w:sz="4" w:space="0" w:color="auto"/>
            </w:tcBorders>
            <w:shd w:val="clear" w:color="000000" w:fill="FFFFFF"/>
            <w:noWrap/>
          </w:tcPr>
          <w:p w14:paraId="03BD13D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7AF703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70715FB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30,21</w:t>
            </w:r>
          </w:p>
        </w:tc>
        <w:tc>
          <w:tcPr>
            <w:tcW w:w="800" w:type="dxa"/>
            <w:tcBorders>
              <w:top w:val="nil"/>
              <w:left w:val="nil"/>
              <w:bottom w:val="single" w:sz="4" w:space="0" w:color="auto"/>
              <w:right w:val="single" w:sz="4" w:space="0" w:color="auto"/>
            </w:tcBorders>
            <w:shd w:val="clear" w:color="000000" w:fill="FFFFFF"/>
            <w:noWrap/>
          </w:tcPr>
          <w:p w14:paraId="48712ED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0,50</w:t>
            </w:r>
          </w:p>
        </w:tc>
        <w:tc>
          <w:tcPr>
            <w:tcW w:w="1000" w:type="dxa"/>
            <w:tcBorders>
              <w:top w:val="nil"/>
              <w:left w:val="nil"/>
              <w:bottom w:val="single" w:sz="4" w:space="0" w:color="auto"/>
              <w:right w:val="single" w:sz="4" w:space="0" w:color="auto"/>
            </w:tcBorders>
            <w:shd w:val="clear" w:color="000000" w:fill="FFFFFF"/>
            <w:noWrap/>
          </w:tcPr>
          <w:p w14:paraId="391DEB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30,71</w:t>
            </w:r>
          </w:p>
        </w:tc>
        <w:tc>
          <w:tcPr>
            <w:tcW w:w="1116" w:type="dxa"/>
            <w:tcBorders>
              <w:top w:val="nil"/>
              <w:left w:val="nil"/>
              <w:bottom w:val="single" w:sz="4" w:space="0" w:color="auto"/>
              <w:right w:val="single" w:sz="4" w:space="0" w:color="auto"/>
            </w:tcBorders>
            <w:shd w:val="clear" w:color="000000" w:fill="FFFFFF"/>
            <w:noWrap/>
          </w:tcPr>
          <w:p w14:paraId="4BD51D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4172,6</w:t>
            </w:r>
          </w:p>
        </w:tc>
      </w:tr>
      <w:tr w:rsidR="00DB6576" w:rsidRPr="000E1C87" w14:paraId="2B3A70B8"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03F3DF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5397C3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095ED5A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637E7D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45710</w:t>
            </w:r>
          </w:p>
        </w:tc>
        <w:tc>
          <w:tcPr>
            <w:tcW w:w="1040" w:type="dxa"/>
            <w:tcBorders>
              <w:top w:val="nil"/>
              <w:left w:val="nil"/>
              <w:bottom w:val="single" w:sz="4" w:space="0" w:color="auto"/>
              <w:right w:val="single" w:sz="4" w:space="0" w:color="auto"/>
            </w:tcBorders>
            <w:shd w:val="clear" w:color="000000" w:fill="FFFFFF"/>
            <w:noWrap/>
          </w:tcPr>
          <w:p w14:paraId="79C64ACB"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7303B37"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05C955C"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ADA9EE0"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00DB08B"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83AB50A"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F4013B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176,24</w:t>
            </w:r>
          </w:p>
        </w:tc>
        <w:tc>
          <w:tcPr>
            <w:tcW w:w="1116" w:type="dxa"/>
            <w:tcBorders>
              <w:top w:val="nil"/>
              <w:left w:val="nil"/>
              <w:bottom w:val="single" w:sz="4" w:space="0" w:color="auto"/>
              <w:right w:val="single" w:sz="4" w:space="0" w:color="auto"/>
            </w:tcBorders>
            <w:shd w:val="clear" w:color="000000" w:fill="FFFFFF"/>
            <w:noWrap/>
          </w:tcPr>
          <w:p w14:paraId="1841B14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24025,4</w:t>
            </w:r>
          </w:p>
        </w:tc>
      </w:tr>
      <w:tr w:rsidR="00DB6576" w:rsidRPr="000E1C87" w14:paraId="04AC1920"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7C0315B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D64E347" w14:textId="6A8AF1C5"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городскому поселку Янино-1</w:t>
            </w:r>
          </w:p>
        </w:tc>
        <w:tc>
          <w:tcPr>
            <w:tcW w:w="1265" w:type="dxa"/>
            <w:tcBorders>
              <w:top w:val="nil"/>
              <w:left w:val="nil"/>
              <w:bottom w:val="single" w:sz="4" w:space="0" w:color="auto"/>
              <w:right w:val="single" w:sz="4" w:space="0" w:color="auto"/>
            </w:tcBorders>
            <w:shd w:val="clear" w:color="000000" w:fill="FFFFFF"/>
          </w:tcPr>
          <w:p w14:paraId="426FCD8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62C400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55260</w:t>
            </w:r>
          </w:p>
        </w:tc>
        <w:tc>
          <w:tcPr>
            <w:tcW w:w="1040" w:type="dxa"/>
            <w:tcBorders>
              <w:top w:val="nil"/>
              <w:left w:val="nil"/>
              <w:bottom w:val="single" w:sz="4" w:space="0" w:color="auto"/>
              <w:right w:val="single" w:sz="4" w:space="0" w:color="auto"/>
            </w:tcBorders>
            <w:shd w:val="clear" w:color="000000" w:fill="FFFFFF"/>
            <w:noWrap/>
          </w:tcPr>
          <w:p w14:paraId="7AA14F24"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96608E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A710E7D"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E45B98F"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3EC8F5F"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54502FC"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3903E5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260,04</w:t>
            </w:r>
          </w:p>
        </w:tc>
        <w:tc>
          <w:tcPr>
            <w:tcW w:w="1116" w:type="dxa"/>
            <w:tcBorders>
              <w:top w:val="nil"/>
              <w:left w:val="nil"/>
              <w:bottom w:val="single" w:sz="4" w:space="0" w:color="auto"/>
              <w:right w:val="single" w:sz="4" w:space="0" w:color="auto"/>
            </w:tcBorders>
            <w:shd w:val="clear" w:color="000000" w:fill="FFFFFF"/>
            <w:noWrap/>
          </w:tcPr>
          <w:p w14:paraId="1FB52DD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35475,9</w:t>
            </w:r>
          </w:p>
        </w:tc>
      </w:tr>
      <w:tr w:rsidR="00DB6576" w:rsidRPr="000E1C87" w14:paraId="24738EC2"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594CA4C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C5B7E46" w14:textId="28FD2B83"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городскому поселку Янино-1</w:t>
            </w:r>
          </w:p>
        </w:tc>
        <w:tc>
          <w:tcPr>
            <w:tcW w:w="1265" w:type="dxa"/>
            <w:tcBorders>
              <w:top w:val="nil"/>
              <w:left w:val="nil"/>
              <w:bottom w:val="single" w:sz="4" w:space="0" w:color="auto"/>
              <w:right w:val="single" w:sz="4" w:space="0" w:color="auto"/>
            </w:tcBorders>
            <w:shd w:val="clear" w:color="000000" w:fill="FFFFFF"/>
          </w:tcPr>
          <w:p w14:paraId="0D0844E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1484D5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26550</w:t>
            </w:r>
          </w:p>
        </w:tc>
        <w:tc>
          <w:tcPr>
            <w:tcW w:w="1040" w:type="dxa"/>
            <w:tcBorders>
              <w:top w:val="nil"/>
              <w:left w:val="nil"/>
              <w:bottom w:val="single" w:sz="4" w:space="0" w:color="auto"/>
              <w:right w:val="single" w:sz="4" w:space="0" w:color="auto"/>
            </w:tcBorders>
            <w:shd w:val="clear" w:color="000000" w:fill="FFFFFF"/>
            <w:noWrap/>
          </w:tcPr>
          <w:p w14:paraId="1DCB4936"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AC47137"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D38013A"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893FB63"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02005C5"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78A1342"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711A9C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164,38</w:t>
            </w:r>
          </w:p>
        </w:tc>
        <w:tc>
          <w:tcPr>
            <w:tcW w:w="1116" w:type="dxa"/>
            <w:tcBorders>
              <w:top w:val="nil"/>
              <w:left w:val="nil"/>
              <w:bottom w:val="single" w:sz="4" w:space="0" w:color="auto"/>
              <w:right w:val="single" w:sz="4" w:space="0" w:color="auto"/>
            </w:tcBorders>
            <w:shd w:val="clear" w:color="000000" w:fill="FFFFFF"/>
            <w:noWrap/>
          </w:tcPr>
          <w:p w14:paraId="0BAA6F1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22334,2</w:t>
            </w:r>
          </w:p>
        </w:tc>
      </w:tr>
      <w:tr w:rsidR="00DB6576" w:rsidRPr="000E1C87" w14:paraId="41F846BC"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0038691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w:t>
            </w:r>
          </w:p>
        </w:tc>
        <w:tc>
          <w:tcPr>
            <w:tcW w:w="3840" w:type="dxa"/>
            <w:tcBorders>
              <w:top w:val="nil"/>
              <w:left w:val="nil"/>
              <w:bottom w:val="single" w:sz="4" w:space="0" w:color="auto"/>
              <w:right w:val="single" w:sz="4" w:space="0" w:color="auto"/>
            </w:tcBorders>
            <w:shd w:val="clear" w:color="000000" w:fill="FFFFFF"/>
          </w:tcPr>
          <w:p w14:paraId="0F237AAF"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Новосергиевка</w:t>
            </w:r>
          </w:p>
        </w:tc>
        <w:tc>
          <w:tcPr>
            <w:tcW w:w="1265" w:type="dxa"/>
            <w:tcBorders>
              <w:top w:val="nil"/>
              <w:left w:val="nil"/>
              <w:bottom w:val="single" w:sz="4" w:space="0" w:color="auto"/>
              <w:right w:val="single" w:sz="4" w:space="0" w:color="auto"/>
            </w:tcBorders>
            <w:shd w:val="clear" w:color="000000" w:fill="FFFFFF"/>
          </w:tcPr>
          <w:p w14:paraId="5F264651"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5A648937"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5DF0F5B2"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000E8B07"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48F84B75"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78739F05"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06A8704A"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06E888E6"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21D89402"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0CB2C9E6"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355EA23E"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6CBE6D6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0778006" w14:textId="28BB4B1E"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63775931"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74A5A608"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11DF7D11"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45CDA7E7"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7DAF21A1"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42AA2017"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139DDCEA"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2A30A638"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27658870"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D2FFF35"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6CDD964D"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0A83067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F9B797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6A909915"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84DB151"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7983F79"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6C7F6FF"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05B8002"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14AB1BA"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9912715"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095036F"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FB172A6"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587FC0F"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CE69513"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BDBF36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0163BFF" w14:textId="74FC7C44"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Ж2.1с</w:t>
            </w:r>
          </w:p>
        </w:tc>
        <w:tc>
          <w:tcPr>
            <w:tcW w:w="1265" w:type="dxa"/>
            <w:tcBorders>
              <w:top w:val="nil"/>
              <w:left w:val="nil"/>
              <w:bottom w:val="single" w:sz="4" w:space="0" w:color="auto"/>
              <w:right w:val="single" w:sz="4" w:space="0" w:color="auto"/>
            </w:tcBorders>
            <w:shd w:val="clear" w:color="000000" w:fill="FFFFFF"/>
            <w:noWrap/>
          </w:tcPr>
          <w:p w14:paraId="40085D3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BED98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w:t>
            </w:r>
          </w:p>
        </w:tc>
        <w:tc>
          <w:tcPr>
            <w:tcW w:w="1040" w:type="dxa"/>
            <w:tcBorders>
              <w:top w:val="nil"/>
              <w:left w:val="nil"/>
              <w:bottom w:val="single" w:sz="4" w:space="0" w:color="auto"/>
              <w:right w:val="single" w:sz="4" w:space="0" w:color="auto"/>
            </w:tcBorders>
            <w:shd w:val="clear" w:color="000000" w:fill="FFFFFF"/>
            <w:noWrap/>
          </w:tcPr>
          <w:p w14:paraId="04F0AD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10,14</w:t>
            </w:r>
          </w:p>
        </w:tc>
        <w:tc>
          <w:tcPr>
            <w:tcW w:w="980" w:type="dxa"/>
            <w:tcBorders>
              <w:top w:val="nil"/>
              <w:left w:val="nil"/>
              <w:bottom w:val="single" w:sz="4" w:space="0" w:color="auto"/>
              <w:right w:val="single" w:sz="4" w:space="0" w:color="auto"/>
            </w:tcBorders>
            <w:shd w:val="clear" w:color="000000" w:fill="FFFFFF"/>
            <w:noWrap/>
          </w:tcPr>
          <w:p w14:paraId="2041DC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35,8</w:t>
            </w:r>
          </w:p>
        </w:tc>
        <w:tc>
          <w:tcPr>
            <w:tcW w:w="820" w:type="dxa"/>
            <w:tcBorders>
              <w:top w:val="nil"/>
              <w:left w:val="nil"/>
              <w:bottom w:val="single" w:sz="4" w:space="0" w:color="auto"/>
              <w:right w:val="single" w:sz="4" w:space="0" w:color="auto"/>
            </w:tcBorders>
            <w:shd w:val="clear" w:color="000000" w:fill="FFFFFF"/>
            <w:noWrap/>
          </w:tcPr>
          <w:p w14:paraId="19ADFF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433620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0E9194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0,79</w:t>
            </w:r>
          </w:p>
        </w:tc>
        <w:tc>
          <w:tcPr>
            <w:tcW w:w="800" w:type="dxa"/>
            <w:tcBorders>
              <w:top w:val="nil"/>
              <w:left w:val="nil"/>
              <w:bottom w:val="single" w:sz="4" w:space="0" w:color="auto"/>
              <w:right w:val="single" w:sz="4" w:space="0" w:color="auto"/>
            </w:tcBorders>
            <w:shd w:val="clear" w:color="000000" w:fill="FFFFFF"/>
            <w:noWrap/>
          </w:tcPr>
          <w:p w14:paraId="01FD96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0,09</w:t>
            </w:r>
          </w:p>
        </w:tc>
        <w:tc>
          <w:tcPr>
            <w:tcW w:w="1000" w:type="dxa"/>
            <w:tcBorders>
              <w:top w:val="nil"/>
              <w:left w:val="nil"/>
              <w:bottom w:val="single" w:sz="4" w:space="0" w:color="auto"/>
              <w:right w:val="single" w:sz="4" w:space="0" w:color="auto"/>
            </w:tcBorders>
            <w:shd w:val="clear" w:color="000000" w:fill="FFFFFF"/>
            <w:noWrap/>
          </w:tcPr>
          <w:p w14:paraId="7885A6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0,88</w:t>
            </w:r>
          </w:p>
        </w:tc>
        <w:tc>
          <w:tcPr>
            <w:tcW w:w="1116" w:type="dxa"/>
            <w:tcBorders>
              <w:top w:val="nil"/>
              <w:left w:val="nil"/>
              <w:bottom w:val="single" w:sz="4" w:space="0" w:color="auto"/>
              <w:right w:val="single" w:sz="4" w:space="0" w:color="auto"/>
            </w:tcBorders>
            <w:shd w:val="clear" w:color="000000" w:fill="FFFFFF"/>
            <w:noWrap/>
          </w:tcPr>
          <w:p w14:paraId="3A52FD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132,3</w:t>
            </w:r>
          </w:p>
        </w:tc>
      </w:tr>
      <w:tr w:rsidR="00DB6576" w:rsidRPr="000E1C87" w14:paraId="7E4CAE4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4F1BC4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8D13A2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6DB19B4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19EBED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169</w:t>
            </w:r>
          </w:p>
        </w:tc>
        <w:tc>
          <w:tcPr>
            <w:tcW w:w="1040" w:type="dxa"/>
            <w:tcBorders>
              <w:top w:val="nil"/>
              <w:left w:val="nil"/>
              <w:bottom w:val="single" w:sz="4" w:space="0" w:color="auto"/>
              <w:right w:val="single" w:sz="4" w:space="0" w:color="auto"/>
            </w:tcBorders>
            <w:shd w:val="clear" w:color="000000" w:fill="FFFFFF"/>
            <w:noWrap/>
          </w:tcPr>
          <w:p w14:paraId="520C4C65"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CDB960F"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F188F58"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C401143"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0E31F91"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43ECAA0"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7F04AD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0,88</w:t>
            </w:r>
          </w:p>
        </w:tc>
        <w:tc>
          <w:tcPr>
            <w:tcW w:w="1116" w:type="dxa"/>
            <w:tcBorders>
              <w:top w:val="nil"/>
              <w:left w:val="nil"/>
              <w:bottom w:val="single" w:sz="4" w:space="0" w:color="auto"/>
              <w:right w:val="single" w:sz="4" w:space="0" w:color="auto"/>
            </w:tcBorders>
            <w:shd w:val="clear" w:color="000000" w:fill="FFFFFF"/>
            <w:noWrap/>
          </w:tcPr>
          <w:p w14:paraId="3875125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132,3</w:t>
            </w:r>
          </w:p>
        </w:tc>
      </w:tr>
      <w:tr w:rsidR="00DB6576" w:rsidRPr="000E1C87" w14:paraId="2BB4F197"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5EC7A9F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CD1766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7AB71970"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D57D25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D2D997F"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966459A"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388DBB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461F33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CBC68DB"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30F9EA1"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945771A"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8F720E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A47E7EE"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57A4FAE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F397F7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0BDB4655"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625DF8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5FE18AA"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004EFBA"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86D6E5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92FBDAE"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78C723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2074036"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B373E58"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015F90F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AEE6406"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3997DC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27A812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(до 4 эт. вкл.), Ж3</w:t>
            </w:r>
          </w:p>
        </w:tc>
        <w:tc>
          <w:tcPr>
            <w:tcW w:w="1265" w:type="dxa"/>
            <w:tcBorders>
              <w:top w:val="nil"/>
              <w:left w:val="nil"/>
              <w:bottom w:val="single" w:sz="4" w:space="0" w:color="auto"/>
              <w:right w:val="single" w:sz="4" w:space="0" w:color="auto"/>
            </w:tcBorders>
            <w:shd w:val="clear" w:color="000000" w:fill="FFFFFF"/>
            <w:noWrap/>
          </w:tcPr>
          <w:p w14:paraId="60B96A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43550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2770</w:t>
            </w:r>
          </w:p>
        </w:tc>
        <w:tc>
          <w:tcPr>
            <w:tcW w:w="1040" w:type="dxa"/>
            <w:tcBorders>
              <w:top w:val="nil"/>
              <w:left w:val="nil"/>
              <w:bottom w:val="single" w:sz="4" w:space="0" w:color="auto"/>
              <w:right w:val="single" w:sz="4" w:space="0" w:color="auto"/>
            </w:tcBorders>
            <w:shd w:val="clear" w:color="000000" w:fill="FFFFFF"/>
            <w:noWrap/>
          </w:tcPr>
          <w:p w14:paraId="4C6154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97,0</w:t>
            </w:r>
          </w:p>
        </w:tc>
        <w:tc>
          <w:tcPr>
            <w:tcW w:w="980" w:type="dxa"/>
            <w:tcBorders>
              <w:top w:val="nil"/>
              <w:left w:val="nil"/>
              <w:bottom w:val="single" w:sz="4" w:space="0" w:color="auto"/>
              <w:right w:val="single" w:sz="4" w:space="0" w:color="auto"/>
            </w:tcBorders>
            <w:shd w:val="clear" w:color="000000" w:fill="FFFFFF"/>
            <w:noWrap/>
          </w:tcPr>
          <w:p w14:paraId="4CFA1D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319,5</w:t>
            </w:r>
          </w:p>
        </w:tc>
        <w:tc>
          <w:tcPr>
            <w:tcW w:w="820" w:type="dxa"/>
            <w:tcBorders>
              <w:top w:val="nil"/>
              <w:left w:val="nil"/>
              <w:bottom w:val="single" w:sz="4" w:space="0" w:color="auto"/>
              <w:right w:val="single" w:sz="4" w:space="0" w:color="auto"/>
            </w:tcBorders>
            <w:shd w:val="clear" w:color="000000" w:fill="FFFFFF"/>
            <w:noWrap/>
          </w:tcPr>
          <w:p w14:paraId="324DA17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67381E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6F0596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w:t>
            </w:r>
          </w:p>
        </w:tc>
        <w:tc>
          <w:tcPr>
            <w:tcW w:w="800" w:type="dxa"/>
            <w:tcBorders>
              <w:top w:val="nil"/>
              <w:left w:val="nil"/>
              <w:bottom w:val="single" w:sz="4" w:space="0" w:color="auto"/>
              <w:right w:val="single" w:sz="4" w:space="0" w:color="auto"/>
            </w:tcBorders>
            <w:shd w:val="clear" w:color="000000" w:fill="FFFFFF"/>
            <w:noWrap/>
          </w:tcPr>
          <w:p w14:paraId="447DA4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1,66</w:t>
            </w:r>
          </w:p>
        </w:tc>
        <w:tc>
          <w:tcPr>
            <w:tcW w:w="1000" w:type="dxa"/>
            <w:tcBorders>
              <w:top w:val="nil"/>
              <w:left w:val="nil"/>
              <w:bottom w:val="single" w:sz="4" w:space="0" w:color="auto"/>
              <w:right w:val="single" w:sz="4" w:space="0" w:color="auto"/>
            </w:tcBorders>
            <w:shd w:val="clear" w:color="000000" w:fill="FFFFFF"/>
            <w:noWrap/>
          </w:tcPr>
          <w:p w14:paraId="231304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7,46</w:t>
            </w:r>
          </w:p>
        </w:tc>
        <w:tc>
          <w:tcPr>
            <w:tcW w:w="1116" w:type="dxa"/>
            <w:tcBorders>
              <w:top w:val="nil"/>
              <w:left w:val="nil"/>
              <w:bottom w:val="single" w:sz="4" w:space="0" w:color="auto"/>
              <w:right w:val="single" w:sz="4" w:space="0" w:color="auto"/>
            </w:tcBorders>
            <w:shd w:val="clear" w:color="000000" w:fill="FFFFFF"/>
            <w:noWrap/>
          </w:tcPr>
          <w:p w14:paraId="2B9A56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1013,6</w:t>
            </w:r>
          </w:p>
        </w:tc>
      </w:tr>
      <w:tr w:rsidR="00DB6576" w:rsidRPr="000E1C87" w14:paraId="53EA0F1A"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6802B0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DFF4DC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(до 3 эт. вкл.), Ж3.1</w:t>
            </w:r>
          </w:p>
        </w:tc>
        <w:tc>
          <w:tcPr>
            <w:tcW w:w="1265" w:type="dxa"/>
            <w:tcBorders>
              <w:top w:val="nil"/>
              <w:left w:val="nil"/>
              <w:bottom w:val="single" w:sz="4" w:space="0" w:color="auto"/>
              <w:right w:val="single" w:sz="4" w:space="0" w:color="auto"/>
            </w:tcBorders>
            <w:shd w:val="clear" w:color="000000" w:fill="FFFFFF"/>
            <w:noWrap/>
          </w:tcPr>
          <w:p w14:paraId="4657F23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6F4B5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3490</w:t>
            </w:r>
          </w:p>
        </w:tc>
        <w:tc>
          <w:tcPr>
            <w:tcW w:w="1040" w:type="dxa"/>
            <w:tcBorders>
              <w:top w:val="nil"/>
              <w:left w:val="nil"/>
              <w:bottom w:val="single" w:sz="4" w:space="0" w:color="auto"/>
              <w:right w:val="single" w:sz="4" w:space="0" w:color="auto"/>
            </w:tcBorders>
            <w:shd w:val="clear" w:color="000000" w:fill="FFFFFF"/>
            <w:noWrap/>
          </w:tcPr>
          <w:p w14:paraId="64F4F0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122,2</w:t>
            </w:r>
          </w:p>
        </w:tc>
        <w:tc>
          <w:tcPr>
            <w:tcW w:w="980" w:type="dxa"/>
            <w:tcBorders>
              <w:top w:val="nil"/>
              <w:left w:val="nil"/>
              <w:bottom w:val="single" w:sz="4" w:space="0" w:color="auto"/>
              <w:right w:val="single" w:sz="4" w:space="0" w:color="auto"/>
            </w:tcBorders>
            <w:shd w:val="clear" w:color="000000" w:fill="FFFFFF"/>
            <w:noWrap/>
          </w:tcPr>
          <w:p w14:paraId="23AA65E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402,5</w:t>
            </w:r>
          </w:p>
        </w:tc>
        <w:tc>
          <w:tcPr>
            <w:tcW w:w="820" w:type="dxa"/>
            <w:tcBorders>
              <w:top w:val="nil"/>
              <w:left w:val="nil"/>
              <w:bottom w:val="single" w:sz="4" w:space="0" w:color="auto"/>
              <w:right w:val="single" w:sz="4" w:space="0" w:color="auto"/>
            </w:tcBorders>
            <w:shd w:val="clear" w:color="000000" w:fill="FFFFFF"/>
            <w:noWrap/>
          </w:tcPr>
          <w:p w14:paraId="5B147C2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3BEBBC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5DA027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w:t>
            </w:r>
          </w:p>
        </w:tc>
        <w:tc>
          <w:tcPr>
            <w:tcW w:w="800" w:type="dxa"/>
            <w:tcBorders>
              <w:top w:val="nil"/>
              <w:left w:val="nil"/>
              <w:bottom w:val="single" w:sz="4" w:space="0" w:color="auto"/>
              <w:right w:val="single" w:sz="4" w:space="0" w:color="auto"/>
            </w:tcBorders>
            <w:shd w:val="clear" w:color="000000" w:fill="FFFFFF"/>
            <w:noWrap/>
          </w:tcPr>
          <w:p w14:paraId="641849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2,09</w:t>
            </w:r>
          </w:p>
        </w:tc>
        <w:tc>
          <w:tcPr>
            <w:tcW w:w="1000" w:type="dxa"/>
            <w:tcBorders>
              <w:top w:val="nil"/>
              <w:left w:val="nil"/>
              <w:bottom w:val="single" w:sz="4" w:space="0" w:color="auto"/>
              <w:right w:val="single" w:sz="4" w:space="0" w:color="auto"/>
            </w:tcBorders>
            <w:shd w:val="clear" w:color="000000" w:fill="FFFFFF"/>
            <w:noWrap/>
          </w:tcPr>
          <w:p w14:paraId="12B7FCC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9,39</w:t>
            </w:r>
          </w:p>
        </w:tc>
        <w:tc>
          <w:tcPr>
            <w:tcW w:w="1116" w:type="dxa"/>
            <w:tcBorders>
              <w:top w:val="nil"/>
              <w:left w:val="nil"/>
              <w:bottom w:val="single" w:sz="4" w:space="0" w:color="auto"/>
              <w:right w:val="single" w:sz="4" w:space="0" w:color="auto"/>
            </w:tcBorders>
            <w:shd w:val="clear" w:color="000000" w:fill="FFFFFF"/>
            <w:noWrap/>
          </w:tcPr>
          <w:p w14:paraId="37690B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1275,8</w:t>
            </w:r>
          </w:p>
        </w:tc>
      </w:tr>
      <w:tr w:rsidR="00DB6576" w:rsidRPr="000E1C87" w14:paraId="21781D29"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55232B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D712B6A" w14:textId="2AA4D51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образования</w:t>
            </w:r>
          </w:p>
        </w:tc>
        <w:tc>
          <w:tcPr>
            <w:tcW w:w="1265" w:type="dxa"/>
            <w:tcBorders>
              <w:top w:val="nil"/>
              <w:left w:val="nil"/>
              <w:bottom w:val="single" w:sz="4" w:space="0" w:color="auto"/>
              <w:right w:val="single" w:sz="4" w:space="0" w:color="auto"/>
            </w:tcBorders>
            <w:shd w:val="clear" w:color="000000" w:fill="FFFFFF"/>
            <w:noWrap/>
          </w:tcPr>
          <w:p w14:paraId="099B688A"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A06203F"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80FC782"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065B00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81EC24C"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F10E1EF"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5B85F45"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D2BC4EB"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32E1F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2,53</w:t>
            </w:r>
          </w:p>
        </w:tc>
        <w:tc>
          <w:tcPr>
            <w:tcW w:w="1116" w:type="dxa"/>
            <w:tcBorders>
              <w:top w:val="nil"/>
              <w:left w:val="nil"/>
              <w:bottom w:val="single" w:sz="4" w:space="0" w:color="auto"/>
              <w:right w:val="single" w:sz="4" w:space="0" w:color="auto"/>
            </w:tcBorders>
            <w:shd w:val="clear" w:color="000000" w:fill="FFFFFF"/>
            <w:noWrap/>
          </w:tcPr>
          <w:p w14:paraId="0B7EFB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343,8</w:t>
            </w:r>
          </w:p>
        </w:tc>
      </w:tr>
      <w:tr w:rsidR="00DB6576" w:rsidRPr="000E1C87" w14:paraId="6A6FED49"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18037FD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nil"/>
            </w:tcBorders>
            <w:shd w:val="clear" w:color="auto" w:fill="auto"/>
          </w:tcPr>
          <w:p w14:paraId="594D368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зона в западной части деревни Новосергиевка (площадь </w:t>
            </w:r>
            <w:smartTag w:uri="urn:schemas-microsoft-com:office:smarttags" w:element="metricconverter">
              <w:smartTagPr>
                <w:attr w:name="ProductID" w:val="172 га"/>
              </w:smartTagPr>
              <w:r w:rsidRPr="000E1C87">
                <w:rPr>
                  <w:rFonts w:eastAsia="Times New Roman" w:cs="Times New Roman"/>
                  <w:sz w:val="24"/>
                  <w:szCs w:val="24"/>
                  <w:lang w:eastAsia="ru-RU"/>
                </w:rPr>
                <w:t>172 га</w:t>
              </w:r>
            </w:smartTag>
            <w:r w:rsidRPr="000E1C87">
              <w:rPr>
                <w:rFonts w:eastAsia="Times New Roman" w:cs="Times New Roman"/>
                <w:sz w:val="24"/>
                <w:szCs w:val="24"/>
                <w:lang w:eastAsia="ru-RU"/>
              </w:rPr>
              <w:t>)</w:t>
            </w:r>
          </w:p>
        </w:tc>
        <w:tc>
          <w:tcPr>
            <w:tcW w:w="1265" w:type="dxa"/>
            <w:tcBorders>
              <w:top w:val="single" w:sz="4" w:space="0" w:color="auto"/>
              <w:left w:val="single" w:sz="4" w:space="0" w:color="auto"/>
              <w:bottom w:val="single" w:sz="4" w:space="0" w:color="auto"/>
              <w:right w:val="single" w:sz="4" w:space="0" w:color="auto"/>
            </w:tcBorders>
            <w:shd w:val="clear" w:color="000000" w:fill="FFFFFF"/>
          </w:tcPr>
          <w:p w14:paraId="02327C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single" w:sz="4" w:space="0" w:color="auto"/>
              <w:left w:val="nil"/>
              <w:bottom w:val="single" w:sz="4" w:space="0" w:color="auto"/>
              <w:right w:val="single" w:sz="4" w:space="0" w:color="auto"/>
            </w:tcBorders>
            <w:shd w:val="clear" w:color="000000" w:fill="FFFFFF"/>
            <w:noWrap/>
          </w:tcPr>
          <w:p w14:paraId="65F0DC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17200</w:t>
            </w:r>
          </w:p>
        </w:tc>
        <w:tc>
          <w:tcPr>
            <w:tcW w:w="1040" w:type="dxa"/>
            <w:tcBorders>
              <w:top w:val="single" w:sz="4" w:space="0" w:color="auto"/>
              <w:left w:val="nil"/>
              <w:bottom w:val="single" w:sz="4" w:space="0" w:color="auto"/>
              <w:right w:val="single" w:sz="4" w:space="0" w:color="auto"/>
            </w:tcBorders>
            <w:shd w:val="clear" w:color="000000" w:fill="FFFFFF"/>
            <w:noWrap/>
          </w:tcPr>
          <w:p w14:paraId="645A6D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645,0</w:t>
            </w:r>
          </w:p>
        </w:tc>
        <w:tc>
          <w:tcPr>
            <w:tcW w:w="980" w:type="dxa"/>
            <w:tcBorders>
              <w:top w:val="single" w:sz="4" w:space="0" w:color="auto"/>
              <w:left w:val="nil"/>
              <w:bottom w:val="single" w:sz="4" w:space="0" w:color="auto"/>
              <w:right w:val="single" w:sz="4" w:space="0" w:color="auto"/>
            </w:tcBorders>
            <w:shd w:val="clear" w:color="000000" w:fill="FFFFFF"/>
            <w:noWrap/>
          </w:tcPr>
          <w:p w14:paraId="7C2553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3035,3</w:t>
            </w:r>
          </w:p>
        </w:tc>
        <w:tc>
          <w:tcPr>
            <w:tcW w:w="820" w:type="dxa"/>
            <w:tcBorders>
              <w:top w:val="single" w:sz="4" w:space="0" w:color="auto"/>
              <w:left w:val="nil"/>
              <w:bottom w:val="single" w:sz="4" w:space="0" w:color="auto"/>
              <w:right w:val="single" w:sz="4" w:space="0" w:color="auto"/>
            </w:tcBorders>
            <w:shd w:val="clear" w:color="000000" w:fill="FFFFFF"/>
            <w:noWrap/>
          </w:tcPr>
          <w:p w14:paraId="3F0FB1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single" w:sz="4" w:space="0" w:color="auto"/>
              <w:left w:val="nil"/>
              <w:bottom w:val="single" w:sz="4" w:space="0" w:color="auto"/>
              <w:right w:val="single" w:sz="4" w:space="0" w:color="auto"/>
            </w:tcBorders>
            <w:shd w:val="clear" w:color="000000" w:fill="FFFFFF"/>
            <w:noWrap/>
          </w:tcPr>
          <w:p w14:paraId="582063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single" w:sz="4" w:space="0" w:color="auto"/>
              <w:left w:val="nil"/>
              <w:bottom w:val="single" w:sz="4" w:space="0" w:color="auto"/>
              <w:right w:val="single" w:sz="4" w:space="0" w:color="auto"/>
            </w:tcBorders>
            <w:shd w:val="clear" w:color="000000" w:fill="FFFFFF"/>
            <w:noWrap/>
          </w:tcPr>
          <w:p w14:paraId="6D928F0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49,30</w:t>
            </w:r>
          </w:p>
        </w:tc>
        <w:tc>
          <w:tcPr>
            <w:tcW w:w="800" w:type="dxa"/>
            <w:tcBorders>
              <w:top w:val="single" w:sz="4" w:space="0" w:color="auto"/>
              <w:left w:val="nil"/>
              <w:bottom w:val="single" w:sz="4" w:space="0" w:color="auto"/>
              <w:right w:val="single" w:sz="4" w:space="0" w:color="auto"/>
            </w:tcBorders>
            <w:shd w:val="clear" w:color="000000" w:fill="FFFFFF"/>
            <w:noWrap/>
          </w:tcPr>
          <w:p w14:paraId="2A850D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2,06</w:t>
            </w:r>
          </w:p>
        </w:tc>
        <w:tc>
          <w:tcPr>
            <w:tcW w:w="1000" w:type="dxa"/>
            <w:tcBorders>
              <w:top w:val="single" w:sz="4" w:space="0" w:color="auto"/>
              <w:left w:val="nil"/>
              <w:bottom w:val="single" w:sz="4" w:space="0" w:color="auto"/>
              <w:right w:val="single" w:sz="4" w:space="0" w:color="auto"/>
            </w:tcBorders>
            <w:shd w:val="clear" w:color="000000" w:fill="FFFFFF"/>
            <w:noWrap/>
          </w:tcPr>
          <w:p w14:paraId="4D6C75D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51,36</w:t>
            </w:r>
          </w:p>
        </w:tc>
        <w:tc>
          <w:tcPr>
            <w:tcW w:w="1116" w:type="dxa"/>
            <w:tcBorders>
              <w:top w:val="single" w:sz="4" w:space="0" w:color="auto"/>
              <w:left w:val="nil"/>
              <w:bottom w:val="single" w:sz="4" w:space="0" w:color="auto"/>
              <w:right w:val="single" w:sz="4" w:space="0" w:color="auto"/>
            </w:tcBorders>
            <w:shd w:val="clear" w:color="000000" w:fill="FFFFFF"/>
            <w:noWrap/>
          </w:tcPr>
          <w:p w14:paraId="54F231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6978,3</w:t>
            </w:r>
          </w:p>
        </w:tc>
      </w:tr>
      <w:tr w:rsidR="00DB6576" w:rsidRPr="000E1C87" w14:paraId="3038DF4B"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62EEE8F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nil"/>
            </w:tcBorders>
            <w:shd w:val="clear" w:color="auto" w:fill="auto"/>
          </w:tcPr>
          <w:p w14:paraId="026CA866" w14:textId="7014889C"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Индустриальный парк </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Приневский</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 xml:space="preserve"> (восточнее деревни Новосергиевка) (площадь </w:t>
            </w:r>
            <w:smartTag w:uri="urn:schemas-microsoft-com:office:smarttags" w:element="metricconverter">
              <w:smartTagPr>
                <w:attr w:name="ProductID" w:val="73,53 га"/>
              </w:smartTagPr>
              <w:r w:rsidRPr="000E1C87">
                <w:rPr>
                  <w:rFonts w:eastAsia="Times New Roman" w:cs="Times New Roman"/>
                  <w:sz w:val="24"/>
                  <w:szCs w:val="24"/>
                  <w:lang w:eastAsia="ru-RU"/>
                </w:rPr>
                <w:t>73,53 га</w:t>
              </w:r>
            </w:smartTag>
            <w:r w:rsidRPr="000E1C87">
              <w:rPr>
                <w:rFonts w:eastAsia="Times New Roman" w:cs="Times New Roman"/>
                <w:sz w:val="24"/>
                <w:szCs w:val="24"/>
                <w:lang w:eastAsia="ru-RU"/>
              </w:rPr>
              <w:t>)</w:t>
            </w:r>
          </w:p>
        </w:tc>
        <w:tc>
          <w:tcPr>
            <w:tcW w:w="1265" w:type="dxa"/>
            <w:tcBorders>
              <w:top w:val="nil"/>
              <w:left w:val="single" w:sz="4" w:space="0" w:color="auto"/>
              <w:bottom w:val="single" w:sz="4" w:space="0" w:color="auto"/>
              <w:right w:val="single" w:sz="4" w:space="0" w:color="auto"/>
            </w:tcBorders>
            <w:shd w:val="clear" w:color="000000" w:fill="FFFFFF"/>
          </w:tcPr>
          <w:p w14:paraId="1D8501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12A70B9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2570</w:t>
            </w:r>
          </w:p>
        </w:tc>
        <w:tc>
          <w:tcPr>
            <w:tcW w:w="1040" w:type="dxa"/>
            <w:tcBorders>
              <w:top w:val="nil"/>
              <w:left w:val="nil"/>
              <w:bottom w:val="single" w:sz="4" w:space="0" w:color="auto"/>
              <w:right w:val="single" w:sz="4" w:space="0" w:color="auto"/>
            </w:tcBorders>
            <w:shd w:val="clear" w:color="000000" w:fill="FFFFFF"/>
            <w:noWrap/>
          </w:tcPr>
          <w:p w14:paraId="2D7520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220,0</w:t>
            </w:r>
          </w:p>
        </w:tc>
        <w:tc>
          <w:tcPr>
            <w:tcW w:w="980" w:type="dxa"/>
            <w:tcBorders>
              <w:top w:val="nil"/>
              <w:left w:val="nil"/>
              <w:bottom w:val="single" w:sz="4" w:space="0" w:color="auto"/>
              <w:right w:val="single" w:sz="4" w:space="0" w:color="auto"/>
            </w:tcBorders>
            <w:shd w:val="clear" w:color="000000" w:fill="FFFFFF"/>
            <w:noWrap/>
          </w:tcPr>
          <w:p w14:paraId="016C13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1552,9</w:t>
            </w:r>
          </w:p>
        </w:tc>
        <w:tc>
          <w:tcPr>
            <w:tcW w:w="820" w:type="dxa"/>
            <w:tcBorders>
              <w:top w:val="nil"/>
              <w:left w:val="nil"/>
              <w:bottom w:val="single" w:sz="4" w:space="0" w:color="auto"/>
              <w:right w:val="single" w:sz="4" w:space="0" w:color="auto"/>
            </w:tcBorders>
            <w:shd w:val="clear" w:color="000000" w:fill="FFFFFF"/>
            <w:noWrap/>
          </w:tcPr>
          <w:p w14:paraId="2A3344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BCE0F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7B3305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17,58</w:t>
            </w:r>
          </w:p>
        </w:tc>
        <w:tc>
          <w:tcPr>
            <w:tcW w:w="800" w:type="dxa"/>
            <w:tcBorders>
              <w:top w:val="nil"/>
              <w:left w:val="nil"/>
              <w:bottom w:val="single" w:sz="4" w:space="0" w:color="auto"/>
              <w:right w:val="single" w:sz="4" w:space="0" w:color="auto"/>
            </w:tcBorders>
            <w:shd w:val="clear" w:color="000000" w:fill="FFFFFF"/>
            <w:noWrap/>
          </w:tcPr>
          <w:p w14:paraId="6F7658A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0,68</w:t>
            </w:r>
          </w:p>
        </w:tc>
        <w:tc>
          <w:tcPr>
            <w:tcW w:w="1000" w:type="dxa"/>
            <w:tcBorders>
              <w:top w:val="nil"/>
              <w:left w:val="nil"/>
              <w:bottom w:val="single" w:sz="4" w:space="0" w:color="auto"/>
              <w:right w:val="single" w:sz="4" w:space="0" w:color="auto"/>
            </w:tcBorders>
            <w:shd w:val="clear" w:color="000000" w:fill="FFFFFF"/>
            <w:noWrap/>
          </w:tcPr>
          <w:p w14:paraId="2A34E0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18,26</w:t>
            </w:r>
          </w:p>
        </w:tc>
        <w:tc>
          <w:tcPr>
            <w:tcW w:w="1116" w:type="dxa"/>
            <w:tcBorders>
              <w:top w:val="nil"/>
              <w:left w:val="nil"/>
              <w:bottom w:val="single" w:sz="4" w:space="0" w:color="auto"/>
              <w:right w:val="single" w:sz="4" w:space="0" w:color="auto"/>
            </w:tcBorders>
            <w:shd w:val="clear" w:color="000000" w:fill="FFFFFF"/>
            <w:noWrap/>
          </w:tcPr>
          <w:p w14:paraId="499D3C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2481,0</w:t>
            </w:r>
          </w:p>
        </w:tc>
      </w:tr>
      <w:tr w:rsidR="00DB6576" w:rsidRPr="000E1C87" w14:paraId="4A39DF78"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10DB1AF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40A70E1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Промышленная зона в северо-восточной части деревни Новосергиевка (площадь </w:t>
            </w:r>
            <w:smartTag w:uri="urn:schemas-microsoft-com:office:smarttags" w:element="metricconverter">
              <w:smartTagPr>
                <w:attr w:name="ProductID" w:val="64,7 га"/>
              </w:smartTagPr>
              <w:r w:rsidRPr="000E1C87">
                <w:rPr>
                  <w:rFonts w:eastAsia="Times New Roman" w:cs="Times New Roman"/>
                  <w:sz w:val="24"/>
                  <w:szCs w:val="24"/>
                  <w:lang w:eastAsia="ru-RU"/>
                </w:rPr>
                <w:t>64,7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63D53C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68BB0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970</w:t>
            </w:r>
          </w:p>
        </w:tc>
        <w:tc>
          <w:tcPr>
            <w:tcW w:w="1040" w:type="dxa"/>
            <w:tcBorders>
              <w:top w:val="nil"/>
              <w:left w:val="nil"/>
              <w:bottom w:val="single" w:sz="4" w:space="0" w:color="auto"/>
              <w:right w:val="single" w:sz="4" w:space="0" w:color="auto"/>
            </w:tcBorders>
            <w:shd w:val="clear" w:color="000000" w:fill="FFFFFF"/>
            <w:noWrap/>
          </w:tcPr>
          <w:p w14:paraId="37FD8D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194,1</w:t>
            </w:r>
          </w:p>
        </w:tc>
        <w:tc>
          <w:tcPr>
            <w:tcW w:w="980" w:type="dxa"/>
            <w:tcBorders>
              <w:top w:val="nil"/>
              <w:left w:val="nil"/>
              <w:bottom w:val="single" w:sz="4" w:space="0" w:color="auto"/>
              <w:right w:val="single" w:sz="4" w:space="0" w:color="auto"/>
            </w:tcBorders>
            <w:shd w:val="clear" w:color="000000" w:fill="FFFFFF"/>
            <w:noWrap/>
          </w:tcPr>
          <w:p w14:paraId="151A664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1370,1</w:t>
            </w:r>
          </w:p>
        </w:tc>
        <w:tc>
          <w:tcPr>
            <w:tcW w:w="820" w:type="dxa"/>
            <w:tcBorders>
              <w:top w:val="nil"/>
              <w:left w:val="nil"/>
              <w:bottom w:val="single" w:sz="4" w:space="0" w:color="auto"/>
              <w:right w:val="single" w:sz="4" w:space="0" w:color="auto"/>
            </w:tcBorders>
            <w:shd w:val="clear" w:color="000000" w:fill="FFFFFF"/>
            <w:noWrap/>
          </w:tcPr>
          <w:p w14:paraId="30D17640"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EB236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45D981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22,25</w:t>
            </w:r>
          </w:p>
        </w:tc>
        <w:tc>
          <w:tcPr>
            <w:tcW w:w="800" w:type="dxa"/>
            <w:tcBorders>
              <w:top w:val="nil"/>
              <w:left w:val="nil"/>
              <w:bottom w:val="single" w:sz="4" w:space="0" w:color="auto"/>
              <w:right w:val="single" w:sz="4" w:space="0" w:color="auto"/>
            </w:tcBorders>
            <w:shd w:val="clear" w:color="000000" w:fill="FFFFFF"/>
            <w:noWrap/>
          </w:tcPr>
          <w:p w14:paraId="4456B7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0,12</w:t>
            </w:r>
          </w:p>
        </w:tc>
        <w:tc>
          <w:tcPr>
            <w:tcW w:w="1000" w:type="dxa"/>
            <w:tcBorders>
              <w:top w:val="nil"/>
              <w:left w:val="nil"/>
              <w:bottom w:val="single" w:sz="4" w:space="0" w:color="auto"/>
              <w:right w:val="single" w:sz="4" w:space="0" w:color="auto"/>
            </w:tcBorders>
            <w:shd w:val="clear" w:color="000000" w:fill="FFFFFF"/>
            <w:noWrap/>
          </w:tcPr>
          <w:p w14:paraId="4DBEEB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22,37</w:t>
            </w:r>
          </w:p>
        </w:tc>
        <w:tc>
          <w:tcPr>
            <w:tcW w:w="1116" w:type="dxa"/>
            <w:tcBorders>
              <w:top w:val="nil"/>
              <w:left w:val="nil"/>
              <w:bottom w:val="single" w:sz="4" w:space="0" w:color="auto"/>
              <w:right w:val="single" w:sz="4" w:space="0" w:color="auto"/>
            </w:tcBorders>
            <w:shd w:val="clear" w:color="000000" w:fill="FFFFFF"/>
            <w:noWrap/>
          </w:tcPr>
          <w:p w14:paraId="3069143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3039,4</w:t>
            </w:r>
          </w:p>
        </w:tc>
      </w:tr>
      <w:tr w:rsidR="00DB6576" w:rsidRPr="000E1C87" w14:paraId="71451B92"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293ED5B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6A9A70A6" w14:textId="7B296A4C"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Электродепо</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35,3 га"/>
              </w:smartTagPr>
              <w:r w:rsidRPr="000E1C87">
                <w:rPr>
                  <w:rFonts w:eastAsia="Times New Roman" w:cs="Times New Roman"/>
                  <w:sz w:val="24"/>
                  <w:szCs w:val="24"/>
                  <w:lang w:eastAsia="ru-RU"/>
                </w:rPr>
                <w:t>35,3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41E08A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5E3FE6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040" w:type="dxa"/>
            <w:tcBorders>
              <w:top w:val="nil"/>
              <w:left w:val="nil"/>
              <w:bottom w:val="single" w:sz="4" w:space="0" w:color="auto"/>
              <w:right w:val="single" w:sz="4" w:space="0" w:color="auto"/>
            </w:tcBorders>
            <w:shd w:val="clear" w:color="000000" w:fill="FFFFFF"/>
            <w:noWrap/>
          </w:tcPr>
          <w:p w14:paraId="547961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70,6</w:t>
            </w:r>
          </w:p>
        </w:tc>
        <w:tc>
          <w:tcPr>
            <w:tcW w:w="980" w:type="dxa"/>
            <w:tcBorders>
              <w:top w:val="nil"/>
              <w:left w:val="nil"/>
              <w:bottom w:val="single" w:sz="4" w:space="0" w:color="auto"/>
              <w:right w:val="single" w:sz="4" w:space="0" w:color="auto"/>
            </w:tcBorders>
            <w:shd w:val="clear" w:color="000000" w:fill="FFFFFF"/>
            <w:noWrap/>
          </w:tcPr>
          <w:p w14:paraId="4F8C6F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664,5</w:t>
            </w:r>
          </w:p>
        </w:tc>
        <w:tc>
          <w:tcPr>
            <w:tcW w:w="820" w:type="dxa"/>
            <w:tcBorders>
              <w:top w:val="nil"/>
              <w:left w:val="nil"/>
              <w:bottom w:val="single" w:sz="4" w:space="0" w:color="auto"/>
              <w:right w:val="single" w:sz="4" w:space="0" w:color="auto"/>
            </w:tcBorders>
            <w:shd w:val="clear" w:color="000000" w:fill="FFFFFF"/>
            <w:noWrap/>
          </w:tcPr>
          <w:p w14:paraId="5990558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112DDE4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27B5398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7,52</w:t>
            </w:r>
          </w:p>
        </w:tc>
        <w:tc>
          <w:tcPr>
            <w:tcW w:w="800" w:type="dxa"/>
            <w:tcBorders>
              <w:top w:val="nil"/>
              <w:left w:val="nil"/>
              <w:bottom w:val="single" w:sz="4" w:space="0" w:color="auto"/>
              <w:right w:val="single" w:sz="4" w:space="0" w:color="auto"/>
            </w:tcBorders>
            <w:shd w:val="clear" w:color="000000" w:fill="FFFFFF"/>
            <w:noWrap/>
          </w:tcPr>
          <w:p w14:paraId="6E6C29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0,01</w:t>
            </w:r>
          </w:p>
        </w:tc>
        <w:tc>
          <w:tcPr>
            <w:tcW w:w="1000" w:type="dxa"/>
            <w:tcBorders>
              <w:top w:val="nil"/>
              <w:left w:val="nil"/>
              <w:bottom w:val="single" w:sz="4" w:space="0" w:color="auto"/>
              <w:right w:val="single" w:sz="4" w:space="0" w:color="auto"/>
            </w:tcBorders>
            <w:shd w:val="clear" w:color="000000" w:fill="FFFFFF"/>
            <w:noWrap/>
          </w:tcPr>
          <w:p w14:paraId="468AE9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7,53</w:t>
            </w:r>
          </w:p>
        </w:tc>
        <w:tc>
          <w:tcPr>
            <w:tcW w:w="1116" w:type="dxa"/>
            <w:tcBorders>
              <w:top w:val="nil"/>
              <w:left w:val="nil"/>
              <w:bottom w:val="single" w:sz="4" w:space="0" w:color="auto"/>
              <w:right w:val="single" w:sz="4" w:space="0" w:color="auto"/>
            </w:tcBorders>
            <w:shd w:val="clear" w:color="000000" w:fill="FFFFFF"/>
            <w:noWrap/>
          </w:tcPr>
          <w:p w14:paraId="5A1EF90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1023,1</w:t>
            </w:r>
          </w:p>
        </w:tc>
      </w:tr>
      <w:tr w:rsidR="00DB6576" w:rsidRPr="000E1C87" w14:paraId="272794A8"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33FA48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B98A07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69500C7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EFBBE1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6260</w:t>
            </w:r>
          </w:p>
        </w:tc>
        <w:tc>
          <w:tcPr>
            <w:tcW w:w="1040" w:type="dxa"/>
            <w:tcBorders>
              <w:top w:val="nil"/>
              <w:left w:val="nil"/>
              <w:bottom w:val="single" w:sz="4" w:space="0" w:color="auto"/>
              <w:right w:val="single" w:sz="4" w:space="0" w:color="auto"/>
            </w:tcBorders>
            <w:shd w:val="clear" w:color="000000" w:fill="FFFFFF"/>
            <w:noWrap/>
          </w:tcPr>
          <w:p w14:paraId="5AB7AE40"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3A4B4CD"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0B8F75C"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2F66AEE"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270CC28"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C54EE00"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13B742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118,90</w:t>
            </w:r>
          </w:p>
        </w:tc>
        <w:tc>
          <w:tcPr>
            <w:tcW w:w="1116" w:type="dxa"/>
            <w:tcBorders>
              <w:top w:val="nil"/>
              <w:left w:val="nil"/>
              <w:bottom w:val="single" w:sz="4" w:space="0" w:color="auto"/>
              <w:right w:val="single" w:sz="4" w:space="0" w:color="auto"/>
            </w:tcBorders>
            <w:shd w:val="clear" w:color="000000" w:fill="FFFFFF"/>
            <w:noWrap/>
          </w:tcPr>
          <w:p w14:paraId="40E4DE0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16154,89</w:t>
            </w:r>
          </w:p>
        </w:tc>
      </w:tr>
      <w:tr w:rsidR="00DB6576" w:rsidRPr="000E1C87" w14:paraId="4F547DB3"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347EB52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BF8042F"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Новосергиевка</w:t>
            </w:r>
          </w:p>
        </w:tc>
        <w:tc>
          <w:tcPr>
            <w:tcW w:w="1265" w:type="dxa"/>
            <w:tcBorders>
              <w:top w:val="nil"/>
              <w:left w:val="nil"/>
              <w:bottom w:val="single" w:sz="4" w:space="0" w:color="auto"/>
              <w:right w:val="single" w:sz="4" w:space="0" w:color="auto"/>
            </w:tcBorders>
            <w:shd w:val="clear" w:color="000000" w:fill="FFFFFF"/>
          </w:tcPr>
          <w:p w14:paraId="74C584A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87F8F3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6429</w:t>
            </w:r>
          </w:p>
        </w:tc>
        <w:tc>
          <w:tcPr>
            <w:tcW w:w="1040" w:type="dxa"/>
            <w:tcBorders>
              <w:top w:val="nil"/>
              <w:left w:val="nil"/>
              <w:bottom w:val="single" w:sz="4" w:space="0" w:color="auto"/>
              <w:right w:val="single" w:sz="4" w:space="0" w:color="auto"/>
            </w:tcBorders>
            <w:shd w:val="clear" w:color="000000" w:fill="FFFFFF"/>
            <w:noWrap/>
          </w:tcPr>
          <w:p w14:paraId="30A68EB2"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0BD085A"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EF6155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19CE692"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B46571E"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488D8EA"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0F659A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119,78</w:t>
            </w:r>
          </w:p>
        </w:tc>
        <w:tc>
          <w:tcPr>
            <w:tcW w:w="1116" w:type="dxa"/>
            <w:tcBorders>
              <w:top w:val="nil"/>
              <w:left w:val="nil"/>
              <w:bottom w:val="single" w:sz="4" w:space="0" w:color="auto"/>
              <w:right w:val="single" w:sz="4" w:space="0" w:color="auto"/>
            </w:tcBorders>
            <w:shd w:val="clear" w:color="000000" w:fill="FFFFFF"/>
            <w:noWrap/>
          </w:tcPr>
          <w:p w14:paraId="15D9606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16287,2</w:t>
            </w:r>
          </w:p>
        </w:tc>
      </w:tr>
      <w:tr w:rsidR="00DB6576" w:rsidRPr="000E1C87" w14:paraId="08254985"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776728E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B98D679"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Новосергиевка</w:t>
            </w:r>
          </w:p>
        </w:tc>
        <w:tc>
          <w:tcPr>
            <w:tcW w:w="1265" w:type="dxa"/>
            <w:tcBorders>
              <w:top w:val="nil"/>
              <w:left w:val="nil"/>
              <w:bottom w:val="single" w:sz="4" w:space="0" w:color="auto"/>
              <w:right w:val="single" w:sz="4" w:space="0" w:color="auto"/>
            </w:tcBorders>
            <w:shd w:val="clear" w:color="000000" w:fill="FFFFFF"/>
          </w:tcPr>
          <w:p w14:paraId="4168AE6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7F7AC7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990</w:t>
            </w:r>
          </w:p>
        </w:tc>
        <w:tc>
          <w:tcPr>
            <w:tcW w:w="1040" w:type="dxa"/>
            <w:tcBorders>
              <w:top w:val="nil"/>
              <w:left w:val="nil"/>
              <w:bottom w:val="single" w:sz="4" w:space="0" w:color="auto"/>
              <w:right w:val="single" w:sz="4" w:space="0" w:color="auto"/>
            </w:tcBorders>
            <w:shd w:val="clear" w:color="000000" w:fill="FFFFFF"/>
            <w:noWrap/>
          </w:tcPr>
          <w:p w14:paraId="239F2AAB"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C349DC4"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9953227"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BB20D15"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8ACD5D7"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99472A6"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EFF001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35,93</w:t>
            </w:r>
          </w:p>
        </w:tc>
        <w:tc>
          <w:tcPr>
            <w:tcW w:w="1116" w:type="dxa"/>
            <w:tcBorders>
              <w:top w:val="nil"/>
              <w:left w:val="nil"/>
              <w:bottom w:val="single" w:sz="4" w:space="0" w:color="auto"/>
              <w:right w:val="single" w:sz="4" w:space="0" w:color="auto"/>
            </w:tcBorders>
            <w:shd w:val="clear" w:color="000000" w:fill="FFFFFF"/>
            <w:noWrap/>
          </w:tcPr>
          <w:p w14:paraId="37B3CF5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4881,8</w:t>
            </w:r>
          </w:p>
        </w:tc>
      </w:tr>
      <w:tr w:rsidR="00DB6576" w:rsidRPr="000E1C87" w14:paraId="5CD19068"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198226C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w:t>
            </w:r>
          </w:p>
        </w:tc>
        <w:tc>
          <w:tcPr>
            <w:tcW w:w="3840" w:type="dxa"/>
            <w:tcBorders>
              <w:top w:val="nil"/>
              <w:left w:val="nil"/>
              <w:bottom w:val="single" w:sz="4" w:space="0" w:color="auto"/>
              <w:right w:val="single" w:sz="4" w:space="0" w:color="auto"/>
            </w:tcBorders>
            <w:shd w:val="clear" w:color="000000" w:fill="FFFFFF"/>
          </w:tcPr>
          <w:p w14:paraId="31170B6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Янино-2</w:t>
            </w:r>
          </w:p>
        </w:tc>
        <w:tc>
          <w:tcPr>
            <w:tcW w:w="1265" w:type="dxa"/>
            <w:tcBorders>
              <w:top w:val="nil"/>
              <w:left w:val="nil"/>
              <w:bottom w:val="single" w:sz="4" w:space="0" w:color="auto"/>
              <w:right w:val="single" w:sz="4" w:space="0" w:color="auto"/>
            </w:tcBorders>
            <w:shd w:val="clear" w:color="000000" w:fill="FFFFFF"/>
          </w:tcPr>
          <w:p w14:paraId="5C1DE142"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01579592"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1811A76E"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850F2F0"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5484CD9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05CF3D53"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A70401D"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3F5883C2"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41C3809E"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042A10C2"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67EF42A1"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6E9DCCE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6C9D18B" w14:textId="39D080E2"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77789A6F"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68C98577"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16120ADD"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4D377196"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630D7543"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16586927"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58C6C087"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5BD4E032"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0A9C040"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5B4101CF"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4B6884EE"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60DC11E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5A8791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5B3AC9A3"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9566155"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1E0E209"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B4C12F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0806135"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81DDFB4"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D1BF819"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509ACBA"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F3426A5"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0EBB884C"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5694F5C"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3C0769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991D69F" w14:textId="6B69B1CC"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Ж2.1с</w:t>
            </w:r>
          </w:p>
        </w:tc>
        <w:tc>
          <w:tcPr>
            <w:tcW w:w="1265" w:type="dxa"/>
            <w:tcBorders>
              <w:top w:val="nil"/>
              <w:left w:val="nil"/>
              <w:bottom w:val="single" w:sz="4" w:space="0" w:color="auto"/>
              <w:right w:val="single" w:sz="4" w:space="0" w:color="auto"/>
            </w:tcBorders>
            <w:shd w:val="clear" w:color="000000" w:fill="FFFFFF"/>
            <w:noWrap/>
          </w:tcPr>
          <w:p w14:paraId="3AE356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E8788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510</w:t>
            </w:r>
          </w:p>
        </w:tc>
        <w:tc>
          <w:tcPr>
            <w:tcW w:w="1040" w:type="dxa"/>
            <w:tcBorders>
              <w:top w:val="nil"/>
              <w:left w:val="nil"/>
              <w:bottom w:val="single" w:sz="4" w:space="0" w:color="auto"/>
              <w:right w:val="single" w:sz="4" w:space="0" w:color="auto"/>
            </w:tcBorders>
            <w:shd w:val="clear" w:color="000000" w:fill="FFFFFF"/>
            <w:noWrap/>
          </w:tcPr>
          <w:p w14:paraId="708A271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30,6</w:t>
            </w:r>
          </w:p>
        </w:tc>
        <w:tc>
          <w:tcPr>
            <w:tcW w:w="980" w:type="dxa"/>
            <w:tcBorders>
              <w:top w:val="nil"/>
              <w:left w:val="nil"/>
              <w:bottom w:val="single" w:sz="4" w:space="0" w:color="auto"/>
              <w:right w:val="single" w:sz="4" w:space="0" w:color="auto"/>
            </w:tcBorders>
            <w:shd w:val="clear" w:color="000000" w:fill="FFFFFF"/>
            <w:noWrap/>
          </w:tcPr>
          <w:p w14:paraId="7F09DD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108,0</w:t>
            </w:r>
          </w:p>
        </w:tc>
        <w:tc>
          <w:tcPr>
            <w:tcW w:w="820" w:type="dxa"/>
            <w:tcBorders>
              <w:top w:val="nil"/>
              <w:left w:val="nil"/>
              <w:bottom w:val="single" w:sz="4" w:space="0" w:color="auto"/>
              <w:right w:val="single" w:sz="4" w:space="0" w:color="auto"/>
            </w:tcBorders>
            <w:shd w:val="clear" w:color="000000" w:fill="FFFFFF"/>
            <w:noWrap/>
          </w:tcPr>
          <w:p w14:paraId="388114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4AF425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134D09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2,39</w:t>
            </w:r>
          </w:p>
        </w:tc>
        <w:tc>
          <w:tcPr>
            <w:tcW w:w="800" w:type="dxa"/>
            <w:tcBorders>
              <w:top w:val="nil"/>
              <w:left w:val="nil"/>
              <w:bottom w:val="single" w:sz="4" w:space="0" w:color="auto"/>
              <w:right w:val="single" w:sz="4" w:space="0" w:color="auto"/>
            </w:tcBorders>
            <w:shd w:val="clear" w:color="000000" w:fill="FFFFFF"/>
            <w:noWrap/>
          </w:tcPr>
          <w:p w14:paraId="0D6925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0,28</w:t>
            </w:r>
          </w:p>
        </w:tc>
        <w:tc>
          <w:tcPr>
            <w:tcW w:w="1000" w:type="dxa"/>
            <w:tcBorders>
              <w:top w:val="nil"/>
              <w:left w:val="nil"/>
              <w:bottom w:val="single" w:sz="4" w:space="0" w:color="auto"/>
              <w:right w:val="single" w:sz="4" w:space="0" w:color="auto"/>
            </w:tcBorders>
            <w:shd w:val="clear" w:color="000000" w:fill="FFFFFF"/>
            <w:noWrap/>
          </w:tcPr>
          <w:p w14:paraId="15CDE1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2,67</w:t>
            </w:r>
          </w:p>
        </w:tc>
        <w:tc>
          <w:tcPr>
            <w:tcW w:w="1116" w:type="dxa"/>
            <w:tcBorders>
              <w:top w:val="nil"/>
              <w:left w:val="nil"/>
              <w:bottom w:val="single" w:sz="4" w:space="0" w:color="auto"/>
              <w:right w:val="single" w:sz="4" w:space="0" w:color="auto"/>
            </w:tcBorders>
            <w:shd w:val="clear" w:color="000000" w:fill="FFFFFF"/>
            <w:noWrap/>
          </w:tcPr>
          <w:p w14:paraId="165E29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397,8</w:t>
            </w:r>
          </w:p>
        </w:tc>
      </w:tr>
      <w:tr w:rsidR="00DB6576" w:rsidRPr="000E1C87" w14:paraId="70BB836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24165EC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93FCB4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6F65E603"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335FA06"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8C5989D"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F7C901C"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8B14A2E"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4778F8C"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9CA9040"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B0CCF66"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57D68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0,67</w:t>
            </w:r>
          </w:p>
        </w:tc>
        <w:tc>
          <w:tcPr>
            <w:tcW w:w="1116" w:type="dxa"/>
            <w:tcBorders>
              <w:top w:val="nil"/>
              <w:left w:val="nil"/>
              <w:bottom w:val="single" w:sz="4" w:space="0" w:color="auto"/>
              <w:right w:val="single" w:sz="4" w:space="0" w:color="auto"/>
            </w:tcBorders>
            <w:shd w:val="clear" w:color="000000" w:fill="FFFFFF"/>
            <w:noWrap/>
          </w:tcPr>
          <w:p w14:paraId="171DE3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91,0</w:t>
            </w:r>
          </w:p>
        </w:tc>
      </w:tr>
      <w:tr w:rsidR="00DB6576" w:rsidRPr="000E1C87" w14:paraId="0C4035DB"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4ADED3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7F73857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0,96 га"/>
              </w:smartTagPr>
              <w:r w:rsidRPr="000E1C87">
                <w:rPr>
                  <w:rFonts w:eastAsia="Times New Roman" w:cs="Times New Roman"/>
                  <w:sz w:val="24"/>
                  <w:szCs w:val="24"/>
                  <w:lang w:eastAsia="ru-RU"/>
                </w:rPr>
                <w:t>0,96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DD32E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799A4E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w:t>
            </w:r>
          </w:p>
        </w:tc>
        <w:tc>
          <w:tcPr>
            <w:tcW w:w="1040" w:type="dxa"/>
            <w:tcBorders>
              <w:top w:val="nil"/>
              <w:left w:val="nil"/>
              <w:bottom w:val="single" w:sz="4" w:space="0" w:color="auto"/>
              <w:right w:val="single" w:sz="4" w:space="0" w:color="auto"/>
            </w:tcBorders>
            <w:shd w:val="clear" w:color="000000" w:fill="FFFFFF"/>
            <w:noWrap/>
          </w:tcPr>
          <w:p w14:paraId="2FCA79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6,0</w:t>
            </w:r>
          </w:p>
        </w:tc>
        <w:tc>
          <w:tcPr>
            <w:tcW w:w="980" w:type="dxa"/>
            <w:tcBorders>
              <w:top w:val="nil"/>
              <w:left w:val="nil"/>
              <w:bottom w:val="single" w:sz="4" w:space="0" w:color="auto"/>
              <w:right w:val="single" w:sz="4" w:space="0" w:color="auto"/>
            </w:tcBorders>
            <w:shd w:val="clear" w:color="000000" w:fill="FFFFFF"/>
            <w:noWrap/>
          </w:tcPr>
          <w:p w14:paraId="05A323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56,5</w:t>
            </w:r>
          </w:p>
        </w:tc>
        <w:tc>
          <w:tcPr>
            <w:tcW w:w="820" w:type="dxa"/>
            <w:tcBorders>
              <w:top w:val="nil"/>
              <w:left w:val="nil"/>
              <w:bottom w:val="single" w:sz="4" w:space="0" w:color="auto"/>
              <w:right w:val="single" w:sz="4" w:space="0" w:color="auto"/>
            </w:tcBorders>
            <w:shd w:val="clear" w:color="000000" w:fill="FFFFFF"/>
            <w:noWrap/>
          </w:tcPr>
          <w:p w14:paraId="5E9F3B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1DC77E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095459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0,64</w:t>
            </w:r>
          </w:p>
        </w:tc>
        <w:tc>
          <w:tcPr>
            <w:tcW w:w="800" w:type="dxa"/>
            <w:tcBorders>
              <w:top w:val="nil"/>
              <w:left w:val="nil"/>
              <w:bottom w:val="single" w:sz="4" w:space="0" w:color="auto"/>
              <w:right w:val="single" w:sz="4" w:space="0" w:color="auto"/>
            </w:tcBorders>
            <w:shd w:val="clear" w:color="000000" w:fill="FFFFFF"/>
            <w:noWrap/>
          </w:tcPr>
          <w:p w14:paraId="03F90C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0,01</w:t>
            </w:r>
          </w:p>
        </w:tc>
        <w:tc>
          <w:tcPr>
            <w:tcW w:w="1000" w:type="dxa"/>
            <w:tcBorders>
              <w:top w:val="nil"/>
              <w:left w:val="nil"/>
              <w:bottom w:val="single" w:sz="4" w:space="0" w:color="auto"/>
              <w:right w:val="single" w:sz="4" w:space="0" w:color="auto"/>
            </w:tcBorders>
            <w:shd w:val="clear" w:color="000000" w:fill="FFFFFF"/>
            <w:noWrap/>
          </w:tcPr>
          <w:p w14:paraId="04546A3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0,65</w:t>
            </w:r>
          </w:p>
        </w:tc>
        <w:tc>
          <w:tcPr>
            <w:tcW w:w="1116" w:type="dxa"/>
            <w:tcBorders>
              <w:top w:val="nil"/>
              <w:left w:val="nil"/>
              <w:bottom w:val="single" w:sz="4" w:space="0" w:color="auto"/>
              <w:right w:val="single" w:sz="4" w:space="0" w:color="auto"/>
            </w:tcBorders>
            <w:shd w:val="clear" w:color="000000" w:fill="FFFFFF"/>
            <w:noWrap/>
          </w:tcPr>
          <w:p w14:paraId="357CB5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88,3</w:t>
            </w:r>
          </w:p>
        </w:tc>
      </w:tr>
      <w:tr w:rsidR="00DB6576" w:rsidRPr="000E1C87" w14:paraId="567A1045"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65EBB3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B422B9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448E1EA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B3C049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510</w:t>
            </w:r>
          </w:p>
        </w:tc>
        <w:tc>
          <w:tcPr>
            <w:tcW w:w="1040" w:type="dxa"/>
            <w:tcBorders>
              <w:top w:val="nil"/>
              <w:left w:val="nil"/>
              <w:bottom w:val="single" w:sz="4" w:space="0" w:color="auto"/>
              <w:right w:val="single" w:sz="4" w:space="0" w:color="auto"/>
            </w:tcBorders>
            <w:shd w:val="clear" w:color="000000" w:fill="FFFFFF"/>
            <w:noWrap/>
          </w:tcPr>
          <w:p w14:paraId="688875E8"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62044CF"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EFC98E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B81EE38"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29CA533"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E7A5A9D"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6F2FEA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3,99</w:t>
            </w:r>
          </w:p>
        </w:tc>
        <w:tc>
          <w:tcPr>
            <w:tcW w:w="1116" w:type="dxa"/>
            <w:tcBorders>
              <w:top w:val="nil"/>
              <w:left w:val="nil"/>
              <w:bottom w:val="single" w:sz="4" w:space="0" w:color="auto"/>
              <w:right w:val="single" w:sz="4" w:space="0" w:color="auto"/>
            </w:tcBorders>
            <w:shd w:val="clear" w:color="000000" w:fill="FFFFFF"/>
            <w:noWrap/>
          </w:tcPr>
          <w:p w14:paraId="631FCFF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577,2</w:t>
            </w:r>
          </w:p>
        </w:tc>
      </w:tr>
      <w:tr w:rsidR="00DB6576" w:rsidRPr="000E1C87" w14:paraId="59FED8D0"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3CF033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7BBB1F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56A65DA4"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763366B"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42B788B"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2BC45E2"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BD1E3B1"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E18C90D"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7E5EA0F"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A5148B2"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B5EA942"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9902596"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68A6B8E"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0D07DE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97BC92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1CE1F2FB"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3335809"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3C50460"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84585B5"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E27386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1AAFA52"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751D2CA"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9104F4C"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1BEEE20"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74C22175"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168296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74D0FB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02608CE4" w14:textId="5B8FF0D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265" w:type="dxa"/>
            <w:tcBorders>
              <w:top w:val="single" w:sz="4" w:space="0" w:color="auto"/>
              <w:left w:val="nil"/>
              <w:bottom w:val="single" w:sz="4" w:space="0" w:color="auto"/>
              <w:right w:val="single" w:sz="4" w:space="0" w:color="auto"/>
            </w:tcBorders>
            <w:shd w:val="clear" w:color="000000" w:fill="FFFFFF"/>
            <w:noWrap/>
          </w:tcPr>
          <w:p w14:paraId="4D09BD2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single" w:sz="4" w:space="0" w:color="auto"/>
              <w:left w:val="nil"/>
              <w:bottom w:val="single" w:sz="4" w:space="0" w:color="auto"/>
              <w:right w:val="single" w:sz="4" w:space="0" w:color="auto"/>
            </w:tcBorders>
            <w:shd w:val="clear" w:color="000000" w:fill="FFFFFF"/>
            <w:noWrap/>
          </w:tcPr>
          <w:p w14:paraId="09AA4F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w:t>
            </w:r>
          </w:p>
        </w:tc>
        <w:tc>
          <w:tcPr>
            <w:tcW w:w="1040" w:type="dxa"/>
            <w:tcBorders>
              <w:top w:val="single" w:sz="4" w:space="0" w:color="auto"/>
              <w:left w:val="nil"/>
              <w:bottom w:val="single" w:sz="4" w:space="0" w:color="auto"/>
              <w:right w:val="single" w:sz="4" w:space="0" w:color="auto"/>
            </w:tcBorders>
            <w:shd w:val="clear" w:color="000000" w:fill="FFFFFF"/>
            <w:noWrap/>
          </w:tcPr>
          <w:p w14:paraId="65A938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980" w:type="dxa"/>
            <w:tcBorders>
              <w:top w:val="single" w:sz="4" w:space="0" w:color="auto"/>
              <w:left w:val="nil"/>
              <w:bottom w:val="single" w:sz="4" w:space="0" w:color="auto"/>
              <w:right w:val="single" w:sz="4" w:space="0" w:color="auto"/>
            </w:tcBorders>
            <w:shd w:val="clear" w:color="000000" w:fill="FFFFFF"/>
            <w:noWrap/>
          </w:tcPr>
          <w:p w14:paraId="27FB2F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w:t>
            </w:r>
          </w:p>
        </w:tc>
        <w:tc>
          <w:tcPr>
            <w:tcW w:w="820" w:type="dxa"/>
            <w:tcBorders>
              <w:top w:val="single" w:sz="4" w:space="0" w:color="auto"/>
              <w:left w:val="nil"/>
              <w:bottom w:val="single" w:sz="4" w:space="0" w:color="auto"/>
              <w:right w:val="single" w:sz="4" w:space="0" w:color="auto"/>
            </w:tcBorders>
            <w:shd w:val="clear" w:color="000000" w:fill="FFFFFF"/>
            <w:noWrap/>
          </w:tcPr>
          <w:p w14:paraId="6A4BBE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single" w:sz="4" w:space="0" w:color="auto"/>
              <w:left w:val="nil"/>
              <w:bottom w:val="single" w:sz="4" w:space="0" w:color="auto"/>
              <w:right w:val="single" w:sz="4" w:space="0" w:color="auto"/>
            </w:tcBorders>
            <w:shd w:val="clear" w:color="000000" w:fill="FFFFFF"/>
            <w:noWrap/>
          </w:tcPr>
          <w:p w14:paraId="76E4D3E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single" w:sz="4" w:space="0" w:color="auto"/>
              <w:left w:val="nil"/>
              <w:bottom w:val="single" w:sz="4" w:space="0" w:color="auto"/>
              <w:right w:val="single" w:sz="4" w:space="0" w:color="auto"/>
            </w:tcBorders>
            <w:shd w:val="clear" w:color="000000" w:fill="FFFFFF"/>
            <w:noWrap/>
          </w:tcPr>
          <w:p w14:paraId="43A2660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0,19</w:t>
            </w:r>
          </w:p>
        </w:tc>
        <w:tc>
          <w:tcPr>
            <w:tcW w:w="800" w:type="dxa"/>
            <w:tcBorders>
              <w:top w:val="single" w:sz="4" w:space="0" w:color="auto"/>
              <w:left w:val="nil"/>
              <w:bottom w:val="single" w:sz="4" w:space="0" w:color="auto"/>
              <w:right w:val="single" w:sz="4" w:space="0" w:color="auto"/>
            </w:tcBorders>
            <w:shd w:val="clear" w:color="000000" w:fill="FFFFFF"/>
            <w:noWrap/>
          </w:tcPr>
          <w:p w14:paraId="48306F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0,02</w:t>
            </w:r>
          </w:p>
        </w:tc>
        <w:tc>
          <w:tcPr>
            <w:tcW w:w="1000" w:type="dxa"/>
            <w:tcBorders>
              <w:top w:val="single" w:sz="4" w:space="0" w:color="auto"/>
              <w:left w:val="nil"/>
              <w:bottom w:val="single" w:sz="4" w:space="0" w:color="auto"/>
              <w:right w:val="single" w:sz="4" w:space="0" w:color="auto"/>
            </w:tcBorders>
            <w:shd w:val="clear" w:color="000000" w:fill="FFFFFF"/>
            <w:noWrap/>
          </w:tcPr>
          <w:p w14:paraId="052B0A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0,21</w:t>
            </w:r>
          </w:p>
        </w:tc>
        <w:tc>
          <w:tcPr>
            <w:tcW w:w="1116" w:type="dxa"/>
            <w:tcBorders>
              <w:top w:val="single" w:sz="4" w:space="0" w:color="auto"/>
              <w:left w:val="nil"/>
              <w:bottom w:val="single" w:sz="4" w:space="0" w:color="auto"/>
              <w:right w:val="single" w:sz="4" w:space="0" w:color="auto"/>
            </w:tcBorders>
            <w:shd w:val="clear" w:color="000000" w:fill="FFFFFF"/>
            <w:noWrap/>
          </w:tcPr>
          <w:p w14:paraId="5F502A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43,4</w:t>
            </w:r>
          </w:p>
        </w:tc>
      </w:tr>
      <w:tr w:rsidR="00DB6576" w:rsidRPr="000E1C87" w14:paraId="33A5EABF"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409215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D5201E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265" w:type="dxa"/>
            <w:tcBorders>
              <w:top w:val="nil"/>
              <w:left w:val="nil"/>
              <w:bottom w:val="single" w:sz="4" w:space="0" w:color="auto"/>
              <w:right w:val="single" w:sz="4" w:space="0" w:color="auto"/>
            </w:tcBorders>
            <w:shd w:val="clear" w:color="000000" w:fill="FFFFFF"/>
            <w:noWrap/>
          </w:tcPr>
          <w:p w14:paraId="2E1F73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79ED00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1950</w:t>
            </w:r>
          </w:p>
        </w:tc>
        <w:tc>
          <w:tcPr>
            <w:tcW w:w="1040" w:type="dxa"/>
            <w:tcBorders>
              <w:top w:val="nil"/>
              <w:left w:val="nil"/>
              <w:bottom w:val="single" w:sz="4" w:space="0" w:color="auto"/>
              <w:right w:val="single" w:sz="4" w:space="0" w:color="auto"/>
            </w:tcBorders>
            <w:shd w:val="clear" w:color="000000" w:fill="FFFFFF"/>
            <w:noWrap/>
          </w:tcPr>
          <w:p w14:paraId="729EED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78</w:t>
            </w:r>
          </w:p>
        </w:tc>
        <w:tc>
          <w:tcPr>
            <w:tcW w:w="980" w:type="dxa"/>
            <w:tcBorders>
              <w:top w:val="nil"/>
              <w:left w:val="nil"/>
              <w:bottom w:val="single" w:sz="4" w:space="0" w:color="auto"/>
              <w:right w:val="single" w:sz="4" w:space="0" w:color="auto"/>
            </w:tcBorders>
            <w:shd w:val="clear" w:color="000000" w:fill="FFFFFF"/>
            <w:noWrap/>
          </w:tcPr>
          <w:p w14:paraId="55FB4C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275,3</w:t>
            </w:r>
          </w:p>
        </w:tc>
        <w:tc>
          <w:tcPr>
            <w:tcW w:w="820" w:type="dxa"/>
            <w:tcBorders>
              <w:top w:val="nil"/>
              <w:left w:val="nil"/>
              <w:bottom w:val="single" w:sz="4" w:space="0" w:color="auto"/>
              <w:right w:val="single" w:sz="4" w:space="0" w:color="auto"/>
            </w:tcBorders>
            <w:shd w:val="clear" w:color="000000" w:fill="FFFFFF"/>
            <w:noWrap/>
          </w:tcPr>
          <w:p w14:paraId="24A712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3874E7C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77ECFA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5,01</w:t>
            </w:r>
          </w:p>
        </w:tc>
        <w:tc>
          <w:tcPr>
            <w:tcW w:w="800" w:type="dxa"/>
            <w:tcBorders>
              <w:top w:val="nil"/>
              <w:left w:val="nil"/>
              <w:bottom w:val="single" w:sz="4" w:space="0" w:color="auto"/>
              <w:right w:val="single" w:sz="4" w:space="0" w:color="auto"/>
            </w:tcBorders>
            <w:shd w:val="clear" w:color="000000" w:fill="FFFFFF"/>
            <w:noWrap/>
          </w:tcPr>
          <w:p w14:paraId="595259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w:t>
            </w:r>
          </w:p>
        </w:tc>
        <w:tc>
          <w:tcPr>
            <w:tcW w:w="1000" w:type="dxa"/>
            <w:tcBorders>
              <w:top w:val="nil"/>
              <w:left w:val="nil"/>
              <w:bottom w:val="single" w:sz="4" w:space="0" w:color="auto"/>
              <w:right w:val="single" w:sz="4" w:space="0" w:color="auto"/>
            </w:tcBorders>
            <w:shd w:val="clear" w:color="000000" w:fill="FFFFFF"/>
            <w:noWrap/>
          </w:tcPr>
          <w:p w14:paraId="4741CB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6,18</w:t>
            </w:r>
          </w:p>
        </w:tc>
        <w:tc>
          <w:tcPr>
            <w:tcW w:w="1116" w:type="dxa"/>
            <w:tcBorders>
              <w:top w:val="nil"/>
              <w:left w:val="nil"/>
              <w:bottom w:val="single" w:sz="4" w:space="0" w:color="auto"/>
              <w:right w:val="single" w:sz="4" w:space="0" w:color="auto"/>
            </w:tcBorders>
            <w:shd w:val="clear" w:color="000000" w:fill="FFFFFF"/>
            <w:noWrap/>
          </w:tcPr>
          <w:p w14:paraId="422C2C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839,7</w:t>
            </w:r>
          </w:p>
        </w:tc>
      </w:tr>
      <w:tr w:rsidR="00DB6576" w:rsidRPr="000E1C87" w14:paraId="2011D453" w14:textId="77777777" w:rsidTr="00510891">
        <w:trPr>
          <w:trHeight w:val="300"/>
          <w:jc w:val="center"/>
        </w:trPr>
        <w:tc>
          <w:tcPr>
            <w:tcW w:w="580" w:type="dxa"/>
            <w:vMerge/>
            <w:tcBorders>
              <w:left w:val="single" w:sz="4" w:space="0" w:color="auto"/>
              <w:right w:val="single" w:sz="4" w:space="0" w:color="auto"/>
            </w:tcBorders>
            <w:shd w:val="clear" w:color="000000" w:fill="FFFFFF"/>
            <w:noWrap/>
          </w:tcPr>
          <w:p w14:paraId="7F2B656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EDEB76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012DC14F"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35DA899"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B19D890"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995EF98"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815678B"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8322AB7"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79DABE9"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6D8E62F"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A0359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1,55</w:t>
            </w:r>
          </w:p>
        </w:tc>
        <w:tc>
          <w:tcPr>
            <w:tcW w:w="1116" w:type="dxa"/>
            <w:tcBorders>
              <w:top w:val="nil"/>
              <w:left w:val="nil"/>
              <w:bottom w:val="single" w:sz="4" w:space="0" w:color="auto"/>
              <w:right w:val="single" w:sz="4" w:space="0" w:color="auto"/>
            </w:tcBorders>
            <w:shd w:val="clear" w:color="000000" w:fill="FFFFFF"/>
            <w:noWrap/>
          </w:tcPr>
          <w:p w14:paraId="2D7C994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210,6</w:t>
            </w:r>
          </w:p>
        </w:tc>
      </w:tr>
      <w:tr w:rsidR="00DB6576" w:rsidRPr="000E1C87" w14:paraId="6D3CA690"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70B343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33DF076F" w14:textId="3F698FE4"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Янино-2</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59,2 га"/>
              </w:smartTagPr>
              <w:r w:rsidRPr="000E1C87">
                <w:rPr>
                  <w:rFonts w:eastAsia="Times New Roman" w:cs="Times New Roman"/>
                  <w:sz w:val="24"/>
                  <w:szCs w:val="24"/>
                  <w:lang w:eastAsia="ru-RU"/>
                </w:rPr>
                <w:t>59,2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E2D04E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70226B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890</w:t>
            </w:r>
          </w:p>
        </w:tc>
        <w:tc>
          <w:tcPr>
            <w:tcW w:w="1040" w:type="dxa"/>
            <w:tcBorders>
              <w:top w:val="nil"/>
              <w:left w:val="nil"/>
              <w:bottom w:val="single" w:sz="4" w:space="0" w:color="auto"/>
              <w:right w:val="single" w:sz="4" w:space="0" w:color="auto"/>
            </w:tcBorders>
            <w:shd w:val="clear" w:color="000000" w:fill="FFFFFF"/>
            <w:noWrap/>
          </w:tcPr>
          <w:p w14:paraId="738EC6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177,0</w:t>
            </w:r>
          </w:p>
        </w:tc>
        <w:tc>
          <w:tcPr>
            <w:tcW w:w="980" w:type="dxa"/>
            <w:tcBorders>
              <w:top w:val="nil"/>
              <w:left w:val="nil"/>
              <w:bottom w:val="single" w:sz="4" w:space="0" w:color="auto"/>
              <w:right w:val="single" w:sz="4" w:space="0" w:color="auto"/>
            </w:tcBorders>
            <w:shd w:val="clear" w:color="000000" w:fill="FFFFFF"/>
            <w:noWrap/>
          </w:tcPr>
          <w:p w14:paraId="4753C9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1665,9</w:t>
            </w:r>
          </w:p>
        </w:tc>
        <w:tc>
          <w:tcPr>
            <w:tcW w:w="820" w:type="dxa"/>
            <w:tcBorders>
              <w:top w:val="nil"/>
              <w:left w:val="nil"/>
              <w:bottom w:val="single" w:sz="4" w:space="0" w:color="auto"/>
              <w:right w:val="single" w:sz="4" w:space="0" w:color="auto"/>
            </w:tcBorders>
            <w:shd w:val="clear" w:color="000000" w:fill="FFFFFF"/>
            <w:noWrap/>
          </w:tcPr>
          <w:p w14:paraId="7462B0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927E1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5A0110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18,86</w:t>
            </w:r>
          </w:p>
        </w:tc>
        <w:tc>
          <w:tcPr>
            <w:tcW w:w="800" w:type="dxa"/>
            <w:tcBorders>
              <w:top w:val="nil"/>
              <w:left w:val="nil"/>
              <w:bottom w:val="single" w:sz="4" w:space="0" w:color="auto"/>
              <w:right w:val="single" w:sz="4" w:space="0" w:color="auto"/>
            </w:tcBorders>
            <w:shd w:val="clear" w:color="000000" w:fill="FFFFFF"/>
            <w:noWrap/>
          </w:tcPr>
          <w:p w14:paraId="75F45D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1000" w:type="dxa"/>
            <w:tcBorders>
              <w:top w:val="nil"/>
              <w:left w:val="nil"/>
              <w:bottom w:val="single" w:sz="4" w:space="0" w:color="auto"/>
              <w:right w:val="single" w:sz="4" w:space="0" w:color="auto"/>
            </w:tcBorders>
            <w:shd w:val="clear" w:color="000000" w:fill="FFFFFF"/>
            <w:noWrap/>
          </w:tcPr>
          <w:p w14:paraId="3AB2B5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19,09</w:t>
            </w:r>
          </w:p>
        </w:tc>
        <w:tc>
          <w:tcPr>
            <w:tcW w:w="1116" w:type="dxa"/>
            <w:tcBorders>
              <w:top w:val="nil"/>
              <w:left w:val="nil"/>
              <w:bottom w:val="single" w:sz="4" w:space="0" w:color="auto"/>
              <w:right w:val="single" w:sz="4" w:space="0" w:color="auto"/>
            </w:tcBorders>
            <w:shd w:val="clear" w:color="000000" w:fill="FFFFFF"/>
            <w:noWrap/>
          </w:tcPr>
          <w:p w14:paraId="74FB71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2593,8</w:t>
            </w:r>
          </w:p>
        </w:tc>
      </w:tr>
      <w:tr w:rsidR="00DB6576" w:rsidRPr="000E1C87" w14:paraId="480BF71D"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ACED55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BDACA7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1395EDA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9CA0E8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1990</w:t>
            </w:r>
          </w:p>
        </w:tc>
        <w:tc>
          <w:tcPr>
            <w:tcW w:w="1040" w:type="dxa"/>
            <w:tcBorders>
              <w:top w:val="nil"/>
              <w:left w:val="nil"/>
              <w:bottom w:val="single" w:sz="4" w:space="0" w:color="auto"/>
              <w:right w:val="single" w:sz="4" w:space="0" w:color="auto"/>
            </w:tcBorders>
            <w:shd w:val="clear" w:color="000000" w:fill="FFFFFF"/>
            <w:noWrap/>
          </w:tcPr>
          <w:p w14:paraId="579C5777"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3D444FA"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166EF0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4EBDE72"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7C17029"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2F8D04E"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E5BFA0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27,03</w:t>
            </w:r>
          </w:p>
        </w:tc>
        <w:tc>
          <w:tcPr>
            <w:tcW w:w="1116" w:type="dxa"/>
            <w:tcBorders>
              <w:top w:val="nil"/>
              <w:left w:val="nil"/>
              <w:bottom w:val="single" w:sz="4" w:space="0" w:color="auto"/>
              <w:right w:val="single" w:sz="4" w:space="0" w:color="auto"/>
            </w:tcBorders>
            <w:shd w:val="clear" w:color="000000" w:fill="FFFFFF"/>
            <w:noWrap/>
          </w:tcPr>
          <w:p w14:paraId="4993D98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3687,4</w:t>
            </w:r>
          </w:p>
        </w:tc>
      </w:tr>
      <w:tr w:rsidR="00DB6576" w:rsidRPr="000E1C87" w14:paraId="26395D79"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0E13F7CB"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F15DB9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Янино-2</w:t>
            </w:r>
          </w:p>
        </w:tc>
        <w:tc>
          <w:tcPr>
            <w:tcW w:w="1265" w:type="dxa"/>
            <w:tcBorders>
              <w:top w:val="nil"/>
              <w:left w:val="nil"/>
              <w:bottom w:val="single" w:sz="4" w:space="0" w:color="auto"/>
              <w:right w:val="single" w:sz="4" w:space="0" w:color="auto"/>
            </w:tcBorders>
            <w:shd w:val="clear" w:color="000000" w:fill="FFFFFF"/>
          </w:tcPr>
          <w:p w14:paraId="74954C0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E936AA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2500</w:t>
            </w:r>
          </w:p>
        </w:tc>
        <w:tc>
          <w:tcPr>
            <w:tcW w:w="1040" w:type="dxa"/>
            <w:tcBorders>
              <w:top w:val="nil"/>
              <w:left w:val="nil"/>
              <w:bottom w:val="single" w:sz="4" w:space="0" w:color="auto"/>
              <w:right w:val="single" w:sz="4" w:space="0" w:color="auto"/>
            </w:tcBorders>
            <w:shd w:val="clear" w:color="000000" w:fill="FFFFFF"/>
            <w:noWrap/>
          </w:tcPr>
          <w:p w14:paraId="186FAA71"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EEA6AC0"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20DF5FB"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CA27ACB"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04DAB12"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EA8859D"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21ABB1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31,02</w:t>
            </w:r>
          </w:p>
        </w:tc>
        <w:tc>
          <w:tcPr>
            <w:tcW w:w="1116" w:type="dxa"/>
            <w:tcBorders>
              <w:top w:val="nil"/>
              <w:left w:val="nil"/>
              <w:bottom w:val="single" w:sz="4" w:space="0" w:color="auto"/>
              <w:right w:val="single" w:sz="4" w:space="0" w:color="auto"/>
            </w:tcBorders>
            <w:shd w:val="clear" w:color="000000" w:fill="FFFFFF"/>
            <w:noWrap/>
          </w:tcPr>
          <w:p w14:paraId="36884E8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4264,6</w:t>
            </w:r>
          </w:p>
        </w:tc>
      </w:tr>
      <w:tr w:rsidR="00DB6576" w:rsidRPr="000E1C87" w14:paraId="60A4F4C3"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01C3A8E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A3447E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Янино-2</w:t>
            </w:r>
          </w:p>
        </w:tc>
        <w:tc>
          <w:tcPr>
            <w:tcW w:w="1265" w:type="dxa"/>
            <w:tcBorders>
              <w:top w:val="nil"/>
              <w:left w:val="nil"/>
              <w:bottom w:val="single" w:sz="4" w:space="0" w:color="auto"/>
              <w:right w:val="single" w:sz="4" w:space="0" w:color="auto"/>
            </w:tcBorders>
            <w:shd w:val="clear" w:color="000000" w:fill="FFFFFF"/>
          </w:tcPr>
          <w:p w14:paraId="52B6CDB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9FEFF2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2460</w:t>
            </w:r>
          </w:p>
        </w:tc>
        <w:tc>
          <w:tcPr>
            <w:tcW w:w="1040" w:type="dxa"/>
            <w:tcBorders>
              <w:top w:val="nil"/>
              <w:left w:val="nil"/>
              <w:bottom w:val="single" w:sz="4" w:space="0" w:color="auto"/>
              <w:right w:val="single" w:sz="4" w:space="0" w:color="auto"/>
            </w:tcBorders>
            <w:shd w:val="clear" w:color="000000" w:fill="FFFFFF"/>
            <w:noWrap/>
          </w:tcPr>
          <w:p w14:paraId="568F9046"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C9EB91A"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02FF4F5"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AD54507"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2C5F835"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FCFDADA"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40BAF9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31,02</w:t>
            </w:r>
          </w:p>
        </w:tc>
        <w:tc>
          <w:tcPr>
            <w:tcW w:w="1116" w:type="dxa"/>
            <w:tcBorders>
              <w:top w:val="nil"/>
              <w:left w:val="nil"/>
              <w:bottom w:val="single" w:sz="4" w:space="0" w:color="auto"/>
              <w:right w:val="single" w:sz="4" w:space="0" w:color="auto"/>
            </w:tcBorders>
            <w:shd w:val="clear" w:color="000000" w:fill="FFFFFF"/>
            <w:noWrap/>
          </w:tcPr>
          <w:p w14:paraId="6F5D12B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4264,6</w:t>
            </w:r>
          </w:p>
        </w:tc>
      </w:tr>
      <w:tr w:rsidR="00DB6576" w:rsidRPr="000E1C87" w14:paraId="3A42E724"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334ED2D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w:t>
            </w:r>
          </w:p>
        </w:tc>
        <w:tc>
          <w:tcPr>
            <w:tcW w:w="3840" w:type="dxa"/>
            <w:tcBorders>
              <w:top w:val="nil"/>
              <w:left w:val="nil"/>
              <w:bottom w:val="single" w:sz="4" w:space="0" w:color="auto"/>
              <w:right w:val="single" w:sz="4" w:space="0" w:color="auto"/>
            </w:tcBorders>
            <w:shd w:val="clear" w:color="000000" w:fill="FFFFFF"/>
          </w:tcPr>
          <w:p w14:paraId="71FBD24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Суоранда</w:t>
            </w:r>
          </w:p>
        </w:tc>
        <w:tc>
          <w:tcPr>
            <w:tcW w:w="1265" w:type="dxa"/>
            <w:tcBorders>
              <w:top w:val="nil"/>
              <w:left w:val="nil"/>
              <w:bottom w:val="single" w:sz="4" w:space="0" w:color="auto"/>
              <w:right w:val="single" w:sz="4" w:space="0" w:color="auto"/>
            </w:tcBorders>
            <w:shd w:val="clear" w:color="000000" w:fill="FFFFFF"/>
          </w:tcPr>
          <w:p w14:paraId="64BDF861"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66EE8950"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6816A75D"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481F8ACE"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7D1CC983"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46BAE22"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42043ED2"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37EACA6B"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45643354"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3011E9CB"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65F5601B"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33AA141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ED273AE" w14:textId="3F2017DC"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0AAC9735"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1A317A30"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7729442C"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052949CB"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1C00A353"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F8671EE"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43CD9BF1"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41E43648"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6B0337CD"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580B6E5"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2AAF32ED"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1174E1D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C08125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6CB4D119"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FC69414"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02BC7F7"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AA31C95"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E8C4F66"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7CF0300"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BB2F616"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B9770B9"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BCC5508"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58E6D61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0923FB1"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1E41856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2A7184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6F5A680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A55BC6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468</w:t>
            </w:r>
          </w:p>
        </w:tc>
        <w:tc>
          <w:tcPr>
            <w:tcW w:w="1040" w:type="dxa"/>
            <w:tcBorders>
              <w:top w:val="nil"/>
              <w:left w:val="nil"/>
              <w:bottom w:val="single" w:sz="4" w:space="0" w:color="auto"/>
              <w:right w:val="single" w:sz="4" w:space="0" w:color="auto"/>
            </w:tcBorders>
            <w:shd w:val="clear" w:color="000000" w:fill="FFFFFF"/>
            <w:noWrap/>
          </w:tcPr>
          <w:p w14:paraId="46293F3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28,1</w:t>
            </w:r>
          </w:p>
        </w:tc>
        <w:tc>
          <w:tcPr>
            <w:tcW w:w="980" w:type="dxa"/>
            <w:tcBorders>
              <w:top w:val="nil"/>
              <w:left w:val="nil"/>
              <w:bottom w:val="single" w:sz="4" w:space="0" w:color="auto"/>
              <w:right w:val="single" w:sz="4" w:space="0" w:color="auto"/>
            </w:tcBorders>
            <w:shd w:val="clear" w:color="000000" w:fill="FFFFFF"/>
            <w:noWrap/>
          </w:tcPr>
          <w:p w14:paraId="376BEB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99,2</w:t>
            </w:r>
          </w:p>
        </w:tc>
        <w:tc>
          <w:tcPr>
            <w:tcW w:w="820" w:type="dxa"/>
            <w:tcBorders>
              <w:top w:val="nil"/>
              <w:left w:val="nil"/>
              <w:bottom w:val="single" w:sz="4" w:space="0" w:color="auto"/>
              <w:right w:val="single" w:sz="4" w:space="0" w:color="auto"/>
            </w:tcBorders>
            <w:shd w:val="clear" w:color="000000" w:fill="FFFFFF"/>
            <w:noWrap/>
          </w:tcPr>
          <w:p w14:paraId="422A7D1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730D77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669B3C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2,20</w:t>
            </w:r>
          </w:p>
        </w:tc>
        <w:tc>
          <w:tcPr>
            <w:tcW w:w="800" w:type="dxa"/>
            <w:tcBorders>
              <w:top w:val="nil"/>
              <w:left w:val="nil"/>
              <w:bottom w:val="single" w:sz="4" w:space="0" w:color="auto"/>
              <w:right w:val="single" w:sz="4" w:space="0" w:color="auto"/>
            </w:tcBorders>
            <w:shd w:val="clear" w:color="000000" w:fill="FFFFFF"/>
            <w:noWrap/>
          </w:tcPr>
          <w:p w14:paraId="6C6069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0,26</w:t>
            </w:r>
          </w:p>
        </w:tc>
        <w:tc>
          <w:tcPr>
            <w:tcW w:w="1000" w:type="dxa"/>
            <w:tcBorders>
              <w:top w:val="nil"/>
              <w:left w:val="nil"/>
              <w:bottom w:val="single" w:sz="4" w:space="0" w:color="auto"/>
              <w:right w:val="single" w:sz="4" w:space="0" w:color="auto"/>
            </w:tcBorders>
            <w:shd w:val="clear" w:color="000000" w:fill="FFFFFF"/>
            <w:noWrap/>
          </w:tcPr>
          <w:p w14:paraId="49CACD4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2,46</w:t>
            </w:r>
          </w:p>
        </w:tc>
        <w:tc>
          <w:tcPr>
            <w:tcW w:w="1116" w:type="dxa"/>
            <w:tcBorders>
              <w:top w:val="nil"/>
              <w:left w:val="nil"/>
              <w:bottom w:val="single" w:sz="4" w:space="0" w:color="auto"/>
              <w:right w:val="single" w:sz="4" w:space="0" w:color="auto"/>
            </w:tcBorders>
            <w:shd w:val="clear" w:color="000000" w:fill="FFFFFF"/>
            <w:noWrap/>
          </w:tcPr>
          <w:p w14:paraId="043216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334,2</w:t>
            </w:r>
          </w:p>
        </w:tc>
      </w:tr>
      <w:tr w:rsidR="00DB6576" w:rsidRPr="000E1C87" w14:paraId="3A412C3A"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5A22DB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9C072B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76FE8B68"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E371151"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19FFFB5"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2218DD5"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C4AFE5E"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40D3BC1"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ABA52A0"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900932D"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61AF10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0,62</w:t>
            </w:r>
          </w:p>
        </w:tc>
        <w:tc>
          <w:tcPr>
            <w:tcW w:w="1116" w:type="dxa"/>
            <w:tcBorders>
              <w:top w:val="nil"/>
              <w:left w:val="nil"/>
              <w:bottom w:val="single" w:sz="4" w:space="0" w:color="auto"/>
              <w:right w:val="single" w:sz="4" w:space="0" w:color="auto"/>
            </w:tcBorders>
            <w:shd w:val="clear" w:color="000000" w:fill="FFFFFF"/>
            <w:noWrap/>
          </w:tcPr>
          <w:p w14:paraId="129D5E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84,2</w:t>
            </w:r>
          </w:p>
        </w:tc>
      </w:tr>
      <w:tr w:rsidR="00DB6576" w:rsidRPr="000E1C87" w14:paraId="38F441DC"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14A813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24BF425" w14:textId="37920A0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14,4 га"/>
              </w:smartTagPr>
              <w:r w:rsidRPr="000E1C87">
                <w:rPr>
                  <w:rFonts w:eastAsia="Times New Roman" w:cs="Times New Roman"/>
                  <w:sz w:val="24"/>
                  <w:szCs w:val="24"/>
                  <w:lang w:eastAsia="ru-RU"/>
                </w:rPr>
                <w:t>14,4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46E20F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6970D6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216</w:t>
            </w:r>
          </w:p>
        </w:tc>
        <w:tc>
          <w:tcPr>
            <w:tcW w:w="1040" w:type="dxa"/>
            <w:tcBorders>
              <w:top w:val="nil"/>
              <w:left w:val="nil"/>
              <w:bottom w:val="single" w:sz="4" w:space="0" w:color="auto"/>
              <w:right w:val="single" w:sz="4" w:space="0" w:color="auto"/>
            </w:tcBorders>
            <w:shd w:val="clear" w:color="000000" w:fill="FFFFFF"/>
            <w:noWrap/>
          </w:tcPr>
          <w:p w14:paraId="28E115A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57,6</w:t>
            </w:r>
          </w:p>
        </w:tc>
        <w:tc>
          <w:tcPr>
            <w:tcW w:w="980" w:type="dxa"/>
            <w:tcBorders>
              <w:top w:val="nil"/>
              <w:left w:val="nil"/>
              <w:bottom w:val="single" w:sz="4" w:space="0" w:color="auto"/>
              <w:right w:val="single" w:sz="4" w:space="0" w:color="auto"/>
            </w:tcBorders>
            <w:shd w:val="clear" w:color="000000" w:fill="FFFFFF"/>
            <w:noWrap/>
          </w:tcPr>
          <w:p w14:paraId="5E08BA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677,6</w:t>
            </w:r>
          </w:p>
        </w:tc>
        <w:tc>
          <w:tcPr>
            <w:tcW w:w="820" w:type="dxa"/>
            <w:tcBorders>
              <w:top w:val="nil"/>
              <w:left w:val="nil"/>
              <w:bottom w:val="single" w:sz="4" w:space="0" w:color="auto"/>
              <w:right w:val="single" w:sz="4" w:space="0" w:color="auto"/>
            </w:tcBorders>
            <w:shd w:val="clear" w:color="000000" w:fill="FFFFFF"/>
            <w:noWrap/>
          </w:tcPr>
          <w:p w14:paraId="0FDD280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325455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68547C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7,67</w:t>
            </w:r>
          </w:p>
        </w:tc>
        <w:tc>
          <w:tcPr>
            <w:tcW w:w="800" w:type="dxa"/>
            <w:tcBorders>
              <w:top w:val="nil"/>
              <w:left w:val="nil"/>
              <w:bottom w:val="single" w:sz="4" w:space="0" w:color="auto"/>
              <w:right w:val="single" w:sz="4" w:space="0" w:color="auto"/>
            </w:tcBorders>
            <w:shd w:val="clear" w:color="000000" w:fill="FFFFFF"/>
            <w:noWrap/>
          </w:tcPr>
          <w:p w14:paraId="0C3E32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0,06</w:t>
            </w:r>
          </w:p>
        </w:tc>
        <w:tc>
          <w:tcPr>
            <w:tcW w:w="1000" w:type="dxa"/>
            <w:tcBorders>
              <w:top w:val="nil"/>
              <w:left w:val="nil"/>
              <w:bottom w:val="single" w:sz="4" w:space="0" w:color="auto"/>
              <w:right w:val="single" w:sz="4" w:space="0" w:color="auto"/>
            </w:tcBorders>
            <w:shd w:val="clear" w:color="000000" w:fill="FFFFFF"/>
            <w:noWrap/>
          </w:tcPr>
          <w:p w14:paraId="49172A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7,73</w:t>
            </w:r>
          </w:p>
        </w:tc>
        <w:tc>
          <w:tcPr>
            <w:tcW w:w="1116" w:type="dxa"/>
            <w:tcBorders>
              <w:top w:val="nil"/>
              <w:left w:val="nil"/>
              <w:bottom w:val="single" w:sz="4" w:space="0" w:color="auto"/>
              <w:right w:val="single" w:sz="4" w:space="0" w:color="auto"/>
            </w:tcBorders>
            <w:shd w:val="clear" w:color="000000" w:fill="FFFFFF"/>
            <w:noWrap/>
          </w:tcPr>
          <w:p w14:paraId="18C782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1050,3</w:t>
            </w:r>
          </w:p>
        </w:tc>
      </w:tr>
      <w:tr w:rsidR="00DB6576" w:rsidRPr="000E1C87" w14:paraId="7DCFD3F2"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D8F6C2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234650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3F1500C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3CCC65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468</w:t>
            </w:r>
          </w:p>
        </w:tc>
        <w:tc>
          <w:tcPr>
            <w:tcW w:w="1040" w:type="dxa"/>
            <w:tcBorders>
              <w:top w:val="nil"/>
              <w:left w:val="nil"/>
              <w:bottom w:val="single" w:sz="4" w:space="0" w:color="auto"/>
              <w:right w:val="single" w:sz="4" w:space="0" w:color="auto"/>
            </w:tcBorders>
            <w:shd w:val="clear" w:color="000000" w:fill="FFFFFF"/>
            <w:noWrap/>
          </w:tcPr>
          <w:p w14:paraId="01E0BEFC"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60B8DCF"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44C03E3"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33DE319"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83E026F"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DF039B0"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3E1D4D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10,81</w:t>
            </w:r>
          </w:p>
        </w:tc>
        <w:tc>
          <w:tcPr>
            <w:tcW w:w="1116" w:type="dxa"/>
            <w:tcBorders>
              <w:top w:val="nil"/>
              <w:left w:val="nil"/>
              <w:bottom w:val="single" w:sz="4" w:space="0" w:color="auto"/>
              <w:right w:val="single" w:sz="4" w:space="0" w:color="auto"/>
            </w:tcBorders>
            <w:shd w:val="clear" w:color="000000" w:fill="FFFFFF"/>
            <w:noWrap/>
          </w:tcPr>
          <w:p w14:paraId="19AF86B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1500,9</w:t>
            </w:r>
          </w:p>
        </w:tc>
      </w:tr>
      <w:tr w:rsidR="00DB6576" w:rsidRPr="000E1C87" w14:paraId="28A38E2E"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902F75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1D73AA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68F17959"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2C9282C"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A16D57C"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908C40C"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055DD93"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9220261"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8C222FF"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AC56FB9"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35BD2F0"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04B82D03"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008332CB"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5923622"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5336B6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50AC18F9"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546D81A"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9DD60DF"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CDA1590"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57A2B40"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ADA0C7E"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A1E1A3D"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FE14F2E"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1A77A51"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710C50C3"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00DC65E"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440433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05FEBB9" w14:textId="142830A6"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265" w:type="dxa"/>
            <w:tcBorders>
              <w:top w:val="nil"/>
              <w:left w:val="nil"/>
              <w:bottom w:val="single" w:sz="4" w:space="0" w:color="auto"/>
              <w:right w:val="single" w:sz="4" w:space="0" w:color="auto"/>
            </w:tcBorders>
            <w:shd w:val="clear" w:color="000000" w:fill="FFFFFF"/>
            <w:noWrap/>
          </w:tcPr>
          <w:p w14:paraId="2AE313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47CED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80</w:t>
            </w:r>
          </w:p>
        </w:tc>
        <w:tc>
          <w:tcPr>
            <w:tcW w:w="1040" w:type="dxa"/>
            <w:tcBorders>
              <w:top w:val="nil"/>
              <w:left w:val="nil"/>
              <w:bottom w:val="single" w:sz="4" w:space="0" w:color="auto"/>
              <w:right w:val="single" w:sz="4" w:space="0" w:color="auto"/>
            </w:tcBorders>
            <w:shd w:val="clear" w:color="000000" w:fill="FFFFFF"/>
            <w:noWrap/>
          </w:tcPr>
          <w:p w14:paraId="27BDC0B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w:t>
            </w:r>
          </w:p>
        </w:tc>
        <w:tc>
          <w:tcPr>
            <w:tcW w:w="980" w:type="dxa"/>
            <w:tcBorders>
              <w:top w:val="nil"/>
              <w:left w:val="nil"/>
              <w:bottom w:val="single" w:sz="4" w:space="0" w:color="auto"/>
              <w:right w:val="single" w:sz="4" w:space="0" w:color="auto"/>
            </w:tcBorders>
            <w:shd w:val="clear" w:color="000000" w:fill="FFFFFF"/>
            <w:noWrap/>
          </w:tcPr>
          <w:p w14:paraId="359775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w:t>
            </w:r>
          </w:p>
        </w:tc>
        <w:tc>
          <w:tcPr>
            <w:tcW w:w="820" w:type="dxa"/>
            <w:tcBorders>
              <w:top w:val="nil"/>
              <w:left w:val="nil"/>
              <w:bottom w:val="single" w:sz="4" w:space="0" w:color="auto"/>
              <w:right w:val="single" w:sz="4" w:space="0" w:color="auto"/>
            </w:tcBorders>
            <w:shd w:val="clear" w:color="000000" w:fill="FFFFFF"/>
            <w:noWrap/>
          </w:tcPr>
          <w:p w14:paraId="0E72CA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64C867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773D76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00" w:type="dxa"/>
            <w:tcBorders>
              <w:top w:val="nil"/>
              <w:left w:val="nil"/>
              <w:bottom w:val="single" w:sz="4" w:space="0" w:color="auto"/>
              <w:right w:val="single" w:sz="4" w:space="0" w:color="auto"/>
            </w:tcBorders>
            <w:shd w:val="clear" w:color="000000" w:fill="FFFFFF"/>
            <w:noWrap/>
          </w:tcPr>
          <w:p w14:paraId="0C06E10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000" w:type="dxa"/>
            <w:tcBorders>
              <w:top w:val="nil"/>
              <w:left w:val="nil"/>
              <w:bottom w:val="single" w:sz="4" w:space="0" w:color="auto"/>
              <w:right w:val="single" w:sz="4" w:space="0" w:color="auto"/>
            </w:tcBorders>
            <w:shd w:val="clear" w:color="000000" w:fill="FFFFFF"/>
            <w:noWrap/>
          </w:tcPr>
          <w:p w14:paraId="7EF34E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0,41</w:t>
            </w:r>
          </w:p>
        </w:tc>
        <w:tc>
          <w:tcPr>
            <w:tcW w:w="1116" w:type="dxa"/>
            <w:tcBorders>
              <w:top w:val="nil"/>
              <w:left w:val="nil"/>
              <w:bottom w:val="single" w:sz="4" w:space="0" w:color="auto"/>
              <w:right w:val="single" w:sz="4" w:space="0" w:color="auto"/>
            </w:tcBorders>
            <w:shd w:val="clear" w:color="000000" w:fill="FFFFFF"/>
            <w:noWrap/>
          </w:tcPr>
          <w:p w14:paraId="571F8A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55,7</w:t>
            </w:r>
          </w:p>
        </w:tc>
      </w:tr>
      <w:tr w:rsidR="00DB6576" w:rsidRPr="000E1C87" w14:paraId="73E83C23"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B7FF76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74278E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w:t>
            </w:r>
          </w:p>
        </w:tc>
        <w:tc>
          <w:tcPr>
            <w:tcW w:w="1265" w:type="dxa"/>
            <w:tcBorders>
              <w:top w:val="nil"/>
              <w:left w:val="nil"/>
              <w:bottom w:val="single" w:sz="4" w:space="0" w:color="auto"/>
              <w:right w:val="single" w:sz="4" w:space="0" w:color="auto"/>
            </w:tcBorders>
            <w:shd w:val="clear" w:color="000000" w:fill="FFFFFF"/>
            <w:noWrap/>
          </w:tcPr>
          <w:p w14:paraId="2C249A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33C42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300</w:t>
            </w:r>
          </w:p>
        </w:tc>
        <w:tc>
          <w:tcPr>
            <w:tcW w:w="1040" w:type="dxa"/>
            <w:tcBorders>
              <w:top w:val="nil"/>
              <w:left w:val="nil"/>
              <w:bottom w:val="single" w:sz="4" w:space="0" w:color="auto"/>
              <w:right w:val="single" w:sz="4" w:space="0" w:color="auto"/>
            </w:tcBorders>
            <w:shd w:val="clear" w:color="000000" w:fill="FFFFFF"/>
            <w:noWrap/>
          </w:tcPr>
          <w:p w14:paraId="09BF27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w:t>
            </w:r>
          </w:p>
        </w:tc>
        <w:tc>
          <w:tcPr>
            <w:tcW w:w="980" w:type="dxa"/>
            <w:tcBorders>
              <w:top w:val="nil"/>
              <w:left w:val="nil"/>
              <w:bottom w:val="single" w:sz="4" w:space="0" w:color="auto"/>
              <w:right w:val="single" w:sz="4" w:space="0" w:color="auto"/>
            </w:tcBorders>
            <w:shd w:val="clear" w:color="000000" w:fill="FFFFFF"/>
            <w:noWrap/>
          </w:tcPr>
          <w:p w14:paraId="05648C4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37,1</w:t>
            </w:r>
          </w:p>
        </w:tc>
        <w:tc>
          <w:tcPr>
            <w:tcW w:w="820" w:type="dxa"/>
            <w:tcBorders>
              <w:top w:val="nil"/>
              <w:left w:val="nil"/>
              <w:bottom w:val="single" w:sz="4" w:space="0" w:color="auto"/>
              <w:right w:val="single" w:sz="4" w:space="0" w:color="auto"/>
            </w:tcBorders>
            <w:shd w:val="clear" w:color="000000" w:fill="FFFFFF"/>
            <w:noWrap/>
          </w:tcPr>
          <w:p w14:paraId="7D65401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3059F3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05DB7F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0,68</w:t>
            </w:r>
          </w:p>
        </w:tc>
        <w:tc>
          <w:tcPr>
            <w:tcW w:w="800" w:type="dxa"/>
            <w:tcBorders>
              <w:top w:val="nil"/>
              <w:left w:val="nil"/>
              <w:bottom w:val="single" w:sz="4" w:space="0" w:color="auto"/>
              <w:right w:val="single" w:sz="4" w:space="0" w:color="auto"/>
            </w:tcBorders>
            <w:shd w:val="clear" w:color="000000" w:fill="FFFFFF"/>
            <w:noWrap/>
          </w:tcPr>
          <w:p w14:paraId="50C761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0,18</w:t>
            </w:r>
          </w:p>
        </w:tc>
        <w:tc>
          <w:tcPr>
            <w:tcW w:w="1000" w:type="dxa"/>
            <w:tcBorders>
              <w:top w:val="nil"/>
              <w:left w:val="nil"/>
              <w:bottom w:val="single" w:sz="4" w:space="0" w:color="auto"/>
              <w:right w:val="single" w:sz="4" w:space="0" w:color="auto"/>
            </w:tcBorders>
            <w:shd w:val="clear" w:color="000000" w:fill="FFFFFF"/>
            <w:noWrap/>
          </w:tcPr>
          <w:p w14:paraId="0C015E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0,86</w:t>
            </w:r>
          </w:p>
        </w:tc>
        <w:tc>
          <w:tcPr>
            <w:tcW w:w="1116" w:type="dxa"/>
            <w:tcBorders>
              <w:top w:val="nil"/>
              <w:left w:val="nil"/>
              <w:bottom w:val="single" w:sz="4" w:space="0" w:color="auto"/>
              <w:right w:val="single" w:sz="4" w:space="0" w:color="auto"/>
            </w:tcBorders>
            <w:shd w:val="clear" w:color="000000" w:fill="FFFFFF"/>
            <w:noWrap/>
          </w:tcPr>
          <w:p w14:paraId="2B9450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137,7</w:t>
            </w:r>
          </w:p>
        </w:tc>
      </w:tr>
      <w:tr w:rsidR="00DB6576" w:rsidRPr="000E1C87" w14:paraId="5B4EFB50"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2F58008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5E181D0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265" w:type="dxa"/>
            <w:tcBorders>
              <w:top w:val="single" w:sz="4" w:space="0" w:color="auto"/>
              <w:left w:val="nil"/>
              <w:bottom w:val="single" w:sz="4" w:space="0" w:color="auto"/>
              <w:right w:val="single" w:sz="4" w:space="0" w:color="auto"/>
            </w:tcBorders>
            <w:shd w:val="clear" w:color="000000" w:fill="FFFFFF"/>
            <w:noWrap/>
          </w:tcPr>
          <w:p w14:paraId="5E1E1F95"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single" w:sz="4" w:space="0" w:color="auto"/>
              <w:left w:val="nil"/>
              <w:bottom w:val="single" w:sz="4" w:space="0" w:color="auto"/>
              <w:right w:val="single" w:sz="4" w:space="0" w:color="auto"/>
            </w:tcBorders>
            <w:shd w:val="clear" w:color="000000" w:fill="FFFFFF"/>
            <w:noWrap/>
          </w:tcPr>
          <w:p w14:paraId="44AE7E01"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single" w:sz="4" w:space="0" w:color="auto"/>
              <w:left w:val="nil"/>
              <w:bottom w:val="single" w:sz="4" w:space="0" w:color="auto"/>
              <w:right w:val="single" w:sz="4" w:space="0" w:color="auto"/>
            </w:tcBorders>
            <w:shd w:val="clear" w:color="000000" w:fill="FFFFFF"/>
            <w:noWrap/>
          </w:tcPr>
          <w:p w14:paraId="7524D543"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single" w:sz="4" w:space="0" w:color="auto"/>
              <w:left w:val="nil"/>
              <w:bottom w:val="single" w:sz="4" w:space="0" w:color="auto"/>
              <w:right w:val="single" w:sz="4" w:space="0" w:color="auto"/>
            </w:tcBorders>
            <w:shd w:val="clear" w:color="000000" w:fill="FFFFFF"/>
            <w:noWrap/>
          </w:tcPr>
          <w:p w14:paraId="21165092"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single" w:sz="4" w:space="0" w:color="auto"/>
              <w:left w:val="nil"/>
              <w:bottom w:val="single" w:sz="4" w:space="0" w:color="auto"/>
              <w:right w:val="single" w:sz="4" w:space="0" w:color="auto"/>
            </w:tcBorders>
            <w:shd w:val="clear" w:color="000000" w:fill="FFFFFF"/>
            <w:noWrap/>
          </w:tcPr>
          <w:p w14:paraId="701DB3CC"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single" w:sz="4" w:space="0" w:color="auto"/>
              <w:left w:val="nil"/>
              <w:bottom w:val="single" w:sz="4" w:space="0" w:color="auto"/>
              <w:right w:val="single" w:sz="4" w:space="0" w:color="auto"/>
            </w:tcBorders>
            <w:shd w:val="clear" w:color="000000" w:fill="FFFFFF"/>
            <w:noWrap/>
          </w:tcPr>
          <w:p w14:paraId="3E87933E"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single" w:sz="4" w:space="0" w:color="auto"/>
              <w:left w:val="nil"/>
              <w:bottom w:val="single" w:sz="4" w:space="0" w:color="auto"/>
              <w:right w:val="single" w:sz="4" w:space="0" w:color="auto"/>
            </w:tcBorders>
            <w:shd w:val="clear" w:color="000000" w:fill="FFFFFF"/>
            <w:noWrap/>
          </w:tcPr>
          <w:p w14:paraId="72288E5B"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single" w:sz="4" w:space="0" w:color="auto"/>
              <w:left w:val="nil"/>
              <w:bottom w:val="single" w:sz="4" w:space="0" w:color="auto"/>
              <w:right w:val="single" w:sz="4" w:space="0" w:color="auto"/>
            </w:tcBorders>
            <w:shd w:val="clear" w:color="000000" w:fill="FFFFFF"/>
            <w:noWrap/>
          </w:tcPr>
          <w:p w14:paraId="18EA3B49"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single" w:sz="4" w:space="0" w:color="auto"/>
              <w:left w:val="nil"/>
              <w:bottom w:val="single" w:sz="4" w:space="0" w:color="auto"/>
              <w:right w:val="single" w:sz="4" w:space="0" w:color="auto"/>
            </w:tcBorders>
            <w:shd w:val="clear" w:color="000000" w:fill="FFFFFF"/>
            <w:noWrap/>
          </w:tcPr>
          <w:p w14:paraId="6CF12D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0,32</w:t>
            </w:r>
          </w:p>
        </w:tc>
        <w:tc>
          <w:tcPr>
            <w:tcW w:w="1116" w:type="dxa"/>
            <w:tcBorders>
              <w:top w:val="single" w:sz="4" w:space="0" w:color="auto"/>
              <w:left w:val="nil"/>
              <w:bottom w:val="single" w:sz="4" w:space="0" w:color="auto"/>
              <w:right w:val="single" w:sz="4" w:space="0" w:color="auto"/>
            </w:tcBorders>
            <w:shd w:val="clear" w:color="000000" w:fill="FFFFFF"/>
            <w:noWrap/>
          </w:tcPr>
          <w:p w14:paraId="7B71E4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43,5</w:t>
            </w:r>
          </w:p>
        </w:tc>
      </w:tr>
      <w:tr w:rsidR="00DB6576" w:rsidRPr="000E1C87" w14:paraId="62CA4711"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00C1A9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B649CE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0DE3E41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AB156C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380</w:t>
            </w:r>
          </w:p>
        </w:tc>
        <w:tc>
          <w:tcPr>
            <w:tcW w:w="1040" w:type="dxa"/>
            <w:tcBorders>
              <w:top w:val="nil"/>
              <w:left w:val="nil"/>
              <w:bottom w:val="single" w:sz="4" w:space="0" w:color="auto"/>
              <w:right w:val="single" w:sz="4" w:space="0" w:color="auto"/>
            </w:tcBorders>
            <w:shd w:val="clear" w:color="000000" w:fill="FFFFFF"/>
            <w:noWrap/>
          </w:tcPr>
          <w:p w14:paraId="005B4B78"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96AE42E"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4C08B49"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9AC37D4"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EE67E5B"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B8A47B1"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2ED3AF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1,59</w:t>
            </w:r>
          </w:p>
        </w:tc>
        <w:tc>
          <w:tcPr>
            <w:tcW w:w="1116" w:type="dxa"/>
            <w:tcBorders>
              <w:top w:val="nil"/>
              <w:left w:val="nil"/>
              <w:bottom w:val="single" w:sz="4" w:space="0" w:color="auto"/>
              <w:right w:val="single" w:sz="4" w:space="0" w:color="auto"/>
            </w:tcBorders>
            <w:shd w:val="clear" w:color="000000" w:fill="FFFFFF"/>
            <w:noWrap/>
          </w:tcPr>
          <w:p w14:paraId="41FB5A7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245,2</w:t>
            </w:r>
          </w:p>
        </w:tc>
      </w:tr>
      <w:tr w:rsidR="00DB6576" w:rsidRPr="000E1C87" w14:paraId="3083ADE6"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05154E1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D6185F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Суоранда</w:t>
            </w:r>
          </w:p>
        </w:tc>
        <w:tc>
          <w:tcPr>
            <w:tcW w:w="1265" w:type="dxa"/>
            <w:tcBorders>
              <w:top w:val="nil"/>
              <w:left w:val="nil"/>
              <w:bottom w:val="single" w:sz="4" w:space="0" w:color="auto"/>
              <w:right w:val="single" w:sz="4" w:space="0" w:color="auto"/>
            </w:tcBorders>
            <w:shd w:val="clear" w:color="000000" w:fill="FFFFFF"/>
          </w:tcPr>
          <w:p w14:paraId="415C7A9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3D7DF5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848</w:t>
            </w:r>
          </w:p>
        </w:tc>
        <w:tc>
          <w:tcPr>
            <w:tcW w:w="1040" w:type="dxa"/>
            <w:tcBorders>
              <w:top w:val="nil"/>
              <w:left w:val="nil"/>
              <w:bottom w:val="single" w:sz="4" w:space="0" w:color="auto"/>
              <w:right w:val="single" w:sz="4" w:space="0" w:color="auto"/>
            </w:tcBorders>
            <w:shd w:val="clear" w:color="000000" w:fill="FFFFFF"/>
            <w:noWrap/>
          </w:tcPr>
          <w:p w14:paraId="5BA05A22"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1AEAD68"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53F4D9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88F84E6"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4EA417F"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9DF8C16"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00E180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12,40</w:t>
            </w:r>
          </w:p>
        </w:tc>
        <w:tc>
          <w:tcPr>
            <w:tcW w:w="1116" w:type="dxa"/>
            <w:tcBorders>
              <w:top w:val="nil"/>
              <w:left w:val="nil"/>
              <w:bottom w:val="single" w:sz="4" w:space="0" w:color="auto"/>
              <w:right w:val="single" w:sz="4" w:space="0" w:color="auto"/>
            </w:tcBorders>
            <w:shd w:val="clear" w:color="000000" w:fill="FFFFFF"/>
            <w:noWrap/>
          </w:tcPr>
          <w:p w14:paraId="67BBF3C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1746,1</w:t>
            </w:r>
          </w:p>
        </w:tc>
      </w:tr>
      <w:tr w:rsidR="00DB6576" w:rsidRPr="000E1C87" w14:paraId="1E815CED"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46B3288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226599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Суоранда</w:t>
            </w:r>
          </w:p>
        </w:tc>
        <w:tc>
          <w:tcPr>
            <w:tcW w:w="1265" w:type="dxa"/>
            <w:tcBorders>
              <w:top w:val="nil"/>
              <w:left w:val="nil"/>
              <w:bottom w:val="single" w:sz="4" w:space="0" w:color="auto"/>
              <w:right w:val="single" w:sz="4" w:space="0" w:color="auto"/>
            </w:tcBorders>
            <w:shd w:val="clear" w:color="000000" w:fill="FFFFFF"/>
          </w:tcPr>
          <w:p w14:paraId="74480FE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B97228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610</w:t>
            </w:r>
          </w:p>
        </w:tc>
        <w:tc>
          <w:tcPr>
            <w:tcW w:w="1040" w:type="dxa"/>
            <w:tcBorders>
              <w:top w:val="nil"/>
              <w:left w:val="nil"/>
              <w:bottom w:val="single" w:sz="4" w:space="0" w:color="auto"/>
              <w:right w:val="single" w:sz="4" w:space="0" w:color="auto"/>
            </w:tcBorders>
            <w:shd w:val="clear" w:color="000000" w:fill="FFFFFF"/>
            <w:noWrap/>
          </w:tcPr>
          <w:p w14:paraId="40138601"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808B7B8"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17CE224"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EFC3FD0"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E290C5E"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7CC4B16"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3697C2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8,68</w:t>
            </w:r>
          </w:p>
        </w:tc>
        <w:tc>
          <w:tcPr>
            <w:tcW w:w="1116" w:type="dxa"/>
            <w:tcBorders>
              <w:top w:val="nil"/>
              <w:left w:val="nil"/>
              <w:bottom w:val="single" w:sz="4" w:space="0" w:color="auto"/>
              <w:right w:val="single" w:sz="4" w:space="0" w:color="auto"/>
            </w:tcBorders>
            <w:shd w:val="clear" w:color="000000" w:fill="FFFFFF"/>
            <w:noWrap/>
          </w:tcPr>
          <w:p w14:paraId="30CC08F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1179,3</w:t>
            </w:r>
          </w:p>
        </w:tc>
      </w:tr>
      <w:tr w:rsidR="00DB6576" w:rsidRPr="000E1C87" w14:paraId="1C0B5734"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63D6BE7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w:t>
            </w:r>
          </w:p>
        </w:tc>
        <w:tc>
          <w:tcPr>
            <w:tcW w:w="3840" w:type="dxa"/>
            <w:tcBorders>
              <w:top w:val="nil"/>
              <w:left w:val="nil"/>
              <w:bottom w:val="single" w:sz="4" w:space="0" w:color="auto"/>
              <w:right w:val="single" w:sz="4" w:space="0" w:color="auto"/>
            </w:tcBorders>
            <w:shd w:val="clear" w:color="000000" w:fill="FFFFFF"/>
          </w:tcPr>
          <w:p w14:paraId="405601A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Хирвости</w:t>
            </w:r>
          </w:p>
        </w:tc>
        <w:tc>
          <w:tcPr>
            <w:tcW w:w="1265" w:type="dxa"/>
            <w:tcBorders>
              <w:top w:val="nil"/>
              <w:left w:val="nil"/>
              <w:bottom w:val="single" w:sz="4" w:space="0" w:color="auto"/>
              <w:right w:val="single" w:sz="4" w:space="0" w:color="auto"/>
            </w:tcBorders>
            <w:shd w:val="clear" w:color="000000" w:fill="FFFFFF"/>
          </w:tcPr>
          <w:p w14:paraId="3E8A010A"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4F56BE44"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4DCE042E"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3832B81"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0A28E90E"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E8174DB"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276CED4C"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18D83A21"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3A3ABC56"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A57F97E"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762AF816"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7A1D2640"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B516693" w14:textId="307B181A"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0CD90307"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7C55CD0D"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02A85DB1"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101F0D6B"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12528B9B"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03C2799A"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56BFB693"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13CC16FF"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79AF634"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2EE3D9E5"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53335590"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697C524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16DA2B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46094643"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CD9601D"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A492853"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39CF8A8"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7FC0C38"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B6D62E2"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E776E30"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6CB0B78"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683C0E0"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78B39C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79688CA"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36654D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7D1D30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0798ED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0D5CE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223</w:t>
            </w:r>
          </w:p>
        </w:tc>
        <w:tc>
          <w:tcPr>
            <w:tcW w:w="1040" w:type="dxa"/>
            <w:tcBorders>
              <w:top w:val="nil"/>
              <w:left w:val="nil"/>
              <w:bottom w:val="single" w:sz="4" w:space="0" w:color="auto"/>
              <w:right w:val="single" w:sz="4" w:space="0" w:color="auto"/>
            </w:tcBorders>
            <w:shd w:val="clear" w:color="000000" w:fill="FFFFFF"/>
            <w:noWrap/>
          </w:tcPr>
          <w:p w14:paraId="756062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13,4</w:t>
            </w:r>
          </w:p>
        </w:tc>
        <w:tc>
          <w:tcPr>
            <w:tcW w:w="980" w:type="dxa"/>
            <w:tcBorders>
              <w:top w:val="nil"/>
              <w:left w:val="nil"/>
              <w:bottom w:val="single" w:sz="4" w:space="0" w:color="auto"/>
              <w:right w:val="single" w:sz="4" w:space="0" w:color="auto"/>
            </w:tcBorders>
            <w:shd w:val="clear" w:color="000000" w:fill="FFFFFF"/>
            <w:noWrap/>
          </w:tcPr>
          <w:p w14:paraId="0DAA5D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47,3</w:t>
            </w:r>
          </w:p>
        </w:tc>
        <w:tc>
          <w:tcPr>
            <w:tcW w:w="820" w:type="dxa"/>
            <w:tcBorders>
              <w:top w:val="nil"/>
              <w:left w:val="nil"/>
              <w:bottom w:val="single" w:sz="4" w:space="0" w:color="auto"/>
              <w:right w:val="single" w:sz="4" w:space="0" w:color="auto"/>
            </w:tcBorders>
            <w:shd w:val="clear" w:color="000000" w:fill="FFFFFF"/>
            <w:noWrap/>
          </w:tcPr>
          <w:p w14:paraId="5BCE2D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0FB590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43782C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w:t>
            </w:r>
          </w:p>
        </w:tc>
        <w:tc>
          <w:tcPr>
            <w:tcW w:w="800" w:type="dxa"/>
            <w:tcBorders>
              <w:top w:val="nil"/>
              <w:left w:val="nil"/>
              <w:bottom w:val="single" w:sz="4" w:space="0" w:color="auto"/>
              <w:right w:val="single" w:sz="4" w:space="0" w:color="auto"/>
            </w:tcBorders>
            <w:shd w:val="clear" w:color="000000" w:fill="FFFFFF"/>
            <w:noWrap/>
          </w:tcPr>
          <w:p w14:paraId="745F30B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0,12</w:t>
            </w:r>
          </w:p>
        </w:tc>
        <w:tc>
          <w:tcPr>
            <w:tcW w:w="1000" w:type="dxa"/>
            <w:tcBorders>
              <w:top w:val="nil"/>
              <w:left w:val="nil"/>
              <w:bottom w:val="single" w:sz="4" w:space="0" w:color="auto"/>
              <w:right w:val="single" w:sz="4" w:space="0" w:color="auto"/>
            </w:tcBorders>
            <w:shd w:val="clear" w:color="000000" w:fill="FFFFFF"/>
            <w:noWrap/>
          </w:tcPr>
          <w:p w14:paraId="02DBFE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w:t>
            </w:r>
          </w:p>
        </w:tc>
        <w:tc>
          <w:tcPr>
            <w:tcW w:w="1116" w:type="dxa"/>
            <w:tcBorders>
              <w:top w:val="nil"/>
              <w:left w:val="nil"/>
              <w:bottom w:val="single" w:sz="4" w:space="0" w:color="auto"/>
              <w:right w:val="single" w:sz="4" w:space="0" w:color="auto"/>
            </w:tcBorders>
            <w:shd w:val="clear" w:color="000000" w:fill="FFFFFF"/>
            <w:noWrap/>
          </w:tcPr>
          <w:p w14:paraId="4CCE76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175,5</w:t>
            </w:r>
          </w:p>
        </w:tc>
      </w:tr>
      <w:tr w:rsidR="00DB6576" w:rsidRPr="000E1C87" w14:paraId="7B228721"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50A6BB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BD376D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4A82FFC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E9A6D4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223</w:t>
            </w:r>
          </w:p>
        </w:tc>
        <w:tc>
          <w:tcPr>
            <w:tcW w:w="1040" w:type="dxa"/>
            <w:tcBorders>
              <w:top w:val="nil"/>
              <w:left w:val="nil"/>
              <w:bottom w:val="single" w:sz="4" w:space="0" w:color="auto"/>
              <w:right w:val="single" w:sz="4" w:space="0" w:color="auto"/>
            </w:tcBorders>
            <w:shd w:val="clear" w:color="000000" w:fill="FFFFFF"/>
            <w:noWrap/>
          </w:tcPr>
          <w:p w14:paraId="255FE2D0"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A8D161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1961420"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58EF54E"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8657778"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7A51107"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28B42F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1,17</w:t>
            </w:r>
          </w:p>
        </w:tc>
        <w:tc>
          <w:tcPr>
            <w:tcW w:w="1116" w:type="dxa"/>
            <w:tcBorders>
              <w:top w:val="nil"/>
              <w:left w:val="nil"/>
              <w:bottom w:val="single" w:sz="4" w:space="0" w:color="auto"/>
              <w:right w:val="single" w:sz="4" w:space="0" w:color="auto"/>
            </w:tcBorders>
            <w:shd w:val="clear" w:color="000000" w:fill="FFFFFF"/>
            <w:noWrap/>
          </w:tcPr>
          <w:p w14:paraId="0394B64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175,5</w:t>
            </w:r>
          </w:p>
        </w:tc>
      </w:tr>
      <w:tr w:rsidR="00DB6576" w:rsidRPr="000E1C87" w14:paraId="02020708"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76A6F10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D7A677F"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5BE16301"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09FFE8B"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4F50AE3"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7AF91FE"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580637C"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9757E50"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B7B9D0E"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044DB55"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C9F1D08"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F296484"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7C115D3"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22D460A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88D8B1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791EC633"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CA69D99"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EF8AEDB"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558CAD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A6A9EA7"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75552F3"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F5BE56E"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37D8CCB"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28F2DCC"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09DCD416"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DC6782B" w14:textId="77777777" w:rsidTr="00510891">
        <w:trPr>
          <w:trHeight w:val="600"/>
          <w:jc w:val="center"/>
        </w:trPr>
        <w:tc>
          <w:tcPr>
            <w:tcW w:w="580" w:type="dxa"/>
            <w:vMerge/>
            <w:tcBorders>
              <w:left w:val="single" w:sz="4" w:space="0" w:color="auto"/>
              <w:right w:val="single" w:sz="4" w:space="0" w:color="auto"/>
            </w:tcBorders>
            <w:shd w:val="clear" w:color="000000" w:fill="FFFFFF"/>
            <w:noWrap/>
          </w:tcPr>
          <w:p w14:paraId="456F249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3DB3561" w14:textId="59A3ECB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265" w:type="dxa"/>
            <w:tcBorders>
              <w:top w:val="nil"/>
              <w:left w:val="nil"/>
              <w:bottom w:val="single" w:sz="4" w:space="0" w:color="auto"/>
              <w:right w:val="single" w:sz="4" w:space="0" w:color="auto"/>
            </w:tcBorders>
            <w:shd w:val="clear" w:color="000000" w:fill="FFFFFF"/>
            <w:noWrap/>
          </w:tcPr>
          <w:p w14:paraId="1B9BAE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E81F2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200</w:t>
            </w:r>
          </w:p>
        </w:tc>
        <w:tc>
          <w:tcPr>
            <w:tcW w:w="1040" w:type="dxa"/>
            <w:tcBorders>
              <w:top w:val="nil"/>
              <w:left w:val="nil"/>
              <w:bottom w:val="single" w:sz="4" w:space="0" w:color="auto"/>
              <w:right w:val="single" w:sz="4" w:space="0" w:color="auto"/>
            </w:tcBorders>
            <w:shd w:val="clear" w:color="000000" w:fill="FFFFFF"/>
            <w:noWrap/>
          </w:tcPr>
          <w:p w14:paraId="1A52A3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980" w:type="dxa"/>
            <w:tcBorders>
              <w:top w:val="nil"/>
              <w:left w:val="nil"/>
              <w:bottom w:val="single" w:sz="4" w:space="0" w:color="auto"/>
              <w:right w:val="single" w:sz="4" w:space="0" w:color="auto"/>
            </w:tcBorders>
            <w:shd w:val="clear" w:color="000000" w:fill="FFFFFF"/>
            <w:noWrap/>
          </w:tcPr>
          <w:p w14:paraId="6F529C2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42,4</w:t>
            </w:r>
          </w:p>
        </w:tc>
        <w:tc>
          <w:tcPr>
            <w:tcW w:w="820" w:type="dxa"/>
            <w:tcBorders>
              <w:top w:val="nil"/>
              <w:left w:val="nil"/>
              <w:bottom w:val="single" w:sz="4" w:space="0" w:color="auto"/>
              <w:right w:val="single" w:sz="4" w:space="0" w:color="auto"/>
            </w:tcBorders>
            <w:shd w:val="clear" w:color="000000" w:fill="FFFFFF"/>
            <w:noWrap/>
          </w:tcPr>
          <w:p w14:paraId="4F3E3F5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220FDF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560463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0,94</w:t>
            </w:r>
          </w:p>
        </w:tc>
        <w:tc>
          <w:tcPr>
            <w:tcW w:w="800" w:type="dxa"/>
            <w:tcBorders>
              <w:top w:val="nil"/>
              <w:left w:val="nil"/>
              <w:bottom w:val="single" w:sz="4" w:space="0" w:color="auto"/>
              <w:right w:val="single" w:sz="4" w:space="0" w:color="auto"/>
            </w:tcBorders>
            <w:shd w:val="clear" w:color="000000" w:fill="FFFFFF"/>
            <w:noWrap/>
          </w:tcPr>
          <w:p w14:paraId="016687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0,11</w:t>
            </w:r>
          </w:p>
        </w:tc>
        <w:tc>
          <w:tcPr>
            <w:tcW w:w="1000" w:type="dxa"/>
            <w:tcBorders>
              <w:top w:val="nil"/>
              <w:left w:val="nil"/>
              <w:bottom w:val="single" w:sz="4" w:space="0" w:color="auto"/>
              <w:right w:val="single" w:sz="4" w:space="0" w:color="auto"/>
            </w:tcBorders>
            <w:shd w:val="clear" w:color="000000" w:fill="FFFFFF"/>
            <w:noWrap/>
          </w:tcPr>
          <w:p w14:paraId="555B3B4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w:t>
            </w:r>
          </w:p>
        </w:tc>
        <w:tc>
          <w:tcPr>
            <w:tcW w:w="1116" w:type="dxa"/>
            <w:tcBorders>
              <w:top w:val="nil"/>
              <w:left w:val="nil"/>
              <w:bottom w:val="single" w:sz="4" w:space="0" w:color="auto"/>
              <w:right w:val="single" w:sz="4" w:space="0" w:color="auto"/>
            </w:tcBorders>
            <w:shd w:val="clear" w:color="000000" w:fill="FFFFFF"/>
            <w:noWrap/>
          </w:tcPr>
          <w:p w14:paraId="27FF07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142,7</w:t>
            </w:r>
          </w:p>
        </w:tc>
      </w:tr>
      <w:tr w:rsidR="00DB6576" w:rsidRPr="000E1C87" w14:paraId="62857D8C" w14:textId="77777777" w:rsidTr="00510891">
        <w:trPr>
          <w:trHeight w:val="600"/>
          <w:jc w:val="center"/>
        </w:trPr>
        <w:tc>
          <w:tcPr>
            <w:tcW w:w="580" w:type="dxa"/>
            <w:vMerge/>
            <w:tcBorders>
              <w:left w:val="single" w:sz="4" w:space="0" w:color="auto"/>
              <w:right w:val="single" w:sz="4" w:space="0" w:color="auto"/>
            </w:tcBorders>
            <w:shd w:val="clear" w:color="000000" w:fill="FFFFFF"/>
            <w:noWrap/>
          </w:tcPr>
          <w:p w14:paraId="41FCF9D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10A7106" w14:textId="7D6260D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блокированная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Ж2.2</w:t>
            </w:r>
          </w:p>
        </w:tc>
        <w:tc>
          <w:tcPr>
            <w:tcW w:w="1265" w:type="dxa"/>
            <w:tcBorders>
              <w:top w:val="nil"/>
              <w:left w:val="nil"/>
              <w:bottom w:val="single" w:sz="4" w:space="0" w:color="auto"/>
              <w:right w:val="single" w:sz="4" w:space="0" w:color="auto"/>
            </w:tcBorders>
            <w:shd w:val="clear" w:color="000000" w:fill="FFFFFF"/>
            <w:noWrap/>
          </w:tcPr>
          <w:p w14:paraId="289EAF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AC25D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1830</w:t>
            </w:r>
          </w:p>
        </w:tc>
        <w:tc>
          <w:tcPr>
            <w:tcW w:w="1040" w:type="dxa"/>
            <w:tcBorders>
              <w:top w:val="nil"/>
              <w:left w:val="nil"/>
              <w:bottom w:val="single" w:sz="4" w:space="0" w:color="auto"/>
              <w:right w:val="single" w:sz="4" w:space="0" w:color="auto"/>
            </w:tcBorders>
            <w:shd w:val="clear" w:color="000000" w:fill="FFFFFF"/>
            <w:noWrap/>
          </w:tcPr>
          <w:p w14:paraId="3D82A7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109,8</w:t>
            </w:r>
          </w:p>
        </w:tc>
        <w:tc>
          <w:tcPr>
            <w:tcW w:w="980" w:type="dxa"/>
            <w:tcBorders>
              <w:top w:val="nil"/>
              <w:left w:val="nil"/>
              <w:bottom w:val="single" w:sz="4" w:space="0" w:color="auto"/>
              <w:right w:val="single" w:sz="4" w:space="0" w:color="auto"/>
            </w:tcBorders>
            <w:shd w:val="clear" w:color="000000" w:fill="FFFFFF"/>
            <w:noWrap/>
          </w:tcPr>
          <w:p w14:paraId="586B05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387,5</w:t>
            </w:r>
          </w:p>
        </w:tc>
        <w:tc>
          <w:tcPr>
            <w:tcW w:w="820" w:type="dxa"/>
            <w:tcBorders>
              <w:top w:val="nil"/>
              <w:left w:val="nil"/>
              <w:bottom w:val="single" w:sz="4" w:space="0" w:color="auto"/>
              <w:right w:val="single" w:sz="4" w:space="0" w:color="auto"/>
            </w:tcBorders>
            <w:shd w:val="clear" w:color="000000" w:fill="FFFFFF"/>
            <w:noWrap/>
          </w:tcPr>
          <w:p w14:paraId="1CAC12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1058B8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36A721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8,58</w:t>
            </w:r>
          </w:p>
        </w:tc>
        <w:tc>
          <w:tcPr>
            <w:tcW w:w="800" w:type="dxa"/>
            <w:tcBorders>
              <w:top w:val="nil"/>
              <w:left w:val="nil"/>
              <w:bottom w:val="single" w:sz="4" w:space="0" w:color="auto"/>
              <w:right w:val="single" w:sz="4" w:space="0" w:color="auto"/>
            </w:tcBorders>
            <w:shd w:val="clear" w:color="000000" w:fill="FFFFFF"/>
            <w:noWrap/>
          </w:tcPr>
          <w:p w14:paraId="44AB13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w:t>
            </w:r>
          </w:p>
        </w:tc>
        <w:tc>
          <w:tcPr>
            <w:tcW w:w="1000" w:type="dxa"/>
            <w:tcBorders>
              <w:top w:val="nil"/>
              <w:left w:val="nil"/>
              <w:bottom w:val="single" w:sz="4" w:space="0" w:color="auto"/>
              <w:right w:val="single" w:sz="4" w:space="0" w:color="auto"/>
            </w:tcBorders>
            <w:shd w:val="clear" w:color="000000" w:fill="FFFFFF"/>
            <w:noWrap/>
          </w:tcPr>
          <w:p w14:paraId="720626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9,59</w:t>
            </w:r>
          </w:p>
        </w:tc>
        <w:tc>
          <w:tcPr>
            <w:tcW w:w="1116" w:type="dxa"/>
            <w:tcBorders>
              <w:top w:val="nil"/>
              <w:left w:val="nil"/>
              <w:bottom w:val="single" w:sz="4" w:space="0" w:color="auto"/>
              <w:right w:val="single" w:sz="4" w:space="0" w:color="auto"/>
            </w:tcBorders>
            <w:shd w:val="clear" w:color="000000" w:fill="FFFFFF"/>
            <w:noWrap/>
          </w:tcPr>
          <w:p w14:paraId="70ED81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1303,0</w:t>
            </w:r>
          </w:p>
        </w:tc>
      </w:tr>
      <w:tr w:rsidR="00DB6576" w:rsidRPr="000E1C87" w14:paraId="21481BB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62E4E5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97FF0F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2C4CF925"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FFED51D"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E4276C1"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6D28CF4"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6762103"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CDD6F05"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5F8E144"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7E6CE5C"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C8785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0,26</w:t>
            </w:r>
          </w:p>
        </w:tc>
        <w:tc>
          <w:tcPr>
            <w:tcW w:w="1116" w:type="dxa"/>
            <w:tcBorders>
              <w:top w:val="nil"/>
              <w:left w:val="nil"/>
              <w:bottom w:val="single" w:sz="4" w:space="0" w:color="auto"/>
              <w:right w:val="single" w:sz="4" w:space="0" w:color="auto"/>
            </w:tcBorders>
            <w:shd w:val="clear" w:color="000000" w:fill="FFFFFF"/>
            <w:noWrap/>
          </w:tcPr>
          <w:p w14:paraId="26157C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35,3</w:t>
            </w:r>
          </w:p>
        </w:tc>
      </w:tr>
      <w:tr w:rsidR="00DB6576" w:rsidRPr="000E1C87" w14:paraId="2CB22F67"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665BFC8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1F3474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1D01EA7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D8C033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2030</w:t>
            </w:r>
          </w:p>
        </w:tc>
        <w:tc>
          <w:tcPr>
            <w:tcW w:w="1040" w:type="dxa"/>
            <w:tcBorders>
              <w:top w:val="nil"/>
              <w:left w:val="nil"/>
              <w:bottom w:val="single" w:sz="4" w:space="0" w:color="auto"/>
              <w:right w:val="single" w:sz="4" w:space="0" w:color="auto"/>
            </w:tcBorders>
            <w:shd w:val="clear" w:color="000000" w:fill="FFFFFF"/>
            <w:noWrap/>
          </w:tcPr>
          <w:p w14:paraId="2F64FD40"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0543BD1"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A87AA46"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19C281B"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EBB6421"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5FD3B67"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EDCAA2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1,31</w:t>
            </w:r>
          </w:p>
        </w:tc>
        <w:tc>
          <w:tcPr>
            <w:tcW w:w="1116" w:type="dxa"/>
            <w:tcBorders>
              <w:top w:val="nil"/>
              <w:left w:val="nil"/>
              <w:bottom w:val="single" w:sz="4" w:space="0" w:color="auto"/>
              <w:right w:val="single" w:sz="4" w:space="0" w:color="auto"/>
            </w:tcBorders>
            <w:shd w:val="clear" w:color="000000" w:fill="FFFFFF"/>
            <w:noWrap/>
          </w:tcPr>
          <w:p w14:paraId="727925F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178,0</w:t>
            </w:r>
          </w:p>
        </w:tc>
      </w:tr>
      <w:tr w:rsidR="00DB6576" w:rsidRPr="000E1C87" w14:paraId="0A8968C7"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4AD13E9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85AD4DC" w14:textId="5FF92EE2"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на расчетный срок по деревне</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Хирвости</w:t>
            </w:r>
          </w:p>
        </w:tc>
        <w:tc>
          <w:tcPr>
            <w:tcW w:w="1265" w:type="dxa"/>
            <w:tcBorders>
              <w:top w:val="nil"/>
              <w:left w:val="nil"/>
              <w:bottom w:val="single" w:sz="4" w:space="0" w:color="auto"/>
              <w:right w:val="single" w:sz="4" w:space="0" w:color="auto"/>
            </w:tcBorders>
            <w:shd w:val="clear" w:color="000000" w:fill="FFFFFF"/>
          </w:tcPr>
          <w:p w14:paraId="2FA4E9F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4B1889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2253</w:t>
            </w:r>
          </w:p>
        </w:tc>
        <w:tc>
          <w:tcPr>
            <w:tcW w:w="1040" w:type="dxa"/>
            <w:tcBorders>
              <w:top w:val="nil"/>
              <w:left w:val="nil"/>
              <w:bottom w:val="single" w:sz="4" w:space="0" w:color="auto"/>
              <w:right w:val="single" w:sz="4" w:space="0" w:color="auto"/>
            </w:tcBorders>
            <w:shd w:val="clear" w:color="000000" w:fill="FFFFFF"/>
            <w:noWrap/>
          </w:tcPr>
          <w:p w14:paraId="09D20876"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99B5728"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76B6D87"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F559F46"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2CC01FF"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77544A3"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8D7197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2,48</w:t>
            </w:r>
          </w:p>
        </w:tc>
        <w:tc>
          <w:tcPr>
            <w:tcW w:w="1116" w:type="dxa"/>
            <w:tcBorders>
              <w:top w:val="nil"/>
              <w:left w:val="nil"/>
              <w:bottom w:val="single" w:sz="4" w:space="0" w:color="auto"/>
              <w:right w:val="single" w:sz="4" w:space="0" w:color="auto"/>
            </w:tcBorders>
            <w:shd w:val="clear" w:color="000000" w:fill="FFFFFF"/>
            <w:noWrap/>
          </w:tcPr>
          <w:p w14:paraId="0EF93C4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353,5</w:t>
            </w:r>
          </w:p>
        </w:tc>
      </w:tr>
      <w:tr w:rsidR="00DB6576" w:rsidRPr="000E1C87" w14:paraId="413E920F"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548541A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733A531" w14:textId="331F8A02"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деревне</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Хирвости</w:t>
            </w:r>
          </w:p>
        </w:tc>
        <w:tc>
          <w:tcPr>
            <w:tcW w:w="1265" w:type="dxa"/>
            <w:tcBorders>
              <w:top w:val="nil"/>
              <w:left w:val="nil"/>
              <w:bottom w:val="single" w:sz="4" w:space="0" w:color="auto"/>
              <w:right w:val="single" w:sz="4" w:space="0" w:color="auto"/>
            </w:tcBorders>
            <w:shd w:val="clear" w:color="000000" w:fill="FFFFFF"/>
          </w:tcPr>
          <w:p w14:paraId="33550B4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09DE79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1100</w:t>
            </w:r>
          </w:p>
        </w:tc>
        <w:tc>
          <w:tcPr>
            <w:tcW w:w="1040" w:type="dxa"/>
            <w:tcBorders>
              <w:top w:val="nil"/>
              <w:left w:val="nil"/>
              <w:bottom w:val="single" w:sz="4" w:space="0" w:color="auto"/>
              <w:right w:val="single" w:sz="4" w:space="0" w:color="auto"/>
            </w:tcBorders>
            <w:shd w:val="clear" w:color="000000" w:fill="FFFFFF"/>
            <w:noWrap/>
          </w:tcPr>
          <w:p w14:paraId="24CAC5C1"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211498B"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C3F1776"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B73EC06"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9327A13"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081E0D9"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19BDCA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1,24</w:t>
            </w:r>
          </w:p>
        </w:tc>
        <w:tc>
          <w:tcPr>
            <w:tcW w:w="1116" w:type="dxa"/>
            <w:tcBorders>
              <w:top w:val="nil"/>
              <w:left w:val="nil"/>
              <w:bottom w:val="single" w:sz="4" w:space="0" w:color="auto"/>
              <w:right w:val="single" w:sz="4" w:space="0" w:color="auto"/>
            </w:tcBorders>
            <w:shd w:val="clear" w:color="000000" w:fill="FFFFFF"/>
            <w:noWrap/>
          </w:tcPr>
          <w:p w14:paraId="136C6A8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168,5</w:t>
            </w:r>
          </w:p>
        </w:tc>
      </w:tr>
      <w:tr w:rsidR="00DB6576" w:rsidRPr="000E1C87" w14:paraId="2260C633"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18760FF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w:t>
            </w:r>
          </w:p>
        </w:tc>
        <w:tc>
          <w:tcPr>
            <w:tcW w:w="3840" w:type="dxa"/>
            <w:tcBorders>
              <w:top w:val="nil"/>
              <w:left w:val="nil"/>
              <w:bottom w:val="single" w:sz="4" w:space="0" w:color="auto"/>
              <w:right w:val="single" w:sz="4" w:space="0" w:color="auto"/>
            </w:tcBorders>
            <w:shd w:val="clear" w:color="000000" w:fill="FFFFFF"/>
          </w:tcPr>
          <w:p w14:paraId="044F00ED"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Мяглово</w:t>
            </w:r>
          </w:p>
        </w:tc>
        <w:tc>
          <w:tcPr>
            <w:tcW w:w="1265" w:type="dxa"/>
            <w:tcBorders>
              <w:top w:val="nil"/>
              <w:left w:val="nil"/>
              <w:bottom w:val="single" w:sz="4" w:space="0" w:color="auto"/>
              <w:right w:val="single" w:sz="4" w:space="0" w:color="auto"/>
            </w:tcBorders>
            <w:shd w:val="clear" w:color="000000" w:fill="FFFFFF"/>
          </w:tcPr>
          <w:p w14:paraId="65E32C2F"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5722E7BB"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7120D6E9"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13E18AA7"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4E90F29F"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29B8A251"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2B37CE20"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16EB6D28"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60C74E9A"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591F5731"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5EF088E7"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75A04C5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19EBB0B" w14:textId="4394D7D5"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617A6970"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302BE2BA"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1EA5C8C6"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5914072E"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706452D7"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3CAE7DB"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2A2DB02D"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35CC6C3D"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7E613B58"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32EA157"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21925D9A"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4CC10153"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35CAD3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356DC536"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F33853A"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68AEF65"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B0EA9B2"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C90C764"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93E03DE"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B2752DC"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EA29B77"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F32DA08"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CE3286B"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1D40C85"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71D906D"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43A50E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1C3EAD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B996D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w:t>
            </w:r>
          </w:p>
        </w:tc>
        <w:tc>
          <w:tcPr>
            <w:tcW w:w="1040" w:type="dxa"/>
            <w:tcBorders>
              <w:top w:val="nil"/>
              <w:left w:val="nil"/>
              <w:bottom w:val="single" w:sz="4" w:space="0" w:color="auto"/>
              <w:right w:val="single" w:sz="4" w:space="0" w:color="auto"/>
            </w:tcBorders>
            <w:shd w:val="clear" w:color="000000" w:fill="FFFFFF"/>
            <w:noWrap/>
          </w:tcPr>
          <w:p w14:paraId="3812AA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w:t>
            </w:r>
          </w:p>
        </w:tc>
        <w:tc>
          <w:tcPr>
            <w:tcW w:w="980" w:type="dxa"/>
            <w:tcBorders>
              <w:top w:val="nil"/>
              <w:left w:val="nil"/>
              <w:bottom w:val="single" w:sz="4" w:space="0" w:color="auto"/>
              <w:right w:val="single" w:sz="4" w:space="0" w:color="auto"/>
            </w:tcBorders>
            <w:shd w:val="clear" w:color="000000" w:fill="FFFFFF"/>
            <w:noWrap/>
          </w:tcPr>
          <w:p w14:paraId="3F31F8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820" w:type="dxa"/>
            <w:tcBorders>
              <w:top w:val="nil"/>
              <w:left w:val="nil"/>
              <w:bottom w:val="single" w:sz="4" w:space="0" w:color="auto"/>
              <w:right w:val="single" w:sz="4" w:space="0" w:color="auto"/>
            </w:tcBorders>
            <w:shd w:val="clear" w:color="000000" w:fill="FFFFFF"/>
            <w:noWrap/>
          </w:tcPr>
          <w:p w14:paraId="7B29E2C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10EE5A4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2309B8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800" w:type="dxa"/>
            <w:tcBorders>
              <w:top w:val="nil"/>
              <w:left w:val="nil"/>
              <w:bottom w:val="single" w:sz="4" w:space="0" w:color="auto"/>
              <w:right w:val="single" w:sz="4" w:space="0" w:color="auto"/>
            </w:tcBorders>
            <w:shd w:val="clear" w:color="000000" w:fill="FFFFFF"/>
            <w:noWrap/>
          </w:tcPr>
          <w:p w14:paraId="46F1F9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0,00</w:t>
            </w:r>
          </w:p>
        </w:tc>
        <w:tc>
          <w:tcPr>
            <w:tcW w:w="1000" w:type="dxa"/>
            <w:tcBorders>
              <w:top w:val="nil"/>
              <w:left w:val="nil"/>
              <w:bottom w:val="single" w:sz="4" w:space="0" w:color="auto"/>
              <w:right w:val="single" w:sz="4" w:space="0" w:color="auto"/>
            </w:tcBorders>
            <w:shd w:val="clear" w:color="000000" w:fill="FFFFFF"/>
            <w:noWrap/>
          </w:tcPr>
          <w:p w14:paraId="4BFA0B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16" w:type="dxa"/>
            <w:tcBorders>
              <w:top w:val="nil"/>
              <w:left w:val="nil"/>
              <w:bottom w:val="single" w:sz="4" w:space="0" w:color="auto"/>
              <w:right w:val="single" w:sz="4" w:space="0" w:color="auto"/>
            </w:tcBorders>
            <w:shd w:val="clear" w:color="000000" w:fill="FFFFFF"/>
            <w:noWrap/>
          </w:tcPr>
          <w:p w14:paraId="5289F6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7,0</w:t>
            </w:r>
          </w:p>
        </w:tc>
      </w:tr>
      <w:tr w:rsidR="00DB6576" w:rsidRPr="000E1C87" w14:paraId="14019803"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0EF0F2E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CA4592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57FDB61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B405B2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w:t>
            </w:r>
          </w:p>
        </w:tc>
        <w:tc>
          <w:tcPr>
            <w:tcW w:w="1040" w:type="dxa"/>
            <w:tcBorders>
              <w:top w:val="nil"/>
              <w:left w:val="nil"/>
              <w:bottom w:val="single" w:sz="4" w:space="0" w:color="auto"/>
              <w:right w:val="single" w:sz="4" w:space="0" w:color="auto"/>
            </w:tcBorders>
            <w:shd w:val="clear" w:color="000000" w:fill="FFFFFF"/>
            <w:noWrap/>
          </w:tcPr>
          <w:p w14:paraId="2EF631ED"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5E61881"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746EAAC"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6A5B235"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DB28069"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3F4F7DD"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7D5AA3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0,04</w:t>
            </w:r>
          </w:p>
        </w:tc>
        <w:tc>
          <w:tcPr>
            <w:tcW w:w="1116" w:type="dxa"/>
            <w:tcBorders>
              <w:top w:val="nil"/>
              <w:left w:val="nil"/>
              <w:bottom w:val="single" w:sz="4" w:space="0" w:color="auto"/>
              <w:right w:val="single" w:sz="4" w:space="0" w:color="auto"/>
            </w:tcBorders>
            <w:shd w:val="clear" w:color="000000" w:fill="FFFFFF"/>
            <w:noWrap/>
          </w:tcPr>
          <w:p w14:paraId="3AEF93B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7,0</w:t>
            </w:r>
          </w:p>
        </w:tc>
      </w:tr>
      <w:tr w:rsidR="00DB6576" w:rsidRPr="000E1C87" w14:paraId="2E27482E"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1C31731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0194EE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55F52FC3"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A3633FE"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C755D2E"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D84999B"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305BEB9"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E72C33B"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3B88A5F"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9A1337A"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840CEC5"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9495AA6"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0E74429"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3408D73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2343B6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38D7DEFF"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C92AAC9"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1AECC2B"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9DB5DB9"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FA73C5B"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DC320BD"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1CBB68B"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F26E210"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1BB6B68"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E146EB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229E93A"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32E93C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CE87D62" w14:textId="1DBEC24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w:t>
            </w:r>
          </w:p>
        </w:tc>
        <w:tc>
          <w:tcPr>
            <w:tcW w:w="1265" w:type="dxa"/>
            <w:tcBorders>
              <w:top w:val="nil"/>
              <w:left w:val="nil"/>
              <w:bottom w:val="single" w:sz="4" w:space="0" w:color="auto"/>
              <w:right w:val="single" w:sz="4" w:space="0" w:color="auto"/>
            </w:tcBorders>
            <w:shd w:val="clear" w:color="000000" w:fill="FFFFFF"/>
            <w:noWrap/>
          </w:tcPr>
          <w:p w14:paraId="1E1ED9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09035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1460</w:t>
            </w:r>
          </w:p>
        </w:tc>
        <w:tc>
          <w:tcPr>
            <w:tcW w:w="1040" w:type="dxa"/>
            <w:tcBorders>
              <w:top w:val="nil"/>
              <w:left w:val="nil"/>
              <w:bottom w:val="single" w:sz="4" w:space="0" w:color="auto"/>
              <w:right w:val="single" w:sz="4" w:space="0" w:color="auto"/>
            </w:tcBorders>
            <w:shd w:val="clear" w:color="000000" w:fill="FFFFFF"/>
            <w:noWrap/>
          </w:tcPr>
          <w:p w14:paraId="57626AC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87,6</w:t>
            </w:r>
          </w:p>
        </w:tc>
        <w:tc>
          <w:tcPr>
            <w:tcW w:w="980" w:type="dxa"/>
            <w:tcBorders>
              <w:top w:val="nil"/>
              <w:left w:val="nil"/>
              <w:bottom w:val="single" w:sz="4" w:space="0" w:color="auto"/>
              <w:right w:val="single" w:sz="4" w:space="0" w:color="auto"/>
            </w:tcBorders>
            <w:shd w:val="clear" w:color="000000" w:fill="FFFFFF"/>
            <w:noWrap/>
          </w:tcPr>
          <w:p w14:paraId="75A78C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309,2</w:t>
            </w:r>
          </w:p>
        </w:tc>
        <w:tc>
          <w:tcPr>
            <w:tcW w:w="820" w:type="dxa"/>
            <w:tcBorders>
              <w:top w:val="nil"/>
              <w:left w:val="nil"/>
              <w:bottom w:val="single" w:sz="4" w:space="0" w:color="auto"/>
              <w:right w:val="single" w:sz="4" w:space="0" w:color="auto"/>
            </w:tcBorders>
            <w:shd w:val="clear" w:color="000000" w:fill="FFFFFF"/>
            <w:noWrap/>
          </w:tcPr>
          <w:p w14:paraId="37CD3CD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57A2E1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1EB5122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6,85</w:t>
            </w:r>
          </w:p>
        </w:tc>
        <w:tc>
          <w:tcPr>
            <w:tcW w:w="800" w:type="dxa"/>
            <w:tcBorders>
              <w:top w:val="nil"/>
              <w:left w:val="nil"/>
              <w:bottom w:val="single" w:sz="4" w:space="0" w:color="auto"/>
              <w:right w:val="single" w:sz="4" w:space="0" w:color="auto"/>
            </w:tcBorders>
            <w:shd w:val="clear" w:color="000000" w:fill="FFFFFF"/>
            <w:noWrap/>
          </w:tcPr>
          <w:p w14:paraId="23865A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0,81</w:t>
            </w:r>
          </w:p>
        </w:tc>
        <w:tc>
          <w:tcPr>
            <w:tcW w:w="1000" w:type="dxa"/>
            <w:tcBorders>
              <w:top w:val="nil"/>
              <w:left w:val="nil"/>
              <w:bottom w:val="single" w:sz="4" w:space="0" w:color="auto"/>
              <w:right w:val="single" w:sz="4" w:space="0" w:color="auto"/>
            </w:tcBorders>
            <w:shd w:val="clear" w:color="000000" w:fill="FFFFFF"/>
            <w:noWrap/>
          </w:tcPr>
          <w:p w14:paraId="743C76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7,66</w:t>
            </w:r>
          </w:p>
        </w:tc>
        <w:tc>
          <w:tcPr>
            <w:tcW w:w="1116" w:type="dxa"/>
            <w:tcBorders>
              <w:top w:val="nil"/>
              <w:left w:val="nil"/>
              <w:bottom w:val="single" w:sz="4" w:space="0" w:color="auto"/>
              <w:right w:val="single" w:sz="4" w:space="0" w:color="auto"/>
            </w:tcBorders>
            <w:shd w:val="clear" w:color="000000" w:fill="FFFFFF"/>
            <w:noWrap/>
          </w:tcPr>
          <w:p w14:paraId="4E976C7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1176,3</w:t>
            </w:r>
          </w:p>
        </w:tc>
      </w:tr>
      <w:tr w:rsidR="00DB6576" w:rsidRPr="000E1C87" w14:paraId="7CAF6C85"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3CE52C8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EEA752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439C92B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8B61A06"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D114F51"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C1CA8ED"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2893F0D"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6449CFB"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147190F"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F99200E"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06F77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1,15</w:t>
            </w:r>
          </w:p>
        </w:tc>
        <w:tc>
          <w:tcPr>
            <w:tcW w:w="1116" w:type="dxa"/>
            <w:tcBorders>
              <w:top w:val="nil"/>
              <w:left w:val="nil"/>
              <w:bottom w:val="single" w:sz="4" w:space="0" w:color="auto"/>
              <w:right w:val="single" w:sz="4" w:space="0" w:color="auto"/>
            </w:tcBorders>
            <w:shd w:val="clear" w:color="000000" w:fill="FFFFFF"/>
            <w:noWrap/>
          </w:tcPr>
          <w:p w14:paraId="4F39EF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156,3</w:t>
            </w:r>
          </w:p>
        </w:tc>
      </w:tr>
      <w:tr w:rsidR="00DB6576" w:rsidRPr="000E1C87" w14:paraId="36ABA4C1"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0E3127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52484BA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Общественно-деловые территории деревни Мяглово (площадь </w:t>
            </w:r>
            <w:smartTag w:uri="urn:schemas-microsoft-com:office:smarttags" w:element="metricconverter">
              <w:smartTagPr>
                <w:attr w:name="ProductID" w:val="52,4 га"/>
              </w:smartTagPr>
              <w:r w:rsidRPr="000E1C87">
                <w:rPr>
                  <w:rFonts w:eastAsia="Times New Roman" w:cs="Times New Roman"/>
                  <w:sz w:val="24"/>
                  <w:szCs w:val="24"/>
                  <w:lang w:eastAsia="ru-RU"/>
                </w:rPr>
                <w:t>52,4 га</w:t>
              </w:r>
            </w:smartTag>
            <w:r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3A8B19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5531A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1570</w:t>
            </w:r>
          </w:p>
        </w:tc>
        <w:tc>
          <w:tcPr>
            <w:tcW w:w="1040" w:type="dxa"/>
            <w:tcBorders>
              <w:top w:val="nil"/>
              <w:left w:val="nil"/>
              <w:bottom w:val="single" w:sz="4" w:space="0" w:color="auto"/>
              <w:right w:val="single" w:sz="4" w:space="0" w:color="auto"/>
            </w:tcBorders>
            <w:shd w:val="clear" w:color="000000" w:fill="FFFFFF"/>
            <w:noWrap/>
          </w:tcPr>
          <w:p w14:paraId="603685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58,9</w:t>
            </w:r>
          </w:p>
        </w:tc>
        <w:tc>
          <w:tcPr>
            <w:tcW w:w="980" w:type="dxa"/>
            <w:tcBorders>
              <w:top w:val="nil"/>
              <w:left w:val="nil"/>
              <w:bottom w:val="single" w:sz="4" w:space="0" w:color="auto"/>
              <w:right w:val="single" w:sz="4" w:space="0" w:color="auto"/>
            </w:tcBorders>
            <w:shd w:val="clear" w:color="000000" w:fill="FFFFFF"/>
            <w:noWrap/>
          </w:tcPr>
          <w:p w14:paraId="269E18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415,8</w:t>
            </w:r>
          </w:p>
        </w:tc>
        <w:tc>
          <w:tcPr>
            <w:tcW w:w="820" w:type="dxa"/>
            <w:tcBorders>
              <w:top w:val="nil"/>
              <w:left w:val="nil"/>
              <w:bottom w:val="single" w:sz="4" w:space="0" w:color="auto"/>
              <w:right w:val="single" w:sz="4" w:space="0" w:color="auto"/>
            </w:tcBorders>
            <w:shd w:val="clear" w:color="000000" w:fill="FFFFFF"/>
            <w:noWrap/>
          </w:tcPr>
          <w:p w14:paraId="1A0FAA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6619A4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00BDAE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6,75</w:t>
            </w:r>
          </w:p>
        </w:tc>
        <w:tc>
          <w:tcPr>
            <w:tcW w:w="800" w:type="dxa"/>
            <w:tcBorders>
              <w:top w:val="nil"/>
              <w:left w:val="nil"/>
              <w:bottom w:val="single" w:sz="4" w:space="0" w:color="auto"/>
              <w:right w:val="single" w:sz="4" w:space="0" w:color="auto"/>
            </w:tcBorders>
            <w:shd w:val="clear" w:color="000000" w:fill="FFFFFF"/>
            <w:noWrap/>
          </w:tcPr>
          <w:p w14:paraId="07EE23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0,19</w:t>
            </w:r>
          </w:p>
        </w:tc>
        <w:tc>
          <w:tcPr>
            <w:tcW w:w="1000" w:type="dxa"/>
            <w:tcBorders>
              <w:top w:val="nil"/>
              <w:left w:val="nil"/>
              <w:bottom w:val="single" w:sz="4" w:space="0" w:color="auto"/>
              <w:right w:val="single" w:sz="4" w:space="0" w:color="auto"/>
            </w:tcBorders>
            <w:shd w:val="clear" w:color="000000" w:fill="FFFFFF"/>
            <w:noWrap/>
          </w:tcPr>
          <w:p w14:paraId="55D5DE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6,94</w:t>
            </w:r>
          </w:p>
        </w:tc>
        <w:tc>
          <w:tcPr>
            <w:tcW w:w="1116" w:type="dxa"/>
            <w:tcBorders>
              <w:top w:val="nil"/>
              <w:left w:val="nil"/>
              <w:bottom w:val="single" w:sz="4" w:space="0" w:color="auto"/>
              <w:right w:val="single" w:sz="4" w:space="0" w:color="auto"/>
            </w:tcBorders>
            <w:shd w:val="clear" w:color="000000" w:fill="FFFFFF"/>
            <w:noWrap/>
          </w:tcPr>
          <w:p w14:paraId="08B8DAB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942,9</w:t>
            </w:r>
          </w:p>
        </w:tc>
      </w:tr>
      <w:tr w:rsidR="00DB6576" w:rsidRPr="000E1C87" w14:paraId="17E16354"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1DC46C5"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A93D86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04E26D9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D93293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1460</w:t>
            </w:r>
          </w:p>
        </w:tc>
        <w:tc>
          <w:tcPr>
            <w:tcW w:w="1040" w:type="dxa"/>
            <w:tcBorders>
              <w:top w:val="nil"/>
              <w:left w:val="nil"/>
              <w:bottom w:val="single" w:sz="4" w:space="0" w:color="auto"/>
              <w:right w:val="single" w:sz="4" w:space="0" w:color="auto"/>
            </w:tcBorders>
            <w:shd w:val="clear" w:color="000000" w:fill="FFFFFF"/>
            <w:noWrap/>
          </w:tcPr>
          <w:p w14:paraId="11A06039"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0982454"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7B67823"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E2BDDD0"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3E93B38"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591B833"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25442B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15,75</w:t>
            </w:r>
          </w:p>
        </w:tc>
        <w:tc>
          <w:tcPr>
            <w:tcW w:w="1116" w:type="dxa"/>
            <w:tcBorders>
              <w:top w:val="nil"/>
              <w:left w:val="nil"/>
              <w:bottom w:val="single" w:sz="4" w:space="0" w:color="auto"/>
              <w:right w:val="single" w:sz="4" w:space="0" w:color="auto"/>
            </w:tcBorders>
            <w:shd w:val="clear" w:color="000000" w:fill="FFFFFF"/>
            <w:noWrap/>
          </w:tcPr>
          <w:p w14:paraId="359107B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2275,5</w:t>
            </w:r>
          </w:p>
        </w:tc>
      </w:tr>
      <w:tr w:rsidR="00DB6576" w:rsidRPr="000E1C87" w14:paraId="1574E230"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3CAC4650"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81238C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поселку при железнодорожной станции Мяглово</w:t>
            </w:r>
          </w:p>
        </w:tc>
        <w:tc>
          <w:tcPr>
            <w:tcW w:w="1265" w:type="dxa"/>
            <w:tcBorders>
              <w:top w:val="nil"/>
              <w:left w:val="nil"/>
              <w:bottom w:val="single" w:sz="4" w:space="0" w:color="auto"/>
              <w:right w:val="single" w:sz="4" w:space="0" w:color="auto"/>
            </w:tcBorders>
            <w:shd w:val="clear" w:color="000000" w:fill="FFFFFF"/>
          </w:tcPr>
          <w:p w14:paraId="2E18788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BD52EF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1469</w:t>
            </w:r>
          </w:p>
        </w:tc>
        <w:tc>
          <w:tcPr>
            <w:tcW w:w="1040" w:type="dxa"/>
            <w:tcBorders>
              <w:top w:val="nil"/>
              <w:left w:val="nil"/>
              <w:bottom w:val="single" w:sz="4" w:space="0" w:color="auto"/>
              <w:right w:val="single" w:sz="4" w:space="0" w:color="auto"/>
            </w:tcBorders>
            <w:shd w:val="clear" w:color="000000" w:fill="FFFFFF"/>
            <w:noWrap/>
          </w:tcPr>
          <w:p w14:paraId="3C774B44"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78F36A9"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C30CBC2"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705AD90"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FE05039"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B724531"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9D5424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15,79</w:t>
            </w:r>
          </w:p>
        </w:tc>
        <w:tc>
          <w:tcPr>
            <w:tcW w:w="1116" w:type="dxa"/>
            <w:tcBorders>
              <w:top w:val="nil"/>
              <w:left w:val="nil"/>
              <w:bottom w:val="single" w:sz="4" w:space="0" w:color="auto"/>
              <w:right w:val="single" w:sz="4" w:space="0" w:color="auto"/>
            </w:tcBorders>
            <w:shd w:val="clear" w:color="000000" w:fill="FFFFFF"/>
            <w:noWrap/>
          </w:tcPr>
          <w:p w14:paraId="655BFFE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2282,5</w:t>
            </w:r>
          </w:p>
        </w:tc>
      </w:tr>
      <w:tr w:rsidR="00DB6576" w:rsidRPr="000E1C87" w14:paraId="38B1D680"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401617C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A9B7DBF"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поселку при железнодорожной станции Мяглово</w:t>
            </w:r>
          </w:p>
        </w:tc>
        <w:tc>
          <w:tcPr>
            <w:tcW w:w="1265" w:type="dxa"/>
            <w:tcBorders>
              <w:top w:val="nil"/>
              <w:left w:val="nil"/>
              <w:bottom w:val="single" w:sz="4" w:space="0" w:color="auto"/>
              <w:right w:val="single" w:sz="4" w:space="0" w:color="auto"/>
            </w:tcBorders>
            <w:shd w:val="clear" w:color="000000" w:fill="FFFFFF"/>
          </w:tcPr>
          <w:p w14:paraId="2A33C84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F98097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w:t>
            </w:r>
          </w:p>
        </w:tc>
        <w:tc>
          <w:tcPr>
            <w:tcW w:w="1040" w:type="dxa"/>
            <w:tcBorders>
              <w:top w:val="nil"/>
              <w:left w:val="nil"/>
              <w:bottom w:val="single" w:sz="4" w:space="0" w:color="auto"/>
              <w:right w:val="single" w:sz="4" w:space="0" w:color="auto"/>
            </w:tcBorders>
            <w:shd w:val="clear" w:color="000000" w:fill="FFFFFF"/>
            <w:noWrap/>
          </w:tcPr>
          <w:p w14:paraId="26B0E03F"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A979093"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3924060"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CBC8F13"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8C98A77"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6D1EAC5"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E2864D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0,04</w:t>
            </w:r>
          </w:p>
        </w:tc>
        <w:tc>
          <w:tcPr>
            <w:tcW w:w="1116" w:type="dxa"/>
            <w:tcBorders>
              <w:top w:val="nil"/>
              <w:left w:val="nil"/>
              <w:bottom w:val="single" w:sz="4" w:space="0" w:color="auto"/>
              <w:right w:val="single" w:sz="4" w:space="0" w:color="auto"/>
            </w:tcBorders>
            <w:shd w:val="clear" w:color="000000" w:fill="FFFFFF"/>
            <w:noWrap/>
          </w:tcPr>
          <w:p w14:paraId="6EB1DE8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7,0</w:t>
            </w:r>
          </w:p>
        </w:tc>
      </w:tr>
      <w:tr w:rsidR="00DB6576" w:rsidRPr="000E1C87" w14:paraId="522C35FE" w14:textId="77777777" w:rsidTr="00510891">
        <w:trPr>
          <w:trHeight w:val="454"/>
          <w:jc w:val="center"/>
        </w:trPr>
        <w:tc>
          <w:tcPr>
            <w:tcW w:w="580" w:type="dxa"/>
            <w:vMerge w:val="restart"/>
            <w:tcBorders>
              <w:top w:val="nil"/>
              <w:left w:val="single" w:sz="4" w:space="0" w:color="auto"/>
              <w:right w:val="single" w:sz="4" w:space="0" w:color="auto"/>
            </w:tcBorders>
            <w:shd w:val="clear" w:color="000000" w:fill="FFFFFF"/>
            <w:noWrap/>
          </w:tcPr>
          <w:p w14:paraId="197ECC0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w:t>
            </w:r>
          </w:p>
        </w:tc>
        <w:tc>
          <w:tcPr>
            <w:tcW w:w="3840" w:type="dxa"/>
            <w:tcBorders>
              <w:top w:val="nil"/>
              <w:left w:val="nil"/>
              <w:bottom w:val="single" w:sz="4" w:space="0" w:color="auto"/>
              <w:right w:val="single" w:sz="4" w:space="0" w:color="auto"/>
            </w:tcBorders>
            <w:shd w:val="clear" w:color="000000" w:fill="FFFFFF"/>
          </w:tcPr>
          <w:p w14:paraId="30663F7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Пятый километр</w:t>
            </w:r>
          </w:p>
        </w:tc>
        <w:tc>
          <w:tcPr>
            <w:tcW w:w="1265" w:type="dxa"/>
            <w:tcBorders>
              <w:top w:val="nil"/>
              <w:left w:val="nil"/>
              <w:bottom w:val="single" w:sz="4" w:space="0" w:color="auto"/>
              <w:right w:val="single" w:sz="4" w:space="0" w:color="auto"/>
            </w:tcBorders>
            <w:shd w:val="clear" w:color="000000" w:fill="FFFFFF"/>
          </w:tcPr>
          <w:p w14:paraId="5D9CF1DF"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68F7E2B5"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08C12CC6"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5DF546F"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13B7227C"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73B2A1C5"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26F501A6"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204CF32E"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4319F631"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56067E68"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4369F470"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052045C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2221B2B" w14:textId="649F3E6D"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317910B8"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0C83435B"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22BBABBD"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14B8358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79EB0510"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482E2269"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2CEAE9B1"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4B13F315"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576146EB"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49EA7A7D"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3B1F9CD9"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52D33D29"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CDE2AE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421FE38A"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C68EAE4"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0080ACA"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F92B8AF"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AC3C820"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3E13018"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0FED299"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AE2152C"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E52E771"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D85A534"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78F5880"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46D10C78"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CD8370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6DC4D74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38455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040" w:type="dxa"/>
            <w:tcBorders>
              <w:top w:val="nil"/>
              <w:left w:val="nil"/>
              <w:bottom w:val="single" w:sz="4" w:space="0" w:color="auto"/>
              <w:right w:val="single" w:sz="4" w:space="0" w:color="auto"/>
            </w:tcBorders>
            <w:shd w:val="clear" w:color="000000" w:fill="FFFFFF"/>
            <w:noWrap/>
          </w:tcPr>
          <w:p w14:paraId="76DD69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w:t>
            </w:r>
          </w:p>
        </w:tc>
        <w:tc>
          <w:tcPr>
            <w:tcW w:w="980" w:type="dxa"/>
            <w:tcBorders>
              <w:top w:val="nil"/>
              <w:left w:val="nil"/>
              <w:bottom w:val="single" w:sz="4" w:space="0" w:color="auto"/>
              <w:right w:val="single" w:sz="4" w:space="0" w:color="auto"/>
            </w:tcBorders>
            <w:shd w:val="clear" w:color="000000" w:fill="FFFFFF"/>
            <w:noWrap/>
          </w:tcPr>
          <w:p w14:paraId="27376BF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820" w:type="dxa"/>
            <w:tcBorders>
              <w:top w:val="nil"/>
              <w:left w:val="nil"/>
              <w:bottom w:val="single" w:sz="4" w:space="0" w:color="auto"/>
              <w:right w:val="single" w:sz="4" w:space="0" w:color="auto"/>
            </w:tcBorders>
            <w:shd w:val="clear" w:color="000000" w:fill="FFFFFF"/>
            <w:noWrap/>
          </w:tcPr>
          <w:p w14:paraId="1436D6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16DF17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0791F98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0,02</w:t>
            </w:r>
          </w:p>
        </w:tc>
        <w:tc>
          <w:tcPr>
            <w:tcW w:w="800" w:type="dxa"/>
            <w:tcBorders>
              <w:top w:val="nil"/>
              <w:left w:val="nil"/>
              <w:bottom w:val="single" w:sz="4" w:space="0" w:color="auto"/>
              <w:right w:val="single" w:sz="4" w:space="0" w:color="auto"/>
            </w:tcBorders>
            <w:shd w:val="clear" w:color="000000" w:fill="FFFFFF"/>
            <w:noWrap/>
          </w:tcPr>
          <w:p w14:paraId="061E76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0,001</w:t>
            </w:r>
          </w:p>
        </w:tc>
        <w:tc>
          <w:tcPr>
            <w:tcW w:w="1000" w:type="dxa"/>
            <w:tcBorders>
              <w:top w:val="nil"/>
              <w:left w:val="nil"/>
              <w:bottom w:val="single" w:sz="4" w:space="0" w:color="auto"/>
              <w:right w:val="single" w:sz="4" w:space="0" w:color="auto"/>
            </w:tcBorders>
            <w:shd w:val="clear" w:color="000000" w:fill="FFFFFF"/>
            <w:noWrap/>
          </w:tcPr>
          <w:p w14:paraId="59B3F6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0,02</w:t>
            </w:r>
          </w:p>
        </w:tc>
        <w:tc>
          <w:tcPr>
            <w:tcW w:w="1116" w:type="dxa"/>
            <w:tcBorders>
              <w:top w:val="nil"/>
              <w:left w:val="nil"/>
              <w:bottom w:val="single" w:sz="4" w:space="0" w:color="auto"/>
              <w:right w:val="single" w:sz="4" w:space="0" w:color="auto"/>
            </w:tcBorders>
            <w:shd w:val="clear" w:color="000000" w:fill="FFFFFF"/>
            <w:noWrap/>
          </w:tcPr>
          <w:p w14:paraId="67FB87A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w:t>
            </w:r>
          </w:p>
        </w:tc>
      </w:tr>
      <w:tr w:rsidR="00DB6576" w:rsidRPr="000E1C87" w14:paraId="50A172C3"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1142E9A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F09E27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4941B750"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92247DC"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32BADEC"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DBBF8E6"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F4851F2"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47C61D8"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2C26666"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6DF231C"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952AAAA"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369E5CB"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5D728E3"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5CBC90C2"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auto" w:fill="auto"/>
          </w:tcPr>
          <w:p w14:paraId="490A4E3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Электродепо (площадь </w:t>
            </w:r>
            <w:smartTag w:uri="urn:schemas-microsoft-com:office:smarttags" w:element="metricconverter">
              <w:smartTagPr>
                <w:attr w:name="ProductID" w:val="43 га"/>
              </w:smartTagPr>
              <w:r w:rsidRPr="000E1C87">
                <w:rPr>
                  <w:rFonts w:eastAsia="Times New Roman" w:cs="Times New Roman"/>
                  <w:sz w:val="24"/>
                  <w:szCs w:val="24"/>
                  <w:lang w:eastAsia="ru-RU"/>
                </w:rPr>
                <w:t>43 га</w:t>
              </w:r>
            </w:smartTag>
            <w:r w:rsidRPr="000E1C87">
              <w:rPr>
                <w:rFonts w:eastAsia="Times New Roman" w:cs="Times New Roman"/>
                <w:sz w:val="24"/>
                <w:szCs w:val="24"/>
                <w:lang w:eastAsia="ru-RU"/>
              </w:rPr>
              <w:t>)</w:t>
            </w:r>
          </w:p>
        </w:tc>
        <w:tc>
          <w:tcPr>
            <w:tcW w:w="1265" w:type="dxa"/>
            <w:tcBorders>
              <w:top w:val="single" w:sz="4" w:space="0" w:color="auto"/>
              <w:left w:val="nil"/>
              <w:bottom w:val="single" w:sz="4" w:space="0" w:color="auto"/>
              <w:right w:val="single" w:sz="4" w:space="0" w:color="auto"/>
            </w:tcBorders>
            <w:shd w:val="clear" w:color="000000" w:fill="FFFFFF"/>
          </w:tcPr>
          <w:p w14:paraId="2B67C2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single" w:sz="4" w:space="0" w:color="auto"/>
              <w:left w:val="nil"/>
              <w:bottom w:val="single" w:sz="4" w:space="0" w:color="auto"/>
              <w:right w:val="single" w:sz="4" w:space="0" w:color="auto"/>
            </w:tcBorders>
            <w:shd w:val="clear" w:color="000000" w:fill="FFFFFF"/>
            <w:noWrap/>
          </w:tcPr>
          <w:p w14:paraId="469191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60</w:t>
            </w:r>
          </w:p>
        </w:tc>
        <w:tc>
          <w:tcPr>
            <w:tcW w:w="1040" w:type="dxa"/>
            <w:tcBorders>
              <w:top w:val="single" w:sz="4" w:space="0" w:color="auto"/>
              <w:left w:val="nil"/>
              <w:bottom w:val="single" w:sz="4" w:space="0" w:color="auto"/>
              <w:right w:val="single" w:sz="4" w:space="0" w:color="auto"/>
            </w:tcBorders>
            <w:shd w:val="clear" w:color="000000" w:fill="FFFFFF"/>
            <w:noWrap/>
          </w:tcPr>
          <w:p w14:paraId="598191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86,0</w:t>
            </w:r>
          </w:p>
        </w:tc>
        <w:tc>
          <w:tcPr>
            <w:tcW w:w="980" w:type="dxa"/>
            <w:tcBorders>
              <w:top w:val="single" w:sz="4" w:space="0" w:color="auto"/>
              <w:left w:val="nil"/>
              <w:bottom w:val="single" w:sz="4" w:space="0" w:color="auto"/>
              <w:right w:val="single" w:sz="4" w:space="0" w:color="auto"/>
            </w:tcBorders>
            <w:shd w:val="clear" w:color="000000" w:fill="FFFFFF"/>
            <w:noWrap/>
          </w:tcPr>
          <w:p w14:paraId="5ABD350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809,4</w:t>
            </w:r>
          </w:p>
        </w:tc>
        <w:tc>
          <w:tcPr>
            <w:tcW w:w="820" w:type="dxa"/>
            <w:tcBorders>
              <w:top w:val="single" w:sz="4" w:space="0" w:color="auto"/>
              <w:left w:val="nil"/>
              <w:bottom w:val="single" w:sz="4" w:space="0" w:color="auto"/>
              <w:right w:val="single" w:sz="4" w:space="0" w:color="auto"/>
            </w:tcBorders>
            <w:shd w:val="clear" w:color="000000" w:fill="FFFFFF"/>
            <w:noWrap/>
          </w:tcPr>
          <w:p w14:paraId="27A7BE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single" w:sz="4" w:space="0" w:color="auto"/>
              <w:left w:val="nil"/>
              <w:bottom w:val="single" w:sz="4" w:space="0" w:color="auto"/>
              <w:right w:val="single" w:sz="4" w:space="0" w:color="auto"/>
            </w:tcBorders>
            <w:shd w:val="clear" w:color="000000" w:fill="FFFFFF"/>
            <w:noWrap/>
          </w:tcPr>
          <w:p w14:paraId="6949211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0,23</w:t>
            </w:r>
          </w:p>
        </w:tc>
        <w:tc>
          <w:tcPr>
            <w:tcW w:w="880" w:type="dxa"/>
            <w:tcBorders>
              <w:top w:val="single" w:sz="4" w:space="0" w:color="auto"/>
              <w:left w:val="nil"/>
              <w:bottom w:val="single" w:sz="4" w:space="0" w:color="auto"/>
              <w:right w:val="single" w:sz="4" w:space="0" w:color="auto"/>
            </w:tcBorders>
            <w:shd w:val="clear" w:color="000000" w:fill="FFFFFF"/>
            <w:noWrap/>
          </w:tcPr>
          <w:p w14:paraId="35868F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9,16</w:t>
            </w:r>
          </w:p>
        </w:tc>
        <w:tc>
          <w:tcPr>
            <w:tcW w:w="800" w:type="dxa"/>
            <w:tcBorders>
              <w:top w:val="single" w:sz="4" w:space="0" w:color="auto"/>
              <w:left w:val="nil"/>
              <w:bottom w:val="single" w:sz="4" w:space="0" w:color="auto"/>
              <w:right w:val="single" w:sz="4" w:space="0" w:color="auto"/>
            </w:tcBorders>
            <w:shd w:val="clear" w:color="000000" w:fill="FFFFFF"/>
            <w:noWrap/>
          </w:tcPr>
          <w:p w14:paraId="064295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0,02</w:t>
            </w:r>
          </w:p>
        </w:tc>
        <w:tc>
          <w:tcPr>
            <w:tcW w:w="1000" w:type="dxa"/>
            <w:tcBorders>
              <w:top w:val="single" w:sz="4" w:space="0" w:color="auto"/>
              <w:left w:val="nil"/>
              <w:bottom w:val="single" w:sz="4" w:space="0" w:color="auto"/>
              <w:right w:val="single" w:sz="4" w:space="0" w:color="auto"/>
            </w:tcBorders>
            <w:shd w:val="clear" w:color="000000" w:fill="FFFFFF"/>
            <w:noWrap/>
          </w:tcPr>
          <w:p w14:paraId="435CC5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9,18</w:t>
            </w:r>
          </w:p>
        </w:tc>
        <w:tc>
          <w:tcPr>
            <w:tcW w:w="1116" w:type="dxa"/>
            <w:tcBorders>
              <w:top w:val="single" w:sz="4" w:space="0" w:color="auto"/>
              <w:left w:val="nil"/>
              <w:bottom w:val="single" w:sz="4" w:space="0" w:color="auto"/>
              <w:right w:val="single" w:sz="4" w:space="0" w:color="auto"/>
            </w:tcBorders>
            <w:shd w:val="clear" w:color="000000" w:fill="FFFFFF"/>
            <w:noWrap/>
          </w:tcPr>
          <w:p w14:paraId="591F038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1247,3</w:t>
            </w:r>
          </w:p>
        </w:tc>
      </w:tr>
      <w:tr w:rsidR="00DB6576" w:rsidRPr="000E1C87" w14:paraId="591A4266"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7A4853F1"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3C94FB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noWrap/>
          </w:tcPr>
          <w:p w14:paraId="1D031EFB"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BC84952"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DB182DD"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DF63B5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A4F5789"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0DE284B"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5BC9318"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E63F55B"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BC884C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9,2</w:t>
            </w:r>
          </w:p>
        </w:tc>
        <w:tc>
          <w:tcPr>
            <w:tcW w:w="1116" w:type="dxa"/>
            <w:tcBorders>
              <w:top w:val="nil"/>
              <w:left w:val="nil"/>
              <w:bottom w:val="single" w:sz="4" w:space="0" w:color="auto"/>
              <w:right w:val="single" w:sz="4" w:space="0" w:color="auto"/>
            </w:tcBorders>
            <w:shd w:val="clear" w:color="000000" w:fill="FFFFFF"/>
            <w:noWrap/>
          </w:tcPr>
          <w:p w14:paraId="169B265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1247,3</w:t>
            </w:r>
          </w:p>
        </w:tc>
      </w:tr>
      <w:tr w:rsidR="00DB6576" w:rsidRPr="000E1C87" w14:paraId="69A73E31" w14:textId="77777777" w:rsidTr="00510891">
        <w:trPr>
          <w:trHeight w:val="680"/>
          <w:jc w:val="center"/>
        </w:trPr>
        <w:tc>
          <w:tcPr>
            <w:tcW w:w="580" w:type="dxa"/>
            <w:vMerge/>
            <w:tcBorders>
              <w:left w:val="single" w:sz="4" w:space="0" w:color="auto"/>
              <w:right w:val="single" w:sz="4" w:space="0" w:color="auto"/>
            </w:tcBorders>
            <w:shd w:val="clear" w:color="000000" w:fill="FFFFFF"/>
            <w:noWrap/>
          </w:tcPr>
          <w:p w14:paraId="5F7233BF"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B38076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поселку при железнодорожной станции Пятый километр</w:t>
            </w:r>
          </w:p>
        </w:tc>
        <w:tc>
          <w:tcPr>
            <w:tcW w:w="1265" w:type="dxa"/>
            <w:tcBorders>
              <w:top w:val="nil"/>
              <w:left w:val="nil"/>
              <w:bottom w:val="single" w:sz="4" w:space="0" w:color="auto"/>
              <w:right w:val="single" w:sz="4" w:space="0" w:color="auto"/>
            </w:tcBorders>
            <w:shd w:val="clear" w:color="000000" w:fill="FFFFFF"/>
            <w:noWrap/>
          </w:tcPr>
          <w:p w14:paraId="6F817653"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4A541EA"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2DEA046"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1B77759"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66A439C"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5B08CF0"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11BC827"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1DA4879"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E1B2EA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9,22</w:t>
            </w:r>
          </w:p>
        </w:tc>
        <w:tc>
          <w:tcPr>
            <w:tcW w:w="1116" w:type="dxa"/>
            <w:tcBorders>
              <w:top w:val="nil"/>
              <w:left w:val="nil"/>
              <w:bottom w:val="single" w:sz="4" w:space="0" w:color="auto"/>
              <w:right w:val="single" w:sz="4" w:space="0" w:color="auto"/>
            </w:tcBorders>
            <w:shd w:val="clear" w:color="000000" w:fill="FFFFFF"/>
            <w:noWrap/>
          </w:tcPr>
          <w:p w14:paraId="53D9E80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1250,2</w:t>
            </w:r>
          </w:p>
        </w:tc>
      </w:tr>
      <w:tr w:rsidR="00DB6576" w:rsidRPr="000E1C87" w14:paraId="1AC12F5A" w14:textId="77777777" w:rsidTr="00510891">
        <w:trPr>
          <w:trHeight w:val="680"/>
          <w:jc w:val="center"/>
        </w:trPr>
        <w:tc>
          <w:tcPr>
            <w:tcW w:w="580" w:type="dxa"/>
            <w:vMerge/>
            <w:tcBorders>
              <w:left w:val="single" w:sz="4" w:space="0" w:color="auto"/>
              <w:bottom w:val="single" w:sz="4" w:space="0" w:color="auto"/>
              <w:right w:val="single" w:sz="4" w:space="0" w:color="auto"/>
            </w:tcBorders>
            <w:shd w:val="clear" w:color="000000" w:fill="FFFFFF"/>
            <w:noWrap/>
          </w:tcPr>
          <w:p w14:paraId="5009BBF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07D98C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первую очередь по поселку при железнодорожной станции Пятый километр</w:t>
            </w:r>
          </w:p>
        </w:tc>
        <w:tc>
          <w:tcPr>
            <w:tcW w:w="1265" w:type="dxa"/>
            <w:tcBorders>
              <w:top w:val="nil"/>
              <w:left w:val="nil"/>
              <w:bottom w:val="single" w:sz="4" w:space="0" w:color="auto"/>
              <w:right w:val="single" w:sz="4" w:space="0" w:color="auto"/>
            </w:tcBorders>
            <w:shd w:val="clear" w:color="000000" w:fill="FFFFFF"/>
            <w:noWrap/>
          </w:tcPr>
          <w:p w14:paraId="0D59CE4D"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94C1D90"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81702FE"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5DA9067"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CE2C038"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1F5077A"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02C92B6"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9051D39"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43EDAA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0,02</w:t>
            </w:r>
          </w:p>
        </w:tc>
        <w:tc>
          <w:tcPr>
            <w:tcW w:w="1116" w:type="dxa"/>
            <w:tcBorders>
              <w:top w:val="nil"/>
              <w:left w:val="nil"/>
              <w:bottom w:val="single" w:sz="4" w:space="0" w:color="auto"/>
              <w:right w:val="single" w:sz="4" w:space="0" w:color="auto"/>
            </w:tcBorders>
            <w:shd w:val="clear" w:color="000000" w:fill="FFFFFF"/>
            <w:noWrap/>
          </w:tcPr>
          <w:p w14:paraId="4A57861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2,9</w:t>
            </w:r>
          </w:p>
        </w:tc>
      </w:tr>
      <w:tr w:rsidR="00DB6576" w:rsidRPr="000E1C87" w14:paraId="3E16E538" w14:textId="77777777" w:rsidTr="00510891">
        <w:trPr>
          <w:trHeight w:val="570"/>
          <w:jc w:val="center"/>
        </w:trPr>
        <w:tc>
          <w:tcPr>
            <w:tcW w:w="580" w:type="dxa"/>
            <w:vMerge w:val="restart"/>
            <w:tcBorders>
              <w:top w:val="nil"/>
              <w:left w:val="single" w:sz="4" w:space="0" w:color="auto"/>
              <w:right w:val="single" w:sz="4" w:space="0" w:color="auto"/>
            </w:tcBorders>
            <w:shd w:val="clear" w:color="000000" w:fill="FFFFFF"/>
            <w:noWrap/>
          </w:tcPr>
          <w:p w14:paraId="00424C3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w:t>
            </w:r>
          </w:p>
        </w:tc>
        <w:tc>
          <w:tcPr>
            <w:tcW w:w="3840" w:type="dxa"/>
            <w:tcBorders>
              <w:top w:val="nil"/>
              <w:left w:val="nil"/>
              <w:bottom w:val="single" w:sz="4" w:space="0" w:color="auto"/>
              <w:right w:val="single" w:sz="4" w:space="0" w:color="auto"/>
            </w:tcBorders>
            <w:shd w:val="clear" w:color="000000" w:fill="FFFFFF"/>
          </w:tcPr>
          <w:p w14:paraId="0A739103" w14:textId="3047ECF9"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 xml:space="preserve">Промышленная зона </w:t>
            </w:r>
            <w:r w:rsidR="00D27EF2" w:rsidRPr="000E1C87">
              <w:rPr>
                <w:rFonts w:eastAsia="Times New Roman" w:cs="Times New Roman"/>
                <w:b/>
                <w:bCs/>
                <w:sz w:val="24"/>
                <w:szCs w:val="24"/>
                <w:lang w:eastAsia="ru-RU"/>
              </w:rPr>
              <w:t>“</w:t>
            </w:r>
            <w:r w:rsidRPr="000E1C87">
              <w:rPr>
                <w:rFonts w:eastAsia="Times New Roman" w:cs="Times New Roman"/>
                <w:b/>
                <w:bCs/>
                <w:sz w:val="24"/>
                <w:szCs w:val="24"/>
                <w:lang w:eastAsia="ru-RU"/>
              </w:rPr>
              <w:t>Соржа-Старая</w:t>
            </w:r>
            <w:r w:rsidR="00D27EF2" w:rsidRPr="000E1C87">
              <w:rPr>
                <w:rFonts w:eastAsia="Times New Roman" w:cs="Times New Roman"/>
                <w:b/>
                <w:b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E8ED332"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1848E260"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3F213077"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74D0E2C"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62259456"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6B885E0"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FF4CC05"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6D43E05D"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60033610" w14:textId="77777777" w:rsidR="00E12301" w:rsidRPr="000E1C87" w:rsidRDefault="00E12301" w:rsidP="009F2E30">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63DDB67"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6EB06145" w14:textId="77777777" w:rsidTr="00510891">
        <w:trPr>
          <w:trHeight w:val="454"/>
          <w:jc w:val="center"/>
        </w:trPr>
        <w:tc>
          <w:tcPr>
            <w:tcW w:w="580" w:type="dxa"/>
            <w:vMerge/>
            <w:tcBorders>
              <w:left w:val="single" w:sz="4" w:space="0" w:color="auto"/>
              <w:right w:val="single" w:sz="4" w:space="0" w:color="auto"/>
            </w:tcBorders>
            <w:shd w:val="clear" w:color="000000" w:fill="FFFFFF"/>
            <w:noWrap/>
          </w:tcPr>
          <w:p w14:paraId="0F64774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C40A1C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768B37F7" w14:textId="77777777" w:rsidR="00E12301" w:rsidRPr="000E1C87" w:rsidRDefault="00E12301" w:rsidP="009F2E30">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5EEF56A" w14:textId="77777777" w:rsidR="00E12301" w:rsidRPr="000E1C87" w:rsidRDefault="00E12301" w:rsidP="009F2E30">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B49D8EC" w14:textId="77777777" w:rsidR="00E12301" w:rsidRPr="000E1C87" w:rsidRDefault="00E12301" w:rsidP="009F2E30">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B13A169" w14:textId="77777777" w:rsidR="00E12301" w:rsidRPr="000E1C87" w:rsidRDefault="00E12301" w:rsidP="009F2E30">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B242484" w14:textId="77777777" w:rsidR="00E12301" w:rsidRPr="000E1C87" w:rsidRDefault="00E12301" w:rsidP="009F2E30">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499C108" w14:textId="77777777" w:rsidR="00E12301" w:rsidRPr="000E1C87" w:rsidRDefault="00E12301" w:rsidP="009F2E30">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98F2B17" w14:textId="77777777" w:rsidR="00E12301" w:rsidRPr="000E1C87" w:rsidRDefault="00E12301" w:rsidP="009F2E30">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47513BC" w14:textId="77777777" w:rsidR="00E12301" w:rsidRPr="000E1C87" w:rsidRDefault="00E12301" w:rsidP="009F2E30">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A82C8E0" w14:textId="77777777" w:rsidR="00E12301" w:rsidRPr="000E1C87" w:rsidRDefault="00E12301" w:rsidP="009F2E30">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660E7FB"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D9E31BF" w14:textId="77777777" w:rsidTr="00510891">
        <w:trPr>
          <w:trHeight w:val="567"/>
          <w:jc w:val="center"/>
        </w:trPr>
        <w:tc>
          <w:tcPr>
            <w:tcW w:w="580" w:type="dxa"/>
            <w:vMerge/>
            <w:tcBorders>
              <w:left w:val="single" w:sz="4" w:space="0" w:color="auto"/>
              <w:right w:val="single" w:sz="4" w:space="0" w:color="auto"/>
            </w:tcBorders>
            <w:shd w:val="clear" w:color="000000" w:fill="FFFFFF"/>
            <w:noWrap/>
          </w:tcPr>
          <w:p w14:paraId="7F909324"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6869CEAD" w14:textId="533F2222" w:rsidR="00E12301" w:rsidRPr="000E1C87" w:rsidRDefault="00435C34" w:rsidP="009F2E30">
            <w:pPr>
              <w:ind w:firstLine="0"/>
              <w:jc w:val="left"/>
              <w:rPr>
                <w:rFonts w:eastAsia="Times New Roman" w:cs="Times New Roman"/>
                <w:sz w:val="24"/>
                <w:szCs w:val="24"/>
                <w:lang w:eastAsia="ru-RU"/>
              </w:rPr>
            </w:pPr>
            <w:r w:rsidRPr="000E1C87">
              <w:rPr>
                <w:sz w:val="24"/>
                <w:szCs w:val="24"/>
              </w:rPr>
              <w:t xml:space="preserve">Промышленная зона </w:t>
            </w:r>
            <w:r w:rsidR="00D27EF2" w:rsidRPr="000E1C87">
              <w:rPr>
                <w:rFonts w:eastAsia="Times New Roman" w:cs="Times New Roman"/>
                <w:sz w:val="24"/>
                <w:szCs w:val="24"/>
                <w:lang w:eastAsia="ru-RU"/>
              </w:rPr>
              <w:t>“</w:t>
            </w:r>
            <w:r w:rsidR="00E12301" w:rsidRPr="000E1C87">
              <w:rPr>
                <w:rFonts w:eastAsia="Times New Roman" w:cs="Times New Roman"/>
                <w:sz w:val="24"/>
                <w:szCs w:val="24"/>
                <w:lang w:eastAsia="ru-RU"/>
              </w:rPr>
              <w:t>Соржа-Старая</w:t>
            </w:r>
            <w:r w:rsidR="00D27EF2" w:rsidRPr="000E1C87">
              <w:rPr>
                <w:rFonts w:eastAsia="Times New Roman" w:cs="Times New Roman"/>
                <w:sz w:val="24"/>
                <w:szCs w:val="24"/>
                <w:lang w:eastAsia="ru-RU"/>
              </w:rPr>
              <w:t>”</w:t>
            </w:r>
            <w:r w:rsidR="00E12301" w:rsidRPr="000E1C87">
              <w:rPr>
                <w:rFonts w:eastAsia="Times New Roman" w:cs="Times New Roman"/>
                <w:sz w:val="24"/>
                <w:szCs w:val="24"/>
                <w:lang w:eastAsia="ru-RU"/>
              </w:rPr>
              <w:t xml:space="preserve"> (площадь </w:t>
            </w:r>
            <w:smartTag w:uri="urn:schemas-microsoft-com:office:smarttags" w:element="metricconverter">
              <w:smartTagPr>
                <w:attr w:name="ProductID" w:val="203,2 га"/>
              </w:smartTagPr>
              <w:r w:rsidR="00E12301" w:rsidRPr="000E1C87">
                <w:rPr>
                  <w:rFonts w:eastAsia="Times New Roman" w:cs="Times New Roman"/>
                  <w:sz w:val="24"/>
                  <w:szCs w:val="24"/>
                  <w:lang w:eastAsia="ru-RU"/>
                </w:rPr>
                <w:t>203,2 га</w:t>
              </w:r>
            </w:smartTag>
            <w:r w:rsidR="00E12301" w:rsidRPr="000E1C87">
              <w:rPr>
                <w:rFonts w:eastAsia="Times New Roman" w:cs="Times New Roman"/>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3E2AB3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73F35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7110</w:t>
            </w:r>
          </w:p>
        </w:tc>
        <w:tc>
          <w:tcPr>
            <w:tcW w:w="1040" w:type="dxa"/>
            <w:tcBorders>
              <w:top w:val="nil"/>
              <w:left w:val="nil"/>
              <w:bottom w:val="single" w:sz="4" w:space="0" w:color="auto"/>
              <w:right w:val="single" w:sz="4" w:space="0" w:color="auto"/>
            </w:tcBorders>
            <w:shd w:val="clear" w:color="000000" w:fill="FFFFFF"/>
            <w:noWrap/>
          </w:tcPr>
          <w:p w14:paraId="1EFEE9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507,5</w:t>
            </w:r>
          </w:p>
        </w:tc>
        <w:tc>
          <w:tcPr>
            <w:tcW w:w="980" w:type="dxa"/>
            <w:tcBorders>
              <w:top w:val="nil"/>
              <w:left w:val="nil"/>
              <w:bottom w:val="single" w:sz="4" w:space="0" w:color="auto"/>
              <w:right w:val="single" w:sz="4" w:space="0" w:color="auto"/>
            </w:tcBorders>
            <w:shd w:val="clear" w:color="000000" w:fill="FFFFFF"/>
            <w:noWrap/>
          </w:tcPr>
          <w:p w14:paraId="344C49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4776,5</w:t>
            </w:r>
          </w:p>
        </w:tc>
        <w:tc>
          <w:tcPr>
            <w:tcW w:w="820" w:type="dxa"/>
            <w:tcBorders>
              <w:top w:val="nil"/>
              <w:left w:val="nil"/>
              <w:bottom w:val="single" w:sz="4" w:space="0" w:color="auto"/>
              <w:right w:val="single" w:sz="4" w:space="0" w:color="auto"/>
            </w:tcBorders>
            <w:shd w:val="clear" w:color="000000" w:fill="FFFFFF"/>
            <w:noWrap/>
          </w:tcPr>
          <w:p w14:paraId="6DAC28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088C3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880" w:type="dxa"/>
            <w:tcBorders>
              <w:top w:val="nil"/>
              <w:left w:val="nil"/>
              <w:bottom w:val="single" w:sz="4" w:space="0" w:color="auto"/>
              <w:right w:val="single" w:sz="4" w:space="0" w:color="auto"/>
            </w:tcBorders>
            <w:shd w:val="clear" w:color="000000" w:fill="FFFFFF"/>
            <w:noWrap/>
          </w:tcPr>
          <w:p w14:paraId="19B285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94,04</w:t>
            </w:r>
          </w:p>
        </w:tc>
        <w:tc>
          <w:tcPr>
            <w:tcW w:w="800" w:type="dxa"/>
            <w:tcBorders>
              <w:top w:val="nil"/>
              <w:left w:val="nil"/>
              <w:bottom w:val="single" w:sz="4" w:space="0" w:color="auto"/>
              <w:right w:val="single" w:sz="4" w:space="0" w:color="auto"/>
            </w:tcBorders>
            <w:shd w:val="clear" w:color="000000" w:fill="FFFFFF"/>
            <w:noWrap/>
          </w:tcPr>
          <w:p w14:paraId="70AB23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1,88</w:t>
            </w:r>
          </w:p>
        </w:tc>
        <w:tc>
          <w:tcPr>
            <w:tcW w:w="1000" w:type="dxa"/>
            <w:tcBorders>
              <w:top w:val="nil"/>
              <w:left w:val="nil"/>
              <w:bottom w:val="single" w:sz="4" w:space="0" w:color="auto"/>
              <w:right w:val="single" w:sz="4" w:space="0" w:color="auto"/>
            </w:tcBorders>
            <w:shd w:val="clear" w:color="000000" w:fill="FFFFFF"/>
            <w:noWrap/>
          </w:tcPr>
          <w:p w14:paraId="708D28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95,92</w:t>
            </w:r>
          </w:p>
        </w:tc>
        <w:tc>
          <w:tcPr>
            <w:tcW w:w="1116" w:type="dxa"/>
            <w:tcBorders>
              <w:top w:val="nil"/>
              <w:left w:val="nil"/>
              <w:bottom w:val="single" w:sz="4" w:space="0" w:color="auto"/>
              <w:right w:val="single" w:sz="4" w:space="0" w:color="auto"/>
            </w:tcBorders>
            <w:shd w:val="clear" w:color="000000" w:fill="FFFFFF"/>
            <w:noWrap/>
          </w:tcPr>
          <w:p w14:paraId="724935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13032,6</w:t>
            </w:r>
          </w:p>
        </w:tc>
      </w:tr>
      <w:tr w:rsidR="00DB6576" w:rsidRPr="000E1C87" w14:paraId="132DF570" w14:textId="77777777" w:rsidTr="00510891">
        <w:trPr>
          <w:trHeight w:val="851"/>
          <w:jc w:val="center"/>
        </w:trPr>
        <w:tc>
          <w:tcPr>
            <w:tcW w:w="580" w:type="dxa"/>
            <w:vMerge/>
            <w:tcBorders>
              <w:left w:val="single" w:sz="4" w:space="0" w:color="auto"/>
              <w:right w:val="single" w:sz="4" w:space="0" w:color="auto"/>
            </w:tcBorders>
            <w:shd w:val="clear" w:color="000000" w:fill="FFFFFF"/>
            <w:noWrap/>
          </w:tcPr>
          <w:p w14:paraId="38E77A3A"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348D711" w14:textId="38DF0EDF"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 xml:space="preserve">Всего на расчетный срок по промышленной зоне </w:t>
            </w:r>
            <w:r w:rsidR="00D27EF2" w:rsidRPr="000E1C87">
              <w:rPr>
                <w:rFonts w:eastAsia="Times New Roman" w:cs="Times New Roman"/>
                <w:b/>
                <w:bCs/>
                <w:sz w:val="24"/>
                <w:szCs w:val="24"/>
                <w:lang w:eastAsia="ru-RU"/>
              </w:rPr>
              <w:t>“</w:t>
            </w:r>
            <w:r w:rsidRPr="000E1C87">
              <w:rPr>
                <w:rFonts w:eastAsia="Times New Roman" w:cs="Times New Roman"/>
                <w:b/>
                <w:bCs/>
                <w:sz w:val="24"/>
                <w:szCs w:val="24"/>
                <w:lang w:eastAsia="ru-RU"/>
              </w:rPr>
              <w:t>Соржа -Старая</w:t>
            </w:r>
            <w:r w:rsidR="00D27EF2" w:rsidRPr="000E1C87">
              <w:rPr>
                <w:rFonts w:eastAsia="Times New Roman" w:cs="Times New Roman"/>
                <w:b/>
                <w:b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3C6F7268"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A84C159"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1FA2455"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450C924"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A413215"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22B3ED3"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015ED69"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44196EF"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34814B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95,92</w:t>
            </w:r>
          </w:p>
        </w:tc>
        <w:tc>
          <w:tcPr>
            <w:tcW w:w="1116" w:type="dxa"/>
            <w:tcBorders>
              <w:top w:val="nil"/>
              <w:left w:val="nil"/>
              <w:bottom w:val="single" w:sz="4" w:space="0" w:color="auto"/>
              <w:right w:val="single" w:sz="4" w:space="0" w:color="auto"/>
            </w:tcBorders>
            <w:shd w:val="clear" w:color="000000" w:fill="FFFFFF"/>
            <w:noWrap/>
          </w:tcPr>
          <w:p w14:paraId="0F5035D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13032,6</w:t>
            </w:r>
          </w:p>
        </w:tc>
      </w:tr>
      <w:tr w:rsidR="00DB6576" w:rsidRPr="000E1C87" w14:paraId="4FA89E50" w14:textId="77777777" w:rsidTr="00510891">
        <w:trPr>
          <w:trHeight w:val="851"/>
          <w:jc w:val="center"/>
        </w:trPr>
        <w:tc>
          <w:tcPr>
            <w:tcW w:w="580" w:type="dxa"/>
            <w:vMerge/>
            <w:tcBorders>
              <w:left w:val="single" w:sz="4" w:space="0" w:color="auto"/>
              <w:bottom w:val="nil"/>
              <w:right w:val="single" w:sz="4" w:space="0" w:color="auto"/>
            </w:tcBorders>
            <w:shd w:val="clear" w:color="000000" w:fill="FFFFFF"/>
            <w:noWrap/>
          </w:tcPr>
          <w:p w14:paraId="652D80FC"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DBA1F56" w14:textId="38110EA2"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 xml:space="preserve">На первую очередь по промышленной зоне </w:t>
            </w:r>
            <w:r w:rsidR="00D27EF2" w:rsidRPr="000E1C87">
              <w:rPr>
                <w:rFonts w:eastAsia="Times New Roman" w:cs="Times New Roman"/>
                <w:b/>
                <w:bCs/>
                <w:sz w:val="24"/>
                <w:szCs w:val="24"/>
                <w:lang w:eastAsia="ru-RU"/>
              </w:rPr>
              <w:t>“</w:t>
            </w:r>
            <w:r w:rsidRPr="000E1C87">
              <w:rPr>
                <w:rFonts w:eastAsia="Times New Roman" w:cs="Times New Roman"/>
                <w:b/>
                <w:bCs/>
                <w:sz w:val="24"/>
                <w:szCs w:val="24"/>
                <w:lang w:eastAsia="ru-RU"/>
              </w:rPr>
              <w:t>Соржа -Старая</w:t>
            </w:r>
            <w:r w:rsidR="00D27EF2" w:rsidRPr="000E1C87">
              <w:rPr>
                <w:rFonts w:eastAsia="Times New Roman" w:cs="Times New Roman"/>
                <w:b/>
                <w:b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850ED47" w14:textId="77777777" w:rsidR="00E12301" w:rsidRPr="000E1C87" w:rsidRDefault="00E12301" w:rsidP="009F2E30">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3AB77C3" w14:textId="77777777" w:rsidR="00E12301" w:rsidRPr="000E1C87" w:rsidRDefault="00E12301" w:rsidP="009F2E30">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41E4BCF" w14:textId="77777777" w:rsidR="00E12301" w:rsidRPr="000E1C87" w:rsidRDefault="00E12301" w:rsidP="009F2E30">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94F011E" w14:textId="77777777" w:rsidR="00E12301" w:rsidRPr="000E1C87" w:rsidRDefault="00E12301" w:rsidP="009F2E30">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6EAA93A" w14:textId="77777777" w:rsidR="00E12301" w:rsidRPr="000E1C87" w:rsidRDefault="00E12301" w:rsidP="009F2E30">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36ADAED" w14:textId="77777777" w:rsidR="00E12301" w:rsidRPr="000E1C87" w:rsidRDefault="00E12301" w:rsidP="009F2E30">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55DB387" w14:textId="77777777" w:rsidR="00E12301" w:rsidRPr="000E1C87" w:rsidRDefault="00E12301" w:rsidP="009F2E30">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6BD1E94" w14:textId="77777777" w:rsidR="00E12301" w:rsidRPr="000E1C87" w:rsidRDefault="00E12301" w:rsidP="009F2E30">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04AFA1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33,57</w:t>
            </w:r>
          </w:p>
        </w:tc>
        <w:tc>
          <w:tcPr>
            <w:tcW w:w="1116" w:type="dxa"/>
            <w:tcBorders>
              <w:top w:val="nil"/>
              <w:left w:val="nil"/>
              <w:bottom w:val="single" w:sz="4" w:space="0" w:color="auto"/>
              <w:right w:val="single" w:sz="4" w:space="0" w:color="auto"/>
            </w:tcBorders>
            <w:shd w:val="clear" w:color="000000" w:fill="FFFFFF"/>
            <w:noWrap/>
          </w:tcPr>
          <w:p w14:paraId="476A2F6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4561,1</w:t>
            </w:r>
          </w:p>
        </w:tc>
      </w:tr>
      <w:tr w:rsidR="00DB6576" w:rsidRPr="000E1C87" w14:paraId="53B25AC7" w14:textId="77777777" w:rsidTr="00510891">
        <w:trPr>
          <w:trHeight w:val="855"/>
          <w:jc w:val="center"/>
        </w:trPr>
        <w:tc>
          <w:tcPr>
            <w:tcW w:w="580" w:type="dxa"/>
            <w:vMerge w:val="restart"/>
            <w:tcBorders>
              <w:top w:val="single" w:sz="4" w:space="0" w:color="auto"/>
              <w:left w:val="single" w:sz="4" w:space="0" w:color="auto"/>
              <w:right w:val="single" w:sz="4" w:space="0" w:color="auto"/>
            </w:tcBorders>
            <w:shd w:val="clear" w:color="000000" w:fill="FFFFFF"/>
            <w:noWrap/>
          </w:tcPr>
          <w:p w14:paraId="12CE497E"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EE625DE" w14:textId="08EDC8B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расчетный срок,</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 xml:space="preserve"> в том числе:</w:t>
            </w:r>
          </w:p>
        </w:tc>
        <w:tc>
          <w:tcPr>
            <w:tcW w:w="1265" w:type="dxa"/>
            <w:tcBorders>
              <w:top w:val="nil"/>
              <w:left w:val="nil"/>
              <w:bottom w:val="single" w:sz="4" w:space="0" w:color="auto"/>
              <w:right w:val="single" w:sz="4" w:space="0" w:color="auto"/>
            </w:tcBorders>
            <w:shd w:val="clear" w:color="000000" w:fill="FFFFFF"/>
            <w:noWrap/>
          </w:tcPr>
          <w:p w14:paraId="2E4766E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442862E"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7224E4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A21E32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113C4C2"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E6FF070"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767C7B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366695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AE3F39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940,3</w:t>
            </w:r>
          </w:p>
        </w:tc>
        <w:tc>
          <w:tcPr>
            <w:tcW w:w="1116" w:type="dxa"/>
            <w:tcBorders>
              <w:top w:val="nil"/>
              <w:left w:val="nil"/>
              <w:bottom w:val="single" w:sz="4" w:space="0" w:color="auto"/>
              <w:right w:val="single" w:sz="4" w:space="0" w:color="auto"/>
            </w:tcBorders>
            <w:shd w:val="clear" w:color="000000" w:fill="FFFFFF"/>
            <w:noWrap/>
          </w:tcPr>
          <w:p w14:paraId="7605B30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107550</w:t>
            </w:r>
          </w:p>
        </w:tc>
      </w:tr>
      <w:tr w:rsidR="00DB6576" w:rsidRPr="000E1C87" w14:paraId="58AF9C30" w14:textId="77777777" w:rsidTr="00510891">
        <w:trPr>
          <w:trHeight w:val="402"/>
          <w:jc w:val="center"/>
        </w:trPr>
        <w:tc>
          <w:tcPr>
            <w:tcW w:w="580" w:type="dxa"/>
            <w:vMerge/>
            <w:tcBorders>
              <w:left w:val="single" w:sz="4" w:space="0" w:color="auto"/>
              <w:bottom w:val="single" w:sz="4" w:space="0" w:color="auto"/>
              <w:right w:val="single" w:sz="4" w:space="0" w:color="auto"/>
            </w:tcBorders>
            <w:shd w:val="clear" w:color="000000" w:fill="FFFFFF"/>
            <w:noWrap/>
          </w:tcPr>
          <w:p w14:paraId="7C515D87"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noWrap/>
          </w:tcPr>
          <w:p w14:paraId="587E110F"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 положение</w:t>
            </w:r>
          </w:p>
        </w:tc>
        <w:tc>
          <w:tcPr>
            <w:tcW w:w="1265" w:type="dxa"/>
            <w:tcBorders>
              <w:top w:val="nil"/>
              <w:left w:val="nil"/>
              <w:bottom w:val="single" w:sz="4" w:space="0" w:color="auto"/>
              <w:right w:val="single" w:sz="4" w:space="0" w:color="auto"/>
            </w:tcBorders>
            <w:shd w:val="clear" w:color="000000" w:fill="FFFFFF"/>
            <w:noWrap/>
          </w:tcPr>
          <w:p w14:paraId="7761409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8F7E062"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867EF70"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6595B6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D135AD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A91230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CF9A87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0C0F72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5D5B0A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353,9</w:t>
            </w:r>
          </w:p>
        </w:tc>
        <w:tc>
          <w:tcPr>
            <w:tcW w:w="1116" w:type="dxa"/>
            <w:tcBorders>
              <w:top w:val="nil"/>
              <w:left w:val="nil"/>
              <w:bottom w:val="single" w:sz="4" w:space="0" w:color="auto"/>
              <w:right w:val="single" w:sz="4" w:space="0" w:color="auto"/>
            </w:tcBorders>
            <w:shd w:val="clear" w:color="000000" w:fill="FFFFFF"/>
            <w:noWrap/>
          </w:tcPr>
          <w:p w14:paraId="61E63C9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30309,1</w:t>
            </w:r>
          </w:p>
        </w:tc>
      </w:tr>
      <w:tr w:rsidR="00DB6576" w:rsidRPr="000E1C87" w14:paraId="302867F6" w14:textId="77777777" w:rsidTr="00510891">
        <w:trPr>
          <w:trHeight w:val="570"/>
          <w:jc w:val="center"/>
        </w:trPr>
        <w:tc>
          <w:tcPr>
            <w:tcW w:w="580" w:type="dxa"/>
            <w:tcBorders>
              <w:top w:val="nil"/>
              <w:left w:val="single" w:sz="4" w:space="0" w:color="auto"/>
              <w:bottom w:val="single" w:sz="4" w:space="0" w:color="auto"/>
              <w:right w:val="single" w:sz="4" w:space="0" w:color="auto"/>
            </w:tcBorders>
            <w:shd w:val="clear" w:color="000000" w:fill="FFFFFF"/>
            <w:noWrap/>
          </w:tcPr>
          <w:p w14:paraId="6407B8C6" w14:textId="77777777" w:rsidR="00E12301" w:rsidRPr="000E1C87" w:rsidRDefault="00E12301" w:rsidP="009F2E30">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7486DE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первую очередь</w:t>
            </w:r>
          </w:p>
        </w:tc>
        <w:tc>
          <w:tcPr>
            <w:tcW w:w="1265" w:type="dxa"/>
            <w:tcBorders>
              <w:top w:val="nil"/>
              <w:left w:val="nil"/>
              <w:bottom w:val="single" w:sz="4" w:space="0" w:color="auto"/>
              <w:right w:val="single" w:sz="4" w:space="0" w:color="auto"/>
            </w:tcBorders>
            <w:shd w:val="clear" w:color="000000" w:fill="FFFFFF"/>
            <w:noWrap/>
          </w:tcPr>
          <w:p w14:paraId="50AC246F"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6FE8C0A"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E4F540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457FFF0"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F02812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E210B95"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4C6343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2CECB3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25712F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625,7</w:t>
            </w:r>
          </w:p>
        </w:tc>
        <w:tc>
          <w:tcPr>
            <w:tcW w:w="1116" w:type="dxa"/>
            <w:tcBorders>
              <w:top w:val="nil"/>
              <w:left w:val="nil"/>
              <w:bottom w:val="single" w:sz="4" w:space="0" w:color="auto"/>
              <w:right w:val="single" w:sz="4" w:space="0" w:color="auto"/>
            </w:tcBorders>
            <w:shd w:val="clear" w:color="000000" w:fill="FFFFFF"/>
            <w:noWrap/>
          </w:tcPr>
          <w:p w14:paraId="0180401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64318,3</w:t>
            </w:r>
          </w:p>
        </w:tc>
      </w:tr>
    </w:tbl>
    <w:p w14:paraId="576BC6F2" w14:textId="1C64360F" w:rsidR="00E12301" w:rsidRPr="000E1C87" w:rsidRDefault="00E12301" w:rsidP="00BD5E1A">
      <w:pPr>
        <w:pStyle w:val="a5"/>
        <w:rPr>
          <w:rFonts w:eastAsia="Times New Roman" w:cs="Times New Roman"/>
          <w:iCs w:val="0"/>
          <w:szCs w:val="28"/>
          <w:lang w:eastAsia="ar-SA"/>
        </w:rPr>
      </w:pPr>
      <w:r w:rsidRPr="000E1C87">
        <w:rPr>
          <w:rFonts w:eastAsia="Times New Roman" w:cs="Times New Roman"/>
          <w:iCs w:val="0"/>
          <w:sz w:val="24"/>
          <w:szCs w:val="24"/>
          <w:lang w:eastAsia="ar-SA"/>
        </w:rPr>
        <w:br w:type="page"/>
      </w:r>
      <w:r w:rsidR="00BD5E1A" w:rsidRPr="000E1C87">
        <w:rPr>
          <w:iCs w:val="0"/>
          <w:szCs w:val="28"/>
        </w:rPr>
        <w:t xml:space="preserve">Таблица </w:t>
      </w:r>
      <w:r w:rsidR="00BD5E1A" w:rsidRPr="000E1C87">
        <w:rPr>
          <w:iCs w:val="0"/>
          <w:szCs w:val="28"/>
        </w:rPr>
        <w:fldChar w:fldCharType="begin"/>
      </w:r>
      <w:r w:rsidR="00BD5E1A" w:rsidRPr="000E1C87">
        <w:rPr>
          <w:iCs w:val="0"/>
          <w:szCs w:val="28"/>
        </w:rPr>
        <w:instrText xml:space="preserve"> SEQ Таблица \* ARABIC </w:instrText>
      </w:r>
      <w:r w:rsidR="00BD5E1A" w:rsidRPr="000E1C87">
        <w:rPr>
          <w:iCs w:val="0"/>
          <w:szCs w:val="28"/>
        </w:rPr>
        <w:fldChar w:fldCharType="separate"/>
      </w:r>
      <w:r w:rsidR="005E50E1">
        <w:rPr>
          <w:iCs w:val="0"/>
          <w:noProof/>
          <w:szCs w:val="28"/>
        </w:rPr>
        <w:t>45</w:t>
      </w:r>
      <w:r w:rsidR="00BD5E1A" w:rsidRPr="000E1C87">
        <w:rPr>
          <w:iCs w:val="0"/>
          <w:szCs w:val="28"/>
        </w:rPr>
        <w:fldChar w:fldCharType="end"/>
      </w:r>
      <w:r w:rsidR="00BD5E1A" w:rsidRPr="000E1C87">
        <w:rPr>
          <w:iCs w:val="0"/>
          <w:szCs w:val="28"/>
        </w:rPr>
        <w:t xml:space="preserve">. </w:t>
      </w:r>
      <w:r w:rsidRPr="000E1C87">
        <w:rPr>
          <w:rFonts w:eastAsia="Times New Roman" w:cs="Times New Roman"/>
          <w:iCs w:val="0"/>
          <w:szCs w:val="28"/>
          <w:lang w:eastAsia="ar-SA"/>
        </w:rPr>
        <w:t>Расчет объемов водоснабжения и водоотведения по Заневскому городскому поселению</w:t>
      </w:r>
    </w:p>
    <w:p w14:paraId="5CBC2770" w14:textId="77777777" w:rsidR="00E12301" w:rsidRPr="000E1C87" w:rsidRDefault="00E12301" w:rsidP="00E12301">
      <w:pPr>
        <w:suppressAutoHyphens/>
        <w:overflowPunct w:val="0"/>
        <w:autoSpaceDE w:val="0"/>
        <w:ind w:firstLine="0"/>
        <w:jc w:val="center"/>
        <w:textAlignment w:val="baseline"/>
        <w:rPr>
          <w:rFonts w:eastAsia="Times New Roman" w:cs="Times New Roman"/>
          <w:sz w:val="2"/>
          <w:szCs w:val="2"/>
          <w:lang w:eastAsia="ar-SA"/>
        </w:rPr>
      </w:pPr>
    </w:p>
    <w:p w14:paraId="3941DD0A"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p w14:paraId="2EC98AF2"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ayout w:type="fixed"/>
        <w:tblLook w:val="04A0" w:firstRow="1" w:lastRow="0" w:firstColumn="1" w:lastColumn="0" w:noHBand="0" w:noVBand="1"/>
      </w:tblPr>
      <w:tblGrid>
        <w:gridCol w:w="576"/>
        <w:gridCol w:w="3545"/>
        <w:gridCol w:w="1520"/>
        <w:gridCol w:w="1522"/>
        <w:gridCol w:w="1236"/>
        <w:gridCol w:w="1236"/>
        <w:gridCol w:w="1179"/>
        <w:gridCol w:w="1251"/>
        <w:gridCol w:w="1303"/>
        <w:gridCol w:w="1417"/>
      </w:tblGrid>
      <w:tr w:rsidR="00F93542" w:rsidRPr="000E1C87" w14:paraId="75E3BE79" w14:textId="77777777" w:rsidTr="00510891">
        <w:trPr>
          <w:trHeight w:val="570"/>
          <w:jc w:val="center"/>
        </w:trPr>
        <w:tc>
          <w:tcPr>
            <w:tcW w:w="5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4E436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п/п</w:t>
            </w:r>
          </w:p>
        </w:tc>
        <w:tc>
          <w:tcPr>
            <w:tcW w:w="3427" w:type="dxa"/>
            <w:vMerge w:val="restart"/>
            <w:tcBorders>
              <w:top w:val="single" w:sz="4" w:space="0" w:color="auto"/>
              <w:left w:val="single" w:sz="4" w:space="0" w:color="auto"/>
              <w:bottom w:val="nil"/>
              <w:right w:val="single" w:sz="4" w:space="0" w:color="auto"/>
            </w:tcBorders>
            <w:shd w:val="clear" w:color="000000" w:fill="FFFFFF"/>
            <w:vAlign w:val="center"/>
          </w:tcPr>
          <w:p w14:paraId="420191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Наименование</w:t>
            </w:r>
            <w:r w:rsidRPr="000E1C87">
              <w:rPr>
                <w:rFonts w:eastAsia="Times New Roman" w:cs="Times New Roman"/>
                <w:sz w:val="24"/>
                <w:szCs w:val="24"/>
                <w:lang w:eastAsia="ru-RU"/>
              </w:rPr>
              <w:br/>
              <w:t>территории и объекта</w:t>
            </w:r>
          </w:p>
        </w:tc>
        <w:tc>
          <w:tcPr>
            <w:tcW w:w="1470" w:type="dxa"/>
            <w:vMerge w:val="restart"/>
            <w:tcBorders>
              <w:top w:val="single" w:sz="4" w:space="0" w:color="auto"/>
              <w:left w:val="single" w:sz="4" w:space="0" w:color="auto"/>
              <w:bottom w:val="nil"/>
              <w:right w:val="single" w:sz="4" w:space="0" w:color="auto"/>
            </w:tcBorders>
            <w:shd w:val="clear" w:color="000000" w:fill="FFFFFF"/>
            <w:vAlign w:val="center"/>
          </w:tcPr>
          <w:p w14:paraId="512C904B" w14:textId="4C2AC12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Единица измерения потребителей</w:t>
            </w:r>
          </w:p>
        </w:tc>
        <w:tc>
          <w:tcPr>
            <w:tcW w:w="1471" w:type="dxa"/>
            <w:vMerge w:val="restart"/>
            <w:tcBorders>
              <w:top w:val="single" w:sz="4" w:space="0" w:color="auto"/>
              <w:left w:val="single" w:sz="4" w:space="0" w:color="auto"/>
              <w:bottom w:val="nil"/>
              <w:right w:val="single" w:sz="4" w:space="0" w:color="auto"/>
            </w:tcBorders>
            <w:shd w:val="clear" w:color="000000" w:fill="FFFFFF"/>
            <w:vAlign w:val="center"/>
          </w:tcPr>
          <w:p w14:paraId="35A8789F" w14:textId="1F3FC73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потребителей</w:t>
            </w:r>
          </w:p>
        </w:tc>
        <w:tc>
          <w:tcPr>
            <w:tcW w:w="5999" w:type="dxa"/>
            <w:gridSpan w:val="5"/>
            <w:tcBorders>
              <w:top w:val="single" w:sz="4" w:space="0" w:color="auto"/>
              <w:left w:val="nil"/>
              <w:bottom w:val="single" w:sz="4" w:space="0" w:color="auto"/>
              <w:right w:val="single" w:sz="4" w:space="0" w:color="auto"/>
            </w:tcBorders>
            <w:shd w:val="clear" w:color="000000" w:fill="FFFFFF"/>
            <w:vAlign w:val="center"/>
          </w:tcPr>
          <w:p w14:paraId="1B282A68" w14:textId="12A75DB1"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Водопотребление, м</w:t>
            </w:r>
            <w:r w:rsidR="005F1347" w:rsidRPr="005F1347">
              <w:rPr>
                <w:rFonts w:eastAsia="Times New Roman" w:cs="Times New Roman"/>
                <w:sz w:val="24"/>
                <w:szCs w:val="24"/>
                <w:vertAlign w:val="superscript"/>
                <w:lang w:eastAsia="ru-RU"/>
              </w:rPr>
              <w:t>3</w:t>
            </w:r>
            <w:r w:rsidRPr="000E1C87">
              <w:rPr>
                <w:rFonts w:eastAsia="Times New Roman" w:cs="Times New Roman"/>
                <w:sz w:val="24"/>
                <w:szCs w:val="24"/>
                <w:lang w:eastAsia="ru-RU"/>
              </w:rPr>
              <w:t>/сут</w:t>
            </w:r>
          </w:p>
        </w:tc>
        <w:tc>
          <w:tcPr>
            <w:tcW w:w="137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EEF858F" w14:textId="4EA41976"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Отведение бытового стока, м</w:t>
            </w:r>
            <w:r w:rsidR="005F1347" w:rsidRPr="005F1347">
              <w:rPr>
                <w:rFonts w:eastAsia="Times New Roman" w:cs="Times New Roman"/>
                <w:sz w:val="24"/>
                <w:szCs w:val="24"/>
                <w:vertAlign w:val="superscript"/>
                <w:lang w:eastAsia="ru-RU"/>
              </w:rPr>
              <w:t>3</w:t>
            </w:r>
            <w:r w:rsidRPr="000E1C87">
              <w:rPr>
                <w:rFonts w:eastAsia="Times New Roman" w:cs="Times New Roman"/>
                <w:sz w:val="24"/>
                <w:szCs w:val="24"/>
                <w:lang w:eastAsia="ru-RU"/>
              </w:rPr>
              <w:t xml:space="preserve">/сут </w:t>
            </w:r>
          </w:p>
        </w:tc>
      </w:tr>
      <w:tr w:rsidR="00F93542" w:rsidRPr="000E1C87" w14:paraId="73CE1AF5" w14:textId="77777777" w:rsidTr="00510891">
        <w:trPr>
          <w:trHeight w:val="300"/>
          <w:jc w:val="center"/>
        </w:trPr>
        <w:tc>
          <w:tcPr>
            <w:tcW w:w="557" w:type="dxa"/>
            <w:vMerge/>
            <w:tcBorders>
              <w:top w:val="single" w:sz="4" w:space="0" w:color="auto"/>
              <w:left w:val="single" w:sz="4" w:space="0" w:color="auto"/>
              <w:bottom w:val="single" w:sz="4" w:space="0" w:color="auto"/>
              <w:right w:val="single" w:sz="4" w:space="0" w:color="auto"/>
            </w:tcBorders>
            <w:vAlign w:val="center"/>
          </w:tcPr>
          <w:p w14:paraId="3D0F2E27" w14:textId="77777777" w:rsidR="00E12301" w:rsidRPr="000E1C87" w:rsidRDefault="00E12301" w:rsidP="009F2E30">
            <w:pPr>
              <w:ind w:firstLine="0"/>
              <w:jc w:val="left"/>
              <w:rPr>
                <w:rFonts w:eastAsia="Times New Roman" w:cs="Times New Roman"/>
                <w:sz w:val="24"/>
                <w:szCs w:val="24"/>
                <w:lang w:eastAsia="ru-RU"/>
              </w:rPr>
            </w:pPr>
          </w:p>
        </w:tc>
        <w:tc>
          <w:tcPr>
            <w:tcW w:w="3427" w:type="dxa"/>
            <w:vMerge/>
            <w:tcBorders>
              <w:top w:val="single" w:sz="4" w:space="0" w:color="auto"/>
              <w:left w:val="single" w:sz="4" w:space="0" w:color="auto"/>
              <w:bottom w:val="nil"/>
              <w:right w:val="single" w:sz="4" w:space="0" w:color="auto"/>
            </w:tcBorders>
            <w:vAlign w:val="center"/>
          </w:tcPr>
          <w:p w14:paraId="0A6A744C" w14:textId="77777777" w:rsidR="00E12301" w:rsidRPr="000E1C87" w:rsidRDefault="00E12301" w:rsidP="009F2E30">
            <w:pPr>
              <w:ind w:firstLine="0"/>
              <w:jc w:val="left"/>
              <w:rPr>
                <w:rFonts w:eastAsia="Times New Roman" w:cs="Times New Roman"/>
                <w:sz w:val="24"/>
                <w:szCs w:val="24"/>
                <w:lang w:eastAsia="ru-RU"/>
              </w:rPr>
            </w:pPr>
          </w:p>
        </w:tc>
        <w:tc>
          <w:tcPr>
            <w:tcW w:w="1470" w:type="dxa"/>
            <w:vMerge/>
            <w:tcBorders>
              <w:top w:val="single" w:sz="4" w:space="0" w:color="auto"/>
              <w:left w:val="single" w:sz="4" w:space="0" w:color="auto"/>
              <w:bottom w:val="nil"/>
              <w:right w:val="single" w:sz="4" w:space="0" w:color="auto"/>
            </w:tcBorders>
            <w:vAlign w:val="center"/>
          </w:tcPr>
          <w:p w14:paraId="30FC5131" w14:textId="77777777" w:rsidR="00E12301" w:rsidRPr="000E1C87" w:rsidRDefault="00E12301" w:rsidP="009F2E30">
            <w:pPr>
              <w:ind w:firstLine="0"/>
              <w:jc w:val="left"/>
              <w:rPr>
                <w:rFonts w:eastAsia="Times New Roman" w:cs="Times New Roman"/>
                <w:sz w:val="24"/>
                <w:szCs w:val="24"/>
                <w:lang w:eastAsia="ru-RU"/>
              </w:rPr>
            </w:pPr>
          </w:p>
        </w:tc>
        <w:tc>
          <w:tcPr>
            <w:tcW w:w="1471" w:type="dxa"/>
            <w:vMerge/>
            <w:tcBorders>
              <w:top w:val="single" w:sz="4" w:space="0" w:color="auto"/>
              <w:left w:val="single" w:sz="4" w:space="0" w:color="auto"/>
              <w:bottom w:val="nil"/>
              <w:right w:val="single" w:sz="4" w:space="0" w:color="auto"/>
            </w:tcBorders>
            <w:vAlign w:val="center"/>
          </w:tcPr>
          <w:p w14:paraId="5AC38683" w14:textId="77777777" w:rsidR="00E12301" w:rsidRPr="000E1C87" w:rsidRDefault="00E12301" w:rsidP="009F2E30">
            <w:pPr>
              <w:ind w:firstLine="0"/>
              <w:jc w:val="left"/>
              <w:rPr>
                <w:rFonts w:eastAsia="Times New Roman" w:cs="Times New Roman"/>
                <w:sz w:val="24"/>
                <w:szCs w:val="24"/>
                <w:lang w:eastAsia="ru-RU"/>
              </w:rPr>
            </w:pPr>
          </w:p>
        </w:tc>
        <w:tc>
          <w:tcPr>
            <w:tcW w:w="2390" w:type="dxa"/>
            <w:gridSpan w:val="2"/>
            <w:tcBorders>
              <w:top w:val="single" w:sz="4" w:space="0" w:color="auto"/>
              <w:left w:val="nil"/>
              <w:bottom w:val="single" w:sz="4" w:space="0" w:color="auto"/>
              <w:right w:val="single" w:sz="4" w:space="0" w:color="auto"/>
            </w:tcBorders>
            <w:shd w:val="clear" w:color="000000" w:fill="FFFFFF"/>
            <w:vAlign w:val="center"/>
          </w:tcPr>
          <w:p w14:paraId="1A0C34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Холодная вода</w:t>
            </w:r>
          </w:p>
        </w:tc>
        <w:tc>
          <w:tcPr>
            <w:tcW w:w="2349" w:type="dxa"/>
            <w:gridSpan w:val="2"/>
            <w:tcBorders>
              <w:top w:val="single" w:sz="4" w:space="0" w:color="auto"/>
              <w:left w:val="nil"/>
              <w:bottom w:val="single" w:sz="4" w:space="0" w:color="auto"/>
              <w:right w:val="single" w:sz="4" w:space="0" w:color="auto"/>
            </w:tcBorders>
            <w:shd w:val="clear" w:color="000000" w:fill="FFFFFF"/>
            <w:vAlign w:val="center"/>
          </w:tcPr>
          <w:p w14:paraId="6155FED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Горячая вода</w:t>
            </w:r>
          </w:p>
        </w:tc>
        <w:tc>
          <w:tcPr>
            <w:tcW w:w="1260" w:type="dxa"/>
            <w:vMerge w:val="restart"/>
            <w:tcBorders>
              <w:top w:val="nil"/>
              <w:left w:val="single" w:sz="4" w:space="0" w:color="auto"/>
              <w:bottom w:val="single" w:sz="4" w:space="0" w:color="auto"/>
              <w:right w:val="single" w:sz="4" w:space="0" w:color="auto"/>
            </w:tcBorders>
            <w:shd w:val="clear" w:color="000000" w:fill="FFFFFF"/>
            <w:vAlign w:val="center"/>
          </w:tcPr>
          <w:p w14:paraId="3B1E9383" w14:textId="7572C0E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Суточный общий расход воды холодной и горячей</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 (Q </w:t>
            </w:r>
            <w:r w:rsidRPr="000E1C87">
              <w:rPr>
                <w:rFonts w:eastAsia="Times New Roman" w:cs="Times New Roman"/>
                <w:sz w:val="24"/>
                <w:szCs w:val="24"/>
                <w:vertAlign w:val="subscript"/>
                <w:lang w:eastAsia="ru-RU"/>
              </w:rPr>
              <w:t>общ.</w:t>
            </w:r>
            <w:r w:rsidRPr="000E1C87">
              <w:rPr>
                <w:rFonts w:eastAsia="Times New Roman" w:cs="Times New Roman"/>
                <w:sz w:val="24"/>
                <w:szCs w:val="24"/>
                <w:lang w:eastAsia="ru-RU"/>
              </w:rPr>
              <w:t>), м</w:t>
            </w:r>
            <w:r w:rsidR="005F1347" w:rsidRPr="005F1347">
              <w:rPr>
                <w:rFonts w:eastAsia="Times New Roman" w:cs="Times New Roman"/>
                <w:sz w:val="24"/>
                <w:szCs w:val="24"/>
                <w:vertAlign w:val="superscript"/>
                <w:lang w:eastAsia="ru-RU"/>
              </w:rPr>
              <w:t>3</w:t>
            </w:r>
            <w:r w:rsidRPr="000E1C87">
              <w:rPr>
                <w:rFonts w:eastAsia="Times New Roman" w:cs="Times New Roman"/>
                <w:sz w:val="24"/>
                <w:szCs w:val="24"/>
                <w:lang w:eastAsia="ru-RU"/>
              </w:rPr>
              <w:t>/сут</w:t>
            </w:r>
          </w:p>
        </w:tc>
        <w:tc>
          <w:tcPr>
            <w:tcW w:w="1370" w:type="dxa"/>
            <w:vMerge/>
            <w:tcBorders>
              <w:top w:val="single" w:sz="4" w:space="0" w:color="auto"/>
              <w:left w:val="single" w:sz="4" w:space="0" w:color="auto"/>
              <w:bottom w:val="single" w:sz="4" w:space="0" w:color="000000"/>
              <w:right w:val="single" w:sz="4" w:space="0" w:color="auto"/>
            </w:tcBorders>
            <w:vAlign w:val="center"/>
          </w:tcPr>
          <w:p w14:paraId="1F0DE9C6" w14:textId="77777777" w:rsidR="00E12301" w:rsidRPr="000E1C87" w:rsidRDefault="00E12301" w:rsidP="009F2E30">
            <w:pPr>
              <w:ind w:firstLine="0"/>
              <w:jc w:val="left"/>
              <w:rPr>
                <w:rFonts w:eastAsia="Times New Roman" w:cs="Times New Roman"/>
                <w:sz w:val="24"/>
                <w:szCs w:val="24"/>
                <w:lang w:eastAsia="ru-RU"/>
              </w:rPr>
            </w:pPr>
          </w:p>
        </w:tc>
      </w:tr>
      <w:tr w:rsidR="00F93542" w:rsidRPr="000E1C87" w14:paraId="76131782" w14:textId="77777777" w:rsidTr="00510891">
        <w:trPr>
          <w:trHeight w:val="2250"/>
          <w:jc w:val="center"/>
        </w:trPr>
        <w:tc>
          <w:tcPr>
            <w:tcW w:w="557" w:type="dxa"/>
            <w:vMerge/>
            <w:tcBorders>
              <w:top w:val="single" w:sz="4" w:space="0" w:color="auto"/>
              <w:left w:val="single" w:sz="4" w:space="0" w:color="auto"/>
              <w:right w:val="single" w:sz="4" w:space="0" w:color="auto"/>
            </w:tcBorders>
            <w:vAlign w:val="center"/>
          </w:tcPr>
          <w:p w14:paraId="44ED1487" w14:textId="77777777" w:rsidR="00E12301" w:rsidRPr="000E1C87" w:rsidRDefault="00E12301" w:rsidP="009F2E30">
            <w:pPr>
              <w:ind w:firstLine="0"/>
              <w:jc w:val="left"/>
              <w:rPr>
                <w:rFonts w:eastAsia="Times New Roman" w:cs="Times New Roman"/>
                <w:sz w:val="24"/>
                <w:szCs w:val="24"/>
                <w:lang w:eastAsia="ru-RU"/>
              </w:rPr>
            </w:pPr>
          </w:p>
        </w:tc>
        <w:tc>
          <w:tcPr>
            <w:tcW w:w="3427" w:type="dxa"/>
            <w:vMerge/>
            <w:tcBorders>
              <w:top w:val="single" w:sz="4" w:space="0" w:color="auto"/>
              <w:left w:val="single" w:sz="4" w:space="0" w:color="auto"/>
              <w:right w:val="single" w:sz="4" w:space="0" w:color="auto"/>
            </w:tcBorders>
            <w:vAlign w:val="center"/>
          </w:tcPr>
          <w:p w14:paraId="56394BB2" w14:textId="77777777" w:rsidR="00E12301" w:rsidRPr="000E1C87" w:rsidRDefault="00E12301" w:rsidP="009F2E30">
            <w:pPr>
              <w:ind w:firstLine="0"/>
              <w:jc w:val="left"/>
              <w:rPr>
                <w:rFonts w:eastAsia="Times New Roman" w:cs="Times New Roman"/>
                <w:sz w:val="24"/>
                <w:szCs w:val="24"/>
                <w:lang w:eastAsia="ru-RU"/>
              </w:rPr>
            </w:pPr>
          </w:p>
        </w:tc>
        <w:tc>
          <w:tcPr>
            <w:tcW w:w="1470" w:type="dxa"/>
            <w:vMerge/>
            <w:tcBorders>
              <w:top w:val="single" w:sz="4" w:space="0" w:color="auto"/>
              <w:left w:val="single" w:sz="4" w:space="0" w:color="auto"/>
              <w:right w:val="single" w:sz="4" w:space="0" w:color="auto"/>
            </w:tcBorders>
            <w:vAlign w:val="center"/>
          </w:tcPr>
          <w:p w14:paraId="6F19BE88" w14:textId="77777777" w:rsidR="00E12301" w:rsidRPr="000E1C87" w:rsidRDefault="00E12301" w:rsidP="009F2E30">
            <w:pPr>
              <w:ind w:firstLine="0"/>
              <w:jc w:val="left"/>
              <w:rPr>
                <w:rFonts w:eastAsia="Times New Roman" w:cs="Times New Roman"/>
                <w:sz w:val="24"/>
                <w:szCs w:val="24"/>
                <w:lang w:eastAsia="ru-RU"/>
              </w:rPr>
            </w:pPr>
          </w:p>
        </w:tc>
        <w:tc>
          <w:tcPr>
            <w:tcW w:w="1471" w:type="dxa"/>
            <w:vMerge/>
            <w:tcBorders>
              <w:top w:val="single" w:sz="4" w:space="0" w:color="auto"/>
              <w:left w:val="single" w:sz="4" w:space="0" w:color="auto"/>
              <w:right w:val="single" w:sz="4" w:space="0" w:color="auto"/>
            </w:tcBorders>
            <w:vAlign w:val="center"/>
          </w:tcPr>
          <w:p w14:paraId="49AF6390" w14:textId="77777777" w:rsidR="00E12301" w:rsidRPr="000E1C87" w:rsidRDefault="00E12301" w:rsidP="009F2E30">
            <w:pPr>
              <w:ind w:firstLine="0"/>
              <w:jc w:val="left"/>
              <w:rPr>
                <w:rFonts w:eastAsia="Times New Roman" w:cs="Times New Roman"/>
                <w:sz w:val="24"/>
                <w:szCs w:val="24"/>
                <w:lang w:eastAsia="ru-RU"/>
              </w:rPr>
            </w:pPr>
          </w:p>
        </w:tc>
        <w:tc>
          <w:tcPr>
            <w:tcW w:w="1195" w:type="dxa"/>
            <w:tcBorders>
              <w:top w:val="nil"/>
              <w:left w:val="nil"/>
              <w:right w:val="single" w:sz="4" w:space="0" w:color="auto"/>
            </w:tcBorders>
            <w:shd w:val="clear" w:color="000000" w:fill="FFFFFF"/>
            <w:vAlign w:val="center"/>
          </w:tcPr>
          <w:p w14:paraId="688B6466" w14:textId="64AEF94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xml:space="preserve">норма расхода холодной воды (q </w:t>
            </w:r>
            <w:r w:rsidRPr="000E1C87">
              <w:rPr>
                <w:rFonts w:eastAsia="Times New Roman" w:cs="Times New Roman"/>
                <w:sz w:val="24"/>
                <w:szCs w:val="24"/>
                <w:vertAlign w:val="subscript"/>
                <w:lang w:eastAsia="ru-RU"/>
              </w:rPr>
              <w:t>х.в.</w:t>
            </w:r>
            <w:r w:rsidRPr="000E1C87">
              <w:rPr>
                <w:rFonts w:eastAsia="Times New Roman" w:cs="Times New Roman"/>
                <w:sz w:val="24"/>
                <w:szCs w:val="24"/>
                <w:lang w:eastAsia="ru-RU"/>
              </w:rPr>
              <w:t>), л/сут</w:t>
            </w:r>
          </w:p>
        </w:tc>
        <w:tc>
          <w:tcPr>
            <w:tcW w:w="1195" w:type="dxa"/>
            <w:tcBorders>
              <w:top w:val="nil"/>
              <w:left w:val="nil"/>
              <w:right w:val="single" w:sz="4" w:space="0" w:color="auto"/>
            </w:tcBorders>
            <w:shd w:val="clear" w:color="000000" w:fill="FFFFFF"/>
            <w:vAlign w:val="center"/>
          </w:tcPr>
          <w:p w14:paraId="46979C22" w14:textId="7636045B"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расход холодной воды</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(Q </w:t>
            </w:r>
            <w:r w:rsidRPr="000E1C87">
              <w:rPr>
                <w:rFonts w:eastAsia="Times New Roman" w:cs="Times New Roman"/>
                <w:sz w:val="24"/>
                <w:szCs w:val="24"/>
                <w:vertAlign w:val="subscript"/>
                <w:lang w:eastAsia="ru-RU"/>
              </w:rPr>
              <w:t>х.в.</w:t>
            </w:r>
            <w:r w:rsidRPr="000E1C87">
              <w:rPr>
                <w:rFonts w:eastAsia="Times New Roman" w:cs="Times New Roman"/>
                <w:sz w:val="24"/>
                <w:szCs w:val="24"/>
                <w:lang w:eastAsia="ru-RU"/>
              </w:rPr>
              <w:t>), м</w:t>
            </w:r>
            <w:r w:rsidR="005F1347" w:rsidRPr="005F1347">
              <w:rPr>
                <w:rFonts w:eastAsia="Times New Roman" w:cs="Times New Roman"/>
                <w:sz w:val="24"/>
                <w:szCs w:val="24"/>
                <w:vertAlign w:val="superscript"/>
                <w:lang w:eastAsia="ru-RU"/>
              </w:rPr>
              <w:t>3</w:t>
            </w:r>
            <w:r w:rsidRPr="000E1C87">
              <w:rPr>
                <w:rFonts w:eastAsia="Times New Roman" w:cs="Times New Roman"/>
                <w:sz w:val="24"/>
                <w:szCs w:val="24"/>
                <w:lang w:eastAsia="ru-RU"/>
              </w:rPr>
              <w:t>/сут</w:t>
            </w:r>
          </w:p>
        </w:tc>
        <w:tc>
          <w:tcPr>
            <w:tcW w:w="1140" w:type="dxa"/>
            <w:tcBorders>
              <w:top w:val="nil"/>
              <w:left w:val="nil"/>
              <w:right w:val="single" w:sz="4" w:space="0" w:color="auto"/>
            </w:tcBorders>
            <w:shd w:val="clear" w:color="000000" w:fill="FFFFFF"/>
            <w:vAlign w:val="center"/>
          </w:tcPr>
          <w:p w14:paraId="414DA097" w14:textId="3FA072E9"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xml:space="preserve">норма расхода горячей воды (q </w:t>
            </w:r>
            <w:r w:rsidRPr="000E1C87">
              <w:rPr>
                <w:rFonts w:eastAsia="Times New Roman" w:cs="Times New Roman"/>
                <w:sz w:val="24"/>
                <w:szCs w:val="24"/>
                <w:vertAlign w:val="subscript"/>
                <w:lang w:eastAsia="ru-RU"/>
              </w:rPr>
              <w:t>г.в.</w:t>
            </w:r>
            <w:r w:rsidRPr="000E1C87">
              <w:rPr>
                <w:rFonts w:eastAsia="Times New Roman" w:cs="Times New Roman"/>
                <w:sz w:val="24"/>
                <w:szCs w:val="24"/>
                <w:lang w:eastAsia="ru-RU"/>
              </w:rPr>
              <w:t>), л/сут</w:t>
            </w:r>
          </w:p>
        </w:tc>
        <w:tc>
          <w:tcPr>
            <w:tcW w:w="1209" w:type="dxa"/>
            <w:tcBorders>
              <w:top w:val="nil"/>
              <w:left w:val="nil"/>
              <w:right w:val="single" w:sz="4" w:space="0" w:color="auto"/>
            </w:tcBorders>
            <w:shd w:val="clear" w:color="000000" w:fill="FFFFFF"/>
            <w:vAlign w:val="center"/>
          </w:tcPr>
          <w:p w14:paraId="5A168B55" w14:textId="7753C30C"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расход горячей воды (Q</w:t>
            </w:r>
            <w:r w:rsidRPr="000E1C87">
              <w:rPr>
                <w:rFonts w:eastAsia="Times New Roman" w:cs="Times New Roman"/>
                <w:sz w:val="24"/>
                <w:szCs w:val="24"/>
                <w:vertAlign w:val="subscript"/>
                <w:lang w:eastAsia="ru-RU"/>
              </w:rPr>
              <w:t xml:space="preserve"> г.в.</w:t>
            </w:r>
            <w:r w:rsidRPr="000E1C87">
              <w:rPr>
                <w:rFonts w:eastAsia="Times New Roman" w:cs="Times New Roman"/>
                <w:sz w:val="24"/>
                <w:szCs w:val="24"/>
                <w:lang w:eastAsia="ru-RU"/>
              </w:rPr>
              <w:t>),</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м</w:t>
            </w:r>
            <w:r w:rsidR="005F1347" w:rsidRPr="005F1347">
              <w:rPr>
                <w:rFonts w:eastAsia="Times New Roman" w:cs="Times New Roman"/>
                <w:sz w:val="24"/>
                <w:szCs w:val="24"/>
                <w:vertAlign w:val="superscript"/>
                <w:lang w:eastAsia="ru-RU"/>
              </w:rPr>
              <w:t>3</w:t>
            </w:r>
            <w:r w:rsidRPr="000E1C87">
              <w:rPr>
                <w:rFonts w:eastAsia="Times New Roman" w:cs="Times New Roman"/>
                <w:sz w:val="24"/>
                <w:szCs w:val="24"/>
                <w:lang w:eastAsia="ru-RU"/>
              </w:rPr>
              <w:t>/сут</w:t>
            </w:r>
          </w:p>
        </w:tc>
        <w:tc>
          <w:tcPr>
            <w:tcW w:w="1260" w:type="dxa"/>
            <w:vMerge/>
            <w:tcBorders>
              <w:top w:val="nil"/>
              <w:left w:val="single" w:sz="4" w:space="0" w:color="auto"/>
              <w:right w:val="single" w:sz="4" w:space="0" w:color="auto"/>
            </w:tcBorders>
            <w:vAlign w:val="center"/>
          </w:tcPr>
          <w:p w14:paraId="2DEC2AD9" w14:textId="77777777" w:rsidR="00E12301" w:rsidRPr="000E1C87" w:rsidRDefault="00E12301" w:rsidP="009F2E30">
            <w:pPr>
              <w:ind w:firstLine="0"/>
              <w:jc w:val="left"/>
              <w:rPr>
                <w:rFonts w:eastAsia="Times New Roman" w:cs="Times New Roman"/>
                <w:sz w:val="24"/>
                <w:szCs w:val="24"/>
                <w:lang w:eastAsia="ru-RU"/>
              </w:rPr>
            </w:pPr>
          </w:p>
        </w:tc>
        <w:tc>
          <w:tcPr>
            <w:tcW w:w="1370" w:type="dxa"/>
            <w:vMerge/>
            <w:tcBorders>
              <w:top w:val="single" w:sz="4" w:space="0" w:color="auto"/>
              <w:left w:val="single" w:sz="4" w:space="0" w:color="auto"/>
              <w:right w:val="single" w:sz="4" w:space="0" w:color="auto"/>
            </w:tcBorders>
            <w:vAlign w:val="center"/>
          </w:tcPr>
          <w:p w14:paraId="5834A10B" w14:textId="77777777" w:rsidR="00E12301" w:rsidRPr="000E1C87" w:rsidRDefault="00E12301" w:rsidP="009F2E30">
            <w:pPr>
              <w:ind w:firstLine="0"/>
              <w:jc w:val="left"/>
              <w:rPr>
                <w:rFonts w:eastAsia="Times New Roman" w:cs="Times New Roman"/>
                <w:sz w:val="24"/>
                <w:szCs w:val="24"/>
                <w:lang w:eastAsia="ru-RU"/>
              </w:rPr>
            </w:pPr>
          </w:p>
        </w:tc>
      </w:tr>
    </w:tbl>
    <w:p w14:paraId="5579C160"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ook w:val="04A0" w:firstRow="1" w:lastRow="0" w:firstColumn="1" w:lastColumn="0" w:noHBand="0" w:noVBand="1"/>
      </w:tblPr>
      <w:tblGrid>
        <w:gridCol w:w="578"/>
        <w:gridCol w:w="3542"/>
        <w:gridCol w:w="1503"/>
        <w:gridCol w:w="1548"/>
        <w:gridCol w:w="1200"/>
        <w:gridCol w:w="1221"/>
        <w:gridCol w:w="1200"/>
        <w:gridCol w:w="1283"/>
        <w:gridCol w:w="1283"/>
        <w:gridCol w:w="1427"/>
      </w:tblGrid>
      <w:tr w:rsidR="00DB6576" w:rsidRPr="000E1C87" w14:paraId="54868E84" w14:textId="77777777" w:rsidTr="00510891">
        <w:trPr>
          <w:trHeight w:val="300"/>
          <w:tblHeader/>
          <w:jc w:val="center"/>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3AFC5020"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1</w:t>
            </w:r>
          </w:p>
        </w:tc>
        <w:tc>
          <w:tcPr>
            <w:tcW w:w="3424" w:type="dxa"/>
            <w:tcBorders>
              <w:top w:val="single" w:sz="4" w:space="0" w:color="auto"/>
              <w:left w:val="nil"/>
              <w:bottom w:val="single" w:sz="4" w:space="0" w:color="auto"/>
              <w:right w:val="single" w:sz="4" w:space="0" w:color="auto"/>
            </w:tcBorders>
            <w:shd w:val="clear" w:color="000000" w:fill="FFFFFF"/>
            <w:vAlign w:val="center"/>
          </w:tcPr>
          <w:p w14:paraId="7C9AA3B4"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2</w:t>
            </w:r>
          </w:p>
        </w:tc>
        <w:tc>
          <w:tcPr>
            <w:tcW w:w="1453" w:type="dxa"/>
            <w:tcBorders>
              <w:top w:val="single" w:sz="4" w:space="0" w:color="auto"/>
              <w:left w:val="nil"/>
              <w:bottom w:val="single" w:sz="4" w:space="0" w:color="auto"/>
              <w:right w:val="single" w:sz="4" w:space="0" w:color="auto"/>
            </w:tcBorders>
            <w:shd w:val="clear" w:color="000000" w:fill="FFFFFF"/>
            <w:vAlign w:val="center"/>
          </w:tcPr>
          <w:p w14:paraId="5387268D"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3</w:t>
            </w:r>
          </w:p>
        </w:tc>
        <w:tc>
          <w:tcPr>
            <w:tcW w:w="1497" w:type="dxa"/>
            <w:tcBorders>
              <w:top w:val="single" w:sz="4" w:space="0" w:color="auto"/>
              <w:left w:val="nil"/>
              <w:bottom w:val="single" w:sz="4" w:space="0" w:color="auto"/>
              <w:right w:val="single" w:sz="4" w:space="0" w:color="auto"/>
            </w:tcBorders>
            <w:shd w:val="clear" w:color="000000" w:fill="FFFFFF"/>
            <w:vAlign w:val="center"/>
          </w:tcPr>
          <w:p w14:paraId="02DEDA4D"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4</w:t>
            </w:r>
          </w:p>
        </w:tc>
        <w:tc>
          <w:tcPr>
            <w:tcW w:w="1160" w:type="dxa"/>
            <w:tcBorders>
              <w:top w:val="single" w:sz="4" w:space="0" w:color="auto"/>
              <w:left w:val="nil"/>
              <w:bottom w:val="single" w:sz="4" w:space="0" w:color="auto"/>
              <w:right w:val="single" w:sz="4" w:space="0" w:color="auto"/>
            </w:tcBorders>
            <w:shd w:val="clear" w:color="000000" w:fill="FFFFFF"/>
            <w:vAlign w:val="center"/>
          </w:tcPr>
          <w:p w14:paraId="3A695EBD"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5</w:t>
            </w:r>
          </w:p>
        </w:tc>
        <w:tc>
          <w:tcPr>
            <w:tcW w:w="1180" w:type="dxa"/>
            <w:tcBorders>
              <w:top w:val="single" w:sz="4" w:space="0" w:color="auto"/>
              <w:left w:val="nil"/>
              <w:bottom w:val="single" w:sz="4" w:space="0" w:color="auto"/>
              <w:right w:val="single" w:sz="4" w:space="0" w:color="auto"/>
            </w:tcBorders>
            <w:shd w:val="clear" w:color="000000" w:fill="FFFFFF"/>
            <w:vAlign w:val="center"/>
          </w:tcPr>
          <w:p w14:paraId="77645D4A"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6</w:t>
            </w:r>
          </w:p>
        </w:tc>
        <w:tc>
          <w:tcPr>
            <w:tcW w:w="1160" w:type="dxa"/>
            <w:tcBorders>
              <w:top w:val="single" w:sz="4" w:space="0" w:color="auto"/>
              <w:left w:val="nil"/>
              <w:bottom w:val="single" w:sz="4" w:space="0" w:color="auto"/>
              <w:right w:val="single" w:sz="4" w:space="0" w:color="auto"/>
            </w:tcBorders>
            <w:shd w:val="clear" w:color="000000" w:fill="FFFFFF"/>
            <w:vAlign w:val="center"/>
          </w:tcPr>
          <w:p w14:paraId="605BCE8D"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7</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D0FDC00"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8</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2477D19B"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9</w:t>
            </w:r>
          </w:p>
        </w:tc>
        <w:tc>
          <w:tcPr>
            <w:tcW w:w="1380" w:type="dxa"/>
            <w:tcBorders>
              <w:top w:val="single" w:sz="4" w:space="0" w:color="auto"/>
              <w:left w:val="nil"/>
              <w:bottom w:val="single" w:sz="4" w:space="0" w:color="auto"/>
              <w:right w:val="single" w:sz="4" w:space="0" w:color="auto"/>
            </w:tcBorders>
            <w:shd w:val="clear" w:color="000000" w:fill="FFFFFF"/>
            <w:vAlign w:val="center"/>
          </w:tcPr>
          <w:p w14:paraId="23B0E67A" w14:textId="77777777" w:rsidR="00E12301" w:rsidRPr="000E1C87" w:rsidRDefault="00E12301" w:rsidP="009F2E30">
            <w:pPr>
              <w:ind w:firstLine="0"/>
              <w:jc w:val="center"/>
              <w:rPr>
                <w:rFonts w:eastAsia="Times New Roman" w:cs="Times New Roman"/>
                <w:sz w:val="22"/>
                <w:lang w:eastAsia="ru-RU"/>
              </w:rPr>
            </w:pPr>
            <w:r w:rsidRPr="000E1C87">
              <w:rPr>
                <w:rFonts w:eastAsia="Times New Roman" w:cs="Times New Roman"/>
                <w:sz w:val="22"/>
                <w:lang w:eastAsia="ru-RU"/>
              </w:rPr>
              <w:t>10</w:t>
            </w:r>
          </w:p>
        </w:tc>
      </w:tr>
      <w:tr w:rsidR="00DB6576" w:rsidRPr="000E1C87" w14:paraId="07F891C0" w14:textId="77777777" w:rsidTr="00510891">
        <w:trPr>
          <w:trHeight w:val="454"/>
          <w:jc w:val="center"/>
        </w:trPr>
        <w:tc>
          <w:tcPr>
            <w:tcW w:w="560" w:type="dxa"/>
            <w:vMerge w:val="restart"/>
            <w:tcBorders>
              <w:top w:val="nil"/>
              <w:left w:val="single" w:sz="4" w:space="0" w:color="auto"/>
              <w:right w:val="single" w:sz="4" w:space="0" w:color="auto"/>
            </w:tcBorders>
            <w:shd w:val="clear" w:color="000000" w:fill="FFFFFF"/>
            <w:noWrap/>
          </w:tcPr>
          <w:p w14:paraId="491640A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w:t>
            </w:r>
          </w:p>
        </w:tc>
        <w:tc>
          <w:tcPr>
            <w:tcW w:w="3424" w:type="dxa"/>
            <w:tcBorders>
              <w:top w:val="nil"/>
              <w:left w:val="nil"/>
              <w:bottom w:val="single" w:sz="4" w:space="0" w:color="auto"/>
              <w:right w:val="single" w:sz="4" w:space="0" w:color="auto"/>
            </w:tcBorders>
            <w:shd w:val="clear" w:color="000000" w:fill="FFFFFF"/>
          </w:tcPr>
          <w:p w14:paraId="75BA692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Заневка</w:t>
            </w:r>
          </w:p>
        </w:tc>
        <w:tc>
          <w:tcPr>
            <w:tcW w:w="1453" w:type="dxa"/>
            <w:tcBorders>
              <w:top w:val="nil"/>
              <w:left w:val="nil"/>
              <w:bottom w:val="single" w:sz="4" w:space="0" w:color="auto"/>
              <w:right w:val="single" w:sz="4" w:space="0" w:color="auto"/>
            </w:tcBorders>
            <w:shd w:val="clear" w:color="000000" w:fill="FFFFFF"/>
          </w:tcPr>
          <w:p w14:paraId="0B61095D"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24B0E291"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30F0ADD7"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1C49F0CB"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5BA74D7F"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3C54F25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21E25225"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02761B0E"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0A94C519"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65FC25E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547E842" w14:textId="7E93266A"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02A5D72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F3B252B"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B0DB91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882895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2DC7EBE"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FF6FD3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15CF7A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69699BC" w14:textId="77777777" w:rsidR="00E12301" w:rsidRPr="000E1C87" w:rsidRDefault="00E12301" w:rsidP="009F2E30">
            <w:pPr>
              <w:ind w:firstLine="0"/>
              <w:jc w:val="center"/>
              <w:rPr>
                <w:rFonts w:ascii="Arial CYR" w:eastAsia="Times New Roman" w:hAnsi="Arial CYR" w:cs="Arial CYR"/>
                <w:sz w:val="24"/>
                <w:szCs w:val="24"/>
                <w:lang w:eastAsia="ru-RU"/>
              </w:rPr>
            </w:pPr>
          </w:p>
        </w:tc>
      </w:tr>
      <w:tr w:rsidR="00DB6576" w:rsidRPr="000E1C87" w14:paraId="7AE05280"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85A170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332B50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4B5676B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F157A1D"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5FA926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8CEB05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C50B5CE"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F5B6765"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09A5313"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B71E163" w14:textId="77777777" w:rsidR="00E12301" w:rsidRPr="000E1C87" w:rsidRDefault="00E12301" w:rsidP="009F2E30">
            <w:pPr>
              <w:ind w:firstLine="0"/>
              <w:jc w:val="center"/>
              <w:rPr>
                <w:rFonts w:ascii="Arial CYR" w:eastAsia="Times New Roman" w:hAnsi="Arial CYR" w:cs="Arial CYR"/>
                <w:sz w:val="24"/>
                <w:szCs w:val="24"/>
                <w:lang w:eastAsia="ru-RU"/>
              </w:rPr>
            </w:pPr>
          </w:p>
        </w:tc>
      </w:tr>
      <w:tr w:rsidR="00DB6576" w:rsidRPr="000E1C87" w14:paraId="0131AD14"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0AC9F9E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184E113" w14:textId="2819E083"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w:t>
            </w:r>
            <w:r w:rsidR="005963DC" w:rsidRPr="000E1C87">
              <w:rPr>
                <w:rFonts w:eastAsia="Times New Roman" w:cs="Times New Roman"/>
                <w:sz w:val="24"/>
                <w:szCs w:val="24"/>
                <w:lang w:eastAsia="ru-RU"/>
              </w:rPr>
              <w:t>участками, Ж</w:t>
            </w:r>
            <w:r w:rsidRPr="000E1C87">
              <w:rPr>
                <w:rFonts w:eastAsia="Times New Roman" w:cs="Times New Roman"/>
                <w:sz w:val="24"/>
                <w:szCs w:val="24"/>
                <w:lang w:eastAsia="ru-RU"/>
              </w:rPr>
              <w:t>2.1с</w:t>
            </w:r>
          </w:p>
        </w:tc>
        <w:tc>
          <w:tcPr>
            <w:tcW w:w="1453" w:type="dxa"/>
            <w:tcBorders>
              <w:top w:val="nil"/>
              <w:left w:val="nil"/>
              <w:bottom w:val="single" w:sz="4" w:space="0" w:color="auto"/>
              <w:right w:val="single" w:sz="4" w:space="0" w:color="auto"/>
            </w:tcBorders>
            <w:shd w:val="clear" w:color="000000" w:fill="FFFFFF"/>
            <w:noWrap/>
          </w:tcPr>
          <w:p w14:paraId="61BB34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65D324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431</w:t>
            </w:r>
          </w:p>
        </w:tc>
        <w:tc>
          <w:tcPr>
            <w:tcW w:w="1160" w:type="dxa"/>
            <w:tcBorders>
              <w:top w:val="nil"/>
              <w:left w:val="single" w:sz="4" w:space="0" w:color="auto"/>
              <w:bottom w:val="single" w:sz="4" w:space="0" w:color="auto"/>
              <w:right w:val="single" w:sz="4" w:space="0" w:color="auto"/>
            </w:tcBorders>
            <w:shd w:val="clear" w:color="000000" w:fill="FFFFFF"/>
            <w:noWrap/>
          </w:tcPr>
          <w:p w14:paraId="7022973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7A1035B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58,2</w:t>
            </w:r>
          </w:p>
        </w:tc>
        <w:tc>
          <w:tcPr>
            <w:tcW w:w="1160" w:type="dxa"/>
            <w:tcBorders>
              <w:top w:val="nil"/>
              <w:left w:val="nil"/>
              <w:bottom w:val="single" w:sz="4" w:space="0" w:color="auto"/>
              <w:right w:val="single" w:sz="4" w:space="0" w:color="auto"/>
            </w:tcBorders>
            <w:shd w:val="clear" w:color="000000" w:fill="FFFFFF"/>
            <w:noWrap/>
          </w:tcPr>
          <w:p w14:paraId="5AEA20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62EC9E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40,9</w:t>
            </w:r>
          </w:p>
        </w:tc>
        <w:tc>
          <w:tcPr>
            <w:tcW w:w="1240" w:type="dxa"/>
            <w:tcBorders>
              <w:top w:val="nil"/>
              <w:left w:val="nil"/>
              <w:bottom w:val="single" w:sz="4" w:space="0" w:color="auto"/>
              <w:right w:val="single" w:sz="4" w:space="0" w:color="auto"/>
            </w:tcBorders>
            <w:shd w:val="clear" w:color="000000" w:fill="FFFFFF"/>
            <w:noWrap/>
          </w:tcPr>
          <w:p w14:paraId="2A7DAE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99,1</w:t>
            </w:r>
          </w:p>
        </w:tc>
        <w:tc>
          <w:tcPr>
            <w:tcW w:w="1380" w:type="dxa"/>
            <w:tcBorders>
              <w:top w:val="nil"/>
              <w:left w:val="nil"/>
              <w:bottom w:val="single" w:sz="4" w:space="0" w:color="auto"/>
              <w:right w:val="single" w:sz="4" w:space="0" w:color="auto"/>
            </w:tcBorders>
            <w:shd w:val="clear" w:color="000000" w:fill="FFFFFF"/>
            <w:noWrap/>
          </w:tcPr>
          <w:p w14:paraId="32A1B8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99,1</w:t>
            </w:r>
          </w:p>
        </w:tc>
      </w:tr>
      <w:tr w:rsidR="00DB6576" w:rsidRPr="000E1C87" w14:paraId="60986CDB"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69C9800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2425DD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Ж3с</w:t>
            </w:r>
          </w:p>
        </w:tc>
        <w:tc>
          <w:tcPr>
            <w:tcW w:w="1453" w:type="dxa"/>
            <w:tcBorders>
              <w:top w:val="nil"/>
              <w:left w:val="nil"/>
              <w:bottom w:val="single" w:sz="4" w:space="0" w:color="auto"/>
              <w:right w:val="single" w:sz="4" w:space="0" w:color="auto"/>
            </w:tcBorders>
            <w:shd w:val="clear" w:color="000000" w:fill="FFFFFF"/>
            <w:noWrap/>
          </w:tcPr>
          <w:p w14:paraId="77180F9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711A53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297</w:t>
            </w:r>
          </w:p>
        </w:tc>
        <w:tc>
          <w:tcPr>
            <w:tcW w:w="1160" w:type="dxa"/>
            <w:tcBorders>
              <w:top w:val="nil"/>
              <w:left w:val="nil"/>
              <w:bottom w:val="single" w:sz="4" w:space="0" w:color="auto"/>
              <w:right w:val="single" w:sz="4" w:space="0" w:color="auto"/>
            </w:tcBorders>
            <w:shd w:val="clear" w:color="000000" w:fill="FFFFFF"/>
            <w:noWrap/>
          </w:tcPr>
          <w:p w14:paraId="19F0A2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3F90B9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44,6</w:t>
            </w:r>
          </w:p>
        </w:tc>
        <w:tc>
          <w:tcPr>
            <w:tcW w:w="1160" w:type="dxa"/>
            <w:tcBorders>
              <w:top w:val="nil"/>
              <w:left w:val="nil"/>
              <w:bottom w:val="single" w:sz="4" w:space="0" w:color="auto"/>
              <w:right w:val="single" w:sz="4" w:space="0" w:color="auto"/>
            </w:tcBorders>
            <w:shd w:val="clear" w:color="000000" w:fill="FFFFFF"/>
            <w:noWrap/>
          </w:tcPr>
          <w:p w14:paraId="2E1F975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0CFD4B8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29,7</w:t>
            </w:r>
          </w:p>
        </w:tc>
        <w:tc>
          <w:tcPr>
            <w:tcW w:w="1240" w:type="dxa"/>
            <w:tcBorders>
              <w:top w:val="nil"/>
              <w:left w:val="nil"/>
              <w:bottom w:val="single" w:sz="4" w:space="0" w:color="auto"/>
              <w:right w:val="single" w:sz="4" w:space="0" w:color="auto"/>
            </w:tcBorders>
            <w:shd w:val="clear" w:color="000000" w:fill="FFFFFF"/>
            <w:noWrap/>
          </w:tcPr>
          <w:p w14:paraId="6C4673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74,3</w:t>
            </w:r>
          </w:p>
        </w:tc>
        <w:tc>
          <w:tcPr>
            <w:tcW w:w="1380" w:type="dxa"/>
            <w:tcBorders>
              <w:top w:val="nil"/>
              <w:left w:val="nil"/>
              <w:bottom w:val="single" w:sz="4" w:space="0" w:color="auto"/>
              <w:right w:val="single" w:sz="4" w:space="0" w:color="auto"/>
            </w:tcBorders>
            <w:shd w:val="clear" w:color="000000" w:fill="FFFFFF"/>
            <w:noWrap/>
          </w:tcPr>
          <w:p w14:paraId="65C8BA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74,3</w:t>
            </w:r>
          </w:p>
        </w:tc>
      </w:tr>
      <w:tr w:rsidR="00DB6576" w:rsidRPr="000E1C87" w14:paraId="5D0606B8"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294FF9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91E7BF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Ж4с</w:t>
            </w:r>
          </w:p>
        </w:tc>
        <w:tc>
          <w:tcPr>
            <w:tcW w:w="1453" w:type="dxa"/>
            <w:tcBorders>
              <w:top w:val="nil"/>
              <w:left w:val="nil"/>
              <w:bottom w:val="single" w:sz="4" w:space="0" w:color="auto"/>
              <w:right w:val="single" w:sz="4" w:space="0" w:color="auto"/>
            </w:tcBorders>
            <w:shd w:val="clear" w:color="000000" w:fill="FFFFFF"/>
            <w:noWrap/>
          </w:tcPr>
          <w:p w14:paraId="618624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7238A21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263</w:t>
            </w:r>
          </w:p>
        </w:tc>
        <w:tc>
          <w:tcPr>
            <w:tcW w:w="1160" w:type="dxa"/>
            <w:tcBorders>
              <w:top w:val="nil"/>
              <w:left w:val="nil"/>
              <w:bottom w:val="single" w:sz="4" w:space="0" w:color="auto"/>
              <w:right w:val="single" w:sz="4" w:space="0" w:color="auto"/>
            </w:tcBorders>
            <w:shd w:val="clear" w:color="000000" w:fill="FFFFFF"/>
            <w:noWrap/>
          </w:tcPr>
          <w:p w14:paraId="01AEFF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317F81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39,5</w:t>
            </w:r>
          </w:p>
        </w:tc>
        <w:tc>
          <w:tcPr>
            <w:tcW w:w="1160" w:type="dxa"/>
            <w:tcBorders>
              <w:top w:val="nil"/>
              <w:left w:val="nil"/>
              <w:bottom w:val="single" w:sz="4" w:space="0" w:color="auto"/>
              <w:right w:val="single" w:sz="4" w:space="0" w:color="auto"/>
            </w:tcBorders>
            <w:shd w:val="clear" w:color="000000" w:fill="FFFFFF"/>
            <w:noWrap/>
          </w:tcPr>
          <w:p w14:paraId="0392B2D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2DE3BBB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26,3</w:t>
            </w:r>
          </w:p>
        </w:tc>
        <w:tc>
          <w:tcPr>
            <w:tcW w:w="1240" w:type="dxa"/>
            <w:tcBorders>
              <w:top w:val="nil"/>
              <w:left w:val="nil"/>
              <w:bottom w:val="single" w:sz="4" w:space="0" w:color="auto"/>
              <w:right w:val="single" w:sz="4" w:space="0" w:color="auto"/>
            </w:tcBorders>
            <w:shd w:val="clear" w:color="000000" w:fill="FFFFFF"/>
            <w:noWrap/>
          </w:tcPr>
          <w:p w14:paraId="14A564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65,8</w:t>
            </w:r>
          </w:p>
        </w:tc>
        <w:tc>
          <w:tcPr>
            <w:tcW w:w="1380" w:type="dxa"/>
            <w:tcBorders>
              <w:top w:val="nil"/>
              <w:left w:val="nil"/>
              <w:bottom w:val="single" w:sz="4" w:space="0" w:color="auto"/>
              <w:right w:val="single" w:sz="4" w:space="0" w:color="auto"/>
            </w:tcBorders>
            <w:shd w:val="clear" w:color="000000" w:fill="FFFFFF"/>
            <w:noWrap/>
          </w:tcPr>
          <w:p w14:paraId="281F8A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65,8</w:t>
            </w:r>
          </w:p>
        </w:tc>
      </w:tr>
      <w:tr w:rsidR="00DB6576" w:rsidRPr="000E1C87" w14:paraId="15A4A88A"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4B3C972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E7FE35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3B40C26A"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nil"/>
            </w:tcBorders>
            <w:shd w:val="clear" w:color="auto" w:fill="auto"/>
            <w:noWrap/>
          </w:tcPr>
          <w:p w14:paraId="3E6F3FA3"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single" w:sz="4" w:space="0" w:color="auto"/>
              <w:bottom w:val="single" w:sz="4" w:space="0" w:color="auto"/>
              <w:right w:val="single" w:sz="4" w:space="0" w:color="auto"/>
            </w:tcBorders>
            <w:shd w:val="clear" w:color="000000" w:fill="FFFFFF"/>
            <w:noWrap/>
          </w:tcPr>
          <w:p w14:paraId="4CE935F8"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9C838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21,3</w:t>
            </w:r>
          </w:p>
        </w:tc>
        <w:tc>
          <w:tcPr>
            <w:tcW w:w="1160" w:type="dxa"/>
            <w:tcBorders>
              <w:top w:val="nil"/>
              <w:left w:val="nil"/>
              <w:bottom w:val="single" w:sz="4" w:space="0" w:color="auto"/>
              <w:right w:val="single" w:sz="4" w:space="0" w:color="auto"/>
            </w:tcBorders>
            <w:shd w:val="clear" w:color="000000" w:fill="FFFFFF"/>
            <w:noWrap/>
          </w:tcPr>
          <w:p w14:paraId="0120AC7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D85CE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14,5</w:t>
            </w:r>
          </w:p>
        </w:tc>
        <w:tc>
          <w:tcPr>
            <w:tcW w:w="1240" w:type="dxa"/>
            <w:tcBorders>
              <w:top w:val="nil"/>
              <w:left w:val="nil"/>
              <w:bottom w:val="single" w:sz="4" w:space="0" w:color="auto"/>
              <w:right w:val="single" w:sz="4" w:space="0" w:color="auto"/>
            </w:tcBorders>
            <w:shd w:val="clear" w:color="000000" w:fill="FFFFFF"/>
            <w:noWrap/>
          </w:tcPr>
          <w:p w14:paraId="714109C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35,8</w:t>
            </w:r>
          </w:p>
        </w:tc>
        <w:tc>
          <w:tcPr>
            <w:tcW w:w="1380" w:type="dxa"/>
            <w:tcBorders>
              <w:top w:val="nil"/>
              <w:left w:val="nil"/>
              <w:bottom w:val="single" w:sz="4" w:space="0" w:color="auto"/>
              <w:right w:val="single" w:sz="4" w:space="0" w:color="auto"/>
            </w:tcBorders>
            <w:shd w:val="clear" w:color="000000" w:fill="FFFFFF"/>
            <w:noWrap/>
          </w:tcPr>
          <w:p w14:paraId="6721C5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35,8</w:t>
            </w:r>
          </w:p>
        </w:tc>
      </w:tr>
      <w:tr w:rsidR="00DB6576" w:rsidRPr="000E1C87" w14:paraId="308BCD98" w14:textId="77777777" w:rsidTr="00510891">
        <w:trPr>
          <w:trHeight w:val="567"/>
          <w:jc w:val="center"/>
        </w:trPr>
        <w:tc>
          <w:tcPr>
            <w:tcW w:w="560" w:type="dxa"/>
            <w:vMerge/>
            <w:tcBorders>
              <w:left w:val="single" w:sz="4" w:space="0" w:color="auto"/>
              <w:right w:val="single" w:sz="4" w:space="0" w:color="auto"/>
            </w:tcBorders>
            <w:shd w:val="clear" w:color="000000" w:fill="FFFFFF"/>
            <w:noWrap/>
          </w:tcPr>
          <w:p w14:paraId="68E2625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FE383E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664784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0C4C7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991</w:t>
            </w:r>
          </w:p>
        </w:tc>
        <w:tc>
          <w:tcPr>
            <w:tcW w:w="1160" w:type="dxa"/>
            <w:tcBorders>
              <w:top w:val="nil"/>
              <w:left w:val="nil"/>
              <w:bottom w:val="single" w:sz="4" w:space="0" w:color="auto"/>
              <w:right w:val="single" w:sz="4" w:space="0" w:color="auto"/>
            </w:tcBorders>
            <w:shd w:val="clear" w:color="000000" w:fill="FFFFFF"/>
            <w:noWrap/>
          </w:tcPr>
          <w:p w14:paraId="7838B04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31CEF08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49,6</w:t>
            </w:r>
          </w:p>
        </w:tc>
        <w:tc>
          <w:tcPr>
            <w:tcW w:w="1160" w:type="dxa"/>
            <w:tcBorders>
              <w:top w:val="nil"/>
              <w:left w:val="nil"/>
              <w:bottom w:val="single" w:sz="4" w:space="0" w:color="auto"/>
              <w:right w:val="single" w:sz="4" w:space="0" w:color="auto"/>
            </w:tcBorders>
            <w:shd w:val="clear" w:color="000000" w:fill="FFFFFF"/>
            <w:noWrap/>
          </w:tcPr>
          <w:p w14:paraId="6AED499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C2C558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BDA27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49,6</w:t>
            </w:r>
          </w:p>
        </w:tc>
        <w:tc>
          <w:tcPr>
            <w:tcW w:w="1380" w:type="dxa"/>
            <w:tcBorders>
              <w:top w:val="nil"/>
              <w:left w:val="nil"/>
              <w:bottom w:val="single" w:sz="4" w:space="0" w:color="auto"/>
              <w:right w:val="single" w:sz="4" w:space="0" w:color="auto"/>
            </w:tcBorders>
            <w:shd w:val="clear" w:color="000000" w:fill="FFFFFF"/>
            <w:noWrap/>
          </w:tcPr>
          <w:p w14:paraId="3B185BF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1A38B1E" w14:textId="77777777" w:rsidTr="00510891">
        <w:trPr>
          <w:trHeight w:val="567"/>
          <w:jc w:val="center"/>
        </w:trPr>
        <w:tc>
          <w:tcPr>
            <w:tcW w:w="560" w:type="dxa"/>
            <w:vMerge/>
            <w:tcBorders>
              <w:left w:val="single" w:sz="4" w:space="0" w:color="auto"/>
              <w:right w:val="single" w:sz="4" w:space="0" w:color="auto"/>
            </w:tcBorders>
            <w:shd w:val="clear" w:color="000000" w:fill="FFFFFF"/>
            <w:noWrap/>
          </w:tcPr>
          <w:p w14:paraId="7E5B1E0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89BDC4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5E5E01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77CF08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991</w:t>
            </w:r>
          </w:p>
        </w:tc>
        <w:tc>
          <w:tcPr>
            <w:tcW w:w="1160" w:type="dxa"/>
            <w:tcBorders>
              <w:top w:val="nil"/>
              <w:left w:val="nil"/>
              <w:bottom w:val="single" w:sz="4" w:space="0" w:color="auto"/>
              <w:right w:val="single" w:sz="4" w:space="0" w:color="auto"/>
            </w:tcBorders>
            <w:shd w:val="clear" w:color="000000" w:fill="FFFFFF"/>
            <w:noWrap/>
          </w:tcPr>
          <w:p w14:paraId="6F239E64"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480432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213,2</w:t>
            </w:r>
          </w:p>
        </w:tc>
        <w:tc>
          <w:tcPr>
            <w:tcW w:w="1160" w:type="dxa"/>
            <w:tcBorders>
              <w:top w:val="nil"/>
              <w:left w:val="nil"/>
              <w:bottom w:val="single" w:sz="4" w:space="0" w:color="auto"/>
              <w:right w:val="single" w:sz="4" w:space="0" w:color="auto"/>
            </w:tcBorders>
            <w:shd w:val="clear" w:color="000000" w:fill="FFFFFF"/>
            <w:noWrap/>
          </w:tcPr>
          <w:p w14:paraId="079C6345"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599017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111,4</w:t>
            </w:r>
          </w:p>
        </w:tc>
        <w:tc>
          <w:tcPr>
            <w:tcW w:w="1240" w:type="dxa"/>
            <w:tcBorders>
              <w:top w:val="nil"/>
              <w:left w:val="nil"/>
              <w:bottom w:val="single" w:sz="4" w:space="0" w:color="auto"/>
              <w:right w:val="single" w:sz="4" w:space="0" w:color="auto"/>
            </w:tcBorders>
            <w:shd w:val="clear" w:color="000000" w:fill="FFFFFF"/>
            <w:noWrap/>
          </w:tcPr>
          <w:p w14:paraId="29DA234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324,6</w:t>
            </w:r>
          </w:p>
        </w:tc>
        <w:tc>
          <w:tcPr>
            <w:tcW w:w="1380" w:type="dxa"/>
            <w:tcBorders>
              <w:top w:val="nil"/>
              <w:left w:val="nil"/>
              <w:bottom w:val="single" w:sz="4" w:space="0" w:color="auto"/>
              <w:right w:val="single" w:sz="4" w:space="0" w:color="auto"/>
            </w:tcBorders>
            <w:shd w:val="clear" w:color="000000" w:fill="FFFFFF"/>
            <w:noWrap/>
          </w:tcPr>
          <w:p w14:paraId="3088F81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275</w:t>
            </w:r>
          </w:p>
        </w:tc>
      </w:tr>
      <w:tr w:rsidR="00DB6576" w:rsidRPr="000E1C87" w14:paraId="587E30D9"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4A1CA6C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483833C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single" w:sz="4" w:space="0" w:color="auto"/>
              <w:left w:val="nil"/>
              <w:bottom w:val="single" w:sz="4" w:space="0" w:color="auto"/>
              <w:right w:val="single" w:sz="4" w:space="0" w:color="auto"/>
            </w:tcBorders>
            <w:shd w:val="clear" w:color="000000" w:fill="FFFFFF"/>
            <w:noWrap/>
          </w:tcPr>
          <w:p w14:paraId="2F275EAB"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497" w:type="dxa"/>
            <w:tcBorders>
              <w:top w:val="single" w:sz="4" w:space="0" w:color="auto"/>
              <w:left w:val="nil"/>
              <w:bottom w:val="single" w:sz="4" w:space="0" w:color="auto"/>
              <w:right w:val="single" w:sz="4" w:space="0" w:color="auto"/>
            </w:tcBorders>
            <w:shd w:val="clear" w:color="000000" w:fill="FFFFFF"/>
            <w:noWrap/>
          </w:tcPr>
          <w:p w14:paraId="146785E3"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single" w:sz="4" w:space="0" w:color="auto"/>
              <w:left w:val="nil"/>
              <w:bottom w:val="single" w:sz="4" w:space="0" w:color="auto"/>
              <w:right w:val="single" w:sz="4" w:space="0" w:color="auto"/>
            </w:tcBorders>
            <w:shd w:val="clear" w:color="000000" w:fill="FFFFFF"/>
            <w:noWrap/>
          </w:tcPr>
          <w:p w14:paraId="62881F0B"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80" w:type="dxa"/>
            <w:tcBorders>
              <w:top w:val="single" w:sz="4" w:space="0" w:color="auto"/>
              <w:left w:val="nil"/>
              <w:bottom w:val="single" w:sz="4" w:space="0" w:color="auto"/>
              <w:right w:val="single" w:sz="4" w:space="0" w:color="auto"/>
            </w:tcBorders>
            <w:shd w:val="clear" w:color="000000" w:fill="FFFFFF"/>
            <w:noWrap/>
          </w:tcPr>
          <w:p w14:paraId="1B1BD113"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single" w:sz="4" w:space="0" w:color="auto"/>
              <w:left w:val="nil"/>
              <w:bottom w:val="single" w:sz="4" w:space="0" w:color="auto"/>
              <w:right w:val="single" w:sz="4" w:space="0" w:color="auto"/>
            </w:tcBorders>
            <w:shd w:val="clear" w:color="000000" w:fill="FFFFFF"/>
            <w:noWrap/>
          </w:tcPr>
          <w:p w14:paraId="153084D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single" w:sz="4" w:space="0" w:color="auto"/>
              <w:left w:val="nil"/>
              <w:bottom w:val="single" w:sz="4" w:space="0" w:color="auto"/>
              <w:right w:val="single" w:sz="4" w:space="0" w:color="auto"/>
            </w:tcBorders>
            <w:shd w:val="clear" w:color="000000" w:fill="FFFFFF"/>
            <w:noWrap/>
          </w:tcPr>
          <w:p w14:paraId="01651C2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single" w:sz="4" w:space="0" w:color="auto"/>
              <w:left w:val="nil"/>
              <w:bottom w:val="single" w:sz="4" w:space="0" w:color="auto"/>
              <w:right w:val="single" w:sz="4" w:space="0" w:color="auto"/>
            </w:tcBorders>
            <w:shd w:val="clear" w:color="000000" w:fill="FFFFFF"/>
            <w:noWrap/>
          </w:tcPr>
          <w:p w14:paraId="1EF4C04F"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380" w:type="dxa"/>
            <w:tcBorders>
              <w:top w:val="single" w:sz="4" w:space="0" w:color="auto"/>
              <w:left w:val="nil"/>
              <w:bottom w:val="single" w:sz="4" w:space="0" w:color="auto"/>
              <w:right w:val="single" w:sz="4" w:space="0" w:color="auto"/>
            </w:tcBorders>
            <w:shd w:val="clear" w:color="000000" w:fill="FFFFFF"/>
            <w:noWrap/>
          </w:tcPr>
          <w:p w14:paraId="2E825185" w14:textId="77777777" w:rsidR="00E12301" w:rsidRPr="000E1C87" w:rsidRDefault="00E12301" w:rsidP="009F2E30">
            <w:pPr>
              <w:ind w:firstLine="0"/>
              <w:jc w:val="center"/>
              <w:rPr>
                <w:rFonts w:ascii="Arial CYR" w:eastAsia="Times New Roman" w:hAnsi="Arial CYR" w:cs="Arial CYR"/>
                <w:sz w:val="24"/>
                <w:szCs w:val="24"/>
                <w:lang w:eastAsia="ru-RU"/>
              </w:rPr>
            </w:pPr>
          </w:p>
        </w:tc>
      </w:tr>
      <w:tr w:rsidR="00DB6576" w:rsidRPr="000E1C87" w14:paraId="6051BCA0"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C24C8A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A32089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C80F1A8"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9C3A195"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11AAC0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745FBF5"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2DFAC11"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9D8B54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9AF7254"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AC2054A" w14:textId="77777777" w:rsidR="00E12301" w:rsidRPr="000E1C87" w:rsidRDefault="00E12301" w:rsidP="009F2E30">
            <w:pPr>
              <w:ind w:firstLine="0"/>
              <w:jc w:val="center"/>
              <w:rPr>
                <w:rFonts w:ascii="Arial CYR" w:eastAsia="Times New Roman" w:hAnsi="Arial CYR" w:cs="Arial CYR"/>
                <w:sz w:val="24"/>
                <w:szCs w:val="24"/>
                <w:lang w:eastAsia="ru-RU"/>
              </w:rPr>
            </w:pPr>
          </w:p>
        </w:tc>
      </w:tr>
      <w:tr w:rsidR="00DB6576" w:rsidRPr="000E1C87" w14:paraId="24F93C09"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ABE30A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D5E1B9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w:t>
            </w:r>
          </w:p>
        </w:tc>
        <w:tc>
          <w:tcPr>
            <w:tcW w:w="1453" w:type="dxa"/>
            <w:tcBorders>
              <w:top w:val="nil"/>
              <w:left w:val="nil"/>
              <w:bottom w:val="single" w:sz="4" w:space="0" w:color="auto"/>
              <w:right w:val="single" w:sz="4" w:space="0" w:color="auto"/>
            </w:tcBorders>
            <w:shd w:val="clear" w:color="000000" w:fill="FFFFFF"/>
            <w:noWrap/>
          </w:tcPr>
          <w:p w14:paraId="0E543E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0EBB0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830</w:t>
            </w:r>
          </w:p>
        </w:tc>
        <w:tc>
          <w:tcPr>
            <w:tcW w:w="1160" w:type="dxa"/>
            <w:tcBorders>
              <w:top w:val="nil"/>
              <w:left w:val="nil"/>
              <w:bottom w:val="single" w:sz="4" w:space="0" w:color="auto"/>
              <w:right w:val="single" w:sz="4" w:space="0" w:color="auto"/>
            </w:tcBorders>
            <w:shd w:val="clear" w:color="000000" w:fill="FFFFFF"/>
            <w:noWrap/>
          </w:tcPr>
          <w:p w14:paraId="7CE463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0CF38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124,5</w:t>
            </w:r>
          </w:p>
        </w:tc>
        <w:tc>
          <w:tcPr>
            <w:tcW w:w="1160" w:type="dxa"/>
            <w:tcBorders>
              <w:top w:val="nil"/>
              <w:left w:val="nil"/>
              <w:bottom w:val="single" w:sz="4" w:space="0" w:color="auto"/>
              <w:right w:val="single" w:sz="4" w:space="0" w:color="auto"/>
            </w:tcBorders>
            <w:shd w:val="clear" w:color="000000" w:fill="FFFFFF"/>
            <w:noWrap/>
          </w:tcPr>
          <w:p w14:paraId="08C339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4490876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83,0</w:t>
            </w:r>
          </w:p>
        </w:tc>
        <w:tc>
          <w:tcPr>
            <w:tcW w:w="1240" w:type="dxa"/>
            <w:tcBorders>
              <w:top w:val="nil"/>
              <w:left w:val="nil"/>
              <w:bottom w:val="single" w:sz="4" w:space="0" w:color="auto"/>
              <w:right w:val="single" w:sz="4" w:space="0" w:color="auto"/>
            </w:tcBorders>
            <w:shd w:val="clear" w:color="000000" w:fill="FFFFFF"/>
            <w:noWrap/>
          </w:tcPr>
          <w:p w14:paraId="77A6DD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207,5</w:t>
            </w:r>
          </w:p>
        </w:tc>
        <w:tc>
          <w:tcPr>
            <w:tcW w:w="1380" w:type="dxa"/>
            <w:tcBorders>
              <w:top w:val="nil"/>
              <w:left w:val="nil"/>
              <w:bottom w:val="single" w:sz="4" w:space="0" w:color="auto"/>
              <w:right w:val="single" w:sz="4" w:space="0" w:color="auto"/>
            </w:tcBorders>
            <w:shd w:val="clear" w:color="000000" w:fill="FFFFFF"/>
            <w:noWrap/>
          </w:tcPr>
          <w:p w14:paraId="578F06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207,5</w:t>
            </w:r>
          </w:p>
        </w:tc>
      </w:tr>
      <w:tr w:rsidR="00DB6576" w:rsidRPr="000E1C87" w14:paraId="4767D70A"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0880EF74"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56EE1D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453" w:type="dxa"/>
            <w:tcBorders>
              <w:top w:val="nil"/>
              <w:left w:val="nil"/>
              <w:bottom w:val="single" w:sz="4" w:space="0" w:color="auto"/>
              <w:right w:val="single" w:sz="4" w:space="0" w:color="auto"/>
            </w:tcBorders>
            <w:shd w:val="clear" w:color="000000" w:fill="FFFFFF"/>
            <w:noWrap/>
          </w:tcPr>
          <w:p w14:paraId="19DC12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2AC69C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13600</w:t>
            </w:r>
          </w:p>
        </w:tc>
        <w:tc>
          <w:tcPr>
            <w:tcW w:w="1160" w:type="dxa"/>
            <w:tcBorders>
              <w:top w:val="nil"/>
              <w:left w:val="nil"/>
              <w:bottom w:val="single" w:sz="4" w:space="0" w:color="auto"/>
              <w:right w:val="single" w:sz="4" w:space="0" w:color="auto"/>
            </w:tcBorders>
            <w:shd w:val="clear" w:color="000000" w:fill="FFFFFF"/>
            <w:noWrap/>
          </w:tcPr>
          <w:p w14:paraId="207904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5DAC12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2040</w:t>
            </w:r>
          </w:p>
        </w:tc>
        <w:tc>
          <w:tcPr>
            <w:tcW w:w="1160" w:type="dxa"/>
            <w:tcBorders>
              <w:top w:val="nil"/>
              <w:left w:val="nil"/>
              <w:bottom w:val="single" w:sz="4" w:space="0" w:color="auto"/>
              <w:right w:val="single" w:sz="4" w:space="0" w:color="auto"/>
            </w:tcBorders>
            <w:shd w:val="clear" w:color="000000" w:fill="FFFFFF"/>
            <w:noWrap/>
          </w:tcPr>
          <w:p w14:paraId="2D4DD1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1D7291C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1360</w:t>
            </w:r>
          </w:p>
        </w:tc>
        <w:tc>
          <w:tcPr>
            <w:tcW w:w="1240" w:type="dxa"/>
            <w:tcBorders>
              <w:top w:val="nil"/>
              <w:left w:val="nil"/>
              <w:bottom w:val="single" w:sz="4" w:space="0" w:color="auto"/>
              <w:right w:val="single" w:sz="4" w:space="0" w:color="auto"/>
            </w:tcBorders>
            <w:shd w:val="clear" w:color="000000" w:fill="FFFFFF"/>
            <w:noWrap/>
          </w:tcPr>
          <w:p w14:paraId="4F4F39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3400</w:t>
            </w:r>
          </w:p>
        </w:tc>
        <w:tc>
          <w:tcPr>
            <w:tcW w:w="1380" w:type="dxa"/>
            <w:tcBorders>
              <w:top w:val="nil"/>
              <w:left w:val="nil"/>
              <w:bottom w:val="single" w:sz="4" w:space="0" w:color="auto"/>
              <w:right w:val="single" w:sz="4" w:space="0" w:color="auto"/>
            </w:tcBorders>
            <w:shd w:val="clear" w:color="000000" w:fill="FFFFFF"/>
            <w:noWrap/>
          </w:tcPr>
          <w:p w14:paraId="2D5595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3400</w:t>
            </w:r>
          </w:p>
        </w:tc>
      </w:tr>
      <w:tr w:rsidR="00DB6576" w:rsidRPr="000E1C87" w14:paraId="2D6A508B"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75B1631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13335A2" w14:textId="4C1C226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Объекты соцкультбыта и </w:t>
            </w:r>
            <w:r w:rsidR="00AB6E9D" w:rsidRPr="000E1C87">
              <w:rPr>
                <w:rFonts w:eastAsia="Times New Roman" w:cs="Times New Roman"/>
                <w:sz w:val="24"/>
                <w:szCs w:val="24"/>
                <w:lang w:eastAsia="ru-RU"/>
              </w:rPr>
              <w:t>образования</w:t>
            </w:r>
            <w:r w:rsidRPr="000E1C87">
              <w:rPr>
                <w:rFonts w:eastAsia="Times New Roman" w:cs="Times New Roman"/>
                <w:sz w:val="24"/>
                <w:szCs w:val="24"/>
                <w:lang w:eastAsia="ru-RU"/>
              </w:rPr>
              <w:t xml:space="preserve">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149D5E66"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43B1AA9"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A7ABAA9"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157A3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216,5</w:t>
            </w:r>
          </w:p>
        </w:tc>
        <w:tc>
          <w:tcPr>
            <w:tcW w:w="1160" w:type="dxa"/>
            <w:tcBorders>
              <w:top w:val="nil"/>
              <w:left w:val="nil"/>
              <w:bottom w:val="single" w:sz="4" w:space="0" w:color="auto"/>
              <w:right w:val="single" w:sz="4" w:space="0" w:color="auto"/>
            </w:tcBorders>
            <w:shd w:val="clear" w:color="000000" w:fill="FFFFFF"/>
            <w:noWrap/>
          </w:tcPr>
          <w:p w14:paraId="4A1D22D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ACE4B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144,3</w:t>
            </w:r>
          </w:p>
        </w:tc>
        <w:tc>
          <w:tcPr>
            <w:tcW w:w="1240" w:type="dxa"/>
            <w:tcBorders>
              <w:top w:val="nil"/>
              <w:left w:val="nil"/>
              <w:bottom w:val="single" w:sz="4" w:space="0" w:color="auto"/>
              <w:right w:val="single" w:sz="4" w:space="0" w:color="auto"/>
            </w:tcBorders>
            <w:shd w:val="clear" w:color="000000" w:fill="FFFFFF"/>
            <w:noWrap/>
          </w:tcPr>
          <w:p w14:paraId="3741ABF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360,8</w:t>
            </w:r>
          </w:p>
        </w:tc>
        <w:tc>
          <w:tcPr>
            <w:tcW w:w="1380" w:type="dxa"/>
            <w:tcBorders>
              <w:top w:val="nil"/>
              <w:left w:val="nil"/>
              <w:bottom w:val="single" w:sz="4" w:space="0" w:color="auto"/>
              <w:right w:val="single" w:sz="4" w:space="0" w:color="auto"/>
            </w:tcBorders>
            <w:shd w:val="clear" w:color="000000" w:fill="FFFFFF"/>
            <w:noWrap/>
          </w:tcPr>
          <w:p w14:paraId="6D6DEEA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360,8</w:t>
            </w:r>
          </w:p>
        </w:tc>
      </w:tr>
      <w:tr w:rsidR="00DB6576" w:rsidRPr="000E1C87" w14:paraId="424715DD"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62A0BB5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4B3FC01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Общественно-деловая территория (площадь 40га)</w:t>
            </w:r>
          </w:p>
        </w:tc>
        <w:tc>
          <w:tcPr>
            <w:tcW w:w="1453" w:type="dxa"/>
            <w:tcBorders>
              <w:top w:val="nil"/>
              <w:left w:val="nil"/>
              <w:bottom w:val="single" w:sz="4" w:space="0" w:color="auto"/>
              <w:right w:val="single" w:sz="4" w:space="0" w:color="auto"/>
            </w:tcBorders>
            <w:shd w:val="clear" w:color="000000" w:fill="FFFFFF"/>
          </w:tcPr>
          <w:p w14:paraId="67B8F0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3CF99B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1200</w:t>
            </w:r>
          </w:p>
        </w:tc>
        <w:tc>
          <w:tcPr>
            <w:tcW w:w="1160" w:type="dxa"/>
            <w:tcBorders>
              <w:top w:val="nil"/>
              <w:left w:val="nil"/>
              <w:bottom w:val="single" w:sz="4" w:space="0" w:color="auto"/>
              <w:right w:val="single" w:sz="4" w:space="0" w:color="auto"/>
            </w:tcBorders>
            <w:shd w:val="clear" w:color="000000" w:fill="FFFFFF"/>
            <w:noWrap/>
          </w:tcPr>
          <w:p w14:paraId="4EC2A62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1C6CDE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21,6</w:t>
            </w:r>
          </w:p>
        </w:tc>
        <w:tc>
          <w:tcPr>
            <w:tcW w:w="1160" w:type="dxa"/>
            <w:tcBorders>
              <w:top w:val="nil"/>
              <w:left w:val="nil"/>
              <w:bottom w:val="single" w:sz="4" w:space="0" w:color="auto"/>
              <w:right w:val="single" w:sz="4" w:space="0" w:color="auto"/>
            </w:tcBorders>
            <w:shd w:val="clear" w:color="000000" w:fill="FFFFFF"/>
            <w:noWrap/>
          </w:tcPr>
          <w:p w14:paraId="179B78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42694F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14,4</w:t>
            </w:r>
          </w:p>
        </w:tc>
        <w:tc>
          <w:tcPr>
            <w:tcW w:w="1240" w:type="dxa"/>
            <w:tcBorders>
              <w:top w:val="nil"/>
              <w:left w:val="nil"/>
              <w:bottom w:val="single" w:sz="4" w:space="0" w:color="auto"/>
              <w:right w:val="single" w:sz="4" w:space="0" w:color="auto"/>
            </w:tcBorders>
            <w:shd w:val="clear" w:color="000000" w:fill="FFFFFF"/>
            <w:noWrap/>
          </w:tcPr>
          <w:p w14:paraId="5D1D209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w:t>
            </w:r>
          </w:p>
        </w:tc>
        <w:tc>
          <w:tcPr>
            <w:tcW w:w="1380" w:type="dxa"/>
            <w:tcBorders>
              <w:top w:val="nil"/>
              <w:left w:val="nil"/>
              <w:bottom w:val="single" w:sz="4" w:space="0" w:color="auto"/>
              <w:right w:val="single" w:sz="4" w:space="0" w:color="auto"/>
            </w:tcBorders>
            <w:shd w:val="clear" w:color="000000" w:fill="FFFFFF"/>
            <w:noWrap/>
          </w:tcPr>
          <w:p w14:paraId="417861A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w:t>
            </w:r>
          </w:p>
        </w:tc>
      </w:tr>
      <w:tr w:rsidR="00DB6576" w:rsidRPr="000E1C87" w14:paraId="3D9F5A63"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3C1EA31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E63811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4A5C6A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66CE4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14430</w:t>
            </w:r>
          </w:p>
        </w:tc>
        <w:tc>
          <w:tcPr>
            <w:tcW w:w="1160" w:type="dxa"/>
            <w:tcBorders>
              <w:top w:val="nil"/>
              <w:left w:val="nil"/>
              <w:bottom w:val="single" w:sz="4" w:space="0" w:color="auto"/>
              <w:right w:val="single" w:sz="4" w:space="0" w:color="auto"/>
            </w:tcBorders>
            <w:shd w:val="clear" w:color="000000" w:fill="FFFFFF"/>
            <w:noWrap/>
          </w:tcPr>
          <w:p w14:paraId="2A80D5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2B90CD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721,5</w:t>
            </w:r>
          </w:p>
        </w:tc>
        <w:tc>
          <w:tcPr>
            <w:tcW w:w="1160" w:type="dxa"/>
            <w:tcBorders>
              <w:top w:val="nil"/>
              <w:left w:val="nil"/>
              <w:bottom w:val="single" w:sz="4" w:space="0" w:color="auto"/>
              <w:right w:val="single" w:sz="4" w:space="0" w:color="auto"/>
            </w:tcBorders>
            <w:shd w:val="clear" w:color="000000" w:fill="FFFFFF"/>
            <w:noWrap/>
          </w:tcPr>
          <w:p w14:paraId="6D3A715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1A228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3ABFA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721,5</w:t>
            </w:r>
          </w:p>
        </w:tc>
        <w:tc>
          <w:tcPr>
            <w:tcW w:w="1380" w:type="dxa"/>
            <w:tcBorders>
              <w:top w:val="nil"/>
              <w:left w:val="nil"/>
              <w:bottom w:val="single" w:sz="4" w:space="0" w:color="auto"/>
              <w:right w:val="single" w:sz="4" w:space="0" w:color="auto"/>
            </w:tcBorders>
            <w:shd w:val="clear" w:color="000000" w:fill="FFFFFF"/>
            <w:noWrap/>
          </w:tcPr>
          <w:p w14:paraId="57B7B4C9"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C2E77EE" w14:textId="77777777" w:rsidTr="00510891">
        <w:trPr>
          <w:trHeight w:val="567"/>
          <w:jc w:val="center"/>
        </w:trPr>
        <w:tc>
          <w:tcPr>
            <w:tcW w:w="560" w:type="dxa"/>
            <w:vMerge/>
            <w:tcBorders>
              <w:left w:val="single" w:sz="4" w:space="0" w:color="auto"/>
              <w:right w:val="single" w:sz="4" w:space="0" w:color="auto"/>
            </w:tcBorders>
            <w:shd w:val="clear" w:color="000000" w:fill="FFFFFF"/>
            <w:noWrap/>
          </w:tcPr>
          <w:p w14:paraId="255B59D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C933B3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7753953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C8FDF2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14430</w:t>
            </w:r>
          </w:p>
        </w:tc>
        <w:tc>
          <w:tcPr>
            <w:tcW w:w="1160" w:type="dxa"/>
            <w:tcBorders>
              <w:top w:val="nil"/>
              <w:left w:val="nil"/>
              <w:bottom w:val="single" w:sz="4" w:space="0" w:color="auto"/>
              <w:right w:val="single" w:sz="4" w:space="0" w:color="auto"/>
            </w:tcBorders>
            <w:shd w:val="clear" w:color="000000" w:fill="FFFFFF"/>
            <w:noWrap/>
          </w:tcPr>
          <w:p w14:paraId="166FDCE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C7AD45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3124,1</w:t>
            </w:r>
          </w:p>
        </w:tc>
        <w:tc>
          <w:tcPr>
            <w:tcW w:w="1160" w:type="dxa"/>
            <w:tcBorders>
              <w:top w:val="nil"/>
              <w:left w:val="nil"/>
              <w:bottom w:val="single" w:sz="4" w:space="0" w:color="auto"/>
              <w:right w:val="single" w:sz="4" w:space="0" w:color="auto"/>
            </w:tcBorders>
            <w:shd w:val="clear" w:color="000000" w:fill="FFFFFF"/>
            <w:noWrap/>
          </w:tcPr>
          <w:p w14:paraId="6F3238C5"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4B8CBD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1601,7</w:t>
            </w:r>
          </w:p>
        </w:tc>
        <w:tc>
          <w:tcPr>
            <w:tcW w:w="1240" w:type="dxa"/>
            <w:tcBorders>
              <w:top w:val="nil"/>
              <w:left w:val="nil"/>
              <w:bottom w:val="single" w:sz="4" w:space="0" w:color="auto"/>
              <w:right w:val="single" w:sz="4" w:space="0" w:color="auto"/>
            </w:tcBorders>
            <w:shd w:val="clear" w:color="000000" w:fill="FFFFFF"/>
            <w:noWrap/>
          </w:tcPr>
          <w:p w14:paraId="70719F2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4725,8</w:t>
            </w:r>
          </w:p>
        </w:tc>
        <w:tc>
          <w:tcPr>
            <w:tcW w:w="1380" w:type="dxa"/>
            <w:tcBorders>
              <w:top w:val="nil"/>
              <w:left w:val="nil"/>
              <w:bottom w:val="single" w:sz="4" w:space="0" w:color="auto"/>
              <w:right w:val="single" w:sz="4" w:space="0" w:color="auto"/>
            </w:tcBorders>
            <w:shd w:val="clear" w:color="000000" w:fill="FFFFFF"/>
            <w:noWrap/>
          </w:tcPr>
          <w:p w14:paraId="51F341C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4004,3</w:t>
            </w:r>
          </w:p>
        </w:tc>
      </w:tr>
      <w:tr w:rsidR="00DB6576" w:rsidRPr="000E1C87" w14:paraId="72692C02"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1DBBD81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A5E33FD"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Заневка</w:t>
            </w:r>
          </w:p>
        </w:tc>
        <w:tc>
          <w:tcPr>
            <w:tcW w:w="1453" w:type="dxa"/>
            <w:tcBorders>
              <w:top w:val="nil"/>
              <w:left w:val="nil"/>
              <w:bottom w:val="single" w:sz="4" w:space="0" w:color="auto"/>
              <w:right w:val="single" w:sz="4" w:space="0" w:color="auto"/>
            </w:tcBorders>
            <w:shd w:val="clear" w:color="000000" w:fill="FFFFFF"/>
            <w:noWrap/>
          </w:tcPr>
          <w:p w14:paraId="1AFD42E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0FBA70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15421</w:t>
            </w:r>
          </w:p>
        </w:tc>
        <w:tc>
          <w:tcPr>
            <w:tcW w:w="1160" w:type="dxa"/>
            <w:tcBorders>
              <w:top w:val="nil"/>
              <w:left w:val="nil"/>
              <w:bottom w:val="single" w:sz="4" w:space="0" w:color="auto"/>
              <w:right w:val="single" w:sz="4" w:space="0" w:color="auto"/>
            </w:tcBorders>
            <w:shd w:val="clear" w:color="000000" w:fill="FFFFFF"/>
            <w:noWrap/>
          </w:tcPr>
          <w:p w14:paraId="51428F1A"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178CC1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3337,3</w:t>
            </w:r>
          </w:p>
        </w:tc>
        <w:tc>
          <w:tcPr>
            <w:tcW w:w="1160" w:type="dxa"/>
            <w:tcBorders>
              <w:top w:val="nil"/>
              <w:left w:val="nil"/>
              <w:bottom w:val="single" w:sz="4" w:space="0" w:color="auto"/>
              <w:right w:val="single" w:sz="4" w:space="0" w:color="auto"/>
            </w:tcBorders>
            <w:shd w:val="clear" w:color="000000" w:fill="FFFFFF"/>
            <w:noWrap/>
          </w:tcPr>
          <w:p w14:paraId="12394B2C"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B0583C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1713,1</w:t>
            </w:r>
          </w:p>
        </w:tc>
        <w:tc>
          <w:tcPr>
            <w:tcW w:w="1240" w:type="dxa"/>
            <w:tcBorders>
              <w:top w:val="nil"/>
              <w:left w:val="nil"/>
              <w:bottom w:val="single" w:sz="4" w:space="0" w:color="auto"/>
              <w:right w:val="single" w:sz="4" w:space="0" w:color="auto"/>
            </w:tcBorders>
            <w:shd w:val="clear" w:color="000000" w:fill="FFFFFF"/>
            <w:noWrap/>
          </w:tcPr>
          <w:p w14:paraId="5D9DD98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5050,4</w:t>
            </w:r>
          </w:p>
        </w:tc>
        <w:tc>
          <w:tcPr>
            <w:tcW w:w="1380" w:type="dxa"/>
            <w:tcBorders>
              <w:top w:val="nil"/>
              <w:left w:val="nil"/>
              <w:bottom w:val="single" w:sz="4" w:space="0" w:color="auto"/>
              <w:right w:val="single" w:sz="4" w:space="0" w:color="auto"/>
            </w:tcBorders>
            <w:shd w:val="clear" w:color="000000" w:fill="FFFFFF"/>
            <w:noWrap/>
          </w:tcPr>
          <w:p w14:paraId="0BAFCD7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4279,3</w:t>
            </w:r>
          </w:p>
        </w:tc>
      </w:tr>
      <w:tr w:rsidR="00DB6576" w:rsidRPr="000E1C87" w14:paraId="4E957E04" w14:textId="77777777" w:rsidTr="00510891">
        <w:trPr>
          <w:trHeight w:val="680"/>
          <w:jc w:val="center"/>
        </w:trPr>
        <w:tc>
          <w:tcPr>
            <w:tcW w:w="560" w:type="dxa"/>
            <w:vMerge/>
            <w:tcBorders>
              <w:left w:val="single" w:sz="4" w:space="0" w:color="auto"/>
              <w:bottom w:val="nil"/>
              <w:right w:val="single" w:sz="4" w:space="0" w:color="auto"/>
            </w:tcBorders>
            <w:shd w:val="clear" w:color="000000" w:fill="FFFFFF"/>
            <w:noWrap/>
          </w:tcPr>
          <w:p w14:paraId="47CA3F4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4E9D4F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Заневка</w:t>
            </w:r>
          </w:p>
        </w:tc>
        <w:tc>
          <w:tcPr>
            <w:tcW w:w="1453" w:type="dxa"/>
            <w:tcBorders>
              <w:top w:val="nil"/>
              <w:left w:val="nil"/>
              <w:bottom w:val="single" w:sz="4" w:space="0" w:color="auto"/>
              <w:right w:val="single" w:sz="4" w:space="0" w:color="auto"/>
            </w:tcBorders>
            <w:shd w:val="clear" w:color="000000" w:fill="FFFFFF"/>
            <w:noWrap/>
          </w:tcPr>
          <w:p w14:paraId="099BE99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D5D01E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1970</w:t>
            </w:r>
          </w:p>
        </w:tc>
        <w:tc>
          <w:tcPr>
            <w:tcW w:w="1160" w:type="dxa"/>
            <w:tcBorders>
              <w:top w:val="nil"/>
              <w:left w:val="nil"/>
              <w:bottom w:val="single" w:sz="4" w:space="0" w:color="auto"/>
              <w:right w:val="single" w:sz="4" w:space="0" w:color="auto"/>
            </w:tcBorders>
            <w:shd w:val="clear" w:color="000000" w:fill="FFFFFF"/>
            <w:noWrap/>
          </w:tcPr>
          <w:p w14:paraId="341DB4CF"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2AE392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500,6</w:t>
            </w:r>
          </w:p>
        </w:tc>
        <w:tc>
          <w:tcPr>
            <w:tcW w:w="1160" w:type="dxa"/>
            <w:tcBorders>
              <w:top w:val="nil"/>
              <w:left w:val="nil"/>
              <w:bottom w:val="single" w:sz="4" w:space="0" w:color="auto"/>
              <w:right w:val="single" w:sz="4" w:space="0" w:color="auto"/>
            </w:tcBorders>
            <w:shd w:val="clear" w:color="000000" w:fill="FFFFFF"/>
            <w:noWrap/>
          </w:tcPr>
          <w:p w14:paraId="20D33961"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24CF84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257</w:t>
            </w:r>
          </w:p>
        </w:tc>
        <w:tc>
          <w:tcPr>
            <w:tcW w:w="1240" w:type="dxa"/>
            <w:tcBorders>
              <w:top w:val="nil"/>
              <w:left w:val="nil"/>
              <w:bottom w:val="single" w:sz="4" w:space="0" w:color="auto"/>
              <w:right w:val="single" w:sz="4" w:space="0" w:color="auto"/>
            </w:tcBorders>
            <w:shd w:val="clear" w:color="000000" w:fill="FFFFFF"/>
            <w:noWrap/>
          </w:tcPr>
          <w:p w14:paraId="3DDEBFC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757,6</w:t>
            </w:r>
          </w:p>
        </w:tc>
        <w:tc>
          <w:tcPr>
            <w:tcW w:w="1380" w:type="dxa"/>
            <w:tcBorders>
              <w:top w:val="nil"/>
              <w:left w:val="nil"/>
              <w:bottom w:val="single" w:sz="4" w:space="0" w:color="auto"/>
              <w:right w:val="single" w:sz="4" w:space="0" w:color="auto"/>
            </w:tcBorders>
            <w:shd w:val="clear" w:color="000000" w:fill="FFFFFF"/>
            <w:noWrap/>
          </w:tcPr>
          <w:p w14:paraId="256FD6F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641,9</w:t>
            </w:r>
          </w:p>
        </w:tc>
      </w:tr>
      <w:tr w:rsidR="00DB6576" w:rsidRPr="000E1C87" w14:paraId="662C6BCB" w14:textId="77777777" w:rsidTr="00510891">
        <w:trPr>
          <w:trHeight w:val="454"/>
          <w:jc w:val="center"/>
        </w:trPr>
        <w:tc>
          <w:tcPr>
            <w:tcW w:w="560" w:type="dxa"/>
            <w:vMerge w:val="restart"/>
            <w:tcBorders>
              <w:top w:val="single" w:sz="4" w:space="0" w:color="auto"/>
              <w:left w:val="single" w:sz="4" w:space="0" w:color="auto"/>
              <w:right w:val="single" w:sz="4" w:space="0" w:color="auto"/>
            </w:tcBorders>
            <w:shd w:val="clear" w:color="000000" w:fill="FFFFFF"/>
            <w:noWrap/>
          </w:tcPr>
          <w:p w14:paraId="58104E9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w:t>
            </w:r>
          </w:p>
        </w:tc>
        <w:tc>
          <w:tcPr>
            <w:tcW w:w="3424" w:type="dxa"/>
            <w:tcBorders>
              <w:top w:val="nil"/>
              <w:left w:val="nil"/>
              <w:bottom w:val="single" w:sz="4" w:space="0" w:color="auto"/>
              <w:right w:val="single" w:sz="4" w:space="0" w:color="auto"/>
            </w:tcBorders>
            <w:shd w:val="clear" w:color="000000" w:fill="FFFFFF"/>
          </w:tcPr>
          <w:p w14:paraId="04A31F3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 Кудрово</w:t>
            </w:r>
          </w:p>
        </w:tc>
        <w:tc>
          <w:tcPr>
            <w:tcW w:w="1453" w:type="dxa"/>
            <w:tcBorders>
              <w:top w:val="nil"/>
              <w:left w:val="nil"/>
              <w:bottom w:val="single" w:sz="4" w:space="0" w:color="auto"/>
              <w:right w:val="single" w:sz="4" w:space="0" w:color="auto"/>
            </w:tcBorders>
            <w:shd w:val="clear" w:color="000000" w:fill="FFFFFF"/>
          </w:tcPr>
          <w:p w14:paraId="00F060B7"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20BAEBA7"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3DEF2EBA"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1BE0585F"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08AAF88D"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220DEA01"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AD6E55C"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7129A85A"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4F76712E"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130488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45C2216" w14:textId="21325D03"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1D94902B"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76B83DB"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2AE5847"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57D6EF7"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816C50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C91B2C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C8535B8"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0D6AA63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492B3B9"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DE0C13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26103B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ED962AB"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4AB216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42C35E5"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F1C59BF"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DABE02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5C259F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C02E605"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63F46FA"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6774032"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5B057DF2"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CBDA086" w14:textId="40A6763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11C43F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30BD21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w:t>
            </w:r>
          </w:p>
        </w:tc>
        <w:tc>
          <w:tcPr>
            <w:tcW w:w="1160" w:type="dxa"/>
            <w:tcBorders>
              <w:top w:val="nil"/>
              <w:left w:val="nil"/>
              <w:bottom w:val="single" w:sz="4" w:space="0" w:color="auto"/>
              <w:right w:val="single" w:sz="4" w:space="0" w:color="auto"/>
            </w:tcBorders>
            <w:shd w:val="clear" w:color="000000" w:fill="FFFFFF"/>
            <w:noWrap/>
          </w:tcPr>
          <w:p w14:paraId="62CC2A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4D9533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12,3</w:t>
            </w:r>
          </w:p>
        </w:tc>
        <w:tc>
          <w:tcPr>
            <w:tcW w:w="1160" w:type="dxa"/>
            <w:tcBorders>
              <w:top w:val="nil"/>
              <w:left w:val="nil"/>
              <w:bottom w:val="single" w:sz="4" w:space="0" w:color="auto"/>
              <w:right w:val="single" w:sz="4" w:space="0" w:color="auto"/>
            </w:tcBorders>
            <w:shd w:val="clear" w:color="000000" w:fill="FFFFFF"/>
            <w:noWrap/>
          </w:tcPr>
          <w:p w14:paraId="6FF7F9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173AE4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8,6</w:t>
            </w:r>
          </w:p>
        </w:tc>
        <w:tc>
          <w:tcPr>
            <w:tcW w:w="1240" w:type="dxa"/>
            <w:tcBorders>
              <w:top w:val="nil"/>
              <w:left w:val="nil"/>
              <w:bottom w:val="single" w:sz="4" w:space="0" w:color="auto"/>
              <w:right w:val="single" w:sz="4" w:space="0" w:color="auto"/>
            </w:tcBorders>
            <w:shd w:val="clear" w:color="000000" w:fill="FFFFFF"/>
            <w:noWrap/>
          </w:tcPr>
          <w:p w14:paraId="496EAD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20,9</w:t>
            </w:r>
          </w:p>
        </w:tc>
        <w:tc>
          <w:tcPr>
            <w:tcW w:w="1380" w:type="dxa"/>
            <w:tcBorders>
              <w:top w:val="nil"/>
              <w:left w:val="nil"/>
              <w:bottom w:val="single" w:sz="4" w:space="0" w:color="auto"/>
              <w:right w:val="single" w:sz="4" w:space="0" w:color="auto"/>
            </w:tcBorders>
            <w:shd w:val="clear" w:color="000000" w:fill="FFFFFF"/>
            <w:noWrap/>
          </w:tcPr>
          <w:p w14:paraId="360986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20,9</w:t>
            </w:r>
          </w:p>
        </w:tc>
      </w:tr>
      <w:tr w:rsidR="00DB6576" w:rsidRPr="000E1C87" w14:paraId="449E5DC9"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47E678E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FB945B4" w14:textId="1A1DAC2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 5.2с</w:t>
            </w:r>
          </w:p>
        </w:tc>
        <w:tc>
          <w:tcPr>
            <w:tcW w:w="1453" w:type="dxa"/>
            <w:tcBorders>
              <w:top w:val="nil"/>
              <w:left w:val="nil"/>
              <w:bottom w:val="single" w:sz="4" w:space="0" w:color="auto"/>
              <w:right w:val="single" w:sz="4" w:space="0" w:color="auto"/>
            </w:tcBorders>
            <w:shd w:val="clear" w:color="000000" w:fill="FFFFFF"/>
            <w:noWrap/>
          </w:tcPr>
          <w:p w14:paraId="31B3FA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608BF7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38914</w:t>
            </w:r>
          </w:p>
        </w:tc>
        <w:tc>
          <w:tcPr>
            <w:tcW w:w="1160" w:type="dxa"/>
            <w:tcBorders>
              <w:top w:val="nil"/>
              <w:left w:val="nil"/>
              <w:bottom w:val="single" w:sz="4" w:space="0" w:color="auto"/>
              <w:right w:val="single" w:sz="4" w:space="0" w:color="auto"/>
            </w:tcBorders>
            <w:shd w:val="clear" w:color="000000" w:fill="FFFFFF"/>
            <w:noWrap/>
          </w:tcPr>
          <w:p w14:paraId="74A76C1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165</w:t>
            </w:r>
          </w:p>
        </w:tc>
        <w:tc>
          <w:tcPr>
            <w:tcW w:w="1180" w:type="dxa"/>
            <w:tcBorders>
              <w:top w:val="nil"/>
              <w:left w:val="nil"/>
              <w:bottom w:val="single" w:sz="4" w:space="0" w:color="auto"/>
              <w:right w:val="single" w:sz="4" w:space="0" w:color="auto"/>
            </w:tcBorders>
            <w:shd w:val="clear" w:color="000000" w:fill="FFFFFF"/>
            <w:noWrap/>
          </w:tcPr>
          <w:p w14:paraId="55EBC7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6420,8</w:t>
            </w:r>
          </w:p>
        </w:tc>
        <w:tc>
          <w:tcPr>
            <w:tcW w:w="1160" w:type="dxa"/>
            <w:tcBorders>
              <w:top w:val="nil"/>
              <w:left w:val="nil"/>
              <w:bottom w:val="single" w:sz="4" w:space="0" w:color="auto"/>
              <w:right w:val="single" w:sz="4" w:space="0" w:color="auto"/>
            </w:tcBorders>
            <w:shd w:val="clear" w:color="000000" w:fill="FFFFFF"/>
            <w:noWrap/>
          </w:tcPr>
          <w:p w14:paraId="5152D0B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115</w:t>
            </w:r>
          </w:p>
        </w:tc>
        <w:tc>
          <w:tcPr>
            <w:tcW w:w="1240" w:type="dxa"/>
            <w:tcBorders>
              <w:top w:val="nil"/>
              <w:left w:val="nil"/>
              <w:bottom w:val="single" w:sz="4" w:space="0" w:color="auto"/>
              <w:right w:val="single" w:sz="4" w:space="0" w:color="auto"/>
            </w:tcBorders>
            <w:shd w:val="clear" w:color="000000" w:fill="FFFFFF"/>
            <w:noWrap/>
          </w:tcPr>
          <w:p w14:paraId="711E30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4475,1</w:t>
            </w:r>
          </w:p>
        </w:tc>
        <w:tc>
          <w:tcPr>
            <w:tcW w:w="1240" w:type="dxa"/>
            <w:tcBorders>
              <w:top w:val="nil"/>
              <w:left w:val="nil"/>
              <w:bottom w:val="single" w:sz="4" w:space="0" w:color="auto"/>
              <w:right w:val="single" w:sz="4" w:space="0" w:color="auto"/>
            </w:tcBorders>
            <w:shd w:val="clear" w:color="000000" w:fill="FFFFFF"/>
            <w:noWrap/>
          </w:tcPr>
          <w:p w14:paraId="2E249EA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10895,9</w:t>
            </w:r>
          </w:p>
        </w:tc>
        <w:tc>
          <w:tcPr>
            <w:tcW w:w="1380" w:type="dxa"/>
            <w:tcBorders>
              <w:top w:val="nil"/>
              <w:left w:val="nil"/>
              <w:bottom w:val="single" w:sz="4" w:space="0" w:color="auto"/>
              <w:right w:val="single" w:sz="4" w:space="0" w:color="auto"/>
            </w:tcBorders>
            <w:shd w:val="clear" w:color="000000" w:fill="FFFFFF"/>
            <w:noWrap/>
          </w:tcPr>
          <w:p w14:paraId="4DE77C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10895,9</w:t>
            </w:r>
          </w:p>
        </w:tc>
      </w:tr>
      <w:tr w:rsidR="00DB6576" w:rsidRPr="000E1C87" w14:paraId="63955AF4"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0A80B43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auto" w:fill="auto"/>
          </w:tcPr>
          <w:p w14:paraId="068EBE2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2D20E682"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237DFFE"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498FA27"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BC16C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965</w:t>
            </w:r>
          </w:p>
        </w:tc>
        <w:tc>
          <w:tcPr>
            <w:tcW w:w="1160" w:type="dxa"/>
            <w:tcBorders>
              <w:top w:val="nil"/>
              <w:left w:val="nil"/>
              <w:bottom w:val="single" w:sz="4" w:space="0" w:color="auto"/>
              <w:right w:val="single" w:sz="4" w:space="0" w:color="auto"/>
            </w:tcBorders>
            <w:shd w:val="clear" w:color="000000" w:fill="FFFFFF"/>
            <w:noWrap/>
          </w:tcPr>
          <w:p w14:paraId="56741A9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F2E08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672,6</w:t>
            </w:r>
          </w:p>
        </w:tc>
        <w:tc>
          <w:tcPr>
            <w:tcW w:w="1240" w:type="dxa"/>
            <w:tcBorders>
              <w:top w:val="nil"/>
              <w:left w:val="nil"/>
              <w:bottom w:val="single" w:sz="4" w:space="0" w:color="auto"/>
              <w:right w:val="single" w:sz="4" w:space="0" w:color="auto"/>
            </w:tcBorders>
            <w:shd w:val="clear" w:color="000000" w:fill="FFFFFF"/>
            <w:noWrap/>
          </w:tcPr>
          <w:p w14:paraId="6406F0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1637,6</w:t>
            </w:r>
          </w:p>
        </w:tc>
        <w:tc>
          <w:tcPr>
            <w:tcW w:w="1380" w:type="dxa"/>
            <w:tcBorders>
              <w:top w:val="nil"/>
              <w:left w:val="nil"/>
              <w:bottom w:val="single" w:sz="4" w:space="0" w:color="auto"/>
              <w:right w:val="single" w:sz="4" w:space="0" w:color="auto"/>
            </w:tcBorders>
            <w:shd w:val="clear" w:color="000000" w:fill="FFFFFF"/>
            <w:noWrap/>
          </w:tcPr>
          <w:p w14:paraId="79483E9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1637,6</w:t>
            </w:r>
          </w:p>
        </w:tc>
      </w:tr>
      <w:tr w:rsidR="00DB6576" w:rsidRPr="000E1C87" w14:paraId="467032CE"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3CF1C7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B846C5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523DB8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4DFA1D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39005</w:t>
            </w:r>
          </w:p>
        </w:tc>
        <w:tc>
          <w:tcPr>
            <w:tcW w:w="1160" w:type="dxa"/>
            <w:tcBorders>
              <w:top w:val="nil"/>
              <w:left w:val="nil"/>
              <w:bottom w:val="single" w:sz="4" w:space="0" w:color="auto"/>
              <w:right w:val="single" w:sz="4" w:space="0" w:color="auto"/>
            </w:tcBorders>
            <w:shd w:val="clear" w:color="000000" w:fill="FFFFFF"/>
            <w:noWrap/>
          </w:tcPr>
          <w:p w14:paraId="324FBF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387CB12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1950,3</w:t>
            </w:r>
          </w:p>
        </w:tc>
        <w:tc>
          <w:tcPr>
            <w:tcW w:w="1160" w:type="dxa"/>
            <w:tcBorders>
              <w:top w:val="nil"/>
              <w:left w:val="nil"/>
              <w:bottom w:val="single" w:sz="4" w:space="0" w:color="auto"/>
              <w:right w:val="single" w:sz="4" w:space="0" w:color="auto"/>
            </w:tcBorders>
            <w:shd w:val="clear" w:color="000000" w:fill="FFFFFF"/>
            <w:noWrap/>
          </w:tcPr>
          <w:p w14:paraId="22A5BF3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BA4D5AD"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DA639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1950,3</w:t>
            </w:r>
          </w:p>
        </w:tc>
        <w:tc>
          <w:tcPr>
            <w:tcW w:w="1380" w:type="dxa"/>
            <w:tcBorders>
              <w:top w:val="nil"/>
              <w:left w:val="nil"/>
              <w:bottom w:val="single" w:sz="4" w:space="0" w:color="auto"/>
              <w:right w:val="single" w:sz="4" w:space="0" w:color="auto"/>
            </w:tcBorders>
            <w:shd w:val="clear" w:color="000000" w:fill="FFFFFF"/>
            <w:noWrap/>
          </w:tcPr>
          <w:p w14:paraId="3CE55EBC"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0B98D2D"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959E0E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814DB9F"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033A525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F754C1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39005</w:t>
            </w:r>
          </w:p>
        </w:tc>
        <w:tc>
          <w:tcPr>
            <w:tcW w:w="1160" w:type="dxa"/>
            <w:tcBorders>
              <w:top w:val="nil"/>
              <w:left w:val="nil"/>
              <w:bottom w:val="single" w:sz="4" w:space="0" w:color="auto"/>
              <w:right w:val="single" w:sz="4" w:space="0" w:color="auto"/>
            </w:tcBorders>
            <w:shd w:val="clear" w:color="000000" w:fill="FFFFFF"/>
            <w:noWrap/>
          </w:tcPr>
          <w:p w14:paraId="01F5C816"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D09AC6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9348,4</w:t>
            </w:r>
          </w:p>
        </w:tc>
        <w:tc>
          <w:tcPr>
            <w:tcW w:w="1160" w:type="dxa"/>
            <w:tcBorders>
              <w:top w:val="nil"/>
              <w:left w:val="nil"/>
              <w:bottom w:val="single" w:sz="4" w:space="0" w:color="auto"/>
              <w:right w:val="single" w:sz="4" w:space="0" w:color="auto"/>
            </w:tcBorders>
            <w:shd w:val="clear" w:color="000000" w:fill="FFFFFF"/>
            <w:noWrap/>
          </w:tcPr>
          <w:p w14:paraId="07282FBC"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BBC05E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5156,3</w:t>
            </w:r>
          </w:p>
        </w:tc>
        <w:tc>
          <w:tcPr>
            <w:tcW w:w="1240" w:type="dxa"/>
            <w:tcBorders>
              <w:top w:val="nil"/>
              <w:left w:val="nil"/>
              <w:bottom w:val="single" w:sz="4" w:space="0" w:color="auto"/>
              <w:right w:val="single" w:sz="4" w:space="0" w:color="auto"/>
            </w:tcBorders>
            <w:shd w:val="clear" w:color="000000" w:fill="FFFFFF"/>
            <w:noWrap/>
          </w:tcPr>
          <w:p w14:paraId="673A669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14504,7</w:t>
            </w:r>
          </w:p>
        </w:tc>
        <w:tc>
          <w:tcPr>
            <w:tcW w:w="1380" w:type="dxa"/>
            <w:tcBorders>
              <w:top w:val="nil"/>
              <w:left w:val="nil"/>
              <w:bottom w:val="single" w:sz="4" w:space="0" w:color="auto"/>
              <w:right w:val="single" w:sz="4" w:space="0" w:color="auto"/>
            </w:tcBorders>
            <w:shd w:val="clear" w:color="000000" w:fill="FFFFFF"/>
            <w:noWrap/>
          </w:tcPr>
          <w:p w14:paraId="467FD27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12554,4</w:t>
            </w:r>
          </w:p>
        </w:tc>
      </w:tr>
      <w:tr w:rsidR="00DB6576" w:rsidRPr="000E1C87" w14:paraId="22C009FB"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969B37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715C37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28F804F8"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DE3710A"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9746965"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1FC1C9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FE1789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7DCFBD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3B775F3"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2034C04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11DA137" w14:textId="77777777" w:rsidTr="00510891">
        <w:trPr>
          <w:trHeight w:val="499"/>
          <w:jc w:val="center"/>
        </w:trPr>
        <w:tc>
          <w:tcPr>
            <w:tcW w:w="560" w:type="dxa"/>
            <w:vMerge/>
            <w:tcBorders>
              <w:left w:val="single" w:sz="4" w:space="0" w:color="auto"/>
              <w:right w:val="single" w:sz="4" w:space="0" w:color="auto"/>
            </w:tcBorders>
            <w:shd w:val="clear" w:color="000000" w:fill="FFFFFF"/>
            <w:noWrap/>
          </w:tcPr>
          <w:p w14:paraId="3C4B948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A8E280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tcPr>
          <w:p w14:paraId="7AA19F34"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5657CD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173DE36"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52092B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DAA1D5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233C9A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7CADC1D"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C6B07F8"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7FD2350" w14:textId="77777777" w:rsidTr="00510891">
        <w:trPr>
          <w:trHeight w:val="702"/>
          <w:jc w:val="center"/>
        </w:trPr>
        <w:tc>
          <w:tcPr>
            <w:tcW w:w="560" w:type="dxa"/>
            <w:vMerge/>
            <w:tcBorders>
              <w:left w:val="single" w:sz="4" w:space="0" w:color="auto"/>
              <w:right w:val="single" w:sz="4" w:space="0" w:color="auto"/>
            </w:tcBorders>
            <w:shd w:val="clear" w:color="000000" w:fill="FFFFFF"/>
            <w:noWrap/>
          </w:tcPr>
          <w:p w14:paraId="58BE9904"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230106B9" w14:textId="7C4B3B2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w:t>
            </w:r>
          </w:p>
        </w:tc>
        <w:tc>
          <w:tcPr>
            <w:tcW w:w="1453" w:type="dxa"/>
            <w:tcBorders>
              <w:top w:val="nil"/>
              <w:left w:val="single" w:sz="4" w:space="0" w:color="auto"/>
              <w:bottom w:val="single" w:sz="4" w:space="0" w:color="auto"/>
              <w:right w:val="single" w:sz="4" w:space="0" w:color="auto"/>
            </w:tcBorders>
            <w:shd w:val="clear" w:color="000000" w:fill="FFFFFF"/>
            <w:noWrap/>
          </w:tcPr>
          <w:p w14:paraId="796B99A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2FF1BF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8530</w:t>
            </w:r>
          </w:p>
        </w:tc>
        <w:tc>
          <w:tcPr>
            <w:tcW w:w="1160" w:type="dxa"/>
            <w:tcBorders>
              <w:top w:val="nil"/>
              <w:left w:val="nil"/>
              <w:bottom w:val="single" w:sz="4" w:space="0" w:color="auto"/>
              <w:right w:val="single" w:sz="4" w:space="0" w:color="auto"/>
            </w:tcBorders>
            <w:shd w:val="clear" w:color="000000" w:fill="FFFFFF"/>
            <w:noWrap/>
          </w:tcPr>
          <w:p w14:paraId="683B68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A3096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1279,5</w:t>
            </w:r>
          </w:p>
        </w:tc>
        <w:tc>
          <w:tcPr>
            <w:tcW w:w="1160" w:type="dxa"/>
            <w:tcBorders>
              <w:top w:val="nil"/>
              <w:left w:val="nil"/>
              <w:bottom w:val="single" w:sz="4" w:space="0" w:color="auto"/>
              <w:right w:val="single" w:sz="4" w:space="0" w:color="auto"/>
            </w:tcBorders>
            <w:shd w:val="clear" w:color="000000" w:fill="FFFFFF"/>
            <w:noWrap/>
          </w:tcPr>
          <w:p w14:paraId="44FE39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67ED04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853,0</w:t>
            </w:r>
          </w:p>
        </w:tc>
        <w:tc>
          <w:tcPr>
            <w:tcW w:w="1240" w:type="dxa"/>
            <w:tcBorders>
              <w:top w:val="nil"/>
              <w:left w:val="nil"/>
              <w:bottom w:val="single" w:sz="4" w:space="0" w:color="auto"/>
              <w:right w:val="single" w:sz="4" w:space="0" w:color="auto"/>
            </w:tcBorders>
            <w:shd w:val="clear" w:color="000000" w:fill="FFFFFF"/>
            <w:noWrap/>
          </w:tcPr>
          <w:p w14:paraId="0ACBD1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2132,5</w:t>
            </w:r>
          </w:p>
        </w:tc>
        <w:tc>
          <w:tcPr>
            <w:tcW w:w="1380" w:type="dxa"/>
            <w:tcBorders>
              <w:top w:val="nil"/>
              <w:left w:val="nil"/>
              <w:bottom w:val="single" w:sz="4" w:space="0" w:color="auto"/>
              <w:right w:val="single" w:sz="4" w:space="0" w:color="auto"/>
            </w:tcBorders>
            <w:shd w:val="clear" w:color="000000" w:fill="FFFFFF"/>
            <w:noWrap/>
          </w:tcPr>
          <w:p w14:paraId="482469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2132,5</w:t>
            </w:r>
          </w:p>
        </w:tc>
      </w:tr>
      <w:tr w:rsidR="00DB6576" w:rsidRPr="000E1C87" w14:paraId="42B7B88E" w14:textId="77777777" w:rsidTr="00510891">
        <w:trPr>
          <w:trHeight w:val="702"/>
          <w:jc w:val="center"/>
        </w:trPr>
        <w:tc>
          <w:tcPr>
            <w:tcW w:w="560" w:type="dxa"/>
            <w:vMerge/>
            <w:tcBorders>
              <w:left w:val="single" w:sz="4" w:space="0" w:color="auto"/>
              <w:right w:val="single" w:sz="4" w:space="0" w:color="auto"/>
            </w:tcBorders>
            <w:shd w:val="clear" w:color="000000" w:fill="FFFFFF"/>
            <w:noWrap/>
          </w:tcPr>
          <w:p w14:paraId="0540957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19B2FB88" w14:textId="6E5FDD9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 5.2</w:t>
            </w:r>
          </w:p>
        </w:tc>
        <w:tc>
          <w:tcPr>
            <w:tcW w:w="1453" w:type="dxa"/>
            <w:tcBorders>
              <w:top w:val="nil"/>
              <w:left w:val="single" w:sz="4" w:space="0" w:color="auto"/>
              <w:bottom w:val="single" w:sz="4" w:space="0" w:color="auto"/>
              <w:right w:val="single" w:sz="4" w:space="0" w:color="auto"/>
            </w:tcBorders>
            <w:shd w:val="clear" w:color="000000" w:fill="FFFFFF"/>
            <w:noWrap/>
          </w:tcPr>
          <w:p w14:paraId="026849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75CD1D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40205</w:t>
            </w:r>
          </w:p>
        </w:tc>
        <w:tc>
          <w:tcPr>
            <w:tcW w:w="1160" w:type="dxa"/>
            <w:tcBorders>
              <w:top w:val="nil"/>
              <w:left w:val="nil"/>
              <w:bottom w:val="single" w:sz="4" w:space="0" w:color="auto"/>
              <w:right w:val="single" w:sz="4" w:space="0" w:color="auto"/>
            </w:tcBorders>
            <w:shd w:val="clear" w:color="000000" w:fill="FFFFFF"/>
            <w:noWrap/>
          </w:tcPr>
          <w:p w14:paraId="58F511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165</w:t>
            </w:r>
          </w:p>
        </w:tc>
        <w:tc>
          <w:tcPr>
            <w:tcW w:w="1180" w:type="dxa"/>
            <w:tcBorders>
              <w:top w:val="nil"/>
              <w:left w:val="nil"/>
              <w:bottom w:val="single" w:sz="4" w:space="0" w:color="auto"/>
              <w:right w:val="single" w:sz="4" w:space="0" w:color="auto"/>
            </w:tcBorders>
            <w:shd w:val="clear" w:color="000000" w:fill="FFFFFF"/>
            <w:noWrap/>
          </w:tcPr>
          <w:p w14:paraId="4CAF747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6633,8</w:t>
            </w:r>
          </w:p>
        </w:tc>
        <w:tc>
          <w:tcPr>
            <w:tcW w:w="1160" w:type="dxa"/>
            <w:tcBorders>
              <w:top w:val="nil"/>
              <w:left w:val="nil"/>
              <w:bottom w:val="single" w:sz="4" w:space="0" w:color="auto"/>
              <w:right w:val="single" w:sz="4" w:space="0" w:color="auto"/>
            </w:tcBorders>
            <w:shd w:val="clear" w:color="000000" w:fill="FFFFFF"/>
            <w:noWrap/>
          </w:tcPr>
          <w:p w14:paraId="0214BB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115</w:t>
            </w:r>
          </w:p>
        </w:tc>
        <w:tc>
          <w:tcPr>
            <w:tcW w:w="1240" w:type="dxa"/>
            <w:tcBorders>
              <w:top w:val="nil"/>
              <w:left w:val="nil"/>
              <w:bottom w:val="single" w:sz="4" w:space="0" w:color="auto"/>
              <w:right w:val="single" w:sz="4" w:space="0" w:color="auto"/>
            </w:tcBorders>
            <w:shd w:val="clear" w:color="000000" w:fill="FFFFFF"/>
            <w:noWrap/>
          </w:tcPr>
          <w:p w14:paraId="706CB9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4623,6</w:t>
            </w:r>
          </w:p>
        </w:tc>
        <w:tc>
          <w:tcPr>
            <w:tcW w:w="1240" w:type="dxa"/>
            <w:tcBorders>
              <w:top w:val="nil"/>
              <w:left w:val="nil"/>
              <w:bottom w:val="single" w:sz="4" w:space="0" w:color="auto"/>
              <w:right w:val="single" w:sz="4" w:space="0" w:color="auto"/>
            </w:tcBorders>
            <w:shd w:val="clear" w:color="000000" w:fill="FFFFFF"/>
            <w:noWrap/>
          </w:tcPr>
          <w:p w14:paraId="162512B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11257,4</w:t>
            </w:r>
          </w:p>
        </w:tc>
        <w:tc>
          <w:tcPr>
            <w:tcW w:w="1380" w:type="dxa"/>
            <w:tcBorders>
              <w:top w:val="nil"/>
              <w:left w:val="nil"/>
              <w:bottom w:val="single" w:sz="4" w:space="0" w:color="auto"/>
              <w:right w:val="single" w:sz="4" w:space="0" w:color="auto"/>
            </w:tcBorders>
            <w:shd w:val="clear" w:color="000000" w:fill="FFFFFF"/>
            <w:noWrap/>
          </w:tcPr>
          <w:p w14:paraId="274CA7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11257,4</w:t>
            </w:r>
          </w:p>
        </w:tc>
      </w:tr>
      <w:tr w:rsidR="00DB6576" w:rsidRPr="000E1C87" w14:paraId="032FAFF7"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1D2FF5A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3F0E2B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5B372DEC"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EE99897"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28FBB3D"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F0ED9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791,3</w:t>
            </w:r>
          </w:p>
        </w:tc>
        <w:tc>
          <w:tcPr>
            <w:tcW w:w="1160" w:type="dxa"/>
            <w:tcBorders>
              <w:top w:val="nil"/>
              <w:left w:val="nil"/>
              <w:bottom w:val="single" w:sz="4" w:space="0" w:color="auto"/>
              <w:right w:val="single" w:sz="4" w:space="0" w:color="auto"/>
            </w:tcBorders>
            <w:shd w:val="clear" w:color="000000" w:fill="FFFFFF"/>
            <w:noWrap/>
          </w:tcPr>
          <w:p w14:paraId="67C14C0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D8EEA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547,7</w:t>
            </w:r>
          </w:p>
        </w:tc>
        <w:tc>
          <w:tcPr>
            <w:tcW w:w="1240" w:type="dxa"/>
            <w:tcBorders>
              <w:top w:val="nil"/>
              <w:left w:val="nil"/>
              <w:bottom w:val="single" w:sz="4" w:space="0" w:color="auto"/>
              <w:right w:val="single" w:sz="4" w:space="0" w:color="auto"/>
            </w:tcBorders>
            <w:shd w:val="clear" w:color="000000" w:fill="FFFFFF"/>
            <w:noWrap/>
          </w:tcPr>
          <w:p w14:paraId="6EB708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1339</w:t>
            </w:r>
          </w:p>
        </w:tc>
        <w:tc>
          <w:tcPr>
            <w:tcW w:w="1380" w:type="dxa"/>
            <w:tcBorders>
              <w:top w:val="nil"/>
              <w:left w:val="nil"/>
              <w:bottom w:val="single" w:sz="4" w:space="0" w:color="auto"/>
              <w:right w:val="single" w:sz="4" w:space="0" w:color="auto"/>
            </w:tcBorders>
            <w:shd w:val="clear" w:color="000000" w:fill="FFFFFF"/>
            <w:noWrap/>
          </w:tcPr>
          <w:p w14:paraId="7EC5BE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1339</w:t>
            </w:r>
          </w:p>
        </w:tc>
      </w:tr>
      <w:tr w:rsidR="00DB6576" w:rsidRPr="000E1C87" w14:paraId="2A181294"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577E391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062426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Деловая зона в восточной части города Кудрово (площадь </w:t>
            </w:r>
            <w:smartTag w:uri="urn:schemas-microsoft-com:office:smarttags" w:element="metricconverter">
              <w:smartTagPr>
                <w:attr w:name="ProductID" w:val="38,5 га"/>
              </w:smartTagPr>
              <w:r w:rsidRPr="000E1C87">
                <w:rPr>
                  <w:rFonts w:eastAsia="Times New Roman" w:cs="Times New Roman"/>
                  <w:sz w:val="24"/>
                  <w:szCs w:val="24"/>
                  <w:lang w:eastAsia="ru-RU"/>
                </w:rPr>
                <w:t>38,5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749AB9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6EC820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1160</w:t>
            </w:r>
          </w:p>
        </w:tc>
        <w:tc>
          <w:tcPr>
            <w:tcW w:w="1160" w:type="dxa"/>
            <w:tcBorders>
              <w:top w:val="nil"/>
              <w:left w:val="nil"/>
              <w:bottom w:val="single" w:sz="4" w:space="0" w:color="auto"/>
              <w:right w:val="single" w:sz="4" w:space="0" w:color="auto"/>
            </w:tcBorders>
            <w:shd w:val="clear" w:color="000000" w:fill="FFFFFF"/>
            <w:noWrap/>
          </w:tcPr>
          <w:p w14:paraId="0E9B63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7A3F0B9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20,9</w:t>
            </w:r>
          </w:p>
        </w:tc>
        <w:tc>
          <w:tcPr>
            <w:tcW w:w="1160" w:type="dxa"/>
            <w:tcBorders>
              <w:top w:val="nil"/>
              <w:left w:val="nil"/>
              <w:bottom w:val="single" w:sz="4" w:space="0" w:color="auto"/>
              <w:right w:val="single" w:sz="4" w:space="0" w:color="auto"/>
            </w:tcBorders>
            <w:shd w:val="clear" w:color="000000" w:fill="FFFFFF"/>
            <w:noWrap/>
          </w:tcPr>
          <w:p w14:paraId="5FACC43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01F192D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13,9</w:t>
            </w:r>
          </w:p>
        </w:tc>
        <w:tc>
          <w:tcPr>
            <w:tcW w:w="1240" w:type="dxa"/>
            <w:tcBorders>
              <w:top w:val="nil"/>
              <w:left w:val="nil"/>
              <w:bottom w:val="single" w:sz="4" w:space="0" w:color="auto"/>
              <w:right w:val="single" w:sz="4" w:space="0" w:color="auto"/>
            </w:tcBorders>
            <w:shd w:val="clear" w:color="000000" w:fill="FFFFFF"/>
            <w:noWrap/>
          </w:tcPr>
          <w:p w14:paraId="2B99D4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34,8</w:t>
            </w:r>
          </w:p>
        </w:tc>
        <w:tc>
          <w:tcPr>
            <w:tcW w:w="1380" w:type="dxa"/>
            <w:tcBorders>
              <w:top w:val="nil"/>
              <w:left w:val="nil"/>
              <w:bottom w:val="single" w:sz="4" w:space="0" w:color="auto"/>
              <w:right w:val="single" w:sz="4" w:space="0" w:color="auto"/>
            </w:tcBorders>
            <w:shd w:val="clear" w:color="000000" w:fill="FFFFFF"/>
            <w:noWrap/>
          </w:tcPr>
          <w:p w14:paraId="477D399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34,8</w:t>
            </w:r>
          </w:p>
        </w:tc>
      </w:tr>
      <w:tr w:rsidR="00DB6576" w:rsidRPr="000E1C87" w14:paraId="753F8890"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788D89B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8E9E68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Прочие общественно-деловые территории города Кудрово (площадь </w:t>
            </w:r>
            <w:smartTag w:uri="urn:schemas-microsoft-com:office:smarttags" w:element="metricconverter">
              <w:smartTagPr>
                <w:attr w:name="ProductID" w:val="64,5 га"/>
              </w:smartTagPr>
              <w:r w:rsidRPr="000E1C87">
                <w:rPr>
                  <w:rFonts w:eastAsia="Times New Roman" w:cs="Times New Roman"/>
                  <w:sz w:val="24"/>
                  <w:szCs w:val="24"/>
                  <w:lang w:eastAsia="ru-RU"/>
                </w:rPr>
                <w:t>64,5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703EE0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372926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1935</w:t>
            </w:r>
          </w:p>
        </w:tc>
        <w:tc>
          <w:tcPr>
            <w:tcW w:w="1160" w:type="dxa"/>
            <w:tcBorders>
              <w:top w:val="nil"/>
              <w:left w:val="nil"/>
              <w:bottom w:val="single" w:sz="4" w:space="0" w:color="auto"/>
              <w:right w:val="single" w:sz="4" w:space="0" w:color="auto"/>
            </w:tcBorders>
            <w:shd w:val="clear" w:color="000000" w:fill="FFFFFF"/>
            <w:noWrap/>
          </w:tcPr>
          <w:p w14:paraId="40AB9F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130E74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34,8</w:t>
            </w:r>
          </w:p>
        </w:tc>
        <w:tc>
          <w:tcPr>
            <w:tcW w:w="1160" w:type="dxa"/>
            <w:tcBorders>
              <w:top w:val="nil"/>
              <w:left w:val="nil"/>
              <w:bottom w:val="single" w:sz="4" w:space="0" w:color="auto"/>
              <w:right w:val="single" w:sz="4" w:space="0" w:color="auto"/>
            </w:tcBorders>
            <w:shd w:val="clear" w:color="000000" w:fill="FFFFFF"/>
            <w:noWrap/>
          </w:tcPr>
          <w:p w14:paraId="2C9937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0CF44A1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23,2</w:t>
            </w:r>
          </w:p>
        </w:tc>
        <w:tc>
          <w:tcPr>
            <w:tcW w:w="1240" w:type="dxa"/>
            <w:tcBorders>
              <w:top w:val="nil"/>
              <w:left w:val="nil"/>
              <w:bottom w:val="single" w:sz="4" w:space="0" w:color="auto"/>
              <w:right w:val="single" w:sz="4" w:space="0" w:color="auto"/>
            </w:tcBorders>
            <w:shd w:val="clear" w:color="000000" w:fill="FFFFFF"/>
            <w:noWrap/>
          </w:tcPr>
          <w:p w14:paraId="12CB9E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w:t>
            </w:r>
          </w:p>
        </w:tc>
        <w:tc>
          <w:tcPr>
            <w:tcW w:w="1380" w:type="dxa"/>
            <w:tcBorders>
              <w:top w:val="nil"/>
              <w:left w:val="nil"/>
              <w:bottom w:val="single" w:sz="4" w:space="0" w:color="auto"/>
              <w:right w:val="single" w:sz="4" w:space="0" w:color="auto"/>
            </w:tcBorders>
            <w:shd w:val="clear" w:color="000000" w:fill="FFFFFF"/>
            <w:noWrap/>
          </w:tcPr>
          <w:p w14:paraId="288444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w:t>
            </w:r>
          </w:p>
        </w:tc>
      </w:tr>
      <w:tr w:rsidR="00DB6576" w:rsidRPr="000E1C87" w14:paraId="59A02B37" w14:textId="77777777" w:rsidTr="00510891">
        <w:trPr>
          <w:trHeight w:val="702"/>
          <w:jc w:val="center"/>
        </w:trPr>
        <w:tc>
          <w:tcPr>
            <w:tcW w:w="560" w:type="dxa"/>
            <w:vMerge/>
            <w:tcBorders>
              <w:left w:val="single" w:sz="4" w:space="0" w:color="auto"/>
              <w:right w:val="single" w:sz="4" w:space="0" w:color="auto"/>
            </w:tcBorders>
            <w:shd w:val="clear" w:color="000000" w:fill="FFFFFF"/>
            <w:noWrap/>
          </w:tcPr>
          <w:p w14:paraId="2166E1E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2F5B38A" w14:textId="3E4FA423"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зона Кудрово (площадь </w:t>
            </w:r>
            <w:smartTag w:uri="urn:schemas-microsoft-com:office:smarttags" w:element="metricconverter">
              <w:smartTagPr>
                <w:attr w:name="ProductID" w:val="19,4 га"/>
              </w:smartTagPr>
              <w:r w:rsidRPr="000E1C87">
                <w:rPr>
                  <w:rFonts w:eastAsia="Times New Roman" w:cs="Times New Roman"/>
                  <w:sz w:val="24"/>
                  <w:szCs w:val="24"/>
                  <w:lang w:eastAsia="ru-RU"/>
                </w:rPr>
                <w:t>19,4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26F56D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307012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290</w:t>
            </w:r>
          </w:p>
        </w:tc>
        <w:tc>
          <w:tcPr>
            <w:tcW w:w="1160" w:type="dxa"/>
            <w:tcBorders>
              <w:top w:val="nil"/>
              <w:left w:val="nil"/>
              <w:bottom w:val="single" w:sz="4" w:space="0" w:color="auto"/>
              <w:right w:val="single" w:sz="4" w:space="0" w:color="auto"/>
            </w:tcBorders>
            <w:shd w:val="clear" w:color="000000" w:fill="FFFFFF"/>
            <w:noWrap/>
          </w:tcPr>
          <w:p w14:paraId="567701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2E805B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w:t>
            </w:r>
          </w:p>
        </w:tc>
        <w:tc>
          <w:tcPr>
            <w:tcW w:w="1160" w:type="dxa"/>
            <w:tcBorders>
              <w:top w:val="nil"/>
              <w:left w:val="nil"/>
              <w:bottom w:val="single" w:sz="4" w:space="0" w:color="auto"/>
              <w:right w:val="single" w:sz="4" w:space="0" w:color="auto"/>
            </w:tcBorders>
            <w:shd w:val="clear" w:color="000000" w:fill="FFFFFF"/>
            <w:noWrap/>
          </w:tcPr>
          <w:p w14:paraId="0D4B76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231702C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w:t>
            </w:r>
          </w:p>
        </w:tc>
        <w:tc>
          <w:tcPr>
            <w:tcW w:w="1240" w:type="dxa"/>
            <w:tcBorders>
              <w:top w:val="nil"/>
              <w:left w:val="nil"/>
              <w:bottom w:val="single" w:sz="4" w:space="0" w:color="auto"/>
              <w:right w:val="single" w:sz="4" w:space="0" w:color="auto"/>
            </w:tcBorders>
            <w:shd w:val="clear" w:color="000000" w:fill="FFFFFF"/>
            <w:noWrap/>
          </w:tcPr>
          <w:p w14:paraId="44D28F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w:t>
            </w:r>
          </w:p>
        </w:tc>
        <w:tc>
          <w:tcPr>
            <w:tcW w:w="1380" w:type="dxa"/>
            <w:tcBorders>
              <w:top w:val="nil"/>
              <w:left w:val="nil"/>
              <w:bottom w:val="single" w:sz="4" w:space="0" w:color="auto"/>
              <w:right w:val="single" w:sz="4" w:space="0" w:color="auto"/>
            </w:tcBorders>
            <w:shd w:val="clear" w:color="000000" w:fill="FFFFFF"/>
            <w:noWrap/>
          </w:tcPr>
          <w:p w14:paraId="5CD7B0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w:t>
            </w:r>
          </w:p>
        </w:tc>
      </w:tr>
      <w:tr w:rsidR="00DB6576" w:rsidRPr="000E1C87" w14:paraId="77A1280A"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0A6BA3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741C22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40C1BE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3C5D6B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48735</w:t>
            </w:r>
          </w:p>
        </w:tc>
        <w:tc>
          <w:tcPr>
            <w:tcW w:w="1160" w:type="dxa"/>
            <w:tcBorders>
              <w:top w:val="nil"/>
              <w:left w:val="nil"/>
              <w:bottom w:val="single" w:sz="4" w:space="0" w:color="auto"/>
              <w:right w:val="single" w:sz="4" w:space="0" w:color="auto"/>
            </w:tcBorders>
            <w:shd w:val="clear" w:color="000000" w:fill="FFFFFF"/>
            <w:noWrap/>
          </w:tcPr>
          <w:p w14:paraId="37CA53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7F780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2436,8</w:t>
            </w:r>
          </w:p>
        </w:tc>
        <w:tc>
          <w:tcPr>
            <w:tcW w:w="1160" w:type="dxa"/>
            <w:tcBorders>
              <w:top w:val="nil"/>
              <w:left w:val="nil"/>
              <w:bottom w:val="single" w:sz="4" w:space="0" w:color="auto"/>
              <w:right w:val="single" w:sz="4" w:space="0" w:color="auto"/>
            </w:tcBorders>
            <w:shd w:val="clear" w:color="000000" w:fill="FFFFFF"/>
            <w:noWrap/>
          </w:tcPr>
          <w:p w14:paraId="1D06211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F2FA315"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19013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2436,8</w:t>
            </w:r>
          </w:p>
        </w:tc>
        <w:tc>
          <w:tcPr>
            <w:tcW w:w="1380" w:type="dxa"/>
            <w:tcBorders>
              <w:top w:val="nil"/>
              <w:left w:val="nil"/>
              <w:bottom w:val="single" w:sz="4" w:space="0" w:color="auto"/>
              <w:right w:val="single" w:sz="4" w:space="0" w:color="auto"/>
            </w:tcBorders>
            <w:shd w:val="clear" w:color="000000" w:fill="FFFFFF"/>
            <w:noWrap/>
          </w:tcPr>
          <w:p w14:paraId="7F4AE787"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0EDBE187"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7C8A0D8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735E4A9"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4992018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151ABF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48735</w:t>
            </w:r>
          </w:p>
        </w:tc>
        <w:tc>
          <w:tcPr>
            <w:tcW w:w="1160" w:type="dxa"/>
            <w:tcBorders>
              <w:top w:val="nil"/>
              <w:left w:val="nil"/>
              <w:bottom w:val="single" w:sz="4" w:space="0" w:color="auto"/>
              <w:right w:val="single" w:sz="4" w:space="0" w:color="auto"/>
            </w:tcBorders>
            <w:shd w:val="clear" w:color="000000" w:fill="FFFFFF"/>
            <w:noWrap/>
          </w:tcPr>
          <w:p w14:paraId="353E788C"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8A3629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11201,2</w:t>
            </w:r>
          </w:p>
        </w:tc>
        <w:tc>
          <w:tcPr>
            <w:tcW w:w="1160" w:type="dxa"/>
            <w:tcBorders>
              <w:top w:val="nil"/>
              <w:left w:val="nil"/>
              <w:bottom w:val="single" w:sz="4" w:space="0" w:color="auto"/>
              <w:right w:val="single" w:sz="4" w:space="0" w:color="auto"/>
            </w:tcBorders>
            <w:shd w:val="clear" w:color="000000" w:fill="FFFFFF"/>
            <w:noWrap/>
          </w:tcPr>
          <w:p w14:paraId="6F09DDA8"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889715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6064,6</w:t>
            </w:r>
          </w:p>
        </w:tc>
        <w:tc>
          <w:tcPr>
            <w:tcW w:w="1240" w:type="dxa"/>
            <w:tcBorders>
              <w:top w:val="nil"/>
              <w:left w:val="nil"/>
              <w:bottom w:val="single" w:sz="4" w:space="0" w:color="auto"/>
              <w:right w:val="single" w:sz="4" w:space="0" w:color="auto"/>
            </w:tcBorders>
            <w:shd w:val="clear" w:color="000000" w:fill="FFFFFF"/>
            <w:noWrap/>
          </w:tcPr>
          <w:p w14:paraId="7BCED60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17265,8</w:t>
            </w:r>
          </w:p>
        </w:tc>
        <w:tc>
          <w:tcPr>
            <w:tcW w:w="1380" w:type="dxa"/>
            <w:tcBorders>
              <w:top w:val="nil"/>
              <w:left w:val="nil"/>
              <w:bottom w:val="single" w:sz="4" w:space="0" w:color="auto"/>
              <w:right w:val="single" w:sz="4" w:space="0" w:color="auto"/>
            </w:tcBorders>
            <w:shd w:val="clear" w:color="000000" w:fill="FFFFFF"/>
            <w:noWrap/>
          </w:tcPr>
          <w:p w14:paraId="48F58AD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14829,0</w:t>
            </w:r>
          </w:p>
        </w:tc>
      </w:tr>
      <w:tr w:rsidR="00DB6576" w:rsidRPr="000E1C87" w14:paraId="2AD7E2F9"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2467AAD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812002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городу Кудрово</w:t>
            </w:r>
          </w:p>
        </w:tc>
        <w:tc>
          <w:tcPr>
            <w:tcW w:w="1453" w:type="dxa"/>
            <w:tcBorders>
              <w:top w:val="nil"/>
              <w:left w:val="nil"/>
              <w:bottom w:val="single" w:sz="4" w:space="0" w:color="auto"/>
              <w:right w:val="single" w:sz="4" w:space="0" w:color="auto"/>
            </w:tcBorders>
            <w:shd w:val="clear" w:color="000000" w:fill="FFFFFF"/>
            <w:noWrap/>
          </w:tcPr>
          <w:p w14:paraId="259CB04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723AB6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87740</w:t>
            </w:r>
          </w:p>
        </w:tc>
        <w:tc>
          <w:tcPr>
            <w:tcW w:w="1160" w:type="dxa"/>
            <w:tcBorders>
              <w:top w:val="nil"/>
              <w:left w:val="nil"/>
              <w:bottom w:val="single" w:sz="4" w:space="0" w:color="auto"/>
              <w:right w:val="single" w:sz="4" w:space="0" w:color="auto"/>
            </w:tcBorders>
            <w:shd w:val="clear" w:color="000000" w:fill="FFFFFF"/>
            <w:noWrap/>
          </w:tcPr>
          <w:p w14:paraId="7E7246F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11910F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20549,6</w:t>
            </w:r>
          </w:p>
        </w:tc>
        <w:tc>
          <w:tcPr>
            <w:tcW w:w="1160" w:type="dxa"/>
            <w:tcBorders>
              <w:top w:val="nil"/>
              <w:left w:val="nil"/>
              <w:bottom w:val="single" w:sz="4" w:space="0" w:color="auto"/>
              <w:right w:val="single" w:sz="4" w:space="0" w:color="auto"/>
            </w:tcBorders>
            <w:shd w:val="clear" w:color="000000" w:fill="FFFFFF"/>
            <w:noWrap/>
          </w:tcPr>
          <w:p w14:paraId="39AD16E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05515E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11220,9</w:t>
            </w:r>
          </w:p>
        </w:tc>
        <w:tc>
          <w:tcPr>
            <w:tcW w:w="1240" w:type="dxa"/>
            <w:tcBorders>
              <w:top w:val="nil"/>
              <w:left w:val="nil"/>
              <w:bottom w:val="single" w:sz="4" w:space="0" w:color="auto"/>
              <w:right w:val="single" w:sz="4" w:space="0" w:color="auto"/>
            </w:tcBorders>
            <w:shd w:val="clear" w:color="000000" w:fill="FFFFFF"/>
            <w:noWrap/>
          </w:tcPr>
          <w:p w14:paraId="1B353C3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31770,5</w:t>
            </w:r>
          </w:p>
        </w:tc>
        <w:tc>
          <w:tcPr>
            <w:tcW w:w="1380" w:type="dxa"/>
            <w:tcBorders>
              <w:top w:val="nil"/>
              <w:left w:val="nil"/>
              <w:bottom w:val="single" w:sz="4" w:space="0" w:color="auto"/>
              <w:right w:val="single" w:sz="4" w:space="0" w:color="auto"/>
            </w:tcBorders>
            <w:shd w:val="clear" w:color="000000" w:fill="FFFFFF"/>
            <w:noWrap/>
          </w:tcPr>
          <w:p w14:paraId="6454F8C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27383,4</w:t>
            </w:r>
          </w:p>
        </w:tc>
      </w:tr>
      <w:tr w:rsidR="00DB6576" w:rsidRPr="000E1C87" w14:paraId="11ECCBE0" w14:textId="77777777" w:rsidTr="00510891">
        <w:trPr>
          <w:trHeight w:val="680"/>
          <w:jc w:val="center"/>
        </w:trPr>
        <w:tc>
          <w:tcPr>
            <w:tcW w:w="560" w:type="dxa"/>
            <w:vMerge/>
            <w:tcBorders>
              <w:left w:val="single" w:sz="4" w:space="0" w:color="auto"/>
              <w:bottom w:val="single" w:sz="4" w:space="0" w:color="auto"/>
              <w:right w:val="single" w:sz="4" w:space="0" w:color="auto"/>
            </w:tcBorders>
            <w:shd w:val="clear" w:color="000000" w:fill="FFFFFF"/>
            <w:noWrap/>
          </w:tcPr>
          <w:p w14:paraId="372B42A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11A8AC2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городу Кудрово</w:t>
            </w:r>
          </w:p>
        </w:tc>
        <w:tc>
          <w:tcPr>
            <w:tcW w:w="1453" w:type="dxa"/>
            <w:tcBorders>
              <w:top w:val="nil"/>
              <w:left w:val="nil"/>
              <w:bottom w:val="single" w:sz="4" w:space="0" w:color="auto"/>
              <w:right w:val="single" w:sz="4" w:space="0" w:color="auto"/>
            </w:tcBorders>
            <w:shd w:val="clear" w:color="000000" w:fill="FFFFFF"/>
            <w:noWrap/>
          </w:tcPr>
          <w:p w14:paraId="0EE02EF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9760CA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87740</w:t>
            </w:r>
          </w:p>
        </w:tc>
        <w:tc>
          <w:tcPr>
            <w:tcW w:w="1160" w:type="dxa"/>
            <w:tcBorders>
              <w:top w:val="nil"/>
              <w:left w:val="nil"/>
              <w:bottom w:val="single" w:sz="4" w:space="0" w:color="auto"/>
              <w:right w:val="single" w:sz="4" w:space="0" w:color="auto"/>
            </w:tcBorders>
            <w:shd w:val="clear" w:color="000000" w:fill="FFFFFF"/>
            <w:noWrap/>
          </w:tcPr>
          <w:p w14:paraId="50CF22A0"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5703F6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20549,6</w:t>
            </w:r>
          </w:p>
        </w:tc>
        <w:tc>
          <w:tcPr>
            <w:tcW w:w="1160" w:type="dxa"/>
            <w:tcBorders>
              <w:top w:val="nil"/>
              <w:left w:val="nil"/>
              <w:bottom w:val="single" w:sz="4" w:space="0" w:color="auto"/>
              <w:right w:val="single" w:sz="4" w:space="0" w:color="auto"/>
            </w:tcBorders>
            <w:shd w:val="clear" w:color="000000" w:fill="FFFFFF"/>
            <w:noWrap/>
          </w:tcPr>
          <w:p w14:paraId="2E3DF045"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9375F5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11220,9</w:t>
            </w:r>
          </w:p>
        </w:tc>
        <w:tc>
          <w:tcPr>
            <w:tcW w:w="1240" w:type="dxa"/>
            <w:tcBorders>
              <w:top w:val="nil"/>
              <w:left w:val="nil"/>
              <w:bottom w:val="single" w:sz="4" w:space="0" w:color="auto"/>
              <w:right w:val="single" w:sz="4" w:space="0" w:color="auto"/>
            </w:tcBorders>
            <w:shd w:val="clear" w:color="000000" w:fill="FFFFFF"/>
            <w:noWrap/>
          </w:tcPr>
          <w:p w14:paraId="7C5118A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31770,5</w:t>
            </w:r>
          </w:p>
        </w:tc>
        <w:tc>
          <w:tcPr>
            <w:tcW w:w="1380" w:type="dxa"/>
            <w:tcBorders>
              <w:top w:val="nil"/>
              <w:left w:val="nil"/>
              <w:bottom w:val="single" w:sz="4" w:space="0" w:color="auto"/>
              <w:right w:val="single" w:sz="4" w:space="0" w:color="auto"/>
            </w:tcBorders>
            <w:shd w:val="clear" w:color="000000" w:fill="FFFFFF"/>
            <w:noWrap/>
          </w:tcPr>
          <w:p w14:paraId="4E2C3B5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27383,4</w:t>
            </w:r>
          </w:p>
        </w:tc>
      </w:tr>
      <w:tr w:rsidR="00DB6576" w:rsidRPr="000E1C87" w14:paraId="213F2620" w14:textId="77777777" w:rsidTr="00510891">
        <w:trPr>
          <w:trHeight w:val="454"/>
          <w:jc w:val="center"/>
        </w:trPr>
        <w:tc>
          <w:tcPr>
            <w:tcW w:w="560" w:type="dxa"/>
            <w:vMerge w:val="restart"/>
            <w:tcBorders>
              <w:top w:val="nil"/>
              <w:left w:val="single" w:sz="4" w:space="0" w:color="auto"/>
              <w:right w:val="single" w:sz="4" w:space="0" w:color="auto"/>
            </w:tcBorders>
            <w:shd w:val="clear" w:color="000000" w:fill="FFFFFF"/>
            <w:noWrap/>
          </w:tcPr>
          <w:p w14:paraId="4456195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w:t>
            </w:r>
          </w:p>
        </w:tc>
        <w:tc>
          <w:tcPr>
            <w:tcW w:w="3424" w:type="dxa"/>
            <w:tcBorders>
              <w:top w:val="nil"/>
              <w:left w:val="nil"/>
              <w:bottom w:val="single" w:sz="4" w:space="0" w:color="auto"/>
              <w:right w:val="single" w:sz="4" w:space="0" w:color="auto"/>
            </w:tcBorders>
            <w:shd w:val="clear" w:color="000000" w:fill="FFFFFF"/>
          </w:tcPr>
          <w:p w14:paraId="36178EC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городской поселок Янино-1</w:t>
            </w:r>
          </w:p>
        </w:tc>
        <w:tc>
          <w:tcPr>
            <w:tcW w:w="1453" w:type="dxa"/>
            <w:tcBorders>
              <w:top w:val="nil"/>
              <w:left w:val="nil"/>
              <w:bottom w:val="single" w:sz="4" w:space="0" w:color="auto"/>
              <w:right w:val="single" w:sz="4" w:space="0" w:color="auto"/>
            </w:tcBorders>
            <w:shd w:val="clear" w:color="000000" w:fill="FFFFFF"/>
          </w:tcPr>
          <w:p w14:paraId="40CC3BA9"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7619890D"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CAB9C93"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6EA2A01F"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6FE5B49A"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5A4E7526"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EF120BA"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538144F4"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10ACCC0E"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EA6592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EB77B4C" w14:textId="4D064F45"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0001E0B0"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3157DC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A862955"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7EC8FE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95850B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C1DCCED"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E4BACBE"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82EA64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630D28D"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01CF0A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149200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6D5E2220"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F501C5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F5B03A6"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1A7E84B"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187822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698E43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277E7D9"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0D064FD2"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AC20DF2"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A0A4BF4"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810BC96" w14:textId="34A717D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жилая застройка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Ж2.1с</w:t>
            </w:r>
          </w:p>
        </w:tc>
        <w:tc>
          <w:tcPr>
            <w:tcW w:w="1453" w:type="dxa"/>
            <w:tcBorders>
              <w:top w:val="nil"/>
              <w:left w:val="nil"/>
              <w:bottom w:val="single" w:sz="4" w:space="0" w:color="auto"/>
              <w:right w:val="single" w:sz="4" w:space="0" w:color="auto"/>
            </w:tcBorders>
            <w:shd w:val="clear" w:color="000000" w:fill="FFFFFF"/>
            <w:noWrap/>
          </w:tcPr>
          <w:p w14:paraId="151FA4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79F1E79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516</w:t>
            </w:r>
          </w:p>
        </w:tc>
        <w:tc>
          <w:tcPr>
            <w:tcW w:w="1160" w:type="dxa"/>
            <w:tcBorders>
              <w:top w:val="nil"/>
              <w:left w:val="single" w:sz="4" w:space="0" w:color="auto"/>
              <w:bottom w:val="single" w:sz="4" w:space="0" w:color="auto"/>
              <w:right w:val="single" w:sz="4" w:space="0" w:color="auto"/>
            </w:tcBorders>
            <w:shd w:val="clear" w:color="000000" w:fill="FFFFFF"/>
            <w:noWrap/>
          </w:tcPr>
          <w:p w14:paraId="504D86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4935B0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69,66</w:t>
            </w:r>
          </w:p>
        </w:tc>
        <w:tc>
          <w:tcPr>
            <w:tcW w:w="1160" w:type="dxa"/>
            <w:tcBorders>
              <w:top w:val="nil"/>
              <w:left w:val="nil"/>
              <w:bottom w:val="single" w:sz="4" w:space="0" w:color="auto"/>
              <w:right w:val="single" w:sz="4" w:space="0" w:color="auto"/>
            </w:tcBorders>
            <w:shd w:val="clear" w:color="000000" w:fill="FFFFFF"/>
            <w:noWrap/>
          </w:tcPr>
          <w:p w14:paraId="2BB8B4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680056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49,02</w:t>
            </w:r>
          </w:p>
        </w:tc>
        <w:tc>
          <w:tcPr>
            <w:tcW w:w="1240" w:type="dxa"/>
            <w:tcBorders>
              <w:top w:val="nil"/>
              <w:left w:val="nil"/>
              <w:bottom w:val="single" w:sz="4" w:space="0" w:color="auto"/>
              <w:right w:val="single" w:sz="4" w:space="0" w:color="auto"/>
            </w:tcBorders>
            <w:shd w:val="clear" w:color="000000" w:fill="FFFFFF"/>
            <w:noWrap/>
          </w:tcPr>
          <w:p w14:paraId="700499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118,68</w:t>
            </w:r>
          </w:p>
        </w:tc>
        <w:tc>
          <w:tcPr>
            <w:tcW w:w="1380" w:type="dxa"/>
            <w:tcBorders>
              <w:top w:val="nil"/>
              <w:left w:val="nil"/>
              <w:bottom w:val="single" w:sz="4" w:space="0" w:color="auto"/>
              <w:right w:val="single" w:sz="4" w:space="0" w:color="auto"/>
            </w:tcBorders>
            <w:shd w:val="clear" w:color="000000" w:fill="FFFFFF"/>
            <w:noWrap/>
          </w:tcPr>
          <w:p w14:paraId="7B71E0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118,68</w:t>
            </w:r>
          </w:p>
        </w:tc>
      </w:tr>
      <w:tr w:rsidR="00DB6576" w:rsidRPr="000E1C87" w14:paraId="7116D004"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619DD7F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F7279B6" w14:textId="4CB2C256"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блокированная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жилая застройка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Ж2.2с</w:t>
            </w:r>
          </w:p>
        </w:tc>
        <w:tc>
          <w:tcPr>
            <w:tcW w:w="1453" w:type="dxa"/>
            <w:tcBorders>
              <w:top w:val="nil"/>
              <w:left w:val="nil"/>
              <w:bottom w:val="single" w:sz="4" w:space="0" w:color="auto"/>
              <w:right w:val="single" w:sz="4" w:space="0" w:color="auto"/>
            </w:tcBorders>
            <w:shd w:val="clear" w:color="000000" w:fill="FFFFFF"/>
            <w:noWrap/>
          </w:tcPr>
          <w:p w14:paraId="65B445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4FE138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309</w:t>
            </w:r>
          </w:p>
        </w:tc>
        <w:tc>
          <w:tcPr>
            <w:tcW w:w="1160" w:type="dxa"/>
            <w:tcBorders>
              <w:top w:val="nil"/>
              <w:left w:val="single" w:sz="4" w:space="0" w:color="auto"/>
              <w:bottom w:val="single" w:sz="4" w:space="0" w:color="auto"/>
              <w:right w:val="single" w:sz="4" w:space="0" w:color="auto"/>
            </w:tcBorders>
            <w:shd w:val="clear" w:color="000000" w:fill="FFFFFF"/>
            <w:noWrap/>
          </w:tcPr>
          <w:p w14:paraId="0E489F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130A1A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46,4</w:t>
            </w:r>
          </w:p>
        </w:tc>
        <w:tc>
          <w:tcPr>
            <w:tcW w:w="1160" w:type="dxa"/>
            <w:tcBorders>
              <w:top w:val="nil"/>
              <w:left w:val="nil"/>
              <w:bottom w:val="single" w:sz="4" w:space="0" w:color="auto"/>
              <w:right w:val="single" w:sz="4" w:space="0" w:color="auto"/>
            </w:tcBorders>
            <w:shd w:val="clear" w:color="000000" w:fill="FFFFFF"/>
            <w:noWrap/>
          </w:tcPr>
          <w:p w14:paraId="059723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124400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30,9</w:t>
            </w:r>
          </w:p>
        </w:tc>
        <w:tc>
          <w:tcPr>
            <w:tcW w:w="1240" w:type="dxa"/>
            <w:tcBorders>
              <w:top w:val="nil"/>
              <w:left w:val="nil"/>
              <w:bottom w:val="single" w:sz="4" w:space="0" w:color="auto"/>
              <w:right w:val="single" w:sz="4" w:space="0" w:color="auto"/>
            </w:tcBorders>
            <w:shd w:val="clear" w:color="000000" w:fill="FFFFFF"/>
            <w:noWrap/>
          </w:tcPr>
          <w:p w14:paraId="55CF4B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77,3</w:t>
            </w:r>
          </w:p>
        </w:tc>
        <w:tc>
          <w:tcPr>
            <w:tcW w:w="1380" w:type="dxa"/>
            <w:tcBorders>
              <w:top w:val="nil"/>
              <w:left w:val="nil"/>
              <w:bottom w:val="single" w:sz="4" w:space="0" w:color="auto"/>
              <w:right w:val="single" w:sz="4" w:space="0" w:color="auto"/>
            </w:tcBorders>
            <w:shd w:val="clear" w:color="000000" w:fill="FFFFFF"/>
            <w:noWrap/>
          </w:tcPr>
          <w:p w14:paraId="0C8F50A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77,3</w:t>
            </w:r>
          </w:p>
        </w:tc>
      </w:tr>
      <w:tr w:rsidR="00DB6576" w:rsidRPr="000E1C87" w14:paraId="20FB3517"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13371B1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44183CDE" w14:textId="7DBD6990"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Застройка малоэтажными жилыми домами </w:t>
            </w:r>
            <w:r w:rsidR="005963DC" w:rsidRPr="000E1C87">
              <w:rPr>
                <w:rFonts w:eastAsia="Times New Roman" w:cs="Times New Roman"/>
                <w:sz w:val="24"/>
                <w:szCs w:val="24"/>
                <w:lang w:eastAsia="ru-RU"/>
              </w:rPr>
              <w:t>(до</w:t>
            </w:r>
            <w:r w:rsidRPr="000E1C87">
              <w:rPr>
                <w:rFonts w:eastAsia="Times New Roman" w:cs="Times New Roman"/>
                <w:sz w:val="24"/>
                <w:szCs w:val="24"/>
                <w:lang w:eastAsia="ru-RU"/>
              </w:rPr>
              <w:t xml:space="preserve"> 4 эт.</w:t>
            </w:r>
            <w:r w:rsidR="00AB6E9D" w:rsidRPr="000E1C87">
              <w:rPr>
                <w:rFonts w:eastAsia="Times New Roman" w:cs="Times New Roman"/>
                <w:sz w:val="24"/>
                <w:szCs w:val="24"/>
                <w:lang w:eastAsia="ru-RU"/>
              </w:rPr>
              <w:t xml:space="preserve"> </w:t>
            </w:r>
            <w:r w:rsidRPr="000E1C87">
              <w:rPr>
                <w:rFonts w:eastAsia="Times New Roman" w:cs="Times New Roman"/>
                <w:sz w:val="24"/>
                <w:szCs w:val="24"/>
                <w:lang w:eastAsia="ru-RU"/>
              </w:rPr>
              <w:t>вкл.), Ж3с</w:t>
            </w:r>
          </w:p>
        </w:tc>
        <w:tc>
          <w:tcPr>
            <w:tcW w:w="1453" w:type="dxa"/>
            <w:tcBorders>
              <w:top w:val="nil"/>
              <w:left w:val="nil"/>
              <w:bottom w:val="single" w:sz="4" w:space="0" w:color="auto"/>
              <w:right w:val="single" w:sz="4" w:space="0" w:color="auto"/>
            </w:tcBorders>
            <w:shd w:val="clear" w:color="000000" w:fill="FFFFFF"/>
            <w:noWrap/>
          </w:tcPr>
          <w:p w14:paraId="70E3EA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72B5EE6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151</w:t>
            </w:r>
          </w:p>
        </w:tc>
        <w:tc>
          <w:tcPr>
            <w:tcW w:w="1160" w:type="dxa"/>
            <w:tcBorders>
              <w:top w:val="nil"/>
              <w:left w:val="single" w:sz="4" w:space="0" w:color="auto"/>
              <w:bottom w:val="single" w:sz="4" w:space="0" w:color="auto"/>
              <w:right w:val="single" w:sz="4" w:space="0" w:color="auto"/>
            </w:tcBorders>
            <w:shd w:val="clear" w:color="000000" w:fill="FFFFFF"/>
            <w:noWrap/>
          </w:tcPr>
          <w:p w14:paraId="488903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B59E9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22,7</w:t>
            </w:r>
          </w:p>
        </w:tc>
        <w:tc>
          <w:tcPr>
            <w:tcW w:w="1160" w:type="dxa"/>
            <w:tcBorders>
              <w:top w:val="nil"/>
              <w:left w:val="nil"/>
              <w:bottom w:val="single" w:sz="4" w:space="0" w:color="auto"/>
              <w:right w:val="single" w:sz="4" w:space="0" w:color="auto"/>
            </w:tcBorders>
            <w:shd w:val="clear" w:color="000000" w:fill="FFFFFF"/>
            <w:noWrap/>
          </w:tcPr>
          <w:p w14:paraId="534C88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3A17DF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15,1</w:t>
            </w:r>
          </w:p>
        </w:tc>
        <w:tc>
          <w:tcPr>
            <w:tcW w:w="1240" w:type="dxa"/>
            <w:tcBorders>
              <w:top w:val="nil"/>
              <w:left w:val="nil"/>
              <w:bottom w:val="single" w:sz="4" w:space="0" w:color="auto"/>
              <w:right w:val="single" w:sz="4" w:space="0" w:color="auto"/>
            </w:tcBorders>
            <w:shd w:val="clear" w:color="000000" w:fill="FFFFFF"/>
            <w:noWrap/>
          </w:tcPr>
          <w:p w14:paraId="40E066C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37,8</w:t>
            </w:r>
          </w:p>
        </w:tc>
        <w:tc>
          <w:tcPr>
            <w:tcW w:w="1380" w:type="dxa"/>
            <w:tcBorders>
              <w:top w:val="nil"/>
              <w:left w:val="nil"/>
              <w:bottom w:val="single" w:sz="4" w:space="0" w:color="auto"/>
              <w:right w:val="single" w:sz="4" w:space="0" w:color="auto"/>
            </w:tcBorders>
            <w:shd w:val="clear" w:color="000000" w:fill="FFFFFF"/>
            <w:noWrap/>
          </w:tcPr>
          <w:p w14:paraId="7BD477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37,8</w:t>
            </w:r>
          </w:p>
        </w:tc>
      </w:tr>
      <w:tr w:rsidR="00DB6576" w:rsidRPr="000E1C87" w14:paraId="43B2248D"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6030775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E5E2E9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Среднеэтажная жилая застройка (от 4 до 8 эт. вкл.) Ж4с</w:t>
            </w:r>
          </w:p>
        </w:tc>
        <w:tc>
          <w:tcPr>
            <w:tcW w:w="1453" w:type="dxa"/>
            <w:tcBorders>
              <w:top w:val="nil"/>
              <w:left w:val="nil"/>
              <w:bottom w:val="single" w:sz="4" w:space="0" w:color="auto"/>
              <w:right w:val="single" w:sz="4" w:space="0" w:color="auto"/>
            </w:tcBorders>
            <w:shd w:val="clear" w:color="000000" w:fill="FFFFFF"/>
            <w:noWrap/>
          </w:tcPr>
          <w:p w14:paraId="3E2E8B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1A99925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3808</w:t>
            </w:r>
          </w:p>
        </w:tc>
        <w:tc>
          <w:tcPr>
            <w:tcW w:w="1160" w:type="dxa"/>
            <w:tcBorders>
              <w:top w:val="nil"/>
              <w:left w:val="single" w:sz="4" w:space="0" w:color="auto"/>
              <w:bottom w:val="single" w:sz="4" w:space="0" w:color="auto"/>
              <w:right w:val="single" w:sz="4" w:space="0" w:color="auto"/>
            </w:tcBorders>
            <w:shd w:val="clear" w:color="000000" w:fill="FFFFFF"/>
            <w:noWrap/>
          </w:tcPr>
          <w:p w14:paraId="10910A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2757139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571,2</w:t>
            </w:r>
          </w:p>
        </w:tc>
        <w:tc>
          <w:tcPr>
            <w:tcW w:w="1160" w:type="dxa"/>
            <w:tcBorders>
              <w:top w:val="nil"/>
              <w:left w:val="nil"/>
              <w:bottom w:val="single" w:sz="4" w:space="0" w:color="auto"/>
              <w:right w:val="single" w:sz="4" w:space="0" w:color="auto"/>
            </w:tcBorders>
            <w:shd w:val="clear" w:color="000000" w:fill="FFFFFF"/>
            <w:noWrap/>
          </w:tcPr>
          <w:p w14:paraId="5298450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369CF2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380,8</w:t>
            </w:r>
          </w:p>
        </w:tc>
        <w:tc>
          <w:tcPr>
            <w:tcW w:w="1240" w:type="dxa"/>
            <w:tcBorders>
              <w:top w:val="nil"/>
              <w:left w:val="nil"/>
              <w:bottom w:val="single" w:sz="4" w:space="0" w:color="auto"/>
              <w:right w:val="single" w:sz="4" w:space="0" w:color="auto"/>
            </w:tcBorders>
            <w:shd w:val="clear" w:color="000000" w:fill="FFFFFF"/>
            <w:noWrap/>
          </w:tcPr>
          <w:p w14:paraId="3E21A3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952</w:t>
            </w:r>
          </w:p>
        </w:tc>
        <w:tc>
          <w:tcPr>
            <w:tcW w:w="1380" w:type="dxa"/>
            <w:tcBorders>
              <w:top w:val="nil"/>
              <w:left w:val="nil"/>
              <w:bottom w:val="single" w:sz="4" w:space="0" w:color="auto"/>
              <w:right w:val="single" w:sz="4" w:space="0" w:color="auto"/>
            </w:tcBorders>
            <w:shd w:val="clear" w:color="000000" w:fill="FFFFFF"/>
            <w:noWrap/>
          </w:tcPr>
          <w:p w14:paraId="2B99BB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952</w:t>
            </w:r>
          </w:p>
        </w:tc>
      </w:tr>
      <w:tr w:rsidR="00DB6576" w:rsidRPr="000E1C87" w14:paraId="023330ED"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243110F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9638741" w14:textId="363CA49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Ж5.1с</w:t>
            </w:r>
          </w:p>
        </w:tc>
        <w:tc>
          <w:tcPr>
            <w:tcW w:w="1453" w:type="dxa"/>
            <w:tcBorders>
              <w:top w:val="nil"/>
              <w:left w:val="nil"/>
              <w:bottom w:val="single" w:sz="4" w:space="0" w:color="auto"/>
              <w:right w:val="single" w:sz="4" w:space="0" w:color="auto"/>
            </w:tcBorders>
            <w:shd w:val="clear" w:color="000000" w:fill="FFFFFF"/>
            <w:noWrap/>
          </w:tcPr>
          <w:p w14:paraId="4A4887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5B8ADB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4766</w:t>
            </w:r>
          </w:p>
        </w:tc>
        <w:tc>
          <w:tcPr>
            <w:tcW w:w="1160" w:type="dxa"/>
            <w:tcBorders>
              <w:top w:val="nil"/>
              <w:left w:val="single" w:sz="4" w:space="0" w:color="auto"/>
              <w:bottom w:val="single" w:sz="4" w:space="0" w:color="auto"/>
              <w:right w:val="single" w:sz="4" w:space="0" w:color="auto"/>
            </w:tcBorders>
            <w:shd w:val="clear" w:color="000000" w:fill="FFFFFF"/>
            <w:noWrap/>
          </w:tcPr>
          <w:p w14:paraId="792612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4B32F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714,9</w:t>
            </w:r>
          </w:p>
        </w:tc>
        <w:tc>
          <w:tcPr>
            <w:tcW w:w="1160" w:type="dxa"/>
            <w:tcBorders>
              <w:top w:val="nil"/>
              <w:left w:val="nil"/>
              <w:bottom w:val="single" w:sz="4" w:space="0" w:color="auto"/>
              <w:right w:val="single" w:sz="4" w:space="0" w:color="auto"/>
            </w:tcBorders>
            <w:shd w:val="clear" w:color="000000" w:fill="FFFFFF"/>
            <w:noWrap/>
          </w:tcPr>
          <w:p w14:paraId="293144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62271C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476,6</w:t>
            </w:r>
          </w:p>
        </w:tc>
        <w:tc>
          <w:tcPr>
            <w:tcW w:w="1240" w:type="dxa"/>
            <w:tcBorders>
              <w:top w:val="nil"/>
              <w:left w:val="nil"/>
              <w:bottom w:val="single" w:sz="4" w:space="0" w:color="auto"/>
              <w:right w:val="single" w:sz="4" w:space="0" w:color="auto"/>
            </w:tcBorders>
            <w:shd w:val="clear" w:color="000000" w:fill="FFFFFF"/>
            <w:noWrap/>
          </w:tcPr>
          <w:p w14:paraId="1183985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1191,5</w:t>
            </w:r>
          </w:p>
        </w:tc>
        <w:tc>
          <w:tcPr>
            <w:tcW w:w="1380" w:type="dxa"/>
            <w:tcBorders>
              <w:top w:val="nil"/>
              <w:left w:val="nil"/>
              <w:bottom w:val="single" w:sz="4" w:space="0" w:color="auto"/>
              <w:right w:val="single" w:sz="4" w:space="0" w:color="auto"/>
            </w:tcBorders>
            <w:shd w:val="clear" w:color="000000" w:fill="FFFFFF"/>
            <w:noWrap/>
          </w:tcPr>
          <w:p w14:paraId="007777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1191,5</w:t>
            </w:r>
          </w:p>
        </w:tc>
      </w:tr>
      <w:tr w:rsidR="00DB6576" w:rsidRPr="000E1C87" w14:paraId="0B5AF74B"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00E8A482"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7FBB4D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0E56D5EF"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459D7AA"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5B3642E"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E1727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213,7</w:t>
            </w:r>
          </w:p>
        </w:tc>
        <w:tc>
          <w:tcPr>
            <w:tcW w:w="1160" w:type="dxa"/>
            <w:tcBorders>
              <w:top w:val="nil"/>
              <w:left w:val="nil"/>
              <w:bottom w:val="single" w:sz="4" w:space="0" w:color="auto"/>
              <w:right w:val="single" w:sz="4" w:space="0" w:color="auto"/>
            </w:tcBorders>
            <w:shd w:val="clear" w:color="000000" w:fill="FFFFFF"/>
            <w:noWrap/>
          </w:tcPr>
          <w:p w14:paraId="5948D94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AC440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142,9</w:t>
            </w:r>
          </w:p>
        </w:tc>
        <w:tc>
          <w:tcPr>
            <w:tcW w:w="1240" w:type="dxa"/>
            <w:tcBorders>
              <w:top w:val="nil"/>
              <w:left w:val="nil"/>
              <w:bottom w:val="single" w:sz="4" w:space="0" w:color="auto"/>
              <w:right w:val="single" w:sz="4" w:space="0" w:color="auto"/>
            </w:tcBorders>
            <w:shd w:val="clear" w:color="000000" w:fill="FFFFFF"/>
            <w:noWrap/>
          </w:tcPr>
          <w:p w14:paraId="35E582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356,6</w:t>
            </w:r>
          </w:p>
        </w:tc>
        <w:tc>
          <w:tcPr>
            <w:tcW w:w="1380" w:type="dxa"/>
            <w:tcBorders>
              <w:top w:val="nil"/>
              <w:left w:val="nil"/>
              <w:bottom w:val="single" w:sz="4" w:space="0" w:color="auto"/>
              <w:right w:val="single" w:sz="4" w:space="0" w:color="auto"/>
            </w:tcBorders>
            <w:shd w:val="clear" w:color="000000" w:fill="FFFFFF"/>
            <w:noWrap/>
          </w:tcPr>
          <w:p w14:paraId="40BC1A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356,6</w:t>
            </w:r>
          </w:p>
        </w:tc>
      </w:tr>
      <w:tr w:rsidR="00DB6576" w:rsidRPr="000E1C87" w14:paraId="379F9EE8"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3BCDACE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C6FA7C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 зона</w:t>
            </w:r>
          </w:p>
        </w:tc>
        <w:tc>
          <w:tcPr>
            <w:tcW w:w="1453" w:type="dxa"/>
            <w:tcBorders>
              <w:top w:val="nil"/>
              <w:left w:val="nil"/>
              <w:bottom w:val="single" w:sz="4" w:space="0" w:color="auto"/>
              <w:right w:val="single" w:sz="4" w:space="0" w:color="auto"/>
            </w:tcBorders>
            <w:shd w:val="clear" w:color="000000" w:fill="FFFFFF"/>
          </w:tcPr>
          <w:p w14:paraId="428594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199A21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5775</w:t>
            </w:r>
          </w:p>
        </w:tc>
        <w:tc>
          <w:tcPr>
            <w:tcW w:w="1160" w:type="dxa"/>
            <w:tcBorders>
              <w:top w:val="nil"/>
              <w:left w:val="nil"/>
              <w:bottom w:val="single" w:sz="4" w:space="0" w:color="auto"/>
              <w:right w:val="single" w:sz="4" w:space="0" w:color="auto"/>
            </w:tcBorders>
            <w:shd w:val="clear" w:color="000000" w:fill="FFFFFF"/>
            <w:noWrap/>
          </w:tcPr>
          <w:p w14:paraId="490265A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7C01F9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80,9</w:t>
            </w:r>
          </w:p>
        </w:tc>
        <w:tc>
          <w:tcPr>
            <w:tcW w:w="1160" w:type="dxa"/>
            <w:tcBorders>
              <w:top w:val="nil"/>
              <w:left w:val="nil"/>
              <w:bottom w:val="single" w:sz="4" w:space="0" w:color="auto"/>
              <w:right w:val="single" w:sz="4" w:space="0" w:color="auto"/>
            </w:tcBorders>
            <w:shd w:val="clear" w:color="000000" w:fill="FFFFFF"/>
            <w:noWrap/>
          </w:tcPr>
          <w:p w14:paraId="72D81F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684829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63,5</w:t>
            </w:r>
          </w:p>
        </w:tc>
        <w:tc>
          <w:tcPr>
            <w:tcW w:w="1240" w:type="dxa"/>
            <w:tcBorders>
              <w:top w:val="nil"/>
              <w:left w:val="nil"/>
              <w:bottom w:val="single" w:sz="4" w:space="0" w:color="auto"/>
              <w:right w:val="single" w:sz="4" w:space="0" w:color="auto"/>
            </w:tcBorders>
            <w:shd w:val="clear" w:color="000000" w:fill="FFFFFF"/>
            <w:noWrap/>
          </w:tcPr>
          <w:p w14:paraId="336A18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144,4</w:t>
            </w:r>
          </w:p>
        </w:tc>
        <w:tc>
          <w:tcPr>
            <w:tcW w:w="1380" w:type="dxa"/>
            <w:tcBorders>
              <w:top w:val="nil"/>
              <w:left w:val="nil"/>
              <w:bottom w:val="single" w:sz="4" w:space="0" w:color="auto"/>
              <w:right w:val="single" w:sz="4" w:space="0" w:color="auto"/>
            </w:tcBorders>
            <w:shd w:val="clear" w:color="000000" w:fill="FFFFFF"/>
            <w:noWrap/>
          </w:tcPr>
          <w:p w14:paraId="083A17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144,4</w:t>
            </w:r>
          </w:p>
        </w:tc>
      </w:tr>
      <w:tr w:rsidR="00DB6576" w:rsidRPr="000E1C87" w14:paraId="452A2A92"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1A00CB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4157C0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77453DA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65A9B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9550</w:t>
            </w:r>
          </w:p>
        </w:tc>
        <w:tc>
          <w:tcPr>
            <w:tcW w:w="1160" w:type="dxa"/>
            <w:tcBorders>
              <w:top w:val="nil"/>
              <w:left w:val="nil"/>
              <w:bottom w:val="single" w:sz="4" w:space="0" w:color="auto"/>
              <w:right w:val="single" w:sz="4" w:space="0" w:color="auto"/>
            </w:tcBorders>
            <w:shd w:val="clear" w:color="000000" w:fill="FFFFFF"/>
            <w:noWrap/>
          </w:tcPr>
          <w:p w14:paraId="4CFB90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9E72A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477,5</w:t>
            </w:r>
          </w:p>
        </w:tc>
        <w:tc>
          <w:tcPr>
            <w:tcW w:w="1160" w:type="dxa"/>
            <w:tcBorders>
              <w:top w:val="nil"/>
              <w:left w:val="nil"/>
              <w:bottom w:val="single" w:sz="4" w:space="0" w:color="auto"/>
              <w:right w:val="single" w:sz="4" w:space="0" w:color="auto"/>
            </w:tcBorders>
            <w:shd w:val="clear" w:color="000000" w:fill="FFFFFF"/>
            <w:noWrap/>
          </w:tcPr>
          <w:p w14:paraId="64689A2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BEEA22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CCED5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477,5</w:t>
            </w:r>
          </w:p>
        </w:tc>
        <w:tc>
          <w:tcPr>
            <w:tcW w:w="1380" w:type="dxa"/>
            <w:tcBorders>
              <w:top w:val="nil"/>
              <w:left w:val="nil"/>
              <w:bottom w:val="single" w:sz="4" w:space="0" w:color="auto"/>
              <w:right w:val="single" w:sz="4" w:space="0" w:color="auto"/>
            </w:tcBorders>
            <w:shd w:val="clear" w:color="000000" w:fill="FFFFFF"/>
            <w:noWrap/>
          </w:tcPr>
          <w:p w14:paraId="15E6752E"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61649EB1"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7DAFFA1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31ABA3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1365E8A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79B3C5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9550</w:t>
            </w:r>
          </w:p>
        </w:tc>
        <w:tc>
          <w:tcPr>
            <w:tcW w:w="1160" w:type="dxa"/>
            <w:tcBorders>
              <w:top w:val="nil"/>
              <w:left w:val="nil"/>
              <w:bottom w:val="single" w:sz="4" w:space="0" w:color="auto"/>
              <w:right w:val="single" w:sz="4" w:space="0" w:color="auto"/>
            </w:tcBorders>
            <w:shd w:val="clear" w:color="000000" w:fill="FFFFFF"/>
            <w:noWrap/>
          </w:tcPr>
          <w:p w14:paraId="296792A1"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570F1F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2197,0</w:t>
            </w:r>
          </w:p>
        </w:tc>
        <w:tc>
          <w:tcPr>
            <w:tcW w:w="1160" w:type="dxa"/>
            <w:tcBorders>
              <w:top w:val="nil"/>
              <w:left w:val="nil"/>
              <w:bottom w:val="single" w:sz="4" w:space="0" w:color="auto"/>
              <w:right w:val="single" w:sz="4" w:space="0" w:color="auto"/>
            </w:tcBorders>
            <w:shd w:val="clear" w:color="000000" w:fill="FFFFFF"/>
            <w:noWrap/>
          </w:tcPr>
          <w:p w14:paraId="58FF9BDF"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10B9F9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1158,8</w:t>
            </w:r>
          </w:p>
        </w:tc>
        <w:tc>
          <w:tcPr>
            <w:tcW w:w="1240" w:type="dxa"/>
            <w:tcBorders>
              <w:top w:val="nil"/>
              <w:left w:val="nil"/>
              <w:bottom w:val="single" w:sz="4" w:space="0" w:color="auto"/>
              <w:right w:val="single" w:sz="4" w:space="0" w:color="auto"/>
            </w:tcBorders>
            <w:shd w:val="clear" w:color="000000" w:fill="FFFFFF"/>
            <w:noWrap/>
          </w:tcPr>
          <w:p w14:paraId="15F72F9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3355,8</w:t>
            </w:r>
          </w:p>
        </w:tc>
        <w:tc>
          <w:tcPr>
            <w:tcW w:w="1380" w:type="dxa"/>
            <w:tcBorders>
              <w:top w:val="nil"/>
              <w:left w:val="nil"/>
              <w:bottom w:val="single" w:sz="4" w:space="0" w:color="auto"/>
              <w:right w:val="single" w:sz="4" w:space="0" w:color="auto"/>
            </w:tcBorders>
            <w:shd w:val="clear" w:color="000000" w:fill="FFFFFF"/>
            <w:noWrap/>
          </w:tcPr>
          <w:p w14:paraId="46E885D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2878,3</w:t>
            </w:r>
          </w:p>
        </w:tc>
      </w:tr>
      <w:tr w:rsidR="00DB6576" w:rsidRPr="000E1C87" w14:paraId="7FE79803"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6C28CE9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48AF62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121170DD"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2238129"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71EE88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7CC16DB"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B959AC9"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55FF8F3"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DDE3348"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062230D"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20234B7A"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72BFB9A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4043152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 по утвержденным ППТ</w:t>
            </w:r>
          </w:p>
        </w:tc>
        <w:tc>
          <w:tcPr>
            <w:tcW w:w="1453" w:type="dxa"/>
            <w:tcBorders>
              <w:top w:val="nil"/>
              <w:left w:val="single" w:sz="4" w:space="0" w:color="auto"/>
              <w:bottom w:val="single" w:sz="4" w:space="0" w:color="auto"/>
              <w:right w:val="single" w:sz="4" w:space="0" w:color="auto"/>
            </w:tcBorders>
            <w:shd w:val="clear" w:color="000000" w:fill="FFFFFF"/>
          </w:tcPr>
          <w:p w14:paraId="688FB4B6"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C149CC1"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DCE94DE"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931F320"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C48CA71"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F8B5D9F"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09346F2"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D1595DE"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0BB64A2F"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05135B6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52A5DD8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453" w:type="dxa"/>
            <w:tcBorders>
              <w:top w:val="nil"/>
              <w:left w:val="single" w:sz="4" w:space="0" w:color="auto"/>
              <w:bottom w:val="single" w:sz="4" w:space="0" w:color="auto"/>
              <w:right w:val="single" w:sz="4" w:space="0" w:color="auto"/>
            </w:tcBorders>
            <w:shd w:val="clear" w:color="000000" w:fill="FFFFFF"/>
            <w:noWrap/>
          </w:tcPr>
          <w:p w14:paraId="403041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164D09C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12441</w:t>
            </w:r>
          </w:p>
        </w:tc>
        <w:tc>
          <w:tcPr>
            <w:tcW w:w="1160" w:type="dxa"/>
            <w:tcBorders>
              <w:top w:val="nil"/>
              <w:left w:val="nil"/>
              <w:bottom w:val="single" w:sz="4" w:space="0" w:color="auto"/>
              <w:right w:val="single" w:sz="4" w:space="0" w:color="auto"/>
            </w:tcBorders>
            <w:shd w:val="clear" w:color="000000" w:fill="FFFFFF"/>
            <w:noWrap/>
          </w:tcPr>
          <w:p w14:paraId="247D58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77C2E4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1866,2</w:t>
            </w:r>
          </w:p>
        </w:tc>
        <w:tc>
          <w:tcPr>
            <w:tcW w:w="1160" w:type="dxa"/>
            <w:tcBorders>
              <w:top w:val="nil"/>
              <w:left w:val="nil"/>
              <w:bottom w:val="single" w:sz="4" w:space="0" w:color="auto"/>
              <w:right w:val="single" w:sz="4" w:space="0" w:color="auto"/>
            </w:tcBorders>
            <w:shd w:val="clear" w:color="000000" w:fill="FFFFFF"/>
            <w:noWrap/>
          </w:tcPr>
          <w:p w14:paraId="0AB809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514BC9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1244,1</w:t>
            </w:r>
          </w:p>
        </w:tc>
        <w:tc>
          <w:tcPr>
            <w:tcW w:w="1240" w:type="dxa"/>
            <w:tcBorders>
              <w:top w:val="nil"/>
              <w:left w:val="nil"/>
              <w:bottom w:val="single" w:sz="4" w:space="0" w:color="auto"/>
              <w:right w:val="single" w:sz="4" w:space="0" w:color="auto"/>
            </w:tcBorders>
            <w:shd w:val="clear" w:color="000000" w:fill="FFFFFF"/>
            <w:noWrap/>
          </w:tcPr>
          <w:p w14:paraId="638558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3110,3</w:t>
            </w:r>
          </w:p>
        </w:tc>
        <w:tc>
          <w:tcPr>
            <w:tcW w:w="1380" w:type="dxa"/>
            <w:tcBorders>
              <w:top w:val="nil"/>
              <w:left w:val="nil"/>
              <w:bottom w:val="single" w:sz="4" w:space="0" w:color="auto"/>
              <w:right w:val="single" w:sz="4" w:space="0" w:color="auto"/>
            </w:tcBorders>
            <w:shd w:val="clear" w:color="000000" w:fill="FFFFFF"/>
            <w:noWrap/>
          </w:tcPr>
          <w:p w14:paraId="0DAB9D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3110,3</w:t>
            </w:r>
          </w:p>
        </w:tc>
      </w:tr>
      <w:tr w:rsidR="00DB6576" w:rsidRPr="000E1C87" w14:paraId="5A181388"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6B48A3D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5CC28D34" w14:textId="754CF7F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w:t>
            </w:r>
          </w:p>
        </w:tc>
        <w:tc>
          <w:tcPr>
            <w:tcW w:w="1453" w:type="dxa"/>
            <w:tcBorders>
              <w:top w:val="nil"/>
              <w:left w:val="single" w:sz="4" w:space="0" w:color="auto"/>
              <w:bottom w:val="single" w:sz="4" w:space="0" w:color="auto"/>
              <w:right w:val="single" w:sz="4" w:space="0" w:color="auto"/>
            </w:tcBorders>
            <w:shd w:val="clear" w:color="000000" w:fill="FFFFFF"/>
            <w:noWrap/>
          </w:tcPr>
          <w:p w14:paraId="2EAFE7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2D610F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15219</w:t>
            </w:r>
          </w:p>
        </w:tc>
        <w:tc>
          <w:tcPr>
            <w:tcW w:w="1160" w:type="dxa"/>
            <w:tcBorders>
              <w:top w:val="nil"/>
              <w:left w:val="nil"/>
              <w:bottom w:val="single" w:sz="4" w:space="0" w:color="auto"/>
              <w:right w:val="single" w:sz="4" w:space="0" w:color="auto"/>
            </w:tcBorders>
            <w:shd w:val="clear" w:color="000000" w:fill="FFFFFF"/>
            <w:noWrap/>
          </w:tcPr>
          <w:p w14:paraId="7F89F4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A8243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2282,9</w:t>
            </w:r>
          </w:p>
        </w:tc>
        <w:tc>
          <w:tcPr>
            <w:tcW w:w="1160" w:type="dxa"/>
            <w:tcBorders>
              <w:top w:val="nil"/>
              <w:left w:val="nil"/>
              <w:bottom w:val="single" w:sz="4" w:space="0" w:color="auto"/>
              <w:right w:val="single" w:sz="4" w:space="0" w:color="auto"/>
            </w:tcBorders>
            <w:shd w:val="clear" w:color="000000" w:fill="FFFFFF"/>
            <w:noWrap/>
          </w:tcPr>
          <w:p w14:paraId="2270FB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636F1A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1521,9</w:t>
            </w:r>
          </w:p>
        </w:tc>
        <w:tc>
          <w:tcPr>
            <w:tcW w:w="1240" w:type="dxa"/>
            <w:tcBorders>
              <w:top w:val="nil"/>
              <w:left w:val="nil"/>
              <w:bottom w:val="single" w:sz="4" w:space="0" w:color="auto"/>
              <w:right w:val="single" w:sz="4" w:space="0" w:color="auto"/>
            </w:tcBorders>
            <w:shd w:val="clear" w:color="000000" w:fill="FFFFFF"/>
            <w:noWrap/>
          </w:tcPr>
          <w:p w14:paraId="3854B4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3804,8</w:t>
            </w:r>
          </w:p>
        </w:tc>
        <w:tc>
          <w:tcPr>
            <w:tcW w:w="1380" w:type="dxa"/>
            <w:tcBorders>
              <w:top w:val="nil"/>
              <w:left w:val="nil"/>
              <w:bottom w:val="single" w:sz="4" w:space="0" w:color="auto"/>
              <w:right w:val="single" w:sz="4" w:space="0" w:color="auto"/>
            </w:tcBorders>
            <w:shd w:val="clear" w:color="000000" w:fill="FFFFFF"/>
            <w:noWrap/>
          </w:tcPr>
          <w:p w14:paraId="249DF0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3804,8</w:t>
            </w:r>
          </w:p>
        </w:tc>
      </w:tr>
      <w:tr w:rsidR="00DB6576" w:rsidRPr="000E1C87" w14:paraId="724B887D"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68B241A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98D066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523A4387"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03D63CB"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E2A1CBD"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09D6F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414,9</w:t>
            </w:r>
          </w:p>
        </w:tc>
        <w:tc>
          <w:tcPr>
            <w:tcW w:w="1160" w:type="dxa"/>
            <w:tcBorders>
              <w:top w:val="nil"/>
              <w:left w:val="nil"/>
              <w:bottom w:val="single" w:sz="4" w:space="0" w:color="auto"/>
              <w:right w:val="single" w:sz="4" w:space="0" w:color="auto"/>
            </w:tcBorders>
            <w:shd w:val="clear" w:color="000000" w:fill="FFFFFF"/>
            <w:noWrap/>
          </w:tcPr>
          <w:p w14:paraId="12BD113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A4954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276,6</w:t>
            </w:r>
          </w:p>
        </w:tc>
        <w:tc>
          <w:tcPr>
            <w:tcW w:w="1240" w:type="dxa"/>
            <w:tcBorders>
              <w:top w:val="nil"/>
              <w:left w:val="nil"/>
              <w:bottom w:val="single" w:sz="4" w:space="0" w:color="auto"/>
              <w:right w:val="single" w:sz="4" w:space="0" w:color="auto"/>
            </w:tcBorders>
            <w:shd w:val="clear" w:color="000000" w:fill="FFFFFF"/>
            <w:noWrap/>
          </w:tcPr>
          <w:p w14:paraId="6A30FD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691,5</w:t>
            </w:r>
          </w:p>
        </w:tc>
        <w:tc>
          <w:tcPr>
            <w:tcW w:w="1380" w:type="dxa"/>
            <w:tcBorders>
              <w:top w:val="nil"/>
              <w:left w:val="nil"/>
              <w:bottom w:val="single" w:sz="4" w:space="0" w:color="auto"/>
              <w:right w:val="single" w:sz="4" w:space="0" w:color="auto"/>
            </w:tcBorders>
            <w:shd w:val="clear" w:color="000000" w:fill="FFFFFF"/>
            <w:noWrap/>
          </w:tcPr>
          <w:p w14:paraId="746F70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691,5</w:t>
            </w:r>
          </w:p>
        </w:tc>
      </w:tr>
      <w:tr w:rsidR="00DB6576" w:rsidRPr="000E1C87" w14:paraId="20EF8B9F"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6C0085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00CBED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2402BBD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7EBF5C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27660</w:t>
            </w:r>
          </w:p>
        </w:tc>
        <w:tc>
          <w:tcPr>
            <w:tcW w:w="1160" w:type="dxa"/>
            <w:tcBorders>
              <w:top w:val="nil"/>
              <w:left w:val="nil"/>
              <w:bottom w:val="single" w:sz="4" w:space="0" w:color="auto"/>
              <w:right w:val="single" w:sz="4" w:space="0" w:color="auto"/>
            </w:tcBorders>
            <w:shd w:val="clear" w:color="000000" w:fill="FFFFFF"/>
            <w:noWrap/>
          </w:tcPr>
          <w:p w14:paraId="523FA2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E53EE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1383,0</w:t>
            </w:r>
          </w:p>
        </w:tc>
        <w:tc>
          <w:tcPr>
            <w:tcW w:w="1160" w:type="dxa"/>
            <w:tcBorders>
              <w:top w:val="nil"/>
              <w:left w:val="nil"/>
              <w:bottom w:val="single" w:sz="4" w:space="0" w:color="auto"/>
              <w:right w:val="single" w:sz="4" w:space="0" w:color="auto"/>
            </w:tcBorders>
            <w:shd w:val="clear" w:color="000000" w:fill="FFFFFF"/>
            <w:noWrap/>
          </w:tcPr>
          <w:p w14:paraId="24FC1D4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FB6C9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68150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1383,0</w:t>
            </w:r>
          </w:p>
        </w:tc>
        <w:tc>
          <w:tcPr>
            <w:tcW w:w="1380" w:type="dxa"/>
            <w:tcBorders>
              <w:top w:val="nil"/>
              <w:left w:val="nil"/>
              <w:bottom w:val="single" w:sz="4" w:space="0" w:color="auto"/>
              <w:right w:val="single" w:sz="4" w:space="0" w:color="auto"/>
            </w:tcBorders>
            <w:shd w:val="clear" w:color="000000" w:fill="FFFFFF"/>
            <w:noWrap/>
          </w:tcPr>
          <w:p w14:paraId="49F6ED04"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7A7B31F"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20CC0C1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4EF859BE" w14:textId="1BD35CF4"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Всего по жилой территории в границах</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утвержденным ППТ</w:t>
            </w:r>
          </w:p>
        </w:tc>
        <w:tc>
          <w:tcPr>
            <w:tcW w:w="1453" w:type="dxa"/>
            <w:tcBorders>
              <w:top w:val="nil"/>
              <w:left w:val="single" w:sz="4" w:space="0" w:color="auto"/>
              <w:bottom w:val="single" w:sz="4" w:space="0" w:color="auto"/>
              <w:right w:val="single" w:sz="4" w:space="0" w:color="auto"/>
            </w:tcBorders>
            <w:shd w:val="clear" w:color="000000" w:fill="FFFFFF"/>
            <w:noWrap/>
          </w:tcPr>
          <w:p w14:paraId="2897BF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090729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27660</w:t>
            </w:r>
          </w:p>
        </w:tc>
        <w:tc>
          <w:tcPr>
            <w:tcW w:w="1160" w:type="dxa"/>
            <w:tcBorders>
              <w:top w:val="nil"/>
              <w:left w:val="nil"/>
              <w:bottom w:val="single" w:sz="4" w:space="0" w:color="auto"/>
              <w:right w:val="single" w:sz="4" w:space="0" w:color="auto"/>
            </w:tcBorders>
            <w:shd w:val="clear" w:color="000000" w:fill="FFFFFF"/>
            <w:noWrap/>
          </w:tcPr>
          <w:p w14:paraId="20899048"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870EA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5947</w:t>
            </w:r>
          </w:p>
        </w:tc>
        <w:tc>
          <w:tcPr>
            <w:tcW w:w="1160" w:type="dxa"/>
            <w:tcBorders>
              <w:top w:val="nil"/>
              <w:left w:val="nil"/>
              <w:bottom w:val="single" w:sz="4" w:space="0" w:color="auto"/>
              <w:right w:val="single" w:sz="4" w:space="0" w:color="auto"/>
            </w:tcBorders>
            <w:shd w:val="clear" w:color="000000" w:fill="FFFFFF"/>
            <w:noWrap/>
          </w:tcPr>
          <w:p w14:paraId="7ED4C03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2E033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3042,6</w:t>
            </w:r>
          </w:p>
        </w:tc>
        <w:tc>
          <w:tcPr>
            <w:tcW w:w="1240" w:type="dxa"/>
            <w:tcBorders>
              <w:top w:val="nil"/>
              <w:left w:val="nil"/>
              <w:bottom w:val="single" w:sz="4" w:space="0" w:color="auto"/>
              <w:right w:val="single" w:sz="4" w:space="0" w:color="auto"/>
            </w:tcBorders>
            <w:shd w:val="clear" w:color="000000" w:fill="FFFFFF"/>
            <w:noWrap/>
          </w:tcPr>
          <w:p w14:paraId="2E212D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8989,6</w:t>
            </w:r>
          </w:p>
        </w:tc>
        <w:tc>
          <w:tcPr>
            <w:tcW w:w="1380" w:type="dxa"/>
            <w:tcBorders>
              <w:top w:val="nil"/>
              <w:left w:val="nil"/>
              <w:bottom w:val="single" w:sz="4" w:space="0" w:color="auto"/>
              <w:right w:val="single" w:sz="4" w:space="0" w:color="auto"/>
            </w:tcBorders>
            <w:shd w:val="clear" w:color="000000" w:fill="FFFFFF"/>
            <w:noWrap/>
          </w:tcPr>
          <w:p w14:paraId="49CEA5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7606,6</w:t>
            </w:r>
          </w:p>
        </w:tc>
      </w:tr>
      <w:tr w:rsidR="00DB6576" w:rsidRPr="000E1C87" w14:paraId="7ECDE497"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178F585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713C142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 вне границ утвержденных ППТ</w:t>
            </w:r>
          </w:p>
        </w:tc>
        <w:tc>
          <w:tcPr>
            <w:tcW w:w="1453" w:type="dxa"/>
            <w:tcBorders>
              <w:top w:val="nil"/>
              <w:left w:val="single" w:sz="4" w:space="0" w:color="auto"/>
              <w:bottom w:val="single" w:sz="4" w:space="0" w:color="auto"/>
              <w:right w:val="single" w:sz="4" w:space="0" w:color="auto"/>
            </w:tcBorders>
            <w:shd w:val="clear" w:color="000000" w:fill="FFFFFF"/>
            <w:noWrap/>
          </w:tcPr>
          <w:p w14:paraId="28DD4E18"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D09BE5E"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9D8F937"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3DD570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D6042D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0F02A4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8921A1E"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800B934"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CE9C912"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3BC779D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E9A89EB" w14:textId="552D523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453" w:type="dxa"/>
            <w:tcBorders>
              <w:top w:val="nil"/>
              <w:left w:val="nil"/>
              <w:bottom w:val="single" w:sz="4" w:space="0" w:color="auto"/>
              <w:right w:val="single" w:sz="4" w:space="0" w:color="auto"/>
            </w:tcBorders>
            <w:shd w:val="clear" w:color="000000" w:fill="FFFFFF"/>
            <w:noWrap/>
          </w:tcPr>
          <w:p w14:paraId="39A9E18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453DB3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1160</w:t>
            </w:r>
          </w:p>
        </w:tc>
        <w:tc>
          <w:tcPr>
            <w:tcW w:w="1160" w:type="dxa"/>
            <w:tcBorders>
              <w:top w:val="nil"/>
              <w:left w:val="nil"/>
              <w:bottom w:val="single" w:sz="4" w:space="0" w:color="auto"/>
              <w:right w:val="single" w:sz="4" w:space="0" w:color="auto"/>
            </w:tcBorders>
            <w:shd w:val="clear" w:color="000000" w:fill="FFFFFF"/>
            <w:noWrap/>
          </w:tcPr>
          <w:p w14:paraId="6B2BD0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0AEABD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174</w:t>
            </w:r>
          </w:p>
        </w:tc>
        <w:tc>
          <w:tcPr>
            <w:tcW w:w="1160" w:type="dxa"/>
            <w:tcBorders>
              <w:top w:val="nil"/>
              <w:left w:val="nil"/>
              <w:bottom w:val="single" w:sz="4" w:space="0" w:color="auto"/>
              <w:right w:val="single" w:sz="4" w:space="0" w:color="auto"/>
            </w:tcBorders>
            <w:shd w:val="clear" w:color="000000" w:fill="FFFFFF"/>
            <w:noWrap/>
          </w:tcPr>
          <w:p w14:paraId="6A6393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0930F2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116,0</w:t>
            </w:r>
          </w:p>
        </w:tc>
        <w:tc>
          <w:tcPr>
            <w:tcW w:w="1240" w:type="dxa"/>
            <w:tcBorders>
              <w:top w:val="nil"/>
              <w:left w:val="nil"/>
              <w:bottom w:val="single" w:sz="4" w:space="0" w:color="auto"/>
              <w:right w:val="single" w:sz="4" w:space="0" w:color="auto"/>
            </w:tcBorders>
            <w:shd w:val="clear" w:color="000000" w:fill="FFFFFF"/>
            <w:noWrap/>
          </w:tcPr>
          <w:p w14:paraId="35D31A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290</w:t>
            </w:r>
          </w:p>
        </w:tc>
        <w:tc>
          <w:tcPr>
            <w:tcW w:w="1380" w:type="dxa"/>
            <w:tcBorders>
              <w:top w:val="nil"/>
              <w:left w:val="nil"/>
              <w:bottom w:val="single" w:sz="4" w:space="0" w:color="auto"/>
              <w:right w:val="single" w:sz="4" w:space="0" w:color="auto"/>
            </w:tcBorders>
            <w:shd w:val="clear" w:color="000000" w:fill="FFFFFF"/>
            <w:noWrap/>
          </w:tcPr>
          <w:p w14:paraId="7EAE39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290</w:t>
            </w:r>
          </w:p>
        </w:tc>
      </w:tr>
      <w:tr w:rsidR="00DB6576" w:rsidRPr="000E1C87" w14:paraId="1EDAC2A5"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2FD3A76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5CA21F6" w14:textId="17BDE2B2"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Ж4.1</w:t>
            </w:r>
          </w:p>
        </w:tc>
        <w:tc>
          <w:tcPr>
            <w:tcW w:w="1453" w:type="dxa"/>
            <w:tcBorders>
              <w:top w:val="nil"/>
              <w:left w:val="nil"/>
              <w:bottom w:val="single" w:sz="4" w:space="0" w:color="auto"/>
              <w:right w:val="single" w:sz="4" w:space="0" w:color="auto"/>
            </w:tcBorders>
            <w:shd w:val="clear" w:color="000000" w:fill="FFFFFF"/>
            <w:noWrap/>
          </w:tcPr>
          <w:p w14:paraId="1685CA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25C060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16890</w:t>
            </w:r>
          </w:p>
        </w:tc>
        <w:tc>
          <w:tcPr>
            <w:tcW w:w="1160" w:type="dxa"/>
            <w:tcBorders>
              <w:top w:val="nil"/>
              <w:left w:val="nil"/>
              <w:bottom w:val="single" w:sz="4" w:space="0" w:color="auto"/>
              <w:right w:val="single" w:sz="4" w:space="0" w:color="auto"/>
            </w:tcBorders>
            <w:shd w:val="clear" w:color="000000" w:fill="FFFFFF"/>
            <w:noWrap/>
          </w:tcPr>
          <w:p w14:paraId="602FAC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1FFC75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2533,5</w:t>
            </w:r>
          </w:p>
        </w:tc>
        <w:tc>
          <w:tcPr>
            <w:tcW w:w="1160" w:type="dxa"/>
            <w:tcBorders>
              <w:top w:val="nil"/>
              <w:left w:val="nil"/>
              <w:bottom w:val="single" w:sz="4" w:space="0" w:color="auto"/>
              <w:right w:val="single" w:sz="4" w:space="0" w:color="auto"/>
            </w:tcBorders>
            <w:shd w:val="clear" w:color="000000" w:fill="FFFFFF"/>
            <w:noWrap/>
          </w:tcPr>
          <w:p w14:paraId="333AFB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78BD60E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1689,0</w:t>
            </w:r>
          </w:p>
        </w:tc>
        <w:tc>
          <w:tcPr>
            <w:tcW w:w="1240" w:type="dxa"/>
            <w:tcBorders>
              <w:top w:val="nil"/>
              <w:left w:val="nil"/>
              <w:bottom w:val="single" w:sz="4" w:space="0" w:color="auto"/>
              <w:right w:val="single" w:sz="4" w:space="0" w:color="auto"/>
            </w:tcBorders>
            <w:shd w:val="clear" w:color="000000" w:fill="FFFFFF"/>
            <w:noWrap/>
          </w:tcPr>
          <w:p w14:paraId="143B9FE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4222,5</w:t>
            </w:r>
          </w:p>
        </w:tc>
        <w:tc>
          <w:tcPr>
            <w:tcW w:w="1380" w:type="dxa"/>
            <w:tcBorders>
              <w:top w:val="nil"/>
              <w:left w:val="nil"/>
              <w:bottom w:val="single" w:sz="4" w:space="0" w:color="auto"/>
              <w:right w:val="single" w:sz="4" w:space="0" w:color="auto"/>
            </w:tcBorders>
            <w:shd w:val="clear" w:color="000000" w:fill="FFFFFF"/>
            <w:noWrap/>
          </w:tcPr>
          <w:p w14:paraId="4E72A2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4222,5</w:t>
            </w:r>
          </w:p>
        </w:tc>
      </w:tr>
      <w:tr w:rsidR="00DB6576" w:rsidRPr="000E1C87" w14:paraId="62CB7005"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496A096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3F8CAD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7A8A093E"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C9194C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8043BBB"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5742E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270,8</w:t>
            </w:r>
          </w:p>
        </w:tc>
        <w:tc>
          <w:tcPr>
            <w:tcW w:w="1160" w:type="dxa"/>
            <w:tcBorders>
              <w:top w:val="nil"/>
              <w:left w:val="nil"/>
              <w:bottom w:val="single" w:sz="4" w:space="0" w:color="auto"/>
              <w:right w:val="single" w:sz="4" w:space="0" w:color="auto"/>
            </w:tcBorders>
            <w:shd w:val="clear" w:color="000000" w:fill="FFFFFF"/>
            <w:noWrap/>
          </w:tcPr>
          <w:p w14:paraId="05222B9B"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AEF79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180,5</w:t>
            </w:r>
          </w:p>
        </w:tc>
        <w:tc>
          <w:tcPr>
            <w:tcW w:w="1240" w:type="dxa"/>
            <w:tcBorders>
              <w:top w:val="nil"/>
              <w:left w:val="nil"/>
              <w:bottom w:val="single" w:sz="4" w:space="0" w:color="auto"/>
              <w:right w:val="single" w:sz="4" w:space="0" w:color="auto"/>
            </w:tcBorders>
            <w:shd w:val="clear" w:color="000000" w:fill="FFFFFF"/>
            <w:noWrap/>
          </w:tcPr>
          <w:p w14:paraId="201EAD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451,3</w:t>
            </w:r>
          </w:p>
        </w:tc>
        <w:tc>
          <w:tcPr>
            <w:tcW w:w="1380" w:type="dxa"/>
            <w:tcBorders>
              <w:top w:val="nil"/>
              <w:left w:val="nil"/>
              <w:bottom w:val="single" w:sz="4" w:space="0" w:color="auto"/>
              <w:right w:val="single" w:sz="4" w:space="0" w:color="auto"/>
            </w:tcBorders>
            <w:shd w:val="clear" w:color="000000" w:fill="FFFFFF"/>
            <w:noWrap/>
          </w:tcPr>
          <w:p w14:paraId="53F46B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451,3</w:t>
            </w:r>
          </w:p>
        </w:tc>
      </w:tr>
      <w:tr w:rsidR="00DB6576" w:rsidRPr="000E1C87" w14:paraId="2703F1BB"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31956E12"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CAC84D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117170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7FB2E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18050</w:t>
            </w:r>
          </w:p>
        </w:tc>
        <w:tc>
          <w:tcPr>
            <w:tcW w:w="1160" w:type="dxa"/>
            <w:tcBorders>
              <w:top w:val="nil"/>
              <w:left w:val="nil"/>
              <w:bottom w:val="single" w:sz="4" w:space="0" w:color="auto"/>
              <w:right w:val="single" w:sz="4" w:space="0" w:color="auto"/>
            </w:tcBorders>
            <w:shd w:val="clear" w:color="000000" w:fill="FFFFFF"/>
            <w:noWrap/>
          </w:tcPr>
          <w:p w14:paraId="0A30E6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10FB8A1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902,5</w:t>
            </w:r>
          </w:p>
        </w:tc>
        <w:tc>
          <w:tcPr>
            <w:tcW w:w="1160" w:type="dxa"/>
            <w:tcBorders>
              <w:top w:val="nil"/>
              <w:left w:val="nil"/>
              <w:bottom w:val="single" w:sz="4" w:space="0" w:color="auto"/>
              <w:right w:val="single" w:sz="4" w:space="0" w:color="auto"/>
            </w:tcBorders>
            <w:shd w:val="clear" w:color="000000" w:fill="FFFFFF"/>
            <w:noWrap/>
          </w:tcPr>
          <w:p w14:paraId="1CEC84B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8AC58D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6D818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902,5</w:t>
            </w:r>
          </w:p>
        </w:tc>
        <w:tc>
          <w:tcPr>
            <w:tcW w:w="1380" w:type="dxa"/>
            <w:tcBorders>
              <w:top w:val="nil"/>
              <w:left w:val="nil"/>
              <w:bottom w:val="single" w:sz="4" w:space="0" w:color="auto"/>
              <w:right w:val="single" w:sz="4" w:space="0" w:color="auto"/>
            </w:tcBorders>
            <w:shd w:val="clear" w:color="000000" w:fill="FFFFFF"/>
            <w:noWrap/>
          </w:tcPr>
          <w:p w14:paraId="6B3D3AC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F2783C2"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D5D50E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5FF569B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Всего по жилой территории вне границ утвержденным ППТ</w:t>
            </w:r>
          </w:p>
        </w:tc>
        <w:tc>
          <w:tcPr>
            <w:tcW w:w="1453" w:type="dxa"/>
            <w:tcBorders>
              <w:top w:val="nil"/>
              <w:left w:val="single" w:sz="4" w:space="0" w:color="auto"/>
              <w:bottom w:val="single" w:sz="4" w:space="0" w:color="auto"/>
              <w:right w:val="single" w:sz="4" w:space="0" w:color="auto"/>
            </w:tcBorders>
            <w:shd w:val="clear" w:color="000000" w:fill="FFFFFF"/>
            <w:noWrap/>
          </w:tcPr>
          <w:p w14:paraId="64E543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A4880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18050</w:t>
            </w:r>
          </w:p>
        </w:tc>
        <w:tc>
          <w:tcPr>
            <w:tcW w:w="1160" w:type="dxa"/>
            <w:tcBorders>
              <w:top w:val="nil"/>
              <w:left w:val="nil"/>
              <w:bottom w:val="single" w:sz="4" w:space="0" w:color="auto"/>
              <w:right w:val="single" w:sz="4" w:space="0" w:color="auto"/>
            </w:tcBorders>
            <w:shd w:val="clear" w:color="000000" w:fill="FFFFFF"/>
            <w:noWrap/>
          </w:tcPr>
          <w:p w14:paraId="5A64D114"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8B5D7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3880,8</w:t>
            </w:r>
          </w:p>
        </w:tc>
        <w:tc>
          <w:tcPr>
            <w:tcW w:w="1160" w:type="dxa"/>
            <w:tcBorders>
              <w:top w:val="nil"/>
              <w:left w:val="nil"/>
              <w:bottom w:val="single" w:sz="4" w:space="0" w:color="auto"/>
              <w:right w:val="single" w:sz="4" w:space="0" w:color="auto"/>
            </w:tcBorders>
            <w:shd w:val="clear" w:color="000000" w:fill="FFFFFF"/>
            <w:noWrap/>
          </w:tcPr>
          <w:p w14:paraId="230A4E20"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D63EC4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1985,5</w:t>
            </w:r>
          </w:p>
        </w:tc>
        <w:tc>
          <w:tcPr>
            <w:tcW w:w="1240" w:type="dxa"/>
            <w:tcBorders>
              <w:top w:val="nil"/>
              <w:left w:val="nil"/>
              <w:bottom w:val="single" w:sz="4" w:space="0" w:color="auto"/>
              <w:right w:val="single" w:sz="4" w:space="0" w:color="auto"/>
            </w:tcBorders>
            <w:shd w:val="clear" w:color="000000" w:fill="FFFFFF"/>
            <w:noWrap/>
          </w:tcPr>
          <w:p w14:paraId="5D6B502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5866,3</w:t>
            </w:r>
          </w:p>
        </w:tc>
        <w:tc>
          <w:tcPr>
            <w:tcW w:w="1380" w:type="dxa"/>
            <w:tcBorders>
              <w:top w:val="nil"/>
              <w:left w:val="nil"/>
              <w:bottom w:val="single" w:sz="4" w:space="0" w:color="auto"/>
              <w:right w:val="single" w:sz="4" w:space="0" w:color="auto"/>
            </w:tcBorders>
            <w:shd w:val="clear" w:color="000000" w:fill="FFFFFF"/>
            <w:noWrap/>
          </w:tcPr>
          <w:p w14:paraId="78EEE0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4963,8</w:t>
            </w:r>
          </w:p>
        </w:tc>
      </w:tr>
      <w:tr w:rsidR="00DB6576" w:rsidRPr="000E1C87" w14:paraId="1CB8D49B"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29F6B40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7864F81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городского поселка Янино-1 (площадь </w:t>
            </w:r>
            <w:smartTag w:uri="urn:schemas-microsoft-com:office:smarttags" w:element="metricconverter">
              <w:smartTagPr>
                <w:attr w:name="ProductID" w:val="50,71 га"/>
              </w:smartTagPr>
              <w:r w:rsidRPr="000E1C87">
                <w:rPr>
                  <w:rFonts w:eastAsia="Times New Roman" w:cs="Times New Roman"/>
                  <w:sz w:val="24"/>
                  <w:szCs w:val="24"/>
                  <w:lang w:eastAsia="ru-RU"/>
                </w:rPr>
                <w:t>50,71 га</w:t>
              </w:r>
            </w:smartTag>
            <w:r w:rsidRPr="000E1C87">
              <w:rPr>
                <w:rFonts w:eastAsia="Times New Roman" w:cs="Times New Roman"/>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548F31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146221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1520</w:t>
            </w:r>
          </w:p>
        </w:tc>
        <w:tc>
          <w:tcPr>
            <w:tcW w:w="1160" w:type="dxa"/>
            <w:tcBorders>
              <w:top w:val="nil"/>
              <w:left w:val="nil"/>
              <w:bottom w:val="single" w:sz="4" w:space="0" w:color="auto"/>
              <w:right w:val="single" w:sz="4" w:space="0" w:color="auto"/>
            </w:tcBorders>
            <w:shd w:val="clear" w:color="000000" w:fill="FFFFFF"/>
            <w:noWrap/>
          </w:tcPr>
          <w:p w14:paraId="13BA40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6B57BB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27,4</w:t>
            </w:r>
          </w:p>
        </w:tc>
        <w:tc>
          <w:tcPr>
            <w:tcW w:w="1160" w:type="dxa"/>
            <w:tcBorders>
              <w:top w:val="nil"/>
              <w:left w:val="nil"/>
              <w:bottom w:val="single" w:sz="4" w:space="0" w:color="auto"/>
              <w:right w:val="single" w:sz="4" w:space="0" w:color="auto"/>
            </w:tcBorders>
            <w:shd w:val="clear" w:color="000000" w:fill="FFFFFF"/>
            <w:noWrap/>
          </w:tcPr>
          <w:p w14:paraId="1FC2D2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1010C2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18,2</w:t>
            </w:r>
          </w:p>
        </w:tc>
        <w:tc>
          <w:tcPr>
            <w:tcW w:w="1240" w:type="dxa"/>
            <w:tcBorders>
              <w:top w:val="nil"/>
              <w:left w:val="nil"/>
              <w:bottom w:val="single" w:sz="4" w:space="0" w:color="auto"/>
              <w:right w:val="single" w:sz="4" w:space="0" w:color="auto"/>
            </w:tcBorders>
            <w:shd w:val="clear" w:color="000000" w:fill="FFFFFF"/>
            <w:noWrap/>
          </w:tcPr>
          <w:p w14:paraId="6DF7D7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45,6</w:t>
            </w:r>
          </w:p>
        </w:tc>
        <w:tc>
          <w:tcPr>
            <w:tcW w:w="1380" w:type="dxa"/>
            <w:tcBorders>
              <w:top w:val="nil"/>
              <w:left w:val="nil"/>
              <w:bottom w:val="single" w:sz="4" w:space="0" w:color="auto"/>
              <w:right w:val="single" w:sz="4" w:space="0" w:color="auto"/>
            </w:tcBorders>
            <w:shd w:val="clear" w:color="000000" w:fill="FFFFFF"/>
            <w:noWrap/>
          </w:tcPr>
          <w:p w14:paraId="58219E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45,6</w:t>
            </w:r>
          </w:p>
        </w:tc>
      </w:tr>
      <w:tr w:rsidR="00DB6576" w:rsidRPr="000E1C87" w14:paraId="167E8D77"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79C0F22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7A16DD0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Промышленная зона восточнее городского поселка Янино-1 (площадь </w:t>
            </w:r>
            <w:smartTag w:uri="urn:schemas-microsoft-com:office:smarttags" w:element="metricconverter">
              <w:smartTagPr>
                <w:attr w:name="ProductID" w:val="56,1 га"/>
              </w:smartTagPr>
              <w:r w:rsidRPr="000E1C87">
                <w:rPr>
                  <w:rFonts w:eastAsia="Times New Roman" w:cs="Times New Roman"/>
                  <w:sz w:val="24"/>
                  <w:szCs w:val="24"/>
                  <w:lang w:eastAsia="ru-RU"/>
                </w:rPr>
                <w:t>56,1 га</w:t>
              </w:r>
            </w:smartTag>
            <w:r w:rsidRPr="000E1C87">
              <w:rPr>
                <w:rFonts w:eastAsia="Times New Roman" w:cs="Times New Roman"/>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5A2ADA3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39026D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1960</w:t>
            </w:r>
          </w:p>
        </w:tc>
        <w:tc>
          <w:tcPr>
            <w:tcW w:w="1160" w:type="dxa"/>
            <w:tcBorders>
              <w:top w:val="nil"/>
              <w:left w:val="nil"/>
              <w:bottom w:val="single" w:sz="4" w:space="0" w:color="auto"/>
              <w:right w:val="single" w:sz="4" w:space="0" w:color="auto"/>
            </w:tcBorders>
            <w:shd w:val="clear" w:color="000000" w:fill="FFFFFF"/>
            <w:noWrap/>
          </w:tcPr>
          <w:p w14:paraId="2D2F11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01BB70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27,4</w:t>
            </w:r>
          </w:p>
        </w:tc>
        <w:tc>
          <w:tcPr>
            <w:tcW w:w="1160" w:type="dxa"/>
            <w:tcBorders>
              <w:top w:val="nil"/>
              <w:left w:val="nil"/>
              <w:bottom w:val="single" w:sz="4" w:space="0" w:color="auto"/>
              <w:right w:val="single" w:sz="4" w:space="0" w:color="auto"/>
            </w:tcBorders>
            <w:shd w:val="clear" w:color="000000" w:fill="FFFFFF"/>
            <w:noWrap/>
          </w:tcPr>
          <w:p w14:paraId="0EDFDD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3D3684C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21,6</w:t>
            </w:r>
          </w:p>
        </w:tc>
        <w:tc>
          <w:tcPr>
            <w:tcW w:w="1240" w:type="dxa"/>
            <w:tcBorders>
              <w:top w:val="nil"/>
              <w:left w:val="nil"/>
              <w:bottom w:val="single" w:sz="4" w:space="0" w:color="auto"/>
              <w:right w:val="single" w:sz="4" w:space="0" w:color="auto"/>
            </w:tcBorders>
            <w:shd w:val="clear" w:color="000000" w:fill="FFFFFF"/>
            <w:noWrap/>
          </w:tcPr>
          <w:p w14:paraId="6F9102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w:t>
            </w:r>
          </w:p>
        </w:tc>
        <w:tc>
          <w:tcPr>
            <w:tcW w:w="1380" w:type="dxa"/>
            <w:tcBorders>
              <w:top w:val="nil"/>
              <w:left w:val="nil"/>
              <w:bottom w:val="single" w:sz="4" w:space="0" w:color="auto"/>
              <w:right w:val="single" w:sz="4" w:space="0" w:color="auto"/>
            </w:tcBorders>
            <w:shd w:val="clear" w:color="000000" w:fill="FFFFFF"/>
            <w:noWrap/>
          </w:tcPr>
          <w:p w14:paraId="29289F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w:t>
            </w:r>
          </w:p>
        </w:tc>
      </w:tr>
      <w:tr w:rsidR="00DB6576" w:rsidRPr="000E1C87" w14:paraId="5BB4B9DC"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1005D78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4B2988CB" w14:textId="1DBACC1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к северо-востоку от городского поселка Янино-1</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5,01 га"/>
              </w:smartTagPr>
              <w:r w:rsidRPr="000E1C87">
                <w:rPr>
                  <w:rFonts w:eastAsia="Times New Roman" w:cs="Times New Roman"/>
                  <w:sz w:val="24"/>
                  <w:szCs w:val="24"/>
                  <w:lang w:eastAsia="ru-RU"/>
                </w:rPr>
                <w:t>5,01 га</w:t>
              </w:r>
            </w:smartTag>
            <w:r w:rsidRPr="000E1C87">
              <w:rPr>
                <w:rFonts w:eastAsia="Times New Roman" w:cs="Times New Roman"/>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1371A32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098D97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80</w:t>
            </w:r>
          </w:p>
        </w:tc>
        <w:tc>
          <w:tcPr>
            <w:tcW w:w="1160" w:type="dxa"/>
            <w:tcBorders>
              <w:top w:val="nil"/>
              <w:left w:val="nil"/>
              <w:bottom w:val="single" w:sz="4" w:space="0" w:color="auto"/>
              <w:right w:val="single" w:sz="4" w:space="0" w:color="auto"/>
            </w:tcBorders>
            <w:shd w:val="clear" w:color="000000" w:fill="FFFFFF"/>
            <w:noWrap/>
          </w:tcPr>
          <w:p w14:paraId="17EC16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573543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160" w:type="dxa"/>
            <w:tcBorders>
              <w:top w:val="nil"/>
              <w:left w:val="nil"/>
              <w:bottom w:val="single" w:sz="4" w:space="0" w:color="auto"/>
              <w:right w:val="single" w:sz="4" w:space="0" w:color="auto"/>
            </w:tcBorders>
            <w:shd w:val="clear" w:color="000000" w:fill="FFFFFF"/>
            <w:noWrap/>
          </w:tcPr>
          <w:p w14:paraId="31656F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1B817C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51A0866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1380" w:type="dxa"/>
            <w:tcBorders>
              <w:top w:val="nil"/>
              <w:left w:val="nil"/>
              <w:bottom w:val="single" w:sz="4" w:space="0" w:color="auto"/>
              <w:right w:val="single" w:sz="4" w:space="0" w:color="auto"/>
            </w:tcBorders>
            <w:shd w:val="clear" w:color="000000" w:fill="FFFFFF"/>
            <w:noWrap/>
          </w:tcPr>
          <w:p w14:paraId="1651D0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r>
      <w:tr w:rsidR="00DB6576" w:rsidRPr="000E1C87" w14:paraId="76ACAF03"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F4B20D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nil"/>
            </w:tcBorders>
            <w:shd w:val="clear" w:color="auto" w:fill="auto"/>
          </w:tcPr>
          <w:p w14:paraId="40378B82" w14:textId="46B8A49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Промышленно-деловая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Янино-1</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94,5 га"/>
              </w:smartTagPr>
              <w:r w:rsidRPr="000E1C87">
                <w:rPr>
                  <w:rFonts w:eastAsia="Times New Roman" w:cs="Times New Roman"/>
                  <w:sz w:val="24"/>
                  <w:szCs w:val="24"/>
                  <w:lang w:eastAsia="ru-RU"/>
                </w:rPr>
                <w:t>94,5 га</w:t>
              </w:r>
            </w:smartTag>
            <w:r w:rsidRPr="000E1C87">
              <w:rPr>
                <w:rFonts w:eastAsia="Times New Roman" w:cs="Times New Roman"/>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2DEFC4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6262BB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1890</w:t>
            </w:r>
          </w:p>
        </w:tc>
        <w:tc>
          <w:tcPr>
            <w:tcW w:w="1160" w:type="dxa"/>
            <w:tcBorders>
              <w:top w:val="nil"/>
              <w:left w:val="nil"/>
              <w:bottom w:val="single" w:sz="4" w:space="0" w:color="auto"/>
              <w:right w:val="single" w:sz="4" w:space="0" w:color="auto"/>
            </w:tcBorders>
            <w:shd w:val="clear" w:color="000000" w:fill="FFFFFF"/>
            <w:noWrap/>
          </w:tcPr>
          <w:p w14:paraId="00D20D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15555E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26,5</w:t>
            </w:r>
          </w:p>
        </w:tc>
        <w:tc>
          <w:tcPr>
            <w:tcW w:w="1160" w:type="dxa"/>
            <w:tcBorders>
              <w:top w:val="nil"/>
              <w:left w:val="nil"/>
              <w:bottom w:val="single" w:sz="4" w:space="0" w:color="auto"/>
              <w:right w:val="single" w:sz="4" w:space="0" w:color="auto"/>
            </w:tcBorders>
            <w:shd w:val="clear" w:color="000000" w:fill="FFFFFF"/>
            <w:noWrap/>
          </w:tcPr>
          <w:p w14:paraId="072957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57FD052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w:t>
            </w:r>
          </w:p>
        </w:tc>
        <w:tc>
          <w:tcPr>
            <w:tcW w:w="1240" w:type="dxa"/>
            <w:tcBorders>
              <w:top w:val="nil"/>
              <w:left w:val="nil"/>
              <w:bottom w:val="single" w:sz="4" w:space="0" w:color="auto"/>
              <w:right w:val="single" w:sz="4" w:space="0" w:color="auto"/>
            </w:tcBorders>
            <w:shd w:val="clear" w:color="000000" w:fill="FFFFFF"/>
            <w:noWrap/>
          </w:tcPr>
          <w:p w14:paraId="20BB2AD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47,3</w:t>
            </w:r>
          </w:p>
        </w:tc>
        <w:tc>
          <w:tcPr>
            <w:tcW w:w="1380" w:type="dxa"/>
            <w:tcBorders>
              <w:top w:val="nil"/>
              <w:left w:val="nil"/>
              <w:bottom w:val="single" w:sz="4" w:space="0" w:color="auto"/>
              <w:right w:val="single" w:sz="4" w:space="0" w:color="auto"/>
            </w:tcBorders>
            <w:shd w:val="clear" w:color="000000" w:fill="FFFFFF"/>
            <w:noWrap/>
          </w:tcPr>
          <w:p w14:paraId="4767DD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47,3</w:t>
            </w:r>
          </w:p>
        </w:tc>
      </w:tr>
      <w:tr w:rsidR="00DB6576" w:rsidRPr="000E1C87" w14:paraId="396867A3"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9C2F90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7D873F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35E565D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C8152F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45710</w:t>
            </w:r>
          </w:p>
        </w:tc>
        <w:tc>
          <w:tcPr>
            <w:tcW w:w="1160" w:type="dxa"/>
            <w:tcBorders>
              <w:top w:val="nil"/>
              <w:left w:val="nil"/>
              <w:bottom w:val="single" w:sz="4" w:space="0" w:color="auto"/>
              <w:right w:val="single" w:sz="4" w:space="0" w:color="auto"/>
            </w:tcBorders>
            <w:shd w:val="clear" w:color="000000" w:fill="FFFFFF"/>
            <w:noWrap/>
          </w:tcPr>
          <w:p w14:paraId="4858570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00F48B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9910,2</w:t>
            </w:r>
          </w:p>
        </w:tc>
        <w:tc>
          <w:tcPr>
            <w:tcW w:w="1160" w:type="dxa"/>
            <w:tcBorders>
              <w:top w:val="nil"/>
              <w:left w:val="nil"/>
              <w:bottom w:val="single" w:sz="4" w:space="0" w:color="auto"/>
              <w:right w:val="single" w:sz="4" w:space="0" w:color="auto"/>
            </w:tcBorders>
            <w:shd w:val="clear" w:color="000000" w:fill="FFFFFF"/>
            <w:noWrap/>
          </w:tcPr>
          <w:p w14:paraId="6566400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EB3C77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5089,6</w:t>
            </w:r>
          </w:p>
        </w:tc>
        <w:tc>
          <w:tcPr>
            <w:tcW w:w="1240" w:type="dxa"/>
            <w:tcBorders>
              <w:top w:val="nil"/>
              <w:left w:val="nil"/>
              <w:bottom w:val="single" w:sz="4" w:space="0" w:color="auto"/>
              <w:right w:val="single" w:sz="4" w:space="0" w:color="auto"/>
            </w:tcBorders>
            <w:shd w:val="clear" w:color="000000" w:fill="FFFFFF"/>
            <w:noWrap/>
          </w:tcPr>
          <w:p w14:paraId="71F886D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14999,8</w:t>
            </w:r>
          </w:p>
        </w:tc>
        <w:tc>
          <w:tcPr>
            <w:tcW w:w="1380" w:type="dxa"/>
            <w:tcBorders>
              <w:top w:val="nil"/>
              <w:left w:val="nil"/>
              <w:bottom w:val="single" w:sz="4" w:space="0" w:color="auto"/>
              <w:right w:val="single" w:sz="4" w:space="0" w:color="auto"/>
            </w:tcBorders>
            <w:shd w:val="clear" w:color="000000" w:fill="FFFFFF"/>
            <w:noWrap/>
          </w:tcPr>
          <w:p w14:paraId="665A833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12714,3</w:t>
            </w:r>
          </w:p>
        </w:tc>
      </w:tr>
      <w:tr w:rsidR="00DB6576" w:rsidRPr="000E1C87" w14:paraId="0CB20ACB"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755CBAD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177E5A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городскому поселку Янино-1</w:t>
            </w:r>
          </w:p>
        </w:tc>
        <w:tc>
          <w:tcPr>
            <w:tcW w:w="1453" w:type="dxa"/>
            <w:tcBorders>
              <w:top w:val="nil"/>
              <w:left w:val="nil"/>
              <w:bottom w:val="single" w:sz="4" w:space="0" w:color="auto"/>
              <w:right w:val="single" w:sz="4" w:space="0" w:color="auto"/>
            </w:tcBorders>
            <w:shd w:val="clear" w:color="000000" w:fill="FFFFFF"/>
            <w:noWrap/>
          </w:tcPr>
          <w:p w14:paraId="6FB1152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7852D7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55260</w:t>
            </w:r>
          </w:p>
        </w:tc>
        <w:tc>
          <w:tcPr>
            <w:tcW w:w="1160" w:type="dxa"/>
            <w:tcBorders>
              <w:top w:val="nil"/>
              <w:left w:val="nil"/>
              <w:bottom w:val="single" w:sz="4" w:space="0" w:color="auto"/>
              <w:right w:val="single" w:sz="4" w:space="0" w:color="auto"/>
            </w:tcBorders>
            <w:shd w:val="clear" w:color="000000" w:fill="FFFFFF"/>
            <w:noWrap/>
          </w:tcPr>
          <w:p w14:paraId="4B2E31B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636A46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12107,2</w:t>
            </w:r>
          </w:p>
        </w:tc>
        <w:tc>
          <w:tcPr>
            <w:tcW w:w="1160" w:type="dxa"/>
            <w:tcBorders>
              <w:top w:val="nil"/>
              <w:left w:val="nil"/>
              <w:bottom w:val="single" w:sz="4" w:space="0" w:color="auto"/>
              <w:right w:val="single" w:sz="4" w:space="0" w:color="auto"/>
            </w:tcBorders>
            <w:shd w:val="clear" w:color="000000" w:fill="FFFFFF"/>
            <w:noWrap/>
          </w:tcPr>
          <w:p w14:paraId="394D0816"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B3C0E9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6248,4</w:t>
            </w:r>
          </w:p>
        </w:tc>
        <w:tc>
          <w:tcPr>
            <w:tcW w:w="1240" w:type="dxa"/>
            <w:tcBorders>
              <w:top w:val="nil"/>
              <w:left w:val="nil"/>
              <w:bottom w:val="single" w:sz="4" w:space="0" w:color="auto"/>
              <w:right w:val="single" w:sz="4" w:space="0" w:color="auto"/>
            </w:tcBorders>
            <w:shd w:val="clear" w:color="000000" w:fill="FFFFFF"/>
            <w:noWrap/>
          </w:tcPr>
          <w:p w14:paraId="2A0834C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18355,6</w:t>
            </w:r>
          </w:p>
        </w:tc>
        <w:tc>
          <w:tcPr>
            <w:tcW w:w="1380" w:type="dxa"/>
            <w:tcBorders>
              <w:top w:val="nil"/>
              <w:left w:val="nil"/>
              <w:bottom w:val="single" w:sz="4" w:space="0" w:color="auto"/>
              <w:right w:val="single" w:sz="4" w:space="0" w:color="auto"/>
            </w:tcBorders>
            <w:shd w:val="clear" w:color="000000" w:fill="FFFFFF"/>
            <w:noWrap/>
          </w:tcPr>
          <w:p w14:paraId="17DCCD0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15592,6</w:t>
            </w:r>
          </w:p>
        </w:tc>
      </w:tr>
      <w:tr w:rsidR="00DB6576" w:rsidRPr="000E1C87" w14:paraId="3D5EF0FA" w14:textId="77777777" w:rsidTr="00510891">
        <w:trPr>
          <w:trHeight w:val="680"/>
          <w:jc w:val="center"/>
        </w:trPr>
        <w:tc>
          <w:tcPr>
            <w:tcW w:w="560" w:type="dxa"/>
            <w:vMerge/>
            <w:tcBorders>
              <w:left w:val="single" w:sz="4" w:space="0" w:color="auto"/>
              <w:bottom w:val="nil"/>
              <w:right w:val="single" w:sz="4" w:space="0" w:color="auto"/>
            </w:tcBorders>
            <w:shd w:val="clear" w:color="000000" w:fill="FFFFFF"/>
            <w:noWrap/>
          </w:tcPr>
          <w:p w14:paraId="2554B64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DE1CC4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городскому поселку Янино-1</w:t>
            </w:r>
          </w:p>
        </w:tc>
        <w:tc>
          <w:tcPr>
            <w:tcW w:w="1453" w:type="dxa"/>
            <w:tcBorders>
              <w:top w:val="nil"/>
              <w:left w:val="nil"/>
              <w:bottom w:val="single" w:sz="4" w:space="0" w:color="auto"/>
              <w:right w:val="single" w:sz="4" w:space="0" w:color="auto"/>
            </w:tcBorders>
            <w:shd w:val="clear" w:color="000000" w:fill="FFFFFF"/>
            <w:noWrap/>
          </w:tcPr>
          <w:p w14:paraId="1A65F39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43ECC1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26550</w:t>
            </w:r>
          </w:p>
        </w:tc>
        <w:tc>
          <w:tcPr>
            <w:tcW w:w="1160" w:type="dxa"/>
            <w:tcBorders>
              <w:top w:val="nil"/>
              <w:left w:val="nil"/>
              <w:bottom w:val="single" w:sz="4" w:space="0" w:color="auto"/>
              <w:right w:val="single" w:sz="4" w:space="0" w:color="auto"/>
            </w:tcBorders>
            <w:shd w:val="clear" w:color="000000" w:fill="FFFFFF"/>
            <w:noWrap/>
          </w:tcPr>
          <w:p w14:paraId="0829295D"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E248A6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6053,6</w:t>
            </w:r>
          </w:p>
        </w:tc>
        <w:tc>
          <w:tcPr>
            <w:tcW w:w="1160" w:type="dxa"/>
            <w:tcBorders>
              <w:top w:val="nil"/>
              <w:left w:val="nil"/>
              <w:bottom w:val="single" w:sz="4" w:space="0" w:color="auto"/>
              <w:right w:val="single" w:sz="4" w:space="0" w:color="auto"/>
            </w:tcBorders>
            <w:shd w:val="clear" w:color="000000" w:fill="FFFFFF"/>
            <w:noWrap/>
          </w:tcPr>
          <w:p w14:paraId="4ADFA043"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013FF5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3124,2</w:t>
            </w:r>
          </w:p>
        </w:tc>
        <w:tc>
          <w:tcPr>
            <w:tcW w:w="1240" w:type="dxa"/>
            <w:tcBorders>
              <w:top w:val="nil"/>
              <w:left w:val="nil"/>
              <w:bottom w:val="single" w:sz="4" w:space="0" w:color="auto"/>
              <w:right w:val="single" w:sz="4" w:space="0" w:color="auto"/>
            </w:tcBorders>
            <w:shd w:val="clear" w:color="000000" w:fill="FFFFFF"/>
            <w:noWrap/>
          </w:tcPr>
          <w:p w14:paraId="1A3652C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9177,8</w:t>
            </w:r>
          </w:p>
        </w:tc>
        <w:tc>
          <w:tcPr>
            <w:tcW w:w="1380" w:type="dxa"/>
            <w:tcBorders>
              <w:top w:val="nil"/>
              <w:left w:val="nil"/>
              <w:bottom w:val="single" w:sz="4" w:space="0" w:color="auto"/>
              <w:right w:val="single" w:sz="4" w:space="0" w:color="auto"/>
            </w:tcBorders>
            <w:shd w:val="clear" w:color="000000" w:fill="FFFFFF"/>
            <w:noWrap/>
          </w:tcPr>
          <w:p w14:paraId="3112E81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7796,3</w:t>
            </w:r>
          </w:p>
        </w:tc>
      </w:tr>
      <w:tr w:rsidR="00DB6576" w:rsidRPr="000E1C87" w14:paraId="2647ED08" w14:textId="77777777" w:rsidTr="00510891">
        <w:trPr>
          <w:trHeight w:val="454"/>
          <w:jc w:val="center"/>
        </w:trPr>
        <w:tc>
          <w:tcPr>
            <w:tcW w:w="560" w:type="dxa"/>
            <w:vMerge w:val="restart"/>
            <w:tcBorders>
              <w:top w:val="single" w:sz="4" w:space="0" w:color="auto"/>
              <w:left w:val="single" w:sz="4" w:space="0" w:color="auto"/>
              <w:right w:val="single" w:sz="4" w:space="0" w:color="auto"/>
            </w:tcBorders>
            <w:shd w:val="clear" w:color="000000" w:fill="FFFFFF"/>
            <w:noWrap/>
          </w:tcPr>
          <w:p w14:paraId="7E4F6BA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w:t>
            </w:r>
          </w:p>
        </w:tc>
        <w:tc>
          <w:tcPr>
            <w:tcW w:w="3424" w:type="dxa"/>
            <w:tcBorders>
              <w:top w:val="nil"/>
              <w:left w:val="nil"/>
              <w:bottom w:val="single" w:sz="4" w:space="0" w:color="auto"/>
              <w:right w:val="single" w:sz="4" w:space="0" w:color="auto"/>
            </w:tcBorders>
            <w:shd w:val="clear" w:color="000000" w:fill="FFFFFF"/>
          </w:tcPr>
          <w:p w14:paraId="47E2C94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Новосергиевка</w:t>
            </w:r>
          </w:p>
        </w:tc>
        <w:tc>
          <w:tcPr>
            <w:tcW w:w="1453" w:type="dxa"/>
            <w:tcBorders>
              <w:top w:val="nil"/>
              <w:left w:val="nil"/>
              <w:bottom w:val="single" w:sz="4" w:space="0" w:color="auto"/>
              <w:right w:val="single" w:sz="4" w:space="0" w:color="auto"/>
            </w:tcBorders>
            <w:shd w:val="clear" w:color="000000" w:fill="FFFFFF"/>
          </w:tcPr>
          <w:p w14:paraId="62508554"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4617CDDE"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1A419C23"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620FA010"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0C7C6C3E"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1C51459E"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4E86FA0"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140F33EE"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5BE7084D"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305D0EE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D112980" w14:textId="7499F5C2"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16720A30"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FFDA27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04F6117"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04C745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018F8C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90D318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A31E136"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6998DF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0598FF9"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4936633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68813E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6D6FB112"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0E8F5EC"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42F5EA3"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84E6F74"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4167F9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E2ABF5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8FC535E"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316E4EF"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65A5028"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76F5138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2FC0F18" w14:textId="7E58208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w:t>
            </w:r>
            <w:r w:rsidR="005963DC" w:rsidRPr="000E1C87">
              <w:rPr>
                <w:rFonts w:eastAsia="Times New Roman" w:cs="Times New Roman"/>
                <w:sz w:val="24"/>
                <w:szCs w:val="24"/>
                <w:lang w:eastAsia="ru-RU"/>
              </w:rPr>
              <w:t>застройка с</w:t>
            </w:r>
            <w:r w:rsidRPr="000E1C87">
              <w:rPr>
                <w:rFonts w:eastAsia="Times New Roman" w:cs="Times New Roman"/>
                <w:sz w:val="24"/>
                <w:szCs w:val="24"/>
                <w:lang w:eastAsia="ru-RU"/>
              </w:rPr>
              <w:t xml:space="preserve"> участками, Ж2.1с</w:t>
            </w:r>
          </w:p>
        </w:tc>
        <w:tc>
          <w:tcPr>
            <w:tcW w:w="1453" w:type="dxa"/>
            <w:tcBorders>
              <w:top w:val="nil"/>
              <w:left w:val="nil"/>
              <w:bottom w:val="single" w:sz="4" w:space="0" w:color="auto"/>
              <w:right w:val="single" w:sz="4" w:space="0" w:color="auto"/>
            </w:tcBorders>
            <w:shd w:val="clear" w:color="000000" w:fill="FFFFFF"/>
            <w:noWrap/>
          </w:tcPr>
          <w:p w14:paraId="0ADBE3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0BD73B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w:t>
            </w:r>
          </w:p>
        </w:tc>
        <w:tc>
          <w:tcPr>
            <w:tcW w:w="1160" w:type="dxa"/>
            <w:tcBorders>
              <w:top w:val="nil"/>
              <w:left w:val="nil"/>
              <w:bottom w:val="single" w:sz="4" w:space="0" w:color="auto"/>
              <w:right w:val="single" w:sz="4" w:space="0" w:color="auto"/>
            </w:tcBorders>
            <w:shd w:val="clear" w:color="000000" w:fill="FFFFFF"/>
            <w:noWrap/>
          </w:tcPr>
          <w:p w14:paraId="6F0D6F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7185EA8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22,8</w:t>
            </w:r>
          </w:p>
        </w:tc>
        <w:tc>
          <w:tcPr>
            <w:tcW w:w="1160" w:type="dxa"/>
            <w:tcBorders>
              <w:top w:val="nil"/>
              <w:left w:val="nil"/>
              <w:bottom w:val="single" w:sz="4" w:space="0" w:color="auto"/>
              <w:right w:val="single" w:sz="4" w:space="0" w:color="auto"/>
            </w:tcBorders>
            <w:shd w:val="clear" w:color="000000" w:fill="FFFFFF"/>
            <w:noWrap/>
          </w:tcPr>
          <w:p w14:paraId="398310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742038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16,1</w:t>
            </w:r>
          </w:p>
        </w:tc>
        <w:tc>
          <w:tcPr>
            <w:tcW w:w="1240" w:type="dxa"/>
            <w:tcBorders>
              <w:top w:val="nil"/>
              <w:left w:val="nil"/>
              <w:bottom w:val="single" w:sz="4" w:space="0" w:color="auto"/>
              <w:right w:val="single" w:sz="4" w:space="0" w:color="auto"/>
            </w:tcBorders>
            <w:shd w:val="clear" w:color="000000" w:fill="FFFFFF"/>
            <w:noWrap/>
          </w:tcPr>
          <w:p w14:paraId="132C7F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38,9</w:t>
            </w:r>
          </w:p>
        </w:tc>
        <w:tc>
          <w:tcPr>
            <w:tcW w:w="1380" w:type="dxa"/>
            <w:tcBorders>
              <w:top w:val="nil"/>
              <w:left w:val="nil"/>
              <w:bottom w:val="single" w:sz="4" w:space="0" w:color="auto"/>
              <w:right w:val="single" w:sz="4" w:space="0" w:color="auto"/>
            </w:tcBorders>
            <w:shd w:val="clear" w:color="000000" w:fill="FFFFFF"/>
            <w:noWrap/>
          </w:tcPr>
          <w:p w14:paraId="2D1F570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38,9</w:t>
            </w:r>
          </w:p>
        </w:tc>
      </w:tr>
      <w:tr w:rsidR="00DB6576" w:rsidRPr="000E1C87" w14:paraId="4795BB12"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71C1D33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3D1BAA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8,3 га"/>
              </w:smartTagPr>
              <w:r w:rsidRPr="000E1C87">
                <w:rPr>
                  <w:rFonts w:eastAsia="Times New Roman" w:cs="Times New Roman"/>
                  <w:sz w:val="24"/>
                  <w:szCs w:val="24"/>
                  <w:lang w:eastAsia="ru-RU"/>
                </w:rPr>
                <w:t>8,3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0FF27D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64BDA4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250</w:t>
            </w:r>
          </w:p>
        </w:tc>
        <w:tc>
          <w:tcPr>
            <w:tcW w:w="1160" w:type="dxa"/>
            <w:tcBorders>
              <w:top w:val="nil"/>
              <w:left w:val="nil"/>
              <w:bottom w:val="single" w:sz="4" w:space="0" w:color="auto"/>
              <w:right w:val="single" w:sz="4" w:space="0" w:color="auto"/>
            </w:tcBorders>
            <w:shd w:val="clear" w:color="auto" w:fill="auto"/>
            <w:noWrap/>
          </w:tcPr>
          <w:p w14:paraId="5A53FF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auto" w:fill="auto"/>
            <w:noWrap/>
          </w:tcPr>
          <w:p w14:paraId="6372255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w:t>
            </w:r>
          </w:p>
        </w:tc>
        <w:tc>
          <w:tcPr>
            <w:tcW w:w="1160" w:type="dxa"/>
            <w:tcBorders>
              <w:top w:val="nil"/>
              <w:left w:val="nil"/>
              <w:bottom w:val="single" w:sz="4" w:space="0" w:color="auto"/>
              <w:right w:val="single" w:sz="4" w:space="0" w:color="auto"/>
            </w:tcBorders>
            <w:shd w:val="clear" w:color="auto" w:fill="auto"/>
            <w:noWrap/>
          </w:tcPr>
          <w:p w14:paraId="2D0F3D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auto" w:fill="auto"/>
            <w:noWrap/>
          </w:tcPr>
          <w:p w14:paraId="3CC911E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w:t>
            </w:r>
          </w:p>
        </w:tc>
        <w:tc>
          <w:tcPr>
            <w:tcW w:w="1240" w:type="dxa"/>
            <w:tcBorders>
              <w:top w:val="nil"/>
              <w:left w:val="nil"/>
              <w:bottom w:val="single" w:sz="4" w:space="0" w:color="auto"/>
              <w:right w:val="single" w:sz="4" w:space="0" w:color="auto"/>
            </w:tcBorders>
            <w:shd w:val="clear" w:color="auto" w:fill="auto"/>
            <w:noWrap/>
          </w:tcPr>
          <w:p w14:paraId="08BFED3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w:t>
            </w:r>
          </w:p>
        </w:tc>
        <w:tc>
          <w:tcPr>
            <w:tcW w:w="1380" w:type="dxa"/>
            <w:tcBorders>
              <w:top w:val="nil"/>
              <w:left w:val="nil"/>
              <w:bottom w:val="single" w:sz="4" w:space="0" w:color="auto"/>
              <w:right w:val="single" w:sz="4" w:space="0" w:color="auto"/>
            </w:tcBorders>
            <w:shd w:val="clear" w:color="auto" w:fill="auto"/>
            <w:noWrap/>
          </w:tcPr>
          <w:p w14:paraId="45FAF4F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w:t>
            </w:r>
          </w:p>
        </w:tc>
      </w:tr>
      <w:tr w:rsidR="00DB6576" w:rsidRPr="000E1C87" w14:paraId="381BBA52"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636729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1D7B90C" w14:textId="068307DC"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Новосергиевка (площадь 21,9 га)</w:t>
            </w:r>
          </w:p>
        </w:tc>
        <w:tc>
          <w:tcPr>
            <w:tcW w:w="1453" w:type="dxa"/>
            <w:tcBorders>
              <w:top w:val="nil"/>
              <w:left w:val="nil"/>
              <w:bottom w:val="single" w:sz="4" w:space="0" w:color="auto"/>
              <w:right w:val="single" w:sz="4" w:space="0" w:color="auto"/>
            </w:tcBorders>
            <w:shd w:val="clear" w:color="000000" w:fill="FFFFFF"/>
            <w:noWrap/>
          </w:tcPr>
          <w:p w14:paraId="4BE2A3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0B3C4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548</w:t>
            </w:r>
          </w:p>
        </w:tc>
        <w:tc>
          <w:tcPr>
            <w:tcW w:w="1160" w:type="dxa"/>
            <w:tcBorders>
              <w:top w:val="nil"/>
              <w:left w:val="nil"/>
              <w:bottom w:val="single" w:sz="4" w:space="0" w:color="auto"/>
              <w:right w:val="single" w:sz="4" w:space="0" w:color="auto"/>
            </w:tcBorders>
            <w:shd w:val="clear" w:color="000000" w:fill="FFFFFF"/>
            <w:noWrap/>
          </w:tcPr>
          <w:p w14:paraId="1B90B8B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1A0B4E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w:t>
            </w:r>
          </w:p>
        </w:tc>
        <w:tc>
          <w:tcPr>
            <w:tcW w:w="1160" w:type="dxa"/>
            <w:tcBorders>
              <w:top w:val="nil"/>
              <w:left w:val="nil"/>
              <w:bottom w:val="single" w:sz="4" w:space="0" w:color="auto"/>
              <w:right w:val="single" w:sz="4" w:space="0" w:color="auto"/>
            </w:tcBorders>
            <w:shd w:val="clear" w:color="000000" w:fill="FFFFFF"/>
            <w:noWrap/>
          </w:tcPr>
          <w:p w14:paraId="3EBE0F1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1C55619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6,0</w:t>
            </w:r>
          </w:p>
        </w:tc>
        <w:tc>
          <w:tcPr>
            <w:tcW w:w="1240" w:type="dxa"/>
            <w:tcBorders>
              <w:top w:val="nil"/>
              <w:left w:val="nil"/>
              <w:bottom w:val="single" w:sz="4" w:space="0" w:color="auto"/>
              <w:right w:val="single" w:sz="4" w:space="0" w:color="auto"/>
            </w:tcBorders>
            <w:shd w:val="clear" w:color="000000" w:fill="FFFFFF"/>
            <w:noWrap/>
          </w:tcPr>
          <w:p w14:paraId="128E74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13,7</w:t>
            </w:r>
          </w:p>
        </w:tc>
        <w:tc>
          <w:tcPr>
            <w:tcW w:w="1380" w:type="dxa"/>
            <w:tcBorders>
              <w:top w:val="nil"/>
              <w:left w:val="nil"/>
              <w:bottom w:val="single" w:sz="4" w:space="0" w:color="auto"/>
              <w:right w:val="single" w:sz="4" w:space="0" w:color="auto"/>
            </w:tcBorders>
            <w:shd w:val="clear" w:color="000000" w:fill="FFFFFF"/>
            <w:noWrap/>
          </w:tcPr>
          <w:p w14:paraId="7E12F3B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13,7</w:t>
            </w:r>
          </w:p>
        </w:tc>
      </w:tr>
      <w:tr w:rsidR="00DB6576" w:rsidRPr="000E1C87" w14:paraId="53E45F1C"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1AC7C0B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C39200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368E3D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9CAED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w:t>
            </w:r>
          </w:p>
        </w:tc>
        <w:tc>
          <w:tcPr>
            <w:tcW w:w="1160" w:type="dxa"/>
            <w:tcBorders>
              <w:top w:val="nil"/>
              <w:left w:val="nil"/>
              <w:bottom w:val="single" w:sz="4" w:space="0" w:color="auto"/>
              <w:right w:val="single" w:sz="4" w:space="0" w:color="auto"/>
            </w:tcBorders>
            <w:shd w:val="clear" w:color="000000" w:fill="FFFFFF"/>
            <w:noWrap/>
          </w:tcPr>
          <w:p w14:paraId="4912C0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F746F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w:t>
            </w:r>
          </w:p>
        </w:tc>
        <w:tc>
          <w:tcPr>
            <w:tcW w:w="1160" w:type="dxa"/>
            <w:tcBorders>
              <w:top w:val="nil"/>
              <w:left w:val="nil"/>
              <w:bottom w:val="single" w:sz="4" w:space="0" w:color="auto"/>
              <w:right w:val="single" w:sz="4" w:space="0" w:color="auto"/>
            </w:tcBorders>
            <w:shd w:val="clear" w:color="000000" w:fill="FFFFFF"/>
            <w:noWrap/>
          </w:tcPr>
          <w:p w14:paraId="60D6FC0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28F92C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8FDB3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w:t>
            </w:r>
          </w:p>
        </w:tc>
        <w:tc>
          <w:tcPr>
            <w:tcW w:w="1380" w:type="dxa"/>
            <w:tcBorders>
              <w:top w:val="nil"/>
              <w:left w:val="nil"/>
              <w:bottom w:val="single" w:sz="4" w:space="0" w:color="auto"/>
              <w:right w:val="single" w:sz="4" w:space="0" w:color="auto"/>
            </w:tcBorders>
            <w:shd w:val="clear" w:color="000000" w:fill="FFFFFF"/>
            <w:noWrap/>
          </w:tcPr>
          <w:p w14:paraId="47D86696"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DCD3F5E"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7B218E1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155B95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60B316B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17A5BF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169</w:t>
            </w:r>
          </w:p>
        </w:tc>
        <w:tc>
          <w:tcPr>
            <w:tcW w:w="1160" w:type="dxa"/>
            <w:tcBorders>
              <w:top w:val="nil"/>
              <w:left w:val="nil"/>
              <w:bottom w:val="single" w:sz="4" w:space="0" w:color="auto"/>
              <w:right w:val="single" w:sz="4" w:space="0" w:color="auto"/>
            </w:tcBorders>
            <w:shd w:val="clear" w:color="000000" w:fill="FFFFFF"/>
            <w:noWrap/>
          </w:tcPr>
          <w:p w14:paraId="5E270080"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94B0C5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43,5</w:t>
            </w:r>
          </w:p>
        </w:tc>
        <w:tc>
          <w:tcPr>
            <w:tcW w:w="1160" w:type="dxa"/>
            <w:tcBorders>
              <w:top w:val="nil"/>
              <w:left w:val="nil"/>
              <w:bottom w:val="single" w:sz="4" w:space="0" w:color="auto"/>
              <w:right w:val="single" w:sz="4" w:space="0" w:color="auto"/>
            </w:tcBorders>
            <w:shd w:val="clear" w:color="000000" w:fill="FFFFFF"/>
            <w:noWrap/>
          </w:tcPr>
          <w:p w14:paraId="6F241C6C"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763406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25,1</w:t>
            </w:r>
          </w:p>
        </w:tc>
        <w:tc>
          <w:tcPr>
            <w:tcW w:w="1240" w:type="dxa"/>
            <w:tcBorders>
              <w:top w:val="nil"/>
              <w:left w:val="nil"/>
              <w:bottom w:val="single" w:sz="4" w:space="0" w:color="auto"/>
              <w:right w:val="single" w:sz="4" w:space="0" w:color="auto"/>
            </w:tcBorders>
            <w:shd w:val="clear" w:color="000000" w:fill="FFFFFF"/>
            <w:noWrap/>
          </w:tcPr>
          <w:p w14:paraId="15A9F83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68,6</w:t>
            </w:r>
          </w:p>
        </w:tc>
        <w:tc>
          <w:tcPr>
            <w:tcW w:w="1380" w:type="dxa"/>
            <w:tcBorders>
              <w:top w:val="nil"/>
              <w:left w:val="nil"/>
              <w:bottom w:val="single" w:sz="4" w:space="0" w:color="auto"/>
              <w:right w:val="single" w:sz="4" w:space="0" w:color="auto"/>
            </w:tcBorders>
            <w:shd w:val="clear" w:color="000000" w:fill="FFFFFF"/>
            <w:noWrap/>
          </w:tcPr>
          <w:p w14:paraId="34A3750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60,1</w:t>
            </w:r>
          </w:p>
        </w:tc>
      </w:tr>
      <w:tr w:rsidR="00DB6576" w:rsidRPr="000E1C87" w14:paraId="4E57CB18"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4604F15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6AB313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308B843D"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35CE4A9"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DBD12B1"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982EE5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EFE318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8BE210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10579A9"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A190EC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9596E08"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19172E6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95C520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5C4A9BE"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4B0C2E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C30F7F2"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DA4E06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941689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D566A4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7373420"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BD79AC5"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F9E6CAA"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16DEE32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FBC21A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w:t>
            </w:r>
          </w:p>
        </w:tc>
        <w:tc>
          <w:tcPr>
            <w:tcW w:w="1453" w:type="dxa"/>
            <w:tcBorders>
              <w:top w:val="nil"/>
              <w:left w:val="nil"/>
              <w:bottom w:val="single" w:sz="4" w:space="0" w:color="auto"/>
              <w:right w:val="single" w:sz="4" w:space="0" w:color="auto"/>
            </w:tcBorders>
            <w:shd w:val="clear" w:color="000000" w:fill="FFFFFF"/>
            <w:noWrap/>
          </w:tcPr>
          <w:p w14:paraId="6F6329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4A4E4B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2770</w:t>
            </w:r>
          </w:p>
        </w:tc>
        <w:tc>
          <w:tcPr>
            <w:tcW w:w="1160" w:type="dxa"/>
            <w:tcBorders>
              <w:top w:val="nil"/>
              <w:left w:val="nil"/>
              <w:bottom w:val="single" w:sz="4" w:space="0" w:color="auto"/>
              <w:right w:val="single" w:sz="4" w:space="0" w:color="auto"/>
            </w:tcBorders>
            <w:shd w:val="clear" w:color="000000" w:fill="FFFFFF"/>
            <w:noWrap/>
          </w:tcPr>
          <w:p w14:paraId="38C03F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25EC3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415,5</w:t>
            </w:r>
          </w:p>
        </w:tc>
        <w:tc>
          <w:tcPr>
            <w:tcW w:w="1160" w:type="dxa"/>
            <w:tcBorders>
              <w:top w:val="nil"/>
              <w:left w:val="nil"/>
              <w:bottom w:val="single" w:sz="4" w:space="0" w:color="auto"/>
              <w:right w:val="single" w:sz="4" w:space="0" w:color="auto"/>
            </w:tcBorders>
            <w:shd w:val="clear" w:color="000000" w:fill="FFFFFF"/>
            <w:noWrap/>
          </w:tcPr>
          <w:p w14:paraId="486E75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50AA72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277</w:t>
            </w:r>
          </w:p>
        </w:tc>
        <w:tc>
          <w:tcPr>
            <w:tcW w:w="1240" w:type="dxa"/>
            <w:tcBorders>
              <w:top w:val="nil"/>
              <w:left w:val="nil"/>
              <w:bottom w:val="single" w:sz="4" w:space="0" w:color="auto"/>
              <w:right w:val="single" w:sz="4" w:space="0" w:color="auto"/>
            </w:tcBorders>
            <w:shd w:val="clear" w:color="000000" w:fill="FFFFFF"/>
            <w:noWrap/>
          </w:tcPr>
          <w:p w14:paraId="35E7F2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692,5</w:t>
            </w:r>
          </w:p>
        </w:tc>
        <w:tc>
          <w:tcPr>
            <w:tcW w:w="1380" w:type="dxa"/>
            <w:tcBorders>
              <w:top w:val="nil"/>
              <w:left w:val="nil"/>
              <w:bottom w:val="single" w:sz="4" w:space="0" w:color="auto"/>
              <w:right w:val="single" w:sz="4" w:space="0" w:color="auto"/>
            </w:tcBorders>
            <w:shd w:val="clear" w:color="000000" w:fill="FFFFFF"/>
            <w:noWrap/>
          </w:tcPr>
          <w:p w14:paraId="1E4106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692,5</w:t>
            </w:r>
          </w:p>
        </w:tc>
      </w:tr>
      <w:tr w:rsidR="00DB6576" w:rsidRPr="000E1C87" w14:paraId="1EFFFE6C"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BBB7CC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2AF32B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Ж3.1</w:t>
            </w:r>
          </w:p>
        </w:tc>
        <w:tc>
          <w:tcPr>
            <w:tcW w:w="1453" w:type="dxa"/>
            <w:tcBorders>
              <w:top w:val="nil"/>
              <w:left w:val="nil"/>
              <w:bottom w:val="single" w:sz="4" w:space="0" w:color="auto"/>
              <w:right w:val="single" w:sz="4" w:space="0" w:color="auto"/>
            </w:tcBorders>
            <w:shd w:val="clear" w:color="000000" w:fill="FFFFFF"/>
            <w:noWrap/>
          </w:tcPr>
          <w:p w14:paraId="36396E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44EEEB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3490</w:t>
            </w:r>
          </w:p>
        </w:tc>
        <w:tc>
          <w:tcPr>
            <w:tcW w:w="1160" w:type="dxa"/>
            <w:tcBorders>
              <w:top w:val="nil"/>
              <w:left w:val="nil"/>
              <w:bottom w:val="single" w:sz="4" w:space="0" w:color="auto"/>
              <w:right w:val="single" w:sz="4" w:space="0" w:color="auto"/>
            </w:tcBorders>
            <w:shd w:val="clear" w:color="000000" w:fill="FFFFFF"/>
            <w:noWrap/>
          </w:tcPr>
          <w:p w14:paraId="7327EF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5E2EA8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523,5</w:t>
            </w:r>
          </w:p>
        </w:tc>
        <w:tc>
          <w:tcPr>
            <w:tcW w:w="1160" w:type="dxa"/>
            <w:tcBorders>
              <w:top w:val="nil"/>
              <w:left w:val="nil"/>
              <w:bottom w:val="single" w:sz="4" w:space="0" w:color="auto"/>
              <w:right w:val="single" w:sz="4" w:space="0" w:color="auto"/>
            </w:tcBorders>
            <w:shd w:val="clear" w:color="000000" w:fill="FFFFFF"/>
            <w:noWrap/>
          </w:tcPr>
          <w:p w14:paraId="3EF4F7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56C780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349</w:t>
            </w:r>
          </w:p>
        </w:tc>
        <w:tc>
          <w:tcPr>
            <w:tcW w:w="1240" w:type="dxa"/>
            <w:tcBorders>
              <w:top w:val="nil"/>
              <w:left w:val="nil"/>
              <w:bottom w:val="single" w:sz="4" w:space="0" w:color="auto"/>
              <w:right w:val="single" w:sz="4" w:space="0" w:color="auto"/>
            </w:tcBorders>
            <w:shd w:val="clear" w:color="000000" w:fill="FFFFFF"/>
            <w:noWrap/>
          </w:tcPr>
          <w:p w14:paraId="3E8B464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872,5</w:t>
            </w:r>
          </w:p>
        </w:tc>
        <w:tc>
          <w:tcPr>
            <w:tcW w:w="1380" w:type="dxa"/>
            <w:tcBorders>
              <w:top w:val="nil"/>
              <w:left w:val="nil"/>
              <w:bottom w:val="single" w:sz="4" w:space="0" w:color="auto"/>
              <w:right w:val="single" w:sz="4" w:space="0" w:color="auto"/>
            </w:tcBorders>
            <w:shd w:val="clear" w:color="000000" w:fill="FFFFFF"/>
            <w:noWrap/>
          </w:tcPr>
          <w:p w14:paraId="00141F4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872,5</w:t>
            </w:r>
          </w:p>
        </w:tc>
      </w:tr>
      <w:tr w:rsidR="00DB6576" w:rsidRPr="000E1C87" w14:paraId="1790D427"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DD027B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auto" w:fill="auto"/>
          </w:tcPr>
          <w:p w14:paraId="15914F1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0294A9A9"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C3D6C9F"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B7CDA64"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FD31B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140,9</w:t>
            </w:r>
          </w:p>
        </w:tc>
        <w:tc>
          <w:tcPr>
            <w:tcW w:w="1160" w:type="dxa"/>
            <w:tcBorders>
              <w:top w:val="nil"/>
              <w:left w:val="nil"/>
              <w:bottom w:val="single" w:sz="4" w:space="0" w:color="auto"/>
              <w:right w:val="single" w:sz="4" w:space="0" w:color="auto"/>
            </w:tcBorders>
            <w:shd w:val="clear" w:color="000000" w:fill="FFFFFF"/>
            <w:noWrap/>
          </w:tcPr>
          <w:p w14:paraId="60E1296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8FF3EB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93,9</w:t>
            </w:r>
          </w:p>
        </w:tc>
        <w:tc>
          <w:tcPr>
            <w:tcW w:w="1240" w:type="dxa"/>
            <w:tcBorders>
              <w:top w:val="nil"/>
              <w:left w:val="nil"/>
              <w:bottom w:val="single" w:sz="4" w:space="0" w:color="auto"/>
              <w:right w:val="single" w:sz="4" w:space="0" w:color="auto"/>
            </w:tcBorders>
            <w:shd w:val="clear" w:color="000000" w:fill="FFFFFF"/>
            <w:noWrap/>
          </w:tcPr>
          <w:p w14:paraId="3315156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234,8</w:t>
            </w:r>
          </w:p>
        </w:tc>
        <w:tc>
          <w:tcPr>
            <w:tcW w:w="1380" w:type="dxa"/>
            <w:tcBorders>
              <w:top w:val="nil"/>
              <w:left w:val="nil"/>
              <w:bottom w:val="single" w:sz="4" w:space="0" w:color="auto"/>
              <w:right w:val="single" w:sz="4" w:space="0" w:color="auto"/>
            </w:tcBorders>
            <w:shd w:val="clear" w:color="000000" w:fill="FFFFFF"/>
            <w:noWrap/>
          </w:tcPr>
          <w:p w14:paraId="4AE393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234,8</w:t>
            </w:r>
          </w:p>
        </w:tc>
      </w:tr>
      <w:tr w:rsidR="00DB6576" w:rsidRPr="000E1C87" w14:paraId="6ABDCC11"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2A278A4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49EF87E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Общественно-деловые территории деревни Новосергиевка (площадь </w:t>
            </w:r>
            <w:smartTag w:uri="urn:schemas-microsoft-com:office:smarttags" w:element="metricconverter">
              <w:smartTagPr>
                <w:attr w:name="ProductID" w:val="11,28 га"/>
              </w:smartTagPr>
              <w:r w:rsidRPr="000E1C87">
                <w:rPr>
                  <w:rFonts w:eastAsia="Times New Roman" w:cs="Times New Roman"/>
                  <w:sz w:val="24"/>
                  <w:szCs w:val="24"/>
                  <w:lang w:eastAsia="ru-RU"/>
                </w:rPr>
                <w:t>11,28 га</w:t>
              </w:r>
            </w:smartTag>
            <w:r w:rsidRPr="000E1C87">
              <w:rPr>
                <w:rFonts w:eastAsia="Times New Roman" w:cs="Times New Roman"/>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053E5E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44B463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390</w:t>
            </w:r>
          </w:p>
        </w:tc>
        <w:tc>
          <w:tcPr>
            <w:tcW w:w="1160" w:type="dxa"/>
            <w:tcBorders>
              <w:top w:val="nil"/>
              <w:left w:val="nil"/>
              <w:bottom w:val="single" w:sz="4" w:space="0" w:color="auto"/>
              <w:right w:val="single" w:sz="4" w:space="0" w:color="auto"/>
            </w:tcBorders>
            <w:shd w:val="clear" w:color="000000" w:fill="FFFFFF"/>
            <w:noWrap/>
          </w:tcPr>
          <w:p w14:paraId="574F64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1BDC4B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7,0</w:t>
            </w:r>
          </w:p>
        </w:tc>
        <w:tc>
          <w:tcPr>
            <w:tcW w:w="1160" w:type="dxa"/>
            <w:tcBorders>
              <w:top w:val="nil"/>
              <w:left w:val="nil"/>
              <w:bottom w:val="single" w:sz="4" w:space="0" w:color="auto"/>
              <w:right w:val="single" w:sz="4" w:space="0" w:color="auto"/>
            </w:tcBorders>
            <w:shd w:val="clear" w:color="000000" w:fill="FFFFFF"/>
            <w:noWrap/>
          </w:tcPr>
          <w:p w14:paraId="6D49143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279A3E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w:t>
            </w:r>
          </w:p>
        </w:tc>
        <w:tc>
          <w:tcPr>
            <w:tcW w:w="1240" w:type="dxa"/>
            <w:tcBorders>
              <w:top w:val="nil"/>
              <w:left w:val="nil"/>
              <w:bottom w:val="single" w:sz="4" w:space="0" w:color="auto"/>
              <w:right w:val="single" w:sz="4" w:space="0" w:color="auto"/>
            </w:tcBorders>
            <w:shd w:val="clear" w:color="000000" w:fill="FFFFFF"/>
            <w:noWrap/>
          </w:tcPr>
          <w:p w14:paraId="635BB1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w:t>
            </w:r>
          </w:p>
        </w:tc>
        <w:tc>
          <w:tcPr>
            <w:tcW w:w="1380" w:type="dxa"/>
            <w:tcBorders>
              <w:top w:val="nil"/>
              <w:left w:val="nil"/>
              <w:bottom w:val="single" w:sz="4" w:space="0" w:color="auto"/>
              <w:right w:val="single" w:sz="4" w:space="0" w:color="auto"/>
            </w:tcBorders>
            <w:shd w:val="clear" w:color="000000" w:fill="FFFFFF"/>
            <w:noWrap/>
          </w:tcPr>
          <w:p w14:paraId="4FBEEE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w:t>
            </w:r>
          </w:p>
        </w:tc>
      </w:tr>
      <w:tr w:rsidR="00DB6576" w:rsidRPr="000E1C87" w14:paraId="4BE4E1D3"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0E4AA65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60DCC666" w14:textId="405F7D6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Индустриальный парк </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Приневский</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 xml:space="preserve"> (восточнее деревни Новосергиевка) (площадь </w:t>
            </w:r>
            <w:smartTag w:uri="urn:schemas-microsoft-com:office:smarttags" w:element="metricconverter">
              <w:smartTagPr>
                <w:attr w:name="ProductID" w:val="73,53 га"/>
              </w:smartTagPr>
              <w:r w:rsidRPr="000E1C87">
                <w:rPr>
                  <w:rFonts w:eastAsia="Times New Roman" w:cs="Times New Roman"/>
                  <w:sz w:val="24"/>
                  <w:szCs w:val="24"/>
                  <w:lang w:eastAsia="ru-RU"/>
                </w:rPr>
                <w:t>73,53 га</w:t>
              </w:r>
            </w:smartTag>
            <w:r w:rsidRPr="000E1C87">
              <w:rPr>
                <w:rFonts w:eastAsia="Times New Roman" w:cs="Times New Roman"/>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10B432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6C14D8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2570</w:t>
            </w:r>
          </w:p>
        </w:tc>
        <w:tc>
          <w:tcPr>
            <w:tcW w:w="1160" w:type="dxa"/>
            <w:tcBorders>
              <w:top w:val="nil"/>
              <w:left w:val="nil"/>
              <w:bottom w:val="single" w:sz="4" w:space="0" w:color="auto"/>
              <w:right w:val="single" w:sz="4" w:space="0" w:color="auto"/>
            </w:tcBorders>
            <w:shd w:val="clear" w:color="000000" w:fill="FFFFFF"/>
            <w:noWrap/>
          </w:tcPr>
          <w:p w14:paraId="76B015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5C4604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54,0</w:t>
            </w:r>
          </w:p>
        </w:tc>
        <w:tc>
          <w:tcPr>
            <w:tcW w:w="1160" w:type="dxa"/>
            <w:tcBorders>
              <w:top w:val="nil"/>
              <w:left w:val="nil"/>
              <w:bottom w:val="single" w:sz="4" w:space="0" w:color="auto"/>
              <w:right w:val="single" w:sz="4" w:space="0" w:color="auto"/>
            </w:tcBorders>
            <w:shd w:val="clear" w:color="000000" w:fill="FFFFFF"/>
            <w:noWrap/>
          </w:tcPr>
          <w:p w14:paraId="052105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5EE18F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61,7</w:t>
            </w:r>
          </w:p>
        </w:tc>
        <w:tc>
          <w:tcPr>
            <w:tcW w:w="1240" w:type="dxa"/>
            <w:tcBorders>
              <w:top w:val="nil"/>
              <w:left w:val="nil"/>
              <w:bottom w:val="single" w:sz="4" w:space="0" w:color="auto"/>
              <w:right w:val="single" w:sz="4" w:space="0" w:color="auto"/>
            </w:tcBorders>
            <w:shd w:val="clear" w:color="000000" w:fill="FFFFFF"/>
            <w:noWrap/>
          </w:tcPr>
          <w:p w14:paraId="0E43AE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115,7</w:t>
            </w:r>
          </w:p>
        </w:tc>
        <w:tc>
          <w:tcPr>
            <w:tcW w:w="1380" w:type="dxa"/>
            <w:tcBorders>
              <w:top w:val="nil"/>
              <w:left w:val="nil"/>
              <w:bottom w:val="single" w:sz="4" w:space="0" w:color="auto"/>
              <w:right w:val="single" w:sz="4" w:space="0" w:color="auto"/>
            </w:tcBorders>
            <w:shd w:val="clear" w:color="000000" w:fill="FFFFFF"/>
            <w:noWrap/>
          </w:tcPr>
          <w:p w14:paraId="5594E3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115,7</w:t>
            </w:r>
          </w:p>
        </w:tc>
      </w:tr>
      <w:tr w:rsidR="00DB6576" w:rsidRPr="000E1C87" w14:paraId="236DB11A"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26B83BB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04D789B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Промышленно-деловая зона в западной части деревни Новосергиевка (площадь </w:t>
            </w:r>
            <w:smartTag w:uri="urn:schemas-microsoft-com:office:smarttags" w:element="metricconverter">
              <w:smartTagPr>
                <w:attr w:name="ProductID" w:val="172 га"/>
              </w:smartTagPr>
              <w:r w:rsidRPr="000E1C87">
                <w:rPr>
                  <w:rFonts w:eastAsia="Times New Roman" w:cs="Times New Roman"/>
                  <w:sz w:val="24"/>
                  <w:szCs w:val="24"/>
                  <w:lang w:eastAsia="ru-RU"/>
                </w:rPr>
                <w:t>172 га</w:t>
              </w:r>
            </w:smartTag>
            <w:r w:rsidRPr="000E1C87">
              <w:rPr>
                <w:rFonts w:eastAsia="Times New Roman" w:cs="Times New Roman"/>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5BCAE7B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1228B7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17200</w:t>
            </w:r>
          </w:p>
        </w:tc>
        <w:tc>
          <w:tcPr>
            <w:tcW w:w="1160" w:type="dxa"/>
            <w:tcBorders>
              <w:top w:val="nil"/>
              <w:left w:val="nil"/>
              <w:bottom w:val="single" w:sz="4" w:space="0" w:color="auto"/>
              <w:right w:val="single" w:sz="4" w:space="0" w:color="auto"/>
            </w:tcBorders>
            <w:shd w:val="clear" w:color="000000" w:fill="FFFFFF"/>
            <w:noWrap/>
          </w:tcPr>
          <w:p w14:paraId="3F2380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4FF9B3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361,2</w:t>
            </w:r>
          </w:p>
        </w:tc>
        <w:tc>
          <w:tcPr>
            <w:tcW w:w="1160" w:type="dxa"/>
            <w:tcBorders>
              <w:top w:val="nil"/>
              <w:left w:val="nil"/>
              <w:bottom w:val="single" w:sz="4" w:space="0" w:color="auto"/>
              <w:right w:val="single" w:sz="4" w:space="0" w:color="auto"/>
            </w:tcBorders>
            <w:shd w:val="clear" w:color="000000" w:fill="FFFFFF"/>
            <w:noWrap/>
          </w:tcPr>
          <w:p w14:paraId="3976EE5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22A3835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412,8</w:t>
            </w:r>
          </w:p>
        </w:tc>
        <w:tc>
          <w:tcPr>
            <w:tcW w:w="1240" w:type="dxa"/>
            <w:tcBorders>
              <w:top w:val="nil"/>
              <w:left w:val="nil"/>
              <w:bottom w:val="single" w:sz="4" w:space="0" w:color="auto"/>
              <w:right w:val="single" w:sz="4" w:space="0" w:color="auto"/>
            </w:tcBorders>
            <w:shd w:val="clear" w:color="000000" w:fill="FFFFFF"/>
            <w:noWrap/>
          </w:tcPr>
          <w:p w14:paraId="75F339E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774</w:t>
            </w:r>
          </w:p>
        </w:tc>
        <w:tc>
          <w:tcPr>
            <w:tcW w:w="1380" w:type="dxa"/>
            <w:tcBorders>
              <w:top w:val="nil"/>
              <w:left w:val="nil"/>
              <w:bottom w:val="single" w:sz="4" w:space="0" w:color="auto"/>
              <w:right w:val="single" w:sz="4" w:space="0" w:color="auto"/>
            </w:tcBorders>
            <w:shd w:val="clear" w:color="000000" w:fill="FFFFFF"/>
            <w:noWrap/>
          </w:tcPr>
          <w:p w14:paraId="0F008EA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774</w:t>
            </w:r>
          </w:p>
        </w:tc>
      </w:tr>
      <w:tr w:rsidR="00DB6576" w:rsidRPr="000E1C87" w14:paraId="45E66052"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423005C4"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475A097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 зона в северо-восточной части деревни Новосергиевка (площадь 64,7 га)</w:t>
            </w:r>
          </w:p>
        </w:tc>
        <w:tc>
          <w:tcPr>
            <w:tcW w:w="1453" w:type="dxa"/>
            <w:tcBorders>
              <w:top w:val="nil"/>
              <w:left w:val="single" w:sz="4" w:space="0" w:color="auto"/>
              <w:bottom w:val="single" w:sz="4" w:space="0" w:color="auto"/>
              <w:right w:val="single" w:sz="4" w:space="0" w:color="auto"/>
            </w:tcBorders>
            <w:shd w:val="clear" w:color="000000" w:fill="FFFFFF"/>
          </w:tcPr>
          <w:p w14:paraId="64291A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17F23F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970</w:t>
            </w:r>
          </w:p>
        </w:tc>
        <w:tc>
          <w:tcPr>
            <w:tcW w:w="1160" w:type="dxa"/>
            <w:tcBorders>
              <w:top w:val="nil"/>
              <w:left w:val="nil"/>
              <w:bottom w:val="single" w:sz="4" w:space="0" w:color="auto"/>
              <w:right w:val="single" w:sz="4" w:space="0" w:color="auto"/>
            </w:tcBorders>
            <w:shd w:val="clear" w:color="000000" w:fill="FFFFFF"/>
            <w:noWrap/>
          </w:tcPr>
          <w:p w14:paraId="437684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34BA33B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20,4</w:t>
            </w:r>
          </w:p>
        </w:tc>
        <w:tc>
          <w:tcPr>
            <w:tcW w:w="1160" w:type="dxa"/>
            <w:tcBorders>
              <w:top w:val="nil"/>
              <w:left w:val="nil"/>
              <w:bottom w:val="single" w:sz="4" w:space="0" w:color="auto"/>
              <w:right w:val="single" w:sz="4" w:space="0" w:color="auto"/>
            </w:tcBorders>
            <w:shd w:val="clear" w:color="000000" w:fill="FFFFFF"/>
            <w:noWrap/>
          </w:tcPr>
          <w:p w14:paraId="665F3DE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6ED7F21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23,3</w:t>
            </w:r>
          </w:p>
        </w:tc>
        <w:tc>
          <w:tcPr>
            <w:tcW w:w="1240" w:type="dxa"/>
            <w:tcBorders>
              <w:top w:val="nil"/>
              <w:left w:val="nil"/>
              <w:bottom w:val="single" w:sz="4" w:space="0" w:color="auto"/>
              <w:right w:val="single" w:sz="4" w:space="0" w:color="auto"/>
            </w:tcBorders>
            <w:shd w:val="clear" w:color="000000" w:fill="FFFFFF"/>
            <w:noWrap/>
          </w:tcPr>
          <w:p w14:paraId="6D6EFD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43,7</w:t>
            </w:r>
          </w:p>
        </w:tc>
        <w:tc>
          <w:tcPr>
            <w:tcW w:w="1380" w:type="dxa"/>
            <w:tcBorders>
              <w:top w:val="nil"/>
              <w:left w:val="nil"/>
              <w:bottom w:val="single" w:sz="4" w:space="0" w:color="auto"/>
              <w:right w:val="single" w:sz="4" w:space="0" w:color="auto"/>
            </w:tcBorders>
            <w:shd w:val="clear" w:color="000000" w:fill="FFFFFF"/>
            <w:noWrap/>
          </w:tcPr>
          <w:p w14:paraId="56102E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43,7</w:t>
            </w:r>
          </w:p>
        </w:tc>
      </w:tr>
      <w:tr w:rsidR="00DB6576" w:rsidRPr="000E1C87" w14:paraId="41BEC67A"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209F22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429C474B" w14:textId="5403FA0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Электродепо</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35,3 га"/>
              </w:smartTagPr>
              <w:r w:rsidRPr="000E1C87">
                <w:rPr>
                  <w:rFonts w:eastAsia="Times New Roman" w:cs="Times New Roman"/>
                  <w:sz w:val="24"/>
                  <w:szCs w:val="24"/>
                  <w:lang w:eastAsia="ru-RU"/>
                </w:rPr>
                <w:t>35,3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0067E2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2C7316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60" w:type="dxa"/>
            <w:tcBorders>
              <w:top w:val="nil"/>
              <w:left w:val="nil"/>
              <w:bottom w:val="single" w:sz="4" w:space="0" w:color="auto"/>
              <w:right w:val="single" w:sz="4" w:space="0" w:color="auto"/>
            </w:tcBorders>
            <w:shd w:val="clear" w:color="000000" w:fill="FFFFFF"/>
            <w:noWrap/>
          </w:tcPr>
          <w:p w14:paraId="563307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7EA6B63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w:t>
            </w:r>
          </w:p>
        </w:tc>
        <w:tc>
          <w:tcPr>
            <w:tcW w:w="1160" w:type="dxa"/>
            <w:tcBorders>
              <w:top w:val="nil"/>
              <w:left w:val="nil"/>
              <w:bottom w:val="single" w:sz="4" w:space="0" w:color="auto"/>
              <w:right w:val="single" w:sz="4" w:space="0" w:color="auto"/>
            </w:tcBorders>
            <w:shd w:val="clear" w:color="000000" w:fill="FFFFFF"/>
            <w:noWrap/>
          </w:tcPr>
          <w:p w14:paraId="5CAA362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08EC30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680EE4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w:t>
            </w:r>
          </w:p>
        </w:tc>
        <w:tc>
          <w:tcPr>
            <w:tcW w:w="1380" w:type="dxa"/>
            <w:tcBorders>
              <w:top w:val="nil"/>
              <w:left w:val="nil"/>
              <w:bottom w:val="single" w:sz="4" w:space="0" w:color="auto"/>
              <w:right w:val="single" w:sz="4" w:space="0" w:color="auto"/>
            </w:tcBorders>
            <w:shd w:val="clear" w:color="000000" w:fill="FFFFFF"/>
            <w:noWrap/>
          </w:tcPr>
          <w:p w14:paraId="1E691E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w:t>
            </w:r>
          </w:p>
        </w:tc>
      </w:tr>
      <w:tr w:rsidR="00DB6576" w:rsidRPr="000E1C87" w14:paraId="3D53373E"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4ED1175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679BA2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46E7379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F4BA7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6260</w:t>
            </w:r>
          </w:p>
        </w:tc>
        <w:tc>
          <w:tcPr>
            <w:tcW w:w="1160" w:type="dxa"/>
            <w:tcBorders>
              <w:top w:val="nil"/>
              <w:left w:val="nil"/>
              <w:bottom w:val="single" w:sz="4" w:space="0" w:color="auto"/>
              <w:right w:val="single" w:sz="4" w:space="0" w:color="auto"/>
            </w:tcBorders>
            <w:shd w:val="clear" w:color="000000" w:fill="FFFFFF"/>
            <w:noWrap/>
          </w:tcPr>
          <w:p w14:paraId="0473C2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7FD1D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313</w:t>
            </w:r>
          </w:p>
        </w:tc>
        <w:tc>
          <w:tcPr>
            <w:tcW w:w="1160" w:type="dxa"/>
            <w:tcBorders>
              <w:top w:val="nil"/>
              <w:left w:val="nil"/>
              <w:bottom w:val="single" w:sz="4" w:space="0" w:color="auto"/>
              <w:right w:val="single" w:sz="4" w:space="0" w:color="auto"/>
            </w:tcBorders>
            <w:shd w:val="clear" w:color="000000" w:fill="FFFFFF"/>
            <w:noWrap/>
          </w:tcPr>
          <w:p w14:paraId="7473FB1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074006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D3FB2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313</w:t>
            </w:r>
          </w:p>
        </w:tc>
        <w:tc>
          <w:tcPr>
            <w:tcW w:w="1380" w:type="dxa"/>
            <w:tcBorders>
              <w:top w:val="nil"/>
              <w:left w:val="nil"/>
              <w:bottom w:val="single" w:sz="4" w:space="0" w:color="auto"/>
              <w:right w:val="single" w:sz="4" w:space="0" w:color="auto"/>
            </w:tcBorders>
            <w:shd w:val="clear" w:color="000000" w:fill="FFFFFF"/>
            <w:noWrap/>
          </w:tcPr>
          <w:p w14:paraId="2FBB3E56"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0EBFB4AB"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C7B22B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AF05EA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526B72F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F26998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6260</w:t>
            </w:r>
          </w:p>
        </w:tc>
        <w:tc>
          <w:tcPr>
            <w:tcW w:w="1160" w:type="dxa"/>
            <w:tcBorders>
              <w:top w:val="nil"/>
              <w:left w:val="nil"/>
              <w:bottom w:val="single" w:sz="4" w:space="0" w:color="auto"/>
              <w:right w:val="single" w:sz="4" w:space="0" w:color="auto"/>
            </w:tcBorders>
            <w:shd w:val="clear" w:color="000000" w:fill="FFFFFF"/>
            <w:noWrap/>
          </w:tcPr>
          <w:p w14:paraId="06DD303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E900CE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1836,6</w:t>
            </w:r>
          </w:p>
        </w:tc>
        <w:tc>
          <w:tcPr>
            <w:tcW w:w="1160" w:type="dxa"/>
            <w:tcBorders>
              <w:top w:val="nil"/>
              <w:left w:val="nil"/>
              <w:bottom w:val="single" w:sz="4" w:space="0" w:color="auto"/>
              <w:right w:val="single" w:sz="4" w:space="0" w:color="auto"/>
            </w:tcBorders>
            <w:shd w:val="clear" w:color="000000" w:fill="FFFFFF"/>
            <w:noWrap/>
          </w:tcPr>
          <w:p w14:paraId="274B6F48"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3F8D8B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1223,6</w:t>
            </w:r>
          </w:p>
        </w:tc>
        <w:tc>
          <w:tcPr>
            <w:tcW w:w="1240" w:type="dxa"/>
            <w:tcBorders>
              <w:top w:val="nil"/>
              <w:left w:val="nil"/>
              <w:bottom w:val="single" w:sz="4" w:space="0" w:color="auto"/>
              <w:right w:val="single" w:sz="4" w:space="0" w:color="auto"/>
            </w:tcBorders>
            <w:shd w:val="clear" w:color="000000" w:fill="FFFFFF"/>
            <w:noWrap/>
          </w:tcPr>
          <w:p w14:paraId="4C9F1A8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3060,2</w:t>
            </w:r>
          </w:p>
        </w:tc>
        <w:tc>
          <w:tcPr>
            <w:tcW w:w="1380" w:type="dxa"/>
            <w:tcBorders>
              <w:top w:val="nil"/>
              <w:left w:val="nil"/>
              <w:bottom w:val="single" w:sz="4" w:space="0" w:color="auto"/>
              <w:right w:val="single" w:sz="4" w:space="0" w:color="auto"/>
            </w:tcBorders>
            <w:shd w:val="clear" w:color="000000" w:fill="FFFFFF"/>
            <w:noWrap/>
          </w:tcPr>
          <w:p w14:paraId="0ECAA24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2747,2</w:t>
            </w:r>
          </w:p>
        </w:tc>
      </w:tr>
      <w:tr w:rsidR="00DB6576" w:rsidRPr="000E1C87" w14:paraId="10EFCA7E"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6B82ACC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F2C4CE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Новосергиевка</w:t>
            </w:r>
          </w:p>
        </w:tc>
        <w:tc>
          <w:tcPr>
            <w:tcW w:w="1453" w:type="dxa"/>
            <w:tcBorders>
              <w:top w:val="nil"/>
              <w:left w:val="nil"/>
              <w:bottom w:val="single" w:sz="4" w:space="0" w:color="auto"/>
              <w:right w:val="single" w:sz="4" w:space="0" w:color="auto"/>
            </w:tcBorders>
            <w:shd w:val="clear" w:color="000000" w:fill="FFFFFF"/>
            <w:noWrap/>
          </w:tcPr>
          <w:p w14:paraId="318E18E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35DFC2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6429</w:t>
            </w:r>
          </w:p>
        </w:tc>
        <w:tc>
          <w:tcPr>
            <w:tcW w:w="1160" w:type="dxa"/>
            <w:tcBorders>
              <w:top w:val="nil"/>
              <w:left w:val="nil"/>
              <w:bottom w:val="single" w:sz="4" w:space="0" w:color="auto"/>
              <w:right w:val="single" w:sz="4" w:space="0" w:color="auto"/>
            </w:tcBorders>
            <w:shd w:val="clear" w:color="000000" w:fill="FFFFFF"/>
            <w:noWrap/>
          </w:tcPr>
          <w:p w14:paraId="379E7041"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445478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1880,1</w:t>
            </w:r>
          </w:p>
        </w:tc>
        <w:tc>
          <w:tcPr>
            <w:tcW w:w="1160" w:type="dxa"/>
            <w:tcBorders>
              <w:top w:val="nil"/>
              <w:left w:val="nil"/>
              <w:bottom w:val="single" w:sz="4" w:space="0" w:color="auto"/>
              <w:right w:val="single" w:sz="4" w:space="0" w:color="auto"/>
            </w:tcBorders>
            <w:shd w:val="clear" w:color="000000" w:fill="FFFFFF"/>
            <w:noWrap/>
          </w:tcPr>
          <w:p w14:paraId="00D5DEB0"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7CCB4D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1248,7</w:t>
            </w:r>
          </w:p>
        </w:tc>
        <w:tc>
          <w:tcPr>
            <w:tcW w:w="1240" w:type="dxa"/>
            <w:tcBorders>
              <w:top w:val="nil"/>
              <w:left w:val="nil"/>
              <w:bottom w:val="single" w:sz="4" w:space="0" w:color="auto"/>
              <w:right w:val="single" w:sz="4" w:space="0" w:color="auto"/>
            </w:tcBorders>
            <w:shd w:val="clear" w:color="000000" w:fill="FFFFFF"/>
            <w:noWrap/>
          </w:tcPr>
          <w:p w14:paraId="7342911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3128,8</w:t>
            </w:r>
          </w:p>
        </w:tc>
        <w:tc>
          <w:tcPr>
            <w:tcW w:w="1380" w:type="dxa"/>
            <w:tcBorders>
              <w:top w:val="nil"/>
              <w:left w:val="nil"/>
              <w:bottom w:val="single" w:sz="4" w:space="0" w:color="auto"/>
              <w:right w:val="single" w:sz="4" w:space="0" w:color="auto"/>
            </w:tcBorders>
            <w:shd w:val="clear" w:color="000000" w:fill="FFFFFF"/>
            <w:noWrap/>
          </w:tcPr>
          <w:p w14:paraId="5BC4334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2807,3</w:t>
            </w:r>
          </w:p>
        </w:tc>
      </w:tr>
      <w:tr w:rsidR="00DB6576" w:rsidRPr="000E1C87" w14:paraId="0742A650" w14:textId="77777777" w:rsidTr="00510891">
        <w:trPr>
          <w:trHeight w:val="680"/>
          <w:jc w:val="center"/>
        </w:trPr>
        <w:tc>
          <w:tcPr>
            <w:tcW w:w="560" w:type="dxa"/>
            <w:vMerge/>
            <w:tcBorders>
              <w:left w:val="single" w:sz="4" w:space="0" w:color="auto"/>
              <w:bottom w:val="single" w:sz="4" w:space="0" w:color="auto"/>
              <w:right w:val="single" w:sz="4" w:space="0" w:color="auto"/>
            </w:tcBorders>
            <w:shd w:val="clear" w:color="000000" w:fill="FFFFFF"/>
            <w:noWrap/>
          </w:tcPr>
          <w:p w14:paraId="5A37F0E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F20CEE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Новосергиевка</w:t>
            </w:r>
          </w:p>
        </w:tc>
        <w:tc>
          <w:tcPr>
            <w:tcW w:w="1453" w:type="dxa"/>
            <w:tcBorders>
              <w:top w:val="nil"/>
              <w:left w:val="nil"/>
              <w:bottom w:val="single" w:sz="4" w:space="0" w:color="auto"/>
              <w:right w:val="single" w:sz="4" w:space="0" w:color="auto"/>
            </w:tcBorders>
            <w:shd w:val="clear" w:color="000000" w:fill="FFFFFF"/>
            <w:noWrap/>
          </w:tcPr>
          <w:p w14:paraId="18AEC56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чел</w:t>
            </w:r>
          </w:p>
        </w:tc>
        <w:tc>
          <w:tcPr>
            <w:tcW w:w="1497" w:type="dxa"/>
            <w:tcBorders>
              <w:top w:val="nil"/>
              <w:left w:val="nil"/>
              <w:bottom w:val="single" w:sz="4" w:space="0" w:color="auto"/>
              <w:right w:val="single" w:sz="4" w:space="0" w:color="auto"/>
            </w:tcBorders>
            <w:shd w:val="clear" w:color="000000" w:fill="FFFFFF"/>
            <w:noWrap/>
          </w:tcPr>
          <w:p w14:paraId="03D86E9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990</w:t>
            </w:r>
          </w:p>
        </w:tc>
        <w:tc>
          <w:tcPr>
            <w:tcW w:w="1160" w:type="dxa"/>
            <w:tcBorders>
              <w:top w:val="nil"/>
              <w:left w:val="nil"/>
              <w:bottom w:val="single" w:sz="4" w:space="0" w:color="auto"/>
              <w:right w:val="single" w:sz="4" w:space="0" w:color="auto"/>
            </w:tcBorders>
            <w:shd w:val="clear" w:color="000000" w:fill="FFFFFF"/>
            <w:noWrap/>
          </w:tcPr>
          <w:p w14:paraId="21186796"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04AA43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752</w:t>
            </w:r>
          </w:p>
        </w:tc>
        <w:tc>
          <w:tcPr>
            <w:tcW w:w="1160" w:type="dxa"/>
            <w:tcBorders>
              <w:top w:val="nil"/>
              <w:left w:val="nil"/>
              <w:bottom w:val="single" w:sz="4" w:space="0" w:color="auto"/>
              <w:right w:val="single" w:sz="4" w:space="0" w:color="auto"/>
            </w:tcBorders>
            <w:shd w:val="clear" w:color="000000" w:fill="FFFFFF"/>
            <w:noWrap/>
          </w:tcPr>
          <w:p w14:paraId="0A8A605F"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99FCB3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499,5</w:t>
            </w:r>
          </w:p>
        </w:tc>
        <w:tc>
          <w:tcPr>
            <w:tcW w:w="1240" w:type="dxa"/>
            <w:tcBorders>
              <w:top w:val="nil"/>
              <w:left w:val="nil"/>
              <w:bottom w:val="single" w:sz="4" w:space="0" w:color="auto"/>
              <w:right w:val="single" w:sz="4" w:space="0" w:color="auto"/>
            </w:tcBorders>
            <w:shd w:val="clear" w:color="000000" w:fill="FFFFFF"/>
            <w:noWrap/>
          </w:tcPr>
          <w:p w14:paraId="0242F6D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1251,5</w:t>
            </w:r>
          </w:p>
        </w:tc>
        <w:tc>
          <w:tcPr>
            <w:tcW w:w="1380" w:type="dxa"/>
            <w:tcBorders>
              <w:top w:val="nil"/>
              <w:left w:val="nil"/>
              <w:bottom w:val="single" w:sz="4" w:space="0" w:color="auto"/>
              <w:right w:val="single" w:sz="4" w:space="0" w:color="auto"/>
            </w:tcBorders>
            <w:shd w:val="clear" w:color="000000" w:fill="FFFFFF"/>
            <w:noWrap/>
          </w:tcPr>
          <w:p w14:paraId="5E052AA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1122,9</w:t>
            </w:r>
          </w:p>
        </w:tc>
      </w:tr>
      <w:tr w:rsidR="00DB6576" w:rsidRPr="000E1C87" w14:paraId="35D2901A" w14:textId="77777777" w:rsidTr="00510891">
        <w:trPr>
          <w:trHeight w:val="454"/>
          <w:jc w:val="center"/>
        </w:trPr>
        <w:tc>
          <w:tcPr>
            <w:tcW w:w="560" w:type="dxa"/>
            <w:vMerge w:val="restart"/>
            <w:tcBorders>
              <w:top w:val="nil"/>
              <w:left w:val="single" w:sz="4" w:space="0" w:color="auto"/>
              <w:right w:val="single" w:sz="4" w:space="0" w:color="auto"/>
            </w:tcBorders>
            <w:shd w:val="clear" w:color="000000" w:fill="FFFFFF"/>
            <w:noWrap/>
          </w:tcPr>
          <w:p w14:paraId="22F2FA6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w:t>
            </w:r>
          </w:p>
        </w:tc>
        <w:tc>
          <w:tcPr>
            <w:tcW w:w="3424" w:type="dxa"/>
            <w:tcBorders>
              <w:top w:val="nil"/>
              <w:left w:val="nil"/>
              <w:bottom w:val="single" w:sz="4" w:space="0" w:color="auto"/>
              <w:right w:val="single" w:sz="4" w:space="0" w:color="auto"/>
            </w:tcBorders>
            <w:shd w:val="clear" w:color="000000" w:fill="FFFFFF"/>
          </w:tcPr>
          <w:p w14:paraId="5E7DACE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Янино-2</w:t>
            </w:r>
          </w:p>
        </w:tc>
        <w:tc>
          <w:tcPr>
            <w:tcW w:w="1453" w:type="dxa"/>
            <w:tcBorders>
              <w:top w:val="nil"/>
              <w:left w:val="nil"/>
              <w:bottom w:val="single" w:sz="4" w:space="0" w:color="auto"/>
              <w:right w:val="single" w:sz="4" w:space="0" w:color="auto"/>
            </w:tcBorders>
            <w:shd w:val="clear" w:color="000000" w:fill="FFFFFF"/>
          </w:tcPr>
          <w:p w14:paraId="165F893E"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6A20C924"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06D15E12"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291292E9"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89ABB3A"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30D7DF4"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7A5EA55"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631B9FE9"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159133B5"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69EF02D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14D0AAA" w14:textId="7C67A97B"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539EC857"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D788E5F"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4FA810A"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935551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E0F3CBD"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999D43B"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D6FD6C5"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68EF67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EE4A7EE"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E795462"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FA7253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1A4AB0BB"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E6AA6F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C931716"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1E96EEC"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3513BF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E76193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3B3474C"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FC33568"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8C25E87" w14:textId="77777777" w:rsidTr="00510891">
        <w:trPr>
          <w:trHeight w:val="600"/>
          <w:jc w:val="center"/>
        </w:trPr>
        <w:tc>
          <w:tcPr>
            <w:tcW w:w="560" w:type="dxa"/>
            <w:vMerge/>
            <w:tcBorders>
              <w:left w:val="single" w:sz="4" w:space="0" w:color="auto"/>
              <w:right w:val="single" w:sz="4" w:space="0" w:color="auto"/>
            </w:tcBorders>
            <w:shd w:val="clear" w:color="000000" w:fill="FFFFFF"/>
            <w:noWrap/>
          </w:tcPr>
          <w:p w14:paraId="650B246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781A165" w14:textId="5B66AB78"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43198F2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696E2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510</w:t>
            </w:r>
          </w:p>
        </w:tc>
        <w:tc>
          <w:tcPr>
            <w:tcW w:w="1160" w:type="dxa"/>
            <w:tcBorders>
              <w:top w:val="nil"/>
              <w:left w:val="nil"/>
              <w:bottom w:val="single" w:sz="4" w:space="0" w:color="auto"/>
              <w:right w:val="single" w:sz="4" w:space="0" w:color="auto"/>
            </w:tcBorders>
            <w:shd w:val="clear" w:color="000000" w:fill="FFFFFF"/>
            <w:noWrap/>
          </w:tcPr>
          <w:p w14:paraId="2583EB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50DD65D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68,9</w:t>
            </w:r>
          </w:p>
        </w:tc>
        <w:tc>
          <w:tcPr>
            <w:tcW w:w="1160" w:type="dxa"/>
            <w:tcBorders>
              <w:top w:val="nil"/>
              <w:left w:val="nil"/>
              <w:bottom w:val="single" w:sz="4" w:space="0" w:color="auto"/>
              <w:right w:val="single" w:sz="4" w:space="0" w:color="auto"/>
            </w:tcBorders>
            <w:shd w:val="clear" w:color="000000" w:fill="FFFFFF"/>
            <w:noWrap/>
          </w:tcPr>
          <w:p w14:paraId="589960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0F12DF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48,5</w:t>
            </w:r>
          </w:p>
        </w:tc>
        <w:tc>
          <w:tcPr>
            <w:tcW w:w="1240" w:type="dxa"/>
            <w:tcBorders>
              <w:top w:val="nil"/>
              <w:left w:val="nil"/>
              <w:bottom w:val="single" w:sz="4" w:space="0" w:color="auto"/>
              <w:right w:val="single" w:sz="4" w:space="0" w:color="auto"/>
            </w:tcBorders>
            <w:shd w:val="clear" w:color="000000" w:fill="FFFFFF"/>
            <w:noWrap/>
          </w:tcPr>
          <w:p w14:paraId="622353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117,4</w:t>
            </w:r>
          </w:p>
        </w:tc>
        <w:tc>
          <w:tcPr>
            <w:tcW w:w="1380" w:type="dxa"/>
            <w:tcBorders>
              <w:top w:val="nil"/>
              <w:left w:val="nil"/>
              <w:bottom w:val="single" w:sz="4" w:space="0" w:color="auto"/>
              <w:right w:val="single" w:sz="4" w:space="0" w:color="auto"/>
            </w:tcBorders>
            <w:shd w:val="clear" w:color="000000" w:fill="FFFFFF"/>
            <w:noWrap/>
          </w:tcPr>
          <w:p w14:paraId="003A54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117,4</w:t>
            </w:r>
          </w:p>
        </w:tc>
      </w:tr>
      <w:tr w:rsidR="00DB6576" w:rsidRPr="000E1C87" w14:paraId="315B07B6"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3B1417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auto" w:fill="auto"/>
          </w:tcPr>
          <w:p w14:paraId="3229C4C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076EEFDF"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5F4EED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07C7E9B"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311F6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10,3</w:t>
            </w:r>
          </w:p>
        </w:tc>
        <w:tc>
          <w:tcPr>
            <w:tcW w:w="1160" w:type="dxa"/>
            <w:tcBorders>
              <w:top w:val="nil"/>
              <w:left w:val="nil"/>
              <w:bottom w:val="single" w:sz="4" w:space="0" w:color="auto"/>
              <w:right w:val="single" w:sz="4" w:space="0" w:color="auto"/>
            </w:tcBorders>
            <w:shd w:val="clear" w:color="000000" w:fill="FFFFFF"/>
            <w:noWrap/>
          </w:tcPr>
          <w:p w14:paraId="0337A3F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8994E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w:t>
            </w:r>
          </w:p>
        </w:tc>
        <w:tc>
          <w:tcPr>
            <w:tcW w:w="1240" w:type="dxa"/>
            <w:tcBorders>
              <w:top w:val="nil"/>
              <w:left w:val="nil"/>
              <w:bottom w:val="single" w:sz="4" w:space="0" w:color="auto"/>
              <w:right w:val="single" w:sz="4" w:space="0" w:color="auto"/>
            </w:tcBorders>
            <w:shd w:val="clear" w:color="000000" w:fill="FFFFFF"/>
            <w:noWrap/>
          </w:tcPr>
          <w:p w14:paraId="7C722C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17,6</w:t>
            </w:r>
          </w:p>
        </w:tc>
        <w:tc>
          <w:tcPr>
            <w:tcW w:w="1380" w:type="dxa"/>
            <w:tcBorders>
              <w:top w:val="nil"/>
              <w:left w:val="nil"/>
              <w:bottom w:val="single" w:sz="4" w:space="0" w:color="auto"/>
              <w:right w:val="single" w:sz="4" w:space="0" w:color="auto"/>
            </w:tcBorders>
            <w:shd w:val="clear" w:color="000000" w:fill="FFFFFF"/>
            <w:noWrap/>
          </w:tcPr>
          <w:p w14:paraId="430EFF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17,6</w:t>
            </w:r>
          </w:p>
        </w:tc>
      </w:tr>
      <w:tr w:rsidR="00DB6576" w:rsidRPr="000E1C87" w14:paraId="5E8BE181"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0C43AC3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B33287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0,96 га"/>
              </w:smartTagPr>
              <w:r w:rsidRPr="000E1C87">
                <w:rPr>
                  <w:rFonts w:eastAsia="Times New Roman" w:cs="Times New Roman"/>
                  <w:sz w:val="24"/>
                  <w:szCs w:val="24"/>
                  <w:lang w:eastAsia="ru-RU"/>
                </w:rPr>
                <w:t>0,96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14A4B0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0D0F4D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w:t>
            </w:r>
          </w:p>
        </w:tc>
        <w:tc>
          <w:tcPr>
            <w:tcW w:w="1160" w:type="dxa"/>
            <w:tcBorders>
              <w:top w:val="nil"/>
              <w:left w:val="nil"/>
              <w:bottom w:val="single" w:sz="4" w:space="0" w:color="auto"/>
              <w:right w:val="single" w:sz="4" w:space="0" w:color="auto"/>
            </w:tcBorders>
            <w:shd w:val="clear" w:color="auto" w:fill="auto"/>
            <w:noWrap/>
          </w:tcPr>
          <w:p w14:paraId="1F29C0F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auto" w:fill="auto"/>
            <w:noWrap/>
          </w:tcPr>
          <w:p w14:paraId="1FDD973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w:t>
            </w:r>
          </w:p>
        </w:tc>
        <w:tc>
          <w:tcPr>
            <w:tcW w:w="1160" w:type="dxa"/>
            <w:tcBorders>
              <w:top w:val="nil"/>
              <w:left w:val="nil"/>
              <w:bottom w:val="single" w:sz="4" w:space="0" w:color="auto"/>
              <w:right w:val="single" w:sz="4" w:space="0" w:color="auto"/>
            </w:tcBorders>
            <w:shd w:val="clear" w:color="auto" w:fill="auto"/>
            <w:noWrap/>
          </w:tcPr>
          <w:p w14:paraId="12FF8C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auto" w:fill="auto"/>
            <w:noWrap/>
          </w:tcPr>
          <w:p w14:paraId="70C94A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w:t>
            </w:r>
          </w:p>
        </w:tc>
        <w:tc>
          <w:tcPr>
            <w:tcW w:w="1240" w:type="dxa"/>
            <w:tcBorders>
              <w:top w:val="nil"/>
              <w:left w:val="nil"/>
              <w:bottom w:val="single" w:sz="4" w:space="0" w:color="auto"/>
              <w:right w:val="single" w:sz="4" w:space="0" w:color="auto"/>
            </w:tcBorders>
            <w:shd w:val="clear" w:color="auto" w:fill="auto"/>
            <w:noWrap/>
          </w:tcPr>
          <w:p w14:paraId="753043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380" w:type="dxa"/>
            <w:tcBorders>
              <w:top w:val="nil"/>
              <w:left w:val="nil"/>
              <w:bottom w:val="single" w:sz="4" w:space="0" w:color="auto"/>
              <w:right w:val="single" w:sz="4" w:space="0" w:color="auto"/>
            </w:tcBorders>
            <w:shd w:val="clear" w:color="auto" w:fill="auto"/>
            <w:noWrap/>
          </w:tcPr>
          <w:p w14:paraId="5789DA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r>
      <w:tr w:rsidR="00DB6576" w:rsidRPr="000E1C87" w14:paraId="6E308A8E"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3756EE0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CF6460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2EEA53D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E9E2C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510</w:t>
            </w:r>
          </w:p>
        </w:tc>
        <w:tc>
          <w:tcPr>
            <w:tcW w:w="1160" w:type="dxa"/>
            <w:tcBorders>
              <w:top w:val="nil"/>
              <w:left w:val="nil"/>
              <w:bottom w:val="single" w:sz="4" w:space="0" w:color="auto"/>
              <w:right w:val="single" w:sz="4" w:space="0" w:color="auto"/>
            </w:tcBorders>
            <w:shd w:val="clear" w:color="000000" w:fill="FFFFFF"/>
            <w:noWrap/>
          </w:tcPr>
          <w:p w14:paraId="451A3D1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1AA674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25,5</w:t>
            </w:r>
          </w:p>
        </w:tc>
        <w:tc>
          <w:tcPr>
            <w:tcW w:w="1160" w:type="dxa"/>
            <w:tcBorders>
              <w:top w:val="nil"/>
              <w:left w:val="nil"/>
              <w:bottom w:val="single" w:sz="4" w:space="0" w:color="auto"/>
              <w:right w:val="single" w:sz="4" w:space="0" w:color="auto"/>
            </w:tcBorders>
            <w:shd w:val="clear" w:color="000000" w:fill="FFFFFF"/>
            <w:noWrap/>
          </w:tcPr>
          <w:p w14:paraId="7EDF515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840D39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A0154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25,5</w:t>
            </w:r>
          </w:p>
        </w:tc>
        <w:tc>
          <w:tcPr>
            <w:tcW w:w="1380" w:type="dxa"/>
            <w:tcBorders>
              <w:top w:val="nil"/>
              <w:left w:val="nil"/>
              <w:bottom w:val="single" w:sz="4" w:space="0" w:color="auto"/>
              <w:right w:val="single" w:sz="4" w:space="0" w:color="auto"/>
            </w:tcBorders>
            <w:shd w:val="clear" w:color="000000" w:fill="FFFFFF"/>
            <w:noWrap/>
          </w:tcPr>
          <w:p w14:paraId="30209CEA"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0EDACA3"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74069B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D245C5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56F7145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FD3A01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510</w:t>
            </w:r>
          </w:p>
        </w:tc>
        <w:tc>
          <w:tcPr>
            <w:tcW w:w="1160" w:type="dxa"/>
            <w:tcBorders>
              <w:top w:val="nil"/>
              <w:left w:val="nil"/>
              <w:bottom w:val="single" w:sz="4" w:space="0" w:color="auto"/>
              <w:right w:val="single" w:sz="4" w:space="0" w:color="auto"/>
            </w:tcBorders>
            <w:shd w:val="clear" w:color="000000" w:fill="FFFFFF"/>
            <w:noWrap/>
          </w:tcPr>
          <w:p w14:paraId="54B2BBA6"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7D5A8D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105,2</w:t>
            </w:r>
          </w:p>
        </w:tc>
        <w:tc>
          <w:tcPr>
            <w:tcW w:w="1160" w:type="dxa"/>
            <w:tcBorders>
              <w:top w:val="nil"/>
              <w:left w:val="nil"/>
              <w:bottom w:val="single" w:sz="4" w:space="0" w:color="auto"/>
              <w:right w:val="single" w:sz="4" w:space="0" w:color="auto"/>
            </w:tcBorders>
            <w:shd w:val="clear" w:color="000000" w:fill="FFFFFF"/>
            <w:noWrap/>
          </w:tcPr>
          <w:p w14:paraId="0ABB42A2"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CF8045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56,1</w:t>
            </w:r>
          </w:p>
        </w:tc>
        <w:tc>
          <w:tcPr>
            <w:tcW w:w="1240" w:type="dxa"/>
            <w:tcBorders>
              <w:top w:val="nil"/>
              <w:left w:val="nil"/>
              <w:bottom w:val="single" w:sz="4" w:space="0" w:color="auto"/>
              <w:right w:val="single" w:sz="4" w:space="0" w:color="auto"/>
            </w:tcBorders>
            <w:shd w:val="clear" w:color="000000" w:fill="FFFFFF"/>
            <w:noWrap/>
          </w:tcPr>
          <w:p w14:paraId="61CC308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161,3</w:t>
            </w:r>
          </w:p>
        </w:tc>
        <w:tc>
          <w:tcPr>
            <w:tcW w:w="1380" w:type="dxa"/>
            <w:tcBorders>
              <w:top w:val="nil"/>
              <w:left w:val="nil"/>
              <w:bottom w:val="single" w:sz="4" w:space="0" w:color="auto"/>
              <w:right w:val="single" w:sz="4" w:space="0" w:color="auto"/>
            </w:tcBorders>
            <w:shd w:val="clear" w:color="000000" w:fill="FFFFFF"/>
            <w:noWrap/>
          </w:tcPr>
          <w:p w14:paraId="716DEB6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135,8</w:t>
            </w:r>
          </w:p>
        </w:tc>
      </w:tr>
      <w:tr w:rsidR="00DB6576" w:rsidRPr="000E1C87" w14:paraId="36DA7E9D"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9049C64"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0F0847E"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46179949"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2605240"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44014BB"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967F53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43824E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8ECF350"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53EF06B"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A9A2717"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910564C"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7381E0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EE5004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7249A3A6"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E18060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AACE62E"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6075B29"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34115AD"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2E9694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F77F9E5"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8BA95C3"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BF486DF"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72CB703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19C8FDA" w14:textId="60D9D990"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453" w:type="dxa"/>
            <w:tcBorders>
              <w:top w:val="nil"/>
              <w:left w:val="nil"/>
              <w:bottom w:val="single" w:sz="4" w:space="0" w:color="auto"/>
              <w:right w:val="single" w:sz="4" w:space="0" w:color="auto"/>
            </w:tcBorders>
            <w:shd w:val="clear" w:color="000000" w:fill="FFFFFF"/>
            <w:noWrap/>
          </w:tcPr>
          <w:p w14:paraId="6E4755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1AA7E6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w:t>
            </w:r>
          </w:p>
        </w:tc>
        <w:tc>
          <w:tcPr>
            <w:tcW w:w="1160" w:type="dxa"/>
            <w:tcBorders>
              <w:top w:val="nil"/>
              <w:left w:val="nil"/>
              <w:bottom w:val="single" w:sz="4" w:space="0" w:color="auto"/>
              <w:right w:val="single" w:sz="4" w:space="0" w:color="auto"/>
            </w:tcBorders>
            <w:shd w:val="clear" w:color="000000" w:fill="FFFFFF"/>
            <w:noWrap/>
          </w:tcPr>
          <w:p w14:paraId="44C136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435F2A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w:t>
            </w:r>
          </w:p>
        </w:tc>
        <w:tc>
          <w:tcPr>
            <w:tcW w:w="1160" w:type="dxa"/>
            <w:tcBorders>
              <w:top w:val="nil"/>
              <w:left w:val="nil"/>
              <w:bottom w:val="single" w:sz="4" w:space="0" w:color="auto"/>
              <w:right w:val="single" w:sz="4" w:space="0" w:color="auto"/>
            </w:tcBorders>
            <w:shd w:val="clear" w:color="000000" w:fill="FFFFFF"/>
            <w:noWrap/>
          </w:tcPr>
          <w:p w14:paraId="34F1A2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34F2B79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w:t>
            </w:r>
          </w:p>
        </w:tc>
        <w:tc>
          <w:tcPr>
            <w:tcW w:w="1240" w:type="dxa"/>
            <w:tcBorders>
              <w:top w:val="nil"/>
              <w:left w:val="nil"/>
              <w:bottom w:val="single" w:sz="4" w:space="0" w:color="auto"/>
              <w:right w:val="single" w:sz="4" w:space="0" w:color="auto"/>
            </w:tcBorders>
            <w:shd w:val="clear" w:color="000000" w:fill="FFFFFF"/>
            <w:noWrap/>
          </w:tcPr>
          <w:p w14:paraId="5E7A58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c>
          <w:tcPr>
            <w:tcW w:w="1380" w:type="dxa"/>
            <w:tcBorders>
              <w:top w:val="nil"/>
              <w:left w:val="nil"/>
              <w:bottom w:val="single" w:sz="4" w:space="0" w:color="auto"/>
              <w:right w:val="single" w:sz="4" w:space="0" w:color="auto"/>
            </w:tcBorders>
            <w:shd w:val="clear" w:color="000000" w:fill="FFFFFF"/>
            <w:noWrap/>
          </w:tcPr>
          <w:p w14:paraId="16B154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w:t>
            </w:r>
          </w:p>
        </w:tc>
      </w:tr>
      <w:tr w:rsidR="00DB6576" w:rsidRPr="000E1C87" w14:paraId="4A026C14"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EE6E48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000000" w:fill="FFFFFF"/>
          </w:tcPr>
          <w:p w14:paraId="5ADA5F9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453" w:type="dxa"/>
            <w:tcBorders>
              <w:top w:val="nil"/>
              <w:left w:val="single" w:sz="4" w:space="0" w:color="auto"/>
              <w:bottom w:val="single" w:sz="4" w:space="0" w:color="auto"/>
              <w:right w:val="single" w:sz="4" w:space="0" w:color="auto"/>
            </w:tcBorders>
            <w:shd w:val="clear" w:color="000000" w:fill="FFFFFF"/>
            <w:noWrap/>
          </w:tcPr>
          <w:p w14:paraId="06912A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0A2873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1950</w:t>
            </w:r>
          </w:p>
        </w:tc>
        <w:tc>
          <w:tcPr>
            <w:tcW w:w="1160" w:type="dxa"/>
            <w:tcBorders>
              <w:top w:val="nil"/>
              <w:left w:val="single" w:sz="4" w:space="0" w:color="auto"/>
              <w:bottom w:val="single" w:sz="4" w:space="0" w:color="auto"/>
              <w:right w:val="single" w:sz="4" w:space="0" w:color="auto"/>
            </w:tcBorders>
            <w:shd w:val="clear" w:color="000000" w:fill="FFFFFF"/>
            <w:noWrap/>
          </w:tcPr>
          <w:p w14:paraId="4CD599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3962F5B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292,5</w:t>
            </w:r>
          </w:p>
        </w:tc>
        <w:tc>
          <w:tcPr>
            <w:tcW w:w="1160" w:type="dxa"/>
            <w:tcBorders>
              <w:top w:val="nil"/>
              <w:left w:val="nil"/>
              <w:bottom w:val="single" w:sz="4" w:space="0" w:color="auto"/>
              <w:right w:val="single" w:sz="4" w:space="0" w:color="auto"/>
            </w:tcBorders>
            <w:shd w:val="clear" w:color="000000" w:fill="FFFFFF"/>
            <w:noWrap/>
          </w:tcPr>
          <w:p w14:paraId="247882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3E215A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195,0</w:t>
            </w:r>
          </w:p>
        </w:tc>
        <w:tc>
          <w:tcPr>
            <w:tcW w:w="1240" w:type="dxa"/>
            <w:tcBorders>
              <w:top w:val="nil"/>
              <w:left w:val="nil"/>
              <w:bottom w:val="single" w:sz="4" w:space="0" w:color="auto"/>
              <w:right w:val="single" w:sz="4" w:space="0" w:color="auto"/>
            </w:tcBorders>
            <w:shd w:val="clear" w:color="000000" w:fill="FFFFFF"/>
            <w:noWrap/>
          </w:tcPr>
          <w:p w14:paraId="20ABFC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487,5</w:t>
            </w:r>
          </w:p>
        </w:tc>
        <w:tc>
          <w:tcPr>
            <w:tcW w:w="1380" w:type="dxa"/>
            <w:tcBorders>
              <w:top w:val="nil"/>
              <w:left w:val="nil"/>
              <w:bottom w:val="single" w:sz="4" w:space="0" w:color="auto"/>
              <w:right w:val="single" w:sz="4" w:space="0" w:color="auto"/>
            </w:tcBorders>
            <w:shd w:val="clear" w:color="000000" w:fill="FFFFFF"/>
            <w:noWrap/>
          </w:tcPr>
          <w:p w14:paraId="00F4CA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487,5</w:t>
            </w:r>
          </w:p>
        </w:tc>
      </w:tr>
      <w:tr w:rsidR="00DB6576" w:rsidRPr="000E1C87" w14:paraId="0B36818B"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9F90F4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42CB540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0D6396D1"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09D969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8A6B6FB"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EC6A7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43,9</w:t>
            </w:r>
          </w:p>
        </w:tc>
        <w:tc>
          <w:tcPr>
            <w:tcW w:w="1160" w:type="dxa"/>
            <w:tcBorders>
              <w:top w:val="nil"/>
              <w:left w:val="nil"/>
              <w:bottom w:val="single" w:sz="4" w:space="0" w:color="auto"/>
              <w:right w:val="single" w:sz="4" w:space="0" w:color="auto"/>
            </w:tcBorders>
            <w:shd w:val="clear" w:color="000000" w:fill="FFFFFF"/>
            <w:noWrap/>
          </w:tcPr>
          <w:p w14:paraId="161E789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A05451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29,3</w:t>
            </w:r>
          </w:p>
        </w:tc>
        <w:tc>
          <w:tcPr>
            <w:tcW w:w="1240" w:type="dxa"/>
            <w:tcBorders>
              <w:top w:val="nil"/>
              <w:left w:val="nil"/>
              <w:bottom w:val="single" w:sz="4" w:space="0" w:color="auto"/>
              <w:right w:val="single" w:sz="4" w:space="0" w:color="auto"/>
            </w:tcBorders>
            <w:shd w:val="clear" w:color="000000" w:fill="FFFFFF"/>
            <w:noWrap/>
          </w:tcPr>
          <w:p w14:paraId="273991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73,1</w:t>
            </w:r>
          </w:p>
        </w:tc>
        <w:tc>
          <w:tcPr>
            <w:tcW w:w="1380" w:type="dxa"/>
            <w:tcBorders>
              <w:top w:val="nil"/>
              <w:left w:val="nil"/>
              <w:bottom w:val="single" w:sz="4" w:space="0" w:color="auto"/>
              <w:right w:val="single" w:sz="4" w:space="0" w:color="auto"/>
            </w:tcBorders>
            <w:shd w:val="clear" w:color="000000" w:fill="FFFFFF"/>
            <w:noWrap/>
          </w:tcPr>
          <w:p w14:paraId="6688050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73,1</w:t>
            </w:r>
          </w:p>
        </w:tc>
      </w:tr>
      <w:tr w:rsidR="00DB6576" w:rsidRPr="000E1C87" w14:paraId="0B3E9CEA"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45145F5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99ADFD4" w14:textId="5C465C8A"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Янино-2</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59,2 га"/>
              </w:smartTagPr>
              <w:r w:rsidRPr="000E1C87">
                <w:rPr>
                  <w:rFonts w:eastAsia="Times New Roman" w:cs="Times New Roman"/>
                  <w:sz w:val="24"/>
                  <w:szCs w:val="24"/>
                  <w:lang w:eastAsia="ru-RU"/>
                </w:rPr>
                <w:t>59,2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0589A3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0C553D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890</w:t>
            </w:r>
          </w:p>
        </w:tc>
        <w:tc>
          <w:tcPr>
            <w:tcW w:w="1160" w:type="dxa"/>
            <w:tcBorders>
              <w:top w:val="nil"/>
              <w:left w:val="nil"/>
              <w:bottom w:val="single" w:sz="4" w:space="0" w:color="auto"/>
              <w:right w:val="single" w:sz="4" w:space="0" w:color="auto"/>
            </w:tcBorders>
            <w:shd w:val="clear" w:color="000000" w:fill="FFFFFF"/>
            <w:noWrap/>
          </w:tcPr>
          <w:p w14:paraId="3D1BD4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6FACB1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18,7</w:t>
            </w:r>
          </w:p>
        </w:tc>
        <w:tc>
          <w:tcPr>
            <w:tcW w:w="1160" w:type="dxa"/>
            <w:tcBorders>
              <w:top w:val="nil"/>
              <w:left w:val="nil"/>
              <w:bottom w:val="single" w:sz="4" w:space="0" w:color="auto"/>
              <w:right w:val="single" w:sz="4" w:space="0" w:color="auto"/>
            </w:tcBorders>
            <w:shd w:val="clear" w:color="000000" w:fill="FFFFFF"/>
            <w:noWrap/>
          </w:tcPr>
          <w:p w14:paraId="4F23E8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2FADA3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21,4</w:t>
            </w:r>
          </w:p>
        </w:tc>
        <w:tc>
          <w:tcPr>
            <w:tcW w:w="1240" w:type="dxa"/>
            <w:tcBorders>
              <w:top w:val="nil"/>
              <w:left w:val="nil"/>
              <w:bottom w:val="single" w:sz="4" w:space="0" w:color="auto"/>
              <w:right w:val="single" w:sz="4" w:space="0" w:color="auto"/>
            </w:tcBorders>
            <w:shd w:val="clear" w:color="000000" w:fill="FFFFFF"/>
            <w:noWrap/>
          </w:tcPr>
          <w:p w14:paraId="336FC9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40,1</w:t>
            </w:r>
          </w:p>
        </w:tc>
        <w:tc>
          <w:tcPr>
            <w:tcW w:w="1380" w:type="dxa"/>
            <w:tcBorders>
              <w:top w:val="nil"/>
              <w:left w:val="nil"/>
              <w:bottom w:val="single" w:sz="4" w:space="0" w:color="auto"/>
              <w:right w:val="single" w:sz="4" w:space="0" w:color="auto"/>
            </w:tcBorders>
            <w:shd w:val="clear" w:color="000000" w:fill="FFFFFF"/>
            <w:noWrap/>
          </w:tcPr>
          <w:p w14:paraId="62A266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40,1</w:t>
            </w:r>
          </w:p>
        </w:tc>
      </w:tr>
      <w:tr w:rsidR="00DB6576" w:rsidRPr="000E1C87" w14:paraId="5D1395A4"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C167247"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42B139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039C57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FDF92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1990</w:t>
            </w:r>
          </w:p>
        </w:tc>
        <w:tc>
          <w:tcPr>
            <w:tcW w:w="1160" w:type="dxa"/>
            <w:tcBorders>
              <w:top w:val="nil"/>
              <w:left w:val="nil"/>
              <w:bottom w:val="single" w:sz="4" w:space="0" w:color="auto"/>
              <w:right w:val="single" w:sz="4" w:space="0" w:color="auto"/>
            </w:tcBorders>
            <w:shd w:val="clear" w:color="000000" w:fill="FFFFFF"/>
            <w:noWrap/>
          </w:tcPr>
          <w:p w14:paraId="5F090C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79340D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99,5</w:t>
            </w:r>
          </w:p>
        </w:tc>
        <w:tc>
          <w:tcPr>
            <w:tcW w:w="1160" w:type="dxa"/>
            <w:tcBorders>
              <w:top w:val="nil"/>
              <w:left w:val="nil"/>
              <w:bottom w:val="single" w:sz="4" w:space="0" w:color="auto"/>
              <w:right w:val="single" w:sz="4" w:space="0" w:color="auto"/>
            </w:tcBorders>
            <w:shd w:val="clear" w:color="000000" w:fill="FFFFFF"/>
            <w:noWrap/>
          </w:tcPr>
          <w:p w14:paraId="5D0876C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8C2679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50E0DB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99,5</w:t>
            </w:r>
          </w:p>
        </w:tc>
        <w:tc>
          <w:tcPr>
            <w:tcW w:w="1380" w:type="dxa"/>
            <w:tcBorders>
              <w:top w:val="nil"/>
              <w:left w:val="nil"/>
              <w:bottom w:val="single" w:sz="4" w:space="0" w:color="auto"/>
              <w:right w:val="single" w:sz="4" w:space="0" w:color="auto"/>
            </w:tcBorders>
            <w:shd w:val="clear" w:color="000000" w:fill="FFFFFF"/>
            <w:noWrap/>
          </w:tcPr>
          <w:p w14:paraId="4731D05F"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FD7569C"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360993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BE25DE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7639EE2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771B8E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1990</w:t>
            </w:r>
          </w:p>
        </w:tc>
        <w:tc>
          <w:tcPr>
            <w:tcW w:w="1160" w:type="dxa"/>
            <w:tcBorders>
              <w:top w:val="nil"/>
              <w:left w:val="nil"/>
              <w:bottom w:val="single" w:sz="4" w:space="0" w:color="auto"/>
              <w:right w:val="single" w:sz="4" w:space="0" w:color="auto"/>
            </w:tcBorders>
            <w:shd w:val="clear" w:color="000000" w:fill="FFFFFF"/>
            <w:noWrap/>
          </w:tcPr>
          <w:p w14:paraId="50CEC630"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796049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460</w:t>
            </w:r>
          </w:p>
        </w:tc>
        <w:tc>
          <w:tcPr>
            <w:tcW w:w="1160" w:type="dxa"/>
            <w:tcBorders>
              <w:top w:val="nil"/>
              <w:left w:val="nil"/>
              <w:bottom w:val="single" w:sz="4" w:space="0" w:color="auto"/>
              <w:right w:val="single" w:sz="4" w:space="0" w:color="auto"/>
            </w:tcBorders>
            <w:shd w:val="clear" w:color="000000" w:fill="FFFFFF"/>
            <w:noWrap/>
          </w:tcPr>
          <w:p w14:paraId="413AF6F0"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E20261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249,5</w:t>
            </w:r>
          </w:p>
        </w:tc>
        <w:tc>
          <w:tcPr>
            <w:tcW w:w="1240" w:type="dxa"/>
            <w:tcBorders>
              <w:top w:val="nil"/>
              <w:left w:val="nil"/>
              <w:bottom w:val="single" w:sz="4" w:space="0" w:color="auto"/>
              <w:right w:val="single" w:sz="4" w:space="0" w:color="auto"/>
            </w:tcBorders>
            <w:shd w:val="clear" w:color="000000" w:fill="FFFFFF"/>
            <w:noWrap/>
          </w:tcPr>
          <w:p w14:paraId="0262E09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709,4</w:t>
            </w:r>
          </w:p>
        </w:tc>
        <w:tc>
          <w:tcPr>
            <w:tcW w:w="1380" w:type="dxa"/>
            <w:tcBorders>
              <w:top w:val="nil"/>
              <w:left w:val="nil"/>
              <w:bottom w:val="single" w:sz="4" w:space="0" w:color="auto"/>
              <w:right w:val="single" w:sz="4" w:space="0" w:color="auto"/>
            </w:tcBorders>
            <w:shd w:val="clear" w:color="000000" w:fill="FFFFFF"/>
            <w:noWrap/>
          </w:tcPr>
          <w:p w14:paraId="264F6B6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609,9</w:t>
            </w:r>
          </w:p>
        </w:tc>
      </w:tr>
      <w:tr w:rsidR="00DB6576" w:rsidRPr="000E1C87" w14:paraId="64715A6E"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13227E82"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D5C00E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Янино-2</w:t>
            </w:r>
          </w:p>
        </w:tc>
        <w:tc>
          <w:tcPr>
            <w:tcW w:w="1453" w:type="dxa"/>
            <w:tcBorders>
              <w:top w:val="nil"/>
              <w:left w:val="nil"/>
              <w:bottom w:val="single" w:sz="4" w:space="0" w:color="auto"/>
              <w:right w:val="single" w:sz="4" w:space="0" w:color="auto"/>
            </w:tcBorders>
            <w:shd w:val="clear" w:color="000000" w:fill="FFFFFF"/>
            <w:noWrap/>
          </w:tcPr>
          <w:p w14:paraId="3D9BF9F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3D1FE6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2500</w:t>
            </w:r>
          </w:p>
        </w:tc>
        <w:tc>
          <w:tcPr>
            <w:tcW w:w="1160" w:type="dxa"/>
            <w:tcBorders>
              <w:top w:val="nil"/>
              <w:left w:val="nil"/>
              <w:bottom w:val="single" w:sz="4" w:space="0" w:color="auto"/>
              <w:right w:val="single" w:sz="4" w:space="0" w:color="auto"/>
            </w:tcBorders>
            <w:shd w:val="clear" w:color="000000" w:fill="FFFFFF"/>
            <w:noWrap/>
          </w:tcPr>
          <w:p w14:paraId="4A18B42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0C4A2C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565,2</w:t>
            </w:r>
          </w:p>
        </w:tc>
        <w:tc>
          <w:tcPr>
            <w:tcW w:w="1160" w:type="dxa"/>
            <w:tcBorders>
              <w:top w:val="nil"/>
              <w:left w:val="nil"/>
              <w:bottom w:val="single" w:sz="4" w:space="0" w:color="auto"/>
              <w:right w:val="single" w:sz="4" w:space="0" w:color="auto"/>
            </w:tcBorders>
            <w:shd w:val="clear" w:color="000000" w:fill="FFFFFF"/>
            <w:noWrap/>
          </w:tcPr>
          <w:p w14:paraId="02A64966"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05A870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305,6</w:t>
            </w:r>
          </w:p>
        </w:tc>
        <w:tc>
          <w:tcPr>
            <w:tcW w:w="1240" w:type="dxa"/>
            <w:tcBorders>
              <w:top w:val="nil"/>
              <w:left w:val="nil"/>
              <w:bottom w:val="single" w:sz="4" w:space="0" w:color="auto"/>
              <w:right w:val="single" w:sz="4" w:space="0" w:color="auto"/>
            </w:tcBorders>
            <w:shd w:val="clear" w:color="000000" w:fill="FFFFFF"/>
            <w:noWrap/>
          </w:tcPr>
          <w:p w14:paraId="6BF9E6A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870,7</w:t>
            </w:r>
          </w:p>
        </w:tc>
        <w:tc>
          <w:tcPr>
            <w:tcW w:w="1380" w:type="dxa"/>
            <w:tcBorders>
              <w:top w:val="nil"/>
              <w:left w:val="nil"/>
              <w:bottom w:val="single" w:sz="4" w:space="0" w:color="auto"/>
              <w:right w:val="single" w:sz="4" w:space="0" w:color="auto"/>
            </w:tcBorders>
            <w:shd w:val="clear" w:color="000000" w:fill="FFFFFF"/>
            <w:noWrap/>
          </w:tcPr>
          <w:p w14:paraId="6D11F1A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745,7</w:t>
            </w:r>
          </w:p>
        </w:tc>
      </w:tr>
      <w:tr w:rsidR="00DB6576" w:rsidRPr="000E1C87" w14:paraId="0F31DAC5" w14:textId="77777777" w:rsidTr="00510891">
        <w:trPr>
          <w:trHeight w:val="680"/>
          <w:jc w:val="center"/>
        </w:trPr>
        <w:tc>
          <w:tcPr>
            <w:tcW w:w="560" w:type="dxa"/>
            <w:vMerge/>
            <w:tcBorders>
              <w:left w:val="single" w:sz="4" w:space="0" w:color="auto"/>
              <w:bottom w:val="single" w:sz="4" w:space="0" w:color="auto"/>
              <w:right w:val="single" w:sz="4" w:space="0" w:color="auto"/>
            </w:tcBorders>
            <w:shd w:val="clear" w:color="000000" w:fill="FFFFFF"/>
            <w:noWrap/>
          </w:tcPr>
          <w:p w14:paraId="6BA70D0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2AC4C19" w14:textId="7DE43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деревне Янино-2</w:t>
            </w:r>
          </w:p>
        </w:tc>
        <w:tc>
          <w:tcPr>
            <w:tcW w:w="1453" w:type="dxa"/>
            <w:tcBorders>
              <w:top w:val="nil"/>
              <w:left w:val="nil"/>
              <w:bottom w:val="single" w:sz="4" w:space="0" w:color="auto"/>
              <w:right w:val="single" w:sz="4" w:space="0" w:color="auto"/>
            </w:tcBorders>
            <w:shd w:val="clear" w:color="000000" w:fill="FFFFFF"/>
            <w:noWrap/>
          </w:tcPr>
          <w:p w14:paraId="26EFFA2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F5D78C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2460</w:t>
            </w:r>
          </w:p>
        </w:tc>
        <w:tc>
          <w:tcPr>
            <w:tcW w:w="1160" w:type="dxa"/>
            <w:tcBorders>
              <w:top w:val="nil"/>
              <w:left w:val="nil"/>
              <w:bottom w:val="single" w:sz="4" w:space="0" w:color="auto"/>
              <w:right w:val="single" w:sz="4" w:space="0" w:color="auto"/>
            </w:tcBorders>
            <w:shd w:val="clear" w:color="000000" w:fill="FFFFFF"/>
            <w:noWrap/>
          </w:tcPr>
          <w:p w14:paraId="1FF022E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A777D8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565,2</w:t>
            </w:r>
          </w:p>
        </w:tc>
        <w:tc>
          <w:tcPr>
            <w:tcW w:w="1160" w:type="dxa"/>
            <w:tcBorders>
              <w:top w:val="nil"/>
              <w:left w:val="nil"/>
              <w:bottom w:val="single" w:sz="4" w:space="0" w:color="auto"/>
              <w:right w:val="single" w:sz="4" w:space="0" w:color="auto"/>
            </w:tcBorders>
            <w:shd w:val="clear" w:color="000000" w:fill="FFFFFF"/>
            <w:noWrap/>
          </w:tcPr>
          <w:p w14:paraId="3517E283"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0598B1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305,6</w:t>
            </w:r>
          </w:p>
        </w:tc>
        <w:tc>
          <w:tcPr>
            <w:tcW w:w="1240" w:type="dxa"/>
            <w:tcBorders>
              <w:top w:val="nil"/>
              <w:left w:val="nil"/>
              <w:bottom w:val="single" w:sz="4" w:space="0" w:color="auto"/>
              <w:right w:val="single" w:sz="4" w:space="0" w:color="auto"/>
            </w:tcBorders>
            <w:shd w:val="clear" w:color="000000" w:fill="FFFFFF"/>
            <w:noWrap/>
          </w:tcPr>
          <w:p w14:paraId="3639C07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870,7</w:t>
            </w:r>
          </w:p>
        </w:tc>
        <w:tc>
          <w:tcPr>
            <w:tcW w:w="1380" w:type="dxa"/>
            <w:tcBorders>
              <w:top w:val="nil"/>
              <w:left w:val="nil"/>
              <w:bottom w:val="single" w:sz="4" w:space="0" w:color="auto"/>
              <w:right w:val="single" w:sz="4" w:space="0" w:color="auto"/>
            </w:tcBorders>
            <w:shd w:val="clear" w:color="000000" w:fill="FFFFFF"/>
            <w:noWrap/>
          </w:tcPr>
          <w:p w14:paraId="609A015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745,7</w:t>
            </w:r>
          </w:p>
        </w:tc>
      </w:tr>
      <w:tr w:rsidR="00DB6576" w:rsidRPr="000E1C87" w14:paraId="414B0E2A" w14:textId="77777777" w:rsidTr="00510891">
        <w:trPr>
          <w:trHeight w:val="454"/>
          <w:jc w:val="center"/>
        </w:trPr>
        <w:tc>
          <w:tcPr>
            <w:tcW w:w="560" w:type="dxa"/>
            <w:vMerge w:val="restart"/>
            <w:tcBorders>
              <w:top w:val="nil"/>
              <w:left w:val="single" w:sz="4" w:space="0" w:color="auto"/>
              <w:right w:val="single" w:sz="4" w:space="0" w:color="auto"/>
            </w:tcBorders>
            <w:shd w:val="clear" w:color="000000" w:fill="FFFFFF"/>
            <w:noWrap/>
          </w:tcPr>
          <w:p w14:paraId="06A2769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w:t>
            </w:r>
          </w:p>
        </w:tc>
        <w:tc>
          <w:tcPr>
            <w:tcW w:w="3424" w:type="dxa"/>
            <w:tcBorders>
              <w:top w:val="nil"/>
              <w:left w:val="nil"/>
              <w:bottom w:val="single" w:sz="4" w:space="0" w:color="auto"/>
              <w:right w:val="single" w:sz="4" w:space="0" w:color="auto"/>
            </w:tcBorders>
            <w:shd w:val="clear" w:color="000000" w:fill="FFFFFF"/>
          </w:tcPr>
          <w:p w14:paraId="21AC02C1" w14:textId="6537D566"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Суоранда</w:t>
            </w:r>
          </w:p>
        </w:tc>
        <w:tc>
          <w:tcPr>
            <w:tcW w:w="1453" w:type="dxa"/>
            <w:tcBorders>
              <w:top w:val="nil"/>
              <w:left w:val="nil"/>
              <w:bottom w:val="single" w:sz="4" w:space="0" w:color="auto"/>
              <w:right w:val="single" w:sz="4" w:space="0" w:color="auto"/>
            </w:tcBorders>
            <w:shd w:val="clear" w:color="000000" w:fill="FFFFFF"/>
          </w:tcPr>
          <w:p w14:paraId="5EF26AAC"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14F32A0B"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FA0AE81"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625361C7"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33DB041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4396077"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58369B35"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41ED2256"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779C542C"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76B41B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68C3F45F" w14:textId="318FEC8B"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4082CF08"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54D3CAC"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F1D795D"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8C5A766"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1B3B9E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6EF1E65"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E6DD5F1"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06B562CF"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15BC0A7"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435605E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562E75A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4F6504C6"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1751018"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2F765B3"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8055CF7"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0CC60D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BAD2F7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E03BE80"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0B02A83"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8A8E6E4" w14:textId="77777777" w:rsidTr="00510891">
        <w:trPr>
          <w:trHeight w:val="702"/>
          <w:jc w:val="center"/>
        </w:trPr>
        <w:tc>
          <w:tcPr>
            <w:tcW w:w="560" w:type="dxa"/>
            <w:vMerge/>
            <w:tcBorders>
              <w:left w:val="single" w:sz="4" w:space="0" w:color="auto"/>
              <w:right w:val="single" w:sz="4" w:space="0" w:color="auto"/>
            </w:tcBorders>
            <w:shd w:val="clear" w:color="000000" w:fill="FFFFFF"/>
            <w:noWrap/>
          </w:tcPr>
          <w:p w14:paraId="07FA911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29C478A" w14:textId="6A7B324D"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Ж2.1c</w:t>
            </w:r>
          </w:p>
        </w:tc>
        <w:tc>
          <w:tcPr>
            <w:tcW w:w="1453" w:type="dxa"/>
            <w:tcBorders>
              <w:top w:val="nil"/>
              <w:left w:val="nil"/>
              <w:bottom w:val="single" w:sz="4" w:space="0" w:color="auto"/>
              <w:right w:val="single" w:sz="4" w:space="0" w:color="auto"/>
            </w:tcBorders>
            <w:shd w:val="clear" w:color="000000" w:fill="FFFFFF"/>
            <w:noWrap/>
          </w:tcPr>
          <w:p w14:paraId="307157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0735646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468</w:t>
            </w:r>
          </w:p>
        </w:tc>
        <w:tc>
          <w:tcPr>
            <w:tcW w:w="1160" w:type="dxa"/>
            <w:tcBorders>
              <w:top w:val="nil"/>
              <w:left w:val="nil"/>
              <w:bottom w:val="single" w:sz="4" w:space="0" w:color="auto"/>
              <w:right w:val="single" w:sz="4" w:space="0" w:color="auto"/>
            </w:tcBorders>
            <w:shd w:val="clear" w:color="000000" w:fill="FFFFFF"/>
            <w:noWrap/>
          </w:tcPr>
          <w:p w14:paraId="265858D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26542E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63,18</w:t>
            </w:r>
          </w:p>
        </w:tc>
        <w:tc>
          <w:tcPr>
            <w:tcW w:w="1160" w:type="dxa"/>
            <w:tcBorders>
              <w:top w:val="nil"/>
              <w:left w:val="nil"/>
              <w:bottom w:val="single" w:sz="4" w:space="0" w:color="auto"/>
              <w:right w:val="single" w:sz="4" w:space="0" w:color="auto"/>
            </w:tcBorders>
            <w:shd w:val="clear" w:color="000000" w:fill="FFFFFF"/>
            <w:noWrap/>
          </w:tcPr>
          <w:p w14:paraId="068DB5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056A4FE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44,46</w:t>
            </w:r>
          </w:p>
        </w:tc>
        <w:tc>
          <w:tcPr>
            <w:tcW w:w="1240" w:type="dxa"/>
            <w:tcBorders>
              <w:top w:val="nil"/>
              <w:left w:val="nil"/>
              <w:bottom w:val="single" w:sz="4" w:space="0" w:color="auto"/>
              <w:right w:val="single" w:sz="4" w:space="0" w:color="auto"/>
            </w:tcBorders>
            <w:shd w:val="clear" w:color="000000" w:fill="FFFFFF"/>
            <w:noWrap/>
          </w:tcPr>
          <w:p w14:paraId="5A887B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107,64</w:t>
            </w:r>
          </w:p>
        </w:tc>
        <w:tc>
          <w:tcPr>
            <w:tcW w:w="1380" w:type="dxa"/>
            <w:tcBorders>
              <w:top w:val="nil"/>
              <w:left w:val="nil"/>
              <w:bottom w:val="single" w:sz="4" w:space="0" w:color="auto"/>
              <w:right w:val="single" w:sz="4" w:space="0" w:color="auto"/>
            </w:tcBorders>
            <w:shd w:val="clear" w:color="000000" w:fill="FFFFFF"/>
            <w:noWrap/>
          </w:tcPr>
          <w:p w14:paraId="41035A3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107,64</w:t>
            </w:r>
          </w:p>
        </w:tc>
      </w:tr>
      <w:tr w:rsidR="00DB6576" w:rsidRPr="000E1C87" w14:paraId="726839B2"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42AE9CC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FC18A5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7EE4CB5F"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A5AFC51"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F8E6C30"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5D979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160" w:type="dxa"/>
            <w:tcBorders>
              <w:top w:val="nil"/>
              <w:left w:val="nil"/>
              <w:bottom w:val="single" w:sz="4" w:space="0" w:color="auto"/>
              <w:right w:val="single" w:sz="4" w:space="0" w:color="auto"/>
            </w:tcBorders>
            <w:shd w:val="clear" w:color="000000" w:fill="FFFFFF"/>
            <w:noWrap/>
          </w:tcPr>
          <w:p w14:paraId="531909D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29B3B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w:t>
            </w:r>
          </w:p>
        </w:tc>
        <w:tc>
          <w:tcPr>
            <w:tcW w:w="1240" w:type="dxa"/>
            <w:tcBorders>
              <w:top w:val="nil"/>
              <w:left w:val="nil"/>
              <w:bottom w:val="single" w:sz="4" w:space="0" w:color="auto"/>
              <w:right w:val="single" w:sz="4" w:space="0" w:color="auto"/>
            </w:tcBorders>
            <w:shd w:val="clear" w:color="000000" w:fill="FFFFFF"/>
            <w:noWrap/>
          </w:tcPr>
          <w:p w14:paraId="183323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16,1</w:t>
            </w:r>
          </w:p>
        </w:tc>
        <w:tc>
          <w:tcPr>
            <w:tcW w:w="1380" w:type="dxa"/>
            <w:tcBorders>
              <w:top w:val="nil"/>
              <w:left w:val="nil"/>
              <w:bottom w:val="single" w:sz="4" w:space="0" w:color="auto"/>
              <w:right w:val="single" w:sz="4" w:space="0" w:color="auto"/>
            </w:tcBorders>
            <w:shd w:val="clear" w:color="000000" w:fill="FFFFFF"/>
            <w:noWrap/>
          </w:tcPr>
          <w:p w14:paraId="7CF231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16,1</w:t>
            </w:r>
          </w:p>
        </w:tc>
      </w:tr>
      <w:tr w:rsidR="00DB6576" w:rsidRPr="000E1C87" w14:paraId="60179CA4"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237A541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6F86B3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 зона</w:t>
            </w:r>
          </w:p>
        </w:tc>
        <w:tc>
          <w:tcPr>
            <w:tcW w:w="1453" w:type="dxa"/>
            <w:tcBorders>
              <w:top w:val="nil"/>
              <w:left w:val="nil"/>
              <w:bottom w:val="single" w:sz="4" w:space="0" w:color="auto"/>
              <w:right w:val="single" w:sz="4" w:space="0" w:color="auto"/>
            </w:tcBorders>
            <w:shd w:val="clear" w:color="000000" w:fill="FFFFFF"/>
          </w:tcPr>
          <w:p w14:paraId="23350E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456D598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216</w:t>
            </w:r>
          </w:p>
        </w:tc>
        <w:tc>
          <w:tcPr>
            <w:tcW w:w="1160" w:type="dxa"/>
            <w:tcBorders>
              <w:top w:val="nil"/>
              <w:left w:val="nil"/>
              <w:bottom w:val="single" w:sz="4" w:space="0" w:color="auto"/>
              <w:right w:val="single" w:sz="4" w:space="0" w:color="auto"/>
            </w:tcBorders>
            <w:shd w:val="clear" w:color="auto" w:fill="auto"/>
            <w:noWrap/>
          </w:tcPr>
          <w:p w14:paraId="0F100B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w:t>
            </w:r>
          </w:p>
        </w:tc>
        <w:tc>
          <w:tcPr>
            <w:tcW w:w="1180" w:type="dxa"/>
            <w:tcBorders>
              <w:top w:val="nil"/>
              <w:left w:val="nil"/>
              <w:bottom w:val="single" w:sz="4" w:space="0" w:color="auto"/>
              <w:right w:val="single" w:sz="4" w:space="0" w:color="auto"/>
            </w:tcBorders>
            <w:shd w:val="clear" w:color="auto" w:fill="auto"/>
            <w:noWrap/>
          </w:tcPr>
          <w:p w14:paraId="758C58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19,4</w:t>
            </w:r>
          </w:p>
        </w:tc>
        <w:tc>
          <w:tcPr>
            <w:tcW w:w="1160" w:type="dxa"/>
            <w:tcBorders>
              <w:top w:val="nil"/>
              <w:left w:val="nil"/>
              <w:bottom w:val="single" w:sz="4" w:space="0" w:color="auto"/>
              <w:right w:val="single" w:sz="4" w:space="0" w:color="auto"/>
            </w:tcBorders>
            <w:shd w:val="clear" w:color="auto" w:fill="auto"/>
            <w:noWrap/>
          </w:tcPr>
          <w:p w14:paraId="241D1D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240" w:type="dxa"/>
            <w:tcBorders>
              <w:top w:val="nil"/>
              <w:left w:val="nil"/>
              <w:bottom w:val="single" w:sz="4" w:space="0" w:color="auto"/>
              <w:right w:val="single" w:sz="4" w:space="0" w:color="auto"/>
            </w:tcBorders>
            <w:shd w:val="clear" w:color="auto" w:fill="auto"/>
            <w:noWrap/>
          </w:tcPr>
          <w:p w14:paraId="0BFE2D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10,8</w:t>
            </w:r>
          </w:p>
        </w:tc>
        <w:tc>
          <w:tcPr>
            <w:tcW w:w="1240" w:type="dxa"/>
            <w:tcBorders>
              <w:top w:val="nil"/>
              <w:left w:val="nil"/>
              <w:bottom w:val="single" w:sz="4" w:space="0" w:color="auto"/>
              <w:right w:val="single" w:sz="4" w:space="0" w:color="auto"/>
            </w:tcBorders>
            <w:shd w:val="clear" w:color="auto" w:fill="auto"/>
            <w:noWrap/>
          </w:tcPr>
          <w:p w14:paraId="3113E2E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30,2</w:t>
            </w:r>
          </w:p>
        </w:tc>
        <w:tc>
          <w:tcPr>
            <w:tcW w:w="1380" w:type="dxa"/>
            <w:tcBorders>
              <w:top w:val="nil"/>
              <w:left w:val="nil"/>
              <w:bottom w:val="single" w:sz="4" w:space="0" w:color="auto"/>
              <w:right w:val="single" w:sz="4" w:space="0" w:color="auto"/>
            </w:tcBorders>
            <w:shd w:val="clear" w:color="auto" w:fill="auto"/>
            <w:noWrap/>
          </w:tcPr>
          <w:p w14:paraId="62F4B0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30,2</w:t>
            </w:r>
          </w:p>
        </w:tc>
      </w:tr>
      <w:tr w:rsidR="00DB6576" w:rsidRPr="000E1C87" w14:paraId="066E5A2F"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4E127C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CC0D6B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1CF9EB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ADB79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468</w:t>
            </w:r>
          </w:p>
        </w:tc>
        <w:tc>
          <w:tcPr>
            <w:tcW w:w="1160" w:type="dxa"/>
            <w:tcBorders>
              <w:top w:val="nil"/>
              <w:left w:val="nil"/>
              <w:bottom w:val="single" w:sz="4" w:space="0" w:color="auto"/>
              <w:right w:val="single" w:sz="4" w:space="0" w:color="auto"/>
            </w:tcBorders>
            <w:shd w:val="clear" w:color="000000" w:fill="FFFFFF"/>
            <w:noWrap/>
          </w:tcPr>
          <w:p w14:paraId="10D5A2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ED73F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23,4</w:t>
            </w:r>
          </w:p>
        </w:tc>
        <w:tc>
          <w:tcPr>
            <w:tcW w:w="1160" w:type="dxa"/>
            <w:tcBorders>
              <w:top w:val="nil"/>
              <w:left w:val="nil"/>
              <w:bottom w:val="single" w:sz="4" w:space="0" w:color="auto"/>
              <w:right w:val="single" w:sz="4" w:space="0" w:color="auto"/>
            </w:tcBorders>
            <w:shd w:val="clear" w:color="000000" w:fill="FFFFFF"/>
            <w:noWrap/>
          </w:tcPr>
          <w:p w14:paraId="529C915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B80F97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DF041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23,4</w:t>
            </w:r>
          </w:p>
        </w:tc>
        <w:tc>
          <w:tcPr>
            <w:tcW w:w="1380" w:type="dxa"/>
            <w:tcBorders>
              <w:top w:val="nil"/>
              <w:left w:val="nil"/>
              <w:bottom w:val="single" w:sz="4" w:space="0" w:color="auto"/>
              <w:right w:val="single" w:sz="4" w:space="0" w:color="auto"/>
            </w:tcBorders>
            <w:shd w:val="clear" w:color="000000" w:fill="FFFFFF"/>
            <w:noWrap/>
          </w:tcPr>
          <w:p w14:paraId="05180B18"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A2ACF07"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28674F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B423B4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06E86C2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D89125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468</w:t>
            </w:r>
          </w:p>
        </w:tc>
        <w:tc>
          <w:tcPr>
            <w:tcW w:w="1160" w:type="dxa"/>
            <w:tcBorders>
              <w:top w:val="nil"/>
              <w:left w:val="nil"/>
              <w:bottom w:val="single" w:sz="4" w:space="0" w:color="auto"/>
              <w:right w:val="single" w:sz="4" w:space="0" w:color="auto"/>
            </w:tcBorders>
            <w:shd w:val="clear" w:color="000000" w:fill="FFFFFF"/>
            <w:noWrap/>
          </w:tcPr>
          <w:p w14:paraId="2E908F9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AE11F0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115,48</w:t>
            </w:r>
          </w:p>
        </w:tc>
        <w:tc>
          <w:tcPr>
            <w:tcW w:w="1160" w:type="dxa"/>
            <w:tcBorders>
              <w:top w:val="nil"/>
              <w:left w:val="nil"/>
              <w:bottom w:val="single" w:sz="4" w:space="0" w:color="auto"/>
              <w:right w:val="single" w:sz="4" w:space="0" w:color="auto"/>
            </w:tcBorders>
            <w:shd w:val="clear" w:color="000000" w:fill="FFFFFF"/>
            <w:noWrap/>
          </w:tcPr>
          <w:p w14:paraId="296FDF21"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3CFC66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61,96</w:t>
            </w:r>
          </w:p>
        </w:tc>
        <w:tc>
          <w:tcPr>
            <w:tcW w:w="1240" w:type="dxa"/>
            <w:tcBorders>
              <w:top w:val="nil"/>
              <w:left w:val="nil"/>
              <w:bottom w:val="single" w:sz="4" w:space="0" w:color="auto"/>
              <w:right w:val="single" w:sz="4" w:space="0" w:color="auto"/>
            </w:tcBorders>
            <w:shd w:val="clear" w:color="000000" w:fill="FFFFFF"/>
            <w:noWrap/>
          </w:tcPr>
          <w:p w14:paraId="14FC7B2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177,3</w:t>
            </w:r>
          </w:p>
        </w:tc>
        <w:tc>
          <w:tcPr>
            <w:tcW w:w="1380" w:type="dxa"/>
            <w:tcBorders>
              <w:top w:val="nil"/>
              <w:left w:val="nil"/>
              <w:bottom w:val="single" w:sz="4" w:space="0" w:color="auto"/>
              <w:right w:val="single" w:sz="4" w:space="0" w:color="auto"/>
            </w:tcBorders>
            <w:shd w:val="clear" w:color="000000" w:fill="FFFFFF"/>
            <w:noWrap/>
          </w:tcPr>
          <w:p w14:paraId="350E219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153,9</w:t>
            </w:r>
          </w:p>
        </w:tc>
      </w:tr>
      <w:tr w:rsidR="00DB6576" w:rsidRPr="000E1C87" w14:paraId="609767E9"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7553C7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BFCD9D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2E3D4986"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03A5374"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8A03E57"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684681A"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09A5CC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CE6F68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38C2242"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20B250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E876887"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2B7A399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B00884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2E783879"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51B546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48189C0"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88E432C"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4B3C03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EE1873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D0C701E"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2135F868"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61764AA"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1BC1C61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3D9C316" w14:textId="40C9747D"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453" w:type="dxa"/>
            <w:tcBorders>
              <w:top w:val="nil"/>
              <w:left w:val="nil"/>
              <w:bottom w:val="single" w:sz="4" w:space="0" w:color="auto"/>
              <w:right w:val="single" w:sz="4" w:space="0" w:color="auto"/>
            </w:tcBorders>
            <w:shd w:val="clear" w:color="000000" w:fill="FFFFFF"/>
            <w:noWrap/>
          </w:tcPr>
          <w:p w14:paraId="041E159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112DDE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80</w:t>
            </w:r>
          </w:p>
        </w:tc>
        <w:tc>
          <w:tcPr>
            <w:tcW w:w="1160" w:type="dxa"/>
            <w:tcBorders>
              <w:top w:val="nil"/>
              <w:left w:val="nil"/>
              <w:bottom w:val="single" w:sz="4" w:space="0" w:color="auto"/>
              <w:right w:val="single" w:sz="4" w:space="0" w:color="auto"/>
            </w:tcBorders>
            <w:shd w:val="clear" w:color="000000" w:fill="FFFFFF"/>
            <w:noWrap/>
          </w:tcPr>
          <w:p w14:paraId="27BBB0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67E609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160" w:type="dxa"/>
            <w:tcBorders>
              <w:top w:val="nil"/>
              <w:left w:val="nil"/>
              <w:bottom w:val="single" w:sz="4" w:space="0" w:color="auto"/>
              <w:right w:val="single" w:sz="4" w:space="0" w:color="auto"/>
            </w:tcBorders>
            <w:shd w:val="clear" w:color="000000" w:fill="FFFFFF"/>
            <w:noWrap/>
          </w:tcPr>
          <w:p w14:paraId="194B5B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7B0488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w:t>
            </w:r>
          </w:p>
        </w:tc>
        <w:tc>
          <w:tcPr>
            <w:tcW w:w="1240" w:type="dxa"/>
            <w:tcBorders>
              <w:top w:val="nil"/>
              <w:left w:val="nil"/>
              <w:bottom w:val="single" w:sz="4" w:space="0" w:color="auto"/>
              <w:right w:val="single" w:sz="4" w:space="0" w:color="auto"/>
            </w:tcBorders>
            <w:shd w:val="clear" w:color="000000" w:fill="FFFFFF"/>
            <w:noWrap/>
          </w:tcPr>
          <w:p w14:paraId="77FCBE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w:t>
            </w:r>
          </w:p>
        </w:tc>
        <w:tc>
          <w:tcPr>
            <w:tcW w:w="1380" w:type="dxa"/>
            <w:tcBorders>
              <w:top w:val="nil"/>
              <w:left w:val="nil"/>
              <w:bottom w:val="single" w:sz="4" w:space="0" w:color="auto"/>
              <w:right w:val="single" w:sz="4" w:space="0" w:color="auto"/>
            </w:tcBorders>
            <w:shd w:val="clear" w:color="000000" w:fill="FFFFFF"/>
            <w:noWrap/>
          </w:tcPr>
          <w:p w14:paraId="36354E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w:t>
            </w:r>
          </w:p>
        </w:tc>
      </w:tr>
      <w:tr w:rsidR="00DB6576" w:rsidRPr="000E1C87" w14:paraId="3917A5BB"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A7D9B3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7FB91F9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w:t>
            </w:r>
          </w:p>
        </w:tc>
        <w:tc>
          <w:tcPr>
            <w:tcW w:w="1453" w:type="dxa"/>
            <w:tcBorders>
              <w:top w:val="nil"/>
              <w:left w:val="single" w:sz="4" w:space="0" w:color="auto"/>
              <w:bottom w:val="single" w:sz="4" w:space="0" w:color="auto"/>
              <w:right w:val="single" w:sz="4" w:space="0" w:color="auto"/>
            </w:tcBorders>
            <w:shd w:val="clear" w:color="000000" w:fill="FFFFFF"/>
            <w:noWrap/>
          </w:tcPr>
          <w:p w14:paraId="7BFDD9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47C58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300</w:t>
            </w:r>
          </w:p>
        </w:tc>
        <w:tc>
          <w:tcPr>
            <w:tcW w:w="1160" w:type="dxa"/>
            <w:tcBorders>
              <w:top w:val="nil"/>
              <w:left w:val="nil"/>
              <w:bottom w:val="single" w:sz="4" w:space="0" w:color="auto"/>
              <w:right w:val="single" w:sz="4" w:space="0" w:color="auto"/>
            </w:tcBorders>
            <w:shd w:val="clear" w:color="000000" w:fill="FFFFFF"/>
            <w:noWrap/>
          </w:tcPr>
          <w:p w14:paraId="414DE1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3DC39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w:t>
            </w:r>
          </w:p>
        </w:tc>
        <w:tc>
          <w:tcPr>
            <w:tcW w:w="1160" w:type="dxa"/>
            <w:tcBorders>
              <w:top w:val="nil"/>
              <w:left w:val="nil"/>
              <w:bottom w:val="single" w:sz="4" w:space="0" w:color="auto"/>
              <w:right w:val="single" w:sz="4" w:space="0" w:color="auto"/>
            </w:tcBorders>
            <w:shd w:val="clear" w:color="000000" w:fill="FFFFFF"/>
            <w:noWrap/>
          </w:tcPr>
          <w:p w14:paraId="12A8469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5CA8FF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w:t>
            </w:r>
          </w:p>
        </w:tc>
        <w:tc>
          <w:tcPr>
            <w:tcW w:w="1240" w:type="dxa"/>
            <w:tcBorders>
              <w:top w:val="nil"/>
              <w:left w:val="nil"/>
              <w:bottom w:val="single" w:sz="4" w:space="0" w:color="auto"/>
              <w:right w:val="single" w:sz="4" w:space="0" w:color="auto"/>
            </w:tcBorders>
            <w:shd w:val="clear" w:color="000000" w:fill="FFFFFF"/>
            <w:noWrap/>
          </w:tcPr>
          <w:p w14:paraId="5A6BFE5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w:t>
            </w:r>
          </w:p>
        </w:tc>
        <w:tc>
          <w:tcPr>
            <w:tcW w:w="1380" w:type="dxa"/>
            <w:tcBorders>
              <w:top w:val="nil"/>
              <w:left w:val="nil"/>
              <w:bottom w:val="single" w:sz="4" w:space="0" w:color="auto"/>
              <w:right w:val="single" w:sz="4" w:space="0" w:color="auto"/>
            </w:tcBorders>
            <w:shd w:val="clear" w:color="000000" w:fill="FFFFFF"/>
            <w:noWrap/>
          </w:tcPr>
          <w:p w14:paraId="7C0A7AD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w:t>
            </w:r>
          </w:p>
        </w:tc>
      </w:tr>
      <w:tr w:rsidR="00DB6576" w:rsidRPr="000E1C87" w14:paraId="627D45A2"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B3DDB1D"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F0BBBC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302EBB3F"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BD23B87"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B426324"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CE21F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8,6</w:t>
            </w:r>
          </w:p>
        </w:tc>
        <w:tc>
          <w:tcPr>
            <w:tcW w:w="1160" w:type="dxa"/>
            <w:tcBorders>
              <w:top w:val="nil"/>
              <w:left w:val="nil"/>
              <w:bottom w:val="single" w:sz="4" w:space="0" w:color="auto"/>
              <w:right w:val="single" w:sz="4" w:space="0" w:color="auto"/>
            </w:tcBorders>
            <w:shd w:val="clear" w:color="000000" w:fill="FFFFFF"/>
            <w:noWrap/>
          </w:tcPr>
          <w:p w14:paraId="69D7311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F8376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5,7</w:t>
            </w:r>
          </w:p>
        </w:tc>
        <w:tc>
          <w:tcPr>
            <w:tcW w:w="1240" w:type="dxa"/>
            <w:tcBorders>
              <w:top w:val="nil"/>
              <w:left w:val="nil"/>
              <w:bottom w:val="single" w:sz="4" w:space="0" w:color="auto"/>
              <w:right w:val="single" w:sz="4" w:space="0" w:color="auto"/>
            </w:tcBorders>
            <w:shd w:val="clear" w:color="000000" w:fill="FFFFFF"/>
            <w:noWrap/>
          </w:tcPr>
          <w:p w14:paraId="716243F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14,3</w:t>
            </w:r>
          </w:p>
        </w:tc>
        <w:tc>
          <w:tcPr>
            <w:tcW w:w="1380" w:type="dxa"/>
            <w:tcBorders>
              <w:top w:val="nil"/>
              <w:left w:val="nil"/>
              <w:bottom w:val="single" w:sz="4" w:space="0" w:color="auto"/>
              <w:right w:val="single" w:sz="4" w:space="0" w:color="auto"/>
            </w:tcBorders>
            <w:shd w:val="clear" w:color="000000" w:fill="FFFFFF"/>
            <w:noWrap/>
          </w:tcPr>
          <w:p w14:paraId="61D5CF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14,3</w:t>
            </w:r>
          </w:p>
        </w:tc>
      </w:tr>
      <w:tr w:rsidR="00DB6576" w:rsidRPr="000E1C87" w14:paraId="25C98DA8"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AE5413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8032A3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3C76DD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71435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380</w:t>
            </w:r>
          </w:p>
        </w:tc>
        <w:tc>
          <w:tcPr>
            <w:tcW w:w="1160" w:type="dxa"/>
            <w:tcBorders>
              <w:top w:val="nil"/>
              <w:left w:val="nil"/>
              <w:bottom w:val="single" w:sz="4" w:space="0" w:color="auto"/>
              <w:right w:val="single" w:sz="4" w:space="0" w:color="auto"/>
            </w:tcBorders>
            <w:shd w:val="clear" w:color="000000" w:fill="FFFFFF"/>
            <w:noWrap/>
          </w:tcPr>
          <w:p w14:paraId="1D64A6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39535B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w:t>
            </w:r>
          </w:p>
        </w:tc>
        <w:tc>
          <w:tcPr>
            <w:tcW w:w="1160" w:type="dxa"/>
            <w:tcBorders>
              <w:top w:val="nil"/>
              <w:left w:val="nil"/>
              <w:bottom w:val="single" w:sz="4" w:space="0" w:color="auto"/>
              <w:right w:val="single" w:sz="4" w:space="0" w:color="auto"/>
            </w:tcBorders>
            <w:shd w:val="clear" w:color="000000" w:fill="FFFFFF"/>
            <w:noWrap/>
          </w:tcPr>
          <w:p w14:paraId="4DF1E9D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4A5F5EA"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DD7ED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w:t>
            </w:r>
          </w:p>
        </w:tc>
        <w:tc>
          <w:tcPr>
            <w:tcW w:w="1380" w:type="dxa"/>
            <w:tcBorders>
              <w:top w:val="nil"/>
              <w:left w:val="nil"/>
              <w:bottom w:val="single" w:sz="4" w:space="0" w:color="auto"/>
              <w:right w:val="single" w:sz="4" w:space="0" w:color="auto"/>
            </w:tcBorders>
            <w:shd w:val="clear" w:color="000000" w:fill="FFFFFF"/>
            <w:noWrap/>
          </w:tcPr>
          <w:p w14:paraId="5FADB36F"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8F4BB46"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404C21D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3BA738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62EF77C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7D411A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380</w:t>
            </w:r>
          </w:p>
        </w:tc>
        <w:tc>
          <w:tcPr>
            <w:tcW w:w="1160" w:type="dxa"/>
            <w:tcBorders>
              <w:top w:val="nil"/>
              <w:left w:val="nil"/>
              <w:bottom w:val="single" w:sz="4" w:space="0" w:color="auto"/>
              <w:right w:val="single" w:sz="4" w:space="0" w:color="auto"/>
            </w:tcBorders>
            <w:shd w:val="clear" w:color="000000" w:fill="FFFFFF"/>
            <w:noWrap/>
          </w:tcPr>
          <w:p w14:paraId="3DB5D1CA"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33E0CF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84,6</w:t>
            </w:r>
          </w:p>
        </w:tc>
        <w:tc>
          <w:tcPr>
            <w:tcW w:w="1160" w:type="dxa"/>
            <w:tcBorders>
              <w:top w:val="nil"/>
              <w:left w:val="nil"/>
              <w:bottom w:val="single" w:sz="4" w:space="0" w:color="auto"/>
              <w:right w:val="single" w:sz="4" w:space="0" w:color="auto"/>
            </w:tcBorders>
            <w:shd w:val="clear" w:color="000000" w:fill="FFFFFF"/>
            <w:noWrap/>
          </w:tcPr>
          <w:p w14:paraId="7E847715"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AD95D8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43,7</w:t>
            </w:r>
          </w:p>
        </w:tc>
        <w:tc>
          <w:tcPr>
            <w:tcW w:w="1240" w:type="dxa"/>
            <w:tcBorders>
              <w:top w:val="nil"/>
              <w:left w:val="nil"/>
              <w:bottom w:val="single" w:sz="4" w:space="0" w:color="auto"/>
              <w:right w:val="single" w:sz="4" w:space="0" w:color="auto"/>
            </w:tcBorders>
            <w:shd w:val="clear" w:color="000000" w:fill="FFFFFF"/>
            <w:noWrap/>
          </w:tcPr>
          <w:p w14:paraId="3FE639B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128,3</w:t>
            </w:r>
          </w:p>
        </w:tc>
        <w:tc>
          <w:tcPr>
            <w:tcW w:w="1380" w:type="dxa"/>
            <w:tcBorders>
              <w:top w:val="nil"/>
              <w:left w:val="nil"/>
              <w:bottom w:val="single" w:sz="4" w:space="0" w:color="auto"/>
              <w:right w:val="single" w:sz="4" w:space="0" w:color="auto"/>
            </w:tcBorders>
            <w:shd w:val="clear" w:color="000000" w:fill="FFFFFF"/>
            <w:noWrap/>
          </w:tcPr>
          <w:p w14:paraId="7E421A3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109,3</w:t>
            </w:r>
          </w:p>
        </w:tc>
      </w:tr>
      <w:tr w:rsidR="00DB6576" w:rsidRPr="000E1C87" w14:paraId="786973DD"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6FC139A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2CEAC7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Суоранда</w:t>
            </w:r>
          </w:p>
        </w:tc>
        <w:tc>
          <w:tcPr>
            <w:tcW w:w="1453" w:type="dxa"/>
            <w:tcBorders>
              <w:top w:val="nil"/>
              <w:left w:val="nil"/>
              <w:bottom w:val="single" w:sz="4" w:space="0" w:color="auto"/>
              <w:right w:val="single" w:sz="4" w:space="0" w:color="auto"/>
            </w:tcBorders>
            <w:shd w:val="clear" w:color="000000" w:fill="FFFFFF"/>
            <w:noWrap/>
          </w:tcPr>
          <w:p w14:paraId="2DBB2C9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0A9A0A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848</w:t>
            </w:r>
          </w:p>
        </w:tc>
        <w:tc>
          <w:tcPr>
            <w:tcW w:w="1160" w:type="dxa"/>
            <w:tcBorders>
              <w:top w:val="nil"/>
              <w:left w:val="nil"/>
              <w:bottom w:val="single" w:sz="4" w:space="0" w:color="auto"/>
              <w:right w:val="single" w:sz="4" w:space="0" w:color="auto"/>
            </w:tcBorders>
            <w:shd w:val="clear" w:color="000000" w:fill="FFFFFF"/>
            <w:noWrap/>
          </w:tcPr>
          <w:p w14:paraId="0683EDD3"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E47670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200,1</w:t>
            </w:r>
          </w:p>
        </w:tc>
        <w:tc>
          <w:tcPr>
            <w:tcW w:w="1160" w:type="dxa"/>
            <w:tcBorders>
              <w:top w:val="nil"/>
              <w:left w:val="nil"/>
              <w:bottom w:val="single" w:sz="4" w:space="0" w:color="auto"/>
              <w:right w:val="single" w:sz="4" w:space="0" w:color="auto"/>
            </w:tcBorders>
            <w:shd w:val="clear" w:color="000000" w:fill="FFFFFF"/>
            <w:noWrap/>
          </w:tcPr>
          <w:p w14:paraId="64479545"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93654F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105,7</w:t>
            </w:r>
          </w:p>
        </w:tc>
        <w:tc>
          <w:tcPr>
            <w:tcW w:w="1240" w:type="dxa"/>
            <w:tcBorders>
              <w:top w:val="nil"/>
              <w:left w:val="nil"/>
              <w:bottom w:val="single" w:sz="4" w:space="0" w:color="auto"/>
              <w:right w:val="single" w:sz="4" w:space="0" w:color="auto"/>
            </w:tcBorders>
            <w:shd w:val="clear" w:color="000000" w:fill="FFFFFF"/>
            <w:noWrap/>
          </w:tcPr>
          <w:p w14:paraId="246625B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305,6</w:t>
            </w:r>
          </w:p>
        </w:tc>
        <w:tc>
          <w:tcPr>
            <w:tcW w:w="1380" w:type="dxa"/>
            <w:tcBorders>
              <w:top w:val="nil"/>
              <w:left w:val="nil"/>
              <w:bottom w:val="single" w:sz="4" w:space="0" w:color="auto"/>
              <w:right w:val="single" w:sz="4" w:space="0" w:color="auto"/>
            </w:tcBorders>
            <w:shd w:val="clear" w:color="000000" w:fill="FFFFFF"/>
            <w:noWrap/>
          </w:tcPr>
          <w:p w14:paraId="7DC1370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263,2</w:t>
            </w:r>
          </w:p>
        </w:tc>
      </w:tr>
      <w:tr w:rsidR="00DB6576" w:rsidRPr="000E1C87" w14:paraId="08072C19" w14:textId="77777777" w:rsidTr="00510891">
        <w:trPr>
          <w:trHeight w:val="680"/>
          <w:jc w:val="center"/>
        </w:trPr>
        <w:tc>
          <w:tcPr>
            <w:tcW w:w="560" w:type="dxa"/>
            <w:vMerge/>
            <w:tcBorders>
              <w:left w:val="single" w:sz="4" w:space="0" w:color="auto"/>
              <w:bottom w:val="single" w:sz="4" w:space="0" w:color="auto"/>
              <w:right w:val="single" w:sz="4" w:space="0" w:color="auto"/>
            </w:tcBorders>
            <w:shd w:val="clear" w:color="000000" w:fill="FFFFFF"/>
            <w:noWrap/>
          </w:tcPr>
          <w:p w14:paraId="008EE19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47144E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Суоранда</w:t>
            </w:r>
          </w:p>
        </w:tc>
        <w:tc>
          <w:tcPr>
            <w:tcW w:w="1453" w:type="dxa"/>
            <w:tcBorders>
              <w:top w:val="nil"/>
              <w:left w:val="nil"/>
              <w:bottom w:val="single" w:sz="4" w:space="0" w:color="auto"/>
              <w:right w:val="single" w:sz="4" w:space="0" w:color="auto"/>
            </w:tcBorders>
            <w:shd w:val="clear" w:color="000000" w:fill="FFFFFF"/>
            <w:noWrap/>
          </w:tcPr>
          <w:p w14:paraId="086C629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10E89E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610</w:t>
            </w:r>
          </w:p>
        </w:tc>
        <w:tc>
          <w:tcPr>
            <w:tcW w:w="1160" w:type="dxa"/>
            <w:tcBorders>
              <w:top w:val="nil"/>
              <w:left w:val="nil"/>
              <w:bottom w:val="single" w:sz="4" w:space="0" w:color="auto"/>
              <w:right w:val="single" w:sz="4" w:space="0" w:color="auto"/>
            </w:tcBorders>
            <w:shd w:val="clear" w:color="000000" w:fill="FFFFFF"/>
            <w:noWrap/>
          </w:tcPr>
          <w:p w14:paraId="65CC93EC"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453BB9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130,1</w:t>
            </w:r>
          </w:p>
        </w:tc>
        <w:tc>
          <w:tcPr>
            <w:tcW w:w="1160" w:type="dxa"/>
            <w:tcBorders>
              <w:top w:val="nil"/>
              <w:left w:val="nil"/>
              <w:bottom w:val="single" w:sz="4" w:space="0" w:color="auto"/>
              <w:right w:val="single" w:sz="4" w:space="0" w:color="auto"/>
            </w:tcBorders>
            <w:shd w:val="clear" w:color="000000" w:fill="FFFFFF"/>
            <w:noWrap/>
          </w:tcPr>
          <w:p w14:paraId="4B4FAD06"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AADA90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68,7</w:t>
            </w:r>
          </w:p>
        </w:tc>
        <w:tc>
          <w:tcPr>
            <w:tcW w:w="1240" w:type="dxa"/>
            <w:tcBorders>
              <w:top w:val="nil"/>
              <w:left w:val="nil"/>
              <w:bottom w:val="single" w:sz="4" w:space="0" w:color="auto"/>
              <w:right w:val="single" w:sz="4" w:space="0" w:color="auto"/>
            </w:tcBorders>
            <w:shd w:val="clear" w:color="000000" w:fill="FFFFFF"/>
            <w:noWrap/>
          </w:tcPr>
          <w:p w14:paraId="033B4AD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198,6</w:t>
            </w:r>
          </w:p>
        </w:tc>
        <w:tc>
          <w:tcPr>
            <w:tcW w:w="1380" w:type="dxa"/>
            <w:tcBorders>
              <w:top w:val="nil"/>
              <w:left w:val="nil"/>
              <w:bottom w:val="single" w:sz="4" w:space="0" w:color="auto"/>
              <w:right w:val="single" w:sz="4" w:space="0" w:color="auto"/>
            </w:tcBorders>
            <w:shd w:val="clear" w:color="000000" w:fill="FFFFFF"/>
            <w:noWrap/>
          </w:tcPr>
          <w:p w14:paraId="14B1E76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171,1</w:t>
            </w:r>
          </w:p>
        </w:tc>
      </w:tr>
      <w:tr w:rsidR="00DB6576" w:rsidRPr="000E1C87" w14:paraId="62302BC3" w14:textId="77777777" w:rsidTr="00510891">
        <w:trPr>
          <w:trHeight w:val="454"/>
          <w:jc w:val="center"/>
        </w:trPr>
        <w:tc>
          <w:tcPr>
            <w:tcW w:w="560" w:type="dxa"/>
            <w:vMerge w:val="restart"/>
            <w:tcBorders>
              <w:top w:val="nil"/>
              <w:left w:val="single" w:sz="4" w:space="0" w:color="auto"/>
              <w:right w:val="single" w:sz="4" w:space="0" w:color="auto"/>
            </w:tcBorders>
            <w:shd w:val="clear" w:color="000000" w:fill="FFFFFF"/>
            <w:noWrap/>
          </w:tcPr>
          <w:p w14:paraId="16335EC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w:t>
            </w:r>
          </w:p>
        </w:tc>
        <w:tc>
          <w:tcPr>
            <w:tcW w:w="3424" w:type="dxa"/>
            <w:tcBorders>
              <w:top w:val="nil"/>
              <w:left w:val="nil"/>
              <w:bottom w:val="single" w:sz="4" w:space="0" w:color="auto"/>
              <w:right w:val="single" w:sz="4" w:space="0" w:color="auto"/>
            </w:tcBorders>
            <w:shd w:val="clear" w:color="000000" w:fill="FFFFFF"/>
          </w:tcPr>
          <w:p w14:paraId="4BC6B0E9"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Хирвости</w:t>
            </w:r>
          </w:p>
        </w:tc>
        <w:tc>
          <w:tcPr>
            <w:tcW w:w="1453" w:type="dxa"/>
            <w:tcBorders>
              <w:top w:val="nil"/>
              <w:left w:val="nil"/>
              <w:bottom w:val="single" w:sz="4" w:space="0" w:color="auto"/>
              <w:right w:val="single" w:sz="4" w:space="0" w:color="auto"/>
            </w:tcBorders>
            <w:shd w:val="clear" w:color="000000" w:fill="FFFFFF"/>
          </w:tcPr>
          <w:p w14:paraId="207DA739"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0F85019D"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7C9B979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78132E21"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12DDA3B3"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5BDDB94E"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41AD6C7"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74AE6A47"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309E7C28"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6D0BCF5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91E7EAB" w14:textId="6F584AFB"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21EE5158"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EB3741C"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57A3987"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CFDC456"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E61FE5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0674D6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6118E03"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0A81CCE7"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6949A180"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4B0DD3E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C867EA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7EB4FE84"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094FCE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EB7C405"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AE7EF4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ED4292D"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C3C72C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0BDE15"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053C8C2"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0C687CA" w14:textId="77777777" w:rsidTr="00510891">
        <w:trPr>
          <w:trHeight w:val="615"/>
          <w:jc w:val="center"/>
        </w:trPr>
        <w:tc>
          <w:tcPr>
            <w:tcW w:w="560" w:type="dxa"/>
            <w:vMerge/>
            <w:tcBorders>
              <w:left w:val="single" w:sz="4" w:space="0" w:color="auto"/>
              <w:right w:val="single" w:sz="4" w:space="0" w:color="auto"/>
            </w:tcBorders>
            <w:shd w:val="clear" w:color="000000" w:fill="FFFFFF"/>
            <w:noWrap/>
          </w:tcPr>
          <w:p w14:paraId="48C5A256"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0F19A3A" w14:textId="1EB2291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w:t>
            </w:r>
            <w:r w:rsidR="005963DC" w:rsidRPr="000E1C87">
              <w:rPr>
                <w:rFonts w:eastAsia="Times New Roman" w:cs="Times New Roman"/>
                <w:sz w:val="24"/>
                <w:szCs w:val="24"/>
                <w:lang w:eastAsia="ru-RU"/>
              </w:rPr>
              <w:t>участками, Ж</w:t>
            </w:r>
            <w:r w:rsidRPr="000E1C87">
              <w:rPr>
                <w:rFonts w:eastAsia="Times New Roman" w:cs="Times New Roman"/>
                <w:sz w:val="24"/>
                <w:szCs w:val="24"/>
                <w:lang w:eastAsia="ru-RU"/>
              </w:rPr>
              <w:t>2.1с</w:t>
            </w:r>
          </w:p>
        </w:tc>
        <w:tc>
          <w:tcPr>
            <w:tcW w:w="1453" w:type="dxa"/>
            <w:tcBorders>
              <w:top w:val="nil"/>
              <w:left w:val="nil"/>
              <w:bottom w:val="single" w:sz="4" w:space="0" w:color="auto"/>
              <w:right w:val="single" w:sz="4" w:space="0" w:color="auto"/>
            </w:tcBorders>
            <w:shd w:val="clear" w:color="000000" w:fill="FFFFFF"/>
            <w:noWrap/>
          </w:tcPr>
          <w:p w14:paraId="2FB68C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9470C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223</w:t>
            </w:r>
          </w:p>
        </w:tc>
        <w:tc>
          <w:tcPr>
            <w:tcW w:w="1160" w:type="dxa"/>
            <w:tcBorders>
              <w:top w:val="nil"/>
              <w:left w:val="nil"/>
              <w:bottom w:val="single" w:sz="4" w:space="0" w:color="auto"/>
              <w:right w:val="single" w:sz="4" w:space="0" w:color="auto"/>
            </w:tcBorders>
            <w:shd w:val="clear" w:color="000000" w:fill="FFFFFF"/>
            <w:noWrap/>
          </w:tcPr>
          <w:p w14:paraId="05C1BF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74DD6F5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30,1</w:t>
            </w:r>
          </w:p>
        </w:tc>
        <w:tc>
          <w:tcPr>
            <w:tcW w:w="1160" w:type="dxa"/>
            <w:tcBorders>
              <w:top w:val="nil"/>
              <w:left w:val="nil"/>
              <w:bottom w:val="single" w:sz="4" w:space="0" w:color="auto"/>
              <w:right w:val="single" w:sz="4" w:space="0" w:color="auto"/>
            </w:tcBorders>
            <w:shd w:val="clear" w:color="000000" w:fill="FFFFFF"/>
            <w:noWrap/>
          </w:tcPr>
          <w:p w14:paraId="6E0539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597C5F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21,2</w:t>
            </w:r>
          </w:p>
        </w:tc>
        <w:tc>
          <w:tcPr>
            <w:tcW w:w="1240" w:type="dxa"/>
            <w:tcBorders>
              <w:top w:val="nil"/>
              <w:left w:val="nil"/>
              <w:bottom w:val="single" w:sz="4" w:space="0" w:color="auto"/>
              <w:right w:val="single" w:sz="4" w:space="0" w:color="auto"/>
            </w:tcBorders>
            <w:shd w:val="clear" w:color="000000" w:fill="FFFFFF"/>
            <w:noWrap/>
          </w:tcPr>
          <w:p w14:paraId="13736B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51,3</w:t>
            </w:r>
          </w:p>
        </w:tc>
        <w:tc>
          <w:tcPr>
            <w:tcW w:w="1380" w:type="dxa"/>
            <w:tcBorders>
              <w:top w:val="nil"/>
              <w:left w:val="nil"/>
              <w:bottom w:val="single" w:sz="4" w:space="0" w:color="auto"/>
              <w:right w:val="single" w:sz="4" w:space="0" w:color="auto"/>
            </w:tcBorders>
            <w:shd w:val="clear" w:color="000000" w:fill="FFFFFF"/>
            <w:noWrap/>
          </w:tcPr>
          <w:p w14:paraId="4E0214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51,3</w:t>
            </w:r>
          </w:p>
        </w:tc>
      </w:tr>
      <w:tr w:rsidR="00DB6576" w:rsidRPr="000E1C87" w14:paraId="07C54F0C" w14:textId="77777777" w:rsidTr="00510891">
        <w:trPr>
          <w:trHeight w:val="615"/>
          <w:jc w:val="center"/>
        </w:trPr>
        <w:tc>
          <w:tcPr>
            <w:tcW w:w="560" w:type="dxa"/>
            <w:vMerge/>
            <w:tcBorders>
              <w:left w:val="single" w:sz="4" w:space="0" w:color="auto"/>
              <w:right w:val="single" w:sz="4" w:space="0" w:color="auto"/>
            </w:tcBorders>
            <w:shd w:val="clear" w:color="000000" w:fill="FFFFFF"/>
            <w:noWrap/>
          </w:tcPr>
          <w:p w14:paraId="1B541BE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4BF971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4513C783"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2D9BFF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6A706C2"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0BAFC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w:t>
            </w:r>
          </w:p>
        </w:tc>
        <w:tc>
          <w:tcPr>
            <w:tcW w:w="1160" w:type="dxa"/>
            <w:tcBorders>
              <w:top w:val="nil"/>
              <w:left w:val="nil"/>
              <w:bottom w:val="single" w:sz="4" w:space="0" w:color="auto"/>
              <w:right w:val="single" w:sz="4" w:space="0" w:color="auto"/>
            </w:tcBorders>
            <w:shd w:val="clear" w:color="000000" w:fill="FFFFFF"/>
            <w:noWrap/>
          </w:tcPr>
          <w:p w14:paraId="407B1A50"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DAD36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w:t>
            </w:r>
          </w:p>
        </w:tc>
        <w:tc>
          <w:tcPr>
            <w:tcW w:w="1240" w:type="dxa"/>
            <w:tcBorders>
              <w:top w:val="nil"/>
              <w:left w:val="nil"/>
              <w:bottom w:val="single" w:sz="4" w:space="0" w:color="auto"/>
              <w:right w:val="single" w:sz="4" w:space="0" w:color="auto"/>
            </w:tcBorders>
            <w:shd w:val="clear" w:color="000000" w:fill="FFFFFF"/>
            <w:noWrap/>
          </w:tcPr>
          <w:p w14:paraId="091AF6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w:t>
            </w:r>
          </w:p>
        </w:tc>
        <w:tc>
          <w:tcPr>
            <w:tcW w:w="1380" w:type="dxa"/>
            <w:tcBorders>
              <w:top w:val="nil"/>
              <w:left w:val="nil"/>
              <w:bottom w:val="single" w:sz="4" w:space="0" w:color="auto"/>
              <w:right w:val="single" w:sz="4" w:space="0" w:color="auto"/>
            </w:tcBorders>
            <w:shd w:val="clear" w:color="000000" w:fill="FFFFFF"/>
            <w:noWrap/>
          </w:tcPr>
          <w:p w14:paraId="6A7E3B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w:t>
            </w:r>
          </w:p>
        </w:tc>
      </w:tr>
      <w:tr w:rsidR="00DB6576" w:rsidRPr="000E1C87" w14:paraId="05CA2823"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37762CF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BA8D78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276031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054F9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223</w:t>
            </w:r>
          </w:p>
        </w:tc>
        <w:tc>
          <w:tcPr>
            <w:tcW w:w="1160" w:type="dxa"/>
            <w:tcBorders>
              <w:top w:val="nil"/>
              <w:left w:val="nil"/>
              <w:bottom w:val="single" w:sz="4" w:space="0" w:color="auto"/>
              <w:right w:val="single" w:sz="4" w:space="0" w:color="auto"/>
            </w:tcBorders>
            <w:shd w:val="clear" w:color="000000" w:fill="FFFFFF"/>
            <w:noWrap/>
          </w:tcPr>
          <w:p w14:paraId="47064AA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5769CA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11,2</w:t>
            </w:r>
          </w:p>
        </w:tc>
        <w:tc>
          <w:tcPr>
            <w:tcW w:w="1160" w:type="dxa"/>
            <w:tcBorders>
              <w:top w:val="nil"/>
              <w:left w:val="nil"/>
              <w:bottom w:val="single" w:sz="4" w:space="0" w:color="auto"/>
              <w:right w:val="single" w:sz="4" w:space="0" w:color="auto"/>
            </w:tcBorders>
            <w:shd w:val="clear" w:color="000000" w:fill="FFFFFF"/>
            <w:noWrap/>
          </w:tcPr>
          <w:p w14:paraId="1087531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28BB2F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45D48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11,2</w:t>
            </w:r>
          </w:p>
        </w:tc>
        <w:tc>
          <w:tcPr>
            <w:tcW w:w="1380" w:type="dxa"/>
            <w:tcBorders>
              <w:top w:val="nil"/>
              <w:left w:val="nil"/>
              <w:bottom w:val="single" w:sz="4" w:space="0" w:color="auto"/>
              <w:right w:val="single" w:sz="4" w:space="0" w:color="auto"/>
            </w:tcBorders>
            <w:shd w:val="clear" w:color="000000" w:fill="FFFFFF"/>
            <w:noWrap/>
          </w:tcPr>
          <w:p w14:paraId="79BDEA15"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6C324104"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772679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AFD9B8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2E45157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B55344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223</w:t>
            </w:r>
          </w:p>
        </w:tc>
        <w:tc>
          <w:tcPr>
            <w:tcW w:w="1160" w:type="dxa"/>
            <w:tcBorders>
              <w:top w:val="nil"/>
              <w:left w:val="nil"/>
              <w:bottom w:val="single" w:sz="4" w:space="0" w:color="auto"/>
              <w:right w:val="single" w:sz="4" w:space="0" w:color="auto"/>
            </w:tcBorders>
            <w:shd w:val="clear" w:color="000000" w:fill="FFFFFF"/>
            <w:noWrap/>
          </w:tcPr>
          <w:p w14:paraId="7EC32430"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F503F9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45,80</w:t>
            </w:r>
          </w:p>
        </w:tc>
        <w:tc>
          <w:tcPr>
            <w:tcW w:w="1160" w:type="dxa"/>
            <w:tcBorders>
              <w:top w:val="nil"/>
              <w:left w:val="nil"/>
              <w:bottom w:val="single" w:sz="4" w:space="0" w:color="auto"/>
              <w:right w:val="single" w:sz="4" w:space="0" w:color="auto"/>
            </w:tcBorders>
            <w:shd w:val="clear" w:color="000000" w:fill="FFFFFF"/>
            <w:noWrap/>
          </w:tcPr>
          <w:p w14:paraId="64A3A0E0"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45F8D3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24,40</w:t>
            </w:r>
          </w:p>
        </w:tc>
        <w:tc>
          <w:tcPr>
            <w:tcW w:w="1240" w:type="dxa"/>
            <w:tcBorders>
              <w:top w:val="nil"/>
              <w:left w:val="nil"/>
              <w:bottom w:val="single" w:sz="4" w:space="0" w:color="auto"/>
              <w:right w:val="single" w:sz="4" w:space="0" w:color="auto"/>
            </w:tcBorders>
            <w:shd w:val="clear" w:color="000000" w:fill="FFFFFF"/>
            <w:noWrap/>
          </w:tcPr>
          <w:p w14:paraId="10BA2B2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70,2</w:t>
            </w:r>
          </w:p>
        </w:tc>
        <w:tc>
          <w:tcPr>
            <w:tcW w:w="1380" w:type="dxa"/>
            <w:tcBorders>
              <w:top w:val="nil"/>
              <w:left w:val="nil"/>
              <w:bottom w:val="single" w:sz="4" w:space="0" w:color="auto"/>
              <w:right w:val="single" w:sz="4" w:space="0" w:color="auto"/>
            </w:tcBorders>
            <w:shd w:val="clear" w:color="000000" w:fill="FFFFFF"/>
            <w:noWrap/>
          </w:tcPr>
          <w:p w14:paraId="5116A12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59</w:t>
            </w:r>
          </w:p>
        </w:tc>
      </w:tr>
      <w:tr w:rsidR="00DB6576" w:rsidRPr="000E1C87" w14:paraId="46572CB8"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EF53874"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08399AE"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53AB4C07"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D907BA3"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AE41260"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AA1D7F2"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DE64E69"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75AD068"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1FA23CF"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243CAA1F"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2E97737B"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195B774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4FC5A0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tcPr>
          <w:p w14:paraId="401699F5"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E1D168F"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CF73B8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3B359C6"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287CF89"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F315CA3"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3BBB6F5"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2366820A"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607A8BC2" w14:textId="77777777" w:rsidTr="00510891">
        <w:trPr>
          <w:trHeight w:val="702"/>
          <w:jc w:val="center"/>
        </w:trPr>
        <w:tc>
          <w:tcPr>
            <w:tcW w:w="560" w:type="dxa"/>
            <w:vMerge/>
            <w:tcBorders>
              <w:left w:val="single" w:sz="4" w:space="0" w:color="auto"/>
              <w:right w:val="single" w:sz="4" w:space="0" w:color="auto"/>
            </w:tcBorders>
            <w:shd w:val="clear" w:color="000000" w:fill="FFFFFF"/>
            <w:noWrap/>
          </w:tcPr>
          <w:p w14:paraId="0335F1D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78C0C90" w14:textId="10786A7E"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w:t>
            </w:r>
            <w:r w:rsidR="005963DC" w:rsidRPr="000E1C87">
              <w:rPr>
                <w:rFonts w:eastAsia="Times New Roman" w:cs="Times New Roman"/>
                <w:sz w:val="24"/>
                <w:szCs w:val="24"/>
                <w:lang w:eastAsia="ru-RU"/>
              </w:rPr>
              <w:t>участками, Ж</w:t>
            </w:r>
            <w:r w:rsidRPr="000E1C87">
              <w:rPr>
                <w:rFonts w:eastAsia="Times New Roman" w:cs="Times New Roman"/>
                <w:sz w:val="24"/>
                <w:szCs w:val="24"/>
                <w:lang w:eastAsia="ru-RU"/>
              </w:rPr>
              <w:t>2.1</w:t>
            </w:r>
          </w:p>
        </w:tc>
        <w:tc>
          <w:tcPr>
            <w:tcW w:w="1453" w:type="dxa"/>
            <w:tcBorders>
              <w:top w:val="nil"/>
              <w:left w:val="nil"/>
              <w:bottom w:val="single" w:sz="4" w:space="0" w:color="auto"/>
              <w:right w:val="single" w:sz="4" w:space="0" w:color="auto"/>
            </w:tcBorders>
            <w:shd w:val="clear" w:color="000000" w:fill="FFFFFF"/>
            <w:noWrap/>
          </w:tcPr>
          <w:p w14:paraId="62CADE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BC23F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200</w:t>
            </w:r>
          </w:p>
        </w:tc>
        <w:tc>
          <w:tcPr>
            <w:tcW w:w="1160" w:type="dxa"/>
            <w:tcBorders>
              <w:top w:val="nil"/>
              <w:left w:val="nil"/>
              <w:bottom w:val="single" w:sz="4" w:space="0" w:color="auto"/>
              <w:right w:val="single" w:sz="4" w:space="0" w:color="auto"/>
            </w:tcBorders>
            <w:shd w:val="clear" w:color="000000" w:fill="FFFFFF"/>
            <w:noWrap/>
          </w:tcPr>
          <w:p w14:paraId="061B37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5D2439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w:t>
            </w:r>
          </w:p>
        </w:tc>
        <w:tc>
          <w:tcPr>
            <w:tcW w:w="1160" w:type="dxa"/>
            <w:tcBorders>
              <w:top w:val="nil"/>
              <w:left w:val="nil"/>
              <w:bottom w:val="single" w:sz="4" w:space="0" w:color="auto"/>
              <w:right w:val="single" w:sz="4" w:space="0" w:color="auto"/>
            </w:tcBorders>
            <w:shd w:val="clear" w:color="000000" w:fill="FFFFFF"/>
            <w:noWrap/>
          </w:tcPr>
          <w:p w14:paraId="51C05D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5BCC96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w:t>
            </w:r>
          </w:p>
        </w:tc>
        <w:tc>
          <w:tcPr>
            <w:tcW w:w="1240" w:type="dxa"/>
            <w:tcBorders>
              <w:top w:val="nil"/>
              <w:left w:val="nil"/>
              <w:bottom w:val="single" w:sz="4" w:space="0" w:color="auto"/>
              <w:right w:val="single" w:sz="4" w:space="0" w:color="auto"/>
            </w:tcBorders>
            <w:shd w:val="clear" w:color="000000" w:fill="FFFFFF"/>
            <w:noWrap/>
          </w:tcPr>
          <w:p w14:paraId="52A85C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w:t>
            </w:r>
          </w:p>
        </w:tc>
        <w:tc>
          <w:tcPr>
            <w:tcW w:w="1380" w:type="dxa"/>
            <w:tcBorders>
              <w:top w:val="nil"/>
              <w:left w:val="nil"/>
              <w:bottom w:val="single" w:sz="4" w:space="0" w:color="auto"/>
              <w:right w:val="single" w:sz="4" w:space="0" w:color="auto"/>
            </w:tcBorders>
            <w:shd w:val="clear" w:color="000000" w:fill="FFFFFF"/>
            <w:noWrap/>
          </w:tcPr>
          <w:p w14:paraId="1FDF9C4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w:t>
            </w:r>
          </w:p>
        </w:tc>
      </w:tr>
      <w:tr w:rsidR="00DB6576" w:rsidRPr="000E1C87" w14:paraId="0DCDB649"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58506E0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0994F72" w14:textId="20A3C3F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блокированная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 2.2</w:t>
            </w:r>
          </w:p>
        </w:tc>
        <w:tc>
          <w:tcPr>
            <w:tcW w:w="1453" w:type="dxa"/>
            <w:tcBorders>
              <w:top w:val="nil"/>
              <w:left w:val="nil"/>
              <w:bottom w:val="single" w:sz="4" w:space="0" w:color="auto"/>
              <w:right w:val="single" w:sz="4" w:space="0" w:color="auto"/>
            </w:tcBorders>
            <w:shd w:val="clear" w:color="000000" w:fill="FFFFFF"/>
            <w:noWrap/>
          </w:tcPr>
          <w:p w14:paraId="348980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1A14E3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1830</w:t>
            </w:r>
          </w:p>
        </w:tc>
        <w:tc>
          <w:tcPr>
            <w:tcW w:w="1160" w:type="dxa"/>
            <w:tcBorders>
              <w:top w:val="nil"/>
              <w:left w:val="nil"/>
              <w:bottom w:val="single" w:sz="4" w:space="0" w:color="auto"/>
              <w:right w:val="single" w:sz="4" w:space="0" w:color="auto"/>
            </w:tcBorders>
            <w:shd w:val="clear" w:color="000000" w:fill="FFFFFF"/>
            <w:noWrap/>
          </w:tcPr>
          <w:p w14:paraId="2E67CC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5F0E33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274,5</w:t>
            </w:r>
          </w:p>
        </w:tc>
        <w:tc>
          <w:tcPr>
            <w:tcW w:w="1160" w:type="dxa"/>
            <w:tcBorders>
              <w:top w:val="nil"/>
              <w:left w:val="nil"/>
              <w:bottom w:val="single" w:sz="4" w:space="0" w:color="auto"/>
              <w:right w:val="single" w:sz="4" w:space="0" w:color="auto"/>
            </w:tcBorders>
            <w:shd w:val="clear" w:color="000000" w:fill="FFFFFF"/>
            <w:noWrap/>
          </w:tcPr>
          <w:p w14:paraId="3EDF58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195B4B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183,0</w:t>
            </w:r>
          </w:p>
        </w:tc>
        <w:tc>
          <w:tcPr>
            <w:tcW w:w="1240" w:type="dxa"/>
            <w:tcBorders>
              <w:top w:val="nil"/>
              <w:left w:val="nil"/>
              <w:bottom w:val="single" w:sz="4" w:space="0" w:color="auto"/>
              <w:right w:val="single" w:sz="4" w:space="0" w:color="auto"/>
            </w:tcBorders>
            <w:shd w:val="clear" w:color="000000" w:fill="FFFFFF"/>
            <w:noWrap/>
          </w:tcPr>
          <w:p w14:paraId="5E63EB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457,5</w:t>
            </w:r>
          </w:p>
        </w:tc>
        <w:tc>
          <w:tcPr>
            <w:tcW w:w="1380" w:type="dxa"/>
            <w:tcBorders>
              <w:top w:val="nil"/>
              <w:left w:val="nil"/>
              <w:bottom w:val="single" w:sz="4" w:space="0" w:color="auto"/>
              <w:right w:val="single" w:sz="4" w:space="0" w:color="auto"/>
            </w:tcBorders>
            <w:shd w:val="clear" w:color="000000" w:fill="FFFFFF"/>
            <w:noWrap/>
          </w:tcPr>
          <w:p w14:paraId="3A3E94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457,5</w:t>
            </w:r>
          </w:p>
        </w:tc>
      </w:tr>
      <w:tr w:rsidR="00DB6576" w:rsidRPr="000E1C87" w14:paraId="6819B6CC"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27D6B87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37015B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2DFE98FA"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B3F73FB"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C5130C2"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1C874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41,2</w:t>
            </w:r>
          </w:p>
        </w:tc>
        <w:tc>
          <w:tcPr>
            <w:tcW w:w="1160" w:type="dxa"/>
            <w:tcBorders>
              <w:top w:val="nil"/>
              <w:left w:val="nil"/>
              <w:bottom w:val="single" w:sz="4" w:space="0" w:color="auto"/>
              <w:right w:val="single" w:sz="4" w:space="0" w:color="auto"/>
            </w:tcBorders>
            <w:shd w:val="clear" w:color="000000" w:fill="FFFFFF"/>
            <w:noWrap/>
          </w:tcPr>
          <w:p w14:paraId="0233770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B698D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27,5</w:t>
            </w:r>
          </w:p>
        </w:tc>
        <w:tc>
          <w:tcPr>
            <w:tcW w:w="1240" w:type="dxa"/>
            <w:tcBorders>
              <w:top w:val="nil"/>
              <w:left w:val="nil"/>
              <w:bottom w:val="single" w:sz="4" w:space="0" w:color="auto"/>
              <w:right w:val="single" w:sz="4" w:space="0" w:color="auto"/>
            </w:tcBorders>
            <w:shd w:val="clear" w:color="000000" w:fill="FFFFFF"/>
            <w:noWrap/>
          </w:tcPr>
          <w:p w14:paraId="6B6DF42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68,6</w:t>
            </w:r>
          </w:p>
        </w:tc>
        <w:tc>
          <w:tcPr>
            <w:tcW w:w="1380" w:type="dxa"/>
            <w:tcBorders>
              <w:top w:val="nil"/>
              <w:left w:val="nil"/>
              <w:bottom w:val="single" w:sz="4" w:space="0" w:color="auto"/>
              <w:right w:val="single" w:sz="4" w:space="0" w:color="auto"/>
            </w:tcBorders>
            <w:shd w:val="clear" w:color="000000" w:fill="FFFFFF"/>
            <w:noWrap/>
          </w:tcPr>
          <w:p w14:paraId="743D20A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68,6</w:t>
            </w:r>
          </w:p>
        </w:tc>
      </w:tr>
      <w:tr w:rsidR="00DB6576" w:rsidRPr="000E1C87" w14:paraId="698BD7FB"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3D86A91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212CB2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5608562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8DF19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2030</w:t>
            </w:r>
          </w:p>
        </w:tc>
        <w:tc>
          <w:tcPr>
            <w:tcW w:w="1160" w:type="dxa"/>
            <w:tcBorders>
              <w:top w:val="nil"/>
              <w:left w:val="nil"/>
              <w:bottom w:val="single" w:sz="4" w:space="0" w:color="auto"/>
              <w:right w:val="single" w:sz="4" w:space="0" w:color="auto"/>
            </w:tcBorders>
            <w:shd w:val="clear" w:color="000000" w:fill="FFFFFF"/>
            <w:noWrap/>
          </w:tcPr>
          <w:p w14:paraId="41EC8C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2AD541F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101,5</w:t>
            </w:r>
          </w:p>
        </w:tc>
        <w:tc>
          <w:tcPr>
            <w:tcW w:w="1160" w:type="dxa"/>
            <w:tcBorders>
              <w:top w:val="nil"/>
              <w:left w:val="nil"/>
              <w:bottom w:val="single" w:sz="4" w:space="0" w:color="auto"/>
              <w:right w:val="single" w:sz="4" w:space="0" w:color="auto"/>
            </w:tcBorders>
            <w:shd w:val="clear" w:color="000000" w:fill="FFFFFF"/>
            <w:noWrap/>
          </w:tcPr>
          <w:p w14:paraId="524F816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F2552B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5E33D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101,5</w:t>
            </w:r>
          </w:p>
        </w:tc>
        <w:tc>
          <w:tcPr>
            <w:tcW w:w="1380" w:type="dxa"/>
            <w:tcBorders>
              <w:top w:val="nil"/>
              <w:left w:val="nil"/>
              <w:bottom w:val="single" w:sz="4" w:space="0" w:color="auto"/>
              <w:right w:val="single" w:sz="4" w:space="0" w:color="auto"/>
            </w:tcBorders>
            <w:shd w:val="clear" w:color="000000" w:fill="FFFFFF"/>
            <w:noWrap/>
          </w:tcPr>
          <w:p w14:paraId="59A9FE41"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5A63073"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34E9A64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29BDEF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30C4501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6405C7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2030</w:t>
            </w:r>
          </w:p>
        </w:tc>
        <w:tc>
          <w:tcPr>
            <w:tcW w:w="1160" w:type="dxa"/>
            <w:tcBorders>
              <w:top w:val="nil"/>
              <w:left w:val="nil"/>
              <w:bottom w:val="single" w:sz="4" w:space="0" w:color="auto"/>
              <w:right w:val="single" w:sz="4" w:space="0" w:color="auto"/>
            </w:tcBorders>
            <w:shd w:val="clear" w:color="000000" w:fill="FFFFFF"/>
            <w:noWrap/>
          </w:tcPr>
          <w:p w14:paraId="1E282C3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635959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417,2</w:t>
            </w:r>
          </w:p>
        </w:tc>
        <w:tc>
          <w:tcPr>
            <w:tcW w:w="1160" w:type="dxa"/>
            <w:tcBorders>
              <w:top w:val="nil"/>
              <w:left w:val="nil"/>
              <w:bottom w:val="single" w:sz="4" w:space="0" w:color="auto"/>
              <w:right w:val="single" w:sz="4" w:space="0" w:color="auto"/>
            </w:tcBorders>
            <w:shd w:val="clear" w:color="000000" w:fill="FFFFFF"/>
            <w:noWrap/>
          </w:tcPr>
          <w:p w14:paraId="50B8D0F8"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D35916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210,5</w:t>
            </w:r>
          </w:p>
        </w:tc>
        <w:tc>
          <w:tcPr>
            <w:tcW w:w="1240" w:type="dxa"/>
            <w:tcBorders>
              <w:top w:val="nil"/>
              <w:left w:val="nil"/>
              <w:bottom w:val="single" w:sz="4" w:space="0" w:color="auto"/>
              <w:right w:val="single" w:sz="4" w:space="0" w:color="auto"/>
            </w:tcBorders>
            <w:shd w:val="clear" w:color="000000" w:fill="FFFFFF"/>
            <w:noWrap/>
          </w:tcPr>
          <w:p w14:paraId="6B174DE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627,6</w:t>
            </w:r>
          </w:p>
        </w:tc>
        <w:tc>
          <w:tcPr>
            <w:tcW w:w="1380" w:type="dxa"/>
            <w:tcBorders>
              <w:top w:val="nil"/>
              <w:left w:val="nil"/>
              <w:bottom w:val="single" w:sz="4" w:space="0" w:color="auto"/>
              <w:right w:val="single" w:sz="4" w:space="0" w:color="auto"/>
            </w:tcBorders>
            <w:shd w:val="clear" w:color="000000" w:fill="FFFFFF"/>
            <w:noWrap/>
          </w:tcPr>
          <w:p w14:paraId="7814163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526,1</w:t>
            </w:r>
          </w:p>
        </w:tc>
      </w:tr>
      <w:tr w:rsidR="00DB6576" w:rsidRPr="000E1C87" w14:paraId="7F78F271"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439D833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CBFD43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Хирвости</w:t>
            </w:r>
          </w:p>
        </w:tc>
        <w:tc>
          <w:tcPr>
            <w:tcW w:w="1453" w:type="dxa"/>
            <w:tcBorders>
              <w:top w:val="nil"/>
              <w:left w:val="nil"/>
              <w:bottom w:val="single" w:sz="4" w:space="0" w:color="auto"/>
              <w:right w:val="single" w:sz="4" w:space="0" w:color="auto"/>
            </w:tcBorders>
            <w:shd w:val="clear" w:color="000000" w:fill="FFFFFF"/>
            <w:noWrap/>
          </w:tcPr>
          <w:p w14:paraId="363CDF6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854413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2253</w:t>
            </w:r>
          </w:p>
        </w:tc>
        <w:tc>
          <w:tcPr>
            <w:tcW w:w="1160" w:type="dxa"/>
            <w:tcBorders>
              <w:top w:val="nil"/>
              <w:left w:val="nil"/>
              <w:bottom w:val="single" w:sz="4" w:space="0" w:color="auto"/>
              <w:right w:val="single" w:sz="4" w:space="0" w:color="auto"/>
            </w:tcBorders>
            <w:shd w:val="clear" w:color="000000" w:fill="FFFFFF"/>
            <w:noWrap/>
          </w:tcPr>
          <w:p w14:paraId="33560AE2"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6EC534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463,0</w:t>
            </w:r>
          </w:p>
        </w:tc>
        <w:tc>
          <w:tcPr>
            <w:tcW w:w="1160" w:type="dxa"/>
            <w:tcBorders>
              <w:top w:val="nil"/>
              <w:left w:val="nil"/>
              <w:bottom w:val="single" w:sz="4" w:space="0" w:color="auto"/>
              <w:right w:val="single" w:sz="4" w:space="0" w:color="auto"/>
            </w:tcBorders>
            <w:shd w:val="clear" w:color="000000" w:fill="FFFFFF"/>
            <w:noWrap/>
          </w:tcPr>
          <w:p w14:paraId="33436FBC"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D2247D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234,9</w:t>
            </w:r>
          </w:p>
        </w:tc>
        <w:tc>
          <w:tcPr>
            <w:tcW w:w="1240" w:type="dxa"/>
            <w:tcBorders>
              <w:top w:val="nil"/>
              <w:left w:val="nil"/>
              <w:bottom w:val="single" w:sz="4" w:space="0" w:color="auto"/>
              <w:right w:val="single" w:sz="4" w:space="0" w:color="auto"/>
            </w:tcBorders>
            <w:shd w:val="clear" w:color="000000" w:fill="FFFFFF"/>
            <w:noWrap/>
          </w:tcPr>
          <w:p w14:paraId="672A634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697,8</w:t>
            </w:r>
          </w:p>
        </w:tc>
        <w:tc>
          <w:tcPr>
            <w:tcW w:w="1380" w:type="dxa"/>
            <w:tcBorders>
              <w:top w:val="nil"/>
              <w:left w:val="nil"/>
              <w:bottom w:val="single" w:sz="4" w:space="0" w:color="auto"/>
              <w:right w:val="single" w:sz="4" w:space="0" w:color="auto"/>
            </w:tcBorders>
            <w:shd w:val="clear" w:color="000000" w:fill="FFFFFF"/>
            <w:noWrap/>
          </w:tcPr>
          <w:p w14:paraId="602ED39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585,1</w:t>
            </w:r>
          </w:p>
        </w:tc>
      </w:tr>
      <w:tr w:rsidR="00DB6576" w:rsidRPr="000E1C87" w14:paraId="51483DFC" w14:textId="77777777" w:rsidTr="00510891">
        <w:trPr>
          <w:trHeight w:val="680"/>
          <w:jc w:val="center"/>
        </w:trPr>
        <w:tc>
          <w:tcPr>
            <w:tcW w:w="560" w:type="dxa"/>
            <w:vMerge/>
            <w:tcBorders>
              <w:left w:val="single" w:sz="4" w:space="0" w:color="auto"/>
              <w:bottom w:val="single" w:sz="4" w:space="0" w:color="auto"/>
              <w:right w:val="single" w:sz="4" w:space="0" w:color="auto"/>
            </w:tcBorders>
            <w:shd w:val="clear" w:color="000000" w:fill="FFFFFF"/>
            <w:noWrap/>
          </w:tcPr>
          <w:p w14:paraId="5DF9D30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421CF0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Хирвости</w:t>
            </w:r>
          </w:p>
        </w:tc>
        <w:tc>
          <w:tcPr>
            <w:tcW w:w="1453" w:type="dxa"/>
            <w:tcBorders>
              <w:top w:val="nil"/>
              <w:left w:val="nil"/>
              <w:bottom w:val="single" w:sz="4" w:space="0" w:color="auto"/>
              <w:right w:val="single" w:sz="4" w:space="0" w:color="auto"/>
            </w:tcBorders>
            <w:shd w:val="clear" w:color="000000" w:fill="FFFFFF"/>
            <w:noWrap/>
          </w:tcPr>
          <w:p w14:paraId="300FC8F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89E410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1100</w:t>
            </w:r>
          </w:p>
        </w:tc>
        <w:tc>
          <w:tcPr>
            <w:tcW w:w="1160" w:type="dxa"/>
            <w:tcBorders>
              <w:top w:val="nil"/>
              <w:left w:val="nil"/>
              <w:bottom w:val="single" w:sz="4" w:space="0" w:color="auto"/>
              <w:right w:val="single" w:sz="4" w:space="0" w:color="auto"/>
            </w:tcBorders>
            <w:shd w:val="clear" w:color="000000" w:fill="FFFFFF"/>
            <w:noWrap/>
          </w:tcPr>
          <w:p w14:paraId="1A320024"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B3C20F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231,5</w:t>
            </w:r>
          </w:p>
        </w:tc>
        <w:tc>
          <w:tcPr>
            <w:tcW w:w="1160" w:type="dxa"/>
            <w:tcBorders>
              <w:top w:val="nil"/>
              <w:left w:val="nil"/>
              <w:bottom w:val="single" w:sz="4" w:space="0" w:color="auto"/>
              <w:right w:val="single" w:sz="4" w:space="0" w:color="auto"/>
            </w:tcBorders>
            <w:shd w:val="clear" w:color="000000" w:fill="FFFFFF"/>
            <w:noWrap/>
          </w:tcPr>
          <w:p w14:paraId="1CC8C2C7"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CE4FE1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117,5</w:t>
            </w:r>
          </w:p>
        </w:tc>
        <w:tc>
          <w:tcPr>
            <w:tcW w:w="1240" w:type="dxa"/>
            <w:tcBorders>
              <w:top w:val="nil"/>
              <w:left w:val="nil"/>
              <w:bottom w:val="single" w:sz="4" w:space="0" w:color="auto"/>
              <w:right w:val="single" w:sz="4" w:space="0" w:color="auto"/>
            </w:tcBorders>
            <w:shd w:val="clear" w:color="000000" w:fill="FFFFFF"/>
            <w:noWrap/>
          </w:tcPr>
          <w:p w14:paraId="57F5BD1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348,9</w:t>
            </w:r>
          </w:p>
        </w:tc>
        <w:tc>
          <w:tcPr>
            <w:tcW w:w="1380" w:type="dxa"/>
            <w:tcBorders>
              <w:top w:val="nil"/>
              <w:left w:val="nil"/>
              <w:bottom w:val="single" w:sz="4" w:space="0" w:color="auto"/>
              <w:right w:val="single" w:sz="4" w:space="0" w:color="auto"/>
            </w:tcBorders>
            <w:shd w:val="clear" w:color="000000" w:fill="FFFFFF"/>
            <w:noWrap/>
          </w:tcPr>
          <w:p w14:paraId="0963B5F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292,6</w:t>
            </w:r>
          </w:p>
        </w:tc>
      </w:tr>
      <w:tr w:rsidR="00DB6576" w:rsidRPr="000E1C87" w14:paraId="6EBBA25D" w14:textId="77777777" w:rsidTr="00510891">
        <w:trPr>
          <w:trHeight w:val="454"/>
          <w:jc w:val="center"/>
        </w:trPr>
        <w:tc>
          <w:tcPr>
            <w:tcW w:w="560" w:type="dxa"/>
            <w:vMerge w:val="restart"/>
            <w:tcBorders>
              <w:top w:val="nil"/>
              <w:left w:val="single" w:sz="4" w:space="0" w:color="auto"/>
              <w:right w:val="single" w:sz="4" w:space="0" w:color="auto"/>
            </w:tcBorders>
            <w:shd w:val="clear" w:color="000000" w:fill="FFFFFF"/>
            <w:noWrap/>
          </w:tcPr>
          <w:p w14:paraId="5B7EDF6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w:t>
            </w:r>
          </w:p>
        </w:tc>
        <w:tc>
          <w:tcPr>
            <w:tcW w:w="3424" w:type="dxa"/>
            <w:tcBorders>
              <w:top w:val="nil"/>
              <w:left w:val="nil"/>
              <w:bottom w:val="single" w:sz="4" w:space="0" w:color="auto"/>
              <w:right w:val="single" w:sz="4" w:space="0" w:color="auto"/>
            </w:tcBorders>
            <w:shd w:val="clear" w:color="000000" w:fill="FFFFFF"/>
          </w:tcPr>
          <w:p w14:paraId="2D4DAA7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Мяглово</w:t>
            </w:r>
          </w:p>
        </w:tc>
        <w:tc>
          <w:tcPr>
            <w:tcW w:w="1453" w:type="dxa"/>
            <w:tcBorders>
              <w:top w:val="nil"/>
              <w:left w:val="nil"/>
              <w:bottom w:val="single" w:sz="4" w:space="0" w:color="auto"/>
              <w:right w:val="single" w:sz="4" w:space="0" w:color="auto"/>
            </w:tcBorders>
            <w:shd w:val="clear" w:color="000000" w:fill="FFFFFF"/>
          </w:tcPr>
          <w:p w14:paraId="17908F17"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1FCE1743"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05F17C4"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1B1F9D69"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26E68B81"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5829CD7"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2EC7E12A"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4515C1E1"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11572780"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2F50AA8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44AA76F9" w14:textId="56EA9099"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5AA3134F"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D28AA4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C18FA79"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54DD2E4"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5A053F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2C2DE9D"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8E2EE60"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04DF9B58"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0D99DCF"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79307F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3EA6211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06515C2F"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A4A3A35"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CA7F9DE"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32981CE"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A65929B"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5B604D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2E3D530"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97677AA"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BAC75DE"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2787DB0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1E96FCF" w14:textId="0FF3AA0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w:t>
            </w:r>
            <w:r w:rsidR="005963DC" w:rsidRPr="000E1C87">
              <w:rPr>
                <w:rFonts w:eastAsia="Times New Roman" w:cs="Times New Roman"/>
                <w:sz w:val="24"/>
                <w:szCs w:val="24"/>
                <w:lang w:eastAsia="ru-RU"/>
              </w:rPr>
              <w:t>участками, Ж</w:t>
            </w:r>
            <w:r w:rsidRPr="000E1C87">
              <w:rPr>
                <w:rFonts w:eastAsia="Times New Roman" w:cs="Times New Roman"/>
                <w:sz w:val="24"/>
                <w:szCs w:val="24"/>
                <w:lang w:eastAsia="ru-RU"/>
              </w:rPr>
              <w:t>2.1с</w:t>
            </w:r>
          </w:p>
        </w:tc>
        <w:tc>
          <w:tcPr>
            <w:tcW w:w="1453" w:type="dxa"/>
            <w:tcBorders>
              <w:top w:val="nil"/>
              <w:left w:val="nil"/>
              <w:bottom w:val="single" w:sz="4" w:space="0" w:color="auto"/>
              <w:right w:val="single" w:sz="4" w:space="0" w:color="auto"/>
            </w:tcBorders>
            <w:shd w:val="clear" w:color="000000" w:fill="FFFFFF"/>
            <w:noWrap/>
          </w:tcPr>
          <w:p w14:paraId="137325C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37C10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099262A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4FDFA4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160" w:type="dxa"/>
            <w:tcBorders>
              <w:top w:val="nil"/>
              <w:left w:val="nil"/>
              <w:bottom w:val="single" w:sz="4" w:space="0" w:color="auto"/>
              <w:right w:val="single" w:sz="4" w:space="0" w:color="auto"/>
            </w:tcBorders>
            <w:shd w:val="clear" w:color="000000" w:fill="FFFFFF"/>
            <w:noWrap/>
          </w:tcPr>
          <w:p w14:paraId="51B836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2309C39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48A1F1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380" w:type="dxa"/>
            <w:tcBorders>
              <w:top w:val="nil"/>
              <w:left w:val="nil"/>
              <w:bottom w:val="single" w:sz="4" w:space="0" w:color="auto"/>
              <w:right w:val="single" w:sz="4" w:space="0" w:color="auto"/>
            </w:tcBorders>
            <w:shd w:val="clear" w:color="000000" w:fill="FFFFFF"/>
            <w:noWrap/>
          </w:tcPr>
          <w:p w14:paraId="07C996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r>
      <w:tr w:rsidR="00DB6576" w:rsidRPr="000E1C87" w14:paraId="541EB963"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232B59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E6D49E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71BA14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ABB83F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56C154D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51E0C7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w:t>
            </w:r>
          </w:p>
        </w:tc>
        <w:tc>
          <w:tcPr>
            <w:tcW w:w="1160" w:type="dxa"/>
            <w:tcBorders>
              <w:top w:val="nil"/>
              <w:left w:val="nil"/>
              <w:bottom w:val="single" w:sz="4" w:space="0" w:color="auto"/>
              <w:right w:val="single" w:sz="4" w:space="0" w:color="auto"/>
            </w:tcBorders>
            <w:shd w:val="clear" w:color="000000" w:fill="FFFFFF"/>
            <w:noWrap/>
          </w:tcPr>
          <w:p w14:paraId="374B815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6AE87D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09DAE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0,5</w:t>
            </w:r>
          </w:p>
        </w:tc>
        <w:tc>
          <w:tcPr>
            <w:tcW w:w="1380" w:type="dxa"/>
            <w:tcBorders>
              <w:top w:val="nil"/>
              <w:left w:val="nil"/>
              <w:bottom w:val="single" w:sz="4" w:space="0" w:color="auto"/>
              <w:right w:val="single" w:sz="4" w:space="0" w:color="auto"/>
            </w:tcBorders>
            <w:shd w:val="clear" w:color="000000" w:fill="FFFFFF"/>
            <w:noWrap/>
          </w:tcPr>
          <w:p w14:paraId="4C4D7F70"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61E5FF77"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39BAF2A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3FC4C9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1112CE6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984992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0EF3A02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353696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w:t>
            </w:r>
          </w:p>
        </w:tc>
        <w:tc>
          <w:tcPr>
            <w:tcW w:w="1160" w:type="dxa"/>
            <w:tcBorders>
              <w:top w:val="nil"/>
              <w:left w:val="nil"/>
              <w:bottom w:val="single" w:sz="4" w:space="0" w:color="auto"/>
              <w:right w:val="single" w:sz="4" w:space="0" w:color="auto"/>
            </w:tcBorders>
            <w:shd w:val="clear" w:color="000000" w:fill="FFFFFF"/>
            <w:noWrap/>
          </w:tcPr>
          <w:p w14:paraId="21FF9CF1"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6347B1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06628A9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2,6</w:t>
            </w:r>
          </w:p>
        </w:tc>
        <w:tc>
          <w:tcPr>
            <w:tcW w:w="1380" w:type="dxa"/>
            <w:tcBorders>
              <w:top w:val="nil"/>
              <w:left w:val="nil"/>
              <w:bottom w:val="single" w:sz="4" w:space="0" w:color="auto"/>
              <w:right w:val="single" w:sz="4" w:space="0" w:color="auto"/>
            </w:tcBorders>
            <w:shd w:val="clear" w:color="000000" w:fill="FFFFFF"/>
            <w:noWrap/>
          </w:tcPr>
          <w:p w14:paraId="0D6B213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2,1</w:t>
            </w:r>
          </w:p>
        </w:tc>
      </w:tr>
      <w:tr w:rsidR="00DB6576" w:rsidRPr="000E1C87" w14:paraId="772FB704"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4F8652D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F240CE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551069EA"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1BC080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58DD6F4"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D7C2EC6"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01B3D7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012E34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FA56F09"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8A1831C"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1C0F70A"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C8CF93A"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742321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18948BE"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AB8826F"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37094E5"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10CF45B"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906EE65"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9F48065"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3EE709E"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2D6333A4"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A2DE951"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72D21A04"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000000" w:fill="FFFFFF"/>
          </w:tcPr>
          <w:p w14:paraId="013CEE10" w14:textId="1819D632"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w:t>
            </w:r>
            <w:r w:rsidR="005963DC" w:rsidRPr="000E1C87">
              <w:rPr>
                <w:rFonts w:eastAsia="Times New Roman" w:cs="Times New Roman"/>
                <w:sz w:val="24"/>
                <w:szCs w:val="24"/>
                <w:lang w:eastAsia="ru-RU"/>
              </w:rPr>
              <w:t>участками, Ж</w:t>
            </w:r>
            <w:r w:rsidRPr="000E1C87">
              <w:rPr>
                <w:rFonts w:eastAsia="Times New Roman" w:cs="Times New Roman"/>
                <w:sz w:val="24"/>
                <w:szCs w:val="24"/>
                <w:lang w:eastAsia="ru-RU"/>
              </w:rPr>
              <w:t>2.1</w:t>
            </w:r>
          </w:p>
        </w:tc>
        <w:tc>
          <w:tcPr>
            <w:tcW w:w="1453" w:type="dxa"/>
            <w:tcBorders>
              <w:top w:val="nil"/>
              <w:left w:val="single" w:sz="4" w:space="0" w:color="auto"/>
              <w:bottom w:val="single" w:sz="4" w:space="0" w:color="auto"/>
              <w:right w:val="single" w:sz="4" w:space="0" w:color="auto"/>
            </w:tcBorders>
            <w:shd w:val="clear" w:color="000000" w:fill="FFFFFF"/>
            <w:noWrap/>
          </w:tcPr>
          <w:p w14:paraId="198590C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341058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1460</w:t>
            </w:r>
          </w:p>
        </w:tc>
        <w:tc>
          <w:tcPr>
            <w:tcW w:w="1160" w:type="dxa"/>
            <w:tcBorders>
              <w:top w:val="nil"/>
              <w:left w:val="nil"/>
              <w:bottom w:val="single" w:sz="4" w:space="0" w:color="auto"/>
              <w:right w:val="single" w:sz="4" w:space="0" w:color="auto"/>
            </w:tcBorders>
            <w:shd w:val="clear" w:color="000000" w:fill="FFFFFF"/>
            <w:noWrap/>
          </w:tcPr>
          <w:p w14:paraId="723201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0368584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219</w:t>
            </w:r>
          </w:p>
        </w:tc>
        <w:tc>
          <w:tcPr>
            <w:tcW w:w="1160" w:type="dxa"/>
            <w:tcBorders>
              <w:top w:val="nil"/>
              <w:left w:val="nil"/>
              <w:bottom w:val="single" w:sz="4" w:space="0" w:color="auto"/>
              <w:right w:val="single" w:sz="4" w:space="0" w:color="auto"/>
            </w:tcBorders>
            <w:shd w:val="clear" w:color="000000" w:fill="FFFFFF"/>
            <w:noWrap/>
          </w:tcPr>
          <w:p w14:paraId="550E61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23C8B5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146,0</w:t>
            </w:r>
          </w:p>
        </w:tc>
        <w:tc>
          <w:tcPr>
            <w:tcW w:w="1240" w:type="dxa"/>
            <w:tcBorders>
              <w:top w:val="nil"/>
              <w:left w:val="nil"/>
              <w:bottom w:val="single" w:sz="4" w:space="0" w:color="auto"/>
              <w:right w:val="single" w:sz="4" w:space="0" w:color="auto"/>
            </w:tcBorders>
            <w:shd w:val="clear" w:color="000000" w:fill="FFFFFF"/>
            <w:noWrap/>
          </w:tcPr>
          <w:p w14:paraId="65EF81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365</w:t>
            </w:r>
          </w:p>
        </w:tc>
        <w:tc>
          <w:tcPr>
            <w:tcW w:w="1380" w:type="dxa"/>
            <w:tcBorders>
              <w:top w:val="nil"/>
              <w:left w:val="nil"/>
              <w:bottom w:val="single" w:sz="4" w:space="0" w:color="auto"/>
              <w:right w:val="single" w:sz="4" w:space="0" w:color="auto"/>
            </w:tcBorders>
            <w:shd w:val="clear" w:color="000000" w:fill="FFFFFF"/>
            <w:noWrap/>
          </w:tcPr>
          <w:p w14:paraId="304D8D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365</w:t>
            </w:r>
          </w:p>
        </w:tc>
      </w:tr>
      <w:tr w:rsidR="00DB6576" w:rsidRPr="000E1C87" w14:paraId="205E98AB"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3E5C867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E9F6C5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450CB2D4"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3354BDB"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EABC60E"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ED9FB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54,8</w:t>
            </w:r>
          </w:p>
        </w:tc>
        <w:tc>
          <w:tcPr>
            <w:tcW w:w="1160" w:type="dxa"/>
            <w:tcBorders>
              <w:top w:val="nil"/>
              <w:left w:val="nil"/>
              <w:bottom w:val="single" w:sz="4" w:space="0" w:color="auto"/>
              <w:right w:val="single" w:sz="4" w:space="0" w:color="auto"/>
            </w:tcBorders>
            <w:shd w:val="clear" w:color="000000" w:fill="FFFFFF"/>
            <w:noWrap/>
          </w:tcPr>
          <w:p w14:paraId="2B90481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9296D1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36,5</w:t>
            </w:r>
          </w:p>
        </w:tc>
        <w:tc>
          <w:tcPr>
            <w:tcW w:w="1240" w:type="dxa"/>
            <w:tcBorders>
              <w:top w:val="nil"/>
              <w:left w:val="nil"/>
              <w:bottom w:val="single" w:sz="4" w:space="0" w:color="auto"/>
              <w:right w:val="single" w:sz="4" w:space="0" w:color="auto"/>
            </w:tcBorders>
            <w:shd w:val="clear" w:color="000000" w:fill="FFFFFF"/>
            <w:noWrap/>
          </w:tcPr>
          <w:p w14:paraId="254C19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91,3</w:t>
            </w:r>
          </w:p>
        </w:tc>
        <w:tc>
          <w:tcPr>
            <w:tcW w:w="1380" w:type="dxa"/>
            <w:tcBorders>
              <w:top w:val="nil"/>
              <w:left w:val="nil"/>
              <w:bottom w:val="single" w:sz="4" w:space="0" w:color="auto"/>
              <w:right w:val="single" w:sz="4" w:space="0" w:color="auto"/>
            </w:tcBorders>
            <w:shd w:val="clear" w:color="000000" w:fill="FFFFFF"/>
            <w:noWrap/>
          </w:tcPr>
          <w:p w14:paraId="738A6C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91,3</w:t>
            </w:r>
          </w:p>
        </w:tc>
      </w:tr>
      <w:tr w:rsidR="00DB6576" w:rsidRPr="000E1C87" w14:paraId="65BFB898" w14:textId="77777777" w:rsidTr="00510891">
        <w:trPr>
          <w:trHeight w:val="851"/>
          <w:jc w:val="center"/>
        </w:trPr>
        <w:tc>
          <w:tcPr>
            <w:tcW w:w="560" w:type="dxa"/>
            <w:vMerge/>
            <w:tcBorders>
              <w:left w:val="single" w:sz="4" w:space="0" w:color="auto"/>
              <w:right w:val="single" w:sz="4" w:space="0" w:color="auto"/>
            </w:tcBorders>
            <w:shd w:val="clear" w:color="000000" w:fill="FFFFFF"/>
            <w:noWrap/>
          </w:tcPr>
          <w:p w14:paraId="6813890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07D82A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Общественно-деловые территории деревни Мяглово (площадь </w:t>
            </w:r>
            <w:smartTag w:uri="urn:schemas-microsoft-com:office:smarttags" w:element="metricconverter">
              <w:smartTagPr>
                <w:attr w:name="ProductID" w:val="52,4 га"/>
              </w:smartTagPr>
              <w:r w:rsidRPr="000E1C87">
                <w:rPr>
                  <w:rFonts w:eastAsia="Times New Roman" w:cs="Times New Roman"/>
                  <w:sz w:val="24"/>
                  <w:szCs w:val="24"/>
                  <w:lang w:eastAsia="ru-RU"/>
                </w:rPr>
                <w:t>52,4 га</w:t>
              </w:r>
            </w:smartTag>
            <w:r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7A0A0C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6E96D6B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1570</w:t>
            </w:r>
          </w:p>
        </w:tc>
        <w:tc>
          <w:tcPr>
            <w:tcW w:w="1160" w:type="dxa"/>
            <w:tcBorders>
              <w:top w:val="nil"/>
              <w:left w:val="nil"/>
              <w:bottom w:val="single" w:sz="4" w:space="0" w:color="auto"/>
              <w:right w:val="single" w:sz="4" w:space="0" w:color="auto"/>
            </w:tcBorders>
            <w:shd w:val="clear" w:color="000000" w:fill="FFFFFF"/>
            <w:noWrap/>
          </w:tcPr>
          <w:p w14:paraId="2BB73B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2F676A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28,3</w:t>
            </w:r>
          </w:p>
        </w:tc>
        <w:tc>
          <w:tcPr>
            <w:tcW w:w="1160" w:type="dxa"/>
            <w:tcBorders>
              <w:top w:val="nil"/>
              <w:left w:val="nil"/>
              <w:bottom w:val="single" w:sz="4" w:space="0" w:color="auto"/>
              <w:right w:val="single" w:sz="4" w:space="0" w:color="auto"/>
            </w:tcBorders>
            <w:shd w:val="clear" w:color="000000" w:fill="FFFFFF"/>
            <w:noWrap/>
          </w:tcPr>
          <w:p w14:paraId="2D7328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35E8EA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18,8</w:t>
            </w:r>
          </w:p>
        </w:tc>
        <w:tc>
          <w:tcPr>
            <w:tcW w:w="1240" w:type="dxa"/>
            <w:tcBorders>
              <w:top w:val="nil"/>
              <w:left w:val="nil"/>
              <w:bottom w:val="single" w:sz="4" w:space="0" w:color="auto"/>
              <w:right w:val="single" w:sz="4" w:space="0" w:color="auto"/>
            </w:tcBorders>
            <w:shd w:val="clear" w:color="000000" w:fill="FFFFFF"/>
            <w:noWrap/>
          </w:tcPr>
          <w:p w14:paraId="438721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47,1</w:t>
            </w:r>
          </w:p>
        </w:tc>
        <w:tc>
          <w:tcPr>
            <w:tcW w:w="1380" w:type="dxa"/>
            <w:tcBorders>
              <w:top w:val="nil"/>
              <w:left w:val="nil"/>
              <w:bottom w:val="single" w:sz="4" w:space="0" w:color="auto"/>
              <w:right w:val="single" w:sz="4" w:space="0" w:color="auto"/>
            </w:tcBorders>
            <w:shd w:val="clear" w:color="000000" w:fill="FFFFFF"/>
            <w:noWrap/>
          </w:tcPr>
          <w:p w14:paraId="321B8B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47,1</w:t>
            </w:r>
          </w:p>
        </w:tc>
      </w:tr>
      <w:tr w:rsidR="00DB6576" w:rsidRPr="000E1C87" w14:paraId="360F70CF"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71998A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C030F8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1C783A8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B6986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1460</w:t>
            </w:r>
          </w:p>
        </w:tc>
        <w:tc>
          <w:tcPr>
            <w:tcW w:w="1160" w:type="dxa"/>
            <w:tcBorders>
              <w:top w:val="nil"/>
              <w:left w:val="nil"/>
              <w:bottom w:val="single" w:sz="4" w:space="0" w:color="auto"/>
              <w:right w:val="single" w:sz="4" w:space="0" w:color="auto"/>
            </w:tcBorders>
            <w:shd w:val="clear" w:color="000000" w:fill="FFFFFF"/>
            <w:noWrap/>
          </w:tcPr>
          <w:p w14:paraId="2A5B12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02E2C04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w:t>
            </w:r>
          </w:p>
        </w:tc>
        <w:tc>
          <w:tcPr>
            <w:tcW w:w="1160" w:type="dxa"/>
            <w:tcBorders>
              <w:top w:val="nil"/>
              <w:left w:val="nil"/>
              <w:bottom w:val="single" w:sz="4" w:space="0" w:color="auto"/>
              <w:right w:val="single" w:sz="4" w:space="0" w:color="auto"/>
            </w:tcBorders>
            <w:shd w:val="clear" w:color="000000" w:fill="FFFFFF"/>
            <w:noWrap/>
          </w:tcPr>
          <w:p w14:paraId="4FF81C1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C5AA18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BF4B7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w:t>
            </w:r>
          </w:p>
        </w:tc>
        <w:tc>
          <w:tcPr>
            <w:tcW w:w="1380" w:type="dxa"/>
            <w:tcBorders>
              <w:top w:val="nil"/>
              <w:left w:val="nil"/>
              <w:bottom w:val="single" w:sz="4" w:space="0" w:color="auto"/>
              <w:right w:val="single" w:sz="4" w:space="0" w:color="auto"/>
            </w:tcBorders>
            <w:shd w:val="clear" w:color="000000" w:fill="FFFFFF"/>
            <w:noWrap/>
          </w:tcPr>
          <w:p w14:paraId="362EA227"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7597E76A"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09678959"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40CCE2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5A4CCE0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F89076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1460</w:t>
            </w:r>
          </w:p>
        </w:tc>
        <w:tc>
          <w:tcPr>
            <w:tcW w:w="1160" w:type="dxa"/>
            <w:tcBorders>
              <w:top w:val="nil"/>
              <w:left w:val="nil"/>
              <w:bottom w:val="single" w:sz="4" w:space="0" w:color="auto"/>
              <w:right w:val="single" w:sz="4" w:space="0" w:color="auto"/>
            </w:tcBorders>
            <w:shd w:val="clear" w:color="000000" w:fill="FFFFFF"/>
            <w:noWrap/>
          </w:tcPr>
          <w:p w14:paraId="56ED2BD1"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3B6DC5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375,1</w:t>
            </w:r>
          </w:p>
        </w:tc>
        <w:tc>
          <w:tcPr>
            <w:tcW w:w="1160" w:type="dxa"/>
            <w:tcBorders>
              <w:top w:val="nil"/>
              <w:left w:val="nil"/>
              <w:bottom w:val="single" w:sz="4" w:space="0" w:color="auto"/>
              <w:right w:val="single" w:sz="4" w:space="0" w:color="auto"/>
            </w:tcBorders>
            <w:shd w:val="clear" w:color="000000" w:fill="FFFFFF"/>
            <w:noWrap/>
          </w:tcPr>
          <w:p w14:paraId="7931147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AEBA91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201,3</w:t>
            </w:r>
          </w:p>
        </w:tc>
        <w:tc>
          <w:tcPr>
            <w:tcW w:w="1240" w:type="dxa"/>
            <w:tcBorders>
              <w:top w:val="nil"/>
              <w:left w:val="nil"/>
              <w:bottom w:val="single" w:sz="4" w:space="0" w:color="auto"/>
              <w:right w:val="single" w:sz="4" w:space="0" w:color="auto"/>
            </w:tcBorders>
            <w:shd w:val="clear" w:color="000000" w:fill="FFFFFF"/>
            <w:noWrap/>
          </w:tcPr>
          <w:p w14:paraId="6DC1F11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576,4</w:t>
            </w:r>
          </w:p>
        </w:tc>
        <w:tc>
          <w:tcPr>
            <w:tcW w:w="1380" w:type="dxa"/>
            <w:tcBorders>
              <w:top w:val="nil"/>
              <w:left w:val="nil"/>
              <w:bottom w:val="single" w:sz="4" w:space="0" w:color="auto"/>
              <w:right w:val="single" w:sz="4" w:space="0" w:color="auto"/>
            </w:tcBorders>
            <w:shd w:val="clear" w:color="000000" w:fill="FFFFFF"/>
            <w:noWrap/>
          </w:tcPr>
          <w:p w14:paraId="444A688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503,4</w:t>
            </w:r>
          </w:p>
        </w:tc>
      </w:tr>
      <w:tr w:rsidR="00DB6576" w:rsidRPr="000E1C87" w14:paraId="13C36048"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5F95C37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F77C2A9" w14:textId="6F0AE0F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 xml:space="preserve"> поселок при железнодорожной станции Мяглово</w:t>
            </w:r>
          </w:p>
        </w:tc>
        <w:tc>
          <w:tcPr>
            <w:tcW w:w="1453" w:type="dxa"/>
            <w:tcBorders>
              <w:top w:val="nil"/>
              <w:left w:val="nil"/>
              <w:bottom w:val="single" w:sz="4" w:space="0" w:color="auto"/>
              <w:right w:val="single" w:sz="4" w:space="0" w:color="auto"/>
            </w:tcBorders>
            <w:shd w:val="clear" w:color="000000" w:fill="FFFFFF"/>
            <w:noWrap/>
          </w:tcPr>
          <w:p w14:paraId="0073837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A88582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1469</w:t>
            </w:r>
          </w:p>
        </w:tc>
        <w:tc>
          <w:tcPr>
            <w:tcW w:w="1160" w:type="dxa"/>
            <w:tcBorders>
              <w:top w:val="nil"/>
              <w:left w:val="nil"/>
              <w:bottom w:val="single" w:sz="4" w:space="0" w:color="auto"/>
              <w:right w:val="single" w:sz="4" w:space="0" w:color="auto"/>
            </w:tcBorders>
            <w:shd w:val="clear" w:color="000000" w:fill="FFFFFF"/>
            <w:noWrap/>
          </w:tcPr>
          <w:p w14:paraId="0BAAD924"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458FA8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376,8</w:t>
            </w:r>
          </w:p>
        </w:tc>
        <w:tc>
          <w:tcPr>
            <w:tcW w:w="1160" w:type="dxa"/>
            <w:tcBorders>
              <w:top w:val="nil"/>
              <w:left w:val="nil"/>
              <w:bottom w:val="single" w:sz="4" w:space="0" w:color="auto"/>
              <w:right w:val="single" w:sz="4" w:space="0" w:color="auto"/>
            </w:tcBorders>
            <w:shd w:val="clear" w:color="000000" w:fill="FFFFFF"/>
            <w:noWrap/>
          </w:tcPr>
          <w:p w14:paraId="548F7BE2"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F90767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202,2</w:t>
            </w:r>
          </w:p>
        </w:tc>
        <w:tc>
          <w:tcPr>
            <w:tcW w:w="1240" w:type="dxa"/>
            <w:tcBorders>
              <w:top w:val="nil"/>
              <w:left w:val="nil"/>
              <w:bottom w:val="single" w:sz="4" w:space="0" w:color="auto"/>
              <w:right w:val="single" w:sz="4" w:space="0" w:color="auto"/>
            </w:tcBorders>
            <w:shd w:val="clear" w:color="000000" w:fill="FFFFFF"/>
            <w:noWrap/>
          </w:tcPr>
          <w:p w14:paraId="041D027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579,0</w:t>
            </w:r>
          </w:p>
        </w:tc>
        <w:tc>
          <w:tcPr>
            <w:tcW w:w="1380" w:type="dxa"/>
            <w:tcBorders>
              <w:top w:val="nil"/>
              <w:left w:val="nil"/>
              <w:bottom w:val="single" w:sz="4" w:space="0" w:color="auto"/>
              <w:right w:val="single" w:sz="4" w:space="0" w:color="auto"/>
            </w:tcBorders>
            <w:shd w:val="clear" w:color="000000" w:fill="FFFFFF"/>
            <w:noWrap/>
          </w:tcPr>
          <w:p w14:paraId="67F3EC7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505,5</w:t>
            </w:r>
          </w:p>
        </w:tc>
      </w:tr>
      <w:tr w:rsidR="00DB6576" w:rsidRPr="000E1C87" w14:paraId="75260F06" w14:textId="77777777" w:rsidTr="00510891">
        <w:trPr>
          <w:trHeight w:val="680"/>
          <w:jc w:val="center"/>
        </w:trPr>
        <w:tc>
          <w:tcPr>
            <w:tcW w:w="560" w:type="dxa"/>
            <w:vMerge/>
            <w:tcBorders>
              <w:left w:val="single" w:sz="4" w:space="0" w:color="auto"/>
              <w:bottom w:val="single" w:sz="4" w:space="0" w:color="auto"/>
              <w:right w:val="single" w:sz="4" w:space="0" w:color="auto"/>
            </w:tcBorders>
            <w:shd w:val="clear" w:color="000000" w:fill="FFFFFF"/>
            <w:noWrap/>
          </w:tcPr>
          <w:p w14:paraId="495175D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52257C0" w14:textId="62BE9F23"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 xml:space="preserve"> поселок при железнодорожной станции Мяглово</w:t>
            </w:r>
          </w:p>
        </w:tc>
        <w:tc>
          <w:tcPr>
            <w:tcW w:w="1453" w:type="dxa"/>
            <w:tcBorders>
              <w:top w:val="nil"/>
              <w:left w:val="nil"/>
              <w:bottom w:val="single" w:sz="4" w:space="0" w:color="auto"/>
              <w:right w:val="single" w:sz="4" w:space="0" w:color="auto"/>
            </w:tcBorders>
            <w:shd w:val="clear" w:color="000000" w:fill="FFFFFF"/>
            <w:noWrap/>
          </w:tcPr>
          <w:p w14:paraId="218D45C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3B9D14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4A9DAA24"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D9506C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w:t>
            </w:r>
          </w:p>
        </w:tc>
        <w:tc>
          <w:tcPr>
            <w:tcW w:w="1160" w:type="dxa"/>
            <w:tcBorders>
              <w:top w:val="nil"/>
              <w:left w:val="nil"/>
              <w:bottom w:val="single" w:sz="4" w:space="0" w:color="auto"/>
              <w:right w:val="single" w:sz="4" w:space="0" w:color="auto"/>
            </w:tcBorders>
            <w:shd w:val="clear" w:color="000000" w:fill="FFFFFF"/>
            <w:noWrap/>
          </w:tcPr>
          <w:p w14:paraId="79313EF4"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14907D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19BF481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2,6</w:t>
            </w:r>
          </w:p>
        </w:tc>
        <w:tc>
          <w:tcPr>
            <w:tcW w:w="1380" w:type="dxa"/>
            <w:tcBorders>
              <w:top w:val="nil"/>
              <w:left w:val="nil"/>
              <w:bottom w:val="single" w:sz="4" w:space="0" w:color="auto"/>
              <w:right w:val="single" w:sz="4" w:space="0" w:color="auto"/>
            </w:tcBorders>
            <w:shd w:val="clear" w:color="000000" w:fill="FFFFFF"/>
            <w:noWrap/>
          </w:tcPr>
          <w:p w14:paraId="5A3D1A4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2,1</w:t>
            </w:r>
          </w:p>
        </w:tc>
      </w:tr>
      <w:tr w:rsidR="00DB6576" w:rsidRPr="000E1C87" w14:paraId="2CEA0041" w14:textId="77777777" w:rsidTr="00510891">
        <w:trPr>
          <w:trHeight w:val="454"/>
          <w:jc w:val="center"/>
        </w:trPr>
        <w:tc>
          <w:tcPr>
            <w:tcW w:w="560" w:type="dxa"/>
            <w:vMerge w:val="restart"/>
            <w:tcBorders>
              <w:top w:val="nil"/>
              <w:left w:val="single" w:sz="4" w:space="0" w:color="auto"/>
              <w:right w:val="single" w:sz="4" w:space="0" w:color="auto"/>
            </w:tcBorders>
            <w:shd w:val="clear" w:color="000000" w:fill="FFFFFF"/>
            <w:noWrap/>
          </w:tcPr>
          <w:p w14:paraId="501B555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w:t>
            </w:r>
          </w:p>
        </w:tc>
        <w:tc>
          <w:tcPr>
            <w:tcW w:w="3424" w:type="dxa"/>
            <w:tcBorders>
              <w:top w:val="nil"/>
              <w:left w:val="nil"/>
              <w:bottom w:val="single" w:sz="4" w:space="0" w:color="auto"/>
              <w:right w:val="single" w:sz="4" w:space="0" w:color="auto"/>
            </w:tcBorders>
            <w:shd w:val="clear" w:color="000000" w:fill="FFFFFF"/>
          </w:tcPr>
          <w:p w14:paraId="43A59D5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Пятый километр</w:t>
            </w:r>
          </w:p>
        </w:tc>
        <w:tc>
          <w:tcPr>
            <w:tcW w:w="1453" w:type="dxa"/>
            <w:tcBorders>
              <w:top w:val="nil"/>
              <w:left w:val="nil"/>
              <w:bottom w:val="single" w:sz="4" w:space="0" w:color="auto"/>
              <w:right w:val="single" w:sz="4" w:space="0" w:color="auto"/>
            </w:tcBorders>
            <w:shd w:val="clear" w:color="000000" w:fill="FFFFFF"/>
          </w:tcPr>
          <w:p w14:paraId="43919E98"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447E0975"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323D97FC"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7FFC6726"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110E1D63"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58A06C0"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B31DEE5"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4340EDA7"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29817FC5"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28187643"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D7DA81A" w14:textId="38ABD44A" w:rsidR="00E12301" w:rsidRPr="000E1C87" w:rsidRDefault="00AB6E9D"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w:t>
            </w:r>
            <w:r w:rsidR="00E12301" w:rsidRPr="000E1C87">
              <w:rPr>
                <w:rFonts w:eastAsia="Times New Roman" w:cs="Times New Roman"/>
                <w:b/>
                <w:b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68A6DD63"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488070A"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182EFEF"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73B93D8"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3A38E2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49128FD"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FDE3BF0"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BAE51B6"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BE129EC"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680F7B6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4FF4D7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414C40B3"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55AE4C7"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B07604A"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505C0FC"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8C9760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3C2261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A3C0CA3"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CBD793F"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EA64AD1" w14:textId="77777777" w:rsidTr="00510891">
        <w:trPr>
          <w:trHeight w:val="600"/>
          <w:jc w:val="center"/>
        </w:trPr>
        <w:tc>
          <w:tcPr>
            <w:tcW w:w="560" w:type="dxa"/>
            <w:vMerge/>
            <w:tcBorders>
              <w:left w:val="single" w:sz="4" w:space="0" w:color="auto"/>
              <w:right w:val="single" w:sz="4" w:space="0" w:color="auto"/>
            </w:tcBorders>
            <w:shd w:val="clear" w:color="000000" w:fill="FFFFFF"/>
            <w:noWrap/>
          </w:tcPr>
          <w:p w14:paraId="181219E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097789BC" w14:textId="191C82D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AB6E9D"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w:t>
            </w:r>
            <w:r w:rsidR="005963DC" w:rsidRPr="000E1C87">
              <w:rPr>
                <w:rFonts w:eastAsia="Times New Roman" w:cs="Times New Roman"/>
                <w:sz w:val="24"/>
                <w:szCs w:val="24"/>
                <w:lang w:eastAsia="ru-RU"/>
              </w:rPr>
              <w:t>участками, Ж</w:t>
            </w:r>
            <w:r w:rsidRPr="000E1C87">
              <w:rPr>
                <w:rFonts w:eastAsia="Times New Roman" w:cs="Times New Roman"/>
                <w:sz w:val="24"/>
                <w:szCs w:val="24"/>
                <w:lang w:eastAsia="ru-RU"/>
              </w:rPr>
              <w:t>2.1с</w:t>
            </w:r>
          </w:p>
        </w:tc>
        <w:tc>
          <w:tcPr>
            <w:tcW w:w="1453" w:type="dxa"/>
            <w:tcBorders>
              <w:top w:val="nil"/>
              <w:left w:val="nil"/>
              <w:bottom w:val="single" w:sz="4" w:space="0" w:color="auto"/>
              <w:right w:val="single" w:sz="4" w:space="0" w:color="auto"/>
            </w:tcBorders>
            <w:shd w:val="clear" w:color="000000" w:fill="FFFFFF"/>
            <w:noWrap/>
          </w:tcPr>
          <w:p w14:paraId="49EB9F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F485B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45DE7E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03A4F4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w:t>
            </w:r>
          </w:p>
        </w:tc>
        <w:tc>
          <w:tcPr>
            <w:tcW w:w="1160" w:type="dxa"/>
            <w:tcBorders>
              <w:top w:val="nil"/>
              <w:left w:val="nil"/>
              <w:bottom w:val="single" w:sz="4" w:space="0" w:color="auto"/>
              <w:right w:val="single" w:sz="4" w:space="0" w:color="auto"/>
            </w:tcBorders>
            <w:shd w:val="clear" w:color="000000" w:fill="FFFFFF"/>
            <w:noWrap/>
          </w:tcPr>
          <w:p w14:paraId="6A461C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1ECFFB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w:t>
            </w:r>
          </w:p>
        </w:tc>
        <w:tc>
          <w:tcPr>
            <w:tcW w:w="1240" w:type="dxa"/>
            <w:tcBorders>
              <w:top w:val="nil"/>
              <w:left w:val="nil"/>
              <w:bottom w:val="single" w:sz="4" w:space="0" w:color="auto"/>
              <w:right w:val="single" w:sz="4" w:space="0" w:color="auto"/>
            </w:tcBorders>
            <w:shd w:val="clear" w:color="000000" w:fill="FFFFFF"/>
            <w:noWrap/>
          </w:tcPr>
          <w:p w14:paraId="2BE1C4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w:t>
            </w:r>
          </w:p>
        </w:tc>
        <w:tc>
          <w:tcPr>
            <w:tcW w:w="1380" w:type="dxa"/>
            <w:tcBorders>
              <w:top w:val="nil"/>
              <w:left w:val="nil"/>
              <w:bottom w:val="single" w:sz="4" w:space="0" w:color="auto"/>
              <w:right w:val="single" w:sz="4" w:space="0" w:color="auto"/>
            </w:tcBorders>
            <w:shd w:val="clear" w:color="000000" w:fill="FFFFFF"/>
            <w:noWrap/>
          </w:tcPr>
          <w:p w14:paraId="0F36A6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w:t>
            </w:r>
          </w:p>
        </w:tc>
      </w:tr>
      <w:tr w:rsidR="00DB6576" w:rsidRPr="000E1C87" w14:paraId="71415CF6" w14:textId="77777777" w:rsidTr="00510891">
        <w:trPr>
          <w:trHeight w:val="624"/>
          <w:jc w:val="center"/>
        </w:trPr>
        <w:tc>
          <w:tcPr>
            <w:tcW w:w="560" w:type="dxa"/>
            <w:vMerge/>
            <w:tcBorders>
              <w:left w:val="single" w:sz="4" w:space="0" w:color="auto"/>
              <w:right w:val="single" w:sz="4" w:space="0" w:color="auto"/>
            </w:tcBorders>
            <w:shd w:val="clear" w:color="000000" w:fill="FFFFFF"/>
            <w:noWrap/>
          </w:tcPr>
          <w:p w14:paraId="0C90FE5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179C48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2774DA4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8E716A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645D19B3"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2AFCCB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0,1</w:t>
            </w:r>
          </w:p>
        </w:tc>
        <w:tc>
          <w:tcPr>
            <w:tcW w:w="1160" w:type="dxa"/>
            <w:tcBorders>
              <w:top w:val="nil"/>
              <w:left w:val="nil"/>
              <w:bottom w:val="single" w:sz="4" w:space="0" w:color="auto"/>
              <w:right w:val="single" w:sz="4" w:space="0" w:color="auto"/>
            </w:tcBorders>
            <w:shd w:val="clear" w:color="000000" w:fill="FFFFFF"/>
            <w:noWrap/>
          </w:tcPr>
          <w:p w14:paraId="0D4E0092"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478A45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0,1</w:t>
            </w:r>
          </w:p>
        </w:tc>
        <w:tc>
          <w:tcPr>
            <w:tcW w:w="1240" w:type="dxa"/>
            <w:tcBorders>
              <w:top w:val="nil"/>
              <w:left w:val="nil"/>
              <w:bottom w:val="single" w:sz="4" w:space="0" w:color="auto"/>
              <w:right w:val="single" w:sz="4" w:space="0" w:color="auto"/>
            </w:tcBorders>
            <w:shd w:val="clear" w:color="000000" w:fill="FFFFFF"/>
            <w:noWrap/>
          </w:tcPr>
          <w:p w14:paraId="2344E25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0,2</w:t>
            </w:r>
          </w:p>
        </w:tc>
        <w:tc>
          <w:tcPr>
            <w:tcW w:w="1380" w:type="dxa"/>
            <w:tcBorders>
              <w:top w:val="nil"/>
              <w:left w:val="nil"/>
              <w:bottom w:val="single" w:sz="4" w:space="0" w:color="auto"/>
              <w:right w:val="single" w:sz="4" w:space="0" w:color="auto"/>
            </w:tcBorders>
            <w:shd w:val="clear" w:color="000000" w:fill="FFFFFF"/>
            <w:noWrap/>
          </w:tcPr>
          <w:p w14:paraId="24ABE37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0,2</w:t>
            </w:r>
          </w:p>
        </w:tc>
      </w:tr>
      <w:tr w:rsidR="00DB6576" w:rsidRPr="000E1C87" w14:paraId="06157928"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73982D52"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00F889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5EF8E98B"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E2452AA"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283FD15"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C90C062"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8313A75"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39C5F9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10BE978" w14:textId="77777777" w:rsidR="00E12301" w:rsidRPr="000E1C87" w:rsidRDefault="00E12301" w:rsidP="009F2E30">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1084A42"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7A9C75C"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00D5A955"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1FCDE56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Электродепо</w:t>
            </w:r>
          </w:p>
        </w:tc>
        <w:tc>
          <w:tcPr>
            <w:tcW w:w="1453" w:type="dxa"/>
            <w:tcBorders>
              <w:top w:val="nil"/>
              <w:left w:val="single" w:sz="4" w:space="0" w:color="auto"/>
              <w:bottom w:val="single" w:sz="4" w:space="0" w:color="auto"/>
              <w:right w:val="single" w:sz="4" w:space="0" w:color="auto"/>
            </w:tcBorders>
            <w:shd w:val="clear" w:color="000000" w:fill="FFFFFF"/>
          </w:tcPr>
          <w:p w14:paraId="38E5FA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69B6D0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60</w:t>
            </w:r>
          </w:p>
        </w:tc>
        <w:tc>
          <w:tcPr>
            <w:tcW w:w="1160" w:type="dxa"/>
            <w:tcBorders>
              <w:top w:val="nil"/>
              <w:left w:val="nil"/>
              <w:bottom w:val="single" w:sz="4" w:space="0" w:color="auto"/>
              <w:right w:val="single" w:sz="4" w:space="0" w:color="auto"/>
            </w:tcBorders>
            <w:shd w:val="clear" w:color="000000" w:fill="FFFFFF"/>
            <w:noWrap/>
          </w:tcPr>
          <w:p w14:paraId="2566C5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72C5121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w:t>
            </w:r>
          </w:p>
        </w:tc>
        <w:tc>
          <w:tcPr>
            <w:tcW w:w="1160" w:type="dxa"/>
            <w:tcBorders>
              <w:top w:val="nil"/>
              <w:left w:val="nil"/>
              <w:bottom w:val="single" w:sz="4" w:space="0" w:color="auto"/>
              <w:right w:val="single" w:sz="4" w:space="0" w:color="auto"/>
            </w:tcBorders>
            <w:shd w:val="clear" w:color="000000" w:fill="FFFFFF"/>
            <w:noWrap/>
          </w:tcPr>
          <w:p w14:paraId="0D5488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7EFDBA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240" w:type="dxa"/>
            <w:tcBorders>
              <w:top w:val="nil"/>
              <w:left w:val="nil"/>
              <w:bottom w:val="single" w:sz="4" w:space="0" w:color="auto"/>
              <w:right w:val="single" w:sz="4" w:space="0" w:color="auto"/>
            </w:tcBorders>
            <w:shd w:val="clear" w:color="000000" w:fill="FFFFFF"/>
            <w:noWrap/>
          </w:tcPr>
          <w:p w14:paraId="66E5DA3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w:t>
            </w:r>
          </w:p>
        </w:tc>
        <w:tc>
          <w:tcPr>
            <w:tcW w:w="1380" w:type="dxa"/>
            <w:tcBorders>
              <w:top w:val="nil"/>
              <w:left w:val="nil"/>
              <w:bottom w:val="single" w:sz="4" w:space="0" w:color="auto"/>
              <w:right w:val="single" w:sz="4" w:space="0" w:color="auto"/>
            </w:tcBorders>
            <w:shd w:val="clear" w:color="000000" w:fill="FFFFFF"/>
            <w:noWrap/>
          </w:tcPr>
          <w:p w14:paraId="1AF22C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w:t>
            </w:r>
          </w:p>
        </w:tc>
      </w:tr>
      <w:tr w:rsidR="00DB6576" w:rsidRPr="000E1C87" w14:paraId="20C25DE0"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275209B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14A62AE"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tcPr>
          <w:p w14:paraId="6DB87A76"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93EE51F"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CE8B199"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5F2248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1,3</w:t>
            </w:r>
          </w:p>
        </w:tc>
        <w:tc>
          <w:tcPr>
            <w:tcW w:w="1160" w:type="dxa"/>
            <w:tcBorders>
              <w:top w:val="nil"/>
              <w:left w:val="nil"/>
              <w:bottom w:val="single" w:sz="4" w:space="0" w:color="auto"/>
              <w:right w:val="single" w:sz="4" w:space="0" w:color="auto"/>
            </w:tcBorders>
            <w:shd w:val="clear" w:color="000000" w:fill="FFFFFF"/>
            <w:noWrap/>
          </w:tcPr>
          <w:p w14:paraId="1570491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FB1402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w:t>
            </w:r>
          </w:p>
        </w:tc>
        <w:tc>
          <w:tcPr>
            <w:tcW w:w="1240" w:type="dxa"/>
            <w:tcBorders>
              <w:top w:val="nil"/>
              <w:left w:val="nil"/>
              <w:bottom w:val="single" w:sz="4" w:space="0" w:color="auto"/>
              <w:right w:val="single" w:sz="4" w:space="0" w:color="auto"/>
            </w:tcBorders>
            <w:shd w:val="clear" w:color="000000" w:fill="FFFFFF"/>
            <w:noWrap/>
          </w:tcPr>
          <w:p w14:paraId="1DF75D4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w:t>
            </w:r>
          </w:p>
        </w:tc>
        <w:tc>
          <w:tcPr>
            <w:tcW w:w="1380" w:type="dxa"/>
            <w:tcBorders>
              <w:top w:val="nil"/>
              <w:left w:val="nil"/>
              <w:bottom w:val="single" w:sz="4" w:space="0" w:color="auto"/>
              <w:right w:val="single" w:sz="4" w:space="0" w:color="auto"/>
            </w:tcBorders>
            <w:shd w:val="clear" w:color="000000" w:fill="FFFFFF"/>
            <w:noWrap/>
          </w:tcPr>
          <w:p w14:paraId="35C34F3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w:t>
            </w:r>
          </w:p>
        </w:tc>
      </w:tr>
      <w:tr w:rsidR="00DB6576" w:rsidRPr="000E1C87" w14:paraId="54CB5865" w14:textId="77777777" w:rsidTr="00510891">
        <w:trPr>
          <w:trHeight w:val="680"/>
          <w:jc w:val="center"/>
        </w:trPr>
        <w:tc>
          <w:tcPr>
            <w:tcW w:w="560" w:type="dxa"/>
            <w:vMerge/>
            <w:tcBorders>
              <w:left w:val="single" w:sz="4" w:space="0" w:color="auto"/>
              <w:right w:val="single" w:sz="4" w:space="0" w:color="auto"/>
            </w:tcBorders>
            <w:shd w:val="clear" w:color="000000" w:fill="FFFFFF"/>
            <w:noWrap/>
          </w:tcPr>
          <w:p w14:paraId="5B982800"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74368BB" w14:textId="4CBED998"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 xml:space="preserve">Всего на </w:t>
            </w:r>
            <w:r w:rsidR="00AB6E9D" w:rsidRPr="000E1C87">
              <w:rPr>
                <w:rFonts w:eastAsia="Times New Roman" w:cs="Times New Roman"/>
                <w:b/>
                <w:bCs/>
                <w:sz w:val="24"/>
                <w:szCs w:val="24"/>
                <w:lang w:eastAsia="ru-RU"/>
              </w:rPr>
              <w:t>расч</w:t>
            </w:r>
            <w:r w:rsidR="00344669">
              <w:rPr>
                <w:rFonts w:eastAsia="Times New Roman" w:cs="Times New Roman"/>
                <w:b/>
                <w:bCs/>
                <w:sz w:val="24"/>
                <w:szCs w:val="24"/>
                <w:lang w:eastAsia="ru-RU"/>
              </w:rPr>
              <w:t>е</w:t>
            </w:r>
            <w:r w:rsidR="00AB6E9D" w:rsidRPr="000E1C87">
              <w:rPr>
                <w:rFonts w:eastAsia="Times New Roman" w:cs="Times New Roman"/>
                <w:b/>
                <w:bCs/>
                <w:sz w:val="24"/>
                <w:szCs w:val="24"/>
                <w:lang w:eastAsia="ru-RU"/>
              </w:rPr>
              <w:t>тный</w:t>
            </w:r>
            <w:r w:rsidRPr="000E1C87">
              <w:rPr>
                <w:rFonts w:eastAsia="Times New Roman" w:cs="Times New Roman"/>
                <w:b/>
                <w:bCs/>
                <w:sz w:val="24"/>
                <w:szCs w:val="24"/>
                <w:lang w:eastAsia="ru-RU"/>
              </w:rPr>
              <w:t xml:space="preserve"> срок по</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поселок при железнодорожной станции Пятый километр</w:t>
            </w:r>
          </w:p>
        </w:tc>
        <w:tc>
          <w:tcPr>
            <w:tcW w:w="1453" w:type="dxa"/>
            <w:tcBorders>
              <w:top w:val="nil"/>
              <w:left w:val="nil"/>
              <w:bottom w:val="single" w:sz="4" w:space="0" w:color="auto"/>
              <w:right w:val="single" w:sz="4" w:space="0" w:color="auto"/>
            </w:tcBorders>
            <w:shd w:val="clear" w:color="000000" w:fill="FFFFFF"/>
            <w:noWrap/>
          </w:tcPr>
          <w:p w14:paraId="7015BA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CAF27C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3695AF4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771C9D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w:t>
            </w:r>
          </w:p>
        </w:tc>
        <w:tc>
          <w:tcPr>
            <w:tcW w:w="1160" w:type="dxa"/>
            <w:tcBorders>
              <w:top w:val="nil"/>
              <w:left w:val="nil"/>
              <w:bottom w:val="single" w:sz="4" w:space="0" w:color="auto"/>
              <w:right w:val="single" w:sz="4" w:space="0" w:color="auto"/>
            </w:tcBorders>
            <w:shd w:val="clear" w:color="000000" w:fill="FFFFFF"/>
            <w:noWrap/>
          </w:tcPr>
          <w:p w14:paraId="535882BC"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59C536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w:t>
            </w:r>
          </w:p>
        </w:tc>
        <w:tc>
          <w:tcPr>
            <w:tcW w:w="1240" w:type="dxa"/>
            <w:tcBorders>
              <w:top w:val="nil"/>
              <w:left w:val="nil"/>
              <w:bottom w:val="single" w:sz="4" w:space="0" w:color="auto"/>
              <w:right w:val="single" w:sz="4" w:space="0" w:color="auto"/>
            </w:tcBorders>
            <w:shd w:val="clear" w:color="000000" w:fill="FFFFFF"/>
            <w:noWrap/>
          </w:tcPr>
          <w:p w14:paraId="59380F2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2,9</w:t>
            </w:r>
          </w:p>
        </w:tc>
        <w:tc>
          <w:tcPr>
            <w:tcW w:w="1380" w:type="dxa"/>
            <w:tcBorders>
              <w:top w:val="nil"/>
              <w:left w:val="nil"/>
              <w:bottom w:val="single" w:sz="4" w:space="0" w:color="auto"/>
              <w:right w:val="single" w:sz="4" w:space="0" w:color="auto"/>
            </w:tcBorders>
            <w:shd w:val="clear" w:color="000000" w:fill="FFFFFF"/>
            <w:noWrap/>
          </w:tcPr>
          <w:p w14:paraId="56AA0D4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2,9</w:t>
            </w:r>
          </w:p>
        </w:tc>
      </w:tr>
      <w:tr w:rsidR="00DB6576" w:rsidRPr="000E1C87" w14:paraId="506BF59E" w14:textId="77777777" w:rsidTr="00510891">
        <w:trPr>
          <w:trHeight w:val="680"/>
          <w:jc w:val="center"/>
        </w:trPr>
        <w:tc>
          <w:tcPr>
            <w:tcW w:w="560" w:type="dxa"/>
            <w:vMerge/>
            <w:tcBorders>
              <w:left w:val="single" w:sz="4" w:space="0" w:color="auto"/>
              <w:bottom w:val="nil"/>
              <w:right w:val="single" w:sz="4" w:space="0" w:color="auto"/>
            </w:tcBorders>
            <w:shd w:val="clear" w:color="000000" w:fill="FFFFFF"/>
            <w:noWrap/>
          </w:tcPr>
          <w:p w14:paraId="180AF61B"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790345C" w14:textId="7FF17C80"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поселок при железнодорожной станции Пятый километр</w:t>
            </w:r>
          </w:p>
        </w:tc>
        <w:tc>
          <w:tcPr>
            <w:tcW w:w="1453" w:type="dxa"/>
            <w:tcBorders>
              <w:top w:val="nil"/>
              <w:left w:val="nil"/>
              <w:bottom w:val="single" w:sz="4" w:space="0" w:color="auto"/>
              <w:right w:val="single" w:sz="4" w:space="0" w:color="auto"/>
            </w:tcBorders>
            <w:shd w:val="clear" w:color="000000" w:fill="FFFFFF"/>
            <w:noWrap/>
          </w:tcPr>
          <w:p w14:paraId="7235A3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EC8D6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49E0144B"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47767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w:t>
            </w:r>
          </w:p>
        </w:tc>
        <w:tc>
          <w:tcPr>
            <w:tcW w:w="1160" w:type="dxa"/>
            <w:tcBorders>
              <w:top w:val="nil"/>
              <w:left w:val="nil"/>
              <w:bottom w:val="single" w:sz="4" w:space="0" w:color="auto"/>
              <w:right w:val="single" w:sz="4" w:space="0" w:color="auto"/>
            </w:tcBorders>
            <w:shd w:val="clear" w:color="000000" w:fill="FFFFFF"/>
            <w:noWrap/>
          </w:tcPr>
          <w:p w14:paraId="63CE371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92362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w:t>
            </w:r>
          </w:p>
        </w:tc>
        <w:tc>
          <w:tcPr>
            <w:tcW w:w="1240" w:type="dxa"/>
            <w:tcBorders>
              <w:top w:val="nil"/>
              <w:left w:val="nil"/>
              <w:bottom w:val="single" w:sz="4" w:space="0" w:color="auto"/>
              <w:right w:val="single" w:sz="4" w:space="0" w:color="auto"/>
            </w:tcBorders>
            <w:shd w:val="clear" w:color="000000" w:fill="FFFFFF"/>
            <w:noWrap/>
          </w:tcPr>
          <w:p w14:paraId="5D9584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w:t>
            </w:r>
          </w:p>
        </w:tc>
        <w:tc>
          <w:tcPr>
            <w:tcW w:w="1380" w:type="dxa"/>
            <w:tcBorders>
              <w:top w:val="nil"/>
              <w:left w:val="nil"/>
              <w:bottom w:val="single" w:sz="4" w:space="0" w:color="auto"/>
              <w:right w:val="single" w:sz="4" w:space="0" w:color="auto"/>
            </w:tcBorders>
            <w:shd w:val="clear" w:color="000000" w:fill="FFFFFF"/>
            <w:noWrap/>
          </w:tcPr>
          <w:p w14:paraId="4C1804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w:t>
            </w:r>
          </w:p>
        </w:tc>
      </w:tr>
      <w:tr w:rsidR="00DB6576" w:rsidRPr="000E1C87" w14:paraId="29C05C7D" w14:textId="77777777" w:rsidTr="00510891">
        <w:trPr>
          <w:trHeight w:val="570"/>
          <w:jc w:val="center"/>
        </w:trPr>
        <w:tc>
          <w:tcPr>
            <w:tcW w:w="560" w:type="dxa"/>
            <w:vMerge w:val="restart"/>
            <w:tcBorders>
              <w:top w:val="single" w:sz="4" w:space="0" w:color="auto"/>
              <w:left w:val="single" w:sz="4" w:space="0" w:color="auto"/>
              <w:right w:val="single" w:sz="4" w:space="0" w:color="auto"/>
            </w:tcBorders>
            <w:shd w:val="clear" w:color="000000" w:fill="FFFFFF"/>
            <w:noWrap/>
          </w:tcPr>
          <w:p w14:paraId="58BA911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w:t>
            </w:r>
          </w:p>
        </w:tc>
        <w:tc>
          <w:tcPr>
            <w:tcW w:w="3424" w:type="dxa"/>
            <w:tcBorders>
              <w:top w:val="nil"/>
              <w:left w:val="nil"/>
              <w:bottom w:val="single" w:sz="4" w:space="0" w:color="auto"/>
              <w:right w:val="single" w:sz="4" w:space="0" w:color="auto"/>
            </w:tcBorders>
            <w:shd w:val="clear" w:color="000000" w:fill="FFFFFF"/>
          </w:tcPr>
          <w:p w14:paraId="085C8E93" w14:textId="7D12B04D"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 xml:space="preserve">Промышленная зона </w:t>
            </w:r>
            <w:r w:rsidR="00D27EF2" w:rsidRPr="000E1C87">
              <w:rPr>
                <w:rFonts w:eastAsia="Times New Roman" w:cs="Times New Roman"/>
                <w:b/>
                <w:bCs/>
                <w:sz w:val="24"/>
                <w:szCs w:val="24"/>
                <w:lang w:eastAsia="ru-RU"/>
              </w:rPr>
              <w:t>“</w:t>
            </w:r>
            <w:r w:rsidRPr="000E1C87">
              <w:rPr>
                <w:rFonts w:eastAsia="Times New Roman" w:cs="Times New Roman"/>
                <w:b/>
                <w:bCs/>
                <w:sz w:val="24"/>
                <w:szCs w:val="24"/>
                <w:lang w:eastAsia="ru-RU"/>
              </w:rPr>
              <w:t>Соржа-Старая</w:t>
            </w:r>
            <w:r w:rsidR="00D27EF2" w:rsidRPr="000E1C87">
              <w:rPr>
                <w:rFonts w:eastAsia="Times New Roman" w:cs="Times New Roman"/>
                <w:b/>
                <w:b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61D65CDD"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77B584B7"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09B1590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73B1B882"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0400584E"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1C484C3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1CA12723"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6D6729ED"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18A29B53" w14:textId="77777777" w:rsidTr="00510891">
        <w:trPr>
          <w:trHeight w:val="454"/>
          <w:jc w:val="center"/>
        </w:trPr>
        <w:tc>
          <w:tcPr>
            <w:tcW w:w="560" w:type="dxa"/>
            <w:vMerge/>
            <w:tcBorders>
              <w:left w:val="single" w:sz="4" w:space="0" w:color="auto"/>
              <w:right w:val="single" w:sz="4" w:space="0" w:color="auto"/>
            </w:tcBorders>
            <w:shd w:val="clear" w:color="000000" w:fill="FFFFFF"/>
            <w:noWrap/>
          </w:tcPr>
          <w:p w14:paraId="53A8F6C2"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40F580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2BB0DF6F"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3B786577"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14D94C4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6F50865A"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7F3F11DE"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319D767F"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0D7C1EE" w14:textId="77777777" w:rsidR="00E12301" w:rsidRPr="000E1C87" w:rsidRDefault="00E12301" w:rsidP="009F2E30">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70376821" w14:textId="77777777" w:rsidR="00E12301" w:rsidRPr="000E1C87" w:rsidRDefault="00E12301" w:rsidP="009F2E30">
            <w:pPr>
              <w:ind w:firstLine="0"/>
              <w:jc w:val="center"/>
              <w:rPr>
                <w:rFonts w:eastAsia="Times New Roman" w:cs="Times New Roman"/>
                <w:b/>
                <w:bCs/>
                <w:sz w:val="24"/>
                <w:szCs w:val="24"/>
                <w:lang w:eastAsia="ru-RU"/>
              </w:rPr>
            </w:pPr>
          </w:p>
        </w:tc>
      </w:tr>
      <w:tr w:rsidR="00DB6576" w:rsidRPr="000E1C87" w14:paraId="75D89FE9" w14:textId="77777777" w:rsidTr="00510891">
        <w:trPr>
          <w:trHeight w:val="600"/>
          <w:jc w:val="center"/>
        </w:trPr>
        <w:tc>
          <w:tcPr>
            <w:tcW w:w="560" w:type="dxa"/>
            <w:vMerge/>
            <w:tcBorders>
              <w:left w:val="single" w:sz="4" w:space="0" w:color="auto"/>
              <w:right w:val="single" w:sz="4" w:space="0" w:color="auto"/>
            </w:tcBorders>
            <w:shd w:val="clear" w:color="000000" w:fill="FFFFFF"/>
            <w:noWrap/>
          </w:tcPr>
          <w:p w14:paraId="312D7C5F"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9090B59" w14:textId="723C1971" w:rsidR="00E12301" w:rsidRPr="000E1C87" w:rsidRDefault="00435C34" w:rsidP="009F2E30">
            <w:pPr>
              <w:ind w:firstLine="0"/>
              <w:jc w:val="left"/>
              <w:rPr>
                <w:rFonts w:eastAsia="Times New Roman" w:cs="Times New Roman"/>
                <w:sz w:val="24"/>
                <w:szCs w:val="24"/>
                <w:lang w:eastAsia="ru-RU"/>
              </w:rPr>
            </w:pPr>
            <w:r w:rsidRPr="000E1C87">
              <w:rPr>
                <w:sz w:val="24"/>
                <w:szCs w:val="24"/>
              </w:rPr>
              <w:t xml:space="preserve">Промышленная зона </w:t>
            </w:r>
            <w:r w:rsidR="00D27EF2" w:rsidRPr="000E1C87">
              <w:rPr>
                <w:rFonts w:eastAsia="Times New Roman" w:cs="Times New Roman"/>
                <w:sz w:val="24"/>
                <w:szCs w:val="24"/>
                <w:lang w:eastAsia="ru-RU"/>
              </w:rPr>
              <w:t>“</w:t>
            </w:r>
            <w:r w:rsidR="00E12301" w:rsidRPr="000E1C87">
              <w:rPr>
                <w:rFonts w:eastAsia="Times New Roman" w:cs="Times New Roman"/>
                <w:sz w:val="24"/>
                <w:szCs w:val="24"/>
                <w:lang w:eastAsia="ru-RU"/>
              </w:rPr>
              <w:t>Соржа-Старая</w:t>
            </w:r>
            <w:r w:rsidR="00D27EF2" w:rsidRPr="000E1C87">
              <w:rPr>
                <w:rFonts w:eastAsia="Times New Roman" w:cs="Times New Roman"/>
                <w:sz w:val="24"/>
                <w:szCs w:val="24"/>
                <w:lang w:eastAsia="ru-RU"/>
              </w:rPr>
              <w:t>”</w:t>
            </w:r>
            <w:r w:rsidR="00E12301" w:rsidRPr="000E1C87">
              <w:rPr>
                <w:rFonts w:eastAsia="Times New Roman" w:cs="Times New Roman"/>
                <w:sz w:val="24"/>
                <w:szCs w:val="24"/>
                <w:lang w:eastAsia="ru-RU"/>
              </w:rPr>
              <w:t xml:space="preserve"> (площадь </w:t>
            </w:r>
            <w:smartTag w:uri="urn:schemas-microsoft-com:office:smarttags" w:element="metricconverter">
              <w:smartTagPr>
                <w:attr w:name="ProductID" w:val="203,2 га"/>
              </w:smartTagPr>
              <w:r w:rsidR="00E12301" w:rsidRPr="000E1C87">
                <w:rPr>
                  <w:rFonts w:eastAsia="Times New Roman" w:cs="Times New Roman"/>
                  <w:sz w:val="24"/>
                  <w:szCs w:val="24"/>
                  <w:lang w:eastAsia="ru-RU"/>
                </w:rPr>
                <w:t>203,2 га</w:t>
              </w:r>
            </w:smartTag>
            <w:r w:rsidR="00E12301" w:rsidRPr="000E1C87">
              <w:rPr>
                <w:rFonts w:eastAsia="Times New Roman" w:cs="Times New Roman"/>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2B05301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0111FB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7110</w:t>
            </w:r>
          </w:p>
        </w:tc>
        <w:tc>
          <w:tcPr>
            <w:tcW w:w="1160" w:type="dxa"/>
            <w:tcBorders>
              <w:top w:val="nil"/>
              <w:left w:val="nil"/>
              <w:bottom w:val="single" w:sz="4" w:space="0" w:color="auto"/>
              <w:right w:val="single" w:sz="4" w:space="0" w:color="auto"/>
            </w:tcBorders>
            <w:shd w:val="clear" w:color="000000" w:fill="FFFFFF"/>
            <w:noWrap/>
          </w:tcPr>
          <w:p w14:paraId="29DB09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52F949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149,3</w:t>
            </w:r>
          </w:p>
        </w:tc>
        <w:tc>
          <w:tcPr>
            <w:tcW w:w="1160" w:type="dxa"/>
            <w:tcBorders>
              <w:top w:val="nil"/>
              <w:left w:val="nil"/>
              <w:bottom w:val="single" w:sz="4" w:space="0" w:color="auto"/>
              <w:right w:val="single" w:sz="4" w:space="0" w:color="auto"/>
            </w:tcBorders>
            <w:shd w:val="clear" w:color="000000" w:fill="FFFFFF"/>
            <w:noWrap/>
          </w:tcPr>
          <w:p w14:paraId="4094A9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22394F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170,6</w:t>
            </w:r>
          </w:p>
        </w:tc>
        <w:tc>
          <w:tcPr>
            <w:tcW w:w="1240" w:type="dxa"/>
            <w:tcBorders>
              <w:top w:val="nil"/>
              <w:left w:val="nil"/>
              <w:bottom w:val="single" w:sz="4" w:space="0" w:color="auto"/>
              <w:right w:val="single" w:sz="4" w:space="0" w:color="auto"/>
            </w:tcBorders>
            <w:shd w:val="clear" w:color="000000" w:fill="FFFFFF"/>
            <w:noWrap/>
          </w:tcPr>
          <w:p w14:paraId="0BB753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319,9</w:t>
            </w:r>
          </w:p>
        </w:tc>
        <w:tc>
          <w:tcPr>
            <w:tcW w:w="1380" w:type="dxa"/>
            <w:tcBorders>
              <w:top w:val="nil"/>
              <w:left w:val="nil"/>
              <w:bottom w:val="single" w:sz="4" w:space="0" w:color="auto"/>
              <w:right w:val="single" w:sz="4" w:space="0" w:color="auto"/>
            </w:tcBorders>
            <w:shd w:val="clear" w:color="000000" w:fill="FFFFFF"/>
            <w:noWrap/>
          </w:tcPr>
          <w:p w14:paraId="130D07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319,9</w:t>
            </w:r>
          </w:p>
        </w:tc>
      </w:tr>
      <w:tr w:rsidR="00DB6576" w:rsidRPr="000E1C87" w14:paraId="61184E8A" w14:textId="77777777" w:rsidTr="00510891">
        <w:trPr>
          <w:trHeight w:val="397"/>
          <w:jc w:val="center"/>
        </w:trPr>
        <w:tc>
          <w:tcPr>
            <w:tcW w:w="560" w:type="dxa"/>
            <w:vMerge/>
            <w:tcBorders>
              <w:left w:val="single" w:sz="4" w:space="0" w:color="auto"/>
              <w:bottom w:val="single" w:sz="4" w:space="0" w:color="auto"/>
              <w:right w:val="single" w:sz="4" w:space="0" w:color="auto"/>
            </w:tcBorders>
            <w:shd w:val="clear" w:color="000000" w:fill="FFFFFF"/>
            <w:noWrap/>
          </w:tcPr>
          <w:p w14:paraId="127B9CB1"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nil"/>
              <w:right w:val="single" w:sz="4" w:space="0" w:color="auto"/>
            </w:tcBorders>
            <w:shd w:val="clear" w:color="000000" w:fill="FFFFFF"/>
          </w:tcPr>
          <w:p w14:paraId="2B36ED4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на первую очередь</w:t>
            </w:r>
          </w:p>
        </w:tc>
        <w:tc>
          <w:tcPr>
            <w:tcW w:w="1453" w:type="dxa"/>
            <w:tcBorders>
              <w:top w:val="nil"/>
              <w:left w:val="nil"/>
              <w:bottom w:val="single" w:sz="4" w:space="0" w:color="auto"/>
              <w:right w:val="single" w:sz="4" w:space="0" w:color="auto"/>
            </w:tcBorders>
            <w:shd w:val="clear" w:color="000000" w:fill="FFFFFF"/>
          </w:tcPr>
          <w:p w14:paraId="753948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318D3E3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2489</w:t>
            </w:r>
          </w:p>
        </w:tc>
        <w:tc>
          <w:tcPr>
            <w:tcW w:w="1160" w:type="dxa"/>
            <w:tcBorders>
              <w:top w:val="nil"/>
              <w:left w:val="nil"/>
              <w:bottom w:val="single" w:sz="4" w:space="0" w:color="auto"/>
              <w:right w:val="single" w:sz="4" w:space="0" w:color="auto"/>
            </w:tcBorders>
            <w:shd w:val="clear" w:color="000000" w:fill="FFFFFF"/>
            <w:noWrap/>
          </w:tcPr>
          <w:p w14:paraId="129784D7"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9CFF7E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52,3</w:t>
            </w:r>
          </w:p>
        </w:tc>
        <w:tc>
          <w:tcPr>
            <w:tcW w:w="1160" w:type="dxa"/>
            <w:tcBorders>
              <w:top w:val="nil"/>
              <w:left w:val="nil"/>
              <w:bottom w:val="single" w:sz="4" w:space="0" w:color="auto"/>
              <w:right w:val="single" w:sz="4" w:space="0" w:color="auto"/>
            </w:tcBorders>
            <w:shd w:val="clear" w:color="000000" w:fill="FFFFFF"/>
            <w:noWrap/>
          </w:tcPr>
          <w:p w14:paraId="1A675EC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AAB88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59,7</w:t>
            </w:r>
          </w:p>
        </w:tc>
        <w:tc>
          <w:tcPr>
            <w:tcW w:w="1240" w:type="dxa"/>
            <w:tcBorders>
              <w:top w:val="nil"/>
              <w:left w:val="nil"/>
              <w:bottom w:val="single" w:sz="4" w:space="0" w:color="auto"/>
              <w:right w:val="single" w:sz="4" w:space="0" w:color="auto"/>
            </w:tcBorders>
            <w:shd w:val="clear" w:color="000000" w:fill="FFFFFF"/>
            <w:noWrap/>
          </w:tcPr>
          <w:p w14:paraId="7199D3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112</w:t>
            </w:r>
          </w:p>
        </w:tc>
        <w:tc>
          <w:tcPr>
            <w:tcW w:w="1380" w:type="dxa"/>
            <w:tcBorders>
              <w:top w:val="nil"/>
              <w:left w:val="nil"/>
              <w:bottom w:val="single" w:sz="4" w:space="0" w:color="auto"/>
              <w:right w:val="single" w:sz="4" w:space="0" w:color="auto"/>
            </w:tcBorders>
            <w:shd w:val="clear" w:color="000000" w:fill="FFFFFF"/>
            <w:noWrap/>
          </w:tcPr>
          <w:p w14:paraId="355035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112</w:t>
            </w:r>
          </w:p>
        </w:tc>
      </w:tr>
      <w:tr w:rsidR="00DB6576" w:rsidRPr="000E1C87" w14:paraId="69ED0F98" w14:textId="77777777" w:rsidTr="00510891">
        <w:trPr>
          <w:trHeight w:val="915"/>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noWrap/>
          </w:tcPr>
          <w:p w14:paraId="7C89DFFE"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single" w:sz="4" w:space="0" w:color="auto"/>
              <w:left w:val="single" w:sz="4" w:space="0" w:color="auto"/>
              <w:bottom w:val="nil"/>
              <w:right w:val="single" w:sz="4" w:space="0" w:color="auto"/>
            </w:tcBorders>
            <w:shd w:val="clear" w:color="000000" w:fill="FFFFFF"/>
          </w:tcPr>
          <w:p w14:paraId="506307A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расчетный срок,</w:t>
            </w:r>
          </w:p>
          <w:p w14:paraId="0228D58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 том числе:</w:t>
            </w:r>
          </w:p>
        </w:tc>
        <w:tc>
          <w:tcPr>
            <w:tcW w:w="1453" w:type="dxa"/>
            <w:tcBorders>
              <w:top w:val="nil"/>
              <w:left w:val="nil"/>
              <w:bottom w:val="single" w:sz="4" w:space="0" w:color="auto"/>
              <w:right w:val="single" w:sz="4" w:space="0" w:color="auto"/>
            </w:tcBorders>
            <w:shd w:val="clear" w:color="000000" w:fill="FFFFFF"/>
            <w:noWrap/>
          </w:tcPr>
          <w:p w14:paraId="73936ECE"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A0ED6D6"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654C635"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D44997A"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BC095F7"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6460AD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81B639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61081,2</w:t>
            </w:r>
          </w:p>
        </w:tc>
        <w:tc>
          <w:tcPr>
            <w:tcW w:w="1380" w:type="dxa"/>
            <w:tcBorders>
              <w:top w:val="nil"/>
              <w:left w:val="nil"/>
              <w:bottom w:val="single" w:sz="4" w:space="0" w:color="auto"/>
              <w:right w:val="single" w:sz="4" w:space="0" w:color="auto"/>
            </w:tcBorders>
            <w:shd w:val="clear" w:color="000000" w:fill="FFFFFF"/>
            <w:noWrap/>
          </w:tcPr>
          <w:p w14:paraId="2DC7ED7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52454,9</w:t>
            </w:r>
          </w:p>
        </w:tc>
      </w:tr>
      <w:tr w:rsidR="00DB6576" w:rsidRPr="000E1C87" w14:paraId="341FD2BB" w14:textId="77777777" w:rsidTr="00510891">
        <w:trPr>
          <w:trHeight w:val="300"/>
          <w:jc w:val="center"/>
        </w:trPr>
        <w:tc>
          <w:tcPr>
            <w:tcW w:w="560" w:type="dxa"/>
            <w:vMerge/>
            <w:tcBorders>
              <w:left w:val="single" w:sz="4" w:space="0" w:color="auto"/>
              <w:bottom w:val="single" w:sz="4" w:space="0" w:color="auto"/>
              <w:right w:val="single" w:sz="4" w:space="0" w:color="auto"/>
            </w:tcBorders>
            <w:shd w:val="clear" w:color="000000" w:fill="FFFFFF"/>
            <w:noWrap/>
          </w:tcPr>
          <w:p w14:paraId="467C2A9C"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single" w:sz="4" w:space="0" w:color="auto"/>
              <w:bottom w:val="single" w:sz="4" w:space="0" w:color="auto"/>
              <w:right w:val="single" w:sz="4" w:space="0" w:color="auto"/>
            </w:tcBorders>
            <w:shd w:val="clear" w:color="000000" w:fill="FFFFFF"/>
            <w:noWrap/>
          </w:tcPr>
          <w:p w14:paraId="247B8E3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 положение</w:t>
            </w:r>
          </w:p>
        </w:tc>
        <w:tc>
          <w:tcPr>
            <w:tcW w:w="1453" w:type="dxa"/>
            <w:tcBorders>
              <w:top w:val="nil"/>
              <w:left w:val="nil"/>
              <w:bottom w:val="single" w:sz="4" w:space="0" w:color="auto"/>
              <w:right w:val="single" w:sz="4" w:space="0" w:color="auto"/>
            </w:tcBorders>
            <w:shd w:val="clear" w:color="000000" w:fill="FFFFFF"/>
            <w:noWrap/>
          </w:tcPr>
          <w:p w14:paraId="330AE0BE" w14:textId="77777777" w:rsidR="00E12301" w:rsidRPr="000E1C87" w:rsidRDefault="00E12301" w:rsidP="009F2E30">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35CA4ED"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42FF203" w14:textId="77777777" w:rsidR="00E12301" w:rsidRPr="000E1C87" w:rsidRDefault="00E12301" w:rsidP="009F2E30">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E6435BB" w14:textId="77777777" w:rsidR="00E12301" w:rsidRPr="000E1C87" w:rsidRDefault="00E12301" w:rsidP="009F2E30">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56E1C3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C3CC57E"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2713B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18662,5</w:t>
            </w:r>
          </w:p>
        </w:tc>
        <w:tc>
          <w:tcPr>
            <w:tcW w:w="1380" w:type="dxa"/>
            <w:tcBorders>
              <w:top w:val="nil"/>
              <w:left w:val="nil"/>
              <w:bottom w:val="single" w:sz="4" w:space="0" w:color="auto"/>
              <w:right w:val="single" w:sz="4" w:space="0" w:color="auto"/>
            </w:tcBorders>
            <w:shd w:val="clear" w:color="000000" w:fill="FFFFFF"/>
            <w:noWrap/>
          </w:tcPr>
          <w:p w14:paraId="2CF452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16116,5</w:t>
            </w:r>
          </w:p>
        </w:tc>
      </w:tr>
      <w:tr w:rsidR="00DB6576" w:rsidRPr="000E1C87" w14:paraId="0424785B" w14:textId="77777777" w:rsidTr="00510891">
        <w:trPr>
          <w:trHeight w:val="855"/>
          <w:jc w:val="center"/>
        </w:trPr>
        <w:tc>
          <w:tcPr>
            <w:tcW w:w="560" w:type="dxa"/>
            <w:tcBorders>
              <w:top w:val="single" w:sz="4" w:space="0" w:color="auto"/>
              <w:left w:val="single" w:sz="4" w:space="0" w:color="auto"/>
              <w:bottom w:val="single" w:sz="4" w:space="0" w:color="auto"/>
              <w:right w:val="single" w:sz="4" w:space="0" w:color="auto"/>
            </w:tcBorders>
            <w:shd w:val="clear" w:color="000000" w:fill="FFFFFF"/>
            <w:noWrap/>
          </w:tcPr>
          <w:p w14:paraId="43E41338" w14:textId="77777777" w:rsidR="00E12301" w:rsidRPr="000E1C87" w:rsidRDefault="00E12301" w:rsidP="009F2E30">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FC2298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первую очередь</w:t>
            </w:r>
          </w:p>
        </w:tc>
        <w:tc>
          <w:tcPr>
            <w:tcW w:w="1453" w:type="dxa"/>
            <w:tcBorders>
              <w:top w:val="nil"/>
              <w:left w:val="nil"/>
              <w:bottom w:val="single" w:sz="4" w:space="0" w:color="auto"/>
              <w:right w:val="single" w:sz="4" w:space="0" w:color="auto"/>
            </w:tcBorders>
            <w:shd w:val="clear" w:color="000000" w:fill="FFFFFF"/>
            <w:noWrap/>
          </w:tcPr>
          <w:p w14:paraId="76C0063E" w14:textId="77777777" w:rsidR="00E12301" w:rsidRPr="000E1C87" w:rsidRDefault="00E12301" w:rsidP="009F2E30">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FBC6F6F"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B0BD95B" w14:textId="77777777" w:rsidR="00E12301" w:rsidRPr="000E1C87" w:rsidRDefault="00E12301" w:rsidP="009F2E30">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09E3E57" w14:textId="77777777" w:rsidR="00E12301" w:rsidRPr="000E1C87" w:rsidRDefault="00E12301" w:rsidP="009F2E30">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1CA77FB"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F69B2FF"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504C02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44590,4</w:t>
            </w:r>
          </w:p>
        </w:tc>
        <w:tc>
          <w:tcPr>
            <w:tcW w:w="1380" w:type="dxa"/>
            <w:tcBorders>
              <w:top w:val="nil"/>
              <w:left w:val="nil"/>
              <w:bottom w:val="single" w:sz="4" w:space="0" w:color="auto"/>
              <w:right w:val="single" w:sz="4" w:space="0" w:color="auto"/>
            </w:tcBorders>
            <w:shd w:val="clear" w:color="000000" w:fill="FFFFFF"/>
            <w:noWrap/>
          </w:tcPr>
          <w:p w14:paraId="224D222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38268,2</w:t>
            </w:r>
          </w:p>
        </w:tc>
      </w:tr>
    </w:tbl>
    <w:p w14:paraId="0629FF66" w14:textId="77777777" w:rsidR="00E12301" w:rsidRPr="000E1C87" w:rsidRDefault="00E12301" w:rsidP="00E12301">
      <w:pPr>
        <w:tabs>
          <w:tab w:val="left" w:pos="1500"/>
        </w:tabs>
        <w:suppressAutoHyphens/>
        <w:spacing w:line="360" w:lineRule="auto"/>
        <w:ind w:firstLine="0"/>
        <w:jc w:val="left"/>
        <w:rPr>
          <w:rFonts w:eastAsia="Times New Roman" w:cs="Times New Roman"/>
          <w:sz w:val="24"/>
          <w:szCs w:val="24"/>
          <w:lang w:eastAsia="ar-SA"/>
        </w:rPr>
      </w:pPr>
    </w:p>
    <w:p w14:paraId="57F20711" w14:textId="77777777" w:rsidR="00BD5E1A" w:rsidRPr="000E1C87" w:rsidRDefault="00E12301" w:rsidP="00E12301">
      <w:pPr>
        <w:widowControl w:val="0"/>
        <w:tabs>
          <w:tab w:val="left" w:pos="720"/>
        </w:tabs>
        <w:suppressAutoHyphens/>
        <w:overflowPunct w:val="0"/>
        <w:autoSpaceDE w:val="0"/>
        <w:ind w:right="57" w:firstLine="30"/>
        <w:jc w:val="right"/>
        <w:textAlignment w:val="baseline"/>
      </w:pPr>
      <w:r w:rsidRPr="000E1C87">
        <w:rPr>
          <w:rFonts w:eastAsia="Times New Roman" w:cs="Times New Roman"/>
          <w:sz w:val="24"/>
          <w:szCs w:val="24"/>
          <w:lang w:eastAsia="ar-SA"/>
        </w:rPr>
        <w:br w:type="page"/>
      </w:r>
    </w:p>
    <w:p w14:paraId="32F60CD7" w14:textId="298CA88F" w:rsidR="00E12301" w:rsidRPr="000E1C87" w:rsidRDefault="00BD5E1A" w:rsidP="00BD5E1A">
      <w:pPr>
        <w:pStyle w:val="a5"/>
        <w:keepNext/>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D870D0">
        <w:rPr>
          <w:iCs w:val="0"/>
          <w:noProof/>
          <w:szCs w:val="28"/>
        </w:rPr>
        <w:t>46</w:t>
      </w:r>
      <w:r w:rsidRPr="000E1C87">
        <w:rPr>
          <w:iCs w:val="0"/>
          <w:szCs w:val="28"/>
        </w:rPr>
        <w:fldChar w:fldCharType="end"/>
      </w:r>
      <w:r w:rsidRPr="000E1C87">
        <w:rPr>
          <w:iCs w:val="0"/>
          <w:szCs w:val="28"/>
        </w:rPr>
        <w:t>.</w:t>
      </w:r>
      <w:r w:rsidR="00E12301" w:rsidRPr="000E1C87">
        <w:rPr>
          <w:rFonts w:eastAsia="Times New Roman" w:cs="Times New Roman"/>
          <w:iCs w:val="0"/>
          <w:szCs w:val="28"/>
          <w:lang w:eastAsia="ar-SA"/>
        </w:rPr>
        <w:t>Расчет электрических нагрузок по Заневскому городскому поселению</w:t>
      </w:r>
    </w:p>
    <w:p w14:paraId="245769E6"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p w14:paraId="48867592"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5251"/>
        <w:gridCol w:w="1972"/>
        <w:gridCol w:w="1158"/>
        <w:gridCol w:w="1158"/>
        <w:gridCol w:w="1158"/>
        <w:gridCol w:w="1158"/>
        <w:gridCol w:w="1158"/>
        <w:gridCol w:w="1158"/>
      </w:tblGrid>
      <w:tr w:rsidR="00DB6576" w:rsidRPr="000E1C87" w14:paraId="0DEEE633" w14:textId="77777777" w:rsidTr="00510891">
        <w:trPr>
          <w:trHeight w:val="2920"/>
          <w:jc w:val="center"/>
        </w:trPr>
        <w:tc>
          <w:tcPr>
            <w:tcW w:w="600" w:type="dxa"/>
            <w:shd w:val="clear" w:color="auto" w:fill="auto"/>
            <w:vAlign w:val="center"/>
          </w:tcPr>
          <w:p w14:paraId="695933C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xml:space="preserve">№ п/п </w:t>
            </w:r>
          </w:p>
        </w:tc>
        <w:tc>
          <w:tcPr>
            <w:tcW w:w="5140" w:type="dxa"/>
            <w:shd w:val="clear" w:color="auto" w:fill="auto"/>
            <w:vAlign w:val="center"/>
          </w:tcPr>
          <w:p w14:paraId="1E2486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Наименование электроприемника</w:t>
            </w:r>
          </w:p>
        </w:tc>
        <w:tc>
          <w:tcPr>
            <w:tcW w:w="1930" w:type="dxa"/>
            <w:shd w:val="clear" w:color="auto" w:fill="auto"/>
            <w:textDirection w:val="btLr"/>
            <w:vAlign w:val="center"/>
          </w:tcPr>
          <w:p w14:paraId="7A4401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Единица измерения нагрузки/единица измерения потребителей</w:t>
            </w:r>
          </w:p>
        </w:tc>
        <w:tc>
          <w:tcPr>
            <w:tcW w:w="1134" w:type="dxa"/>
            <w:shd w:val="clear" w:color="auto" w:fill="auto"/>
            <w:textDirection w:val="btLr"/>
            <w:vAlign w:val="center"/>
          </w:tcPr>
          <w:p w14:paraId="1DF459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единиц потребителей</w:t>
            </w:r>
          </w:p>
        </w:tc>
        <w:tc>
          <w:tcPr>
            <w:tcW w:w="1134" w:type="dxa"/>
            <w:shd w:val="clear" w:color="auto" w:fill="auto"/>
            <w:textDirection w:val="btLr"/>
            <w:vAlign w:val="center"/>
          </w:tcPr>
          <w:p w14:paraId="420ADC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Удельная электрическая нагрузка на 1 потребителя</w:t>
            </w:r>
          </w:p>
        </w:tc>
        <w:tc>
          <w:tcPr>
            <w:tcW w:w="1134" w:type="dxa"/>
            <w:shd w:val="clear" w:color="auto" w:fill="auto"/>
            <w:textDirection w:val="btLr"/>
            <w:vAlign w:val="center"/>
          </w:tcPr>
          <w:p w14:paraId="35BB66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Коэффициент участия в максимуме нагрузки</w:t>
            </w:r>
          </w:p>
        </w:tc>
        <w:tc>
          <w:tcPr>
            <w:tcW w:w="1134" w:type="dxa"/>
            <w:shd w:val="clear" w:color="auto" w:fill="auto"/>
            <w:textDirection w:val="btLr"/>
            <w:vAlign w:val="center"/>
          </w:tcPr>
          <w:p w14:paraId="7154A0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Расчетная активная мощность (Р), кВт</w:t>
            </w:r>
          </w:p>
        </w:tc>
        <w:tc>
          <w:tcPr>
            <w:tcW w:w="1134" w:type="dxa"/>
            <w:shd w:val="clear" w:color="auto" w:fill="auto"/>
            <w:textDirection w:val="btLr"/>
            <w:vAlign w:val="center"/>
          </w:tcPr>
          <w:p w14:paraId="569F92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Коэффициент мощности, Cos φ</w:t>
            </w:r>
          </w:p>
        </w:tc>
        <w:tc>
          <w:tcPr>
            <w:tcW w:w="1134" w:type="dxa"/>
            <w:shd w:val="clear" w:color="auto" w:fill="auto"/>
            <w:textDirection w:val="btLr"/>
            <w:vAlign w:val="center"/>
          </w:tcPr>
          <w:p w14:paraId="42B752C3" w14:textId="3D3442C5"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xml:space="preserve">Расчетная полная мощность (Sр), </w:t>
            </w:r>
            <w:r w:rsidR="00845D58" w:rsidRPr="000E1C87">
              <w:rPr>
                <w:rFonts w:eastAsia="Times New Roman" w:cs="Times New Roman"/>
                <w:sz w:val="24"/>
                <w:szCs w:val="24"/>
                <w:lang w:eastAsia="ru-RU"/>
              </w:rPr>
              <w:t>кВА</w:t>
            </w:r>
          </w:p>
        </w:tc>
      </w:tr>
    </w:tbl>
    <w:p w14:paraId="2101E076"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ayout w:type="fixed"/>
        <w:tblLook w:val="04A0" w:firstRow="1" w:lastRow="0" w:firstColumn="1" w:lastColumn="0" w:noHBand="0" w:noVBand="1"/>
      </w:tblPr>
      <w:tblGrid>
        <w:gridCol w:w="613"/>
        <w:gridCol w:w="5254"/>
        <w:gridCol w:w="1972"/>
        <w:gridCol w:w="1157"/>
        <w:gridCol w:w="1158"/>
        <w:gridCol w:w="1158"/>
        <w:gridCol w:w="1157"/>
        <w:gridCol w:w="1158"/>
        <w:gridCol w:w="1158"/>
      </w:tblGrid>
      <w:tr w:rsidR="00F93542" w:rsidRPr="000E1C87" w14:paraId="29CA29FF" w14:textId="77777777" w:rsidTr="00510891">
        <w:trPr>
          <w:trHeight w:val="300"/>
          <w:tblHeader/>
          <w:jc w:val="center"/>
        </w:trPr>
        <w:tc>
          <w:tcPr>
            <w:tcW w:w="605" w:type="dxa"/>
            <w:tcBorders>
              <w:top w:val="single" w:sz="4" w:space="0" w:color="auto"/>
              <w:left w:val="single" w:sz="4" w:space="0" w:color="auto"/>
              <w:bottom w:val="single" w:sz="4" w:space="0" w:color="auto"/>
              <w:right w:val="single" w:sz="4" w:space="0" w:color="auto"/>
            </w:tcBorders>
            <w:shd w:val="clear" w:color="auto" w:fill="auto"/>
            <w:vAlign w:val="center"/>
          </w:tcPr>
          <w:p w14:paraId="600CCF9B"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1</w:t>
            </w:r>
          </w:p>
        </w:tc>
        <w:tc>
          <w:tcPr>
            <w:tcW w:w="5174" w:type="dxa"/>
            <w:tcBorders>
              <w:top w:val="single" w:sz="4" w:space="0" w:color="auto"/>
              <w:left w:val="single" w:sz="4" w:space="0" w:color="auto"/>
              <w:bottom w:val="nil"/>
              <w:right w:val="single" w:sz="4" w:space="0" w:color="auto"/>
            </w:tcBorders>
            <w:shd w:val="clear" w:color="auto" w:fill="auto"/>
            <w:vAlign w:val="center"/>
          </w:tcPr>
          <w:p w14:paraId="668544BF"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2</w:t>
            </w:r>
          </w:p>
        </w:tc>
        <w:tc>
          <w:tcPr>
            <w:tcW w:w="1942" w:type="dxa"/>
            <w:tcBorders>
              <w:top w:val="single" w:sz="4" w:space="0" w:color="auto"/>
              <w:left w:val="nil"/>
              <w:bottom w:val="nil"/>
              <w:right w:val="single" w:sz="4" w:space="0" w:color="auto"/>
            </w:tcBorders>
            <w:shd w:val="clear" w:color="auto" w:fill="auto"/>
            <w:vAlign w:val="center"/>
          </w:tcPr>
          <w:p w14:paraId="21AB529E"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3</w:t>
            </w:r>
          </w:p>
        </w:tc>
        <w:tc>
          <w:tcPr>
            <w:tcW w:w="1139" w:type="dxa"/>
            <w:tcBorders>
              <w:top w:val="single" w:sz="4" w:space="0" w:color="auto"/>
              <w:left w:val="nil"/>
              <w:bottom w:val="nil"/>
              <w:right w:val="single" w:sz="4" w:space="0" w:color="auto"/>
            </w:tcBorders>
            <w:shd w:val="clear" w:color="auto" w:fill="auto"/>
            <w:vAlign w:val="center"/>
          </w:tcPr>
          <w:p w14:paraId="448D3B35"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4</w:t>
            </w:r>
          </w:p>
        </w:tc>
        <w:tc>
          <w:tcPr>
            <w:tcW w:w="1140" w:type="dxa"/>
            <w:tcBorders>
              <w:top w:val="single" w:sz="4" w:space="0" w:color="auto"/>
              <w:left w:val="nil"/>
              <w:bottom w:val="nil"/>
              <w:right w:val="single" w:sz="4" w:space="0" w:color="auto"/>
            </w:tcBorders>
            <w:shd w:val="clear" w:color="auto" w:fill="auto"/>
            <w:vAlign w:val="center"/>
          </w:tcPr>
          <w:p w14:paraId="792548DA"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5</w:t>
            </w:r>
          </w:p>
        </w:tc>
        <w:tc>
          <w:tcPr>
            <w:tcW w:w="1140" w:type="dxa"/>
            <w:tcBorders>
              <w:top w:val="single" w:sz="4" w:space="0" w:color="auto"/>
              <w:left w:val="nil"/>
              <w:bottom w:val="nil"/>
              <w:right w:val="single" w:sz="4" w:space="0" w:color="auto"/>
            </w:tcBorders>
            <w:shd w:val="clear" w:color="auto" w:fill="auto"/>
            <w:vAlign w:val="center"/>
          </w:tcPr>
          <w:p w14:paraId="2668C2EA"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 </w:t>
            </w:r>
          </w:p>
        </w:tc>
        <w:tc>
          <w:tcPr>
            <w:tcW w:w="1139" w:type="dxa"/>
            <w:tcBorders>
              <w:top w:val="single" w:sz="4" w:space="0" w:color="auto"/>
              <w:left w:val="nil"/>
              <w:bottom w:val="nil"/>
              <w:right w:val="single" w:sz="4" w:space="0" w:color="auto"/>
            </w:tcBorders>
            <w:shd w:val="clear" w:color="auto" w:fill="auto"/>
            <w:vAlign w:val="center"/>
          </w:tcPr>
          <w:p w14:paraId="1C0A5E41"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6</w:t>
            </w:r>
          </w:p>
        </w:tc>
        <w:tc>
          <w:tcPr>
            <w:tcW w:w="1140" w:type="dxa"/>
            <w:tcBorders>
              <w:top w:val="single" w:sz="4" w:space="0" w:color="auto"/>
              <w:left w:val="nil"/>
              <w:bottom w:val="nil"/>
              <w:right w:val="single" w:sz="4" w:space="0" w:color="auto"/>
            </w:tcBorders>
            <w:shd w:val="clear" w:color="auto" w:fill="auto"/>
            <w:vAlign w:val="center"/>
          </w:tcPr>
          <w:p w14:paraId="54CEB5E2"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7</w:t>
            </w:r>
          </w:p>
        </w:tc>
        <w:tc>
          <w:tcPr>
            <w:tcW w:w="1140" w:type="dxa"/>
            <w:tcBorders>
              <w:top w:val="single" w:sz="4" w:space="0" w:color="auto"/>
              <w:left w:val="nil"/>
              <w:bottom w:val="nil"/>
              <w:right w:val="single" w:sz="4" w:space="0" w:color="auto"/>
            </w:tcBorders>
            <w:shd w:val="clear" w:color="auto" w:fill="auto"/>
            <w:vAlign w:val="center"/>
          </w:tcPr>
          <w:p w14:paraId="192489E1"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8</w:t>
            </w:r>
          </w:p>
        </w:tc>
      </w:tr>
      <w:tr w:rsidR="00F93542" w:rsidRPr="000E1C87" w14:paraId="2A0F371A" w14:textId="77777777" w:rsidTr="00510891">
        <w:trPr>
          <w:trHeight w:val="454"/>
          <w:jc w:val="center"/>
        </w:trPr>
        <w:tc>
          <w:tcPr>
            <w:tcW w:w="605" w:type="dxa"/>
            <w:vMerge w:val="restart"/>
            <w:tcBorders>
              <w:top w:val="single" w:sz="4" w:space="0" w:color="auto"/>
              <w:left w:val="single" w:sz="4" w:space="0" w:color="auto"/>
              <w:right w:val="nil"/>
            </w:tcBorders>
            <w:shd w:val="clear" w:color="auto" w:fill="auto"/>
            <w:noWrap/>
          </w:tcPr>
          <w:p w14:paraId="4BB9EA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5174" w:type="dxa"/>
            <w:tcBorders>
              <w:top w:val="single" w:sz="4" w:space="0" w:color="auto"/>
              <w:left w:val="single" w:sz="4" w:space="0" w:color="auto"/>
              <w:bottom w:val="single" w:sz="4" w:space="0" w:color="auto"/>
              <w:right w:val="single" w:sz="4" w:space="0" w:color="auto"/>
            </w:tcBorders>
            <w:shd w:val="clear" w:color="auto" w:fill="auto"/>
          </w:tcPr>
          <w:p w14:paraId="3661AE2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Заневка</w:t>
            </w:r>
          </w:p>
        </w:tc>
        <w:tc>
          <w:tcPr>
            <w:tcW w:w="1942" w:type="dxa"/>
            <w:tcBorders>
              <w:top w:val="single" w:sz="4" w:space="0" w:color="auto"/>
              <w:left w:val="nil"/>
              <w:bottom w:val="single" w:sz="4" w:space="0" w:color="auto"/>
              <w:right w:val="single" w:sz="4" w:space="0" w:color="auto"/>
            </w:tcBorders>
            <w:shd w:val="clear" w:color="auto" w:fill="auto"/>
          </w:tcPr>
          <w:p w14:paraId="5C6223D8"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tcPr>
          <w:p w14:paraId="3C05F8F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4C2D4AB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009720C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tcPr>
          <w:p w14:paraId="40D20A4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54E1FDC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7CD24788"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1F5DC49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4C19C5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29687EC" w14:textId="22A7D01D"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53E940E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66C95E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EC03FB2"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0587C03"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4D9A4BB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3588AE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6D548FB"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1B28C039"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B4A9A0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80511C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6588FC7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349C83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092597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97F1D9F"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CA02C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693,4</w:t>
            </w:r>
          </w:p>
        </w:tc>
        <w:tc>
          <w:tcPr>
            <w:tcW w:w="1140" w:type="dxa"/>
            <w:tcBorders>
              <w:top w:val="nil"/>
              <w:left w:val="nil"/>
              <w:bottom w:val="single" w:sz="4" w:space="0" w:color="auto"/>
              <w:right w:val="single" w:sz="4" w:space="0" w:color="auto"/>
            </w:tcBorders>
            <w:shd w:val="clear" w:color="auto" w:fill="auto"/>
          </w:tcPr>
          <w:p w14:paraId="67C915B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85335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718,9</w:t>
            </w:r>
          </w:p>
        </w:tc>
      </w:tr>
      <w:tr w:rsidR="00F93542" w:rsidRPr="000E1C87" w14:paraId="59936F8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56310C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48702AC" w14:textId="31A8448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942" w:type="dxa"/>
            <w:tcBorders>
              <w:top w:val="nil"/>
              <w:left w:val="nil"/>
              <w:bottom w:val="single" w:sz="4" w:space="0" w:color="auto"/>
              <w:right w:val="single" w:sz="4" w:space="0" w:color="auto"/>
            </w:tcBorders>
            <w:shd w:val="clear" w:color="auto" w:fill="auto"/>
            <w:noWrap/>
          </w:tcPr>
          <w:p w14:paraId="0A7E67AA" w14:textId="1D894A6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2E5B9C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25900</w:t>
            </w:r>
          </w:p>
        </w:tc>
        <w:tc>
          <w:tcPr>
            <w:tcW w:w="1140" w:type="dxa"/>
            <w:tcBorders>
              <w:top w:val="nil"/>
              <w:left w:val="nil"/>
              <w:bottom w:val="single" w:sz="4" w:space="0" w:color="auto"/>
              <w:right w:val="single" w:sz="4" w:space="0" w:color="auto"/>
            </w:tcBorders>
            <w:shd w:val="clear" w:color="auto" w:fill="auto"/>
            <w:noWrap/>
          </w:tcPr>
          <w:p w14:paraId="0B9B5F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62AE9B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5F89312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388,5</w:t>
            </w:r>
          </w:p>
        </w:tc>
        <w:tc>
          <w:tcPr>
            <w:tcW w:w="1140" w:type="dxa"/>
            <w:tcBorders>
              <w:top w:val="nil"/>
              <w:left w:val="nil"/>
              <w:bottom w:val="single" w:sz="4" w:space="0" w:color="auto"/>
              <w:right w:val="single" w:sz="4" w:space="0" w:color="auto"/>
            </w:tcBorders>
            <w:shd w:val="clear" w:color="auto" w:fill="auto"/>
            <w:noWrap/>
          </w:tcPr>
          <w:p w14:paraId="2D2F0D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0119E5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404,7</w:t>
            </w:r>
          </w:p>
        </w:tc>
      </w:tr>
      <w:tr w:rsidR="00F93542" w:rsidRPr="000E1C87" w14:paraId="4C22ABD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82A62A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D16EF4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Ж3с</w:t>
            </w:r>
          </w:p>
        </w:tc>
        <w:tc>
          <w:tcPr>
            <w:tcW w:w="1942" w:type="dxa"/>
            <w:tcBorders>
              <w:top w:val="nil"/>
              <w:left w:val="nil"/>
              <w:bottom w:val="single" w:sz="4" w:space="0" w:color="auto"/>
              <w:right w:val="single" w:sz="4" w:space="0" w:color="auto"/>
            </w:tcBorders>
            <w:shd w:val="clear" w:color="auto" w:fill="auto"/>
            <w:noWrap/>
          </w:tcPr>
          <w:p w14:paraId="53E6CF2F" w14:textId="2ADBD11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58A72E1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8900</w:t>
            </w:r>
          </w:p>
        </w:tc>
        <w:tc>
          <w:tcPr>
            <w:tcW w:w="1140" w:type="dxa"/>
            <w:tcBorders>
              <w:top w:val="nil"/>
              <w:left w:val="nil"/>
              <w:bottom w:val="single" w:sz="4" w:space="0" w:color="auto"/>
              <w:right w:val="single" w:sz="4" w:space="0" w:color="auto"/>
            </w:tcBorders>
            <w:shd w:val="clear" w:color="auto" w:fill="auto"/>
            <w:noWrap/>
          </w:tcPr>
          <w:p w14:paraId="20A017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38AE853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A3A3F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140,6</w:t>
            </w:r>
          </w:p>
        </w:tc>
        <w:tc>
          <w:tcPr>
            <w:tcW w:w="1140" w:type="dxa"/>
            <w:tcBorders>
              <w:top w:val="nil"/>
              <w:left w:val="nil"/>
              <w:bottom w:val="single" w:sz="4" w:space="0" w:color="auto"/>
              <w:right w:val="single" w:sz="4" w:space="0" w:color="auto"/>
            </w:tcBorders>
            <w:shd w:val="clear" w:color="auto" w:fill="auto"/>
            <w:noWrap/>
          </w:tcPr>
          <w:p w14:paraId="4796FF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06E64C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146,5</w:t>
            </w:r>
          </w:p>
        </w:tc>
      </w:tr>
      <w:tr w:rsidR="00F93542" w:rsidRPr="000E1C87" w14:paraId="08177F9A"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9264AD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D11F2B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Ж4с</w:t>
            </w:r>
          </w:p>
        </w:tc>
        <w:tc>
          <w:tcPr>
            <w:tcW w:w="1942" w:type="dxa"/>
            <w:tcBorders>
              <w:top w:val="nil"/>
              <w:left w:val="nil"/>
              <w:bottom w:val="single" w:sz="4" w:space="0" w:color="auto"/>
              <w:right w:val="single" w:sz="4" w:space="0" w:color="auto"/>
            </w:tcBorders>
            <w:shd w:val="clear" w:color="auto" w:fill="auto"/>
            <w:noWrap/>
          </w:tcPr>
          <w:p w14:paraId="349A5EA8" w14:textId="4DF01FD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212E21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7900</w:t>
            </w:r>
          </w:p>
        </w:tc>
        <w:tc>
          <w:tcPr>
            <w:tcW w:w="1140" w:type="dxa"/>
            <w:tcBorders>
              <w:top w:val="nil"/>
              <w:left w:val="nil"/>
              <w:bottom w:val="single" w:sz="4" w:space="0" w:color="auto"/>
              <w:right w:val="single" w:sz="4" w:space="0" w:color="auto"/>
            </w:tcBorders>
            <w:shd w:val="clear" w:color="auto" w:fill="auto"/>
            <w:noWrap/>
          </w:tcPr>
          <w:p w14:paraId="01D2CB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w:t>
            </w:r>
          </w:p>
        </w:tc>
        <w:tc>
          <w:tcPr>
            <w:tcW w:w="1140" w:type="dxa"/>
            <w:tcBorders>
              <w:top w:val="nil"/>
              <w:left w:val="nil"/>
              <w:bottom w:val="single" w:sz="4" w:space="0" w:color="auto"/>
              <w:right w:val="single" w:sz="4" w:space="0" w:color="auto"/>
            </w:tcBorders>
            <w:shd w:val="clear" w:color="auto" w:fill="auto"/>
            <w:noWrap/>
          </w:tcPr>
          <w:p w14:paraId="0EE2332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6D0F5F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164,3</w:t>
            </w:r>
          </w:p>
        </w:tc>
        <w:tc>
          <w:tcPr>
            <w:tcW w:w="1140" w:type="dxa"/>
            <w:tcBorders>
              <w:top w:val="nil"/>
              <w:left w:val="nil"/>
              <w:bottom w:val="single" w:sz="4" w:space="0" w:color="auto"/>
              <w:right w:val="single" w:sz="4" w:space="0" w:color="auto"/>
            </w:tcBorders>
            <w:shd w:val="clear" w:color="auto" w:fill="auto"/>
            <w:noWrap/>
          </w:tcPr>
          <w:p w14:paraId="69783E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44F50D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167,7</w:t>
            </w:r>
          </w:p>
        </w:tc>
      </w:tr>
      <w:tr w:rsidR="00F93542" w:rsidRPr="000E1C87" w14:paraId="4218A81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886E25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9A590E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21,8 га"/>
              </w:smartTagPr>
              <w:r w:rsidRPr="000E1C87">
                <w:rPr>
                  <w:rFonts w:eastAsia="Times New Roman" w:cs="Times New Roman"/>
                  <w:sz w:val="24"/>
                  <w:szCs w:val="24"/>
                  <w:lang w:eastAsia="ru-RU"/>
                </w:rPr>
                <w:t>21,8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1FB3AB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4AC659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24525</w:t>
            </w:r>
          </w:p>
        </w:tc>
        <w:tc>
          <w:tcPr>
            <w:tcW w:w="1140" w:type="dxa"/>
            <w:tcBorders>
              <w:top w:val="nil"/>
              <w:left w:val="nil"/>
              <w:bottom w:val="single" w:sz="4" w:space="0" w:color="auto"/>
              <w:right w:val="single" w:sz="4" w:space="0" w:color="auto"/>
            </w:tcBorders>
            <w:shd w:val="clear" w:color="auto" w:fill="auto"/>
            <w:noWrap/>
          </w:tcPr>
          <w:p w14:paraId="367049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0CAE11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0CD29C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784,8</w:t>
            </w:r>
          </w:p>
        </w:tc>
        <w:tc>
          <w:tcPr>
            <w:tcW w:w="1140" w:type="dxa"/>
            <w:tcBorders>
              <w:top w:val="nil"/>
              <w:left w:val="nil"/>
              <w:bottom w:val="single" w:sz="4" w:space="0" w:color="auto"/>
              <w:right w:val="single" w:sz="4" w:space="0" w:color="auto"/>
            </w:tcBorders>
            <w:shd w:val="clear" w:color="auto" w:fill="auto"/>
            <w:noWrap/>
          </w:tcPr>
          <w:p w14:paraId="06BBC8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4" w:space="0" w:color="auto"/>
            </w:tcBorders>
            <w:shd w:val="clear" w:color="auto" w:fill="auto"/>
            <w:noWrap/>
          </w:tcPr>
          <w:p w14:paraId="6D0A60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981</w:t>
            </w:r>
          </w:p>
        </w:tc>
      </w:tr>
      <w:tr w:rsidR="00F93542" w:rsidRPr="000E1C87" w14:paraId="6E6E3429"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6F4689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95E6A7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262619E3"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EBBF315"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B69296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C65ED71"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D52FB8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1478,2</w:t>
            </w:r>
          </w:p>
        </w:tc>
        <w:tc>
          <w:tcPr>
            <w:tcW w:w="1140" w:type="dxa"/>
            <w:tcBorders>
              <w:top w:val="nil"/>
              <w:left w:val="nil"/>
              <w:bottom w:val="single" w:sz="4" w:space="0" w:color="auto"/>
              <w:right w:val="single" w:sz="4" w:space="0" w:color="auto"/>
            </w:tcBorders>
            <w:shd w:val="clear" w:color="auto" w:fill="auto"/>
            <w:noWrap/>
          </w:tcPr>
          <w:p w14:paraId="2387CD5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BDD937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1699,9</w:t>
            </w:r>
          </w:p>
        </w:tc>
      </w:tr>
      <w:tr w:rsidR="00F93542" w:rsidRPr="000E1C87" w14:paraId="3422BF4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4D3E82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07D0EB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tcPr>
          <w:p w14:paraId="78AB067A"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42481C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792F10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B35758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4CEBA48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7137DB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1CB0245"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16F3826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411A33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3AF88A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201ABC2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CAFCD5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F65B23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B739F02"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DA7E9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10360,6</w:t>
            </w:r>
          </w:p>
        </w:tc>
        <w:tc>
          <w:tcPr>
            <w:tcW w:w="1140" w:type="dxa"/>
            <w:tcBorders>
              <w:top w:val="nil"/>
              <w:left w:val="nil"/>
              <w:bottom w:val="single" w:sz="4" w:space="0" w:color="auto"/>
              <w:right w:val="single" w:sz="4" w:space="0" w:color="auto"/>
            </w:tcBorders>
            <w:shd w:val="clear" w:color="auto" w:fill="auto"/>
          </w:tcPr>
          <w:p w14:paraId="0DA9D1F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6E9EB4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10581,9</w:t>
            </w:r>
          </w:p>
        </w:tc>
      </w:tr>
      <w:tr w:rsidR="00F93542" w:rsidRPr="000E1C87" w14:paraId="31C7F3E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6DF203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8E45DB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w:t>
            </w:r>
          </w:p>
        </w:tc>
        <w:tc>
          <w:tcPr>
            <w:tcW w:w="1942" w:type="dxa"/>
            <w:tcBorders>
              <w:top w:val="nil"/>
              <w:left w:val="nil"/>
              <w:bottom w:val="single" w:sz="4" w:space="0" w:color="auto"/>
              <w:right w:val="single" w:sz="4" w:space="0" w:color="auto"/>
            </w:tcBorders>
            <w:shd w:val="clear" w:color="auto" w:fill="auto"/>
            <w:noWrap/>
          </w:tcPr>
          <w:p w14:paraId="3BEBE6A2" w14:textId="0C6F74AD"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63FBB4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29100</w:t>
            </w:r>
          </w:p>
        </w:tc>
        <w:tc>
          <w:tcPr>
            <w:tcW w:w="1140" w:type="dxa"/>
            <w:tcBorders>
              <w:top w:val="nil"/>
              <w:left w:val="nil"/>
              <w:bottom w:val="single" w:sz="4" w:space="0" w:color="auto"/>
              <w:right w:val="single" w:sz="4" w:space="0" w:color="auto"/>
            </w:tcBorders>
            <w:shd w:val="clear" w:color="auto" w:fill="auto"/>
            <w:noWrap/>
          </w:tcPr>
          <w:p w14:paraId="4A4F83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67797A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139" w:type="dxa"/>
            <w:tcBorders>
              <w:top w:val="nil"/>
              <w:left w:val="nil"/>
              <w:bottom w:val="single" w:sz="4" w:space="0" w:color="auto"/>
              <w:right w:val="single" w:sz="4" w:space="0" w:color="auto"/>
            </w:tcBorders>
            <w:shd w:val="clear" w:color="auto" w:fill="auto"/>
            <w:noWrap/>
          </w:tcPr>
          <w:p w14:paraId="3A4DFD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459,8</w:t>
            </w:r>
          </w:p>
        </w:tc>
        <w:tc>
          <w:tcPr>
            <w:tcW w:w="1140" w:type="dxa"/>
            <w:tcBorders>
              <w:top w:val="nil"/>
              <w:left w:val="nil"/>
              <w:bottom w:val="single" w:sz="4" w:space="0" w:color="auto"/>
              <w:right w:val="single" w:sz="4" w:space="0" w:color="auto"/>
            </w:tcBorders>
            <w:shd w:val="clear" w:color="auto" w:fill="auto"/>
            <w:noWrap/>
          </w:tcPr>
          <w:p w14:paraId="5CFA71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0EE993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479</w:t>
            </w:r>
          </w:p>
        </w:tc>
      </w:tr>
      <w:tr w:rsidR="00F93542" w:rsidRPr="000E1C87" w14:paraId="1C5E8AA6"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EE42AC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7249C99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942" w:type="dxa"/>
            <w:tcBorders>
              <w:top w:val="single" w:sz="4" w:space="0" w:color="auto"/>
              <w:left w:val="nil"/>
              <w:bottom w:val="single" w:sz="4" w:space="0" w:color="auto"/>
              <w:right w:val="single" w:sz="4" w:space="0" w:color="auto"/>
            </w:tcBorders>
            <w:shd w:val="clear" w:color="auto" w:fill="auto"/>
            <w:noWrap/>
          </w:tcPr>
          <w:p w14:paraId="13C69F23" w14:textId="76C8B25C"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single" w:sz="4" w:space="0" w:color="auto"/>
              <w:left w:val="nil"/>
              <w:bottom w:val="single" w:sz="4" w:space="0" w:color="auto"/>
              <w:right w:val="single" w:sz="4" w:space="0" w:color="auto"/>
            </w:tcBorders>
            <w:shd w:val="clear" w:color="auto" w:fill="auto"/>
            <w:noWrap/>
          </w:tcPr>
          <w:p w14:paraId="45D3C5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476000</w:t>
            </w:r>
          </w:p>
        </w:tc>
        <w:tc>
          <w:tcPr>
            <w:tcW w:w="1140" w:type="dxa"/>
            <w:tcBorders>
              <w:top w:val="single" w:sz="4" w:space="0" w:color="auto"/>
              <w:left w:val="nil"/>
              <w:bottom w:val="single" w:sz="4" w:space="0" w:color="auto"/>
              <w:right w:val="single" w:sz="4" w:space="0" w:color="auto"/>
            </w:tcBorders>
            <w:shd w:val="clear" w:color="auto" w:fill="auto"/>
            <w:noWrap/>
          </w:tcPr>
          <w:p w14:paraId="683C4F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w:t>
            </w:r>
          </w:p>
        </w:tc>
        <w:tc>
          <w:tcPr>
            <w:tcW w:w="1140" w:type="dxa"/>
            <w:tcBorders>
              <w:top w:val="single" w:sz="4" w:space="0" w:color="auto"/>
              <w:left w:val="nil"/>
              <w:bottom w:val="single" w:sz="4" w:space="0" w:color="auto"/>
              <w:right w:val="single" w:sz="4" w:space="0" w:color="auto"/>
            </w:tcBorders>
            <w:shd w:val="clear" w:color="auto" w:fill="auto"/>
            <w:noWrap/>
          </w:tcPr>
          <w:p w14:paraId="6CB1AE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139" w:type="dxa"/>
            <w:tcBorders>
              <w:top w:val="single" w:sz="4" w:space="0" w:color="auto"/>
              <w:left w:val="nil"/>
              <w:bottom w:val="single" w:sz="4" w:space="0" w:color="auto"/>
              <w:right w:val="single" w:sz="4" w:space="0" w:color="auto"/>
            </w:tcBorders>
            <w:shd w:val="clear" w:color="auto" w:fill="auto"/>
            <w:noWrap/>
          </w:tcPr>
          <w:p w14:paraId="777378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9900,8</w:t>
            </w:r>
          </w:p>
        </w:tc>
        <w:tc>
          <w:tcPr>
            <w:tcW w:w="1140" w:type="dxa"/>
            <w:tcBorders>
              <w:top w:val="single" w:sz="4" w:space="0" w:color="auto"/>
              <w:left w:val="nil"/>
              <w:bottom w:val="single" w:sz="4" w:space="0" w:color="auto"/>
              <w:right w:val="single" w:sz="4" w:space="0" w:color="auto"/>
            </w:tcBorders>
            <w:shd w:val="clear" w:color="auto" w:fill="auto"/>
            <w:noWrap/>
          </w:tcPr>
          <w:p w14:paraId="23E44C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single" w:sz="4" w:space="0" w:color="auto"/>
              <w:left w:val="nil"/>
              <w:bottom w:val="single" w:sz="4" w:space="0" w:color="auto"/>
              <w:right w:val="single" w:sz="4" w:space="0" w:color="auto"/>
            </w:tcBorders>
            <w:shd w:val="clear" w:color="auto" w:fill="auto"/>
            <w:noWrap/>
          </w:tcPr>
          <w:p w14:paraId="0868179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10102,9</w:t>
            </w:r>
          </w:p>
        </w:tc>
      </w:tr>
      <w:tr w:rsidR="00F93542" w:rsidRPr="000E1C87" w14:paraId="7E0C8CA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1F9C70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654AD9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942" w:type="dxa"/>
            <w:tcBorders>
              <w:top w:val="nil"/>
              <w:left w:val="nil"/>
              <w:bottom w:val="single" w:sz="4" w:space="0" w:color="auto"/>
              <w:right w:val="single" w:sz="4" w:space="0" w:color="auto"/>
            </w:tcBorders>
            <w:shd w:val="clear" w:color="auto" w:fill="auto"/>
            <w:noWrap/>
          </w:tcPr>
          <w:p w14:paraId="499411C2"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07A172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6D6ADD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4D83BA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674EC4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2556</w:t>
            </w:r>
          </w:p>
        </w:tc>
        <w:tc>
          <w:tcPr>
            <w:tcW w:w="1140" w:type="dxa"/>
            <w:tcBorders>
              <w:top w:val="nil"/>
              <w:left w:val="nil"/>
              <w:bottom w:val="single" w:sz="4" w:space="0" w:color="auto"/>
              <w:right w:val="single" w:sz="4" w:space="0" w:color="auto"/>
            </w:tcBorders>
            <w:shd w:val="clear" w:color="auto" w:fill="auto"/>
            <w:noWrap/>
          </w:tcPr>
          <w:p w14:paraId="1E9A2B21"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B754C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2853</w:t>
            </w:r>
          </w:p>
        </w:tc>
      </w:tr>
      <w:tr w:rsidR="00F93542" w:rsidRPr="000E1C87" w14:paraId="5ED6C47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27DA94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9D4004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nil"/>
              <w:left w:val="nil"/>
              <w:bottom w:val="single" w:sz="4" w:space="0" w:color="auto"/>
              <w:right w:val="single" w:sz="4" w:space="0" w:color="auto"/>
            </w:tcBorders>
            <w:shd w:val="clear" w:color="auto" w:fill="auto"/>
            <w:noWrap/>
          </w:tcPr>
          <w:p w14:paraId="051C7F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314CE4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920</w:t>
            </w:r>
          </w:p>
        </w:tc>
        <w:tc>
          <w:tcPr>
            <w:tcW w:w="1140" w:type="dxa"/>
            <w:tcBorders>
              <w:top w:val="nil"/>
              <w:left w:val="nil"/>
              <w:bottom w:val="single" w:sz="4" w:space="0" w:color="auto"/>
              <w:right w:val="single" w:sz="4" w:space="0" w:color="auto"/>
            </w:tcBorders>
            <w:shd w:val="clear" w:color="auto" w:fill="auto"/>
            <w:noWrap/>
          </w:tcPr>
          <w:p w14:paraId="6DF149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5C8CA9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1B3F3C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169,3</w:t>
            </w:r>
          </w:p>
        </w:tc>
        <w:tc>
          <w:tcPr>
            <w:tcW w:w="1140" w:type="dxa"/>
            <w:tcBorders>
              <w:top w:val="nil"/>
              <w:left w:val="nil"/>
              <w:bottom w:val="single" w:sz="4" w:space="0" w:color="auto"/>
              <w:right w:val="single" w:sz="4" w:space="0" w:color="auto"/>
            </w:tcBorders>
            <w:shd w:val="clear" w:color="auto" w:fill="auto"/>
            <w:noWrap/>
          </w:tcPr>
          <w:p w14:paraId="63EDE7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38C7AA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174,5</w:t>
            </w:r>
          </w:p>
        </w:tc>
      </w:tr>
      <w:tr w:rsidR="00F93542" w:rsidRPr="000E1C87" w14:paraId="647B991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03B516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EAEF69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Общеобразовательные школы</w:t>
            </w:r>
          </w:p>
        </w:tc>
        <w:tc>
          <w:tcPr>
            <w:tcW w:w="1942" w:type="dxa"/>
            <w:tcBorders>
              <w:top w:val="nil"/>
              <w:left w:val="nil"/>
              <w:bottom w:val="single" w:sz="4" w:space="0" w:color="auto"/>
              <w:right w:val="single" w:sz="4" w:space="0" w:color="auto"/>
            </w:tcBorders>
            <w:shd w:val="clear" w:color="auto" w:fill="auto"/>
            <w:noWrap/>
          </w:tcPr>
          <w:p w14:paraId="093804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451970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1400</w:t>
            </w:r>
          </w:p>
        </w:tc>
        <w:tc>
          <w:tcPr>
            <w:tcW w:w="1140" w:type="dxa"/>
            <w:tcBorders>
              <w:top w:val="nil"/>
              <w:left w:val="nil"/>
              <w:bottom w:val="single" w:sz="4" w:space="0" w:color="auto"/>
              <w:right w:val="single" w:sz="4" w:space="0" w:color="auto"/>
            </w:tcBorders>
            <w:shd w:val="clear" w:color="auto" w:fill="auto"/>
            <w:noWrap/>
          </w:tcPr>
          <w:p w14:paraId="7BFE4CD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nil"/>
              <w:left w:val="nil"/>
              <w:bottom w:val="single" w:sz="4" w:space="0" w:color="auto"/>
              <w:right w:val="single" w:sz="4" w:space="0" w:color="auto"/>
            </w:tcBorders>
            <w:shd w:val="clear" w:color="auto" w:fill="auto"/>
            <w:noWrap/>
          </w:tcPr>
          <w:p w14:paraId="65D6F2F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023357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140</w:t>
            </w:r>
          </w:p>
        </w:tc>
        <w:tc>
          <w:tcPr>
            <w:tcW w:w="1140" w:type="dxa"/>
            <w:tcBorders>
              <w:top w:val="nil"/>
              <w:left w:val="nil"/>
              <w:bottom w:val="single" w:sz="4" w:space="0" w:color="auto"/>
              <w:right w:val="single" w:sz="4" w:space="0" w:color="auto"/>
            </w:tcBorders>
            <w:shd w:val="clear" w:color="auto" w:fill="auto"/>
            <w:noWrap/>
          </w:tcPr>
          <w:p w14:paraId="06AFBF3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1F463C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147,4</w:t>
            </w:r>
          </w:p>
        </w:tc>
      </w:tr>
      <w:tr w:rsidR="00F93542" w:rsidRPr="000E1C87" w14:paraId="392BAA8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4AD873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0287E5A" w14:textId="7A19EE9F"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6C841F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23C5FFC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7504</w:t>
            </w:r>
          </w:p>
        </w:tc>
        <w:tc>
          <w:tcPr>
            <w:tcW w:w="1140" w:type="dxa"/>
            <w:tcBorders>
              <w:top w:val="nil"/>
              <w:left w:val="nil"/>
              <w:bottom w:val="single" w:sz="4" w:space="0" w:color="auto"/>
              <w:right w:val="single" w:sz="4" w:space="0" w:color="auto"/>
            </w:tcBorders>
            <w:shd w:val="clear" w:color="auto" w:fill="auto"/>
            <w:noWrap/>
          </w:tcPr>
          <w:p w14:paraId="7DF14CC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2D1B5AF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0D7C91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720,4</w:t>
            </w:r>
          </w:p>
        </w:tc>
        <w:tc>
          <w:tcPr>
            <w:tcW w:w="1140" w:type="dxa"/>
            <w:tcBorders>
              <w:top w:val="nil"/>
              <w:left w:val="nil"/>
              <w:bottom w:val="single" w:sz="4" w:space="0" w:color="auto"/>
              <w:right w:val="single" w:sz="4" w:space="0" w:color="auto"/>
            </w:tcBorders>
            <w:shd w:val="clear" w:color="auto" w:fill="auto"/>
            <w:noWrap/>
          </w:tcPr>
          <w:p w14:paraId="7EEEDB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2C75AAF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900,5</w:t>
            </w:r>
          </w:p>
        </w:tc>
      </w:tr>
      <w:tr w:rsidR="00F93542" w:rsidRPr="000E1C87" w14:paraId="67298215"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B3ADC9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C2E0A0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0D43F2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02B752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617</w:t>
            </w:r>
          </w:p>
        </w:tc>
        <w:tc>
          <w:tcPr>
            <w:tcW w:w="1140" w:type="dxa"/>
            <w:tcBorders>
              <w:top w:val="nil"/>
              <w:left w:val="nil"/>
              <w:bottom w:val="single" w:sz="4" w:space="0" w:color="auto"/>
              <w:right w:val="single" w:sz="4" w:space="0" w:color="auto"/>
            </w:tcBorders>
            <w:shd w:val="clear" w:color="auto" w:fill="auto"/>
            <w:noWrap/>
          </w:tcPr>
          <w:p w14:paraId="4DE206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732D98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373537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449,2</w:t>
            </w:r>
          </w:p>
        </w:tc>
        <w:tc>
          <w:tcPr>
            <w:tcW w:w="1140" w:type="dxa"/>
            <w:tcBorders>
              <w:top w:val="nil"/>
              <w:left w:val="nil"/>
              <w:bottom w:val="single" w:sz="4" w:space="0" w:color="auto"/>
              <w:right w:val="single" w:sz="4" w:space="0" w:color="auto"/>
            </w:tcBorders>
            <w:shd w:val="clear" w:color="auto" w:fill="auto"/>
            <w:noWrap/>
          </w:tcPr>
          <w:p w14:paraId="0F9527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6817767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458,4</w:t>
            </w:r>
          </w:p>
        </w:tc>
      </w:tr>
      <w:tr w:rsidR="00F93542" w:rsidRPr="000E1C87" w14:paraId="7AE9A7C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E70565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6AC307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46CC83F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2EF0B9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w:t>
            </w:r>
          </w:p>
        </w:tc>
        <w:tc>
          <w:tcPr>
            <w:tcW w:w="1140" w:type="dxa"/>
            <w:tcBorders>
              <w:top w:val="nil"/>
              <w:left w:val="nil"/>
              <w:bottom w:val="single" w:sz="4" w:space="0" w:color="auto"/>
              <w:right w:val="single" w:sz="4" w:space="0" w:color="auto"/>
            </w:tcBorders>
            <w:shd w:val="clear" w:color="auto" w:fill="auto"/>
            <w:noWrap/>
          </w:tcPr>
          <w:p w14:paraId="63FC26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5B5CBB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0F9FC0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202,8</w:t>
            </w:r>
          </w:p>
        </w:tc>
        <w:tc>
          <w:tcPr>
            <w:tcW w:w="1140" w:type="dxa"/>
            <w:tcBorders>
              <w:top w:val="nil"/>
              <w:left w:val="nil"/>
              <w:bottom w:val="single" w:sz="4" w:space="0" w:color="auto"/>
              <w:right w:val="single" w:sz="4" w:space="0" w:color="auto"/>
            </w:tcBorders>
            <w:shd w:val="clear" w:color="auto" w:fill="auto"/>
            <w:noWrap/>
          </w:tcPr>
          <w:p w14:paraId="7EB5AA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1A5646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209,1</w:t>
            </w:r>
          </w:p>
        </w:tc>
      </w:tr>
      <w:tr w:rsidR="00F93542" w:rsidRPr="000E1C87" w14:paraId="74CC97DC"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0D5BA0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24DB45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0A0D6B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3FE839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1619</w:t>
            </w:r>
          </w:p>
        </w:tc>
        <w:tc>
          <w:tcPr>
            <w:tcW w:w="1140" w:type="dxa"/>
            <w:tcBorders>
              <w:top w:val="nil"/>
              <w:left w:val="nil"/>
              <w:bottom w:val="single" w:sz="4" w:space="0" w:color="auto"/>
              <w:right w:val="single" w:sz="4" w:space="0" w:color="auto"/>
            </w:tcBorders>
            <w:shd w:val="clear" w:color="auto" w:fill="auto"/>
            <w:noWrap/>
          </w:tcPr>
          <w:p w14:paraId="4AFAFC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19C7879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16AA83D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670,3</w:t>
            </w:r>
          </w:p>
        </w:tc>
        <w:tc>
          <w:tcPr>
            <w:tcW w:w="1140" w:type="dxa"/>
            <w:tcBorders>
              <w:top w:val="nil"/>
              <w:left w:val="nil"/>
              <w:bottom w:val="single" w:sz="4" w:space="0" w:color="auto"/>
              <w:right w:val="single" w:sz="4" w:space="0" w:color="auto"/>
            </w:tcBorders>
            <w:shd w:val="clear" w:color="auto" w:fill="auto"/>
            <w:noWrap/>
          </w:tcPr>
          <w:p w14:paraId="269118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276BFC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728,6</w:t>
            </w:r>
          </w:p>
        </w:tc>
      </w:tr>
      <w:tr w:rsidR="00F93542" w:rsidRPr="000E1C87" w14:paraId="419BCC7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7EAB6A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26DF58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3F70A2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tcPr>
          <w:p w14:paraId="5F13B8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5397</w:t>
            </w:r>
          </w:p>
        </w:tc>
        <w:tc>
          <w:tcPr>
            <w:tcW w:w="1140" w:type="dxa"/>
            <w:tcBorders>
              <w:top w:val="nil"/>
              <w:left w:val="nil"/>
              <w:bottom w:val="single" w:sz="4" w:space="0" w:color="auto"/>
              <w:right w:val="single" w:sz="4" w:space="0" w:color="auto"/>
            </w:tcBorders>
            <w:shd w:val="clear" w:color="auto" w:fill="auto"/>
            <w:noWrap/>
          </w:tcPr>
          <w:p w14:paraId="12892B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336270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6284AE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204</w:t>
            </w:r>
          </w:p>
        </w:tc>
        <w:tc>
          <w:tcPr>
            <w:tcW w:w="1140" w:type="dxa"/>
            <w:tcBorders>
              <w:top w:val="nil"/>
              <w:left w:val="nil"/>
              <w:bottom w:val="single" w:sz="4" w:space="0" w:color="auto"/>
              <w:right w:val="single" w:sz="4" w:space="0" w:color="auto"/>
            </w:tcBorders>
            <w:shd w:val="clear" w:color="auto" w:fill="auto"/>
            <w:noWrap/>
          </w:tcPr>
          <w:p w14:paraId="172A70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nil"/>
              <w:left w:val="nil"/>
              <w:bottom w:val="single" w:sz="4" w:space="0" w:color="auto"/>
              <w:right w:val="single" w:sz="4" w:space="0" w:color="auto"/>
            </w:tcBorders>
            <w:shd w:val="clear" w:color="auto" w:fill="auto"/>
            <w:noWrap/>
          </w:tcPr>
          <w:p w14:paraId="52271D4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234,5</w:t>
            </w:r>
          </w:p>
        </w:tc>
      </w:tr>
      <w:tr w:rsidR="00F93542" w:rsidRPr="000E1C87" w14:paraId="6C3AA97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0FEF11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F745B6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40 га"/>
              </w:smartTagPr>
              <w:r w:rsidRPr="000E1C87">
                <w:rPr>
                  <w:rFonts w:eastAsia="Times New Roman" w:cs="Times New Roman"/>
                  <w:sz w:val="24"/>
                  <w:szCs w:val="24"/>
                  <w:lang w:eastAsia="ru-RU"/>
                </w:rPr>
                <w:t>40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4DE404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3F7CE51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45000</w:t>
            </w:r>
          </w:p>
        </w:tc>
        <w:tc>
          <w:tcPr>
            <w:tcW w:w="1140" w:type="dxa"/>
            <w:tcBorders>
              <w:top w:val="nil"/>
              <w:left w:val="nil"/>
              <w:bottom w:val="single" w:sz="4" w:space="0" w:color="auto"/>
              <w:right w:val="single" w:sz="4" w:space="0" w:color="auto"/>
            </w:tcBorders>
            <w:shd w:val="clear" w:color="auto" w:fill="auto"/>
            <w:noWrap/>
          </w:tcPr>
          <w:p w14:paraId="356E09F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5981E5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675AFB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1440</w:t>
            </w:r>
          </w:p>
        </w:tc>
        <w:tc>
          <w:tcPr>
            <w:tcW w:w="1140" w:type="dxa"/>
            <w:tcBorders>
              <w:top w:val="nil"/>
              <w:left w:val="nil"/>
              <w:bottom w:val="single" w:sz="4" w:space="0" w:color="auto"/>
              <w:right w:val="single" w:sz="4" w:space="0" w:color="auto"/>
            </w:tcBorders>
            <w:shd w:val="clear" w:color="auto" w:fill="auto"/>
            <w:noWrap/>
          </w:tcPr>
          <w:p w14:paraId="28766A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8" w:space="0" w:color="auto"/>
            </w:tcBorders>
            <w:shd w:val="clear" w:color="auto" w:fill="auto"/>
            <w:noWrap/>
          </w:tcPr>
          <w:p w14:paraId="61E368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1800</w:t>
            </w:r>
          </w:p>
        </w:tc>
      </w:tr>
      <w:tr w:rsidR="00F93542" w:rsidRPr="000E1C87" w14:paraId="77F8749D"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185445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109C1B0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000000" w:fill="FFFFFF"/>
          </w:tcPr>
          <w:p w14:paraId="4FC55EFD"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61D9F76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01F464E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17CF1CBA"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7F8DD14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14356,6</w:t>
            </w:r>
          </w:p>
        </w:tc>
        <w:tc>
          <w:tcPr>
            <w:tcW w:w="1140" w:type="dxa"/>
            <w:tcBorders>
              <w:top w:val="nil"/>
              <w:left w:val="nil"/>
              <w:bottom w:val="single" w:sz="4" w:space="0" w:color="auto"/>
              <w:right w:val="single" w:sz="4" w:space="0" w:color="auto"/>
            </w:tcBorders>
            <w:shd w:val="clear" w:color="000000" w:fill="FFFFFF"/>
            <w:noWrap/>
          </w:tcPr>
          <w:p w14:paraId="7EA1989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1868650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15234,9</w:t>
            </w:r>
          </w:p>
        </w:tc>
      </w:tr>
      <w:tr w:rsidR="00F93542" w:rsidRPr="000E1C87" w14:paraId="1D23E0C8"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19E984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0C44D5B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Заневка</w:t>
            </w:r>
          </w:p>
        </w:tc>
        <w:tc>
          <w:tcPr>
            <w:tcW w:w="1942" w:type="dxa"/>
            <w:tcBorders>
              <w:top w:val="nil"/>
              <w:left w:val="nil"/>
              <w:bottom w:val="single" w:sz="4" w:space="0" w:color="auto"/>
              <w:right w:val="single" w:sz="4" w:space="0" w:color="auto"/>
            </w:tcBorders>
            <w:shd w:val="clear" w:color="000000" w:fill="FFFFFF"/>
            <w:noWrap/>
          </w:tcPr>
          <w:p w14:paraId="47C7222C"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3D76CC4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11876E8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13A8D7E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4F6EEFF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15834,8</w:t>
            </w:r>
          </w:p>
        </w:tc>
        <w:tc>
          <w:tcPr>
            <w:tcW w:w="1140" w:type="dxa"/>
            <w:tcBorders>
              <w:top w:val="nil"/>
              <w:left w:val="nil"/>
              <w:bottom w:val="single" w:sz="4" w:space="0" w:color="auto"/>
              <w:right w:val="single" w:sz="4" w:space="0" w:color="auto"/>
            </w:tcBorders>
            <w:shd w:val="clear" w:color="000000" w:fill="FFFFFF"/>
            <w:noWrap/>
          </w:tcPr>
          <w:p w14:paraId="6DF7A72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50D52CC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16934,8</w:t>
            </w:r>
          </w:p>
        </w:tc>
      </w:tr>
      <w:tr w:rsidR="00F93542" w:rsidRPr="000E1C87" w14:paraId="0EB13F4D" w14:textId="77777777" w:rsidTr="00510891">
        <w:trPr>
          <w:trHeight w:val="454"/>
          <w:jc w:val="center"/>
        </w:trPr>
        <w:tc>
          <w:tcPr>
            <w:tcW w:w="605" w:type="dxa"/>
            <w:vMerge/>
            <w:tcBorders>
              <w:left w:val="single" w:sz="4" w:space="0" w:color="auto"/>
              <w:bottom w:val="single" w:sz="4" w:space="0" w:color="auto"/>
              <w:right w:val="single" w:sz="4" w:space="0" w:color="auto"/>
            </w:tcBorders>
            <w:shd w:val="clear" w:color="auto" w:fill="auto"/>
            <w:noWrap/>
          </w:tcPr>
          <w:p w14:paraId="0473104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4D435EE9"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Заневка</w:t>
            </w:r>
          </w:p>
        </w:tc>
        <w:tc>
          <w:tcPr>
            <w:tcW w:w="1942" w:type="dxa"/>
            <w:tcBorders>
              <w:top w:val="nil"/>
              <w:left w:val="nil"/>
              <w:bottom w:val="single" w:sz="4" w:space="0" w:color="auto"/>
              <w:right w:val="single" w:sz="4" w:space="0" w:color="auto"/>
            </w:tcBorders>
            <w:shd w:val="clear" w:color="auto" w:fill="auto"/>
            <w:noWrap/>
          </w:tcPr>
          <w:p w14:paraId="2C9CED8F"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B52436B"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DF129C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7DB885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C0A200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2375,2</w:t>
            </w:r>
          </w:p>
        </w:tc>
        <w:tc>
          <w:tcPr>
            <w:tcW w:w="1140" w:type="dxa"/>
            <w:tcBorders>
              <w:top w:val="nil"/>
              <w:left w:val="nil"/>
              <w:bottom w:val="single" w:sz="4" w:space="0" w:color="auto"/>
              <w:right w:val="single" w:sz="4" w:space="0" w:color="auto"/>
            </w:tcBorders>
            <w:shd w:val="clear" w:color="auto" w:fill="auto"/>
            <w:noWrap/>
          </w:tcPr>
          <w:p w14:paraId="5B7CD0F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E6974C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2540,2</w:t>
            </w:r>
          </w:p>
        </w:tc>
      </w:tr>
      <w:tr w:rsidR="00F93542" w:rsidRPr="000E1C87" w14:paraId="0DFBEE45" w14:textId="77777777" w:rsidTr="00510891">
        <w:trPr>
          <w:trHeight w:val="454"/>
          <w:jc w:val="center"/>
        </w:trPr>
        <w:tc>
          <w:tcPr>
            <w:tcW w:w="605" w:type="dxa"/>
            <w:vMerge w:val="restart"/>
            <w:tcBorders>
              <w:top w:val="nil"/>
              <w:left w:val="single" w:sz="4" w:space="0" w:color="auto"/>
              <w:right w:val="single" w:sz="4" w:space="0" w:color="auto"/>
            </w:tcBorders>
            <w:shd w:val="clear" w:color="auto" w:fill="auto"/>
            <w:noWrap/>
          </w:tcPr>
          <w:p w14:paraId="40D614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5174" w:type="dxa"/>
            <w:tcBorders>
              <w:top w:val="nil"/>
              <w:left w:val="nil"/>
              <w:bottom w:val="single" w:sz="4" w:space="0" w:color="auto"/>
              <w:right w:val="single" w:sz="4" w:space="0" w:color="auto"/>
            </w:tcBorders>
            <w:shd w:val="clear" w:color="auto" w:fill="auto"/>
          </w:tcPr>
          <w:p w14:paraId="6FCA82E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 Кудрово</w:t>
            </w:r>
          </w:p>
        </w:tc>
        <w:tc>
          <w:tcPr>
            <w:tcW w:w="1942" w:type="dxa"/>
            <w:tcBorders>
              <w:top w:val="nil"/>
              <w:left w:val="nil"/>
              <w:bottom w:val="single" w:sz="4" w:space="0" w:color="auto"/>
              <w:right w:val="single" w:sz="4" w:space="0" w:color="auto"/>
            </w:tcBorders>
            <w:shd w:val="clear" w:color="auto" w:fill="auto"/>
          </w:tcPr>
          <w:p w14:paraId="470D4451"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6302B44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9CA4A3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08D7AE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2EB05A1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E7DE9D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F80DF1A"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1EBF8946"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4F0906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BE18AC0" w14:textId="04805446"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4694C9D5"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50FC16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87A674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AD8DBBE"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C72F6C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171A90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06E33A2"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5E48DFBE"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50202F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939196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0E8F9DA8"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69FF81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1FD08B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34551B7"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255CBA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71686,2</w:t>
            </w:r>
          </w:p>
        </w:tc>
        <w:tc>
          <w:tcPr>
            <w:tcW w:w="1140" w:type="dxa"/>
            <w:tcBorders>
              <w:top w:val="nil"/>
              <w:left w:val="nil"/>
              <w:bottom w:val="single" w:sz="4" w:space="0" w:color="auto"/>
              <w:right w:val="single" w:sz="4" w:space="0" w:color="auto"/>
            </w:tcBorders>
            <w:shd w:val="clear" w:color="auto" w:fill="auto"/>
          </w:tcPr>
          <w:p w14:paraId="716C160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A9697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73150,9</w:t>
            </w:r>
          </w:p>
        </w:tc>
      </w:tr>
      <w:tr w:rsidR="00F93542" w:rsidRPr="000E1C87" w14:paraId="482A4610"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CBC55F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5039B0D4" w14:textId="574BC443"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942" w:type="dxa"/>
            <w:tcBorders>
              <w:top w:val="single" w:sz="4" w:space="0" w:color="auto"/>
              <w:left w:val="nil"/>
              <w:bottom w:val="single" w:sz="4" w:space="0" w:color="auto"/>
              <w:right w:val="single" w:sz="4" w:space="0" w:color="auto"/>
            </w:tcBorders>
            <w:shd w:val="clear" w:color="auto" w:fill="auto"/>
            <w:noWrap/>
          </w:tcPr>
          <w:p w14:paraId="50418A49" w14:textId="199EA911"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single" w:sz="4" w:space="0" w:color="auto"/>
              <w:left w:val="nil"/>
              <w:bottom w:val="single" w:sz="4" w:space="0" w:color="auto"/>
              <w:right w:val="single" w:sz="4" w:space="0" w:color="auto"/>
            </w:tcBorders>
            <w:shd w:val="clear" w:color="auto" w:fill="auto"/>
            <w:noWrap/>
          </w:tcPr>
          <w:p w14:paraId="7D62E11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5460</w:t>
            </w:r>
          </w:p>
        </w:tc>
        <w:tc>
          <w:tcPr>
            <w:tcW w:w="1140" w:type="dxa"/>
            <w:tcBorders>
              <w:top w:val="single" w:sz="4" w:space="0" w:color="auto"/>
              <w:left w:val="nil"/>
              <w:bottom w:val="single" w:sz="4" w:space="0" w:color="auto"/>
              <w:right w:val="single" w:sz="4" w:space="0" w:color="auto"/>
            </w:tcBorders>
            <w:shd w:val="clear" w:color="auto" w:fill="auto"/>
            <w:noWrap/>
          </w:tcPr>
          <w:p w14:paraId="55632A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single" w:sz="4" w:space="0" w:color="auto"/>
              <w:left w:val="nil"/>
              <w:bottom w:val="single" w:sz="4" w:space="0" w:color="auto"/>
              <w:right w:val="single" w:sz="4" w:space="0" w:color="auto"/>
            </w:tcBorders>
            <w:shd w:val="clear" w:color="auto" w:fill="auto"/>
            <w:noWrap/>
          </w:tcPr>
          <w:p w14:paraId="5862018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single" w:sz="4" w:space="0" w:color="auto"/>
              <w:left w:val="nil"/>
              <w:bottom w:val="single" w:sz="4" w:space="0" w:color="auto"/>
              <w:right w:val="single" w:sz="4" w:space="0" w:color="auto"/>
            </w:tcBorders>
            <w:shd w:val="clear" w:color="auto" w:fill="auto"/>
            <w:noWrap/>
          </w:tcPr>
          <w:p w14:paraId="42E0BA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81,9</w:t>
            </w:r>
          </w:p>
        </w:tc>
        <w:tc>
          <w:tcPr>
            <w:tcW w:w="1140" w:type="dxa"/>
            <w:tcBorders>
              <w:top w:val="single" w:sz="4" w:space="0" w:color="auto"/>
              <w:left w:val="nil"/>
              <w:bottom w:val="single" w:sz="4" w:space="0" w:color="auto"/>
              <w:right w:val="single" w:sz="4" w:space="0" w:color="auto"/>
            </w:tcBorders>
            <w:shd w:val="clear" w:color="auto" w:fill="auto"/>
            <w:noWrap/>
          </w:tcPr>
          <w:p w14:paraId="427218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single" w:sz="4" w:space="0" w:color="auto"/>
              <w:left w:val="nil"/>
              <w:bottom w:val="single" w:sz="4" w:space="0" w:color="auto"/>
              <w:right w:val="single" w:sz="4" w:space="0" w:color="auto"/>
            </w:tcBorders>
            <w:shd w:val="clear" w:color="auto" w:fill="auto"/>
            <w:noWrap/>
          </w:tcPr>
          <w:p w14:paraId="2E2122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85,3</w:t>
            </w:r>
          </w:p>
        </w:tc>
      </w:tr>
      <w:tr w:rsidR="00F93542" w:rsidRPr="000E1C87" w14:paraId="05A3446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8CEA27D"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4A3C649C" w14:textId="7D8B007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 5.2с</w:t>
            </w:r>
          </w:p>
        </w:tc>
        <w:tc>
          <w:tcPr>
            <w:tcW w:w="1942" w:type="dxa"/>
            <w:tcBorders>
              <w:top w:val="single" w:sz="4" w:space="0" w:color="auto"/>
              <w:left w:val="nil"/>
              <w:bottom w:val="single" w:sz="4" w:space="0" w:color="auto"/>
              <w:right w:val="single" w:sz="4" w:space="0" w:color="auto"/>
            </w:tcBorders>
            <w:shd w:val="clear" w:color="auto" w:fill="auto"/>
            <w:noWrap/>
          </w:tcPr>
          <w:p w14:paraId="09EC8E4A" w14:textId="395F5723"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single" w:sz="4" w:space="0" w:color="auto"/>
              <w:left w:val="nil"/>
              <w:bottom w:val="single" w:sz="4" w:space="0" w:color="auto"/>
              <w:right w:val="single" w:sz="4" w:space="0" w:color="auto"/>
            </w:tcBorders>
            <w:shd w:val="clear" w:color="auto" w:fill="auto"/>
            <w:noWrap/>
          </w:tcPr>
          <w:p w14:paraId="531B69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3284600</w:t>
            </w:r>
          </w:p>
        </w:tc>
        <w:tc>
          <w:tcPr>
            <w:tcW w:w="1140" w:type="dxa"/>
            <w:tcBorders>
              <w:top w:val="single" w:sz="4" w:space="0" w:color="auto"/>
              <w:left w:val="nil"/>
              <w:bottom w:val="single" w:sz="4" w:space="0" w:color="auto"/>
              <w:right w:val="single" w:sz="4" w:space="0" w:color="auto"/>
            </w:tcBorders>
            <w:shd w:val="clear" w:color="auto" w:fill="auto"/>
            <w:noWrap/>
          </w:tcPr>
          <w:p w14:paraId="5DB0EB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21,8</w:t>
            </w:r>
          </w:p>
        </w:tc>
        <w:tc>
          <w:tcPr>
            <w:tcW w:w="1140" w:type="dxa"/>
            <w:tcBorders>
              <w:top w:val="single" w:sz="4" w:space="0" w:color="auto"/>
              <w:left w:val="nil"/>
              <w:bottom w:val="single" w:sz="4" w:space="0" w:color="auto"/>
              <w:right w:val="single" w:sz="4" w:space="0" w:color="auto"/>
            </w:tcBorders>
            <w:shd w:val="clear" w:color="auto" w:fill="auto"/>
            <w:noWrap/>
          </w:tcPr>
          <w:p w14:paraId="67366B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single" w:sz="4" w:space="0" w:color="auto"/>
              <w:left w:val="nil"/>
              <w:bottom w:val="single" w:sz="4" w:space="0" w:color="auto"/>
              <w:right w:val="single" w:sz="4" w:space="0" w:color="auto"/>
            </w:tcBorders>
            <w:shd w:val="clear" w:color="auto" w:fill="auto"/>
            <w:noWrap/>
          </w:tcPr>
          <w:p w14:paraId="2DC8D6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71604,3</w:t>
            </w:r>
          </w:p>
        </w:tc>
        <w:tc>
          <w:tcPr>
            <w:tcW w:w="1140" w:type="dxa"/>
            <w:tcBorders>
              <w:top w:val="single" w:sz="4" w:space="0" w:color="auto"/>
              <w:left w:val="nil"/>
              <w:bottom w:val="single" w:sz="4" w:space="0" w:color="auto"/>
              <w:right w:val="single" w:sz="4" w:space="0" w:color="auto"/>
            </w:tcBorders>
            <w:shd w:val="clear" w:color="auto" w:fill="auto"/>
            <w:noWrap/>
          </w:tcPr>
          <w:p w14:paraId="0CDB4F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single" w:sz="4" w:space="0" w:color="auto"/>
              <w:left w:val="nil"/>
              <w:bottom w:val="single" w:sz="4" w:space="0" w:color="auto"/>
              <w:right w:val="single" w:sz="4" w:space="0" w:color="auto"/>
            </w:tcBorders>
            <w:shd w:val="clear" w:color="auto" w:fill="auto"/>
            <w:noWrap/>
          </w:tcPr>
          <w:p w14:paraId="548822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73065,6</w:t>
            </w:r>
          </w:p>
        </w:tc>
      </w:tr>
      <w:tr w:rsidR="00F93542" w:rsidRPr="000E1C87" w14:paraId="4E67433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3833B6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C8B4D3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942" w:type="dxa"/>
            <w:tcBorders>
              <w:top w:val="nil"/>
              <w:left w:val="nil"/>
              <w:bottom w:val="single" w:sz="4" w:space="0" w:color="auto"/>
              <w:right w:val="nil"/>
            </w:tcBorders>
            <w:shd w:val="clear" w:color="auto" w:fill="auto"/>
            <w:noWrap/>
          </w:tcPr>
          <w:p w14:paraId="471E0C8C"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single" w:sz="4" w:space="0" w:color="auto"/>
              <w:bottom w:val="single" w:sz="4" w:space="0" w:color="auto"/>
              <w:right w:val="single" w:sz="4" w:space="0" w:color="auto"/>
            </w:tcBorders>
            <w:shd w:val="clear" w:color="auto" w:fill="auto"/>
            <w:noWrap/>
          </w:tcPr>
          <w:p w14:paraId="66D44155"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7DB37F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FFFC42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214943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7393,8</w:t>
            </w:r>
          </w:p>
        </w:tc>
        <w:tc>
          <w:tcPr>
            <w:tcW w:w="1140" w:type="dxa"/>
            <w:tcBorders>
              <w:top w:val="nil"/>
              <w:left w:val="nil"/>
              <w:bottom w:val="single" w:sz="4" w:space="0" w:color="auto"/>
              <w:right w:val="single" w:sz="4" w:space="0" w:color="auto"/>
            </w:tcBorders>
            <w:shd w:val="clear" w:color="auto" w:fill="auto"/>
            <w:noWrap/>
          </w:tcPr>
          <w:p w14:paraId="6A85B99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72EEDD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8392,7</w:t>
            </w:r>
          </w:p>
        </w:tc>
      </w:tr>
      <w:tr w:rsidR="00F93542" w:rsidRPr="000E1C87" w14:paraId="10B0944A"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A8AADA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535F37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nil"/>
              <w:left w:val="nil"/>
              <w:bottom w:val="single" w:sz="4" w:space="0" w:color="auto"/>
              <w:right w:val="single" w:sz="4" w:space="0" w:color="auto"/>
            </w:tcBorders>
            <w:shd w:val="clear" w:color="auto" w:fill="auto"/>
            <w:noWrap/>
          </w:tcPr>
          <w:p w14:paraId="61C9A4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0FA64F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3924</w:t>
            </w:r>
          </w:p>
        </w:tc>
        <w:tc>
          <w:tcPr>
            <w:tcW w:w="1140" w:type="dxa"/>
            <w:tcBorders>
              <w:top w:val="nil"/>
              <w:left w:val="nil"/>
              <w:bottom w:val="single" w:sz="4" w:space="0" w:color="auto"/>
              <w:right w:val="single" w:sz="4" w:space="0" w:color="auto"/>
            </w:tcBorders>
            <w:shd w:val="clear" w:color="auto" w:fill="auto"/>
            <w:noWrap/>
          </w:tcPr>
          <w:p w14:paraId="7A511CB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14C80B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597E3C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722</w:t>
            </w:r>
          </w:p>
        </w:tc>
        <w:tc>
          <w:tcPr>
            <w:tcW w:w="1140" w:type="dxa"/>
            <w:tcBorders>
              <w:top w:val="nil"/>
              <w:left w:val="nil"/>
              <w:bottom w:val="single" w:sz="4" w:space="0" w:color="auto"/>
              <w:right w:val="single" w:sz="4" w:space="0" w:color="auto"/>
            </w:tcBorders>
            <w:shd w:val="clear" w:color="auto" w:fill="auto"/>
            <w:noWrap/>
          </w:tcPr>
          <w:p w14:paraId="5AE0ACF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785930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744,3</w:t>
            </w:r>
          </w:p>
        </w:tc>
      </w:tr>
      <w:tr w:rsidR="00F93542" w:rsidRPr="000E1C87" w14:paraId="04D6FC0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135A0A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160918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Общеобразовательные школы</w:t>
            </w:r>
          </w:p>
        </w:tc>
        <w:tc>
          <w:tcPr>
            <w:tcW w:w="1942" w:type="dxa"/>
            <w:tcBorders>
              <w:top w:val="nil"/>
              <w:left w:val="nil"/>
              <w:bottom w:val="single" w:sz="4" w:space="0" w:color="auto"/>
              <w:right w:val="single" w:sz="4" w:space="0" w:color="auto"/>
            </w:tcBorders>
            <w:shd w:val="clear" w:color="auto" w:fill="auto"/>
            <w:noWrap/>
          </w:tcPr>
          <w:p w14:paraId="50BC2C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кВт/учащ.</w:t>
            </w:r>
          </w:p>
        </w:tc>
        <w:tc>
          <w:tcPr>
            <w:tcW w:w="1139" w:type="dxa"/>
            <w:tcBorders>
              <w:top w:val="nil"/>
              <w:left w:val="nil"/>
              <w:bottom w:val="single" w:sz="4" w:space="0" w:color="auto"/>
              <w:right w:val="single" w:sz="4" w:space="0" w:color="auto"/>
            </w:tcBorders>
            <w:shd w:val="clear" w:color="auto" w:fill="auto"/>
            <w:noWrap/>
          </w:tcPr>
          <w:p w14:paraId="5E0154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5951</w:t>
            </w:r>
          </w:p>
        </w:tc>
        <w:tc>
          <w:tcPr>
            <w:tcW w:w="1140" w:type="dxa"/>
            <w:tcBorders>
              <w:top w:val="nil"/>
              <w:left w:val="nil"/>
              <w:bottom w:val="single" w:sz="4" w:space="0" w:color="auto"/>
              <w:right w:val="single" w:sz="4" w:space="0" w:color="auto"/>
            </w:tcBorders>
            <w:shd w:val="clear" w:color="auto" w:fill="auto"/>
            <w:noWrap/>
          </w:tcPr>
          <w:p w14:paraId="7421D1D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nil"/>
              <w:left w:val="nil"/>
              <w:bottom w:val="single" w:sz="4" w:space="0" w:color="auto"/>
              <w:right w:val="single" w:sz="4" w:space="0" w:color="auto"/>
            </w:tcBorders>
            <w:shd w:val="clear" w:color="auto" w:fill="auto"/>
            <w:noWrap/>
          </w:tcPr>
          <w:p w14:paraId="507C15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434BD5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595,1</w:t>
            </w:r>
          </w:p>
        </w:tc>
        <w:tc>
          <w:tcPr>
            <w:tcW w:w="1140" w:type="dxa"/>
            <w:tcBorders>
              <w:top w:val="nil"/>
              <w:left w:val="nil"/>
              <w:bottom w:val="single" w:sz="4" w:space="0" w:color="auto"/>
              <w:right w:val="single" w:sz="4" w:space="0" w:color="auto"/>
            </w:tcBorders>
            <w:shd w:val="clear" w:color="auto" w:fill="auto"/>
            <w:noWrap/>
          </w:tcPr>
          <w:p w14:paraId="4F39CF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77EAC6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626,4</w:t>
            </w:r>
          </w:p>
        </w:tc>
      </w:tr>
      <w:tr w:rsidR="00F93542" w:rsidRPr="000E1C87" w14:paraId="721B641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68E86C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4D681D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Амбулаторно-поликлинические учреждения</w:t>
            </w:r>
          </w:p>
        </w:tc>
        <w:tc>
          <w:tcPr>
            <w:tcW w:w="1942" w:type="dxa"/>
            <w:tcBorders>
              <w:top w:val="nil"/>
              <w:left w:val="nil"/>
              <w:bottom w:val="single" w:sz="4" w:space="0" w:color="auto"/>
              <w:right w:val="single" w:sz="4" w:space="0" w:color="auto"/>
            </w:tcBorders>
            <w:shd w:val="clear" w:color="auto" w:fill="auto"/>
            <w:noWrap/>
          </w:tcPr>
          <w:p w14:paraId="14413D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кВт/посещений</w:t>
            </w:r>
          </w:p>
        </w:tc>
        <w:tc>
          <w:tcPr>
            <w:tcW w:w="1139" w:type="dxa"/>
            <w:tcBorders>
              <w:top w:val="nil"/>
              <w:left w:val="nil"/>
              <w:bottom w:val="single" w:sz="4" w:space="0" w:color="auto"/>
              <w:right w:val="single" w:sz="4" w:space="0" w:color="auto"/>
            </w:tcBorders>
            <w:shd w:val="clear" w:color="auto" w:fill="auto"/>
            <w:noWrap/>
          </w:tcPr>
          <w:p w14:paraId="25E40A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1000</w:t>
            </w:r>
          </w:p>
        </w:tc>
        <w:tc>
          <w:tcPr>
            <w:tcW w:w="1140" w:type="dxa"/>
            <w:tcBorders>
              <w:top w:val="nil"/>
              <w:left w:val="nil"/>
              <w:bottom w:val="single" w:sz="4" w:space="0" w:color="auto"/>
              <w:right w:val="single" w:sz="4" w:space="0" w:color="auto"/>
            </w:tcBorders>
            <w:shd w:val="clear" w:color="auto" w:fill="auto"/>
            <w:noWrap/>
          </w:tcPr>
          <w:p w14:paraId="38611E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0,36</w:t>
            </w:r>
          </w:p>
        </w:tc>
        <w:tc>
          <w:tcPr>
            <w:tcW w:w="1140" w:type="dxa"/>
            <w:tcBorders>
              <w:top w:val="nil"/>
              <w:left w:val="nil"/>
              <w:bottom w:val="single" w:sz="4" w:space="0" w:color="auto"/>
              <w:right w:val="single" w:sz="4" w:space="0" w:color="auto"/>
            </w:tcBorders>
            <w:shd w:val="clear" w:color="auto" w:fill="auto"/>
            <w:noWrap/>
          </w:tcPr>
          <w:p w14:paraId="00DF1F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0AD6EE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252</w:t>
            </w:r>
          </w:p>
        </w:tc>
        <w:tc>
          <w:tcPr>
            <w:tcW w:w="1140" w:type="dxa"/>
            <w:tcBorders>
              <w:top w:val="nil"/>
              <w:left w:val="nil"/>
              <w:bottom w:val="single" w:sz="4" w:space="0" w:color="auto"/>
              <w:right w:val="single" w:sz="4" w:space="0" w:color="auto"/>
            </w:tcBorders>
            <w:shd w:val="clear" w:color="auto" w:fill="auto"/>
            <w:noWrap/>
          </w:tcPr>
          <w:p w14:paraId="727D17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43F03B2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265,3</w:t>
            </w:r>
          </w:p>
        </w:tc>
      </w:tr>
      <w:tr w:rsidR="00F93542" w:rsidRPr="000E1C87" w14:paraId="540C6C6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FDBEDB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33C8A2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548C1A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1DE982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22890</w:t>
            </w:r>
          </w:p>
        </w:tc>
        <w:tc>
          <w:tcPr>
            <w:tcW w:w="1140" w:type="dxa"/>
            <w:tcBorders>
              <w:top w:val="nil"/>
              <w:left w:val="nil"/>
              <w:bottom w:val="single" w:sz="4" w:space="0" w:color="auto"/>
              <w:right w:val="single" w:sz="4" w:space="0" w:color="auto"/>
            </w:tcBorders>
            <w:shd w:val="clear" w:color="auto" w:fill="auto"/>
            <w:noWrap/>
          </w:tcPr>
          <w:p w14:paraId="223590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7C022A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7A19B2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865,2</w:t>
            </w:r>
          </w:p>
        </w:tc>
        <w:tc>
          <w:tcPr>
            <w:tcW w:w="1140" w:type="dxa"/>
            <w:tcBorders>
              <w:top w:val="nil"/>
              <w:left w:val="nil"/>
              <w:bottom w:val="single" w:sz="4" w:space="0" w:color="auto"/>
              <w:right w:val="single" w:sz="4" w:space="0" w:color="auto"/>
            </w:tcBorders>
            <w:shd w:val="clear" w:color="auto" w:fill="auto"/>
            <w:noWrap/>
          </w:tcPr>
          <w:p w14:paraId="46ED5F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nil"/>
              <w:left w:val="nil"/>
              <w:bottom w:val="single" w:sz="4" w:space="0" w:color="auto"/>
              <w:right w:val="single" w:sz="4" w:space="0" w:color="auto"/>
            </w:tcBorders>
            <w:shd w:val="clear" w:color="auto" w:fill="auto"/>
            <w:noWrap/>
          </w:tcPr>
          <w:p w14:paraId="1B70DE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994,5</w:t>
            </w:r>
          </w:p>
        </w:tc>
      </w:tr>
      <w:tr w:rsidR="00F93542" w:rsidRPr="000E1C87" w14:paraId="122FCD2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BA6F1F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E9CC4E7" w14:textId="7302A421"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6F3AB2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noWrap/>
          </w:tcPr>
          <w:p w14:paraId="39E477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31824</w:t>
            </w:r>
          </w:p>
        </w:tc>
        <w:tc>
          <w:tcPr>
            <w:tcW w:w="1140" w:type="dxa"/>
            <w:tcBorders>
              <w:top w:val="nil"/>
              <w:left w:val="nil"/>
              <w:bottom w:val="single" w:sz="4" w:space="0" w:color="auto"/>
              <w:right w:val="single" w:sz="4" w:space="0" w:color="auto"/>
            </w:tcBorders>
            <w:shd w:val="clear" w:color="auto" w:fill="auto"/>
            <w:noWrap/>
          </w:tcPr>
          <w:p w14:paraId="0CBFB0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30DAB8C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51EFCF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3055,1</w:t>
            </w:r>
          </w:p>
        </w:tc>
        <w:tc>
          <w:tcPr>
            <w:tcW w:w="1140" w:type="dxa"/>
            <w:tcBorders>
              <w:top w:val="nil"/>
              <w:left w:val="nil"/>
              <w:bottom w:val="single" w:sz="4" w:space="0" w:color="auto"/>
              <w:right w:val="single" w:sz="4" w:space="0" w:color="auto"/>
            </w:tcBorders>
            <w:shd w:val="clear" w:color="auto" w:fill="auto"/>
            <w:noWrap/>
          </w:tcPr>
          <w:p w14:paraId="78041B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509C2B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3818,9</w:t>
            </w:r>
          </w:p>
        </w:tc>
      </w:tr>
      <w:tr w:rsidR="00F93542" w:rsidRPr="000E1C87" w14:paraId="73F67C4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EDD6F0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FF8A1E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2066FB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29D595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2616</w:t>
            </w:r>
          </w:p>
        </w:tc>
        <w:tc>
          <w:tcPr>
            <w:tcW w:w="1140" w:type="dxa"/>
            <w:tcBorders>
              <w:top w:val="nil"/>
              <w:left w:val="nil"/>
              <w:bottom w:val="single" w:sz="4" w:space="0" w:color="auto"/>
              <w:right w:val="single" w:sz="4" w:space="0" w:color="auto"/>
            </w:tcBorders>
            <w:shd w:val="clear" w:color="auto" w:fill="auto"/>
            <w:noWrap/>
          </w:tcPr>
          <w:p w14:paraId="01E4708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33BD81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082197E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1904,4</w:t>
            </w:r>
          </w:p>
        </w:tc>
        <w:tc>
          <w:tcPr>
            <w:tcW w:w="1140" w:type="dxa"/>
            <w:tcBorders>
              <w:top w:val="nil"/>
              <w:left w:val="nil"/>
              <w:bottom w:val="single" w:sz="4" w:space="0" w:color="auto"/>
              <w:right w:val="single" w:sz="4" w:space="0" w:color="auto"/>
            </w:tcBorders>
            <w:shd w:val="clear" w:color="auto" w:fill="auto"/>
            <w:noWrap/>
          </w:tcPr>
          <w:p w14:paraId="0BCDA18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6AB9C6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1943,3</w:t>
            </w:r>
          </w:p>
        </w:tc>
      </w:tr>
      <w:tr w:rsidR="00F93542" w:rsidRPr="000E1C87" w14:paraId="3AA6C786"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20AAE7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ED51DF7" w14:textId="17CCDFC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Общественно-деловая территория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в южной части города Кудрово (площадь </w:t>
            </w:r>
            <w:smartTag w:uri="urn:schemas-microsoft-com:office:smarttags" w:element="metricconverter">
              <w:smartTagPr>
                <w:attr w:name="ProductID" w:val="80 га"/>
              </w:smartTagPr>
              <w:r w:rsidRPr="000E1C87">
                <w:rPr>
                  <w:rFonts w:eastAsia="Times New Roman" w:cs="Times New Roman"/>
                  <w:sz w:val="24"/>
                  <w:szCs w:val="24"/>
                  <w:lang w:eastAsia="ru-RU"/>
                </w:rPr>
                <w:t>80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50EB99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795F099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261538</w:t>
            </w:r>
          </w:p>
        </w:tc>
        <w:tc>
          <w:tcPr>
            <w:tcW w:w="1140" w:type="dxa"/>
            <w:tcBorders>
              <w:top w:val="nil"/>
              <w:left w:val="nil"/>
              <w:bottom w:val="single" w:sz="4" w:space="0" w:color="auto"/>
              <w:right w:val="single" w:sz="4" w:space="0" w:color="auto"/>
            </w:tcBorders>
            <w:shd w:val="clear" w:color="auto" w:fill="auto"/>
            <w:noWrap/>
          </w:tcPr>
          <w:p w14:paraId="4DFED3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440299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32BE08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8369,2</w:t>
            </w:r>
          </w:p>
        </w:tc>
        <w:tc>
          <w:tcPr>
            <w:tcW w:w="1140" w:type="dxa"/>
            <w:tcBorders>
              <w:top w:val="nil"/>
              <w:left w:val="nil"/>
              <w:bottom w:val="single" w:sz="4" w:space="0" w:color="auto"/>
              <w:right w:val="single" w:sz="4" w:space="0" w:color="auto"/>
            </w:tcBorders>
            <w:shd w:val="clear" w:color="auto" w:fill="auto"/>
            <w:noWrap/>
          </w:tcPr>
          <w:p w14:paraId="3F4A0E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8" w:space="0" w:color="auto"/>
            </w:tcBorders>
            <w:shd w:val="clear" w:color="auto" w:fill="auto"/>
            <w:noWrap/>
          </w:tcPr>
          <w:p w14:paraId="171C7AF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10461,5</w:t>
            </w:r>
          </w:p>
        </w:tc>
      </w:tr>
      <w:tr w:rsidR="00F93542" w:rsidRPr="000E1C87" w14:paraId="275415AE"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B413F7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12B8AC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7E7794A9"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C8F033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57B490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5AE12B3"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2101F7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87449,2</w:t>
            </w:r>
          </w:p>
        </w:tc>
        <w:tc>
          <w:tcPr>
            <w:tcW w:w="1140" w:type="dxa"/>
            <w:tcBorders>
              <w:top w:val="nil"/>
              <w:left w:val="nil"/>
              <w:bottom w:val="single" w:sz="4" w:space="0" w:color="auto"/>
              <w:right w:val="single" w:sz="4" w:space="0" w:color="auto"/>
            </w:tcBorders>
            <w:shd w:val="clear" w:color="auto" w:fill="auto"/>
            <w:noWrap/>
          </w:tcPr>
          <w:p w14:paraId="3F94DCA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CE2794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92005,1</w:t>
            </w:r>
          </w:p>
        </w:tc>
      </w:tr>
      <w:tr w:rsidR="00F93542" w:rsidRPr="000E1C87" w14:paraId="56DFA1A9"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FD0691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95D3A2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tcPr>
          <w:p w14:paraId="688CC1FB"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7AFAB5E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F20C16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6A82A51"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C6C2B3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CC1880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78C9292"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2A9F353D"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C49BA3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378D5E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1DB39CB2"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E8F29F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5499F4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47049A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2C5490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19657</w:t>
            </w:r>
          </w:p>
        </w:tc>
        <w:tc>
          <w:tcPr>
            <w:tcW w:w="1140" w:type="dxa"/>
            <w:tcBorders>
              <w:top w:val="nil"/>
              <w:left w:val="nil"/>
              <w:bottom w:val="single" w:sz="4" w:space="0" w:color="auto"/>
              <w:right w:val="single" w:sz="4" w:space="0" w:color="auto"/>
            </w:tcBorders>
            <w:shd w:val="clear" w:color="auto" w:fill="auto"/>
          </w:tcPr>
          <w:p w14:paraId="558E88F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828A7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20058,2</w:t>
            </w:r>
          </w:p>
        </w:tc>
      </w:tr>
      <w:tr w:rsidR="00F93542" w:rsidRPr="000E1C87" w14:paraId="097394DD"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8CA1FC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3D310A9A" w14:textId="1AF85DD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w:t>
            </w:r>
          </w:p>
        </w:tc>
        <w:tc>
          <w:tcPr>
            <w:tcW w:w="1942" w:type="dxa"/>
            <w:tcBorders>
              <w:top w:val="nil"/>
              <w:left w:val="nil"/>
              <w:bottom w:val="single" w:sz="4" w:space="0" w:color="auto"/>
              <w:right w:val="single" w:sz="4" w:space="0" w:color="auto"/>
            </w:tcBorders>
            <w:shd w:val="clear" w:color="auto" w:fill="auto"/>
            <w:noWrap/>
          </w:tcPr>
          <w:p w14:paraId="1D708778" w14:textId="3CD458CC"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0109D2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418300</w:t>
            </w:r>
          </w:p>
        </w:tc>
        <w:tc>
          <w:tcPr>
            <w:tcW w:w="1140" w:type="dxa"/>
            <w:tcBorders>
              <w:top w:val="nil"/>
              <w:left w:val="nil"/>
              <w:bottom w:val="single" w:sz="4" w:space="0" w:color="auto"/>
              <w:right w:val="single" w:sz="4" w:space="0" w:color="auto"/>
            </w:tcBorders>
            <w:shd w:val="clear" w:color="auto" w:fill="auto"/>
            <w:noWrap/>
          </w:tcPr>
          <w:p w14:paraId="70CBEC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21,8</w:t>
            </w:r>
          </w:p>
        </w:tc>
        <w:tc>
          <w:tcPr>
            <w:tcW w:w="1140" w:type="dxa"/>
            <w:tcBorders>
              <w:top w:val="nil"/>
              <w:left w:val="nil"/>
              <w:bottom w:val="single" w:sz="4" w:space="0" w:color="auto"/>
              <w:right w:val="single" w:sz="4" w:space="0" w:color="auto"/>
            </w:tcBorders>
            <w:shd w:val="clear" w:color="auto" w:fill="auto"/>
            <w:noWrap/>
          </w:tcPr>
          <w:p w14:paraId="5A494C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48F63A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9118,9</w:t>
            </w:r>
          </w:p>
        </w:tc>
        <w:tc>
          <w:tcPr>
            <w:tcW w:w="1140" w:type="dxa"/>
            <w:tcBorders>
              <w:top w:val="nil"/>
              <w:left w:val="nil"/>
              <w:bottom w:val="single" w:sz="4" w:space="0" w:color="auto"/>
              <w:right w:val="single" w:sz="4" w:space="0" w:color="auto"/>
            </w:tcBorders>
            <w:shd w:val="clear" w:color="auto" w:fill="auto"/>
            <w:noWrap/>
          </w:tcPr>
          <w:p w14:paraId="292D37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46B42E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9305,0</w:t>
            </w:r>
          </w:p>
        </w:tc>
      </w:tr>
      <w:tr w:rsidR="00F93542" w:rsidRPr="000E1C87" w14:paraId="7B2BF21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2228C7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7273BB8C" w14:textId="742541AD"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повышенной этажности,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 5.2</w:t>
            </w:r>
          </w:p>
        </w:tc>
        <w:tc>
          <w:tcPr>
            <w:tcW w:w="1942" w:type="dxa"/>
            <w:tcBorders>
              <w:top w:val="nil"/>
              <w:left w:val="nil"/>
              <w:bottom w:val="single" w:sz="4" w:space="0" w:color="auto"/>
              <w:right w:val="single" w:sz="4" w:space="0" w:color="auto"/>
            </w:tcBorders>
            <w:shd w:val="clear" w:color="auto" w:fill="auto"/>
            <w:noWrap/>
          </w:tcPr>
          <w:p w14:paraId="5CEECF89" w14:textId="0CB2A799"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509CA7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483400</w:t>
            </w:r>
          </w:p>
        </w:tc>
        <w:tc>
          <w:tcPr>
            <w:tcW w:w="1140" w:type="dxa"/>
            <w:tcBorders>
              <w:top w:val="nil"/>
              <w:left w:val="nil"/>
              <w:bottom w:val="single" w:sz="4" w:space="0" w:color="auto"/>
              <w:right w:val="single" w:sz="4" w:space="0" w:color="auto"/>
            </w:tcBorders>
            <w:shd w:val="clear" w:color="auto" w:fill="auto"/>
            <w:noWrap/>
          </w:tcPr>
          <w:p w14:paraId="24CC960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21,8</w:t>
            </w:r>
          </w:p>
        </w:tc>
        <w:tc>
          <w:tcPr>
            <w:tcW w:w="1140" w:type="dxa"/>
            <w:tcBorders>
              <w:top w:val="nil"/>
              <w:left w:val="nil"/>
              <w:bottom w:val="single" w:sz="4" w:space="0" w:color="auto"/>
              <w:right w:val="single" w:sz="4" w:space="0" w:color="auto"/>
            </w:tcBorders>
            <w:shd w:val="clear" w:color="auto" w:fill="auto"/>
            <w:noWrap/>
          </w:tcPr>
          <w:p w14:paraId="57A3D00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427055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10538,1</w:t>
            </w:r>
          </w:p>
        </w:tc>
        <w:tc>
          <w:tcPr>
            <w:tcW w:w="1140" w:type="dxa"/>
            <w:tcBorders>
              <w:top w:val="nil"/>
              <w:left w:val="nil"/>
              <w:bottom w:val="single" w:sz="4" w:space="0" w:color="auto"/>
              <w:right w:val="single" w:sz="4" w:space="0" w:color="auto"/>
            </w:tcBorders>
            <w:shd w:val="clear" w:color="auto" w:fill="auto"/>
            <w:noWrap/>
          </w:tcPr>
          <w:p w14:paraId="6A86B84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4D5970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10753,2</w:t>
            </w:r>
          </w:p>
        </w:tc>
      </w:tr>
      <w:tr w:rsidR="00F93542" w:rsidRPr="000E1C87" w14:paraId="37AE5A25"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FF360F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6DC442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942" w:type="dxa"/>
            <w:tcBorders>
              <w:top w:val="nil"/>
              <w:left w:val="nil"/>
              <w:bottom w:val="single" w:sz="4" w:space="0" w:color="auto"/>
              <w:right w:val="single" w:sz="4" w:space="0" w:color="auto"/>
            </w:tcBorders>
            <w:shd w:val="clear" w:color="auto" w:fill="auto"/>
            <w:noWrap/>
          </w:tcPr>
          <w:p w14:paraId="1B2EF372"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33E122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F4AAB9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EA6C39C"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EAB11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4052,5</w:t>
            </w:r>
          </w:p>
        </w:tc>
        <w:tc>
          <w:tcPr>
            <w:tcW w:w="1140" w:type="dxa"/>
            <w:tcBorders>
              <w:top w:val="nil"/>
              <w:left w:val="nil"/>
              <w:bottom w:val="single" w:sz="4" w:space="0" w:color="auto"/>
              <w:right w:val="single" w:sz="4" w:space="0" w:color="auto"/>
            </w:tcBorders>
            <w:shd w:val="clear" w:color="auto" w:fill="auto"/>
            <w:noWrap/>
          </w:tcPr>
          <w:p w14:paraId="43BD40E9"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E6FF2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4502,8</w:t>
            </w:r>
          </w:p>
        </w:tc>
      </w:tr>
      <w:tr w:rsidR="00F93542" w:rsidRPr="000E1C87" w14:paraId="059FFD2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6C51AC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42A210C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single" w:sz="4" w:space="0" w:color="auto"/>
              <w:left w:val="nil"/>
              <w:bottom w:val="single" w:sz="4" w:space="0" w:color="auto"/>
              <w:right w:val="single" w:sz="4" w:space="0" w:color="auto"/>
            </w:tcBorders>
            <w:shd w:val="clear" w:color="auto" w:fill="auto"/>
            <w:noWrap/>
          </w:tcPr>
          <w:p w14:paraId="5E696D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single" w:sz="4" w:space="0" w:color="auto"/>
              <w:left w:val="nil"/>
              <w:bottom w:val="single" w:sz="4" w:space="0" w:color="auto"/>
              <w:right w:val="single" w:sz="4" w:space="0" w:color="auto"/>
            </w:tcBorders>
            <w:shd w:val="clear" w:color="auto" w:fill="auto"/>
            <w:noWrap/>
          </w:tcPr>
          <w:p w14:paraId="0D91A9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1344</w:t>
            </w:r>
          </w:p>
        </w:tc>
        <w:tc>
          <w:tcPr>
            <w:tcW w:w="1140" w:type="dxa"/>
            <w:tcBorders>
              <w:top w:val="single" w:sz="4" w:space="0" w:color="auto"/>
              <w:left w:val="nil"/>
              <w:bottom w:val="single" w:sz="4" w:space="0" w:color="auto"/>
              <w:right w:val="single" w:sz="4" w:space="0" w:color="auto"/>
            </w:tcBorders>
            <w:shd w:val="clear" w:color="auto" w:fill="auto"/>
            <w:noWrap/>
          </w:tcPr>
          <w:p w14:paraId="2821D2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single" w:sz="4" w:space="0" w:color="auto"/>
              <w:left w:val="nil"/>
              <w:bottom w:val="single" w:sz="4" w:space="0" w:color="auto"/>
              <w:right w:val="single" w:sz="4" w:space="0" w:color="auto"/>
            </w:tcBorders>
            <w:shd w:val="clear" w:color="auto" w:fill="auto"/>
            <w:noWrap/>
          </w:tcPr>
          <w:p w14:paraId="34A1AB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single" w:sz="4" w:space="0" w:color="auto"/>
              <w:left w:val="nil"/>
              <w:bottom w:val="single" w:sz="4" w:space="0" w:color="auto"/>
              <w:right w:val="single" w:sz="4" w:space="0" w:color="auto"/>
            </w:tcBorders>
            <w:shd w:val="clear" w:color="auto" w:fill="auto"/>
            <w:noWrap/>
          </w:tcPr>
          <w:p w14:paraId="393415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247,3</w:t>
            </w:r>
          </w:p>
        </w:tc>
        <w:tc>
          <w:tcPr>
            <w:tcW w:w="1140" w:type="dxa"/>
            <w:tcBorders>
              <w:top w:val="single" w:sz="4" w:space="0" w:color="auto"/>
              <w:left w:val="nil"/>
              <w:bottom w:val="single" w:sz="4" w:space="0" w:color="auto"/>
              <w:right w:val="single" w:sz="4" w:space="0" w:color="auto"/>
            </w:tcBorders>
            <w:shd w:val="clear" w:color="auto" w:fill="auto"/>
            <w:noWrap/>
          </w:tcPr>
          <w:p w14:paraId="1E2B0D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single" w:sz="4" w:space="0" w:color="auto"/>
              <w:left w:val="nil"/>
              <w:bottom w:val="single" w:sz="4" w:space="0" w:color="auto"/>
              <w:right w:val="single" w:sz="4" w:space="0" w:color="auto"/>
            </w:tcBorders>
            <w:shd w:val="clear" w:color="auto" w:fill="auto"/>
            <w:noWrap/>
          </w:tcPr>
          <w:p w14:paraId="74B959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254,9</w:t>
            </w:r>
          </w:p>
        </w:tc>
      </w:tr>
      <w:tr w:rsidR="00F93542" w:rsidRPr="000E1C87" w14:paraId="2870C409"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5C086B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25FD968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Общеобразовательные школы</w:t>
            </w:r>
          </w:p>
        </w:tc>
        <w:tc>
          <w:tcPr>
            <w:tcW w:w="1942" w:type="dxa"/>
            <w:tcBorders>
              <w:top w:val="single" w:sz="4" w:space="0" w:color="auto"/>
              <w:left w:val="nil"/>
              <w:bottom w:val="single" w:sz="4" w:space="0" w:color="auto"/>
              <w:right w:val="single" w:sz="4" w:space="0" w:color="auto"/>
            </w:tcBorders>
            <w:shd w:val="clear" w:color="auto" w:fill="auto"/>
            <w:noWrap/>
          </w:tcPr>
          <w:p w14:paraId="0C850779" w14:textId="2658BBA8"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w:t>
            </w:r>
            <w:r w:rsidR="00D76FFB" w:rsidRPr="000E1C87">
              <w:rPr>
                <w:rFonts w:eastAsia="Times New Roman" w:cs="Times New Roman"/>
                <w:sz w:val="24"/>
                <w:szCs w:val="24"/>
                <w:lang w:eastAsia="ru-RU"/>
              </w:rPr>
              <w:t>учащ.</w:t>
            </w:r>
          </w:p>
        </w:tc>
        <w:tc>
          <w:tcPr>
            <w:tcW w:w="1139" w:type="dxa"/>
            <w:tcBorders>
              <w:top w:val="single" w:sz="4" w:space="0" w:color="auto"/>
              <w:left w:val="nil"/>
              <w:bottom w:val="single" w:sz="4" w:space="0" w:color="auto"/>
              <w:right w:val="single" w:sz="4" w:space="0" w:color="auto"/>
            </w:tcBorders>
            <w:shd w:val="clear" w:color="auto" w:fill="auto"/>
            <w:noWrap/>
          </w:tcPr>
          <w:p w14:paraId="667C70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2038</w:t>
            </w:r>
          </w:p>
        </w:tc>
        <w:tc>
          <w:tcPr>
            <w:tcW w:w="1140" w:type="dxa"/>
            <w:tcBorders>
              <w:top w:val="single" w:sz="4" w:space="0" w:color="auto"/>
              <w:left w:val="nil"/>
              <w:bottom w:val="single" w:sz="4" w:space="0" w:color="auto"/>
              <w:right w:val="single" w:sz="4" w:space="0" w:color="auto"/>
            </w:tcBorders>
            <w:shd w:val="clear" w:color="auto" w:fill="auto"/>
            <w:noWrap/>
          </w:tcPr>
          <w:p w14:paraId="4EF658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single" w:sz="4" w:space="0" w:color="auto"/>
              <w:left w:val="nil"/>
              <w:bottom w:val="single" w:sz="4" w:space="0" w:color="auto"/>
              <w:right w:val="single" w:sz="4" w:space="0" w:color="auto"/>
            </w:tcBorders>
            <w:shd w:val="clear" w:color="auto" w:fill="auto"/>
            <w:noWrap/>
          </w:tcPr>
          <w:p w14:paraId="5BA225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single" w:sz="4" w:space="0" w:color="auto"/>
              <w:left w:val="nil"/>
              <w:bottom w:val="single" w:sz="4" w:space="0" w:color="auto"/>
              <w:right w:val="single" w:sz="4" w:space="0" w:color="auto"/>
            </w:tcBorders>
            <w:shd w:val="clear" w:color="auto" w:fill="auto"/>
            <w:noWrap/>
          </w:tcPr>
          <w:p w14:paraId="768631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203,8</w:t>
            </w:r>
          </w:p>
        </w:tc>
        <w:tc>
          <w:tcPr>
            <w:tcW w:w="1140" w:type="dxa"/>
            <w:tcBorders>
              <w:top w:val="single" w:sz="4" w:space="0" w:color="auto"/>
              <w:left w:val="nil"/>
              <w:bottom w:val="single" w:sz="4" w:space="0" w:color="auto"/>
              <w:right w:val="single" w:sz="4" w:space="0" w:color="auto"/>
            </w:tcBorders>
            <w:shd w:val="clear" w:color="auto" w:fill="auto"/>
            <w:noWrap/>
          </w:tcPr>
          <w:p w14:paraId="152092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single" w:sz="4" w:space="0" w:color="auto"/>
              <w:left w:val="nil"/>
              <w:bottom w:val="single" w:sz="4" w:space="0" w:color="auto"/>
              <w:right w:val="single" w:sz="4" w:space="0" w:color="auto"/>
            </w:tcBorders>
            <w:shd w:val="clear" w:color="auto" w:fill="auto"/>
            <w:noWrap/>
          </w:tcPr>
          <w:p w14:paraId="1DA6F0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214,5</w:t>
            </w:r>
          </w:p>
        </w:tc>
      </w:tr>
      <w:tr w:rsidR="00F93542" w:rsidRPr="000E1C87" w14:paraId="5220F860"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91D65C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7D5B12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Амбулаторно-поликлинические учреждения</w:t>
            </w:r>
          </w:p>
        </w:tc>
        <w:tc>
          <w:tcPr>
            <w:tcW w:w="1942" w:type="dxa"/>
            <w:tcBorders>
              <w:top w:val="nil"/>
              <w:left w:val="nil"/>
              <w:bottom w:val="single" w:sz="4" w:space="0" w:color="auto"/>
              <w:right w:val="single" w:sz="4" w:space="0" w:color="auto"/>
            </w:tcBorders>
            <w:shd w:val="clear" w:color="auto" w:fill="auto"/>
            <w:noWrap/>
          </w:tcPr>
          <w:p w14:paraId="6BFABB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кВт/посещен.</w:t>
            </w:r>
          </w:p>
        </w:tc>
        <w:tc>
          <w:tcPr>
            <w:tcW w:w="1139" w:type="dxa"/>
            <w:tcBorders>
              <w:top w:val="nil"/>
              <w:left w:val="nil"/>
              <w:bottom w:val="single" w:sz="4" w:space="0" w:color="auto"/>
              <w:right w:val="single" w:sz="4" w:space="0" w:color="auto"/>
            </w:tcBorders>
            <w:shd w:val="clear" w:color="auto" w:fill="auto"/>
            <w:noWrap/>
          </w:tcPr>
          <w:p w14:paraId="0D047B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465</w:t>
            </w:r>
          </w:p>
        </w:tc>
        <w:tc>
          <w:tcPr>
            <w:tcW w:w="1140" w:type="dxa"/>
            <w:tcBorders>
              <w:top w:val="nil"/>
              <w:left w:val="nil"/>
              <w:bottom w:val="single" w:sz="4" w:space="0" w:color="auto"/>
              <w:right w:val="single" w:sz="4" w:space="0" w:color="auto"/>
            </w:tcBorders>
            <w:shd w:val="clear" w:color="auto" w:fill="auto"/>
            <w:noWrap/>
          </w:tcPr>
          <w:p w14:paraId="00029C1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0,36</w:t>
            </w:r>
          </w:p>
        </w:tc>
        <w:tc>
          <w:tcPr>
            <w:tcW w:w="1140" w:type="dxa"/>
            <w:tcBorders>
              <w:top w:val="nil"/>
              <w:left w:val="nil"/>
              <w:bottom w:val="single" w:sz="4" w:space="0" w:color="auto"/>
              <w:right w:val="single" w:sz="4" w:space="0" w:color="auto"/>
            </w:tcBorders>
            <w:shd w:val="clear" w:color="auto" w:fill="auto"/>
            <w:noWrap/>
          </w:tcPr>
          <w:p w14:paraId="7F2A05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0A1C2AF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117,2</w:t>
            </w:r>
          </w:p>
        </w:tc>
        <w:tc>
          <w:tcPr>
            <w:tcW w:w="1140" w:type="dxa"/>
            <w:tcBorders>
              <w:top w:val="nil"/>
              <w:left w:val="nil"/>
              <w:bottom w:val="single" w:sz="4" w:space="0" w:color="auto"/>
              <w:right w:val="single" w:sz="4" w:space="0" w:color="auto"/>
            </w:tcBorders>
            <w:shd w:val="clear" w:color="auto" w:fill="auto"/>
            <w:noWrap/>
          </w:tcPr>
          <w:p w14:paraId="75A9CC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0E118B7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123,4</w:t>
            </w:r>
          </w:p>
        </w:tc>
      </w:tr>
      <w:tr w:rsidR="00F93542" w:rsidRPr="000E1C87" w14:paraId="3654310D"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5E55D0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B2ED3CC" w14:textId="4C9F92EA"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2E80156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noWrap/>
          </w:tcPr>
          <w:p w14:paraId="02C2A1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10900</w:t>
            </w:r>
          </w:p>
        </w:tc>
        <w:tc>
          <w:tcPr>
            <w:tcW w:w="1140" w:type="dxa"/>
            <w:tcBorders>
              <w:top w:val="nil"/>
              <w:left w:val="nil"/>
              <w:bottom w:val="single" w:sz="4" w:space="0" w:color="auto"/>
              <w:right w:val="single" w:sz="4" w:space="0" w:color="auto"/>
            </w:tcBorders>
            <w:shd w:val="clear" w:color="auto" w:fill="auto"/>
            <w:noWrap/>
          </w:tcPr>
          <w:p w14:paraId="7FC17B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3C9AC9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191F664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1046,4</w:t>
            </w:r>
          </w:p>
        </w:tc>
        <w:tc>
          <w:tcPr>
            <w:tcW w:w="1140" w:type="dxa"/>
            <w:tcBorders>
              <w:top w:val="nil"/>
              <w:left w:val="nil"/>
              <w:bottom w:val="single" w:sz="4" w:space="0" w:color="auto"/>
              <w:right w:val="single" w:sz="4" w:space="0" w:color="auto"/>
            </w:tcBorders>
            <w:shd w:val="clear" w:color="auto" w:fill="auto"/>
            <w:noWrap/>
          </w:tcPr>
          <w:p w14:paraId="64A30C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5E17138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1308</w:t>
            </w:r>
          </w:p>
        </w:tc>
      </w:tr>
      <w:tr w:rsidR="00F93542" w:rsidRPr="000E1C87" w14:paraId="53DA4F3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6EA9CD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190754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1DF0A2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3388845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896</w:t>
            </w:r>
          </w:p>
        </w:tc>
        <w:tc>
          <w:tcPr>
            <w:tcW w:w="1140" w:type="dxa"/>
            <w:tcBorders>
              <w:top w:val="nil"/>
              <w:left w:val="nil"/>
              <w:bottom w:val="single" w:sz="4" w:space="0" w:color="auto"/>
              <w:right w:val="single" w:sz="4" w:space="0" w:color="auto"/>
            </w:tcBorders>
            <w:shd w:val="clear" w:color="auto" w:fill="auto"/>
            <w:noWrap/>
          </w:tcPr>
          <w:p w14:paraId="1749AD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007E9B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141A8C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652,3</w:t>
            </w:r>
          </w:p>
        </w:tc>
        <w:tc>
          <w:tcPr>
            <w:tcW w:w="1140" w:type="dxa"/>
            <w:tcBorders>
              <w:top w:val="nil"/>
              <w:left w:val="nil"/>
              <w:bottom w:val="single" w:sz="4" w:space="0" w:color="auto"/>
              <w:right w:val="single" w:sz="4" w:space="0" w:color="auto"/>
            </w:tcBorders>
            <w:shd w:val="clear" w:color="auto" w:fill="auto"/>
            <w:noWrap/>
          </w:tcPr>
          <w:p w14:paraId="598605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059F85B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665,6</w:t>
            </w:r>
          </w:p>
        </w:tc>
      </w:tr>
      <w:tr w:rsidR="00F93542" w:rsidRPr="000E1C87" w14:paraId="5A1CEAD5"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91CF91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78CF5F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25C411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6DEE3A0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202</w:t>
            </w:r>
          </w:p>
        </w:tc>
        <w:tc>
          <w:tcPr>
            <w:tcW w:w="1140" w:type="dxa"/>
            <w:tcBorders>
              <w:top w:val="nil"/>
              <w:left w:val="nil"/>
              <w:bottom w:val="single" w:sz="4" w:space="0" w:color="auto"/>
              <w:right w:val="single" w:sz="4" w:space="0" w:color="auto"/>
            </w:tcBorders>
            <w:shd w:val="clear" w:color="auto" w:fill="auto"/>
            <w:noWrap/>
          </w:tcPr>
          <w:p w14:paraId="67350A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78D5BA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3A633D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242,4</w:t>
            </w:r>
          </w:p>
        </w:tc>
        <w:tc>
          <w:tcPr>
            <w:tcW w:w="1140" w:type="dxa"/>
            <w:tcBorders>
              <w:top w:val="nil"/>
              <w:left w:val="nil"/>
              <w:bottom w:val="single" w:sz="4" w:space="0" w:color="auto"/>
              <w:right w:val="single" w:sz="4" w:space="0" w:color="auto"/>
            </w:tcBorders>
            <w:shd w:val="clear" w:color="auto" w:fill="auto"/>
            <w:noWrap/>
          </w:tcPr>
          <w:p w14:paraId="0C419F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4C970E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249,9</w:t>
            </w:r>
          </w:p>
        </w:tc>
      </w:tr>
      <w:tr w:rsidR="00F93542" w:rsidRPr="000E1C87" w14:paraId="6C192805"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269D17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0964F4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316CFA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3CE0CB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2352</w:t>
            </w:r>
          </w:p>
        </w:tc>
        <w:tc>
          <w:tcPr>
            <w:tcW w:w="1140" w:type="dxa"/>
            <w:tcBorders>
              <w:top w:val="nil"/>
              <w:left w:val="nil"/>
              <w:bottom w:val="single" w:sz="4" w:space="0" w:color="auto"/>
              <w:right w:val="single" w:sz="4" w:space="0" w:color="auto"/>
            </w:tcBorders>
            <w:shd w:val="clear" w:color="auto" w:fill="auto"/>
            <w:noWrap/>
          </w:tcPr>
          <w:p w14:paraId="16EABC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466052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7837D1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973,7</w:t>
            </w:r>
          </w:p>
        </w:tc>
        <w:tc>
          <w:tcPr>
            <w:tcW w:w="1140" w:type="dxa"/>
            <w:tcBorders>
              <w:top w:val="nil"/>
              <w:left w:val="nil"/>
              <w:bottom w:val="single" w:sz="4" w:space="0" w:color="auto"/>
              <w:right w:val="single" w:sz="4" w:space="0" w:color="auto"/>
            </w:tcBorders>
            <w:shd w:val="clear" w:color="auto" w:fill="auto"/>
            <w:noWrap/>
          </w:tcPr>
          <w:p w14:paraId="107B57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66D749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1058,4</w:t>
            </w:r>
          </w:p>
        </w:tc>
      </w:tr>
      <w:tr w:rsidR="00F93542" w:rsidRPr="000E1C87" w14:paraId="1339B150"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C21348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0E95B3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535C1E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0FFB80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7840</w:t>
            </w:r>
          </w:p>
        </w:tc>
        <w:tc>
          <w:tcPr>
            <w:tcW w:w="1140" w:type="dxa"/>
            <w:tcBorders>
              <w:top w:val="nil"/>
              <w:left w:val="nil"/>
              <w:bottom w:val="single" w:sz="4" w:space="0" w:color="auto"/>
              <w:right w:val="single" w:sz="4" w:space="0" w:color="auto"/>
            </w:tcBorders>
            <w:shd w:val="clear" w:color="auto" w:fill="auto"/>
            <w:noWrap/>
          </w:tcPr>
          <w:p w14:paraId="3E8BB2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103A31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23833B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296,4</w:t>
            </w:r>
          </w:p>
        </w:tc>
        <w:tc>
          <w:tcPr>
            <w:tcW w:w="1140" w:type="dxa"/>
            <w:tcBorders>
              <w:top w:val="nil"/>
              <w:left w:val="nil"/>
              <w:bottom w:val="single" w:sz="4" w:space="0" w:color="auto"/>
              <w:right w:val="single" w:sz="4" w:space="0" w:color="auto"/>
            </w:tcBorders>
            <w:shd w:val="clear" w:color="auto" w:fill="auto"/>
            <w:noWrap/>
          </w:tcPr>
          <w:p w14:paraId="7C8DC0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nil"/>
              <w:left w:val="nil"/>
              <w:bottom w:val="single" w:sz="4" w:space="0" w:color="auto"/>
              <w:right w:val="single" w:sz="4" w:space="0" w:color="auto"/>
            </w:tcBorders>
            <w:shd w:val="clear" w:color="auto" w:fill="auto"/>
            <w:noWrap/>
          </w:tcPr>
          <w:p w14:paraId="653091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340,7</w:t>
            </w:r>
          </w:p>
        </w:tc>
      </w:tr>
      <w:tr w:rsidR="00F93542" w:rsidRPr="000E1C87" w14:paraId="5BA0D3A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753FAC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BC80D9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Деловая зона в восточной части города Кудрово (площадь </w:t>
            </w:r>
            <w:smartTag w:uri="urn:schemas-microsoft-com:office:smarttags" w:element="metricconverter">
              <w:smartTagPr>
                <w:attr w:name="ProductID" w:val="38,5 га"/>
              </w:smartTagPr>
              <w:r w:rsidRPr="000E1C87">
                <w:rPr>
                  <w:rFonts w:eastAsia="Times New Roman" w:cs="Times New Roman"/>
                  <w:sz w:val="24"/>
                  <w:szCs w:val="24"/>
                  <w:lang w:eastAsia="ru-RU"/>
                </w:rPr>
                <w:t>38,5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24BE32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2F9B67C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43500</w:t>
            </w:r>
          </w:p>
        </w:tc>
        <w:tc>
          <w:tcPr>
            <w:tcW w:w="1140" w:type="dxa"/>
            <w:tcBorders>
              <w:top w:val="nil"/>
              <w:left w:val="nil"/>
              <w:bottom w:val="single" w:sz="4" w:space="0" w:color="auto"/>
              <w:right w:val="single" w:sz="4" w:space="0" w:color="auto"/>
            </w:tcBorders>
            <w:shd w:val="clear" w:color="auto" w:fill="auto"/>
            <w:noWrap/>
          </w:tcPr>
          <w:p w14:paraId="77E9B1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5B535A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27B9251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1392</w:t>
            </w:r>
          </w:p>
        </w:tc>
        <w:tc>
          <w:tcPr>
            <w:tcW w:w="1140" w:type="dxa"/>
            <w:tcBorders>
              <w:top w:val="nil"/>
              <w:left w:val="nil"/>
              <w:bottom w:val="single" w:sz="4" w:space="0" w:color="auto"/>
              <w:right w:val="single" w:sz="4" w:space="0" w:color="auto"/>
            </w:tcBorders>
            <w:shd w:val="clear" w:color="auto" w:fill="auto"/>
            <w:noWrap/>
          </w:tcPr>
          <w:p w14:paraId="04D071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4" w:space="0" w:color="auto"/>
            </w:tcBorders>
            <w:shd w:val="clear" w:color="auto" w:fill="auto"/>
            <w:noWrap/>
          </w:tcPr>
          <w:p w14:paraId="4B9CDB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1740</w:t>
            </w:r>
          </w:p>
        </w:tc>
      </w:tr>
      <w:tr w:rsidR="00F93542" w:rsidRPr="000E1C87" w14:paraId="76C3133A"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3E5409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4CEB587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Прочие общественно-деловые территории города Кудрово (площадь </w:t>
            </w:r>
            <w:smartTag w:uri="urn:schemas-microsoft-com:office:smarttags" w:element="metricconverter">
              <w:smartTagPr>
                <w:attr w:name="ProductID" w:val="64,5 га"/>
              </w:smartTagPr>
              <w:r w:rsidRPr="000E1C87">
                <w:rPr>
                  <w:rFonts w:eastAsia="Times New Roman" w:cs="Times New Roman"/>
                  <w:sz w:val="24"/>
                  <w:szCs w:val="24"/>
                  <w:lang w:eastAsia="ru-RU"/>
                </w:rPr>
                <w:t>64,5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7BAD99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4DF545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72563</w:t>
            </w:r>
          </w:p>
        </w:tc>
        <w:tc>
          <w:tcPr>
            <w:tcW w:w="1140" w:type="dxa"/>
            <w:tcBorders>
              <w:top w:val="nil"/>
              <w:left w:val="nil"/>
              <w:bottom w:val="single" w:sz="4" w:space="0" w:color="auto"/>
              <w:right w:val="single" w:sz="4" w:space="0" w:color="auto"/>
            </w:tcBorders>
            <w:shd w:val="clear" w:color="auto" w:fill="auto"/>
            <w:noWrap/>
          </w:tcPr>
          <w:p w14:paraId="558A37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327C2B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608AB53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2322</w:t>
            </w:r>
          </w:p>
        </w:tc>
        <w:tc>
          <w:tcPr>
            <w:tcW w:w="1140" w:type="dxa"/>
            <w:tcBorders>
              <w:top w:val="nil"/>
              <w:left w:val="nil"/>
              <w:bottom w:val="single" w:sz="4" w:space="0" w:color="auto"/>
              <w:right w:val="single" w:sz="4" w:space="0" w:color="auto"/>
            </w:tcBorders>
            <w:shd w:val="clear" w:color="auto" w:fill="auto"/>
            <w:noWrap/>
          </w:tcPr>
          <w:p w14:paraId="445779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4" w:space="0" w:color="auto"/>
            </w:tcBorders>
            <w:shd w:val="clear" w:color="auto" w:fill="auto"/>
            <w:noWrap/>
          </w:tcPr>
          <w:p w14:paraId="6ADE8C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2902,5</w:t>
            </w:r>
          </w:p>
        </w:tc>
      </w:tr>
      <w:tr w:rsidR="00F93542" w:rsidRPr="000E1C87" w14:paraId="7C566A94"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4C58AC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196A1E75" w14:textId="6E731F80"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зона Кудрово (площадь </w:t>
            </w:r>
            <w:smartTag w:uri="urn:schemas-microsoft-com:office:smarttags" w:element="metricconverter">
              <w:smartTagPr>
                <w:attr w:name="ProductID" w:val="19,4 га"/>
              </w:smartTagPr>
              <w:r w:rsidRPr="000E1C87">
                <w:rPr>
                  <w:rFonts w:eastAsia="Times New Roman" w:cs="Times New Roman"/>
                  <w:sz w:val="24"/>
                  <w:szCs w:val="24"/>
                  <w:lang w:eastAsia="ru-RU"/>
                </w:rPr>
                <w:t>19,4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171F356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auto" w:fill="auto"/>
          </w:tcPr>
          <w:p w14:paraId="234FEA5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19,4</w:t>
            </w:r>
          </w:p>
        </w:tc>
        <w:tc>
          <w:tcPr>
            <w:tcW w:w="1140" w:type="dxa"/>
            <w:tcBorders>
              <w:top w:val="nil"/>
              <w:left w:val="nil"/>
              <w:bottom w:val="single" w:sz="4" w:space="0" w:color="auto"/>
              <w:right w:val="single" w:sz="4" w:space="0" w:color="auto"/>
            </w:tcBorders>
            <w:shd w:val="clear" w:color="auto" w:fill="auto"/>
            <w:noWrap/>
          </w:tcPr>
          <w:p w14:paraId="4BDEABA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386B22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0104EE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1358</w:t>
            </w:r>
          </w:p>
        </w:tc>
        <w:tc>
          <w:tcPr>
            <w:tcW w:w="1140" w:type="dxa"/>
            <w:tcBorders>
              <w:top w:val="nil"/>
              <w:left w:val="nil"/>
              <w:bottom w:val="single" w:sz="4" w:space="0" w:color="auto"/>
              <w:right w:val="single" w:sz="4" w:space="0" w:color="auto"/>
            </w:tcBorders>
            <w:shd w:val="clear" w:color="auto" w:fill="auto"/>
            <w:noWrap/>
          </w:tcPr>
          <w:p w14:paraId="35326F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6ADEB1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1697,5</w:t>
            </w:r>
          </w:p>
        </w:tc>
      </w:tr>
      <w:tr w:rsidR="00F93542" w:rsidRPr="000E1C87" w14:paraId="6008621B"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A43A52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3024A17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000000" w:fill="FFFFFF"/>
          </w:tcPr>
          <w:p w14:paraId="08531E3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77BAB82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5136EB3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42EB3271"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53FAE42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28781,5</w:t>
            </w:r>
          </w:p>
        </w:tc>
        <w:tc>
          <w:tcPr>
            <w:tcW w:w="1140" w:type="dxa"/>
            <w:tcBorders>
              <w:top w:val="nil"/>
              <w:left w:val="nil"/>
              <w:bottom w:val="single" w:sz="4" w:space="0" w:color="auto"/>
              <w:right w:val="single" w:sz="4" w:space="0" w:color="auto"/>
            </w:tcBorders>
            <w:shd w:val="clear" w:color="000000" w:fill="FFFFFF"/>
            <w:noWrap/>
          </w:tcPr>
          <w:p w14:paraId="5B0E9FF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5B1C196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30901,0</w:t>
            </w:r>
          </w:p>
        </w:tc>
      </w:tr>
      <w:tr w:rsidR="00F93542" w:rsidRPr="000E1C87" w14:paraId="259AE7E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CA89B2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2B54C58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городу Кудрово</w:t>
            </w:r>
          </w:p>
        </w:tc>
        <w:tc>
          <w:tcPr>
            <w:tcW w:w="1942" w:type="dxa"/>
            <w:tcBorders>
              <w:top w:val="nil"/>
              <w:left w:val="nil"/>
              <w:bottom w:val="single" w:sz="4" w:space="0" w:color="auto"/>
              <w:right w:val="single" w:sz="4" w:space="0" w:color="auto"/>
            </w:tcBorders>
            <w:shd w:val="clear" w:color="000000" w:fill="FFFFFF"/>
            <w:noWrap/>
          </w:tcPr>
          <w:p w14:paraId="6E2A221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616A644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49950FB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7688D43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7A42420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116230,7</w:t>
            </w:r>
          </w:p>
        </w:tc>
        <w:tc>
          <w:tcPr>
            <w:tcW w:w="1140" w:type="dxa"/>
            <w:tcBorders>
              <w:top w:val="nil"/>
              <w:left w:val="nil"/>
              <w:bottom w:val="single" w:sz="4" w:space="0" w:color="auto"/>
              <w:right w:val="single" w:sz="4" w:space="0" w:color="auto"/>
            </w:tcBorders>
            <w:shd w:val="clear" w:color="000000" w:fill="FFFFFF"/>
            <w:noWrap/>
          </w:tcPr>
          <w:p w14:paraId="5AEC171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2E3E42F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122906,1</w:t>
            </w:r>
          </w:p>
        </w:tc>
      </w:tr>
      <w:tr w:rsidR="00F93542" w:rsidRPr="000E1C87" w14:paraId="77AA0D81" w14:textId="77777777" w:rsidTr="00510891">
        <w:trPr>
          <w:trHeight w:val="454"/>
          <w:jc w:val="center"/>
        </w:trPr>
        <w:tc>
          <w:tcPr>
            <w:tcW w:w="605" w:type="dxa"/>
            <w:vMerge/>
            <w:tcBorders>
              <w:left w:val="single" w:sz="4" w:space="0" w:color="auto"/>
              <w:bottom w:val="single" w:sz="4" w:space="0" w:color="auto"/>
              <w:right w:val="single" w:sz="4" w:space="0" w:color="auto"/>
            </w:tcBorders>
            <w:shd w:val="clear" w:color="auto" w:fill="auto"/>
            <w:noWrap/>
          </w:tcPr>
          <w:p w14:paraId="42BE4B6D"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19606047" w14:textId="146E72A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городу Кудрово</w:t>
            </w:r>
          </w:p>
        </w:tc>
        <w:tc>
          <w:tcPr>
            <w:tcW w:w="1942" w:type="dxa"/>
            <w:tcBorders>
              <w:top w:val="nil"/>
              <w:left w:val="nil"/>
              <w:bottom w:val="single" w:sz="4" w:space="0" w:color="auto"/>
              <w:right w:val="single" w:sz="4" w:space="0" w:color="auto"/>
            </w:tcBorders>
            <w:shd w:val="clear" w:color="auto" w:fill="auto"/>
            <w:noWrap/>
          </w:tcPr>
          <w:p w14:paraId="215A48CE"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FA7C57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24FAD7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5BE876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95D0D6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116230,7</w:t>
            </w:r>
          </w:p>
        </w:tc>
        <w:tc>
          <w:tcPr>
            <w:tcW w:w="1140" w:type="dxa"/>
            <w:tcBorders>
              <w:top w:val="nil"/>
              <w:left w:val="nil"/>
              <w:bottom w:val="single" w:sz="4" w:space="0" w:color="auto"/>
              <w:right w:val="single" w:sz="4" w:space="0" w:color="auto"/>
            </w:tcBorders>
            <w:shd w:val="clear" w:color="auto" w:fill="auto"/>
            <w:noWrap/>
          </w:tcPr>
          <w:p w14:paraId="41D70AF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1CD9A6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122906,1</w:t>
            </w:r>
          </w:p>
        </w:tc>
      </w:tr>
      <w:tr w:rsidR="00F93542" w:rsidRPr="000E1C87" w14:paraId="5A86886A" w14:textId="77777777" w:rsidTr="00510891">
        <w:trPr>
          <w:trHeight w:val="454"/>
          <w:jc w:val="center"/>
        </w:trPr>
        <w:tc>
          <w:tcPr>
            <w:tcW w:w="605" w:type="dxa"/>
            <w:vMerge w:val="restart"/>
            <w:tcBorders>
              <w:top w:val="nil"/>
              <w:left w:val="single" w:sz="4" w:space="0" w:color="auto"/>
              <w:right w:val="single" w:sz="4" w:space="0" w:color="auto"/>
            </w:tcBorders>
            <w:shd w:val="clear" w:color="auto" w:fill="auto"/>
            <w:noWrap/>
          </w:tcPr>
          <w:p w14:paraId="51D4F9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w:t>
            </w:r>
          </w:p>
        </w:tc>
        <w:tc>
          <w:tcPr>
            <w:tcW w:w="5174" w:type="dxa"/>
            <w:tcBorders>
              <w:top w:val="single" w:sz="4" w:space="0" w:color="auto"/>
              <w:left w:val="nil"/>
              <w:bottom w:val="single" w:sz="4" w:space="0" w:color="auto"/>
              <w:right w:val="single" w:sz="4" w:space="0" w:color="auto"/>
            </w:tcBorders>
            <w:shd w:val="clear" w:color="000000" w:fill="FFFFFF"/>
          </w:tcPr>
          <w:p w14:paraId="728156D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городской поселок Янино-1</w:t>
            </w:r>
          </w:p>
        </w:tc>
        <w:tc>
          <w:tcPr>
            <w:tcW w:w="1942" w:type="dxa"/>
            <w:tcBorders>
              <w:top w:val="single" w:sz="4" w:space="0" w:color="auto"/>
              <w:left w:val="nil"/>
              <w:bottom w:val="single" w:sz="4" w:space="0" w:color="auto"/>
              <w:right w:val="single" w:sz="4" w:space="0" w:color="auto"/>
            </w:tcBorders>
            <w:shd w:val="clear" w:color="auto" w:fill="auto"/>
          </w:tcPr>
          <w:p w14:paraId="66ED569C"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tcPr>
          <w:p w14:paraId="3A209D1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1036CC2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2142BD6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tcPr>
          <w:p w14:paraId="1867D11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61CDF2B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34E544A0"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4A3C8428"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62C1FA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5C62428" w14:textId="0042250A"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6D65BCB7"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73059C6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94F342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E90905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7AFD263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CB05EC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52FEA4D"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5261ED0B"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0EA6D9D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320092E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single" w:sz="4" w:space="0" w:color="auto"/>
              <w:left w:val="nil"/>
              <w:bottom w:val="single" w:sz="4" w:space="0" w:color="auto"/>
              <w:right w:val="single" w:sz="4" w:space="0" w:color="auto"/>
            </w:tcBorders>
            <w:shd w:val="clear" w:color="auto" w:fill="auto"/>
          </w:tcPr>
          <w:p w14:paraId="5B109AC8"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tcPr>
          <w:p w14:paraId="270ED5F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7F32CFA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5B55F81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tcPr>
          <w:p w14:paraId="0C1C49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7249,5</w:t>
            </w:r>
          </w:p>
        </w:tc>
        <w:tc>
          <w:tcPr>
            <w:tcW w:w="1140" w:type="dxa"/>
            <w:tcBorders>
              <w:top w:val="single" w:sz="4" w:space="0" w:color="auto"/>
              <w:left w:val="nil"/>
              <w:bottom w:val="single" w:sz="4" w:space="0" w:color="auto"/>
              <w:right w:val="single" w:sz="4" w:space="0" w:color="auto"/>
            </w:tcBorders>
            <w:shd w:val="clear" w:color="auto" w:fill="auto"/>
          </w:tcPr>
          <w:p w14:paraId="343B981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tcPr>
          <w:p w14:paraId="6D46DB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7415,4</w:t>
            </w:r>
          </w:p>
        </w:tc>
      </w:tr>
      <w:tr w:rsidR="00F93542" w:rsidRPr="000E1C87" w14:paraId="6E28648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1CF8EA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nil"/>
            </w:tcBorders>
            <w:shd w:val="clear" w:color="auto" w:fill="auto"/>
          </w:tcPr>
          <w:p w14:paraId="62A02D00" w14:textId="0246592E"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w:t>
            </w:r>
            <w:r w:rsidR="005963DC" w:rsidRPr="000E1C87">
              <w:rPr>
                <w:rFonts w:eastAsia="Times New Roman" w:cs="Times New Roman"/>
                <w:sz w:val="24"/>
                <w:szCs w:val="24"/>
                <w:lang w:eastAsia="ru-RU"/>
              </w:rPr>
              <w:t>застройка с</w:t>
            </w:r>
            <w:r w:rsidRPr="000E1C87">
              <w:rPr>
                <w:rFonts w:eastAsia="Times New Roman" w:cs="Times New Roman"/>
                <w:sz w:val="24"/>
                <w:szCs w:val="24"/>
                <w:lang w:eastAsia="ru-RU"/>
              </w:rPr>
              <w:t xml:space="preserve"> участками, Ж2.1с</w:t>
            </w:r>
          </w:p>
        </w:tc>
        <w:tc>
          <w:tcPr>
            <w:tcW w:w="1942" w:type="dxa"/>
            <w:tcBorders>
              <w:top w:val="nil"/>
              <w:left w:val="single" w:sz="4" w:space="0" w:color="auto"/>
              <w:bottom w:val="single" w:sz="4" w:space="0" w:color="auto"/>
              <w:right w:val="single" w:sz="4" w:space="0" w:color="auto"/>
            </w:tcBorders>
            <w:shd w:val="clear" w:color="auto" w:fill="auto"/>
            <w:noWrap/>
          </w:tcPr>
          <w:p w14:paraId="35EB49C5" w14:textId="7F7A2A38"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1E79CC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30960</w:t>
            </w:r>
          </w:p>
        </w:tc>
        <w:tc>
          <w:tcPr>
            <w:tcW w:w="1140" w:type="dxa"/>
            <w:tcBorders>
              <w:top w:val="nil"/>
              <w:left w:val="nil"/>
              <w:bottom w:val="single" w:sz="4" w:space="0" w:color="auto"/>
              <w:right w:val="single" w:sz="4" w:space="0" w:color="auto"/>
            </w:tcBorders>
            <w:shd w:val="clear" w:color="auto" w:fill="auto"/>
            <w:noWrap/>
          </w:tcPr>
          <w:p w14:paraId="419BC5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0FEA0F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216EC02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464,4</w:t>
            </w:r>
          </w:p>
        </w:tc>
        <w:tc>
          <w:tcPr>
            <w:tcW w:w="1140" w:type="dxa"/>
            <w:tcBorders>
              <w:top w:val="nil"/>
              <w:left w:val="nil"/>
              <w:bottom w:val="single" w:sz="4" w:space="0" w:color="auto"/>
              <w:right w:val="single" w:sz="4" w:space="0" w:color="auto"/>
            </w:tcBorders>
            <w:shd w:val="clear" w:color="auto" w:fill="auto"/>
            <w:noWrap/>
          </w:tcPr>
          <w:p w14:paraId="30CDE3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659A5E8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483,8</w:t>
            </w:r>
          </w:p>
        </w:tc>
      </w:tr>
      <w:tr w:rsidR="00F93542" w:rsidRPr="000E1C87" w14:paraId="0477915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EA4D3C7"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345D3935" w14:textId="32AB343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блокированная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жилая застройка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Ж2.2с</w:t>
            </w:r>
          </w:p>
        </w:tc>
        <w:tc>
          <w:tcPr>
            <w:tcW w:w="1942" w:type="dxa"/>
            <w:tcBorders>
              <w:top w:val="nil"/>
              <w:left w:val="nil"/>
              <w:bottom w:val="single" w:sz="4" w:space="0" w:color="auto"/>
              <w:right w:val="single" w:sz="4" w:space="0" w:color="auto"/>
            </w:tcBorders>
            <w:shd w:val="clear" w:color="auto" w:fill="auto"/>
            <w:noWrap/>
          </w:tcPr>
          <w:p w14:paraId="77687DC4" w14:textId="2EE18C3F"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7EADCE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18540</w:t>
            </w:r>
          </w:p>
        </w:tc>
        <w:tc>
          <w:tcPr>
            <w:tcW w:w="1140" w:type="dxa"/>
            <w:tcBorders>
              <w:top w:val="nil"/>
              <w:left w:val="nil"/>
              <w:bottom w:val="single" w:sz="4" w:space="0" w:color="auto"/>
              <w:right w:val="single" w:sz="4" w:space="0" w:color="auto"/>
            </w:tcBorders>
            <w:shd w:val="clear" w:color="auto" w:fill="auto"/>
            <w:noWrap/>
          </w:tcPr>
          <w:p w14:paraId="6CD405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1CD7A5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7FDBFB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292,9</w:t>
            </w:r>
          </w:p>
        </w:tc>
        <w:tc>
          <w:tcPr>
            <w:tcW w:w="1140" w:type="dxa"/>
            <w:tcBorders>
              <w:top w:val="nil"/>
              <w:left w:val="nil"/>
              <w:bottom w:val="single" w:sz="4" w:space="0" w:color="auto"/>
              <w:right w:val="single" w:sz="4" w:space="0" w:color="auto"/>
            </w:tcBorders>
            <w:shd w:val="clear" w:color="auto" w:fill="auto"/>
            <w:noWrap/>
          </w:tcPr>
          <w:p w14:paraId="7CAFAB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7A43574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305,1</w:t>
            </w:r>
          </w:p>
        </w:tc>
      </w:tr>
      <w:tr w:rsidR="00F93542" w:rsidRPr="000E1C87" w14:paraId="3DB8C5E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A0E7A2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nil"/>
            </w:tcBorders>
            <w:shd w:val="clear" w:color="auto" w:fill="auto"/>
          </w:tcPr>
          <w:p w14:paraId="1871576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Ж3с</w:t>
            </w:r>
          </w:p>
        </w:tc>
        <w:tc>
          <w:tcPr>
            <w:tcW w:w="1942" w:type="dxa"/>
            <w:tcBorders>
              <w:top w:val="nil"/>
              <w:left w:val="single" w:sz="4" w:space="0" w:color="auto"/>
              <w:bottom w:val="single" w:sz="4" w:space="0" w:color="auto"/>
              <w:right w:val="single" w:sz="4" w:space="0" w:color="auto"/>
            </w:tcBorders>
            <w:shd w:val="clear" w:color="auto" w:fill="auto"/>
            <w:noWrap/>
          </w:tcPr>
          <w:p w14:paraId="4F32E275" w14:textId="54B78C4E"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6E268C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5285</w:t>
            </w:r>
          </w:p>
        </w:tc>
        <w:tc>
          <w:tcPr>
            <w:tcW w:w="1140" w:type="dxa"/>
            <w:tcBorders>
              <w:top w:val="nil"/>
              <w:left w:val="nil"/>
              <w:bottom w:val="single" w:sz="4" w:space="0" w:color="auto"/>
              <w:right w:val="single" w:sz="4" w:space="0" w:color="auto"/>
            </w:tcBorders>
            <w:shd w:val="clear" w:color="auto" w:fill="auto"/>
            <w:noWrap/>
          </w:tcPr>
          <w:p w14:paraId="57F2915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0FBDBC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7CE5E59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83,5</w:t>
            </w:r>
          </w:p>
        </w:tc>
        <w:tc>
          <w:tcPr>
            <w:tcW w:w="1140" w:type="dxa"/>
            <w:tcBorders>
              <w:top w:val="nil"/>
              <w:left w:val="nil"/>
              <w:bottom w:val="single" w:sz="4" w:space="0" w:color="auto"/>
              <w:right w:val="single" w:sz="4" w:space="0" w:color="auto"/>
            </w:tcBorders>
            <w:shd w:val="clear" w:color="auto" w:fill="auto"/>
            <w:noWrap/>
          </w:tcPr>
          <w:p w14:paraId="1AA5E23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68E53F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87</w:t>
            </w:r>
          </w:p>
        </w:tc>
      </w:tr>
      <w:tr w:rsidR="00F93542" w:rsidRPr="000E1C87" w14:paraId="16D1C54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48D239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59ADDD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Ж4с</w:t>
            </w:r>
          </w:p>
        </w:tc>
        <w:tc>
          <w:tcPr>
            <w:tcW w:w="1942" w:type="dxa"/>
            <w:tcBorders>
              <w:top w:val="nil"/>
              <w:left w:val="nil"/>
              <w:bottom w:val="single" w:sz="4" w:space="0" w:color="auto"/>
              <w:right w:val="single" w:sz="4" w:space="0" w:color="auto"/>
            </w:tcBorders>
            <w:shd w:val="clear" w:color="auto" w:fill="auto"/>
            <w:noWrap/>
          </w:tcPr>
          <w:p w14:paraId="013DBC0E" w14:textId="5BFDD6D1"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38641F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133280</w:t>
            </w:r>
          </w:p>
        </w:tc>
        <w:tc>
          <w:tcPr>
            <w:tcW w:w="1140" w:type="dxa"/>
            <w:tcBorders>
              <w:top w:val="nil"/>
              <w:left w:val="nil"/>
              <w:bottom w:val="single" w:sz="4" w:space="0" w:color="auto"/>
              <w:right w:val="single" w:sz="4" w:space="0" w:color="auto"/>
            </w:tcBorders>
            <w:shd w:val="clear" w:color="auto" w:fill="auto"/>
            <w:noWrap/>
          </w:tcPr>
          <w:p w14:paraId="742BB1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w:t>
            </w:r>
          </w:p>
        </w:tc>
        <w:tc>
          <w:tcPr>
            <w:tcW w:w="1140" w:type="dxa"/>
            <w:tcBorders>
              <w:top w:val="nil"/>
              <w:left w:val="nil"/>
              <w:bottom w:val="single" w:sz="4" w:space="0" w:color="auto"/>
              <w:right w:val="single" w:sz="4" w:space="0" w:color="auto"/>
            </w:tcBorders>
            <w:shd w:val="clear" w:color="auto" w:fill="auto"/>
            <w:noWrap/>
          </w:tcPr>
          <w:p w14:paraId="4B3924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6A3D06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2772,2</w:t>
            </w:r>
          </w:p>
        </w:tc>
        <w:tc>
          <w:tcPr>
            <w:tcW w:w="1140" w:type="dxa"/>
            <w:tcBorders>
              <w:top w:val="nil"/>
              <w:left w:val="nil"/>
              <w:bottom w:val="single" w:sz="4" w:space="0" w:color="auto"/>
              <w:right w:val="single" w:sz="4" w:space="0" w:color="auto"/>
            </w:tcBorders>
            <w:shd w:val="clear" w:color="auto" w:fill="auto"/>
            <w:noWrap/>
          </w:tcPr>
          <w:p w14:paraId="4239BEE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3C5EAA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2828,8</w:t>
            </w:r>
          </w:p>
        </w:tc>
      </w:tr>
      <w:tr w:rsidR="00F93542" w:rsidRPr="000E1C87" w14:paraId="55A935CF"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88954A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781AF8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Ж5.1c</w:t>
            </w:r>
          </w:p>
        </w:tc>
        <w:tc>
          <w:tcPr>
            <w:tcW w:w="1942" w:type="dxa"/>
            <w:tcBorders>
              <w:top w:val="nil"/>
              <w:left w:val="nil"/>
              <w:bottom w:val="single" w:sz="4" w:space="0" w:color="auto"/>
              <w:right w:val="single" w:sz="4" w:space="0" w:color="auto"/>
            </w:tcBorders>
            <w:shd w:val="clear" w:color="auto" w:fill="auto"/>
            <w:noWrap/>
          </w:tcPr>
          <w:p w14:paraId="6536FF71" w14:textId="3426EF4F"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09F27D8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166810</w:t>
            </w:r>
          </w:p>
        </w:tc>
        <w:tc>
          <w:tcPr>
            <w:tcW w:w="1140" w:type="dxa"/>
            <w:tcBorders>
              <w:top w:val="nil"/>
              <w:left w:val="nil"/>
              <w:bottom w:val="single" w:sz="4" w:space="0" w:color="auto"/>
              <w:right w:val="single" w:sz="4" w:space="0" w:color="auto"/>
            </w:tcBorders>
            <w:shd w:val="clear" w:color="auto" w:fill="auto"/>
            <w:noWrap/>
          </w:tcPr>
          <w:p w14:paraId="36C55D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21,8</w:t>
            </w:r>
          </w:p>
        </w:tc>
        <w:tc>
          <w:tcPr>
            <w:tcW w:w="1140" w:type="dxa"/>
            <w:tcBorders>
              <w:top w:val="nil"/>
              <w:left w:val="nil"/>
              <w:bottom w:val="single" w:sz="4" w:space="0" w:color="auto"/>
              <w:right w:val="single" w:sz="4" w:space="0" w:color="auto"/>
            </w:tcBorders>
            <w:shd w:val="clear" w:color="auto" w:fill="auto"/>
            <w:noWrap/>
          </w:tcPr>
          <w:p w14:paraId="4C91CB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02D16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3636,5</w:t>
            </w:r>
          </w:p>
        </w:tc>
        <w:tc>
          <w:tcPr>
            <w:tcW w:w="1140" w:type="dxa"/>
            <w:tcBorders>
              <w:top w:val="nil"/>
              <w:left w:val="nil"/>
              <w:bottom w:val="single" w:sz="4" w:space="0" w:color="auto"/>
              <w:right w:val="single" w:sz="4" w:space="0" w:color="auto"/>
            </w:tcBorders>
            <w:shd w:val="clear" w:color="auto" w:fill="auto"/>
            <w:noWrap/>
          </w:tcPr>
          <w:p w14:paraId="2CCCD3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48DCB2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3710,7</w:t>
            </w:r>
          </w:p>
        </w:tc>
      </w:tr>
      <w:tr w:rsidR="00F93542" w:rsidRPr="000E1C87" w14:paraId="4D9BE98F"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782200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613F14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942" w:type="dxa"/>
            <w:tcBorders>
              <w:top w:val="nil"/>
              <w:left w:val="nil"/>
              <w:bottom w:val="single" w:sz="4" w:space="0" w:color="auto"/>
              <w:right w:val="nil"/>
            </w:tcBorders>
            <w:shd w:val="clear" w:color="auto" w:fill="auto"/>
            <w:noWrap/>
          </w:tcPr>
          <w:p w14:paraId="361D16BA"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single" w:sz="4" w:space="0" w:color="auto"/>
              <w:bottom w:val="single" w:sz="4" w:space="0" w:color="auto"/>
              <w:right w:val="single" w:sz="4" w:space="0" w:color="auto"/>
            </w:tcBorders>
            <w:shd w:val="clear" w:color="auto" w:fill="auto"/>
            <w:noWrap/>
          </w:tcPr>
          <w:p w14:paraId="14FDABC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2B47CD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126F643"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EC249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913,2</w:t>
            </w:r>
          </w:p>
        </w:tc>
        <w:tc>
          <w:tcPr>
            <w:tcW w:w="1140" w:type="dxa"/>
            <w:tcBorders>
              <w:top w:val="nil"/>
              <w:left w:val="nil"/>
              <w:bottom w:val="single" w:sz="4" w:space="0" w:color="auto"/>
              <w:right w:val="single" w:sz="4" w:space="0" w:color="auto"/>
            </w:tcBorders>
            <w:shd w:val="clear" w:color="auto" w:fill="auto"/>
            <w:noWrap/>
          </w:tcPr>
          <w:p w14:paraId="4E7FE43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B635A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1039,7</w:t>
            </w:r>
          </w:p>
        </w:tc>
      </w:tr>
      <w:tr w:rsidR="00F93542" w:rsidRPr="000E1C87" w14:paraId="1D933C6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15BECE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E9D92C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nil"/>
              <w:left w:val="nil"/>
              <w:bottom w:val="single" w:sz="4" w:space="0" w:color="auto"/>
              <w:right w:val="single" w:sz="4" w:space="0" w:color="auto"/>
            </w:tcBorders>
            <w:shd w:val="clear" w:color="auto" w:fill="auto"/>
            <w:noWrap/>
          </w:tcPr>
          <w:p w14:paraId="2E156D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070D4C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295</w:t>
            </w:r>
          </w:p>
        </w:tc>
        <w:tc>
          <w:tcPr>
            <w:tcW w:w="1140" w:type="dxa"/>
            <w:tcBorders>
              <w:top w:val="nil"/>
              <w:left w:val="nil"/>
              <w:bottom w:val="single" w:sz="4" w:space="0" w:color="auto"/>
              <w:right w:val="single" w:sz="4" w:space="0" w:color="auto"/>
            </w:tcBorders>
            <w:shd w:val="clear" w:color="auto" w:fill="auto"/>
            <w:noWrap/>
          </w:tcPr>
          <w:p w14:paraId="242A74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0BB973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649918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54,3</w:t>
            </w:r>
          </w:p>
        </w:tc>
        <w:tc>
          <w:tcPr>
            <w:tcW w:w="1140" w:type="dxa"/>
            <w:tcBorders>
              <w:top w:val="nil"/>
              <w:left w:val="nil"/>
              <w:bottom w:val="single" w:sz="4" w:space="0" w:color="auto"/>
              <w:right w:val="single" w:sz="4" w:space="0" w:color="auto"/>
            </w:tcBorders>
            <w:shd w:val="clear" w:color="auto" w:fill="auto"/>
            <w:noWrap/>
          </w:tcPr>
          <w:p w14:paraId="604D21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09FF2D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56</w:t>
            </w:r>
          </w:p>
        </w:tc>
      </w:tr>
      <w:tr w:rsidR="00F93542" w:rsidRPr="000E1C87" w14:paraId="7126613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48186A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81672F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Общеобразовательная школа</w:t>
            </w:r>
          </w:p>
        </w:tc>
        <w:tc>
          <w:tcPr>
            <w:tcW w:w="1942" w:type="dxa"/>
            <w:tcBorders>
              <w:top w:val="nil"/>
              <w:left w:val="nil"/>
              <w:bottom w:val="single" w:sz="4" w:space="0" w:color="auto"/>
              <w:right w:val="single" w:sz="4" w:space="0" w:color="auto"/>
            </w:tcBorders>
            <w:shd w:val="clear" w:color="auto" w:fill="auto"/>
            <w:noWrap/>
          </w:tcPr>
          <w:p w14:paraId="4045CC4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кВт/учащ.</w:t>
            </w:r>
          </w:p>
        </w:tc>
        <w:tc>
          <w:tcPr>
            <w:tcW w:w="1139" w:type="dxa"/>
            <w:tcBorders>
              <w:top w:val="nil"/>
              <w:left w:val="nil"/>
              <w:bottom w:val="single" w:sz="4" w:space="0" w:color="auto"/>
              <w:right w:val="single" w:sz="4" w:space="0" w:color="auto"/>
            </w:tcBorders>
            <w:shd w:val="clear" w:color="auto" w:fill="auto"/>
            <w:noWrap/>
          </w:tcPr>
          <w:p w14:paraId="50BA38A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365</w:t>
            </w:r>
          </w:p>
        </w:tc>
        <w:tc>
          <w:tcPr>
            <w:tcW w:w="1140" w:type="dxa"/>
            <w:tcBorders>
              <w:top w:val="nil"/>
              <w:left w:val="nil"/>
              <w:bottom w:val="single" w:sz="4" w:space="0" w:color="auto"/>
              <w:right w:val="single" w:sz="4" w:space="0" w:color="auto"/>
            </w:tcBorders>
            <w:shd w:val="clear" w:color="auto" w:fill="auto"/>
            <w:noWrap/>
          </w:tcPr>
          <w:p w14:paraId="131D14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nil"/>
              <w:left w:val="nil"/>
              <w:bottom w:val="single" w:sz="4" w:space="0" w:color="auto"/>
              <w:right w:val="single" w:sz="4" w:space="0" w:color="auto"/>
            </w:tcBorders>
            <w:shd w:val="clear" w:color="auto" w:fill="auto"/>
            <w:noWrap/>
          </w:tcPr>
          <w:p w14:paraId="5DB688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3EA165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36,5</w:t>
            </w:r>
          </w:p>
        </w:tc>
        <w:tc>
          <w:tcPr>
            <w:tcW w:w="1140" w:type="dxa"/>
            <w:tcBorders>
              <w:top w:val="nil"/>
              <w:left w:val="nil"/>
              <w:bottom w:val="single" w:sz="4" w:space="0" w:color="auto"/>
              <w:right w:val="single" w:sz="4" w:space="0" w:color="auto"/>
            </w:tcBorders>
            <w:shd w:val="clear" w:color="auto" w:fill="auto"/>
            <w:noWrap/>
          </w:tcPr>
          <w:p w14:paraId="50BB4A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3C24F70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38,4</w:t>
            </w:r>
          </w:p>
        </w:tc>
      </w:tr>
      <w:tr w:rsidR="00F93542" w:rsidRPr="000E1C87" w14:paraId="0FA65D5A"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86BB33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6C6851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Амбулаторно-поликлинические учреждения</w:t>
            </w:r>
          </w:p>
        </w:tc>
        <w:tc>
          <w:tcPr>
            <w:tcW w:w="1942" w:type="dxa"/>
            <w:tcBorders>
              <w:top w:val="nil"/>
              <w:left w:val="nil"/>
              <w:bottom w:val="single" w:sz="4" w:space="0" w:color="auto"/>
              <w:right w:val="single" w:sz="4" w:space="0" w:color="auto"/>
            </w:tcBorders>
            <w:shd w:val="clear" w:color="auto" w:fill="auto"/>
            <w:noWrap/>
          </w:tcPr>
          <w:p w14:paraId="08EBB9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кВт/посещений</w:t>
            </w:r>
          </w:p>
        </w:tc>
        <w:tc>
          <w:tcPr>
            <w:tcW w:w="1139" w:type="dxa"/>
            <w:tcBorders>
              <w:top w:val="nil"/>
              <w:left w:val="nil"/>
              <w:bottom w:val="single" w:sz="4" w:space="0" w:color="auto"/>
              <w:right w:val="single" w:sz="4" w:space="0" w:color="auto"/>
            </w:tcBorders>
            <w:shd w:val="clear" w:color="auto" w:fill="auto"/>
            <w:noWrap/>
          </w:tcPr>
          <w:p w14:paraId="563202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578805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nil"/>
              <w:left w:val="nil"/>
              <w:bottom w:val="single" w:sz="4" w:space="0" w:color="auto"/>
              <w:right w:val="single" w:sz="4" w:space="0" w:color="auto"/>
            </w:tcBorders>
            <w:shd w:val="clear" w:color="auto" w:fill="auto"/>
            <w:noWrap/>
          </w:tcPr>
          <w:p w14:paraId="184CA4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4F61696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17,5</w:t>
            </w:r>
          </w:p>
        </w:tc>
        <w:tc>
          <w:tcPr>
            <w:tcW w:w="1140" w:type="dxa"/>
            <w:tcBorders>
              <w:top w:val="nil"/>
              <w:left w:val="nil"/>
              <w:bottom w:val="single" w:sz="4" w:space="0" w:color="auto"/>
              <w:right w:val="single" w:sz="4" w:space="0" w:color="auto"/>
            </w:tcBorders>
            <w:shd w:val="clear" w:color="auto" w:fill="auto"/>
            <w:noWrap/>
          </w:tcPr>
          <w:p w14:paraId="67156D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3C226C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18,4</w:t>
            </w:r>
          </w:p>
        </w:tc>
      </w:tr>
      <w:tr w:rsidR="00F93542" w:rsidRPr="000E1C87" w14:paraId="1BBAFB9F"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C5811A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9AAD45E" w14:textId="07473CA8"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09A1EE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2450CBA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3400</w:t>
            </w:r>
          </w:p>
        </w:tc>
        <w:tc>
          <w:tcPr>
            <w:tcW w:w="1140" w:type="dxa"/>
            <w:tcBorders>
              <w:top w:val="nil"/>
              <w:left w:val="nil"/>
              <w:bottom w:val="single" w:sz="4" w:space="0" w:color="auto"/>
              <w:right w:val="single" w:sz="4" w:space="0" w:color="auto"/>
            </w:tcBorders>
            <w:shd w:val="clear" w:color="auto" w:fill="auto"/>
            <w:noWrap/>
          </w:tcPr>
          <w:p w14:paraId="4AA0F32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1B9DB9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0CDC676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326,4</w:t>
            </w:r>
          </w:p>
        </w:tc>
        <w:tc>
          <w:tcPr>
            <w:tcW w:w="1140" w:type="dxa"/>
            <w:tcBorders>
              <w:top w:val="nil"/>
              <w:left w:val="nil"/>
              <w:bottom w:val="single" w:sz="4" w:space="0" w:color="auto"/>
              <w:right w:val="single" w:sz="4" w:space="0" w:color="auto"/>
            </w:tcBorders>
            <w:shd w:val="clear" w:color="auto" w:fill="auto"/>
            <w:noWrap/>
          </w:tcPr>
          <w:p w14:paraId="7E7856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69A5E1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408</w:t>
            </w:r>
          </w:p>
        </w:tc>
      </w:tr>
      <w:tr w:rsidR="00F93542" w:rsidRPr="000E1C87" w14:paraId="4FE08C0F"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F53B88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9DC2FD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0F237E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5FB7090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292</w:t>
            </w:r>
          </w:p>
        </w:tc>
        <w:tc>
          <w:tcPr>
            <w:tcW w:w="1140" w:type="dxa"/>
            <w:tcBorders>
              <w:top w:val="nil"/>
              <w:left w:val="nil"/>
              <w:bottom w:val="single" w:sz="4" w:space="0" w:color="auto"/>
              <w:right w:val="single" w:sz="4" w:space="0" w:color="auto"/>
            </w:tcBorders>
            <w:shd w:val="clear" w:color="auto" w:fill="auto"/>
            <w:noWrap/>
          </w:tcPr>
          <w:p w14:paraId="0BE1FF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781B4B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4A32D09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212,6</w:t>
            </w:r>
          </w:p>
        </w:tc>
        <w:tc>
          <w:tcPr>
            <w:tcW w:w="1140" w:type="dxa"/>
            <w:tcBorders>
              <w:top w:val="nil"/>
              <w:left w:val="nil"/>
              <w:bottom w:val="single" w:sz="4" w:space="0" w:color="auto"/>
              <w:right w:val="single" w:sz="4" w:space="0" w:color="auto"/>
            </w:tcBorders>
            <w:shd w:val="clear" w:color="auto" w:fill="auto"/>
            <w:noWrap/>
          </w:tcPr>
          <w:p w14:paraId="1A77FE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08696F5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216,9</w:t>
            </w:r>
          </w:p>
        </w:tc>
      </w:tr>
      <w:tr w:rsidR="00F93542" w:rsidRPr="000E1C87" w14:paraId="4D53E28D"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469EB2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E6FDB0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Учреждения культуры и искусства</w:t>
            </w:r>
          </w:p>
        </w:tc>
        <w:tc>
          <w:tcPr>
            <w:tcW w:w="1942" w:type="dxa"/>
            <w:tcBorders>
              <w:top w:val="nil"/>
              <w:left w:val="nil"/>
              <w:bottom w:val="single" w:sz="4" w:space="0" w:color="auto"/>
              <w:right w:val="single" w:sz="4" w:space="0" w:color="auto"/>
            </w:tcBorders>
            <w:shd w:val="clear" w:color="auto" w:fill="auto"/>
            <w:noWrap/>
          </w:tcPr>
          <w:p w14:paraId="4431EED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4AA36A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140</w:t>
            </w:r>
          </w:p>
        </w:tc>
        <w:tc>
          <w:tcPr>
            <w:tcW w:w="1140" w:type="dxa"/>
            <w:tcBorders>
              <w:top w:val="nil"/>
              <w:left w:val="nil"/>
              <w:bottom w:val="single" w:sz="4" w:space="0" w:color="auto"/>
              <w:right w:val="single" w:sz="4" w:space="0" w:color="auto"/>
            </w:tcBorders>
            <w:shd w:val="clear" w:color="auto" w:fill="auto"/>
            <w:noWrap/>
          </w:tcPr>
          <w:p w14:paraId="7A3B2D2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4B416A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27999EF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w:t>
            </w:r>
          </w:p>
        </w:tc>
        <w:tc>
          <w:tcPr>
            <w:tcW w:w="1140" w:type="dxa"/>
            <w:tcBorders>
              <w:top w:val="nil"/>
              <w:left w:val="nil"/>
              <w:bottom w:val="single" w:sz="4" w:space="0" w:color="auto"/>
              <w:right w:val="single" w:sz="4" w:space="0" w:color="auto"/>
            </w:tcBorders>
            <w:shd w:val="clear" w:color="auto" w:fill="auto"/>
            <w:noWrap/>
          </w:tcPr>
          <w:p w14:paraId="4B7534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6A76096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63</w:t>
            </w:r>
          </w:p>
        </w:tc>
      </w:tr>
      <w:tr w:rsidR="00F93542" w:rsidRPr="000E1C87" w14:paraId="42A6781D"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6271A2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5234FB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76B507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tcPr>
          <w:p w14:paraId="19DA72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5500</w:t>
            </w:r>
          </w:p>
        </w:tc>
        <w:tc>
          <w:tcPr>
            <w:tcW w:w="1140" w:type="dxa"/>
            <w:tcBorders>
              <w:top w:val="nil"/>
              <w:left w:val="nil"/>
              <w:bottom w:val="single" w:sz="4" w:space="0" w:color="auto"/>
              <w:right w:val="single" w:sz="4" w:space="0" w:color="auto"/>
            </w:tcBorders>
            <w:shd w:val="clear" w:color="auto" w:fill="auto"/>
            <w:noWrap/>
          </w:tcPr>
          <w:p w14:paraId="6C6F25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7F0BFA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0994217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207,9</w:t>
            </w:r>
          </w:p>
        </w:tc>
        <w:tc>
          <w:tcPr>
            <w:tcW w:w="1140" w:type="dxa"/>
            <w:tcBorders>
              <w:top w:val="nil"/>
              <w:left w:val="nil"/>
              <w:bottom w:val="single" w:sz="4" w:space="0" w:color="auto"/>
              <w:right w:val="single" w:sz="4" w:space="0" w:color="auto"/>
            </w:tcBorders>
            <w:shd w:val="clear" w:color="auto" w:fill="auto"/>
            <w:noWrap/>
          </w:tcPr>
          <w:p w14:paraId="12D486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nil"/>
              <w:left w:val="nil"/>
              <w:bottom w:val="single" w:sz="4" w:space="0" w:color="auto"/>
              <w:right w:val="single" w:sz="4" w:space="0" w:color="auto"/>
            </w:tcBorders>
            <w:shd w:val="clear" w:color="auto" w:fill="auto"/>
            <w:noWrap/>
          </w:tcPr>
          <w:p w14:paraId="7E3141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239,0</w:t>
            </w:r>
          </w:p>
        </w:tc>
      </w:tr>
      <w:tr w:rsidR="00F93542" w:rsidRPr="000E1C87" w14:paraId="0FE0D719"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75AC1D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3FCAE54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22 га"/>
              </w:smartTagPr>
              <w:r w:rsidRPr="000E1C87">
                <w:rPr>
                  <w:rFonts w:eastAsia="Times New Roman" w:cs="Times New Roman"/>
                  <w:sz w:val="24"/>
                  <w:szCs w:val="24"/>
                  <w:lang w:eastAsia="ru-RU"/>
                </w:rPr>
                <w:t>22 га</w:t>
              </w:r>
            </w:smartTag>
            <w:r w:rsidRPr="000E1C87">
              <w:rPr>
                <w:rFonts w:eastAsia="Times New Roman" w:cs="Times New Roman"/>
                <w:sz w:val="24"/>
                <w:szCs w:val="24"/>
                <w:lang w:eastAsia="ru-RU"/>
              </w:rPr>
              <w:t>)</w:t>
            </w:r>
          </w:p>
        </w:tc>
        <w:tc>
          <w:tcPr>
            <w:tcW w:w="1942" w:type="dxa"/>
            <w:tcBorders>
              <w:top w:val="single" w:sz="4" w:space="0" w:color="auto"/>
              <w:left w:val="nil"/>
              <w:bottom w:val="single" w:sz="4" w:space="0" w:color="auto"/>
              <w:right w:val="single" w:sz="4" w:space="0" w:color="auto"/>
            </w:tcBorders>
            <w:shd w:val="clear" w:color="auto" w:fill="auto"/>
          </w:tcPr>
          <w:p w14:paraId="65CB2A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single" w:sz="4" w:space="0" w:color="auto"/>
              <w:left w:val="nil"/>
              <w:bottom w:val="single" w:sz="4" w:space="0" w:color="auto"/>
              <w:right w:val="single" w:sz="4" w:space="0" w:color="auto"/>
            </w:tcBorders>
            <w:shd w:val="clear" w:color="auto" w:fill="auto"/>
            <w:noWrap/>
          </w:tcPr>
          <w:p w14:paraId="3E3278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24750</w:t>
            </w:r>
          </w:p>
        </w:tc>
        <w:tc>
          <w:tcPr>
            <w:tcW w:w="1140" w:type="dxa"/>
            <w:tcBorders>
              <w:top w:val="single" w:sz="4" w:space="0" w:color="auto"/>
              <w:left w:val="nil"/>
              <w:bottom w:val="single" w:sz="4" w:space="0" w:color="auto"/>
              <w:right w:val="single" w:sz="4" w:space="0" w:color="auto"/>
            </w:tcBorders>
            <w:shd w:val="clear" w:color="auto" w:fill="auto"/>
            <w:noWrap/>
          </w:tcPr>
          <w:p w14:paraId="31403F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single" w:sz="4" w:space="0" w:color="auto"/>
              <w:left w:val="nil"/>
              <w:bottom w:val="single" w:sz="4" w:space="0" w:color="auto"/>
              <w:right w:val="single" w:sz="4" w:space="0" w:color="auto"/>
            </w:tcBorders>
            <w:shd w:val="clear" w:color="auto" w:fill="auto"/>
            <w:noWrap/>
          </w:tcPr>
          <w:p w14:paraId="08BE04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single" w:sz="4" w:space="0" w:color="auto"/>
              <w:left w:val="nil"/>
              <w:bottom w:val="single" w:sz="4" w:space="0" w:color="auto"/>
              <w:right w:val="single" w:sz="4" w:space="0" w:color="auto"/>
            </w:tcBorders>
            <w:shd w:val="clear" w:color="auto" w:fill="auto"/>
            <w:noWrap/>
          </w:tcPr>
          <w:p w14:paraId="7CC13A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792</w:t>
            </w:r>
          </w:p>
        </w:tc>
        <w:tc>
          <w:tcPr>
            <w:tcW w:w="1140" w:type="dxa"/>
            <w:tcBorders>
              <w:top w:val="single" w:sz="4" w:space="0" w:color="auto"/>
              <w:left w:val="nil"/>
              <w:bottom w:val="single" w:sz="4" w:space="0" w:color="auto"/>
              <w:right w:val="single" w:sz="4" w:space="0" w:color="auto"/>
            </w:tcBorders>
            <w:shd w:val="clear" w:color="auto" w:fill="auto"/>
            <w:noWrap/>
          </w:tcPr>
          <w:p w14:paraId="1BDB66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single" w:sz="4" w:space="0" w:color="auto"/>
              <w:left w:val="nil"/>
              <w:bottom w:val="single" w:sz="4" w:space="0" w:color="auto"/>
              <w:right w:val="single" w:sz="4" w:space="0" w:color="auto"/>
            </w:tcBorders>
            <w:shd w:val="clear" w:color="auto" w:fill="auto"/>
            <w:noWrap/>
          </w:tcPr>
          <w:p w14:paraId="4AE6B5F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990</w:t>
            </w:r>
          </w:p>
        </w:tc>
      </w:tr>
      <w:tr w:rsidR="00F93542" w:rsidRPr="000E1C87" w14:paraId="4771813A" w14:textId="77777777" w:rsidTr="00510891">
        <w:trPr>
          <w:trHeight w:val="680"/>
          <w:jc w:val="center"/>
        </w:trPr>
        <w:tc>
          <w:tcPr>
            <w:tcW w:w="605" w:type="dxa"/>
            <w:vMerge/>
            <w:tcBorders>
              <w:left w:val="single" w:sz="4" w:space="0" w:color="auto"/>
              <w:right w:val="single" w:sz="4" w:space="0" w:color="auto"/>
            </w:tcBorders>
            <w:shd w:val="clear" w:color="auto" w:fill="auto"/>
            <w:noWrap/>
          </w:tcPr>
          <w:p w14:paraId="3FA89D4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42A71D76" w14:textId="2001E04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Янино-1</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164 га"/>
              </w:smartTagPr>
              <w:r w:rsidRPr="000E1C87">
                <w:rPr>
                  <w:rFonts w:eastAsia="Times New Roman" w:cs="Times New Roman"/>
                  <w:sz w:val="24"/>
                  <w:szCs w:val="24"/>
                  <w:lang w:eastAsia="ru-RU"/>
                </w:rPr>
                <w:t>164 га</w:t>
              </w:r>
            </w:smartTag>
            <w:r w:rsidRPr="000E1C87">
              <w:rPr>
                <w:rFonts w:eastAsia="Times New Roman" w:cs="Times New Roman"/>
                <w:sz w:val="24"/>
                <w:szCs w:val="24"/>
                <w:lang w:eastAsia="ru-RU"/>
              </w:rPr>
              <w:t>)</w:t>
            </w:r>
          </w:p>
        </w:tc>
        <w:tc>
          <w:tcPr>
            <w:tcW w:w="1942" w:type="dxa"/>
            <w:tcBorders>
              <w:top w:val="single" w:sz="4" w:space="0" w:color="auto"/>
              <w:left w:val="nil"/>
              <w:bottom w:val="single" w:sz="4" w:space="0" w:color="auto"/>
              <w:right w:val="single" w:sz="4" w:space="0" w:color="auto"/>
            </w:tcBorders>
            <w:shd w:val="clear" w:color="auto" w:fill="auto"/>
          </w:tcPr>
          <w:p w14:paraId="202222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single" w:sz="4" w:space="0" w:color="auto"/>
              <w:left w:val="nil"/>
              <w:bottom w:val="single" w:sz="4" w:space="0" w:color="auto"/>
              <w:right w:val="single" w:sz="4" w:space="0" w:color="auto"/>
            </w:tcBorders>
            <w:shd w:val="clear" w:color="auto" w:fill="auto"/>
          </w:tcPr>
          <w:p w14:paraId="588681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164</w:t>
            </w:r>
          </w:p>
        </w:tc>
        <w:tc>
          <w:tcPr>
            <w:tcW w:w="1140" w:type="dxa"/>
            <w:tcBorders>
              <w:top w:val="single" w:sz="4" w:space="0" w:color="auto"/>
              <w:left w:val="nil"/>
              <w:bottom w:val="single" w:sz="4" w:space="0" w:color="auto"/>
              <w:right w:val="single" w:sz="4" w:space="0" w:color="auto"/>
            </w:tcBorders>
            <w:shd w:val="clear" w:color="auto" w:fill="auto"/>
            <w:noWrap/>
          </w:tcPr>
          <w:p w14:paraId="3B3514E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single" w:sz="4" w:space="0" w:color="auto"/>
              <w:left w:val="nil"/>
              <w:bottom w:val="single" w:sz="4" w:space="0" w:color="auto"/>
              <w:right w:val="single" w:sz="4" w:space="0" w:color="auto"/>
            </w:tcBorders>
            <w:shd w:val="clear" w:color="auto" w:fill="auto"/>
            <w:noWrap/>
          </w:tcPr>
          <w:p w14:paraId="7E70E8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single" w:sz="4" w:space="0" w:color="auto"/>
              <w:left w:val="nil"/>
              <w:bottom w:val="single" w:sz="4" w:space="0" w:color="auto"/>
              <w:right w:val="single" w:sz="4" w:space="0" w:color="auto"/>
            </w:tcBorders>
            <w:shd w:val="clear" w:color="auto" w:fill="auto"/>
            <w:noWrap/>
          </w:tcPr>
          <w:p w14:paraId="4C9DAB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13120</w:t>
            </w:r>
          </w:p>
        </w:tc>
        <w:tc>
          <w:tcPr>
            <w:tcW w:w="1140" w:type="dxa"/>
            <w:tcBorders>
              <w:top w:val="single" w:sz="4" w:space="0" w:color="auto"/>
              <w:left w:val="nil"/>
              <w:bottom w:val="single" w:sz="4" w:space="0" w:color="auto"/>
              <w:right w:val="single" w:sz="4" w:space="0" w:color="auto"/>
            </w:tcBorders>
            <w:shd w:val="clear" w:color="auto" w:fill="auto"/>
            <w:noWrap/>
          </w:tcPr>
          <w:p w14:paraId="57CEC5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single" w:sz="4" w:space="0" w:color="auto"/>
              <w:left w:val="nil"/>
              <w:bottom w:val="single" w:sz="4" w:space="0" w:color="auto"/>
              <w:right w:val="single" w:sz="4" w:space="0" w:color="auto"/>
            </w:tcBorders>
            <w:shd w:val="clear" w:color="auto" w:fill="auto"/>
            <w:noWrap/>
          </w:tcPr>
          <w:p w14:paraId="326AD4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16400</w:t>
            </w:r>
          </w:p>
        </w:tc>
      </w:tr>
      <w:tr w:rsidR="00F93542" w:rsidRPr="000E1C87" w14:paraId="1B1528F1"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8776AF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850020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406A1D5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1F4237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E01610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5F4FAE1"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249445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22074,7</w:t>
            </w:r>
          </w:p>
        </w:tc>
        <w:tc>
          <w:tcPr>
            <w:tcW w:w="1140" w:type="dxa"/>
            <w:tcBorders>
              <w:top w:val="nil"/>
              <w:left w:val="nil"/>
              <w:bottom w:val="single" w:sz="4" w:space="0" w:color="auto"/>
              <w:right w:val="single" w:sz="4" w:space="0" w:color="auto"/>
            </w:tcBorders>
            <w:shd w:val="clear" w:color="auto" w:fill="auto"/>
            <w:noWrap/>
          </w:tcPr>
          <w:p w14:paraId="0FCF4C5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EB183A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25845,1</w:t>
            </w:r>
          </w:p>
        </w:tc>
      </w:tr>
      <w:tr w:rsidR="00F93542" w:rsidRPr="000E1C87" w14:paraId="2C06469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5D055A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472D90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tcPr>
          <w:p w14:paraId="74FD014A"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2927579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558F2E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06AA191"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5C50CD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38B8EA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BEC1C4A"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6617A12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07CF8EBD"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0A3A7C0"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 по утвержденным ППТ:</w:t>
            </w:r>
          </w:p>
        </w:tc>
        <w:tc>
          <w:tcPr>
            <w:tcW w:w="1942" w:type="dxa"/>
            <w:tcBorders>
              <w:top w:val="nil"/>
              <w:left w:val="nil"/>
              <w:bottom w:val="single" w:sz="4" w:space="0" w:color="auto"/>
              <w:right w:val="single" w:sz="4" w:space="0" w:color="auto"/>
            </w:tcBorders>
            <w:shd w:val="clear" w:color="auto" w:fill="auto"/>
          </w:tcPr>
          <w:p w14:paraId="61674857"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24F186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F682FB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AFB4278"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431B7E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20669,1</w:t>
            </w:r>
          </w:p>
        </w:tc>
        <w:tc>
          <w:tcPr>
            <w:tcW w:w="1140" w:type="dxa"/>
            <w:tcBorders>
              <w:top w:val="nil"/>
              <w:left w:val="nil"/>
              <w:bottom w:val="single" w:sz="4" w:space="0" w:color="auto"/>
              <w:right w:val="single" w:sz="4" w:space="0" w:color="auto"/>
            </w:tcBorders>
            <w:shd w:val="clear" w:color="auto" w:fill="auto"/>
          </w:tcPr>
          <w:p w14:paraId="72690F9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3887C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21090,9</w:t>
            </w:r>
          </w:p>
        </w:tc>
      </w:tr>
      <w:tr w:rsidR="00F93542" w:rsidRPr="000E1C87" w14:paraId="5C4C86F6"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38F075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1118DC0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942" w:type="dxa"/>
            <w:tcBorders>
              <w:top w:val="nil"/>
              <w:left w:val="nil"/>
              <w:bottom w:val="single" w:sz="4" w:space="0" w:color="auto"/>
              <w:right w:val="single" w:sz="4" w:space="0" w:color="auto"/>
            </w:tcBorders>
            <w:shd w:val="clear" w:color="auto" w:fill="auto"/>
            <w:noWrap/>
          </w:tcPr>
          <w:p w14:paraId="01BE19CB" w14:textId="1FDFF49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74F0300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435435</w:t>
            </w:r>
          </w:p>
        </w:tc>
        <w:tc>
          <w:tcPr>
            <w:tcW w:w="1140" w:type="dxa"/>
            <w:tcBorders>
              <w:top w:val="nil"/>
              <w:left w:val="nil"/>
              <w:bottom w:val="single" w:sz="4" w:space="0" w:color="auto"/>
              <w:right w:val="single" w:sz="4" w:space="0" w:color="auto"/>
            </w:tcBorders>
            <w:shd w:val="clear" w:color="auto" w:fill="auto"/>
            <w:noWrap/>
          </w:tcPr>
          <w:p w14:paraId="3D6F47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w:t>
            </w:r>
          </w:p>
        </w:tc>
        <w:tc>
          <w:tcPr>
            <w:tcW w:w="1140" w:type="dxa"/>
            <w:tcBorders>
              <w:top w:val="nil"/>
              <w:left w:val="nil"/>
              <w:bottom w:val="single" w:sz="4" w:space="0" w:color="auto"/>
              <w:right w:val="single" w:sz="4" w:space="0" w:color="auto"/>
            </w:tcBorders>
            <w:shd w:val="clear" w:color="auto" w:fill="auto"/>
            <w:noWrap/>
          </w:tcPr>
          <w:p w14:paraId="711B8F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4969958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9057,0</w:t>
            </w:r>
          </w:p>
        </w:tc>
        <w:tc>
          <w:tcPr>
            <w:tcW w:w="1140" w:type="dxa"/>
            <w:tcBorders>
              <w:top w:val="nil"/>
              <w:left w:val="nil"/>
              <w:bottom w:val="single" w:sz="4" w:space="0" w:color="auto"/>
              <w:right w:val="single" w:sz="4" w:space="0" w:color="auto"/>
            </w:tcBorders>
            <w:shd w:val="clear" w:color="auto" w:fill="auto"/>
            <w:noWrap/>
          </w:tcPr>
          <w:p w14:paraId="729A29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1F4605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9241,8</w:t>
            </w:r>
          </w:p>
        </w:tc>
      </w:tr>
      <w:tr w:rsidR="00F93542" w:rsidRPr="000E1C87" w14:paraId="0E11DB79"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EE2784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512E72F2" w14:textId="6E8AC65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 ,</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Ж5.1</w:t>
            </w:r>
          </w:p>
        </w:tc>
        <w:tc>
          <w:tcPr>
            <w:tcW w:w="1942" w:type="dxa"/>
            <w:tcBorders>
              <w:top w:val="nil"/>
              <w:left w:val="nil"/>
              <w:bottom w:val="single" w:sz="4" w:space="0" w:color="auto"/>
              <w:right w:val="single" w:sz="4" w:space="0" w:color="auto"/>
            </w:tcBorders>
            <w:shd w:val="clear" w:color="auto" w:fill="auto"/>
            <w:noWrap/>
          </w:tcPr>
          <w:p w14:paraId="7DFC9EAD" w14:textId="1BBF95BB"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5F6061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532665</w:t>
            </w:r>
          </w:p>
        </w:tc>
        <w:tc>
          <w:tcPr>
            <w:tcW w:w="1140" w:type="dxa"/>
            <w:tcBorders>
              <w:top w:val="nil"/>
              <w:left w:val="nil"/>
              <w:bottom w:val="single" w:sz="4" w:space="0" w:color="auto"/>
              <w:right w:val="single" w:sz="4" w:space="0" w:color="auto"/>
            </w:tcBorders>
            <w:shd w:val="clear" w:color="auto" w:fill="auto"/>
            <w:noWrap/>
          </w:tcPr>
          <w:p w14:paraId="0F7E32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21,8</w:t>
            </w:r>
          </w:p>
        </w:tc>
        <w:tc>
          <w:tcPr>
            <w:tcW w:w="1140" w:type="dxa"/>
            <w:tcBorders>
              <w:top w:val="nil"/>
              <w:left w:val="nil"/>
              <w:bottom w:val="single" w:sz="4" w:space="0" w:color="auto"/>
              <w:right w:val="single" w:sz="4" w:space="0" w:color="auto"/>
            </w:tcBorders>
            <w:shd w:val="clear" w:color="auto" w:fill="auto"/>
            <w:noWrap/>
          </w:tcPr>
          <w:p w14:paraId="777588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72FF39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11612,1</w:t>
            </w:r>
          </w:p>
        </w:tc>
        <w:tc>
          <w:tcPr>
            <w:tcW w:w="1140" w:type="dxa"/>
            <w:tcBorders>
              <w:top w:val="nil"/>
              <w:left w:val="nil"/>
              <w:bottom w:val="single" w:sz="4" w:space="0" w:color="auto"/>
              <w:right w:val="single" w:sz="4" w:space="0" w:color="auto"/>
            </w:tcBorders>
            <w:shd w:val="clear" w:color="auto" w:fill="auto"/>
            <w:noWrap/>
          </w:tcPr>
          <w:p w14:paraId="444158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19DEA94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11849,1</w:t>
            </w:r>
          </w:p>
        </w:tc>
      </w:tr>
      <w:tr w:rsidR="00F93542" w:rsidRPr="000E1C87" w14:paraId="0FFDAAC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E1D650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8B9C6F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942" w:type="dxa"/>
            <w:tcBorders>
              <w:top w:val="nil"/>
              <w:left w:val="nil"/>
              <w:bottom w:val="single" w:sz="4" w:space="0" w:color="auto"/>
              <w:right w:val="single" w:sz="4" w:space="0" w:color="auto"/>
            </w:tcBorders>
            <w:shd w:val="clear" w:color="auto" w:fill="auto"/>
            <w:noWrap/>
          </w:tcPr>
          <w:p w14:paraId="7A12AA2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9166B6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C22B14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9F78B0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89D08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6972,2</w:t>
            </w:r>
          </w:p>
        </w:tc>
        <w:tc>
          <w:tcPr>
            <w:tcW w:w="1140" w:type="dxa"/>
            <w:tcBorders>
              <w:top w:val="nil"/>
              <w:left w:val="nil"/>
              <w:bottom w:val="single" w:sz="4" w:space="0" w:color="auto"/>
              <w:right w:val="single" w:sz="4" w:space="0" w:color="auto"/>
            </w:tcBorders>
            <w:shd w:val="clear" w:color="auto" w:fill="auto"/>
            <w:noWrap/>
          </w:tcPr>
          <w:p w14:paraId="7B5512E5"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9C2C4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7797,7</w:t>
            </w:r>
          </w:p>
        </w:tc>
      </w:tr>
      <w:tr w:rsidR="00F93542" w:rsidRPr="000E1C87" w14:paraId="5D3F4CB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18C814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564898D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nil"/>
              <w:left w:val="nil"/>
              <w:bottom w:val="single" w:sz="4" w:space="0" w:color="auto"/>
              <w:right w:val="single" w:sz="4" w:space="0" w:color="auto"/>
            </w:tcBorders>
            <w:shd w:val="clear" w:color="auto" w:fill="auto"/>
            <w:noWrap/>
          </w:tcPr>
          <w:p w14:paraId="3A1B9F2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50B6A1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1670</w:t>
            </w:r>
          </w:p>
        </w:tc>
        <w:tc>
          <w:tcPr>
            <w:tcW w:w="1140" w:type="dxa"/>
            <w:tcBorders>
              <w:top w:val="nil"/>
              <w:left w:val="nil"/>
              <w:bottom w:val="single" w:sz="4" w:space="0" w:color="auto"/>
              <w:right w:val="single" w:sz="4" w:space="0" w:color="auto"/>
            </w:tcBorders>
            <w:shd w:val="clear" w:color="auto" w:fill="auto"/>
            <w:noWrap/>
          </w:tcPr>
          <w:p w14:paraId="095799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0097BF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588FC1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307,3</w:t>
            </w:r>
          </w:p>
        </w:tc>
        <w:tc>
          <w:tcPr>
            <w:tcW w:w="1140" w:type="dxa"/>
            <w:tcBorders>
              <w:top w:val="nil"/>
              <w:left w:val="nil"/>
              <w:bottom w:val="single" w:sz="4" w:space="0" w:color="auto"/>
              <w:right w:val="single" w:sz="4" w:space="0" w:color="auto"/>
            </w:tcBorders>
            <w:shd w:val="clear" w:color="auto" w:fill="auto"/>
            <w:noWrap/>
          </w:tcPr>
          <w:p w14:paraId="1DF8824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61AA4C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316,8</w:t>
            </w:r>
          </w:p>
        </w:tc>
      </w:tr>
      <w:tr w:rsidR="00F93542" w:rsidRPr="000E1C87" w14:paraId="663BD56A"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06F01A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1D9EBF6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Общеобразовательная школа</w:t>
            </w:r>
          </w:p>
        </w:tc>
        <w:tc>
          <w:tcPr>
            <w:tcW w:w="1942" w:type="dxa"/>
            <w:tcBorders>
              <w:top w:val="nil"/>
              <w:left w:val="nil"/>
              <w:bottom w:val="single" w:sz="4" w:space="0" w:color="auto"/>
              <w:right w:val="single" w:sz="4" w:space="0" w:color="auto"/>
            </w:tcBorders>
            <w:shd w:val="clear" w:color="auto" w:fill="auto"/>
            <w:noWrap/>
          </w:tcPr>
          <w:p w14:paraId="6E21AF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кВт/учащ.</w:t>
            </w:r>
          </w:p>
        </w:tc>
        <w:tc>
          <w:tcPr>
            <w:tcW w:w="1139" w:type="dxa"/>
            <w:tcBorders>
              <w:top w:val="nil"/>
              <w:left w:val="nil"/>
              <w:bottom w:val="single" w:sz="4" w:space="0" w:color="auto"/>
              <w:right w:val="single" w:sz="4" w:space="0" w:color="auto"/>
            </w:tcBorders>
            <w:shd w:val="clear" w:color="auto" w:fill="auto"/>
            <w:noWrap/>
          </w:tcPr>
          <w:p w14:paraId="1D58AB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3125</w:t>
            </w:r>
          </w:p>
        </w:tc>
        <w:tc>
          <w:tcPr>
            <w:tcW w:w="1140" w:type="dxa"/>
            <w:tcBorders>
              <w:top w:val="nil"/>
              <w:left w:val="nil"/>
              <w:bottom w:val="single" w:sz="4" w:space="0" w:color="auto"/>
              <w:right w:val="single" w:sz="4" w:space="0" w:color="auto"/>
            </w:tcBorders>
            <w:shd w:val="clear" w:color="auto" w:fill="auto"/>
            <w:noWrap/>
          </w:tcPr>
          <w:p w14:paraId="6DC9BA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nil"/>
              <w:left w:val="nil"/>
              <w:bottom w:val="single" w:sz="4" w:space="0" w:color="auto"/>
              <w:right w:val="single" w:sz="4" w:space="0" w:color="auto"/>
            </w:tcBorders>
            <w:shd w:val="clear" w:color="auto" w:fill="auto"/>
            <w:noWrap/>
          </w:tcPr>
          <w:p w14:paraId="6EF2B1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6F9256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312,5</w:t>
            </w:r>
          </w:p>
        </w:tc>
        <w:tc>
          <w:tcPr>
            <w:tcW w:w="1140" w:type="dxa"/>
            <w:tcBorders>
              <w:top w:val="nil"/>
              <w:left w:val="nil"/>
              <w:bottom w:val="single" w:sz="4" w:space="0" w:color="auto"/>
              <w:right w:val="single" w:sz="4" w:space="0" w:color="auto"/>
            </w:tcBorders>
            <w:shd w:val="clear" w:color="auto" w:fill="auto"/>
            <w:noWrap/>
          </w:tcPr>
          <w:p w14:paraId="5C16C6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70BEE3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328,9</w:t>
            </w:r>
          </w:p>
        </w:tc>
      </w:tr>
      <w:tr w:rsidR="00F93542" w:rsidRPr="000E1C87" w14:paraId="1A9C4DD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077325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17D28CC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Амбулаторно-поликлинические учреждения</w:t>
            </w:r>
          </w:p>
        </w:tc>
        <w:tc>
          <w:tcPr>
            <w:tcW w:w="1942" w:type="dxa"/>
            <w:tcBorders>
              <w:top w:val="nil"/>
              <w:left w:val="nil"/>
              <w:bottom w:val="single" w:sz="4" w:space="0" w:color="auto"/>
              <w:right w:val="single" w:sz="4" w:space="0" w:color="auto"/>
            </w:tcBorders>
            <w:shd w:val="clear" w:color="auto" w:fill="auto"/>
            <w:noWrap/>
          </w:tcPr>
          <w:p w14:paraId="03701E2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кВт/посещен.</w:t>
            </w:r>
          </w:p>
        </w:tc>
        <w:tc>
          <w:tcPr>
            <w:tcW w:w="1139" w:type="dxa"/>
            <w:tcBorders>
              <w:top w:val="nil"/>
              <w:left w:val="nil"/>
              <w:bottom w:val="single" w:sz="4" w:space="0" w:color="auto"/>
              <w:right w:val="single" w:sz="4" w:space="0" w:color="auto"/>
            </w:tcBorders>
            <w:shd w:val="clear" w:color="auto" w:fill="auto"/>
            <w:noWrap/>
          </w:tcPr>
          <w:p w14:paraId="7F410F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750</w:t>
            </w:r>
          </w:p>
        </w:tc>
        <w:tc>
          <w:tcPr>
            <w:tcW w:w="1140" w:type="dxa"/>
            <w:tcBorders>
              <w:top w:val="nil"/>
              <w:left w:val="nil"/>
              <w:bottom w:val="single" w:sz="4" w:space="0" w:color="auto"/>
              <w:right w:val="single" w:sz="4" w:space="0" w:color="auto"/>
            </w:tcBorders>
            <w:shd w:val="clear" w:color="auto" w:fill="auto"/>
            <w:noWrap/>
          </w:tcPr>
          <w:p w14:paraId="7DEDA2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0,36</w:t>
            </w:r>
          </w:p>
        </w:tc>
        <w:tc>
          <w:tcPr>
            <w:tcW w:w="1140" w:type="dxa"/>
            <w:tcBorders>
              <w:top w:val="nil"/>
              <w:left w:val="nil"/>
              <w:bottom w:val="single" w:sz="4" w:space="0" w:color="auto"/>
              <w:right w:val="single" w:sz="4" w:space="0" w:color="auto"/>
            </w:tcBorders>
            <w:shd w:val="clear" w:color="auto" w:fill="auto"/>
            <w:noWrap/>
          </w:tcPr>
          <w:p w14:paraId="2086AA4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693F41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189</w:t>
            </w:r>
          </w:p>
        </w:tc>
        <w:tc>
          <w:tcPr>
            <w:tcW w:w="1140" w:type="dxa"/>
            <w:tcBorders>
              <w:top w:val="nil"/>
              <w:left w:val="nil"/>
              <w:bottom w:val="single" w:sz="4" w:space="0" w:color="auto"/>
              <w:right w:val="single" w:sz="4" w:space="0" w:color="auto"/>
            </w:tcBorders>
            <w:shd w:val="clear" w:color="auto" w:fill="auto"/>
            <w:noWrap/>
          </w:tcPr>
          <w:p w14:paraId="3AB278F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6BD662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198,9</w:t>
            </w:r>
          </w:p>
        </w:tc>
      </w:tr>
      <w:tr w:rsidR="00F93542" w:rsidRPr="000E1C87" w14:paraId="2EFE4E16"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962435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49BE101C" w14:textId="7766AAFD"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1B7CE2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2102A5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20924</w:t>
            </w:r>
          </w:p>
        </w:tc>
        <w:tc>
          <w:tcPr>
            <w:tcW w:w="1140" w:type="dxa"/>
            <w:tcBorders>
              <w:top w:val="nil"/>
              <w:left w:val="nil"/>
              <w:bottom w:val="single" w:sz="4" w:space="0" w:color="auto"/>
              <w:right w:val="single" w:sz="4" w:space="0" w:color="auto"/>
            </w:tcBorders>
            <w:shd w:val="clear" w:color="auto" w:fill="auto"/>
            <w:noWrap/>
          </w:tcPr>
          <w:p w14:paraId="7DA341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7B0330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446FCD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2008,7</w:t>
            </w:r>
          </w:p>
        </w:tc>
        <w:tc>
          <w:tcPr>
            <w:tcW w:w="1140" w:type="dxa"/>
            <w:tcBorders>
              <w:top w:val="nil"/>
              <w:left w:val="nil"/>
              <w:bottom w:val="single" w:sz="4" w:space="0" w:color="auto"/>
              <w:right w:val="single" w:sz="4" w:space="0" w:color="auto"/>
            </w:tcBorders>
            <w:shd w:val="clear" w:color="auto" w:fill="auto"/>
            <w:noWrap/>
          </w:tcPr>
          <w:p w14:paraId="101DCC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6227E1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2510,9</w:t>
            </w:r>
          </w:p>
        </w:tc>
      </w:tr>
      <w:tr w:rsidR="00F93542" w:rsidRPr="000E1C87" w14:paraId="036E557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D066187"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28D8797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13B7D8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tcPr>
          <w:p w14:paraId="0EFBF77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1720</w:t>
            </w:r>
          </w:p>
        </w:tc>
        <w:tc>
          <w:tcPr>
            <w:tcW w:w="1140" w:type="dxa"/>
            <w:tcBorders>
              <w:top w:val="nil"/>
              <w:left w:val="nil"/>
              <w:bottom w:val="single" w:sz="4" w:space="0" w:color="auto"/>
              <w:right w:val="single" w:sz="4" w:space="0" w:color="auto"/>
            </w:tcBorders>
            <w:shd w:val="clear" w:color="auto" w:fill="auto"/>
            <w:noWrap/>
          </w:tcPr>
          <w:p w14:paraId="735139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0E2999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6CE891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1252,2</w:t>
            </w:r>
          </w:p>
        </w:tc>
        <w:tc>
          <w:tcPr>
            <w:tcW w:w="1140" w:type="dxa"/>
            <w:tcBorders>
              <w:top w:val="nil"/>
              <w:left w:val="nil"/>
              <w:bottom w:val="single" w:sz="4" w:space="0" w:color="auto"/>
              <w:right w:val="single" w:sz="4" w:space="0" w:color="auto"/>
            </w:tcBorders>
            <w:shd w:val="clear" w:color="auto" w:fill="auto"/>
            <w:noWrap/>
          </w:tcPr>
          <w:p w14:paraId="31173BC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635D0A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1277,8</w:t>
            </w:r>
          </w:p>
        </w:tc>
      </w:tr>
      <w:tr w:rsidR="00F93542" w:rsidRPr="000E1C87" w14:paraId="0E7C437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AD1F4A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23A266A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28490E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tcPr>
          <w:p w14:paraId="15B58C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387</w:t>
            </w:r>
          </w:p>
        </w:tc>
        <w:tc>
          <w:tcPr>
            <w:tcW w:w="1140" w:type="dxa"/>
            <w:tcBorders>
              <w:top w:val="nil"/>
              <w:left w:val="nil"/>
              <w:bottom w:val="single" w:sz="4" w:space="0" w:color="auto"/>
              <w:right w:val="single" w:sz="4" w:space="0" w:color="auto"/>
            </w:tcBorders>
            <w:shd w:val="clear" w:color="auto" w:fill="auto"/>
            <w:noWrap/>
          </w:tcPr>
          <w:p w14:paraId="70CB2C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3D7A4A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177A09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464,4</w:t>
            </w:r>
          </w:p>
        </w:tc>
        <w:tc>
          <w:tcPr>
            <w:tcW w:w="1140" w:type="dxa"/>
            <w:tcBorders>
              <w:top w:val="nil"/>
              <w:left w:val="nil"/>
              <w:bottom w:val="single" w:sz="4" w:space="0" w:color="auto"/>
              <w:right w:val="single" w:sz="4" w:space="0" w:color="auto"/>
            </w:tcBorders>
            <w:shd w:val="clear" w:color="auto" w:fill="auto"/>
            <w:noWrap/>
          </w:tcPr>
          <w:p w14:paraId="3FC30B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38A434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478,8</w:t>
            </w:r>
          </w:p>
        </w:tc>
      </w:tr>
      <w:tr w:rsidR="00F93542" w:rsidRPr="000E1C87" w14:paraId="4455BA79"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0350E7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1E78A3B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152DEE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tcPr>
          <w:p w14:paraId="1E2D80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4515</w:t>
            </w:r>
          </w:p>
        </w:tc>
        <w:tc>
          <w:tcPr>
            <w:tcW w:w="1140" w:type="dxa"/>
            <w:tcBorders>
              <w:top w:val="nil"/>
              <w:left w:val="nil"/>
              <w:bottom w:val="single" w:sz="4" w:space="0" w:color="auto"/>
              <w:right w:val="single" w:sz="4" w:space="0" w:color="auto"/>
            </w:tcBorders>
            <w:shd w:val="clear" w:color="auto" w:fill="auto"/>
            <w:noWrap/>
          </w:tcPr>
          <w:p w14:paraId="52ADBA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6DE1113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6E5D51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1869,2</w:t>
            </w:r>
          </w:p>
        </w:tc>
        <w:tc>
          <w:tcPr>
            <w:tcW w:w="1140" w:type="dxa"/>
            <w:tcBorders>
              <w:top w:val="nil"/>
              <w:left w:val="nil"/>
              <w:bottom w:val="single" w:sz="4" w:space="0" w:color="auto"/>
              <w:right w:val="single" w:sz="4" w:space="0" w:color="auto"/>
            </w:tcBorders>
            <w:shd w:val="clear" w:color="auto" w:fill="auto"/>
            <w:noWrap/>
          </w:tcPr>
          <w:p w14:paraId="0D04E2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0F6C2F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2031,7</w:t>
            </w:r>
          </w:p>
        </w:tc>
      </w:tr>
      <w:tr w:rsidR="00F93542" w:rsidRPr="000E1C87" w14:paraId="484892DC"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7DF890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single" w:sz="4" w:space="0" w:color="auto"/>
              <w:bottom w:val="single" w:sz="4" w:space="0" w:color="auto"/>
              <w:right w:val="single" w:sz="4" w:space="0" w:color="auto"/>
            </w:tcBorders>
            <w:shd w:val="clear" w:color="auto" w:fill="auto"/>
          </w:tcPr>
          <w:p w14:paraId="4597A50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single" w:sz="4" w:space="0" w:color="auto"/>
              <w:left w:val="nil"/>
              <w:bottom w:val="single" w:sz="4" w:space="0" w:color="auto"/>
              <w:right w:val="single" w:sz="4" w:space="0" w:color="auto"/>
            </w:tcBorders>
            <w:shd w:val="clear" w:color="auto" w:fill="auto"/>
          </w:tcPr>
          <w:p w14:paraId="65A405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single" w:sz="4" w:space="0" w:color="auto"/>
              <w:left w:val="nil"/>
              <w:bottom w:val="single" w:sz="4" w:space="0" w:color="auto"/>
              <w:right w:val="single" w:sz="4" w:space="0" w:color="auto"/>
            </w:tcBorders>
            <w:shd w:val="clear" w:color="auto" w:fill="auto"/>
          </w:tcPr>
          <w:p w14:paraId="6062539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15050</w:t>
            </w:r>
          </w:p>
        </w:tc>
        <w:tc>
          <w:tcPr>
            <w:tcW w:w="1140" w:type="dxa"/>
            <w:tcBorders>
              <w:top w:val="single" w:sz="4" w:space="0" w:color="auto"/>
              <w:left w:val="nil"/>
              <w:bottom w:val="single" w:sz="4" w:space="0" w:color="auto"/>
              <w:right w:val="single" w:sz="4" w:space="0" w:color="auto"/>
            </w:tcBorders>
            <w:shd w:val="clear" w:color="auto" w:fill="auto"/>
            <w:noWrap/>
          </w:tcPr>
          <w:p w14:paraId="372E4EA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single" w:sz="4" w:space="0" w:color="auto"/>
              <w:left w:val="nil"/>
              <w:bottom w:val="single" w:sz="4" w:space="0" w:color="auto"/>
              <w:right w:val="single" w:sz="4" w:space="0" w:color="auto"/>
            </w:tcBorders>
            <w:shd w:val="clear" w:color="auto" w:fill="auto"/>
            <w:noWrap/>
          </w:tcPr>
          <w:p w14:paraId="068B50D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single" w:sz="4" w:space="0" w:color="auto"/>
              <w:left w:val="nil"/>
              <w:bottom w:val="single" w:sz="4" w:space="0" w:color="auto"/>
              <w:right w:val="single" w:sz="4" w:space="0" w:color="auto"/>
            </w:tcBorders>
            <w:shd w:val="clear" w:color="auto" w:fill="auto"/>
            <w:noWrap/>
          </w:tcPr>
          <w:p w14:paraId="29A9974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568,9</w:t>
            </w:r>
          </w:p>
        </w:tc>
        <w:tc>
          <w:tcPr>
            <w:tcW w:w="1140" w:type="dxa"/>
            <w:tcBorders>
              <w:top w:val="single" w:sz="4" w:space="0" w:color="auto"/>
              <w:left w:val="nil"/>
              <w:bottom w:val="single" w:sz="4" w:space="0" w:color="auto"/>
              <w:right w:val="single" w:sz="4" w:space="0" w:color="auto"/>
            </w:tcBorders>
            <w:shd w:val="clear" w:color="auto" w:fill="auto"/>
            <w:noWrap/>
          </w:tcPr>
          <w:p w14:paraId="6A1D88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single" w:sz="4" w:space="0" w:color="auto"/>
              <w:left w:val="nil"/>
              <w:bottom w:val="single" w:sz="4" w:space="0" w:color="auto"/>
              <w:right w:val="single" w:sz="4" w:space="0" w:color="auto"/>
            </w:tcBorders>
            <w:shd w:val="clear" w:color="auto" w:fill="auto"/>
            <w:noWrap/>
          </w:tcPr>
          <w:p w14:paraId="09F99E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653,9</w:t>
            </w:r>
          </w:p>
        </w:tc>
      </w:tr>
      <w:tr w:rsidR="00F93542" w:rsidRPr="000E1C87" w14:paraId="71CEA52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336D71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09E76189" w14:textId="52F3C2F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жилой территории в границах</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утвержденным ППТ</w:t>
            </w:r>
          </w:p>
        </w:tc>
        <w:tc>
          <w:tcPr>
            <w:tcW w:w="1942" w:type="dxa"/>
            <w:tcBorders>
              <w:top w:val="nil"/>
              <w:left w:val="nil"/>
              <w:bottom w:val="single" w:sz="4" w:space="0" w:color="auto"/>
              <w:right w:val="single" w:sz="4" w:space="0" w:color="auto"/>
            </w:tcBorders>
            <w:shd w:val="clear" w:color="auto" w:fill="auto"/>
          </w:tcPr>
          <w:p w14:paraId="0C956AC3"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B2D71D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975050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94E685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00564B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27641,3</w:t>
            </w:r>
          </w:p>
        </w:tc>
        <w:tc>
          <w:tcPr>
            <w:tcW w:w="1140" w:type="dxa"/>
            <w:tcBorders>
              <w:top w:val="nil"/>
              <w:left w:val="nil"/>
              <w:bottom w:val="single" w:sz="4" w:space="0" w:color="auto"/>
              <w:right w:val="single" w:sz="4" w:space="0" w:color="auto"/>
            </w:tcBorders>
            <w:shd w:val="clear" w:color="auto" w:fill="auto"/>
            <w:noWrap/>
          </w:tcPr>
          <w:p w14:paraId="19F5802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A42DAB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28888,6</w:t>
            </w:r>
          </w:p>
        </w:tc>
      </w:tr>
      <w:tr w:rsidR="00F93542" w:rsidRPr="000E1C87" w14:paraId="48D0D7E6"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FA2CC5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single" w:sz="4" w:space="0" w:color="auto"/>
              <w:bottom w:val="single" w:sz="4" w:space="0" w:color="auto"/>
              <w:right w:val="single" w:sz="4" w:space="0" w:color="auto"/>
            </w:tcBorders>
            <w:shd w:val="clear" w:color="auto" w:fill="auto"/>
          </w:tcPr>
          <w:p w14:paraId="43870E1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 вне границ утвержденных ППТ:</w:t>
            </w:r>
          </w:p>
        </w:tc>
        <w:tc>
          <w:tcPr>
            <w:tcW w:w="1942" w:type="dxa"/>
            <w:tcBorders>
              <w:top w:val="single" w:sz="4" w:space="0" w:color="auto"/>
              <w:left w:val="nil"/>
              <w:bottom w:val="single" w:sz="4" w:space="0" w:color="auto"/>
              <w:right w:val="single" w:sz="4" w:space="0" w:color="auto"/>
            </w:tcBorders>
            <w:shd w:val="clear" w:color="auto" w:fill="auto"/>
          </w:tcPr>
          <w:p w14:paraId="2F3436F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012D547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430DE53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071F719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5C55371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13395,6</w:t>
            </w:r>
          </w:p>
        </w:tc>
        <w:tc>
          <w:tcPr>
            <w:tcW w:w="1140" w:type="dxa"/>
            <w:tcBorders>
              <w:top w:val="single" w:sz="4" w:space="0" w:color="auto"/>
              <w:left w:val="nil"/>
              <w:bottom w:val="single" w:sz="4" w:space="0" w:color="auto"/>
              <w:right w:val="single" w:sz="4" w:space="0" w:color="auto"/>
            </w:tcBorders>
            <w:shd w:val="clear" w:color="auto" w:fill="auto"/>
            <w:noWrap/>
          </w:tcPr>
          <w:p w14:paraId="4C2E947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32036F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13692,3</w:t>
            </w:r>
          </w:p>
        </w:tc>
      </w:tr>
      <w:tr w:rsidR="00F93542" w:rsidRPr="000E1C87" w14:paraId="7F95BD05"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EF77BF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475C1577" w14:textId="3943A6DB"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942" w:type="dxa"/>
            <w:tcBorders>
              <w:top w:val="nil"/>
              <w:left w:val="nil"/>
              <w:bottom w:val="single" w:sz="4" w:space="0" w:color="auto"/>
              <w:right w:val="single" w:sz="4" w:space="0" w:color="auto"/>
            </w:tcBorders>
            <w:shd w:val="clear" w:color="auto" w:fill="auto"/>
            <w:noWrap/>
          </w:tcPr>
          <w:p w14:paraId="32B0426F" w14:textId="4DB23CF4"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2EF16B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69600</w:t>
            </w:r>
          </w:p>
        </w:tc>
        <w:tc>
          <w:tcPr>
            <w:tcW w:w="1140" w:type="dxa"/>
            <w:tcBorders>
              <w:top w:val="nil"/>
              <w:left w:val="nil"/>
              <w:bottom w:val="single" w:sz="4" w:space="0" w:color="auto"/>
              <w:right w:val="single" w:sz="4" w:space="0" w:color="auto"/>
            </w:tcBorders>
            <w:shd w:val="clear" w:color="auto" w:fill="auto"/>
            <w:noWrap/>
          </w:tcPr>
          <w:p w14:paraId="7EBF6CE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10C1D7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7763CE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1099,7</w:t>
            </w:r>
          </w:p>
        </w:tc>
        <w:tc>
          <w:tcPr>
            <w:tcW w:w="1140" w:type="dxa"/>
            <w:tcBorders>
              <w:top w:val="nil"/>
              <w:left w:val="nil"/>
              <w:bottom w:val="single" w:sz="4" w:space="0" w:color="auto"/>
              <w:right w:val="single" w:sz="4" w:space="0" w:color="auto"/>
            </w:tcBorders>
            <w:shd w:val="clear" w:color="auto" w:fill="auto"/>
            <w:noWrap/>
          </w:tcPr>
          <w:p w14:paraId="4AF17C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2D3FB1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1145,5</w:t>
            </w:r>
          </w:p>
        </w:tc>
      </w:tr>
      <w:tr w:rsidR="00F93542" w:rsidRPr="000E1C87" w14:paraId="7B0A819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E81730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000000" w:fill="FFFFFF"/>
          </w:tcPr>
          <w:p w14:paraId="3727E53C" w14:textId="3E13DF9D"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многоэтажными жилыми домами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(от 4 до 7 эт. вкл.),</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Ж4.1</w:t>
            </w:r>
          </w:p>
        </w:tc>
        <w:tc>
          <w:tcPr>
            <w:tcW w:w="1942" w:type="dxa"/>
            <w:tcBorders>
              <w:top w:val="nil"/>
              <w:left w:val="nil"/>
              <w:bottom w:val="single" w:sz="4" w:space="0" w:color="auto"/>
              <w:right w:val="single" w:sz="4" w:space="0" w:color="auto"/>
            </w:tcBorders>
            <w:shd w:val="clear" w:color="auto" w:fill="auto"/>
            <w:noWrap/>
          </w:tcPr>
          <w:p w14:paraId="10920006" w14:textId="76203C32"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4C1795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591150</w:t>
            </w:r>
          </w:p>
        </w:tc>
        <w:tc>
          <w:tcPr>
            <w:tcW w:w="1140" w:type="dxa"/>
            <w:tcBorders>
              <w:top w:val="nil"/>
              <w:left w:val="nil"/>
              <w:bottom w:val="single" w:sz="4" w:space="0" w:color="auto"/>
              <w:right w:val="single" w:sz="4" w:space="0" w:color="auto"/>
            </w:tcBorders>
            <w:shd w:val="clear" w:color="auto" w:fill="auto"/>
            <w:noWrap/>
          </w:tcPr>
          <w:p w14:paraId="3FD91A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w:t>
            </w:r>
          </w:p>
        </w:tc>
        <w:tc>
          <w:tcPr>
            <w:tcW w:w="1140" w:type="dxa"/>
            <w:tcBorders>
              <w:top w:val="nil"/>
              <w:left w:val="nil"/>
              <w:bottom w:val="single" w:sz="4" w:space="0" w:color="auto"/>
              <w:right w:val="single" w:sz="4" w:space="0" w:color="auto"/>
            </w:tcBorders>
            <w:shd w:val="clear" w:color="auto" w:fill="auto"/>
            <w:noWrap/>
          </w:tcPr>
          <w:p w14:paraId="06D7B7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CA631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12295,9</w:t>
            </w:r>
          </w:p>
        </w:tc>
        <w:tc>
          <w:tcPr>
            <w:tcW w:w="1140" w:type="dxa"/>
            <w:tcBorders>
              <w:top w:val="nil"/>
              <w:left w:val="nil"/>
              <w:bottom w:val="single" w:sz="4" w:space="0" w:color="auto"/>
              <w:right w:val="single" w:sz="4" w:space="0" w:color="auto"/>
            </w:tcBorders>
            <w:shd w:val="clear" w:color="auto" w:fill="auto"/>
            <w:noWrap/>
          </w:tcPr>
          <w:p w14:paraId="2EBF99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0776FE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12546,8</w:t>
            </w:r>
          </w:p>
        </w:tc>
      </w:tr>
      <w:tr w:rsidR="00F93542" w:rsidRPr="000E1C87" w14:paraId="0B44A81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D1B802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311799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942" w:type="dxa"/>
            <w:tcBorders>
              <w:top w:val="nil"/>
              <w:left w:val="nil"/>
              <w:bottom w:val="single" w:sz="4" w:space="0" w:color="auto"/>
              <w:right w:val="single" w:sz="4" w:space="0" w:color="auto"/>
            </w:tcBorders>
            <w:shd w:val="clear" w:color="auto" w:fill="auto"/>
            <w:noWrap/>
          </w:tcPr>
          <w:p w14:paraId="507292FC"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67DB46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F7F932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C3C81E0"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84F58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3920,1</w:t>
            </w:r>
          </w:p>
        </w:tc>
        <w:tc>
          <w:tcPr>
            <w:tcW w:w="1140" w:type="dxa"/>
            <w:tcBorders>
              <w:top w:val="nil"/>
              <w:left w:val="nil"/>
              <w:bottom w:val="single" w:sz="4" w:space="0" w:color="auto"/>
              <w:right w:val="single" w:sz="4" w:space="0" w:color="auto"/>
            </w:tcBorders>
            <w:shd w:val="clear" w:color="auto" w:fill="auto"/>
            <w:noWrap/>
          </w:tcPr>
          <w:p w14:paraId="26F95BF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74A5FA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4352,3</w:t>
            </w:r>
          </w:p>
        </w:tc>
      </w:tr>
      <w:tr w:rsidR="00F93542" w:rsidRPr="000E1C87" w14:paraId="05DBA1C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3F06D9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9A821E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nil"/>
              <w:left w:val="nil"/>
              <w:bottom w:val="single" w:sz="4" w:space="0" w:color="auto"/>
              <w:right w:val="single" w:sz="4" w:space="0" w:color="auto"/>
            </w:tcBorders>
            <w:shd w:val="clear" w:color="auto" w:fill="auto"/>
            <w:noWrap/>
          </w:tcPr>
          <w:p w14:paraId="622966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6954A0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1520</w:t>
            </w:r>
          </w:p>
        </w:tc>
        <w:tc>
          <w:tcPr>
            <w:tcW w:w="1140" w:type="dxa"/>
            <w:tcBorders>
              <w:top w:val="nil"/>
              <w:left w:val="nil"/>
              <w:bottom w:val="single" w:sz="4" w:space="0" w:color="auto"/>
              <w:right w:val="single" w:sz="4" w:space="0" w:color="auto"/>
            </w:tcBorders>
            <w:shd w:val="clear" w:color="auto" w:fill="auto"/>
            <w:noWrap/>
          </w:tcPr>
          <w:p w14:paraId="6E9CAF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0C0F2D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3D4885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279,7</w:t>
            </w:r>
          </w:p>
        </w:tc>
        <w:tc>
          <w:tcPr>
            <w:tcW w:w="1140" w:type="dxa"/>
            <w:tcBorders>
              <w:top w:val="nil"/>
              <w:left w:val="nil"/>
              <w:bottom w:val="single" w:sz="4" w:space="0" w:color="auto"/>
              <w:right w:val="single" w:sz="4" w:space="0" w:color="auto"/>
            </w:tcBorders>
            <w:shd w:val="clear" w:color="auto" w:fill="auto"/>
            <w:noWrap/>
          </w:tcPr>
          <w:p w14:paraId="223E62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4E49F22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288,4</w:t>
            </w:r>
          </w:p>
        </w:tc>
      </w:tr>
      <w:tr w:rsidR="00F93542" w:rsidRPr="000E1C87" w14:paraId="190ED60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5DA207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C1B5E0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Общеобразовательная школа</w:t>
            </w:r>
          </w:p>
        </w:tc>
        <w:tc>
          <w:tcPr>
            <w:tcW w:w="1942" w:type="dxa"/>
            <w:tcBorders>
              <w:top w:val="nil"/>
              <w:left w:val="nil"/>
              <w:bottom w:val="single" w:sz="4" w:space="0" w:color="auto"/>
              <w:right w:val="single" w:sz="4" w:space="0" w:color="auto"/>
            </w:tcBorders>
            <w:shd w:val="clear" w:color="auto" w:fill="auto"/>
            <w:noWrap/>
          </w:tcPr>
          <w:p w14:paraId="30F2F74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740441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2000</w:t>
            </w:r>
          </w:p>
        </w:tc>
        <w:tc>
          <w:tcPr>
            <w:tcW w:w="1140" w:type="dxa"/>
            <w:tcBorders>
              <w:top w:val="nil"/>
              <w:left w:val="nil"/>
              <w:bottom w:val="single" w:sz="4" w:space="0" w:color="auto"/>
              <w:right w:val="single" w:sz="4" w:space="0" w:color="auto"/>
            </w:tcBorders>
            <w:shd w:val="clear" w:color="auto" w:fill="auto"/>
            <w:noWrap/>
          </w:tcPr>
          <w:p w14:paraId="625AFA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nil"/>
              <w:left w:val="nil"/>
              <w:bottom w:val="single" w:sz="4" w:space="0" w:color="auto"/>
              <w:right w:val="single" w:sz="4" w:space="0" w:color="auto"/>
            </w:tcBorders>
            <w:shd w:val="clear" w:color="auto" w:fill="auto"/>
            <w:noWrap/>
          </w:tcPr>
          <w:p w14:paraId="574EB0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00D27A8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200</w:t>
            </w:r>
          </w:p>
        </w:tc>
        <w:tc>
          <w:tcPr>
            <w:tcW w:w="1140" w:type="dxa"/>
            <w:tcBorders>
              <w:top w:val="nil"/>
              <w:left w:val="nil"/>
              <w:bottom w:val="single" w:sz="4" w:space="0" w:color="auto"/>
              <w:right w:val="single" w:sz="4" w:space="0" w:color="auto"/>
            </w:tcBorders>
            <w:shd w:val="clear" w:color="auto" w:fill="auto"/>
            <w:noWrap/>
          </w:tcPr>
          <w:p w14:paraId="25B31A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62F982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210,5</w:t>
            </w:r>
          </w:p>
        </w:tc>
      </w:tr>
      <w:tr w:rsidR="00F93542" w:rsidRPr="000E1C87" w14:paraId="650EE364"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9349A2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20B00C5" w14:textId="369855B1"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1B29524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1B46E1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10428</w:t>
            </w:r>
          </w:p>
        </w:tc>
        <w:tc>
          <w:tcPr>
            <w:tcW w:w="1140" w:type="dxa"/>
            <w:tcBorders>
              <w:top w:val="nil"/>
              <w:left w:val="nil"/>
              <w:bottom w:val="single" w:sz="4" w:space="0" w:color="auto"/>
              <w:right w:val="single" w:sz="4" w:space="0" w:color="auto"/>
            </w:tcBorders>
            <w:shd w:val="clear" w:color="auto" w:fill="auto"/>
            <w:noWrap/>
          </w:tcPr>
          <w:p w14:paraId="0935DA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721285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4B8AD1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1001,1</w:t>
            </w:r>
          </w:p>
        </w:tc>
        <w:tc>
          <w:tcPr>
            <w:tcW w:w="1140" w:type="dxa"/>
            <w:tcBorders>
              <w:top w:val="nil"/>
              <w:left w:val="nil"/>
              <w:bottom w:val="single" w:sz="4" w:space="0" w:color="auto"/>
              <w:right w:val="single" w:sz="4" w:space="0" w:color="auto"/>
            </w:tcBorders>
            <w:shd w:val="clear" w:color="auto" w:fill="auto"/>
            <w:noWrap/>
          </w:tcPr>
          <w:p w14:paraId="2781EBA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3E3A7E5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1251,4</w:t>
            </w:r>
          </w:p>
        </w:tc>
      </w:tr>
      <w:tr w:rsidR="00F93542" w:rsidRPr="000E1C87" w14:paraId="4708838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7366E37"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E2EE34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Амбулаторно-поликлинические учреждения</w:t>
            </w:r>
          </w:p>
        </w:tc>
        <w:tc>
          <w:tcPr>
            <w:tcW w:w="1942" w:type="dxa"/>
            <w:tcBorders>
              <w:top w:val="nil"/>
              <w:left w:val="nil"/>
              <w:bottom w:val="single" w:sz="4" w:space="0" w:color="auto"/>
              <w:right w:val="single" w:sz="4" w:space="0" w:color="auto"/>
            </w:tcBorders>
            <w:shd w:val="clear" w:color="auto" w:fill="auto"/>
            <w:noWrap/>
          </w:tcPr>
          <w:p w14:paraId="77D14C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кВт/посещен.</w:t>
            </w:r>
          </w:p>
        </w:tc>
        <w:tc>
          <w:tcPr>
            <w:tcW w:w="1139" w:type="dxa"/>
            <w:tcBorders>
              <w:top w:val="nil"/>
              <w:left w:val="nil"/>
              <w:bottom w:val="single" w:sz="4" w:space="0" w:color="auto"/>
              <w:right w:val="single" w:sz="4" w:space="0" w:color="auto"/>
            </w:tcBorders>
            <w:shd w:val="clear" w:color="auto" w:fill="auto"/>
            <w:noWrap/>
          </w:tcPr>
          <w:p w14:paraId="336D7E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430</w:t>
            </w:r>
          </w:p>
        </w:tc>
        <w:tc>
          <w:tcPr>
            <w:tcW w:w="1140" w:type="dxa"/>
            <w:tcBorders>
              <w:top w:val="nil"/>
              <w:left w:val="nil"/>
              <w:bottom w:val="single" w:sz="4" w:space="0" w:color="auto"/>
              <w:right w:val="single" w:sz="4" w:space="0" w:color="auto"/>
            </w:tcBorders>
            <w:shd w:val="clear" w:color="auto" w:fill="auto"/>
            <w:noWrap/>
          </w:tcPr>
          <w:p w14:paraId="0AA89D9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0,36</w:t>
            </w:r>
          </w:p>
        </w:tc>
        <w:tc>
          <w:tcPr>
            <w:tcW w:w="1140" w:type="dxa"/>
            <w:tcBorders>
              <w:top w:val="nil"/>
              <w:left w:val="nil"/>
              <w:bottom w:val="single" w:sz="4" w:space="0" w:color="auto"/>
              <w:right w:val="single" w:sz="4" w:space="0" w:color="auto"/>
            </w:tcBorders>
            <w:shd w:val="clear" w:color="auto" w:fill="auto"/>
            <w:noWrap/>
          </w:tcPr>
          <w:p w14:paraId="01B31B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4F2FEF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108,4</w:t>
            </w:r>
          </w:p>
        </w:tc>
        <w:tc>
          <w:tcPr>
            <w:tcW w:w="1140" w:type="dxa"/>
            <w:tcBorders>
              <w:top w:val="nil"/>
              <w:left w:val="nil"/>
              <w:bottom w:val="single" w:sz="4" w:space="0" w:color="auto"/>
              <w:right w:val="single" w:sz="4" w:space="0" w:color="auto"/>
            </w:tcBorders>
            <w:shd w:val="clear" w:color="auto" w:fill="auto"/>
            <w:noWrap/>
          </w:tcPr>
          <w:p w14:paraId="7D01FA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4FE95FA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114,1</w:t>
            </w:r>
          </w:p>
        </w:tc>
      </w:tr>
      <w:tr w:rsidR="00F93542" w:rsidRPr="000E1C87" w14:paraId="3195AB8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CAAD2C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064ABA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211A08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7EC7C03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857</w:t>
            </w:r>
          </w:p>
        </w:tc>
        <w:tc>
          <w:tcPr>
            <w:tcW w:w="1140" w:type="dxa"/>
            <w:tcBorders>
              <w:top w:val="nil"/>
              <w:left w:val="nil"/>
              <w:bottom w:val="single" w:sz="4" w:space="0" w:color="auto"/>
              <w:right w:val="single" w:sz="4" w:space="0" w:color="auto"/>
            </w:tcBorders>
            <w:shd w:val="clear" w:color="auto" w:fill="auto"/>
            <w:noWrap/>
          </w:tcPr>
          <w:p w14:paraId="502730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0A84B1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1FA6C1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623,9</w:t>
            </w:r>
          </w:p>
        </w:tc>
        <w:tc>
          <w:tcPr>
            <w:tcW w:w="1140" w:type="dxa"/>
            <w:tcBorders>
              <w:top w:val="nil"/>
              <w:left w:val="nil"/>
              <w:bottom w:val="single" w:sz="4" w:space="0" w:color="auto"/>
              <w:right w:val="single" w:sz="4" w:space="0" w:color="auto"/>
            </w:tcBorders>
            <w:shd w:val="clear" w:color="auto" w:fill="auto"/>
            <w:noWrap/>
          </w:tcPr>
          <w:p w14:paraId="5B4F6BD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10E80F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636,6</w:t>
            </w:r>
          </w:p>
        </w:tc>
      </w:tr>
      <w:tr w:rsidR="00F93542" w:rsidRPr="000E1C87" w14:paraId="6AC208C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5E1488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EA86CF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5E69E8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2012C2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193</w:t>
            </w:r>
          </w:p>
        </w:tc>
        <w:tc>
          <w:tcPr>
            <w:tcW w:w="1140" w:type="dxa"/>
            <w:tcBorders>
              <w:top w:val="nil"/>
              <w:left w:val="nil"/>
              <w:bottom w:val="single" w:sz="4" w:space="0" w:color="auto"/>
              <w:right w:val="single" w:sz="4" w:space="0" w:color="auto"/>
            </w:tcBorders>
            <w:shd w:val="clear" w:color="auto" w:fill="auto"/>
            <w:noWrap/>
          </w:tcPr>
          <w:p w14:paraId="0AAE1E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54C90C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3FE214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231,6</w:t>
            </w:r>
          </w:p>
        </w:tc>
        <w:tc>
          <w:tcPr>
            <w:tcW w:w="1140" w:type="dxa"/>
            <w:tcBorders>
              <w:top w:val="nil"/>
              <w:left w:val="nil"/>
              <w:bottom w:val="single" w:sz="4" w:space="0" w:color="auto"/>
              <w:right w:val="single" w:sz="4" w:space="0" w:color="auto"/>
            </w:tcBorders>
            <w:shd w:val="clear" w:color="auto" w:fill="auto"/>
            <w:noWrap/>
          </w:tcPr>
          <w:p w14:paraId="5F2C7D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48D692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238,8</w:t>
            </w:r>
          </w:p>
        </w:tc>
      </w:tr>
      <w:tr w:rsidR="00F93542" w:rsidRPr="000E1C87" w14:paraId="0C4F9DB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0D7083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463FF7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4B4CB3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5896C5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2250</w:t>
            </w:r>
          </w:p>
        </w:tc>
        <w:tc>
          <w:tcPr>
            <w:tcW w:w="1140" w:type="dxa"/>
            <w:tcBorders>
              <w:top w:val="nil"/>
              <w:left w:val="nil"/>
              <w:bottom w:val="single" w:sz="4" w:space="0" w:color="auto"/>
              <w:right w:val="single" w:sz="4" w:space="0" w:color="auto"/>
            </w:tcBorders>
            <w:shd w:val="clear" w:color="auto" w:fill="auto"/>
            <w:noWrap/>
          </w:tcPr>
          <w:p w14:paraId="2B2B3E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350B1E2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0690BF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931,5</w:t>
            </w:r>
          </w:p>
        </w:tc>
        <w:tc>
          <w:tcPr>
            <w:tcW w:w="1140" w:type="dxa"/>
            <w:tcBorders>
              <w:top w:val="nil"/>
              <w:left w:val="nil"/>
              <w:bottom w:val="single" w:sz="4" w:space="0" w:color="auto"/>
              <w:right w:val="single" w:sz="4" w:space="0" w:color="auto"/>
            </w:tcBorders>
            <w:shd w:val="clear" w:color="auto" w:fill="auto"/>
            <w:noWrap/>
          </w:tcPr>
          <w:p w14:paraId="7A03B2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7AEDB5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1012,5</w:t>
            </w:r>
          </w:p>
        </w:tc>
      </w:tr>
      <w:tr w:rsidR="00F93542" w:rsidRPr="000E1C87" w14:paraId="52CE5CF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561346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D23B6C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3E287B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3207DA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7500</w:t>
            </w:r>
          </w:p>
        </w:tc>
        <w:tc>
          <w:tcPr>
            <w:tcW w:w="1140" w:type="dxa"/>
            <w:tcBorders>
              <w:top w:val="nil"/>
              <w:left w:val="nil"/>
              <w:bottom w:val="single" w:sz="4" w:space="0" w:color="auto"/>
              <w:right w:val="single" w:sz="4" w:space="0" w:color="auto"/>
            </w:tcBorders>
            <w:shd w:val="clear" w:color="auto" w:fill="auto"/>
            <w:noWrap/>
          </w:tcPr>
          <w:p w14:paraId="72585D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4300BD3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0E6720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283,5</w:t>
            </w:r>
          </w:p>
        </w:tc>
        <w:tc>
          <w:tcPr>
            <w:tcW w:w="1140" w:type="dxa"/>
            <w:tcBorders>
              <w:top w:val="nil"/>
              <w:left w:val="nil"/>
              <w:bottom w:val="single" w:sz="4" w:space="0" w:color="auto"/>
              <w:right w:val="single" w:sz="4" w:space="0" w:color="auto"/>
            </w:tcBorders>
            <w:shd w:val="clear" w:color="auto" w:fill="auto"/>
            <w:noWrap/>
          </w:tcPr>
          <w:p w14:paraId="254A1F3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nil"/>
              <w:left w:val="nil"/>
              <w:bottom w:val="single" w:sz="4" w:space="0" w:color="auto"/>
              <w:right w:val="single" w:sz="4" w:space="0" w:color="auto"/>
            </w:tcBorders>
            <w:shd w:val="clear" w:color="auto" w:fill="auto"/>
            <w:noWrap/>
          </w:tcPr>
          <w:p w14:paraId="279D26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325,9</w:t>
            </w:r>
          </w:p>
        </w:tc>
      </w:tr>
      <w:tr w:rsidR="00F93542" w:rsidRPr="000E1C87" w14:paraId="6380112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1D1810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6D4F5802" w14:textId="275E3700"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жилой территории вне границ</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утвержденных ППТ</w:t>
            </w:r>
          </w:p>
        </w:tc>
        <w:tc>
          <w:tcPr>
            <w:tcW w:w="1942" w:type="dxa"/>
            <w:tcBorders>
              <w:top w:val="single" w:sz="4" w:space="0" w:color="auto"/>
              <w:left w:val="nil"/>
              <w:bottom w:val="single" w:sz="4" w:space="0" w:color="auto"/>
              <w:right w:val="single" w:sz="4" w:space="0" w:color="auto"/>
            </w:tcBorders>
            <w:shd w:val="clear" w:color="auto" w:fill="auto"/>
          </w:tcPr>
          <w:p w14:paraId="17F0319A"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74AB919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74FC89D1"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174019D4"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112B9A1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17315,7</w:t>
            </w:r>
          </w:p>
        </w:tc>
        <w:tc>
          <w:tcPr>
            <w:tcW w:w="1140" w:type="dxa"/>
            <w:tcBorders>
              <w:top w:val="single" w:sz="4" w:space="0" w:color="auto"/>
              <w:left w:val="nil"/>
              <w:bottom w:val="single" w:sz="4" w:space="0" w:color="auto"/>
              <w:right w:val="single" w:sz="4" w:space="0" w:color="auto"/>
            </w:tcBorders>
            <w:shd w:val="clear" w:color="auto" w:fill="auto"/>
            <w:noWrap/>
          </w:tcPr>
          <w:p w14:paraId="50C2D6B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5DB4286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18044,6</w:t>
            </w:r>
          </w:p>
        </w:tc>
      </w:tr>
      <w:tr w:rsidR="00F93542" w:rsidRPr="000E1C87" w14:paraId="703CC6ED" w14:textId="77777777" w:rsidTr="00510891">
        <w:trPr>
          <w:trHeight w:val="680"/>
          <w:jc w:val="center"/>
        </w:trPr>
        <w:tc>
          <w:tcPr>
            <w:tcW w:w="605" w:type="dxa"/>
            <w:vMerge/>
            <w:tcBorders>
              <w:left w:val="single" w:sz="4" w:space="0" w:color="auto"/>
              <w:right w:val="single" w:sz="4" w:space="0" w:color="auto"/>
            </w:tcBorders>
            <w:shd w:val="clear" w:color="auto" w:fill="auto"/>
            <w:noWrap/>
          </w:tcPr>
          <w:p w14:paraId="431DDA8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B5662E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городского поселка Янино-1 (площадь </w:t>
            </w:r>
            <w:smartTag w:uri="urn:schemas-microsoft-com:office:smarttags" w:element="metricconverter">
              <w:smartTagPr>
                <w:attr w:name="ProductID" w:val="50,71 га"/>
              </w:smartTagPr>
              <w:r w:rsidRPr="000E1C87">
                <w:rPr>
                  <w:rFonts w:eastAsia="Times New Roman" w:cs="Times New Roman"/>
                  <w:sz w:val="24"/>
                  <w:szCs w:val="24"/>
                  <w:lang w:eastAsia="ru-RU"/>
                </w:rPr>
                <w:t>50,71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6C1E53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627625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47500</w:t>
            </w:r>
          </w:p>
        </w:tc>
        <w:tc>
          <w:tcPr>
            <w:tcW w:w="1140" w:type="dxa"/>
            <w:tcBorders>
              <w:top w:val="nil"/>
              <w:left w:val="nil"/>
              <w:bottom w:val="single" w:sz="4" w:space="0" w:color="auto"/>
              <w:right w:val="single" w:sz="4" w:space="0" w:color="auto"/>
            </w:tcBorders>
            <w:shd w:val="clear" w:color="auto" w:fill="auto"/>
            <w:noWrap/>
          </w:tcPr>
          <w:p w14:paraId="6998BE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23D6B4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7EE410A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1520</w:t>
            </w:r>
          </w:p>
        </w:tc>
        <w:tc>
          <w:tcPr>
            <w:tcW w:w="1140" w:type="dxa"/>
            <w:tcBorders>
              <w:top w:val="nil"/>
              <w:left w:val="nil"/>
              <w:bottom w:val="single" w:sz="4" w:space="0" w:color="auto"/>
              <w:right w:val="single" w:sz="4" w:space="0" w:color="auto"/>
            </w:tcBorders>
            <w:shd w:val="clear" w:color="auto" w:fill="auto"/>
            <w:noWrap/>
          </w:tcPr>
          <w:p w14:paraId="0E5F45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8" w:space="0" w:color="auto"/>
            </w:tcBorders>
            <w:shd w:val="clear" w:color="auto" w:fill="auto"/>
            <w:noWrap/>
          </w:tcPr>
          <w:p w14:paraId="77F795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1900</w:t>
            </w:r>
          </w:p>
        </w:tc>
      </w:tr>
      <w:tr w:rsidR="00F93542" w:rsidRPr="000E1C87" w14:paraId="7124E3C0"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6A8605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nil"/>
            </w:tcBorders>
            <w:shd w:val="clear" w:color="auto" w:fill="auto"/>
          </w:tcPr>
          <w:p w14:paraId="6483E4C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Промышленная зона восточнее городского поселка Янино-1 (площадь </w:t>
            </w:r>
            <w:smartTag w:uri="urn:schemas-microsoft-com:office:smarttags" w:element="metricconverter">
              <w:smartTagPr>
                <w:attr w:name="ProductID" w:val="56,1 га"/>
              </w:smartTagPr>
              <w:r w:rsidRPr="000E1C87">
                <w:rPr>
                  <w:rFonts w:eastAsia="Times New Roman" w:cs="Times New Roman"/>
                  <w:sz w:val="24"/>
                  <w:szCs w:val="24"/>
                  <w:lang w:eastAsia="ru-RU"/>
                </w:rPr>
                <w:t>56,1 га</w:t>
              </w:r>
            </w:smartTag>
            <w:r w:rsidRPr="000E1C87">
              <w:rPr>
                <w:rFonts w:eastAsia="Times New Roman" w:cs="Times New Roman"/>
                <w:sz w:val="24"/>
                <w:szCs w:val="24"/>
                <w:lang w:eastAsia="ru-RU"/>
              </w:rPr>
              <w:t>)</w:t>
            </w:r>
          </w:p>
        </w:tc>
        <w:tc>
          <w:tcPr>
            <w:tcW w:w="1942" w:type="dxa"/>
            <w:tcBorders>
              <w:top w:val="single" w:sz="4" w:space="0" w:color="auto"/>
              <w:left w:val="single" w:sz="4" w:space="0" w:color="auto"/>
              <w:bottom w:val="single" w:sz="4" w:space="0" w:color="auto"/>
              <w:right w:val="single" w:sz="4" w:space="0" w:color="auto"/>
            </w:tcBorders>
            <w:shd w:val="clear" w:color="auto" w:fill="auto"/>
          </w:tcPr>
          <w:p w14:paraId="32EBBE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single" w:sz="4" w:space="0" w:color="auto"/>
              <w:left w:val="nil"/>
              <w:bottom w:val="single" w:sz="4" w:space="0" w:color="auto"/>
              <w:right w:val="single" w:sz="4" w:space="0" w:color="auto"/>
            </w:tcBorders>
            <w:shd w:val="clear" w:color="auto" w:fill="auto"/>
          </w:tcPr>
          <w:p w14:paraId="18F5D8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56,1</w:t>
            </w:r>
          </w:p>
        </w:tc>
        <w:tc>
          <w:tcPr>
            <w:tcW w:w="1140" w:type="dxa"/>
            <w:tcBorders>
              <w:top w:val="single" w:sz="4" w:space="0" w:color="auto"/>
              <w:left w:val="nil"/>
              <w:bottom w:val="single" w:sz="4" w:space="0" w:color="auto"/>
              <w:right w:val="single" w:sz="4" w:space="0" w:color="auto"/>
            </w:tcBorders>
            <w:shd w:val="clear" w:color="auto" w:fill="auto"/>
            <w:noWrap/>
          </w:tcPr>
          <w:p w14:paraId="2A7902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single" w:sz="4" w:space="0" w:color="auto"/>
              <w:left w:val="nil"/>
              <w:bottom w:val="single" w:sz="4" w:space="0" w:color="auto"/>
              <w:right w:val="single" w:sz="4" w:space="0" w:color="auto"/>
            </w:tcBorders>
            <w:shd w:val="clear" w:color="auto" w:fill="auto"/>
            <w:noWrap/>
          </w:tcPr>
          <w:p w14:paraId="7F5670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single" w:sz="4" w:space="0" w:color="auto"/>
              <w:left w:val="nil"/>
              <w:bottom w:val="single" w:sz="4" w:space="0" w:color="auto"/>
              <w:right w:val="single" w:sz="4" w:space="0" w:color="auto"/>
            </w:tcBorders>
            <w:shd w:val="clear" w:color="auto" w:fill="auto"/>
            <w:noWrap/>
          </w:tcPr>
          <w:p w14:paraId="3217DF9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3927</w:t>
            </w:r>
          </w:p>
        </w:tc>
        <w:tc>
          <w:tcPr>
            <w:tcW w:w="1140" w:type="dxa"/>
            <w:tcBorders>
              <w:top w:val="single" w:sz="4" w:space="0" w:color="auto"/>
              <w:left w:val="nil"/>
              <w:bottom w:val="single" w:sz="4" w:space="0" w:color="auto"/>
              <w:right w:val="single" w:sz="4" w:space="0" w:color="auto"/>
            </w:tcBorders>
            <w:shd w:val="clear" w:color="auto" w:fill="auto"/>
            <w:noWrap/>
          </w:tcPr>
          <w:p w14:paraId="58E9F3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single" w:sz="4" w:space="0" w:color="auto"/>
              <w:left w:val="nil"/>
              <w:bottom w:val="single" w:sz="4" w:space="0" w:color="auto"/>
              <w:right w:val="single" w:sz="8" w:space="0" w:color="auto"/>
            </w:tcBorders>
            <w:shd w:val="clear" w:color="auto" w:fill="auto"/>
            <w:noWrap/>
          </w:tcPr>
          <w:p w14:paraId="222E9C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4908,8</w:t>
            </w:r>
          </w:p>
        </w:tc>
      </w:tr>
      <w:tr w:rsidR="00F93542" w:rsidRPr="000E1C87" w14:paraId="3ECE7F2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F423ED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nil"/>
            </w:tcBorders>
            <w:shd w:val="clear" w:color="auto" w:fill="auto"/>
          </w:tcPr>
          <w:p w14:paraId="1B710B15" w14:textId="1089DBE4"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к северо-востоку от городского поселка Янино-1</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5,01 га"/>
              </w:smartTagPr>
              <w:r w:rsidRPr="000E1C87">
                <w:rPr>
                  <w:rFonts w:eastAsia="Times New Roman" w:cs="Times New Roman"/>
                  <w:sz w:val="24"/>
                  <w:szCs w:val="24"/>
                  <w:lang w:eastAsia="ru-RU"/>
                </w:rPr>
                <w:t>5,01 га</w:t>
              </w:r>
            </w:smartTag>
            <w:r w:rsidRPr="000E1C87">
              <w:rPr>
                <w:rFonts w:eastAsia="Times New Roman" w:cs="Times New Roman"/>
                <w:sz w:val="24"/>
                <w:szCs w:val="24"/>
                <w:lang w:eastAsia="ru-RU"/>
              </w:rPr>
              <w:t>)</w:t>
            </w:r>
          </w:p>
        </w:tc>
        <w:tc>
          <w:tcPr>
            <w:tcW w:w="1942" w:type="dxa"/>
            <w:tcBorders>
              <w:top w:val="nil"/>
              <w:left w:val="single" w:sz="4" w:space="0" w:color="auto"/>
              <w:bottom w:val="single" w:sz="4" w:space="0" w:color="auto"/>
              <w:right w:val="single" w:sz="4" w:space="0" w:color="auto"/>
            </w:tcBorders>
            <w:shd w:val="clear" w:color="auto" w:fill="auto"/>
          </w:tcPr>
          <w:p w14:paraId="5AC2E3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auto" w:fill="auto"/>
          </w:tcPr>
          <w:p w14:paraId="01A6E1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5,01</w:t>
            </w:r>
          </w:p>
        </w:tc>
        <w:tc>
          <w:tcPr>
            <w:tcW w:w="1140" w:type="dxa"/>
            <w:tcBorders>
              <w:top w:val="nil"/>
              <w:left w:val="nil"/>
              <w:bottom w:val="single" w:sz="4" w:space="0" w:color="auto"/>
              <w:right w:val="single" w:sz="4" w:space="0" w:color="auto"/>
            </w:tcBorders>
            <w:shd w:val="clear" w:color="auto" w:fill="auto"/>
            <w:noWrap/>
          </w:tcPr>
          <w:p w14:paraId="7A23461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36461B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3A9C0B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350,7</w:t>
            </w:r>
          </w:p>
        </w:tc>
        <w:tc>
          <w:tcPr>
            <w:tcW w:w="1140" w:type="dxa"/>
            <w:tcBorders>
              <w:top w:val="nil"/>
              <w:left w:val="nil"/>
              <w:bottom w:val="single" w:sz="4" w:space="0" w:color="auto"/>
              <w:right w:val="single" w:sz="4" w:space="0" w:color="auto"/>
            </w:tcBorders>
            <w:shd w:val="clear" w:color="auto" w:fill="auto"/>
            <w:noWrap/>
          </w:tcPr>
          <w:p w14:paraId="0F73E8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8" w:space="0" w:color="auto"/>
            </w:tcBorders>
            <w:shd w:val="clear" w:color="auto" w:fill="auto"/>
            <w:noWrap/>
          </w:tcPr>
          <w:p w14:paraId="6CA987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438,4</w:t>
            </w:r>
          </w:p>
        </w:tc>
      </w:tr>
      <w:tr w:rsidR="00F93542" w:rsidRPr="000E1C87" w14:paraId="1BC5F514"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2EFFE6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1BFFF1CA" w14:textId="6C8831C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Промышленно-деловая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Янино-1</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94,5 га"/>
              </w:smartTagPr>
              <w:r w:rsidRPr="000E1C87">
                <w:rPr>
                  <w:rFonts w:eastAsia="Times New Roman" w:cs="Times New Roman"/>
                  <w:sz w:val="24"/>
                  <w:szCs w:val="24"/>
                  <w:lang w:eastAsia="ru-RU"/>
                </w:rPr>
                <w:t>94,5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000000" w:fill="FFFFFF"/>
          </w:tcPr>
          <w:p w14:paraId="44EB9E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000000" w:fill="FFFFFF"/>
          </w:tcPr>
          <w:p w14:paraId="1E2FAFE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94,5</w:t>
            </w:r>
          </w:p>
        </w:tc>
        <w:tc>
          <w:tcPr>
            <w:tcW w:w="1140" w:type="dxa"/>
            <w:tcBorders>
              <w:top w:val="nil"/>
              <w:left w:val="nil"/>
              <w:bottom w:val="single" w:sz="4" w:space="0" w:color="auto"/>
              <w:right w:val="single" w:sz="4" w:space="0" w:color="auto"/>
            </w:tcBorders>
            <w:shd w:val="clear" w:color="000000" w:fill="FFFFFF"/>
            <w:noWrap/>
          </w:tcPr>
          <w:p w14:paraId="267C928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000000" w:fill="FFFFFF"/>
            <w:noWrap/>
          </w:tcPr>
          <w:p w14:paraId="140E1BD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000000" w:fill="FFFFFF"/>
            <w:noWrap/>
          </w:tcPr>
          <w:p w14:paraId="7C4DBB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6615</w:t>
            </w:r>
          </w:p>
        </w:tc>
        <w:tc>
          <w:tcPr>
            <w:tcW w:w="1140" w:type="dxa"/>
            <w:tcBorders>
              <w:top w:val="nil"/>
              <w:left w:val="nil"/>
              <w:bottom w:val="single" w:sz="4" w:space="0" w:color="auto"/>
              <w:right w:val="single" w:sz="4" w:space="0" w:color="auto"/>
            </w:tcBorders>
            <w:shd w:val="clear" w:color="000000" w:fill="FFFFFF"/>
            <w:noWrap/>
          </w:tcPr>
          <w:p w14:paraId="4D0EB0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8" w:space="0" w:color="auto"/>
            </w:tcBorders>
            <w:shd w:val="clear" w:color="000000" w:fill="FFFFFF"/>
            <w:noWrap/>
          </w:tcPr>
          <w:p w14:paraId="47A18D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8268,8</w:t>
            </w:r>
          </w:p>
        </w:tc>
      </w:tr>
      <w:tr w:rsidR="00F93542" w:rsidRPr="000E1C87" w14:paraId="74ED075A"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457CD1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762E5FD"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auto" w:fill="auto"/>
          </w:tcPr>
          <w:p w14:paraId="781DC21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8AC12D9"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C5BD9A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ABAFA0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2167DF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57369,7</w:t>
            </w:r>
          </w:p>
        </w:tc>
        <w:tc>
          <w:tcPr>
            <w:tcW w:w="1140" w:type="dxa"/>
            <w:tcBorders>
              <w:top w:val="nil"/>
              <w:left w:val="nil"/>
              <w:bottom w:val="single" w:sz="4" w:space="0" w:color="auto"/>
              <w:right w:val="single" w:sz="4" w:space="0" w:color="auto"/>
            </w:tcBorders>
            <w:shd w:val="clear" w:color="auto" w:fill="auto"/>
            <w:noWrap/>
          </w:tcPr>
          <w:p w14:paraId="03EA3E2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C5F091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62449,2</w:t>
            </w:r>
          </w:p>
        </w:tc>
      </w:tr>
      <w:tr w:rsidR="00F93542" w:rsidRPr="000E1C87" w14:paraId="66D97ED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44010E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68D4C4C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городскому поселку Янино-1</w:t>
            </w:r>
          </w:p>
        </w:tc>
        <w:tc>
          <w:tcPr>
            <w:tcW w:w="1942" w:type="dxa"/>
            <w:tcBorders>
              <w:top w:val="nil"/>
              <w:left w:val="nil"/>
              <w:bottom w:val="single" w:sz="4" w:space="0" w:color="auto"/>
              <w:right w:val="single" w:sz="4" w:space="0" w:color="auto"/>
            </w:tcBorders>
            <w:shd w:val="clear" w:color="000000" w:fill="FFFFFF"/>
            <w:noWrap/>
          </w:tcPr>
          <w:p w14:paraId="458E113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7637155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3A398FF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4D546113"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391D032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79444,4</w:t>
            </w:r>
          </w:p>
        </w:tc>
        <w:tc>
          <w:tcPr>
            <w:tcW w:w="1140" w:type="dxa"/>
            <w:tcBorders>
              <w:top w:val="nil"/>
              <w:left w:val="nil"/>
              <w:bottom w:val="single" w:sz="4" w:space="0" w:color="auto"/>
              <w:right w:val="single" w:sz="4" w:space="0" w:color="auto"/>
            </w:tcBorders>
            <w:shd w:val="clear" w:color="000000" w:fill="FFFFFF"/>
            <w:noWrap/>
          </w:tcPr>
          <w:p w14:paraId="290E9C3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308B30B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88294,3</w:t>
            </w:r>
          </w:p>
        </w:tc>
      </w:tr>
      <w:tr w:rsidR="00F93542" w:rsidRPr="000E1C87" w14:paraId="64044D0D" w14:textId="77777777" w:rsidTr="00510891">
        <w:trPr>
          <w:trHeight w:val="624"/>
          <w:jc w:val="center"/>
        </w:trPr>
        <w:tc>
          <w:tcPr>
            <w:tcW w:w="605" w:type="dxa"/>
            <w:vMerge/>
            <w:tcBorders>
              <w:left w:val="single" w:sz="4" w:space="0" w:color="auto"/>
              <w:bottom w:val="single" w:sz="4" w:space="0" w:color="auto"/>
              <w:right w:val="single" w:sz="4" w:space="0" w:color="auto"/>
            </w:tcBorders>
            <w:shd w:val="clear" w:color="auto" w:fill="auto"/>
            <w:noWrap/>
          </w:tcPr>
          <w:p w14:paraId="40E35F6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6DCF20A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городскому поселку Янино-1</w:t>
            </w:r>
          </w:p>
        </w:tc>
        <w:tc>
          <w:tcPr>
            <w:tcW w:w="1942" w:type="dxa"/>
            <w:tcBorders>
              <w:top w:val="nil"/>
              <w:left w:val="nil"/>
              <w:bottom w:val="single" w:sz="4" w:space="0" w:color="auto"/>
              <w:right w:val="single" w:sz="4" w:space="0" w:color="auto"/>
            </w:tcBorders>
            <w:shd w:val="clear" w:color="auto" w:fill="auto"/>
            <w:noWrap/>
          </w:tcPr>
          <w:p w14:paraId="3E2539CE"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5276D1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490588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0A21394"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4D6065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39722,2</w:t>
            </w:r>
          </w:p>
        </w:tc>
        <w:tc>
          <w:tcPr>
            <w:tcW w:w="1140" w:type="dxa"/>
            <w:tcBorders>
              <w:top w:val="nil"/>
              <w:left w:val="nil"/>
              <w:bottom w:val="single" w:sz="4" w:space="0" w:color="auto"/>
              <w:right w:val="single" w:sz="4" w:space="0" w:color="auto"/>
            </w:tcBorders>
            <w:shd w:val="clear" w:color="auto" w:fill="auto"/>
            <w:noWrap/>
          </w:tcPr>
          <w:p w14:paraId="71BEB8F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CCB72E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44147,2</w:t>
            </w:r>
          </w:p>
        </w:tc>
      </w:tr>
      <w:tr w:rsidR="00F93542" w:rsidRPr="000E1C87" w14:paraId="4B0DD01C" w14:textId="77777777" w:rsidTr="00510891">
        <w:trPr>
          <w:trHeight w:val="454"/>
          <w:jc w:val="center"/>
        </w:trPr>
        <w:tc>
          <w:tcPr>
            <w:tcW w:w="605" w:type="dxa"/>
            <w:vMerge w:val="restart"/>
            <w:tcBorders>
              <w:top w:val="nil"/>
              <w:left w:val="single" w:sz="4" w:space="0" w:color="auto"/>
              <w:right w:val="single" w:sz="4" w:space="0" w:color="auto"/>
            </w:tcBorders>
            <w:shd w:val="clear" w:color="auto" w:fill="auto"/>
            <w:noWrap/>
          </w:tcPr>
          <w:p w14:paraId="140CE7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w:t>
            </w:r>
          </w:p>
          <w:p w14:paraId="4E2B5BA0"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r w:rsidRPr="000E1C87">
              <w:rPr>
                <w:rFonts w:eastAsia="Times New Roman" w:cs="Times New Roman"/>
                <w:sz w:val="24"/>
                <w:szCs w:val="24"/>
                <w:lang w:eastAsia="ru-RU"/>
              </w:rPr>
              <w:t>5</w:t>
            </w:r>
          </w:p>
        </w:tc>
        <w:tc>
          <w:tcPr>
            <w:tcW w:w="5174" w:type="dxa"/>
            <w:tcBorders>
              <w:top w:val="nil"/>
              <w:left w:val="nil"/>
              <w:bottom w:val="single" w:sz="4" w:space="0" w:color="auto"/>
              <w:right w:val="single" w:sz="4" w:space="0" w:color="auto"/>
            </w:tcBorders>
            <w:shd w:val="clear" w:color="auto" w:fill="auto"/>
          </w:tcPr>
          <w:p w14:paraId="7066D6C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Новосергиевка</w:t>
            </w:r>
          </w:p>
        </w:tc>
        <w:tc>
          <w:tcPr>
            <w:tcW w:w="1942" w:type="dxa"/>
            <w:tcBorders>
              <w:top w:val="nil"/>
              <w:left w:val="nil"/>
              <w:bottom w:val="single" w:sz="4" w:space="0" w:color="auto"/>
              <w:right w:val="single" w:sz="4" w:space="0" w:color="auto"/>
            </w:tcBorders>
            <w:shd w:val="clear" w:color="auto" w:fill="auto"/>
          </w:tcPr>
          <w:p w14:paraId="3449647C"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7EA0AFB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581713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1E2444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6060EDF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195143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F354E68"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327958DE"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BF5AFCA"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B65CE9F" w14:textId="0BC8C41F"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1BB4758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750D14E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1E8CF5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B67379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1CB6BE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3F82A0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2723573"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0083E6D4"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452F930"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E2E9DA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4D62C2D8"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60D9B4A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AF36E5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7DDB28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F16256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FA6BEA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AEC263D"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6E5D780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F3AFF72"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566AD9A" w14:textId="7AA4913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w:t>
            </w:r>
            <w:r w:rsidR="005963DC" w:rsidRPr="000E1C87">
              <w:rPr>
                <w:rFonts w:eastAsia="Times New Roman" w:cs="Times New Roman"/>
                <w:sz w:val="24"/>
                <w:szCs w:val="24"/>
                <w:lang w:eastAsia="ru-RU"/>
              </w:rPr>
              <w:t>застройка с</w:t>
            </w:r>
            <w:r w:rsidRPr="000E1C87">
              <w:rPr>
                <w:rFonts w:eastAsia="Times New Roman" w:cs="Times New Roman"/>
                <w:sz w:val="24"/>
                <w:szCs w:val="24"/>
                <w:lang w:eastAsia="ru-RU"/>
              </w:rPr>
              <w:t xml:space="preserve"> участками, Ж2.1с</w:t>
            </w:r>
          </w:p>
        </w:tc>
        <w:tc>
          <w:tcPr>
            <w:tcW w:w="1942" w:type="dxa"/>
            <w:tcBorders>
              <w:top w:val="nil"/>
              <w:left w:val="nil"/>
              <w:bottom w:val="single" w:sz="4" w:space="0" w:color="auto"/>
              <w:right w:val="single" w:sz="4" w:space="0" w:color="auto"/>
            </w:tcBorders>
            <w:shd w:val="clear" w:color="auto" w:fill="auto"/>
            <w:noWrap/>
          </w:tcPr>
          <w:p w14:paraId="7F1ED58B" w14:textId="73184063"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5CF325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10140</w:t>
            </w:r>
          </w:p>
        </w:tc>
        <w:tc>
          <w:tcPr>
            <w:tcW w:w="1140" w:type="dxa"/>
            <w:tcBorders>
              <w:top w:val="nil"/>
              <w:left w:val="nil"/>
              <w:bottom w:val="single" w:sz="4" w:space="0" w:color="auto"/>
              <w:right w:val="single" w:sz="4" w:space="0" w:color="auto"/>
            </w:tcBorders>
            <w:shd w:val="clear" w:color="auto" w:fill="auto"/>
            <w:noWrap/>
          </w:tcPr>
          <w:p w14:paraId="76E782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2A7BBD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681B9D8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152,1</w:t>
            </w:r>
          </w:p>
        </w:tc>
        <w:tc>
          <w:tcPr>
            <w:tcW w:w="1140" w:type="dxa"/>
            <w:tcBorders>
              <w:top w:val="nil"/>
              <w:left w:val="nil"/>
              <w:bottom w:val="single" w:sz="4" w:space="0" w:color="auto"/>
              <w:right w:val="single" w:sz="4" w:space="0" w:color="auto"/>
            </w:tcBorders>
            <w:shd w:val="clear" w:color="auto" w:fill="auto"/>
            <w:noWrap/>
          </w:tcPr>
          <w:p w14:paraId="0677259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23EA4B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158,4</w:t>
            </w:r>
          </w:p>
        </w:tc>
      </w:tr>
      <w:tr w:rsidR="00F93542" w:rsidRPr="000E1C87" w14:paraId="7195A38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2D3A5E7"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C90494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8,3 га"/>
              </w:smartTagPr>
              <w:r w:rsidRPr="000E1C87">
                <w:rPr>
                  <w:rFonts w:eastAsia="Times New Roman" w:cs="Times New Roman"/>
                  <w:sz w:val="24"/>
                  <w:szCs w:val="24"/>
                  <w:lang w:eastAsia="ru-RU"/>
                </w:rPr>
                <w:t>8,3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265862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27C64D1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9375</w:t>
            </w:r>
          </w:p>
        </w:tc>
        <w:tc>
          <w:tcPr>
            <w:tcW w:w="1140" w:type="dxa"/>
            <w:tcBorders>
              <w:top w:val="nil"/>
              <w:left w:val="nil"/>
              <w:bottom w:val="single" w:sz="4" w:space="0" w:color="auto"/>
              <w:right w:val="single" w:sz="4" w:space="0" w:color="auto"/>
            </w:tcBorders>
            <w:shd w:val="clear" w:color="auto" w:fill="auto"/>
            <w:noWrap/>
          </w:tcPr>
          <w:p w14:paraId="7D89423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15BE8C1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4A11A3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300</w:t>
            </w:r>
          </w:p>
        </w:tc>
        <w:tc>
          <w:tcPr>
            <w:tcW w:w="1140" w:type="dxa"/>
            <w:tcBorders>
              <w:top w:val="nil"/>
              <w:left w:val="nil"/>
              <w:bottom w:val="single" w:sz="4" w:space="0" w:color="auto"/>
              <w:right w:val="single" w:sz="4" w:space="0" w:color="auto"/>
            </w:tcBorders>
            <w:shd w:val="clear" w:color="auto" w:fill="auto"/>
            <w:noWrap/>
          </w:tcPr>
          <w:p w14:paraId="21CC823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8" w:space="0" w:color="auto"/>
            </w:tcBorders>
            <w:shd w:val="clear" w:color="auto" w:fill="auto"/>
            <w:noWrap/>
          </w:tcPr>
          <w:p w14:paraId="3DAB598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375</w:t>
            </w:r>
          </w:p>
        </w:tc>
      </w:tr>
      <w:tr w:rsidR="00F93542" w:rsidRPr="000E1C87" w14:paraId="4702A8D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4B00B1A"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0A6A4CF" w14:textId="000D7D14"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зона Новосергиевка (площадь </w:t>
            </w:r>
            <w:smartTag w:uri="urn:schemas-microsoft-com:office:smarttags" w:element="metricconverter">
              <w:smartTagPr>
                <w:attr w:name="ProductID" w:val="21,9 га"/>
              </w:smartTagPr>
              <w:r w:rsidRPr="000E1C87">
                <w:rPr>
                  <w:rFonts w:eastAsia="Times New Roman" w:cs="Times New Roman"/>
                  <w:sz w:val="24"/>
                  <w:szCs w:val="24"/>
                  <w:lang w:eastAsia="ru-RU"/>
                </w:rPr>
                <w:t>21,9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540D74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auto" w:fill="auto"/>
          </w:tcPr>
          <w:p w14:paraId="232E36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21,9</w:t>
            </w:r>
          </w:p>
        </w:tc>
        <w:tc>
          <w:tcPr>
            <w:tcW w:w="1140" w:type="dxa"/>
            <w:tcBorders>
              <w:top w:val="nil"/>
              <w:left w:val="nil"/>
              <w:bottom w:val="single" w:sz="4" w:space="0" w:color="auto"/>
              <w:right w:val="single" w:sz="4" w:space="0" w:color="auto"/>
            </w:tcBorders>
            <w:shd w:val="clear" w:color="auto" w:fill="auto"/>
            <w:noWrap/>
          </w:tcPr>
          <w:p w14:paraId="3EE876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120</w:t>
            </w:r>
          </w:p>
        </w:tc>
        <w:tc>
          <w:tcPr>
            <w:tcW w:w="1140" w:type="dxa"/>
            <w:tcBorders>
              <w:top w:val="nil"/>
              <w:left w:val="nil"/>
              <w:bottom w:val="single" w:sz="4" w:space="0" w:color="auto"/>
              <w:right w:val="single" w:sz="4" w:space="0" w:color="auto"/>
            </w:tcBorders>
            <w:shd w:val="clear" w:color="auto" w:fill="auto"/>
            <w:noWrap/>
          </w:tcPr>
          <w:p w14:paraId="7706FD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6244DE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1839,6</w:t>
            </w:r>
          </w:p>
        </w:tc>
        <w:tc>
          <w:tcPr>
            <w:tcW w:w="1140" w:type="dxa"/>
            <w:tcBorders>
              <w:top w:val="nil"/>
              <w:left w:val="nil"/>
              <w:bottom w:val="single" w:sz="4" w:space="0" w:color="auto"/>
              <w:right w:val="single" w:sz="4" w:space="0" w:color="auto"/>
            </w:tcBorders>
            <w:shd w:val="clear" w:color="auto" w:fill="auto"/>
            <w:noWrap/>
          </w:tcPr>
          <w:p w14:paraId="0714B9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8" w:space="0" w:color="auto"/>
            </w:tcBorders>
            <w:shd w:val="clear" w:color="auto" w:fill="auto"/>
            <w:noWrap/>
          </w:tcPr>
          <w:p w14:paraId="410A664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2299,5</w:t>
            </w:r>
          </w:p>
        </w:tc>
      </w:tr>
      <w:tr w:rsidR="00F93542" w:rsidRPr="000E1C87" w14:paraId="1E093D15"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C14A516"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F0E1A6D"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6B18B4D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DDE95D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F281F91"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14FE72D"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164799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2291,7</w:t>
            </w:r>
          </w:p>
        </w:tc>
        <w:tc>
          <w:tcPr>
            <w:tcW w:w="1140" w:type="dxa"/>
            <w:tcBorders>
              <w:top w:val="nil"/>
              <w:left w:val="nil"/>
              <w:bottom w:val="single" w:sz="4" w:space="0" w:color="auto"/>
              <w:right w:val="single" w:sz="4" w:space="0" w:color="auto"/>
            </w:tcBorders>
            <w:shd w:val="clear" w:color="auto" w:fill="auto"/>
            <w:noWrap/>
          </w:tcPr>
          <w:p w14:paraId="0699AAA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0350B8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2832,9</w:t>
            </w:r>
          </w:p>
        </w:tc>
      </w:tr>
      <w:tr w:rsidR="00F93542" w:rsidRPr="000E1C87" w14:paraId="66DB05BA"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37917D5"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79431F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noWrap/>
          </w:tcPr>
          <w:p w14:paraId="4B4E175D"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DE338E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10BDCB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F2086DF"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DE2D9A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2C59252"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08B30C7"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6859059A"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B779CB0"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36C3104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single" w:sz="4" w:space="0" w:color="auto"/>
              <w:left w:val="nil"/>
              <w:bottom w:val="single" w:sz="4" w:space="0" w:color="auto"/>
              <w:right w:val="single" w:sz="4" w:space="0" w:color="auto"/>
            </w:tcBorders>
            <w:shd w:val="clear" w:color="auto" w:fill="auto"/>
            <w:noWrap/>
          </w:tcPr>
          <w:p w14:paraId="7453ABC9"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48F228D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0D16A76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3920598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291784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3463,4</w:t>
            </w:r>
          </w:p>
        </w:tc>
        <w:tc>
          <w:tcPr>
            <w:tcW w:w="1140" w:type="dxa"/>
            <w:tcBorders>
              <w:top w:val="single" w:sz="4" w:space="0" w:color="auto"/>
              <w:left w:val="nil"/>
              <w:bottom w:val="single" w:sz="4" w:space="0" w:color="auto"/>
              <w:right w:val="single" w:sz="4" w:space="0" w:color="auto"/>
            </w:tcBorders>
            <w:shd w:val="clear" w:color="auto" w:fill="auto"/>
            <w:noWrap/>
          </w:tcPr>
          <w:p w14:paraId="064AE67B"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02789E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3607,8</w:t>
            </w:r>
          </w:p>
        </w:tc>
      </w:tr>
      <w:tr w:rsidR="00F93542" w:rsidRPr="000E1C87" w14:paraId="079A1EB8"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A38DC4F"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000000" w:fill="FFFFFF"/>
          </w:tcPr>
          <w:p w14:paraId="32689ABE" w14:textId="73842406"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(до 4 эт. вкл.), Ж3</w:t>
            </w:r>
          </w:p>
        </w:tc>
        <w:tc>
          <w:tcPr>
            <w:tcW w:w="1942" w:type="dxa"/>
            <w:tcBorders>
              <w:top w:val="nil"/>
              <w:left w:val="nil"/>
              <w:bottom w:val="single" w:sz="4" w:space="0" w:color="auto"/>
              <w:right w:val="single" w:sz="4" w:space="0" w:color="auto"/>
            </w:tcBorders>
            <w:shd w:val="clear" w:color="auto" w:fill="auto"/>
            <w:noWrap/>
          </w:tcPr>
          <w:p w14:paraId="72052EE8" w14:textId="6295ACFA"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4BE569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97000</w:t>
            </w:r>
          </w:p>
        </w:tc>
        <w:tc>
          <w:tcPr>
            <w:tcW w:w="1140" w:type="dxa"/>
            <w:tcBorders>
              <w:top w:val="nil"/>
              <w:left w:val="nil"/>
              <w:bottom w:val="single" w:sz="4" w:space="0" w:color="auto"/>
              <w:right w:val="single" w:sz="4" w:space="0" w:color="auto"/>
            </w:tcBorders>
            <w:shd w:val="clear" w:color="auto" w:fill="auto"/>
            <w:noWrap/>
          </w:tcPr>
          <w:p w14:paraId="3B1A958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05E650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139" w:type="dxa"/>
            <w:tcBorders>
              <w:top w:val="nil"/>
              <w:left w:val="nil"/>
              <w:bottom w:val="single" w:sz="4" w:space="0" w:color="auto"/>
              <w:right w:val="single" w:sz="4" w:space="0" w:color="auto"/>
            </w:tcBorders>
            <w:shd w:val="clear" w:color="auto" w:fill="auto"/>
            <w:noWrap/>
          </w:tcPr>
          <w:p w14:paraId="6FA65C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1532,6</w:t>
            </w:r>
          </w:p>
        </w:tc>
        <w:tc>
          <w:tcPr>
            <w:tcW w:w="1140" w:type="dxa"/>
            <w:tcBorders>
              <w:top w:val="nil"/>
              <w:left w:val="nil"/>
              <w:bottom w:val="single" w:sz="4" w:space="0" w:color="auto"/>
              <w:right w:val="single" w:sz="4" w:space="0" w:color="auto"/>
            </w:tcBorders>
            <w:shd w:val="clear" w:color="auto" w:fill="auto"/>
            <w:noWrap/>
          </w:tcPr>
          <w:p w14:paraId="5C46BE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20FC3C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1596,5</w:t>
            </w:r>
          </w:p>
        </w:tc>
      </w:tr>
      <w:tr w:rsidR="00F93542" w:rsidRPr="000E1C87" w14:paraId="2DF1ECF4"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E991C96"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000000" w:fill="FFFFFF"/>
          </w:tcPr>
          <w:p w14:paraId="12EA729F" w14:textId="169BB1ED"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(до 3 эт. вкл.), Ж3.1</w:t>
            </w:r>
          </w:p>
        </w:tc>
        <w:tc>
          <w:tcPr>
            <w:tcW w:w="1942" w:type="dxa"/>
            <w:tcBorders>
              <w:top w:val="nil"/>
              <w:left w:val="nil"/>
              <w:bottom w:val="single" w:sz="4" w:space="0" w:color="auto"/>
              <w:right w:val="single" w:sz="4" w:space="0" w:color="auto"/>
            </w:tcBorders>
            <w:shd w:val="clear" w:color="auto" w:fill="auto"/>
            <w:noWrap/>
          </w:tcPr>
          <w:p w14:paraId="473C0638" w14:textId="423ABDF1"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E70371">
              <w:rPr>
                <w:rFonts w:eastAsia="Times New Roman" w:cs="Times New Roman"/>
                <w:sz w:val="24"/>
                <w:szCs w:val="24"/>
                <w:lang w:eastAsia="ru-RU"/>
              </w:rPr>
              <w:t>м</w:t>
            </w:r>
            <w:r w:rsidR="00E70371"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64C75E9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122200</w:t>
            </w:r>
          </w:p>
        </w:tc>
        <w:tc>
          <w:tcPr>
            <w:tcW w:w="1140" w:type="dxa"/>
            <w:tcBorders>
              <w:top w:val="nil"/>
              <w:left w:val="nil"/>
              <w:bottom w:val="single" w:sz="4" w:space="0" w:color="auto"/>
              <w:right w:val="single" w:sz="4" w:space="0" w:color="auto"/>
            </w:tcBorders>
            <w:shd w:val="clear" w:color="auto" w:fill="auto"/>
            <w:noWrap/>
          </w:tcPr>
          <w:p w14:paraId="4F85D02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5B8F52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139" w:type="dxa"/>
            <w:tcBorders>
              <w:top w:val="nil"/>
              <w:left w:val="nil"/>
              <w:bottom w:val="single" w:sz="4" w:space="0" w:color="auto"/>
              <w:right w:val="single" w:sz="4" w:space="0" w:color="auto"/>
            </w:tcBorders>
            <w:shd w:val="clear" w:color="auto" w:fill="auto"/>
            <w:noWrap/>
          </w:tcPr>
          <w:p w14:paraId="245F5BD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1930,8</w:t>
            </w:r>
          </w:p>
        </w:tc>
        <w:tc>
          <w:tcPr>
            <w:tcW w:w="1140" w:type="dxa"/>
            <w:tcBorders>
              <w:top w:val="nil"/>
              <w:left w:val="nil"/>
              <w:bottom w:val="single" w:sz="4" w:space="0" w:color="auto"/>
              <w:right w:val="single" w:sz="4" w:space="0" w:color="auto"/>
            </w:tcBorders>
            <w:shd w:val="clear" w:color="auto" w:fill="auto"/>
            <w:noWrap/>
          </w:tcPr>
          <w:p w14:paraId="795244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641252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2011,3</w:t>
            </w:r>
          </w:p>
        </w:tc>
      </w:tr>
      <w:tr w:rsidR="00F93542" w:rsidRPr="000E1C87" w14:paraId="48EB2FF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51C2B0D"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14AC667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и образования</w:t>
            </w:r>
          </w:p>
        </w:tc>
        <w:tc>
          <w:tcPr>
            <w:tcW w:w="1942" w:type="dxa"/>
            <w:tcBorders>
              <w:top w:val="single" w:sz="4" w:space="0" w:color="auto"/>
              <w:left w:val="nil"/>
              <w:bottom w:val="single" w:sz="4" w:space="0" w:color="auto"/>
              <w:right w:val="single" w:sz="4" w:space="0" w:color="auto"/>
            </w:tcBorders>
            <w:shd w:val="clear" w:color="auto" w:fill="auto"/>
            <w:noWrap/>
          </w:tcPr>
          <w:p w14:paraId="34E3CDC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225A306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78FE879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57A5DA2B"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10AF83C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880,7</w:t>
            </w:r>
          </w:p>
        </w:tc>
        <w:tc>
          <w:tcPr>
            <w:tcW w:w="1140" w:type="dxa"/>
            <w:tcBorders>
              <w:top w:val="single" w:sz="4" w:space="0" w:color="auto"/>
              <w:left w:val="nil"/>
              <w:bottom w:val="single" w:sz="4" w:space="0" w:color="auto"/>
              <w:right w:val="single" w:sz="4" w:space="0" w:color="auto"/>
            </w:tcBorders>
            <w:shd w:val="clear" w:color="auto" w:fill="auto"/>
            <w:noWrap/>
          </w:tcPr>
          <w:p w14:paraId="385E5EA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1762EB5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939,6</w:t>
            </w:r>
          </w:p>
        </w:tc>
      </w:tr>
      <w:tr w:rsidR="00F93542" w:rsidRPr="000E1C87" w14:paraId="257D3A5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19AE109"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DB7B76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nil"/>
              <w:left w:val="nil"/>
              <w:bottom w:val="single" w:sz="4" w:space="0" w:color="auto"/>
              <w:right w:val="single" w:sz="4" w:space="0" w:color="auto"/>
            </w:tcBorders>
            <w:shd w:val="clear" w:color="auto" w:fill="auto"/>
            <w:noWrap/>
          </w:tcPr>
          <w:p w14:paraId="7C0335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2231AB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680</w:t>
            </w:r>
          </w:p>
        </w:tc>
        <w:tc>
          <w:tcPr>
            <w:tcW w:w="1140" w:type="dxa"/>
            <w:tcBorders>
              <w:top w:val="nil"/>
              <w:left w:val="nil"/>
              <w:bottom w:val="single" w:sz="4" w:space="0" w:color="auto"/>
              <w:right w:val="single" w:sz="4" w:space="0" w:color="auto"/>
            </w:tcBorders>
            <w:shd w:val="clear" w:color="auto" w:fill="auto"/>
            <w:noWrap/>
          </w:tcPr>
          <w:p w14:paraId="667EDE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2C37AD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6F0342D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125,1</w:t>
            </w:r>
          </w:p>
        </w:tc>
        <w:tc>
          <w:tcPr>
            <w:tcW w:w="1140" w:type="dxa"/>
            <w:tcBorders>
              <w:top w:val="nil"/>
              <w:left w:val="nil"/>
              <w:bottom w:val="single" w:sz="4" w:space="0" w:color="auto"/>
              <w:right w:val="single" w:sz="4" w:space="0" w:color="auto"/>
            </w:tcBorders>
            <w:shd w:val="clear" w:color="auto" w:fill="auto"/>
            <w:noWrap/>
          </w:tcPr>
          <w:p w14:paraId="6B27514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5E66B6B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129</w:t>
            </w:r>
          </w:p>
        </w:tc>
      </w:tr>
      <w:tr w:rsidR="00F93542" w:rsidRPr="000E1C87" w14:paraId="536B570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032FE1B"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F4B32F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Общеобразовательные школы</w:t>
            </w:r>
          </w:p>
        </w:tc>
        <w:tc>
          <w:tcPr>
            <w:tcW w:w="1942" w:type="dxa"/>
            <w:tcBorders>
              <w:top w:val="nil"/>
              <w:left w:val="nil"/>
              <w:bottom w:val="single" w:sz="4" w:space="0" w:color="auto"/>
              <w:right w:val="single" w:sz="4" w:space="0" w:color="auto"/>
            </w:tcBorders>
            <w:shd w:val="clear" w:color="auto" w:fill="auto"/>
            <w:noWrap/>
          </w:tcPr>
          <w:p w14:paraId="12F0044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1CE1E9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725</w:t>
            </w:r>
          </w:p>
        </w:tc>
        <w:tc>
          <w:tcPr>
            <w:tcW w:w="1140" w:type="dxa"/>
            <w:tcBorders>
              <w:top w:val="nil"/>
              <w:left w:val="nil"/>
              <w:bottom w:val="single" w:sz="4" w:space="0" w:color="auto"/>
              <w:right w:val="single" w:sz="4" w:space="0" w:color="auto"/>
            </w:tcBorders>
            <w:shd w:val="clear" w:color="auto" w:fill="auto"/>
            <w:noWrap/>
          </w:tcPr>
          <w:p w14:paraId="21C779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nil"/>
              <w:left w:val="nil"/>
              <w:bottom w:val="single" w:sz="4" w:space="0" w:color="auto"/>
              <w:right w:val="single" w:sz="4" w:space="0" w:color="auto"/>
            </w:tcBorders>
            <w:shd w:val="clear" w:color="auto" w:fill="auto"/>
            <w:noWrap/>
          </w:tcPr>
          <w:p w14:paraId="7C952D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01FAE28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72,5</w:t>
            </w:r>
          </w:p>
        </w:tc>
        <w:tc>
          <w:tcPr>
            <w:tcW w:w="1140" w:type="dxa"/>
            <w:tcBorders>
              <w:top w:val="nil"/>
              <w:left w:val="nil"/>
              <w:bottom w:val="single" w:sz="4" w:space="0" w:color="auto"/>
              <w:right w:val="single" w:sz="4" w:space="0" w:color="auto"/>
            </w:tcBorders>
            <w:shd w:val="clear" w:color="auto" w:fill="auto"/>
            <w:noWrap/>
          </w:tcPr>
          <w:p w14:paraId="10D0BA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32932E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76,3</w:t>
            </w:r>
          </w:p>
        </w:tc>
      </w:tr>
      <w:tr w:rsidR="00F93542" w:rsidRPr="000E1C87" w14:paraId="6B31556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7F5F39E"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18FD2F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Амбулаторно-поликлинические учреждения</w:t>
            </w:r>
          </w:p>
        </w:tc>
        <w:tc>
          <w:tcPr>
            <w:tcW w:w="1942" w:type="dxa"/>
            <w:tcBorders>
              <w:top w:val="nil"/>
              <w:left w:val="nil"/>
              <w:bottom w:val="single" w:sz="4" w:space="0" w:color="auto"/>
              <w:right w:val="single" w:sz="4" w:space="0" w:color="auto"/>
            </w:tcBorders>
            <w:shd w:val="clear" w:color="auto" w:fill="auto"/>
            <w:noWrap/>
          </w:tcPr>
          <w:p w14:paraId="559CE3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кВт/посещений</w:t>
            </w:r>
          </w:p>
        </w:tc>
        <w:tc>
          <w:tcPr>
            <w:tcW w:w="1139" w:type="dxa"/>
            <w:tcBorders>
              <w:top w:val="nil"/>
              <w:left w:val="nil"/>
              <w:bottom w:val="single" w:sz="4" w:space="0" w:color="auto"/>
              <w:right w:val="single" w:sz="4" w:space="0" w:color="auto"/>
            </w:tcBorders>
            <w:shd w:val="clear" w:color="auto" w:fill="auto"/>
            <w:noWrap/>
          </w:tcPr>
          <w:p w14:paraId="7ED792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2F2AA7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0,36</w:t>
            </w:r>
          </w:p>
        </w:tc>
        <w:tc>
          <w:tcPr>
            <w:tcW w:w="1140" w:type="dxa"/>
            <w:tcBorders>
              <w:top w:val="nil"/>
              <w:left w:val="nil"/>
              <w:bottom w:val="single" w:sz="4" w:space="0" w:color="auto"/>
              <w:right w:val="single" w:sz="4" w:space="0" w:color="auto"/>
            </w:tcBorders>
            <w:shd w:val="clear" w:color="auto" w:fill="auto"/>
            <w:noWrap/>
          </w:tcPr>
          <w:p w14:paraId="126B39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369606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37,8</w:t>
            </w:r>
          </w:p>
        </w:tc>
        <w:tc>
          <w:tcPr>
            <w:tcW w:w="1140" w:type="dxa"/>
            <w:tcBorders>
              <w:top w:val="nil"/>
              <w:left w:val="nil"/>
              <w:bottom w:val="single" w:sz="4" w:space="0" w:color="auto"/>
              <w:right w:val="single" w:sz="4" w:space="0" w:color="auto"/>
            </w:tcBorders>
            <w:shd w:val="clear" w:color="auto" w:fill="auto"/>
            <w:noWrap/>
          </w:tcPr>
          <w:p w14:paraId="34826F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nil"/>
              <w:left w:val="nil"/>
              <w:bottom w:val="single" w:sz="4" w:space="0" w:color="auto"/>
              <w:right w:val="single" w:sz="4" w:space="0" w:color="auto"/>
            </w:tcBorders>
            <w:shd w:val="clear" w:color="auto" w:fill="auto"/>
            <w:noWrap/>
          </w:tcPr>
          <w:p w14:paraId="0B08C9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39,8</w:t>
            </w:r>
          </w:p>
        </w:tc>
      </w:tr>
      <w:tr w:rsidR="00F93542" w:rsidRPr="000E1C87" w14:paraId="3FDCC42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EA6D551"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152708C" w14:textId="5275001E"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12B488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32F1B1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257</w:t>
            </w:r>
          </w:p>
        </w:tc>
        <w:tc>
          <w:tcPr>
            <w:tcW w:w="1140" w:type="dxa"/>
            <w:tcBorders>
              <w:top w:val="nil"/>
              <w:left w:val="nil"/>
              <w:bottom w:val="single" w:sz="4" w:space="0" w:color="auto"/>
              <w:right w:val="single" w:sz="4" w:space="0" w:color="auto"/>
            </w:tcBorders>
            <w:shd w:val="clear" w:color="auto" w:fill="auto"/>
            <w:noWrap/>
          </w:tcPr>
          <w:p w14:paraId="7D36A4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344DE6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2B86EF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24,7</w:t>
            </w:r>
          </w:p>
        </w:tc>
        <w:tc>
          <w:tcPr>
            <w:tcW w:w="1140" w:type="dxa"/>
            <w:tcBorders>
              <w:top w:val="nil"/>
              <w:left w:val="nil"/>
              <w:bottom w:val="single" w:sz="4" w:space="0" w:color="auto"/>
              <w:right w:val="single" w:sz="4" w:space="0" w:color="auto"/>
            </w:tcBorders>
            <w:shd w:val="clear" w:color="auto" w:fill="auto"/>
            <w:noWrap/>
          </w:tcPr>
          <w:p w14:paraId="729382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200020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30,9</w:t>
            </w:r>
          </w:p>
        </w:tc>
      </w:tr>
      <w:tr w:rsidR="00F93542" w:rsidRPr="000E1C87" w14:paraId="10F4255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35D571F"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EE4030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0C54D0F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tcPr>
          <w:p w14:paraId="2CE0D71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256</w:t>
            </w:r>
          </w:p>
        </w:tc>
        <w:tc>
          <w:tcPr>
            <w:tcW w:w="1140" w:type="dxa"/>
            <w:tcBorders>
              <w:top w:val="nil"/>
              <w:left w:val="nil"/>
              <w:bottom w:val="single" w:sz="4" w:space="0" w:color="auto"/>
              <w:right w:val="single" w:sz="4" w:space="0" w:color="auto"/>
            </w:tcBorders>
            <w:shd w:val="clear" w:color="auto" w:fill="auto"/>
            <w:noWrap/>
          </w:tcPr>
          <w:p w14:paraId="48A94F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2257CA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1CEF58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186,4</w:t>
            </w:r>
          </w:p>
        </w:tc>
        <w:tc>
          <w:tcPr>
            <w:tcW w:w="1140" w:type="dxa"/>
            <w:tcBorders>
              <w:top w:val="nil"/>
              <w:left w:val="nil"/>
              <w:bottom w:val="single" w:sz="4" w:space="0" w:color="auto"/>
              <w:right w:val="single" w:sz="4" w:space="0" w:color="auto"/>
            </w:tcBorders>
            <w:shd w:val="clear" w:color="auto" w:fill="auto"/>
            <w:noWrap/>
          </w:tcPr>
          <w:p w14:paraId="251B33F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1FA4D1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190,2</w:t>
            </w:r>
          </w:p>
        </w:tc>
      </w:tr>
      <w:tr w:rsidR="00F93542" w:rsidRPr="000E1C87" w14:paraId="5BFDCD6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149DACC"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95B633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11F9AA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tcPr>
          <w:p w14:paraId="3208B8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w:t>
            </w:r>
          </w:p>
        </w:tc>
        <w:tc>
          <w:tcPr>
            <w:tcW w:w="1140" w:type="dxa"/>
            <w:tcBorders>
              <w:top w:val="nil"/>
              <w:left w:val="nil"/>
              <w:bottom w:val="single" w:sz="4" w:space="0" w:color="auto"/>
              <w:right w:val="single" w:sz="4" w:space="0" w:color="auto"/>
            </w:tcBorders>
            <w:shd w:val="clear" w:color="auto" w:fill="auto"/>
            <w:noWrap/>
          </w:tcPr>
          <w:p w14:paraId="13A9C68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7331F4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5E6AD3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69,6</w:t>
            </w:r>
          </w:p>
        </w:tc>
        <w:tc>
          <w:tcPr>
            <w:tcW w:w="1140" w:type="dxa"/>
            <w:tcBorders>
              <w:top w:val="nil"/>
              <w:left w:val="nil"/>
              <w:bottom w:val="single" w:sz="4" w:space="0" w:color="auto"/>
              <w:right w:val="single" w:sz="4" w:space="0" w:color="auto"/>
            </w:tcBorders>
            <w:shd w:val="clear" w:color="auto" w:fill="auto"/>
            <w:noWrap/>
          </w:tcPr>
          <w:p w14:paraId="433E8F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520319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71,8</w:t>
            </w:r>
          </w:p>
        </w:tc>
      </w:tr>
      <w:tr w:rsidR="00F93542" w:rsidRPr="000E1C87" w14:paraId="35FDE79F"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2BDDF68"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9305D5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0F79B4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tcPr>
          <w:p w14:paraId="4B0175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675</w:t>
            </w:r>
          </w:p>
        </w:tc>
        <w:tc>
          <w:tcPr>
            <w:tcW w:w="1140" w:type="dxa"/>
            <w:tcBorders>
              <w:top w:val="nil"/>
              <w:left w:val="nil"/>
              <w:bottom w:val="single" w:sz="4" w:space="0" w:color="auto"/>
              <w:right w:val="single" w:sz="4" w:space="0" w:color="auto"/>
            </w:tcBorders>
            <w:shd w:val="clear" w:color="auto" w:fill="auto"/>
            <w:noWrap/>
          </w:tcPr>
          <w:p w14:paraId="120FB7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7FF0EE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59029C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279,5</w:t>
            </w:r>
          </w:p>
        </w:tc>
        <w:tc>
          <w:tcPr>
            <w:tcW w:w="1140" w:type="dxa"/>
            <w:tcBorders>
              <w:top w:val="nil"/>
              <w:left w:val="nil"/>
              <w:bottom w:val="single" w:sz="4" w:space="0" w:color="auto"/>
              <w:right w:val="single" w:sz="4" w:space="0" w:color="auto"/>
            </w:tcBorders>
            <w:shd w:val="clear" w:color="auto" w:fill="auto"/>
            <w:noWrap/>
          </w:tcPr>
          <w:p w14:paraId="54453E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7F6A8F0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303,8</w:t>
            </w:r>
          </w:p>
        </w:tc>
      </w:tr>
      <w:tr w:rsidR="00F93542" w:rsidRPr="000E1C87" w14:paraId="534155AC"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8AB7DC6"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6050BE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5AA6FA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tcPr>
          <w:p w14:paraId="52F55E0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2251</w:t>
            </w:r>
          </w:p>
        </w:tc>
        <w:tc>
          <w:tcPr>
            <w:tcW w:w="1140" w:type="dxa"/>
            <w:tcBorders>
              <w:top w:val="nil"/>
              <w:left w:val="nil"/>
              <w:bottom w:val="single" w:sz="4" w:space="0" w:color="auto"/>
              <w:right w:val="single" w:sz="4" w:space="0" w:color="auto"/>
            </w:tcBorders>
            <w:shd w:val="clear" w:color="auto" w:fill="auto"/>
            <w:noWrap/>
          </w:tcPr>
          <w:p w14:paraId="2A24AC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5BF3C3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318F57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85,1</w:t>
            </w:r>
          </w:p>
        </w:tc>
        <w:tc>
          <w:tcPr>
            <w:tcW w:w="1140" w:type="dxa"/>
            <w:tcBorders>
              <w:top w:val="nil"/>
              <w:left w:val="nil"/>
              <w:bottom w:val="single" w:sz="4" w:space="0" w:color="auto"/>
              <w:right w:val="single" w:sz="4" w:space="0" w:color="auto"/>
            </w:tcBorders>
            <w:shd w:val="clear" w:color="auto" w:fill="auto"/>
            <w:noWrap/>
          </w:tcPr>
          <w:p w14:paraId="632F65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nil"/>
              <w:left w:val="nil"/>
              <w:bottom w:val="single" w:sz="4" w:space="0" w:color="auto"/>
              <w:right w:val="single" w:sz="4" w:space="0" w:color="auto"/>
            </w:tcBorders>
            <w:shd w:val="clear" w:color="auto" w:fill="auto"/>
            <w:noWrap/>
          </w:tcPr>
          <w:p w14:paraId="2C5851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97,8</w:t>
            </w:r>
          </w:p>
        </w:tc>
      </w:tr>
      <w:tr w:rsidR="00F93542" w:rsidRPr="000E1C87" w14:paraId="230B60E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C8097CE"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nil"/>
            </w:tcBorders>
            <w:shd w:val="clear" w:color="auto" w:fill="auto"/>
          </w:tcPr>
          <w:p w14:paraId="3C4C780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зона в западной части деревни Новосергиевка (площадь </w:t>
            </w:r>
            <w:smartTag w:uri="urn:schemas-microsoft-com:office:smarttags" w:element="metricconverter">
              <w:smartTagPr>
                <w:attr w:name="ProductID" w:val="172 га"/>
              </w:smartTagPr>
              <w:r w:rsidRPr="000E1C87">
                <w:rPr>
                  <w:rFonts w:eastAsia="Times New Roman" w:cs="Times New Roman"/>
                  <w:sz w:val="24"/>
                  <w:szCs w:val="24"/>
                  <w:lang w:eastAsia="ru-RU"/>
                </w:rPr>
                <w:t>172 га</w:t>
              </w:r>
            </w:smartTag>
            <w:r w:rsidRPr="000E1C87">
              <w:rPr>
                <w:rFonts w:eastAsia="Times New Roman" w:cs="Times New Roman"/>
                <w:sz w:val="24"/>
                <w:szCs w:val="24"/>
                <w:lang w:eastAsia="ru-RU"/>
              </w:rPr>
              <w:t>)</w:t>
            </w:r>
          </w:p>
        </w:tc>
        <w:tc>
          <w:tcPr>
            <w:tcW w:w="1942" w:type="dxa"/>
            <w:tcBorders>
              <w:top w:val="nil"/>
              <w:left w:val="single" w:sz="4" w:space="0" w:color="auto"/>
              <w:bottom w:val="single" w:sz="4" w:space="0" w:color="auto"/>
              <w:right w:val="single" w:sz="4" w:space="0" w:color="auto"/>
            </w:tcBorders>
            <w:shd w:val="clear" w:color="auto" w:fill="auto"/>
          </w:tcPr>
          <w:p w14:paraId="5CA5753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528F97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645000</w:t>
            </w:r>
          </w:p>
        </w:tc>
        <w:tc>
          <w:tcPr>
            <w:tcW w:w="1140" w:type="dxa"/>
            <w:tcBorders>
              <w:top w:val="nil"/>
              <w:left w:val="nil"/>
              <w:bottom w:val="single" w:sz="4" w:space="0" w:color="auto"/>
              <w:right w:val="single" w:sz="4" w:space="0" w:color="auto"/>
            </w:tcBorders>
            <w:shd w:val="clear" w:color="auto" w:fill="auto"/>
            <w:noWrap/>
          </w:tcPr>
          <w:p w14:paraId="69A2AB2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208D0AC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5DE347B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20640</w:t>
            </w:r>
          </w:p>
        </w:tc>
        <w:tc>
          <w:tcPr>
            <w:tcW w:w="1140" w:type="dxa"/>
            <w:tcBorders>
              <w:top w:val="nil"/>
              <w:left w:val="nil"/>
              <w:bottom w:val="single" w:sz="4" w:space="0" w:color="auto"/>
              <w:right w:val="single" w:sz="4" w:space="0" w:color="auto"/>
            </w:tcBorders>
            <w:shd w:val="clear" w:color="auto" w:fill="auto"/>
            <w:noWrap/>
          </w:tcPr>
          <w:p w14:paraId="73420B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8" w:space="0" w:color="auto"/>
            </w:tcBorders>
            <w:shd w:val="clear" w:color="auto" w:fill="auto"/>
            <w:noWrap/>
          </w:tcPr>
          <w:p w14:paraId="47B26C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25800</w:t>
            </w:r>
          </w:p>
        </w:tc>
      </w:tr>
      <w:tr w:rsidR="00F93542" w:rsidRPr="000E1C87" w14:paraId="191C3B7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06914C99"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nil"/>
            </w:tcBorders>
            <w:shd w:val="clear" w:color="auto" w:fill="auto"/>
          </w:tcPr>
          <w:p w14:paraId="0F34326C" w14:textId="6C8A2473"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Индустриальный парк </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Приневский</w:t>
            </w:r>
            <w:r w:rsidR="00D27EF2" w:rsidRPr="000E1C87">
              <w:rPr>
                <w:rFonts w:eastAsia="Times New Roman" w:cs="Times New Roman"/>
                <w:sz w:val="24"/>
                <w:szCs w:val="24"/>
                <w:lang w:eastAsia="ru-RU"/>
              </w:rPr>
              <w:t>”</w:t>
            </w:r>
            <w:r w:rsidRPr="000E1C87">
              <w:rPr>
                <w:rFonts w:eastAsia="Times New Roman" w:cs="Times New Roman"/>
                <w:sz w:val="24"/>
                <w:szCs w:val="24"/>
                <w:lang w:eastAsia="ru-RU"/>
              </w:rPr>
              <w:t xml:space="preserve"> (восточнее деревни Новосергиевка) (площадь </w:t>
            </w:r>
            <w:smartTag w:uri="urn:schemas-microsoft-com:office:smarttags" w:element="metricconverter">
              <w:smartTagPr>
                <w:attr w:name="ProductID" w:val="73,53 га"/>
              </w:smartTagPr>
              <w:r w:rsidRPr="000E1C87">
                <w:rPr>
                  <w:rFonts w:eastAsia="Times New Roman" w:cs="Times New Roman"/>
                  <w:sz w:val="24"/>
                  <w:szCs w:val="24"/>
                  <w:lang w:eastAsia="ru-RU"/>
                </w:rPr>
                <w:t>73,53 га</w:t>
              </w:r>
            </w:smartTag>
            <w:r w:rsidRPr="000E1C87">
              <w:rPr>
                <w:rFonts w:eastAsia="Times New Roman" w:cs="Times New Roman"/>
                <w:sz w:val="24"/>
                <w:szCs w:val="24"/>
                <w:lang w:eastAsia="ru-RU"/>
              </w:rPr>
              <w:t>)</w:t>
            </w:r>
          </w:p>
        </w:tc>
        <w:tc>
          <w:tcPr>
            <w:tcW w:w="1942" w:type="dxa"/>
            <w:tcBorders>
              <w:top w:val="nil"/>
              <w:left w:val="single" w:sz="4" w:space="0" w:color="auto"/>
              <w:bottom w:val="single" w:sz="4" w:space="0" w:color="auto"/>
              <w:right w:val="single" w:sz="4" w:space="0" w:color="auto"/>
            </w:tcBorders>
            <w:shd w:val="clear" w:color="auto" w:fill="auto"/>
          </w:tcPr>
          <w:p w14:paraId="607F0C7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auto" w:fill="auto"/>
          </w:tcPr>
          <w:p w14:paraId="050ED42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73,53</w:t>
            </w:r>
          </w:p>
        </w:tc>
        <w:tc>
          <w:tcPr>
            <w:tcW w:w="1140" w:type="dxa"/>
            <w:tcBorders>
              <w:top w:val="nil"/>
              <w:left w:val="nil"/>
              <w:bottom w:val="single" w:sz="4" w:space="0" w:color="auto"/>
              <w:right w:val="single" w:sz="4" w:space="0" w:color="auto"/>
            </w:tcBorders>
            <w:shd w:val="clear" w:color="auto" w:fill="auto"/>
            <w:noWrap/>
          </w:tcPr>
          <w:p w14:paraId="24EEA8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72B3BA8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740863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7720,7</w:t>
            </w:r>
          </w:p>
        </w:tc>
        <w:tc>
          <w:tcPr>
            <w:tcW w:w="1140" w:type="dxa"/>
            <w:tcBorders>
              <w:top w:val="nil"/>
              <w:left w:val="nil"/>
              <w:bottom w:val="single" w:sz="4" w:space="0" w:color="auto"/>
              <w:right w:val="single" w:sz="4" w:space="0" w:color="auto"/>
            </w:tcBorders>
            <w:shd w:val="clear" w:color="auto" w:fill="auto"/>
            <w:noWrap/>
          </w:tcPr>
          <w:p w14:paraId="00D198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8" w:space="0" w:color="auto"/>
            </w:tcBorders>
            <w:shd w:val="clear" w:color="auto" w:fill="auto"/>
            <w:noWrap/>
          </w:tcPr>
          <w:p w14:paraId="03DEE5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9650,9</w:t>
            </w:r>
          </w:p>
        </w:tc>
      </w:tr>
      <w:tr w:rsidR="00F93542" w:rsidRPr="000E1C87" w14:paraId="68CD11A0"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B2116E0"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F77927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Промышленная зона в северо-восточной части деревни Новосергиевка (площадь </w:t>
            </w:r>
            <w:smartTag w:uri="urn:schemas-microsoft-com:office:smarttags" w:element="metricconverter">
              <w:smartTagPr>
                <w:attr w:name="ProductID" w:val="64,7 га"/>
              </w:smartTagPr>
              <w:r w:rsidRPr="000E1C87">
                <w:rPr>
                  <w:rFonts w:eastAsia="Times New Roman" w:cs="Times New Roman"/>
                  <w:sz w:val="24"/>
                  <w:szCs w:val="24"/>
                  <w:lang w:eastAsia="ru-RU"/>
                </w:rPr>
                <w:t>64,7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593B558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auto" w:fill="auto"/>
          </w:tcPr>
          <w:p w14:paraId="544CAB4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64,7</w:t>
            </w:r>
          </w:p>
        </w:tc>
        <w:tc>
          <w:tcPr>
            <w:tcW w:w="1140" w:type="dxa"/>
            <w:tcBorders>
              <w:top w:val="nil"/>
              <w:left w:val="nil"/>
              <w:bottom w:val="single" w:sz="4" w:space="0" w:color="auto"/>
              <w:right w:val="single" w:sz="4" w:space="0" w:color="auto"/>
            </w:tcBorders>
            <w:shd w:val="clear" w:color="auto" w:fill="auto"/>
            <w:noWrap/>
          </w:tcPr>
          <w:p w14:paraId="1C52B1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2B737A3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08248F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4529</w:t>
            </w:r>
          </w:p>
        </w:tc>
        <w:tc>
          <w:tcPr>
            <w:tcW w:w="1140" w:type="dxa"/>
            <w:tcBorders>
              <w:top w:val="nil"/>
              <w:left w:val="nil"/>
              <w:bottom w:val="single" w:sz="4" w:space="0" w:color="auto"/>
              <w:right w:val="single" w:sz="4" w:space="0" w:color="auto"/>
            </w:tcBorders>
            <w:shd w:val="clear" w:color="auto" w:fill="auto"/>
            <w:noWrap/>
          </w:tcPr>
          <w:p w14:paraId="7D910E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8" w:space="0" w:color="auto"/>
            </w:tcBorders>
            <w:shd w:val="clear" w:color="auto" w:fill="auto"/>
            <w:noWrap/>
          </w:tcPr>
          <w:p w14:paraId="40ED406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5661,3</w:t>
            </w:r>
          </w:p>
        </w:tc>
      </w:tr>
      <w:tr w:rsidR="00F93542" w:rsidRPr="000E1C87" w14:paraId="5D0E0415"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E2A0F47"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4E98DCB3" w14:textId="670BF26E"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Электродепо</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35,3 га"/>
              </w:smartTagPr>
              <w:r w:rsidRPr="000E1C87">
                <w:rPr>
                  <w:rFonts w:eastAsia="Times New Roman" w:cs="Times New Roman"/>
                  <w:sz w:val="24"/>
                  <w:szCs w:val="24"/>
                  <w:lang w:eastAsia="ru-RU"/>
                </w:rPr>
                <w:t>35,3 га</w:t>
              </w:r>
            </w:smartTag>
            <w:r w:rsidRPr="000E1C87">
              <w:rPr>
                <w:rFonts w:eastAsia="Times New Roman" w:cs="Times New Roman"/>
                <w:sz w:val="24"/>
                <w:szCs w:val="24"/>
                <w:lang w:eastAsia="ru-RU"/>
              </w:rPr>
              <w:t>)</w:t>
            </w:r>
          </w:p>
        </w:tc>
        <w:tc>
          <w:tcPr>
            <w:tcW w:w="1942" w:type="dxa"/>
            <w:tcBorders>
              <w:top w:val="single" w:sz="4" w:space="0" w:color="auto"/>
              <w:left w:val="nil"/>
              <w:bottom w:val="single" w:sz="4" w:space="0" w:color="auto"/>
              <w:right w:val="single" w:sz="4" w:space="0" w:color="auto"/>
            </w:tcBorders>
            <w:shd w:val="clear" w:color="auto" w:fill="auto"/>
          </w:tcPr>
          <w:p w14:paraId="5957AA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single" w:sz="4" w:space="0" w:color="auto"/>
              <w:left w:val="nil"/>
              <w:bottom w:val="single" w:sz="4" w:space="0" w:color="auto"/>
              <w:right w:val="single" w:sz="4" w:space="0" w:color="auto"/>
            </w:tcBorders>
            <w:shd w:val="clear" w:color="auto" w:fill="auto"/>
          </w:tcPr>
          <w:p w14:paraId="13450F2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35,3</w:t>
            </w:r>
          </w:p>
        </w:tc>
        <w:tc>
          <w:tcPr>
            <w:tcW w:w="1140" w:type="dxa"/>
            <w:tcBorders>
              <w:top w:val="single" w:sz="4" w:space="0" w:color="auto"/>
              <w:left w:val="nil"/>
              <w:bottom w:val="single" w:sz="4" w:space="0" w:color="auto"/>
              <w:right w:val="single" w:sz="4" w:space="0" w:color="auto"/>
            </w:tcBorders>
            <w:shd w:val="clear" w:color="auto" w:fill="auto"/>
            <w:noWrap/>
          </w:tcPr>
          <w:p w14:paraId="5B6328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single" w:sz="4" w:space="0" w:color="auto"/>
              <w:left w:val="nil"/>
              <w:bottom w:val="single" w:sz="4" w:space="0" w:color="auto"/>
              <w:right w:val="single" w:sz="4" w:space="0" w:color="auto"/>
            </w:tcBorders>
            <w:shd w:val="clear" w:color="auto" w:fill="auto"/>
            <w:noWrap/>
          </w:tcPr>
          <w:p w14:paraId="062228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single" w:sz="4" w:space="0" w:color="auto"/>
              <w:left w:val="nil"/>
              <w:bottom w:val="single" w:sz="4" w:space="0" w:color="auto"/>
              <w:right w:val="single" w:sz="4" w:space="0" w:color="auto"/>
            </w:tcBorders>
            <w:shd w:val="clear" w:color="auto" w:fill="auto"/>
            <w:noWrap/>
          </w:tcPr>
          <w:p w14:paraId="67842DD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3706,5</w:t>
            </w:r>
          </w:p>
        </w:tc>
        <w:tc>
          <w:tcPr>
            <w:tcW w:w="1140" w:type="dxa"/>
            <w:tcBorders>
              <w:top w:val="single" w:sz="4" w:space="0" w:color="auto"/>
              <w:left w:val="nil"/>
              <w:bottom w:val="single" w:sz="4" w:space="0" w:color="auto"/>
              <w:right w:val="single" w:sz="4" w:space="0" w:color="auto"/>
            </w:tcBorders>
            <w:shd w:val="clear" w:color="auto" w:fill="auto"/>
            <w:noWrap/>
          </w:tcPr>
          <w:p w14:paraId="54E07E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single" w:sz="4" w:space="0" w:color="auto"/>
              <w:left w:val="nil"/>
              <w:bottom w:val="single" w:sz="4" w:space="0" w:color="auto"/>
              <w:right w:val="single" w:sz="4" w:space="0" w:color="auto"/>
            </w:tcBorders>
            <w:shd w:val="clear" w:color="auto" w:fill="auto"/>
            <w:noWrap/>
          </w:tcPr>
          <w:p w14:paraId="43743B2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4633,1</w:t>
            </w:r>
          </w:p>
        </w:tc>
      </w:tr>
      <w:tr w:rsidR="00F93542" w:rsidRPr="000E1C87" w14:paraId="27973336"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DBF8D51"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389D47A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000000" w:fill="FFFFFF"/>
          </w:tcPr>
          <w:p w14:paraId="04D28273"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1AE332C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191F83D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6912760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04469BA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40940,3</w:t>
            </w:r>
          </w:p>
        </w:tc>
        <w:tc>
          <w:tcPr>
            <w:tcW w:w="1140" w:type="dxa"/>
            <w:tcBorders>
              <w:top w:val="nil"/>
              <w:left w:val="nil"/>
              <w:bottom w:val="single" w:sz="4" w:space="0" w:color="auto"/>
              <w:right w:val="single" w:sz="4" w:space="0" w:color="auto"/>
            </w:tcBorders>
            <w:shd w:val="clear" w:color="000000" w:fill="FFFFFF"/>
            <w:noWrap/>
          </w:tcPr>
          <w:p w14:paraId="23CCFBA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09DE134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50292,7</w:t>
            </w:r>
          </w:p>
        </w:tc>
      </w:tr>
      <w:tr w:rsidR="00F93542" w:rsidRPr="000E1C87" w14:paraId="31C6166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E9467F8"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E658EA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Новосергиевка</w:t>
            </w:r>
          </w:p>
        </w:tc>
        <w:tc>
          <w:tcPr>
            <w:tcW w:w="1942" w:type="dxa"/>
            <w:tcBorders>
              <w:top w:val="nil"/>
              <w:left w:val="nil"/>
              <w:bottom w:val="single" w:sz="4" w:space="0" w:color="auto"/>
              <w:right w:val="single" w:sz="4" w:space="0" w:color="auto"/>
            </w:tcBorders>
            <w:shd w:val="clear" w:color="auto" w:fill="auto"/>
            <w:noWrap/>
          </w:tcPr>
          <w:p w14:paraId="291D81F1"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C0ED10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F7577D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8828663"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26A484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43232</w:t>
            </w:r>
          </w:p>
        </w:tc>
        <w:tc>
          <w:tcPr>
            <w:tcW w:w="1140" w:type="dxa"/>
            <w:tcBorders>
              <w:top w:val="nil"/>
              <w:left w:val="nil"/>
              <w:bottom w:val="single" w:sz="4" w:space="0" w:color="auto"/>
              <w:right w:val="single" w:sz="4" w:space="0" w:color="auto"/>
            </w:tcBorders>
            <w:shd w:val="clear" w:color="auto" w:fill="auto"/>
            <w:noWrap/>
          </w:tcPr>
          <w:p w14:paraId="32647EA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45A92F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53125,6</w:t>
            </w:r>
          </w:p>
        </w:tc>
      </w:tr>
      <w:tr w:rsidR="00F93542" w:rsidRPr="000E1C87" w14:paraId="45C21D89" w14:textId="77777777" w:rsidTr="00510891">
        <w:trPr>
          <w:trHeight w:val="567"/>
          <w:jc w:val="center"/>
        </w:trPr>
        <w:tc>
          <w:tcPr>
            <w:tcW w:w="605" w:type="dxa"/>
            <w:vMerge/>
            <w:tcBorders>
              <w:left w:val="single" w:sz="4" w:space="0" w:color="auto"/>
              <w:right w:val="single" w:sz="4" w:space="0" w:color="auto"/>
            </w:tcBorders>
            <w:shd w:val="clear" w:color="auto" w:fill="auto"/>
            <w:noWrap/>
          </w:tcPr>
          <w:p w14:paraId="175752FB"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000000" w:fill="FFFFFF"/>
          </w:tcPr>
          <w:p w14:paraId="0C17129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Новосергиевка</w:t>
            </w:r>
          </w:p>
        </w:tc>
        <w:tc>
          <w:tcPr>
            <w:tcW w:w="1942" w:type="dxa"/>
            <w:tcBorders>
              <w:top w:val="single" w:sz="4" w:space="0" w:color="auto"/>
              <w:left w:val="nil"/>
              <w:bottom w:val="single" w:sz="4" w:space="0" w:color="auto"/>
              <w:right w:val="single" w:sz="4" w:space="0" w:color="auto"/>
            </w:tcBorders>
            <w:shd w:val="clear" w:color="auto" w:fill="auto"/>
            <w:noWrap/>
          </w:tcPr>
          <w:p w14:paraId="6C30250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0E099461"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208DF31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00B315B2"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7153EF7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17292,8</w:t>
            </w:r>
          </w:p>
        </w:tc>
        <w:tc>
          <w:tcPr>
            <w:tcW w:w="1140" w:type="dxa"/>
            <w:tcBorders>
              <w:top w:val="single" w:sz="4" w:space="0" w:color="auto"/>
              <w:left w:val="nil"/>
              <w:bottom w:val="single" w:sz="4" w:space="0" w:color="auto"/>
              <w:right w:val="single" w:sz="4" w:space="0" w:color="auto"/>
            </w:tcBorders>
            <w:shd w:val="clear" w:color="auto" w:fill="auto"/>
            <w:noWrap/>
          </w:tcPr>
          <w:p w14:paraId="3C16324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3A93737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21250,2</w:t>
            </w:r>
          </w:p>
        </w:tc>
      </w:tr>
      <w:tr w:rsidR="00F93542" w:rsidRPr="000E1C87" w14:paraId="5209F5F3"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2F3E12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11204A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Янино-2</w:t>
            </w:r>
          </w:p>
        </w:tc>
        <w:tc>
          <w:tcPr>
            <w:tcW w:w="1942" w:type="dxa"/>
            <w:tcBorders>
              <w:top w:val="nil"/>
              <w:left w:val="nil"/>
              <w:bottom w:val="single" w:sz="4" w:space="0" w:color="auto"/>
              <w:right w:val="single" w:sz="4" w:space="0" w:color="auto"/>
            </w:tcBorders>
            <w:shd w:val="clear" w:color="auto" w:fill="auto"/>
          </w:tcPr>
          <w:p w14:paraId="4B48CF22"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433F371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B319B9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929C936"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3191E0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5A173E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DE7D602"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4A4856E2"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32D425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A57065B" w14:textId="2406C974"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579BA979"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9C16DB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C99AD8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EA34E3E"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29FD627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8B71CB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3D555C6"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6F54BB55"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43A00A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037FDB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0F0DBA77"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CB71E4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8125D3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38F00B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01C32D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4D8512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9AF2615"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1AB72981"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0A3A59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1135E8D" w14:textId="6C5D9FD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942" w:type="dxa"/>
            <w:tcBorders>
              <w:top w:val="nil"/>
              <w:left w:val="nil"/>
              <w:bottom w:val="single" w:sz="4" w:space="0" w:color="auto"/>
              <w:right w:val="single" w:sz="4" w:space="0" w:color="auto"/>
            </w:tcBorders>
            <w:shd w:val="clear" w:color="auto" w:fill="auto"/>
            <w:noWrap/>
          </w:tcPr>
          <w:p w14:paraId="1F1F2DE0" w14:textId="1099F031"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0A2FBE6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30600</w:t>
            </w:r>
          </w:p>
        </w:tc>
        <w:tc>
          <w:tcPr>
            <w:tcW w:w="1140" w:type="dxa"/>
            <w:tcBorders>
              <w:top w:val="nil"/>
              <w:left w:val="nil"/>
              <w:bottom w:val="single" w:sz="4" w:space="0" w:color="auto"/>
              <w:right w:val="single" w:sz="4" w:space="0" w:color="auto"/>
            </w:tcBorders>
            <w:shd w:val="clear" w:color="auto" w:fill="auto"/>
            <w:noWrap/>
          </w:tcPr>
          <w:p w14:paraId="64A70DB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77C6F3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267B98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459</w:t>
            </w:r>
          </w:p>
        </w:tc>
        <w:tc>
          <w:tcPr>
            <w:tcW w:w="1140" w:type="dxa"/>
            <w:tcBorders>
              <w:top w:val="nil"/>
              <w:left w:val="nil"/>
              <w:bottom w:val="single" w:sz="4" w:space="0" w:color="auto"/>
              <w:right w:val="single" w:sz="4" w:space="0" w:color="auto"/>
            </w:tcBorders>
            <w:shd w:val="clear" w:color="auto" w:fill="auto"/>
            <w:noWrap/>
          </w:tcPr>
          <w:p w14:paraId="6EA401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24EC5C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478,1</w:t>
            </w:r>
          </w:p>
        </w:tc>
      </w:tr>
      <w:tr w:rsidR="00F93542" w:rsidRPr="000E1C87" w14:paraId="24DC619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FBFEF0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143114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Общественно-деловая территория (площадь </w:t>
            </w:r>
            <w:smartTag w:uri="urn:schemas-microsoft-com:office:smarttags" w:element="metricconverter">
              <w:smartTagPr>
                <w:attr w:name="ProductID" w:val="0,96 га"/>
              </w:smartTagPr>
              <w:r w:rsidRPr="000E1C87">
                <w:rPr>
                  <w:rFonts w:eastAsia="Times New Roman" w:cs="Times New Roman"/>
                  <w:sz w:val="24"/>
                  <w:szCs w:val="24"/>
                  <w:lang w:eastAsia="ru-RU"/>
                </w:rPr>
                <w:t>0,96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04FBA4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44EBEA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5760</w:t>
            </w:r>
          </w:p>
        </w:tc>
        <w:tc>
          <w:tcPr>
            <w:tcW w:w="1140" w:type="dxa"/>
            <w:tcBorders>
              <w:top w:val="nil"/>
              <w:left w:val="nil"/>
              <w:bottom w:val="single" w:sz="4" w:space="0" w:color="auto"/>
              <w:right w:val="single" w:sz="4" w:space="0" w:color="auto"/>
            </w:tcBorders>
            <w:shd w:val="clear" w:color="auto" w:fill="auto"/>
            <w:noWrap/>
          </w:tcPr>
          <w:p w14:paraId="299CE29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02ADF3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666DFE3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184,3</w:t>
            </w:r>
          </w:p>
        </w:tc>
        <w:tc>
          <w:tcPr>
            <w:tcW w:w="1140" w:type="dxa"/>
            <w:tcBorders>
              <w:top w:val="nil"/>
              <w:left w:val="nil"/>
              <w:bottom w:val="single" w:sz="4" w:space="0" w:color="auto"/>
              <w:right w:val="single" w:sz="4" w:space="0" w:color="auto"/>
            </w:tcBorders>
            <w:shd w:val="clear" w:color="auto" w:fill="auto"/>
            <w:noWrap/>
          </w:tcPr>
          <w:p w14:paraId="24BE9D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8" w:space="0" w:color="auto"/>
            </w:tcBorders>
            <w:shd w:val="clear" w:color="auto" w:fill="auto"/>
            <w:noWrap/>
          </w:tcPr>
          <w:p w14:paraId="3FBBDB6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230,4</w:t>
            </w:r>
          </w:p>
        </w:tc>
      </w:tr>
      <w:tr w:rsidR="00F93542" w:rsidRPr="000E1C87" w14:paraId="27443A62"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597FA8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271DFE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05A6C3B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9AED21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2BEA64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6FED209"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8CC52B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643,3</w:t>
            </w:r>
          </w:p>
        </w:tc>
        <w:tc>
          <w:tcPr>
            <w:tcW w:w="1140" w:type="dxa"/>
            <w:tcBorders>
              <w:top w:val="nil"/>
              <w:left w:val="nil"/>
              <w:bottom w:val="single" w:sz="4" w:space="0" w:color="auto"/>
              <w:right w:val="single" w:sz="4" w:space="0" w:color="auto"/>
            </w:tcBorders>
            <w:shd w:val="clear" w:color="auto" w:fill="auto"/>
            <w:noWrap/>
          </w:tcPr>
          <w:p w14:paraId="618D760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AF655B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708,5</w:t>
            </w:r>
          </w:p>
        </w:tc>
      </w:tr>
      <w:tr w:rsidR="00F93542" w:rsidRPr="000E1C87" w14:paraId="69B1BB6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F808BB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17C6AE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noWrap/>
          </w:tcPr>
          <w:p w14:paraId="1D1D288F"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2A9C23B"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58D0CF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F37326A"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395FB0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BCC124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EE74793"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62560581"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26E3E1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A501D7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noWrap/>
          </w:tcPr>
          <w:p w14:paraId="2E8751C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858CFDB"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22ABD8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CB4D980"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108E2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1622,4</w:t>
            </w:r>
          </w:p>
        </w:tc>
        <w:tc>
          <w:tcPr>
            <w:tcW w:w="1140" w:type="dxa"/>
            <w:tcBorders>
              <w:top w:val="nil"/>
              <w:left w:val="nil"/>
              <w:bottom w:val="single" w:sz="4" w:space="0" w:color="auto"/>
              <w:right w:val="single" w:sz="4" w:space="0" w:color="auto"/>
            </w:tcBorders>
            <w:shd w:val="clear" w:color="auto" w:fill="auto"/>
            <w:noWrap/>
          </w:tcPr>
          <w:p w14:paraId="6CF7BA9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6BD96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1690,0</w:t>
            </w:r>
          </w:p>
        </w:tc>
      </w:tr>
      <w:tr w:rsidR="00F93542" w:rsidRPr="000E1C87" w14:paraId="6305C632"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91E1C7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3373C67" w14:textId="72C466AE"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w:t>
            </w:r>
          </w:p>
        </w:tc>
        <w:tc>
          <w:tcPr>
            <w:tcW w:w="1942" w:type="dxa"/>
            <w:tcBorders>
              <w:top w:val="nil"/>
              <w:left w:val="nil"/>
              <w:bottom w:val="single" w:sz="4" w:space="0" w:color="auto"/>
              <w:right w:val="single" w:sz="4" w:space="0" w:color="auto"/>
            </w:tcBorders>
            <w:shd w:val="clear" w:color="auto" w:fill="auto"/>
            <w:noWrap/>
          </w:tcPr>
          <w:p w14:paraId="69150B37" w14:textId="2B64F514"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675C27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2400</w:t>
            </w:r>
          </w:p>
        </w:tc>
        <w:tc>
          <w:tcPr>
            <w:tcW w:w="1140" w:type="dxa"/>
            <w:tcBorders>
              <w:top w:val="nil"/>
              <w:left w:val="nil"/>
              <w:bottom w:val="single" w:sz="4" w:space="0" w:color="auto"/>
              <w:right w:val="single" w:sz="4" w:space="0" w:color="auto"/>
            </w:tcBorders>
            <w:shd w:val="clear" w:color="auto" w:fill="auto"/>
            <w:noWrap/>
          </w:tcPr>
          <w:p w14:paraId="55768A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3FA63A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67277C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36,0</w:t>
            </w:r>
          </w:p>
        </w:tc>
        <w:tc>
          <w:tcPr>
            <w:tcW w:w="1140" w:type="dxa"/>
            <w:tcBorders>
              <w:top w:val="nil"/>
              <w:left w:val="nil"/>
              <w:bottom w:val="single" w:sz="4" w:space="0" w:color="auto"/>
              <w:right w:val="single" w:sz="4" w:space="0" w:color="auto"/>
            </w:tcBorders>
            <w:shd w:val="clear" w:color="auto" w:fill="auto"/>
            <w:noWrap/>
          </w:tcPr>
          <w:p w14:paraId="70D215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469526F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37,5</w:t>
            </w:r>
          </w:p>
        </w:tc>
      </w:tr>
      <w:tr w:rsidR="00F93542" w:rsidRPr="000E1C87" w14:paraId="0F5D372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F9169E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898481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среднеэтажными жилыми домами, Ж4</w:t>
            </w:r>
          </w:p>
        </w:tc>
        <w:tc>
          <w:tcPr>
            <w:tcW w:w="1942" w:type="dxa"/>
            <w:tcBorders>
              <w:top w:val="nil"/>
              <w:left w:val="nil"/>
              <w:bottom w:val="single" w:sz="4" w:space="0" w:color="auto"/>
              <w:right w:val="single" w:sz="4" w:space="0" w:color="auto"/>
            </w:tcBorders>
            <w:shd w:val="clear" w:color="auto" w:fill="auto"/>
            <w:noWrap/>
          </w:tcPr>
          <w:p w14:paraId="4512625D" w14:textId="2B9F03FD"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6D54529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78000</w:t>
            </w:r>
          </w:p>
        </w:tc>
        <w:tc>
          <w:tcPr>
            <w:tcW w:w="1140" w:type="dxa"/>
            <w:tcBorders>
              <w:top w:val="nil"/>
              <w:left w:val="nil"/>
              <w:bottom w:val="single" w:sz="4" w:space="0" w:color="auto"/>
              <w:right w:val="single" w:sz="4" w:space="0" w:color="auto"/>
            </w:tcBorders>
            <w:shd w:val="clear" w:color="auto" w:fill="auto"/>
            <w:noWrap/>
          </w:tcPr>
          <w:p w14:paraId="56F2402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w:t>
            </w:r>
          </w:p>
        </w:tc>
        <w:tc>
          <w:tcPr>
            <w:tcW w:w="1140" w:type="dxa"/>
            <w:tcBorders>
              <w:top w:val="nil"/>
              <w:left w:val="nil"/>
              <w:bottom w:val="single" w:sz="4" w:space="0" w:color="auto"/>
              <w:right w:val="single" w:sz="4" w:space="0" w:color="auto"/>
            </w:tcBorders>
            <w:shd w:val="clear" w:color="auto" w:fill="auto"/>
            <w:noWrap/>
          </w:tcPr>
          <w:p w14:paraId="269400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6DFEF9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1622,4</w:t>
            </w:r>
          </w:p>
        </w:tc>
        <w:tc>
          <w:tcPr>
            <w:tcW w:w="1140" w:type="dxa"/>
            <w:tcBorders>
              <w:top w:val="nil"/>
              <w:left w:val="nil"/>
              <w:bottom w:val="single" w:sz="4" w:space="0" w:color="auto"/>
              <w:right w:val="single" w:sz="4" w:space="0" w:color="auto"/>
            </w:tcBorders>
            <w:shd w:val="clear" w:color="auto" w:fill="auto"/>
            <w:noWrap/>
          </w:tcPr>
          <w:p w14:paraId="27F675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3504AC9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1690,0</w:t>
            </w:r>
          </w:p>
        </w:tc>
      </w:tr>
      <w:tr w:rsidR="00F93542" w:rsidRPr="000E1C87" w14:paraId="2E5BC44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061AA6E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781681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942" w:type="dxa"/>
            <w:tcBorders>
              <w:top w:val="nil"/>
              <w:left w:val="nil"/>
              <w:bottom w:val="single" w:sz="4" w:space="0" w:color="auto"/>
              <w:right w:val="single" w:sz="4" w:space="0" w:color="auto"/>
            </w:tcBorders>
            <w:shd w:val="clear" w:color="auto" w:fill="auto"/>
            <w:noWrap/>
          </w:tcPr>
          <w:p w14:paraId="4A8356CE"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BA600D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A7C0AE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3BC34D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643D08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385</w:t>
            </w:r>
          </w:p>
        </w:tc>
        <w:tc>
          <w:tcPr>
            <w:tcW w:w="1140" w:type="dxa"/>
            <w:tcBorders>
              <w:top w:val="nil"/>
              <w:left w:val="nil"/>
              <w:bottom w:val="single" w:sz="4" w:space="0" w:color="auto"/>
              <w:right w:val="single" w:sz="4" w:space="0" w:color="auto"/>
            </w:tcBorders>
            <w:shd w:val="clear" w:color="auto" w:fill="auto"/>
            <w:noWrap/>
          </w:tcPr>
          <w:p w14:paraId="72A4B71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411EA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431,8</w:t>
            </w:r>
          </w:p>
        </w:tc>
      </w:tr>
      <w:tr w:rsidR="00F93542" w:rsidRPr="000E1C87" w14:paraId="7B9955CF"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18669E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C98C78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Детское дошкольное учреждение</w:t>
            </w:r>
          </w:p>
        </w:tc>
        <w:tc>
          <w:tcPr>
            <w:tcW w:w="1942" w:type="dxa"/>
            <w:tcBorders>
              <w:top w:val="nil"/>
              <w:left w:val="nil"/>
              <w:bottom w:val="single" w:sz="4" w:space="0" w:color="auto"/>
              <w:right w:val="single" w:sz="4" w:space="0" w:color="auto"/>
            </w:tcBorders>
            <w:shd w:val="clear" w:color="auto" w:fill="auto"/>
            <w:noWrap/>
          </w:tcPr>
          <w:p w14:paraId="3C2AC0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4F1CA65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140</w:t>
            </w:r>
          </w:p>
        </w:tc>
        <w:tc>
          <w:tcPr>
            <w:tcW w:w="1140" w:type="dxa"/>
            <w:tcBorders>
              <w:top w:val="nil"/>
              <w:left w:val="nil"/>
              <w:bottom w:val="single" w:sz="4" w:space="0" w:color="auto"/>
              <w:right w:val="single" w:sz="4" w:space="0" w:color="auto"/>
            </w:tcBorders>
            <w:shd w:val="clear" w:color="auto" w:fill="auto"/>
            <w:noWrap/>
          </w:tcPr>
          <w:p w14:paraId="19273A5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10F50A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23B0BC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25,8</w:t>
            </w:r>
          </w:p>
        </w:tc>
        <w:tc>
          <w:tcPr>
            <w:tcW w:w="1140" w:type="dxa"/>
            <w:tcBorders>
              <w:top w:val="nil"/>
              <w:left w:val="nil"/>
              <w:bottom w:val="single" w:sz="4" w:space="0" w:color="auto"/>
              <w:right w:val="single" w:sz="4" w:space="0" w:color="auto"/>
            </w:tcBorders>
            <w:shd w:val="clear" w:color="auto" w:fill="auto"/>
            <w:noWrap/>
          </w:tcPr>
          <w:p w14:paraId="4E4ABF9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24A57C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26,6</w:t>
            </w:r>
          </w:p>
        </w:tc>
      </w:tr>
      <w:tr w:rsidR="00F93542" w:rsidRPr="000E1C87" w14:paraId="063665F9"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47DDE6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BC93CEE" w14:textId="5E68BA32"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62333C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62A2ADE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1217</w:t>
            </w:r>
          </w:p>
        </w:tc>
        <w:tc>
          <w:tcPr>
            <w:tcW w:w="1140" w:type="dxa"/>
            <w:tcBorders>
              <w:top w:val="nil"/>
              <w:left w:val="nil"/>
              <w:bottom w:val="single" w:sz="4" w:space="0" w:color="auto"/>
              <w:right w:val="single" w:sz="4" w:space="0" w:color="auto"/>
            </w:tcBorders>
            <w:shd w:val="clear" w:color="auto" w:fill="auto"/>
            <w:noWrap/>
          </w:tcPr>
          <w:p w14:paraId="15F6D5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3961EF5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7D28E7C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116,8</w:t>
            </w:r>
          </w:p>
        </w:tc>
        <w:tc>
          <w:tcPr>
            <w:tcW w:w="1140" w:type="dxa"/>
            <w:tcBorders>
              <w:top w:val="nil"/>
              <w:left w:val="nil"/>
              <w:bottom w:val="single" w:sz="4" w:space="0" w:color="auto"/>
              <w:right w:val="single" w:sz="4" w:space="0" w:color="auto"/>
            </w:tcBorders>
            <w:shd w:val="clear" w:color="auto" w:fill="auto"/>
            <w:noWrap/>
          </w:tcPr>
          <w:p w14:paraId="255096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1F9A86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146,0</w:t>
            </w:r>
          </w:p>
        </w:tc>
      </w:tr>
      <w:tr w:rsidR="00F93542" w:rsidRPr="000E1C87" w14:paraId="3F8514E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FF2C65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FAEE87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041A06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7570EB0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07F630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0AA43D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59C6960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72,8</w:t>
            </w:r>
          </w:p>
        </w:tc>
        <w:tc>
          <w:tcPr>
            <w:tcW w:w="1140" w:type="dxa"/>
            <w:tcBorders>
              <w:top w:val="nil"/>
              <w:left w:val="nil"/>
              <w:bottom w:val="single" w:sz="4" w:space="0" w:color="auto"/>
              <w:right w:val="single" w:sz="4" w:space="0" w:color="auto"/>
            </w:tcBorders>
            <w:shd w:val="clear" w:color="auto" w:fill="auto"/>
            <w:noWrap/>
          </w:tcPr>
          <w:p w14:paraId="32766B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nil"/>
              <w:left w:val="nil"/>
              <w:bottom w:val="single" w:sz="4" w:space="0" w:color="auto"/>
              <w:right w:val="single" w:sz="4" w:space="0" w:color="auto"/>
            </w:tcBorders>
            <w:shd w:val="clear" w:color="auto" w:fill="auto"/>
            <w:noWrap/>
          </w:tcPr>
          <w:p w14:paraId="0415485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74,3</w:t>
            </w:r>
          </w:p>
        </w:tc>
      </w:tr>
      <w:tr w:rsidR="00F93542" w:rsidRPr="000E1C87" w14:paraId="5792C85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F7F15C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973D19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6B3CFE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1DFA65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w:t>
            </w:r>
          </w:p>
        </w:tc>
        <w:tc>
          <w:tcPr>
            <w:tcW w:w="1140" w:type="dxa"/>
            <w:tcBorders>
              <w:top w:val="nil"/>
              <w:left w:val="nil"/>
              <w:bottom w:val="single" w:sz="4" w:space="0" w:color="auto"/>
              <w:right w:val="single" w:sz="4" w:space="0" w:color="auto"/>
            </w:tcBorders>
            <w:shd w:val="clear" w:color="auto" w:fill="auto"/>
            <w:noWrap/>
          </w:tcPr>
          <w:p w14:paraId="2A097D9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4923F3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034CF9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27,6</w:t>
            </w:r>
          </w:p>
        </w:tc>
        <w:tc>
          <w:tcPr>
            <w:tcW w:w="1140" w:type="dxa"/>
            <w:tcBorders>
              <w:top w:val="nil"/>
              <w:left w:val="nil"/>
              <w:bottom w:val="single" w:sz="4" w:space="0" w:color="auto"/>
              <w:right w:val="single" w:sz="4" w:space="0" w:color="auto"/>
            </w:tcBorders>
            <w:shd w:val="clear" w:color="auto" w:fill="auto"/>
            <w:noWrap/>
          </w:tcPr>
          <w:p w14:paraId="3B0DAC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169119A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28,5</w:t>
            </w:r>
          </w:p>
        </w:tc>
      </w:tr>
      <w:tr w:rsidR="00F93542" w:rsidRPr="000E1C87" w14:paraId="6D27C270"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51D21F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9AD424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46D431B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55846C2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263</w:t>
            </w:r>
          </w:p>
        </w:tc>
        <w:tc>
          <w:tcPr>
            <w:tcW w:w="1140" w:type="dxa"/>
            <w:tcBorders>
              <w:top w:val="nil"/>
              <w:left w:val="nil"/>
              <w:bottom w:val="single" w:sz="4" w:space="0" w:color="auto"/>
              <w:right w:val="single" w:sz="4" w:space="0" w:color="auto"/>
            </w:tcBorders>
            <w:shd w:val="clear" w:color="auto" w:fill="auto"/>
            <w:noWrap/>
          </w:tcPr>
          <w:p w14:paraId="5437291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632FD49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3CFB3C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108,9</w:t>
            </w:r>
          </w:p>
        </w:tc>
        <w:tc>
          <w:tcPr>
            <w:tcW w:w="1140" w:type="dxa"/>
            <w:tcBorders>
              <w:top w:val="nil"/>
              <w:left w:val="nil"/>
              <w:bottom w:val="single" w:sz="4" w:space="0" w:color="auto"/>
              <w:right w:val="single" w:sz="4" w:space="0" w:color="auto"/>
            </w:tcBorders>
            <w:shd w:val="clear" w:color="auto" w:fill="auto"/>
            <w:noWrap/>
          </w:tcPr>
          <w:p w14:paraId="0D53D6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645006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118,4</w:t>
            </w:r>
          </w:p>
        </w:tc>
      </w:tr>
      <w:tr w:rsidR="00F93542" w:rsidRPr="000E1C87" w14:paraId="1EB2155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95B2FE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2A4AB75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single" w:sz="4" w:space="0" w:color="auto"/>
              <w:left w:val="nil"/>
              <w:bottom w:val="single" w:sz="4" w:space="0" w:color="auto"/>
              <w:right w:val="single" w:sz="4" w:space="0" w:color="auto"/>
            </w:tcBorders>
            <w:shd w:val="clear" w:color="auto" w:fill="auto"/>
          </w:tcPr>
          <w:p w14:paraId="0F697F4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single" w:sz="4" w:space="0" w:color="auto"/>
              <w:left w:val="nil"/>
              <w:bottom w:val="single" w:sz="4" w:space="0" w:color="auto"/>
              <w:right w:val="single" w:sz="4" w:space="0" w:color="auto"/>
            </w:tcBorders>
            <w:shd w:val="clear" w:color="auto" w:fill="auto"/>
          </w:tcPr>
          <w:p w14:paraId="5D453A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875</w:t>
            </w:r>
          </w:p>
        </w:tc>
        <w:tc>
          <w:tcPr>
            <w:tcW w:w="1140" w:type="dxa"/>
            <w:tcBorders>
              <w:top w:val="single" w:sz="4" w:space="0" w:color="auto"/>
              <w:left w:val="nil"/>
              <w:bottom w:val="single" w:sz="4" w:space="0" w:color="auto"/>
              <w:right w:val="single" w:sz="4" w:space="0" w:color="auto"/>
            </w:tcBorders>
            <w:shd w:val="clear" w:color="auto" w:fill="auto"/>
            <w:noWrap/>
          </w:tcPr>
          <w:p w14:paraId="43E36E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single" w:sz="4" w:space="0" w:color="auto"/>
              <w:left w:val="nil"/>
              <w:bottom w:val="single" w:sz="4" w:space="0" w:color="auto"/>
              <w:right w:val="single" w:sz="4" w:space="0" w:color="auto"/>
            </w:tcBorders>
            <w:shd w:val="clear" w:color="auto" w:fill="auto"/>
            <w:noWrap/>
          </w:tcPr>
          <w:p w14:paraId="0721E1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single" w:sz="4" w:space="0" w:color="auto"/>
              <w:left w:val="nil"/>
              <w:bottom w:val="single" w:sz="4" w:space="0" w:color="auto"/>
              <w:right w:val="single" w:sz="4" w:space="0" w:color="auto"/>
            </w:tcBorders>
            <w:shd w:val="clear" w:color="auto" w:fill="auto"/>
            <w:noWrap/>
          </w:tcPr>
          <w:p w14:paraId="39D46F3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33,1</w:t>
            </w:r>
          </w:p>
        </w:tc>
        <w:tc>
          <w:tcPr>
            <w:tcW w:w="1140" w:type="dxa"/>
            <w:tcBorders>
              <w:top w:val="single" w:sz="4" w:space="0" w:color="auto"/>
              <w:left w:val="nil"/>
              <w:bottom w:val="single" w:sz="4" w:space="0" w:color="auto"/>
              <w:right w:val="single" w:sz="4" w:space="0" w:color="auto"/>
            </w:tcBorders>
            <w:shd w:val="clear" w:color="auto" w:fill="auto"/>
            <w:noWrap/>
          </w:tcPr>
          <w:p w14:paraId="25BCA0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single" w:sz="4" w:space="0" w:color="auto"/>
              <w:left w:val="nil"/>
              <w:bottom w:val="single" w:sz="4" w:space="0" w:color="auto"/>
              <w:right w:val="single" w:sz="4" w:space="0" w:color="auto"/>
            </w:tcBorders>
            <w:shd w:val="clear" w:color="auto" w:fill="auto"/>
            <w:noWrap/>
          </w:tcPr>
          <w:p w14:paraId="507474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38</w:t>
            </w:r>
          </w:p>
        </w:tc>
      </w:tr>
      <w:tr w:rsidR="00F93542" w:rsidRPr="000E1C87" w14:paraId="4AAE6C0C"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0E8C8C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D6A3F0B" w14:textId="77077BD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зона Янино-2</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(площадь </w:t>
            </w:r>
            <w:smartTag w:uri="urn:schemas-microsoft-com:office:smarttags" w:element="metricconverter">
              <w:smartTagPr>
                <w:attr w:name="ProductID" w:val="59,2 га"/>
              </w:smartTagPr>
              <w:r w:rsidRPr="000E1C87">
                <w:rPr>
                  <w:rFonts w:eastAsia="Times New Roman" w:cs="Times New Roman"/>
                  <w:sz w:val="24"/>
                  <w:szCs w:val="24"/>
                  <w:lang w:eastAsia="ru-RU"/>
                </w:rPr>
                <w:t>59,2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20018C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auto" w:fill="auto"/>
          </w:tcPr>
          <w:p w14:paraId="766F15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59,2</w:t>
            </w:r>
          </w:p>
        </w:tc>
        <w:tc>
          <w:tcPr>
            <w:tcW w:w="1140" w:type="dxa"/>
            <w:tcBorders>
              <w:top w:val="nil"/>
              <w:left w:val="nil"/>
              <w:bottom w:val="single" w:sz="4" w:space="0" w:color="auto"/>
              <w:right w:val="single" w:sz="4" w:space="0" w:color="auto"/>
            </w:tcBorders>
            <w:shd w:val="clear" w:color="auto" w:fill="auto"/>
            <w:noWrap/>
          </w:tcPr>
          <w:p w14:paraId="1EA7E2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29A69A1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7771143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4144</w:t>
            </w:r>
          </w:p>
        </w:tc>
        <w:tc>
          <w:tcPr>
            <w:tcW w:w="1140" w:type="dxa"/>
            <w:tcBorders>
              <w:top w:val="nil"/>
              <w:left w:val="nil"/>
              <w:bottom w:val="single" w:sz="4" w:space="0" w:color="auto"/>
              <w:right w:val="single" w:sz="4" w:space="0" w:color="auto"/>
            </w:tcBorders>
            <w:shd w:val="clear" w:color="auto" w:fill="auto"/>
            <w:noWrap/>
          </w:tcPr>
          <w:p w14:paraId="4820F8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33DD450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5180</w:t>
            </w:r>
          </w:p>
        </w:tc>
      </w:tr>
      <w:tr w:rsidR="00F93542" w:rsidRPr="000E1C87" w14:paraId="7EBE96E3"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073D2E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66F2A9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auto" w:fill="auto"/>
            <w:noWrap/>
          </w:tcPr>
          <w:p w14:paraId="41C16C39"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461953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EA6E01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2EE814F"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2E36FB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6151,4</w:t>
            </w:r>
          </w:p>
        </w:tc>
        <w:tc>
          <w:tcPr>
            <w:tcW w:w="1140" w:type="dxa"/>
            <w:tcBorders>
              <w:top w:val="nil"/>
              <w:left w:val="nil"/>
              <w:bottom w:val="single" w:sz="4" w:space="0" w:color="auto"/>
              <w:right w:val="single" w:sz="4" w:space="0" w:color="auto"/>
            </w:tcBorders>
            <w:shd w:val="clear" w:color="auto" w:fill="auto"/>
            <w:noWrap/>
          </w:tcPr>
          <w:p w14:paraId="3A41AC4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47B06C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7301,8</w:t>
            </w:r>
          </w:p>
        </w:tc>
      </w:tr>
      <w:tr w:rsidR="00F93542" w:rsidRPr="000E1C87" w14:paraId="73F9580E"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0AF89E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94B7F4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Янино-2</w:t>
            </w:r>
          </w:p>
        </w:tc>
        <w:tc>
          <w:tcPr>
            <w:tcW w:w="1942" w:type="dxa"/>
            <w:tcBorders>
              <w:top w:val="nil"/>
              <w:left w:val="nil"/>
              <w:bottom w:val="single" w:sz="4" w:space="0" w:color="auto"/>
              <w:right w:val="single" w:sz="4" w:space="0" w:color="auto"/>
            </w:tcBorders>
            <w:shd w:val="clear" w:color="auto" w:fill="auto"/>
            <w:noWrap/>
          </w:tcPr>
          <w:p w14:paraId="005D839C"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E8EA47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148CDF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11339D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99E487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6794,7</w:t>
            </w:r>
          </w:p>
        </w:tc>
        <w:tc>
          <w:tcPr>
            <w:tcW w:w="1140" w:type="dxa"/>
            <w:tcBorders>
              <w:top w:val="nil"/>
              <w:left w:val="nil"/>
              <w:bottom w:val="single" w:sz="4" w:space="0" w:color="auto"/>
              <w:right w:val="single" w:sz="4" w:space="0" w:color="auto"/>
            </w:tcBorders>
            <w:shd w:val="clear" w:color="auto" w:fill="auto"/>
            <w:noWrap/>
          </w:tcPr>
          <w:p w14:paraId="684EDDE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4A3337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8010,3</w:t>
            </w:r>
          </w:p>
        </w:tc>
      </w:tr>
      <w:tr w:rsidR="00F93542" w:rsidRPr="000E1C87" w14:paraId="3F7DC721" w14:textId="77777777" w:rsidTr="00510891">
        <w:trPr>
          <w:trHeight w:val="454"/>
          <w:jc w:val="center"/>
        </w:trPr>
        <w:tc>
          <w:tcPr>
            <w:tcW w:w="605" w:type="dxa"/>
            <w:vMerge/>
            <w:tcBorders>
              <w:left w:val="single" w:sz="4" w:space="0" w:color="auto"/>
              <w:bottom w:val="single" w:sz="4" w:space="0" w:color="auto"/>
              <w:right w:val="single" w:sz="4" w:space="0" w:color="auto"/>
            </w:tcBorders>
            <w:shd w:val="clear" w:color="auto" w:fill="auto"/>
            <w:noWrap/>
          </w:tcPr>
          <w:p w14:paraId="3FB40167"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77A6B10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Янино-2</w:t>
            </w:r>
          </w:p>
        </w:tc>
        <w:tc>
          <w:tcPr>
            <w:tcW w:w="1942" w:type="dxa"/>
            <w:tcBorders>
              <w:top w:val="nil"/>
              <w:left w:val="nil"/>
              <w:bottom w:val="single" w:sz="4" w:space="0" w:color="auto"/>
              <w:right w:val="single" w:sz="4" w:space="0" w:color="auto"/>
            </w:tcBorders>
            <w:shd w:val="clear" w:color="auto" w:fill="auto"/>
            <w:noWrap/>
          </w:tcPr>
          <w:p w14:paraId="50E2F106"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D45611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9AAE7D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C8C918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7B69B0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6794,7</w:t>
            </w:r>
          </w:p>
        </w:tc>
        <w:tc>
          <w:tcPr>
            <w:tcW w:w="1140" w:type="dxa"/>
            <w:tcBorders>
              <w:top w:val="nil"/>
              <w:left w:val="nil"/>
              <w:bottom w:val="single" w:sz="4" w:space="0" w:color="auto"/>
              <w:right w:val="single" w:sz="4" w:space="0" w:color="auto"/>
            </w:tcBorders>
            <w:shd w:val="clear" w:color="auto" w:fill="auto"/>
            <w:noWrap/>
          </w:tcPr>
          <w:p w14:paraId="0366A9A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487F99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8010,3</w:t>
            </w:r>
          </w:p>
        </w:tc>
      </w:tr>
      <w:tr w:rsidR="00F93542" w:rsidRPr="000E1C87" w14:paraId="7C5A70BB" w14:textId="77777777" w:rsidTr="00510891">
        <w:trPr>
          <w:trHeight w:val="454"/>
          <w:jc w:val="center"/>
        </w:trPr>
        <w:tc>
          <w:tcPr>
            <w:tcW w:w="605" w:type="dxa"/>
            <w:vMerge w:val="restart"/>
            <w:tcBorders>
              <w:top w:val="nil"/>
              <w:left w:val="single" w:sz="4" w:space="0" w:color="auto"/>
              <w:right w:val="single" w:sz="4" w:space="0" w:color="auto"/>
            </w:tcBorders>
            <w:shd w:val="clear" w:color="auto" w:fill="auto"/>
            <w:noWrap/>
          </w:tcPr>
          <w:p w14:paraId="574D113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w:t>
            </w:r>
          </w:p>
          <w:p w14:paraId="4299FE63"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r w:rsidRPr="000E1C87">
              <w:rPr>
                <w:rFonts w:eastAsia="Times New Roman" w:cs="Times New Roman"/>
                <w:sz w:val="24"/>
                <w:szCs w:val="24"/>
                <w:lang w:eastAsia="ru-RU"/>
              </w:rPr>
              <w:t>7</w:t>
            </w:r>
          </w:p>
        </w:tc>
        <w:tc>
          <w:tcPr>
            <w:tcW w:w="5174" w:type="dxa"/>
            <w:tcBorders>
              <w:top w:val="nil"/>
              <w:left w:val="nil"/>
              <w:bottom w:val="single" w:sz="4" w:space="0" w:color="auto"/>
              <w:right w:val="single" w:sz="4" w:space="0" w:color="auto"/>
            </w:tcBorders>
            <w:shd w:val="clear" w:color="auto" w:fill="auto"/>
          </w:tcPr>
          <w:p w14:paraId="28C0F78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Суоранда</w:t>
            </w:r>
          </w:p>
        </w:tc>
        <w:tc>
          <w:tcPr>
            <w:tcW w:w="1942" w:type="dxa"/>
            <w:tcBorders>
              <w:top w:val="nil"/>
              <w:left w:val="nil"/>
              <w:bottom w:val="single" w:sz="4" w:space="0" w:color="auto"/>
              <w:right w:val="single" w:sz="4" w:space="0" w:color="auto"/>
            </w:tcBorders>
            <w:shd w:val="clear" w:color="auto" w:fill="auto"/>
          </w:tcPr>
          <w:p w14:paraId="0DE4CE89"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DD4251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EA02D4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1F6375E"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2DB6CFB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94B6CA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D944651"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0C525FE2"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4A3B7EF"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7D42B5D" w14:textId="32850691"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71903299"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43F2110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884976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1B14467"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899F22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4EC31C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43EE7E0"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54C6CD3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F351CF8"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3A534F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33ED4CD5"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1A9593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8CFE0D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9F1F78A"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2B25C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421,5</w:t>
            </w:r>
          </w:p>
        </w:tc>
        <w:tc>
          <w:tcPr>
            <w:tcW w:w="1140" w:type="dxa"/>
            <w:tcBorders>
              <w:top w:val="nil"/>
              <w:left w:val="nil"/>
              <w:bottom w:val="single" w:sz="4" w:space="0" w:color="auto"/>
              <w:right w:val="single" w:sz="4" w:space="0" w:color="auto"/>
            </w:tcBorders>
            <w:shd w:val="clear" w:color="auto" w:fill="auto"/>
          </w:tcPr>
          <w:p w14:paraId="0F8030F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3E21E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439,1</w:t>
            </w:r>
          </w:p>
        </w:tc>
      </w:tr>
      <w:tr w:rsidR="00F93542" w:rsidRPr="000E1C87" w14:paraId="0EB83294"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9BAA086"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7AD18B6" w14:textId="0D939561"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942" w:type="dxa"/>
            <w:tcBorders>
              <w:top w:val="nil"/>
              <w:left w:val="nil"/>
              <w:bottom w:val="single" w:sz="4" w:space="0" w:color="auto"/>
              <w:right w:val="single" w:sz="4" w:space="0" w:color="auto"/>
            </w:tcBorders>
            <w:shd w:val="clear" w:color="auto" w:fill="auto"/>
            <w:noWrap/>
          </w:tcPr>
          <w:p w14:paraId="0699C467" w14:textId="655263CD"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541065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28100</w:t>
            </w:r>
          </w:p>
        </w:tc>
        <w:tc>
          <w:tcPr>
            <w:tcW w:w="1140" w:type="dxa"/>
            <w:tcBorders>
              <w:top w:val="nil"/>
              <w:left w:val="nil"/>
              <w:bottom w:val="single" w:sz="4" w:space="0" w:color="auto"/>
              <w:right w:val="single" w:sz="4" w:space="0" w:color="auto"/>
            </w:tcBorders>
            <w:shd w:val="clear" w:color="auto" w:fill="auto"/>
            <w:noWrap/>
          </w:tcPr>
          <w:p w14:paraId="141007C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4607167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8F59D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421,5</w:t>
            </w:r>
          </w:p>
        </w:tc>
        <w:tc>
          <w:tcPr>
            <w:tcW w:w="1140" w:type="dxa"/>
            <w:tcBorders>
              <w:top w:val="nil"/>
              <w:left w:val="nil"/>
              <w:bottom w:val="single" w:sz="4" w:space="0" w:color="auto"/>
              <w:right w:val="single" w:sz="4" w:space="0" w:color="auto"/>
            </w:tcBorders>
            <w:shd w:val="clear" w:color="auto" w:fill="auto"/>
            <w:noWrap/>
          </w:tcPr>
          <w:p w14:paraId="21A4983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427146D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439,1</w:t>
            </w:r>
          </w:p>
        </w:tc>
      </w:tr>
      <w:tr w:rsidR="00F93542" w:rsidRPr="000E1C87" w14:paraId="609C9CA4"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B790446"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7CA5C738" w14:textId="4F6A90B3"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Промышленная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зона Суоранда (площадь </w:t>
            </w:r>
            <w:smartTag w:uri="urn:schemas-microsoft-com:office:smarttags" w:element="metricconverter">
              <w:smartTagPr>
                <w:attr w:name="ProductID" w:val="14,4 га"/>
              </w:smartTagPr>
              <w:r w:rsidRPr="000E1C87">
                <w:rPr>
                  <w:rFonts w:eastAsia="Times New Roman" w:cs="Times New Roman"/>
                  <w:sz w:val="24"/>
                  <w:szCs w:val="24"/>
                  <w:lang w:eastAsia="ru-RU"/>
                </w:rPr>
                <w:t>14,4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7ED8AE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auto" w:fill="auto"/>
          </w:tcPr>
          <w:p w14:paraId="59B3C0F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w:t>
            </w:r>
          </w:p>
        </w:tc>
        <w:tc>
          <w:tcPr>
            <w:tcW w:w="1140" w:type="dxa"/>
            <w:tcBorders>
              <w:top w:val="nil"/>
              <w:left w:val="nil"/>
              <w:bottom w:val="single" w:sz="4" w:space="0" w:color="auto"/>
              <w:right w:val="single" w:sz="4" w:space="0" w:color="auto"/>
            </w:tcBorders>
            <w:shd w:val="clear" w:color="auto" w:fill="auto"/>
            <w:noWrap/>
          </w:tcPr>
          <w:p w14:paraId="5FFE311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35AD76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5ABA1C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980</w:t>
            </w:r>
          </w:p>
        </w:tc>
        <w:tc>
          <w:tcPr>
            <w:tcW w:w="1140" w:type="dxa"/>
            <w:tcBorders>
              <w:top w:val="nil"/>
              <w:left w:val="nil"/>
              <w:bottom w:val="single" w:sz="4" w:space="0" w:color="auto"/>
              <w:right w:val="single" w:sz="4" w:space="0" w:color="auto"/>
            </w:tcBorders>
            <w:shd w:val="clear" w:color="auto" w:fill="auto"/>
            <w:noWrap/>
          </w:tcPr>
          <w:p w14:paraId="30F0B9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8" w:space="0" w:color="auto"/>
            </w:tcBorders>
            <w:shd w:val="clear" w:color="auto" w:fill="auto"/>
            <w:noWrap/>
          </w:tcPr>
          <w:p w14:paraId="1E1682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1225</w:t>
            </w:r>
          </w:p>
        </w:tc>
      </w:tr>
      <w:tr w:rsidR="00F93542" w:rsidRPr="000E1C87" w14:paraId="1CBBC2E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3322BD9"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66C90FB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4A6D41FD"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C89649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DE410D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1665C0C"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EE619B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1401,5</w:t>
            </w:r>
          </w:p>
        </w:tc>
        <w:tc>
          <w:tcPr>
            <w:tcW w:w="1140" w:type="dxa"/>
            <w:tcBorders>
              <w:top w:val="nil"/>
              <w:left w:val="nil"/>
              <w:bottom w:val="single" w:sz="4" w:space="0" w:color="auto"/>
              <w:right w:val="single" w:sz="4" w:space="0" w:color="auto"/>
            </w:tcBorders>
            <w:shd w:val="clear" w:color="auto" w:fill="auto"/>
            <w:noWrap/>
          </w:tcPr>
          <w:p w14:paraId="3C74734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A76DAF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1664,1</w:t>
            </w:r>
          </w:p>
        </w:tc>
      </w:tr>
      <w:tr w:rsidR="00F93542" w:rsidRPr="000E1C87" w14:paraId="40CF436B"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A2FD03B"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475464D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noWrap/>
          </w:tcPr>
          <w:p w14:paraId="0BAE4EAD"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90CF4E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11C024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A905F1E"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F9DEF5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8F4D17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313FC9F" w14:textId="77777777" w:rsidR="00E12301" w:rsidRPr="000E1C87" w:rsidRDefault="00E12301" w:rsidP="009F2E30">
            <w:pPr>
              <w:ind w:firstLine="0"/>
              <w:jc w:val="center"/>
              <w:rPr>
                <w:rFonts w:eastAsia="Times New Roman" w:cs="Times New Roman"/>
                <w:sz w:val="24"/>
                <w:szCs w:val="24"/>
                <w:lang w:eastAsia="ru-RU"/>
              </w:rPr>
            </w:pPr>
          </w:p>
        </w:tc>
      </w:tr>
      <w:tr w:rsidR="00F93542" w:rsidRPr="000E1C87" w14:paraId="6C4EEE9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A5A29AC"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1FFDA87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noWrap/>
          </w:tcPr>
          <w:p w14:paraId="6134B62B"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E3D80C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8819D51"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F7D1C84"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DBBE9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237,9</w:t>
            </w:r>
          </w:p>
        </w:tc>
        <w:tc>
          <w:tcPr>
            <w:tcW w:w="1140" w:type="dxa"/>
            <w:tcBorders>
              <w:top w:val="nil"/>
              <w:left w:val="nil"/>
              <w:bottom w:val="single" w:sz="4" w:space="0" w:color="auto"/>
              <w:right w:val="single" w:sz="4" w:space="0" w:color="auto"/>
            </w:tcBorders>
            <w:shd w:val="clear" w:color="auto" w:fill="auto"/>
            <w:noWrap/>
          </w:tcPr>
          <w:p w14:paraId="2D0B85D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E1B67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247,8</w:t>
            </w:r>
          </w:p>
        </w:tc>
      </w:tr>
      <w:tr w:rsidR="00F93542" w:rsidRPr="000E1C87" w14:paraId="5359686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B230B44"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7A73FA67" w14:textId="52402C26"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отдельно стоящая 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Ж2.1</w:t>
            </w:r>
          </w:p>
        </w:tc>
        <w:tc>
          <w:tcPr>
            <w:tcW w:w="1942" w:type="dxa"/>
            <w:tcBorders>
              <w:top w:val="nil"/>
              <w:left w:val="nil"/>
              <w:bottom w:val="single" w:sz="4" w:space="0" w:color="auto"/>
              <w:right w:val="single" w:sz="4" w:space="0" w:color="auto"/>
            </w:tcBorders>
            <w:shd w:val="clear" w:color="auto" w:fill="auto"/>
            <w:noWrap/>
          </w:tcPr>
          <w:p w14:paraId="4E5A454B" w14:textId="348F97FD"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78211C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4800</w:t>
            </w:r>
          </w:p>
        </w:tc>
        <w:tc>
          <w:tcPr>
            <w:tcW w:w="1140" w:type="dxa"/>
            <w:tcBorders>
              <w:top w:val="nil"/>
              <w:left w:val="nil"/>
              <w:bottom w:val="single" w:sz="4" w:space="0" w:color="auto"/>
              <w:right w:val="single" w:sz="4" w:space="0" w:color="auto"/>
            </w:tcBorders>
            <w:shd w:val="clear" w:color="auto" w:fill="auto"/>
            <w:noWrap/>
          </w:tcPr>
          <w:p w14:paraId="293FBA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0CDD15C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899D35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72,0</w:t>
            </w:r>
          </w:p>
        </w:tc>
        <w:tc>
          <w:tcPr>
            <w:tcW w:w="1140" w:type="dxa"/>
            <w:tcBorders>
              <w:top w:val="nil"/>
              <w:left w:val="nil"/>
              <w:bottom w:val="single" w:sz="4" w:space="0" w:color="auto"/>
              <w:right w:val="single" w:sz="4" w:space="0" w:color="auto"/>
            </w:tcBorders>
            <w:shd w:val="clear" w:color="auto" w:fill="auto"/>
            <w:noWrap/>
          </w:tcPr>
          <w:p w14:paraId="604D1B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092108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75,0</w:t>
            </w:r>
          </w:p>
        </w:tc>
      </w:tr>
      <w:tr w:rsidR="00F93542" w:rsidRPr="000E1C87" w14:paraId="47479A3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807B354"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4A776AE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Застройка малоэтажными жилыми домами, Ж3</w:t>
            </w:r>
          </w:p>
        </w:tc>
        <w:tc>
          <w:tcPr>
            <w:tcW w:w="1942" w:type="dxa"/>
            <w:tcBorders>
              <w:top w:val="nil"/>
              <w:left w:val="nil"/>
              <w:bottom w:val="single" w:sz="4" w:space="0" w:color="auto"/>
              <w:right w:val="single" w:sz="4" w:space="0" w:color="auto"/>
            </w:tcBorders>
            <w:shd w:val="clear" w:color="auto" w:fill="auto"/>
            <w:noWrap/>
          </w:tcPr>
          <w:p w14:paraId="624D8532" w14:textId="721627D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52FBC8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10500</w:t>
            </w:r>
          </w:p>
        </w:tc>
        <w:tc>
          <w:tcPr>
            <w:tcW w:w="1140" w:type="dxa"/>
            <w:tcBorders>
              <w:top w:val="nil"/>
              <w:left w:val="nil"/>
              <w:bottom w:val="single" w:sz="4" w:space="0" w:color="auto"/>
              <w:right w:val="single" w:sz="4" w:space="0" w:color="auto"/>
            </w:tcBorders>
            <w:shd w:val="clear" w:color="auto" w:fill="auto"/>
            <w:noWrap/>
          </w:tcPr>
          <w:p w14:paraId="2046A6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15,8</w:t>
            </w:r>
          </w:p>
        </w:tc>
        <w:tc>
          <w:tcPr>
            <w:tcW w:w="1140" w:type="dxa"/>
            <w:tcBorders>
              <w:top w:val="nil"/>
              <w:left w:val="nil"/>
              <w:bottom w:val="single" w:sz="4" w:space="0" w:color="auto"/>
              <w:right w:val="single" w:sz="4" w:space="0" w:color="auto"/>
            </w:tcBorders>
            <w:shd w:val="clear" w:color="auto" w:fill="auto"/>
            <w:noWrap/>
          </w:tcPr>
          <w:p w14:paraId="5176B5B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5226E5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165,9</w:t>
            </w:r>
          </w:p>
        </w:tc>
        <w:tc>
          <w:tcPr>
            <w:tcW w:w="1140" w:type="dxa"/>
            <w:tcBorders>
              <w:top w:val="nil"/>
              <w:left w:val="nil"/>
              <w:bottom w:val="single" w:sz="4" w:space="0" w:color="auto"/>
              <w:right w:val="single" w:sz="4" w:space="0" w:color="auto"/>
            </w:tcBorders>
            <w:shd w:val="clear" w:color="auto" w:fill="auto"/>
            <w:noWrap/>
          </w:tcPr>
          <w:p w14:paraId="394A06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67E7EBA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172,8</w:t>
            </w:r>
          </w:p>
        </w:tc>
      </w:tr>
      <w:tr w:rsidR="00F93542" w:rsidRPr="000E1C87" w14:paraId="0444C19D"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0F40D32"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4DAAE92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942" w:type="dxa"/>
            <w:tcBorders>
              <w:top w:val="nil"/>
              <w:left w:val="nil"/>
              <w:bottom w:val="single" w:sz="4" w:space="0" w:color="auto"/>
              <w:right w:val="single" w:sz="4" w:space="0" w:color="auto"/>
            </w:tcBorders>
            <w:shd w:val="clear" w:color="auto" w:fill="auto"/>
            <w:noWrap/>
          </w:tcPr>
          <w:p w14:paraId="30BEE9D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71D95D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509ACC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F350735"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06264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140,6</w:t>
            </w:r>
          </w:p>
        </w:tc>
        <w:tc>
          <w:tcPr>
            <w:tcW w:w="1140" w:type="dxa"/>
            <w:tcBorders>
              <w:top w:val="nil"/>
              <w:left w:val="nil"/>
              <w:bottom w:val="single" w:sz="4" w:space="0" w:color="auto"/>
              <w:right w:val="single" w:sz="4" w:space="0" w:color="auto"/>
            </w:tcBorders>
            <w:shd w:val="clear" w:color="auto" w:fill="auto"/>
            <w:noWrap/>
          </w:tcPr>
          <w:p w14:paraId="19BE2F2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02486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156,8</w:t>
            </w:r>
          </w:p>
        </w:tc>
      </w:tr>
      <w:tr w:rsidR="00F93542" w:rsidRPr="000E1C87" w14:paraId="23E0174F"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CC44D3F"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71D43FF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Детское дошкольное учреждение</w:t>
            </w:r>
          </w:p>
        </w:tc>
        <w:tc>
          <w:tcPr>
            <w:tcW w:w="1942" w:type="dxa"/>
            <w:tcBorders>
              <w:top w:val="nil"/>
              <w:left w:val="nil"/>
              <w:bottom w:val="single" w:sz="4" w:space="0" w:color="auto"/>
              <w:right w:val="single" w:sz="4" w:space="0" w:color="auto"/>
            </w:tcBorders>
            <w:shd w:val="clear" w:color="auto" w:fill="auto"/>
            <w:noWrap/>
          </w:tcPr>
          <w:p w14:paraId="76A74E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0B835D6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49A2342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6EB83EF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2D5498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18,4</w:t>
            </w:r>
          </w:p>
        </w:tc>
        <w:tc>
          <w:tcPr>
            <w:tcW w:w="1140" w:type="dxa"/>
            <w:tcBorders>
              <w:top w:val="nil"/>
              <w:left w:val="nil"/>
              <w:bottom w:val="single" w:sz="4" w:space="0" w:color="auto"/>
              <w:right w:val="single" w:sz="4" w:space="0" w:color="auto"/>
            </w:tcBorders>
            <w:shd w:val="clear" w:color="auto" w:fill="auto"/>
            <w:noWrap/>
          </w:tcPr>
          <w:p w14:paraId="21758D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35D412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w:t>
            </w:r>
          </w:p>
        </w:tc>
      </w:tr>
      <w:tr w:rsidR="00F93542" w:rsidRPr="000E1C87" w14:paraId="0A945BC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6EAF715"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5F15C21C" w14:textId="0AB5EFC7"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60C492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7024BDF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414</w:t>
            </w:r>
          </w:p>
        </w:tc>
        <w:tc>
          <w:tcPr>
            <w:tcW w:w="1140" w:type="dxa"/>
            <w:tcBorders>
              <w:top w:val="nil"/>
              <w:left w:val="nil"/>
              <w:bottom w:val="single" w:sz="4" w:space="0" w:color="auto"/>
              <w:right w:val="single" w:sz="4" w:space="0" w:color="auto"/>
            </w:tcBorders>
            <w:shd w:val="clear" w:color="auto" w:fill="auto"/>
            <w:noWrap/>
          </w:tcPr>
          <w:p w14:paraId="4C9794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6E2DA2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67BE1E4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39,7</w:t>
            </w:r>
          </w:p>
        </w:tc>
        <w:tc>
          <w:tcPr>
            <w:tcW w:w="1140" w:type="dxa"/>
            <w:tcBorders>
              <w:top w:val="nil"/>
              <w:left w:val="nil"/>
              <w:bottom w:val="single" w:sz="4" w:space="0" w:color="auto"/>
              <w:right w:val="single" w:sz="4" w:space="0" w:color="auto"/>
            </w:tcBorders>
            <w:shd w:val="clear" w:color="auto" w:fill="auto"/>
            <w:noWrap/>
          </w:tcPr>
          <w:p w14:paraId="039D21A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3E20C78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49,6</w:t>
            </w:r>
          </w:p>
        </w:tc>
      </w:tr>
      <w:tr w:rsidR="00F93542" w:rsidRPr="000E1C87" w14:paraId="2EAFB81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8923FFA"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single" w:sz="4" w:space="0" w:color="auto"/>
              <w:left w:val="single" w:sz="4" w:space="0" w:color="auto"/>
              <w:bottom w:val="single" w:sz="4" w:space="0" w:color="auto"/>
              <w:right w:val="single" w:sz="4" w:space="0" w:color="auto"/>
            </w:tcBorders>
            <w:shd w:val="clear" w:color="auto" w:fill="auto"/>
          </w:tcPr>
          <w:p w14:paraId="1DAD53B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single" w:sz="4" w:space="0" w:color="auto"/>
              <w:left w:val="nil"/>
              <w:bottom w:val="single" w:sz="4" w:space="0" w:color="auto"/>
              <w:right w:val="single" w:sz="4" w:space="0" w:color="auto"/>
            </w:tcBorders>
            <w:shd w:val="clear" w:color="auto" w:fill="auto"/>
            <w:noWrap/>
          </w:tcPr>
          <w:p w14:paraId="1D71F4C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single" w:sz="4" w:space="0" w:color="auto"/>
              <w:left w:val="nil"/>
              <w:bottom w:val="single" w:sz="4" w:space="0" w:color="auto"/>
              <w:right w:val="single" w:sz="4" w:space="0" w:color="auto"/>
            </w:tcBorders>
            <w:shd w:val="clear" w:color="auto" w:fill="auto"/>
            <w:noWrap/>
          </w:tcPr>
          <w:p w14:paraId="37C8CAA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34</w:t>
            </w:r>
          </w:p>
        </w:tc>
        <w:tc>
          <w:tcPr>
            <w:tcW w:w="1140" w:type="dxa"/>
            <w:tcBorders>
              <w:top w:val="single" w:sz="4" w:space="0" w:color="auto"/>
              <w:left w:val="nil"/>
              <w:bottom w:val="single" w:sz="4" w:space="0" w:color="auto"/>
              <w:right w:val="single" w:sz="4" w:space="0" w:color="auto"/>
            </w:tcBorders>
            <w:shd w:val="clear" w:color="auto" w:fill="auto"/>
            <w:noWrap/>
          </w:tcPr>
          <w:p w14:paraId="2D12C6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single" w:sz="4" w:space="0" w:color="auto"/>
              <w:left w:val="nil"/>
              <w:bottom w:val="single" w:sz="4" w:space="0" w:color="auto"/>
              <w:right w:val="single" w:sz="4" w:space="0" w:color="auto"/>
            </w:tcBorders>
            <w:shd w:val="clear" w:color="auto" w:fill="auto"/>
            <w:noWrap/>
          </w:tcPr>
          <w:p w14:paraId="4458DC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single" w:sz="4" w:space="0" w:color="auto"/>
              <w:left w:val="nil"/>
              <w:bottom w:val="single" w:sz="4" w:space="0" w:color="auto"/>
              <w:right w:val="single" w:sz="4" w:space="0" w:color="auto"/>
            </w:tcBorders>
            <w:shd w:val="clear" w:color="auto" w:fill="auto"/>
            <w:noWrap/>
          </w:tcPr>
          <w:p w14:paraId="201B97C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24,8</w:t>
            </w:r>
          </w:p>
        </w:tc>
        <w:tc>
          <w:tcPr>
            <w:tcW w:w="1140" w:type="dxa"/>
            <w:tcBorders>
              <w:top w:val="single" w:sz="4" w:space="0" w:color="auto"/>
              <w:left w:val="nil"/>
              <w:bottom w:val="single" w:sz="4" w:space="0" w:color="auto"/>
              <w:right w:val="single" w:sz="4" w:space="0" w:color="auto"/>
            </w:tcBorders>
            <w:shd w:val="clear" w:color="auto" w:fill="auto"/>
            <w:noWrap/>
          </w:tcPr>
          <w:p w14:paraId="5D9AE8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0,98</w:t>
            </w:r>
          </w:p>
        </w:tc>
        <w:tc>
          <w:tcPr>
            <w:tcW w:w="1140" w:type="dxa"/>
            <w:tcBorders>
              <w:top w:val="single" w:sz="4" w:space="0" w:color="auto"/>
              <w:left w:val="nil"/>
              <w:bottom w:val="single" w:sz="4" w:space="0" w:color="auto"/>
              <w:right w:val="single" w:sz="4" w:space="0" w:color="auto"/>
            </w:tcBorders>
            <w:shd w:val="clear" w:color="auto" w:fill="auto"/>
            <w:noWrap/>
          </w:tcPr>
          <w:p w14:paraId="1AE06C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25,3</w:t>
            </w:r>
          </w:p>
        </w:tc>
      </w:tr>
      <w:tr w:rsidR="00F93542" w:rsidRPr="000E1C87" w14:paraId="39F11216"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636A779"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19C3814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7C42929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20FDE3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w:t>
            </w:r>
          </w:p>
        </w:tc>
        <w:tc>
          <w:tcPr>
            <w:tcW w:w="1140" w:type="dxa"/>
            <w:tcBorders>
              <w:top w:val="nil"/>
              <w:left w:val="nil"/>
              <w:bottom w:val="single" w:sz="4" w:space="0" w:color="auto"/>
              <w:right w:val="single" w:sz="4" w:space="0" w:color="auto"/>
            </w:tcBorders>
            <w:shd w:val="clear" w:color="auto" w:fill="auto"/>
            <w:noWrap/>
          </w:tcPr>
          <w:p w14:paraId="4719E80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47E613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60823FB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9,6</w:t>
            </w:r>
          </w:p>
        </w:tc>
        <w:tc>
          <w:tcPr>
            <w:tcW w:w="1140" w:type="dxa"/>
            <w:tcBorders>
              <w:top w:val="nil"/>
              <w:left w:val="nil"/>
              <w:bottom w:val="single" w:sz="4" w:space="0" w:color="auto"/>
              <w:right w:val="single" w:sz="4" w:space="0" w:color="auto"/>
            </w:tcBorders>
            <w:shd w:val="clear" w:color="auto" w:fill="auto"/>
            <w:noWrap/>
          </w:tcPr>
          <w:p w14:paraId="7FD404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03C865A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9,9</w:t>
            </w:r>
          </w:p>
        </w:tc>
      </w:tr>
      <w:tr w:rsidR="00F93542" w:rsidRPr="000E1C87" w14:paraId="5CDDAA9E"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704F9BF9"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391F925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0B3D3F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47ACEC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89</w:t>
            </w:r>
          </w:p>
        </w:tc>
        <w:tc>
          <w:tcPr>
            <w:tcW w:w="1140" w:type="dxa"/>
            <w:tcBorders>
              <w:top w:val="nil"/>
              <w:left w:val="nil"/>
              <w:bottom w:val="single" w:sz="4" w:space="0" w:color="auto"/>
              <w:right w:val="single" w:sz="4" w:space="0" w:color="auto"/>
            </w:tcBorders>
            <w:shd w:val="clear" w:color="auto" w:fill="auto"/>
            <w:noWrap/>
          </w:tcPr>
          <w:p w14:paraId="500907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057937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1647327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36,8</w:t>
            </w:r>
          </w:p>
        </w:tc>
        <w:tc>
          <w:tcPr>
            <w:tcW w:w="1140" w:type="dxa"/>
            <w:tcBorders>
              <w:top w:val="nil"/>
              <w:left w:val="nil"/>
              <w:bottom w:val="single" w:sz="4" w:space="0" w:color="auto"/>
              <w:right w:val="single" w:sz="4" w:space="0" w:color="auto"/>
            </w:tcBorders>
            <w:shd w:val="clear" w:color="auto" w:fill="auto"/>
            <w:noWrap/>
          </w:tcPr>
          <w:p w14:paraId="446897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7B7BF1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40</w:t>
            </w:r>
          </w:p>
        </w:tc>
      </w:tr>
      <w:tr w:rsidR="00F93542" w:rsidRPr="000E1C87" w14:paraId="0E67337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3EE75B85"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4CAEDB4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6B1F04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tcPr>
          <w:p w14:paraId="1FECC34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298</w:t>
            </w:r>
          </w:p>
        </w:tc>
        <w:tc>
          <w:tcPr>
            <w:tcW w:w="1140" w:type="dxa"/>
            <w:tcBorders>
              <w:top w:val="nil"/>
              <w:left w:val="nil"/>
              <w:bottom w:val="single" w:sz="4" w:space="0" w:color="auto"/>
              <w:right w:val="single" w:sz="4" w:space="0" w:color="auto"/>
            </w:tcBorders>
            <w:shd w:val="clear" w:color="auto" w:fill="auto"/>
            <w:noWrap/>
          </w:tcPr>
          <w:p w14:paraId="590BEA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393153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3462E4E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11,3</w:t>
            </w:r>
          </w:p>
        </w:tc>
        <w:tc>
          <w:tcPr>
            <w:tcW w:w="1140" w:type="dxa"/>
            <w:tcBorders>
              <w:top w:val="nil"/>
              <w:left w:val="nil"/>
              <w:bottom w:val="single" w:sz="4" w:space="0" w:color="auto"/>
              <w:right w:val="single" w:sz="4" w:space="0" w:color="auto"/>
            </w:tcBorders>
            <w:shd w:val="clear" w:color="auto" w:fill="auto"/>
            <w:noWrap/>
          </w:tcPr>
          <w:p w14:paraId="50F3D3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0,87</w:t>
            </w:r>
          </w:p>
        </w:tc>
        <w:tc>
          <w:tcPr>
            <w:tcW w:w="1140" w:type="dxa"/>
            <w:tcBorders>
              <w:top w:val="nil"/>
              <w:left w:val="nil"/>
              <w:bottom w:val="single" w:sz="4" w:space="0" w:color="auto"/>
              <w:right w:val="single" w:sz="4" w:space="0" w:color="auto"/>
            </w:tcBorders>
            <w:shd w:val="clear" w:color="auto" w:fill="auto"/>
            <w:noWrap/>
          </w:tcPr>
          <w:p w14:paraId="350B527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w:t>
            </w:r>
          </w:p>
        </w:tc>
      </w:tr>
      <w:tr w:rsidR="00F93542" w:rsidRPr="000E1C87" w14:paraId="7C5FCA40"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82E115B"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0A5CA196"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auto" w:fill="auto"/>
            <w:noWrap/>
          </w:tcPr>
          <w:p w14:paraId="1EAF9C9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216D69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133769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E592B83"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DE7245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378,5</w:t>
            </w:r>
          </w:p>
        </w:tc>
        <w:tc>
          <w:tcPr>
            <w:tcW w:w="1140" w:type="dxa"/>
            <w:tcBorders>
              <w:top w:val="nil"/>
              <w:left w:val="nil"/>
              <w:bottom w:val="single" w:sz="4" w:space="0" w:color="auto"/>
              <w:right w:val="single" w:sz="4" w:space="0" w:color="auto"/>
            </w:tcBorders>
            <w:shd w:val="clear" w:color="auto" w:fill="auto"/>
            <w:noWrap/>
          </w:tcPr>
          <w:p w14:paraId="27692E9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92C1CF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404,6</w:t>
            </w:r>
          </w:p>
        </w:tc>
      </w:tr>
      <w:tr w:rsidR="00F93542" w:rsidRPr="000E1C87" w14:paraId="638F58BE"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01DF04FF"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auto" w:fill="auto"/>
          </w:tcPr>
          <w:p w14:paraId="63CF54F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Суоранда</w:t>
            </w:r>
          </w:p>
        </w:tc>
        <w:tc>
          <w:tcPr>
            <w:tcW w:w="1942" w:type="dxa"/>
            <w:tcBorders>
              <w:top w:val="nil"/>
              <w:left w:val="nil"/>
              <w:bottom w:val="single" w:sz="4" w:space="0" w:color="auto"/>
              <w:right w:val="single" w:sz="4" w:space="0" w:color="auto"/>
            </w:tcBorders>
            <w:shd w:val="clear" w:color="auto" w:fill="auto"/>
            <w:noWrap/>
          </w:tcPr>
          <w:p w14:paraId="23FB9FF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7357AF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9BBF9B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B6828CB"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5F1AD8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1780</w:t>
            </w:r>
          </w:p>
        </w:tc>
        <w:tc>
          <w:tcPr>
            <w:tcW w:w="1140" w:type="dxa"/>
            <w:tcBorders>
              <w:top w:val="nil"/>
              <w:left w:val="nil"/>
              <w:bottom w:val="single" w:sz="4" w:space="0" w:color="auto"/>
              <w:right w:val="single" w:sz="4" w:space="0" w:color="auto"/>
            </w:tcBorders>
            <w:shd w:val="clear" w:color="auto" w:fill="auto"/>
            <w:noWrap/>
          </w:tcPr>
          <w:p w14:paraId="339A7C8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8A7AC7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2068,7</w:t>
            </w:r>
          </w:p>
        </w:tc>
      </w:tr>
      <w:tr w:rsidR="00F93542" w:rsidRPr="000E1C87" w14:paraId="28521AFB"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0D4C6E3B"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482D94E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деревне Суоранда</w:t>
            </w:r>
          </w:p>
        </w:tc>
        <w:tc>
          <w:tcPr>
            <w:tcW w:w="1942" w:type="dxa"/>
            <w:tcBorders>
              <w:top w:val="nil"/>
              <w:left w:val="nil"/>
              <w:bottom w:val="single" w:sz="4" w:space="0" w:color="auto"/>
              <w:right w:val="single" w:sz="4" w:space="0" w:color="auto"/>
            </w:tcBorders>
            <w:shd w:val="clear" w:color="auto" w:fill="auto"/>
            <w:noWrap/>
          </w:tcPr>
          <w:p w14:paraId="17B6B9CA"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802399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8696E4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FB8EB72"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42D30B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1780</w:t>
            </w:r>
          </w:p>
        </w:tc>
        <w:tc>
          <w:tcPr>
            <w:tcW w:w="1140" w:type="dxa"/>
            <w:tcBorders>
              <w:top w:val="nil"/>
              <w:left w:val="nil"/>
              <w:bottom w:val="single" w:sz="4" w:space="0" w:color="auto"/>
              <w:right w:val="single" w:sz="4" w:space="0" w:color="auto"/>
            </w:tcBorders>
            <w:shd w:val="clear" w:color="auto" w:fill="auto"/>
            <w:noWrap/>
          </w:tcPr>
          <w:p w14:paraId="34B3583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F4D01F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2068,7</w:t>
            </w:r>
          </w:p>
        </w:tc>
      </w:tr>
      <w:tr w:rsidR="00F93542" w:rsidRPr="000E1C87" w14:paraId="42F7341D"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0E1E161"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4902A0B" w14:textId="7B42CC86"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Хирвости</w:t>
            </w:r>
          </w:p>
        </w:tc>
        <w:tc>
          <w:tcPr>
            <w:tcW w:w="1942" w:type="dxa"/>
            <w:tcBorders>
              <w:top w:val="nil"/>
              <w:left w:val="nil"/>
              <w:bottom w:val="single" w:sz="4" w:space="0" w:color="auto"/>
              <w:right w:val="single" w:sz="4" w:space="0" w:color="auto"/>
            </w:tcBorders>
            <w:shd w:val="clear" w:color="auto" w:fill="auto"/>
          </w:tcPr>
          <w:p w14:paraId="49A9BFB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02D840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D2F26F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4F66F1A"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D111A1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4223EB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0CDD1D3"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15146679"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09719A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FC0ACDB" w14:textId="54F3EBBF"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7DB4316F"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4D9746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553375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47DABC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64333E6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CEE5BE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F4855E6"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077BC8BA"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AABE4A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F6EE8E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1CEAB047"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72796802"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6981B3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4593559"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6D60506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2FA4F2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7BC2246"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1CDE551F" w14:textId="77777777" w:rsidTr="00510891">
        <w:trPr>
          <w:trHeight w:val="702"/>
          <w:jc w:val="center"/>
        </w:trPr>
        <w:tc>
          <w:tcPr>
            <w:tcW w:w="605" w:type="dxa"/>
            <w:vMerge/>
            <w:tcBorders>
              <w:left w:val="single" w:sz="4" w:space="0" w:color="auto"/>
              <w:right w:val="single" w:sz="4" w:space="0" w:color="auto"/>
            </w:tcBorders>
            <w:shd w:val="clear" w:color="auto" w:fill="auto"/>
            <w:noWrap/>
          </w:tcPr>
          <w:p w14:paraId="32D02D4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76524D3" w14:textId="299E8DB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942" w:type="dxa"/>
            <w:tcBorders>
              <w:top w:val="nil"/>
              <w:left w:val="nil"/>
              <w:bottom w:val="single" w:sz="4" w:space="0" w:color="auto"/>
              <w:right w:val="single" w:sz="4" w:space="0" w:color="auto"/>
            </w:tcBorders>
            <w:shd w:val="clear" w:color="auto" w:fill="auto"/>
            <w:noWrap/>
          </w:tcPr>
          <w:p w14:paraId="7E42A969" w14:textId="338D92EB"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5E6A1D9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13400</w:t>
            </w:r>
          </w:p>
        </w:tc>
        <w:tc>
          <w:tcPr>
            <w:tcW w:w="1140" w:type="dxa"/>
            <w:tcBorders>
              <w:top w:val="nil"/>
              <w:left w:val="nil"/>
              <w:bottom w:val="single" w:sz="4" w:space="0" w:color="auto"/>
              <w:right w:val="single" w:sz="4" w:space="0" w:color="auto"/>
            </w:tcBorders>
            <w:shd w:val="clear" w:color="auto" w:fill="auto"/>
            <w:noWrap/>
          </w:tcPr>
          <w:p w14:paraId="27FE6B8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6670A21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0A072A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201</w:t>
            </w:r>
          </w:p>
        </w:tc>
        <w:tc>
          <w:tcPr>
            <w:tcW w:w="1140" w:type="dxa"/>
            <w:tcBorders>
              <w:top w:val="nil"/>
              <w:left w:val="nil"/>
              <w:bottom w:val="single" w:sz="4" w:space="0" w:color="auto"/>
              <w:right w:val="single" w:sz="4" w:space="0" w:color="auto"/>
            </w:tcBorders>
            <w:shd w:val="clear" w:color="auto" w:fill="auto"/>
            <w:noWrap/>
          </w:tcPr>
          <w:p w14:paraId="4FE6971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5C3FF67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209,4</w:t>
            </w:r>
          </w:p>
        </w:tc>
      </w:tr>
      <w:tr w:rsidR="00F93542" w:rsidRPr="000E1C87" w14:paraId="20CD2F25"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8745AB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2C8A06E"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25BF6B29"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B7EDD8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D04A75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69533D1"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4F17FA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201</w:t>
            </w:r>
          </w:p>
        </w:tc>
        <w:tc>
          <w:tcPr>
            <w:tcW w:w="1140" w:type="dxa"/>
            <w:tcBorders>
              <w:top w:val="nil"/>
              <w:left w:val="nil"/>
              <w:bottom w:val="single" w:sz="4" w:space="0" w:color="auto"/>
              <w:right w:val="single" w:sz="4" w:space="0" w:color="auto"/>
            </w:tcBorders>
            <w:shd w:val="clear" w:color="auto" w:fill="auto"/>
            <w:noWrap/>
          </w:tcPr>
          <w:p w14:paraId="5FBB731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53A835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209,4</w:t>
            </w:r>
          </w:p>
        </w:tc>
      </w:tr>
      <w:tr w:rsidR="00F93542" w:rsidRPr="000E1C87" w14:paraId="24550E94"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A965B0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530264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noWrap/>
          </w:tcPr>
          <w:p w14:paraId="5338D40C"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62BA601"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38C3F7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66AAC0B"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556DB3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025AAA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0115776"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45CC70B3"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E1D0CE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B8491D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noWrap/>
          </w:tcPr>
          <w:p w14:paraId="57DAFD0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729EA5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E1085B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AE6A37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D19A1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1827</w:t>
            </w:r>
          </w:p>
        </w:tc>
        <w:tc>
          <w:tcPr>
            <w:tcW w:w="1140" w:type="dxa"/>
            <w:tcBorders>
              <w:top w:val="nil"/>
              <w:left w:val="nil"/>
              <w:bottom w:val="single" w:sz="4" w:space="0" w:color="auto"/>
              <w:right w:val="single" w:sz="4" w:space="0" w:color="auto"/>
            </w:tcBorders>
            <w:shd w:val="clear" w:color="auto" w:fill="auto"/>
            <w:noWrap/>
          </w:tcPr>
          <w:p w14:paraId="6B58C86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80D6AF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1903,1</w:t>
            </w:r>
          </w:p>
        </w:tc>
      </w:tr>
      <w:tr w:rsidR="00F93542" w:rsidRPr="000E1C87" w14:paraId="60D6AC2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F0C520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6B2B513" w14:textId="28FA50A5"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 с участками, Ж2.1</w:t>
            </w:r>
          </w:p>
        </w:tc>
        <w:tc>
          <w:tcPr>
            <w:tcW w:w="1942" w:type="dxa"/>
            <w:tcBorders>
              <w:top w:val="nil"/>
              <w:left w:val="nil"/>
              <w:bottom w:val="single" w:sz="4" w:space="0" w:color="auto"/>
              <w:right w:val="single" w:sz="4" w:space="0" w:color="auto"/>
            </w:tcBorders>
            <w:shd w:val="clear" w:color="auto" w:fill="auto"/>
            <w:noWrap/>
          </w:tcPr>
          <w:p w14:paraId="30D96309" w14:textId="0A929D56"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tcPr>
          <w:p w14:paraId="1EB90E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12000</w:t>
            </w:r>
          </w:p>
        </w:tc>
        <w:tc>
          <w:tcPr>
            <w:tcW w:w="1140" w:type="dxa"/>
            <w:tcBorders>
              <w:top w:val="nil"/>
              <w:left w:val="nil"/>
              <w:bottom w:val="single" w:sz="4" w:space="0" w:color="auto"/>
              <w:right w:val="single" w:sz="4" w:space="0" w:color="auto"/>
            </w:tcBorders>
            <w:shd w:val="clear" w:color="auto" w:fill="auto"/>
            <w:noWrap/>
          </w:tcPr>
          <w:p w14:paraId="3C6F757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1AF9111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6011A38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180</w:t>
            </w:r>
          </w:p>
        </w:tc>
        <w:tc>
          <w:tcPr>
            <w:tcW w:w="1140" w:type="dxa"/>
            <w:tcBorders>
              <w:top w:val="nil"/>
              <w:left w:val="nil"/>
              <w:bottom w:val="single" w:sz="4" w:space="0" w:color="auto"/>
              <w:right w:val="single" w:sz="4" w:space="0" w:color="auto"/>
            </w:tcBorders>
            <w:shd w:val="clear" w:color="auto" w:fill="auto"/>
            <w:noWrap/>
          </w:tcPr>
          <w:p w14:paraId="1FBB5BC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71BC53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187,5</w:t>
            </w:r>
          </w:p>
        </w:tc>
      </w:tr>
      <w:tr w:rsidR="00F93542" w:rsidRPr="000E1C87" w14:paraId="03D0A17B"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696B21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single" w:sz="4" w:space="0" w:color="auto"/>
              <w:bottom w:val="single" w:sz="4" w:space="0" w:color="auto"/>
              <w:right w:val="single" w:sz="4" w:space="0" w:color="auto"/>
            </w:tcBorders>
            <w:shd w:val="clear" w:color="000000" w:fill="FFFFFF"/>
          </w:tcPr>
          <w:p w14:paraId="7E3A6A4D" w14:textId="08322F3A"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Индивидуальная блокированная</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застройка с участками</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Ж2.2</w:t>
            </w:r>
          </w:p>
        </w:tc>
        <w:tc>
          <w:tcPr>
            <w:tcW w:w="1942" w:type="dxa"/>
            <w:tcBorders>
              <w:top w:val="nil"/>
              <w:left w:val="nil"/>
              <w:bottom w:val="single" w:sz="4" w:space="0" w:color="auto"/>
              <w:right w:val="single" w:sz="4" w:space="0" w:color="auto"/>
            </w:tcBorders>
            <w:shd w:val="clear" w:color="auto" w:fill="auto"/>
            <w:noWrap/>
          </w:tcPr>
          <w:p w14:paraId="220CFF4A" w14:textId="6EC3BBBF"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tcPr>
          <w:p w14:paraId="67AA825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109800</w:t>
            </w:r>
          </w:p>
        </w:tc>
        <w:tc>
          <w:tcPr>
            <w:tcW w:w="1140" w:type="dxa"/>
            <w:tcBorders>
              <w:top w:val="nil"/>
              <w:left w:val="nil"/>
              <w:bottom w:val="single" w:sz="4" w:space="0" w:color="auto"/>
              <w:right w:val="single" w:sz="4" w:space="0" w:color="auto"/>
            </w:tcBorders>
            <w:shd w:val="clear" w:color="auto" w:fill="auto"/>
            <w:noWrap/>
          </w:tcPr>
          <w:p w14:paraId="13570F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0E0927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103CF7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1647</w:t>
            </w:r>
          </w:p>
        </w:tc>
        <w:tc>
          <w:tcPr>
            <w:tcW w:w="1140" w:type="dxa"/>
            <w:tcBorders>
              <w:top w:val="nil"/>
              <w:left w:val="nil"/>
              <w:bottom w:val="single" w:sz="4" w:space="0" w:color="auto"/>
              <w:right w:val="single" w:sz="4" w:space="0" w:color="auto"/>
            </w:tcBorders>
            <w:shd w:val="clear" w:color="auto" w:fill="auto"/>
            <w:noWrap/>
          </w:tcPr>
          <w:p w14:paraId="0DE32A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5ED3F0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1715,6</w:t>
            </w:r>
          </w:p>
        </w:tc>
      </w:tr>
      <w:tr w:rsidR="00F93542" w:rsidRPr="000E1C87" w14:paraId="678A70C4"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5CFAC6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B1682A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942" w:type="dxa"/>
            <w:tcBorders>
              <w:top w:val="nil"/>
              <w:left w:val="nil"/>
              <w:bottom w:val="single" w:sz="4" w:space="0" w:color="auto"/>
              <w:right w:val="single" w:sz="4" w:space="0" w:color="auto"/>
            </w:tcBorders>
            <w:shd w:val="clear" w:color="auto" w:fill="auto"/>
            <w:noWrap/>
          </w:tcPr>
          <w:p w14:paraId="699FFFC9"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A24B329"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CFA106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052FC9C"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AB195F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393</w:t>
            </w:r>
          </w:p>
        </w:tc>
        <w:tc>
          <w:tcPr>
            <w:tcW w:w="1140" w:type="dxa"/>
            <w:tcBorders>
              <w:top w:val="nil"/>
              <w:left w:val="nil"/>
              <w:bottom w:val="single" w:sz="4" w:space="0" w:color="auto"/>
              <w:right w:val="single" w:sz="4" w:space="0" w:color="auto"/>
            </w:tcBorders>
            <w:shd w:val="clear" w:color="auto" w:fill="auto"/>
            <w:noWrap/>
          </w:tcPr>
          <w:p w14:paraId="69D2B510"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379179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435,2</w:t>
            </w:r>
          </w:p>
        </w:tc>
      </w:tr>
      <w:tr w:rsidR="00F93542" w:rsidRPr="000E1C87" w14:paraId="79EF9391" w14:textId="77777777" w:rsidTr="00510891">
        <w:trPr>
          <w:trHeight w:val="600"/>
          <w:jc w:val="center"/>
        </w:trPr>
        <w:tc>
          <w:tcPr>
            <w:tcW w:w="605" w:type="dxa"/>
            <w:vMerge/>
            <w:tcBorders>
              <w:left w:val="single" w:sz="4" w:space="0" w:color="auto"/>
              <w:right w:val="single" w:sz="4" w:space="0" w:color="auto"/>
            </w:tcBorders>
            <w:shd w:val="clear" w:color="auto" w:fill="auto"/>
            <w:noWrap/>
          </w:tcPr>
          <w:p w14:paraId="4514ED8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EE994E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Детское дошкольное учреждение</w:t>
            </w:r>
          </w:p>
        </w:tc>
        <w:tc>
          <w:tcPr>
            <w:tcW w:w="1942" w:type="dxa"/>
            <w:tcBorders>
              <w:top w:val="nil"/>
              <w:left w:val="nil"/>
              <w:bottom w:val="single" w:sz="4" w:space="0" w:color="auto"/>
              <w:right w:val="single" w:sz="4" w:space="0" w:color="auto"/>
            </w:tcBorders>
            <w:shd w:val="clear" w:color="auto" w:fill="auto"/>
            <w:noWrap/>
          </w:tcPr>
          <w:p w14:paraId="720276F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639A2CF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2CBC77D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554D769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17CAC3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18,4</w:t>
            </w:r>
          </w:p>
        </w:tc>
        <w:tc>
          <w:tcPr>
            <w:tcW w:w="1140" w:type="dxa"/>
            <w:tcBorders>
              <w:top w:val="nil"/>
              <w:left w:val="nil"/>
              <w:bottom w:val="single" w:sz="4" w:space="0" w:color="auto"/>
              <w:right w:val="single" w:sz="4" w:space="0" w:color="auto"/>
            </w:tcBorders>
            <w:shd w:val="clear" w:color="auto" w:fill="auto"/>
            <w:noWrap/>
          </w:tcPr>
          <w:p w14:paraId="58BE37B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146B783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w:t>
            </w:r>
          </w:p>
        </w:tc>
      </w:tr>
      <w:tr w:rsidR="00F93542" w:rsidRPr="000E1C87" w14:paraId="15EDDDC9" w14:textId="77777777" w:rsidTr="00510891">
        <w:trPr>
          <w:trHeight w:val="600"/>
          <w:jc w:val="center"/>
        </w:trPr>
        <w:tc>
          <w:tcPr>
            <w:tcW w:w="605" w:type="dxa"/>
            <w:vMerge/>
            <w:tcBorders>
              <w:left w:val="single" w:sz="4" w:space="0" w:color="auto"/>
              <w:right w:val="single" w:sz="4" w:space="0" w:color="auto"/>
            </w:tcBorders>
            <w:shd w:val="clear" w:color="auto" w:fill="auto"/>
            <w:noWrap/>
          </w:tcPr>
          <w:p w14:paraId="76FD2DB7"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69CFB20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Общеобразовательная школа</w:t>
            </w:r>
          </w:p>
        </w:tc>
        <w:tc>
          <w:tcPr>
            <w:tcW w:w="1942" w:type="dxa"/>
            <w:tcBorders>
              <w:top w:val="single" w:sz="4" w:space="0" w:color="auto"/>
              <w:left w:val="nil"/>
              <w:bottom w:val="single" w:sz="4" w:space="0" w:color="auto"/>
              <w:right w:val="single" w:sz="4" w:space="0" w:color="auto"/>
            </w:tcBorders>
            <w:shd w:val="clear" w:color="auto" w:fill="auto"/>
            <w:noWrap/>
          </w:tcPr>
          <w:p w14:paraId="5FEE7E3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single" w:sz="4" w:space="0" w:color="auto"/>
              <w:left w:val="nil"/>
              <w:bottom w:val="single" w:sz="4" w:space="0" w:color="auto"/>
              <w:right w:val="single" w:sz="4" w:space="0" w:color="auto"/>
            </w:tcBorders>
            <w:shd w:val="clear" w:color="auto" w:fill="auto"/>
            <w:noWrap/>
          </w:tcPr>
          <w:p w14:paraId="5B6C76C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525</w:t>
            </w:r>
          </w:p>
        </w:tc>
        <w:tc>
          <w:tcPr>
            <w:tcW w:w="1140" w:type="dxa"/>
            <w:tcBorders>
              <w:top w:val="single" w:sz="4" w:space="0" w:color="auto"/>
              <w:left w:val="nil"/>
              <w:bottom w:val="single" w:sz="4" w:space="0" w:color="auto"/>
              <w:right w:val="single" w:sz="4" w:space="0" w:color="auto"/>
            </w:tcBorders>
            <w:shd w:val="clear" w:color="auto" w:fill="auto"/>
            <w:noWrap/>
          </w:tcPr>
          <w:p w14:paraId="6B1624C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0,25</w:t>
            </w:r>
          </w:p>
        </w:tc>
        <w:tc>
          <w:tcPr>
            <w:tcW w:w="1140" w:type="dxa"/>
            <w:tcBorders>
              <w:top w:val="single" w:sz="4" w:space="0" w:color="auto"/>
              <w:left w:val="nil"/>
              <w:bottom w:val="single" w:sz="4" w:space="0" w:color="auto"/>
              <w:right w:val="single" w:sz="4" w:space="0" w:color="auto"/>
            </w:tcBorders>
            <w:shd w:val="clear" w:color="auto" w:fill="auto"/>
            <w:noWrap/>
          </w:tcPr>
          <w:p w14:paraId="4B8E011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single" w:sz="4" w:space="0" w:color="auto"/>
              <w:left w:val="nil"/>
              <w:bottom w:val="single" w:sz="4" w:space="0" w:color="auto"/>
              <w:right w:val="single" w:sz="4" w:space="0" w:color="auto"/>
            </w:tcBorders>
            <w:shd w:val="clear" w:color="auto" w:fill="auto"/>
            <w:noWrap/>
          </w:tcPr>
          <w:p w14:paraId="21CCDA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52,5</w:t>
            </w:r>
          </w:p>
        </w:tc>
        <w:tc>
          <w:tcPr>
            <w:tcW w:w="1140" w:type="dxa"/>
            <w:tcBorders>
              <w:top w:val="single" w:sz="4" w:space="0" w:color="auto"/>
              <w:left w:val="nil"/>
              <w:bottom w:val="single" w:sz="4" w:space="0" w:color="auto"/>
              <w:right w:val="single" w:sz="4" w:space="0" w:color="auto"/>
            </w:tcBorders>
            <w:shd w:val="clear" w:color="auto" w:fill="auto"/>
            <w:noWrap/>
          </w:tcPr>
          <w:p w14:paraId="4AD5E0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0,95</w:t>
            </w:r>
          </w:p>
        </w:tc>
        <w:tc>
          <w:tcPr>
            <w:tcW w:w="1140" w:type="dxa"/>
            <w:tcBorders>
              <w:top w:val="single" w:sz="4" w:space="0" w:color="auto"/>
              <w:left w:val="nil"/>
              <w:bottom w:val="single" w:sz="4" w:space="0" w:color="auto"/>
              <w:right w:val="single" w:sz="4" w:space="0" w:color="auto"/>
            </w:tcBorders>
            <w:shd w:val="clear" w:color="auto" w:fill="auto"/>
            <w:noWrap/>
          </w:tcPr>
          <w:p w14:paraId="0A12FFD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55,3</w:t>
            </w:r>
          </w:p>
        </w:tc>
      </w:tr>
      <w:tr w:rsidR="00F93542" w:rsidRPr="000E1C87" w14:paraId="5FE4B471" w14:textId="77777777" w:rsidTr="00510891">
        <w:trPr>
          <w:trHeight w:val="600"/>
          <w:jc w:val="center"/>
        </w:trPr>
        <w:tc>
          <w:tcPr>
            <w:tcW w:w="605" w:type="dxa"/>
            <w:vMerge/>
            <w:tcBorders>
              <w:left w:val="single" w:sz="4" w:space="0" w:color="auto"/>
              <w:right w:val="single" w:sz="4" w:space="0" w:color="auto"/>
            </w:tcBorders>
            <w:shd w:val="clear" w:color="auto" w:fill="auto"/>
            <w:noWrap/>
          </w:tcPr>
          <w:p w14:paraId="6162131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A83B74C" w14:textId="78E76F09"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7A1B92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0EDCE66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1095</w:t>
            </w:r>
          </w:p>
        </w:tc>
        <w:tc>
          <w:tcPr>
            <w:tcW w:w="1140" w:type="dxa"/>
            <w:tcBorders>
              <w:top w:val="nil"/>
              <w:left w:val="nil"/>
              <w:bottom w:val="single" w:sz="4" w:space="0" w:color="auto"/>
              <w:right w:val="single" w:sz="4" w:space="0" w:color="auto"/>
            </w:tcBorders>
            <w:shd w:val="clear" w:color="auto" w:fill="auto"/>
            <w:noWrap/>
          </w:tcPr>
          <w:p w14:paraId="4B7EA1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53F568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08A5D6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105,1</w:t>
            </w:r>
          </w:p>
        </w:tc>
        <w:tc>
          <w:tcPr>
            <w:tcW w:w="1140" w:type="dxa"/>
            <w:tcBorders>
              <w:top w:val="nil"/>
              <w:left w:val="nil"/>
              <w:bottom w:val="single" w:sz="4" w:space="0" w:color="auto"/>
              <w:right w:val="single" w:sz="4" w:space="0" w:color="auto"/>
            </w:tcBorders>
            <w:shd w:val="clear" w:color="auto" w:fill="auto"/>
            <w:noWrap/>
          </w:tcPr>
          <w:p w14:paraId="5D1CF86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3B73ADF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131,4</w:t>
            </w:r>
          </w:p>
        </w:tc>
      </w:tr>
      <w:tr w:rsidR="00F93542" w:rsidRPr="000E1C87" w14:paraId="037BD7EF" w14:textId="77777777" w:rsidTr="00510891">
        <w:trPr>
          <w:trHeight w:val="600"/>
          <w:jc w:val="center"/>
        </w:trPr>
        <w:tc>
          <w:tcPr>
            <w:tcW w:w="605" w:type="dxa"/>
            <w:vMerge/>
            <w:tcBorders>
              <w:left w:val="single" w:sz="4" w:space="0" w:color="auto"/>
              <w:right w:val="single" w:sz="4" w:space="0" w:color="auto"/>
            </w:tcBorders>
            <w:shd w:val="clear" w:color="auto" w:fill="auto"/>
            <w:noWrap/>
          </w:tcPr>
          <w:p w14:paraId="63EB2E3D"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059B62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1CAE91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7020DF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90</w:t>
            </w:r>
          </w:p>
        </w:tc>
        <w:tc>
          <w:tcPr>
            <w:tcW w:w="1140" w:type="dxa"/>
            <w:tcBorders>
              <w:top w:val="nil"/>
              <w:left w:val="nil"/>
              <w:bottom w:val="single" w:sz="4" w:space="0" w:color="auto"/>
              <w:right w:val="single" w:sz="4" w:space="0" w:color="auto"/>
            </w:tcBorders>
            <w:shd w:val="clear" w:color="auto" w:fill="auto"/>
            <w:noWrap/>
          </w:tcPr>
          <w:p w14:paraId="3832D57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1134A8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2C300D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65,5</w:t>
            </w:r>
          </w:p>
        </w:tc>
        <w:tc>
          <w:tcPr>
            <w:tcW w:w="1140" w:type="dxa"/>
            <w:tcBorders>
              <w:top w:val="nil"/>
              <w:left w:val="nil"/>
              <w:bottom w:val="single" w:sz="4" w:space="0" w:color="auto"/>
              <w:right w:val="single" w:sz="4" w:space="0" w:color="auto"/>
            </w:tcBorders>
            <w:shd w:val="clear" w:color="auto" w:fill="auto"/>
            <w:noWrap/>
          </w:tcPr>
          <w:p w14:paraId="4A75CA9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40" w:type="dxa"/>
            <w:tcBorders>
              <w:top w:val="nil"/>
              <w:left w:val="nil"/>
              <w:bottom w:val="single" w:sz="4" w:space="0" w:color="auto"/>
              <w:right w:val="single" w:sz="4" w:space="0" w:color="auto"/>
            </w:tcBorders>
            <w:shd w:val="clear" w:color="auto" w:fill="auto"/>
            <w:noWrap/>
          </w:tcPr>
          <w:p w14:paraId="23EAD86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65,5</w:t>
            </w:r>
          </w:p>
        </w:tc>
      </w:tr>
      <w:tr w:rsidR="00F93542" w:rsidRPr="000E1C87" w14:paraId="4CD787C8" w14:textId="77777777" w:rsidTr="00510891">
        <w:trPr>
          <w:trHeight w:val="600"/>
          <w:jc w:val="center"/>
        </w:trPr>
        <w:tc>
          <w:tcPr>
            <w:tcW w:w="605" w:type="dxa"/>
            <w:vMerge/>
            <w:tcBorders>
              <w:left w:val="single" w:sz="4" w:space="0" w:color="auto"/>
              <w:right w:val="single" w:sz="4" w:space="0" w:color="auto"/>
            </w:tcBorders>
            <w:shd w:val="clear" w:color="auto" w:fill="auto"/>
            <w:noWrap/>
          </w:tcPr>
          <w:p w14:paraId="4117A55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32FF42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21B6FA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03B3E0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w:t>
            </w:r>
          </w:p>
        </w:tc>
        <w:tc>
          <w:tcPr>
            <w:tcW w:w="1140" w:type="dxa"/>
            <w:tcBorders>
              <w:top w:val="nil"/>
              <w:left w:val="nil"/>
              <w:bottom w:val="single" w:sz="4" w:space="0" w:color="auto"/>
              <w:right w:val="single" w:sz="4" w:space="0" w:color="auto"/>
            </w:tcBorders>
            <w:shd w:val="clear" w:color="auto" w:fill="auto"/>
            <w:noWrap/>
          </w:tcPr>
          <w:p w14:paraId="26B97C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34E826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4921F3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w:t>
            </w:r>
          </w:p>
        </w:tc>
        <w:tc>
          <w:tcPr>
            <w:tcW w:w="1140" w:type="dxa"/>
            <w:tcBorders>
              <w:top w:val="nil"/>
              <w:left w:val="nil"/>
              <w:bottom w:val="single" w:sz="4" w:space="0" w:color="auto"/>
              <w:right w:val="single" w:sz="4" w:space="0" w:color="auto"/>
            </w:tcBorders>
            <w:shd w:val="clear" w:color="auto" w:fill="auto"/>
            <w:noWrap/>
          </w:tcPr>
          <w:p w14:paraId="367EB8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3678A17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24,7</w:t>
            </w:r>
          </w:p>
        </w:tc>
      </w:tr>
      <w:tr w:rsidR="00F93542" w:rsidRPr="000E1C87" w14:paraId="688D4003" w14:textId="77777777" w:rsidTr="00510891">
        <w:trPr>
          <w:trHeight w:val="600"/>
          <w:jc w:val="center"/>
        </w:trPr>
        <w:tc>
          <w:tcPr>
            <w:tcW w:w="605" w:type="dxa"/>
            <w:vMerge/>
            <w:tcBorders>
              <w:left w:val="single" w:sz="4" w:space="0" w:color="auto"/>
              <w:right w:val="single" w:sz="4" w:space="0" w:color="auto"/>
            </w:tcBorders>
            <w:shd w:val="clear" w:color="auto" w:fill="auto"/>
            <w:noWrap/>
          </w:tcPr>
          <w:p w14:paraId="0380E1E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267BB2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6084A0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5B0043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236</w:t>
            </w:r>
          </w:p>
        </w:tc>
        <w:tc>
          <w:tcPr>
            <w:tcW w:w="1140" w:type="dxa"/>
            <w:tcBorders>
              <w:top w:val="nil"/>
              <w:left w:val="nil"/>
              <w:bottom w:val="single" w:sz="4" w:space="0" w:color="auto"/>
              <w:right w:val="single" w:sz="4" w:space="0" w:color="auto"/>
            </w:tcBorders>
            <w:shd w:val="clear" w:color="auto" w:fill="auto"/>
            <w:noWrap/>
          </w:tcPr>
          <w:p w14:paraId="3418F62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3CA82B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1A941F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97,7</w:t>
            </w:r>
          </w:p>
        </w:tc>
        <w:tc>
          <w:tcPr>
            <w:tcW w:w="1140" w:type="dxa"/>
            <w:tcBorders>
              <w:top w:val="nil"/>
              <w:left w:val="nil"/>
              <w:bottom w:val="single" w:sz="4" w:space="0" w:color="auto"/>
              <w:right w:val="single" w:sz="4" w:space="0" w:color="auto"/>
            </w:tcBorders>
            <w:shd w:val="clear" w:color="auto" w:fill="auto"/>
            <w:noWrap/>
          </w:tcPr>
          <w:p w14:paraId="3F7D928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4F6B75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106,2</w:t>
            </w:r>
          </w:p>
        </w:tc>
      </w:tr>
      <w:tr w:rsidR="00F93542" w:rsidRPr="000E1C87" w14:paraId="59571CC8" w14:textId="77777777" w:rsidTr="00510891">
        <w:trPr>
          <w:trHeight w:val="600"/>
          <w:jc w:val="center"/>
        </w:trPr>
        <w:tc>
          <w:tcPr>
            <w:tcW w:w="605" w:type="dxa"/>
            <w:vMerge/>
            <w:tcBorders>
              <w:left w:val="single" w:sz="4" w:space="0" w:color="auto"/>
              <w:right w:val="single" w:sz="4" w:space="0" w:color="auto"/>
            </w:tcBorders>
            <w:shd w:val="clear" w:color="auto" w:fill="auto"/>
            <w:noWrap/>
          </w:tcPr>
          <w:p w14:paraId="0DDDA3B6"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ADE30D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0903A88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tcPr>
          <w:p w14:paraId="6C6429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788</w:t>
            </w:r>
          </w:p>
        </w:tc>
        <w:tc>
          <w:tcPr>
            <w:tcW w:w="1140" w:type="dxa"/>
            <w:tcBorders>
              <w:top w:val="nil"/>
              <w:left w:val="nil"/>
              <w:bottom w:val="single" w:sz="4" w:space="0" w:color="auto"/>
              <w:right w:val="single" w:sz="4" w:space="0" w:color="auto"/>
            </w:tcBorders>
            <w:shd w:val="clear" w:color="auto" w:fill="auto"/>
            <w:noWrap/>
          </w:tcPr>
          <w:p w14:paraId="59A7DF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1829A8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11443A5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29,8</w:t>
            </w:r>
          </w:p>
        </w:tc>
        <w:tc>
          <w:tcPr>
            <w:tcW w:w="1140" w:type="dxa"/>
            <w:tcBorders>
              <w:top w:val="nil"/>
              <w:left w:val="nil"/>
              <w:bottom w:val="single" w:sz="4" w:space="0" w:color="auto"/>
              <w:right w:val="single" w:sz="4" w:space="0" w:color="auto"/>
            </w:tcBorders>
            <w:shd w:val="clear" w:color="auto" w:fill="auto"/>
            <w:noWrap/>
          </w:tcPr>
          <w:p w14:paraId="017DF1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0,90</w:t>
            </w:r>
          </w:p>
        </w:tc>
        <w:tc>
          <w:tcPr>
            <w:tcW w:w="1140" w:type="dxa"/>
            <w:tcBorders>
              <w:top w:val="nil"/>
              <w:left w:val="nil"/>
              <w:bottom w:val="single" w:sz="4" w:space="0" w:color="auto"/>
              <w:right w:val="single" w:sz="4" w:space="0" w:color="auto"/>
            </w:tcBorders>
            <w:shd w:val="clear" w:color="auto" w:fill="auto"/>
            <w:noWrap/>
          </w:tcPr>
          <w:p w14:paraId="57A468D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33,1</w:t>
            </w:r>
          </w:p>
        </w:tc>
      </w:tr>
      <w:tr w:rsidR="00F93542" w:rsidRPr="000E1C87" w14:paraId="79DAEC86"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DF802B0"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E8C189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auto" w:fill="auto"/>
          </w:tcPr>
          <w:p w14:paraId="4F974B9D"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A3CB72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64C1DD5"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12117D2"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D9BA9E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2220</w:t>
            </w:r>
          </w:p>
        </w:tc>
        <w:tc>
          <w:tcPr>
            <w:tcW w:w="1140" w:type="dxa"/>
            <w:tcBorders>
              <w:top w:val="nil"/>
              <w:left w:val="nil"/>
              <w:bottom w:val="single" w:sz="4" w:space="0" w:color="auto"/>
              <w:right w:val="single" w:sz="4" w:space="0" w:color="auto"/>
            </w:tcBorders>
            <w:shd w:val="clear" w:color="auto" w:fill="auto"/>
            <w:noWrap/>
          </w:tcPr>
          <w:p w14:paraId="37D2023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EAC0F7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2338,3</w:t>
            </w:r>
          </w:p>
        </w:tc>
      </w:tr>
      <w:tr w:rsidR="00F93542" w:rsidRPr="000E1C87" w14:paraId="1AA49C99"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EB0C0C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DE03B9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Хирвости</w:t>
            </w:r>
          </w:p>
        </w:tc>
        <w:tc>
          <w:tcPr>
            <w:tcW w:w="1942" w:type="dxa"/>
            <w:tcBorders>
              <w:top w:val="nil"/>
              <w:left w:val="nil"/>
              <w:bottom w:val="single" w:sz="4" w:space="0" w:color="auto"/>
              <w:right w:val="single" w:sz="4" w:space="0" w:color="auto"/>
            </w:tcBorders>
            <w:shd w:val="clear" w:color="auto" w:fill="auto"/>
            <w:noWrap/>
          </w:tcPr>
          <w:p w14:paraId="5E5A79D3"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000846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EE4E4D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E2D1D58"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3CBAD1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2421</w:t>
            </w:r>
          </w:p>
        </w:tc>
        <w:tc>
          <w:tcPr>
            <w:tcW w:w="1140" w:type="dxa"/>
            <w:tcBorders>
              <w:top w:val="nil"/>
              <w:left w:val="nil"/>
              <w:bottom w:val="single" w:sz="4" w:space="0" w:color="auto"/>
              <w:right w:val="single" w:sz="4" w:space="0" w:color="auto"/>
            </w:tcBorders>
            <w:shd w:val="clear" w:color="auto" w:fill="auto"/>
            <w:noWrap/>
          </w:tcPr>
          <w:p w14:paraId="47BCD3A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20F93C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2547,7</w:t>
            </w:r>
          </w:p>
        </w:tc>
      </w:tr>
      <w:tr w:rsidR="00F93542" w:rsidRPr="000E1C87" w14:paraId="69ADB244" w14:textId="77777777" w:rsidTr="00510891">
        <w:trPr>
          <w:trHeight w:val="454"/>
          <w:jc w:val="center"/>
        </w:trPr>
        <w:tc>
          <w:tcPr>
            <w:tcW w:w="605" w:type="dxa"/>
            <w:vMerge/>
            <w:tcBorders>
              <w:left w:val="single" w:sz="4" w:space="0" w:color="auto"/>
              <w:bottom w:val="single" w:sz="4" w:space="0" w:color="auto"/>
              <w:right w:val="single" w:sz="4" w:space="0" w:color="auto"/>
            </w:tcBorders>
            <w:shd w:val="clear" w:color="auto" w:fill="auto"/>
            <w:noWrap/>
          </w:tcPr>
          <w:p w14:paraId="38185D9E"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19CC4D8B" w14:textId="3FE78815"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деревне</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Хирвости</w:t>
            </w:r>
          </w:p>
        </w:tc>
        <w:tc>
          <w:tcPr>
            <w:tcW w:w="1942" w:type="dxa"/>
            <w:tcBorders>
              <w:top w:val="nil"/>
              <w:left w:val="nil"/>
              <w:bottom w:val="single" w:sz="4" w:space="0" w:color="auto"/>
              <w:right w:val="single" w:sz="4" w:space="0" w:color="auto"/>
            </w:tcBorders>
            <w:shd w:val="clear" w:color="auto" w:fill="auto"/>
            <w:noWrap/>
          </w:tcPr>
          <w:p w14:paraId="4DC78A7D"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B18B1B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D662D7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3EC123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283A0E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1210,5</w:t>
            </w:r>
          </w:p>
        </w:tc>
        <w:tc>
          <w:tcPr>
            <w:tcW w:w="1140" w:type="dxa"/>
            <w:tcBorders>
              <w:top w:val="nil"/>
              <w:left w:val="nil"/>
              <w:bottom w:val="single" w:sz="4" w:space="0" w:color="auto"/>
              <w:right w:val="single" w:sz="4" w:space="0" w:color="auto"/>
            </w:tcBorders>
            <w:shd w:val="clear" w:color="auto" w:fill="auto"/>
            <w:noWrap/>
          </w:tcPr>
          <w:p w14:paraId="2EC1488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807AE1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1273,9</w:t>
            </w:r>
          </w:p>
        </w:tc>
      </w:tr>
      <w:tr w:rsidR="00F93542" w:rsidRPr="000E1C87" w14:paraId="1E3C0329" w14:textId="77777777" w:rsidTr="00510891">
        <w:trPr>
          <w:trHeight w:val="454"/>
          <w:jc w:val="center"/>
        </w:trPr>
        <w:tc>
          <w:tcPr>
            <w:tcW w:w="605" w:type="dxa"/>
            <w:vMerge w:val="restart"/>
            <w:tcBorders>
              <w:top w:val="nil"/>
              <w:left w:val="single" w:sz="4" w:space="0" w:color="auto"/>
              <w:right w:val="single" w:sz="4" w:space="0" w:color="auto"/>
            </w:tcBorders>
            <w:shd w:val="clear" w:color="auto" w:fill="auto"/>
            <w:noWrap/>
          </w:tcPr>
          <w:p w14:paraId="479CD0B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w:t>
            </w:r>
          </w:p>
          <w:p w14:paraId="65FFD98A"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r w:rsidRPr="000E1C87">
              <w:rPr>
                <w:rFonts w:eastAsia="Times New Roman" w:cs="Times New Roman"/>
                <w:sz w:val="24"/>
                <w:szCs w:val="24"/>
                <w:lang w:eastAsia="ru-RU"/>
              </w:rPr>
              <w:t>9</w:t>
            </w:r>
          </w:p>
        </w:tc>
        <w:tc>
          <w:tcPr>
            <w:tcW w:w="5174" w:type="dxa"/>
            <w:tcBorders>
              <w:top w:val="nil"/>
              <w:left w:val="nil"/>
              <w:bottom w:val="single" w:sz="4" w:space="0" w:color="auto"/>
              <w:right w:val="single" w:sz="4" w:space="0" w:color="auto"/>
            </w:tcBorders>
            <w:shd w:val="clear" w:color="auto" w:fill="auto"/>
          </w:tcPr>
          <w:p w14:paraId="234973E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Мяглово</w:t>
            </w:r>
          </w:p>
        </w:tc>
        <w:tc>
          <w:tcPr>
            <w:tcW w:w="1942" w:type="dxa"/>
            <w:tcBorders>
              <w:top w:val="nil"/>
              <w:left w:val="nil"/>
              <w:bottom w:val="single" w:sz="4" w:space="0" w:color="auto"/>
              <w:right w:val="single" w:sz="4" w:space="0" w:color="auto"/>
            </w:tcBorders>
            <w:shd w:val="clear" w:color="auto" w:fill="auto"/>
          </w:tcPr>
          <w:p w14:paraId="53F0268E"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F03F3EC"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5B1728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382D3E5"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D07DCE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1B21BD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8E2574C"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371C34FB"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F51FBCE"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7360BB8" w14:textId="2A90C296"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3F6C4B5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892221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9339B82"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BE1B66D"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D20322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731427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7CE799D"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40B88204"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0295CD2"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DDAC3B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2C945FF6"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332379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88B397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027E751"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5E1CF8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2E3B50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64A59E58"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3E57DE7F" w14:textId="77777777" w:rsidTr="00510891">
        <w:trPr>
          <w:trHeight w:val="702"/>
          <w:jc w:val="center"/>
        </w:trPr>
        <w:tc>
          <w:tcPr>
            <w:tcW w:w="605" w:type="dxa"/>
            <w:vMerge/>
            <w:tcBorders>
              <w:left w:val="single" w:sz="4" w:space="0" w:color="auto"/>
              <w:right w:val="single" w:sz="4" w:space="0" w:color="auto"/>
            </w:tcBorders>
            <w:shd w:val="clear" w:color="auto" w:fill="auto"/>
            <w:noWrap/>
          </w:tcPr>
          <w:p w14:paraId="0160AA73"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477ACD4" w14:textId="3DBF26DE"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w:t>
            </w:r>
            <w:r w:rsidR="005963DC" w:rsidRPr="000E1C87">
              <w:rPr>
                <w:rFonts w:eastAsia="Times New Roman" w:cs="Times New Roman"/>
                <w:sz w:val="24"/>
                <w:szCs w:val="24"/>
                <w:lang w:eastAsia="ru-RU"/>
              </w:rPr>
              <w:t>застройка с</w:t>
            </w:r>
            <w:r w:rsidRPr="000E1C87">
              <w:rPr>
                <w:rFonts w:eastAsia="Times New Roman" w:cs="Times New Roman"/>
                <w:sz w:val="24"/>
                <w:szCs w:val="24"/>
                <w:lang w:eastAsia="ru-RU"/>
              </w:rPr>
              <w:t xml:space="preserve"> участками, Ж2.1с</w:t>
            </w:r>
          </w:p>
        </w:tc>
        <w:tc>
          <w:tcPr>
            <w:tcW w:w="1942" w:type="dxa"/>
            <w:tcBorders>
              <w:top w:val="nil"/>
              <w:left w:val="nil"/>
              <w:bottom w:val="single" w:sz="4" w:space="0" w:color="auto"/>
              <w:right w:val="single" w:sz="4" w:space="0" w:color="auto"/>
            </w:tcBorders>
            <w:shd w:val="clear" w:color="auto" w:fill="auto"/>
            <w:noWrap/>
          </w:tcPr>
          <w:p w14:paraId="2E2E43EB" w14:textId="20129CA6"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3FF059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500</w:t>
            </w:r>
          </w:p>
        </w:tc>
        <w:tc>
          <w:tcPr>
            <w:tcW w:w="1140" w:type="dxa"/>
            <w:tcBorders>
              <w:top w:val="nil"/>
              <w:left w:val="nil"/>
              <w:bottom w:val="single" w:sz="4" w:space="0" w:color="auto"/>
              <w:right w:val="single" w:sz="4" w:space="0" w:color="auto"/>
            </w:tcBorders>
            <w:shd w:val="clear" w:color="auto" w:fill="auto"/>
            <w:noWrap/>
          </w:tcPr>
          <w:p w14:paraId="02B889D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7C8DA60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6127EE2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7,5</w:t>
            </w:r>
          </w:p>
        </w:tc>
        <w:tc>
          <w:tcPr>
            <w:tcW w:w="1140" w:type="dxa"/>
            <w:tcBorders>
              <w:top w:val="nil"/>
              <w:left w:val="nil"/>
              <w:bottom w:val="single" w:sz="4" w:space="0" w:color="auto"/>
              <w:right w:val="single" w:sz="4" w:space="0" w:color="auto"/>
            </w:tcBorders>
            <w:shd w:val="clear" w:color="auto" w:fill="auto"/>
            <w:noWrap/>
          </w:tcPr>
          <w:p w14:paraId="53E75BC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6DB7C6F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7,8</w:t>
            </w:r>
          </w:p>
        </w:tc>
      </w:tr>
      <w:tr w:rsidR="00F93542" w:rsidRPr="000E1C87" w14:paraId="20CEBD2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BFF8AF9"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5834E5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39606DCA"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360BB9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1098E8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6AEE3B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E6275F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7,5</w:t>
            </w:r>
          </w:p>
        </w:tc>
        <w:tc>
          <w:tcPr>
            <w:tcW w:w="1140" w:type="dxa"/>
            <w:tcBorders>
              <w:top w:val="nil"/>
              <w:left w:val="nil"/>
              <w:bottom w:val="single" w:sz="4" w:space="0" w:color="auto"/>
              <w:right w:val="single" w:sz="4" w:space="0" w:color="auto"/>
            </w:tcBorders>
            <w:shd w:val="clear" w:color="auto" w:fill="auto"/>
            <w:noWrap/>
          </w:tcPr>
          <w:p w14:paraId="32553F9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B74F45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7,8</w:t>
            </w:r>
          </w:p>
        </w:tc>
      </w:tr>
      <w:tr w:rsidR="00F93542" w:rsidRPr="000E1C87" w14:paraId="106A5813"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63BF55C"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540A2F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noWrap/>
          </w:tcPr>
          <w:p w14:paraId="0BB9923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92AF45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FEC757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D631120"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C94C99E"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307C02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B63D836"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579E419A"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AC19D2E"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0B7C41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noWrap/>
          </w:tcPr>
          <w:p w14:paraId="34EB03D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6FF4C9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B2AE00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6E140D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A8138E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1314</w:t>
            </w:r>
          </w:p>
        </w:tc>
        <w:tc>
          <w:tcPr>
            <w:tcW w:w="1140" w:type="dxa"/>
            <w:tcBorders>
              <w:top w:val="nil"/>
              <w:left w:val="nil"/>
              <w:bottom w:val="single" w:sz="4" w:space="0" w:color="auto"/>
              <w:right w:val="single" w:sz="4" w:space="0" w:color="auto"/>
            </w:tcBorders>
            <w:shd w:val="clear" w:color="auto" w:fill="auto"/>
            <w:noWrap/>
          </w:tcPr>
          <w:p w14:paraId="4A716DC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C8D66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1368,8</w:t>
            </w:r>
          </w:p>
        </w:tc>
      </w:tr>
      <w:tr w:rsidR="00F93542" w:rsidRPr="000E1C87" w14:paraId="6CFDEF84" w14:textId="77777777" w:rsidTr="00510891">
        <w:trPr>
          <w:trHeight w:val="702"/>
          <w:jc w:val="center"/>
        </w:trPr>
        <w:tc>
          <w:tcPr>
            <w:tcW w:w="605" w:type="dxa"/>
            <w:vMerge/>
            <w:tcBorders>
              <w:left w:val="single" w:sz="4" w:space="0" w:color="auto"/>
              <w:right w:val="single" w:sz="4" w:space="0" w:color="auto"/>
            </w:tcBorders>
            <w:shd w:val="clear" w:color="auto" w:fill="auto"/>
            <w:noWrap/>
          </w:tcPr>
          <w:p w14:paraId="6D47962C"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E58FF08" w14:textId="631A025A"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w:t>
            </w:r>
            <w:r w:rsidR="00D76FFB" w:rsidRPr="000E1C87">
              <w:rPr>
                <w:rFonts w:eastAsia="Times New Roman" w:cs="Times New Roman"/>
                <w:sz w:val="24"/>
                <w:szCs w:val="24"/>
                <w:lang w:eastAsia="ru-RU"/>
              </w:rPr>
              <w:t xml:space="preserve"> </w:t>
            </w:r>
            <w:r w:rsidRPr="000E1C87">
              <w:rPr>
                <w:rFonts w:eastAsia="Times New Roman" w:cs="Times New Roman"/>
                <w:sz w:val="24"/>
                <w:szCs w:val="24"/>
                <w:lang w:eastAsia="ru-RU"/>
              </w:rPr>
              <w:t xml:space="preserve"> с участками, Ж2.1</w:t>
            </w:r>
          </w:p>
        </w:tc>
        <w:tc>
          <w:tcPr>
            <w:tcW w:w="1942" w:type="dxa"/>
            <w:tcBorders>
              <w:top w:val="nil"/>
              <w:left w:val="nil"/>
              <w:bottom w:val="single" w:sz="4" w:space="0" w:color="auto"/>
              <w:right w:val="single" w:sz="4" w:space="0" w:color="auto"/>
            </w:tcBorders>
            <w:shd w:val="clear" w:color="auto" w:fill="auto"/>
            <w:noWrap/>
          </w:tcPr>
          <w:p w14:paraId="673CC938" w14:textId="5D06BAD5"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tcPr>
          <w:p w14:paraId="220058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87600</w:t>
            </w:r>
          </w:p>
        </w:tc>
        <w:tc>
          <w:tcPr>
            <w:tcW w:w="1140" w:type="dxa"/>
            <w:tcBorders>
              <w:top w:val="nil"/>
              <w:left w:val="nil"/>
              <w:bottom w:val="single" w:sz="4" w:space="0" w:color="auto"/>
              <w:right w:val="single" w:sz="4" w:space="0" w:color="auto"/>
            </w:tcBorders>
            <w:shd w:val="clear" w:color="auto" w:fill="auto"/>
            <w:noWrap/>
          </w:tcPr>
          <w:p w14:paraId="02430F8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61B7D12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63DFFC4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1314</w:t>
            </w:r>
          </w:p>
        </w:tc>
        <w:tc>
          <w:tcPr>
            <w:tcW w:w="1140" w:type="dxa"/>
            <w:tcBorders>
              <w:top w:val="nil"/>
              <w:left w:val="nil"/>
              <w:bottom w:val="single" w:sz="4" w:space="0" w:color="auto"/>
              <w:right w:val="single" w:sz="4" w:space="0" w:color="auto"/>
            </w:tcBorders>
            <w:shd w:val="clear" w:color="auto" w:fill="auto"/>
            <w:noWrap/>
          </w:tcPr>
          <w:p w14:paraId="22DEB7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552E519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1368,8</w:t>
            </w:r>
          </w:p>
        </w:tc>
      </w:tr>
      <w:tr w:rsidR="00F93542" w:rsidRPr="000E1C87" w14:paraId="34E0AD79"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4DA81FA"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2DB94AB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w:t>
            </w:r>
          </w:p>
        </w:tc>
        <w:tc>
          <w:tcPr>
            <w:tcW w:w="1942" w:type="dxa"/>
            <w:tcBorders>
              <w:top w:val="single" w:sz="4" w:space="0" w:color="auto"/>
              <w:left w:val="nil"/>
              <w:bottom w:val="single" w:sz="4" w:space="0" w:color="auto"/>
              <w:right w:val="single" w:sz="4" w:space="0" w:color="auto"/>
            </w:tcBorders>
            <w:shd w:val="clear" w:color="auto" w:fill="auto"/>
            <w:noWrap/>
          </w:tcPr>
          <w:p w14:paraId="3874CBE4"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73BEA92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746BB69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6347FFD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single" w:sz="4" w:space="0" w:color="auto"/>
              <w:left w:val="nil"/>
              <w:bottom w:val="single" w:sz="4" w:space="0" w:color="auto"/>
              <w:right w:val="single" w:sz="4" w:space="0" w:color="auto"/>
            </w:tcBorders>
            <w:shd w:val="clear" w:color="auto" w:fill="auto"/>
            <w:noWrap/>
          </w:tcPr>
          <w:p w14:paraId="5C2EBE3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228,9</w:t>
            </w:r>
          </w:p>
        </w:tc>
        <w:tc>
          <w:tcPr>
            <w:tcW w:w="1140" w:type="dxa"/>
            <w:tcBorders>
              <w:top w:val="single" w:sz="4" w:space="0" w:color="auto"/>
              <w:left w:val="nil"/>
              <w:bottom w:val="single" w:sz="4" w:space="0" w:color="auto"/>
              <w:right w:val="single" w:sz="4" w:space="0" w:color="auto"/>
            </w:tcBorders>
            <w:shd w:val="clear" w:color="auto" w:fill="auto"/>
            <w:noWrap/>
          </w:tcPr>
          <w:p w14:paraId="0844E98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single" w:sz="4" w:space="0" w:color="auto"/>
              <w:left w:val="nil"/>
              <w:bottom w:val="single" w:sz="4" w:space="0" w:color="auto"/>
              <w:right w:val="single" w:sz="4" w:space="0" w:color="auto"/>
            </w:tcBorders>
            <w:shd w:val="clear" w:color="auto" w:fill="auto"/>
            <w:noWrap/>
          </w:tcPr>
          <w:p w14:paraId="56C093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254,9</w:t>
            </w:r>
          </w:p>
        </w:tc>
      </w:tr>
      <w:tr w:rsidR="00F93542" w:rsidRPr="000E1C87" w14:paraId="37D12F8D"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A6BB806"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17F997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Детские дошкольные учреждения</w:t>
            </w:r>
          </w:p>
        </w:tc>
        <w:tc>
          <w:tcPr>
            <w:tcW w:w="1942" w:type="dxa"/>
            <w:tcBorders>
              <w:top w:val="nil"/>
              <w:left w:val="nil"/>
              <w:bottom w:val="single" w:sz="4" w:space="0" w:color="auto"/>
              <w:right w:val="single" w:sz="4" w:space="0" w:color="auto"/>
            </w:tcBorders>
            <w:shd w:val="clear" w:color="auto" w:fill="auto"/>
            <w:noWrap/>
          </w:tcPr>
          <w:p w14:paraId="172E67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6A3375B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auto" w:fill="auto"/>
            <w:noWrap/>
          </w:tcPr>
          <w:p w14:paraId="53381B0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2A72A5F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w:t>
            </w:r>
          </w:p>
        </w:tc>
        <w:tc>
          <w:tcPr>
            <w:tcW w:w="1139" w:type="dxa"/>
            <w:tcBorders>
              <w:top w:val="nil"/>
              <w:left w:val="nil"/>
              <w:bottom w:val="single" w:sz="4" w:space="0" w:color="auto"/>
              <w:right w:val="single" w:sz="4" w:space="0" w:color="auto"/>
            </w:tcBorders>
            <w:shd w:val="clear" w:color="auto" w:fill="auto"/>
            <w:noWrap/>
          </w:tcPr>
          <w:p w14:paraId="0B5643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18,4</w:t>
            </w:r>
          </w:p>
        </w:tc>
        <w:tc>
          <w:tcPr>
            <w:tcW w:w="1140" w:type="dxa"/>
            <w:tcBorders>
              <w:top w:val="nil"/>
              <w:left w:val="nil"/>
              <w:bottom w:val="single" w:sz="4" w:space="0" w:color="auto"/>
              <w:right w:val="single" w:sz="4" w:space="0" w:color="auto"/>
            </w:tcBorders>
            <w:shd w:val="clear" w:color="auto" w:fill="auto"/>
            <w:noWrap/>
          </w:tcPr>
          <w:p w14:paraId="07557F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7612519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w:t>
            </w:r>
          </w:p>
        </w:tc>
      </w:tr>
      <w:tr w:rsidR="00F93542" w:rsidRPr="000E1C87" w14:paraId="1427684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6F1A0D76"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55834E85" w14:textId="599EED0B"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w:t>
            </w:r>
            <w:r w:rsidR="00E12301" w:rsidRPr="000E1C87">
              <w:rPr>
                <w:rFonts w:eastAsia="Times New Roman" w:cs="Times New Roman"/>
                <w:sz w:val="24"/>
                <w:szCs w:val="24"/>
                <w:lang w:eastAsia="ru-RU"/>
              </w:rPr>
              <w:t xml:space="preserve"> розничной торговли</w:t>
            </w:r>
          </w:p>
        </w:tc>
        <w:tc>
          <w:tcPr>
            <w:tcW w:w="1942" w:type="dxa"/>
            <w:tcBorders>
              <w:top w:val="nil"/>
              <w:left w:val="nil"/>
              <w:bottom w:val="single" w:sz="4" w:space="0" w:color="auto"/>
              <w:right w:val="single" w:sz="4" w:space="0" w:color="auto"/>
            </w:tcBorders>
            <w:shd w:val="clear" w:color="auto" w:fill="auto"/>
          </w:tcPr>
          <w:p w14:paraId="296818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торгового зала</w:t>
            </w:r>
          </w:p>
        </w:tc>
        <w:tc>
          <w:tcPr>
            <w:tcW w:w="1139" w:type="dxa"/>
            <w:tcBorders>
              <w:top w:val="nil"/>
              <w:left w:val="nil"/>
              <w:bottom w:val="single" w:sz="4" w:space="0" w:color="auto"/>
              <w:right w:val="single" w:sz="4" w:space="0" w:color="auto"/>
            </w:tcBorders>
            <w:shd w:val="clear" w:color="auto" w:fill="auto"/>
          </w:tcPr>
          <w:p w14:paraId="197F400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715</w:t>
            </w:r>
          </w:p>
        </w:tc>
        <w:tc>
          <w:tcPr>
            <w:tcW w:w="1140" w:type="dxa"/>
            <w:tcBorders>
              <w:top w:val="nil"/>
              <w:left w:val="nil"/>
              <w:bottom w:val="single" w:sz="4" w:space="0" w:color="auto"/>
              <w:right w:val="single" w:sz="4" w:space="0" w:color="auto"/>
            </w:tcBorders>
            <w:shd w:val="clear" w:color="auto" w:fill="auto"/>
            <w:noWrap/>
          </w:tcPr>
          <w:p w14:paraId="41C852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0,16</w:t>
            </w:r>
          </w:p>
        </w:tc>
        <w:tc>
          <w:tcPr>
            <w:tcW w:w="1140" w:type="dxa"/>
            <w:tcBorders>
              <w:top w:val="nil"/>
              <w:left w:val="nil"/>
              <w:bottom w:val="single" w:sz="4" w:space="0" w:color="auto"/>
              <w:right w:val="single" w:sz="4" w:space="0" w:color="auto"/>
            </w:tcBorders>
            <w:shd w:val="clear" w:color="auto" w:fill="auto"/>
            <w:noWrap/>
          </w:tcPr>
          <w:p w14:paraId="3D1542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0,6</w:t>
            </w:r>
          </w:p>
        </w:tc>
        <w:tc>
          <w:tcPr>
            <w:tcW w:w="1139" w:type="dxa"/>
            <w:tcBorders>
              <w:top w:val="nil"/>
              <w:left w:val="nil"/>
              <w:bottom w:val="single" w:sz="4" w:space="0" w:color="auto"/>
              <w:right w:val="single" w:sz="4" w:space="0" w:color="auto"/>
            </w:tcBorders>
            <w:shd w:val="clear" w:color="auto" w:fill="auto"/>
            <w:noWrap/>
          </w:tcPr>
          <w:p w14:paraId="73B715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68,6</w:t>
            </w:r>
          </w:p>
        </w:tc>
        <w:tc>
          <w:tcPr>
            <w:tcW w:w="1140" w:type="dxa"/>
            <w:tcBorders>
              <w:top w:val="nil"/>
              <w:left w:val="nil"/>
              <w:bottom w:val="single" w:sz="4" w:space="0" w:color="auto"/>
              <w:right w:val="single" w:sz="4" w:space="0" w:color="auto"/>
            </w:tcBorders>
            <w:shd w:val="clear" w:color="auto" w:fill="auto"/>
            <w:noWrap/>
          </w:tcPr>
          <w:p w14:paraId="51B9632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auto" w:fill="auto"/>
            <w:noWrap/>
          </w:tcPr>
          <w:p w14:paraId="501D6E9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85,8</w:t>
            </w:r>
          </w:p>
        </w:tc>
      </w:tr>
      <w:tr w:rsidR="00F93542" w:rsidRPr="000E1C87" w14:paraId="476D938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6D816BA"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AECBA7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общественного питания, полностью электрифицированные</w:t>
            </w:r>
          </w:p>
        </w:tc>
        <w:tc>
          <w:tcPr>
            <w:tcW w:w="1942" w:type="dxa"/>
            <w:tcBorders>
              <w:top w:val="nil"/>
              <w:left w:val="nil"/>
              <w:bottom w:val="single" w:sz="4" w:space="0" w:color="auto"/>
              <w:right w:val="single" w:sz="4" w:space="0" w:color="auto"/>
            </w:tcBorders>
            <w:shd w:val="clear" w:color="auto" w:fill="auto"/>
            <w:noWrap/>
          </w:tcPr>
          <w:p w14:paraId="16BAE38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1AB708E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59</w:t>
            </w:r>
          </w:p>
        </w:tc>
        <w:tc>
          <w:tcPr>
            <w:tcW w:w="1140" w:type="dxa"/>
            <w:tcBorders>
              <w:top w:val="nil"/>
              <w:left w:val="nil"/>
              <w:bottom w:val="single" w:sz="4" w:space="0" w:color="auto"/>
              <w:right w:val="single" w:sz="4" w:space="0" w:color="auto"/>
            </w:tcBorders>
            <w:shd w:val="clear" w:color="auto" w:fill="auto"/>
            <w:noWrap/>
          </w:tcPr>
          <w:p w14:paraId="7ADD90D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1,04</w:t>
            </w:r>
          </w:p>
        </w:tc>
        <w:tc>
          <w:tcPr>
            <w:tcW w:w="1140" w:type="dxa"/>
            <w:tcBorders>
              <w:top w:val="nil"/>
              <w:left w:val="nil"/>
              <w:bottom w:val="single" w:sz="4" w:space="0" w:color="auto"/>
              <w:right w:val="single" w:sz="4" w:space="0" w:color="auto"/>
            </w:tcBorders>
            <w:shd w:val="clear" w:color="auto" w:fill="auto"/>
            <w:noWrap/>
          </w:tcPr>
          <w:p w14:paraId="210A327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1F3DE4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w:t>
            </w:r>
          </w:p>
        </w:tc>
        <w:tc>
          <w:tcPr>
            <w:tcW w:w="1140" w:type="dxa"/>
            <w:tcBorders>
              <w:top w:val="nil"/>
              <w:left w:val="nil"/>
              <w:bottom w:val="single" w:sz="4" w:space="0" w:color="auto"/>
              <w:right w:val="single" w:sz="4" w:space="0" w:color="auto"/>
            </w:tcBorders>
            <w:shd w:val="clear" w:color="auto" w:fill="auto"/>
            <w:noWrap/>
          </w:tcPr>
          <w:p w14:paraId="2479BF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40" w:type="dxa"/>
            <w:tcBorders>
              <w:top w:val="nil"/>
              <w:left w:val="nil"/>
              <w:bottom w:val="single" w:sz="4" w:space="0" w:color="auto"/>
              <w:right w:val="single" w:sz="4" w:space="0" w:color="auto"/>
            </w:tcBorders>
            <w:shd w:val="clear" w:color="auto" w:fill="auto"/>
            <w:noWrap/>
          </w:tcPr>
          <w:p w14:paraId="6DA3FEA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w:t>
            </w:r>
          </w:p>
        </w:tc>
      </w:tr>
      <w:tr w:rsidR="00F93542" w:rsidRPr="000E1C87" w14:paraId="23B3F50C"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1C17EE1"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072D599B"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Предприятия бытового обслуживания</w:t>
            </w:r>
          </w:p>
        </w:tc>
        <w:tc>
          <w:tcPr>
            <w:tcW w:w="1942" w:type="dxa"/>
            <w:tcBorders>
              <w:top w:val="nil"/>
              <w:left w:val="nil"/>
              <w:bottom w:val="single" w:sz="4" w:space="0" w:color="auto"/>
              <w:right w:val="single" w:sz="4" w:space="0" w:color="auto"/>
            </w:tcBorders>
            <w:shd w:val="clear" w:color="auto" w:fill="auto"/>
            <w:noWrap/>
          </w:tcPr>
          <w:p w14:paraId="71D336F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4EEFBF2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w:t>
            </w:r>
          </w:p>
        </w:tc>
        <w:tc>
          <w:tcPr>
            <w:tcW w:w="1140" w:type="dxa"/>
            <w:tcBorders>
              <w:top w:val="nil"/>
              <w:left w:val="nil"/>
              <w:bottom w:val="single" w:sz="4" w:space="0" w:color="auto"/>
              <w:right w:val="single" w:sz="4" w:space="0" w:color="auto"/>
            </w:tcBorders>
            <w:shd w:val="clear" w:color="auto" w:fill="auto"/>
            <w:noWrap/>
          </w:tcPr>
          <w:p w14:paraId="5E8406F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w:t>
            </w:r>
          </w:p>
        </w:tc>
        <w:tc>
          <w:tcPr>
            <w:tcW w:w="1140" w:type="dxa"/>
            <w:tcBorders>
              <w:top w:val="nil"/>
              <w:left w:val="nil"/>
              <w:bottom w:val="single" w:sz="4" w:space="0" w:color="auto"/>
              <w:right w:val="single" w:sz="4" w:space="0" w:color="auto"/>
            </w:tcBorders>
            <w:shd w:val="clear" w:color="auto" w:fill="auto"/>
            <w:noWrap/>
          </w:tcPr>
          <w:p w14:paraId="0A0C117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0C07C77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15,6</w:t>
            </w:r>
          </w:p>
        </w:tc>
        <w:tc>
          <w:tcPr>
            <w:tcW w:w="1140" w:type="dxa"/>
            <w:tcBorders>
              <w:top w:val="nil"/>
              <w:left w:val="nil"/>
              <w:bottom w:val="single" w:sz="4" w:space="0" w:color="auto"/>
              <w:right w:val="single" w:sz="4" w:space="0" w:color="auto"/>
            </w:tcBorders>
            <w:shd w:val="clear" w:color="auto" w:fill="auto"/>
            <w:noWrap/>
          </w:tcPr>
          <w:p w14:paraId="217D19D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0,97</w:t>
            </w:r>
          </w:p>
        </w:tc>
        <w:tc>
          <w:tcPr>
            <w:tcW w:w="1140" w:type="dxa"/>
            <w:tcBorders>
              <w:top w:val="nil"/>
              <w:left w:val="nil"/>
              <w:bottom w:val="single" w:sz="4" w:space="0" w:color="auto"/>
              <w:right w:val="single" w:sz="4" w:space="0" w:color="auto"/>
            </w:tcBorders>
            <w:shd w:val="clear" w:color="auto" w:fill="auto"/>
            <w:noWrap/>
          </w:tcPr>
          <w:p w14:paraId="5756457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16,1</w:t>
            </w:r>
          </w:p>
        </w:tc>
      </w:tr>
      <w:tr w:rsidR="00F93542" w:rsidRPr="000E1C87" w14:paraId="4C32B74D"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49CC88C7"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6A815B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Досуговые центры с кинозалами</w:t>
            </w:r>
          </w:p>
        </w:tc>
        <w:tc>
          <w:tcPr>
            <w:tcW w:w="1942" w:type="dxa"/>
            <w:tcBorders>
              <w:top w:val="nil"/>
              <w:left w:val="nil"/>
              <w:bottom w:val="single" w:sz="4" w:space="0" w:color="auto"/>
              <w:right w:val="single" w:sz="4" w:space="0" w:color="auto"/>
            </w:tcBorders>
            <w:shd w:val="clear" w:color="auto" w:fill="auto"/>
            <w:noWrap/>
          </w:tcPr>
          <w:p w14:paraId="39558B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кВт/место</w:t>
            </w:r>
          </w:p>
        </w:tc>
        <w:tc>
          <w:tcPr>
            <w:tcW w:w="1139" w:type="dxa"/>
            <w:tcBorders>
              <w:top w:val="nil"/>
              <w:left w:val="nil"/>
              <w:bottom w:val="single" w:sz="4" w:space="0" w:color="auto"/>
              <w:right w:val="single" w:sz="4" w:space="0" w:color="auto"/>
            </w:tcBorders>
            <w:shd w:val="clear" w:color="auto" w:fill="auto"/>
            <w:noWrap/>
          </w:tcPr>
          <w:p w14:paraId="21CE25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154</w:t>
            </w:r>
          </w:p>
        </w:tc>
        <w:tc>
          <w:tcPr>
            <w:tcW w:w="1140" w:type="dxa"/>
            <w:tcBorders>
              <w:top w:val="nil"/>
              <w:left w:val="nil"/>
              <w:bottom w:val="single" w:sz="4" w:space="0" w:color="auto"/>
              <w:right w:val="single" w:sz="4" w:space="0" w:color="auto"/>
            </w:tcBorders>
            <w:shd w:val="clear" w:color="auto" w:fill="auto"/>
            <w:noWrap/>
          </w:tcPr>
          <w:p w14:paraId="7C78C48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0,46</w:t>
            </w:r>
          </w:p>
        </w:tc>
        <w:tc>
          <w:tcPr>
            <w:tcW w:w="1140" w:type="dxa"/>
            <w:tcBorders>
              <w:top w:val="nil"/>
              <w:left w:val="nil"/>
              <w:bottom w:val="single" w:sz="4" w:space="0" w:color="auto"/>
              <w:right w:val="single" w:sz="4" w:space="0" w:color="auto"/>
            </w:tcBorders>
            <w:shd w:val="clear" w:color="auto" w:fill="auto"/>
            <w:noWrap/>
          </w:tcPr>
          <w:p w14:paraId="4018173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w:t>
            </w:r>
          </w:p>
        </w:tc>
        <w:tc>
          <w:tcPr>
            <w:tcW w:w="1139" w:type="dxa"/>
            <w:tcBorders>
              <w:top w:val="nil"/>
              <w:left w:val="nil"/>
              <w:bottom w:val="single" w:sz="4" w:space="0" w:color="auto"/>
              <w:right w:val="single" w:sz="4" w:space="0" w:color="auto"/>
            </w:tcBorders>
            <w:shd w:val="clear" w:color="auto" w:fill="auto"/>
            <w:noWrap/>
          </w:tcPr>
          <w:p w14:paraId="773F0D8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63,8</w:t>
            </w:r>
          </w:p>
        </w:tc>
        <w:tc>
          <w:tcPr>
            <w:tcW w:w="1140" w:type="dxa"/>
            <w:tcBorders>
              <w:top w:val="nil"/>
              <w:left w:val="nil"/>
              <w:bottom w:val="single" w:sz="4" w:space="0" w:color="auto"/>
              <w:right w:val="single" w:sz="4" w:space="0" w:color="auto"/>
            </w:tcBorders>
            <w:shd w:val="clear" w:color="auto" w:fill="auto"/>
            <w:noWrap/>
          </w:tcPr>
          <w:p w14:paraId="48F662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0,92</w:t>
            </w:r>
          </w:p>
        </w:tc>
        <w:tc>
          <w:tcPr>
            <w:tcW w:w="1140" w:type="dxa"/>
            <w:tcBorders>
              <w:top w:val="nil"/>
              <w:left w:val="nil"/>
              <w:bottom w:val="single" w:sz="4" w:space="0" w:color="auto"/>
              <w:right w:val="single" w:sz="4" w:space="0" w:color="auto"/>
            </w:tcBorders>
            <w:shd w:val="clear" w:color="auto" w:fill="auto"/>
            <w:noWrap/>
          </w:tcPr>
          <w:p w14:paraId="2F3981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69,3</w:t>
            </w:r>
          </w:p>
        </w:tc>
      </w:tr>
      <w:tr w:rsidR="00F93542" w:rsidRPr="000E1C87" w14:paraId="38940857"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50AEF30B"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2AEC05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Физкультурно-спортивные сооружения</w:t>
            </w:r>
          </w:p>
        </w:tc>
        <w:tc>
          <w:tcPr>
            <w:tcW w:w="1942" w:type="dxa"/>
            <w:tcBorders>
              <w:top w:val="nil"/>
              <w:left w:val="nil"/>
              <w:bottom w:val="single" w:sz="4" w:space="0" w:color="auto"/>
              <w:right w:val="single" w:sz="4" w:space="0" w:color="auto"/>
            </w:tcBorders>
            <w:shd w:val="clear" w:color="auto" w:fill="auto"/>
          </w:tcPr>
          <w:p w14:paraId="6514BCA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tcPr>
          <w:p w14:paraId="6796AC6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515</w:t>
            </w:r>
          </w:p>
        </w:tc>
        <w:tc>
          <w:tcPr>
            <w:tcW w:w="1140" w:type="dxa"/>
            <w:tcBorders>
              <w:top w:val="nil"/>
              <w:left w:val="nil"/>
              <w:bottom w:val="single" w:sz="4" w:space="0" w:color="auto"/>
              <w:right w:val="single" w:sz="4" w:space="0" w:color="auto"/>
            </w:tcBorders>
            <w:shd w:val="clear" w:color="auto" w:fill="auto"/>
            <w:noWrap/>
          </w:tcPr>
          <w:p w14:paraId="1A610C2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0,054</w:t>
            </w:r>
          </w:p>
        </w:tc>
        <w:tc>
          <w:tcPr>
            <w:tcW w:w="1140" w:type="dxa"/>
            <w:tcBorders>
              <w:top w:val="nil"/>
              <w:left w:val="nil"/>
              <w:bottom w:val="single" w:sz="4" w:space="0" w:color="auto"/>
              <w:right w:val="single" w:sz="4" w:space="0" w:color="auto"/>
            </w:tcBorders>
            <w:shd w:val="clear" w:color="auto" w:fill="auto"/>
            <w:noWrap/>
          </w:tcPr>
          <w:p w14:paraId="181B8C4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auto" w:fill="auto"/>
            <w:noWrap/>
          </w:tcPr>
          <w:p w14:paraId="73E274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19,5</w:t>
            </w:r>
          </w:p>
        </w:tc>
        <w:tc>
          <w:tcPr>
            <w:tcW w:w="1140" w:type="dxa"/>
            <w:tcBorders>
              <w:top w:val="nil"/>
              <w:left w:val="nil"/>
              <w:bottom w:val="single" w:sz="4" w:space="0" w:color="auto"/>
              <w:right w:val="single" w:sz="4" w:space="0" w:color="auto"/>
            </w:tcBorders>
            <w:shd w:val="clear" w:color="auto" w:fill="auto"/>
            <w:noWrap/>
          </w:tcPr>
          <w:p w14:paraId="519305B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0,90</w:t>
            </w:r>
          </w:p>
        </w:tc>
        <w:tc>
          <w:tcPr>
            <w:tcW w:w="1140" w:type="dxa"/>
            <w:tcBorders>
              <w:top w:val="nil"/>
              <w:left w:val="nil"/>
              <w:bottom w:val="single" w:sz="4" w:space="0" w:color="auto"/>
              <w:right w:val="single" w:sz="4" w:space="0" w:color="auto"/>
            </w:tcBorders>
            <w:shd w:val="clear" w:color="auto" w:fill="auto"/>
            <w:noWrap/>
          </w:tcPr>
          <w:p w14:paraId="104EC2C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21,7</w:t>
            </w:r>
          </w:p>
        </w:tc>
      </w:tr>
      <w:tr w:rsidR="00F93542" w:rsidRPr="000E1C87" w14:paraId="75FF9A7A"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2210D197"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A455B7A"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Общественно-деловые территории деревни Мяглово (площадь </w:t>
            </w:r>
            <w:smartTag w:uri="urn:schemas-microsoft-com:office:smarttags" w:element="metricconverter">
              <w:smartTagPr>
                <w:attr w:name="ProductID" w:val="52,4 га"/>
              </w:smartTagPr>
              <w:r w:rsidRPr="000E1C87">
                <w:rPr>
                  <w:rFonts w:eastAsia="Times New Roman" w:cs="Times New Roman"/>
                  <w:sz w:val="24"/>
                  <w:szCs w:val="24"/>
                  <w:lang w:eastAsia="ru-RU"/>
                </w:rPr>
                <w:t>52,4 га</w:t>
              </w:r>
            </w:smartTag>
            <w:r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auto" w:fill="auto"/>
          </w:tcPr>
          <w:p w14:paraId="51D35E6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кВт/м</w:t>
            </w:r>
            <w:r w:rsidRPr="000E1C87">
              <w:rPr>
                <w:rFonts w:ascii="Arial" w:eastAsia="Times New Roman" w:hAnsi="Arial" w:cs="Arial"/>
                <w:sz w:val="24"/>
                <w:szCs w:val="24"/>
                <w:lang w:eastAsia="ru-RU"/>
              </w:rPr>
              <w:t>²</w:t>
            </w:r>
            <w:r w:rsidRPr="000E1C87">
              <w:rPr>
                <w:rFonts w:eastAsia="Times New Roman" w:cs="Times New Roman"/>
                <w:sz w:val="24"/>
                <w:szCs w:val="24"/>
                <w:lang w:eastAsia="ru-RU"/>
              </w:rPr>
              <w:t xml:space="preserve"> общей площади</w:t>
            </w:r>
          </w:p>
        </w:tc>
        <w:tc>
          <w:tcPr>
            <w:tcW w:w="1139" w:type="dxa"/>
            <w:tcBorders>
              <w:top w:val="nil"/>
              <w:left w:val="nil"/>
              <w:bottom w:val="single" w:sz="4" w:space="0" w:color="auto"/>
              <w:right w:val="single" w:sz="4" w:space="0" w:color="auto"/>
            </w:tcBorders>
            <w:shd w:val="clear" w:color="auto" w:fill="auto"/>
            <w:noWrap/>
          </w:tcPr>
          <w:p w14:paraId="34D9F58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58875</w:t>
            </w:r>
          </w:p>
        </w:tc>
        <w:tc>
          <w:tcPr>
            <w:tcW w:w="1140" w:type="dxa"/>
            <w:tcBorders>
              <w:top w:val="nil"/>
              <w:left w:val="nil"/>
              <w:bottom w:val="single" w:sz="4" w:space="0" w:color="auto"/>
              <w:right w:val="single" w:sz="4" w:space="0" w:color="auto"/>
            </w:tcBorders>
            <w:shd w:val="clear" w:color="auto" w:fill="auto"/>
            <w:noWrap/>
          </w:tcPr>
          <w:p w14:paraId="28AD20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0,04</w:t>
            </w:r>
          </w:p>
        </w:tc>
        <w:tc>
          <w:tcPr>
            <w:tcW w:w="1140" w:type="dxa"/>
            <w:tcBorders>
              <w:top w:val="nil"/>
              <w:left w:val="nil"/>
              <w:bottom w:val="single" w:sz="4" w:space="0" w:color="auto"/>
              <w:right w:val="single" w:sz="4" w:space="0" w:color="auto"/>
            </w:tcBorders>
            <w:shd w:val="clear" w:color="auto" w:fill="auto"/>
            <w:noWrap/>
          </w:tcPr>
          <w:p w14:paraId="14D3DDC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39" w:type="dxa"/>
            <w:tcBorders>
              <w:top w:val="nil"/>
              <w:left w:val="nil"/>
              <w:bottom w:val="single" w:sz="4" w:space="0" w:color="auto"/>
              <w:right w:val="single" w:sz="4" w:space="0" w:color="auto"/>
            </w:tcBorders>
            <w:shd w:val="clear" w:color="auto" w:fill="auto"/>
            <w:noWrap/>
          </w:tcPr>
          <w:p w14:paraId="1EEF634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1884</w:t>
            </w:r>
          </w:p>
        </w:tc>
        <w:tc>
          <w:tcPr>
            <w:tcW w:w="1140" w:type="dxa"/>
            <w:tcBorders>
              <w:top w:val="nil"/>
              <w:left w:val="nil"/>
              <w:bottom w:val="single" w:sz="4" w:space="0" w:color="auto"/>
              <w:right w:val="single" w:sz="4" w:space="0" w:color="auto"/>
            </w:tcBorders>
            <w:shd w:val="clear" w:color="auto" w:fill="auto"/>
            <w:noWrap/>
          </w:tcPr>
          <w:p w14:paraId="60BF46D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w:t>
            </w:r>
          </w:p>
        </w:tc>
        <w:tc>
          <w:tcPr>
            <w:tcW w:w="1140" w:type="dxa"/>
            <w:tcBorders>
              <w:top w:val="nil"/>
              <w:left w:val="nil"/>
              <w:bottom w:val="single" w:sz="4" w:space="0" w:color="auto"/>
              <w:right w:val="single" w:sz="4" w:space="0" w:color="auto"/>
            </w:tcBorders>
            <w:shd w:val="clear" w:color="auto" w:fill="auto"/>
            <w:noWrap/>
          </w:tcPr>
          <w:p w14:paraId="250CC5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2355</w:t>
            </w:r>
          </w:p>
        </w:tc>
      </w:tr>
      <w:tr w:rsidR="00F93542" w:rsidRPr="000E1C87" w14:paraId="5B851C93"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9D62205"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56E402A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000000" w:fill="FFFFFF"/>
          </w:tcPr>
          <w:p w14:paraId="04462BD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130C9DE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6612E66F"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7E1F14A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09682CD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3426,9</w:t>
            </w:r>
          </w:p>
        </w:tc>
        <w:tc>
          <w:tcPr>
            <w:tcW w:w="1140" w:type="dxa"/>
            <w:tcBorders>
              <w:top w:val="nil"/>
              <w:left w:val="nil"/>
              <w:bottom w:val="single" w:sz="4" w:space="0" w:color="auto"/>
              <w:right w:val="single" w:sz="4" w:space="0" w:color="auto"/>
            </w:tcBorders>
            <w:shd w:val="clear" w:color="000000" w:fill="FFFFFF"/>
            <w:noWrap/>
          </w:tcPr>
          <w:p w14:paraId="7C8C72B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3318DA8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3978,7</w:t>
            </w:r>
          </w:p>
        </w:tc>
      </w:tr>
      <w:tr w:rsidR="00F93542" w:rsidRPr="000E1C87" w14:paraId="5168790C"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CA62CF0"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E16BE7E"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поселку при железнодорожной станции Мяглово</w:t>
            </w:r>
          </w:p>
        </w:tc>
        <w:tc>
          <w:tcPr>
            <w:tcW w:w="1942" w:type="dxa"/>
            <w:tcBorders>
              <w:top w:val="nil"/>
              <w:left w:val="nil"/>
              <w:bottom w:val="single" w:sz="4" w:space="0" w:color="auto"/>
              <w:right w:val="single" w:sz="4" w:space="0" w:color="auto"/>
            </w:tcBorders>
            <w:shd w:val="clear" w:color="auto" w:fill="auto"/>
            <w:noWrap/>
          </w:tcPr>
          <w:p w14:paraId="3996B04E"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4F6739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DBCED6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3EC4CD4"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B4C34A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3434,4</w:t>
            </w:r>
          </w:p>
        </w:tc>
        <w:tc>
          <w:tcPr>
            <w:tcW w:w="1140" w:type="dxa"/>
            <w:tcBorders>
              <w:top w:val="nil"/>
              <w:left w:val="nil"/>
              <w:bottom w:val="single" w:sz="4" w:space="0" w:color="auto"/>
              <w:right w:val="single" w:sz="4" w:space="0" w:color="auto"/>
            </w:tcBorders>
            <w:shd w:val="clear" w:color="auto" w:fill="auto"/>
            <w:noWrap/>
          </w:tcPr>
          <w:p w14:paraId="058C1FF8"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BB31CE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3986,5</w:t>
            </w:r>
          </w:p>
        </w:tc>
      </w:tr>
      <w:tr w:rsidR="00F93542" w:rsidRPr="000E1C87" w14:paraId="52A0635E"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FF8A4F1" w14:textId="77777777" w:rsidR="00E12301" w:rsidRPr="000E1C87" w:rsidRDefault="00E12301" w:rsidP="009F2E30">
            <w:pPr>
              <w:suppressAutoHyphens/>
              <w:overflowPunct w:val="0"/>
              <w:autoSpaceDE w:val="0"/>
              <w:ind w:firstLine="0"/>
              <w:jc w:val="center"/>
              <w:textAlignment w:val="baseline"/>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70DC7462"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На первую очередь по поселку при железнодорожной станции Мяглово</w:t>
            </w:r>
          </w:p>
        </w:tc>
        <w:tc>
          <w:tcPr>
            <w:tcW w:w="1942" w:type="dxa"/>
            <w:tcBorders>
              <w:top w:val="nil"/>
              <w:left w:val="nil"/>
              <w:bottom w:val="single" w:sz="4" w:space="0" w:color="auto"/>
              <w:right w:val="single" w:sz="4" w:space="0" w:color="auto"/>
            </w:tcBorders>
            <w:shd w:val="clear" w:color="auto" w:fill="auto"/>
            <w:noWrap/>
          </w:tcPr>
          <w:p w14:paraId="5469D4B4"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B11D60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64CC62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A5B7B1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28E445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7,5</w:t>
            </w:r>
          </w:p>
        </w:tc>
        <w:tc>
          <w:tcPr>
            <w:tcW w:w="1140" w:type="dxa"/>
            <w:tcBorders>
              <w:top w:val="nil"/>
              <w:left w:val="nil"/>
              <w:bottom w:val="single" w:sz="4" w:space="0" w:color="auto"/>
              <w:right w:val="single" w:sz="4" w:space="0" w:color="auto"/>
            </w:tcBorders>
            <w:shd w:val="clear" w:color="auto" w:fill="auto"/>
            <w:noWrap/>
          </w:tcPr>
          <w:p w14:paraId="46E000B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A87464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7,8</w:t>
            </w:r>
          </w:p>
        </w:tc>
      </w:tr>
      <w:tr w:rsidR="00F93542" w:rsidRPr="000E1C87" w14:paraId="2EF164E9"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6E10E8D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9C2265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Пятый километр</w:t>
            </w:r>
          </w:p>
        </w:tc>
        <w:tc>
          <w:tcPr>
            <w:tcW w:w="1942" w:type="dxa"/>
            <w:tcBorders>
              <w:top w:val="nil"/>
              <w:left w:val="nil"/>
              <w:bottom w:val="single" w:sz="4" w:space="0" w:color="auto"/>
              <w:right w:val="single" w:sz="4" w:space="0" w:color="auto"/>
            </w:tcBorders>
            <w:shd w:val="clear" w:color="auto" w:fill="auto"/>
          </w:tcPr>
          <w:p w14:paraId="484609DC"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41F51B7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32C205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EE27216"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503FC22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909593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36B09282"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098F064D"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7DB916C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0AB01B2" w14:textId="1DCC873E" w:rsidR="00E12301" w:rsidRPr="000E1C87" w:rsidRDefault="00845D58"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Существующее</w:t>
            </w:r>
            <w:r w:rsidR="00E12301" w:rsidRPr="000E1C87">
              <w:rPr>
                <w:rFonts w:eastAsia="Times New Roman" w:cs="Times New Roman"/>
                <w:sz w:val="24"/>
                <w:szCs w:val="24"/>
                <w:lang w:eastAsia="ru-RU"/>
              </w:rPr>
              <w:t xml:space="preserve"> положение</w:t>
            </w:r>
          </w:p>
        </w:tc>
        <w:tc>
          <w:tcPr>
            <w:tcW w:w="1942" w:type="dxa"/>
            <w:tcBorders>
              <w:top w:val="nil"/>
              <w:left w:val="nil"/>
              <w:bottom w:val="single" w:sz="4" w:space="0" w:color="auto"/>
              <w:right w:val="single" w:sz="4" w:space="0" w:color="auto"/>
            </w:tcBorders>
            <w:shd w:val="clear" w:color="auto" w:fill="auto"/>
          </w:tcPr>
          <w:p w14:paraId="7B6CCED2"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1847413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09E407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521CBCE6"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338793F4"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343D91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0CED602B"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70725BED"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EF15FAF"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CF0A0C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Жилая территория</w:t>
            </w:r>
          </w:p>
        </w:tc>
        <w:tc>
          <w:tcPr>
            <w:tcW w:w="1942" w:type="dxa"/>
            <w:tcBorders>
              <w:top w:val="nil"/>
              <w:left w:val="nil"/>
              <w:bottom w:val="single" w:sz="4" w:space="0" w:color="auto"/>
              <w:right w:val="single" w:sz="4" w:space="0" w:color="auto"/>
            </w:tcBorders>
            <w:shd w:val="clear" w:color="auto" w:fill="auto"/>
          </w:tcPr>
          <w:p w14:paraId="5653E055"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6AD1FD02"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4E437A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1237DA5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03BEDDF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4C5641B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242311E6" w14:textId="77777777" w:rsidR="00E12301" w:rsidRPr="000E1C87" w:rsidRDefault="00E12301" w:rsidP="009F2E30">
            <w:pPr>
              <w:ind w:firstLine="0"/>
              <w:jc w:val="center"/>
              <w:rPr>
                <w:rFonts w:eastAsia="Times New Roman" w:cs="Times New Roman"/>
                <w:b/>
                <w:bCs/>
                <w:sz w:val="24"/>
                <w:szCs w:val="24"/>
                <w:lang w:eastAsia="ru-RU"/>
              </w:rPr>
            </w:pPr>
          </w:p>
        </w:tc>
      </w:tr>
      <w:tr w:rsidR="00F93542" w:rsidRPr="000E1C87" w14:paraId="0B75B141" w14:textId="77777777" w:rsidTr="00510891">
        <w:trPr>
          <w:trHeight w:val="702"/>
          <w:jc w:val="center"/>
        </w:trPr>
        <w:tc>
          <w:tcPr>
            <w:tcW w:w="605" w:type="dxa"/>
            <w:vMerge/>
            <w:tcBorders>
              <w:left w:val="single" w:sz="4" w:space="0" w:color="auto"/>
              <w:right w:val="single" w:sz="4" w:space="0" w:color="auto"/>
            </w:tcBorders>
            <w:shd w:val="clear" w:color="auto" w:fill="auto"/>
            <w:noWrap/>
          </w:tcPr>
          <w:p w14:paraId="6E3D75DA"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46DF159F" w14:textId="508A6CF9"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Индивидуальная </w:t>
            </w:r>
            <w:r w:rsidR="00845D58" w:rsidRPr="000E1C87">
              <w:rPr>
                <w:rFonts w:eastAsia="Times New Roman" w:cs="Times New Roman"/>
                <w:sz w:val="24"/>
                <w:szCs w:val="24"/>
                <w:lang w:eastAsia="ru-RU"/>
              </w:rPr>
              <w:t>отдельно стоящая</w:t>
            </w:r>
            <w:r w:rsidRPr="000E1C87">
              <w:rPr>
                <w:rFonts w:eastAsia="Times New Roman" w:cs="Times New Roman"/>
                <w:sz w:val="24"/>
                <w:szCs w:val="24"/>
                <w:lang w:eastAsia="ru-RU"/>
              </w:rPr>
              <w:t xml:space="preserve"> застройка с участками, Ж2.1с</w:t>
            </w:r>
          </w:p>
        </w:tc>
        <w:tc>
          <w:tcPr>
            <w:tcW w:w="1942" w:type="dxa"/>
            <w:tcBorders>
              <w:top w:val="nil"/>
              <w:left w:val="nil"/>
              <w:bottom w:val="single" w:sz="4" w:space="0" w:color="auto"/>
              <w:right w:val="single" w:sz="4" w:space="0" w:color="auto"/>
            </w:tcBorders>
            <w:shd w:val="clear" w:color="auto" w:fill="auto"/>
            <w:noWrap/>
          </w:tcPr>
          <w:p w14:paraId="774D3E1D" w14:textId="6ACB8780"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Вт/</w:t>
            </w:r>
            <w:r w:rsidR="00300839">
              <w:rPr>
                <w:rFonts w:eastAsia="Times New Roman" w:cs="Times New Roman"/>
                <w:sz w:val="24"/>
                <w:szCs w:val="24"/>
                <w:lang w:eastAsia="ru-RU"/>
              </w:rPr>
              <w:t>м</w:t>
            </w:r>
            <w:r w:rsidR="00300839" w:rsidRPr="00E70371">
              <w:rPr>
                <w:rFonts w:eastAsia="Times New Roman" w:cs="Times New Roman"/>
                <w:sz w:val="24"/>
                <w:szCs w:val="24"/>
                <w:vertAlign w:val="superscript"/>
                <w:lang w:eastAsia="ru-RU"/>
              </w:rPr>
              <w:t>2</w:t>
            </w:r>
          </w:p>
        </w:tc>
        <w:tc>
          <w:tcPr>
            <w:tcW w:w="1139" w:type="dxa"/>
            <w:tcBorders>
              <w:top w:val="nil"/>
              <w:left w:val="nil"/>
              <w:bottom w:val="single" w:sz="4" w:space="0" w:color="auto"/>
              <w:right w:val="single" w:sz="4" w:space="0" w:color="auto"/>
            </w:tcBorders>
            <w:shd w:val="clear" w:color="auto" w:fill="auto"/>
            <w:noWrap/>
          </w:tcPr>
          <w:p w14:paraId="6954D8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300</w:t>
            </w:r>
          </w:p>
        </w:tc>
        <w:tc>
          <w:tcPr>
            <w:tcW w:w="1140" w:type="dxa"/>
            <w:tcBorders>
              <w:top w:val="nil"/>
              <w:left w:val="nil"/>
              <w:bottom w:val="single" w:sz="4" w:space="0" w:color="auto"/>
              <w:right w:val="single" w:sz="4" w:space="0" w:color="auto"/>
            </w:tcBorders>
            <w:shd w:val="clear" w:color="auto" w:fill="auto"/>
            <w:noWrap/>
          </w:tcPr>
          <w:p w14:paraId="76F1F5F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nil"/>
              <w:left w:val="nil"/>
              <w:bottom w:val="single" w:sz="4" w:space="0" w:color="auto"/>
              <w:right w:val="single" w:sz="4" w:space="0" w:color="auto"/>
            </w:tcBorders>
            <w:shd w:val="clear" w:color="auto" w:fill="auto"/>
            <w:noWrap/>
          </w:tcPr>
          <w:p w14:paraId="3B76E7B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139" w:type="dxa"/>
            <w:tcBorders>
              <w:top w:val="nil"/>
              <w:left w:val="nil"/>
              <w:bottom w:val="single" w:sz="4" w:space="0" w:color="auto"/>
              <w:right w:val="single" w:sz="4" w:space="0" w:color="auto"/>
            </w:tcBorders>
            <w:shd w:val="clear" w:color="auto" w:fill="auto"/>
            <w:noWrap/>
          </w:tcPr>
          <w:p w14:paraId="5BA52F2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w:t>
            </w:r>
          </w:p>
        </w:tc>
        <w:tc>
          <w:tcPr>
            <w:tcW w:w="1140" w:type="dxa"/>
            <w:tcBorders>
              <w:top w:val="nil"/>
              <w:left w:val="nil"/>
              <w:bottom w:val="single" w:sz="4" w:space="0" w:color="auto"/>
              <w:right w:val="single" w:sz="4" w:space="0" w:color="auto"/>
            </w:tcBorders>
            <w:shd w:val="clear" w:color="auto" w:fill="auto"/>
            <w:noWrap/>
          </w:tcPr>
          <w:p w14:paraId="6B0FB24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0,96</w:t>
            </w:r>
          </w:p>
        </w:tc>
        <w:tc>
          <w:tcPr>
            <w:tcW w:w="1140" w:type="dxa"/>
            <w:tcBorders>
              <w:top w:val="nil"/>
              <w:left w:val="nil"/>
              <w:bottom w:val="single" w:sz="4" w:space="0" w:color="auto"/>
              <w:right w:val="single" w:sz="4" w:space="0" w:color="auto"/>
            </w:tcBorders>
            <w:shd w:val="clear" w:color="auto" w:fill="auto"/>
            <w:noWrap/>
          </w:tcPr>
          <w:p w14:paraId="543835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4,7</w:t>
            </w:r>
          </w:p>
        </w:tc>
      </w:tr>
      <w:tr w:rsidR="00F93542" w:rsidRPr="000E1C87" w14:paraId="2BBEBAD8"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3D1DB6AC"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37F5B6D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существующей застройке</w:t>
            </w:r>
          </w:p>
        </w:tc>
        <w:tc>
          <w:tcPr>
            <w:tcW w:w="1942" w:type="dxa"/>
            <w:tcBorders>
              <w:top w:val="nil"/>
              <w:left w:val="nil"/>
              <w:bottom w:val="single" w:sz="4" w:space="0" w:color="auto"/>
              <w:right w:val="single" w:sz="4" w:space="0" w:color="auto"/>
            </w:tcBorders>
            <w:shd w:val="clear" w:color="auto" w:fill="auto"/>
            <w:noWrap/>
          </w:tcPr>
          <w:p w14:paraId="6873D4C1"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EB5E5F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34476F1"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493F48F"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4B19F93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w:t>
            </w:r>
          </w:p>
        </w:tc>
        <w:tc>
          <w:tcPr>
            <w:tcW w:w="1140" w:type="dxa"/>
            <w:tcBorders>
              <w:top w:val="nil"/>
              <w:left w:val="nil"/>
              <w:bottom w:val="single" w:sz="4" w:space="0" w:color="auto"/>
              <w:right w:val="single" w:sz="4" w:space="0" w:color="auto"/>
            </w:tcBorders>
            <w:shd w:val="clear" w:color="auto" w:fill="auto"/>
            <w:noWrap/>
          </w:tcPr>
          <w:p w14:paraId="3E79FEE8"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934DAE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4,7</w:t>
            </w:r>
          </w:p>
        </w:tc>
      </w:tr>
      <w:tr w:rsidR="00F93542" w:rsidRPr="000E1C87" w14:paraId="13FAA015"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4F12ABA9"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1A505F45"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Проектные решения</w:t>
            </w:r>
          </w:p>
        </w:tc>
        <w:tc>
          <w:tcPr>
            <w:tcW w:w="1942" w:type="dxa"/>
            <w:tcBorders>
              <w:top w:val="nil"/>
              <w:left w:val="nil"/>
              <w:bottom w:val="single" w:sz="4" w:space="0" w:color="auto"/>
              <w:right w:val="single" w:sz="4" w:space="0" w:color="auto"/>
            </w:tcBorders>
            <w:shd w:val="clear" w:color="auto" w:fill="auto"/>
            <w:noWrap/>
          </w:tcPr>
          <w:p w14:paraId="18638A9F"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DC9C436"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0792C47"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3A45F6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13ECFACB"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55DECC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F525101" w14:textId="77777777" w:rsidR="00E12301" w:rsidRPr="000E1C87" w:rsidRDefault="00E12301" w:rsidP="009F2E30">
            <w:pPr>
              <w:ind w:firstLine="0"/>
              <w:jc w:val="center"/>
              <w:rPr>
                <w:rFonts w:eastAsia="Times New Roman" w:cs="Times New Roman"/>
                <w:sz w:val="24"/>
                <w:szCs w:val="24"/>
                <w:lang w:eastAsia="ru-RU"/>
              </w:rPr>
            </w:pPr>
          </w:p>
        </w:tc>
      </w:tr>
      <w:tr w:rsidR="00F93542" w:rsidRPr="000E1C87" w14:paraId="0E6BF4A8"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10DBFDE7"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single" w:sz="4" w:space="0" w:color="auto"/>
              <w:left w:val="nil"/>
              <w:bottom w:val="single" w:sz="4" w:space="0" w:color="auto"/>
              <w:right w:val="single" w:sz="4" w:space="0" w:color="auto"/>
            </w:tcBorders>
            <w:shd w:val="clear" w:color="auto" w:fill="auto"/>
          </w:tcPr>
          <w:p w14:paraId="62A84A3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 xml:space="preserve">Электродепо (площадь </w:t>
            </w:r>
            <w:smartTag w:uri="urn:schemas-microsoft-com:office:smarttags" w:element="metricconverter">
              <w:smartTagPr>
                <w:attr w:name="ProductID" w:val="43 га"/>
              </w:smartTagPr>
              <w:r w:rsidRPr="000E1C87">
                <w:rPr>
                  <w:rFonts w:eastAsia="Times New Roman" w:cs="Times New Roman"/>
                  <w:sz w:val="24"/>
                  <w:szCs w:val="24"/>
                  <w:lang w:eastAsia="ru-RU"/>
                </w:rPr>
                <w:t>43 га</w:t>
              </w:r>
            </w:smartTag>
            <w:r w:rsidRPr="000E1C87">
              <w:rPr>
                <w:rFonts w:eastAsia="Times New Roman" w:cs="Times New Roman"/>
                <w:sz w:val="24"/>
                <w:szCs w:val="24"/>
                <w:lang w:eastAsia="ru-RU"/>
              </w:rPr>
              <w:t>)</w:t>
            </w:r>
          </w:p>
        </w:tc>
        <w:tc>
          <w:tcPr>
            <w:tcW w:w="1942" w:type="dxa"/>
            <w:tcBorders>
              <w:top w:val="single" w:sz="4" w:space="0" w:color="auto"/>
              <w:left w:val="nil"/>
              <w:bottom w:val="single" w:sz="4" w:space="0" w:color="auto"/>
              <w:right w:val="single" w:sz="4" w:space="0" w:color="auto"/>
            </w:tcBorders>
            <w:shd w:val="clear" w:color="auto" w:fill="auto"/>
          </w:tcPr>
          <w:p w14:paraId="6D338B1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single" w:sz="4" w:space="0" w:color="auto"/>
              <w:left w:val="nil"/>
              <w:bottom w:val="single" w:sz="4" w:space="0" w:color="auto"/>
              <w:right w:val="single" w:sz="4" w:space="0" w:color="auto"/>
            </w:tcBorders>
            <w:shd w:val="clear" w:color="auto" w:fill="auto"/>
          </w:tcPr>
          <w:p w14:paraId="6D6B3E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43</w:t>
            </w:r>
          </w:p>
        </w:tc>
        <w:tc>
          <w:tcPr>
            <w:tcW w:w="1140" w:type="dxa"/>
            <w:tcBorders>
              <w:top w:val="single" w:sz="4" w:space="0" w:color="auto"/>
              <w:left w:val="nil"/>
              <w:bottom w:val="single" w:sz="4" w:space="0" w:color="auto"/>
              <w:right w:val="single" w:sz="4" w:space="0" w:color="auto"/>
            </w:tcBorders>
            <w:shd w:val="clear" w:color="auto" w:fill="auto"/>
            <w:noWrap/>
          </w:tcPr>
          <w:p w14:paraId="463A62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150</w:t>
            </w:r>
          </w:p>
        </w:tc>
        <w:tc>
          <w:tcPr>
            <w:tcW w:w="1140" w:type="dxa"/>
            <w:tcBorders>
              <w:top w:val="single" w:sz="4" w:space="0" w:color="auto"/>
              <w:left w:val="nil"/>
              <w:bottom w:val="single" w:sz="4" w:space="0" w:color="auto"/>
              <w:right w:val="single" w:sz="4" w:space="0" w:color="auto"/>
            </w:tcBorders>
            <w:shd w:val="clear" w:color="auto" w:fill="auto"/>
            <w:noWrap/>
          </w:tcPr>
          <w:p w14:paraId="48DC211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single" w:sz="4" w:space="0" w:color="auto"/>
              <w:left w:val="nil"/>
              <w:bottom w:val="single" w:sz="4" w:space="0" w:color="auto"/>
              <w:right w:val="single" w:sz="4" w:space="0" w:color="auto"/>
            </w:tcBorders>
            <w:shd w:val="clear" w:color="auto" w:fill="auto"/>
            <w:noWrap/>
          </w:tcPr>
          <w:p w14:paraId="3FEE35A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4515</w:t>
            </w:r>
          </w:p>
        </w:tc>
        <w:tc>
          <w:tcPr>
            <w:tcW w:w="1140" w:type="dxa"/>
            <w:tcBorders>
              <w:top w:val="single" w:sz="4" w:space="0" w:color="auto"/>
              <w:left w:val="nil"/>
              <w:bottom w:val="single" w:sz="4" w:space="0" w:color="auto"/>
              <w:right w:val="single" w:sz="4" w:space="0" w:color="auto"/>
            </w:tcBorders>
            <w:shd w:val="clear" w:color="auto" w:fill="auto"/>
            <w:noWrap/>
          </w:tcPr>
          <w:p w14:paraId="308C969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single" w:sz="4" w:space="0" w:color="auto"/>
              <w:left w:val="nil"/>
              <w:bottom w:val="single" w:sz="4" w:space="0" w:color="auto"/>
              <w:right w:val="single" w:sz="4" w:space="0" w:color="auto"/>
            </w:tcBorders>
            <w:shd w:val="clear" w:color="auto" w:fill="auto"/>
            <w:noWrap/>
          </w:tcPr>
          <w:p w14:paraId="1C79F9A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5643,8</w:t>
            </w:r>
          </w:p>
        </w:tc>
      </w:tr>
      <w:tr w:rsidR="00F93542" w:rsidRPr="000E1C87" w14:paraId="1A0A47B5"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5E959B3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2C7039B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Итого по проектным решениям</w:t>
            </w:r>
          </w:p>
        </w:tc>
        <w:tc>
          <w:tcPr>
            <w:tcW w:w="1942" w:type="dxa"/>
            <w:tcBorders>
              <w:top w:val="nil"/>
              <w:left w:val="nil"/>
              <w:bottom w:val="single" w:sz="4" w:space="0" w:color="auto"/>
              <w:right w:val="single" w:sz="4" w:space="0" w:color="auto"/>
            </w:tcBorders>
            <w:shd w:val="clear" w:color="000000" w:fill="FFFFFF"/>
          </w:tcPr>
          <w:p w14:paraId="6862E5D0"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35174F9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5A54B3A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7E7C4A01"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013007B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4515</w:t>
            </w:r>
          </w:p>
        </w:tc>
        <w:tc>
          <w:tcPr>
            <w:tcW w:w="1140" w:type="dxa"/>
            <w:tcBorders>
              <w:top w:val="nil"/>
              <w:left w:val="nil"/>
              <w:bottom w:val="single" w:sz="4" w:space="0" w:color="auto"/>
              <w:right w:val="single" w:sz="4" w:space="0" w:color="auto"/>
            </w:tcBorders>
            <w:shd w:val="clear" w:color="000000" w:fill="FFFFFF"/>
            <w:noWrap/>
          </w:tcPr>
          <w:p w14:paraId="2AA5D5C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3706C6E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5643,8</w:t>
            </w:r>
          </w:p>
        </w:tc>
      </w:tr>
      <w:tr w:rsidR="00F93542" w:rsidRPr="000E1C87" w14:paraId="6AF60463" w14:textId="77777777" w:rsidTr="00510891">
        <w:trPr>
          <w:trHeight w:val="624"/>
          <w:jc w:val="center"/>
        </w:trPr>
        <w:tc>
          <w:tcPr>
            <w:tcW w:w="605" w:type="dxa"/>
            <w:vMerge/>
            <w:tcBorders>
              <w:left w:val="single" w:sz="4" w:space="0" w:color="auto"/>
              <w:right w:val="single" w:sz="4" w:space="0" w:color="auto"/>
            </w:tcBorders>
            <w:shd w:val="clear" w:color="auto" w:fill="auto"/>
            <w:noWrap/>
          </w:tcPr>
          <w:p w14:paraId="176D9F35"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63816D6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поселку при железнодорожной станции Пятый километр</w:t>
            </w:r>
          </w:p>
        </w:tc>
        <w:tc>
          <w:tcPr>
            <w:tcW w:w="1942" w:type="dxa"/>
            <w:tcBorders>
              <w:top w:val="nil"/>
              <w:left w:val="nil"/>
              <w:bottom w:val="single" w:sz="4" w:space="0" w:color="auto"/>
              <w:right w:val="single" w:sz="4" w:space="0" w:color="auto"/>
            </w:tcBorders>
            <w:shd w:val="clear" w:color="000000" w:fill="FFFFFF"/>
            <w:noWrap/>
          </w:tcPr>
          <w:p w14:paraId="774FB8C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48707D63"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1E8729BD"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42590B48"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6D1297E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4519,5</w:t>
            </w:r>
          </w:p>
        </w:tc>
        <w:tc>
          <w:tcPr>
            <w:tcW w:w="1140" w:type="dxa"/>
            <w:tcBorders>
              <w:top w:val="nil"/>
              <w:left w:val="nil"/>
              <w:bottom w:val="single" w:sz="4" w:space="0" w:color="auto"/>
              <w:right w:val="single" w:sz="4" w:space="0" w:color="auto"/>
            </w:tcBorders>
            <w:shd w:val="clear" w:color="000000" w:fill="FFFFFF"/>
            <w:noWrap/>
          </w:tcPr>
          <w:p w14:paraId="7D5A7572"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1258926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5648,5</w:t>
            </w:r>
          </w:p>
        </w:tc>
      </w:tr>
      <w:tr w:rsidR="00F93542" w:rsidRPr="000E1C87" w14:paraId="370E5150" w14:textId="77777777" w:rsidTr="00510891">
        <w:trPr>
          <w:trHeight w:val="624"/>
          <w:jc w:val="center"/>
        </w:trPr>
        <w:tc>
          <w:tcPr>
            <w:tcW w:w="605" w:type="dxa"/>
            <w:vMerge/>
            <w:tcBorders>
              <w:left w:val="single" w:sz="4" w:space="0" w:color="auto"/>
              <w:bottom w:val="nil"/>
              <w:right w:val="single" w:sz="4" w:space="0" w:color="auto"/>
            </w:tcBorders>
            <w:shd w:val="clear" w:color="auto" w:fill="auto"/>
            <w:noWrap/>
          </w:tcPr>
          <w:p w14:paraId="7B132AEB"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29627B60"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первую очередь по поселку при железнодорожной станции Пятый километр</w:t>
            </w:r>
          </w:p>
        </w:tc>
        <w:tc>
          <w:tcPr>
            <w:tcW w:w="1942" w:type="dxa"/>
            <w:tcBorders>
              <w:top w:val="nil"/>
              <w:left w:val="nil"/>
              <w:bottom w:val="single" w:sz="4" w:space="0" w:color="auto"/>
              <w:right w:val="single" w:sz="4" w:space="0" w:color="auto"/>
            </w:tcBorders>
            <w:shd w:val="clear" w:color="000000" w:fill="FFFFFF"/>
            <w:noWrap/>
          </w:tcPr>
          <w:p w14:paraId="4223CB0C"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72315589"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69AB623A"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6EE435D7"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000000" w:fill="FFFFFF"/>
            <w:noWrap/>
          </w:tcPr>
          <w:p w14:paraId="43F2731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4,5</w:t>
            </w:r>
          </w:p>
        </w:tc>
        <w:tc>
          <w:tcPr>
            <w:tcW w:w="1140" w:type="dxa"/>
            <w:tcBorders>
              <w:top w:val="nil"/>
              <w:left w:val="nil"/>
              <w:bottom w:val="single" w:sz="4" w:space="0" w:color="auto"/>
              <w:right w:val="single" w:sz="4" w:space="0" w:color="auto"/>
            </w:tcBorders>
            <w:shd w:val="clear" w:color="000000" w:fill="FFFFFF"/>
            <w:noWrap/>
          </w:tcPr>
          <w:p w14:paraId="4736081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000000" w:fill="FFFFFF"/>
            <w:noWrap/>
          </w:tcPr>
          <w:p w14:paraId="7EE1C9F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4,7</w:t>
            </w:r>
          </w:p>
        </w:tc>
      </w:tr>
      <w:tr w:rsidR="00F93542" w:rsidRPr="000E1C87" w14:paraId="7A657A45" w14:textId="77777777" w:rsidTr="00510891">
        <w:trPr>
          <w:trHeight w:val="624"/>
          <w:jc w:val="center"/>
        </w:trPr>
        <w:tc>
          <w:tcPr>
            <w:tcW w:w="605" w:type="dxa"/>
            <w:vMerge w:val="restart"/>
            <w:tcBorders>
              <w:top w:val="single" w:sz="4" w:space="0" w:color="auto"/>
              <w:left w:val="single" w:sz="4" w:space="0" w:color="auto"/>
              <w:right w:val="single" w:sz="4" w:space="0" w:color="auto"/>
            </w:tcBorders>
            <w:shd w:val="clear" w:color="auto" w:fill="auto"/>
            <w:noWrap/>
          </w:tcPr>
          <w:p w14:paraId="3B524D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5174" w:type="dxa"/>
            <w:tcBorders>
              <w:top w:val="nil"/>
              <w:left w:val="nil"/>
              <w:bottom w:val="single" w:sz="4" w:space="0" w:color="auto"/>
              <w:right w:val="single" w:sz="4" w:space="0" w:color="auto"/>
            </w:tcBorders>
            <w:shd w:val="clear" w:color="000000" w:fill="FFFFFF"/>
          </w:tcPr>
          <w:p w14:paraId="5F7975C7" w14:textId="1D122391" w:rsidR="00E12301" w:rsidRPr="000E1C87" w:rsidRDefault="00435C34" w:rsidP="009F2E30">
            <w:pPr>
              <w:ind w:firstLine="0"/>
              <w:jc w:val="left"/>
              <w:rPr>
                <w:rFonts w:eastAsia="Times New Roman" w:cs="Times New Roman"/>
                <w:sz w:val="24"/>
                <w:szCs w:val="24"/>
                <w:lang w:eastAsia="ru-RU"/>
              </w:rPr>
            </w:pPr>
            <w:r w:rsidRPr="000E1C87">
              <w:rPr>
                <w:sz w:val="24"/>
                <w:szCs w:val="24"/>
              </w:rPr>
              <w:t xml:space="preserve">Промышленная зона </w:t>
            </w:r>
            <w:r w:rsidR="00D27EF2" w:rsidRPr="000E1C87">
              <w:rPr>
                <w:rFonts w:eastAsia="Times New Roman" w:cs="Times New Roman"/>
                <w:sz w:val="24"/>
                <w:szCs w:val="24"/>
                <w:lang w:eastAsia="ru-RU"/>
              </w:rPr>
              <w:t>“</w:t>
            </w:r>
            <w:r w:rsidR="00E12301" w:rsidRPr="000E1C87">
              <w:rPr>
                <w:rFonts w:eastAsia="Times New Roman" w:cs="Times New Roman"/>
                <w:sz w:val="24"/>
                <w:szCs w:val="24"/>
                <w:lang w:eastAsia="ru-RU"/>
              </w:rPr>
              <w:t>Соржа-Старая</w:t>
            </w:r>
            <w:r w:rsidR="00D27EF2" w:rsidRPr="000E1C87">
              <w:rPr>
                <w:rFonts w:eastAsia="Times New Roman" w:cs="Times New Roman"/>
                <w:sz w:val="24"/>
                <w:szCs w:val="24"/>
                <w:lang w:eastAsia="ru-RU"/>
              </w:rPr>
              <w:t>”</w:t>
            </w:r>
            <w:r w:rsidR="00E12301" w:rsidRPr="000E1C87">
              <w:rPr>
                <w:rFonts w:eastAsia="Times New Roman" w:cs="Times New Roman"/>
                <w:sz w:val="24"/>
                <w:szCs w:val="24"/>
                <w:lang w:eastAsia="ru-RU"/>
              </w:rPr>
              <w:t xml:space="preserve"> (площадь </w:t>
            </w:r>
            <w:smartTag w:uri="urn:schemas-microsoft-com:office:smarttags" w:element="metricconverter">
              <w:smartTagPr>
                <w:attr w:name="ProductID" w:val="203,2 га"/>
              </w:smartTagPr>
              <w:r w:rsidR="00E12301" w:rsidRPr="000E1C87">
                <w:rPr>
                  <w:rFonts w:eastAsia="Times New Roman" w:cs="Times New Roman"/>
                  <w:sz w:val="24"/>
                  <w:szCs w:val="24"/>
                  <w:lang w:eastAsia="ru-RU"/>
                </w:rPr>
                <w:t>203,2 га</w:t>
              </w:r>
            </w:smartTag>
            <w:r w:rsidR="00E12301" w:rsidRPr="000E1C87">
              <w:rPr>
                <w:rFonts w:eastAsia="Times New Roman" w:cs="Times New Roman"/>
                <w:sz w:val="24"/>
                <w:szCs w:val="24"/>
                <w:lang w:eastAsia="ru-RU"/>
              </w:rPr>
              <w:t>)</w:t>
            </w:r>
          </w:p>
        </w:tc>
        <w:tc>
          <w:tcPr>
            <w:tcW w:w="1942" w:type="dxa"/>
            <w:tcBorders>
              <w:top w:val="nil"/>
              <w:left w:val="nil"/>
              <w:bottom w:val="single" w:sz="4" w:space="0" w:color="auto"/>
              <w:right w:val="single" w:sz="4" w:space="0" w:color="auto"/>
            </w:tcBorders>
            <w:shd w:val="clear" w:color="000000" w:fill="FFFFFF"/>
          </w:tcPr>
          <w:p w14:paraId="51A82E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кВт/га</w:t>
            </w:r>
          </w:p>
        </w:tc>
        <w:tc>
          <w:tcPr>
            <w:tcW w:w="1139" w:type="dxa"/>
            <w:tcBorders>
              <w:top w:val="nil"/>
              <w:left w:val="nil"/>
              <w:bottom w:val="single" w:sz="4" w:space="0" w:color="auto"/>
              <w:right w:val="single" w:sz="4" w:space="0" w:color="auto"/>
            </w:tcBorders>
            <w:shd w:val="clear" w:color="000000" w:fill="FFFFFF"/>
          </w:tcPr>
          <w:p w14:paraId="3BFAC1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203,2</w:t>
            </w:r>
          </w:p>
        </w:tc>
        <w:tc>
          <w:tcPr>
            <w:tcW w:w="1140" w:type="dxa"/>
            <w:tcBorders>
              <w:top w:val="nil"/>
              <w:left w:val="nil"/>
              <w:bottom w:val="single" w:sz="4" w:space="0" w:color="auto"/>
              <w:right w:val="single" w:sz="4" w:space="0" w:color="auto"/>
            </w:tcBorders>
            <w:shd w:val="clear" w:color="000000" w:fill="FFFFFF"/>
            <w:noWrap/>
          </w:tcPr>
          <w:p w14:paraId="1DDD0D4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100</w:t>
            </w:r>
          </w:p>
        </w:tc>
        <w:tc>
          <w:tcPr>
            <w:tcW w:w="1140" w:type="dxa"/>
            <w:tcBorders>
              <w:top w:val="nil"/>
              <w:left w:val="nil"/>
              <w:bottom w:val="single" w:sz="4" w:space="0" w:color="auto"/>
              <w:right w:val="single" w:sz="4" w:space="0" w:color="auto"/>
            </w:tcBorders>
            <w:shd w:val="clear" w:color="000000" w:fill="FFFFFF"/>
            <w:noWrap/>
          </w:tcPr>
          <w:p w14:paraId="44526F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0,7</w:t>
            </w:r>
          </w:p>
        </w:tc>
        <w:tc>
          <w:tcPr>
            <w:tcW w:w="1139" w:type="dxa"/>
            <w:tcBorders>
              <w:top w:val="nil"/>
              <w:left w:val="nil"/>
              <w:bottom w:val="single" w:sz="4" w:space="0" w:color="auto"/>
              <w:right w:val="single" w:sz="4" w:space="0" w:color="auto"/>
            </w:tcBorders>
            <w:shd w:val="clear" w:color="000000" w:fill="FFFFFF"/>
            <w:noWrap/>
          </w:tcPr>
          <w:p w14:paraId="2993EDE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14224,0</w:t>
            </w:r>
          </w:p>
        </w:tc>
        <w:tc>
          <w:tcPr>
            <w:tcW w:w="1140" w:type="dxa"/>
            <w:tcBorders>
              <w:top w:val="nil"/>
              <w:left w:val="nil"/>
              <w:bottom w:val="single" w:sz="4" w:space="0" w:color="auto"/>
              <w:right w:val="single" w:sz="4" w:space="0" w:color="auto"/>
            </w:tcBorders>
            <w:shd w:val="clear" w:color="000000" w:fill="FFFFFF"/>
            <w:noWrap/>
          </w:tcPr>
          <w:p w14:paraId="2B19D85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0,80</w:t>
            </w:r>
          </w:p>
        </w:tc>
        <w:tc>
          <w:tcPr>
            <w:tcW w:w="1140" w:type="dxa"/>
            <w:tcBorders>
              <w:top w:val="nil"/>
              <w:left w:val="nil"/>
              <w:bottom w:val="single" w:sz="4" w:space="0" w:color="auto"/>
              <w:right w:val="single" w:sz="4" w:space="0" w:color="auto"/>
            </w:tcBorders>
            <w:shd w:val="clear" w:color="000000" w:fill="FFFFFF"/>
            <w:noWrap/>
          </w:tcPr>
          <w:p w14:paraId="198E126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17780</w:t>
            </w:r>
          </w:p>
        </w:tc>
      </w:tr>
      <w:tr w:rsidR="00F93542" w:rsidRPr="000E1C87" w14:paraId="02EBD793" w14:textId="77777777" w:rsidTr="00510891">
        <w:trPr>
          <w:trHeight w:val="454"/>
          <w:jc w:val="center"/>
        </w:trPr>
        <w:tc>
          <w:tcPr>
            <w:tcW w:w="605" w:type="dxa"/>
            <w:vMerge/>
            <w:tcBorders>
              <w:left w:val="single" w:sz="4" w:space="0" w:color="auto"/>
              <w:right w:val="single" w:sz="4" w:space="0" w:color="auto"/>
            </w:tcBorders>
            <w:shd w:val="clear" w:color="auto" w:fill="auto"/>
            <w:noWrap/>
          </w:tcPr>
          <w:p w14:paraId="22109C62"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724C240E"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w:t>
            </w:r>
          </w:p>
        </w:tc>
        <w:tc>
          <w:tcPr>
            <w:tcW w:w="1942" w:type="dxa"/>
            <w:tcBorders>
              <w:top w:val="nil"/>
              <w:left w:val="nil"/>
              <w:bottom w:val="single" w:sz="4" w:space="0" w:color="auto"/>
              <w:right w:val="single" w:sz="4" w:space="0" w:color="auto"/>
            </w:tcBorders>
            <w:shd w:val="clear" w:color="auto" w:fill="auto"/>
          </w:tcPr>
          <w:p w14:paraId="6E101FB9"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tcPr>
          <w:p w14:paraId="7B9DF91C"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66A9F9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tcPr>
          <w:p w14:paraId="7378ED12"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12BB29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14224</w:t>
            </w:r>
          </w:p>
        </w:tc>
        <w:tc>
          <w:tcPr>
            <w:tcW w:w="1140" w:type="dxa"/>
            <w:tcBorders>
              <w:top w:val="nil"/>
              <w:left w:val="nil"/>
              <w:bottom w:val="single" w:sz="4" w:space="0" w:color="auto"/>
              <w:right w:val="single" w:sz="4" w:space="0" w:color="auto"/>
            </w:tcBorders>
            <w:shd w:val="clear" w:color="auto" w:fill="auto"/>
            <w:noWrap/>
          </w:tcPr>
          <w:p w14:paraId="046E353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2FCAFA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17780</w:t>
            </w:r>
          </w:p>
        </w:tc>
      </w:tr>
      <w:tr w:rsidR="00F93542" w:rsidRPr="000E1C87" w14:paraId="501CAF35" w14:textId="77777777" w:rsidTr="00510891">
        <w:trPr>
          <w:trHeight w:val="454"/>
          <w:jc w:val="center"/>
        </w:trPr>
        <w:tc>
          <w:tcPr>
            <w:tcW w:w="605" w:type="dxa"/>
            <w:vMerge/>
            <w:tcBorders>
              <w:left w:val="single" w:sz="4" w:space="0" w:color="auto"/>
              <w:bottom w:val="single" w:sz="4" w:space="0" w:color="auto"/>
              <w:right w:val="single" w:sz="4" w:space="0" w:color="auto"/>
            </w:tcBorders>
            <w:shd w:val="clear" w:color="auto" w:fill="auto"/>
            <w:noWrap/>
          </w:tcPr>
          <w:p w14:paraId="2CB9C93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6E68684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первую очередь</w:t>
            </w:r>
          </w:p>
        </w:tc>
        <w:tc>
          <w:tcPr>
            <w:tcW w:w="1942" w:type="dxa"/>
            <w:tcBorders>
              <w:top w:val="nil"/>
              <w:left w:val="nil"/>
              <w:bottom w:val="single" w:sz="4" w:space="0" w:color="auto"/>
              <w:right w:val="single" w:sz="4" w:space="0" w:color="auto"/>
            </w:tcBorders>
            <w:shd w:val="clear" w:color="auto" w:fill="auto"/>
            <w:noWrap/>
          </w:tcPr>
          <w:p w14:paraId="36762C86"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E96EB1E"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EC6C0F4" w14:textId="77777777" w:rsidR="00E12301" w:rsidRPr="000E1C87" w:rsidRDefault="00E12301" w:rsidP="009F2E30">
            <w:pPr>
              <w:ind w:firstLine="0"/>
              <w:jc w:val="center"/>
              <w:rPr>
                <w:rFonts w:eastAsia="Times New Roman" w:cs="Times New Roman"/>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9E52F94" w14:textId="77777777" w:rsidR="00E12301" w:rsidRPr="000E1C87" w:rsidRDefault="00E12301" w:rsidP="009F2E30">
            <w:pPr>
              <w:ind w:firstLine="0"/>
              <w:jc w:val="center"/>
              <w:rPr>
                <w:rFonts w:eastAsia="Times New Roman" w:cs="Times New Roman"/>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85EF991"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4978,4</w:t>
            </w:r>
          </w:p>
        </w:tc>
        <w:tc>
          <w:tcPr>
            <w:tcW w:w="1140" w:type="dxa"/>
            <w:tcBorders>
              <w:top w:val="nil"/>
              <w:left w:val="nil"/>
              <w:bottom w:val="single" w:sz="4" w:space="0" w:color="auto"/>
              <w:right w:val="single" w:sz="4" w:space="0" w:color="auto"/>
            </w:tcBorders>
            <w:shd w:val="clear" w:color="auto" w:fill="auto"/>
            <w:noWrap/>
          </w:tcPr>
          <w:p w14:paraId="3E98D70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87D75C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6223</w:t>
            </w:r>
          </w:p>
        </w:tc>
      </w:tr>
      <w:tr w:rsidR="00F93542" w:rsidRPr="000E1C87" w14:paraId="39D8C294" w14:textId="77777777" w:rsidTr="00510891">
        <w:trPr>
          <w:trHeight w:val="855"/>
          <w:jc w:val="center"/>
        </w:trPr>
        <w:tc>
          <w:tcPr>
            <w:tcW w:w="605" w:type="dxa"/>
            <w:vMerge w:val="restart"/>
            <w:tcBorders>
              <w:top w:val="nil"/>
              <w:left w:val="single" w:sz="4" w:space="0" w:color="auto"/>
              <w:right w:val="single" w:sz="4" w:space="0" w:color="auto"/>
            </w:tcBorders>
            <w:shd w:val="clear" w:color="auto" w:fill="auto"/>
            <w:noWrap/>
          </w:tcPr>
          <w:p w14:paraId="777A628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2D2228C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расчетный срок по сети 0,4 кВ,</w:t>
            </w:r>
          </w:p>
          <w:p w14:paraId="12828D5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 том числе:</w:t>
            </w:r>
          </w:p>
        </w:tc>
        <w:tc>
          <w:tcPr>
            <w:tcW w:w="1942" w:type="dxa"/>
            <w:tcBorders>
              <w:top w:val="nil"/>
              <w:left w:val="nil"/>
              <w:bottom w:val="single" w:sz="4" w:space="0" w:color="auto"/>
              <w:right w:val="single" w:sz="4" w:space="0" w:color="auto"/>
            </w:tcBorders>
            <w:shd w:val="clear" w:color="auto" w:fill="auto"/>
            <w:noWrap/>
          </w:tcPr>
          <w:p w14:paraId="35752DE7"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B6ED4F3"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5EC6CE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A1AD939"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30C2A7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287915,5</w:t>
            </w:r>
          </w:p>
        </w:tc>
        <w:tc>
          <w:tcPr>
            <w:tcW w:w="1140" w:type="dxa"/>
            <w:tcBorders>
              <w:top w:val="nil"/>
              <w:left w:val="nil"/>
              <w:bottom w:val="single" w:sz="4" w:space="0" w:color="auto"/>
              <w:right w:val="single" w:sz="4" w:space="0" w:color="auto"/>
            </w:tcBorders>
            <w:shd w:val="clear" w:color="auto" w:fill="auto"/>
            <w:noWrap/>
          </w:tcPr>
          <w:p w14:paraId="64C6BB86"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714F3C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321302,5</w:t>
            </w:r>
          </w:p>
        </w:tc>
      </w:tr>
      <w:tr w:rsidR="00F93542" w:rsidRPr="000E1C87" w14:paraId="586995F1" w14:textId="77777777" w:rsidTr="00510891">
        <w:trPr>
          <w:trHeight w:val="300"/>
          <w:jc w:val="center"/>
        </w:trPr>
        <w:tc>
          <w:tcPr>
            <w:tcW w:w="605" w:type="dxa"/>
            <w:vMerge/>
            <w:tcBorders>
              <w:left w:val="single" w:sz="4" w:space="0" w:color="auto"/>
              <w:bottom w:val="single" w:sz="4" w:space="0" w:color="auto"/>
              <w:right w:val="single" w:sz="4" w:space="0" w:color="auto"/>
            </w:tcBorders>
            <w:shd w:val="clear" w:color="auto" w:fill="auto"/>
            <w:noWrap/>
          </w:tcPr>
          <w:p w14:paraId="4BAD84D4"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noWrap/>
          </w:tcPr>
          <w:p w14:paraId="5ACD836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 положение</w:t>
            </w:r>
          </w:p>
        </w:tc>
        <w:tc>
          <w:tcPr>
            <w:tcW w:w="1942" w:type="dxa"/>
            <w:tcBorders>
              <w:top w:val="nil"/>
              <w:left w:val="nil"/>
              <w:bottom w:val="single" w:sz="4" w:space="0" w:color="auto"/>
              <w:right w:val="single" w:sz="4" w:space="0" w:color="auto"/>
            </w:tcBorders>
            <w:shd w:val="clear" w:color="auto" w:fill="auto"/>
            <w:noWrap/>
          </w:tcPr>
          <w:p w14:paraId="193787E0"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264545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E04A81B"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3B2027A"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0F15FE0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115551,6</w:t>
            </w:r>
          </w:p>
        </w:tc>
        <w:tc>
          <w:tcPr>
            <w:tcW w:w="1140" w:type="dxa"/>
            <w:tcBorders>
              <w:top w:val="nil"/>
              <w:left w:val="nil"/>
              <w:bottom w:val="single" w:sz="4" w:space="0" w:color="auto"/>
              <w:right w:val="single" w:sz="4" w:space="0" w:color="auto"/>
            </w:tcBorders>
            <w:shd w:val="clear" w:color="auto" w:fill="auto"/>
            <w:noWrap/>
          </w:tcPr>
          <w:p w14:paraId="59BF282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1575848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124977,5</w:t>
            </w:r>
          </w:p>
        </w:tc>
      </w:tr>
      <w:tr w:rsidR="00F93542" w:rsidRPr="000E1C87" w14:paraId="35101E1D" w14:textId="77777777" w:rsidTr="00510891">
        <w:trPr>
          <w:trHeight w:val="570"/>
          <w:jc w:val="center"/>
        </w:trPr>
        <w:tc>
          <w:tcPr>
            <w:tcW w:w="605" w:type="dxa"/>
            <w:tcBorders>
              <w:top w:val="nil"/>
              <w:left w:val="single" w:sz="4" w:space="0" w:color="auto"/>
              <w:bottom w:val="single" w:sz="4" w:space="0" w:color="auto"/>
              <w:right w:val="single" w:sz="4" w:space="0" w:color="auto"/>
            </w:tcBorders>
            <w:shd w:val="clear" w:color="auto" w:fill="auto"/>
            <w:noWrap/>
          </w:tcPr>
          <w:p w14:paraId="65AA1E28"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4A53DC0B" w14:textId="5F789120"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сети 0,4 кВ</w:t>
            </w:r>
          </w:p>
        </w:tc>
        <w:tc>
          <w:tcPr>
            <w:tcW w:w="1942" w:type="dxa"/>
            <w:tcBorders>
              <w:top w:val="nil"/>
              <w:left w:val="nil"/>
              <w:bottom w:val="single" w:sz="4" w:space="0" w:color="auto"/>
              <w:right w:val="single" w:sz="4" w:space="0" w:color="auto"/>
            </w:tcBorders>
            <w:shd w:val="clear" w:color="auto" w:fill="auto"/>
            <w:noWrap/>
          </w:tcPr>
          <w:p w14:paraId="0E2D60F9"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7DEDF52A"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CE33BC1"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4781961"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E7275E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190396,5</w:t>
            </w:r>
          </w:p>
        </w:tc>
        <w:tc>
          <w:tcPr>
            <w:tcW w:w="1140" w:type="dxa"/>
            <w:tcBorders>
              <w:top w:val="nil"/>
              <w:left w:val="nil"/>
              <w:bottom w:val="single" w:sz="4" w:space="0" w:color="auto"/>
              <w:right w:val="single" w:sz="4" w:space="0" w:color="auto"/>
            </w:tcBorders>
            <w:shd w:val="clear" w:color="auto" w:fill="auto"/>
            <w:noWrap/>
          </w:tcPr>
          <w:p w14:paraId="78220CAF"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D4D99B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208432,1</w:t>
            </w:r>
          </w:p>
        </w:tc>
      </w:tr>
      <w:tr w:rsidR="00F93542" w:rsidRPr="000E1C87" w14:paraId="3CAFE414" w14:textId="77777777" w:rsidTr="00510891">
        <w:trPr>
          <w:trHeight w:val="1500"/>
          <w:jc w:val="center"/>
        </w:trPr>
        <w:tc>
          <w:tcPr>
            <w:tcW w:w="605" w:type="dxa"/>
            <w:vMerge w:val="restart"/>
            <w:tcBorders>
              <w:top w:val="nil"/>
              <w:left w:val="single" w:sz="4" w:space="0" w:color="auto"/>
              <w:right w:val="single" w:sz="4" w:space="0" w:color="auto"/>
            </w:tcBorders>
            <w:shd w:val="clear" w:color="auto" w:fill="auto"/>
            <w:noWrap/>
          </w:tcPr>
          <w:p w14:paraId="465FFD5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auto" w:fill="auto"/>
          </w:tcPr>
          <w:p w14:paraId="6B863B3B" w14:textId="3B513C23"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расчетный срок по сети 10 кВ c учетом коэффициента совмещения максимумов нагрузок трансформаторов (Ку), равным 0,7,</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в том числе:</w:t>
            </w:r>
          </w:p>
        </w:tc>
        <w:tc>
          <w:tcPr>
            <w:tcW w:w="1942" w:type="dxa"/>
            <w:tcBorders>
              <w:top w:val="nil"/>
              <w:left w:val="nil"/>
              <w:bottom w:val="single" w:sz="4" w:space="0" w:color="auto"/>
              <w:right w:val="single" w:sz="4" w:space="0" w:color="auto"/>
            </w:tcBorders>
            <w:shd w:val="clear" w:color="auto" w:fill="auto"/>
            <w:noWrap/>
          </w:tcPr>
          <w:p w14:paraId="179B3DB9"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99B9C4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21C720DE"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6F44ACA7"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8A071D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201540,9</w:t>
            </w:r>
          </w:p>
        </w:tc>
        <w:tc>
          <w:tcPr>
            <w:tcW w:w="1140" w:type="dxa"/>
            <w:tcBorders>
              <w:top w:val="nil"/>
              <w:left w:val="nil"/>
              <w:bottom w:val="single" w:sz="4" w:space="0" w:color="auto"/>
              <w:right w:val="single" w:sz="4" w:space="0" w:color="auto"/>
            </w:tcBorders>
            <w:shd w:val="clear" w:color="auto" w:fill="auto"/>
            <w:noWrap/>
          </w:tcPr>
          <w:p w14:paraId="7E3CF409"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36B0BC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224911,8</w:t>
            </w:r>
          </w:p>
        </w:tc>
      </w:tr>
      <w:tr w:rsidR="00F93542" w:rsidRPr="000E1C87" w14:paraId="4E0E4EA7" w14:textId="77777777" w:rsidTr="00510891">
        <w:trPr>
          <w:trHeight w:val="285"/>
          <w:jc w:val="center"/>
        </w:trPr>
        <w:tc>
          <w:tcPr>
            <w:tcW w:w="605" w:type="dxa"/>
            <w:vMerge/>
            <w:tcBorders>
              <w:left w:val="single" w:sz="4" w:space="0" w:color="auto"/>
              <w:bottom w:val="single" w:sz="4" w:space="0" w:color="auto"/>
              <w:right w:val="single" w:sz="4" w:space="0" w:color="auto"/>
            </w:tcBorders>
            <w:shd w:val="clear" w:color="auto" w:fill="auto"/>
            <w:noWrap/>
          </w:tcPr>
          <w:p w14:paraId="42CDA6BC" w14:textId="77777777" w:rsidR="00E12301" w:rsidRPr="000E1C87" w:rsidRDefault="00E12301" w:rsidP="009F2E30">
            <w:pPr>
              <w:ind w:firstLine="0"/>
              <w:jc w:val="center"/>
              <w:rPr>
                <w:rFonts w:ascii="Arial CYR" w:eastAsia="Times New Roman" w:hAnsi="Arial CYR" w:cs="Arial CYR"/>
                <w:sz w:val="24"/>
                <w:szCs w:val="24"/>
                <w:lang w:eastAsia="ru-RU"/>
              </w:rPr>
            </w:pPr>
          </w:p>
        </w:tc>
        <w:tc>
          <w:tcPr>
            <w:tcW w:w="5174" w:type="dxa"/>
            <w:tcBorders>
              <w:top w:val="nil"/>
              <w:left w:val="nil"/>
              <w:bottom w:val="single" w:sz="4" w:space="0" w:color="auto"/>
              <w:right w:val="single" w:sz="4" w:space="0" w:color="auto"/>
            </w:tcBorders>
            <w:shd w:val="clear" w:color="auto" w:fill="auto"/>
            <w:noWrap/>
          </w:tcPr>
          <w:p w14:paraId="66826179"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существующее положение</w:t>
            </w:r>
          </w:p>
        </w:tc>
        <w:tc>
          <w:tcPr>
            <w:tcW w:w="1942" w:type="dxa"/>
            <w:tcBorders>
              <w:top w:val="nil"/>
              <w:left w:val="nil"/>
              <w:bottom w:val="single" w:sz="4" w:space="0" w:color="auto"/>
              <w:right w:val="single" w:sz="4" w:space="0" w:color="auto"/>
            </w:tcBorders>
            <w:shd w:val="clear" w:color="auto" w:fill="auto"/>
            <w:noWrap/>
          </w:tcPr>
          <w:p w14:paraId="32E23D5E"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2C5913E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705CFC60"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3A4AD3F4"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63B212D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80886,1</w:t>
            </w:r>
          </w:p>
        </w:tc>
        <w:tc>
          <w:tcPr>
            <w:tcW w:w="1140" w:type="dxa"/>
            <w:tcBorders>
              <w:top w:val="nil"/>
              <w:left w:val="nil"/>
              <w:bottom w:val="single" w:sz="4" w:space="0" w:color="auto"/>
              <w:right w:val="single" w:sz="4" w:space="0" w:color="auto"/>
            </w:tcBorders>
            <w:shd w:val="clear" w:color="auto" w:fill="auto"/>
            <w:noWrap/>
          </w:tcPr>
          <w:p w14:paraId="41892B0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644877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87484,3</w:t>
            </w:r>
          </w:p>
        </w:tc>
      </w:tr>
      <w:tr w:rsidR="00F93542" w:rsidRPr="000E1C87" w14:paraId="67522565" w14:textId="77777777" w:rsidTr="00510891">
        <w:trPr>
          <w:trHeight w:val="1140"/>
          <w:jc w:val="center"/>
        </w:trPr>
        <w:tc>
          <w:tcPr>
            <w:tcW w:w="605" w:type="dxa"/>
            <w:tcBorders>
              <w:top w:val="nil"/>
              <w:left w:val="single" w:sz="4" w:space="0" w:color="auto"/>
              <w:bottom w:val="single" w:sz="4" w:space="0" w:color="auto"/>
              <w:right w:val="single" w:sz="4" w:space="0" w:color="auto"/>
            </w:tcBorders>
            <w:shd w:val="clear" w:color="auto" w:fill="auto"/>
            <w:noWrap/>
          </w:tcPr>
          <w:p w14:paraId="15EC35C3" w14:textId="77777777" w:rsidR="00E12301" w:rsidRPr="000E1C87" w:rsidRDefault="00E12301" w:rsidP="009F2E30">
            <w:pPr>
              <w:ind w:firstLine="0"/>
              <w:jc w:val="center"/>
              <w:rPr>
                <w:rFonts w:eastAsia="Times New Roman" w:cs="Times New Roman"/>
                <w:sz w:val="24"/>
                <w:szCs w:val="24"/>
                <w:lang w:eastAsia="ru-RU"/>
              </w:rPr>
            </w:pPr>
          </w:p>
        </w:tc>
        <w:tc>
          <w:tcPr>
            <w:tcW w:w="5174" w:type="dxa"/>
            <w:tcBorders>
              <w:top w:val="nil"/>
              <w:left w:val="nil"/>
              <w:bottom w:val="single" w:sz="4" w:space="0" w:color="auto"/>
              <w:right w:val="single" w:sz="4" w:space="0" w:color="auto"/>
            </w:tcBorders>
            <w:shd w:val="clear" w:color="000000" w:fill="FFFFFF"/>
          </w:tcPr>
          <w:p w14:paraId="21D72C32" w14:textId="7144A2A6"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сети 10 кВ c учетом коэффициента совмещения максимумов нагрузок трансформаторов (Ку), равным 0,7</w:t>
            </w:r>
          </w:p>
        </w:tc>
        <w:tc>
          <w:tcPr>
            <w:tcW w:w="1942" w:type="dxa"/>
            <w:tcBorders>
              <w:top w:val="nil"/>
              <w:left w:val="nil"/>
              <w:bottom w:val="single" w:sz="4" w:space="0" w:color="auto"/>
              <w:right w:val="single" w:sz="4" w:space="0" w:color="auto"/>
            </w:tcBorders>
            <w:shd w:val="clear" w:color="auto" w:fill="auto"/>
            <w:noWrap/>
          </w:tcPr>
          <w:p w14:paraId="56C73009"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328ABA1D"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0F12B325"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5B6F464A" w14:textId="77777777" w:rsidR="00E12301" w:rsidRPr="000E1C87" w:rsidRDefault="00E12301" w:rsidP="009F2E30">
            <w:pPr>
              <w:ind w:firstLine="0"/>
              <w:jc w:val="center"/>
              <w:rPr>
                <w:rFonts w:eastAsia="Times New Roman" w:cs="Times New Roman"/>
                <w:b/>
                <w:bCs/>
                <w:sz w:val="24"/>
                <w:szCs w:val="24"/>
                <w:lang w:eastAsia="ru-RU"/>
              </w:rPr>
            </w:pPr>
          </w:p>
        </w:tc>
        <w:tc>
          <w:tcPr>
            <w:tcW w:w="1139" w:type="dxa"/>
            <w:tcBorders>
              <w:top w:val="nil"/>
              <w:left w:val="nil"/>
              <w:bottom w:val="single" w:sz="4" w:space="0" w:color="auto"/>
              <w:right w:val="single" w:sz="4" w:space="0" w:color="auto"/>
            </w:tcBorders>
            <w:shd w:val="clear" w:color="auto" w:fill="auto"/>
            <w:noWrap/>
          </w:tcPr>
          <w:p w14:paraId="56E879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133277,6</w:t>
            </w:r>
          </w:p>
        </w:tc>
        <w:tc>
          <w:tcPr>
            <w:tcW w:w="1140" w:type="dxa"/>
            <w:tcBorders>
              <w:top w:val="nil"/>
              <w:left w:val="nil"/>
              <w:bottom w:val="single" w:sz="4" w:space="0" w:color="auto"/>
              <w:right w:val="single" w:sz="4" w:space="0" w:color="auto"/>
            </w:tcBorders>
            <w:shd w:val="clear" w:color="auto" w:fill="auto"/>
            <w:noWrap/>
          </w:tcPr>
          <w:p w14:paraId="2F8602D7" w14:textId="77777777" w:rsidR="00E12301" w:rsidRPr="000E1C87" w:rsidRDefault="00E12301" w:rsidP="009F2E30">
            <w:pPr>
              <w:ind w:firstLine="0"/>
              <w:jc w:val="center"/>
              <w:rPr>
                <w:rFonts w:eastAsia="Times New Roman" w:cs="Times New Roman"/>
                <w:b/>
                <w:bCs/>
                <w:sz w:val="24"/>
                <w:szCs w:val="24"/>
                <w:lang w:eastAsia="ru-RU"/>
              </w:rPr>
            </w:pPr>
          </w:p>
        </w:tc>
        <w:tc>
          <w:tcPr>
            <w:tcW w:w="1140" w:type="dxa"/>
            <w:tcBorders>
              <w:top w:val="nil"/>
              <w:left w:val="nil"/>
              <w:bottom w:val="single" w:sz="4" w:space="0" w:color="auto"/>
              <w:right w:val="single" w:sz="4" w:space="0" w:color="auto"/>
            </w:tcBorders>
            <w:shd w:val="clear" w:color="auto" w:fill="auto"/>
            <w:noWrap/>
          </w:tcPr>
          <w:p w14:paraId="4327C23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145902,5</w:t>
            </w:r>
          </w:p>
        </w:tc>
      </w:tr>
    </w:tbl>
    <w:p w14:paraId="55719218" w14:textId="77777777" w:rsidR="00E12301" w:rsidRPr="000E1C87" w:rsidRDefault="00E12301" w:rsidP="00E12301">
      <w:pPr>
        <w:suppressAutoHyphens/>
        <w:overflowPunct w:val="0"/>
        <w:autoSpaceDE w:val="0"/>
        <w:ind w:firstLine="0"/>
        <w:jc w:val="center"/>
        <w:textAlignment w:val="baseline"/>
        <w:rPr>
          <w:rFonts w:eastAsia="Times New Roman" w:cs="Times New Roman"/>
          <w:sz w:val="2"/>
          <w:szCs w:val="2"/>
          <w:lang w:eastAsia="ar-SA"/>
        </w:rPr>
      </w:pPr>
    </w:p>
    <w:p w14:paraId="4072CF4D" w14:textId="50F15B52" w:rsidR="00E12301" w:rsidRPr="000E1C87" w:rsidRDefault="00E12301" w:rsidP="009209E4">
      <w:pPr>
        <w:pStyle w:val="a5"/>
        <w:rPr>
          <w:rFonts w:eastAsia="Times New Roman" w:cs="Times New Roman"/>
          <w:iCs w:val="0"/>
          <w:szCs w:val="28"/>
          <w:lang w:eastAsia="ar-SA"/>
        </w:rPr>
      </w:pPr>
      <w:r w:rsidRPr="000E1C87">
        <w:rPr>
          <w:rFonts w:eastAsia="Times New Roman" w:cs="Times New Roman"/>
          <w:iCs w:val="0"/>
          <w:sz w:val="24"/>
          <w:szCs w:val="24"/>
          <w:lang w:eastAsia="ar-SA"/>
        </w:rPr>
        <w:br w:type="page"/>
      </w:r>
      <w:r w:rsidR="009209E4" w:rsidRPr="000E1C87">
        <w:rPr>
          <w:iCs w:val="0"/>
          <w:szCs w:val="28"/>
        </w:rPr>
        <w:t xml:space="preserve">Таблица </w:t>
      </w:r>
      <w:r w:rsidR="009209E4" w:rsidRPr="000E1C87">
        <w:rPr>
          <w:iCs w:val="0"/>
          <w:szCs w:val="28"/>
        </w:rPr>
        <w:fldChar w:fldCharType="begin"/>
      </w:r>
      <w:r w:rsidR="009209E4" w:rsidRPr="000E1C87">
        <w:rPr>
          <w:iCs w:val="0"/>
          <w:szCs w:val="28"/>
        </w:rPr>
        <w:instrText xml:space="preserve"> SEQ Таблица \* ARABIC </w:instrText>
      </w:r>
      <w:r w:rsidR="009209E4" w:rsidRPr="000E1C87">
        <w:rPr>
          <w:iCs w:val="0"/>
          <w:szCs w:val="28"/>
        </w:rPr>
        <w:fldChar w:fldCharType="separate"/>
      </w:r>
      <w:r w:rsidR="00D870D0">
        <w:rPr>
          <w:iCs w:val="0"/>
          <w:noProof/>
          <w:szCs w:val="28"/>
        </w:rPr>
        <w:t>47</w:t>
      </w:r>
      <w:r w:rsidR="009209E4" w:rsidRPr="000E1C87">
        <w:rPr>
          <w:iCs w:val="0"/>
          <w:szCs w:val="28"/>
        </w:rPr>
        <w:fldChar w:fldCharType="end"/>
      </w:r>
      <w:r w:rsidR="009209E4" w:rsidRPr="000E1C87">
        <w:rPr>
          <w:iCs w:val="0"/>
          <w:szCs w:val="28"/>
        </w:rPr>
        <w:t xml:space="preserve">. </w:t>
      </w:r>
      <w:r w:rsidRPr="000E1C87">
        <w:rPr>
          <w:rFonts w:eastAsia="Times New Roman" w:cs="Times New Roman"/>
          <w:iCs w:val="0"/>
          <w:szCs w:val="28"/>
          <w:lang w:eastAsia="ar-SA"/>
        </w:rPr>
        <w:t>Сводная таблица по расчету количества точек подключения сетей телефонизации, радио и телевидения</w:t>
      </w:r>
    </w:p>
    <w:p w14:paraId="0F878236" w14:textId="77777777" w:rsidR="00E12301" w:rsidRPr="000E1C87" w:rsidRDefault="00E12301" w:rsidP="00E12301">
      <w:pPr>
        <w:tabs>
          <w:tab w:val="left" w:pos="1500"/>
        </w:tabs>
        <w:suppressAutoHyphens/>
        <w:ind w:firstLine="0"/>
        <w:jc w:val="center"/>
        <w:rPr>
          <w:rFonts w:eastAsia="Times New Roman" w:cs="Times New Roman"/>
          <w:szCs w:val="28"/>
          <w:lang w:eastAsia="ar-SA"/>
        </w:rPr>
      </w:pPr>
      <w:r w:rsidRPr="000E1C87">
        <w:rPr>
          <w:rFonts w:eastAsia="Times New Roman" w:cs="Times New Roman"/>
          <w:szCs w:val="28"/>
          <w:lang w:eastAsia="ar-SA"/>
        </w:rPr>
        <w:t>по Заневскому городскому поселению</w:t>
      </w:r>
    </w:p>
    <w:p w14:paraId="5C9B0A43" w14:textId="77777777" w:rsidR="00E12301" w:rsidRPr="000E1C87" w:rsidRDefault="00E12301" w:rsidP="00E12301">
      <w:pPr>
        <w:tabs>
          <w:tab w:val="left" w:pos="1500"/>
        </w:tabs>
        <w:suppressAutoHyphens/>
        <w:ind w:firstLine="0"/>
        <w:jc w:val="center"/>
        <w:rPr>
          <w:rFonts w:eastAsia="Times New Roman" w:cs="Times New Roman"/>
          <w:sz w:val="24"/>
          <w:szCs w:val="24"/>
          <w:lang w:eastAsia="ar-SA"/>
        </w:rPr>
      </w:pPr>
    </w:p>
    <w:p w14:paraId="42E59278"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p w14:paraId="7C30CF2C"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ook w:val="04A0" w:firstRow="1" w:lastRow="0" w:firstColumn="1" w:lastColumn="0" w:noHBand="0" w:noVBand="1"/>
      </w:tblPr>
      <w:tblGrid>
        <w:gridCol w:w="640"/>
        <w:gridCol w:w="6396"/>
        <w:gridCol w:w="1469"/>
        <w:gridCol w:w="1248"/>
        <w:gridCol w:w="1912"/>
        <w:gridCol w:w="1449"/>
        <w:gridCol w:w="1671"/>
      </w:tblGrid>
      <w:tr w:rsidR="00DB6576" w:rsidRPr="000E1C87" w14:paraId="40246722" w14:textId="77777777" w:rsidTr="00510891">
        <w:trPr>
          <w:trHeight w:val="300"/>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8B3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п/п</w:t>
            </w:r>
          </w:p>
        </w:tc>
        <w:tc>
          <w:tcPr>
            <w:tcW w:w="6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4A2BD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xml:space="preserve">Наименование населенного пункта и тип объекта </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8034B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Единица измерения емкости</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731C0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Емкость</w:t>
            </w:r>
          </w:p>
        </w:tc>
        <w:tc>
          <w:tcPr>
            <w:tcW w:w="5000" w:type="dxa"/>
            <w:gridSpan w:val="3"/>
            <w:tcBorders>
              <w:top w:val="single" w:sz="4" w:space="0" w:color="auto"/>
              <w:left w:val="nil"/>
              <w:bottom w:val="single" w:sz="4" w:space="0" w:color="auto"/>
              <w:right w:val="single" w:sz="4" w:space="0" w:color="auto"/>
            </w:tcBorders>
            <w:shd w:val="clear" w:color="auto" w:fill="auto"/>
            <w:vAlign w:val="center"/>
          </w:tcPr>
          <w:p w14:paraId="5A06562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точек подключения</w:t>
            </w:r>
          </w:p>
        </w:tc>
      </w:tr>
      <w:tr w:rsidR="00DB6576" w:rsidRPr="000E1C87" w14:paraId="07A22AAA" w14:textId="77777777" w:rsidTr="00510891">
        <w:trPr>
          <w:trHeight w:val="690"/>
          <w:jc w:val="center"/>
        </w:trPr>
        <w:tc>
          <w:tcPr>
            <w:tcW w:w="636" w:type="dxa"/>
            <w:vMerge/>
            <w:tcBorders>
              <w:top w:val="single" w:sz="4" w:space="0" w:color="auto"/>
              <w:left w:val="single" w:sz="4" w:space="0" w:color="auto"/>
              <w:right w:val="single" w:sz="4" w:space="0" w:color="auto"/>
            </w:tcBorders>
            <w:vAlign w:val="center"/>
          </w:tcPr>
          <w:p w14:paraId="4F9564C2" w14:textId="77777777" w:rsidR="00E12301" w:rsidRPr="000E1C87" w:rsidRDefault="00E12301" w:rsidP="009F2E30">
            <w:pPr>
              <w:ind w:firstLine="0"/>
              <w:jc w:val="left"/>
              <w:rPr>
                <w:rFonts w:eastAsia="Times New Roman" w:cs="Times New Roman"/>
                <w:sz w:val="24"/>
                <w:szCs w:val="24"/>
                <w:lang w:eastAsia="ru-RU"/>
              </w:rPr>
            </w:pPr>
          </w:p>
        </w:tc>
        <w:tc>
          <w:tcPr>
            <w:tcW w:w="6356" w:type="dxa"/>
            <w:vMerge/>
            <w:tcBorders>
              <w:top w:val="single" w:sz="4" w:space="0" w:color="auto"/>
              <w:left w:val="single" w:sz="4" w:space="0" w:color="auto"/>
              <w:right w:val="single" w:sz="4" w:space="0" w:color="auto"/>
            </w:tcBorders>
            <w:vAlign w:val="center"/>
          </w:tcPr>
          <w:p w14:paraId="31474569" w14:textId="77777777" w:rsidR="00E12301" w:rsidRPr="000E1C87" w:rsidRDefault="00E12301" w:rsidP="009F2E30">
            <w:pPr>
              <w:ind w:firstLine="0"/>
              <w:jc w:val="left"/>
              <w:rPr>
                <w:rFonts w:eastAsia="Times New Roman" w:cs="Times New Roman"/>
                <w:sz w:val="24"/>
                <w:szCs w:val="24"/>
                <w:lang w:eastAsia="ru-RU"/>
              </w:rPr>
            </w:pPr>
          </w:p>
        </w:tc>
        <w:tc>
          <w:tcPr>
            <w:tcW w:w="1460" w:type="dxa"/>
            <w:vMerge/>
            <w:tcBorders>
              <w:top w:val="single" w:sz="4" w:space="0" w:color="auto"/>
              <w:left w:val="single" w:sz="4" w:space="0" w:color="auto"/>
              <w:right w:val="single" w:sz="4" w:space="0" w:color="auto"/>
            </w:tcBorders>
            <w:vAlign w:val="center"/>
          </w:tcPr>
          <w:p w14:paraId="163EAC4E" w14:textId="77777777" w:rsidR="00E12301" w:rsidRPr="000E1C87" w:rsidRDefault="00E12301" w:rsidP="009F2E30">
            <w:pPr>
              <w:ind w:firstLine="0"/>
              <w:jc w:val="left"/>
              <w:rPr>
                <w:rFonts w:eastAsia="Times New Roman" w:cs="Times New Roman"/>
                <w:sz w:val="24"/>
                <w:szCs w:val="24"/>
                <w:lang w:eastAsia="ru-RU"/>
              </w:rPr>
            </w:pPr>
          </w:p>
        </w:tc>
        <w:tc>
          <w:tcPr>
            <w:tcW w:w="1240" w:type="dxa"/>
            <w:vMerge/>
            <w:tcBorders>
              <w:top w:val="single" w:sz="4" w:space="0" w:color="auto"/>
              <w:left w:val="single" w:sz="4" w:space="0" w:color="auto"/>
              <w:right w:val="single" w:sz="4" w:space="0" w:color="auto"/>
            </w:tcBorders>
            <w:vAlign w:val="center"/>
          </w:tcPr>
          <w:p w14:paraId="7D64FA08" w14:textId="77777777" w:rsidR="00E12301" w:rsidRPr="000E1C87" w:rsidRDefault="00E12301" w:rsidP="009F2E30">
            <w:pPr>
              <w:ind w:firstLine="0"/>
              <w:jc w:val="left"/>
              <w:rPr>
                <w:rFonts w:eastAsia="Times New Roman" w:cs="Times New Roman"/>
                <w:sz w:val="24"/>
                <w:szCs w:val="24"/>
                <w:lang w:eastAsia="ru-RU"/>
              </w:rPr>
            </w:pPr>
          </w:p>
        </w:tc>
        <w:tc>
          <w:tcPr>
            <w:tcW w:w="1900" w:type="dxa"/>
            <w:tcBorders>
              <w:top w:val="nil"/>
              <w:left w:val="nil"/>
              <w:right w:val="single" w:sz="4" w:space="0" w:color="auto"/>
            </w:tcBorders>
            <w:shd w:val="clear" w:color="auto" w:fill="auto"/>
            <w:vAlign w:val="center"/>
          </w:tcPr>
          <w:p w14:paraId="25D912F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 xml:space="preserve">Телефонизация </w:t>
            </w:r>
          </w:p>
        </w:tc>
        <w:tc>
          <w:tcPr>
            <w:tcW w:w="1440" w:type="dxa"/>
            <w:tcBorders>
              <w:top w:val="nil"/>
              <w:left w:val="nil"/>
              <w:right w:val="single" w:sz="4" w:space="0" w:color="auto"/>
            </w:tcBorders>
            <w:shd w:val="clear" w:color="auto" w:fill="auto"/>
            <w:vAlign w:val="center"/>
          </w:tcPr>
          <w:p w14:paraId="13B99CE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Радио</w:t>
            </w:r>
          </w:p>
        </w:tc>
        <w:tc>
          <w:tcPr>
            <w:tcW w:w="1660" w:type="dxa"/>
            <w:tcBorders>
              <w:top w:val="nil"/>
              <w:left w:val="nil"/>
              <w:right w:val="single" w:sz="4" w:space="0" w:color="auto"/>
            </w:tcBorders>
            <w:shd w:val="clear" w:color="auto" w:fill="auto"/>
            <w:vAlign w:val="center"/>
          </w:tcPr>
          <w:p w14:paraId="52C5C1A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Телевидение</w:t>
            </w:r>
          </w:p>
        </w:tc>
      </w:tr>
    </w:tbl>
    <w:p w14:paraId="734B61D2" w14:textId="77777777" w:rsidR="00E12301" w:rsidRPr="000E1C87" w:rsidRDefault="00E12301" w:rsidP="00E1230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ook w:val="04A0" w:firstRow="1" w:lastRow="0" w:firstColumn="1" w:lastColumn="0" w:noHBand="0" w:noVBand="1"/>
      </w:tblPr>
      <w:tblGrid>
        <w:gridCol w:w="640"/>
        <w:gridCol w:w="6388"/>
        <w:gridCol w:w="1477"/>
        <w:gridCol w:w="1248"/>
        <w:gridCol w:w="1912"/>
        <w:gridCol w:w="1449"/>
        <w:gridCol w:w="1671"/>
      </w:tblGrid>
      <w:tr w:rsidR="00DB6576" w:rsidRPr="000E1C87" w14:paraId="78526B80" w14:textId="77777777" w:rsidTr="00510891">
        <w:trPr>
          <w:trHeight w:val="345"/>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2DF4999F"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1</w:t>
            </w:r>
          </w:p>
        </w:tc>
        <w:tc>
          <w:tcPr>
            <w:tcW w:w="6348" w:type="dxa"/>
            <w:tcBorders>
              <w:top w:val="single" w:sz="4" w:space="0" w:color="auto"/>
              <w:left w:val="nil"/>
              <w:bottom w:val="single" w:sz="4" w:space="0" w:color="auto"/>
              <w:right w:val="single" w:sz="4" w:space="0" w:color="auto"/>
            </w:tcBorders>
            <w:shd w:val="clear" w:color="auto" w:fill="auto"/>
            <w:vAlign w:val="center"/>
          </w:tcPr>
          <w:p w14:paraId="1BB624A2"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2</w:t>
            </w:r>
          </w:p>
        </w:tc>
        <w:tc>
          <w:tcPr>
            <w:tcW w:w="1468" w:type="dxa"/>
            <w:tcBorders>
              <w:top w:val="single" w:sz="4" w:space="0" w:color="auto"/>
              <w:left w:val="nil"/>
              <w:bottom w:val="single" w:sz="4" w:space="0" w:color="auto"/>
              <w:right w:val="single" w:sz="4" w:space="0" w:color="auto"/>
            </w:tcBorders>
            <w:shd w:val="clear" w:color="auto" w:fill="auto"/>
            <w:vAlign w:val="center"/>
          </w:tcPr>
          <w:p w14:paraId="35A81359"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3</w:t>
            </w:r>
          </w:p>
        </w:tc>
        <w:tc>
          <w:tcPr>
            <w:tcW w:w="1240" w:type="dxa"/>
            <w:tcBorders>
              <w:top w:val="single" w:sz="4" w:space="0" w:color="auto"/>
              <w:left w:val="nil"/>
              <w:bottom w:val="single" w:sz="4" w:space="0" w:color="auto"/>
              <w:right w:val="single" w:sz="4" w:space="0" w:color="auto"/>
            </w:tcBorders>
            <w:shd w:val="clear" w:color="auto" w:fill="auto"/>
            <w:vAlign w:val="center"/>
          </w:tcPr>
          <w:p w14:paraId="0BFB1587"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4</w:t>
            </w:r>
          </w:p>
        </w:tc>
        <w:tc>
          <w:tcPr>
            <w:tcW w:w="1900" w:type="dxa"/>
            <w:tcBorders>
              <w:top w:val="single" w:sz="4" w:space="0" w:color="auto"/>
              <w:left w:val="nil"/>
              <w:bottom w:val="single" w:sz="4" w:space="0" w:color="auto"/>
              <w:right w:val="single" w:sz="4" w:space="0" w:color="auto"/>
            </w:tcBorders>
            <w:shd w:val="clear" w:color="auto" w:fill="auto"/>
            <w:vAlign w:val="center"/>
          </w:tcPr>
          <w:p w14:paraId="3A758781"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5</w:t>
            </w:r>
          </w:p>
        </w:tc>
        <w:tc>
          <w:tcPr>
            <w:tcW w:w="1440" w:type="dxa"/>
            <w:tcBorders>
              <w:top w:val="single" w:sz="4" w:space="0" w:color="auto"/>
              <w:left w:val="nil"/>
              <w:bottom w:val="single" w:sz="4" w:space="0" w:color="auto"/>
              <w:right w:val="single" w:sz="4" w:space="0" w:color="auto"/>
            </w:tcBorders>
            <w:shd w:val="clear" w:color="auto" w:fill="auto"/>
            <w:vAlign w:val="center"/>
          </w:tcPr>
          <w:p w14:paraId="49DC20D3"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6</w:t>
            </w:r>
          </w:p>
        </w:tc>
        <w:tc>
          <w:tcPr>
            <w:tcW w:w="1660" w:type="dxa"/>
            <w:tcBorders>
              <w:top w:val="single" w:sz="4" w:space="0" w:color="auto"/>
              <w:left w:val="nil"/>
              <w:bottom w:val="single" w:sz="4" w:space="0" w:color="auto"/>
              <w:right w:val="single" w:sz="4" w:space="0" w:color="auto"/>
            </w:tcBorders>
            <w:shd w:val="clear" w:color="auto" w:fill="auto"/>
            <w:vAlign w:val="center"/>
          </w:tcPr>
          <w:p w14:paraId="1CE42B00" w14:textId="77777777" w:rsidR="00E12301" w:rsidRPr="000E1C87" w:rsidRDefault="00E12301" w:rsidP="009F2E30">
            <w:pPr>
              <w:ind w:firstLine="0"/>
              <w:jc w:val="center"/>
              <w:rPr>
                <w:rFonts w:eastAsia="Times New Roman" w:cs="Times New Roman"/>
                <w:bCs/>
                <w:sz w:val="22"/>
                <w:lang w:eastAsia="ru-RU"/>
              </w:rPr>
            </w:pPr>
            <w:r w:rsidRPr="000E1C87">
              <w:rPr>
                <w:rFonts w:eastAsia="Times New Roman" w:cs="Times New Roman"/>
                <w:bCs/>
                <w:sz w:val="22"/>
                <w:lang w:eastAsia="ru-RU"/>
              </w:rPr>
              <w:t>7</w:t>
            </w:r>
          </w:p>
        </w:tc>
      </w:tr>
      <w:tr w:rsidR="00DB6576" w:rsidRPr="000E1C87" w14:paraId="7FD4CEC7"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0CF2F8C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6348" w:type="dxa"/>
            <w:tcBorders>
              <w:top w:val="nil"/>
              <w:left w:val="nil"/>
              <w:bottom w:val="single" w:sz="4" w:space="0" w:color="auto"/>
              <w:right w:val="single" w:sz="4" w:space="0" w:color="auto"/>
            </w:tcBorders>
            <w:shd w:val="clear" w:color="auto" w:fill="auto"/>
          </w:tcPr>
          <w:p w14:paraId="603F882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Заневка</w:t>
            </w:r>
          </w:p>
        </w:tc>
        <w:tc>
          <w:tcPr>
            <w:tcW w:w="1468" w:type="dxa"/>
            <w:tcBorders>
              <w:top w:val="nil"/>
              <w:left w:val="nil"/>
              <w:bottom w:val="single" w:sz="4" w:space="0" w:color="auto"/>
              <w:right w:val="single" w:sz="4" w:space="0" w:color="auto"/>
            </w:tcBorders>
            <w:shd w:val="clear" w:color="auto" w:fill="auto"/>
          </w:tcPr>
          <w:p w14:paraId="0056CBB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1CD1B78C"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347B32B4"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nil"/>
              <w:left w:val="nil"/>
              <w:bottom w:val="single" w:sz="4" w:space="0" w:color="auto"/>
              <w:right w:val="single" w:sz="4" w:space="0" w:color="auto"/>
            </w:tcBorders>
            <w:shd w:val="clear" w:color="auto" w:fill="auto"/>
          </w:tcPr>
          <w:p w14:paraId="7554F822"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nil"/>
              <w:left w:val="nil"/>
              <w:bottom w:val="single" w:sz="4" w:space="0" w:color="auto"/>
              <w:right w:val="single" w:sz="8" w:space="0" w:color="auto"/>
            </w:tcBorders>
            <w:shd w:val="clear" w:color="auto" w:fill="auto"/>
          </w:tcPr>
          <w:p w14:paraId="57C01AE6"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0F34888" w14:textId="77777777" w:rsidTr="00510891">
        <w:trPr>
          <w:trHeight w:val="567"/>
          <w:jc w:val="center"/>
        </w:trPr>
        <w:tc>
          <w:tcPr>
            <w:tcW w:w="636" w:type="dxa"/>
            <w:vMerge/>
            <w:tcBorders>
              <w:left w:val="single" w:sz="8" w:space="0" w:color="auto"/>
              <w:right w:val="single" w:sz="4" w:space="0" w:color="auto"/>
            </w:tcBorders>
            <w:shd w:val="clear" w:color="auto" w:fill="auto"/>
          </w:tcPr>
          <w:p w14:paraId="220DB7B5"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034D67B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4B90532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7AD22B0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15421</w:t>
            </w:r>
          </w:p>
        </w:tc>
        <w:tc>
          <w:tcPr>
            <w:tcW w:w="1900" w:type="dxa"/>
            <w:tcBorders>
              <w:top w:val="nil"/>
              <w:left w:val="nil"/>
              <w:bottom w:val="single" w:sz="4" w:space="0" w:color="auto"/>
              <w:right w:val="single" w:sz="4" w:space="0" w:color="auto"/>
            </w:tcBorders>
            <w:shd w:val="clear" w:color="auto" w:fill="auto"/>
          </w:tcPr>
          <w:p w14:paraId="6BC976B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4406</w:t>
            </w:r>
          </w:p>
        </w:tc>
        <w:tc>
          <w:tcPr>
            <w:tcW w:w="1440" w:type="dxa"/>
            <w:tcBorders>
              <w:top w:val="nil"/>
              <w:left w:val="nil"/>
              <w:bottom w:val="single" w:sz="4" w:space="0" w:color="auto"/>
              <w:right w:val="single" w:sz="4" w:space="0" w:color="auto"/>
            </w:tcBorders>
            <w:shd w:val="clear" w:color="auto" w:fill="auto"/>
          </w:tcPr>
          <w:p w14:paraId="2ADB6B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8812</w:t>
            </w:r>
          </w:p>
        </w:tc>
        <w:tc>
          <w:tcPr>
            <w:tcW w:w="1660" w:type="dxa"/>
            <w:tcBorders>
              <w:top w:val="nil"/>
              <w:left w:val="nil"/>
              <w:bottom w:val="single" w:sz="4" w:space="0" w:color="auto"/>
              <w:right w:val="single" w:sz="8" w:space="0" w:color="auto"/>
            </w:tcBorders>
            <w:shd w:val="clear" w:color="auto" w:fill="auto"/>
          </w:tcPr>
          <w:p w14:paraId="3EBF6E3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8812</w:t>
            </w:r>
          </w:p>
        </w:tc>
      </w:tr>
      <w:tr w:rsidR="00DB6576" w:rsidRPr="000E1C87" w14:paraId="6BBB23E2" w14:textId="77777777" w:rsidTr="00510891">
        <w:trPr>
          <w:trHeight w:val="567"/>
          <w:jc w:val="center"/>
        </w:trPr>
        <w:tc>
          <w:tcPr>
            <w:tcW w:w="636" w:type="dxa"/>
            <w:vMerge/>
            <w:tcBorders>
              <w:left w:val="single" w:sz="8" w:space="0" w:color="auto"/>
              <w:right w:val="single" w:sz="4" w:space="0" w:color="auto"/>
            </w:tcBorders>
            <w:shd w:val="clear" w:color="auto" w:fill="auto"/>
          </w:tcPr>
          <w:p w14:paraId="2032777A"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4B1E56A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65EEAAD1"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101BFA95"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1C68D3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661</w:t>
            </w:r>
          </w:p>
        </w:tc>
        <w:tc>
          <w:tcPr>
            <w:tcW w:w="1440" w:type="dxa"/>
            <w:tcBorders>
              <w:top w:val="nil"/>
              <w:left w:val="nil"/>
              <w:bottom w:val="single" w:sz="4" w:space="0" w:color="auto"/>
              <w:right w:val="single" w:sz="4" w:space="0" w:color="auto"/>
            </w:tcBorders>
            <w:shd w:val="clear" w:color="auto" w:fill="auto"/>
          </w:tcPr>
          <w:p w14:paraId="7C90AB1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331</w:t>
            </w:r>
          </w:p>
        </w:tc>
        <w:tc>
          <w:tcPr>
            <w:tcW w:w="1660" w:type="dxa"/>
            <w:tcBorders>
              <w:top w:val="nil"/>
              <w:left w:val="nil"/>
              <w:bottom w:val="single" w:sz="4" w:space="0" w:color="auto"/>
              <w:right w:val="single" w:sz="8" w:space="0" w:color="auto"/>
            </w:tcBorders>
            <w:shd w:val="clear" w:color="auto" w:fill="auto"/>
          </w:tcPr>
          <w:p w14:paraId="54FF931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881</w:t>
            </w:r>
          </w:p>
        </w:tc>
      </w:tr>
      <w:tr w:rsidR="00DB6576" w:rsidRPr="000E1C87" w14:paraId="27F93744" w14:textId="77777777" w:rsidTr="00510891">
        <w:trPr>
          <w:trHeight w:val="454"/>
          <w:jc w:val="center"/>
        </w:trPr>
        <w:tc>
          <w:tcPr>
            <w:tcW w:w="636" w:type="dxa"/>
            <w:vMerge/>
            <w:tcBorders>
              <w:left w:val="single" w:sz="8" w:space="0" w:color="auto"/>
              <w:right w:val="single" w:sz="4" w:space="0" w:color="auto"/>
            </w:tcBorders>
            <w:shd w:val="clear" w:color="auto" w:fill="auto"/>
          </w:tcPr>
          <w:p w14:paraId="055C9455"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BB344D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Заневка</w:t>
            </w:r>
          </w:p>
        </w:tc>
        <w:tc>
          <w:tcPr>
            <w:tcW w:w="1468" w:type="dxa"/>
            <w:tcBorders>
              <w:top w:val="nil"/>
              <w:left w:val="nil"/>
              <w:bottom w:val="single" w:sz="4" w:space="0" w:color="auto"/>
              <w:right w:val="single" w:sz="4" w:space="0" w:color="auto"/>
            </w:tcBorders>
            <w:shd w:val="clear" w:color="auto" w:fill="auto"/>
          </w:tcPr>
          <w:p w14:paraId="3764BC4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2E97D74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15421</w:t>
            </w:r>
          </w:p>
        </w:tc>
        <w:tc>
          <w:tcPr>
            <w:tcW w:w="1900" w:type="dxa"/>
            <w:tcBorders>
              <w:top w:val="nil"/>
              <w:left w:val="nil"/>
              <w:bottom w:val="single" w:sz="4" w:space="0" w:color="auto"/>
              <w:right w:val="single" w:sz="4" w:space="0" w:color="auto"/>
            </w:tcBorders>
            <w:shd w:val="clear" w:color="auto" w:fill="auto"/>
          </w:tcPr>
          <w:p w14:paraId="122A45FD"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5067</w:t>
            </w:r>
          </w:p>
        </w:tc>
        <w:tc>
          <w:tcPr>
            <w:tcW w:w="1440" w:type="dxa"/>
            <w:tcBorders>
              <w:top w:val="nil"/>
              <w:left w:val="nil"/>
              <w:bottom w:val="single" w:sz="4" w:space="0" w:color="auto"/>
              <w:right w:val="single" w:sz="4" w:space="0" w:color="auto"/>
            </w:tcBorders>
            <w:shd w:val="clear" w:color="auto" w:fill="auto"/>
          </w:tcPr>
          <w:p w14:paraId="7ACBBF2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9143</w:t>
            </w:r>
          </w:p>
        </w:tc>
        <w:tc>
          <w:tcPr>
            <w:tcW w:w="1660" w:type="dxa"/>
            <w:tcBorders>
              <w:top w:val="nil"/>
              <w:left w:val="nil"/>
              <w:bottom w:val="single" w:sz="4" w:space="0" w:color="auto"/>
              <w:right w:val="single" w:sz="8" w:space="0" w:color="auto"/>
            </w:tcBorders>
            <w:shd w:val="clear" w:color="auto" w:fill="auto"/>
          </w:tcPr>
          <w:p w14:paraId="7571C0A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9693</w:t>
            </w:r>
          </w:p>
        </w:tc>
      </w:tr>
      <w:tr w:rsidR="00DB6576" w:rsidRPr="000E1C87" w14:paraId="29352457"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1EC9E8C6"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42F3A8D4" w14:textId="77777777" w:rsidR="00E12301" w:rsidRPr="000E1C87" w:rsidRDefault="00E12301" w:rsidP="009F2E30">
            <w:pPr>
              <w:ind w:firstLine="0"/>
              <w:jc w:val="left"/>
              <w:rPr>
                <w:rFonts w:eastAsia="Times New Roman" w:cs="Times New Roman"/>
                <w:b/>
                <w:sz w:val="24"/>
                <w:szCs w:val="24"/>
                <w:lang w:eastAsia="ru-RU"/>
              </w:rPr>
            </w:pPr>
            <w:r w:rsidRPr="000E1C87">
              <w:rPr>
                <w:rFonts w:eastAsia="Times New Roman" w:cs="Times New Roman"/>
                <w:b/>
                <w:bCs/>
                <w:sz w:val="24"/>
                <w:szCs w:val="24"/>
                <w:lang w:eastAsia="ru-RU"/>
              </w:rPr>
              <w:t>На первую очередь по деревне Заневка</w:t>
            </w:r>
          </w:p>
        </w:tc>
        <w:tc>
          <w:tcPr>
            <w:tcW w:w="1468" w:type="dxa"/>
            <w:tcBorders>
              <w:top w:val="nil"/>
              <w:left w:val="nil"/>
              <w:bottom w:val="nil"/>
              <w:right w:val="single" w:sz="4" w:space="0" w:color="auto"/>
            </w:tcBorders>
            <w:shd w:val="clear" w:color="auto" w:fill="auto"/>
          </w:tcPr>
          <w:p w14:paraId="18A0B000" w14:textId="77777777" w:rsidR="00E12301" w:rsidRPr="000E1C87" w:rsidRDefault="00E12301" w:rsidP="009F2E30">
            <w:pPr>
              <w:ind w:firstLine="0"/>
              <w:jc w:val="center"/>
              <w:rPr>
                <w:rFonts w:eastAsia="Times New Roman" w:cs="Times New Roman"/>
                <w:b/>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78CA173"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1970</w:t>
            </w:r>
          </w:p>
        </w:tc>
        <w:tc>
          <w:tcPr>
            <w:tcW w:w="1900" w:type="dxa"/>
            <w:tcBorders>
              <w:top w:val="nil"/>
              <w:left w:val="nil"/>
              <w:bottom w:val="single" w:sz="4" w:space="0" w:color="auto"/>
              <w:right w:val="single" w:sz="4" w:space="0" w:color="auto"/>
            </w:tcBorders>
            <w:shd w:val="clear" w:color="auto" w:fill="auto"/>
          </w:tcPr>
          <w:p w14:paraId="191AB47D"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760</w:t>
            </w:r>
          </w:p>
        </w:tc>
        <w:tc>
          <w:tcPr>
            <w:tcW w:w="1440" w:type="dxa"/>
            <w:tcBorders>
              <w:top w:val="nil"/>
              <w:left w:val="nil"/>
              <w:bottom w:val="single" w:sz="4" w:space="0" w:color="auto"/>
              <w:right w:val="single" w:sz="4" w:space="0" w:color="auto"/>
            </w:tcBorders>
            <w:shd w:val="clear" w:color="auto" w:fill="auto"/>
          </w:tcPr>
          <w:p w14:paraId="308ACE9E"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1371</w:t>
            </w:r>
          </w:p>
        </w:tc>
        <w:tc>
          <w:tcPr>
            <w:tcW w:w="1660" w:type="dxa"/>
            <w:tcBorders>
              <w:top w:val="nil"/>
              <w:left w:val="nil"/>
              <w:bottom w:val="single" w:sz="4" w:space="0" w:color="auto"/>
              <w:right w:val="single" w:sz="8" w:space="0" w:color="auto"/>
            </w:tcBorders>
            <w:shd w:val="clear" w:color="auto" w:fill="auto"/>
          </w:tcPr>
          <w:p w14:paraId="58254782"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1454</w:t>
            </w:r>
          </w:p>
        </w:tc>
      </w:tr>
      <w:tr w:rsidR="00DB6576" w:rsidRPr="000E1C87" w14:paraId="5DE6F77A"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76BFD6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c>
          <w:tcPr>
            <w:tcW w:w="6348" w:type="dxa"/>
            <w:tcBorders>
              <w:top w:val="single" w:sz="8" w:space="0" w:color="auto"/>
              <w:left w:val="nil"/>
              <w:bottom w:val="single" w:sz="4" w:space="0" w:color="auto"/>
              <w:right w:val="single" w:sz="4" w:space="0" w:color="auto"/>
            </w:tcBorders>
            <w:shd w:val="clear" w:color="auto" w:fill="auto"/>
          </w:tcPr>
          <w:p w14:paraId="3893DAFD"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 Кудрово</w:t>
            </w:r>
          </w:p>
        </w:tc>
        <w:tc>
          <w:tcPr>
            <w:tcW w:w="1468" w:type="dxa"/>
            <w:tcBorders>
              <w:top w:val="single" w:sz="8" w:space="0" w:color="auto"/>
              <w:left w:val="nil"/>
              <w:bottom w:val="single" w:sz="4" w:space="0" w:color="auto"/>
              <w:right w:val="single" w:sz="4" w:space="0" w:color="auto"/>
            </w:tcBorders>
            <w:shd w:val="clear" w:color="auto" w:fill="auto"/>
          </w:tcPr>
          <w:p w14:paraId="1B44FFA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4110075A"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1EF6DA32" w14:textId="77777777" w:rsidR="00E12301" w:rsidRPr="000E1C87" w:rsidRDefault="00E12301" w:rsidP="009F2E30">
            <w:pPr>
              <w:ind w:firstLine="0"/>
              <w:jc w:val="center"/>
              <w:rPr>
                <w:rFonts w:eastAsia="Times New Roman" w:cs="Times New Roman"/>
                <w:b/>
                <w:bCs/>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7F1D631D"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25703D28"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A0C6EFF" w14:textId="77777777" w:rsidTr="00510891">
        <w:trPr>
          <w:trHeight w:val="567"/>
          <w:jc w:val="center"/>
        </w:trPr>
        <w:tc>
          <w:tcPr>
            <w:tcW w:w="636" w:type="dxa"/>
            <w:vMerge/>
            <w:tcBorders>
              <w:left w:val="single" w:sz="8" w:space="0" w:color="auto"/>
              <w:right w:val="single" w:sz="4" w:space="0" w:color="auto"/>
            </w:tcBorders>
            <w:shd w:val="clear" w:color="auto" w:fill="auto"/>
          </w:tcPr>
          <w:p w14:paraId="00B0FC42"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20CA29E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06B61FB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13EAA5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87740</w:t>
            </w:r>
          </w:p>
        </w:tc>
        <w:tc>
          <w:tcPr>
            <w:tcW w:w="1900" w:type="dxa"/>
            <w:tcBorders>
              <w:top w:val="nil"/>
              <w:left w:val="nil"/>
              <w:bottom w:val="single" w:sz="4" w:space="0" w:color="auto"/>
              <w:right w:val="single" w:sz="4" w:space="0" w:color="auto"/>
            </w:tcBorders>
            <w:shd w:val="clear" w:color="auto" w:fill="auto"/>
          </w:tcPr>
          <w:p w14:paraId="2BCABA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25069</w:t>
            </w:r>
          </w:p>
        </w:tc>
        <w:tc>
          <w:tcPr>
            <w:tcW w:w="1440" w:type="dxa"/>
            <w:tcBorders>
              <w:top w:val="nil"/>
              <w:left w:val="nil"/>
              <w:bottom w:val="single" w:sz="4" w:space="0" w:color="auto"/>
              <w:right w:val="single" w:sz="4" w:space="0" w:color="auto"/>
            </w:tcBorders>
            <w:shd w:val="clear" w:color="auto" w:fill="auto"/>
          </w:tcPr>
          <w:p w14:paraId="1B5FC4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50138</w:t>
            </w:r>
          </w:p>
        </w:tc>
        <w:tc>
          <w:tcPr>
            <w:tcW w:w="1660" w:type="dxa"/>
            <w:tcBorders>
              <w:top w:val="nil"/>
              <w:left w:val="nil"/>
              <w:bottom w:val="single" w:sz="4" w:space="0" w:color="auto"/>
              <w:right w:val="single" w:sz="8" w:space="0" w:color="auto"/>
            </w:tcBorders>
            <w:shd w:val="clear" w:color="auto" w:fill="auto"/>
          </w:tcPr>
          <w:p w14:paraId="43FC88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50138</w:t>
            </w:r>
          </w:p>
        </w:tc>
      </w:tr>
      <w:tr w:rsidR="00DB6576" w:rsidRPr="000E1C87" w14:paraId="79C090D3" w14:textId="77777777" w:rsidTr="00510891">
        <w:trPr>
          <w:trHeight w:val="567"/>
          <w:jc w:val="center"/>
        </w:trPr>
        <w:tc>
          <w:tcPr>
            <w:tcW w:w="636" w:type="dxa"/>
            <w:vMerge/>
            <w:tcBorders>
              <w:left w:val="single" w:sz="8" w:space="0" w:color="auto"/>
              <w:right w:val="single" w:sz="4" w:space="0" w:color="auto"/>
            </w:tcBorders>
            <w:shd w:val="clear" w:color="auto" w:fill="auto"/>
          </w:tcPr>
          <w:p w14:paraId="5A0B177C"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7690CAA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2BBA99D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30ACCA03"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6FCEA70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3760</w:t>
            </w:r>
          </w:p>
        </w:tc>
        <w:tc>
          <w:tcPr>
            <w:tcW w:w="1440" w:type="dxa"/>
            <w:tcBorders>
              <w:top w:val="nil"/>
              <w:left w:val="nil"/>
              <w:bottom w:val="single" w:sz="4" w:space="0" w:color="auto"/>
              <w:right w:val="single" w:sz="4" w:space="0" w:color="auto"/>
            </w:tcBorders>
            <w:shd w:val="clear" w:color="auto" w:fill="auto"/>
          </w:tcPr>
          <w:p w14:paraId="65EBDFB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1880</w:t>
            </w:r>
          </w:p>
        </w:tc>
        <w:tc>
          <w:tcPr>
            <w:tcW w:w="1660" w:type="dxa"/>
            <w:tcBorders>
              <w:top w:val="nil"/>
              <w:left w:val="nil"/>
              <w:bottom w:val="single" w:sz="4" w:space="0" w:color="auto"/>
              <w:right w:val="single" w:sz="8" w:space="0" w:color="auto"/>
            </w:tcBorders>
            <w:shd w:val="clear" w:color="auto" w:fill="auto"/>
          </w:tcPr>
          <w:p w14:paraId="24F22D4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5014</w:t>
            </w:r>
          </w:p>
        </w:tc>
      </w:tr>
      <w:tr w:rsidR="00DB6576" w:rsidRPr="000E1C87" w14:paraId="5A591AF9" w14:textId="77777777" w:rsidTr="00510891">
        <w:trPr>
          <w:trHeight w:val="454"/>
          <w:jc w:val="center"/>
        </w:trPr>
        <w:tc>
          <w:tcPr>
            <w:tcW w:w="636" w:type="dxa"/>
            <w:vMerge/>
            <w:tcBorders>
              <w:left w:val="single" w:sz="8" w:space="0" w:color="auto"/>
              <w:right w:val="single" w:sz="4" w:space="0" w:color="auto"/>
            </w:tcBorders>
            <w:shd w:val="clear" w:color="auto" w:fill="auto"/>
          </w:tcPr>
          <w:p w14:paraId="6B80F525"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D498E71"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городу Кудрово</w:t>
            </w:r>
          </w:p>
        </w:tc>
        <w:tc>
          <w:tcPr>
            <w:tcW w:w="1468" w:type="dxa"/>
            <w:tcBorders>
              <w:top w:val="nil"/>
              <w:left w:val="nil"/>
              <w:bottom w:val="single" w:sz="4" w:space="0" w:color="auto"/>
              <w:right w:val="single" w:sz="4" w:space="0" w:color="auto"/>
            </w:tcBorders>
            <w:shd w:val="clear" w:color="auto" w:fill="auto"/>
          </w:tcPr>
          <w:p w14:paraId="19EA6496"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502198A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87740</w:t>
            </w:r>
          </w:p>
        </w:tc>
        <w:tc>
          <w:tcPr>
            <w:tcW w:w="1900" w:type="dxa"/>
            <w:tcBorders>
              <w:top w:val="nil"/>
              <w:left w:val="nil"/>
              <w:bottom w:val="single" w:sz="4" w:space="0" w:color="auto"/>
              <w:right w:val="single" w:sz="4" w:space="0" w:color="auto"/>
            </w:tcBorders>
            <w:shd w:val="clear" w:color="auto" w:fill="auto"/>
          </w:tcPr>
          <w:p w14:paraId="33EAD19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28829</w:t>
            </w:r>
          </w:p>
        </w:tc>
        <w:tc>
          <w:tcPr>
            <w:tcW w:w="1440" w:type="dxa"/>
            <w:tcBorders>
              <w:top w:val="nil"/>
              <w:left w:val="nil"/>
              <w:bottom w:val="single" w:sz="4" w:space="0" w:color="auto"/>
              <w:right w:val="single" w:sz="4" w:space="0" w:color="auto"/>
            </w:tcBorders>
            <w:shd w:val="clear" w:color="auto" w:fill="auto"/>
          </w:tcPr>
          <w:p w14:paraId="5277057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52018</w:t>
            </w:r>
          </w:p>
        </w:tc>
        <w:tc>
          <w:tcPr>
            <w:tcW w:w="1660" w:type="dxa"/>
            <w:tcBorders>
              <w:top w:val="nil"/>
              <w:left w:val="nil"/>
              <w:bottom w:val="single" w:sz="4" w:space="0" w:color="auto"/>
              <w:right w:val="single" w:sz="8" w:space="0" w:color="auto"/>
            </w:tcBorders>
            <w:shd w:val="clear" w:color="auto" w:fill="auto"/>
          </w:tcPr>
          <w:p w14:paraId="3B1972E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55152</w:t>
            </w:r>
          </w:p>
        </w:tc>
      </w:tr>
      <w:tr w:rsidR="00DB6576" w:rsidRPr="000E1C87" w14:paraId="16C5F9CC"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276C9840"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0C19A845" w14:textId="77777777" w:rsidR="00E12301" w:rsidRPr="000E1C87" w:rsidRDefault="00E12301" w:rsidP="009F2E30">
            <w:pPr>
              <w:ind w:firstLine="0"/>
              <w:jc w:val="left"/>
              <w:rPr>
                <w:rFonts w:eastAsia="Times New Roman" w:cs="Times New Roman"/>
                <w:b/>
                <w:sz w:val="24"/>
                <w:szCs w:val="24"/>
                <w:lang w:eastAsia="ru-RU"/>
              </w:rPr>
            </w:pPr>
            <w:r w:rsidRPr="000E1C87">
              <w:rPr>
                <w:rFonts w:eastAsia="Times New Roman" w:cs="Times New Roman"/>
                <w:b/>
                <w:bCs/>
                <w:sz w:val="24"/>
                <w:szCs w:val="24"/>
                <w:lang w:eastAsia="ru-RU"/>
              </w:rPr>
              <w:t>На первую очередь по городу Кудрово</w:t>
            </w:r>
          </w:p>
        </w:tc>
        <w:tc>
          <w:tcPr>
            <w:tcW w:w="1468" w:type="dxa"/>
            <w:tcBorders>
              <w:top w:val="nil"/>
              <w:left w:val="nil"/>
              <w:bottom w:val="nil"/>
              <w:right w:val="single" w:sz="4" w:space="0" w:color="auto"/>
            </w:tcBorders>
            <w:shd w:val="clear" w:color="auto" w:fill="auto"/>
            <w:noWrap/>
          </w:tcPr>
          <w:p w14:paraId="4F590A73" w14:textId="77777777" w:rsidR="00E12301" w:rsidRPr="000E1C87" w:rsidRDefault="00E12301" w:rsidP="009F2E30">
            <w:pPr>
              <w:ind w:firstLine="0"/>
              <w:jc w:val="center"/>
              <w:rPr>
                <w:rFonts w:eastAsia="Times New Roman" w:cs="Times New Roman"/>
                <w:b/>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25F2BE23"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87740</w:t>
            </w:r>
          </w:p>
        </w:tc>
        <w:tc>
          <w:tcPr>
            <w:tcW w:w="1900" w:type="dxa"/>
            <w:tcBorders>
              <w:top w:val="nil"/>
              <w:left w:val="nil"/>
              <w:bottom w:val="nil"/>
              <w:right w:val="single" w:sz="4" w:space="0" w:color="auto"/>
            </w:tcBorders>
            <w:shd w:val="clear" w:color="auto" w:fill="auto"/>
            <w:noWrap/>
          </w:tcPr>
          <w:p w14:paraId="6C750ED1"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28829</w:t>
            </w:r>
          </w:p>
        </w:tc>
        <w:tc>
          <w:tcPr>
            <w:tcW w:w="1440" w:type="dxa"/>
            <w:tcBorders>
              <w:top w:val="nil"/>
              <w:left w:val="nil"/>
              <w:bottom w:val="nil"/>
              <w:right w:val="single" w:sz="4" w:space="0" w:color="auto"/>
            </w:tcBorders>
            <w:shd w:val="clear" w:color="auto" w:fill="auto"/>
            <w:noWrap/>
          </w:tcPr>
          <w:p w14:paraId="61C65A6A"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52018</w:t>
            </w:r>
          </w:p>
        </w:tc>
        <w:tc>
          <w:tcPr>
            <w:tcW w:w="1660" w:type="dxa"/>
            <w:tcBorders>
              <w:top w:val="nil"/>
              <w:left w:val="nil"/>
              <w:bottom w:val="nil"/>
              <w:right w:val="single" w:sz="8" w:space="0" w:color="auto"/>
            </w:tcBorders>
            <w:shd w:val="clear" w:color="auto" w:fill="auto"/>
            <w:noWrap/>
          </w:tcPr>
          <w:p w14:paraId="11878354"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55152</w:t>
            </w:r>
          </w:p>
        </w:tc>
      </w:tr>
      <w:tr w:rsidR="00DB6576" w:rsidRPr="000E1C87" w14:paraId="375753A7"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440CB72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w:t>
            </w:r>
          </w:p>
        </w:tc>
        <w:tc>
          <w:tcPr>
            <w:tcW w:w="6348" w:type="dxa"/>
            <w:tcBorders>
              <w:top w:val="single" w:sz="8" w:space="0" w:color="auto"/>
              <w:left w:val="nil"/>
              <w:bottom w:val="single" w:sz="4" w:space="0" w:color="auto"/>
              <w:right w:val="single" w:sz="4" w:space="0" w:color="auto"/>
            </w:tcBorders>
            <w:shd w:val="clear" w:color="auto" w:fill="auto"/>
          </w:tcPr>
          <w:p w14:paraId="36DAA41D"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городской поселок Янино-1</w:t>
            </w:r>
          </w:p>
        </w:tc>
        <w:tc>
          <w:tcPr>
            <w:tcW w:w="1468" w:type="dxa"/>
            <w:tcBorders>
              <w:top w:val="single" w:sz="8" w:space="0" w:color="auto"/>
              <w:left w:val="nil"/>
              <w:bottom w:val="single" w:sz="4" w:space="0" w:color="auto"/>
              <w:right w:val="single" w:sz="4" w:space="0" w:color="auto"/>
            </w:tcBorders>
            <w:shd w:val="clear" w:color="auto" w:fill="auto"/>
          </w:tcPr>
          <w:p w14:paraId="7CD6C3A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561DA734"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4AA44A56"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1BC493EB"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5F6B6D92"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107F82E8" w14:textId="77777777" w:rsidTr="00510891">
        <w:trPr>
          <w:trHeight w:val="567"/>
          <w:jc w:val="center"/>
        </w:trPr>
        <w:tc>
          <w:tcPr>
            <w:tcW w:w="636" w:type="dxa"/>
            <w:vMerge/>
            <w:tcBorders>
              <w:left w:val="single" w:sz="8" w:space="0" w:color="auto"/>
              <w:right w:val="single" w:sz="4" w:space="0" w:color="auto"/>
            </w:tcBorders>
            <w:shd w:val="clear" w:color="auto" w:fill="auto"/>
          </w:tcPr>
          <w:p w14:paraId="2C3110CD"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715E47D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48F7B66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621CCA5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55260</w:t>
            </w:r>
          </w:p>
        </w:tc>
        <w:tc>
          <w:tcPr>
            <w:tcW w:w="1900" w:type="dxa"/>
            <w:tcBorders>
              <w:top w:val="nil"/>
              <w:left w:val="nil"/>
              <w:bottom w:val="single" w:sz="4" w:space="0" w:color="auto"/>
              <w:right w:val="single" w:sz="4" w:space="0" w:color="auto"/>
            </w:tcBorders>
            <w:shd w:val="clear" w:color="auto" w:fill="auto"/>
          </w:tcPr>
          <w:p w14:paraId="058BEF7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15789</w:t>
            </w:r>
          </w:p>
        </w:tc>
        <w:tc>
          <w:tcPr>
            <w:tcW w:w="1440" w:type="dxa"/>
            <w:tcBorders>
              <w:top w:val="nil"/>
              <w:left w:val="nil"/>
              <w:bottom w:val="single" w:sz="4" w:space="0" w:color="auto"/>
              <w:right w:val="single" w:sz="4" w:space="0" w:color="auto"/>
            </w:tcBorders>
            <w:shd w:val="clear" w:color="auto" w:fill="auto"/>
          </w:tcPr>
          <w:p w14:paraId="646E32A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31578</w:t>
            </w:r>
          </w:p>
        </w:tc>
        <w:tc>
          <w:tcPr>
            <w:tcW w:w="1660" w:type="dxa"/>
            <w:tcBorders>
              <w:top w:val="nil"/>
              <w:left w:val="nil"/>
              <w:bottom w:val="single" w:sz="4" w:space="0" w:color="auto"/>
              <w:right w:val="single" w:sz="8" w:space="0" w:color="auto"/>
            </w:tcBorders>
            <w:shd w:val="clear" w:color="auto" w:fill="auto"/>
          </w:tcPr>
          <w:p w14:paraId="7299C74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31578</w:t>
            </w:r>
          </w:p>
        </w:tc>
      </w:tr>
      <w:tr w:rsidR="00DB6576" w:rsidRPr="000E1C87" w14:paraId="0690DCA3" w14:textId="77777777" w:rsidTr="00510891">
        <w:trPr>
          <w:trHeight w:val="567"/>
          <w:jc w:val="center"/>
        </w:trPr>
        <w:tc>
          <w:tcPr>
            <w:tcW w:w="636" w:type="dxa"/>
            <w:vMerge/>
            <w:tcBorders>
              <w:left w:val="single" w:sz="8" w:space="0" w:color="auto"/>
              <w:right w:val="single" w:sz="4" w:space="0" w:color="auto"/>
            </w:tcBorders>
            <w:shd w:val="clear" w:color="auto" w:fill="auto"/>
          </w:tcPr>
          <w:p w14:paraId="06CDBF19"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1E28DA2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2044F8B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1107087C"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55DD3BC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2368</w:t>
            </w:r>
          </w:p>
        </w:tc>
        <w:tc>
          <w:tcPr>
            <w:tcW w:w="1440" w:type="dxa"/>
            <w:tcBorders>
              <w:top w:val="nil"/>
              <w:left w:val="nil"/>
              <w:bottom w:val="single" w:sz="4" w:space="0" w:color="auto"/>
              <w:right w:val="single" w:sz="4" w:space="0" w:color="auto"/>
            </w:tcBorders>
            <w:shd w:val="clear" w:color="auto" w:fill="auto"/>
          </w:tcPr>
          <w:p w14:paraId="234A82F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1184</w:t>
            </w:r>
          </w:p>
        </w:tc>
        <w:tc>
          <w:tcPr>
            <w:tcW w:w="1660" w:type="dxa"/>
            <w:tcBorders>
              <w:top w:val="nil"/>
              <w:left w:val="nil"/>
              <w:bottom w:val="single" w:sz="4" w:space="0" w:color="auto"/>
              <w:right w:val="single" w:sz="8" w:space="0" w:color="auto"/>
            </w:tcBorders>
            <w:shd w:val="clear" w:color="auto" w:fill="auto"/>
          </w:tcPr>
          <w:p w14:paraId="7C8E9FA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3158</w:t>
            </w:r>
          </w:p>
        </w:tc>
      </w:tr>
      <w:tr w:rsidR="00DB6576" w:rsidRPr="000E1C87" w14:paraId="31EF6DF8" w14:textId="77777777" w:rsidTr="00510891">
        <w:trPr>
          <w:trHeight w:val="454"/>
          <w:jc w:val="center"/>
        </w:trPr>
        <w:tc>
          <w:tcPr>
            <w:tcW w:w="636" w:type="dxa"/>
            <w:vMerge/>
            <w:tcBorders>
              <w:left w:val="single" w:sz="8" w:space="0" w:color="auto"/>
              <w:right w:val="single" w:sz="4" w:space="0" w:color="auto"/>
            </w:tcBorders>
            <w:shd w:val="clear" w:color="auto" w:fill="auto"/>
          </w:tcPr>
          <w:p w14:paraId="7E6D0798"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37C93CC5"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городскому поселку Янино-1</w:t>
            </w:r>
          </w:p>
        </w:tc>
        <w:tc>
          <w:tcPr>
            <w:tcW w:w="1468" w:type="dxa"/>
            <w:tcBorders>
              <w:top w:val="nil"/>
              <w:left w:val="nil"/>
              <w:bottom w:val="single" w:sz="4" w:space="0" w:color="auto"/>
              <w:right w:val="single" w:sz="4" w:space="0" w:color="auto"/>
            </w:tcBorders>
            <w:shd w:val="clear" w:color="auto" w:fill="auto"/>
          </w:tcPr>
          <w:p w14:paraId="3E2D106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1DC350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55260</w:t>
            </w:r>
          </w:p>
        </w:tc>
        <w:tc>
          <w:tcPr>
            <w:tcW w:w="1900" w:type="dxa"/>
            <w:tcBorders>
              <w:top w:val="nil"/>
              <w:left w:val="nil"/>
              <w:bottom w:val="single" w:sz="4" w:space="0" w:color="auto"/>
              <w:right w:val="single" w:sz="4" w:space="0" w:color="auto"/>
            </w:tcBorders>
            <w:shd w:val="clear" w:color="auto" w:fill="auto"/>
          </w:tcPr>
          <w:p w14:paraId="57EA80E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18157</w:t>
            </w:r>
          </w:p>
        </w:tc>
        <w:tc>
          <w:tcPr>
            <w:tcW w:w="1440" w:type="dxa"/>
            <w:tcBorders>
              <w:top w:val="nil"/>
              <w:left w:val="nil"/>
              <w:bottom w:val="single" w:sz="4" w:space="0" w:color="auto"/>
              <w:right w:val="single" w:sz="4" w:space="0" w:color="auto"/>
            </w:tcBorders>
            <w:shd w:val="clear" w:color="auto" w:fill="auto"/>
          </w:tcPr>
          <w:p w14:paraId="5A5F8BA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32762</w:t>
            </w:r>
          </w:p>
        </w:tc>
        <w:tc>
          <w:tcPr>
            <w:tcW w:w="1660" w:type="dxa"/>
            <w:tcBorders>
              <w:top w:val="nil"/>
              <w:left w:val="nil"/>
              <w:bottom w:val="single" w:sz="4" w:space="0" w:color="auto"/>
              <w:right w:val="single" w:sz="8" w:space="0" w:color="auto"/>
            </w:tcBorders>
            <w:shd w:val="clear" w:color="auto" w:fill="auto"/>
          </w:tcPr>
          <w:p w14:paraId="1E7CB9C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34736</w:t>
            </w:r>
          </w:p>
        </w:tc>
      </w:tr>
      <w:tr w:rsidR="00DB6576" w:rsidRPr="000E1C87" w14:paraId="5C60D3D7"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495A8DCC"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single" w:sz="4" w:space="0" w:color="auto"/>
              <w:left w:val="nil"/>
              <w:bottom w:val="nil"/>
              <w:right w:val="single" w:sz="4" w:space="0" w:color="auto"/>
            </w:tcBorders>
            <w:shd w:val="clear" w:color="auto" w:fill="auto"/>
          </w:tcPr>
          <w:p w14:paraId="31FEA89F" w14:textId="77777777" w:rsidR="00E12301" w:rsidRPr="000E1C87" w:rsidRDefault="00E12301" w:rsidP="009F2E30">
            <w:pPr>
              <w:ind w:firstLine="0"/>
              <w:jc w:val="left"/>
              <w:rPr>
                <w:rFonts w:eastAsia="Times New Roman" w:cs="Times New Roman"/>
                <w:b/>
                <w:sz w:val="24"/>
                <w:szCs w:val="24"/>
                <w:lang w:eastAsia="ru-RU"/>
              </w:rPr>
            </w:pPr>
            <w:r w:rsidRPr="000E1C87">
              <w:rPr>
                <w:rFonts w:eastAsia="Times New Roman" w:cs="Times New Roman"/>
                <w:b/>
                <w:bCs/>
                <w:sz w:val="24"/>
                <w:szCs w:val="24"/>
                <w:lang w:eastAsia="ru-RU"/>
              </w:rPr>
              <w:t>На первую очередь по городскому поселку Янино-1</w:t>
            </w:r>
          </w:p>
        </w:tc>
        <w:tc>
          <w:tcPr>
            <w:tcW w:w="1468" w:type="dxa"/>
            <w:tcBorders>
              <w:top w:val="single" w:sz="4" w:space="0" w:color="auto"/>
              <w:left w:val="nil"/>
              <w:bottom w:val="nil"/>
              <w:right w:val="single" w:sz="4" w:space="0" w:color="auto"/>
            </w:tcBorders>
            <w:shd w:val="clear" w:color="auto" w:fill="auto"/>
            <w:noWrap/>
          </w:tcPr>
          <w:p w14:paraId="1197A99E" w14:textId="77777777" w:rsidR="00E12301" w:rsidRPr="000E1C87" w:rsidRDefault="00E12301" w:rsidP="009F2E30">
            <w:pPr>
              <w:ind w:firstLine="0"/>
              <w:jc w:val="center"/>
              <w:rPr>
                <w:rFonts w:eastAsia="Times New Roman" w:cs="Times New Roman"/>
                <w:b/>
                <w:sz w:val="24"/>
                <w:szCs w:val="24"/>
                <w:lang w:eastAsia="ru-RU"/>
              </w:rPr>
            </w:pPr>
          </w:p>
        </w:tc>
        <w:tc>
          <w:tcPr>
            <w:tcW w:w="1240" w:type="dxa"/>
            <w:tcBorders>
              <w:top w:val="single" w:sz="4" w:space="0" w:color="auto"/>
              <w:left w:val="nil"/>
              <w:bottom w:val="nil"/>
              <w:right w:val="single" w:sz="4" w:space="0" w:color="auto"/>
            </w:tcBorders>
            <w:shd w:val="clear" w:color="auto" w:fill="auto"/>
            <w:noWrap/>
          </w:tcPr>
          <w:p w14:paraId="0252BB50"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26550</w:t>
            </w:r>
          </w:p>
        </w:tc>
        <w:tc>
          <w:tcPr>
            <w:tcW w:w="1900" w:type="dxa"/>
            <w:tcBorders>
              <w:top w:val="single" w:sz="4" w:space="0" w:color="auto"/>
              <w:left w:val="nil"/>
              <w:bottom w:val="single" w:sz="4" w:space="0" w:color="auto"/>
              <w:right w:val="single" w:sz="4" w:space="0" w:color="auto"/>
            </w:tcBorders>
            <w:shd w:val="clear" w:color="auto" w:fill="auto"/>
          </w:tcPr>
          <w:p w14:paraId="3AE8A648"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9079</w:t>
            </w:r>
          </w:p>
        </w:tc>
        <w:tc>
          <w:tcPr>
            <w:tcW w:w="1440" w:type="dxa"/>
            <w:tcBorders>
              <w:top w:val="single" w:sz="4" w:space="0" w:color="auto"/>
              <w:left w:val="nil"/>
              <w:bottom w:val="single" w:sz="4" w:space="0" w:color="auto"/>
              <w:right w:val="single" w:sz="4" w:space="0" w:color="auto"/>
            </w:tcBorders>
            <w:shd w:val="clear" w:color="auto" w:fill="auto"/>
          </w:tcPr>
          <w:p w14:paraId="0A3FF72C"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16381</w:t>
            </w:r>
          </w:p>
        </w:tc>
        <w:tc>
          <w:tcPr>
            <w:tcW w:w="1660" w:type="dxa"/>
            <w:tcBorders>
              <w:top w:val="single" w:sz="4" w:space="0" w:color="auto"/>
              <w:left w:val="nil"/>
              <w:bottom w:val="single" w:sz="4" w:space="0" w:color="auto"/>
              <w:right w:val="single" w:sz="8" w:space="0" w:color="auto"/>
            </w:tcBorders>
            <w:shd w:val="clear" w:color="auto" w:fill="auto"/>
          </w:tcPr>
          <w:p w14:paraId="52FA0363"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17368</w:t>
            </w:r>
          </w:p>
        </w:tc>
      </w:tr>
      <w:tr w:rsidR="00DB6576" w:rsidRPr="000E1C87" w14:paraId="6CA04B0E"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09ABC80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w:t>
            </w:r>
          </w:p>
        </w:tc>
        <w:tc>
          <w:tcPr>
            <w:tcW w:w="6348" w:type="dxa"/>
            <w:tcBorders>
              <w:top w:val="single" w:sz="8" w:space="0" w:color="auto"/>
              <w:left w:val="nil"/>
              <w:bottom w:val="single" w:sz="4" w:space="0" w:color="auto"/>
              <w:right w:val="single" w:sz="4" w:space="0" w:color="auto"/>
            </w:tcBorders>
            <w:shd w:val="clear" w:color="auto" w:fill="auto"/>
          </w:tcPr>
          <w:p w14:paraId="1E24B398"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Новосергиевка</w:t>
            </w:r>
          </w:p>
        </w:tc>
        <w:tc>
          <w:tcPr>
            <w:tcW w:w="1468" w:type="dxa"/>
            <w:tcBorders>
              <w:top w:val="single" w:sz="8" w:space="0" w:color="auto"/>
              <w:left w:val="nil"/>
              <w:bottom w:val="single" w:sz="4" w:space="0" w:color="auto"/>
              <w:right w:val="single" w:sz="4" w:space="0" w:color="auto"/>
            </w:tcBorders>
            <w:shd w:val="clear" w:color="auto" w:fill="auto"/>
          </w:tcPr>
          <w:p w14:paraId="010A90E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0D65E116"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1878C371"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6BEE78BD"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369AD313"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0EB314DB" w14:textId="77777777" w:rsidTr="00510891">
        <w:trPr>
          <w:trHeight w:val="567"/>
          <w:jc w:val="center"/>
        </w:trPr>
        <w:tc>
          <w:tcPr>
            <w:tcW w:w="636" w:type="dxa"/>
            <w:vMerge/>
            <w:tcBorders>
              <w:left w:val="single" w:sz="8" w:space="0" w:color="auto"/>
              <w:right w:val="single" w:sz="4" w:space="0" w:color="auto"/>
            </w:tcBorders>
            <w:shd w:val="clear" w:color="auto" w:fill="auto"/>
          </w:tcPr>
          <w:p w14:paraId="5C6C390B"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3ED536A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149DC4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0380F447"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6429</w:t>
            </w:r>
          </w:p>
        </w:tc>
        <w:tc>
          <w:tcPr>
            <w:tcW w:w="1900" w:type="dxa"/>
            <w:tcBorders>
              <w:top w:val="nil"/>
              <w:left w:val="nil"/>
              <w:bottom w:val="single" w:sz="4" w:space="0" w:color="auto"/>
              <w:right w:val="single" w:sz="4" w:space="0" w:color="auto"/>
            </w:tcBorders>
            <w:shd w:val="clear" w:color="auto" w:fill="auto"/>
          </w:tcPr>
          <w:p w14:paraId="0527F8A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1837</w:t>
            </w:r>
          </w:p>
        </w:tc>
        <w:tc>
          <w:tcPr>
            <w:tcW w:w="1440" w:type="dxa"/>
            <w:tcBorders>
              <w:top w:val="nil"/>
              <w:left w:val="nil"/>
              <w:bottom w:val="single" w:sz="4" w:space="0" w:color="auto"/>
              <w:right w:val="single" w:sz="4" w:space="0" w:color="auto"/>
            </w:tcBorders>
            <w:shd w:val="clear" w:color="auto" w:fill="auto"/>
          </w:tcPr>
          <w:p w14:paraId="697ABC4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3674</w:t>
            </w:r>
          </w:p>
        </w:tc>
        <w:tc>
          <w:tcPr>
            <w:tcW w:w="1660" w:type="dxa"/>
            <w:tcBorders>
              <w:top w:val="nil"/>
              <w:left w:val="nil"/>
              <w:bottom w:val="single" w:sz="4" w:space="0" w:color="auto"/>
              <w:right w:val="single" w:sz="8" w:space="0" w:color="auto"/>
            </w:tcBorders>
            <w:shd w:val="clear" w:color="auto" w:fill="auto"/>
          </w:tcPr>
          <w:p w14:paraId="24954CE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3674</w:t>
            </w:r>
          </w:p>
        </w:tc>
      </w:tr>
      <w:tr w:rsidR="00DB6576" w:rsidRPr="000E1C87" w14:paraId="37E31538" w14:textId="77777777" w:rsidTr="00510891">
        <w:trPr>
          <w:trHeight w:val="567"/>
          <w:jc w:val="center"/>
        </w:trPr>
        <w:tc>
          <w:tcPr>
            <w:tcW w:w="636" w:type="dxa"/>
            <w:vMerge/>
            <w:tcBorders>
              <w:left w:val="single" w:sz="8" w:space="0" w:color="auto"/>
              <w:right w:val="single" w:sz="4" w:space="0" w:color="auto"/>
            </w:tcBorders>
            <w:shd w:val="clear" w:color="auto" w:fill="auto"/>
          </w:tcPr>
          <w:p w14:paraId="0733C31E"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nil"/>
            </w:tcBorders>
            <w:shd w:val="clear" w:color="auto" w:fill="auto"/>
          </w:tcPr>
          <w:p w14:paraId="67D11A2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5BE55C9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091D70C3"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497B97E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459</w:t>
            </w:r>
          </w:p>
        </w:tc>
        <w:tc>
          <w:tcPr>
            <w:tcW w:w="1440" w:type="dxa"/>
            <w:tcBorders>
              <w:top w:val="nil"/>
              <w:left w:val="nil"/>
              <w:bottom w:val="single" w:sz="4" w:space="0" w:color="auto"/>
              <w:right w:val="single" w:sz="4" w:space="0" w:color="auto"/>
            </w:tcBorders>
            <w:shd w:val="clear" w:color="auto" w:fill="auto"/>
          </w:tcPr>
          <w:p w14:paraId="257F08B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230</w:t>
            </w:r>
          </w:p>
        </w:tc>
        <w:tc>
          <w:tcPr>
            <w:tcW w:w="1660" w:type="dxa"/>
            <w:tcBorders>
              <w:top w:val="nil"/>
              <w:left w:val="nil"/>
              <w:bottom w:val="single" w:sz="4" w:space="0" w:color="auto"/>
              <w:right w:val="single" w:sz="8" w:space="0" w:color="auto"/>
            </w:tcBorders>
            <w:shd w:val="clear" w:color="auto" w:fill="auto"/>
          </w:tcPr>
          <w:p w14:paraId="157EADE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735</w:t>
            </w:r>
          </w:p>
        </w:tc>
      </w:tr>
      <w:tr w:rsidR="00DB6576" w:rsidRPr="000E1C87" w14:paraId="2071C036" w14:textId="77777777" w:rsidTr="00510891">
        <w:trPr>
          <w:trHeight w:val="454"/>
          <w:jc w:val="center"/>
        </w:trPr>
        <w:tc>
          <w:tcPr>
            <w:tcW w:w="636" w:type="dxa"/>
            <w:vMerge/>
            <w:tcBorders>
              <w:left w:val="single" w:sz="8" w:space="0" w:color="auto"/>
              <w:right w:val="single" w:sz="4" w:space="0" w:color="auto"/>
            </w:tcBorders>
            <w:shd w:val="clear" w:color="auto" w:fill="auto"/>
          </w:tcPr>
          <w:p w14:paraId="1DB1E10F"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C13BC83"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Новосергиевка</w:t>
            </w:r>
          </w:p>
        </w:tc>
        <w:tc>
          <w:tcPr>
            <w:tcW w:w="1468" w:type="dxa"/>
            <w:tcBorders>
              <w:top w:val="nil"/>
              <w:left w:val="nil"/>
              <w:bottom w:val="single" w:sz="4" w:space="0" w:color="auto"/>
              <w:right w:val="single" w:sz="4" w:space="0" w:color="auto"/>
            </w:tcBorders>
            <w:shd w:val="clear" w:color="auto" w:fill="auto"/>
          </w:tcPr>
          <w:p w14:paraId="2C33D30B"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5B34249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6429</w:t>
            </w:r>
          </w:p>
        </w:tc>
        <w:tc>
          <w:tcPr>
            <w:tcW w:w="1900" w:type="dxa"/>
            <w:tcBorders>
              <w:top w:val="nil"/>
              <w:left w:val="nil"/>
              <w:bottom w:val="single" w:sz="4" w:space="0" w:color="auto"/>
              <w:right w:val="single" w:sz="4" w:space="0" w:color="auto"/>
            </w:tcBorders>
            <w:shd w:val="clear" w:color="auto" w:fill="auto"/>
          </w:tcPr>
          <w:p w14:paraId="7A6C754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2296</w:t>
            </w:r>
          </w:p>
        </w:tc>
        <w:tc>
          <w:tcPr>
            <w:tcW w:w="1440" w:type="dxa"/>
            <w:tcBorders>
              <w:top w:val="nil"/>
              <w:left w:val="nil"/>
              <w:bottom w:val="single" w:sz="4" w:space="0" w:color="auto"/>
              <w:right w:val="single" w:sz="4" w:space="0" w:color="auto"/>
            </w:tcBorders>
            <w:shd w:val="clear" w:color="auto" w:fill="auto"/>
          </w:tcPr>
          <w:p w14:paraId="2DDCA02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3904</w:t>
            </w:r>
          </w:p>
        </w:tc>
        <w:tc>
          <w:tcPr>
            <w:tcW w:w="1660" w:type="dxa"/>
            <w:tcBorders>
              <w:top w:val="nil"/>
              <w:left w:val="nil"/>
              <w:bottom w:val="single" w:sz="4" w:space="0" w:color="auto"/>
              <w:right w:val="single" w:sz="8" w:space="0" w:color="auto"/>
            </w:tcBorders>
            <w:shd w:val="clear" w:color="auto" w:fill="auto"/>
          </w:tcPr>
          <w:p w14:paraId="03F9C7C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4409</w:t>
            </w:r>
          </w:p>
        </w:tc>
      </w:tr>
      <w:tr w:rsidR="00DB6576" w:rsidRPr="000E1C87" w14:paraId="450FE700"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46E7A3D2"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nil"/>
              <w:right w:val="single" w:sz="4" w:space="0" w:color="auto"/>
            </w:tcBorders>
            <w:shd w:val="clear" w:color="auto" w:fill="auto"/>
          </w:tcPr>
          <w:p w14:paraId="3F847EB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b/>
                <w:bCs/>
                <w:sz w:val="24"/>
                <w:szCs w:val="24"/>
                <w:lang w:eastAsia="ru-RU"/>
              </w:rPr>
              <w:t>На первую очередь по деревне Новосергиевка</w:t>
            </w:r>
          </w:p>
        </w:tc>
        <w:tc>
          <w:tcPr>
            <w:tcW w:w="1468" w:type="dxa"/>
            <w:tcBorders>
              <w:top w:val="nil"/>
              <w:left w:val="nil"/>
              <w:bottom w:val="nil"/>
              <w:right w:val="single" w:sz="4" w:space="0" w:color="auto"/>
            </w:tcBorders>
            <w:shd w:val="clear" w:color="auto" w:fill="auto"/>
          </w:tcPr>
          <w:p w14:paraId="58FDFAA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nil"/>
              <w:right w:val="single" w:sz="4" w:space="0" w:color="auto"/>
            </w:tcBorders>
            <w:shd w:val="clear" w:color="auto" w:fill="auto"/>
          </w:tcPr>
          <w:p w14:paraId="228515FC"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990</w:t>
            </w:r>
          </w:p>
        </w:tc>
        <w:tc>
          <w:tcPr>
            <w:tcW w:w="1900" w:type="dxa"/>
            <w:tcBorders>
              <w:top w:val="nil"/>
              <w:left w:val="nil"/>
              <w:bottom w:val="nil"/>
              <w:right w:val="single" w:sz="4" w:space="0" w:color="auto"/>
            </w:tcBorders>
            <w:shd w:val="clear" w:color="auto" w:fill="auto"/>
            <w:noWrap/>
          </w:tcPr>
          <w:p w14:paraId="66A9250F"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344</w:t>
            </w:r>
          </w:p>
        </w:tc>
        <w:tc>
          <w:tcPr>
            <w:tcW w:w="1440" w:type="dxa"/>
            <w:tcBorders>
              <w:top w:val="nil"/>
              <w:left w:val="nil"/>
              <w:bottom w:val="nil"/>
              <w:right w:val="single" w:sz="4" w:space="0" w:color="auto"/>
            </w:tcBorders>
            <w:shd w:val="clear" w:color="auto" w:fill="auto"/>
            <w:noWrap/>
          </w:tcPr>
          <w:p w14:paraId="01FF995A"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586</w:t>
            </w:r>
          </w:p>
        </w:tc>
        <w:tc>
          <w:tcPr>
            <w:tcW w:w="1660" w:type="dxa"/>
            <w:tcBorders>
              <w:top w:val="nil"/>
              <w:left w:val="nil"/>
              <w:bottom w:val="nil"/>
              <w:right w:val="single" w:sz="8" w:space="0" w:color="auto"/>
            </w:tcBorders>
            <w:shd w:val="clear" w:color="auto" w:fill="auto"/>
            <w:noWrap/>
          </w:tcPr>
          <w:p w14:paraId="45AAD08F"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661</w:t>
            </w:r>
          </w:p>
        </w:tc>
      </w:tr>
      <w:tr w:rsidR="00DB6576" w:rsidRPr="000E1C87" w14:paraId="0BC482D2"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0E1DCEC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w:t>
            </w:r>
          </w:p>
        </w:tc>
        <w:tc>
          <w:tcPr>
            <w:tcW w:w="6348" w:type="dxa"/>
            <w:tcBorders>
              <w:top w:val="single" w:sz="8" w:space="0" w:color="auto"/>
              <w:left w:val="nil"/>
              <w:bottom w:val="single" w:sz="4" w:space="0" w:color="auto"/>
              <w:right w:val="single" w:sz="4" w:space="0" w:color="auto"/>
            </w:tcBorders>
            <w:shd w:val="clear" w:color="auto" w:fill="auto"/>
          </w:tcPr>
          <w:p w14:paraId="28938C9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Янино-2</w:t>
            </w:r>
          </w:p>
        </w:tc>
        <w:tc>
          <w:tcPr>
            <w:tcW w:w="1468" w:type="dxa"/>
            <w:tcBorders>
              <w:top w:val="single" w:sz="8" w:space="0" w:color="auto"/>
              <w:left w:val="nil"/>
              <w:bottom w:val="single" w:sz="4" w:space="0" w:color="auto"/>
              <w:right w:val="single" w:sz="4" w:space="0" w:color="auto"/>
            </w:tcBorders>
            <w:shd w:val="clear" w:color="auto" w:fill="auto"/>
          </w:tcPr>
          <w:p w14:paraId="3F84D82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6664B6C4"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40C4674D"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49BBD69B"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4624C5C9"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4856B6CA" w14:textId="77777777" w:rsidTr="00510891">
        <w:trPr>
          <w:trHeight w:val="680"/>
          <w:jc w:val="center"/>
        </w:trPr>
        <w:tc>
          <w:tcPr>
            <w:tcW w:w="636" w:type="dxa"/>
            <w:vMerge/>
            <w:tcBorders>
              <w:left w:val="single" w:sz="8" w:space="0" w:color="auto"/>
              <w:right w:val="single" w:sz="4" w:space="0" w:color="auto"/>
            </w:tcBorders>
            <w:shd w:val="clear" w:color="auto" w:fill="auto"/>
          </w:tcPr>
          <w:p w14:paraId="0CDB5AC1"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563554E3"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570659D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29B14A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2500</w:t>
            </w:r>
          </w:p>
        </w:tc>
        <w:tc>
          <w:tcPr>
            <w:tcW w:w="1900" w:type="dxa"/>
            <w:tcBorders>
              <w:top w:val="nil"/>
              <w:left w:val="nil"/>
              <w:bottom w:val="single" w:sz="4" w:space="0" w:color="auto"/>
              <w:right w:val="single" w:sz="4" w:space="0" w:color="auto"/>
            </w:tcBorders>
            <w:shd w:val="clear" w:color="auto" w:fill="auto"/>
          </w:tcPr>
          <w:p w14:paraId="1188947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714</w:t>
            </w:r>
          </w:p>
        </w:tc>
        <w:tc>
          <w:tcPr>
            <w:tcW w:w="1440" w:type="dxa"/>
            <w:tcBorders>
              <w:top w:val="nil"/>
              <w:left w:val="nil"/>
              <w:bottom w:val="single" w:sz="4" w:space="0" w:color="auto"/>
              <w:right w:val="single" w:sz="4" w:space="0" w:color="auto"/>
            </w:tcBorders>
            <w:shd w:val="clear" w:color="auto" w:fill="auto"/>
          </w:tcPr>
          <w:p w14:paraId="3FB4B0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714</w:t>
            </w:r>
          </w:p>
        </w:tc>
        <w:tc>
          <w:tcPr>
            <w:tcW w:w="1660" w:type="dxa"/>
            <w:tcBorders>
              <w:top w:val="nil"/>
              <w:left w:val="nil"/>
              <w:bottom w:val="single" w:sz="4" w:space="0" w:color="auto"/>
              <w:right w:val="single" w:sz="8" w:space="0" w:color="auto"/>
            </w:tcBorders>
            <w:shd w:val="clear" w:color="auto" w:fill="auto"/>
          </w:tcPr>
          <w:p w14:paraId="11D8E1A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1428</w:t>
            </w:r>
          </w:p>
        </w:tc>
      </w:tr>
      <w:tr w:rsidR="00DB6576" w:rsidRPr="000E1C87" w14:paraId="550DAAB2" w14:textId="77777777" w:rsidTr="00510891">
        <w:trPr>
          <w:trHeight w:val="680"/>
          <w:jc w:val="center"/>
        </w:trPr>
        <w:tc>
          <w:tcPr>
            <w:tcW w:w="636" w:type="dxa"/>
            <w:vMerge/>
            <w:tcBorders>
              <w:left w:val="single" w:sz="8" w:space="0" w:color="auto"/>
              <w:right w:val="single" w:sz="4" w:space="0" w:color="auto"/>
            </w:tcBorders>
            <w:shd w:val="clear" w:color="auto" w:fill="auto"/>
          </w:tcPr>
          <w:p w14:paraId="41AF3069"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78E0FB7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6A1CF85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746F6330"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703D1CE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107</w:t>
            </w:r>
          </w:p>
        </w:tc>
        <w:tc>
          <w:tcPr>
            <w:tcW w:w="1440" w:type="dxa"/>
            <w:tcBorders>
              <w:top w:val="nil"/>
              <w:left w:val="nil"/>
              <w:bottom w:val="single" w:sz="4" w:space="0" w:color="auto"/>
              <w:right w:val="single" w:sz="4" w:space="0" w:color="auto"/>
            </w:tcBorders>
            <w:shd w:val="clear" w:color="auto" w:fill="auto"/>
          </w:tcPr>
          <w:p w14:paraId="7389A1B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54</w:t>
            </w:r>
          </w:p>
        </w:tc>
        <w:tc>
          <w:tcPr>
            <w:tcW w:w="1660" w:type="dxa"/>
            <w:tcBorders>
              <w:top w:val="nil"/>
              <w:left w:val="nil"/>
              <w:bottom w:val="single" w:sz="4" w:space="0" w:color="auto"/>
              <w:right w:val="single" w:sz="8" w:space="0" w:color="auto"/>
            </w:tcBorders>
            <w:shd w:val="clear" w:color="auto" w:fill="auto"/>
          </w:tcPr>
          <w:p w14:paraId="020D58A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143</w:t>
            </w:r>
          </w:p>
        </w:tc>
      </w:tr>
      <w:tr w:rsidR="00DB6576" w:rsidRPr="000E1C87" w14:paraId="28BC9DC9" w14:textId="77777777" w:rsidTr="00510891">
        <w:trPr>
          <w:trHeight w:val="454"/>
          <w:jc w:val="center"/>
        </w:trPr>
        <w:tc>
          <w:tcPr>
            <w:tcW w:w="636" w:type="dxa"/>
            <w:vMerge/>
            <w:tcBorders>
              <w:left w:val="single" w:sz="8" w:space="0" w:color="auto"/>
              <w:right w:val="single" w:sz="4" w:space="0" w:color="auto"/>
            </w:tcBorders>
            <w:shd w:val="clear" w:color="auto" w:fill="auto"/>
          </w:tcPr>
          <w:p w14:paraId="085A4DD4"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0B687C5C"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Янино-2</w:t>
            </w:r>
          </w:p>
        </w:tc>
        <w:tc>
          <w:tcPr>
            <w:tcW w:w="1468" w:type="dxa"/>
            <w:tcBorders>
              <w:top w:val="nil"/>
              <w:left w:val="nil"/>
              <w:bottom w:val="single" w:sz="4" w:space="0" w:color="auto"/>
              <w:right w:val="single" w:sz="4" w:space="0" w:color="auto"/>
            </w:tcBorders>
            <w:shd w:val="clear" w:color="auto" w:fill="auto"/>
          </w:tcPr>
          <w:p w14:paraId="42778DB1"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7F83A8F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2500</w:t>
            </w:r>
          </w:p>
        </w:tc>
        <w:tc>
          <w:tcPr>
            <w:tcW w:w="1900" w:type="dxa"/>
            <w:tcBorders>
              <w:top w:val="nil"/>
              <w:left w:val="nil"/>
              <w:bottom w:val="single" w:sz="4" w:space="0" w:color="auto"/>
              <w:right w:val="single" w:sz="4" w:space="0" w:color="auto"/>
            </w:tcBorders>
            <w:shd w:val="clear" w:color="auto" w:fill="auto"/>
          </w:tcPr>
          <w:p w14:paraId="78F55076"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821</w:t>
            </w:r>
          </w:p>
        </w:tc>
        <w:tc>
          <w:tcPr>
            <w:tcW w:w="1440" w:type="dxa"/>
            <w:tcBorders>
              <w:top w:val="nil"/>
              <w:left w:val="nil"/>
              <w:bottom w:val="single" w:sz="4" w:space="0" w:color="auto"/>
              <w:right w:val="single" w:sz="4" w:space="0" w:color="auto"/>
            </w:tcBorders>
            <w:shd w:val="clear" w:color="auto" w:fill="auto"/>
          </w:tcPr>
          <w:p w14:paraId="761CA524"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768</w:t>
            </w:r>
          </w:p>
        </w:tc>
        <w:tc>
          <w:tcPr>
            <w:tcW w:w="1660" w:type="dxa"/>
            <w:tcBorders>
              <w:top w:val="nil"/>
              <w:left w:val="nil"/>
              <w:bottom w:val="single" w:sz="4" w:space="0" w:color="auto"/>
              <w:right w:val="single" w:sz="8" w:space="0" w:color="auto"/>
            </w:tcBorders>
            <w:shd w:val="clear" w:color="auto" w:fill="auto"/>
          </w:tcPr>
          <w:p w14:paraId="43F85408"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1571</w:t>
            </w:r>
          </w:p>
        </w:tc>
      </w:tr>
      <w:tr w:rsidR="00DB6576" w:rsidRPr="000E1C87" w14:paraId="2C9A75A6"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66FDEA8E"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361C2ED1"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b/>
                <w:bCs/>
                <w:sz w:val="24"/>
                <w:szCs w:val="24"/>
                <w:lang w:eastAsia="ru-RU"/>
              </w:rPr>
              <w:t>На первую очередь по деревне Янино-2</w:t>
            </w:r>
          </w:p>
        </w:tc>
        <w:tc>
          <w:tcPr>
            <w:tcW w:w="1468" w:type="dxa"/>
            <w:tcBorders>
              <w:top w:val="nil"/>
              <w:left w:val="nil"/>
              <w:bottom w:val="nil"/>
              <w:right w:val="single" w:sz="4" w:space="0" w:color="auto"/>
            </w:tcBorders>
            <w:shd w:val="clear" w:color="auto" w:fill="auto"/>
          </w:tcPr>
          <w:p w14:paraId="723CCA9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2135B5D7"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2460</w:t>
            </w:r>
          </w:p>
        </w:tc>
        <w:tc>
          <w:tcPr>
            <w:tcW w:w="1900" w:type="dxa"/>
            <w:tcBorders>
              <w:top w:val="nil"/>
              <w:left w:val="nil"/>
              <w:bottom w:val="nil"/>
              <w:right w:val="single" w:sz="4" w:space="0" w:color="auto"/>
            </w:tcBorders>
            <w:shd w:val="clear" w:color="auto" w:fill="auto"/>
            <w:noWrap/>
          </w:tcPr>
          <w:p w14:paraId="248DB3A0"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821</w:t>
            </w:r>
          </w:p>
        </w:tc>
        <w:tc>
          <w:tcPr>
            <w:tcW w:w="1440" w:type="dxa"/>
            <w:tcBorders>
              <w:top w:val="nil"/>
              <w:left w:val="nil"/>
              <w:bottom w:val="nil"/>
              <w:right w:val="single" w:sz="4" w:space="0" w:color="auto"/>
            </w:tcBorders>
            <w:shd w:val="clear" w:color="auto" w:fill="auto"/>
            <w:noWrap/>
          </w:tcPr>
          <w:p w14:paraId="6B30D5A4"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768</w:t>
            </w:r>
          </w:p>
        </w:tc>
        <w:tc>
          <w:tcPr>
            <w:tcW w:w="1660" w:type="dxa"/>
            <w:tcBorders>
              <w:top w:val="nil"/>
              <w:left w:val="nil"/>
              <w:bottom w:val="nil"/>
              <w:right w:val="single" w:sz="8" w:space="0" w:color="auto"/>
            </w:tcBorders>
            <w:shd w:val="clear" w:color="auto" w:fill="auto"/>
            <w:noWrap/>
          </w:tcPr>
          <w:p w14:paraId="4B80F096"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1571</w:t>
            </w:r>
          </w:p>
        </w:tc>
      </w:tr>
      <w:tr w:rsidR="00DB6576" w:rsidRPr="000E1C87" w14:paraId="039915B7"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3CA01BE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w:t>
            </w:r>
          </w:p>
        </w:tc>
        <w:tc>
          <w:tcPr>
            <w:tcW w:w="6348" w:type="dxa"/>
            <w:tcBorders>
              <w:top w:val="single" w:sz="8" w:space="0" w:color="auto"/>
              <w:left w:val="nil"/>
              <w:bottom w:val="single" w:sz="4" w:space="0" w:color="auto"/>
              <w:right w:val="single" w:sz="4" w:space="0" w:color="auto"/>
            </w:tcBorders>
            <w:shd w:val="clear" w:color="auto" w:fill="auto"/>
          </w:tcPr>
          <w:p w14:paraId="655B220A" w14:textId="701AED3D"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 xml:space="preserve">деревня </w:t>
            </w:r>
            <w:r w:rsidR="00845D58" w:rsidRPr="000E1C87">
              <w:rPr>
                <w:rFonts w:eastAsia="Times New Roman" w:cs="Times New Roman"/>
                <w:b/>
                <w:bCs/>
                <w:sz w:val="24"/>
                <w:szCs w:val="24"/>
                <w:lang w:eastAsia="ru-RU"/>
              </w:rPr>
              <w:t>Суоранда</w:t>
            </w:r>
          </w:p>
        </w:tc>
        <w:tc>
          <w:tcPr>
            <w:tcW w:w="1468" w:type="dxa"/>
            <w:tcBorders>
              <w:top w:val="single" w:sz="8" w:space="0" w:color="auto"/>
              <w:left w:val="nil"/>
              <w:bottom w:val="single" w:sz="4" w:space="0" w:color="auto"/>
              <w:right w:val="single" w:sz="4" w:space="0" w:color="auto"/>
            </w:tcBorders>
            <w:shd w:val="clear" w:color="auto" w:fill="auto"/>
          </w:tcPr>
          <w:p w14:paraId="7435D18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4FB3A6C5"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3A11AA1C"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52B7C625"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6F394857"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2BECF8F1" w14:textId="77777777" w:rsidTr="00510891">
        <w:trPr>
          <w:trHeight w:val="624"/>
          <w:jc w:val="center"/>
        </w:trPr>
        <w:tc>
          <w:tcPr>
            <w:tcW w:w="636" w:type="dxa"/>
            <w:vMerge/>
            <w:tcBorders>
              <w:left w:val="single" w:sz="8" w:space="0" w:color="auto"/>
              <w:right w:val="single" w:sz="4" w:space="0" w:color="auto"/>
            </w:tcBorders>
            <w:shd w:val="clear" w:color="auto" w:fill="auto"/>
          </w:tcPr>
          <w:p w14:paraId="22E2B45F"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6E2E5E66"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03E8709C"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0734C66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850</w:t>
            </w:r>
          </w:p>
        </w:tc>
        <w:tc>
          <w:tcPr>
            <w:tcW w:w="1900" w:type="dxa"/>
            <w:tcBorders>
              <w:top w:val="nil"/>
              <w:left w:val="nil"/>
              <w:bottom w:val="single" w:sz="4" w:space="0" w:color="auto"/>
              <w:right w:val="single" w:sz="4" w:space="0" w:color="auto"/>
            </w:tcBorders>
            <w:shd w:val="clear" w:color="auto" w:fill="auto"/>
          </w:tcPr>
          <w:p w14:paraId="0EABF39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243</w:t>
            </w:r>
          </w:p>
        </w:tc>
        <w:tc>
          <w:tcPr>
            <w:tcW w:w="1440" w:type="dxa"/>
            <w:tcBorders>
              <w:top w:val="nil"/>
              <w:left w:val="nil"/>
              <w:bottom w:val="single" w:sz="4" w:space="0" w:color="auto"/>
              <w:right w:val="single" w:sz="4" w:space="0" w:color="auto"/>
            </w:tcBorders>
            <w:shd w:val="clear" w:color="auto" w:fill="auto"/>
          </w:tcPr>
          <w:p w14:paraId="75AD056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243</w:t>
            </w:r>
          </w:p>
        </w:tc>
        <w:tc>
          <w:tcPr>
            <w:tcW w:w="1660" w:type="dxa"/>
            <w:tcBorders>
              <w:top w:val="nil"/>
              <w:left w:val="nil"/>
              <w:bottom w:val="single" w:sz="4" w:space="0" w:color="auto"/>
              <w:right w:val="single" w:sz="8" w:space="0" w:color="auto"/>
            </w:tcBorders>
            <w:shd w:val="clear" w:color="auto" w:fill="auto"/>
          </w:tcPr>
          <w:p w14:paraId="09B6266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608</w:t>
            </w:r>
          </w:p>
        </w:tc>
      </w:tr>
      <w:tr w:rsidR="00DB6576" w:rsidRPr="000E1C87" w14:paraId="7A16CBFD" w14:textId="77777777" w:rsidTr="00510891">
        <w:trPr>
          <w:trHeight w:val="624"/>
          <w:jc w:val="center"/>
        </w:trPr>
        <w:tc>
          <w:tcPr>
            <w:tcW w:w="636" w:type="dxa"/>
            <w:vMerge/>
            <w:tcBorders>
              <w:left w:val="single" w:sz="8" w:space="0" w:color="auto"/>
              <w:right w:val="single" w:sz="4" w:space="0" w:color="auto"/>
            </w:tcBorders>
            <w:shd w:val="clear" w:color="auto" w:fill="auto"/>
          </w:tcPr>
          <w:p w14:paraId="3D170B1F"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3812685F"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Здания культурно-бытового назначения</w:t>
            </w:r>
          </w:p>
        </w:tc>
        <w:tc>
          <w:tcPr>
            <w:tcW w:w="1468" w:type="dxa"/>
            <w:tcBorders>
              <w:top w:val="nil"/>
              <w:left w:val="nil"/>
              <w:bottom w:val="single" w:sz="4" w:space="0" w:color="auto"/>
              <w:right w:val="single" w:sz="4" w:space="0" w:color="auto"/>
            </w:tcBorders>
            <w:shd w:val="clear" w:color="auto" w:fill="auto"/>
          </w:tcPr>
          <w:p w14:paraId="353AE29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2F14CCFF"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4C09274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36</w:t>
            </w:r>
          </w:p>
        </w:tc>
        <w:tc>
          <w:tcPr>
            <w:tcW w:w="1440" w:type="dxa"/>
            <w:tcBorders>
              <w:top w:val="nil"/>
              <w:left w:val="nil"/>
              <w:bottom w:val="single" w:sz="4" w:space="0" w:color="auto"/>
              <w:right w:val="single" w:sz="4" w:space="0" w:color="auto"/>
            </w:tcBorders>
            <w:shd w:val="clear" w:color="auto" w:fill="auto"/>
          </w:tcPr>
          <w:p w14:paraId="1635BEE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18</w:t>
            </w:r>
          </w:p>
        </w:tc>
        <w:tc>
          <w:tcPr>
            <w:tcW w:w="1660" w:type="dxa"/>
            <w:tcBorders>
              <w:top w:val="nil"/>
              <w:left w:val="nil"/>
              <w:bottom w:val="single" w:sz="4" w:space="0" w:color="auto"/>
              <w:right w:val="single" w:sz="8" w:space="0" w:color="auto"/>
            </w:tcBorders>
            <w:shd w:val="clear" w:color="auto" w:fill="auto"/>
          </w:tcPr>
          <w:p w14:paraId="26EA003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61</w:t>
            </w:r>
          </w:p>
        </w:tc>
      </w:tr>
      <w:tr w:rsidR="00DB6576" w:rsidRPr="000E1C87" w14:paraId="0F990467" w14:textId="77777777" w:rsidTr="00510891">
        <w:trPr>
          <w:trHeight w:val="454"/>
          <w:jc w:val="center"/>
        </w:trPr>
        <w:tc>
          <w:tcPr>
            <w:tcW w:w="636" w:type="dxa"/>
            <w:vMerge/>
            <w:tcBorders>
              <w:left w:val="single" w:sz="8" w:space="0" w:color="auto"/>
              <w:right w:val="single" w:sz="4" w:space="0" w:color="auto"/>
            </w:tcBorders>
            <w:shd w:val="clear" w:color="auto" w:fill="auto"/>
          </w:tcPr>
          <w:p w14:paraId="579CA7D6"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2FDFB18F"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Суоранда</w:t>
            </w:r>
          </w:p>
        </w:tc>
        <w:tc>
          <w:tcPr>
            <w:tcW w:w="1468" w:type="dxa"/>
            <w:tcBorders>
              <w:top w:val="nil"/>
              <w:left w:val="nil"/>
              <w:bottom w:val="single" w:sz="4" w:space="0" w:color="auto"/>
              <w:right w:val="single" w:sz="4" w:space="0" w:color="auto"/>
            </w:tcBorders>
            <w:shd w:val="clear" w:color="auto" w:fill="auto"/>
          </w:tcPr>
          <w:p w14:paraId="33AB753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53BDB18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850</w:t>
            </w:r>
          </w:p>
        </w:tc>
        <w:tc>
          <w:tcPr>
            <w:tcW w:w="1900" w:type="dxa"/>
            <w:tcBorders>
              <w:top w:val="nil"/>
              <w:left w:val="nil"/>
              <w:bottom w:val="single" w:sz="4" w:space="0" w:color="auto"/>
              <w:right w:val="single" w:sz="4" w:space="0" w:color="auto"/>
            </w:tcBorders>
            <w:shd w:val="clear" w:color="auto" w:fill="auto"/>
          </w:tcPr>
          <w:p w14:paraId="2F4F5D8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279</w:t>
            </w:r>
          </w:p>
        </w:tc>
        <w:tc>
          <w:tcPr>
            <w:tcW w:w="1440" w:type="dxa"/>
            <w:tcBorders>
              <w:top w:val="nil"/>
              <w:left w:val="nil"/>
              <w:bottom w:val="single" w:sz="4" w:space="0" w:color="auto"/>
              <w:right w:val="single" w:sz="4" w:space="0" w:color="auto"/>
            </w:tcBorders>
            <w:shd w:val="clear" w:color="auto" w:fill="auto"/>
          </w:tcPr>
          <w:p w14:paraId="12C30E2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261</w:t>
            </w:r>
          </w:p>
        </w:tc>
        <w:tc>
          <w:tcPr>
            <w:tcW w:w="1660" w:type="dxa"/>
            <w:tcBorders>
              <w:top w:val="nil"/>
              <w:left w:val="nil"/>
              <w:bottom w:val="single" w:sz="4" w:space="0" w:color="auto"/>
              <w:right w:val="single" w:sz="8" w:space="0" w:color="auto"/>
            </w:tcBorders>
            <w:shd w:val="clear" w:color="auto" w:fill="auto"/>
          </w:tcPr>
          <w:p w14:paraId="6003DF4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669</w:t>
            </w:r>
          </w:p>
        </w:tc>
      </w:tr>
      <w:tr w:rsidR="00DB6576" w:rsidRPr="000E1C87" w14:paraId="172D506B"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7C4AAEF1"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5826575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b/>
                <w:bCs/>
                <w:sz w:val="24"/>
                <w:szCs w:val="24"/>
                <w:lang w:eastAsia="ru-RU"/>
              </w:rPr>
              <w:t>На первую очередь по деревне Суоранда</w:t>
            </w:r>
          </w:p>
        </w:tc>
        <w:tc>
          <w:tcPr>
            <w:tcW w:w="1468" w:type="dxa"/>
            <w:tcBorders>
              <w:top w:val="nil"/>
              <w:left w:val="nil"/>
              <w:bottom w:val="nil"/>
              <w:right w:val="single" w:sz="4" w:space="0" w:color="auto"/>
            </w:tcBorders>
            <w:shd w:val="clear" w:color="auto" w:fill="auto"/>
          </w:tcPr>
          <w:p w14:paraId="51F1DEA7"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6F78708"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610</w:t>
            </w:r>
          </w:p>
        </w:tc>
        <w:tc>
          <w:tcPr>
            <w:tcW w:w="1900" w:type="dxa"/>
            <w:tcBorders>
              <w:top w:val="nil"/>
              <w:left w:val="nil"/>
              <w:bottom w:val="nil"/>
              <w:right w:val="single" w:sz="4" w:space="0" w:color="auto"/>
            </w:tcBorders>
            <w:shd w:val="clear" w:color="auto" w:fill="auto"/>
            <w:noWrap/>
          </w:tcPr>
          <w:p w14:paraId="210419FF"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181</w:t>
            </w:r>
          </w:p>
        </w:tc>
        <w:tc>
          <w:tcPr>
            <w:tcW w:w="1440" w:type="dxa"/>
            <w:tcBorders>
              <w:top w:val="nil"/>
              <w:left w:val="nil"/>
              <w:bottom w:val="nil"/>
              <w:right w:val="single" w:sz="4" w:space="0" w:color="auto"/>
            </w:tcBorders>
            <w:shd w:val="clear" w:color="auto" w:fill="auto"/>
            <w:noWrap/>
          </w:tcPr>
          <w:p w14:paraId="3566082E"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170</w:t>
            </w:r>
          </w:p>
        </w:tc>
        <w:tc>
          <w:tcPr>
            <w:tcW w:w="1660" w:type="dxa"/>
            <w:tcBorders>
              <w:top w:val="nil"/>
              <w:left w:val="nil"/>
              <w:bottom w:val="nil"/>
              <w:right w:val="single" w:sz="8" w:space="0" w:color="auto"/>
            </w:tcBorders>
            <w:shd w:val="clear" w:color="auto" w:fill="auto"/>
            <w:noWrap/>
          </w:tcPr>
          <w:p w14:paraId="26549D8F"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435</w:t>
            </w:r>
          </w:p>
        </w:tc>
      </w:tr>
      <w:tr w:rsidR="00DB6576" w:rsidRPr="000E1C87" w14:paraId="501E8679"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4072C7B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7</w:t>
            </w:r>
          </w:p>
        </w:tc>
        <w:tc>
          <w:tcPr>
            <w:tcW w:w="6348" w:type="dxa"/>
            <w:tcBorders>
              <w:top w:val="single" w:sz="8" w:space="0" w:color="auto"/>
              <w:left w:val="nil"/>
              <w:bottom w:val="single" w:sz="4" w:space="0" w:color="auto"/>
              <w:right w:val="single" w:sz="4" w:space="0" w:color="auto"/>
            </w:tcBorders>
            <w:shd w:val="clear" w:color="auto" w:fill="auto"/>
          </w:tcPr>
          <w:p w14:paraId="0E640C0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деревня Хирвости</w:t>
            </w:r>
          </w:p>
        </w:tc>
        <w:tc>
          <w:tcPr>
            <w:tcW w:w="1468" w:type="dxa"/>
            <w:tcBorders>
              <w:top w:val="single" w:sz="8" w:space="0" w:color="auto"/>
              <w:left w:val="nil"/>
              <w:bottom w:val="single" w:sz="4" w:space="0" w:color="auto"/>
              <w:right w:val="single" w:sz="4" w:space="0" w:color="auto"/>
            </w:tcBorders>
            <w:shd w:val="clear" w:color="auto" w:fill="auto"/>
          </w:tcPr>
          <w:p w14:paraId="2F2E0E8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14F054C5"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62F0C97A"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4A6E4B33"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0447C35D"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307058FA" w14:textId="77777777" w:rsidTr="00510891">
        <w:trPr>
          <w:trHeight w:val="567"/>
          <w:jc w:val="center"/>
        </w:trPr>
        <w:tc>
          <w:tcPr>
            <w:tcW w:w="636" w:type="dxa"/>
            <w:vMerge/>
            <w:tcBorders>
              <w:left w:val="single" w:sz="8" w:space="0" w:color="auto"/>
              <w:right w:val="single" w:sz="4" w:space="0" w:color="auto"/>
            </w:tcBorders>
            <w:shd w:val="clear" w:color="auto" w:fill="auto"/>
          </w:tcPr>
          <w:p w14:paraId="3E19B8EF"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7BD86EA7"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391A07F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36B035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2253</w:t>
            </w:r>
          </w:p>
        </w:tc>
        <w:tc>
          <w:tcPr>
            <w:tcW w:w="1900" w:type="dxa"/>
            <w:tcBorders>
              <w:top w:val="nil"/>
              <w:left w:val="nil"/>
              <w:bottom w:val="single" w:sz="4" w:space="0" w:color="auto"/>
              <w:right w:val="single" w:sz="4" w:space="0" w:color="auto"/>
            </w:tcBorders>
            <w:shd w:val="clear" w:color="auto" w:fill="auto"/>
          </w:tcPr>
          <w:p w14:paraId="2105D2A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644</w:t>
            </w:r>
          </w:p>
        </w:tc>
        <w:tc>
          <w:tcPr>
            <w:tcW w:w="1440" w:type="dxa"/>
            <w:tcBorders>
              <w:top w:val="nil"/>
              <w:left w:val="nil"/>
              <w:bottom w:val="single" w:sz="4" w:space="0" w:color="auto"/>
              <w:right w:val="single" w:sz="4" w:space="0" w:color="auto"/>
            </w:tcBorders>
            <w:shd w:val="clear" w:color="auto" w:fill="auto"/>
          </w:tcPr>
          <w:p w14:paraId="776F2BD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644</w:t>
            </w:r>
          </w:p>
        </w:tc>
        <w:tc>
          <w:tcPr>
            <w:tcW w:w="1660" w:type="dxa"/>
            <w:tcBorders>
              <w:top w:val="nil"/>
              <w:left w:val="nil"/>
              <w:bottom w:val="single" w:sz="4" w:space="0" w:color="auto"/>
              <w:right w:val="single" w:sz="8" w:space="0" w:color="auto"/>
            </w:tcBorders>
            <w:shd w:val="clear" w:color="auto" w:fill="auto"/>
          </w:tcPr>
          <w:p w14:paraId="7EF24C91"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1288</w:t>
            </w:r>
          </w:p>
        </w:tc>
      </w:tr>
      <w:tr w:rsidR="00DB6576" w:rsidRPr="000E1C87" w14:paraId="1828DB68" w14:textId="77777777" w:rsidTr="00510891">
        <w:trPr>
          <w:trHeight w:val="286"/>
          <w:jc w:val="center"/>
        </w:trPr>
        <w:tc>
          <w:tcPr>
            <w:tcW w:w="636" w:type="dxa"/>
            <w:vMerge/>
            <w:tcBorders>
              <w:left w:val="single" w:sz="8" w:space="0" w:color="auto"/>
              <w:right w:val="single" w:sz="4" w:space="0" w:color="auto"/>
            </w:tcBorders>
            <w:shd w:val="clear" w:color="auto" w:fill="auto"/>
          </w:tcPr>
          <w:p w14:paraId="611243DD"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single" w:sz="4" w:space="0" w:color="auto"/>
              <w:left w:val="nil"/>
              <w:bottom w:val="single" w:sz="4" w:space="0" w:color="auto"/>
              <w:right w:val="single" w:sz="4" w:space="0" w:color="auto"/>
            </w:tcBorders>
            <w:shd w:val="clear" w:color="auto" w:fill="auto"/>
          </w:tcPr>
          <w:p w14:paraId="14C25559"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Здания культурно-бытового назначения</w:t>
            </w:r>
          </w:p>
        </w:tc>
        <w:tc>
          <w:tcPr>
            <w:tcW w:w="1468" w:type="dxa"/>
            <w:tcBorders>
              <w:top w:val="single" w:sz="4" w:space="0" w:color="auto"/>
              <w:left w:val="nil"/>
              <w:bottom w:val="single" w:sz="4" w:space="0" w:color="auto"/>
              <w:right w:val="single" w:sz="4" w:space="0" w:color="auto"/>
            </w:tcBorders>
            <w:shd w:val="clear" w:color="auto" w:fill="auto"/>
          </w:tcPr>
          <w:p w14:paraId="7E50E58F"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4" w:space="0" w:color="auto"/>
              <w:left w:val="nil"/>
              <w:bottom w:val="single" w:sz="4" w:space="0" w:color="auto"/>
              <w:right w:val="single" w:sz="4" w:space="0" w:color="auto"/>
            </w:tcBorders>
            <w:shd w:val="clear" w:color="auto" w:fill="auto"/>
          </w:tcPr>
          <w:p w14:paraId="0083A1EE"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4" w:space="0" w:color="auto"/>
              <w:left w:val="nil"/>
              <w:bottom w:val="single" w:sz="4" w:space="0" w:color="auto"/>
              <w:right w:val="single" w:sz="4" w:space="0" w:color="auto"/>
            </w:tcBorders>
            <w:shd w:val="clear" w:color="auto" w:fill="auto"/>
          </w:tcPr>
          <w:p w14:paraId="54E7C80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97</w:t>
            </w:r>
          </w:p>
        </w:tc>
        <w:tc>
          <w:tcPr>
            <w:tcW w:w="1440" w:type="dxa"/>
            <w:tcBorders>
              <w:top w:val="single" w:sz="4" w:space="0" w:color="auto"/>
              <w:left w:val="nil"/>
              <w:bottom w:val="single" w:sz="4" w:space="0" w:color="auto"/>
              <w:right w:val="single" w:sz="4" w:space="0" w:color="auto"/>
            </w:tcBorders>
            <w:shd w:val="clear" w:color="auto" w:fill="auto"/>
          </w:tcPr>
          <w:p w14:paraId="5AF29B7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49</w:t>
            </w:r>
          </w:p>
        </w:tc>
        <w:tc>
          <w:tcPr>
            <w:tcW w:w="1660" w:type="dxa"/>
            <w:tcBorders>
              <w:top w:val="single" w:sz="4" w:space="0" w:color="auto"/>
              <w:left w:val="nil"/>
              <w:bottom w:val="single" w:sz="4" w:space="0" w:color="auto"/>
              <w:right w:val="single" w:sz="8" w:space="0" w:color="auto"/>
            </w:tcBorders>
            <w:shd w:val="clear" w:color="auto" w:fill="auto"/>
          </w:tcPr>
          <w:p w14:paraId="2842725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129</w:t>
            </w:r>
          </w:p>
        </w:tc>
      </w:tr>
      <w:tr w:rsidR="00DB6576" w:rsidRPr="000E1C87" w14:paraId="2416B3CF" w14:textId="77777777" w:rsidTr="00510891">
        <w:trPr>
          <w:trHeight w:val="248"/>
          <w:jc w:val="center"/>
        </w:trPr>
        <w:tc>
          <w:tcPr>
            <w:tcW w:w="636" w:type="dxa"/>
            <w:vMerge/>
            <w:tcBorders>
              <w:left w:val="single" w:sz="8" w:space="0" w:color="auto"/>
              <w:right w:val="single" w:sz="4" w:space="0" w:color="auto"/>
            </w:tcBorders>
            <w:shd w:val="clear" w:color="auto" w:fill="auto"/>
          </w:tcPr>
          <w:p w14:paraId="7275E4EB"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2FDBF7CB"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деревне Хирвости</w:t>
            </w:r>
          </w:p>
        </w:tc>
        <w:tc>
          <w:tcPr>
            <w:tcW w:w="1468" w:type="dxa"/>
            <w:tcBorders>
              <w:top w:val="nil"/>
              <w:left w:val="nil"/>
              <w:bottom w:val="single" w:sz="4" w:space="0" w:color="auto"/>
              <w:right w:val="single" w:sz="4" w:space="0" w:color="auto"/>
            </w:tcBorders>
            <w:shd w:val="clear" w:color="auto" w:fill="auto"/>
          </w:tcPr>
          <w:p w14:paraId="24BDFA4B"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2737D707"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2253</w:t>
            </w:r>
          </w:p>
        </w:tc>
        <w:tc>
          <w:tcPr>
            <w:tcW w:w="1900" w:type="dxa"/>
            <w:tcBorders>
              <w:top w:val="nil"/>
              <w:left w:val="nil"/>
              <w:bottom w:val="single" w:sz="4" w:space="0" w:color="auto"/>
              <w:right w:val="single" w:sz="4" w:space="0" w:color="auto"/>
            </w:tcBorders>
            <w:shd w:val="clear" w:color="auto" w:fill="auto"/>
          </w:tcPr>
          <w:p w14:paraId="244101D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741</w:t>
            </w:r>
          </w:p>
        </w:tc>
        <w:tc>
          <w:tcPr>
            <w:tcW w:w="1440" w:type="dxa"/>
            <w:tcBorders>
              <w:top w:val="nil"/>
              <w:left w:val="nil"/>
              <w:bottom w:val="single" w:sz="4" w:space="0" w:color="auto"/>
              <w:right w:val="single" w:sz="4" w:space="0" w:color="auto"/>
            </w:tcBorders>
            <w:shd w:val="clear" w:color="auto" w:fill="auto"/>
          </w:tcPr>
          <w:p w14:paraId="6CF01D7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693</w:t>
            </w:r>
          </w:p>
        </w:tc>
        <w:tc>
          <w:tcPr>
            <w:tcW w:w="1660" w:type="dxa"/>
            <w:tcBorders>
              <w:top w:val="nil"/>
              <w:left w:val="nil"/>
              <w:bottom w:val="single" w:sz="4" w:space="0" w:color="auto"/>
              <w:right w:val="single" w:sz="8" w:space="0" w:color="auto"/>
            </w:tcBorders>
            <w:shd w:val="clear" w:color="auto" w:fill="auto"/>
          </w:tcPr>
          <w:p w14:paraId="52A8782A"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1417</w:t>
            </w:r>
          </w:p>
        </w:tc>
      </w:tr>
      <w:tr w:rsidR="00DB6576" w:rsidRPr="000E1C87" w14:paraId="47967A37"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15FCC9CB"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1DD63010" w14:textId="0C628C8F"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b/>
                <w:bCs/>
                <w:sz w:val="24"/>
                <w:szCs w:val="24"/>
                <w:lang w:eastAsia="ru-RU"/>
              </w:rPr>
              <w:t>На первую очередь</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по деревне</w:t>
            </w:r>
            <w:r w:rsidR="00D76FFB" w:rsidRPr="000E1C87">
              <w:rPr>
                <w:rFonts w:eastAsia="Times New Roman" w:cs="Times New Roman"/>
                <w:b/>
                <w:bCs/>
                <w:sz w:val="24"/>
                <w:szCs w:val="24"/>
                <w:lang w:eastAsia="ru-RU"/>
              </w:rPr>
              <w:t xml:space="preserve"> </w:t>
            </w:r>
            <w:r w:rsidRPr="000E1C87">
              <w:rPr>
                <w:rFonts w:eastAsia="Times New Roman" w:cs="Times New Roman"/>
                <w:b/>
                <w:bCs/>
                <w:sz w:val="24"/>
                <w:szCs w:val="24"/>
                <w:lang w:eastAsia="ru-RU"/>
              </w:rPr>
              <w:t>Хирвости</w:t>
            </w:r>
          </w:p>
        </w:tc>
        <w:tc>
          <w:tcPr>
            <w:tcW w:w="1468" w:type="dxa"/>
            <w:tcBorders>
              <w:top w:val="nil"/>
              <w:left w:val="nil"/>
              <w:bottom w:val="nil"/>
              <w:right w:val="single" w:sz="4" w:space="0" w:color="auto"/>
            </w:tcBorders>
            <w:shd w:val="clear" w:color="auto" w:fill="auto"/>
          </w:tcPr>
          <w:p w14:paraId="3CFE9BF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nil"/>
              <w:right w:val="single" w:sz="4" w:space="0" w:color="auto"/>
            </w:tcBorders>
            <w:shd w:val="clear" w:color="auto" w:fill="auto"/>
          </w:tcPr>
          <w:p w14:paraId="0EB16D5B"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1100</w:t>
            </w:r>
          </w:p>
        </w:tc>
        <w:tc>
          <w:tcPr>
            <w:tcW w:w="1900" w:type="dxa"/>
            <w:tcBorders>
              <w:top w:val="nil"/>
              <w:left w:val="nil"/>
              <w:bottom w:val="nil"/>
              <w:right w:val="single" w:sz="4" w:space="0" w:color="auto"/>
            </w:tcBorders>
            <w:shd w:val="clear" w:color="auto" w:fill="auto"/>
            <w:noWrap/>
          </w:tcPr>
          <w:p w14:paraId="47BCF8C0"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371</w:t>
            </w:r>
          </w:p>
        </w:tc>
        <w:tc>
          <w:tcPr>
            <w:tcW w:w="1440" w:type="dxa"/>
            <w:tcBorders>
              <w:top w:val="nil"/>
              <w:left w:val="nil"/>
              <w:bottom w:val="nil"/>
              <w:right w:val="single" w:sz="4" w:space="0" w:color="auto"/>
            </w:tcBorders>
            <w:shd w:val="clear" w:color="auto" w:fill="auto"/>
            <w:noWrap/>
          </w:tcPr>
          <w:p w14:paraId="379FBC89"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347</w:t>
            </w:r>
          </w:p>
        </w:tc>
        <w:tc>
          <w:tcPr>
            <w:tcW w:w="1660" w:type="dxa"/>
            <w:tcBorders>
              <w:top w:val="nil"/>
              <w:left w:val="nil"/>
              <w:bottom w:val="nil"/>
              <w:right w:val="single" w:sz="8" w:space="0" w:color="auto"/>
            </w:tcBorders>
            <w:shd w:val="clear" w:color="auto" w:fill="auto"/>
            <w:noWrap/>
          </w:tcPr>
          <w:p w14:paraId="0610A4FF"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709</w:t>
            </w:r>
          </w:p>
        </w:tc>
      </w:tr>
      <w:tr w:rsidR="00DB6576" w:rsidRPr="000E1C87" w14:paraId="1EBAE1D3"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72DB76EE"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w:t>
            </w:r>
          </w:p>
        </w:tc>
        <w:tc>
          <w:tcPr>
            <w:tcW w:w="6348" w:type="dxa"/>
            <w:tcBorders>
              <w:top w:val="single" w:sz="8" w:space="0" w:color="auto"/>
              <w:left w:val="nil"/>
              <w:bottom w:val="single" w:sz="4" w:space="0" w:color="auto"/>
              <w:right w:val="single" w:sz="4" w:space="0" w:color="auto"/>
            </w:tcBorders>
            <w:shd w:val="clear" w:color="auto" w:fill="auto"/>
          </w:tcPr>
          <w:p w14:paraId="686E7854"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Мяглово</w:t>
            </w:r>
          </w:p>
        </w:tc>
        <w:tc>
          <w:tcPr>
            <w:tcW w:w="1468" w:type="dxa"/>
            <w:tcBorders>
              <w:top w:val="single" w:sz="8" w:space="0" w:color="auto"/>
              <w:left w:val="nil"/>
              <w:bottom w:val="single" w:sz="4" w:space="0" w:color="auto"/>
              <w:right w:val="single" w:sz="4" w:space="0" w:color="auto"/>
            </w:tcBorders>
            <w:shd w:val="clear" w:color="auto" w:fill="auto"/>
          </w:tcPr>
          <w:p w14:paraId="710B0FB2"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5066100E"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7682D49B"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14233140"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2525304E"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65E50BDA" w14:textId="77777777" w:rsidTr="00510891">
        <w:trPr>
          <w:trHeight w:val="567"/>
          <w:jc w:val="center"/>
        </w:trPr>
        <w:tc>
          <w:tcPr>
            <w:tcW w:w="636" w:type="dxa"/>
            <w:vMerge/>
            <w:tcBorders>
              <w:left w:val="single" w:sz="8" w:space="0" w:color="auto"/>
              <w:right w:val="single" w:sz="4" w:space="0" w:color="auto"/>
            </w:tcBorders>
            <w:shd w:val="clear" w:color="auto" w:fill="auto"/>
          </w:tcPr>
          <w:p w14:paraId="02762C0E"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0A84C4BE"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227C749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1B915482"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1470</w:t>
            </w:r>
          </w:p>
        </w:tc>
        <w:tc>
          <w:tcPr>
            <w:tcW w:w="1900" w:type="dxa"/>
            <w:tcBorders>
              <w:top w:val="nil"/>
              <w:left w:val="nil"/>
              <w:bottom w:val="single" w:sz="4" w:space="0" w:color="auto"/>
              <w:right w:val="single" w:sz="4" w:space="0" w:color="auto"/>
            </w:tcBorders>
            <w:shd w:val="clear" w:color="auto" w:fill="auto"/>
          </w:tcPr>
          <w:p w14:paraId="3163C865"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420</w:t>
            </w:r>
          </w:p>
        </w:tc>
        <w:tc>
          <w:tcPr>
            <w:tcW w:w="1440" w:type="dxa"/>
            <w:tcBorders>
              <w:top w:val="nil"/>
              <w:left w:val="nil"/>
              <w:bottom w:val="single" w:sz="4" w:space="0" w:color="auto"/>
              <w:right w:val="single" w:sz="4" w:space="0" w:color="auto"/>
            </w:tcBorders>
            <w:shd w:val="clear" w:color="auto" w:fill="auto"/>
          </w:tcPr>
          <w:p w14:paraId="5C0B9F9F"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840</w:t>
            </w:r>
          </w:p>
        </w:tc>
        <w:tc>
          <w:tcPr>
            <w:tcW w:w="1660" w:type="dxa"/>
            <w:tcBorders>
              <w:top w:val="nil"/>
              <w:left w:val="nil"/>
              <w:bottom w:val="single" w:sz="4" w:space="0" w:color="auto"/>
              <w:right w:val="single" w:sz="8" w:space="0" w:color="auto"/>
            </w:tcBorders>
            <w:shd w:val="clear" w:color="auto" w:fill="auto"/>
          </w:tcPr>
          <w:p w14:paraId="44F77F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840</w:t>
            </w:r>
          </w:p>
        </w:tc>
      </w:tr>
      <w:tr w:rsidR="00DB6576" w:rsidRPr="000E1C87" w14:paraId="06287582" w14:textId="77777777" w:rsidTr="00510891">
        <w:trPr>
          <w:trHeight w:val="567"/>
          <w:jc w:val="center"/>
        </w:trPr>
        <w:tc>
          <w:tcPr>
            <w:tcW w:w="636" w:type="dxa"/>
            <w:vMerge/>
            <w:tcBorders>
              <w:left w:val="single" w:sz="8" w:space="0" w:color="auto"/>
              <w:right w:val="single" w:sz="4" w:space="0" w:color="auto"/>
            </w:tcBorders>
            <w:shd w:val="clear" w:color="auto" w:fill="auto"/>
          </w:tcPr>
          <w:p w14:paraId="1F049CEA"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nil"/>
            </w:tcBorders>
            <w:shd w:val="clear" w:color="auto" w:fill="auto"/>
          </w:tcPr>
          <w:p w14:paraId="0F04740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Объекты соцкультбыта, образования, общественно-делового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38E330A4"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7ECDDB17"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3A5B078D"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63</w:t>
            </w:r>
          </w:p>
        </w:tc>
        <w:tc>
          <w:tcPr>
            <w:tcW w:w="1440" w:type="dxa"/>
            <w:tcBorders>
              <w:top w:val="nil"/>
              <w:left w:val="nil"/>
              <w:bottom w:val="single" w:sz="4" w:space="0" w:color="auto"/>
              <w:right w:val="single" w:sz="4" w:space="0" w:color="auto"/>
            </w:tcBorders>
            <w:shd w:val="clear" w:color="auto" w:fill="auto"/>
          </w:tcPr>
          <w:p w14:paraId="513D9259"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32</w:t>
            </w:r>
          </w:p>
        </w:tc>
        <w:tc>
          <w:tcPr>
            <w:tcW w:w="1660" w:type="dxa"/>
            <w:tcBorders>
              <w:top w:val="nil"/>
              <w:left w:val="nil"/>
              <w:bottom w:val="single" w:sz="4" w:space="0" w:color="auto"/>
              <w:right w:val="single" w:sz="8" w:space="0" w:color="auto"/>
            </w:tcBorders>
            <w:shd w:val="clear" w:color="auto" w:fill="auto"/>
          </w:tcPr>
          <w:p w14:paraId="42245046"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84</w:t>
            </w:r>
          </w:p>
        </w:tc>
      </w:tr>
      <w:tr w:rsidR="00DB6576" w:rsidRPr="000E1C87" w14:paraId="3B857C68" w14:textId="77777777" w:rsidTr="00510891">
        <w:trPr>
          <w:trHeight w:val="454"/>
          <w:jc w:val="center"/>
        </w:trPr>
        <w:tc>
          <w:tcPr>
            <w:tcW w:w="636" w:type="dxa"/>
            <w:vMerge/>
            <w:tcBorders>
              <w:left w:val="single" w:sz="8" w:space="0" w:color="auto"/>
              <w:right w:val="single" w:sz="4" w:space="0" w:color="auto"/>
            </w:tcBorders>
            <w:shd w:val="clear" w:color="auto" w:fill="auto"/>
          </w:tcPr>
          <w:p w14:paraId="5930BB2A"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3D892A47"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поселку при железнодорожной станции Мяглово</w:t>
            </w:r>
          </w:p>
        </w:tc>
        <w:tc>
          <w:tcPr>
            <w:tcW w:w="1468" w:type="dxa"/>
            <w:tcBorders>
              <w:top w:val="nil"/>
              <w:left w:val="nil"/>
              <w:bottom w:val="single" w:sz="4" w:space="0" w:color="auto"/>
              <w:right w:val="single" w:sz="4" w:space="0" w:color="auto"/>
            </w:tcBorders>
            <w:shd w:val="clear" w:color="auto" w:fill="auto"/>
          </w:tcPr>
          <w:p w14:paraId="5227AE79"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575D3923"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1470</w:t>
            </w:r>
          </w:p>
        </w:tc>
        <w:tc>
          <w:tcPr>
            <w:tcW w:w="1900" w:type="dxa"/>
            <w:tcBorders>
              <w:top w:val="nil"/>
              <w:left w:val="nil"/>
              <w:bottom w:val="single" w:sz="4" w:space="0" w:color="auto"/>
              <w:right w:val="single" w:sz="4" w:space="0" w:color="auto"/>
            </w:tcBorders>
            <w:shd w:val="clear" w:color="auto" w:fill="auto"/>
          </w:tcPr>
          <w:p w14:paraId="2E65E41C"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483</w:t>
            </w:r>
          </w:p>
        </w:tc>
        <w:tc>
          <w:tcPr>
            <w:tcW w:w="1440" w:type="dxa"/>
            <w:tcBorders>
              <w:top w:val="nil"/>
              <w:left w:val="nil"/>
              <w:bottom w:val="single" w:sz="4" w:space="0" w:color="auto"/>
              <w:right w:val="single" w:sz="4" w:space="0" w:color="auto"/>
            </w:tcBorders>
            <w:shd w:val="clear" w:color="auto" w:fill="auto"/>
          </w:tcPr>
          <w:p w14:paraId="15ECCB5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872</w:t>
            </w:r>
          </w:p>
        </w:tc>
        <w:tc>
          <w:tcPr>
            <w:tcW w:w="1660" w:type="dxa"/>
            <w:tcBorders>
              <w:top w:val="nil"/>
              <w:left w:val="nil"/>
              <w:bottom w:val="single" w:sz="4" w:space="0" w:color="auto"/>
              <w:right w:val="single" w:sz="8" w:space="0" w:color="auto"/>
            </w:tcBorders>
            <w:shd w:val="clear" w:color="auto" w:fill="auto"/>
          </w:tcPr>
          <w:p w14:paraId="38414875"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924</w:t>
            </w:r>
          </w:p>
        </w:tc>
      </w:tr>
      <w:tr w:rsidR="00DB6576" w:rsidRPr="000E1C87" w14:paraId="241BBE1D" w14:textId="77777777" w:rsidTr="00510891">
        <w:trPr>
          <w:trHeight w:val="454"/>
          <w:jc w:val="center"/>
        </w:trPr>
        <w:tc>
          <w:tcPr>
            <w:tcW w:w="636" w:type="dxa"/>
            <w:vMerge/>
            <w:tcBorders>
              <w:left w:val="single" w:sz="8" w:space="0" w:color="auto"/>
              <w:bottom w:val="single" w:sz="8" w:space="0" w:color="auto"/>
              <w:right w:val="single" w:sz="4" w:space="0" w:color="auto"/>
            </w:tcBorders>
            <w:shd w:val="clear" w:color="auto" w:fill="auto"/>
          </w:tcPr>
          <w:p w14:paraId="0B027BB3" w14:textId="77777777" w:rsidR="00E12301" w:rsidRPr="000E1C87" w:rsidRDefault="00E12301" w:rsidP="009F2E30">
            <w:pPr>
              <w:ind w:firstLine="0"/>
              <w:jc w:val="center"/>
              <w:rPr>
                <w:rFonts w:eastAsia="Times New Roman" w:cs="Times New Roman"/>
                <w:b/>
                <w:bCs/>
                <w:sz w:val="24"/>
                <w:szCs w:val="24"/>
                <w:lang w:eastAsia="ru-RU"/>
              </w:rPr>
            </w:pPr>
          </w:p>
        </w:tc>
        <w:tc>
          <w:tcPr>
            <w:tcW w:w="6348" w:type="dxa"/>
            <w:tcBorders>
              <w:top w:val="nil"/>
              <w:left w:val="nil"/>
              <w:bottom w:val="nil"/>
              <w:right w:val="single" w:sz="4" w:space="0" w:color="auto"/>
            </w:tcBorders>
            <w:shd w:val="clear" w:color="auto" w:fill="auto"/>
          </w:tcPr>
          <w:p w14:paraId="7950344D"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b/>
                <w:bCs/>
                <w:sz w:val="24"/>
                <w:szCs w:val="24"/>
                <w:lang w:eastAsia="ru-RU"/>
              </w:rPr>
              <w:t>На первую очередь по поселку при железнодорожной станции Мяглово</w:t>
            </w:r>
          </w:p>
        </w:tc>
        <w:tc>
          <w:tcPr>
            <w:tcW w:w="1468" w:type="dxa"/>
            <w:tcBorders>
              <w:top w:val="nil"/>
              <w:left w:val="nil"/>
              <w:bottom w:val="nil"/>
              <w:right w:val="single" w:sz="4" w:space="0" w:color="auto"/>
            </w:tcBorders>
            <w:shd w:val="clear" w:color="auto" w:fill="auto"/>
          </w:tcPr>
          <w:p w14:paraId="14F3699B"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59272E0F"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9</w:t>
            </w:r>
          </w:p>
        </w:tc>
        <w:tc>
          <w:tcPr>
            <w:tcW w:w="1900" w:type="dxa"/>
            <w:tcBorders>
              <w:top w:val="nil"/>
              <w:left w:val="nil"/>
              <w:bottom w:val="nil"/>
              <w:right w:val="single" w:sz="4" w:space="0" w:color="auto"/>
            </w:tcBorders>
            <w:shd w:val="clear" w:color="auto" w:fill="auto"/>
            <w:noWrap/>
          </w:tcPr>
          <w:p w14:paraId="4F1ECB9E"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5</w:t>
            </w:r>
          </w:p>
        </w:tc>
        <w:tc>
          <w:tcPr>
            <w:tcW w:w="1440" w:type="dxa"/>
            <w:tcBorders>
              <w:top w:val="nil"/>
              <w:left w:val="nil"/>
              <w:bottom w:val="nil"/>
              <w:right w:val="single" w:sz="4" w:space="0" w:color="auto"/>
            </w:tcBorders>
            <w:shd w:val="clear" w:color="auto" w:fill="auto"/>
            <w:noWrap/>
          </w:tcPr>
          <w:p w14:paraId="6B7641E4"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w:t>
            </w:r>
          </w:p>
        </w:tc>
        <w:tc>
          <w:tcPr>
            <w:tcW w:w="1660" w:type="dxa"/>
            <w:tcBorders>
              <w:top w:val="nil"/>
              <w:left w:val="nil"/>
              <w:bottom w:val="nil"/>
              <w:right w:val="single" w:sz="8" w:space="0" w:color="auto"/>
            </w:tcBorders>
            <w:shd w:val="clear" w:color="auto" w:fill="auto"/>
            <w:noWrap/>
          </w:tcPr>
          <w:p w14:paraId="32CAAB56"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w:t>
            </w:r>
          </w:p>
        </w:tc>
      </w:tr>
      <w:tr w:rsidR="00DB6576" w:rsidRPr="000E1C87" w14:paraId="7EF4AA47" w14:textId="77777777" w:rsidTr="00510891">
        <w:trPr>
          <w:trHeight w:val="454"/>
          <w:jc w:val="center"/>
        </w:trPr>
        <w:tc>
          <w:tcPr>
            <w:tcW w:w="636" w:type="dxa"/>
            <w:vMerge w:val="restart"/>
            <w:tcBorders>
              <w:top w:val="nil"/>
              <w:left w:val="single" w:sz="8" w:space="0" w:color="auto"/>
              <w:right w:val="single" w:sz="4" w:space="0" w:color="auto"/>
            </w:tcBorders>
            <w:shd w:val="clear" w:color="auto" w:fill="auto"/>
          </w:tcPr>
          <w:p w14:paraId="57591708"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9</w:t>
            </w:r>
          </w:p>
        </w:tc>
        <w:tc>
          <w:tcPr>
            <w:tcW w:w="6348" w:type="dxa"/>
            <w:tcBorders>
              <w:top w:val="single" w:sz="8" w:space="0" w:color="auto"/>
              <w:left w:val="nil"/>
              <w:bottom w:val="single" w:sz="4" w:space="0" w:color="auto"/>
              <w:right w:val="single" w:sz="4" w:space="0" w:color="auto"/>
            </w:tcBorders>
            <w:shd w:val="clear" w:color="auto" w:fill="auto"/>
          </w:tcPr>
          <w:p w14:paraId="0FD5661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Поселок при железнодорожной станции Пятый километр</w:t>
            </w:r>
          </w:p>
        </w:tc>
        <w:tc>
          <w:tcPr>
            <w:tcW w:w="1468" w:type="dxa"/>
            <w:tcBorders>
              <w:top w:val="single" w:sz="8" w:space="0" w:color="auto"/>
              <w:left w:val="nil"/>
              <w:bottom w:val="single" w:sz="4" w:space="0" w:color="auto"/>
              <w:right w:val="single" w:sz="4" w:space="0" w:color="auto"/>
            </w:tcBorders>
            <w:shd w:val="clear" w:color="auto" w:fill="auto"/>
          </w:tcPr>
          <w:p w14:paraId="08BA9EE8"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7A6EEB3E"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0C4395E0" w14:textId="77777777" w:rsidR="00E12301" w:rsidRPr="000E1C87" w:rsidRDefault="00E12301" w:rsidP="009F2E30">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17D958AB" w14:textId="77777777" w:rsidR="00E12301" w:rsidRPr="000E1C87" w:rsidRDefault="00E12301" w:rsidP="009F2E30">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082B44A2" w14:textId="77777777" w:rsidR="00E12301" w:rsidRPr="000E1C87" w:rsidRDefault="00E12301" w:rsidP="009F2E30">
            <w:pPr>
              <w:ind w:firstLine="0"/>
              <w:jc w:val="center"/>
              <w:rPr>
                <w:rFonts w:eastAsia="Times New Roman" w:cs="Times New Roman"/>
                <w:sz w:val="24"/>
                <w:szCs w:val="24"/>
                <w:lang w:eastAsia="ru-RU"/>
              </w:rPr>
            </w:pPr>
          </w:p>
        </w:tc>
      </w:tr>
      <w:tr w:rsidR="00DB6576" w:rsidRPr="000E1C87" w14:paraId="5C9ECE2B" w14:textId="77777777" w:rsidTr="00510891">
        <w:trPr>
          <w:trHeight w:val="567"/>
          <w:jc w:val="center"/>
        </w:trPr>
        <w:tc>
          <w:tcPr>
            <w:tcW w:w="636" w:type="dxa"/>
            <w:vMerge/>
            <w:tcBorders>
              <w:left w:val="single" w:sz="8" w:space="0" w:color="auto"/>
              <w:right w:val="single" w:sz="4" w:space="0" w:color="auto"/>
            </w:tcBorders>
            <w:shd w:val="clear" w:color="auto" w:fill="auto"/>
          </w:tcPr>
          <w:p w14:paraId="0B35652D"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1A771ABC"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6649584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26CCFF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900" w:type="dxa"/>
            <w:tcBorders>
              <w:top w:val="nil"/>
              <w:left w:val="nil"/>
              <w:bottom w:val="single" w:sz="4" w:space="0" w:color="auto"/>
              <w:right w:val="single" w:sz="4" w:space="0" w:color="auto"/>
            </w:tcBorders>
            <w:shd w:val="clear" w:color="auto" w:fill="auto"/>
          </w:tcPr>
          <w:p w14:paraId="216CEBD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440" w:type="dxa"/>
            <w:tcBorders>
              <w:top w:val="nil"/>
              <w:left w:val="nil"/>
              <w:bottom w:val="single" w:sz="4" w:space="0" w:color="auto"/>
              <w:right w:val="single" w:sz="4" w:space="0" w:color="auto"/>
            </w:tcBorders>
            <w:shd w:val="clear" w:color="auto" w:fill="auto"/>
          </w:tcPr>
          <w:p w14:paraId="6A9FC61B"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w:t>
            </w:r>
          </w:p>
        </w:tc>
        <w:tc>
          <w:tcPr>
            <w:tcW w:w="1660" w:type="dxa"/>
            <w:tcBorders>
              <w:top w:val="nil"/>
              <w:left w:val="nil"/>
              <w:bottom w:val="single" w:sz="4" w:space="0" w:color="auto"/>
              <w:right w:val="single" w:sz="8" w:space="0" w:color="auto"/>
            </w:tcBorders>
            <w:shd w:val="clear" w:color="auto" w:fill="auto"/>
          </w:tcPr>
          <w:p w14:paraId="0E7FEC74"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w:t>
            </w:r>
          </w:p>
        </w:tc>
      </w:tr>
      <w:tr w:rsidR="00DB6576" w:rsidRPr="000E1C87" w14:paraId="5D484CD4" w14:textId="77777777" w:rsidTr="00510891">
        <w:trPr>
          <w:trHeight w:val="280"/>
          <w:jc w:val="center"/>
        </w:trPr>
        <w:tc>
          <w:tcPr>
            <w:tcW w:w="636" w:type="dxa"/>
            <w:vMerge/>
            <w:tcBorders>
              <w:left w:val="single" w:sz="8" w:space="0" w:color="auto"/>
              <w:right w:val="single" w:sz="4" w:space="0" w:color="auto"/>
            </w:tcBorders>
            <w:shd w:val="clear" w:color="auto" w:fill="auto"/>
          </w:tcPr>
          <w:p w14:paraId="53583205"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7983C0F4"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sz w:val="24"/>
                <w:szCs w:val="24"/>
                <w:lang w:eastAsia="ru-RU"/>
              </w:rPr>
              <w:t>Электродепо</w:t>
            </w:r>
          </w:p>
        </w:tc>
        <w:tc>
          <w:tcPr>
            <w:tcW w:w="1468" w:type="dxa"/>
            <w:tcBorders>
              <w:top w:val="nil"/>
              <w:left w:val="single" w:sz="4" w:space="0" w:color="auto"/>
              <w:bottom w:val="single" w:sz="4" w:space="0" w:color="auto"/>
              <w:right w:val="single" w:sz="4" w:space="0" w:color="auto"/>
            </w:tcBorders>
            <w:shd w:val="clear" w:color="auto" w:fill="auto"/>
          </w:tcPr>
          <w:p w14:paraId="4E8E5A5C"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62D4FDE" w14:textId="77777777" w:rsidR="00E12301" w:rsidRPr="000E1C87" w:rsidRDefault="00E12301" w:rsidP="009F2E30">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535DC653"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1440" w:type="dxa"/>
            <w:tcBorders>
              <w:top w:val="nil"/>
              <w:left w:val="nil"/>
              <w:bottom w:val="single" w:sz="4" w:space="0" w:color="auto"/>
              <w:right w:val="single" w:sz="4" w:space="0" w:color="auto"/>
            </w:tcBorders>
            <w:shd w:val="clear" w:color="auto" w:fill="auto"/>
          </w:tcPr>
          <w:p w14:paraId="4F8E2D5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5</w:t>
            </w:r>
          </w:p>
        </w:tc>
        <w:tc>
          <w:tcPr>
            <w:tcW w:w="1660" w:type="dxa"/>
            <w:tcBorders>
              <w:top w:val="nil"/>
              <w:left w:val="nil"/>
              <w:bottom w:val="single" w:sz="4" w:space="0" w:color="auto"/>
              <w:right w:val="single" w:sz="8" w:space="0" w:color="auto"/>
            </w:tcBorders>
            <w:shd w:val="clear" w:color="auto" w:fill="auto"/>
          </w:tcPr>
          <w:p w14:paraId="1C6EAF50"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25</w:t>
            </w:r>
          </w:p>
        </w:tc>
      </w:tr>
      <w:tr w:rsidR="00DB6576" w:rsidRPr="000E1C87" w14:paraId="0F72FD26" w14:textId="77777777" w:rsidTr="00510891">
        <w:trPr>
          <w:trHeight w:val="454"/>
          <w:jc w:val="center"/>
        </w:trPr>
        <w:tc>
          <w:tcPr>
            <w:tcW w:w="636" w:type="dxa"/>
            <w:vMerge/>
            <w:tcBorders>
              <w:left w:val="single" w:sz="8" w:space="0" w:color="auto"/>
              <w:right w:val="single" w:sz="4" w:space="0" w:color="auto"/>
            </w:tcBorders>
            <w:shd w:val="clear" w:color="auto" w:fill="auto"/>
          </w:tcPr>
          <w:p w14:paraId="39B846C5"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6D7FC0AA"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на расчетный срок по поселку при железнодорожной станции Пятый километр</w:t>
            </w:r>
          </w:p>
        </w:tc>
        <w:tc>
          <w:tcPr>
            <w:tcW w:w="1468" w:type="dxa"/>
            <w:tcBorders>
              <w:top w:val="nil"/>
              <w:left w:val="nil"/>
              <w:bottom w:val="single" w:sz="4" w:space="0" w:color="auto"/>
              <w:right w:val="single" w:sz="4" w:space="0" w:color="auto"/>
            </w:tcBorders>
            <w:shd w:val="clear" w:color="auto" w:fill="auto"/>
          </w:tcPr>
          <w:p w14:paraId="590F3670"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37A84A1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w:t>
            </w:r>
          </w:p>
        </w:tc>
        <w:tc>
          <w:tcPr>
            <w:tcW w:w="1900" w:type="dxa"/>
            <w:tcBorders>
              <w:top w:val="nil"/>
              <w:left w:val="nil"/>
              <w:bottom w:val="single" w:sz="4" w:space="0" w:color="auto"/>
              <w:right w:val="single" w:sz="4" w:space="0" w:color="auto"/>
            </w:tcBorders>
            <w:shd w:val="clear" w:color="auto" w:fill="auto"/>
          </w:tcPr>
          <w:p w14:paraId="4E303C29"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11</w:t>
            </w:r>
          </w:p>
        </w:tc>
        <w:tc>
          <w:tcPr>
            <w:tcW w:w="1440" w:type="dxa"/>
            <w:tcBorders>
              <w:top w:val="nil"/>
              <w:left w:val="nil"/>
              <w:bottom w:val="single" w:sz="4" w:space="0" w:color="auto"/>
              <w:right w:val="single" w:sz="4" w:space="0" w:color="auto"/>
            </w:tcBorders>
            <w:shd w:val="clear" w:color="auto" w:fill="auto"/>
          </w:tcPr>
          <w:p w14:paraId="2B80D3E0"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6</w:t>
            </w:r>
          </w:p>
        </w:tc>
        <w:tc>
          <w:tcPr>
            <w:tcW w:w="1660" w:type="dxa"/>
            <w:tcBorders>
              <w:top w:val="nil"/>
              <w:left w:val="nil"/>
              <w:bottom w:val="single" w:sz="4" w:space="0" w:color="auto"/>
              <w:right w:val="single" w:sz="8" w:space="0" w:color="auto"/>
            </w:tcBorders>
            <w:shd w:val="clear" w:color="auto" w:fill="auto"/>
          </w:tcPr>
          <w:p w14:paraId="084D1032"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27</w:t>
            </w:r>
          </w:p>
        </w:tc>
      </w:tr>
      <w:tr w:rsidR="00DB6576" w:rsidRPr="000E1C87" w14:paraId="66FF50B1" w14:textId="77777777" w:rsidTr="00510891">
        <w:trPr>
          <w:trHeight w:val="454"/>
          <w:jc w:val="center"/>
        </w:trPr>
        <w:tc>
          <w:tcPr>
            <w:tcW w:w="636" w:type="dxa"/>
            <w:vMerge/>
            <w:tcBorders>
              <w:left w:val="single" w:sz="8" w:space="0" w:color="auto"/>
              <w:bottom w:val="nil"/>
              <w:right w:val="single" w:sz="4" w:space="0" w:color="auto"/>
            </w:tcBorders>
            <w:shd w:val="clear" w:color="auto" w:fill="auto"/>
          </w:tcPr>
          <w:p w14:paraId="49664A02"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74321932"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b/>
                <w:bCs/>
                <w:sz w:val="24"/>
                <w:szCs w:val="24"/>
                <w:lang w:eastAsia="ru-RU"/>
              </w:rPr>
              <w:t>Всего на первую очередь по поселку при железнодорожной станции Пятый километр</w:t>
            </w:r>
          </w:p>
        </w:tc>
        <w:tc>
          <w:tcPr>
            <w:tcW w:w="1468" w:type="dxa"/>
            <w:tcBorders>
              <w:top w:val="nil"/>
              <w:left w:val="nil"/>
              <w:bottom w:val="nil"/>
              <w:right w:val="single" w:sz="4" w:space="0" w:color="auto"/>
            </w:tcBorders>
            <w:shd w:val="clear" w:color="auto" w:fill="auto"/>
          </w:tcPr>
          <w:p w14:paraId="40FD97A3" w14:textId="77777777" w:rsidR="00E12301" w:rsidRPr="000E1C87" w:rsidRDefault="00E12301" w:rsidP="009F2E30">
            <w:pPr>
              <w:ind w:firstLine="0"/>
              <w:jc w:val="center"/>
              <w:rPr>
                <w:rFonts w:eastAsia="Times New Roman" w:cs="Times New Roman"/>
                <w:sz w:val="24"/>
                <w:szCs w:val="24"/>
                <w:lang w:eastAsia="ru-RU"/>
              </w:rPr>
            </w:pPr>
          </w:p>
        </w:tc>
        <w:tc>
          <w:tcPr>
            <w:tcW w:w="1240" w:type="dxa"/>
            <w:tcBorders>
              <w:top w:val="nil"/>
              <w:left w:val="nil"/>
              <w:bottom w:val="nil"/>
              <w:right w:val="single" w:sz="4" w:space="0" w:color="auto"/>
            </w:tcBorders>
            <w:shd w:val="clear" w:color="auto" w:fill="auto"/>
          </w:tcPr>
          <w:p w14:paraId="5BAF2773"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w:t>
            </w:r>
          </w:p>
        </w:tc>
        <w:tc>
          <w:tcPr>
            <w:tcW w:w="1900" w:type="dxa"/>
            <w:tcBorders>
              <w:top w:val="nil"/>
              <w:left w:val="nil"/>
              <w:bottom w:val="nil"/>
              <w:right w:val="single" w:sz="4" w:space="0" w:color="auto"/>
            </w:tcBorders>
            <w:shd w:val="clear" w:color="auto" w:fill="auto"/>
            <w:noWrap/>
          </w:tcPr>
          <w:p w14:paraId="69893B72"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11</w:t>
            </w:r>
          </w:p>
        </w:tc>
        <w:tc>
          <w:tcPr>
            <w:tcW w:w="1440" w:type="dxa"/>
            <w:tcBorders>
              <w:top w:val="nil"/>
              <w:left w:val="nil"/>
              <w:bottom w:val="nil"/>
              <w:right w:val="single" w:sz="4" w:space="0" w:color="auto"/>
            </w:tcBorders>
            <w:shd w:val="clear" w:color="auto" w:fill="auto"/>
            <w:noWrap/>
          </w:tcPr>
          <w:p w14:paraId="50BA67FE"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6</w:t>
            </w:r>
          </w:p>
        </w:tc>
        <w:tc>
          <w:tcPr>
            <w:tcW w:w="1660" w:type="dxa"/>
            <w:tcBorders>
              <w:top w:val="nil"/>
              <w:left w:val="nil"/>
              <w:bottom w:val="nil"/>
              <w:right w:val="single" w:sz="8" w:space="0" w:color="auto"/>
            </w:tcBorders>
            <w:shd w:val="clear" w:color="auto" w:fill="auto"/>
            <w:noWrap/>
          </w:tcPr>
          <w:p w14:paraId="1A34647A"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27</w:t>
            </w:r>
          </w:p>
        </w:tc>
      </w:tr>
      <w:tr w:rsidR="00DB6576" w:rsidRPr="000E1C87" w14:paraId="7E9D1C46" w14:textId="77777777" w:rsidTr="00510891">
        <w:trPr>
          <w:trHeight w:val="454"/>
          <w:jc w:val="center"/>
        </w:trPr>
        <w:tc>
          <w:tcPr>
            <w:tcW w:w="636" w:type="dxa"/>
            <w:vMerge w:val="restart"/>
            <w:tcBorders>
              <w:top w:val="single" w:sz="8" w:space="0" w:color="auto"/>
              <w:left w:val="single" w:sz="8" w:space="0" w:color="auto"/>
              <w:right w:val="single" w:sz="4" w:space="0" w:color="auto"/>
            </w:tcBorders>
            <w:shd w:val="clear" w:color="auto" w:fill="auto"/>
          </w:tcPr>
          <w:p w14:paraId="6BC7953A" w14:textId="77777777" w:rsidR="00E12301" w:rsidRPr="000E1C87" w:rsidRDefault="00E12301" w:rsidP="009F2E30">
            <w:pPr>
              <w:ind w:firstLine="0"/>
              <w:jc w:val="center"/>
              <w:rPr>
                <w:rFonts w:eastAsia="Times New Roman" w:cs="Times New Roman"/>
                <w:sz w:val="24"/>
                <w:szCs w:val="24"/>
                <w:lang w:eastAsia="ru-RU"/>
              </w:rPr>
            </w:pPr>
            <w:r w:rsidRPr="000E1C87">
              <w:rPr>
                <w:rFonts w:eastAsia="Times New Roman" w:cs="Times New Roman"/>
                <w:sz w:val="24"/>
                <w:szCs w:val="24"/>
                <w:lang w:eastAsia="ru-RU"/>
              </w:rPr>
              <w:t>10</w:t>
            </w:r>
          </w:p>
        </w:tc>
        <w:tc>
          <w:tcPr>
            <w:tcW w:w="6348" w:type="dxa"/>
            <w:tcBorders>
              <w:top w:val="single" w:sz="8" w:space="0" w:color="auto"/>
              <w:left w:val="nil"/>
              <w:bottom w:val="single" w:sz="4" w:space="0" w:color="auto"/>
              <w:right w:val="single" w:sz="4" w:space="0" w:color="auto"/>
            </w:tcBorders>
            <w:shd w:val="clear" w:color="auto" w:fill="auto"/>
          </w:tcPr>
          <w:p w14:paraId="62B4C6BB" w14:textId="251BFC71" w:rsidR="00E12301" w:rsidRPr="000E1C87" w:rsidRDefault="00435C34" w:rsidP="009F2E30">
            <w:pPr>
              <w:ind w:firstLine="0"/>
              <w:jc w:val="left"/>
              <w:rPr>
                <w:rFonts w:eastAsia="Times New Roman" w:cs="Times New Roman"/>
                <w:b/>
                <w:bCs/>
                <w:sz w:val="24"/>
                <w:szCs w:val="24"/>
                <w:lang w:eastAsia="ru-RU"/>
              </w:rPr>
            </w:pPr>
            <w:r w:rsidRPr="00435C34">
              <w:rPr>
                <w:rFonts w:eastAsia="Times New Roman" w:cs="Times New Roman"/>
                <w:b/>
                <w:bCs/>
                <w:sz w:val="24"/>
                <w:szCs w:val="24"/>
                <w:lang w:eastAsia="ru-RU"/>
              </w:rPr>
              <w:t xml:space="preserve">Промышленная зона </w:t>
            </w:r>
            <w:r w:rsidR="00D27EF2" w:rsidRPr="000E1C87">
              <w:rPr>
                <w:rFonts w:eastAsia="Times New Roman" w:cs="Times New Roman"/>
                <w:b/>
                <w:bCs/>
                <w:sz w:val="24"/>
                <w:szCs w:val="24"/>
                <w:lang w:eastAsia="ru-RU"/>
              </w:rPr>
              <w:t>“</w:t>
            </w:r>
            <w:r w:rsidR="00E12301" w:rsidRPr="000E1C87">
              <w:rPr>
                <w:rFonts w:eastAsia="Times New Roman" w:cs="Times New Roman"/>
                <w:b/>
                <w:bCs/>
                <w:sz w:val="24"/>
                <w:szCs w:val="24"/>
                <w:lang w:eastAsia="ru-RU"/>
              </w:rPr>
              <w:t>Соржа-Старая</w:t>
            </w:r>
            <w:r w:rsidR="00D27EF2" w:rsidRPr="000E1C87">
              <w:rPr>
                <w:rFonts w:eastAsia="Times New Roman" w:cs="Times New Roman"/>
                <w:b/>
                <w:bCs/>
                <w:sz w:val="24"/>
                <w:szCs w:val="24"/>
                <w:lang w:eastAsia="ru-RU"/>
              </w:rPr>
              <w:t>”</w:t>
            </w:r>
          </w:p>
        </w:tc>
        <w:tc>
          <w:tcPr>
            <w:tcW w:w="1468" w:type="dxa"/>
            <w:tcBorders>
              <w:top w:val="single" w:sz="8" w:space="0" w:color="auto"/>
              <w:left w:val="nil"/>
              <w:bottom w:val="single" w:sz="4" w:space="0" w:color="auto"/>
              <w:right w:val="single" w:sz="4" w:space="0" w:color="auto"/>
            </w:tcBorders>
            <w:shd w:val="clear" w:color="000000" w:fill="FFFFFF"/>
          </w:tcPr>
          <w:p w14:paraId="4C38ED18"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 объект</w:t>
            </w:r>
          </w:p>
        </w:tc>
        <w:tc>
          <w:tcPr>
            <w:tcW w:w="1240" w:type="dxa"/>
            <w:tcBorders>
              <w:top w:val="single" w:sz="8" w:space="0" w:color="auto"/>
              <w:left w:val="nil"/>
              <w:bottom w:val="single" w:sz="4" w:space="0" w:color="auto"/>
              <w:right w:val="single" w:sz="4" w:space="0" w:color="auto"/>
            </w:tcBorders>
            <w:shd w:val="clear" w:color="auto" w:fill="auto"/>
          </w:tcPr>
          <w:p w14:paraId="3EEC808B"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70</w:t>
            </w:r>
          </w:p>
        </w:tc>
        <w:tc>
          <w:tcPr>
            <w:tcW w:w="1900" w:type="dxa"/>
            <w:tcBorders>
              <w:top w:val="single" w:sz="8" w:space="0" w:color="auto"/>
              <w:left w:val="nil"/>
              <w:bottom w:val="single" w:sz="4" w:space="0" w:color="auto"/>
              <w:right w:val="single" w:sz="4" w:space="0" w:color="auto"/>
            </w:tcBorders>
            <w:shd w:val="clear" w:color="auto" w:fill="auto"/>
          </w:tcPr>
          <w:p w14:paraId="120C31A3"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700</w:t>
            </w:r>
          </w:p>
        </w:tc>
        <w:tc>
          <w:tcPr>
            <w:tcW w:w="1440" w:type="dxa"/>
            <w:tcBorders>
              <w:top w:val="single" w:sz="8" w:space="0" w:color="auto"/>
              <w:left w:val="nil"/>
              <w:bottom w:val="single" w:sz="4" w:space="0" w:color="auto"/>
              <w:right w:val="single" w:sz="4" w:space="0" w:color="auto"/>
            </w:tcBorders>
            <w:shd w:val="clear" w:color="auto" w:fill="auto"/>
          </w:tcPr>
          <w:p w14:paraId="78D8E538"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350</w:t>
            </w:r>
          </w:p>
        </w:tc>
        <w:tc>
          <w:tcPr>
            <w:tcW w:w="1660" w:type="dxa"/>
            <w:tcBorders>
              <w:top w:val="single" w:sz="8" w:space="0" w:color="auto"/>
              <w:left w:val="nil"/>
              <w:bottom w:val="single" w:sz="4" w:space="0" w:color="auto"/>
              <w:right w:val="single" w:sz="8" w:space="0" w:color="auto"/>
            </w:tcBorders>
            <w:shd w:val="clear" w:color="auto" w:fill="auto"/>
          </w:tcPr>
          <w:p w14:paraId="33DE9F96"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350</w:t>
            </w:r>
          </w:p>
        </w:tc>
      </w:tr>
      <w:tr w:rsidR="00DB6576" w:rsidRPr="000E1C87" w14:paraId="00B5F436" w14:textId="77777777" w:rsidTr="00510891">
        <w:trPr>
          <w:trHeight w:val="252"/>
          <w:jc w:val="center"/>
        </w:trPr>
        <w:tc>
          <w:tcPr>
            <w:tcW w:w="636" w:type="dxa"/>
            <w:vMerge/>
            <w:tcBorders>
              <w:left w:val="single" w:sz="8" w:space="0" w:color="auto"/>
              <w:bottom w:val="single" w:sz="8" w:space="0" w:color="auto"/>
              <w:right w:val="single" w:sz="4" w:space="0" w:color="auto"/>
            </w:tcBorders>
            <w:shd w:val="clear" w:color="auto" w:fill="auto"/>
          </w:tcPr>
          <w:p w14:paraId="6C52A103"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8" w:space="0" w:color="auto"/>
              <w:right w:val="single" w:sz="4" w:space="0" w:color="auto"/>
            </w:tcBorders>
            <w:shd w:val="clear" w:color="auto" w:fill="auto"/>
          </w:tcPr>
          <w:p w14:paraId="38F7EC66" w14:textId="76A94A51" w:rsidR="00E12301" w:rsidRPr="000E1C87" w:rsidRDefault="00E12301" w:rsidP="009F2E30">
            <w:pPr>
              <w:ind w:firstLine="0"/>
              <w:jc w:val="left"/>
              <w:rPr>
                <w:rFonts w:eastAsia="Times New Roman" w:cs="Times New Roman"/>
                <w:b/>
                <w:sz w:val="24"/>
                <w:szCs w:val="24"/>
                <w:lang w:eastAsia="ru-RU"/>
              </w:rPr>
            </w:pPr>
            <w:r w:rsidRPr="000E1C87">
              <w:rPr>
                <w:rFonts w:eastAsia="Times New Roman" w:cs="Times New Roman"/>
                <w:b/>
                <w:sz w:val="24"/>
                <w:szCs w:val="24"/>
                <w:lang w:eastAsia="ru-RU"/>
              </w:rPr>
              <w:t>На первую</w:t>
            </w:r>
            <w:r w:rsidR="00D76FFB" w:rsidRPr="000E1C87">
              <w:rPr>
                <w:rFonts w:eastAsia="Times New Roman" w:cs="Times New Roman"/>
                <w:b/>
                <w:sz w:val="24"/>
                <w:szCs w:val="24"/>
                <w:lang w:eastAsia="ru-RU"/>
              </w:rPr>
              <w:t xml:space="preserve"> </w:t>
            </w:r>
            <w:r w:rsidRPr="000E1C87">
              <w:rPr>
                <w:rFonts w:eastAsia="Times New Roman" w:cs="Times New Roman"/>
                <w:b/>
                <w:sz w:val="24"/>
                <w:szCs w:val="24"/>
                <w:lang w:eastAsia="ru-RU"/>
              </w:rPr>
              <w:t>очередь</w:t>
            </w:r>
          </w:p>
        </w:tc>
        <w:tc>
          <w:tcPr>
            <w:tcW w:w="1468" w:type="dxa"/>
            <w:tcBorders>
              <w:top w:val="nil"/>
              <w:left w:val="nil"/>
              <w:bottom w:val="single" w:sz="8" w:space="0" w:color="auto"/>
              <w:right w:val="single" w:sz="4" w:space="0" w:color="auto"/>
            </w:tcBorders>
            <w:shd w:val="clear" w:color="000000" w:fill="FFFFFF"/>
          </w:tcPr>
          <w:p w14:paraId="1A34C5B8"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 объект</w:t>
            </w:r>
          </w:p>
        </w:tc>
        <w:tc>
          <w:tcPr>
            <w:tcW w:w="1240" w:type="dxa"/>
            <w:tcBorders>
              <w:top w:val="nil"/>
              <w:left w:val="nil"/>
              <w:bottom w:val="single" w:sz="8" w:space="0" w:color="auto"/>
              <w:right w:val="single" w:sz="4" w:space="0" w:color="auto"/>
            </w:tcBorders>
            <w:shd w:val="clear" w:color="auto" w:fill="auto"/>
          </w:tcPr>
          <w:p w14:paraId="7591F450"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25</w:t>
            </w:r>
          </w:p>
        </w:tc>
        <w:tc>
          <w:tcPr>
            <w:tcW w:w="1900" w:type="dxa"/>
            <w:tcBorders>
              <w:top w:val="nil"/>
              <w:left w:val="nil"/>
              <w:bottom w:val="single" w:sz="8" w:space="0" w:color="auto"/>
              <w:right w:val="single" w:sz="4" w:space="0" w:color="auto"/>
            </w:tcBorders>
            <w:shd w:val="clear" w:color="auto" w:fill="auto"/>
          </w:tcPr>
          <w:p w14:paraId="7B56A469"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250</w:t>
            </w:r>
          </w:p>
        </w:tc>
        <w:tc>
          <w:tcPr>
            <w:tcW w:w="1440" w:type="dxa"/>
            <w:tcBorders>
              <w:top w:val="nil"/>
              <w:left w:val="nil"/>
              <w:bottom w:val="single" w:sz="8" w:space="0" w:color="auto"/>
              <w:right w:val="single" w:sz="4" w:space="0" w:color="auto"/>
            </w:tcBorders>
            <w:shd w:val="clear" w:color="auto" w:fill="auto"/>
          </w:tcPr>
          <w:p w14:paraId="45EE3A05"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125</w:t>
            </w:r>
          </w:p>
        </w:tc>
        <w:tc>
          <w:tcPr>
            <w:tcW w:w="1660" w:type="dxa"/>
            <w:tcBorders>
              <w:top w:val="nil"/>
              <w:left w:val="nil"/>
              <w:bottom w:val="single" w:sz="8" w:space="0" w:color="auto"/>
              <w:right w:val="single" w:sz="8" w:space="0" w:color="auto"/>
            </w:tcBorders>
            <w:shd w:val="clear" w:color="auto" w:fill="auto"/>
          </w:tcPr>
          <w:p w14:paraId="5F349E9E"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138</w:t>
            </w:r>
          </w:p>
        </w:tc>
      </w:tr>
      <w:tr w:rsidR="00DB6576" w:rsidRPr="000E1C87" w14:paraId="69F49668" w14:textId="77777777" w:rsidTr="00510891">
        <w:trPr>
          <w:trHeight w:val="497"/>
          <w:jc w:val="center"/>
        </w:trPr>
        <w:tc>
          <w:tcPr>
            <w:tcW w:w="636" w:type="dxa"/>
            <w:tcBorders>
              <w:top w:val="nil"/>
              <w:left w:val="single" w:sz="8" w:space="0" w:color="auto"/>
              <w:bottom w:val="single" w:sz="4" w:space="0" w:color="auto"/>
              <w:right w:val="single" w:sz="4" w:space="0" w:color="auto"/>
            </w:tcBorders>
            <w:shd w:val="clear" w:color="auto" w:fill="auto"/>
            <w:noWrap/>
          </w:tcPr>
          <w:p w14:paraId="5F6662CE" w14:textId="77777777" w:rsidR="00E12301" w:rsidRPr="000E1C87" w:rsidRDefault="00E12301" w:rsidP="009F2E30">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75E95299" w14:textId="77777777" w:rsidR="00E12301" w:rsidRPr="000E1C87" w:rsidRDefault="00E12301" w:rsidP="009F2E30">
            <w:pPr>
              <w:ind w:firstLine="0"/>
              <w:jc w:val="left"/>
              <w:rPr>
                <w:rFonts w:eastAsia="Times New Roman" w:cs="Times New Roman"/>
                <w:b/>
                <w:bCs/>
                <w:sz w:val="24"/>
                <w:szCs w:val="24"/>
                <w:lang w:eastAsia="ru-RU"/>
              </w:rPr>
            </w:pPr>
            <w:r w:rsidRPr="000E1C87">
              <w:rPr>
                <w:rFonts w:eastAsia="Times New Roman" w:cs="Times New Roman"/>
                <w:b/>
                <w:bCs/>
                <w:sz w:val="24"/>
                <w:szCs w:val="24"/>
                <w:lang w:eastAsia="ru-RU"/>
              </w:rPr>
              <w:t>Всего по Заневскому городскому поселению на расчетный срок</w:t>
            </w:r>
          </w:p>
        </w:tc>
        <w:tc>
          <w:tcPr>
            <w:tcW w:w="1468" w:type="dxa"/>
            <w:tcBorders>
              <w:top w:val="nil"/>
              <w:left w:val="nil"/>
              <w:bottom w:val="single" w:sz="4" w:space="0" w:color="auto"/>
              <w:right w:val="single" w:sz="4" w:space="0" w:color="auto"/>
            </w:tcBorders>
            <w:shd w:val="clear" w:color="auto" w:fill="auto"/>
          </w:tcPr>
          <w:p w14:paraId="1312B41E" w14:textId="77777777" w:rsidR="00E12301" w:rsidRPr="000E1C87" w:rsidRDefault="00E12301" w:rsidP="009F2E30">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F94922D" w14:textId="77777777" w:rsidR="00E12301" w:rsidRPr="000E1C87" w:rsidRDefault="00E12301" w:rsidP="009F2E30">
            <w:pPr>
              <w:ind w:firstLine="0"/>
              <w:jc w:val="center"/>
              <w:rPr>
                <w:rFonts w:eastAsia="Times New Roman" w:cs="Times New Roman"/>
                <w:b/>
                <w:bCs/>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11B8B9CB"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57384</w:t>
            </w:r>
          </w:p>
        </w:tc>
        <w:tc>
          <w:tcPr>
            <w:tcW w:w="1440" w:type="dxa"/>
            <w:tcBorders>
              <w:top w:val="nil"/>
              <w:left w:val="nil"/>
              <w:bottom w:val="single" w:sz="4" w:space="0" w:color="auto"/>
              <w:right w:val="single" w:sz="4" w:space="0" w:color="auto"/>
            </w:tcBorders>
            <w:shd w:val="clear" w:color="auto" w:fill="auto"/>
          </w:tcPr>
          <w:p w14:paraId="76BC545E"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100777</w:t>
            </w:r>
          </w:p>
        </w:tc>
        <w:tc>
          <w:tcPr>
            <w:tcW w:w="1660" w:type="dxa"/>
            <w:tcBorders>
              <w:top w:val="nil"/>
              <w:left w:val="nil"/>
              <w:bottom w:val="single" w:sz="4" w:space="0" w:color="auto"/>
              <w:right w:val="single" w:sz="8" w:space="0" w:color="auto"/>
            </w:tcBorders>
            <w:shd w:val="clear" w:color="auto" w:fill="auto"/>
          </w:tcPr>
          <w:p w14:paraId="31FDA01F" w14:textId="77777777" w:rsidR="00E12301" w:rsidRPr="000E1C87" w:rsidRDefault="00E12301" w:rsidP="009F2E30">
            <w:pPr>
              <w:ind w:firstLine="0"/>
              <w:jc w:val="center"/>
              <w:rPr>
                <w:rFonts w:eastAsia="Times New Roman" w:cs="Times New Roman"/>
                <w:b/>
                <w:bCs/>
                <w:sz w:val="24"/>
                <w:szCs w:val="24"/>
                <w:lang w:eastAsia="ru-RU"/>
              </w:rPr>
            </w:pPr>
            <w:r w:rsidRPr="000E1C87">
              <w:rPr>
                <w:rFonts w:eastAsia="Times New Roman" w:cs="Times New Roman"/>
                <w:b/>
                <w:bCs/>
                <w:sz w:val="24"/>
                <w:szCs w:val="24"/>
                <w:lang w:eastAsia="ru-RU"/>
              </w:rPr>
              <w:t>108948</w:t>
            </w:r>
          </w:p>
        </w:tc>
      </w:tr>
      <w:tr w:rsidR="00510891" w:rsidRPr="000E1C87" w14:paraId="3F9F7702" w14:textId="77777777" w:rsidTr="00510891">
        <w:trPr>
          <w:trHeight w:val="459"/>
          <w:jc w:val="center"/>
        </w:trPr>
        <w:tc>
          <w:tcPr>
            <w:tcW w:w="636" w:type="dxa"/>
            <w:tcBorders>
              <w:top w:val="single" w:sz="4" w:space="0" w:color="auto"/>
              <w:left w:val="single" w:sz="8" w:space="0" w:color="auto"/>
              <w:bottom w:val="single" w:sz="8" w:space="0" w:color="auto"/>
              <w:right w:val="single" w:sz="4" w:space="0" w:color="auto"/>
            </w:tcBorders>
            <w:shd w:val="clear" w:color="auto" w:fill="auto"/>
            <w:noWrap/>
          </w:tcPr>
          <w:p w14:paraId="673B091E" w14:textId="77777777" w:rsidR="00E12301" w:rsidRPr="000E1C87" w:rsidRDefault="00E12301" w:rsidP="009F2E30">
            <w:pPr>
              <w:ind w:firstLine="0"/>
              <w:jc w:val="center"/>
              <w:rPr>
                <w:rFonts w:eastAsia="Times New Roman" w:cs="Times New Roman"/>
                <w:bCs/>
                <w:sz w:val="24"/>
                <w:szCs w:val="24"/>
                <w:lang w:eastAsia="ru-RU"/>
              </w:rPr>
            </w:pPr>
          </w:p>
        </w:tc>
        <w:tc>
          <w:tcPr>
            <w:tcW w:w="6348" w:type="dxa"/>
            <w:tcBorders>
              <w:top w:val="nil"/>
              <w:left w:val="nil"/>
              <w:bottom w:val="single" w:sz="8" w:space="0" w:color="auto"/>
              <w:right w:val="single" w:sz="4" w:space="0" w:color="auto"/>
            </w:tcBorders>
            <w:shd w:val="clear" w:color="auto" w:fill="auto"/>
          </w:tcPr>
          <w:p w14:paraId="5ED9AEF8" w14:textId="77777777" w:rsidR="00E12301" w:rsidRPr="000E1C87" w:rsidRDefault="00E12301" w:rsidP="009F2E30">
            <w:pPr>
              <w:ind w:firstLine="0"/>
              <w:jc w:val="left"/>
              <w:rPr>
                <w:rFonts w:eastAsia="Times New Roman" w:cs="Times New Roman"/>
                <w:sz w:val="24"/>
                <w:szCs w:val="24"/>
                <w:lang w:eastAsia="ru-RU"/>
              </w:rPr>
            </w:pPr>
            <w:r w:rsidRPr="000E1C87">
              <w:rPr>
                <w:rFonts w:eastAsia="Times New Roman" w:cs="Times New Roman"/>
                <w:b/>
                <w:bCs/>
                <w:sz w:val="24"/>
                <w:szCs w:val="24"/>
                <w:lang w:eastAsia="ru-RU"/>
              </w:rPr>
              <w:t>Всего по Заневскому городскому поселению на первую очередь</w:t>
            </w:r>
          </w:p>
        </w:tc>
        <w:tc>
          <w:tcPr>
            <w:tcW w:w="1468" w:type="dxa"/>
            <w:tcBorders>
              <w:top w:val="nil"/>
              <w:left w:val="nil"/>
              <w:bottom w:val="single" w:sz="8" w:space="0" w:color="auto"/>
              <w:right w:val="single" w:sz="4" w:space="0" w:color="auto"/>
            </w:tcBorders>
            <w:shd w:val="clear" w:color="auto" w:fill="auto"/>
          </w:tcPr>
          <w:p w14:paraId="601A4F96" w14:textId="77777777" w:rsidR="00E12301" w:rsidRPr="000E1C87" w:rsidRDefault="00E12301" w:rsidP="009F2E30">
            <w:pPr>
              <w:ind w:firstLine="0"/>
              <w:jc w:val="center"/>
              <w:rPr>
                <w:rFonts w:eastAsia="Times New Roman" w:cs="Times New Roman"/>
                <w:b/>
                <w:sz w:val="24"/>
                <w:szCs w:val="24"/>
                <w:lang w:eastAsia="ru-RU"/>
              </w:rPr>
            </w:pPr>
          </w:p>
        </w:tc>
        <w:tc>
          <w:tcPr>
            <w:tcW w:w="1240" w:type="dxa"/>
            <w:tcBorders>
              <w:top w:val="nil"/>
              <w:left w:val="nil"/>
              <w:bottom w:val="single" w:sz="8" w:space="0" w:color="auto"/>
              <w:right w:val="single" w:sz="4" w:space="0" w:color="auto"/>
            </w:tcBorders>
            <w:shd w:val="clear" w:color="auto" w:fill="auto"/>
          </w:tcPr>
          <w:p w14:paraId="6C6C121E" w14:textId="77777777" w:rsidR="00E12301" w:rsidRPr="000E1C87" w:rsidRDefault="00E12301" w:rsidP="009F2E30">
            <w:pPr>
              <w:ind w:firstLine="0"/>
              <w:jc w:val="center"/>
              <w:rPr>
                <w:rFonts w:eastAsia="Times New Roman" w:cs="Times New Roman"/>
                <w:b/>
                <w:sz w:val="24"/>
                <w:szCs w:val="24"/>
                <w:lang w:eastAsia="ru-RU"/>
              </w:rPr>
            </w:pPr>
          </w:p>
        </w:tc>
        <w:tc>
          <w:tcPr>
            <w:tcW w:w="1900" w:type="dxa"/>
            <w:tcBorders>
              <w:top w:val="nil"/>
              <w:left w:val="nil"/>
              <w:bottom w:val="single" w:sz="8" w:space="0" w:color="auto"/>
              <w:right w:val="single" w:sz="4" w:space="0" w:color="auto"/>
            </w:tcBorders>
            <w:shd w:val="clear" w:color="auto" w:fill="auto"/>
          </w:tcPr>
          <w:p w14:paraId="090006EE"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40651</w:t>
            </w:r>
          </w:p>
        </w:tc>
        <w:tc>
          <w:tcPr>
            <w:tcW w:w="1440" w:type="dxa"/>
            <w:tcBorders>
              <w:top w:val="nil"/>
              <w:left w:val="nil"/>
              <w:bottom w:val="single" w:sz="8" w:space="0" w:color="auto"/>
              <w:right w:val="single" w:sz="4" w:space="0" w:color="auto"/>
            </w:tcBorders>
            <w:shd w:val="clear" w:color="auto" w:fill="auto"/>
          </w:tcPr>
          <w:p w14:paraId="6116A004"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71773</w:t>
            </w:r>
          </w:p>
        </w:tc>
        <w:tc>
          <w:tcPr>
            <w:tcW w:w="1660" w:type="dxa"/>
            <w:tcBorders>
              <w:top w:val="nil"/>
              <w:left w:val="nil"/>
              <w:bottom w:val="single" w:sz="8" w:space="0" w:color="auto"/>
              <w:right w:val="single" w:sz="8" w:space="0" w:color="auto"/>
            </w:tcBorders>
            <w:shd w:val="clear" w:color="auto" w:fill="auto"/>
          </w:tcPr>
          <w:p w14:paraId="3C05A533" w14:textId="77777777" w:rsidR="00E12301" w:rsidRPr="000E1C87" w:rsidRDefault="00E12301" w:rsidP="009F2E30">
            <w:pPr>
              <w:ind w:firstLine="0"/>
              <w:jc w:val="center"/>
              <w:rPr>
                <w:rFonts w:eastAsia="Times New Roman" w:cs="Times New Roman"/>
                <w:b/>
                <w:sz w:val="24"/>
                <w:szCs w:val="24"/>
                <w:lang w:eastAsia="ru-RU"/>
              </w:rPr>
            </w:pPr>
            <w:r w:rsidRPr="000E1C87">
              <w:rPr>
                <w:rFonts w:eastAsia="Times New Roman" w:cs="Times New Roman"/>
                <w:b/>
                <w:sz w:val="24"/>
                <w:szCs w:val="24"/>
                <w:lang w:eastAsia="ru-RU"/>
              </w:rPr>
              <w:t>77516</w:t>
            </w:r>
          </w:p>
        </w:tc>
      </w:tr>
    </w:tbl>
    <w:p w14:paraId="63A56DA1" w14:textId="77777777" w:rsidR="00E12301" w:rsidRPr="000E1C87" w:rsidRDefault="00E12301" w:rsidP="00E12301">
      <w:pPr>
        <w:tabs>
          <w:tab w:val="left" w:pos="1500"/>
        </w:tabs>
        <w:suppressAutoHyphens/>
        <w:ind w:firstLine="0"/>
        <w:jc w:val="left"/>
        <w:rPr>
          <w:rFonts w:eastAsia="Times New Roman" w:cs="Times New Roman"/>
          <w:sz w:val="24"/>
          <w:szCs w:val="24"/>
          <w:lang w:eastAsia="ar-SA"/>
        </w:rPr>
      </w:pPr>
    </w:p>
    <w:p w14:paraId="5C6B9486" w14:textId="77777777" w:rsidR="00E12301" w:rsidRPr="000E1C87" w:rsidRDefault="00E12301" w:rsidP="00E12301">
      <w:pPr>
        <w:tabs>
          <w:tab w:val="left" w:pos="1500"/>
        </w:tabs>
        <w:suppressAutoHyphens/>
        <w:ind w:firstLine="0"/>
        <w:jc w:val="left"/>
        <w:rPr>
          <w:rFonts w:eastAsia="Times New Roman" w:cs="Times New Roman"/>
          <w:sz w:val="24"/>
          <w:szCs w:val="24"/>
          <w:lang w:eastAsia="ar-SA"/>
        </w:rPr>
        <w:sectPr w:rsidR="00E12301" w:rsidRPr="000E1C87" w:rsidSect="009F2E30">
          <w:footnotePr>
            <w:pos w:val="beneathText"/>
          </w:footnotePr>
          <w:pgSz w:w="16837" w:h="11905" w:orient="landscape" w:code="9"/>
          <w:pgMar w:top="1134" w:right="1134" w:bottom="567" w:left="1134" w:header="720" w:footer="0" w:gutter="0"/>
          <w:cols w:space="720"/>
          <w:docGrid w:linePitch="381"/>
        </w:sectPr>
      </w:pPr>
    </w:p>
    <w:p w14:paraId="262DCD1F" w14:textId="7A3FF9D8" w:rsidR="00E12301" w:rsidRPr="000E1C87" w:rsidRDefault="00E12301" w:rsidP="00E12301">
      <w:pPr>
        <w:widowControl w:val="0"/>
        <w:suppressAutoHyphens/>
        <w:overflowPunct w:val="0"/>
        <w:autoSpaceDE w:val="0"/>
        <w:ind w:firstLine="708"/>
        <w:textAlignment w:val="baseline"/>
        <w:rPr>
          <w:rFonts w:eastAsia="Times New Roman" w:cs="Times New Roman"/>
          <w:b/>
          <w:szCs w:val="28"/>
          <w:lang w:eastAsia="ar-SA"/>
        </w:rPr>
      </w:pPr>
      <w:r w:rsidRPr="000E1C87">
        <w:rPr>
          <w:rFonts w:eastAsia="Times New Roman" w:cs="Times New Roman"/>
          <w:szCs w:val="28"/>
          <w:lang w:eastAsia="ar-SA"/>
        </w:rPr>
        <w:t xml:space="preserve">При предлагаемых изменениях в развитии жилых, общественно-деловых, производственных и рекреационных территорий относительно генерального плана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предусмотрены мероприятия по развитию инженерной инфраструктуры на территории Заневского городского поселения. Мероприятия по развитию инженерной инфраструктуры на территории Заневского городского поселения отражены на Карте планируемого размещения объектов местного значения поселения инженерной инфраструктуры (водоснабжение, водоотведение), Карте планируемого размещения объектов местного значения поселения инженерной инфраструктуры (теплоснабжение, газоснабжение, электроснабжение).</w:t>
      </w:r>
    </w:p>
    <w:p w14:paraId="71B25C61" w14:textId="77777777" w:rsidR="00E12301" w:rsidRPr="000E1C87" w:rsidRDefault="00E12301" w:rsidP="00E12301"/>
    <w:p w14:paraId="341748B7" w14:textId="77777777" w:rsidR="00E12301" w:rsidRPr="000E1C87" w:rsidRDefault="00E12301">
      <w:pPr>
        <w:spacing w:after="160" w:line="259" w:lineRule="auto"/>
        <w:ind w:firstLine="0"/>
        <w:jc w:val="left"/>
        <w:rPr>
          <w:rFonts w:eastAsiaTheme="majorEastAsia" w:cstheme="majorBidi"/>
          <w:b/>
          <w:szCs w:val="24"/>
        </w:rPr>
      </w:pPr>
      <w:r w:rsidRPr="000E1C87">
        <w:br w:type="page"/>
      </w:r>
    </w:p>
    <w:p w14:paraId="15145CDD" w14:textId="7C4D74FC" w:rsidR="00EF1240" w:rsidRPr="000E1C87" w:rsidRDefault="00836B8B" w:rsidP="00195DA1">
      <w:pPr>
        <w:pStyle w:val="3"/>
      </w:pPr>
      <w:bookmarkStart w:id="166" w:name="_Toc105503186"/>
      <w:r w:rsidRPr="000E1C87">
        <w:t>5</w:t>
      </w:r>
      <w:r w:rsidR="00EF1240" w:rsidRPr="000E1C87">
        <w:t>.5.1. Электроснабжение</w:t>
      </w:r>
      <w:bookmarkEnd w:id="166"/>
    </w:p>
    <w:p w14:paraId="79474F3F" w14:textId="3CBF4C4F"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Расчет электрической нагрузки жилой застройки определен по удельным показателям в соответствии с РД </w:t>
      </w:r>
      <w:r w:rsidR="00D76FFB" w:rsidRPr="000E1C87">
        <w:rPr>
          <w:rFonts w:eastAsia="Times New Roman" w:cs="Times New Roman"/>
          <w:szCs w:val="28"/>
          <w:lang w:eastAsia="ar-SA"/>
        </w:rPr>
        <w:t>34.20.185–94</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Инструкция по проектированию городских электрических сетей</w:t>
      </w:r>
      <w:r w:rsidR="00115B26" w:rsidRPr="000E1C87">
        <w:rPr>
          <w:rFonts w:eastAsia="Times New Roman" w:cs="Times New Roman"/>
          <w:szCs w:val="28"/>
          <w:lang w:eastAsia="ar-SA"/>
        </w:rPr>
        <w:t>”</w:t>
      </w:r>
      <w:r w:rsidRPr="000E1C87">
        <w:rPr>
          <w:rFonts w:eastAsia="Times New Roman" w:cs="Times New Roman"/>
          <w:szCs w:val="28"/>
          <w:lang w:eastAsia="ar-SA"/>
        </w:rPr>
        <w:t xml:space="preserve">. Расчетная электрическая нагрузка жилых домов приведена к шинам 0,4 кВ. Для многоквартирных жилых домов этажностью четыре этажа и выше удельная расчетная электрическая нагрузка принята для зданий с электрическими плитами, для остальной жилой застройки удельная расчетная нагрузка принята для зданий с плитами на природном газе (таблица 2.1.5 РД </w:t>
      </w:r>
      <w:r w:rsidR="00D76FFB" w:rsidRPr="000E1C87">
        <w:rPr>
          <w:rFonts w:eastAsia="Times New Roman" w:cs="Times New Roman"/>
          <w:szCs w:val="28"/>
          <w:lang w:eastAsia="ar-SA"/>
        </w:rPr>
        <w:t>34.20.185–94</w:t>
      </w:r>
      <w:r w:rsidRPr="000E1C87">
        <w:rPr>
          <w:rFonts w:eastAsia="Times New Roman" w:cs="Times New Roman"/>
          <w:szCs w:val="28"/>
          <w:lang w:eastAsia="ar-SA"/>
        </w:rPr>
        <w:t>).</w:t>
      </w:r>
    </w:p>
    <w:p w14:paraId="3FB82C42" w14:textId="7E1DEDFF"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Электрические нагрузки общественных зданий рассчитаны на основе укрупненных удельных нагрузок по таблице 2.2.1 РД </w:t>
      </w:r>
      <w:r w:rsidR="00D76FFB" w:rsidRPr="000E1C87">
        <w:rPr>
          <w:rFonts w:eastAsia="Times New Roman" w:cs="Times New Roman"/>
          <w:szCs w:val="28"/>
          <w:lang w:eastAsia="ar-SA"/>
        </w:rPr>
        <w:t>34.20.185–94</w:t>
      </w:r>
      <w:r w:rsidRPr="000E1C87">
        <w:rPr>
          <w:rFonts w:eastAsia="Times New Roman" w:cs="Times New Roman"/>
          <w:szCs w:val="28"/>
          <w:lang w:eastAsia="ar-SA"/>
        </w:rPr>
        <w:t>.</w:t>
      </w:r>
    </w:p>
    <w:p w14:paraId="1786A9EF" w14:textId="77777777"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Электрические нагрузки промышленных предприятий рассчитаны с учетом обеспечения возможности подключения электрической нагрузки:</w:t>
      </w:r>
    </w:p>
    <w:p w14:paraId="2431F404" w14:textId="77777777" w:rsidR="00FD6435" w:rsidRPr="000E1C87" w:rsidRDefault="00FD6435"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0E1C87">
        <w:rPr>
          <w:rFonts w:eastAsia="Times New Roman" w:cs="Times New Roman"/>
          <w:szCs w:val="28"/>
          <w:lang w:eastAsia="ar-SA"/>
        </w:rPr>
        <w:t xml:space="preserve">150 кВт на </w:t>
      </w:r>
      <w:smartTag w:uri="urn:schemas-microsoft-com:office:smarttags" w:element="metricconverter">
        <w:smartTagPr>
          <w:attr w:name="ProductID" w:val="1 га"/>
        </w:smartTagPr>
        <w:r w:rsidRPr="000E1C87">
          <w:rPr>
            <w:rFonts w:eastAsia="Times New Roman" w:cs="Times New Roman"/>
            <w:szCs w:val="28"/>
            <w:lang w:eastAsia="ar-SA"/>
          </w:rPr>
          <w:t>1 га</w:t>
        </w:r>
      </w:smartTag>
      <w:r w:rsidRPr="000E1C87">
        <w:rPr>
          <w:rFonts w:eastAsia="Times New Roman" w:cs="Times New Roman"/>
          <w:szCs w:val="28"/>
          <w:lang w:eastAsia="ar-SA"/>
        </w:rPr>
        <w:t xml:space="preserve"> территории для размещения производственных объектов;</w:t>
      </w:r>
    </w:p>
    <w:p w14:paraId="2B6B0E27" w14:textId="77777777" w:rsidR="00FD6435" w:rsidRPr="000E1C87" w:rsidRDefault="00FD6435"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0E1C87">
        <w:rPr>
          <w:rFonts w:eastAsia="Times New Roman" w:cs="Times New Roman"/>
          <w:szCs w:val="28"/>
          <w:lang w:eastAsia="ar-SA"/>
        </w:rPr>
        <w:t xml:space="preserve">100 кВт на </w:t>
      </w:r>
      <w:smartTag w:uri="urn:schemas-microsoft-com:office:smarttags" w:element="metricconverter">
        <w:smartTagPr>
          <w:attr w:name="ProductID" w:val="1 га"/>
        </w:smartTagPr>
        <w:r w:rsidRPr="000E1C87">
          <w:rPr>
            <w:rFonts w:eastAsia="Times New Roman" w:cs="Times New Roman"/>
            <w:szCs w:val="28"/>
            <w:lang w:eastAsia="ar-SA"/>
          </w:rPr>
          <w:t>1 га</w:t>
        </w:r>
      </w:smartTag>
      <w:r w:rsidRPr="000E1C87">
        <w:rPr>
          <w:rFonts w:eastAsia="Times New Roman" w:cs="Times New Roman"/>
          <w:szCs w:val="28"/>
          <w:lang w:eastAsia="ar-SA"/>
        </w:rPr>
        <w:t xml:space="preserve"> территории для размещения коммунально-складских объектов.</w:t>
      </w:r>
    </w:p>
    <w:p w14:paraId="450AB9B2" w14:textId="0405024E"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Расчетные электрические нагрузки сетей 10 кВ рассчитаны умножением суммы расчетных нагрузок на коэффициент, учитывающий совмещение максимумов нагрузок (коэффициент участия в максимуме нагрузок), принимаемый по таблице 2.4.1 РД </w:t>
      </w:r>
      <w:r w:rsidR="00D76FFB" w:rsidRPr="000E1C87">
        <w:rPr>
          <w:rFonts w:eastAsia="Times New Roman" w:cs="Times New Roman"/>
          <w:szCs w:val="28"/>
          <w:lang w:eastAsia="ar-SA"/>
        </w:rPr>
        <w:t>34.20.185–94</w:t>
      </w:r>
      <w:r w:rsidRPr="000E1C87">
        <w:rPr>
          <w:rFonts w:eastAsia="Times New Roman" w:cs="Times New Roman"/>
          <w:szCs w:val="28"/>
          <w:lang w:eastAsia="ar-SA"/>
        </w:rPr>
        <w:t>.</w:t>
      </w:r>
    </w:p>
    <w:p w14:paraId="4782BF19" w14:textId="521548BE"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Расчет электрических нагрузок объектов на территории Заневского городского поселения представлен в таблиц</w:t>
      </w:r>
      <w:r w:rsidR="00DA380E" w:rsidRPr="000E1C87">
        <w:rPr>
          <w:rFonts w:eastAsia="Times New Roman" w:cs="Times New Roman"/>
          <w:szCs w:val="28"/>
          <w:lang w:eastAsia="ar-SA"/>
        </w:rPr>
        <w:t>е</w:t>
      </w:r>
      <w:r w:rsidRPr="000E1C87">
        <w:rPr>
          <w:rFonts w:eastAsia="Times New Roman" w:cs="Times New Roman"/>
          <w:szCs w:val="28"/>
          <w:lang w:eastAsia="ar-SA"/>
        </w:rPr>
        <w:t xml:space="preserve"> </w:t>
      </w:r>
      <w:r w:rsidR="00DA380E" w:rsidRPr="000E1C87">
        <w:rPr>
          <w:rFonts w:eastAsia="Times New Roman" w:cs="Times New Roman"/>
          <w:szCs w:val="28"/>
          <w:lang w:eastAsia="ar-SA"/>
        </w:rPr>
        <w:t>46</w:t>
      </w:r>
      <w:r w:rsidRPr="000E1C87">
        <w:rPr>
          <w:rFonts w:eastAsia="Times New Roman" w:cs="Times New Roman"/>
          <w:szCs w:val="28"/>
          <w:lang w:eastAsia="ar-SA"/>
        </w:rPr>
        <w:t>.</w:t>
      </w:r>
    </w:p>
    <w:p w14:paraId="7DEA0F53" w14:textId="77777777"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Суммарная расчетная электрическая нагрузка объектов, расположенных на территории Заневского городского поселения, составит на 2030 год – 146 МВ∙А, на 2040 год – 225 МВ∙А.</w:t>
      </w:r>
    </w:p>
    <w:p w14:paraId="0F05A94E" w14:textId="21E41E3F" w:rsidR="00115B26" w:rsidRDefault="00115B26" w:rsidP="00FD6435">
      <w:pPr>
        <w:widowControl w:val="0"/>
        <w:suppressAutoHyphens/>
        <w:overflowPunct w:val="0"/>
        <w:autoSpaceDE w:val="0"/>
        <w:ind w:firstLine="708"/>
        <w:textAlignment w:val="baseline"/>
        <w:rPr>
          <w:rFonts w:eastAsia="Times New Roman" w:cs="Times New Roman"/>
          <w:szCs w:val="28"/>
          <w:lang w:eastAsia="ar-SA"/>
        </w:rPr>
      </w:pPr>
      <w:r>
        <w:rPr>
          <w:rFonts w:eastAsia="Times New Roman" w:cs="Times New Roman"/>
          <w:szCs w:val="28"/>
          <w:lang w:eastAsia="ar-SA"/>
        </w:rPr>
        <w:t>Развитие сетей электроснабжения осуществляется с учетом р</w:t>
      </w:r>
      <w:r w:rsidRPr="00115B26">
        <w:rPr>
          <w:rFonts w:eastAsia="Times New Roman" w:cs="Times New Roman"/>
          <w:szCs w:val="28"/>
          <w:lang w:eastAsia="ar-SA"/>
        </w:rPr>
        <w:t>аспоряжени</w:t>
      </w:r>
      <w:r>
        <w:rPr>
          <w:rFonts w:eastAsia="Times New Roman" w:cs="Times New Roman"/>
          <w:szCs w:val="28"/>
          <w:lang w:eastAsia="ar-SA"/>
        </w:rPr>
        <w:t>я</w:t>
      </w:r>
      <w:r w:rsidRPr="00115B26">
        <w:rPr>
          <w:rFonts w:eastAsia="Times New Roman" w:cs="Times New Roman"/>
          <w:szCs w:val="28"/>
          <w:lang w:eastAsia="ar-SA"/>
        </w:rPr>
        <w:t xml:space="preserve"> Губернатора Ленинградской области от 30 апреля 2021 года № 507-рг </w:t>
      </w:r>
      <w:r w:rsidRPr="000E1C87">
        <w:rPr>
          <w:rFonts w:eastAsia="Times New Roman" w:cs="Times New Roman"/>
          <w:szCs w:val="28"/>
          <w:lang w:eastAsia="ar-SA"/>
        </w:rPr>
        <w:t>”</w:t>
      </w:r>
      <w:r w:rsidRPr="00115B26">
        <w:rPr>
          <w:rFonts w:eastAsia="Times New Roman" w:cs="Times New Roman"/>
          <w:szCs w:val="28"/>
          <w:lang w:eastAsia="ar-SA"/>
        </w:rPr>
        <w:t>Об утверждении схемы и программы развития электроэнергетики Ленинградской области на 2021 - 2025 годы и признании утратившим силу распоряжения Губернатора Ленинградской области от 30 апреля 2020 года № 366-рг</w:t>
      </w:r>
      <w:r w:rsidRPr="000E1C87">
        <w:rPr>
          <w:rFonts w:eastAsia="Times New Roman" w:cs="Times New Roman"/>
          <w:szCs w:val="28"/>
          <w:lang w:eastAsia="ar-SA"/>
        </w:rPr>
        <w:t>”</w:t>
      </w:r>
      <w:r>
        <w:rPr>
          <w:rFonts w:eastAsia="Times New Roman" w:cs="Times New Roman"/>
          <w:szCs w:val="28"/>
          <w:lang w:eastAsia="ar-SA"/>
        </w:rPr>
        <w:t>.</w:t>
      </w:r>
    </w:p>
    <w:p w14:paraId="47692809" w14:textId="3871308F" w:rsidR="002F4354" w:rsidRDefault="002F4354" w:rsidP="00FD6435">
      <w:pPr>
        <w:widowControl w:val="0"/>
        <w:suppressAutoHyphens/>
        <w:overflowPunct w:val="0"/>
        <w:autoSpaceDE w:val="0"/>
        <w:ind w:firstLine="708"/>
        <w:textAlignment w:val="baseline"/>
        <w:rPr>
          <w:rFonts w:eastAsia="Times New Roman" w:cs="Times New Roman"/>
          <w:szCs w:val="28"/>
          <w:lang w:eastAsia="ar-SA"/>
        </w:rPr>
      </w:pPr>
      <w:r>
        <w:rPr>
          <w:rFonts w:eastAsia="Times New Roman" w:cs="Times New Roman"/>
          <w:szCs w:val="28"/>
          <w:lang w:eastAsia="ar-SA"/>
        </w:rPr>
        <w:t xml:space="preserve">Схемой и программой </w:t>
      </w:r>
      <w:r w:rsidRPr="00115B26">
        <w:rPr>
          <w:rFonts w:eastAsia="Times New Roman" w:cs="Times New Roman"/>
          <w:szCs w:val="28"/>
          <w:lang w:eastAsia="ar-SA"/>
        </w:rPr>
        <w:t>развития электроэнергетики Ленинградской области на 2021 - 2025 годы</w:t>
      </w:r>
      <w:r>
        <w:rPr>
          <w:rFonts w:eastAsia="Times New Roman" w:cs="Times New Roman"/>
          <w:szCs w:val="28"/>
          <w:lang w:eastAsia="ar-SA"/>
        </w:rPr>
        <w:t xml:space="preserve"> предусмотрено строительство:</w:t>
      </w:r>
    </w:p>
    <w:p w14:paraId="6960BCA8" w14:textId="06D4755E" w:rsidR="002F4354" w:rsidRDefault="002F4354"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Pr>
          <w:rFonts w:eastAsia="Times New Roman" w:cs="Times New Roman"/>
          <w:szCs w:val="28"/>
          <w:lang w:eastAsia="ar-SA"/>
        </w:rPr>
        <w:t>ПС</w:t>
      </w:r>
      <w:r w:rsidR="00FE2C79">
        <w:rPr>
          <w:rFonts w:eastAsia="Times New Roman" w:cs="Times New Roman"/>
          <w:szCs w:val="28"/>
          <w:lang w:eastAsia="ar-SA"/>
        </w:rPr>
        <w:t xml:space="preserve"> 110 кВ 335А;</w:t>
      </w:r>
    </w:p>
    <w:p w14:paraId="1FA758CA" w14:textId="48A364D1" w:rsidR="00FE2C79" w:rsidRDefault="00FE2C79"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FE2C79">
        <w:rPr>
          <w:rFonts w:eastAsia="Times New Roman" w:cs="Times New Roman"/>
          <w:szCs w:val="28"/>
          <w:lang w:eastAsia="ar-SA"/>
        </w:rPr>
        <w:t>Расширение РУ 110 кВ ПС 110 кВ Слобода (ПС 312)</w:t>
      </w:r>
      <w:r>
        <w:rPr>
          <w:rFonts w:eastAsia="Times New Roman" w:cs="Times New Roman"/>
          <w:szCs w:val="28"/>
          <w:lang w:eastAsia="ar-SA"/>
        </w:rPr>
        <w:t>;</w:t>
      </w:r>
    </w:p>
    <w:p w14:paraId="3F5F7F8A" w14:textId="05B21BBD" w:rsidR="00FE2C79" w:rsidRDefault="00FE2C79"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FE2C79">
        <w:rPr>
          <w:rFonts w:eastAsia="Times New Roman" w:cs="Times New Roman"/>
          <w:szCs w:val="28"/>
          <w:lang w:eastAsia="ar-SA"/>
        </w:rPr>
        <w:t>Ответвления ВЛ 110 кВ на ПС 110 кВ 335А</w:t>
      </w:r>
      <w:r>
        <w:rPr>
          <w:rFonts w:eastAsia="Times New Roman" w:cs="Times New Roman"/>
          <w:szCs w:val="28"/>
          <w:lang w:eastAsia="ar-SA"/>
        </w:rPr>
        <w:t>;</w:t>
      </w:r>
    </w:p>
    <w:p w14:paraId="1CDECD59" w14:textId="25AB0976" w:rsidR="00FE2C79" w:rsidRDefault="00FE2C79" w:rsidP="002F4354">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FE2C79">
        <w:rPr>
          <w:rFonts w:eastAsia="Times New Roman" w:cs="Times New Roman"/>
          <w:szCs w:val="28"/>
          <w:lang w:eastAsia="ar-SA"/>
        </w:rPr>
        <w:t>КЛ 110 кВ Слобода – Ковалевская</w:t>
      </w:r>
      <w:r>
        <w:rPr>
          <w:rFonts w:eastAsia="Times New Roman" w:cs="Times New Roman"/>
          <w:szCs w:val="28"/>
          <w:lang w:eastAsia="ar-SA"/>
        </w:rPr>
        <w:t>;</w:t>
      </w:r>
    </w:p>
    <w:p w14:paraId="0A600D86" w14:textId="77777777" w:rsidR="00871681" w:rsidRDefault="00871681" w:rsidP="00FD6435">
      <w:pPr>
        <w:widowControl w:val="0"/>
        <w:suppressAutoHyphens/>
        <w:overflowPunct w:val="0"/>
        <w:autoSpaceDE w:val="0"/>
        <w:ind w:firstLine="708"/>
        <w:textAlignment w:val="baseline"/>
        <w:rPr>
          <w:rFonts w:eastAsia="Times New Roman" w:cs="Times New Roman"/>
          <w:szCs w:val="28"/>
          <w:lang w:eastAsia="ar-SA"/>
        </w:rPr>
      </w:pPr>
    </w:p>
    <w:p w14:paraId="54DE91A3" w14:textId="083C3F96"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Предусматривается учет необходимости выполнения мероприятий по Схеме территориального планирования Российской Федерации в области энергетики, утвержденной распоряжением Правительства Российской Федерации от 01.08.2016 № 1634-р </w:t>
      </w:r>
      <w:r w:rsidR="00AE358A">
        <w:rPr>
          <w:rFonts w:eastAsia="Times New Roman" w:cs="Times New Roman"/>
          <w:szCs w:val="28"/>
          <w:lang w:eastAsia="ar-SA"/>
        </w:rPr>
        <w:t>(</w:t>
      </w:r>
      <w:r w:rsidRPr="000E1C87">
        <w:rPr>
          <w:rFonts w:eastAsia="Times New Roman" w:cs="Times New Roman"/>
          <w:szCs w:val="28"/>
          <w:lang w:eastAsia="ar-SA"/>
        </w:rPr>
        <w:t>с изменениями</w:t>
      </w:r>
      <w:r w:rsidR="00AE358A">
        <w:rPr>
          <w:rFonts w:eastAsia="Times New Roman" w:cs="Times New Roman"/>
          <w:szCs w:val="28"/>
          <w:lang w:eastAsia="ar-SA"/>
        </w:rPr>
        <w:t xml:space="preserve"> на момент подготовки настоящего проекта)</w:t>
      </w:r>
      <w:r w:rsidRPr="000E1C87">
        <w:rPr>
          <w:rFonts w:eastAsia="Times New Roman" w:cs="Times New Roman"/>
          <w:szCs w:val="28"/>
          <w:lang w:eastAsia="ar-SA"/>
        </w:rPr>
        <w:t>, в том числе:</w:t>
      </w:r>
    </w:p>
    <w:p w14:paraId="32A8E636"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330 кВ Ленинградская АЭС – Восточная (реконструкция);</w:t>
      </w:r>
    </w:p>
    <w:p w14:paraId="14946443"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КВЛ 330 кВ Восточная – Волхов – Северная 1 и 2 цепь (реконструкция);</w:t>
      </w:r>
    </w:p>
    <w:p w14:paraId="1BD70C20"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220 кВ Северная ТЭЦ – Восточная 1 и 2 цепь (реконструкция ЛЭП);</w:t>
      </w:r>
    </w:p>
    <w:p w14:paraId="23F8DA6E"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заходы ВЛ 330 кВ Киришская ГРЭС – Восточная 1 цепь на ПС 330 кВ Заневская;</w:t>
      </w:r>
    </w:p>
    <w:p w14:paraId="1CE06749"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330 кВ Октябрьская – Восточная 1 и 2 цепь (реконструкция заходов на ПС 330 кВ Восточная);</w:t>
      </w:r>
    </w:p>
    <w:p w14:paraId="67E70D45"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330 кВ Ленинградская АЭС – Восточная (реконструкция захода на ПС 330 кВ Восточная);</w:t>
      </w:r>
    </w:p>
    <w:p w14:paraId="25F50149"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330 кВ Восточная – Южная (реконструкция захода на ПС 330 кВ Восточная);</w:t>
      </w:r>
    </w:p>
    <w:p w14:paraId="433F129B"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КВЛ 330 кВ Восточная – Северная (реконструкция захода на ПС 330 кВ Восточная);</w:t>
      </w:r>
    </w:p>
    <w:p w14:paraId="65B989EA"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КВЛ 330 кВ Восточная – Ржевская 1 и 2 цепь (реконструкция заходов на ПС 330 кВ Восточная);</w:t>
      </w:r>
    </w:p>
    <w:p w14:paraId="19ECCC66"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330 кВ Восточная – Выборгская 1 цепь (реконструкция захода на ПС 330 кВ Восточная);</w:t>
      </w:r>
    </w:p>
    <w:p w14:paraId="2C6A183B"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330 кВ Восточная – Выборгская 2 цепь (реконструкция захода на ПС 330 кВ Восточная);</w:t>
      </w:r>
    </w:p>
    <w:p w14:paraId="7D306B98" w14:textId="77777777" w:rsidR="00AE358A" w:rsidRPr="00AE358A" w:rsidRDefault="00AE358A" w:rsidP="009A3585">
      <w:pPr>
        <w:widowControl w:val="0"/>
        <w:numPr>
          <w:ilvl w:val="0"/>
          <w:numId w:val="64"/>
        </w:numPr>
        <w:suppressAutoHyphens/>
        <w:overflowPunct w:val="0"/>
        <w:autoSpaceDE w:val="0"/>
        <w:ind w:left="0" w:firstLine="709"/>
        <w:textAlignment w:val="baseline"/>
        <w:rPr>
          <w:rFonts w:eastAsia="Times New Roman" w:cs="Times New Roman"/>
          <w:szCs w:val="28"/>
          <w:lang w:eastAsia="ar-SA"/>
        </w:rPr>
      </w:pPr>
      <w:r w:rsidRPr="00AE358A">
        <w:rPr>
          <w:rFonts w:eastAsia="Times New Roman" w:cs="Times New Roman"/>
          <w:szCs w:val="28"/>
          <w:lang w:eastAsia="ar-SA"/>
        </w:rPr>
        <w:t>ВЛ 330 кВ Северо-Западная ТЭЦ – Восточная (реконструкция захода на ПС 330 кВ Восточная).</w:t>
      </w:r>
    </w:p>
    <w:p w14:paraId="0E63C095" w14:textId="77777777"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p>
    <w:p w14:paraId="23DFC369" w14:textId="7961BED2"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Данные о распределении дополнительных нагрузок по центрам питания отражены в таблице </w:t>
      </w:r>
      <w:r w:rsidR="009209E4" w:rsidRPr="000E1C87">
        <w:rPr>
          <w:rFonts w:eastAsia="Times New Roman" w:cs="Times New Roman"/>
          <w:szCs w:val="28"/>
          <w:lang w:eastAsia="ar-SA"/>
        </w:rPr>
        <w:t>48</w:t>
      </w:r>
      <w:r w:rsidRPr="000E1C87">
        <w:rPr>
          <w:rFonts w:eastAsia="Times New Roman" w:cs="Times New Roman"/>
          <w:szCs w:val="28"/>
          <w:lang w:eastAsia="ar-SA"/>
        </w:rPr>
        <w:t>.</w:t>
      </w:r>
    </w:p>
    <w:p w14:paraId="35E281F0" w14:textId="77777777" w:rsidR="00DA380E" w:rsidRPr="000E1C87" w:rsidRDefault="00DA380E" w:rsidP="00FD6435">
      <w:pPr>
        <w:widowControl w:val="0"/>
        <w:suppressAutoHyphens/>
        <w:overflowPunct w:val="0"/>
        <w:autoSpaceDE w:val="0"/>
        <w:ind w:firstLine="708"/>
        <w:textAlignment w:val="baseline"/>
        <w:rPr>
          <w:rFonts w:eastAsia="Times New Roman" w:cs="Times New Roman"/>
          <w:szCs w:val="28"/>
          <w:lang w:eastAsia="ar-SA"/>
        </w:rPr>
      </w:pPr>
    </w:p>
    <w:p w14:paraId="5A585E39" w14:textId="76AF08D1" w:rsidR="00FD6435" w:rsidRPr="000E1C87" w:rsidRDefault="009209E4" w:rsidP="009209E4">
      <w:pPr>
        <w:pStyle w:val="a5"/>
        <w:keepNext/>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48</w:t>
      </w:r>
      <w:r w:rsidRPr="000E1C87">
        <w:rPr>
          <w:iCs w:val="0"/>
        </w:rPr>
        <w:fldChar w:fldCharType="end"/>
      </w:r>
      <w:r w:rsidR="00DA380E" w:rsidRPr="000E1C87">
        <w:rPr>
          <w:iCs w:val="0"/>
        </w:rPr>
        <w:t>. Данные о распределении дополнительных нагрузок по центрам питания</w:t>
      </w:r>
    </w:p>
    <w:tbl>
      <w:tblPr>
        <w:tblW w:w="5000" w:type="pct"/>
        <w:jc w:val="center"/>
        <w:tblLook w:val="04A0" w:firstRow="1" w:lastRow="0" w:firstColumn="1" w:lastColumn="0" w:noHBand="0" w:noVBand="1"/>
      </w:tblPr>
      <w:tblGrid>
        <w:gridCol w:w="5935"/>
        <w:gridCol w:w="2243"/>
        <w:gridCol w:w="2243"/>
      </w:tblGrid>
      <w:tr w:rsidR="00DB6576" w:rsidRPr="000E1C87" w14:paraId="49068494" w14:textId="77777777" w:rsidTr="00510891">
        <w:trPr>
          <w:trHeight w:val="252"/>
          <w:jc w:val="center"/>
        </w:trPr>
        <w:tc>
          <w:tcPr>
            <w:tcW w:w="5812" w:type="dxa"/>
            <w:vMerge w:val="restart"/>
            <w:tcBorders>
              <w:top w:val="single" w:sz="4" w:space="0" w:color="auto"/>
              <w:left w:val="single" w:sz="4" w:space="0" w:color="auto"/>
              <w:right w:val="single" w:sz="4" w:space="0" w:color="auto"/>
            </w:tcBorders>
            <w:shd w:val="clear" w:color="auto" w:fill="auto"/>
            <w:noWrap/>
            <w:vAlign w:val="center"/>
          </w:tcPr>
          <w:p w14:paraId="0B238AB3"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Центр питания</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CAE45"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Дополнительные электрические нагрузки, МВ∙А</w:t>
            </w:r>
          </w:p>
        </w:tc>
      </w:tr>
      <w:tr w:rsidR="00DB6576" w:rsidRPr="000E1C87" w14:paraId="270F206E" w14:textId="77777777" w:rsidTr="00510891">
        <w:trPr>
          <w:trHeight w:val="447"/>
          <w:jc w:val="center"/>
        </w:trPr>
        <w:tc>
          <w:tcPr>
            <w:tcW w:w="5812" w:type="dxa"/>
            <w:vMerge/>
            <w:tcBorders>
              <w:left w:val="single" w:sz="4" w:space="0" w:color="auto"/>
              <w:right w:val="single" w:sz="4" w:space="0" w:color="auto"/>
            </w:tcBorders>
            <w:shd w:val="clear" w:color="auto" w:fill="auto"/>
            <w:noWrap/>
            <w:vAlign w:val="center"/>
          </w:tcPr>
          <w:p w14:paraId="1A18F0D1"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p>
        </w:tc>
        <w:tc>
          <w:tcPr>
            <w:tcW w:w="2197" w:type="dxa"/>
            <w:tcBorders>
              <w:top w:val="single" w:sz="4" w:space="0" w:color="auto"/>
              <w:left w:val="single" w:sz="4" w:space="0" w:color="auto"/>
              <w:right w:val="single" w:sz="4" w:space="0" w:color="auto"/>
            </w:tcBorders>
            <w:shd w:val="clear" w:color="auto" w:fill="auto"/>
            <w:noWrap/>
            <w:vAlign w:val="center"/>
          </w:tcPr>
          <w:p w14:paraId="49DB4D9A"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 очередь</w:t>
            </w:r>
          </w:p>
        </w:tc>
        <w:tc>
          <w:tcPr>
            <w:tcW w:w="2197" w:type="dxa"/>
            <w:tcBorders>
              <w:top w:val="single" w:sz="4" w:space="0" w:color="auto"/>
              <w:left w:val="single" w:sz="4" w:space="0" w:color="auto"/>
              <w:right w:val="single" w:sz="4" w:space="0" w:color="auto"/>
            </w:tcBorders>
            <w:vAlign w:val="center"/>
          </w:tcPr>
          <w:p w14:paraId="7D3CF850"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tc>
      </w:tr>
    </w:tbl>
    <w:p w14:paraId="0A5BF01C" w14:textId="77777777" w:rsidR="00FD6435" w:rsidRPr="000E1C87" w:rsidRDefault="00FD6435" w:rsidP="00FD6435">
      <w:pPr>
        <w:widowControl w:val="0"/>
        <w:suppressAutoHyphens/>
        <w:overflowPunct w:val="0"/>
        <w:autoSpaceDE w:val="0"/>
        <w:ind w:firstLine="708"/>
        <w:jc w:val="right"/>
        <w:textAlignment w:val="baseline"/>
        <w:rPr>
          <w:rFonts w:eastAsia="Times New Roman" w:cs="Times New Roman"/>
          <w:sz w:val="2"/>
          <w:szCs w:val="2"/>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2243"/>
        <w:gridCol w:w="2243"/>
      </w:tblGrid>
      <w:tr w:rsidR="00DB6576" w:rsidRPr="000E1C87" w14:paraId="75AD8604" w14:textId="77777777" w:rsidTr="00510891">
        <w:trPr>
          <w:trHeight w:val="116"/>
          <w:tblHeader/>
          <w:jc w:val="center"/>
        </w:trPr>
        <w:tc>
          <w:tcPr>
            <w:tcW w:w="5812" w:type="dxa"/>
            <w:shd w:val="clear" w:color="auto" w:fill="auto"/>
            <w:noWrap/>
            <w:vAlign w:val="center"/>
          </w:tcPr>
          <w:p w14:paraId="041714FA"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2197" w:type="dxa"/>
            <w:shd w:val="clear" w:color="auto" w:fill="auto"/>
            <w:noWrap/>
            <w:vAlign w:val="center"/>
          </w:tcPr>
          <w:p w14:paraId="048C7425"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w:t>
            </w:r>
          </w:p>
        </w:tc>
        <w:tc>
          <w:tcPr>
            <w:tcW w:w="2197" w:type="dxa"/>
            <w:vAlign w:val="center"/>
          </w:tcPr>
          <w:p w14:paraId="1B506132" w14:textId="77777777" w:rsidR="00FD6435" w:rsidRPr="000E1C87" w:rsidRDefault="00FD6435"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p>
        </w:tc>
      </w:tr>
      <w:tr w:rsidR="00DB6576" w:rsidRPr="000E1C87" w14:paraId="7182EDA5" w14:textId="77777777" w:rsidTr="00510891">
        <w:trPr>
          <w:trHeight w:val="454"/>
          <w:jc w:val="center"/>
        </w:trPr>
        <w:tc>
          <w:tcPr>
            <w:tcW w:w="5812" w:type="dxa"/>
            <w:shd w:val="clear" w:color="auto" w:fill="auto"/>
            <w:noWrap/>
            <w:vAlign w:val="center"/>
          </w:tcPr>
          <w:p w14:paraId="1CFB32E7" w14:textId="6804F843" w:rsidR="00FD6435" w:rsidRPr="000E1C87" w:rsidRDefault="00FD6435"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ПС 110/10 кВ № 335 </w:t>
            </w:r>
            <w:r w:rsidR="00D27EF2" w:rsidRPr="000E1C87">
              <w:rPr>
                <w:rFonts w:eastAsia="Times New Roman" w:cs="Times New Roman"/>
                <w:sz w:val="24"/>
                <w:szCs w:val="24"/>
                <w:lang w:eastAsia="ar-SA"/>
              </w:rPr>
              <w:t>“</w:t>
            </w:r>
            <w:r w:rsidRPr="000E1C87">
              <w:rPr>
                <w:rFonts w:eastAsia="Times New Roman" w:cs="Times New Roman"/>
                <w:sz w:val="24"/>
                <w:szCs w:val="24"/>
                <w:lang w:eastAsia="ar-SA"/>
              </w:rPr>
              <w:t>Кудрово</w:t>
            </w:r>
            <w:r w:rsidR="00D27EF2" w:rsidRPr="000E1C87">
              <w:rPr>
                <w:rFonts w:eastAsia="Times New Roman" w:cs="Times New Roman"/>
                <w:sz w:val="24"/>
                <w:szCs w:val="24"/>
                <w:lang w:eastAsia="ar-SA"/>
              </w:rPr>
              <w:t>”</w:t>
            </w:r>
          </w:p>
        </w:tc>
        <w:tc>
          <w:tcPr>
            <w:tcW w:w="2197" w:type="dxa"/>
            <w:shd w:val="clear" w:color="auto" w:fill="auto"/>
            <w:noWrap/>
            <w:vAlign w:val="center"/>
          </w:tcPr>
          <w:p w14:paraId="6BDC8DAD"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21,6</w:t>
            </w:r>
          </w:p>
        </w:tc>
        <w:tc>
          <w:tcPr>
            <w:tcW w:w="2197" w:type="dxa"/>
            <w:vAlign w:val="center"/>
          </w:tcPr>
          <w:p w14:paraId="073403D0"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28,8</w:t>
            </w:r>
          </w:p>
        </w:tc>
      </w:tr>
      <w:tr w:rsidR="00DB6576" w:rsidRPr="000E1C87" w14:paraId="29ABCD51" w14:textId="77777777" w:rsidTr="00510891">
        <w:trPr>
          <w:trHeight w:val="454"/>
          <w:jc w:val="center"/>
        </w:trPr>
        <w:tc>
          <w:tcPr>
            <w:tcW w:w="5812" w:type="dxa"/>
            <w:shd w:val="clear" w:color="auto" w:fill="auto"/>
            <w:noWrap/>
            <w:vAlign w:val="center"/>
          </w:tcPr>
          <w:p w14:paraId="46E3BDCA" w14:textId="25367F36" w:rsidR="00FD6435" w:rsidRPr="000E1C87" w:rsidRDefault="00FD6435"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ПС 110/10 кВ № 92 </w:t>
            </w:r>
            <w:r w:rsidR="00D27EF2" w:rsidRPr="000E1C87">
              <w:rPr>
                <w:rFonts w:eastAsia="Times New Roman" w:cs="Times New Roman"/>
                <w:sz w:val="24"/>
                <w:szCs w:val="24"/>
                <w:lang w:eastAsia="ar-SA"/>
              </w:rPr>
              <w:t>“</w:t>
            </w:r>
            <w:r w:rsidRPr="000E1C87">
              <w:rPr>
                <w:rFonts w:eastAsia="Times New Roman" w:cs="Times New Roman"/>
                <w:sz w:val="24"/>
                <w:szCs w:val="24"/>
                <w:lang w:eastAsia="ar-SA"/>
              </w:rPr>
              <w:t>Восточная</w:t>
            </w:r>
            <w:r w:rsidR="00D771CC">
              <w:rPr>
                <w:rFonts w:eastAsia="Times New Roman" w:cs="Times New Roman"/>
                <w:sz w:val="24"/>
                <w:szCs w:val="24"/>
                <w:lang w:eastAsia="ar-SA"/>
              </w:rPr>
              <w:t xml:space="preserve"> – </w:t>
            </w:r>
            <w:r w:rsidRPr="000E1C87">
              <w:rPr>
                <w:rFonts w:eastAsia="Times New Roman" w:cs="Times New Roman"/>
                <w:sz w:val="24"/>
                <w:szCs w:val="24"/>
                <w:lang w:eastAsia="ar-SA"/>
              </w:rPr>
              <w:t>Коммунальная</w:t>
            </w:r>
            <w:r w:rsidR="00D27EF2" w:rsidRPr="000E1C87">
              <w:rPr>
                <w:rFonts w:eastAsia="Times New Roman" w:cs="Times New Roman"/>
                <w:sz w:val="24"/>
                <w:szCs w:val="24"/>
                <w:lang w:eastAsia="ar-SA"/>
              </w:rPr>
              <w:t>”</w:t>
            </w:r>
          </w:p>
        </w:tc>
        <w:tc>
          <w:tcPr>
            <w:tcW w:w="2197" w:type="dxa"/>
            <w:shd w:val="clear" w:color="auto" w:fill="auto"/>
            <w:noWrap/>
            <w:vAlign w:val="center"/>
          </w:tcPr>
          <w:p w14:paraId="29F4C91F"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1,3</w:t>
            </w:r>
          </w:p>
        </w:tc>
        <w:tc>
          <w:tcPr>
            <w:tcW w:w="2197" w:type="dxa"/>
            <w:vAlign w:val="center"/>
          </w:tcPr>
          <w:p w14:paraId="2ED482D4"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25,3</w:t>
            </w:r>
          </w:p>
        </w:tc>
      </w:tr>
      <w:tr w:rsidR="00DB6576" w:rsidRPr="000E1C87" w14:paraId="5DFEE7AA" w14:textId="77777777" w:rsidTr="00510891">
        <w:trPr>
          <w:trHeight w:val="454"/>
          <w:jc w:val="center"/>
        </w:trPr>
        <w:tc>
          <w:tcPr>
            <w:tcW w:w="5812" w:type="dxa"/>
            <w:shd w:val="clear" w:color="auto" w:fill="auto"/>
            <w:noWrap/>
            <w:vAlign w:val="center"/>
          </w:tcPr>
          <w:p w14:paraId="3EF06F26" w14:textId="5E3D9908" w:rsidR="00FD6435" w:rsidRPr="000E1C87" w:rsidRDefault="00FD6435"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ПС 110/10 кВ № 312 </w:t>
            </w:r>
            <w:r w:rsidR="00D27EF2" w:rsidRPr="000E1C87">
              <w:rPr>
                <w:rFonts w:eastAsia="Times New Roman" w:cs="Times New Roman"/>
                <w:sz w:val="24"/>
                <w:szCs w:val="24"/>
                <w:lang w:eastAsia="ar-SA"/>
              </w:rPr>
              <w:t>”</w:t>
            </w:r>
            <w:r w:rsidRPr="000E1C87">
              <w:rPr>
                <w:rFonts w:eastAsia="Times New Roman" w:cs="Times New Roman"/>
                <w:sz w:val="24"/>
                <w:szCs w:val="24"/>
                <w:lang w:eastAsia="ar-SA"/>
              </w:rPr>
              <w:t>Слобода</w:t>
            </w:r>
            <w:r w:rsidR="00D27EF2" w:rsidRPr="000E1C87">
              <w:rPr>
                <w:rFonts w:eastAsia="Times New Roman" w:cs="Times New Roman"/>
                <w:sz w:val="24"/>
                <w:szCs w:val="24"/>
                <w:lang w:eastAsia="ar-SA"/>
              </w:rPr>
              <w:t>”</w:t>
            </w:r>
          </w:p>
        </w:tc>
        <w:tc>
          <w:tcPr>
            <w:tcW w:w="2197" w:type="dxa"/>
            <w:shd w:val="clear" w:color="auto" w:fill="auto"/>
            <w:noWrap/>
            <w:vAlign w:val="center"/>
          </w:tcPr>
          <w:p w14:paraId="28E4CCAA"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12,8</w:t>
            </w:r>
          </w:p>
        </w:tc>
        <w:tc>
          <w:tcPr>
            <w:tcW w:w="2197" w:type="dxa"/>
            <w:vAlign w:val="center"/>
          </w:tcPr>
          <w:p w14:paraId="6C8C50A6"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21,6</w:t>
            </w:r>
          </w:p>
        </w:tc>
      </w:tr>
      <w:tr w:rsidR="00DB6576" w:rsidRPr="000E1C87" w14:paraId="66A4017E" w14:textId="77777777" w:rsidTr="00510891">
        <w:trPr>
          <w:trHeight w:val="454"/>
          <w:jc w:val="center"/>
        </w:trPr>
        <w:tc>
          <w:tcPr>
            <w:tcW w:w="5812" w:type="dxa"/>
            <w:shd w:val="clear" w:color="auto" w:fill="auto"/>
            <w:noWrap/>
            <w:vAlign w:val="center"/>
          </w:tcPr>
          <w:p w14:paraId="170A4C3D" w14:textId="22DD0B1E" w:rsidR="00FD6435" w:rsidRPr="000E1C87" w:rsidRDefault="00FD6435"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ПС 110/10 кВ № 374 </w:t>
            </w:r>
            <w:r w:rsidR="00D27EF2" w:rsidRPr="000E1C87">
              <w:rPr>
                <w:rFonts w:eastAsia="Times New Roman" w:cs="Times New Roman"/>
                <w:sz w:val="24"/>
                <w:szCs w:val="24"/>
                <w:lang w:eastAsia="ar-SA"/>
              </w:rPr>
              <w:t>”</w:t>
            </w:r>
            <w:r w:rsidRPr="000E1C87">
              <w:rPr>
                <w:rFonts w:eastAsia="Times New Roman" w:cs="Times New Roman"/>
                <w:sz w:val="24"/>
                <w:szCs w:val="24"/>
                <w:lang w:eastAsia="ar-SA"/>
              </w:rPr>
              <w:t>Янино</w:t>
            </w:r>
            <w:r w:rsidR="00D27EF2" w:rsidRPr="000E1C87">
              <w:rPr>
                <w:rFonts w:eastAsia="Times New Roman" w:cs="Times New Roman"/>
                <w:sz w:val="24"/>
                <w:szCs w:val="24"/>
                <w:lang w:eastAsia="ar-SA"/>
              </w:rPr>
              <w:t>”</w:t>
            </w:r>
          </w:p>
        </w:tc>
        <w:tc>
          <w:tcPr>
            <w:tcW w:w="2197" w:type="dxa"/>
            <w:shd w:val="clear" w:color="auto" w:fill="auto"/>
            <w:noWrap/>
            <w:vAlign w:val="center"/>
          </w:tcPr>
          <w:p w14:paraId="011B6DB9"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w:t>
            </w:r>
          </w:p>
        </w:tc>
        <w:tc>
          <w:tcPr>
            <w:tcW w:w="2197" w:type="dxa"/>
            <w:vAlign w:val="center"/>
          </w:tcPr>
          <w:p w14:paraId="144CF01B"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r>
      <w:tr w:rsidR="00DB6576" w:rsidRPr="000E1C87" w14:paraId="0322C309" w14:textId="77777777" w:rsidTr="00510891">
        <w:trPr>
          <w:trHeight w:val="454"/>
          <w:jc w:val="center"/>
        </w:trPr>
        <w:tc>
          <w:tcPr>
            <w:tcW w:w="5812" w:type="dxa"/>
            <w:shd w:val="clear" w:color="auto" w:fill="auto"/>
            <w:noWrap/>
            <w:vAlign w:val="center"/>
          </w:tcPr>
          <w:p w14:paraId="3CDA2144" w14:textId="645C9F0B" w:rsidR="00FD6435" w:rsidRPr="000E1C87" w:rsidRDefault="00FD6435"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ПС 110/10 кВ № 294 </w:t>
            </w:r>
            <w:r w:rsidR="00D27EF2" w:rsidRPr="000E1C87">
              <w:rPr>
                <w:rFonts w:eastAsia="Times New Roman" w:cs="Times New Roman"/>
                <w:sz w:val="24"/>
                <w:szCs w:val="24"/>
                <w:lang w:eastAsia="ar-SA"/>
              </w:rPr>
              <w:t>”</w:t>
            </w:r>
            <w:r w:rsidRPr="000E1C87">
              <w:rPr>
                <w:rFonts w:eastAsia="Times New Roman" w:cs="Times New Roman"/>
                <w:sz w:val="24"/>
                <w:szCs w:val="24"/>
                <w:lang w:eastAsia="ar-SA"/>
              </w:rPr>
              <w:t>Колтуши</w:t>
            </w:r>
            <w:r w:rsidR="00D27EF2" w:rsidRPr="000E1C87">
              <w:rPr>
                <w:rFonts w:eastAsia="Times New Roman" w:cs="Times New Roman"/>
                <w:sz w:val="24"/>
                <w:szCs w:val="24"/>
                <w:lang w:eastAsia="ar-SA"/>
              </w:rPr>
              <w:t>”</w:t>
            </w:r>
          </w:p>
        </w:tc>
        <w:tc>
          <w:tcPr>
            <w:tcW w:w="2197" w:type="dxa"/>
            <w:shd w:val="clear" w:color="auto" w:fill="auto"/>
            <w:noWrap/>
            <w:vAlign w:val="center"/>
          </w:tcPr>
          <w:p w14:paraId="173B11CF"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4,4</w:t>
            </w:r>
          </w:p>
        </w:tc>
        <w:tc>
          <w:tcPr>
            <w:tcW w:w="2197" w:type="dxa"/>
            <w:vAlign w:val="center"/>
          </w:tcPr>
          <w:p w14:paraId="5026FF73"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12,6</w:t>
            </w:r>
          </w:p>
        </w:tc>
      </w:tr>
      <w:tr w:rsidR="00DB6576" w:rsidRPr="000E1C87" w14:paraId="777C0246" w14:textId="77777777" w:rsidTr="00510891">
        <w:trPr>
          <w:trHeight w:val="454"/>
          <w:jc w:val="center"/>
        </w:trPr>
        <w:tc>
          <w:tcPr>
            <w:tcW w:w="5812" w:type="dxa"/>
            <w:shd w:val="clear" w:color="auto" w:fill="auto"/>
            <w:noWrap/>
            <w:vAlign w:val="center"/>
          </w:tcPr>
          <w:p w14:paraId="67A0E518" w14:textId="77777777" w:rsidR="00FD6435" w:rsidRPr="000E1C87" w:rsidRDefault="00FD6435"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Новый источник питания ПС 110 кВ 335 А</w:t>
            </w:r>
          </w:p>
        </w:tc>
        <w:tc>
          <w:tcPr>
            <w:tcW w:w="2197" w:type="dxa"/>
            <w:shd w:val="clear" w:color="auto" w:fill="auto"/>
            <w:noWrap/>
            <w:vAlign w:val="center"/>
          </w:tcPr>
          <w:p w14:paraId="2281A5BC"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17,2</w:t>
            </w:r>
          </w:p>
        </w:tc>
        <w:tc>
          <w:tcPr>
            <w:tcW w:w="2197" w:type="dxa"/>
            <w:vAlign w:val="center"/>
          </w:tcPr>
          <w:p w14:paraId="62BFE9DF" w14:textId="77777777" w:rsidR="00FD6435" w:rsidRPr="000E1C87" w:rsidRDefault="00FD6435"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47,2</w:t>
            </w:r>
          </w:p>
        </w:tc>
      </w:tr>
      <w:tr w:rsidR="00510891" w:rsidRPr="000E1C87" w14:paraId="10AA11D7" w14:textId="77777777" w:rsidTr="00510891">
        <w:trPr>
          <w:trHeight w:val="454"/>
          <w:jc w:val="center"/>
        </w:trPr>
        <w:tc>
          <w:tcPr>
            <w:tcW w:w="5812" w:type="dxa"/>
            <w:shd w:val="clear" w:color="auto" w:fill="auto"/>
            <w:noWrap/>
            <w:vAlign w:val="center"/>
          </w:tcPr>
          <w:p w14:paraId="6B7037B4" w14:textId="77777777" w:rsidR="00FD6435" w:rsidRPr="000E1C87" w:rsidRDefault="00FD6435"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ИТОГО</w:t>
            </w:r>
          </w:p>
        </w:tc>
        <w:tc>
          <w:tcPr>
            <w:tcW w:w="2197" w:type="dxa"/>
            <w:shd w:val="clear" w:color="auto" w:fill="auto"/>
            <w:noWrap/>
            <w:vAlign w:val="center"/>
          </w:tcPr>
          <w:p w14:paraId="4B15F365" w14:textId="77777777" w:rsidR="00FD6435" w:rsidRPr="000E1C87" w:rsidRDefault="00FD6435"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58,3</w:t>
            </w:r>
          </w:p>
        </w:tc>
        <w:tc>
          <w:tcPr>
            <w:tcW w:w="2197" w:type="dxa"/>
            <w:vAlign w:val="center"/>
          </w:tcPr>
          <w:p w14:paraId="24273F09" w14:textId="77777777" w:rsidR="00FD6435" w:rsidRPr="000E1C87" w:rsidRDefault="00FD6435"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137,5</w:t>
            </w:r>
          </w:p>
        </w:tc>
      </w:tr>
    </w:tbl>
    <w:p w14:paraId="677B2937" w14:textId="77777777" w:rsidR="00FD6435" w:rsidRPr="000E1C87" w:rsidRDefault="00FD6435" w:rsidP="00FD6435">
      <w:pPr>
        <w:suppressAutoHyphens/>
        <w:overflowPunct w:val="0"/>
        <w:autoSpaceDE w:val="0"/>
        <w:ind w:firstLine="0"/>
        <w:jc w:val="left"/>
        <w:textAlignment w:val="baseline"/>
        <w:rPr>
          <w:rFonts w:eastAsia="Times New Roman" w:cs="Times New Roman"/>
          <w:sz w:val="24"/>
          <w:szCs w:val="24"/>
          <w:lang w:eastAsia="ar-SA"/>
        </w:rPr>
      </w:pPr>
    </w:p>
    <w:p w14:paraId="3754F722" w14:textId="77777777" w:rsidR="00FD6435" w:rsidRPr="000E1C87" w:rsidRDefault="00FD6435">
      <w:pPr>
        <w:spacing w:after="160" w:line="259" w:lineRule="auto"/>
        <w:ind w:firstLine="0"/>
        <w:jc w:val="left"/>
        <w:rPr>
          <w:rFonts w:eastAsiaTheme="majorEastAsia" w:cstheme="majorBidi"/>
          <w:b/>
          <w:szCs w:val="24"/>
        </w:rPr>
      </w:pPr>
      <w:r w:rsidRPr="000E1C87">
        <w:br w:type="page"/>
      </w:r>
    </w:p>
    <w:p w14:paraId="60BA3BD7" w14:textId="21C5AB9A" w:rsidR="00EF1240" w:rsidRPr="000E1C87" w:rsidRDefault="00836B8B" w:rsidP="00195DA1">
      <w:pPr>
        <w:pStyle w:val="3"/>
      </w:pPr>
      <w:bookmarkStart w:id="167" w:name="_Toc105503187"/>
      <w:r w:rsidRPr="000E1C87">
        <w:t>5</w:t>
      </w:r>
      <w:r w:rsidR="00EF1240" w:rsidRPr="000E1C87">
        <w:t>.5.2. Газоснабжение</w:t>
      </w:r>
      <w:bookmarkEnd w:id="167"/>
    </w:p>
    <w:p w14:paraId="6E10E3B8" w14:textId="77777777" w:rsidR="00FD6435" w:rsidRPr="000E1C87" w:rsidRDefault="00FD6435" w:rsidP="00FD6435">
      <w:pPr>
        <w:widowControl w:val="0"/>
        <w:suppressAutoHyphens/>
        <w:overflowPunct w:val="0"/>
        <w:autoSpaceDE w:val="0"/>
        <w:ind w:firstLine="703"/>
        <w:textAlignment w:val="baseline"/>
        <w:rPr>
          <w:rFonts w:eastAsia="Times New Roman" w:cs="Times New Roman"/>
          <w:szCs w:val="28"/>
          <w:lang w:eastAsia="ar-SA"/>
        </w:rPr>
      </w:pPr>
      <w:r w:rsidRPr="000E1C87">
        <w:rPr>
          <w:rFonts w:eastAsia="Times New Roman" w:cs="Times New Roman"/>
          <w:szCs w:val="28"/>
          <w:lang w:eastAsia="ar-SA"/>
        </w:rPr>
        <w:t>Газоснабжение объектов на территории Заневского городского поселения будет осуществляться на бытовые и производственные нужды. Расчетный суммарный расход газа к 2030 году составит 64,3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/ч, к 2040 году – 107,5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18FCF751" w14:textId="77777777" w:rsidR="00FD6435" w:rsidRPr="000E1C87" w:rsidRDefault="00FD6435" w:rsidP="00FD6435">
      <w:pPr>
        <w:widowControl w:val="0"/>
        <w:suppressAutoHyphens/>
        <w:overflowPunct w:val="0"/>
        <w:autoSpaceDE w:val="0"/>
        <w:ind w:firstLine="703"/>
        <w:textAlignment w:val="baseline"/>
        <w:rPr>
          <w:rFonts w:eastAsia="Times New Roman" w:cs="Times New Roman"/>
          <w:szCs w:val="28"/>
          <w:lang w:eastAsia="ar-SA"/>
        </w:rPr>
      </w:pPr>
      <w:r w:rsidRPr="000E1C87">
        <w:rPr>
          <w:rFonts w:eastAsia="Times New Roman" w:cs="Times New Roman"/>
          <w:szCs w:val="28"/>
          <w:lang w:eastAsia="ar-SA"/>
        </w:rPr>
        <w:t>Газоснабжение объектов на территории Заневского городского поселения будет осуществляться централизованно природным газом.</w:t>
      </w:r>
    </w:p>
    <w:p w14:paraId="3BA8A070" w14:textId="77777777" w:rsidR="00FD6435" w:rsidRPr="000E1C87" w:rsidRDefault="00FD6435" w:rsidP="00FD6435">
      <w:pPr>
        <w:suppressAutoHyphens/>
        <w:overflowPunct w:val="0"/>
        <w:autoSpaceDE w:val="0"/>
        <w:ind w:firstLine="705"/>
        <w:textAlignment w:val="baseline"/>
        <w:rPr>
          <w:rFonts w:eastAsia="Times New Roman" w:cs="Times New Roman"/>
          <w:szCs w:val="28"/>
          <w:lang w:eastAsia="ar-SA"/>
        </w:rPr>
      </w:pPr>
      <w:r w:rsidRPr="000E1C87">
        <w:rPr>
          <w:rFonts w:eastAsia="Times New Roman" w:cs="Times New Roman"/>
          <w:szCs w:val="28"/>
          <w:lang w:eastAsia="ar-SA"/>
        </w:rPr>
        <w:t>Централизованное газоснабжение существующей и проектируемой застройки предусмотрено от:</w:t>
      </w:r>
    </w:p>
    <w:p w14:paraId="4F1FC380" w14:textId="02EFBA85" w:rsidR="00FD6435" w:rsidRPr="000E1C87" w:rsidRDefault="00FD6435" w:rsidP="00115B26">
      <w:pPr>
        <w:numPr>
          <w:ilvl w:val="0"/>
          <w:numId w:val="2"/>
        </w:numPr>
        <w:tabs>
          <w:tab w:val="clear" w:pos="687"/>
          <w:tab w:val="num" w:pos="846"/>
          <w:tab w:val="num" w:pos="1778"/>
        </w:tabs>
        <w:suppressAutoHyphens/>
        <w:overflowPunct w:val="0"/>
        <w:autoSpaceDE w:val="0"/>
        <w:ind w:left="0" w:firstLine="845"/>
        <w:textAlignment w:val="baseline"/>
        <w:rPr>
          <w:rFonts w:eastAsia="Times New Roman" w:cs="Times New Roman"/>
          <w:szCs w:val="28"/>
          <w:lang w:eastAsia="ar-SA"/>
        </w:rPr>
      </w:pPr>
      <w:r w:rsidRPr="000E1C87">
        <w:rPr>
          <w:rFonts w:eastAsia="Times New Roman" w:cs="Times New Roman"/>
          <w:szCs w:val="28"/>
          <w:lang w:eastAsia="ar-SA"/>
        </w:rPr>
        <w:t>от газораспределительной станции (</w:t>
      </w:r>
      <w:r w:rsidR="00845D58" w:rsidRPr="000E1C87">
        <w:rPr>
          <w:rFonts w:eastAsia="Times New Roman" w:cs="Times New Roman"/>
          <w:szCs w:val="28"/>
          <w:lang w:eastAsia="ar-SA"/>
        </w:rPr>
        <w:t>далее</w:t>
      </w:r>
      <w:r w:rsidRPr="000E1C87">
        <w:rPr>
          <w:rFonts w:eastAsia="Times New Roman" w:cs="Times New Roman"/>
          <w:szCs w:val="28"/>
          <w:lang w:eastAsia="ar-SA"/>
        </w:rPr>
        <w:t xml:space="preserve"> по тексту ГРС) </w:t>
      </w:r>
      <w:r w:rsidR="00D27EF2" w:rsidRPr="000E1C87">
        <w:rPr>
          <w:rFonts w:eastAsia="Times New Roman" w:cs="Times New Roman"/>
          <w:szCs w:val="28"/>
          <w:lang w:eastAsia="ar-SA"/>
        </w:rPr>
        <w:t>“</w:t>
      </w:r>
      <w:r w:rsidRPr="000E1C87">
        <w:rPr>
          <w:rFonts w:eastAsia="Times New Roman" w:cs="Times New Roman"/>
          <w:szCs w:val="28"/>
          <w:lang w:eastAsia="ar-SA"/>
        </w:rPr>
        <w:t>Восточная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учетом строительства межпоселкового газопровода высокого давления диаметром </w:t>
      </w:r>
      <w:smartTag w:uri="urn:schemas-microsoft-com:office:smarttags" w:element="metricconverter">
        <w:smartTagPr>
          <w:attr w:name="ProductID" w:val="426 мм"/>
        </w:smartTagPr>
        <w:r w:rsidRPr="000E1C87">
          <w:rPr>
            <w:rFonts w:eastAsia="Times New Roman" w:cs="Times New Roman"/>
            <w:szCs w:val="28"/>
            <w:lang w:eastAsia="ar-SA"/>
          </w:rPr>
          <w:t>426 мм</w:t>
        </w:r>
      </w:smartTag>
      <w:r w:rsidRPr="000E1C87">
        <w:rPr>
          <w:rFonts w:eastAsia="Times New Roman" w:cs="Times New Roman"/>
          <w:szCs w:val="28"/>
          <w:lang w:eastAsia="ar-SA"/>
        </w:rPr>
        <w:t xml:space="preserve"> от газопровода диаметром </w:t>
      </w:r>
      <w:smartTag w:uri="urn:schemas-microsoft-com:office:smarttags" w:element="metricconverter">
        <w:smartTagPr>
          <w:attr w:name="ProductID" w:val="720 мм"/>
        </w:smartTagPr>
        <w:r w:rsidRPr="000E1C87">
          <w:rPr>
            <w:rFonts w:eastAsia="Times New Roman" w:cs="Times New Roman"/>
            <w:szCs w:val="28"/>
            <w:lang w:eastAsia="ar-SA"/>
          </w:rPr>
          <w:t>720 мм</w:t>
        </w:r>
      </w:smartTag>
      <w:r w:rsidRPr="000E1C87">
        <w:rPr>
          <w:rFonts w:eastAsia="Times New Roman" w:cs="Times New Roman"/>
          <w:szCs w:val="28"/>
          <w:lang w:eastAsia="ar-SA"/>
        </w:rPr>
        <w:t xml:space="preserve">, проложенного от ГРС </w:t>
      </w:r>
      <w:r w:rsidR="00D27EF2" w:rsidRPr="000E1C87">
        <w:rPr>
          <w:rFonts w:eastAsia="Times New Roman" w:cs="Times New Roman"/>
          <w:szCs w:val="28"/>
          <w:lang w:eastAsia="ar-SA"/>
        </w:rPr>
        <w:t>“</w:t>
      </w:r>
      <w:r w:rsidRPr="000E1C87">
        <w:rPr>
          <w:rFonts w:eastAsia="Times New Roman" w:cs="Times New Roman"/>
          <w:szCs w:val="28"/>
          <w:lang w:eastAsia="ar-SA"/>
        </w:rPr>
        <w:t>Русский Дизель</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врезкой в существующий газопровод высокого давления диаметром </w:t>
      </w:r>
      <w:smartTag w:uri="urn:schemas-microsoft-com:office:smarttags" w:element="metricconverter">
        <w:smartTagPr>
          <w:attr w:name="ProductID" w:val="426 мм"/>
        </w:smartTagPr>
        <w:r w:rsidRPr="000E1C87">
          <w:rPr>
            <w:rFonts w:eastAsia="Times New Roman" w:cs="Times New Roman"/>
            <w:szCs w:val="28"/>
            <w:lang w:eastAsia="ar-SA"/>
          </w:rPr>
          <w:t>426 мм</w:t>
        </w:r>
      </w:smartTag>
      <w:r w:rsidRPr="000E1C87">
        <w:rPr>
          <w:rFonts w:eastAsia="Times New Roman" w:cs="Times New Roman"/>
          <w:szCs w:val="28"/>
          <w:lang w:eastAsia="ar-SA"/>
        </w:rPr>
        <w:t xml:space="preserve">, проложенного от ГРС </w:t>
      </w:r>
      <w:r w:rsidR="00D27EF2" w:rsidRPr="000E1C87">
        <w:rPr>
          <w:rFonts w:eastAsia="Times New Roman" w:cs="Times New Roman"/>
          <w:szCs w:val="28"/>
          <w:lang w:eastAsia="ar-SA"/>
        </w:rPr>
        <w:t>“</w:t>
      </w:r>
      <w:r w:rsidRPr="000E1C87">
        <w:rPr>
          <w:rFonts w:eastAsia="Times New Roman" w:cs="Times New Roman"/>
          <w:szCs w:val="28"/>
          <w:lang w:eastAsia="ar-SA"/>
        </w:rPr>
        <w:t>Восточная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газопровода высокого давления диаметром </w:t>
      </w:r>
      <w:smartTag w:uri="urn:schemas-microsoft-com:office:smarttags" w:element="metricconverter">
        <w:smartTagPr>
          <w:attr w:name="ProductID" w:val="426 мм"/>
        </w:smartTagPr>
        <w:r w:rsidRPr="000E1C87">
          <w:rPr>
            <w:rFonts w:eastAsia="Times New Roman" w:cs="Times New Roman"/>
            <w:szCs w:val="28"/>
            <w:lang w:eastAsia="ar-SA"/>
          </w:rPr>
          <w:t>426 мм</w:t>
        </w:r>
      </w:smartTag>
      <w:r w:rsidRPr="000E1C87">
        <w:rPr>
          <w:rFonts w:eastAsia="Times New Roman" w:cs="Times New Roman"/>
          <w:szCs w:val="28"/>
          <w:lang w:eastAsia="ar-SA"/>
        </w:rPr>
        <w:t xml:space="preserve"> от ГРС </w:t>
      </w:r>
      <w:r w:rsidR="00D27EF2" w:rsidRPr="000E1C87">
        <w:rPr>
          <w:rFonts w:eastAsia="Times New Roman" w:cs="Times New Roman"/>
          <w:szCs w:val="28"/>
          <w:lang w:eastAsia="ar-SA"/>
        </w:rPr>
        <w:t>“</w:t>
      </w:r>
      <w:r w:rsidRPr="000E1C87">
        <w:rPr>
          <w:rFonts w:eastAsia="Times New Roman" w:cs="Times New Roman"/>
          <w:szCs w:val="28"/>
          <w:lang w:eastAsia="ar-SA"/>
        </w:rPr>
        <w:t>Восточная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промышленной зоны </w:t>
      </w:r>
      <w:r w:rsidR="00D27EF2" w:rsidRPr="000E1C87">
        <w:rPr>
          <w:rFonts w:eastAsia="Times New Roman" w:cs="Times New Roman"/>
          <w:szCs w:val="28"/>
          <w:lang w:eastAsia="ar-SA"/>
        </w:rPr>
        <w:t>“</w:t>
      </w:r>
      <w:r w:rsidRPr="000E1C87">
        <w:rPr>
          <w:rFonts w:eastAsia="Times New Roman" w:cs="Times New Roman"/>
          <w:szCs w:val="28"/>
          <w:lang w:eastAsia="ar-SA"/>
        </w:rPr>
        <w:t>Уткина заводь</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отводами на город Кудрово и деревню Новосергиевка;</w:t>
      </w:r>
    </w:p>
    <w:p w14:paraId="109BE509" w14:textId="2E87E3F3" w:rsidR="00FD6435" w:rsidRPr="000E1C87" w:rsidRDefault="00FD6435" w:rsidP="00115B26">
      <w:pPr>
        <w:numPr>
          <w:ilvl w:val="0"/>
          <w:numId w:val="2"/>
        </w:numPr>
        <w:tabs>
          <w:tab w:val="clear" w:pos="687"/>
          <w:tab w:val="num" w:pos="846"/>
          <w:tab w:val="num" w:pos="1778"/>
        </w:tabs>
        <w:suppressAutoHyphens/>
        <w:overflowPunct w:val="0"/>
        <w:autoSpaceDE w:val="0"/>
        <w:ind w:left="0" w:firstLine="845"/>
        <w:textAlignment w:val="baseline"/>
        <w:rPr>
          <w:rFonts w:eastAsia="Times New Roman" w:cs="Times New Roman"/>
          <w:szCs w:val="28"/>
          <w:lang w:eastAsia="ar-SA"/>
        </w:rPr>
      </w:pPr>
      <w:r w:rsidRPr="000E1C87">
        <w:rPr>
          <w:rFonts w:eastAsia="Times New Roman" w:cs="Times New Roman"/>
          <w:szCs w:val="28"/>
          <w:lang w:eastAsia="ar-SA"/>
        </w:rPr>
        <w:t xml:space="preserve">от автоматической газораспределительной станции (далее АГРС) </w:t>
      </w:r>
      <w:r w:rsidR="00D27EF2" w:rsidRPr="000E1C87">
        <w:rPr>
          <w:rFonts w:eastAsia="Times New Roman" w:cs="Times New Roman"/>
          <w:szCs w:val="28"/>
          <w:lang w:eastAsia="ar-SA"/>
        </w:rPr>
        <w:t>“</w:t>
      </w:r>
      <w:r w:rsidRPr="000E1C87">
        <w:rPr>
          <w:rFonts w:eastAsia="Times New Roman" w:cs="Times New Roman"/>
          <w:szCs w:val="28"/>
          <w:lang w:eastAsia="ar-SA"/>
        </w:rPr>
        <w:t>Ржевка</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47AE5473" w14:textId="4E6A20D7" w:rsidR="00FD6435" w:rsidRPr="000E1C87" w:rsidRDefault="00FD6435" w:rsidP="00FD6435">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С учетом положений </w:t>
      </w:r>
      <w:r w:rsidR="00115B26" w:rsidRPr="00115B26">
        <w:rPr>
          <w:rFonts w:eastAsia="Times New Roman" w:cs="Times New Roman"/>
          <w:szCs w:val="28"/>
          <w:lang w:eastAsia="ar-SA"/>
        </w:rPr>
        <w:t>Региональной программ</w:t>
      </w:r>
      <w:r w:rsidR="00115B26">
        <w:rPr>
          <w:rFonts w:eastAsia="Times New Roman" w:cs="Times New Roman"/>
          <w:szCs w:val="28"/>
          <w:lang w:eastAsia="ar-SA"/>
        </w:rPr>
        <w:t>ы</w:t>
      </w:r>
      <w:r w:rsidR="00115B26" w:rsidRPr="00115B26">
        <w:rPr>
          <w:rFonts w:eastAsia="Times New Roman" w:cs="Times New Roman"/>
          <w:szCs w:val="28"/>
          <w:lang w:eastAsia="ar-SA"/>
        </w:rPr>
        <w:t xml:space="preserve"> газификации жилищно-коммунального хозяйства, промышленных и иных организаций Ленинградской области на 2021-2030 годы, утвержд</w:t>
      </w:r>
      <w:r w:rsidR="00344669">
        <w:rPr>
          <w:rFonts w:eastAsia="Times New Roman" w:cs="Times New Roman"/>
          <w:szCs w:val="28"/>
          <w:lang w:eastAsia="ar-SA"/>
        </w:rPr>
        <w:t>е</w:t>
      </w:r>
      <w:r w:rsidR="00115B26" w:rsidRPr="00115B26">
        <w:rPr>
          <w:rFonts w:eastAsia="Times New Roman" w:cs="Times New Roman"/>
          <w:szCs w:val="28"/>
          <w:lang w:eastAsia="ar-SA"/>
        </w:rPr>
        <w:t>нной постановлением Правительства Ленинградской области от 24.12.2021 № 864</w:t>
      </w:r>
      <w:r w:rsidRPr="000E1C87">
        <w:rPr>
          <w:rFonts w:eastAsia="Times New Roman" w:cs="Times New Roman"/>
          <w:szCs w:val="28"/>
          <w:lang w:eastAsia="ar-SA"/>
        </w:rPr>
        <w:t>, предусматривается необходимость выполнения следующих мероприятий по развитию системы газоснабжения Заневского городского поселения:</w:t>
      </w:r>
    </w:p>
    <w:p w14:paraId="05EA92E0" w14:textId="1C5BEFA4" w:rsidR="00FD6435" w:rsidRPr="000E1C87" w:rsidRDefault="00FD6435" w:rsidP="00115B26">
      <w:pPr>
        <w:numPr>
          <w:ilvl w:val="0"/>
          <w:numId w:val="2"/>
        </w:numPr>
        <w:tabs>
          <w:tab w:val="clear" w:pos="687"/>
          <w:tab w:val="num" w:pos="846"/>
          <w:tab w:val="num" w:pos="1778"/>
        </w:tabs>
        <w:suppressAutoHyphens/>
        <w:overflowPunct w:val="0"/>
        <w:autoSpaceDE w:val="0"/>
        <w:ind w:left="0" w:firstLine="845"/>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межпоселкового газопровода высокого давления диаметром </w:t>
      </w:r>
      <w:smartTag w:uri="urn:schemas-microsoft-com:office:smarttags" w:element="metricconverter">
        <w:smartTagPr>
          <w:attr w:name="ProductID" w:val="426 мм"/>
        </w:smartTagPr>
        <w:r w:rsidRPr="000E1C87">
          <w:rPr>
            <w:rFonts w:eastAsia="Times New Roman" w:cs="Times New Roman"/>
            <w:szCs w:val="28"/>
            <w:lang w:eastAsia="ar-SA"/>
          </w:rPr>
          <w:t>426 мм</w:t>
        </w:r>
      </w:smartTag>
      <w:r w:rsidRPr="000E1C87">
        <w:rPr>
          <w:rFonts w:eastAsia="Times New Roman" w:cs="Times New Roman"/>
          <w:szCs w:val="28"/>
          <w:lang w:eastAsia="ar-SA"/>
        </w:rPr>
        <w:t xml:space="preserve"> от газопровода диаметром </w:t>
      </w:r>
      <w:smartTag w:uri="urn:schemas-microsoft-com:office:smarttags" w:element="metricconverter">
        <w:smartTagPr>
          <w:attr w:name="ProductID" w:val="720 мм"/>
        </w:smartTagPr>
        <w:r w:rsidRPr="000E1C87">
          <w:rPr>
            <w:rFonts w:eastAsia="Times New Roman" w:cs="Times New Roman"/>
            <w:szCs w:val="28"/>
            <w:lang w:eastAsia="ar-SA"/>
          </w:rPr>
          <w:t>720 мм</w:t>
        </w:r>
      </w:smartTag>
      <w:r w:rsidRPr="000E1C87">
        <w:rPr>
          <w:rFonts w:eastAsia="Times New Roman" w:cs="Times New Roman"/>
          <w:szCs w:val="28"/>
          <w:lang w:eastAsia="ar-SA"/>
        </w:rPr>
        <w:t xml:space="preserve">, проложенного от газораспределительной станции ГРС </w:t>
      </w:r>
      <w:r w:rsidR="00D27EF2" w:rsidRPr="000E1C87">
        <w:rPr>
          <w:rFonts w:eastAsia="Times New Roman" w:cs="Times New Roman"/>
          <w:szCs w:val="28"/>
          <w:lang w:eastAsia="ar-SA"/>
        </w:rPr>
        <w:t>“</w:t>
      </w:r>
      <w:r w:rsidRPr="000E1C87">
        <w:rPr>
          <w:rFonts w:eastAsia="Times New Roman" w:cs="Times New Roman"/>
          <w:szCs w:val="28"/>
          <w:lang w:eastAsia="ar-SA"/>
        </w:rPr>
        <w:t>Русский Дизель</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врезкой в существующий газопровод высокого давления диаметром </w:t>
      </w:r>
      <w:smartTag w:uri="urn:schemas-microsoft-com:office:smarttags" w:element="metricconverter">
        <w:smartTagPr>
          <w:attr w:name="ProductID" w:val="426 мм"/>
        </w:smartTagPr>
        <w:r w:rsidRPr="000E1C87">
          <w:rPr>
            <w:rFonts w:eastAsia="Times New Roman" w:cs="Times New Roman"/>
            <w:szCs w:val="28"/>
            <w:lang w:eastAsia="ar-SA"/>
          </w:rPr>
          <w:t>426 мм</w:t>
        </w:r>
      </w:smartTag>
      <w:r w:rsidRPr="000E1C87">
        <w:rPr>
          <w:rFonts w:eastAsia="Times New Roman" w:cs="Times New Roman"/>
          <w:szCs w:val="28"/>
          <w:lang w:eastAsia="ar-SA"/>
        </w:rPr>
        <w:t xml:space="preserve">, проложенного от ГРС </w:t>
      </w:r>
      <w:r w:rsidR="00D27EF2" w:rsidRPr="000E1C87">
        <w:rPr>
          <w:rFonts w:eastAsia="Times New Roman" w:cs="Times New Roman"/>
          <w:szCs w:val="28"/>
          <w:lang w:eastAsia="ar-SA"/>
        </w:rPr>
        <w:t>“</w:t>
      </w:r>
      <w:r w:rsidRPr="000E1C87">
        <w:rPr>
          <w:rFonts w:eastAsia="Times New Roman" w:cs="Times New Roman"/>
          <w:szCs w:val="28"/>
          <w:lang w:eastAsia="ar-SA"/>
        </w:rPr>
        <w:t>Восточная</w:t>
      </w:r>
      <w:r w:rsidR="00D27EF2" w:rsidRPr="000E1C87">
        <w:rPr>
          <w:rFonts w:eastAsia="Times New Roman" w:cs="Times New Roman"/>
          <w:szCs w:val="28"/>
          <w:lang w:eastAsia="ar-SA"/>
        </w:rPr>
        <w:t>”</w:t>
      </w:r>
    </w:p>
    <w:p w14:paraId="13115FB6" w14:textId="0FC3A209" w:rsidR="00FD6435" w:rsidRPr="000E1C87" w:rsidRDefault="00FD6435" w:rsidP="00115B26">
      <w:pPr>
        <w:numPr>
          <w:ilvl w:val="0"/>
          <w:numId w:val="2"/>
        </w:numPr>
        <w:tabs>
          <w:tab w:val="clear" w:pos="687"/>
          <w:tab w:val="num" w:pos="846"/>
          <w:tab w:val="num" w:pos="1778"/>
        </w:tabs>
        <w:suppressAutoHyphens/>
        <w:overflowPunct w:val="0"/>
        <w:autoSpaceDE w:val="0"/>
        <w:ind w:left="0" w:firstLine="845"/>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межпоселкового газопровода высокого давления диаметром </w:t>
      </w:r>
      <w:smartTag w:uri="urn:schemas-microsoft-com:office:smarttags" w:element="metricconverter">
        <w:smartTagPr>
          <w:attr w:name="ProductID" w:val="426 мм"/>
        </w:smartTagPr>
        <w:r w:rsidRPr="000E1C87">
          <w:rPr>
            <w:rFonts w:eastAsia="Times New Roman" w:cs="Times New Roman"/>
            <w:szCs w:val="28"/>
            <w:lang w:eastAsia="ar-SA"/>
          </w:rPr>
          <w:t>426 мм</w:t>
        </w:r>
      </w:smartTag>
      <w:r w:rsidRPr="000E1C87">
        <w:rPr>
          <w:rFonts w:eastAsia="Times New Roman" w:cs="Times New Roman"/>
          <w:szCs w:val="28"/>
          <w:lang w:eastAsia="ar-SA"/>
        </w:rPr>
        <w:t xml:space="preserve"> от ГРС </w:t>
      </w:r>
      <w:r w:rsidR="00D27EF2" w:rsidRPr="000E1C87">
        <w:rPr>
          <w:rFonts w:eastAsia="Times New Roman" w:cs="Times New Roman"/>
          <w:szCs w:val="28"/>
          <w:lang w:eastAsia="ar-SA"/>
        </w:rPr>
        <w:t>“</w:t>
      </w:r>
      <w:r w:rsidRPr="000E1C87">
        <w:rPr>
          <w:rFonts w:eastAsia="Times New Roman" w:cs="Times New Roman"/>
          <w:szCs w:val="28"/>
          <w:lang w:eastAsia="ar-SA"/>
        </w:rPr>
        <w:t>Восточная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промышленной зоны </w:t>
      </w:r>
      <w:r w:rsidR="00D27EF2" w:rsidRPr="000E1C87">
        <w:rPr>
          <w:rFonts w:eastAsia="Times New Roman" w:cs="Times New Roman"/>
          <w:szCs w:val="28"/>
          <w:lang w:eastAsia="ar-SA"/>
        </w:rPr>
        <w:t>“</w:t>
      </w:r>
      <w:r w:rsidRPr="000E1C87">
        <w:rPr>
          <w:rFonts w:eastAsia="Times New Roman" w:cs="Times New Roman"/>
          <w:szCs w:val="28"/>
          <w:lang w:eastAsia="ar-SA"/>
        </w:rPr>
        <w:t>Уткина заводь</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отводами на деревню Заневка, город Кудрово и деревню Новосергиевка;</w:t>
      </w:r>
    </w:p>
    <w:p w14:paraId="1C9195C5" w14:textId="77777777" w:rsidR="00FD6435" w:rsidRPr="000E1C87" w:rsidRDefault="00FD6435" w:rsidP="00115B26">
      <w:pPr>
        <w:numPr>
          <w:ilvl w:val="0"/>
          <w:numId w:val="2"/>
        </w:numPr>
        <w:tabs>
          <w:tab w:val="clear" w:pos="687"/>
          <w:tab w:val="num" w:pos="846"/>
          <w:tab w:val="num" w:pos="1778"/>
        </w:tabs>
        <w:suppressAutoHyphens/>
        <w:overflowPunct w:val="0"/>
        <w:autoSpaceDE w:val="0"/>
        <w:ind w:left="0" w:firstLine="845"/>
        <w:textAlignment w:val="baseline"/>
        <w:rPr>
          <w:rFonts w:eastAsia="Times New Roman" w:cs="Times New Roman"/>
          <w:szCs w:val="28"/>
          <w:lang w:eastAsia="ar-SA"/>
        </w:rPr>
      </w:pPr>
      <w:r w:rsidRPr="000E1C87">
        <w:rPr>
          <w:rFonts w:eastAsia="Times New Roman" w:cs="Times New Roman"/>
          <w:szCs w:val="28"/>
          <w:lang w:eastAsia="ar-SA"/>
        </w:rPr>
        <w:t>строительство распределительный газопровод по деревням Суоранда, Хирвости, Янино-2;</w:t>
      </w:r>
    </w:p>
    <w:p w14:paraId="182B7971" w14:textId="45F298CD" w:rsidR="00FD6435" w:rsidRDefault="00FD6435" w:rsidP="00115B26">
      <w:pPr>
        <w:numPr>
          <w:ilvl w:val="0"/>
          <w:numId w:val="2"/>
        </w:numPr>
        <w:tabs>
          <w:tab w:val="clear" w:pos="687"/>
          <w:tab w:val="num" w:pos="846"/>
          <w:tab w:val="num" w:pos="1778"/>
        </w:tabs>
        <w:suppressAutoHyphens/>
        <w:overflowPunct w:val="0"/>
        <w:autoSpaceDE w:val="0"/>
        <w:ind w:left="0" w:firstLine="845"/>
        <w:textAlignment w:val="baseline"/>
        <w:rPr>
          <w:rFonts w:eastAsia="Times New Roman" w:cs="Times New Roman"/>
          <w:szCs w:val="28"/>
          <w:lang w:eastAsia="ar-SA"/>
        </w:rPr>
      </w:pPr>
      <w:r w:rsidRPr="000E1C87">
        <w:rPr>
          <w:rFonts w:eastAsia="Times New Roman" w:cs="Times New Roman"/>
          <w:szCs w:val="28"/>
          <w:lang w:eastAsia="ar-SA"/>
        </w:rPr>
        <w:t>строительство газораспределительных сетей (со строительством понижающих газораспределительных станций) до объектов перспективной застройки.</w:t>
      </w:r>
    </w:p>
    <w:p w14:paraId="06DCD6C1" w14:textId="0FDD407C" w:rsidR="001841FD" w:rsidRPr="00300D39" w:rsidRDefault="001841FD" w:rsidP="001841FD">
      <w:pPr>
        <w:tabs>
          <w:tab w:val="num" w:pos="1778"/>
        </w:tabs>
        <w:suppressAutoHyphens/>
        <w:overflowPunct w:val="0"/>
        <w:autoSpaceDE w:val="0"/>
        <w:textAlignment w:val="baseline"/>
        <w:rPr>
          <w:rFonts w:eastAsia="Times New Roman" w:cs="Times New Roman"/>
          <w:szCs w:val="28"/>
          <w:lang w:eastAsia="ar-SA"/>
        </w:rPr>
      </w:pPr>
      <w:r>
        <w:rPr>
          <w:rFonts w:eastAsia="Times New Roman" w:cs="Times New Roman"/>
          <w:szCs w:val="28"/>
          <w:lang w:eastAsia="ar-SA"/>
        </w:rPr>
        <w:t xml:space="preserve">Проектом изменений в генеральный план учтен объект федерального значения </w:t>
      </w:r>
      <w:r w:rsidRPr="001841FD">
        <w:rPr>
          <w:rFonts w:eastAsia="Times New Roman" w:cs="Times New Roman"/>
          <w:szCs w:val="28"/>
          <w:lang w:eastAsia="ar-SA"/>
        </w:rPr>
        <w:t>"Реконструкция МГ "Серпухов</w:t>
      </w:r>
      <w:r w:rsidR="00D771CC">
        <w:rPr>
          <w:rFonts w:eastAsia="Times New Roman" w:cs="Times New Roman"/>
          <w:szCs w:val="28"/>
          <w:lang w:eastAsia="ar-SA"/>
        </w:rPr>
        <w:t xml:space="preserve"> – </w:t>
      </w:r>
      <w:r w:rsidRPr="001841FD">
        <w:rPr>
          <w:rFonts w:eastAsia="Times New Roman" w:cs="Times New Roman"/>
          <w:szCs w:val="28"/>
          <w:lang w:eastAsia="ar-SA"/>
        </w:rPr>
        <w:t xml:space="preserve">Ленинград" и МГ </w:t>
      </w:r>
      <w:r w:rsidRPr="000E1C87">
        <w:rPr>
          <w:rFonts w:eastAsia="Times New Roman" w:cs="Times New Roman"/>
          <w:szCs w:val="28"/>
          <w:lang w:eastAsia="ar-SA"/>
        </w:rPr>
        <w:t>“</w:t>
      </w:r>
      <w:r w:rsidRPr="001841FD">
        <w:rPr>
          <w:rFonts w:eastAsia="Times New Roman" w:cs="Times New Roman"/>
          <w:szCs w:val="28"/>
          <w:lang w:eastAsia="ar-SA"/>
        </w:rPr>
        <w:t>Белоусово</w:t>
      </w:r>
      <w:r w:rsidR="00D771CC">
        <w:rPr>
          <w:rFonts w:eastAsia="Times New Roman" w:cs="Times New Roman"/>
          <w:szCs w:val="28"/>
          <w:lang w:eastAsia="ar-SA"/>
        </w:rPr>
        <w:t xml:space="preserve"> – </w:t>
      </w:r>
      <w:r w:rsidRPr="001841FD">
        <w:rPr>
          <w:rFonts w:eastAsia="Times New Roman" w:cs="Times New Roman"/>
          <w:szCs w:val="28"/>
          <w:lang w:eastAsia="ar-SA"/>
        </w:rPr>
        <w:t>Ленинград" и "Реконструкция газопровода Грязовец</w:t>
      </w:r>
      <w:r w:rsidR="00D771CC">
        <w:rPr>
          <w:rFonts w:eastAsia="Times New Roman" w:cs="Times New Roman"/>
          <w:szCs w:val="28"/>
          <w:lang w:eastAsia="ar-SA"/>
        </w:rPr>
        <w:t xml:space="preserve"> – </w:t>
      </w:r>
      <w:r w:rsidRPr="001841FD">
        <w:rPr>
          <w:rFonts w:eastAsia="Times New Roman" w:cs="Times New Roman"/>
          <w:szCs w:val="28"/>
          <w:lang w:eastAsia="ar-SA"/>
        </w:rPr>
        <w:t>Ленинград 1 нитка</w:t>
      </w:r>
      <w:r w:rsidRPr="000E1C87">
        <w:rPr>
          <w:rFonts w:eastAsia="Times New Roman" w:cs="Times New Roman"/>
          <w:szCs w:val="28"/>
          <w:lang w:eastAsia="ar-SA"/>
        </w:rPr>
        <w:t>”</w:t>
      </w:r>
      <w:r w:rsidRPr="001841FD">
        <w:rPr>
          <w:rFonts w:eastAsia="Times New Roman" w:cs="Times New Roman"/>
          <w:szCs w:val="28"/>
          <w:lang w:eastAsia="ar-SA"/>
        </w:rPr>
        <w:t>,</w:t>
      </w:r>
      <w:r>
        <w:rPr>
          <w:rFonts w:eastAsia="Times New Roman" w:cs="Times New Roman"/>
          <w:szCs w:val="28"/>
          <w:lang w:eastAsia="ar-SA"/>
        </w:rPr>
        <w:t xml:space="preserve"> в отношении которого уже утверждена документация по планировке территории.</w:t>
      </w:r>
    </w:p>
    <w:p w14:paraId="56DE937B" w14:textId="77777777" w:rsidR="00FD6435" w:rsidRPr="000E1C87" w:rsidRDefault="00FD6435" w:rsidP="00FD6435">
      <w:pPr>
        <w:suppressAutoHyphens/>
        <w:overflowPunct w:val="0"/>
        <w:autoSpaceDE w:val="0"/>
        <w:ind w:firstLine="0"/>
        <w:textAlignment w:val="baseline"/>
        <w:rPr>
          <w:rFonts w:eastAsia="Times New Roman" w:cs="Times New Roman"/>
          <w:sz w:val="24"/>
          <w:szCs w:val="24"/>
          <w:lang w:eastAsia="ar-SA"/>
        </w:rPr>
      </w:pPr>
    </w:p>
    <w:p w14:paraId="1E3FAD5E" w14:textId="77777777" w:rsidR="00FD6435" w:rsidRPr="000E1C87" w:rsidRDefault="00FD6435" w:rsidP="00FD6435"/>
    <w:p w14:paraId="701FED12" w14:textId="77777777" w:rsidR="00FD6435" w:rsidRPr="000E1C87" w:rsidRDefault="00FD6435" w:rsidP="00FD6435"/>
    <w:p w14:paraId="322ACB95" w14:textId="77777777" w:rsidR="00FD6435" w:rsidRPr="000E1C87" w:rsidRDefault="00FD6435">
      <w:pPr>
        <w:spacing w:after="160" w:line="259" w:lineRule="auto"/>
        <w:ind w:firstLine="0"/>
        <w:jc w:val="left"/>
        <w:rPr>
          <w:rFonts w:eastAsiaTheme="majorEastAsia" w:cstheme="majorBidi"/>
          <w:b/>
          <w:szCs w:val="24"/>
        </w:rPr>
      </w:pPr>
      <w:r w:rsidRPr="000E1C87">
        <w:br w:type="page"/>
      </w:r>
    </w:p>
    <w:p w14:paraId="636BFC91" w14:textId="13D6CAB2" w:rsidR="00EF1240" w:rsidRPr="000E1C87" w:rsidRDefault="00836B8B" w:rsidP="00195DA1">
      <w:pPr>
        <w:pStyle w:val="3"/>
      </w:pPr>
      <w:bookmarkStart w:id="168" w:name="_Toc105503188"/>
      <w:r w:rsidRPr="000E1C87">
        <w:t>5</w:t>
      </w:r>
      <w:r w:rsidR="00EF1240" w:rsidRPr="000E1C87">
        <w:t>.5.3. Теплоснабжение</w:t>
      </w:r>
      <w:bookmarkEnd w:id="168"/>
    </w:p>
    <w:p w14:paraId="027B5177" w14:textId="77777777" w:rsidR="00E12301" w:rsidRPr="000E1C87" w:rsidRDefault="00E12301" w:rsidP="00976DEB">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Использование тепловой энергии для теплоснабжения объектов на территории Заневского городского поселения предполагается на нужды отопления, горячего водоснабжения, вентиляции и технологические нужды предприятий. Расчетная суммарная тепловая нагрузка к 2030 году составит – 625,7 Гкал/ч (727,7 МВт), к 2040 году – 940,3 Гкал/ч (1093,6 МВт).</w:t>
      </w:r>
    </w:p>
    <w:p w14:paraId="4FF0FC60" w14:textId="77777777" w:rsidR="00E12301" w:rsidRPr="000E1C87" w:rsidRDefault="00E12301" w:rsidP="00976DEB">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На территории Заневского городского поселения предполагается использовать централизованную и децентрализованную системы теплоснабжения.</w:t>
      </w:r>
    </w:p>
    <w:p w14:paraId="6B0EC6EA" w14:textId="77777777" w:rsidR="00E12301" w:rsidRPr="000E1C87" w:rsidRDefault="00E12301" w:rsidP="00976DEB">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Централизованным теплоснабжением предполагается обеспечивать кварталы среднеэтажной и многоэтажной жилой застройки, а также объекты общественно-делового назначения в городе Кудрово, городском поселке Янино-1, деревнях Заневка, Новосергиевка, поселке при железнодорожной станции Мяглово.</w:t>
      </w:r>
    </w:p>
    <w:p w14:paraId="30F20043" w14:textId="77777777" w:rsidR="00E12301" w:rsidRPr="000E1C87" w:rsidRDefault="00E12301" w:rsidP="00976DEB">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Теплоснабжение многоквартирной жилой застройки и объектов общественно-делового назначения суммарной тепловой нагрузкой к 2030 году – 429,6 Гкал/ч (499,6 МВт), к 2040 году – 607,4</w:t>
      </w:r>
      <w:r w:rsidRPr="000E1C87">
        <w:rPr>
          <w:rFonts w:eastAsia="Times New Roman" w:cs="Times New Roman"/>
          <w:szCs w:val="28"/>
          <w:lang w:val="en-US" w:eastAsia="ar-SA"/>
        </w:rPr>
        <w:t> </w:t>
      </w:r>
      <w:r w:rsidRPr="000E1C87">
        <w:rPr>
          <w:rFonts w:eastAsia="Times New Roman" w:cs="Times New Roman"/>
          <w:szCs w:val="28"/>
          <w:lang w:eastAsia="ar-SA"/>
        </w:rPr>
        <w:t>Гкал/ч (706,4</w:t>
      </w:r>
      <w:r w:rsidRPr="000E1C87">
        <w:rPr>
          <w:rFonts w:eastAsia="Times New Roman" w:cs="Times New Roman"/>
          <w:szCs w:val="28"/>
          <w:lang w:val="en-US" w:eastAsia="ar-SA"/>
        </w:rPr>
        <w:t> </w:t>
      </w:r>
      <w:r w:rsidRPr="000E1C87">
        <w:rPr>
          <w:rFonts w:eastAsia="Times New Roman" w:cs="Times New Roman"/>
          <w:szCs w:val="28"/>
          <w:lang w:eastAsia="ar-SA"/>
        </w:rPr>
        <w:t>МВт) предусматривается от:</w:t>
      </w:r>
    </w:p>
    <w:p w14:paraId="4F00CA8E" w14:textId="0B4367BE"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ТЭЦ-5 филиала </w:t>
      </w:r>
      <w:r w:rsidR="00D27EF2" w:rsidRPr="000E1C87">
        <w:rPr>
          <w:rFonts w:eastAsia="Times New Roman" w:cs="Times New Roman"/>
          <w:szCs w:val="28"/>
          <w:lang w:eastAsia="ar-SA"/>
        </w:rPr>
        <w:t>“</w:t>
      </w:r>
      <w:r w:rsidRPr="000E1C87">
        <w:rPr>
          <w:rFonts w:eastAsia="Times New Roman" w:cs="Times New Roman"/>
          <w:szCs w:val="28"/>
          <w:lang w:eastAsia="ar-SA"/>
        </w:rPr>
        <w:t>Невский</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ПАО </w:t>
      </w:r>
      <w:r w:rsidR="00D27EF2" w:rsidRPr="000E1C87">
        <w:rPr>
          <w:rFonts w:eastAsia="Times New Roman" w:cs="Times New Roman"/>
          <w:szCs w:val="28"/>
          <w:lang w:eastAsia="ar-SA"/>
        </w:rPr>
        <w:t>“</w:t>
      </w:r>
      <w:r w:rsidRPr="000E1C87">
        <w:rPr>
          <w:rFonts w:eastAsia="Times New Roman" w:cs="Times New Roman"/>
          <w:szCs w:val="28"/>
          <w:lang w:eastAsia="ar-SA"/>
        </w:rPr>
        <w:t>ТГК-1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по тепловым сетям АО </w:t>
      </w:r>
      <w:r w:rsidR="00D27EF2" w:rsidRPr="000E1C87">
        <w:rPr>
          <w:rFonts w:eastAsia="Times New Roman" w:cs="Times New Roman"/>
          <w:szCs w:val="28"/>
          <w:lang w:eastAsia="ar-SA"/>
        </w:rPr>
        <w:t>“</w:t>
      </w:r>
      <w:r w:rsidRPr="000E1C87">
        <w:rPr>
          <w:rFonts w:eastAsia="Times New Roman" w:cs="Times New Roman"/>
          <w:szCs w:val="28"/>
          <w:lang w:eastAsia="ar-SA"/>
        </w:rPr>
        <w:t>Теплосеть Санкт-Петербурга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w:t>
      </w:r>
      <w:r w:rsidR="00D76FFB" w:rsidRPr="000E1C87">
        <w:rPr>
          <w:rFonts w:eastAsia="Times New Roman" w:cs="Times New Roman"/>
          <w:szCs w:val="28"/>
          <w:lang w:eastAsia="ar-SA"/>
        </w:rPr>
        <w:t>теплоснабжение значительной части жилых кварталов,</w:t>
      </w:r>
      <w:r w:rsidRPr="000E1C87">
        <w:rPr>
          <w:rFonts w:eastAsia="Times New Roman" w:cs="Times New Roman"/>
          <w:szCs w:val="28"/>
          <w:lang w:eastAsia="ar-SA"/>
        </w:rPr>
        <w:t xml:space="preserve"> расположенных в городе Кудрово). Тепловые нагрузки потребителей к 2030 году составят 152,8 Гкал/ч;</w:t>
      </w:r>
    </w:p>
    <w:p w14:paraId="6C67769C"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существующих газовых котельных; </w:t>
      </w:r>
    </w:p>
    <w:p w14:paraId="583E3462"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новых блок-модульных газовых котельных.</w:t>
      </w:r>
    </w:p>
    <w:p w14:paraId="656C7B3A" w14:textId="77777777" w:rsidR="00E12301" w:rsidRPr="000E1C87" w:rsidRDefault="00E12301" w:rsidP="00976DEB">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Теплоснабжение существующих и перспективных промышленных объектов суммарной тепловой нагрузкой к 2030 году – 162,4 Гкал/ч (188,9 МВт), к 2040 году – 290,4</w:t>
      </w:r>
      <w:r w:rsidRPr="000E1C87">
        <w:rPr>
          <w:rFonts w:eastAsia="Times New Roman" w:cs="Times New Roman"/>
          <w:szCs w:val="28"/>
          <w:lang w:val="en-US" w:eastAsia="ar-SA"/>
        </w:rPr>
        <w:t> </w:t>
      </w:r>
      <w:r w:rsidRPr="000E1C87">
        <w:rPr>
          <w:rFonts w:eastAsia="Times New Roman" w:cs="Times New Roman"/>
          <w:szCs w:val="28"/>
          <w:lang w:eastAsia="ar-SA"/>
        </w:rPr>
        <w:t>Гкал/ч (337,7</w:t>
      </w:r>
      <w:r w:rsidRPr="000E1C87">
        <w:rPr>
          <w:rFonts w:eastAsia="Times New Roman" w:cs="Times New Roman"/>
          <w:szCs w:val="28"/>
          <w:lang w:val="en-US" w:eastAsia="ar-SA"/>
        </w:rPr>
        <w:t> </w:t>
      </w:r>
      <w:r w:rsidRPr="000E1C87">
        <w:rPr>
          <w:rFonts w:eastAsia="Times New Roman" w:cs="Times New Roman"/>
          <w:szCs w:val="28"/>
          <w:lang w:eastAsia="ar-SA"/>
        </w:rPr>
        <w:t>МВт) предусматривается от собственных автономных блок-модульных котельных.</w:t>
      </w:r>
    </w:p>
    <w:p w14:paraId="0DC041EE" w14:textId="23F348ED" w:rsidR="00E12301" w:rsidRPr="000E1C87" w:rsidRDefault="00E12301" w:rsidP="00976DEB">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Теплоснабжение существующей и проектируемой индивидуальной жилой застройки суммарной тепловой нагрузкой к 2030 году – 33,7</w:t>
      </w:r>
      <w:r w:rsidR="00D76FFB" w:rsidRPr="000E1C87">
        <w:rPr>
          <w:rFonts w:eastAsia="Times New Roman" w:cs="Times New Roman"/>
          <w:szCs w:val="28"/>
          <w:lang w:eastAsia="ar-SA"/>
        </w:rPr>
        <w:t xml:space="preserve"> </w:t>
      </w:r>
      <w:r w:rsidRPr="000E1C87">
        <w:rPr>
          <w:rFonts w:eastAsia="Times New Roman" w:cs="Times New Roman"/>
          <w:szCs w:val="28"/>
          <w:lang w:eastAsia="ar-SA"/>
        </w:rPr>
        <w:t>Гкал/ч (39,2 МВт), к 2040 году – 42,5</w:t>
      </w:r>
      <w:r w:rsidRPr="000E1C87">
        <w:rPr>
          <w:rFonts w:eastAsia="Times New Roman" w:cs="Times New Roman"/>
          <w:szCs w:val="28"/>
          <w:lang w:val="en-US" w:eastAsia="ar-SA"/>
        </w:rPr>
        <w:t> </w:t>
      </w:r>
      <w:r w:rsidRPr="000E1C87">
        <w:rPr>
          <w:rFonts w:eastAsia="Times New Roman" w:cs="Times New Roman"/>
          <w:szCs w:val="28"/>
          <w:lang w:eastAsia="ar-SA"/>
        </w:rPr>
        <w:t>Гкал/ч (49,4</w:t>
      </w:r>
      <w:r w:rsidRPr="000E1C87">
        <w:rPr>
          <w:rFonts w:eastAsia="Times New Roman" w:cs="Times New Roman"/>
          <w:szCs w:val="28"/>
          <w:lang w:val="en-US" w:eastAsia="ar-SA"/>
        </w:rPr>
        <w:t> </w:t>
      </w:r>
      <w:r w:rsidRPr="000E1C87">
        <w:rPr>
          <w:rFonts w:eastAsia="Times New Roman" w:cs="Times New Roman"/>
          <w:szCs w:val="28"/>
          <w:lang w:eastAsia="ar-SA"/>
        </w:rPr>
        <w:t>МВт)</w:t>
      </w:r>
      <w:r w:rsidR="00D76FFB" w:rsidRPr="000E1C87">
        <w:rPr>
          <w:rFonts w:eastAsia="Times New Roman" w:cs="Times New Roman"/>
          <w:szCs w:val="28"/>
          <w:lang w:eastAsia="ar-SA"/>
        </w:rPr>
        <w:t xml:space="preserve"> </w:t>
      </w:r>
      <w:r w:rsidRPr="000E1C87">
        <w:rPr>
          <w:rFonts w:eastAsia="Times New Roman" w:cs="Times New Roman"/>
          <w:szCs w:val="28"/>
          <w:lang w:eastAsia="ar-SA"/>
        </w:rPr>
        <w:t>предполагается осуществлять от газовых двухконтурных настенных котлов, устанавливаемых в каждом доме.</w:t>
      </w:r>
    </w:p>
    <w:p w14:paraId="23AE037B" w14:textId="77777777" w:rsidR="00E12301" w:rsidRPr="000E1C87" w:rsidRDefault="00E12301" w:rsidP="00976DEB">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Предусматриваются следующие мероприятия по развитию системы теплоснабжения Заневского городского поселения до 2030 года:</w:t>
      </w:r>
    </w:p>
    <w:p w14:paraId="65C84C1D" w14:textId="37BF5DB1"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подключение к тепловым сетям АО </w:t>
      </w:r>
      <w:r w:rsidR="00D27EF2" w:rsidRPr="000E1C87">
        <w:rPr>
          <w:rFonts w:eastAsia="Times New Roman" w:cs="Times New Roman"/>
          <w:szCs w:val="28"/>
          <w:lang w:eastAsia="ar-SA"/>
        </w:rPr>
        <w:t>“</w:t>
      </w:r>
      <w:r w:rsidRPr="000E1C87">
        <w:rPr>
          <w:rFonts w:eastAsia="Times New Roman" w:cs="Times New Roman"/>
          <w:szCs w:val="28"/>
          <w:lang w:eastAsia="ar-SA"/>
        </w:rPr>
        <w:t>Теплосеть Санкт-Петербурга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объектов жилого и общественно-делового назначения, расположенных в городе Кудрово (кварталы 6 и 7);</w:t>
      </w:r>
    </w:p>
    <w:p w14:paraId="501CEAD9"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реконструкция котельной № 40 в городском поселке Янино-1 с увеличением производительности от 52,0 Гкал/ч (60,5 МВт) до 130 Гкал/ч (151,2 МВт);</w:t>
      </w:r>
    </w:p>
    <w:p w14:paraId="006A5968" w14:textId="2E9EED36" w:rsidR="00E12301" w:rsidRPr="000E1C87" w:rsidRDefault="00E12301" w:rsidP="00976DEB">
      <w:pPr>
        <w:widowControl w:val="0"/>
        <w:numPr>
          <w:ilvl w:val="0"/>
          <w:numId w:val="2"/>
        </w:numPr>
        <w:tabs>
          <w:tab w:val="clear" w:pos="687"/>
          <w:tab w:val="num" w:pos="846"/>
          <w:tab w:val="num" w:pos="1778"/>
        </w:tabs>
        <w:suppressAutoHyphens/>
        <w:overflowPunct w:val="0"/>
        <w:autoSpaceDE w:val="0"/>
        <w:ind w:left="845" w:hanging="357"/>
        <w:textAlignment w:val="baseline"/>
        <w:rPr>
          <w:rFonts w:eastAsia="Times New Roman" w:cs="Times New Roman"/>
          <w:szCs w:val="28"/>
          <w:lang w:eastAsia="ar-SA"/>
        </w:rPr>
      </w:pPr>
      <w:r w:rsidRPr="000E1C87">
        <w:rPr>
          <w:rFonts w:eastAsia="Times New Roman" w:cs="Times New Roman"/>
          <w:szCs w:val="28"/>
          <w:lang w:eastAsia="ar-SA"/>
        </w:rPr>
        <w:t xml:space="preserve">переключение существующих объектов с котельной № 10 в городском поселке Янино-1 на котельную № 40 ООО </w:t>
      </w:r>
      <w:r w:rsidR="00D27EF2" w:rsidRPr="000E1C87">
        <w:rPr>
          <w:rFonts w:eastAsia="Times New Roman" w:cs="Times New Roman"/>
          <w:szCs w:val="28"/>
          <w:lang w:eastAsia="ar-SA"/>
        </w:rPr>
        <w:t>“</w:t>
      </w:r>
      <w:r w:rsidRPr="000E1C87">
        <w:rPr>
          <w:rFonts w:eastAsia="Times New Roman" w:cs="Times New Roman"/>
          <w:szCs w:val="28"/>
          <w:lang w:eastAsia="ar-SA"/>
        </w:rPr>
        <w:t xml:space="preserve">СМЭУ </w:t>
      </w:r>
      <w:r w:rsidR="00D27EF2" w:rsidRPr="000E1C87">
        <w:rPr>
          <w:rFonts w:eastAsia="Times New Roman" w:cs="Times New Roman"/>
          <w:szCs w:val="28"/>
          <w:lang w:eastAsia="ar-SA"/>
        </w:rPr>
        <w:t>“</w:t>
      </w:r>
      <w:r w:rsidRPr="000E1C87">
        <w:rPr>
          <w:rFonts w:eastAsia="Times New Roman" w:cs="Times New Roman"/>
          <w:szCs w:val="28"/>
          <w:lang w:eastAsia="ar-SA"/>
        </w:rPr>
        <w:t>Заневка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c последующим демонтажом котельной № 10 и проходящих от нее тепловых сетей;</w:t>
      </w:r>
    </w:p>
    <w:p w14:paraId="0AF4A4B4" w14:textId="77777777" w:rsidR="00E12301" w:rsidRPr="000E1C87" w:rsidRDefault="00E12301" w:rsidP="00976DEB">
      <w:pPr>
        <w:widowControl w:val="0"/>
        <w:numPr>
          <w:ilvl w:val="0"/>
          <w:numId w:val="2"/>
        </w:numPr>
        <w:tabs>
          <w:tab w:val="clear" w:pos="687"/>
          <w:tab w:val="num" w:pos="846"/>
          <w:tab w:val="num" w:pos="1778"/>
        </w:tabs>
        <w:suppressAutoHyphens/>
        <w:overflowPunct w:val="0"/>
        <w:autoSpaceDE w:val="0"/>
        <w:ind w:left="845" w:hanging="357"/>
        <w:textAlignment w:val="baseline"/>
        <w:rPr>
          <w:rFonts w:eastAsia="Times New Roman" w:cs="Times New Roman"/>
          <w:szCs w:val="28"/>
          <w:lang w:eastAsia="ar-SA"/>
        </w:rPr>
      </w:pPr>
      <w:r w:rsidRPr="000E1C87">
        <w:rPr>
          <w:rFonts w:eastAsia="Times New Roman" w:cs="Times New Roman"/>
          <w:szCs w:val="28"/>
          <w:lang w:eastAsia="ar-SA"/>
        </w:rPr>
        <w:t>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а также объектов общественно-делового назначения в городском поселке Янино-1, в городе Кудрово, в деревнях Заневка, Новосергиевка;</w:t>
      </w:r>
    </w:p>
    <w:p w14:paraId="665F5087"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реконструкция и строительство новых распределительных тепловых сетей централизованного теплоснабжения в городском поселке Янино-1;</w:t>
      </w:r>
    </w:p>
    <w:p w14:paraId="71A126CA"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строительство новых распределительных тепловых сетей централизованного теплоснабжения в городе Кудрово;</w:t>
      </w:r>
    </w:p>
    <w:p w14:paraId="4E5A1083"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развитие децентрализованного теплоснабжения проектируемой индивидуальной жилой застройки от собственных котлов, работающих на газовом топливе, устанавливаемых в каждом доме, в городском поселке Янино-1, деревнях Новосергиевка, Суоранда, Хирвости;</w:t>
      </w:r>
    </w:p>
    <w:p w14:paraId="7038589D" w14:textId="652CAF33"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собственных автономных котельных для теплоснабжения производственных объектов и объектов общественно-делового назначения в </w:t>
      </w:r>
      <w:r w:rsidR="00435C34">
        <w:rPr>
          <w:rFonts w:eastAsia="Times New Roman" w:cs="Times New Roman"/>
          <w:szCs w:val="28"/>
          <w:lang w:eastAsia="ar-SA"/>
        </w:rPr>
        <w:t>промышленной зоне</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промышленно-деловой зоне </w:t>
      </w:r>
      <w:r w:rsidR="00D27EF2" w:rsidRPr="000E1C87">
        <w:rPr>
          <w:rFonts w:eastAsia="Times New Roman" w:cs="Times New Roman"/>
          <w:szCs w:val="28"/>
          <w:lang w:eastAsia="ar-SA"/>
        </w:rPr>
        <w:t>“</w:t>
      </w:r>
      <w:r w:rsidRPr="000E1C87">
        <w:rPr>
          <w:rFonts w:eastAsia="Times New Roman" w:cs="Times New Roman"/>
          <w:szCs w:val="28"/>
          <w:lang w:eastAsia="ar-SA"/>
        </w:rPr>
        <w:t>Янино-1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промышленно-деловой зоне </w:t>
      </w:r>
      <w:r w:rsidR="00D27EF2" w:rsidRPr="000E1C87">
        <w:rPr>
          <w:rFonts w:eastAsia="Times New Roman" w:cs="Times New Roman"/>
          <w:szCs w:val="28"/>
          <w:lang w:eastAsia="ar-SA"/>
        </w:rPr>
        <w:t>“</w:t>
      </w:r>
      <w:r w:rsidRPr="000E1C87">
        <w:rPr>
          <w:rFonts w:eastAsia="Times New Roman" w:cs="Times New Roman"/>
          <w:szCs w:val="28"/>
          <w:lang w:eastAsia="ar-SA"/>
        </w:rPr>
        <w:t>Янино-2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общественно-деловых территориях в деревне Заневка, промышленно-деловых зонах в деревне Новосергиевка. </w:t>
      </w:r>
    </w:p>
    <w:p w14:paraId="3CAC75DF" w14:textId="77777777" w:rsidR="00E12301" w:rsidRPr="000E1C87" w:rsidRDefault="00E12301" w:rsidP="00976DEB">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Предусматриваются следующие мероприятия по развитию системы теплоснабжения Заневского городского поселения за период от 2030 до 2040 года:</w:t>
      </w:r>
    </w:p>
    <w:p w14:paraId="3F32C926"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а также объектов общественно-делового назначения в городском поселке Янино-1, в деревнях Заневка, Новосергиевка, поселке при железнодорожной станции Мяглово;</w:t>
      </w:r>
    </w:p>
    <w:p w14:paraId="1A5B882E"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строительство распределительных тепловых сетей централизованного теплоснабжения в городском поселке Янино-1, в деревнях Заневка, Новосергиевка;</w:t>
      </w:r>
    </w:p>
    <w:p w14:paraId="44840A3A"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развитие децентрализованного теплоснабжения проектируемой индивидуальной жилой застройки от собственных котлов, работающих на газовом топливе, устанавливаемых в каждом доме, поселке при железнодорожной станции Мяглово;</w:t>
      </w:r>
    </w:p>
    <w:p w14:paraId="188931C8" w14:textId="77777777" w:rsidR="00E12301" w:rsidRPr="000E1C87" w:rsidRDefault="00E12301" w:rsidP="00976DEB">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строительство собственных автономных котельных для теплоснабжения производственных объектов.</w:t>
      </w:r>
    </w:p>
    <w:p w14:paraId="1D2EE933" w14:textId="77777777" w:rsidR="00E12301" w:rsidRPr="000E1C87" w:rsidRDefault="00E12301" w:rsidP="00E12301"/>
    <w:p w14:paraId="74B39732" w14:textId="77777777" w:rsidR="00E12301" w:rsidRPr="000E1C87" w:rsidRDefault="00E12301">
      <w:pPr>
        <w:spacing w:after="160" w:line="259" w:lineRule="auto"/>
        <w:ind w:firstLine="0"/>
        <w:jc w:val="left"/>
        <w:rPr>
          <w:rFonts w:eastAsiaTheme="majorEastAsia" w:cstheme="majorBidi"/>
          <w:b/>
          <w:szCs w:val="24"/>
        </w:rPr>
      </w:pPr>
      <w:r w:rsidRPr="000E1C87">
        <w:br w:type="page"/>
      </w:r>
    </w:p>
    <w:p w14:paraId="7AA2EF10" w14:textId="2A4D5B48" w:rsidR="00EF1240" w:rsidRPr="000E1C87" w:rsidRDefault="00836B8B" w:rsidP="00195DA1">
      <w:pPr>
        <w:pStyle w:val="3"/>
      </w:pPr>
      <w:bookmarkStart w:id="169" w:name="_Toc105503189"/>
      <w:r w:rsidRPr="000E1C87">
        <w:t>5</w:t>
      </w:r>
      <w:r w:rsidR="00EF1240" w:rsidRPr="000E1C87">
        <w:t>.5.4. Водоснабжение и водоотведение</w:t>
      </w:r>
      <w:bookmarkEnd w:id="169"/>
    </w:p>
    <w:p w14:paraId="4F865CAB" w14:textId="0AAA8E0C" w:rsidR="00E12301" w:rsidRPr="000E1C87" w:rsidRDefault="00E12301" w:rsidP="00E12301">
      <w:pPr>
        <w:pStyle w:val="4"/>
        <w:rPr>
          <w:iCs w:val="0"/>
        </w:rPr>
      </w:pPr>
      <w:r w:rsidRPr="000E1C87">
        <w:rPr>
          <w:iCs w:val="0"/>
        </w:rPr>
        <w:t>5.5.4.1. Водоснабжение</w:t>
      </w:r>
    </w:p>
    <w:p w14:paraId="5318E3C4" w14:textId="77777777" w:rsidR="00E12301" w:rsidRPr="000E1C87" w:rsidRDefault="00E12301" w:rsidP="00E12301">
      <w:pPr>
        <w:widowControl w:val="0"/>
        <w:suppressAutoHyphens/>
        <w:overflowPunct w:val="0"/>
        <w:autoSpaceDE w:val="0"/>
        <w:ind w:firstLine="703"/>
        <w:textAlignment w:val="baseline"/>
        <w:rPr>
          <w:rFonts w:eastAsia="Times New Roman" w:cs="Times New Roman"/>
          <w:szCs w:val="28"/>
          <w:lang w:eastAsia="ar-SA"/>
        </w:rPr>
      </w:pPr>
      <w:r w:rsidRPr="000E1C87">
        <w:rPr>
          <w:rFonts w:eastAsia="Times New Roman" w:cs="Times New Roman"/>
          <w:szCs w:val="28"/>
          <w:lang w:eastAsia="ar-SA"/>
        </w:rPr>
        <w:t>Водоснабжение Заневского городского поселения предполагается осуществлять на хозяйственно-питьевые, производственные и противопожарные нужды. Суммарный расчетный объем водопотребления составит на 2030 год – 44,6 тыс.м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61,1 тыс.м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7CE6C159" w14:textId="69B5AFC3" w:rsidR="00E12301" w:rsidRPr="000E1C87" w:rsidRDefault="00E12301" w:rsidP="00E12301">
      <w:pPr>
        <w:widowControl w:val="0"/>
        <w:shd w:val="clear" w:color="auto" w:fill="FFFFFF"/>
        <w:rPr>
          <w:rFonts w:eastAsia="Times New Roman" w:cs="Times New Roman"/>
          <w:szCs w:val="28"/>
          <w:lang w:eastAsia="ru-RU"/>
        </w:rPr>
      </w:pPr>
      <w:r w:rsidRPr="000E1C87">
        <w:rPr>
          <w:rFonts w:eastAsia="Times New Roman" w:cs="Times New Roman"/>
          <w:szCs w:val="28"/>
          <w:lang w:eastAsia="ru-RU"/>
        </w:rPr>
        <w:t xml:space="preserve">Основным источником водоснабжения населения и объектов, расположенных на территории </w:t>
      </w:r>
      <w:r w:rsidRPr="000E1C87">
        <w:rPr>
          <w:rFonts w:eastAsia="Times New Roman" w:cs="Times New Roman"/>
          <w:szCs w:val="28"/>
          <w:lang w:eastAsia="ar-SA"/>
        </w:rPr>
        <w:t>Заневского городского поселения,</w:t>
      </w:r>
      <w:r w:rsidRPr="000E1C87">
        <w:rPr>
          <w:rFonts w:eastAsia="Times New Roman" w:cs="Times New Roman"/>
          <w:szCs w:val="28"/>
          <w:lang w:eastAsia="ru-RU"/>
        </w:rPr>
        <w:t xml:space="preserve"> остается централизованная система водоснабжения Санкт-Петербурга. Качество воды полностью соответствует требованиям СанПиН 2.1.4.1074-01 </w:t>
      </w:r>
      <w:r w:rsidR="00D27EF2" w:rsidRPr="000E1C87">
        <w:rPr>
          <w:rFonts w:eastAsia="Times New Roman" w:cs="Times New Roman"/>
          <w:szCs w:val="28"/>
          <w:lang w:eastAsia="ru-RU"/>
        </w:rPr>
        <w:t>“</w:t>
      </w:r>
      <w:r w:rsidRPr="000E1C87">
        <w:rPr>
          <w:rFonts w:eastAsia="Times New Roman" w:cs="Times New Roman"/>
          <w:szCs w:val="28"/>
          <w:lang w:eastAsia="ru-RU"/>
        </w:rPr>
        <w:t>Питьевая вода. Гигиенические требования к качеству воды централизованных систем питьевого водоснабжения. Контроль качества</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в связи с чем дополнительной очистки воды не требуется. Основными техническими мероприятиями, необходимыми для улучшения качества водоснабжения существующих потребителей и обеспечения подключения новых потребителей на территории </w:t>
      </w:r>
      <w:r w:rsidRPr="000E1C87">
        <w:rPr>
          <w:rFonts w:eastAsia="Times New Roman" w:cs="Times New Roman"/>
          <w:szCs w:val="28"/>
          <w:lang w:eastAsia="ar-SA"/>
        </w:rPr>
        <w:t>Заневского городского поселения,</w:t>
      </w:r>
      <w:r w:rsidRPr="000E1C87">
        <w:rPr>
          <w:rFonts w:eastAsia="Times New Roman" w:cs="Times New Roman"/>
          <w:szCs w:val="28"/>
          <w:lang w:eastAsia="ru-RU"/>
        </w:rPr>
        <w:t xml:space="preserve"> является строительство новых и реконструкция существующих магистральных водоводов и сетей.</w:t>
      </w:r>
    </w:p>
    <w:p w14:paraId="3B9469CB" w14:textId="77777777" w:rsidR="00E12301" w:rsidRPr="000E1C87" w:rsidRDefault="00E12301" w:rsidP="00914DE5">
      <w:pPr>
        <w:shd w:val="clear" w:color="auto" w:fill="FFFFFF"/>
        <w:rPr>
          <w:rFonts w:eastAsia="Times New Roman" w:cs="Times New Roman"/>
          <w:szCs w:val="28"/>
          <w:lang w:eastAsia="ru-RU"/>
        </w:rPr>
      </w:pPr>
      <w:r w:rsidRPr="000E1C87">
        <w:rPr>
          <w:rFonts w:eastAsia="Times New Roman" w:cs="Times New Roman"/>
          <w:szCs w:val="28"/>
          <w:lang w:eastAsia="ru-RU"/>
        </w:rPr>
        <w:t>Централизованная система хозяйственно-питьевого и противопожарного водоснабжения поселения по-прежнему будет разделена на четыре эксплуатационные зоны, а именно:</w:t>
      </w:r>
    </w:p>
    <w:p w14:paraId="47AB7154" w14:textId="2254101D" w:rsidR="00E12301" w:rsidRPr="000E1C87" w:rsidRDefault="00E12301" w:rsidP="00914DE5">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 включающая в себя город Кудрово. Суммарный расчетный объем водопотребления зоны составит на 2030 год – 31,8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31,8</w:t>
      </w:r>
      <w:r w:rsidRPr="000E1C87">
        <w:rPr>
          <w:rFonts w:eastAsia="Times New Roman" w:cs="Times New Roman"/>
          <w:szCs w:val="28"/>
          <w:lang w:val="en-US" w:eastAsia="ar-SA"/>
        </w:rPr>
        <w:t> </w:t>
      </w:r>
      <w:r w:rsidRPr="000E1C87">
        <w:rPr>
          <w:rFonts w:eastAsia="Times New Roman" w:cs="Times New Roman"/>
          <w:szCs w:val="28"/>
          <w:lang w:eastAsia="ar-SA"/>
        </w:rPr>
        <w:t>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17278287" w14:textId="03BD5E85" w:rsidR="00E12301" w:rsidRPr="000E1C87" w:rsidRDefault="00E12301" w:rsidP="00914DE5">
      <w:pPr>
        <w:widowControl w:val="0"/>
        <w:numPr>
          <w:ilvl w:val="0"/>
          <w:numId w:val="2"/>
        </w:numPr>
        <w:tabs>
          <w:tab w:val="clear" w:pos="687"/>
          <w:tab w:val="num" w:pos="846"/>
          <w:tab w:val="num" w:pos="1778"/>
        </w:tabs>
        <w:suppressAutoHyphens/>
        <w:overflowPunct w:val="0"/>
        <w:autoSpaceDE w:val="0"/>
        <w:ind w:left="845" w:hanging="357"/>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включающая в себя деревню Новосергиевка, поселок при железнодорожной станции Мяглово и </w:t>
      </w:r>
      <w:r w:rsidR="00435C34">
        <w:rPr>
          <w:rFonts w:eastAsia="Times New Roman" w:cs="Times New Roman"/>
          <w:szCs w:val="28"/>
          <w:lang w:eastAsia="ar-SA"/>
        </w:rPr>
        <w:t>промышленная зона</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Суммарный расчетный объем водопотребления зоны составит на 2030 год – 1,4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4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61C734CE" w14:textId="4991180F" w:rsidR="00E12301" w:rsidRPr="000E1C87" w:rsidRDefault="00E12301" w:rsidP="00914DE5">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Янино</w:t>
      </w:r>
      <w:r w:rsidR="00D27EF2" w:rsidRPr="000E1C87">
        <w:rPr>
          <w:rFonts w:eastAsia="Times New Roman" w:cs="Times New Roman"/>
          <w:szCs w:val="28"/>
          <w:lang w:eastAsia="ar-SA"/>
        </w:rPr>
        <w:t>”</w:t>
      </w:r>
      <w:r w:rsidRPr="000E1C87">
        <w:rPr>
          <w:rFonts w:eastAsia="Times New Roman" w:cs="Times New Roman"/>
          <w:szCs w:val="28"/>
          <w:lang w:eastAsia="ar-SA"/>
        </w:rPr>
        <w:t>, в которую входят городской поселок Янино-1, деревни Янино-2, Суоранда, Хирвости и поселок при железнодорожной станции Пятый километр. Суммарный расчетный объем водопотребления зоны составит на 2030 год – 10,6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20,2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3241B2C8" w14:textId="6FC289DC" w:rsidR="00E12301" w:rsidRPr="000E1C87" w:rsidRDefault="00E12301" w:rsidP="00914DE5">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Заневка</w:t>
      </w:r>
      <w:r w:rsidR="00D27EF2" w:rsidRPr="000E1C87">
        <w:rPr>
          <w:rFonts w:eastAsia="Times New Roman" w:cs="Times New Roman"/>
          <w:szCs w:val="28"/>
          <w:lang w:eastAsia="ar-SA"/>
        </w:rPr>
        <w:t>”</w:t>
      </w:r>
      <w:r w:rsidRPr="000E1C87">
        <w:rPr>
          <w:rFonts w:eastAsia="Times New Roman" w:cs="Times New Roman"/>
          <w:szCs w:val="28"/>
          <w:lang w:eastAsia="ar-SA"/>
        </w:rPr>
        <w:t>, включающая в себя деревню Заневка. Суммарный расчетный объем водопотребления зоны составит на 2030 год – 0,8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5,1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1D74645F" w14:textId="167F8274" w:rsidR="00E12301" w:rsidRPr="000E1C87" w:rsidRDefault="00E12301" w:rsidP="00914DE5">
      <w:pPr>
        <w:shd w:val="clear" w:color="auto" w:fill="FFFFFF"/>
        <w:rPr>
          <w:rFonts w:eastAsia="Times New Roman" w:cs="Times New Roman"/>
          <w:szCs w:val="28"/>
          <w:lang w:eastAsia="ar-SA"/>
        </w:rPr>
      </w:pPr>
      <w:r w:rsidRPr="000E1C87">
        <w:rPr>
          <w:rFonts w:eastAsia="Times New Roman" w:cs="Times New Roman"/>
          <w:szCs w:val="28"/>
          <w:lang w:eastAsia="ru-RU"/>
        </w:rPr>
        <w:t xml:space="preserve">Проектными решениями предусматривается осуществить </w:t>
      </w:r>
      <w:r w:rsidR="00D27EF2" w:rsidRPr="000E1C87">
        <w:rPr>
          <w:rFonts w:eastAsia="Times New Roman" w:cs="Times New Roman"/>
          <w:szCs w:val="28"/>
          <w:lang w:eastAsia="ru-RU"/>
        </w:rPr>
        <w:t>“</w:t>
      </w:r>
      <w:r w:rsidRPr="000E1C87">
        <w:rPr>
          <w:rFonts w:eastAsia="Times New Roman" w:cs="Times New Roman"/>
          <w:szCs w:val="28"/>
          <w:lang w:eastAsia="ru-RU"/>
        </w:rPr>
        <w:t>закольцовку</w:t>
      </w:r>
      <w:r w:rsidR="00D27EF2" w:rsidRPr="000E1C87">
        <w:rPr>
          <w:rFonts w:eastAsia="Times New Roman" w:cs="Times New Roman"/>
          <w:szCs w:val="28"/>
          <w:lang w:eastAsia="ru-RU"/>
        </w:rPr>
        <w:t>”</w:t>
      </w:r>
      <w:r w:rsidRPr="000E1C87">
        <w:rPr>
          <w:rFonts w:eastAsia="Times New Roman" w:cs="Times New Roman"/>
          <w:szCs w:val="28"/>
          <w:lang w:eastAsia="ru-RU"/>
        </w:rPr>
        <w:t xml:space="preserve"> сетей водоснабжения всех эксплуатационных зон </w:t>
      </w:r>
      <w:r w:rsidRPr="000E1C87">
        <w:rPr>
          <w:rFonts w:eastAsia="Times New Roman" w:cs="Times New Roman"/>
          <w:szCs w:val="28"/>
          <w:lang w:eastAsia="ar-SA"/>
        </w:rPr>
        <w:t xml:space="preserve">в зонах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Янино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w:t>
      </w:r>
      <w:r w:rsidR="00D27EF2" w:rsidRPr="000E1C87">
        <w:rPr>
          <w:rFonts w:eastAsia="Times New Roman" w:cs="Times New Roman"/>
          <w:szCs w:val="28"/>
          <w:lang w:eastAsia="ar-SA"/>
        </w:rPr>
        <w:t>“</w:t>
      </w:r>
      <w:r w:rsidRPr="000E1C87">
        <w:rPr>
          <w:rFonts w:eastAsia="Times New Roman" w:cs="Times New Roman"/>
          <w:szCs w:val="28"/>
          <w:lang w:eastAsia="ar-SA"/>
        </w:rPr>
        <w:t>Заневка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к 2030 году, в зоне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к 2040 году.</w:t>
      </w:r>
    </w:p>
    <w:p w14:paraId="153B4F74" w14:textId="7457561C" w:rsidR="00E12301" w:rsidRPr="000E1C87" w:rsidRDefault="00E12301" w:rsidP="00E12301">
      <w:pPr>
        <w:shd w:val="clear" w:color="auto" w:fill="FFFFFF"/>
        <w:rPr>
          <w:rFonts w:eastAsia="Times New Roman" w:cs="Times New Roman"/>
          <w:szCs w:val="28"/>
          <w:lang w:eastAsia="ru-RU"/>
        </w:rPr>
      </w:pPr>
      <w:r w:rsidRPr="000E1C87">
        <w:rPr>
          <w:rFonts w:eastAsia="Times New Roman" w:cs="Times New Roman"/>
          <w:szCs w:val="28"/>
          <w:lang w:eastAsia="ru-RU"/>
        </w:rPr>
        <w:t>С целью обеспечения первой категории над</w:t>
      </w:r>
      <w:r w:rsidR="00344669">
        <w:rPr>
          <w:rFonts w:eastAsia="Times New Roman" w:cs="Times New Roman"/>
          <w:szCs w:val="28"/>
          <w:lang w:eastAsia="ru-RU"/>
        </w:rPr>
        <w:t>е</w:t>
      </w:r>
      <w:r w:rsidRPr="000E1C87">
        <w:rPr>
          <w:rFonts w:eastAsia="Times New Roman" w:cs="Times New Roman"/>
          <w:szCs w:val="28"/>
          <w:lang w:eastAsia="ru-RU"/>
        </w:rPr>
        <w:t>жности подачи воды предлагается произвести подключение зонных систем водоснабжения к различным магистральным водоводам ГУП </w:t>
      </w:r>
      <w:r w:rsidR="00D27EF2" w:rsidRPr="000E1C87">
        <w:rPr>
          <w:rFonts w:eastAsia="Times New Roman" w:cs="Times New Roman"/>
          <w:szCs w:val="28"/>
          <w:lang w:eastAsia="ru-RU"/>
        </w:rPr>
        <w:t>”</w:t>
      </w:r>
      <w:r w:rsidRPr="000E1C87">
        <w:rPr>
          <w:rFonts w:eastAsia="Times New Roman" w:cs="Times New Roman"/>
          <w:szCs w:val="28"/>
          <w:lang w:eastAsia="ru-RU"/>
        </w:rPr>
        <w:t>Водоканал Санкт-Петербурга</w:t>
      </w:r>
      <w:r w:rsidR="00D27EF2" w:rsidRPr="000E1C87">
        <w:rPr>
          <w:rFonts w:eastAsia="Times New Roman" w:cs="Times New Roman"/>
          <w:szCs w:val="28"/>
          <w:lang w:eastAsia="ru-RU"/>
        </w:rPr>
        <w:t>”</w:t>
      </w:r>
      <w:r w:rsidRPr="000E1C87">
        <w:rPr>
          <w:rFonts w:eastAsia="Times New Roman" w:cs="Times New Roman"/>
          <w:szCs w:val="28"/>
          <w:lang w:eastAsia="ru-RU"/>
        </w:rPr>
        <w:t>.</w:t>
      </w:r>
    </w:p>
    <w:p w14:paraId="1F63DECC" w14:textId="15132846" w:rsidR="00E12301" w:rsidRPr="000E1C87" w:rsidRDefault="00E12301" w:rsidP="00E12301">
      <w:pPr>
        <w:shd w:val="clear" w:color="auto" w:fill="FFFFFF"/>
        <w:rPr>
          <w:rFonts w:eastAsia="Times New Roman" w:cs="Times New Roman"/>
          <w:szCs w:val="28"/>
          <w:lang w:eastAsia="ru-RU"/>
        </w:rPr>
      </w:pPr>
      <w:r w:rsidRPr="000E1C87">
        <w:rPr>
          <w:rFonts w:eastAsia="Times New Roman" w:cs="Times New Roman"/>
          <w:szCs w:val="28"/>
          <w:lang w:eastAsia="ru-RU"/>
        </w:rPr>
        <w:t xml:space="preserve">Подача воды в зону </w:t>
      </w:r>
      <w:r w:rsidR="00D27EF2" w:rsidRPr="000E1C87">
        <w:rPr>
          <w:rFonts w:eastAsia="Times New Roman" w:cs="Times New Roman"/>
          <w:szCs w:val="28"/>
          <w:lang w:eastAsia="ru-RU"/>
        </w:rPr>
        <w:t>“</w:t>
      </w:r>
      <w:r w:rsidRPr="000E1C87">
        <w:rPr>
          <w:rFonts w:eastAsia="Times New Roman" w:cs="Times New Roman"/>
          <w:szCs w:val="28"/>
          <w:lang w:eastAsia="ru-RU"/>
        </w:rPr>
        <w:t>Кудрово</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будет производиться по двум водоводам диаметром 560 (</w:t>
      </w:r>
      <w:r w:rsidR="00D27EF2" w:rsidRPr="000E1C87">
        <w:rPr>
          <w:rFonts w:eastAsia="Times New Roman" w:cs="Times New Roman"/>
          <w:szCs w:val="28"/>
          <w:lang w:eastAsia="ru-RU"/>
        </w:rPr>
        <w:t>“</w:t>
      </w:r>
      <w:r w:rsidRPr="000E1C87">
        <w:rPr>
          <w:rFonts w:eastAsia="Times New Roman" w:cs="Times New Roman"/>
          <w:szCs w:val="28"/>
          <w:lang w:eastAsia="ru-RU"/>
        </w:rPr>
        <w:t>Новосергиевка-1</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диаметром </w:t>
      </w:r>
      <w:smartTag w:uri="urn:schemas-microsoft-com:office:smarttags" w:element="metricconverter">
        <w:smartTagPr>
          <w:attr w:name="ProductID" w:val="800 мм"/>
        </w:smartTagPr>
        <w:r w:rsidRPr="000E1C87">
          <w:rPr>
            <w:rFonts w:eastAsia="Times New Roman" w:cs="Times New Roman"/>
            <w:szCs w:val="28"/>
            <w:lang w:eastAsia="ru-RU"/>
          </w:rPr>
          <w:t>800 мм</w:t>
        </w:r>
      </w:smartTag>
      <w:r w:rsidRPr="000E1C87">
        <w:rPr>
          <w:rFonts w:eastAsia="Times New Roman" w:cs="Times New Roman"/>
          <w:szCs w:val="28"/>
          <w:lang w:eastAsia="ru-RU"/>
        </w:rPr>
        <w:t xml:space="preserve"> (</w:t>
      </w:r>
      <w:r w:rsidR="00D27EF2" w:rsidRPr="000E1C87">
        <w:rPr>
          <w:rFonts w:eastAsia="Times New Roman" w:cs="Times New Roman"/>
          <w:szCs w:val="28"/>
          <w:lang w:eastAsia="ru-RU"/>
        </w:rPr>
        <w:t>“</w:t>
      </w:r>
      <w:r w:rsidRPr="000E1C87">
        <w:rPr>
          <w:rFonts w:eastAsia="Times New Roman" w:cs="Times New Roman"/>
          <w:szCs w:val="28"/>
          <w:lang w:eastAsia="ru-RU"/>
        </w:rPr>
        <w:t>Новергиевка-2</w:t>
      </w:r>
      <w:r w:rsidR="00D27EF2" w:rsidRPr="000E1C87">
        <w:rPr>
          <w:rFonts w:eastAsia="Times New Roman" w:cs="Times New Roman"/>
          <w:szCs w:val="28"/>
          <w:lang w:eastAsia="ru-RU"/>
        </w:rPr>
        <w:t>”</w:t>
      </w:r>
      <w:r w:rsidRPr="000E1C87">
        <w:rPr>
          <w:rFonts w:eastAsia="Times New Roman" w:cs="Times New Roman"/>
          <w:szCs w:val="28"/>
          <w:lang w:eastAsia="ru-RU"/>
        </w:rPr>
        <w:t>), принадлежащим ООО </w:t>
      </w:r>
      <w:r w:rsidR="00D27EF2" w:rsidRPr="000E1C87">
        <w:rPr>
          <w:rFonts w:eastAsia="Times New Roman" w:cs="Times New Roman"/>
          <w:szCs w:val="28"/>
          <w:lang w:eastAsia="ru-RU"/>
        </w:rPr>
        <w:t>”</w:t>
      </w:r>
      <w:r w:rsidRPr="000E1C87">
        <w:rPr>
          <w:rFonts w:eastAsia="Times New Roman" w:cs="Times New Roman"/>
          <w:szCs w:val="28"/>
          <w:lang w:eastAsia="ru-RU"/>
        </w:rPr>
        <w:t xml:space="preserve">СМЭУ </w:t>
      </w:r>
      <w:r w:rsidR="00D27EF2" w:rsidRPr="000E1C87">
        <w:rPr>
          <w:rFonts w:eastAsia="Times New Roman" w:cs="Times New Roman"/>
          <w:szCs w:val="28"/>
          <w:lang w:eastAsia="ru-RU"/>
        </w:rPr>
        <w:t>“</w:t>
      </w:r>
      <w:r w:rsidRPr="000E1C87">
        <w:rPr>
          <w:rFonts w:eastAsia="Times New Roman" w:cs="Times New Roman"/>
          <w:szCs w:val="28"/>
          <w:lang w:eastAsia="ru-RU"/>
        </w:rPr>
        <w:t>Заневка</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подключенным к водоводу, выходящему с Северной водопроводной станции, и по двум водоводам диаметром </w:t>
      </w:r>
      <w:smartTag w:uri="urn:schemas-microsoft-com:office:smarttags" w:element="metricconverter">
        <w:smartTagPr>
          <w:attr w:name="ProductID" w:val="400 мм"/>
        </w:smartTagPr>
        <w:r w:rsidRPr="000E1C87">
          <w:rPr>
            <w:rFonts w:eastAsia="Times New Roman" w:cs="Times New Roman"/>
            <w:szCs w:val="28"/>
            <w:lang w:eastAsia="ru-RU"/>
          </w:rPr>
          <w:t>400 мм</w:t>
        </w:r>
      </w:smartTag>
      <w:r w:rsidRPr="000E1C87">
        <w:rPr>
          <w:rFonts w:eastAsia="Times New Roman" w:cs="Times New Roman"/>
          <w:szCs w:val="28"/>
          <w:lang w:eastAsia="ru-RU"/>
        </w:rPr>
        <w:t xml:space="preserve">, принадлежащим ЗАО </w:t>
      </w:r>
      <w:r w:rsidR="00D27EF2" w:rsidRPr="000E1C87">
        <w:rPr>
          <w:rFonts w:eastAsia="Times New Roman" w:cs="Times New Roman"/>
          <w:szCs w:val="28"/>
          <w:lang w:eastAsia="ru-RU"/>
        </w:rPr>
        <w:t>“</w:t>
      </w:r>
      <w:r w:rsidRPr="000E1C87">
        <w:rPr>
          <w:rFonts w:eastAsia="Times New Roman" w:cs="Times New Roman"/>
          <w:szCs w:val="28"/>
          <w:lang w:eastAsia="ru-RU"/>
        </w:rPr>
        <w:t xml:space="preserve">РТ </w:t>
      </w:r>
      <w:r w:rsidR="00D27EF2" w:rsidRPr="000E1C87">
        <w:rPr>
          <w:rFonts w:eastAsia="Times New Roman" w:cs="Times New Roman"/>
          <w:szCs w:val="28"/>
          <w:lang w:eastAsia="ru-RU"/>
        </w:rPr>
        <w:t>“</w:t>
      </w:r>
      <w:r w:rsidRPr="000E1C87">
        <w:rPr>
          <w:rFonts w:eastAsia="Times New Roman" w:cs="Times New Roman"/>
          <w:szCs w:val="28"/>
          <w:lang w:eastAsia="ru-RU"/>
        </w:rPr>
        <w:t>Петербургская недвижимость</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подключенным к так называемому </w:t>
      </w:r>
      <w:r w:rsidR="00D27EF2" w:rsidRPr="000E1C87">
        <w:rPr>
          <w:rFonts w:eastAsia="Times New Roman" w:cs="Times New Roman"/>
          <w:szCs w:val="28"/>
          <w:lang w:eastAsia="ru-RU"/>
        </w:rPr>
        <w:t>“</w:t>
      </w:r>
      <w:r w:rsidRPr="000E1C87">
        <w:rPr>
          <w:rFonts w:eastAsia="Times New Roman" w:cs="Times New Roman"/>
          <w:szCs w:val="28"/>
          <w:lang w:eastAsia="ru-RU"/>
        </w:rPr>
        <w:t>Лопатинскому водоводу</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Для этого водопроводные сети, принадлежащие ООО </w:t>
      </w:r>
      <w:r w:rsidR="00D27EF2" w:rsidRPr="000E1C87">
        <w:rPr>
          <w:rFonts w:eastAsia="Times New Roman" w:cs="Times New Roman"/>
          <w:szCs w:val="28"/>
          <w:lang w:eastAsia="ru-RU"/>
        </w:rPr>
        <w:t>“</w:t>
      </w:r>
      <w:r w:rsidRPr="000E1C87">
        <w:rPr>
          <w:rFonts w:eastAsia="Times New Roman" w:cs="Times New Roman"/>
          <w:szCs w:val="28"/>
          <w:lang w:eastAsia="ru-RU"/>
        </w:rPr>
        <w:t xml:space="preserve">СМЭУ </w:t>
      </w:r>
      <w:r w:rsidR="00D27EF2" w:rsidRPr="000E1C87">
        <w:rPr>
          <w:rFonts w:eastAsia="Times New Roman" w:cs="Times New Roman"/>
          <w:szCs w:val="28"/>
          <w:lang w:eastAsia="ru-RU"/>
        </w:rPr>
        <w:t>“</w:t>
      </w:r>
      <w:r w:rsidRPr="000E1C87">
        <w:rPr>
          <w:rFonts w:eastAsia="Times New Roman" w:cs="Times New Roman"/>
          <w:szCs w:val="28"/>
          <w:lang w:eastAsia="ru-RU"/>
        </w:rPr>
        <w:t>Заневка</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ЗАО </w:t>
      </w:r>
      <w:r w:rsidR="00D27EF2" w:rsidRPr="000E1C87">
        <w:rPr>
          <w:rFonts w:eastAsia="Times New Roman" w:cs="Times New Roman"/>
          <w:szCs w:val="28"/>
          <w:lang w:eastAsia="ru-RU"/>
        </w:rPr>
        <w:t>“</w:t>
      </w:r>
      <w:r w:rsidRPr="000E1C87">
        <w:rPr>
          <w:rFonts w:eastAsia="Times New Roman" w:cs="Times New Roman"/>
          <w:szCs w:val="28"/>
          <w:lang w:eastAsia="ru-RU"/>
        </w:rPr>
        <w:t xml:space="preserve">РТ </w:t>
      </w:r>
      <w:r w:rsidR="00D27EF2" w:rsidRPr="000E1C87">
        <w:rPr>
          <w:rFonts w:eastAsia="Times New Roman" w:cs="Times New Roman"/>
          <w:szCs w:val="28"/>
          <w:lang w:eastAsia="ru-RU"/>
        </w:rPr>
        <w:t>“</w:t>
      </w:r>
      <w:r w:rsidRPr="000E1C87">
        <w:rPr>
          <w:rFonts w:eastAsia="Times New Roman" w:cs="Times New Roman"/>
          <w:szCs w:val="28"/>
          <w:lang w:eastAsia="ru-RU"/>
        </w:rPr>
        <w:t>Петербургская недвижимость</w:t>
      </w:r>
      <w:r w:rsidR="00D27EF2" w:rsidRPr="000E1C87">
        <w:rPr>
          <w:rFonts w:eastAsia="Times New Roman" w:cs="Times New Roman"/>
          <w:szCs w:val="28"/>
          <w:lang w:eastAsia="ru-RU"/>
        </w:rPr>
        <w:t>”</w:t>
      </w:r>
      <w:r w:rsidRPr="000E1C87">
        <w:rPr>
          <w:rFonts w:eastAsia="Times New Roman" w:cs="Times New Roman"/>
          <w:szCs w:val="28"/>
          <w:lang w:eastAsia="ru-RU"/>
        </w:rPr>
        <w:t>, предлагается соединить между собой перемычками.</w:t>
      </w:r>
    </w:p>
    <w:p w14:paraId="556700CA" w14:textId="27848EDF" w:rsidR="00E12301" w:rsidRPr="000E1C87" w:rsidRDefault="00E12301" w:rsidP="00E12301">
      <w:pPr>
        <w:shd w:val="clear" w:color="auto" w:fill="FFFFFF"/>
        <w:rPr>
          <w:rFonts w:eastAsia="Times New Roman" w:cs="Times New Roman"/>
          <w:szCs w:val="28"/>
          <w:lang w:eastAsia="ru-RU"/>
        </w:rPr>
      </w:pPr>
      <w:r w:rsidRPr="000E1C87">
        <w:rPr>
          <w:rFonts w:eastAsia="Times New Roman" w:cs="Times New Roman"/>
          <w:szCs w:val="28"/>
          <w:lang w:eastAsia="ru-RU"/>
        </w:rPr>
        <w:t xml:space="preserve">Подача воды в зоны </w:t>
      </w:r>
      <w:r w:rsidR="00D27EF2" w:rsidRPr="000E1C87">
        <w:rPr>
          <w:rFonts w:eastAsia="Times New Roman" w:cs="Times New Roman"/>
          <w:szCs w:val="28"/>
          <w:lang w:eastAsia="ru-RU"/>
        </w:rPr>
        <w:t>“</w:t>
      </w:r>
      <w:r w:rsidRPr="000E1C87">
        <w:rPr>
          <w:rFonts w:eastAsia="Times New Roman" w:cs="Times New Roman"/>
          <w:szCs w:val="28"/>
          <w:lang w:eastAsia="ru-RU"/>
        </w:rPr>
        <w:t>Янино</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w:t>
      </w:r>
      <w:r w:rsidR="00D27EF2" w:rsidRPr="000E1C87">
        <w:rPr>
          <w:rFonts w:eastAsia="Times New Roman" w:cs="Times New Roman"/>
          <w:szCs w:val="28"/>
          <w:lang w:eastAsia="ru-RU"/>
        </w:rPr>
        <w:t>“</w:t>
      </w:r>
      <w:r w:rsidRPr="000E1C87">
        <w:rPr>
          <w:rFonts w:eastAsia="Times New Roman" w:cs="Times New Roman"/>
          <w:szCs w:val="28"/>
          <w:lang w:eastAsia="ru-RU"/>
        </w:rPr>
        <w:t>Заневка</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будет осуществляться по двум водоводам диаметром 560 и </w:t>
      </w:r>
      <w:smartTag w:uri="urn:schemas-microsoft-com:office:smarttags" w:element="metricconverter">
        <w:smartTagPr>
          <w:attr w:name="ProductID" w:val="800 мм"/>
        </w:smartTagPr>
        <w:r w:rsidRPr="000E1C87">
          <w:rPr>
            <w:rFonts w:eastAsia="Times New Roman" w:cs="Times New Roman"/>
            <w:szCs w:val="28"/>
            <w:lang w:eastAsia="ru-RU"/>
          </w:rPr>
          <w:t>800 мм</w:t>
        </w:r>
      </w:smartTag>
      <w:r w:rsidRPr="000E1C87">
        <w:rPr>
          <w:rFonts w:eastAsia="Times New Roman" w:cs="Times New Roman"/>
          <w:szCs w:val="28"/>
          <w:lang w:eastAsia="ru-RU"/>
        </w:rPr>
        <w:t>, подключаемым к магистральным водоводам, выходящим с Северной водопроводной станции.</w:t>
      </w:r>
    </w:p>
    <w:p w14:paraId="6B962690" w14:textId="558FF433" w:rsidR="00E12301" w:rsidRPr="000E1C87" w:rsidRDefault="00E12301" w:rsidP="00E12301">
      <w:pPr>
        <w:shd w:val="clear" w:color="auto" w:fill="FFFFFF"/>
        <w:rPr>
          <w:rFonts w:eastAsia="Times New Roman" w:cs="Times New Roman"/>
          <w:szCs w:val="28"/>
          <w:lang w:eastAsia="ru-RU"/>
        </w:rPr>
      </w:pPr>
      <w:r w:rsidRPr="000E1C87">
        <w:rPr>
          <w:rFonts w:eastAsia="Times New Roman" w:cs="Times New Roman"/>
          <w:szCs w:val="28"/>
          <w:lang w:eastAsia="ru-RU"/>
        </w:rPr>
        <w:t xml:space="preserve">На границе эксплуатационных зон </w:t>
      </w:r>
      <w:r w:rsidR="00D27EF2" w:rsidRPr="000E1C87">
        <w:rPr>
          <w:rFonts w:eastAsia="Times New Roman" w:cs="Times New Roman"/>
          <w:szCs w:val="28"/>
          <w:lang w:eastAsia="ru-RU"/>
        </w:rPr>
        <w:t>“</w:t>
      </w:r>
      <w:r w:rsidRPr="000E1C87">
        <w:rPr>
          <w:rFonts w:eastAsia="Times New Roman" w:cs="Times New Roman"/>
          <w:szCs w:val="28"/>
          <w:lang w:eastAsia="ru-RU"/>
        </w:rPr>
        <w:t>Янино</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w:t>
      </w:r>
      <w:r w:rsidR="00D27EF2" w:rsidRPr="000E1C87">
        <w:rPr>
          <w:rFonts w:eastAsia="Times New Roman" w:cs="Times New Roman"/>
          <w:szCs w:val="28"/>
          <w:lang w:eastAsia="ru-RU"/>
        </w:rPr>
        <w:t>“</w:t>
      </w:r>
      <w:r w:rsidRPr="000E1C87">
        <w:rPr>
          <w:rFonts w:eastAsia="Times New Roman" w:cs="Times New Roman"/>
          <w:szCs w:val="28"/>
          <w:lang w:eastAsia="ru-RU"/>
        </w:rPr>
        <w:t>Новосергиевка</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для возможности подачи воды из одной зоны в другую предусматривается строительство реверсивной повысительной водопроводной насосной станции.</w:t>
      </w:r>
    </w:p>
    <w:p w14:paraId="7A5252B4" w14:textId="77777777" w:rsidR="00E12301" w:rsidRPr="000E1C87" w:rsidRDefault="00E12301" w:rsidP="00E12301">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Предусматривают следующие мероприятия по развитию системы водоснабжения Заневского городского поселения до 2030 года:</w:t>
      </w:r>
    </w:p>
    <w:p w14:paraId="433BAEEA" w14:textId="7ABBEBD7"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водоводов, межквартальных и </w:t>
      </w:r>
      <w:r w:rsidR="00845D58" w:rsidRPr="000E1C87">
        <w:rPr>
          <w:rFonts w:eastAsia="Times New Roman" w:cs="Times New Roman"/>
          <w:szCs w:val="28"/>
          <w:lang w:eastAsia="ar-SA"/>
        </w:rPr>
        <w:t>внутриквартальных</w:t>
      </w:r>
      <w:r w:rsidRPr="000E1C87">
        <w:rPr>
          <w:rFonts w:eastAsia="Times New Roman" w:cs="Times New Roman"/>
          <w:szCs w:val="28"/>
          <w:lang w:eastAsia="ar-SA"/>
        </w:rPr>
        <w:t xml:space="preserve"> сетей в водоснабжения зоне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63B213A8" w14:textId="55CFF84B"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завершение реконструкции водовода, проходящего вдоль улицы Центральная деревни Заневка от водонапорной станции </w:t>
      </w:r>
      <w:r w:rsidR="00D27EF2" w:rsidRPr="000E1C87">
        <w:rPr>
          <w:rFonts w:eastAsia="Times New Roman" w:cs="Times New Roman"/>
          <w:szCs w:val="28"/>
          <w:lang w:eastAsia="ar-SA"/>
        </w:rPr>
        <w:t>“</w:t>
      </w:r>
      <w:r w:rsidRPr="000E1C87">
        <w:rPr>
          <w:rFonts w:eastAsia="Times New Roman" w:cs="Times New Roman"/>
          <w:szCs w:val="28"/>
          <w:lang w:eastAsia="ar-SA"/>
        </w:rPr>
        <w:t>Северная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водомерного узла </w:t>
      </w:r>
      <w:r w:rsidR="00D27EF2" w:rsidRPr="000E1C87">
        <w:rPr>
          <w:rFonts w:eastAsia="Times New Roman" w:cs="Times New Roman"/>
          <w:szCs w:val="28"/>
          <w:lang w:eastAsia="ar-SA"/>
        </w:rPr>
        <w:t>“</w:t>
      </w:r>
      <w:r w:rsidRPr="000E1C87">
        <w:rPr>
          <w:rFonts w:eastAsia="Times New Roman" w:cs="Times New Roman"/>
          <w:szCs w:val="28"/>
          <w:lang w:eastAsia="ar-SA"/>
        </w:rPr>
        <w:t>Домик лесника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принадлежащего ГУП </w:t>
      </w:r>
      <w:r w:rsidR="00D27EF2" w:rsidRPr="000E1C87">
        <w:rPr>
          <w:rFonts w:eastAsia="Times New Roman" w:cs="Times New Roman"/>
          <w:szCs w:val="28"/>
          <w:lang w:eastAsia="ar-SA"/>
        </w:rPr>
        <w:t>“</w:t>
      </w:r>
      <w:r w:rsidRPr="000E1C87">
        <w:rPr>
          <w:rFonts w:eastAsia="Times New Roman" w:cs="Times New Roman"/>
          <w:szCs w:val="28"/>
          <w:lang w:eastAsia="ar-SA"/>
        </w:rPr>
        <w:t>Водоканал Санкт-Петербурга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увеличение диаметра от </w:t>
      </w:r>
      <w:smartTag w:uri="urn:schemas-microsoft-com:office:smarttags" w:element="metricconverter">
        <w:smartTagPr>
          <w:attr w:name="ProductID" w:val="400 мм"/>
        </w:smartTagPr>
        <w:r w:rsidRPr="000E1C87">
          <w:rPr>
            <w:rFonts w:eastAsia="Times New Roman" w:cs="Times New Roman"/>
            <w:szCs w:val="28"/>
            <w:lang w:eastAsia="ar-SA"/>
          </w:rPr>
          <w:t>400 мм</w:t>
        </w:r>
      </w:smartTag>
      <w:r w:rsidRPr="000E1C87">
        <w:rPr>
          <w:rFonts w:eastAsia="Times New Roman" w:cs="Times New Roman"/>
          <w:szCs w:val="28"/>
          <w:lang w:eastAsia="ar-SA"/>
        </w:rPr>
        <w:t xml:space="preserve"> до </w:t>
      </w:r>
      <w:smartTag w:uri="urn:schemas-microsoft-com:office:smarttags" w:element="metricconverter">
        <w:smartTagPr>
          <w:attr w:name="ProductID" w:val="800 мм"/>
        </w:smartTagPr>
        <w:r w:rsidRPr="000E1C87">
          <w:rPr>
            <w:rFonts w:eastAsia="Times New Roman" w:cs="Times New Roman"/>
            <w:szCs w:val="28"/>
            <w:lang w:eastAsia="ar-SA"/>
          </w:rPr>
          <w:t>800 мм</w:t>
        </w:r>
      </w:smartTag>
      <w:r w:rsidRPr="000E1C87">
        <w:rPr>
          <w:rFonts w:eastAsia="Times New Roman" w:cs="Times New Roman"/>
          <w:szCs w:val="28"/>
          <w:lang w:eastAsia="ar-SA"/>
        </w:rPr>
        <w:t xml:space="preserve"> (первая точка подключения существующего водовода </w:t>
      </w:r>
      <w:r w:rsidR="00D27EF2" w:rsidRPr="000E1C87">
        <w:rPr>
          <w:rFonts w:eastAsia="Times New Roman" w:cs="Times New Roman"/>
          <w:szCs w:val="28"/>
          <w:lang w:eastAsia="ar-SA"/>
        </w:rPr>
        <w:t>“</w:t>
      </w:r>
      <w:r w:rsidRPr="000E1C87">
        <w:rPr>
          <w:rFonts w:eastAsia="Times New Roman" w:cs="Times New Roman"/>
          <w:szCs w:val="28"/>
          <w:lang w:eastAsia="ar-SA"/>
        </w:rPr>
        <w:t>Янино</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41A90D44" w14:textId="293076D1" w:rsidR="00E12301" w:rsidRPr="000E1C87" w:rsidRDefault="00E12301" w:rsidP="00E12301">
      <w:pPr>
        <w:widowControl w:val="0"/>
        <w:numPr>
          <w:ilvl w:val="0"/>
          <w:numId w:val="2"/>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дублирующего водовода </w:t>
      </w:r>
      <w:r w:rsidR="00D27EF2" w:rsidRPr="000E1C87">
        <w:rPr>
          <w:rFonts w:eastAsia="Times New Roman" w:cs="Times New Roman"/>
          <w:szCs w:val="28"/>
          <w:lang w:eastAsia="ar-SA"/>
        </w:rPr>
        <w:t>“</w:t>
      </w:r>
      <w:r w:rsidRPr="000E1C87">
        <w:rPr>
          <w:rFonts w:eastAsia="Times New Roman" w:cs="Times New Roman"/>
          <w:szCs w:val="28"/>
          <w:lang w:eastAsia="ar-SA"/>
        </w:rPr>
        <w:t>Янино-2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диаметром </w:t>
      </w:r>
      <w:smartTag w:uri="urn:schemas-microsoft-com:office:smarttags" w:element="metricconverter">
        <w:smartTagPr>
          <w:attr w:name="ProductID" w:val="560 мм"/>
        </w:smartTagPr>
        <w:r w:rsidRPr="000E1C87">
          <w:rPr>
            <w:rFonts w:eastAsia="Times New Roman" w:cs="Times New Roman"/>
            <w:szCs w:val="28"/>
            <w:lang w:eastAsia="ar-SA"/>
          </w:rPr>
          <w:t>560 мм</w:t>
        </w:r>
      </w:smartTag>
      <w:r w:rsidRPr="000E1C87">
        <w:rPr>
          <w:rFonts w:eastAsia="Times New Roman" w:cs="Times New Roman"/>
          <w:szCs w:val="28"/>
          <w:lang w:eastAsia="ar-SA"/>
        </w:rPr>
        <w:t>, переходящего в кольцевой водопровод вокруг городского поселка Янино-1. Точка подключения</w:t>
      </w:r>
      <w:r w:rsidR="00D771CC">
        <w:rPr>
          <w:rFonts w:eastAsia="Times New Roman" w:cs="Times New Roman"/>
          <w:szCs w:val="28"/>
          <w:lang w:eastAsia="ar-SA"/>
        </w:rPr>
        <w:t xml:space="preserve"> – </w:t>
      </w:r>
      <w:r w:rsidRPr="000E1C87">
        <w:rPr>
          <w:rFonts w:eastAsia="Times New Roman" w:cs="Times New Roman"/>
          <w:szCs w:val="28"/>
          <w:lang w:eastAsia="ar-SA"/>
        </w:rPr>
        <w:t xml:space="preserve">на водоводе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 свою очередь подключенному к водоводу ГУП </w:t>
      </w:r>
      <w:r w:rsidR="00D27EF2" w:rsidRPr="000E1C87">
        <w:rPr>
          <w:rFonts w:eastAsia="Times New Roman" w:cs="Times New Roman"/>
          <w:szCs w:val="28"/>
          <w:lang w:eastAsia="ar-SA"/>
        </w:rPr>
        <w:t>“</w:t>
      </w:r>
      <w:r w:rsidRPr="000E1C87">
        <w:rPr>
          <w:rFonts w:eastAsia="Times New Roman" w:cs="Times New Roman"/>
          <w:szCs w:val="28"/>
          <w:lang w:eastAsia="ar-SA"/>
        </w:rPr>
        <w:t>Водоканал Санкт-Петербурга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 районе железнодорожного переезда у Северной водопроводной станции;</w:t>
      </w:r>
    </w:p>
    <w:p w14:paraId="0D6EBF80" w14:textId="77777777"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реконструкция водовода на деревни Суоранда, Хирвости, Янино-2 с увеличением диаметра от </w:t>
      </w:r>
      <w:smartTag w:uri="urn:schemas-microsoft-com:office:smarttags" w:element="metricconverter">
        <w:smartTagPr>
          <w:attr w:name="ProductID" w:val="100 мм"/>
        </w:smartTagPr>
        <w:r w:rsidRPr="000E1C87">
          <w:rPr>
            <w:rFonts w:eastAsia="Times New Roman" w:cs="Times New Roman"/>
            <w:szCs w:val="28"/>
            <w:lang w:eastAsia="ar-SA"/>
          </w:rPr>
          <w:t>100 мм</w:t>
        </w:r>
      </w:smartTag>
      <w:r w:rsidRPr="000E1C87">
        <w:rPr>
          <w:rFonts w:eastAsia="Times New Roman" w:cs="Times New Roman"/>
          <w:szCs w:val="28"/>
          <w:lang w:eastAsia="ar-SA"/>
        </w:rPr>
        <w:t xml:space="preserve"> до </w:t>
      </w:r>
      <w:smartTag w:uri="urn:schemas-microsoft-com:office:smarttags" w:element="metricconverter">
        <w:smartTagPr>
          <w:attr w:name="ProductID" w:val="160 мм"/>
        </w:smartTagPr>
        <w:r w:rsidRPr="000E1C87">
          <w:rPr>
            <w:rFonts w:eastAsia="Times New Roman" w:cs="Times New Roman"/>
            <w:szCs w:val="28"/>
            <w:lang w:eastAsia="ar-SA"/>
          </w:rPr>
          <w:t>160 мм</w:t>
        </w:r>
      </w:smartTag>
      <w:r w:rsidRPr="000E1C87">
        <w:rPr>
          <w:rFonts w:eastAsia="Times New Roman" w:cs="Times New Roman"/>
          <w:szCs w:val="28"/>
          <w:lang w:eastAsia="ar-SA"/>
        </w:rPr>
        <w:t>;</w:t>
      </w:r>
    </w:p>
    <w:p w14:paraId="6CB54426" w14:textId="4CD22C57"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межквартальных и </w:t>
      </w:r>
      <w:r w:rsidR="00845D58" w:rsidRPr="000E1C87">
        <w:rPr>
          <w:rFonts w:eastAsia="Times New Roman" w:cs="Times New Roman"/>
          <w:szCs w:val="28"/>
          <w:lang w:eastAsia="ar-SA"/>
        </w:rPr>
        <w:t>внутриквартальных</w:t>
      </w:r>
      <w:r w:rsidRPr="000E1C87">
        <w:rPr>
          <w:rFonts w:eastAsia="Times New Roman" w:cs="Times New Roman"/>
          <w:szCs w:val="28"/>
          <w:lang w:eastAsia="ar-SA"/>
        </w:rPr>
        <w:t xml:space="preserve"> сетей водоснабжения в зоне </w:t>
      </w:r>
      <w:r w:rsidR="00D27EF2" w:rsidRPr="000E1C87">
        <w:rPr>
          <w:rFonts w:eastAsia="Times New Roman" w:cs="Times New Roman"/>
          <w:szCs w:val="28"/>
          <w:lang w:eastAsia="ar-SA"/>
        </w:rPr>
        <w:t>“</w:t>
      </w:r>
      <w:r w:rsidRPr="000E1C87">
        <w:rPr>
          <w:rFonts w:eastAsia="Times New Roman" w:cs="Times New Roman"/>
          <w:szCs w:val="28"/>
          <w:lang w:eastAsia="ar-SA"/>
        </w:rPr>
        <w:t>Янино</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1045DEB" w14:textId="77777777"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строительство внутрипоселковых сетей водоснабжения для потребителей деревни Новосергиевка;</w:t>
      </w:r>
    </w:p>
    <w:p w14:paraId="1F93BA71" w14:textId="77777777" w:rsidR="00E12301" w:rsidRPr="000E1C87" w:rsidRDefault="00E12301" w:rsidP="00E12301">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Предусматриваются следующие мероприятия по развитию системы водоснабжения Заневского городского поселения за период от 2030 до 2040 года:</w:t>
      </w:r>
    </w:p>
    <w:p w14:paraId="01645221" w14:textId="1F9CCBEF"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водовода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Новосергиека-2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диаметром </w:t>
      </w:r>
      <w:smartTag w:uri="urn:schemas-microsoft-com:office:smarttags" w:element="metricconverter">
        <w:smartTagPr>
          <w:attr w:name="ProductID" w:val="630 мм"/>
        </w:smartTagPr>
        <w:r w:rsidRPr="000E1C87">
          <w:rPr>
            <w:rFonts w:eastAsia="Times New Roman" w:cs="Times New Roman"/>
            <w:szCs w:val="28"/>
            <w:lang w:eastAsia="ar-SA"/>
          </w:rPr>
          <w:t>630 мм</w:t>
        </w:r>
      </w:smartTag>
      <w:r w:rsidRPr="000E1C87">
        <w:rPr>
          <w:rFonts w:eastAsia="Times New Roman" w:cs="Times New Roman"/>
          <w:szCs w:val="28"/>
          <w:lang w:eastAsia="ar-SA"/>
        </w:rPr>
        <w:t xml:space="preserve">, предназначенного для водоснабжения потребителей на вновь застраиваемых территориях деревни Новосергиевка, поселка при железнодорожной станции Мяглово и </w:t>
      </w:r>
      <w:r w:rsidR="00435C34">
        <w:rPr>
          <w:rFonts w:eastAsia="Times New Roman" w:cs="Times New Roman"/>
          <w:szCs w:val="28"/>
          <w:lang w:eastAsia="ar-SA"/>
        </w:rPr>
        <w:t>промышленной</w:t>
      </w:r>
      <w:r w:rsidR="00435C34" w:rsidRPr="00435C34">
        <w:rPr>
          <w:rFonts w:eastAsia="Times New Roman" w:cs="Times New Roman"/>
          <w:szCs w:val="28"/>
          <w:lang w:eastAsia="ar-SA"/>
        </w:rPr>
        <w:t xml:space="preserve"> зон</w:t>
      </w:r>
      <w:r w:rsidR="00435C34">
        <w:rPr>
          <w:rFonts w:eastAsia="Times New Roman" w:cs="Times New Roman"/>
          <w:szCs w:val="28"/>
          <w:lang w:eastAsia="ar-SA"/>
        </w:rPr>
        <w:t>ы</w:t>
      </w:r>
      <w:r w:rsidR="00435C34" w:rsidRPr="00435C34">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Соржа</w:t>
      </w:r>
      <w:r w:rsidR="009F2E30">
        <w:rPr>
          <w:rFonts w:eastAsia="Times New Roman" w:cs="Times New Roman"/>
          <w:szCs w:val="28"/>
          <w:lang w:eastAsia="ar-SA"/>
        </w:rPr>
        <w:t>-</w:t>
      </w:r>
      <w:r w:rsidRPr="000E1C87">
        <w:rPr>
          <w:rFonts w:eastAsia="Times New Roman" w:cs="Times New Roman"/>
          <w:szCs w:val="28"/>
          <w:lang w:eastAsia="ar-SA"/>
        </w:rPr>
        <w:t>Старая</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0AF6923" w14:textId="6DAAE09B"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повысительной водопроводной насосной станции </w:t>
      </w:r>
      <w:r w:rsidR="00D27EF2" w:rsidRPr="000E1C87">
        <w:rPr>
          <w:rFonts w:eastAsia="Times New Roman" w:cs="Times New Roman"/>
          <w:szCs w:val="28"/>
          <w:lang w:eastAsia="ar-SA"/>
        </w:rPr>
        <w:t>“</w:t>
      </w:r>
      <w:r w:rsidRPr="000E1C87">
        <w:rPr>
          <w:rFonts w:eastAsia="Times New Roman" w:cs="Times New Roman"/>
          <w:szCs w:val="28"/>
          <w:lang w:eastAsia="ar-SA"/>
        </w:rPr>
        <w:t>Янино-2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на конечном участке водовода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Новосергиевка-2</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646114D4" w14:textId="3D33D9E2"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строительством</w:t>
      </w:r>
      <w:r w:rsidRPr="000E1C87">
        <w:rPr>
          <w:rFonts w:eastAsia="Times New Roman" w:cs="Times New Roman"/>
          <w:szCs w:val="28"/>
          <w:shd w:val="clear" w:color="auto" w:fill="FFFFFF"/>
          <w:lang w:eastAsia="ar-SA"/>
        </w:rPr>
        <w:t xml:space="preserve"> двух водоводов диаметром </w:t>
      </w:r>
      <w:smartTag w:uri="urn:schemas-microsoft-com:office:smarttags" w:element="metricconverter">
        <w:smartTagPr>
          <w:attr w:name="ProductID" w:val="400 мм"/>
        </w:smartTagPr>
        <w:r w:rsidRPr="000E1C87">
          <w:rPr>
            <w:rFonts w:eastAsia="Times New Roman" w:cs="Times New Roman"/>
            <w:szCs w:val="28"/>
            <w:shd w:val="clear" w:color="auto" w:fill="FFFFFF"/>
            <w:lang w:eastAsia="ar-SA"/>
          </w:rPr>
          <w:t>400 мм</w:t>
        </w:r>
      </w:smartTag>
      <w:r w:rsidRPr="000E1C87">
        <w:rPr>
          <w:rFonts w:eastAsia="Times New Roman" w:cs="Times New Roman"/>
          <w:szCs w:val="28"/>
          <w:shd w:val="clear" w:color="auto" w:fill="FFFFFF"/>
          <w:lang w:eastAsia="ar-SA"/>
        </w:rPr>
        <w:t xml:space="preserve"> из зоны </w:t>
      </w:r>
      <w:r w:rsidR="00D27EF2" w:rsidRPr="000E1C87">
        <w:rPr>
          <w:rFonts w:eastAsia="Times New Roman" w:cs="Times New Roman"/>
          <w:szCs w:val="28"/>
          <w:shd w:val="clear" w:color="auto" w:fill="FFFFFF"/>
          <w:lang w:eastAsia="ar-SA"/>
        </w:rPr>
        <w:t>“</w:t>
      </w:r>
      <w:r w:rsidRPr="000E1C87">
        <w:rPr>
          <w:rFonts w:eastAsia="Times New Roman" w:cs="Times New Roman"/>
          <w:szCs w:val="28"/>
          <w:shd w:val="clear" w:color="auto" w:fill="FFFFFF"/>
          <w:lang w:eastAsia="ar-SA"/>
        </w:rPr>
        <w:t>Янино</w:t>
      </w:r>
      <w:r w:rsidR="00D27EF2" w:rsidRPr="000E1C87">
        <w:rPr>
          <w:rFonts w:eastAsia="Times New Roman" w:cs="Times New Roman"/>
          <w:szCs w:val="28"/>
          <w:shd w:val="clear" w:color="auto" w:fill="FFFFFF"/>
          <w:lang w:eastAsia="ar-SA"/>
        </w:rPr>
        <w:t>”</w:t>
      </w:r>
      <w:r w:rsidRPr="000E1C87">
        <w:rPr>
          <w:rFonts w:eastAsia="Times New Roman" w:cs="Times New Roman"/>
          <w:szCs w:val="28"/>
          <w:shd w:val="clear" w:color="auto" w:fill="FFFFFF"/>
          <w:lang w:eastAsia="ar-SA"/>
        </w:rPr>
        <w:t xml:space="preserve"> до </w:t>
      </w:r>
      <w:r w:rsidRPr="000E1C87">
        <w:rPr>
          <w:rFonts w:eastAsia="Times New Roman" w:cs="Times New Roman"/>
          <w:szCs w:val="28"/>
          <w:lang w:eastAsia="ar-SA"/>
        </w:rPr>
        <w:t xml:space="preserve">водопроводной насосной станции </w:t>
      </w:r>
      <w:r w:rsidR="00D27EF2" w:rsidRPr="000E1C87">
        <w:rPr>
          <w:rFonts w:eastAsia="Times New Roman" w:cs="Times New Roman"/>
          <w:szCs w:val="28"/>
          <w:lang w:eastAsia="ar-SA"/>
        </w:rPr>
        <w:t>“</w:t>
      </w:r>
      <w:r w:rsidRPr="000E1C87">
        <w:rPr>
          <w:rFonts w:eastAsia="Times New Roman" w:cs="Times New Roman"/>
          <w:szCs w:val="28"/>
          <w:lang w:eastAsia="ar-SA"/>
        </w:rPr>
        <w:t>Янино-2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для закольцовки зоны </w:t>
      </w:r>
      <w:r w:rsidR="00D27EF2" w:rsidRPr="000E1C87">
        <w:rPr>
          <w:rFonts w:eastAsia="Times New Roman" w:cs="Times New Roman"/>
          <w:szCs w:val="28"/>
          <w:shd w:val="clear" w:color="auto" w:fill="FFFFFF"/>
          <w:lang w:eastAsia="ar-SA"/>
        </w:rPr>
        <w:t>“</w:t>
      </w:r>
      <w:r w:rsidRPr="000E1C87">
        <w:rPr>
          <w:rFonts w:eastAsia="Times New Roman" w:cs="Times New Roman"/>
          <w:szCs w:val="28"/>
          <w:shd w:val="clear" w:color="auto" w:fill="FFFFFF"/>
          <w:lang w:eastAsia="ar-SA"/>
        </w:rPr>
        <w:t>Янино</w:t>
      </w:r>
      <w:r w:rsidR="00D27EF2" w:rsidRPr="000E1C87">
        <w:rPr>
          <w:rFonts w:eastAsia="Times New Roman" w:cs="Times New Roman"/>
          <w:szCs w:val="28"/>
          <w:shd w:val="clear" w:color="auto" w:fill="FFFFFF"/>
          <w:lang w:eastAsia="ar-SA"/>
        </w:rPr>
        <w:t>”</w:t>
      </w:r>
      <w:r w:rsidRPr="000E1C87">
        <w:rPr>
          <w:rFonts w:eastAsia="Times New Roman" w:cs="Times New Roman"/>
          <w:szCs w:val="28"/>
          <w:shd w:val="clear" w:color="auto" w:fill="FFFFFF"/>
          <w:lang w:eastAsia="ar-SA"/>
        </w:rPr>
        <w:t xml:space="preserve"> и </w:t>
      </w:r>
      <w:r w:rsidRPr="000E1C87">
        <w:rPr>
          <w:rFonts w:eastAsia="Times New Roman" w:cs="Times New Roman"/>
          <w:szCs w:val="28"/>
          <w:lang w:eastAsia="ar-SA"/>
        </w:rPr>
        <w:t xml:space="preserve">зоны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7B69040B" w14:textId="24322BF1"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межквартальных и </w:t>
      </w:r>
      <w:r w:rsidR="00845D58" w:rsidRPr="000E1C87">
        <w:rPr>
          <w:rFonts w:eastAsia="Times New Roman" w:cs="Times New Roman"/>
          <w:szCs w:val="28"/>
          <w:lang w:eastAsia="ar-SA"/>
        </w:rPr>
        <w:t>внутриквартальных</w:t>
      </w:r>
      <w:r w:rsidRPr="000E1C87">
        <w:rPr>
          <w:rFonts w:eastAsia="Times New Roman" w:cs="Times New Roman"/>
          <w:szCs w:val="28"/>
          <w:lang w:eastAsia="ar-SA"/>
        </w:rPr>
        <w:t xml:space="preserve"> сетей водоснабжения в зоне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6CD0CF1" w14:textId="424EF3F5" w:rsidR="00E12301" w:rsidRPr="000E1C87" w:rsidRDefault="00E12301" w:rsidP="00E12301">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межквартальных и </w:t>
      </w:r>
      <w:r w:rsidR="00845D58" w:rsidRPr="000E1C87">
        <w:rPr>
          <w:rFonts w:eastAsia="Times New Roman" w:cs="Times New Roman"/>
          <w:szCs w:val="28"/>
          <w:lang w:eastAsia="ar-SA"/>
        </w:rPr>
        <w:t>внутриквартальных</w:t>
      </w:r>
      <w:r w:rsidRPr="000E1C87">
        <w:rPr>
          <w:rFonts w:eastAsia="Times New Roman" w:cs="Times New Roman"/>
          <w:szCs w:val="28"/>
          <w:lang w:eastAsia="ar-SA"/>
        </w:rPr>
        <w:t xml:space="preserve"> сетей водоснабжения в зоне </w:t>
      </w:r>
      <w:r w:rsidR="00D27EF2" w:rsidRPr="000E1C87">
        <w:rPr>
          <w:rFonts w:eastAsia="Times New Roman" w:cs="Times New Roman"/>
          <w:szCs w:val="28"/>
          <w:lang w:eastAsia="ar-SA"/>
        </w:rPr>
        <w:t>“</w:t>
      </w:r>
      <w:r w:rsidRPr="000E1C87">
        <w:rPr>
          <w:rFonts w:eastAsia="Times New Roman" w:cs="Times New Roman"/>
          <w:szCs w:val="28"/>
          <w:lang w:eastAsia="ar-SA"/>
        </w:rPr>
        <w:t>Заневка</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4C181636" w14:textId="28BC424A" w:rsidR="00E12301" w:rsidRPr="000E1C87" w:rsidRDefault="00E12301" w:rsidP="00E12301"/>
    <w:p w14:paraId="5947E4BA" w14:textId="0803B6D8" w:rsidR="00E12301" w:rsidRPr="000E1C87" w:rsidRDefault="00E12301" w:rsidP="00E12301">
      <w:pPr>
        <w:pStyle w:val="4"/>
        <w:rPr>
          <w:iCs w:val="0"/>
        </w:rPr>
      </w:pPr>
      <w:r w:rsidRPr="000E1C87">
        <w:rPr>
          <w:iCs w:val="0"/>
        </w:rPr>
        <w:t>5.4.4.2. Водоотведение</w:t>
      </w:r>
    </w:p>
    <w:p w14:paraId="76211F1D" w14:textId="77777777" w:rsidR="00E12301" w:rsidRPr="000E1C87" w:rsidRDefault="00E12301" w:rsidP="002E65DF">
      <w:pPr>
        <w:shd w:val="clear" w:color="auto" w:fill="FFFFFF"/>
        <w:rPr>
          <w:rFonts w:eastAsia="Times New Roman" w:cs="Times New Roman"/>
          <w:szCs w:val="28"/>
          <w:lang w:eastAsia="ru-RU"/>
        </w:rPr>
      </w:pPr>
      <w:r w:rsidRPr="000E1C87">
        <w:rPr>
          <w:rFonts w:eastAsia="Times New Roman" w:cs="Times New Roman"/>
          <w:szCs w:val="28"/>
          <w:lang w:eastAsia="ar-SA"/>
        </w:rPr>
        <w:t xml:space="preserve">На территории Заневского городского поселения </w:t>
      </w:r>
      <w:r w:rsidRPr="000E1C87">
        <w:rPr>
          <w:rFonts w:eastAsia="Times New Roman" w:cs="Times New Roman"/>
          <w:szCs w:val="28"/>
          <w:lang w:eastAsia="ru-RU"/>
        </w:rPr>
        <w:t>централизованные системы хозяйственно-бытового водоотведения разделены на четыре эксплуатационные зоны, а именно:</w:t>
      </w:r>
    </w:p>
    <w:p w14:paraId="6FB3A40D" w14:textId="47AD90E7" w:rsidR="00E12301" w:rsidRPr="000E1C87" w:rsidRDefault="00E12301" w:rsidP="002E65DF">
      <w:pPr>
        <w:numPr>
          <w:ilvl w:val="0"/>
          <w:numId w:val="44"/>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 включающая в себя город Кудрово. Суммарный расчетный объем отведения бытовых стоков с территории зоны составит на 2030 год – 27,4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27,4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59A98520" w14:textId="2D8BA2F6"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включающая в себя деревню Новосергиевку, поселок при железнодорожной станции Мяглово и </w:t>
      </w:r>
      <w:r w:rsidR="00435C34">
        <w:rPr>
          <w:rFonts w:eastAsia="Times New Roman" w:cs="Times New Roman"/>
          <w:szCs w:val="28"/>
          <w:lang w:eastAsia="ar-SA"/>
        </w:rPr>
        <w:t>п</w:t>
      </w:r>
      <w:r w:rsidR="00435C34" w:rsidRPr="00435C34">
        <w:rPr>
          <w:rFonts w:eastAsia="Times New Roman" w:cs="Times New Roman"/>
          <w:szCs w:val="28"/>
          <w:lang w:eastAsia="ar-SA"/>
        </w:rPr>
        <w:t xml:space="preserve">ромышленная зона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Суммарный расчетный объем отведения бытовых стоков с территории зоны составит на 2030 год – 1,2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3,6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576506F2" w14:textId="6852E6CD"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Янино</w:t>
      </w:r>
      <w:r w:rsidR="00D27EF2" w:rsidRPr="000E1C87">
        <w:rPr>
          <w:rFonts w:eastAsia="Times New Roman" w:cs="Times New Roman"/>
          <w:szCs w:val="28"/>
          <w:lang w:eastAsia="ar-SA"/>
        </w:rPr>
        <w:t>”</w:t>
      </w:r>
      <w:r w:rsidRPr="000E1C87">
        <w:rPr>
          <w:rFonts w:eastAsia="Times New Roman" w:cs="Times New Roman"/>
          <w:szCs w:val="28"/>
          <w:lang w:eastAsia="ar-SA"/>
        </w:rPr>
        <w:t>, в которую входят городской поселок Янино-1, деревни Янино-2, Суоранда, Хирвости и поселок при железнодорожной станции Пятый километр. Суммарный расчетный объем отведения бытовых стоков с территории зоны составит на 2030 год – 9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w:t>
      </w:r>
      <w:r w:rsidR="00D76FFB" w:rsidRPr="000E1C87">
        <w:rPr>
          <w:rFonts w:eastAsia="Times New Roman" w:cs="Times New Roman"/>
          <w:szCs w:val="28"/>
          <w:lang w:eastAsia="ar-SA"/>
        </w:rPr>
        <w:t xml:space="preserve"> </w:t>
      </w:r>
      <w:r w:rsidRPr="000E1C87">
        <w:rPr>
          <w:rFonts w:eastAsia="Times New Roman" w:cs="Times New Roman"/>
          <w:szCs w:val="28"/>
          <w:lang w:eastAsia="ar-SA"/>
        </w:rPr>
        <w:t>17,2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59C86873" w14:textId="7C6D33E3"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зона </w:t>
      </w:r>
      <w:r w:rsidR="00D27EF2" w:rsidRPr="000E1C87">
        <w:rPr>
          <w:rFonts w:eastAsia="Times New Roman" w:cs="Times New Roman"/>
          <w:szCs w:val="28"/>
          <w:lang w:eastAsia="ar-SA"/>
        </w:rPr>
        <w:t>“</w:t>
      </w:r>
      <w:r w:rsidRPr="000E1C87">
        <w:rPr>
          <w:rFonts w:eastAsia="Times New Roman" w:cs="Times New Roman"/>
          <w:szCs w:val="28"/>
          <w:lang w:eastAsia="ar-SA"/>
        </w:rPr>
        <w:t>Заневка</w:t>
      </w:r>
      <w:r w:rsidR="00D27EF2" w:rsidRPr="000E1C87">
        <w:rPr>
          <w:rFonts w:eastAsia="Times New Roman" w:cs="Times New Roman"/>
          <w:szCs w:val="28"/>
          <w:lang w:eastAsia="ar-SA"/>
        </w:rPr>
        <w:t>”</w:t>
      </w:r>
      <w:r w:rsidRPr="000E1C87">
        <w:rPr>
          <w:rFonts w:eastAsia="Times New Roman" w:cs="Times New Roman"/>
          <w:szCs w:val="28"/>
          <w:lang w:eastAsia="ar-SA"/>
        </w:rPr>
        <w:t>, включающая в себя деревню Заневка. Суммарный расчетный объем отведения бытовых стоков с территории зоны составит на 2030 год – 0,6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 4,3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785BEB40" w14:textId="53007F3D" w:rsidR="00E12301" w:rsidRPr="000E1C87" w:rsidRDefault="00E12301" w:rsidP="002E65DF">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Суммарный расчетный объем хозяйственно-бытовых стоков составит на 2030 год – 38,2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 на 2040 год –</w:t>
      </w:r>
      <w:r w:rsidR="00D76FFB" w:rsidRPr="000E1C87">
        <w:rPr>
          <w:rFonts w:eastAsia="Times New Roman" w:cs="Times New Roman"/>
          <w:szCs w:val="28"/>
          <w:lang w:eastAsia="ar-SA"/>
        </w:rPr>
        <w:t xml:space="preserve"> </w:t>
      </w:r>
      <w:r w:rsidRPr="000E1C87">
        <w:rPr>
          <w:rFonts w:eastAsia="Times New Roman" w:cs="Times New Roman"/>
          <w:szCs w:val="28"/>
          <w:lang w:eastAsia="ar-SA"/>
        </w:rPr>
        <w:t>52,5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/сут.</w:t>
      </w:r>
    </w:p>
    <w:p w14:paraId="795CF088" w14:textId="47EF2D8D" w:rsidR="00E12301" w:rsidRPr="000E1C87" w:rsidRDefault="00E12301" w:rsidP="002E65DF">
      <w:pPr>
        <w:shd w:val="clear" w:color="auto" w:fill="FFFFFF"/>
        <w:rPr>
          <w:rFonts w:eastAsia="Times New Roman" w:cs="Times New Roman"/>
          <w:szCs w:val="28"/>
          <w:lang w:eastAsia="ru-RU"/>
        </w:rPr>
      </w:pPr>
      <w:r w:rsidRPr="000E1C87">
        <w:rPr>
          <w:rFonts w:eastAsia="Times New Roman" w:cs="Times New Roman"/>
          <w:szCs w:val="28"/>
          <w:lang w:eastAsia="ru-RU"/>
        </w:rPr>
        <w:t xml:space="preserve">В зонах </w:t>
      </w:r>
      <w:r w:rsidR="00D27EF2" w:rsidRPr="000E1C87">
        <w:rPr>
          <w:rFonts w:eastAsia="Times New Roman" w:cs="Times New Roman"/>
          <w:szCs w:val="28"/>
          <w:lang w:eastAsia="ru-RU"/>
        </w:rPr>
        <w:t>“</w:t>
      </w:r>
      <w:r w:rsidRPr="000E1C87">
        <w:rPr>
          <w:rFonts w:eastAsia="Times New Roman" w:cs="Times New Roman"/>
          <w:szCs w:val="28"/>
          <w:lang w:eastAsia="ru-RU"/>
        </w:rPr>
        <w:t>Кудрово</w:t>
      </w:r>
      <w:r w:rsidR="00D27EF2" w:rsidRPr="000E1C87">
        <w:rPr>
          <w:rFonts w:eastAsia="Times New Roman" w:cs="Times New Roman"/>
          <w:szCs w:val="28"/>
          <w:lang w:eastAsia="ru-RU"/>
        </w:rPr>
        <w:t>”</w:t>
      </w:r>
      <w:r w:rsidRPr="000E1C87">
        <w:rPr>
          <w:rFonts w:eastAsia="Times New Roman" w:cs="Times New Roman"/>
          <w:szCs w:val="28"/>
          <w:lang w:eastAsia="ru-RU"/>
        </w:rPr>
        <w:t xml:space="preserve">, </w:t>
      </w:r>
      <w:r w:rsidR="00D27EF2" w:rsidRPr="000E1C87">
        <w:rPr>
          <w:rFonts w:eastAsia="Times New Roman" w:cs="Times New Roman"/>
          <w:szCs w:val="28"/>
          <w:lang w:eastAsia="ru-RU"/>
        </w:rPr>
        <w:t>“</w:t>
      </w:r>
      <w:r w:rsidRPr="000E1C87">
        <w:rPr>
          <w:rFonts w:eastAsia="Times New Roman" w:cs="Times New Roman"/>
          <w:szCs w:val="28"/>
          <w:lang w:eastAsia="ru-RU"/>
        </w:rPr>
        <w:t>Янино</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w:t>
      </w:r>
      <w:r w:rsidR="00D27EF2" w:rsidRPr="000E1C87">
        <w:rPr>
          <w:rFonts w:eastAsia="Times New Roman" w:cs="Times New Roman"/>
          <w:szCs w:val="28"/>
          <w:lang w:eastAsia="ru-RU"/>
        </w:rPr>
        <w:t>“</w:t>
      </w:r>
      <w:r w:rsidRPr="000E1C87">
        <w:rPr>
          <w:rFonts w:eastAsia="Times New Roman" w:cs="Times New Roman"/>
          <w:szCs w:val="28"/>
          <w:lang w:eastAsia="ru-RU"/>
        </w:rPr>
        <w:t>Заневка</w:t>
      </w:r>
      <w:r w:rsidR="00D27EF2" w:rsidRPr="000E1C87">
        <w:rPr>
          <w:rFonts w:eastAsia="Times New Roman" w:cs="Times New Roman"/>
          <w:szCs w:val="28"/>
          <w:lang w:eastAsia="ru-RU"/>
        </w:rPr>
        <w:t>”</w:t>
      </w:r>
      <w:r w:rsidRPr="000E1C87">
        <w:rPr>
          <w:rFonts w:eastAsia="Times New Roman" w:cs="Times New Roman"/>
          <w:szCs w:val="28"/>
          <w:lang w:eastAsia="ru-RU"/>
        </w:rPr>
        <w:t xml:space="preserve"> сохраняются действующие схемы водоотведения с отводом сточных вод в централизованную систему водоотведения Санкт-Петербурга.</w:t>
      </w:r>
    </w:p>
    <w:p w14:paraId="7D847C07" w14:textId="5E62DB0B" w:rsidR="00E12301" w:rsidRPr="000E1C87" w:rsidRDefault="00E12301" w:rsidP="002E65DF">
      <w:pPr>
        <w:shd w:val="clear" w:color="auto" w:fill="FFFFFF"/>
        <w:rPr>
          <w:rFonts w:eastAsia="Times New Roman" w:cs="Times New Roman"/>
          <w:szCs w:val="28"/>
          <w:lang w:eastAsia="ru-RU"/>
        </w:rPr>
      </w:pPr>
      <w:r w:rsidRPr="000E1C87">
        <w:rPr>
          <w:rFonts w:eastAsia="Times New Roman" w:cs="Times New Roman"/>
          <w:szCs w:val="28"/>
          <w:lang w:eastAsia="ru-RU"/>
        </w:rPr>
        <w:t xml:space="preserve">В зоне </w:t>
      </w:r>
      <w:r w:rsidR="00D27EF2" w:rsidRPr="000E1C87">
        <w:rPr>
          <w:rFonts w:eastAsia="Times New Roman" w:cs="Times New Roman"/>
          <w:szCs w:val="28"/>
          <w:lang w:eastAsia="ru-RU"/>
        </w:rPr>
        <w:t>“</w:t>
      </w:r>
      <w:r w:rsidRPr="000E1C87">
        <w:rPr>
          <w:rFonts w:eastAsia="Times New Roman" w:cs="Times New Roman"/>
          <w:szCs w:val="28"/>
          <w:lang w:eastAsia="ru-RU"/>
        </w:rPr>
        <w:t>Новосергиевка</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водоотведение сточных вод будет осуществляться на проектируемые канализационные очистные сооружения с последующим сбросом очищенных сточных вод в реку Оккервиль.</w:t>
      </w:r>
    </w:p>
    <w:p w14:paraId="5E9704AA" w14:textId="357E86F5" w:rsidR="00E12301" w:rsidRPr="000E1C87" w:rsidRDefault="00E12301" w:rsidP="002E65DF">
      <w:pPr>
        <w:shd w:val="clear" w:color="auto" w:fill="FFFFFF"/>
        <w:suppressAutoHyphens/>
        <w:overflowPunct w:val="0"/>
        <w:autoSpaceDE w:val="0"/>
        <w:textAlignment w:val="baseline"/>
        <w:rPr>
          <w:rFonts w:eastAsia="Times New Roman" w:cs="Times New Roman"/>
          <w:szCs w:val="28"/>
          <w:lang w:eastAsia="ru-RU"/>
        </w:rPr>
      </w:pPr>
      <w:r w:rsidRPr="000E1C87">
        <w:rPr>
          <w:rFonts w:eastAsia="Times New Roman" w:cs="Times New Roman"/>
          <w:szCs w:val="28"/>
          <w:lang w:eastAsia="ru-RU"/>
        </w:rPr>
        <w:t xml:space="preserve">В деревнях Суоранда, Хирвости, Янино-2, поселок при железнодорожной станции Пятый километр часть населения, проживающая в частных домах, которые находятся на значительном удалении от централизованных сетей водоотведения по-прежнему </w:t>
      </w:r>
      <w:r w:rsidR="00D76FFB" w:rsidRPr="000E1C87">
        <w:rPr>
          <w:rFonts w:eastAsia="Times New Roman" w:cs="Times New Roman"/>
          <w:szCs w:val="28"/>
          <w:lang w:eastAsia="ru-RU"/>
        </w:rPr>
        <w:t>до 2030 года,</w:t>
      </w:r>
      <w:r w:rsidRPr="000E1C87">
        <w:rPr>
          <w:rFonts w:eastAsia="Times New Roman" w:cs="Times New Roman"/>
          <w:szCs w:val="28"/>
          <w:lang w:eastAsia="ru-RU"/>
        </w:rPr>
        <w:t xml:space="preserve"> будут использовать септики, локальные очистные сооружения или емкости для накопления и последующего вывоза сточных вод. К 2040 году планируется, что внутриквартальные канализационные сети будут проложены ко всем потребителям.</w:t>
      </w:r>
    </w:p>
    <w:p w14:paraId="629ACBCB" w14:textId="77777777" w:rsidR="00E12301" w:rsidRPr="000E1C87" w:rsidRDefault="00E12301" w:rsidP="002E65DF">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Предусматривают следующие мероприятия по развитию системы</w:t>
      </w:r>
      <w:r w:rsidRPr="000E1C87">
        <w:rPr>
          <w:rFonts w:eastAsia="Times New Roman" w:cs="Times New Roman"/>
          <w:szCs w:val="28"/>
          <w:lang w:eastAsia="ru-RU"/>
        </w:rPr>
        <w:t xml:space="preserve"> централизованного водоотведения бытового стока от объектов на территории </w:t>
      </w:r>
      <w:r w:rsidRPr="000E1C87">
        <w:rPr>
          <w:rFonts w:eastAsia="Times New Roman" w:cs="Times New Roman"/>
          <w:szCs w:val="28"/>
          <w:lang w:eastAsia="ar-SA"/>
        </w:rPr>
        <w:t>Заневского городского поселения до 2030 года:</w:t>
      </w:r>
    </w:p>
    <w:p w14:paraId="67890302" w14:textId="4F1ECC90"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межквартальных и </w:t>
      </w:r>
      <w:r w:rsidR="00845D58" w:rsidRPr="000E1C87">
        <w:rPr>
          <w:rFonts w:eastAsia="Times New Roman" w:cs="Times New Roman"/>
          <w:szCs w:val="28"/>
          <w:lang w:eastAsia="ar-SA"/>
        </w:rPr>
        <w:t>внутриквартальных</w:t>
      </w:r>
      <w:r w:rsidRPr="000E1C87">
        <w:rPr>
          <w:rFonts w:eastAsia="Times New Roman" w:cs="Times New Roman"/>
          <w:szCs w:val="28"/>
          <w:lang w:eastAsia="ar-SA"/>
        </w:rPr>
        <w:t xml:space="preserve"> канализационных сетей в зоне </w:t>
      </w:r>
      <w:r w:rsidR="00D27EF2" w:rsidRPr="000E1C87">
        <w:rPr>
          <w:rFonts w:eastAsia="Times New Roman" w:cs="Times New Roman"/>
          <w:szCs w:val="28"/>
          <w:lang w:eastAsia="ar-SA"/>
        </w:rPr>
        <w:t>“</w:t>
      </w:r>
      <w:r w:rsidRPr="000E1C87">
        <w:rPr>
          <w:rFonts w:eastAsia="Times New Roman" w:cs="Times New Roman"/>
          <w:szCs w:val="28"/>
          <w:lang w:eastAsia="ar-SA"/>
        </w:rPr>
        <w:t>Кудрово</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E4562E2" w14:textId="22C249CB"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межквартальных канализационных сетей от жилой застройки района </w:t>
      </w:r>
      <w:r w:rsidR="00D27EF2" w:rsidRPr="000E1C87">
        <w:rPr>
          <w:rFonts w:eastAsia="Times New Roman" w:cs="Times New Roman"/>
          <w:szCs w:val="28"/>
          <w:lang w:eastAsia="ar-SA"/>
        </w:rPr>
        <w:t>“</w:t>
      </w:r>
      <w:r w:rsidRPr="000E1C87">
        <w:rPr>
          <w:rFonts w:eastAsia="Times New Roman" w:cs="Times New Roman"/>
          <w:szCs w:val="28"/>
          <w:lang w:eastAsia="ar-SA"/>
        </w:rPr>
        <w:t>Янино-Восточный</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примыкающих к этому району территорий до канализационной насосной станции (далее КНС) 5;</w:t>
      </w:r>
    </w:p>
    <w:p w14:paraId="16EF34F2" w14:textId="77777777"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магистрального напорно-самотечного канализационного коллектора, проходящего по улице Новая от КНС–5 до КНС–1 диаметром две трубы по </w:t>
      </w:r>
      <w:smartTag w:uri="urn:schemas-microsoft-com:office:smarttags" w:element="metricconverter">
        <w:smartTagPr>
          <w:attr w:name="ProductID" w:val="450 мм"/>
        </w:smartTagPr>
        <w:r w:rsidRPr="000E1C87">
          <w:rPr>
            <w:rFonts w:eastAsia="Times New Roman" w:cs="Times New Roman"/>
            <w:szCs w:val="28"/>
            <w:lang w:eastAsia="ar-SA"/>
          </w:rPr>
          <w:t>450 мм</w:t>
        </w:r>
      </w:smartTag>
      <w:r w:rsidRPr="000E1C87">
        <w:rPr>
          <w:rFonts w:eastAsia="Times New Roman" w:cs="Times New Roman"/>
          <w:szCs w:val="28"/>
          <w:lang w:eastAsia="ar-SA"/>
        </w:rPr>
        <w:t xml:space="preserve"> (напорная часть) и </w:t>
      </w:r>
      <w:smartTag w:uri="urn:schemas-microsoft-com:office:smarttags" w:element="metricconverter">
        <w:smartTagPr>
          <w:attr w:name="ProductID" w:val="630 мм"/>
        </w:smartTagPr>
        <w:r w:rsidRPr="000E1C87">
          <w:rPr>
            <w:rFonts w:eastAsia="Times New Roman" w:cs="Times New Roman"/>
            <w:szCs w:val="28"/>
            <w:lang w:eastAsia="ar-SA"/>
          </w:rPr>
          <w:t>630 мм</w:t>
        </w:r>
      </w:smartTag>
      <w:r w:rsidRPr="000E1C87">
        <w:rPr>
          <w:rFonts w:eastAsia="Times New Roman" w:cs="Times New Roman"/>
          <w:szCs w:val="28"/>
          <w:lang w:eastAsia="ar-SA"/>
        </w:rPr>
        <w:t xml:space="preserve"> (самотечная часть);</w:t>
      </w:r>
    </w:p>
    <w:p w14:paraId="71CEEE45" w14:textId="77777777"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реконструкция КНС–1 с увеличением производительности до 1250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2A97BC69" w14:textId="77777777" w:rsidR="00E12301" w:rsidRPr="000E1C87" w:rsidRDefault="00E12301" w:rsidP="002E65DF">
      <w:pPr>
        <w:widowControl w:val="0"/>
        <w:numPr>
          <w:ilvl w:val="0"/>
          <w:numId w:val="2"/>
        </w:numPr>
        <w:tabs>
          <w:tab w:val="clear" w:pos="687"/>
          <w:tab w:val="num" w:pos="846"/>
          <w:tab w:val="num" w:pos="1778"/>
        </w:tabs>
        <w:suppressAutoHyphens/>
        <w:overflowPunct w:val="0"/>
        <w:autoSpaceDE w:val="0"/>
        <w:ind w:left="845" w:hanging="357"/>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канализационного коллектора диаметром две трубы по </w:t>
      </w:r>
      <w:smartTag w:uri="urn:schemas-microsoft-com:office:smarttags" w:element="metricconverter">
        <w:smartTagPr>
          <w:attr w:name="ProductID" w:val="630 мм"/>
        </w:smartTagPr>
        <w:r w:rsidRPr="000E1C87">
          <w:rPr>
            <w:rFonts w:eastAsia="Times New Roman" w:cs="Times New Roman"/>
            <w:szCs w:val="28"/>
            <w:lang w:eastAsia="ar-SA"/>
          </w:rPr>
          <w:t>630 мм</w:t>
        </w:r>
      </w:smartTag>
      <w:r w:rsidRPr="000E1C87">
        <w:rPr>
          <w:rFonts w:eastAsia="Times New Roman" w:cs="Times New Roman"/>
          <w:szCs w:val="28"/>
          <w:lang w:eastAsia="ar-SA"/>
        </w:rPr>
        <w:t xml:space="preserve"> от КНС–1 до главного магистрального самотечного канализационного коллектора диаметром </w:t>
      </w:r>
      <w:smartTag w:uri="urn:schemas-microsoft-com:office:smarttags" w:element="metricconverter">
        <w:smartTagPr>
          <w:attr w:name="ProductID" w:val="900 мм"/>
        </w:smartTagPr>
        <w:r w:rsidRPr="000E1C87">
          <w:rPr>
            <w:rFonts w:eastAsia="Times New Roman" w:cs="Times New Roman"/>
            <w:szCs w:val="28"/>
            <w:lang w:eastAsia="ar-SA"/>
          </w:rPr>
          <w:t>900 мм</w:t>
        </w:r>
      </w:smartTag>
      <w:r w:rsidRPr="000E1C87">
        <w:rPr>
          <w:rFonts w:eastAsia="Times New Roman" w:cs="Times New Roman"/>
          <w:szCs w:val="28"/>
          <w:lang w:eastAsia="ar-SA"/>
        </w:rPr>
        <w:t xml:space="preserve"> (реконструкция существующего напорного коллектора две трубы по </w:t>
      </w:r>
      <w:smartTag w:uri="urn:schemas-microsoft-com:office:smarttags" w:element="metricconverter">
        <w:smartTagPr>
          <w:attr w:name="ProductID" w:val="159 мм"/>
        </w:smartTagPr>
        <w:r w:rsidRPr="000E1C87">
          <w:rPr>
            <w:rFonts w:eastAsia="Times New Roman" w:cs="Times New Roman"/>
            <w:szCs w:val="28"/>
            <w:lang w:eastAsia="ar-SA"/>
          </w:rPr>
          <w:t>159 мм</w:t>
        </w:r>
      </w:smartTag>
      <w:r w:rsidRPr="000E1C87">
        <w:rPr>
          <w:rFonts w:eastAsia="Times New Roman" w:cs="Times New Roman"/>
          <w:szCs w:val="28"/>
          <w:lang w:eastAsia="ar-SA"/>
        </w:rPr>
        <w:t>);</w:t>
      </w:r>
    </w:p>
    <w:p w14:paraId="1A23DEFD" w14:textId="77777777" w:rsidR="00E12301" w:rsidRPr="000E1C87" w:rsidRDefault="00E12301" w:rsidP="002E65DF">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Предусматриваются следующие мероприятия по развитию системы</w:t>
      </w:r>
      <w:r w:rsidRPr="000E1C87">
        <w:rPr>
          <w:rFonts w:eastAsia="Times New Roman" w:cs="Times New Roman"/>
          <w:szCs w:val="28"/>
          <w:lang w:eastAsia="ru-RU"/>
        </w:rPr>
        <w:t xml:space="preserve"> централизованного водоотведения бытового стока от объектов на территории </w:t>
      </w:r>
      <w:r w:rsidRPr="000E1C87">
        <w:rPr>
          <w:rFonts w:eastAsia="Times New Roman" w:cs="Times New Roman"/>
          <w:szCs w:val="28"/>
          <w:lang w:eastAsia="ar-SA"/>
        </w:rPr>
        <w:t>Заневского городского поселения за период от 2030 до 2040 года:</w:t>
      </w:r>
    </w:p>
    <w:p w14:paraId="6D2E5764" w14:textId="77777777" w:rsidR="00E12301" w:rsidRPr="000E1C87" w:rsidRDefault="00E12301" w:rsidP="002E65DF">
      <w:pPr>
        <w:widowControl w:val="0"/>
        <w:numPr>
          <w:ilvl w:val="0"/>
          <w:numId w:val="2"/>
        </w:numPr>
        <w:tabs>
          <w:tab w:val="clear" w:pos="687"/>
          <w:tab w:val="num" w:pos="846"/>
          <w:tab w:val="num" w:pos="1778"/>
        </w:tabs>
        <w:suppressAutoHyphens/>
        <w:overflowPunct w:val="0"/>
        <w:autoSpaceDE w:val="0"/>
        <w:ind w:left="845" w:hanging="357"/>
        <w:textAlignment w:val="baseline"/>
        <w:rPr>
          <w:rFonts w:eastAsia="Times New Roman" w:cs="Times New Roman"/>
          <w:szCs w:val="28"/>
          <w:lang w:eastAsia="ar-SA"/>
        </w:rPr>
      </w:pPr>
      <w:r w:rsidRPr="000E1C87">
        <w:rPr>
          <w:rFonts w:eastAsia="Times New Roman" w:cs="Times New Roman"/>
          <w:szCs w:val="28"/>
          <w:lang w:eastAsia="ar-SA"/>
        </w:rPr>
        <w:t>строительство внутриквартальных канализационных сетей деревень Суоранда, Хирвости, Янино-2 с отведением стока на КНС–5, в том числе:</w:t>
      </w:r>
    </w:p>
    <w:p w14:paraId="25DB7C1C" w14:textId="5C52F3E2" w:rsidR="00E12301" w:rsidRPr="000E1C87" w:rsidRDefault="00E12301" w:rsidP="002E65DF">
      <w:pPr>
        <w:widowControl w:val="0"/>
        <w:numPr>
          <w:ilvl w:val="0"/>
          <w:numId w:val="48"/>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Янино-2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100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7034FD7C" w14:textId="1598C0DB" w:rsidR="00E12301" w:rsidRPr="000E1C87" w:rsidRDefault="00E12301" w:rsidP="002E65DF">
      <w:pPr>
        <w:widowControl w:val="0"/>
        <w:numPr>
          <w:ilvl w:val="0"/>
          <w:numId w:val="48"/>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коллектора диаметром 2х200 мм от КНС </w:t>
      </w:r>
      <w:r w:rsidR="00D27EF2" w:rsidRPr="000E1C87">
        <w:rPr>
          <w:rFonts w:eastAsia="Times New Roman" w:cs="Times New Roman"/>
          <w:szCs w:val="28"/>
          <w:lang w:eastAsia="ar-SA"/>
        </w:rPr>
        <w:t>“</w:t>
      </w:r>
      <w:r w:rsidRPr="000E1C87">
        <w:rPr>
          <w:rFonts w:eastAsia="Times New Roman" w:cs="Times New Roman"/>
          <w:szCs w:val="28"/>
          <w:lang w:eastAsia="ar-SA"/>
        </w:rPr>
        <w:t>Янино-2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КНС</w:t>
      </w:r>
      <w:r w:rsidRPr="000E1C87">
        <w:rPr>
          <w:rFonts w:eastAsia="Times New Roman" w:cs="Times New Roman"/>
          <w:szCs w:val="28"/>
          <w:lang w:eastAsia="ar-SA"/>
        </w:rPr>
        <w:sym w:font="Symbol" w:char="F02D"/>
      </w:r>
      <w:r w:rsidRPr="000E1C87">
        <w:rPr>
          <w:rFonts w:eastAsia="Times New Roman" w:cs="Times New Roman"/>
          <w:szCs w:val="28"/>
          <w:lang w:eastAsia="ar-SA"/>
        </w:rPr>
        <w:t>5;</w:t>
      </w:r>
    </w:p>
    <w:p w14:paraId="3BED6A8B" w14:textId="77777777"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внутриквартальных канализационных сетей от существующей и планируемой жилой застройки в деревне Заневка с отведением стока в главный магистральный самотечный канализационный коллектор диаметром </w:t>
      </w:r>
      <w:smartTag w:uri="urn:schemas-microsoft-com:office:smarttags" w:element="metricconverter">
        <w:smartTagPr>
          <w:attr w:name="ProductID" w:val="900 мм"/>
        </w:smartTagPr>
        <w:r w:rsidRPr="000E1C87">
          <w:rPr>
            <w:rFonts w:eastAsia="Times New Roman" w:cs="Times New Roman"/>
            <w:szCs w:val="28"/>
            <w:lang w:eastAsia="ar-SA"/>
          </w:rPr>
          <w:t>900 мм</w:t>
        </w:r>
      </w:smartTag>
      <w:r w:rsidRPr="000E1C87">
        <w:rPr>
          <w:rFonts w:eastAsia="Times New Roman" w:cs="Times New Roman"/>
          <w:szCs w:val="28"/>
          <w:lang w:eastAsia="ar-SA"/>
        </w:rPr>
        <w:t>, в том числе:</w:t>
      </w:r>
    </w:p>
    <w:p w14:paraId="1E1D30F0" w14:textId="0964B8B3" w:rsidR="00E12301" w:rsidRPr="000E1C87" w:rsidRDefault="00E12301" w:rsidP="002E65DF">
      <w:pPr>
        <w:numPr>
          <w:ilvl w:val="0"/>
          <w:numId w:val="47"/>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межквартальной канализационной сети диаметром </w:t>
      </w:r>
      <w:smartTag w:uri="urn:schemas-microsoft-com:office:smarttags" w:element="metricconverter">
        <w:smartTagPr>
          <w:attr w:name="ProductID" w:val="400 мм"/>
        </w:smartTagPr>
        <w:r w:rsidRPr="000E1C87">
          <w:rPr>
            <w:rFonts w:eastAsia="Times New Roman" w:cs="Times New Roman"/>
            <w:szCs w:val="28"/>
            <w:lang w:eastAsia="ar-SA"/>
          </w:rPr>
          <w:t>400 мм</w:t>
        </w:r>
      </w:smartTag>
      <w:r w:rsidRPr="000E1C87">
        <w:rPr>
          <w:rFonts w:eastAsia="Times New Roman" w:cs="Times New Roman"/>
          <w:szCs w:val="28"/>
          <w:lang w:eastAsia="ar-SA"/>
        </w:rPr>
        <w:t xml:space="preserve"> до КНС </w:t>
      </w:r>
      <w:r w:rsidR="00D27EF2" w:rsidRPr="000E1C87">
        <w:rPr>
          <w:rFonts w:eastAsia="Times New Roman" w:cs="Times New Roman"/>
          <w:szCs w:val="28"/>
          <w:lang w:eastAsia="ar-SA"/>
        </w:rPr>
        <w:t>“</w:t>
      </w:r>
      <w:r w:rsidRPr="000E1C87">
        <w:rPr>
          <w:rFonts w:eastAsia="Times New Roman" w:cs="Times New Roman"/>
          <w:szCs w:val="28"/>
          <w:lang w:eastAsia="ar-SA"/>
        </w:rPr>
        <w:t>Заневка-1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КНС </w:t>
      </w:r>
      <w:r w:rsidR="00D27EF2" w:rsidRPr="000E1C87">
        <w:rPr>
          <w:rFonts w:eastAsia="Times New Roman" w:cs="Times New Roman"/>
          <w:szCs w:val="28"/>
          <w:lang w:eastAsia="ar-SA"/>
        </w:rPr>
        <w:t>“</w:t>
      </w:r>
      <w:r w:rsidRPr="000E1C87">
        <w:rPr>
          <w:rFonts w:eastAsia="Times New Roman" w:cs="Times New Roman"/>
          <w:szCs w:val="28"/>
          <w:lang w:eastAsia="ar-SA"/>
        </w:rPr>
        <w:t>Заневка-2</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60EB23E1" w14:textId="07DE761D" w:rsidR="00E12301" w:rsidRPr="000E1C87" w:rsidRDefault="00E12301" w:rsidP="002E65DF">
      <w:pPr>
        <w:numPr>
          <w:ilvl w:val="0"/>
          <w:numId w:val="47"/>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Заневка-1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144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37CC4D86" w14:textId="6DE94D37" w:rsidR="00E12301" w:rsidRPr="000E1C87" w:rsidRDefault="00E12301" w:rsidP="002E65DF">
      <w:pPr>
        <w:numPr>
          <w:ilvl w:val="0"/>
          <w:numId w:val="47"/>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коллектора диаметром 2х200 мм от КНС </w:t>
      </w:r>
      <w:r w:rsidR="00D27EF2" w:rsidRPr="000E1C87">
        <w:rPr>
          <w:rFonts w:eastAsia="Times New Roman" w:cs="Times New Roman"/>
          <w:szCs w:val="28"/>
          <w:lang w:eastAsia="ar-SA"/>
        </w:rPr>
        <w:t>“</w:t>
      </w:r>
      <w:r w:rsidRPr="000E1C87">
        <w:rPr>
          <w:rFonts w:eastAsia="Times New Roman" w:cs="Times New Roman"/>
          <w:szCs w:val="28"/>
          <w:lang w:eastAsia="ar-SA"/>
        </w:rPr>
        <w:t>Заневка-1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главного самотечного канализационного коллектора диметром </w:t>
      </w:r>
      <w:smartTag w:uri="urn:schemas-microsoft-com:office:smarttags" w:element="metricconverter">
        <w:smartTagPr>
          <w:attr w:name="ProductID" w:val="900 мм"/>
        </w:smartTagPr>
        <w:r w:rsidRPr="000E1C87">
          <w:rPr>
            <w:rFonts w:eastAsia="Times New Roman" w:cs="Times New Roman"/>
            <w:szCs w:val="28"/>
            <w:lang w:eastAsia="ar-SA"/>
          </w:rPr>
          <w:t>900 мм</w:t>
        </w:r>
      </w:smartTag>
      <w:r w:rsidRPr="000E1C87">
        <w:rPr>
          <w:rFonts w:eastAsia="Times New Roman" w:cs="Times New Roman"/>
          <w:szCs w:val="28"/>
          <w:lang w:eastAsia="ar-SA"/>
        </w:rPr>
        <w:t>;</w:t>
      </w:r>
    </w:p>
    <w:p w14:paraId="33C6DEE7" w14:textId="69FDE28B" w:rsidR="00E12301" w:rsidRPr="000E1C87" w:rsidRDefault="00E12301" w:rsidP="002E65DF">
      <w:pPr>
        <w:numPr>
          <w:ilvl w:val="0"/>
          <w:numId w:val="47"/>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Заневка-2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224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6F6219DC" w14:textId="03EAF008" w:rsidR="00E12301" w:rsidRPr="000E1C87" w:rsidRDefault="00E12301" w:rsidP="002E65DF">
      <w:pPr>
        <w:numPr>
          <w:ilvl w:val="0"/>
          <w:numId w:val="47"/>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коллектора диаметром 2х300 мм от КНС </w:t>
      </w:r>
      <w:r w:rsidR="00D27EF2" w:rsidRPr="000E1C87">
        <w:rPr>
          <w:rFonts w:eastAsia="Times New Roman" w:cs="Times New Roman"/>
          <w:szCs w:val="28"/>
          <w:lang w:eastAsia="ar-SA"/>
        </w:rPr>
        <w:t>“</w:t>
      </w:r>
      <w:r w:rsidRPr="000E1C87">
        <w:rPr>
          <w:rFonts w:eastAsia="Times New Roman" w:cs="Times New Roman"/>
          <w:szCs w:val="28"/>
          <w:lang w:eastAsia="ar-SA"/>
        </w:rPr>
        <w:t>Заневка-2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главного самотечного канализационного коллектора диметром </w:t>
      </w:r>
      <w:smartTag w:uri="urn:schemas-microsoft-com:office:smarttags" w:element="metricconverter">
        <w:smartTagPr>
          <w:attr w:name="ProductID" w:val="900 мм"/>
        </w:smartTagPr>
        <w:r w:rsidRPr="000E1C87">
          <w:rPr>
            <w:rFonts w:eastAsia="Times New Roman" w:cs="Times New Roman"/>
            <w:szCs w:val="28"/>
            <w:lang w:eastAsia="ar-SA"/>
          </w:rPr>
          <w:t>900 мм</w:t>
        </w:r>
      </w:smartTag>
      <w:r w:rsidRPr="000E1C87">
        <w:rPr>
          <w:rFonts w:eastAsia="Times New Roman" w:cs="Times New Roman"/>
          <w:szCs w:val="28"/>
          <w:lang w:eastAsia="ar-SA"/>
        </w:rPr>
        <w:t>;</w:t>
      </w:r>
    </w:p>
    <w:p w14:paraId="2186F3E0" w14:textId="36053EFF"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канализационных очистных сооружений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 западной части деревни Новосергиевка производительностью 4 тыс. м</w:t>
      </w:r>
      <w:r w:rsidRPr="000E1C87">
        <w:rPr>
          <w:rFonts w:eastAsia="Times New Roman" w:cs="Times New Roman"/>
          <w:szCs w:val="28"/>
          <w:vertAlign w:val="superscript"/>
          <w:lang w:eastAsia="ar-SA"/>
        </w:rPr>
        <w:t>3</w:t>
      </w:r>
      <w:r w:rsidRPr="000E1C87">
        <w:rPr>
          <w:rFonts w:eastAsia="Times New Roman" w:cs="Times New Roman"/>
          <w:szCs w:val="28"/>
          <w:lang w:eastAsia="ar-SA"/>
        </w:rPr>
        <w:t xml:space="preserve">/сут (с учетом бытовых стоков от объектов </w:t>
      </w:r>
      <w:r w:rsidR="00435C34">
        <w:rPr>
          <w:rFonts w:eastAsia="Times New Roman" w:cs="Times New Roman"/>
          <w:szCs w:val="28"/>
          <w:lang w:eastAsia="ar-SA"/>
        </w:rPr>
        <w:t>промышленной зоны</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объектов жилой и общественно-деловой застройки в поселке при железнодорожной станции Мяглово) со сбросом очищенных сточных вод в реку Оккервиль;</w:t>
      </w:r>
    </w:p>
    <w:p w14:paraId="5146A207" w14:textId="1DE74BEA"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внутриквартальных и межквартальный канализационных сетей от объектов жилого, общественно-делового и промышленного назначения в деревне Новосергиевка, поселке при железнодорожной станции Мяглово и </w:t>
      </w:r>
      <w:r w:rsidR="00435C34">
        <w:rPr>
          <w:rFonts w:eastAsia="Times New Roman" w:cs="Times New Roman"/>
          <w:szCs w:val="28"/>
          <w:lang w:eastAsia="ar-SA"/>
        </w:rPr>
        <w:t>промышленной зоны</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отведением стока на канализационные очистные сооружения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 в том числе:</w:t>
      </w:r>
    </w:p>
    <w:p w14:paraId="1DC2D597" w14:textId="5A8F4E2D"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100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5688BCAC" w14:textId="77777777"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строительство напорного коллектора для перехода жд пути диаметром 2х160 мм до камеры гашения напора;</w:t>
      </w:r>
    </w:p>
    <w:p w14:paraId="56BB02E0" w14:textId="5A58ED36"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 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224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5F6A36E5" w14:textId="66761C78"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самотечного коллектора </w:t>
      </w:r>
      <w:r w:rsidR="00D27EF2" w:rsidRPr="000E1C87">
        <w:rPr>
          <w:rFonts w:eastAsia="Times New Roman" w:cs="Times New Roman"/>
          <w:szCs w:val="28"/>
          <w:lang w:eastAsia="ar-SA"/>
        </w:rPr>
        <w:t>“</w:t>
      </w:r>
      <w:r w:rsidRPr="000E1C87">
        <w:rPr>
          <w:rFonts w:eastAsia="Times New Roman" w:cs="Times New Roman"/>
          <w:szCs w:val="28"/>
          <w:lang w:eastAsia="ar-SA"/>
        </w:rPr>
        <w:t>Соржа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диаметром </w:t>
      </w:r>
      <w:smartTag w:uri="urn:schemas-microsoft-com:office:smarttags" w:element="metricconverter">
        <w:smartTagPr>
          <w:attr w:name="ProductID" w:val="300 мм"/>
        </w:smartTagPr>
        <w:r w:rsidRPr="000E1C87">
          <w:rPr>
            <w:rFonts w:eastAsia="Times New Roman" w:cs="Times New Roman"/>
            <w:szCs w:val="28"/>
            <w:lang w:eastAsia="ar-SA"/>
          </w:rPr>
          <w:t>300 мм</w:t>
        </w:r>
      </w:smartTag>
      <w:r w:rsidRPr="000E1C87">
        <w:rPr>
          <w:rFonts w:eastAsia="Times New Roman" w:cs="Times New Roman"/>
          <w:szCs w:val="28"/>
          <w:lang w:eastAsia="ar-SA"/>
        </w:rPr>
        <w:t xml:space="preserve"> от камеры гашения напора КНС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Новосергиевка-1</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08C8E223" w14:textId="7A5B64FF"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 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Мяглово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74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1D97FE42" w14:textId="440EEC03"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коллектора диаметром 2х160 мм от КНС </w:t>
      </w:r>
      <w:r w:rsidR="00D27EF2" w:rsidRPr="000E1C87">
        <w:rPr>
          <w:rFonts w:eastAsia="Times New Roman" w:cs="Times New Roman"/>
          <w:szCs w:val="28"/>
          <w:lang w:eastAsia="ar-SA"/>
        </w:rPr>
        <w:t>“</w:t>
      </w:r>
      <w:r w:rsidRPr="000E1C87">
        <w:rPr>
          <w:rFonts w:eastAsia="Times New Roman" w:cs="Times New Roman"/>
          <w:szCs w:val="28"/>
          <w:lang w:eastAsia="ar-SA"/>
        </w:rPr>
        <w:t>Мяглово</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самотечного коллектора </w:t>
      </w:r>
      <w:r w:rsidR="00D27EF2" w:rsidRPr="000E1C87">
        <w:rPr>
          <w:rFonts w:eastAsia="Times New Roman" w:cs="Times New Roman"/>
          <w:szCs w:val="28"/>
          <w:lang w:eastAsia="ar-SA"/>
        </w:rPr>
        <w:t>“</w:t>
      </w:r>
      <w:r w:rsidRPr="000E1C87">
        <w:rPr>
          <w:rFonts w:eastAsia="Times New Roman" w:cs="Times New Roman"/>
          <w:szCs w:val="28"/>
          <w:lang w:eastAsia="ar-SA"/>
        </w:rPr>
        <w:t>Соржа</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6B01DD86" w14:textId="4873D6B4"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300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419C5CAF" w14:textId="63B71B30"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коллектора для перехода реки Оккервиль диаметром 2х200 мм от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камеры гашения напора;</w:t>
      </w:r>
    </w:p>
    <w:p w14:paraId="269C7AEB" w14:textId="4CEE419E"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самотечного коллектора </w:t>
      </w:r>
      <w:r w:rsidR="00D27EF2" w:rsidRPr="000E1C87">
        <w:rPr>
          <w:rFonts w:eastAsia="Times New Roman" w:cs="Times New Roman"/>
          <w:szCs w:val="28"/>
          <w:lang w:eastAsia="ar-SA"/>
        </w:rPr>
        <w:t>“</w:t>
      </w:r>
      <w:r w:rsidRPr="000E1C87">
        <w:rPr>
          <w:rFonts w:eastAsia="Times New Roman" w:cs="Times New Roman"/>
          <w:szCs w:val="28"/>
          <w:lang w:eastAsia="ar-SA"/>
        </w:rPr>
        <w:t>Оккервиль-1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диаметром </w:t>
      </w:r>
      <w:smartTag w:uri="urn:schemas-microsoft-com:office:smarttags" w:element="metricconverter">
        <w:smartTagPr>
          <w:attr w:name="ProductID" w:val="400 мм"/>
        </w:smartTagPr>
        <w:r w:rsidRPr="000E1C87">
          <w:rPr>
            <w:rFonts w:eastAsia="Times New Roman" w:cs="Times New Roman"/>
            <w:szCs w:val="28"/>
            <w:lang w:eastAsia="ar-SA"/>
          </w:rPr>
          <w:t>400 мм</w:t>
        </w:r>
      </w:smartTag>
      <w:r w:rsidRPr="000E1C87">
        <w:rPr>
          <w:rFonts w:eastAsia="Times New Roman" w:cs="Times New Roman"/>
          <w:szCs w:val="28"/>
          <w:lang w:eastAsia="ar-SA"/>
        </w:rPr>
        <w:t xml:space="preserve"> от камеры гашения напора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Новосергиевка-2</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5C245EF0" w14:textId="29C6EAE5"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коллектора для перехода реки Оккервиль диаметром 2х250 мм от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камеры гашения напора;</w:t>
      </w:r>
    </w:p>
    <w:p w14:paraId="7A5B07A8" w14:textId="0499A6D5"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самотечного коллектора </w:t>
      </w:r>
      <w:r w:rsidR="00D27EF2" w:rsidRPr="000E1C87">
        <w:rPr>
          <w:rFonts w:eastAsia="Times New Roman" w:cs="Times New Roman"/>
          <w:szCs w:val="28"/>
          <w:lang w:eastAsia="ar-SA"/>
        </w:rPr>
        <w:t>“</w:t>
      </w:r>
      <w:r w:rsidRPr="000E1C87">
        <w:rPr>
          <w:rFonts w:eastAsia="Times New Roman" w:cs="Times New Roman"/>
          <w:szCs w:val="28"/>
          <w:lang w:eastAsia="ar-SA"/>
        </w:rPr>
        <w:t>Оккервиль-2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диаметром </w:t>
      </w:r>
      <w:smartTag w:uri="urn:schemas-microsoft-com:office:smarttags" w:element="metricconverter">
        <w:smartTagPr>
          <w:attr w:name="ProductID" w:val="500 мм"/>
        </w:smartTagPr>
        <w:r w:rsidRPr="000E1C87">
          <w:rPr>
            <w:rFonts w:eastAsia="Times New Roman" w:cs="Times New Roman"/>
            <w:szCs w:val="28"/>
            <w:lang w:eastAsia="ar-SA"/>
          </w:rPr>
          <w:t>500 мм</w:t>
        </w:r>
      </w:smartTag>
      <w:r w:rsidRPr="000E1C87">
        <w:rPr>
          <w:rFonts w:eastAsia="Times New Roman" w:cs="Times New Roman"/>
          <w:szCs w:val="28"/>
          <w:lang w:eastAsia="ar-SA"/>
        </w:rPr>
        <w:t xml:space="preserve"> от камеры гашения напора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Новосергиевка-3</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1141BC82" w14:textId="5DBCFE5D"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Новосергиевка-3</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 400 м</w:t>
      </w:r>
      <w:r w:rsidRPr="000E1C87">
        <w:rPr>
          <w:rFonts w:eastAsia="Times New Roman" w:cs="Times New Roman"/>
          <w:szCs w:val="28"/>
          <w:vertAlign w:val="superscript"/>
          <w:lang w:eastAsia="ar-SA"/>
        </w:rPr>
        <w:t>3</w:t>
      </w:r>
      <w:r w:rsidRPr="000E1C87">
        <w:rPr>
          <w:rFonts w:eastAsia="Times New Roman" w:cs="Times New Roman"/>
          <w:szCs w:val="28"/>
          <w:lang w:eastAsia="ar-SA"/>
        </w:rPr>
        <w:t>/ч;</w:t>
      </w:r>
    </w:p>
    <w:p w14:paraId="21E98019" w14:textId="5F1CEC82" w:rsidR="00E12301" w:rsidRPr="000E1C87" w:rsidRDefault="00E12301" w:rsidP="002E65DF">
      <w:pPr>
        <w:numPr>
          <w:ilvl w:val="0"/>
          <w:numId w:val="46"/>
        </w:num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напорного коллектора для перехода реки Оккервиль диаметром 2х300 мм от КНС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до КОС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15E413C1" w14:textId="3B46B0F8" w:rsidR="00E12301" w:rsidRPr="000E1C87" w:rsidRDefault="00E12301"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 xml:space="preserve">строительство сети ливневой канализации с отведением стока </w:t>
      </w:r>
      <w:r w:rsidR="00D76FFB" w:rsidRPr="000E1C87">
        <w:rPr>
          <w:rFonts w:eastAsia="Times New Roman" w:cs="Times New Roman"/>
          <w:szCs w:val="28"/>
          <w:lang w:eastAsia="ar-SA"/>
        </w:rPr>
        <w:t>на локальные очистные сооружения</w:t>
      </w:r>
      <w:r w:rsidRPr="000E1C87">
        <w:rPr>
          <w:rFonts w:eastAsia="Times New Roman" w:cs="Times New Roman"/>
          <w:szCs w:val="28"/>
          <w:lang w:eastAsia="ar-SA"/>
        </w:rPr>
        <w:t xml:space="preserve"> поверхностного стока:</w:t>
      </w:r>
    </w:p>
    <w:p w14:paraId="69D69054" w14:textId="70D63114" w:rsidR="00E12301" w:rsidRPr="000E1C87" w:rsidRDefault="00E12301" w:rsidP="002E65DF">
      <w:pPr>
        <w:numPr>
          <w:ilvl w:val="0"/>
          <w:numId w:val="2"/>
        </w:numPr>
        <w:tabs>
          <w:tab w:val="clear" w:pos="687"/>
          <w:tab w:val="num" w:pos="1206"/>
          <w:tab w:val="num" w:pos="1778"/>
        </w:tabs>
        <w:suppressAutoHyphens/>
        <w:overflowPunct w:val="0"/>
        <w:autoSpaceDE w:val="0"/>
        <w:ind w:left="1206"/>
        <w:textAlignment w:val="baseline"/>
        <w:rPr>
          <w:rFonts w:eastAsia="Times New Roman" w:cs="Times New Roman"/>
          <w:szCs w:val="28"/>
          <w:lang w:eastAsia="ar-SA"/>
        </w:rPr>
      </w:pPr>
      <w:r w:rsidRPr="000E1C87">
        <w:rPr>
          <w:rFonts w:eastAsia="Times New Roman" w:cs="Times New Roman"/>
          <w:szCs w:val="28"/>
          <w:lang w:eastAsia="ar-SA"/>
        </w:rPr>
        <w:t xml:space="preserve">в юго-западной части промышленно-деловой зоны </w:t>
      </w:r>
      <w:r w:rsidR="00D27EF2" w:rsidRPr="000E1C87">
        <w:rPr>
          <w:rFonts w:eastAsia="Times New Roman" w:cs="Times New Roman"/>
          <w:szCs w:val="28"/>
          <w:lang w:eastAsia="ar-SA"/>
        </w:rPr>
        <w:t>“</w:t>
      </w:r>
      <w:r w:rsidRPr="000E1C87">
        <w:rPr>
          <w:rFonts w:eastAsia="Times New Roman" w:cs="Times New Roman"/>
          <w:szCs w:val="28"/>
          <w:lang w:eastAsia="ar-SA"/>
        </w:rPr>
        <w:t>Янино-1</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производительностью на 2020 год не менее 354 л/с при увеличении производительности к 2040 году до 1000 л/с;</w:t>
      </w:r>
    </w:p>
    <w:p w14:paraId="676BCFB6" w14:textId="696D44FA" w:rsidR="00E12301" w:rsidRPr="000E1C87" w:rsidRDefault="00E12301" w:rsidP="002E65DF">
      <w:pPr>
        <w:numPr>
          <w:ilvl w:val="0"/>
          <w:numId w:val="2"/>
        </w:numPr>
        <w:tabs>
          <w:tab w:val="clear" w:pos="687"/>
          <w:tab w:val="num" w:pos="1206"/>
          <w:tab w:val="num" w:pos="1778"/>
        </w:tabs>
        <w:suppressAutoHyphens/>
        <w:overflowPunct w:val="0"/>
        <w:autoSpaceDE w:val="0"/>
        <w:ind w:left="1206"/>
        <w:textAlignment w:val="baseline"/>
        <w:rPr>
          <w:rFonts w:eastAsia="Times New Roman" w:cs="Times New Roman"/>
          <w:szCs w:val="28"/>
          <w:lang w:eastAsia="ar-SA"/>
        </w:rPr>
      </w:pPr>
      <w:r w:rsidRPr="000E1C87">
        <w:rPr>
          <w:rFonts w:eastAsia="Times New Roman" w:cs="Times New Roman"/>
          <w:szCs w:val="28"/>
          <w:lang w:eastAsia="ar-SA"/>
        </w:rPr>
        <w:t xml:space="preserve">в южной части промышленной зоны </w:t>
      </w:r>
      <w:r w:rsidR="00D27EF2" w:rsidRPr="000E1C87">
        <w:rPr>
          <w:rFonts w:eastAsia="Times New Roman" w:cs="Times New Roman"/>
          <w:szCs w:val="28"/>
          <w:lang w:eastAsia="ar-SA"/>
        </w:rPr>
        <w:t>“</w:t>
      </w:r>
      <w:r w:rsidRPr="000E1C87">
        <w:rPr>
          <w:rFonts w:eastAsia="Times New Roman" w:cs="Times New Roman"/>
          <w:szCs w:val="28"/>
          <w:lang w:eastAsia="ar-SA"/>
        </w:rPr>
        <w:t>Янино-2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производительностью на 2040 год не менее 233 л/с;</w:t>
      </w:r>
    </w:p>
    <w:p w14:paraId="2E0C7A38" w14:textId="77777777" w:rsidR="00E12301" w:rsidRPr="000E1C87" w:rsidRDefault="00E12301" w:rsidP="002E65DF">
      <w:pPr>
        <w:numPr>
          <w:ilvl w:val="0"/>
          <w:numId w:val="2"/>
        </w:numPr>
        <w:tabs>
          <w:tab w:val="clear" w:pos="687"/>
          <w:tab w:val="num" w:pos="1206"/>
          <w:tab w:val="num" w:pos="1778"/>
        </w:tabs>
        <w:suppressAutoHyphens/>
        <w:overflowPunct w:val="0"/>
        <w:autoSpaceDE w:val="0"/>
        <w:ind w:left="1206"/>
        <w:textAlignment w:val="baseline"/>
        <w:rPr>
          <w:rFonts w:eastAsia="Times New Roman" w:cs="Times New Roman"/>
          <w:szCs w:val="28"/>
          <w:lang w:eastAsia="ar-SA"/>
        </w:rPr>
      </w:pPr>
      <w:r w:rsidRPr="000E1C87">
        <w:rPr>
          <w:rFonts w:eastAsia="Times New Roman" w:cs="Times New Roman"/>
          <w:szCs w:val="28"/>
          <w:lang w:eastAsia="ar-SA"/>
        </w:rPr>
        <w:t>в западной части города Кудрово производительностью на 2020 год не менее 275 л/с при увеличении производительности к 2040 году до 450 л/с;</w:t>
      </w:r>
    </w:p>
    <w:p w14:paraId="2FB98EE9" w14:textId="453C553E" w:rsidR="00E12301" w:rsidRPr="000E1C87" w:rsidRDefault="00E12301" w:rsidP="002E65DF">
      <w:pPr>
        <w:numPr>
          <w:ilvl w:val="0"/>
          <w:numId w:val="2"/>
        </w:numPr>
        <w:tabs>
          <w:tab w:val="clear" w:pos="687"/>
          <w:tab w:val="num" w:pos="1206"/>
          <w:tab w:val="num" w:pos="1778"/>
        </w:tabs>
        <w:suppressAutoHyphens/>
        <w:overflowPunct w:val="0"/>
        <w:autoSpaceDE w:val="0"/>
        <w:ind w:left="1206"/>
        <w:textAlignment w:val="baseline"/>
        <w:rPr>
          <w:rFonts w:eastAsia="Times New Roman" w:cs="Times New Roman"/>
          <w:szCs w:val="28"/>
          <w:lang w:eastAsia="ar-SA"/>
        </w:rPr>
      </w:pPr>
      <w:r w:rsidRPr="000E1C87">
        <w:rPr>
          <w:rFonts w:eastAsia="Times New Roman" w:cs="Times New Roman"/>
          <w:szCs w:val="28"/>
          <w:lang w:eastAsia="ar-SA"/>
        </w:rPr>
        <w:t xml:space="preserve">в северо-западной части промышленно-деловой зоны </w:t>
      </w:r>
      <w:r w:rsidR="00D27EF2" w:rsidRPr="000E1C87">
        <w:rPr>
          <w:rFonts w:eastAsia="Times New Roman" w:cs="Times New Roman"/>
          <w:szCs w:val="28"/>
          <w:lang w:eastAsia="ar-SA"/>
        </w:rPr>
        <w:t>“</w:t>
      </w:r>
      <w:r w:rsidRPr="000E1C87">
        <w:rPr>
          <w:rFonts w:eastAsia="Times New Roman" w:cs="Times New Roman"/>
          <w:szCs w:val="28"/>
          <w:lang w:eastAsia="ar-SA"/>
        </w:rPr>
        <w:t>Новосергиевка</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производительностью на 2040 год не менее 494 л/с;</w:t>
      </w:r>
    </w:p>
    <w:p w14:paraId="7CAC4EF1" w14:textId="6568FEBF" w:rsidR="00E12301" w:rsidRPr="000E1C87" w:rsidRDefault="00E12301" w:rsidP="002E65DF">
      <w:pPr>
        <w:numPr>
          <w:ilvl w:val="0"/>
          <w:numId w:val="2"/>
        </w:numPr>
        <w:tabs>
          <w:tab w:val="clear" w:pos="687"/>
          <w:tab w:val="num" w:pos="1206"/>
          <w:tab w:val="num" w:pos="1778"/>
        </w:tabs>
        <w:suppressAutoHyphens/>
        <w:overflowPunct w:val="0"/>
        <w:autoSpaceDE w:val="0"/>
        <w:ind w:left="1206"/>
        <w:textAlignment w:val="baseline"/>
        <w:rPr>
          <w:rFonts w:eastAsia="Times New Roman" w:cs="Times New Roman"/>
          <w:szCs w:val="28"/>
          <w:lang w:eastAsia="ar-SA"/>
        </w:rPr>
      </w:pPr>
      <w:r w:rsidRPr="000E1C87">
        <w:rPr>
          <w:rFonts w:eastAsia="Times New Roman" w:cs="Times New Roman"/>
          <w:szCs w:val="28"/>
          <w:lang w:eastAsia="ar-SA"/>
        </w:rPr>
        <w:t xml:space="preserve">в южной части </w:t>
      </w:r>
      <w:r w:rsidR="00435C34">
        <w:rPr>
          <w:rFonts w:eastAsia="Times New Roman" w:cs="Times New Roman"/>
          <w:szCs w:val="28"/>
          <w:lang w:eastAsia="ar-SA"/>
        </w:rPr>
        <w:t>промышленной зоны</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Соржа-Старая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производительностью на 2040 год не менее 84 л/с.</w:t>
      </w:r>
    </w:p>
    <w:p w14:paraId="118A344B" w14:textId="77777777" w:rsidR="00E12301" w:rsidRPr="000E1C87" w:rsidRDefault="00E12301" w:rsidP="002E65DF"/>
    <w:p w14:paraId="264BE0F1" w14:textId="77777777" w:rsidR="00E12301" w:rsidRPr="000E1C87" w:rsidRDefault="00E12301" w:rsidP="00E12301"/>
    <w:p w14:paraId="70334391" w14:textId="77777777" w:rsidR="00FD6435" w:rsidRPr="000E1C87" w:rsidRDefault="00FD6435">
      <w:pPr>
        <w:spacing w:after="160" w:line="259" w:lineRule="auto"/>
        <w:ind w:firstLine="0"/>
        <w:jc w:val="left"/>
        <w:rPr>
          <w:rFonts w:eastAsiaTheme="majorEastAsia" w:cstheme="majorBidi"/>
          <w:b/>
          <w:szCs w:val="24"/>
        </w:rPr>
      </w:pPr>
      <w:r w:rsidRPr="000E1C87">
        <w:br w:type="page"/>
      </w:r>
    </w:p>
    <w:p w14:paraId="0B85714B" w14:textId="4E32AD2D" w:rsidR="00FD6435" w:rsidRPr="000E1C87" w:rsidRDefault="00FD6435" w:rsidP="00195DA1">
      <w:pPr>
        <w:pStyle w:val="3"/>
      </w:pPr>
      <w:bookmarkStart w:id="170" w:name="_Toc105503190"/>
      <w:r w:rsidRPr="000E1C87">
        <w:t>5.5.5. Связь</w:t>
      </w:r>
      <w:bookmarkEnd w:id="170"/>
    </w:p>
    <w:p w14:paraId="1E467B0C" w14:textId="77777777" w:rsidR="00FD6435" w:rsidRPr="000E1C87" w:rsidRDefault="00FD6435" w:rsidP="002E65DF">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На территории Заневского городского поселения предполагается развитие следующих видов связи:</w:t>
      </w:r>
    </w:p>
    <w:p w14:paraId="10EB3056" w14:textId="77777777" w:rsidR="00FD6435" w:rsidRPr="000E1C87" w:rsidRDefault="00FD6435" w:rsidP="002E65DF">
      <w:pPr>
        <w:numPr>
          <w:ilvl w:val="0"/>
          <w:numId w:val="2"/>
        </w:numPr>
        <w:tabs>
          <w:tab w:val="clear" w:pos="687"/>
          <w:tab w:val="num" w:pos="1068"/>
          <w:tab w:val="num" w:pos="1778"/>
        </w:tabs>
        <w:suppressAutoHyphens/>
        <w:overflowPunct w:val="0"/>
        <w:autoSpaceDE w:val="0"/>
        <w:ind w:left="1068"/>
        <w:textAlignment w:val="baseline"/>
        <w:rPr>
          <w:rFonts w:eastAsia="Times New Roman" w:cs="Times New Roman"/>
          <w:szCs w:val="28"/>
          <w:lang w:eastAsia="ar-SA"/>
        </w:rPr>
      </w:pPr>
      <w:r w:rsidRPr="000E1C87">
        <w:rPr>
          <w:rFonts w:eastAsia="Times New Roman" w:cs="Times New Roman"/>
          <w:szCs w:val="28"/>
          <w:lang w:eastAsia="ar-SA"/>
        </w:rPr>
        <w:t>телефонизация на 40,7 тыс. точек подключения к 2030 году и на 57,4 тыс. точек подключения к 2040 году;</w:t>
      </w:r>
    </w:p>
    <w:p w14:paraId="29AA16D4" w14:textId="77777777" w:rsidR="00FD6435" w:rsidRPr="000E1C87" w:rsidRDefault="00FD6435" w:rsidP="002E65DF">
      <w:pPr>
        <w:numPr>
          <w:ilvl w:val="0"/>
          <w:numId w:val="2"/>
        </w:numPr>
        <w:tabs>
          <w:tab w:val="clear" w:pos="687"/>
          <w:tab w:val="num" w:pos="1068"/>
          <w:tab w:val="num" w:pos="1778"/>
        </w:tabs>
        <w:suppressAutoHyphens/>
        <w:overflowPunct w:val="0"/>
        <w:autoSpaceDE w:val="0"/>
        <w:ind w:left="1068"/>
        <w:textAlignment w:val="baseline"/>
        <w:rPr>
          <w:rFonts w:eastAsia="Times New Roman" w:cs="Times New Roman"/>
          <w:szCs w:val="28"/>
          <w:lang w:eastAsia="ar-SA"/>
        </w:rPr>
      </w:pPr>
      <w:r w:rsidRPr="000E1C87">
        <w:rPr>
          <w:rFonts w:eastAsia="Times New Roman" w:cs="Times New Roman"/>
          <w:szCs w:val="28"/>
          <w:lang w:eastAsia="ar-SA"/>
        </w:rPr>
        <w:t>радиофикация на 71,8 тыс. точек подключения к 2030 году и на 100,8 тыс. точек подключения к 2040 году;</w:t>
      </w:r>
    </w:p>
    <w:p w14:paraId="7D3A96B5" w14:textId="77777777" w:rsidR="00FD6435" w:rsidRPr="000E1C87" w:rsidRDefault="00FD6435" w:rsidP="002E65DF">
      <w:pPr>
        <w:numPr>
          <w:ilvl w:val="0"/>
          <w:numId w:val="2"/>
        </w:numPr>
        <w:tabs>
          <w:tab w:val="clear" w:pos="687"/>
          <w:tab w:val="num" w:pos="1068"/>
          <w:tab w:val="num" w:pos="1778"/>
        </w:tabs>
        <w:suppressAutoHyphens/>
        <w:overflowPunct w:val="0"/>
        <w:autoSpaceDE w:val="0"/>
        <w:ind w:left="1068"/>
        <w:textAlignment w:val="baseline"/>
        <w:rPr>
          <w:rFonts w:eastAsia="Times New Roman" w:cs="Times New Roman"/>
          <w:szCs w:val="28"/>
          <w:lang w:eastAsia="ar-SA"/>
        </w:rPr>
      </w:pPr>
      <w:r w:rsidRPr="000E1C87">
        <w:rPr>
          <w:rFonts w:eastAsia="Times New Roman" w:cs="Times New Roman"/>
          <w:szCs w:val="28"/>
          <w:lang w:eastAsia="ar-SA"/>
        </w:rPr>
        <w:t>телефикации на 77,5 тыс. точек подключения к 2030 году и на 108,9 тыс. точек подключения к 2040 году.</w:t>
      </w:r>
    </w:p>
    <w:p w14:paraId="4BB499D6" w14:textId="77777777" w:rsidR="00FD6435" w:rsidRPr="000E1C87" w:rsidRDefault="00FD6435" w:rsidP="002E65DF">
      <w:pPr>
        <w:widowControl w:val="0"/>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Предусматриваются учет необходимости выполнения следующих мероприятий по развитию систем связи:</w:t>
      </w:r>
    </w:p>
    <w:p w14:paraId="6A7E78C9" w14:textId="77777777" w:rsidR="00FD6435" w:rsidRPr="000E1C87" w:rsidRDefault="00FD6435"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развитие стационарной телефонного связи со строительством мини-АТС в населенных пунктах и распределительной сети;</w:t>
      </w:r>
    </w:p>
    <w:p w14:paraId="10ECB341" w14:textId="77777777" w:rsidR="00FD6435" w:rsidRPr="000E1C87" w:rsidRDefault="00FD6435"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завершение радиофикации объектов;</w:t>
      </w:r>
    </w:p>
    <w:p w14:paraId="63A57E3B" w14:textId="77777777" w:rsidR="00FD6435" w:rsidRPr="000E1C87" w:rsidRDefault="00FD6435"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завершение развития сети кабельного телевидения;</w:t>
      </w:r>
    </w:p>
    <w:p w14:paraId="5EE8916C" w14:textId="77777777" w:rsidR="00FD6435" w:rsidRPr="000E1C87" w:rsidRDefault="00FD6435"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перевод систем подачи программ вещания и оповещения на оборудование цифрового формата;</w:t>
      </w:r>
    </w:p>
    <w:p w14:paraId="1B1FBCF8" w14:textId="77777777" w:rsidR="00FD6435" w:rsidRPr="000E1C87" w:rsidRDefault="00FD6435" w:rsidP="002E65DF">
      <w:pPr>
        <w:numPr>
          <w:ilvl w:val="0"/>
          <w:numId w:val="2"/>
        </w:numPr>
        <w:tabs>
          <w:tab w:val="clear" w:pos="687"/>
          <w:tab w:val="num" w:pos="846"/>
          <w:tab w:val="num" w:pos="1778"/>
        </w:tabs>
        <w:suppressAutoHyphens/>
        <w:overflowPunct w:val="0"/>
        <w:autoSpaceDE w:val="0"/>
        <w:ind w:left="846"/>
        <w:textAlignment w:val="baseline"/>
        <w:rPr>
          <w:rFonts w:eastAsia="Times New Roman" w:cs="Times New Roman"/>
          <w:szCs w:val="28"/>
          <w:lang w:eastAsia="ar-SA"/>
        </w:rPr>
      </w:pPr>
      <w:r w:rsidRPr="000E1C87">
        <w:rPr>
          <w:rFonts w:eastAsia="Times New Roman" w:cs="Times New Roman"/>
          <w:szCs w:val="28"/>
          <w:lang w:eastAsia="ar-SA"/>
        </w:rPr>
        <w:t>обеспечение повсеместного доступа в сеть Интернет.</w:t>
      </w:r>
    </w:p>
    <w:p w14:paraId="092A68CC" w14:textId="77777777" w:rsidR="00FD6435" w:rsidRPr="000E1C87" w:rsidRDefault="00FD6435" w:rsidP="002E65DF"/>
    <w:p w14:paraId="7D26FF27" w14:textId="77777777" w:rsidR="00FD6435" w:rsidRPr="000E1C87" w:rsidRDefault="00FD6435">
      <w:pPr>
        <w:spacing w:after="160" w:line="259" w:lineRule="auto"/>
        <w:ind w:firstLine="0"/>
        <w:jc w:val="left"/>
        <w:rPr>
          <w:rFonts w:eastAsiaTheme="majorEastAsia" w:cstheme="majorBidi"/>
          <w:b/>
          <w:szCs w:val="24"/>
        </w:rPr>
      </w:pPr>
      <w:r w:rsidRPr="000E1C87">
        <w:br w:type="page"/>
      </w:r>
    </w:p>
    <w:p w14:paraId="1F4D0002" w14:textId="492074A0" w:rsidR="00195DA1" w:rsidRPr="000E1C87" w:rsidRDefault="00836B8B" w:rsidP="00195DA1">
      <w:pPr>
        <w:pStyle w:val="3"/>
      </w:pPr>
      <w:bookmarkStart w:id="171" w:name="_Toc105503191"/>
      <w:r w:rsidRPr="000E1C87">
        <w:t>5</w:t>
      </w:r>
      <w:r w:rsidR="00195DA1" w:rsidRPr="000E1C87">
        <w:t>.5.</w:t>
      </w:r>
      <w:r w:rsidR="00FD6435" w:rsidRPr="000E1C87">
        <w:t>6</w:t>
      </w:r>
      <w:r w:rsidR="00195DA1" w:rsidRPr="000E1C87">
        <w:t>. Места захоронения</w:t>
      </w:r>
      <w:bookmarkEnd w:id="171"/>
    </w:p>
    <w:p w14:paraId="71012833" w14:textId="35139DDB" w:rsidR="00E12301" w:rsidRPr="000E1C87" w:rsidRDefault="00375F3B" w:rsidP="00E12301">
      <w:r w:rsidRPr="000E1C87">
        <w:t>В южной части территории поселения предусмотрено размещения кладбища на землях лесного фонда.</w:t>
      </w:r>
    </w:p>
    <w:p w14:paraId="7626B78D" w14:textId="77777777" w:rsidR="00FD6435" w:rsidRPr="000E1C87" w:rsidRDefault="00FD6435">
      <w:pPr>
        <w:spacing w:after="160" w:line="259" w:lineRule="auto"/>
        <w:ind w:firstLine="0"/>
        <w:jc w:val="left"/>
        <w:rPr>
          <w:rFonts w:eastAsiaTheme="majorEastAsia" w:cstheme="majorBidi"/>
          <w:b/>
          <w:szCs w:val="24"/>
        </w:rPr>
      </w:pPr>
      <w:r w:rsidRPr="000E1C87">
        <w:br w:type="page"/>
      </w:r>
    </w:p>
    <w:p w14:paraId="11F514C5" w14:textId="6AE1DEA1" w:rsidR="00195DA1" w:rsidRPr="000E1C87" w:rsidRDefault="00836B8B" w:rsidP="00195DA1">
      <w:pPr>
        <w:pStyle w:val="3"/>
      </w:pPr>
      <w:bookmarkStart w:id="172" w:name="_Toc105503192"/>
      <w:r w:rsidRPr="000E1C87">
        <w:t>5</w:t>
      </w:r>
      <w:r w:rsidR="00195DA1" w:rsidRPr="000E1C87">
        <w:t>.5.</w:t>
      </w:r>
      <w:r w:rsidR="00FD6435" w:rsidRPr="000E1C87">
        <w:t>7</w:t>
      </w:r>
      <w:r w:rsidR="00195DA1" w:rsidRPr="000E1C87">
        <w:t>. Обращение с отходами</w:t>
      </w:r>
      <w:bookmarkEnd w:id="172"/>
    </w:p>
    <w:p w14:paraId="1FF0961A" w14:textId="788D7FDB" w:rsidR="00D102A6" w:rsidRPr="000E1C87" w:rsidRDefault="00D102A6" w:rsidP="00D102A6">
      <w:pPr>
        <w:widowControl w:val="0"/>
        <w:tabs>
          <w:tab w:val="num" w:pos="0"/>
        </w:tabs>
        <w:suppressAutoHyphens/>
        <w:overflowPunct w:val="0"/>
        <w:autoSpaceDE w:val="0"/>
        <w:ind w:firstLine="488"/>
        <w:textAlignment w:val="baseline"/>
        <w:rPr>
          <w:rFonts w:eastAsia="Times New Roman" w:cs="Times New Roman"/>
          <w:szCs w:val="28"/>
          <w:lang w:eastAsia="ar-SA"/>
        </w:rPr>
      </w:pPr>
      <w:r w:rsidRPr="000E1C87">
        <w:rPr>
          <w:rFonts w:eastAsia="Times New Roman" w:cs="Times New Roman"/>
          <w:szCs w:val="28"/>
          <w:lang w:eastAsia="ar-SA"/>
        </w:rPr>
        <w:t xml:space="preserve">При разработке проекта изменений в генеральный план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утвержденный решением совета депутатов от 29.05.2013 № 22, с изменениями, утвержденными постановлением Правительства Ленинградской области от 06.09.2017 № 355, учтены мероприятия по санитарной очистке территорий </w:t>
      </w:r>
      <w:r w:rsidRPr="000E1C87">
        <w:rPr>
          <w:rFonts w:eastAsia="Times New Roman" w:cs="Times New Roman"/>
          <w:spacing w:val="-2"/>
          <w:szCs w:val="28"/>
          <w:lang w:eastAsia="ar-SA"/>
        </w:rPr>
        <w:t xml:space="preserve">населенных пунктов </w:t>
      </w:r>
      <w:r w:rsidRPr="000E1C87">
        <w:rPr>
          <w:rFonts w:eastAsia="Times New Roman" w:cs="Times New Roman"/>
          <w:szCs w:val="28"/>
          <w:lang w:eastAsia="ar-SA"/>
        </w:rPr>
        <w:t xml:space="preserve">Заневского городского поселения с учетом с требований СанПиН </w:t>
      </w:r>
      <w:r w:rsidRPr="000E1C87">
        <w:rPr>
          <w:rFonts w:eastAsia="Times New Roman" w:cs="Times New Roman"/>
          <w:bCs/>
          <w:szCs w:val="28"/>
          <w:lang w:eastAsia="ar-SA"/>
        </w:rPr>
        <w:t xml:space="preserve">42-128-4690-88 </w:t>
      </w:r>
      <w:r w:rsidR="00D27EF2" w:rsidRPr="000E1C87">
        <w:rPr>
          <w:rFonts w:eastAsia="Times New Roman" w:cs="Times New Roman"/>
          <w:bCs/>
          <w:szCs w:val="28"/>
          <w:lang w:eastAsia="ar-SA"/>
        </w:rPr>
        <w:t>“</w:t>
      </w:r>
      <w:r w:rsidRPr="000E1C87">
        <w:rPr>
          <w:rFonts w:eastAsia="Times New Roman" w:cs="Times New Roman"/>
          <w:bCs/>
          <w:szCs w:val="28"/>
          <w:lang w:eastAsia="ar-SA"/>
        </w:rPr>
        <w:t>Санитарные правила содержания населенных мест</w:t>
      </w:r>
      <w:r w:rsidR="00D27EF2" w:rsidRPr="000E1C87">
        <w:rPr>
          <w:rFonts w:eastAsia="Times New Roman" w:cs="Times New Roman"/>
          <w:bCs/>
          <w:szCs w:val="28"/>
          <w:lang w:eastAsia="ar-SA"/>
        </w:rPr>
        <w:t>”</w:t>
      </w:r>
      <w:r w:rsidRPr="000E1C87">
        <w:rPr>
          <w:rFonts w:eastAsia="Times New Roman" w:cs="Times New Roman"/>
          <w:szCs w:val="28"/>
          <w:lang w:eastAsia="ar-SA"/>
        </w:rPr>
        <w:t>, Правил и норм технической эксплуатации жилищного фонда, утв. Постановлением Госстроя России от 27.09.2003 № 170.</w:t>
      </w:r>
    </w:p>
    <w:p w14:paraId="6BBB37BD" w14:textId="28293DB9" w:rsidR="00D102A6" w:rsidRPr="000E1C87" w:rsidRDefault="00D102A6" w:rsidP="00D102A6">
      <w:pPr>
        <w:tabs>
          <w:tab w:val="num" w:pos="0"/>
        </w:tabs>
        <w:suppressAutoHyphens/>
        <w:overflowPunct w:val="0"/>
        <w:autoSpaceDE w:val="0"/>
        <w:ind w:firstLine="486"/>
        <w:textAlignment w:val="baseline"/>
        <w:rPr>
          <w:rFonts w:eastAsia="Times New Roman" w:cs="Times New Roman"/>
          <w:szCs w:val="28"/>
          <w:lang w:eastAsia="ru-RU"/>
        </w:rPr>
      </w:pPr>
      <w:r w:rsidRPr="000E1C87">
        <w:rPr>
          <w:rFonts w:eastAsia="Times New Roman" w:cs="Times New Roman"/>
          <w:szCs w:val="28"/>
          <w:lang w:eastAsia="ar-SA"/>
        </w:rPr>
        <w:t xml:space="preserve">В процессе жизнедеятельности населения Заневского городского поселения будут образовываться твердые бытовые отходы (ТБО) с классом опасности </w:t>
      </w:r>
      <w:r w:rsidRPr="000E1C87">
        <w:rPr>
          <w:rFonts w:eastAsia="Times New Roman" w:cs="Times New Roman"/>
          <w:szCs w:val="28"/>
          <w:lang w:val="en-US" w:eastAsia="ar-SA"/>
        </w:rPr>
        <w:t>IV</w:t>
      </w:r>
      <w:r w:rsidRPr="000E1C87">
        <w:rPr>
          <w:rFonts w:eastAsia="Times New Roman" w:cs="Times New Roman"/>
          <w:szCs w:val="28"/>
          <w:lang w:eastAsia="ar-SA"/>
        </w:rPr>
        <w:t xml:space="preserve"> и твердые коммунальные отходы (ТКО), образующиеся от уборки прилегающей территории с классом опасности </w:t>
      </w:r>
      <w:r w:rsidRPr="000E1C87">
        <w:rPr>
          <w:rFonts w:eastAsia="Times New Roman" w:cs="Times New Roman"/>
          <w:szCs w:val="28"/>
          <w:lang w:val="en-US" w:eastAsia="ar-SA"/>
        </w:rPr>
        <w:t>IV</w:t>
      </w:r>
      <w:r w:rsidRPr="000E1C87">
        <w:rPr>
          <w:rFonts w:eastAsia="Times New Roman" w:cs="Times New Roman"/>
          <w:szCs w:val="28"/>
          <w:lang w:eastAsia="ar-SA"/>
        </w:rPr>
        <w:t xml:space="preserve">. Количество ТБО и ТКО на 1 очередь и на расчетный срок определено по нормам </w:t>
      </w:r>
      <w:r w:rsidRPr="000E1C87">
        <w:rPr>
          <w:rFonts w:eastAsia="Times New Roman" w:cs="Times New Roman"/>
          <w:szCs w:val="28"/>
          <w:lang w:eastAsia="ru-RU"/>
        </w:rPr>
        <w:t xml:space="preserve">СП 42.13330.2016 </w:t>
      </w:r>
      <w:r w:rsidR="00D27EF2" w:rsidRPr="000E1C87">
        <w:rPr>
          <w:rFonts w:eastAsia="Times New Roman" w:cs="Times New Roman"/>
          <w:szCs w:val="28"/>
          <w:lang w:eastAsia="ar-SA"/>
        </w:rPr>
        <w:t>“</w:t>
      </w:r>
      <w:r w:rsidRPr="000E1C87">
        <w:rPr>
          <w:rFonts w:eastAsia="Times New Roman" w:cs="Times New Roman"/>
          <w:szCs w:val="28"/>
          <w:lang w:eastAsia="ar-SA"/>
        </w:rPr>
        <w:t xml:space="preserve">Градостроительство. Планировка и застройка городских и </w:t>
      </w:r>
      <w:r w:rsidRPr="000E1C87">
        <w:rPr>
          <w:rFonts w:eastAsia="Times New Roman" w:cs="Times New Roman"/>
          <w:szCs w:val="28"/>
          <w:lang w:eastAsia="ru-RU"/>
        </w:rPr>
        <w:t xml:space="preserve">сельских поселений (приложение К) и представлено в таблице </w:t>
      </w:r>
      <w:r w:rsidR="009209E4" w:rsidRPr="000E1C87">
        <w:rPr>
          <w:rFonts w:eastAsia="Times New Roman" w:cs="Times New Roman"/>
          <w:szCs w:val="28"/>
          <w:lang w:eastAsia="ru-RU"/>
        </w:rPr>
        <w:t>49</w:t>
      </w:r>
      <w:r w:rsidRPr="000E1C87">
        <w:rPr>
          <w:rFonts w:eastAsia="Times New Roman" w:cs="Times New Roman"/>
          <w:szCs w:val="28"/>
          <w:lang w:eastAsia="ru-RU"/>
        </w:rPr>
        <w:t>.</w:t>
      </w:r>
    </w:p>
    <w:p w14:paraId="1FF69FE7" w14:textId="77777777" w:rsidR="00D102A6" w:rsidRPr="000E1C87" w:rsidRDefault="00D102A6" w:rsidP="00D102A6">
      <w:pPr>
        <w:tabs>
          <w:tab w:val="num" w:pos="0"/>
        </w:tabs>
        <w:suppressAutoHyphens/>
        <w:overflowPunct w:val="0"/>
        <w:autoSpaceDE w:val="0"/>
        <w:ind w:firstLine="486"/>
        <w:textAlignment w:val="baseline"/>
        <w:rPr>
          <w:rFonts w:eastAsia="Times New Roman" w:cs="Times New Roman"/>
          <w:szCs w:val="28"/>
          <w:lang w:eastAsia="ru-RU"/>
        </w:rPr>
      </w:pPr>
    </w:p>
    <w:p w14:paraId="085634C4" w14:textId="731DB893" w:rsidR="00D102A6" w:rsidRPr="000E1C87" w:rsidRDefault="00D102A6" w:rsidP="00D102A6">
      <w:pPr>
        <w:pStyle w:val="a5"/>
        <w:keepNext/>
        <w:rPr>
          <w:rFonts w:eastAsia="Times New Roman" w:cs="Times New Roman"/>
          <w:iCs w:val="0"/>
          <w:szCs w:val="28"/>
          <w:lang w:eastAsia="ru-RU"/>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D870D0">
        <w:rPr>
          <w:iCs w:val="0"/>
          <w:noProof/>
        </w:rPr>
        <w:t>49</w:t>
      </w:r>
      <w:r w:rsidR="00720BBC" w:rsidRPr="000E1C87">
        <w:rPr>
          <w:iCs w:val="0"/>
          <w:noProof/>
        </w:rPr>
        <w:fldChar w:fldCharType="end"/>
      </w:r>
      <w:r w:rsidRPr="000E1C87">
        <w:rPr>
          <w:iCs w:val="0"/>
        </w:rPr>
        <w:t>. Расчет образования ТКО</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751"/>
        <w:gridCol w:w="1013"/>
        <w:gridCol w:w="1134"/>
        <w:gridCol w:w="1174"/>
        <w:gridCol w:w="1102"/>
        <w:gridCol w:w="1334"/>
        <w:gridCol w:w="1335"/>
      </w:tblGrid>
      <w:tr w:rsidR="00F93542" w:rsidRPr="000E1C87" w14:paraId="0E334B78" w14:textId="77777777" w:rsidTr="00D102A6">
        <w:trPr>
          <w:cantSplit/>
          <w:trHeight w:val="609"/>
        </w:trPr>
        <w:tc>
          <w:tcPr>
            <w:tcW w:w="567" w:type="dxa"/>
            <w:vMerge w:val="restart"/>
            <w:vAlign w:val="center"/>
          </w:tcPr>
          <w:p w14:paraId="6E32F447"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 п/п</w:t>
            </w:r>
          </w:p>
        </w:tc>
        <w:tc>
          <w:tcPr>
            <w:tcW w:w="2694" w:type="dxa"/>
            <w:vMerge w:val="restart"/>
            <w:vAlign w:val="center"/>
          </w:tcPr>
          <w:p w14:paraId="33D24706"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Наименование</w:t>
            </w:r>
          </w:p>
          <w:p w14:paraId="24FB7524"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отходов</w:t>
            </w:r>
          </w:p>
        </w:tc>
        <w:tc>
          <w:tcPr>
            <w:tcW w:w="992" w:type="dxa"/>
            <w:vMerge w:val="restart"/>
            <w:vAlign w:val="center"/>
          </w:tcPr>
          <w:p w14:paraId="5DC9B640" w14:textId="64860F03"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Единица измерения</w:t>
            </w:r>
          </w:p>
        </w:tc>
        <w:tc>
          <w:tcPr>
            <w:tcW w:w="2261" w:type="dxa"/>
            <w:gridSpan w:val="2"/>
            <w:shd w:val="clear" w:color="auto" w:fill="auto"/>
            <w:vAlign w:val="center"/>
          </w:tcPr>
          <w:p w14:paraId="1E619CBA"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Количество</w:t>
            </w:r>
          </w:p>
        </w:tc>
        <w:tc>
          <w:tcPr>
            <w:tcW w:w="1079" w:type="dxa"/>
            <w:vMerge w:val="restart"/>
            <w:vAlign w:val="center"/>
          </w:tcPr>
          <w:p w14:paraId="21C65F7E" w14:textId="053F1E79"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Норматив на единицу измерения</w:t>
            </w:r>
          </w:p>
          <w:p w14:paraId="524A2908"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м</w:t>
            </w:r>
            <w:r w:rsidRPr="000E1C87">
              <w:rPr>
                <w:rFonts w:eastAsia="Times New Roman" w:cs="Times New Roman"/>
                <w:sz w:val="22"/>
                <w:vertAlign w:val="superscript"/>
                <w:lang w:eastAsia="ar-SA"/>
              </w:rPr>
              <w:t>3</w:t>
            </w:r>
            <w:r w:rsidRPr="000E1C87">
              <w:rPr>
                <w:rFonts w:eastAsia="Times New Roman" w:cs="Times New Roman"/>
                <w:sz w:val="22"/>
                <w:lang w:eastAsia="ar-SA"/>
              </w:rPr>
              <w:t>/год</w:t>
            </w:r>
          </w:p>
          <w:p w14:paraId="021503F5"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(т/год)</w:t>
            </w:r>
          </w:p>
        </w:tc>
        <w:tc>
          <w:tcPr>
            <w:tcW w:w="2613" w:type="dxa"/>
            <w:gridSpan w:val="2"/>
            <w:shd w:val="clear" w:color="auto" w:fill="auto"/>
            <w:vAlign w:val="center"/>
          </w:tcPr>
          <w:p w14:paraId="7B457EA1"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Объем отходов</w:t>
            </w:r>
          </w:p>
          <w:p w14:paraId="3417E246"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тыс. м</w:t>
            </w:r>
            <w:r w:rsidRPr="000E1C87">
              <w:rPr>
                <w:rFonts w:eastAsia="Times New Roman" w:cs="Times New Roman"/>
                <w:sz w:val="22"/>
                <w:vertAlign w:val="superscript"/>
                <w:lang w:eastAsia="ar-SA"/>
              </w:rPr>
              <w:t>3</w:t>
            </w:r>
            <w:r w:rsidRPr="000E1C87">
              <w:rPr>
                <w:rFonts w:eastAsia="Times New Roman" w:cs="Times New Roman"/>
                <w:sz w:val="22"/>
                <w:lang w:eastAsia="ar-SA"/>
              </w:rPr>
              <w:t>/год</w:t>
            </w:r>
          </w:p>
          <w:p w14:paraId="135064AF"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vertAlign w:val="superscript"/>
                <w:lang w:eastAsia="ar-SA"/>
              </w:rPr>
            </w:pPr>
            <w:r w:rsidRPr="000E1C87">
              <w:rPr>
                <w:rFonts w:eastAsia="Times New Roman" w:cs="Times New Roman"/>
                <w:sz w:val="22"/>
                <w:lang w:eastAsia="ar-SA"/>
              </w:rPr>
              <w:t>(тыс. т/год)</w:t>
            </w:r>
          </w:p>
        </w:tc>
      </w:tr>
      <w:tr w:rsidR="00D102A6" w:rsidRPr="000E1C87" w14:paraId="294F3B7D" w14:textId="77777777" w:rsidTr="00D102A6">
        <w:trPr>
          <w:cantSplit/>
          <w:trHeight w:val="463"/>
        </w:trPr>
        <w:tc>
          <w:tcPr>
            <w:tcW w:w="567" w:type="dxa"/>
            <w:vMerge/>
            <w:vAlign w:val="center"/>
          </w:tcPr>
          <w:p w14:paraId="60E2EF6B"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2694" w:type="dxa"/>
            <w:vMerge/>
            <w:vAlign w:val="center"/>
          </w:tcPr>
          <w:p w14:paraId="7D07B7E1"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992" w:type="dxa"/>
            <w:vMerge/>
            <w:vAlign w:val="center"/>
          </w:tcPr>
          <w:p w14:paraId="2C26350A"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1111" w:type="dxa"/>
            <w:shd w:val="clear" w:color="auto" w:fill="auto"/>
            <w:vAlign w:val="center"/>
          </w:tcPr>
          <w:p w14:paraId="50CD95AD"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 очередь</w:t>
            </w:r>
          </w:p>
          <w:p w14:paraId="79F3EDE7"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2030 год</w:t>
            </w:r>
          </w:p>
        </w:tc>
        <w:tc>
          <w:tcPr>
            <w:tcW w:w="1150" w:type="dxa"/>
            <w:shd w:val="clear" w:color="auto" w:fill="auto"/>
            <w:vAlign w:val="center"/>
          </w:tcPr>
          <w:p w14:paraId="1DFAB1E1" w14:textId="6180C612"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Расчетный срок</w:t>
            </w:r>
          </w:p>
          <w:p w14:paraId="3586BB10"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2040 год</w:t>
            </w:r>
          </w:p>
        </w:tc>
        <w:tc>
          <w:tcPr>
            <w:tcW w:w="1079" w:type="dxa"/>
            <w:vMerge/>
            <w:vAlign w:val="center"/>
          </w:tcPr>
          <w:p w14:paraId="0CC322BE"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1306" w:type="dxa"/>
            <w:shd w:val="clear" w:color="auto" w:fill="auto"/>
            <w:vAlign w:val="center"/>
          </w:tcPr>
          <w:p w14:paraId="351882E7"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 очередь</w:t>
            </w:r>
          </w:p>
          <w:p w14:paraId="0862B462"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2030 год</w:t>
            </w:r>
          </w:p>
        </w:tc>
        <w:tc>
          <w:tcPr>
            <w:tcW w:w="1307" w:type="dxa"/>
            <w:shd w:val="clear" w:color="auto" w:fill="auto"/>
            <w:vAlign w:val="center"/>
          </w:tcPr>
          <w:p w14:paraId="4DAECC9F"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Расчетный срок</w:t>
            </w:r>
          </w:p>
          <w:p w14:paraId="45ECD25E"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2040 год</w:t>
            </w:r>
          </w:p>
        </w:tc>
      </w:tr>
    </w:tbl>
    <w:p w14:paraId="5FA9EDFE" w14:textId="77777777" w:rsidR="00D102A6" w:rsidRPr="000E1C87" w:rsidRDefault="00D102A6" w:rsidP="00D102A6">
      <w:pPr>
        <w:tabs>
          <w:tab w:val="num" w:pos="0"/>
        </w:tabs>
        <w:suppressAutoHyphens/>
        <w:overflowPunct w:val="0"/>
        <w:autoSpaceDE w:val="0"/>
        <w:ind w:firstLine="486"/>
        <w:jc w:val="right"/>
        <w:textAlignment w:val="baseline"/>
        <w:rPr>
          <w:rFonts w:eastAsia="Times New Roman" w:cs="Times New Roman"/>
          <w:sz w:val="2"/>
          <w:szCs w:val="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750"/>
        <w:gridCol w:w="1013"/>
        <w:gridCol w:w="1135"/>
        <w:gridCol w:w="1174"/>
        <w:gridCol w:w="1102"/>
        <w:gridCol w:w="1334"/>
        <w:gridCol w:w="1335"/>
      </w:tblGrid>
      <w:tr w:rsidR="00F93542" w:rsidRPr="000E1C87" w14:paraId="5951ECA8" w14:textId="77777777" w:rsidTr="00BC5BB9">
        <w:trPr>
          <w:cantSplit/>
          <w:trHeight w:val="1010"/>
        </w:trPr>
        <w:tc>
          <w:tcPr>
            <w:tcW w:w="566" w:type="dxa"/>
          </w:tcPr>
          <w:p w14:paraId="337FE062"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w:t>
            </w:r>
          </w:p>
        </w:tc>
        <w:tc>
          <w:tcPr>
            <w:tcW w:w="2690" w:type="dxa"/>
          </w:tcPr>
          <w:p w14:paraId="4BCFD7C2" w14:textId="77777777" w:rsidR="00D102A6" w:rsidRPr="000E1C87" w:rsidRDefault="00D102A6" w:rsidP="009F2E30">
            <w:pPr>
              <w:suppressAutoHyphens/>
              <w:overflowPunct w:val="0"/>
              <w:autoSpaceDE w:val="0"/>
              <w:ind w:firstLine="0"/>
              <w:jc w:val="left"/>
              <w:textAlignment w:val="baseline"/>
              <w:rPr>
                <w:rFonts w:eastAsia="Times New Roman" w:cs="Times New Roman"/>
                <w:sz w:val="22"/>
                <w:lang w:eastAsia="ar-SA"/>
              </w:rPr>
            </w:pPr>
            <w:r w:rsidRPr="000E1C87">
              <w:rPr>
                <w:rFonts w:eastAsia="Times New Roman" w:cs="Times New Roman"/>
                <w:sz w:val="22"/>
                <w:lang w:eastAsia="ar-SA"/>
              </w:rPr>
              <w:t>Общее количество ТБО от постоянного населения с учетом общественных зданий (исключая крупногабаритные ТБО)</w:t>
            </w:r>
          </w:p>
        </w:tc>
        <w:tc>
          <w:tcPr>
            <w:tcW w:w="991" w:type="dxa"/>
          </w:tcPr>
          <w:p w14:paraId="7F95043D"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тыс. чел</w:t>
            </w:r>
          </w:p>
        </w:tc>
        <w:tc>
          <w:tcPr>
            <w:tcW w:w="1110" w:type="dxa"/>
            <w:shd w:val="clear" w:color="auto" w:fill="auto"/>
          </w:tcPr>
          <w:p w14:paraId="12D0A567"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129,70</w:t>
            </w:r>
          </w:p>
        </w:tc>
        <w:tc>
          <w:tcPr>
            <w:tcW w:w="1149" w:type="dxa"/>
            <w:shd w:val="clear" w:color="auto" w:fill="auto"/>
          </w:tcPr>
          <w:p w14:paraId="69662307" w14:textId="17C3ABA2" w:rsidR="00D102A6" w:rsidRPr="000E1C87" w:rsidRDefault="00472943" w:rsidP="009F2E30">
            <w:pPr>
              <w:suppressAutoHyphens/>
              <w:overflowPunct w:val="0"/>
              <w:autoSpaceDE w:val="0"/>
              <w:ind w:firstLine="0"/>
              <w:jc w:val="center"/>
              <w:textAlignment w:val="baseline"/>
              <w:rPr>
                <w:rFonts w:eastAsia="Times New Roman" w:cs="Times New Roman"/>
                <w:sz w:val="22"/>
                <w:lang w:eastAsia="ar-SA"/>
              </w:rPr>
            </w:pPr>
            <w:r>
              <w:rPr>
                <w:rFonts w:eastAsia="Times New Roman" w:cs="Times New Roman"/>
                <w:sz w:val="22"/>
                <w:lang w:eastAsia="ar-SA"/>
              </w:rPr>
              <w:t>187,984</w:t>
            </w:r>
          </w:p>
        </w:tc>
        <w:tc>
          <w:tcPr>
            <w:tcW w:w="1078" w:type="dxa"/>
          </w:tcPr>
          <w:p w14:paraId="0E5AAFBE"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1,45</w:t>
            </w:r>
          </w:p>
          <w:p w14:paraId="4814CA97"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(0,29)</w:t>
            </w:r>
          </w:p>
        </w:tc>
        <w:tc>
          <w:tcPr>
            <w:tcW w:w="1305" w:type="dxa"/>
            <w:shd w:val="clear" w:color="auto" w:fill="auto"/>
          </w:tcPr>
          <w:p w14:paraId="60ACD008" w14:textId="77777777" w:rsidR="00D102A6" w:rsidRPr="000E1C87" w:rsidRDefault="00D102A6" w:rsidP="009F2E30">
            <w:pPr>
              <w:tabs>
                <w:tab w:val="center" w:pos="480"/>
              </w:tabs>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188,09</w:t>
            </w:r>
          </w:p>
          <w:p w14:paraId="60B5A031" w14:textId="77777777" w:rsidR="00D102A6" w:rsidRPr="000E1C87" w:rsidRDefault="00D102A6" w:rsidP="009F2E30">
            <w:pPr>
              <w:tabs>
                <w:tab w:val="center" w:pos="480"/>
              </w:tabs>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(37,621)</w:t>
            </w:r>
          </w:p>
        </w:tc>
        <w:tc>
          <w:tcPr>
            <w:tcW w:w="1306" w:type="dxa"/>
            <w:shd w:val="clear" w:color="auto" w:fill="auto"/>
          </w:tcPr>
          <w:p w14:paraId="32CF571C" w14:textId="0F03FD37" w:rsidR="00D102A6" w:rsidRPr="000E1C87" w:rsidRDefault="00472943" w:rsidP="009F2E30">
            <w:pPr>
              <w:suppressAutoHyphens/>
              <w:overflowPunct w:val="0"/>
              <w:autoSpaceDE w:val="0"/>
              <w:ind w:firstLine="0"/>
              <w:jc w:val="center"/>
              <w:textAlignment w:val="baseline"/>
              <w:rPr>
                <w:rFonts w:eastAsia="Times New Roman" w:cs="Times New Roman"/>
                <w:sz w:val="22"/>
                <w:lang w:eastAsia="ar-SA"/>
              </w:rPr>
            </w:pPr>
            <w:r>
              <w:rPr>
                <w:rFonts w:eastAsia="Times New Roman" w:cs="Times New Roman"/>
                <w:sz w:val="22"/>
                <w:lang w:eastAsia="ar-SA"/>
              </w:rPr>
              <w:t>272,58</w:t>
            </w:r>
          </w:p>
          <w:p w14:paraId="574DA8CF" w14:textId="07890AEC"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w:t>
            </w:r>
            <w:r w:rsidR="00472943">
              <w:rPr>
                <w:rFonts w:eastAsia="Times New Roman" w:cs="Times New Roman"/>
                <w:sz w:val="22"/>
                <w:lang w:eastAsia="ar-SA"/>
              </w:rPr>
              <w:t>54,52</w:t>
            </w:r>
            <w:r w:rsidRPr="000E1C87">
              <w:rPr>
                <w:rFonts w:eastAsia="Times New Roman" w:cs="Times New Roman"/>
                <w:sz w:val="22"/>
                <w:lang w:eastAsia="ar-SA"/>
              </w:rPr>
              <w:t>)</w:t>
            </w:r>
          </w:p>
        </w:tc>
      </w:tr>
      <w:tr w:rsidR="00F93542" w:rsidRPr="000E1C87" w14:paraId="28E1D1BC" w14:textId="77777777" w:rsidTr="00BC5BB9">
        <w:trPr>
          <w:cantSplit/>
          <w:trHeight w:val="597"/>
        </w:trPr>
        <w:tc>
          <w:tcPr>
            <w:tcW w:w="566" w:type="dxa"/>
          </w:tcPr>
          <w:p w14:paraId="36F0D29B"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2</w:t>
            </w:r>
          </w:p>
        </w:tc>
        <w:tc>
          <w:tcPr>
            <w:tcW w:w="2690" w:type="dxa"/>
          </w:tcPr>
          <w:p w14:paraId="4FCC5B86" w14:textId="77777777" w:rsidR="00D102A6" w:rsidRPr="000E1C87" w:rsidRDefault="00D102A6" w:rsidP="009F2E30">
            <w:pPr>
              <w:suppressAutoHyphens/>
              <w:overflowPunct w:val="0"/>
              <w:autoSpaceDE w:val="0"/>
              <w:ind w:firstLine="0"/>
              <w:jc w:val="left"/>
              <w:textAlignment w:val="baseline"/>
              <w:rPr>
                <w:rFonts w:eastAsia="Times New Roman" w:cs="Times New Roman"/>
                <w:sz w:val="22"/>
                <w:lang w:eastAsia="ar-SA"/>
              </w:rPr>
            </w:pPr>
            <w:r w:rsidRPr="000E1C87">
              <w:rPr>
                <w:rFonts w:eastAsia="Times New Roman" w:cs="Times New Roman"/>
                <w:sz w:val="22"/>
                <w:lang w:eastAsia="ar-SA"/>
              </w:rPr>
              <w:t>Общее количество крупногабаритных ТБО (5 % от п.1)</w:t>
            </w:r>
          </w:p>
        </w:tc>
        <w:tc>
          <w:tcPr>
            <w:tcW w:w="991" w:type="dxa"/>
          </w:tcPr>
          <w:p w14:paraId="6DE00E00"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1110" w:type="dxa"/>
            <w:shd w:val="clear" w:color="auto" w:fill="auto"/>
          </w:tcPr>
          <w:p w14:paraId="47860C89"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1149" w:type="dxa"/>
            <w:shd w:val="clear" w:color="auto" w:fill="auto"/>
          </w:tcPr>
          <w:p w14:paraId="7C9BCB64"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1078" w:type="dxa"/>
          </w:tcPr>
          <w:p w14:paraId="7FD6C38B"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p>
        </w:tc>
        <w:tc>
          <w:tcPr>
            <w:tcW w:w="1305" w:type="dxa"/>
            <w:shd w:val="clear" w:color="auto" w:fill="auto"/>
          </w:tcPr>
          <w:p w14:paraId="6D18B463" w14:textId="77777777" w:rsidR="00D102A6" w:rsidRPr="000E1C87" w:rsidRDefault="00D102A6" w:rsidP="009F2E30">
            <w:pPr>
              <w:tabs>
                <w:tab w:val="left" w:pos="245"/>
                <w:tab w:val="center" w:pos="480"/>
              </w:tabs>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9,40</w:t>
            </w:r>
          </w:p>
          <w:p w14:paraId="67CD34C5" w14:textId="77777777" w:rsidR="00D102A6" w:rsidRPr="000E1C87" w:rsidRDefault="00D102A6" w:rsidP="009F2E30">
            <w:pPr>
              <w:tabs>
                <w:tab w:val="center" w:pos="480"/>
              </w:tabs>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(1,88)</w:t>
            </w:r>
          </w:p>
        </w:tc>
        <w:tc>
          <w:tcPr>
            <w:tcW w:w="1306" w:type="dxa"/>
            <w:shd w:val="clear" w:color="auto" w:fill="auto"/>
          </w:tcPr>
          <w:p w14:paraId="466E5EAE" w14:textId="47712AFE"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w:t>
            </w:r>
            <w:r w:rsidR="00472943">
              <w:rPr>
                <w:rFonts w:eastAsia="Times New Roman" w:cs="Times New Roman"/>
                <w:sz w:val="22"/>
                <w:lang w:eastAsia="ar-SA"/>
              </w:rPr>
              <w:t>3</w:t>
            </w:r>
            <w:r w:rsidRPr="000E1C87">
              <w:rPr>
                <w:rFonts w:eastAsia="Times New Roman" w:cs="Times New Roman"/>
                <w:sz w:val="22"/>
                <w:lang w:eastAsia="ar-SA"/>
              </w:rPr>
              <w:t>,</w:t>
            </w:r>
            <w:r w:rsidR="00472943">
              <w:rPr>
                <w:rFonts w:eastAsia="Times New Roman" w:cs="Times New Roman"/>
                <w:sz w:val="22"/>
                <w:lang w:eastAsia="ar-SA"/>
              </w:rPr>
              <w:t>63</w:t>
            </w:r>
          </w:p>
          <w:p w14:paraId="13330F62" w14:textId="6A7ACF58"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(2,</w:t>
            </w:r>
            <w:r w:rsidR="00472943">
              <w:rPr>
                <w:rFonts w:eastAsia="Times New Roman" w:cs="Times New Roman"/>
                <w:sz w:val="22"/>
                <w:lang w:eastAsia="ar-SA"/>
              </w:rPr>
              <w:t>73</w:t>
            </w:r>
            <w:r w:rsidRPr="000E1C87">
              <w:rPr>
                <w:rFonts w:eastAsia="Times New Roman" w:cs="Times New Roman"/>
                <w:sz w:val="22"/>
                <w:lang w:eastAsia="ar-SA"/>
              </w:rPr>
              <w:t>)</w:t>
            </w:r>
          </w:p>
        </w:tc>
      </w:tr>
      <w:tr w:rsidR="00F93542" w:rsidRPr="000E1C87" w14:paraId="54238B62" w14:textId="77777777" w:rsidTr="00BC5BB9">
        <w:trPr>
          <w:cantSplit/>
        </w:trPr>
        <w:tc>
          <w:tcPr>
            <w:tcW w:w="566" w:type="dxa"/>
          </w:tcPr>
          <w:p w14:paraId="7A37D66F"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3</w:t>
            </w:r>
          </w:p>
        </w:tc>
        <w:tc>
          <w:tcPr>
            <w:tcW w:w="2690" w:type="dxa"/>
          </w:tcPr>
          <w:p w14:paraId="4B2A68EB" w14:textId="77777777" w:rsidR="00D102A6" w:rsidRPr="000E1C87" w:rsidRDefault="00D102A6" w:rsidP="009F2E30">
            <w:pPr>
              <w:suppressAutoHyphens/>
              <w:overflowPunct w:val="0"/>
              <w:autoSpaceDE w:val="0"/>
              <w:ind w:firstLine="0"/>
              <w:jc w:val="left"/>
              <w:textAlignment w:val="baseline"/>
              <w:rPr>
                <w:rFonts w:eastAsia="Times New Roman" w:cs="Times New Roman"/>
                <w:sz w:val="22"/>
                <w:lang w:eastAsia="ar-SA"/>
              </w:rPr>
            </w:pPr>
            <w:r w:rsidRPr="000E1C87">
              <w:rPr>
                <w:rFonts w:eastAsia="Times New Roman" w:cs="Times New Roman"/>
                <w:sz w:val="22"/>
                <w:lang w:eastAsia="ar-SA"/>
              </w:rPr>
              <w:t>Твердые коммунальные отходы</w:t>
            </w:r>
          </w:p>
          <w:p w14:paraId="3507DE4E" w14:textId="77777777" w:rsidR="00D102A6" w:rsidRPr="000E1C87" w:rsidRDefault="00D102A6" w:rsidP="009F2E30">
            <w:pPr>
              <w:suppressAutoHyphens/>
              <w:overflowPunct w:val="0"/>
              <w:autoSpaceDE w:val="0"/>
              <w:ind w:firstLine="0"/>
              <w:jc w:val="left"/>
              <w:textAlignment w:val="baseline"/>
              <w:rPr>
                <w:rFonts w:eastAsia="Times New Roman" w:cs="Times New Roman"/>
                <w:b/>
                <w:sz w:val="22"/>
                <w:lang w:eastAsia="ar-SA"/>
              </w:rPr>
            </w:pPr>
            <w:r w:rsidRPr="000E1C87">
              <w:rPr>
                <w:rFonts w:eastAsia="Times New Roman" w:cs="Times New Roman"/>
                <w:sz w:val="22"/>
                <w:lang w:eastAsia="ar-SA"/>
              </w:rPr>
              <w:t>(смет с убираемых асфальтовых покрытий</w:t>
            </w:r>
            <w:r w:rsidRPr="000E1C87">
              <w:rPr>
                <w:rFonts w:eastAsia="Times New Roman" w:cs="Times New Roman"/>
                <w:b/>
                <w:sz w:val="22"/>
                <w:lang w:eastAsia="ar-SA"/>
              </w:rPr>
              <w:t>)</w:t>
            </w:r>
          </w:p>
        </w:tc>
        <w:tc>
          <w:tcPr>
            <w:tcW w:w="991" w:type="dxa"/>
          </w:tcPr>
          <w:p w14:paraId="09E83580"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vertAlign w:val="superscript"/>
                <w:lang w:eastAsia="ar-SA"/>
              </w:rPr>
            </w:pPr>
            <w:r w:rsidRPr="000E1C87">
              <w:rPr>
                <w:rFonts w:eastAsia="Times New Roman" w:cs="Times New Roman"/>
                <w:sz w:val="22"/>
                <w:lang w:eastAsia="ar-SA"/>
              </w:rPr>
              <w:t>тыс. м</w:t>
            </w:r>
            <w:r w:rsidRPr="000E1C87">
              <w:rPr>
                <w:rFonts w:eastAsia="Times New Roman" w:cs="Times New Roman"/>
                <w:sz w:val="22"/>
                <w:vertAlign w:val="superscript"/>
                <w:lang w:eastAsia="ar-SA"/>
              </w:rPr>
              <w:t>2</w:t>
            </w:r>
          </w:p>
        </w:tc>
        <w:tc>
          <w:tcPr>
            <w:tcW w:w="1110" w:type="dxa"/>
            <w:shd w:val="clear" w:color="auto" w:fill="auto"/>
          </w:tcPr>
          <w:p w14:paraId="2C5916D7"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1197,70</w:t>
            </w:r>
          </w:p>
        </w:tc>
        <w:tc>
          <w:tcPr>
            <w:tcW w:w="1149" w:type="dxa"/>
            <w:shd w:val="clear" w:color="auto" w:fill="auto"/>
          </w:tcPr>
          <w:p w14:paraId="70CDF771"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1197,70</w:t>
            </w:r>
          </w:p>
        </w:tc>
        <w:tc>
          <w:tcPr>
            <w:tcW w:w="1078" w:type="dxa"/>
          </w:tcPr>
          <w:p w14:paraId="289A92E1"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0,008</w:t>
            </w:r>
          </w:p>
          <w:p w14:paraId="4D0179B6"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(0,005)</w:t>
            </w:r>
          </w:p>
        </w:tc>
        <w:tc>
          <w:tcPr>
            <w:tcW w:w="1305" w:type="dxa"/>
            <w:shd w:val="clear" w:color="auto" w:fill="auto"/>
          </w:tcPr>
          <w:p w14:paraId="4CA708E4"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9,58</w:t>
            </w:r>
          </w:p>
          <w:p w14:paraId="3F0D017F"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(5,99)</w:t>
            </w:r>
          </w:p>
        </w:tc>
        <w:tc>
          <w:tcPr>
            <w:tcW w:w="1306" w:type="dxa"/>
            <w:shd w:val="clear" w:color="auto" w:fill="auto"/>
          </w:tcPr>
          <w:p w14:paraId="70FF49D6"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9,58</w:t>
            </w:r>
          </w:p>
          <w:p w14:paraId="0CC09BBE"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(5,99)</w:t>
            </w:r>
          </w:p>
        </w:tc>
      </w:tr>
      <w:tr w:rsidR="00F93542" w:rsidRPr="000E1C87" w14:paraId="71E76A0E" w14:textId="77777777" w:rsidTr="00BC5BB9">
        <w:trPr>
          <w:cantSplit/>
        </w:trPr>
        <w:tc>
          <w:tcPr>
            <w:tcW w:w="566" w:type="dxa"/>
          </w:tcPr>
          <w:p w14:paraId="72A713C1"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2690" w:type="dxa"/>
          </w:tcPr>
          <w:p w14:paraId="0EADB533" w14:textId="77777777" w:rsidR="00D102A6" w:rsidRPr="000E1C87" w:rsidRDefault="00D102A6" w:rsidP="009F2E30">
            <w:pPr>
              <w:suppressAutoHyphens/>
              <w:overflowPunct w:val="0"/>
              <w:autoSpaceDE w:val="0"/>
              <w:ind w:firstLine="0"/>
              <w:jc w:val="left"/>
              <w:textAlignment w:val="baseline"/>
              <w:rPr>
                <w:rFonts w:eastAsia="Times New Roman" w:cs="Times New Roman"/>
                <w:b/>
                <w:sz w:val="22"/>
                <w:lang w:eastAsia="ar-SA"/>
              </w:rPr>
            </w:pPr>
            <w:r w:rsidRPr="000E1C87">
              <w:rPr>
                <w:rFonts w:eastAsia="Times New Roman" w:cs="Times New Roman"/>
                <w:b/>
                <w:sz w:val="22"/>
                <w:lang w:eastAsia="ar-SA"/>
              </w:rPr>
              <w:t>Итого по пунктам1-3</w:t>
            </w:r>
          </w:p>
        </w:tc>
        <w:tc>
          <w:tcPr>
            <w:tcW w:w="991" w:type="dxa"/>
          </w:tcPr>
          <w:p w14:paraId="390D102A"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110" w:type="dxa"/>
            <w:shd w:val="clear" w:color="auto" w:fill="auto"/>
          </w:tcPr>
          <w:p w14:paraId="4531DC4C"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149" w:type="dxa"/>
            <w:shd w:val="clear" w:color="auto" w:fill="auto"/>
          </w:tcPr>
          <w:p w14:paraId="24DD1C90"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078" w:type="dxa"/>
          </w:tcPr>
          <w:p w14:paraId="519D88B1"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305" w:type="dxa"/>
            <w:shd w:val="clear" w:color="auto" w:fill="auto"/>
          </w:tcPr>
          <w:p w14:paraId="2391D9FA"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r w:rsidRPr="000E1C87">
              <w:rPr>
                <w:rFonts w:eastAsia="Times New Roman" w:cs="Times New Roman"/>
                <w:b/>
                <w:sz w:val="22"/>
                <w:lang w:eastAsia="ar-SA"/>
              </w:rPr>
              <w:t>207,07</w:t>
            </w:r>
          </w:p>
          <w:p w14:paraId="2D63FFF9"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r w:rsidRPr="000E1C87">
              <w:rPr>
                <w:rFonts w:eastAsia="Times New Roman" w:cs="Times New Roman"/>
                <w:b/>
                <w:sz w:val="22"/>
                <w:lang w:eastAsia="ar-SA"/>
              </w:rPr>
              <w:t>(45,49)</w:t>
            </w:r>
          </w:p>
        </w:tc>
        <w:tc>
          <w:tcPr>
            <w:tcW w:w="1306" w:type="dxa"/>
            <w:shd w:val="clear" w:color="auto" w:fill="auto"/>
          </w:tcPr>
          <w:p w14:paraId="705FB71D" w14:textId="6F10FA80" w:rsidR="00D102A6" w:rsidRPr="000E1C87" w:rsidRDefault="00472943" w:rsidP="009F2E30">
            <w:pPr>
              <w:suppressAutoHyphens/>
              <w:overflowPunct w:val="0"/>
              <w:autoSpaceDE w:val="0"/>
              <w:ind w:firstLine="0"/>
              <w:jc w:val="center"/>
              <w:textAlignment w:val="baseline"/>
              <w:rPr>
                <w:rFonts w:eastAsia="Times New Roman" w:cs="Times New Roman"/>
                <w:b/>
                <w:sz w:val="22"/>
                <w:lang w:eastAsia="ar-SA"/>
              </w:rPr>
            </w:pPr>
            <w:r>
              <w:rPr>
                <w:rFonts w:eastAsia="Times New Roman" w:cs="Times New Roman"/>
                <w:b/>
                <w:sz w:val="22"/>
                <w:lang w:eastAsia="ar-SA"/>
              </w:rPr>
              <w:t>295,79</w:t>
            </w:r>
          </w:p>
          <w:p w14:paraId="2300D490" w14:textId="663A7E9F"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r w:rsidRPr="000E1C87">
              <w:rPr>
                <w:rFonts w:eastAsia="Times New Roman" w:cs="Times New Roman"/>
                <w:b/>
                <w:sz w:val="22"/>
                <w:lang w:eastAsia="ar-SA"/>
              </w:rPr>
              <w:t>(</w:t>
            </w:r>
            <w:r w:rsidR="00472943">
              <w:rPr>
                <w:rFonts w:eastAsia="Times New Roman" w:cs="Times New Roman"/>
                <w:b/>
                <w:sz w:val="22"/>
                <w:lang w:eastAsia="ar-SA"/>
              </w:rPr>
              <w:t>63,24</w:t>
            </w:r>
            <w:r w:rsidRPr="000E1C87">
              <w:rPr>
                <w:rFonts w:eastAsia="Times New Roman" w:cs="Times New Roman"/>
                <w:b/>
                <w:sz w:val="22"/>
                <w:lang w:eastAsia="ar-SA"/>
              </w:rPr>
              <w:t>)</w:t>
            </w:r>
          </w:p>
        </w:tc>
      </w:tr>
      <w:tr w:rsidR="00F93542" w:rsidRPr="000E1C87" w14:paraId="515637A9" w14:textId="77777777" w:rsidTr="00BC5BB9">
        <w:trPr>
          <w:cantSplit/>
          <w:trHeight w:val="446"/>
        </w:trPr>
        <w:tc>
          <w:tcPr>
            <w:tcW w:w="566" w:type="dxa"/>
          </w:tcPr>
          <w:p w14:paraId="55DCA1CE"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4</w:t>
            </w:r>
          </w:p>
        </w:tc>
        <w:tc>
          <w:tcPr>
            <w:tcW w:w="2690" w:type="dxa"/>
          </w:tcPr>
          <w:p w14:paraId="0C384C75" w14:textId="77777777" w:rsidR="00D102A6" w:rsidRPr="000E1C87" w:rsidRDefault="00D102A6" w:rsidP="009F2E30">
            <w:pPr>
              <w:suppressAutoHyphens/>
              <w:overflowPunct w:val="0"/>
              <w:autoSpaceDE w:val="0"/>
              <w:ind w:firstLine="0"/>
              <w:jc w:val="left"/>
              <w:textAlignment w:val="baseline"/>
              <w:rPr>
                <w:rFonts w:eastAsia="Times New Roman" w:cs="Times New Roman"/>
                <w:sz w:val="22"/>
                <w:lang w:eastAsia="ar-SA"/>
              </w:rPr>
            </w:pPr>
            <w:r w:rsidRPr="000E1C87">
              <w:rPr>
                <w:rFonts w:eastAsia="Times New Roman" w:cs="Times New Roman"/>
                <w:sz w:val="22"/>
                <w:lang w:eastAsia="ar-SA"/>
              </w:rPr>
              <w:t>Общее количество ТБО от сезонного населения</w:t>
            </w:r>
          </w:p>
        </w:tc>
        <w:tc>
          <w:tcPr>
            <w:tcW w:w="991" w:type="dxa"/>
          </w:tcPr>
          <w:p w14:paraId="66D9D834"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тыс. чел</w:t>
            </w:r>
          </w:p>
        </w:tc>
        <w:tc>
          <w:tcPr>
            <w:tcW w:w="1110" w:type="dxa"/>
            <w:shd w:val="clear" w:color="auto" w:fill="auto"/>
          </w:tcPr>
          <w:p w14:paraId="4E482978"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1,67</w:t>
            </w:r>
          </w:p>
        </w:tc>
        <w:tc>
          <w:tcPr>
            <w:tcW w:w="1149" w:type="dxa"/>
            <w:shd w:val="clear" w:color="auto" w:fill="auto"/>
          </w:tcPr>
          <w:p w14:paraId="416BAD9F"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1,67</w:t>
            </w:r>
          </w:p>
        </w:tc>
        <w:tc>
          <w:tcPr>
            <w:tcW w:w="1078" w:type="dxa"/>
          </w:tcPr>
          <w:p w14:paraId="5AF07C1C"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1,1</w:t>
            </w:r>
          </w:p>
          <w:p w14:paraId="56D625B9"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(0,22)</w:t>
            </w:r>
          </w:p>
        </w:tc>
        <w:tc>
          <w:tcPr>
            <w:tcW w:w="1305" w:type="dxa"/>
            <w:shd w:val="clear" w:color="auto" w:fill="auto"/>
          </w:tcPr>
          <w:p w14:paraId="70720518" w14:textId="77777777" w:rsidR="00D102A6" w:rsidRPr="000E1C87" w:rsidRDefault="00D102A6" w:rsidP="009F2E30">
            <w:pPr>
              <w:tabs>
                <w:tab w:val="center" w:pos="480"/>
              </w:tabs>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1,84</w:t>
            </w:r>
          </w:p>
          <w:p w14:paraId="613A5038" w14:textId="77777777" w:rsidR="00D102A6" w:rsidRPr="000E1C87" w:rsidRDefault="00D102A6" w:rsidP="009F2E30">
            <w:pPr>
              <w:tabs>
                <w:tab w:val="center" w:pos="480"/>
              </w:tabs>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(0,37)</w:t>
            </w:r>
          </w:p>
        </w:tc>
        <w:tc>
          <w:tcPr>
            <w:tcW w:w="1306" w:type="dxa"/>
            <w:shd w:val="clear" w:color="auto" w:fill="auto"/>
          </w:tcPr>
          <w:p w14:paraId="152460C5" w14:textId="77777777" w:rsidR="00D102A6" w:rsidRPr="000E1C87" w:rsidRDefault="00D102A6" w:rsidP="009F2E30">
            <w:pPr>
              <w:tabs>
                <w:tab w:val="center" w:pos="480"/>
              </w:tabs>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1,84</w:t>
            </w:r>
          </w:p>
          <w:p w14:paraId="2FA112AD" w14:textId="77777777" w:rsidR="00D102A6" w:rsidRPr="000E1C87" w:rsidRDefault="00D102A6" w:rsidP="009F2E30">
            <w:pPr>
              <w:suppressAutoHyphens/>
              <w:overflowPunct w:val="0"/>
              <w:autoSpaceDE w:val="0"/>
              <w:ind w:firstLine="0"/>
              <w:jc w:val="center"/>
              <w:textAlignment w:val="baseline"/>
              <w:rPr>
                <w:rFonts w:eastAsia="Times New Roman" w:cs="Times New Roman"/>
                <w:sz w:val="22"/>
                <w:lang w:eastAsia="ar-SA"/>
              </w:rPr>
            </w:pPr>
            <w:r w:rsidRPr="000E1C87">
              <w:rPr>
                <w:rFonts w:eastAsia="Times New Roman" w:cs="Times New Roman"/>
                <w:sz w:val="22"/>
                <w:lang w:eastAsia="ar-SA"/>
              </w:rPr>
              <w:t>(0,37)</w:t>
            </w:r>
          </w:p>
        </w:tc>
      </w:tr>
      <w:tr w:rsidR="00F93542" w:rsidRPr="000E1C87" w14:paraId="6D8FDA9E" w14:textId="77777777" w:rsidTr="00BC5BB9">
        <w:trPr>
          <w:cantSplit/>
        </w:trPr>
        <w:tc>
          <w:tcPr>
            <w:tcW w:w="566" w:type="dxa"/>
          </w:tcPr>
          <w:p w14:paraId="73A22CCD"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2690" w:type="dxa"/>
          </w:tcPr>
          <w:p w14:paraId="2F9DAF95" w14:textId="77777777" w:rsidR="00D102A6" w:rsidRPr="000E1C87" w:rsidRDefault="00D102A6" w:rsidP="009F2E30">
            <w:pPr>
              <w:suppressAutoHyphens/>
              <w:overflowPunct w:val="0"/>
              <w:autoSpaceDE w:val="0"/>
              <w:ind w:firstLine="0"/>
              <w:jc w:val="left"/>
              <w:textAlignment w:val="baseline"/>
              <w:rPr>
                <w:rFonts w:eastAsia="Times New Roman" w:cs="Times New Roman"/>
                <w:b/>
                <w:sz w:val="22"/>
                <w:lang w:eastAsia="ar-SA"/>
              </w:rPr>
            </w:pPr>
            <w:r w:rsidRPr="000E1C87">
              <w:rPr>
                <w:rFonts w:eastAsia="Times New Roman" w:cs="Times New Roman"/>
                <w:b/>
                <w:sz w:val="22"/>
                <w:lang w:eastAsia="ar-SA"/>
              </w:rPr>
              <w:t>Всего по пунктам1-4</w:t>
            </w:r>
          </w:p>
        </w:tc>
        <w:tc>
          <w:tcPr>
            <w:tcW w:w="991" w:type="dxa"/>
          </w:tcPr>
          <w:p w14:paraId="4F65AB63"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110" w:type="dxa"/>
            <w:shd w:val="clear" w:color="auto" w:fill="auto"/>
          </w:tcPr>
          <w:p w14:paraId="0A6CE104"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149" w:type="dxa"/>
            <w:shd w:val="clear" w:color="auto" w:fill="auto"/>
          </w:tcPr>
          <w:p w14:paraId="0E010716"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078" w:type="dxa"/>
          </w:tcPr>
          <w:p w14:paraId="5879860C"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p>
        </w:tc>
        <w:tc>
          <w:tcPr>
            <w:tcW w:w="1305" w:type="dxa"/>
            <w:shd w:val="clear" w:color="auto" w:fill="auto"/>
          </w:tcPr>
          <w:p w14:paraId="491856E5"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r w:rsidRPr="000E1C87">
              <w:rPr>
                <w:rFonts w:eastAsia="Times New Roman" w:cs="Times New Roman"/>
                <w:b/>
                <w:sz w:val="22"/>
                <w:lang w:eastAsia="ar-SA"/>
              </w:rPr>
              <w:t>208,91</w:t>
            </w:r>
          </w:p>
          <w:p w14:paraId="45CA758B" w14:textId="77777777"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r w:rsidRPr="000E1C87">
              <w:rPr>
                <w:rFonts w:eastAsia="Times New Roman" w:cs="Times New Roman"/>
                <w:b/>
                <w:sz w:val="22"/>
                <w:lang w:eastAsia="ar-SA"/>
              </w:rPr>
              <w:t>(45,86)</w:t>
            </w:r>
          </w:p>
        </w:tc>
        <w:tc>
          <w:tcPr>
            <w:tcW w:w="1306" w:type="dxa"/>
            <w:shd w:val="clear" w:color="auto" w:fill="auto"/>
          </w:tcPr>
          <w:p w14:paraId="030C33FC" w14:textId="36ECD442" w:rsidR="00D102A6" w:rsidRPr="000E1C87" w:rsidRDefault="00472943" w:rsidP="009F2E30">
            <w:pPr>
              <w:suppressAutoHyphens/>
              <w:overflowPunct w:val="0"/>
              <w:autoSpaceDE w:val="0"/>
              <w:ind w:firstLine="0"/>
              <w:jc w:val="center"/>
              <w:textAlignment w:val="baseline"/>
              <w:rPr>
                <w:rFonts w:eastAsia="Times New Roman" w:cs="Times New Roman"/>
                <w:b/>
                <w:sz w:val="22"/>
                <w:lang w:eastAsia="ar-SA"/>
              </w:rPr>
            </w:pPr>
            <w:r>
              <w:rPr>
                <w:rFonts w:eastAsia="Times New Roman" w:cs="Times New Roman"/>
                <w:b/>
                <w:sz w:val="22"/>
                <w:lang w:eastAsia="ar-SA"/>
              </w:rPr>
              <w:t>297,63</w:t>
            </w:r>
          </w:p>
          <w:p w14:paraId="0632FFE6" w14:textId="6FA23322" w:rsidR="00D102A6" w:rsidRPr="000E1C87" w:rsidRDefault="00D102A6" w:rsidP="009F2E30">
            <w:pPr>
              <w:suppressAutoHyphens/>
              <w:overflowPunct w:val="0"/>
              <w:autoSpaceDE w:val="0"/>
              <w:ind w:firstLine="0"/>
              <w:jc w:val="center"/>
              <w:textAlignment w:val="baseline"/>
              <w:rPr>
                <w:rFonts w:eastAsia="Times New Roman" w:cs="Times New Roman"/>
                <w:b/>
                <w:sz w:val="22"/>
                <w:lang w:eastAsia="ar-SA"/>
              </w:rPr>
            </w:pPr>
            <w:r w:rsidRPr="000E1C87">
              <w:rPr>
                <w:rFonts w:eastAsia="Times New Roman" w:cs="Times New Roman"/>
                <w:b/>
                <w:sz w:val="22"/>
                <w:lang w:eastAsia="ar-SA"/>
              </w:rPr>
              <w:t>(</w:t>
            </w:r>
            <w:r w:rsidR="00472943">
              <w:rPr>
                <w:rFonts w:eastAsia="Times New Roman" w:cs="Times New Roman"/>
                <w:b/>
                <w:sz w:val="22"/>
                <w:lang w:eastAsia="ar-SA"/>
              </w:rPr>
              <w:t>63,61</w:t>
            </w:r>
            <w:r w:rsidRPr="000E1C87">
              <w:rPr>
                <w:rFonts w:eastAsia="Times New Roman" w:cs="Times New Roman"/>
                <w:b/>
                <w:sz w:val="22"/>
                <w:lang w:eastAsia="ar-SA"/>
              </w:rPr>
              <w:t>)</w:t>
            </w:r>
          </w:p>
        </w:tc>
      </w:tr>
    </w:tbl>
    <w:p w14:paraId="4878D325" w14:textId="77777777" w:rsidR="00D102A6" w:rsidRPr="000E1C87" w:rsidRDefault="00D102A6" w:rsidP="00D102A6">
      <w:pPr>
        <w:tabs>
          <w:tab w:val="num" w:pos="0"/>
        </w:tabs>
        <w:suppressAutoHyphens/>
        <w:overflowPunct w:val="0"/>
        <w:autoSpaceDE w:val="0"/>
        <w:ind w:firstLine="0"/>
        <w:textAlignment w:val="baseline"/>
        <w:rPr>
          <w:rFonts w:eastAsia="Times New Roman" w:cs="Times New Roman"/>
          <w:szCs w:val="28"/>
          <w:lang w:eastAsia="ar-SA"/>
        </w:rPr>
      </w:pPr>
      <w:r w:rsidRPr="000E1C87">
        <w:rPr>
          <w:rFonts w:eastAsia="Times New Roman" w:cs="Times New Roman"/>
          <w:szCs w:val="28"/>
          <w:lang w:eastAsia="ar-SA"/>
        </w:rPr>
        <w:t>Примечание: Объем отходов производственных объектов может быть определен только на стадии рабочего проектирования по характеристикам конкретных предприятий.</w:t>
      </w:r>
    </w:p>
    <w:p w14:paraId="5E491EF0" w14:textId="77777777" w:rsidR="00D102A6" w:rsidRPr="000E1C87" w:rsidRDefault="00D102A6" w:rsidP="00D102A6">
      <w:pPr>
        <w:tabs>
          <w:tab w:val="num" w:pos="0"/>
        </w:tabs>
        <w:suppressAutoHyphens/>
        <w:overflowPunct w:val="0"/>
        <w:autoSpaceDE w:val="0"/>
        <w:ind w:firstLine="0"/>
        <w:textAlignment w:val="baseline"/>
        <w:rPr>
          <w:rFonts w:eastAsia="Times New Roman" w:cs="Times New Roman"/>
          <w:szCs w:val="28"/>
          <w:lang w:eastAsia="ar-SA"/>
        </w:rPr>
      </w:pPr>
    </w:p>
    <w:p w14:paraId="3634B7A0" w14:textId="77777777" w:rsidR="00D102A6" w:rsidRPr="000E1C87" w:rsidRDefault="00D102A6" w:rsidP="00D102A6">
      <w:pPr>
        <w:tabs>
          <w:tab w:val="num" w:pos="0"/>
        </w:tabs>
        <w:suppressAutoHyphens/>
        <w:overflowPunct w:val="0"/>
        <w:autoSpaceDE w:val="0"/>
        <w:ind w:firstLine="486"/>
        <w:textAlignment w:val="baseline"/>
        <w:rPr>
          <w:rFonts w:eastAsia="Times New Roman" w:cs="Times New Roman"/>
          <w:szCs w:val="28"/>
          <w:lang w:eastAsia="ar-SA"/>
        </w:rPr>
      </w:pPr>
      <w:r w:rsidRPr="000E1C87">
        <w:rPr>
          <w:rFonts w:eastAsia="Times New Roman" w:cs="Times New Roman"/>
          <w:szCs w:val="28"/>
          <w:lang w:eastAsia="ar-SA"/>
        </w:rPr>
        <w:t>В проекте изменений генерального плана Заневского городского поселения предусмотрены следующие мероприятия по санитарной очистке территории:</w:t>
      </w:r>
    </w:p>
    <w:p w14:paraId="1F75582F" w14:textId="7DD8AF02" w:rsidR="00D102A6" w:rsidRPr="000E1C87" w:rsidRDefault="00D102A6" w:rsidP="00472943">
      <w:pPr>
        <w:numPr>
          <w:ilvl w:val="0"/>
          <w:numId w:val="2"/>
        </w:numPr>
        <w:tabs>
          <w:tab w:val="clear" w:pos="687"/>
          <w:tab w:val="num" w:pos="1068"/>
          <w:tab w:val="num" w:pos="1778"/>
        </w:tabs>
        <w:suppressAutoHyphens/>
        <w:overflowPunct w:val="0"/>
        <w:autoSpaceDE w:val="0"/>
        <w:ind w:left="0" w:firstLine="709"/>
        <w:textAlignment w:val="baseline"/>
        <w:rPr>
          <w:rFonts w:eastAsia="Times New Roman" w:cs="Times New Roman"/>
          <w:szCs w:val="28"/>
          <w:lang w:eastAsia="ar-SA"/>
        </w:rPr>
      </w:pPr>
      <w:r w:rsidRPr="000E1C87">
        <w:rPr>
          <w:rFonts w:eastAsia="Times New Roman" w:cs="Times New Roman"/>
          <w:szCs w:val="28"/>
          <w:lang w:eastAsia="ar-SA"/>
        </w:rPr>
        <w:t>о</w:t>
      </w:r>
      <w:r w:rsidRPr="000E1C87">
        <w:rPr>
          <w:rFonts w:eastAsia="Times New Roman" w:cs="Arial"/>
          <w:szCs w:val="28"/>
          <w:lang w:eastAsia="ar-SA"/>
        </w:rPr>
        <w:t>беспечение</w:t>
      </w:r>
      <w:r w:rsidRPr="000E1C87">
        <w:rPr>
          <w:rFonts w:eastAsia="Times New Roman" w:cs="Times New Roman"/>
          <w:szCs w:val="28"/>
          <w:lang w:eastAsia="ar-SA"/>
        </w:rPr>
        <w:t xml:space="preserve"> вывоза твердых бытовых отходов, образующихся на территории муниципального образования в процессе жизнедеятельности постоянного населения, в количестве на 1 очередь генерального плана 2030 год – 207,07</w:t>
      </w:r>
      <w:r w:rsidRPr="000E1C87">
        <w:rPr>
          <w:rFonts w:eastAsia="Times New Roman" w:cs="Times New Roman"/>
          <w:szCs w:val="28"/>
          <w:lang w:val="en-US" w:eastAsia="ar-SA"/>
        </w:rPr>
        <w:t> </w:t>
      </w:r>
      <w:r w:rsidRPr="000E1C87">
        <w:rPr>
          <w:rFonts w:eastAsia="Times New Roman" w:cs="Times New Roman"/>
          <w:szCs w:val="28"/>
          <w:lang w:eastAsia="ar-SA"/>
        </w:rPr>
        <w:t>м</w:t>
      </w:r>
      <w:r w:rsidRPr="000E1C87">
        <w:rPr>
          <w:rFonts w:eastAsia="Times New Roman" w:cs="Times New Roman"/>
          <w:szCs w:val="28"/>
          <w:vertAlign w:val="superscript"/>
          <w:lang w:eastAsia="ar-SA"/>
        </w:rPr>
        <w:t>3</w:t>
      </w:r>
      <w:r w:rsidRPr="000E1C87">
        <w:rPr>
          <w:rFonts w:eastAsia="Times New Roman" w:cs="Times New Roman"/>
          <w:szCs w:val="28"/>
          <w:lang w:eastAsia="ar-SA"/>
        </w:rPr>
        <w:t>/год (45,49 т/год), на расчетный срок генерального плана 2040 год – 178,44</w:t>
      </w:r>
      <w:r w:rsidRPr="000E1C87">
        <w:rPr>
          <w:rFonts w:eastAsia="Times New Roman" w:cs="Times New Roman"/>
          <w:szCs w:val="28"/>
          <w:lang w:val="en-US" w:eastAsia="ar-SA"/>
        </w:rPr>
        <w:t> </w:t>
      </w:r>
      <w:r w:rsidRPr="000E1C87">
        <w:rPr>
          <w:rFonts w:eastAsia="Times New Roman" w:cs="Times New Roman"/>
          <w:szCs w:val="28"/>
          <w:lang w:eastAsia="ar-SA"/>
        </w:rPr>
        <w:t>м</w:t>
      </w:r>
      <w:r w:rsidRPr="000E1C87">
        <w:rPr>
          <w:rFonts w:eastAsia="Times New Roman" w:cs="Times New Roman"/>
          <w:szCs w:val="28"/>
          <w:vertAlign w:val="superscript"/>
          <w:lang w:eastAsia="ar-SA"/>
        </w:rPr>
        <w:t>3</w:t>
      </w:r>
      <w:r w:rsidRPr="000E1C87">
        <w:rPr>
          <w:rFonts w:eastAsia="Times New Roman" w:cs="Times New Roman"/>
          <w:szCs w:val="28"/>
          <w:lang w:eastAsia="ar-SA"/>
        </w:rPr>
        <w:t>/год (59,76</w:t>
      </w:r>
      <w:r w:rsidRPr="000E1C87">
        <w:rPr>
          <w:rFonts w:eastAsia="Times New Roman" w:cs="Times New Roman"/>
          <w:szCs w:val="28"/>
          <w:lang w:val="en-US" w:eastAsia="ar-SA"/>
        </w:rPr>
        <w:t> </w:t>
      </w:r>
      <w:r w:rsidRPr="000E1C87">
        <w:rPr>
          <w:rFonts w:eastAsia="Times New Roman" w:cs="Times New Roman"/>
          <w:szCs w:val="28"/>
          <w:lang w:eastAsia="ar-SA"/>
        </w:rPr>
        <w:t>т/год) на мусороперерабатывающий завод ГУП </w:t>
      </w:r>
      <w:r w:rsidR="00D27EF2" w:rsidRPr="000E1C87">
        <w:rPr>
          <w:rFonts w:eastAsia="Times New Roman" w:cs="Times New Roman"/>
          <w:szCs w:val="28"/>
          <w:lang w:eastAsia="ar-SA"/>
        </w:rPr>
        <w:t>”</w:t>
      </w:r>
      <w:r w:rsidRPr="000E1C87">
        <w:rPr>
          <w:rFonts w:eastAsia="Times New Roman" w:cs="Times New Roman"/>
          <w:szCs w:val="28"/>
          <w:lang w:eastAsia="ar-SA"/>
        </w:rPr>
        <w:t>МПБО-2</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расположенный на территории Заневского городского поселения, </w:t>
      </w:r>
      <w:r w:rsidRPr="000E1C87">
        <w:rPr>
          <w:rFonts w:eastAsia="Times New Roman" w:cs="Arial"/>
          <w:szCs w:val="28"/>
          <w:lang w:eastAsia="ar-SA"/>
        </w:rPr>
        <w:t xml:space="preserve">на </w:t>
      </w:r>
      <w:r w:rsidRPr="000E1C87">
        <w:rPr>
          <w:rFonts w:eastAsia="Times New Roman" w:cs="Times New Roman"/>
          <w:szCs w:val="28"/>
          <w:lang w:eastAsia="ar-SA"/>
        </w:rPr>
        <w:t xml:space="preserve">полигон твердых бытовых отходов в деревне Лепсари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Романовское сельское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w:t>
      </w:r>
      <w:r w:rsidRPr="000E1C87">
        <w:rPr>
          <w:rFonts w:eastAsia="Times New Roman" w:cs="Arial"/>
          <w:szCs w:val="28"/>
          <w:lang w:eastAsia="ar-SA"/>
        </w:rPr>
        <w:t xml:space="preserve">на </w:t>
      </w:r>
      <w:r w:rsidRPr="000E1C87">
        <w:rPr>
          <w:rFonts w:eastAsia="Times New Roman" w:cs="Times New Roman"/>
          <w:szCs w:val="28"/>
          <w:lang w:eastAsia="ar-SA"/>
        </w:rPr>
        <w:t xml:space="preserve">полигон </w:t>
      </w:r>
      <w:r w:rsidR="00D27EF2" w:rsidRPr="000E1C87">
        <w:rPr>
          <w:rFonts w:eastAsia="Times New Roman" w:cs="Times New Roman"/>
          <w:szCs w:val="28"/>
          <w:lang w:eastAsia="ar-SA"/>
        </w:rPr>
        <w:t>“</w:t>
      </w:r>
      <w:r w:rsidRPr="000E1C87">
        <w:rPr>
          <w:rFonts w:eastAsia="Times New Roman" w:cs="Times New Roman"/>
          <w:szCs w:val="28"/>
          <w:lang w:eastAsia="ar-SA"/>
        </w:rPr>
        <w:t>Северная Самарка</w:t>
      </w:r>
      <w:r w:rsidR="00D27EF2" w:rsidRPr="000E1C87">
        <w:rPr>
          <w:rFonts w:eastAsia="Times New Roman" w:cs="Times New Roman"/>
          <w:szCs w:val="28"/>
          <w:lang w:eastAsia="ar-SA"/>
        </w:rPr>
        <w:t>”</w:t>
      </w:r>
      <w:r w:rsidRPr="000E1C87">
        <w:rPr>
          <w:rFonts w:eastAsia="Times New Roman" w:cs="Times New Roman"/>
          <w:szCs w:val="28"/>
          <w:lang w:eastAsia="ar-SA"/>
        </w:rPr>
        <w:t>, расположенный на территории муниципального образования Колтушское сельское поселение Всеволожского муниципального района Ленинградской области;</w:t>
      </w:r>
    </w:p>
    <w:p w14:paraId="73C4BB7E" w14:textId="77777777" w:rsidR="00D102A6" w:rsidRPr="000E1C87" w:rsidRDefault="00D102A6" w:rsidP="00472943">
      <w:pPr>
        <w:numPr>
          <w:ilvl w:val="0"/>
          <w:numId w:val="2"/>
        </w:numPr>
        <w:tabs>
          <w:tab w:val="clear" w:pos="687"/>
          <w:tab w:val="num" w:pos="1068"/>
          <w:tab w:val="num" w:pos="1778"/>
        </w:tabs>
        <w:suppressAutoHyphens/>
        <w:overflowPunct w:val="0"/>
        <w:autoSpaceDE w:val="0"/>
        <w:ind w:left="0" w:firstLine="709"/>
        <w:textAlignment w:val="baseline"/>
        <w:rPr>
          <w:rFonts w:eastAsia="Times New Roman" w:cs="Times New Roman"/>
          <w:szCs w:val="28"/>
          <w:lang w:eastAsia="ar-SA"/>
        </w:rPr>
      </w:pPr>
      <w:r w:rsidRPr="000E1C87">
        <w:rPr>
          <w:rFonts w:eastAsia="Times New Roman" w:cs="Times New Roman"/>
          <w:szCs w:val="28"/>
          <w:lang w:eastAsia="ar-SA"/>
        </w:rPr>
        <w:t>ликвидация несанкционированных свалок с рекультивацией территории путем ликвидации слоя загрязненного грунта с вывозкой его на полигоны промышленных отходов и заменой или перемешиванием до допустимого уровня загрязнения под проектируемое использование с привозным чистым грунтом.</w:t>
      </w:r>
    </w:p>
    <w:p w14:paraId="0D2F4E77" w14:textId="77777777" w:rsidR="00FD6435" w:rsidRPr="000E1C87" w:rsidRDefault="00FD6435" w:rsidP="00FD6435"/>
    <w:p w14:paraId="616DD128" w14:textId="77777777" w:rsidR="00390E86" w:rsidRPr="000E1C87" w:rsidRDefault="00390E86">
      <w:pPr>
        <w:spacing w:after="160" w:line="259" w:lineRule="auto"/>
        <w:ind w:firstLine="0"/>
        <w:jc w:val="left"/>
        <w:rPr>
          <w:rFonts w:eastAsiaTheme="majorEastAsia" w:cstheme="majorBidi"/>
          <w:b/>
          <w:szCs w:val="26"/>
        </w:rPr>
      </w:pPr>
      <w:r w:rsidRPr="000E1C87">
        <w:br w:type="page"/>
      </w:r>
    </w:p>
    <w:p w14:paraId="4FF6375E" w14:textId="00233325" w:rsidR="00195DA1" w:rsidRPr="000E1C87" w:rsidRDefault="00836B8B" w:rsidP="00195DA1">
      <w:pPr>
        <w:pStyle w:val="2"/>
      </w:pPr>
      <w:bookmarkStart w:id="173" w:name="_Toc105503193"/>
      <w:r w:rsidRPr="000E1C87">
        <w:t>5</w:t>
      </w:r>
      <w:r w:rsidR="00195DA1" w:rsidRPr="000E1C87">
        <w:t>.6. Функциональное зонирование территории</w:t>
      </w:r>
      <w:bookmarkEnd w:id="173"/>
    </w:p>
    <w:p w14:paraId="0E89FCFC" w14:textId="4CFDC6A5" w:rsidR="00195DA1" w:rsidRPr="000E1C87" w:rsidRDefault="00836B8B" w:rsidP="00195DA1">
      <w:pPr>
        <w:pStyle w:val="3"/>
      </w:pPr>
      <w:bookmarkStart w:id="174" w:name="_Toc105503194"/>
      <w:r w:rsidRPr="000E1C87">
        <w:t>5</w:t>
      </w:r>
      <w:r w:rsidR="00195DA1" w:rsidRPr="000E1C87">
        <w:t>.6.1. Планировочная организация территории</w:t>
      </w:r>
      <w:bookmarkEnd w:id="174"/>
    </w:p>
    <w:p w14:paraId="3EBA8B5F" w14:textId="359AB458" w:rsidR="00390E86" w:rsidRPr="000E1C87" w:rsidRDefault="00390E86" w:rsidP="00390E86">
      <w:r w:rsidRPr="000E1C87">
        <w:t>Основной особенностью планировочной организации территории является ее разделение крупными транспортными магистралями на три основных сектора.</w:t>
      </w:r>
    </w:p>
    <w:p w14:paraId="0B056DBD" w14:textId="6614FD81" w:rsidR="00390E86" w:rsidRPr="000E1C87" w:rsidRDefault="00390E86" w:rsidP="00390E86">
      <w:r w:rsidRPr="000E1C87">
        <w:t>Решения генерального плана поселения предусматривают формирование самодостаточной транспортной, коммунальной и социальной инфраструктуры в каждом из этих секторов:</w:t>
      </w:r>
    </w:p>
    <w:p w14:paraId="4E4E367F" w14:textId="4D6BC1F0" w:rsidR="00390E86" w:rsidRPr="000E1C87" w:rsidRDefault="00390E86" w:rsidP="00390E86">
      <w:r w:rsidRPr="000E1C87">
        <w:t>1. Сектор 1: город Кудрово, деревня Заневка, деревня Новосергиевка.</w:t>
      </w:r>
    </w:p>
    <w:p w14:paraId="691ADB54" w14:textId="7299E908" w:rsidR="00390E86" w:rsidRPr="000E1C87" w:rsidRDefault="00390E86" w:rsidP="00390E86">
      <w:r w:rsidRPr="000E1C87">
        <w:t>2. Сектор 2: городской поселок Янино-1.</w:t>
      </w:r>
    </w:p>
    <w:p w14:paraId="158DD44A" w14:textId="1BE7ACF6" w:rsidR="00390E86" w:rsidRPr="000E1C87" w:rsidRDefault="00390E86" w:rsidP="00390E86">
      <w:r w:rsidRPr="000E1C87">
        <w:t>3. Сектор 3: деревня Янино-2, деревня Хирвости, деревня Суоранда.</w:t>
      </w:r>
    </w:p>
    <w:p w14:paraId="1A678A98" w14:textId="77777777" w:rsidR="00D63B80" w:rsidRPr="000E1C87" w:rsidRDefault="00D63B80" w:rsidP="00390E86">
      <w:pPr>
        <w:sectPr w:rsidR="00D63B80" w:rsidRPr="000E1C87" w:rsidSect="00F74D82">
          <w:pgSz w:w="11906" w:h="16838"/>
          <w:pgMar w:top="1134" w:right="567" w:bottom="1134" w:left="1134" w:header="709" w:footer="709" w:gutter="0"/>
          <w:cols w:space="708"/>
          <w:docGrid w:linePitch="360"/>
        </w:sectPr>
      </w:pPr>
    </w:p>
    <w:p w14:paraId="4EEA0BA1" w14:textId="1BC563E3" w:rsidR="00195DA1" w:rsidRPr="000E1C87" w:rsidRDefault="00836B8B" w:rsidP="00195DA1">
      <w:pPr>
        <w:pStyle w:val="3"/>
      </w:pPr>
      <w:bookmarkStart w:id="175" w:name="_Toc105503195"/>
      <w:r w:rsidRPr="000E1C87">
        <w:t>5</w:t>
      </w:r>
      <w:r w:rsidR="00195DA1" w:rsidRPr="000E1C87">
        <w:t>.6.2. Функциональное зонирование территории</w:t>
      </w:r>
      <w:bookmarkEnd w:id="175"/>
    </w:p>
    <w:p w14:paraId="4F3BDA20" w14:textId="03FF1084" w:rsidR="00D63B80" w:rsidRPr="000E1C87" w:rsidRDefault="00243126" w:rsidP="00243126">
      <w:pPr>
        <w:pStyle w:val="4"/>
        <w:rPr>
          <w:iCs w:val="0"/>
        </w:rPr>
      </w:pPr>
      <w:r w:rsidRPr="000E1C87">
        <w:rPr>
          <w:iCs w:val="0"/>
        </w:rPr>
        <w:t xml:space="preserve">5.6.2.1. </w:t>
      </w:r>
      <w:r w:rsidR="00914DE5">
        <w:rPr>
          <w:iCs w:val="0"/>
        </w:rPr>
        <w:t>П</w:t>
      </w:r>
      <w:r w:rsidR="00914DE5" w:rsidRPr="00914DE5">
        <w:rPr>
          <w:iCs w:val="0"/>
        </w:rPr>
        <w:t xml:space="preserve">оселок при железнодорожной станции </w:t>
      </w:r>
      <w:r w:rsidR="001D7F2C" w:rsidRPr="000E1C87">
        <w:rPr>
          <w:iCs w:val="0"/>
        </w:rPr>
        <w:t>Пятый</w:t>
      </w:r>
      <w:r w:rsidR="00D63B80" w:rsidRPr="000E1C87">
        <w:rPr>
          <w:iCs w:val="0"/>
        </w:rPr>
        <w:t xml:space="preserve"> километр</w:t>
      </w:r>
    </w:p>
    <w:p w14:paraId="462BD8F6" w14:textId="1CECD179" w:rsidR="00D63B80" w:rsidRPr="000E1C87" w:rsidRDefault="001D7F2C" w:rsidP="001D7F2C">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50</w:t>
      </w:r>
      <w:r w:rsidRPr="000E1C87">
        <w:rPr>
          <w:iCs w:val="0"/>
        </w:rPr>
        <w:fldChar w:fldCharType="end"/>
      </w:r>
      <w:r w:rsidRPr="000E1C87">
        <w:rPr>
          <w:iCs w:val="0"/>
        </w:rPr>
        <w:t xml:space="preserve">. Описание функциональных зоны </w:t>
      </w:r>
      <w:r w:rsidR="00914DE5" w:rsidRPr="00914DE5">
        <w:rPr>
          <w:iCs w:val="0"/>
        </w:rPr>
        <w:t xml:space="preserve">поселок при железнодорожной станции </w:t>
      </w:r>
      <w:r w:rsidRPr="000E1C87">
        <w:rPr>
          <w:iCs w:val="0"/>
        </w:rPr>
        <w:t>Пятый километр</w:t>
      </w:r>
    </w:p>
    <w:tbl>
      <w:tblPr>
        <w:tblStyle w:val="a4"/>
        <w:tblW w:w="5000" w:type="pct"/>
        <w:jc w:val="center"/>
        <w:tblBorders>
          <w:bottom w:val="none" w:sz="0" w:space="0" w:color="auto"/>
        </w:tblBorders>
        <w:tblLook w:val="04A0" w:firstRow="1" w:lastRow="0" w:firstColumn="1" w:lastColumn="0" w:noHBand="0" w:noVBand="1"/>
      </w:tblPr>
      <w:tblGrid>
        <w:gridCol w:w="3307"/>
        <w:gridCol w:w="11479"/>
      </w:tblGrid>
      <w:tr w:rsidR="004B1A0E" w:rsidRPr="000E1C87" w14:paraId="6268ACFA" w14:textId="77777777" w:rsidTr="004B1A0E">
        <w:trPr>
          <w:jc w:val="center"/>
        </w:trPr>
        <w:tc>
          <w:tcPr>
            <w:tcW w:w="3256" w:type="dxa"/>
          </w:tcPr>
          <w:p w14:paraId="1B2F3F52" w14:textId="77777777" w:rsidR="00D63B80" w:rsidRPr="000E1C87" w:rsidRDefault="00D63B80" w:rsidP="001D7F2C">
            <w:pPr>
              <w:ind w:firstLine="0"/>
              <w:jc w:val="center"/>
              <w:rPr>
                <w:sz w:val="24"/>
                <w:szCs w:val="24"/>
              </w:rPr>
            </w:pPr>
            <w:r w:rsidRPr="000E1C87">
              <w:rPr>
                <w:sz w:val="24"/>
                <w:szCs w:val="24"/>
              </w:rPr>
              <w:t>Обозначение функциональной зоны</w:t>
            </w:r>
          </w:p>
        </w:tc>
        <w:tc>
          <w:tcPr>
            <w:tcW w:w="11304" w:type="dxa"/>
          </w:tcPr>
          <w:p w14:paraId="7E9CDA1E" w14:textId="77777777" w:rsidR="00D63B80" w:rsidRPr="000E1C87" w:rsidRDefault="00D63B80" w:rsidP="001D7F2C">
            <w:pPr>
              <w:ind w:firstLine="0"/>
              <w:jc w:val="center"/>
              <w:rPr>
                <w:sz w:val="24"/>
                <w:szCs w:val="24"/>
              </w:rPr>
            </w:pPr>
            <w:r w:rsidRPr="000E1C87">
              <w:rPr>
                <w:sz w:val="24"/>
                <w:szCs w:val="24"/>
              </w:rPr>
              <w:t>Описание функциональной зоны</w:t>
            </w:r>
          </w:p>
        </w:tc>
      </w:tr>
    </w:tbl>
    <w:p w14:paraId="64C0EB3A"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DB6576" w:rsidRPr="000E1C87" w14:paraId="51CF93C4" w14:textId="77777777" w:rsidTr="004B1A0E">
        <w:trPr>
          <w:tblHeader/>
        </w:trPr>
        <w:tc>
          <w:tcPr>
            <w:tcW w:w="3256" w:type="dxa"/>
            <w:shd w:val="clear" w:color="auto" w:fill="auto"/>
          </w:tcPr>
          <w:p w14:paraId="460AA238" w14:textId="77777777" w:rsidR="00D63B80" w:rsidRPr="000E1C87" w:rsidRDefault="00D63B80" w:rsidP="00CA4610">
            <w:pPr>
              <w:ind w:firstLine="0"/>
              <w:jc w:val="center"/>
              <w:rPr>
                <w:b/>
                <w:bCs/>
                <w:sz w:val="24"/>
                <w:szCs w:val="24"/>
                <w:lang w:val="en-US"/>
              </w:rPr>
            </w:pPr>
          </w:p>
        </w:tc>
        <w:tc>
          <w:tcPr>
            <w:tcW w:w="11304" w:type="dxa"/>
            <w:shd w:val="clear" w:color="auto" w:fill="auto"/>
          </w:tcPr>
          <w:p w14:paraId="20FE2B4B" w14:textId="3D3085A2" w:rsidR="00D63B80" w:rsidRPr="000E1C87" w:rsidRDefault="001D7F2C" w:rsidP="00D63B80">
            <w:pPr>
              <w:ind w:firstLine="0"/>
              <w:rPr>
                <w:b/>
                <w:bCs/>
                <w:sz w:val="24"/>
                <w:szCs w:val="24"/>
                <w:lang w:val="en-US"/>
              </w:rPr>
            </w:pPr>
            <w:r w:rsidRPr="000E1C87">
              <w:rPr>
                <w:b/>
                <w:bCs/>
                <w:sz w:val="24"/>
                <w:szCs w:val="24"/>
                <w:lang w:val="en-US"/>
              </w:rPr>
              <w:t>Жилые зоны</w:t>
            </w:r>
          </w:p>
        </w:tc>
      </w:tr>
      <w:tr w:rsidR="00DB6576" w:rsidRPr="000E1C87" w14:paraId="6B177D29" w14:textId="77777777" w:rsidTr="004B1A0E">
        <w:tc>
          <w:tcPr>
            <w:tcW w:w="3256" w:type="dxa"/>
            <w:shd w:val="clear" w:color="auto" w:fill="auto"/>
          </w:tcPr>
          <w:p w14:paraId="2364B6E6" w14:textId="77777777" w:rsidR="00D63B80" w:rsidRPr="000E1C87" w:rsidRDefault="00D63B80" w:rsidP="00CA4610">
            <w:pPr>
              <w:ind w:firstLine="0"/>
              <w:jc w:val="center"/>
              <w:rPr>
                <w:sz w:val="24"/>
                <w:szCs w:val="24"/>
              </w:rPr>
            </w:pPr>
          </w:p>
        </w:tc>
        <w:tc>
          <w:tcPr>
            <w:tcW w:w="11304" w:type="dxa"/>
            <w:shd w:val="clear" w:color="auto" w:fill="auto"/>
          </w:tcPr>
          <w:p w14:paraId="69C95039"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4B1A0E" w:rsidRPr="000E1C87" w14:paraId="48491FEF" w14:textId="77777777" w:rsidTr="004B1A0E">
        <w:tc>
          <w:tcPr>
            <w:tcW w:w="3256" w:type="dxa"/>
            <w:shd w:val="clear" w:color="auto" w:fill="auto"/>
          </w:tcPr>
          <w:p w14:paraId="7F2981A8" w14:textId="77777777" w:rsidR="00D63B80" w:rsidRPr="000E1C87" w:rsidRDefault="00D63B80" w:rsidP="00CA4610">
            <w:pPr>
              <w:ind w:firstLine="0"/>
              <w:jc w:val="center"/>
              <w:rPr>
                <w:sz w:val="24"/>
                <w:szCs w:val="24"/>
              </w:rPr>
            </w:pPr>
            <w:r w:rsidRPr="000E1C87">
              <w:rPr>
                <w:sz w:val="24"/>
                <w:szCs w:val="24"/>
              </w:rPr>
              <w:t>01:Ж1:1</w:t>
            </w:r>
          </w:p>
        </w:tc>
        <w:tc>
          <w:tcPr>
            <w:tcW w:w="11304" w:type="dxa"/>
            <w:shd w:val="clear" w:color="auto" w:fill="auto"/>
          </w:tcPr>
          <w:p w14:paraId="765FFC4B"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B5EC999" w14:textId="0F4D40EF"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примыкающей к железнодорожной платформе </w:t>
            </w:r>
            <w:r w:rsidR="00E804F0">
              <w:rPr>
                <w:sz w:val="24"/>
                <w:szCs w:val="24"/>
              </w:rPr>
              <w:t>Пятый</w:t>
            </w:r>
            <w:r w:rsidRPr="000E1C87">
              <w:rPr>
                <w:sz w:val="24"/>
                <w:szCs w:val="24"/>
              </w:rPr>
              <w:t xml:space="preserve"> километр. Объем жилого фонда</w:t>
            </w:r>
            <w:r w:rsidR="002425A3">
              <w:rPr>
                <w:sz w:val="24"/>
                <w:szCs w:val="24"/>
              </w:rPr>
              <w:t xml:space="preserve"> (максимальная общая площадь квартир (без учета балконов и лоджий))</w:t>
            </w:r>
            <w:r w:rsidRPr="000E1C87">
              <w:rPr>
                <w:sz w:val="24"/>
                <w:szCs w:val="24"/>
              </w:rPr>
              <w:t xml:space="preserve"> –</w:t>
            </w:r>
            <w:r w:rsidR="002425A3">
              <w:rPr>
                <w:sz w:val="24"/>
                <w:szCs w:val="24"/>
              </w:rPr>
              <w:t xml:space="preserve"> </w:t>
            </w:r>
            <w:r w:rsidRPr="000E1C87">
              <w:rPr>
                <w:sz w:val="24"/>
                <w:szCs w:val="24"/>
              </w:rPr>
              <w:t xml:space="preserve">0,98 тыс. </w:t>
            </w:r>
            <w:r w:rsidR="00300839">
              <w:rPr>
                <w:sz w:val="24"/>
                <w:szCs w:val="24"/>
              </w:rPr>
              <w:t>м</w:t>
            </w:r>
            <w:r w:rsidR="00300839" w:rsidRPr="00E70371">
              <w:rPr>
                <w:sz w:val="24"/>
                <w:szCs w:val="24"/>
                <w:vertAlign w:val="superscript"/>
              </w:rPr>
              <w:t>2</w:t>
            </w:r>
            <w:r w:rsidRPr="000E1C87">
              <w:rPr>
                <w:sz w:val="24"/>
                <w:szCs w:val="24"/>
              </w:rPr>
              <w:t>, население –</w:t>
            </w:r>
            <w:r w:rsidR="002425A3">
              <w:rPr>
                <w:sz w:val="24"/>
                <w:szCs w:val="24"/>
              </w:rPr>
              <w:t xml:space="preserve"> </w:t>
            </w:r>
            <w:r w:rsidRPr="000E1C87">
              <w:rPr>
                <w:sz w:val="24"/>
                <w:szCs w:val="24"/>
              </w:rPr>
              <w:t>0,02 тыс. чел.</w:t>
            </w:r>
          </w:p>
          <w:p w14:paraId="5E68D244" w14:textId="77777777" w:rsidR="00D63B80" w:rsidRPr="000E1C87" w:rsidRDefault="00D63B80" w:rsidP="00D63B80">
            <w:pPr>
              <w:ind w:firstLine="0"/>
              <w:rPr>
                <w:sz w:val="24"/>
                <w:szCs w:val="24"/>
              </w:rPr>
            </w:pPr>
          </w:p>
          <w:p w14:paraId="765752D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0F110D25" w14:textId="2D869B1F" w:rsidR="00D63B80" w:rsidRPr="000E1C87" w:rsidRDefault="00D63B80" w:rsidP="00D63B8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1C32099A"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46A72586"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15575196" w14:textId="77777777" w:rsidR="00D63B80" w:rsidRPr="000E1C87" w:rsidRDefault="00D63B80" w:rsidP="00D63B80">
            <w:pPr>
              <w:ind w:firstLine="0"/>
              <w:rPr>
                <w:sz w:val="24"/>
                <w:szCs w:val="24"/>
              </w:rPr>
            </w:pPr>
          </w:p>
          <w:p w14:paraId="51E19B0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5705CDA3"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4AEBB7C" w14:textId="77777777" w:rsidR="00D63B80" w:rsidRPr="000E1C87" w:rsidRDefault="00D63B80" w:rsidP="00D63B80">
            <w:pPr>
              <w:ind w:firstLine="0"/>
              <w:rPr>
                <w:sz w:val="24"/>
                <w:szCs w:val="24"/>
              </w:rPr>
            </w:pPr>
          </w:p>
          <w:p w14:paraId="0E5B52A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07E7289"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6DFCCF81" w14:textId="77777777" w:rsidR="00D63B80" w:rsidRPr="000E1C87" w:rsidRDefault="00D63B80" w:rsidP="00D63B80">
            <w:pPr>
              <w:ind w:firstLine="0"/>
              <w:rPr>
                <w:sz w:val="24"/>
                <w:szCs w:val="24"/>
              </w:rPr>
            </w:pPr>
          </w:p>
          <w:p w14:paraId="16B16A9F"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F5418D3" w14:textId="73D0817A"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385AE007" w14:textId="77777777" w:rsidR="00D63B80" w:rsidRPr="000E1C87" w:rsidRDefault="00D63B80" w:rsidP="00D63B80">
      <w:pPr>
        <w:ind w:firstLine="0"/>
      </w:pPr>
    </w:p>
    <w:p w14:paraId="11513BF8" w14:textId="77777777" w:rsidR="00D63B80" w:rsidRPr="000E1C87" w:rsidRDefault="00D63B80" w:rsidP="00D63B80">
      <w:pPr>
        <w:ind w:firstLine="0"/>
      </w:pPr>
      <w:r w:rsidRPr="000E1C87">
        <w:br w:type="page"/>
      </w:r>
    </w:p>
    <w:p w14:paraId="7476613F" w14:textId="356FB2FE" w:rsidR="00D63B80" w:rsidRPr="000E1C87" w:rsidRDefault="00243126" w:rsidP="00243126">
      <w:pPr>
        <w:pStyle w:val="4"/>
        <w:rPr>
          <w:iCs w:val="0"/>
        </w:rPr>
      </w:pPr>
      <w:r w:rsidRPr="000E1C87">
        <w:rPr>
          <w:iCs w:val="0"/>
        </w:rPr>
        <w:t xml:space="preserve">5.6.2.2. </w:t>
      </w:r>
      <w:r w:rsidR="000C4A65" w:rsidRPr="000E1C87">
        <w:rPr>
          <w:iCs w:val="0"/>
        </w:rPr>
        <w:t>Д</w:t>
      </w:r>
      <w:r w:rsidR="00633098">
        <w:rPr>
          <w:iCs w:val="0"/>
        </w:rPr>
        <w:t>еревня</w:t>
      </w:r>
      <w:r w:rsidR="00D63B80" w:rsidRPr="000E1C87">
        <w:rPr>
          <w:iCs w:val="0"/>
        </w:rPr>
        <w:t xml:space="preserve"> Заневка</w:t>
      </w:r>
    </w:p>
    <w:p w14:paraId="27B3C0C7" w14:textId="77777777" w:rsidR="00144561" w:rsidRPr="000E1C87" w:rsidRDefault="00144561" w:rsidP="00144561"/>
    <w:p w14:paraId="7C7DAB03" w14:textId="00E8AAC2" w:rsidR="00D63B80" w:rsidRPr="000E1C87" w:rsidRDefault="00144561" w:rsidP="00144561">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51</w:t>
      </w:r>
      <w:r w:rsidRPr="000E1C87">
        <w:rPr>
          <w:iCs w:val="0"/>
        </w:rPr>
        <w:fldChar w:fldCharType="end"/>
      </w:r>
      <w:r w:rsidRPr="000E1C87">
        <w:rPr>
          <w:iCs w:val="0"/>
        </w:rPr>
        <w:t>. Описание функциональных зон д</w:t>
      </w:r>
      <w:r w:rsidR="00633098">
        <w:rPr>
          <w:iCs w:val="0"/>
        </w:rPr>
        <w:t>еревни</w:t>
      </w:r>
      <w:r w:rsidRPr="000E1C87">
        <w:rPr>
          <w:iCs w:val="0"/>
        </w:rPr>
        <w:t xml:space="preserve"> Заневка</w:t>
      </w:r>
    </w:p>
    <w:tbl>
      <w:tblPr>
        <w:tblStyle w:val="a4"/>
        <w:tblW w:w="5000" w:type="pct"/>
        <w:jc w:val="center"/>
        <w:tblBorders>
          <w:bottom w:val="none" w:sz="0" w:space="0" w:color="auto"/>
        </w:tblBorders>
        <w:tblLook w:val="04A0" w:firstRow="1" w:lastRow="0" w:firstColumn="1" w:lastColumn="0" w:noHBand="0" w:noVBand="1"/>
      </w:tblPr>
      <w:tblGrid>
        <w:gridCol w:w="3307"/>
        <w:gridCol w:w="11479"/>
      </w:tblGrid>
      <w:tr w:rsidR="003C7080" w:rsidRPr="000E1C87" w14:paraId="5AEF7576" w14:textId="77777777" w:rsidTr="003C7080">
        <w:trPr>
          <w:jc w:val="center"/>
        </w:trPr>
        <w:tc>
          <w:tcPr>
            <w:tcW w:w="3256" w:type="dxa"/>
          </w:tcPr>
          <w:p w14:paraId="7C169F7A" w14:textId="77777777" w:rsidR="00D63B80" w:rsidRPr="000E1C87" w:rsidRDefault="00D63B80" w:rsidP="008D19AA">
            <w:pPr>
              <w:ind w:firstLine="0"/>
              <w:jc w:val="center"/>
              <w:rPr>
                <w:sz w:val="24"/>
                <w:szCs w:val="24"/>
              </w:rPr>
            </w:pPr>
            <w:r w:rsidRPr="000E1C87">
              <w:rPr>
                <w:sz w:val="24"/>
                <w:szCs w:val="24"/>
              </w:rPr>
              <w:t>Обозначение функциональной зоны</w:t>
            </w:r>
          </w:p>
        </w:tc>
        <w:tc>
          <w:tcPr>
            <w:tcW w:w="11304" w:type="dxa"/>
          </w:tcPr>
          <w:p w14:paraId="0AF1023C" w14:textId="77777777" w:rsidR="00D63B80" w:rsidRPr="000E1C87" w:rsidRDefault="00D63B80" w:rsidP="008D19AA">
            <w:pPr>
              <w:ind w:firstLine="0"/>
              <w:jc w:val="center"/>
              <w:rPr>
                <w:sz w:val="24"/>
                <w:szCs w:val="24"/>
              </w:rPr>
            </w:pPr>
            <w:r w:rsidRPr="000E1C87">
              <w:rPr>
                <w:sz w:val="24"/>
                <w:szCs w:val="24"/>
              </w:rPr>
              <w:t>Описание функциональной зоны</w:t>
            </w:r>
          </w:p>
        </w:tc>
      </w:tr>
    </w:tbl>
    <w:p w14:paraId="2F7A1C84"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1D7F2C" w:rsidRPr="000E1C87" w14:paraId="7513F9F8" w14:textId="77777777" w:rsidTr="001D7F2C">
        <w:trPr>
          <w:tblHeader/>
        </w:trPr>
        <w:tc>
          <w:tcPr>
            <w:tcW w:w="3256" w:type="dxa"/>
            <w:shd w:val="clear" w:color="auto" w:fill="auto"/>
          </w:tcPr>
          <w:p w14:paraId="0B41E566" w14:textId="1A699D80" w:rsidR="001D7F2C" w:rsidRPr="000E1C87" w:rsidRDefault="001D7F2C" w:rsidP="00CA4610">
            <w:pPr>
              <w:ind w:firstLine="0"/>
              <w:jc w:val="center"/>
              <w:rPr>
                <w:sz w:val="24"/>
                <w:szCs w:val="24"/>
              </w:rPr>
            </w:pPr>
            <w:r w:rsidRPr="000E1C87">
              <w:rPr>
                <w:sz w:val="24"/>
                <w:szCs w:val="24"/>
              </w:rPr>
              <w:t>1</w:t>
            </w:r>
          </w:p>
        </w:tc>
        <w:tc>
          <w:tcPr>
            <w:tcW w:w="11304" w:type="dxa"/>
            <w:shd w:val="clear" w:color="auto" w:fill="auto"/>
          </w:tcPr>
          <w:p w14:paraId="7A0A3804" w14:textId="60CBFB75" w:rsidR="001D7F2C" w:rsidRPr="000E1C87" w:rsidRDefault="001D7F2C" w:rsidP="001D7F2C">
            <w:pPr>
              <w:ind w:firstLine="0"/>
              <w:jc w:val="center"/>
              <w:rPr>
                <w:sz w:val="24"/>
                <w:szCs w:val="24"/>
              </w:rPr>
            </w:pPr>
            <w:r w:rsidRPr="000E1C87">
              <w:rPr>
                <w:sz w:val="24"/>
                <w:szCs w:val="24"/>
              </w:rPr>
              <w:t>2</w:t>
            </w:r>
          </w:p>
        </w:tc>
      </w:tr>
      <w:tr w:rsidR="00144561" w:rsidRPr="000E1C87" w14:paraId="19CD9DB7" w14:textId="77777777" w:rsidTr="003C7080">
        <w:tc>
          <w:tcPr>
            <w:tcW w:w="3256" w:type="dxa"/>
            <w:shd w:val="clear" w:color="auto" w:fill="auto"/>
          </w:tcPr>
          <w:p w14:paraId="7ADEB77D" w14:textId="77777777" w:rsidR="00144561" w:rsidRPr="000E1C87" w:rsidRDefault="00144561" w:rsidP="00CA4610">
            <w:pPr>
              <w:ind w:firstLine="0"/>
              <w:jc w:val="center"/>
              <w:rPr>
                <w:b/>
                <w:bCs/>
                <w:sz w:val="24"/>
                <w:szCs w:val="24"/>
              </w:rPr>
            </w:pPr>
          </w:p>
        </w:tc>
        <w:tc>
          <w:tcPr>
            <w:tcW w:w="11304" w:type="dxa"/>
            <w:shd w:val="clear" w:color="auto" w:fill="auto"/>
          </w:tcPr>
          <w:p w14:paraId="4D3232A4" w14:textId="51D356B3" w:rsidR="00144561" w:rsidRPr="000E1C87" w:rsidRDefault="00144561" w:rsidP="00D63B80">
            <w:pPr>
              <w:ind w:firstLine="0"/>
              <w:rPr>
                <w:b/>
                <w:bCs/>
                <w:sz w:val="24"/>
                <w:szCs w:val="24"/>
              </w:rPr>
            </w:pPr>
            <w:r w:rsidRPr="000E1C87">
              <w:rPr>
                <w:b/>
                <w:bCs/>
                <w:sz w:val="24"/>
                <w:szCs w:val="24"/>
              </w:rPr>
              <w:t>Жилые зоны</w:t>
            </w:r>
          </w:p>
        </w:tc>
      </w:tr>
      <w:tr w:rsidR="00F93542" w:rsidRPr="000E1C87" w14:paraId="53267707" w14:textId="77777777" w:rsidTr="003C7080">
        <w:tc>
          <w:tcPr>
            <w:tcW w:w="3256" w:type="dxa"/>
            <w:shd w:val="clear" w:color="auto" w:fill="auto"/>
          </w:tcPr>
          <w:p w14:paraId="7AA4B5F6" w14:textId="77777777" w:rsidR="00D63B80" w:rsidRPr="000E1C87" w:rsidRDefault="00D63B80" w:rsidP="00CA4610">
            <w:pPr>
              <w:ind w:firstLine="0"/>
              <w:jc w:val="center"/>
              <w:rPr>
                <w:sz w:val="24"/>
                <w:szCs w:val="24"/>
              </w:rPr>
            </w:pPr>
          </w:p>
        </w:tc>
        <w:tc>
          <w:tcPr>
            <w:tcW w:w="11304" w:type="dxa"/>
            <w:shd w:val="clear" w:color="auto" w:fill="auto"/>
          </w:tcPr>
          <w:p w14:paraId="1BE59F8C"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F93542" w:rsidRPr="000E1C87" w14:paraId="265FDB8F" w14:textId="77777777" w:rsidTr="003C7080">
        <w:tc>
          <w:tcPr>
            <w:tcW w:w="3256" w:type="dxa"/>
            <w:shd w:val="clear" w:color="auto" w:fill="auto"/>
          </w:tcPr>
          <w:p w14:paraId="05B13817" w14:textId="77777777" w:rsidR="00D63B80" w:rsidRPr="000E1C87" w:rsidRDefault="00D63B80" w:rsidP="00CA4610">
            <w:pPr>
              <w:ind w:firstLine="0"/>
              <w:jc w:val="center"/>
              <w:rPr>
                <w:sz w:val="24"/>
                <w:szCs w:val="24"/>
                <w:lang w:val="en-US"/>
              </w:rPr>
            </w:pPr>
            <w:r w:rsidRPr="000E1C87">
              <w:rPr>
                <w:sz w:val="24"/>
                <w:szCs w:val="24"/>
              </w:rPr>
              <w:t>02:Ж1:</w:t>
            </w:r>
            <w:r w:rsidRPr="000E1C87">
              <w:rPr>
                <w:sz w:val="24"/>
                <w:szCs w:val="24"/>
                <w:lang w:val="en-US"/>
              </w:rPr>
              <w:t>1</w:t>
            </w:r>
          </w:p>
        </w:tc>
        <w:tc>
          <w:tcPr>
            <w:tcW w:w="11304" w:type="dxa"/>
            <w:shd w:val="clear" w:color="auto" w:fill="auto"/>
          </w:tcPr>
          <w:p w14:paraId="7AC17716"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6B0271B0" w14:textId="4811D254"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с включением нескольких существующих малоэтажных (блокированных) жилых домов. </w:t>
            </w:r>
            <w:r w:rsidR="002425A3" w:rsidRPr="000E1C87">
              <w:rPr>
                <w:sz w:val="24"/>
                <w:szCs w:val="24"/>
              </w:rPr>
              <w:t>Объем жилого фонда</w:t>
            </w:r>
            <w:r w:rsidR="002425A3">
              <w:rPr>
                <w:sz w:val="24"/>
                <w:szCs w:val="24"/>
              </w:rPr>
              <w:t xml:space="preserve"> (максимальная общая площадь квартир (без учета балконов и лоджий))</w:t>
            </w:r>
            <w:r w:rsidR="002425A3" w:rsidRPr="000E1C87">
              <w:rPr>
                <w:sz w:val="24"/>
                <w:szCs w:val="24"/>
              </w:rPr>
              <w:t xml:space="preserve"> – </w:t>
            </w:r>
            <w:r w:rsidRPr="000E1C87">
              <w:rPr>
                <w:sz w:val="24"/>
                <w:szCs w:val="24"/>
              </w:rPr>
              <w:t xml:space="preserve">12,29 тыс. </w:t>
            </w:r>
            <w:r w:rsidR="00E70371">
              <w:rPr>
                <w:sz w:val="24"/>
                <w:szCs w:val="24"/>
              </w:rPr>
              <w:t>м</w:t>
            </w:r>
            <w:r w:rsidR="00E70371" w:rsidRPr="00E70371">
              <w:rPr>
                <w:sz w:val="24"/>
                <w:szCs w:val="24"/>
                <w:vertAlign w:val="superscript"/>
              </w:rPr>
              <w:t>2</w:t>
            </w:r>
            <w:r w:rsidRPr="000E1C87">
              <w:rPr>
                <w:sz w:val="24"/>
                <w:szCs w:val="24"/>
              </w:rPr>
              <w:t>, население –</w:t>
            </w:r>
            <w:r w:rsidR="002425A3">
              <w:rPr>
                <w:sz w:val="24"/>
                <w:szCs w:val="24"/>
              </w:rPr>
              <w:t xml:space="preserve"> </w:t>
            </w:r>
            <w:r w:rsidRPr="000E1C87">
              <w:rPr>
                <w:sz w:val="24"/>
                <w:szCs w:val="24"/>
              </w:rPr>
              <w:t>0,</w:t>
            </w:r>
            <w:r w:rsidR="006169F9">
              <w:rPr>
                <w:sz w:val="24"/>
                <w:szCs w:val="24"/>
              </w:rPr>
              <w:t>28</w:t>
            </w:r>
            <w:r w:rsidRPr="000E1C87">
              <w:rPr>
                <w:sz w:val="24"/>
                <w:szCs w:val="24"/>
              </w:rPr>
              <w:t xml:space="preserve"> тыс. чел.</w:t>
            </w:r>
          </w:p>
          <w:p w14:paraId="57D05FF4" w14:textId="77777777" w:rsidR="00D63B80" w:rsidRPr="000E1C87" w:rsidRDefault="00D63B80" w:rsidP="00D63B80">
            <w:pPr>
              <w:ind w:firstLine="0"/>
              <w:rPr>
                <w:sz w:val="24"/>
                <w:szCs w:val="24"/>
              </w:rPr>
            </w:pPr>
          </w:p>
          <w:p w14:paraId="6FFDE695"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7A83E540" w14:textId="4CF75208" w:rsidR="00D63B80" w:rsidRPr="000E1C87" w:rsidRDefault="00D63B80" w:rsidP="00D63B8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30FEC3A8" w14:textId="77777777" w:rsidR="00D63B80" w:rsidRPr="000E1C87" w:rsidRDefault="00D63B80" w:rsidP="00D63B80">
            <w:pPr>
              <w:ind w:firstLine="0"/>
              <w:rPr>
                <w:sz w:val="24"/>
                <w:szCs w:val="24"/>
              </w:rPr>
            </w:pPr>
            <w:r w:rsidRPr="000E1C87">
              <w:rPr>
                <w:sz w:val="24"/>
                <w:szCs w:val="24"/>
              </w:rPr>
              <w:t>Новое жилищное строительство предусматривается на отдельных земельных участках и представлено индивидуальными жилыми домами, размещение объектов, связанных с обслуживанием жилой застройки, не планируется.</w:t>
            </w:r>
          </w:p>
          <w:p w14:paraId="38A4E42A" w14:textId="2E8CD193" w:rsidR="00D63B80" w:rsidRPr="000E1C87" w:rsidRDefault="00D63B80" w:rsidP="00D63B80">
            <w:pPr>
              <w:ind w:firstLine="0"/>
              <w:rPr>
                <w:sz w:val="24"/>
                <w:szCs w:val="24"/>
              </w:rPr>
            </w:pPr>
            <w:r w:rsidRPr="000E1C87">
              <w:rPr>
                <w:sz w:val="24"/>
                <w:szCs w:val="24"/>
              </w:rPr>
              <w:t xml:space="preserve">Реконструкция существующей жилой застройки, расположенной вдоль автомобильной дороги регионального значения </w:t>
            </w:r>
            <w:r w:rsidR="00D27EF2" w:rsidRPr="000E1C87">
              <w:rPr>
                <w:sz w:val="24"/>
                <w:szCs w:val="24"/>
              </w:rPr>
              <w:t>“</w:t>
            </w:r>
            <w:r w:rsidRPr="000E1C87">
              <w:rPr>
                <w:sz w:val="24"/>
                <w:szCs w:val="24"/>
              </w:rPr>
              <w:t>Подъезд к Заневскому посту</w:t>
            </w:r>
            <w:r w:rsidR="00D27EF2" w:rsidRPr="000E1C87">
              <w:rPr>
                <w:sz w:val="24"/>
                <w:szCs w:val="24"/>
              </w:rPr>
              <w:t>”</w:t>
            </w:r>
            <w:r w:rsidRPr="000E1C87">
              <w:rPr>
                <w:sz w:val="24"/>
                <w:szCs w:val="24"/>
              </w:rPr>
              <w:t xml:space="preserve"> осуществляется в направлении ее приведения в соответствие с законодательством о санитарно-эпидемиологическом благополучии населения.</w:t>
            </w:r>
          </w:p>
          <w:p w14:paraId="28D1FAD2" w14:textId="77777777" w:rsidR="00D63B80" w:rsidRPr="000E1C87" w:rsidRDefault="00D63B80" w:rsidP="00D63B80">
            <w:pPr>
              <w:ind w:firstLine="0"/>
              <w:rPr>
                <w:sz w:val="24"/>
                <w:szCs w:val="24"/>
              </w:rPr>
            </w:pPr>
          </w:p>
          <w:p w14:paraId="1A9022C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69319FD"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7458D5C0" w14:textId="77777777" w:rsidR="00D63B80" w:rsidRPr="000E1C87" w:rsidRDefault="00D63B80" w:rsidP="00D63B80">
            <w:pPr>
              <w:ind w:firstLine="0"/>
              <w:rPr>
                <w:sz w:val="24"/>
                <w:szCs w:val="24"/>
              </w:rPr>
            </w:pPr>
          </w:p>
          <w:p w14:paraId="0F0D149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3DBF027"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2798AEFC" w14:textId="77777777" w:rsidR="00D63B80" w:rsidRPr="000E1C87" w:rsidRDefault="00D63B80" w:rsidP="00D63B80">
            <w:pPr>
              <w:ind w:firstLine="0"/>
              <w:rPr>
                <w:sz w:val="24"/>
                <w:szCs w:val="24"/>
              </w:rPr>
            </w:pPr>
          </w:p>
          <w:p w14:paraId="277DB07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BE7CAE8" w14:textId="6C557907"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6D3F1EAB" w14:textId="77777777" w:rsidTr="003C7080">
        <w:tc>
          <w:tcPr>
            <w:tcW w:w="3256" w:type="dxa"/>
            <w:shd w:val="clear" w:color="auto" w:fill="auto"/>
          </w:tcPr>
          <w:p w14:paraId="4676B60B" w14:textId="77777777" w:rsidR="00D63B80" w:rsidRPr="000E1C87" w:rsidRDefault="00D63B80" w:rsidP="00CA4610">
            <w:pPr>
              <w:ind w:firstLine="0"/>
              <w:jc w:val="center"/>
              <w:rPr>
                <w:sz w:val="24"/>
                <w:szCs w:val="24"/>
                <w:lang w:val="en-US"/>
              </w:rPr>
            </w:pPr>
            <w:r w:rsidRPr="000E1C87">
              <w:rPr>
                <w:sz w:val="24"/>
                <w:szCs w:val="24"/>
              </w:rPr>
              <w:t>02:Ж1:</w:t>
            </w:r>
            <w:r w:rsidRPr="000E1C87">
              <w:rPr>
                <w:sz w:val="24"/>
                <w:szCs w:val="24"/>
                <w:lang w:val="en-US"/>
              </w:rPr>
              <w:t>2</w:t>
            </w:r>
          </w:p>
        </w:tc>
        <w:tc>
          <w:tcPr>
            <w:tcW w:w="11304" w:type="dxa"/>
            <w:shd w:val="clear" w:color="auto" w:fill="auto"/>
          </w:tcPr>
          <w:p w14:paraId="5332AD92"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A399141" w14:textId="28530BF6"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с включением нескольких существующих малоэтажных жилых домов. </w:t>
            </w:r>
            <w:r w:rsidR="002425A3" w:rsidRPr="000E1C87">
              <w:rPr>
                <w:sz w:val="24"/>
                <w:szCs w:val="24"/>
              </w:rPr>
              <w:t>Объем жилого фонда</w:t>
            </w:r>
            <w:r w:rsidR="002425A3">
              <w:rPr>
                <w:sz w:val="24"/>
                <w:szCs w:val="24"/>
              </w:rPr>
              <w:t xml:space="preserve"> (максимальная общая площадь квартир (без учета балконов и лоджий))</w:t>
            </w:r>
            <w:r w:rsidR="002425A3" w:rsidRPr="000E1C87">
              <w:rPr>
                <w:sz w:val="24"/>
                <w:szCs w:val="24"/>
              </w:rPr>
              <w:t xml:space="preserve"> – </w:t>
            </w:r>
            <w:r w:rsidRPr="000E1C87">
              <w:rPr>
                <w:sz w:val="24"/>
                <w:szCs w:val="24"/>
              </w:rPr>
              <w:t xml:space="preserve">8,64 тыс. </w:t>
            </w:r>
            <w:r w:rsidR="00E70371">
              <w:rPr>
                <w:sz w:val="24"/>
                <w:szCs w:val="24"/>
              </w:rPr>
              <w:t>м</w:t>
            </w:r>
            <w:r w:rsidR="00E70371" w:rsidRPr="00E70371">
              <w:rPr>
                <w:sz w:val="24"/>
                <w:szCs w:val="24"/>
                <w:vertAlign w:val="superscript"/>
              </w:rPr>
              <w:t>2</w:t>
            </w:r>
            <w:r w:rsidRPr="000E1C87">
              <w:rPr>
                <w:sz w:val="24"/>
                <w:szCs w:val="24"/>
              </w:rPr>
              <w:t>, население –</w:t>
            </w:r>
            <w:r w:rsidR="002425A3">
              <w:rPr>
                <w:sz w:val="24"/>
                <w:szCs w:val="24"/>
              </w:rPr>
              <w:t xml:space="preserve"> </w:t>
            </w:r>
            <w:r w:rsidRPr="000E1C87">
              <w:rPr>
                <w:sz w:val="24"/>
                <w:szCs w:val="24"/>
              </w:rPr>
              <w:t>0,</w:t>
            </w:r>
            <w:r w:rsidR="00BD7755">
              <w:rPr>
                <w:sz w:val="24"/>
                <w:szCs w:val="24"/>
              </w:rPr>
              <w:t>20</w:t>
            </w:r>
            <w:r w:rsidRPr="000E1C87">
              <w:rPr>
                <w:sz w:val="24"/>
                <w:szCs w:val="24"/>
              </w:rPr>
              <w:t xml:space="preserve"> тыс. чел.</w:t>
            </w:r>
          </w:p>
          <w:p w14:paraId="6D8654EF" w14:textId="77777777" w:rsidR="00D63B80" w:rsidRPr="000E1C87" w:rsidRDefault="00D63B80" w:rsidP="00D63B80">
            <w:pPr>
              <w:ind w:firstLine="0"/>
              <w:rPr>
                <w:sz w:val="24"/>
                <w:szCs w:val="24"/>
              </w:rPr>
            </w:pPr>
          </w:p>
          <w:p w14:paraId="55754B5C"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0FD8F00D" w14:textId="392CAA67" w:rsidR="00D63B80" w:rsidRPr="000E1C87" w:rsidRDefault="00D63B80" w:rsidP="00D63B8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107DDE38" w14:textId="77777777" w:rsidR="00D63B80" w:rsidRPr="000E1C87" w:rsidRDefault="00D63B80" w:rsidP="00D63B80">
            <w:pPr>
              <w:ind w:firstLine="0"/>
              <w:rPr>
                <w:sz w:val="24"/>
                <w:szCs w:val="24"/>
              </w:rPr>
            </w:pPr>
            <w:r w:rsidRPr="000E1C87">
              <w:rPr>
                <w:sz w:val="24"/>
                <w:szCs w:val="24"/>
              </w:rPr>
              <w:t>Новое жилищное строительство предусматривается на отдельных земельных участках и представлено индивидуальными жилыми домами, размещение объектов, связанных с обслуживанием жилой застройки, не планируется.</w:t>
            </w:r>
          </w:p>
          <w:p w14:paraId="47C2C65C" w14:textId="73BB42FE" w:rsidR="00D63B80" w:rsidRPr="000E1C87" w:rsidRDefault="00D63B80" w:rsidP="00D63B80">
            <w:pPr>
              <w:ind w:firstLine="0"/>
              <w:rPr>
                <w:sz w:val="24"/>
                <w:szCs w:val="24"/>
              </w:rPr>
            </w:pPr>
            <w:r w:rsidRPr="000E1C87">
              <w:rPr>
                <w:sz w:val="24"/>
                <w:szCs w:val="24"/>
              </w:rPr>
              <w:t xml:space="preserve">Реконструкция существующей жилой застройки, расположенной вдоль автомобильной дороги регионального значения </w:t>
            </w:r>
            <w:r w:rsidR="00D27EF2" w:rsidRPr="000E1C87">
              <w:rPr>
                <w:sz w:val="24"/>
                <w:szCs w:val="24"/>
              </w:rPr>
              <w:t>“</w:t>
            </w:r>
            <w:r w:rsidRPr="000E1C87">
              <w:rPr>
                <w:sz w:val="24"/>
                <w:szCs w:val="24"/>
              </w:rPr>
              <w:t>Подъезд к Заневскому посту</w:t>
            </w:r>
            <w:r w:rsidR="00D27EF2" w:rsidRPr="000E1C87">
              <w:rPr>
                <w:sz w:val="24"/>
                <w:szCs w:val="24"/>
              </w:rPr>
              <w:t>”</w:t>
            </w:r>
            <w:r w:rsidRPr="000E1C87">
              <w:rPr>
                <w:sz w:val="24"/>
                <w:szCs w:val="24"/>
              </w:rPr>
              <w:t>, осуществляется в направлении ее приведения в соответствие с законодательством о санитарно-эпидемиологическом благополучии населения.</w:t>
            </w:r>
          </w:p>
          <w:p w14:paraId="1640A438" w14:textId="77777777" w:rsidR="00D63B80" w:rsidRPr="000E1C87" w:rsidRDefault="00D63B80" w:rsidP="00D63B80">
            <w:pPr>
              <w:ind w:firstLine="0"/>
              <w:rPr>
                <w:sz w:val="24"/>
                <w:szCs w:val="24"/>
              </w:rPr>
            </w:pPr>
          </w:p>
          <w:p w14:paraId="48E8C84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558B7D2"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5790AD35" w14:textId="77777777" w:rsidR="00D63B80" w:rsidRPr="000E1C87" w:rsidRDefault="00D63B80" w:rsidP="00D63B80">
            <w:pPr>
              <w:ind w:firstLine="0"/>
              <w:rPr>
                <w:sz w:val="24"/>
                <w:szCs w:val="24"/>
              </w:rPr>
            </w:pPr>
          </w:p>
          <w:p w14:paraId="6451B3C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D69C35D"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4D788EDE" w14:textId="77777777" w:rsidR="00D63B80" w:rsidRPr="000E1C87" w:rsidRDefault="00D63B80" w:rsidP="00D63B80">
            <w:pPr>
              <w:ind w:firstLine="0"/>
              <w:rPr>
                <w:sz w:val="24"/>
                <w:szCs w:val="24"/>
              </w:rPr>
            </w:pPr>
          </w:p>
          <w:p w14:paraId="250DAA7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850C26A" w14:textId="7FDFDEBD"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609CA981" w14:textId="77777777" w:rsidTr="003C7080">
        <w:tc>
          <w:tcPr>
            <w:tcW w:w="3256" w:type="dxa"/>
            <w:shd w:val="clear" w:color="auto" w:fill="auto"/>
          </w:tcPr>
          <w:p w14:paraId="29886EDF" w14:textId="77777777" w:rsidR="00D63B80" w:rsidRPr="000E1C87" w:rsidRDefault="00D63B80" w:rsidP="00CA4610">
            <w:pPr>
              <w:ind w:firstLine="0"/>
              <w:jc w:val="center"/>
              <w:rPr>
                <w:sz w:val="24"/>
                <w:szCs w:val="24"/>
              </w:rPr>
            </w:pPr>
            <w:r w:rsidRPr="000E1C87">
              <w:rPr>
                <w:sz w:val="24"/>
                <w:szCs w:val="24"/>
              </w:rPr>
              <w:t>02:Ж1:3</w:t>
            </w:r>
          </w:p>
        </w:tc>
        <w:tc>
          <w:tcPr>
            <w:tcW w:w="11304" w:type="dxa"/>
            <w:shd w:val="clear" w:color="auto" w:fill="auto"/>
          </w:tcPr>
          <w:p w14:paraId="72123873"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00C9302" w14:textId="0936B139"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с включением нескольких земельных участков, на которых расположены предприятий автосервиса и обеспечения строительной отрасли. </w:t>
            </w:r>
            <w:r w:rsidR="002425A3" w:rsidRPr="000E1C87">
              <w:rPr>
                <w:sz w:val="24"/>
                <w:szCs w:val="24"/>
              </w:rPr>
              <w:t>Объем жилого фонда</w:t>
            </w:r>
            <w:r w:rsidR="002425A3">
              <w:rPr>
                <w:sz w:val="24"/>
                <w:szCs w:val="24"/>
              </w:rPr>
              <w:t xml:space="preserve"> (максимальная общая площадь квартир (без учета балконов и лоджий))</w:t>
            </w:r>
            <w:r w:rsidR="002425A3" w:rsidRPr="000E1C87">
              <w:rPr>
                <w:sz w:val="24"/>
                <w:szCs w:val="24"/>
              </w:rPr>
              <w:t xml:space="preserve"> – </w:t>
            </w:r>
            <w:r w:rsidRPr="000E1C87">
              <w:rPr>
                <w:sz w:val="24"/>
                <w:szCs w:val="24"/>
              </w:rPr>
              <w:t xml:space="preserve">0,5 тыс. </w:t>
            </w:r>
            <w:r w:rsidR="00E70371">
              <w:rPr>
                <w:sz w:val="24"/>
                <w:szCs w:val="24"/>
              </w:rPr>
              <w:t>м</w:t>
            </w:r>
            <w:r w:rsidR="00E70371" w:rsidRPr="00E70371">
              <w:rPr>
                <w:sz w:val="24"/>
                <w:szCs w:val="24"/>
                <w:vertAlign w:val="superscript"/>
              </w:rPr>
              <w:t>2</w:t>
            </w:r>
            <w:r w:rsidRPr="000E1C87">
              <w:rPr>
                <w:sz w:val="24"/>
                <w:szCs w:val="24"/>
              </w:rPr>
              <w:t>, население –</w:t>
            </w:r>
            <w:r w:rsidR="002425A3">
              <w:rPr>
                <w:sz w:val="24"/>
                <w:szCs w:val="24"/>
              </w:rPr>
              <w:t xml:space="preserve"> </w:t>
            </w:r>
            <w:r w:rsidRPr="000E1C87">
              <w:rPr>
                <w:sz w:val="24"/>
                <w:szCs w:val="24"/>
              </w:rPr>
              <w:t>0,01 тыс. чел.</w:t>
            </w:r>
          </w:p>
          <w:p w14:paraId="3D7077B0" w14:textId="77777777" w:rsidR="00D63B80" w:rsidRPr="000E1C87" w:rsidRDefault="00D63B80" w:rsidP="00D63B80">
            <w:pPr>
              <w:ind w:firstLine="0"/>
              <w:rPr>
                <w:sz w:val="24"/>
                <w:szCs w:val="24"/>
              </w:rPr>
            </w:pPr>
          </w:p>
          <w:p w14:paraId="1EAC6B1D"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5795F8A6" w14:textId="5B78ECA1" w:rsidR="00D63B80" w:rsidRPr="000E1C87" w:rsidRDefault="00D63B80" w:rsidP="00D63B80">
            <w:pPr>
              <w:ind w:firstLine="0"/>
              <w:rPr>
                <w:sz w:val="24"/>
                <w:szCs w:val="24"/>
              </w:rPr>
            </w:pPr>
            <w:r w:rsidRPr="000E1C87">
              <w:rPr>
                <w:sz w:val="24"/>
                <w:szCs w:val="24"/>
              </w:rPr>
              <w:t>Основное направление развитие зоны</w:t>
            </w:r>
            <w:r w:rsidR="00D771CC">
              <w:rPr>
                <w:sz w:val="24"/>
                <w:szCs w:val="24"/>
              </w:rPr>
              <w:t xml:space="preserve"> – </w:t>
            </w:r>
            <w:r w:rsidRPr="000E1C87">
              <w:rPr>
                <w:sz w:val="24"/>
                <w:szCs w:val="24"/>
              </w:rPr>
              <w:t>ее постепенное преобразование в зону размещения предприятий автосервиса и иных предприятий, связанных с обслуживанием транспорта и строительной отрасли.</w:t>
            </w:r>
          </w:p>
          <w:p w14:paraId="2F70CC3A"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15579155" w14:textId="33B8D454" w:rsidR="00D63B80" w:rsidRPr="000E1C87" w:rsidRDefault="00D63B80" w:rsidP="00D63B80">
            <w:pPr>
              <w:ind w:firstLine="0"/>
              <w:rPr>
                <w:sz w:val="24"/>
                <w:szCs w:val="24"/>
              </w:rPr>
            </w:pPr>
            <w:r w:rsidRPr="000E1C87">
              <w:rPr>
                <w:sz w:val="24"/>
                <w:szCs w:val="24"/>
              </w:rPr>
              <w:t xml:space="preserve">Реконструкция существующей жилой застройки, расположенной вдоль автомобильной дороги регионального значения </w:t>
            </w:r>
            <w:r w:rsidR="00D27EF2" w:rsidRPr="000E1C87">
              <w:rPr>
                <w:sz w:val="24"/>
                <w:szCs w:val="24"/>
              </w:rPr>
              <w:t>“</w:t>
            </w:r>
            <w:r w:rsidRPr="000E1C87">
              <w:rPr>
                <w:sz w:val="24"/>
                <w:szCs w:val="24"/>
              </w:rPr>
              <w:t>Подъезд к Заневскому посту</w:t>
            </w:r>
            <w:r w:rsidR="00D27EF2" w:rsidRPr="000E1C87">
              <w:rPr>
                <w:sz w:val="24"/>
                <w:szCs w:val="24"/>
              </w:rPr>
              <w:t>”</w:t>
            </w:r>
            <w:r w:rsidRPr="000E1C87">
              <w:rPr>
                <w:sz w:val="24"/>
                <w:szCs w:val="24"/>
              </w:rPr>
              <w:t xml:space="preserve"> осуществляется в направлении ее приведения в соответствие с законодательством о санитарно-эпидемиологическом благополучии населения.</w:t>
            </w:r>
          </w:p>
          <w:p w14:paraId="5B6F2F90" w14:textId="77777777" w:rsidR="00D63B80" w:rsidRPr="000E1C87" w:rsidRDefault="00D63B80" w:rsidP="00D63B80">
            <w:pPr>
              <w:ind w:firstLine="0"/>
              <w:rPr>
                <w:sz w:val="24"/>
                <w:szCs w:val="24"/>
              </w:rPr>
            </w:pPr>
          </w:p>
          <w:p w14:paraId="53807E4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37A4BC2"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05B907A7" w14:textId="77777777" w:rsidR="00D63B80" w:rsidRPr="000E1C87" w:rsidRDefault="00D63B80" w:rsidP="00D63B80">
            <w:pPr>
              <w:ind w:firstLine="0"/>
              <w:rPr>
                <w:sz w:val="24"/>
                <w:szCs w:val="24"/>
              </w:rPr>
            </w:pPr>
          </w:p>
          <w:p w14:paraId="266751A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4B47884"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7A803BA9" w14:textId="77777777" w:rsidR="00D63B80" w:rsidRPr="000E1C87" w:rsidRDefault="00D63B80" w:rsidP="00D63B80">
            <w:pPr>
              <w:ind w:firstLine="0"/>
              <w:rPr>
                <w:sz w:val="24"/>
                <w:szCs w:val="24"/>
              </w:rPr>
            </w:pPr>
          </w:p>
          <w:p w14:paraId="247DCF3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982239B" w14:textId="51F9FF2B"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276C384D" w14:textId="77777777" w:rsidTr="003C7080">
        <w:tc>
          <w:tcPr>
            <w:tcW w:w="3256" w:type="dxa"/>
            <w:shd w:val="clear" w:color="auto" w:fill="auto"/>
          </w:tcPr>
          <w:p w14:paraId="751F9C8A" w14:textId="77777777" w:rsidR="00D63B80" w:rsidRPr="000E1C87" w:rsidRDefault="00D63B80" w:rsidP="00CA4610">
            <w:pPr>
              <w:ind w:firstLine="0"/>
              <w:jc w:val="center"/>
              <w:rPr>
                <w:sz w:val="24"/>
                <w:szCs w:val="24"/>
              </w:rPr>
            </w:pPr>
          </w:p>
        </w:tc>
        <w:tc>
          <w:tcPr>
            <w:tcW w:w="11304" w:type="dxa"/>
            <w:shd w:val="clear" w:color="auto" w:fill="auto"/>
          </w:tcPr>
          <w:p w14:paraId="58C562CD" w14:textId="77777777" w:rsidR="00D63B80" w:rsidRPr="000E1C87" w:rsidRDefault="00D63B80" w:rsidP="00D63B80">
            <w:pPr>
              <w:ind w:firstLine="0"/>
              <w:rPr>
                <w:sz w:val="24"/>
                <w:szCs w:val="24"/>
              </w:rPr>
            </w:pPr>
            <w:r w:rsidRPr="000E1C87">
              <w:rPr>
                <w:sz w:val="24"/>
                <w:szCs w:val="24"/>
              </w:rPr>
              <w:t>Зоны застройки малоэтажными жилыми домами (до 4 этажей, включая мансардный)</w:t>
            </w:r>
          </w:p>
        </w:tc>
      </w:tr>
      <w:tr w:rsidR="00F93542" w:rsidRPr="000E1C87" w14:paraId="7F980162" w14:textId="77777777" w:rsidTr="003C7080">
        <w:tc>
          <w:tcPr>
            <w:tcW w:w="3256" w:type="dxa"/>
            <w:shd w:val="clear" w:color="auto" w:fill="auto"/>
          </w:tcPr>
          <w:p w14:paraId="7DB8B60A" w14:textId="77777777" w:rsidR="00D63B80" w:rsidRPr="000E1C87" w:rsidRDefault="00D63B80" w:rsidP="00CA4610">
            <w:pPr>
              <w:ind w:firstLine="0"/>
              <w:jc w:val="center"/>
              <w:rPr>
                <w:sz w:val="24"/>
                <w:szCs w:val="24"/>
              </w:rPr>
            </w:pPr>
            <w:r w:rsidRPr="000E1C87">
              <w:rPr>
                <w:sz w:val="24"/>
                <w:szCs w:val="24"/>
              </w:rPr>
              <w:t>02:Ж3:1</w:t>
            </w:r>
          </w:p>
        </w:tc>
        <w:tc>
          <w:tcPr>
            <w:tcW w:w="11304" w:type="dxa"/>
            <w:shd w:val="clear" w:color="auto" w:fill="auto"/>
          </w:tcPr>
          <w:p w14:paraId="322C9632"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38AB9AD" w14:textId="479FB916"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малоэтажной жилой застройки с включением отдельных индивидуальных жилых домов. </w:t>
            </w:r>
            <w:r w:rsidR="002425A3" w:rsidRPr="000E1C87">
              <w:rPr>
                <w:sz w:val="24"/>
                <w:szCs w:val="24"/>
              </w:rPr>
              <w:t>Объем жилого фонда</w:t>
            </w:r>
            <w:r w:rsidR="002425A3">
              <w:rPr>
                <w:sz w:val="24"/>
                <w:szCs w:val="24"/>
              </w:rPr>
              <w:t xml:space="preserve"> (максимальная общая площадь квартир (без учета балконов и лоджий))</w:t>
            </w:r>
            <w:r w:rsidR="002425A3" w:rsidRPr="000E1C87">
              <w:rPr>
                <w:sz w:val="24"/>
                <w:szCs w:val="24"/>
              </w:rPr>
              <w:t xml:space="preserve"> – </w:t>
            </w:r>
            <w:r w:rsidRPr="000E1C87">
              <w:rPr>
                <w:sz w:val="24"/>
                <w:szCs w:val="24"/>
              </w:rPr>
              <w:t xml:space="preserve">52,60 тыс. </w:t>
            </w:r>
            <w:r w:rsidR="00E70371">
              <w:rPr>
                <w:sz w:val="24"/>
                <w:szCs w:val="24"/>
              </w:rPr>
              <w:t>м</w:t>
            </w:r>
            <w:r w:rsidR="00E70371" w:rsidRPr="00E70371">
              <w:rPr>
                <w:sz w:val="24"/>
                <w:szCs w:val="24"/>
                <w:vertAlign w:val="superscript"/>
              </w:rPr>
              <w:t>2</w:t>
            </w:r>
            <w:r w:rsidRPr="000E1C87">
              <w:rPr>
                <w:sz w:val="24"/>
                <w:szCs w:val="24"/>
              </w:rPr>
              <w:t>, население –</w:t>
            </w:r>
            <w:r w:rsidR="002425A3">
              <w:rPr>
                <w:sz w:val="24"/>
                <w:szCs w:val="24"/>
              </w:rPr>
              <w:t xml:space="preserve"> </w:t>
            </w:r>
            <w:r w:rsidRPr="000E1C87">
              <w:rPr>
                <w:sz w:val="24"/>
                <w:szCs w:val="24"/>
              </w:rPr>
              <w:t>1,</w:t>
            </w:r>
            <w:r w:rsidR="00BD7755">
              <w:rPr>
                <w:sz w:val="24"/>
                <w:szCs w:val="24"/>
              </w:rPr>
              <w:t>48</w:t>
            </w:r>
            <w:r w:rsidRPr="000E1C87">
              <w:rPr>
                <w:sz w:val="24"/>
                <w:szCs w:val="24"/>
              </w:rPr>
              <w:t xml:space="preserve"> тыс. чел.</w:t>
            </w:r>
          </w:p>
          <w:p w14:paraId="2C0226EC" w14:textId="77777777" w:rsidR="00D63B80" w:rsidRPr="000E1C87" w:rsidRDefault="00D63B80" w:rsidP="00D63B80">
            <w:pPr>
              <w:ind w:firstLine="0"/>
              <w:rPr>
                <w:sz w:val="24"/>
                <w:szCs w:val="24"/>
              </w:rPr>
            </w:pPr>
          </w:p>
          <w:p w14:paraId="699BF5FC"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1F38C4FA" w14:textId="22B47BED" w:rsidR="00D63B80" w:rsidRPr="000E1C87" w:rsidRDefault="00D63B80" w:rsidP="00D63B8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постепенная замена существующей индивидуальной жилой застройки малоэтажными жилыми домами со встроенными и пристроенными помещениями, предназначенными для размещения объектов, связанных с обслуживанием населения, в первую очередь объектов торгово-бытового обслуживания.</w:t>
            </w:r>
          </w:p>
          <w:p w14:paraId="5FE96B08" w14:textId="77777777" w:rsidR="00D63B80" w:rsidRPr="000E1C87" w:rsidRDefault="00D63B80" w:rsidP="00D63B80">
            <w:pPr>
              <w:ind w:firstLine="0"/>
              <w:rPr>
                <w:sz w:val="24"/>
                <w:szCs w:val="24"/>
              </w:rPr>
            </w:pPr>
            <w:r w:rsidRPr="000E1C87">
              <w:rPr>
                <w:sz w:val="24"/>
                <w:szCs w:val="24"/>
              </w:rPr>
              <w:t>Новое жилищное строительство предусматривается в части замены существующей индивидуальной жилой застройки малоэтажными жилыми домами, размещение объектов, связанных с обслуживанием население осуществляется во встроенных и пристроенных к малоэтажными жилым домам помещениям.</w:t>
            </w:r>
          </w:p>
          <w:p w14:paraId="18BC054C" w14:textId="77777777" w:rsidR="00D63B80" w:rsidRPr="000E1C87" w:rsidRDefault="00D63B80" w:rsidP="00D63B80">
            <w:pPr>
              <w:ind w:firstLine="0"/>
              <w:rPr>
                <w:sz w:val="24"/>
                <w:szCs w:val="24"/>
              </w:rPr>
            </w:pPr>
          </w:p>
          <w:p w14:paraId="002403F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0B8B58F"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4919E37A" w14:textId="77777777" w:rsidR="00D63B80" w:rsidRPr="000E1C87" w:rsidRDefault="00D63B80" w:rsidP="00D63B80">
            <w:pPr>
              <w:ind w:firstLine="0"/>
              <w:rPr>
                <w:sz w:val="24"/>
                <w:szCs w:val="24"/>
              </w:rPr>
            </w:pPr>
          </w:p>
          <w:p w14:paraId="01388DD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1A6009D"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087277E2" w14:textId="77777777" w:rsidR="00D63B80" w:rsidRPr="000E1C87" w:rsidRDefault="00D63B80" w:rsidP="00D63B80">
            <w:pPr>
              <w:ind w:firstLine="0"/>
              <w:rPr>
                <w:sz w:val="24"/>
                <w:szCs w:val="24"/>
              </w:rPr>
            </w:pPr>
          </w:p>
          <w:p w14:paraId="2A6DC6E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073A544" w14:textId="67827D04"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56E9774D" w14:textId="77777777" w:rsidTr="003C7080">
        <w:tc>
          <w:tcPr>
            <w:tcW w:w="3256" w:type="dxa"/>
            <w:shd w:val="clear" w:color="auto" w:fill="auto"/>
          </w:tcPr>
          <w:p w14:paraId="057A0B16" w14:textId="77777777" w:rsidR="00D63B80" w:rsidRPr="000E1C87" w:rsidRDefault="00D63B80" w:rsidP="00CA4610">
            <w:pPr>
              <w:ind w:firstLine="0"/>
              <w:jc w:val="center"/>
              <w:rPr>
                <w:sz w:val="24"/>
                <w:szCs w:val="24"/>
              </w:rPr>
            </w:pPr>
            <w:r w:rsidRPr="000E1C87">
              <w:rPr>
                <w:sz w:val="24"/>
                <w:szCs w:val="24"/>
              </w:rPr>
              <w:t>02:Ж3:2</w:t>
            </w:r>
          </w:p>
        </w:tc>
        <w:tc>
          <w:tcPr>
            <w:tcW w:w="11304" w:type="dxa"/>
            <w:shd w:val="clear" w:color="auto" w:fill="auto"/>
          </w:tcPr>
          <w:p w14:paraId="3607EF7C"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697B2D21" w14:textId="05AAA1DD"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малоэтажной жилой застройки с включением отдельных индивидуальных жилых домов. </w:t>
            </w:r>
            <w:r w:rsidR="002425A3" w:rsidRPr="000E1C87">
              <w:rPr>
                <w:sz w:val="24"/>
                <w:szCs w:val="24"/>
              </w:rPr>
              <w:t>Объем жилого фонда</w:t>
            </w:r>
            <w:r w:rsidR="002425A3">
              <w:rPr>
                <w:sz w:val="24"/>
                <w:szCs w:val="24"/>
              </w:rPr>
              <w:t xml:space="preserve"> (максимальная общая площадь квартир (без учета балконов и лоджий))</w:t>
            </w:r>
            <w:r w:rsidR="002425A3" w:rsidRPr="000E1C87">
              <w:rPr>
                <w:sz w:val="24"/>
                <w:szCs w:val="24"/>
              </w:rPr>
              <w:t xml:space="preserve"> – </w:t>
            </w:r>
            <w:r w:rsidRPr="000E1C87">
              <w:rPr>
                <w:sz w:val="24"/>
                <w:szCs w:val="24"/>
              </w:rPr>
              <w:t xml:space="preserve">5,48 тыс. </w:t>
            </w:r>
            <w:r w:rsidR="00E70371">
              <w:rPr>
                <w:sz w:val="24"/>
                <w:szCs w:val="24"/>
              </w:rPr>
              <w:t>м</w:t>
            </w:r>
            <w:r w:rsidR="00E70371" w:rsidRPr="00E70371">
              <w:rPr>
                <w:sz w:val="24"/>
                <w:szCs w:val="24"/>
                <w:vertAlign w:val="superscript"/>
              </w:rPr>
              <w:t>2</w:t>
            </w:r>
            <w:r w:rsidRPr="000E1C87">
              <w:rPr>
                <w:sz w:val="24"/>
                <w:szCs w:val="24"/>
              </w:rPr>
              <w:t>, население –</w:t>
            </w:r>
            <w:r w:rsidR="002425A3">
              <w:rPr>
                <w:sz w:val="24"/>
                <w:szCs w:val="24"/>
              </w:rPr>
              <w:t xml:space="preserve"> </w:t>
            </w:r>
            <w:r w:rsidRPr="000E1C87">
              <w:rPr>
                <w:sz w:val="24"/>
                <w:szCs w:val="24"/>
              </w:rPr>
              <w:t>0,</w:t>
            </w:r>
            <w:r w:rsidR="00BD7755">
              <w:rPr>
                <w:sz w:val="24"/>
                <w:szCs w:val="24"/>
              </w:rPr>
              <w:t>16</w:t>
            </w:r>
            <w:r w:rsidRPr="000E1C87">
              <w:rPr>
                <w:sz w:val="24"/>
                <w:szCs w:val="24"/>
              </w:rPr>
              <w:t xml:space="preserve"> тыс. чел.</w:t>
            </w:r>
          </w:p>
          <w:p w14:paraId="357F36F6" w14:textId="77777777" w:rsidR="00D63B80" w:rsidRPr="000E1C87" w:rsidRDefault="00D63B80" w:rsidP="00D63B80">
            <w:pPr>
              <w:ind w:firstLine="0"/>
              <w:rPr>
                <w:sz w:val="24"/>
                <w:szCs w:val="24"/>
              </w:rPr>
            </w:pPr>
          </w:p>
          <w:p w14:paraId="6C6C4B63"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119514DF" w14:textId="6B8A5693" w:rsidR="00D63B80" w:rsidRPr="000E1C87" w:rsidRDefault="00D63B80" w:rsidP="00D63B8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постепенная замена существующей индивидуальной жилой застройки малоэтажными жилыми домами со встроенными и пристроенными помещениями, предназначенными для размещения объектов, связанных с обслуживанием населения, в первую очередь объектов торгово-бытового обслуживания.</w:t>
            </w:r>
          </w:p>
          <w:p w14:paraId="1F4E64E3" w14:textId="77777777" w:rsidR="00D63B80" w:rsidRPr="000E1C87" w:rsidRDefault="00D63B80" w:rsidP="00D63B80">
            <w:pPr>
              <w:ind w:firstLine="0"/>
              <w:rPr>
                <w:sz w:val="24"/>
                <w:szCs w:val="24"/>
              </w:rPr>
            </w:pPr>
            <w:r w:rsidRPr="000E1C87">
              <w:rPr>
                <w:sz w:val="24"/>
                <w:szCs w:val="24"/>
              </w:rPr>
              <w:t>Новое жилищное строительство предусматривается в части замены существующей индивидуальной жилой застройки малоэтажными жилыми домами, размещение объектов, связанных с обслуживанием население осуществляется во встроенных и пристроенных к малоэтажными жилым домам помещениям.</w:t>
            </w:r>
          </w:p>
          <w:p w14:paraId="1D8122F2" w14:textId="77777777" w:rsidR="00D63B80" w:rsidRPr="000E1C87" w:rsidRDefault="00D63B80" w:rsidP="00D63B80">
            <w:pPr>
              <w:ind w:firstLine="0"/>
              <w:rPr>
                <w:sz w:val="24"/>
                <w:szCs w:val="24"/>
              </w:rPr>
            </w:pPr>
          </w:p>
          <w:p w14:paraId="7E26668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237D688"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532DED8E" w14:textId="77777777" w:rsidR="00D63B80" w:rsidRPr="000E1C87" w:rsidRDefault="00D63B80" w:rsidP="00D63B80">
            <w:pPr>
              <w:ind w:firstLine="0"/>
              <w:rPr>
                <w:sz w:val="24"/>
                <w:szCs w:val="24"/>
              </w:rPr>
            </w:pPr>
          </w:p>
          <w:p w14:paraId="23FF4BB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4093B66"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41387233" w14:textId="77777777" w:rsidR="00D63B80" w:rsidRPr="000E1C87" w:rsidRDefault="00D63B80" w:rsidP="00D63B80">
            <w:pPr>
              <w:ind w:firstLine="0"/>
              <w:rPr>
                <w:sz w:val="24"/>
                <w:szCs w:val="24"/>
              </w:rPr>
            </w:pPr>
          </w:p>
          <w:p w14:paraId="2D81E69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B7732EC" w14:textId="5C2FA2FB"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13B1877" w14:textId="77777777" w:rsidTr="003C7080">
        <w:tc>
          <w:tcPr>
            <w:tcW w:w="3256" w:type="dxa"/>
            <w:shd w:val="clear" w:color="auto" w:fill="auto"/>
          </w:tcPr>
          <w:p w14:paraId="5592B0A5" w14:textId="77777777" w:rsidR="00D63B80" w:rsidRPr="000E1C87" w:rsidRDefault="00D63B80" w:rsidP="00CA4610">
            <w:pPr>
              <w:ind w:firstLine="0"/>
              <w:jc w:val="center"/>
              <w:rPr>
                <w:sz w:val="24"/>
                <w:szCs w:val="24"/>
              </w:rPr>
            </w:pPr>
            <w:r w:rsidRPr="000E1C87">
              <w:rPr>
                <w:sz w:val="24"/>
                <w:szCs w:val="24"/>
              </w:rPr>
              <w:t>02:Ж3:3</w:t>
            </w:r>
          </w:p>
        </w:tc>
        <w:tc>
          <w:tcPr>
            <w:tcW w:w="11304" w:type="dxa"/>
            <w:shd w:val="clear" w:color="auto" w:fill="auto"/>
          </w:tcPr>
          <w:p w14:paraId="778F8474"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7D9402A"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 частично занятую лесной растительностью, представленной преимущественно лиственными породами деревьев.</w:t>
            </w:r>
          </w:p>
          <w:p w14:paraId="447F65FF" w14:textId="77777777" w:rsidR="00D63B80" w:rsidRPr="000E1C87" w:rsidRDefault="00D63B80" w:rsidP="00D63B80">
            <w:pPr>
              <w:ind w:firstLine="0"/>
              <w:rPr>
                <w:sz w:val="24"/>
                <w:szCs w:val="24"/>
              </w:rPr>
            </w:pPr>
          </w:p>
          <w:p w14:paraId="6678C033"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1725931" w14:textId="63511C0C"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D771CC">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5AD47F85" w14:textId="52D85E71" w:rsidR="00D63B80" w:rsidRPr="000E1C87" w:rsidRDefault="00D63B80" w:rsidP="00D63B80">
            <w:pPr>
              <w:ind w:firstLine="0"/>
              <w:rPr>
                <w:sz w:val="24"/>
                <w:szCs w:val="24"/>
              </w:rPr>
            </w:pPr>
            <w:r w:rsidRPr="000E1C87">
              <w:rPr>
                <w:sz w:val="24"/>
                <w:szCs w:val="24"/>
              </w:rPr>
              <w:t>Планируемый объем нового жилищного строительства</w:t>
            </w:r>
            <w:r w:rsidR="00752DB7" w:rsidRPr="00752DB7">
              <w:rPr>
                <w:sz w:val="24"/>
                <w:szCs w:val="24"/>
              </w:rPr>
              <w:t xml:space="preserve"> (</w:t>
            </w:r>
            <w:r w:rsidR="00752DB7">
              <w:rPr>
                <w:sz w:val="24"/>
                <w:szCs w:val="24"/>
              </w:rPr>
              <w:t>максимальная общая площадь квартир (без учета балконов и лоджий))</w:t>
            </w:r>
            <w:r w:rsidRPr="000E1C87">
              <w:rPr>
                <w:sz w:val="24"/>
                <w:szCs w:val="24"/>
              </w:rPr>
              <w:t xml:space="preserve"> – 17</w:t>
            </w:r>
            <w:r w:rsidR="00D05767" w:rsidRPr="00D05767">
              <w:rPr>
                <w:sz w:val="24"/>
                <w:szCs w:val="24"/>
              </w:rPr>
              <w:t>7</w:t>
            </w:r>
            <w:r w:rsidRPr="000E1C87">
              <w:rPr>
                <w:sz w:val="24"/>
                <w:szCs w:val="24"/>
              </w:rPr>
              <w:t>,</w:t>
            </w:r>
            <w:r w:rsidR="00D05767" w:rsidRPr="00D05767">
              <w:rPr>
                <w:sz w:val="24"/>
                <w:szCs w:val="24"/>
              </w:rPr>
              <w:t>90</w:t>
            </w:r>
            <w:r w:rsidRPr="000E1C87">
              <w:rPr>
                <w:sz w:val="24"/>
                <w:szCs w:val="24"/>
              </w:rPr>
              <w:t xml:space="preserve"> тыс. </w:t>
            </w:r>
            <w:r w:rsidR="00E70371">
              <w:rPr>
                <w:sz w:val="24"/>
                <w:szCs w:val="24"/>
              </w:rPr>
              <w:t>м</w:t>
            </w:r>
            <w:r w:rsidR="00E70371" w:rsidRPr="00E70371">
              <w:rPr>
                <w:sz w:val="24"/>
                <w:szCs w:val="24"/>
                <w:vertAlign w:val="superscript"/>
              </w:rPr>
              <w:t>2</w:t>
            </w:r>
            <w:r w:rsidRPr="000E1C87">
              <w:rPr>
                <w:sz w:val="24"/>
                <w:szCs w:val="24"/>
              </w:rPr>
              <w:t xml:space="preserve">, планируемая численность населения </w:t>
            </w:r>
            <w:r w:rsidR="00D05767" w:rsidRPr="00D05767">
              <w:rPr>
                <w:sz w:val="24"/>
                <w:szCs w:val="24"/>
              </w:rPr>
              <w:t>4</w:t>
            </w:r>
            <w:r w:rsidRPr="000E1C87">
              <w:rPr>
                <w:sz w:val="24"/>
                <w:szCs w:val="24"/>
              </w:rPr>
              <w:t>,</w:t>
            </w:r>
            <w:r w:rsidR="00BD7755">
              <w:rPr>
                <w:sz w:val="24"/>
                <w:szCs w:val="24"/>
              </w:rPr>
              <w:t>39</w:t>
            </w:r>
            <w:r w:rsidRPr="000E1C87">
              <w:rPr>
                <w:sz w:val="24"/>
                <w:szCs w:val="24"/>
              </w:rPr>
              <w:t xml:space="preserve"> тыс. чел.</w:t>
            </w:r>
          </w:p>
          <w:p w14:paraId="252CFF8A" w14:textId="77777777" w:rsidR="00D63B80" w:rsidRPr="000E1C87" w:rsidRDefault="00D63B80" w:rsidP="00D63B80">
            <w:pPr>
              <w:ind w:firstLine="0"/>
              <w:rPr>
                <w:sz w:val="24"/>
                <w:szCs w:val="24"/>
              </w:rPr>
            </w:pPr>
          </w:p>
          <w:p w14:paraId="4A540C0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55E398B"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5AD24A88" w14:textId="77777777" w:rsidR="00D63B80" w:rsidRPr="000E1C87" w:rsidRDefault="00D63B80" w:rsidP="00D63B80">
            <w:pPr>
              <w:ind w:firstLine="0"/>
              <w:rPr>
                <w:sz w:val="24"/>
                <w:szCs w:val="24"/>
              </w:rPr>
            </w:pPr>
          </w:p>
          <w:p w14:paraId="508236B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E7A1F97" w14:textId="05AE80F8" w:rsidR="00D63B80" w:rsidRPr="000E1C87" w:rsidRDefault="00D63B80" w:rsidP="00D63B80">
            <w:pPr>
              <w:ind w:firstLine="0"/>
              <w:rPr>
                <w:sz w:val="24"/>
                <w:szCs w:val="24"/>
              </w:rPr>
            </w:pPr>
            <w:r w:rsidRPr="000E1C87">
              <w:rPr>
                <w:sz w:val="24"/>
                <w:szCs w:val="24"/>
              </w:rPr>
              <w:t xml:space="preserve">Общеобразовательная организация на </w:t>
            </w:r>
            <w:r w:rsidR="00A63EDE" w:rsidRPr="00A63EDE">
              <w:rPr>
                <w:sz w:val="24"/>
                <w:szCs w:val="24"/>
              </w:rPr>
              <w:t>1 125</w:t>
            </w:r>
            <w:r w:rsidRPr="000E1C87">
              <w:rPr>
                <w:sz w:val="24"/>
                <w:szCs w:val="24"/>
              </w:rPr>
              <w:t xml:space="preserve"> мест.</w:t>
            </w:r>
          </w:p>
          <w:p w14:paraId="1E1AA92B" w14:textId="1103AE0E"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A63EDE" w:rsidRPr="00A63EDE">
              <w:rPr>
                <w:sz w:val="24"/>
                <w:szCs w:val="24"/>
              </w:rPr>
              <w:t>260</w:t>
            </w:r>
            <w:r w:rsidRPr="000E1C87">
              <w:rPr>
                <w:sz w:val="24"/>
                <w:szCs w:val="24"/>
              </w:rPr>
              <w:t xml:space="preserve"> мест.</w:t>
            </w:r>
          </w:p>
          <w:p w14:paraId="7FD88AC5" w14:textId="0E8E8AD9" w:rsidR="00D63B80" w:rsidRPr="000E1C87" w:rsidRDefault="00D63B80" w:rsidP="00D63B80">
            <w:pPr>
              <w:ind w:firstLine="0"/>
              <w:rPr>
                <w:sz w:val="24"/>
                <w:szCs w:val="24"/>
              </w:rPr>
            </w:pPr>
            <w:r w:rsidRPr="000E1C87">
              <w:rPr>
                <w:sz w:val="24"/>
                <w:szCs w:val="24"/>
              </w:rPr>
              <w:t>Дошкольная образовательная организация на 2</w:t>
            </w:r>
            <w:r w:rsidR="00A63EDE" w:rsidRPr="00752DB7">
              <w:rPr>
                <w:sz w:val="24"/>
                <w:szCs w:val="24"/>
              </w:rPr>
              <w:t>60</w:t>
            </w:r>
            <w:r w:rsidRPr="000E1C87">
              <w:rPr>
                <w:sz w:val="24"/>
                <w:szCs w:val="24"/>
              </w:rPr>
              <w:t xml:space="preserve"> мест.</w:t>
            </w:r>
          </w:p>
          <w:p w14:paraId="31509197" w14:textId="77777777" w:rsidR="00D63B80" w:rsidRPr="000E1C87" w:rsidRDefault="00D63B80" w:rsidP="00D63B80">
            <w:pPr>
              <w:ind w:firstLine="0"/>
              <w:rPr>
                <w:sz w:val="24"/>
                <w:szCs w:val="24"/>
              </w:rPr>
            </w:pPr>
          </w:p>
          <w:p w14:paraId="7AEE289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D9827C9" w14:textId="51392F9A"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2962EFD2" w14:textId="77777777" w:rsidTr="003C7080">
        <w:tc>
          <w:tcPr>
            <w:tcW w:w="3256" w:type="dxa"/>
            <w:shd w:val="clear" w:color="auto" w:fill="auto"/>
          </w:tcPr>
          <w:p w14:paraId="03269441" w14:textId="77777777" w:rsidR="00D63B80" w:rsidRPr="000E1C87" w:rsidRDefault="00D63B80" w:rsidP="00CA4610">
            <w:pPr>
              <w:ind w:firstLine="0"/>
              <w:jc w:val="center"/>
              <w:rPr>
                <w:sz w:val="24"/>
                <w:szCs w:val="24"/>
              </w:rPr>
            </w:pPr>
          </w:p>
        </w:tc>
        <w:tc>
          <w:tcPr>
            <w:tcW w:w="11304" w:type="dxa"/>
            <w:shd w:val="clear" w:color="auto" w:fill="auto"/>
          </w:tcPr>
          <w:p w14:paraId="7A124160" w14:textId="77777777" w:rsidR="00D63B80" w:rsidRPr="000E1C87" w:rsidRDefault="00D63B80" w:rsidP="00D63B80">
            <w:pPr>
              <w:ind w:firstLine="0"/>
              <w:rPr>
                <w:sz w:val="24"/>
                <w:szCs w:val="24"/>
              </w:rPr>
            </w:pPr>
            <w:r w:rsidRPr="000E1C87">
              <w:rPr>
                <w:sz w:val="24"/>
                <w:szCs w:val="24"/>
              </w:rPr>
              <w:t>Зоны застройки среднеэтажными жилыми домами (от 5 до 8 этажей, включая мансардный)</w:t>
            </w:r>
          </w:p>
        </w:tc>
      </w:tr>
      <w:tr w:rsidR="00F93542" w:rsidRPr="000E1C87" w14:paraId="766E0ED9" w14:textId="77777777" w:rsidTr="003C7080">
        <w:tc>
          <w:tcPr>
            <w:tcW w:w="3256" w:type="dxa"/>
            <w:shd w:val="clear" w:color="auto" w:fill="auto"/>
          </w:tcPr>
          <w:p w14:paraId="53972414" w14:textId="77777777" w:rsidR="00D63B80" w:rsidRPr="000E1C87" w:rsidRDefault="00D63B80" w:rsidP="00CA4610">
            <w:pPr>
              <w:ind w:firstLine="0"/>
              <w:jc w:val="center"/>
              <w:rPr>
                <w:sz w:val="24"/>
                <w:szCs w:val="24"/>
              </w:rPr>
            </w:pPr>
            <w:r w:rsidRPr="000E1C87">
              <w:rPr>
                <w:sz w:val="24"/>
                <w:szCs w:val="24"/>
              </w:rPr>
              <w:t>02:Ж4:1</w:t>
            </w:r>
          </w:p>
        </w:tc>
        <w:tc>
          <w:tcPr>
            <w:tcW w:w="11304" w:type="dxa"/>
            <w:shd w:val="clear" w:color="auto" w:fill="auto"/>
          </w:tcPr>
          <w:p w14:paraId="684FF678"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EAF4650" w14:textId="4D8AE065"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среднеэтажной жилой застройки со встроенными помещениями в которых расположены администрация Заневского городского поселения и иные муниципальные учреждения, кроме того, в ее границах расположены котельная и СПбГБУ </w:t>
            </w:r>
            <w:r w:rsidR="00D27EF2" w:rsidRPr="000E1C87">
              <w:rPr>
                <w:sz w:val="24"/>
                <w:szCs w:val="24"/>
              </w:rPr>
              <w:t>“</w:t>
            </w:r>
            <w:r w:rsidRPr="000E1C87">
              <w:rPr>
                <w:sz w:val="24"/>
                <w:szCs w:val="24"/>
              </w:rPr>
              <w:t>Центр для детей сирот и детей, оставшихся без попечения родителей центр содействия семейному воспитания № 10</w:t>
            </w:r>
            <w:r w:rsidR="00D27EF2" w:rsidRPr="000E1C87">
              <w:rPr>
                <w:sz w:val="24"/>
                <w:szCs w:val="24"/>
              </w:rPr>
              <w:t>”</w:t>
            </w:r>
            <w:r w:rsidRPr="000E1C87">
              <w:rPr>
                <w:sz w:val="24"/>
                <w:szCs w:val="24"/>
              </w:rPr>
              <w:t xml:space="preserve">. </w:t>
            </w:r>
            <w:r w:rsidR="00890C63">
              <w:rPr>
                <w:sz w:val="24"/>
                <w:szCs w:val="24"/>
              </w:rPr>
              <w:t>Планируемый о</w:t>
            </w:r>
            <w:r w:rsidRPr="000E1C87">
              <w:rPr>
                <w:sz w:val="24"/>
                <w:szCs w:val="24"/>
              </w:rPr>
              <w:t xml:space="preserve">бъем </w:t>
            </w:r>
            <w:r w:rsidR="00890C63">
              <w:rPr>
                <w:sz w:val="24"/>
                <w:szCs w:val="24"/>
              </w:rPr>
              <w:t xml:space="preserve">нового жилищного строительства (максимальная общая площадь квартир (без учета балконов и лоджий)) </w:t>
            </w:r>
            <w:r w:rsidRPr="000E1C87">
              <w:rPr>
                <w:sz w:val="24"/>
                <w:szCs w:val="24"/>
              </w:rPr>
              <w:t xml:space="preserve">– 15,84 тыс. </w:t>
            </w:r>
            <w:r w:rsidR="00E70371">
              <w:rPr>
                <w:sz w:val="24"/>
                <w:szCs w:val="24"/>
              </w:rPr>
              <w:t>м</w:t>
            </w:r>
            <w:r w:rsidR="00E70371" w:rsidRPr="00E70371">
              <w:rPr>
                <w:sz w:val="24"/>
                <w:szCs w:val="24"/>
                <w:vertAlign w:val="superscript"/>
              </w:rPr>
              <w:t>2</w:t>
            </w:r>
            <w:r w:rsidRPr="000E1C87">
              <w:rPr>
                <w:sz w:val="24"/>
                <w:szCs w:val="24"/>
              </w:rPr>
              <w:t>, население – 0,</w:t>
            </w:r>
            <w:r w:rsidR="00BD7755">
              <w:rPr>
                <w:sz w:val="24"/>
                <w:szCs w:val="24"/>
              </w:rPr>
              <w:t>45</w:t>
            </w:r>
            <w:r w:rsidRPr="000E1C87">
              <w:rPr>
                <w:sz w:val="24"/>
                <w:szCs w:val="24"/>
              </w:rPr>
              <w:t xml:space="preserve"> тыс. чел.</w:t>
            </w:r>
          </w:p>
          <w:p w14:paraId="05295A69" w14:textId="77777777" w:rsidR="00D63B80" w:rsidRPr="000E1C87" w:rsidRDefault="00D63B80" w:rsidP="00D63B80">
            <w:pPr>
              <w:ind w:firstLine="0"/>
              <w:rPr>
                <w:sz w:val="24"/>
                <w:szCs w:val="24"/>
              </w:rPr>
            </w:pPr>
          </w:p>
          <w:p w14:paraId="1E7E1E7A"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6763E7DD" w14:textId="5D71142C" w:rsidR="00D63B80" w:rsidRPr="000E1C87" w:rsidRDefault="00D63B80" w:rsidP="00D63B8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7EC2F64D" w14:textId="77777777" w:rsidR="00D63B80" w:rsidRPr="000E1C87" w:rsidRDefault="00D63B80" w:rsidP="00D63B80">
            <w:pPr>
              <w:ind w:firstLine="0"/>
              <w:rPr>
                <w:sz w:val="24"/>
                <w:szCs w:val="24"/>
              </w:rPr>
            </w:pPr>
          </w:p>
          <w:p w14:paraId="186FF33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9D16529"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1229EE1" w14:textId="77777777" w:rsidR="00D63B80" w:rsidRPr="000E1C87" w:rsidRDefault="00D63B80" w:rsidP="00D63B80">
            <w:pPr>
              <w:ind w:firstLine="0"/>
              <w:rPr>
                <w:sz w:val="24"/>
                <w:szCs w:val="24"/>
              </w:rPr>
            </w:pPr>
          </w:p>
          <w:p w14:paraId="7835CE1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32F4216"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07070CA7" w14:textId="77777777" w:rsidR="00D63B80" w:rsidRPr="000E1C87" w:rsidRDefault="00D63B80" w:rsidP="00D63B80">
            <w:pPr>
              <w:ind w:firstLine="0"/>
              <w:rPr>
                <w:sz w:val="24"/>
                <w:szCs w:val="24"/>
              </w:rPr>
            </w:pPr>
          </w:p>
          <w:p w14:paraId="347D212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F6DE81A" w14:textId="5AA6AEC8"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0DA80ABD" w14:textId="77777777" w:rsidTr="003C7080">
        <w:tc>
          <w:tcPr>
            <w:tcW w:w="3256" w:type="dxa"/>
            <w:shd w:val="clear" w:color="auto" w:fill="auto"/>
          </w:tcPr>
          <w:p w14:paraId="773CA020" w14:textId="77777777" w:rsidR="00D63B80" w:rsidRPr="000E1C87" w:rsidRDefault="00D63B80" w:rsidP="00CA4610">
            <w:pPr>
              <w:ind w:firstLine="0"/>
              <w:jc w:val="center"/>
              <w:rPr>
                <w:sz w:val="24"/>
                <w:szCs w:val="24"/>
              </w:rPr>
            </w:pPr>
            <w:r w:rsidRPr="000E1C87">
              <w:rPr>
                <w:sz w:val="24"/>
                <w:szCs w:val="24"/>
              </w:rPr>
              <w:t>02:Ж4:2</w:t>
            </w:r>
          </w:p>
        </w:tc>
        <w:tc>
          <w:tcPr>
            <w:tcW w:w="11304" w:type="dxa"/>
            <w:shd w:val="clear" w:color="auto" w:fill="auto"/>
          </w:tcPr>
          <w:p w14:paraId="6BD7F138"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64DEC73"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0674E267" w14:textId="77777777" w:rsidR="00D63B80" w:rsidRPr="000E1C87" w:rsidRDefault="00D63B80" w:rsidP="00D63B80">
            <w:pPr>
              <w:ind w:firstLine="0"/>
              <w:rPr>
                <w:sz w:val="24"/>
                <w:szCs w:val="24"/>
              </w:rPr>
            </w:pPr>
          </w:p>
          <w:p w14:paraId="4D1E4F1A"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1ECD6F70" w14:textId="198C5175"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D771CC">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4A38F11B" w14:textId="24D2E271" w:rsidR="00D63B80" w:rsidRPr="000E1C87" w:rsidRDefault="00890C63" w:rsidP="00D63B80">
            <w:pPr>
              <w:ind w:firstLine="0"/>
              <w:rPr>
                <w:sz w:val="24"/>
                <w:szCs w:val="24"/>
              </w:rPr>
            </w:pPr>
            <w:r>
              <w:rPr>
                <w:sz w:val="24"/>
                <w:szCs w:val="24"/>
              </w:rPr>
              <w:t>Планируемый о</w:t>
            </w:r>
            <w:r w:rsidRPr="000E1C87">
              <w:rPr>
                <w:sz w:val="24"/>
                <w:szCs w:val="24"/>
              </w:rPr>
              <w:t xml:space="preserve">бъем </w:t>
            </w:r>
            <w:r>
              <w:rPr>
                <w:sz w:val="24"/>
                <w:szCs w:val="24"/>
              </w:rPr>
              <w:t xml:space="preserve">нового жилищного строительства (максимальная общая площадь квартир (без учета балконов и лоджий)) </w:t>
            </w:r>
            <w:r w:rsidRPr="000E1C87">
              <w:rPr>
                <w:sz w:val="24"/>
                <w:szCs w:val="24"/>
              </w:rPr>
              <w:t xml:space="preserve">– </w:t>
            </w:r>
            <w:r w:rsidR="00D63B80" w:rsidRPr="000E1C87">
              <w:rPr>
                <w:sz w:val="24"/>
                <w:szCs w:val="24"/>
              </w:rPr>
              <w:t xml:space="preserve">38,34 тыс. </w:t>
            </w:r>
            <w:r w:rsidR="00E70371">
              <w:rPr>
                <w:sz w:val="24"/>
                <w:szCs w:val="24"/>
              </w:rPr>
              <w:t>м</w:t>
            </w:r>
            <w:r w:rsidR="00E70371" w:rsidRPr="00E70371">
              <w:rPr>
                <w:sz w:val="24"/>
                <w:szCs w:val="24"/>
                <w:vertAlign w:val="superscript"/>
              </w:rPr>
              <w:t>2</w:t>
            </w:r>
            <w:r w:rsidR="00D63B80" w:rsidRPr="000E1C87">
              <w:rPr>
                <w:sz w:val="24"/>
                <w:szCs w:val="24"/>
              </w:rPr>
              <w:t xml:space="preserve">, планируемая численность населения </w:t>
            </w:r>
            <w:r w:rsidR="00BD7755">
              <w:rPr>
                <w:sz w:val="24"/>
                <w:szCs w:val="24"/>
              </w:rPr>
              <w:t>0,95</w:t>
            </w:r>
            <w:r w:rsidR="00D63B80" w:rsidRPr="000E1C87">
              <w:rPr>
                <w:sz w:val="24"/>
                <w:szCs w:val="24"/>
              </w:rPr>
              <w:t xml:space="preserve"> тыс. чел.</w:t>
            </w:r>
          </w:p>
          <w:p w14:paraId="05867559" w14:textId="77777777" w:rsidR="00D63B80" w:rsidRPr="000E1C87" w:rsidRDefault="00D63B80" w:rsidP="00D63B80">
            <w:pPr>
              <w:ind w:firstLine="0"/>
              <w:rPr>
                <w:sz w:val="24"/>
                <w:szCs w:val="24"/>
              </w:rPr>
            </w:pPr>
          </w:p>
          <w:p w14:paraId="1250975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8CA0346"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38EC7025" w14:textId="77777777" w:rsidR="00D63B80" w:rsidRPr="000E1C87" w:rsidRDefault="00D63B80" w:rsidP="00D63B80">
            <w:pPr>
              <w:ind w:firstLine="0"/>
              <w:rPr>
                <w:sz w:val="24"/>
                <w:szCs w:val="24"/>
              </w:rPr>
            </w:pPr>
          </w:p>
          <w:p w14:paraId="6196FB8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83B6950" w14:textId="70F7B5FC"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731AC1">
              <w:rPr>
                <w:sz w:val="24"/>
                <w:szCs w:val="24"/>
              </w:rPr>
              <w:t>210</w:t>
            </w:r>
            <w:r w:rsidRPr="000E1C87">
              <w:rPr>
                <w:sz w:val="24"/>
                <w:szCs w:val="24"/>
              </w:rPr>
              <w:t xml:space="preserve"> мест.</w:t>
            </w:r>
          </w:p>
          <w:p w14:paraId="1A442005" w14:textId="77777777" w:rsidR="00D63B80" w:rsidRPr="000E1C87" w:rsidRDefault="00D63B80" w:rsidP="00D63B80">
            <w:pPr>
              <w:ind w:firstLine="0"/>
              <w:rPr>
                <w:sz w:val="24"/>
                <w:szCs w:val="24"/>
              </w:rPr>
            </w:pPr>
          </w:p>
          <w:p w14:paraId="428D205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B1E1F6A" w14:textId="46142ABE"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06F15E7C" w14:textId="77777777" w:rsidTr="003C7080">
        <w:tc>
          <w:tcPr>
            <w:tcW w:w="3256" w:type="dxa"/>
            <w:shd w:val="clear" w:color="auto" w:fill="auto"/>
          </w:tcPr>
          <w:p w14:paraId="02B0B75A" w14:textId="77777777" w:rsidR="00D63B80" w:rsidRPr="000E1C87" w:rsidRDefault="00D63B80" w:rsidP="00CA4610">
            <w:pPr>
              <w:ind w:firstLine="0"/>
              <w:jc w:val="center"/>
              <w:rPr>
                <w:sz w:val="24"/>
                <w:szCs w:val="24"/>
              </w:rPr>
            </w:pPr>
            <w:r w:rsidRPr="000E1C87">
              <w:rPr>
                <w:sz w:val="24"/>
                <w:szCs w:val="24"/>
              </w:rPr>
              <w:t>02:Ж4:3</w:t>
            </w:r>
          </w:p>
        </w:tc>
        <w:tc>
          <w:tcPr>
            <w:tcW w:w="11304" w:type="dxa"/>
            <w:shd w:val="clear" w:color="auto" w:fill="auto"/>
          </w:tcPr>
          <w:p w14:paraId="50769E22"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19D5F29"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 частично занятую лесной растительностью, представленной преимущественно лиственными породами деревьев.</w:t>
            </w:r>
          </w:p>
          <w:p w14:paraId="3D588C73" w14:textId="77777777" w:rsidR="00D63B80" w:rsidRPr="000E1C87" w:rsidRDefault="00D63B80" w:rsidP="00D63B80">
            <w:pPr>
              <w:ind w:firstLine="0"/>
              <w:rPr>
                <w:sz w:val="24"/>
                <w:szCs w:val="24"/>
              </w:rPr>
            </w:pPr>
          </w:p>
          <w:p w14:paraId="0910E8A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68B91B96" w14:textId="08755086"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D771CC">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2064450D" w14:textId="17DC24FD" w:rsidR="00D63B80" w:rsidRPr="000E1C87" w:rsidRDefault="00FB52DF" w:rsidP="00D63B80">
            <w:pPr>
              <w:ind w:firstLine="0"/>
              <w:rPr>
                <w:sz w:val="24"/>
                <w:szCs w:val="24"/>
              </w:rPr>
            </w:pPr>
            <w:r>
              <w:rPr>
                <w:sz w:val="24"/>
                <w:szCs w:val="24"/>
              </w:rPr>
              <w:t>Планируемый о</w:t>
            </w:r>
            <w:r w:rsidRPr="000E1C87">
              <w:rPr>
                <w:sz w:val="24"/>
                <w:szCs w:val="24"/>
              </w:rPr>
              <w:t xml:space="preserve">бъем </w:t>
            </w:r>
            <w:r>
              <w:rPr>
                <w:sz w:val="24"/>
                <w:szCs w:val="24"/>
              </w:rPr>
              <w:t xml:space="preserve">нового жилищного строительства (максимальная общая площадь квартир (без учета балконов и лоджий)) </w:t>
            </w:r>
            <w:r w:rsidRPr="000E1C87">
              <w:rPr>
                <w:sz w:val="24"/>
                <w:szCs w:val="24"/>
              </w:rPr>
              <w:t xml:space="preserve">– </w:t>
            </w:r>
            <w:r w:rsidR="00332BEB">
              <w:rPr>
                <w:sz w:val="24"/>
                <w:szCs w:val="24"/>
              </w:rPr>
              <w:t>96</w:t>
            </w:r>
            <w:r w:rsidR="00D63B80" w:rsidRPr="000E1C87">
              <w:rPr>
                <w:sz w:val="24"/>
                <w:szCs w:val="24"/>
              </w:rPr>
              <w:t>,</w:t>
            </w:r>
            <w:r w:rsidR="00332BEB">
              <w:rPr>
                <w:sz w:val="24"/>
                <w:szCs w:val="24"/>
              </w:rPr>
              <w:t>40</w:t>
            </w:r>
            <w:r w:rsidR="00D63B80" w:rsidRPr="000E1C87">
              <w:rPr>
                <w:sz w:val="24"/>
                <w:szCs w:val="24"/>
              </w:rPr>
              <w:t xml:space="preserve"> тыс. </w:t>
            </w:r>
            <w:r w:rsidR="00E70371">
              <w:rPr>
                <w:sz w:val="24"/>
                <w:szCs w:val="24"/>
              </w:rPr>
              <w:t>м</w:t>
            </w:r>
            <w:r w:rsidR="00E70371" w:rsidRPr="00E70371">
              <w:rPr>
                <w:sz w:val="24"/>
                <w:szCs w:val="24"/>
                <w:vertAlign w:val="superscript"/>
              </w:rPr>
              <w:t>2</w:t>
            </w:r>
            <w:r w:rsidR="00D63B80" w:rsidRPr="000E1C87">
              <w:rPr>
                <w:sz w:val="24"/>
                <w:szCs w:val="24"/>
              </w:rPr>
              <w:t xml:space="preserve">, планируемая численность населения </w:t>
            </w:r>
            <w:r w:rsidR="00BD7755">
              <w:rPr>
                <w:sz w:val="24"/>
                <w:szCs w:val="24"/>
              </w:rPr>
              <w:t>2,57</w:t>
            </w:r>
            <w:r w:rsidR="00D63B80" w:rsidRPr="000E1C87">
              <w:rPr>
                <w:sz w:val="24"/>
                <w:szCs w:val="24"/>
              </w:rPr>
              <w:t xml:space="preserve"> тыс. чел.</w:t>
            </w:r>
          </w:p>
          <w:p w14:paraId="41B9CB5B" w14:textId="77777777" w:rsidR="00D63B80" w:rsidRPr="000E1C87" w:rsidRDefault="00D63B80" w:rsidP="00D63B80">
            <w:pPr>
              <w:ind w:firstLine="0"/>
              <w:rPr>
                <w:sz w:val="24"/>
                <w:szCs w:val="24"/>
              </w:rPr>
            </w:pPr>
          </w:p>
          <w:p w14:paraId="0FBB2E6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AF04F82"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026EE25" w14:textId="77777777" w:rsidR="00D63B80" w:rsidRPr="000E1C87" w:rsidRDefault="00D63B80" w:rsidP="00D63B80">
            <w:pPr>
              <w:ind w:firstLine="0"/>
              <w:rPr>
                <w:sz w:val="24"/>
                <w:szCs w:val="24"/>
              </w:rPr>
            </w:pPr>
          </w:p>
          <w:p w14:paraId="408AB29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3F2510E"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221C45C7" w14:textId="77777777" w:rsidR="00D63B80" w:rsidRPr="000E1C87" w:rsidRDefault="00D63B80" w:rsidP="00D63B80">
            <w:pPr>
              <w:ind w:firstLine="0"/>
              <w:rPr>
                <w:sz w:val="24"/>
                <w:szCs w:val="24"/>
              </w:rPr>
            </w:pPr>
          </w:p>
          <w:p w14:paraId="31ADA5E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8F9EC76" w14:textId="61FB06FD"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02086ECD" w14:textId="77777777" w:rsidTr="003C7080">
        <w:tc>
          <w:tcPr>
            <w:tcW w:w="3256" w:type="dxa"/>
            <w:shd w:val="clear" w:color="auto" w:fill="auto"/>
          </w:tcPr>
          <w:p w14:paraId="74C278EF" w14:textId="77777777" w:rsidR="00D63B80" w:rsidRPr="000E1C87" w:rsidRDefault="00D63B80" w:rsidP="00CA4610">
            <w:pPr>
              <w:ind w:firstLine="0"/>
              <w:jc w:val="center"/>
              <w:rPr>
                <w:sz w:val="24"/>
                <w:szCs w:val="24"/>
              </w:rPr>
            </w:pPr>
            <w:r w:rsidRPr="000E1C87">
              <w:rPr>
                <w:sz w:val="24"/>
                <w:szCs w:val="24"/>
              </w:rPr>
              <w:t>02:Ж4:4</w:t>
            </w:r>
          </w:p>
        </w:tc>
        <w:tc>
          <w:tcPr>
            <w:tcW w:w="11304" w:type="dxa"/>
            <w:shd w:val="clear" w:color="auto" w:fill="auto"/>
          </w:tcPr>
          <w:p w14:paraId="63A66A60"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024BC0F7"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 частично занятую лесной растительностью, представленной преимущественно лиственными породами деревьев.</w:t>
            </w:r>
          </w:p>
          <w:p w14:paraId="2F368046" w14:textId="77777777" w:rsidR="00D63B80" w:rsidRPr="000E1C87" w:rsidRDefault="00D63B80" w:rsidP="00D63B80">
            <w:pPr>
              <w:ind w:firstLine="0"/>
              <w:rPr>
                <w:sz w:val="24"/>
                <w:szCs w:val="24"/>
              </w:rPr>
            </w:pPr>
          </w:p>
          <w:p w14:paraId="58E3CE47"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66D6A43" w14:textId="4241FA70"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D771CC">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1E925878" w14:textId="1E55B359" w:rsidR="00D63B80" w:rsidRPr="000E1C87" w:rsidRDefault="00D63B80" w:rsidP="00D63B80">
            <w:pPr>
              <w:ind w:firstLine="0"/>
              <w:rPr>
                <w:sz w:val="24"/>
                <w:szCs w:val="24"/>
              </w:rPr>
            </w:pPr>
            <w:r w:rsidRPr="000E1C87">
              <w:rPr>
                <w:sz w:val="24"/>
                <w:szCs w:val="24"/>
              </w:rPr>
              <w:t xml:space="preserve">Планируемый объем нового жилищного строительства </w:t>
            </w:r>
            <w:r w:rsidR="00752DB7" w:rsidRPr="00752DB7">
              <w:rPr>
                <w:sz w:val="24"/>
                <w:szCs w:val="24"/>
              </w:rPr>
              <w:t>(</w:t>
            </w:r>
            <w:r w:rsidR="00752DB7">
              <w:rPr>
                <w:sz w:val="24"/>
                <w:szCs w:val="24"/>
              </w:rPr>
              <w:t>максимальная общая площадь квартир (без учета балконов и лоджий))</w:t>
            </w:r>
            <w:r w:rsidR="00752DB7" w:rsidRPr="000E1C87">
              <w:rPr>
                <w:sz w:val="24"/>
                <w:szCs w:val="24"/>
              </w:rPr>
              <w:t xml:space="preserve"> </w:t>
            </w:r>
            <w:r w:rsidRPr="000E1C87">
              <w:rPr>
                <w:sz w:val="24"/>
                <w:szCs w:val="24"/>
              </w:rPr>
              <w:t xml:space="preserve">– </w:t>
            </w:r>
            <w:r w:rsidR="00332BEB">
              <w:rPr>
                <w:sz w:val="24"/>
                <w:szCs w:val="24"/>
              </w:rPr>
              <w:t>71</w:t>
            </w:r>
            <w:r w:rsidRPr="000E1C87">
              <w:rPr>
                <w:sz w:val="24"/>
                <w:szCs w:val="24"/>
              </w:rPr>
              <w:t>,</w:t>
            </w:r>
            <w:r w:rsidR="00332BEB">
              <w:rPr>
                <w:sz w:val="24"/>
                <w:szCs w:val="24"/>
              </w:rPr>
              <w:t>30</w:t>
            </w:r>
            <w:r w:rsidRPr="000E1C87">
              <w:rPr>
                <w:sz w:val="24"/>
                <w:szCs w:val="24"/>
              </w:rPr>
              <w:t xml:space="preserve"> тыс. </w:t>
            </w:r>
            <w:r w:rsidR="00E70371">
              <w:rPr>
                <w:sz w:val="24"/>
                <w:szCs w:val="24"/>
              </w:rPr>
              <w:t>м</w:t>
            </w:r>
            <w:r w:rsidR="00E70371" w:rsidRPr="00E70371">
              <w:rPr>
                <w:sz w:val="24"/>
                <w:szCs w:val="24"/>
                <w:vertAlign w:val="superscript"/>
              </w:rPr>
              <w:t>2</w:t>
            </w:r>
            <w:r w:rsidRPr="000E1C87">
              <w:rPr>
                <w:sz w:val="24"/>
                <w:szCs w:val="24"/>
              </w:rPr>
              <w:t xml:space="preserve">, планируемая численность населения </w:t>
            </w:r>
            <w:r w:rsidR="00BD7755">
              <w:rPr>
                <w:sz w:val="24"/>
                <w:szCs w:val="24"/>
              </w:rPr>
              <w:t>1,56</w:t>
            </w:r>
            <w:r w:rsidRPr="000E1C87">
              <w:rPr>
                <w:sz w:val="24"/>
                <w:szCs w:val="24"/>
              </w:rPr>
              <w:t xml:space="preserve"> тыс. чел.</w:t>
            </w:r>
          </w:p>
          <w:p w14:paraId="6F58BC0C" w14:textId="77777777" w:rsidR="00D63B80" w:rsidRPr="000E1C87" w:rsidRDefault="00D63B80" w:rsidP="00D63B80">
            <w:pPr>
              <w:ind w:firstLine="0"/>
              <w:rPr>
                <w:sz w:val="24"/>
                <w:szCs w:val="24"/>
              </w:rPr>
            </w:pPr>
          </w:p>
          <w:p w14:paraId="3A330B0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5339D58B"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6CC20777" w14:textId="77777777" w:rsidR="00D63B80" w:rsidRPr="000E1C87" w:rsidRDefault="00D63B80" w:rsidP="00D63B80">
            <w:pPr>
              <w:ind w:firstLine="0"/>
              <w:rPr>
                <w:sz w:val="24"/>
                <w:szCs w:val="24"/>
              </w:rPr>
            </w:pPr>
          </w:p>
          <w:p w14:paraId="6AA5557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3CDA6F3"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638AB2DC" w14:textId="77777777" w:rsidR="00D63B80" w:rsidRPr="000E1C87" w:rsidRDefault="00D63B80" w:rsidP="00D63B80">
            <w:pPr>
              <w:ind w:firstLine="0"/>
              <w:rPr>
                <w:sz w:val="24"/>
                <w:szCs w:val="24"/>
              </w:rPr>
            </w:pPr>
          </w:p>
          <w:p w14:paraId="5AFC820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4162EA6" w14:textId="6A6B8E48"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703EE7B5" w14:textId="77777777" w:rsidTr="009F2E30">
        <w:tc>
          <w:tcPr>
            <w:tcW w:w="3256" w:type="dxa"/>
            <w:shd w:val="clear" w:color="auto" w:fill="auto"/>
          </w:tcPr>
          <w:p w14:paraId="65BDE507" w14:textId="77777777" w:rsidR="00A02CD4" w:rsidRPr="000E1C87" w:rsidRDefault="00A02CD4" w:rsidP="00CA4610">
            <w:pPr>
              <w:ind w:firstLine="0"/>
              <w:jc w:val="center"/>
              <w:rPr>
                <w:b/>
                <w:bCs/>
                <w:sz w:val="24"/>
                <w:szCs w:val="24"/>
              </w:rPr>
            </w:pPr>
          </w:p>
        </w:tc>
        <w:tc>
          <w:tcPr>
            <w:tcW w:w="11304" w:type="dxa"/>
            <w:shd w:val="clear" w:color="auto" w:fill="auto"/>
          </w:tcPr>
          <w:p w14:paraId="4108234C" w14:textId="5F2DEF1E" w:rsidR="00A02CD4" w:rsidRPr="000E1C87" w:rsidRDefault="00A02CD4" w:rsidP="009F2E30">
            <w:pPr>
              <w:ind w:firstLine="0"/>
              <w:rPr>
                <w:b/>
                <w:bCs/>
                <w:sz w:val="24"/>
                <w:szCs w:val="24"/>
              </w:rPr>
            </w:pPr>
            <w:r w:rsidRPr="000E1C87">
              <w:rPr>
                <w:b/>
                <w:bCs/>
                <w:sz w:val="24"/>
                <w:szCs w:val="24"/>
              </w:rPr>
              <w:t>Общественно-деловые зоны</w:t>
            </w:r>
          </w:p>
        </w:tc>
      </w:tr>
      <w:tr w:rsidR="00A02CD4" w:rsidRPr="000E1C87" w14:paraId="161DFC5D" w14:textId="77777777" w:rsidTr="009F2E30">
        <w:tc>
          <w:tcPr>
            <w:tcW w:w="3256" w:type="dxa"/>
            <w:shd w:val="clear" w:color="auto" w:fill="auto"/>
          </w:tcPr>
          <w:p w14:paraId="1BF7517C" w14:textId="77777777" w:rsidR="00A02CD4" w:rsidRPr="000E1C87" w:rsidRDefault="00A02CD4" w:rsidP="00CA4610">
            <w:pPr>
              <w:ind w:firstLine="0"/>
              <w:jc w:val="center"/>
              <w:rPr>
                <w:sz w:val="24"/>
                <w:szCs w:val="24"/>
              </w:rPr>
            </w:pPr>
          </w:p>
        </w:tc>
        <w:tc>
          <w:tcPr>
            <w:tcW w:w="11304" w:type="dxa"/>
            <w:shd w:val="clear" w:color="auto" w:fill="auto"/>
          </w:tcPr>
          <w:p w14:paraId="79FDBBE3" w14:textId="77777777" w:rsidR="00A02CD4" w:rsidRPr="000E1C87" w:rsidRDefault="00A02CD4" w:rsidP="009F2E30">
            <w:pPr>
              <w:ind w:firstLine="0"/>
              <w:rPr>
                <w:sz w:val="24"/>
                <w:szCs w:val="24"/>
              </w:rPr>
            </w:pPr>
            <w:r w:rsidRPr="000E1C87">
              <w:rPr>
                <w:sz w:val="24"/>
                <w:szCs w:val="24"/>
              </w:rPr>
              <w:t>Многофункциональные общественно-деловые зоны</w:t>
            </w:r>
          </w:p>
        </w:tc>
      </w:tr>
      <w:tr w:rsidR="00A02CD4" w:rsidRPr="000E1C87" w14:paraId="06BB31FB" w14:textId="77777777" w:rsidTr="009F2E30">
        <w:tc>
          <w:tcPr>
            <w:tcW w:w="3256" w:type="dxa"/>
            <w:shd w:val="clear" w:color="auto" w:fill="auto"/>
          </w:tcPr>
          <w:p w14:paraId="176729DE" w14:textId="77777777" w:rsidR="00A02CD4" w:rsidRPr="000E1C87" w:rsidRDefault="00A02CD4" w:rsidP="00CA4610">
            <w:pPr>
              <w:ind w:firstLine="0"/>
              <w:jc w:val="center"/>
              <w:rPr>
                <w:sz w:val="24"/>
                <w:szCs w:val="24"/>
              </w:rPr>
            </w:pPr>
            <w:r w:rsidRPr="000E1C87">
              <w:rPr>
                <w:sz w:val="24"/>
                <w:szCs w:val="24"/>
              </w:rPr>
              <w:t>02:Д1:1</w:t>
            </w:r>
          </w:p>
        </w:tc>
        <w:tc>
          <w:tcPr>
            <w:tcW w:w="11304" w:type="dxa"/>
            <w:shd w:val="clear" w:color="auto" w:fill="auto"/>
          </w:tcPr>
          <w:p w14:paraId="6BBDF852"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71EC5759" w14:textId="77777777" w:rsidR="00A02CD4" w:rsidRPr="000E1C87" w:rsidRDefault="00A02CD4" w:rsidP="009F2E30">
            <w:pPr>
              <w:ind w:firstLine="0"/>
              <w:rPr>
                <w:sz w:val="24"/>
                <w:szCs w:val="24"/>
              </w:rPr>
            </w:pPr>
            <w:r w:rsidRPr="000E1C87">
              <w:rPr>
                <w:sz w:val="24"/>
                <w:szCs w:val="24"/>
              </w:rPr>
              <w:t>Зона представляет из себя территорию частично сложившейся многофункциональной общественно-деловой застройки. На территории расположены преимущественного предприятий по розничные и оптовые торговли строительными материалами, предприятия автосервиса, кроме того, в границах территории расположен гаражный кооператив.</w:t>
            </w:r>
          </w:p>
          <w:p w14:paraId="12DFF163" w14:textId="77777777" w:rsidR="00A02CD4" w:rsidRPr="000E1C87" w:rsidRDefault="00A02CD4" w:rsidP="009F2E30">
            <w:pPr>
              <w:ind w:firstLine="0"/>
              <w:rPr>
                <w:sz w:val="24"/>
                <w:szCs w:val="24"/>
              </w:rPr>
            </w:pPr>
          </w:p>
          <w:p w14:paraId="343C26C7"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02A86289" w14:textId="1D1687CB" w:rsidR="00A02CD4" w:rsidRPr="000E1C87" w:rsidRDefault="00A02CD4" w:rsidP="009F2E30">
            <w:pPr>
              <w:ind w:firstLine="0"/>
              <w:rPr>
                <w:sz w:val="24"/>
                <w:szCs w:val="24"/>
              </w:rPr>
            </w:pPr>
            <w:r w:rsidRPr="000E1C87">
              <w:rPr>
                <w:sz w:val="24"/>
                <w:szCs w:val="24"/>
              </w:rPr>
              <w:t>Основное направление развитие зоны</w:t>
            </w:r>
            <w:r w:rsidR="00D771CC">
              <w:rPr>
                <w:sz w:val="24"/>
                <w:szCs w:val="24"/>
              </w:rPr>
              <w:t xml:space="preserve"> – </w:t>
            </w:r>
            <w:r w:rsidRPr="000E1C87">
              <w:rPr>
                <w:sz w:val="24"/>
                <w:szCs w:val="24"/>
              </w:rPr>
              <w:t>обеспечение существующей застройки централизованными сетями инженерно-технического обеспечения.</w:t>
            </w:r>
          </w:p>
          <w:p w14:paraId="10D8C4C4" w14:textId="77777777" w:rsidR="00A02CD4" w:rsidRPr="000E1C87" w:rsidRDefault="00A02CD4" w:rsidP="009F2E30">
            <w:pPr>
              <w:ind w:firstLine="0"/>
              <w:rPr>
                <w:sz w:val="24"/>
                <w:szCs w:val="24"/>
              </w:rPr>
            </w:pPr>
          </w:p>
          <w:p w14:paraId="67014003"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6019566"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5CD2984" w14:textId="77777777" w:rsidR="00A02CD4" w:rsidRPr="000E1C87" w:rsidRDefault="00A02CD4" w:rsidP="009F2E30">
            <w:pPr>
              <w:ind w:firstLine="0"/>
              <w:rPr>
                <w:sz w:val="24"/>
                <w:szCs w:val="24"/>
              </w:rPr>
            </w:pPr>
          </w:p>
          <w:p w14:paraId="5ABEA762"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F28534F"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910EF71" w14:textId="77777777" w:rsidR="00A02CD4" w:rsidRPr="000E1C87" w:rsidRDefault="00A02CD4" w:rsidP="009F2E30">
            <w:pPr>
              <w:ind w:firstLine="0"/>
              <w:rPr>
                <w:sz w:val="24"/>
                <w:szCs w:val="24"/>
              </w:rPr>
            </w:pPr>
          </w:p>
          <w:p w14:paraId="09BE918E"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EE29D58" w14:textId="7948C854"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131AC646" w14:textId="77777777" w:rsidTr="009F2E30">
        <w:tc>
          <w:tcPr>
            <w:tcW w:w="3256" w:type="dxa"/>
            <w:shd w:val="clear" w:color="auto" w:fill="auto"/>
          </w:tcPr>
          <w:p w14:paraId="56792B25" w14:textId="77777777" w:rsidR="00A02CD4" w:rsidRPr="000E1C87" w:rsidRDefault="00A02CD4" w:rsidP="00CA4610">
            <w:pPr>
              <w:ind w:firstLine="0"/>
              <w:jc w:val="center"/>
              <w:rPr>
                <w:sz w:val="24"/>
                <w:szCs w:val="24"/>
              </w:rPr>
            </w:pPr>
            <w:r w:rsidRPr="000E1C87">
              <w:rPr>
                <w:sz w:val="24"/>
                <w:szCs w:val="24"/>
              </w:rPr>
              <w:t>02:Д1:2</w:t>
            </w:r>
          </w:p>
        </w:tc>
        <w:tc>
          <w:tcPr>
            <w:tcW w:w="11304" w:type="dxa"/>
            <w:shd w:val="clear" w:color="auto" w:fill="auto"/>
          </w:tcPr>
          <w:p w14:paraId="017916CB"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1D6C0FE3" w14:textId="77777777" w:rsidR="00A02CD4" w:rsidRPr="000E1C87" w:rsidRDefault="00A02CD4" w:rsidP="009F2E30">
            <w:pPr>
              <w:ind w:firstLine="0"/>
              <w:rPr>
                <w:sz w:val="24"/>
                <w:szCs w:val="24"/>
              </w:rPr>
            </w:pPr>
            <w:r w:rsidRPr="000E1C87">
              <w:rPr>
                <w:sz w:val="24"/>
                <w:szCs w:val="24"/>
              </w:rPr>
              <w:t>Зона представляет из себя территорию свободную от застройки.</w:t>
            </w:r>
          </w:p>
          <w:p w14:paraId="55AA3C66" w14:textId="77777777" w:rsidR="00A02CD4" w:rsidRPr="000E1C87" w:rsidRDefault="00A02CD4" w:rsidP="009F2E30">
            <w:pPr>
              <w:ind w:firstLine="0"/>
              <w:rPr>
                <w:sz w:val="24"/>
                <w:szCs w:val="24"/>
              </w:rPr>
            </w:pPr>
          </w:p>
          <w:p w14:paraId="7EDBFE96"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58C2CDCE" w14:textId="1507781A" w:rsidR="00A02CD4" w:rsidRPr="000E1C87" w:rsidRDefault="00A02CD4" w:rsidP="009F2E30">
            <w:pPr>
              <w:ind w:firstLine="0"/>
              <w:rPr>
                <w:sz w:val="24"/>
                <w:szCs w:val="24"/>
              </w:rPr>
            </w:pPr>
            <w:r w:rsidRPr="000E1C87">
              <w:rPr>
                <w:sz w:val="24"/>
                <w:szCs w:val="24"/>
              </w:rPr>
              <w:t>Основное направление развития</w:t>
            </w:r>
            <w:r w:rsidR="00D771CC">
              <w:rPr>
                <w:sz w:val="24"/>
                <w:szCs w:val="24"/>
              </w:rPr>
              <w:t xml:space="preserve"> – </w:t>
            </w:r>
            <w:r w:rsidRPr="000E1C87">
              <w:rPr>
                <w:sz w:val="24"/>
                <w:szCs w:val="24"/>
              </w:rPr>
              <w:t>размещение предприятий по розничные и оптовые торговли строительными материалами, предприятий автосервиса и иных объектов общественно-делового назначения.</w:t>
            </w:r>
          </w:p>
          <w:p w14:paraId="445E47DB" w14:textId="77777777" w:rsidR="00A02CD4" w:rsidRPr="000E1C87" w:rsidRDefault="00A02CD4" w:rsidP="009F2E30">
            <w:pPr>
              <w:ind w:firstLine="0"/>
              <w:rPr>
                <w:sz w:val="24"/>
                <w:szCs w:val="24"/>
              </w:rPr>
            </w:pPr>
          </w:p>
          <w:p w14:paraId="6FF7653D"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0F3B659"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0A71813" w14:textId="77777777" w:rsidR="00A02CD4" w:rsidRPr="000E1C87" w:rsidRDefault="00A02CD4" w:rsidP="009F2E30">
            <w:pPr>
              <w:ind w:firstLine="0"/>
              <w:rPr>
                <w:sz w:val="24"/>
                <w:szCs w:val="24"/>
              </w:rPr>
            </w:pPr>
          </w:p>
          <w:p w14:paraId="45535D08"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A24CFDD"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1472C3F" w14:textId="77777777" w:rsidR="00A02CD4" w:rsidRPr="000E1C87" w:rsidRDefault="00A02CD4" w:rsidP="009F2E30">
            <w:pPr>
              <w:ind w:firstLine="0"/>
              <w:rPr>
                <w:sz w:val="24"/>
                <w:szCs w:val="24"/>
              </w:rPr>
            </w:pPr>
          </w:p>
          <w:p w14:paraId="02795A5C"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48C3D5D" w14:textId="5E94196A"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5B40A9A0" w14:textId="77777777" w:rsidTr="009F2E30">
        <w:tc>
          <w:tcPr>
            <w:tcW w:w="3256" w:type="dxa"/>
            <w:shd w:val="clear" w:color="auto" w:fill="auto"/>
          </w:tcPr>
          <w:p w14:paraId="0535195B" w14:textId="77777777" w:rsidR="00A02CD4" w:rsidRPr="000E1C87" w:rsidRDefault="00A02CD4" w:rsidP="00CA4610">
            <w:pPr>
              <w:ind w:firstLine="0"/>
              <w:jc w:val="center"/>
              <w:rPr>
                <w:sz w:val="24"/>
                <w:szCs w:val="24"/>
              </w:rPr>
            </w:pPr>
            <w:r w:rsidRPr="000E1C87">
              <w:rPr>
                <w:sz w:val="24"/>
                <w:szCs w:val="24"/>
              </w:rPr>
              <w:t>02:Д1:3</w:t>
            </w:r>
          </w:p>
        </w:tc>
        <w:tc>
          <w:tcPr>
            <w:tcW w:w="11304" w:type="dxa"/>
            <w:shd w:val="clear" w:color="auto" w:fill="auto"/>
          </w:tcPr>
          <w:p w14:paraId="611A698C"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4D500BDE" w14:textId="77777777" w:rsidR="00A02CD4" w:rsidRPr="000E1C87" w:rsidRDefault="00A02CD4" w:rsidP="009F2E30">
            <w:pPr>
              <w:ind w:firstLine="0"/>
              <w:rPr>
                <w:sz w:val="24"/>
                <w:szCs w:val="24"/>
              </w:rPr>
            </w:pPr>
            <w:r w:rsidRPr="000E1C87">
              <w:rPr>
                <w:sz w:val="24"/>
                <w:szCs w:val="24"/>
              </w:rPr>
              <w:t>Зона представляет из себя территорию свободную от застройки.</w:t>
            </w:r>
          </w:p>
          <w:p w14:paraId="12E42A4E" w14:textId="77777777" w:rsidR="00A02CD4" w:rsidRPr="000E1C87" w:rsidRDefault="00A02CD4" w:rsidP="009F2E30">
            <w:pPr>
              <w:ind w:firstLine="0"/>
              <w:rPr>
                <w:sz w:val="24"/>
                <w:szCs w:val="24"/>
              </w:rPr>
            </w:pPr>
          </w:p>
          <w:p w14:paraId="56379FF7"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2F00B853" w14:textId="765652BB" w:rsidR="00A02CD4" w:rsidRPr="000E1C87" w:rsidRDefault="00A02CD4" w:rsidP="009F2E30">
            <w:pPr>
              <w:ind w:firstLine="0"/>
              <w:rPr>
                <w:sz w:val="24"/>
                <w:szCs w:val="24"/>
              </w:rPr>
            </w:pPr>
            <w:r w:rsidRPr="000E1C87">
              <w:rPr>
                <w:sz w:val="24"/>
                <w:szCs w:val="24"/>
              </w:rPr>
              <w:t>Основное направление развития</w:t>
            </w:r>
            <w:r w:rsidR="00D771CC">
              <w:rPr>
                <w:sz w:val="24"/>
                <w:szCs w:val="24"/>
              </w:rPr>
              <w:t xml:space="preserve"> – </w:t>
            </w:r>
            <w:r w:rsidRPr="000E1C87">
              <w:rPr>
                <w:sz w:val="24"/>
                <w:szCs w:val="24"/>
              </w:rPr>
              <w:t>размещение предприятий торгово-бытового обслуживания населения, объектов социальной инфраструктуры.</w:t>
            </w:r>
          </w:p>
          <w:p w14:paraId="49AC09B7" w14:textId="77777777" w:rsidR="00A02CD4" w:rsidRPr="000E1C87" w:rsidRDefault="00A02CD4" w:rsidP="009F2E30">
            <w:pPr>
              <w:ind w:firstLine="0"/>
              <w:rPr>
                <w:sz w:val="24"/>
                <w:szCs w:val="24"/>
              </w:rPr>
            </w:pPr>
          </w:p>
          <w:p w14:paraId="67FD88D8"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477BEBC" w14:textId="3F395BEA" w:rsidR="00A02CD4" w:rsidRPr="000E1C87" w:rsidRDefault="00A02CD4" w:rsidP="009F2E30">
            <w:pPr>
              <w:ind w:firstLine="0"/>
              <w:rPr>
                <w:sz w:val="24"/>
                <w:szCs w:val="24"/>
              </w:rPr>
            </w:pPr>
            <w:r w:rsidRPr="000E1C87">
              <w:rPr>
                <w:sz w:val="24"/>
                <w:szCs w:val="24"/>
              </w:rPr>
              <w:t>Центр общей врачебной практики.</w:t>
            </w:r>
          </w:p>
          <w:p w14:paraId="00DCD3DE" w14:textId="77777777" w:rsidR="00A02CD4" w:rsidRPr="000E1C87" w:rsidRDefault="00A02CD4" w:rsidP="009F2E30">
            <w:pPr>
              <w:ind w:firstLine="0"/>
              <w:rPr>
                <w:sz w:val="24"/>
                <w:szCs w:val="24"/>
              </w:rPr>
            </w:pPr>
          </w:p>
          <w:p w14:paraId="32B8AD83"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1E54777"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3F39383" w14:textId="77777777" w:rsidR="00A02CD4" w:rsidRPr="000E1C87" w:rsidRDefault="00A02CD4" w:rsidP="009F2E30">
            <w:pPr>
              <w:ind w:firstLine="0"/>
              <w:rPr>
                <w:sz w:val="24"/>
                <w:szCs w:val="24"/>
              </w:rPr>
            </w:pPr>
          </w:p>
          <w:p w14:paraId="326EBA6B"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5BF4F75" w14:textId="77777777" w:rsidR="00A02CD4" w:rsidRDefault="00752DB7" w:rsidP="009F2E30">
            <w:pPr>
              <w:ind w:firstLine="0"/>
              <w:rPr>
                <w:sz w:val="24"/>
                <w:szCs w:val="24"/>
              </w:rPr>
            </w:pPr>
            <w:r>
              <w:rPr>
                <w:sz w:val="24"/>
                <w:szCs w:val="24"/>
              </w:rPr>
              <w:t>Дом культуры (количество мест:50)</w:t>
            </w:r>
            <w:r w:rsidR="00973499">
              <w:rPr>
                <w:sz w:val="24"/>
                <w:szCs w:val="24"/>
              </w:rPr>
              <w:t>.</w:t>
            </w:r>
          </w:p>
          <w:p w14:paraId="5CF26CB1" w14:textId="3E0B9C7E" w:rsidR="00973499" w:rsidRPr="000E1C87" w:rsidRDefault="00973499"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4BC0CCCD" w14:textId="77777777" w:rsidTr="009F2E30">
        <w:tc>
          <w:tcPr>
            <w:tcW w:w="3256" w:type="dxa"/>
          </w:tcPr>
          <w:p w14:paraId="5AB84B78" w14:textId="77777777" w:rsidR="00A02CD4" w:rsidRPr="000E1C87" w:rsidRDefault="00A02CD4" w:rsidP="00CA4610">
            <w:pPr>
              <w:ind w:firstLine="0"/>
              <w:jc w:val="center"/>
              <w:rPr>
                <w:b/>
                <w:bCs/>
                <w:sz w:val="24"/>
                <w:szCs w:val="24"/>
              </w:rPr>
            </w:pPr>
          </w:p>
        </w:tc>
        <w:tc>
          <w:tcPr>
            <w:tcW w:w="11304" w:type="dxa"/>
          </w:tcPr>
          <w:p w14:paraId="6B342D75" w14:textId="77777777" w:rsidR="00A02CD4" w:rsidRPr="000E1C87" w:rsidRDefault="00A02CD4" w:rsidP="009F2E30">
            <w:pPr>
              <w:ind w:firstLine="0"/>
              <w:rPr>
                <w:b/>
                <w:bCs/>
                <w:sz w:val="24"/>
                <w:szCs w:val="24"/>
              </w:rPr>
            </w:pPr>
            <w:r w:rsidRPr="000E1C87">
              <w:rPr>
                <w:b/>
                <w:bCs/>
                <w:sz w:val="24"/>
                <w:szCs w:val="24"/>
              </w:rPr>
              <w:t>Производственные зоны, зоны транспортной и инженерной инфраструктуры</w:t>
            </w:r>
          </w:p>
        </w:tc>
      </w:tr>
      <w:tr w:rsidR="00A02CD4" w:rsidRPr="000E1C87" w14:paraId="6D4AA390" w14:textId="77777777" w:rsidTr="009F2E30">
        <w:tc>
          <w:tcPr>
            <w:tcW w:w="3256" w:type="dxa"/>
          </w:tcPr>
          <w:p w14:paraId="3E7DB282" w14:textId="77777777" w:rsidR="00A02CD4" w:rsidRPr="000E1C87" w:rsidRDefault="00A02CD4" w:rsidP="00CA4610">
            <w:pPr>
              <w:ind w:firstLine="0"/>
              <w:jc w:val="center"/>
              <w:rPr>
                <w:sz w:val="24"/>
                <w:szCs w:val="24"/>
              </w:rPr>
            </w:pPr>
          </w:p>
        </w:tc>
        <w:tc>
          <w:tcPr>
            <w:tcW w:w="11304" w:type="dxa"/>
          </w:tcPr>
          <w:p w14:paraId="7735FD7D" w14:textId="77777777" w:rsidR="00A02CD4" w:rsidRPr="000E1C87" w:rsidRDefault="00A02CD4" w:rsidP="009F2E30">
            <w:pPr>
              <w:ind w:firstLine="0"/>
              <w:rPr>
                <w:sz w:val="24"/>
                <w:szCs w:val="24"/>
              </w:rPr>
            </w:pPr>
            <w:r w:rsidRPr="000E1C87">
              <w:rPr>
                <w:sz w:val="24"/>
                <w:szCs w:val="24"/>
              </w:rPr>
              <w:t>Коммунальные зоны</w:t>
            </w:r>
          </w:p>
        </w:tc>
      </w:tr>
      <w:tr w:rsidR="00A02CD4" w:rsidRPr="000E1C87" w14:paraId="4836F31A" w14:textId="77777777" w:rsidTr="009F2E30">
        <w:tc>
          <w:tcPr>
            <w:tcW w:w="3256" w:type="dxa"/>
          </w:tcPr>
          <w:p w14:paraId="6371AE97" w14:textId="77777777" w:rsidR="00A02CD4" w:rsidRPr="000E1C87" w:rsidRDefault="00A02CD4" w:rsidP="00CA4610">
            <w:pPr>
              <w:ind w:firstLine="0"/>
              <w:jc w:val="center"/>
              <w:rPr>
                <w:sz w:val="24"/>
                <w:szCs w:val="24"/>
              </w:rPr>
            </w:pPr>
            <w:r w:rsidRPr="000E1C87">
              <w:rPr>
                <w:sz w:val="24"/>
                <w:szCs w:val="24"/>
              </w:rPr>
              <w:t>02:П0:1</w:t>
            </w:r>
          </w:p>
        </w:tc>
        <w:tc>
          <w:tcPr>
            <w:tcW w:w="11304" w:type="dxa"/>
          </w:tcPr>
          <w:p w14:paraId="1B43CA9F"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12C10198" w14:textId="77777777" w:rsidR="00A02CD4" w:rsidRPr="000E1C87" w:rsidRDefault="00A02CD4" w:rsidP="009F2E30">
            <w:pPr>
              <w:ind w:firstLine="0"/>
              <w:rPr>
                <w:sz w:val="24"/>
                <w:szCs w:val="24"/>
              </w:rPr>
            </w:pPr>
            <w:r w:rsidRPr="000E1C87">
              <w:rPr>
                <w:sz w:val="24"/>
                <w:szCs w:val="24"/>
              </w:rPr>
              <w:t>Зона представляет из себя территорию свободную от застройки.</w:t>
            </w:r>
          </w:p>
          <w:p w14:paraId="1166D0CE" w14:textId="77777777" w:rsidR="00A02CD4" w:rsidRPr="000E1C87" w:rsidRDefault="00A02CD4" w:rsidP="009F2E30">
            <w:pPr>
              <w:ind w:firstLine="0"/>
              <w:rPr>
                <w:sz w:val="24"/>
                <w:szCs w:val="24"/>
              </w:rPr>
            </w:pPr>
          </w:p>
          <w:p w14:paraId="3065253C"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335243B1" w14:textId="5F144427" w:rsidR="00A02CD4" w:rsidRPr="000E1C87" w:rsidRDefault="00A02CD4" w:rsidP="009F2E30">
            <w:pPr>
              <w:ind w:firstLine="0"/>
              <w:rPr>
                <w:sz w:val="24"/>
                <w:szCs w:val="24"/>
              </w:rPr>
            </w:pPr>
            <w:r w:rsidRPr="000E1C87">
              <w:rPr>
                <w:sz w:val="24"/>
                <w:szCs w:val="24"/>
              </w:rPr>
              <w:t>Основное направление развития</w:t>
            </w:r>
            <w:r w:rsidR="00D771CC">
              <w:rPr>
                <w:sz w:val="24"/>
                <w:szCs w:val="24"/>
              </w:rPr>
              <w:t xml:space="preserve"> – </w:t>
            </w:r>
            <w:r w:rsidRPr="000E1C87">
              <w:rPr>
                <w:sz w:val="24"/>
                <w:szCs w:val="24"/>
              </w:rPr>
              <w:t>размещение объектов коммунальной инфраструктуры, необходимых для обслуживания жилой и общественно-деловой застройки деревни Заневка.</w:t>
            </w:r>
          </w:p>
          <w:p w14:paraId="75FBAF6B" w14:textId="77777777" w:rsidR="00A02CD4" w:rsidRPr="000E1C87" w:rsidRDefault="00A02CD4" w:rsidP="009F2E30">
            <w:pPr>
              <w:ind w:firstLine="0"/>
              <w:rPr>
                <w:sz w:val="24"/>
                <w:szCs w:val="24"/>
              </w:rPr>
            </w:pPr>
          </w:p>
          <w:p w14:paraId="53859F12"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834517A"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A268A4B" w14:textId="77777777" w:rsidR="00A02CD4" w:rsidRPr="000E1C87" w:rsidRDefault="00A02CD4" w:rsidP="009F2E30">
            <w:pPr>
              <w:ind w:firstLine="0"/>
              <w:rPr>
                <w:sz w:val="24"/>
                <w:szCs w:val="24"/>
              </w:rPr>
            </w:pPr>
          </w:p>
          <w:p w14:paraId="539411F9"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282562B"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D30B239" w14:textId="77777777" w:rsidR="00A02CD4" w:rsidRPr="000E1C87" w:rsidRDefault="00A02CD4" w:rsidP="009F2E30">
            <w:pPr>
              <w:ind w:firstLine="0"/>
              <w:rPr>
                <w:sz w:val="24"/>
                <w:szCs w:val="24"/>
              </w:rPr>
            </w:pPr>
          </w:p>
          <w:p w14:paraId="2031FF43"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91A7CEA" w14:textId="5D95D0DA"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23F823AE" w14:textId="77777777" w:rsidTr="009F2E30">
        <w:tc>
          <w:tcPr>
            <w:tcW w:w="3256" w:type="dxa"/>
          </w:tcPr>
          <w:p w14:paraId="7F18FAF7" w14:textId="77777777" w:rsidR="00A02CD4" w:rsidRPr="000E1C87" w:rsidRDefault="00A02CD4" w:rsidP="00CA4610">
            <w:pPr>
              <w:ind w:firstLine="0"/>
              <w:jc w:val="center"/>
              <w:rPr>
                <w:sz w:val="24"/>
                <w:szCs w:val="24"/>
              </w:rPr>
            </w:pPr>
            <w:r w:rsidRPr="000E1C87">
              <w:rPr>
                <w:sz w:val="24"/>
                <w:szCs w:val="24"/>
              </w:rPr>
              <w:t>02:И2</w:t>
            </w:r>
          </w:p>
        </w:tc>
        <w:tc>
          <w:tcPr>
            <w:tcW w:w="11304" w:type="dxa"/>
          </w:tcPr>
          <w:p w14:paraId="7C60E3B7"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2C0CEBC7" w14:textId="6E3D535E" w:rsidR="00A02CD4" w:rsidRPr="000E1C87" w:rsidRDefault="00A02CD4" w:rsidP="009F2E30">
            <w:pPr>
              <w:ind w:firstLine="0"/>
              <w:rPr>
                <w:sz w:val="24"/>
                <w:szCs w:val="24"/>
              </w:rPr>
            </w:pPr>
            <w:r w:rsidRPr="000E1C87">
              <w:rPr>
                <w:sz w:val="24"/>
                <w:szCs w:val="24"/>
              </w:rPr>
              <w:t xml:space="preserve">Зона представляет из себя территорию, в границах которой расположена автомобильная дорога регионального значения </w:t>
            </w:r>
            <w:r w:rsidR="00D27EF2" w:rsidRPr="000E1C87">
              <w:rPr>
                <w:sz w:val="24"/>
                <w:szCs w:val="24"/>
              </w:rPr>
              <w:t>“</w:t>
            </w:r>
            <w:r w:rsidRPr="000E1C87">
              <w:rPr>
                <w:sz w:val="24"/>
                <w:szCs w:val="24"/>
              </w:rPr>
              <w:t>Подъезд к Заневскому посту</w:t>
            </w:r>
            <w:r w:rsidR="00D27EF2" w:rsidRPr="000E1C87">
              <w:rPr>
                <w:sz w:val="24"/>
                <w:szCs w:val="24"/>
              </w:rPr>
              <w:t>”</w:t>
            </w:r>
            <w:r w:rsidRPr="000E1C87">
              <w:rPr>
                <w:sz w:val="24"/>
                <w:szCs w:val="24"/>
              </w:rPr>
              <w:t>.</w:t>
            </w:r>
          </w:p>
          <w:p w14:paraId="06BDF45C" w14:textId="77777777" w:rsidR="00A02CD4" w:rsidRPr="000E1C87" w:rsidRDefault="00A02CD4" w:rsidP="009F2E30">
            <w:pPr>
              <w:ind w:firstLine="0"/>
              <w:rPr>
                <w:sz w:val="24"/>
                <w:szCs w:val="24"/>
              </w:rPr>
            </w:pPr>
          </w:p>
          <w:p w14:paraId="40541057"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7403A5CE" w14:textId="15159637" w:rsidR="00A02CD4" w:rsidRPr="000E1C87" w:rsidRDefault="00A02CD4" w:rsidP="009F2E3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 xml:space="preserve">создание условий для реконструкции автомобильной дороги регионального значения </w:t>
            </w:r>
            <w:r w:rsidR="00D27EF2" w:rsidRPr="000E1C87">
              <w:rPr>
                <w:sz w:val="24"/>
                <w:szCs w:val="24"/>
              </w:rPr>
              <w:t>“</w:t>
            </w:r>
            <w:r w:rsidRPr="000E1C87">
              <w:rPr>
                <w:sz w:val="24"/>
                <w:szCs w:val="24"/>
              </w:rPr>
              <w:t>Подъезд к Заневскому посту</w:t>
            </w:r>
            <w:r w:rsidR="00D27EF2" w:rsidRPr="000E1C87">
              <w:rPr>
                <w:sz w:val="24"/>
                <w:szCs w:val="24"/>
              </w:rPr>
              <w:t>”</w:t>
            </w:r>
            <w:r w:rsidRPr="000E1C87">
              <w:rPr>
                <w:sz w:val="24"/>
                <w:szCs w:val="24"/>
              </w:rPr>
              <w:t>.</w:t>
            </w:r>
          </w:p>
          <w:p w14:paraId="4AFCC59F" w14:textId="77777777" w:rsidR="00A02CD4" w:rsidRPr="000E1C87" w:rsidRDefault="00A02CD4" w:rsidP="009F2E30">
            <w:pPr>
              <w:ind w:firstLine="0"/>
              <w:rPr>
                <w:sz w:val="24"/>
                <w:szCs w:val="24"/>
              </w:rPr>
            </w:pPr>
          </w:p>
          <w:p w14:paraId="5E365348"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525C7EC"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5738F9C" w14:textId="77777777" w:rsidR="00A02CD4" w:rsidRPr="000E1C87" w:rsidRDefault="00A02CD4" w:rsidP="009F2E30">
            <w:pPr>
              <w:ind w:firstLine="0"/>
              <w:rPr>
                <w:sz w:val="24"/>
                <w:szCs w:val="24"/>
              </w:rPr>
            </w:pPr>
          </w:p>
          <w:p w14:paraId="6D593C92"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3759245"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07923D4" w14:textId="77777777" w:rsidR="00A02CD4" w:rsidRPr="000E1C87" w:rsidRDefault="00A02CD4" w:rsidP="009F2E30">
            <w:pPr>
              <w:ind w:firstLine="0"/>
              <w:rPr>
                <w:sz w:val="24"/>
                <w:szCs w:val="24"/>
              </w:rPr>
            </w:pPr>
          </w:p>
          <w:p w14:paraId="62604FC9"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3E1AEB5" w14:textId="5F90C253"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7445793C" w14:textId="77777777" w:rsidTr="009F2E30">
        <w:tc>
          <w:tcPr>
            <w:tcW w:w="3256" w:type="dxa"/>
          </w:tcPr>
          <w:p w14:paraId="017DA075" w14:textId="77777777" w:rsidR="00A02CD4" w:rsidRPr="000E1C87" w:rsidRDefault="00A02CD4" w:rsidP="00CA4610">
            <w:pPr>
              <w:ind w:firstLine="0"/>
              <w:jc w:val="center"/>
              <w:rPr>
                <w:sz w:val="24"/>
                <w:szCs w:val="24"/>
              </w:rPr>
            </w:pPr>
            <w:r w:rsidRPr="000E1C87">
              <w:rPr>
                <w:sz w:val="24"/>
                <w:szCs w:val="24"/>
              </w:rPr>
              <w:t>02:И0:1</w:t>
            </w:r>
          </w:p>
        </w:tc>
        <w:tc>
          <w:tcPr>
            <w:tcW w:w="11304" w:type="dxa"/>
          </w:tcPr>
          <w:p w14:paraId="4B815E9A"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3D171955" w14:textId="515E5E17" w:rsidR="00A02CD4" w:rsidRPr="000E1C87" w:rsidRDefault="00A02CD4" w:rsidP="009F2E30">
            <w:pPr>
              <w:ind w:firstLine="0"/>
              <w:rPr>
                <w:sz w:val="24"/>
                <w:szCs w:val="24"/>
              </w:rPr>
            </w:pPr>
            <w:r w:rsidRPr="000E1C87">
              <w:rPr>
                <w:sz w:val="24"/>
                <w:szCs w:val="24"/>
              </w:rPr>
              <w:t xml:space="preserve">Зона представляет из себя территорию существующей северной водопроводной станции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w:t>
            </w:r>
          </w:p>
          <w:p w14:paraId="3A339996" w14:textId="77777777" w:rsidR="00A02CD4" w:rsidRPr="000E1C87" w:rsidRDefault="00A02CD4" w:rsidP="009F2E30">
            <w:pPr>
              <w:ind w:firstLine="0"/>
              <w:rPr>
                <w:sz w:val="24"/>
                <w:szCs w:val="24"/>
              </w:rPr>
            </w:pPr>
          </w:p>
          <w:p w14:paraId="6897E2CF"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25E51ECE" w14:textId="75110E98" w:rsidR="00A02CD4" w:rsidRPr="000E1C87" w:rsidRDefault="00A02CD4" w:rsidP="009F2E3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создания условий для обеспечения возможности реконструкции северной водопроводной станции.</w:t>
            </w:r>
          </w:p>
          <w:p w14:paraId="61DB851F" w14:textId="77777777" w:rsidR="00A02CD4" w:rsidRPr="000E1C87" w:rsidRDefault="00A02CD4" w:rsidP="009F2E30">
            <w:pPr>
              <w:ind w:firstLine="0"/>
              <w:rPr>
                <w:sz w:val="24"/>
                <w:szCs w:val="24"/>
              </w:rPr>
            </w:pPr>
          </w:p>
          <w:p w14:paraId="3D8EF09F"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FB1CEFE"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35EA7D6" w14:textId="77777777" w:rsidR="00A02CD4" w:rsidRPr="000E1C87" w:rsidRDefault="00A02CD4" w:rsidP="009F2E30">
            <w:pPr>
              <w:ind w:firstLine="0"/>
              <w:rPr>
                <w:sz w:val="24"/>
                <w:szCs w:val="24"/>
              </w:rPr>
            </w:pPr>
          </w:p>
          <w:p w14:paraId="7159941B"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493C812"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46F228D" w14:textId="77777777" w:rsidR="00A02CD4" w:rsidRPr="000E1C87" w:rsidRDefault="00A02CD4" w:rsidP="009F2E30">
            <w:pPr>
              <w:ind w:firstLine="0"/>
              <w:rPr>
                <w:sz w:val="24"/>
                <w:szCs w:val="24"/>
              </w:rPr>
            </w:pPr>
          </w:p>
          <w:p w14:paraId="368D1DB1"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EB8D80E" w14:textId="3ABD3B1F"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426BB5F1" w14:textId="77777777" w:rsidTr="009F2E30">
        <w:tc>
          <w:tcPr>
            <w:tcW w:w="3256" w:type="dxa"/>
          </w:tcPr>
          <w:p w14:paraId="2848DF12" w14:textId="77777777" w:rsidR="00A02CD4" w:rsidRPr="000E1C87" w:rsidRDefault="00A02CD4" w:rsidP="00CA4610">
            <w:pPr>
              <w:ind w:firstLine="0"/>
              <w:jc w:val="center"/>
              <w:rPr>
                <w:sz w:val="24"/>
                <w:szCs w:val="24"/>
              </w:rPr>
            </w:pPr>
            <w:r w:rsidRPr="000E1C87">
              <w:rPr>
                <w:sz w:val="24"/>
                <w:szCs w:val="24"/>
              </w:rPr>
              <w:t>02:И0:2</w:t>
            </w:r>
          </w:p>
        </w:tc>
        <w:tc>
          <w:tcPr>
            <w:tcW w:w="11304" w:type="dxa"/>
          </w:tcPr>
          <w:p w14:paraId="0EA27B27"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0A5B30D5" w14:textId="77777777" w:rsidR="00A02CD4" w:rsidRPr="000E1C87" w:rsidRDefault="00A02CD4" w:rsidP="009F2E30">
            <w:pPr>
              <w:ind w:firstLine="0"/>
              <w:rPr>
                <w:sz w:val="24"/>
                <w:szCs w:val="24"/>
              </w:rPr>
            </w:pPr>
            <w:r w:rsidRPr="000E1C87">
              <w:rPr>
                <w:sz w:val="24"/>
                <w:szCs w:val="24"/>
              </w:rPr>
              <w:t>Зона представляет из себя территории, занятые существующими объектами инженерной инфраструктуры, в том числе опорами ВЛ и т. п.</w:t>
            </w:r>
          </w:p>
          <w:p w14:paraId="676D0E8E" w14:textId="77777777" w:rsidR="00A02CD4" w:rsidRPr="000E1C87" w:rsidRDefault="00A02CD4" w:rsidP="009F2E30">
            <w:pPr>
              <w:ind w:firstLine="0"/>
              <w:rPr>
                <w:sz w:val="24"/>
                <w:szCs w:val="24"/>
              </w:rPr>
            </w:pPr>
          </w:p>
          <w:p w14:paraId="5DD439BF"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31B83E43" w14:textId="3B5D3E9A" w:rsidR="00A02CD4" w:rsidRPr="000E1C87" w:rsidRDefault="00A02CD4" w:rsidP="009F2E3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создания условий для обеспечения возможности функционирования и реконструкции существующих объектов инженерной инфраструктуры.</w:t>
            </w:r>
          </w:p>
          <w:p w14:paraId="04395D12" w14:textId="77777777" w:rsidR="00A02CD4" w:rsidRPr="000E1C87" w:rsidRDefault="00A02CD4" w:rsidP="009F2E30">
            <w:pPr>
              <w:ind w:firstLine="0"/>
              <w:rPr>
                <w:sz w:val="24"/>
                <w:szCs w:val="24"/>
              </w:rPr>
            </w:pPr>
          </w:p>
          <w:p w14:paraId="27B42F04"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67C7E20"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0FF6B04" w14:textId="77777777" w:rsidR="00A02CD4" w:rsidRPr="000E1C87" w:rsidRDefault="00A02CD4" w:rsidP="009F2E30">
            <w:pPr>
              <w:ind w:firstLine="0"/>
              <w:rPr>
                <w:sz w:val="24"/>
                <w:szCs w:val="24"/>
              </w:rPr>
            </w:pPr>
          </w:p>
          <w:p w14:paraId="51B946AD"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BD94CF7"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A6A6BB5" w14:textId="77777777" w:rsidR="00A02CD4" w:rsidRPr="000E1C87" w:rsidRDefault="00A02CD4" w:rsidP="009F2E30">
            <w:pPr>
              <w:ind w:firstLine="0"/>
              <w:rPr>
                <w:sz w:val="24"/>
                <w:szCs w:val="24"/>
              </w:rPr>
            </w:pPr>
          </w:p>
          <w:p w14:paraId="0FB2DFA4"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C3A44BC" w14:textId="57368808"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21DAAAEE" w14:textId="77777777" w:rsidTr="009F2E30">
        <w:tc>
          <w:tcPr>
            <w:tcW w:w="3256" w:type="dxa"/>
          </w:tcPr>
          <w:p w14:paraId="392FA9A1" w14:textId="77777777" w:rsidR="00A02CD4" w:rsidRPr="000E1C87" w:rsidRDefault="00A02CD4" w:rsidP="00CA4610">
            <w:pPr>
              <w:ind w:firstLine="0"/>
              <w:jc w:val="center"/>
              <w:rPr>
                <w:b/>
                <w:bCs/>
                <w:sz w:val="24"/>
                <w:szCs w:val="24"/>
              </w:rPr>
            </w:pPr>
          </w:p>
        </w:tc>
        <w:tc>
          <w:tcPr>
            <w:tcW w:w="11304" w:type="dxa"/>
          </w:tcPr>
          <w:p w14:paraId="748B5F79" w14:textId="77777777" w:rsidR="00A02CD4" w:rsidRPr="000E1C87" w:rsidRDefault="00A02CD4" w:rsidP="009F2E30">
            <w:pPr>
              <w:ind w:firstLine="0"/>
              <w:rPr>
                <w:b/>
                <w:bCs/>
                <w:sz w:val="24"/>
                <w:szCs w:val="24"/>
              </w:rPr>
            </w:pPr>
            <w:r w:rsidRPr="000E1C87">
              <w:rPr>
                <w:b/>
                <w:bCs/>
                <w:sz w:val="24"/>
                <w:szCs w:val="24"/>
              </w:rPr>
              <w:t>Зоны рекреационного назначения. Зоны особо охраняемых природных территорий</w:t>
            </w:r>
          </w:p>
        </w:tc>
      </w:tr>
      <w:tr w:rsidR="00A02CD4" w:rsidRPr="000E1C87" w14:paraId="5B399D03" w14:textId="77777777" w:rsidTr="009F2E30">
        <w:tc>
          <w:tcPr>
            <w:tcW w:w="3256" w:type="dxa"/>
          </w:tcPr>
          <w:p w14:paraId="5CDC3D9B" w14:textId="77777777" w:rsidR="00A02CD4" w:rsidRPr="000E1C87" w:rsidRDefault="00A02CD4" w:rsidP="00CA4610">
            <w:pPr>
              <w:ind w:firstLine="0"/>
              <w:jc w:val="center"/>
              <w:rPr>
                <w:sz w:val="24"/>
                <w:szCs w:val="24"/>
              </w:rPr>
            </w:pPr>
          </w:p>
        </w:tc>
        <w:tc>
          <w:tcPr>
            <w:tcW w:w="11304" w:type="dxa"/>
          </w:tcPr>
          <w:p w14:paraId="083458A6" w14:textId="77777777" w:rsidR="00A02CD4" w:rsidRPr="000E1C87" w:rsidRDefault="00A02CD4" w:rsidP="009F2E30">
            <w:pPr>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A02CD4" w:rsidRPr="000E1C87" w14:paraId="3FABFC06" w14:textId="77777777" w:rsidTr="009F2E30">
        <w:tc>
          <w:tcPr>
            <w:tcW w:w="3256" w:type="dxa"/>
          </w:tcPr>
          <w:p w14:paraId="4C496B95" w14:textId="77777777" w:rsidR="00A02CD4" w:rsidRPr="000E1C87" w:rsidRDefault="00A02CD4" w:rsidP="00CA4610">
            <w:pPr>
              <w:ind w:firstLine="0"/>
              <w:jc w:val="center"/>
              <w:rPr>
                <w:sz w:val="24"/>
                <w:szCs w:val="24"/>
              </w:rPr>
            </w:pPr>
            <w:r w:rsidRPr="000E1C87">
              <w:rPr>
                <w:sz w:val="24"/>
                <w:szCs w:val="24"/>
              </w:rPr>
              <w:t>02:Р2:1</w:t>
            </w:r>
          </w:p>
        </w:tc>
        <w:tc>
          <w:tcPr>
            <w:tcW w:w="11304" w:type="dxa"/>
          </w:tcPr>
          <w:p w14:paraId="37B117C2"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1FE94525" w14:textId="77777777" w:rsidR="00A02CD4" w:rsidRPr="000E1C87" w:rsidRDefault="00A02CD4" w:rsidP="009F2E30">
            <w:pPr>
              <w:ind w:firstLine="0"/>
              <w:rPr>
                <w:sz w:val="24"/>
                <w:szCs w:val="24"/>
              </w:rPr>
            </w:pPr>
            <w:r w:rsidRPr="000E1C87">
              <w:rPr>
                <w:sz w:val="24"/>
                <w:szCs w:val="24"/>
              </w:rPr>
              <w:t>Зона представляет из себя существующий сквер площадью 0,65 га и детскую площадку.</w:t>
            </w:r>
          </w:p>
          <w:p w14:paraId="530E63D9" w14:textId="77777777" w:rsidR="00A02CD4" w:rsidRPr="000E1C87" w:rsidRDefault="00A02CD4" w:rsidP="009F2E30">
            <w:pPr>
              <w:ind w:firstLine="0"/>
              <w:rPr>
                <w:sz w:val="24"/>
                <w:szCs w:val="24"/>
              </w:rPr>
            </w:pPr>
          </w:p>
          <w:p w14:paraId="6A1959A4"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6990D24D" w14:textId="7FC0EA71" w:rsidR="00A02CD4" w:rsidRPr="000E1C87" w:rsidRDefault="00A02CD4" w:rsidP="009F2E30">
            <w:pPr>
              <w:ind w:firstLine="0"/>
              <w:rPr>
                <w:sz w:val="24"/>
                <w:szCs w:val="24"/>
              </w:rPr>
            </w:pPr>
            <w:r w:rsidRPr="000E1C87">
              <w:rPr>
                <w:sz w:val="24"/>
                <w:szCs w:val="24"/>
              </w:rPr>
              <w:t>Основное направление развития территории</w:t>
            </w:r>
            <w:r w:rsidR="00D771CC">
              <w:rPr>
                <w:sz w:val="24"/>
                <w:szCs w:val="24"/>
              </w:rPr>
              <w:t xml:space="preserve"> – </w:t>
            </w:r>
            <w:r w:rsidRPr="000E1C87">
              <w:rPr>
                <w:sz w:val="24"/>
                <w:szCs w:val="24"/>
              </w:rPr>
              <w:t>благоустройство существующего сквера и детской площадки.</w:t>
            </w:r>
          </w:p>
          <w:p w14:paraId="73E0B91F" w14:textId="77777777" w:rsidR="00A02CD4" w:rsidRPr="000E1C87" w:rsidRDefault="00A02CD4" w:rsidP="009F2E30">
            <w:pPr>
              <w:ind w:firstLine="0"/>
              <w:rPr>
                <w:sz w:val="24"/>
                <w:szCs w:val="24"/>
              </w:rPr>
            </w:pPr>
          </w:p>
          <w:p w14:paraId="0F2AE2B6"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B480AC0"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5D14F27" w14:textId="77777777" w:rsidR="00A02CD4" w:rsidRPr="000E1C87" w:rsidRDefault="00A02CD4" w:rsidP="009F2E30">
            <w:pPr>
              <w:ind w:firstLine="0"/>
              <w:rPr>
                <w:sz w:val="24"/>
                <w:szCs w:val="24"/>
              </w:rPr>
            </w:pPr>
          </w:p>
          <w:p w14:paraId="19D6581F"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EFF65A4"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6EB3040" w14:textId="77777777" w:rsidR="00A02CD4" w:rsidRPr="000E1C87" w:rsidRDefault="00A02CD4" w:rsidP="009F2E30">
            <w:pPr>
              <w:ind w:firstLine="0"/>
              <w:rPr>
                <w:sz w:val="24"/>
                <w:szCs w:val="24"/>
              </w:rPr>
            </w:pPr>
          </w:p>
          <w:p w14:paraId="77A6E1C3"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82FDFDD" w14:textId="54209FFF"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728F7F49" w14:textId="77777777" w:rsidTr="009F2E30">
        <w:tc>
          <w:tcPr>
            <w:tcW w:w="3256" w:type="dxa"/>
          </w:tcPr>
          <w:p w14:paraId="43F04ABF" w14:textId="77777777" w:rsidR="00A02CD4" w:rsidRPr="000E1C87" w:rsidRDefault="00A02CD4" w:rsidP="00CA4610">
            <w:pPr>
              <w:ind w:firstLine="0"/>
              <w:jc w:val="center"/>
              <w:rPr>
                <w:sz w:val="24"/>
                <w:szCs w:val="24"/>
              </w:rPr>
            </w:pPr>
            <w:r w:rsidRPr="000E1C87">
              <w:rPr>
                <w:sz w:val="24"/>
                <w:szCs w:val="24"/>
              </w:rPr>
              <w:t>02:Р2:2</w:t>
            </w:r>
          </w:p>
        </w:tc>
        <w:tc>
          <w:tcPr>
            <w:tcW w:w="11304" w:type="dxa"/>
          </w:tcPr>
          <w:p w14:paraId="74704FAF"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13ADE5A9" w14:textId="77777777" w:rsidR="00A02CD4" w:rsidRPr="000E1C87" w:rsidRDefault="00A02CD4" w:rsidP="009F2E30">
            <w:pPr>
              <w:ind w:firstLine="0"/>
              <w:rPr>
                <w:sz w:val="24"/>
                <w:szCs w:val="24"/>
              </w:rPr>
            </w:pPr>
            <w:r w:rsidRPr="000E1C87">
              <w:rPr>
                <w:sz w:val="24"/>
                <w:szCs w:val="24"/>
              </w:rPr>
              <w:t>Зона представляет существующий водоем и прилегающие к нему территории.</w:t>
            </w:r>
          </w:p>
          <w:p w14:paraId="11504C41" w14:textId="77777777" w:rsidR="00A02CD4" w:rsidRPr="000E1C87" w:rsidRDefault="00A02CD4" w:rsidP="009F2E30">
            <w:pPr>
              <w:ind w:firstLine="0"/>
              <w:rPr>
                <w:sz w:val="24"/>
                <w:szCs w:val="24"/>
              </w:rPr>
            </w:pPr>
          </w:p>
          <w:p w14:paraId="508A1482"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5C419039" w14:textId="35293034" w:rsidR="00A02CD4" w:rsidRPr="000E1C87" w:rsidRDefault="00A02CD4" w:rsidP="009F2E30">
            <w:pPr>
              <w:ind w:firstLine="0"/>
              <w:rPr>
                <w:sz w:val="24"/>
                <w:szCs w:val="24"/>
              </w:rPr>
            </w:pPr>
            <w:r w:rsidRPr="000E1C87">
              <w:rPr>
                <w:sz w:val="24"/>
                <w:szCs w:val="24"/>
              </w:rPr>
              <w:t>Основное направление развития территории</w:t>
            </w:r>
            <w:r w:rsidR="00D771CC">
              <w:rPr>
                <w:sz w:val="24"/>
                <w:szCs w:val="24"/>
              </w:rPr>
              <w:t xml:space="preserve"> – </w:t>
            </w:r>
            <w:r w:rsidRPr="000E1C87">
              <w:rPr>
                <w:sz w:val="24"/>
                <w:szCs w:val="24"/>
              </w:rPr>
              <w:t>благоустройство прилегающих к водоему территорий и формирование прогулочной зоны.</w:t>
            </w:r>
          </w:p>
          <w:p w14:paraId="5A46C21B" w14:textId="77777777" w:rsidR="00A02CD4" w:rsidRPr="000E1C87" w:rsidRDefault="00A02CD4" w:rsidP="009F2E30">
            <w:pPr>
              <w:ind w:firstLine="0"/>
              <w:rPr>
                <w:sz w:val="24"/>
                <w:szCs w:val="24"/>
              </w:rPr>
            </w:pPr>
          </w:p>
          <w:p w14:paraId="6791791F"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2E08901"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AF4D70A" w14:textId="77777777" w:rsidR="00A02CD4" w:rsidRPr="000E1C87" w:rsidRDefault="00A02CD4" w:rsidP="009F2E30">
            <w:pPr>
              <w:ind w:firstLine="0"/>
              <w:rPr>
                <w:sz w:val="24"/>
                <w:szCs w:val="24"/>
              </w:rPr>
            </w:pPr>
          </w:p>
          <w:p w14:paraId="6DEA4EC8"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0DD38AE"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1D445F3" w14:textId="77777777" w:rsidR="00A02CD4" w:rsidRPr="000E1C87" w:rsidRDefault="00A02CD4" w:rsidP="009F2E30">
            <w:pPr>
              <w:ind w:firstLine="0"/>
              <w:rPr>
                <w:sz w:val="24"/>
                <w:szCs w:val="24"/>
              </w:rPr>
            </w:pPr>
          </w:p>
          <w:p w14:paraId="578C53D7"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99A2604" w14:textId="77777777" w:rsidR="00A02CD4" w:rsidRDefault="00A02CD4" w:rsidP="009F2E30">
            <w:pPr>
              <w:ind w:firstLine="0"/>
              <w:rPr>
                <w:sz w:val="24"/>
                <w:szCs w:val="24"/>
              </w:rPr>
            </w:pPr>
            <w:r w:rsidRPr="000E1C87">
              <w:rPr>
                <w:sz w:val="24"/>
                <w:szCs w:val="24"/>
              </w:rPr>
              <w:t>Сквер площадью 1,00 га.</w:t>
            </w:r>
          </w:p>
          <w:p w14:paraId="3D7953C5" w14:textId="050FEA62" w:rsidR="00973499" w:rsidRPr="000E1C87" w:rsidRDefault="00973499"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2265383E" w14:textId="77777777" w:rsidTr="009F2E30">
        <w:tc>
          <w:tcPr>
            <w:tcW w:w="3256" w:type="dxa"/>
          </w:tcPr>
          <w:p w14:paraId="061301BE" w14:textId="77777777" w:rsidR="00A02CD4" w:rsidRPr="000E1C87" w:rsidRDefault="00A02CD4" w:rsidP="00CA4610">
            <w:pPr>
              <w:ind w:firstLine="0"/>
              <w:jc w:val="center"/>
              <w:rPr>
                <w:sz w:val="24"/>
                <w:szCs w:val="24"/>
              </w:rPr>
            </w:pPr>
          </w:p>
        </w:tc>
        <w:tc>
          <w:tcPr>
            <w:tcW w:w="11304" w:type="dxa"/>
          </w:tcPr>
          <w:p w14:paraId="223690FF" w14:textId="77777777" w:rsidR="00A02CD4" w:rsidRPr="000E1C87" w:rsidRDefault="00A02CD4" w:rsidP="009F2E30">
            <w:pPr>
              <w:ind w:firstLine="0"/>
              <w:rPr>
                <w:sz w:val="24"/>
                <w:szCs w:val="24"/>
              </w:rPr>
            </w:pPr>
            <w:r w:rsidRPr="000E1C87">
              <w:rPr>
                <w:sz w:val="24"/>
                <w:szCs w:val="24"/>
              </w:rPr>
              <w:t>Иные рекреационные зоны</w:t>
            </w:r>
          </w:p>
        </w:tc>
      </w:tr>
      <w:tr w:rsidR="00A02CD4" w:rsidRPr="000E1C87" w14:paraId="24F35EA2" w14:textId="77777777" w:rsidTr="009F2E30">
        <w:tc>
          <w:tcPr>
            <w:tcW w:w="3256" w:type="dxa"/>
          </w:tcPr>
          <w:p w14:paraId="202B5F71" w14:textId="77777777" w:rsidR="00A02CD4" w:rsidRPr="000E1C87" w:rsidRDefault="00A02CD4" w:rsidP="00CA4610">
            <w:pPr>
              <w:ind w:firstLine="0"/>
              <w:jc w:val="center"/>
              <w:rPr>
                <w:sz w:val="24"/>
                <w:szCs w:val="24"/>
              </w:rPr>
            </w:pPr>
            <w:r w:rsidRPr="000E1C87">
              <w:rPr>
                <w:sz w:val="24"/>
                <w:szCs w:val="24"/>
              </w:rPr>
              <w:t>02:Р3:1</w:t>
            </w:r>
          </w:p>
        </w:tc>
        <w:tc>
          <w:tcPr>
            <w:tcW w:w="11304" w:type="dxa"/>
          </w:tcPr>
          <w:p w14:paraId="3AF93F61"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0701311A" w14:textId="77777777" w:rsidR="00A02CD4" w:rsidRPr="000E1C87" w:rsidRDefault="00A02CD4" w:rsidP="009F2E30">
            <w:pPr>
              <w:ind w:firstLine="0"/>
              <w:rPr>
                <w:sz w:val="24"/>
                <w:szCs w:val="24"/>
              </w:rPr>
            </w:pPr>
            <w:r w:rsidRPr="000E1C87">
              <w:rPr>
                <w:sz w:val="24"/>
                <w:szCs w:val="24"/>
              </w:rPr>
              <w:t>Зона представляет из себя свободную от застройки территорию, частично занятую древесной растительностью, представленной преимущественно лиственными породами деревьев.</w:t>
            </w:r>
          </w:p>
          <w:p w14:paraId="53C56326" w14:textId="77777777" w:rsidR="00A02CD4" w:rsidRPr="000E1C87" w:rsidRDefault="00A02CD4" w:rsidP="009F2E30">
            <w:pPr>
              <w:ind w:firstLine="0"/>
              <w:rPr>
                <w:sz w:val="24"/>
                <w:szCs w:val="24"/>
              </w:rPr>
            </w:pPr>
          </w:p>
          <w:p w14:paraId="56798531"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0EF78138" w14:textId="772342F9" w:rsidR="00A02CD4" w:rsidRPr="000E1C87" w:rsidRDefault="00A02CD4" w:rsidP="009F2E30">
            <w:pPr>
              <w:ind w:firstLine="0"/>
              <w:rPr>
                <w:sz w:val="24"/>
                <w:szCs w:val="24"/>
              </w:rPr>
            </w:pPr>
            <w:r w:rsidRPr="000E1C87">
              <w:rPr>
                <w:sz w:val="24"/>
                <w:szCs w:val="24"/>
              </w:rPr>
              <w:t>Основное направление развития зоны</w:t>
            </w:r>
            <w:r w:rsidR="00D771CC">
              <w:rPr>
                <w:sz w:val="24"/>
                <w:szCs w:val="24"/>
              </w:rPr>
              <w:t xml:space="preserve"> – </w:t>
            </w:r>
            <w:r w:rsidRPr="000E1C87">
              <w:rPr>
                <w:sz w:val="24"/>
                <w:szCs w:val="24"/>
              </w:rPr>
              <w:t>создание бульвара на всей протяженности зоны и размещение системы плоскостных спортивных сооружений.</w:t>
            </w:r>
          </w:p>
          <w:p w14:paraId="482501B5" w14:textId="77777777" w:rsidR="00A02CD4" w:rsidRPr="000E1C87" w:rsidRDefault="00A02CD4" w:rsidP="009F2E30">
            <w:pPr>
              <w:ind w:firstLine="0"/>
              <w:rPr>
                <w:sz w:val="24"/>
                <w:szCs w:val="24"/>
              </w:rPr>
            </w:pPr>
          </w:p>
          <w:p w14:paraId="4EBF57B7"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D94F4F4"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685F693" w14:textId="77777777" w:rsidR="00A02CD4" w:rsidRPr="000E1C87" w:rsidRDefault="00A02CD4" w:rsidP="009F2E30">
            <w:pPr>
              <w:ind w:firstLine="0"/>
              <w:rPr>
                <w:sz w:val="24"/>
                <w:szCs w:val="24"/>
              </w:rPr>
            </w:pPr>
          </w:p>
          <w:p w14:paraId="0C515F9D"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8CDC767"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9678B30" w14:textId="77777777" w:rsidR="00A02CD4" w:rsidRPr="000E1C87" w:rsidRDefault="00A02CD4" w:rsidP="009F2E30">
            <w:pPr>
              <w:ind w:firstLine="0"/>
              <w:rPr>
                <w:sz w:val="24"/>
                <w:szCs w:val="24"/>
              </w:rPr>
            </w:pPr>
          </w:p>
          <w:p w14:paraId="1453A94D"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F807149" w14:textId="0CD47ECD" w:rsidR="00752DB7" w:rsidRPr="00752DB7" w:rsidRDefault="00752DB7" w:rsidP="00752DB7">
            <w:pPr>
              <w:ind w:firstLine="0"/>
              <w:rPr>
                <w:sz w:val="24"/>
                <w:szCs w:val="24"/>
              </w:rPr>
            </w:pPr>
            <w:r w:rsidRPr="00752DB7">
              <w:rPr>
                <w:sz w:val="24"/>
                <w:szCs w:val="24"/>
              </w:rPr>
              <w:t xml:space="preserve">Физкультурно-оздоровительный комплекс (площадь пола зала 4 500 </w:t>
            </w:r>
            <w:r w:rsidR="00E70371">
              <w:rPr>
                <w:sz w:val="24"/>
                <w:szCs w:val="24"/>
              </w:rPr>
              <w:t>м</w:t>
            </w:r>
            <w:r w:rsidR="00E70371" w:rsidRPr="00E70371">
              <w:rPr>
                <w:sz w:val="24"/>
                <w:szCs w:val="24"/>
                <w:vertAlign w:val="superscript"/>
              </w:rPr>
              <w:t>2</w:t>
            </w:r>
            <w:r w:rsidRPr="00752DB7">
              <w:rPr>
                <w:sz w:val="24"/>
                <w:szCs w:val="24"/>
              </w:rPr>
              <w:t xml:space="preserve">, площадь зеркала воды бассейна 1 250 </w:t>
            </w:r>
            <w:r w:rsidR="00E70371">
              <w:rPr>
                <w:sz w:val="24"/>
                <w:szCs w:val="24"/>
              </w:rPr>
              <w:t>м</w:t>
            </w:r>
            <w:r w:rsidR="00E70371" w:rsidRPr="00E70371">
              <w:rPr>
                <w:sz w:val="24"/>
                <w:szCs w:val="24"/>
                <w:vertAlign w:val="superscript"/>
              </w:rPr>
              <w:t>2</w:t>
            </w:r>
            <w:r w:rsidRPr="00752DB7">
              <w:rPr>
                <w:sz w:val="24"/>
                <w:szCs w:val="24"/>
              </w:rPr>
              <w:t>).</w:t>
            </w:r>
          </w:p>
          <w:p w14:paraId="3D3E0F08" w14:textId="60DE72A6" w:rsidR="00A02CD4" w:rsidRDefault="00752DB7" w:rsidP="00752DB7">
            <w:pPr>
              <w:ind w:firstLine="0"/>
              <w:rPr>
                <w:sz w:val="24"/>
                <w:szCs w:val="24"/>
              </w:rPr>
            </w:pPr>
            <w:r w:rsidRPr="00752DB7">
              <w:rPr>
                <w:sz w:val="24"/>
                <w:szCs w:val="24"/>
              </w:rPr>
              <w:t xml:space="preserve">Сквер (площадь 10 га, площадь плоскостных спортивных сооружений 25 000 </w:t>
            </w:r>
            <w:r w:rsidR="00E70371">
              <w:rPr>
                <w:sz w:val="24"/>
                <w:szCs w:val="24"/>
              </w:rPr>
              <w:t>м</w:t>
            </w:r>
            <w:r w:rsidR="00E70371" w:rsidRPr="00E70371">
              <w:rPr>
                <w:sz w:val="24"/>
                <w:szCs w:val="24"/>
                <w:vertAlign w:val="superscript"/>
              </w:rPr>
              <w:t>2</w:t>
            </w:r>
            <w:r w:rsidRPr="00752DB7">
              <w:rPr>
                <w:sz w:val="24"/>
                <w:szCs w:val="24"/>
              </w:rPr>
              <w:t>)</w:t>
            </w:r>
            <w:r>
              <w:rPr>
                <w:sz w:val="24"/>
                <w:szCs w:val="24"/>
              </w:rPr>
              <w:t>.</w:t>
            </w:r>
          </w:p>
          <w:p w14:paraId="100B84D3" w14:textId="6D0EC20D" w:rsidR="00973499" w:rsidRPr="000E1C87" w:rsidRDefault="00973499" w:rsidP="00752DB7">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02CD4" w:rsidRPr="000E1C87" w14:paraId="4CE6C61C" w14:textId="77777777" w:rsidTr="009F2E30">
        <w:tc>
          <w:tcPr>
            <w:tcW w:w="3256" w:type="dxa"/>
          </w:tcPr>
          <w:p w14:paraId="2782275F" w14:textId="77777777" w:rsidR="00A02CD4" w:rsidRPr="000E1C87" w:rsidRDefault="00A02CD4" w:rsidP="00CA4610">
            <w:pPr>
              <w:ind w:firstLine="0"/>
              <w:jc w:val="center"/>
              <w:rPr>
                <w:sz w:val="24"/>
                <w:szCs w:val="24"/>
              </w:rPr>
            </w:pPr>
            <w:r w:rsidRPr="000E1C87">
              <w:rPr>
                <w:sz w:val="24"/>
                <w:szCs w:val="24"/>
              </w:rPr>
              <w:t>02:Р3:2</w:t>
            </w:r>
          </w:p>
        </w:tc>
        <w:tc>
          <w:tcPr>
            <w:tcW w:w="11304" w:type="dxa"/>
          </w:tcPr>
          <w:p w14:paraId="472D3C08" w14:textId="77777777" w:rsidR="00A02CD4" w:rsidRPr="000E1C87" w:rsidRDefault="00A02CD4" w:rsidP="009F2E30">
            <w:pPr>
              <w:ind w:firstLine="0"/>
              <w:rPr>
                <w:sz w:val="24"/>
                <w:szCs w:val="24"/>
                <w:u w:val="single"/>
              </w:rPr>
            </w:pPr>
            <w:r w:rsidRPr="000E1C87">
              <w:rPr>
                <w:sz w:val="24"/>
                <w:szCs w:val="24"/>
                <w:u w:val="single"/>
              </w:rPr>
              <w:t>Общие сведения о территории:</w:t>
            </w:r>
          </w:p>
          <w:p w14:paraId="2D64D48D" w14:textId="77777777" w:rsidR="00A02CD4" w:rsidRPr="000E1C87" w:rsidRDefault="00A02CD4" w:rsidP="009F2E30">
            <w:pPr>
              <w:ind w:firstLine="0"/>
              <w:rPr>
                <w:sz w:val="24"/>
                <w:szCs w:val="24"/>
              </w:rPr>
            </w:pPr>
            <w:r w:rsidRPr="000E1C87">
              <w:rPr>
                <w:sz w:val="24"/>
                <w:szCs w:val="24"/>
              </w:rPr>
              <w:t>Зона представляет из себя существующую универсальную спортивную площадку.</w:t>
            </w:r>
          </w:p>
          <w:p w14:paraId="103AF04E" w14:textId="77777777" w:rsidR="00A02CD4" w:rsidRPr="000E1C87" w:rsidRDefault="00A02CD4" w:rsidP="009F2E30">
            <w:pPr>
              <w:ind w:firstLine="0"/>
              <w:rPr>
                <w:sz w:val="24"/>
                <w:szCs w:val="24"/>
              </w:rPr>
            </w:pPr>
          </w:p>
          <w:p w14:paraId="402193F6" w14:textId="77777777" w:rsidR="00A02CD4" w:rsidRPr="000E1C87" w:rsidRDefault="00A02CD4" w:rsidP="009F2E30">
            <w:pPr>
              <w:ind w:firstLine="0"/>
              <w:rPr>
                <w:sz w:val="24"/>
                <w:szCs w:val="24"/>
                <w:u w:val="single"/>
              </w:rPr>
            </w:pPr>
            <w:r w:rsidRPr="000E1C87">
              <w:rPr>
                <w:sz w:val="24"/>
                <w:szCs w:val="24"/>
                <w:u w:val="single"/>
              </w:rPr>
              <w:t>Планируемое развитие территории:</w:t>
            </w:r>
          </w:p>
          <w:p w14:paraId="633623F9" w14:textId="63510BE4" w:rsidR="00A02CD4" w:rsidRPr="000E1C87" w:rsidRDefault="00A02CD4"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территории существующей универсальной спортивной площадки.</w:t>
            </w:r>
          </w:p>
          <w:p w14:paraId="2F0EFEF8" w14:textId="77777777" w:rsidR="00A02CD4" w:rsidRPr="000E1C87" w:rsidRDefault="00A02CD4" w:rsidP="009F2E30">
            <w:pPr>
              <w:ind w:firstLine="0"/>
              <w:rPr>
                <w:sz w:val="24"/>
                <w:szCs w:val="24"/>
              </w:rPr>
            </w:pPr>
          </w:p>
          <w:p w14:paraId="6D583F11"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D785A3F" w14:textId="77777777" w:rsidR="00A02CD4" w:rsidRPr="000E1C87" w:rsidRDefault="00A02C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D2B1275" w14:textId="77777777" w:rsidR="00A02CD4" w:rsidRPr="000E1C87" w:rsidRDefault="00A02CD4" w:rsidP="009F2E30">
            <w:pPr>
              <w:ind w:firstLine="0"/>
              <w:rPr>
                <w:sz w:val="24"/>
                <w:szCs w:val="24"/>
              </w:rPr>
            </w:pPr>
          </w:p>
          <w:p w14:paraId="386FD7D0"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5B72114" w14:textId="77777777" w:rsidR="00A02CD4" w:rsidRPr="000E1C87" w:rsidRDefault="00A02C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4D7CBFED" w14:textId="77777777" w:rsidR="00A02CD4" w:rsidRPr="000E1C87" w:rsidRDefault="00A02CD4" w:rsidP="009F2E30">
            <w:pPr>
              <w:ind w:firstLine="0"/>
              <w:rPr>
                <w:sz w:val="24"/>
                <w:szCs w:val="24"/>
              </w:rPr>
            </w:pPr>
          </w:p>
          <w:p w14:paraId="45DBC1C3" w14:textId="77777777" w:rsidR="00A02CD4" w:rsidRPr="000E1C87" w:rsidRDefault="00A02C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AA52770" w14:textId="38326B4D" w:rsidR="00A02CD4"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4CE778E5" w14:textId="7843F215" w:rsidR="00D63B80" w:rsidRPr="000E1C87" w:rsidRDefault="00D63B80" w:rsidP="00D63B80">
      <w:r w:rsidRPr="000E1C87">
        <w:br w:type="page"/>
      </w:r>
    </w:p>
    <w:p w14:paraId="0F5C0681" w14:textId="77777777" w:rsidR="00D63B80" w:rsidRPr="000E1C87" w:rsidRDefault="00D63B80" w:rsidP="00D63B80">
      <w:pPr>
        <w:ind w:firstLine="0"/>
        <w:rPr>
          <w:sz w:val="2"/>
          <w:szCs w:val="2"/>
        </w:rPr>
      </w:pPr>
    </w:p>
    <w:p w14:paraId="6B825BB6" w14:textId="3F3B08E4" w:rsidR="00D63B80" w:rsidRPr="000E1C87" w:rsidRDefault="00243126" w:rsidP="00243126">
      <w:pPr>
        <w:pStyle w:val="4"/>
        <w:rPr>
          <w:iCs w:val="0"/>
        </w:rPr>
      </w:pPr>
      <w:r w:rsidRPr="000E1C87">
        <w:rPr>
          <w:iCs w:val="0"/>
        </w:rPr>
        <w:t xml:space="preserve">5.6.2.3. </w:t>
      </w:r>
      <w:r w:rsidR="000C4A65" w:rsidRPr="000E1C87">
        <w:rPr>
          <w:iCs w:val="0"/>
        </w:rPr>
        <w:t>Г</w:t>
      </w:r>
      <w:r w:rsidR="00412641">
        <w:rPr>
          <w:iCs w:val="0"/>
        </w:rPr>
        <w:t>ород</w:t>
      </w:r>
      <w:r w:rsidR="00D63B80" w:rsidRPr="000E1C87">
        <w:rPr>
          <w:iCs w:val="0"/>
        </w:rPr>
        <w:t xml:space="preserve"> Кудрово</w:t>
      </w:r>
    </w:p>
    <w:p w14:paraId="3841F5CF" w14:textId="77777777" w:rsidR="00C777C2" w:rsidRPr="000E1C87" w:rsidRDefault="00C777C2" w:rsidP="00C777C2"/>
    <w:p w14:paraId="03054776" w14:textId="13A1D95D" w:rsidR="00D63B80" w:rsidRPr="000E1C87" w:rsidRDefault="00C777C2" w:rsidP="00C777C2">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52</w:t>
      </w:r>
      <w:r w:rsidRPr="000E1C87">
        <w:rPr>
          <w:iCs w:val="0"/>
        </w:rPr>
        <w:fldChar w:fldCharType="end"/>
      </w:r>
      <w:r w:rsidRPr="000E1C87">
        <w:rPr>
          <w:iCs w:val="0"/>
        </w:rPr>
        <w:t>. Описание функциональных зон г</w:t>
      </w:r>
      <w:r w:rsidR="00412641">
        <w:rPr>
          <w:iCs w:val="0"/>
        </w:rPr>
        <w:t>орода</w:t>
      </w:r>
      <w:r w:rsidRPr="000E1C87">
        <w:rPr>
          <w:iCs w:val="0"/>
        </w:rPr>
        <w:t xml:space="preserve"> Кудрово</w:t>
      </w:r>
    </w:p>
    <w:tbl>
      <w:tblPr>
        <w:tblStyle w:val="a4"/>
        <w:tblW w:w="5000" w:type="pct"/>
        <w:tblBorders>
          <w:bottom w:val="none" w:sz="0" w:space="0" w:color="auto"/>
        </w:tblBorders>
        <w:tblLook w:val="04A0" w:firstRow="1" w:lastRow="0" w:firstColumn="1" w:lastColumn="0" w:noHBand="0" w:noVBand="1"/>
      </w:tblPr>
      <w:tblGrid>
        <w:gridCol w:w="3307"/>
        <w:gridCol w:w="11479"/>
      </w:tblGrid>
      <w:tr w:rsidR="0065667E" w:rsidRPr="000E1C87" w14:paraId="34ECEB8D" w14:textId="77777777" w:rsidTr="00E64D0D">
        <w:tc>
          <w:tcPr>
            <w:tcW w:w="3256" w:type="dxa"/>
          </w:tcPr>
          <w:p w14:paraId="7C933488" w14:textId="77777777" w:rsidR="00D63B80" w:rsidRPr="000E1C87" w:rsidRDefault="00D63B80" w:rsidP="00E64D0D">
            <w:pPr>
              <w:ind w:firstLine="0"/>
              <w:jc w:val="center"/>
              <w:rPr>
                <w:sz w:val="24"/>
                <w:szCs w:val="24"/>
              </w:rPr>
            </w:pPr>
            <w:r w:rsidRPr="000E1C87">
              <w:rPr>
                <w:sz w:val="24"/>
                <w:szCs w:val="24"/>
              </w:rPr>
              <w:t>Обозначение функциональной зоны</w:t>
            </w:r>
          </w:p>
        </w:tc>
        <w:tc>
          <w:tcPr>
            <w:tcW w:w="11304" w:type="dxa"/>
          </w:tcPr>
          <w:p w14:paraId="36534E3B" w14:textId="77777777" w:rsidR="00D63B80" w:rsidRPr="000E1C87" w:rsidRDefault="00D63B80" w:rsidP="00E64D0D">
            <w:pPr>
              <w:ind w:firstLine="0"/>
              <w:jc w:val="center"/>
              <w:rPr>
                <w:sz w:val="24"/>
                <w:szCs w:val="24"/>
              </w:rPr>
            </w:pPr>
            <w:r w:rsidRPr="000E1C87">
              <w:rPr>
                <w:sz w:val="24"/>
                <w:szCs w:val="24"/>
              </w:rPr>
              <w:t>Описание функциональной зоны</w:t>
            </w:r>
          </w:p>
        </w:tc>
      </w:tr>
    </w:tbl>
    <w:p w14:paraId="001549F5"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0C7C5E" w:rsidRPr="000E1C87" w14:paraId="00174DCE" w14:textId="77777777" w:rsidTr="000C7C5E">
        <w:trPr>
          <w:tblHeader/>
        </w:trPr>
        <w:tc>
          <w:tcPr>
            <w:tcW w:w="3256" w:type="dxa"/>
            <w:shd w:val="clear" w:color="auto" w:fill="auto"/>
          </w:tcPr>
          <w:p w14:paraId="6216554D" w14:textId="19107A3B" w:rsidR="000C7C5E" w:rsidRPr="000E1C87" w:rsidRDefault="000C7C5E" w:rsidP="00CA4610">
            <w:pPr>
              <w:ind w:firstLine="0"/>
              <w:jc w:val="center"/>
              <w:rPr>
                <w:sz w:val="24"/>
                <w:szCs w:val="24"/>
              </w:rPr>
            </w:pPr>
            <w:r w:rsidRPr="000E1C87">
              <w:rPr>
                <w:sz w:val="24"/>
                <w:szCs w:val="24"/>
              </w:rPr>
              <w:t>1</w:t>
            </w:r>
          </w:p>
        </w:tc>
        <w:tc>
          <w:tcPr>
            <w:tcW w:w="11304" w:type="dxa"/>
            <w:shd w:val="clear" w:color="auto" w:fill="auto"/>
          </w:tcPr>
          <w:p w14:paraId="0DD35958" w14:textId="282DEB39" w:rsidR="000C7C5E" w:rsidRPr="000E1C87" w:rsidRDefault="000C7C5E" w:rsidP="000C7C5E">
            <w:pPr>
              <w:ind w:firstLine="0"/>
              <w:jc w:val="center"/>
              <w:rPr>
                <w:sz w:val="24"/>
                <w:szCs w:val="24"/>
              </w:rPr>
            </w:pPr>
            <w:r w:rsidRPr="000E1C87">
              <w:rPr>
                <w:sz w:val="24"/>
                <w:szCs w:val="24"/>
              </w:rPr>
              <w:t>2</w:t>
            </w:r>
          </w:p>
        </w:tc>
      </w:tr>
      <w:tr w:rsidR="00C777C2" w:rsidRPr="000E1C87" w14:paraId="3F2AB949" w14:textId="77777777" w:rsidTr="00E64D0D">
        <w:tc>
          <w:tcPr>
            <w:tcW w:w="3256" w:type="dxa"/>
            <w:shd w:val="clear" w:color="auto" w:fill="auto"/>
          </w:tcPr>
          <w:p w14:paraId="4CD4BEBE" w14:textId="77777777" w:rsidR="00C777C2" w:rsidRPr="000E1C87" w:rsidRDefault="00C777C2" w:rsidP="00CA4610">
            <w:pPr>
              <w:ind w:firstLine="0"/>
              <w:jc w:val="center"/>
              <w:rPr>
                <w:b/>
                <w:bCs/>
                <w:sz w:val="24"/>
                <w:szCs w:val="24"/>
              </w:rPr>
            </w:pPr>
          </w:p>
        </w:tc>
        <w:tc>
          <w:tcPr>
            <w:tcW w:w="11304" w:type="dxa"/>
            <w:shd w:val="clear" w:color="auto" w:fill="auto"/>
          </w:tcPr>
          <w:p w14:paraId="18A64ED3" w14:textId="0828C3AF" w:rsidR="00C777C2" w:rsidRPr="000E1C87" w:rsidRDefault="00C777C2" w:rsidP="00D63B80">
            <w:pPr>
              <w:ind w:firstLine="0"/>
              <w:rPr>
                <w:b/>
                <w:bCs/>
                <w:sz w:val="24"/>
                <w:szCs w:val="24"/>
              </w:rPr>
            </w:pPr>
            <w:r w:rsidRPr="000E1C87">
              <w:rPr>
                <w:b/>
                <w:bCs/>
                <w:sz w:val="24"/>
                <w:szCs w:val="24"/>
              </w:rPr>
              <w:t>Жилые зоны</w:t>
            </w:r>
          </w:p>
        </w:tc>
      </w:tr>
      <w:tr w:rsidR="00F93542" w:rsidRPr="000E1C87" w14:paraId="3B0D2FF5" w14:textId="77777777" w:rsidTr="00E64D0D">
        <w:tc>
          <w:tcPr>
            <w:tcW w:w="3256" w:type="dxa"/>
            <w:shd w:val="clear" w:color="auto" w:fill="auto"/>
          </w:tcPr>
          <w:p w14:paraId="4BC2E54A" w14:textId="77777777" w:rsidR="00D63B80" w:rsidRPr="000E1C87" w:rsidRDefault="00D63B80" w:rsidP="00CA4610">
            <w:pPr>
              <w:ind w:firstLine="0"/>
              <w:jc w:val="center"/>
              <w:rPr>
                <w:sz w:val="24"/>
                <w:szCs w:val="24"/>
              </w:rPr>
            </w:pPr>
          </w:p>
        </w:tc>
        <w:tc>
          <w:tcPr>
            <w:tcW w:w="11304" w:type="dxa"/>
            <w:shd w:val="clear" w:color="auto" w:fill="auto"/>
          </w:tcPr>
          <w:p w14:paraId="0EE324F3" w14:textId="77777777" w:rsidR="00D63B80" w:rsidRPr="000E1C87" w:rsidRDefault="00D63B80" w:rsidP="00D63B80">
            <w:pPr>
              <w:ind w:firstLine="0"/>
              <w:rPr>
                <w:sz w:val="24"/>
                <w:szCs w:val="24"/>
              </w:rPr>
            </w:pPr>
            <w:r w:rsidRPr="000E1C87">
              <w:rPr>
                <w:sz w:val="24"/>
                <w:szCs w:val="24"/>
              </w:rPr>
              <w:t>Зоны застройки многоэтажными жилыми домами (9 этажей и более)</w:t>
            </w:r>
          </w:p>
        </w:tc>
      </w:tr>
      <w:tr w:rsidR="00F93542" w:rsidRPr="000E1C87" w14:paraId="609F51EB" w14:textId="77777777" w:rsidTr="00E64D0D">
        <w:tc>
          <w:tcPr>
            <w:tcW w:w="3256" w:type="dxa"/>
            <w:shd w:val="clear" w:color="auto" w:fill="auto"/>
          </w:tcPr>
          <w:p w14:paraId="03F58DE5" w14:textId="77777777" w:rsidR="00D63B80" w:rsidRPr="000E1C87" w:rsidRDefault="00D63B80" w:rsidP="00CA4610">
            <w:pPr>
              <w:ind w:firstLine="0"/>
              <w:jc w:val="center"/>
              <w:rPr>
                <w:sz w:val="24"/>
                <w:szCs w:val="24"/>
              </w:rPr>
            </w:pPr>
            <w:r w:rsidRPr="000E1C87">
              <w:rPr>
                <w:sz w:val="24"/>
                <w:szCs w:val="24"/>
              </w:rPr>
              <w:t>03:Ж5:1</w:t>
            </w:r>
          </w:p>
        </w:tc>
        <w:tc>
          <w:tcPr>
            <w:tcW w:w="11304" w:type="dxa"/>
            <w:shd w:val="clear" w:color="auto" w:fill="auto"/>
          </w:tcPr>
          <w:p w14:paraId="7E512D08"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0B397782"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расположенную в квартале 1 города Кудрово.</w:t>
            </w:r>
          </w:p>
          <w:p w14:paraId="36AA6369" w14:textId="68768E23" w:rsidR="00D63B80" w:rsidRPr="000E1C87" w:rsidRDefault="00D63B80" w:rsidP="00D63B80">
            <w:pPr>
              <w:ind w:firstLine="0"/>
              <w:rPr>
                <w:sz w:val="24"/>
                <w:szCs w:val="24"/>
              </w:rPr>
            </w:pPr>
            <w:r w:rsidRPr="000E1C87">
              <w:rPr>
                <w:sz w:val="24"/>
                <w:szCs w:val="24"/>
              </w:rPr>
              <w:t>В отношении территории утверждена документация по планировке территории (утв. постановлением администрации Заневского сельского поселения от 09.12.2011 № 276). Объем жилого фонда</w:t>
            </w:r>
            <w:r w:rsidR="00FB52DF">
              <w:rPr>
                <w:sz w:val="24"/>
                <w:szCs w:val="24"/>
              </w:rPr>
              <w:t xml:space="preserve"> (максимальная общая площадь квартир (без учета балконов и лоджий))</w:t>
            </w:r>
            <w:r w:rsidRPr="000E1C87">
              <w:rPr>
                <w:sz w:val="24"/>
                <w:szCs w:val="24"/>
              </w:rPr>
              <w:t xml:space="preserve"> </w:t>
            </w:r>
            <w:r w:rsidR="00FB52DF">
              <w:rPr>
                <w:sz w:val="24"/>
                <w:szCs w:val="24"/>
              </w:rPr>
              <w:t>–</w:t>
            </w:r>
            <w:r w:rsidRPr="000E1C87">
              <w:rPr>
                <w:sz w:val="24"/>
                <w:szCs w:val="24"/>
              </w:rPr>
              <w:t xml:space="preserve"> 207,79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FB52DF">
              <w:rPr>
                <w:sz w:val="24"/>
                <w:szCs w:val="24"/>
              </w:rPr>
              <w:t>–</w:t>
            </w:r>
            <w:r w:rsidRPr="000E1C87">
              <w:rPr>
                <w:sz w:val="24"/>
                <w:szCs w:val="24"/>
              </w:rPr>
              <w:t xml:space="preserve"> 5,94 тыс. чел.</w:t>
            </w:r>
          </w:p>
          <w:p w14:paraId="41B47AED" w14:textId="77777777" w:rsidR="00D63B80" w:rsidRPr="000E1C87" w:rsidRDefault="00D63B80" w:rsidP="00D63B80">
            <w:pPr>
              <w:ind w:firstLine="0"/>
              <w:rPr>
                <w:sz w:val="24"/>
                <w:szCs w:val="24"/>
              </w:rPr>
            </w:pPr>
            <w:r w:rsidRPr="000E1C87">
              <w:rPr>
                <w:sz w:val="24"/>
                <w:szCs w:val="24"/>
              </w:rPr>
              <w:t>В границах зоны расположены:</w:t>
            </w:r>
          </w:p>
          <w:p w14:paraId="43DCB063" w14:textId="77777777" w:rsidR="00D63B80" w:rsidRPr="000E1C87" w:rsidRDefault="00D63B80" w:rsidP="009A3585">
            <w:pPr>
              <w:numPr>
                <w:ilvl w:val="0"/>
                <w:numId w:val="59"/>
              </w:numPr>
              <w:ind w:firstLine="0"/>
              <w:rPr>
                <w:sz w:val="24"/>
                <w:szCs w:val="24"/>
              </w:rPr>
            </w:pPr>
            <w:r w:rsidRPr="000E1C87">
              <w:rPr>
                <w:sz w:val="24"/>
                <w:szCs w:val="24"/>
              </w:rPr>
              <w:t>общеобразовательная организация на 600 мест,</w:t>
            </w:r>
          </w:p>
          <w:p w14:paraId="04679B16" w14:textId="77777777" w:rsidR="00D63B80" w:rsidRPr="000E1C87" w:rsidRDefault="00D63B80" w:rsidP="009A3585">
            <w:pPr>
              <w:numPr>
                <w:ilvl w:val="0"/>
                <w:numId w:val="59"/>
              </w:numPr>
              <w:ind w:firstLine="0"/>
              <w:rPr>
                <w:sz w:val="24"/>
                <w:szCs w:val="24"/>
              </w:rPr>
            </w:pPr>
            <w:r w:rsidRPr="000E1C87">
              <w:rPr>
                <w:sz w:val="24"/>
                <w:szCs w:val="24"/>
              </w:rPr>
              <w:t>дошкольные образовательные организации на 100, 100 и 110 мест.</w:t>
            </w:r>
          </w:p>
          <w:p w14:paraId="15B55BA9" w14:textId="77777777" w:rsidR="00D63B80" w:rsidRPr="000E1C87" w:rsidRDefault="00D63B80" w:rsidP="00D63B80">
            <w:pPr>
              <w:ind w:firstLine="0"/>
              <w:rPr>
                <w:sz w:val="24"/>
                <w:szCs w:val="24"/>
              </w:rPr>
            </w:pPr>
          </w:p>
          <w:p w14:paraId="698A0C8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700E8DD9" w14:textId="77777777" w:rsidR="00D63B80" w:rsidRPr="000E1C87" w:rsidRDefault="00D63B80" w:rsidP="00D63B80">
            <w:pPr>
              <w:ind w:firstLine="0"/>
              <w:rPr>
                <w:sz w:val="24"/>
                <w:szCs w:val="24"/>
              </w:rPr>
            </w:pPr>
            <w:r w:rsidRPr="000E1C87">
              <w:rPr>
                <w:sz w:val="24"/>
                <w:szCs w:val="24"/>
              </w:rPr>
              <w:t>Использование территории в соответствии с утвержденной документацией по планировке.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7964A7A1" w14:textId="77777777" w:rsidR="00D63B80" w:rsidRPr="000E1C87" w:rsidRDefault="00D63B80" w:rsidP="00D63B80">
            <w:pPr>
              <w:ind w:firstLine="0"/>
              <w:rPr>
                <w:sz w:val="24"/>
                <w:szCs w:val="24"/>
              </w:rPr>
            </w:pPr>
          </w:p>
          <w:p w14:paraId="257FB79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FB3B9B5"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CE82D06" w14:textId="77777777" w:rsidR="00D63B80" w:rsidRPr="000E1C87" w:rsidRDefault="00D63B80" w:rsidP="00D63B80">
            <w:pPr>
              <w:ind w:firstLine="0"/>
              <w:rPr>
                <w:sz w:val="24"/>
                <w:szCs w:val="24"/>
              </w:rPr>
            </w:pPr>
          </w:p>
          <w:p w14:paraId="1213F19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228AA84"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0D225050" w14:textId="77777777" w:rsidR="00D63B80" w:rsidRPr="000E1C87" w:rsidRDefault="00D63B80" w:rsidP="00D63B80">
            <w:pPr>
              <w:ind w:firstLine="0"/>
              <w:rPr>
                <w:sz w:val="24"/>
                <w:szCs w:val="24"/>
              </w:rPr>
            </w:pPr>
          </w:p>
          <w:p w14:paraId="786FD60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5733AAF" w14:textId="16359721"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22836AA4" w14:textId="77777777" w:rsidTr="00E64D0D">
        <w:tc>
          <w:tcPr>
            <w:tcW w:w="3256" w:type="dxa"/>
            <w:shd w:val="clear" w:color="auto" w:fill="auto"/>
          </w:tcPr>
          <w:p w14:paraId="5B16986F" w14:textId="77777777" w:rsidR="00D63B80" w:rsidRPr="000E1C87" w:rsidRDefault="00D63B80" w:rsidP="00CA4610">
            <w:pPr>
              <w:ind w:firstLine="0"/>
              <w:jc w:val="center"/>
              <w:rPr>
                <w:sz w:val="24"/>
                <w:szCs w:val="24"/>
              </w:rPr>
            </w:pPr>
            <w:r w:rsidRPr="000E1C87">
              <w:rPr>
                <w:sz w:val="24"/>
                <w:szCs w:val="24"/>
              </w:rPr>
              <w:t>03:Ж5:2</w:t>
            </w:r>
          </w:p>
        </w:tc>
        <w:tc>
          <w:tcPr>
            <w:tcW w:w="11304" w:type="dxa"/>
            <w:shd w:val="clear" w:color="auto" w:fill="auto"/>
          </w:tcPr>
          <w:p w14:paraId="0CE2C207"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23A4900"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расположенную в квартале 2 города Кудрово.</w:t>
            </w:r>
          </w:p>
          <w:p w14:paraId="410F89A0" w14:textId="212A0CFD"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постановлением администрации Заневского сельского поселения от 09.12.2011 № 276). </w:t>
            </w:r>
            <w:r w:rsidR="00FB52DF" w:rsidRPr="000E1C87">
              <w:rPr>
                <w:sz w:val="24"/>
                <w:szCs w:val="24"/>
              </w:rPr>
              <w:t>Объем жилого фонда</w:t>
            </w:r>
            <w:r w:rsidR="00FB52DF">
              <w:rPr>
                <w:sz w:val="24"/>
                <w:szCs w:val="24"/>
              </w:rPr>
              <w:t xml:space="preserve"> (максимальная общая площадь квартир (без учета балконов и лоджий))</w:t>
            </w:r>
            <w:r w:rsidR="00FB52DF" w:rsidRPr="000E1C87">
              <w:rPr>
                <w:sz w:val="24"/>
                <w:szCs w:val="24"/>
              </w:rPr>
              <w:t xml:space="preserve"> </w:t>
            </w:r>
            <w:r w:rsidR="00FB52DF">
              <w:rPr>
                <w:sz w:val="24"/>
                <w:szCs w:val="24"/>
              </w:rPr>
              <w:t>–</w:t>
            </w:r>
            <w:r w:rsidR="00FB52DF" w:rsidRPr="000E1C87">
              <w:rPr>
                <w:sz w:val="24"/>
                <w:szCs w:val="24"/>
              </w:rPr>
              <w:t xml:space="preserve"> </w:t>
            </w:r>
            <w:r w:rsidRPr="000E1C87">
              <w:rPr>
                <w:sz w:val="24"/>
                <w:szCs w:val="24"/>
              </w:rPr>
              <w:t xml:space="preserve">444,88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FB52DF">
              <w:rPr>
                <w:sz w:val="24"/>
                <w:szCs w:val="24"/>
              </w:rPr>
              <w:t>–</w:t>
            </w:r>
            <w:r w:rsidRPr="000E1C87">
              <w:rPr>
                <w:sz w:val="24"/>
                <w:szCs w:val="24"/>
              </w:rPr>
              <w:t xml:space="preserve"> 12,</w:t>
            </w:r>
            <w:r w:rsidR="00BD7755">
              <w:rPr>
                <w:sz w:val="24"/>
                <w:szCs w:val="24"/>
              </w:rPr>
              <w:t>62</w:t>
            </w:r>
            <w:r w:rsidRPr="000E1C87">
              <w:rPr>
                <w:sz w:val="24"/>
                <w:szCs w:val="24"/>
              </w:rPr>
              <w:t xml:space="preserve"> тыс. чел.</w:t>
            </w:r>
          </w:p>
          <w:p w14:paraId="0C1F8616" w14:textId="77777777" w:rsidR="00D63B80" w:rsidRPr="000E1C87" w:rsidRDefault="00D63B80" w:rsidP="00D63B80">
            <w:pPr>
              <w:ind w:firstLine="0"/>
              <w:rPr>
                <w:sz w:val="24"/>
                <w:szCs w:val="24"/>
              </w:rPr>
            </w:pPr>
            <w:r w:rsidRPr="000E1C87">
              <w:rPr>
                <w:sz w:val="24"/>
                <w:szCs w:val="24"/>
              </w:rPr>
              <w:t>В границах зоны расположены:</w:t>
            </w:r>
          </w:p>
          <w:p w14:paraId="3067ADFE" w14:textId="77777777" w:rsidR="00D63B80" w:rsidRPr="000E1C87" w:rsidRDefault="00D63B80" w:rsidP="009A3585">
            <w:pPr>
              <w:numPr>
                <w:ilvl w:val="0"/>
                <w:numId w:val="58"/>
              </w:numPr>
              <w:ind w:firstLine="0"/>
              <w:rPr>
                <w:sz w:val="24"/>
                <w:szCs w:val="24"/>
              </w:rPr>
            </w:pPr>
            <w:r w:rsidRPr="000E1C87">
              <w:rPr>
                <w:sz w:val="24"/>
                <w:szCs w:val="24"/>
              </w:rPr>
              <w:t>общеобразовательная организация на 1 100 мест,</w:t>
            </w:r>
          </w:p>
          <w:p w14:paraId="148AC55D" w14:textId="77777777" w:rsidR="00D63B80" w:rsidRPr="000E1C87" w:rsidRDefault="00D63B80" w:rsidP="009A3585">
            <w:pPr>
              <w:numPr>
                <w:ilvl w:val="0"/>
                <w:numId w:val="58"/>
              </w:numPr>
              <w:ind w:firstLine="0"/>
              <w:rPr>
                <w:sz w:val="24"/>
                <w:szCs w:val="24"/>
              </w:rPr>
            </w:pPr>
            <w:r w:rsidRPr="000E1C87">
              <w:rPr>
                <w:sz w:val="24"/>
                <w:szCs w:val="24"/>
              </w:rPr>
              <w:t>дошкольная образовательная организация на 190 мест,</w:t>
            </w:r>
          </w:p>
          <w:p w14:paraId="2AC23D54" w14:textId="77777777" w:rsidR="00D63B80" w:rsidRPr="000E1C87" w:rsidRDefault="00D63B80" w:rsidP="009A3585">
            <w:pPr>
              <w:numPr>
                <w:ilvl w:val="0"/>
                <w:numId w:val="58"/>
              </w:numPr>
              <w:ind w:firstLine="0"/>
              <w:rPr>
                <w:sz w:val="24"/>
                <w:szCs w:val="24"/>
              </w:rPr>
            </w:pPr>
            <w:r w:rsidRPr="000E1C87">
              <w:rPr>
                <w:sz w:val="24"/>
                <w:szCs w:val="24"/>
              </w:rPr>
              <w:t>дошкольная образовательная организация на 160 мест,</w:t>
            </w:r>
          </w:p>
          <w:p w14:paraId="78B7905C" w14:textId="77777777" w:rsidR="00D63B80" w:rsidRPr="000E1C87" w:rsidRDefault="00D63B80" w:rsidP="009A3585">
            <w:pPr>
              <w:numPr>
                <w:ilvl w:val="0"/>
                <w:numId w:val="58"/>
              </w:numPr>
              <w:ind w:firstLine="0"/>
              <w:rPr>
                <w:sz w:val="24"/>
                <w:szCs w:val="24"/>
              </w:rPr>
            </w:pPr>
            <w:r w:rsidRPr="000E1C87">
              <w:rPr>
                <w:sz w:val="24"/>
                <w:szCs w:val="24"/>
              </w:rPr>
              <w:t>дошкольная образовательная организация на 160 мест.</w:t>
            </w:r>
          </w:p>
          <w:p w14:paraId="352A1940" w14:textId="77777777" w:rsidR="00D63B80" w:rsidRPr="000E1C87" w:rsidRDefault="00D63B80" w:rsidP="00D63B80">
            <w:pPr>
              <w:ind w:firstLine="0"/>
              <w:rPr>
                <w:sz w:val="24"/>
                <w:szCs w:val="24"/>
              </w:rPr>
            </w:pPr>
          </w:p>
          <w:p w14:paraId="2B178198"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FD379CA" w14:textId="77777777" w:rsidR="00D63B80" w:rsidRPr="000E1C87" w:rsidRDefault="00D63B80" w:rsidP="00D63B80">
            <w:pPr>
              <w:ind w:firstLine="0"/>
              <w:rPr>
                <w:sz w:val="24"/>
                <w:szCs w:val="24"/>
              </w:rPr>
            </w:pPr>
            <w:r w:rsidRPr="000E1C87">
              <w:rPr>
                <w:sz w:val="24"/>
                <w:szCs w:val="24"/>
              </w:rPr>
              <w:t>Использование территории в соответствии с утвержденной документацией по планировке.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2EF3FE7E" w14:textId="77777777" w:rsidR="00D63B80" w:rsidRPr="000E1C87" w:rsidRDefault="00D63B80" w:rsidP="00D63B80">
            <w:pPr>
              <w:ind w:firstLine="0"/>
              <w:rPr>
                <w:sz w:val="24"/>
                <w:szCs w:val="24"/>
              </w:rPr>
            </w:pPr>
          </w:p>
          <w:p w14:paraId="617705E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E298E56"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0B464DEA" w14:textId="77777777" w:rsidR="00D63B80" w:rsidRPr="000E1C87" w:rsidRDefault="00D63B80" w:rsidP="00D63B80">
            <w:pPr>
              <w:ind w:firstLine="0"/>
              <w:rPr>
                <w:sz w:val="24"/>
                <w:szCs w:val="24"/>
              </w:rPr>
            </w:pPr>
          </w:p>
          <w:p w14:paraId="2327C73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812BEE8"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350 мест.</w:t>
            </w:r>
          </w:p>
          <w:p w14:paraId="1232A506" w14:textId="77777777" w:rsidR="00D63B80" w:rsidRPr="000E1C87" w:rsidRDefault="00D63B80" w:rsidP="00D63B80">
            <w:pPr>
              <w:ind w:firstLine="0"/>
              <w:rPr>
                <w:sz w:val="24"/>
                <w:szCs w:val="24"/>
              </w:rPr>
            </w:pPr>
          </w:p>
          <w:p w14:paraId="3BF1896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C3042E7" w14:textId="34DEB523"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1C3D69C8" w14:textId="77777777" w:rsidTr="00E64D0D">
        <w:tc>
          <w:tcPr>
            <w:tcW w:w="3256" w:type="dxa"/>
            <w:shd w:val="clear" w:color="auto" w:fill="auto"/>
          </w:tcPr>
          <w:p w14:paraId="269EDD70" w14:textId="77777777" w:rsidR="00D63B80" w:rsidRPr="000E1C87" w:rsidRDefault="00D63B80" w:rsidP="00CA4610">
            <w:pPr>
              <w:ind w:firstLine="0"/>
              <w:jc w:val="center"/>
              <w:rPr>
                <w:sz w:val="24"/>
                <w:szCs w:val="24"/>
              </w:rPr>
            </w:pPr>
            <w:r w:rsidRPr="000E1C87">
              <w:rPr>
                <w:sz w:val="24"/>
                <w:szCs w:val="24"/>
              </w:rPr>
              <w:t>03:Ж5:3</w:t>
            </w:r>
          </w:p>
        </w:tc>
        <w:tc>
          <w:tcPr>
            <w:tcW w:w="11304" w:type="dxa"/>
            <w:shd w:val="clear" w:color="auto" w:fill="auto"/>
          </w:tcPr>
          <w:p w14:paraId="37A1CC95"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5324120"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расположенную в квартале 3 города Кудрово.</w:t>
            </w:r>
          </w:p>
          <w:p w14:paraId="03F95008" w14:textId="0BAB9A1C"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постановлением администрации Заневского сельского поселения от 09.12.2011 № 276). </w:t>
            </w:r>
            <w:r w:rsidR="00FB52DF" w:rsidRPr="000E1C87">
              <w:rPr>
                <w:sz w:val="24"/>
                <w:szCs w:val="24"/>
              </w:rPr>
              <w:t>Объем жилого фонда</w:t>
            </w:r>
            <w:r w:rsidR="00FB52DF">
              <w:rPr>
                <w:sz w:val="24"/>
                <w:szCs w:val="24"/>
              </w:rPr>
              <w:t xml:space="preserve"> (максимальная общая площадь квартир (без учета балконов и лоджий))</w:t>
            </w:r>
            <w:r w:rsidR="00FB52DF" w:rsidRPr="000E1C87">
              <w:rPr>
                <w:sz w:val="24"/>
                <w:szCs w:val="24"/>
              </w:rPr>
              <w:t xml:space="preserve"> </w:t>
            </w:r>
            <w:r w:rsidR="00FB52DF">
              <w:rPr>
                <w:sz w:val="24"/>
                <w:szCs w:val="24"/>
              </w:rPr>
              <w:t>–</w:t>
            </w:r>
            <w:r w:rsidR="00FB52DF" w:rsidRPr="000E1C87">
              <w:rPr>
                <w:sz w:val="24"/>
                <w:szCs w:val="24"/>
              </w:rPr>
              <w:t xml:space="preserve"> </w:t>
            </w:r>
            <w:r w:rsidR="00542D56">
              <w:rPr>
                <w:sz w:val="24"/>
                <w:szCs w:val="24"/>
              </w:rPr>
              <w:t>117</w:t>
            </w:r>
            <w:r w:rsidRPr="000E1C87">
              <w:rPr>
                <w:sz w:val="24"/>
                <w:szCs w:val="24"/>
              </w:rPr>
              <w:t xml:space="preserve">,92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FB52DF">
              <w:rPr>
                <w:sz w:val="24"/>
                <w:szCs w:val="24"/>
              </w:rPr>
              <w:t>–</w:t>
            </w:r>
            <w:r w:rsidRPr="000E1C87">
              <w:rPr>
                <w:sz w:val="24"/>
                <w:szCs w:val="24"/>
              </w:rPr>
              <w:t xml:space="preserve"> 2,80 тыс. чел.</w:t>
            </w:r>
          </w:p>
          <w:p w14:paraId="0E7FE97F" w14:textId="77777777" w:rsidR="00D63B80" w:rsidRPr="000E1C87" w:rsidRDefault="00D63B80" w:rsidP="00D63B80">
            <w:pPr>
              <w:ind w:firstLine="0"/>
              <w:rPr>
                <w:sz w:val="24"/>
                <w:szCs w:val="24"/>
              </w:rPr>
            </w:pPr>
            <w:r w:rsidRPr="000E1C87">
              <w:rPr>
                <w:sz w:val="24"/>
                <w:szCs w:val="24"/>
              </w:rPr>
              <w:t>В границах зоны расположены:</w:t>
            </w:r>
          </w:p>
          <w:p w14:paraId="5C2D7584" w14:textId="77777777" w:rsidR="00D63B80" w:rsidRPr="000E1C87" w:rsidRDefault="00D63B80" w:rsidP="009A3585">
            <w:pPr>
              <w:numPr>
                <w:ilvl w:val="0"/>
                <w:numId w:val="56"/>
              </w:numPr>
              <w:ind w:firstLine="0"/>
              <w:rPr>
                <w:sz w:val="24"/>
                <w:szCs w:val="24"/>
              </w:rPr>
            </w:pPr>
            <w:r w:rsidRPr="000E1C87">
              <w:rPr>
                <w:sz w:val="24"/>
                <w:szCs w:val="24"/>
              </w:rPr>
              <w:t>общеобразовательная организация на 300 мест,</w:t>
            </w:r>
          </w:p>
          <w:p w14:paraId="570234A0" w14:textId="77777777" w:rsidR="00D63B80" w:rsidRPr="000E1C87" w:rsidRDefault="00D63B80" w:rsidP="009A3585">
            <w:pPr>
              <w:numPr>
                <w:ilvl w:val="0"/>
                <w:numId w:val="56"/>
              </w:numPr>
              <w:ind w:firstLine="0"/>
              <w:rPr>
                <w:sz w:val="24"/>
                <w:szCs w:val="24"/>
              </w:rPr>
            </w:pPr>
            <w:r w:rsidRPr="000E1C87">
              <w:rPr>
                <w:sz w:val="24"/>
                <w:szCs w:val="24"/>
              </w:rPr>
              <w:t>дошкольная образовательная организация на 140 мест.</w:t>
            </w:r>
          </w:p>
          <w:p w14:paraId="0AA9B8A4" w14:textId="77777777" w:rsidR="00D63B80" w:rsidRPr="000E1C87" w:rsidRDefault="00D63B80" w:rsidP="00D63B80">
            <w:pPr>
              <w:ind w:firstLine="0"/>
              <w:rPr>
                <w:sz w:val="24"/>
                <w:szCs w:val="24"/>
              </w:rPr>
            </w:pPr>
          </w:p>
          <w:p w14:paraId="2C1D2F3D"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76AA11D2" w14:textId="61B20B85" w:rsidR="00D63B80" w:rsidRPr="000E1C87" w:rsidRDefault="00D63B80" w:rsidP="00D63B80">
            <w:pPr>
              <w:ind w:firstLine="0"/>
              <w:rPr>
                <w:sz w:val="24"/>
                <w:szCs w:val="24"/>
              </w:rPr>
            </w:pPr>
            <w:r w:rsidRPr="000E1C87">
              <w:rPr>
                <w:sz w:val="24"/>
                <w:szCs w:val="24"/>
              </w:rPr>
              <w:t>Завершение</w:t>
            </w:r>
            <w:r w:rsidR="00EE5186">
              <w:rPr>
                <w:sz w:val="24"/>
                <w:szCs w:val="24"/>
              </w:rPr>
              <w:t xml:space="preserve"> градостроительного освоения территории квартала с учетом изме</w:t>
            </w:r>
            <w:r w:rsidRPr="000E1C87">
              <w:rPr>
                <w:sz w:val="24"/>
                <w:szCs w:val="24"/>
              </w:rPr>
              <w:t>ненных решений по размещению объектов регионального значения – исключения планируемой к размещению поликлиники с территории квартала 3.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757A9D3F" w14:textId="77777777" w:rsidR="00D63B80" w:rsidRPr="000E1C87" w:rsidRDefault="00D63B80" w:rsidP="00D63B80">
            <w:pPr>
              <w:ind w:firstLine="0"/>
              <w:rPr>
                <w:sz w:val="24"/>
                <w:szCs w:val="24"/>
              </w:rPr>
            </w:pPr>
          </w:p>
          <w:p w14:paraId="7BEF72B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C11E2C7"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4535BA98" w14:textId="77777777" w:rsidR="00D63B80" w:rsidRPr="000E1C87" w:rsidRDefault="00D63B80" w:rsidP="00D63B80">
            <w:pPr>
              <w:ind w:firstLine="0"/>
              <w:rPr>
                <w:sz w:val="24"/>
                <w:szCs w:val="24"/>
              </w:rPr>
            </w:pPr>
          </w:p>
          <w:p w14:paraId="39442BF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7568469"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1D226B0A" w14:textId="77777777" w:rsidR="00D63B80" w:rsidRPr="000E1C87" w:rsidRDefault="00D63B80" w:rsidP="00D63B80">
            <w:pPr>
              <w:ind w:firstLine="0"/>
              <w:rPr>
                <w:sz w:val="24"/>
                <w:szCs w:val="24"/>
              </w:rPr>
            </w:pPr>
          </w:p>
          <w:p w14:paraId="4C712FA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D3D1AE4" w14:textId="1E1CD44F"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04A7F390" w14:textId="77777777" w:rsidTr="00E64D0D">
        <w:tc>
          <w:tcPr>
            <w:tcW w:w="3256" w:type="dxa"/>
            <w:shd w:val="clear" w:color="auto" w:fill="auto"/>
          </w:tcPr>
          <w:p w14:paraId="7B0FE609" w14:textId="77777777" w:rsidR="00D63B80" w:rsidRPr="000E1C87" w:rsidRDefault="00D63B80" w:rsidP="00CA4610">
            <w:pPr>
              <w:ind w:firstLine="0"/>
              <w:jc w:val="center"/>
              <w:rPr>
                <w:sz w:val="24"/>
                <w:szCs w:val="24"/>
              </w:rPr>
            </w:pPr>
            <w:r w:rsidRPr="000E1C87">
              <w:rPr>
                <w:sz w:val="24"/>
                <w:szCs w:val="24"/>
              </w:rPr>
              <w:t>03:Ж5:4</w:t>
            </w:r>
          </w:p>
        </w:tc>
        <w:tc>
          <w:tcPr>
            <w:tcW w:w="11304" w:type="dxa"/>
            <w:shd w:val="clear" w:color="auto" w:fill="auto"/>
          </w:tcPr>
          <w:p w14:paraId="2BF8D2F1"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03C14225"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расположенную в квартале 4 города Кудрово.</w:t>
            </w:r>
          </w:p>
          <w:p w14:paraId="281329B5" w14:textId="347818AC"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постановлением администрации Заневского сельского поселения от 09.12.2011 № 276). </w:t>
            </w:r>
            <w:r w:rsidR="00FB52DF" w:rsidRPr="000E1C87">
              <w:rPr>
                <w:sz w:val="24"/>
                <w:szCs w:val="24"/>
              </w:rPr>
              <w:t>Объем жилого фонда</w:t>
            </w:r>
            <w:r w:rsidR="00FB52DF">
              <w:rPr>
                <w:sz w:val="24"/>
                <w:szCs w:val="24"/>
              </w:rPr>
              <w:t xml:space="preserve"> (максимальная общая площадь квартир (без учета балконов и лоджий))</w:t>
            </w:r>
            <w:r w:rsidR="00FB52DF" w:rsidRPr="000E1C87">
              <w:rPr>
                <w:sz w:val="24"/>
                <w:szCs w:val="24"/>
              </w:rPr>
              <w:t xml:space="preserve"> </w:t>
            </w:r>
            <w:r w:rsidR="00FB52DF">
              <w:rPr>
                <w:sz w:val="24"/>
                <w:szCs w:val="24"/>
              </w:rPr>
              <w:t>–</w:t>
            </w:r>
            <w:r w:rsidR="00FB52DF" w:rsidRPr="000E1C87">
              <w:rPr>
                <w:sz w:val="24"/>
                <w:szCs w:val="24"/>
              </w:rPr>
              <w:t xml:space="preserve"> </w:t>
            </w:r>
            <w:r w:rsidRPr="000E1C87">
              <w:rPr>
                <w:sz w:val="24"/>
                <w:szCs w:val="24"/>
              </w:rPr>
              <w:t xml:space="preserve">370,06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FB52DF">
              <w:rPr>
                <w:sz w:val="24"/>
                <w:szCs w:val="24"/>
              </w:rPr>
              <w:t>–</w:t>
            </w:r>
            <w:r w:rsidRPr="000E1C87">
              <w:rPr>
                <w:sz w:val="24"/>
                <w:szCs w:val="24"/>
              </w:rPr>
              <w:t xml:space="preserve"> 10,</w:t>
            </w:r>
            <w:r w:rsidR="00BD7755">
              <w:rPr>
                <w:sz w:val="24"/>
                <w:szCs w:val="24"/>
              </w:rPr>
              <w:t>29</w:t>
            </w:r>
            <w:r w:rsidRPr="000E1C87">
              <w:rPr>
                <w:sz w:val="24"/>
                <w:szCs w:val="24"/>
              </w:rPr>
              <w:t xml:space="preserve"> тыс. чел.</w:t>
            </w:r>
          </w:p>
          <w:p w14:paraId="0233DB4D" w14:textId="77777777" w:rsidR="00D63B80" w:rsidRPr="000E1C87" w:rsidRDefault="00D63B80" w:rsidP="00D63B80">
            <w:pPr>
              <w:ind w:firstLine="0"/>
              <w:rPr>
                <w:sz w:val="24"/>
                <w:szCs w:val="24"/>
              </w:rPr>
            </w:pPr>
            <w:r w:rsidRPr="000E1C87">
              <w:rPr>
                <w:sz w:val="24"/>
                <w:szCs w:val="24"/>
              </w:rPr>
              <w:t>В границах зоны расположены:</w:t>
            </w:r>
          </w:p>
          <w:p w14:paraId="1A70C495" w14:textId="77777777" w:rsidR="00D63B80" w:rsidRPr="000E1C87" w:rsidRDefault="00D63B80" w:rsidP="009A3585">
            <w:pPr>
              <w:numPr>
                <w:ilvl w:val="0"/>
                <w:numId w:val="57"/>
              </w:numPr>
              <w:ind w:firstLine="0"/>
              <w:rPr>
                <w:sz w:val="24"/>
                <w:szCs w:val="24"/>
              </w:rPr>
            </w:pPr>
            <w:r w:rsidRPr="000E1C87">
              <w:rPr>
                <w:sz w:val="24"/>
                <w:szCs w:val="24"/>
              </w:rPr>
              <w:t>общеобразовательная организация на 1 000 мест (завершается строительство),</w:t>
            </w:r>
          </w:p>
          <w:p w14:paraId="73325707" w14:textId="77777777" w:rsidR="00D63B80" w:rsidRPr="000E1C87" w:rsidRDefault="00D63B80" w:rsidP="009A3585">
            <w:pPr>
              <w:numPr>
                <w:ilvl w:val="0"/>
                <w:numId w:val="57"/>
              </w:numPr>
              <w:ind w:firstLine="0"/>
              <w:rPr>
                <w:sz w:val="24"/>
                <w:szCs w:val="24"/>
              </w:rPr>
            </w:pPr>
            <w:r w:rsidRPr="000E1C87">
              <w:rPr>
                <w:sz w:val="24"/>
                <w:szCs w:val="24"/>
              </w:rPr>
              <w:t>дошкольная образовательная организация на 220 мест,</w:t>
            </w:r>
          </w:p>
          <w:p w14:paraId="6D41A2A6" w14:textId="77777777" w:rsidR="00D63B80" w:rsidRPr="000E1C87" w:rsidRDefault="00D63B80" w:rsidP="009A3585">
            <w:pPr>
              <w:numPr>
                <w:ilvl w:val="0"/>
                <w:numId w:val="57"/>
              </w:numPr>
              <w:ind w:firstLine="0"/>
              <w:rPr>
                <w:sz w:val="24"/>
                <w:szCs w:val="24"/>
              </w:rPr>
            </w:pPr>
            <w:r w:rsidRPr="000E1C87">
              <w:rPr>
                <w:sz w:val="24"/>
                <w:szCs w:val="24"/>
              </w:rPr>
              <w:t>дошкольная образовательная организация 160 мест,</w:t>
            </w:r>
          </w:p>
          <w:p w14:paraId="0A09A4EE" w14:textId="77777777" w:rsidR="00D63B80" w:rsidRPr="000E1C87" w:rsidRDefault="00D63B80" w:rsidP="009A3585">
            <w:pPr>
              <w:numPr>
                <w:ilvl w:val="0"/>
                <w:numId w:val="57"/>
              </w:numPr>
              <w:ind w:firstLine="0"/>
              <w:rPr>
                <w:sz w:val="24"/>
                <w:szCs w:val="24"/>
              </w:rPr>
            </w:pPr>
            <w:r w:rsidRPr="000E1C87">
              <w:rPr>
                <w:sz w:val="24"/>
                <w:szCs w:val="24"/>
              </w:rPr>
              <w:t>дошкольная образовательная организация 160 мест.</w:t>
            </w:r>
          </w:p>
          <w:p w14:paraId="2F090438" w14:textId="77777777" w:rsidR="00D63B80" w:rsidRPr="000E1C87" w:rsidRDefault="00D63B80" w:rsidP="00D63B80">
            <w:pPr>
              <w:ind w:firstLine="0"/>
              <w:rPr>
                <w:sz w:val="24"/>
                <w:szCs w:val="24"/>
              </w:rPr>
            </w:pPr>
          </w:p>
          <w:p w14:paraId="07F3B64F"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BA59FA2" w14:textId="77777777" w:rsidR="00D63B80" w:rsidRPr="000E1C87" w:rsidRDefault="00D63B80" w:rsidP="00D63B80">
            <w:pPr>
              <w:ind w:firstLine="0"/>
              <w:rPr>
                <w:sz w:val="24"/>
                <w:szCs w:val="24"/>
              </w:rPr>
            </w:pPr>
            <w:r w:rsidRPr="000E1C87">
              <w:rPr>
                <w:sz w:val="24"/>
                <w:szCs w:val="24"/>
              </w:rPr>
              <w:t>Использование территории в соответствии с утвержденной документацией по планировке.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0BE9E6C4" w14:textId="77777777" w:rsidR="00D63B80" w:rsidRPr="000E1C87" w:rsidRDefault="00D63B80" w:rsidP="00D63B80">
            <w:pPr>
              <w:ind w:firstLine="0"/>
              <w:rPr>
                <w:sz w:val="24"/>
                <w:szCs w:val="24"/>
              </w:rPr>
            </w:pPr>
          </w:p>
          <w:p w14:paraId="2746A9A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5CE7F55D"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49BCCE5F" w14:textId="77777777" w:rsidR="00D63B80" w:rsidRPr="000E1C87" w:rsidRDefault="00D63B80" w:rsidP="00D63B80">
            <w:pPr>
              <w:ind w:firstLine="0"/>
              <w:rPr>
                <w:sz w:val="24"/>
                <w:szCs w:val="24"/>
              </w:rPr>
            </w:pPr>
          </w:p>
          <w:p w14:paraId="6B45E75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3C87307"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6BF1DAF0" w14:textId="77777777" w:rsidR="00D63B80" w:rsidRPr="000E1C87" w:rsidRDefault="00D63B80" w:rsidP="00D63B80">
            <w:pPr>
              <w:ind w:firstLine="0"/>
              <w:rPr>
                <w:sz w:val="24"/>
                <w:szCs w:val="24"/>
              </w:rPr>
            </w:pPr>
          </w:p>
          <w:p w14:paraId="38690BB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0F3664A" w14:textId="5674B229"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68378805" w14:textId="77777777" w:rsidTr="00E64D0D">
        <w:tc>
          <w:tcPr>
            <w:tcW w:w="3256" w:type="dxa"/>
            <w:shd w:val="clear" w:color="auto" w:fill="auto"/>
          </w:tcPr>
          <w:p w14:paraId="3A378426" w14:textId="77777777" w:rsidR="00D63B80" w:rsidRPr="000E1C87" w:rsidRDefault="00D63B80" w:rsidP="00CA4610">
            <w:pPr>
              <w:ind w:firstLine="0"/>
              <w:jc w:val="center"/>
              <w:rPr>
                <w:sz w:val="24"/>
                <w:szCs w:val="24"/>
              </w:rPr>
            </w:pPr>
            <w:r w:rsidRPr="000E1C87">
              <w:rPr>
                <w:sz w:val="24"/>
                <w:szCs w:val="24"/>
              </w:rPr>
              <w:t>03:Ж5:5</w:t>
            </w:r>
          </w:p>
        </w:tc>
        <w:tc>
          <w:tcPr>
            <w:tcW w:w="11304" w:type="dxa"/>
            <w:shd w:val="clear" w:color="auto" w:fill="auto"/>
          </w:tcPr>
          <w:p w14:paraId="7ED57F6A"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F860F00"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расположенную в квартале 5 города Кудрово.</w:t>
            </w:r>
          </w:p>
          <w:p w14:paraId="34FA58D4" w14:textId="789951AC"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распоряжением комитета по архитектуре и градостроительства Ленинградской области от 14.04.2017 № 347). </w:t>
            </w:r>
            <w:r w:rsidR="00FB52DF" w:rsidRPr="000E1C87">
              <w:rPr>
                <w:sz w:val="24"/>
                <w:szCs w:val="24"/>
              </w:rPr>
              <w:t>Объем жилого фонда</w:t>
            </w:r>
            <w:r w:rsidR="00FB52DF">
              <w:rPr>
                <w:sz w:val="24"/>
                <w:szCs w:val="24"/>
              </w:rPr>
              <w:t xml:space="preserve"> (максимальная общая площадь квартир (без учета балконов и лоджий))</w:t>
            </w:r>
            <w:r w:rsidR="00FB52DF" w:rsidRPr="000E1C87">
              <w:rPr>
                <w:sz w:val="24"/>
                <w:szCs w:val="24"/>
              </w:rPr>
              <w:t xml:space="preserve"> </w:t>
            </w:r>
            <w:r w:rsidR="00FB52DF">
              <w:rPr>
                <w:sz w:val="24"/>
                <w:szCs w:val="24"/>
              </w:rPr>
              <w:t>–</w:t>
            </w:r>
            <w:r w:rsidR="00FB52DF" w:rsidRPr="000E1C87">
              <w:rPr>
                <w:sz w:val="24"/>
                <w:szCs w:val="24"/>
              </w:rPr>
              <w:t xml:space="preserve"> </w:t>
            </w:r>
            <w:r w:rsidRPr="000E1C87">
              <w:rPr>
                <w:sz w:val="24"/>
                <w:szCs w:val="24"/>
              </w:rPr>
              <w:t xml:space="preserve">263,26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FB52DF">
              <w:rPr>
                <w:sz w:val="24"/>
                <w:szCs w:val="24"/>
              </w:rPr>
              <w:t>–</w:t>
            </w:r>
            <w:r w:rsidRPr="000E1C87">
              <w:rPr>
                <w:sz w:val="24"/>
                <w:szCs w:val="24"/>
              </w:rPr>
              <w:t xml:space="preserve"> 7,</w:t>
            </w:r>
            <w:r w:rsidR="00BD7755">
              <w:rPr>
                <w:sz w:val="24"/>
                <w:szCs w:val="24"/>
              </w:rPr>
              <w:t>31</w:t>
            </w:r>
            <w:r w:rsidRPr="000E1C87">
              <w:rPr>
                <w:sz w:val="24"/>
                <w:szCs w:val="24"/>
              </w:rPr>
              <w:t xml:space="preserve"> тыс. чел. Строительство многоквартирных жилых продолжается в южной и северной частях квартала.</w:t>
            </w:r>
          </w:p>
          <w:p w14:paraId="032E9117" w14:textId="77777777" w:rsidR="00D63B80" w:rsidRPr="000E1C87" w:rsidRDefault="00D63B80" w:rsidP="00D63B80">
            <w:pPr>
              <w:ind w:firstLine="0"/>
              <w:rPr>
                <w:sz w:val="24"/>
                <w:szCs w:val="24"/>
              </w:rPr>
            </w:pPr>
            <w:r w:rsidRPr="000E1C87">
              <w:rPr>
                <w:sz w:val="24"/>
                <w:szCs w:val="24"/>
              </w:rPr>
              <w:t>В границах зоны расположены:</w:t>
            </w:r>
          </w:p>
          <w:p w14:paraId="2C80CB31" w14:textId="77777777" w:rsidR="00D63B80" w:rsidRPr="000E1C87" w:rsidRDefault="00D63B80" w:rsidP="009A3585">
            <w:pPr>
              <w:numPr>
                <w:ilvl w:val="0"/>
                <w:numId w:val="57"/>
              </w:numPr>
              <w:ind w:firstLine="0"/>
              <w:rPr>
                <w:sz w:val="24"/>
                <w:szCs w:val="24"/>
              </w:rPr>
            </w:pPr>
            <w:r w:rsidRPr="000E1C87">
              <w:rPr>
                <w:sz w:val="24"/>
                <w:szCs w:val="24"/>
              </w:rPr>
              <w:t>дошкольная образовательная организация на 35 мест.</w:t>
            </w:r>
          </w:p>
          <w:p w14:paraId="63FFD43E" w14:textId="77777777" w:rsidR="00D63B80" w:rsidRPr="000E1C87" w:rsidRDefault="00D63B80" w:rsidP="00D63B80">
            <w:pPr>
              <w:ind w:firstLine="0"/>
              <w:rPr>
                <w:sz w:val="24"/>
                <w:szCs w:val="24"/>
              </w:rPr>
            </w:pPr>
          </w:p>
          <w:p w14:paraId="687E3D44"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E014560" w14:textId="77777777" w:rsidR="00D63B80" w:rsidRPr="000E1C87" w:rsidRDefault="00D63B80" w:rsidP="00D63B80">
            <w:pPr>
              <w:ind w:firstLine="0"/>
              <w:rPr>
                <w:sz w:val="24"/>
                <w:szCs w:val="24"/>
              </w:rPr>
            </w:pPr>
            <w:r w:rsidRPr="000E1C87">
              <w:rPr>
                <w:sz w:val="24"/>
                <w:szCs w:val="24"/>
              </w:rPr>
              <w:t>Завершение реализации утвержденной документации по планировке территории в части строительства объектов общественно-делового назначения в западной части квартала, строительства объектов социальной инфраструктуры: общеобразовательной организации на 1 200 мест, трех дошкольных образовательных организаций на 220, 220 и 75 мест, физкультурно-оздоровительного комплекса с бассейном, строительства многоквартирных жилых домов в северной и южной частях квартала. Использование территории в соответствии с утвержденной документацией по планировке.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21CF4E64" w14:textId="77777777" w:rsidR="00D63B80" w:rsidRPr="000E1C87" w:rsidRDefault="00D63B80" w:rsidP="00D63B80">
            <w:pPr>
              <w:ind w:firstLine="0"/>
              <w:rPr>
                <w:sz w:val="24"/>
                <w:szCs w:val="24"/>
              </w:rPr>
            </w:pPr>
          </w:p>
          <w:p w14:paraId="28FF15F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5CFB6592"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33748A00" w14:textId="77777777" w:rsidR="00D63B80" w:rsidRPr="000E1C87" w:rsidRDefault="00D63B80" w:rsidP="00D63B80">
            <w:pPr>
              <w:ind w:firstLine="0"/>
              <w:rPr>
                <w:sz w:val="24"/>
                <w:szCs w:val="24"/>
              </w:rPr>
            </w:pPr>
          </w:p>
          <w:p w14:paraId="18DEF46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C53A595" w14:textId="77777777" w:rsidR="00D63B80" w:rsidRPr="000E1C87" w:rsidRDefault="00D63B80" w:rsidP="00D63B80">
            <w:pPr>
              <w:ind w:firstLine="0"/>
              <w:rPr>
                <w:sz w:val="24"/>
                <w:szCs w:val="24"/>
              </w:rPr>
            </w:pPr>
            <w:r w:rsidRPr="000E1C87">
              <w:rPr>
                <w:sz w:val="24"/>
                <w:szCs w:val="24"/>
              </w:rPr>
              <w:t>Общеобразовательная организация на 1 200 мест.</w:t>
            </w:r>
          </w:p>
          <w:p w14:paraId="70041081"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220 мест.</w:t>
            </w:r>
          </w:p>
          <w:p w14:paraId="66FA1AB9"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220 мест.</w:t>
            </w:r>
          </w:p>
          <w:p w14:paraId="23E020C6"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75 мест.</w:t>
            </w:r>
          </w:p>
          <w:p w14:paraId="6855FF2E" w14:textId="77777777" w:rsidR="00D63B80" w:rsidRPr="000E1C87" w:rsidRDefault="00D63B80" w:rsidP="00D63B80">
            <w:pPr>
              <w:ind w:firstLine="0"/>
              <w:rPr>
                <w:sz w:val="24"/>
                <w:szCs w:val="24"/>
              </w:rPr>
            </w:pPr>
          </w:p>
          <w:p w14:paraId="462B6AD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B695711" w14:textId="67C19184" w:rsidR="00D63B80" w:rsidRDefault="00D63B80" w:rsidP="00D63B80">
            <w:pPr>
              <w:ind w:firstLine="0"/>
              <w:rPr>
                <w:sz w:val="24"/>
                <w:szCs w:val="24"/>
              </w:rPr>
            </w:pPr>
            <w:r w:rsidRPr="000E1C87">
              <w:rPr>
                <w:sz w:val="24"/>
                <w:szCs w:val="24"/>
              </w:rPr>
              <w:t xml:space="preserve">Физкультурно-оздоровительный комплекс с бассейном (площадь спортивных залов 3 000 </w:t>
            </w:r>
            <w:r w:rsidR="00E70371">
              <w:rPr>
                <w:sz w:val="24"/>
                <w:szCs w:val="24"/>
              </w:rPr>
              <w:t>м</w:t>
            </w:r>
            <w:r w:rsidR="00E70371" w:rsidRPr="00E70371">
              <w:rPr>
                <w:sz w:val="24"/>
                <w:szCs w:val="24"/>
                <w:vertAlign w:val="superscript"/>
              </w:rPr>
              <w:t>2</w:t>
            </w:r>
            <w:r w:rsidRPr="000E1C87">
              <w:rPr>
                <w:sz w:val="24"/>
                <w:szCs w:val="24"/>
              </w:rPr>
              <w:t xml:space="preserve">, площадь зеркала воды бассейнов 1 000 </w:t>
            </w:r>
            <w:r w:rsidR="00E70371">
              <w:rPr>
                <w:sz w:val="24"/>
                <w:szCs w:val="24"/>
              </w:rPr>
              <w:t>м</w:t>
            </w:r>
            <w:r w:rsidR="00E70371" w:rsidRPr="00E70371">
              <w:rPr>
                <w:sz w:val="24"/>
                <w:szCs w:val="24"/>
                <w:vertAlign w:val="superscript"/>
              </w:rPr>
              <w:t>2</w:t>
            </w:r>
            <w:r w:rsidRPr="000E1C87">
              <w:rPr>
                <w:sz w:val="24"/>
                <w:szCs w:val="24"/>
              </w:rPr>
              <w:t xml:space="preserve">, помещения для размещения учреждений молодежной политики 500 </w:t>
            </w:r>
            <w:r w:rsidR="00E70371">
              <w:rPr>
                <w:sz w:val="24"/>
                <w:szCs w:val="24"/>
              </w:rPr>
              <w:t>м</w:t>
            </w:r>
            <w:r w:rsidR="00E70371" w:rsidRPr="00E70371">
              <w:rPr>
                <w:sz w:val="24"/>
                <w:szCs w:val="24"/>
                <w:vertAlign w:val="superscript"/>
              </w:rPr>
              <w:t>2</w:t>
            </w:r>
            <w:r w:rsidRPr="000E1C87">
              <w:rPr>
                <w:sz w:val="24"/>
                <w:szCs w:val="24"/>
              </w:rPr>
              <w:t>).</w:t>
            </w:r>
          </w:p>
          <w:p w14:paraId="0AAE9FDD" w14:textId="4E5FE660" w:rsidR="00973499" w:rsidRPr="000E1C87" w:rsidRDefault="00973499" w:rsidP="00D63B8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254232C8" w14:textId="77777777" w:rsidTr="00E64D0D">
        <w:tc>
          <w:tcPr>
            <w:tcW w:w="3256" w:type="dxa"/>
            <w:shd w:val="clear" w:color="auto" w:fill="auto"/>
          </w:tcPr>
          <w:p w14:paraId="356A2480" w14:textId="77777777" w:rsidR="00D63B80" w:rsidRPr="000E1C87" w:rsidRDefault="00D63B80" w:rsidP="00CA4610">
            <w:pPr>
              <w:ind w:firstLine="0"/>
              <w:jc w:val="center"/>
              <w:rPr>
                <w:sz w:val="24"/>
                <w:szCs w:val="24"/>
              </w:rPr>
            </w:pPr>
            <w:r w:rsidRPr="000E1C87">
              <w:rPr>
                <w:sz w:val="24"/>
                <w:szCs w:val="24"/>
              </w:rPr>
              <w:t>03:Ж5:6</w:t>
            </w:r>
          </w:p>
        </w:tc>
        <w:tc>
          <w:tcPr>
            <w:tcW w:w="11304" w:type="dxa"/>
            <w:shd w:val="clear" w:color="auto" w:fill="auto"/>
          </w:tcPr>
          <w:p w14:paraId="4406FF91"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B8738F0"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расположенную в квартале 6 города Кудрово.</w:t>
            </w:r>
          </w:p>
          <w:p w14:paraId="73A66507" w14:textId="5C8ECC6F" w:rsidR="00D63B80" w:rsidRPr="000E1C87" w:rsidRDefault="00D63B80" w:rsidP="00F553A4">
            <w:pPr>
              <w:ind w:firstLine="0"/>
              <w:rPr>
                <w:sz w:val="24"/>
                <w:szCs w:val="24"/>
              </w:rPr>
            </w:pPr>
            <w:r w:rsidRPr="000E1C87">
              <w:rPr>
                <w:sz w:val="24"/>
                <w:szCs w:val="24"/>
              </w:rPr>
              <w:t xml:space="preserve">В отношении территории утверждена документация по планировке территории (утв. распоряжением комитета градостроительной политики Ленинградской области от 05.05.2021 № 76). </w:t>
            </w:r>
            <w:r w:rsidR="00FB52DF" w:rsidRPr="000E1C87">
              <w:rPr>
                <w:sz w:val="24"/>
                <w:szCs w:val="24"/>
              </w:rPr>
              <w:t>Объем жилого фонда</w:t>
            </w:r>
            <w:r w:rsidR="00FB52DF">
              <w:rPr>
                <w:sz w:val="24"/>
                <w:szCs w:val="24"/>
              </w:rPr>
              <w:t xml:space="preserve"> (максимальная общая площадь квартир (без учета балконов и лоджий))</w:t>
            </w:r>
            <w:r w:rsidR="00FB52DF" w:rsidRPr="000E1C87">
              <w:rPr>
                <w:sz w:val="24"/>
                <w:szCs w:val="24"/>
              </w:rPr>
              <w:t xml:space="preserve"> </w:t>
            </w:r>
            <w:r w:rsidR="00FB52DF">
              <w:rPr>
                <w:sz w:val="24"/>
                <w:szCs w:val="24"/>
              </w:rPr>
              <w:t>–</w:t>
            </w:r>
            <w:r w:rsidR="00FB52DF" w:rsidRPr="000E1C87">
              <w:rPr>
                <w:sz w:val="24"/>
                <w:szCs w:val="24"/>
              </w:rPr>
              <w:t xml:space="preserve"> </w:t>
            </w:r>
            <w:r w:rsidRPr="000E1C87">
              <w:rPr>
                <w:sz w:val="24"/>
                <w:szCs w:val="24"/>
              </w:rPr>
              <w:t xml:space="preserve">307,38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FB52DF">
              <w:rPr>
                <w:sz w:val="24"/>
                <w:szCs w:val="24"/>
              </w:rPr>
              <w:t>–</w:t>
            </w:r>
            <w:r w:rsidRPr="000E1C87">
              <w:rPr>
                <w:sz w:val="24"/>
                <w:szCs w:val="24"/>
              </w:rPr>
              <w:t xml:space="preserve"> 8,</w:t>
            </w:r>
            <w:r w:rsidR="00BD7755">
              <w:rPr>
                <w:sz w:val="24"/>
                <w:szCs w:val="24"/>
              </w:rPr>
              <w:t>54</w:t>
            </w:r>
            <w:r w:rsidRPr="000E1C87">
              <w:rPr>
                <w:sz w:val="24"/>
                <w:szCs w:val="24"/>
              </w:rPr>
              <w:t xml:space="preserve"> тыс. чел.</w:t>
            </w:r>
          </w:p>
          <w:p w14:paraId="517EB979" w14:textId="77777777" w:rsidR="00D63B80" w:rsidRPr="000E1C87" w:rsidRDefault="00D63B80" w:rsidP="00D63B80">
            <w:pPr>
              <w:ind w:firstLine="0"/>
              <w:rPr>
                <w:sz w:val="24"/>
                <w:szCs w:val="24"/>
              </w:rPr>
            </w:pPr>
          </w:p>
          <w:p w14:paraId="059E4195"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346B6D0" w14:textId="77777777" w:rsidR="00D63B80" w:rsidRPr="000E1C87" w:rsidRDefault="00D63B80" w:rsidP="00D63B80">
            <w:pPr>
              <w:ind w:firstLine="0"/>
              <w:rPr>
                <w:sz w:val="24"/>
                <w:szCs w:val="24"/>
              </w:rPr>
            </w:pPr>
            <w:r w:rsidRPr="000E1C87">
              <w:rPr>
                <w:sz w:val="24"/>
                <w:szCs w:val="24"/>
              </w:rPr>
              <w:t>Завершение реализации утвержденной документации по планировке территории в части строительства объектов социальной инфраструктуры: общеобразовательной организации на 825 мест, трех дошкольных образовательных организаций на 190 мест, завершения строительства многоквартирных жилых домов в северной части квартала. Использование территории в соответствии с утвержденной документацией по планировке.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6AE0208D" w14:textId="77777777" w:rsidR="00D63B80" w:rsidRPr="000E1C87" w:rsidRDefault="00D63B80" w:rsidP="00D63B80">
            <w:pPr>
              <w:ind w:firstLine="0"/>
              <w:rPr>
                <w:sz w:val="24"/>
                <w:szCs w:val="24"/>
              </w:rPr>
            </w:pPr>
          </w:p>
          <w:p w14:paraId="334DBD0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4858ABE6"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0CC77CE9" w14:textId="77777777" w:rsidR="00D63B80" w:rsidRPr="000E1C87" w:rsidRDefault="00D63B80" w:rsidP="00D63B80">
            <w:pPr>
              <w:ind w:firstLine="0"/>
              <w:rPr>
                <w:sz w:val="24"/>
                <w:szCs w:val="24"/>
              </w:rPr>
            </w:pPr>
          </w:p>
          <w:p w14:paraId="5C0FAEC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0B070EA" w14:textId="77777777" w:rsidR="00D63B80" w:rsidRPr="000E1C87" w:rsidRDefault="00D63B80" w:rsidP="00D63B80">
            <w:pPr>
              <w:ind w:firstLine="0"/>
              <w:rPr>
                <w:sz w:val="24"/>
                <w:szCs w:val="24"/>
              </w:rPr>
            </w:pPr>
            <w:r w:rsidRPr="000E1C87">
              <w:rPr>
                <w:sz w:val="24"/>
                <w:szCs w:val="24"/>
              </w:rPr>
              <w:t>Общеобразовательная организация на 825 мест.</w:t>
            </w:r>
          </w:p>
          <w:p w14:paraId="45373BB2" w14:textId="77777777" w:rsidR="00F553A4" w:rsidRDefault="00D63B80" w:rsidP="00D63B80">
            <w:pPr>
              <w:ind w:firstLine="0"/>
              <w:rPr>
                <w:sz w:val="24"/>
                <w:szCs w:val="24"/>
              </w:rPr>
            </w:pPr>
            <w:r w:rsidRPr="000E1C87">
              <w:rPr>
                <w:sz w:val="24"/>
                <w:szCs w:val="24"/>
              </w:rPr>
              <w:t>Дошкольная образовательная организация на 190 мест.</w:t>
            </w:r>
          </w:p>
          <w:p w14:paraId="6BE8A76F" w14:textId="15521F54" w:rsidR="00D63B80" w:rsidRPr="000E1C87" w:rsidRDefault="00F553A4" w:rsidP="00D63B80">
            <w:pPr>
              <w:ind w:firstLine="0"/>
              <w:rPr>
                <w:sz w:val="24"/>
                <w:szCs w:val="24"/>
              </w:rPr>
            </w:pPr>
            <w:r>
              <w:rPr>
                <w:sz w:val="24"/>
                <w:szCs w:val="24"/>
              </w:rPr>
              <w:t>До</w:t>
            </w:r>
            <w:r w:rsidRPr="000E1C87">
              <w:rPr>
                <w:sz w:val="24"/>
                <w:szCs w:val="24"/>
              </w:rPr>
              <w:t>школьная образовательная организация на 265 мест</w:t>
            </w:r>
            <w:r>
              <w:rPr>
                <w:sz w:val="24"/>
                <w:szCs w:val="24"/>
              </w:rPr>
              <w:t>.</w:t>
            </w:r>
          </w:p>
          <w:p w14:paraId="576C32C7" w14:textId="77777777" w:rsidR="00D63B80" w:rsidRPr="000E1C87" w:rsidRDefault="00D63B80" w:rsidP="00D63B80">
            <w:pPr>
              <w:ind w:firstLine="0"/>
              <w:rPr>
                <w:sz w:val="24"/>
                <w:szCs w:val="24"/>
              </w:rPr>
            </w:pPr>
          </w:p>
          <w:p w14:paraId="6CE4D40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1A72BA6" w14:textId="7D41A24C"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58C601B6" w14:textId="77777777" w:rsidTr="00E64D0D">
        <w:tc>
          <w:tcPr>
            <w:tcW w:w="3256" w:type="dxa"/>
            <w:shd w:val="clear" w:color="auto" w:fill="auto"/>
          </w:tcPr>
          <w:p w14:paraId="77A2F453" w14:textId="77777777" w:rsidR="00D63B80" w:rsidRPr="000E1C87" w:rsidRDefault="00D63B80" w:rsidP="00CA4610">
            <w:pPr>
              <w:ind w:firstLine="0"/>
              <w:jc w:val="center"/>
              <w:rPr>
                <w:sz w:val="24"/>
                <w:szCs w:val="24"/>
              </w:rPr>
            </w:pPr>
            <w:r w:rsidRPr="000E1C87">
              <w:rPr>
                <w:sz w:val="24"/>
                <w:szCs w:val="24"/>
              </w:rPr>
              <w:t>03:Ж5:7</w:t>
            </w:r>
          </w:p>
        </w:tc>
        <w:tc>
          <w:tcPr>
            <w:tcW w:w="11304" w:type="dxa"/>
            <w:shd w:val="clear" w:color="auto" w:fill="auto"/>
          </w:tcPr>
          <w:p w14:paraId="418413E8"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02FC7996"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расположенную в квартале 7 города Кудрово.</w:t>
            </w:r>
          </w:p>
          <w:p w14:paraId="2AD11BDA" w14:textId="22FF4884"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распоряжением комитета по архитектуре и градостроительства Ленинградской области от 14.04.2017 № 347). </w:t>
            </w:r>
            <w:r w:rsidR="00FB52DF" w:rsidRPr="000E1C87">
              <w:rPr>
                <w:sz w:val="24"/>
                <w:szCs w:val="24"/>
              </w:rPr>
              <w:t>Объем жилого фонда</w:t>
            </w:r>
            <w:r w:rsidR="00FB52DF">
              <w:rPr>
                <w:sz w:val="24"/>
                <w:szCs w:val="24"/>
              </w:rPr>
              <w:t xml:space="preserve"> (максимальная общая площадь квартир (без учета балконов и лоджий))</w:t>
            </w:r>
            <w:r w:rsidR="00FB52DF" w:rsidRPr="000E1C87">
              <w:rPr>
                <w:sz w:val="24"/>
                <w:szCs w:val="24"/>
              </w:rPr>
              <w:t xml:space="preserve"> </w:t>
            </w:r>
            <w:r w:rsidR="00FB52DF">
              <w:rPr>
                <w:sz w:val="24"/>
                <w:szCs w:val="24"/>
              </w:rPr>
              <w:t>–</w:t>
            </w:r>
            <w:r w:rsidR="00FB52DF" w:rsidRPr="000E1C87">
              <w:rPr>
                <w:sz w:val="24"/>
                <w:szCs w:val="24"/>
              </w:rPr>
              <w:t xml:space="preserve"> </w:t>
            </w:r>
            <w:r w:rsidRPr="000E1C87">
              <w:rPr>
                <w:sz w:val="24"/>
                <w:szCs w:val="24"/>
              </w:rPr>
              <w:t xml:space="preserve">121,18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 </w:t>
            </w:r>
            <w:r w:rsidR="00BD7755">
              <w:rPr>
                <w:sz w:val="24"/>
                <w:szCs w:val="24"/>
              </w:rPr>
              <w:t>3,37</w:t>
            </w:r>
            <w:r w:rsidRPr="000E1C87">
              <w:rPr>
                <w:sz w:val="24"/>
                <w:szCs w:val="24"/>
              </w:rPr>
              <w:t xml:space="preserve"> тыс. чел.</w:t>
            </w:r>
          </w:p>
          <w:p w14:paraId="4C1D5F7A" w14:textId="77777777" w:rsidR="00D63B80" w:rsidRPr="000E1C87" w:rsidRDefault="00D63B80" w:rsidP="00D63B80">
            <w:pPr>
              <w:ind w:firstLine="0"/>
              <w:rPr>
                <w:sz w:val="24"/>
                <w:szCs w:val="24"/>
              </w:rPr>
            </w:pPr>
          </w:p>
          <w:p w14:paraId="1DE4B38C"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69C8CEBC" w14:textId="77777777" w:rsidR="00D63B80" w:rsidRPr="000E1C87" w:rsidRDefault="00D63B80" w:rsidP="00D63B80">
            <w:pPr>
              <w:ind w:firstLine="0"/>
              <w:rPr>
                <w:sz w:val="24"/>
                <w:szCs w:val="24"/>
              </w:rPr>
            </w:pPr>
            <w:r w:rsidRPr="000E1C87">
              <w:rPr>
                <w:sz w:val="24"/>
                <w:szCs w:val="24"/>
              </w:rPr>
              <w:t>Завершение реализации утвержденной документации по планировке территории в части строительства объектов социальной инфраструктуры: дошкольной образовательной организаций на 140 мест, культурно-досугового центра на 250 мест, завершения благоустройства территории. Использование территории в соответствии с утвержденной документацией по планировке.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57AFEA12" w14:textId="77777777" w:rsidR="00D63B80" w:rsidRPr="000E1C87" w:rsidRDefault="00D63B80" w:rsidP="00D63B80">
            <w:pPr>
              <w:ind w:firstLine="0"/>
              <w:rPr>
                <w:sz w:val="24"/>
                <w:szCs w:val="24"/>
              </w:rPr>
            </w:pPr>
          </w:p>
          <w:p w14:paraId="12B3A45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0B42B05" w14:textId="05C974AF" w:rsidR="00D63B80" w:rsidRPr="000E1C87" w:rsidRDefault="001E40BF" w:rsidP="00D63B80">
            <w:pPr>
              <w:ind w:firstLine="0"/>
              <w:rPr>
                <w:sz w:val="24"/>
                <w:szCs w:val="24"/>
              </w:rPr>
            </w:pPr>
            <w:r>
              <w:rPr>
                <w:sz w:val="24"/>
                <w:szCs w:val="24"/>
              </w:rPr>
              <w:t>Центр общей врачебной практики.</w:t>
            </w:r>
          </w:p>
          <w:p w14:paraId="6AE325FF" w14:textId="77777777" w:rsidR="00D63B80" w:rsidRPr="000E1C87" w:rsidRDefault="00D63B80" w:rsidP="00D63B80">
            <w:pPr>
              <w:ind w:firstLine="0"/>
              <w:rPr>
                <w:sz w:val="24"/>
                <w:szCs w:val="24"/>
              </w:rPr>
            </w:pPr>
          </w:p>
          <w:p w14:paraId="273596E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DEB1214" w14:textId="359E9FEC" w:rsidR="00D63B80" w:rsidRDefault="00D63B80" w:rsidP="00D63B80">
            <w:pPr>
              <w:ind w:firstLine="0"/>
              <w:rPr>
                <w:sz w:val="24"/>
                <w:szCs w:val="24"/>
              </w:rPr>
            </w:pPr>
            <w:r w:rsidRPr="000E1C87">
              <w:rPr>
                <w:sz w:val="24"/>
                <w:szCs w:val="24"/>
              </w:rPr>
              <w:t>Дошкольная образовательная организация на 1</w:t>
            </w:r>
            <w:r w:rsidR="00D60C4E">
              <w:rPr>
                <w:sz w:val="24"/>
                <w:szCs w:val="24"/>
              </w:rPr>
              <w:t>68</w:t>
            </w:r>
            <w:r w:rsidRPr="000E1C87">
              <w:rPr>
                <w:sz w:val="24"/>
                <w:szCs w:val="24"/>
              </w:rPr>
              <w:t xml:space="preserve"> мест.</w:t>
            </w:r>
          </w:p>
          <w:p w14:paraId="4D45A2E9" w14:textId="0830662F" w:rsidR="00D60C4E" w:rsidRPr="000E1C87" w:rsidRDefault="00D60C4E" w:rsidP="00D60C4E">
            <w:pPr>
              <w:ind w:firstLine="0"/>
              <w:rPr>
                <w:sz w:val="24"/>
                <w:szCs w:val="24"/>
              </w:rPr>
            </w:pPr>
            <w:r>
              <w:rPr>
                <w:sz w:val="24"/>
                <w:szCs w:val="24"/>
              </w:rPr>
              <w:t>Д</w:t>
            </w:r>
            <w:r w:rsidRPr="000E1C87">
              <w:rPr>
                <w:sz w:val="24"/>
                <w:szCs w:val="24"/>
              </w:rPr>
              <w:t>ошкольная образовательная организация на 110 мест.</w:t>
            </w:r>
          </w:p>
          <w:p w14:paraId="0C6D042B" w14:textId="77777777" w:rsidR="00D60C4E" w:rsidRPr="000E1C87" w:rsidRDefault="00D60C4E" w:rsidP="00D63B80">
            <w:pPr>
              <w:ind w:firstLine="0"/>
              <w:rPr>
                <w:sz w:val="24"/>
                <w:szCs w:val="24"/>
              </w:rPr>
            </w:pPr>
          </w:p>
          <w:p w14:paraId="4E217443" w14:textId="77777777" w:rsidR="00D63B80" w:rsidRPr="000E1C87" w:rsidRDefault="00D63B80" w:rsidP="00D63B80">
            <w:pPr>
              <w:ind w:firstLine="0"/>
              <w:rPr>
                <w:sz w:val="24"/>
                <w:szCs w:val="24"/>
              </w:rPr>
            </w:pPr>
          </w:p>
          <w:p w14:paraId="747616D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AD401C7" w14:textId="77777777" w:rsidR="00D63B80" w:rsidRDefault="00D63B80" w:rsidP="00D63B80">
            <w:pPr>
              <w:ind w:firstLine="0"/>
              <w:rPr>
                <w:sz w:val="24"/>
                <w:szCs w:val="24"/>
              </w:rPr>
            </w:pPr>
            <w:r w:rsidRPr="000E1C87">
              <w:rPr>
                <w:sz w:val="24"/>
                <w:szCs w:val="24"/>
              </w:rPr>
              <w:t>Культурно-досуговый центр на 250 мест.</w:t>
            </w:r>
          </w:p>
          <w:p w14:paraId="71580508" w14:textId="147DFA88" w:rsidR="00973499" w:rsidRPr="000E1C87" w:rsidRDefault="00973499" w:rsidP="00D63B8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30E1632" w14:textId="77777777" w:rsidTr="00E64D0D">
        <w:tc>
          <w:tcPr>
            <w:tcW w:w="3256" w:type="dxa"/>
            <w:shd w:val="clear" w:color="auto" w:fill="auto"/>
          </w:tcPr>
          <w:p w14:paraId="3F3C7C0F" w14:textId="77777777" w:rsidR="00D63B80" w:rsidRPr="000E1C87" w:rsidRDefault="00D63B80" w:rsidP="00CA4610">
            <w:pPr>
              <w:ind w:firstLine="0"/>
              <w:jc w:val="center"/>
              <w:rPr>
                <w:sz w:val="24"/>
                <w:szCs w:val="24"/>
              </w:rPr>
            </w:pPr>
            <w:r w:rsidRPr="000E1C87">
              <w:rPr>
                <w:sz w:val="24"/>
                <w:szCs w:val="24"/>
              </w:rPr>
              <w:t>03:Ж5:8</w:t>
            </w:r>
          </w:p>
        </w:tc>
        <w:tc>
          <w:tcPr>
            <w:tcW w:w="11304" w:type="dxa"/>
            <w:shd w:val="clear" w:color="auto" w:fill="auto"/>
          </w:tcPr>
          <w:p w14:paraId="0E70163B"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D11938C" w14:textId="77777777"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многоэтажной жилой застройки северной части города Кудрово.</w:t>
            </w:r>
          </w:p>
          <w:p w14:paraId="265651F4" w14:textId="76ABD7A0"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постановлением администрации Заневского городского поселения от 30.11.2007 № 49). </w:t>
            </w:r>
            <w:r w:rsidR="00FB52DF" w:rsidRPr="000E1C87">
              <w:rPr>
                <w:sz w:val="24"/>
                <w:szCs w:val="24"/>
              </w:rPr>
              <w:t>Объем жилого фонда</w:t>
            </w:r>
            <w:r w:rsidR="00FB52DF">
              <w:rPr>
                <w:sz w:val="24"/>
                <w:szCs w:val="24"/>
              </w:rPr>
              <w:t xml:space="preserve"> (максимальная общая площадь квартир (без учета балконов и лоджий))</w:t>
            </w:r>
            <w:r w:rsidR="00FB52DF" w:rsidRPr="000E1C87">
              <w:rPr>
                <w:sz w:val="24"/>
                <w:szCs w:val="24"/>
              </w:rPr>
              <w:t xml:space="preserve"> </w:t>
            </w:r>
            <w:r w:rsidR="00FB52DF">
              <w:rPr>
                <w:sz w:val="24"/>
                <w:szCs w:val="24"/>
              </w:rPr>
              <w:t>–</w:t>
            </w:r>
            <w:r w:rsidR="00FB52DF" w:rsidRPr="000E1C87">
              <w:rPr>
                <w:sz w:val="24"/>
                <w:szCs w:val="24"/>
              </w:rPr>
              <w:t xml:space="preserve"> </w:t>
            </w:r>
            <w:r w:rsidRPr="000E1C87">
              <w:rPr>
                <w:sz w:val="24"/>
                <w:szCs w:val="24"/>
              </w:rPr>
              <w:t xml:space="preserve">813,6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FB52DF">
              <w:rPr>
                <w:sz w:val="24"/>
                <w:szCs w:val="24"/>
              </w:rPr>
              <w:t>–</w:t>
            </w:r>
            <w:r w:rsidRPr="000E1C87">
              <w:rPr>
                <w:sz w:val="24"/>
                <w:szCs w:val="24"/>
              </w:rPr>
              <w:t xml:space="preserve"> </w:t>
            </w:r>
            <w:r w:rsidR="00BD7755">
              <w:rPr>
                <w:sz w:val="24"/>
                <w:szCs w:val="24"/>
              </w:rPr>
              <w:t>22,60</w:t>
            </w:r>
            <w:r w:rsidRPr="000E1C87">
              <w:rPr>
                <w:sz w:val="24"/>
                <w:szCs w:val="24"/>
              </w:rPr>
              <w:t xml:space="preserve"> тыс. чел. </w:t>
            </w:r>
          </w:p>
          <w:p w14:paraId="5892CD4A" w14:textId="77777777" w:rsidR="00D63B80" w:rsidRPr="000E1C87" w:rsidRDefault="00D63B80" w:rsidP="00D63B80">
            <w:pPr>
              <w:ind w:firstLine="0"/>
              <w:rPr>
                <w:sz w:val="24"/>
                <w:szCs w:val="24"/>
              </w:rPr>
            </w:pPr>
            <w:r w:rsidRPr="000E1C87">
              <w:rPr>
                <w:sz w:val="24"/>
                <w:szCs w:val="24"/>
              </w:rPr>
              <w:t>В границах зоны расположены:</w:t>
            </w:r>
          </w:p>
          <w:p w14:paraId="12DA6CF2" w14:textId="77777777" w:rsidR="00D63B80" w:rsidRPr="000E1C87" w:rsidRDefault="00D63B80" w:rsidP="009A3585">
            <w:pPr>
              <w:numPr>
                <w:ilvl w:val="0"/>
                <w:numId w:val="57"/>
              </w:numPr>
              <w:ind w:firstLine="0"/>
              <w:rPr>
                <w:sz w:val="24"/>
                <w:szCs w:val="24"/>
              </w:rPr>
            </w:pPr>
            <w:r w:rsidRPr="000E1C87">
              <w:rPr>
                <w:sz w:val="24"/>
                <w:szCs w:val="24"/>
              </w:rPr>
              <w:t>общеобразовательная организация на 1 600 мест,</w:t>
            </w:r>
          </w:p>
          <w:p w14:paraId="60924A51" w14:textId="77777777" w:rsidR="00D63B80" w:rsidRPr="000E1C87" w:rsidRDefault="00D63B80" w:rsidP="009A3585">
            <w:pPr>
              <w:numPr>
                <w:ilvl w:val="0"/>
                <w:numId w:val="57"/>
              </w:numPr>
              <w:ind w:firstLine="0"/>
              <w:rPr>
                <w:sz w:val="24"/>
                <w:szCs w:val="24"/>
              </w:rPr>
            </w:pPr>
            <w:r w:rsidRPr="000E1C87">
              <w:rPr>
                <w:sz w:val="24"/>
                <w:szCs w:val="24"/>
              </w:rPr>
              <w:t>дошкольная образовательная организация на 200 мест,</w:t>
            </w:r>
          </w:p>
          <w:p w14:paraId="6739ED6D" w14:textId="77777777" w:rsidR="00D63B80" w:rsidRPr="000E1C87" w:rsidRDefault="00D63B80" w:rsidP="009A3585">
            <w:pPr>
              <w:numPr>
                <w:ilvl w:val="0"/>
                <w:numId w:val="57"/>
              </w:numPr>
              <w:ind w:firstLine="0"/>
              <w:rPr>
                <w:sz w:val="24"/>
                <w:szCs w:val="24"/>
              </w:rPr>
            </w:pPr>
            <w:r w:rsidRPr="000E1C87">
              <w:rPr>
                <w:sz w:val="24"/>
                <w:szCs w:val="24"/>
              </w:rPr>
              <w:t>дошкольная образовательная организация 200 мест,</w:t>
            </w:r>
          </w:p>
          <w:p w14:paraId="34564CEF" w14:textId="77777777" w:rsidR="00D63B80" w:rsidRPr="000E1C87" w:rsidRDefault="00D63B80" w:rsidP="009A3585">
            <w:pPr>
              <w:numPr>
                <w:ilvl w:val="0"/>
                <w:numId w:val="57"/>
              </w:numPr>
              <w:ind w:firstLine="0"/>
              <w:rPr>
                <w:sz w:val="24"/>
                <w:szCs w:val="24"/>
              </w:rPr>
            </w:pPr>
            <w:r w:rsidRPr="000E1C87">
              <w:rPr>
                <w:sz w:val="24"/>
                <w:szCs w:val="24"/>
              </w:rPr>
              <w:t>дошкольная образовательная организация 200 мест,</w:t>
            </w:r>
          </w:p>
          <w:p w14:paraId="6DD23A99" w14:textId="77777777" w:rsidR="00D63B80" w:rsidRPr="000E1C87" w:rsidRDefault="00D63B80" w:rsidP="009A3585">
            <w:pPr>
              <w:numPr>
                <w:ilvl w:val="0"/>
                <w:numId w:val="57"/>
              </w:numPr>
              <w:ind w:firstLine="0"/>
              <w:rPr>
                <w:sz w:val="24"/>
                <w:szCs w:val="24"/>
              </w:rPr>
            </w:pPr>
            <w:r w:rsidRPr="000E1C87">
              <w:rPr>
                <w:sz w:val="24"/>
                <w:szCs w:val="24"/>
              </w:rPr>
              <w:t>детское отделение центра общей врачебной практики на 150 пос. в смену,</w:t>
            </w:r>
          </w:p>
          <w:p w14:paraId="351EEE41" w14:textId="77777777" w:rsidR="00D63B80" w:rsidRPr="000E1C87" w:rsidRDefault="00D63B80" w:rsidP="009A3585">
            <w:pPr>
              <w:numPr>
                <w:ilvl w:val="0"/>
                <w:numId w:val="57"/>
              </w:numPr>
              <w:ind w:firstLine="0"/>
              <w:rPr>
                <w:sz w:val="24"/>
                <w:szCs w:val="24"/>
              </w:rPr>
            </w:pPr>
            <w:r w:rsidRPr="000E1C87">
              <w:rPr>
                <w:sz w:val="24"/>
                <w:szCs w:val="24"/>
              </w:rPr>
              <w:t>взрослое отделение центра общей врачебной практики на 150 посещений в смену.</w:t>
            </w:r>
          </w:p>
          <w:p w14:paraId="7EA6F206" w14:textId="77777777" w:rsidR="00D63B80" w:rsidRPr="000E1C87" w:rsidRDefault="00D63B80" w:rsidP="00D63B80">
            <w:pPr>
              <w:ind w:firstLine="0"/>
              <w:rPr>
                <w:sz w:val="24"/>
                <w:szCs w:val="24"/>
              </w:rPr>
            </w:pPr>
          </w:p>
          <w:p w14:paraId="659FDC25"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0CD5CF8" w14:textId="77777777" w:rsidR="00D63B80" w:rsidRPr="000E1C87" w:rsidRDefault="00D63B80" w:rsidP="00D63B80">
            <w:pPr>
              <w:ind w:firstLine="0"/>
              <w:rPr>
                <w:sz w:val="24"/>
                <w:szCs w:val="24"/>
              </w:rPr>
            </w:pPr>
            <w:r w:rsidRPr="000E1C87">
              <w:rPr>
                <w:sz w:val="24"/>
                <w:szCs w:val="24"/>
              </w:rPr>
              <w:t>Завершение реализации утвержденной документации по планировке территории в части строительства объектов социальной инфраструктуры: общеобразовательной организаций на 1 600 мест, завершения благоустройства территории. Использование территории в соответствии с утвержденной документацией по планировке. 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217474A8" w14:textId="77777777" w:rsidR="00D63B80" w:rsidRPr="000E1C87" w:rsidRDefault="00D63B80" w:rsidP="00D63B80">
            <w:pPr>
              <w:ind w:firstLine="0"/>
              <w:rPr>
                <w:sz w:val="24"/>
                <w:szCs w:val="24"/>
              </w:rPr>
            </w:pPr>
          </w:p>
          <w:p w14:paraId="0BAC0D5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6288F1A3"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3AAAE00B" w14:textId="77777777" w:rsidR="00D63B80" w:rsidRPr="000E1C87" w:rsidRDefault="00D63B80" w:rsidP="00D63B80">
            <w:pPr>
              <w:ind w:firstLine="0"/>
              <w:rPr>
                <w:sz w:val="24"/>
                <w:szCs w:val="24"/>
              </w:rPr>
            </w:pPr>
          </w:p>
          <w:p w14:paraId="4861DA1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CF7905F" w14:textId="77777777" w:rsidR="00D63B80" w:rsidRPr="000E1C87" w:rsidRDefault="00D63B80" w:rsidP="00D63B80">
            <w:pPr>
              <w:ind w:firstLine="0"/>
              <w:rPr>
                <w:sz w:val="24"/>
                <w:szCs w:val="24"/>
              </w:rPr>
            </w:pPr>
            <w:r w:rsidRPr="000E1C87">
              <w:rPr>
                <w:sz w:val="24"/>
                <w:szCs w:val="24"/>
              </w:rPr>
              <w:t>Общеобразовательная организация на 1 600 мест.</w:t>
            </w:r>
          </w:p>
          <w:p w14:paraId="706A7050" w14:textId="77777777" w:rsidR="00D63B80" w:rsidRPr="000E1C87" w:rsidRDefault="00D63B80" w:rsidP="00D63B80">
            <w:pPr>
              <w:ind w:firstLine="0"/>
              <w:rPr>
                <w:sz w:val="24"/>
                <w:szCs w:val="24"/>
              </w:rPr>
            </w:pPr>
          </w:p>
          <w:p w14:paraId="3E63AB2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0AA5F13" w14:textId="1D23CFE2"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E64D0D" w:rsidRPr="000E1C87" w14:paraId="30165C14" w14:textId="77777777" w:rsidTr="00E64D0D">
        <w:tc>
          <w:tcPr>
            <w:tcW w:w="3256" w:type="dxa"/>
            <w:shd w:val="clear" w:color="auto" w:fill="auto"/>
          </w:tcPr>
          <w:p w14:paraId="7E766223" w14:textId="77777777" w:rsidR="00D63B80" w:rsidRPr="000E1C87" w:rsidRDefault="00D63B80" w:rsidP="00CA4610">
            <w:pPr>
              <w:ind w:firstLine="0"/>
              <w:jc w:val="center"/>
              <w:rPr>
                <w:sz w:val="24"/>
                <w:szCs w:val="24"/>
              </w:rPr>
            </w:pPr>
            <w:r w:rsidRPr="000E1C87">
              <w:rPr>
                <w:sz w:val="24"/>
                <w:szCs w:val="24"/>
              </w:rPr>
              <w:t>03:Ж5:9</w:t>
            </w:r>
          </w:p>
        </w:tc>
        <w:tc>
          <w:tcPr>
            <w:tcW w:w="11304" w:type="dxa"/>
            <w:shd w:val="clear" w:color="auto" w:fill="auto"/>
          </w:tcPr>
          <w:p w14:paraId="1E9FE12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68DB2E4" w14:textId="77777777" w:rsidR="00D63B80" w:rsidRPr="000E1C87" w:rsidRDefault="00D63B80" w:rsidP="00D63B80">
            <w:pPr>
              <w:ind w:firstLine="0"/>
              <w:rPr>
                <w:sz w:val="24"/>
                <w:szCs w:val="24"/>
              </w:rPr>
            </w:pPr>
            <w:r w:rsidRPr="000E1C87">
              <w:rPr>
                <w:sz w:val="24"/>
                <w:szCs w:val="24"/>
              </w:rPr>
              <w:t>Зона представляет из себя территорию, в границах которой осуществляется комплексное жилищное строительство.</w:t>
            </w:r>
          </w:p>
          <w:p w14:paraId="3514BC3B" w14:textId="77777777"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распоряжением комитета градостроительной политики Ленинградской области от 30.12.2019 № 415). </w:t>
            </w:r>
          </w:p>
          <w:p w14:paraId="7785F062" w14:textId="77777777" w:rsidR="00D63B80" w:rsidRPr="000E1C87" w:rsidRDefault="00D63B80" w:rsidP="00D63B80">
            <w:pPr>
              <w:ind w:firstLine="0"/>
              <w:rPr>
                <w:sz w:val="24"/>
                <w:szCs w:val="24"/>
              </w:rPr>
            </w:pPr>
          </w:p>
          <w:p w14:paraId="6863CE58"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57EFF1CA" w14:textId="66066362" w:rsidR="00D63B80" w:rsidRPr="000E1C87" w:rsidRDefault="00D63B80" w:rsidP="00D63B80">
            <w:pPr>
              <w:ind w:firstLine="0"/>
              <w:rPr>
                <w:sz w:val="24"/>
                <w:szCs w:val="24"/>
              </w:rPr>
            </w:pPr>
            <w:r w:rsidRPr="000E1C87">
              <w:rPr>
                <w:sz w:val="24"/>
                <w:szCs w:val="24"/>
              </w:rPr>
              <w:t xml:space="preserve">Реализация утвержденной документации по планировке территории. </w:t>
            </w:r>
            <w:r w:rsidR="00FB52DF" w:rsidRPr="000E1C87">
              <w:rPr>
                <w:sz w:val="24"/>
                <w:szCs w:val="24"/>
              </w:rPr>
              <w:t xml:space="preserve">Планируемый объем нового жилищного строительства </w:t>
            </w:r>
            <w:r w:rsidR="00FB52DF" w:rsidRPr="00752DB7">
              <w:rPr>
                <w:sz w:val="24"/>
                <w:szCs w:val="24"/>
              </w:rPr>
              <w:t>(</w:t>
            </w:r>
            <w:r w:rsidR="00FB52DF">
              <w:rPr>
                <w:sz w:val="24"/>
                <w:szCs w:val="24"/>
              </w:rPr>
              <w:t>максимальная общая площадь квартир (без учета балконов и лоджий))</w:t>
            </w:r>
            <w:r w:rsidR="00FB52DF" w:rsidRPr="000E1C87">
              <w:rPr>
                <w:sz w:val="24"/>
                <w:szCs w:val="24"/>
              </w:rPr>
              <w:t xml:space="preserve"> – </w:t>
            </w:r>
            <w:r w:rsidRPr="000E1C87">
              <w:rPr>
                <w:sz w:val="24"/>
                <w:szCs w:val="24"/>
              </w:rPr>
              <w:t xml:space="preserve">244,41 тыс. </w:t>
            </w:r>
            <w:r w:rsidR="00E70371">
              <w:rPr>
                <w:sz w:val="24"/>
                <w:szCs w:val="24"/>
              </w:rPr>
              <w:t>м</w:t>
            </w:r>
            <w:r w:rsidR="00E70371" w:rsidRPr="00E70371">
              <w:rPr>
                <w:sz w:val="24"/>
                <w:szCs w:val="24"/>
                <w:vertAlign w:val="superscript"/>
              </w:rPr>
              <w:t>2</w:t>
            </w:r>
            <w:r w:rsidRPr="000E1C87">
              <w:rPr>
                <w:sz w:val="24"/>
                <w:szCs w:val="24"/>
              </w:rPr>
              <w:t xml:space="preserve">, планируемая численность населения </w:t>
            </w:r>
            <w:r w:rsidR="00FB52DF">
              <w:rPr>
                <w:sz w:val="24"/>
                <w:szCs w:val="24"/>
              </w:rPr>
              <w:t>–</w:t>
            </w:r>
            <w:r w:rsidRPr="000E1C87">
              <w:rPr>
                <w:sz w:val="24"/>
                <w:szCs w:val="24"/>
              </w:rPr>
              <w:t xml:space="preserve"> </w:t>
            </w:r>
            <w:r w:rsidR="00BD7755">
              <w:rPr>
                <w:sz w:val="24"/>
                <w:szCs w:val="24"/>
              </w:rPr>
              <w:t>6,79</w:t>
            </w:r>
            <w:r w:rsidRPr="000E1C87">
              <w:rPr>
                <w:sz w:val="24"/>
                <w:szCs w:val="24"/>
              </w:rPr>
              <w:t xml:space="preserve"> тыс. чел.</w:t>
            </w:r>
          </w:p>
          <w:p w14:paraId="2B1BBAD6" w14:textId="77777777" w:rsidR="00D63B80" w:rsidRPr="000E1C87" w:rsidRDefault="00D63B80" w:rsidP="00D63B80">
            <w:pPr>
              <w:ind w:firstLine="0"/>
              <w:rPr>
                <w:sz w:val="24"/>
                <w:szCs w:val="24"/>
              </w:rPr>
            </w:pPr>
            <w:r w:rsidRPr="000E1C87">
              <w:rPr>
                <w:sz w:val="24"/>
                <w:szCs w:val="24"/>
              </w:rPr>
              <w:t>Реконструкция сложившейся застройки возможна в направлении приведения ее параметров в соответствие с региональными и местными нормативами градостроительного проектирования Ленинградской области.</w:t>
            </w:r>
          </w:p>
          <w:p w14:paraId="61DB5F29" w14:textId="77777777" w:rsidR="00D63B80" w:rsidRPr="000E1C87" w:rsidRDefault="00D63B80" w:rsidP="00D63B80">
            <w:pPr>
              <w:ind w:firstLine="0"/>
              <w:rPr>
                <w:sz w:val="24"/>
                <w:szCs w:val="24"/>
              </w:rPr>
            </w:pPr>
          </w:p>
          <w:p w14:paraId="37DE834F"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6E603840" w14:textId="06E5F473" w:rsidR="00D63B80" w:rsidRDefault="00C86B15" w:rsidP="00D63B80">
            <w:pPr>
              <w:ind w:firstLine="0"/>
              <w:rPr>
                <w:sz w:val="24"/>
                <w:szCs w:val="24"/>
              </w:rPr>
            </w:pPr>
            <w:r>
              <w:rPr>
                <w:sz w:val="24"/>
                <w:szCs w:val="24"/>
              </w:rPr>
              <w:t>Центр общей врачебной практики (встроенный).</w:t>
            </w:r>
          </w:p>
          <w:p w14:paraId="70BBE00D" w14:textId="6FD2D944" w:rsidR="00C86B15" w:rsidRPr="000E1C87" w:rsidRDefault="00C86B15" w:rsidP="00D63B80">
            <w:pPr>
              <w:ind w:firstLine="0"/>
              <w:rPr>
                <w:sz w:val="24"/>
                <w:szCs w:val="24"/>
              </w:rPr>
            </w:pPr>
            <w:r>
              <w:rPr>
                <w:sz w:val="24"/>
                <w:szCs w:val="24"/>
              </w:rPr>
              <w:t>Центр общей врачебной практики (пристроенный).</w:t>
            </w:r>
          </w:p>
          <w:p w14:paraId="7C5AE52F" w14:textId="77777777" w:rsidR="00D63B80" w:rsidRPr="000E1C87" w:rsidRDefault="00D63B80" w:rsidP="00D63B80">
            <w:pPr>
              <w:ind w:firstLine="0"/>
              <w:rPr>
                <w:sz w:val="24"/>
                <w:szCs w:val="24"/>
              </w:rPr>
            </w:pPr>
          </w:p>
          <w:p w14:paraId="461738A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3E647C0" w14:textId="77777777" w:rsidR="00D63B80" w:rsidRPr="000E1C87" w:rsidRDefault="00D63B80" w:rsidP="00D63B80">
            <w:pPr>
              <w:ind w:firstLine="0"/>
              <w:rPr>
                <w:sz w:val="24"/>
                <w:szCs w:val="24"/>
              </w:rPr>
            </w:pPr>
            <w:r w:rsidRPr="000E1C87">
              <w:rPr>
                <w:sz w:val="24"/>
                <w:szCs w:val="24"/>
              </w:rPr>
              <w:t>Общеобразовательная организация на 825 мест.</w:t>
            </w:r>
          </w:p>
          <w:p w14:paraId="345B50BD"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110 мест.</w:t>
            </w:r>
          </w:p>
          <w:p w14:paraId="2E354125" w14:textId="639410BB" w:rsidR="00D63B80" w:rsidRDefault="00D63B80" w:rsidP="00D63B80">
            <w:pPr>
              <w:ind w:firstLine="0"/>
              <w:rPr>
                <w:sz w:val="24"/>
                <w:szCs w:val="24"/>
              </w:rPr>
            </w:pPr>
            <w:r w:rsidRPr="000E1C87">
              <w:rPr>
                <w:sz w:val="24"/>
                <w:szCs w:val="24"/>
              </w:rPr>
              <w:t>Дошкольная образовательная организация на 200 мест.</w:t>
            </w:r>
          </w:p>
          <w:p w14:paraId="7E3B9667" w14:textId="77777777" w:rsidR="00C6496E" w:rsidRPr="000E1C87" w:rsidRDefault="00C6496E" w:rsidP="00C6496E">
            <w:pPr>
              <w:ind w:firstLine="0"/>
              <w:rPr>
                <w:sz w:val="24"/>
                <w:szCs w:val="24"/>
              </w:rPr>
            </w:pPr>
            <w:r w:rsidRPr="000E1C87">
              <w:rPr>
                <w:sz w:val="24"/>
                <w:szCs w:val="24"/>
              </w:rPr>
              <w:t>Дошкольная образовательная организация на 200 мест.</w:t>
            </w:r>
          </w:p>
          <w:p w14:paraId="4C110427" w14:textId="77777777" w:rsidR="00D63B80" w:rsidRPr="000E1C87" w:rsidRDefault="00D63B80" w:rsidP="00D63B80">
            <w:pPr>
              <w:ind w:firstLine="0"/>
              <w:rPr>
                <w:sz w:val="24"/>
                <w:szCs w:val="24"/>
              </w:rPr>
            </w:pPr>
          </w:p>
          <w:p w14:paraId="43D9329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E76D6AB" w14:textId="34F06F6A" w:rsidR="00D63B80" w:rsidRPr="000E1C87" w:rsidRDefault="00973499"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255A912E" w14:textId="77777777" w:rsidTr="00C777C2">
        <w:tc>
          <w:tcPr>
            <w:tcW w:w="3256" w:type="dxa"/>
          </w:tcPr>
          <w:p w14:paraId="15CA26B7" w14:textId="77777777" w:rsidR="00C777C2" w:rsidRPr="000E1C87" w:rsidRDefault="00C777C2" w:rsidP="00CA4610">
            <w:pPr>
              <w:ind w:firstLine="0"/>
              <w:jc w:val="center"/>
              <w:rPr>
                <w:b/>
                <w:bCs/>
                <w:sz w:val="24"/>
                <w:szCs w:val="24"/>
              </w:rPr>
            </w:pPr>
          </w:p>
        </w:tc>
        <w:tc>
          <w:tcPr>
            <w:tcW w:w="11304" w:type="dxa"/>
          </w:tcPr>
          <w:p w14:paraId="073C0A0F" w14:textId="10EA8396" w:rsidR="00C777C2" w:rsidRPr="000E1C87" w:rsidRDefault="00C777C2" w:rsidP="009F2E30">
            <w:pPr>
              <w:ind w:firstLine="0"/>
              <w:rPr>
                <w:b/>
                <w:bCs/>
                <w:sz w:val="24"/>
                <w:szCs w:val="24"/>
              </w:rPr>
            </w:pPr>
            <w:r w:rsidRPr="000E1C87">
              <w:rPr>
                <w:b/>
                <w:bCs/>
                <w:sz w:val="24"/>
                <w:szCs w:val="24"/>
              </w:rPr>
              <w:t>Общественно-деловые зоны</w:t>
            </w:r>
          </w:p>
        </w:tc>
      </w:tr>
      <w:tr w:rsidR="00C777C2" w:rsidRPr="000E1C87" w14:paraId="68A0D33D" w14:textId="77777777" w:rsidTr="00C777C2">
        <w:tc>
          <w:tcPr>
            <w:tcW w:w="3256" w:type="dxa"/>
          </w:tcPr>
          <w:p w14:paraId="0D78B0E3" w14:textId="77777777" w:rsidR="00C777C2" w:rsidRPr="000E1C87" w:rsidRDefault="00C777C2" w:rsidP="00CA4610">
            <w:pPr>
              <w:ind w:firstLine="0"/>
              <w:jc w:val="center"/>
              <w:rPr>
                <w:sz w:val="24"/>
                <w:szCs w:val="24"/>
              </w:rPr>
            </w:pPr>
          </w:p>
        </w:tc>
        <w:tc>
          <w:tcPr>
            <w:tcW w:w="11304" w:type="dxa"/>
          </w:tcPr>
          <w:p w14:paraId="6A26ABFC" w14:textId="77777777" w:rsidR="00C777C2" w:rsidRPr="000E1C87" w:rsidRDefault="00C777C2" w:rsidP="009F2E30">
            <w:pPr>
              <w:ind w:firstLine="0"/>
              <w:rPr>
                <w:sz w:val="24"/>
                <w:szCs w:val="24"/>
              </w:rPr>
            </w:pPr>
            <w:r w:rsidRPr="000E1C87">
              <w:rPr>
                <w:sz w:val="24"/>
                <w:szCs w:val="24"/>
              </w:rPr>
              <w:t>Многофункциональные общественно-деловые зоны</w:t>
            </w:r>
          </w:p>
        </w:tc>
      </w:tr>
      <w:tr w:rsidR="00C777C2" w:rsidRPr="000E1C87" w14:paraId="4245D12A" w14:textId="77777777" w:rsidTr="00C777C2">
        <w:tc>
          <w:tcPr>
            <w:tcW w:w="3256" w:type="dxa"/>
          </w:tcPr>
          <w:p w14:paraId="7CD4AC30" w14:textId="77777777" w:rsidR="00C777C2" w:rsidRPr="000E1C87" w:rsidRDefault="00C777C2" w:rsidP="00CA4610">
            <w:pPr>
              <w:ind w:firstLine="0"/>
              <w:jc w:val="center"/>
              <w:rPr>
                <w:sz w:val="24"/>
                <w:szCs w:val="24"/>
              </w:rPr>
            </w:pPr>
            <w:r w:rsidRPr="000E1C87">
              <w:rPr>
                <w:sz w:val="24"/>
                <w:szCs w:val="24"/>
              </w:rPr>
              <w:t>03:Д1:1</w:t>
            </w:r>
          </w:p>
        </w:tc>
        <w:tc>
          <w:tcPr>
            <w:tcW w:w="11304" w:type="dxa"/>
          </w:tcPr>
          <w:p w14:paraId="05DEB643"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4C02CF87" w14:textId="75353AEC" w:rsidR="00C777C2" w:rsidRPr="000E1C87" w:rsidRDefault="00C777C2" w:rsidP="009F2E30">
            <w:pPr>
              <w:ind w:firstLine="0"/>
              <w:rPr>
                <w:sz w:val="24"/>
                <w:szCs w:val="24"/>
              </w:rPr>
            </w:pPr>
            <w:r w:rsidRPr="000E1C87">
              <w:rPr>
                <w:sz w:val="24"/>
                <w:szCs w:val="24"/>
              </w:rPr>
              <w:t xml:space="preserve">Зона представляет из себя территорию частично сложившейся многофункциональной общественно-деловой застройки. На территории расположены ТРК </w:t>
            </w:r>
            <w:r w:rsidR="00D27EF2" w:rsidRPr="000E1C87">
              <w:rPr>
                <w:sz w:val="24"/>
                <w:szCs w:val="24"/>
              </w:rPr>
              <w:t>“</w:t>
            </w:r>
            <w:r w:rsidRPr="000E1C87">
              <w:rPr>
                <w:sz w:val="24"/>
                <w:szCs w:val="24"/>
              </w:rPr>
              <w:t>Мега</w:t>
            </w:r>
            <w:r w:rsidR="00CA1296">
              <w:rPr>
                <w:sz w:val="24"/>
                <w:szCs w:val="24"/>
              </w:rPr>
              <w:t>-ИКЕА</w:t>
            </w:r>
            <w:r w:rsidR="00CA1296" w:rsidRPr="000E1C87">
              <w:rPr>
                <w:sz w:val="24"/>
                <w:szCs w:val="24"/>
              </w:rPr>
              <w:t xml:space="preserve"> </w:t>
            </w:r>
            <w:r w:rsidR="00D27EF2" w:rsidRPr="000E1C87">
              <w:rPr>
                <w:sz w:val="24"/>
                <w:szCs w:val="24"/>
              </w:rPr>
              <w:t>”</w:t>
            </w:r>
            <w:r w:rsidRPr="000E1C87">
              <w:rPr>
                <w:sz w:val="24"/>
                <w:szCs w:val="24"/>
              </w:rPr>
              <w:t xml:space="preserve"> и другие объекты общественно-делового назначения, преимущественного предприятия розничной и оптовой торговли строительными материалами, предприятия автосервиса.</w:t>
            </w:r>
          </w:p>
          <w:p w14:paraId="22E047CF" w14:textId="77777777" w:rsidR="00C777C2" w:rsidRPr="000E1C87" w:rsidRDefault="00C777C2" w:rsidP="009F2E30">
            <w:pPr>
              <w:ind w:firstLine="0"/>
              <w:rPr>
                <w:sz w:val="24"/>
                <w:szCs w:val="24"/>
              </w:rPr>
            </w:pPr>
            <w:r w:rsidRPr="000E1C87">
              <w:rPr>
                <w:sz w:val="24"/>
                <w:szCs w:val="24"/>
              </w:rPr>
              <w:t>В границах зоны расположены:</w:t>
            </w:r>
          </w:p>
          <w:p w14:paraId="112F9AE8" w14:textId="77777777" w:rsidR="00C777C2" w:rsidRPr="000E1C87" w:rsidRDefault="00C777C2" w:rsidP="009A3585">
            <w:pPr>
              <w:numPr>
                <w:ilvl w:val="0"/>
                <w:numId w:val="57"/>
              </w:numPr>
              <w:ind w:firstLine="0"/>
              <w:rPr>
                <w:sz w:val="24"/>
                <w:szCs w:val="24"/>
              </w:rPr>
            </w:pPr>
            <w:r w:rsidRPr="000E1C87">
              <w:rPr>
                <w:sz w:val="24"/>
                <w:szCs w:val="24"/>
              </w:rPr>
              <w:t>сквер площадью 7,80 га.</w:t>
            </w:r>
          </w:p>
          <w:p w14:paraId="6A566D6D" w14:textId="77777777" w:rsidR="00C777C2" w:rsidRPr="000E1C87" w:rsidRDefault="00C777C2" w:rsidP="009F2E30">
            <w:pPr>
              <w:ind w:firstLine="0"/>
              <w:rPr>
                <w:sz w:val="24"/>
                <w:szCs w:val="24"/>
              </w:rPr>
            </w:pPr>
          </w:p>
          <w:p w14:paraId="10B0E2D1"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6CFA14D6" w14:textId="77777777" w:rsidR="00C777C2" w:rsidRPr="000E1C87" w:rsidRDefault="00C777C2"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50FE3653" w14:textId="77777777" w:rsidR="00C777C2" w:rsidRPr="000E1C87" w:rsidRDefault="00C777C2" w:rsidP="009F2E30">
            <w:pPr>
              <w:ind w:firstLine="0"/>
              <w:rPr>
                <w:sz w:val="24"/>
                <w:szCs w:val="24"/>
              </w:rPr>
            </w:pPr>
          </w:p>
          <w:p w14:paraId="4376ED3D"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47803E4"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B3A2DA6" w14:textId="77777777" w:rsidR="00C777C2" w:rsidRPr="000E1C87" w:rsidRDefault="00C777C2" w:rsidP="009F2E30">
            <w:pPr>
              <w:ind w:firstLine="0"/>
              <w:rPr>
                <w:sz w:val="24"/>
                <w:szCs w:val="24"/>
              </w:rPr>
            </w:pPr>
          </w:p>
          <w:p w14:paraId="11F621C2"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A79CAE5"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D698E9B" w14:textId="77777777" w:rsidR="00C777C2" w:rsidRPr="000E1C87" w:rsidRDefault="00C777C2" w:rsidP="009F2E30">
            <w:pPr>
              <w:ind w:firstLine="0"/>
              <w:rPr>
                <w:sz w:val="24"/>
                <w:szCs w:val="24"/>
              </w:rPr>
            </w:pPr>
          </w:p>
          <w:p w14:paraId="75909ADC"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791DFDC" w14:textId="552C7F11" w:rsidR="00C777C2"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04C1D742" w14:textId="77777777" w:rsidTr="00C777C2">
        <w:tc>
          <w:tcPr>
            <w:tcW w:w="3256" w:type="dxa"/>
          </w:tcPr>
          <w:p w14:paraId="0B7614B9" w14:textId="77777777" w:rsidR="00C777C2" w:rsidRPr="000E1C87" w:rsidRDefault="00C777C2" w:rsidP="00CA4610">
            <w:pPr>
              <w:ind w:firstLine="0"/>
              <w:jc w:val="center"/>
              <w:rPr>
                <w:sz w:val="24"/>
                <w:szCs w:val="24"/>
              </w:rPr>
            </w:pPr>
            <w:r w:rsidRPr="000E1C87">
              <w:rPr>
                <w:sz w:val="24"/>
                <w:szCs w:val="24"/>
              </w:rPr>
              <w:t>03:Д1:2</w:t>
            </w:r>
          </w:p>
        </w:tc>
        <w:tc>
          <w:tcPr>
            <w:tcW w:w="11304" w:type="dxa"/>
          </w:tcPr>
          <w:p w14:paraId="4C05B63A"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122CB1AE" w14:textId="2A68E2BF" w:rsidR="00C777C2" w:rsidRPr="000E1C87" w:rsidRDefault="00C777C2" w:rsidP="009F2E30">
            <w:pPr>
              <w:ind w:firstLine="0"/>
              <w:rPr>
                <w:sz w:val="24"/>
                <w:szCs w:val="24"/>
              </w:rPr>
            </w:pPr>
            <w:r w:rsidRPr="000E1C87">
              <w:rPr>
                <w:sz w:val="24"/>
                <w:szCs w:val="24"/>
              </w:rPr>
              <w:t xml:space="preserve">Зона представляет из себя территорию частично сложившейся многофункциональной общественно-деловой застройки. На территории расположены ТК </w:t>
            </w:r>
            <w:r w:rsidR="00D27EF2" w:rsidRPr="000E1C87">
              <w:rPr>
                <w:sz w:val="24"/>
                <w:szCs w:val="24"/>
              </w:rPr>
              <w:t>“</w:t>
            </w:r>
            <w:r w:rsidRPr="000E1C87">
              <w:rPr>
                <w:sz w:val="24"/>
                <w:szCs w:val="24"/>
              </w:rPr>
              <w:t>Лента</w:t>
            </w:r>
            <w:r w:rsidR="00D27EF2" w:rsidRPr="000E1C87">
              <w:rPr>
                <w:sz w:val="24"/>
                <w:szCs w:val="24"/>
              </w:rPr>
              <w:t>”</w:t>
            </w:r>
            <w:r w:rsidRPr="000E1C87">
              <w:rPr>
                <w:sz w:val="24"/>
                <w:szCs w:val="24"/>
              </w:rPr>
              <w:t xml:space="preserve"> и другие объекты общественно-делового назначения, преимущественного предприятия розничной и оптовой торговли строительными материалами, предприятия автосервиса.</w:t>
            </w:r>
          </w:p>
          <w:p w14:paraId="57A9152F" w14:textId="77777777" w:rsidR="00C777C2" w:rsidRPr="000E1C87" w:rsidRDefault="00C777C2" w:rsidP="009F2E30">
            <w:pPr>
              <w:ind w:firstLine="0"/>
              <w:rPr>
                <w:sz w:val="24"/>
                <w:szCs w:val="24"/>
              </w:rPr>
            </w:pPr>
          </w:p>
          <w:p w14:paraId="0C9E9607"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3AEE37E0" w14:textId="77777777" w:rsidR="00C777C2" w:rsidRPr="000E1C87" w:rsidRDefault="00C777C2"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5FE26217" w14:textId="77777777" w:rsidR="00C777C2" w:rsidRPr="000E1C87" w:rsidRDefault="00C777C2" w:rsidP="009F2E30">
            <w:pPr>
              <w:ind w:firstLine="0"/>
              <w:rPr>
                <w:sz w:val="24"/>
                <w:szCs w:val="24"/>
              </w:rPr>
            </w:pPr>
          </w:p>
          <w:p w14:paraId="0ADA04C5"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8F5A912"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363F786" w14:textId="77777777" w:rsidR="00C777C2" w:rsidRPr="000E1C87" w:rsidRDefault="00C777C2" w:rsidP="009F2E30">
            <w:pPr>
              <w:ind w:firstLine="0"/>
              <w:rPr>
                <w:sz w:val="24"/>
                <w:szCs w:val="24"/>
              </w:rPr>
            </w:pPr>
          </w:p>
          <w:p w14:paraId="1D1B9D4F"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76E9A11"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9196B1E" w14:textId="77777777" w:rsidR="00C777C2" w:rsidRPr="000E1C87" w:rsidRDefault="00C777C2" w:rsidP="009F2E30">
            <w:pPr>
              <w:ind w:firstLine="0"/>
              <w:rPr>
                <w:sz w:val="24"/>
                <w:szCs w:val="24"/>
              </w:rPr>
            </w:pPr>
          </w:p>
          <w:p w14:paraId="5F2F6225"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7D51636" w14:textId="019E0874" w:rsidR="00C777C2"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25542057" w14:textId="77777777" w:rsidTr="00C777C2">
        <w:tc>
          <w:tcPr>
            <w:tcW w:w="3256" w:type="dxa"/>
          </w:tcPr>
          <w:p w14:paraId="1B6BB6F3" w14:textId="77777777" w:rsidR="00C777C2" w:rsidRPr="000E1C87" w:rsidRDefault="00C777C2" w:rsidP="00CA4610">
            <w:pPr>
              <w:ind w:firstLine="0"/>
              <w:jc w:val="center"/>
              <w:rPr>
                <w:sz w:val="24"/>
                <w:szCs w:val="24"/>
              </w:rPr>
            </w:pPr>
            <w:r w:rsidRPr="000E1C87">
              <w:rPr>
                <w:sz w:val="24"/>
                <w:szCs w:val="24"/>
              </w:rPr>
              <w:t>03:Д1:3</w:t>
            </w:r>
          </w:p>
        </w:tc>
        <w:tc>
          <w:tcPr>
            <w:tcW w:w="11304" w:type="dxa"/>
          </w:tcPr>
          <w:p w14:paraId="0E56560E"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21301F65" w14:textId="77777777" w:rsidR="00C777C2" w:rsidRPr="000E1C87" w:rsidRDefault="00C777C2" w:rsidP="009F2E30">
            <w:pPr>
              <w:ind w:firstLine="0"/>
              <w:rPr>
                <w:sz w:val="24"/>
                <w:szCs w:val="24"/>
              </w:rPr>
            </w:pPr>
            <w:r w:rsidRPr="000E1C87">
              <w:rPr>
                <w:sz w:val="24"/>
                <w:szCs w:val="24"/>
              </w:rPr>
              <w:t>Зона представляет из себя территорию частично сложившейся многофункциональной общественно-деловой застройки. На территории расположены объекты общественно-делового назначения, преимущественного предприятия розничной и оптовой торговли строительными материалами, предприятия автосервиса.</w:t>
            </w:r>
          </w:p>
          <w:p w14:paraId="4E312408" w14:textId="77777777" w:rsidR="00C777C2" w:rsidRPr="000E1C87" w:rsidRDefault="00C777C2" w:rsidP="009F2E30">
            <w:pPr>
              <w:ind w:firstLine="0"/>
              <w:rPr>
                <w:sz w:val="24"/>
                <w:szCs w:val="24"/>
              </w:rPr>
            </w:pPr>
          </w:p>
          <w:p w14:paraId="4E40258A"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0DED08C9" w14:textId="77777777" w:rsidR="00C777C2" w:rsidRPr="000E1C87" w:rsidRDefault="00C777C2"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5976BED7" w14:textId="77777777" w:rsidR="00C777C2" w:rsidRPr="000E1C87" w:rsidRDefault="00C777C2" w:rsidP="009F2E30">
            <w:pPr>
              <w:ind w:firstLine="0"/>
              <w:rPr>
                <w:sz w:val="24"/>
                <w:szCs w:val="24"/>
              </w:rPr>
            </w:pPr>
          </w:p>
          <w:p w14:paraId="3B84244F"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771BB3F"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12943D7" w14:textId="77777777" w:rsidR="00C777C2" w:rsidRPr="000E1C87" w:rsidRDefault="00C777C2" w:rsidP="009F2E30">
            <w:pPr>
              <w:ind w:firstLine="0"/>
              <w:rPr>
                <w:sz w:val="24"/>
                <w:szCs w:val="24"/>
              </w:rPr>
            </w:pPr>
          </w:p>
          <w:p w14:paraId="671C74C8"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9B90927"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AA0F79B" w14:textId="77777777" w:rsidR="00C777C2" w:rsidRPr="000E1C87" w:rsidRDefault="00C777C2" w:rsidP="009F2E30">
            <w:pPr>
              <w:ind w:firstLine="0"/>
              <w:rPr>
                <w:sz w:val="24"/>
                <w:szCs w:val="24"/>
              </w:rPr>
            </w:pPr>
          </w:p>
          <w:p w14:paraId="6C47D85D"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B444692" w14:textId="065B9312" w:rsidR="00C777C2"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D4A6D" w:rsidRPr="000E1C87" w14:paraId="4A29D72B" w14:textId="77777777" w:rsidTr="009F2E30">
        <w:tc>
          <w:tcPr>
            <w:tcW w:w="3256" w:type="dxa"/>
          </w:tcPr>
          <w:p w14:paraId="32F012FC" w14:textId="56C623CE" w:rsidR="00FD4A6D" w:rsidRPr="000E1C87" w:rsidRDefault="00FD4A6D" w:rsidP="009F2E30">
            <w:pPr>
              <w:ind w:firstLine="0"/>
              <w:jc w:val="center"/>
              <w:rPr>
                <w:sz w:val="24"/>
                <w:szCs w:val="24"/>
              </w:rPr>
            </w:pPr>
            <w:r w:rsidRPr="000E1C87">
              <w:rPr>
                <w:sz w:val="24"/>
                <w:szCs w:val="24"/>
              </w:rPr>
              <w:t>03:Д1:</w:t>
            </w:r>
            <w:r>
              <w:rPr>
                <w:sz w:val="24"/>
                <w:szCs w:val="24"/>
              </w:rPr>
              <w:t>4</w:t>
            </w:r>
          </w:p>
        </w:tc>
        <w:tc>
          <w:tcPr>
            <w:tcW w:w="11304" w:type="dxa"/>
          </w:tcPr>
          <w:p w14:paraId="3F152BB2" w14:textId="77777777" w:rsidR="00FD4A6D" w:rsidRPr="000E1C87" w:rsidRDefault="00FD4A6D" w:rsidP="009F2E30">
            <w:pPr>
              <w:ind w:firstLine="0"/>
              <w:rPr>
                <w:sz w:val="24"/>
                <w:szCs w:val="24"/>
                <w:u w:val="single"/>
              </w:rPr>
            </w:pPr>
            <w:r w:rsidRPr="000E1C87">
              <w:rPr>
                <w:sz w:val="24"/>
                <w:szCs w:val="24"/>
                <w:u w:val="single"/>
              </w:rPr>
              <w:t>Общие сведения о территории:</w:t>
            </w:r>
          </w:p>
          <w:p w14:paraId="2A3A1B34" w14:textId="70C45B44" w:rsidR="00FD4A6D" w:rsidRPr="000E1C87" w:rsidRDefault="00FD4A6D" w:rsidP="009F2E30">
            <w:pPr>
              <w:ind w:firstLine="0"/>
              <w:rPr>
                <w:sz w:val="24"/>
                <w:szCs w:val="24"/>
              </w:rPr>
            </w:pPr>
            <w:r w:rsidRPr="000E1C87">
              <w:rPr>
                <w:sz w:val="24"/>
                <w:szCs w:val="24"/>
              </w:rPr>
              <w:t xml:space="preserve">Зона представляет из себя территорию </w:t>
            </w:r>
            <w:r>
              <w:rPr>
                <w:sz w:val="24"/>
                <w:szCs w:val="24"/>
              </w:rPr>
              <w:t>свободную от застройки</w:t>
            </w:r>
            <w:r w:rsidRPr="000E1C87">
              <w:rPr>
                <w:sz w:val="24"/>
                <w:szCs w:val="24"/>
              </w:rPr>
              <w:t>.</w:t>
            </w:r>
          </w:p>
          <w:p w14:paraId="12325948" w14:textId="77777777" w:rsidR="00FD4A6D" w:rsidRPr="000E1C87" w:rsidRDefault="00FD4A6D" w:rsidP="009F2E30">
            <w:pPr>
              <w:ind w:firstLine="0"/>
              <w:rPr>
                <w:sz w:val="24"/>
                <w:szCs w:val="24"/>
              </w:rPr>
            </w:pPr>
          </w:p>
          <w:p w14:paraId="3097EC42" w14:textId="77777777" w:rsidR="00FD4A6D" w:rsidRPr="000E1C87" w:rsidRDefault="00FD4A6D" w:rsidP="009F2E30">
            <w:pPr>
              <w:ind w:firstLine="0"/>
              <w:rPr>
                <w:sz w:val="24"/>
                <w:szCs w:val="24"/>
                <w:u w:val="single"/>
              </w:rPr>
            </w:pPr>
            <w:r w:rsidRPr="000E1C87">
              <w:rPr>
                <w:sz w:val="24"/>
                <w:szCs w:val="24"/>
                <w:u w:val="single"/>
              </w:rPr>
              <w:t>Планируемое развитие территории:</w:t>
            </w:r>
          </w:p>
          <w:p w14:paraId="4F4F764B" w14:textId="27CD7BC1" w:rsidR="00FD4A6D" w:rsidRPr="000E1C87" w:rsidRDefault="00FD4A6D" w:rsidP="009F2E30">
            <w:pPr>
              <w:ind w:firstLine="0"/>
              <w:rPr>
                <w:sz w:val="24"/>
                <w:szCs w:val="24"/>
              </w:rPr>
            </w:pPr>
            <w:r w:rsidRPr="000E1C87">
              <w:rPr>
                <w:sz w:val="24"/>
                <w:szCs w:val="24"/>
              </w:rPr>
              <w:t xml:space="preserve">Основное направление развитие зоны – </w:t>
            </w:r>
            <w:r>
              <w:rPr>
                <w:sz w:val="24"/>
                <w:szCs w:val="24"/>
              </w:rPr>
              <w:t xml:space="preserve">строительство объектов торгово-бытового и общественно-делового назначения, </w:t>
            </w:r>
            <w:r w:rsidRPr="000E1C87">
              <w:rPr>
                <w:sz w:val="24"/>
                <w:szCs w:val="24"/>
              </w:rPr>
              <w:t>создание условий для функционирования строительства новой общественно-деловой застройки.</w:t>
            </w:r>
          </w:p>
          <w:p w14:paraId="3679FEAD" w14:textId="77777777" w:rsidR="00FD4A6D" w:rsidRPr="000E1C87" w:rsidRDefault="00FD4A6D" w:rsidP="009F2E30">
            <w:pPr>
              <w:ind w:firstLine="0"/>
              <w:rPr>
                <w:sz w:val="24"/>
                <w:szCs w:val="24"/>
              </w:rPr>
            </w:pPr>
          </w:p>
          <w:p w14:paraId="012C0E1D" w14:textId="77777777" w:rsidR="00FD4A6D" w:rsidRPr="000E1C87" w:rsidRDefault="00FD4A6D"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2262B28" w14:textId="77777777" w:rsidR="00FD4A6D" w:rsidRPr="000E1C87" w:rsidRDefault="00FD4A6D"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D524EFC" w14:textId="77777777" w:rsidR="00FD4A6D" w:rsidRPr="000E1C87" w:rsidRDefault="00FD4A6D" w:rsidP="009F2E30">
            <w:pPr>
              <w:ind w:firstLine="0"/>
              <w:rPr>
                <w:sz w:val="24"/>
                <w:szCs w:val="24"/>
              </w:rPr>
            </w:pPr>
          </w:p>
          <w:p w14:paraId="39ACFA64" w14:textId="77777777" w:rsidR="00FD4A6D" w:rsidRPr="000E1C87" w:rsidRDefault="00FD4A6D"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C0EB295" w14:textId="77777777" w:rsidR="00FD4A6D" w:rsidRPr="000E1C87" w:rsidRDefault="00FD4A6D"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AE5D952" w14:textId="77777777" w:rsidR="00FD4A6D" w:rsidRPr="000E1C87" w:rsidRDefault="00FD4A6D" w:rsidP="009F2E30">
            <w:pPr>
              <w:ind w:firstLine="0"/>
              <w:rPr>
                <w:sz w:val="24"/>
                <w:szCs w:val="24"/>
              </w:rPr>
            </w:pPr>
          </w:p>
          <w:p w14:paraId="7ECED46F" w14:textId="77777777" w:rsidR="00FD4A6D" w:rsidRPr="000E1C87" w:rsidRDefault="00FD4A6D"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FB8A89F" w14:textId="309C7320" w:rsidR="00FD4A6D"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973499" w:rsidRPr="000E1C87" w14:paraId="17308972" w14:textId="77777777" w:rsidTr="009F2E30">
        <w:tc>
          <w:tcPr>
            <w:tcW w:w="3256" w:type="dxa"/>
          </w:tcPr>
          <w:p w14:paraId="63340757" w14:textId="2183FA6B" w:rsidR="00973499" w:rsidRPr="000E1C87" w:rsidRDefault="00973499" w:rsidP="009F2E30">
            <w:pPr>
              <w:ind w:firstLine="0"/>
              <w:jc w:val="center"/>
              <w:rPr>
                <w:sz w:val="24"/>
                <w:szCs w:val="24"/>
              </w:rPr>
            </w:pPr>
            <w:r w:rsidRPr="000E1C87">
              <w:rPr>
                <w:sz w:val="24"/>
                <w:szCs w:val="24"/>
              </w:rPr>
              <w:t>03:Д1:</w:t>
            </w:r>
            <w:r>
              <w:rPr>
                <w:sz w:val="24"/>
                <w:szCs w:val="24"/>
              </w:rPr>
              <w:t>5</w:t>
            </w:r>
          </w:p>
        </w:tc>
        <w:tc>
          <w:tcPr>
            <w:tcW w:w="11304" w:type="dxa"/>
          </w:tcPr>
          <w:p w14:paraId="5E0A8A04" w14:textId="77777777" w:rsidR="00973499" w:rsidRPr="000E1C87" w:rsidRDefault="00973499" w:rsidP="009F2E30">
            <w:pPr>
              <w:ind w:firstLine="0"/>
              <w:rPr>
                <w:sz w:val="24"/>
                <w:szCs w:val="24"/>
                <w:u w:val="single"/>
              </w:rPr>
            </w:pPr>
            <w:r w:rsidRPr="000E1C87">
              <w:rPr>
                <w:sz w:val="24"/>
                <w:szCs w:val="24"/>
                <w:u w:val="single"/>
              </w:rPr>
              <w:t>Общие сведения о территории:</w:t>
            </w:r>
          </w:p>
          <w:p w14:paraId="555DAD7E" w14:textId="2FDEE2E0" w:rsidR="00973499" w:rsidRPr="000E1C87" w:rsidRDefault="00973499" w:rsidP="009F2E30">
            <w:pPr>
              <w:ind w:firstLine="0"/>
              <w:rPr>
                <w:sz w:val="24"/>
                <w:szCs w:val="24"/>
              </w:rPr>
            </w:pPr>
            <w:r w:rsidRPr="000E1C87">
              <w:rPr>
                <w:sz w:val="24"/>
                <w:szCs w:val="24"/>
              </w:rPr>
              <w:t xml:space="preserve">Зона представляет из себя территорию, </w:t>
            </w:r>
            <w:r>
              <w:rPr>
                <w:sz w:val="24"/>
                <w:szCs w:val="24"/>
              </w:rPr>
              <w:t>занятую существующим храмом</w:t>
            </w:r>
            <w:r w:rsidRPr="000E1C87">
              <w:rPr>
                <w:sz w:val="24"/>
                <w:szCs w:val="24"/>
              </w:rPr>
              <w:t>.</w:t>
            </w:r>
          </w:p>
          <w:p w14:paraId="05D5A626" w14:textId="77777777" w:rsidR="00973499" w:rsidRPr="000E1C87" w:rsidRDefault="00973499" w:rsidP="009F2E30">
            <w:pPr>
              <w:ind w:firstLine="0"/>
              <w:rPr>
                <w:sz w:val="24"/>
                <w:szCs w:val="24"/>
              </w:rPr>
            </w:pPr>
          </w:p>
          <w:p w14:paraId="7053BE71" w14:textId="77777777" w:rsidR="00973499" w:rsidRPr="000E1C87" w:rsidRDefault="00973499" w:rsidP="009F2E30">
            <w:pPr>
              <w:ind w:firstLine="0"/>
              <w:rPr>
                <w:sz w:val="24"/>
                <w:szCs w:val="24"/>
                <w:u w:val="single"/>
              </w:rPr>
            </w:pPr>
            <w:r w:rsidRPr="000E1C87">
              <w:rPr>
                <w:sz w:val="24"/>
                <w:szCs w:val="24"/>
                <w:u w:val="single"/>
              </w:rPr>
              <w:t>Планируемое развитие территории:</w:t>
            </w:r>
          </w:p>
          <w:p w14:paraId="57BDEF8F" w14:textId="5F981ED5" w:rsidR="00973499" w:rsidRPr="000E1C87" w:rsidRDefault="00973499" w:rsidP="009F2E30">
            <w:pPr>
              <w:ind w:firstLine="0"/>
              <w:rPr>
                <w:sz w:val="24"/>
                <w:szCs w:val="24"/>
              </w:rPr>
            </w:pPr>
            <w:r w:rsidRPr="000E1C87">
              <w:rPr>
                <w:sz w:val="24"/>
                <w:szCs w:val="24"/>
              </w:rPr>
              <w:t xml:space="preserve">Основное направление развитие зоны – </w:t>
            </w:r>
            <w:r>
              <w:rPr>
                <w:sz w:val="24"/>
                <w:szCs w:val="24"/>
              </w:rPr>
              <w:t>создание условий для функционирования существующего храма</w:t>
            </w:r>
            <w:r w:rsidRPr="000E1C87">
              <w:rPr>
                <w:sz w:val="24"/>
                <w:szCs w:val="24"/>
              </w:rPr>
              <w:t>.</w:t>
            </w:r>
          </w:p>
          <w:p w14:paraId="2C9C1A31" w14:textId="77777777" w:rsidR="00973499" w:rsidRPr="000E1C87" w:rsidRDefault="00973499" w:rsidP="009F2E30">
            <w:pPr>
              <w:ind w:firstLine="0"/>
              <w:rPr>
                <w:sz w:val="24"/>
                <w:szCs w:val="24"/>
              </w:rPr>
            </w:pPr>
          </w:p>
          <w:p w14:paraId="7BA58A16" w14:textId="77777777" w:rsidR="00973499" w:rsidRPr="000E1C87" w:rsidRDefault="009734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8AF685A" w14:textId="77777777" w:rsidR="00973499" w:rsidRPr="000E1C87" w:rsidRDefault="009734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C431000" w14:textId="77777777" w:rsidR="00973499" w:rsidRPr="000E1C87" w:rsidRDefault="00973499" w:rsidP="009F2E30">
            <w:pPr>
              <w:ind w:firstLine="0"/>
              <w:rPr>
                <w:sz w:val="24"/>
                <w:szCs w:val="24"/>
              </w:rPr>
            </w:pPr>
          </w:p>
          <w:p w14:paraId="53C99888" w14:textId="77777777" w:rsidR="00973499" w:rsidRPr="000E1C87" w:rsidRDefault="009734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7ED6CA6" w14:textId="77777777" w:rsidR="00973499" w:rsidRPr="000E1C87" w:rsidRDefault="009734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A6E14F0" w14:textId="77777777" w:rsidR="00973499" w:rsidRPr="000E1C87" w:rsidRDefault="00973499" w:rsidP="009F2E30">
            <w:pPr>
              <w:ind w:firstLine="0"/>
              <w:rPr>
                <w:sz w:val="24"/>
                <w:szCs w:val="24"/>
              </w:rPr>
            </w:pPr>
          </w:p>
          <w:p w14:paraId="1C26261D" w14:textId="77777777" w:rsidR="00973499" w:rsidRPr="000E1C87" w:rsidRDefault="009734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E90E1BA" w14:textId="2EE9681B" w:rsidR="00973499"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A0BFA" w:rsidRPr="000E1C87" w14:paraId="41A80194" w14:textId="77777777" w:rsidTr="009F2E30">
        <w:tc>
          <w:tcPr>
            <w:tcW w:w="3256" w:type="dxa"/>
          </w:tcPr>
          <w:p w14:paraId="137CE065" w14:textId="6CF8A9D0" w:rsidR="00AA0BFA" w:rsidRPr="000E1C87" w:rsidRDefault="00AA0BFA" w:rsidP="009F2E30">
            <w:pPr>
              <w:ind w:firstLine="0"/>
              <w:jc w:val="center"/>
              <w:rPr>
                <w:sz w:val="24"/>
                <w:szCs w:val="24"/>
              </w:rPr>
            </w:pPr>
            <w:r w:rsidRPr="000E1C87">
              <w:rPr>
                <w:sz w:val="24"/>
                <w:szCs w:val="24"/>
              </w:rPr>
              <w:t>03:Д1:</w:t>
            </w:r>
            <w:r>
              <w:rPr>
                <w:sz w:val="24"/>
                <w:szCs w:val="24"/>
              </w:rPr>
              <w:t>6</w:t>
            </w:r>
          </w:p>
        </w:tc>
        <w:tc>
          <w:tcPr>
            <w:tcW w:w="11304" w:type="dxa"/>
          </w:tcPr>
          <w:p w14:paraId="38B94CA5" w14:textId="77777777" w:rsidR="00AA0BFA" w:rsidRPr="000E1C87" w:rsidRDefault="00AA0BFA" w:rsidP="009F2E30">
            <w:pPr>
              <w:ind w:firstLine="0"/>
              <w:rPr>
                <w:sz w:val="24"/>
                <w:szCs w:val="24"/>
                <w:u w:val="single"/>
              </w:rPr>
            </w:pPr>
            <w:r w:rsidRPr="000E1C87">
              <w:rPr>
                <w:sz w:val="24"/>
                <w:szCs w:val="24"/>
                <w:u w:val="single"/>
              </w:rPr>
              <w:t>Общие сведения о территории:</w:t>
            </w:r>
          </w:p>
          <w:p w14:paraId="37BE3A7F" w14:textId="407243CF" w:rsidR="00AA0BFA" w:rsidRPr="000E1C87" w:rsidRDefault="00AA0BFA" w:rsidP="009F2E30">
            <w:pPr>
              <w:ind w:firstLine="0"/>
              <w:rPr>
                <w:sz w:val="24"/>
                <w:szCs w:val="24"/>
              </w:rPr>
            </w:pPr>
            <w:r w:rsidRPr="000E1C87">
              <w:rPr>
                <w:sz w:val="24"/>
                <w:szCs w:val="24"/>
              </w:rPr>
              <w:t xml:space="preserve">Зона представляет из себя частично </w:t>
            </w:r>
            <w:r>
              <w:rPr>
                <w:sz w:val="24"/>
                <w:szCs w:val="24"/>
              </w:rPr>
              <w:t>застроенную объектами торгово-бытового и общественно-делового назначения территорию</w:t>
            </w:r>
            <w:r w:rsidRPr="000E1C87">
              <w:rPr>
                <w:sz w:val="24"/>
                <w:szCs w:val="24"/>
              </w:rPr>
              <w:t>.</w:t>
            </w:r>
          </w:p>
          <w:p w14:paraId="17D6EAD6" w14:textId="77777777" w:rsidR="00AA0BFA" w:rsidRPr="000E1C87" w:rsidRDefault="00AA0BFA" w:rsidP="009F2E30">
            <w:pPr>
              <w:ind w:firstLine="0"/>
              <w:rPr>
                <w:sz w:val="24"/>
                <w:szCs w:val="24"/>
              </w:rPr>
            </w:pPr>
          </w:p>
          <w:p w14:paraId="2AFBDF46" w14:textId="77777777" w:rsidR="00AA0BFA" w:rsidRPr="000E1C87" w:rsidRDefault="00AA0BFA" w:rsidP="009F2E30">
            <w:pPr>
              <w:ind w:firstLine="0"/>
              <w:rPr>
                <w:sz w:val="24"/>
                <w:szCs w:val="24"/>
                <w:u w:val="single"/>
              </w:rPr>
            </w:pPr>
            <w:r w:rsidRPr="000E1C87">
              <w:rPr>
                <w:sz w:val="24"/>
                <w:szCs w:val="24"/>
                <w:u w:val="single"/>
              </w:rPr>
              <w:t>Планируемое развитие территории:</w:t>
            </w:r>
          </w:p>
          <w:p w14:paraId="1BB13781" w14:textId="2016D001" w:rsidR="00AA0BFA" w:rsidRPr="000E1C87" w:rsidRDefault="00AA0BFA" w:rsidP="009F2E30">
            <w:pPr>
              <w:ind w:firstLine="0"/>
              <w:rPr>
                <w:sz w:val="24"/>
                <w:szCs w:val="24"/>
              </w:rPr>
            </w:pPr>
            <w:r w:rsidRPr="000E1C87">
              <w:rPr>
                <w:sz w:val="24"/>
                <w:szCs w:val="24"/>
              </w:rPr>
              <w:t xml:space="preserve">Основное направление развитие зоны – </w:t>
            </w:r>
            <w:r>
              <w:rPr>
                <w:sz w:val="24"/>
                <w:szCs w:val="24"/>
              </w:rPr>
              <w:t xml:space="preserve">строительство объектов торгово-бытового и общественно-делового назначения, </w:t>
            </w:r>
            <w:r w:rsidRPr="000E1C87">
              <w:rPr>
                <w:sz w:val="24"/>
                <w:szCs w:val="24"/>
              </w:rPr>
              <w:t xml:space="preserve">создание условий для функционирования </w:t>
            </w:r>
            <w:r>
              <w:rPr>
                <w:sz w:val="24"/>
                <w:szCs w:val="24"/>
              </w:rPr>
              <w:t xml:space="preserve">существующей и </w:t>
            </w:r>
            <w:r w:rsidRPr="000E1C87">
              <w:rPr>
                <w:sz w:val="24"/>
                <w:szCs w:val="24"/>
              </w:rPr>
              <w:t>строительства новой общественно-деловой застройки.</w:t>
            </w:r>
          </w:p>
          <w:p w14:paraId="78AB16BE" w14:textId="77777777" w:rsidR="00AA0BFA" w:rsidRPr="000E1C87" w:rsidRDefault="00AA0BFA" w:rsidP="009F2E30">
            <w:pPr>
              <w:ind w:firstLine="0"/>
              <w:rPr>
                <w:sz w:val="24"/>
                <w:szCs w:val="24"/>
              </w:rPr>
            </w:pPr>
          </w:p>
          <w:p w14:paraId="569470C8" w14:textId="77777777" w:rsidR="00AA0BFA" w:rsidRPr="000E1C87" w:rsidRDefault="00AA0BFA"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7B788F1" w14:textId="77777777" w:rsidR="00AA0BFA" w:rsidRPr="000E1C87" w:rsidRDefault="00AA0BFA"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70D48AF" w14:textId="77777777" w:rsidR="00AA0BFA" w:rsidRPr="000E1C87" w:rsidRDefault="00AA0BFA" w:rsidP="009F2E30">
            <w:pPr>
              <w:ind w:firstLine="0"/>
              <w:rPr>
                <w:sz w:val="24"/>
                <w:szCs w:val="24"/>
              </w:rPr>
            </w:pPr>
          </w:p>
          <w:p w14:paraId="53AA582F" w14:textId="77777777" w:rsidR="00AA0BFA" w:rsidRPr="000E1C87" w:rsidRDefault="00AA0BFA"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905F198" w14:textId="77777777" w:rsidR="00AA0BFA" w:rsidRPr="000E1C87" w:rsidRDefault="00AA0BFA"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4122AFD" w14:textId="77777777" w:rsidR="00AA0BFA" w:rsidRPr="000E1C87" w:rsidRDefault="00AA0BFA" w:rsidP="009F2E30">
            <w:pPr>
              <w:ind w:firstLine="0"/>
              <w:rPr>
                <w:sz w:val="24"/>
                <w:szCs w:val="24"/>
              </w:rPr>
            </w:pPr>
          </w:p>
          <w:p w14:paraId="4807EC6C" w14:textId="77777777" w:rsidR="00AA0BFA" w:rsidRPr="000E1C87" w:rsidRDefault="00AA0BFA"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305D422" w14:textId="39BAD961" w:rsidR="00AA0BFA"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AA0BFA" w:rsidRPr="000E1C87" w14:paraId="67D5F41A" w14:textId="77777777" w:rsidTr="009F2E30">
        <w:tc>
          <w:tcPr>
            <w:tcW w:w="3256" w:type="dxa"/>
          </w:tcPr>
          <w:p w14:paraId="675C6F53" w14:textId="77D53497" w:rsidR="00AA0BFA" w:rsidRPr="000E1C87" w:rsidRDefault="00AA0BFA" w:rsidP="009F2E30">
            <w:pPr>
              <w:ind w:firstLine="0"/>
              <w:jc w:val="center"/>
              <w:rPr>
                <w:sz w:val="24"/>
                <w:szCs w:val="24"/>
              </w:rPr>
            </w:pPr>
            <w:r w:rsidRPr="000E1C87">
              <w:rPr>
                <w:sz w:val="24"/>
                <w:szCs w:val="24"/>
              </w:rPr>
              <w:t>03:Д1:</w:t>
            </w:r>
            <w:r>
              <w:rPr>
                <w:sz w:val="24"/>
                <w:szCs w:val="24"/>
              </w:rPr>
              <w:t>7</w:t>
            </w:r>
          </w:p>
        </w:tc>
        <w:tc>
          <w:tcPr>
            <w:tcW w:w="11304" w:type="dxa"/>
          </w:tcPr>
          <w:p w14:paraId="6027A169" w14:textId="77777777" w:rsidR="00AA0BFA" w:rsidRPr="000E1C87" w:rsidRDefault="00AA0BFA" w:rsidP="009F2E30">
            <w:pPr>
              <w:ind w:firstLine="0"/>
              <w:rPr>
                <w:sz w:val="24"/>
                <w:szCs w:val="24"/>
                <w:u w:val="single"/>
              </w:rPr>
            </w:pPr>
            <w:r w:rsidRPr="000E1C87">
              <w:rPr>
                <w:sz w:val="24"/>
                <w:szCs w:val="24"/>
                <w:u w:val="single"/>
              </w:rPr>
              <w:t>Общие сведения о территории:</w:t>
            </w:r>
          </w:p>
          <w:p w14:paraId="6B682650" w14:textId="77777777" w:rsidR="00AA0BFA" w:rsidRPr="000E1C87" w:rsidRDefault="00AA0BFA" w:rsidP="009F2E30">
            <w:pPr>
              <w:ind w:firstLine="0"/>
              <w:rPr>
                <w:sz w:val="24"/>
                <w:szCs w:val="24"/>
              </w:rPr>
            </w:pPr>
            <w:r w:rsidRPr="000E1C87">
              <w:rPr>
                <w:sz w:val="24"/>
                <w:szCs w:val="24"/>
              </w:rPr>
              <w:t xml:space="preserve">Зона представляет из себя частично </w:t>
            </w:r>
            <w:r>
              <w:rPr>
                <w:sz w:val="24"/>
                <w:szCs w:val="24"/>
              </w:rPr>
              <w:t>застроенную объектами торгово-бытового и общественно-делового назначения территорию</w:t>
            </w:r>
            <w:r w:rsidRPr="000E1C87">
              <w:rPr>
                <w:sz w:val="24"/>
                <w:szCs w:val="24"/>
              </w:rPr>
              <w:t>.</w:t>
            </w:r>
          </w:p>
          <w:p w14:paraId="1592BDDB" w14:textId="77777777" w:rsidR="00AA0BFA" w:rsidRPr="000E1C87" w:rsidRDefault="00AA0BFA" w:rsidP="009F2E30">
            <w:pPr>
              <w:ind w:firstLine="0"/>
              <w:rPr>
                <w:sz w:val="24"/>
                <w:szCs w:val="24"/>
              </w:rPr>
            </w:pPr>
          </w:p>
          <w:p w14:paraId="398A3886" w14:textId="77777777" w:rsidR="00AA0BFA" w:rsidRPr="000E1C87" w:rsidRDefault="00AA0BFA" w:rsidP="009F2E30">
            <w:pPr>
              <w:ind w:firstLine="0"/>
              <w:rPr>
                <w:sz w:val="24"/>
                <w:szCs w:val="24"/>
                <w:u w:val="single"/>
              </w:rPr>
            </w:pPr>
            <w:r w:rsidRPr="000E1C87">
              <w:rPr>
                <w:sz w:val="24"/>
                <w:szCs w:val="24"/>
                <w:u w:val="single"/>
              </w:rPr>
              <w:t>Планируемое развитие территории:</w:t>
            </w:r>
          </w:p>
          <w:p w14:paraId="06A74ED7" w14:textId="77777777" w:rsidR="00AA0BFA" w:rsidRPr="000E1C87" w:rsidRDefault="00AA0BFA" w:rsidP="009F2E30">
            <w:pPr>
              <w:ind w:firstLine="0"/>
              <w:rPr>
                <w:sz w:val="24"/>
                <w:szCs w:val="24"/>
              </w:rPr>
            </w:pPr>
            <w:r w:rsidRPr="000E1C87">
              <w:rPr>
                <w:sz w:val="24"/>
                <w:szCs w:val="24"/>
              </w:rPr>
              <w:t xml:space="preserve">Основное направление развитие зоны – </w:t>
            </w:r>
            <w:r>
              <w:rPr>
                <w:sz w:val="24"/>
                <w:szCs w:val="24"/>
              </w:rPr>
              <w:t xml:space="preserve">строительство объектов торгово-бытового и общественно-делового назначения, </w:t>
            </w:r>
            <w:r w:rsidRPr="000E1C87">
              <w:rPr>
                <w:sz w:val="24"/>
                <w:szCs w:val="24"/>
              </w:rPr>
              <w:t xml:space="preserve">создание условий для функционирования </w:t>
            </w:r>
            <w:r>
              <w:rPr>
                <w:sz w:val="24"/>
                <w:szCs w:val="24"/>
              </w:rPr>
              <w:t xml:space="preserve">существующей и </w:t>
            </w:r>
            <w:r w:rsidRPr="000E1C87">
              <w:rPr>
                <w:sz w:val="24"/>
                <w:szCs w:val="24"/>
              </w:rPr>
              <w:t>строительства новой общественно-деловой застройки.</w:t>
            </w:r>
          </w:p>
          <w:p w14:paraId="5B883FA2" w14:textId="77777777" w:rsidR="00AA0BFA" w:rsidRPr="000E1C87" w:rsidRDefault="00AA0BFA" w:rsidP="009F2E30">
            <w:pPr>
              <w:ind w:firstLine="0"/>
              <w:rPr>
                <w:sz w:val="24"/>
                <w:szCs w:val="24"/>
              </w:rPr>
            </w:pPr>
          </w:p>
          <w:p w14:paraId="14FE062B" w14:textId="77777777" w:rsidR="00AA0BFA" w:rsidRPr="000E1C87" w:rsidRDefault="00AA0BFA"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03F4AB4" w14:textId="77777777" w:rsidR="00AA0BFA" w:rsidRPr="000E1C87" w:rsidRDefault="00AA0BFA"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721C63D" w14:textId="77777777" w:rsidR="00AA0BFA" w:rsidRPr="000E1C87" w:rsidRDefault="00AA0BFA" w:rsidP="009F2E30">
            <w:pPr>
              <w:ind w:firstLine="0"/>
              <w:rPr>
                <w:sz w:val="24"/>
                <w:szCs w:val="24"/>
              </w:rPr>
            </w:pPr>
          </w:p>
          <w:p w14:paraId="75BEECE5" w14:textId="77777777" w:rsidR="00AA0BFA" w:rsidRPr="000E1C87" w:rsidRDefault="00AA0BFA"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8930C1F" w14:textId="77777777" w:rsidR="00AA0BFA" w:rsidRPr="000E1C87" w:rsidRDefault="00AA0BFA"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C44CFB5" w14:textId="77777777" w:rsidR="00AA0BFA" w:rsidRPr="000E1C87" w:rsidRDefault="00AA0BFA" w:rsidP="009F2E30">
            <w:pPr>
              <w:ind w:firstLine="0"/>
              <w:rPr>
                <w:sz w:val="24"/>
                <w:szCs w:val="24"/>
              </w:rPr>
            </w:pPr>
          </w:p>
          <w:p w14:paraId="76E159C6" w14:textId="77777777" w:rsidR="00AA0BFA" w:rsidRPr="000E1C87" w:rsidRDefault="00AA0BFA"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E3DE70F" w14:textId="606F3C6C" w:rsidR="00AA0BFA" w:rsidRPr="000E1C87" w:rsidRDefault="00973499"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163918E2" w14:textId="77777777" w:rsidTr="00C777C2">
        <w:tc>
          <w:tcPr>
            <w:tcW w:w="3256" w:type="dxa"/>
          </w:tcPr>
          <w:p w14:paraId="27696028" w14:textId="77777777" w:rsidR="00C777C2" w:rsidRPr="000E1C87" w:rsidRDefault="00C777C2" w:rsidP="00CA4610">
            <w:pPr>
              <w:ind w:firstLine="0"/>
              <w:jc w:val="center"/>
              <w:rPr>
                <w:b/>
                <w:bCs/>
                <w:sz w:val="24"/>
                <w:szCs w:val="24"/>
              </w:rPr>
            </w:pPr>
          </w:p>
        </w:tc>
        <w:tc>
          <w:tcPr>
            <w:tcW w:w="11304" w:type="dxa"/>
          </w:tcPr>
          <w:p w14:paraId="109A9B00" w14:textId="77777777" w:rsidR="00C777C2" w:rsidRPr="000E1C87" w:rsidRDefault="00C777C2" w:rsidP="009F2E30">
            <w:pPr>
              <w:ind w:firstLine="0"/>
              <w:rPr>
                <w:b/>
                <w:bCs/>
                <w:sz w:val="24"/>
                <w:szCs w:val="24"/>
              </w:rPr>
            </w:pPr>
            <w:r w:rsidRPr="000E1C87">
              <w:rPr>
                <w:b/>
                <w:bCs/>
                <w:sz w:val="24"/>
                <w:szCs w:val="24"/>
              </w:rPr>
              <w:t>Производственные зоны, зоны транспортной и инженерной инфраструктуры</w:t>
            </w:r>
          </w:p>
        </w:tc>
      </w:tr>
      <w:tr w:rsidR="00C777C2" w:rsidRPr="000E1C87" w14:paraId="6BE9449C" w14:textId="77777777" w:rsidTr="00C777C2">
        <w:tc>
          <w:tcPr>
            <w:tcW w:w="3256" w:type="dxa"/>
          </w:tcPr>
          <w:p w14:paraId="277C4D53" w14:textId="77777777" w:rsidR="00C777C2" w:rsidRPr="000E1C87" w:rsidRDefault="00C777C2" w:rsidP="00CA4610">
            <w:pPr>
              <w:ind w:firstLine="0"/>
              <w:jc w:val="center"/>
              <w:rPr>
                <w:sz w:val="24"/>
                <w:szCs w:val="24"/>
              </w:rPr>
            </w:pPr>
          </w:p>
        </w:tc>
        <w:tc>
          <w:tcPr>
            <w:tcW w:w="11304" w:type="dxa"/>
          </w:tcPr>
          <w:p w14:paraId="66AF3DF8" w14:textId="77777777" w:rsidR="00C777C2" w:rsidRPr="000E1C87" w:rsidRDefault="00C777C2" w:rsidP="009F2E30">
            <w:pPr>
              <w:ind w:firstLine="0"/>
              <w:rPr>
                <w:sz w:val="24"/>
                <w:szCs w:val="24"/>
              </w:rPr>
            </w:pPr>
            <w:r w:rsidRPr="000E1C87">
              <w:rPr>
                <w:sz w:val="24"/>
                <w:szCs w:val="24"/>
              </w:rPr>
              <w:t>Коммунальные зоны</w:t>
            </w:r>
          </w:p>
        </w:tc>
      </w:tr>
      <w:tr w:rsidR="00C777C2" w:rsidRPr="000E1C87" w14:paraId="69820743" w14:textId="77777777" w:rsidTr="00C777C2">
        <w:tc>
          <w:tcPr>
            <w:tcW w:w="3256" w:type="dxa"/>
          </w:tcPr>
          <w:p w14:paraId="6EF9F5A0" w14:textId="77777777" w:rsidR="00C777C2" w:rsidRPr="000E1C87" w:rsidRDefault="00C777C2" w:rsidP="00CA4610">
            <w:pPr>
              <w:ind w:firstLine="0"/>
              <w:jc w:val="center"/>
              <w:rPr>
                <w:sz w:val="24"/>
                <w:szCs w:val="24"/>
              </w:rPr>
            </w:pPr>
            <w:r w:rsidRPr="000E1C87">
              <w:rPr>
                <w:sz w:val="24"/>
                <w:szCs w:val="24"/>
              </w:rPr>
              <w:t>03:П0:1</w:t>
            </w:r>
          </w:p>
        </w:tc>
        <w:tc>
          <w:tcPr>
            <w:tcW w:w="11304" w:type="dxa"/>
          </w:tcPr>
          <w:p w14:paraId="0650FD21"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6C0B9428" w14:textId="77777777" w:rsidR="00C777C2" w:rsidRPr="000E1C87" w:rsidRDefault="00C777C2" w:rsidP="009F2E30">
            <w:pPr>
              <w:ind w:firstLine="0"/>
              <w:rPr>
                <w:sz w:val="24"/>
                <w:szCs w:val="24"/>
              </w:rPr>
            </w:pPr>
            <w:r w:rsidRPr="000E1C87">
              <w:rPr>
                <w:sz w:val="24"/>
                <w:szCs w:val="24"/>
              </w:rPr>
              <w:t>Зона представляет из себя территорию существующего гаражного кооператива, кроме того, в границах территории расположено существующее производство мебели, а также отдельные частично застроенные территории, расположенные вдоль железной дороги.</w:t>
            </w:r>
          </w:p>
          <w:p w14:paraId="133FB314" w14:textId="77777777" w:rsidR="00C777C2" w:rsidRPr="000E1C87" w:rsidRDefault="00C777C2" w:rsidP="009F2E30">
            <w:pPr>
              <w:ind w:firstLine="0"/>
              <w:rPr>
                <w:sz w:val="24"/>
                <w:szCs w:val="24"/>
              </w:rPr>
            </w:pPr>
          </w:p>
          <w:p w14:paraId="0DC5B327"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74768B13" w14:textId="2E320D3D" w:rsidR="00C777C2" w:rsidRPr="000E1C87" w:rsidRDefault="00C777C2"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объектов транспортной и коммунальной инфраструктуры, создание условий для функционирования существующего мебельного производства.</w:t>
            </w:r>
          </w:p>
          <w:p w14:paraId="02C242AE" w14:textId="77777777" w:rsidR="00C777C2" w:rsidRPr="000E1C87" w:rsidRDefault="00C777C2" w:rsidP="009F2E30">
            <w:pPr>
              <w:ind w:firstLine="0"/>
              <w:rPr>
                <w:sz w:val="24"/>
                <w:szCs w:val="24"/>
              </w:rPr>
            </w:pPr>
          </w:p>
          <w:p w14:paraId="7184BA8A"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BF53C38"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A13F31B" w14:textId="77777777" w:rsidR="00C777C2" w:rsidRPr="000E1C87" w:rsidRDefault="00C777C2" w:rsidP="009F2E30">
            <w:pPr>
              <w:ind w:firstLine="0"/>
              <w:rPr>
                <w:sz w:val="24"/>
                <w:szCs w:val="24"/>
              </w:rPr>
            </w:pPr>
          </w:p>
          <w:p w14:paraId="4A622694"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26ED874"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172A810" w14:textId="77777777" w:rsidR="00C777C2" w:rsidRPr="000E1C87" w:rsidRDefault="00C777C2" w:rsidP="009F2E30">
            <w:pPr>
              <w:ind w:firstLine="0"/>
              <w:rPr>
                <w:sz w:val="24"/>
                <w:szCs w:val="24"/>
              </w:rPr>
            </w:pPr>
          </w:p>
          <w:p w14:paraId="06A66A6C"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94D6755" w14:textId="7F83EE23" w:rsidR="00C777C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786FE773" w14:textId="77777777" w:rsidTr="00C777C2">
        <w:tc>
          <w:tcPr>
            <w:tcW w:w="3256" w:type="dxa"/>
          </w:tcPr>
          <w:p w14:paraId="3C5D77F2" w14:textId="77777777" w:rsidR="00C777C2" w:rsidRPr="000E1C87" w:rsidRDefault="00C777C2" w:rsidP="00CA4610">
            <w:pPr>
              <w:ind w:firstLine="0"/>
              <w:jc w:val="center"/>
              <w:rPr>
                <w:sz w:val="24"/>
                <w:szCs w:val="24"/>
              </w:rPr>
            </w:pPr>
            <w:r w:rsidRPr="000E1C87">
              <w:rPr>
                <w:sz w:val="24"/>
                <w:szCs w:val="24"/>
              </w:rPr>
              <w:t>03:П1:1</w:t>
            </w:r>
          </w:p>
        </w:tc>
        <w:tc>
          <w:tcPr>
            <w:tcW w:w="11304" w:type="dxa"/>
          </w:tcPr>
          <w:p w14:paraId="68CF5A40"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75C63332" w14:textId="77777777" w:rsidR="00C777C2" w:rsidRPr="000E1C87" w:rsidRDefault="00C777C2" w:rsidP="009F2E30">
            <w:pPr>
              <w:ind w:firstLine="0"/>
              <w:rPr>
                <w:sz w:val="24"/>
                <w:szCs w:val="24"/>
              </w:rPr>
            </w:pPr>
            <w:r w:rsidRPr="000E1C87">
              <w:rPr>
                <w:sz w:val="24"/>
                <w:szCs w:val="24"/>
              </w:rPr>
              <w:t>Зона представляет из себя территорию существующих объектов складского назначения с включением торговых площадей.</w:t>
            </w:r>
          </w:p>
          <w:p w14:paraId="4FA6FF39" w14:textId="77777777" w:rsidR="00C777C2" w:rsidRPr="000E1C87" w:rsidRDefault="00C777C2" w:rsidP="009F2E30">
            <w:pPr>
              <w:ind w:firstLine="0"/>
              <w:rPr>
                <w:sz w:val="24"/>
                <w:szCs w:val="24"/>
              </w:rPr>
            </w:pPr>
          </w:p>
          <w:p w14:paraId="549A0380"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33851E84" w14:textId="1E2834C4" w:rsidR="00C777C2" w:rsidRPr="000E1C87" w:rsidRDefault="00C777C2"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объектов складского назначения и торговых площадей.</w:t>
            </w:r>
          </w:p>
          <w:p w14:paraId="14F07FB4" w14:textId="77777777" w:rsidR="00C777C2" w:rsidRPr="000E1C87" w:rsidRDefault="00C777C2" w:rsidP="009F2E30">
            <w:pPr>
              <w:ind w:firstLine="0"/>
              <w:rPr>
                <w:sz w:val="24"/>
                <w:szCs w:val="24"/>
              </w:rPr>
            </w:pPr>
          </w:p>
          <w:p w14:paraId="695FD662"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CB05E12"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515A4AB" w14:textId="77777777" w:rsidR="00C777C2" w:rsidRPr="000E1C87" w:rsidRDefault="00C777C2" w:rsidP="009F2E30">
            <w:pPr>
              <w:ind w:firstLine="0"/>
              <w:rPr>
                <w:sz w:val="24"/>
                <w:szCs w:val="24"/>
              </w:rPr>
            </w:pPr>
          </w:p>
          <w:p w14:paraId="1A5AFC94"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F98860B"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95B2A64" w14:textId="77777777" w:rsidR="00C777C2" w:rsidRPr="000E1C87" w:rsidRDefault="00C777C2" w:rsidP="009F2E30">
            <w:pPr>
              <w:ind w:firstLine="0"/>
              <w:rPr>
                <w:sz w:val="24"/>
                <w:szCs w:val="24"/>
              </w:rPr>
            </w:pPr>
          </w:p>
          <w:p w14:paraId="0976025E"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F4580EE" w14:textId="0E76CE29" w:rsidR="00C777C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59668CC0" w14:textId="77777777" w:rsidTr="00C777C2">
        <w:tc>
          <w:tcPr>
            <w:tcW w:w="3256" w:type="dxa"/>
          </w:tcPr>
          <w:p w14:paraId="780F216F" w14:textId="77777777" w:rsidR="00C777C2" w:rsidRPr="000E1C87" w:rsidRDefault="00C777C2" w:rsidP="00CA4610">
            <w:pPr>
              <w:ind w:firstLine="0"/>
              <w:jc w:val="center"/>
              <w:rPr>
                <w:sz w:val="24"/>
                <w:szCs w:val="24"/>
              </w:rPr>
            </w:pPr>
            <w:r w:rsidRPr="000E1C87">
              <w:rPr>
                <w:sz w:val="24"/>
                <w:szCs w:val="24"/>
              </w:rPr>
              <w:t>03:И0:1</w:t>
            </w:r>
          </w:p>
        </w:tc>
        <w:tc>
          <w:tcPr>
            <w:tcW w:w="11304" w:type="dxa"/>
          </w:tcPr>
          <w:p w14:paraId="7782867F"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656EBAFC" w14:textId="0D8E865F" w:rsidR="00C777C2" w:rsidRPr="000E1C87" w:rsidRDefault="00C777C2" w:rsidP="009F2E30">
            <w:pPr>
              <w:ind w:firstLine="0"/>
              <w:rPr>
                <w:sz w:val="24"/>
                <w:szCs w:val="24"/>
              </w:rPr>
            </w:pPr>
            <w:r w:rsidRPr="000E1C87">
              <w:rPr>
                <w:sz w:val="24"/>
                <w:szCs w:val="24"/>
              </w:rPr>
              <w:t xml:space="preserve">Зона представляет из себя незастроенную территорию существующей северной водопроводной станции ГУП </w:t>
            </w:r>
            <w:r w:rsidR="00D27EF2" w:rsidRPr="000E1C87">
              <w:rPr>
                <w:sz w:val="24"/>
                <w:szCs w:val="24"/>
              </w:rPr>
              <w:t>“</w:t>
            </w:r>
            <w:r w:rsidRPr="000E1C87">
              <w:rPr>
                <w:sz w:val="24"/>
                <w:szCs w:val="24"/>
              </w:rPr>
              <w:t>Водоканал Санкт-Петербурга</w:t>
            </w:r>
            <w:r w:rsidR="00D27EF2" w:rsidRPr="000E1C87">
              <w:rPr>
                <w:sz w:val="24"/>
                <w:szCs w:val="24"/>
              </w:rPr>
              <w:t>”</w:t>
            </w:r>
            <w:r w:rsidRPr="000E1C87">
              <w:rPr>
                <w:sz w:val="24"/>
                <w:szCs w:val="24"/>
              </w:rPr>
              <w:t>.</w:t>
            </w:r>
          </w:p>
          <w:p w14:paraId="64083155" w14:textId="77777777" w:rsidR="00C777C2" w:rsidRPr="000E1C87" w:rsidRDefault="00C777C2" w:rsidP="009F2E30">
            <w:pPr>
              <w:ind w:firstLine="0"/>
              <w:rPr>
                <w:sz w:val="24"/>
                <w:szCs w:val="24"/>
              </w:rPr>
            </w:pPr>
          </w:p>
          <w:p w14:paraId="29597747"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684199C2" w14:textId="61B9AFBE" w:rsidR="00C777C2" w:rsidRPr="000E1C87" w:rsidRDefault="00C777C2"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создания условий для обеспечения возможности расширения северной водопроводной станции.</w:t>
            </w:r>
          </w:p>
          <w:p w14:paraId="37B4A5CE" w14:textId="77777777" w:rsidR="00C777C2" w:rsidRPr="000E1C87" w:rsidRDefault="00C777C2" w:rsidP="009F2E30">
            <w:pPr>
              <w:ind w:firstLine="0"/>
              <w:rPr>
                <w:sz w:val="24"/>
                <w:szCs w:val="24"/>
              </w:rPr>
            </w:pPr>
          </w:p>
          <w:p w14:paraId="2849B31E"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E69533A"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9AA9CEF" w14:textId="77777777" w:rsidR="00C777C2" w:rsidRPr="000E1C87" w:rsidRDefault="00C777C2" w:rsidP="009F2E30">
            <w:pPr>
              <w:ind w:firstLine="0"/>
              <w:rPr>
                <w:sz w:val="24"/>
                <w:szCs w:val="24"/>
              </w:rPr>
            </w:pPr>
          </w:p>
          <w:p w14:paraId="41532D87"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F06706E"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5140461" w14:textId="77777777" w:rsidR="00C777C2" w:rsidRPr="000E1C87" w:rsidRDefault="00C777C2" w:rsidP="009F2E30">
            <w:pPr>
              <w:ind w:firstLine="0"/>
              <w:rPr>
                <w:sz w:val="24"/>
                <w:szCs w:val="24"/>
              </w:rPr>
            </w:pPr>
          </w:p>
          <w:p w14:paraId="0BF8BD9B"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08E97E8" w14:textId="6084550E" w:rsidR="00C777C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4C74E654" w14:textId="77777777" w:rsidTr="00C777C2">
        <w:tc>
          <w:tcPr>
            <w:tcW w:w="3256" w:type="dxa"/>
          </w:tcPr>
          <w:p w14:paraId="4E328A0D" w14:textId="77777777" w:rsidR="00C777C2" w:rsidRPr="000E1C87" w:rsidRDefault="00C777C2" w:rsidP="00CA4610">
            <w:pPr>
              <w:ind w:firstLine="0"/>
              <w:jc w:val="center"/>
              <w:rPr>
                <w:sz w:val="24"/>
                <w:szCs w:val="24"/>
              </w:rPr>
            </w:pPr>
          </w:p>
        </w:tc>
        <w:tc>
          <w:tcPr>
            <w:tcW w:w="11304" w:type="dxa"/>
          </w:tcPr>
          <w:p w14:paraId="03E6E892" w14:textId="77777777" w:rsidR="00C777C2" w:rsidRPr="000E1C87" w:rsidRDefault="00C777C2" w:rsidP="009F2E30">
            <w:pPr>
              <w:ind w:firstLine="0"/>
              <w:rPr>
                <w:sz w:val="24"/>
                <w:szCs w:val="24"/>
              </w:rPr>
            </w:pPr>
            <w:r w:rsidRPr="000E1C87">
              <w:rPr>
                <w:sz w:val="24"/>
                <w:szCs w:val="24"/>
              </w:rPr>
              <w:t>Зоны транспортной инфраструктуры</w:t>
            </w:r>
          </w:p>
        </w:tc>
      </w:tr>
      <w:tr w:rsidR="00C777C2" w:rsidRPr="000E1C87" w14:paraId="75F0F306" w14:textId="77777777" w:rsidTr="00C777C2">
        <w:tc>
          <w:tcPr>
            <w:tcW w:w="3256" w:type="dxa"/>
          </w:tcPr>
          <w:p w14:paraId="3BB514AF" w14:textId="77777777" w:rsidR="00C777C2" w:rsidRPr="000E1C87" w:rsidRDefault="00C777C2" w:rsidP="00CA4610">
            <w:pPr>
              <w:ind w:firstLine="0"/>
              <w:jc w:val="center"/>
              <w:rPr>
                <w:sz w:val="24"/>
                <w:szCs w:val="24"/>
              </w:rPr>
            </w:pPr>
            <w:r w:rsidRPr="000E1C87">
              <w:rPr>
                <w:sz w:val="24"/>
                <w:szCs w:val="24"/>
              </w:rPr>
              <w:t>03:И2</w:t>
            </w:r>
          </w:p>
        </w:tc>
        <w:tc>
          <w:tcPr>
            <w:tcW w:w="11304" w:type="dxa"/>
          </w:tcPr>
          <w:p w14:paraId="2CE75431"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4195B4BE" w14:textId="77777777" w:rsidR="00C777C2" w:rsidRPr="000E1C87" w:rsidRDefault="00C777C2" w:rsidP="009F2E30">
            <w:pPr>
              <w:ind w:firstLine="0"/>
              <w:rPr>
                <w:sz w:val="24"/>
                <w:szCs w:val="24"/>
              </w:rPr>
            </w:pPr>
            <w:r w:rsidRPr="000E1C87">
              <w:rPr>
                <w:sz w:val="24"/>
                <w:szCs w:val="24"/>
              </w:rPr>
              <w:t>Зона представляет из себя территорию, в границах которой расположена улично-дорожная сеть города Кудрово.</w:t>
            </w:r>
          </w:p>
          <w:p w14:paraId="2743A7CE" w14:textId="77777777" w:rsidR="00C777C2" w:rsidRPr="000E1C87" w:rsidRDefault="00C777C2" w:rsidP="009F2E30">
            <w:pPr>
              <w:ind w:firstLine="0"/>
              <w:rPr>
                <w:sz w:val="24"/>
                <w:szCs w:val="24"/>
              </w:rPr>
            </w:pPr>
          </w:p>
          <w:p w14:paraId="698947F3"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529A255F" w14:textId="7DDE5B01" w:rsidR="00C777C2" w:rsidRPr="000E1C87" w:rsidRDefault="00C777C2"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условий реконструкции существующей и строительства новой улично-дорожной сети, в том числе автомобильных дорог регионального значения.</w:t>
            </w:r>
          </w:p>
          <w:p w14:paraId="7E987D28" w14:textId="77777777" w:rsidR="00C777C2" w:rsidRPr="000E1C87" w:rsidRDefault="00C777C2" w:rsidP="009F2E30">
            <w:pPr>
              <w:ind w:firstLine="0"/>
              <w:rPr>
                <w:sz w:val="24"/>
                <w:szCs w:val="24"/>
              </w:rPr>
            </w:pPr>
          </w:p>
          <w:p w14:paraId="3B066AF5"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0420390"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F8F5485" w14:textId="77777777" w:rsidR="00C777C2" w:rsidRPr="000E1C87" w:rsidRDefault="00C777C2" w:rsidP="009F2E30">
            <w:pPr>
              <w:ind w:firstLine="0"/>
              <w:rPr>
                <w:sz w:val="24"/>
                <w:szCs w:val="24"/>
              </w:rPr>
            </w:pPr>
          </w:p>
          <w:p w14:paraId="38AA6EC6"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D687EEA"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CD9C0CF" w14:textId="77777777" w:rsidR="00C777C2" w:rsidRPr="000E1C87" w:rsidRDefault="00C777C2" w:rsidP="009F2E30">
            <w:pPr>
              <w:ind w:firstLine="0"/>
              <w:rPr>
                <w:sz w:val="24"/>
                <w:szCs w:val="24"/>
              </w:rPr>
            </w:pPr>
          </w:p>
          <w:p w14:paraId="38C68AF5"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3CDB6F7" w14:textId="38841D85" w:rsidR="00C777C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7945B3C6" w14:textId="77777777" w:rsidTr="00C777C2">
        <w:tc>
          <w:tcPr>
            <w:tcW w:w="3256" w:type="dxa"/>
          </w:tcPr>
          <w:p w14:paraId="37A83074" w14:textId="77777777" w:rsidR="00C777C2" w:rsidRPr="000E1C87" w:rsidRDefault="00C777C2" w:rsidP="00CA4610">
            <w:pPr>
              <w:ind w:firstLine="0"/>
              <w:jc w:val="center"/>
              <w:rPr>
                <w:sz w:val="24"/>
                <w:szCs w:val="24"/>
              </w:rPr>
            </w:pPr>
            <w:r w:rsidRPr="000E1C87">
              <w:rPr>
                <w:sz w:val="24"/>
                <w:szCs w:val="24"/>
              </w:rPr>
              <w:t>03:И3:1</w:t>
            </w:r>
          </w:p>
        </w:tc>
        <w:tc>
          <w:tcPr>
            <w:tcW w:w="11304" w:type="dxa"/>
          </w:tcPr>
          <w:p w14:paraId="4A57B4F9"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21C67E57" w14:textId="77777777" w:rsidR="00C777C2" w:rsidRPr="000E1C87" w:rsidRDefault="00C777C2" w:rsidP="009F2E30">
            <w:pPr>
              <w:ind w:firstLine="0"/>
              <w:rPr>
                <w:sz w:val="24"/>
                <w:szCs w:val="24"/>
              </w:rPr>
            </w:pPr>
            <w:r w:rsidRPr="000E1C87">
              <w:rPr>
                <w:sz w:val="24"/>
                <w:szCs w:val="24"/>
              </w:rPr>
              <w:t>Зона представляет из себя территорию планируемого к размещению транспортно-пересадочного узла. В отношении территории утверждена документация по планировке территории (распоряжение Правительства Ленинградской области от 28.09.2018 № 522-р).</w:t>
            </w:r>
          </w:p>
          <w:p w14:paraId="56E986D4" w14:textId="77777777" w:rsidR="00C777C2" w:rsidRPr="000E1C87" w:rsidRDefault="00C777C2" w:rsidP="009F2E30">
            <w:pPr>
              <w:ind w:firstLine="0"/>
              <w:rPr>
                <w:sz w:val="24"/>
                <w:szCs w:val="24"/>
              </w:rPr>
            </w:pPr>
          </w:p>
          <w:p w14:paraId="57E647D5"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385EA7E5" w14:textId="3228CE2A" w:rsidR="00C777C2" w:rsidRPr="000E1C87" w:rsidRDefault="00C777C2" w:rsidP="009F2E30">
            <w:pPr>
              <w:ind w:firstLine="0"/>
              <w:rPr>
                <w:sz w:val="24"/>
                <w:szCs w:val="24"/>
              </w:rPr>
            </w:pPr>
            <w:r w:rsidRPr="000E1C87">
              <w:rPr>
                <w:sz w:val="24"/>
                <w:szCs w:val="24"/>
              </w:rPr>
              <w:t xml:space="preserve">Строительство транспортно-пересадочного узла </w:t>
            </w:r>
            <w:r w:rsidR="00D27EF2" w:rsidRPr="000E1C87">
              <w:rPr>
                <w:sz w:val="24"/>
                <w:szCs w:val="24"/>
              </w:rPr>
              <w:t>“</w:t>
            </w:r>
            <w:r w:rsidRPr="000E1C87">
              <w:rPr>
                <w:sz w:val="24"/>
                <w:szCs w:val="24"/>
              </w:rPr>
              <w:t>Кудрово</w:t>
            </w:r>
            <w:r w:rsidR="00D27EF2" w:rsidRPr="000E1C87">
              <w:rPr>
                <w:sz w:val="24"/>
                <w:szCs w:val="24"/>
              </w:rPr>
              <w:t>”</w:t>
            </w:r>
            <w:r w:rsidRPr="000E1C87">
              <w:rPr>
                <w:sz w:val="24"/>
                <w:szCs w:val="24"/>
              </w:rPr>
              <w:t xml:space="preserve"> и станции метро </w:t>
            </w:r>
            <w:r w:rsidR="00D27EF2" w:rsidRPr="000E1C87">
              <w:rPr>
                <w:sz w:val="24"/>
                <w:szCs w:val="24"/>
              </w:rPr>
              <w:t>“</w:t>
            </w:r>
            <w:r w:rsidRPr="000E1C87">
              <w:rPr>
                <w:sz w:val="24"/>
                <w:szCs w:val="24"/>
              </w:rPr>
              <w:t>Кудрово</w:t>
            </w:r>
            <w:r w:rsidR="00D27EF2" w:rsidRPr="000E1C87">
              <w:rPr>
                <w:sz w:val="24"/>
                <w:szCs w:val="24"/>
              </w:rPr>
              <w:t>”</w:t>
            </w:r>
            <w:r w:rsidRPr="000E1C87">
              <w:rPr>
                <w:sz w:val="24"/>
                <w:szCs w:val="24"/>
              </w:rPr>
              <w:t xml:space="preserve"> Санкт-Петербургского метрополитена.</w:t>
            </w:r>
          </w:p>
          <w:p w14:paraId="225BDD27" w14:textId="77777777" w:rsidR="00C777C2" w:rsidRPr="000E1C87" w:rsidRDefault="00C777C2" w:rsidP="009F2E30">
            <w:pPr>
              <w:ind w:firstLine="0"/>
              <w:rPr>
                <w:sz w:val="24"/>
                <w:szCs w:val="24"/>
              </w:rPr>
            </w:pPr>
          </w:p>
          <w:p w14:paraId="393FD64B"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10CCCC4" w14:textId="3F92CC49" w:rsidR="00C777C2" w:rsidRPr="000E1C87" w:rsidRDefault="00C777C2" w:rsidP="009F2E30">
            <w:pPr>
              <w:ind w:firstLine="0"/>
              <w:rPr>
                <w:sz w:val="24"/>
                <w:szCs w:val="24"/>
              </w:rPr>
            </w:pPr>
            <w:r w:rsidRPr="000E1C87">
              <w:rPr>
                <w:sz w:val="24"/>
                <w:szCs w:val="24"/>
              </w:rPr>
              <w:t xml:space="preserve">Транспортно-пересадочный узел </w:t>
            </w:r>
            <w:r w:rsidR="00D27EF2" w:rsidRPr="000E1C87">
              <w:rPr>
                <w:sz w:val="24"/>
                <w:szCs w:val="24"/>
              </w:rPr>
              <w:t>“</w:t>
            </w:r>
            <w:r w:rsidRPr="000E1C87">
              <w:rPr>
                <w:sz w:val="24"/>
                <w:szCs w:val="24"/>
              </w:rPr>
              <w:t>Кудрово</w:t>
            </w:r>
            <w:r w:rsidR="00D27EF2" w:rsidRPr="000E1C87">
              <w:rPr>
                <w:sz w:val="24"/>
                <w:szCs w:val="24"/>
              </w:rPr>
              <w:t>”</w:t>
            </w:r>
            <w:r w:rsidRPr="000E1C87">
              <w:rPr>
                <w:sz w:val="24"/>
                <w:szCs w:val="24"/>
              </w:rPr>
              <w:t>.</w:t>
            </w:r>
          </w:p>
          <w:p w14:paraId="1B1B2F49" w14:textId="77777777" w:rsidR="00C777C2" w:rsidRPr="000E1C87" w:rsidRDefault="00C777C2" w:rsidP="009F2E30">
            <w:pPr>
              <w:ind w:firstLine="0"/>
              <w:rPr>
                <w:sz w:val="24"/>
                <w:szCs w:val="24"/>
              </w:rPr>
            </w:pPr>
          </w:p>
          <w:p w14:paraId="7CF1CE85"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38CBDB3"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9565FC2" w14:textId="77777777" w:rsidR="00C777C2" w:rsidRPr="000E1C87" w:rsidRDefault="00C777C2" w:rsidP="009F2E30">
            <w:pPr>
              <w:ind w:firstLine="0"/>
              <w:rPr>
                <w:sz w:val="24"/>
                <w:szCs w:val="24"/>
              </w:rPr>
            </w:pPr>
          </w:p>
          <w:p w14:paraId="71A4663F"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AF377BF" w14:textId="36DBF0AD" w:rsidR="00C777C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595B2F84" w14:textId="77777777" w:rsidTr="00C777C2">
        <w:tc>
          <w:tcPr>
            <w:tcW w:w="3256" w:type="dxa"/>
          </w:tcPr>
          <w:p w14:paraId="020EA786" w14:textId="77777777" w:rsidR="00C777C2" w:rsidRPr="000E1C87" w:rsidRDefault="00C777C2" w:rsidP="00CA4610">
            <w:pPr>
              <w:ind w:firstLine="0"/>
              <w:jc w:val="center"/>
              <w:rPr>
                <w:b/>
                <w:bCs/>
                <w:sz w:val="24"/>
                <w:szCs w:val="24"/>
              </w:rPr>
            </w:pPr>
          </w:p>
        </w:tc>
        <w:tc>
          <w:tcPr>
            <w:tcW w:w="11304" w:type="dxa"/>
          </w:tcPr>
          <w:p w14:paraId="073D6513" w14:textId="77777777" w:rsidR="00C777C2" w:rsidRPr="000E1C87" w:rsidRDefault="00C777C2" w:rsidP="009F2E30">
            <w:pPr>
              <w:ind w:firstLine="0"/>
              <w:rPr>
                <w:b/>
                <w:bCs/>
                <w:sz w:val="24"/>
                <w:szCs w:val="24"/>
              </w:rPr>
            </w:pPr>
            <w:r w:rsidRPr="000E1C87">
              <w:rPr>
                <w:b/>
                <w:bCs/>
                <w:sz w:val="24"/>
                <w:szCs w:val="24"/>
              </w:rPr>
              <w:t>Зоны рекреационного назначения. Зоны особо охраняемых природных территорий</w:t>
            </w:r>
          </w:p>
        </w:tc>
      </w:tr>
      <w:tr w:rsidR="00C777C2" w:rsidRPr="000E1C87" w14:paraId="4E5D5C3A" w14:textId="77777777" w:rsidTr="00C777C2">
        <w:tc>
          <w:tcPr>
            <w:tcW w:w="3256" w:type="dxa"/>
          </w:tcPr>
          <w:p w14:paraId="1A3AD2D5" w14:textId="77777777" w:rsidR="00C777C2" w:rsidRPr="000E1C87" w:rsidRDefault="00C777C2" w:rsidP="00CA4610">
            <w:pPr>
              <w:ind w:firstLine="0"/>
              <w:jc w:val="center"/>
              <w:rPr>
                <w:sz w:val="24"/>
                <w:szCs w:val="24"/>
              </w:rPr>
            </w:pPr>
          </w:p>
        </w:tc>
        <w:tc>
          <w:tcPr>
            <w:tcW w:w="11304" w:type="dxa"/>
          </w:tcPr>
          <w:p w14:paraId="5DB6F18B" w14:textId="77777777" w:rsidR="00C777C2" w:rsidRPr="000E1C87" w:rsidRDefault="00C777C2" w:rsidP="009F2E30">
            <w:pPr>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C777C2" w:rsidRPr="000E1C87" w14:paraId="1BD70F5F" w14:textId="77777777" w:rsidTr="00C777C2">
        <w:tc>
          <w:tcPr>
            <w:tcW w:w="3256" w:type="dxa"/>
          </w:tcPr>
          <w:p w14:paraId="6EA80B23" w14:textId="77777777" w:rsidR="00C777C2" w:rsidRPr="000E1C87" w:rsidRDefault="00C777C2" w:rsidP="00CA4610">
            <w:pPr>
              <w:ind w:firstLine="0"/>
              <w:jc w:val="center"/>
              <w:rPr>
                <w:sz w:val="24"/>
                <w:szCs w:val="24"/>
              </w:rPr>
            </w:pPr>
            <w:r w:rsidRPr="000E1C87">
              <w:rPr>
                <w:sz w:val="24"/>
                <w:szCs w:val="24"/>
              </w:rPr>
              <w:t>03:Р2:1</w:t>
            </w:r>
          </w:p>
        </w:tc>
        <w:tc>
          <w:tcPr>
            <w:tcW w:w="11304" w:type="dxa"/>
          </w:tcPr>
          <w:p w14:paraId="3FC03766"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4C1A1D4B" w14:textId="0A481315" w:rsidR="00C777C2" w:rsidRPr="000E1C87" w:rsidRDefault="00C777C2" w:rsidP="009F2E30">
            <w:pPr>
              <w:ind w:firstLine="0"/>
              <w:rPr>
                <w:sz w:val="24"/>
                <w:szCs w:val="24"/>
              </w:rPr>
            </w:pPr>
            <w:r w:rsidRPr="000E1C87">
              <w:rPr>
                <w:sz w:val="24"/>
                <w:szCs w:val="24"/>
              </w:rPr>
              <w:t xml:space="preserve">Зона представляет из себя существующий парк </w:t>
            </w:r>
            <w:r w:rsidR="00D27EF2" w:rsidRPr="000E1C87">
              <w:rPr>
                <w:sz w:val="24"/>
                <w:szCs w:val="24"/>
              </w:rPr>
              <w:t>“</w:t>
            </w:r>
            <w:r w:rsidRPr="000E1C87">
              <w:rPr>
                <w:sz w:val="24"/>
                <w:szCs w:val="24"/>
              </w:rPr>
              <w:t>Оккервиль</w:t>
            </w:r>
            <w:r w:rsidR="00D27EF2" w:rsidRPr="000E1C87">
              <w:rPr>
                <w:sz w:val="24"/>
                <w:szCs w:val="24"/>
              </w:rPr>
              <w:t>”</w:t>
            </w:r>
            <w:r w:rsidRPr="000E1C87">
              <w:rPr>
                <w:sz w:val="24"/>
                <w:szCs w:val="24"/>
              </w:rPr>
              <w:t xml:space="preserve"> площадью 14,5 га.</w:t>
            </w:r>
          </w:p>
          <w:p w14:paraId="20E2ACE6" w14:textId="77777777" w:rsidR="00C777C2" w:rsidRPr="000E1C87" w:rsidRDefault="00C777C2" w:rsidP="009F2E30">
            <w:pPr>
              <w:ind w:firstLine="0"/>
              <w:rPr>
                <w:sz w:val="24"/>
                <w:szCs w:val="24"/>
              </w:rPr>
            </w:pPr>
            <w:r w:rsidRPr="000E1C87">
              <w:rPr>
                <w:sz w:val="24"/>
                <w:szCs w:val="24"/>
              </w:rPr>
              <w:t>В отношении территории утверждена документация по планировке территории (утв. распоряжением комитета по архитектуре и градостроительства Ленинградской области от 14.04.2017 № 347).</w:t>
            </w:r>
          </w:p>
          <w:p w14:paraId="330FC78D" w14:textId="77777777" w:rsidR="00C777C2" w:rsidRPr="000E1C87" w:rsidRDefault="00C777C2" w:rsidP="009F2E30">
            <w:pPr>
              <w:ind w:firstLine="0"/>
              <w:rPr>
                <w:sz w:val="24"/>
                <w:szCs w:val="24"/>
              </w:rPr>
            </w:pPr>
          </w:p>
          <w:p w14:paraId="7F673772"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35C71EB4" w14:textId="4496CA52" w:rsidR="00C777C2" w:rsidRPr="000E1C87" w:rsidRDefault="00C777C2" w:rsidP="009F2E3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благоустройство существующего парка.</w:t>
            </w:r>
          </w:p>
          <w:p w14:paraId="32F1B6D5" w14:textId="77777777" w:rsidR="00C777C2" w:rsidRPr="000E1C87" w:rsidRDefault="00C777C2" w:rsidP="009F2E30">
            <w:pPr>
              <w:ind w:firstLine="0"/>
              <w:rPr>
                <w:sz w:val="24"/>
                <w:szCs w:val="24"/>
              </w:rPr>
            </w:pPr>
          </w:p>
          <w:p w14:paraId="7DFFE23E"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C974EB2"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3B2EB57" w14:textId="77777777" w:rsidR="00C777C2" w:rsidRPr="000E1C87" w:rsidRDefault="00C777C2" w:rsidP="009F2E30">
            <w:pPr>
              <w:ind w:firstLine="0"/>
              <w:rPr>
                <w:sz w:val="24"/>
                <w:szCs w:val="24"/>
              </w:rPr>
            </w:pPr>
          </w:p>
          <w:p w14:paraId="71FB38ED"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DC3D183"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C495A57" w14:textId="77777777" w:rsidR="00C777C2" w:rsidRPr="000E1C87" w:rsidRDefault="00C777C2" w:rsidP="009F2E30">
            <w:pPr>
              <w:ind w:firstLine="0"/>
              <w:rPr>
                <w:sz w:val="24"/>
                <w:szCs w:val="24"/>
              </w:rPr>
            </w:pPr>
          </w:p>
          <w:p w14:paraId="551BADF2"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1ECFDF3" w14:textId="7960B296" w:rsidR="00C777C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4557D003" w14:textId="77777777" w:rsidTr="00C777C2">
        <w:tc>
          <w:tcPr>
            <w:tcW w:w="3256" w:type="dxa"/>
          </w:tcPr>
          <w:p w14:paraId="24757CEA" w14:textId="77777777" w:rsidR="00C777C2" w:rsidRPr="000E1C87" w:rsidRDefault="00C777C2" w:rsidP="00CA4610">
            <w:pPr>
              <w:ind w:firstLine="0"/>
              <w:jc w:val="center"/>
              <w:rPr>
                <w:sz w:val="24"/>
                <w:szCs w:val="24"/>
              </w:rPr>
            </w:pPr>
            <w:r w:rsidRPr="000E1C87">
              <w:rPr>
                <w:sz w:val="24"/>
                <w:szCs w:val="24"/>
              </w:rPr>
              <w:t>03:Р2:2</w:t>
            </w:r>
          </w:p>
        </w:tc>
        <w:tc>
          <w:tcPr>
            <w:tcW w:w="11304" w:type="dxa"/>
          </w:tcPr>
          <w:p w14:paraId="4A45E8D6"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77022CAF" w14:textId="77777777" w:rsidR="00C777C2" w:rsidRPr="000E1C87" w:rsidRDefault="00C777C2" w:rsidP="009F2E30">
            <w:pPr>
              <w:ind w:firstLine="0"/>
              <w:rPr>
                <w:sz w:val="24"/>
                <w:szCs w:val="24"/>
              </w:rPr>
            </w:pPr>
            <w:r w:rsidRPr="000E1C87">
              <w:rPr>
                <w:sz w:val="24"/>
                <w:szCs w:val="24"/>
              </w:rPr>
              <w:t>Зона представляет из себя территорию сложившейся индивидуальной жилой застройки с включением отдельных объектов общественно-делового назначения.</w:t>
            </w:r>
          </w:p>
          <w:p w14:paraId="297938B3" w14:textId="77777777" w:rsidR="00C777C2" w:rsidRPr="000E1C87" w:rsidRDefault="00C777C2" w:rsidP="009F2E30">
            <w:pPr>
              <w:ind w:firstLine="0"/>
              <w:rPr>
                <w:sz w:val="24"/>
                <w:szCs w:val="24"/>
              </w:rPr>
            </w:pPr>
          </w:p>
          <w:p w14:paraId="2A810013"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31EC9299" w14:textId="2DEB7F19" w:rsidR="00C777C2" w:rsidRPr="000E1C87" w:rsidRDefault="00C777C2" w:rsidP="009F2E30">
            <w:pPr>
              <w:ind w:firstLine="0"/>
              <w:rPr>
                <w:sz w:val="24"/>
                <w:szCs w:val="24"/>
              </w:rPr>
            </w:pPr>
            <w:r w:rsidRPr="000E1C87">
              <w:rPr>
                <w:sz w:val="24"/>
                <w:szCs w:val="24"/>
              </w:rPr>
              <w:t xml:space="preserve">Основное направление развития территории – реконструкция существующей территории в части исключения существующей индивидуальной жилой застройки и формирования нового городского парка площадью 15 га, строительства физкультурно-оздоровительного комплекса (площадь спортивных залов 4 500 </w:t>
            </w:r>
            <w:r w:rsidR="00E70371">
              <w:rPr>
                <w:sz w:val="24"/>
                <w:szCs w:val="24"/>
              </w:rPr>
              <w:t>м</w:t>
            </w:r>
            <w:r w:rsidR="00E70371" w:rsidRPr="00E70371">
              <w:rPr>
                <w:sz w:val="24"/>
                <w:szCs w:val="24"/>
                <w:vertAlign w:val="superscript"/>
              </w:rPr>
              <w:t>2</w:t>
            </w:r>
            <w:r w:rsidRPr="000E1C87">
              <w:rPr>
                <w:sz w:val="24"/>
                <w:szCs w:val="24"/>
              </w:rPr>
              <w:t xml:space="preserve">, площадь зеркала воды бассейнов 1 000 </w:t>
            </w:r>
            <w:r w:rsidR="00E70371">
              <w:rPr>
                <w:sz w:val="24"/>
                <w:szCs w:val="24"/>
              </w:rPr>
              <w:t>м</w:t>
            </w:r>
            <w:r w:rsidR="00E70371" w:rsidRPr="00E70371">
              <w:rPr>
                <w:sz w:val="24"/>
                <w:szCs w:val="24"/>
                <w:vertAlign w:val="superscript"/>
              </w:rPr>
              <w:t>2</w:t>
            </w:r>
            <w:r w:rsidRPr="000E1C87">
              <w:rPr>
                <w:sz w:val="24"/>
                <w:szCs w:val="24"/>
              </w:rPr>
              <w:t xml:space="preserve">, помещения для размещения учреждений молодежной политики 500 </w:t>
            </w:r>
            <w:r w:rsidR="00E70371">
              <w:rPr>
                <w:sz w:val="24"/>
                <w:szCs w:val="24"/>
              </w:rPr>
              <w:t>м</w:t>
            </w:r>
            <w:r w:rsidR="00E70371" w:rsidRPr="00E70371">
              <w:rPr>
                <w:sz w:val="24"/>
                <w:szCs w:val="24"/>
                <w:vertAlign w:val="superscript"/>
              </w:rPr>
              <w:t>2</w:t>
            </w:r>
            <w:r w:rsidRPr="000E1C87">
              <w:rPr>
                <w:sz w:val="24"/>
                <w:szCs w:val="24"/>
              </w:rPr>
              <w:t xml:space="preserve">), строительства культурно-досугового центра на 500 мест, строительства открытых плоскостных спортивных сооружений общей площадью 25 000 </w:t>
            </w:r>
            <w:r w:rsidR="00E70371">
              <w:rPr>
                <w:sz w:val="24"/>
                <w:szCs w:val="24"/>
              </w:rPr>
              <w:t>м</w:t>
            </w:r>
            <w:r w:rsidR="00E70371" w:rsidRPr="00E70371">
              <w:rPr>
                <w:sz w:val="24"/>
                <w:szCs w:val="24"/>
                <w:vertAlign w:val="superscript"/>
              </w:rPr>
              <w:t>2</w:t>
            </w:r>
            <w:r w:rsidR="00E70371" w:rsidRPr="000E1C87">
              <w:rPr>
                <w:sz w:val="24"/>
                <w:szCs w:val="24"/>
              </w:rPr>
              <w:t xml:space="preserve"> </w:t>
            </w:r>
            <w:r w:rsidRPr="000E1C87">
              <w:rPr>
                <w:sz w:val="24"/>
                <w:szCs w:val="24"/>
              </w:rPr>
              <w:t>(на территории формируемого парка).</w:t>
            </w:r>
          </w:p>
          <w:p w14:paraId="5BC0CC2D" w14:textId="77777777" w:rsidR="00C777C2" w:rsidRPr="000E1C87" w:rsidRDefault="00C777C2" w:rsidP="009F2E30">
            <w:pPr>
              <w:ind w:firstLine="0"/>
              <w:rPr>
                <w:sz w:val="24"/>
                <w:szCs w:val="24"/>
              </w:rPr>
            </w:pPr>
          </w:p>
          <w:p w14:paraId="0E65B6F6"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F28C252"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9B3C485" w14:textId="77777777" w:rsidR="00C777C2" w:rsidRPr="000E1C87" w:rsidRDefault="00C777C2" w:rsidP="009F2E30">
            <w:pPr>
              <w:ind w:firstLine="0"/>
              <w:rPr>
                <w:sz w:val="24"/>
                <w:szCs w:val="24"/>
              </w:rPr>
            </w:pPr>
          </w:p>
          <w:p w14:paraId="5086D830"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0209A47"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DCB84C3" w14:textId="77777777" w:rsidR="00C777C2" w:rsidRPr="000E1C87" w:rsidRDefault="00C777C2" w:rsidP="009F2E30">
            <w:pPr>
              <w:ind w:firstLine="0"/>
              <w:rPr>
                <w:sz w:val="24"/>
                <w:szCs w:val="24"/>
              </w:rPr>
            </w:pPr>
          </w:p>
          <w:p w14:paraId="63B1070D"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968723D" w14:textId="0AB89645" w:rsidR="00C777C2" w:rsidRPr="000E1C87" w:rsidRDefault="00C777C2" w:rsidP="009F2E30">
            <w:pPr>
              <w:ind w:firstLine="0"/>
              <w:rPr>
                <w:sz w:val="24"/>
                <w:szCs w:val="24"/>
              </w:rPr>
            </w:pPr>
            <w:r w:rsidRPr="000E1C87">
              <w:rPr>
                <w:sz w:val="24"/>
                <w:szCs w:val="24"/>
              </w:rPr>
              <w:t xml:space="preserve">Физкультурно-оздоровительный комплекс с бассейном (площадь спортивных залов 3 000 </w:t>
            </w:r>
            <w:r w:rsidR="00E70371">
              <w:rPr>
                <w:sz w:val="24"/>
                <w:szCs w:val="24"/>
              </w:rPr>
              <w:t>м</w:t>
            </w:r>
            <w:r w:rsidR="00E70371" w:rsidRPr="00E70371">
              <w:rPr>
                <w:sz w:val="24"/>
                <w:szCs w:val="24"/>
                <w:vertAlign w:val="superscript"/>
              </w:rPr>
              <w:t>2</w:t>
            </w:r>
            <w:r w:rsidRPr="000E1C87">
              <w:rPr>
                <w:sz w:val="24"/>
                <w:szCs w:val="24"/>
              </w:rPr>
              <w:t xml:space="preserve">, площадь зеркала воды бассейнов 1 000 </w:t>
            </w:r>
            <w:r w:rsidR="00E70371">
              <w:rPr>
                <w:sz w:val="24"/>
                <w:szCs w:val="24"/>
              </w:rPr>
              <w:t>м</w:t>
            </w:r>
            <w:r w:rsidR="00E70371" w:rsidRPr="00E70371">
              <w:rPr>
                <w:sz w:val="24"/>
                <w:szCs w:val="24"/>
                <w:vertAlign w:val="superscript"/>
              </w:rPr>
              <w:t>2</w:t>
            </w:r>
            <w:r w:rsidRPr="000E1C87">
              <w:rPr>
                <w:sz w:val="24"/>
                <w:szCs w:val="24"/>
              </w:rPr>
              <w:t xml:space="preserve">, помещения для размещения учреждений молодежной политики 500 </w:t>
            </w:r>
            <w:r w:rsidR="00E70371">
              <w:rPr>
                <w:sz w:val="24"/>
                <w:szCs w:val="24"/>
              </w:rPr>
              <w:t>м</w:t>
            </w:r>
            <w:r w:rsidR="00E70371" w:rsidRPr="00E70371">
              <w:rPr>
                <w:sz w:val="24"/>
                <w:szCs w:val="24"/>
                <w:vertAlign w:val="superscript"/>
              </w:rPr>
              <w:t>2</w:t>
            </w:r>
            <w:r w:rsidRPr="000E1C87">
              <w:rPr>
                <w:sz w:val="24"/>
                <w:szCs w:val="24"/>
              </w:rPr>
              <w:t>).</w:t>
            </w:r>
          </w:p>
          <w:p w14:paraId="56F352F1" w14:textId="77777777" w:rsidR="00C777C2" w:rsidRPr="000E1C87" w:rsidRDefault="00C777C2" w:rsidP="009F2E30">
            <w:pPr>
              <w:ind w:firstLine="0"/>
              <w:rPr>
                <w:sz w:val="24"/>
                <w:szCs w:val="24"/>
              </w:rPr>
            </w:pPr>
            <w:r w:rsidRPr="000E1C87">
              <w:rPr>
                <w:sz w:val="24"/>
                <w:szCs w:val="24"/>
              </w:rPr>
              <w:t>Культурно-досуговый центр на 500 мест.</w:t>
            </w:r>
          </w:p>
          <w:p w14:paraId="4FC1DE03" w14:textId="77777777" w:rsidR="00C777C2" w:rsidRPr="000E1C87" w:rsidRDefault="00C777C2" w:rsidP="009F2E30">
            <w:pPr>
              <w:ind w:firstLine="0"/>
              <w:rPr>
                <w:sz w:val="24"/>
                <w:szCs w:val="24"/>
              </w:rPr>
            </w:pPr>
            <w:r w:rsidRPr="000E1C87">
              <w:rPr>
                <w:sz w:val="24"/>
                <w:szCs w:val="24"/>
              </w:rPr>
              <w:t>Парк площадью 15 га.</w:t>
            </w:r>
          </w:p>
          <w:p w14:paraId="5B6EF999" w14:textId="12008643" w:rsidR="00C777C2" w:rsidRPr="000E1C87" w:rsidRDefault="00C777C2" w:rsidP="009F2E30">
            <w:pPr>
              <w:ind w:firstLine="0"/>
              <w:rPr>
                <w:sz w:val="24"/>
                <w:szCs w:val="24"/>
              </w:rPr>
            </w:pPr>
            <w:r w:rsidRPr="000E1C87">
              <w:rPr>
                <w:sz w:val="24"/>
                <w:szCs w:val="24"/>
              </w:rPr>
              <w:t xml:space="preserve">Открытая хоккейная площадка площадью 2 000 </w:t>
            </w:r>
            <w:r w:rsidR="00E70371">
              <w:rPr>
                <w:sz w:val="24"/>
                <w:szCs w:val="24"/>
              </w:rPr>
              <w:t>м</w:t>
            </w:r>
            <w:r w:rsidR="00E70371" w:rsidRPr="00E70371">
              <w:rPr>
                <w:sz w:val="24"/>
                <w:szCs w:val="24"/>
                <w:vertAlign w:val="superscript"/>
              </w:rPr>
              <w:t>2</w:t>
            </w:r>
            <w:r w:rsidR="00E70371" w:rsidRPr="000E1C87">
              <w:rPr>
                <w:sz w:val="24"/>
                <w:szCs w:val="24"/>
              </w:rPr>
              <w:t xml:space="preserve"> </w:t>
            </w:r>
            <w:r w:rsidRPr="000E1C87">
              <w:rPr>
                <w:sz w:val="24"/>
                <w:szCs w:val="24"/>
              </w:rPr>
              <w:t>(в составе формируемого парка).</w:t>
            </w:r>
          </w:p>
          <w:p w14:paraId="0D7E684B" w14:textId="21E95012" w:rsidR="00C777C2" w:rsidRDefault="00C777C2" w:rsidP="009F2E30">
            <w:pPr>
              <w:ind w:firstLine="0"/>
              <w:rPr>
                <w:sz w:val="24"/>
                <w:szCs w:val="24"/>
              </w:rPr>
            </w:pPr>
            <w:r w:rsidRPr="000E1C87">
              <w:rPr>
                <w:sz w:val="24"/>
                <w:szCs w:val="24"/>
              </w:rPr>
              <w:t xml:space="preserve">Универсальные спортивные площадки, обеспечивающие возможность занятий игровыми видами спорта (футбол, волейбол, баскетбол и др.) общей площадью 23 000 </w:t>
            </w:r>
            <w:r w:rsidR="00E70371">
              <w:rPr>
                <w:sz w:val="24"/>
                <w:szCs w:val="24"/>
              </w:rPr>
              <w:t>м</w:t>
            </w:r>
            <w:r w:rsidR="00E70371" w:rsidRPr="00E70371">
              <w:rPr>
                <w:sz w:val="24"/>
                <w:szCs w:val="24"/>
                <w:vertAlign w:val="superscript"/>
              </w:rPr>
              <w:t>2</w:t>
            </w:r>
            <w:r w:rsidR="00E70371" w:rsidRPr="000E1C87">
              <w:rPr>
                <w:sz w:val="24"/>
                <w:szCs w:val="24"/>
              </w:rPr>
              <w:t xml:space="preserve"> </w:t>
            </w:r>
            <w:r w:rsidRPr="000E1C87">
              <w:rPr>
                <w:sz w:val="24"/>
                <w:szCs w:val="24"/>
              </w:rPr>
              <w:t>(в составе формируемого парка).</w:t>
            </w:r>
          </w:p>
          <w:p w14:paraId="4B6A3A9F" w14:textId="0EDFE003"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777C2" w:rsidRPr="000E1C87" w14:paraId="34CAE604" w14:textId="77777777" w:rsidTr="00C777C2">
        <w:tc>
          <w:tcPr>
            <w:tcW w:w="3256" w:type="dxa"/>
          </w:tcPr>
          <w:p w14:paraId="54D3CC4B" w14:textId="77777777" w:rsidR="00C777C2" w:rsidRPr="000E1C87" w:rsidRDefault="00C777C2" w:rsidP="00CA4610">
            <w:pPr>
              <w:ind w:firstLine="0"/>
              <w:jc w:val="center"/>
              <w:rPr>
                <w:sz w:val="24"/>
                <w:szCs w:val="24"/>
              </w:rPr>
            </w:pPr>
          </w:p>
        </w:tc>
        <w:tc>
          <w:tcPr>
            <w:tcW w:w="11304" w:type="dxa"/>
          </w:tcPr>
          <w:p w14:paraId="5C5144D7" w14:textId="77777777" w:rsidR="00C777C2" w:rsidRPr="000E1C87" w:rsidRDefault="00C777C2" w:rsidP="009F2E30">
            <w:pPr>
              <w:ind w:firstLine="0"/>
              <w:rPr>
                <w:sz w:val="24"/>
                <w:szCs w:val="24"/>
              </w:rPr>
            </w:pPr>
            <w:r w:rsidRPr="000E1C87">
              <w:rPr>
                <w:sz w:val="24"/>
                <w:szCs w:val="24"/>
              </w:rPr>
              <w:t>Иные рекреационные зоны</w:t>
            </w:r>
          </w:p>
        </w:tc>
      </w:tr>
      <w:tr w:rsidR="00C777C2" w:rsidRPr="000E1C87" w14:paraId="22D39C3E" w14:textId="77777777" w:rsidTr="00C777C2">
        <w:tc>
          <w:tcPr>
            <w:tcW w:w="3256" w:type="dxa"/>
          </w:tcPr>
          <w:p w14:paraId="66E6EF3B" w14:textId="77777777" w:rsidR="00C777C2" w:rsidRPr="000E1C87" w:rsidRDefault="00C777C2" w:rsidP="00CA4610">
            <w:pPr>
              <w:ind w:firstLine="0"/>
              <w:jc w:val="center"/>
              <w:rPr>
                <w:sz w:val="24"/>
                <w:szCs w:val="24"/>
              </w:rPr>
            </w:pPr>
            <w:r w:rsidRPr="000E1C87">
              <w:rPr>
                <w:sz w:val="24"/>
                <w:szCs w:val="24"/>
              </w:rPr>
              <w:t>03:Р3:1</w:t>
            </w:r>
          </w:p>
        </w:tc>
        <w:tc>
          <w:tcPr>
            <w:tcW w:w="11304" w:type="dxa"/>
          </w:tcPr>
          <w:p w14:paraId="4474AB16" w14:textId="77777777" w:rsidR="00C777C2" w:rsidRPr="000E1C87" w:rsidRDefault="00C777C2" w:rsidP="009F2E30">
            <w:pPr>
              <w:ind w:firstLine="0"/>
              <w:rPr>
                <w:sz w:val="24"/>
                <w:szCs w:val="24"/>
                <w:u w:val="single"/>
              </w:rPr>
            </w:pPr>
            <w:r w:rsidRPr="000E1C87">
              <w:rPr>
                <w:sz w:val="24"/>
                <w:szCs w:val="24"/>
                <w:u w:val="single"/>
              </w:rPr>
              <w:t>Общие сведения о территории:</w:t>
            </w:r>
          </w:p>
          <w:p w14:paraId="4AD4401C" w14:textId="5E5EF62C" w:rsidR="00C777C2" w:rsidRPr="000E1C87" w:rsidRDefault="00C777C2" w:rsidP="009F2E30">
            <w:pPr>
              <w:ind w:firstLine="0"/>
              <w:rPr>
                <w:sz w:val="24"/>
                <w:szCs w:val="24"/>
              </w:rPr>
            </w:pPr>
            <w:r w:rsidRPr="000E1C87">
              <w:rPr>
                <w:sz w:val="24"/>
                <w:szCs w:val="24"/>
              </w:rPr>
              <w:t xml:space="preserve">Зона представляет из себя свободную от застройки территорию, примыкающую к территории парка </w:t>
            </w:r>
            <w:r w:rsidR="00D27EF2" w:rsidRPr="000E1C87">
              <w:rPr>
                <w:sz w:val="24"/>
                <w:szCs w:val="24"/>
              </w:rPr>
              <w:t>“</w:t>
            </w:r>
            <w:r w:rsidRPr="000E1C87">
              <w:rPr>
                <w:sz w:val="24"/>
                <w:szCs w:val="24"/>
              </w:rPr>
              <w:t>Оккервиль</w:t>
            </w:r>
            <w:r w:rsidR="00D27EF2" w:rsidRPr="000E1C87">
              <w:rPr>
                <w:sz w:val="24"/>
                <w:szCs w:val="24"/>
              </w:rPr>
              <w:t>”</w:t>
            </w:r>
            <w:r w:rsidRPr="000E1C87">
              <w:rPr>
                <w:sz w:val="24"/>
                <w:szCs w:val="24"/>
              </w:rPr>
              <w:t>.</w:t>
            </w:r>
          </w:p>
          <w:p w14:paraId="4BAC5933" w14:textId="77777777" w:rsidR="00C777C2" w:rsidRPr="000E1C87" w:rsidRDefault="00C777C2" w:rsidP="009F2E30">
            <w:pPr>
              <w:ind w:firstLine="0"/>
              <w:rPr>
                <w:sz w:val="24"/>
                <w:szCs w:val="24"/>
              </w:rPr>
            </w:pPr>
          </w:p>
          <w:p w14:paraId="2DE6CA00" w14:textId="77777777" w:rsidR="00C777C2" w:rsidRPr="000E1C87" w:rsidRDefault="00C777C2" w:rsidP="009F2E30">
            <w:pPr>
              <w:ind w:firstLine="0"/>
              <w:rPr>
                <w:sz w:val="24"/>
                <w:szCs w:val="24"/>
                <w:u w:val="single"/>
              </w:rPr>
            </w:pPr>
            <w:r w:rsidRPr="000E1C87">
              <w:rPr>
                <w:sz w:val="24"/>
                <w:szCs w:val="24"/>
                <w:u w:val="single"/>
              </w:rPr>
              <w:t>Планируемое развитие территории:</w:t>
            </w:r>
          </w:p>
          <w:p w14:paraId="09E03EFD" w14:textId="518E42A6" w:rsidR="00C777C2" w:rsidRPr="000E1C87" w:rsidRDefault="00C777C2" w:rsidP="009F2E30">
            <w:pPr>
              <w:ind w:firstLine="0"/>
              <w:rPr>
                <w:sz w:val="24"/>
                <w:szCs w:val="24"/>
              </w:rPr>
            </w:pPr>
            <w:r w:rsidRPr="000E1C87">
              <w:rPr>
                <w:sz w:val="24"/>
                <w:szCs w:val="24"/>
              </w:rPr>
              <w:t xml:space="preserve">Размещение объектов, связанных с обслуживанием территории парка </w:t>
            </w:r>
            <w:r w:rsidR="00D27EF2" w:rsidRPr="000E1C87">
              <w:rPr>
                <w:sz w:val="24"/>
                <w:szCs w:val="24"/>
              </w:rPr>
              <w:t>“</w:t>
            </w:r>
            <w:r w:rsidRPr="000E1C87">
              <w:rPr>
                <w:sz w:val="24"/>
                <w:szCs w:val="24"/>
              </w:rPr>
              <w:t>Оккервиль</w:t>
            </w:r>
            <w:r w:rsidR="00D27EF2" w:rsidRPr="000E1C87">
              <w:rPr>
                <w:sz w:val="24"/>
                <w:szCs w:val="24"/>
              </w:rPr>
              <w:t>”</w:t>
            </w:r>
            <w:r w:rsidRPr="000E1C87">
              <w:rPr>
                <w:sz w:val="24"/>
                <w:szCs w:val="24"/>
              </w:rPr>
              <w:t>: предприятий общественного питания, проката спортивного инвентаря и т. п.</w:t>
            </w:r>
          </w:p>
          <w:p w14:paraId="7ADD3358" w14:textId="77777777" w:rsidR="00C777C2" w:rsidRPr="000E1C87" w:rsidRDefault="00C777C2" w:rsidP="009F2E30">
            <w:pPr>
              <w:ind w:firstLine="0"/>
              <w:rPr>
                <w:sz w:val="24"/>
                <w:szCs w:val="24"/>
              </w:rPr>
            </w:pPr>
          </w:p>
          <w:p w14:paraId="1307A318"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7088764" w14:textId="77777777" w:rsidR="00C777C2" w:rsidRPr="000E1C87" w:rsidRDefault="00C777C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D3EDF99" w14:textId="77777777" w:rsidR="00C777C2" w:rsidRPr="000E1C87" w:rsidRDefault="00C777C2" w:rsidP="009F2E30">
            <w:pPr>
              <w:ind w:firstLine="0"/>
              <w:rPr>
                <w:sz w:val="24"/>
                <w:szCs w:val="24"/>
              </w:rPr>
            </w:pPr>
          </w:p>
          <w:p w14:paraId="4014A302"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2BE66EE" w14:textId="77777777" w:rsidR="00C777C2" w:rsidRPr="000E1C87" w:rsidRDefault="00C777C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D7FA52F" w14:textId="77777777" w:rsidR="00C777C2" w:rsidRPr="000E1C87" w:rsidRDefault="00C777C2" w:rsidP="009F2E30">
            <w:pPr>
              <w:ind w:firstLine="0"/>
              <w:rPr>
                <w:sz w:val="24"/>
                <w:szCs w:val="24"/>
              </w:rPr>
            </w:pPr>
          </w:p>
          <w:p w14:paraId="74F0C520" w14:textId="77777777" w:rsidR="00C777C2" w:rsidRPr="000E1C87" w:rsidRDefault="00C777C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3C760A6" w14:textId="336EA20D" w:rsidR="00C777C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2DB75A32" w14:textId="24DDCD03" w:rsidR="00D63B80" w:rsidRPr="000E1C87" w:rsidRDefault="00D63B80" w:rsidP="00D63B80">
      <w:pPr>
        <w:ind w:firstLine="0"/>
      </w:pPr>
      <w:r w:rsidRPr="000E1C87">
        <w:br w:type="page"/>
      </w:r>
    </w:p>
    <w:p w14:paraId="332CD775" w14:textId="77777777" w:rsidR="00D63B80" w:rsidRPr="000E1C87" w:rsidRDefault="00D63B80" w:rsidP="00D63B80">
      <w:pPr>
        <w:ind w:firstLine="0"/>
        <w:rPr>
          <w:sz w:val="2"/>
          <w:szCs w:val="2"/>
        </w:rPr>
      </w:pPr>
    </w:p>
    <w:p w14:paraId="33A613B7" w14:textId="77777777" w:rsidR="00D63B80" w:rsidRPr="000E1C87" w:rsidRDefault="00D63B80" w:rsidP="00D63B80">
      <w:pPr>
        <w:ind w:firstLine="0"/>
        <w:rPr>
          <w:sz w:val="2"/>
          <w:szCs w:val="2"/>
        </w:rPr>
      </w:pPr>
    </w:p>
    <w:p w14:paraId="4FA87F53" w14:textId="77777777" w:rsidR="00D63B80" w:rsidRPr="000E1C87" w:rsidRDefault="00D63B80" w:rsidP="00D63B80">
      <w:pPr>
        <w:ind w:firstLine="0"/>
        <w:rPr>
          <w:sz w:val="2"/>
          <w:szCs w:val="2"/>
        </w:rPr>
      </w:pPr>
    </w:p>
    <w:p w14:paraId="617225EB" w14:textId="0DDD9AC3" w:rsidR="00D63B80" w:rsidRPr="000E1C87" w:rsidRDefault="006C0F3B" w:rsidP="006C0F3B">
      <w:pPr>
        <w:pStyle w:val="4"/>
        <w:rPr>
          <w:iCs w:val="0"/>
        </w:rPr>
      </w:pPr>
      <w:r w:rsidRPr="000E1C87">
        <w:rPr>
          <w:iCs w:val="0"/>
        </w:rPr>
        <w:t xml:space="preserve">5.6.2.4. </w:t>
      </w:r>
      <w:r w:rsidR="00701FAE">
        <w:rPr>
          <w:iCs w:val="0"/>
        </w:rPr>
        <w:t>П</w:t>
      </w:r>
      <w:r w:rsidR="00701FAE" w:rsidRPr="00701FAE">
        <w:rPr>
          <w:iCs w:val="0"/>
        </w:rPr>
        <w:t xml:space="preserve">оселок при железнодорожной станции </w:t>
      </w:r>
      <w:r w:rsidR="00D63B80" w:rsidRPr="000E1C87">
        <w:rPr>
          <w:iCs w:val="0"/>
        </w:rPr>
        <w:t>Мяглово</w:t>
      </w:r>
    </w:p>
    <w:p w14:paraId="36BC2286" w14:textId="77777777" w:rsidR="00C777C2" w:rsidRPr="000E1C87" w:rsidRDefault="00C777C2" w:rsidP="00C777C2"/>
    <w:p w14:paraId="7325A559" w14:textId="482C20F6" w:rsidR="00D63B80" w:rsidRPr="000E1C87" w:rsidRDefault="00C777C2" w:rsidP="00C777C2">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53</w:t>
      </w:r>
      <w:r w:rsidRPr="000E1C87">
        <w:rPr>
          <w:iCs w:val="0"/>
        </w:rPr>
        <w:fldChar w:fldCharType="end"/>
      </w:r>
      <w:r w:rsidRPr="000E1C87">
        <w:rPr>
          <w:iCs w:val="0"/>
        </w:rPr>
        <w:t xml:space="preserve">. Описание функциональных зон </w:t>
      </w:r>
      <w:r w:rsidR="00701FAE" w:rsidRPr="00701FAE">
        <w:rPr>
          <w:iCs w:val="0"/>
        </w:rPr>
        <w:t>поселк</w:t>
      </w:r>
      <w:r w:rsidR="00701FAE">
        <w:rPr>
          <w:iCs w:val="0"/>
        </w:rPr>
        <w:t>а</w:t>
      </w:r>
      <w:r w:rsidR="00701FAE" w:rsidRPr="00701FAE">
        <w:rPr>
          <w:iCs w:val="0"/>
        </w:rPr>
        <w:t xml:space="preserve"> при железнодорожной станции </w:t>
      </w:r>
      <w:r w:rsidRPr="000E1C87">
        <w:rPr>
          <w:iCs w:val="0"/>
        </w:rPr>
        <w:t>Мяглово</w:t>
      </w:r>
    </w:p>
    <w:tbl>
      <w:tblPr>
        <w:tblStyle w:val="a4"/>
        <w:tblW w:w="5000" w:type="pct"/>
        <w:tblBorders>
          <w:bottom w:val="none" w:sz="0" w:space="0" w:color="auto"/>
        </w:tblBorders>
        <w:tblLook w:val="04A0" w:firstRow="1" w:lastRow="0" w:firstColumn="1" w:lastColumn="0" w:noHBand="0" w:noVBand="1"/>
      </w:tblPr>
      <w:tblGrid>
        <w:gridCol w:w="3307"/>
        <w:gridCol w:w="11479"/>
      </w:tblGrid>
      <w:tr w:rsidR="006C0F3B" w:rsidRPr="000E1C87" w14:paraId="48F6C59F" w14:textId="77777777" w:rsidTr="006C0F3B">
        <w:tc>
          <w:tcPr>
            <w:tcW w:w="3256" w:type="dxa"/>
          </w:tcPr>
          <w:p w14:paraId="064546A4" w14:textId="77777777" w:rsidR="00D63B80" w:rsidRPr="000E1C87" w:rsidRDefault="00D63B80" w:rsidP="00C941F0">
            <w:pPr>
              <w:ind w:firstLine="0"/>
              <w:jc w:val="center"/>
              <w:rPr>
                <w:sz w:val="24"/>
                <w:szCs w:val="24"/>
              </w:rPr>
            </w:pPr>
            <w:r w:rsidRPr="000E1C87">
              <w:rPr>
                <w:sz w:val="24"/>
                <w:szCs w:val="24"/>
              </w:rPr>
              <w:t>Обозначение функциональной зоны</w:t>
            </w:r>
          </w:p>
        </w:tc>
        <w:tc>
          <w:tcPr>
            <w:tcW w:w="11304" w:type="dxa"/>
          </w:tcPr>
          <w:p w14:paraId="2AB3A612" w14:textId="77777777" w:rsidR="00D63B80" w:rsidRPr="000E1C87" w:rsidRDefault="00D63B80" w:rsidP="00C941F0">
            <w:pPr>
              <w:ind w:firstLine="0"/>
              <w:jc w:val="center"/>
              <w:rPr>
                <w:sz w:val="24"/>
                <w:szCs w:val="24"/>
              </w:rPr>
            </w:pPr>
            <w:r w:rsidRPr="000E1C87">
              <w:rPr>
                <w:sz w:val="24"/>
                <w:szCs w:val="24"/>
              </w:rPr>
              <w:t>Описание функциональной зоны</w:t>
            </w:r>
          </w:p>
        </w:tc>
      </w:tr>
    </w:tbl>
    <w:p w14:paraId="3E0850BC"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0C7C5E" w:rsidRPr="000E1C87" w14:paraId="6C96BA09" w14:textId="77777777" w:rsidTr="000C7C5E">
        <w:trPr>
          <w:tblHeader/>
        </w:trPr>
        <w:tc>
          <w:tcPr>
            <w:tcW w:w="3256" w:type="dxa"/>
            <w:shd w:val="clear" w:color="auto" w:fill="auto"/>
          </w:tcPr>
          <w:p w14:paraId="3583C846" w14:textId="6D6BD631" w:rsidR="000C7C5E" w:rsidRPr="000E1C87" w:rsidRDefault="000C7C5E" w:rsidP="00CA4610">
            <w:pPr>
              <w:ind w:firstLine="0"/>
              <w:jc w:val="center"/>
              <w:rPr>
                <w:sz w:val="24"/>
                <w:szCs w:val="24"/>
              </w:rPr>
            </w:pPr>
            <w:r w:rsidRPr="000E1C87">
              <w:rPr>
                <w:sz w:val="24"/>
                <w:szCs w:val="24"/>
              </w:rPr>
              <w:t>1</w:t>
            </w:r>
          </w:p>
        </w:tc>
        <w:tc>
          <w:tcPr>
            <w:tcW w:w="11304" w:type="dxa"/>
            <w:shd w:val="clear" w:color="auto" w:fill="auto"/>
          </w:tcPr>
          <w:p w14:paraId="1BA6E472" w14:textId="5D04F76E" w:rsidR="000C7C5E" w:rsidRPr="000E1C87" w:rsidRDefault="000C7C5E" w:rsidP="000C7C5E">
            <w:pPr>
              <w:ind w:firstLine="0"/>
              <w:jc w:val="center"/>
              <w:rPr>
                <w:sz w:val="24"/>
                <w:szCs w:val="24"/>
              </w:rPr>
            </w:pPr>
            <w:r w:rsidRPr="000E1C87">
              <w:rPr>
                <w:sz w:val="24"/>
                <w:szCs w:val="24"/>
              </w:rPr>
              <w:t>2</w:t>
            </w:r>
          </w:p>
        </w:tc>
      </w:tr>
      <w:tr w:rsidR="00020B30" w:rsidRPr="000E1C87" w14:paraId="11D1131B" w14:textId="77777777" w:rsidTr="006C0F3B">
        <w:tc>
          <w:tcPr>
            <w:tcW w:w="3256" w:type="dxa"/>
            <w:shd w:val="clear" w:color="auto" w:fill="auto"/>
          </w:tcPr>
          <w:p w14:paraId="752700C6" w14:textId="77777777" w:rsidR="00020B30" w:rsidRPr="000E1C87" w:rsidRDefault="00020B30" w:rsidP="00CA4610">
            <w:pPr>
              <w:ind w:firstLine="0"/>
              <w:jc w:val="center"/>
              <w:rPr>
                <w:b/>
                <w:bCs/>
                <w:sz w:val="24"/>
                <w:szCs w:val="24"/>
              </w:rPr>
            </w:pPr>
          </w:p>
        </w:tc>
        <w:tc>
          <w:tcPr>
            <w:tcW w:w="11304" w:type="dxa"/>
            <w:shd w:val="clear" w:color="auto" w:fill="auto"/>
          </w:tcPr>
          <w:p w14:paraId="7455920E" w14:textId="3EA93A5E" w:rsidR="00020B30" w:rsidRPr="000E1C87" w:rsidRDefault="00020B30" w:rsidP="00D63B80">
            <w:pPr>
              <w:ind w:firstLine="0"/>
              <w:rPr>
                <w:b/>
                <w:bCs/>
                <w:sz w:val="24"/>
                <w:szCs w:val="24"/>
              </w:rPr>
            </w:pPr>
            <w:r w:rsidRPr="000E1C87">
              <w:rPr>
                <w:b/>
                <w:bCs/>
                <w:sz w:val="24"/>
                <w:szCs w:val="24"/>
              </w:rPr>
              <w:t>Жилые зоны</w:t>
            </w:r>
          </w:p>
        </w:tc>
      </w:tr>
      <w:tr w:rsidR="00DB6576" w:rsidRPr="000E1C87" w14:paraId="6C5095AD" w14:textId="77777777" w:rsidTr="006C0F3B">
        <w:tc>
          <w:tcPr>
            <w:tcW w:w="3256" w:type="dxa"/>
            <w:shd w:val="clear" w:color="auto" w:fill="auto"/>
          </w:tcPr>
          <w:p w14:paraId="600E0C52" w14:textId="77777777" w:rsidR="00D63B80" w:rsidRPr="000E1C87" w:rsidRDefault="00D63B80" w:rsidP="00CA4610">
            <w:pPr>
              <w:ind w:firstLine="0"/>
              <w:jc w:val="center"/>
              <w:rPr>
                <w:sz w:val="24"/>
                <w:szCs w:val="24"/>
              </w:rPr>
            </w:pPr>
          </w:p>
        </w:tc>
        <w:tc>
          <w:tcPr>
            <w:tcW w:w="11304" w:type="dxa"/>
            <w:shd w:val="clear" w:color="auto" w:fill="auto"/>
          </w:tcPr>
          <w:p w14:paraId="15FB7F55"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DB6576" w:rsidRPr="000E1C87" w14:paraId="5C6891A2" w14:textId="77777777" w:rsidTr="006C0F3B">
        <w:tc>
          <w:tcPr>
            <w:tcW w:w="3256" w:type="dxa"/>
            <w:shd w:val="clear" w:color="auto" w:fill="auto"/>
          </w:tcPr>
          <w:p w14:paraId="6A8AF7B8" w14:textId="77777777" w:rsidR="00D63B80" w:rsidRPr="000E1C87" w:rsidRDefault="00D63B80" w:rsidP="00CA4610">
            <w:pPr>
              <w:ind w:firstLine="0"/>
              <w:jc w:val="center"/>
              <w:rPr>
                <w:sz w:val="24"/>
                <w:szCs w:val="24"/>
              </w:rPr>
            </w:pPr>
            <w:r w:rsidRPr="000E1C87">
              <w:rPr>
                <w:sz w:val="24"/>
                <w:szCs w:val="24"/>
              </w:rPr>
              <w:t>04:Ж1:1</w:t>
            </w:r>
          </w:p>
        </w:tc>
        <w:tc>
          <w:tcPr>
            <w:tcW w:w="11304" w:type="dxa"/>
            <w:shd w:val="clear" w:color="auto" w:fill="auto"/>
          </w:tcPr>
          <w:p w14:paraId="704E4102"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0520CA8A" w14:textId="4DEBB0DE"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w:t>
            </w:r>
            <w:r w:rsidR="00FB52DF">
              <w:rPr>
                <w:sz w:val="24"/>
                <w:szCs w:val="24"/>
              </w:rPr>
              <w:t>Объем жилого фонда</w:t>
            </w:r>
            <w:r w:rsidR="00FB52DF" w:rsidRPr="000E1C87">
              <w:rPr>
                <w:sz w:val="24"/>
                <w:szCs w:val="24"/>
              </w:rPr>
              <w:t xml:space="preserve"> </w:t>
            </w:r>
            <w:r w:rsidR="00FB52DF" w:rsidRPr="00752DB7">
              <w:rPr>
                <w:sz w:val="24"/>
                <w:szCs w:val="24"/>
              </w:rPr>
              <w:t>(</w:t>
            </w:r>
            <w:r w:rsidR="00FB52DF">
              <w:rPr>
                <w:sz w:val="24"/>
                <w:szCs w:val="24"/>
              </w:rPr>
              <w:t>максимальная общая площадь квартир (без учета балконов и лоджий))</w:t>
            </w:r>
            <w:r w:rsidR="00FB52DF" w:rsidRPr="000E1C87">
              <w:rPr>
                <w:sz w:val="24"/>
                <w:szCs w:val="24"/>
              </w:rPr>
              <w:t xml:space="preserve"> – </w:t>
            </w:r>
            <w:r w:rsidRPr="000E1C87">
              <w:rPr>
                <w:sz w:val="24"/>
                <w:szCs w:val="24"/>
              </w:rPr>
              <w:t xml:space="preserve">9,62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0E1C63">
              <w:rPr>
                <w:sz w:val="24"/>
                <w:szCs w:val="24"/>
              </w:rPr>
              <w:t>–</w:t>
            </w:r>
            <w:r w:rsidRPr="000E1C87">
              <w:rPr>
                <w:sz w:val="24"/>
                <w:szCs w:val="24"/>
              </w:rPr>
              <w:t xml:space="preserve"> 0,</w:t>
            </w:r>
            <w:r w:rsidR="00BD7755">
              <w:rPr>
                <w:sz w:val="24"/>
                <w:szCs w:val="24"/>
              </w:rPr>
              <w:t>22</w:t>
            </w:r>
            <w:r w:rsidRPr="000E1C87">
              <w:rPr>
                <w:sz w:val="24"/>
                <w:szCs w:val="24"/>
              </w:rPr>
              <w:t xml:space="preserve"> тыс. чел. </w:t>
            </w:r>
          </w:p>
          <w:p w14:paraId="5606B752" w14:textId="77777777" w:rsidR="00D63B80" w:rsidRPr="000E1C87" w:rsidRDefault="00D63B80" w:rsidP="00D63B80">
            <w:pPr>
              <w:ind w:firstLine="0"/>
              <w:rPr>
                <w:sz w:val="24"/>
                <w:szCs w:val="24"/>
              </w:rPr>
            </w:pPr>
          </w:p>
          <w:p w14:paraId="5AB39E8D"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7D6784A" w14:textId="0FA67E31"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39D18C65"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3703CC8B"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27CABFC6" w14:textId="77777777" w:rsidR="00D63B80" w:rsidRPr="000E1C87" w:rsidRDefault="00D63B80" w:rsidP="00D63B80">
            <w:pPr>
              <w:ind w:firstLine="0"/>
              <w:rPr>
                <w:sz w:val="24"/>
                <w:szCs w:val="24"/>
              </w:rPr>
            </w:pPr>
          </w:p>
          <w:p w14:paraId="282BC92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2D095D1"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071032B2" w14:textId="77777777" w:rsidR="00D63B80" w:rsidRPr="000E1C87" w:rsidRDefault="00D63B80" w:rsidP="00D63B80">
            <w:pPr>
              <w:ind w:firstLine="0"/>
              <w:rPr>
                <w:sz w:val="24"/>
                <w:szCs w:val="24"/>
              </w:rPr>
            </w:pPr>
          </w:p>
          <w:p w14:paraId="137579E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CD194D1"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2F46D4DE" w14:textId="77777777" w:rsidR="00D63B80" w:rsidRPr="000E1C87" w:rsidRDefault="00D63B80" w:rsidP="00D63B80">
            <w:pPr>
              <w:ind w:firstLine="0"/>
              <w:rPr>
                <w:sz w:val="24"/>
                <w:szCs w:val="24"/>
              </w:rPr>
            </w:pPr>
          </w:p>
          <w:p w14:paraId="4B61124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6080304" w14:textId="3ED19BCA"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6C0F3B" w:rsidRPr="000E1C87" w14:paraId="5EA570DB" w14:textId="77777777" w:rsidTr="006C0F3B">
        <w:tc>
          <w:tcPr>
            <w:tcW w:w="3256" w:type="dxa"/>
            <w:shd w:val="clear" w:color="auto" w:fill="auto"/>
          </w:tcPr>
          <w:p w14:paraId="32A7E43F" w14:textId="77777777" w:rsidR="00D63B80" w:rsidRPr="000E1C87" w:rsidRDefault="00D63B80" w:rsidP="00CA4610">
            <w:pPr>
              <w:ind w:firstLine="0"/>
              <w:jc w:val="center"/>
              <w:rPr>
                <w:sz w:val="24"/>
                <w:szCs w:val="24"/>
              </w:rPr>
            </w:pPr>
            <w:r w:rsidRPr="000E1C87">
              <w:rPr>
                <w:sz w:val="24"/>
                <w:szCs w:val="24"/>
              </w:rPr>
              <w:t>04:Ж1:2</w:t>
            </w:r>
          </w:p>
        </w:tc>
        <w:tc>
          <w:tcPr>
            <w:tcW w:w="11304" w:type="dxa"/>
            <w:shd w:val="clear" w:color="auto" w:fill="auto"/>
          </w:tcPr>
          <w:p w14:paraId="6DEC0A0B"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134A3AF0"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21C3D53E" w14:textId="77777777" w:rsidR="00D63B80" w:rsidRPr="000E1C87" w:rsidRDefault="00D63B80" w:rsidP="00D63B80">
            <w:pPr>
              <w:ind w:firstLine="0"/>
              <w:rPr>
                <w:sz w:val="24"/>
                <w:szCs w:val="24"/>
              </w:rPr>
            </w:pPr>
          </w:p>
          <w:p w14:paraId="70D86D02"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9DADC7D" w14:textId="53CFF1E1" w:rsidR="00D63B80" w:rsidRPr="000E1C87" w:rsidRDefault="00D63B80" w:rsidP="00D63B80">
            <w:pPr>
              <w:ind w:firstLine="0"/>
              <w:rPr>
                <w:sz w:val="24"/>
                <w:szCs w:val="24"/>
              </w:rPr>
            </w:pPr>
            <w:r w:rsidRPr="000E1C87">
              <w:rPr>
                <w:sz w:val="24"/>
                <w:szCs w:val="24"/>
              </w:rPr>
              <w:t xml:space="preserve">Новое индивидуальное жилищное строительство. </w:t>
            </w:r>
            <w:r w:rsidR="000E1C63" w:rsidRPr="000E1C87">
              <w:rPr>
                <w:sz w:val="24"/>
                <w:szCs w:val="24"/>
              </w:rPr>
              <w:t xml:space="preserve">Планируемый объем нового жилищного строительства </w:t>
            </w:r>
            <w:r w:rsidR="000E1C63" w:rsidRPr="00752DB7">
              <w:rPr>
                <w:sz w:val="24"/>
                <w:szCs w:val="24"/>
              </w:rPr>
              <w:t>(</w:t>
            </w:r>
            <w:r w:rsidR="000E1C63">
              <w:rPr>
                <w:sz w:val="24"/>
                <w:szCs w:val="24"/>
              </w:rPr>
              <w:t>максимальная общая площадь квартир (без учета балконов и лоджий))</w:t>
            </w:r>
            <w:r w:rsidR="000E1C63" w:rsidRPr="000E1C87">
              <w:rPr>
                <w:sz w:val="24"/>
                <w:szCs w:val="24"/>
              </w:rPr>
              <w:t xml:space="preserve"> – </w:t>
            </w:r>
            <w:r w:rsidRPr="000E1C87">
              <w:rPr>
                <w:sz w:val="24"/>
                <w:szCs w:val="24"/>
              </w:rPr>
              <w:t xml:space="preserve">39,85 тыс. </w:t>
            </w:r>
            <w:r w:rsidR="00E70371">
              <w:rPr>
                <w:sz w:val="24"/>
                <w:szCs w:val="24"/>
              </w:rPr>
              <w:t>м</w:t>
            </w:r>
            <w:r w:rsidR="00E70371" w:rsidRPr="00E70371">
              <w:rPr>
                <w:sz w:val="24"/>
                <w:szCs w:val="24"/>
                <w:vertAlign w:val="superscript"/>
              </w:rPr>
              <w:t>2</w:t>
            </w:r>
            <w:r w:rsidRPr="000E1C87">
              <w:rPr>
                <w:sz w:val="24"/>
                <w:szCs w:val="24"/>
              </w:rPr>
              <w:t xml:space="preserve">, планируемая численность населения </w:t>
            </w:r>
            <w:r w:rsidR="000E1C63">
              <w:rPr>
                <w:sz w:val="24"/>
                <w:szCs w:val="24"/>
              </w:rPr>
              <w:t>–</w:t>
            </w:r>
            <w:r w:rsidRPr="000E1C87">
              <w:rPr>
                <w:sz w:val="24"/>
                <w:szCs w:val="24"/>
              </w:rPr>
              <w:t xml:space="preserve"> 0,90 тыс. чел.</w:t>
            </w:r>
          </w:p>
          <w:p w14:paraId="1C497D81" w14:textId="77777777" w:rsidR="00D63B80" w:rsidRPr="000E1C87" w:rsidRDefault="00D63B80" w:rsidP="00D63B80">
            <w:pPr>
              <w:ind w:firstLine="0"/>
              <w:rPr>
                <w:sz w:val="24"/>
                <w:szCs w:val="24"/>
              </w:rPr>
            </w:pPr>
          </w:p>
          <w:p w14:paraId="4A608C6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74F69996"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336F17B7" w14:textId="77777777" w:rsidR="00D63B80" w:rsidRPr="000E1C87" w:rsidRDefault="00D63B80" w:rsidP="00D63B80">
            <w:pPr>
              <w:ind w:firstLine="0"/>
              <w:rPr>
                <w:sz w:val="24"/>
                <w:szCs w:val="24"/>
              </w:rPr>
            </w:pPr>
          </w:p>
          <w:p w14:paraId="47ED83A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DE04BAC"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20C3F38E" w14:textId="77777777" w:rsidR="00D63B80" w:rsidRPr="000E1C87" w:rsidRDefault="00D63B80" w:rsidP="00D63B80">
            <w:pPr>
              <w:ind w:firstLine="0"/>
              <w:rPr>
                <w:sz w:val="24"/>
                <w:szCs w:val="24"/>
              </w:rPr>
            </w:pPr>
          </w:p>
          <w:p w14:paraId="186361F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7B2BA64" w14:textId="1610D842"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020B30" w:rsidRPr="000E1C87" w14:paraId="030296AD" w14:textId="77777777" w:rsidTr="00020B30">
        <w:tc>
          <w:tcPr>
            <w:tcW w:w="3256" w:type="dxa"/>
          </w:tcPr>
          <w:p w14:paraId="2D3BC667" w14:textId="77777777" w:rsidR="00020B30" w:rsidRPr="000E1C87" w:rsidRDefault="00020B30" w:rsidP="00CA4610">
            <w:pPr>
              <w:ind w:firstLine="0"/>
              <w:jc w:val="center"/>
              <w:rPr>
                <w:b/>
                <w:bCs/>
                <w:sz w:val="24"/>
                <w:szCs w:val="24"/>
              </w:rPr>
            </w:pPr>
          </w:p>
        </w:tc>
        <w:tc>
          <w:tcPr>
            <w:tcW w:w="11304" w:type="dxa"/>
          </w:tcPr>
          <w:p w14:paraId="6937213A" w14:textId="1091CB8A" w:rsidR="00020B30" w:rsidRPr="000E1C87" w:rsidRDefault="00020B30" w:rsidP="009F2E30">
            <w:pPr>
              <w:ind w:firstLine="0"/>
              <w:rPr>
                <w:b/>
                <w:bCs/>
                <w:sz w:val="24"/>
                <w:szCs w:val="24"/>
              </w:rPr>
            </w:pPr>
            <w:r w:rsidRPr="000E1C87">
              <w:rPr>
                <w:b/>
                <w:bCs/>
                <w:sz w:val="24"/>
                <w:szCs w:val="24"/>
              </w:rPr>
              <w:t>Общественно-деловые зоны</w:t>
            </w:r>
          </w:p>
        </w:tc>
      </w:tr>
      <w:tr w:rsidR="00020B30" w:rsidRPr="000E1C87" w14:paraId="5C0F07D4" w14:textId="77777777" w:rsidTr="00020B30">
        <w:tc>
          <w:tcPr>
            <w:tcW w:w="3256" w:type="dxa"/>
          </w:tcPr>
          <w:p w14:paraId="6119AC2C" w14:textId="77777777" w:rsidR="00020B30" w:rsidRPr="000E1C87" w:rsidRDefault="00020B30" w:rsidP="00CA4610">
            <w:pPr>
              <w:ind w:firstLine="0"/>
              <w:jc w:val="center"/>
              <w:rPr>
                <w:sz w:val="24"/>
                <w:szCs w:val="24"/>
              </w:rPr>
            </w:pPr>
          </w:p>
        </w:tc>
        <w:tc>
          <w:tcPr>
            <w:tcW w:w="11304" w:type="dxa"/>
          </w:tcPr>
          <w:p w14:paraId="30EF013B" w14:textId="77777777" w:rsidR="00020B30" w:rsidRPr="000E1C87" w:rsidRDefault="00020B30" w:rsidP="009F2E30">
            <w:pPr>
              <w:ind w:firstLine="0"/>
              <w:rPr>
                <w:sz w:val="24"/>
                <w:szCs w:val="24"/>
              </w:rPr>
            </w:pPr>
            <w:r w:rsidRPr="000E1C87">
              <w:rPr>
                <w:sz w:val="24"/>
                <w:szCs w:val="24"/>
              </w:rPr>
              <w:t>Многофункциональные общественно-деловые зоны</w:t>
            </w:r>
          </w:p>
        </w:tc>
      </w:tr>
      <w:tr w:rsidR="00020B30" w:rsidRPr="000E1C87" w14:paraId="1FDF8188" w14:textId="77777777" w:rsidTr="00020B30">
        <w:tc>
          <w:tcPr>
            <w:tcW w:w="3256" w:type="dxa"/>
          </w:tcPr>
          <w:p w14:paraId="47AC3039" w14:textId="77777777" w:rsidR="00020B30" w:rsidRPr="000E1C87" w:rsidRDefault="00020B30" w:rsidP="00CA4610">
            <w:pPr>
              <w:ind w:firstLine="0"/>
              <w:jc w:val="center"/>
              <w:rPr>
                <w:sz w:val="24"/>
                <w:szCs w:val="24"/>
              </w:rPr>
            </w:pPr>
            <w:r w:rsidRPr="000E1C87">
              <w:rPr>
                <w:sz w:val="24"/>
                <w:szCs w:val="24"/>
              </w:rPr>
              <w:t>04:Д1:1</w:t>
            </w:r>
          </w:p>
        </w:tc>
        <w:tc>
          <w:tcPr>
            <w:tcW w:w="11304" w:type="dxa"/>
          </w:tcPr>
          <w:p w14:paraId="33C2DD3D" w14:textId="77777777" w:rsidR="00020B30" w:rsidRPr="000E1C87" w:rsidRDefault="00020B30" w:rsidP="009F2E30">
            <w:pPr>
              <w:ind w:firstLine="0"/>
              <w:rPr>
                <w:sz w:val="24"/>
                <w:szCs w:val="24"/>
                <w:u w:val="single"/>
              </w:rPr>
            </w:pPr>
            <w:r w:rsidRPr="000E1C87">
              <w:rPr>
                <w:sz w:val="24"/>
                <w:szCs w:val="24"/>
                <w:u w:val="single"/>
              </w:rPr>
              <w:t>Общие сведения о территории:</w:t>
            </w:r>
          </w:p>
          <w:p w14:paraId="55AE4187" w14:textId="77777777" w:rsidR="00020B30" w:rsidRPr="000E1C87" w:rsidRDefault="00020B30" w:rsidP="009F2E30">
            <w:pPr>
              <w:ind w:firstLine="0"/>
              <w:rPr>
                <w:sz w:val="24"/>
                <w:szCs w:val="24"/>
              </w:rPr>
            </w:pPr>
            <w:r w:rsidRPr="000E1C87">
              <w:rPr>
                <w:sz w:val="24"/>
                <w:szCs w:val="24"/>
              </w:rPr>
              <w:t>Зона представляет из себя территорию свободную от застройки.</w:t>
            </w:r>
          </w:p>
          <w:p w14:paraId="1914C61E" w14:textId="77777777" w:rsidR="00020B30" w:rsidRPr="000E1C87" w:rsidRDefault="00020B30" w:rsidP="009F2E30">
            <w:pPr>
              <w:ind w:firstLine="0"/>
              <w:rPr>
                <w:sz w:val="24"/>
                <w:szCs w:val="24"/>
              </w:rPr>
            </w:pPr>
          </w:p>
          <w:p w14:paraId="4D0119DB" w14:textId="77777777" w:rsidR="00020B30" w:rsidRPr="000E1C87" w:rsidRDefault="00020B30" w:rsidP="009F2E30">
            <w:pPr>
              <w:ind w:firstLine="0"/>
              <w:rPr>
                <w:sz w:val="24"/>
                <w:szCs w:val="24"/>
                <w:u w:val="single"/>
              </w:rPr>
            </w:pPr>
            <w:r w:rsidRPr="000E1C87">
              <w:rPr>
                <w:sz w:val="24"/>
                <w:szCs w:val="24"/>
                <w:u w:val="single"/>
              </w:rPr>
              <w:t>Планируемое развитие территории:</w:t>
            </w:r>
          </w:p>
          <w:p w14:paraId="3E49BFCC" w14:textId="77777777" w:rsidR="00020B30" w:rsidRPr="000E1C87" w:rsidRDefault="00020B30"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2E4FDBC3" w14:textId="77777777" w:rsidR="00020B30" w:rsidRPr="000E1C87" w:rsidRDefault="00020B30" w:rsidP="009F2E30">
            <w:pPr>
              <w:ind w:firstLine="0"/>
              <w:rPr>
                <w:sz w:val="24"/>
                <w:szCs w:val="24"/>
              </w:rPr>
            </w:pPr>
          </w:p>
          <w:p w14:paraId="48AE9BD6"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D9D2BF8" w14:textId="77777777" w:rsidR="00020B30" w:rsidRPr="000E1C87" w:rsidRDefault="00020B30"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1ACB105" w14:textId="77777777" w:rsidR="00020B30" w:rsidRPr="000E1C87" w:rsidRDefault="00020B30" w:rsidP="009F2E30">
            <w:pPr>
              <w:ind w:firstLine="0"/>
              <w:rPr>
                <w:sz w:val="24"/>
                <w:szCs w:val="24"/>
              </w:rPr>
            </w:pPr>
          </w:p>
          <w:p w14:paraId="190FE443"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1B490D8" w14:textId="77777777" w:rsidR="00020B30" w:rsidRPr="000E1C87" w:rsidRDefault="00020B3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7257247" w14:textId="77777777" w:rsidR="00020B30" w:rsidRPr="000E1C87" w:rsidRDefault="00020B30" w:rsidP="009F2E30">
            <w:pPr>
              <w:ind w:firstLine="0"/>
              <w:rPr>
                <w:sz w:val="24"/>
                <w:szCs w:val="24"/>
              </w:rPr>
            </w:pPr>
          </w:p>
          <w:p w14:paraId="529DF664"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1024A0D" w14:textId="3809DFD4" w:rsidR="00020B30"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020B30" w:rsidRPr="000E1C87" w14:paraId="1873DA8E" w14:textId="77777777" w:rsidTr="00020B30">
        <w:tc>
          <w:tcPr>
            <w:tcW w:w="3256" w:type="dxa"/>
          </w:tcPr>
          <w:p w14:paraId="5C7909B5" w14:textId="77777777" w:rsidR="00020B30" w:rsidRPr="000E1C87" w:rsidRDefault="00020B30" w:rsidP="00CA4610">
            <w:pPr>
              <w:ind w:firstLine="0"/>
              <w:jc w:val="center"/>
              <w:rPr>
                <w:b/>
                <w:bCs/>
                <w:sz w:val="24"/>
                <w:szCs w:val="24"/>
              </w:rPr>
            </w:pPr>
          </w:p>
        </w:tc>
        <w:tc>
          <w:tcPr>
            <w:tcW w:w="11304" w:type="dxa"/>
          </w:tcPr>
          <w:p w14:paraId="2A7653A6" w14:textId="77777777" w:rsidR="00020B30" w:rsidRPr="000E1C87" w:rsidRDefault="00020B30" w:rsidP="009F2E30">
            <w:pPr>
              <w:ind w:firstLine="0"/>
              <w:rPr>
                <w:b/>
                <w:bCs/>
                <w:sz w:val="24"/>
                <w:szCs w:val="24"/>
              </w:rPr>
            </w:pPr>
            <w:r w:rsidRPr="000E1C87">
              <w:rPr>
                <w:b/>
                <w:bCs/>
                <w:sz w:val="24"/>
                <w:szCs w:val="24"/>
              </w:rPr>
              <w:t>Производственные зоны, зоны транспортной и инженерной инфраструктуры</w:t>
            </w:r>
          </w:p>
        </w:tc>
      </w:tr>
      <w:tr w:rsidR="00020B30" w:rsidRPr="000E1C87" w14:paraId="0398F77C" w14:textId="77777777" w:rsidTr="00020B30">
        <w:tc>
          <w:tcPr>
            <w:tcW w:w="3256" w:type="dxa"/>
          </w:tcPr>
          <w:p w14:paraId="2F94257F" w14:textId="77777777" w:rsidR="00020B30" w:rsidRPr="000E1C87" w:rsidRDefault="00020B30" w:rsidP="00CA4610">
            <w:pPr>
              <w:ind w:firstLine="0"/>
              <w:jc w:val="center"/>
              <w:rPr>
                <w:sz w:val="24"/>
                <w:szCs w:val="24"/>
              </w:rPr>
            </w:pPr>
          </w:p>
        </w:tc>
        <w:tc>
          <w:tcPr>
            <w:tcW w:w="11304" w:type="dxa"/>
          </w:tcPr>
          <w:p w14:paraId="616F3D8B" w14:textId="77777777" w:rsidR="00020B30" w:rsidRPr="000E1C87" w:rsidRDefault="00020B30" w:rsidP="009F2E30">
            <w:pPr>
              <w:ind w:firstLine="0"/>
              <w:rPr>
                <w:sz w:val="24"/>
                <w:szCs w:val="24"/>
              </w:rPr>
            </w:pPr>
            <w:r w:rsidRPr="000E1C87">
              <w:rPr>
                <w:sz w:val="24"/>
                <w:szCs w:val="24"/>
              </w:rPr>
              <w:t>Зоны транспортной инфраструктуры</w:t>
            </w:r>
          </w:p>
        </w:tc>
      </w:tr>
      <w:tr w:rsidR="00020B30" w:rsidRPr="000E1C87" w14:paraId="4793B89E" w14:textId="77777777" w:rsidTr="00020B30">
        <w:tc>
          <w:tcPr>
            <w:tcW w:w="3256" w:type="dxa"/>
          </w:tcPr>
          <w:p w14:paraId="1E5AF870" w14:textId="77777777" w:rsidR="00020B30" w:rsidRPr="000E1C87" w:rsidRDefault="00020B30" w:rsidP="00CA4610">
            <w:pPr>
              <w:ind w:firstLine="0"/>
              <w:jc w:val="center"/>
              <w:rPr>
                <w:sz w:val="24"/>
                <w:szCs w:val="24"/>
              </w:rPr>
            </w:pPr>
            <w:r w:rsidRPr="000E1C87">
              <w:rPr>
                <w:sz w:val="24"/>
                <w:szCs w:val="24"/>
              </w:rPr>
              <w:t>04:И2</w:t>
            </w:r>
          </w:p>
        </w:tc>
        <w:tc>
          <w:tcPr>
            <w:tcW w:w="11304" w:type="dxa"/>
          </w:tcPr>
          <w:p w14:paraId="22F9907E" w14:textId="77777777" w:rsidR="00020B30" w:rsidRPr="000E1C87" w:rsidRDefault="00020B30" w:rsidP="009F2E30">
            <w:pPr>
              <w:ind w:firstLine="0"/>
              <w:rPr>
                <w:sz w:val="24"/>
                <w:szCs w:val="24"/>
                <w:u w:val="single"/>
              </w:rPr>
            </w:pPr>
            <w:r w:rsidRPr="000E1C87">
              <w:rPr>
                <w:sz w:val="24"/>
                <w:szCs w:val="24"/>
                <w:u w:val="single"/>
              </w:rPr>
              <w:t>Общие сведения о территории:</w:t>
            </w:r>
          </w:p>
          <w:p w14:paraId="5B290744" w14:textId="2899D6AF" w:rsidR="00020B30" w:rsidRPr="000E1C87" w:rsidRDefault="00020B30" w:rsidP="009F2E30">
            <w:pPr>
              <w:ind w:firstLine="0"/>
              <w:rPr>
                <w:sz w:val="24"/>
                <w:szCs w:val="24"/>
              </w:rPr>
            </w:pPr>
            <w:r w:rsidRPr="000E1C87">
              <w:rPr>
                <w:sz w:val="24"/>
                <w:szCs w:val="24"/>
              </w:rPr>
              <w:t xml:space="preserve">Зона представляет из себя территорию, в границах которой расположена улично-дорожная сеть </w:t>
            </w:r>
            <w:r w:rsidR="00701FAE" w:rsidRPr="00701FAE">
              <w:rPr>
                <w:sz w:val="24"/>
                <w:szCs w:val="24"/>
              </w:rPr>
              <w:t>поселк</w:t>
            </w:r>
            <w:r w:rsidR="00701FAE">
              <w:rPr>
                <w:sz w:val="24"/>
                <w:szCs w:val="24"/>
              </w:rPr>
              <w:t>а</w:t>
            </w:r>
            <w:r w:rsidR="00701FAE" w:rsidRPr="00701FAE">
              <w:rPr>
                <w:sz w:val="24"/>
                <w:szCs w:val="24"/>
              </w:rPr>
              <w:t xml:space="preserve"> при железнодорожной станции </w:t>
            </w:r>
            <w:r w:rsidRPr="000E1C87">
              <w:rPr>
                <w:sz w:val="24"/>
                <w:szCs w:val="24"/>
              </w:rPr>
              <w:t>Мяглово.</w:t>
            </w:r>
          </w:p>
          <w:p w14:paraId="50089F35" w14:textId="77777777" w:rsidR="00020B30" w:rsidRPr="000E1C87" w:rsidRDefault="00020B30" w:rsidP="009F2E30">
            <w:pPr>
              <w:ind w:firstLine="0"/>
              <w:rPr>
                <w:sz w:val="24"/>
                <w:szCs w:val="24"/>
              </w:rPr>
            </w:pPr>
          </w:p>
          <w:p w14:paraId="75D0967B" w14:textId="77777777" w:rsidR="00020B30" w:rsidRPr="000E1C87" w:rsidRDefault="00020B30" w:rsidP="009F2E30">
            <w:pPr>
              <w:ind w:firstLine="0"/>
              <w:rPr>
                <w:sz w:val="24"/>
                <w:szCs w:val="24"/>
                <w:u w:val="single"/>
              </w:rPr>
            </w:pPr>
            <w:r w:rsidRPr="000E1C87">
              <w:rPr>
                <w:sz w:val="24"/>
                <w:szCs w:val="24"/>
                <w:u w:val="single"/>
              </w:rPr>
              <w:t>Планируемое развитие территории:</w:t>
            </w:r>
          </w:p>
          <w:p w14:paraId="5E29F1E8" w14:textId="2447255E" w:rsidR="00020B30" w:rsidRPr="000E1C87" w:rsidRDefault="00020B30"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условий реконструкции существующей и строительства новой улично-дорожной сети, в том числе автомобильных дорог регионального значения. Размещение участков восточного скоростного диаметра.</w:t>
            </w:r>
          </w:p>
          <w:p w14:paraId="0A3229A0" w14:textId="77777777" w:rsidR="00020B30" w:rsidRPr="000E1C87" w:rsidRDefault="00020B30" w:rsidP="009F2E30">
            <w:pPr>
              <w:ind w:firstLine="0"/>
              <w:rPr>
                <w:sz w:val="24"/>
                <w:szCs w:val="24"/>
              </w:rPr>
            </w:pPr>
          </w:p>
          <w:p w14:paraId="41739885"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AAF0567" w14:textId="77777777" w:rsidR="00020B30" w:rsidRPr="000E1C87" w:rsidRDefault="00020B30"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76F0726" w14:textId="77777777" w:rsidR="00020B30" w:rsidRPr="000E1C87" w:rsidRDefault="00020B30" w:rsidP="009F2E30">
            <w:pPr>
              <w:ind w:firstLine="0"/>
              <w:rPr>
                <w:sz w:val="24"/>
                <w:szCs w:val="24"/>
              </w:rPr>
            </w:pPr>
          </w:p>
          <w:p w14:paraId="797228A0"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B8D6AA7" w14:textId="77777777" w:rsidR="00020B30" w:rsidRPr="000E1C87" w:rsidRDefault="00020B3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B414B21" w14:textId="77777777" w:rsidR="00020B30" w:rsidRPr="000E1C87" w:rsidRDefault="00020B30" w:rsidP="009F2E30">
            <w:pPr>
              <w:ind w:firstLine="0"/>
              <w:rPr>
                <w:sz w:val="24"/>
                <w:szCs w:val="24"/>
              </w:rPr>
            </w:pPr>
          </w:p>
          <w:p w14:paraId="42EC0F40"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511D134" w14:textId="454E13D1" w:rsidR="00020B30"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020B30" w:rsidRPr="000E1C87" w14:paraId="7B338B7B" w14:textId="77777777" w:rsidTr="00020B30">
        <w:tc>
          <w:tcPr>
            <w:tcW w:w="3256" w:type="dxa"/>
          </w:tcPr>
          <w:p w14:paraId="091E61A4" w14:textId="77777777" w:rsidR="00020B30" w:rsidRPr="000E1C87" w:rsidRDefault="00020B30" w:rsidP="00CA4610">
            <w:pPr>
              <w:ind w:firstLine="0"/>
              <w:jc w:val="center"/>
              <w:rPr>
                <w:sz w:val="24"/>
                <w:szCs w:val="24"/>
              </w:rPr>
            </w:pPr>
            <w:r w:rsidRPr="000E1C87">
              <w:rPr>
                <w:sz w:val="24"/>
                <w:szCs w:val="24"/>
              </w:rPr>
              <w:t>04:И3:1</w:t>
            </w:r>
          </w:p>
        </w:tc>
        <w:tc>
          <w:tcPr>
            <w:tcW w:w="11304" w:type="dxa"/>
          </w:tcPr>
          <w:p w14:paraId="6D9474B1" w14:textId="77777777" w:rsidR="00020B30" w:rsidRPr="000E1C87" w:rsidRDefault="00020B30" w:rsidP="009F2E30">
            <w:pPr>
              <w:ind w:firstLine="0"/>
              <w:rPr>
                <w:sz w:val="24"/>
                <w:szCs w:val="24"/>
                <w:u w:val="single"/>
              </w:rPr>
            </w:pPr>
            <w:r w:rsidRPr="000E1C87">
              <w:rPr>
                <w:sz w:val="24"/>
                <w:szCs w:val="24"/>
                <w:u w:val="single"/>
              </w:rPr>
              <w:t>Общие сведения о территории:</w:t>
            </w:r>
          </w:p>
          <w:p w14:paraId="734D9944" w14:textId="77777777" w:rsidR="00020B30" w:rsidRPr="000E1C87" w:rsidRDefault="00020B30" w:rsidP="009F2E30">
            <w:pPr>
              <w:ind w:firstLine="0"/>
              <w:rPr>
                <w:sz w:val="24"/>
                <w:szCs w:val="24"/>
              </w:rPr>
            </w:pPr>
            <w:r w:rsidRPr="000E1C87">
              <w:rPr>
                <w:sz w:val="24"/>
                <w:szCs w:val="24"/>
              </w:rPr>
              <w:t>Зона представляет из себя территорию, в границах которой расположена автозаправочная станция.</w:t>
            </w:r>
          </w:p>
          <w:p w14:paraId="02FDC65C" w14:textId="77777777" w:rsidR="00020B30" w:rsidRPr="000E1C87" w:rsidRDefault="00020B30" w:rsidP="009F2E30">
            <w:pPr>
              <w:ind w:firstLine="0"/>
              <w:rPr>
                <w:sz w:val="24"/>
                <w:szCs w:val="24"/>
              </w:rPr>
            </w:pPr>
          </w:p>
          <w:p w14:paraId="5CAF6640" w14:textId="77777777" w:rsidR="00020B30" w:rsidRPr="000E1C87" w:rsidRDefault="00020B30" w:rsidP="009F2E30">
            <w:pPr>
              <w:ind w:firstLine="0"/>
              <w:rPr>
                <w:sz w:val="24"/>
                <w:szCs w:val="24"/>
                <w:u w:val="single"/>
              </w:rPr>
            </w:pPr>
            <w:r w:rsidRPr="000E1C87">
              <w:rPr>
                <w:sz w:val="24"/>
                <w:szCs w:val="24"/>
                <w:u w:val="single"/>
              </w:rPr>
              <w:t>Планируемое развитие территории:</w:t>
            </w:r>
          </w:p>
          <w:p w14:paraId="4FF2933F" w14:textId="0F97531D" w:rsidR="00020B30" w:rsidRPr="000E1C87" w:rsidRDefault="00020B30"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создания условий для обеспечения возможности функционирования существующей автозаправочной станции.</w:t>
            </w:r>
          </w:p>
          <w:p w14:paraId="2807BB3E" w14:textId="77777777" w:rsidR="00020B30" w:rsidRPr="000E1C87" w:rsidRDefault="00020B30" w:rsidP="009F2E30">
            <w:pPr>
              <w:ind w:firstLine="0"/>
              <w:rPr>
                <w:sz w:val="24"/>
                <w:szCs w:val="24"/>
              </w:rPr>
            </w:pPr>
          </w:p>
          <w:p w14:paraId="4BA70DD1"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2C9F206" w14:textId="77777777" w:rsidR="00020B30" w:rsidRPr="000E1C87" w:rsidRDefault="00020B30" w:rsidP="009F2E30">
            <w:pPr>
              <w:ind w:firstLine="0"/>
              <w:rPr>
                <w:sz w:val="24"/>
                <w:szCs w:val="24"/>
              </w:rPr>
            </w:pPr>
            <w:r w:rsidRPr="000E1C87">
              <w:rPr>
                <w:sz w:val="24"/>
                <w:szCs w:val="24"/>
              </w:rPr>
              <w:t>Размещение объектов регионального значения не планируется.</w:t>
            </w:r>
          </w:p>
          <w:p w14:paraId="7856CDFB" w14:textId="77777777" w:rsidR="00020B30" w:rsidRPr="000E1C87" w:rsidRDefault="00020B30" w:rsidP="009F2E30">
            <w:pPr>
              <w:ind w:firstLine="0"/>
              <w:rPr>
                <w:sz w:val="24"/>
                <w:szCs w:val="24"/>
              </w:rPr>
            </w:pPr>
          </w:p>
          <w:p w14:paraId="3529156A"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4274779" w14:textId="77777777" w:rsidR="00020B30" w:rsidRPr="000E1C87" w:rsidRDefault="00020B3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1ED96C4" w14:textId="77777777" w:rsidR="00020B30" w:rsidRPr="000E1C87" w:rsidRDefault="00020B30" w:rsidP="009F2E30">
            <w:pPr>
              <w:ind w:firstLine="0"/>
              <w:rPr>
                <w:sz w:val="24"/>
                <w:szCs w:val="24"/>
              </w:rPr>
            </w:pPr>
          </w:p>
          <w:p w14:paraId="42BDC4AE"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52F1B36" w14:textId="42145016" w:rsidR="00020B30"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24415917" w14:textId="77777777" w:rsidR="00D63B80" w:rsidRPr="000E1C87" w:rsidRDefault="00D63B80" w:rsidP="00D63B80">
      <w:pPr>
        <w:ind w:firstLine="0"/>
        <w:rPr>
          <w:sz w:val="2"/>
          <w:szCs w:val="2"/>
        </w:rPr>
      </w:pPr>
    </w:p>
    <w:p w14:paraId="38C412E8" w14:textId="77777777" w:rsidR="00D63B80" w:rsidRPr="000E1C87" w:rsidRDefault="00D63B80" w:rsidP="00D63B80">
      <w:pPr>
        <w:ind w:firstLine="0"/>
        <w:rPr>
          <w:sz w:val="2"/>
          <w:szCs w:val="2"/>
        </w:rPr>
      </w:pPr>
    </w:p>
    <w:p w14:paraId="70B95FBF" w14:textId="77777777" w:rsidR="00D63B80" w:rsidRPr="000E1C87" w:rsidRDefault="00D63B80" w:rsidP="00D63B80">
      <w:pPr>
        <w:ind w:firstLine="0"/>
      </w:pPr>
      <w:r w:rsidRPr="000E1C87">
        <w:br w:type="page"/>
      </w:r>
    </w:p>
    <w:p w14:paraId="129B1B2D" w14:textId="3B697F23" w:rsidR="00D63B80" w:rsidRPr="000E1C87" w:rsidRDefault="00D63B80" w:rsidP="00590CC2">
      <w:pPr>
        <w:pStyle w:val="4"/>
        <w:rPr>
          <w:iCs w:val="0"/>
        </w:rPr>
      </w:pPr>
      <w:r w:rsidRPr="000E1C87">
        <w:rPr>
          <w:iCs w:val="0"/>
        </w:rPr>
        <w:t>5.</w:t>
      </w:r>
      <w:r w:rsidR="00590CC2" w:rsidRPr="000E1C87">
        <w:rPr>
          <w:iCs w:val="0"/>
        </w:rPr>
        <w:t>6.2.5.</w:t>
      </w:r>
      <w:r w:rsidRPr="000E1C87">
        <w:rPr>
          <w:iCs w:val="0"/>
        </w:rPr>
        <w:t xml:space="preserve"> </w:t>
      </w:r>
      <w:r w:rsidR="000C4A65" w:rsidRPr="000E1C87">
        <w:rPr>
          <w:iCs w:val="0"/>
        </w:rPr>
        <w:t>Д</w:t>
      </w:r>
      <w:r w:rsidR="00633098">
        <w:rPr>
          <w:iCs w:val="0"/>
        </w:rPr>
        <w:t>еревня</w:t>
      </w:r>
      <w:r w:rsidRPr="000E1C87">
        <w:rPr>
          <w:iCs w:val="0"/>
        </w:rPr>
        <w:t xml:space="preserve"> Новосергиевка</w:t>
      </w:r>
    </w:p>
    <w:p w14:paraId="6B2B2E22" w14:textId="77777777" w:rsidR="00020B30" w:rsidRPr="000E1C87" w:rsidRDefault="00020B30" w:rsidP="00020B30"/>
    <w:p w14:paraId="636E3954" w14:textId="1166A3E3" w:rsidR="00D63B80" w:rsidRPr="000E1C87" w:rsidRDefault="00020B30" w:rsidP="00020B30">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54</w:t>
      </w:r>
      <w:r w:rsidRPr="000E1C87">
        <w:rPr>
          <w:iCs w:val="0"/>
        </w:rPr>
        <w:fldChar w:fldCharType="end"/>
      </w:r>
      <w:r w:rsidRPr="000E1C87">
        <w:rPr>
          <w:iCs w:val="0"/>
        </w:rPr>
        <w:t>. Описание функциональных зон д</w:t>
      </w:r>
      <w:r w:rsidR="00633098">
        <w:rPr>
          <w:iCs w:val="0"/>
        </w:rPr>
        <w:t>еревни</w:t>
      </w:r>
      <w:r w:rsidRPr="000E1C87">
        <w:rPr>
          <w:iCs w:val="0"/>
        </w:rPr>
        <w:t xml:space="preserve"> Новосергиевка</w:t>
      </w:r>
    </w:p>
    <w:tbl>
      <w:tblPr>
        <w:tblStyle w:val="a4"/>
        <w:tblW w:w="5000" w:type="pct"/>
        <w:tblBorders>
          <w:bottom w:val="none" w:sz="0" w:space="0" w:color="auto"/>
        </w:tblBorders>
        <w:tblLook w:val="04A0" w:firstRow="1" w:lastRow="0" w:firstColumn="1" w:lastColumn="0" w:noHBand="0" w:noVBand="1"/>
      </w:tblPr>
      <w:tblGrid>
        <w:gridCol w:w="3307"/>
        <w:gridCol w:w="11479"/>
      </w:tblGrid>
      <w:tr w:rsidR="00590CC2" w:rsidRPr="000E1C87" w14:paraId="72130371" w14:textId="77777777" w:rsidTr="00590CC2">
        <w:tc>
          <w:tcPr>
            <w:tcW w:w="3256" w:type="dxa"/>
          </w:tcPr>
          <w:p w14:paraId="169A3D42" w14:textId="77777777" w:rsidR="00D63B80" w:rsidRPr="000E1C87" w:rsidRDefault="00D63B80" w:rsidP="00590CC2">
            <w:pPr>
              <w:ind w:firstLine="0"/>
              <w:jc w:val="center"/>
              <w:rPr>
                <w:sz w:val="24"/>
                <w:szCs w:val="24"/>
              </w:rPr>
            </w:pPr>
            <w:r w:rsidRPr="000E1C87">
              <w:rPr>
                <w:sz w:val="24"/>
                <w:szCs w:val="24"/>
              </w:rPr>
              <w:t>Обозначение функциональной зоны</w:t>
            </w:r>
          </w:p>
        </w:tc>
        <w:tc>
          <w:tcPr>
            <w:tcW w:w="11304" w:type="dxa"/>
          </w:tcPr>
          <w:p w14:paraId="362CDC7A" w14:textId="77777777" w:rsidR="00D63B80" w:rsidRPr="000E1C87" w:rsidRDefault="00D63B80" w:rsidP="00590CC2">
            <w:pPr>
              <w:ind w:firstLine="0"/>
              <w:jc w:val="center"/>
              <w:rPr>
                <w:sz w:val="24"/>
                <w:szCs w:val="24"/>
              </w:rPr>
            </w:pPr>
            <w:r w:rsidRPr="000E1C87">
              <w:rPr>
                <w:sz w:val="24"/>
                <w:szCs w:val="24"/>
              </w:rPr>
              <w:t>Описание функциональной зоны</w:t>
            </w:r>
          </w:p>
        </w:tc>
      </w:tr>
    </w:tbl>
    <w:p w14:paraId="5E77FF0F"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CA4610" w:rsidRPr="000E1C87" w14:paraId="21C4581A" w14:textId="77777777" w:rsidTr="00CA4610">
        <w:trPr>
          <w:tblHeader/>
        </w:trPr>
        <w:tc>
          <w:tcPr>
            <w:tcW w:w="3256" w:type="dxa"/>
            <w:shd w:val="clear" w:color="auto" w:fill="auto"/>
          </w:tcPr>
          <w:p w14:paraId="574DC473" w14:textId="0474A2C2" w:rsidR="00CA4610" w:rsidRPr="000E1C87" w:rsidRDefault="00CA4610" w:rsidP="00CA4610">
            <w:pPr>
              <w:ind w:firstLine="0"/>
              <w:jc w:val="center"/>
              <w:rPr>
                <w:sz w:val="24"/>
                <w:szCs w:val="24"/>
              </w:rPr>
            </w:pPr>
            <w:r w:rsidRPr="000E1C87">
              <w:rPr>
                <w:sz w:val="24"/>
                <w:szCs w:val="24"/>
              </w:rPr>
              <w:t>1</w:t>
            </w:r>
          </w:p>
        </w:tc>
        <w:tc>
          <w:tcPr>
            <w:tcW w:w="11304" w:type="dxa"/>
            <w:shd w:val="clear" w:color="auto" w:fill="auto"/>
          </w:tcPr>
          <w:p w14:paraId="5D766317" w14:textId="0994A0A1" w:rsidR="00CA4610" w:rsidRPr="000E1C87" w:rsidRDefault="00CA4610" w:rsidP="00CA4610">
            <w:pPr>
              <w:ind w:firstLine="0"/>
              <w:jc w:val="center"/>
              <w:rPr>
                <w:sz w:val="24"/>
                <w:szCs w:val="24"/>
              </w:rPr>
            </w:pPr>
            <w:r w:rsidRPr="000E1C87">
              <w:rPr>
                <w:sz w:val="24"/>
                <w:szCs w:val="24"/>
              </w:rPr>
              <w:t>2</w:t>
            </w:r>
          </w:p>
        </w:tc>
      </w:tr>
      <w:tr w:rsidR="00020B30" w:rsidRPr="000E1C87" w14:paraId="7A10CEDA" w14:textId="77777777" w:rsidTr="00590CC2">
        <w:tc>
          <w:tcPr>
            <w:tcW w:w="3256" w:type="dxa"/>
            <w:shd w:val="clear" w:color="auto" w:fill="auto"/>
          </w:tcPr>
          <w:p w14:paraId="6668A65E" w14:textId="77777777" w:rsidR="00020B30" w:rsidRPr="000E1C87" w:rsidRDefault="00020B30" w:rsidP="00CA4610">
            <w:pPr>
              <w:ind w:firstLine="0"/>
              <w:jc w:val="center"/>
              <w:rPr>
                <w:b/>
                <w:bCs/>
                <w:sz w:val="24"/>
                <w:szCs w:val="24"/>
              </w:rPr>
            </w:pPr>
          </w:p>
        </w:tc>
        <w:tc>
          <w:tcPr>
            <w:tcW w:w="11304" w:type="dxa"/>
            <w:shd w:val="clear" w:color="auto" w:fill="auto"/>
          </w:tcPr>
          <w:p w14:paraId="57C34A93" w14:textId="589DB4B7" w:rsidR="00020B30" w:rsidRPr="000E1C87" w:rsidRDefault="00020B30" w:rsidP="00D63B80">
            <w:pPr>
              <w:ind w:firstLine="0"/>
              <w:rPr>
                <w:b/>
                <w:bCs/>
                <w:sz w:val="24"/>
                <w:szCs w:val="24"/>
              </w:rPr>
            </w:pPr>
            <w:r w:rsidRPr="000E1C87">
              <w:rPr>
                <w:b/>
                <w:bCs/>
                <w:sz w:val="24"/>
                <w:szCs w:val="24"/>
              </w:rPr>
              <w:t>Жилые зоны</w:t>
            </w:r>
          </w:p>
        </w:tc>
      </w:tr>
      <w:tr w:rsidR="00DB6576" w:rsidRPr="000E1C87" w14:paraId="58A3794B" w14:textId="77777777" w:rsidTr="00590CC2">
        <w:tc>
          <w:tcPr>
            <w:tcW w:w="3256" w:type="dxa"/>
            <w:shd w:val="clear" w:color="auto" w:fill="auto"/>
          </w:tcPr>
          <w:p w14:paraId="3C80C9C7" w14:textId="77777777" w:rsidR="00D63B80" w:rsidRPr="000E1C87" w:rsidRDefault="00D63B80" w:rsidP="00CA4610">
            <w:pPr>
              <w:ind w:firstLine="0"/>
              <w:jc w:val="center"/>
              <w:rPr>
                <w:sz w:val="24"/>
                <w:szCs w:val="24"/>
              </w:rPr>
            </w:pPr>
          </w:p>
        </w:tc>
        <w:tc>
          <w:tcPr>
            <w:tcW w:w="11304" w:type="dxa"/>
            <w:shd w:val="clear" w:color="auto" w:fill="auto"/>
          </w:tcPr>
          <w:p w14:paraId="33C99D47"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DB6576" w:rsidRPr="000E1C87" w14:paraId="044EA85B" w14:textId="77777777" w:rsidTr="00590CC2">
        <w:tc>
          <w:tcPr>
            <w:tcW w:w="3256" w:type="dxa"/>
            <w:shd w:val="clear" w:color="auto" w:fill="auto"/>
          </w:tcPr>
          <w:p w14:paraId="12711D8C" w14:textId="77777777" w:rsidR="00D63B80" w:rsidRPr="000E1C87" w:rsidRDefault="00D63B80" w:rsidP="00CA4610">
            <w:pPr>
              <w:ind w:firstLine="0"/>
              <w:jc w:val="center"/>
              <w:rPr>
                <w:sz w:val="24"/>
                <w:szCs w:val="24"/>
              </w:rPr>
            </w:pPr>
            <w:r w:rsidRPr="000E1C87">
              <w:rPr>
                <w:sz w:val="24"/>
                <w:szCs w:val="24"/>
              </w:rPr>
              <w:t>05:Ж1:1</w:t>
            </w:r>
          </w:p>
        </w:tc>
        <w:tc>
          <w:tcPr>
            <w:tcW w:w="11304" w:type="dxa"/>
            <w:shd w:val="clear" w:color="auto" w:fill="auto"/>
          </w:tcPr>
          <w:p w14:paraId="18873B8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1703A8AD" w14:textId="0ACCD703"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частично используется для размещения производственных предприятий и предприятий по обслуживанию автомобильного транспорта. </w:t>
            </w:r>
            <w:r w:rsidR="000E1C63">
              <w:rPr>
                <w:sz w:val="24"/>
                <w:szCs w:val="24"/>
              </w:rPr>
              <w:t>Объем жилого фонда</w:t>
            </w:r>
            <w:r w:rsidR="000E1C63" w:rsidRPr="000E1C87">
              <w:rPr>
                <w:sz w:val="24"/>
                <w:szCs w:val="24"/>
              </w:rPr>
              <w:t xml:space="preserve"> </w:t>
            </w:r>
            <w:r w:rsidR="000E1C63" w:rsidRPr="00752DB7">
              <w:rPr>
                <w:sz w:val="24"/>
                <w:szCs w:val="24"/>
              </w:rPr>
              <w:t>(</w:t>
            </w:r>
            <w:r w:rsidR="000E1C63">
              <w:rPr>
                <w:sz w:val="24"/>
                <w:szCs w:val="24"/>
              </w:rPr>
              <w:t>максимальная общая площадь квартир (без учета балконов и лоджий))</w:t>
            </w:r>
            <w:r w:rsidR="000E1C63" w:rsidRPr="000E1C87">
              <w:rPr>
                <w:sz w:val="24"/>
                <w:szCs w:val="24"/>
              </w:rPr>
              <w:t xml:space="preserve"> – </w:t>
            </w:r>
            <w:r w:rsidRPr="000E1C87">
              <w:rPr>
                <w:sz w:val="24"/>
                <w:szCs w:val="24"/>
              </w:rPr>
              <w:t xml:space="preserve">17,05 тыс. </w:t>
            </w:r>
            <w:r w:rsidR="00E70371">
              <w:rPr>
                <w:sz w:val="24"/>
                <w:szCs w:val="24"/>
              </w:rPr>
              <w:t>м</w:t>
            </w:r>
            <w:r w:rsidR="00E70371" w:rsidRPr="00E70371">
              <w:rPr>
                <w:sz w:val="24"/>
                <w:szCs w:val="24"/>
                <w:vertAlign w:val="superscript"/>
              </w:rPr>
              <w:t>2</w:t>
            </w:r>
            <w:r w:rsidRPr="000E1C87">
              <w:rPr>
                <w:sz w:val="24"/>
                <w:szCs w:val="24"/>
              </w:rPr>
              <w:t xml:space="preserve">, численность населения </w:t>
            </w:r>
            <w:r w:rsidR="000E1C63">
              <w:rPr>
                <w:sz w:val="24"/>
                <w:szCs w:val="24"/>
              </w:rPr>
              <w:t>–</w:t>
            </w:r>
            <w:r w:rsidRPr="000E1C87">
              <w:rPr>
                <w:sz w:val="24"/>
                <w:szCs w:val="24"/>
              </w:rPr>
              <w:t xml:space="preserve"> 0,38 тыс. чел. </w:t>
            </w:r>
          </w:p>
          <w:p w14:paraId="026AA747" w14:textId="77777777" w:rsidR="00D63B80" w:rsidRPr="000E1C87" w:rsidRDefault="00D63B80" w:rsidP="00D63B80">
            <w:pPr>
              <w:ind w:firstLine="0"/>
              <w:rPr>
                <w:sz w:val="24"/>
                <w:szCs w:val="24"/>
              </w:rPr>
            </w:pPr>
          </w:p>
          <w:p w14:paraId="50A00BA2"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6EB3294" w14:textId="5D3193D6"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28001163"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25A7D098"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31FA1197" w14:textId="77777777" w:rsidR="00D63B80" w:rsidRPr="000E1C87" w:rsidRDefault="00D63B80" w:rsidP="00D63B80">
            <w:pPr>
              <w:ind w:firstLine="0"/>
              <w:rPr>
                <w:sz w:val="24"/>
                <w:szCs w:val="24"/>
              </w:rPr>
            </w:pPr>
          </w:p>
          <w:p w14:paraId="6181947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43286A93"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008D53BC" w14:textId="77777777" w:rsidR="00D63B80" w:rsidRPr="000E1C87" w:rsidRDefault="00D63B80" w:rsidP="00D63B80">
            <w:pPr>
              <w:ind w:firstLine="0"/>
              <w:rPr>
                <w:sz w:val="24"/>
                <w:szCs w:val="24"/>
              </w:rPr>
            </w:pPr>
          </w:p>
          <w:p w14:paraId="48D20DF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D6E9F30"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57DDCD4D" w14:textId="77777777" w:rsidR="00D63B80" w:rsidRPr="000E1C87" w:rsidRDefault="00D63B80" w:rsidP="00D63B80">
            <w:pPr>
              <w:ind w:firstLine="0"/>
              <w:rPr>
                <w:sz w:val="24"/>
                <w:szCs w:val="24"/>
              </w:rPr>
            </w:pPr>
          </w:p>
          <w:p w14:paraId="7319ED25"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4AB8D0B" w14:textId="6446582C"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20AABD9C" w14:textId="77777777" w:rsidTr="00590CC2">
        <w:tc>
          <w:tcPr>
            <w:tcW w:w="3256" w:type="dxa"/>
            <w:shd w:val="clear" w:color="auto" w:fill="auto"/>
          </w:tcPr>
          <w:p w14:paraId="589D57DD" w14:textId="77777777" w:rsidR="00D63B80" w:rsidRPr="000E1C87" w:rsidRDefault="00D63B80" w:rsidP="00CA4610">
            <w:pPr>
              <w:ind w:firstLine="0"/>
              <w:jc w:val="center"/>
              <w:rPr>
                <w:sz w:val="24"/>
                <w:szCs w:val="24"/>
              </w:rPr>
            </w:pPr>
            <w:r w:rsidRPr="000E1C87">
              <w:rPr>
                <w:sz w:val="24"/>
                <w:szCs w:val="24"/>
              </w:rPr>
              <w:t>05:Ж1:2</w:t>
            </w:r>
          </w:p>
        </w:tc>
        <w:tc>
          <w:tcPr>
            <w:tcW w:w="11304" w:type="dxa"/>
            <w:shd w:val="clear" w:color="auto" w:fill="auto"/>
          </w:tcPr>
          <w:p w14:paraId="2740AAF4"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6EB1B2B"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347E3A3B" w14:textId="77777777" w:rsidR="00D63B80" w:rsidRPr="000E1C87" w:rsidRDefault="00D63B80" w:rsidP="00D63B80">
            <w:pPr>
              <w:ind w:firstLine="0"/>
              <w:rPr>
                <w:sz w:val="24"/>
                <w:szCs w:val="24"/>
              </w:rPr>
            </w:pPr>
          </w:p>
          <w:p w14:paraId="698CBBC7"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570CB308" w14:textId="038FCD29" w:rsidR="00D63B80" w:rsidRPr="000E1C87" w:rsidRDefault="00D63B80" w:rsidP="00D63B80">
            <w:pPr>
              <w:ind w:firstLine="0"/>
              <w:rPr>
                <w:sz w:val="24"/>
                <w:szCs w:val="24"/>
              </w:rPr>
            </w:pPr>
            <w:r w:rsidRPr="000E1C87">
              <w:rPr>
                <w:sz w:val="24"/>
                <w:szCs w:val="24"/>
              </w:rPr>
              <w:t xml:space="preserve">Новое индивидуальное жилищное строительство. </w:t>
            </w:r>
            <w:r w:rsidR="000E1C63" w:rsidRPr="000E1C87">
              <w:rPr>
                <w:sz w:val="24"/>
                <w:szCs w:val="24"/>
              </w:rPr>
              <w:t xml:space="preserve">Планируемый объем нового жилищного строительства </w:t>
            </w:r>
            <w:r w:rsidR="000E1C63" w:rsidRPr="00752DB7">
              <w:rPr>
                <w:sz w:val="24"/>
                <w:szCs w:val="24"/>
              </w:rPr>
              <w:t>(</w:t>
            </w:r>
            <w:r w:rsidR="000E1C63">
              <w:rPr>
                <w:sz w:val="24"/>
                <w:szCs w:val="24"/>
              </w:rPr>
              <w:t>максимальная общая площадь квартир (без учета балконов и лоджий))</w:t>
            </w:r>
            <w:r w:rsidR="000E1C63" w:rsidRPr="000E1C87">
              <w:rPr>
                <w:sz w:val="24"/>
                <w:szCs w:val="24"/>
              </w:rPr>
              <w:t xml:space="preserve"> – </w:t>
            </w:r>
            <w:r w:rsidRPr="000E1C87">
              <w:rPr>
                <w:sz w:val="24"/>
                <w:szCs w:val="24"/>
              </w:rPr>
              <w:t xml:space="preserve">28,78 тыс. </w:t>
            </w:r>
            <w:r w:rsidR="00E70371">
              <w:rPr>
                <w:sz w:val="24"/>
                <w:szCs w:val="24"/>
              </w:rPr>
              <w:t>м</w:t>
            </w:r>
            <w:r w:rsidR="00E70371" w:rsidRPr="00E70371">
              <w:rPr>
                <w:sz w:val="24"/>
                <w:szCs w:val="24"/>
                <w:vertAlign w:val="superscript"/>
              </w:rPr>
              <w:t>2</w:t>
            </w:r>
            <w:r w:rsidRPr="000E1C87">
              <w:rPr>
                <w:sz w:val="24"/>
                <w:szCs w:val="24"/>
              </w:rPr>
              <w:t xml:space="preserve">, планируемая численность населения </w:t>
            </w:r>
            <w:r w:rsidR="000E1C63">
              <w:rPr>
                <w:sz w:val="24"/>
                <w:szCs w:val="24"/>
              </w:rPr>
              <w:t>–</w:t>
            </w:r>
            <w:r w:rsidRPr="000E1C87">
              <w:rPr>
                <w:sz w:val="24"/>
                <w:szCs w:val="24"/>
              </w:rPr>
              <w:t xml:space="preserve"> 0,65 тыс. чел.</w:t>
            </w:r>
          </w:p>
          <w:p w14:paraId="1D3D2FC5" w14:textId="77777777" w:rsidR="00D63B80" w:rsidRPr="000E1C87" w:rsidRDefault="00D63B80" w:rsidP="00D63B80">
            <w:pPr>
              <w:ind w:firstLine="0"/>
              <w:rPr>
                <w:sz w:val="24"/>
                <w:szCs w:val="24"/>
              </w:rPr>
            </w:pPr>
          </w:p>
          <w:p w14:paraId="4F5E67B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73BCC3F2"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BB6022B" w14:textId="77777777" w:rsidR="00D63B80" w:rsidRPr="000E1C87" w:rsidRDefault="00D63B80" w:rsidP="00D63B80">
            <w:pPr>
              <w:ind w:firstLine="0"/>
              <w:rPr>
                <w:sz w:val="24"/>
                <w:szCs w:val="24"/>
              </w:rPr>
            </w:pPr>
          </w:p>
          <w:p w14:paraId="007DEAC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9A4FF93"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49EDB372" w14:textId="77777777" w:rsidR="00D63B80" w:rsidRPr="000E1C87" w:rsidRDefault="00D63B80" w:rsidP="00D63B80">
            <w:pPr>
              <w:ind w:firstLine="0"/>
              <w:rPr>
                <w:sz w:val="24"/>
                <w:szCs w:val="24"/>
              </w:rPr>
            </w:pPr>
          </w:p>
          <w:p w14:paraId="3F0A0A5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F3B4A9F" w14:textId="2A2967CE"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24EF2000" w14:textId="77777777" w:rsidTr="00590CC2">
        <w:tc>
          <w:tcPr>
            <w:tcW w:w="3256" w:type="dxa"/>
            <w:shd w:val="clear" w:color="auto" w:fill="auto"/>
          </w:tcPr>
          <w:p w14:paraId="5138C949" w14:textId="77777777" w:rsidR="00D63B80" w:rsidRPr="000E1C87" w:rsidRDefault="00D63B80" w:rsidP="00CA4610">
            <w:pPr>
              <w:ind w:firstLine="0"/>
              <w:jc w:val="center"/>
              <w:rPr>
                <w:sz w:val="24"/>
                <w:szCs w:val="24"/>
              </w:rPr>
            </w:pPr>
          </w:p>
        </w:tc>
        <w:tc>
          <w:tcPr>
            <w:tcW w:w="11304" w:type="dxa"/>
            <w:shd w:val="clear" w:color="auto" w:fill="auto"/>
          </w:tcPr>
          <w:p w14:paraId="0A8ED788" w14:textId="77777777" w:rsidR="00D63B80" w:rsidRPr="000E1C87" w:rsidRDefault="00D63B80" w:rsidP="00D63B80">
            <w:pPr>
              <w:ind w:firstLine="0"/>
              <w:rPr>
                <w:sz w:val="24"/>
                <w:szCs w:val="24"/>
                <w:u w:val="single"/>
              </w:rPr>
            </w:pPr>
            <w:r w:rsidRPr="000E1C87">
              <w:rPr>
                <w:sz w:val="24"/>
                <w:szCs w:val="24"/>
              </w:rPr>
              <w:t>Зоны застройки малоэтажными жилыми домами (до 4 этажей, включая мансардный)</w:t>
            </w:r>
          </w:p>
        </w:tc>
      </w:tr>
      <w:tr w:rsidR="00DB6576" w:rsidRPr="000E1C87" w14:paraId="4773ACD7" w14:textId="77777777" w:rsidTr="00590CC2">
        <w:tc>
          <w:tcPr>
            <w:tcW w:w="3256" w:type="dxa"/>
            <w:shd w:val="clear" w:color="auto" w:fill="auto"/>
          </w:tcPr>
          <w:p w14:paraId="04AB5E32" w14:textId="77777777" w:rsidR="00D63B80" w:rsidRPr="000E1C87" w:rsidRDefault="00D63B80" w:rsidP="00CA4610">
            <w:pPr>
              <w:ind w:firstLine="0"/>
              <w:jc w:val="center"/>
              <w:rPr>
                <w:sz w:val="24"/>
                <w:szCs w:val="24"/>
              </w:rPr>
            </w:pPr>
            <w:r w:rsidRPr="000E1C87">
              <w:rPr>
                <w:sz w:val="24"/>
                <w:szCs w:val="24"/>
              </w:rPr>
              <w:t>05:Ж3:1</w:t>
            </w:r>
          </w:p>
        </w:tc>
        <w:tc>
          <w:tcPr>
            <w:tcW w:w="11304" w:type="dxa"/>
            <w:shd w:val="clear" w:color="auto" w:fill="auto"/>
          </w:tcPr>
          <w:p w14:paraId="3D494E80"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0555007"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23EBF9FB" w14:textId="77777777" w:rsidR="00D63B80" w:rsidRPr="000E1C87" w:rsidRDefault="00D63B80" w:rsidP="00D63B80">
            <w:pPr>
              <w:ind w:firstLine="0"/>
              <w:rPr>
                <w:sz w:val="24"/>
                <w:szCs w:val="24"/>
              </w:rPr>
            </w:pPr>
          </w:p>
          <w:p w14:paraId="2EE1D91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9513493" w14:textId="1873882C"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2B5AA540" w14:textId="23CC17A3" w:rsidR="00D63B80" w:rsidRPr="000E1C87" w:rsidRDefault="000E1C63"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84,32 тыс. </w:t>
            </w:r>
            <w:r w:rsidR="00E70371">
              <w:rPr>
                <w:sz w:val="24"/>
                <w:szCs w:val="24"/>
              </w:rPr>
              <w:t>м</w:t>
            </w:r>
            <w:r w:rsidR="00E70371"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D63B80" w:rsidRPr="000E1C87">
              <w:rPr>
                <w:sz w:val="24"/>
                <w:szCs w:val="24"/>
              </w:rPr>
              <w:t>2,</w:t>
            </w:r>
            <w:r w:rsidR="00BD7755">
              <w:rPr>
                <w:sz w:val="24"/>
                <w:szCs w:val="24"/>
              </w:rPr>
              <w:t>11</w:t>
            </w:r>
            <w:r w:rsidR="00D63B80" w:rsidRPr="000E1C87">
              <w:rPr>
                <w:sz w:val="24"/>
                <w:szCs w:val="24"/>
              </w:rPr>
              <w:t xml:space="preserve"> тыс. чел.</w:t>
            </w:r>
          </w:p>
          <w:p w14:paraId="4F82446B" w14:textId="77777777" w:rsidR="00D63B80" w:rsidRPr="000E1C87" w:rsidRDefault="00D63B80" w:rsidP="00D63B80">
            <w:pPr>
              <w:ind w:firstLine="0"/>
              <w:rPr>
                <w:sz w:val="24"/>
                <w:szCs w:val="24"/>
              </w:rPr>
            </w:pPr>
          </w:p>
          <w:p w14:paraId="5387913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2DBBF3C"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3440DC2" w14:textId="77777777" w:rsidR="00D63B80" w:rsidRPr="000E1C87" w:rsidRDefault="00D63B80" w:rsidP="00D63B80">
            <w:pPr>
              <w:ind w:firstLine="0"/>
              <w:rPr>
                <w:sz w:val="24"/>
                <w:szCs w:val="24"/>
              </w:rPr>
            </w:pPr>
          </w:p>
          <w:p w14:paraId="34D07E5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D8C2959" w14:textId="77777777" w:rsidR="00D63B80" w:rsidRPr="000E1C87" w:rsidRDefault="00D63B80" w:rsidP="00D63B80">
            <w:pPr>
              <w:ind w:firstLine="0"/>
              <w:rPr>
                <w:sz w:val="24"/>
                <w:szCs w:val="24"/>
              </w:rPr>
            </w:pPr>
            <w:r w:rsidRPr="000E1C87">
              <w:rPr>
                <w:sz w:val="24"/>
                <w:szCs w:val="24"/>
              </w:rPr>
              <w:t>Общеобразовательная организация на 525 мест.</w:t>
            </w:r>
          </w:p>
          <w:p w14:paraId="451B0F54" w14:textId="5DEB4CD4"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96681B">
              <w:rPr>
                <w:sz w:val="24"/>
                <w:szCs w:val="24"/>
              </w:rPr>
              <w:t>260</w:t>
            </w:r>
            <w:r w:rsidRPr="000E1C87">
              <w:rPr>
                <w:sz w:val="24"/>
                <w:szCs w:val="24"/>
              </w:rPr>
              <w:t xml:space="preserve"> мест.</w:t>
            </w:r>
          </w:p>
          <w:p w14:paraId="3A27D4BF" w14:textId="77777777" w:rsidR="00D63B80" w:rsidRPr="000E1C87" w:rsidRDefault="00D63B80" w:rsidP="00D63B80">
            <w:pPr>
              <w:ind w:firstLine="0"/>
              <w:rPr>
                <w:sz w:val="24"/>
                <w:szCs w:val="24"/>
              </w:rPr>
            </w:pPr>
          </w:p>
          <w:p w14:paraId="251964F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A4295A4" w14:textId="772E2BD5"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5A66D648" w14:textId="77777777" w:rsidTr="00590CC2">
        <w:tc>
          <w:tcPr>
            <w:tcW w:w="3256" w:type="dxa"/>
            <w:shd w:val="clear" w:color="auto" w:fill="auto"/>
          </w:tcPr>
          <w:p w14:paraId="3BBA7C0A" w14:textId="77777777" w:rsidR="00D63B80" w:rsidRPr="000E1C87" w:rsidRDefault="00D63B80" w:rsidP="00CA4610">
            <w:pPr>
              <w:ind w:firstLine="0"/>
              <w:jc w:val="center"/>
              <w:rPr>
                <w:sz w:val="24"/>
                <w:szCs w:val="24"/>
              </w:rPr>
            </w:pPr>
            <w:r w:rsidRPr="000E1C87">
              <w:rPr>
                <w:sz w:val="24"/>
                <w:szCs w:val="24"/>
              </w:rPr>
              <w:t>05:Ж3:2</w:t>
            </w:r>
          </w:p>
        </w:tc>
        <w:tc>
          <w:tcPr>
            <w:tcW w:w="11304" w:type="dxa"/>
            <w:shd w:val="clear" w:color="auto" w:fill="auto"/>
          </w:tcPr>
          <w:p w14:paraId="7C354D7E"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23EACE04"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01EE3105" w14:textId="77777777" w:rsidR="00D63B80" w:rsidRPr="000E1C87" w:rsidRDefault="00D63B80" w:rsidP="00D63B80">
            <w:pPr>
              <w:ind w:firstLine="0"/>
              <w:rPr>
                <w:sz w:val="24"/>
                <w:szCs w:val="24"/>
              </w:rPr>
            </w:pPr>
          </w:p>
          <w:p w14:paraId="29DB3DD2"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5ADF7330" w14:textId="481DBC79"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4952D75F" w14:textId="260150F0" w:rsidR="00D63B80" w:rsidRPr="000E1C87" w:rsidRDefault="000E1C63"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7,16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D63B80" w:rsidRPr="000E1C87">
              <w:rPr>
                <w:sz w:val="24"/>
                <w:szCs w:val="24"/>
              </w:rPr>
              <w:t>0,</w:t>
            </w:r>
            <w:r w:rsidR="00BD7755">
              <w:rPr>
                <w:sz w:val="24"/>
                <w:szCs w:val="24"/>
              </w:rPr>
              <w:t>17</w:t>
            </w:r>
            <w:r w:rsidR="00D63B80" w:rsidRPr="000E1C87">
              <w:rPr>
                <w:sz w:val="24"/>
                <w:szCs w:val="24"/>
              </w:rPr>
              <w:t xml:space="preserve"> тыс. чел.</w:t>
            </w:r>
          </w:p>
          <w:p w14:paraId="0A1D36AD" w14:textId="77777777" w:rsidR="00D63B80" w:rsidRPr="000E1C87" w:rsidRDefault="00D63B80" w:rsidP="00D63B80">
            <w:pPr>
              <w:ind w:firstLine="0"/>
              <w:rPr>
                <w:sz w:val="24"/>
                <w:szCs w:val="24"/>
              </w:rPr>
            </w:pPr>
          </w:p>
          <w:p w14:paraId="1DC7323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7DDD1CC6"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6A5C0C2" w14:textId="77777777" w:rsidR="00D63B80" w:rsidRPr="000E1C87" w:rsidRDefault="00D63B80" w:rsidP="00D63B80">
            <w:pPr>
              <w:ind w:firstLine="0"/>
              <w:rPr>
                <w:sz w:val="24"/>
                <w:szCs w:val="24"/>
              </w:rPr>
            </w:pPr>
          </w:p>
          <w:p w14:paraId="3FE08A7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42C2B8E"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4D8FAEE4" w14:textId="77777777" w:rsidR="00D63B80" w:rsidRPr="000E1C87" w:rsidRDefault="00D63B80" w:rsidP="00D63B80">
            <w:pPr>
              <w:ind w:firstLine="0"/>
              <w:rPr>
                <w:sz w:val="24"/>
                <w:szCs w:val="24"/>
              </w:rPr>
            </w:pPr>
          </w:p>
          <w:p w14:paraId="1C35458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2B9510A" w14:textId="63F080E4"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5EDEBEBF" w14:textId="77777777" w:rsidTr="00590CC2">
        <w:tc>
          <w:tcPr>
            <w:tcW w:w="3256" w:type="dxa"/>
            <w:shd w:val="clear" w:color="auto" w:fill="auto"/>
          </w:tcPr>
          <w:p w14:paraId="36376658" w14:textId="77777777" w:rsidR="00D63B80" w:rsidRPr="000E1C87" w:rsidRDefault="00D63B80" w:rsidP="00CA4610">
            <w:pPr>
              <w:ind w:firstLine="0"/>
              <w:jc w:val="center"/>
              <w:rPr>
                <w:sz w:val="24"/>
                <w:szCs w:val="24"/>
              </w:rPr>
            </w:pPr>
          </w:p>
        </w:tc>
        <w:tc>
          <w:tcPr>
            <w:tcW w:w="11304" w:type="dxa"/>
            <w:shd w:val="clear" w:color="auto" w:fill="auto"/>
          </w:tcPr>
          <w:p w14:paraId="065DFDD0" w14:textId="77777777" w:rsidR="00D63B80" w:rsidRPr="000E1C87" w:rsidRDefault="00D63B80" w:rsidP="00D63B80">
            <w:pPr>
              <w:ind w:firstLine="0"/>
              <w:rPr>
                <w:sz w:val="24"/>
                <w:szCs w:val="24"/>
                <w:u w:val="single"/>
              </w:rPr>
            </w:pPr>
            <w:r w:rsidRPr="000E1C87">
              <w:rPr>
                <w:sz w:val="24"/>
                <w:szCs w:val="24"/>
              </w:rPr>
              <w:t>Зоны застройки среднеэтажными жилыми домами (от 5 до 8 этажей, включая мансардный)</w:t>
            </w:r>
          </w:p>
        </w:tc>
      </w:tr>
      <w:tr w:rsidR="00590CC2" w:rsidRPr="000E1C87" w14:paraId="41DABBF0" w14:textId="77777777" w:rsidTr="00590CC2">
        <w:tc>
          <w:tcPr>
            <w:tcW w:w="3256" w:type="dxa"/>
            <w:shd w:val="clear" w:color="auto" w:fill="auto"/>
          </w:tcPr>
          <w:p w14:paraId="22488958" w14:textId="77777777" w:rsidR="00D63B80" w:rsidRPr="000E1C87" w:rsidRDefault="00D63B80" w:rsidP="00CA4610">
            <w:pPr>
              <w:ind w:firstLine="0"/>
              <w:jc w:val="center"/>
              <w:rPr>
                <w:sz w:val="24"/>
                <w:szCs w:val="24"/>
              </w:rPr>
            </w:pPr>
            <w:r w:rsidRPr="000E1C87">
              <w:rPr>
                <w:sz w:val="24"/>
                <w:szCs w:val="24"/>
              </w:rPr>
              <w:t>05:Ж4:1</w:t>
            </w:r>
          </w:p>
        </w:tc>
        <w:tc>
          <w:tcPr>
            <w:tcW w:w="11304" w:type="dxa"/>
            <w:shd w:val="clear" w:color="auto" w:fill="auto"/>
          </w:tcPr>
          <w:p w14:paraId="53C9B448"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C161AA6" w14:textId="77777777" w:rsidR="00D63B80" w:rsidRPr="000E1C87" w:rsidRDefault="00D63B80" w:rsidP="00D63B80">
            <w:pPr>
              <w:ind w:firstLine="0"/>
              <w:rPr>
                <w:sz w:val="24"/>
                <w:szCs w:val="24"/>
              </w:rPr>
            </w:pPr>
            <w:r w:rsidRPr="000E1C87">
              <w:rPr>
                <w:sz w:val="24"/>
                <w:szCs w:val="24"/>
              </w:rPr>
              <w:t>Зона представляет из себя территорию преимущественно свободную от застройки, частично занятую зданиями общественно-делового назначения.</w:t>
            </w:r>
          </w:p>
          <w:p w14:paraId="7709531A" w14:textId="77777777" w:rsidR="00D63B80" w:rsidRPr="000E1C87" w:rsidRDefault="00D63B80" w:rsidP="00D63B80">
            <w:pPr>
              <w:ind w:firstLine="0"/>
              <w:rPr>
                <w:sz w:val="24"/>
                <w:szCs w:val="24"/>
              </w:rPr>
            </w:pPr>
          </w:p>
          <w:p w14:paraId="3BC615F0"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9447E04" w14:textId="6712406D"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13A33387" w14:textId="35B1ABB7" w:rsidR="00D63B80" w:rsidRPr="000E1C87" w:rsidRDefault="000E1C63"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38,64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BD7755">
              <w:rPr>
                <w:sz w:val="24"/>
                <w:szCs w:val="24"/>
              </w:rPr>
              <w:t>0,92</w:t>
            </w:r>
            <w:r w:rsidR="00D63B80" w:rsidRPr="000E1C87">
              <w:rPr>
                <w:sz w:val="24"/>
                <w:szCs w:val="24"/>
              </w:rPr>
              <w:t xml:space="preserve"> тыс. чел.</w:t>
            </w:r>
          </w:p>
          <w:p w14:paraId="76FC6DDF" w14:textId="77777777" w:rsidR="00D63B80" w:rsidRPr="000E1C87" w:rsidRDefault="00D63B80" w:rsidP="00D63B80">
            <w:pPr>
              <w:ind w:firstLine="0"/>
              <w:rPr>
                <w:sz w:val="24"/>
                <w:szCs w:val="24"/>
              </w:rPr>
            </w:pPr>
          </w:p>
          <w:p w14:paraId="4D100E2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7BFCD273"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D227A84" w14:textId="77777777" w:rsidR="00D63B80" w:rsidRPr="000E1C87" w:rsidRDefault="00D63B80" w:rsidP="00D63B80">
            <w:pPr>
              <w:ind w:firstLine="0"/>
              <w:rPr>
                <w:sz w:val="24"/>
                <w:szCs w:val="24"/>
              </w:rPr>
            </w:pPr>
          </w:p>
          <w:p w14:paraId="1EC2F3C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80F846B"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4657D643" w14:textId="77777777" w:rsidR="00D63B80" w:rsidRPr="000E1C87" w:rsidRDefault="00D63B80" w:rsidP="00D63B80">
            <w:pPr>
              <w:ind w:firstLine="0"/>
              <w:rPr>
                <w:sz w:val="24"/>
                <w:szCs w:val="24"/>
              </w:rPr>
            </w:pPr>
          </w:p>
          <w:p w14:paraId="32C3969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474046E" w14:textId="7E46AD59"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020B30" w:rsidRPr="000E1C87" w14:paraId="77C7D4A3" w14:textId="77777777" w:rsidTr="00590CC2">
        <w:tc>
          <w:tcPr>
            <w:tcW w:w="3256" w:type="dxa"/>
            <w:shd w:val="clear" w:color="auto" w:fill="auto"/>
          </w:tcPr>
          <w:p w14:paraId="0FC6BE4F" w14:textId="77777777" w:rsidR="00020B30" w:rsidRPr="000E1C87" w:rsidRDefault="00020B30" w:rsidP="00CA4610">
            <w:pPr>
              <w:ind w:firstLine="0"/>
              <w:jc w:val="center"/>
              <w:rPr>
                <w:sz w:val="24"/>
                <w:szCs w:val="24"/>
              </w:rPr>
            </w:pPr>
          </w:p>
        </w:tc>
        <w:tc>
          <w:tcPr>
            <w:tcW w:w="11304" w:type="dxa"/>
            <w:shd w:val="clear" w:color="auto" w:fill="auto"/>
          </w:tcPr>
          <w:p w14:paraId="567F96C5" w14:textId="283C49CB" w:rsidR="00020B30" w:rsidRPr="000E1C87" w:rsidRDefault="00020B30" w:rsidP="00D63B80">
            <w:pPr>
              <w:ind w:firstLine="0"/>
              <w:rPr>
                <w:b/>
                <w:bCs/>
                <w:sz w:val="24"/>
                <w:szCs w:val="24"/>
              </w:rPr>
            </w:pPr>
            <w:r w:rsidRPr="000E1C87">
              <w:rPr>
                <w:b/>
                <w:bCs/>
                <w:sz w:val="24"/>
                <w:szCs w:val="24"/>
              </w:rPr>
              <w:t>Общественно-деловые зоны</w:t>
            </w:r>
          </w:p>
        </w:tc>
      </w:tr>
      <w:tr w:rsidR="00020B30" w:rsidRPr="000E1C87" w14:paraId="0EDFB773" w14:textId="77777777" w:rsidTr="00020B30">
        <w:tc>
          <w:tcPr>
            <w:tcW w:w="3256" w:type="dxa"/>
          </w:tcPr>
          <w:p w14:paraId="2B5F7181" w14:textId="77777777" w:rsidR="00020B30" w:rsidRPr="000E1C87" w:rsidRDefault="00020B30" w:rsidP="00CA4610">
            <w:pPr>
              <w:ind w:firstLine="0"/>
              <w:jc w:val="center"/>
              <w:rPr>
                <w:sz w:val="24"/>
                <w:szCs w:val="24"/>
              </w:rPr>
            </w:pPr>
          </w:p>
        </w:tc>
        <w:tc>
          <w:tcPr>
            <w:tcW w:w="11304" w:type="dxa"/>
          </w:tcPr>
          <w:p w14:paraId="079233F3" w14:textId="77777777" w:rsidR="00020B30" w:rsidRPr="000E1C87" w:rsidRDefault="00020B30" w:rsidP="009F2E30">
            <w:pPr>
              <w:ind w:firstLine="0"/>
              <w:rPr>
                <w:sz w:val="24"/>
                <w:szCs w:val="24"/>
                <w:u w:val="single"/>
              </w:rPr>
            </w:pPr>
            <w:r w:rsidRPr="000E1C87">
              <w:rPr>
                <w:sz w:val="24"/>
                <w:szCs w:val="24"/>
              </w:rPr>
              <w:t>Многофункциональные общественно-деловые зоны</w:t>
            </w:r>
          </w:p>
        </w:tc>
      </w:tr>
      <w:tr w:rsidR="00020B30" w:rsidRPr="000E1C87" w14:paraId="0F608219" w14:textId="77777777" w:rsidTr="00020B30">
        <w:tc>
          <w:tcPr>
            <w:tcW w:w="3256" w:type="dxa"/>
          </w:tcPr>
          <w:p w14:paraId="378D8185" w14:textId="77777777" w:rsidR="00020B30" w:rsidRPr="000E1C87" w:rsidRDefault="00020B30" w:rsidP="00CA4610">
            <w:pPr>
              <w:ind w:firstLine="0"/>
              <w:jc w:val="center"/>
              <w:rPr>
                <w:sz w:val="24"/>
                <w:szCs w:val="24"/>
              </w:rPr>
            </w:pPr>
            <w:r w:rsidRPr="000E1C87">
              <w:rPr>
                <w:sz w:val="24"/>
                <w:szCs w:val="24"/>
              </w:rPr>
              <w:t>05:Д1:1</w:t>
            </w:r>
          </w:p>
        </w:tc>
        <w:tc>
          <w:tcPr>
            <w:tcW w:w="11304" w:type="dxa"/>
          </w:tcPr>
          <w:p w14:paraId="4AAE9921" w14:textId="77777777" w:rsidR="00020B30" w:rsidRPr="000E1C87" w:rsidRDefault="00020B30" w:rsidP="009F2E30">
            <w:pPr>
              <w:ind w:firstLine="0"/>
              <w:rPr>
                <w:sz w:val="24"/>
                <w:szCs w:val="24"/>
                <w:u w:val="single"/>
              </w:rPr>
            </w:pPr>
            <w:r w:rsidRPr="000E1C87">
              <w:rPr>
                <w:sz w:val="24"/>
                <w:szCs w:val="24"/>
                <w:u w:val="single"/>
              </w:rPr>
              <w:t>Общие сведения о территории:</w:t>
            </w:r>
          </w:p>
          <w:p w14:paraId="27356600" w14:textId="77777777" w:rsidR="00020B30" w:rsidRPr="000E1C87" w:rsidRDefault="00020B30" w:rsidP="009F2E30">
            <w:pPr>
              <w:ind w:firstLine="0"/>
              <w:rPr>
                <w:sz w:val="24"/>
                <w:szCs w:val="24"/>
              </w:rPr>
            </w:pPr>
            <w:r w:rsidRPr="000E1C87">
              <w:rPr>
                <w:sz w:val="24"/>
                <w:szCs w:val="24"/>
              </w:rPr>
              <w:t>Зона представляет из себя территорию свободную от застройки.</w:t>
            </w:r>
          </w:p>
          <w:p w14:paraId="4696CDC4" w14:textId="77777777" w:rsidR="00020B30" w:rsidRPr="000E1C87" w:rsidRDefault="00020B30" w:rsidP="009F2E30">
            <w:pPr>
              <w:ind w:firstLine="0"/>
              <w:rPr>
                <w:sz w:val="24"/>
                <w:szCs w:val="24"/>
              </w:rPr>
            </w:pPr>
          </w:p>
          <w:p w14:paraId="2260A1C9" w14:textId="77777777" w:rsidR="00020B30" w:rsidRPr="000E1C87" w:rsidRDefault="00020B30" w:rsidP="009F2E30">
            <w:pPr>
              <w:ind w:firstLine="0"/>
              <w:rPr>
                <w:sz w:val="24"/>
                <w:szCs w:val="24"/>
                <w:u w:val="single"/>
              </w:rPr>
            </w:pPr>
            <w:r w:rsidRPr="000E1C87">
              <w:rPr>
                <w:sz w:val="24"/>
                <w:szCs w:val="24"/>
                <w:u w:val="single"/>
              </w:rPr>
              <w:t>Планируемое развитие территории:</w:t>
            </w:r>
          </w:p>
          <w:p w14:paraId="702B5DBB" w14:textId="70A4C917" w:rsidR="00020B30" w:rsidRPr="000E1C87" w:rsidRDefault="00020B30"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4AB7B43C" w14:textId="77777777" w:rsidR="00020B30" w:rsidRPr="000E1C87" w:rsidRDefault="00020B30" w:rsidP="009F2E30">
            <w:pPr>
              <w:ind w:firstLine="0"/>
              <w:rPr>
                <w:sz w:val="24"/>
                <w:szCs w:val="24"/>
              </w:rPr>
            </w:pPr>
          </w:p>
          <w:p w14:paraId="048A51D2"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36C267E" w14:textId="719C73AB" w:rsidR="00020B30" w:rsidRDefault="007F3E40" w:rsidP="009F2E30">
            <w:pPr>
              <w:ind w:firstLine="0"/>
              <w:rPr>
                <w:sz w:val="24"/>
                <w:szCs w:val="24"/>
              </w:rPr>
            </w:pPr>
            <w:r w:rsidRPr="007F3E40">
              <w:rPr>
                <w:sz w:val="24"/>
                <w:szCs w:val="24"/>
              </w:rPr>
              <w:t>ПС 110 кВ “335А</w:t>
            </w:r>
            <w:r>
              <w:rPr>
                <w:sz w:val="24"/>
                <w:szCs w:val="24"/>
              </w:rPr>
              <w:t>.</w:t>
            </w:r>
          </w:p>
          <w:p w14:paraId="1A0E647B" w14:textId="77777777" w:rsidR="007F3E40" w:rsidRPr="000E1C87" w:rsidRDefault="007F3E40" w:rsidP="009F2E30">
            <w:pPr>
              <w:ind w:firstLine="0"/>
              <w:rPr>
                <w:sz w:val="24"/>
                <w:szCs w:val="24"/>
              </w:rPr>
            </w:pPr>
          </w:p>
          <w:p w14:paraId="070D79CE"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B0698FF" w14:textId="77777777" w:rsidR="00020B30" w:rsidRPr="000E1C87" w:rsidRDefault="00020B3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7283B37" w14:textId="77777777" w:rsidR="00020B30" w:rsidRPr="000E1C87" w:rsidRDefault="00020B30" w:rsidP="009F2E30">
            <w:pPr>
              <w:ind w:firstLine="0"/>
              <w:rPr>
                <w:sz w:val="24"/>
                <w:szCs w:val="24"/>
              </w:rPr>
            </w:pPr>
          </w:p>
          <w:p w14:paraId="1D7478E3"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84E5005" w14:textId="40DEA16A" w:rsidR="00020B30" w:rsidRPr="000E1C87" w:rsidRDefault="00DB12F7" w:rsidP="009F2E30">
            <w:pPr>
              <w:ind w:firstLine="0"/>
              <w:rPr>
                <w:sz w:val="24"/>
                <w:szCs w:val="24"/>
                <w:u w:val="single"/>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020B30" w:rsidRPr="000E1C87" w14:paraId="4C6BE5C6" w14:textId="77777777" w:rsidTr="00020B30">
        <w:tc>
          <w:tcPr>
            <w:tcW w:w="3256" w:type="dxa"/>
          </w:tcPr>
          <w:p w14:paraId="046BA7FE" w14:textId="77777777" w:rsidR="00020B30" w:rsidRPr="000E1C87" w:rsidRDefault="00020B30" w:rsidP="00CA4610">
            <w:pPr>
              <w:ind w:firstLine="0"/>
              <w:jc w:val="center"/>
              <w:rPr>
                <w:sz w:val="24"/>
                <w:szCs w:val="24"/>
              </w:rPr>
            </w:pPr>
            <w:r w:rsidRPr="000E1C87">
              <w:rPr>
                <w:sz w:val="24"/>
                <w:szCs w:val="24"/>
              </w:rPr>
              <w:t>05:Д1:2</w:t>
            </w:r>
          </w:p>
        </w:tc>
        <w:tc>
          <w:tcPr>
            <w:tcW w:w="11304" w:type="dxa"/>
          </w:tcPr>
          <w:p w14:paraId="31186383" w14:textId="77777777" w:rsidR="00020B30" w:rsidRPr="000E1C87" w:rsidRDefault="00020B30" w:rsidP="009F2E30">
            <w:pPr>
              <w:ind w:firstLine="0"/>
              <w:rPr>
                <w:sz w:val="24"/>
                <w:szCs w:val="24"/>
                <w:u w:val="single"/>
              </w:rPr>
            </w:pPr>
            <w:r w:rsidRPr="000E1C87">
              <w:rPr>
                <w:sz w:val="24"/>
                <w:szCs w:val="24"/>
                <w:u w:val="single"/>
              </w:rPr>
              <w:t>Общие сведения о территории:</w:t>
            </w:r>
          </w:p>
          <w:p w14:paraId="0FAE60D3" w14:textId="77777777" w:rsidR="00020B30" w:rsidRPr="000E1C87" w:rsidRDefault="00020B30" w:rsidP="009F2E30">
            <w:pPr>
              <w:ind w:firstLine="0"/>
              <w:rPr>
                <w:sz w:val="24"/>
                <w:szCs w:val="24"/>
              </w:rPr>
            </w:pPr>
            <w:r w:rsidRPr="000E1C87">
              <w:rPr>
                <w:sz w:val="24"/>
                <w:szCs w:val="24"/>
              </w:rPr>
              <w:t>Зона представляет из себя территорию свободную от застройки.</w:t>
            </w:r>
          </w:p>
          <w:p w14:paraId="2FC53607" w14:textId="77777777" w:rsidR="00020B30" w:rsidRPr="000E1C87" w:rsidRDefault="00020B30" w:rsidP="009F2E30">
            <w:pPr>
              <w:ind w:firstLine="0"/>
              <w:rPr>
                <w:sz w:val="24"/>
                <w:szCs w:val="24"/>
              </w:rPr>
            </w:pPr>
          </w:p>
          <w:p w14:paraId="3BB666F0" w14:textId="77777777" w:rsidR="00020B30" w:rsidRPr="000E1C87" w:rsidRDefault="00020B30" w:rsidP="009F2E30">
            <w:pPr>
              <w:ind w:firstLine="0"/>
              <w:rPr>
                <w:sz w:val="24"/>
                <w:szCs w:val="24"/>
                <w:u w:val="single"/>
              </w:rPr>
            </w:pPr>
            <w:r w:rsidRPr="000E1C87">
              <w:rPr>
                <w:sz w:val="24"/>
                <w:szCs w:val="24"/>
                <w:u w:val="single"/>
              </w:rPr>
              <w:t>Планируемое развитие территории:</w:t>
            </w:r>
          </w:p>
          <w:p w14:paraId="5F97C819" w14:textId="6E9B3FA0" w:rsidR="00020B30" w:rsidRPr="000E1C87" w:rsidRDefault="00020B30"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5CE448C9" w14:textId="77777777" w:rsidR="00020B30" w:rsidRPr="000E1C87" w:rsidRDefault="00020B30" w:rsidP="009F2E30">
            <w:pPr>
              <w:ind w:firstLine="0"/>
              <w:rPr>
                <w:sz w:val="24"/>
                <w:szCs w:val="24"/>
              </w:rPr>
            </w:pPr>
          </w:p>
          <w:p w14:paraId="3CC941D4"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FEF30B2" w14:textId="77777777" w:rsidR="00020B30" w:rsidRPr="000E1C87" w:rsidRDefault="00020B30"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662BC57F" w14:textId="77777777" w:rsidR="00020B30" w:rsidRPr="000E1C87" w:rsidRDefault="00020B30" w:rsidP="009F2E30">
            <w:pPr>
              <w:ind w:firstLine="0"/>
              <w:rPr>
                <w:sz w:val="24"/>
                <w:szCs w:val="24"/>
              </w:rPr>
            </w:pPr>
          </w:p>
          <w:p w14:paraId="3844991D"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AB2D0AA" w14:textId="77777777" w:rsidR="00020B30" w:rsidRPr="000E1C87" w:rsidRDefault="00020B3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8FBEF82" w14:textId="77777777" w:rsidR="00020B30" w:rsidRPr="000E1C87" w:rsidRDefault="00020B30" w:rsidP="009F2E30">
            <w:pPr>
              <w:ind w:firstLine="0"/>
              <w:rPr>
                <w:sz w:val="24"/>
                <w:szCs w:val="24"/>
              </w:rPr>
            </w:pPr>
          </w:p>
          <w:p w14:paraId="742041B0"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484F9B2" w14:textId="21167449" w:rsidR="00020B30" w:rsidRPr="000E1C87" w:rsidRDefault="00DB12F7" w:rsidP="009F2E30">
            <w:pPr>
              <w:ind w:firstLine="0"/>
              <w:rPr>
                <w:sz w:val="24"/>
                <w:szCs w:val="24"/>
                <w:u w:val="single"/>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020B30" w:rsidRPr="000E1C87" w14:paraId="4BA61251" w14:textId="77777777" w:rsidTr="00020B30">
        <w:tc>
          <w:tcPr>
            <w:tcW w:w="3256" w:type="dxa"/>
          </w:tcPr>
          <w:p w14:paraId="625ABB0A" w14:textId="77777777" w:rsidR="00020B30" w:rsidRPr="000E1C87" w:rsidRDefault="00020B30" w:rsidP="00CA4610">
            <w:pPr>
              <w:ind w:firstLine="0"/>
              <w:jc w:val="center"/>
              <w:rPr>
                <w:sz w:val="24"/>
                <w:szCs w:val="24"/>
              </w:rPr>
            </w:pPr>
          </w:p>
        </w:tc>
        <w:tc>
          <w:tcPr>
            <w:tcW w:w="11304" w:type="dxa"/>
          </w:tcPr>
          <w:p w14:paraId="4DC64DDE" w14:textId="77777777" w:rsidR="00020B30" w:rsidRPr="000E1C87" w:rsidRDefault="00020B30" w:rsidP="009F2E30">
            <w:pPr>
              <w:ind w:firstLine="0"/>
              <w:rPr>
                <w:sz w:val="24"/>
                <w:szCs w:val="24"/>
              </w:rPr>
            </w:pPr>
            <w:r w:rsidRPr="000E1C87">
              <w:rPr>
                <w:sz w:val="24"/>
                <w:szCs w:val="24"/>
              </w:rPr>
              <w:t>Смешанные зоны</w:t>
            </w:r>
          </w:p>
        </w:tc>
      </w:tr>
      <w:tr w:rsidR="00020B30" w:rsidRPr="000E1C87" w14:paraId="33A195F5" w14:textId="77777777" w:rsidTr="00020B30">
        <w:tc>
          <w:tcPr>
            <w:tcW w:w="3256" w:type="dxa"/>
          </w:tcPr>
          <w:p w14:paraId="3D199102" w14:textId="77777777" w:rsidR="00020B30" w:rsidRPr="000E1C87" w:rsidRDefault="00020B30" w:rsidP="00CA4610">
            <w:pPr>
              <w:ind w:firstLine="0"/>
              <w:jc w:val="center"/>
              <w:rPr>
                <w:sz w:val="24"/>
                <w:szCs w:val="24"/>
              </w:rPr>
            </w:pPr>
            <w:r w:rsidRPr="000E1C87">
              <w:rPr>
                <w:sz w:val="24"/>
                <w:szCs w:val="24"/>
              </w:rPr>
              <w:t>05:Д3:1</w:t>
            </w:r>
          </w:p>
        </w:tc>
        <w:tc>
          <w:tcPr>
            <w:tcW w:w="11304" w:type="dxa"/>
          </w:tcPr>
          <w:p w14:paraId="18DCBC91" w14:textId="77777777" w:rsidR="00020B30" w:rsidRPr="000E1C87" w:rsidRDefault="00020B30" w:rsidP="009F2E30">
            <w:pPr>
              <w:ind w:firstLine="0"/>
              <w:rPr>
                <w:sz w:val="24"/>
                <w:szCs w:val="24"/>
                <w:u w:val="single"/>
              </w:rPr>
            </w:pPr>
            <w:r w:rsidRPr="000E1C87">
              <w:rPr>
                <w:sz w:val="24"/>
                <w:szCs w:val="24"/>
                <w:u w:val="single"/>
              </w:rPr>
              <w:t>Общие сведения о территории:</w:t>
            </w:r>
          </w:p>
          <w:p w14:paraId="673ABB0C" w14:textId="77777777" w:rsidR="00020B30" w:rsidRPr="000E1C87" w:rsidRDefault="00020B30" w:rsidP="009F2E30">
            <w:pPr>
              <w:ind w:firstLine="0"/>
              <w:rPr>
                <w:sz w:val="24"/>
                <w:szCs w:val="24"/>
              </w:rPr>
            </w:pPr>
            <w:r w:rsidRPr="000E1C87">
              <w:rPr>
                <w:sz w:val="24"/>
                <w:szCs w:val="24"/>
              </w:rPr>
              <w:t>Зона представляет из себя территорию свободную от застройки.</w:t>
            </w:r>
          </w:p>
          <w:p w14:paraId="5326BA49" w14:textId="77777777" w:rsidR="00020B30" w:rsidRPr="000E1C87" w:rsidRDefault="00020B30" w:rsidP="009F2E30">
            <w:pPr>
              <w:ind w:firstLine="0"/>
              <w:rPr>
                <w:sz w:val="24"/>
                <w:szCs w:val="24"/>
                <w:u w:val="single"/>
              </w:rPr>
            </w:pPr>
          </w:p>
          <w:p w14:paraId="0FC57730" w14:textId="77777777" w:rsidR="00020B30" w:rsidRPr="000E1C87" w:rsidRDefault="00020B30" w:rsidP="009F2E30">
            <w:pPr>
              <w:ind w:firstLine="0"/>
              <w:rPr>
                <w:sz w:val="24"/>
                <w:szCs w:val="24"/>
                <w:u w:val="single"/>
              </w:rPr>
            </w:pPr>
            <w:r w:rsidRPr="000E1C87">
              <w:rPr>
                <w:sz w:val="24"/>
                <w:szCs w:val="24"/>
                <w:u w:val="single"/>
              </w:rPr>
              <w:t>Планируемое развитие территории:</w:t>
            </w:r>
          </w:p>
          <w:p w14:paraId="257A18CC" w14:textId="396C3394" w:rsidR="00020B30" w:rsidRPr="000E1C87" w:rsidRDefault="00020B30" w:rsidP="009F2E30">
            <w:pPr>
              <w:ind w:firstLine="0"/>
              <w:rPr>
                <w:sz w:val="24"/>
                <w:szCs w:val="24"/>
              </w:rPr>
            </w:pPr>
            <w:r w:rsidRPr="000E1C87">
              <w:rPr>
                <w:sz w:val="24"/>
                <w:szCs w:val="24"/>
              </w:rPr>
              <w:t xml:space="preserve">Основное направление развития территории – комплексная общественно-деловая и </w:t>
            </w:r>
            <w:r w:rsidR="009B5DC3">
              <w:rPr>
                <w:sz w:val="24"/>
                <w:szCs w:val="24"/>
              </w:rPr>
              <w:t>многоэтажная</w:t>
            </w:r>
            <w:r w:rsidR="009B5DC3" w:rsidRPr="000E1C87">
              <w:rPr>
                <w:sz w:val="24"/>
                <w:szCs w:val="24"/>
              </w:rPr>
              <w:t xml:space="preserve"> </w:t>
            </w:r>
            <w:r w:rsidRPr="000E1C87">
              <w:rPr>
                <w:sz w:val="24"/>
                <w:szCs w:val="24"/>
              </w:rPr>
              <w:t>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581611F7" w14:textId="57AC9CB3" w:rsidR="00020B30" w:rsidRPr="000E1C87" w:rsidRDefault="000E1C63" w:rsidP="009F2E3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w:t>
            </w:r>
            <w:r>
              <w:rPr>
                <w:sz w:val="24"/>
                <w:szCs w:val="24"/>
              </w:rPr>
              <w:t xml:space="preserve"> </w:t>
            </w:r>
            <w:r w:rsidR="00020B30" w:rsidRPr="000E1C87">
              <w:rPr>
                <w:sz w:val="24"/>
                <w:szCs w:val="24"/>
              </w:rPr>
              <w:t xml:space="preserve">326,34 тыс. </w:t>
            </w:r>
            <w:r w:rsidR="000E0DF9">
              <w:rPr>
                <w:sz w:val="24"/>
                <w:szCs w:val="24"/>
              </w:rPr>
              <w:t>м</w:t>
            </w:r>
            <w:r w:rsidR="000E0DF9" w:rsidRPr="00E70371">
              <w:rPr>
                <w:sz w:val="24"/>
                <w:szCs w:val="24"/>
                <w:vertAlign w:val="superscript"/>
              </w:rPr>
              <w:t>2</w:t>
            </w:r>
            <w:r w:rsidR="00020B30" w:rsidRPr="000E1C87">
              <w:rPr>
                <w:sz w:val="24"/>
                <w:szCs w:val="24"/>
              </w:rPr>
              <w:t xml:space="preserve">, планируемая численность населения </w:t>
            </w:r>
            <w:r>
              <w:rPr>
                <w:sz w:val="24"/>
                <w:szCs w:val="24"/>
              </w:rPr>
              <w:t>–</w:t>
            </w:r>
            <w:r w:rsidR="00020B30" w:rsidRPr="000E1C87">
              <w:rPr>
                <w:sz w:val="24"/>
                <w:szCs w:val="24"/>
              </w:rPr>
              <w:t xml:space="preserve"> </w:t>
            </w:r>
            <w:r w:rsidR="00BD7755">
              <w:rPr>
                <w:sz w:val="24"/>
                <w:szCs w:val="24"/>
              </w:rPr>
              <w:t>8,16</w:t>
            </w:r>
            <w:r w:rsidR="00020B30" w:rsidRPr="000E1C87">
              <w:rPr>
                <w:sz w:val="24"/>
                <w:szCs w:val="24"/>
              </w:rPr>
              <w:t xml:space="preserve"> тыс. чел.</w:t>
            </w:r>
          </w:p>
          <w:p w14:paraId="61BC11FC" w14:textId="77777777" w:rsidR="00020B30" w:rsidRPr="000E1C87" w:rsidRDefault="00020B30" w:rsidP="009F2E30">
            <w:pPr>
              <w:ind w:firstLine="0"/>
              <w:rPr>
                <w:sz w:val="24"/>
                <w:szCs w:val="24"/>
              </w:rPr>
            </w:pPr>
          </w:p>
          <w:p w14:paraId="070AE7E9"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86F96AF" w14:textId="6288B44C" w:rsidR="00020B30" w:rsidRPr="000E1C87" w:rsidRDefault="00C5386F" w:rsidP="009F2E30">
            <w:pPr>
              <w:ind w:firstLine="0"/>
              <w:rPr>
                <w:sz w:val="24"/>
                <w:szCs w:val="24"/>
              </w:rPr>
            </w:pPr>
            <w:r>
              <w:rPr>
                <w:sz w:val="24"/>
                <w:szCs w:val="24"/>
              </w:rPr>
              <w:t>Поликлиника</w:t>
            </w:r>
            <w:r w:rsidR="00020B30" w:rsidRPr="000E1C87">
              <w:rPr>
                <w:sz w:val="24"/>
                <w:szCs w:val="24"/>
              </w:rPr>
              <w:t>.</w:t>
            </w:r>
          </w:p>
          <w:p w14:paraId="7BF48486" w14:textId="77777777" w:rsidR="00020B30" w:rsidRPr="000E1C87" w:rsidRDefault="00020B30" w:rsidP="009F2E30">
            <w:pPr>
              <w:ind w:firstLine="0"/>
              <w:rPr>
                <w:sz w:val="24"/>
                <w:szCs w:val="24"/>
              </w:rPr>
            </w:pPr>
          </w:p>
          <w:p w14:paraId="6E8CF76C"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0FCD60F" w14:textId="7EDF174B" w:rsidR="00020B30" w:rsidRPr="000E1C87" w:rsidRDefault="00020B30" w:rsidP="009F2E30">
            <w:pPr>
              <w:ind w:firstLine="0"/>
              <w:rPr>
                <w:sz w:val="24"/>
                <w:szCs w:val="24"/>
              </w:rPr>
            </w:pPr>
            <w:r w:rsidRPr="000E1C87">
              <w:rPr>
                <w:sz w:val="24"/>
                <w:szCs w:val="24"/>
              </w:rPr>
              <w:t xml:space="preserve">Общеобразовательная организация на </w:t>
            </w:r>
            <w:r w:rsidR="00C5386F">
              <w:rPr>
                <w:sz w:val="24"/>
                <w:szCs w:val="24"/>
              </w:rPr>
              <w:t>825</w:t>
            </w:r>
            <w:r w:rsidRPr="000E1C87">
              <w:rPr>
                <w:sz w:val="24"/>
                <w:szCs w:val="24"/>
              </w:rPr>
              <w:t xml:space="preserve"> мест.</w:t>
            </w:r>
          </w:p>
          <w:p w14:paraId="6EACBF9C" w14:textId="58AA0EE1" w:rsidR="00020B30" w:rsidRPr="000E1C87" w:rsidRDefault="00020B30" w:rsidP="009F2E30">
            <w:pPr>
              <w:ind w:firstLine="0"/>
              <w:rPr>
                <w:sz w:val="24"/>
                <w:szCs w:val="24"/>
              </w:rPr>
            </w:pPr>
            <w:r w:rsidRPr="000E1C87">
              <w:rPr>
                <w:sz w:val="24"/>
                <w:szCs w:val="24"/>
              </w:rPr>
              <w:t xml:space="preserve">Дошкольная образовательная организация на </w:t>
            </w:r>
            <w:r w:rsidR="00C5386F">
              <w:rPr>
                <w:sz w:val="24"/>
                <w:szCs w:val="24"/>
              </w:rPr>
              <w:t>260</w:t>
            </w:r>
            <w:r w:rsidRPr="000E1C87">
              <w:rPr>
                <w:sz w:val="24"/>
                <w:szCs w:val="24"/>
              </w:rPr>
              <w:t xml:space="preserve"> мест.</w:t>
            </w:r>
          </w:p>
          <w:p w14:paraId="743FAC6B" w14:textId="36B1C983" w:rsidR="00020B30" w:rsidRPr="000E1C87" w:rsidRDefault="00020B30" w:rsidP="009F2E30">
            <w:pPr>
              <w:ind w:firstLine="0"/>
              <w:rPr>
                <w:sz w:val="24"/>
                <w:szCs w:val="24"/>
              </w:rPr>
            </w:pPr>
            <w:r w:rsidRPr="000E1C87">
              <w:rPr>
                <w:sz w:val="24"/>
                <w:szCs w:val="24"/>
              </w:rPr>
              <w:t xml:space="preserve">Дошкольная образовательная организация на </w:t>
            </w:r>
            <w:r w:rsidR="00C5386F">
              <w:rPr>
                <w:sz w:val="24"/>
                <w:szCs w:val="24"/>
              </w:rPr>
              <w:t>260</w:t>
            </w:r>
            <w:r w:rsidRPr="000E1C87">
              <w:rPr>
                <w:sz w:val="24"/>
                <w:szCs w:val="24"/>
              </w:rPr>
              <w:t xml:space="preserve"> мест.</w:t>
            </w:r>
          </w:p>
          <w:p w14:paraId="49C682AD" w14:textId="77777777" w:rsidR="00020B30" w:rsidRPr="000E1C87" w:rsidRDefault="00020B30" w:rsidP="009F2E30">
            <w:pPr>
              <w:ind w:firstLine="0"/>
              <w:rPr>
                <w:sz w:val="24"/>
                <w:szCs w:val="24"/>
              </w:rPr>
            </w:pPr>
          </w:p>
          <w:p w14:paraId="5F8FFFC9"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254B32A" w14:textId="299BCE05" w:rsidR="00020B30" w:rsidRPr="000E1C87" w:rsidRDefault="00020B30" w:rsidP="009F2E30">
            <w:pPr>
              <w:ind w:firstLine="0"/>
              <w:rPr>
                <w:sz w:val="24"/>
                <w:szCs w:val="24"/>
              </w:rPr>
            </w:pPr>
            <w:r w:rsidRPr="000E1C87">
              <w:rPr>
                <w:sz w:val="24"/>
                <w:szCs w:val="24"/>
              </w:rPr>
              <w:t xml:space="preserve">Физкультурно-оздоровительный комплекс </w:t>
            </w:r>
            <w:r w:rsidR="00C5386F">
              <w:rPr>
                <w:sz w:val="24"/>
                <w:szCs w:val="24"/>
              </w:rPr>
              <w:t xml:space="preserve">(площадь пола зала: 3 500 </w:t>
            </w:r>
            <w:r w:rsidR="000E0DF9">
              <w:rPr>
                <w:sz w:val="24"/>
                <w:szCs w:val="24"/>
              </w:rPr>
              <w:t>м</w:t>
            </w:r>
            <w:r w:rsidR="000E0DF9" w:rsidRPr="00E70371">
              <w:rPr>
                <w:sz w:val="24"/>
                <w:szCs w:val="24"/>
                <w:vertAlign w:val="superscript"/>
              </w:rPr>
              <w:t>2</w:t>
            </w:r>
            <w:r w:rsidR="00C5386F">
              <w:rPr>
                <w:sz w:val="24"/>
                <w:szCs w:val="24"/>
              </w:rPr>
              <w:t xml:space="preserve">, площадь зеркала воды бассейна: 1 250 </w:t>
            </w:r>
            <w:r w:rsidR="000E0DF9">
              <w:rPr>
                <w:sz w:val="24"/>
                <w:szCs w:val="24"/>
              </w:rPr>
              <w:t>м</w:t>
            </w:r>
            <w:r w:rsidR="000E0DF9" w:rsidRPr="00E70371">
              <w:rPr>
                <w:sz w:val="24"/>
                <w:szCs w:val="24"/>
                <w:vertAlign w:val="superscript"/>
              </w:rPr>
              <w:t>2</w:t>
            </w:r>
            <w:r w:rsidR="00C5386F">
              <w:rPr>
                <w:sz w:val="24"/>
                <w:szCs w:val="24"/>
              </w:rPr>
              <w:t>)</w:t>
            </w:r>
            <w:r w:rsidRPr="000E1C87">
              <w:rPr>
                <w:sz w:val="24"/>
                <w:szCs w:val="24"/>
              </w:rPr>
              <w:t>.</w:t>
            </w:r>
          </w:p>
          <w:p w14:paraId="766A105F" w14:textId="578519B8" w:rsidR="00020B30" w:rsidRPr="000E1C87" w:rsidRDefault="00C5386F" w:rsidP="009F2E30">
            <w:pPr>
              <w:ind w:firstLine="0"/>
              <w:rPr>
                <w:sz w:val="24"/>
                <w:szCs w:val="24"/>
              </w:rPr>
            </w:pPr>
            <w:r>
              <w:rPr>
                <w:sz w:val="24"/>
                <w:szCs w:val="24"/>
              </w:rPr>
              <w:t>Д</w:t>
            </w:r>
            <w:r w:rsidR="00020B30" w:rsidRPr="000E1C87">
              <w:rPr>
                <w:sz w:val="24"/>
                <w:szCs w:val="24"/>
              </w:rPr>
              <w:t>ом культуры</w:t>
            </w:r>
            <w:r>
              <w:rPr>
                <w:sz w:val="24"/>
                <w:szCs w:val="24"/>
              </w:rPr>
              <w:t xml:space="preserve"> (количеством мест: 300 шт., площадь помещений для работы с молодежь.: 600 </w:t>
            </w:r>
            <w:r w:rsidR="000E0DF9">
              <w:rPr>
                <w:sz w:val="24"/>
                <w:szCs w:val="24"/>
              </w:rPr>
              <w:t>м</w:t>
            </w:r>
            <w:r w:rsidR="000E0DF9" w:rsidRPr="00E70371">
              <w:rPr>
                <w:sz w:val="24"/>
                <w:szCs w:val="24"/>
                <w:vertAlign w:val="superscript"/>
              </w:rPr>
              <w:t>2</w:t>
            </w:r>
            <w:r>
              <w:rPr>
                <w:sz w:val="24"/>
                <w:szCs w:val="24"/>
              </w:rPr>
              <w:t>)</w:t>
            </w:r>
            <w:r w:rsidR="00020B30" w:rsidRPr="000E1C87">
              <w:rPr>
                <w:sz w:val="24"/>
                <w:szCs w:val="24"/>
              </w:rPr>
              <w:t>.</w:t>
            </w:r>
          </w:p>
          <w:p w14:paraId="111D7DD8" w14:textId="1E8E3D50" w:rsidR="00020B30" w:rsidRDefault="00020B30" w:rsidP="009F2E30">
            <w:pPr>
              <w:ind w:firstLine="0"/>
              <w:rPr>
                <w:sz w:val="24"/>
                <w:szCs w:val="24"/>
              </w:rPr>
            </w:pPr>
            <w:r w:rsidRPr="000E1C87">
              <w:rPr>
                <w:sz w:val="24"/>
                <w:szCs w:val="24"/>
              </w:rPr>
              <w:t xml:space="preserve">Система бульваров и скверов </w:t>
            </w:r>
            <w:r w:rsidR="00C5386F">
              <w:rPr>
                <w:sz w:val="24"/>
                <w:szCs w:val="24"/>
              </w:rPr>
              <w:t>(площадь: 8,2</w:t>
            </w:r>
            <w:r w:rsidRPr="000E1C87">
              <w:rPr>
                <w:sz w:val="24"/>
                <w:szCs w:val="24"/>
              </w:rPr>
              <w:t xml:space="preserve"> га</w:t>
            </w:r>
            <w:r w:rsidR="00C5386F">
              <w:rPr>
                <w:sz w:val="24"/>
                <w:szCs w:val="24"/>
              </w:rPr>
              <w:t xml:space="preserve">, площадь плоскостных спортивных сооружений: 12 300 </w:t>
            </w:r>
            <w:r w:rsidR="000E0DF9">
              <w:rPr>
                <w:sz w:val="24"/>
                <w:szCs w:val="24"/>
              </w:rPr>
              <w:t>м</w:t>
            </w:r>
            <w:r w:rsidR="000E0DF9" w:rsidRPr="00E70371">
              <w:rPr>
                <w:sz w:val="24"/>
                <w:szCs w:val="24"/>
                <w:vertAlign w:val="superscript"/>
              </w:rPr>
              <w:t>2</w:t>
            </w:r>
            <w:r w:rsidR="00C5386F">
              <w:rPr>
                <w:sz w:val="24"/>
                <w:szCs w:val="24"/>
              </w:rPr>
              <w:t>)</w:t>
            </w:r>
            <w:r w:rsidRPr="000E1C87">
              <w:rPr>
                <w:sz w:val="24"/>
                <w:szCs w:val="24"/>
              </w:rPr>
              <w:t>.</w:t>
            </w:r>
          </w:p>
          <w:p w14:paraId="5E02FC9A" w14:textId="34C0C28D"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020B30" w:rsidRPr="000E1C87" w14:paraId="2E8D0FE3" w14:textId="77777777" w:rsidTr="00020B30">
        <w:tc>
          <w:tcPr>
            <w:tcW w:w="3256" w:type="dxa"/>
          </w:tcPr>
          <w:p w14:paraId="5902B510" w14:textId="77777777" w:rsidR="00020B30" w:rsidRPr="000E1C87" w:rsidRDefault="00020B30" w:rsidP="00CA4610">
            <w:pPr>
              <w:ind w:firstLine="0"/>
              <w:jc w:val="center"/>
              <w:rPr>
                <w:sz w:val="24"/>
                <w:szCs w:val="24"/>
              </w:rPr>
            </w:pPr>
            <w:r w:rsidRPr="000E1C87">
              <w:rPr>
                <w:sz w:val="24"/>
                <w:szCs w:val="24"/>
              </w:rPr>
              <w:t>05:Д3:2</w:t>
            </w:r>
          </w:p>
        </w:tc>
        <w:tc>
          <w:tcPr>
            <w:tcW w:w="11304" w:type="dxa"/>
          </w:tcPr>
          <w:p w14:paraId="57E91794" w14:textId="77777777" w:rsidR="00020B30" w:rsidRPr="000E1C87" w:rsidRDefault="00020B30" w:rsidP="009F2E30">
            <w:pPr>
              <w:ind w:firstLine="0"/>
              <w:rPr>
                <w:sz w:val="24"/>
                <w:szCs w:val="24"/>
                <w:u w:val="single"/>
              </w:rPr>
            </w:pPr>
            <w:r w:rsidRPr="000E1C87">
              <w:rPr>
                <w:sz w:val="24"/>
                <w:szCs w:val="24"/>
                <w:u w:val="single"/>
              </w:rPr>
              <w:t>Общие сведения о территории:</w:t>
            </w:r>
          </w:p>
          <w:p w14:paraId="243A70C5" w14:textId="77777777" w:rsidR="00020B30" w:rsidRPr="000E1C87" w:rsidRDefault="00020B30" w:rsidP="009F2E30">
            <w:pPr>
              <w:ind w:firstLine="0"/>
              <w:rPr>
                <w:sz w:val="24"/>
                <w:szCs w:val="24"/>
              </w:rPr>
            </w:pPr>
            <w:r w:rsidRPr="000E1C87">
              <w:rPr>
                <w:sz w:val="24"/>
                <w:szCs w:val="24"/>
              </w:rPr>
              <w:t>Зона представляет из себя территорию свободную от застройки.</w:t>
            </w:r>
          </w:p>
          <w:p w14:paraId="7104ED89" w14:textId="77777777" w:rsidR="00020B30" w:rsidRPr="000E1C87" w:rsidRDefault="00020B30" w:rsidP="009F2E30">
            <w:pPr>
              <w:ind w:firstLine="0"/>
              <w:rPr>
                <w:sz w:val="24"/>
                <w:szCs w:val="24"/>
                <w:u w:val="single"/>
              </w:rPr>
            </w:pPr>
          </w:p>
          <w:p w14:paraId="651994E8" w14:textId="77777777" w:rsidR="00020B30" w:rsidRPr="000E1C87" w:rsidRDefault="00020B30" w:rsidP="009F2E30">
            <w:pPr>
              <w:ind w:firstLine="0"/>
              <w:rPr>
                <w:sz w:val="24"/>
                <w:szCs w:val="24"/>
                <w:u w:val="single"/>
              </w:rPr>
            </w:pPr>
            <w:r w:rsidRPr="000E1C87">
              <w:rPr>
                <w:sz w:val="24"/>
                <w:szCs w:val="24"/>
                <w:u w:val="single"/>
              </w:rPr>
              <w:t>Планируемое развитие территории:</w:t>
            </w:r>
          </w:p>
          <w:p w14:paraId="2172771A" w14:textId="79D8F2E2" w:rsidR="00020B30" w:rsidRPr="000E1C87" w:rsidRDefault="00020B30" w:rsidP="009F2E30">
            <w:pPr>
              <w:ind w:firstLine="0"/>
              <w:rPr>
                <w:sz w:val="24"/>
                <w:szCs w:val="24"/>
              </w:rPr>
            </w:pPr>
            <w:r w:rsidRPr="000E1C87">
              <w:rPr>
                <w:sz w:val="24"/>
                <w:szCs w:val="24"/>
              </w:rPr>
              <w:t xml:space="preserve">Основное направление развития территории – комплексная общественно-деловая </w:t>
            </w:r>
            <w:r w:rsidR="009B5DC3">
              <w:rPr>
                <w:sz w:val="24"/>
                <w:szCs w:val="24"/>
              </w:rPr>
              <w:t>многоэтажная</w:t>
            </w:r>
            <w:r w:rsidRPr="000E1C87">
              <w:rPr>
                <w:sz w:val="24"/>
                <w:szCs w:val="24"/>
              </w:rPr>
              <w:t xml:space="preserve">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3F4FECB9" w14:textId="22CD7F57" w:rsidR="00020B30" w:rsidRPr="000E1C87" w:rsidRDefault="000E1C63" w:rsidP="009F2E3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w:t>
            </w:r>
            <w:r w:rsidR="00020B30" w:rsidRPr="000E1C87">
              <w:rPr>
                <w:sz w:val="24"/>
                <w:szCs w:val="24"/>
              </w:rPr>
              <w:t xml:space="preserve">307,53 тыс. </w:t>
            </w:r>
            <w:r w:rsidR="000E0DF9">
              <w:rPr>
                <w:sz w:val="24"/>
                <w:szCs w:val="24"/>
              </w:rPr>
              <w:t>м</w:t>
            </w:r>
            <w:r w:rsidR="000E0DF9" w:rsidRPr="00E70371">
              <w:rPr>
                <w:sz w:val="24"/>
                <w:szCs w:val="24"/>
                <w:vertAlign w:val="superscript"/>
              </w:rPr>
              <w:t>2</w:t>
            </w:r>
            <w:r w:rsidR="00020B30" w:rsidRPr="000E1C87">
              <w:rPr>
                <w:sz w:val="24"/>
                <w:szCs w:val="24"/>
              </w:rPr>
              <w:t>, планируемая численность населения</w:t>
            </w:r>
            <w:r w:rsidR="00052C16">
              <w:rPr>
                <w:sz w:val="24"/>
                <w:szCs w:val="24"/>
              </w:rPr>
              <w:t xml:space="preserve">: </w:t>
            </w:r>
            <w:r w:rsidR="00BD7755">
              <w:rPr>
                <w:sz w:val="24"/>
                <w:szCs w:val="24"/>
              </w:rPr>
              <w:t>7,69</w:t>
            </w:r>
            <w:r w:rsidR="00020B30" w:rsidRPr="000E1C87">
              <w:rPr>
                <w:sz w:val="24"/>
                <w:szCs w:val="24"/>
              </w:rPr>
              <w:t xml:space="preserve"> тыс. чел.</w:t>
            </w:r>
          </w:p>
          <w:p w14:paraId="78394B99" w14:textId="77777777" w:rsidR="00020B30" w:rsidRPr="000E1C87" w:rsidRDefault="00020B30" w:rsidP="009F2E30">
            <w:pPr>
              <w:ind w:firstLine="0"/>
              <w:rPr>
                <w:sz w:val="24"/>
                <w:szCs w:val="24"/>
              </w:rPr>
            </w:pPr>
          </w:p>
          <w:p w14:paraId="491616FB"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F7C7253" w14:textId="77777777" w:rsidR="00020B30" w:rsidRPr="000E1C87" w:rsidRDefault="00020B30" w:rsidP="009F2E30">
            <w:pPr>
              <w:ind w:firstLine="0"/>
              <w:rPr>
                <w:sz w:val="24"/>
                <w:szCs w:val="24"/>
              </w:rPr>
            </w:pPr>
            <w:r w:rsidRPr="000E1C87">
              <w:rPr>
                <w:sz w:val="24"/>
                <w:szCs w:val="24"/>
              </w:rPr>
              <w:t>Амбулаторно-поликлиническое учреждение.</w:t>
            </w:r>
          </w:p>
          <w:p w14:paraId="143ABD83" w14:textId="77777777" w:rsidR="00020B30" w:rsidRPr="000E1C87" w:rsidRDefault="00020B30" w:rsidP="009F2E30">
            <w:pPr>
              <w:ind w:firstLine="0"/>
              <w:rPr>
                <w:sz w:val="24"/>
                <w:szCs w:val="24"/>
              </w:rPr>
            </w:pPr>
          </w:p>
          <w:p w14:paraId="2C84F8AC"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444AD2A" w14:textId="076DC545" w:rsidR="00020B30" w:rsidRPr="000E1C87" w:rsidRDefault="00020B30" w:rsidP="009F2E30">
            <w:pPr>
              <w:ind w:firstLine="0"/>
              <w:rPr>
                <w:sz w:val="24"/>
                <w:szCs w:val="24"/>
              </w:rPr>
            </w:pPr>
            <w:r w:rsidRPr="000E1C87">
              <w:rPr>
                <w:sz w:val="24"/>
                <w:szCs w:val="24"/>
              </w:rPr>
              <w:t xml:space="preserve">Общеобразовательная организация на </w:t>
            </w:r>
            <w:r w:rsidR="00C5386F">
              <w:rPr>
                <w:sz w:val="24"/>
                <w:szCs w:val="24"/>
              </w:rPr>
              <w:t>725</w:t>
            </w:r>
            <w:r w:rsidRPr="000E1C87">
              <w:rPr>
                <w:sz w:val="24"/>
                <w:szCs w:val="24"/>
              </w:rPr>
              <w:t xml:space="preserve"> мест.</w:t>
            </w:r>
          </w:p>
          <w:p w14:paraId="59B3CD18" w14:textId="28AC80F7" w:rsidR="00020B30" w:rsidRPr="000E1C87" w:rsidRDefault="00020B30" w:rsidP="009F2E30">
            <w:pPr>
              <w:ind w:firstLine="0"/>
              <w:rPr>
                <w:sz w:val="24"/>
                <w:szCs w:val="24"/>
              </w:rPr>
            </w:pPr>
            <w:r w:rsidRPr="000E1C87">
              <w:rPr>
                <w:sz w:val="24"/>
                <w:szCs w:val="24"/>
              </w:rPr>
              <w:t xml:space="preserve">Дошкольная образовательная организация на </w:t>
            </w:r>
            <w:r w:rsidR="00C5386F">
              <w:rPr>
                <w:sz w:val="24"/>
                <w:szCs w:val="24"/>
              </w:rPr>
              <w:t>240</w:t>
            </w:r>
            <w:r w:rsidRPr="000E1C87">
              <w:rPr>
                <w:sz w:val="24"/>
                <w:szCs w:val="24"/>
              </w:rPr>
              <w:t xml:space="preserve"> мест.</w:t>
            </w:r>
          </w:p>
          <w:p w14:paraId="61CFEB55" w14:textId="45EFFD6D" w:rsidR="00020B30" w:rsidRPr="000E1C87" w:rsidRDefault="00020B30" w:rsidP="009F2E30">
            <w:pPr>
              <w:ind w:firstLine="0"/>
              <w:rPr>
                <w:sz w:val="24"/>
                <w:szCs w:val="24"/>
              </w:rPr>
            </w:pPr>
            <w:r w:rsidRPr="000E1C87">
              <w:rPr>
                <w:sz w:val="24"/>
                <w:szCs w:val="24"/>
              </w:rPr>
              <w:t>Дошкольная образовательная организация на 2</w:t>
            </w:r>
            <w:r w:rsidR="00C5386F">
              <w:rPr>
                <w:sz w:val="24"/>
                <w:szCs w:val="24"/>
              </w:rPr>
              <w:t>40</w:t>
            </w:r>
            <w:r w:rsidRPr="000E1C87">
              <w:rPr>
                <w:sz w:val="24"/>
                <w:szCs w:val="24"/>
              </w:rPr>
              <w:t xml:space="preserve"> мест.</w:t>
            </w:r>
          </w:p>
          <w:p w14:paraId="0083FF03" w14:textId="77777777" w:rsidR="00020B30" w:rsidRPr="000E1C87" w:rsidRDefault="00020B30" w:rsidP="009F2E30">
            <w:pPr>
              <w:ind w:firstLine="0"/>
              <w:rPr>
                <w:sz w:val="24"/>
                <w:szCs w:val="24"/>
              </w:rPr>
            </w:pPr>
          </w:p>
          <w:p w14:paraId="62DAD57A" w14:textId="77777777" w:rsidR="00020B30" w:rsidRPr="000E1C87" w:rsidRDefault="00020B3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82C9211" w14:textId="4D6C143B" w:rsidR="0003449C" w:rsidRPr="0003449C" w:rsidRDefault="0003449C" w:rsidP="0003449C">
            <w:pPr>
              <w:ind w:firstLine="0"/>
              <w:rPr>
                <w:sz w:val="24"/>
                <w:szCs w:val="24"/>
              </w:rPr>
            </w:pPr>
            <w:r w:rsidRPr="0003449C">
              <w:rPr>
                <w:sz w:val="24"/>
                <w:szCs w:val="24"/>
              </w:rPr>
              <w:t>Физкультурно-оздоровительный комплекс (площадь пола зала</w:t>
            </w:r>
            <w:r>
              <w:rPr>
                <w:sz w:val="24"/>
                <w:szCs w:val="24"/>
              </w:rPr>
              <w:t>:</w:t>
            </w:r>
            <w:r w:rsidRPr="0003449C">
              <w:rPr>
                <w:sz w:val="24"/>
                <w:szCs w:val="24"/>
              </w:rPr>
              <w:t xml:space="preserve"> 4 500 </w:t>
            </w:r>
            <w:r w:rsidR="000E0DF9">
              <w:rPr>
                <w:sz w:val="24"/>
                <w:szCs w:val="24"/>
              </w:rPr>
              <w:t>м</w:t>
            </w:r>
            <w:r w:rsidR="000E0DF9" w:rsidRPr="00E70371">
              <w:rPr>
                <w:sz w:val="24"/>
                <w:szCs w:val="24"/>
                <w:vertAlign w:val="superscript"/>
              </w:rPr>
              <w:t>2</w:t>
            </w:r>
            <w:r w:rsidRPr="0003449C">
              <w:rPr>
                <w:sz w:val="24"/>
                <w:szCs w:val="24"/>
              </w:rPr>
              <w:t>, площадь зеркала воды бассейна</w:t>
            </w:r>
            <w:r>
              <w:rPr>
                <w:sz w:val="24"/>
                <w:szCs w:val="24"/>
              </w:rPr>
              <w:t>:</w:t>
            </w:r>
            <w:r w:rsidRPr="0003449C">
              <w:rPr>
                <w:sz w:val="24"/>
                <w:szCs w:val="24"/>
              </w:rPr>
              <w:t xml:space="preserve"> 1 250 </w:t>
            </w:r>
            <w:r w:rsidR="000E0DF9">
              <w:rPr>
                <w:sz w:val="24"/>
                <w:szCs w:val="24"/>
              </w:rPr>
              <w:t>м</w:t>
            </w:r>
            <w:r w:rsidR="000E0DF9" w:rsidRPr="00E70371">
              <w:rPr>
                <w:sz w:val="24"/>
                <w:szCs w:val="24"/>
                <w:vertAlign w:val="superscript"/>
              </w:rPr>
              <w:t>2</w:t>
            </w:r>
            <w:r w:rsidRPr="0003449C">
              <w:rPr>
                <w:sz w:val="24"/>
                <w:szCs w:val="24"/>
              </w:rPr>
              <w:t>).</w:t>
            </w:r>
          </w:p>
          <w:p w14:paraId="1402B63D" w14:textId="2C87BCF6" w:rsidR="00020B30" w:rsidRDefault="0003449C" w:rsidP="0003449C">
            <w:pPr>
              <w:ind w:firstLine="0"/>
              <w:rPr>
                <w:sz w:val="24"/>
                <w:szCs w:val="24"/>
              </w:rPr>
            </w:pPr>
            <w:r w:rsidRPr="0003449C">
              <w:rPr>
                <w:sz w:val="24"/>
                <w:szCs w:val="24"/>
              </w:rPr>
              <w:t>Система бульваров и скверов (площадь</w:t>
            </w:r>
            <w:r>
              <w:rPr>
                <w:sz w:val="24"/>
                <w:szCs w:val="24"/>
              </w:rPr>
              <w:t>:</w:t>
            </w:r>
            <w:r w:rsidRPr="0003449C">
              <w:rPr>
                <w:sz w:val="24"/>
                <w:szCs w:val="24"/>
              </w:rPr>
              <w:t xml:space="preserve"> 7,7 га, площадь плоскостных спортивных сооружений</w:t>
            </w:r>
            <w:r>
              <w:rPr>
                <w:sz w:val="24"/>
                <w:szCs w:val="24"/>
              </w:rPr>
              <w:t>:</w:t>
            </w:r>
            <w:r w:rsidRPr="0003449C">
              <w:rPr>
                <w:sz w:val="24"/>
                <w:szCs w:val="24"/>
              </w:rPr>
              <w:t xml:space="preserve">11 550 </w:t>
            </w:r>
            <w:r w:rsidR="000E0DF9">
              <w:rPr>
                <w:sz w:val="24"/>
                <w:szCs w:val="24"/>
              </w:rPr>
              <w:t>м</w:t>
            </w:r>
            <w:r w:rsidR="000E0DF9" w:rsidRPr="00E70371">
              <w:rPr>
                <w:sz w:val="24"/>
                <w:szCs w:val="24"/>
                <w:vertAlign w:val="superscript"/>
              </w:rPr>
              <w:t>2</w:t>
            </w:r>
            <w:r w:rsidRPr="0003449C">
              <w:rPr>
                <w:sz w:val="24"/>
                <w:szCs w:val="24"/>
              </w:rPr>
              <w:t>)</w:t>
            </w:r>
            <w:r w:rsidR="00DB12F7">
              <w:rPr>
                <w:sz w:val="24"/>
                <w:szCs w:val="24"/>
              </w:rPr>
              <w:t>.</w:t>
            </w:r>
          </w:p>
          <w:p w14:paraId="3057ACCD" w14:textId="6EEA8EC9" w:rsidR="00DB12F7" w:rsidRPr="000E1C87" w:rsidRDefault="00DB12F7" w:rsidP="0003449C">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A4610" w:rsidRPr="000E1C87" w14:paraId="30F883D0" w14:textId="77777777" w:rsidTr="00020B30">
        <w:tc>
          <w:tcPr>
            <w:tcW w:w="3256" w:type="dxa"/>
          </w:tcPr>
          <w:p w14:paraId="36211EB3" w14:textId="77777777" w:rsidR="00CA4610" w:rsidRPr="000E1C87" w:rsidRDefault="00CA4610" w:rsidP="00CA4610">
            <w:pPr>
              <w:ind w:firstLine="0"/>
              <w:jc w:val="center"/>
              <w:rPr>
                <w:b/>
                <w:bCs/>
                <w:sz w:val="24"/>
                <w:szCs w:val="24"/>
              </w:rPr>
            </w:pPr>
          </w:p>
        </w:tc>
        <w:tc>
          <w:tcPr>
            <w:tcW w:w="11304" w:type="dxa"/>
          </w:tcPr>
          <w:p w14:paraId="2FA390D8" w14:textId="7BE809BA" w:rsidR="00CA4610" w:rsidRPr="000E1C87" w:rsidRDefault="00CA4610" w:rsidP="009F2E30">
            <w:pPr>
              <w:ind w:firstLine="0"/>
              <w:rPr>
                <w:b/>
                <w:bCs/>
                <w:sz w:val="24"/>
                <w:szCs w:val="24"/>
              </w:rPr>
            </w:pPr>
            <w:r w:rsidRPr="000E1C87">
              <w:rPr>
                <w:b/>
                <w:bCs/>
                <w:sz w:val="24"/>
                <w:szCs w:val="24"/>
              </w:rPr>
              <w:t>Производственные зоны, зоны транспортной и инженерной инфраструктуры</w:t>
            </w:r>
          </w:p>
        </w:tc>
      </w:tr>
      <w:tr w:rsidR="00CA4610" w:rsidRPr="000E1C87" w14:paraId="1733A294" w14:textId="77777777" w:rsidTr="00CA4610">
        <w:tc>
          <w:tcPr>
            <w:tcW w:w="3256" w:type="dxa"/>
          </w:tcPr>
          <w:p w14:paraId="434AA98F" w14:textId="77777777" w:rsidR="00CA4610" w:rsidRPr="000E1C87" w:rsidRDefault="00CA4610" w:rsidP="00CA4610">
            <w:pPr>
              <w:ind w:firstLine="0"/>
              <w:jc w:val="center"/>
              <w:rPr>
                <w:sz w:val="24"/>
                <w:szCs w:val="24"/>
              </w:rPr>
            </w:pPr>
          </w:p>
        </w:tc>
        <w:tc>
          <w:tcPr>
            <w:tcW w:w="11304" w:type="dxa"/>
          </w:tcPr>
          <w:p w14:paraId="2257A3CD" w14:textId="77777777" w:rsidR="00CA4610" w:rsidRPr="000E1C87" w:rsidRDefault="00CA4610" w:rsidP="009F2E30">
            <w:pPr>
              <w:ind w:firstLine="0"/>
              <w:rPr>
                <w:sz w:val="24"/>
                <w:szCs w:val="24"/>
              </w:rPr>
            </w:pPr>
            <w:r w:rsidRPr="000E1C87">
              <w:rPr>
                <w:sz w:val="24"/>
                <w:szCs w:val="24"/>
              </w:rPr>
              <w:t>Производственные зоны</w:t>
            </w:r>
          </w:p>
        </w:tc>
      </w:tr>
      <w:tr w:rsidR="00CA4610" w:rsidRPr="000E1C87" w14:paraId="7BB9BB04" w14:textId="77777777" w:rsidTr="00CA4610">
        <w:tc>
          <w:tcPr>
            <w:tcW w:w="3256" w:type="dxa"/>
          </w:tcPr>
          <w:p w14:paraId="32F0B699" w14:textId="77777777" w:rsidR="00CA4610" w:rsidRPr="000E1C87" w:rsidRDefault="00CA4610" w:rsidP="00CA4610">
            <w:pPr>
              <w:ind w:firstLine="0"/>
              <w:jc w:val="center"/>
              <w:rPr>
                <w:sz w:val="24"/>
                <w:szCs w:val="24"/>
              </w:rPr>
            </w:pPr>
            <w:r w:rsidRPr="000E1C87">
              <w:rPr>
                <w:sz w:val="24"/>
                <w:szCs w:val="24"/>
              </w:rPr>
              <w:t>05:П1:1</w:t>
            </w:r>
          </w:p>
        </w:tc>
        <w:tc>
          <w:tcPr>
            <w:tcW w:w="11304" w:type="dxa"/>
          </w:tcPr>
          <w:p w14:paraId="5799D336" w14:textId="77777777" w:rsidR="00CA4610" w:rsidRPr="000E1C87" w:rsidRDefault="00CA4610" w:rsidP="009F2E30">
            <w:pPr>
              <w:ind w:firstLine="0"/>
              <w:rPr>
                <w:sz w:val="24"/>
                <w:szCs w:val="24"/>
                <w:u w:val="single"/>
              </w:rPr>
            </w:pPr>
            <w:r w:rsidRPr="000E1C87">
              <w:rPr>
                <w:sz w:val="24"/>
                <w:szCs w:val="24"/>
                <w:u w:val="single"/>
              </w:rPr>
              <w:t>Общие сведения о территории:</w:t>
            </w:r>
          </w:p>
          <w:p w14:paraId="4348B155" w14:textId="77777777" w:rsidR="00CA4610" w:rsidRPr="000E1C87" w:rsidRDefault="00CA4610" w:rsidP="009F2E30">
            <w:pPr>
              <w:ind w:firstLine="0"/>
              <w:rPr>
                <w:sz w:val="24"/>
                <w:szCs w:val="24"/>
              </w:rPr>
            </w:pPr>
            <w:r w:rsidRPr="000E1C87">
              <w:rPr>
                <w:sz w:val="24"/>
                <w:szCs w:val="24"/>
              </w:rPr>
              <w:t>Зона представляет из себя территорию, занятую существующими производственными предприятиями.</w:t>
            </w:r>
          </w:p>
          <w:p w14:paraId="56C7E73D" w14:textId="77777777" w:rsidR="00CA4610" w:rsidRPr="000E1C87" w:rsidRDefault="00CA4610" w:rsidP="009F2E30">
            <w:pPr>
              <w:ind w:firstLine="0"/>
              <w:rPr>
                <w:sz w:val="24"/>
                <w:szCs w:val="24"/>
                <w:u w:val="single"/>
              </w:rPr>
            </w:pPr>
          </w:p>
          <w:p w14:paraId="4DFEF570" w14:textId="77777777" w:rsidR="00CA4610" w:rsidRPr="000E1C87" w:rsidRDefault="00CA4610" w:rsidP="009F2E30">
            <w:pPr>
              <w:ind w:firstLine="0"/>
              <w:rPr>
                <w:sz w:val="24"/>
                <w:szCs w:val="24"/>
                <w:u w:val="single"/>
              </w:rPr>
            </w:pPr>
            <w:r w:rsidRPr="000E1C87">
              <w:rPr>
                <w:sz w:val="24"/>
                <w:szCs w:val="24"/>
                <w:u w:val="single"/>
              </w:rPr>
              <w:t>Планируемое развитие территории:</w:t>
            </w:r>
          </w:p>
          <w:p w14:paraId="491AA134" w14:textId="77777777" w:rsidR="00CA4610" w:rsidRPr="000E1C87" w:rsidRDefault="00CA4610" w:rsidP="009F2E30">
            <w:pPr>
              <w:ind w:firstLine="0"/>
              <w:rPr>
                <w:sz w:val="24"/>
                <w:szCs w:val="24"/>
              </w:rPr>
            </w:pPr>
            <w:r w:rsidRPr="000E1C87">
              <w:rPr>
                <w:sz w:val="24"/>
                <w:szCs w:val="24"/>
              </w:rPr>
              <w:t>Основное направление развития территории –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1DA727BA" w14:textId="77777777" w:rsidR="00CA4610" w:rsidRPr="000E1C87" w:rsidRDefault="00CA4610" w:rsidP="009F2E30">
            <w:pPr>
              <w:ind w:firstLine="0"/>
              <w:rPr>
                <w:sz w:val="24"/>
                <w:szCs w:val="24"/>
              </w:rPr>
            </w:pPr>
          </w:p>
          <w:p w14:paraId="30ABCA43"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97B2EF3" w14:textId="77777777" w:rsidR="00CA4610" w:rsidRPr="000E1C87" w:rsidRDefault="00CA4610"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5C50C7A" w14:textId="77777777" w:rsidR="00CA4610" w:rsidRPr="000E1C87" w:rsidRDefault="00CA4610" w:rsidP="009F2E30">
            <w:pPr>
              <w:ind w:firstLine="0"/>
              <w:rPr>
                <w:sz w:val="24"/>
                <w:szCs w:val="24"/>
              </w:rPr>
            </w:pPr>
          </w:p>
          <w:p w14:paraId="437C62E3"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5EA6BA5" w14:textId="77777777" w:rsidR="00CA4610" w:rsidRPr="000E1C87" w:rsidRDefault="00CA461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D304FDD" w14:textId="77777777" w:rsidR="00CA4610" w:rsidRPr="000E1C87" w:rsidRDefault="00CA4610" w:rsidP="009F2E30">
            <w:pPr>
              <w:ind w:firstLine="0"/>
              <w:rPr>
                <w:sz w:val="24"/>
                <w:szCs w:val="24"/>
              </w:rPr>
            </w:pPr>
          </w:p>
          <w:p w14:paraId="2174B099"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4A792DC" w14:textId="126D6810" w:rsidR="00CA4610"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A4610" w:rsidRPr="000E1C87" w14:paraId="7810AC88" w14:textId="77777777" w:rsidTr="00CA4610">
        <w:tc>
          <w:tcPr>
            <w:tcW w:w="3256" w:type="dxa"/>
          </w:tcPr>
          <w:p w14:paraId="1F487208" w14:textId="77777777" w:rsidR="00CA4610" w:rsidRPr="000E1C87" w:rsidRDefault="00CA4610" w:rsidP="00CA4610">
            <w:pPr>
              <w:ind w:firstLine="0"/>
              <w:jc w:val="center"/>
              <w:rPr>
                <w:sz w:val="24"/>
                <w:szCs w:val="24"/>
              </w:rPr>
            </w:pPr>
            <w:r w:rsidRPr="000E1C87">
              <w:rPr>
                <w:sz w:val="24"/>
                <w:szCs w:val="24"/>
              </w:rPr>
              <w:t>05:П1:2</w:t>
            </w:r>
          </w:p>
        </w:tc>
        <w:tc>
          <w:tcPr>
            <w:tcW w:w="11304" w:type="dxa"/>
          </w:tcPr>
          <w:p w14:paraId="394B4DD6" w14:textId="77777777" w:rsidR="00CA4610" w:rsidRPr="000E1C87" w:rsidRDefault="00CA4610" w:rsidP="009F2E30">
            <w:pPr>
              <w:ind w:firstLine="0"/>
              <w:rPr>
                <w:sz w:val="24"/>
                <w:szCs w:val="24"/>
                <w:u w:val="single"/>
              </w:rPr>
            </w:pPr>
            <w:r w:rsidRPr="000E1C87">
              <w:rPr>
                <w:sz w:val="24"/>
                <w:szCs w:val="24"/>
                <w:u w:val="single"/>
              </w:rPr>
              <w:t>Общие сведения о территории:</w:t>
            </w:r>
          </w:p>
          <w:p w14:paraId="18F5D5AC" w14:textId="77777777" w:rsidR="00CA4610" w:rsidRPr="000E1C87" w:rsidRDefault="00CA4610" w:rsidP="009F2E30">
            <w:pPr>
              <w:ind w:firstLine="0"/>
              <w:rPr>
                <w:sz w:val="24"/>
                <w:szCs w:val="24"/>
              </w:rPr>
            </w:pPr>
            <w:r w:rsidRPr="000E1C87">
              <w:rPr>
                <w:sz w:val="24"/>
                <w:szCs w:val="24"/>
              </w:rPr>
              <w:t>Зона представляет из себя территорию, свободную от застройки.</w:t>
            </w:r>
          </w:p>
          <w:p w14:paraId="2A12F38A" w14:textId="77777777" w:rsidR="00CA4610" w:rsidRPr="000E1C87" w:rsidRDefault="00CA4610" w:rsidP="009F2E30">
            <w:pPr>
              <w:ind w:firstLine="0"/>
              <w:rPr>
                <w:sz w:val="24"/>
                <w:szCs w:val="24"/>
                <w:u w:val="single"/>
              </w:rPr>
            </w:pPr>
          </w:p>
          <w:p w14:paraId="3415B69F" w14:textId="77777777" w:rsidR="00CA4610" w:rsidRPr="000E1C87" w:rsidRDefault="00CA4610" w:rsidP="009F2E30">
            <w:pPr>
              <w:ind w:firstLine="0"/>
              <w:rPr>
                <w:sz w:val="24"/>
                <w:szCs w:val="24"/>
                <w:u w:val="single"/>
              </w:rPr>
            </w:pPr>
            <w:r w:rsidRPr="000E1C87">
              <w:rPr>
                <w:sz w:val="24"/>
                <w:szCs w:val="24"/>
                <w:u w:val="single"/>
              </w:rPr>
              <w:t>Планируемое развитие территории:</w:t>
            </w:r>
          </w:p>
          <w:p w14:paraId="400BC229" w14:textId="77777777" w:rsidR="00CA4610" w:rsidRPr="000E1C87" w:rsidRDefault="00CA4610" w:rsidP="009F2E30">
            <w:pPr>
              <w:ind w:firstLine="0"/>
              <w:rPr>
                <w:sz w:val="24"/>
                <w:szCs w:val="24"/>
              </w:rPr>
            </w:pPr>
            <w:r w:rsidRPr="000E1C87">
              <w:rPr>
                <w:sz w:val="24"/>
                <w:szCs w:val="24"/>
              </w:rPr>
              <w:t>Основное направление развития территории – комплексная строительство производственных предприятий с учетом необходимости обеспечения установления санитарно-защитных зон, не выходящих за границы функциональной зоны.</w:t>
            </w:r>
          </w:p>
          <w:p w14:paraId="1E2474EA" w14:textId="77777777" w:rsidR="00CA4610" w:rsidRPr="000E1C87" w:rsidRDefault="00CA4610" w:rsidP="009F2E30">
            <w:pPr>
              <w:ind w:firstLine="0"/>
              <w:rPr>
                <w:sz w:val="24"/>
                <w:szCs w:val="24"/>
              </w:rPr>
            </w:pPr>
          </w:p>
          <w:p w14:paraId="77A5FC90"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5D70C0F" w14:textId="77777777" w:rsidR="00CA4610" w:rsidRPr="000E1C87" w:rsidRDefault="00CA4610"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5F67D15" w14:textId="77777777" w:rsidR="00CA4610" w:rsidRPr="000E1C87" w:rsidRDefault="00CA4610" w:rsidP="009F2E30">
            <w:pPr>
              <w:ind w:firstLine="0"/>
              <w:rPr>
                <w:sz w:val="24"/>
                <w:szCs w:val="24"/>
              </w:rPr>
            </w:pPr>
          </w:p>
          <w:p w14:paraId="2C295C1B"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9BF4A9B" w14:textId="77777777" w:rsidR="00CA4610" w:rsidRPr="000E1C87" w:rsidRDefault="00CA461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4A9DEB22" w14:textId="77777777" w:rsidR="00CA4610" w:rsidRPr="000E1C87" w:rsidRDefault="00CA4610" w:rsidP="009F2E30">
            <w:pPr>
              <w:ind w:firstLine="0"/>
              <w:rPr>
                <w:sz w:val="24"/>
                <w:szCs w:val="24"/>
              </w:rPr>
            </w:pPr>
          </w:p>
          <w:p w14:paraId="2752547D"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C8010C9" w14:textId="02D906FB" w:rsidR="00CA4610"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A4610" w:rsidRPr="000E1C87" w14:paraId="4A129B40" w14:textId="77777777" w:rsidTr="00CA4610">
        <w:tc>
          <w:tcPr>
            <w:tcW w:w="3256" w:type="dxa"/>
          </w:tcPr>
          <w:p w14:paraId="32B7E27B" w14:textId="77777777" w:rsidR="00CA4610" w:rsidRPr="000E1C87" w:rsidRDefault="00CA4610" w:rsidP="00CA4610">
            <w:pPr>
              <w:ind w:firstLine="0"/>
              <w:jc w:val="center"/>
              <w:rPr>
                <w:sz w:val="24"/>
                <w:szCs w:val="24"/>
              </w:rPr>
            </w:pPr>
          </w:p>
        </w:tc>
        <w:tc>
          <w:tcPr>
            <w:tcW w:w="11304" w:type="dxa"/>
          </w:tcPr>
          <w:p w14:paraId="537852F0" w14:textId="77777777" w:rsidR="00CA4610" w:rsidRPr="000E1C87" w:rsidRDefault="00CA4610" w:rsidP="009F2E30">
            <w:pPr>
              <w:ind w:firstLine="0"/>
              <w:rPr>
                <w:sz w:val="24"/>
                <w:szCs w:val="24"/>
              </w:rPr>
            </w:pPr>
            <w:r w:rsidRPr="000E1C87">
              <w:rPr>
                <w:sz w:val="24"/>
                <w:szCs w:val="24"/>
              </w:rPr>
              <w:t>Зоны транспортной инфраструктуры</w:t>
            </w:r>
          </w:p>
        </w:tc>
      </w:tr>
      <w:tr w:rsidR="00CA4610" w:rsidRPr="000E1C87" w14:paraId="2154FB94" w14:textId="77777777" w:rsidTr="00CA4610">
        <w:tc>
          <w:tcPr>
            <w:tcW w:w="3256" w:type="dxa"/>
          </w:tcPr>
          <w:p w14:paraId="46DACCD4" w14:textId="77777777" w:rsidR="00CA4610" w:rsidRPr="000E1C87" w:rsidRDefault="00CA4610" w:rsidP="00CA4610">
            <w:pPr>
              <w:ind w:firstLine="0"/>
              <w:jc w:val="center"/>
              <w:rPr>
                <w:sz w:val="24"/>
                <w:szCs w:val="24"/>
              </w:rPr>
            </w:pPr>
            <w:r w:rsidRPr="000E1C87">
              <w:rPr>
                <w:sz w:val="24"/>
                <w:szCs w:val="24"/>
              </w:rPr>
              <w:t>05:И2</w:t>
            </w:r>
          </w:p>
        </w:tc>
        <w:tc>
          <w:tcPr>
            <w:tcW w:w="11304" w:type="dxa"/>
          </w:tcPr>
          <w:p w14:paraId="52F0AE0B" w14:textId="77777777" w:rsidR="00CA4610" w:rsidRPr="000E1C87" w:rsidRDefault="00CA4610" w:rsidP="009F2E30">
            <w:pPr>
              <w:ind w:firstLine="0"/>
              <w:rPr>
                <w:sz w:val="24"/>
                <w:szCs w:val="24"/>
                <w:u w:val="single"/>
              </w:rPr>
            </w:pPr>
            <w:r w:rsidRPr="000E1C87">
              <w:rPr>
                <w:sz w:val="24"/>
                <w:szCs w:val="24"/>
                <w:u w:val="single"/>
              </w:rPr>
              <w:t>Общие сведения о территории:</w:t>
            </w:r>
          </w:p>
          <w:p w14:paraId="7651AB58" w14:textId="77777777" w:rsidR="00CA4610" w:rsidRPr="000E1C87" w:rsidRDefault="00CA4610" w:rsidP="009F2E30">
            <w:pPr>
              <w:ind w:firstLine="0"/>
              <w:rPr>
                <w:sz w:val="24"/>
                <w:szCs w:val="24"/>
              </w:rPr>
            </w:pPr>
            <w:r w:rsidRPr="000E1C87">
              <w:rPr>
                <w:sz w:val="24"/>
                <w:szCs w:val="24"/>
              </w:rPr>
              <w:t>Зона представляет из себя территорию, в границах которой расположена улично-дорожная сеть деревни Новосергиевка.</w:t>
            </w:r>
          </w:p>
          <w:p w14:paraId="36273685" w14:textId="77777777" w:rsidR="00CA4610" w:rsidRPr="000E1C87" w:rsidRDefault="00CA4610" w:rsidP="009F2E30">
            <w:pPr>
              <w:ind w:firstLine="0"/>
              <w:rPr>
                <w:sz w:val="24"/>
                <w:szCs w:val="24"/>
              </w:rPr>
            </w:pPr>
          </w:p>
          <w:p w14:paraId="1963675B" w14:textId="77777777" w:rsidR="00CA4610" w:rsidRPr="000E1C87" w:rsidRDefault="00CA4610" w:rsidP="009F2E30">
            <w:pPr>
              <w:ind w:firstLine="0"/>
              <w:rPr>
                <w:sz w:val="24"/>
                <w:szCs w:val="24"/>
                <w:u w:val="single"/>
              </w:rPr>
            </w:pPr>
            <w:r w:rsidRPr="000E1C87">
              <w:rPr>
                <w:sz w:val="24"/>
                <w:szCs w:val="24"/>
                <w:u w:val="single"/>
              </w:rPr>
              <w:t>Планируемое развитие территории:</w:t>
            </w:r>
          </w:p>
          <w:p w14:paraId="1580DC23" w14:textId="6ADDB354" w:rsidR="00CA4610" w:rsidRPr="000E1C87" w:rsidRDefault="00CA4610"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условий реконструкции существующей и строительства новой улично-дорожной сети, в том числе автомобильных дорог регионального значения. Размещение участков восточного скоростного диаметра.</w:t>
            </w:r>
          </w:p>
          <w:p w14:paraId="0B89E889" w14:textId="77777777" w:rsidR="00CA4610" w:rsidRPr="000E1C87" w:rsidRDefault="00CA4610" w:rsidP="009F2E30">
            <w:pPr>
              <w:ind w:firstLine="0"/>
              <w:rPr>
                <w:sz w:val="24"/>
                <w:szCs w:val="24"/>
              </w:rPr>
            </w:pPr>
          </w:p>
          <w:p w14:paraId="44AA7DA0"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AFB1689" w14:textId="36CB824C" w:rsidR="00CA4610" w:rsidRDefault="007F3E40" w:rsidP="009F2E30">
            <w:pPr>
              <w:ind w:firstLine="0"/>
              <w:rPr>
                <w:sz w:val="24"/>
                <w:szCs w:val="24"/>
              </w:rPr>
            </w:pPr>
            <w:r w:rsidRPr="007F3E40">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 118 до Р 21 и автомобильной дороги деревня Старая – Кудрово.</w:t>
            </w:r>
          </w:p>
          <w:p w14:paraId="385275E0" w14:textId="77777777" w:rsidR="007F3E40" w:rsidRPr="000E1C87" w:rsidRDefault="007F3E40" w:rsidP="009F2E30">
            <w:pPr>
              <w:ind w:firstLine="0"/>
              <w:rPr>
                <w:sz w:val="24"/>
                <w:szCs w:val="24"/>
              </w:rPr>
            </w:pPr>
          </w:p>
          <w:p w14:paraId="0D9C84A0"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898B588" w14:textId="77777777" w:rsidR="00CA4610" w:rsidRPr="000E1C87" w:rsidRDefault="00CA461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5790038" w14:textId="77777777" w:rsidR="00CA4610" w:rsidRPr="000E1C87" w:rsidRDefault="00CA4610" w:rsidP="009F2E30">
            <w:pPr>
              <w:ind w:firstLine="0"/>
              <w:rPr>
                <w:sz w:val="24"/>
                <w:szCs w:val="24"/>
              </w:rPr>
            </w:pPr>
          </w:p>
          <w:p w14:paraId="2E0A27B5"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6A2098B" w14:textId="651AFFD1" w:rsidR="00CA4610"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A4610" w:rsidRPr="000E1C87" w14:paraId="40C7FA3B" w14:textId="77777777" w:rsidTr="00CA4610">
        <w:tc>
          <w:tcPr>
            <w:tcW w:w="3256" w:type="dxa"/>
          </w:tcPr>
          <w:p w14:paraId="2562F62B" w14:textId="3E5DA8AD" w:rsidR="00CA4610" w:rsidRPr="000E1C87" w:rsidRDefault="00CA4610" w:rsidP="00CA4610">
            <w:pPr>
              <w:tabs>
                <w:tab w:val="left" w:pos="683"/>
              </w:tabs>
              <w:ind w:firstLine="0"/>
              <w:rPr>
                <w:b/>
                <w:bCs/>
                <w:sz w:val="24"/>
                <w:szCs w:val="24"/>
              </w:rPr>
            </w:pPr>
          </w:p>
        </w:tc>
        <w:tc>
          <w:tcPr>
            <w:tcW w:w="11304" w:type="dxa"/>
          </w:tcPr>
          <w:p w14:paraId="608A9D78" w14:textId="2823D31E" w:rsidR="00CA4610" w:rsidRPr="000E1C87" w:rsidRDefault="00CA4610" w:rsidP="009F2E30">
            <w:pPr>
              <w:ind w:firstLine="0"/>
              <w:rPr>
                <w:b/>
                <w:bCs/>
                <w:sz w:val="24"/>
                <w:szCs w:val="24"/>
              </w:rPr>
            </w:pPr>
            <w:r w:rsidRPr="000E1C87">
              <w:rPr>
                <w:b/>
                <w:bCs/>
                <w:sz w:val="24"/>
                <w:szCs w:val="24"/>
              </w:rPr>
              <w:t>Зоны рекреационного назначения. Зоны особо охраняемых природных территорий</w:t>
            </w:r>
          </w:p>
        </w:tc>
      </w:tr>
      <w:tr w:rsidR="00CA4610" w:rsidRPr="000E1C87" w14:paraId="22F9E5D6" w14:textId="77777777" w:rsidTr="00CA4610">
        <w:tc>
          <w:tcPr>
            <w:tcW w:w="3256" w:type="dxa"/>
          </w:tcPr>
          <w:p w14:paraId="72D0FD5D" w14:textId="77777777" w:rsidR="00CA4610" w:rsidRPr="000E1C87" w:rsidRDefault="00CA4610" w:rsidP="00CA4610">
            <w:pPr>
              <w:ind w:firstLine="0"/>
              <w:jc w:val="center"/>
              <w:rPr>
                <w:sz w:val="24"/>
                <w:szCs w:val="24"/>
              </w:rPr>
            </w:pPr>
          </w:p>
        </w:tc>
        <w:tc>
          <w:tcPr>
            <w:tcW w:w="11304" w:type="dxa"/>
          </w:tcPr>
          <w:p w14:paraId="5694BBEA" w14:textId="77777777" w:rsidR="00CA4610" w:rsidRPr="000E1C87" w:rsidRDefault="00CA4610" w:rsidP="009F2E30">
            <w:pPr>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CA4610" w:rsidRPr="000E1C87" w14:paraId="3B8C1059" w14:textId="77777777" w:rsidTr="00CA4610">
        <w:tc>
          <w:tcPr>
            <w:tcW w:w="3256" w:type="dxa"/>
          </w:tcPr>
          <w:p w14:paraId="67F316CF" w14:textId="77777777" w:rsidR="00CA4610" w:rsidRPr="000E1C87" w:rsidRDefault="00CA4610" w:rsidP="00CA4610">
            <w:pPr>
              <w:ind w:firstLine="0"/>
              <w:jc w:val="center"/>
              <w:rPr>
                <w:sz w:val="24"/>
                <w:szCs w:val="24"/>
              </w:rPr>
            </w:pPr>
            <w:r w:rsidRPr="000E1C87">
              <w:rPr>
                <w:sz w:val="24"/>
                <w:szCs w:val="24"/>
              </w:rPr>
              <w:t>05:Р2:1</w:t>
            </w:r>
          </w:p>
        </w:tc>
        <w:tc>
          <w:tcPr>
            <w:tcW w:w="11304" w:type="dxa"/>
          </w:tcPr>
          <w:p w14:paraId="73BEFBC2" w14:textId="77777777" w:rsidR="00CA4610" w:rsidRPr="000E1C87" w:rsidRDefault="00CA4610" w:rsidP="009F2E30">
            <w:pPr>
              <w:ind w:firstLine="0"/>
              <w:rPr>
                <w:sz w:val="24"/>
                <w:szCs w:val="24"/>
                <w:u w:val="single"/>
              </w:rPr>
            </w:pPr>
            <w:r w:rsidRPr="000E1C87">
              <w:rPr>
                <w:sz w:val="24"/>
                <w:szCs w:val="24"/>
                <w:u w:val="single"/>
              </w:rPr>
              <w:t>Общие сведения о территории:</w:t>
            </w:r>
          </w:p>
          <w:p w14:paraId="00CD2549" w14:textId="77777777" w:rsidR="00CA4610" w:rsidRPr="000E1C87" w:rsidRDefault="00CA4610" w:rsidP="009F2E30">
            <w:pPr>
              <w:ind w:firstLine="0"/>
              <w:rPr>
                <w:sz w:val="24"/>
                <w:szCs w:val="24"/>
              </w:rPr>
            </w:pPr>
            <w:r w:rsidRPr="000E1C87">
              <w:rPr>
                <w:sz w:val="24"/>
                <w:szCs w:val="24"/>
              </w:rPr>
              <w:t>Зона представляет из себя территорию, свободную от застройки.</w:t>
            </w:r>
          </w:p>
          <w:p w14:paraId="591C12E5" w14:textId="77777777" w:rsidR="00CA4610" w:rsidRPr="000E1C87" w:rsidRDefault="00CA4610" w:rsidP="009F2E30">
            <w:pPr>
              <w:ind w:firstLine="0"/>
              <w:rPr>
                <w:sz w:val="24"/>
                <w:szCs w:val="24"/>
              </w:rPr>
            </w:pPr>
          </w:p>
          <w:p w14:paraId="250DCFEF" w14:textId="77777777" w:rsidR="00CA4610" w:rsidRPr="000E1C87" w:rsidRDefault="00CA4610" w:rsidP="009F2E30">
            <w:pPr>
              <w:ind w:firstLine="0"/>
              <w:rPr>
                <w:sz w:val="24"/>
                <w:szCs w:val="24"/>
                <w:u w:val="single"/>
              </w:rPr>
            </w:pPr>
            <w:r w:rsidRPr="000E1C87">
              <w:rPr>
                <w:sz w:val="24"/>
                <w:szCs w:val="24"/>
                <w:u w:val="single"/>
              </w:rPr>
              <w:t>Планируемое развитие территории:</w:t>
            </w:r>
          </w:p>
          <w:p w14:paraId="1DEEC29E" w14:textId="614C9509" w:rsidR="00CA4610" w:rsidRPr="000E1C87" w:rsidRDefault="00CA4610" w:rsidP="009F2E3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размещение парка площадью 12 га.</w:t>
            </w:r>
          </w:p>
          <w:p w14:paraId="6BACE31D" w14:textId="77777777" w:rsidR="00CA4610" w:rsidRPr="000E1C87" w:rsidRDefault="00CA4610" w:rsidP="009F2E30">
            <w:pPr>
              <w:ind w:firstLine="0"/>
              <w:rPr>
                <w:sz w:val="24"/>
                <w:szCs w:val="24"/>
              </w:rPr>
            </w:pPr>
          </w:p>
          <w:p w14:paraId="6291C6D2"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D8546BA" w14:textId="77777777" w:rsidR="00CA4610" w:rsidRPr="000E1C87" w:rsidRDefault="00CA4610"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CF6F847" w14:textId="77777777" w:rsidR="00CA4610" w:rsidRPr="000E1C87" w:rsidRDefault="00CA4610" w:rsidP="009F2E30">
            <w:pPr>
              <w:ind w:firstLine="0"/>
              <w:rPr>
                <w:sz w:val="24"/>
                <w:szCs w:val="24"/>
              </w:rPr>
            </w:pPr>
          </w:p>
          <w:p w14:paraId="399FAA2A"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D4FD617" w14:textId="77777777" w:rsidR="00CA4610" w:rsidRPr="000E1C87" w:rsidRDefault="00CA461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AD4F91D" w14:textId="77777777" w:rsidR="00CA4610" w:rsidRPr="000E1C87" w:rsidRDefault="00CA4610" w:rsidP="009F2E30">
            <w:pPr>
              <w:ind w:firstLine="0"/>
              <w:rPr>
                <w:sz w:val="24"/>
                <w:szCs w:val="24"/>
              </w:rPr>
            </w:pPr>
          </w:p>
          <w:p w14:paraId="17658F53"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B7176D7" w14:textId="77777777" w:rsidR="00CA4610" w:rsidRDefault="00CA4610" w:rsidP="009F2E30">
            <w:pPr>
              <w:ind w:firstLine="0"/>
              <w:rPr>
                <w:sz w:val="24"/>
                <w:szCs w:val="24"/>
              </w:rPr>
            </w:pPr>
            <w:r w:rsidRPr="000E1C87">
              <w:rPr>
                <w:sz w:val="24"/>
                <w:szCs w:val="24"/>
              </w:rPr>
              <w:t>Парк площадью 12 га.</w:t>
            </w:r>
          </w:p>
          <w:p w14:paraId="2E382910" w14:textId="53F7B8DB"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A4610" w:rsidRPr="000E1C87" w14:paraId="086883EA" w14:textId="77777777" w:rsidTr="00CA4610">
        <w:tc>
          <w:tcPr>
            <w:tcW w:w="3256" w:type="dxa"/>
          </w:tcPr>
          <w:p w14:paraId="075BEF64" w14:textId="77777777" w:rsidR="00CA4610" w:rsidRPr="000E1C87" w:rsidRDefault="00CA4610" w:rsidP="00CA4610">
            <w:pPr>
              <w:ind w:firstLine="0"/>
              <w:jc w:val="center"/>
              <w:rPr>
                <w:sz w:val="24"/>
                <w:szCs w:val="24"/>
              </w:rPr>
            </w:pPr>
          </w:p>
        </w:tc>
        <w:tc>
          <w:tcPr>
            <w:tcW w:w="11304" w:type="dxa"/>
          </w:tcPr>
          <w:p w14:paraId="6CFB869F" w14:textId="77777777" w:rsidR="00CA4610" w:rsidRPr="000E1C87" w:rsidRDefault="00CA4610" w:rsidP="009F2E30">
            <w:pPr>
              <w:ind w:firstLine="0"/>
              <w:rPr>
                <w:sz w:val="24"/>
                <w:szCs w:val="24"/>
              </w:rPr>
            </w:pPr>
            <w:r w:rsidRPr="000E1C87">
              <w:rPr>
                <w:sz w:val="24"/>
                <w:szCs w:val="24"/>
              </w:rPr>
              <w:t>Иные рекреационные зоны</w:t>
            </w:r>
          </w:p>
        </w:tc>
      </w:tr>
      <w:tr w:rsidR="00CA4610" w:rsidRPr="000E1C87" w14:paraId="38E7EAE5" w14:textId="77777777" w:rsidTr="00CA4610">
        <w:tc>
          <w:tcPr>
            <w:tcW w:w="3256" w:type="dxa"/>
          </w:tcPr>
          <w:p w14:paraId="2C996F1E" w14:textId="77777777" w:rsidR="00CA4610" w:rsidRPr="000E1C87" w:rsidRDefault="00CA4610" w:rsidP="00CA4610">
            <w:pPr>
              <w:ind w:firstLine="0"/>
              <w:jc w:val="center"/>
              <w:rPr>
                <w:sz w:val="24"/>
                <w:szCs w:val="24"/>
              </w:rPr>
            </w:pPr>
            <w:r w:rsidRPr="000E1C87">
              <w:rPr>
                <w:sz w:val="24"/>
                <w:szCs w:val="24"/>
              </w:rPr>
              <w:t>05:Р3:1</w:t>
            </w:r>
          </w:p>
        </w:tc>
        <w:tc>
          <w:tcPr>
            <w:tcW w:w="11304" w:type="dxa"/>
          </w:tcPr>
          <w:p w14:paraId="154893D7" w14:textId="77777777" w:rsidR="00CA4610" w:rsidRPr="000E1C87" w:rsidRDefault="00CA4610" w:rsidP="009F2E30">
            <w:pPr>
              <w:ind w:firstLine="0"/>
              <w:rPr>
                <w:sz w:val="24"/>
                <w:szCs w:val="24"/>
                <w:u w:val="single"/>
              </w:rPr>
            </w:pPr>
            <w:r w:rsidRPr="000E1C87">
              <w:rPr>
                <w:sz w:val="24"/>
                <w:szCs w:val="24"/>
                <w:u w:val="single"/>
              </w:rPr>
              <w:t>Общие сведения о территории:</w:t>
            </w:r>
          </w:p>
          <w:p w14:paraId="1C5C4C97" w14:textId="77777777" w:rsidR="00CA4610" w:rsidRPr="000E1C87" w:rsidRDefault="00CA4610" w:rsidP="009F2E30">
            <w:pPr>
              <w:ind w:firstLine="0"/>
              <w:rPr>
                <w:sz w:val="24"/>
                <w:szCs w:val="24"/>
              </w:rPr>
            </w:pPr>
            <w:r w:rsidRPr="000E1C87">
              <w:rPr>
                <w:sz w:val="24"/>
                <w:szCs w:val="24"/>
              </w:rPr>
              <w:t>Зона представляет из себя территорию, свободную от застройки.</w:t>
            </w:r>
          </w:p>
          <w:p w14:paraId="1BF2FA26" w14:textId="77777777" w:rsidR="00CA4610" w:rsidRPr="000E1C87" w:rsidRDefault="00CA4610" w:rsidP="009F2E30">
            <w:pPr>
              <w:ind w:firstLine="0"/>
              <w:rPr>
                <w:sz w:val="24"/>
                <w:szCs w:val="24"/>
              </w:rPr>
            </w:pPr>
          </w:p>
          <w:p w14:paraId="53734D9C" w14:textId="77777777" w:rsidR="00CA4610" w:rsidRPr="000E1C87" w:rsidRDefault="00CA4610" w:rsidP="009F2E30">
            <w:pPr>
              <w:ind w:firstLine="0"/>
              <w:rPr>
                <w:sz w:val="24"/>
                <w:szCs w:val="24"/>
                <w:u w:val="single"/>
              </w:rPr>
            </w:pPr>
            <w:r w:rsidRPr="000E1C87">
              <w:rPr>
                <w:sz w:val="24"/>
                <w:szCs w:val="24"/>
                <w:u w:val="single"/>
              </w:rPr>
              <w:t>Планируемое развитие территории:</w:t>
            </w:r>
          </w:p>
          <w:p w14:paraId="0975304B" w14:textId="77777777" w:rsidR="00CA4610" w:rsidRPr="000E1C87" w:rsidRDefault="00CA4610" w:rsidP="009F2E30">
            <w:pPr>
              <w:ind w:firstLine="0"/>
              <w:rPr>
                <w:sz w:val="24"/>
                <w:szCs w:val="24"/>
              </w:rPr>
            </w:pPr>
            <w:r w:rsidRPr="000E1C87">
              <w:rPr>
                <w:sz w:val="24"/>
                <w:szCs w:val="24"/>
              </w:rPr>
              <w:t>Размещение объектов спорта и отдыха.</w:t>
            </w:r>
          </w:p>
          <w:p w14:paraId="6FCA5FD2" w14:textId="77777777" w:rsidR="00CA4610" w:rsidRPr="000E1C87" w:rsidRDefault="00CA4610" w:rsidP="009F2E30">
            <w:pPr>
              <w:ind w:firstLine="0"/>
              <w:rPr>
                <w:sz w:val="24"/>
                <w:szCs w:val="24"/>
              </w:rPr>
            </w:pPr>
          </w:p>
          <w:p w14:paraId="41CAEC6E"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0DD1C98" w14:textId="77777777" w:rsidR="00CA4610" w:rsidRPr="000E1C87" w:rsidRDefault="00CA4610"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D9EA485" w14:textId="77777777" w:rsidR="00CA4610" w:rsidRPr="000E1C87" w:rsidRDefault="00CA4610" w:rsidP="009F2E30">
            <w:pPr>
              <w:ind w:firstLine="0"/>
              <w:rPr>
                <w:sz w:val="24"/>
                <w:szCs w:val="24"/>
              </w:rPr>
            </w:pPr>
          </w:p>
          <w:p w14:paraId="2A1A7017"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34AD9CD" w14:textId="77777777" w:rsidR="00CA4610" w:rsidRPr="000E1C87" w:rsidRDefault="00CA461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9927731" w14:textId="77777777" w:rsidR="00CA4610" w:rsidRPr="000E1C87" w:rsidRDefault="00CA4610" w:rsidP="009F2E30">
            <w:pPr>
              <w:ind w:firstLine="0"/>
              <w:rPr>
                <w:sz w:val="24"/>
                <w:szCs w:val="24"/>
              </w:rPr>
            </w:pPr>
          </w:p>
          <w:p w14:paraId="02F39E52" w14:textId="77777777" w:rsidR="00CA4610" w:rsidRPr="000E1C87" w:rsidRDefault="00CA461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70D6BA8" w14:textId="5BCB61F3" w:rsidR="00CA4610"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63AEB554" w14:textId="77777777" w:rsidR="00DB12F7" w:rsidRDefault="00DB12F7" w:rsidP="00DB12F7"/>
    <w:p w14:paraId="07436506" w14:textId="77777777" w:rsidR="00DB12F7" w:rsidRDefault="00DB12F7">
      <w:pPr>
        <w:spacing w:after="160" w:line="259" w:lineRule="auto"/>
        <w:ind w:firstLine="0"/>
        <w:jc w:val="left"/>
        <w:rPr>
          <w:rFonts w:eastAsiaTheme="majorEastAsia" w:cstheme="majorBidi"/>
          <w:b/>
        </w:rPr>
      </w:pPr>
      <w:r>
        <w:rPr>
          <w:iCs/>
        </w:rPr>
        <w:br w:type="page"/>
      </w:r>
    </w:p>
    <w:p w14:paraId="42E6314D" w14:textId="3CCAAFD3" w:rsidR="00D63B80" w:rsidRPr="000E1C87" w:rsidRDefault="00CE0C55" w:rsidP="00CE0C55">
      <w:pPr>
        <w:pStyle w:val="4"/>
        <w:rPr>
          <w:iCs w:val="0"/>
        </w:rPr>
      </w:pPr>
      <w:r w:rsidRPr="000E1C87">
        <w:rPr>
          <w:iCs w:val="0"/>
        </w:rPr>
        <w:t>5.6.2.6.</w:t>
      </w:r>
      <w:r w:rsidR="00D63B80" w:rsidRPr="000E1C87">
        <w:rPr>
          <w:iCs w:val="0"/>
        </w:rPr>
        <w:t xml:space="preserve"> </w:t>
      </w:r>
      <w:r w:rsidR="000C4A65" w:rsidRPr="000E1C87">
        <w:rPr>
          <w:iCs w:val="0"/>
        </w:rPr>
        <w:t>Д</w:t>
      </w:r>
      <w:r w:rsidR="00633098">
        <w:rPr>
          <w:iCs w:val="0"/>
        </w:rPr>
        <w:t>еревня</w:t>
      </w:r>
      <w:r w:rsidR="00D63B80" w:rsidRPr="000E1C87">
        <w:rPr>
          <w:iCs w:val="0"/>
        </w:rPr>
        <w:t xml:space="preserve"> Суоранда</w:t>
      </w:r>
    </w:p>
    <w:p w14:paraId="7A78B089" w14:textId="77777777" w:rsidR="00735602" w:rsidRPr="000E1C87" w:rsidRDefault="00735602" w:rsidP="00735602"/>
    <w:p w14:paraId="13FE32B0" w14:textId="043642F0" w:rsidR="00D63B80" w:rsidRPr="000E1C87" w:rsidRDefault="00735602" w:rsidP="00735602">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55</w:t>
      </w:r>
      <w:r w:rsidRPr="000E1C87">
        <w:rPr>
          <w:iCs w:val="0"/>
        </w:rPr>
        <w:fldChar w:fldCharType="end"/>
      </w:r>
      <w:r w:rsidRPr="000E1C87">
        <w:rPr>
          <w:iCs w:val="0"/>
        </w:rPr>
        <w:t>. Описание функциональных зон д</w:t>
      </w:r>
      <w:r w:rsidR="00633098">
        <w:rPr>
          <w:iCs w:val="0"/>
        </w:rPr>
        <w:t>еревни</w:t>
      </w:r>
      <w:r w:rsidRPr="000E1C87">
        <w:rPr>
          <w:iCs w:val="0"/>
        </w:rPr>
        <w:t xml:space="preserve"> Суоранда</w:t>
      </w:r>
    </w:p>
    <w:tbl>
      <w:tblPr>
        <w:tblStyle w:val="a4"/>
        <w:tblW w:w="5000" w:type="pct"/>
        <w:tblBorders>
          <w:bottom w:val="none" w:sz="0" w:space="0" w:color="auto"/>
        </w:tblBorders>
        <w:tblLook w:val="04A0" w:firstRow="1" w:lastRow="0" w:firstColumn="1" w:lastColumn="0" w:noHBand="0" w:noVBand="1"/>
      </w:tblPr>
      <w:tblGrid>
        <w:gridCol w:w="3307"/>
        <w:gridCol w:w="11479"/>
      </w:tblGrid>
      <w:tr w:rsidR="00CE0C55" w:rsidRPr="000E1C87" w14:paraId="1E2A84BC" w14:textId="77777777" w:rsidTr="00CE0C55">
        <w:tc>
          <w:tcPr>
            <w:tcW w:w="3256" w:type="dxa"/>
          </w:tcPr>
          <w:p w14:paraId="19EB4A01" w14:textId="77777777" w:rsidR="00D63B80" w:rsidRPr="000E1C87" w:rsidRDefault="00D63B80" w:rsidP="00CE0C55">
            <w:pPr>
              <w:ind w:firstLine="0"/>
              <w:jc w:val="center"/>
              <w:rPr>
                <w:sz w:val="24"/>
                <w:szCs w:val="24"/>
              </w:rPr>
            </w:pPr>
            <w:r w:rsidRPr="000E1C87">
              <w:rPr>
                <w:sz w:val="24"/>
                <w:szCs w:val="24"/>
              </w:rPr>
              <w:t>Обозначение функциональной зоны</w:t>
            </w:r>
          </w:p>
        </w:tc>
        <w:tc>
          <w:tcPr>
            <w:tcW w:w="11304" w:type="dxa"/>
          </w:tcPr>
          <w:p w14:paraId="7282C773" w14:textId="77777777" w:rsidR="00D63B80" w:rsidRPr="000E1C87" w:rsidRDefault="00D63B80" w:rsidP="00CE0C55">
            <w:pPr>
              <w:ind w:firstLine="0"/>
              <w:jc w:val="center"/>
              <w:rPr>
                <w:sz w:val="24"/>
                <w:szCs w:val="24"/>
              </w:rPr>
            </w:pPr>
            <w:r w:rsidRPr="000E1C87">
              <w:rPr>
                <w:sz w:val="24"/>
                <w:szCs w:val="24"/>
              </w:rPr>
              <w:t>Описание функциональной зоны</w:t>
            </w:r>
          </w:p>
        </w:tc>
      </w:tr>
    </w:tbl>
    <w:p w14:paraId="6032E0CF" w14:textId="77777777" w:rsidR="00D63B80" w:rsidRPr="000E1C87" w:rsidRDefault="00D63B80" w:rsidP="00D63B80">
      <w:pPr>
        <w:ind w:firstLine="0"/>
        <w:rPr>
          <w:sz w:val="2"/>
          <w:szCs w:val="2"/>
        </w:rPr>
      </w:pPr>
    </w:p>
    <w:tbl>
      <w:tblPr>
        <w:tblStyle w:val="a4"/>
        <w:tblW w:w="5000" w:type="pct"/>
        <w:jc w:val="center"/>
        <w:tblLook w:val="04A0" w:firstRow="1" w:lastRow="0" w:firstColumn="1" w:lastColumn="0" w:noHBand="0" w:noVBand="1"/>
      </w:tblPr>
      <w:tblGrid>
        <w:gridCol w:w="3307"/>
        <w:gridCol w:w="11479"/>
      </w:tblGrid>
      <w:tr w:rsidR="00CE0C55" w:rsidRPr="000E1C87" w14:paraId="5FBDD923" w14:textId="77777777" w:rsidTr="00735602">
        <w:trPr>
          <w:tblHeader/>
          <w:jc w:val="center"/>
        </w:trPr>
        <w:tc>
          <w:tcPr>
            <w:tcW w:w="3256" w:type="dxa"/>
            <w:shd w:val="clear" w:color="auto" w:fill="auto"/>
          </w:tcPr>
          <w:p w14:paraId="6135233C" w14:textId="55C7977A" w:rsidR="00CE0C55" w:rsidRPr="000E1C87" w:rsidRDefault="00735602" w:rsidP="00735602">
            <w:pPr>
              <w:ind w:firstLine="0"/>
              <w:jc w:val="center"/>
              <w:rPr>
                <w:sz w:val="24"/>
                <w:szCs w:val="24"/>
              </w:rPr>
            </w:pPr>
            <w:r w:rsidRPr="000E1C87">
              <w:rPr>
                <w:sz w:val="24"/>
                <w:szCs w:val="24"/>
              </w:rPr>
              <w:t>1</w:t>
            </w:r>
          </w:p>
        </w:tc>
        <w:tc>
          <w:tcPr>
            <w:tcW w:w="11304" w:type="dxa"/>
            <w:shd w:val="clear" w:color="auto" w:fill="auto"/>
          </w:tcPr>
          <w:p w14:paraId="4E95B141" w14:textId="650B0FAA" w:rsidR="00CE0C55" w:rsidRPr="000E1C87" w:rsidRDefault="00735602" w:rsidP="00735602">
            <w:pPr>
              <w:ind w:firstLine="0"/>
              <w:jc w:val="center"/>
              <w:rPr>
                <w:sz w:val="24"/>
                <w:szCs w:val="24"/>
              </w:rPr>
            </w:pPr>
            <w:r w:rsidRPr="000E1C87">
              <w:rPr>
                <w:sz w:val="24"/>
                <w:szCs w:val="24"/>
              </w:rPr>
              <w:t>2</w:t>
            </w:r>
          </w:p>
        </w:tc>
      </w:tr>
      <w:tr w:rsidR="00CE0C55" w:rsidRPr="000E1C87" w14:paraId="2B7FE2B0" w14:textId="77777777" w:rsidTr="00CE0C55">
        <w:trPr>
          <w:jc w:val="center"/>
        </w:trPr>
        <w:tc>
          <w:tcPr>
            <w:tcW w:w="3256" w:type="dxa"/>
            <w:shd w:val="clear" w:color="auto" w:fill="auto"/>
          </w:tcPr>
          <w:p w14:paraId="0170BD42" w14:textId="77777777" w:rsidR="00CE0C55" w:rsidRPr="000E1C87" w:rsidRDefault="00CE0C55" w:rsidP="00735602">
            <w:pPr>
              <w:ind w:firstLine="0"/>
              <w:jc w:val="center"/>
              <w:rPr>
                <w:b/>
                <w:bCs/>
                <w:sz w:val="24"/>
                <w:szCs w:val="24"/>
              </w:rPr>
            </w:pPr>
          </w:p>
        </w:tc>
        <w:tc>
          <w:tcPr>
            <w:tcW w:w="11304" w:type="dxa"/>
            <w:shd w:val="clear" w:color="auto" w:fill="auto"/>
          </w:tcPr>
          <w:p w14:paraId="5D1937D6" w14:textId="2772D22D" w:rsidR="00CE0C55" w:rsidRPr="000E1C87" w:rsidRDefault="00735602" w:rsidP="00D63B80">
            <w:pPr>
              <w:ind w:firstLine="0"/>
              <w:rPr>
                <w:b/>
                <w:bCs/>
                <w:sz w:val="24"/>
                <w:szCs w:val="24"/>
              </w:rPr>
            </w:pPr>
            <w:r w:rsidRPr="000E1C87">
              <w:rPr>
                <w:b/>
                <w:bCs/>
                <w:sz w:val="24"/>
                <w:szCs w:val="24"/>
              </w:rPr>
              <w:t>Жилые зоны</w:t>
            </w:r>
          </w:p>
        </w:tc>
      </w:tr>
      <w:tr w:rsidR="00DB6576" w:rsidRPr="000E1C87" w14:paraId="7EAE91BF" w14:textId="77777777" w:rsidTr="00CE0C55">
        <w:trPr>
          <w:jc w:val="center"/>
        </w:trPr>
        <w:tc>
          <w:tcPr>
            <w:tcW w:w="3256" w:type="dxa"/>
            <w:shd w:val="clear" w:color="auto" w:fill="auto"/>
          </w:tcPr>
          <w:p w14:paraId="1AE74E1A" w14:textId="77777777" w:rsidR="00D63B80" w:rsidRPr="000E1C87" w:rsidRDefault="00D63B80" w:rsidP="00735602">
            <w:pPr>
              <w:ind w:firstLine="0"/>
              <w:jc w:val="center"/>
              <w:rPr>
                <w:sz w:val="24"/>
                <w:szCs w:val="24"/>
              </w:rPr>
            </w:pPr>
          </w:p>
        </w:tc>
        <w:tc>
          <w:tcPr>
            <w:tcW w:w="11304" w:type="dxa"/>
            <w:shd w:val="clear" w:color="auto" w:fill="auto"/>
          </w:tcPr>
          <w:p w14:paraId="36ABFA50"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DB6576" w:rsidRPr="000E1C87" w14:paraId="6FCBBE75" w14:textId="77777777" w:rsidTr="00CE0C55">
        <w:trPr>
          <w:jc w:val="center"/>
        </w:trPr>
        <w:tc>
          <w:tcPr>
            <w:tcW w:w="3256" w:type="dxa"/>
            <w:shd w:val="clear" w:color="auto" w:fill="auto"/>
          </w:tcPr>
          <w:p w14:paraId="0A1A3F8E" w14:textId="77777777" w:rsidR="00D63B80" w:rsidRPr="000E1C87" w:rsidRDefault="00D63B80" w:rsidP="00735602">
            <w:pPr>
              <w:ind w:firstLine="0"/>
              <w:jc w:val="center"/>
              <w:rPr>
                <w:sz w:val="24"/>
                <w:szCs w:val="24"/>
              </w:rPr>
            </w:pPr>
            <w:r w:rsidRPr="000E1C87">
              <w:rPr>
                <w:sz w:val="24"/>
                <w:szCs w:val="24"/>
              </w:rPr>
              <w:t>06:Ж1:1</w:t>
            </w:r>
          </w:p>
        </w:tc>
        <w:tc>
          <w:tcPr>
            <w:tcW w:w="11304" w:type="dxa"/>
            <w:shd w:val="clear" w:color="auto" w:fill="auto"/>
          </w:tcPr>
          <w:p w14:paraId="2C04E51B"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2D61154" w14:textId="4E3113FA" w:rsidR="00D63B80" w:rsidRPr="000E1C87" w:rsidRDefault="00D63B80" w:rsidP="00D63B80">
            <w:pPr>
              <w:ind w:firstLine="0"/>
              <w:rPr>
                <w:sz w:val="24"/>
                <w:szCs w:val="24"/>
              </w:rPr>
            </w:pPr>
            <w:r w:rsidRPr="000E1C87">
              <w:rPr>
                <w:sz w:val="24"/>
                <w:szCs w:val="24"/>
              </w:rPr>
              <w:t>Зона представляет из себя территорию сложившейся индивидуальной жилой застройки. Объем жилого фонда</w:t>
            </w:r>
            <w:r w:rsidR="004306B2">
              <w:rPr>
                <w:sz w:val="24"/>
                <w:szCs w:val="24"/>
              </w:rPr>
              <w:t xml:space="preserve"> – </w:t>
            </w:r>
            <w:r w:rsidRPr="000E1C87">
              <w:rPr>
                <w:sz w:val="24"/>
                <w:szCs w:val="24"/>
              </w:rPr>
              <w:t xml:space="preserve">31,94 тыс. </w:t>
            </w:r>
            <w:r w:rsidR="000E0DF9">
              <w:rPr>
                <w:sz w:val="24"/>
                <w:szCs w:val="24"/>
              </w:rPr>
              <w:t>м</w:t>
            </w:r>
            <w:r w:rsidR="000E0DF9" w:rsidRPr="00E70371">
              <w:rPr>
                <w:sz w:val="24"/>
                <w:szCs w:val="24"/>
                <w:vertAlign w:val="superscript"/>
              </w:rPr>
              <w:t>2</w:t>
            </w:r>
            <w:r w:rsidRPr="000E1C87">
              <w:rPr>
                <w:sz w:val="24"/>
                <w:szCs w:val="24"/>
              </w:rPr>
              <w:t xml:space="preserve">, численность населения – 0,72 тыс. чел. </w:t>
            </w:r>
          </w:p>
          <w:p w14:paraId="79639928" w14:textId="77777777" w:rsidR="00D63B80" w:rsidRPr="000E1C87" w:rsidRDefault="00D63B80" w:rsidP="00D63B80">
            <w:pPr>
              <w:ind w:firstLine="0"/>
              <w:rPr>
                <w:sz w:val="24"/>
                <w:szCs w:val="24"/>
              </w:rPr>
            </w:pPr>
          </w:p>
          <w:p w14:paraId="7CF784F8"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EB51E99" w14:textId="665EE16B"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45639AD7"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1937F9FB"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137DDDCA" w14:textId="77777777" w:rsidR="00D63B80" w:rsidRPr="000E1C87" w:rsidRDefault="00D63B80" w:rsidP="00D63B80">
            <w:pPr>
              <w:ind w:firstLine="0"/>
              <w:rPr>
                <w:sz w:val="24"/>
                <w:szCs w:val="24"/>
              </w:rPr>
            </w:pPr>
          </w:p>
          <w:p w14:paraId="5EB24C6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792AB45B"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76560130" w14:textId="77777777" w:rsidR="00D63B80" w:rsidRPr="000E1C87" w:rsidRDefault="00D63B80" w:rsidP="00D63B80">
            <w:pPr>
              <w:ind w:firstLine="0"/>
              <w:rPr>
                <w:sz w:val="24"/>
                <w:szCs w:val="24"/>
              </w:rPr>
            </w:pPr>
          </w:p>
          <w:p w14:paraId="5C7891A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877F628"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4D2B0B23" w14:textId="77777777" w:rsidR="00D63B80" w:rsidRPr="000E1C87" w:rsidRDefault="00D63B80" w:rsidP="00D63B80">
            <w:pPr>
              <w:ind w:firstLine="0"/>
              <w:rPr>
                <w:sz w:val="24"/>
                <w:szCs w:val="24"/>
              </w:rPr>
            </w:pPr>
          </w:p>
          <w:p w14:paraId="075716CF"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312B58D" w14:textId="194BE5E8"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5AD42E37" w14:textId="77777777" w:rsidTr="00CE0C55">
        <w:trPr>
          <w:jc w:val="center"/>
        </w:trPr>
        <w:tc>
          <w:tcPr>
            <w:tcW w:w="3256" w:type="dxa"/>
            <w:shd w:val="clear" w:color="auto" w:fill="auto"/>
          </w:tcPr>
          <w:p w14:paraId="76567F58" w14:textId="77777777" w:rsidR="00D63B80" w:rsidRPr="000E1C87" w:rsidRDefault="00D63B80" w:rsidP="00735602">
            <w:pPr>
              <w:ind w:firstLine="0"/>
              <w:jc w:val="center"/>
              <w:rPr>
                <w:sz w:val="24"/>
                <w:szCs w:val="24"/>
              </w:rPr>
            </w:pPr>
          </w:p>
        </w:tc>
        <w:tc>
          <w:tcPr>
            <w:tcW w:w="11304" w:type="dxa"/>
            <w:shd w:val="clear" w:color="auto" w:fill="auto"/>
          </w:tcPr>
          <w:p w14:paraId="6F604216" w14:textId="77777777" w:rsidR="00D63B80" w:rsidRPr="000E1C87" w:rsidRDefault="00D63B80" w:rsidP="00D63B80">
            <w:pPr>
              <w:ind w:firstLine="0"/>
              <w:rPr>
                <w:sz w:val="24"/>
                <w:szCs w:val="24"/>
                <w:u w:val="single"/>
              </w:rPr>
            </w:pPr>
            <w:r w:rsidRPr="000E1C87">
              <w:rPr>
                <w:sz w:val="24"/>
                <w:szCs w:val="24"/>
              </w:rPr>
              <w:t>Зоны застройки малоэтажными жилыми домами (до 4 этажей, включая мансардный)</w:t>
            </w:r>
          </w:p>
        </w:tc>
      </w:tr>
      <w:tr w:rsidR="00DB6576" w:rsidRPr="000E1C87" w14:paraId="68EA6D39" w14:textId="77777777" w:rsidTr="00CE0C55">
        <w:trPr>
          <w:jc w:val="center"/>
        </w:trPr>
        <w:tc>
          <w:tcPr>
            <w:tcW w:w="3256" w:type="dxa"/>
            <w:shd w:val="clear" w:color="auto" w:fill="auto"/>
          </w:tcPr>
          <w:p w14:paraId="18FDE74C" w14:textId="77777777" w:rsidR="00D63B80" w:rsidRPr="000E1C87" w:rsidRDefault="00D63B80" w:rsidP="00735602">
            <w:pPr>
              <w:ind w:firstLine="0"/>
              <w:jc w:val="center"/>
              <w:rPr>
                <w:sz w:val="24"/>
                <w:szCs w:val="24"/>
              </w:rPr>
            </w:pPr>
            <w:r w:rsidRPr="000E1C87">
              <w:rPr>
                <w:sz w:val="24"/>
                <w:szCs w:val="24"/>
              </w:rPr>
              <w:t>06:Ж3:1</w:t>
            </w:r>
          </w:p>
        </w:tc>
        <w:tc>
          <w:tcPr>
            <w:tcW w:w="11304" w:type="dxa"/>
            <w:shd w:val="clear" w:color="auto" w:fill="auto"/>
          </w:tcPr>
          <w:p w14:paraId="5F9F16FD"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541D394" w14:textId="41211CF6"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малоэтажной жилой застройки. Объем жилого фонда – 6,08 тыс. </w:t>
            </w:r>
            <w:r w:rsidR="000E0DF9">
              <w:rPr>
                <w:sz w:val="24"/>
                <w:szCs w:val="24"/>
              </w:rPr>
              <w:t>м</w:t>
            </w:r>
            <w:r w:rsidR="000E0DF9" w:rsidRPr="00E70371">
              <w:rPr>
                <w:sz w:val="24"/>
                <w:szCs w:val="24"/>
                <w:vertAlign w:val="superscript"/>
              </w:rPr>
              <w:t>2</w:t>
            </w:r>
            <w:r w:rsidRPr="000E1C87">
              <w:rPr>
                <w:sz w:val="24"/>
                <w:szCs w:val="24"/>
              </w:rPr>
              <w:t>, численность населения – 0,</w:t>
            </w:r>
            <w:r w:rsidR="00BD7755">
              <w:rPr>
                <w:sz w:val="24"/>
                <w:szCs w:val="24"/>
              </w:rPr>
              <w:t>1</w:t>
            </w:r>
            <w:r w:rsidR="00E171D9">
              <w:rPr>
                <w:sz w:val="24"/>
                <w:szCs w:val="24"/>
              </w:rPr>
              <w:t>5</w:t>
            </w:r>
            <w:r w:rsidRPr="000E1C87">
              <w:rPr>
                <w:sz w:val="24"/>
                <w:szCs w:val="24"/>
              </w:rPr>
              <w:t xml:space="preserve"> тыс. чел.</w:t>
            </w:r>
          </w:p>
          <w:p w14:paraId="795ED5A4" w14:textId="77777777" w:rsidR="00D63B80" w:rsidRPr="000E1C87" w:rsidRDefault="00D63B80" w:rsidP="00D63B80">
            <w:pPr>
              <w:ind w:firstLine="0"/>
              <w:rPr>
                <w:sz w:val="24"/>
                <w:szCs w:val="24"/>
              </w:rPr>
            </w:pPr>
          </w:p>
          <w:p w14:paraId="4636DE9A"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20694AF" w14:textId="0BB0C511"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1182D625"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635DF160"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2601E8F6" w14:textId="77777777" w:rsidR="00D63B80" w:rsidRPr="000E1C87" w:rsidRDefault="00D63B80" w:rsidP="00D63B80">
            <w:pPr>
              <w:ind w:firstLine="0"/>
              <w:rPr>
                <w:sz w:val="24"/>
                <w:szCs w:val="24"/>
                <w:u w:val="single"/>
              </w:rPr>
            </w:pPr>
          </w:p>
          <w:p w14:paraId="3252ED3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26384F7"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EF0C8BB" w14:textId="77777777" w:rsidR="00D63B80" w:rsidRPr="000E1C87" w:rsidRDefault="00D63B80" w:rsidP="00D63B80">
            <w:pPr>
              <w:ind w:firstLine="0"/>
              <w:rPr>
                <w:sz w:val="24"/>
                <w:szCs w:val="24"/>
              </w:rPr>
            </w:pPr>
          </w:p>
          <w:p w14:paraId="66516EF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D1B1368" w14:textId="77777777" w:rsidR="00D63B80" w:rsidRPr="000E1C87" w:rsidRDefault="00D63B80" w:rsidP="00D63B80">
            <w:pPr>
              <w:ind w:firstLine="0"/>
              <w:rPr>
                <w:sz w:val="24"/>
                <w:szCs w:val="24"/>
              </w:rPr>
            </w:pPr>
            <w:r w:rsidRPr="000E1C87">
              <w:rPr>
                <w:sz w:val="24"/>
                <w:szCs w:val="24"/>
              </w:rPr>
              <w:t>Размещение объектов местного (район) значения не планируется.</w:t>
            </w:r>
          </w:p>
          <w:p w14:paraId="72C46B86" w14:textId="77777777" w:rsidR="00D63B80" w:rsidRPr="000E1C87" w:rsidRDefault="00D63B80" w:rsidP="00D63B80">
            <w:pPr>
              <w:ind w:firstLine="0"/>
              <w:rPr>
                <w:sz w:val="24"/>
                <w:szCs w:val="24"/>
              </w:rPr>
            </w:pPr>
          </w:p>
          <w:p w14:paraId="745DDF5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04E5A48" w14:textId="489CD66C"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CE0C55" w:rsidRPr="000E1C87" w14:paraId="5A70F890" w14:textId="77777777" w:rsidTr="00CE0C55">
        <w:trPr>
          <w:jc w:val="center"/>
        </w:trPr>
        <w:tc>
          <w:tcPr>
            <w:tcW w:w="3256" w:type="dxa"/>
            <w:shd w:val="clear" w:color="auto" w:fill="auto"/>
          </w:tcPr>
          <w:p w14:paraId="046D0139" w14:textId="77777777" w:rsidR="00D63B80" w:rsidRPr="000E1C87" w:rsidRDefault="00D63B80" w:rsidP="00735602">
            <w:pPr>
              <w:ind w:firstLine="0"/>
              <w:jc w:val="center"/>
              <w:rPr>
                <w:sz w:val="24"/>
                <w:szCs w:val="24"/>
              </w:rPr>
            </w:pPr>
            <w:r w:rsidRPr="000E1C87">
              <w:rPr>
                <w:sz w:val="24"/>
                <w:szCs w:val="24"/>
              </w:rPr>
              <w:t>06:Ж3:2</w:t>
            </w:r>
          </w:p>
        </w:tc>
        <w:tc>
          <w:tcPr>
            <w:tcW w:w="11304" w:type="dxa"/>
            <w:shd w:val="clear" w:color="auto" w:fill="auto"/>
          </w:tcPr>
          <w:p w14:paraId="64D48F31"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9864070" w14:textId="77777777" w:rsidR="00D63B80" w:rsidRPr="000E1C87" w:rsidRDefault="00D63B80" w:rsidP="00D63B80">
            <w:pPr>
              <w:ind w:firstLine="0"/>
              <w:rPr>
                <w:sz w:val="24"/>
                <w:szCs w:val="24"/>
              </w:rPr>
            </w:pPr>
            <w:r w:rsidRPr="000E1C87">
              <w:rPr>
                <w:sz w:val="24"/>
                <w:szCs w:val="24"/>
              </w:rPr>
              <w:t>Зона представляет из себя территорию, на которой расположены жилые дома, признанные в установленном порядке аварийными.</w:t>
            </w:r>
          </w:p>
          <w:p w14:paraId="3E62E945" w14:textId="77777777" w:rsidR="00D63B80" w:rsidRPr="000E1C87" w:rsidRDefault="00D63B80" w:rsidP="00D63B80">
            <w:pPr>
              <w:ind w:firstLine="0"/>
              <w:rPr>
                <w:sz w:val="24"/>
                <w:szCs w:val="24"/>
              </w:rPr>
            </w:pPr>
          </w:p>
          <w:p w14:paraId="739BDB13"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D304E08" w14:textId="5CEF2C38"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012E5291" w14:textId="5854DEC4"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42,56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D63B80" w:rsidRPr="000E1C87">
              <w:rPr>
                <w:sz w:val="24"/>
                <w:szCs w:val="24"/>
              </w:rPr>
              <w:t>1,</w:t>
            </w:r>
            <w:r w:rsidR="00E171D9">
              <w:rPr>
                <w:sz w:val="24"/>
                <w:szCs w:val="24"/>
              </w:rPr>
              <w:t>01</w:t>
            </w:r>
            <w:r w:rsidR="00D63B80" w:rsidRPr="000E1C87">
              <w:rPr>
                <w:sz w:val="24"/>
                <w:szCs w:val="24"/>
              </w:rPr>
              <w:t xml:space="preserve"> тыс. чел.</w:t>
            </w:r>
          </w:p>
          <w:p w14:paraId="692226FE" w14:textId="77777777" w:rsidR="00D63B80" w:rsidRPr="000E1C87" w:rsidRDefault="00D63B80" w:rsidP="00D63B80">
            <w:pPr>
              <w:ind w:firstLine="0"/>
              <w:rPr>
                <w:sz w:val="24"/>
                <w:szCs w:val="24"/>
              </w:rPr>
            </w:pPr>
          </w:p>
          <w:p w14:paraId="5E3EBF75"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843C100" w14:textId="77777777" w:rsidR="00D63B80" w:rsidRPr="000E1C87" w:rsidRDefault="00D63B80" w:rsidP="00D63B80">
            <w:pPr>
              <w:ind w:firstLine="0"/>
              <w:rPr>
                <w:sz w:val="24"/>
                <w:szCs w:val="24"/>
              </w:rPr>
            </w:pPr>
            <w:r w:rsidRPr="000E1C87">
              <w:rPr>
                <w:sz w:val="24"/>
                <w:szCs w:val="24"/>
              </w:rPr>
              <w:t>Амбулаторно-поликлиническое учреждение.</w:t>
            </w:r>
          </w:p>
          <w:p w14:paraId="4A4FDA24" w14:textId="77777777" w:rsidR="00D63B80" w:rsidRPr="000E1C87" w:rsidRDefault="00D63B80" w:rsidP="00D63B80">
            <w:pPr>
              <w:ind w:firstLine="0"/>
              <w:rPr>
                <w:sz w:val="24"/>
                <w:szCs w:val="24"/>
              </w:rPr>
            </w:pPr>
          </w:p>
          <w:p w14:paraId="7470794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9EAAA90" w14:textId="76F96F6D"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96681B">
              <w:rPr>
                <w:sz w:val="24"/>
                <w:szCs w:val="24"/>
              </w:rPr>
              <w:t>80</w:t>
            </w:r>
            <w:r w:rsidRPr="000E1C87">
              <w:rPr>
                <w:sz w:val="24"/>
                <w:szCs w:val="24"/>
              </w:rPr>
              <w:t xml:space="preserve"> мест.</w:t>
            </w:r>
          </w:p>
          <w:p w14:paraId="5A9E084A" w14:textId="77777777" w:rsidR="00D63B80" w:rsidRPr="000E1C87" w:rsidRDefault="00D63B80" w:rsidP="00D63B80">
            <w:pPr>
              <w:ind w:firstLine="0"/>
              <w:rPr>
                <w:sz w:val="24"/>
                <w:szCs w:val="24"/>
              </w:rPr>
            </w:pPr>
          </w:p>
          <w:p w14:paraId="7BB0DEA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B5A18A9" w14:textId="3ABDB974"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735602" w:rsidRPr="000E1C87" w14:paraId="6567E0B4" w14:textId="77777777" w:rsidTr="00CE0C55">
        <w:trPr>
          <w:jc w:val="center"/>
        </w:trPr>
        <w:tc>
          <w:tcPr>
            <w:tcW w:w="3256" w:type="dxa"/>
            <w:shd w:val="clear" w:color="auto" w:fill="auto"/>
          </w:tcPr>
          <w:p w14:paraId="664AA770" w14:textId="77777777" w:rsidR="00735602" w:rsidRPr="000E1C87" w:rsidRDefault="00735602" w:rsidP="00735602">
            <w:pPr>
              <w:ind w:firstLine="0"/>
              <w:jc w:val="center"/>
              <w:rPr>
                <w:b/>
                <w:bCs/>
                <w:sz w:val="24"/>
                <w:szCs w:val="24"/>
              </w:rPr>
            </w:pPr>
          </w:p>
        </w:tc>
        <w:tc>
          <w:tcPr>
            <w:tcW w:w="11304" w:type="dxa"/>
            <w:shd w:val="clear" w:color="auto" w:fill="auto"/>
          </w:tcPr>
          <w:p w14:paraId="59066545" w14:textId="554D684F" w:rsidR="00735602" w:rsidRPr="000E1C87" w:rsidRDefault="00735602" w:rsidP="00D63B80">
            <w:pPr>
              <w:ind w:firstLine="0"/>
              <w:rPr>
                <w:b/>
                <w:bCs/>
                <w:sz w:val="24"/>
                <w:szCs w:val="24"/>
              </w:rPr>
            </w:pPr>
            <w:r w:rsidRPr="000E1C87">
              <w:rPr>
                <w:b/>
                <w:bCs/>
                <w:sz w:val="24"/>
                <w:szCs w:val="24"/>
              </w:rPr>
              <w:t>Общественно-деловые зоны</w:t>
            </w:r>
          </w:p>
        </w:tc>
      </w:tr>
      <w:tr w:rsidR="00735602" w:rsidRPr="000E1C87" w14:paraId="379834C0" w14:textId="77777777" w:rsidTr="00735602">
        <w:tblPrEx>
          <w:jc w:val="left"/>
        </w:tblPrEx>
        <w:tc>
          <w:tcPr>
            <w:tcW w:w="3256" w:type="dxa"/>
          </w:tcPr>
          <w:p w14:paraId="2719DB1F" w14:textId="77777777" w:rsidR="00735602" w:rsidRPr="000E1C87" w:rsidRDefault="00735602" w:rsidP="00735602">
            <w:pPr>
              <w:ind w:firstLine="0"/>
              <w:jc w:val="center"/>
              <w:rPr>
                <w:sz w:val="24"/>
                <w:szCs w:val="24"/>
              </w:rPr>
            </w:pPr>
          </w:p>
        </w:tc>
        <w:tc>
          <w:tcPr>
            <w:tcW w:w="11304" w:type="dxa"/>
          </w:tcPr>
          <w:p w14:paraId="25F809AF" w14:textId="77777777" w:rsidR="00735602" w:rsidRPr="000E1C87" w:rsidRDefault="00735602" w:rsidP="009F2E30">
            <w:pPr>
              <w:ind w:firstLine="0"/>
              <w:rPr>
                <w:sz w:val="24"/>
                <w:szCs w:val="24"/>
              </w:rPr>
            </w:pPr>
            <w:r w:rsidRPr="000E1C87">
              <w:rPr>
                <w:sz w:val="24"/>
                <w:szCs w:val="24"/>
              </w:rPr>
              <w:t>Многофункциональные общественно-деловые зоны</w:t>
            </w:r>
          </w:p>
        </w:tc>
      </w:tr>
      <w:tr w:rsidR="00735602" w:rsidRPr="000E1C87" w14:paraId="623A82B2" w14:textId="77777777" w:rsidTr="00735602">
        <w:tblPrEx>
          <w:jc w:val="left"/>
        </w:tblPrEx>
        <w:tc>
          <w:tcPr>
            <w:tcW w:w="3256" w:type="dxa"/>
          </w:tcPr>
          <w:p w14:paraId="652C69BD" w14:textId="77777777" w:rsidR="00735602" w:rsidRPr="000E1C87" w:rsidRDefault="00735602" w:rsidP="00735602">
            <w:pPr>
              <w:ind w:firstLine="0"/>
              <w:jc w:val="center"/>
              <w:rPr>
                <w:sz w:val="24"/>
                <w:szCs w:val="24"/>
              </w:rPr>
            </w:pPr>
            <w:r w:rsidRPr="000E1C87">
              <w:rPr>
                <w:sz w:val="24"/>
                <w:szCs w:val="24"/>
              </w:rPr>
              <w:t>06:Д1:1</w:t>
            </w:r>
          </w:p>
        </w:tc>
        <w:tc>
          <w:tcPr>
            <w:tcW w:w="11304" w:type="dxa"/>
          </w:tcPr>
          <w:p w14:paraId="73E15624" w14:textId="77777777" w:rsidR="00735602" w:rsidRPr="000E1C87" w:rsidRDefault="00735602" w:rsidP="009F2E30">
            <w:pPr>
              <w:ind w:firstLine="0"/>
              <w:rPr>
                <w:sz w:val="24"/>
                <w:szCs w:val="24"/>
                <w:u w:val="single"/>
              </w:rPr>
            </w:pPr>
            <w:r w:rsidRPr="000E1C87">
              <w:rPr>
                <w:sz w:val="24"/>
                <w:szCs w:val="24"/>
                <w:u w:val="single"/>
              </w:rPr>
              <w:t>Общие сведения о территории:</w:t>
            </w:r>
          </w:p>
          <w:p w14:paraId="26B2A528" w14:textId="77777777" w:rsidR="00735602" w:rsidRPr="000E1C87" w:rsidRDefault="00735602" w:rsidP="009F2E30">
            <w:pPr>
              <w:ind w:firstLine="0"/>
              <w:rPr>
                <w:sz w:val="24"/>
                <w:szCs w:val="24"/>
              </w:rPr>
            </w:pPr>
            <w:r w:rsidRPr="000E1C87">
              <w:rPr>
                <w:sz w:val="24"/>
                <w:szCs w:val="24"/>
              </w:rPr>
              <w:t>Зона представляет из себя территорию свободную от застройки.</w:t>
            </w:r>
          </w:p>
          <w:p w14:paraId="2E76AF99" w14:textId="77777777" w:rsidR="00735602" w:rsidRPr="000E1C87" w:rsidRDefault="00735602" w:rsidP="009F2E30">
            <w:pPr>
              <w:ind w:firstLine="0"/>
              <w:rPr>
                <w:sz w:val="24"/>
                <w:szCs w:val="24"/>
              </w:rPr>
            </w:pPr>
          </w:p>
          <w:p w14:paraId="1A3B3FAD" w14:textId="77777777" w:rsidR="00735602" w:rsidRPr="000E1C87" w:rsidRDefault="00735602" w:rsidP="009F2E30">
            <w:pPr>
              <w:ind w:firstLine="0"/>
              <w:rPr>
                <w:sz w:val="24"/>
                <w:szCs w:val="24"/>
                <w:u w:val="single"/>
              </w:rPr>
            </w:pPr>
            <w:r w:rsidRPr="000E1C87">
              <w:rPr>
                <w:sz w:val="24"/>
                <w:szCs w:val="24"/>
                <w:u w:val="single"/>
              </w:rPr>
              <w:t>Планируемое развитие территории:</w:t>
            </w:r>
          </w:p>
          <w:p w14:paraId="6E068113" w14:textId="77777777" w:rsidR="00735602" w:rsidRPr="000E1C87" w:rsidRDefault="00735602" w:rsidP="009F2E30">
            <w:pPr>
              <w:ind w:firstLine="0"/>
              <w:rPr>
                <w:sz w:val="24"/>
                <w:szCs w:val="24"/>
              </w:rPr>
            </w:pPr>
            <w:r w:rsidRPr="000E1C87">
              <w:rPr>
                <w:sz w:val="24"/>
                <w:szCs w:val="24"/>
              </w:rPr>
              <w:t>Основное направление развитие зоны – размещение объектов торгово-бытового обслуживания населения.</w:t>
            </w:r>
          </w:p>
          <w:p w14:paraId="0A929CB5" w14:textId="77777777" w:rsidR="00735602" w:rsidRPr="000E1C87" w:rsidRDefault="00735602" w:rsidP="009F2E30">
            <w:pPr>
              <w:ind w:firstLine="0"/>
              <w:rPr>
                <w:sz w:val="24"/>
                <w:szCs w:val="24"/>
              </w:rPr>
            </w:pPr>
          </w:p>
          <w:p w14:paraId="35928753"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15E3E23" w14:textId="77777777" w:rsidR="00735602" w:rsidRPr="000E1C87" w:rsidRDefault="0073560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782AD64" w14:textId="77777777" w:rsidR="00735602" w:rsidRPr="000E1C87" w:rsidRDefault="00735602" w:rsidP="009F2E30">
            <w:pPr>
              <w:ind w:firstLine="0"/>
              <w:rPr>
                <w:sz w:val="24"/>
                <w:szCs w:val="24"/>
              </w:rPr>
            </w:pPr>
          </w:p>
          <w:p w14:paraId="5B42A5A6"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6D9C6B8" w14:textId="77777777" w:rsidR="00735602" w:rsidRPr="000E1C87" w:rsidRDefault="0073560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BA94C86" w14:textId="77777777" w:rsidR="00735602" w:rsidRPr="000E1C87" w:rsidRDefault="00735602" w:rsidP="009F2E30">
            <w:pPr>
              <w:ind w:firstLine="0"/>
              <w:rPr>
                <w:sz w:val="24"/>
                <w:szCs w:val="24"/>
              </w:rPr>
            </w:pPr>
          </w:p>
          <w:p w14:paraId="78E975AF"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F54C5F1" w14:textId="2AB190E4" w:rsidR="0073560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735602" w:rsidRPr="000E1C87" w14:paraId="07918DAD" w14:textId="77777777" w:rsidTr="00735602">
        <w:tblPrEx>
          <w:jc w:val="left"/>
        </w:tblPrEx>
        <w:tc>
          <w:tcPr>
            <w:tcW w:w="3256" w:type="dxa"/>
          </w:tcPr>
          <w:p w14:paraId="630E06CC" w14:textId="77777777" w:rsidR="00735602" w:rsidRPr="000E1C87" w:rsidRDefault="00735602" w:rsidP="00735602">
            <w:pPr>
              <w:ind w:firstLine="0"/>
              <w:jc w:val="center"/>
              <w:rPr>
                <w:b/>
                <w:bCs/>
                <w:sz w:val="24"/>
                <w:szCs w:val="24"/>
              </w:rPr>
            </w:pPr>
          </w:p>
        </w:tc>
        <w:tc>
          <w:tcPr>
            <w:tcW w:w="11304" w:type="dxa"/>
          </w:tcPr>
          <w:p w14:paraId="2C27A27E" w14:textId="2035749A" w:rsidR="00735602" w:rsidRPr="000E1C87" w:rsidRDefault="00735602" w:rsidP="009F2E30">
            <w:pPr>
              <w:ind w:firstLine="0"/>
              <w:rPr>
                <w:b/>
                <w:bCs/>
                <w:sz w:val="24"/>
                <w:szCs w:val="24"/>
              </w:rPr>
            </w:pPr>
            <w:r w:rsidRPr="000E1C87">
              <w:rPr>
                <w:b/>
                <w:bCs/>
                <w:sz w:val="24"/>
                <w:szCs w:val="24"/>
              </w:rPr>
              <w:t>Производственные зоны, зоны транспортной и инженерной инфраструктуры</w:t>
            </w:r>
          </w:p>
        </w:tc>
      </w:tr>
      <w:tr w:rsidR="00735602" w:rsidRPr="000E1C87" w14:paraId="07B59A41" w14:textId="77777777" w:rsidTr="009F2E30">
        <w:tblPrEx>
          <w:jc w:val="left"/>
        </w:tblPrEx>
        <w:tc>
          <w:tcPr>
            <w:tcW w:w="3256" w:type="dxa"/>
            <w:shd w:val="clear" w:color="auto" w:fill="auto"/>
          </w:tcPr>
          <w:p w14:paraId="75F4C76A" w14:textId="77777777" w:rsidR="00735602" w:rsidRPr="000E1C87" w:rsidRDefault="00735602" w:rsidP="009F2E30">
            <w:pPr>
              <w:ind w:firstLine="0"/>
              <w:jc w:val="center"/>
              <w:rPr>
                <w:sz w:val="24"/>
                <w:szCs w:val="24"/>
              </w:rPr>
            </w:pPr>
          </w:p>
        </w:tc>
        <w:tc>
          <w:tcPr>
            <w:tcW w:w="11304" w:type="dxa"/>
            <w:shd w:val="clear" w:color="auto" w:fill="auto"/>
          </w:tcPr>
          <w:p w14:paraId="4A9315BC" w14:textId="77777777" w:rsidR="00735602" w:rsidRPr="000E1C87" w:rsidRDefault="00735602" w:rsidP="009F2E30">
            <w:pPr>
              <w:ind w:firstLine="0"/>
              <w:rPr>
                <w:sz w:val="24"/>
                <w:szCs w:val="24"/>
              </w:rPr>
            </w:pPr>
            <w:r w:rsidRPr="000E1C87">
              <w:rPr>
                <w:sz w:val="24"/>
                <w:szCs w:val="24"/>
              </w:rPr>
              <w:t>Производственные зоны</w:t>
            </w:r>
          </w:p>
        </w:tc>
      </w:tr>
      <w:tr w:rsidR="00735602" w:rsidRPr="000E1C87" w14:paraId="30C08631" w14:textId="77777777" w:rsidTr="009F2E30">
        <w:tblPrEx>
          <w:jc w:val="left"/>
        </w:tblPrEx>
        <w:tc>
          <w:tcPr>
            <w:tcW w:w="3256" w:type="dxa"/>
            <w:shd w:val="clear" w:color="auto" w:fill="auto"/>
          </w:tcPr>
          <w:p w14:paraId="5CEB51A1" w14:textId="77777777" w:rsidR="00735602" w:rsidRPr="000E1C87" w:rsidRDefault="00735602" w:rsidP="009F2E30">
            <w:pPr>
              <w:ind w:firstLine="0"/>
              <w:jc w:val="center"/>
              <w:rPr>
                <w:sz w:val="24"/>
                <w:szCs w:val="24"/>
              </w:rPr>
            </w:pPr>
            <w:r w:rsidRPr="000E1C87">
              <w:rPr>
                <w:sz w:val="24"/>
                <w:szCs w:val="24"/>
              </w:rPr>
              <w:t>06:П1:1</w:t>
            </w:r>
          </w:p>
        </w:tc>
        <w:tc>
          <w:tcPr>
            <w:tcW w:w="11304" w:type="dxa"/>
            <w:shd w:val="clear" w:color="auto" w:fill="auto"/>
          </w:tcPr>
          <w:p w14:paraId="4AA77929" w14:textId="77777777" w:rsidR="00735602" w:rsidRPr="000E1C87" w:rsidRDefault="00735602" w:rsidP="009F2E30">
            <w:pPr>
              <w:ind w:firstLine="0"/>
              <w:rPr>
                <w:sz w:val="24"/>
                <w:szCs w:val="24"/>
                <w:u w:val="single"/>
              </w:rPr>
            </w:pPr>
            <w:r w:rsidRPr="000E1C87">
              <w:rPr>
                <w:sz w:val="24"/>
                <w:szCs w:val="24"/>
                <w:u w:val="single"/>
              </w:rPr>
              <w:t>Общие сведения о территории:</w:t>
            </w:r>
          </w:p>
          <w:p w14:paraId="15DFF469" w14:textId="77777777" w:rsidR="00735602" w:rsidRPr="000E1C87" w:rsidRDefault="00735602" w:rsidP="009F2E30">
            <w:pPr>
              <w:ind w:firstLine="0"/>
              <w:rPr>
                <w:sz w:val="24"/>
                <w:szCs w:val="24"/>
              </w:rPr>
            </w:pPr>
            <w:r w:rsidRPr="000E1C87">
              <w:rPr>
                <w:sz w:val="24"/>
                <w:szCs w:val="24"/>
              </w:rPr>
              <w:t>Зона представляет из себя территорию, занятую существующими производственными предприятиями.</w:t>
            </w:r>
          </w:p>
          <w:p w14:paraId="4BB023CE" w14:textId="77777777" w:rsidR="00735602" w:rsidRPr="000E1C87" w:rsidRDefault="00735602" w:rsidP="009F2E30">
            <w:pPr>
              <w:ind w:firstLine="0"/>
              <w:rPr>
                <w:sz w:val="24"/>
                <w:szCs w:val="24"/>
                <w:u w:val="single"/>
              </w:rPr>
            </w:pPr>
          </w:p>
          <w:p w14:paraId="3F5A7080" w14:textId="77777777" w:rsidR="00735602" w:rsidRPr="000E1C87" w:rsidRDefault="00735602" w:rsidP="009F2E30">
            <w:pPr>
              <w:ind w:firstLine="0"/>
              <w:rPr>
                <w:sz w:val="24"/>
                <w:szCs w:val="24"/>
                <w:u w:val="single"/>
              </w:rPr>
            </w:pPr>
            <w:r w:rsidRPr="000E1C87">
              <w:rPr>
                <w:sz w:val="24"/>
                <w:szCs w:val="24"/>
                <w:u w:val="single"/>
              </w:rPr>
              <w:t>Планируемое развитие территории:</w:t>
            </w:r>
          </w:p>
          <w:p w14:paraId="0B9AB01A" w14:textId="2E49AC7F" w:rsidR="00735602" w:rsidRPr="000E1C87" w:rsidRDefault="00735602" w:rsidP="009F2E30">
            <w:pPr>
              <w:ind w:firstLine="0"/>
              <w:rPr>
                <w:sz w:val="24"/>
                <w:szCs w:val="24"/>
              </w:rPr>
            </w:pPr>
            <w:r w:rsidRPr="000E1C87">
              <w:rPr>
                <w:sz w:val="24"/>
                <w:szCs w:val="24"/>
              </w:rPr>
              <w:t>Основное направление развития территории –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 Организация подъездов к территории с улично-дорожной сети д</w:t>
            </w:r>
            <w:r w:rsidR="00633098">
              <w:rPr>
                <w:sz w:val="24"/>
                <w:szCs w:val="24"/>
              </w:rPr>
              <w:t>еревни</w:t>
            </w:r>
            <w:r w:rsidRPr="000E1C87">
              <w:rPr>
                <w:sz w:val="24"/>
                <w:szCs w:val="24"/>
              </w:rPr>
              <w:t xml:space="preserve"> Суоранда, минуя Колтушское шоссе.</w:t>
            </w:r>
          </w:p>
          <w:p w14:paraId="48628181" w14:textId="77777777" w:rsidR="00735602" w:rsidRPr="000E1C87" w:rsidRDefault="00735602" w:rsidP="009F2E30">
            <w:pPr>
              <w:ind w:firstLine="0"/>
              <w:rPr>
                <w:sz w:val="24"/>
                <w:szCs w:val="24"/>
              </w:rPr>
            </w:pPr>
          </w:p>
          <w:p w14:paraId="060F0437"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9215700" w14:textId="77777777" w:rsidR="00735602" w:rsidRPr="000E1C87" w:rsidRDefault="0073560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F134422" w14:textId="77777777" w:rsidR="00735602" w:rsidRPr="000E1C87" w:rsidRDefault="00735602" w:rsidP="009F2E30">
            <w:pPr>
              <w:ind w:firstLine="0"/>
              <w:rPr>
                <w:sz w:val="24"/>
                <w:szCs w:val="24"/>
              </w:rPr>
            </w:pPr>
          </w:p>
          <w:p w14:paraId="0129C1D8"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9FE27C1" w14:textId="77777777" w:rsidR="00735602" w:rsidRPr="000E1C87" w:rsidRDefault="0073560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647D800" w14:textId="77777777" w:rsidR="00735602" w:rsidRPr="000E1C87" w:rsidRDefault="00735602" w:rsidP="009F2E30">
            <w:pPr>
              <w:ind w:firstLine="0"/>
              <w:rPr>
                <w:sz w:val="24"/>
                <w:szCs w:val="24"/>
              </w:rPr>
            </w:pPr>
          </w:p>
          <w:p w14:paraId="6D3668D7"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B60EF13" w14:textId="7F065E66" w:rsidR="00735602" w:rsidRPr="000E1C87" w:rsidRDefault="00DB12F7"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735602" w:rsidRPr="000E1C87" w14:paraId="69D02987" w14:textId="77777777" w:rsidTr="009F2E30">
        <w:tblPrEx>
          <w:jc w:val="left"/>
        </w:tblPrEx>
        <w:tc>
          <w:tcPr>
            <w:tcW w:w="3256" w:type="dxa"/>
            <w:shd w:val="clear" w:color="auto" w:fill="auto"/>
          </w:tcPr>
          <w:p w14:paraId="64E8DAEB" w14:textId="77777777" w:rsidR="00735602" w:rsidRPr="000E1C87" w:rsidRDefault="00735602" w:rsidP="009F2E30">
            <w:pPr>
              <w:ind w:firstLine="0"/>
              <w:jc w:val="center"/>
              <w:rPr>
                <w:sz w:val="24"/>
                <w:szCs w:val="24"/>
              </w:rPr>
            </w:pPr>
          </w:p>
        </w:tc>
        <w:tc>
          <w:tcPr>
            <w:tcW w:w="11304" w:type="dxa"/>
            <w:shd w:val="clear" w:color="auto" w:fill="auto"/>
          </w:tcPr>
          <w:p w14:paraId="54235066" w14:textId="77777777" w:rsidR="00735602" w:rsidRPr="000E1C87" w:rsidRDefault="00735602" w:rsidP="009F2E30">
            <w:pPr>
              <w:ind w:firstLine="0"/>
              <w:rPr>
                <w:sz w:val="24"/>
                <w:szCs w:val="24"/>
              </w:rPr>
            </w:pPr>
            <w:r w:rsidRPr="000E1C87">
              <w:rPr>
                <w:sz w:val="24"/>
                <w:szCs w:val="24"/>
              </w:rPr>
              <w:t>Зоны транспортной инфраструктуры</w:t>
            </w:r>
          </w:p>
        </w:tc>
      </w:tr>
      <w:tr w:rsidR="00735602" w:rsidRPr="000E1C87" w14:paraId="01205517" w14:textId="77777777" w:rsidTr="009F2E30">
        <w:tblPrEx>
          <w:jc w:val="left"/>
        </w:tblPrEx>
        <w:tc>
          <w:tcPr>
            <w:tcW w:w="3256" w:type="dxa"/>
            <w:shd w:val="clear" w:color="auto" w:fill="auto"/>
          </w:tcPr>
          <w:p w14:paraId="71D5FD07" w14:textId="77777777" w:rsidR="00735602" w:rsidRPr="000E1C87" w:rsidRDefault="00735602" w:rsidP="009F2E30">
            <w:pPr>
              <w:ind w:firstLine="0"/>
              <w:jc w:val="center"/>
              <w:rPr>
                <w:sz w:val="24"/>
                <w:szCs w:val="24"/>
              </w:rPr>
            </w:pPr>
            <w:r w:rsidRPr="000E1C87">
              <w:rPr>
                <w:sz w:val="24"/>
                <w:szCs w:val="24"/>
              </w:rPr>
              <w:t>06:И3:1</w:t>
            </w:r>
          </w:p>
        </w:tc>
        <w:tc>
          <w:tcPr>
            <w:tcW w:w="11304" w:type="dxa"/>
            <w:shd w:val="clear" w:color="auto" w:fill="auto"/>
          </w:tcPr>
          <w:p w14:paraId="3958DF58" w14:textId="77777777" w:rsidR="00735602" w:rsidRPr="000E1C87" w:rsidRDefault="00735602" w:rsidP="009F2E30">
            <w:pPr>
              <w:ind w:firstLine="0"/>
              <w:rPr>
                <w:sz w:val="24"/>
                <w:szCs w:val="24"/>
                <w:u w:val="single"/>
              </w:rPr>
            </w:pPr>
            <w:r w:rsidRPr="000E1C87">
              <w:rPr>
                <w:sz w:val="24"/>
                <w:szCs w:val="24"/>
                <w:u w:val="single"/>
              </w:rPr>
              <w:t>Общие сведения о территории:</w:t>
            </w:r>
          </w:p>
          <w:p w14:paraId="217CF8BB" w14:textId="77777777" w:rsidR="00735602" w:rsidRPr="000E1C87" w:rsidRDefault="00735602" w:rsidP="009F2E30">
            <w:pPr>
              <w:ind w:firstLine="0"/>
              <w:rPr>
                <w:sz w:val="24"/>
                <w:szCs w:val="24"/>
              </w:rPr>
            </w:pPr>
            <w:r w:rsidRPr="000E1C87">
              <w:rPr>
                <w:sz w:val="24"/>
                <w:szCs w:val="24"/>
              </w:rPr>
              <w:t>Зона представляет из себя территорию существующей автозаправочной станции.</w:t>
            </w:r>
          </w:p>
          <w:p w14:paraId="525ED588" w14:textId="77777777" w:rsidR="00735602" w:rsidRPr="000E1C87" w:rsidRDefault="00735602" w:rsidP="009F2E30">
            <w:pPr>
              <w:ind w:firstLine="0"/>
              <w:rPr>
                <w:sz w:val="24"/>
                <w:szCs w:val="24"/>
              </w:rPr>
            </w:pPr>
          </w:p>
          <w:p w14:paraId="1B3293B5" w14:textId="77777777" w:rsidR="00735602" w:rsidRPr="000E1C87" w:rsidRDefault="00735602" w:rsidP="009F2E30">
            <w:pPr>
              <w:ind w:firstLine="0"/>
              <w:rPr>
                <w:sz w:val="24"/>
                <w:szCs w:val="24"/>
                <w:u w:val="single"/>
              </w:rPr>
            </w:pPr>
            <w:r w:rsidRPr="000E1C87">
              <w:rPr>
                <w:sz w:val="24"/>
                <w:szCs w:val="24"/>
                <w:u w:val="single"/>
              </w:rPr>
              <w:t>Планируемое развитие территории:</w:t>
            </w:r>
          </w:p>
          <w:p w14:paraId="7E593D4C" w14:textId="797B60C7" w:rsidR="00735602" w:rsidRPr="000E1C87" w:rsidRDefault="00735602"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создания условий для обеспечения возможности функционирования существующей автозаправочной станции.</w:t>
            </w:r>
          </w:p>
          <w:p w14:paraId="409195CE" w14:textId="77777777" w:rsidR="00735602" w:rsidRPr="000E1C87" w:rsidRDefault="00735602" w:rsidP="009F2E30">
            <w:pPr>
              <w:ind w:firstLine="0"/>
              <w:rPr>
                <w:sz w:val="24"/>
                <w:szCs w:val="24"/>
              </w:rPr>
            </w:pPr>
          </w:p>
          <w:p w14:paraId="2C2CC9CB"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D462EF0" w14:textId="77777777" w:rsidR="00735602" w:rsidRPr="000E1C87" w:rsidRDefault="00735602"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8837DE3" w14:textId="77777777" w:rsidR="00735602" w:rsidRPr="000E1C87" w:rsidRDefault="00735602" w:rsidP="009F2E30">
            <w:pPr>
              <w:ind w:firstLine="0"/>
              <w:rPr>
                <w:sz w:val="24"/>
                <w:szCs w:val="24"/>
              </w:rPr>
            </w:pPr>
          </w:p>
          <w:p w14:paraId="078138FF"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37445B7" w14:textId="77777777" w:rsidR="00735602" w:rsidRPr="000E1C87" w:rsidRDefault="00735602"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EA31E00" w14:textId="77777777" w:rsidR="00735602" w:rsidRPr="000E1C87" w:rsidRDefault="00735602" w:rsidP="009F2E30">
            <w:pPr>
              <w:ind w:firstLine="0"/>
              <w:rPr>
                <w:sz w:val="24"/>
                <w:szCs w:val="24"/>
              </w:rPr>
            </w:pPr>
          </w:p>
          <w:p w14:paraId="72C2B964" w14:textId="77777777" w:rsidR="00735602" w:rsidRPr="000E1C87" w:rsidRDefault="00735602"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34F37E7" w14:textId="637BA069" w:rsidR="00735602" w:rsidRPr="000E1C87" w:rsidRDefault="00DB12F7" w:rsidP="009F2E30">
            <w:pPr>
              <w:ind w:firstLine="0"/>
              <w:rPr>
                <w:sz w:val="24"/>
                <w:szCs w:val="24"/>
              </w:rPr>
            </w:pPr>
            <w:r w:rsidRPr="00DB12F7">
              <w:rPr>
                <w:sz w:val="24"/>
                <w:szCs w:val="24"/>
              </w:rPr>
              <w:t>Размещение объектов местного (поселение) значения не планируется,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5F5D8D" w:rsidRPr="000E1C87" w14:paraId="1CE2D78D" w14:textId="77777777" w:rsidTr="009F2E30">
        <w:tblPrEx>
          <w:jc w:val="left"/>
        </w:tblPrEx>
        <w:tc>
          <w:tcPr>
            <w:tcW w:w="3256" w:type="dxa"/>
            <w:shd w:val="clear" w:color="auto" w:fill="auto"/>
          </w:tcPr>
          <w:p w14:paraId="7756D987" w14:textId="77777777" w:rsidR="005F5D8D" w:rsidRPr="000E1C87" w:rsidRDefault="005F5D8D" w:rsidP="009F2E30">
            <w:pPr>
              <w:ind w:firstLine="0"/>
              <w:jc w:val="center"/>
              <w:rPr>
                <w:sz w:val="24"/>
                <w:szCs w:val="24"/>
              </w:rPr>
            </w:pPr>
          </w:p>
        </w:tc>
        <w:tc>
          <w:tcPr>
            <w:tcW w:w="11304" w:type="dxa"/>
            <w:shd w:val="clear" w:color="auto" w:fill="auto"/>
          </w:tcPr>
          <w:p w14:paraId="59E40D66" w14:textId="3870DCB9" w:rsidR="005F5D8D" w:rsidRPr="000E1C87" w:rsidRDefault="005F5D8D" w:rsidP="009F2E30">
            <w:pPr>
              <w:ind w:firstLine="0"/>
              <w:rPr>
                <w:b/>
                <w:bCs/>
                <w:sz w:val="24"/>
                <w:szCs w:val="24"/>
              </w:rPr>
            </w:pPr>
            <w:r w:rsidRPr="000E1C87">
              <w:rPr>
                <w:b/>
                <w:bCs/>
                <w:sz w:val="24"/>
                <w:szCs w:val="24"/>
              </w:rPr>
              <w:t>Зоны рекреационного назначения. Зоны особо охраняемых природных территорий</w:t>
            </w:r>
          </w:p>
        </w:tc>
      </w:tr>
      <w:tr w:rsidR="005F5D8D" w:rsidRPr="000E1C87" w14:paraId="5CDB4350" w14:textId="77777777" w:rsidTr="005F5D8D">
        <w:tblPrEx>
          <w:jc w:val="left"/>
        </w:tblPrEx>
        <w:tc>
          <w:tcPr>
            <w:tcW w:w="3256" w:type="dxa"/>
            <w:shd w:val="clear" w:color="auto" w:fill="auto"/>
          </w:tcPr>
          <w:p w14:paraId="4573F95D" w14:textId="77777777" w:rsidR="005F5D8D" w:rsidRPr="000E1C87" w:rsidRDefault="005F5D8D" w:rsidP="009F2E30">
            <w:pPr>
              <w:ind w:firstLine="0"/>
              <w:rPr>
                <w:sz w:val="24"/>
                <w:szCs w:val="24"/>
              </w:rPr>
            </w:pPr>
          </w:p>
        </w:tc>
        <w:tc>
          <w:tcPr>
            <w:tcW w:w="11304" w:type="dxa"/>
            <w:shd w:val="clear" w:color="auto" w:fill="auto"/>
          </w:tcPr>
          <w:p w14:paraId="0D324705" w14:textId="77777777" w:rsidR="005F5D8D" w:rsidRPr="000E1C87" w:rsidRDefault="005F5D8D" w:rsidP="009F2E30">
            <w:pPr>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5F5D8D" w:rsidRPr="000E1C87" w14:paraId="39CD1FD9" w14:textId="77777777" w:rsidTr="005F5D8D">
        <w:tblPrEx>
          <w:jc w:val="left"/>
        </w:tblPrEx>
        <w:tc>
          <w:tcPr>
            <w:tcW w:w="3256" w:type="dxa"/>
            <w:shd w:val="clear" w:color="auto" w:fill="auto"/>
          </w:tcPr>
          <w:p w14:paraId="62B22C40" w14:textId="77777777" w:rsidR="005F5D8D" w:rsidRPr="000E1C87" w:rsidRDefault="005F5D8D" w:rsidP="005F5D8D">
            <w:pPr>
              <w:ind w:firstLine="0"/>
              <w:jc w:val="center"/>
              <w:rPr>
                <w:sz w:val="24"/>
                <w:szCs w:val="24"/>
              </w:rPr>
            </w:pPr>
            <w:r w:rsidRPr="000E1C87">
              <w:rPr>
                <w:sz w:val="24"/>
                <w:szCs w:val="24"/>
              </w:rPr>
              <w:t>06:Р2:1</w:t>
            </w:r>
          </w:p>
        </w:tc>
        <w:tc>
          <w:tcPr>
            <w:tcW w:w="11304" w:type="dxa"/>
            <w:shd w:val="clear" w:color="auto" w:fill="auto"/>
          </w:tcPr>
          <w:p w14:paraId="68588B6F" w14:textId="77777777" w:rsidR="005F5D8D" w:rsidRPr="000E1C87" w:rsidRDefault="005F5D8D" w:rsidP="009F2E30">
            <w:pPr>
              <w:ind w:firstLine="0"/>
              <w:rPr>
                <w:sz w:val="24"/>
                <w:szCs w:val="24"/>
                <w:u w:val="single"/>
              </w:rPr>
            </w:pPr>
            <w:r w:rsidRPr="000E1C87">
              <w:rPr>
                <w:sz w:val="24"/>
                <w:szCs w:val="24"/>
                <w:u w:val="single"/>
              </w:rPr>
              <w:t>Общие сведения о территории:</w:t>
            </w:r>
          </w:p>
          <w:p w14:paraId="27EA08A7" w14:textId="77777777" w:rsidR="005F5D8D" w:rsidRPr="000E1C87" w:rsidRDefault="005F5D8D" w:rsidP="009F2E30">
            <w:pPr>
              <w:ind w:firstLine="0"/>
              <w:rPr>
                <w:sz w:val="24"/>
                <w:szCs w:val="24"/>
              </w:rPr>
            </w:pPr>
            <w:r w:rsidRPr="000E1C87">
              <w:rPr>
                <w:sz w:val="24"/>
                <w:szCs w:val="24"/>
              </w:rPr>
              <w:t>Зона представляет из себя территорию, свободную от застройки.</w:t>
            </w:r>
          </w:p>
          <w:p w14:paraId="585AB4A6" w14:textId="77777777" w:rsidR="005F5D8D" w:rsidRPr="000E1C87" w:rsidRDefault="005F5D8D" w:rsidP="009F2E30">
            <w:pPr>
              <w:ind w:firstLine="0"/>
              <w:rPr>
                <w:sz w:val="24"/>
                <w:szCs w:val="24"/>
              </w:rPr>
            </w:pPr>
          </w:p>
          <w:p w14:paraId="2AD1372C" w14:textId="77777777" w:rsidR="005F5D8D" w:rsidRPr="000E1C87" w:rsidRDefault="005F5D8D" w:rsidP="009F2E30">
            <w:pPr>
              <w:ind w:firstLine="0"/>
              <w:rPr>
                <w:sz w:val="24"/>
                <w:szCs w:val="24"/>
                <w:u w:val="single"/>
              </w:rPr>
            </w:pPr>
            <w:r w:rsidRPr="000E1C87">
              <w:rPr>
                <w:sz w:val="24"/>
                <w:szCs w:val="24"/>
                <w:u w:val="single"/>
              </w:rPr>
              <w:t>Планируемое развитие территории:</w:t>
            </w:r>
          </w:p>
          <w:p w14:paraId="373E57EB" w14:textId="6911EC7D" w:rsidR="005F5D8D" w:rsidRPr="000E1C87" w:rsidRDefault="005F5D8D" w:rsidP="009F2E3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размещение скверов.</w:t>
            </w:r>
          </w:p>
          <w:p w14:paraId="6DBFB067" w14:textId="77777777" w:rsidR="005F5D8D" w:rsidRPr="000E1C87" w:rsidRDefault="005F5D8D" w:rsidP="009F2E30">
            <w:pPr>
              <w:ind w:firstLine="0"/>
              <w:rPr>
                <w:sz w:val="24"/>
                <w:szCs w:val="24"/>
              </w:rPr>
            </w:pPr>
          </w:p>
          <w:p w14:paraId="6DDF5E0B"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D27CB4D" w14:textId="77777777" w:rsidR="005F5D8D" w:rsidRPr="000E1C87" w:rsidRDefault="005F5D8D"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6AAF13D3" w14:textId="77777777" w:rsidR="005F5D8D" w:rsidRPr="000E1C87" w:rsidRDefault="005F5D8D" w:rsidP="009F2E30">
            <w:pPr>
              <w:ind w:firstLine="0"/>
              <w:rPr>
                <w:sz w:val="24"/>
                <w:szCs w:val="24"/>
              </w:rPr>
            </w:pPr>
          </w:p>
          <w:p w14:paraId="59987119"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837B80E" w14:textId="77777777" w:rsidR="005F5D8D" w:rsidRPr="000E1C87" w:rsidRDefault="005F5D8D"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C9CC11D" w14:textId="77777777" w:rsidR="005F5D8D" w:rsidRPr="000E1C87" w:rsidRDefault="005F5D8D" w:rsidP="009F2E30">
            <w:pPr>
              <w:ind w:firstLine="0"/>
              <w:rPr>
                <w:sz w:val="24"/>
                <w:szCs w:val="24"/>
              </w:rPr>
            </w:pPr>
          </w:p>
          <w:p w14:paraId="44A928B6"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88BAA48" w14:textId="77777777" w:rsidR="005F5D8D" w:rsidRPr="000E1C87" w:rsidRDefault="005F5D8D" w:rsidP="009F2E30">
            <w:pPr>
              <w:ind w:firstLine="0"/>
              <w:rPr>
                <w:sz w:val="24"/>
                <w:szCs w:val="24"/>
              </w:rPr>
            </w:pPr>
            <w:r w:rsidRPr="000E1C87">
              <w:rPr>
                <w:sz w:val="24"/>
                <w:szCs w:val="24"/>
              </w:rPr>
              <w:t>Сквер площадью 3,5 га.</w:t>
            </w:r>
          </w:p>
          <w:p w14:paraId="746A7023" w14:textId="77777777" w:rsidR="005F5D8D" w:rsidRDefault="005F5D8D" w:rsidP="009F2E30">
            <w:pPr>
              <w:ind w:firstLine="0"/>
              <w:rPr>
                <w:sz w:val="24"/>
                <w:szCs w:val="24"/>
              </w:rPr>
            </w:pPr>
            <w:r w:rsidRPr="000E1C87">
              <w:rPr>
                <w:sz w:val="24"/>
                <w:szCs w:val="24"/>
              </w:rPr>
              <w:t>Сквер площадью 6,5 га.</w:t>
            </w:r>
          </w:p>
          <w:p w14:paraId="11104FAB" w14:textId="266BF08F" w:rsidR="00DB12F7" w:rsidRPr="000E1C87" w:rsidRDefault="00DB12F7" w:rsidP="009F2E30">
            <w:pPr>
              <w:ind w:firstLine="0"/>
              <w:rPr>
                <w:sz w:val="24"/>
                <w:szCs w:val="24"/>
              </w:rPr>
            </w:pPr>
            <w:r>
              <w:rPr>
                <w:sz w:val="24"/>
                <w:szCs w:val="24"/>
              </w:rPr>
              <w:t>Д</w:t>
            </w:r>
            <w:r w:rsidRPr="00DB12F7">
              <w:rPr>
                <w:sz w:val="24"/>
                <w:szCs w:val="24"/>
              </w:rPr>
              <w:t>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5F5D8D" w:rsidRPr="000E1C87" w14:paraId="17E678EC" w14:textId="77777777" w:rsidTr="005F5D8D">
        <w:tblPrEx>
          <w:jc w:val="left"/>
        </w:tblPrEx>
        <w:tc>
          <w:tcPr>
            <w:tcW w:w="3256" w:type="dxa"/>
            <w:shd w:val="clear" w:color="auto" w:fill="auto"/>
          </w:tcPr>
          <w:p w14:paraId="0D4BA1AD" w14:textId="77777777" w:rsidR="005F5D8D" w:rsidRPr="000E1C87" w:rsidRDefault="005F5D8D" w:rsidP="005F5D8D">
            <w:pPr>
              <w:ind w:firstLine="0"/>
              <w:jc w:val="center"/>
              <w:rPr>
                <w:sz w:val="24"/>
                <w:szCs w:val="24"/>
              </w:rPr>
            </w:pPr>
          </w:p>
        </w:tc>
        <w:tc>
          <w:tcPr>
            <w:tcW w:w="11304" w:type="dxa"/>
            <w:shd w:val="clear" w:color="auto" w:fill="auto"/>
          </w:tcPr>
          <w:p w14:paraId="29861528" w14:textId="77777777" w:rsidR="005F5D8D" w:rsidRPr="000E1C87" w:rsidRDefault="005F5D8D" w:rsidP="009F2E30">
            <w:pPr>
              <w:ind w:firstLine="0"/>
              <w:rPr>
                <w:sz w:val="24"/>
                <w:szCs w:val="24"/>
              </w:rPr>
            </w:pPr>
            <w:r w:rsidRPr="000E1C87">
              <w:rPr>
                <w:sz w:val="24"/>
                <w:szCs w:val="24"/>
              </w:rPr>
              <w:t>Иные рекреационные зоны</w:t>
            </w:r>
          </w:p>
        </w:tc>
      </w:tr>
      <w:tr w:rsidR="005F5D8D" w:rsidRPr="000E1C87" w14:paraId="0960D787" w14:textId="77777777" w:rsidTr="005F5D8D">
        <w:tblPrEx>
          <w:jc w:val="left"/>
        </w:tblPrEx>
        <w:tc>
          <w:tcPr>
            <w:tcW w:w="3256" w:type="dxa"/>
            <w:shd w:val="clear" w:color="auto" w:fill="auto"/>
          </w:tcPr>
          <w:p w14:paraId="7FB9C3F5" w14:textId="77777777" w:rsidR="005F5D8D" w:rsidRPr="000E1C87" w:rsidRDefault="005F5D8D" w:rsidP="005F5D8D">
            <w:pPr>
              <w:ind w:firstLine="0"/>
              <w:jc w:val="center"/>
              <w:rPr>
                <w:sz w:val="24"/>
                <w:szCs w:val="24"/>
              </w:rPr>
            </w:pPr>
            <w:r w:rsidRPr="000E1C87">
              <w:rPr>
                <w:sz w:val="24"/>
                <w:szCs w:val="24"/>
              </w:rPr>
              <w:t>06:Р3:1</w:t>
            </w:r>
          </w:p>
        </w:tc>
        <w:tc>
          <w:tcPr>
            <w:tcW w:w="11304" w:type="dxa"/>
            <w:shd w:val="clear" w:color="auto" w:fill="auto"/>
          </w:tcPr>
          <w:p w14:paraId="149F801F" w14:textId="77777777" w:rsidR="005F5D8D" w:rsidRPr="000E1C87" w:rsidRDefault="005F5D8D" w:rsidP="009F2E30">
            <w:pPr>
              <w:ind w:firstLine="0"/>
              <w:rPr>
                <w:sz w:val="24"/>
                <w:szCs w:val="24"/>
                <w:u w:val="single"/>
              </w:rPr>
            </w:pPr>
            <w:r w:rsidRPr="000E1C87">
              <w:rPr>
                <w:sz w:val="24"/>
                <w:szCs w:val="24"/>
                <w:u w:val="single"/>
              </w:rPr>
              <w:t>Общие сведения о территории:</w:t>
            </w:r>
          </w:p>
          <w:p w14:paraId="4602F150" w14:textId="77777777" w:rsidR="005F5D8D" w:rsidRPr="000E1C87" w:rsidRDefault="005F5D8D" w:rsidP="009F2E30">
            <w:pPr>
              <w:ind w:firstLine="0"/>
              <w:rPr>
                <w:sz w:val="24"/>
                <w:szCs w:val="24"/>
              </w:rPr>
            </w:pPr>
            <w:r w:rsidRPr="000E1C87">
              <w:rPr>
                <w:sz w:val="24"/>
                <w:szCs w:val="24"/>
              </w:rPr>
              <w:t>Зона представляет из себя свободную от застройки территорию.</w:t>
            </w:r>
          </w:p>
          <w:p w14:paraId="79F071E9" w14:textId="77777777" w:rsidR="005F5D8D" w:rsidRPr="000E1C87" w:rsidRDefault="005F5D8D" w:rsidP="009F2E30">
            <w:pPr>
              <w:ind w:firstLine="0"/>
              <w:rPr>
                <w:sz w:val="24"/>
                <w:szCs w:val="24"/>
              </w:rPr>
            </w:pPr>
          </w:p>
          <w:p w14:paraId="184EEE69" w14:textId="77777777" w:rsidR="005F5D8D" w:rsidRPr="000E1C87" w:rsidRDefault="005F5D8D" w:rsidP="009F2E30">
            <w:pPr>
              <w:ind w:firstLine="0"/>
              <w:rPr>
                <w:sz w:val="24"/>
                <w:szCs w:val="24"/>
                <w:u w:val="single"/>
              </w:rPr>
            </w:pPr>
            <w:r w:rsidRPr="000E1C87">
              <w:rPr>
                <w:sz w:val="24"/>
                <w:szCs w:val="24"/>
                <w:u w:val="single"/>
              </w:rPr>
              <w:t>Планируемое развитие территории:</w:t>
            </w:r>
          </w:p>
          <w:p w14:paraId="271CE1E0" w14:textId="7928FA4D" w:rsidR="005F5D8D" w:rsidRPr="000E1C87" w:rsidRDefault="005F5D8D"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спортивно-рекреационной зоны и размещение системы плоскостных спортивных сооружений.</w:t>
            </w:r>
          </w:p>
          <w:p w14:paraId="1A121CE7" w14:textId="77777777" w:rsidR="005F5D8D" w:rsidRPr="000E1C87" w:rsidRDefault="005F5D8D" w:rsidP="009F2E30">
            <w:pPr>
              <w:ind w:firstLine="0"/>
              <w:rPr>
                <w:sz w:val="24"/>
                <w:szCs w:val="24"/>
              </w:rPr>
            </w:pPr>
          </w:p>
          <w:p w14:paraId="43EB8B2E"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E474591" w14:textId="77777777" w:rsidR="005F5D8D" w:rsidRPr="000E1C87" w:rsidRDefault="005F5D8D"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F44AE0E" w14:textId="77777777" w:rsidR="005F5D8D" w:rsidRPr="000E1C87" w:rsidRDefault="005F5D8D" w:rsidP="009F2E30">
            <w:pPr>
              <w:ind w:firstLine="0"/>
              <w:rPr>
                <w:sz w:val="24"/>
                <w:szCs w:val="24"/>
              </w:rPr>
            </w:pPr>
          </w:p>
          <w:p w14:paraId="18D63BE2"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DC41D0C" w14:textId="77777777" w:rsidR="005F5D8D" w:rsidRPr="000E1C87" w:rsidRDefault="005F5D8D"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79B4E4C" w14:textId="77777777" w:rsidR="005F5D8D" w:rsidRPr="000E1C87" w:rsidRDefault="005F5D8D" w:rsidP="009F2E30">
            <w:pPr>
              <w:ind w:firstLine="0"/>
              <w:rPr>
                <w:sz w:val="24"/>
                <w:szCs w:val="24"/>
              </w:rPr>
            </w:pPr>
          </w:p>
          <w:p w14:paraId="3C1773AE"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6DF0026" w14:textId="64DBDE37" w:rsidR="005F5D8D" w:rsidRDefault="005F5D8D" w:rsidP="009F2E30">
            <w:pPr>
              <w:ind w:firstLine="0"/>
              <w:rPr>
                <w:sz w:val="24"/>
                <w:szCs w:val="24"/>
              </w:rPr>
            </w:pPr>
            <w:r w:rsidRPr="000E1C87">
              <w:rPr>
                <w:sz w:val="24"/>
                <w:szCs w:val="24"/>
              </w:rPr>
              <w:t xml:space="preserve">Универсальные спортивные площадки, обеспечивающие возможность занятий игровыми видами спорта (футбол, волейбол, баскетбол и др.) общей площадью 2 000 </w:t>
            </w:r>
            <w:r w:rsidR="000E0DF9">
              <w:rPr>
                <w:sz w:val="24"/>
                <w:szCs w:val="24"/>
              </w:rPr>
              <w:t>м</w:t>
            </w:r>
            <w:r w:rsidR="000E0DF9" w:rsidRPr="00E70371">
              <w:rPr>
                <w:sz w:val="24"/>
                <w:szCs w:val="24"/>
                <w:vertAlign w:val="superscript"/>
              </w:rPr>
              <w:t>2</w:t>
            </w:r>
            <w:r w:rsidRPr="000E1C87">
              <w:rPr>
                <w:sz w:val="24"/>
                <w:szCs w:val="24"/>
              </w:rPr>
              <w:t>.</w:t>
            </w:r>
          </w:p>
          <w:p w14:paraId="6ABDAB48" w14:textId="52AAE795"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5F5D8D" w:rsidRPr="000E1C87" w14:paraId="57B8CAC3" w14:textId="77777777" w:rsidTr="005F5D8D">
        <w:tblPrEx>
          <w:jc w:val="left"/>
        </w:tblPrEx>
        <w:tc>
          <w:tcPr>
            <w:tcW w:w="3256" w:type="dxa"/>
            <w:shd w:val="clear" w:color="auto" w:fill="auto"/>
          </w:tcPr>
          <w:p w14:paraId="63391EDF" w14:textId="77777777" w:rsidR="005F5D8D" w:rsidRPr="000E1C87" w:rsidRDefault="005F5D8D" w:rsidP="005F5D8D">
            <w:pPr>
              <w:ind w:firstLine="0"/>
              <w:jc w:val="center"/>
              <w:rPr>
                <w:sz w:val="24"/>
                <w:szCs w:val="24"/>
              </w:rPr>
            </w:pPr>
            <w:r w:rsidRPr="000E1C87">
              <w:rPr>
                <w:sz w:val="24"/>
                <w:szCs w:val="24"/>
              </w:rPr>
              <w:t>06:Р3:2</w:t>
            </w:r>
          </w:p>
        </w:tc>
        <w:tc>
          <w:tcPr>
            <w:tcW w:w="11304" w:type="dxa"/>
            <w:shd w:val="clear" w:color="auto" w:fill="auto"/>
          </w:tcPr>
          <w:p w14:paraId="21624022" w14:textId="77777777" w:rsidR="005F5D8D" w:rsidRPr="000E1C87" w:rsidRDefault="005F5D8D" w:rsidP="009F2E30">
            <w:pPr>
              <w:ind w:firstLine="0"/>
              <w:rPr>
                <w:sz w:val="24"/>
                <w:szCs w:val="24"/>
                <w:u w:val="single"/>
              </w:rPr>
            </w:pPr>
            <w:r w:rsidRPr="000E1C87">
              <w:rPr>
                <w:sz w:val="24"/>
                <w:szCs w:val="24"/>
                <w:u w:val="single"/>
              </w:rPr>
              <w:t>Общие сведения о территории:</w:t>
            </w:r>
          </w:p>
          <w:p w14:paraId="51431A23" w14:textId="77777777" w:rsidR="005F5D8D" w:rsidRPr="000E1C87" w:rsidRDefault="005F5D8D" w:rsidP="009F2E30">
            <w:pPr>
              <w:ind w:firstLine="0"/>
              <w:rPr>
                <w:sz w:val="24"/>
                <w:szCs w:val="24"/>
              </w:rPr>
            </w:pPr>
            <w:r w:rsidRPr="000E1C87">
              <w:rPr>
                <w:sz w:val="24"/>
                <w:szCs w:val="24"/>
              </w:rPr>
              <w:t>Зона представляет из себя свободную от застройки территорию.</w:t>
            </w:r>
          </w:p>
          <w:p w14:paraId="164E9CFD" w14:textId="77777777" w:rsidR="005F5D8D" w:rsidRPr="000E1C87" w:rsidRDefault="005F5D8D" w:rsidP="009F2E30">
            <w:pPr>
              <w:ind w:firstLine="0"/>
              <w:rPr>
                <w:sz w:val="24"/>
                <w:szCs w:val="24"/>
              </w:rPr>
            </w:pPr>
          </w:p>
          <w:p w14:paraId="60E95B71" w14:textId="77777777" w:rsidR="005F5D8D" w:rsidRPr="000E1C87" w:rsidRDefault="005F5D8D" w:rsidP="009F2E30">
            <w:pPr>
              <w:ind w:firstLine="0"/>
              <w:rPr>
                <w:sz w:val="24"/>
                <w:szCs w:val="24"/>
                <w:u w:val="single"/>
              </w:rPr>
            </w:pPr>
            <w:r w:rsidRPr="000E1C87">
              <w:rPr>
                <w:sz w:val="24"/>
                <w:szCs w:val="24"/>
                <w:u w:val="single"/>
              </w:rPr>
              <w:t>Планируемое развитие территории:</w:t>
            </w:r>
          </w:p>
          <w:p w14:paraId="7365ED77" w14:textId="7C2A1F45" w:rsidR="005F5D8D" w:rsidRPr="000E1C87" w:rsidRDefault="005F5D8D"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спортивно-рекреационной зоны и размещение системы плоскостных спортивных сооружений.</w:t>
            </w:r>
          </w:p>
          <w:p w14:paraId="2853F242" w14:textId="77777777" w:rsidR="005F5D8D" w:rsidRPr="000E1C87" w:rsidRDefault="005F5D8D" w:rsidP="009F2E30">
            <w:pPr>
              <w:ind w:firstLine="0"/>
              <w:rPr>
                <w:sz w:val="24"/>
                <w:szCs w:val="24"/>
              </w:rPr>
            </w:pPr>
          </w:p>
          <w:p w14:paraId="3781838D"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EA08D30" w14:textId="77777777" w:rsidR="005F5D8D" w:rsidRPr="000E1C87" w:rsidRDefault="005F5D8D"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05569E3" w14:textId="77777777" w:rsidR="005F5D8D" w:rsidRPr="000E1C87" w:rsidRDefault="005F5D8D" w:rsidP="009F2E30">
            <w:pPr>
              <w:ind w:firstLine="0"/>
              <w:rPr>
                <w:sz w:val="24"/>
                <w:szCs w:val="24"/>
              </w:rPr>
            </w:pPr>
          </w:p>
          <w:p w14:paraId="17CC289F"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E3F18AF" w14:textId="77777777" w:rsidR="005F5D8D" w:rsidRPr="000E1C87" w:rsidRDefault="005F5D8D"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5A2988A" w14:textId="77777777" w:rsidR="005F5D8D" w:rsidRPr="000E1C87" w:rsidRDefault="005F5D8D" w:rsidP="009F2E30">
            <w:pPr>
              <w:ind w:firstLine="0"/>
              <w:rPr>
                <w:sz w:val="24"/>
                <w:szCs w:val="24"/>
              </w:rPr>
            </w:pPr>
          </w:p>
          <w:p w14:paraId="69C2AAFD" w14:textId="77777777" w:rsidR="005F5D8D" w:rsidRPr="000E1C87" w:rsidRDefault="005F5D8D"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C26A956" w14:textId="3AD21B6D" w:rsidR="005F5D8D" w:rsidRPr="000E1C87" w:rsidRDefault="005F5D8D" w:rsidP="009F2E30">
            <w:pPr>
              <w:ind w:firstLine="0"/>
              <w:rPr>
                <w:sz w:val="24"/>
                <w:szCs w:val="24"/>
              </w:rPr>
            </w:pPr>
            <w:r w:rsidRPr="000E1C87">
              <w:rPr>
                <w:sz w:val="24"/>
                <w:szCs w:val="24"/>
              </w:rPr>
              <w:t xml:space="preserve">Открытая хоккейная площадка площадью 2 000 </w:t>
            </w:r>
            <w:r w:rsidR="000E0DF9">
              <w:rPr>
                <w:sz w:val="24"/>
                <w:szCs w:val="24"/>
              </w:rPr>
              <w:t>м</w:t>
            </w:r>
            <w:r w:rsidR="000E0DF9" w:rsidRPr="00E70371">
              <w:rPr>
                <w:sz w:val="24"/>
                <w:szCs w:val="24"/>
                <w:vertAlign w:val="superscript"/>
              </w:rPr>
              <w:t>2</w:t>
            </w:r>
            <w:r w:rsidRPr="000E1C87">
              <w:rPr>
                <w:sz w:val="24"/>
                <w:szCs w:val="24"/>
              </w:rPr>
              <w:t>.</w:t>
            </w:r>
          </w:p>
          <w:p w14:paraId="1F69FC5C" w14:textId="385C059B" w:rsidR="005F5D8D" w:rsidRDefault="005F5D8D" w:rsidP="009F2E30">
            <w:pPr>
              <w:ind w:firstLine="0"/>
              <w:rPr>
                <w:sz w:val="24"/>
                <w:szCs w:val="24"/>
              </w:rPr>
            </w:pPr>
            <w:r w:rsidRPr="000E1C87">
              <w:rPr>
                <w:sz w:val="24"/>
                <w:szCs w:val="24"/>
              </w:rPr>
              <w:t xml:space="preserve">Универсальные спортивные площадки, обеспечивающие возможность занятий игровыми видами спорта (футбол, волейбол, баскетбол и др.) общей площадью 8 000 </w:t>
            </w:r>
            <w:r w:rsidR="000E0DF9">
              <w:rPr>
                <w:sz w:val="24"/>
                <w:szCs w:val="24"/>
              </w:rPr>
              <w:t>м</w:t>
            </w:r>
            <w:r w:rsidR="000E0DF9" w:rsidRPr="00E70371">
              <w:rPr>
                <w:sz w:val="24"/>
                <w:szCs w:val="24"/>
                <w:vertAlign w:val="superscript"/>
              </w:rPr>
              <w:t>2</w:t>
            </w:r>
            <w:r w:rsidRPr="000E1C87">
              <w:rPr>
                <w:sz w:val="24"/>
                <w:szCs w:val="24"/>
              </w:rPr>
              <w:t>.</w:t>
            </w:r>
          </w:p>
          <w:p w14:paraId="223B4AFF" w14:textId="042D4590"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2080C29B" w14:textId="77777777" w:rsidR="00D63B80" w:rsidRPr="000E1C87" w:rsidRDefault="00D63B80" w:rsidP="00D63B80">
      <w:pPr>
        <w:ind w:firstLine="0"/>
      </w:pPr>
      <w:r w:rsidRPr="000E1C87">
        <w:br w:type="page"/>
      </w:r>
    </w:p>
    <w:p w14:paraId="06B67B0B" w14:textId="736014C8" w:rsidR="00D63B80" w:rsidRPr="000E1C87" w:rsidRDefault="005F5D8D" w:rsidP="005F5D8D">
      <w:pPr>
        <w:pStyle w:val="4"/>
        <w:rPr>
          <w:iCs w:val="0"/>
        </w:rPr>
      </w:pPr>
      <w:r w:rsidRPr="000E1C87">
        <w:rPr>
          <w:iCs w:val="0"/>
        </w:rPr>
        <w:t xml:space="preserve">5.6.2.7. </w:t>
      </w:r>
      <w:r w:rsidR="000C4A65" w:rsidRPr="000E1C87">
        <w:rPr>
          <w:iCs w:val="0"/>
        </w:rPr>
        <w:t>Д</w:t>
      </w:r>
      <w:r w:rsidR="00633098">
        <w:rPr>
          <w:iCs w:val="0"/>
        </w:rPr>
        <w:t>еревни</w:t>
      </w:r>
      <w:r w:rsidR="00D63B80" w:rsidRPr="000E1C87">
        <w:rPr>
          <w:iCs w:val="0"/>
        </w:rPr>
        <w:t xml:space="preserve"> Хирвости</w:t>
      </w:r>
    </w:p>
    <w:p w14:paraId="52E26C95" w14:textId="77777777" w:rsidR="00D25671" w:rsidRPr="000E1C87" w:rsidRDefault="00D25671" w:rsidP="00D25671"/>
    <w:p w14:paraId="219B1A75" w14:textId="29668146" w:rsidR="00D63B80" w:rsidRPr="000E1C87" w:rsidRDefault="00D25671" w:rsidP="00D25671">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56</w:t>
      </w:r>
      <w:r w:rsidRPr="000E1C87">
        <w:rPr>
          <w:iCs w:val="0"/>
        </w:rPr>
        <w:fldChar w:fldCharType="end"/>
      </w:r>
      <w:r w:rsidRPr="000E1C87">
        <w:rPr>
          <w:iCs w:val="0"/>
        </w:rPr>
        <w:t>. Описание функциональных зон д</w:t>
      </w:r>
      <w:r w:rsidR="00633098">
        <w:rPr>
          <w:iCs w:val="0"/>
        </w:rPr>
        <w:t>еревни</w:t>
      </w:r>
      <w:r w:rsidRPr="000E1C87">
        <w:rPr>
          <w:iCs w:val="0"/>
        </w:rPr>
        <w:t xml:space="preserve"> Хирвости</w:t>
      </w:r>
    </w:p>
    <w:tbl>
      <w:tblPr>
        <w:tblStyle w:val="a4"/>
        <w:tblW w:w="5000" w:type="pct"/>
        <w:jc w:val="center"/>
        <w:tblBorders>
          <w:bottom w:val="none" w:sz="0" w:space="0" w:color="auto"/>
        </w:tblBorders>
        <w:tblLook w:val="04A0" w:firstRow="1" w:lastRow="0" w:firstColumn="1" w:lastColumn="0" w:noHBand="0" w:noVBand="1"/>
      </w:tblPr>
      <w:tblGrid>
        <w:gridCol w:w="3307"/>
        <w:gridCol w:w="11479"/>
      </w:tblGrid>
      <w:tr w:rsidR="00D25671" w:rsidRPr="000E1C87" w14:paraId="5C191EA0" w14:textId="77777777" w:rsidTr="00D25671">
        <w:trPr>
          <w:jc w:val="center"/>
        </w:trPr>
        <w:tc>
          <w:tcPr>
            <w:tcW w:w="3256" w:type="dxa"/>
          </w:tcPr>
          <w:p w14:paraId="5652BC97" w14:textId="77777777" w:rsidR="00D63B80" w:rsidRPr="000E1C87" w:rsidRDefault="00D63B80" w:rsidP="00D25671">
            <w:pPr>
              <w:ind w:firstLine="0"/>
              <w:jc w:val="center"/>
              <w:rPr>
                <w:sz w:val="24"/>
                <w:szCs w:val="24"/>
              </w:rPr>
            </w:pPr>
            <w:r w:rsidRPr="000E1C87">
              <w:rPr>
                <w:sz w:val="24"/>
                <w:szCs w:val="24"/>
              </w:rPr>
              <w:t>Обозначение функциональной зоны</w:t>
            </w:r>
          </w:p>
        </w:tc>
        <w:tc>
          <w:tcPr>
            <w:tcW w:w="11304" w:type="dxa"/>
          </w:tcPr>
          <w:p w14:paraId="3F19CEA3" w14:textId="77777777" w:rsidR="00D63B80" w:rsidRPr="000E1C87" w:rsidRDefault="00D63B80" w:rsidP="00D25671">
            <w:pPr>
              <w:ind w:firstLine="0"/>
              <w:jc w:val="center"/>
              <w:rPr>
                <w:sz w:val="24"/>
                <w:szCs w:val="24"/>
              </w:rPr>
            </w:pPr>
            <w:r w:rsidRPr="000E1C87">
              <w:rPr>
                <w:sz w:val="24"/>
                <w:szCs w:val="24"/>
              </w:rPr>
              <w:t>Описание функциональной зоны</w:t>
            </w:r>
          </w:p>
        </w:tc>
      </w:tr>
    </w:tbl>
    <w:p w14:paraId="4AB8D10B"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D25671" w:rsidRPr="000E1C87" w14:paraId="32665286" w14:textId="77777777" w:rsidTr="00D25671">
        <w:tc>
          <w:tcPr>
            <w:tcW w:w="3256" w:type="dxa"/>
            <w:shd w:val="clear" w:color="auto" w:fill="auto"/>
          </w:tcPr>
          <w:p w14:paraId="45DB1574" w14:textId="294C84C1" w:rsidR="00D25671" w:rsidRPr="000E1C87" w:rsidRDefault="00D25671" w:rsidP="00D25671">
            <w:pPr>
              <w:ind w:firstLine="0"/>
              <w:jc w:val="center"/>
              <w:rPr>
                <w:sz w:val="24"/>
                <w:szCs w:val="24"/>
              </w:rPr>
            </w:pPr>
            <w:r w:rsidRPr="000E1C87">
              <w:rPr>
                <w:sz w:val="24"/>
                <w:szCs w:val="24"/>
              </w:rPr>
              <w:t>1</w:t>
            </w:r>
          </w:p>
        </w:tc>
        <w:tc>
          <w:tcPr>
            <w:tcW w:w="11304" w:type="dxa"/>
            <w:shd w:val="clear" w:color="auto" w:fill="auto"/>
          </w:tcPr>
          <w:p w14:paraId="00D2CF46" w14:textId="778DB082" w:rsidR="00D25671" w:rsidRPr="000E1C87" w:rsidRDefault="00D25671" w:rsidP="00D25671">
            <w:pPr>
              <w:ind w:firstLine="0"/>
              <w:jc w:val="center"/>
              <w:rPr>
                <w:sz w:val="24"/>
                <w:szCs w:val="24"/>
              </w:rPr>
            </w:pPr>
            <w:r w:rsidRPr="000E1C87">
              <w:rPr>
                <w:sz w:val="24"/>
                <w:szCs w:val="24"/>
              </w:rPr>
              <w:t>2</w:t>
            </w:r>
          </w:p>
        </w:tc>
      </w:tr>
      <w:tr w:rsidR="00D25671" w:rsidRPr="000E1C87" w14:paraId="2702FFFE" w14:textId="77777777" w:rsidTr="00D25671">
        <w:tc>
          <w:tcPr>
            <w:tcW w:w="3256" w:type="dxa"/>
            <w:shd w:val="clear" w:color="auto" w:fill="auto"/>
          </w:tcPr>
          <w:p w14:paraId="2E6709E3" w14:textId="77777777" w:rsidR="00D25671" w:rsidRPr="000E1C87" w:rsidRDefault="00D25671" w:rsidP="00D25671">
            <w:pPr>
              <w:ind w:firstLine="0"/>
              <w:jc w:val="center"/>
              <w:rPr>
                <w:b/>
                <w:bCs/>
                <w:sz w:val="24"/>
                <w:szCs w:val="24"/>
              </w:rPr>
            </w:pPr>
          </w:p>
        </w:tc>
        <w:tc>
          <w:tcPr>
            <w:tcW w:w="11304" w:type="dxa"/>
            <w:shd w:val="clear" w:color="auto" w:fill="auto"/>
          </w:tcPr>
          <w:p w14:paraId="41F31F42" w14:textId="595B9413" w:rsidR="00D25671" w:rsidRPr="000E1C87" w:rsidRDefault="00D25671" w:rsidP="00D63B80">
            <w:pPr>
              <w:ind w:firstLine="0"/>
              <w:rPr>
                <w:b/>
                <w:bCs/>
                <w:sz w:val="24"/>
                <w:szCs w:val="24"/>
              </w:rPr>
            </w:pPr>
            <w:r w:rsidRPr="000E1C87">
              <w:rPr>
                <w:b/>
                <w:bCs/>
                <w:sz w:val="24"/>
                <w:szCs w:val="24"/>
              </w:rPr>
              <w:t>Жилые зоны</w:t>
            </w:r>
          </w:p>
        </w:tc>
      </w:tr>
      <w:tr w:rsidR="00DB6576" w:rsidRPr="000E1C87" w14:paraId="6F7753E0" w14:textId="77777777" w:rsidTr="00D25671">
        <w:tc>
          <w:tcPr>
            <w:tcW w:w="3256" w:type="dxa"/>
            <w:shd w:val="clear" w:color="auto" w:fill="auto"/>
          </w:tcPr>
          <w:p w14:paraId="2F386292" w14:textId="77777777" w:rsidR="00D63B80" w:rsidRPr="000E1C87" w:rsidRDefault="00D63B80" w:rsidP="00D25671">
            <w:pPr>
              <w:ind w:firstLine="0"/>
              <w:jc w:val="center"/>
              <w:rPr>
                <w:sz w:val="24"/>
                <w:szCs w:val="24"/>
              </w:rPr>
            </w:pPr>
          </w:p>
        </w:tc>
        <w:tc>
          <w:tcPr>
            <w:tcW w:w="11304" w:type="dxa"/>
            <w:shd w:val="clear" w:color="auto" w:fill="auto"/>
          </w:tcPr>
          <w:p w14:paraId="212A5122"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DB6576" w:rsidRPr="000E1C87" w14:paraId="5C2D2456" w14:textId="77777777" w:rsidTr="00D25671">
        <w:tc>
          <w:tcPr>
            <w:tcW w:w="3256" w:type="dxa"/>
            <w:shd w:val="clear" w:color="auto" w:fill="auto"/>
          </w:tcPr>
          <w:p w14:paraId="4FD9A000" w14:textId="77777777" w:rsidR="00D63B80" w:rsidRPr="000E1C87" w:rsidRDefault="00D63B80" w:rsidP="00D25671">
            <w:pPr>
              <w:ind w:firstLine="0"/>
              <w:jc w:val="center"/>
              <w:rPr>
                <w:sz w:val="24"/>
                <w:szCs w:val="24"/>
              </w:rPr>
            </w:pPr>
            <w:r w:rsidRPr="000E1C87">
              <w:rPr>
                <w:sz w:val="24"/>
                <w:szCs w:val="24"/>
              </w:rPr>
              <w:t>07:Ж1:1</w:t>
            </w:r>
          </w:p>
        </w:tc>
        <w:tc>
          <w:tcPr>
            <w:tcW w:w="11304" w:type="dxa"/>
            <w:shd w:val="clear" w:color="auto" w:fill="auto"/>
          </w:tcPr>
          <w:p w14:paraId="6ADC01EE"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1542F0D0" w14:textId="3CA97964"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Объем жилого фонда – 25,12 тыс. </w:t>
            </w:r>
            <w:r w:rsidR="000E0DF9">
              <w:rPr>
                <w:sz w:val="24"/>
                <w:szCs w:val="24"/>
              </w:rPr>
              <w:t>м</w:t>
            </w:r>
            <w:r w:rsidR="000E0DF9" w:rsidRPr="00E70371">
              <w:rPr>
                <w:sz w:val="24"/>
                <w:szCs w:val="24"/>
                <w:vertAlign w:val="superscript"/>
              </w:rPr>
              <w:t>2</w:t>
            </w:r>
            <w:r w:rsidRPr="000E1C87">
              <w:rPr>
                <w:sz w:val="24"/>
                <w:szCs w:val="24"/>
              </w:rPr>
              <w:t xml:space="preserve">, численность населения – 0,57 тыс. чел. </w:t>
            </w:r>
          </w:p>
          <w:p w14:paraId="441D1E06" w14:textId="77777777" w:rsidR="00D63B80" w:rsidRPr="000E1C87" w:rsidRDefault="00D63B80" w:rsidP="00D63B80">
            <w:pPr>
              <w:ind w:firstLine="0"/>
              <w:rPr>
                <w:sz w:val="24"/>
                <w:szCs w:val="24"/>
              </w:rPr>
            </w:pPr>
          </w:p>
          <w:p w14:paraId="2C15AA7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563877DB" w14:textId="1CED635F"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обеспе0чение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4F5AFF59"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7102DDA9"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15FE7E8E" w14:textId="77777777" w:rsidR="00D63B80" w:rsidRPr="000E1C87" w:rsidRDefault="00D63B80" w:rsidP="00D63B80">
            <w:pPr>
              <w:ind w:firstLine="0"/>
              <w:rPr>
                <w:sz w:val="24"/>
                <w:szCs w:val="24"/>
              </w:rPr>
            </w:pPr>
          </w:p>
          <w:p w14:paraId="5F49BF4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B3B5797"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E9C0510" w14:textId="77777777" w:rsidR="00D63B80" w:rsidRPr="000E1C87" w:rsidRDefault="00D63B80" w:rsidP="00D63B80">
            <w:pPr>
              <w:ind w:firstLine="0"/>
              <w:rPr>
                <w:sz w:val="24"/>
                <w:szCs w:val="24"/>
              </w:rPr>
            </w:pPr>
          </w:p>
          <w:p w14:paraId="627AFC0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3242BE8"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3DB52B10" w14:textId="77777777" w:rsidR="00D63B80" w:rsidRPr="000E1C87" w:rsidRDefault="00D63B80" w:rsidP="00D63B80">
            <w:pPr>
              <w:ind w:firstLine="0"/>
              <w:rPr>
                <w:sz w:val="24"/>
                <w:szCs w:val="24"/>
              </w:rPr>
            </w:pPr>
          </w:p>
          <w:p w14:paraId="6A41DF1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C18BD8F" w14:textId="3C09AA87"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3FF380F3" w14:textId="77777777" w:rsidTr="00D25671">
        <w:tc>
          <w:tcPr>
            <w:tcW w:w="3256" w:type="dxa"/>
            <w:shd w:val="clear" w:color="auto" w:fill="auto"/>
          </w:tcPr>
          <w:p w14:paraId="4AD7EE27" w14:textId="77777777" w:rsidR="00D63B80" w:rsidRPr="000E1C87" w:rsidRDefault="00D63B80" w:rsidP="00D25671">
            <w:pPr>
              <w:ind w:firstLine="0"/>
              <w:jc w:val="center"/>
              <w:rPr>
                <w:sz w:val="24"/>
                <w:szCs w:val="24"/>
              </w:rPr>
            </w:pPr>
            <w:r w:rsidRPr="000E1C87">
              <w:rPr>
                <w:sz w:val="24"/>
                <w:szCs w:val="24"/>
              </w:rPr>
              <w:t>07:Ж1:2</w:t>
            </w:r>
          </w:p>
        </w:tc>
        <w:tc>
          <w:tcPr>
            <w:tcW w:w="11304" w:type="dxa"/>
            <w:shd w:val="clear" w:color="auto" w:fill="auto"/>
          </w:tcPr>
          <w:p w14:paraId="58D8321F"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907B4F0"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37B547AF" w14:textId="77777777" w:rsidR="00D63B80" w:rsidRPr="000E1C87" w:rsidRDefault="00D63B80" w:rsidP="00D63B80">
            <w:pPr>
              <w:ind w:firstLine="0"/>
              <w:rPr>
                <w:sz w:val="24"/>
                <w:szCs w:val="24"/>
              </w:rPr>
            </w:pPr>
          </w:p>
          <w:p w14:paraId="408BDF03"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50F75925" w14:textId="1CC07DA4" w:rsidR="00D63B80" w:rsidRPr="000E1C87" w:rsidRDefault="00D63B80" w:rsidP="00D63B80">
            <w:pPr>
              <w:ind w:firstLine="0"/>
              <w:rPr>
                <w:sz w:val="24"/>
                <w:szCs w:val="24"/>
              </w:rPr>
            </w:pPr>
            <w:r w:rsidRPr="000E1C87">
              <w:rPr>
                <w:sz w:val="24"/>
                <w:szCs w:val="24"/>
              </w:rPr>
              <w:t>Новое индивидуальное жилищное строительство. Планируемый объем нового жилищного строительства</w:t>
            </w:r>
            <w:r w:rsidR="004306B2">
              <w:rPr>
                <w:sz w:val="24"/>
                <w:szCs w:val="24"/>
              </w:rPr>
              <w:t xml:space="preserve"> – </w:t>
            </w:r>
            <w:r w:rsidRPr="000E1C87">
              <w:rPr>
                <w:sz w:val="24"/>
                <w:szCs w:val="24"/>
              </w:rPr>
              <w:t xml:space="preserve">6,36 тыс. </w:t>
            </w:r>
            <w:r w:rsidR="000E0DF9">
              <w:rPr>
                <w:sz w:val="24"/>
                <w:szCs w:val="24"/>
              </w:rPr>
              <w:t>м</w:t>
            </w:r>
            <w:r w:rsidR="000E0DF9" w:rsidRPr="00E70371">
              <w:rPr>
                <w:sz w:val="24"/>
                <w:szCs w:val="24"/>
                <w:vertAlign w:val="superscript"/>
              </w:rPr>
              <w:t>2</w:t>
            </w:r>
            <w:r w:rsidRPr="000E1C87">
              <w:rPr>
                <w:sz w:val="24"/>
                <w:szCs w:val="24"/>
              </w:rPr>
              <w:t>, планируемая численность населения</w:t>
            </w:r>
            <w:r w:rsidR="004306B2">
              <w:rPr>
                <w:sz w:val="24"/>
                <w:szCs w:val="24"/>
              </w:rPr>
              <w:t xml:space="preserve"> – </w:t>
            </w:r>
            <w:r w:rsidRPr="000E1C87">
              <w:rPr>
                <w:sz w:val="24"/>
                <w:szCs w:val="24"/>
              </w:rPr>
              <w:t>0,1</w:t>
            </w:r>
            <w:r w:rsidR="00E171D9">
              <w:rPr>
                <w:sz w:val="24"/>
                <w:szCs w:val="24"/>
              </w:rPr>
              <w:t>4</w:t>
            </w:r>
            <w:r w:rsidRPr="000E1C87">
              <w:rPr>
                <w:sz w:val="24"/>
                <w:szCs w:val="24"/>
              </w:rPr>
              <w:t xml:space="preserve"> тыс. чел.</w:t>
            </w:r>
          </w:p>
          <w:p w14:paraId="3C23BF3A" w14:textId="77777777" w:rsidR="00D63B80" w:rsidRPr="000E1C87" w:rsidRDefault="00D63B80" w:rsidP="00D63B80">
            <w:pPr>
              <w:ind w:firstLine="0"/>
              <w:rPr>
                <w:sz w:val="24"/>
                <w:szCs w:val="24"/>
              </w:rPr>
            </w:pPr>
          </w:p>
          <w:p w14:paraId="426BE54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40484430"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F6CCC64" w14:textId="77777777" w:rsidR="00D63B80" w:rsidRPr="000E1C87" w:rsidRDefault="00D63B80" w:rsidP="00D63B80">
            <w:pPr>
              <w:ind w:firstLine="0"/>
              <w:rPr>
                <w:sz w:val="24"/>
                <w:szCs w:val="24"/>
              </w:rPr>
            </w:pPr>
          </w:p>
          <w:p w14:paraId="7BE9E1D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689897C"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756C4378" w14:textId="77777777" w:rsidR="00D63B80" w:rsidRPr="000E1C87" w:rsidRDefault="00D63B80" w:rsidP="00D63B80">
            <w:pPr>
              <w:ind w:firstLine="0"/>
              <w:rPr>
                <w:sz w:val="24"/>
                <w:szCs w:val="24"/>
              </w:rPr>
            </w:pPr>
          </w:p>
          <w:p w14:paraId="5565423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8AAEA84" w14:textId="4DB5A350"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74995847" w14:textId="77777777" w:rsidTr="00D25671">
        <w:tc>
          <w:tcPr>
            <w:tcW w:w="3256" w:type="dxa"/>
            <w:shd w:val="clear" w:color="auto" w:fill="auto"/>
          </w:tcPr>
          <w:p w14:paraId="7BA6D08D" w14:textId="77777777" w:rsidR="00D63B80" w:rsidRPr="000E1C87" w:rsidRDefault="00D63B80" w:rsidP="00D25671">
            <w:pPr>
              <w:ind w:firstLine="0"/>
              <w:jc w:val="center"/>
              <w:rPr>
                <w:sz w:val="24"/>
                <w:szCs w:val="24"/>
              </w:rPr>
            </w:pPr>
          </w:p>
        </w:tc>
        <w:tc>
          <w:tcPr>
            <w:tcW w:w="11304" w:type="dxa"/>
            <w:shd w:val="clear" w:color="auto" w:fill="auto"/>
          </w:tcPr>
          <w:p w14:paraId="499BAF1A" w14:textId="77777777" w:rsidR="00D63B80" w:rsidRPr="000E1C87" w:rsidRDefault="00D63B80" w:rsidP="00D63B80">
            <w:pPr>
              <w:ind w:firstLine="0"/>
              <w:rPr>
                <w:sz w:val="24"/>
                <w:szCs w:val="24"/>
              </w:rPr>
            </w:pPr>
            <w:r w:rsidRPr="000E1C87">
              <w:rPr>
                <w:sz w:val="24"/>
                <w:szCs w:val="24"/>
              </w:rPr>
              <w:t>Зоны застройки малоэтажными жилыми домами (до 4 этажей, включая мансардный)</w:t>
            </w:r>
          </w:p>
        </w:tc>
      </w:tr>
      <w:tr w:rsidR="00DB6576" w:rsidRPr="000E1C87" w14:paraId="3F2461E1" w14:textId="77777777" w:rsidTr="00D25671">
        <w:tc>
          <w:tcPr>
            <w:tcW w:w="3256" w:type="dxa"/>
            <w:shd w:val="clear" w:color="auto" w:fill="auto"/>
          </w:tcPr>
          <w:p w14:paraId="39DC81D9" w14:textId="77777777" w:rsidR="00D63B80" w:rsidRPr="000E1C87" w:rsidRDefault="00D63B80" w:rsidP="00D25671">
            <w:pPr>
              <w:ind w:firstLine="0"/>
              <w:jc w:val="center"/>
              <w:rPr>
                <w:sz w:val="24"/>
                <w:szCs w:val="24"/>
              </w:rPr>
            </w:pPr>
            <w:r w:rsidRPr="000E1C87">
              <w:rPr>
                <w:sz w:val="24"/>
                <w:szCs w:val="24"/>
              </w:rPr>
              <w:t>07:Ж2:1</w:t>
            </w:r>
          </w:p>
        </w:tc>
        <w:tc>
          <w:tcPr>
            <w:tcW w:w="11304" w:type="dxa"/>
            <w:shd w:val="clear" w:color="auto" w:fill="auto"/>
          </w:tcPr>
          <w:p w14:paraId="5B6E2497"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2B7EAEFD"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360BFC99" w14:textId="77777777" w:rsidR="00D63B80" w:rsidRPr="000E1C87" w:rsidRDefault="00D63B80" w:rsidP="00D63B80">
            <w:pPr>
              <w:ind w:firstLine="0"/>
              <w:rPr>
                <w:sz w:val="24"/>
                <w:szCs w:val="24"/>
              </w:rPr>
            </w:pPr>
          </w:p>
          <w:p w14:paraId="04E64783"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11521C79" w14:textId="5653766D"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161B040F" w14:textId="734112BD"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14,28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D63B80" w:rsidRPr="000E1C87">
              <w:rPr>
                <w:sz w:val="24"/>
                <w:szCs w:val="24"/>
              </w:rPr>
              <w:t>0,</w:t>
            </w:r>
            <w:r w:rsidR="00E171D9">
              <w:rPr>
                <w:sz w:val="24"/>
                <w:szCs w:val="24"/>
              </w:rPr>
              <w:t>32</w:t>
            </w:r>
            <w:r w:rsidR="00D63B80" w:rsidRPr="000E1C87">
              <w:rPr>
                <w:sz w:val="24"/>
                <w:szCs w:val="24"/>
              </w:rPr>
              <w:t xml:space="preserve"> тыс. чел.</w:t>
            </w:r>
          </w:p>
          <w:p w14:paraId="25776C79" w14:textId="77777777" w:rsidR="00D63B80" w:rsidRPr="000E1C87" w:rsidRDefault="00D63B80" w:rsidP="00D63B80">
            <w:pPr>
              <w:ind w:firstLine="0"/>
              <w:rPr>
                <w:sz w:val="24"/>
                <w:szCs w:val="24"/>
              </w:rPr>
            </w:pPr>
          </w:p>
          <w:p w14:paraId="71891A3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3BEF1DE"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3F51954F" w14:textId="77777777" w:rsidR="00D63B80" w:rsidRPr="000E1C87" w:rsidRDefault="00D63B80" w:rsidP="00D63B80">
            <w:pPr>
              <w:ind w:firstLine="0"/>
              <w:rPr>
                <w:sz w:val="24"/>
                <w:szCs w:val="24"/>
              </w:rPr>
            </w:pPr>
          </w:p>
          <w:p w14:paraId="37D9D25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A680B62" w14:textId="77777777" w:rsidR="00D63B80" w:rsidRPr="000E1C87" w:rsidRDefault="00D63B80" w:rsidP="00D63B80">
            <w:pPr>
              <w:ind w:firstLine="0"/>
              <w:rPr>
                <w:sz w:val="24"/>
                <w:szCs w:val="24"/>
              </w:rPr>
            </w:pPr>
            <w:r w:rsidRPr="000E1C87">
              <w:rPr>
                <w:sz w:val="24"/>
                <w:szCs w:val="24"/>
              </w:rPr>
              <w:t>Общеобразовательная организация на 825 мест.</w:t>
            </w:r>
          </w:p>
          <w:p w14:paraId="44898106"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300 мест.</w:t>
            </w:r>
          </w:p>
          <w:p w14:paraId="6A279586"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250 мест.</w:t>
            </w:r>
          </w:p>
          <w:p w14:paraId="0BA0276D" w14:textId="77777777" w:rsidR="00D63B80" w:rsidRPr="000E1C87" w:rsidRDefault="00D63B80" w:rsidP="00D63B80">
            <w:pPr>
              <w:ind w:firstLine="0"/>
              <w:rPr>
                <w:sz w:val="24"/>
                <w:szCs w:val="24"/>
              </w:rPr>
            </w:pPr>
          </w:p>
          <w:p w14:paraId="1A1529B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8EEE06C" w14:textId="5C7D0DA2"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25671" w:rsidRPr="000E1C87" w14:paraId="35962CDF" w14:textId="77777777" w:rsidTr="00D25671">
        <w:tc>
          <w:tcPr>
            <w:tcW w:w="3256" w:type="dxa"/>
            <w:shd w:val="clear" w:color="auto" w:fill="auto"/>
          </w:tcPr>
          <w:p w14:paraId="71CBDBFD" w14:textId="77777777" w:rsidR="00D63B80" w:rsidRPr="000E1C87" w:rsidRDefault="00D63B80" w:rsidP="00D25671">
            <w:pPr>
              <w:ind w:firstLine="0"/>
              <w:jc w:val="center"/>
              <w:rPr>
                <w:sz w:val="24"/>
                <w:szCs w:val="24"/>
              </w:rPr>
            </w:pPr>
            <w:r w:rsidRPr="000E1C87">
              <w:rPr>
                <w:sz w:val="24"/>
                <w:szCs w:val="24"/>
              </w:rPr>
              <w:t>07:Ж2:2</w:t>
            </w:r>
          </w:p>
        </w:tc>
        <w:tc>
          <w:tcPr>
            <w:tcW w:w="11304" w:type="dxa"/>
            <w:shd w:val="clear" w:color="auto" w:fill="auto"/>
          </w:tcPr>
          <w:p w14:paraId="34C35E4A"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6050D95" w14:textId="0C5AB066" w:rsidR="00D63B80" w:rsidRPr="000E1C87" w:rsidRDefault="00D63B80" w:rsidP="00D63B80">
            <w:pPr>
              <w:ind w:firstLine="0"/>
              <w:rPr>
                <w:sz w:val="24"/>
                <w:szCs w:val="24"/>
              </w:rPr>
            </w:pPr>
            <w:r w:rsidRPr="000E1C87">
              <w:rPr>
                <w:sz w:val="24"/>
                <w:szCs w:val="24"/>
              </w:rPr>
              <w:t xml:space="preserve">Зона представляет из себя территорию свободную от застройки. Территория расположена в непосредственной близости от существующей особо охраняемой природной территории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4AE6D8A8" w14:textId="77777777" w:rsidR="00D63B80" w:rsidRPr="000E1C87" w:rsidRDefault="00D63B80" w:rsidP="00D63B80">
            <w:pPr>
              <w:ind w:firstLine="0"/>
              <w:rPr>
                <w:sz w:val="24"/>
                <w:szCs w:val="24"/>
              </w:rPr>
            </w:pPr>
          </w:p>
          <w:p w14:paraId="15128278"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0223FC7B" w14:textId="381281F9"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3999A7B7" w14:textId="0DE10886"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109,68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E171D9">
              <w:rPr>
                <w:sz w:val="24"/>
                <w:szCs w:val="24"/>
              </w:rPr>
              <w:t>2,44</w:t>
            </w:r>
            <w:r w:rsidR="00D63B80" w:rsidRPr="000E1C87">
              <w:rPr>
                <w:sz w:val="24"/>
                <w:szCs w:val="24"/>
              </w:rPr>
              <w:t xml:space="preserve"> тыс. чел.</w:t>
            </w:r>
          </w:p>
          <w:p w14:paraId="56C3F7B1" w14:textId="62E7AA83" w:rsidR="00D63B80" w:rsidRPr="000E1C87" w:rsidRDefault="00D63B80" w:rsidP="00D63B80">
            <w:pPr>
              <w:ind w:firstLine="0"/>
              <w:rPr>
                <w:sz w:val="24"/>
                <w:szCs w:val="24"/>
              </w:rPr>
            </w:pPr>
            <w:r w:rsidRPr="000E1C87">
              <w:rPr>
                <w:sz w:val="24"/>
                <w:szCs w:val="24"/>
              </w:rPr>
              <w:t xml:space="preserve">Новое строительство должно осуществляться с учетом ограничений, установленных в отношении особо охраняемой природной территории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37021479" w14:textId="77777777" w:rsidR="00D63B80" w:rsidRPr="000E1C87" w:rsidRDefault="00D63B80" w:rsidP="00D63B80">
            <w:pPr>
              <w:ind w:firstLine="0"/>
              <w:rPr>
                <w:sz w:val="24"/>
                <w:szCs w:val="24"/>
              </w:rPr>
            </w:pPr>
          </w:p>
          <w:p w14:paraId="65D8314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1E69FDF"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77900141" w14:textId="77777777" w:rsidR="00D63B80" w:rsidRPr="000E1C87" w:rsidRDefault="00D63B80" w:rsidP="00D63B80">
            <w:pPr>
              <w:ind w:firstLine="0"/>
              <w:rPr>
                <w:sz w:val="24"/>
                <w:szCs w:val="24"/>
              </w:rPr>
            </w:pPr>
          </w:p>
          <w:p w14:paraId="6A8D133F"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12842CF" w14:textId="75DE365A" w:rsidR="00D63B80" w:rsidRPr="000E1C87" w:rsidRDefault="00D63B80" w:rsidP="00D63B80">
            <w:pPr>
              <w:ind w:firstLine="0"/>
              <w:rPr>
                <w:sz w:val="24"/>
                <w:szCs w:val="24"/>
              </w:rPr>
            </w:pPr>
            <w:r w:rsidRPr="000E1C87">
              <w:rPr>
                <w:sz w:val="24"/>
                <w:szCs w:val="24"/>
              </w:rPr>
              <w:t xml:space="preserve">Общеобразовательная организация на </w:t>
            </w:r>
            <w:r w:rsidR="0096681B">
              <w:rPr>
                <w:sz w:val="24"/>
                <w:szCs w:val="24"/>
              </w:rPr>
              <w:t>550</w:t>
            </w:r>
            <w:r w:rsidRPr="000E1C87">
              <w:rPr>
                <w:sz w:val="24"/>
                <w:szCs w:val="24"/>
              </w:rPr>
              <w:t xml:space="preserve"> мест.</w:t>
            </w:r>
          </w:p>
          <w:p w14:paraId="4097E0C2" w14:textId="709477AD"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96681B">
              <w:rPr>
                <w:sz w:val="24"/>
                <w:szCs w:val="24"/>
              </w:rPr>
              <w:t>240</w:t>
            </w:r>
            <w:r w:rsidRPr="000E1C87">
              <w:rPr>
                <w:sz w:val="24"/>
                <w:szCs w:val="24"/>
              </w:rPr>
              <w:t xml:space="preserve"> мест.</w:t>
            </w:r>
          </w:p>
          <w:p w14:paraId="1D9638FD" w14:textId="77777777" w:rsidR="00D63B80" w:rsidRPr="000E1C87" w:rsidRDefault="00D63B80" w:rsidP="00D63B80">
            <w:pPr>
              <w:ind w:firstLine="0"/>
              <w:rPr>
                <w:sz w:val="24"/>
                <w:szCs w:val="24"/>
              </w:rPr>
            </w:pPr>
          </w:p>
          <w:p w14:paraId="2714F27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9A68DAE" w14:textId="4D754A56"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25671" w:rsidRPr="000E1C87" w14:paraId="75E85701" w14:textId="77777777" w:rsidTr="00D25671">
        <w:tc>
          <w:tcPr>
            <w:tcW w:w="3256" w:type="dxa"/>
            <w:shd w:val="clear" w:color="auto" w:fill="auto"/>
          </w:tcPr>
          <w:p w14:paraId="12FB997E" w14:textId="77777777" w:rsidR="00D25671" w:rsidRPr="000E1C87" w:rsidRDefault="00D25671" w:rsidP="00D25671">
            <w:pPr>
              <w:ind w:firstLine="0"/>
              <w:jc w:val="center"/>
              <w:rPr>
                <w:b/>
                <w:bCs/>
                <w:sz w:val="24"/>
                <w:szCs w:val="24"/>
              </w:rPr>
            </w:pPr>
          </w:p>
        </w:tc>
        <w:tc>
          <w:tcPr>
            <w:tcW w:w="11304" w:type="dxa"/>
            <w:shd w:val="clear" w:color="auto" w:fill="auto"/>
          </w:tcPr>
          <w:p w14:paraId="593C35C9" w14:textId="79A40994" w:rsidR="00D25671" w:rsidRPr="000E1C87" w:rsidRDefault="00D25671" w:rsidP="00D63B80">
            <w:pPr>
              <w:ind w:firstLine="0"/>
              <w:rPr>
                <w:b/>
                <w:bCs/>
                <w:sz w:val="24"/>
                <w:szCs w:val="24"/>
              </w:rPr>
            </w:pPr>
            <w:r w:rsidRPr="000E1C87">
              <w:rPr>
                <w:b/>
                <w:bCs/>
                <w:sz w:val="24"/>
                <w:szCs w:val="24"/>
              </w:rPr>
              <w:t>Зоны рекреационного назначения. Зоны особо охраняемых природных территорий</w:t>
            </w:r>
          </w:p>
        </w:tc>
      </w:tr>
      <w:tr w:rsidR="00D25671" w:rsidRPr="000E1C87" w14:paraId="1436FBB9" w14:textId="77777777" w:rsidTr="00D25671">
        <w:tc>
          <w:tcPr>
            <w:tcW w:w="3256" w:type="dxa"/>
          </w:tcPr>
          <w:p w14:paraId="6D5EAC49" w14:textId="77777777" w:rsidR="00D25671" w:rsidRPr="000E1C87" w:rsidRDefault="00D25671" w:rsidP="00D25671">
            <w:pPr>
              <w:ind w:firstLine="0"/>
              <w:jc w:val="center"/>
              <w:rPr>
                <w:sz w:val="24"/>
                <w:szCs w:val="24"/>
              </w:rPr>
            </w:pPr>
          </w:p>
        </w:tc>
        <w:tc>
          <w:tcPr>
            <w:tcW w:w="11304" w:type="dxa"/>
          </w:tcPr>
          <w:p w14:paraId="64044E26" w14:textId="77777777" w:rsidR="00D25671" w:rsidRPr="000E1C87" w:rsidRDefault="00D25671" w:rsidP="009F2E30">
            <w:pPr>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D25671" w:rsidRPr="000E1C87" w14:paraId="5E6B2360" w14:textId="77777777" w:rsidTr="00D25671">
        <w:tc>
          <w:tcPr>
            <w:tcW w:w="3256" w:type="dxa"/>
          </w:tcPr>
          <w:p w14:paraId="1C639B9C" w14:textId="77777777" w:rsidR="00D25671" w:rsidRPr="000E1C87" w:rsidRDefault="00D25671" w:rsidP="00D25671">
            <w:pPr>
              <w:ind w:firstLine="0"/>
              <w:jc w:val="center"/>
              <w:rPr>
                <w:sz w:val="24"/>
                <w:szCs w:val="24"/>
              </w:rPr>
            </w:pPr>
            <w:r w:rsidRPr="000E1C87">
              <w:rPr>
                <w:sz w:val="24"/>
                <w:szCs w:val="24"/>
              </w:rPr>
              <w:t>07:Р2:1</w:t>
            </w:r>
          </w:p>
        </w:tc>
        <w:tc>
          <w:tcPr>
            <w:tcW w:w="11304" w:type="dxa"/>
          </w:tcPr>
          <w:p w14:paraId="34557A60" w14:textId="77777777" w:rsidR="00D25671" w:rsidRPr="000E1C87" w:rsidRDefault="00D25671" w:rsidP="009F2E30">
            <w:pPr>
              <w:ind w:firstLine="0"/>
              <w:rPr>
                <w:sz w:val="24"/>
                <w:szCs w:val="24"/>
                <w:u w:val="single"/>
              </w:rPr>
            </w:pPr>
            <w:r w:rsidRPr="000E1C87">
              <w:rPr>
                <w:sz w:val="24"/>
                <w:szCs w:val="24"/>
                <w:u w:val="single"/>
              </w:rPr>
              <w:t>Общие сведения о территории:</w:t>
            </w:r>
          </w:p>
          <w:p w14:paraId="4E449263" w14:textId="77777777" w:rsidR="00D25671" w:rsidRPr="000E1C87" w:rsidRDefault="00D25671" w:rsidP="009F2E30">
            <w:pPr>
              <w:ind w:firstLine="0"/>
              <w:rPr>
                <w:sz w:val="24"/>
                <w:szCs w:val="24"/>
              </w:rPr>
            </w:pPr>
            <w:r w:rsidRPr="000E1C87">
              <w:rPr>
                <w:sz w:val="24"/>
                <w:szCs w:val="24"/>
              </w:rPr>
              <w:t>Зона представляет из себя территорию, свободную от застройки.</w:t>
            </w:r>
          </w:p>
          <w:p w14:paraId="37B0ADD1" w14:textId="77777777" w:rsidR="00D25671" w:rsidRPr="000E1C87" w:rsidRDefault="00D25671" w:rsidP="009F2E30">
            <w:pPr>
              <w:ind w:firstLine="0"/>
              <w:rPr>
                <w:sz w:val="24"/>
                <w:szCs w:val="24"/>
              </w:rPr>
            </w:pPr>
          </w:p>
          <w:p w14:paraId="1008FA34" w14:textId="77777777" w:rsidR="00D25671" w:rsidRPr="000E1C87" w:rsidRDefault="00D25671" w:rsidP="009F2E30">
            <w:pPr>
              <w:ind w:firstLine="0"/>
              <w:rPr>
                <w:sz w:val="24"/>
                <w:szCs w:val="24"/>
                <w:u w:val="single"/>
              </w:rPr>
            </w:pPr>
            <w:r w:rsidRPr="000E1C87">
              <w:rPr>
                <w:sz w:val="24"/>
                <w:szCs w:val="24"/>
                <w:u w:val="single"/>
              </w:rPr>
              <w:t>Планируемое развитие территории:</w:t>
            </w:r>
          </w:p>
          <w:p w14:paraId="4373571C" w14:textId="5E0C97E0" w:rsidR="00D25671" w:rsidRPr="000E1C87" w:rsidRDefault="00D25671" w:rsidP="009F2E3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размещение скверов. В составе скверов допускается размещение детских площадок, спортивных площадок, площадок для отдыха взрослого населения, площадок для выгула собак.</w:t>
            </w:r>
          </w:p>
          <w:p w14:paraId="3AE1AC2E" w14:textId="04455044" w:rsidR="00D25671" w:rsidRPr="000E1C87" w:rsidRDefault="00D25671" w:rsidP="009F2E30">
            <w:pPr>
              <w:ind w:firstLine="0"/>
              <w:rPr>
                <w:sz w:val="24"/>
                <w:szCs w:val="24"/>
              </w:rPr>
            </w:pPr>
            <w:r w:rsidRPr="000E1C87">
              <w:rPr>
                <w:sz w:val="24"/>
                <w:szCs w:val="24"/>
              </w:rPr>
              <w:t xml:space="preserve">Новое строительство должно осуществляться с учетом ограничений, установленных в отношении особо охраняемой природной территории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7E9746D6" w14:textId="77777777" w:rsidR="00D25671" w:rsidRPr="000E1C87" w:rsidRDefault="00D25671" w:rsidP="009F2E30">
            <w:pPr>
              <w:ind w:firstLine="0"/>
              <w:rPr>
                <w:sz w:val="24"/>
                <w:szCs w:val="24"/>
              </w:rPr>
            </w:pPr>
          </w:p>
          <w:p w14:paraId="0C856FB0"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61A74CC" w14:textId="77777777" w:rsidR="00D25671" w:rsidRPr="000E1C87" w:rsidRDefault="00D25671"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6FFFA959" w14:textId="77777777" w:rsidR="00D25671" w:rsidRPr="000E1C87" w:rsidRDefault="00D25671" w:rsidP="009F2E30">
            <w:pPr>
              <w:ind w:firstLine="0"/>
              <w:rPr>
                <w:sz w:val="24"/>
                <w:szCs w:val="24"/>
              </w:rPr>
            </w:pPr>
          </w:p>
          <w:p w14:paraId="3E10A342"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F53F26C" w14:textId="77777777" w:rsidR="00D25671" w:rsidRPr="000E1C87" w:rsidRDefault="00D25671"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287CBBC" w14:textId="77777777" w:rsidR="00D25671" w:rsidRPr="000E1C87" w:rsidRDefault="00D25671" w:rsidP="009F2E30">
            <w:pPr>
              <w:ind w:firstLine="0"/>
              <w:rPr>
                <w:sz w:val="24"/>
                <w:szCs w:val="24"/>
              </w:rPr>
            </w:pPr>
          </w:p>
          <w:p w14:paraId="5E9FD578"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4CD4545" w14:textId="77777777" w:rsidR="00D25671" w:rsidRPr="000E1C87" w:rsidRDefault="00D25671" w:rsidP="009F2E30">
            <w:pPr>
              <w:ind w:firstLine="0"/>
              <w:rPr>
                <w:sz w:val="24"/>
                <w:szCs w:val="24"/>
              </w:rPr>
            </w:pPr>
            <w:r w:rsidRPr="000E1C87">
              <w:rPr>
                <w:sz w:val="24"/>
                <w:szCs w:val="24"/>
              </w:rPr>
              <w:t>Сквер площадью 9,0 га.</w:t>
            </w:r>
          </w:p>
          <w:p w14:paraId="1A92BC0E" w14:textId="77777777" w:rsidR="00D25671" w:rsidRDefault="00D25671" w:rsidP="009F2E30">
            <w:pPr>
              <w:ind w:firstLine="0"/>
              <w:rPr>
                <w:sz w:val="24"/>
                <w:szCs w:val="24"/>
              </w:rPr>
            </w:pPr>
            <w:r w:rsidRPr="000E1C87">
              <w:rPr>
                <w:sz w:val="24"/>
                <w:szCs w:val="24"/>
              </w:rPr>
              <w:t>Сквер площадью 0,5 га.</w:t>
            </w:r>
          </w:p>
          <w:p w14:paraId="41E73864" w14:textId="3A6B75AC"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25671" w:rsidRPr="000E1C87" w14:paraId="5CB0A1D3" w14:textId="77777777" w:rsidTr="00D25671">
        <w:tc>
          <w:tcPr>
            <w:tcW w:w="3256" w:type="dxa"/>
          </w:tcPr>
          <w:p w14:paraId="4F390BEA" w14:textId="77777777" w:rsidR="00D25671" w:rsidRPr="000E1C87" w:rsidRDefault="00D25671" w:rsidP="00D25671">
            <w:pPr>
              <w:ind w:firstLine="0"/>
              <w:jc w:val="center"/>
              <w:rPr>
                <w:sz w:val="24"/>
                <w:szCs w:val="24"/>
              </w:rPr>
            </w:pPr>
            <w:r w:rsidRPr="000E1C87">
              <w:rPr>
                <w:sz w:val="24"/>
                <w:szCs w:val="24"/>
              </w:rPr>
              <w:t>07:Р2:2</w:t>
            </w:r>
          </w:p>
        </w:tc>
        <w:tc>
          <w:tcPr>
            <w:tcW w:w="11304" w:type="dxa"/>
          </w:tcPr>
          <w:p w14:paraId="5A8AFB61" w14:textId="77777777" w:rsidR="00D25671" w:rsidRPr="000E1C87" w:rsidRDefault="00D25671" w:rsidP="009F2E30">
            <w:pPr>
              <w:ind w:firstLine="0"/>
              <w:rPr>
                <w:sz w:val="24"/>
                <w:szCs w:val="24"/>
                <w:u w:val="single"/>
              </w:rPr>
            </w:pPr>
            <w:r w:rsidRPr="000E1C87">
              <w:rPr>
                <w:sz w:val="24"/>
                <w:szCs w:val="24"/>
                <w:u w:val="single"/>
              </w:rPr>
              <w:t>Общие сведения о территории:</w:t>
            </w:r>
          </w:p>
          <w:p w14:paraId="20DA9D3E" w14:textId="77777777" w:rsidR="00D25671" w:rsidRPr="000E1C87" w:rsidRDefault="00D25671" w:rsidP="009F2E30">
            <w:pPr>
              <w:ind w:firstLine="0"/>
              <w:rPr>
                <w:sz w:val="24"/>
                <w:szCs w:val="24"/>
              </w:rPr>
            </w:pPr>
            <w:r w:rsidRPr="000E1C87">
              <w:rPr>
                <w:sz w:val="24"/>
                <w:szCs w:val="24"/>
              </w:rPr>
              <w:t>Зона представляет из себя территорию, свободную от застройки.</w:t>
            </w:r>
          </w:p>
          <w:p w14:paraId="7DCF27AA" w14:textId="77777777" w:rsidR="00D25671" w:rsidRPr="000E1C87" w:rsidRDefault="00D25671" w:rsidP="009F2E30">
            <w:pPr>
              <w:ind w:firstLine="0"/>
              <w:rPr>
                <w:sz w:val="24"/>
                <w:szCs w:val="24"/>
              </w:rPr>
            </w:pPr>
          </w:p>
          <w:p w14:paraId="0F31A44A" w14:textId="77777777" w:rsidR="00D25671" w:rsidRPr="000E1C87" w:rsidRDefault="00D25671" w:rsidP="009F2E30">
            <w:pPr>
              <w:ind w:firstLine="0"/>
              <w:rPr>
                <w:sz w:val="24"/>
                <w:szCs w:val="24"/>
                <w:u w:val="single"/>
              </w:rPr>
            </w:pPr>
            <w:r w:rsidRPr="000E1C87">
              <w:rPr>
                <w:sz w:val="24"/>
                <w:szCs w:val="24"/>
                <w:u w:val="single"/>
              </w:rPr>
              <w:t>Планируемое развитие территории:</w:t>
            </w:r>
          </w:p>
          <w:p w14:paraId="7E786459" w14:textId="2B3A1D44" w:rsidR="00D25671" w:rsidRPr="000E1C87" w:rsidRDefault="00D25671" w:rsidP="009F2E3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размещение скверов. В составе скверов допускается размещение детских площадок, спортивных площадок, площадок для отдыха взрослого населения, площадок для выгула собак.</w:t>
            </w:r>
          </w:p>
          <w:p w14:paraId="6BAEB6BF" w14:textId="1270B485" w:rsidR="00D25671" w:rsidRPr="000E1C87" w:rsidRDefault="00D25671" w:rsidP="009F2E30">
            <w:pPr>
              <w:ind w:firstLine="0"/>
              <w:rPr>
                <w:sz w:val="24"/>
                <w:szCs w:val="24"/>
              </w:rPr>
            </w:pPr>
            <w:r w:rsidRPr="000E1C87">
              <w:rPr>
                <w:sz w:val="24"/>
                <w:szCs w:val="24"/>
              </w:rPr>
              <w:t xml:space="preserve">Новое строительство должно осуществляться с учетом ограничений, установленных в отношении особо охраняемой природной территории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28A5A683" w14:textId="77777777" w:rsidR="00D25671" w:rsidRPr="000E1C87" w:rsidRDefault="00D25671" w:rsidP="009F2E30">
            <w:pPr>
              <w:ind w:firstLine="0"/>
              <w:rPr>
                <w:sz w:val="24"/>
                <w:szCs w:val="24"/>
              </w:rPr>
            </w:pPr>
          </w:p>
          <w:p w14:paraId="75F1C36E"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6E35CFA" w14:textId="77777777" w:rsidR="00D25671" w:rsidRPr="000E1C87" w:rsidRDefault="00D25671"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6B72D323" w14:textId="77777777" w:rsidR="00D25671" w:rsidRPr="000E1C87" w:rsidRDefault="00D25671" w:rsidP="009F2E30">
            <w:pPr>
              <w:ind w:firstLine="0"/>
              <w:rPr>
                <w:sz w:val="24"/>
                <w:szCs w:val="24"/>
              </w:rPr>
            </w:pPr>
          </w:p>
          <w:p w14:paraId="2F1ACA45"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1CE89EA" w14:textId="77777777" w:rsidR="00D25671" w:rsidRPr="000E1C87" w:rsidRDefault="00D25671"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B8DAF79" w14:textId="77777777" w:rsidR="00D25671" w:rsidRPr="000E1C87" w:rsidRDefault="00D25671" w:rsidP="009F2E30">
            <w:pPr>
              <w:ind w:firstLine="0"/>
              <w:rPr>
                <w:sz w:val="24"/>
                <w:szCs w:val="24"/>
              </w:rPr>
            </w:pPr>
          </w:p>
          <w:p w14:paraId="65918A26"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2E91B98" w14:textId="77777777" w:rsidR="00D25671" w:rsidRDefault="00D25671" w:rsidP="009F2E30">
            <w:pPr>
              <w:ind w:firstLine="0"/>
              <w:rPr>
                <w:sz w:val="24"/>
                <w:szCs w:val="24"/>
              </w:rPr>
            </w:pPr>
            <w:r w:rsidRPr="000E1C87">
              <w:rPr>
                <w:sz w:val="24"/>
                <w:szCs w:val="24"/>
              </w:rPr>
              <w:t>Сквер площадью 3,0 га.</w:t>
            </w:r>
          </w:p>
          <w:p w14:paraId="1B6DC1CD" w14:textId="5A49959A"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25671" w:rsidRPr="000E1C87" w14:paraId="1BDEC3BE" w14:textId="77777777" w:rsidTr="00D25671">
        <w:tc>
          <w:tcPr>
            <w:tcW w:w="3256" w:type="dxa"/>
          </w:tcPr>
          <w:p w14:paraId="7F3CF902" w14:textId="77777777" w:rsidR="00D25671" w:rsidRPr="000E1C87" w:rsidRDefault="00D25671" w:rsidP="00D25671">
            <w:pPr>
              <w:ind w:firstLine="0"/>
              <w:jc w:val="center"/>
              <w:rPr>
                <w:sz w:val="24"/>
                <w:szCs w:val="24"/>
              </w:rPr>
            </w:pPr>
          </w:p>
        </w:tc>
        <w:tc>
          <w:tcPr>
            <w:tcW w:w="11304" w:type="dxa"/>
          </w:tcPr>
          <w:p w14:paraId="6129CE5E" w14:textId="77777777" w:rsidR="00D25671" w:rsidRPr="000E1C87" w:rsidRDefault="00D25671" w:rsidP="009F2E30">
            <w:pPr>
              <w:ind w:firstLine="0"/>
              <w:rPr>
                <w:sz w:val="24"/>
                <w:szCs w:val="24"/>
              </w:rPr>
            </w:pPr>
            <w:r w:rsidRPr="000E1C87">
              <w:rPr>
                <w:sz w:val="24"/>
                <w:szCs w:val="24"/>
              </w:rPr>
              <w:t>Иные рекреационные зоны</w:t>
            </w:r>
          </w:p>
        </w:tc>
      </w:tr>
      <w:tr w:rsidR="00D25671" w:rsidRPr="000E1C87" w14:paraId="70024015" w14:textId="77777777" w:rsidTr="00D25671">
        <w:tc>
          <w:tcPr>
            <w:tcW w:w="3256" w:type="dxa"/>
          </w:tcPr>
          <w:p w14:paraId="4C081076" w14:textId="77777777" w:rsidR="00D25671" w:rsidRPr="000E1C87" w:rsidRDefault="00D25671" w:rsidP="00D25671">
            <w:pPr>
              <w:ind w:firstLine="0"/>
              <w:jc w:val="center"/>
              <w:rPr>
                <w:sz w:val="24"/>
                <w:szCs w:val="24"/>
              </w:rPr>
            </w:pPr>
            <w:r w:rsidRPr="000E1C87">
              <w:rPr>
                <w:sz w:val="24"/>
                <w:szCs w:val="24"/>
              </w:rPr>
              <w:t>07:Р3:1</w:t>
            </w:r>
          </w:p>
        </w:tc>
        <w:tc>
          <w:tcPr>
            <w:tcW w:w="11304" w:type="dxa"/>
          </w:tcPr>
          <w:p w14:paraId="6C6C60CC" w14:textId="77777777" w:rsidR="00D25671" w:rsidRPr="000E1C87" w:rsidRDefault="00D25671" w:rsidP="009F2E30">
            <w:pPr>
              <w:ind w:firstLine="0"/>
              <w:rPr>
                <w:sz w:val="24"/>
                <w:szCs w:val="24"/>
                <w:u w:val="single"/>
              </w:rPr>
            </w:pPr>
            <w:r w:rsidRPr="000E1C87">
              <w:rPr>
                <w:sz w:val="24"/>
                <w:szCs w:val="24"/>
                <w:u w:val="single"/>
              </w:rPr>
              <w:t>Общие сведения о территории:</w:t>
            </w:r>
          </w:p>
          <w:p w14:paraId="14CA5B76" w14:textId="77777777" w:rsidR="00D25671" w:rsidRPr="000E1C87" w:rsidRDefault="00D25671" w:rsidP="009F2E30">
            <w:pPr>
              <w:ind w:firstLine="0"/>
              <w:rPr>
                <w:sz w:val="24"/>
                <w:szCs w:val="24"/>
              </w:rPr>
            </w:pPr>
            <w:r w:rsidRPr="000E1C87">
              <w:rPr>
                <w:sz w:val="24"/>
                <w:szCs w:val="24"/>
              </w:rPr>
              <w:t>Зона представляет из себя свободную от застройки территорию.</w:t>
            </w:r>
          </w:p>
          <w:p w14:paraId="32238054" w14:textId="77777777" w:rsidR="00D25671" w:rsidRPr="000E1C87" w:rsidRDefault="00D25671" w:rsidP="009F2E30">
            <w:pPr>
              <w:ind w:firstLine="0"/>
              <w:rPr>
                <w:sz w:val="24"/>
                <w:szCs w:val="24"/>
              </w:rPr>
            </w:pPr>
          </w:p>
          <w:p w14:paraId="16FEF4C7" w14:textId="77777777" w:rsidR="00D25671" w:rsidRPr="000E1C87" w:rsidRDefault="00D25671" w:rsidP="009F2E30">
            <w:pPr>
              <w:ind w:firstLine="0"/>
              <w:rPr>
                <w:sz w:val="24"/>
                <w:szCs w:val="24"/>
                <w:u w:val="single"/>
              </w:rPr>
            </w:pPr>
            <w:r w:rsidRPr="000E1C87">
              <w:rPr>
                <w:sz w:val="24"/>
                <w:szCs w:val="24"/>
                <w:u w:val="single"/>
              </w:rPr>
              <w:t>Планируемое развитие территории:</w:t>
            </w:r>
          </w:p>
          <w:p w14:paraId="4E013D1A" w14:textId="571A8348" w:rsidR="00D25671" w:rsidRPr="000E1C87" w:rsidRDefault="00D25671"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спортивно-рекреационной зоны и размещение системы плоскостных спортивных сооружений. Размещение объектов, связанных с организацией отдыха населения, в том числе средств размещения.</w:t>
            </w:r>
          </w:p>
          <w:p w14:paraId="2091DAE0" w14:textId="1CDF2FCB" w:rsidR="00D25671" w:rsidRPr="000E1C87" w:rsidRDefault="00D25671" w:rsidP="009F2E30">
            <w:pPr>
              <w:ind w:firstLine="0"/>
              <w:rPr>
                <w:sz w:val="24"/>
                <w:szCs w:val="24"/>
              </w:rPr>
            </w:pPr>
            <w:r w:rsidRPr="000E1C87">
              <w:rPr>
                <w:sz w:val="24"/>
                <w:szCs w:val="24"/>
              </w:rPr>
              <w:t xml:space="preserve">Новое строительство должно осуществляться с учетом ограничений, установленных в отношении особо охраняемой природной территории регионального значения </w:t>
            </w:r>
            <w:r w:rsidR="00D27EF2" w:rsidRPr="000E1C87">
              <w:rPr>
                <w:sz w:val="24"/>
                <w:szCs w:val="24"/>
              </w:rPr>
              <w:t>“</w:t>
            </w:r>
            <w:r w:rsidRPr="000E1C87">
              <w:rPr>
                <w:sz w:val="24"/>
                <w:szCs w:val="24"/>
              </w:rPr>
              <w:t>Колтушские высоты</w:t>
            </w:r>
            <w:r w:rsidR="00D27EF2" w:rsidRPr="000E1C87">
              <w:rPr>
                <w:sz w:val="24"/>
                <w:szCs w:val="24"/>
              </w:rPr>
              <w:t>”</w:t>
            </w:r>
            <w:r w:rsidRPr="000E1C87">
              <w:rPr>
                <w:sz w:val="24"/>
                <w:szCs w:val="24"/>
              </w:rPr>
              <w:t>.</w:t>
            </w:r>
          </w:p>
          <w:p w14:paraId="16868158" w14:textId="77777777" w:rsidR="00D25671" w:rsidRPr="000E1C87" w:rsidRDefault="00D25671" w:rsidP="009F2E30">
            <w:pPr>
              <w:ind w:firstLine="0"/>
              <w:rPr>
                <w:sz w:val="24"/>
                <w:szCs w:val="24"/>
              </w:rPr>
            </w:pPr>
          </w:p>
          <w:p w14:paraId="411CC8C3"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84EB8BC" w14:textId="77777777" w:rsidR="00D25671" w:rsidRPr="000E1C87" w:rsidRDefault="00D25671"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F11BA3F" w14:textId="77777777" w:rsidR="00D25671" w:rsidRPr="000E1C87" w:rsidRDefault="00D25671" w:rsidP="009F2E30">
            <w:pPr>
              <w:ind w:firstLine="0"/>
              <w:rPr>
                <w:sz w:val="24"/>
                <w:szCs w:val="24"/>
              </w:rPr>
            </w:pPr>
          </w:p>
          <w:p w14:paraId="7622D455"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138ABBA" w14:textId="77777777" w:rsidR="00D25671" w:rsidRPr="000E1C87" w:rsidRDefault="00D25671"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620D94E" w14:textId="77777777" w:rsidR="00D25671" w:rsidRPr="000E1C87" w:rsidRDefault="00D25671" w:rsidP="009F2E30">
            <w:pPr>
              <w:ind w:firstLine="0"/>
              <w:rPr>
                <w:sz w:val="24"/>
                <w:szCs w:val="24"/>
              </w:rPr>
            </w:pPr>
          </w:p>
          <w:p w14:paraId="153D8444" w14:textId="77777777" w:rsidR="00D25671" w:rsidRPr="000E1C87" w:rsidRDefault="00D25671"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F077CDD" w14:textId="54F7D80E" w:rsidR="00D25671" w:rsidRDefault="00D25671" w:rsidP="009F2E30">
            <w:pPr>
              <w:ind w:firstLine="0"/>
              <w:rPr>
                <w:sz w:val="24"/>
                <w:szCs w:val="24"/>
              </w:rPr>
            </w:pPr>
            <w:r w:rsidRPr="000E1C87">
              <w:rPr>
                <w:sz w:val="24"/>
                <w:szCs w:val="24"/>
              </w:rPr>
              <w:t xml:space="preserve">Универсальные спортивные площадки, обеспечивающие возможность занятий игровыми видами спорта (футбол, волейбол, баскетбол и др.) общей площадью 2 000 </w:t>
            </w:r>
            <w:r w:rsidR="000E0DF9">
              <w:rPr>
                <w:sz w:val="24"/>
                <w:szCs w:val="24"/>
              </w:rPr>
              <w:t>м</w:t>
            </w:r>
            <w:r w:rsidR="000E0DF9" w:rsidRPr="00E70371">
              <w:rPr>
                <w:sz w:val="24"/>
                <w:szCs w:val="24"/>
                <w:vertAlign w:val="superscript"/>
              </w:rPr>
              <w:t>2</w:t>
            </w:r>
            <w:r w:rsidRPr="000E1C87">
              <w:rPr>
                <w:sz w:val="24"/>
                <w:szCs w:val="24"/>
              </w:rPr>
              <w:t>.</w:t>
            </w:r>
          </w:p>
          <w:p w14:paraId="7407F300" w14:textId="5928E1D2" w:rsidR="00DB12F7" w:rsidRPr="000E1C87" w:rsidRDefault="00DB12F7"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15F7EA74" w14:textId="77777777" w:rsidR="00D63B80" w:rsidRPr="000E1C87" w:rsidRDefault="00D63B80" w:rsidP="00D63B80">
      <w:pPr>
        <w:ind w:firstLine="0"/>
      </w:pPr>
      <w:r w:rsidRPr="000E1C87">
        <w:br w:type="page"/>
      </w:r>
    </w:p>
    <w:p w14:paraId="62EA23E7" w14:textId="346F263D" w:rsidR="00D63B80" w:rsidRPr="000E1C87" w:rsidRDefault="00D25671" w:rsidP="00D25671">
      <w:pPr>
        <w:pStyle w:val="4"/>
        <w:rPr>
          <w:iCs w:val="0"/>
        </w:rPr>
      </w:pPr>
      <w:r w:rsidRPr="000E1C87">
        <w:rPr>
          <w:iCs w:val="0"/>
        </w:rPr>
        <w:t xml:space="preserve">5.6.2.8. </w:t>
      </w:r>
      <w:r w:rsidR="006D0829">
        <w:rPr>
          <w:iCs w:val="0"/>
        </w:rPr>
        <w:t>Городской поселок</w:t>
      </w:r>
      <w:r w:rsidR="00D63B80" w:rsidRPr="000E1C87">
        <w:rPr>
          <w:iCs w:val="0"/>
        </w:rPr>
        <w:t xml:space="preserve"> Янино-1</w:t>
      </w:r>
    </w:p>
    <w:p w14:paraId="1FC44A30" w14:textId="77777777" w:rsidR="00D25671" w:rsidRPr="000E1C87" w:rsidRDefault="00D25671" w:rsidP="00D25671"/>
    <w:p w14:paraId="4B7044DC" w14:textId="62DE4628" w:rsidR="00D63B80" w:rsidRPr="000E1C87" w:rsidRDefault="00D25671" w:rsidP="00D25671">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57</w:t>
      </w:r>
      <w:r w:rsidRPr="000E1C87">
        <w:rPr>
          <w:iCs w:val="0"/>
        </w:rPr>
        <w:fldChar w:fldCharType="end"/>
      </w:r>
      <w:r w:rsidRPr="000E1C87">
        <w:rPr>
          <w:iCs w:val="0"/>
        </w:rPr>
        <w:t xml:space="preserve">. Описание функциональных зон </w:t>
      </w:r>
      <w:r w:rsidR="006D0829">
        <w:rPr>
          <w:iCs w:val="0"/>
        </w:rPr>
        <w:t>городского поселка</w:t>
      </w:r>
      <w:r w:rsidRPr="000E1C87">
        <w:rPr>
          <w:iCs w:val="0"/>
        </w:rPr>
        <w:t xml:space="preserve"> Янино-1</w:t>
      </w:r>
    </w:p>
    <w:tbl>
      <w:tblPr>
        <w:tblStyle w:val="a4"/>
        <w:tblW w:w="5000" w:type="pct"/>
        <w:tblBorders>
          <w:bottom w:val="none" w:sz="0" w:space="0" w:color="auto"/>
        </w:tblBorders>
        <w:tblLook w:val="04A0" w:firstRow="1" w:lastRow="0" w:firstColumn="1" w:lastColumn="0" w:noHBand="0" w:noVBand="1"/>
      </w:tblPr>
      <w:tblGrid>
        <w:gridCol w:w="3307"/>
        <w:gridCol w:w="11479"/>
      </w:tblGrid>
      <w:tr w:rsidR="00D25671" w:rsidRPr="000E1C87" w14:paraId="62BC2134" w14:textId="77777777" w:rsidTr="00D25671">
        <w:tc>
          <w:tcPr>
            <w:tcW w:w="3256" w:type="dxa"/>
            <w:shd w:val="clear" w:color="auto" w:fill="auto"/>
          </w:tcPr>
          <w:p w14:paraId="2D0E9400" w14:textId="77777777" w:rsidR="00D63B80" w:rsidRPr="000E1C87" w:rsidRDefault="00D63B80" w:rsidP="00D25671">
            <w:pPr>
              <w:ind w:firstLine="0"/>
              <w:jc w:val="center"/>
              <w:rPr>
                <w:sz w:val="24"/>
                <w:szCs w:val="24"/>
              </w:rPr>
            </w:pPr>
            <w:r w:rsidRPr="000E1C87">
              <w:rPr>
                <w:sz w:val="24"/>
                <w:szCs w:val="24"/>
              </w:rPr>
              <w:t>Обозначение функциональной зоны</w:t>
            </w:r>
          </w:p>
        </w:tc>
        <w:tc>
          <w:tcPr>
            <w:tcW w:w="11304" w:type="dxa"/>
            <w:shd w:val="clear" w:color="auto" w:fill="auto"/>
          </w:tcPr>
          <w:p w14:paraId="235082F1" w14:textId="77777777" w:rsidR="00D63B80" w:rsidRPr="000E1C87" w:rsidRDefault="00D63B80" w:rsidP="00D25671">
            <w:pPr>
              <w:ind w:firstLine="0"/>
              <w:jc w:val="center"/>
              <w:rPr>
                <w:sz w:val="24"/>
                <w:szCs w:val="24"/>
              </w:rPr>
            </w:pPr>
            <w:r w:rsidRPr="000E1C87">
              <w:rPr>
                <w:sz w:val="24"/>
                <w:szCs w:val="24"/>
              </w:rPr>
              <w:t>Описание функциональной зоны</w:t>
            </w:r>
          </w:p>
        </w:tc>
      </w:tr>
    </w:tbl>
    <w:p w14:paraId="6652B6EF"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D25671" w:rsidRPr="000E1C87" w14:paraId="626FED1C" w14:textId="77777777" w:rsidTr="00D25671">
        <w:trPr>
          <w:tblHeader/>
        </w:trPr>
        <w:tc>
          <w:tcPr>
            <w:tcW w:w="3256" w:type="dxa"/>
            <w:shd w:val="clear" w:color="auto" w:fill="auto"/>
          </w:tcPr>
          <w:p w14:paraId="6B69763A" w14:textId="73002479" w:rsidR="00D25671" w:rsidRPr="000E1C87" w:rsidRDefault="00D25671" w:rsidP="005F234C">
            <w:pPr>
              <w:ind w:firstLine="0"/>
              <w:jc w:val="center"/>
              <w:rPr>
                <w:sz w:val="24"/>
                <w:szCs w:val="24"/>
              </w:rPr>
            </w:pPr>
            <w:r w:rsidRPr="000E1C87">
              <w:rPr>
                <w:sz w:val="24"/>
                <w:szCs w:val="24"/>
              </w:rPr>
              <w:t>1</w:t>
            </w:r>
          </w:p>
        </w:tc>
        <w:tc>
          <w:tcPr>
            <w:tcW w:w="11304" w:type="dxa"/>
            <w:shd w:val="clear" w:color="auto" w:fill="auto"/>
          </w:tcPr>
          <w:p w14:paraId="47E97665" w14:textId="67842320" w:rsidR="00D25671" w:rsidRPr="000E1C87" w:rsidRDefault="00D25671" w:rsidP="00D25671">
            <w:pPr>
              <w:ind w:firstLine="0"/>
              <w:jc w:val="center"/>
              <w:rPr>
                <w:sz w:val="24"/>
                <w:szCs w:val="24"/>
              </w:rPr>
            </w:pPr>
            <w:r w:rsidRPr="000E1C87">
              <w:rPr>
                <w:sz w:val="24"/>
                <w:szCs w:val="24"/>
              </w:rPr>
              <w:t>2</w:t>
            </w:r>
          </w:p>
        </w:tc>
      </w:tr>
      <w:tr w:rsidR="00D25671" w:rsidRPr="000E1C87" w14:paraId="091E96B2" w14:textId="77777777" w:rsidTr="00D25671">
        <w:tc>
          <w:tcPr>
            <w:tcW w:w="3256" w:type="dxa"/>
            <w:shd w:val="clear" w:color="auto" w:fill="auto"/>
          </w:tcPr>
          <w:p w14:paraId="13E1B4A4" w14:textId="77777777" w:rsidR="00D25671" w:rsidRPr="000E1C87" w:rsidRDefault="00D25671" w:rsidP="005F234C">
            <w:pPr>
              <w:ind w:firstLine="0"/>
              <w:jc w:val="center"/>
              <w:rPr>
                <w:sz w:val="24"/>
                <w:szCs w:val="24"/>
              </w:rPr>
            </w:pPr>
          </w:p>
        </w:tc>
        <w:tc>
          <w:tcPr>
            <w:tcW w:w="11304" w:type="dxa"/>
            <w:shd w:val="clear" w:color="auto" w:fill="auto"/>
          </w:tcPr>
          <w:p w14:paraId="54DBA38F" w14:textId="3AC6ADA3" w:rsidR="00D25671" w:rsidRPr="000E1C87" w:rsidRDefault="00D25671" w:rsidP="00D63B80">
            <w:pPr>
              <w:ind w:firstLine="0"/>
              <w:rPr>
                <w:sz w:val="24"/>
                <w:szCs w:val="24"/>
              </w:rPr>
            </w:pPr>
            <w:r w:rsidRPr="000E1C87">
              <w:rPr>
                <w:sz w:val="24"/>
                <w:szCs w:val="24"/>
              </w:rPr>
              <w:t>Жилые зоны</w:t>
            </w:r>
          </w:p>
        </w:tc>
      </w:tr>
      <w:tr w:rsidR="00F93542" w:rsidRPr="000E1C87" w14:paraId="1AA225A3" w14:textId="77777777" w:rsidTr="00D25671">
        <w:tc>
          <w:tcPr>
            <w:tcW w:w="3256" w:type="dxa"/>
            <w:shd w:val="clear" w:color="auto" w:fill="auto"/>
          </w:tcPr>
          <w:p w14:paraId="0E40D002" w14:textId="77777777" w:rsidR="00D63B80" w:rsidRPr="000E1C87" w:rsidRDefault="00D63B80" w:rsidP="005F234C">
            <w:pPr>
              <w:ind w:firstLine="0"/>
              <w:jc w:val="center"/>
              <w:rPr>
                <w:sz w:val="24"/>
                <w:szCs w:val="24"/>
              </w:rPr>
            </w:pPr>
          </w:p>
        </w:tc>
        <w:tc>
          <w:tcPr>
            <w:tcW w:w="11304" w:type="dxa"/>
            <w:shd w:val="clear" w:color="auto" w:fill="auto"/>
          </w:tcPr>
          <w:p w14:paraId="6778A6C1"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F93542" w:rsidRPr="000E1C87" w14:paraId="1277219E" w14:textId="77777777" w:rsidTr="00D25671">
        <w:tc>
          <w:tcPr>
            <w:tcW w:w="3256" w:type="dxa"/>
            <w:shd w:val="clear" w:color="auto" w:fill="auto"/>
          </w:tcPr>
          <w:p w14:paraId="598AAACA" w14:textId="77777777" w:rsidR="00D63B80" w:rsidRPr="000E1C87" w:rsidRDefault="00D63B80" w:rsidP="005F234C">
            <w:pPr>
              <w:ind w:firstLine="0"/>
              <w:jc w:val="center"/>
              <w:rPr>
                <w:sz w:val="24"/>
                <w:szCs w:val="24"/>
                <w:lang w:val="en-US"/>
              </w:rPr>
            </w:pPr>
            <w:r w:rsidRPr="000E1C87">
              <w:rPr>
                <w:sz w:val="24"/>
                <w:szCs w:val="24"/>
              </w:rPr>
              <w:t>08:Ж1:</w:t>
            </w:r>
            <w:r w:rsidRPr="000E1C87">
              <w:rPr>
                <w:sz w:val="24"/>
                <w:szCs w:val="24"/>
                <w:lang w:val="en-US"/>
              </w:rPr>
              <w:t>1</w:t>
            </w:r>
          </w:p>
        </w:tc>
        <w:tc>
          <w:tcPr>
            <w:tcW w:w="11304" w:type="dxa"/>
            <w:shd w:val="clear" w:color="auto" w:fill="auto"/>
          </w:tcPr>
          <w:p w14:paraId="37C6F9A6"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67642F37" w14:textId="01DFA929"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с включением нескольких существующих малоэтажных (блокированных) жилых домов. </w:t>
            </w:r>
            <w:r w:rsidR="0092576F">
              <w:rPr>
                <w:sz w:val="24"/>
                <w:szCs w:val="24"/>
              </w:rPr>
              <w:t>Объем жилого фонда</w:t>
            </w:r>
            <w:r w:rsidR="0092576F" w:rsidRPr="000E1C87">
              <w:rPr>
                <w:sz w:val="24"/>
                <w:szCs w:val="24"/>
              </w:rPr>
              <w:t xml:space="preserve">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w:t>
            </w:r>
            <w:r w:rsidR="0092576F">
              <w:rPr>
                <w:sz w:val="24"/>
                <w:szCs w:val="24"/>
              </w:rPr>
              <w:t xml:space="preserve"> </w:t>
            </w:r>
            <w:r w:rsidRPr="000E1C87">
              <w:rPr>
                <w:sz w:val="24"/>
                <w:szCs w:val="24"/>
              </w:rPr>
              <w:t xml:space="preserve">5,18 тыс. </w:t>
            </w:r>
            <w:r w:rsidR="000E0DF9">
              <w:rPr>
                <w:sz w:val="24"/>
                <w:szCs w:val="24"/>
              </w:rPr>
              <w:t>м</w:t>
            </w:r>
            <w:r w:rsidR="000E0DF9" w:rsidRPr="00E70371">
              <w:rPr>
                <w:sz w:val="24"/>
                <w:szCs w:val="24"/>
                <w:vertAlign w:val="superscript"/>
              </w:rPr>
              <w:t>2</w:t>
            </w:r>
            <w:r w:rsidRPr="000E1C87">
              <w:rPr>
                <w:sz w:val="24"/>
                <w:szCs w:val="24"/>
              </w:rPr>
              <w:t>, население –</w:t>
            </w:r>
            <w:r w:rsidR="0092576F">
              <w:rPr>
                <w:sz w:val="24"/>
                <w:szCs w:val="24"/>
              </w:rPr>
              <w:t xml:space="preserve"> </w:t>
            </w:r>
            <w:r w:rsidRPr="000E1C87">
              <w:rPr>
                <w:sz w:val="24"/>
                <w:szCs w:val="24"/>
              </w:rPr>
              <w:t>0,12 тыс. чел.</w:t>
            </w:r>
          </w:p>
          <w:p w14:paraId="09744FFD" w14:textId="77777777" w:rsidR="00D63B80" w:rsidRPr="000E1C87" w:rsidRDefault="00D63B80" w:rsidP="00D63B80">
            <w:pPr>
              <w:ind w:firstLine="0"/>
              <w:rPr>
                <w:sz w:val="24"/>
                <w:szCs w:val="24"/>
              </w:rPr>
            </w:pPr>
          </w:p>
          <w:p w14:paraId="4E2D4BD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AC25F87"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4DD78646"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6047092A" w14:textId="77777777" w:rsidR="00D63B80" w:rsidRPr="000E1C87" w:rsidRDefault="00D63B80" w:rsidP="00D63B80">
            <w:pPr>
              <w:ind w:firstLine="0"/>
              <w:rPr>
                <w:sz w:val="24"/>
                <w:szCs w:val="24"/>
              </w:rPr>
            </w:pPr>
          </w:p>
          <w:p w14:paraId="2037730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A44235E"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730D887D" w14:textId="77777777" w:rsidR="00D63B80" w:rsidRPr="000E1C87" w:rsidRDefault="00D63B80" w:rsidP="00D63B80">
            <w:pPr>
              <w:ind w:firstLine="0"/>
              <w:rPr>
                <w:sz w:val="24"/>
                <w:szCs w:val="24"/>
              </w:rPr>
            </w:pPr>
          </w:p>
          <w:p w14:paraId="693A1E3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5A61917"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001D83E4" w14:textId="77777777" w:rsidR="00D63B80" w:rsidRPr="000E1C87" w:rsidRDefault="00D63B80" w:rsidP="00D63B80">
            <w:pPr>
              <w:ind w:firstLine="0"/>
              <w:rPr>
                <w:sz w:val="24"/>
                <w:szCs w:val="24"/>
              </w:rPr>
            </w:pPr>
          </w:p>
          <w:p w14:paraId="0759711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D550A41" w14:textId="205E8AB1"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446D381" w14:textId="77777777" w:rsidTr="00D25671">
        <w:tc>
          <w:tcPr>
            <w:tcW w:w="3256" w:type="dxa"/>
            <w:shd w:val="clear" w:color="auto" w:fill="auto"/>
          </w:tcPr>
          <w:p w14:paraId="7F5175F3" w14:textId="77777777" w:rsidR="00D63B80" w:rsidRPr="000E1C87" w:rsidRDefault="00D63B80" w:rsidP="005F234C">
            <w:pPr>
              <w:ind w:firstLine="0"/>
              <w:jc w:val="center"/>
              <w:rPr>
                <w:sz w:val="24"/>
                <w:szCs w:val="24"/>
                <w:lang w:val="en-US"/>
              </w:rPr>
            </w:pPr>
            <w:r w:rsidRPr="000E1C87">
              <w:rPr>
                <w:sz w:val="24"/>
                <w:szCs w:val="24"/>
              </w:rPr>
              <w:t>08:Ж1:2</w:t>
            </w:r>
          </w:p>
        </w:tc>
        <w:tc>
          <w:tcPr>
            <w:tcW w:w="11304" w:type="dxa"/>
            <w:shd w:val="clear" w:color="auto" w:fill="auto"/>
          </w:tcPr>
          <w:p w14:paraId="7326F67E"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38CB2C7F" w14:textId="6B86E124"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с включением нескольких существующих малоэтажных (блокированных) жилых домов. </w:t>
            </w:r>
            <w:r w:rsidR="0092576F">
              <w:rPr>
                <w:sz w:val="24"/>
                <w:szCs w:val="24"/>
              </w:rPr>
              <w:t>Объем жилого фонда</w:t>
            </w:r>
            <w:r w:rsidR="0092576F" w:rsidRPr="000E1C87">
              <w:rPr>
                <w:sz w:val="24"/>
                <w:szCs w:val="24"/>
              </w:rPr>
              <w:t xml:space="preserve">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w:t>
            </w:r>
            <w:r w:rsidR="0092576F">
              <w:rPr>
                <w:sz w:val="24"/>
                <w:szCs w:val="24"/>
              </w:rPr>
              <w:t xml:space="preserve"> </w:t>
            </w:r>
            <w:r w:rsidRPr="000E1C87">
              <w:rPr>
                <w:sz w:val="24"/>
                <w:szCs w:val="24"/>
              </w:rPr>
              <w:t xml:space="preserve">26,16 тыс. </w:t>
            </w:r>
            <w:r w:rsidR="000E0DF9">
              <w:rPr>
                <w:sz w:val="24"/>
                <w:szCs w:val="24"/>
              </w:rPr>
              <w:t>м</w:t>
            </w:r>
            <w:r w:rsidR="000E0DF9" w:rsidRPr="00E70371">
              <w:rPr>
                <w:sz w:val="24"/>
                <w:szCs w:val="24"/>
                <w:vertAlign w:val="superscript"/>
              </w:rPr>
              <w:t>2</w:t>
            </w:r>
            <w:r w:rsidRPr="000E1C87">
              <w:rPr>
                <w:sz w:val="24"/>
                <w:szCs w:val="24"/>
              </w:rPr>
              <w:t>, население –</w:t>
            </w:r>
            <w:r w:rsidR="0092576F">
              <w:rPr>
                <w:sz w:val="24"/>
                <w:szCs w:val="24"/>
              </w:rPr>
              <w:t xml:space="preserve"> </w:t>
            </w:r>
            <w:r w:rsidRPr="000E1C87">
              <w:rPr>
                <w:sz w:val="24"/>
                <w:szCs w:val="24"/>
              </w:rPr>
              <w:t>0,59 тыс. чел.</w:t>
            </w:r>
          </w:p>
          <w:p w14:paraId="6576CD31" w14:textId="77777777" w:rsidR="00D63B80" w:rsidRPr="000E1C87" w:rsidRDefault="00D63B80" w:rsidP="00D63B80">
            <w:pPr>
              <w:ind w:firstLine="0"/>
              <w:rPr>
                <w:sz w:val="24"/>
                <w:szCs w:val="24"/>
              </w:rPr>
            </w:pPr>
          </w:p>
          <w:p w14:paraId="19AAAE77"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3F3C0A8"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7932B40F"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2932AB25" w14:textId="77777777" w:rsidR="00D63B80" w:rsidRPr="000E1C87" w:rsidRDefault="00D63B80" w:rsidP="00D63B80">
            <w:pPr>
              <w:ind w:firstLine="0"/>
              <w:rPr>
                <w:sz w:val="24"/>
                <w:szCs w:val="24"/>
              </w:rPr>
            </w:pPr>
            <w:r w:rsidRPr="000E1C87">
              <w:rPr>
                <w:sz w:val="24"/>
                <w:szCs w:val="24"/>
              </w:rPr>
              <w:t>Планируется строительство улиц, обеспечивающих подъезд к территории функциональной зоны 08:Ж1:3.</w:t>
            </w:r>
          </w:p>
          <w:p w14:paraId="17DC827C" w14:textId="77777777" w:rsidR="00D63B80" w:rsidRPr="000E1C87" w:rsidRDefault="00D63B80" w:rsidP="00D63B80">
            <w:pPr>
              <w:ind w:firstLine="0"/>
              <w:rPr>
                <w:sz w:val="24"/>
                <w:szCs w:val="24"/>
              </w:rPr>
            </w:pPr>
          </w:p>
          <w:p w14:paraId="018692F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2BFA408"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D048C25" w14:textId="77777777" w:rsidR="00D63B80" w:rsidRPr="000E1C87" w:rsidRDefault="00D63B80" w:rsidP="00D63B80">
            <w:pPr>
              <w:ind w:firstLine="0"/>
              <w:rPr>
                <w:sz w:val="24"/>
                <w:szCs w:val="24"/>
              </w:rPr>
            </w:pPr>
          </w:p>
          <w:p w14:paraId="2281202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EBA420E"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5A84EDC9" w14:textId="77777777" w:rsidR="00D63B80" w:rsidRPr="000E1C87" w:rsidRDefault="00D63B80" w:rsidP="00D63B80">
            <w:pPr>
              <w:ind w:firstLine="0"/>
              <w:rPr>
                <w:sz w:val="24"/>
                <w:szCs w:val="24"/>
              </w:rPr>
            </w:pPr>
          </w:p>
          <w:p w14:paraId="38A3205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51BBDA2" w14:textId="18B3CF1A"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5D497FD7" w14:textId="77777777" w:rsidTr="00D25671">
        <w:tc>
          <w:tcPr>
            <w:tcW w:w="3256" w:type="dxa"/>
            <w:shd w:val="clear" w:color="auto" w:fill="auto"/>
          </w:tcPr>
          <w:p w14:paraId="5C2CEC08" w14:textId="77777777" w:rsidR="00D63B80" w:rsidRPr="000E1C87" w:rsidRDefault="00D63B80" w:rsidP="005F234C">
            <w:pPr>
              <w:ind w:firstLine="0"/>
              <w:jc w:val="center"/>
              <w:rPr>
                <w:sz w:val="24"/>
                <w:szCs w:val="24"/>
              </w:rPr>
            </w:pPr>
            <w:r w:rsidRPr="000E1C87">
              <w:rPr>
                <w:sz w:val="24"/>
                <w:szCs w:val="24"/>
              </w:rPr>
              <w:t>08:Ж1:3</w:t>
            </w:r>
          </w:p>
        </w:tc>
        <w:tc>
          <w:tcPr>
            <w:tcW w:w="11304" w:type="dxa"/>
            <w:shd w:val="clear" w:color="auto" w:fill="auto"/>
          </w:tcPr>
          <w:p w14:paraId="4267C59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22145E7E"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0279CE6F" w14:textId="77777777" w:rsidR="00D63B80" w:rsidRPr="000E1C87" w:rsidRDefault="00D63B80" w:rsidP="00D63B80">
            <w:pPr>
              <w:ind w:firstLine="0"/>
              <w:rPr>
                <w:sz w:val="24"/>
                <w:szCs w:val="24"/>
              </w:rPr>
            </w:pPr>
          </w:p>
          <w:p w14:paraId="15F136D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61D0B622" w14:textId="0AF8FF38" w:rsidR="00D63B80" w:rsidRPr="000E1C87" w:rsidRDefault="00D63B80" w:rsidP="00D63B80">
            <w:pPr>
              <w:ind w:firstLine="0"/>
              <w:rPr>
                <w:sz w:val="24"/>
                <w:szCs w:val="24"/>
              </w:rPr>
            </w:pPr>
            <w:r w:rsidRPr="000E1C87">
              <w:rPr>
                <w:sz w:val="24"/>
                <w:szCs w:val="24"/>
              </w:rPr>
              <w:t>Новое индивидуальное жилищное строительство. Планируемый объем нового жилищного строительства</w:t>
            </w:r>
            <w:r w:rsidR="004306B2">
              <w:rPr>
                <w:sz w:val="24"/>
                <w:szCs w:val="24"/>
              </w:rPr>
              <w:t xml:space="preserve"> – </w:t>
            </w:r>
            <w:r w:rsidRPr="000E1C87">
              <w:rPr>
                <w:sz w:val="24"/>
                <w:szCs w:val="24"/>
              </w:rPr>
              <w:t xml:space="preserve">44,23 тыс. </w:t>
            </w:r>
            <w:r w:rsidR="000E0DF9">
              <w:rPr>
                <w:sz w:val="24"/>
                <w:szCs w:val="24"/>
              </w:rPr>
              <w:t>м</w:t>
            </w:r>
            <w:r w:rsidR="000E0DF9" w:rsidRPr="00E70371">
              <w:rPr>
                <w:sz w:val="24"/>
                <w:szCs w:val="24"/>
                <w:vertAlign w:val="superscript"/>
              </w:rPr>
              <w:t>2</w:t>
            </w:r>
            <w:r w:rsidRPr="000E1C87">
              <w:rPr>
                <w:sz w:val="24"/>
                <w:szCs w:val="24"/>
              </w:rPr>
              <w:t>, планируемая численность населения – 1,00 тыс. чел.</w:t>
            </w:r>
          </w:p>
          <w:p w14:paraId="1EE82EC3" w14:textId="77777777" w:rsidR="00D63B80" w:rsidRPr="000E1C87" w:rsidRDefault="00D63B80" w:rsidP="00D63B80">
            <w:pPr>
              <w:ind w:firstLine="0"/>
              <w:rPr>
                <w:sz w:val="24"/>
                <w:szCs w:val="24"/>
              </w:rPr>
            </w:pPr>
          </w:p>
          <w:p w14:paraId="4C56C4B5"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7C533BD"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35EA74A" w14:textId="77777777" w:rsidR="00D63B80" w:rsidRPr="000E1C87" w:rsidRDefault="00D63B80" w:rsidP="00D63B80">
            <w:pPr>
              <w:ind w:firstLine="0"/>
              <w:rPr>
                <w:sz w:val="24"/>
                <w:szCs w:val="24"/>
              </w:rPr>
            </w:pPr>
          </w:p>
          <w:p w14:paraId="01447C4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B5F9032"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5C2BAC0D" w14:textId="77777777" w:rsidR="00D63B80" w:rsidRPr="000E1C87" w:rsidRDefault="00D63B80" w:rsidP="00D63B80">
            <w:pPr>
              <w:ind w:firstLine="0"/>
              <w:rPr>
                <w:sz w:val="24"/>
                <w:szCs w:val="24"/>
              </w:rPr>
            </w:pPr>
          </w:p>
          <w:p w14:paraId="12744485"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17554F9" w14:textId="02B9E796"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49AC55E" w14:textId="77777777" w:rsidTr="00D25671">
        <w:tc>
          <w:tcPr>
            <w:tcW w:w="3256" w:type="dxa"/>
            <w:shd w:val="clear" w:color="auto" w:fill="auto"/>
          </w:tcPr>
          <w:p w14:paraId="67BA3B76" w14:textId="77777777" w:rsidR="00D63B80" w:rsidRPr="000E1C87" w:rsidRDefault="00D63B80" w:rsidP="005F234C">
            <w:pPr>
              <w:ind w:firstLine="0"/>
              <w:jc w:val="center"/>
              <w:rPr>
                <w:sz w:val="24"/>
                <w:szCs w:val="24"/>
              </w:rPr>
            </w:pPr>
          </w:p>
        </w:tc>
        <w:tc>
          <w:tcPr>
            <w:tcW w:w="11304" w:type="dxa"/>
            <w:shd w:val="clear" w:color="auto" w:fill="auto"/>
          </w:tcPr>
          <w:p w14:paraId="6E880E55" w14:textId="77777777" w:rsidR="00D63B80" w:rsidRPr="000E1C87" w:rsidRDefault="00D63B80" w:rsidP="00D63B80">
            <w:pPr>
              <w:ind w:firstLine="0"/>
              <w:rPr>
                <w:sz w:val="24"/>
                <w:szCs w:val="24"/>
              </w:rPr>
            </w:pPr>
            <w:r w:rsidRPr="000E1C87">
              <w:rPr>
                <w:sz w:val="24"/>
                <w:szCs w:val="24"/>
              </w:rPr>
              <w:t>Зоны застройки малоэтажными жилыми домами (до 4 этажей, включая мансардный)</w:t>
            </w:r>
          </w:p>
        </w:tc>
      </w:tr>
      <w:tr w:rsidR="00F93542" w:rsidRPr="000E1C87" w14:paraId="7D491724" w14:textId="77777777" w:rsidTr="00D25671">
        <w:tc>
          <w:tcPr>
            <w:tcW w:w="3256" w:type="dxa"/>
            <w:shd w:val="clear" w:color="auto" w:fill="auto"/>
          </w:tcPr>
          <w:p w14:paraId="709295F7" w14:textId="77777777" w:rsidR="00D63B80" w:rsidRPr="000E1C87" w:rsidRDefault="00D63B80" w:rsidP="005F234C">
            <w:pPr>
              <w:ind w:firstLine="0"/>
              <w:jc w:val="center"/>
              <w:rPr>
                <w:sz w:val="24"/>
                <w:szCs w:val="24"/>
              </w:rPr>
            </w:pPr>
            <w:r w:rsidRPr="000E1C87">
              <w:rPr>
                <w:sz w:val="24"/>
                <w:szCs w:val="24"/>
              </w:rPr>
              <w:t>08:Ж3:1</w:t>
            </w:r>
          </w:p>
        </w:tc>
        <w:tc>
          <w:tcPr>
            <w:tcW w:w="11304" w:type="dxa"/>
            <w:shd w:val="clear" w:color="auto" w:fill="auto"/>
          </w:tcPr>
          <w:p w14:paraId="42901772"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2CE04DDA" w14:textId="4576024C"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малоэтажной жилой застройки. </w:t>
            </w:r>
            <w:r w:rsidR="0092576F">
              <w:rPr>
                <w:sz w:val="24"/>
                <w:szCs w:val="24"/>
              </w:rPr>
              <w:t>Объем жилого фонда</w:t>
            </w:r>
            <w:r w:rsidR="0092576F" w:rsidRPr="000E1C87">
              <w:rPr>
                <w:sz w:val="24"/>
                <w:szCs w:val="24"/>
              </w:rPr>
              <w:t xml:space="preserve">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w:t>
            </w:r>
            <w:r w:rsidR="0092576F">
              <w:rPr>
                <w:sz w:val="24"/>
                <w:szCs w:val="24"/>
              </w:rPr>
              <w:t xml:space="preserve"> </w:t>
            </w:r>
            <w:r w:rsidRPr="000E1C87">
              <w:rPr>
                <w:sz w:val="24"/>
                <w:szCs w:val="24"/>
              </w:rPr>
              <w:t xml:space="preserve">10,27 тыс. </w:t>
            </w:r>
            <w:r w:rsidR="000E0DF9">
              <w:rPr>
                <w:sz w:val="24"/>
                <w:szCs w:val="24"/>
              </w:rPr>
              <w:t>м</w:t>
            </w:r>
            <w:r w:rsidR="000E0DF9" w:rsidRPr="00E70371">
              <w:rPr>
                <w:sz w:val="24"/>
                <w:szCs w:val="24"/>
                <w:vertAlign w:val="superscript"/>
              </w:rPr>
              <w:t>2</w:t>
            </w:r>
            <w:r w:rsidRPr="000E1C87">
              <w:rPr>
                <w:sz w:val="24"/>
                <w:szCs w:val="24"/>
              </w:rPr>
              <w:t>, население –</w:t>
            </w:r>
            <w:r w:rsidR="0092576F">
              <w:rPr>
                <w:sz w:val="24"/>
                <w:szCs w:val="24"/>
              </w:rPr>
              <w:t xml:space="preserve"> </w:t>
            </w:r>
            <w:r w:rsidRPr="000E1C87">
              <w:rPr>
                <w:sz w:val="24"/>
                <w:szCs w:val="24"/>
              </w:rPr>
              <w:t>0,</w:t>
            </w:r>
            <w:r w:rsidR="00E171D9">
              <w:rPr>
                <w:sz w:val="24"/>
                <w:szCs w:val="24"/>
              </w:rPr>
              <w:t>30</w:t>
            </w:r>
            <w:r w:rsidRPr="000E1C87">
              <w:rPr>
                <w:sz w:val="24"/>
                <w:szCs w:val="24"/>
              </w:rPr>
              <w:t xml:space="preserve"> тыс. чел.</w:t>
            </w:r>
          </w:p>
          <w:p w14:paraId="34176B14" w14:textId="77777777" w:rsidR="00D63B80" w:rsidRPr="000E1C87" w:rsidRDefault="00D63B80" w:rsidP="00D63B80">
            <w:pPr>
              <w:ind w:firstLine="0"/>
              <w:rPr>
                <w:sz w:val="24"/>
                <w:szCs w:val="24"/>
              </w:rPr>
            </w:pPr>
          </w:p>
          <w:p w14:paraId="0173B1AA"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E73809A" w14:textId="7B233FE3"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4019767A"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2BE30628"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3F6FEC38" w14:textId="77777777" w:rsidR="00D63B80" w:rsidRPr="000E1C87" w:rsidRDefault="00D63B80" w:rsidP="00D63B80">
            <w:pPr>
              <w:ind w:firstLine="0"/>
              <w:rPr>
                <w:sz w:val="24"/>
                <w:szCs w:val="24"/>
              </w:rPr>
            </w:pPr>
          </w:p>
          <w:p w14:paraId="43C6095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F6054A0"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4D9B3CB1" w14:textId="77777777" w:rsidR="00D63B80" w:rsidRPr="000E1C87" w:rsidRDefault="00D63B80" w:rsidP="00D63B80">
            <w:pPr>
              <w:ind w:firstLine="0"/>
              <w:rPr>
                <w:sz w:val="24"/>
                <w:szCs w:val="24"/>
              </w:rPr>
            </w:pPr>
          </w:p>
          <w:p w14:paraId="57741F7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CE8689C"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1B01E19F" w14:textId="77777777" w:rsidR="00D63B80" w:rsidRPr="000E1C87" w:rsidRDefault="00D63B80" w:rsidP="00D63B80">
            <w:pPr>
              <w:ind w:firstLine="0"/>
              <w:rPr>
                <w:sz w:val="24"/>
                <w:szCs w:val="24"/>
              </w:rPr>
            </w:pPr>
          </w:p>
          <w:p w14:paraId="3239460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A40A6BA" w14:textId="02EA723B"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3EE3EE37" w14:textId="77777777" w:rsidTr="00D25671">
        <w:tc>
          <w:tcPr>
            <w:tcW w:w="3256" w:type="dxa"/>
            <w:shd w:val="clear" w:color="auto" w:fill="auto"/>
          </w:tcPr>
          <w:p w14:paraId="7809BDA8" w14:textId="77777777" w:rsidR="00D63B80" w:rsidRPr="000E1C87" w:rsidRDefault="00D63B80" w:rsidP="005F234C">
            <w:pPr>
              <w:ind w:firstLine="0"/>
              <w:jc w:val="center"/>
              <w:rPr>
                <w:sz w:val="24"/>
                <w:szCs w:val="24"/>
              </w:rPr>
            </w:pPr>
            <w:r w:rsidRPr="000E1C87">
              <w:rPr>
                <w:sz w:val="24"/>
                <w:szCs w:val="24"/>
              </w:rPr>
              <w:t>08:Ж3:2</w:t>
            </w:r>
          </w:p>
        </w:tc>
        <w:tc>
          <w:tcPr>
            <w:tcW w:w="11304" w:type="dxa"/>
            <w:shd w:val="clear" w:color="auto" w:fill="auto"/>
          </w:tcPr>
          <w:p w14:paraId="28BDC05B"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1289334F" w14:textId="348E97C4"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малоэтажной жилой застройки. </w:t>
            </w:r>
            <w:r w:rsidR="0092576F">
              <w:rPr>
                <w:sz w:val="24"/>
                <w:szCs w:val="24"/>
              </w:rPr>
              <w:t>Объем жилого фонда</w:t>
            </w:r>
            <w:r w:rsidR="0092576F" w:rsidRPr="000E1C87">
              <w:rPr>
                <w:sz w:val="24"/>
                <w:szCs w:val="24"/>
              </w:rPr>
              <w:t xml:space="preserve">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w:t>
            </w:r>
            <w:r w:rsidR="0092576F">
              <w:rPr>
                <w:sz w:val="24"/>
                <w:szCs w:val="24"/>
              </w:rPr>
              <w:t xml:space="preserve"> </w:t>
            </w:r>
            <w:r w:rsidRPr="000E1C87">
              <w:rPr>
                <w:sz w:val="24"/>
                <w:szCs w:val="24"/>
              </w:rPr>
              <w:t xml:space="preserve">18,28 тыс. </w:t>
            </w:r>
            <w:r w:rsidR="000E0DF9">
              <w:rPr>
                <w:sz w:val="24"/>
                <w:szCs w:val="24"/>
              </w:rPr>
              <w:t>м</w:t>
            </w:r>
            <w:r w:rsidR="000E0DF9" w:rsidRPr="00E70371">
              <w:rPr>
                <w:sz w:val="24"/>
                <w:szCs w:val="24"/>
                <w:vertAlign w:val="superscript"/>
              </w:rPr>
              <w:t>2</w:t>
            </w:r>
            <w:r w:rsidRPr="000E1C87">
              <w:rPr>
                <w:sz w:val="24"/>
                <w:szCs w:val="24"/>
              </w:rPr>
              <w:t>, население –</w:t>
            </w:r>
            <w:r w:rsidR="0092576F">
              <w:rPr>
                <w:sz w:val="24"/>
                <w:szCs w:val="24"/>
              </w:rPr>
              <w:t xml:space="preserve"> </w:t>
            </w:r>
            <w:r w:rsidRPr="000E1C87">
              <w:rPr>
                <w:sz w:val="24"/>
                <w:szCs w:val="24"/>
              </w:rPr>
              <w:t>0,5</w:t>
            </w:r>
            <w:r w:rsidR="00E171D9">
              <w:rPr>
                <w:sz w:val="24"/>
                <w:szCs w:val="24"/>
              </w:rPr>
              <w:t xml:space="preserve">2 </w:t>
            </w:r>
            <w:r w:rsidRPr="000E1C87">
              <w:rPr>
                <w:sz w:val="24"/>
                <w:szCs w:val="24"/>
              </w:rPr>
              <w:t>тыс. чел.</w:t>
            </w:r>
          </w:p>
          <w:p w14:paraId="348225C8" w14:textId="77777777" w:rsidR="00D63B80" w:rsidRPr="000E1C87" w:rsidRDefault="00D63B80" w:rsidP="00D63B80">
            <w:pPr>
              <w:ind w:firstLine="0"/>
              <w:rPr>
                <w:sz w:val="24"/>
                <w:szCs w:val="24"/>
              </w:rPr>
            </w:pPr>
          </w:p>
          <w:p w14:paraId="7FF03974"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DD90224" w14:textId="2986EDF1"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4933E13D"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6654C9E8"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5DD2C6EF" w14:textId="77777777" w:rsidR="00D63B80" w:rsidRPr="000E1C87" w:rsidRDefault="00D63B80" w:rsidP="00D63B80">
            <w:pPr>
              <w:ind w:firstLine="0"/>
              <w:rPr>
                <w:sz w:val="24"/>
                <w:szCs w:val="24"/>
              </w:rPr>
            </w:pPr>
          </w:p>
          <w:p w14:paraId="7A26B01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93F3AF4"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49C56434" w14:textId="77777777" w:rsidR="00D63B80" w:rsidRPr="000E1C87" w:rsidRDefault="00D63B80" w:rsidP="00D63B80">
            <w:pPr>
              <w:ind w:firstLine="0"/>
              <w:rPr>
                <w:sz w:val="24"/>
                <w:szCs w:val="24"/>
              </w:rPr>
            </w:pPr>
          </w:p>
          <w:p w14:paraId="34A1F64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47113E0"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4114404E" w14:textId="77777777" w:rsidR="00D63B80" w:rsidRPr="000E1C87" w:rsidRDefault="00D63B80" w:rsidP="00D63B80">
            <w:pPr>
              <w:ind w:firstLine="0"/>
              <w:rPr>
                <w:sz w:val="24"/>
                <w:szCs w:val="24"/>
              </w:rPr>
            </w:pPr>
          </w:p>
          <w:p w14:paraId="40F3D89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5C7D930" w14:textId="3710D618"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0FC05E52" w14:textId="77777777" w:rsidTr="00D25671">
        <w:tc>
          <w:tcPr>
            <w:tcW w:w="3256" w:type="dxa"/>
            <w:shd w:val="clear" w:color="auto" w:fill="auto"/>
          </w:tcPr>
          <w:p w14:paraId="49367D69" w14:textId="77777777" w:rsidR="00D63B80" w:rsidRPr="000E1C87" w:rsidRDefault="00D63B80" w:rsidP="005F234C">
            <w:pPr>
              <w:ind w:firstLine="0"/>
              <w:jc w:val="center"/>
              <w:rPr>
                <w:sz w:val="24"/>
                <w:szCs w:val="24"/>
              </w:rPr>
            </w:pPr>
            <w:r w:rsidRPr="000E1C87">
              <w:rPr>
                <w:sz w:val="24"/>
                <w:szCs w:val="24"/>
              </w:rPr>
              <w:t>08:Ж3:3</w:t>
            </w:r>
          </w:p>
        </w:tc>
        <w:tc>
          <w:tcPr>
            <w:tcW w:w="11304" w:type="dxa"/>
            <w:shd w:val="clear" w:color="auto" w:fill="auto"/>
          </w:tcPr>
          <w:p w14:paraId="4A75FF48"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2BCF5AB4"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4CD7744C" w14:textId="77777777" w:rsidR="00D63B80" w:rsidRPr="000E1C87" w:rsidRDefault="00D63B80" w:rsidP="00D63B80">
            <w:pPr>
              <w:ind w:firstLine="0"/>
              <w:rPr>
                <w:sz w:val="24"/>
                <w:szCs w:val="24"/>
              </w:rPr>
            </w:pPr>
          </w:p>
          <w:p w14:paraId="00955756"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7C443BE8" w14:textId="47BB6911"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60BB1FED" w14:textId="710B5300"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16,96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D63B80" w:rsidRPr="000E1C87">
              <w:rPr>
                <w:sz w:val="24"/>
                <w:szCs w:val="24"/>
              </w:rPr>
              <w:t>0,</w:t>
            </w:r>
            <w:r w:rsidR="00E171D9">
              <w:rPr>
                <w:sz w:val="24"/>
                <w:szCs w:val="24"/>
              </w:rPr>
              <w:t>40</w:t>
            </w:r>
            <w:r w:rsidR="00D63B80" w:rsidRPr="000E1C87">
              <w:rPr>
                <w:sz w:val="24"/>
                <w:szCs w:val="24"/>
              </w:rPr>
              <w:t xml:space="preserve"> тыс. чел.</w:t>
            </w:r>
          </w:p>
          <w:p w14:paraId="05C4BB04" w14:textId="77777777" w:rsidR="00D63B80" w:rsidRPr="000E1C87" w:rsidRDefault="00D63B80" w:rsidP="00D63B80">
            <w:pPr>
              <w:ind w:firstLine="0"/>
              <w:rPr>
                <w:sz w:val="24"/>
                <w:szCs w:val="24"/>
              </w:rPr>
            </w:pPr>
          </w:p>
          <w:p w14:paraId="67473BD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2D00B43"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724CE6D9" w14:textId="77777777" w:rsidR="00D63B80" w:rsidRPr="000E1C87" w:rsidRDefault="00D63B80" w:rsidP="00D63B80">
            <w:pPr>
              <w:ind w:firstLine="0"/>
              <w:rPr>
                <w:sz w:val="24"/>
                <w:szCs w:val="24"/>
              </w:rPr>
            </w:pPr>
          </w:p>
          <w:p w14:paraId="0B41070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8B826B5" w14:textId="517E757E" w:rsidR="00D63B80" w:rsidRPr="000E1C87" w:rsidRDefault="00D63B80" w:rsidP="00D63B80">
            <w:pPr>
              <w:ind w:firstLine="0"/>
              <w:rPr>
                <w:sz w:val="24"/>
                <w:szCs w:val="24"/>
              </w:rPr>
            </w:pPr>
            <w:r w:rsidRPr="000E1C87">
              <w:rPr>
                <w:sz w:val="24"/>
                <w:szCs w:val="24"/>
              </w:rPr>
              <w:t xml:space="preserve">Общеобразовательная организация на 1 </w:t>
            </w:r>
            <w:r w:rsidR="0096681B">
              <w:rPr>
                <w:sz w:val="24"/>
                <w:szCs w:val="24"/>
              </w:rPr>
              <w:t>125</w:t>
            </w:r>
            <w:r w:rsidRPr="000E1C87">
              <w:rPr>
                <w:sz w:val="24"/>
                <w:szCs w:val="24"/>
              </w:rPr>
              <w:t xml:space="preserve"> мест.</w:t>
            </w:r>
          </w:p>
          <w:p w14:paraId="2BB1D54E"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350 мест.</w:t>
            </w:r>
          </w:p>
          <w:p w14:paraId="6050EC39" w14:textId="77777777" w:rsidR="00D63B80" w:rsidRPr="000E1C87" w:rsidRDefault="00D63B80" w:rsidP="00D63B80">
            <w:pPr>
              <w:ind w:firstLine="0"/>
              <w:rPr>
                <w:sz w:val="24"/>
                <w:szCs w:val="24"/>
              </w:rPr>
            </w:pPr>
          </w:p>
          <w:p w14:paraId="1B832D3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26A36AE" w14:textId="4EAD0B70" w:rsidR="00D63B80" w:rsidRPr="000E1C87" w:rsidRDefault="00DB12F7"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1C8BDE6" w14:textId="77777777" w:rsidTr="00D25671">
        <w:tc>
          <w:tcPr>
            <w:tcW w:w="3256" w:type="dxa"/>
            <w:shd w:val="clear" w:color="auto" w:fill="auto"/>
          </w:tcPr>
          <w:p w14:paraId="61EF309A" w14:textId="77777777" w:rsidR="00D63B80" w:rsidRPr="000E1C87" w:rsidRDefault="00D63B80" w:rsidP="005F234C">
            <w:pPr>
              <w:ind w:firstLine="0"/>
              <w:jc w:val="center"/>
              <w:rPr>
                <w:sz w:val="24"/>
                <w:szCs w:val="24"/>
              </w:rPr>
            </w:pPr>
            <w:r w:rsidRPr="000E1C87">
              <w:rPr>
                <w:sz w:val="24"/>
                <w:szCs w:val="24"/>
              </w:rPr>
              <w:t>08:Ж3:4</w:t>
            </w:r>
          </w:p>
        </w:tc>
        <w:tc>
          <w:tcPr>
            <w:tcW w:w="11304" w:type="dxa"/>
            <w:shd w:val="clear" w:color="auto" w:fill="auto"/>
          </w:tcPr>
          <w:p w14:paraId="3028625B"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185211CE"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1F81D006" w14:textId="77777777" w:rsidR="00D63B80" w:rsidRPr="000E1C87" w:rsidRDefault="00D63B80" w:rsidP="00D63B80">
            <w:pPr>
              <w:ind w:firstLine="0"/>
              <w:rPr>
                <w:sz w:val="24"/>
                <w:szCs w:val="24"/>
              </w:rPr>
            </w:pPr>
          </w:p>
          <w:p w14:paraId="521634E5"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8F8104E" w14:textId="3D125A08"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малоэтажная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1F965562" w14:textId="66C53566"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0,00 тыс. </w:t>
            </w:r>
            <w:r w:rsidR="000E0DF9">
              <w:rPr>
                <w:sz w:val="24"/>
                <w:szCs w:val="24"/>
              </w:rPr>
              <w:t>м</w:t>
            </w:r>
            <w:r w:rsidR="000E0DF9" w:rsidRPr="00E70371">
              <w:rPr>
                <w:sz w:val="24"/>
                <w:szCs w:val="24"/>
                <w:vertAlign w:val="superscript"/>
              </w:rPr>
              <w:t>2</w:t>
            </w:r>
            <w:r w:rsidR="00D63B80" w:rsidRPr="000E1C87">
              <w:rPr>
                <w:sz w:val="24"/>
                <w:szCs w:val="24"/>
              </w:rPr>
              <w:t>, планируемая численность населения</w:t>
            </w:r>
            <w:r>
              <w:rPr>
                <w:sz w:val="24"/>
                <w:szCs w:val="24"/>
              </w:rPr>
              <w:t xml:space="preserve"> –</w:t>
            </w:r>
            <w:r w:rsidR="00D63B80" w:rsidRPr="000E1C87">
              <w:rPr>
                <w:sz w:val="24"/>
                <w:szCs w:val="24"/>
              </w:rPr>
              <w:t xml:space="preserve"> 0,00 тыс. чел.</w:t>
            </w:r>
          </w:p>
          <w:p w14:paraId="65564A4B" w14:textId="77777777" w:rsidR="00D63B80" w:rsidRPr="000E1C87" w:rsidRDefault="00D63B80" w:rsidP="00D63B80">
            <w:pPr>
              <w:ind w:firstLine="0"/>
              <w:rPr>
                <w:sz w:val="24"/>
                <w:szCs w:val="24"/>
              </w:rPr>
            </w:pPr>
          </w:p>
          <w:p w14:paraId="3A6D1A3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6931981"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544630D2" w14:textId="77777777" w:rsidR="00D63B80" w:rsidRPr="000E1C87" w:rsidRDefault="00D63B80" w:rsidP="00D63B80">
            <w:pPr>
              <w:ind w:firstLine="0"/>
              <w:rPr>
                <w:sz w:val="24"/>
                <w:szCs w:val="24"/>
              </w:rPr>
            </w:pPr>
          </w:p>
          <w:p w14:paraId="23CBC2A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AF75CC1" w14:textId="77777777" w:rsidR="00D63B80" w:rsidRPr="000E1C87" w:rsidRDefault="00D63B80" w:rsidP="00D63B80">
            <w:pPr>
              <w:ind w:firstLine="0"/>
              <w:rPr>
                <w:sz w:val="24"/>
                <w:szCs w:val="24"/>
              </w:rPr>
            </w:pPr>
            <w:r w:rsidRPr="000E1C87">
              <w:rPr>
                <w:sz w:val="24"/>
                <w:szCs w:val="24"/>
              </w:rPr>
              <w:t>Размещение объектов местного (район) значения не планируется.</w:t>
            </w:r>
          </w:p>
          <w:p w14:paraId="5EAE3B04" w14:textId="77777777" w:rsidR="00D63B80" w:rsidRPr="000E1C87" w:rsidRDefault="00D63B80" w:rsidP="00D63B80">
            <w:pPr>
              <w:ind w:firstLine="0"/>
              <w:rPr>
                <w:sz w:val="24"/>
                <w:szCs w:val="24"/>
              </w:rPr>
            </w:pPr>
          </w:p>
          <w:p w14:paraId="5D1AFFA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84A69C8" w14:textId="77777777" w:rsidR="00D63B80" w:rsidRDefault="00D63B80" w:rsidP="00D63B80">
            <w:pPr>
              <w:ind w:firstLine="0"/>
              <w:rPr>
                <w:sz w:val="24"/>
                <w:szCs w:val="24"/>
              </w:rPr>
            </w:pPr>
            <w:r w:rsidRPr="000E1C87">
              <w:rPr>
                <w:sz w:val="24"/>
                <w:szCs w:val="24"/>
              </w:rPr>
              <w:t>Физкультурно-оздоровительный комплекс с бассейном с детско-юношеской спортивной школой и открытыми плоскостными спортивными сооружениями.</w:t>
            </w:r>
          </w:p>
          <w:p w14:paraId="6FCEF638" w14:textId="034C8F06" w:rsidR="00DB12F7" w:rsidRPr="000E1C87" w:rsidRDefault="00AF4EEF" w:rsidP="00D63B80">
            <w:pPr>
              <w:ind w:firstLine="0"/>
              <w:rPr>
                <w:sz w:val="24"/>
                <w:szCs w:val="24"/>
              </w:rPr>
            </w:pPr>
            <w:r>
              <w:rPr>
                <w:sz w:val="24"/>
                <w:szCs w:val="24"/>
              </w:rPr>
              <w:t>Д</w:t>
            </w:r>
            <w:r w:rsidR="00DB12F7">
              <w:rPr>
                <w:sz w:val="24"/>
                <w:szCs w:val="24"/>
              </w:rPr>
              <w:t>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2484586" w14:textId="77777777" w:rsidTr="00D25671">
        <w:tc>
          <w:tcPr>
            <w:tcW w:w="3256" w:type="dxa"/>
            <w:shd w:val="clear" w:color="auto" w:fill="auto"/>
          </w:tcPr>
          <w:p w14:paraId="3D2A0EA0" w14:textId="77777777" w:rsidR="00D63B80" w:rsidRPr="000E1C87" w:rsidRDefault="00D63B80" w:rsidP="005F234C">
            <w:pPr>
              <w:ind w:firstLine="0"/>
              <w:jc w:val="center"/>
              <w:rPr>
                <w:sz w:val="24"/>
                <w:szCs w:val="24"/>
              </w:rPr>
            </w:pPr>
          </w:p>
        </w:tc>
        <w:tc>
          <w:tcPr>
            <w:tcW w:w="11304" w:type="dxa"/>
            <w:shd w:val="clear" w:color="auto" w:fill="auto"/>
          </w:tcPr>
          <w:p w14:paraId="117FE386" w14:textId="77777777" w:rsidR="00D63B80" w:rsidRPr="000E1C87" w:rsidRDefault="00D63B80" w:rsidP="00D63B80">
            <w:pPr>
              <w:ind w:firstLine="0"/>
              <w:rPr>
                <w:sz w:val="24"/>
                <w:szCs w:val="24"/>
              </w:rPr>
            </w:pPr>
            <w:r w:rsidRPr="000E1C87">
              <w:rPr>
                <w:sz w:val="24"/>
                <w:szCs w:val="24"/>
              </w:rPr>
              <w:t>Зоны застройки среднеэтажными жилыми домами (от 5 до 8 этажей, включая мансардный)</w:t>
            </w:r>
          </w:p>
        </w:tc>
      </w:tr>
      <w:tr w:rsidR="00F93542" w:rsidRPr="000E1C87" w14:paraId="2253ABF0" w14:textId="77777777" w:rsidTr="00D25671">
        <w:tc>
          <w:tcPr>
            <w:tcW w:w="3256" w:type="dxa"/>
            <w:shd w:val="clear" w:color="auto" w:fill="auto"/>
          </w:tcPr>
          <w:p w14:paraId="59A00836" w14:textId="77777777" w:rsidR="00D63B80" w:rsidRPr="000E1C87" w:rsidRDefault="00D63B80" w:rsidP="005F234C">
            <w:pPr>
              <w:ind w:firstLine="0"/>
              <w:jc w:val="center"/>
              <w:rPr>
                <w:sz w:val="24"/>
                <w:szCs w:val="24"/>
              </w:rPr>
            </w:pPr>
            <w:r w:rsidRPr="000E1C87">
              <w:rPr>
                <w:sz w:val="24"/>
                <w:szCs w:val="24"/>
              </w:rPr>
              <w:t>08:Ж4:1</w:t>
            </w:r>
          </w:p>
        </w:tc>
        <w:tc>
          <w:tcPr>
            <w:tcW w:w="11304" w:type="dxa"/>
            <w:shd w:val="clear" w:color="auto" w:fill="auto"/>
          </w:tcPr>
          <w:p w14:paraId="6B67D40F"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093F387E" w14:textId="783119EB"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среднеэтажной жилой застройки в центральной части </w:t>
            </w:r>
            <w:r w:rsidR="006D0829">
              <w:rPr>
                <w:sz w:val="24"/>
                <w:szCs w:val="24"/>
              </w:rPr>
              <w:t>городского поселка</w:t>
            </w:r>
            <w:r w:rsidRPr="000E1C87">
              <w:rPr>
                <w:sz w:val="24"/>
                <w:szCs w:val="24"/>
              </w:rPr>
              <w:t xml:space="preserve"> Янино-1. </w:t>
            </w:r>
            <w:r w:rsidR="0092576F">
              <w:rPr>
                <w:sz w:val="24"/>
                <w:szCs w:val="24"/>
              </w:rPr>
              <w:t>Объем жилого фонда</w:t>
            </w:r>
            <w:r w:rsidR="0092576F" w:rsidRPr="000E1C87">
              <w:rPr>
                <w:sz w:val="24"/>
                <w:szCs w:val="24"/>
              </w:rPr>
              <w:t xml:space="preserve">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 </w:t>
            </w:r>
            <w:r w:rsidRPr="000E1C87">
              <w:rPr>
                <w:sz w:val="24"/>
                <w:szCs w:val="24"/>
              </w:rPr>
              <w:t xml:space="preserve">174,66 тыс. </w:t>
            </w:r>
            <w:r w:rsidR="000E0DF9">
              <w:rPr>
                <w:sz w:val="24"/>
                <w:szCs w:val="24"/>
              </w:rPr>
              <w:t>м</w:t>
            </w:r>
            <w:r w:rsidR="000E0DF9" w:rsidRPr="00E70371">
              <w:rPr>
                <w:sz w:val="24"/>
                <w:szCs w:val="24"/>
                <w:vertAlign w:val="superscript"/>
              </w:rPr>
              <w:t>2</w:t>
            </w:r>
            <w:r w:rsidRPr="000E1C87">
              <w:rPr>
                <w:sz w:val="24"/>
                <w:szCs w:val="24"/>
              </w:rPr>
              <w:t>, население –</w:t>
            </w:r>
            <w:r w:rsidR="0092576F">
              <w:rPr>
                <w:sz w:val="24"/>
                <w:szCs w:val="24"/>
              </w:rPr>
              <w:t xml:space="preserve"> </w:t>
            </w:r>
            <w:r w:rsidR="00E171D9">
              <w:rPr>
                <w:sz w:val="24"/>
                <w:szCs w:val="24"/>
              </w:rPr>
              <w:t>4,93</w:t>
            </w:r>
            <w:r w:rsidRPr="000E1C87">
              <w:rPr>
                <w:sz w:val="24"/>
                <w:szCs w:val="24"/>
              </w:rPr>
              <w:t xml:space="preserve"> тыс. чел.</w:t>
            </w:r>
          </w:p>
          <w:p w14:paraId="5966E2C2" w14:textId="77777777" w:rsidR="00D63B80" w:rsidRPr="000E1C87" w:rsidRDefault="00D63B80" w:rsidP="00D63B80">
            <w:pPr>
              <w:ind w:firstLine="0"/>
              <w:rPr>
                <w:sz w:val="24"/>
                <w:szCs w:val="24"/>
              </w:rPr>
            </w:pPr>
            <w:r w:rsidRPr="000E1C87">
              <w:rPr>
                <w:sz w:val="24"/>
                <w:szCs w:val="24"/>
              </w:rPr>
              <w:t>В границах зоны расположены:</w:t>
            </w:r>
          </w:p>
          <w:p w14:paraId="5B161407" w14:textId="77777777" w:rsidR="00D63B80" w:rsidRPr="000E1C87" w:rsidRDefault="00D63B80" w:rsidP="009A3585">
            <w:pPr>
              <w:numPr>
                <w:ilvl w:val="0"/>
                <w:numId w:val="59"/>
              </w:numPr>
              <w:ind w:firstLine="0"/>
              <w:rPr>
                <w:sz w:val="24"/>
                <w:szCs w:val="24"/>
              </w:rPr>
            </w:pPr>
            <w:r w:rsidRPr="000E1C87">
              <w:rPr>
                <w:sz w:val="24"/>
                <w:szCs w:val="24"/>
              </w:rPr>
              <w:t>общеобразовательная организация на 1 100 мест,</w:t>
            </w:r>
          </w:p>
          <w:p w14:paraId="790B2B6E" w14:textId="77777777" w:rsidR="00D63B80" w:rsidRPr="000E1C87" w:rsidRDefault="00D63B80" w:rsidP="009A3585">
            <w:pPr>
              <w:numPr>
                <w:ilvl w:val="0"/>
                <w:numId w:val="59"/>
              </w:numPr>
              <w:ind w:firstLine="0"/>
              <w:rPr>
                <w:sz w:val="24"/>
                <w:szCs w:val="24"/>
              </w:rPr>
            </w:pPr>
            <w:r w:rsidRPr="000E1C87">
              <w:rPr>
                <w:sz w:val="24"/>
                <w:szCs w:val="24"/>
              </w:rPr>
              <w:t>дошкольная образовательная организация на 75 мест.</w:t>
            </w:r>
          </w:p>
          <w:p w14:paraId="3C8E0177" w14:textId="77777777" w:rsidR="00D63B80" w:rsidRPr="000E1C87" w:rsidRDefault="00D63B80" w:rsidP="00D63B80">
            <w:pPr>
              <w:ind w:firstLine="0"/>
              <w:rPr>
                <w:sz w:val="24"/>
                <w:szCs w:val="24"/>
              </w:rPr>
            </w:pPr>
          </w:p>
          <w:p w14:paraId="2EDAF84A"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174025B" w14:textId="2C11699C"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7A8B1DDE" w14:textId="77777777" w:rsidR="00D63B80" w:rsidRPr="000E1C87" w:rsidRDefault="00D63B80" w:rsidP="00D63B80">
            <w:pPr>
              <w:ind w:firstLine="0"/>
              <w:rPr>
                <w:sz w:val="24"/>
                <w:szCs w:val="24"/>
              </w:rPr>
            </w:pPr>
          </w:p>
          <w:p w14:paraId="4605D26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68664DFA"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37CA5A5F" w14:textId="77777777" w:rsidR="00D63B80" w:rsidRPr="000E1C87" w:rsidRDefault="00D63B80" w:rsidP="00D63B80">
            <w:pPr>
              <w:ind w:firstLine="0"/>
              <w:rPr>
                <w:sz w:val="24"/>
                <w:szCs w:val="24"/>
              </w:rPr>
            </w:pPr>
          </w:p>
          <w:p w14:paraId="68F9AD3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D77652F"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7871911D" w14:textId="77777777" w:rsidR="00D63B80" w:rsidRPr="000E1C87" w:rsidRDefault="00D63B80" w:rsidP="00D63B80">
            <w:pPr>
              <w:ind w:firstLine="0"/>
              <w:rPr>
                <w:sz w:val="24"/>
                <w:szCs w:val="24"/>
              </w:rPr>
            </w:pPr>
          </w:p>
          <w:p w14:paraId="37D90BF5"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CAC8AC0" w14:textId="3E991BF1"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3D693869" w14:textId="77777777" w:rsidTr="00D25671">
        <w:tc>
          <w:tcPr>
            <w:tcW w:w="3256" w:type="dxa"/>
            <w:shd w:val="clear" w:color="auto" w:fill="auto"/>
          </w:tcPr>
          <w:p w14:paraId="7EF7D4E6" w14:textId="77777777" w:rsidR="00D63B80" w:rsidRPr="000E1C87" w:rsidRDefault="00D63B80" w:rsidP="005F234C">
            <w:pPr>
              <w:ind w:firstLine="0"/>
              <w:jc w:val="center"/>
              <w:rPr>
                <w:sz w:val="24"/>
                <w:szCs w:val="24"/>
              </w:rPr>
            </w:pPr>
            <w:r w:rsidRPr="000E1C87">
              <w:rPr>
                <w:sz w:val="24"/>
                <w:szCs w:val="24"/>
              </w:rPr>
              <w:t>08:Ж4:2</w:t>
            </w:r>
          </w:p>
        </w:tc>
        <w:tc>
          <w:tcPr>
            <w:tcW w:w="11304" w:type="dxa"/>
            <w:shd w:val="clear" w:color="auto" w:fill="auto"/>
          </w:tcPr>
          <w:p w14:paraId="04AF7D0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B5C70F3"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0465FA57" w14:textId="77777777" w:rsidR="00D63B80" w:rsidRPr="000E1C87" w:rsidRDefault="00D63B80" w:rsidP="00D63B80">
            <w:pPr>
              <w:ind w:firstLine="0"/>
              <w:rPr>
                <w:sz w:val="24"/>
                <w:szCs w:val="24"/>
              </w:rPr>
            </w:pPr>
          </w:p>
          <w:p w14:paraId="574189D6"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0851B35B" w14:textId="2207C26C"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415A7104" w14:textId="65B07927"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331,74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E171D9">
              <w:rPr>
                <w:sz w:val="24"/>
                <w:szCs w:val="24"/>
              </w:rPr>
              <w:t>7,72</w:t>
            </w:r>
            <w:r w:rsidR="00D63B80" w:rsidRPr="000E1C87">
              <w:rPr>
                <w:sz w:val="24"/>
                <w:szCs w:val="24"/>
              </w:rPr>
              <w:t xml:space="preserve"> тыс. чел.</w:t>
            </w:r>
          </w:p>
          <w:p w14:paraId="45AE80D1" w14:textId="77777777" w:rsidR="00D63B80" w:rsidRPr="000E1C87" w:rsidRDefault="00D63B80" w:rsidP="00D63B80">
            <w:pPr>
              <w:ind w:firstLine="0"/>
              <w:rPr>
                <w:sz w:val="24"/>
                <w:szCs w:val="24"/>
              </w:rPr>
            </w:pPr>
          </w:p>
          <w:p w14:paraId="5290AE0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3708C00"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5FB7867C" w14:textId="77777777" w:rsidR="00D63B80" w:rsidRPr="000E1C87" w:rsidRDefault="00D63B80" w:rsidP="00D63B80">
            <w:pPr>
              <w:ind w:firstLine="0"/>
              <w:rPr>
                <w:sz w:val="24"/>
                <w:szCs w:val="24"/>
              </w:rPr>
            </w:pPr>
          </w:p>
          <w:p w14:paraId="1EAF1C8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EE5A2C9" w14:textId="6552F506" w:rsidR="00D63B80" w:rsidRPr="000E1C87" w:rsidRDefault="00D63B80" w:rsidP="00D63B80">
            <w:pPr>
              <w:ind w:firstLine="0"/>
              <w:rPr>
                <w:sz w:val="24"/>
                <w:szCs w:val="24"/>
              </w:rPr>
            </w:pPr>
            <w:r w:rsidRPr="000E1C87">
              <w:rPr>
                <w:sz w:val="24"/>
                <w:szCs w:val="24"/>
              </w:rPr>
              <w:t xml:space="preserve">Общеобразовательная организация на </w:t>
            </w:r>
            <w:r w:rsidR="0096681B">
              <w:rPr>
                <w:sz w:val="24"/>
                <w:szCs w:val="24"/>
              </w:rPr>
              <w:t>725</w:t>
            </w:r>
            <w:r w:rsidRPr="000E1C87">
              <w:rPr>
                <w:sz w:val="24"/>
                <w:szCs w:val="24"/>
              </w:rPr>
              <w:t xml:space="preserve"> мест.</w:t>
            </w:r>
          </w:p>
          <w:p w14:paraId="0AA2C0A8" w14:textId="3CD50E0B"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96681B">
              <w:rPr>
                <w:sz w:val="24"/>
                <w:szCs w:val="24"/>
              </w:rPr>
              <w:t>240</w:t>
            </w:r>
            <w:r w:rsidRPr="000E1C87">
              <w:rPr>
                <w:sz w:val="24"/>
                <w:szCs w:val="24"/>
              </w:rPr>
              <w:t xml:space="preserve"> мест.</w:t>
            </w:r>
          </w:p>
          <w:p w14:paraId="20C59306" w14:textId="4BA79184"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96681B">
              <w:rPr>
                <w:sz w:val="24"/>
                <w:szCs w:val="24"/>
              </w:rPr>
              <w:t>240</w:t>
            </w:r>
            <w:r w:rsidRPr="000E1C87">
              <w:rPr>
                <w:sz w:val="24"/>
                <w:szCs w:val="24"/>
              </w:rPr>
              <w:t xml:space="preserve"> мест.</w:t>
            </w:r>
          </w:p>
          <w:p w14:paraId="56A6042D" w14:textId="77777777" w:rsidR="00D63B80" w:rsidRPr="000E1C87" w:rsidRDefault="00D63B80" w:rsidP="00D63B80">
            <w:pPr>
              <w:ind w:firstLine="0"/>
              <w:rPr>
                <w:sz w:val="24"/>
                <w:szCs w:val="24"/>
              </w:rPr>
            </w:pPr>
          </w:p>
          <w:p w14:paraId="39FB18A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0EC89A3" w14:textId="3687E961"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506D8866" w14:textId="77777777" w:rsidTr="00D25671">
        <w:tc>
          <w:tcPr>
            <w:tcW w:w="3256" w:type="dxa"/>
            <w:shd w:val="clear" w:color="auto" w:fill="auto"/>
          </w:tcPr>
          <w:p w14:paraId="08A5FA47" w14:textId="77777777" w:rsidR="00D63B80" w:rsidRPr="000E1C87" w:rsidRDefault="00D63B80" w:rsidP="005F234C">
            <w:pPr>
              <w:ind w:firstLine="0"/>
              <w:jc w:val="center"/>
              <w:rPr>
                <w:sz w:val="24"/>
                <w:szCs w:val="24"/>
              </w:rPr>
            </w:pPr>
            <w:r w:rsidRPr="000E1C87">
              <w:rPr>
                <w:sz w:val="24"/>
                <w:szCs w:val="24"/>
              </w:rPr>
              <w:t>08:Ж4:3</w:t>
            </w:r>
          </w:p>
        </w:tc>
        <w:tc>
          <w:tcPr>
            <w:tcW w:w="11304" w:type="dxa"/>
            <w:shd w:val="clear" w:color="auto" w:fill="auto"/>
          </w:tcPr>
          <w:p w14:paraId="627F1902"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0EF49CD" w14:textId="77777777" w:rsidR="00D63B80" w:rsidRPr="000E1C87" w:rsidRDefault="00D63B80" w:rsidP="00D63B80">
            <w:pPr>
              <w:ind w:firstLine="0"/>
              <w:rPr>
                <w:sz w:val="24"/>
                <w:szCs w:val="24"/>
              </w:rPr>
            </w:pPr>
            <w:r w:rsidRPr="000E1C87">
              <w:rPr>
                <w:sz w:val="24"/>
                <w:szCs w:val="24"/>
              </w:rPr>
              <w:t>Зона представляет из себя территорию частично сложившейся среднеэтажной жилой застройки.</w:t>
            </w:r>
          </w:p>
          <w:p w14:paraId="36EF22C7" w14:textId="24AB29E7"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распоряжением комитета градостроительной политики Ленинградской области от 26.09.2018 № 27). </w:t>
            </w:r>
            <w:r w:rsidR="0092576F">
              <w:rPr>
                <w:sz w:val="24"/>
                <w:szCs w:val="24"/>
              </w:rPr>
              <w:t>Объем жилого фонда (без учета балконов и лоджий))</w:t>
            </w:r>
            <w:r w:rsidR="0092576F" w:rsidRPr="000E1C87">
              <w:rPr>
                <w:sz w:val="24"/>
                <w:szCs w:val="24"/>
              </w:rPr>
              <w:t xml:space="preserve"> – </w:t>
            </w:r>
            <w:r w:rsidRPr="000E1C87">
              <w:rPr>
                <w:sz w:val="24"/>
                <w:szCs w:val="24"/>
              </w:rPr>
              <w:t xml:space="preserve">385,05 тыс. </w:t>
            </w:r>
            <w:r w:rsidR="000E0DF9">
              <w:rPr>
                <w:sz w:val="24"/>
                <w:szCs w:val="24"/>
              </w:rPr>
              <w:t>м</w:t>
            </w:r>
            <w:r w:rsidR="000E0DF9" w:rsidRPr="00E70371">
              <w:rPr>
                <w:sz w:val="24"/>
                <w:szCs w:val="24"/>
                <w:vertAlign w:val="superscript"/>
              </w:rPr>
              <w:t>2</w:t>
            </w:r>
            <w:r w:rsidRPr="000E1C87">
              <w:rPr>
                <w:sz w:val="24"/>
                <w:szCs w:val="24"/>
              </w:rPr>
              <w:t xml:space="preserve">, численность населения </w:t>
            </w:r>
            <w:r w:rsidR="0092576F">
              <w:rPr>
                <w:sz w:val="24"/>
                <w:szCs w:val="24"/>
              </w:rPr>
              <w:t>–</w:t>
            </w:r>
            <w:r w:rsidRPr="000E1C87">
              <w:rPr>
                <w:sz w:val="24"/>
                <w:szCs w:val="24"/>
              </w:rPr>
              <w:t xml:space="preserve"> </w:t>
            </w:r>
            <w:r w:rsidR="00E171D9">
              <w:rPr>
                <w:sz w:val="24"/>
                <w:szCs w:val="24"/>
              </w:rPr>
              <w:t>10,86</w:t>
            </w:r>
            <w:r w:rsidRPr="000E1C87">
              <w:rPr>
                <w:sz w:val="24"/>
                <w:szCs w:val="24"/>
              </w:rPr>
              <w:t xml:space="preserve"> тыс. чел.</w:t>
            </w:r>
          </w:p>
          <w:p w14:paraId="0F15F5F3" w14:textId="77777777" w:rsidR="00D63B80" w:rsidRPr="000E1C87" w:rsidRDefault="00D63B80" w:rsidP="00D63B80">
            <w:pPr>
              <w:ind w:firstLine="0"/>
              <w:rPr>
                <w:sz w:val="24"/>
                <w:szCs w:val="24"/>
              </w:rPr>
            </w:pPr>
            <w:r w:rsidRPr="000E1C87">
              <w:rPr>
                <w:sz w:val="24"/>
                <w:szCs w:val="24"/>
              </w:rPr>
              <w:t>В границах зоны расположены:</w:t>
            </w:r>
          </w:p>
          <w:p w14:paraId="229B1F30" w14:textId="79A28E95" w:rsidR="00D63B80" w:rsidRPr="000E1C87" w:rsidRDefault="00D63B80" w:rsidP="009A3585">
            <w:pPr>
              <w:numPr>
                <w:ilvl w:val="0"/>
                <w:numId w:val="59"/>
              </w:numPr>
              <w:ind w:firstLine="0"/>
              <w:rPr>
                <w:sz w:val="24"/>
                <w:szCs w:val="24"/>
              </w:rPr>
            </w:pPr>
            <w:r w:rsidRPr="000E1C87">
              <w:rPr>
                <w:sz w:val="24"/>
                <w:szCs w:val="24"/>
              </w:rPr>
              <w:t>дошкольн</w:t>
            </w:r>
            <w:r w:rsidR="0096681B">
              <w:rPr>
                <w:sz w:val="24"/>
                <w:szCs w:val="24"/>
              </w:rPr>
              <w:t xml:space="preserve">ая </w:t>
            </w:r>
            <w:r w:rsidRPr="000E1C87">
              <w:rPr>
                <w:sz w:val="24"/>
                <w:szCs w:val="24"/>
              </w:rPr>
              <w:t>образовательн</w:t>
            </w:r>
            <w:r w:rsidR="0096681B">
              <w:rPr>
                <w:sz w:val="24"/>
                <w:szCs w:val="24"/>
              </w:rPr>
              <w:t>ая</w:t>
            </w:r>
            <w:r w:rsidRPr="000E1C87">
              <w:rPr>
                <w:sz w:val="24"/>
                <w:szCs w:val="24"/>
              </w:rPr>
              <w:t xml:space="preserve"> организаци</w:t>
            </w:r>
            <w:r w:rsidR="0096681B">
              <w:rPr>
                <w:sz w:val="24"/>
                <w:szCs w:val="24"/>
              </w:rPr>
              <w:t>я</w:t>
            </w:r>
            <w:r w:rsidRPr="000E1C87">
              <w:rPr>
                <w:sz w:val="24"/>
                <w:szCs w:val="24"/>
              </w:rPr>
              <w:t xml:space="preserve"> на 200</w:t>
            </w:r>
            <w:r w:rsidR="0096681B">
              <w:rPr>
                <w:sz w:val="24"/>
                <w:szCs w:val="24"/>
              </w:rPr>
              <w:t xml:space="preserve"> </w:t>
            </w:r>
            <w:r w:rsidRPr="000E1C87">
              <w:rPr>
                <w:sz w:val="24"/>
                <w:szCs w:val="24"/>
              </w:rPr>
              <w:t>мест.</w:t>
            </w:r>
          </w:p>
          <w:p w14:paraId="34083E78" w14:textId="77777777" w:rsidR="00D63B80" w:rsidRPr="000E1C87" w:rsidRDefault="00D63B80" w:rsidP="00D63B80">
            <w:pPr>
              <w:ind w:firstLine="0"/>
              <w:rPr>
                <w:sz w:val="24"/>
                <w:szCs w:val="24"/>
              </w:rPr>
            </w:pPr>
          </w:p>
          <w:p w14:paraId="3B5146C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81426B1" w14:textId="6F01FE19"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781D2033" w14:textId="70571DF2"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385,05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D63B80" w:rsidRPr="000E1C87">
              <w:rPr>
                <w:sz w:val="24"/>
                <w:szCs w:val="24"/>
              </w:rPr>
              <w:t>12,03 тыс. чел.</w:t>
            </w:r>
          </w:p>
          <w:p w14:paraId="106944CF" w14:textId="77777777" w:rsidR="00D63B80" w:rsidRPr="000E1C87" w:rsidRDefault="00D63B80" w:rsidP="00D63B80">
            <w:pPr>
              <w:ind w:firstLine="0"/>
              <w:rPr>
                <w:sz w:val="24"/>
                <w:szCs w:val="24"/>
              </w:rPr>
            </w:pPr>
          </w:p>
          <w:p w14:paraId="31816B7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4D04FC97"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535AFB74" w14:textId="77777777" w:rsidR="00D63B80" w:rsidRPr="000E1C87" w:rsidRDefault="00D63B80" w:rsidP="00D63B80">
            <w:pPr>
              <w:ind w:firstLine="0"/>
              <w:rPr>
                <w:sz w:val="24"/>
                <w:szCs w:val="24"/>
              </w:rPr>
            </w:pPr>
          </w:p>
          <w:p w14:paraId="646D7FB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7CA2D08" w14:textId="77777777" w:rsidR="00D63B80" w:rsidRPr="000E1C87" w:rsidRDefault="00D63B80" w:rsidP="00D63B80">
            <w:pPr>
              <w:ind w:firstLine="0"/>
              <w:rPr>
                <w:sz w:val="24"/>
                <w:szCs w:val="24"/>
              </w:rPr>
            </w:pPr>
            <w:r w:rsidRPr="000E1C87">
              <w:rPr>
                <w:sz w:val="24"/>
                <w:szCs w:val="24"/>
              </w:rPr>
              <w:t>Общеобразовательная организация на 1 200 мест.</w:t>
            </w:r>
          </w:p>
          <w:p w14:paraId="4A5832AB"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240 мест.</w:t>
            </w:r>
          </w:p>
          <w:p w14:paraId="349CABD5"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200 мест.</w:t>
            </w:r>
          </w:p>
          <w:p w14:paraId="7978CF76" w14:textId="77777777" w:rsidR="00D63B80" w:rsidRPr="000E1C87" w:rsidRDefault="00D63B80" w:rsidP="00D63B80">
            <w:pPr>
              <w:ind w:firstLine="0"/>
              <w:rPr>
                <w:sz w:val="24"/>
                <w:szCs w:val="24"/>
              </w:rPr>
            </w:pPr>
          </w:p>
          <w:p w14:paraId="2ABBCDD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1D48135" w14:textId="2ED86413"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65820D3C" w14:textId="77777777" w:rsidTr="00D25671">
        <w:tc>
          <w:tcPr>
            <w:tcW w:w="3256" w:type="dxa"/>
            <w:shd w:val="clear" w:color="auto" w:fill="auto"/>
          </w:tcPr>
          <w:p w14:paraId="1516891A" w14:textId="77777777" w:rsidR="00D63B80" w:rsidRPr="000E1C87" w:rsidRDefault="00D63B80" w:rsidP="005F234C">
            <w:pPr>
              <w:ind w:firstLine="0"/>
              <w:jc w:val="center"/>
              <w:rPr>
                <w:sz w:val="24"/>
                <w:szCs w:val="24"/>
              </w:rPr>
            </w:pPr>
            <w:r w:rsidRPr="000E1C87">
              <w:rPr>
                <w:sz w:val="24"/>
                <w:szCs w:val="24"/>
              </w:rPr>
              <w:t>08:Ж4:4</w:t>
            </w:r>
          </w:p>
        </w:tc>
        <w:tc>
          <w:tcPr>
            <w:tcW w:w="11304" w:type="dxa"/>
            <w:shd w:val="clear" w:color="auto" w:fill="auto"/>
          </w:tcPr>
          <w:p w14:paraId="1C965EF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FC63698"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022951A5" w14:textId="77777777" w:rsidR="00D63B80" w:rsidRPr="000E1C87" w:rsidRDefault="00D63B80" w:rsidP="00D63B80">
            <w:pPr>
              <w:ind w:firstLine="0"/>
              <w:rPr>
                <w:sz w:val="24"/>
                <w:szCs w:val="24"/>
              </w:rPr>
            </w:pPr>
          </w:p>
          <w:p w14:paraId="062DD40D"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72CB78A" w14:textId="0B5F0428"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7989F82B" w14:textId="7467C36F"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418,77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E171D9">
              <w:rPr>
                <w:sz w:val="24"/>
                <w:szCs w:val="24"/>
              </w:rPr>
              <w:t>9,74</w:t>
            </w:r>
            <w:r w:rsidR="00D63B80" w:rsidRPr="000E1C87">
              <w:rPr>
                <w:sz w:val="24"/>
                <w:szCs w:val="24"/>
              </w:rPr>
              <w:t xml:space="preserve"> тыс. чел.</w:t>
            </w:r>
          </w:p>
          <w:p w14:paraId="3D0292C7" w14:textId="77777777" w:rsidR="00D63B80" w:rsidRPr="000E1C87" w:rsidRDefault="00D63B80" w:rsidP="00D63B80">
            <w:pPr>
              <w:ind w:firstLine="0"/>
              <w:rPr>
                <w:sz w:val="24"/>
                <w:szCs w:val="24"/>
              </w:rPr>
            </w:pPr>
          </w:p>
          <w:p w14:paraId="26C5B5F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9E34849"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6F58D3C9" w14:textId="77777777" w:rsidR="00D63B80" w:rsidRPr="000E1C87" w:rsidRDefault="00D63B80" w:rsidP="00D63B80">
            <w:pPr>
              <w:ind w:firstLine="0"/>
              <w:rPr>
                <w:sz w:val="24"/>
                <w:szCs w:val="24"/>
              </w:rPr>
            </w:pPr>
          </w:p>
          <w:p w14:paraId="3DC1B9D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C03FFDE" w14:textId="5D337A75" w:rsidR="00D63B80" w:rsidRPr="000E1C87" w:rsidRDefault="00D63B80" w:rsidP="00D63B80">
            <w:pPr>
              <w:ind w:firstLine="0"/>
              <w:rPr>
                <w:sz w:val="24"/>
                <w:szCs w:val="24"/>
              </w:rPr>
            </w:pPr>
            <w:r w:rsidRPr="000E1C87">
              <w:rPr>
                <w:sz w:val="24"/>
                <w:szCs w:val="24"/>
              </w:rPr>
              <w:t xml:space="preserve">Общеобразовательная организация на </w:t>
            </w:r>
            <w:r w:rsidR="0096681B">
              <w:rPr>
                <w:sz w:val="24"/>
                <w:szCs w:val="24"/>
              </w:rPr>
              <w:t>925</w:t>
            </w:r>
            <w:r w:rsidRPr="000E1C87">
              <w:rPr>
                <w:sz w:val="24"/>
                <w:szCs w:val="24"/>
              </w:rPr>
              <w:t xml:space="preserve"> мест.</w:t>
            </w:r>
          </w:p>
          <w:p w14:paraId="507BC469" w14:textId="01939334"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96681B">
              <w:rPr>
                <w:sz w:val="24"/>
                <w:szCs w:val="24"/>
              </w:rPr>
              <w:t>350</w:t>
            </w:r>
            <w:r w:rsidRPr="000E1C87">
              <w:rPr>
                <w:sz w:val="24"/>
                <w:szCs w:val="24"/>
              </w:rPr>
              <w:t xml:space="preserve"> мест.</w:t>
            </w:r>
          </w:p>
          <w:p w14:paraId="372AC50A" w14:textId="50E087E5"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96681B">
              <w:rPr>
                <w:sz w:val="24"/>
                <w:szCs w:val="24"/>
              </w:rPr>
              <w:t>240</w:t>
            </w:r>
            <w:r w:rsidRPr="000E1C87">
              <w:rPr>
                <w:sz w:val="24"/>
                <w:szCs w:val="24"/>
              </w:rPr>
              <w:t xml:space="preserve"> мест.</w:t>
            </w:r>
          </w:p>
          <w:p w14:paraId="6E68E2F2" w14:textId="77777777" w:rsidR="00D63B80" w:rsidRPr="000E1C87" w:rsidRDefault="00D63B80" w:rsidP="00D63B80">
            <w:pPr>
              <w:ind w:firstLine="0"/>
              <w:rPr>
                <w:sz w:val="24"/>
                <w:szCs w:val="24"/>
              </w:rPr>
            </w:pPr>
          </w:p>
          <w:p w14:paraId="48D7603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992F307" w14:textId="2D185EE8"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E104786" w14:textId="77777777" w:rsidTr="00D25671">
        <w:tc>
          <w:tcPr>
            <w:tcW w:w="3256" w:type="dxa"/>
            <w:shd w:val="clear" w:color="auto" w:fill="auto"/>
          </w:tcPr>
          <w:p w14:paraId="4942B1C1" w14:textId="77777777" w:rsidR="00D63B80" w:rsidRPr="000E1C87" w:rsidRDefault="00D63B80" w:rsidP="005F234C">
            <w:pPr>
              <w:ind w:firstLine="0"/>
              <w:jc w:val="center"/>
              <w:rPr>
                <w:sz w:val="24"/>
                <w:szCs w:val="24"/>
              </w:rPr>
            </w:pPr>
          </w:p>
        </w:tc>
        <w:tc>
          <w:tcPr>
            <w:tcW w:w="11304" w:type="dxa"/>
            <w:shd w:val="clear" w:color="auto" w:fill="auto"/>
          </w:tcPr>
          <w:p w14:paraId="1EAA15BA" w14:textId="77777777" w:rsidR="00D63B80" w:rsidRPr="000E1C87" w:rsidRDefault="00D63B80" w:rsidP="00D63B80">
            <w:pPr>
              <w:ind w:firstLine="0"/>
              <w:rPr>
                <w:sz w:val="24"/>
                <w:szCs w:val="24"/>
              </w:rPr>
            </w:pPr>
            <w:r w:rsidRPr="000E1C87">
              <w:rPr>
                <w:sz w:val="24"/>
                <w:szCs w:val="24"/>
              </w:rPr>
              <w:t>Зоны застройки многоэтажными жилыми домами (9 этажей и более)</w:t>
            </w:r>
          </w:p>
        </w:tc>
      </w:tr>
      <w:tr w:rsidR="00F93542" w:rsidRPr="000E1C87" w14:paraId="07617083" w14:textId="77777777" w:rsidTr="00D25671">
        <w:tc>
          <w:tcPr>
            <w:tcW w:w="3256" w:type="dxa"/>
            <w:shd w:val="clear" w:color="auto" w:fill="auto"/>
          </w:tcPr>
          <w:p w14:paraId="5194E068" w14:textId="77777777" w:rsidR="00D63B80" w:rsidRPr="000E1C87" w:rsidRDefault="00D63B80" w:rsidP="005F234C">
            <w:pPr>
              <w:ind w:firstLine="0"/>
              <w:jc w:val="center"/>
              <w:rPr>
                <w:sz w:val="24"/>
                <w:szCs w:val="24"/>
              </w:rPr>
            </w:pPr>
            <w:r w:rsidRPr="000E1C87">
              <w:rPr>
                <w:sz w:val="24"/>
                <w:szCs w:val="24"/>
              </w:rPr>
              <w:t>08:Ж5:1</w:t>
            </w:r>
          </w:p>
        </w:tc>
        <w:tc>
          <w:tcPr>
            <w:tcW w:w="11304" w:type="dxa"/>
            <w:shd w:val="clear" w:color="auto" w:fill="auto"/>
          </w:tcPr>
          <w:p w14:paraId="5771D204"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492D44C" w14:textId="77777777" w:rsidR="00D63B80" w:rsidRPr="000E1C87" w:rsidRDefault="00D63B80" w:rsidP="00D63B80">
            <w:pPr>
              <w:ind w:firstLine="0"/>
              <w:rPr>
                <w:sz w:val="24"/>
                <w:szCs w:val="24"/>
              </w:rPr>
            </w:pPr>
            <w:r w:rsidRPr="000E1C87">
              <w:rPr>
                <w:sz w:val="24"/>
                <w:szCs w:val="24"/>
              </w:rPr>
              <w:t>Зона представляет из себя территорию комплексной среднеэтажной жилой застройки (строительство не завершено).</w:t>
            </w:r>
          </w:p>
          <w:p w14:paraId="4FE73037" w14:textId="77777777" w:rsidR="00D63B80" w:rsidRPr="000E1C87" w:rsidRDefault="00D63B80" w:rsidP="00D63B80">
            <w:pPr>
              <w:ind w:firstLine="0"/>
              <w:rPr>
                <w:sz w:val="24"/>
                <w:szCs w:val="24"/>
              </w:rPr>
            </w:pPr>
          </w:p>
          <w:p w14:paraId="73318831"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E42B450" w14:textId="587420F5" w:rsidR="00D63B80" w:rsidRPr="000E1C87" w:rsidRDefault="00D63B80" w:rsidP="00D63B80">
            <w:pPr>
              <w:ind w:firstLine="0"/>
              <w:rPr>
                <w:sz w:val="24"/>
                <w:szCs w:val="24"/>
              </w:rPr>
            </w:pPr>
            <w:r w:rsidRPr="000E1C87">
              <w:rPr>
                <w:sz w:val="24"/>
                <w:szCs w:val="24"/>
              </w:rPr>
              <w:t xml:space="preserve">Использование территории в соответствии с утвержденной документацией по планировке. </w:t>
            </w:r>
            <w:r w:rsidR="0092576F" w:rsidRPr="000E1C87">
              <w:rPr>
                <w:sz w:val="24"/>
                <w:szCs w:val="24"/>
              </w:rPr>
              <w:t xml:space="preserve">Планируемый объем нового жилищного строительства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 </w:t>
            </w:r>
            <w:r w:rsidRPr="000E1C87">
              <w:rPr>
                <w:sz w:val="24"/>
                <w:szCs w:val="24"/>
              </w:rPr>
              <w:t xml:space="preserve">116,40 тыс. </w:t>
            </w:r>
            <w:r w:rsidR="000E0DF9">
              <w:rPr>
                <w:sz w:val="24"/>
                <w:szCs w:val="24"/>
              </w:rPr>
              <w:t>м</w:t>
            </w:r>
            <w:r w:rsidR="000E0DF9" w:rsidRPr="00E70371">
              <w:rPr>
                <w:sz w:val="24"/>
                <w:szCs w:val="24"/>
                <w:vertAlign w:val="superscript"/>
              </w:rPr>
              <w:t>2</w:t>
            </w:r>
            <w:r w:rsidRPr="000E1C87">
              <w:rPr>
                <w:sz w:val="24"/>
                <w:szCs w:val="24"/>
              </w:rPr>
              <w:t xml:space="preserve">, планируемая численность населения </w:t>
            </w:r>
            <w:r w:rsidR="0092576F">
              <w:rPr>
                <w:sz w:val="24"/>
                <w:szCs w:val="24"/>
              </w:rPr>
              <w:t xml:space="preserve">– </w:t>
            </w:r>
            <w:r w:rsidR="00E171D9">
              <w:rPr>
                <w:sz w:val="24"/>
                <w:szCs w:val="24"/>
              </w:rPr>
              <w:t>2,77</w:t>
            </w:r>
            <w:r w:rsidRPr="000E1C87">
              <w:rPr>
                <w:sz w:val="24"/>
                <w:szCs w:val="24"/>
              </w:rPr>
              <w:t xml:space="preserve"> тыс. чел.</w:t>
            </w:r>
          </w:p>
          <w:p w14:paraId="700C4C48" w14:textId="77777777" w:rsidR="00D63B80" w:rsidRPr="000E1C87" w:rsidRDefault="00D63B80" w:rsidP="00D63B80">
            <w:pPr>
              <w:ind w:firstLine="0"/>
              <w:rPr>
                <w:sz w:val="24"/>
                <w:szCs w:val="24"/>
              </w:rPr>
            </w:pPr>
          </w:p>
          <w:p w14:paraId="22D7639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3C144E07"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720248E4" w14:textId="77777777" w:rsidR="00D63B80" w:rsidRPr="000E1C87" w:rsidRDefault="00D63B80" w:rsidP="00D63B80">
            <w:pPr>
              <w:ind w:firstLine="0"/>
              <w:rPr>
                <w:sz w:val="24"/>
                <w:szCs w:val="24"/>
              </w:rPr>
            </w:pPr>
          </w:p>
          <w:p w14:paraId="5CB357A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73763A2" w14:textId="77777777" w:rsidR="00D63B80" w:rsidRPr="000E1C87" w:rsidRDefault="00D63B80" w:rsidP="00D63B80">
            <w:pPr>
              <w:ind w:firstLine="0"/>
              <w:rPr>
                <w:sz w:val="24"/>
                <w:szCs w:val="24"/>
              </w:rPr>
            </w:pPr>
            <w:r w:rsidRPr="000E1C87">
              <w:rPr>
                <w:sz w:val="24"/>
                <w:szCs w:val="24"/>
              </w:rPr>
              <w:t>Общеобразовательная организация на 300 мест.</w:t>
            </w:r>
          </w:p>
          <w:p w14:paraId="52F62B3F"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200 мест.</w:t>
            </w:r>
          </w:p>
          <w:p w14:paraId="48E5F138" w14:textId="77777777" w:rsidR="00D63B80" w:rsidRPr="000E1C87" w:rsidRDefault="00D63B80" w:rsidP="00D63B80">
            <w:pPr>
              <w:ind w:firstLine="0"/>
              <w:rPr>
                <w:sz w:val="24"/>
                <w:szCs w:val="24"/>
              </w:rPr>
            </w:pPr>
          </w:p>
          <w:p w14:paraId="3863C94F"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72EBEFA" w14:textId="318C3D14"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2D2CB1D3" w14:textId="77777777" w:rsidTr="00D25671">
        <w:tc>
          <w:tcPr>
            <w:tcW w:w="3256" w:type="dxa"/>
            <w:shd w:val="clear" w:color="auto" w:fill="auto"/>
          </w:tcPr>
          <w:p w14:paraId="40261673" w14:textId="77777777" w:rsidR="00D63B80" w:rsidRPr="000E1C87" w:rsidRDefault="00D63B80" w:rsidP="005F234C">
            <w:pPr>
              <w:ind w:firstLine="0"/>
              <w:jc w:val="center"/>
              <w:rPr>
                <w:sz w:val="24"/>
                <w:szCs w:val="24"/>
              </w:rPr>
            </w:pPr>
            <w:r w:rsidRPr="000E1C87">
              <w:rPr>
                <w:sz w:val="24"/>
                <w:szCs w:val="24"/>
              </w:rPr>
              <w:t>08:Ж5:2</w:t>
            </w:r>
          </w:p>
        </w:tc>
        <w:tc>
          <w:tcPr>
            <w:tcW w:w="11304" w:type="dxa"/>
            <w:shd w:val="clear" w:color="auto" w:fill="auto"/>
          </w:tcPr>
          <w:p w14:paraId="103810D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1EB0ADB" w14:textId="77777777" w:rsidR="00D63B80" w:rsidRPr="000E1C87" w:rsidRDefault="00D63B80" w:rsidP="00D63B80">
            <w:pPr>
              <w:ind w:firstLine="0"/>
              <w:rPr>
                <w:sz w:val="24"/>
                <w:szCs w:val="24"/>
              </w:rPr>
            </w:pPr>
            <w:r w:rsidRPr="000E1C87">
              <w:rPr>
                <w:sz w:val="24"/>
                <w:szCs w:val="24"/>
              </w:rPr>
              <w:t>Зона представляет из себя территорию комплексной многоэтажной жилой застройки (строительство не завершено).</w:t>
            </w:r>
          </w:p>
          <w:p w14:paraId="410C4BF9" w14:textId="77777777" w:rsidR="00D63B80" w:rsidRPr="000E1C87" w:rsidRDefault="00D63B80" w:rsidP="00D63B80">
            <w:pPr>
              <w:ind w:firstLine="0"/>
              <w:rPr>
                <w:sz w:val="24"/>
                <w:szCs w:val="24"/>
              </w:rPr>
            </w:pPr>
            <w:r w:rsidRPr="000E1C87">
              <w:rPr>
                <w:sz w:val="24"/>
                <w:szCs w:val="24"/>
              </w:rPr>
              <w:t>В отношении территории утверждена документация по планировке территории (утв. постановлением администрации Заневского городского поселения от 21.05.2014 № 209).</w:t>
            </w:r>
          </w:p>
          <w:p w14:paraId="0FCB7630" w14:textId="77777777" w:rsidR="00D63B80" w:rsidRPr="000E1C87" w:rsidRDefault="00D63B80" w:rsidP="00D63B80">
            <w:pPr>
              <w:ind w:firstLine="0"/>
              <w:rPr>
                <w:sz w:val="24"/>
                <w:szCs w:val="24"/>
              </w:rPr>
            </w:pPr>
            <w:r w:rsidRPr="000E1C87">
              <w:rPr>
                <w:sz w:val="24"/>
                <w:szCs w:val="24"/>
              </w:rPr>
              <w:t>В границах зоны расположены:</w:t>
            </w:r>
          </w:p>
          <w:p w14:paraId="0F5D52B2" w14:textId="77777777" w:rsidR="001C4745" w:rsidRDefault="00D63B80" w:rsidP="009A3585">
            <w:pPr>
              <w:numPr>
                <w:ilvl w:val="0"/>
                <w:numId w:val="59"/>
              </w:numPr>
              <w:ind w:firstLine="0"/>
              <w:rPr>
                <w:sz w:val="24"/>
                <w:szCs w:val="24"/>
              </w:rPr>
            </w:pPr>
            <w:r w:rsidRPr="000E1C87">
              <w:rPr>
                <w:sz w:val="24"/>
                <w:szCs w:val="24"/>
              </w:rPr>
              <w:t>дошкольные образовательные организации на 105.</w:t>
            </w:r>
          </w:p>
          <w:p w14:paraId="5878BAB0" w14:textId="0A3A3B9A" w:rsidR="001C4745" w:rsidRPr="001C4745" w:rsidRDefault="001C4745" w:rsidP="009A3585">
            <w:pPr>
              <w:numPr>
                <w:ilvl w:val="0"/>
                <w:numId w:val="59"/>
              </w:numPr>
              <w:ind w:firstLine="0"/>
              <w:rPr>
                <w:sz w:val="24"/>
                <w:szCs w:val="24"/>
              </w:rPr>
            </w:pPr>
            <w:r>
              <w:rPr>
                <w:sz w:val="24"/>
                <w:szCs w:val="24"/>
              </w:rPr>
              <w:t>о</w:t>
            </w:r>
            <w:r w:rsidRPr="001C4745">
              <w:rPr>
                <w:sz w:val="24"/>
                <w:szCs w:val="24"/>
              </w:rPr>
              <w:t>бщеобразовательная организация на 825 мест.</w:t>
            </w:r>
          </w:p>
          <w:p w14:paraId="0C4A7ABE" w14:textId="77777777" w:rsidR="00D63B80" w:rsidRPr="000E1C87" w:rsidRDefault="00D63B80" w:rsidP="00D63B80">
            <w:pPr>
              <w:ind w:firstLine="0"/>
              <w:rPr>
                <w:sz w:val="24"/>
                <w:szCs w:val="24"/>
              </w:rPr>
            </w:pPr>
          </w:p>
          <w:p w14:paraId="20538CF6"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40538D36" w14:textId="69CE186F" w:rsidR="00D63B80" w:rsidRPr="000E1C87" w:rsidRDefault="00D63B80" w:rsidP="00D63B80">
            <w:pPr>
              <w:ind w:firstLine="0"/>
              <w:rPr>
                <w:sz w:val="24"/>
                <w:szCs w:val="24"/>
              </w:rPr>
            </w:pPr>
            <w:r w:rsidRPr="000E1C87">
              <w:rPr>
                <w:sz w:val="24"/>
                <w:szCs w:val="24"/>
              </w:rPr>
              <w:t xml:space="preserve">Использование территории в соответствии с утвержденной документацией по планировке. Планируемый объем жилищного строительства – 267,67 тыс. </w:t>
            </w:r>
            <w:r w:rsidR="000E0DF9">
              <w:rPr>
                <w:sz w:val="24"/>
                <w:szCs w:val="24"/>
              </w:rPr>
              <w:t>м</w:t>
            </w:r>
            <w:r w:rsidR="000E0DF9" w:rsidRPr="00E70371">
              <w:rPr>
                <w:sz w:val="24"/>
                <w:szCs w:val="24"/>
                <w:vertAlign w:val="superscript"/>
              </w:rPr>
              <w:t>2</w:t>
            </w:r>
            <w:r w:rsidRPr="000E1C87">
              <w:rPr>
                <w:sz w:val="24"/>
                <w:szCs w:val="24"/>
              </w:rPr>
              <w:t xml:space="preserve">, планируемая численность населения </w:t>
            </w:r>
            <w:r w:rsidR="00E171D9">
              <w:rPr>
                <w:sz w:val="24"/>
                <w:szCs w:val="24"/>
              </w:rPr>
              <w:t>7,55</w:t>
            </w:r>
            <w:r w:rsidRPr="000E1C87">
              <w:rPr>
                <w:sz w:val="24"/>
                <w:szCs w:val="24"/>
              </w:rPr>
              <w:t xml:space="preserve"> тыс. чел.</w:t>
            </w:r>
          </w:p>
          <w:p w14:paraId="605D3445" w14:textId="77777777" w:rsidR="00D63B80" w:rsidRPr="000E1C87" w:rsidRDefault="00D63B80" w:rsidP="00D63B80">
            <w:pPr>
              <w:ind w:firstLine="0"/>
              <w:rPr>
                <w:sz w:val="24"/>
                <w:szCs w:val="24"/>
              </w:rPr>
            </w:pPr>
          </w:p>
          <w:p w14:paraId="72AB2B3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BA6736A" w14:textId="759D8C4A" w:rsidR="00D63B80" w:rsidRPr="000E1C87" w:rsidRDefault="0096681B" w:rsidP="00D63B80">
            <w:pPr>
              <w:ind w:firstLine="0"/>
              <w:rPr>
                <w:sz w:val="24"/>
                <w:szCs w:val="24"/>
              </w:rPr>
            </w:pPr>
            <w:r>
              <w:rPr>
                <w:sz w:val="24"/>
                <w:szCs w:val="24"/>
              </w:rPr>
              <w:t>Поликлиника</w:t>
            </w:r>
            <w:r w:rsidR="00D63B80" w:rsidRPr="000E1C87">
              <w:rPr>
                <w:sz w:val="24"/>
                <w:szCs w:val="24"/>
              </w:rPr>
              <w:t>.</w:t>
            </w:r>
          </w:p>
          <w:p w14:paraId="2BA68273" w14:textId="77777777" w:rsidR="00D63B80" w:rsidRPr="000E1C87" w:rsidRDefault="00D63B80" w:rsidP="00D63B80">
            <w:pPr>
              <w:ind w:firstLine="0"/>
              <w:rPr>
                <w:sz w:val="24"/>
                <w:szCs w:val="24"/>
              </w:rPr>
            </w:pPr>
          </w:p>
          <w:p w14:paraId="2DE7408F"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DD291E9"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175 мест.</w:t>
            </w:r>
          </w:p>
          <w:p w14:paraId="623440EE"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180 мест.</w:t>
            </w:r>
          </w:p>
          <w:p w14:paraId="09ABC787" w14:textId="77777777" w:rsidR="00D63B80" w:rsidRPr="000E1C87" w:rsidRDefault="00D63B80" w:rsidP="00D63B80">
            <w:pPr>
              <w:ind w:firstLine="0"/>
              <w:rPr>
                <w:sz w:val="24"/>
                <w:szCs w:val="24"/>
              </w:rPr>
            </w:pPr>
          </w:p>
          <w:p w14:paraId="1E122A1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9E54FA1" w14:textId="7A496A93"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5A7FABD9" w14:textId="77777777" w:rsidTr="00D25671">
        <w:tc>
          <w:tcPr>
            <w:tcW w:w="3256" w:type="dxa"/>
            <w:shd w:val="clear" w:color="auto" w:fill="auto"/>
          </w:tcPr>
          <w:p w14:paraId="26AEB96E" w14:textId="77777777" w:rsidR="00D63B80" w:rsidRPr="000E1C87" w:rsidRDefault="00D63B80" w:rsidP="005F234C">
            <w:pPr>
              <w:ind w:firstLine="0"/>
              <w:jc w:val="center"/>
              <w:rPr>
                <w:sz w:val="24"/>
                <w:szCs w:val="24"/>
              </w:rPr>
            </w:pPr>
            <w:r w:rsidRPr="000E1C87">
              <w:rPr>
                <w:sz w:val="24"/>
                <w:szCs w:val="24"/>
              </w:rPr>
              <w:t>08:Ж5:3</w:t>
            </w:r>
          </w:p>
        </w:tc>
        <w:tc>
          <w:tcPr>
            <w:tcW w:w="11304" w:type="dxa"/>
            <w:shd w:val="clear" w:color="auto" w:fill="auto"/>
          </w:tcPr>
          <w:p w14:paraId="180C7945"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31950A68" w14:textId="77777777" w:rsidR="00D63B80" w:rsidRPr="000E1C87" w:rsidRDefault="00D63B80" w:rsidP="00D63B80">
            <w:pPr>
              <w:ind w:firstLine="0"/>
              <w:rPr>
                <w:sz w:val="24"/>
                <w:szCs w:val="24"/>
              </w:rPr>
            </w:pPr>
            <w:r w:rsidRPr="000E1C87">
              <w:rPr>
                <w:sz w:val="24"/>
                <w:szCs w:val="24"/>
              </w:rPr>
              <w:t>Зона представляет из себя территорию комплексной среднеэтажной жилой застройки (строительство не завершено).</w:t>
            </w:r>
          </w:p>
          <w:p w14:paraId="3DBD166B" w14:textId="77777777" w:rsidR="00D63B80" w:rsidRPr="000E1C87" w:rsidRDefault="00D63B80" w:rsidP="00D63B80">
            <w:pPr>
              <w:ind w:firstLine="0"/>
              <w:rPr>
                <w:sz w:val="24"/>
                <w:szCs w:val="24"/>
              </w:rPr>
            </w:pPr>
          </w:p>
          <w:p w14:paraId="1A11CA29"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7853EB8" w14:textId="45875B45"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комплексная среднеэтажная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w:t>
            </w:r>
          </w:p>
          <w:p w14:paraId="0DC3D8B0" w14:textId="7D8AFDEF" w:rsidR="00D63B80" w:rsidRPr="000E1C87" w:rsidRDefault="0092576F" w:rsidP="00D63B80">
            <w:pPr>
              <w:ind w:firstLine="0"/>
              <w:rPr>
                <w:sz w:val="24"/>
                <w:szCs w:val="24"/>
              </w:rPr>
            </w:pPr>
            <w:r w:rsidRPr="000E1C87">
              <w:rPr>
                <w:sz w:val="24"/>
                <w:szCs w:val="24"/>
              </w:rPr>
              <w:t xml:space="preserve">Планируемый объем нового жилищного строительства </w:t>
            </w:r>
            <w:r w:rsidRPr="00752DB7">
              <w:rPr>
                <w:sz w:val="24"/>
                <w:szCs w:val="24"/>
              </w:rPr>
              <w:t>(</w:t>
            </w:r>
            <w:r>
              <w:rPr>
                <w:sz w:val="24"/>
                <w:szCs w:val="24"/>
              </w:rPr>
              <w:t>максимальная общая площадь квартир (без учета балконов и лоджий))</w:t>
            </w:r>
            <w:r w:rsidRPr="000E1C87">
              <w:rPr>
                <w:sz w:val="24"/>
                <w:szCs w:val="24"/>
              </w:rPr>
              <w:t xml:space="preserve"> – </w:t>
            </w:r>
            <w:r w:rsidR="00D63B80" w:rsidRPr="000E1C87">
              <w:rPr>
                <w:sz w:val="24"/>
                <w:szCs w:val="24"/>
              </w:rPr>
              <w:t xml:space="preserve">282,19 тыс. </w:t>
            </w:r>
            <w:r w:rsidR="000E0DF9">
              <w:rPr>
                <w:sz w:val="24"/>
                <w:szCs w:val="24"/>
              </w:rPr>
              <w:t>м</w:t>
            </w:r>
            <w:r w:rsidR="000E0DF9" w:rsidRPr="00E70371">
              <w:rPr>
                <w:sz w:val="24"/>
                <w:szCs w:val="24"/>
                <w:vertAlign w:val="superscript"/>
              </w:rPr>
              <w:t>2</w:t>
            </w:r>
            <w:r w:rsidR="00D63B80" w:rsidRPr="000E1C87">
              <w:rPr>
                <w:sz w:val="24"/>
                <w:szCs w:val="24"/>
              </w:rPr>
              <w:t xml:space="preserve">, планируемая численность населения </w:t>
            </w:r>
            <w:r>
              <w:rPr>
                <w:sz w:val="24"/>
                <w:szCs w:val="24"/>
              </w:rPr>
              <w:t xml:space="preserve">– </w:t>
            </w:r>
            <w:r w:rsidR="00E171D9">
              <w:rPr>
                <w:sz w:val="24"/>
                <w:szCs w:val="24"/>
              </w:rPr>
              <w:t>6,68</w:t>
            </w:r>
            <w:r w:rsidR="00D63B80" w:rsidRPr="000E1C87">
              <w:rPr>
                <w:sz w:val="24"/>
                <w:szCs w:val="24"/>
              </w:rPr>
              <w:t xml:space="preserve"> тыс. чел.</w:t>
            </w:r>
          </w:p>
          <w:p w14:paraId="2D5C8220" w14:textId="77777777" w:rsidR="00D63B80" w:rsidRPr="000E1C87" w:rsidRDefault="00D63B80" w:rsidP="00D63B80">
            <w:pPr>
              <w:ind w:firstLine="0"/>
              <w:rPr>
                <w:sz w:val="24"/>
                <w:szCs w:val="24"/>
              </w:rPr>
            </w:pPr>
          </w:p>
          <w:p w14:paraId="50F8C33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7265FAA8"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4D4DEB87" w14:textId="77777777" w:rsidR="00D63B80" w:rsidRPr="000E1C87" w:rsidRDefault="00D63B80" w:rsidP="00D63B80">
            <w:pPr>
              <w:ind w:firstLine="0"/>
              <w:rPr>
                <w:sz w:val="24"/>
                <w:szCs w:val="24"/>
              </w:rPr>
            </w:pPr>
          </w:p>
          <w:p w14:paraId="4151747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CEE75BD" w14:textId="1FAEF6CF" w:rsidR="00D63B80" w:rsidRPr="000E1C87" w:rsidRDefault="00D63B80" w:rsidP="00D63B80">
            <w:pPr>
              <w:ind w:firstLine="0"/>
              <w:rPr>
                <w:sz w:val="24"/>
                <w:szCs w:val="24"/>
              </w:rPr>
            </w:pPr>
            <w:r w:rsidRPr="000E1C87">
              <w:rPr>
                <w:sz w:val="24"/>
                <w:szCs w:val="24"/>
              </w:rPr>
              <w:t xml:space="preserve">Общеобразовательная организация на </w:t>
            </w:r>
            <w:r w:rsidR="001C4745">
              <w:rPr>
                <w:sz w:val="24"/>
                <w:szCs w:val="24"/>
              </w:rPr>
              <w:t>725</w:t>
            </w:r>
            <w:r w:rsidRPr="000E1C87">
              <w:rPr>
                <w:sz w:val="24"/>
                <w:szCs w:val="24"/>
              </w:rPr>
              <w:t xml:space="preserve"> мест.</w:t>
            </w:r>
          </w:p>
          <w:p w14:paraId="1327B273" w14:textId="300B51C6"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1C4745">
              <w:rPr>
                <w:sz w:val="24"/>
                <w:szCs w:val="24"/>
              </w:rPr>
              <w:t>240</w:t>
            </w:r>
            <w:r w:rsidRPr="000E1C87">
              <w:rPr>
                <w:sz w:val="24"/>
                <w:szCs w:val="24"/>
              </w:rPr>
              <w:t xml:space="preserve"> мест.</w:t>
            </w:r>
          </w:p>
          <w:p w14:paraId="74F590B5" w14:textId="534E57AD" w:rsidR="00D63B80" w:rsidRPr="000E1C87" w:rsidRDefault="00D63B80" w:rsidP="00D63B80">
            <w:pPr>
              <w:ind w:firstLine="0"/>
              <w:rPr>
                <w:sz w:val="24"/>
                <w:szCs w:val="24"/>
              </w:rPr>
            </w:pPr>
            <w:r w:rsidRPr="000E1C87">
              <w:rPr>
                <w:sz w:val="24"/>
                <w:szCs w:val="24"/>
              </w:rPr>
              <w:t xml:space="preserve">Дошкольная образовательная организация на </w:t>
            </w:r>
            <w:r w:rsidR="001C4745">
              <w:rPr>
                <w:sz w:val="24"/>
                <w:szCs w:val="24"/>
              </w:rPr>
              <w:t>240</w:t>
            </w:r>
            <w:r w:rsidRPr="000E1C87">
              <w:rPr>
                <w:sz w:val="24"/>
                <w:szCs w:val="24"/>
              </w:rPr>
              <w:t xml:space="preserve"> мест.</w:t>
            </w:r>
          </w:p>
          <w:p w14:paraId="0BBD7308" w14:textId="77777777" w:rsidR="00D63B80" w:rsidRPr="000E1C87" w:rsidRDefault="00D63B80" w:rsidP="00D63B80">
            <w:pPr>
              <w:ind w:firstLine="0"/>
              <w:rPr>
                <w:sz w:val="24"/>
                <w:szCs w:val="24"/>
              </w:rPr>
            </w:pPr>
          </w:p>
          <w:p w14:paraId="7DF2B65F"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DF5E095" w14:textId="77777777" w:rsidR="00D63B80" w:rsidRDefault="00D63B80" w:rsidP="00D63B80">
            <w:pPr>
              <w:ind w:firstLine="0"/>
              <w:rPr>
                <w:sz w:val="24"/>
                <w:szCs w:val="24"/>
              </w:rPr>
            </w:pPr>
            <w:r w:rsidRPr="000E1C87">
              <w:rPr>
                <w:sz w:val="24"/>
                <w:szCs w:val="24"/>
              </w:rPr>
              <w:t>Физкультурно-оздоровительный комплекс с бассейном с детско-юношеской спортивной школой и открытыми плоскостными спортивными сооружениями.</w:t>
            </w:r>
          </w:p>
          <w:p w14:paraId="634B4AC1" w14:textId="4D2DD75F" w:rsidR="00AF4EEF" w:rsidRPr="000E1C87" w:rsidRDefault="00AF4EEF" w:rsidP="00D63B8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513F9266" w14:textId="77777777" w:rsidTr="00D25671">
        <w:tc>
          <w:tcPr>
            <w:tcW w:w="3256" w:type="dxa"/>
            <w:shd w:val="clear" w:color="auto" w:fill="auto"/>
          </w:tcPr>
          <w:p w14:paraId="6EF08696" w14:textId="77777777" w:rsidR="00D63B80" w:rsidRPr="000E1C87" w:rsidRDefault="00D63B80" w:rsidP="005F234C">
            <w:pPr>
              <w:ind w:firstLine="0"/>
              <w:jc w:val="center"/>
              <w:rPr>
                <w:sz w:val="24"/>
                <w:szCs w:val="24"/>
              </w:rPr>
            </w:pPr>
            <w:r w:rsidRPr="000E1C87">
              <w:rPr>
                <w:sz w:val="24"/>
                <w:szCs w:val="24"/>
              </w:rPr>
              <w:t>08:Ж5:4</w:t>
            </w:r>
          </w:p>
        </w:tc>
        <w:tc>
          <w:tcPr>
            <w:tcW w:w="11304" w:type="dxa"/>
            <w:shd w:val="clear" w:color="auto" w:fill="auto"/>
          </w:tcPr>
          <w:p w14:paraId="1C6811C5"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5F7E6DFC" w14:textId="77777777" w:rsidR="00D63B80" w:rsidRPr="000E1C87" w:rsidRDefault="00D63B80" w:rsidP="00D63B80">
            <w:pPr>
              <w:ind w:firstLine="0"/>
              <w:rPr>
                <w:sz w:val="24"/>
                <w:szCs w:val="24"/>
              </w:rPr>
            </w:pPr>
            <w:r w:rsidRPr="000E1C87">
              <w:rPr>
                <w:sz w:val="24"/>
                <w:szCs w:val="24"/>
              </w:rPr>
              <w:t>Зона представляет из себя территорию комплексной многоэтажной жилой застройки (строительство не завершено).</w:t>
            </w:r>
          </w:p>
          <w:p w14:paraId="104E37F6" w14:textId="2EB35988" w:rsidR="00D63B80" w:rsidRPr="000E1C87" w:rsidRDefault="00D63B80" w:rsidP="00D63B80">
            <w:pPr>
              <w:ind w:firstLine="0"/>
              <w:rPr>
                <w:sz w:val="24"/>
                <w:szCs w:val="24"/>
              </w:rPr>
            </w:pPr>
            <w:r w:rsidRPr="000E1C87">
              <w:rPr>
                <w:sz w:val="24"/>
                <w:szCs w:val="24"/>
              </w:rPr>
              <w:t xml:space="preserve">В отношении территории утверждена документация по планировке территории (утв. постановлением администрации Заневского городского поселения от 30.12.2013 № 606). </w:t>
            </w:r>
            <w:r w:rsidR="0092576F">
              <w:rPr>
                <w:sz w:val="24"/>
                <w:szCs w:val="24"/>
              </w:rPr>
              <w:t>Объем жилого фонда</w:t>
            </w:r>
            <w:r w:rsidR="0092576F" w:rsidRPr="000E1C87">
              <w:rPr>
                <w:sz w:val="24"/>
                <w:szCs w:val="24"/>
              </w:rPr>
              <w:t xml:space="preserve">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 </w:t>
            </w:r>
            <w:r w:rsidRPr="000E1C87">
              <w:rPr>
                <w:sz w:val="24"/>
                <w:szCs w:val="24"/>
              </w:rPr>
              <w:t xml:space="preserve">165,00 тыс. </w:t>
            </w:r>
            <w:r w:rsidR="000E0DF9">
              <w:rPr>
                <w:sz w:val="24"/>
                <w:szCs w:val="24"/>
              </w:rPr>
              <w:t>м</w:t>
            </w:r>
            <w:r w:rsidR="000E0DF9" w:rsidRPr="00E70371">
              <w:rPr>
                <w:sz w:val="24"/>
                <w:szCs w:val="24"/>
                <w:vertAlign w:val="superscript"/>
              </w:rPr>
              <w:t>2</w:t>
            </w:r>
            <w:r w:rsidRPr="000E1C87">
              <w:rPr>
                <w:sz w:val="24"/>
                <w:szCs w:val="24"/>
              </w:rPr>
              <w:t xml:space="preserve">, численность населения </w:t>
            </w:r>
            <w:r w:rsidR="0092576F">
              <w:rPr>
                <w:sz w:val="24"/>
                <w:szCs w:val="24"/>
              </w:rPr>
              <w:t xml:space="preserve">– </w:t>
            </w:r>
            <w:r w:rsidR="00E171D9">
              <w:rPr>
                <w:sz w:val="24"/>
                <w:szCs w:val="24"/>
              </w:rPr>
              <w:t>4,65</w:t>
            </w:r>
            <w:r w:rsidRPr="000E1C87">
              <w:rPr>
                <w:sz w:val="24"/>
                <w:szCs w:val="24"/>
              </w:rPr>
              <w:t xml:space="preserve"> тыс. чел.</w:t>
            </w:r>
          </w:p>
          <w:p w14:paraId="23C5A2EC" w14:textId="77777777" w:rsidR="00D63B80" w:rsidRPr="000E1C87" w:rsidRDefault="00D63B80" w:rsidP="00D63B80">
            <w:pPr>
              <w:ind w:firstLine="0"/>
              <w:rPr>
                <w:sz w:val="24"/>
                <w:szCs w:val="24"/>
              </w:rPr>
            </w:pPr>
            <w:r w:rsidRPr="000E1C87">
              <w:rPr>
                <w:sz w:val="24"/>
                <w:szCs w:val="24"/>
              </w:rPr>
              <w:t>В границах зоны расположены:</w:t>
            </w:r>
          </w:p>
          <w:p w14:paraId="7008074E" w14:textId="77777777" w:rsidR="00D63B80" w:rsidRPr="000E1C87" w:rsidRDefault="00D63B80" w:rsidP="009A3585">
            <w:pPr>
              <w:numPr>
                <w:ilvl w:val="0"/>
                <w:numId w:val="59"/>
              </w:numPr>
              <w:ind w:firstLine="0"/>
              <w:rPr>
                <w:sz w:val="24"/>
                <w:szCs w:val="24"/>
              </w:rPr>
            </w:pPr>
            <w:r w:rsidRPr="000E1C87">
              <w:rPr>
                <w:sz w:val="24"/>
                <w:szCs w:val="24"/>
              </w:rPr>
              <w:t>дошкольные образовательные организации на 220.</w:t>
            </w:r>
          </w:p>
          <w:p w14:paraId="7F0D37CA" w14:textId="77777777" w:rsidR="00D63B80" w:rsidRPr="000E1C87" w:rsidRDefault="00D63B80" w:rsidP="00D63B80">
            <w:pPr>
              <w:ind w:firstLine="0"/>
              <w:rPr>
                <w:sz w:val="24"/>
                <w:szCs w:val="24"/>
              </w:rPr>
            </w:pPr>
          </w:p>
          <w:p w14:paraId="39223559"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70655FA3" w14:textId="5B34E350" w:rsidR="00D63B80" w:rsidRPr="000E1C87" w:rsidRDefault="00D63B80" w:rsidP="00D63B80">
            <w:pPr>
              <w:ind w:firstLine="0"/>
              <w:rPr>
                <w:sz w:val="24"/>
                <w:szCs w:val="24"/>
              </w:rPr>
            </w:pPr>
            <w:r w:rsidRPr="000E1C87">
              <w:rPr>
                <w:sz w:val="24"/>
                <w:szCs w:val="24"/>
              </w:rPr>
              <w:t xml:space="preserve">Использование территории в соответствии с утвержденной документацией по планировке. Планируемый объем жилищного строительства – 267,67 тыс. </w:t>
            </w:r>
            <w:r w:rsidR="000E0DF9">
              <w:rPr>
                <w:sz w:val="24"/>
                <w:szCs w:val="24"/>
              </w:rPr>
              <w:t>м</w:t>
            </w:r>
            <w:r w:rsidR="000E0DF9" w:rsidRPr="00E70371">
              <w:rPr>
                <w:sz w:val="24"/>
                <w:szCs w:val="24"/>
                <w:vertAlign w:val="superscript"/>
              </w:rPr>
              <w:t>2</w:t>
            </w:r>
            <w:r w:rsidRPr="000E1C87">
              <w:rPr>
                <w:sz w:val="24"/>
                <w:szCs w:val="24"/>
              </w:rPr>
              <w:t>, планируемая численность населения 8,92 тыс. чел.</w:t>
            </w:r>
          </w:p>
          <w:p w14:paraId="7C12D4EA" w14:textId="77777777" w:rsidR="00D63B80" w:rsidRPr="000E1C87" w:rsidRDefault="00D63B80" w:rsidP="00D63B80">
            <w:pPr>
              <w:ind w:firstLine="0"/>
              <w:rPr>
                <w:sz w:val="24"/>
                <w:szCs w:val="24"/>
              </w:rPr>
            </w:pPr>
          </w:p>
          <w:p w14:paraId="797F1A0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1C158217"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002C6B39" w14:textId="77777777" w:rsidR="00D63B80" w:rsidRPr="000E1C87" w:rsidRDefault="00D63B80" w:rsidP="00D63B80">
            <w:pPr>
              <w:ind w:firstLine="0"/>
              <w:rPr>
                <w:sz w:val="24"/>
                <w:szCs w:val="24"/>
              </w:rPr>
            </w:pPr>
          </w:p>
          <w:p w14:paraId="431A2C65"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E25EB7E" w14:textId="77777777" w:rsidR="00D63B80" w:rsidRPr="000E1C87" w:rsidRDefault="00D63B80" w:rsidP="00D63B80">
            <w:pPr>
              <w:ind w:firstLine="0"/>
              <w:rPr>
                <w:sz w:val="24"/>
                <w:szCs w:val="24"/>
              </w:rPr>
            </w:pPr>
            <w:r w:rsidRPr="000E1C87">
              <w:rPr>
                <w:sz w:val="24"/>
                <w:szCs w:val="24"/>
              </w:rPr>
              <w:t>Дошкольная образовательная организация на 175 мест.</w:t>
            </w:r>
          </w:p>
          <w:p w14:paraId="6FC82FF7" w14:textId="77777777" w:rsidR="00D63B80" w:rsidRPr="000E1C87" w:rsidRDefault="00D63B80" w:rsidP="00D63B80">
            <w:pPr>
              <w:ind w:firstLine="0"/>
              <w:rPr>
                <w:sz w:val="24"/>
                <w:szCs w:val="24"/>
              </w:rPr>
            </w:pPr>
          </w:p>
          <w:p w14:paraId="6DE505D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61E3E10" w14:textId="55D3BA00"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0FA94588" w14:textId="77777777" w:rsidTr="00D25671">
        <w:tc>
          <w:tcPr>
            <w:tcW w:w="3256" w:type="dxa"/>
            <w:shd w:val="clear" w:color="auto" w:fill="auto"/>
          </w:tcPr>
          <w:p w14:paraId="0EE041CD" w14:textId="77777777" w:rsidR="00D63B80" w:rsidRPr="000E1C87" w:rsidRDefault="00D63B80" w:rsidP="005F234C">
            <w:pPr>
              <w:ind w:firstLine="0"/>
              <w:jc w:val="center"/>
              <w:rPr>
                <w:sz w:val="24"/>
                <w:szCs w:val="24"/>
              </w:rPr>
            </w:pPr>
            <w:r w:rsidRPr="000E1C87">
              <w:rPr>
                <w:sz w:val="24"/>
                <w:szCs w:val="24"/>
              </w:rPr>
              <w:t>08:Ж5:5</w:t>
            </w:r>
          </w:p>
        </w:tc>
        <w:tc>
          <w:tcPr>
            <w:tcW w:w="11304" w:type="dxa"/>
            <w:shd w:val="clear" w:color="auto" w:fill="auto"/>
          </w:tcPr>
          <w:p w14:paraId="4C491AC8"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2B95452C"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188B6CA6" w14:textId="77777777" w:rsidR="00D63B80" w:rsidRPr="000E1C87" w:rsidRDefault="00D63B80" w:rsidP="00D63B80">
            <w:pPr>
              <w:ind w:firstLine="0"/>
              <w:rPr>
                <w:sz w:val="24"/>
                <w:szCs w:val="24"/>
              </w:rPr>
            </w:pPr>
          </w:p>
          <w:p w14:paraId="37D3D09B"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53F69BE8" w14:textId="2AE22864"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 xml:space="preserve">комплексная многоэтажная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 </w:t>
            </w:r>
            <w:r w:rsidR="0092576F" w:rsidRPr="000E1C87">
              <w:rPr>
                <w:sz w:val="24"/>
                <w:szCs w:val="24"/>
              </w:rPr>
              <w:t xml:space="preserve">Планируемый объем нового жилищного строительства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 </w:t>
            </w:r>
            <w:r w:rsidRPr="000E1C87">
              <w:rPr>
                <w:sz w:val="24"/>
                <w:szCs w:val="24"/>
              </w:rPr>
              <w:t xml:space="preserve">158,39 тыс. </w:t>
            </w:r>
            <w:r w:rsidR="000E0DF9">
              <w:rPr>
                <w:sz w:val="24"/>
                <w:szCs w:val="24"/>
              </w:rPr>
              <w:t>м</w:t>
            </w:r>
            <w:r w:rsidR="000E0DF9" w:rsidRPr="00E70371">
              <w:rPr>
                <w:sz w:val="24"/>
                <w:szCs w:val="24"/>
                <w:vertAlign w:val="superscript"/>
              </w:rPr>
              <w:t>2</w:t>
            </w:r>
            <w:r w:rsidRPr="000E1C87">
              <w:rPr>
                <w:sz w:val="24"/>
                <w:szCs w:val="24"/>
              </w:rPr>
              <w:t xml:space="preserve">, планируемая численность населения </w:t>
            </w:r>
            <w:r w:rsidR="0092576F">
              <w:rPr>
                <w:sz w:val="24"/>
                <w:szCs w:val="24"/>
              </w:rPr>
              <w:t xml:space="preserve">– </w:t>
            </w:r>
            <w:r w:rsidR="00E171D9">
              <w:rPr>
                <w:sz w:val="24"/>
                <w:szCs w:val="24"/>
              </w:rPr>
              <w:t>3,86</w:t>
            </w:r>
            <w:r w:rsidRPr="000E1C87">
              <w:rPr>
                <w:sz w:val="24"/>
                <w:szCs w:val="24"/>
              </w:rPr>
              <w:t xml:space="preserve"> тыс. чел.</w:t>
            </w:r>
          </w:p>
          <w:p w14:paraId="36C7E5B4" w14:textId="77777777" w:rsidR="00D63B80" w:rsidRPr="000E1C87" w:rsidRDefault="00D63B80" w:rsidP="00D63B80">
            <w:pPr>
              <w:ind w:firstLine="0"/>
              <w:rPr>
                <w:sz w:val="24"/>
                <w:szCs w:val="24"/>
              </w:rPr>
            </w:pPr>
          </w:p>
          <w:p w14:paraId="2DC3FCB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52C3AA0A"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375F1122" w14:textId="77777777" w:rsidR="00D63B80" w:rsidRPr="000E1C87" w:rsidRDefault="00D63B80" w:rsidP="00D63B80">
            <w:pPr>
              <w:ind w:firstLine="0"/>
              <w:rPr>
                <w:sz w:val="24"/>
                <w:szCs w:val="24"/>
              </w:rPr>
            </w:pPr>
          </w:p>
          <w:p w14:paraId="5521147A"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11B5EF7" w14:textId="77777777" w:rsidR="00D63B80" w:rsidRPr="000E1C87" w:rsidRDefault="00D63B80" w:rsidP="00D63B80">
            <w:pPr>
              <w:ind w:firstLine="0"/>
              <w:rPr>
                <w:sz w:val="24"/>
                <w:szCs w:val="24"/>
              </w:rPr>
            </w:pPr>
            <w:r w:rsidRPr="000E1C87">
              <w:rPr>
                <w:sz w:val="24"/>
                <w:szCs w:val="24"/>
              </w:rPr>
              <w:t>Размещение объектов местного (район) значения не планируется.</w:t>
            </w:r>
          </w:p>
          <w:p w14:paraId="421710FB" w14:textId="77777777" w:rsidR="00D63B80" w:rsidRPr="000E1C87" w:rsidRDefault="00D63B80" w:rsidP="00D63B80">
            <w:pPr>
              <w:ind w:firstLine="0"/>
              <w:rPr>
                <w:sz w:val="24"/>
                <w:szCs w:val="24"/>
              </w:rPr>
            </w:pPr>
          </w:p>
          <w:p w14:paraId="09F352B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6B8EEAD" w14:textId="3E3AF7F8"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6BD5A567" w14:textId="77777777" w:rsidTr="00D25671">
        <w:tc>
          <w:tcPr>
            <w:tcW w:w="3256" w:type="dxa"/>
            <w:shd w:val="clear" w:color="auto" w:fill="auto"/>
          </w:tcPr>
          <w:p w14:paraId="6BDD2E59" w14:textId="77777777" w:rsidR="00D63B80" w:rsidRPr="000E1C87" w:rsidRDefault="00D63B80" w:rsidP="005F234C">
            <w:pPr>
              <w:ind w:firstLine="0"/>
              <w:jc w:val="center"/>
              <w:rPr>
                <w:sz w:val="24"/>
                <w:szCs w:val="24"/>
              </w:rPr>
            </w:pPr>
            <w:r w:rsidRPr="000E1C87">
              <w:rPr>
                <w:sz w:val="24"/>
                <w:szCs w:val="24"/>
              </w:rPr>
              <w:t>08:Ж5:6</w:t>
            </w:r>
          </w:p>
        </w:tc>
        <w:tc>
          <w:tcPr>
            <w:tcW w:w="11304" w:type="dxa"/>
            <w:shd w:val="clear" w:color="auto" w:fill="auto"/>
          </w:tcPr>
          <w:p w14:paraId="1F47F22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2621E30A"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7D0FCFCB" w14:textId="77777777" w:rsidR="00D63B80" w:rsidRPr="000E1C87" w:rsidRDefault="00D63B80" w:rsidP="00D63B80">
            <w:pPr>
              <w:ind w:firstLine="0"/>
              <w:rPr>
                <w:sz w:val="24"/>
                <w:szCs w:val="24"/>
              </w:rPr>
            </w:pPr>
          </w:p>
          <w:p w14:paraId="62A3A4CB"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3AF5D7F0" w14:textId="0CAF3B9B"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 xml:space="preserve">комплексная многоэтажная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 </w:t>
            </w:r>
            <w:r w:rsidR="0092576F" w:rsidRPr="000E1C87">
              <w:rPr>
                <w:sz w:val="24"/>
                <w:szCs w:val="24"/>
              </w:rPr>
              <w:t xml:space="preserve">Планируемый объем нового жилищного строительства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 </w:t>
            </w:r>
            <w:r w:rsidRPr="000E1C87">
              <w:rPr>
                <w:sz w:val="24"/>
                <w:szCs w:val="24"/>
              </w:rPr>
              <w:t xml:space="preserve">79,99 тыс. </w:t>
            </w:r>
            <w:r w:rsidR="000E0DF9">
              <w:rPr>
                <w:sz w:val="24"/>
                <w:szCs w:val="24"/>
              </w:rPr>
              <w:t>м</w:t>
            </w:r>
            <w:r w:rsidR="000E0DF9" w:rsidRPr="00E70371">
              <w:rPr>
                <w:sz w:val="24"/>
                <w:szCs w:val="24"/>
                <w:vertAlign w:val="superscript"/>
              </w:rPr>
              <w:t>2</w:t>
            </w:r>
            <w:r w:rsidRPr="000E1C87">
              <w:rPr>
                <w:sz w:val="24"/>
                <w:szCs w:val="24"/>
              </w:rPr>
              <w:t xml:space="preserve">, планируемая численность населения </w:t>
            </w:r>
            <w:r w:rsidR="0092576F">
              <w:rPr>
                <w:sz w:val="24"/>
                <w:szCs w:val="24"/>
              </w:rPr>
              <w:t xml:space="preserve">– </w:t>
            </w:r>
            <w:r w:rsidR="00E171D9">
              <w:rPr>
                <w:sz w:val="24"/>
                <w:szCs w:val="24"/>
              </w:rPr>
              <w:t>1,88</w:t>
            </w:r>
            <w:r w:rsidRPr="000E1C87">
              <w:rPr>
                <w:sz w:val="24"/>
                <w:szCs w:val="24"/>
              </w:rPr>
              <w:t xml:space="preserve"> тыс. чел.</w:t>
            </w:r>
          </w:p>
          <w:p w14:paraId="0469E403" w14:textId="77777777" w:rsidR="00D63B80" w:rsidRPr="000E1C87" w:rsidRDefault="00D63B80" w:rsidP="00D63B80">
            <w:pPr>
              <w:ind w:firstLine="0"/>
              <w:rPr>
                <w:sz w:val="24"/>
                <w:szCs w:val="24"/>
              </w:rPr>
            </w:pPr>
          </w:p>
          <w:p w14:paraId="6D5D080D"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250AC712"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983CA31" w14:textId="77777777" w:rsidR="00D63B80" w:rsidRPr="000E1C87" w:rsidRDefault="00D63B80" w:rsidP="00D63B80">
            <w:pPr>
              <w:ind w:firstLine="0"/>
              <w:rPr>
                <w:sz w:val="24"/>
                <w:szCs w:val="24"/>
              </w:rPr>
            </w:pPr>
          </w:p>
          <w:p w14:paraId="3FF08CA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A517848" w14:textId="77777777" w:rsidR="00D63B80" w:rsidRPr="000E1C87" w:rsidRDefault="00D63B80" w:rsidP="00D63B80">
            <w:pPr>
              <w:ind w:firstLine="0"/>
              <w:rPr>
                <w:sz w:val="24"/>
                <w:szCs w:val="24"/>
              </w:rPr>
            </w:pPr>
            <w:r w:rsidRPr="000E1C87">
              <w:rPr>
                <w:sz w:val="24"/>
                <w:szCs w:val="24"/>
              </w:rPr>
              <w:t>Размещение объектов местного (район) значения не планируется.</w:t>
            </w:r>
          </w:p>
          <w:p w14:paraId="728014CE" w14:textId="77777777" w:rsidR="00D63B80" w:rsidRPr="000E1C87" w:rsidRDefault="00D63B80" w:rsidP="00D63B80">
            <w:pPr>
              <w:ind w:firstLine="0"/>
              <w:rPr>
                <w:sz w:val="24"/>
                <w:szCs w:val="24"/>
              </w:rPr>
            </w:pPr>
          </w:p>
          <w:p w14:paraId="36AB1AF2"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D359658" w14:textId="452484FF"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707A7F9C" w14:textId="77777777" w:rsidTr="00D25671">
        <w:tc>
          <w:tcPr>
            <w:tcW w:w="3256" w:type="dxa"/>
            <w:shd w:val="clear" w:color="auto" w:fill="auto"/>
          </w:tcPr>
          <w:p w14:paraId="7E374EC9" w14:textId="77777777" w:rsidR="00D63B80" w:rsidRPr="000E1C87" w:rsidRDefault="00D63B80" w:rsidP="005F234C">
            <w:pPr>
              <w:ind w:firstLine="0"/>
              <w:jc w:val="center"/>
              <w:rPr>
                <w:sz w:val="24"/>
                <w:szCs w:val="24"/>
              </w:rPr>
            </w:pPr>
            <w:r w:rsidRPr="000E1C87">
              <w:rPr>
                <w:sz w:val="24"/>
                <w:szCs w:val="24"/>
              </w:rPr>
              <w:t>08:Ж5:7</w:t>
            </w:r>
          </w:p>
        </w:tc>
        <w:tc>
          <w:tcPr>
            <w:tcW w:w="11304" w:type="dxa"/>
            <w:shd w:val="clear" w:color="auto" w:fill="auto"/>
          </w:tcPr>
          <w:p w14:paraId="2AD6644A"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DD23AAE" w14:textId="77777777" w:rsidR="00D63B80" w:rsidRPr="000E1C87" w:rsidRDefault="00D63B80" w:rsidP="00D63B80">
            <w:pPr>
              <w:ind w:firstLine="0"/>
              <w:rPr>
                <w:sz w:val="24"/>
                <w:szCs w:val="24"/>
              </w:rPr>
            </w:pPr>
            <w:r w:rsidRPr="000E1C87">
              <w:rPr>
                <w:sz w:val="24"/>
                <w:szCs w:val="24"/>
              </w:rPr>
              <w:t>Зона представляет из себя территорию свободную от застройки.</w:t>
            </w:r>
          </w:p>
          <w:p w14:paraId="05221036" w14:textId="77777777" w:rsidR="00D63B80" w:rsidRPr="000E1C87" w:rsidRDefault="00D63B80" w:rsidP="00D63B80">
            <w:pPr>
              <w:ind w:firstLine="0"/>
              <w:rPr>
                <w:sz w:val="24"/>
                <w:szCs w:val="24"/>
              </w:rPr>
            </w:pPr>
          </w:p>
          <w:p w14:paraId="06D4A9C8"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782200B" w14:textId="243FCB91" w:rsidR="00D63B80" w:rsidRPr="000E1C87" w:rsidRDefault="00D63B80" w:rsidP="00D63B8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 xml:space="preserve">комплексная многоэтажная жилая застройка с включением объектов коммунальной, транспортной и социальной инфраструктуры, объектов торгово-бытового обслуживания в соответствии с региональными и местными нормативами градостроительного проектирования Ленинградской области. </w:t>
            </w:r>
            <w:r w:rsidR="0092576F" w:rsidRPr="000E1C87">
              <w:rPr>
                <w:sz w:val="24"/>
                <w:szCs w:val="24"/>
              </w:rPr>
              <w:t xml:space="preserve">Планируемый объем нового жилищного строительства </w:t>
            </w:r>
            <w:r w:rsidR="0092576F" w:rsidRPr="00752DB7">
              <w:rPr>
                <w:sz w:val="24"/>
                <w:szCs w:val="24"/>
              </w:rPr>
              <w:t>(</w:t>
            </w:r>
            <w:r w:rsidR="0092576F">
              <w:rPr>
                <w:sz w:val="24"/>
                <w:szCs w:val="24"/>
              </w:rPr>
              <w:t>максимальная общая площадь квартир (без учета балконов и лоджий))</w:t>
            </w:r>
            <w:r w:rsidR="0092576F" w:rsidRPr="000E1C87">
              <w:rPr>
                <w:sz w:val="24"/>
                <w:szCs w:val="24"/>
              </w:rPr>
              <w:t xml:space="preserve"> – </w:t>
            </w:r>
            <w:r w:rsidRPr="000E1C87">
              <w:rPr>
                <w:sz w:val="24"/>
                <w:szCs w:val="24"/>
              </w:rPr>
              <w:t xml:space="preserve">84,87 тыс. </w:t>
            </w:r>
            <w:r w:rsidR="000E0DF9">
              <w:rPr>
                <w:sz w:val="24"/>
                <w:szCs w:val="24"/>
              </w:rPr>
              <w:t>м</w:t>
            </w:r>
            <w:r w:rsidR="000E0DF9" w:rsidRPr="00E70371">
              <w:rPr>
                <w:sz w:val="24"/>
                <w:szCs w:val="24"/>
                <w:vertAlign w:val="superscript"/>
              </w:rPr>
              <w:t>2</w:t>
            </w:r>
            <w:r w:rsidRPr="000E1C87">
              <w:rPr>
                <w:sz w:val="24"/>
                <w:szCs w:val="24"/>
              </w:rPr>
              <w:t xml:space="preserve">, планируемая численность населения </w:t>
            </w:r>
            <w:r w:rsidR="0092576F">
              <w:rPr>
                <w:sz w:val="24"/>
                <w:szCs w:val="24"/>
              </w:rPr>
              <w:t xml:space="preserve">– </w:t>
            </w:r>
            <w:r w:rsidR="00E171D9">
              <w:rPr>
                <w:sz w:val="24"/>
                <w:szCs w:val="24"/>
              </w:rPr>
              <w:t>2,07</w:t>
            </w:r>
            <w:r w:rsidRPr="000E1C87">
              <w:rPr>
                <w:sz w:val="24"/>
                <w:szCs w:val="24"/>
              </w:rPr>
              <w:t xml:space="preserve"> тыс. чел.</w:t>
            </w:r>
          </w:p>
          <w:p w14:paraId="46141D4A" w14:textId="77777777" w:rsidR="00D63B80" w:rsidRPr="000E1C87" w:rsidRDefault="00D63B80" w:rsidP="00D63B80">
            <w:pPr>
              <w:ind w:firstLine="0"/>
              <w:rPr>
                <w:sz w:val="24"/>
                <w:szCs w:val="24"/>
              </w:rPr>
            </w:pPr>
          </w:p>
          <w:p w14:paraId="0CB46AD1"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072799E"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42B063E3" w14:textId="77777777" w:rsidR="00D63B80" w:rsidRPr="000E1C87" w:rsidRDefault="00D63B80" w:rsidP="00D63B80">
            <w:pPr>
              <w:ind w:firstLine="0"/>
              <w:rPr>
                <w:sz w:val="24"/>
                <w:szCs w:val="24"/>
              </w:rPr>
            </w:pPr>
          </w:p>
          <w:p w14:paraId="03F4CBDE"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13DBEC4" w14:textId="77777777" w:rsidR="00D63B80" w:rsidRPr="000E1C87" w:rsidRDefault="00D63B80" w:rsidP="00D63B80">
            <w:pPr>
              <w:ind w:firstLine="0"/>
              <w:rPr>
                <w:sz w:val="24"/>
                <w:szCs w:val="24"/>
              </w:rPr>
            </w:pPr>
            <w:r w:rsidRPr="000E1C87">
              <w:rPr>
                <w:sz w:val="24"/>
                <w:szCs w:val="24"/>
              </w:rPr>
              <w:t>Размещение объектов местного (район) значения не планируется.</w:t>
            </w:r>
          </w:p>
          <w:p w14:paraId="18CC4B1C" w14:textId="77777777" w:rsidR="00D63B80" w:rsidRPr="000E1C87" w:rsidRDefault="00D63B80" w:rsidP="00D63B80">
            <w:pPr>
              <w:ind w:firstLine="0"/>
              <w:rPr>
                <w:sz w:val="24"/>
                <w:szCs w:val="24"/>
              </w:rPr>
            </w:pPr>
          </w:p>
          <w:p w14:paraId="706A25D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33AC3E9" w14:textId="15979ED2"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F93542" w:rsidRPr="000E1C87" w14:paraId="5D5C1140" w14:textId="77777777" w:rsidTr="00D25671">
        <w:tc>
          <w:tcPr>
            <w:tcW w:w="3256" w:type="dxa"/>
            <w:shd w:val="clear" w:color="auto" w:fill="auto"/>
          </w:tcPr>
          <w:p w14:paraId="267E65D4" w14:textId="77777777" w:rsidR="00D63B80" w:rsidRPr="000E1C87" w:rsidRDefault="00D63B80" w:rsidP="005F234C">
            <w:pPr>
              <w:ind w:firstLine="0"/>
              <w:jc w:val="center"/>
              <w:rPr>
                <w:sz w:val="24"/>
                <w:szCs w:val="24"/>
              </w:rPr>
            </w:pPr>
            <w:r w:rsidRPr="000E1C87">
              <w:rPr>
                <w:sz w:val="24"/>
                <w:szCs w:val="24"/>
              </w:rPr>
              <w:t>08:Ж5:8</w:t>
            </w:r>
          </w:p>
        </w:tc>
        <w:tc>
          <w:tcPr>
            <w:tcW w:w="11304" w:type="dxa"/>
            <w:shd w:val="clear" w:color="auto" w:fill="auto"/>
          </w:tcPr>
          <w:p w14:paraId="5A154E0E"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E605955" w14:textId="18D50C36"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многоэтажной жилой застройки. </w:t>
            </w:r>
            <w:r w:rsidR="00524CA1">
              <w:rPr>
                <w:sz w:val="24"/>
                <w:szCs w:val="24"/>
              </w:rPr>
              <w:t>Объем жилого фонда</w:t>
            </w:r>
            <w:r w:rsidR="00524CA1" w:rsidRPr="000E1C87">
              <w:rPr>
                <w:sz w:val="24"/>
                <w:szCs w:val="24"/>
              </w:rPr>
              <w:t xml:space="preserve"> </w:t>
            </w:r>
            <w:r w:rsidR="00524CA1" w:rsidRPr="00752DB7">
              <w:rPr>
                <w:sz w:val="24"/>
                <w:szCs w:val="24"/>
              </w:rPr>
              <w:t>(</w:t>
            </w:r>
            <w:r w:rsidR="00524CA1">
              <w:rPr>
                <w:sz w:val="24"/>
                <w:szCs w:val="24"/>
              </w:rPr>
              <w:t>максимальная общая площадь квартир (без учета балконов и лоджий))</w:t>
            </w:r>
            <w:r w:rsidR="00524CA1" w:rsidRPr="000E1C87">
              <w:rPr>
                <w:sz w:val="24"/>
                <w:szCs w:val="24"/>
              </w:rPr>
              <w:t xml:space="preserve"> – – </w:t>
            </w:r>
            <w:r w:rsidRPr="000E1C87">
              <w:rPr>
                <w:sz w:val="24"/>
                <w:szCs w:val="24"/>
              </w:rPr>
              <w:t xml:space="preserve">17,64 тыс. </w:t>
            </w:r>
            <w:r w:rsidR="000E0DF9">
              <w:rPr>
                <w:sz w:val="24"/>
                <w:szCs w:val="24"/>
              </w:rPr>
              <w:t>м</w:t>
            </w:r>
            <w:r w:rsidR="000E0DF9" w:rsidRPr="00E70371">
              <w:rPr>
                <w:sz w:val="24"/>
                <w:szCs w:val="24"/>
                <w:vertAlign w:val="superscript"/>
              </w:rPr>
              <w:t>2</w:t>
            </w:r>
            <w:r w:rsidRPr="000E1C87">
              <w:rPr>
                <w:sz w:val="24"/>
                <w:szCs w:val="24"/>
              </w:rPr>
              <w:t>, население – до 0,</w:t>
            </w:r>
            <w:r w:rsidR="00E171D9">
              <w:rPr>
                <w:sz w:val="24"/>
                <w:szCs w:val="24"/>
              </w:rPr>
              <w:t>50</w:t>
            </w:r>
            <w:r w:rsidRPr="000E1C87">
              <w:rPr>
                <w:sz w:val="24"/>
                <w:szCs w:val="24"/>
              </w:rPr>
              <w:t xml:space="preserve"> тыс. чел.</w:t>
            </w:r>
          </w:p>
          <w:p w14:paraId="51500172" w14:textId="77777777" w:rsidR="00D63B80" w:rsidRPr="000E1C87" w:rsidRDefault="00D63B80" w:rsidP="00D63B80">
            <w:pPr>
              <w:ind w:firstLine="0"/>
              <w:rPr>
                <w:sz w:val="24"/>
                <w:szCs w:val="24"/>
              </w:rPr>
            </w:pPr>
          </w:p>
          <w:p w14:paraId="05545E17"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10AA4C82" w14:textId="00FA3BA2"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7045DAE2"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42EB1121"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4EFCF0BC" w14:textId="77777777" w:rsidR="00D63B80" w:rsidRPr="000E1C87" w:rsidRDefault="00D63B80" w:rsidP="00D63B80">
            <w:pPr>
              <w:ind w:firstLine="0"/>
              <w:rPr>
                <w:sz w:val="24"/>
                <w:szCs w:val="24"/>
              </w:rPr>
            </w:pPr>
          </w:p>
          <w:p w14:paraId="58AC3CA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629FC322"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260DE1D8" w14:textId="77777777" w:rsidR="00D63B80" w:rsidRPr="000E1C87" w:rsidRDefault="00D63B80" w:rsidP="00D63B80">
            <w:pPr>
              <w:ind w:firstLine="0"/>
              <w:rPr>
                <w:sz w:val="24"/>
                <w:szCs w:val="24"/>
              </w:rPr>
            </w:pPr>
          </w:p>
          <w:p w14:paraId="7D9DE3E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D3DC760" w14:textId="77777777" w:rsidR="00D63B80" w:rsidRPr="000E1C87" w:rsidRDefault="00D63B80" w:rsidP="00D63B80">
            <w:pPr>
              <w:ind w:firstLine="0"/>
              <w:rPr>
                <w:sz w:val="24"/>
                <w:szCs w:val="24"/>
              </w:rPr>
            </w:pPr>
            <w:r w:rsidRPr="000E1C87">
              <w:rPr>
                <w:sz w:val="24"/>
                <w:szCs w:val="24"/>
              </w:rPr>
              <w:t>Размещение объектов местного (район) значения не планируется.</w:t>
            </w:r>
          </w:p>
          <w:p w14:paraId="3616846B" w14:textId="77777777" w:rsidR="00D63B80" w:rsidRPr="000E1C87" w:rsidRDefault="00D63B80" w:rsidP="00D63B80">
            <w:pPr>
              <w:ind w:firstLine="0"/>
              <w:rPr>
                <w:sz w:val="24"/>
                <w:szCs w:val="24"/>
              </w:rPr>
            </w:pPr>
          </w:p>
          <w:p w14:paraId="18E2CED8"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026035E" w14:textId="0B450EC6"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25671" w:rsidRPr="000E1C87" w14:paraId="386CFF3A" w14:textId="77777777" w:rsidTr="00D25671">
        <w:tc>
          <w:tcPr>
            <w:tcW w:w="3256" w:type="dxa"/>
            <w:shd w:val="clear" w:color="auto" w:fill="auto"/>
          </w:tcPr>
          <w:p w14:paraId="300EB7DE" w14:textId="77777777" w:rsidR="00D63B80" w:rsidRPr="000E1C87" w:rsidRDefault="00D63B80" w:rsidP="005F234C">
            <w:pPr>
              <w:ind w:firstLine="0"/>
              <w:jc w:val="center"/>
              <w:rPr>
                <w:sz w:val="24"/>
                <w:szCs w:val="24"/>
              </w:rPr>
            </w:pPr>
            <w:r w:rsidRPr="000E1C87">
              <w:rPr>
                <w:sz w:val="24"/>
                <w:szCs w:val="24"/>
              </w:rPr>
              <w:t>08:Ж5:9</w:t>
            </w:r>
          </w:p>
        </w:tc>
        <w:tc>
          <w:tcPr>
            <w:tcW w:w="11304" w:type="dxa"/>
            <w:shd w:val="clear" w:color="auto" w:fill="auto"/>
          </w:tcPr>
          <w:p w14:paraId="3FB07D8A"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70CCF251" w14:textId="45F968D9"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многоэтажной жилой застройки. </w:t>
            </w:r>
            <w:r w:rsidR="00524CA1">
              <w:rPr>
                <w:sz w:val="24"/>
                <w:szCs w:val="24"/>
              </w:rPr>
              <w:t>Объем жилого фонда</w:t>
            </w:r>
            <w:r w:rsidR="00524CA1" w:rsidRPr="000E1C87">
              <w:rPr>
                <w:sz w:val="24"/>
                <w:szCs w:val="24"/>
              </w:rPr>
              <w:t xml:space="preserve"> </w:t>
            </w:r>
            <w:r w:rsidR="00524CA1" w:rsidRPr="00752DB7">
              <w:rPr>
                <w:sz w:val="24"/>
                <w:szCs w:val="24"/>
              </w:rPr>
              <w:t>(</w:t>
            </w:r>
            <w:r w:rsidR="00524CA1">
              <w:rPr>
                <w:sz w:val="24"/>
                <w:szCs w:val="24"/>
              </w:rPr>
              <w:t>максимальная общая площадь квартир (без учета балконов и лоджий))</w:t>
            </w:r>
            <w:r w:rsidR="00524CA1" w:rsidRPr="000E1C87">
              <w:rPr>
                <w:sz w:val="24"/>
                <w:szCs w:val="24"/>
              </w:rPr>
              <w:t xml:space="preserve"> – </w:t>
            </w:r>
            <w:r w:rsidRPr="000E1C87">
              <w:rPr>
                <w:sz w:val="24"/>
                <w:szCs w:val="24"/>
              </w:rPr>
              <w:t xml:space="preserve">14,58 тыс. </w:t>
            </w:r>
            <w:r w:rsidR="000E0DF9">
              <w:rPr>
                <w:sz w:val="24"/>
                <w:szCs w:val="24"/>
              </w:rPr>
              <w:t>м</w:t>
            </w:r>
            <w:r w:rsidR="000E0DF9" w:rsidRPr="00E70371">
              <w:rPr>
                <w:sz w:val="24"/>
                <w:szCs w:val="24"/>
                <w:vertAlign w:val="superscript"/>
              </w:rPr>
              <w:t>2</w:t>
            </w:r>
            <w:r w:rsidRPr="000E1C87">
              <w:rPr>
                <w:sz w:val="24"/>
                <w:szCs w:val="24"/>
              </w:rPr>
              <w:t>, население –</w:t>
            </w:r>
            <w:r w:rsidR="00524CA1">
              <w:rPr>
                <w:sz w:val="24"/>
                <w:szCs w:val="24"/>
              </w:rPr>
              <w:t xml:space="preserve"> </w:t>
            </w:r>
            <w:r w:rsidRPr="000E1C87">
              <w:rPr>
                <w:sz w:val="24"/>
                <w:szCs w:val="24"/>
              </w:rPr>
              <w:t>0,</w:t>
            </w:r>
            <w:r w:rsidR="00E171D9">
              <w:rPr>
                <w:sz w:val="24"/>
                <w:szCs w:val="24"/>
              </w:rPr>
              <w:t>41</w:t>
            </w:r>
            <w:r w:rsidRPr="000E1C87">
              <w:rPr>
                <w:sz w:val="24"/>
                <w:szCs w:val="24"/>
              </w:rPr>
              <w:t xml:space="preserve"> тыс. чел.</w:t>
            </w:r>
          </w:p>
          <w:p w14:paraId="01790FCE" w14:textId="77777777" w:rsidR="00D63B80" w:rsidRPr="000E1C87" w:rsidRDefault="00D63B80" w:rsidP="00D63B80">
            <w:pPr>
              <w:ind w:firstLine="0"/>
              <w:rPr>
                <w:sz w:val="24"/>
                <w:szCs w:val="24"/>
              </w:rPr>
            </w:pPr>
          </w:p>
          <w:p w14:paraId="1C60076A"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2B091C1E" w14:textId="7A415D7B"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17886921"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6735D7FD"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17ABE190" w14:textId="77777777" w:rsidR="00D63B80" w:rsidRPr="000E1C87" w:rsidRDefault="00D63B80" w:rsidP="00D63B80">
            <w:pPr>
              <w:ind w:firstLine="0"/>
              <w:rPr>
                <w:sz w:val="24"/>
                <w:szCs w:val="24"/>
              </w:rPr>
            </w:pPr>
          </w:p>
          <w:p w14:paraId="37F9089C"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67CC2475"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D9F89E7" w14:textId="77777777" w:rsidR="00D63B80" w:rsidRPr="000E1C87" w:rsidRDefault="00D63B80" w:rsidP="00D63B80">
            <w:pPr>
              <w:ind w:firstLine="0"/>
              <w:rPr>
                <w:sz w:val="24"/>
                <w:szCs w:val="24"/>
              </w:rPr>
            </w:pPr>
          </w:p>
          <w:p w14:paraId="0C7A1DE4"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3D9656E" w14:textId="77777777" w:rsidR="00D63B80" w:rsidRPr="000E1C87" w:rsidRDefault="00D63B80" w:rsidP="00D63B80">
            <w:pPr>
              <w:ind w:firstLine="0"/>
              <w:rPr>
                <w:sz w:val="24"/>
                <w:szCs w:val="24"/>
              </w:rPr>
            </w:pPr>
            <w:r w:rsidRPr="000E1C87">
              <w:rPr>
                <w:sz w:val="24"/>
                <w:szCs w:val="24"/>
              </w:rPr>
              <w:t>Размещение объектов местного (район) значения не планируется.</w:t>
            </w:r>
          </w:p>
          <w:p w14:paraId="0615103F" w14:textId="77777777" w:rsidR="00D63B80" w:rsidRPr="000E1C87" w:rsidRDefault="00D63B80" w:rsidP="00D63B80">
            <w:pPr>
              <w:ind w:firstLine="0"/>
              <w:rPr>
                <w:sz w:val="24"/>
                <w:szCs w:val="24"/>
              </w:rPr>
            </w:pPr>
          </w:p>
          <w:p w14:paraId="711CE7D9"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CF75B0D" w14:textId="3E8E262B"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58A63BFE" w14:textId="77777777" w:rsidTr="00D25671">
        <w:tc>
          <w:tcPr>
            <w:tcW w:w="3256" w:type="dxa"/>
            <w:shd w:val="clear" w:color="auto" w:fill="auto"/>
          </w:tcPr>
          <w:p w14:paraId="5E5DAD1E" w14:textId="77777777" w:rsidR="00BB0E5F" w:rsidRPr="000E1C87" w:rsidRDefault="00BB0E5F" w:rsidP="005F234C">
            <w:pPr>
              <w:ind w:firstLine="0"/>
              <w:jc w:val="center"/>
              <w:rPr>
                <w:b/>
                <w:bCs/>
                <w:sz w:val="24"/>
                <w:szCs w:val="24"/>
              </w:rPr>
            </w:pPr>
          </w:p>
        </w:tc>
        <w:tc>
          <w:tcPr>
            <w:tcW w:w="11304" w:type="dxa"/>
            <w:shd w:val="clear" w:color="auto" w:fill="auto"/>
          </w:tcPr>
          <w:p w14:paraId="4AC73E1A" w14:textId="7C59894C" w:rsidR="00BB0E5F" w:rsidRPr="000E1C87" w:rsidRDefault="00BB0E5F" w:rsidP="00D63B80">
            <w:pPr>
              <w:ind w:firstLine="0"/>
              <w:rPr>
                <w:b/>
                <w:bCs/>
                <w:sz w:val="24"/>
                <w:szCs w:val="24"/>
              </w:rPr>
            </w:pPr>
            <w:r w:rsidRPr="000E1C87">
              <w:rPr>
                <w:b/>
                <w:bCs/>
                <w:sz w:val="24"/>
                <w:szCs w:val="24"/>
              </w:rPr>
              <w:t>Общественно-деловые зоны</w:t>
            </w:r>
          </w:p>
        </w:tc>
      </w:tr>
      <w:tr w:rsidR="00BB0E5F" w:rsidRPr="000E1C87" w14:paraId="65C1C4F5" w14:textId="77777777" w:rsidTr="00BB0E5F">
        <w:tc>
          <w:tcPr>
            <w:tcW w:w="3256" w:type="dxa"/>
          </w:tcPr>
          <w:p w14:paraId="7C586339" w14:textId="77777777" w:rsidR="00BB0E5F" w:rsidRPr="000E1C87" w:rsidRDefault="00BB0E5F" w:rsidP="005F234C">
            <w:pPr>
              <w:ind w:firstLine="0"/>
              <w:jc w:val="center"/>
              <w:rPr>
                <w:sz w:val="24"/>
                <w:szCs w:val="24"/>
              </w:rPr>
            </w:pPr>
          </w:p>
        </w:tc>
        <w:tc>
          <w:tcPr>
            <w:tcW w:w="11304" w:type="dxa"/>
          </w:tcPr>
          <w:p w14:paraId="65E38DBF" w14:textId="77777777" w:rsidR="00BB0E5F" w:rsidRPr="000E1C87" w:rsidRDefault="00BB0E5F" w:rsidP="009F2E30">
            <w:pPr>
              <w:ind w:firstLine="0"/>
              <w:rPr>
                <w:sz w:val="24"/>
                <w:szCs w:val="24"/>
              </w:rPr>
            </w:pPr>
            <w:r w:rsidRPr="000E1C87">
              <w:rPr>
                <w:sz w:val="24"/>
                <w:szCs w:val="24"/>
              </w:rPr>
              <w:t>Многофункциональные общественно-деловые зоны</w:t>
            </w:r>
          </w:p>
        </w:tc>
      </w:tr>
      <w:tr w:rsidR="00BB0E5F" w:rsidRPr="000E1C87" w14:paraId="10E84432" w14:textId="77777777" w:rsidTr="00BB0E5F">
        <w:tc>
          <w:tcPr>
            <w:tcW w:w="3256" w:type="dxa"/>
          </w:tcPr>
          <w:p w14:paraId="55ADCC69" w14:textId="77777777" w:rsidR="00BB0E5F" w:rsidRPr="000E1C87" w:rsidRDefault="00BB0E5F" w:rsidP="005F234C">
            <w:pPr>
              <w:ind w:firstLine="0"/>
              <w:jc w:val="center"/>
              <w:rPr>
                <w:sz w:val="24"/>
                <w:szCs w:val="24"/>
                <w:lang w:val="en-US"/>
              </w:rPr>
            </w:pPr>
            <w:r w:rsidRPr="000E1C87">
              <w:rPr>
                <w:sz w:val="24"/>
                <w:szCs w:val="24"/>
              </w:rPr>
              <w:t>08:Д1:</w:t>
            </w:r>
            <w:r w:rsidRPr="000E1C87">
              <w:rPr>
                <w:sz w:val="24"/>
                <w:szCs w:val="24"/>
                <w:lang w:val="en-US"/>
              </w:rPr>
              <w:t>1</w:t>
            </w:r>
          </w:p>
        </w:tc>
        <w:tc>
          <w:tcPr>
            <w:tcW w:w="11304" w:type="dxa"/>
          </w:tcPr>
          <w:p w14:paraId="0787B715"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7C87596C"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6F7E784C" w14:textId="77777777" w:rsidR="00BB0E5F" w:rsidRPr="000E1C87" w:rsidRDefault="00BB0E5F" w:rsidP="009F2E30">
            <w:pPr>
              <w:ind w:firstLine="0"/>
              <w:rPr>
                <w:sz w:val="24"/>
                <w:szCs w:val="24"/>
              </w:rPr>
            </w:pPr>
          </w:p>
          <w:p w14:paraId="61D9E362"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7EF51677" w14:textId="40E4ACF4"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1B6BDAB4" w14:textId="77777777" w:rsidR="00BB0E5F" w:rsidRPr="000E1C87" w:rsidRDefault="00BB0E5F" w:rsidP="009F2E30">
            <w:pPr>
              <w:ind w:firstLine="0"/>
              <w:rPr>
                <w:sz w:val="24"/>
                <w:szCs w:val="24"/>
              </w:rPr>
            </w:pPr>
          </w:p>
          <w:p w14:paraId="13B1EE74"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C15A16C"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4DE786F" w14:textId="77777777" w:rsidR="00BB0E5F" w:rsidRPr="000E1C87" w:rsidRDefault="00BB0E5F" w:rsidP="009F2E30">
            <w:pPr>
              <w:ind w:firstLine="0"/>
              <w:rPr>
                <w:sz w:val="24"/>
                <w:szCs w:val="24"/>
              </w:rPr>
            </w:pPr>
          </w:p>
          <w:p w14:paraId="75BF301C"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2A590B1"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4ACAD24" w14:textId="77777777" w:rsidR="00BB0E5F" w:rsidRPr="000E1C87" w:rsidRDefault="00BB0E5F" w:rsidP="009F2E30">
            <w:pPr>
              <w:ind w:firstLine="0"/>
              <w:rPr>
                <w:sz w:val="24"/>
                <w:szCs w:val="24"/>
              </w:rPr>
            </w:pPr>
          </w:p>
          <w:p w14:paraId="4F7B2BEC"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350E183" w14:textId="79B57F23"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552F6646" w14:textId="77777777" w:rsidTr="00BB0E5F">
        <w:tc>
          <w:tcPr>
            <w:tcW w:w="3256" w:type="dxa"/>
          </w:tcPr>
          <w:p w14:paraId="398CF154" w14:textId="77777777" w:rsidR="00BB0E5F" w:rsidRPr="000E1C87" w:rsidRDefault="00BB0E5F" w:rsidP="005F234C">
            <w:pPr>
              <w:ind w:firstLine="0"/>
              <w:jc w:val="center"/>
              <w:rPr>
                <w:sz w:val="24"/>
                <w:szCs w:val="24"/>
                <w:lang w:val="en-US"/>
              </w:rPr>
            </w:pPr>
            <w:r w:rsidRPr="000E1C87">
              <w:rPr>
                <w:sz w:val="24"/>
                <w:szCs w:val="24"/>
              </w:rPr>
              <w:t>08:Д1:2</w:t>
            </w:r>
          </w:p>
        </w:tc>
        <w:tc>
          <w:tcPr>
            <w:tcW w:w="11304" w:type="dxa"/>
          </w:tcPr>
          <w:p w14:paraId="6F130213"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47437595" w14:textId="77777777" w:rsidR="00BB0E5F" w:rsidRPr="000E1C87" w:rsidRDefault="00BB0E5F" w:rsidP="009F2E30">
            <w:pPr>
              <w:ind w:firstLine="0"/>
              <w:rPr>
                <w:sz w:val="24"/>
                <w:szCs w:val="24"/>
              </w:rPr>
            </w:pPr>
            <w:r w:rsidRPr="000E1C87">
              <w:rPr>
                <w:sz w:val="24"/>
                <w:szCs w:val="24"/>
              </w:rPr>
              <w:t>Зона представляет из себя территорию сложившейся общественно-деловой застройки.</w:t>
            </w:r>
          </w:p>
          <w:p w14:paraId="0202B784" w14:textId="77777777" w:rsidR="00BB0E5F" w:rsidRPr="000E1C87" w:rsidRDefault="00BB0E5F" w:rsidP="009F2E30">
            <w:pPr>
              <w:ind w:firstLine="0"/>
              <w:rPr>
                <w:sz w:val="24"/>
                <w:szCs w:val="24"/>
              </w:rPr>
            </w:pPr>
          </w:p>
          <w:p w14:paraId="3D46E306"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63802D21" w14:textId="77777777" w:rsidR="00BB0E5F" w:rsidRPr="000E1C87" w:rsidRDefault="00BB0E5F"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47503490" w14:textId="77777777" w:rsidR="00BB0E5F" w:rsidRPr="000E1C87" w:rsidRDefault="00BB0E5F" w:rsidP="009F2E30">
            <w:pPr>
              <w:ind w:firstLine="0"/>
              <w:rPr>
                <w:sz w:val="24"/>
                <w:szCs w:val="24"/>
              </w:rPr>
            </w:pPr>
          </w:p>
          <w:p w14:paraId="6AFD4F87"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2E0D85F"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6D95E65" w14:textId="77777777" w:rsidR="00BB0E5F" w:rsidRPr="000E1C87" w:rsidRDefault="00BB0E5F" w:rsidP="009F2E30">
            <w:pPr>
              <w:ind w:firstLine="0"/>
              <w:rPr>
                <w:sz w:val="24"/>
                <w:szCs w:val="24"/>
              </w:rPr>
            </w:pPr>
          </w:p>
          <w:p w14:paraId="6C073722"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BDB0983"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4D08D1A9" w14:textId="77777777" w:rsidR="00BB0E5F" w:rsidRPr="000E1C87" w:rsidRDefault="00BB0E5F" w:rsidP="009F2E30">
            <w:pPr>
              <w:ind w:firstLine="0"/>
              <w:rPr>
                <w:sz w:val="24"/>
                <w:szCs w:val="24"/>
              </w:rPr>
            </w:pPr>
          </w:p>
          <w:p w14:paraId="66602FF6"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31CDBF8" w14:textId="733064BB"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235198A5" w14:textId="77777777" w:rsidTr="00BB0E5F">
        <w:tc>
          <w:tcPr>
            <w:tcW w:w="3256" w:type="dxa"/>
          </w:tcPr>
          <w:p w14:paraId="16737994" w14:textId="77777777" w:rsidR="00BB0E5F" w:rsidRPr="000E1C87" w:rsidRDefault="00BB0E5F" w:rsidP="005F234C">
            <w:pPr>
              <w:ind w:firstLine="0"/>
              <w:jc w:val="center"/>
              <w:rPr>
                <w:sz w:val="24"/>
                <w:szCs w:val="24"/>
                <w:lang w:val="en-US"/>
              </w:rPr>
            </w:pPr>
            <w:r w:rsidRPr="000E1C87">
              <w:rPr>
                <w:sz w:val="24"/>
                <w:szCs w:val="24"/>
              </w:rPr>
              <w:t>08:Д1:3</w:t>
            </w:r>
          </w:p>
        </w:tc>
        <w:tc>
          <w:tcPr>
            <w:tcW w:w="11304" w:type="dxa"/>
          </w:tcPr>
          <w:p w14:paraId="670BD6B0"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4C38196B"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1F3404E6" w14:textId="77777777" w:rsidR="00BB0E5F" w:rsidRPr="000E1C87" w:rsidRDefault="00BB0E5F" w:rsidP="009F2E30">
            <w:pPr>
              <w:ind w:firstLine="0"/>
              <w:rPr>
                <w:sz w:val="24"/>
                <w:szCs w:val="24"/>
              </w:rPr>
            </w:pPr>
          </w:p>
          <w:p w14:paraId="29ACBC08"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62B63587" w14:textId="6C3BEF84"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033065D9" w14:textId="77777777" w:rsidR="00BB0E5F" w:rsidRPr="000E1C87" w:rsidRDefault="00BB0E5F" w:rsidP="009F2E30">
            <w:pPr>
              <w:ind w:firstLine="0"/>
              <w:rPr>
                <w:sz w:val="24"/>
                <w:szCs w:val="24"/>
              </w:rPr>
            </w:pPr>
          </w:p>
          <w:p w14:paraId="72BFD53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463F008"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8FC4B48" w14:textId="77777777" w:rsidR="00BB0E5F" w:rsidRPr="000E1C87" w:rsidRDefault="00BB0E5F" w:rsidP="009F2E30">
            <w:pPr>
              <w:ind w:firstLine="0"/>
              <w:rPr>
                <w:sz w:val="24"/>
                <w:szCs w:val="24"/>
              </w:rPr>
            </w:pPr>
          </w:p>
          <w:p w14:paraId="11E0E3F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B9680A0"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7D16AAB" w14:textId="77777777" w:rsidR="00BB0E5F" w:rsidRPr="000E1C87" w:rsidRDefault="00BB0E5F" w:rsidP="009F2E30">
            <w:pPr>
              <w:ind w:firstLine="0"/>
              <w:rPr>
                <w:sz w:val="24"/>
                <w:szCs w:val="24"/>
              </w:rPr>
            </w:pPr>
          </w:p>
          <w:p w14:paraId="17F5F55F"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1D2E96B" w14:textId="17720053"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2769A91C" w14:textId="77777777" w:rsidTr="00BB0E5F">
        <w:tc>
          <w:tcPr>
            <w:tcW w:w="3256" w:type="dxa"/>
          </w:tcPr>
          <w:p w14:paraId="0C59C591" w14:textId="77777777" w:rsidR="00BB0E5F" w:rsidRPr="000E1C87" w:rsidRDefault="00BB0E5F" w:rsidP="005F234C">
            <w:pPr>
              <w:ind w:firstLine="0"/>
              <w:jc w:val="center"/>
              <w:rPr>
                <w:sz w:val="24"/>
                <w:szCs w:val="24"/>
                <w:lang w:val="en-US"/>
              </w:rPr>
            </w:pPr>
            <w:r w:rsidRPr="000E1C87">
              <w:rPr>
                <w:sz w:val="24"/>
                <w:szCs w:val="24"/>
              </w:rPr>
              <w:t>08:Д1:4</w:t>
            </w:r>
          </w:p>
        </w:tc>
        <w:tc>
          <w:tcPr>
            <w:tcW w:w="11304" w:type="dxa"/>
          </w:tcPr>
          <w:p w14:paraId="6AFCF40F"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052BDFFC" w14:textId="77777777" w:rsidR="00BB0E5F" w:rsidRPr="000E1C87" w:rsidRDefault="00BB0E5F" w:rsidP="009F2E30">
            <w:pPr>
              <w:ind w:firstLine="0"/>
              <w:rPr>
                <w:sz w:val="24"/>
                <w:szCs w:val="24"/>
              </w:rPr>
            </w:pPr>
            <w:r w:rsidRPr="000E1C87">
              <w:rPr>
                <w:sz w:val="24"/>
                <w:szCs w:val="24"/>
              </w:rPr>
              <w:t>Зона представляет из себя территорию сложившейся общественно-деловой застройки преимущественно физкультурно-спортивной направленности.</w:t>
            </w:r>
          </w:p>
          <w:p w14:paraId="7F3C75D3" w14:textId="77777777" w:rsidR="00BB0E5F" w:rsidRPr="000E1C87" w:rsidRDefault="00BB0E5F" w:rsidP="009F2E30">
            <w:pPr>
              <w:ind w:firstLine="0"/>
              <w:rPr>
                <w:sz w:val="24"/>
                <w:szCs w:val="24"/>
              </w:rPr>
            </w:pPr>
          </w:p>
          <w:p w14:paraId="4D811118"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6B799FDB" w14:textId="77777777" w:rsidR="00BB0E5F" w:rsidRPr="000E1C87" w:rsidRDefault="00BB0E5F"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33F6821B" w14:textId="77777777" w:rsidR="00BB0E5F" w:rsidRPr="000E1C87" w:rsidRDefault="00BB0E5F" w:rsidP="009F2E30">
            <w:pPr>
              <w:ind w:firstLine="0"/>
              <w:rPr>
                <w:sz w:val="24"/>
                <w:szCs w:val="24"/>
              </w:rPr>
            </w:pPr>
          </w:p>
          <w:p w14:paraId="12EA0EDE"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84911F2"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66424CB3" w14:textId="77777777" w:rsidR="00BB0E5F" w:rsidRPr="000E1C87" w:rsidRDefault="00BB0E5F" w:rsidP="009F2E30">
            <w:pPr>
              <w:ind w:firstLine="0"/>
              <w:rPr>
                <w:sz w:val="24"/>
                <w:szCs w:val="24"/>
              </w:rPr>
            </w:pPr>
          </w:p>
          <w:p w14:paraId="18855C6D"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F377C91"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EB29EA5" w14:textId="77777777" w:rsidR="00BB0E5F" w:rsidRPr="000E1C87" w:rsidRDefault="00BB0E5F" w:rsidP="009F2E30">
            <w:pPr>
              <w:ind w:firstLine="0"/>
              <w:rPr>
                <w:sz w:val="24"/>
                <w:szCs w:val="24"/>
              </w:rPr>
            </w:pPr>
          </w:p>
          <w:p w14:paraId="457CDCDC"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231B13F" w14:textId="2A46E01E"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5DF20921" w14:textId="77777777" w:rsidTr="00BB0E5F">
        <w:tc>
          <w:tcPr>
            <w:tcW w:w="3256" w:type="dxa"/>
          </w:tcPr>
          <w:p w14:paraId="1B896E3E" w14:textId="77777777" w:rsidR="00BB0E5F" w:rsidRPr="000E1C87" w:rsidRDefault="00BB0E5F" w:rsidP="005F234C">
            <w:pPr>
              <w:ind w:firstLine="0"/>
              <w:jc w:val="center"/>
              <w:rPr>
                <w:sz w:val="24"/>
                <w:szCs w:val="24"/>
                <w:lang w:val="en-US"/>
              </w:rPr>
            </w:pPr>
            <w:r w:rsidRPr="000E1C87">
              <w:rPr>
                <w:sz w:val="24"/>
                <w:szCs w:val="24"/>
              </w:rPr>
              <w:t>08:Д1:5</w:t>
            </w:r>
          </w:p>
        </w:tc>
        <w:tc>
          <w:tcPr>
            <w:tcW w:w="11304" w:type="dxa"/>
          </w:tcPr>
          <w:p w14:paraId="0256F68D"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5D3D3146"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0F983129" w14:textId="77777777" w:rsidR="00BB0E5F" w:rsidRPr="000E1C87" w:rsidRDefault="00BB0E5F" w:rsidP="009F2E30">
            <w:pPr>
              <w:ind w:firstLine="0"/>
              <w:rPr>
                <w:sz w:val="24"/>
                <w:szCs w:val="24"/>
              </w:rPr>
            </w:pPr>
          </w:p>
          <w:p w14:paraId="5CA2BD7F"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6A4C958A" w14:textId="5EEB022D"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1711B843" w14:textId="77777777" w:rsidR="00BB0E5F" w:rsidRPr="000E1C87" w:rsidRDefault="00BB0E5F" w:rsidP="009F2E30">
            <w:pPr>
              <w:ind w:firstLine="0"/>
              <w:rPr>
                <w:sz w:val="24"/>
                <w:szCs w:val="24"/>
              </w:rPr>
            </w:pPr>
          </w:p>
          <w:p w14:paraId="1DD68FC0"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B556F13"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792F9D4" w14:textId="77777777" w:rsidR="00BB0E5F" w:rsidRPr="000E1C87" w:rsidRDefault="00BB0E5F" w:rsidP="009F2E30">
            <w:pPr>
              <w:ind w:firstLine="0"/>
              <w:rPr>
                <w:sz w:val="24"/>
                <w:szCs w:val="24"/>
              </w:rPr>
            </w:pPr>
          </w:p>
          <w:p w14:paraId="4C871042"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487906F"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FBCF813" w14:textId="77777777" w:rsidR="00BB0E5F" w:rsidRPr="000E1C87" w:rsidRDefault="00BB0E5F" w:rsidP="009F2E30">
            <w:pPr>
              <w:ind w:firstLine="0"/>
              <w:rPr>
                <w:sz w:val="24"/>
                <w:szCs w:val="24"/>
              </w:rPr>
            </w:pPr>
          </w:p>
          <w:p w14:paraId="5F85AD38"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6531FA7" w14:textId="6689E465"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53E6E47C" w14:textId="77777777" w:rsidTr="00BB0E5F">
        <w:tc>
          <w:tcPr>
            <w:tcW w:w="3256" w:type="dxa"/>
          </w:tcPr>
          <w:p w14:paraId="2955316C" w14:textId="77777777" w:rsidR="00BB0E5F" w:rsidRPr="000E1C87" w:rsidRDefault="00BB0E5F" w:rsidP="005F234C">
            <w:pPr>
              <w:ind w:firstLine="0"/>
              <w:jc w:val="center"/>
              <w:rPr>
                <w:sz w:val="24"/>
                <w:szCs w:val="24"/>
                <w:lang w:val="en-US"/>
              </w:rPr>
            </w:pPr>
            <w:r w:rsidRPr="000E1C87">
              <w:rPr>
                <w:sz w:val="24"/>
                <w:szCs w:val="24"/>
              </w:rPr>
              <w:t>08:Д1:6</w:t>
            </w:r>
          </w:p>
        </w:tc>
        <w:tc>
          <w:tcPr>
            <w:tcW w:w="11304" w:type="dxa"/>
          </w:tcPr>
          <w:p w14:paraId="4455CE6E"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2ADD35C4"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036477F3" w14:textId="77777777" w:rsidR="00BB0E5F" w:rsidRPr="000E1C87" w:rsidRDefault="00BB0E5F" w:rsidP="009F2E30">
            <w:pPr>
              <w:ind w:firstLine="0"/>
              <w:rPr>
                <w:sz w:val="24"/>
                <w:szCs w:val="24"/>
              </w:rPr>
            </w:pPr>
          </w:p>
          <w:p w14:paraId="405A4D4A"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6353E992" w14:textId="61644EB7"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25347024" w14:textId="77777777" w:rsidR="00BB0E5F" w:rsidRPr="000E1C87" w:rsidRDefault="00BB0E5F" w:rsidP="009F2E30">
            <w:pPr>
              <w:ind w:firstLine="0"/>
              <w:rPr>
                <w:sz w:val="24"/>
                <w:szCs w:val="24"/>
              </w:rPr>
            </w:pPr>
          </w:p>
          <w:p w14:paraId="67BED058"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E4BB3CF"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93DDEFE" w14:textId="77777777" w:rsidR="00BB0E5F" w:rsidRPr="000E1C87" w:rsidRDefault="00BB0E5F" w:rsidP="009F2E30">
            <w:pPr>
              <w:ind w:firstLine="0"/>
              <w:rPr>
                <w:sz w:val="24"/>
                <w:szCs w:val="24"/>
              </w:rPr>
            </w:pPr>
          </w:p>
          <w:p w14:paraId="35A0AB76"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FDEAB00"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4C5316BC" w14:textId="77777777" w:rsidR="00BB0E5F" w:rsidRPr="000E1C87" w:rsidRDefault="00BB0E5F" w:rsidP="009F2E30">
            <w:pPr>
              <w:ind w:firstLine="0"/>
              <w:rPr>
                <w:sz w:val="24"/>
                <w:szCs w:val="24"/>
              </w:rPr>
            </w:pPr>
          </w:p>
          <w:p w14:paraId="2A9C0E54"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FDE72CC" w14:textId="1043139B"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3E716DC2" w14:textId="77777777" w:rsidTr="00BB0E5F">
        <w:tc>
          <w:tcPr>
            <w:tcW w:w="3256" w:type="dxa"/>
          </w:tcPr>
          <w:p w14:paraId="5BD843DC" w14:textId="77777777" w:rsidR="00BB0E5F" w:rsidRPr="000E1C87" w:rsidRDefault="00BB0E5F" w:rsidP="005F234C">
            <w:pPr>
              <w:ind w:firstLine="0"/>
              <w:jc w:val="center"/>
              <w:rPr>
                <w:sz w:val="24"/>
                <w:szCs w:val="24"/>
                <w:lang w:val="en-US"/>
              </w:rPr>
            </w:pPr>
            <w:r w:rsidRPr="000E1C87">
              <w:rPr>
                <w:sz w:val="24"/>
                <w:szCs w:val="24"/>
              </w:rPr>
              <w:t>08:Д1:7</w:t>
            </w:r>
          </w:p>
        </w:tc>
        <w:tc>
          <w:tcPr>
            <w:tcW w:w="11304" w:type="dxa"/>
          </w:tcPr>
          <w:p w14:paraId="12B02E75"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0BF308B0"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05A0F4AC" w14:textId="77777777" w:rsidR="00BB0E5F" w:rsidRPr="000E1C87" w:rsidRDefault="00BB0E5F" w:rsidP="009F2E30">
            <w:pPr>
              <w:ind w:firstLine="0"/>
              <w:rPr>
                <w:sz w:val="24"/>
                <w:szCs w:val="24"/>
              </w:rPr>
            </w:pPr>
          </w:p>
          <w:p w14:paraId="0AD72ED3"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7C2BFAF0" w14:textId="2EBFD60F"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3E46C26C" w14:textId="77777777" w:rsidR="00BB0E5F" w:rsidRPr="000E1C87" w:rsidRDefault="00BB0E5F" w:rsidP="009F2E30">
            <w:pPr>
              <w:ind w:firstLine="0"/>
              <w:rPr>
                <w:sz w:val="24"/>
                <w:szCs w:val="24"/>
              </w:rPr>
            </w:pPr>
          </w:p>
          <w:p w14:paraId="3B9D7F2D"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424C84D"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224FB7A" w14:textId="77777777" w:rsidR="00BB0E5F" w:rsidRPr="000E1C87" w:rsidRDefault="00BB0E5F" w:rsidP="009F2E30">
            <w:pPr>
              <w:ind w:firstLine="0"/>
              <w:rPr>
                <w:sz w:val="24"/>
                <w:szCs w:val="24"/>
              </w:rPr>
            </w:pPr>
          </w:p>
          <w:p w14:paraId="4FD0586D"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6DD3707"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F94AA75" w14:textId="77777777" w:rsidR="00BB0E5F" w:rsidRPr="000E1C87" w:rsidRDefault="00BB0E5F" w:rsidP="009F2E30">
            <w:pPr>
              <w:ind w:firstLine="0"/>
              <w:rPr>
                <w:sz w:val="24"/>
                <w:szCs w:val="24"/>
              </w:rPr>
            </w:pPr>
          </w:p>
          <w:p w14:paraId="355C3D12"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E9FAB0A" w14:textId="368835E6"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263559A7" w14:textId="77777777" w:rsidTr="00BB0E5F">
        <w:tc>
          <w:tcPr>
            <w:tcW w:w="3256" w:type="dxa"/>
          </w:tcPr>
          <w:p w14:paraId="208C7E20" w14:textId="77777777" w:rsidR="00BB0E5F" w:rsidRPr="000E1C87" w:rsidRDefault="00BB0E5F" w:rsidP="005F234C">
            <w:pPr>
              <w:ind w:firstLine="0"/>
              <w:jc w:val="center"/>
              <w:rPr>
                <w:sz w:val="24"/>
                <w:szCs w:val="24"/>
                <w:lang w:val="en-US"/>
              </w:rPr>
            </w:pPr>
            <w:r w:rsidRPr="000E1C87">
              <w:rPr>
                <w:sz w:val="24"/>
                <w:szCs w:val="24"/>
              </w:rPr>
              <w:t>08:Д1:8</w:t>
            </w:r>
          </w:p>
        </w:tc>
        <w:tc>
          <w:tcPr>
            <w:tcW w:w="11304" w:type="dxa"/>
          </w:tcPr>
          <w:p w14:paraId="48CF5283"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549D50F8"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32380AB8" w14:textId="77777777" w:rsidR="00BB0E5F" w:rsidRPr="000E1C87" w:rsidRDefault="00BB0E5F" w:rsidP="009F2E30">
            <w:pPr>
              <w:ind w:firstLine="0"/>
              <w:rPr>
                <w:sz w:val="24"/>
                <w:szCs w:val="24"/>
              </w:rPr>
            </w:pPr>
          </w:p>
          <w:p w14:paraId="2AFFF968"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390FC5FA" w14:textId="2CA206A9"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2D2ACE54" w14:textId="77777777" w:rsidR="00BB0E5F" w:rsidRPr="000E1C87" w:rsidRDefault="00BB0E5F" w:rsidP="009F2E30">
            <w:pPr>
              <w:ind w:firstLine="0"/>
              <w:rPr>
                <w:sz w:val="24"/>
                <w:szCs w:val="24"/>
              </w:rPr>
            </w:pPr>
          </w:p>
          <w:p w14:paraId="5E3A436E"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C39C7C5"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FB1D796" w14:textId="77777777" w:rsidR="00BB0E5F" w:rsidRPr="000E1C87" w:rsidRDefault="00BB0E5F" w:rsidP="009F2E30">
            <w:pPr>
              <w:ind w:firstLine="0"/>
              <w:rPr>
                <w:sz w:val="24"/>
                <w:szCs w:val="24"/>
              </w:rPr>
            </w:pPr>
          </w:p>
          <w:p w14:paraId="74A87B9E"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E9B4C56"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6CC8DD5" w14:textId="77777777" w:rsidR="00BB0E5F" w:rsidRPr="000E1C87" w:rsidRDefault="00BB0E5F" w:rsidP="009F2E30">
            <w:pPr>
              <w:ind w:firstLine="0"/>
              <w:rPr>
                <w:sz w:val="24"/>
                <w:szCs w:val="24"/>
              </w:rPr>
            </w:pPr>
          </w:p>
          <w:p w14:paraId="1069F155"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B5C1242" w14:textId="65DE40AC"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7AB33D4D" w14:textId="77777777" w:rsidTr="00BB0E5F">
        <w:tc>
          <w:tcPr>
            <w:tcW w:w="3256" w:type="dxa"/>
          </w:tcPr>
          <w:p w14:paraId="67BD0FD1" w14:textId="77777777" w:rsidR="00BB0E5F" w:rsidRPr="000E1C87" w:rsidRDefault="00BB0E5F" w:rsidP="005F234C">
            <w:pPr>
              <w:ind w:firstLine="0"/>
              <w:jc w:val="center"/>
              <w:rPr>
                <w:sz w:val="24"/>
                <w:szCs w:val="24"/>
                <w:lang w:val="en-US"/>
              </w:rPr>
            </w:pPr>
            <w:r w:rsidRPr="000E1C87">
              <w:rPr>
                <w:sz w:val="24"/>
                <w:szCs w:val="24"/>
              </w:rPr>
              <w:t>08:Д1:9</w:t>
            </w:r>
          </w:p>
        </w:tc>
        <w:tc>
          <w:tcPr>
            <w:tcW w:w="11304" w:type="dxa"/>
          </w:tcPr>
          <w:p w14:paraId="5B14AEF3"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43887AF1"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65E14125" w14:textId="77777777" w:rsidR="00BB0E5F" w:rsidRPr="000E1C87" w:rsidRDefault="00BB0E5F" w:rsidP="009F2E30">
            <w:pPr>
              <w:ind w:firstLine="0"/>
              <w:rPr>
                <w:sz w:val="24"/>
                <w:szCs w:val="24"/>
              </w:rPr>
            </w:pPr>
          </w:p>
          <w:p w14:paraId="0D8D213B"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7A40806A" w14:textId="43C8BB2E"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178B5440" w14:textId="77777777" w:rsidR="00BB0E5F" w:rsidRPr="000E1C87" w:rsidRDefault="00BB0E5F" w:rsidP="009F2E30">
            <w:pPr>
              <w:ind w:firstLine="0"/>
              <w:rPr>
                <w:sz w:val="24"/>
                <w:szCs w:val="24"/>
              </w:rPr>
            </w:pPr>
          </w:p>
          <w:p w14:paraId="572BEAE6"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ADF569E" w14:textId="6644A399" w:rsidR="00BB0E5F" w:rsidRDefault="001C4745" w:rsidP="009F2E30">
            <w:pPr>
              <w:ind w:firstLine="0"/>
              <w:rPr>
                <w:sz w:val="24"/>
                <w:szCs w:val="24"/>
              </w:rPr>
            </w:pPr>
            <w:r>
              <w:rPr>
                <w:sz w:val="24"/>
                <w:szCs w:val="24"/>
              </w:rPr>
              <w:t>Поликлиника</w:t>
            </w:r>
            <w:r w:rsidR="00BB0E5F" w:rsidRPr="000E1C87">
              <w:rPr>
                <w:sz w:val="24"/>
                <w:szCs w:val="24"/>
              </w:rPr>
              <w:t>.</w:t>
            </w:r>
          </w:p>
          <w:p w14:paraId="724514E6" w14:textId="1F691F37" w:rsidR="001C4745" w:rsidRPr="000E1C87" w:rsidRDefault="001C4745" w:rsidP="009F2E30">
            <w:pPr>
              <w:ind w:firstLine="0"/>
              <w:rPr>
                <w:sz w:val="24"/>
                <w:szCs w:val="24"/>
              </w:rPr>
            </w:pPr>
            <w:r>
              <w:rPr>
                <w:sz w:val="24"/>
                <w:szCs w:val="24"/>
              </w:rPr>
              <w:t>Пожарное депо.</w:t>
            </w:r>
          </w:p>
          <w:p w14:paraId="750AB5CD" w14:textId="77777777" w:rsidR="00BB0E5F" w:rsidRPr="000E1C87" w:rsidRDefault="00BB0E5F" w:rsidP="009F2E30">
            <w:pPr>
              <w:ind w:firstLine="0"/>
              <w:rPr>
                <w:sz w:val="24"/>
                <w:szCs w:val="24"/>
              </w:rPr>
            </w:pPr>
          </w:p>
          <w:p w14:paraId="36ED617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BC13D4B" w14:textId="77777777" w:rsidR="00BB0E5F" w:rsidRPr="000E1C87" w:rsidRDefault="00BB0E5F" w:rsidP="009F2E30">
            <w:pPr>
              <w:ind w:firstLine="0"/>
              <w:rPr>
                <w:sz w:val="24"/>
                <w:szCs w:val="24"/>
              </w:rPr>
            </w:pPr>
            <w:r w:rsidRPr="000E1C87">
              <w:rPr>
                <w:sz w:val="24"/>
                <w:szCs w:val="24"/>
              </w:rPr>
              <w:t>Дошкольная образовательная организация на 350 мест.</w:t>
            </w:r>
          </w:p>
          <w:p w14:paraId="4F593405" w14:textId="77777777" w:rsidR="00BB0E5F" w:rsidRPr="000E1C87" w:rsidRDefault="00BB0E5F" w:rsidP="009F2E30">
            <w:pPr>
              <w:ind w:firstLine="0"/>
              <w:rPr>
                <w:sz w:val="24"/>
                <w:szCs w:val="24"/>
              </w:rPr>
            </w:pPr>
          </w:p>
          <w:p w14:paraId="2C2D927D"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B5983C0" w14:textId="66027C15" w:rsidR="00BB0E5F" w:rsidRPr="000E1C87" w:rsidRDefault="00BB0E5F" w:rsidP="009F2E30">
            <w:pPr>
              <w:ind w:firstLine="0"/>
              <w:rPr>
                <w:sz w:val="24"/>
                <w:szCs w:val="24"/>
              </w:rPr>
            </w:pPr>
            <w:r w:rsidRPr="000E1C87">
              <w:rPr>
                <w:sz w:val="24"/>
                <w:szCs w:val="24"/>
              </w:rPr>
              <w:t xml:space="preserve">Открытая хоккейная площадка площадью 2 000 </w:t>
            </w:r>
            <w:r w:rsidR="000E0DF9">
              <w:rPr>
                <w:sz w:val="24"/>
                <w:szCs w:val="24"/>
              </w:rPr>
              <w:t>м</w:t>
            </w:r>
            <w:r w:rsidR="000E0DF9" w:rsidRPr="00E70371">
              <w:rPr>
                <w:sz w:val="24"/>
                <w:szCs w:val="24"/>
                <w:vertAlign w:val="superscript"/>
              </w:rPr>
              <w:t>2</w:t>
            </w:r>
            <w:r w:rsidR="000E0DF9" w:rsidRPr="000E1C87">
              <w:rPr>
                <w:sz w:val="24"/>
                <w:szCs w:val="24"/>
              </w:rPr>
              <w:t xml:space="preserve"> </w:t>
            </w:r>
            <w:r w:rsidRPr="000E1C87">
              <w:rPr>
                <w:sz w:val="24"/>
                <w:szCs w:val="24"/>
              </w:rPr>
              <w:t>(в составе формируемого сквера).</w:t>
            </w:r>
          </w:p>
          <w:p w14:paraId="64203B62" w14:textId="43F22582" w:rsidR="00BB0E5F" w:rsidRPr="000E1C87" w:rsidRDefault="00BB0E5F" w:rsidP="009F2E30">
            <w:pPr>
              <w:ind w:firstLine="0"/>
              <w:rPr>
                <w:sz w:val="24"/>
                <w:szCs w:val="24"/>
              </w:rPr>
            </w:pPr>
            <w:r w:rsidRPr="000E1C87">
              <w:rPr>
                <w:sz w:val="24"/>
                <w:szCs w:val="24"/>
              </w:rPr>
              <w:t xml:space="preserve">Универсальные спортивные площадки, обеспечивающие возможность занятий игровыми видами спорта (футбол, волейбол, баскетбол и др.) общей площадью 8 000 </w:t>
            </w:r>
            <w:r w:rsidR="000E0DF9">
              <w:rPr>
                <w:sz w:val="24"/>
                <w:szCs w:val="24"/>
              </w:rPr>
              <w:t>м</w:t>
            </w:r>
            <w:r w:rsidR="000E0DF9" w:rsidRPr="00E70371">
              <w:rPr>
                <w:sz w:val="24"/>
                <w:szCs w:val="24"/>
                <w:vertAlign w:val="superscript"/>
              </w:rPr>
              <w:t>2</w:t>
            </w:r>
            <w:r w:rsidR="000E0DF9" w:rsidRPr="000E1C87">
              <w:rPr>
                <w:sz w:val="24"/>
                <w:szCs w:val="24"/>
              </w:rPr>
              <w:t xml:space="preserve"> </w:t>
            </w:r>
            <w:r w:rsidRPr="000E1C87">
              <w:rPr>
                <w:sz w:val="24"/>
                <w:szCs w:val="24"/>
              </w:rPr>
              <w:t>(в составе формируемого бульвара).</w:t>
            </w:r>
          </w:p>
          <w:p w14:paraId="235ECD68" w14:textId="44612892" w:rsidR="00BB0E5F" w:rsidRDefault="00BB0E5F" w:rsidP="009F2E30">
            <w:pPr>
              <w:ind w:firstLine="0"/>
              <w:rPr>
                <w:sz w:val="24"/>
                <w:szCs w:val="24"/>
              </w:rPr>
            </w:pPr>
            <w:r w:rsidRPr="000E1C87">
              <w:rPr>
                <w:sz w:val="24"/>
                <w:szCs w:val="24"/>
              </w:rPr>
              <w:t xml:space="preserve">Бульвар площадью 10 000 </w:t>
            </w:r>
            <w:r w:rsidR="000E0DF9">
              <w:rPr>
                <w:sz w:val="24"/>
                <w:szCs w:val="24"/>
              </w:rPr>
              <w:t>м</w:t>
            </w:r>
            <w:r w:rsidR="000E0DF9" w:rsidRPr="00E70371">
              <w:rPr>
                <w:sz w:val="24"/>
                <w:szCs w:val="24"/>
                <w:vertAlign w:val="superscript"/>
              </w:rPr>
              <w:t>2</w:t>
            </w:r>
            <w:r w:rsidRPr="000E1C87">
              <w:rPr>
                <w:sz w:val="24"/>
                <w:szCs w:val="24"/>
              </w:rPr>
              <w:t>.</w:t>
            </w:r>
          </w:p>
          <w:p w14:paraId="43930853" w14:textId="5818AD95" w:rsidR="00AF4EEF" w:rsidRPr="000E1C87" w:rsidRDefault="00AF4EEF"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22B481AE" w14:textId="77777777" w:rsidTr="00BB0E5F">
        <w:tc>
          <w:tcPr>
            <w:tcW w:w="3256" w:type="dxa"/>
          </w:tcPr>
          <w:p w14:paraId="4943BB6B" w14:textId="77777777" w:rsidR="00BB0E5F" w:rsidRPr="000E1C87" w:rsidRDefault="00BB0E5F" w:rsidP="005F234C">
            <w:pPr>
              <w:ind w:firstLine="0"/>
              <w:jc w:val="center"/>
              <w:rPr>
                <w:sz w:val="24"/>
                <w:szCs w:val="24"/>
                <w:lang w:val="en-US"/>
              </w:rPr>
            </w:pPr>
            <w:r w:rsidRPr="000E1C87">
              <w:rPr>
                <w:sz w:val="24"/>
                <w:szCs w:val="24"/>
              </w:rPr>
              <w:t>08:Д1:10</w:t>
            </w:r>
          </w:p>
        </w:tc>
        <w:tc>
          <w:tcPr>
            <w:tcW w:w="11304" w:type="dxa"/>
          </w:tcPr>
          <w:p w14:paraId="4679C8DE"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491BD40D"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4BA2C3AC" w14:textId="77777777" w:rsidR="00BB0E5F" w:rsidRPr="000E1C87" w:rsidRDefault="00BB0E5F" w:rsidP="009F2E30">
            <w:pPr>
              <w:ind w:firstLine="0"/>
              <w:rPr>
                <w:sz w:val="24"/>
                <w:szCs w:val="24"/>
              </w:rPr>
            </w:pPr>
          </w:p>
          <w:p w14:paraId="3E398C3B"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40C578BE" w14:textId="4E3A56C2"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72B5EB89" w14:textId="77777777" w:rsidR="00BB0E5F" w:rsidRPr="000E1C87" w:rsidRDefault="00BB0E5F" w:rsidP="009F2E30">
            <w:pPr>
              <w:ind w:firstLine="0"/>
              <w:rPr>
                <w:sz w:val="24"/>
                <w:szCs w:val="24"/>
              </w:rPr>
            </w:pPr>
          </w:p>
          <w:p w14:paraId="4819D0CB"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16BD67D"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1102B9D" w14:textId="77777777" w:rsidR="00BB0E5F" w:rsidRPr="000E1C87" w:rsidRDefault="00BB0E5F" w:rsidP="009F2E30">
            <w:pPr>
              <w:ind w:firstLine="0"/>
              <w:rPr>
                <w:sz w:val="24"/>
                <w:szCs w:val="24"/>
              </w:rPr>
            </w:pPr>
          </w:p>
          <w:p w14:paraId="2465F456"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65B59F6"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9972097" w14:textId="77777777" w:rsidR="00BB0E5F" w:rsidRPr="000E1C87" w:rsidRDefault="00BB0E5F" w:rsidP="009F2E30">
            <w:pPr>
              <w:ind w:firstLine="0"/>
              <w:rPr>
                <w:sz w:val="24"/>
                <w:szCs w:val="24"/>
              </w:rPr>
            </w:pPr>
          </w:p>
          <w:p w14:paraId="25C9FBD3"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0CEA59E" w14:textId="2680D81B"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2E30C05E" w14:textId="77777777" w:rsidTr="00BB0E5F">
        <w:tc>
          <w:tcPr>
            <w:tcW w:w="3256" w:type="dxa"/>
          </w:tcPr>
          <w:p w14:paraId="01DFBD8B" w14:textId="77777777" w:rsidR="00BB0E5F" w:rsidRPr="000E1C87" w:rsidRDefault="00BB0E5F" w:rsidP="005F234C">
            <w:pPr>
              <w:ind w:firstLine="0"/>
              <w:jc w:val="center"/>
              <w:rPr>
                <w:sz w:val="24"/>
                <w:szCs w:val="24"/>
                <w:lang w:val="en-US"/>
              </w:rPr>
            </w:pPr>
            <w:r w:rsidRPr="000E1C87">
              <w:rPr>
                <w:sz w:val="24"/>
                <w:szCs w:val="24"/>
              </w:rPr>
              <w:t>08:Д1:11</w:t>
            </w:r>
          </w:p>
        </w:tc>
        <w:tc>
          <w:tcPr>
            <w:tcW w:w="11304" w:type="dxa"/>
          </w:tcPr>
          <w:p w14:paraId="7F771BFD"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1779B658"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33551B12" w14:textId="77777777" w:rsidR="00BB0E5F" w:rsidRPr="000E1C87" w:rsidRDefault="00BB0E5F" w:rsidP="009F2E30">
            <w:pPr>
              <w:ind w:firstLine="0"/>
              <w:rPr>
                <w:sz w:val="24"/>
                <w:szCs w:val="24"/>
              </w:rPr>
            </w:pPr>
          </w:p>
          <w:p w14:paraId="62FC57DB"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05C34FFE" w14:textId="59B87652"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30E0782D" w14:textId="77777777" w:rsidR="00BB0E5F" w:rsidRPr="000E1C87" w:rsidRDefault="00BB0E5F" w:rsidP="009F2E30">
            <w:pPr>
              <w:ind w:firstLine="0"/>
              <w:rPr>
                <w:sz w:val="24"/>
                <w:szCs w:val="24"/>
              </w:rPr>
            </w:pPr>
          </w:p>
          <w:p w14:paraId="2E6F12F7"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637658B"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63F8134" w14:textId="77777777" w:rsidR="00BB0E5F" w:rsidRPr="000E1C87" w:rsidRDefault="00BB0E5F" w:rsidP="009F2E30">
            <w:pPr>
              <w:ind w:firstLine="0"/>
              <w:rPr>
                <w:sz w:val="24"/>
                <w:szCs w:val="24"/>
              </w:rPr>
            </w:pPr>
          </w:p>
          <w:p w14:paraId="0D4C7D8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A78BBD9"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4CB4DD3" w14:textId="77777777" w:rsidR="00BB0E5F" w:rsidRPr="000E1C87" w:rsidRDefault="00BB0E5F" w:rsidP="009F2E30">
            <w:pPr>
              <w:ind w:firstLine="0"/>
              <w:rPr>
                <w:sz w:val="24"/>
                <w:szCs w:val="24"/>
              </w:rPr>
            </w:pPr>
          </w:p>
          <w:p w14:paraId="567550E6"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DAD58B3" w14:textId="03678DB4"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5788A867" w14:textId="77777777" w:rsidTr="00BB0E5F">
        <w:tc>
          <w:tcPr>
            <w:tcW w:w="3256" w:type="dxa"/>
          </w:tcPr>
          <w:p w14:paraId="1F509B03" w14:textId="77777777" w:rsidR="00BB0E5F" w:rsidRPr="000E1C87" w:rsidRDefault="00BB0E5F" w:rsidP="005F234C">
            <w:pPr>
              <w:ind w:firstLine="0"/>
              <w:jc w:val="center"/>
              <w:rPr>
                <w:sz w:val="24"/>
                <w:szCs w:val="24"/>
                <w:lang w:val="en-US"/>
              </w:rPr>
            </w:pPr>
            <w:r w:rsidRPr="000E1C87">
              <w:rPr>
                <w:sz w:val="24"/>
                <w:szCs w:val="24"/>
              </w:rPr>
              <w:t>08:Д1:12</w:t>
            </w:r>
          </w:p>
        </w:tc>
        <w:tc>
          <w:tcPr>
            <w:tcW w:w="11304" w:type="dxa"/>
          </w:tcPr>
          <w:p w14:paraId="725772CA"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1FDBB223" w14:textId="77777777" w:rsidR="00BB0E5F" w:rsidRPr="000E1C87" w:rsidRDefault="00BB0E5F" w:rsidP="009F2E30">
            <w:pPr>
              <w:ind w:firstLine="0"/>
              <w:rPr>
                <w:sz w:val="24"/>
                <w:szCs w:val="24"/>
              </w:rPr>
            </w:pPr>
            <w:r w:rsidRPr="000E1C87">
              <w:rPr>
                <w:sz w:val="24"/>
                <w:szCs w:val="24"/>
              </w:rPr>
              <w:t>Зона представляет из себя территорию сложившейся общественно-деловой застройки.</w:t>
            </w:r>
          </w:p>
          <w:p w14:paraId="4A4D9AD7" w14:textId="77777777" w:rsidR="00BB0E5F" w:rsidRPr="000E1C87" w:rsidRDefault="00BB0E5F" w:rsidP="009F2E30">
            <w:pPr>
              <w:ind w:firstLine="0"/>
              <w:rPr>
                <w:sz w:val="24"/>
                <w:szCs w:val="24"/>
              </w:rPr>
            </w:pPr>
          </w:p>
          <w:p w14:paraId="1E3A17CE"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35AFEA51" w14:textId="77777777" w:rsidR="00BB0E5F" w:rsidRPr="000E1C87" w:rsidRDefault="00BB0E5F"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38BCECE8" w14:textId="77777777" w:rsidR="00BB0E5F" w:rsidRPr="000E1C87" w:rsidRDefault="00BB0E5F" w:rsidP="009F2E30">
            <w:pPr>
              <w:ind w:firstLine="0"/>
              <w:rPr>
                <w:sz w:val="24"/>
                <w:szCs w:val="24"/>
              </w:rPr>
            </w:pPr>
          </w:p>
          <w:p w14:paraId="42D9650F"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906D60E"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64E9641" w14:textId="77777777" w:rsidR="00BB0E5F" w:rsidRPr="000E1C87" w:rsidRDefault="00BB0E5F" w:rsidP="009F2E30">
            <w:pPr>
              <w:ind w:firstLine="0"/>
              <w:rPr>
                <w:sz w:val="24"/>
                <w:szCs w:val="24"/>
              </w:rPr>
            </w:pPr>
          </w:p>
          <w:p w14:paraId="0FE6F3D0"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A242EE2"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4927500B" w14:textId="77777777" w:rsidR="00BB0E5F" w:rsidRPr="000E1C87" w:rsidRDefault="00BB0E5F" w:rsidP="009F2E30">
            <w:pPr>
              <w:ind w:firstLine="0"/>
              <w:rPr>
                <w:sz w:val="24"/>
                <w:szCs w:val="24"/>
              </w:rPr>
            </w:pPr>
          </w:p>
          <w:p w14:paraId="04369BD4"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E04C1B9" w14:textId="3E15BAF2"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00F95AE3" w14:textId="77777777" w:rsidTr="00BB0E5F">
        <w:tc>
          <w:tcPr>
            <w:tcW w:w="3256" w:type="dxa"/>
          </w:tcPr>
          <w:p w14:paraId="30B15B39" w14:textId="77777777" w:rsidR="00BB0E5F" w:rsidRPr="000E1C87" w:rsidRDefault="00BB0E5F" w:rsidP="005F234C">
            <w:pPr>
              <w:ind w:firstLine="0"/>
              <w:jc w:val="center"/>
              <w:rPr>
                <w:sz w:val="24"/>
                <w:szCs w:val="24"/>
                <w:lang w:val="en-US"/>
              </w:rPr>
            </w:pPr>
            <w:r w:rsidRPr="000E1C87">
              <w:rPr>
                <w:sz w:val="24"/>
                <w:szCs w:val="24"/>
              </w:rPr>
              <w:t>08:Д1:13</w:t>
            </w:r>
          </w:p>
        </w:tc>
        <w:tc>
          <w:tcPr>
            <w:tcW w:w="11304" w:type="dxa"/>
          </w:tcPr>
          <w:p w14:paraId="1F057173"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2EDE1727"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192B0CDC" w14:textId="77777777" w:rsidR="00BB0E5F" w:rsidRPr="000E1C87" w:rsidRDefault="00BB0E5F" w:rsidP="009F2E30">
            <w:pPr>
              <w:ind w:firstLine="0"/>
              <w:rPr>
                <w:sz w:val="24"/>
                <w:szCs w:val="24"/>
              </w:rPr>
            </w:pPr>
          </w:p>
          <w:p w14:paraId="239917A9"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432D69AA" w14:textId="5B653866"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403B6C3C" w14:textId="77777777" w:rsidR="00BB0E5F" w:rsidRPr="000E1C87" w:rsidRDefault="00BB0E5F" w:rsidP="009F2E30">
            <w:pPr>
              <w:ind w:firstLine="0"/>
              <w:rPr>
                <w:sz w:val="24"/>
                <w:szCs w:val="24"/>
              </w:rPr>
            </w:pPr>
          </w:p>
          <w:p w14:paraId="42B40C98"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053F20C"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F796D21" w14:textId="77777777" w:rsidR="00BB0E5F" w:rsidRPr="000E1C87" w:rsidRDefault="00BB0E5F" w:rsidP="009F2E30">
            <w:pPr>
              <w:ind w:firstLine="0"/>
              <w:rPr>
                <w:sz w:val="24"/>
                <w:szCs w:val="24"/>
              </w:rPr>
            </w:pPr>
          </w:p>
          <w:p w14:paraId="705C82B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80FD73D"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2C10586" w14:textId="77777777" w:rsidR="00BB0E5F" w:rsidRPr="000E1C87" w:rsidRDefault="00BB0E5F" w:rsidP="009F2E30">
            <w:pPr>
              <w:ind w:firstLine="0"/>
              <w:rPr>
                <w:sz w:val="24"/>
                <w:szCs w:val="24"/>
              </w:rPr>
            </w:pPr>
          </w:p>
          <w:p w14:paraId="41FD884C"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662A24E" w14:textId="126EFBD5"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535792A4" w14:textId="77777777" w:rsidTr="00BB0E5F">
        <w:tc>
          <w:tcPr>
            <w:tcW w:w="3256" w:type="dxa"/>
          </w:tcPr>
          <w:p w14:paraId="7920740E" w14:textId="77777777" w:rsidR="00BB0E5F" w:rsidRPr="000E1C87" w:rsidRDefault="00BB0E5F" w:rsidP="005F234C">
            <w:pPr>
              <w:ind w:firstLine="0"/>
              <w:jc w:val="center"/>
              <w:rPr>
                <w:sz w:val="24"/>
                <w:szCs w:val="24"/>
                <w:lang w:val="en-US"/>
              </w:rPr>
            </w:pPr>
            <w:r w:rsidRPr="000E1C87">
              <w:rPr>
                <w:sz w:val="24"/>
                <w:szCs w:val="24"/>
              </w:rPr>
              <w:t>08:Д1:14</w:t>
            </w:r>
          </w:p>
        </w:tc>
        <w:tc>
          <w:tcPr>
            <w:tcW w:w="11304" w:type="dxa"/>
          </w:tcPr>
          <w:p w14:paraId="6D1122C3"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456F8AF3"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63326CB5" w14:textId="77777777" w:rsidR="00BB0E5F" w:rsidRPr="000E1C87" w:rsidRDefault="00BB0E5F" w:rsidP="009F2E30">
            <w:pPr>
              <w:ind w:firstLine="0"/>
              <w:rPr>
                <w:sz w:val="24"/>
                <w:szCs w:val="24"/>
              </w:rPr>
            </w:pPr>
          </w:p>
          <w:p w14:paraId="20815331"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1C6146CF" w14:textId="66BD2F6E"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5AE63C07" w14:textId="77777777" w:rsidR="00BB0E5F" w:rsidRPr="000E1C87" w:rsidRDefault="00BB0E5F" w:rsidP="009F2E30">
            <w:pPr>
              <w:ind w:firstLine="0"/>
              <w:rPr>
                <w:sz w:val="24"/>
                <w:szCs w:val="24"/>
              </w:rPr>
            </w:pPr>
          </w:p>
          <w:p w14:paraId="4D99C7A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F8D868C"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36F6EC5" w14:textId="77777777" w:rsidR="00BB0E5F" w:rsidRPr="000E1C87" w:rsidRDefault="00BB0E5F" w:rsidP="009F2E30">
            <w:pPr>
              <w:ind w:firstLine="0"/>
              <w:rPr>
                <w:sz w:val="24"/>
                <w:szCs w:val="24"/>
              </w:rPr>
            </w:pPr>
          </w:p>
          <w:p w14:paraId="34F9411A"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9434B80"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5B44B2A" w14:textId="77777777" w:rsidR="00BB0E5F" w:rsidRPr="000E1C87" w:rsidRDefault="00BB0E5F" w:rsidP="009F2E30">
            <w:pPr>
              <w:ind w:firstLine="0"/>
              <w:rPr>
                <w:sz w:val="24"/>
                <w:szCs w:val="24"/>
              </w:rPr>
            </w:pPr>
          </w:p>
          <w:p w14:paraId="70B43FAE"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DFBE39B" w14:textId="393ACA48"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0F08F4E2" w14:textId="77777777" w:rsidTr="00BB0E5F">
        <w:tc>
          <w:tcPr>
            <w:tcW w:w="3256" w:type="dxa"/>
          </w:tcPr>
          <w:p w14:paraId="61A1758B" w14:textId="77777777" w:rsidR="00BB0E5F" w:rsidRPr="000E1C87" w:rsidRDefault="00BB0E5F" w:rsidP="005F234C">
            <w:pPr>
              <w:ind w:firstLine="0"/>
              <w:jc w:val="center"/>
              <w:rPr>
                <w:sz w:val="24"/>
                <w:szCs w:val="24"/>
                <w:lang w:val="en-US"/>
              </w:rPr>
            </w:pPr>
            <w:r w:rsidRPr="000E1C87">
              <w:rPr>
                <w:sz w:val="24"/>
                <w:szCs w:val="24"/>
              </w:rPr>
              <w:t>08:Д1:15</w:t>
            </w:r>
          </w:p>
        </w:tc>
        <w:tc>
          <w:tcPr>
            <w:tcW w:w="11304" w:type="dxa"/>
          </w:tcPr>
          <w:p w14:paraId="0A2738C8"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1DB9F79F" w14:textId="77777777" w:rsidR="00BB0E5F" w:rsidRPr="000E1C87" w:rsidRDefault="00BB0E5F" w:rsidP="009F2E30">
            <w:pPr>
              <w:ind w:firstLine="0"/>
              <w:rPr>
                <w:sz w:val="24"/>
                <w:szCs w:val="24"/>
              </w:rPr>
            </w:pPr>
            <w:r w:rsidRPr="000E1C87">
              <w:rPr>
                <w:sz w:val="24"/>
                <w:szCs w:val="24"/>
              </w:rPr>
              <w:t>Зона представляет из себя территорию сложившейся общественно-деловой застройки.</w:t>
            </w:r>
          </w:p>
          <w:p w14:paraId="025D53A0" w14:textId="77777777" w:rsidR="00BB0E5F" w:rsidRPr="000E1C87" w:rsidRDefault="00BB0E5F" w:rsidP="009F2E30">
            <w:pPr>
              <w:ind w:firstLine="0"/>
              <w:rPr>
                <w:sz w:val="24"/>
                <w:szCs w:val="24"/>
              </w:rPr>
            </w:pPr>
          </w:p>
          <w:p w14:paraId="515DD1D4"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17478E68" w14:textId="77777777" w:rsidR="00BB0E5F" w:rsidRPr="000E1C87" w:rsidRDefault="00BB0E5F" w:rsidP="009F2E30">
            <w:pPr>
              <w:ind w:firstLine="0"/>
              <w:rPr>
                <w:sz w:val="24"/>
                <w:szCs w:val="24"/>
              </w:rPr>
            </w:pPr>
            <w:r w:rsidRPr="000E1C87">
              <w:rPr>
                <w:sz w:val="24"/>
                <w:szCs w:val="24"/>
              </w:rPr>
              <w:t>Основное направление развитие зоны – создание условий для размещения транспортно-пересадочного узла и станции метро.</w:t>
            </w:r>
          </w:p>
          <w:p w14:paraId="2F2EF4D6" w14:textId="77777777" w:rsidR="00BB0E5F" w:rsidRPr="000E1C87" w:rsidRDefault="00BB0E5F" w:rsidP="009F2E30">
            <w:pPr>
              <w:ind w:firstLine="0"/>
              <w:rPr>
                <w:sz w:val="24"/>
                <w:szCs w:val="24"/>
              </w:rPr>
            </w:pPr>
          </w:p>
          <w:p w14:paraId="37739367"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1C3624A" w14:textId="724969C9" w:rsidR="00BB0E5F" w:rsidRPr="000E1C87" w:rsidRDefault="007F3E40" w:rsidP="009F2E30">
            <w:pPr>
              <w:ind w:firstLine="0"/>
              <w:rPr>
                <w:sz w:val="24"/>
                <w:szCs w:val="24"/>
              </w:rPr>
            </w:pPr>
            <w:r w:rsidRPr="007F3E40">
              <w:rPr>
                <w:sz w:val="24"/>
                <w:szCs w:val="24"/>
              </w:rPr>
              <w:t>Транспортно-пересадочный узел “Янино”.</w:t>
            </w:r>
          </w:p>
          <w:p w14:paraId="2F9E6BDA" w14:textId="77777777" w:rsidR="00BB0E5F" w:rsidRPr="000E1C87" w:rsidRDefault="00BB0E5F" w:rsidP="009F2E30">
            <w:pPr>
              <w:ind w:firstLine="0"/>
              <w:rPr>
                <w:sz w:val="24"/>
                <w:szCs w:val="24"/>
              </w:rPr>
            </w:pPr>
          </w:p>
          <w:p w14:paraId="6B9C622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96EA22C"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45065BF" w14:textId="77777777" w:rsidR="00BB0E5F" w:rsidRPr="000E1C87" w:rsidRDefault="00BB0E5F" w:rsidP="009F2E30">
            <w:pPr>
              <w:ind w:firstLine="0"/>
              <w:rPr>
                <w:sz w:val="24"/>
                <w:szCs w:val="24"/>
              </w:rPr>
            </w:pPr>
          </w:p>
          <w:p w14:paraId="2B5C4294"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D72FAB7" w14:textId="420300A5"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41499CA8" w14:textId="77777777" w:rsidTr="00BB0E5F">
        <w:tc>
          <w:tcPr>
            <w:tcW w:w="3256" w:type="dxa"/>
          </w:tcPr>
          <w:p w14:paraId="65A730A1" w14:textId="77777777" w:rsidR="00BB0E5F" w:rsidRPr="000E1C87" w:rsidRDefault="00BB0E5F" w:rsidP="005F234C">
            <w:pPr>
              <w:ind w:firstLine="0"/>
              <w:jc w:val="center"/>
              <w:rPr>
                <w:sz w:val="24"/>
                <w:szCs w:val="24"/>
                <w:lang w:val="en-US"/>
              </w:rPr>
            </w:pPr>
            <w:r w:rsidRPr="000E1C87">
              <w:rPr>
                <w:sz w:val="24"/>
                <w:szCs w:val="24"/>
              </w:rPr>
              <w:t>08:Д1:16</w:t>
            </w:r>
          </w:p>
        </w:tc>
        <w:tc>
          <w:tcPr>
            <w:tcW w:w="11304" w:type="dxa"/>
          </w:tcPr>
          <w:p w14:paraId="5A0188F9"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07F0954C" w14:textId="77777777" w:rsidR="00BB0E5F" w:rsidRPr="000E1C87" w:rsidRDefault="00BB0E5F" w:rsidP="009F2E30">
            <w:pPr>
              <w:ind w:firstLine="0"/>
              <w:rPr>
                <w:sz w:val="24"/>
                <w:szCs w:val="24"/>
              </w:rPr>
            </w:pPr>
            <w:r w:rsidRPr="000E1C87">
              <w:rPr>
                <w:sz w:val="24"/>
                <w:szCs w:val="24"/>
              </w:rPr>
              <w:t>Зона представляет из себя территорию сложившейся общественно-деловой застройки.</w:t>
            </w:r>
          </w:p>
          <w:p w14:paraId="339C3A1C" w14:textId="77777777" w:rsidR="00BB0E5F" w:rsidRPr="000E1C87" w:rsidRDefault="00BB0E5F" w:rsidP="009F2E30">
            <w:pPr>
              <w:ind w:firstLine="0"/>
              <w:rPr>
                <w:sz w:val="24"/>
                <w:szCs w:val="24"/>
              </w:rPr>
            </w:pPr>
          </w:p>
          <w:p w14:paraId="0B6E122D"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18BBFF33" w14:textId="77777777" w:rsidR="00BB0E5F" w:rsidRPr="000E1C87" w:rsidRDefault="00BB0E5F"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7F39F980" w14:textId="77777777" w:rsidR="00BB0E5F" w:rsidRPr="000E1C87" w:rsidRDefault="00BB0E5F" w:rsidP="009F2E30">
            <w:pPr>
              <w:ind w:firstLine="0"/>
              <w:rPr>
                <w:sz w:val="24"/>
                <w:szCs w:val="24"/>
              </w:rPr>
            </w:pPr>
          </w:p>
          <w:p w14:paraId="6E25A99F"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5E917FF"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A4A6661" w14:textId="77777777" w:rsidR="00BB0E5F" w:rsidRPr="000E1C87" w:rsidRDefault="00BB0E5F" w:rsidP="009F2E30">
            <w:pPr>
              <w:ind w:firstLine="0"/>
              <w:rPr>
                <w:sz w:val="24"/>
                <w:szCs w:val="24"/>
              </w:rPr>
            </w:pPr>
          </w:p>
          <w:p w14:paraId="234681CA"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2EDE119"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AE15732" w14:textId="77777777" w:rsidR="00BB0E5F" w:rsidRPr="000E1C87" w:rsidRDefault="00BB0E5F" w:rsidP="009F2E30">
            <w:pPr>
              <w:ind w:firstLine="0"/>
              <w:rPr>
                <w:sz w:val="24"/>
                <w:szCs w:val="24"/>
              </w:rPr>
            </w:pPr>
          </w:p>
          <w:p w14:paraId="11DAEE36"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6F14751" w14:textId="0B629F11"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5102B93B" w14:textId="77777777" w:rsidTr="00BB0E5F">
        <w:tc>
          <w:tcPr>
            <w:tcW w:w="3256" w:type="dxa"/>
          </w:tcPr>
          <w:p w14:paraId="400BB5A5" w14:textId="77777777" w:rsidR="00BB0E5F" w:rsidRPr="000E1C87" w:rsidRDefault="00BB0E5F" w:rsidP="005F234C">
            <w:pPr>
              <w:ind w:firstLine="0"/>
              <w:jc w:val="center"/>
              <w:rPr>
                <w:sz w:val="24"/>
                <w:szCs w:val="24"/>
                <w:lang w:val="en-US"/>
              </w:rPr>
            </w:pPr>
            <w:r w:rsidRPr="000E1C87">
              <w:rPr>
                <w:sz w:val="24"/>
                <w:szCs w:val="24"/>
              </w:rPr>
              <w:t>08:Д1:17</w:t>
            </w:r>
          </w:p>
        </w:tc>
        <w:tc>
          <w:tcPr>
            <w:tcW w:w="11304" w:type="dxa"/>
          </w:tcPr>
          <w:p w14:paraId="1C4441E7"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01A0EEEC" w14:textId="77777777" w:rsidR="00BB0E5F" w:rsidRPr="000E1C87" w:rsidRDefault="00BB0E5F" w:rsidP="009F2E30">
            <w:pPr>
              <w:ind w:firstLine="0"/>
              <w:rPr>
                <w:sz w:val="24"/>
                <w:szCs w:val="24"/>
              </w:rPr>
            </w:pPr>
            <w:r w:rsidRPr="000E1C87">
              <w:rPr>
                <w:sz w:val="24"/>
                <w:szCs w:val="24"/>
              </w:rPr>
              <w:t>Зона представляет из себя территорию сложившейся общественно-деловой застройки.</w:t>
            </w:r>
          </w:p>
          <w:p w14:paraId="15FA8976" w14:textId="77777777" w:rsidR="00BB0E5F" w:rsidRPr="000E1C87" w:rsidRDefault="00BB0E5F" w:rsidP="009F2E30">
            <w:pPr>
              <w:ind w:firstLine="0"/>
              <w:rPr>
                <w:sz w:val="24"/>
                <w:szCs w:val="24"/>
              </w:rPr>
            </w:pPr>
          </w:p>
          <w:p w14:paraId="47783069"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68E6087E" w14:textId="77777777" w:rsidR="00BB0E5F" w:rsidRPr="000E1C87" w:rsidRDefault="00BB0E5F"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5BE0B1EC" w14:textId="77777777" w:rsidR="00BB0E5F" w:rsidRPr="000E1C87" w:rsidRDefault="00BB0E5F" w:rsidP="009F2E30">
            <w:pPr>
              <w:ind w:firstLine="0"/>
              <w:rPr>
                <w:sz w:val="24"/>
                <w:szCs w:val="24"/>
              </w:rPr>
            </w:pPr>
          </w:p>
          <w:p w14:paraId="56169701"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BABED43"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DB9EC65" w14:textId="77777777" w:rsidR="00BB0E5F" w:rsidRPr="000E1C87" w:rsidRDefault="00BB0E5F" w:rsidP="009F2E30">
            <w:pPr>
              <w:ind w:firstLine="0"/>
              <w:rPr>
                <w:sz w:val="24"/>
                <w:szCs w:val="24"/>
              </w:rPr>
            </w:pPr>
          </w:p>
          <w:p w14:paraId="70AEBC5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A7CA47B"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ABEF028" w14:textId="77777777" w:rsidR="00BB0E5F" w:rsidRPr="000E1C87" w:rsidRDefault="00BB0E5F" w:rsidP="009F2E30">
            <w:pPr>
              <w:ind w:firstLine="0"/>
              <w:rPr>
                <w:sz w:val="24"/>
                <w:szCs w:val="24"/>
              </w:rPr>
            </w:pPr>
          </w:p>
          <w:p w14:paraId="2A0FF08B"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08BDF4F" w14:textId="7602C597"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2ACB5F3C" w14:textId="77777777" w:rsidTr="00BB0E5F">
        <w:tc>
          <w:tcPr>
            <w:tcW w:w="3256" w:type="dxa"/>
          </w:tcPr>
          <w:p w14:paraId="7088FCF9" w14:textId="77777777" w:rsidR="00BB0E5F" w:rsidRPr="000E1C87" w:rsidRDefault="00BB0E5F" w:rsidP="005F234C">
            <w:pPr>
              <w:ind w:firstLine="0"/>
              <w:jc w:val="center"/>
              <w:rPr>
                <w:sz w:val="24"/>
                <w:szCs w:val="24"/>
                <w:lang w:val="en-US"/>
              </w:rPr>
            </w:pPr>
            <w:r w:rsidRPr="000E1C87">
              <w:rPr>
                <w:sz w:val="24"/>
                <w:szCs w:val="24"/>
              </w:rPr>
              <w:t>08:Д1:18</w:t>
            </w:r>
          </w:p>
        </w:tc>
        <w:tc>
          <w:tcPr>
            <w:tcW w:w="11304" w:type="dxa"/>
          </w:tcPr>
          <w:p w14:paraId="525DD5EA"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74E45CC7" w14:textId="77777777" w:rsidR="00BB0E5F" w:rsidRPr="000E1C87" w:rsidRDefault="00BB0E5F" w:rsidP="009F2E30">
            <w:pPr>
              <w:ind w:firstLine="0"/>
              <w:rPr>
                <w:sz w:val="24"/>
                <w:szCs w:val="24"/>
              </w:rPr>
            </w:pPr>
            <w:r w:rsidRPr="000E1C87">
              <w:rPr>
                <w:sz w:val="24"/>
                <w:szCs w:val="24"/>
              </w:rPr>
              <w:t>Зона представляет из себя территорию сложившейся общественно-деловой застройки.</w:t>
            </w:r>
          </w:p>
          <w:p w14:paraId="77C83846" w14:textId="77777777" w:rsidR="00BB0E5F" w:rsidRPr="000E1C87" w:rsidRDefault="00BB0E5F" w:rsidP="009F2E30">
            <w:pPr>
              <w:ind w:firstLine="0"/>
              <w:rPr>
                <w:sz w:val="24"/>
                <w:szCs w:val="24"/>
              </w:rPr>
            </w:pPr>
          </w:p>
          <w:p w14:paraId="5723CA8B"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131E0CBE" w14:textId="77777777" w:rsidR="00BB0E5F" w:rsidRPr="000E1C87" w:rsidRDefault="00BB0E5F" w:rsidP="009F2E30">
            <w:pPr>
              <w:ind w:firstLine="0"/>
              <w:rPr>
                <w:sz w:val="24"/>
                <w:szCs w:val="24"/>
              </w:rPr>
            </w:pPr>
            <w:r w:rsidRPr="000E1C87">
              <w:rPr>
                <w:sz w:val="24"/>
                <w:szCs w:val="24"/>
              </w:rPr>
              <w:t>Основное направление развитие зоны – создание условий для функционирования существующей и строительства новой общественно-деловой застройки.</w:t>
            </w:r>
          </w:p>
          <w:p w14:paraId="02DB8B20" w14:textId="77777777" w:rsidR="00BB0E5F" w:rsidRPr="000E1C87" w:rsidRDefault="00BB0E5F" w:rsidP="009F2E30">
            <w:pPr>
              <w:ind w:firstLine="0"/>
              <w:rPr>
                <w:sz w:val="24"/>
                <w:szCs w:val="24"/>
              </w:rPr>
            </w:pPr>
          </w:p>
          <w:p w14:paraId="3B7503A5"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319B38D"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C09F433" w14:textId="77777777" w:rsidR="00BB0E5F" w:rsidRPr="000E1C87" w:rsidRDefault="00BB0E5F" w:rsidP="009F2E30">
            <w:pPr>
              <w:ind w:firstLine="0"/>
              <w:rPr>
                <w:sz w:val="24"/>
                <w:szCs w:val="24"/>
              </w:rPr>
            </w:pPr>
          </w:p>
          <w:p w14:paraId="04EA296A"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64375AA"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505D068" w14:textId="77777777" w:rsidR="00BB0E5F" w:rsidRPr="000E1C87" w:rsidRDefault="00BB0E5F" w:rsidP="009F2E30">
            <w:pPr>
              <w:ind w:firstLine="0"/>
              <w:rPr>
                <w:sz w:val="24"/>
                <w:szCs w:val="24"/>
              </w:rPr>
            </w:pPr>
          </w:p>
          <w:p w14:paraId="4B18CA7F"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11D4421" w14:textId="43066AE4"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0F3543DC" w14:textId="77777777" w:rsidTr="00BB0E5F">
        <w:tc>
          <w:tcPr>
            <w:tcW w:w="3256" w:type="dxa"/>
          </w:tcPr>
          <w:p w14:paraId="571151F1" w14:textId="77777777" w:rsidR="00BB0E5F" w:rsidRPr="000E1C87" w:rsidRDefault="00BB0E5F" w:rsidP="005F234C">
            <w:pPr>
              <w:ind w:firstLine="0"/>
              <w:jc w:val="center"/>
              <w:rPr>
                <w:sz w:val="24"/>
                <w:szCs w:val="24"/>
                <w:lang w:val="en-US"/>
              </w:rPr>
            </w:pPr>
            <w:r w:rsidRPr="000E1C87">
              <w:rPr>
                <w:sz w:val="24"/>
                <w:szCs w:val="24"/>
              </w:rPr>
              <w:t>08:Д1:19</w:t>
            </w:r>
          </w:p>
        </w:tc>
        <w:tc>
          <w:tcPr>
            <w:tcW w:w="11304" w:type="dxa"/>
          </w:tcPr>
          <w:p w14:paraId="4E817FE3"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59141289"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72180143" w14:textId="77777777" w:rsidR="00BB0E5F" w:rsidRPr="000E1C87" w:rsidRDefault="00BB0E5F" w:rsidP="009F2E30">
            <w:pPr>
              <w:ind w:firstLine="0"/>
              <w:rPr>
                <w:sz w:val="24"/>
                <w:szCs w:val="24"/>
              </w:rPr>
            </w:pPr>
          </w:p>
          <w:p w14:paraId="1DF54BF9"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667040D5" w14:textId="396BB297"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7B74201D" w14:textId="77777777" w:rsidR="00BB0E5F" w:rsidRPr="000E1C87" w:rsidRDefault="00BB0E5F" w:rsidP="009F2E30">
            <w:pPr>
              <w:ind w:firstLine="0"/>
              <w:rPr>
                <w:sz w:val="24"/>
                <w:szCs w:val="24"/>
              </w:rPr>
            </w:pPr>
          </w:p>
          <w:p w14:paraId="3100F897"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0D4D7CAB"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0B46E5B" w14:textId="77777777" w:rsidR="00BB0E5F" w:rsidRPr="000E1C87" w:rsidRDefault="00BB0E5F" w:rsidP="009F2E30">
            <w:pPr>
              <w:ind w:firstLine="0"/>
              <w:rPr>
                <w:sz w:val="24"/>
                <w:szCs w:val="24"/>
              </w:rPr>
            </w:pPr>
          </w:p>
          <w:p w14:paraId="54FA88C7"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A5E0D8A"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53A3967" w14:textId="77777777" w:rsidR="00BB0E5F" w:rsidRPr="000E1C87" w:rsidRDefault="00BB0E5F" w:rsidP="009F2E30">
            <w:pPr>
              <w:ind w:firstLine="0"/>
              <w:rPr>
                <w:sz w:val="24"/>
                <w:szCs w:val="24"/>
              </w:rPr>
            </w:pPr>
          </w:p>
          <w:p w14:paraId="55B90F31"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7889E7F" w14:textId="4D0DE63A" w:rsidR="00BB0E5F"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BB0E5F" w:rsidRPr="000E1C87" w14:paraId="181BB855" w14:textId="77777777" w:rsidTr="00BB0E5F">
        <w:tc>
          <w:tcPr>
            <w:tcW w:w="3256" w:type="dxa"/>
          </w:tcPr>
          <w:p w14:paraId="0978FA9C" w14:textId="77777777" w:rsidR="00BB0E5F" w:rsidRPr="000E1C87" w:rsidRDefault="00BB0E5F" w:rsidP="005F234C">
            <w:pPr>
              <w:ind w:firstLine="0"/>
              <w:jc w:val="center"/>
              <w:rPr>
                <w:sz w:val="24"/>
                <w:szCs w:val="24"/>
              </w:rPr>
            </w:pPr>
          </w:p>
        </w:tc>
        <w:tc>
          <w:tcPr>
            <w:tcW w:w="11304" w:type="dxa"/>
          </w:tcPr>
          <w:p w14:paraId="0132E22E" w14:textId="77777777" w:rsidR="00BB0E5F" w:rsidRPr="000E1C87" w:rsidRDefault="00BB0E5F" w:rsidP="009F2E30">
            <w:pPr>
              <w:ind w:firstLine="0"/>
              <w:rPr>
                <w:sz w:val="24"/>
                <w:szCs w:val="24"/>
              </w:rPr>
            </w:pPr>
            <w:r w:rsidRPr="000E1C87">
              <w:rPr>
                <w:sz w:val="24"/>
                <w:szCs w:val="24"/>
              </w:rPr>
              <w:t>Зоны специализированной общественно-деловой застройки</w:t>
            </w:r>
          </w:p>
        </w:tc>
      </w:tr>
      <w:tr w:rsidR="00BB0E5F" w:rsidRPr="000E1C87" w14:paraId="5D37809F" w14:textId="77777777" w:rsidTr="00BB0E5F">
        <w:tc>
          <w:tcPr>
            <w:tcW w:w="3256" w:type="dxa"/>
          </w:tcPr>
          <w:p w14:paraId="7A7B6281" w14:textId="77777777" w:rsidR="00BB0E5F" w:rsidRPr="000E1C87" w:rsidRDefault="00BB0E5F" w:rsidP="005F234C">
            <w:pPr>
              <w:ind w:firstLine="0"/>
              <w:jc w:val="center"/>
              <w:rPr>
                <w:sz w:val="24"/>
                <w:szCs w:val="24"/>
                <w:lang w:val="en-US"/>
              </w:rPr>
            </w:pPr>
            <w:r w:rsidRPr="000E1C87">
              <w:rPr>
                <w:sz w:val="24"/>
                <w:szCs w:val="24"/>
              </w:rPr>
              <w:t>08:Д2:</w:t>
            </w:r>
            <w:r w:rsidRPr="000E1C87">
              <w:rPr>
                <w:sz w:val="24"/>
                <w:szCs w:val="24"/>
                <w:lang w:val="en-US"/>
              </w:rPr>
              <w:t>1</w:t>
            </w:r>
          </w:p>
        </w:tc>
        <w:tc>
          <w:tcPr>
            <w:tcW w:w="11304" w:type="dxa"/>
          </w:tcPr>
          <w:p w14:paraId="6A7EDB18" w14:textId="77777777" w:rsidR="00BB0E5F" w:rsidRPr="000E1C87" w:rsidRDefault="00BB0E5F" w:rsidP="009F2E30">
            <w:pPr>
              <w:ind w:firstLine="0"/>
              <w:rPr>
                <w:sz w:val="24"/>
                <w:szCs w:val="24"/>
                <w:u w:val="single"/>
              </w:rPr>
            </w:pPr>
            <w:r w:rsidRPr="000E1C87">
              <w:rPr>
                <w:sz w:val="24"/>
                <w:szCs w:val="24"/>
                <w:u w:val="single"/>
              </w:rPr>
              <w:t>Общие сведения о территории:</w:t>
            </w:r>
          </w:p>
          <w:p w14:paraId="1FA8236D" w14:textId="77777777" w:rsidR="00BB0E5F" w:rsidRPr="000E1C87" w:rsidRDefault="00BB0E5F" w:rsidP="009F2E30">
            <w:pPr>
              <w:ind w:firstLine="0"/>
              <w:rPr>
                <w:sz w:val="24"/>
                <w:szCs w:val="24"/>
              </w:rPr>
            </w:pPr>
            <w:r w:rsidRPr="000E1C87">
              <w:rPr>
                <w:sz w:val="24"/>
                <w:szCs w:val="24"/>
              </w:rPr>
              <w:t>Зона представляет из себя территорию свободную от застройки.</w:t>
            </w:r>
          </w:p>
          <w:p w14:paraId="1063E22B" w14:textId="77777777" w:rsidR="00BB0E5F" w:rsidRPr="000E1C87" w:rsidRDefault="00BB0E5F" w:rsidP="009F2E30">
            <w:pPr>
              <w:ind w:firstLine="0"/>
              <w:rPr>
                <w:sz w:val="24"/>
                <w:szCs w:val="24"/>
              </w:rPr>
            </w:pPr>
          </w:p>
          <w:p w14:paraId="62E84FBB" w14:textId="77777777" w:rsidR="00BB0E5F" w:rsidRPr="000E1C87" w:rsidRDefault="00BB0E5F" w:rsidP="009F2E30">
            <w:pPr>
              <w:ind w:firstLine="0"/>
              <w:rPr>
                <w:sz w:val="24"/>
                <w:szCs w:val="24"/>
                <w:u w:val="single"/>
              </w:rPr>
            </w:pPr>
            <w:r w:rsidRPr="000E1C87">
              <w:rPr>
                <w:sz w:val="24"/>
                <w:szCs w:val="24"/>
                <w:u w:val="single"/>
              </w:rPr>
              <w:t>Планируемое развитие территории:</w:t>
            </w:r>
          </w:p>
          <w:p w14:paraId="0547970C" w14:textId="1FD7F816" w:rsidR="00BB0E5F" w:rsidRPr="000E1C87" w:rsidRDefault="00BB0E5F"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физкультурно-оздоровительного комплекса.</w:t>
            </w:r>
          </w:p>
          <w:p w14:paraId="267A603B" w14:textId="77777777" w:rsidR="00BB0E5F" w:rsidRPr="000E1C87" w:rsidRDefault="00BB0E5F" w:rsidP="009F2E30">
            <w:pPr>
              <w:ind w:firstLine="0"/>
              <w:rPr>
                <w:sz w:val="24"/>
                <w:szCs w:val="24"/>
              </w:rPr>
            </w:pPr>
          </w:p>
          <w:p w14:paraId="3FCA8C1A"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86DA506" w14:textId="77777777" w:rsidR="00BB0E5F" w:rsidRPr="000E1C87" w:rsidRDefault="00BB0E5F"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160C062" w14:textId="77777777" w:rsidR="00BB0E5F" w:rsidRPr="000E1C87" w:rsidRDefault="00BB0E5F" w:rsidP="009F2E30">
            <w:pPr>
              <w:ind w:firstLine="0"/>
              <w:rPr>
                <w:sz w:val="24"/>
                <w:szCs w:val="24"/>
              </w:rPr>
            </w:pPr>
          </w:p>
          <w:p w14:paraId="77C123F9"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78E0663" w14:textId="77777777" w:rsidR="00BB0E5F" w:rsidRPr="000E1C87" w:rsidRDefault="00BB0E5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E97DDCE" w14:textId="77777777" w:rsidR="00BB0E5F" w:rsidRPr="000E1C87" w:rsidRDefault="00BB0E5F" w:rsidP="009F2E30">
            <w:pPr>
              <w:ind w:firstLine="0"/>
              <w:rPr>
                <w:sz w:val="24"/>
                <w:szCs w:val="24"/>
              </w:rPr>
            </w:pPr>
          </w:p>
          <w:p w14:paraId="1324F983" w14:textId="77777777" w:rsidR="00BB0E5F" w:rsidRPr="000E1C87" w:rsidRDefault="00BB0E5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D308BBF" w14:textId="77777777" w:rsidR="00BB0E5F" w:rsidRDefault="00BB0E5F" w:rsidP="009F2E30">
            <w:pPr>
              <w:ind w:firstLine="0"/>
              <w:rPr>
                <w:sz w:val="24"/>
                <w:szCs w:val="24"/>
              </w:rPr>
            </w:pPr>
            <w:r w:rsidRPr="000E1C87">
              <w:rPr>
                <w:sz w:val="24"/>
                <w:szCs w:val="24"/>
              </w:rPr>
              <w:t>Физкультурно-оздоровительный комплекс с бассейном с детско-юношеской спортивной школой и открытыми плоскостными спортивными сооружениями.</w:t>
            </w:r>
          </w:p>
          <w:p w14:paraId="0C84C99F" w14:textId="5E9A10AD" w:rsidR="00AF4EEF" w:rsidRPr="000E1C87" w:rsidRDefault="00AF4EEF"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2E5D0738" w14:textId="77777777" w:rsidTr="00BB0E5F">
        <w:tc>
          <w:tcPr>
            <w:tcW w:w="3256" w:type="dxa"/>
          </w:tcPr>
          <w:p w14:paraId="0E666948" w14:textId="77777777" w:rsidR="008D6199" w:rsidRPr="000E1C87" w:rsidRDefault="008D6199" w:rsidP="005F234C">
            <w:pPr>
              <w:ind w:firstLine="0"/>
              <w:jc w:val="center"/>
              <w:rPr>
                <w:b/>
                <w:bCs/>
                <w:sz w:val="24"/>
                <w:szCs w:val="24"/>
              </w:rPr>
            </w:pPr>
          </w:p>
        </w:tc>
        <w:tc>
          <w:tcPr>
            <w:tcW w:w="11304" w:type="dxa"/>
          </w:tcPr>
          <w:p w14:paraId="09E196A6" w14:textId="3ECB72B8" w:rsidR="008D6199" w:rsidRPr="000E1C87" w:rsidRDefault="008D6199" w:rsidP="009F2E30">
            <w:pPr>
              <w:ind w:firstLine="0"/>
              <w:rPr>
                <w:b/>
                <w:bCs/>
                <w:sz w:val="24"/>
                <w:szCs w:val="24"/>
              </w:rPr>
            </w:pPr>
            <w:r w:rsidRPr="000E1C87">
              <w:rPr>
                <w:b/>
                <w:bCs/>
                <w:sz w:val="24"/>
                <w:szCs w:val="24"/>
              </w:rPr>
              <w:t>Производственные зоны, зоны транспортной и инженерной инфраструктуры</w:t>
            </w:r>
          </w:p>
        </w:tc>
      </w:tr>
      <w:tr w:rsidR="008D6199" w:rsidRPr="000E1C87" w14:paraId="2AB2A7EB" w14:textId="77777777" w:rsidTr="009F2E30">
        <w:tc>
          <w:tcPr>
            <w:tcW w:w="3256" w:type="dxa"/>
            <w:shd w:val="clear" w:color="auto" w:fill="auto"/>
          </w:tcPr>
          <w:p w14:paraId="41EAA990" w14:textId="77777777" w:rsidR="008D6199" w:rsidRPr="000E1C87" w:rsidRDefault="008D6199" w:rsidP="005F234C">
            <w:pPr>
              <w:ind w:firstLine="0"/>
              <w:jc w:val="center"/>
              <w:rPr>
                <w:sz w:val="24"/>
                <w:szCs w:val="24"/>
              </w:rPr>
            </w:pPr>
          </w:p>
        </w:tc>
        <w:tc>
          <w:tcPr>
            <w:tcW w:w="11304" w:type="dxa"/>
            <w:shd w:val="clear" w:color="auto" w:fill="auto"/>
          </w:tcPr>
          <w:p w14:paraId="6277D852" w14:textId="77777777" w:rsidR="008D6199" w:rsidRPr="000E1C87" w:rsidRDefault="008D6199" w:rsidP="009F2E30">
            <w:pPr>
              <w:ind w:firstLine="0"/>
              <w:rPr>
                <w:sz w:val="24"/>
                <w:szCs w:val="24"/>
              </w:rPr>
            </w:pPr>
            <w:r w:rsidRPr="000E1C87">
              <w:rPr>
                <w:sz w:val="24"/>
                <w:szCs w:val="24"/>
              </w:rPr>
              <w:t>Производственные зоны</w:t>
            </w:r>
          </w:p>
        </w:tc>
      </w:tr>
      <w:tr w:rsidR="008D6199" w:rsidRPr="000E1C87" w14:paraId="13EB4A8A" w14:textId="77777777" w:rsidTr="009F2E30">
        <w:tc>
          <w:tcPr>
            <w:tcW w:w="3256" w:type="dxa"/>
            <w:shd w:val="clear" w:color="auto" w:fill="auto"/>
          </w:tcPr>
          <w:p w14:paraId="22E0ABF4" w14:textId="77777777" w:rsidR="008D6199" w:rsidRPr="000E1C87" w:rsidRDefault="008D6199" w:rsidP="005F234C">
            <w:pPr>
              <w:ind w:firstLine="0"/>
              <w:jc w:val="center"/>
              <w:rPr>
                <w:sz w:val="24"/>
                <w:szCs w:val="24"/>
              </w:rPr>
            </w:pPr>
            <w:r w:rsidRPr="000E1C87">
              <w:rPr>
                <w:sz w:val="24"/>
                <w:szCs w:val="24"/>
              </w:rPr>
              <w:t>08:П1:1</w:t>
            </w:r>
          </w:p>
        </w:tc>
        <w:tc>
          <w:tcPr>
            <w:tcW w:w="11304" w:type="dxa"/>
            <w:shd w:val="clear" w:color="auto" w:fill="auto"/>
          </w:tcPr>
          <w:p w14:paraId="2031715B"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23D66F00"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746D1CA7" w14:textId="77777777" w:rsidR="008D6199" w:rsidRPr="000E1C87" w:rsidRDefault="008D6199" w:rsidP="009F2E30">
            <w:pPr>
              <w:ind w:firstLine="0"/>
              <w:rPr>
                <w:sz w:val="24"/>
                <w:szCs w:val="24"/>
              </w:rPr>
            </w:pPr>
          </w:p>
          <w:p w14:paraId="18F121B7"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75A72472" w14:textId="4A722844"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282E27BF" w14:textId="77777777" w:rsidR="008D6199" w:rsidRPr="000E1C87" w:rsidRDefault="008D6199" w:rsidP="009F2E30">
            <w:pPr>
              <w:ind w:firstLine="0"/>
              <w:rPr>
                <w:sz w:val="24"/>
                <w:szCs w:val="24"/>
              </w:rPr>
            </w:pPr>
          </w:p>
          <w:p w14:paraId="0DB78775"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4D44867"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6EEA7A65" w14:textId="77777777" w:rsidR="008D6199" w:rsidRPr="000E1C87" w:rsidRDefault="008D6199" w:rsidP="009F2E30">
            <w:pPr>
              <w:ind w:firstLine="0"/>
              <w:rPr>
                <w:sz w:val="24"/>
                <w:szCs w:val="24"/>
              </w:rPr>
            </w:pPr>
          </w:p>
          <w:p w14:paraId="346672DF"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951AA5B"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D013AA1" w14:textId="77777777" w:rsidR="008D6199" w:rsidRPr="000E1C87" w:rsidRDefault="008D6199" w:rsidP="009F2E30">
            <w:pPr>
              <w:ind w:firstLine="0"/>
              <w:rPr>
                <w:sz w:val="24"/>
                <w:szCs w:val="24"/>
              </w:rPr>
            </w:pPr>
          </w:p>
          <w:p w14:paraId="2332F69A"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52B29B0" w14:textId="3363F631"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5134D712" w14:textId="77777777" w:rsidTr="009F2E30">
        <w:tc>
          <w:tcPr>
            <w:tcW w:w="3256" w:type="dxa"/>
            <w:shd w:val="clear" w:color="auto" w:fill="auto"/>
          </w:tcPr>
          <w:p w14:paraId="44973E83" w14:textId="77777777" w:rsidR="008D6199" w:rsidRPr="000E1C87" w:rsidRDefault="008D6199" w:rsidP="005F234C">
            <w:pPr>
              <w:ind w:firstLine="0"/>
              <w:jc w:val="center"/>
              <w:rPr>
                <w:sz w:val="24"/>
                <w:szCs w:val="24"/>
              </w:rPr>
            </w:pPr>
            <w:r w:rsidRPr="000E1C87">
              <w:rPr>
                <w:sz w:val="24"/>
                <w:szCs w:val="24"/>
              </w:rPr>
              <w:t>08:П1:2</w:t>
            </w:r>
          </w:p>
        </w:tc>
        <w:tc>
          <w:tcPr>
            <w:tcW w:w="11304" w:type="dxa"/>
            <w:shd w:val="clear" w:color="auto" w:fill="auto"/>
          </w:tcPr>
          <w:p w14:paraId="79461222"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1032ADCC"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03421FF0" w14:textId="77777777" w:rsidR="008D6199" w:rsidRPr="000E1C87" w:rsidRDefault="008D6199" w:rsidP="009F2E30">
            <w:pPr>
              <w:ind w:firstLine="0"/>
              <w:rPr>
                <w:sz w:val="24"/>
                <w:szCs w:val="24"/>
              </w:rPr>
            </w:pPr>
          </w:p>
          <w:p w14:paraId="1ACFEFD7"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3630C0AF" w14:textId="711470F1"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075CBF30" w14:textId="77777777" w:rsidR="008D6199" w:rsidRPr="000E1C87" w:rsidRDefault="008D6199" w:rsidP="009F2E30">
            <w:pPr>
              <w:ind w:firstLine="0"/>
              <w:rPr>
                <w:sz w:val="24"/>
                <w:szCs w:val="24"/>
              </w:rPr>
            </w:pPr>
          </w:p>
          <w:p w14:paraId="0C1F3E1A"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59E1EA0"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E0995ED" w14:textId="77777777" w:rsidR="008D6199" w:rsidRPr="000E1C87" w:rsidRDefault="008D6199" w:rsidP="009F2E30">
            <w:pPr>
              <w:ind w:firstLine="0"/>
              <w:rPr>
                <w:sz w:val="24"/>
                <w:szCs w:val="24"/>
              </w:rPr>
            </w:pPr>
          </w:p>
          <w:p w14:paraId="10C9689C"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9BEF567"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4DD923E5" w14:textId="77777777" w:rsidR="008D6199" w:rsidRPr="000E1C87" w:rsidRDefault="008D6199" w:rsidP="009F2E30">
            <w:pPr>
              <w:ind w:firstLine="0"/>
              <w:rPr>
                <w:sz w:val="24"/>
                <w:szCs w:val="24"/>
              </w:rPr>
            </w:pPr>
          </w:p>
          <w:p w14:paraId="1E42D9DE"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5ACCCAE" w14:textId="4D807ABA"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19624013" w14:textId="77777777" w:rsidTr="009F2E30">
        <w:tc>
          <w:tcPr>
            <w:tcW w:w="3256" w:type="dxa"/>
            <w:shd w:val="clear" w:color="auto" w:fill="auto"/>
          </w:tcPr>
          <w:p w14:paraId="732BBFA7" w14:textId="77777777" w:rsidR="008D6199" w:rsidRPr="000E1C87" w:rsidRDefault="008D6199" w:rsidP="005F234C">
            <w:pPr>
              <w:ind w:firstLine="0"/>
              <w:jc w:val="center"/>
              <w:rPr>
                <w:sz w:val="24"/>
                <w:szCs w:val="24"/>
              </w:rPr>
            </w:pPr>
            <w:r w:rsidRPr="000E1C87">
              <w:rPr>
                <w:sz w:val="24"/>
                <w:szCs w:val="24"/>
              </w:rPr>
              <w:t>08:П1:3</w:t>
            </w:r>
          </w:p>
        </w:tc>
        <w:tc>
          <w:tcPr>
            <w:tcW w:w="11304" w:type="dxa"/>
            <w:shd w:val="clear" w:color="auto" w:fill="auto"/>
          </w:tcPr>
          <w:p w14:paraId="70645C02"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552A99C2" w14:textId="77777777" w:rsidR="008D6199" w:rsidRPr="000E1C87" w:rsidRDefault="008D6199" w:rsidP="009F2E30">
            <w:pPr>
              <w:ind w:firstLine="0"/>
              <w:rPr>
                <w:sz w:val="24"/>
                <w:szCs w:val="24"/>
              </w:rPr>
            </w:pPr>
            <w:r w:rsidRPr="000E1C87">
              <w:rPr>
                <w:sz w:val="24"/>
                <w:szCs w:val="24"/>
              </w:rPr>
              <w:t>Зона представляет из себя территорию свободную от застройки.</w:t>
            </w:r>
          </w:p>
          <w:p w14:paraId="5E598A01" w14:textId="77777777" w:rsidR="008D6199" w:rsidRPr="000E1C87" w:rsidRDefault="008D6199" w:rsidP="009F2E30">
            <w:pPr>
              <w:ind w:firstLine="0"/>
              <w:rPr>
                <w:sz w:val="24"/>
                <w:szCs w:val="24"/>
              </w:rPr>
            </w:pPr>
          </w:p>
          <w:p w14:paraId="2C104319"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06EADDCB" w14:textId="33EECF2D"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строительства новых объектов производственного и складского назначения.</w:t>
            </w:r>
          </w:p>
          <w:p w14:paraId="7B4B61B3" w14:textId="77777777" w:rsidR="008D6199" w:rsidRPr="000E1C87" w:rsidRDefault="008D6199" w:rsidP="009F2E30">
            <w:pPr>
              <w:ind w:firstLine="0"/>
              <w:rPr>
                <w:sz w:val="24"/>
                <w:szCs w:val="24"/>
              </w:rPr>
            </w:pPr>
          </w:p>
          <w:p w14:paraId="15F00FA2"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5947A37"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C216AF2" w14:textId="77777777" w:rsidR="008D6199" w:rsidRPr="000E1C87" w:rsidRDefault="008D6199" w:rsidP="009F2E30">
            <w:pPr>
              <w:ind w:firstLine="0"/>
              <w:rPr>
                <w:sz w:val="24"/>
                <w:szCs w:val="24"/>
              </w:rPr>
            </w:pPr>
          </w:p>
          <w:p w14:paraId="49108D05"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AFEE11F"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F0F0FBE" w14:textId="77777777" w:rsidR="008D6199" w:rsidRPr="000E1C87" w:rsidRDefault="008D6199" w:rsidP="009F2E30">
            <w:pPr>
              <w:ind w:firstLine="0"/>
              <w:rPr>
                <w:sz w:val="24"/>
                <w:szCs w:val="24"/>
              </w:rPr>
            </w:pPr>
          </w:p>
          <w:p w14:paraId="3FDBCFAE"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EBB1003" w14:textId="1E9CA969"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2E563BD4" w14:textId="77777777" w:rsidTr="009F2E30">
        <w:tc>
          <w:tcPr>
            <w:tcW w:w="3256" w:type="dxa"/>
            <w:shd w:val="clear" w:color="auto" w:fill="auto"/>
          </w:tcPr>
          <w:p w14:paraId="6940CB7A" w14:textId="77777777" w:rsidR="008D6199" w:rsidRPr="000E1C87" w:rsidRDefault="008D6199" w:rsidP="005F234C">
            <w:pPr>
              <w:ind w:firstLine="0"/>
              <w:jc w:val="center"/>
              <w:rPr>
                <w:sz w:val="24"/>
                <w:szCs w:val="24"/>
              </w:rPr>
            </w:pPr>
            <w:r w:rsidRPr="000E1C87">
              <w:rPr>
                <w:sz w:val="24"/>
                <w:szCs w:val="24"/>
              </w:rPr>
              <w:t>08:П1:4</w:t>
            </w:r>
          </w:p>
        </w:tc>
        <w:tc>
          <w:tcPr>
            <w:tcW w:w="11304" w:type="dxa"/>
            <w:shd w:val="clear" w:color="auto" w:fill="auto"/>
          </w:tcPr>
          <w:p w14:paraId="75CAF876"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06AAAB5A"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5C7C3F23" w14:textId="77777777" w:rsidR="008D6199" w:rsidRPr="000E1C87" w:rsidRDefault="008D6199" w:rsidP="009F2E30">
            <w:pPr>
              <w:ind w:firstLine="0"/>
              <w:rPr>
                <w:sz w:val="24"/>
                <w:szCs w:val="24"/>
              </w:rPr>
            </w:pPr>
          </w:p>
          <w:p w14:paraId="258EF855"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78D9ADD1" w14:textId="5C6F8C24"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51EE1C11" w14:textId="77777777" w:rsidR="008D6199" w:rsidRPr="000E1C87" w:rsidRDefault="008D6199" w:rsidP="009F2E30">
            <w:pPr>
              <w:ind w:firstLine="0"/>
              <w:rPr>
                <w:sz w:val="24"/>
                <w:szCs w:val="24"/>
              </w:rPr>
            </w:pPr>
          </w:p>
          <w:p w14:paraId="36B79CCE"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D076281"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F5AB645" w14:textId="77777777" w:rsidR="008D6199" w:rsidRPr="000E1C87" w:rsidRDefault="008D6199" w:rsidP="009F2E30">
            <w:pPr>
              <w:ind w:firstLine="0"/>
              <w:rPr>
                <w:sz w:val="24"/>
                <w:szCs w:val="24"/>
              </w:rPr>
            </w:pPr>
          </w:p>
          <w:p w14:paraId="360F52E1"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4EB451A"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0C6B53C" w14:textId="77777777" w:rsidR="008D6199" w:rsidRPr="000E1C87" w:rsidRDefault="008D6199" w:rsidP="009F2E30">
            <w:pPr>
              <w:ind w:firstLine="0"/>
              <w:rPr>
                <w:sz w:val="24"/>
                <w:szCs w:val="24"/>
              </w:rPr>
            </w:pPr>
          </w:p>
          <w:p w14:paraId="7223A0E0"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BDFA8A9" w14:textId="4A6E2486"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5857E08C" w14:textId="77777777" w:rsidTr="009F2E30">
        <w:tc>
          <w:tcPr>
            <w:tcW w:w="3256" w:type="dxa"/>
            <w:shd w:val="clear" w:color="auto" w:fill="auto"/>
          </w:tcPr>
          <w:p w14:paraId="3D420517" w14:textId="77777777" w:rsidR="008D6199" w:rsidRPr="000E1C87" w:rsidRDefault="008D6199" w:rsidP="005F234C">
            <w:pPr>
              <w:ind w:firstLine="0"/>
              <w:jc w:val="center"/>
              <w:rPr>
                <w:sz w:val="24"/>
                <w:szCs w:val="24"/>
              </w:rPr>
            </w:pPr>
            <w:r w:rsidRPr="000E1C87">
              <w:rPr>
                <w:sz w:val="24"/>
                <w:szCs w:val="24"/>
              </w:rPr>
              <w:t>08:П1:5</w:t>
            </w:r>
          </w:p>
        </w:tc>
        <w:tc>
          <w:tcPr>
            <w:tcW w:w="11304" w:type="dxa"/>
            <w:shd w:val="clear" w:color="auto" w:fill="auto"/>
          </w:tcPr>
          <w:p w14:paraId="28CA0B5D"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6A22B79D" w14:textId="77777777" w:rsidR="008D6199" w:rsidRPr="000E1C87" w:rsidRDefault="008D6199" w:rsidP="009F2E30">
            <w:pPr>
              <w:ind w:firstLine="0"/>
              <w:rPr>
                <w:sz w:val="24"/>
                <w:szCs w:val="24"/>
              </w:rPr>
            </w:pPr>
            <w:r w:rsidRPr="000E1C87">
              <w:rPr>
                <w:sz w:val="24"/>
                <w:szCs w:val="24"/>
              </w:rPr>
              <w:t>Зона представляет из себя территорию свободную от застройки.</w:t>
            </w:r>
          </w:p>
          <w:p w14:paraId="50EAF127" w14:textId="77777777" w:rsidR="008D6199" w:rsidRPr="000E1C87" w:rsidRDefault="008D6199" w:rsidP="009F2E30">
            <w:pPr>
              <w:ind w:firstLine="0"/>
              <w:rPr>
                <w:sz w:val="24"/>
                <w:szCs w:val="24"/>
              </w:rPr>
            </w:pPr>
          </w:p>
          <w:p w14:paraId="60324D51"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04CD08B3" w14:textId="0765C183"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строительства новых объектов производственного и складского назначения.</w:t>
            </w:r>
          </w:p>
          <w:p w14:paraId="48D38090" w14:textId="77777777" w:rsidR="008D6199" w:rsidRPr="000E1C87" w:rsidRDefault="008D6199" w:rsidP="009F2E30">
            <w:pPr>
              <w:ind w:firstLine="0"/>
              <w:rPr>
                <w:sz w:val="24"/>
                <w:szCs w:val="24"/>
              </w:rPr>
            </w:pPr>
          </w:p>
          <w:p w14:paraId="74F7DD5D"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3F43CCF"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BCDAD23" w14:textId="77777777" w:rsidR="008D6199" w:rsidRPr="000E1C87" w:rsidRDefault="008D6199" w:rsidP="009F2E30">
            <w:pPr>
              <w:ind w:firstLine="0"/>
              <w:rPr>
                <w:sz w:val="24"/>
                <w:szCs w:val="24"/>
              </w:rPr>
            </w:pPr>
          </w:p>
          <w:p w14:paraId="0C77ECB0"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FBFCEA9"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C682879" w14:textId="77777777" w:rsidR="008D6199" w:rsidRPr="000E1C87" w:rsidRDefault="008D6199" w:rsidP="009F2E30">
            <w:pPr>
              <w:ind w:firstLine="0"/>
              <w:rPr>
                <w:sz w:val="24"/>
                <w:szCs w:val="24"/>
              </w:rPr>
            </w:pPr>
          </w:p>
          <w:p w14:paraId="32E58632"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A59F6A5" w14:textId="78FA647B"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5D01053A" w14:textId="77777777" w:rsidTr="009F2E30">
        <w:tc>
          <w:tcPr>
            <w:tcW w:w="3256" w:type="dxa"/>
            <w:shd w:val="clear" w:color="auto" w:fill="auto"/>
          </w:tcPr>
          <w:p w14:paraId="3E4E3513" w14:textId="77777777" w:rsidR="008D6199" w:rsidRPr="000E1C87" w:rsidRDefault="008D6199" w:rsidP="005F234C">
            <w:pPr>
              <w:ind w:firstLine="0"/>
              <w:jc w:val="center"/>
              <w:rPr>
                <w:sz w:val="24"/>
                <w:szCs w:val="24"/>
              </w:rPr>
            </w:pPr>
            <w:r w:rsidRPr="000E1C87">
              <w:rPr>
                <w:sz w:val="24"/>
                <w:szCs w:val="24"/>
              </w:rPr>
              <w:t>08:П1:6</w:t>
            </w:r>
          </w:p>
        </w:tc>
        <w:tc>
          <w:tcPr>
            <w:tcW w:w="11304" w:type="dxa"/>
            <w:shd w:val="clear" w:color="auto" w:fill="auto"/>
          </w:tcPr>
          <w:p w14:paraId="5956E80D"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761125DE"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0AE6AC1D" w14:textId="77777777" w:rsidR="008D6199" w:rsidRPr="000E1C87" w:rsidRDefault="008D6199" w:rsidP="009F2E30">
            <w:pPr>
              <w:ind w:firstLine="0"/>
              <w:rPr>
                <w:sz w:val="24"/>
                <w:szCs w:val="24"/>
              </w:rPr>
            </w:pPr>
          </w:p>
          <w:p w14:paraId="4E658EC1"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29226120" w14:textId="31DEB00E"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26F4C864" w14:textId="77777777" w:rsidR="008D6199" w:rsidRPr="000E1C87" w:rsidRDefault="008D6199" w:rsidP="009F2E30">
            <w:pPr>
              <w:ind w:firstLine="0"/>
              <w:rPr>
                <w:sz w:val="24"/>
                <w:szCs w:val="24"/>
              </w:rPr>
            </w:pPr>
          </w:p>
          <w:p w14:paraId="17B86DE9"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95D455C"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A3A995D" w14:textId="77777777" w:rsidR="008D6199" w:rsidRPr="000E1C87" w:rsidRDefault="008D6199" w:rsidP="009F2E30">
            <w:pPr>
              <w:ind w:firstLine="0"/>
              <w:rPr>
                <w:sz w:val="24"/>
                <w:szCs w:val="24"/>
              </w:rPr>
            </w:pPr>
          </w:p>
          <w:p w14:paraId="251A4E71"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D400DBA"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D5BA01E" w14:textId="77777777" w:rsidR="008D6199" w:rsidRPr="000E1C87" w:rsidRDefault="008D6199" w:rsidP="009F2E30">
            <w:pPr>
              <w:ind w:firstLine="0"/>
              <w:rPr>
                <w:sz w:val="24"/>
                <w:szCs w:val="24"/>
              </w:rPr>
            </w:pPr>
          </w:p>
          <w:p w14:paraId="5F1A6900"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33B177E" w14:textId="308A4A76"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0DE7566C" w14:textId="77777777" w:rsidTr="009F2E30">
        <w:tc>
          <w:tcPr>
            <w:tcW w:w="3256" w:type="dxa"/>
            <w:shd w:val="clear" w:color="auto" w:fill="auto"/>
          </w:tcPr>
          <w:p w14:paraId="0B3274B7" w14:textId="77777777" w:rsidR="008D6199" w:rsidRPr="000E1C87" w:rsidRDefault="008D6199" w:rsidP="005F234C">
            <w:pPr>
              <w:ind w:firstLine="0"/>
              <w:jc w:val="center"/>
              <w:rPr>
                <w:sz w:val="24"/>
                <w:szCs w:val="24"/>
              </w:rPr>
            </w:pPr>
            <w:r w:rsidRPr="000E1C87">
              <w:rPr>
                <w:sz w:val="24"/>
                <w:szCs w:val="24"/>
              </w:rPr>
              <w:t>08:П1:7</w:t>
            </w:r>
          </w:p>
        </w:tc>
        <w:tc>
          <w:tcPr>
            <w:tcW w:w="11304" w:type="dxa"/>
            <w:shd w:val="clear" w:color="auto" w:fill="auto"/>
          </w:tcPr>
          <w:p w14:paraId="29B44083"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031BA5A1" w14:textId="77777777" w:rsidR="008D6199" w:rsidRPr="000E1C87" w:rsidRDefault="008D6199" w:rsidP="009F2E30">
            <w:pPr>
              <w:ind w:firstLine="0"/>
              <w:rPr>
                <w:sz w:val="24"/>
                <w:szCs w:val="24"/>
              </w:rPr>
            </w:pPr>
            <w:r w:rsidRPr="000E1C87">
              <w:rPr>
                <w:sz w:val="24"/>
                <w:szCs w:val="24"/>
              </w:rPr>
              <w:t>Зона представляет из себя территорию свободную от застройки.</w:t>
            </w:r>
          </w:p>
          <w:p w14:paraId="56ADC244" w14:textId="77777777" w:rsidR="008D6199" w:rsidRPr="000E1C87" w:rsidRDefault="008D6199" w:rsidP="009F2E30">
            <w:pPr>
              <w:ind w:firstLine="0"/>
              <w:rPr>
                <w:sz w:val="24"/>
                <w:szCs w:val="24"/>
              </w:rPr>
            </w:pPr>
          </w:p>
          <w:p w14:paraId="63028E0F"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7410C0BE" w14:textId="02DA633F"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строительства новых объектов производственного и складского назначения.</w:t>
            </w:r>
          </w:p>
          <w:p w14:paraId="41BF3D6C" w14:textId="77777777" w:rsidR="008D6199" w:rsidRPr="000E1C87" w:rsidRDefault="008D6199" w:rsidP="009F2E30">
            <w:pPr>
              <w:ind w:firstLine="0"/>
              <w:rPr>
                <w:sz w:val="24"/>
                <w:szCs w:val="24"/>
              </w:rPr>
            </w:pPr>
          </w:p>
          <w:p w14:paraId="60A43093"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5E8572A"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D649EFB" w14:textId="77777777" w:rsidR="008D6199" w:rsidRPr="000E1C87" w:rsidRDefault="008D6199" w:rsidP="009F2E30">
            <w:pPr>
              <w:ind w:firstLine="0"/>
              <w:rPr>
                <w:sz w:val="24"/>
                <w:szCs w:val="24"/>
              </w:rPr>
            </w:pPr>
          </w:p>
          <w:p w14:paraId="6833C9EA"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5D601D5"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E110A78" w14:textId="77777777" w:rsidR="008D6199" w:rsidRPr="000E1C87" w:rsidRDefault="008D6199" w:rsidP="009F2E30">
            <w:pPr>
              <w:ind w:firstLine="0"/>
              <w:rPr>
                <w:sz w:val="24"/>
                <w:szCs w:val="24"/>
              </w:rPr>
            </w:pPr>
          </w:p>
          <w:p w14:paraId="0ECB5904"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A22A381" w14:textId="3A717C47"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1D3CA8CB" w14:textId="77777777" w:rsidTr="009F2E30">
        <w:tc>
          <w:tcPr>
            <w:tcW w:w="3256" w:type="dxa"/>
            <w:shd w:val="clear" w:color="auto" w:fill="auto"/>
          </w:tcPr>
          <w:p w14:paraId="7EEB1671" w14:textId="77777777" w:rsidR="008D6199" w:rsidRPr="000E1C87" w:rsidRDefault="008D6199" w:rsidP="005F234C">
            <w:pPr>
              <w:ind w:firstLine="0"/>
              <w:jc w:val="center"/>
              <w:rPr>
                <w:sz w:val="24"/>
                <w:szCs w:val="24"/>
              </w:rPr>
            </w:pPr>
            <w:r w:rsidRPr="000E1C87">
              <w:rPr>
                <w:sz w:val="24"/>
                <w:szCs w:val="24"/>
              </w:rPr>
              <w:t>08:П2:1</w:t>
            </w:r>
          </w:p>
        </w:tc>
        <w:tc>
          <w:tcPr>
            <w:tcW w:w="11304" w:type="dxa"/>
            <w:shd w:val="clear" w:color="auto" w:fill="auto"/>
          </w:tcPr>
          <w:p w14:paraId="1BC8E982"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05B2EED5"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3C81033F" w14:textId="77777777" w:rsidR="008D6199" w:rsidRPr="000E1C87" w:rsidRDefault="008D6199" w:rsidP="009F2E30">
            <w:pPr>
              <w:ind w:firstLine="0"/>
              <w:rPr>
                <w:sz w:val="24"/>
                <w:szCs w:val="24"/>
              </w:rPr>
            </w:pPr>
          </w:p>
          <w:p w14:paraId="3C66659F"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3F556784" w14:textId="0F912189"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4A711C3A" w14:textId="77777777" w:rsidR="008D6199" w:rsidRPr="000E1C87" w:rsidRDefault="008D6199" w:rsidP="009F2E30">
            <w:pPr>
              <w:ind w:firstLine="0"/>
              <w:rPr>
                <w:sz w:val="24"/>
                <w:szCs w:val="24"/>
              </w:rPr>
            </w:pPr>
          </w:p>
          <w:p w14:paraId="7054BEC6"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E27ACBC"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31A9D69" w14:textId="77777777" w:rsidR="008D6199" w:rsidRPr="000E1C87" w:rsidRDefault="008D6199" w:rsidP="009F2E30">
            <w:pPr>
              <w:ind w:firstLine="0"/>
              <w:rPr>
                <w:sz w:val="24"/>
                <w:szCs w:val="24"/>
              </w:rPr>
            </w:pPr>
          </w:p>
          <w:p w14:paraId="3F159B63"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AF7016D"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0FE91FC" w14:textId="77777777" w:rsidR="008D6199" w:rsidRPr="000E1C87" w:rsidRDefault="008D6199" w:rsidP="009F2E30">
            <w:pPr>
              <w:ind w:firstLine="0"/>
              <w:rPr>
                <w:sz w:val="24"/>
                <w:szCs w:val="24"/>
              </w:rPr>
            </w:pPr>
          </w:p>
          <w:p w14:paraId="31332CCA"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34A1CB9" w14:textId="1846627F"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0693B785" w14:textId="77777777" w:rsidTr="009F2E30">
        <w:tc>
          <w:tcPr>
            <w:tcW w:w="3256" w:type="dxa"/>
            <w:shd w:val="clear" w:color="auto" w:fill="auto"/>
          </w:tcPr>
          <w:p w14:paraId="3B244771" w14:textId="77777777" w:rsidR="008D6199" w:rsidRPr="000E1C87" w:rsidRDefault="008D6199" w:rsidP="005F234C">
            <w:pPr>
              <w:ind w:firstLine="0"/>
              <w:jc w:val="center"/>
              <w:rPr>
                <w:sz w:val="24"/>
                <w:szCs w:val="24"/>
              </w:rPr>
            </w:pPr>
            <w:r w:rsidRPr="000E1C87">
              <w:rPr>
                <w:sz w:val="24"/>
                <w:szCs w:val="24"/>
              </w:rPr>
              <w:t>08:П2:2</w:t>
            </w:r>
          </w:p>
        </w:tc>
        <w:tc>
          <w:tcPr>
            <w:tcW w:w="11304" w:type="dxa"/>
            <w:shd w:val="clear" w:color="auto" w:fill="auto"/>
          </w:tcPr>
          <w:p w14:paraId="79D58FC4"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10F94A9E"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46B03EFA" w14:textId="77777777" w:rsidR="008D6199" w:rsidRPr="000E1C87" w:rsidRDefault="008D6199" w:rsidP="009F2E30">
            <w:pPr>
              <w:ind w:firstLine="0"/>
              <w:rPr>
                <w:sz w:val="24"/>
                <w:szCs w:val="24"/>
              </w:rPr>
            </w:pPr>
          </w:p>
          <w:p w14:paraId="726CE3C5"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566AEC6F" w14:textId="60E489F2"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5EFD3F81" w14:textId="77777777" w:rsidR="008D6199" w:rsidRPr="000E1C87" w:rsidRDefault="008D6199" w:rsidP="009F2E30">
            <w:pPr>
              <w:ind w:firstLine="0"/>
              <w:rPr>
                <w:sz w:val="24"/>
                <w:szCs w:val="24"/>
              </w:rPr>
            </w:pPr>
          </w:p>
          <w:p w14:paraId="347A2842"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D673123"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AD4D84C" w14:textId="77777777" w:rsidR="008D6199" w:rsidRPr="000E1C87" w:rsidRDefault="008D6199" w:rsidP="009F2E30">
            <w:pPr>
              <w:ind w:firstLine="0"/>
              <w:rPr>
                <w:sz w:val="24"/>
                <w:szCs w:val="24"/>
              </w:rPr>
            </w:pPr>
          </w:p>
          <w:p w14:paraId="227A8127"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0B968B8"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3F3337B" w14:textId="77777777" w:rsidR="008D6199" w:rsidRPr="000E1C87" w:rsidRDefault="008D6199" w:rsidP="009F2E30">
            <w:pPr>
              <w:ind w:firstLine="0"/>
              <w:rPr>
                <w:sz w:val="24"/>
                <w:szCs w:val="24"/>
              </w:rPr>
            </w:pPr>
          </w:p>
          <w:p w14:paraId="540AF150"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2D87F2D" w14:textId="0F19EF20"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6C550C9F" w14:textId="77777777" w:rsidTr="009F2E30">
        <w:tc>
          <w:tcPr>
            <w:tcW w:w="3256" w:type="dxa"/>
            <w:shd w:val="clear" w:color="auto" w:fill="auto"/>
          </w:tcPr>
          <w:p w14:paraId="6BF41872" w14:textId="77777777" w:rsidR="008D6199" w:rsidRPr="000E1C87" w:rsidRDefault="008D6199" w:rsidP="005F234C">
            <w:pPr>
              <w:ind w:firstLine="0"/>
              <w:jc w:val="center"/>
              <w:rPr>
                <w:sz w:val="24"/>
                <w:szCs w:val="24"/>
              </w:rPr>
            </w:pPr>
            <w:r w:rsidRPr="000E1C87">
              <w:rPr>
                <w:sz w:val="24"/>
                <w:szCs w:val="24"/>
              </w:rPr>
              <w:t>08:П3:1</w:t>
            </w:r>
          </w:p>
        </w:tc>
        <w:tc>
          <w:tcPr>
            <w:tcW w:w="11304" w:type="dxa"/>
            <w:shd w:val="clear" w:color="auto" w:fill="auto"/>
          </w:tcPr>
          <w:p w14:paraId="0E5AB0EC"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4842099A" w14:textId="77777777" w:rsidR="008D6199" w:rsidRPr="000E1C87" w:rsidRDefault="008D6199" w:rsidP="009F2E30">
            <w:pPr>
              <w:ind w:firstLine="0"/>
              <w:rPr>
                <w:sz w:val="24"/>
                <w:szCs w:val="24"/>
              </w:rPr>
            </w:pPr>
            <w:r w:rsidRPr="000E1C87">
              <w:rPr>
                <w:sz w:val="24"/>
                <w:szCs w:val="24"/>
              </w:rPr>
              <w:t>Зона представляет из себя территорию свободную от застройки.</w:t>
            </w:r>
          </w:p>
          <w:p w14:paraId="287737CE" w14:textId="77777777" w:rsidR="008D6199" w:rsidRPr="000E1C87" w:rsidRDefault="008D6199" w:rsidP="009F2E30">
            <w:pPr>
              <w:ind w:firstLine="0"/>
              <w:rPr>
                <w:sz w:val="24"/>
                <w:szCs w:val="24"/>
              </w:rPr>
            </w:pPr>
          </w:p>
          <w:p w14:paraId="00A4B208"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494E885D" w14:textId="4E5344B3"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строительства новых объектов производственного и складского назначения.</w:t>
            </w:r>
          </w:p>
          <w:p w14:paraId="64D23F1C" w14:textId="77777777" w:rsidR="008D6199" w:rsidRPr="000E1C87" w:rsidRDefault="008D6199" w:rsidP="009F2E30">
            <w:pPr>
              <w:ind w:firstLine="0"/>
              <w:rPr>
                <w:sz w:val="24"/>
                <w:szCs w:val="24"/>
              </w:rPr>
            </w:pPr>
          </w:p>
          <w:p w14:paraId="70CC0CFB"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F1AE408"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5AAE1A5" w14:textId="77777777" w:rsidR="008D6199" w:rsidRPr="000E1C87" w:rsidRDefault="008D6199" w:rsidP="009F2E30">
            <w:pPr>
              <w:ind w:firstLine="0"/>
              <w:rPr>
                <w:sz w:val="24"/>
                <w:szCs w:val="24"/>
              </w:rPr>
            </w:pPr>
          </w:p>
          <w:p w14:paraId="279F4F82"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5B9FC87"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B1999C3" w14:textId="77777777" w:rsidR="008D6199" w:rsidRPr="000E1C87" w:rsidRDefault="008D6199" w:rsidP="009F2E30">
            <w:pPr>
              <w:ind w:firstLine="0"/>
              <w:rPr>
                <w:sz w:val="24"/>
                <w:szCs w:val="24"/>
              </w:rPr>
            </w:pPr>
          </w:p>
          <w:p w14:paraId="502CBC0F"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F376CC8" w14:textId="5A9F3FCD"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1F802CC9" w14:textId="77777777" w:rsidTr="009F2E30">
        <w:tc>
          <w:tcPr>
            <w:tcW w:w="3256" w:type="dxa"/>
            <w:shd w:val="clear" w:color="auto" w:fill="auto"/>
          </w:tcPr>
          <w:p w14:paraId="15D2130B" w14:textId="77777777" w:rsidR="008D6199" w:rsidRPr="000E1C87" w:rsidRDefault="008D6199" w:rsidP="005F234C">
            <w:pPr>
              <w:ind w:firstLine="0"/>
              <w:jc w:val="center"/>
              <w:rPr>
                <w:sz w:val="24"/>
                <w:szCs w:val="24"/>
              </w:rPr>
            </w:pPr>
            <w:r w:rsidRPr="000E1C87">
              <w:rPr>
                <w:sz w:val="24"/>
                <w:szCs w:val="24"/>
              </w:rPr>
              <w:t>08:П3:2</w:t>
            </w:r>
          </w:p>
        </w:tc>
        <w:tc>
          <w:tcPr>
            <w:tcW w:w="11304" w:type="dxa"/>
            <w:shd w:val="clear" w:color="auto" w:fill="auto"/>
          </w:tcPr>
          <w:p w14:paraId="37315A66"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7B65C6E1"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0A8B9F0D" w14:textId="77777777" w:rsidR="008D6199" w:rsidRPr="000E1C87" w:rsidRDefault="008D6199" w:rsidP="009F2E30">
            <w:pPr>
              <w:ind w:firstLine="0"/>
              <w:rPr>
                <w:sz w:val="24"/>
                <w:szCs w:val="24"/>
              </w:rPr>
            </w:pPr>
          </w:p>
          <w:p w14:paraId="29616C32"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19809607" w14:textId="13E73177"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7508588A" w14:textId="77777777" w:rsidR="008D6199" w:rsidRPr="000E1C87" w:rsidRDefault="008D6199" w:rsidP="009F2E30">
            <w:pPr>
              <w:ind w:firstLine="0"/>
              <w:rPr>
                <w:sz w:val="24"/>
                <w:szCs w:val="24"/>
              </w:rPr>
            </w:pPr>
          </w:p>
          <w:p w14:paraId="5C39A9B5"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B305D19"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9704179" w14:textId="77777777" w:rsidR="008D6199" w:rsidRPr="000E1C87" w:rsidRDefault="008D6199" w:rsidP="009F2E30">
            <w:pPr>
              <w:ind w:firstLine="0"/>
              <w:rPr>
                <w:sz w:val="24"/>
                <w:szCs w:val="24"/>
              </w:rPr>
            </w:pPr>
          </w:p>
          <w:p w14:paraId="628CC467"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D579097"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352BD49" w14:textId="77777777" w:rsidR="008D6199" w:rsidRPr="000E1C87" w:rsidRDefault="008D6199" w:rsidP="009F2E30">
            <w:pPr>
              <w:ind w:firstLine="0"/>
              <w:rPr>
                <w:sz w:val="24"/>
                <w:szCs w:val="24"/>
              </w:rPr>
            </w:pPr>
          </w:p>
          <w:p w14:paraId="0834577D"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B0D1234" w14:textId="12C1907F"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0A9117FC" w14:textId="77777777" w:rsidTr="009F2E30">
        <w:tc>
          <w:tcPr>
            <w:tcW w:w="3256" w:type="dxa"/>
            <w:shd w:val="clear" w:color="auto" w:fill="auto"/>
          </w:tcPr>
          <w:p w14:paraId="1342D0F9" w14:textId="77777777" w:rsidR="008D6199" w:rsidRPr="000E1C87" w:rsidRDefault="008D6199" w:rsidP="005F234C">
            <w:pPr>
              <w:ind w:firstLine="0"/>
              <w:jc w:val="center"/>
              <w:rPr>
                <w:sz w:val="24"/>
                <w:szCs w:val="24"/>
              </w:rPr>
            </w:pPr>
          </w:p>
        </w:tc>
        <w:tc>
          <w:tcPr>
            <w:tcW w:w="11304" w:type="dxa"/>
            <w:shd w:val="clear" w:color="auto" w:fill="auto"/>
          </w:tcPr>
          <w:p w14:paraId="05578B8B" w14:textId="77777777" w:rsidR="008D6199" w:rsidRPr="000E1C87" w:rsidRDefault="008D6199" w:rsidP="009F2E30">
            <w:pPr>
              <w:ind w:firstLine="0"/>
              <w:rPr>
                <w:sz w:val="24"/>
                <w:szCs w:val="24"/>
              </w:rPr>
            </w:pPr>
            <w:r w:rsidRPr="000E1C87">
              <w:rPr>
                <w:sz w:val="24"/>
                <w:szCs w:val="24"/>
              </w:rPr>
              <w:t>Коммунальные зоны</w:t>
            </w:r>
          </w:p>
        </w:tc>
      </w:tr>
      <w:tr w:rsidR="008D6199" w:rsidRPr="000E1C87" w14:paraId="55E35D7C" w14:textId="77777777" w:rsidTr="009F2E30">
        <w:tc>
          <w:tcPr>
            <w:tcW w:w="3256" w:type="dxa"/>
            <w:shd w:val="clear" w:color="auto" w:fill="auto"/>
          </w:tcPr>
          <w:p w14:paraId="7B51D2C5" w14:textId="77777777" w:rsidR="008D6199" w:rsidRPr="000E1C87" w:rsidRDefault="008D6199" w:rsidP="005F234C">
            <w:pPr>
              <w:ind w:firstLine="0"/>
              <w:jc w:val="center"/>
              <w:rPr>
                <w:sz w:val="24"/>
                <w:szCs w:val="24"/>
              </w:rPr>
            </w:pPr>
            <w:r w:rsidRPr="000E1C87">
              <w:rPr>
                <w:sz w:val="24"/>
                <w:szCs w:val="24"/>
              </w:rPr>
              <w:t>08:П0:1</w:t>
            </w:r>
          </w:p>
        </w:tc>
        <w:tc>
          <w:tcPr>
            <w:tcW w:w="11304" w:type="dxa"/>
            <w:shd w:val="clear" w:color="auto" w:fill="auto"/>
          </w:tcPr>
          <w:p w14:paraId="0D0FC090"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305B047E" w14:textId="77777777" w:rsidR="008D6199" w:rsidRPr="000E1C87" w:rsidRDefault="008D6199" w:rsidP="009F2E30">
            <w:pPr>
              <w:ind w:firstLine="0"/>
              <w:rPr>
                <w:sz w:val="24"/>
                <w:szCs w:val="24"/>
              </w:rPr>
            </w:pPr>
            <w:r w:rsidRPr="000E1C87">
              <w:rPr>
                <w:sz w:val="24"/>
                <w:szCs w:val="24"/>
              </w:rPr>
              <w:t>Зона представляет из себя территорию существующих объектов коммунального назначения.</w:t>
            </w:r>
          </w:p>
          <w:p w14:paraId="2EC827BF" w14:textId="77777777" w:rsidR="008D6199" w:rsidRPr="000E1C87" w:rsidRDefault="008D6199" w:rsidP="009F2E30">
            <w:pPr>
              <w:ind w:firstLine="0"/>
              <w:rPr>
                <w:sz w:val="24"/>
                <w:szCs w:val="24"/>
              </w:rPr>
            </w:pPr>
          </w:p>
          <w:p w14:paraId="4FA99949"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386A69A0" w14:textId="5E49B998" w:rsidR="008D6199" w:rsidRPr="000E1C87" w:rsidRDefault="008D6199"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объектов транспортной и коммунальной инфраструктуры, создание условий для функционирования существующего мебельного производства.</w:t>
            </w:r>
          </w:p>
          <w:p w14:paraId="6562EC60" w14:textId="77777777" w:rsidR="008D6199" w:rsidRPr="000E1C87" w:rsidRDefault="008D6199" w:rsidP="009F2E30">
            <w:pPr>
              <w:ind w:firstLine="0"/>
              <w:rPr>
                <w:sz w:val="24"/>
                <w:szCs w:val="24"/>
              </w:rPr>
            </w:pPr>
          </w:p>
          <w:p w14:paraId="1F130322"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76BE42D"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411D6E5C" w14:textId="77777777" w:rsidR="008D6199" w:rsidRPr="000E1C87" w:rsidRDefault="008D6199" w:rsidP="009F2E30">
            <w:pPr>
              <w:ind w:firstLine="0"/>
              <w:rPr>
                <w:sz w:val="24"/>
                <w:szCs w:val="24"/>
              </w:rPr>
            </w:pPr>
          </w:p>
          <w:p w14:paraId="211F9B5C"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497ED64"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37AEE6B" w14:textId="77777777" w:rsidR="008D6199" w:rsidRPr="000E1C87" w:rsidRDefault="008D6199" w:rsidP="009F2E30">
            <w:pPr>
              <w:ind w:firstLine="0"/>
              <w:rPr>
                <w:sz w:val="24"/>
                <w:szCs w:val="24"/>
              </w:rPr>
            </w:pPr>
          </w:p>
          <w:p w14:paraId="7E195795"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2D41F1BB" w14:textId="63A4FC05"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7EFB2219" w14:textId="77777777" w:rsidTr="009F2E30">
        <w:tc>
          <w:tcPr>
            <w:tcW w:w="3256" w:type="dxa"/>
            <w:shd w:val="clear" w:color="auto" w:fill="auto"/>
          </w:tcPr>
          <w:p w14:paraId="0E8653FD" w14:textId="77777777" w:rsidR="008D6199" w:rsidRPr="000E1C87" w:rsidRDefault="008D6199" w:rsidP="005F234C">
            <w:pPr>
              <w:ind w:firstLine="0"/>
              <w:jc w:val="center"/>
              <w:rPr>
                <w:sz w:val="24"/>
                <w:szCs w:val="24"/>
              </w:rPr>
            </w:pPr>
          </w:p>
        </w:tc>
        <w:tc>
          <w:tcPr>
            <w:tcW w:w="11304" w:type="dxa"/>
            <w:shd w:val="clear" w:color="auto" w:fill="auto"/>
          </w:tcPr>
          <w:p w14:paraId="5250C0A4" w14:textId="77777777" w:rsidR="008D6199" w:rsidRPr="000E1C87" w:rsidRDefault="008D6199" w:rsidP="009F2E30">
            <w:pPr>
              <w:ind w:firstLine="0"/>
              <w:rPr>
                <w:sz w:val="24"/>
                <w:szCs w:val="24"/>
              </w:rPr>
            </w:pPr>
            <w:r w:rsidRPr="000E1C87">
              <w:rPr>
                <w:sz w:val="24"/>
                <w:szCs w:val="24"/>
              </w:rPr>
              <w:t>Зоны транспортной инфраструктуры</w:t>
            </w:r>
          </w:p>
        </w:tc>
      </w:tr>
      <w:tr w:rsidR="008D6199" w:rsidRPr="000E1C87" w14:paraId="12089755" w14:textId="77777777" w:rsidTr="009F2E30">
        <w:tc>
          <w:tcPr>
            <w:tcW w:w="3256" w:type="dxa"/>
            <w:shd w:val="clear" w:color="auto" w:fill="auto"/>
          </w:tcPr>
          <w:p w14:paraId="03582713" w14:textId="77777777" w:rsidR="008D6199" w:rsidRPr="000E1C87" w:rsidRDefault="008D6199" w:rsidP="005F234C">
            <w:pPr>
              <w:ind w:firstLine="0"/>
              <w:jc w:val="center"/>
              <w:rPr>
                <w:sz w:val="24"/>
                <w:szCs w:val="24"/>
              </w:rPr>
            </w:pPr>
            <w:r w:rsidRPr="000E1C87">
              <w:rPr>
                <w:sz w:val="24"/>
                <w:szCs w:val="24"/>
              </w:rPr>
              <w:t>08:И1:1</w:t>
            </w:r>
          </w:p>
        </w:tc>
        <w:tc>
          <w:tcPr>
            <w:tcW w:w="11304" w:type="dxa"/>
            <w:shd w:val="clear" w:color="auto" w:fill="auto"/>
          </w:tcPr>
          <w:p w14:paraId="67DFBF78"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0DC147F2" w14:textId="77777777" w:rsidR="008D6199" w:rsidRPr="000E1C87" w:rsidRDefault="008D6199" w:rsidP="009F2E30">
            <w:pPr>
              <w:ind w:firstLine="0"/>
              <w:rPr>
                <w:sz w:val="24"/>
                <w:szCs w:val="24"/>
              </w:rPr>
            </w:pPr>
            <w:r w:rsidRPr="000E1C87">
              <w:rPr>
                <w:sz w:val="24"/>
                <w:szCs w:val="24"/>
              </w:rPr>
              <w:t>Зона представляет из себя территорию, в границах которой расположены железнодорожные пути.</w:t>
            </w:r>
          </w:p>
          <w:p w14:paraId="4AF1D13A" w14:textId="77777777" w:rsidR="008D6199" w:rsidRPr="000E1C87" w:rsidRDefault="008D6199" w:rsidP="009F2E30">
            <w:pPr>
              <w:ind w:firstLine="0"/>
              <w:rPr>
                <w:sz w:val="24"/>
                <w:szCs w:val="24"/>
              </w:rPr>
            </w:pPr>
          </w:p>
          <w:p w14:paraId="39F46E65"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713BE7BD" w14:textId="3F747711" w:rsidR="008D6199" w:rsidRPr="000E1C87" w:rsidRDefault="008D6199"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условий для функционирования и реконструкции существующих железнодорожных путей.</w:t>
            </w:r>
          </w:p>
          <w:p w14:paraId="22362FB4" w14:textId="77777777" w:rsidR="008D6199" w:rsidRPr="000E1C87" w:rsidRDefault="008D6199" w:rsidP="009F2E30">
            <w:pPr>
              <w:ind w:firstLine="0"/>
              <w:rPr>
                <w:sz w:val="24"/>
                <w:szCs w:val="24"/>
              </w:rPr>
            </w:pPr>
          </w:p>
          <w:p w14:paraId="13D0D18D"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D03DACD"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7EDB660" w14:textId="77777777" w:rsidR="008D6199" w:rsidRPr="000E1C87" w:rsidRDefault="008D6199" w:rsidP="009F2E30">
            <w:pPr>
              <w:ind w:firstLine="0"/>
              <w:rPr>
                <w:sz w:val="24"/>
                <w:szCs w:val="24"/>
              </w:rPr>
            </w:pPr>
          </w:p>
          <w:p w14:paraId="657A5AC9"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1F9D006"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7AE4B74" w14:textId="77777777" w:rsidR="008D6199" w:rsidRPr="000E1C87" w:rsidRDefault="008D6199" w:rsidP="009F2E30">
            <w:pPr>
              <w:ind w:firstLine="0"/>
              <w:rPr>
                <w:sz w:val="24"/>
                <w:szCs w:val="24"/>
              </w:rPr>
            </w:pPr>
          </w:p>
          <w:p w14:paraId="44914961"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14B8D679" w14:textId="572A12E9"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4BA02889" w14:textId="77777777" w:rsidTr="009F2E30">
        <w:tc>
          <w:tcPr>
            <w:tcW w:w="3256" w:type="dxa"/>
            <w:shd w:val="clear" w:color="auto" w:fill="auto"/>
          </w:tcPr>
          <w:p w14:paraId="6EA25445" w14:textId="77777777" w:rsidR="008D6199" w:rsidRPr="000E1C87" w:rsidRDefault="008D6199" w:rsidP="005F234C">
            <w:pPr>
              <w:ind w:firstLine="0"/>
              <w:jc w:val="center"/>
              <w:rPr>
                <w:sz w:val="24"/>
                <w:szCs w:val="24"/>
              </w:rPr>
            </w:pPr>
            <w:r w:rsidRPr="000E1C87">
              <w:rPr>
                <w:sz w:val="24"/>
                <w:szCs w:val="24"/>
              </w:rPr>
              <w:t>08:И2</w:t>
            </w:r>
          </w:p>
        </w:tc>
        <w:tc>
          <w:tcPr>
            <w:tcW w:w="11304" w:type="dxa"/>
            <w:shd w:val="clear" w:color="auto" w:fill="auto"/>
          </w:tcPr>
          <w:p w14:paraId="6487C457"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47841F63" w14:textId="77777777" w:rsidR="008D6199" w:rsidRPr="000E1C87" w:rsidRDefault="008D6199" w:rsidP="009F2E30">
            <w:pPr>
              <w:ind w:firstLine="0"/>
              <w:rPr>
                <w:sz w:val="24"/>
                <w:szCs w:val="24"/>
              </w:rPr>
            </w:pPr>
            <w:r w:rsidRPr="000E1C87">
              <w:rPr>
                <w:sz w:val="24"/>
                <w:szCs w:val="24"/>
              </w:rPr>
              <w:t>Зона представляет из себя территорию, в границах которой расположена улично-дорожная сеть городского поселка Янино-1.</w:t>
            </w:r>
          </w:p>
          <w:p w14:paraId="32B4F461" w14:textId="77777777" w:rsidR="008D6199" w:rsidRPr="000E1C87" w:rsidRDefault="008D6199" w:rsidP="009F2E30">
            <w:pPr>
              <w:ind w:firstLine="0"/>
              <w:rPr>
                <w:sz w:val="24"/>
                <w:szCs w:val="24"/>
              </w:rPr>
            </w:pPr>
          </w:p>
          <w:p w14:paraId="630FF7CA"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76A1F651" w14:textId="5021679B" w:rsidR="008D6199" w:rsidRPr="000E1C87" w:rsidRDefault="008D6199"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условий для строительства новой и реконструкции существующей улично-дорожной сети, в том числе автомобильных дорог регионального значения.</w:t>
            </w:r>
          </w:p>
          <w:p w14:paraId="3E737DE2" w14:textId="77777777" w:rsidR="008D6199" w:rsidRPr="000E1C87" w:rsidRDefault="008D6199" w:rsidP="009F2E30">
            <w:pPr>
              <w:ind w:firstLine="0"/>
              <w:rPr>
                <w:sz w:val="24"/>
                <w:szCs w:val="24"/>
              </w:rPr>
            </w:pPr>
          </w:p>
          <w:p w14:paraId="6FB115B3"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F4C2C71" w14:textId="309B1356" w:rsidR="007F3E40" w:rsidRPr="007F3E40" w:rsidRDefault="007F3E40" w:rsidP="007F3E40">
            <w:pPr>
              <w:ind w:firstLine="0"/>
              <w:rPr>
                <w:sz w:val="24"/>
                <w:szCs w:val="24"/>
              </w:rPr>
            </w:pPr>
            <w:r w:rsidRPr="007F3E40">
              <w:rPr>
                <w:sz w:val="24"/>
                <w:szCs w:val="24"/>
              </w:rPr>
              <w:t xml:space="preserve">Транспортная развязка в створе планируемой магистральной улицы в </w:t>
            </w:r>
            <w:r w:rsidR="00CD004B">
              <w:rPr>
                <w:sz w:val="24"/>
                <w:szCs w:val="24"/>
              </w:rPr>
              <w:t>городского поселка</w:t>
            </w:r>
            <w:r w:rsidRPr="007F3E40">
              <w:rPr>
                <w:sz w:val="24"/>
                <w:szCs w:val="24"/>
              </w:rPr>
              <w:t xml:space="preserve"> Янино-1.</w:t>
            </w:r>
          </w:p>
          <w:p w14:paraId="4851B24F" w14:textId="7DBE2423" w:rsidR="007F3E40" w:rsidRPr="007F3E40" w:rsidRDefault="007F3E40" w:rsidP="007F3E40">
            <w:pPr>
              <w:ind w:firstLine="0"/>
              <w:rPr>
                <w:sz w:val="24"/>
                <w:szCs w:val="24"/>
              </w:rPr>
            </w:pPr>
            <w:r w:rsidRPr="007F3E40">
              <w:rPr>
                <w:sz w:val="24"/>
                <w:szCs w:val="24"/>
              </w:rPr>
              <w:t xml:space="preserve">Транспортная развязка в створе планируемой магистральной улицы в </w:t>
            </w:r>
            <w:r w:rsidR="00CD004B">
              <w:rPr>
                <w:sz w:val="24"/>
                <w:szCs w:val="24"/>
              </w:rPr>
              <w:t>городского поселка</w:t>
            </w:r>
            <w:r w:rsidR="00CD004B" w:rsidRPr="007F3E40">
              <w:rPr>
                <w:sz w:val="24"/>
                <w:szCs w:val="24"/>
              </w:rPr>
              <w:t xml:space="preserve"> </w:t>
            </w:r>
            <w:r w:rsidRPr="007F3E40">
              <w:rPr>
                <w:sz w:val="24"/>
                <w:szCs w:val="24"/>
              </w:rPr>
              <w:t>Янино-1.</w:t>
            </w:r>
          </w:p>
          <w:p w14:paraId="01325094" w14:textId="1AC0ABB1" w:rsidR="007F3E40" w:rsidRPr="007F3E40" w:rsidRDefault="007F3E40" w:rsidP="007F3E40">
            <w:pPr>
              <w:ind w:firstLine="0"/>
              <w:rPr>
                <w:sz w:val="24"/>
                <w:szCs w:val="24"/>
              </w:rPr>
            </w:pPr>
            <w:r w:rsidRPr="007F3E40">
              <w:rPr>
                <w:sz w:val="24"/>
                <w:szCs w:val="24"/>
              </w:rPr>
              <w:t xml:space="preserve">Транспортная развязка в створе планируемой магистральной улицы в </w:t>
            </w:r>
            <w:r w:rsidR="00CD004B">
              <w:rPr>
                <w:sz w:val="24"/>
                <w:szCs w:val="24"/>
              </w:rPr>
              <w:t>городского поселка</w:t>
            </w:r>
            <w:r w:rsidR="00CD004B" w:rsidRPr="007F3E40">
              <w:rPr>
                <w:sz w:val="24"/>
                <w:szCs w:val="24"/>
              </w:rPr>
              <w:t xml:space="preserve"> </w:t>
            </w:r>
            <w:r w:rsidRPr="007F3E40">
              <w:rPr>
                <w:sz w:val="24"/>
                <w:szCs w:val="24"/>
              </w:rPr>
              <w:t>Янино-1.</w:t>
            </w:r>
          </w:p>
          <w:p w14:paraId="78C64B7E" w14:textId="374ACE63" w:rsidR="008D6199" w:rsidRDefault="007F3E40" w:rsidP="007F3E40">
            <w:pPr>
              <w:ind w:firstLine="0"/>
              <w:rPr>
                <w:sz w:val="24"/>
                <w:szCs w:val="24"/>
              </w:rPr>
            </w:pPr>
            <w:r w:rsidRPr="007F3E40">
              <w:rPr>
                <w:sz w:val="24"/>
                <w:szCs w:val="24"/>
              </w:rPr>
              <w:t>Транспортная развязка в разных уровнях на пересечении автомобильной дороги в створе продолжения улиц Фаянсовой и Зольной, подъезда к г. Всеволожск и автомобильной дороги Санкт-Петербург – Колтуши.</w:t>
            </w:r>
          </w:p>
          <w:p w14:paraId="4BDC7FF6" w14:textId="77777777" w:rsidR="007F3E40" w:rsidRPr="000E1C87" w:rsidRDefault="007F3E40" w:rsidP="007F3E40">
            <w:pPr>
              <w:ind w:firstLine="0"/>
              <w:rPr>
                <w:sz w:val="24"/>
                <w:szCs w:val="24"/>
              </w:rPr>
            </w:pPr>
          </w:p>
          <w:p w14:paraId="6A4B29F7"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095D90C"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FB485E9" w14:textId="77777777" w:rsidR="008D6199" w:rsidRPr="000E1C87" w:rsidRDefault="008D6199" w:rsidP="009F2E30">
            <w:pPr>
              <w:ind w:firstLine="0"/>
              <w:rPr>
                <w:sz w:val="24"/>
                <w:szCs w:val="24"/>
              </w:rPr>
            </w:pPr>
          </w:p>
          <w:p w14:paraId="7B8232B4"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CE0155B" w14:textId="7905648E"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02666485" w14:textId="77777777" w:rsidTr="009F2E30">
        <w:tc>
          <w:tcPr>
            <w:tcW w:w="3256" w:type="dxa"/>
            <w:shd w:val="clear" w:color="auto" w:fill="auto"/>
          </w:tcPr>
          <w:p w14:paraId="3BFE73AE" w14:textId="77777777" w:rsidR="008D6199" w:rsidRPr="000E1C87" w:rsidRDefault="008D6199" w:rsidP="005F234C">
            <w:pPr>
              <w:ind w:firstLine="0"/>
              <w:jc w:val="center"/>
              <w:rPr>
                <w:b/>
                <w:bCs/>
                <w:sz w:val="24"/>
                <w:szCs w:val="24"/>
              </w:rPr>
            </w:pPr>
          </w:p>
        </w:tc>
        <w:tc>
          <w:tcPr>
            <w:tcW w:w="11304" w:type="dxa"/>
            <w:shd w:val="clear" w:color="auto" w:fill="auto"/>
          </w:tcPr>
          <w:p w14:paraId="2BA8B64D" w14:textId="0D217AA3" w:rsidR="008D6199" w:rsidRPr="000E1C87" w:rsidRDefault="008D6199" w:rsidP="009F2E30">
            <w:pPr>
              <w:ind w:firstLine="0"/>
              <w:rPr>
                <w:b/>
                <w:bCs/>
                <w:sz w:val="24"/>
                <w:szCs w:val="24"/>
              </w:rPr>
            </w:pPr>
            <w:r w:rsidRPr="000E1C87">
              <w:rPr>
                <w:b/>
                <w:bCs/>
                <w:sz w:val="24"/>
                <w:szCs w:val="24"/>
              </w:rPr>
              <w:t>Зоны рекреационного назначения. Зоны особо охраняемых природных территорий</w:t>
            </w:r>
          </w:p>
        </w:tc>
      </w:tr>
      <w:tr w:rsidR="008D6199" w:rsidRPr="000E1C87" w14:paraId="2C79DC63" w14:textId="77777777" w:rsidTr="008D6199">
        <w:tc>
          <w:tcPr>
            <w:tcW w:w="3256" w:type="dxa"/>
            <w:shd w:val="clear" w:color="auto" w:fill="auto"/>
          </w:tcPr>
          <w:p w14:paraId="2D2AECCD" w14:textId="77777777" w:rsidR="008D6199" w:rsidRPr="000E1C87" w:rsidRDefault="008D6199" w:rsidP="005F234C">
            <w:pPr>
              <w:ind w:firstLine="0"/>
              <w:jc w:val="center"/>
              <w:rPr>
                <w:sz w:val="24"/>
                <w:szCs w:val="24"/>
              </w:rPr>
            </w:pPr>
          </w:p>
        </w:tc>
        <w:tc>
          <w:tcPr>
            <w:tcW w:w="11304" w:type="dxa"/>
            <w:shd w:val="clear" w:color="auto" w:fill="auto"/>
          </w:tcPr>
          <w:p w14:paraId="62CB4DF0" w14:textId="77777777" w:rsidR="008D6199" w:rsidRPr="000E1C87" w:rsidRDefault="008D6199" w:rsidP="009F2E30">
            <w:pPr>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8D6199" w:rsidRPr="000E1C87" w14:paraId="7BEBC80D" w14:textId="77777777" w:rsidTr="008D6199">
        <w:tc>
          <w:tcPr>
            <w:tcW w:w="3256" w:type="dxa"/>
            <w:shd w:val="clear" w:color="auto" w:fill="auto"/>
          </w:tcPr>
          <w:p w14:paraId="5A088087" w14:textId="77777777" w:rsidR="008D6199" w:rsidRPr="000E1C87" w:rsidRDefault="008D6199" w:rsidP="005F234C">
            <w:pPr>
              <w:ind w:firstLine="0"/>
              <w:jc w:val="center"/>
              <w:rPr>
                <w:sz w:val="24"/>
                <w:szCs w:val="24"/>
              </w:rPr>
            </w:pPr>
            <w:r w:rsidRPr="000E1C87">
              <w:rPr>
                <w:sz w:val="24"/>
                <w:szCs w:val="24"/>
              </w:rPr>
              <w:t>08:Р2:1</w:t>
            </w:r>
          </w:p>
        </w:tc>
        <w:tc>
          <w:tcPr>
            <w:tcW w:w="11304" w:type="dxa"/>
            <w:shd w:val="clear" w:color="auto" w:fill="auto"/>
          </w:tcPr>
          <w:p w14:paraId="1337AE96"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5A31676A" w14:textId="77777777" w:rsidR="008D6199" w:rsidRPr="000E1C87" w:rsidRDefault="008D6199" w:rsidP="009F2E30">
            <w:pPr>
              <w:ind w:firstLine="0"/>
              <w:rPr>
                <w:sz w:val="24"/>
                <w:szCs w:val="24"/>
              </w:rPr>
            </w:pPr>
            <w:r w:rsidRPr="000E1C87">
              <w:rPr>
                <w:sz w:val="24"/>
                <w:szCs w:val="24"/>
              </w:rPr>
              <w:t>Зона представляет из себя территорию, свободную от застройки.</w:t>
            </w:r>
          </w:p>
          <w:p w14:paraId="34592CD1" w14:textId="77777777" w:rsidR="008D6199" w:rsidRPr="000E1C87" w:rsidRDefault="008D6199" w:rsidP="009F2E30">
            <w:pPr>
              <w:ind w:firstLine="0"/>
              <w:rPr>
                <w:sz w:val="24"/>
                <w:szCs w:val="24"/>
              </w:rPr>
            </w:pPr>
          </w:p>
          <w:p w14:paraId="5C192990"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4C5C58C5" w14:textId="41A6813B" w:rsidR="008D6199" w:rsidRPr="000E1C87" w:rsidRDefault="008D6199" w:rsidP="009F2E30">
            <w:pPr>
              <w:ind w:firstLine="0"/>
              <w:rPr>
                <w:sz w:val="24"/>
                <w:szCs w:val="24"/>
              </w:rPr>
            </w:pPr>
            <w:r w:rsidRPr="000E1C87">
              <w:rPr>
                <w:sz w:val="24"/>
                <w:szCs w:val="24"/>
              </w:rPr>
              <w:t>Основное направление развития территории</w:t>
            </w:r>
            <w:r w:rsidR="004306B2">
              <w:rPr>
                <w:sz w:val="24"/>
                <w:szCs w:val="24"/>
              </w:rPr>
              <w:t xml:space="preserve"> – </w:t>
            </w:r>
            <w:r w:rsidRPr="000E1C87">
              <w:rPr>
                <w:sz w:val="24"/>
                <w:szCs w:val="24"/>
              </w:rPr>
              <w:t>размещение скверов.</w:t>
            </w:r>
          </w:p>
          <w:p w14:paraId="0DC66725" w14:textId="77777777" w:rsidR="008D6199" w:rsidRPr="000E1C87" w:rsidRDefault="008D6199" w:rsidP="009F2E30">
            <w:pPr>
              <w:ind w:firstLine="0"/>
              <w:rPr>
                <w:sz w:val="24"/>
                <w:szCs w:val="24"/>
              </w:rPr>
            </w:pPr>
          </w:p>
          <w:p w14:paraId="0F6FA74C"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971D292"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EA7FB37" w14:textId="77777777" w:rsidR="008D6199" w:rsidRPr="000E1C87" w:rsidRDefault="008D6199" w:rsidP="009F2E30">
            <w:pPr>
              <w:ind w:firstLine="0"/>
              <w:rPr>
                <w:sz w:val="24"/>
                <w:szCs w:val="24"/>
              </w:rPr>
            </w:pPr>
          </w:p>
          <w:p w14:paraId="7D5D2E17"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ABE22A3"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B43B1D6" w14:textId="77777777" w:rsidR="008D6199" w:rsidRPr="000E1C87" w:rsidRDefault="008D6199" w:rsidP="009F2E30">
            <w:pPr>
              <w:ind w:firstLine="0"/>
              <w:rPr>
                <w:sz w:val="24"/>
                <w:szCs w:val="24"/>
              </w:rPr>
            </w:pPr>
          </w:p>
          <w:p w14:paraId="1F0A4ADE"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A70ECE1" w14:textId="77777777" w:rsidR="008D6199" w:rsidRDefault="008D6199" w:rsidP="009F2E30">
            <w:pPr>
              <w:ind w:firstLine="0"/>
              <w:rPr>
                <w:sz w:val="24"/>
                <w:szCs w:val="24"/>
              </w:rPr>
            </w:pPr>
            <w:r w:rsidRPr="000E1C87">
              <w:rPr>
                <w:sz w:val="24"/>
                <w:szCs w:val="24"/>
              </w:rPr>
              <w:t>Сквер площадью 3,5 га.</w:t>
            </w:r>
          </w:p>
          <w:p w14:paraId="68E6DE51" w14:textId="3F63A161" w:rsidR="00AF4EEF" w:rsidRPr="000E1C87" w:rsidRDefault="00AF4EEF" w:rsidP="009F2E30">
            <w:pPr>
              <w:ind w:firstLine="0"/>
              <w:rPr>
                <w:sz w:val="24"/>
                <w:szCs w:val="24"/>
              </w:rPr>
            </w:pPr>
            <w:r>
              <w:rPr>
                <w:sz w:val="24"/>
                <w:szCs w:val="24"/>
              </w:rPr>
              <w:t>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4C1B6488" w14:textId="77777777" w:rsidTr="008D6199">
        <w:tc>
          <w:tcPr>
            <w:tcW w:w="3256" w:type="dxa"/>
            <w:shd w:val="clear" w:color="auto" w:fill="auto"/>
          </w:tcPr>
          <w:p w14:paraId="6168823B" w14:textId="77777777" w:rsidR="008D6199" w:rsidRPr="000E1C87" w:rsidRDefault="008D6199" w:rsidP="005F234C">
            <w:pPr>
              <w:ind w:firstLine="0"/>
              <w:jc w:val="center"/>
              <w:rPr>
                <w:b/>
                <w:bCs/>
                <w:sz w:val="24"/>
                <w:szCs w:val="24"/>
              </w:rPr>
            </w:pPr>
          </w:p>
        </w:tc>
        <w:tc>
          <w:tcPr>
            <w:tcW w:w="11304" w:type="dxa"/>
            <w:shd w:val="clear" w:color="auto" w:fill="auto"/>
          </w:tcPr>
          <w:p w14:paraId="0158F0D2" w14:textId="61A6AD43" w:rsidR="008D6199" w:rsidRPr="000E1C87" w:rsidRDefault="008D6199" w:rsidP="009F2E30">
            <w:pPr>
              <w:ind w:firstLine="0"/>
              <w:rPr>
                <w:b/>
                <w:bCs/>
                <w:sz w:val="24"/>
                <w:szCs w:val="24"/>
              </w:rPr>
            </w:pPr>
            <w:r w:rsidRPr="000E1C87">
              <w:rPr>
                <w:b/>
                <w:bCs/>
                <w:sz w:val="24"/>
                <w:szCs w:val="24"/>
              </w:rPr>
              <w:t>Зоны специального назначения</w:t>
            </w:r>
          </w:p>
        </w:tc>
      </w:tr>
      <w:tr w:rsidR="008D6199" w:rsidRPr="000E1C87" w14:paraId="7F39671A" w14:textId="77777777" w:rsidTr="009F2E30">
        <w:tc>
          <w:tcPr>
            <w:tcW w:w="3256" w:type="dxa"/>
            <w:shd w:val="clear" w:color="auto" w:fill="auto"/>
          </w:tcPr>
          <w:p w14:paraId="6BD7B2F1" w14:textId="77777777" w:rsidR="008D6199" w:rsidRPr="000E1C87" w:rsidRDefault="008D6199" w:rsidP="005F234C">
            <w:pPr>
              <w:ind w:firstLine="0"/>
              <w:jc w:val="center"/>
              <w:rPr>
                <w:sz w:val="24"/>
                <w:szCs w:val="24"/>
              </w:rPr>
            </w:pPr>
          </w:p>
        </w:tc>
        <w:tc>
          <w:tcPr>
            <w:tcW w:w="11304" w:type="dxa"/>
            <w:shd w:val="clear" w:color="auto" w:fill="auto"/>
          </w:tcPr>
          <w:p w14:paraId="4CF8C8BA" w14:textId="77777777" w:rsidR="008D6199" w:rsidRPr="000E1C87" w:rsidRDefault="008D6199" w:rsidP="009F2E30">
            <w:pPr>
              <w:ind w:firstLine="0"/>
              <w:rPr>
                <w:sz w:val="24"/>
                <w:szCs w:val="24"/>
              </w:rPr>
            </w:pPr>
            <w:r w:rsidRPr="000E1C87">
              <w:rPr>
                <w:sz w:val="24"/>
                <w:szCs w:val="24"/>
              </w:rPr>
              <w:t>Зоны режимных территорий</w:t>
            </w:r>
          </w:p>
        </w:tc>
      </w:tr>
      <w:tr w:rsidR="008D6199" w:rsidRPr="000E1C87" w14:paraId="5517591A" w14:textId="77777777" w:rsidTr="009F2E30">
        <w:tc>
          <w:tcPr>
            <w:tcW w:w="3256" w:type="dxa"/>
            <w:shd w:val="clear" w:color="auto" w:fill="auto"/>
          </w:tcPr>
          <w:p w14:paraId="583540FD" w14:textId="77777777" w:rsidR="008D6199" w:rsidRPr="000E1C87" w:rsidRDefault="008D6199" w:rsidP="005F234C">
            <w:pPr>
              <w:ind w:firstLine="0"/>
              <w:jc w:val="center"/>
              <w:rPr>
                <w:sz w:val="24"/>
                <w:szCs w:val="24"/>
              </w:rPr>
            </w:pPr>
            <w:r w:rsidRPr="000E1C87">
              <w:rPr>
                <w:sz w:val="24"/>
                <w:szCs w:val="24"/>
              </w:rPr>
              <w:t>08:К1:1</w:t>
            </w:r>
          </w:p>
        </w:tc>
        <w:tc>
          <w:tcPr>
            <w:tcW w:w="11304" w:type="dxa"/>
            <w:shd w:val="clear" w:color="auto" w:fill="auto"/>
          </w:tcPr>
          <w:p w14:paraId="0E0AFD29"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569EB9CD" w14:textId="77777777" w:rsidR="008D6199" w:rsidRPr="000E1C87" w:rsidRDefault="008D6199" w:rsidP="009F2E30">
            <w:pPr>
              <w:ind w:firstLine="0"/>
              <w:rPr>
                <w:sz w:val="24"/>
                <w:szCs w:val="24"/>
              </w:rPr>
            </w:pPr>
            <w:r w:rsidRPr="000E1C87">
              <w:rPr>
                <w:sz w:val="24"/>
                <w:szCs w:val="24"/>
              </w:rPr>
              <w:t>Зона представляет из себя территорию, в границах которой расположено существующее предприятие военно-промышленного комплекса.</w:t>
            </w:r>
          </w:p>
          <w:p w14:paraId="224AD83F" w14:textId="77777777" w:rsidR="008D6199" w:rsidRPr="000E1C87" w:rsidRDefault="008D6199" w:rsidP="009F2E30">
            <w:pPr>
              <w:ind w:firstLine="0"/>
              <w:rPr>
                <w:sz w:val="24"/>
                <w:szCs w:val="24"/>
              </w:rPr>
            </w:pPr>
          </w:p>
          <w:p w14:paraId="2C56BC82"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168A95FB" w14:textId="77777777" w:rsidR="008D6199" w:rsidRPr="000E1C87" w:rsidRDefault="008D6199" w:rsidP="009F2E30">
            <w:pPr>
              <w:ind w:firstLine="0"/>
              <w:rPr>
                <w:sz w:val="24"/>
                <w:szCs w:val="24"/>
              </w:rPr>
            </w:pPr>
            <w:r w:rsidRPr="000E1C87">
              <w:rPr>
                <w:sz w:val="24"/>
                <w:szCs w:val="24"/>
              </w:rPr>
              <w:t>Основное направление развития территории – создание условий для функционирования и реконструкции существующего предприятия.</w:t>
            </w:r>
          </w:p>
          <w:p w14:paraId="5DA86DFD" w14:textId="77777777" w:rsidR="008D6199" w:rsidRPr="000E1C87" w:rsidRDefault="008D6199" w:rsidP="009F2E30">
            <w:pPr>
              <w:ind w:firstLine="0"/>
              <w:rPr>
                <w:sz w:val="24"/>
                <w:szCs w:val="24"/>
              </w:rPr>
            </w:pPr>
          </w:p>
          <w:p w14:paraId="21905868"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99C4AEC"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BF321F7" w14:textId="77777777" w:rsidR="008D6199" w:rsidRPr="000E1C87" w:rsidRDefault="008D6199" w:rsidP="009F2E30">
            <w:pPr>
              <w:ind w:firstLine="0"/>
              <w:rPr>
                <w:sz w:val="24"/>
                <w:szCs w:val="24"/>
              </w:rPr>
            </w:pPr>
          </w:p>
          <w:p w14:paraId="796ADF96"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4107C0D"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5773AA41" w14:textId="77777777" w:rsidR="008D6199" w:rsidRPr="000E1C87" w:rsidRDefault="008D6199" w:rsidP="009F2E30">
            <w:pPr>
              <w:ind w:firstLine="0"/>
              <w:rPr>
                <w:sz w:val="24"/>
                <w:szCs w:val="24"/>
              </w:rPr>
            </w:pPr>
          </w:p>
          <w:p w14:paraId="0B576DE9"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4204582" w14:textId="76D6B06B"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8D6199" w:rsidRPr="000E1C87" w14:paraId="78D04EDA" w14:textId="77777777" w:rsidTr="009F2E30">
        <w:tc>
          <w:tcPr>
            <w:tcW w:w="3256" w:type="dxa"/>
            <w:shd w:val="clear" w:color="auto" w:fill="auto"/>
          </w:tcPr>
          <w:p w14:paraId="7BC22238" w14:textId="77777777" w:rsidR="008D6199" w:rsidRPr="000E1C87" w:rsidRDefault="008D6199" w:rsidP="005F234C">
            <w:pPr>
              <w:ind w:firstLine="0"/>
              <w:jc w:val="center"/>
              <w:rPr>
                <w:sz w:val="24"/>
                <w:szCs w:val="24"/>
              </w:rPr>
            </w:pPr>
          </w:p>
        </w:tc>
        <w:tc>
          <w:tcPr>
            <w:tcW w:w="11304" w:type="dxa"/>
            <w:shd w:val="clear" w:color="auto" w:fill="auto"/>
          </w:tcPr>
          <w:p w14:paraId="61A7AE23" w14:textId="77777777" w:rsidR="008D6199" w:rsidRPr="000E1C87" w:rsidRDefault="008D6199" w:rsidP="009F2E30">
            <w:pPr>
              <w:ind w:firstLine="0"/>
              <w:rPr>
                <w:sz w:val="24"/>
                <w:szCs w:val="24"/>
              </w:rPr>
            </w:pPr>
            <w:r w:rsidRPr="000E1C87">
              <w:rPr>
                <w:sz w:val="24"/>
                <w:szCs w:val="24"/>
              </w:rPr>
              <w:t>Зоны специального назначения</w:t>
            </w:r>
          </w:p>
        </w:tc>
      </w:tr>
      <w:tr w:rsidR="008D6199" w:rsidRPr="000E1C87" w14:paraId="2EF856F0" w14:textId="77777777" w:rsidTr="00AF4EEF">
        <w:trPr>
          <w:trHeight w:val="3937"/>
        </w:trPr>
        <w:tc>
          <w:tcPr>
            <w:tcW w:w="3256" w:type="dxa"/>
            <w:shd w:val="clear" w:color="auto" w:fill="auto"/>
          </w:tcPr>
          <w:p w14:paraId="6A6DEEBD" w14:textId="77777777" w:rsidR="008D6199" w:rsidRPr="000E1C87" w:rsidRDefault="008D6199" w:rsidP="005F234C">
            <w:pPr>
              <w:ind w:firstLine="0"/>
              <w:jc w:val="center"/>
              <w:rPr>
                <w:sz w:val="24"/>
                <w:szCs w:val="24"/>
              </w:rPr>
            </w:pPr>
            <w:r w:rsidRPr="000E1C87">
              <w:rPr>
                <w:sz w:val="24"/>
                <w:szCs w:val="24"/>
              </w:rPr>
              <w:t>08:К2</w:t>
            </w:r>
          </w:p>
        </w:tc>
        <w:tc>
          <w:tcPr>
            <w:tcW w:w="11304" w:type="dxa"/>
            <w:shd w:val="clear" w:color="auto" w:fill="auto"/>
          </w:tcPr>
          <w:p w14:paraId="166CB815" w14:textId="77777777" w:rsidR="008D6199" w:rsidRPr="000E1C87" w:rsidRDefault="008D6199" w:rsidP="009F2E30">
            <w:pPr>
              <w:ind w:firstLine="0"/>
              <w:rPr>
                <w:sz w:val="24"/>
                <w:szCs w:val="24"/>
                <w:u w:val="single"/>
              </w:rPr>
            </w:pPr>
            <w:r w:rsidRPr="000E1C87">
              <w:rPr>
                <w:sz w:val="24"/>
                <w:szCs w:val="24"/>
                <w:u w:val="single"/>
              </w:rPr>
              <w:t>Общие сведения о территории:</w:t>
            </w:r>
          </w:p>
          <w:p w14:paraId="63DEB4ED" w14:textId="77777777" w:rsidR="008D6199" w:rsidRPr="000E1C87" w:rsidRDefault="008D6199" w:rsidP="009F2E30">
            <w:pPr>
              <w:ind w:firstLine="0"/>
              <w:rPr>
                <w:sz w:val="24"/>
                <w:szCs w:val="24"/>
              </w:rPr>
            </w:pPr>
            <w:r w:rsidRPr="000E1C87">
              <w:rPr>
                <w:sz w:val="24"/>
                <w:szCs w:val="24"/>
              </w:rPr>
              <w:t>Зона представляет из себя территорию свободную от застройки.</w:t>
            </w:r>
          </w:p>
          <w:p w14:paraId="71CFC3E2" w14:textId="77777777" w:rsidR="008D6199" w:rsidRPr="000E1C87" w:rsidRDefault="008D6199" w:rsidP="009F2E30">
            <w:pPr>
              <w:ind w:firstLine="0"/>
              <w:rPr>
                <w:sz w:val="24"/>
                <w:szCs w:val="24"/>
              </w:rPr>
            </w:pPr>
          </w:p>
          <w:p w14:paraId="4A9AA27F" w14:textId="77777777" w:rsidR="008D6199" w:rsidRPr="000E1C87" w:rsidRDefault="008D6199" w:rsidP="009F2E30">
            <w:pPr>
              <w:ind w:firstLine="0"/>
              <w:rPr>
                <w:sz w:val="24"/>
                <w:szCs w:val="24"/>
                <w:u w:val="single"/>
              </w:rPr>
            </w:pPr>
            <w:r w:rsidRPr="000E1C87">
              <w:rPr>
                <w:sz w:val="24"/>
                <w:szCs w:val="24"/>
                <w:u w:val="single"/>
              </w:rPr>
              <w:t>Планируемое развитие территории:</w:t>
            </w:r>
          </w:p>
          <w:p w14:paraId="2958C378" w14:textId="6F373D03" w:rsidR="008D6199" w:rsidRPr="000E1C87" w:rsidRDefault="008D6199" w:rsidP="009F2E30">
            <w:pPr>
              <w:ind w:firstLine="0"/>
              <w:rPr>
                <w:sz w:val="24"/>
                <w:szCs w:val="24"/>
              </w:rPr>
            </w:pPr>
            <w:r w:rsidRPr="000E1C87">
              <w:rPr>
                <w:sz w:val="24"/>
                <w:szCs w:val="24"/>
              </w:rPr>
              <w:t>Основное направление развития территории – размещение зеленых насаждений, выполняющих специальную функцию.</w:t>
            </w:r>
            <w:r w:rsidR="00AF4EEF">
              <w:rPr>
                <w:sz w:val="24"/>
                <w:szCs w:val="24"/>
              </w:rPr>
              <w:t xml:space="preserve"> В отдельных случаях (в рамках предоставления разрешения на условно разрешенный вид использования земельного участка) допускается размещение объектов торгово-бытового и общественно-делового назначения.</w:t>
            </w:r>
          </w:p>
          <w:p w14:paraId="4D4FAA8F" w14:textId="77777777" w:rsidR="008D6199" w:rsidRPr="000E1C87" w:rsidRDefault="008D6199" w:rsidP="009F2E30">
            <w:pPr>
              <w:ind w:firstLine="0"/>
              <w:rPr>
                <w:sz w:val="24"/>
                <w:szCs w:val="24"/>
              </w:rPr>
            </w:pPr>
          </w:p>
          <w:p w14:paraId="044F133C"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8A18BC2" w14:textId="77777777" w:rsidR="008D6199" w:rsidRPr="000E1C87" w:rsidRDefault="008D6199"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87B7CB4" w14:textId="77777777" w:rsidR="008D6199" w:rsidRPr="000E1C87" w:rsidRDefault="008D6199" w:rsidP="009F2E30">
            <w:pPr>
              <w:ind w:firstLine="0"/>
              <w:rPr>
                <w:sz w:val="24"/>
                <w:szCs w:val="24"/>
              </w:rPr>
            </w:pPr>
          </w:p>
          <w:p w14:paraId="546BB618"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335931B" w14:textId="77777777" w:rsidR="008D6199" w:rsidRPr="000E1C87" w:rsidRDefault="008D6199"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9594B39" w14:textId="77777777" w:rsidR="008D6199" w:rsidRPr="000E1C87" w:rsidRDefault="008D6199" w:rsidP="009F2E30">
            <w:pPr>
              <w:ind w:firstLine="0"/>
              <w:rPr>
                <w:sz w:val="24"/>
                <w:szCs w:val="24"/>
              </w:rPr>
            </w:pPr>
          </w:p>
          <w:p w14:paraId="71A7B06E" w14:textId="77777777" w:rsidR="008D6199" w:rsidRPr="000E1C87" w:rsidRDefault="008D6199"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9286D5D" w14:textId="1AD3174B" w:rsidR="008D6199"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2EEFA736" w14:textId="77777777" w:rsidR="00D63B80" w:rsidRPr="000E1C87" w:rsidRDefault="00D63B80" w:rsidP="00D63B80">
      <w:pPr>
        <w:ind w:firstLine="0"/>
      </w:pPr>
      <w:r w:rsidRPr="000E1C87">
        <w:br w:type="page"/>
      </w:r>
    </w:p>
    <w:p w14:paraId="3AEE99FC" w14:textId="304B5E84" w:rsidR="00D63B80" w:rsidRPr="000E1C87" w:rsidRDefault="008D6199" w:rsidP="008D6199">
      <w:pPr>
        <w:pStyle w:val="4"/>
        <w:rPr>
          <w:iCs w:val="0"/>
        </w:rPr>
      </w:pPr>
      <w:r w:rsidRPr="000E1C87">
        <w:rPr>
          <w:iCs w:val="0"/>
        </w:rPr>
        <w:t>5.6.2.9.</w:t>
      </w:r>
      <w:r w:rsidR="00D63B80" w:rsidRPr="000E1C87">
        <w:rPr>
          <w:iCs w:val="0"/>
        </w:rPr>
        <w:t xml:space="preserve"> </w:t>
      </w:r>
      <w:r w:rsidR="000C4A65" w:rsidRPr="000E1C87">
        <w:rPr>
          <w:iCs w:val="0"/>
        </w:rPr>
        <w:t>Д</w:t>
      </w:r>
      <w:r w:rsidR="00633098">
        <w:rPr>
          <w:iCs w:val="0"/>
        </w:rPr>
        <w:t>еревни</w:t>
      </w:r>
      <w:r w:rsidR="00D63B80" w:rsidRPr="000E1C87">
        <w:rPr>
          <w:iCs w:val="0"/>
        </w:rPr>
        <w:t xml:space="preserve"> Янино-2</w:t>
      </w:r>
    </w:p>
    <w:p w14:paraId="2B800F59" w14:textId="77777777" w:rsidR="008D6199" w:rsidRPr="000E1C87" w:rsidRDefault="008D6199" w:rsidP="008D6199"/>
    <w:p w14:paraId="6E962A71" w14:textId="095DE26E" w:rsidR="00D63B80" w:rsidRPr="000E1C87" w:rsidRDefault="008D6199" w:rsidP="008D6199">
      <w:pPr>
        <w:pStyle w:val="a5"/>
        <w:keepNext/>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D870D0">
        <w:rPr>
          <w:iCs w:val="0"/>
          <w:noProof/>
        </w:rPr>
        <w:t>58</w:t>
      </w:r>
      <w:r w:rsidRPr="000E1C87">
        <w:rPr>
          <w:iCs w:val="0"/>
        </w:rPr>
        <w:fldChar w:fldCharType="end"/>
      </w:r>
      <w:r w:rsidRPr="000E1C87">
        <w:rPr>
          <w:iCs w:val="0"/>
        </w:rPr>
        <w:t>. Описание функциональных зон д</w:t>
      </w:r>
      <w:r w:rsidR="00633098">
        <w:rPr>
          <w:iCs w:val="0"/>
        </w:rPr>
        <w:t>еревни</w:t>
      </w:r>
      <w:r w:rsidRPr="000E1C87">
        <w:rPr>
          <w:iCs w:val="0"/>
        </w:rPr>
        <w:t xml:space="preserve"> Яннино-2</w:t>
      </w:r>
    </w:p>
    <w:tbl>
      <w:tblPr>
        <w:tblStyle w:val="a4"/>
        <w:tblW w:w="5000" w:type="pct"/>
        <w:tblBorders>
          <w:bottom w:val="none" w:sz="0" w:space="0" w:color="auto"/>
        </w:tblBorders>
        <w:tblLook w:val="04A0" w:firstRow="1" w:lastRow="0" w:firstColumn="1" w:lastColumn="0" w:noHBand="0" w:noVBand="1"/>
      </w:tblPr>
      <w:tblGrid>
        <w:gridCol w:w="3307"/>
        <w:gridCol w:w="11479"/>
      </w:tblGrid>
      <w:tr w:rsidR="008D6199" w:rsidRPr="000E1C87" w14:paraId="24795A0B" w14:textId="77777777" w:rsidTr="008D6199">
        <w:tc>
          <w:tcPr>
            <w:tcW w:w="3256" w:type="dxa"/>
          </w:tcPr>
          <w:p w14:paraId="11E71F59" w14:textId="77777777" w:rsidR="00D63B80" w:rsidRPr="000E1C87" w:rsidRDefault="00D63B80" w:rsidP="008D6199">
            <w:pPr>
              <w:ind w:firstLine="0"/>
              <w:jc w:val="center"/>
              <w:rPr>
                <w:sz w:val="24"/>
                <w:szCs w:val="24"/>
              </w:rPr>
            </w:pPr>
            <w:r w:rsidRPr="000E1C87">
              <w:rPr>
                <w:sz w:val="24"/>
                <w:szCs w:val="24"/>
              </w:rPr>
              <w:t>Обозначение функциональной зоны</w:t>
            </w:r>
          </w:p>
        </w:tc>
        <w:tc>
          <w:tcPr>
            <w:tcW w:w="11304" w:type="dxa"/>
          </w:tcPr>
          <w:p w14:paraId="6AAA5B31" w14:textId="77777777" w:rsidR="00D63B80" w:rsidRPr="000E1C87" w:rsidRDefault="00D63B80" w:rsidP="008D6199">
            <w:pPr>
              <w:ind w:firstLine="0"/>
              <w:jc w:val="center"/>
              <w:rPr>
                <w:sz w:val="24"/>
                <w:szCs w:val="24"/>
              </w:rPr>
            </w:pPr>
            <w:r w:rsidRPr="000E1C87">
              <w:rPr>
                <w:sz w:val="24"/>
                <w:szCs w:val="24"/>
              </w:rPr>
              <w:t>Описание функциональной зоны</w:t>
            </w:r>
          </w:p>
        </w:tc>
      </w:tr>
    </w:tbl>
    <w:p w14:paraId="5E801968" w14:textId="77777777" w:rsidR="00D63B80" w:rsidRPr="000E1C87" w:rsidRDefault="00D63B80" w:rsidP="00D63B80">
      <w:pPr>
        <w:ind w:firstLine="0"/>
        <w:rPr>
          <w:sz w:val="2"/>
          <w:szCs w:val="2"/>
        </w:rPr>
      </w:pPr>
    </w:p>
    <w:tbl>
      <w:tblPr>
        <w:tblStyle w:val="a4"/>
        <w:tblW w:w="5000" w:type="pct"/>
        <w:tblLook w:val="04A0" w:firstRow="1" w:lastRow="0" w:firstColumn="1" w:lastColumn="0" w:noHBand="0" w:noVBand="1"/>
      </w:tblPr>
      <w:tblGrid>
        <w:gridCol w:w="3307"/>
        <w:gridCol w:w="11479"/>
      </w:tblGrid>
      <w:tr w:rsidR="008D6199" w:rsidRPr="000E1C87" w14:paraId="76D4BAAD" w14:textId="77777777" w:rsidTr="008D6199">
        <w:trPr>
          <w:tblHeader/>
        </w:trPr>
        <w:tc>
          <w:tcPr>
            <w:tcW w:w="3256" w:type="dxa"/>
            <w:shd w:val="clear" w:color="auto" w:fill="auto"/>
          </w:tcPr>
          <w:p w14:paraId="31BB3568" w14:textId="50450BE9" w:rsidR="008D6199" w:rsidRPr="000E1C87" w:rsidRDefault="008D6199" w:rsidP="005F234C">
            <w:pPr>
              <w:ind w:firstLine="0"/>
              <w:jc w:val="center"/>
              <w:rPr>
                <w:sz w:val="24"/>
                <w:szCs w:val="24"/>
              </w:rPr>
            </w:pPr>
            <w:r w:rsidRPr="000E1C87">
              <w:rPr>
                <w:sz w:val="24"/>
                <w:szCs w:val="24"/>
              </w:rPr>
              <w:t>1</w:t>
            </w:r>
          </w:p>
        </w:tc>
        <w:tc>
          <w:tcPr>
            <w:tcW w:w="11304" w:type="dxa"/>
            <w:shd w:val="clear" w:color="auto" w:fill="auto"/>
          </w:tcPr>
          <w:p w14:paraId="75FC9B0A" w14:textId="03E6D5B2" w:rsidR="008D6199" w:rsidRPr="000E1C87" w:rsidRDefault="008D6199" w:rsidP="008D6199">
            <w:pPr>
              <w:ind w:firstLine="0"/>
              <w:jc w:val="center"/>
              <w:rPr>
                <w:sz w:val="24"/>
                <w:szCs w:val="24"/>
              </w:rPr>
            </w:pPr>
            <w:r w:rsidRPr="000E1C87">
              <w:rPr>
                <w:sz w:val="24"/>
                <w:szCs w:val="24"/>
              </w:rPr>
              <w:t>2</w:t>
            </w:r>
          </w:p>
        </w:tc>
      </w:tr>
      <w:tr w:rsidR="008D6199" w:rsidRPr="000E1C87" w14:paraId="483BE986" w14:textId="77777777" w:rsidTr="008D6199">
        <w:tc>
          <w:tcPr>
            <w:tcW w:w="3256" w:type="dxa"/>
            <w:shd w:val="clear" w:color="auto" w:fill="auto"/>
          </w:tcPr>
          <w:p w14:paraId="493C3078" w14:textId="77777777" w:rsidR="008D6199" w:rsidRPr="000E1C87" w:rsidRDefault="008D6199" w:rsidP="005F234C">
            <w:pPr>
              <w:ind w:firstLine="0"/>
              <w:jc w:val="center"/>
              <w:rPr>
                <w:sz w:val="24"/>
                <w:szCs w:val="24"/>
              </w:rPr>
            </w:pPr>
          </w:p>
        </w:tc>
        <w:tc>
          <w:tcPr>
            <w:tcW w:w="11304" w:type="dxa"/>
            <w:shd w:val="clear" w:color="auto" w:fill="auto"/>
          </w:tcPr>
          <w:p w14:paraId="251C42D0" w14:textId="237EBDD3" w:rsidR="008D6199" w:rsidRPr="000E1C87" w:rsidRDefault="008D6199" w:rsidP="00D63B80">
            <w:pPr>
              <w:ind w:firstLine="0"/>
              <w:rPr>
                <w:sz w:val="24"/>
                <w:szCs w:val="24"/>
              </w:rPr>
            </w:pPr>
            <w:r w:rsidRPr="000E1C87">
              <w:rPr>
                <w:sz w:val="24"/>
                <w:szCs w:val="24"/>
              </w:rPr>
              <w:t>Жилые зоны</w:t>
            </w:r>
          </w:p>
        </w:tc>
      </w:tr>
      <w:tr w:rsidR="00DB6576" w:rsidRPr="000E1C87" w14:paraId="3DD142C1" w14:textId="77777777" w:rsidTr="008D6199">
        <w:tc>
          <w:tcPr>
            <w:tcW w:w="3256" w:type="dxa"/>
            <w:shd w:val="clear" w:color="auto" w:fill="auto"/>
          </w:tcPr>
          <w:p w14:paraId="735B9A92" w14:textId="77777777" w:rsidR="00D63B80" w:rsidRPr="000E1C87" w:rsidRDefault="00D63B80" w:rsidP="005F234C">
            <w:pPr>
              <w:ind w:firstLine="0"/>
              <w:jc w:val="center"/>
              <w:rPr>
                <w:sz w:val="24"/>
                <w:szCs w:val="24"/>
              </w:rPr>
            </w:pPr>
          </w:p>
        </w:tc>
        <w:tc>
          <w:tcPr>
            <w:tcW w:w="11304" w:type="dxa"/>
            <w:shd w:val="clear" w:color="auto" w:fill="auto"/>
          </w:tcPr>
          <w:p w14:paraId="1C45D38B" w14:textId="77777777" w:rsidR="00D63B80" w:rsidRPr="000E1C87" w:rsidRDefault="00D63B80" w:rsidP="00D63B80">
            <w:pPr>
              <w:ind w:firstLine="0"/>
              <w:rPr>
                <w:sz w:val="24"/>
                <w:szCs w:val="24"/>
              </w:rPr>
            </w:pPr>
            <w:r w:rsidRPr="000E1C87">
              <w:rPr>
                <w:sz w:val="24"/>
                <w:szCs w:val="24"/>
              </w:rPr>
              <w:t>Зоны застройки индивидуальными жилыми домами</w:t>
            </w:r>
          </w:p>
        </w:tc>
      </w:tr>
      <w:tr w:rsidR="00DB6576" w:rsidRPr="000E1C87" w14:paraId="21B47CFE" w14:textId="77777777" w:rsidTr="008D6199">
        <w:tc>
          <w:tcPr>
            <w:tcW w:w="3256" w:type="dxa"/>
            <w:shd w:val="clear" w:color="auto" w:fill="auto"/>
          </w:tcPr>
          <w:p w14:paraId="1FFAB5FD" w14:textId="77777777" w:rsidR="00D63B80" w:rsidRPr="000E1C87" w:rsidRDefault="00D63B80" w:rsidP="005F234C">
            <w:pPr>
              <w:ind w:firstLine="0"/>
              <w:jc w:val="center"/>
              <w:rPr>
                <w:sz w:val="24"/>
                <w:szCs w:val="24"/>
              </w:rPr>
            </w:pPr>
            <w:r w:rsidRPr="000E1C87">
              <w:rPr>
                <w:sz w:val="24"/>
                <w:szCs w:val="24"/>
              </w:rPr>
              <w:t>09:Ж1:1</w:t>
            </w:r>
          </w:p>
        </w:tc>
        <w:tc>
          <w:tcPr>
            <w:tcW w:w="11304" w:type="dxa"/>
            <w:shd w:val="clear" w:color="auto" w:fill="auto"/>
          </w:tcPr>
          <w:p w14:paraId="70247683"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41E363FE" w14:textId="7E23D197"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индивидуальной жилой застройки. </w:t>
            </w:r>
            <w:r w:rsidR="00524CA1">
              <w:rPr>
                <w:sz w:val="24"/>
                <w:szCs w:val="24"/>
              </w:rPr>
              <w:t>Объем жилого фонда</w:t>
            </w:r>
            <w:r w:rsidR="00524CA1" w:rsidRPr="000E1C87">
              <w:rPr>
                <w:sz w:val="24"/>
                <w:szCs w:val="24"/>
              </w:rPr>
              <w:t xml:space="preserve"> </w:t>
            </w:r>
            <w:r w:rsidR="00524CA1" w:rsidRPr="00752DB7">
              <w:rPr>
                <w:sz w:val="24"/>
                <w:szCs w:val="24"/>
              </w:rPr>
              <w:t>(</w:t>
            </w:r>
            <w:r w:rsidR="00524CA1">
              <w:rPr>
                <w:sz w:val="24"/>
                <w:szCs w:val="24"/>
              </w:rPr>
              <w:t>максимальная общая площадь квартир (без учета балконов и лоджий))</w:t>
            </w:r>
            <w:r w:rsidR="00524CA1" w:rsidRPr="000E1C87">
              <w:rPr>
                <w:sz w:val="24"/>
                <w:szCs w:val="24"/>
              </w:rPr>
              <w:t xml:space="preserve"> – </w:t>
            </w:r>
            <w:r w:rsidRPr="000E1C87">
              <w:rPr>
                <w:sz w:val="24"/>
                <w:szCs w:val="24"/>
              </w:rPr>
              <w:t xml:space="preserve">22,50 тыс. </w:t>
            </w:r>
            <w:r w:rsidR="000E0DF9">
              <w:rPr>
                <w:sz w:val="24"/>
                <w:szCs w:val="24"/>
              </w:rPr>
              <w:t>м</w:t>
            </w:r>
            <w:r w:rsidR="000E0DF9" w:rsidRPr="00E70371">
              <w:rPr>
                <w:sz w:val="24"/>
                <w:szCs w:val="24"/>
                <w:vertAlign w:val="superscript"/>
              </w:rPr>
              <w:t>2</w:t>
            </w:r>
            <w:r w:rsidRPr="000E1C87">
              <w:rPr>
                <w:sz w:val="24"/>
                <w:szCs w:val="24"/>
              </w:rPr>
              <w:t xml:space="preserve">, численность населения – 0,51 тыс. чел. </w:t>
            </w:r>
          </w:p>
          <w:p w14:paraId="4B7FF066" w14:textId="77777777" w:rsidR="00D63B80" w:rsidRPr="000E1C87" w:rsidRDefault="00D63B80" w:rsidP="00D63B80">
            <w:pPr>
              <w:ind w:firstLine="0"/>
              <w:rPr>
                <w:sz w:val="24"/>
                <w:szCs w:val="24"/>
              </w:rPr>
            </w:pPr>
          </w:p>
          <w:p w14:paraId="06364CD4"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6C2E1756" w14:textId="6281A1BD"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3F423288" w14:textId="77777777" w:rsidR="00D63B80" w:rsidRPr="000E1C87" w:rsidRDefault="00D63B80" w:rsidP="00D63B80">
            <w:pPr>
              <w:ind w:firstLine="0"/>
              <w:rPr>
                <w:sz w:val="24"/>
                <w:szCs w:val="24"/>
              </w:rPr>
            </w:pPr>
            <w:r w:rsidRPr="000E1C87">
              <w:rPr>
                <w:sz w:val="24"/>
                <w:szCs w:val="24"/>
              </w:rPr>
              <w:t>Новое жилищное строительство не предусматривается, размещение объектов, связанных с обслуживанием жилой застройки, не планируется.</w:t>
            </w:r>
          </w:p>
          <w:p w14:paraId="699961A6" w14:textId="77777777" w:rsidR="00D63B80" w:rsidRPr="000E1C87" w:rsidRDefault="00D63B80" w:rsidP="00D63B80">
            <w:pPr>
              <w:ind w:firstLine="0"/>
              <w:rPr>
                <w:sz w:val="24"/>
                <w:szCs w:val="24"/>
              </w:rPr>
            </w:pPr>
            <w:r w:rsidRPr="000E1C87">
              <w:rPr>
                <w:sz w:val="24"/>
                <w:szCs w:val="24"/>
              </w:rPr>
              <w:t>Реконструкция существующей жилой застройки осуществляется в направлении ее приведения в соответствие с законодательством о санитарно-эпидемиологическом благополучии населения.</w:t>
            </w:r>
          </w:p>
          <w:p w14:paraId="3C43F9C4" w14:textId="77777777" w:rsidR="00D63B80" w:rsidRPr="000E1C87" w:rsidRDefault="00D63B80" w:rsidP="00D63B80">
            <w:pPr>
              <w:ind w:firstLine="0"/>
              <w:rPr>
                <w:sz w:val="24"/>
                <w:szCs w:val="24"/>
              </w:rPr>
            </w:pPr>
          </w:p>
          <w:p w14:paraId="16D1B39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5E3641A"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7F83EE6B" w14:textId="77777777" w:rsidR="00D63B80" w:rsidRPr="000E1C87" w:rsidRDefault="00D63B80" w:rsidP="00D63B80">
            <w:pPr>
              <w:ind w:firstLine="0"/>
              <w:rPr>
                <w:sz w:val="24"/>
                <w:szCs w:val="24"/>
              </w:rPr>
            </w:pPr>
          </w:p>
          <w:p w14:paraId="035E68D3"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7E81422" w14:textId="77777777" w:rsidR="00D63B80" w:rsidRPr="000E1C87" w:rsidRDefault="00D63B80" w:rsidP="00D63B80">
            <w:pPr>
              <w:ind w:firstLine="0"/>
              <w:rPr>
                <w:sz w:val="24"/>
                <w:szCs w:val="24"/>
              </w:rPr>
            </w:pPr>
            <w:r w:rsidRPr="000E1C87">
              <w:rPr>
                <w:sz w:val="24"/>
                <w:szCs w:val="24"/>
              </w:rPr>
              <w:t>Размещение объектов местного (муниципальный район) значения не планируется.</w:t>
            </w:r>
          </w:p>
          <w:p w14:paraId="7D594001" w14:textId="77777777" w:rsidR="00D63B80" w:rsidRPr="000E1C87" w:rsidRDefault="00D63B80" w:rsidP="00D63B80">
            <w:pPr>
              <w:ind w:firstLine="0"/>
              <w:rPr>
                <w:sz w:val="24"/>
                <w:szCs w:val="24"/>
              </w:rPr>
            </w:pPr>
          </w:p>
          <w:p w14:paraId="63F95687"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F797619" w14:textId="07196D2D"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DB6576" w:rsidRPr="000E1C87" w14:paraId="1B454EA3" w14:textId="77777777" w:rsidTr="008D6199">
        <w:tc>
          <w:tcPr>
            <w:tcW w:w="3256" w:type="dxa"/>
            <w:shd w:val="clear" w:color="auto" w:fill="auto"/>
          </w:tcPr>
          <w:p w14:paraId="242BE2EF" w14:textId="77777777" w:rsidR="00D63B80" w:rsidRPr="000E1C87" w:rsidRDefault="00D63B80" w:rsidP="005F234C">
            <w:pPr>
              <w:ind w:firstLine="0"/>
              <w:jc w:val="center"/>
              <w:rPr>
                <w:sz w:val="24"/>
                <w:szCs w:val="24"/>
              </w:rPr>
            </w:pPr>
          </w:p>
        </w:tc>
        <w:tc>
          <w:tcPr>
            <w:tcW w:w="11304" w:type="dxa"/>
            <w:shd w:val="clear" w:color="auto" w:fill="auto"/>
          </w:tcPr>
          <w:p w14:paraId="42ADA951" w14:textId="77777777" w:rsidR="00D63B80" w:rsidRPr="000E1C87" w:rsidRDefault="00D63B80" w:rsidP="00D63B80">
            <w:pPr>
              <w:ind w:firstLine="0"/>
              <w:rPr>
                <w:sz w:val="24"/>
                <w:szCs w:val="24"/>
              </w:rPr>
            </w:pPr>
            <w:r w:rsidRPr="000E1C87">
              <w:rPr>
                <w:sz w:val="24"/>
                <w:szCs w:val="24"/>
              </w:rPr>
              <w:t>Зоны застройки среднеэтажными жилыми домами (от 5 до 8 этажей, включая мансардный)</w:t>
            </w:r>
          </w:p>
        </w:tc>
      </w:tr>
      <w:tr w:rsidR="008D6199" w:rsidRPr="000E1C87" w14:paraId="0A8FFB31" w14:textId="77777777" w:rsidTr="008D6199">
        <w:tc>
          <w:tcPr>
            <w:tcW w:w="3256" w:type="dxa"/>
            <w:shd w:val="clear" w:color="auto" w:fill="auto"/>
          </w:tcPr>
          <w:p w14:paraId="4CE67E42" w14:textId="77777777" w:rsidR="00D63B80" w:rsidRPr="000E1C87" w:rsidRDefault="00D63B80" w:rsidP="005F234C">
            <w:pPr>
              <w:ind w:firstLine="0"/>
              <w:jc w:val="center"/>
              <w:rPr>
                <w:sz w:val="24"/>
                <w:szCs w:val="24"/>
              </w:rPr>
            </w:pPr>
            <w:r w:rsidRPr="000E1C87">
              <w:rPr>
                <w:sz w:val="24"/>
                <w:szCs w:val="24"/>
              </w:rPr>
              <w:t>08:Ж4:1</w:t>
            </w:r>
          </w:p>
        </w:tc>
        <w:tc>
          <w:tcPr>
            <w:tcW w:w="11304" w:type="dxa"/>
            <w:shd w:val="clear" w:color="auto" w:fill="auto"/>
          </w:tcPr>
          <w:p w14:paraId="418688E9" w14:textId="77777777" w:rsidR="00D63B80" w:rsidRPr="000E1C87" w:rsidRDefault="00D63B80" w:rsidP="00D63B80">
            <w:pPr>
              <w:ind w:firstLine="0"/>
              <w:rPr>
                <w:sz w:val="24"/>
                <w:szCs w:val="24"/>
                <w:u w:val="single"/>
              </w:rPr>
            </w:pPr>
            <w:r w:rsidRPr="000E1C87">
              <w:rPr>
                <w:sz w:val="24"/>
                <w:szCs w:val="24"/>
                <w:u w:val="single"/>
              </w:rPr>
              <w:t>Общие сведения о территории:</w:t>
            </w:r>
          </w:p>
          <w:p w14:paraId="613F31CD" w14:textId="2C5DFB18" w:rsidR="00D63B80" w:rsidRPr="000E1C87" w:rsidRDefault="00D63B80" w:rsidP="00D63B80">
            <w:pPr>
              <w:ind w:firstLine="0"/>
              <w:rPr>
                <w:sz w:val="24"/>
                <w:szCs w:val="24"/>
              </w:rPr>
            </w:pPr>
            <w:r w:rsidRPr="000E1C87">
              <w:rPr>
                <w:sz w:val="24"/>
                <w:szCs w:val="24"/>
              </w:rPr>
              <w:t xml:space="preserve">Зона представляет из себя территорию сложившейся среднеэтажной жилой застройки. </w:t>
            </w:r>
            <w:r w:rsidR="00524CA1">
              <w:rPr>
                <w:sz w:val="24"/>
                <w:szCs w:val="24"/>
              </w:rPr>
              <w:t>Объем жилого фонда</w:t>
            </w:r>
            <w:r w:rsidR="00524CA1" w:rsidRPr="000E1C87">
              <w:rPr>
                <w:sz w:val="24"/>
                <w:szCs w:val="24"/>
              </w:rPr>
              <w:t xml:space="preserve"> </w:t>
            </w:r>
            <w:r w:rsidR="00524CA1" w:rsidRPr="00752DB7">
              <w:rPr>
                <w:sz w:val="24"/>
                <w:szCs w:val="24"/>
              </w:rPr>
              <w:t>(</w:t>
            </w:r>
            <w:r w:rsidR="00524CA1">
              <w:rPr>
                <w:sz w:val="24"/>
                <w:szCs w:val="24"/>
              </w:rPr>
              <w:t>максимальная общая площадь квартир (без учета балконов и лоджий))</w:t>
            </w:r>
            <w:r w:rsidR="00524CA1" w:rsidRPr="000E1C87">
              <w:rPr>
                <w:sz w:val="24"/>
                <w:szCs w:val="24"/>
              </w:rPr>
              <w:t xml:space="preserve"> –</w:t>
            </w:r>
            <w:r w:rsidR="00524CA1">
              <w:rPr>
                <w:sz w:val="24"/>
                <w:szCs w:val="24"/>
              </w:rPr>
              <w:t xml:space="preserve"> </w:t>
            </w:r>
            <w:r w:rsidRPr="000E1C87">
              <w:rPr>
                <w:sz w:val="24"/>
                <w:szCs w:val="24"/>
              </w:rPr>
              <w:t xml:space="preserve">74,20 тыс. </w:t>
            </w:r>
            <w:r w:rsidR="000E0DF9">
              <w:rPr>
                <w:sz w:val="24"/>
                <w:szCs w:val="24"/>
              </w:rPr>
              <w:t>м</w:t>
            </w:r>
            <w:r w:rsidR="000E0DF9" w:rsidRPr="00E70371">
              <w:rPr>
                <w:sz w:val="24"/>
                <w:szCs w:val="24"/>
                <w:vertAlign w:val="superscript"/>
              </w:rPr>
              <w:t>2</w:t>
            </w:r>
            <w:r w:rsidRPr="000E1C87">
              <w:rPr>
                <w:sz w:val="24"/>
                <w:szCs w:val="24"/>
              </w:rPr>
              <w:t>, население –</w:t>
            </w:r>
            <w:r w:rsidR="00524CA1">
              <w:rPr>
                <w:sz w:val="24"/>
                <w:szCs w:val="24"/>
              </w:rPr>
              <w:t xml:space="preserve"> </w:t>
            </w:r>
            <w:r w:rsidRPr="000E1C87">
              <w:rPr>
                <w:sz w:val="24"/>
                <w:szCs w:val="24"/>
              </w:rPr>
              <w:t>2,</w:t>
            </w:r>
            <w:r w:rsidR="00E171D9">
              <w:rPr>
                <w:sz w:val="24"/>
                <w:szCs w:val="24"/>
              </w:rPr>
              <w:t>09</w:t>
            </w:r>
            <w:r w:rsidRPr="000E1C87">
              <w:rPr>
                <w:sz w:val="24"/>
                <w:szCs w:val="24"/>
              </w:rPr>
              <w:t xml:space="preserve"> тыс. чел.</w:t>
            </w:r>
          </w:p>
          <w:p w14:paraId="50667989" w14:textId="77777777" w:rsidR="00D63B80" w:rsidRPr="000E1C87" w:rsidRDefault="00D63B80" w:rsidP="00D63B80">
            <w:pPr>
              <w:ind w:firstLine="0"/>
              <w:rPr>
                <w:sz w:val="24"/>
                <w:szCs w:val="24"/>
              </w:rPr>
            </w:pPr>
          </w:p>
          <w:p w14:paraId="06516479" w14:textId="77777777" w:rsidR="00D63B80" w:rsidRPr="000E1C87" w:rsidRDefault="00D63B80" w:rsidP="00D63B80">
            <w:pPr>
              <w:ind w:firstLine="0"/>
              <w:rPr>
                <w:sz w:val="24"/>
                <w:szCs w:val="24"/>
                <w:u w:val="single"/>
              </w:rPr>
            </w:pPr>
            <w:r w:rsidRPr="000E1C87">
              <w:rPr>
                <w:sz w:val="24"/>
                <w:szCs w:val="24"/>
                <w:u w:val="single"/>
              </w:rPr>
              <w:t>Планируемое развитие территории:</w:t>
            </w:r>
          </w:p>
          <w:p w14:paraId="7B88386A" w14:textId="4160D83D" w:rsidR="00D63B80" w:rsidRPr="000E1C87" w:rsidRDefault="00D63B80" w:rsidP="00D63B8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благоустройство существующей жилой застройки, ее обеспечение централизованными сетями инженерно-технического обеспечения, реконструкция улично-дорожной сети в направлении ее приведения в соответствие с нормативными характеристиками.</w:t>
            </w:r>
          </w:p>
          <w:p w14:paraId="33E93F22" w14:textId="77777777" w:rsidR="00D63B80" w:rsidRPr="000E1C87" w:rsidRDefault="00D63B80" w:rsidP="00D63B80">
            <w:pPr>
              <w:ind w:firstLine="0"/>
              <w:rPr>
                <w:sz w:val="24"/>
                <w:szCs w:val="24"/>
              </w:rPr>
            </w:pPr>
          </w:p>
          <w:p w14:paraId="1627C250"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регионального значения:</w:t>
            </w:r>
          </w:p>
          <w:p w14:paraId="0E562B11" w14:textId="77777777" w:rsidR="00D63B80" w:rsidRPr="000E1C87" w:rsidRDefault="00D63B80" w:rsidP="00D63B80">
            <w:pPr>
              <w:ind w:firstLine="0"/>
              <w:rPr>
                <w:sz w:val="24"/>
                <w:szCs w:val="24"/>
              </w:rPr>
            </w:pPr>
            <w:r w:rsidRPr="000E1C87">
              <w:rPr>
                <w:sz w:val="24"/>
                <w:szCs w:val="24"/>
              </w:rPr>
              <w:t xml:space="preserve">Размещение объектов регионального значения не планируется. </w:t>
            </w:r>
          </w:p>
          <w:p w14:paraId="1ABEE0E7" w14:textId="77777777" w:rsidR="00D63B80" w:rsidRPr="000E1C87" w:rsidRDefault="00D63B80" w:rsidP="00D63B80">
            <w:pPr>
              <w:ind w:firstLine="0"/>
              <w:rPr>
                <w:sz w:val="24"/>
                <w:szCs w:val="24"/>
              </w:rPr>
            </w:pPr>
          </w:p>
          <w:p w14:paraId="27C6BA76"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47072F2" w14:textId="19629D0D" w:rsidR="00D63B80" w:rsidRDefault="00EF26FC" w:rsidP="00D63B80">
            <w:pPr>
              <w:ind w:firstLine="0"/>
              <w:rPr>
                <w:sz w:val="24"/>
                <w:szCs w:val="24"/>
              </w:rPr>
            </w:pPr>
            <w:r w:rsidRPr="00EF26FC">
              <w:rPr>
                <w:sz w:val="24"/>
                <w:szCs w:val="24"/>
              </w:rPr>
              <w:t>Дошкольная образовательная организация на 100 мест.</w:t>
            </w:r>
          </w:p>
          <w:p w14:paraId="772FCB85" w14:textId="77777777" w:rsidR="00EF26FC" w:rsidRPr="000E1C87" w:rsidRDefault="00EF26FC" w:rsidP="00D63B80">
            <w:pPr>
              <w:ind w:firstLine="0"/>
              <w:rPr>
                <w:sz w:val="24"/>
                <w:szCs w:val="24"/>
              </w:rPr>
            </w:pPr>
          </w:p>
          <w:p w14:paraId="58F6831B" w14:textId="77777777" w:rsidR="00D63B80" w:rsidRPr="000E1C87" w:rsidRDefault="00D63B80" w:rsidP="00D63B8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41090CF" w14:textId="65304893" w:rsidR="00D63B80" w:rsidRPr="000E1C87" w:rsidRDefault="00AF4EEF" w:rsidP="00D63B8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r w:rsidR="005F234C" w:rsidRPr="000E1C87" w14:paraId="05F08A7C" w14:textId="77777777" w:rsidTr="008D6199">
        <w:tc>
          <w:tcPr>
            <w:tcW w:w="3256" w:type="dxa"/>
            <w:shd w:val="clear" w:color="auto" w:fill="auto"/>
          </w:tcPr>
          <w:p w14:paraId="5CC37DD4" w14:textId="77777777" w:rsidR="005F234C" w:rsidRPr="000E1C87" w:rsidRDefault="005F234C" w:rsidP="005F234C">
            <w:pPr>
              <w:ind w:firstLine="0"/>
              <w:jc w:val="center"/>
              <w:rPr>
                <w:b/>
                <w:bCs/>
                <w:sz w:val="24"/>
                <w:szCs w:val="24"/>
              </w:rPr>
            </w:pPr>
          </w:p>
        </w:tc>
        <w:tc>
          <w:tcPr>
            <w:tcW w:w="11304" w:type="dxa"/>
            <w:shd w:val="clear" w:color="auto" w:fill="auto"/>
          </w:tcPr>
          <w:p w14:paraId="52BF0A07" w14:textId="3F4AB961" w:rsidR="005F234C" w:rsidRPr="000E1C87" w:rsidRDefault="005F234C" w:rsidP="00D63B80">
            <w:pPr>
              <w:ind w:firstLine="0"/>
              <w:rPr>
                <w:b/>
                <w:bCs/>
                <w:sz w:val="24"/>
                <w:szCs w:val="24"/>
              </w:rPr>
            </w:pPr>
            <w:r w:rsidRPr="000E1C87">
              <w:rPr>
                <w:b/>
                <w:bCs/>
                <w:sz w:val="24"/>
                <w:szCs w:val="24"/>
              </w:rPr>
              <w:t>Общественно-деловые зоны</w:t>
            </w:r>
          </w:p>
        </w:tc>
      </w:tr>
      <w:tr w:rsidR="005F234C" w:rsidRPr="000E1C87" w14:paraId="3B8B3B44" w14:textId="77777777" w:rsidTr="005F234C">
        <w:tc>
          <w:tcPr>
            <w:tcW w:w="3256" w:type="dxa"/>
          </w:tcPr>
          <w:p w14:paraId="77FD65A6" w14:textId="77777777" w:rsidR="005F234C" w:rsidRPr="000E1C87" w:rsidRDefault="005F234C" w:rsidP="009F2E30">
            <w:pPr>
              <w:ind w:firstLine="0"/>
              <w:rPr>
                <w:sz w:val="24"/>
                <w:szCs w:val="24"/>
              </w:rPr>
            </w:pPr>
          </w:p>
        </w:tc>
        <w:tc>
          <w:tcPr>
            <w:tcW w:w="11304" w:type="dxa"/>
          </w:tcPr>
          <w:p w14:paraId="4F3190C2" w14:textId="77777777" w:rsidR="005F234C" w:rsidRPr="000E1C87" w:rsidRDefault="005F234C" w:rsidP="009F2E30">
            <w:pPr>
              <w:ind w:firstLine="0"/>
              <w:rPr>
                <w:sz w:val="24"/>
                <w:szCs w:val="24"/>
              </w:rPr>
            </w:pPr>
            <w:r w:rsidRPr="000E1C87">
              <w:rPr>
                <w:sz w:val="24"/>
                <w:szCs w:val="24"/>
              </w:rPr>
              <w:t>Многофункциональные общественно-деловые зоны</w:t>
            </w:r>
          </w:p>
        </w:tc>
      </w:tr>
      <w:tr w:rsidR="005F234C" w:rsidRPr="000E1C87" w14:paraId="5F2FA9B5" w14:textId="77777777" w:rsidTr="005F234C">
        <w:tc>
          <w:tcPr>
            <w:tcW w:w="3256" w:type="dxa"/>
          </w:tcPr>
          <w:p w14:paraId="676D82E8" w14:textId="77777777" w:rsidR="005F234C" w:rsidRPr="000E1C87" w:rsidRDefault="005F234C" w:rsidP="0078703B">
            <w:pPr>
              <w:ind w:firstLine="0"/>
              <w:jc w:val="center"/>
              <w:rPr>
                <w:sz w:val="24"/>
                <w:szCs w:val="24"/>
                <w:lang w:val="en-US"/>
              </w:rPr>
            </w:pPr>
            <w:r w:rsidRPr="000E1C87">
              <w:rPr>
                <w:sz w:val="24"/>
                <w:szCs w:val="24"/>
              </w:rPr>
              <w:t>09:Д1:</w:t>
            </w:r>
            <w:r w:rsidRPr="000E1C87">
              <w:rPr>
                <w:sz w:val="24"/>
                <w:szCs w:val="24"/>
                <w:lang w:val="en-US"/>
              </w:rPr>
              <w:t>1</w:t>
            </w:r>
          </w:p>
        </w:tc>
        <w:tc>
          <w:tcPr>
            <w:tcW w:w="11304" w:type="dxa"/>
          </w:tcPr>
          <w:p w14:paraId="6F43EB00" w14:textId="77777777" w:rsidR="005F234C" w:rsidRPr="000E1C87" w:rsidRDefault="005F234C" w:rsidP="009F2E30">
            <w:pPr>
              <w:ind w:firstLine="0"/>
              <w:rPr>
                <w:sz w:val="24"/>
                <w:szCs w:val="24"/>
                <w:u w:val="single"/>
              </w:rPr>
            </w:pPr>
            <w:r w:rsidRPr="000E1C87">
              <w:rPr>
                <w:sz w:val="24"/>
                <w:szCs w:val="24"/>
                <w:u w:val="single"/>
              </w:rPr>
              <w:t>Общие сведения о территории:</w:t>
            </w:r>
          </w:p>
          <w:p w14:paraId="1B9B4E59" w14:textId="77777777" w:rsidR="005F234C" w:rsidRPr="000E1C87" w:rsidRDefault="005F234C" w:rsidP="009F2E30">
            <w:pPr>
              <w:ind w:firstLine="0"/>
              <w:rPr>
                <w:sz w:val="24"/>
                <w:szCs w:val="24"/>
              </w:rPr>
            </w:pPr>
            <w:r w:rsidRPr="000E1C87">
              <w:rPr>
                <w:sz w:val="24"/>
                <w:szCs w:val="24"/>
              </w:rPr>
              <w:t>Зона представляет из себя территорию свободную от застройки.</w:t>
            </w:r>
          </w:p>
          <w:p w14:paraId="30195CD0" w14:textId="77777777" w:rsidR="005F234C" w:rsidRPr="000E1C87" w:rsidRDefault="005F234C" w:rsidP="009F2E30">
            <w:pPr>
              <w:ind w:firstLine="0"/>
              <w:rPr>
                <w:sz w:val="24"/>
                <w:szCs w:val="24"/>
              </w:rPr>
            </w:pPr>
          </w:p>
          <w:p w14:paraId="580A5F0B" w14:textId="77777777" w:rsidR="005F234C" w:rsidRPr="000E1C87" w:rsidRDefault="005F234C" w:rsidP="009F2E30">
            <w:pPr>
              <w:ind w:firstLine="0"/>
              <w:rPr>
                <w:sz w:val="24"/>
                <w:szCs w:val="24"/>
                <w:u w:val="single"/>
              </w:rPr>
            </w:pPr>
            <w:r w:rsidRPr="000E1C87">
              <w:rPr>
                <w:sz w:val="24"/>
                <w:szCs w:val="24"/>
                <w:u w:val="single"/>
              </w:rPr>
              <w:t>Планируемое развитие территории:</w:t>
            </w:r>
          </w:p>
          <w:p w14:paraId="20ED0DC7" w14:textId="33A9DF61" w:rsidR="005F234C" w:rsidRPr="000E1C87" w:rsidRDefault="005F234C"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предприятий торгово-бытового обслуживания населения.</w:t>
            </w:r>
          </w:p>
          <w:p w14:paraId="41364A88" w14:textId="77777777" w:rsidR="005F234C" w:rsidRPr="000E1C87" w:rsidRDefault="005F234C" w:rsidP="009F2E30">
            <w:pPr>
              <w:ind w:firstLine="0"/>
              <w:rPr>
                <w:sz w:val="24"/>
                <w:szCs w:val="24"/>
              </w:rPr>
            </w:pPr>
          </w:p>
          <w:p w14:paraId="5AD628EF" w14:textId="77777777" w:rsidR="005F234C" w:rsidRPr="000E1C87" w:rsidRDefault="005F234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4ED3762" w14:textId="77777777" w:rsidR="005F234C" w:rsidRPr="000E1C87" w:rsidRDefault="005F234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B728D47" w14:textId="77777777" w:rsidR="005F234C" w:rsidRPr="000E1C87" w:rsidRDefault="005F234C" w:rsidP="009F2E30">
            <w:pPr>
              <w:ind w:firstLine="0"/>
              <w:rPr>
                <w:sz w:val="24"/>
                <w:szCs w:val="24"/>
              </w:rPr>
            </w:pPr>
          </w:p>
          <w:p w14:paraId="74A2E576" w14:textId="77777777" w:rsidR="005F234C" w:rsidRPr="000E1C87" w:rsidRDefault="005F234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849C5B2" w14:textId="77777777" w:rsidR="005F234C" w:rsidRPr="000E1C87" w:rsidRDefault="005F234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13211CF" w14:textId="77777777" w:rsidR="005F234C" w:rsidRPr="000E1C87" w:rsidRDefault="005F234C" w:rsidP="009F2E30">
            <w:pPr>
              <w:ind w:firstLine="0"/>
              <w:rPr>
                <w:sz w:val="24"/>
                <w:szCs w:val="24"/>
              </w:rPr>
            </w:pPr>
          </w:p>
          <w:p w14:paraId="68E20B5D" w14:textId="77777777" w:rsidR="005F234C" w:rsidRPr="000E1C87" w:rsidRDefault="005F234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2DACE78" w14:textId="2FACBA7E" w:rsidR="005F234C" w:rsidRPr="000E1C87" w:rsidRDefault="00AF4EEF"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а также улично-дорожной сети, оформление прав органов местного самоуправления на существующие улично-дорожную сеть и сети инженерно-технического обеспечения.</w:t>
            </w:r>
          </w:p>
        </w:tc>
      </w:tr>
    </w:tbl>
    <w:p w14:paraId="188EA261" w14:textId="04E4B3AB" w:rsidR="00CB3FDC" w:rsidRDefault="00CB3FDC" w:rsidP="00AF4EEF"/>
    <w:p w14:paraId="54CD6BAE" w14:textId="77777777" w:rsidR="00CB3FDC" w:rsidRDefault="00CB3FDC">
      <w:pPr>
        <w:spacing w:after="160" w:line="259" w:lineRule="auto"/>
        <w:ind w:firstLine="0"/>
        <w:jc w:val="left"/>
      </w:pPr>
      <w:r>
        <w:br w:type="page"/>
      </w:r>
    </w:p>
    <w:p w14:paraId="4847C887" w14:textId="595DF21D" w:rsidR="00AF4EEF" w:rsidRDefault="00CB3FDC" w:rsidP="00CB3FDC">
      <w:pPr>
        <w:pStyle w:val="4"/>
      </w:pPr>
      <w:r>
        <w:t>5.6.2.10. Территории за границами населенных пунктов</w:t>
      </w:r>
    </w:p>
    <w:p w14:paraId="20C6715E" w14:textId="7D13E4C5" w:rsidR="00CB3FDC" w:rsidRPr="000E1C87" w:rsidRDefault="00CB3FDC" w:rsidP="00CB3FDC">
      <w:pPr>
        <w:pStyle w:val="a5"/>
        <w:keepNext/>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5E50E1">
        <w:rPr>
          <w:iCs w:val="0"/>
          <w:noProof/>
        </w:rPr>
        <w:t>59</w:t>
      </w:r>
      <w:r w:rsidRPr="000E1C87">
        <w:rPr>
          <w:iCs w:val="0"/>
        </w:rPr>
        <w:fldChar w:fldCharType="end"/>
      </w:r>
      <w:r w:rsidRPr="000E1C87">
        <w:rPr>
          <w:iCs w:val="0"/>
        </w:rPr>
        <w:t>. Описание функциональных зон д</w:t>
      </w:r>
      <w:r w:rsidR="00633098">
        <w:rPr>
          <w:iCs w:val="0"/>
        </w:rPr>
        <w:t>еревни</w:t>
      </w:r>
      <w:r w:rsidRPr="000E1C87">
        <w:rPr>
          <w:iCs w:val="0"/>
        </w:rPr>
        <w:t xml:space="preserve"> Яннино-2</w:t>
      </w:r>
    </w:p>
    <w:tbl>
      <w:tblPr>
        <w:tblStyle w:val="a4"/>
        <w:tblW w:w="5000" w:type="pct"/>
        <w:tblBorders>
          <w:bottom w:val="none" w:sz="0" w:space="0" w:color="auto"/>
        </w:tblBorders>
        <w:tblLook w:val="04A0" w:firstRow="1" w:lastRow="0" w:firstColumn="1" w:lastColumn="0" w:noHBand="0" w:noVBand="1"/>
      </w:tblPr>
      <w:tblGrid>
        <w:gridCol w:w="3307"/>
        <w:gridCol w:w="11479"/>
      </w:tblGrid>
      <w:tr w:rsidR="00CB3FDC" w:rsidRPr="000E1C87" w14:paraId="0C39A26D" w14:textId="77777777" w:rsidTr="009F2E30">
        <w:tc>
          <w:tcPr>
            <w:tcW w:w="3256" w:type="dxa"/>
          </w:tcPr>
          <w:p w14:paraId="77F7F8F0" w14:textId="77777777" w:rsidR="00CB3FDC" w:rsidRPr="000E1C87" w:rsidRDefault="00CB3FDC" w:rsidP="009F2E30">
            <w:pPr>
              <w:ind w:firstLine="0"/>
              <w:jc w:val="center"/>
              <w:rPr>
                <w:sz w:val="24"/>
                <w:szCs w:val="24"/>
              </w:rPr>
            </w:pPr>
            <w:r w:rsidRPr="000E1C87">
              <w:rPr>
                <w:sz w:val="24"/>
                <w:szCs w:val="24"/>
              </w:rPr>
              <w:t>Обозначение функциональной зоны</w:t>
            </w:r>
          </w:p>
        </w:tc>
        <w:tc>
          <w:tcPr>
            <w:tcW w:w="11304" w:type="dxa"/>
          </w:tcPr>
          <w:p w14:paraId="7F160E90" w14:textId="77777777" w:rsidR="00CB3FDC" w:rsidRPr="000E1C87" w:rsidRDefault="00CB3FDC" w:rsidP="009F2E30">
            <w:pPr>
              <w:ind w:firstLine="0"/>
              <w:jc w:val="center"/>
              <w:rPr>
                <w:sz w:val="24"/>
                <w:szCs w:val="24"/>
              </w:rPr>
            </w:pPr>
            <w:r w:rsidRPr="000E1C87">
              <w:rPr>
                <w:sz w:val="24"/>
                <w:szCs w:val="24"/>
              </w:rPr>
              <w:t>Описание функциональной зоны</w:t>
            </w:r>
          </w:p>
        </w:tc>
      </w:tr>
    </w:tbl>
    <w:p w14:paraId="1A18E9AB" w14:textId="77777777" w:rsidR="00CB3FDC" w:rsidRPr="000E1C87" w:rsidRDefault="00CB3FDC" w:rsidP="00CB3FDC">
      <w:pPr>
        <w:ind w:firstLine="0"/>
        <w:rPr>
          <w:sz w:val="2"/>
          <w:szCs w:val="2"/>
        </w:rPr>
      </w:pPr>
    </w:p>
    <w:tbl>
      <w:tblPr>
        <w:tblStyle w:val="a4"/>
        <w:tblW w:w="5000" w:type="pct"/>
        <w:tblLook w:val="04A0" w:firstRow="1" w:lastRow="0" w:firstColumn="1" w:lastColumn="0" w:noHBand="0" w:noVBand="1"/>
      </w:tblPr>
      <w:tblGrid>
        <w:gridCol w:w="3307"/>
        <w:gridCol w:w="11479"/>
      </w:tblGrid>
      <w:tr w:rsidR="00CB3FDC" w:rsidRPr="000E1C87" w14:paraId="78F514D0" w14:textId="77777777" w:rsidTr="009F2E30">
        <w:trPr>
          <w:tblHeader/>
        </w:trPr>
        <w:tc>
          <w:tcPr>
            <w:tcW w:w="3256" w:type="dxa"/>
            <w:shd w:val="clear" w:color="auto" w:fill="auto"/>
          </w:tcPr>
          <w:p w14:paraId="48C91631" w14:textId="77777777" w:rsidR="00CB3FDC" w:rsidRPr="000E1C87" w:rsidRDefault="00CB3FDC" w:rsidP="009F2E30">
            <w:pPr>
              <w:ind w:firstLine="0"/>
              <w:jc w:val="center"/>
              <w:rPr>
                <w:sz w:val="24"/>
                <w:szCs w:val="24"/>
              </w:rPr>
            </w:pPr>
            <w:r w:rsidRPr="000E1C87">
              <w:rPr>
                <w:sz w:val="24"/>
                <w:szCs w:val="24"/>
              </w:rPr>
              <w:t>1</w:t>
            </w:r>
          </w:p>
        </w:tc>
        <w:tc>
          <w:tcPr>
            <w:tcW w:w="11304" w:type="dxa"/>
            <w:shd w:val="clear" w:color="auto" w:fill="auto"/>
          </w:tcPr>
          <w:p w14:paraId="6565442B" w14:textId="77777777" w:rsidR="00CB3FDC" w:rsidRPr="000E1C87" w:rsidRDefault="00CB3FDC" w:rsidP="009F2E30">
            <w:pPr>
              <w:ind w:firstLine="0"/>
              <w:jc w:val="center"/>
              <w:rPr>
                <w:sz w:val="24"/>
                <w:szCs w:val="24"/>
              </w:rPr>
            </w:pPr>
            <w:r w:rsidRPr="000E1C87">
              <w:rPr>
                <w:sz w:val="24"/>
                <w:szCs w:val="24"/>
              </w:rPr>
              <w:t>2</w:t>
            </w:r>
          </w:p>
        </w:tc>
      </w:tr>
      <w:tr w:rsidR="00CB3FDC" w:rsidRPr="000E1C87" w14:paraId="5CC492A3" w14:textId="77777777" w:rsidTr="009F2E30">
        <w:tc>
          <w:tcPr>
            <w:tcW w:w="3256" w:type="dxa"/>
            <w:shd w:val="clear" w:color="auto" w:fill="auto"/>
          </w:tcPr>
          <w:p w14:paraId="6D2C5EAE" w14:textId="77777777" w:rsidR="00CB3FDC" w:rsidRPr="000E1C87" w:rsidRDefault="00CB3FDC" w:rsidP="009F2E30">
            <w:pPr>
              <w:ind w:firstLine="0"/>
              <w:jc w:val="center"/>
              <w:rPr>
                <w:sz w:val="24"/>
                <w:szCs w:val="24"/>
              </w:rPr>
            </w:pPr>
          </w:p>
        </w:tc>
        <w:tc>
          <w:tcPr>
            <w:tcW w:w="11304" w:type="dxa"/>
            <w:shd w:val="clear" w:color="auto" w:fill="auto"/>
          </w:tcPr>
          <w:p w14:paraId="5A39216F" w14:textId="5E2A87BE" w:rsidR="00CB3FDC" w:rsidRPr="000E1C87" w:rsidRDefault="00CB3FDC" w:rsidP="009F2E30">
            <w:pPr>
              <w:ind w:firstLine="0"/>
              <w:rPr>
                <w:sz w:val="24"/>
                <w:szCs w:val="24"/>
              </w:rPr>
            </w:pPr>
            <w:r w:rsidRPr="00CB3FDC">
              <w:rPr>
                <w:sz w:val="24"/>
                <w:szCs w:val="24"/>
              </w:rPr>
              <w:t>Производственные зоны, зоны транспортной и инженерной инфраструктуры</w:t>
            </w:r>
          </w:p>
        </w:tc>
      </w:tr>
      <w:tr w:rsidR="00CB3FDC" w:rsidRPr="000E1C87" w14:paraId="5BA4EE6F" w14:textId="77777777" w:rsidTr="009F2E30">
        <w:tc>
          <w:tcPr>
            <w:tcW w:w="3256" w:type="dxa"/>
            <w:shd w:val="clear" w:color="auto" w:fill="auto"/>
          </w:tcPr>
          <w:p w14:paraId="7C3A65F5" w14:textId="77777777" w:rsidR="00CB3FDC" w:rsidRPr="000E1C87" w:rsidRDefault="00CB3FDC" w:rsidP="009F2E30">
            <w:pPr>
              <w:ind w:firstLine="0"/>
              <w:jc w:val="center"/>
              <w:rPr>
                <w:sz w:val="24"/>
                <w:szCs w:val="24"/>
              </w:rPr>
            </w:pPr>
          </w:p>
        </w:tc>
        <w:tc>
          <w:tcPr>
            <w:tcW w:w="11304" w:type="dxa"/>
            <w:shd w:val="clear" w:color="auto" w:fill="auto"/>
          </w:tcPr>
          <w:p w14:paraId="676653AC" w14:textId="04305C8B" w:rsidR="00CB3FDC" w:rsidRPr="000E1C87" w:rsidRDefault="00CB3FDC" w:rsidP="009F2E30">
            <w:pPr>
              <w:ind w:firstLine="0"/>
              <w:rPr>
                <w:sz w:val="24"/>
                <w:szCs w:val="24"/>
              </w:rPr>
            </w:pPr>
            <w:r w:rsidRPr="00CB3FDC">
              <w:rPr>
                <w:sz w:val="24"/>
                <w:szCs w:val="24"/>
              </w:rPr>
              <w:t>Производственные зоны</w:t>
            </w:r>
          </w:p>
        </w:tc>
      </w:tr>
      <w:tr w:rsidR="00CB3FDC" w:rsidRPr="000E1C87" w14:paraId="192FA486" w14:textId="77777777" w:rsidTr="009F2E30">
        <w:tc>
          <w:tcPr>
            <w:tcW w:w="3256" w:type="dxa"/>
            <w:shd w:val="clear" w:color="auto" w:fill="auto"/>
          </w:tcPr>
          <w:p w14:paraId="476E94D6" w14:textId="3FE29266" w:rsidR="00CB3FDC" w:rsidRPr="000E1C87" w:rsidRDefault="00CB3FDC" w:rsidP="009F2E30">
            <w:pPr>
              <w:ind w:firstLine="0"/>
              <w:jc w:val="center"/>
              <w:rPr>
                <w:sz w:val="24"/>
                <w:szCs w:val="24"/>
              </w:rPr>
            </w:pPr>
            <w:r w:rsidRPr="000E1C87">
              <w:rPr>
                <w:sz w:val="24"/>
                <w:szCs w:val="24"/>
              </w:rPr>
              <w:t>0</w:t>
            </w:r>
            <w:r>
              <w:rPr>
                <w:sz w:val="24"/>
                <w:szCs w:val="24"/>
              </w:rPr>
              <w:t>0</w:t>
            </w:r>
            <w:r w:rsidRPr="000E1C87">
              <w:rPr>
                <w:sz w:val="24"/>
                <w:szCs w:val="24"/>
              </w:rPr>
              <w:t>:П1:</w:t>
            </w:r>
            <w:r>
              <w:rPr>
                <w:sz w:val="24"/>
                <w:szCs w:val="24"/>
              </w:rPr>
              <w:t>1</w:t>
            </w:r>
          </w:p>
        </w:tc>
        <w:tc>
          <w:tcPr>
            <w:tcW w:w="11304" w:type="dxa"/>
            <w:shd w:val="clear" w:color="auto" w:fill="auto"/>
          </w:tcPr>
          <w:p w14:paraId="7850A337" w14:textId="77777777" w:rsidR="00CB3FDC" w:rsidRPr="000E1C87" w:rsidRDefault="00CB3FDC" w:rsidP="009F2E30">
            <w:pPr>
              <w:ind w:firstLine="0"/>
              <w:rPr>
                <w:sz w:val="24"/>
                <w:szCs w:val="24"/>
                <w:u w:val="single"/>
              </w:rPr>
            </w:pPr>
            <w:r w:rsidRPr="000E1C87">
              <w:rPr>
                <w:sz w:val="24"/>
                <w:szCs w:val="24"/>
                <w:u w:val="single"/>
              </w:rPr>
              <w:t>Общие сведения о территории:</w:t>
            </w:r>
          </w:p>
          <w:p w14:paraId="48926E24" w14:textId="77777777" w:rsidR="00CB3FDC" w:rsidRPr="000E1C87" w:rsidRDefault="00CB3FDC" w:rsidP="009F2E30">
            <w:pPr>
              <w:ind w:firstLine="0"/>
              <w:rPr>
                <w:sz w:val="24"/>
                <w:szCs w:val="24"/>
              </w:rPr>
            </w:pPr>
            <w:r w:rsidRPr="000E1C87">
              <w:rPr>
                <w:sz w:val="24"/>
                <w:szCs w:val="24"/>
              </w:rPr>
              <w:t>Зона представляет из себя территорию свободную от застройки.</w:t>
            </w:r>
          </w:p>
          <w:p w14:paraId="349829FB" w14:textId="77777777" w:rsidR="00CB3FDC" w:rsidRPr="000E1C87" w:rsidRDefault="00CB3FDC" w:rsidP="009F2E30">
            <w:pPr>
              <w:ind w:firstLine="0"/>
              <w:rPr>
                <w:sz w:val="24"/>
                <w:szCs w:val="24"/>
              </w:rPr>
            </w:pPr>
          </w:p>
          <w:p w14:paraId="4C8F3FED" w14:textId="77777777" w:rsidR="00CB3FDC" w:rsidRPr="000E1C87" w:rsidRDefault="00CB3FDC" w:rsidP="009F2E30">
            <w:pPr>
              <w:ind w:firstLine="0"/>
              <w:rPr>
                <w:sz w:val="24"/>
                <w:szCs w:val="24"/>
                <w:u w:val="single"/>
              </w:rPr>
            </w:pPr>
            <w:r w:rsidRPr="000E1C87">
              <w:rPr>
                <w:sz w:val="24"/>
                <w:szCs w:val="24"/>
                <w:u w:val="single"/>
              </w:rPr>
              <w:t>Планируемое развитие территории:</w:t>
            </w:r>
          </w:p>
          <w:p w14:paraId="178EBAAE" w14:textId="5C930326" w:rsidR="00A2748C" w:rsidRPr="000E1C87" w:rsidRDefault="00A2748C" w:rsidP="00A2748C">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06A91E97" w14:textId="77777777" w:rsidR="00CB3FDC" w:rsidRPr="000E1C87" w:rsidRDefault="00CB3FDC" w:rsidP="009F2E30">
            <w:pPr>
              <w:ind w:firstLine="0"/>
              <w:rPr>
                <w:sz w:val="24"/>
                <w:szCs w:val="24"/>
              </w:rPr>
            </w:pPr>
          </w:p>
          <w:p w14:paraId="21073BAF" w14:textId="77777777" w:rsidR="00CB3FDC" w:rsidRPr="000E1C87" w:rsidRDefault="00CB3FD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D895E39" w14:textId="77777777" w:rsidR="00CB3FDC" w:rsidRPr="000E1C87" w:rsidRDefault="00CB3FD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9F08CA6" w14:textId="77777777" w:rsidR="00CB3FDC" w:rsidRPr="000E1C87" w:rsidRDefault="00CB3FDC" w:rsidP="009F2E30">
            <w:pPr>
              <w:ind w:firstLine="0"/>
              <w:rPr>
                <w:sz w:val="24"/>
                <w:szCs w:val="24"/>
              </w:rPr>
            </w:pPr>
          </w:p>
          <w:p w14:paraId="6C506AE8" w14:textId="77777777" w:rsidR="00CB3FDC" w:rsidRPr="000E1C87" w:rsidRDefault="00CB3FD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42245BB" w14:textId="77777777" w:rsidR="00CB3FDC" w:rsidRPr="000E1C87" w:rsidRDefault="00CB3FD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1DA1617" w14:textId="77777777" w:rsidR="00CB3FDC" w:rsidRPr="000E1C87" w:rsidRDefault="00CB3FDC" w:rsidP="009F2E30">
            <w:pPr>
              <w:ind w:firstLine="0"/>
              <w:rPr>
                <w:sz w:val="24"/>
                <w:szCs w:val="24"/>
              </w:rPr>
            </w:pPr>
          </w:p>
          <w:p w14:paraId="768E2D32" w14:textId="77777777" w:rsidR="00CB3FDC" w:rsidRPr="000E1C87" w:rsidRDefault="00CB3FD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768C3E3" w14:textId="68BCA9A8" w:rsidR="00CB3FDC"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2748C" w:rsidRPr="000E1C87" w14:paraId="19F9CF3E" w14:textId="77777777" w:rsidTr="00A2748C">
        <w:tc>
          <w:tcPr>
            <w:tcW w:w="3256" w:type="dxa"/>
          </w:tcPr>
          <w:p w14:paraId="066A25B1" w14:textId="791965A7" w:rsidR="00A2748C" w:rsidRPr="000E1C87" w:rsidRDefault="00A2748C" w:rsidP="009F2E30">
            <w:pPr>
              <w:ind w:firstLine="0"/>
              <w:jc w:val="center"/>
              <w:rPr>
                <w:sz w:val="24"/>
                <w:szCs w:val="24"/>
              </w:rPr>
            </w:pPr>
            <w:r w:rsidRPr="000E1C87">
              <w:rPr>
                <w:sz w:val="24"/>
                <w:szCs w:val="24"/>
              </w:rPr>
              <w:t>0</w:t>
            </w:r>
            <w:r>
              <w:rPr>
                <w:sz w:val="24"/>
                <w:szCs w:val="24"/>
              </w:rPr>
              <w:t>0</w:t>
            </w:r>
            <w:r w:rsidRPr="000E1C87">
              <w:rPr>
                <w:sz w:val="24"/>
                <w:szCs w:val="24"/>
              </w:rPr>
              <w:t>:П1:</w:t>
            </w:r>
            <w:r>
              <w:rPr>
                <w:sz w:val="24"/>
                <w:szCs w:val="24"/>
              </w:rPr>
              <w:t>2</w:t>
            </w:r>
          </w:p>
        </w:tc>
        <w:tc>
          <w:tcPr>
            <w:tcW w:w="11304" w:type="dxa"/>
          </w:tcPr>
          <w:p w14:paraId="3134BCB0" w14:textId="77777777" w:rsidR="00A2748C" w:rsidRPr="000E1C87" w:rsidRDefault="00A2748C" w:rsidP="009F2E30">
            <w:pPr>
              <w:ind w:firstLine="0"/>
              <w:rPr>
                <w:sz w:val="24"/>
                <w:szCs w:val="24"/>
                <w:u w:val="single"/>
              </w:rPr>
            </w:pPr>
            <w:r w:rsidRPr="000E1C87">
              <w:rPr>
                <w:sz w:val="24"/>
                <w:szCs w:val="24"/>
                <w:u w:val="single"/>
              </w:rPr>
              <w:t>Общие сведения о территории:</w:t>
            </w:r>
          </w:p>
          <w:p w14:paraId="4F37670E" w14:textId="77777777" w:rsidR="00A2748C" w:rsidRPr="000E1C87" w:rsidRDefault="00A2748C" w:rsidP="009F2E30">
            <w:pPr>
              <w:ind w:firstLine="0"/>
              <w:rPr>
                <w:sz w:val="24"/>
                <w:szCs w:val="24"/>
              </w:rPr>
            </w:pPr>
            <w:r w:rsidRPr="000E1C87">
              <w:rPr>
                <w:sz w:val="24"/>
                <w:szCs w:val="24"/>
              </w:rPr>
              <w:t>Зона представляет из себя территорию свободную от застройки.</w:t>
            </w:r>
          </w:p>
          <w:p w14:paraId="1B7969FE" w14:textId="77777777" w:rsidR="00A2748C" w:rsidRPr="000E1C87" w:rsidRDefault="00A2748C" w:rsidP="009F2E30">
            <w:pPr>
              <w:ind w:firstLine="0"/>
              <w:rPr>
                <w:sz w:val="24"/>
                <w:szCs w:val="24"/>
              </w:rPr>
            </w:pPr>
          </w:p>
          <w:p w14:paraId="1BE3E9F3" w14:textId="77777777" w:rsidR="00A2748C" w:rsidRPr="000E1C87" w:rsidRDefault="00A2748C" w:rsidP="009F2E30">
            <w:pPr>
              <w:ind w:firstLine="0"/>
              <w:rPr>
                <w:sz w:val="24"/>
                <w:szCs w:val="24"/>
                <w:u w:val="single"/>
              </w:rPr>
            </w:pPr>
            <w:r w:rsidRPr="000E1C87">
              <w:rPr>
                <w:sz w:val="24"/>
                <w:szCs w:val="24"/>
                <w:u w:val="single"/>
              </w:rPr>
              <w:t>Планируемое развитие территории:</w:t>
            </w:r>
          </w:p>
          <w:p w14:paraId="08D2BC4E" w14:textId="278A2138" w:rsidR="00A2748C" w:rsidRPr="000E1C87" w:rsidRDefault="00A2748C" w:rsidP="00A2748C">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4A42A9E0" w14:textId="77777777" w:rsidR="00A2748C" w:rsidRPr="000E1C87" w:rsidRDefault="00A2748C" w:rsidP="009F2E30">
            <w:pPr>
              <w:ind w:firstLine="0"/>
              <w:rPr>
                <w:sz w:val="24"/>
                <w:szCs w:val="24"/>
              </w:rPr>
            </w:pPr>
          </w:p>
          <w:p w14:paraId="7A7BCA97"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A180959" w14:textId="77777777" w:rsidR="00A2748C" w:rsidRPr="000E1C87" w:rsidRDefault="00A2748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72B9D56" w14:textId="77777777" w:rsidR="00A2748C" w:rsidRPr="000E1C87" w:rsidRDefault="00A2748C" w:rsidP="009F2E30">
            <w:pPr>
              <w:ind w:firstLine="0"/>
              <w:rPr>
                <w:sz w:val="24"/>
                <w:szCs w:val="24"/>
              </w:rPr>
            </w:pPr>
          </w:p>
          <w:p w14:paraId="2F3FA56A"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7B99DB0" w14:textId="77777777" w:rsidR="00A2748C" w:rsidRPr="000E1C87" w:rsidRDefault="00A2748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6E33C08" w14:textId="77777777" w:rsidR="00A2748C" w:rsidRPr="000E1C87" w:rsidRDefault="00A2748C" w:rsidP="009F2E30">
            <w:pPr>
              <w:ind w:firstLine="0"/>
              <w:rPr>
                <w:sz w:val="24"/>
                <w:szCs w:val="24"/>
              </w:rPr>
            </w:pPr>
          </w:p>
          <w:p w14:paraId="3682E99B"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748ABF6" w14:textId="5E53BF4A" w:rsidR="00A2748C"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2748C" w:rsidRPr="000E1C87" w14:paraId="340A3D59" w14:textId="77777777" w:rsidTr="00A2748C">
        <w:tc>
          <w:tcPr>
            <w:tcW w:w="3256" w:type="dxa"/>
          </w:tcPr>
          <w:p w14:paraId="5DDEB572" w14:textId="452E5A21" w:rsidR="00A2748C" w:rsidRPr="000E1C87" w:rsidRDefault="00A2748C" w:rsidP="009F2E30">
            <w:pPr>
              <w:ind w:firstLine="0"/>
              <w:jc w:val="center"/>
              <w:rPr>
                <w:sz w:val="24"/>
                <w:szCs w:val="24"/>
              </w:rPr>
            </w:pPr>
            <w:r w:rsidRPr="000E1C87">
              <w:rPr>
                <w:sz w:val="24"/>
                <w:szCs w:val="24"/>
              </w:rPr>
              <w:t>0</w:t>
            </w:r>
            <w:r>
              <w:rPr>
                <w:sz w:val="24"/>
                <w:szCs w:val="24"/>
              </w:rPr>
              <w:t>0</w:t>
            </w:r>
            <w:r w:rsidRPr="000E1C87">
              <w:rPr>
                <w:sz w:val="24"/>
                <w:szCs w:val="24"/>
              </w:rPr>
              <w:t>:П1:</w:t>
            </w:r>
            <w:r>
              <w:rPr>
                <w:sz w:val="24"/>
                <w:szCs w:val="24"/>
              </w:rPr>
              <w:t>3</w:t>
            </w:r>
          </w:p>
        </w:tc>
        <w:tc>
          <w:tcPr>
            <w:tcW w:w="11304" w:type="dxa"/>
          </w:tcPr>
          <w:p w14:paraId="43E3C1A3" w14:textId="77777777" w:rsidR="00A2748C" w:rsidRPr="000E1C87" w:rsidRDefault="00A2748C" w:rsidP="009F2E30">
            <w:pPr>
              <w:ind w:firstLine="0"/>
              <w:rPr>
                <w:sz w:val="24"/>
                <w:szCs w:val="24"/>
                <w:u w:val="single"/>
              </w:rPr>
            </w:pPr>
            <w:r w:rsidRPr="000E1C87">
              <w:rPr>
                <w:sz w:val="24"/>
                <w:szCs w:val="24"/>
                <w:u w:val="single"/>
              </w:rPr>
              <w:t>Общие сведения о территории:</w:t>
            </w:r>
          </w:p>
          <w:p w14:paraId="13886149" w14:textId="77777777" w:rsidR="00A2748C" w:rsidRPr="000E1C87" w:rsidRDefault="00A2748C" w:rsidP="009F2E30">
            <w:pPr>
              <w:ind w:firstLine="0"/>
              <w:rPr>
                <w:sz w:val="24"/>
                <w:szCs w:val="24"/>
              </w:rPr>
            </w:pPr>
            <w:r w:rsidRPr="000E1C87">
              <w:rPr>
                <w:sz w:val="24"/>
                <w:szCs w:val="24"/>
              </w:rPr>
              <w:t>Зона представляет из себя территорию свободную от застройки.</w:t>
            </w:r>
          </w:p>
          <w:p w14:paraId="7208E38A" w14:textId="77777777" w:rsidR="00A2748C" w:rsidRPr="000E1C87" w:rsidRDefault="00A2748C" w:rsidP="009F2E30">
            <w:pPr>
              <w:ind w:firstLine="0"/>
              <w:rPr>
                <w:sz w:val="24"/>
                <w:szCs w:val="24"/>
              </w:rPr>
            </w:pPr>
          </w:p>
          <w:p w14:paraId="5A0E23E9" w14:textId="77777777" w:rsidR="00A2748C" w:rsidRPr="000E1C87" w:rsidRDefault="00A2748C" w:rsidP="009F2E30">
            <w:pPr>
              <w:ind w:firstLine="0"/>
              <w:rPr>
                <w:sz w:val="24"/>
                <w:szCs w:val="24"/>
                <w:u w:val="single"/>
              </w:rPr>
            </w:pPr>
            <w:r w:rsidRPr="000E1C87">
              <w:rPr>
                <w:sz w:val="24"/>
                <w:szCs w:val="24"/>
                <w:u w:val="single"/>
              </w:rPr>
              <w:t>Планируемое развитие территории:</w:t>
            </w:r>
          </w:p>
          <w:p w14:paraId="1234A60B" w14:textId="39FEF7B8" w:rsidR="00A2748C" w:rsidRPr="000E1C87" w:rsidRDefault="00A2748C" w:rsidP="00A2748C">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56707F79" w14:textId="77777777" w:rsidR="00A2748C" w:rsidRPr="000E1C87" w:rsidRDefault="00A2748C" w:rsidP="009F2E30">
            <w:pPr>
              <w:ind w:firstLine="0"/>
              <w:rPr>
                <w:sz w:val="24"/>
                <w:szCs w:val="24"/>
              </w:rPr>
            </w:pPr>
          </w:p>
          <w:p w14:paraId="34D73294"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EBC27A4" w14:textId="77777777" w:rsidR="00A2748C" w:rsidRPr="000E1C87" w:rsidRDefault="00A2748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3498A2E" w14:textId="77777777" w:rsidR="00A2748C" w:rsidRPr="000E1C87" w:rsidRDefault="00A2748C" w:rsidP="009F2E30">
            <w:pPr>
              <w:ind w:firstLine="0"/>
              <w:rPr>
                <w:sz w:val="24"/>
                <w:szCs w:val="24"/>
              </w:rPr>
            </w:pPr>
          </w:p>
          <w:p w14:paraId="4746EB1D"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06B6A0AA" w14:textId="77777777" w:rsidR="00A2748C" w:rsidRPr="000E1C87" w:rsidRDefault="00A2748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73E472B" w14:textId="77777777" w:rsidR="00A2748C" w:rsidRPr="000E1C87" w:rsidRDefault="00A2748C" w:rsidP="009F2E30">
            <w:pPr>
              <w:ind w:firstLine="0"/>
              <w:rPr>
                <w:sz w:val="24"/>
                <w:szCs w:val="24"/>
              </w:rPr>
            </w:pPr>
          </w:p>
          <w:p w14:paraId="1B3CF2F2"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C40FBD8" w14:textId="30940D54" w:rsidR="00A2748C"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2748C" w:rsidRPr="000E1C87" w14:paraId="3407E16E" w14:textId="77777777" w:rsidTr="00A2748C">
        <w:tc>
          <w:tcPr>
            <w:tcW w:w="3256" w:type="dxa"/>
          </w:tcPr>
          <w:p w14:paraId="1E448699" w14:textId="5A1FCFBF" w:rsidR="00A2748C" w:rsidRPr="000E1C87" w:rsidRDefault="00A2748C" w:rsidP="009F2E30">
            <w:pPr>
              <w:ind w:firstLine="0"/>
              <w:jc w:val="center"/>
              <w:rPr>
                <w:sz w:val="24"/>
                <w:szCs w:val="24"/>
              </w:rPr>
            </w:pPr>
            <w:r w:rsidRPr="000E1C87">
              <w:rPr>
                <w:sz w:val="24"/>
                <w:szCs w:val="24"/>
              </w:rPr>
              <w:t>0</w:t>
            </w:r>
            <w:r>
              <w:rPr>
                <w:sz w:val="24"/>
                <w:szCs w:val="24"/>
              </w:rPr>
              <w:t>0</w:t>
            </w:r>
            <w:r w:rsidRPr="000E1C87">
              <w:rPr>
                <w:sz w:val="24"/>
                <w:szCs w:val="24"/>
              </w:rPr>
              <w:t>:П1:</w:t>
            </w:r>
            <w:r>
              <w:rPr>
                <w:sz w:val="24"/>
                <w:szCs w:val="24"/>
              </w:rPr>
              <w:t>4</w:t>
            </w:r>
          </w:p>
        </w:tc>
        <w:tc>
          <w:tcPr>
            <w:tcW w:w="11304" w:type="dxa"/>
          </w:tcPr>
          <w:p w14:paraId="45EC508E" w14:textId="77777777" w:rsidR="00A2748C" w:rsidRPr="000E1C87" w:rsidRDefault="00A2748C" w:rsidP="009F2E30">
            <w:pPr>
              <w:ind w:firstLine="0"/>
              <w:rPr>
                <w:sz w:val="24"/>
                <w:szCs w:val="24"/>
                <w:u w:val="single"/>
              </w:rPr>
            </w:pPr>
            <w:r w:rsidRPr="000E1C87">
              <w:rPr>
                <w:sz w:val="24"/>
                <w:szCs w:val="24"/>
                <w:u w:val="single"/>
              </w:rPr>
              <w:t>Общие сведения о территории:</w:t>
            </w:r>
          </w:p>
          <w:p w14:paraId="15DB418A" w14:textId="77777777" w:rsidR="00A2748C" w:rsidRPr="000E1C87" w:rsidRDefault="00A2748C" w:rsidP="009F2E30">
            <w:pPr>
              <w:ind w:firstLine="0"/>
              <w:rPr>
                <w:sz w:val="24"/>
                <w:szCs w:val="24"/>
              </w:rPr>
            </w:pPr>
            <w:r w:rsidRPr="000E1C87">
              <w:rPr>
                <w:sz w:val="24"/>
                <w:szCs w:val="24"/>
              </w:rPr>
              <w:t>Зона представляет из себя территорию свободную от застройки.</w:t>
            </w:r>
          </w:p>
          <w:p w14:paraId="176DF878" w14:textId="77777777" w:rsidR="00A2748C" w:rsidRPr="000E1C87" w:rsidRDefault="00A2748C" w:rsidP="009F2E30">
            <w:pPr>
              <w:ind w:firstLine="0"/>
              <w:rPr>
                <w:sz w:val="24"/>
                <w:szCs w:val="24"/>
              </w:rPr>
            </w:pPr>
          </w:p>
          <w:p w14:paraId="70E1C2F2" w14:textId="77777777" w:rsidR="00A2748C" w:rsidRPr="000E1C87" w:rsidRDefault="00A2748C" w:rsidP="009F2E30">
            <w:pPr>
              <w:ind w:firstLine="0"/>
              <w:rPr>
                <w:sz w:val="24"/>
                <w:szCs w:val="24"/>
                <w:u w:val="single"/>
              </w:rPr>
            </w:pPr>
            <w:r w:rsidRPr="000E1C87">
              <w:rPr>
                <w:sz w:val="24"/>
                <w:szCs w:val="24"/>
                <w:u w:val="single"/>
              </w:rPr>
              <w:t>Планируемое развитие территории:</w:t>
            </w:r>
          </w:p>
          <w:p w14:paraId="0E98AD15" w14:textId="04A05653" w:rsidR="00A2748C" w:rsidRPr="000E1C87" w:rsidRDefault="00A2748C" w:rsidP="00A2748C">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565F6418" w14:textId="77777777" w:rsidR="00A2748C" w:rsidRPr="000E1C87" w:rsidRDefault="00A2748C" w:rsidP="009F2E30">
            <w:pPr>
              <w:ind w:firstLine="0"/>
              <w:rPr>
                <w:sz w:val="24"/>
                <w:szCs w:val="24"/>
              </w:rPr>
            </w:pPr>
          </w:p>
          <w:p w14:paraId="248FD3AC"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CB836FD" w14:textId="77777777" w:rsidR="00A2748C" w:rsidRPr="000E1C87" w:rsidRDefault="00A2748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2226905" w14:textId="77777777" w:rsidR="00A2748C" w:rsidRPr="000E1C87" w:rsidRDefault="00A2748C" w:rsidP="009F2E30">
            <w:pPr>
              <w:ind w:firstLine="0"/>
              <w:rPr>
                <w:sz w:val="24"/>
                <w:szCs w:val="24"/>
              </w:rPr>
            </w:pPr>
          </w:p>
          <w:p w14:paraId="7D23A7E0"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5BEC2C05" w14:textId="77777777" w:rsidR="00A2748C" w:rsidRPr="000E1C87" w:rsidRDefault="00A2748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E619F1A" w14:textId="77777777" w:rsidR="00A2748C" w:rsidRPr="000E1C87" w:rsidRDefault="00A2748C" w:rsidP="009F2E30">
            <w:pPr>
              <w:ind w:firstLine="0"/>
              <w:rPr>
                <w:sz w:val="24"/>
                <w:szCs w:val="24"/>
              </w:rPr>
            </w:pPr>
          </w:p>
          <w:p w14:paraId="52214F68"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2F03400" w14:textId="52448A8E" w:rsidR="00A2748C"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2748C" w:rsidRPr="000E1C87" w14:paraId="7E417C4E" w14:textId="77777777" w:rsidTr="00A2748C">
        <w:tc>
          <w:tcPr>
            <w:tcW w:w="3256" w:type="dxa"/>
          </w:tcPr>
          <w:p w14:paraId="2DB9DA19" w14:textId="5C4E5B9E" w:rsidR="00A2748C" w:rsidRPr="000E1C87" w:rsidRDefault="00A2748C" w:rsidP="009F2E30">
            <w:pPr>
              <w:ind w:firstLine="0"/>
              <w:jc w:val="center"/>
              <w:rPr>
                <w:sz w:val="24"/>
                <w:szCs w:val="24"/>
              </w:rPr>
            </w:pPr>
            <w:r>
              <w:rPr>
                <w:sz w:val="24"/>
                <w:szCs w:val="24"/>
              </w:rPr>
              <w:t>00</w:t>
            </w:r>
            <w:r w:rsidRPr="000E1C87">
              <w:rPr>
                <w:sz w:val="24"/>
                <w:szCs w:val="24"/>
              </w:rPr>
              <w:t>:П2:1</w:t>
            </w:r>
          </w:p>
        </w:tc>
        <w:tc>
          <w:tcPr>
            <w:tcW w:w="11304" w:type="dxa"/>
          </w:tcPr>
          <w:p w14:paraId="4DF0C54D" w14:textId="77777777" w:rsidR="00A2748C" w:rsidRPr="000E1C87" w:rsidRDefault="00A2748C" w:rsidP="009F2E30">
            <w:pPr>
              <w:ind w:firstLine="0"/>
              <w:rPr>
                <w:sz w:val="24"/>
                <w:szCs w:val="24"/>
                <w:u w:val="single"/>
              </w:rPr>
            </w:pPr>
            <w:r w:rsidRPr="000E1C87">
              <w:rPr>
                <w:sz w:val="24"/>
                <w:szCs w:val="24"/>
                <w:u w:val="single"/>
              </w:rPr>
              <w:t>Общие сведения о территории:</w:t>
            </w:r>
          </w:p>
          <w:p w14:paraId="28CDFB1B" w14:textId="77777777" w:rsidR="00A2748C" w:rsidRPr="000E1C87" w:rsidRDefault="00A2748C"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01271660" w14:textId="77777777" w:rsidR="00A2748C" w:rsidRPr="000E1C87" w:rsidRDefault="00A2748C" w:rsidP="009F2E30">
            <w:pPr>
              <w:ind w:firstLine="0"/>
              <w:rPr>
                <w:sz w:val="24"/>
                <w:szCs w:val="24"/>
              </w:rPr>
            </w:pPr>
          </w:p>
          <w:p w14:paraId="53921300" w14:textId="77777777" w:rsidR="00A2748C" w:rsidRPr="000E1C87" w:rsidRDefault="00A2748C" w:rsidP="009F2E30">
            <w:pPr>
              <w:ind w:firstLine="0"/>
              <w:rPr>
                <w:sz w:val="24"/>
                <w:szCs w:val="24"/>
                <w:u w:val="single"/>
              </w:rPr>
            </w:pPr>
            <w:r w:rsidRPr="000E1C87">
              <w:rPr>
                <w:sz w:val="24"/>
                <w:szCs w:val="24"/>
                <w:u w:val="single"/>
              </w:rPr>
              <w:t>Планируемое развитие территории:</w:t>
            </w:r>
          </w:p>
          <w:p w14:paraId="25EFD4B3" w14:textId="57B807BB" w:rsidR="00A2748C" w:rsidRPr="000E1C87" w:rsidRDefault="00A2748C"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7CBF92F7" w14:textId="77777777" w:rsidR="00A2748C" w:rsidRPr="000E1C87" w:rsidRDefault="00A2748C" w:rsidP="009F2E30">
            <w:pPr>
              <w:ind w:firstLine="0"/>
              <w:rPr>
                <w:sz w:val="24"/>
                <w:szCs w:val="24"/>
              </w:rPr>
            </w:pPr>
          </w:p>
          <w:p w14:paraId="5C7619EB"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39CD46E1" w14:textId="77777777" w:rsidR="00A2748C" w:rsidRPr="000E1C87" w:rsidRDefault="00A2748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1324FEE8" w14:textId="77777777" w:rsidR="00A2748C" w:rsidRPr="000E1C87" w:rsidRDefault="00A2748C" w:rsidP="009F2E30">
            <w:pPr>
              <w:ind w:firstLine="0"/>
              <w:rPr>
                <w:sz w:val="24"/>
                <w:szCs w:val="24"/>
              </w:rPr>
            </w:pPr>
          </w:p>
          <w:p w14:paraId="0D53C39B"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6183C30F" w14:textId="77777777" w:rsidR="00A2748C" w:rsidRPr="000E1C87" w:rsidRDefault="00A2748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16DF07AB" w14:textId="77777777" w:rsidR="00A2748C" w:rsidRPr="000E1C87" w:rsidRDefault="00A2748C" w:rsidP="009F2E30">
            <w:pPr>
              <w:ind w:firstLine="0"/>
              <w:rPr>
                <w:sz w:val="24"/>
                <w:szCs w:val="24"/>
              </w:rPr>
            </w:pPr>
          </w:p>
          <w:p w14:paraId="0535F035"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14CE6DE" w14:textId="53AF5955" w:rsidR="00A2748C"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2748C" w:rsidRPr="000E1C87" w14:paraId="07BB357B" w14:textId="77777777" w:rsidTr="00A2748C">
        <w:tc>
          <w:tcPr>
            <w:tcW w:w="3256" w:type="dxa"/>
          </w:tcPr>
          <w:p w14:paraId="2A2E4CF9" w14:textId="6521E95F" w:rsidR="00A2748C" w:rsidRPr="000E1C87" w:rsidRDefault="00A2748C" w:rsidP="009F2E30">
            <w:pPr>
              <w:ind w:firstLine="0"/>
              <w:jc w:val="center"/>
              <w:rPr>
                <w:sz w:val="24"/>
                <w:szCs w:val="24"/>
              </w:rPr>
            </w:pPr>
            <w:r>
              <w:rPr>
                <w:sz w:val="24"/>
                <w:szCs w:val="24"/>
              </w:rPr>
              <w:t>00</w:t>
            </w:r>
            <w:r w:rsidRPr="000E1C87">
              <w:rPr>
                <w:sz w:val="24"/>
                <w:szCs w:val="24"/>
              </w:rPr>
              <w:t>:П2:</w:t>
            </w:r>
            <w:r>
              <w:rPr>
                <w:sz w:val="24"/>
                <w:szCs w:val="24"/>
              </w:rPr>
              <w:t>2</w:t>
            </w:r>
          </w:p>
        </w:tc>
        <w:tc>
          <w:tcPr>
            <w:tcW w:w="11304" w:type="dxa"/>
          </w:tcPr>
          <w:p w14:paraId="4D4BA673" w14:textId="77777777" w:rsidR="00A2748C" w:rsidRPr="000E1C87" w:rsidRDefault="00A2748C" w:rsidP="009F2E30">
            <w:pPr>
              <w:ind w:firstLine="0"/>
              <w:rPr>
                <w:sz w:val="24"/>
                <w:szCs w:val="24"/>
                <w:u w:val="single"/>
              </w:rPr>
            </w:pPr>
            <w:r w:rsidRPr="000E1C87">
              <w:rPr>
                <w:sz w:val="24"/>
                <w:szCs w:val="24"/>
                <w:u w:val="single"/>
              </w:rPr>
              <w:t>Общие сведения о территории:</w:t>
            </w:r>
          </w:p>
          <w:p w14:paraId="6A3D7A3E" w14:textId="77777777" w:rsidR="00A2748C" w:rsidRPr="000E1C87" w:rsidRDefault="00A2748C"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53878F03" w14:textId="77777777" w:rsidR="00A2748C" w:rsidRPr="000E1C87" w:rsidRDefault="00A2748C" w:rsidP="009F2E30">
            <w:pPr>
              <w:ind w:firstLine="0"/>
              <w:rPr>
                <w:sz w:val="24"/>
                <w:szCs w:val="24"/>
              </w:rPr>
            </w:pPr>
          </w:p>
          <w:p w14:paraId="128654E9" w14:textId="77777777" w:rsidR="00A2748C" w:rsidRPr="000E1C87" w:rsidRDefault="00A2748C" w:rsidP="009F2E30">
            <w:pPr>
              <w:ind w:firstLine="0"/>
              <w:rPr>
                <w:sz w:val="24"/>
                <w:szCs w:val="24"/>
                <w:u w:val="single"/>
              </w:rPr>
            </w:pPr>
            <w:r w:rsidRPr="000E1C87">
              <w:rPr>
                <w:sz w:val="24"/>
                <w:szCs w:val="24"/>
                <w:u w:val="single"/>
              </w:rPr>
              <w:t>Планируемое развитие территории:</w:t>
            </w:r>
          </w:p>
          <w:p w14:paraId="46743AEC" w14:textId="02106539" w:rsidR="00A2748C" w:rsidRPr="000E1C87" w:rsidRDefault="00A2748C"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74054620" w14:textId="77777777" w:rsidR="00A2748C" w:rsidRPr="000E1C87" w:rsidRDefault="00A2748C" w:rsidP="009F2E30">
            <w:pPr>
              <w:ind w:firstLine="0"/>
              <w:rPr>
                <w:sz w:val="24"/>
                <w:szCs w:val="24"/>
              </w:rPr>
            </w:pPr>
          </w:p>
          <w:p w14:paraId="09602407"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4852D152" w14:textId="77777777" w:rsidR="00A2748C" w:rsidRPr="000E1C87" w:rsidRDefault="00A2748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2C351A25" w14:textId="77777777" w:rsidR="00A2748C" w:rsidRPr="000E1C87" w:rsidRDefault="00A2748C" w:rsidP="009F2E30">
            <w:pPr>
              <w:ind w:firstLine="0"/>
              <w:rPr>
                <w:sz w:val="24"/>
                <w:szCs w:val="24"/>
              </w:rPr>
            </w:pPr>
          </w:p>
          <w:p w14:paraId="0C38D1BD"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7AD30065" w14:textId="77777777" w:rsidR="00A2748C" w:rsidRPr="000E1C87" w:rsidRDefault="00A2748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0BC32080" w14:textId="77777777" w:rsidR="00A2748C" w:rsidRPr="000E1C87" w:rsidRDefault="00A2748C" w:rsidP="009F2E30">
            <w:pPr>
              <w:ind w:firstLine="0"/>
              <w:rPr>
                <w:sz w:val="24"/>
                <w:szCs w:val="24"/>
              </w:rPr>
            </w:pPr>
          </w:p>
          <w:p w14:paraId="57C28113"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BDEA70B" w14:textId="6BF2DB17" w:rsidR="00A2748C"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2748C" w:rsidRPr="000E1C87" w14:paraId="4CAF71AE" w14:textId="77777777" w:rsidTr="00A2748C">
        <w:tc>
          <w:tcPr>
            <w:tcW w:w="3256" w:type="dxa"/>
          </w:tcPr>
          <w:p w14:paraId="78958010" w14:textId="3B72FB75" w:rsidR="00A2748C" w:rsidRPr="000E1C87" w:rsidRDefault="00A2748C" w:rsidP="009F2E30">
            <w:pPr>
              <w:ind w:firstLine="0"/>
              <w:jc w:val="center"/>
              <w:rPr>
                <w:sz w:val="24"/>
                <w:szCs w:val="24"/>
              </w:rPr>
            </w:pPr>
            <w:r>
              <w:rPr>
                <w:sz w:val="24"/>
                <w:szCs w:val="24"/>
              </w:rPr>
              <w:t>00</w:t>
            </w:r>
            <w:r w:rsidRPr="000E1C87">
              <w:rPr>
                <w:sz w:val="24"/>
                <w:szCs w:val="24"/>
              </w:rPr>
              <w:t>:П</w:t>
            </w:r>
            <w:r>
              <w:rPr>
                <w:sz w:val="24"/>
                <w:szCs w:val="24"/>
              </w:rPr>
              <w:t>3</w:t>
            </w:r>
            <w:r w:rsidRPr="000E1C87">
              <w:rPr>
                <w:sz w:val="24"/>
                <w:szCs w:val="24"/>
              </w:rPr>
              <w:t>:</w:t>
            </w:r>
            <w:r>
              <w:rPr>
                <w:sz w:val="24"/>
                <w:szCs w:val="24"/>
              </w:rPr>
              <w:t>1</w:t>
            </w:r>
          </w:p>
        </w:tc>
        <w:tc>
          <w:tcPr>
            <w:tcW w:w="11304" w:type="dxa"/>
          </w:tcPr>
          <w:p w14:paraId="1A5EE741" w14:textId="77777777" w:rsidR="00A2748C" w:rsidRPr="000E1C87" w:rsidRDefault="00A2748C" w:rsidP="009F2E30">
            <w:pPr>
              <w:ind w:firstLine="0"/>
              <w:rPr>
                <w:sz w:val="24"/>
                <w:szCs w:val="24"/>
                <w:u w:val="single"/>
              </w:rPr>
            </w:pPr>
            <w:r w:rsidRPr="000E1C87">
              <w:rPr>
                <w:sz w:val="24"/>
                <w:szCs w:val="24"/>
                <w:u w:val="single"/>
              </w:rPr>
              <w:t>Общие сведения о территории:</w:t>
            </w:r>
          </w:p>
          <w:p w14:paraId="45DA6707" w14:textId="77777777" w:rsidR="00A2748C" w:rsidRPr="000E1C87" w:rsidRDefault="00A2748C" w:rsidP="009F2E30">
            <w:pPr>
              <w:ind w:firstLine="0"/>
              <w:rPr>
                <w:sz w:val="24"/>
                <w:szCs w:val="24"/>
              </w:rPr>
            </w:pPr>
            <w:r w:rsidRPr="000E1C87">
              <w:rPr>
                <w:sz w:val="24"/>
                <w:szCs w:val="24"/>
              </w:rPr>
              <w:t>Зона представляет из себя территорию существующих объектов производственного и складского назначения.</w:t>
            </w:r>
          </w:p>
          <w:p w14:paraId="66AF5D25" w14:textId="77777777" w:rsidR="00A2748C" w:rsidRPr="000E1C87" w:rsidRDefault="00A2748C" w:rsidP="009F2E30">
            <w:pPr>
              <w:ind w:firstLine="0"/>
              <w:rPr>
                <w:sz w:val="24"/>
                <w:szCs w:val="24"/>
              </w:rPr>
            </w:pPr>
          </w:p>
          <w:p w14:paraId="709539F7" w14:textId="77777777" w:rsidR="00A2748C" w:rsidRPr="000E1C87" w:rsidRDefault="00A2748C" w:rsidP="009F2E30">
            <w:pPr>
              <w:ind w:firstLine="0"/>
              <w:rPr>
                <w:sz w:val="24"/>
                <w:szCs w:val="24"/>
                <w:u w:val="single"/>
              </w:rPr>
            </w:pPr>
            <w:r w:rsidRPr="000E1C87">
              <w:rPr>
                <w:sz w:val="24"/>
                <w:szCs w:val="24"/>
                <w:u w:val="single"/>
              </w:rPr>
              <w:t>Планируемое развитие территории:</w:t>
            </w:r>
          </w:p>
          <w:p w14:paraId="27DDBDA8" w14:textId="2DDCEAD6" w:rsidR="00A2748C" w:rsidRPr="000E1C87" w:rsidRDefault="00A2748C"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создание условий для функционирования существующих и строительства новых объектов производственного и складского назначения. Комплексная реконструкция застройки в целях обеспечения сокращения санитарно-защитных зон существующих производственных предприятий до границ функциональной зоны.</w:t>
            </w:r>
          </w:p>
          <w:p w14:paraId="00C19281" w14:textId="77777777" w:rsidR="00A2748C" w:rsidRPr="000E1C87" w:rsidRDefault="00A2748C" w:rsidP="009F2E30">
            <w:pPr>
              <w:ind w:firstLine="0"/>
              <w:rPr>
                <w:sz w:val="24"/>
                <w:szCs w:val="24"/>
              </w:rPr>
            </w:pPr>
          </w:p>
          <w:p w14:paraId="1D1E0262"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34E20D4" w14:textId="77777777" w:rsidR="00A2748C" w:rsidRPr="000E1C87" w:rsidRDefault="00A2748C"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74E1EFA" w14:textId="77777777" w:rsidR="00A2748C" w:rsidRPr="000E1C87" w:rsidRDefault="00A2748C" w:rsidP="009F2E30">
            <w:pPr>
              <w:ind w:firstLine="0"/>
              <w:rPr>
                <w:sz w:val="24"/>
                <w:szCs w:val="24"/>
              </w:rPr>
            </w:pPr>
          </w:p>
          <w:p w14:paraId="5B071042"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9079559" w14:textId="77777777" w:rsidR="00A2748C" w:rsidRPr="000E1C87" w:rsidRDefault="00A2748C"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2F93F8F" w14:textId="77777777" w:rsidR="00A2748C" w:rsidRPr="000E1C87" w:rsidRDefault="00A2748C" w:rsidP="009F2E30">
            <w:pPr>
              <w:ind w:firstLine="0"/>
              <w:rPr>
                <w:sz w:val="24"/>
                <w:szCs w:val="24"/>
              </w:rPr>
            </w:pPr>
          </w:p>
          <w:p w14:paraId="5F08550C" w14:textId="77777777" w:rsidR="00A2748C" w:rsidRPr="000E1C87" w:rsidRDefault="00A2748C"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DB39030" w14:textId="1C819D11" w:rsidR="00A2748C"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63046" w:rsidRPr="000E1C87" w14:paraId="3FF8BECF" w14:textId="77777777" w:rsidTr="00A2748C">
        <w:tc>
          <w:tcPr>
            <w:tcW w:w="3256" w:type="dxa"/>
          </w:tcPr>
          <w:p w14:paraId="21781CF8" w14:textId="77777777" w:rsidR="00A63046" w:rsidRDefault="00A63046" w:rsidP="009F2E30">
            <w:pPr>
              <w:ind w:firstLine="0"/>
              <w:jc w:val="center"/>
              <w:rPr>
                <w:sz w:val="24"/>
                <w:szCs w:val="24"/>
              </w:rPr>
            </w:pPr>
          </w:p>
        </w:tc>
        <w:tc>
          <w:tcPr>
            <w:tcW w:w="11304" w:type="dxa"/>
          </w:tcPr>
          <w:p w14:paraId="17FC2A8A" w14:textId="40FA5B11" w:rsidR="00A63046" w:rsidRPr="009C574F" w:rsidRDefault="00A63046" w:rsidP="009F2E30">
            <w:pPr>
              <w:ind w:firstLine="0"/>
              <w:rPr>
                <w:sz w:val="24"/>
                <w:szCs w:val="24"/>
              </w:rPr>
            </w:pPr>
            <w:r w:rsidRPr="009C574F">
              <w:rPr>
                <w:sz w:val="24"/>
                <w:szCs w:val="24"/>
              </w:rPr>
              <w:t>Зоны коммунальной инфраструктуры</w:t>
            </w:r>
          </w:p>
        </w:tc>
      </w:tr>
      <w:tr w:rsidR="00A63046" w:rsidRPr="000E1C87" w14:paraId="433AC0A3" w14:textId="77777777" w:rsidTr="00A63046">
        <w:tc>
          <w:tcPr>
            <w:tcW w:w="3256" w:type="dxa"/>
          </w:tcPr>
          <w:p w14:paraId="21160C03" w14:textId="45698246" w:rsidR="00A63046" w:rsidRPr="000E1C87" w:rsidRDefault="00A63046" w:rsidP="009F2E30">
            <w:pPr>
              <w:ind w:firstLine="0"/>
              <w:jc w:val="center"/>
              <w:rPr>
                <w:sz w:val="24"/>
                <w:szCs w:val="24"/>
              </w:rPr>
            </w:pPr>
            <w:r>
              <w:rPr>
                <w:sz w:val="24"/>
                <w:szCs w:val="24"/>
              </w:rPr>
              <w:t>00</w:t>
            </w:r>
            <w:r w:rsidRPr="000E1C87">
              <w:rPr>
                <w:sz w:val="24"/>
                <w:szCs w:val="24"/>
              </w:rPr>
              <w:t>:П0</w:t>
            </w:r>
          </w:p>
        </w:tc>
        <w:tc>
          <w:tcPr>
            <w:tcW w:w="11304" w:type="dxa"/>
          </w:tcPr>
          <w:p w14:paraId="65D792E6" w14:textId="77777777" w:rsidR="00A63046" w:rsidRPr="000E1C87" w:rsidRDefault="00A63046" w:rsidP="009F2E30">
            <w:pPr>
              <w:ind w:firstLine="0"/>
              <w:rPr>
                <w:sz w:val="24"/>
                <w:szCs w:val="24"/>
                <w:u w:val="single"/>
              </w:rPr>
            </w:pPr>
            <w:r w:rsidRPr="000E1C87">
              <w:rPr>
                <w:sz w:val="24"/>
                <w:szCs w:val="24"/>
                <w:u w:val="single"/>
              </w:rPr>
              <w:t>Общие сведения о территории:</w:t>
            </w:r>
          </w:p>
          <w:p w14:paraId="1A2B6A28" w14:textId="77777777" w:rsidR="00A63046" w:rsidRPr="000E1C87" w:rsidRDefault="00A63046" w:rsidP="009F2E30">
            <w:pPr>
              <w:ind w:firstLine="0"/>
              <w:rPr>
                <w:sz w:val="24"/>
                <w:szCs w:val="24"/>
              </w:rPr>
            </w:pPr>
            <w:r w:rsidRPr="000E1C87">
              <w:rPr>
                <w:sz w:val="24"/>
                <w:szCs w:val="24"/>
              </w:rPr>
              <w:t>Зона представляет из себя территорию существующих объектов коммунального назначения.</w:t>
            </w:r>
          </w:p>
          <w:p w14:paraId="0E9449E4" w14:textId="77777777" w:rsidR="00A63046" w:rsidRPr="000E1C87" w:rsidRDefault="00A63046" w:rsidP="009F2E30">
            <w:pPr>
              <w:ind w:firstLine="0"/>
              <w:rPr>
                <w:sz w:val="24"/>
                <w:szCs w:val="24"/>
              </w:rPr>
            </w:pPr>
          </w:p>
          <w:p w14:paraId="69E35CA2" w14:textId="77777777" w:rsidR="00A63046" w:rsidRPr="000E1C87" w:rsidRDefault="00A63046" w:rsidP="009F2E30">
            <w:pPr>
              <w:ind w:firstLine="0"/>
              <w:rPr>
                <w:sz w:val="24"/>
                <w:szCs w:val="24"/>
                <w:u w:val="single"/>
              </w:rPr>
            </w:pPr>
            <w:r w:rsidRPr="000E1C87">
              <w:rPr>
                <w:sz w:val="24"/>
                <w:szCs w:val="24"/>
                <w:u w:val="single"/>
              </w:rPr>
              <w:t>Планируемое развитие территории:</w:t>
            </w:r>
          </w:p>
          <w:p w14:paraId="5265A484" w14:textId="53B4FF85" w:rsidR="00A63046" w:rsidRPr="000E1C87" w:rsidRDefault="00A63046" w:rsidP="009F2E30">
            <w:pPr>
              <w:ind w:firstLine="0"/>
              <w:rPr>
                <w:sz w:val="24"/>
                <w:szCs w:val="24"/>
              </w:rPr>
            </w:pPr>
            <w:r w:rsidRPr="000E1C87">
              <w:rPr>
                <w:sz w:val="24"/>
                <w:szCs w:val="24"/>
              </w:rPr>
              <w:t>Основное направление развития</w:t>
            </w:r>
            <w:r w:rsidR="004306B2">
              <w:rPr>
                <w:sz w:val="24"/>
                <w:szCs w:val="24"/>
              </w:rPr>
              <w:t xml:space="preserve"> – </w:t>
            </w:r>
            <w:r w:rsidRPr="000E1C87">
              <w:rPr>
                <w:sz w:val="24"/>
                <w:szCs w:val="24"/>
              </w:rPr>
              <w:t>размещение объектов транспортной и коммунальной инфраструктуры, создание условий для функционирования существующего мебельного производства.</w:t>
            </w:r>
          </w:p>
          <w:p w14:paraId="20654AD9" w14:textId="77777777" w:rsidR="00A63046" w:rsidRPr="000E1C87" w:rsidRDefault="00A63046" w:rsidP="009F2E30">
            <w:pPr>
              <w:ind w:firstLine="0"/>
              <w:rPr>
                <w:sz w:val="24"/>
                <w:szCs w:val="24"/>
              </w:rPr>
            </w:pPr>
          </w:p>
          <w:p w14:paraId="68F53A13" w14:textId="77777777" w:rsidR="00A63046" w:rsidRPr="000E1C87" w:rsidRDefault="00A63046"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2C1E38A" w14:textId="77777777" w:rsidR="00A63046" w:rsidRPr="000E1C87" w:rsidRDefault="00A63046"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0342E98C" w14:textId="77777777" w:rsidR="00A63046" w:rsidRPr="000E1C87" w:rsidRDefault="00A63046" w:rsidP="009F2E30">
            <w:pPr>
              <w:ind w:firstLine="0"/>
              <w:rPr>
                <w:sz w:val="24"/>
                <w:szCs w:val="24"/>
              </w:rPr>
            </w:pPr>
          </w:p>
          <w:p w14:paraId="39064D1E" w14:textId="77777777" w:rsidR="00A63046" w:rsidRPr="000E1C87" w:rsidRDefault="00A63046"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1C946A7" w14:textId="77777777" w:rsidR="00A63046" w:rsidRPr="000E1C87" w:rsidRDefault="00A63046"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1A83B79" w14:textId="77777777" w:rsidR="00A63046" w:rsidRPr="000E1C87" w:rsidRDefault="00A63046" w:rsidP="009F2E30">
            <w:pPr>
              <w:ind w:firstLine="0"/>
              <w:rPr>
                <w:sz w:val="24"/>
                <w:szCs w:val="24"/>
              </w:rPr>
            </w:pPr>
          </w:p>
          <w:p w14:paraId="0DFE83C0" w14:textId="77777777" w:rsidR="00A63046" w:rsidRPr="000E1C87" w:rsidRDefault="00A63046"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8111AB6" w14:textId="1BDEB24B" w:rsidR="00A63046"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A63046" w:rsidRPr="000E1C87" w14:paraId="7F43BCA4" w14:textId="77777777" w:rsidTr="00A63046">
        <w:tc>
          <w:tcPr>
            <w:tcW w:w="3256" w:type="dxa"/>
          </w:tcPr>
          <w:p w14:paraId="070C96F1" w14:textId="0619DC64" w:rsidR="00A63046" w:rsidRPr="000E1C87" w:rsidRDefault="00A63046" w:rsidP="009F2E30">
            <w:pPr>
              <w:ind w:firstLine="0"/>
              <w:jc w:val="center"/>
              <w:rPr>
                <w:sz w:val="24"/>
                <w:szCs w:val="24"/>
              </w:rPr>
            </w:pPr>
            <w:r>
              <w:rPr>
                <w:sz w:val="24"/>
                <w:szCs w:val="24"/>
              </w:rPr>
              <w:t>00</w:t>
            </w:r>
            <w:r w:rsidRPr="000E1C87">
              <w:rPr>
                <w:sz w:val="24"/>
                <w:szCs w:val="24"/>
              </w:rPr>
              <w:t>:И0:</w:t>
            </w:r>
            <w:r>
              <w:rPr>
                <w:sz w:val="24"/>
                <w:szCs w:val="24"/>
              </w:rPr>
              <w:t>2</w:t>
            </w:r>
          </w:p>
        </w:tc>
        <w:tc>
          <w:tcPr>
            <w:tcW w:w="11304" w:type="dxa"/>
          </w:tcPr>
          <w:p w14:paraId="09075D57" w14:textId="77777777" w:rsidR="00A63046" w:rsidRPr="000E1C87" w:rsidRDefault="00A63046" w:rsidP="009F2E30">
            <w:pPr>
              <w:ind w:firstLine="0"/>
              <w:rPr>
                <w:sz w:val="24"/>
                <w:szCs w:val="24"/>
                <w:u w:val="single"/>
              </w:rPr>
            </w:pPr>
            <w:r w:rsidRPr="000E1C87">
              <w:rPr>
                <w:sz w:val="24"/>
                <w:szCs w:val="24"/>
                <w:u w:val="single"/>
              </w:rPr>
              <w:t>Общие сведения о территории:</w:t>
            </w:r>
          </w:p>
          <w:p w14:paraId="7A949883" w14:textId="2859E707" w:rsidR="00A63046" w:rsidRPr="000E1C87" w:rsidRDefault="00A63046" w:rsidP="009F2E30">
            <w:pPr>
              <w:ind w:firstLine="0"/>
              <w:rPr>
                <w:sz w:val="24"/>
                <w:szCs w:val="24"/>
              </w:rPr>
            </w:pPr>
            <w:r w:rsidRPr="000E1C87">
              <w:rPr>
                <w:sz w:val="24"/>
                <w:szCs w:val="24"/>
              </w:rPr>
              <w:t xml:space="preserve">Зона представляет из себя территорию </w:t>
            </w:r>
            <w:r>
              <w:rPr>
                <w:sz w:val="24"/>
                <w:szCs w:val="24"/>
              </w:rPr>
              <w:t>существующей ПС 330/10 кВ и прочих объектов электросетевого хозяйства.</w:t>
            </w:r>
          </w:p>
          <w:p w14:paraId="31ABC57D" w14:textId="77777777" w:rsidR="00A63046" w:rsidRPr="000E1C87" w:rsidRDefault="00A63046" w:rsidP="009F2E30">
            <w:pPr>
              <w:ind w:firstLine="0"/>
              <w:rPr>
                <w:sz w:val="24"/>
                <w:szCs w:val="24"/>
              </w:rPr>
            </w:pPr>
          </w:p>
          <w:p w14:paraId="25C41578" w14:textId="77777777" w:rsidR="00A63046" w:rsidRPr="000E1C87" w:rsidRDefault="00A63046" w:rsidP="009F2E30">
            <w:pPr>
              <w:ind w:firstLine="0"/>
              <w:rPr>
                <w:sz w:val="24"/>
                <w:szCs w:val="24"/>
                <w:u w:val="single"/>
              </w:rPr>
            </w:pPr>
            <w:r w:rsidRPr="000E1C87">
              <w:rPr>
                <w:sz w:val="24"/>
                <w:szCs w:val="24"/>
                <w:u w:val="single"/>
              </w:rPr>
              <w:t>Планируемое развитие территории:</w:t>
            </w:r>
          </w:p>
          <w:p w14:paraId="6E7853E3" w14:textId="6EFF0435" w:rsidR="00A63046" w:rsidRPr="000E1C87" w:rsidRDefault="00A63046"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 xml:space="preserve">создания условий для обеспечения </w:t>
            </w:r>
            <w:r>
              <w:rPr>
                <w:sz w:val="24"/>
                <w:szCs w:val="24"/>
              </w:rPr>
              <w:t>функционирования объектов электросетевого хозяйства.</w:t>
            </w:r>
          </w:p>
          <w:p w14:paraId="19372D9E" w14:textId="77777777" w:rsidR="00A63046" w:rsidRPr="000E1C87" w:rsidRDefault="00A63046" w:rsidP="009F2E30">
            <w:pPr>
              <w:ind w:firstLine="0"/>
              <w:rPr>
                <w:sz w:val="24"/>
                <w:szCs w:val="24"/>
              </w:rPr>
            </w:pPr>
          </w:p>
          <w:p w14:paraId="74DDCD81" w14:textId="77777777" w:rsidR="00A63046" w:rsidRPr="000E1C87" w:rsidRDefault="00A63046"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C21B629" w14:textId="77777777" w:rsidR="00A63046" w:rsidRPr="000E1C87" w:rsidRDefault="00A63046"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4563D1B" w14:textId="77777777" w:rsidR="00A63046" w:rsidRPr="000E1C87" w:rsidRDefault="00A63046" w:rsidP="009F2E30">
            <w:pPr>
              <w:ind w:firstLine="0"/>
              <w:rPr>
                <w:sz w:val="24"/>
                <w:szCs w:val="24"/>
              </w:rPr>
            </w:pPr>
          </w:p>
          <w:p w14:paraId="6B72F22C" w14:textId="77777777" w:rsidR="00A63046" w:rsidRPr="000E1C87" w:rsidRDefault="00A63046"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33C1791F" w14:textId="77777777" w:rsidR="00A63046" w:rsidRPr="000E1C87" w:rsidRDefault="00A63046"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0506CE9" w14:textId="77777777" w:rsidR="00A63046" w:rsidRPr="000E1C87" w:rsidRDefault="00A63046" w:rsidP="009F2E30">
            <w:pPr>
              <w:ind w:firstLine="0"/>
              <w:rPr>
                <w:sz w:val="24"/>
                <w:szCs w:val="24"/>
              </w:rPr>
            </w:pPr>
          </w:p>
          <w:p w14:paraId="486EE788" w14:textId="77777777" w:rsidR="00A63046" w:rsidRPr="000E1C87" w:rsidRDefault="00A63046"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1B531C8" w14:textId="5BFDFD4E" w:rsidR="00A63046"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9C574F" w:rsidRPr="000E1C87" w14:paraId="2E49FBCD" w14:textId="77777777" w:rsidTr="00A63046">
        <w:tc>
          <w:tcPr>
            <w:tcW w:w="3256" w:type="dxa"/>
          </w:tcPr>
          <w:p w14:paraId="468106BD" w14:textId="77777777" w:rsidR="009C574F" w:rsidRDefault="009C574F" w:rsidP="009F2E30">
            <w:pPr>
              <w:ind w:firstLine="0"/>
              <w:jc w:val="center"/>
              <w:rPr>
                <w:sz w:val="24"/>
                <w:szCs w:val="24"/>
              </w:rPr>
            </w:pPr>
          </w:p>
        </w:tc>
        <w:tc>
          <w:tcPr>
            <w:tcW w:w="11304" w:type="dxa"/>
          </w:tcPr>
          <w:p w14:paraId="5EEC6776" w14:textId="3B9FE3AB" w:rsidR="009C574F" w:rsidRPr="009C574F" w:rsidRDefault="009C574F" w:rsidP="009F2E30">
            <w:pPr>
              <w:ind w:firstLine="0"/>
              <w:rPr>
                <w:sz w:val="24"/>
                <w:szCs w:val="24"/>
              </w:rPr>
            </w:pPr>
            <w:r w:rsidRPr="009C574F">
              <w:rPr>
                <w:sz w:val="24"/>
                <w:szCs w:val="24"/>
              </w:rPr>
              <w:t>Зоны транспортной инфраструктуры</w:t>
            </w:r>
          </w:p>
        </w:tc>
      </w:tr>
      <w:tr w:rsidR="009C574F" w:rsidRPr="000E1C87" w14:paraId="45038887" w14:textId="77777777" w:rsidTr="009C574F">
        <w:tc>
          <w:tcPr>
            <w:tcW w:w="3256" w:type="dxa"/>
          </w:tcPr>
          <w:p w14:paraId="76DA3FA2" w14:textId="0FDB2C2D" w:rsidR="009C574F" w:rsidRPr="000E1C87" w:rsidRDefault="009C574F" w:rsidP="009F2E30">
            <w:pPr>
              <w:ind w:firstLine="0"/>
              <w:jc w:val="center"/>
              <w:rPr>
                <w:sz w:val="24"/>
                <w:szCs w:val="24"/>
              </w:rPr>
            </w:pPr>
            <w:r>
              <w:rPr>
                <w:sz w:val="24"/>
                <w:szCs w:val="24"/>
              </w:rPr>
              <w:t>00</w:t>
            </w:r>
            <w:r w:rsidRPr="000E1C87">
              <w:rPr>
                <w:sz w:val="24"/>
                <w:szCs w:val="24"/>
              </w:rPr>
              <w:t>:И1</w:t>
            </w:r>
          </w:p>
        </w:tc>
        <w:tc>
          <w:tcPr>
            <w:tcW w:w="11304" w:type="dxa"/>
          </w:tcPr>
          <w:p w14:paraId="2DC833DF" w14:textId="77777777" w:rsidR="009C574F" w:rsidRPr="000E1C87" w:rsidRDefault="009C574F" w:rsidP="009F2E30">
            <w:pPr>
              <w:ind w:firstLine="0"/>
              <w:rPr>
                <w:sz w:val="24"/>
                <w:szCs w:val="24"/>
                <w:u w:val="single"/>
              </w:rPr>
            </w:pPr>
            <w:r w:rsidRPr="000E1C87">
              <w:rPr>
                <w:sz w:val="24"/>
                <w:szCs w:val="24"/>
                <w:u w:val="single"/>
              </w:rPr>
              <w:t>Общие сведения о территории:</w:t>
            </w:r>
          </w:p>
          <w:p w14:paraId="747ABBF7" w14:textId="77777777" w:rsidR="009C574F" w:rsidRPr="000E1C87" w:rsidRDefault="009C574F" w:rsidP="009F2E30">
            <w:pPr>
              <w:ind w:firstLine="0"/>
              <w:rPr>
                <w:sz w:val="24"/>
                <w:szCs w:val="24"/>
              </w:rPr>
            </w:pPr>
            <w:r w:rsidRPr="000E1C87">
              <w:rPr>
                <w:sz w:val="24"/>
                <w:szCs w:val="24"/>
              </w:rPr>
              <w:t>Зона представляет из себя территорию, в границах которой расположены железнодорожные пути.</w:t>
            </w:r>
          </w:p>
          <w:p w14:paraId="2389D749" w14:textId="77777777" w:rsidR="009C574F" w:rsidRPr="000E1C87" w:rsidRDefault="009C574F" w:rsidP="009F2E30">
            <w:pPr>
              <w:ind w:firstLine="0"/>
              <w:rPr>
                <w:sz w:val="24"/>
                <w:szCs w:val="24"/>
              </w:rPr>
            </w:pPr>
          </w:p>
          <w:p w14:paraId="7A14DC5D" w14:textId="77777777" w:rsidR="009C574F" w:rsidRPr="000E1C87" w:rsidRDefault="009C574F" w:rsidP="009F2E30">
            <w:pPr>
              <w:ind w:firstLine="0"/>
              <w:rPr>
                <w:sz w:val="24"/>
                <w:szCs w:val="24"/>
                <w:u w:val="single"/>
              </w:rPr>
            </w:pPr>
            <w:r w:rsidRPr="000E1C87">
              <w:rPr>
                <w:sz w:val="24"/>
                <w:szCs w:val="24"/>
                <w:u w:val="single"/>
              </w:rPr>
              <w:t>Планируемое развитие территории:</w:t>
            </w:r>
          </w:p>
          <w:p w14:paraId="0D56DB9E" w14:textId="74DC34C3" w:rsidR="009C574F" w:rsidRPr="000E1C87" w:rsidRDefault="009C574F"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условий для функционирования и реконструкции существующих железнодорожных путей.</w:t>
            </w:r>
          </w:p>
          <w:p w14:paraId="5833EB61" w14:textId="77777777" w:rsidR="009C574F" w:rsidRPr="000E1C87" w:rsidRDefault="009C574F" w:rsidP="009F2E30">
            <w:pPr>
              <w:ind w:firstLine="0"/>
              <w:rPr>
                <w:sz w:val="24"/>
                <w:szCs w:val="24"/>
              </w:rPr>
            </w:pPr>
          </w:p>
          <w:p w14:paraId="5AD9BDCE" w14:textId="77777777" w:rsidR="009C574F" w:rsidRPr="000E1C87" w:rsidRDefault="009C574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AD14D27" w14:textId="77777777" w:rsidR="007404EB" w:rsidRPr="007404EB" w:rsidRDefault="007404EB" w:rsidP="007404EB">
            <w:pPr>
              <w:ind w:firstLine="0"/>
              <w:rPr>
                <w:sz w:val="24"/>
                <w:szCs w:val="24"/>
              </w:rPr>
            </w:pPr>
            <w:r w:rsidRPr="007404EB">
              <w:rPr>
                <w:sz w:val="24"/>
                <w:szCs w:val="24"/>
              </w:rPr>
              <w:t>Путепровод через железнодорожные пути (перегон Нева – Заневский пост) на автомобильной дороге деревня Старая – Кудрово.</w:t>
            </w:r>
          </w:p>
          <w:p w14:paraId="6A8994FA" w14:textId="304FE75D" w:rsidR="007404EB" w:rsidRPr="007404EB" w:rsidRDefault="007404EB" w:rsidP="007404EB">
            <w:pPr>
              <w:ind w:firstLine="0"/>
              <w:rPr>
                <w:sz w:val="24"/>
                <w:szCs w:val="24"/>
              </w:rPr>
            </w:pPr>
            <w:r w:rsidRPr="007404EB">
              <w:rPr>
                <w:sz w:val="24"/>
                <w:szCs w:val="24"/>
              </w:rPr>
              <w:t>Транспортно-пересадочный узел ж/д ст. “Заневский Пост-2”.</w:t>
            </w:r>
          </w:p>
          <w:p w14:paraId="3B25236C" w14:textId="4DEB181F" w:rsidR="007404EB" w:rsidRPr="007404EB" w:rsidRDefault="007404EB" w:rsidP="007404EB">
            <w:pPr>
              <w:ind w:firstLine="0"/>
              <w:rPr>
                <w:sz w:val="24"/>
                <w:szCs w:val="24"/>
              </w:rPr>
            </w:pPr>
            <w:r w:rsidRPr="007404EB">
              <w:rPr>
                <w:sz w:val="24"/>
                <w:szCs w:val="24"/>
              </w:rPr>
              <w:t>Путепровод через железнодорожные пути (перегон Нева – Заневский пост) на автомобильной дороге деревня Старая – Кудрово.</w:t>
            </w:r>
          </w:p>
          <w:p w14:paraId="6E53724E" w14:textId="0F50AD5E" w:rsidR="009C574F" w:rsidRPr="000E1C87" w:rsidRDefault="007404EB" w:rsidP="007404EB">
            <w:pPr>
              <w:ind w:firstLine="0"/>
              <w:rPr>
                <w:sz w:val="24"/>
                <w:szCs w:val="24"/>
              </w:rPr>
            </w:pPr>
            <w:r w:rsidRPr="007404EB">
              <w:rPr>
                <w:sz w:val="24"/>
                <w:szCs w:val="24"/>
              </w:rPr>
              <w:t>ПС 110 кВ № 444 “Заневский Пост”.</w:t>
            </w:r>
            <w:r w:rsidR="009C574F" w:rsidRPr="000E1C87">
              <w:rPr>
                <w:sz w:val="24"/>
                <w:szCs w:val="24"/>
              </w:rPr>
              <w:t xml:space="preserve">. </w:t>
            </w:r>
          </w:p>
          <w:p w14:paraId="12551ED0" w14:textId="77777777" w:rsidR="009C574F" w:rsidRPr="000E1C87" w:rsidRDefault="009C574F" w:rsidP="009F2E30">
            <w:pPr>
              <w:ind w:firstLine="0"/>
              <w:rPr>
                <w:sz w:val="24"/>
                <w:szCs w:val="24"/>
              </w:rPr>
            </w:pPr>
          </w:p>
          <w:p w14:paraId="668BCA6E" w14:textId="77777777" w:rsidR="009C574F" w:rsidRPr="000E1C87" w:rsidRDefault="009C574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BE1D8FF" w14:textId="77777777" w:rsidR="009C574F" w:rsidRPr="000E1C87" w:rsidRDefault="009C574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424E6BDA" w14:textId="77777777" w:rsidR="009C574F" w:rsidRPr="000E1C87" w:rsidRDefault="009C574F" w:rsidP="009F2E30">
            <w:pPr>
              <w:ind w:firstLine="0"/>
              <w:rPr>
                <w:sz w:val="24"/>
                <w:szCs w:val="24"/>
              </w:rPr>
            </w:pPr>
          </w:p>
          <w:p w14:paraId="558C7365" w14:textId="77777777" w:rsidR="009C574F" w:rsidRPr="000E1C87" w:rsidRDefault="009C574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0833C46F" w14:textId="44BB9449" w:rsidR="009C574F"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9C574F" w:rsidRPr="000E1C87" w14:paraId="63C624F0" w14:textId="77777777" w:rsidTr="009C574F">
        <w:tc>
          <w:tcPr>
            <w:tcW w:w="3256" w:type="dxa"/>
          </w:tcPr>
          <w:p w14:paraId="33997158" w14:textId="30DB6702" w:rsidR="009C574F" w:rsidRPr="000E1C87" w:rsidRDefault="009C574F" w:rsidP="009F2E30">
            <w:pPr>
              <w:ind w:firstLine="0"/>
              <w:jc w:val="center"/>
              <w:rPr>
                <w:sz w:val="24"/>
                <w:szCs w:val="24"/>
              </w:rPr>
            </w:pPr>
            <w:r>
              <w:rPr>
                <w:sz w:val="24"/>
                <w:szCs w:val="24"/>
              </w:rPr>
              <w:t>00</w:t>
            </w:r>
            <w:r w:rsidRPr="000E1C87">
              <w:rPr>
                <w:sz w:val="24"/>
                <w:szCs w:val="24"/>
              </w:rPr>
              <w:t>:И2</w:t>
            </w:r>
          </w:p>
        </w:tc>
        <w:tc>
          <w:tcPr>
            <w:tcW w:w="11304" w:type="dxa"/>
          </w:tcPr>
          <w:p w14:paraId="209E0FB1" w14:textId="77777777" w:rsidR="009C574F" w:rsidRPr="000E1C87" w:rsidRDefault="009C574F" w:rsidP="009F2E30">
            <w:pPr>
              <w:ind w:firstLine="0"/>
              <w:rPr>
                <w:sz w:val="24"/>
                <w:szCs w:val="24"/>
                <w:u w:val="single"/>
              </w:rPr>
            </w:pPr>
            <w:r w:rsidRPr="000E1C87">
              <w:rPr>
                <w:sz w:val="24"/>
                <w:szCs w:val="24"/>
                <w:u w:val="single"/>
              </w:rPr>
              <w:t>Общие сведения о территории:</w:t>
            </w:r>
          </w:p>
          <w:p w14:paraId="6ACCC128" w14:textId="0F9A6FD8" w:rsidR="009C574F" w:rsidRPr="000E1C87" w:rsidRDefault="009C574F" w:rsidP="009F2E30">
            <w:pPr>
              <w:ind w:firstLine="0"/>
              <w:rPr>
                <w:sz w:val="24"/>
                <w:szCs w:val="24"/>
              </w:rPr>
            </w:pPr>
            <w:r w:rsidRPr="000E1C87">
              <w:rPr>
                <w:sz w:val="24"/>
                <w:szCs w:val="24"/>
              </w:rPr>
              <w:t>Зона представляет из себя территорию, в границах которой расположен</w:t>
            </w:r>
            <w:r>
              <w:rPr>
                <w:sz w:val="24"/>
                <w:szCs w:val="24"/>
              </w:rPr>
              <w:t>ы</w:t>
            </w:r>
            <w:r w:rsidRPr="000E1C87">
              <w:rPr>
                <w:sz w:val="24"/>
                <w:szCs w:val="24"/>
              </w:rPr>
              <w:t xml:space="preserve"> улично-дорожная сеть городского поселка Янино-1.</w:t>
            </w:r>
            <w:r>
              <w:rPr>
                <w:sz w:val="24"/>
                <w:szCs w:val="24"/>
              </w:rPr>
              <w:t>автомобильные дороги за границами населенных пунктов.</w:t>
            </w:r>
          </w:p>
          <w:p w14:paraId="4C1AFCCA" w14:textId="77777777" w:rsidR="009C574F" w:rsidRPr="000E1C87" w:rsidRDefault="009C574F" w:rsidP="009F2E30">
            <w:pPr>
              <w:ind w:firstLine="0"/>
              <w:rPr>
                <w:sz w:val="24"/>
                <w:szCs w:val="24"/>
              </w:rPr>
            </w:pPr>
          </w:p>
          <w:p w14:paraId="4260A288" w14:textId="77777777" w:rsidR="009C574F" w:rsidRPr="000E1C87" w:rsidRDefault="009C574F" w:rsidP="009F2E30">
            <w:pPr>
              <w:ind w:firstLine="0"/>
              <w:rPr>
                <w:sz w:val="24"/>
                <w:szCs w:val="24"/>
                <w:u w:val="single"/>
              </w:rPr>
            </w:pPr>
            <w:r w:rsidRPr="000E1C87">
              <w:rPr>
                <w:sz w:val="24"/>
                <w:szCs w:val="24"/>
                <w:u w:val="single"/>
              </w:rPr>
              <w:t>Планируемое развитие территории:</w:t>
            </w:r>
          </w:p>
          <w:p w14:paraId="10480A62" w14:textId="5E409403" w:rsidR="009C574F" w:rsidRPr="000E1C87" w:rsidRDefault="009C574F"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создание условий для строительства нов</w:t>
            </w:r>
            <w:r>
              <w:rPr>
                <w:sz w:val="24"/>
                <w:szCs w:val="24"/>
              </w:rPr>
              <w:t>ых</w:t>
            </w:r>
            <w:r w:rsidRPr="000E1C87">
              <w:rPr>
                <w:sz w:val="24"/>
                <w:szCs w:val="24"/>
              </w:rPr>
              <w:t xml:space="preserve"> и реконструкции существующ</w:t>
            </w:r>
            <w:r>
              <w:rPr>
                <w:sz w:val="24"/>
                <w:szCs w:val="24"/>
              </w:rPr>
              <w:t>их автомобильных дорог</w:t>
            </w:r>
            <w:r w:rsidRPr="000E1C87">
              <w:rPr>
                <w:sz w:val="24"/>
                <w:szCs w:val="24"/>
              </w:rPr>
              <w:t>, в том числе автомобильных дорог регионального значения.</w:t>
            </w:r>
          </w:p>
          <w:p w14:paraId="36C31650" w14:textId="77777777" w:rsidR="009C574F" w:rsidRPr="000E1C87" w:rsidRDefault="009C574F" w:rsidP="009F2E30">
            <w:pPr>
              <w:ind w:firstLine="0"/>
              <w:rPr>
                <w:sz w:val="24"/>
                <w:szCs w:val="24"/>
              </w:rPr>
            </w:pPr>
          </w:p>
          <w:p w14:paraId="753BC431" w14:textId="77777777" w:rsidR="009C574F" w:rsidRPr="000E1C87" w:rsidRDefault="009C574F"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1AB3E94" w14:textId="77777777" w:rsidR="007404EB" w:rsidRPr="007404EB" w:rsidRDefault="007404EB" w:rsidP="007404EB">
            <w:pPr>
              <w:ind w:firstLine="0"/>
              <w:rPr>
                <w:sz w:val="24"/>
                <w:szCs w:val="24"/>
              </w:rPr>
            </w:pPr>
            <w:r w:rsidRPr="007404EB">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 118 до Р 21 и автомобильной дороги деревня Старая – Кудрово.</w:t>
            </w:r>
          </w:p>
          <w:p w14:paraId="318CA775" w14:textId="30B16214" w:rsidR="007404EB" w:rsidRPr="007404EB" w:rsidRDefault="007404EB" w:rsidP="007404EB">
            <w:pPr>
              <w:ind w:firstLine="0"/>
              <w:rPr>
                <w:sz w:val="24"/>
                <w:szCs w:val="24"/>
              </w:rPr>
            </w:pPr>
            <w:r w:rsidRPr="007404EB">
              <w:rPr>
                <w:sz w:val="24"/>
                <w:szCs w:val="24"/>
              </w:rPr>
              <w:t>Транспортная развязка в разных уровнях на пересечении автомобильной дороги деревня Старая – Кудрово для подъезда к ТПУ «Кудрово» и автомобильной дороги Р 21 «Кола».</w:t>
            </w:r>
          </w:p>
          <w:p w14:paraId="5A0003B3" w14:textId="22BB6C8F" w:rsidR="009C574F" w:rsidRDefault="007404EB" w:rsidP="007404EB">
            <w:pPr>
              <w:ind w:firstLine="0"/>
              <w:rPr>
                <w:sz w:val="24"/>
                <w:szCs w:val="24"/>
              </w:rPr>
            </w:pPr>
            <w:r w:rsidRPr="007404EB">
              <w:rPr>
                <w:sz w:val="24"/>
                <w:szCs w:val="24"/>
              </w:rPr>
              <w:t xml:space="preserve">Автомобильная газонаполнительная компрессорная станция в районе </w:t>
            </w:r>
            <w:r w:rsidR="00CD004B">
              <w:rPr>
                <w:sz w:val="24"/>
                <w:szCs w:val="24"/>
              </w:rPr>
              <w:t>городского поселка</w:t>
            </w:r>
            <w:r w:rsidR="00CD004B" w:rsidRPr="007F3E40">
              <w:rPr>
                <w:sz w:val="24"/>
                <w:szCs w:val="24"/>
              </w:rPr>
              <w:t xml:space="preserve"> </w:t>
            </w:r>
            <w:r w:rsidRPr="007404EB">
              <w:rPr>
                <w:sz w:val="24"/>
                <w:szCs w:val="24"/>
              </w:rPr>
              <w:t>Янино 1.</w:t>
            </w:r>
          </w:p>
          <w:p w14:paraId="09262DBC" w14:textId="77777777" w:rsidR="007404EB" w:rsidRPr="000E1C87" w:rsidRDefault="007404EB" w:rsidP="007404EB">
            <w:pPr>
              <w:ind w:firstLine="0"/>
              <w:rPr>
                <w:sz w:val="24"/>
                <w:szCs w:val="24"/>
              </w:rPr>
            </w:pPr>
          </w:p>
          <w:p w14:paraId="4D9ADEC4" w14:textId="77777777" w:rsidR="009C574F" w:rsidRPr="000E1C87" w:rsidRDefault="009C574F"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960DEE4" w14:textId="77777777" w:rsidR="009C574F" w:rsidRPr="000E1C87" w:rsidRDefault="009C574F"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453BAEE" w14:textId="77777777" w:rsidR="009C574F" w:rsidRPr="000E1C87" w:rsidRDefault="009C574F" w:rsidP="009F2E30">
            <w:pPr>
              <w:ind w:firstLine="0"/>
              <w:rPr>
                <w:sz w:val="24"/>
                <w:szCs w:val="24"/>
              </w:rPr>
            </w:pPr>
          </w:p>
          <w:p w14:paraId="3B36F7BB" w14:textId="77777777" w:rsidR="009C574F" w:rsidRPr="000E1C87" w:rsidRDefault="009C574F"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6CA8E69" w14:textId="7A4D8DF2" w:rsidR="009C574F"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4E438D" w:rsidRPr="000E1C87" w14:paraId="4B028F46" w14:textId="77777777" w:rsidTr="004E438D">
        <w:tc>
          <w:tcPr>
            <w:tcW w:w="3256" w:type="dxa"/>
          </w:tcPr>
          <w:p w14:paraId="6FCDF6CD" w14:textId="3BE2C9ED" w:rsidR="004E438D" w:rsidRPr="000E1C87" w:rsidRDefault="004E438D" w:rsidP="009F2E30">
            <w:pPr>
              <w:ind w:firstLine="0"/>
              <w:jc w:val="center"/>
              <w:rPr>
                <w:sz w:val="24"/>
                <w:szCs w:val="24"/>
              </w:rPr>
            </w:pPr>
            <w:r>
              <w:rPr>
                <w:sz w:val="24"/>
                <w:szCs w:val="24"/>
              </w:rPr>
              <w:t>00</w:t>
            </w:r>
            <w:r w:rsidRPr="000E1C87">
              <w:rPr>
                <w:sz w:val="24"/>
                <w:szCs w:val="24"/>
              </w:rPr>
              <w:t>:И</w:t>
            </w:r>
            <w:r w:rsidR="0059719B">
              <w:rPr>
                <w:sz w:val="24"/>
                <w:szCs w:val="24"/>
              </w:rPr>
              <w:t>3</w:t>
            </w:r>
          </w:p>
        </w:tc>
        <w:tc>
          <w:tcPr>
            <w:tcW w:w="11304" w:type="dxa"/>
          </w:tcPr>
          <w:p w14:paraId="4B8200F2" w14:textId="77777777" w:rsidR="004E438D" w:rsidRPr="000E1C87" w:rsidRDefault="004E438D" w:rsidP="009F2E30">
            <w:pPr>
              <w:ind w:firstLine="0"/>
              <w:rPr>
                <w:sz w:val="24"/>
                <w:szCs w:val="24"/>
                <w:u w:val="single"/>
              </w:rPr>
            </w:pPr>
            <w:r w:rsidRPr="000E1C87">
              <w:rPr>
                <w:sz w:val="24"/>
                <w:szCs w:val="24"/>
                <w:u w:val="single"/>
              </w:rPr>
              <w:t>Общие сведения о территории:</w:t>
            </w:r>
          </w:p>
          <w:p w14:paraId="556B307C" w14:textId="534D3962" w:rsidR="004E438D" w:rsidRPr="000E1C87" w:rsidRDefault="004E438D" w:rsidP="009F2E30">
            <w:pPr>
              <w:ind w:firstLine="0"/>
              <w:rPr>
                <w:sz w:val="24"/>
                <w:szCs w:val="24"/>
              </w:rPr>
            </w:pPr>
            <w:r w:rsidRPr="000E1C87">
              <w:rPr>
                <w:sz w:val="24"/>
                <w:szCs w:val="24"/>
              </w:rPr>
              <w:t>Зона представляет из себя территорию,</w:t>
            </w:r>
            <w:r>
              <w:rPr>
                <w:sz w:val="24"/>
                <w:szCs w:val="24"/>
              </w:rPr>
              <w:t xml:space="preserve"> свободную от застройки.</w:t>
            </w:r>
          </w:p>
          <w:p w14:paraId="0C2FE675" w14:textId="77777777" w:rsidR="004E438D" w:rsidRPr="000E1C87" w:rsidRDefault="004E438D" w:rsidP="009F2E30">
            <w:pPr>
              <w:ind w:firstLine="0"/>
              <w:rPr>
                <w:sz w:val="24"/>
                <w:szCs w:val="24"/>
              </w:rPr>
            </w:pPr>
          </w:p>
          <w:p w14:paraId="24A8CF14" w14:textId="77777777" w:rsidR="004E438D" w:rsidRPr="000E1C87" w:rsidRDefault="004E438D" w:rsidP="009F2E30">
            <w:pPr>
              <w:ind w:firstLine="0"/>
              <w:rPr>
                <w:sz w:val="24"/>
                <w:szCs w:val="24"/>
                <w:u w:val="single"/>
              </w:rPr>
            </w:pPr>
            <w:r w:rsidRPr="000E1C87">
              <w:rPr>
                <w:sz w:val="24"/>
                <w:szCs w:val="24"/>
                <w:u w:val="single"/>
              </w:rPr>
              <w:t>Планируемое развитие территории:</w:t>
            </w:r>
          </w:p>
          <w:p w14:paraId="7B1CEB0F" w14:textId="06643CAD" w:rsidR="004E438D" w:rsidRPr="000E1C87" w:rsidRDefault="004E438D" w:rsidP="009F2E30">
            <w:pPr>
              <w:ind w:firstLine="0"/>
              <w:rPr>
                <w:sz w:val="24"/>
                <w:szCs w:val="24"/>
              </w:rPr>
            </w:pPr>
            <w:r w:rsidRPr="000E1C87">
              <w:rPr>
                <w:sz w:val="24"/>
                <w:szCs w:val="24"/>
              </w:rPr>
              <w:t>Основное направление развития зоны</w:t>
            </w:r>
            <w:r w:rsidR="004306B2">
              <w:rPr>
                <w:sz w:val="24"/>
                <w:szCs w:val="24"/>
              </w:rPr>
              <w:t xml:space="preserve"> – </w:t>
            </w:r>
            <w:r w:rsidRPr="000E1C87">
              <w:rPr>
                <w:sz w:val="24"/>
                <w:szCs w:val="24"/>
              </w:rPr>
              <w:t xml:space="preserve">создание условий для строительства </w:t>
            </w:r>
            <w:r w:rsidR="00A52DD3" w:rsidRPr="00A52DD3">
              <w:rPr>
                <w:sz w:val="24"/>
                <w:szCs w:val="24"/>
              </w:rPr>
              <w:t>Лахтинско-Правобережн</w:t>
            </w:r>
            <w:r w:rsidR="00A52DD3">
              <w:rPr>
                <w:sz w:val="24"/>
                <w:szCs w:val="24"/>
              </w:rPr>
              <w:t>ой</w:t>
            </w:r>
            <w:r w:rsidR="00A52DD3" w:rsidRPr="00A52DD3">
              <w:rPr>
                <w:sz w:val="24"/>
                <w:szCs w:val="24"/>
              </w:rPr>
              <w:t xml:space="preserve"> линия метрополитена от станции “Улица Дыбенко” до станции “Кудрово” с электродепо “Правобережное”</w:t>
            </w:r>
            <w:r w:rsidRPr="000E1C87">
              <w:rPr>
                <w:sz w:val="24"/>
                <w:szCs w:val="24"/>
              </w:rPr>
              <w:t>.</w:t>
            </w:r>
          </w:p>
          <w:p w14:paraId="1F729284" w14:textId="77777777" w:rsidR="004E438D" w:rsidRPr="000E1C87" w:rsidRDefault="004E438D" w:rsidP="009F2E30">
            <w:pPr>
              <w:ind w:firstLine="0"/>
              <w:rPr>
                <w:sz w:val="24"/>
                <w:szCs w:val="24"/>
              </w:rPr>
            </w:pPr>
          </w:p>
          <w:p w14:paraId="096B935F" w14:textId="77777777" w:rsidR="004E438D" w:rsidRPr="000E1C87" w:rsidRDefault="004E438D"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EFD75E7" w14:textId="5AA3BA87" w:rsidR="004E438D" w:rsidRDefault="007404EB" w:rsidP="009F2E30">
            <w:pPr>
              <w:ind w:firstLine="0"/>
              <w:rPr>
                <w:sz w:val="24"/>
                <w:szCs w:val="24"/>
              </w:rPr>
            </w:pPr>
            <w:r w:rsidRPr="007404EB">
              <w:rPr>
                <w:sz w:val="24"/>
                <w:szCs w:val="24"/>
              </w:rPr>
              <w:t>Лахтинско-Правобережная линия метрополитена от станции “Улица Дыбенко” до станции “Кудрово” с электродепо “Правобережное” (объект регионального значения Санкт-Петербурга).</w:t>
            </w:r>
          </w:p>
          <w:p w14:paraId="5637C17B" w14:textId="77777777" w:rsidR="007404EB" w:rsidRPr="000E1C87" w:rsidRDefault="007404EB" w:rsidP="009F2E30">
            <w:pPr>
              <w:ind w:firstLine="0"/>
              <w:rPr>
                <w:sz w:val="24"/>
                <w:szCs w:val="24"/>
              </w:rPr>
            </w:pPr>
          </w:p>
          <w:p w14:paraId="0CA10C8B" w14:textId="77777777" w:rsidR="004E438D" w:rsidRPr="000E1C87" w:rsidRDefault="004E438D"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96ADA15" w14:textId="77777777" w:rsidR="004E438D" w:rsidRPr="000E1C87" w:rsidRDefault="004E438D"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333D2A33" w14:textId="77777777" w:rsidR="004E438D" w:rsidRPr="000E1C87" w:rsidRDefault="004E438D" w:rsidP="009F2E30">
            <w:pPr>
              <w:ind w:firstLine="0"/>
              <w:rPr>
                <w:sz w:val="24"/>
                <w:szCs w:val="24"/>
              </w:rPr>
            </w:pPr>
          </w:p>
          <w:p w14:paraId="4C88C6CF" w14:textId="77777777" w:rsidR="004E438D" w:rsidRPr="000E1C87" w:rsidRDefault="004E438D"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63FDCB3" w14:textId="36E449F7" w:rsidR="004E438D" w:rsidRPr="000E1C87" w:rsidRDefault="00020CA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59719B" w:rsidRPr="000E1C87" w14:paraId="0A4BBD63" w14:textId="77777777" w:rsidTr="004E438D">
        <w:tc>
          <w:tcPr>
            <w:tcW w:w="3256" w:type="dxa"/>
          </w:tcPr>
          <w:p w14:paraId="7C4F711C" w14:textId="77777777" w:rsidR="0059719B" w:rsidRDefault="0059719B" w:rsidP="009F2E30">
            <w:pPr>
              <w:ind w:firstLine="0"/>
              <w:jc w:val="center"/>
              <w:rPr>
                <w:sz w:val="24"/>
                <w:szCs w:val="24"/>
              </w:rPr>
            </w:pPr>
          </w:p>
        </w:tc>
        <w:tc>
          <w:tcPr>
            <w:tcW w:w="11304" w:type="dxa"/>
          </w:tcPr>
          <w:p w14:paraId="0EB32980" w14:textId="1E99D5EA" w:rsidR="0059719B" w:rsidRPr="000E1C87" w:rsidRDefault="0059719B" w:rsidP="009F2E30">
            <w:pPr>
              <w:ind w:firstLine="0"/>
              <w:rPr>
                <w:sz w:val="24"/>
                <w:szCs w:val="24"/>
                <w:u w:val="single"/>
              </w:rPr>
            </w:pPr>
            <w:r w:rsidRPr="0059719B">
              <w:rPr>
                <w:sz w:val="24"/>
                <w:szCs w:val="24"/>
                <w:u w:val="single"/>
              </w:rPr>
              <w:t>Зоны сельскохозяйственного назначения</w:t>
            </w:r>
          </w:p>
        </w:tc>
      </w:tr>
      <w:tr w:rsidR="0059719B" w:rsidRPr="000E1C87" w14:paraId="16DF270C" w14:textId="77777777" w:rsidTr="0059719B">
        <w:tc>
          <w:tcPr>
            <w:tcW w:w="3256" w:type="dxa"/>
          </w:tcPr>
          <w:p w14:paraId="16084AAE" w14:textId="13595B61" w:rsidR="0059719B" w:rsidRPr="000E1C87" w:rsidRDefault="0059719B" w:rsidP="009F2E30">
            <w:pPr>
              <w:ind w:firstLine="0"/>
              <w:jc w:val="center"/>
              <w:rPr>
                <w:sz w:val="24"/>
                <w:szCs w:val="24"/>
              </w:rPr>
            </w:pPr>
            <w:r>
              <w:rPr>
                <w:sz w:val="24"/>
                <w:szCs w:val="24"/>
              </w:rPr>
              <w:t>00</w:t>
            </w:r>
            <w:r w:rsidRPr="000E1C87">
              <w:rPr>
                <w:sz w:val="24"/>
                <w:szCs w:val="24"/>
              </w:rPr>
              <w:t>:</w:t>
            </w:r>
            <w:r>
              <w:rPr>
                <w:sz w:val="24"/>
                <w:szCs w:val="24"/>
              </w:rPr>
              <w:t>С0</w:t>
            </w:r>
          </w:p>
        </w:tc>
        <w:tc>
          <w:tcPr>
            <w:tcW w:w="11304" w:type="dxa"/>
          </w:tcPr>
          <w:p w14:paraId="57259F8B" w14:textId="77777777" w:rsidR="0059719B" w:rsidRPr="000E1C87" w:rsidRDefault="0059719B" w:rsidP="009F2E30">
            <w:pPr>
              <w:ind w:firstLine="0"/>
              <w:rPr>
                <w:sz w:val="24"/>
                <w:szCs w:val="24"/>
                <w:u w:val="single"/>
              </w:rPr>
            </w:pPr>
            <w:r w:rsidRPr="000E1C87">
              <w:rPr>
                <w:sz w:val="24"/>
                <w:szCs w:val="24"/>
                <w:u w:val="single"/>
              </w:rPr>
              <w:t>Общие сведения о территории:</w:t>
            </w:r>
          </w:p>
          <w:p w14:paraId="59668963" w14:textId="77777777" w:rsidR="0059719B" w:rsidRPr="000E1C87" w:rsidRDefault="0059719B" w:rsidP="009F2E30">
            <w:pPr>
              <w:ind w:firstLine="0"/>
              <w:rPr>
                <w:sz w:val="24"/>
                <w:szCs w:val="24"/>
              </w:rPr>
            </w:pPr>
            <w:r w:rsidRPr="000E1C87">
              <w:rPr>
                <w:sz w:val="24"/>
                <w:szCs w:val="24"/>
              </w:rPr>
              <w:t>Зона представляет из себя территорию,</w:t>
            </w:r>
            <w:r>
              <w:rPr>
                <w:sz w:val="24"/>
                <w:szCs w:val="24"/>
              </w:rPr>
              <w:t xml:space="preserve"> свободную от застройки.</w:t>
            </w:r>
          </w:p>
          <w:p w14:paraId="4DB17866" w14:textId="77777777" w:rsidR="0059719B" w:rsidRPr="000E1C87" w:rsidRDefault="0059719B" w:rsidP="009F2E30">
            <w:pPr>
              <w:ind w:firstLine="0"/>
              <w:rPr>
                <w:sz w:val="24"/>
                <w:szCs w:val="24"/>
              </w:rPr>
            </w:pPr>
          </w:p>
          <w:p w14:paraId="2C64CE4D" w14:textId="77777777" w:rsidR="0059719B" w:rsidRPr="000E1C87" w:rsidRDefault="0059719B" w:rsidP="009F2E30">
            <w:pPr>
              <w:ind w:firstLine="0"/>
              <w:rPr>
                <w:sz w:val="24"/>
                <w:szCs w:val="24"/>
                <w:u w:val="single"/>
              </w:rPr>
            </w:pPr>
            <w:r w:rsidRPr="000E1C87">
              <w:rPr>
                <w:sz w:val="24"/>
                <w:szCs w:val="24"/>
                <w:u w:val="single"/>
              </w:rPr>
              <w:t>Планируемое развитие территории:</w:t>
            </w:r>
          </w:p>
          <w:p w14:paraId="324B335E" w14:textId="68AE72AE" w:rsidR="0059719B" w:rsidRPr="000E1C87" w:rsidRDefault="0059719B" w:rsidP="009F2E30">
            <w:pPr>
              <w:ind w:firstLine="0"/>
              <w:rPr>
                <w:sz w:val="24"/>
                <w:szCs w:val="24"/>
              </w:rPr>
            </w:pPr>
            <w:r w:rsidRPr="000E1C87">
              <w:rPr>
                <w:sz w:val="24"/>
                <w:szCs w:val="24"/>
              </w:rPr>
              <w:t xml:space="preserve">Основное направление развития зоны </w:t>
            </w:r>
            <w:r>
              <w:rPr>
                <w:sz w:val="24"/>
                <w:szCs w:val="24"/>
              </w:rPr>
              <w:t>–</w:t>
            </w:r>
            <w:r w:rsidRPr="000E1C87">
              <w:rPr>
                <w:sz w:val="24"/>
                <w:szCs w:val="24"/>
              </w:rPr>
              <w:t xml:space="preserve"> </w:t>
            </w:r>
            <w:r>
              <w:rPr>
                <w:sz w:val="24"/>
                <w:szCs w:val="24"/>
              </w:rPr>
              <w:t>использование сельскохозяйственных угодий.</w:t>
            </w:r>
          </w:p>
          <w:p w14:paraId="09FE7D5C" w14:textId="77777777" w:rsidR="0059719B" w:rsidRPr="000E1C87" w:rsidRDefault="0059719B" w:rsidP="009F2E30">
            <w:pPr>
              <w:ind w:firstLine="0"/>
              <w:rPr>
                <w:sz w:val="24"/>
                <w:szCs w:val="24"/>
              </w:rPr>
            </w:pPr>
          </w:p>
          <w:p w14:paraId="031BEE98" w14:textId="77777777" w:rsidR="0059719B" w:rsidRPr="000E1C87" w:rsidRDefault="0059719B"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619CEB39" w14:textId="77777777" w:rsidR="0059719B" w:rsidRPr="000E1C87" w:rsidRDefault="0059719B"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5BF8D7C7" w14:textId="77777777" w:rsidR="0059719B" w:rsidRPr="000E1C87" w:rsidRDefault="0059719B" w:rsidP="009F2E30">
            <w:pPr>
              <w:ind w:firstLine="0"/>
              <w:rPr>
                <w:sz w:val="24"/>
                <w:szCs w:val="24"/>
              </w:rPr>
            </w:pPr>
          </w:p>
          <w:p w14:paraId="747AD79D" w14:textId="77777777" w:rsidR="0059719B" w:rsidRPr="000E1C87" w:rsidRDefault="0059719B"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7AE9893" w14:textId="77777777" w:rsidR="0059719B" w:rsidRPr="000E1C87" w:rsidRDefault="0059719B"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02000AA" w14:textId="77777777" w:rsidR="0059719B" w:rsidRPr="000E1C87" w:rsidRDefault="0059719B" w:rsidP="009F2E30">
            <w:pPr>
              <w:ind w:firstLine="0"/>
              <w:rPr>
                <w:sz w:val="24"/>
                <w:szCs w:val="24"/>
              </w:rPr>
            </w:pPr>
          </w:p>
          <w:p w14:paraId="16C65B9E" w14:textId="77777777" w:rsidR="0059719B" w:rsidRPr="000E1C87" w:rsidRDefault="0059719B"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52B57891" w14:textId="3A03D773" w:rsidR="0059719B" w:rsidRPr="000E1C87" w:rsidRDefault="0059719B"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256C36" w:rsidRPr="000E1C87" w14:paraId="15E7BE58" w14:textId="77777777" w:rsidTr="009F2E30">
        <w:tc>
          <w:tcPr>
            <w:tcW w:w="3256" w:type="dxa"/>
          </w:tcPr>
          <w:p w14:paraId="24A1460D" w14:textId="58829FCC" w:rsidR="00256C36" w:rsidRPr="000E1C87" w:rsidRDefault="00256C36" w:rsidP="009F2E30">
            <w:pPr>
              <w:ind w:firstLine="0"/>
              <w:jc w:val="center"/>
              <w:rPr>
                <w:sz w:val="24"/>
                <w:szCs w:val="24"/>
              </w:rPr>
            </w:pPr>
            <w:r>
              <w:rPr>
                <w:sz w:val="24"/>
                <w:szCs w:val="24"/>
              </w:rPr>
              <w:t>00</w:t>
            </w:r>
            <w:r w:rsidRPr="000E1C87">
              <w:rPr>
                <w:sz w:val="24"/>
                <w:szCs w:val="24"/>
              </w:rPr>
              <w:t>:</w:t>
            </w:r>
            <w:r>
              <w:rPr>
                <w:sz w:val="24"/>
                <w:szCs w:val="24"/>
              </w:rPr>
              <w:t>С2</w:t>
            </w:r>
          </w:p>
        </w:tc>
        <w:tc>
          <w:tcPr>
            <w:tcW w:w="11304" w:type="dxa"/>
          </w:tcPr>
          <w:p w14:paraId="5A0914A6" w14:textId="77777777" w:rsidR="00256C36" w:rsidRPr="000E1C87" w:rsidRDefault="00256C36" w:rsidP="009F2E30">
            <w:pPr>
              <w:ind w:firstLine="0"/>
              <w:rPr>
                <w:sz w:val="24"/>
                <w:szCs w:val="24"/>
                <w:u w:val="single"/>
              </w:rPr>
            </w:pPr>
            <w:r w:rsidRPr="000E1C87">
              <w:rPr>
                <w:sz w:val="24"/>
                <w:szCs w:val="24"/>
                <w:u w:val="single"/>
              </w:rPr>
              <w:t>Общие сведения о территории:</w:t>
            </w:r>
          </w:p>
          <w:p w14:paraId="2969F96D" w14:textId="7BD3D1EA" w:rsidR="00256C36" w:rsidRPr="000E1C87" w:rsidRDefault="00256C36" w:rsidP="009F2E30">
            <w:pPr>
              <w:ind w:firstLine="0"/>
              <w:rPr>
                <w:sz w:val="24"/>
                <w:szCs w:val="24"/>
              </w:rPr>
            </w:pPr>
            <w:r w:rsidRPr="000E1C87">
              <w:rPr>
                <w:sz w:val="24"/>
                <w:szCs w:val="24"/>
              </w:rPr>
              <w:t>Зона представляет из себя территори</w:t>
            </w:r>
            <w:r>
              <w:rPr>
                <w:sz w:val="24"/>
                <w:szCs w:val="24"/>
              </w:rPr>
              <w:t>ю существующих сельскохозяйственных производственных предприятий.</w:t>
            </w:r>
          </w:p>
          <w:p w14:paraId="61928B42" w14:textId="77777777" w:rsidR="00256C36" w:rsidRPr="000E1C87" w:rsidRDefault="00256C36" w:rsidP="009F2E30">
            <w:pPr>
              <w:ind w:firstLine="0"/>
              <w:rPr>
                <w:sz w:val="24"/>
                <w:szCs w:val="24"/>
              </w:rPr>
            </w:pPr>
          </w:p>
          <w:p w14:paraId="4DF559D0" w14:textId="77777777" w:rsidR="00256C36" w:rsidRPr="000E1C87" w:rsidRDefault="00256C36" w:rsidP="009F2E30">
            <w:pPr>
              <w:ind w:firstLine="0"/>
              <w:rPr>
                <w:sz w:val="24"/>
                <w:szCs w:val="24"/>
                <w:u w:val="single"/>
              </w:rPr>
            </w:pPr>
            <w:r w:rsidRPr="000E1C87">
              <w:rPr>
                <w:sz w:val="24"/>
                <w:szCs w:val="24"/>
                <w:u w:val="single"/>
              </w:rPr>
              <w:t>Планируемое развитие территории:</w:t>
            </w:r>
          </w:p>
          <w:p w14:paraId="58835D8C" w14:textId="440870E3" w:rsidR="00256C36" w:rsidRPr="000E1C87" w:rsidRDefault="00256C36" w:rsidP="009F2E30">
            <w:pPr>
              <w:ind w:firstLine="0"/>
              <w:rPr>
                <w:sz w:val="24"/>
                <w:szCs w:val="24"/>
              </w:rPr>
            </w:pPr>
            <w:r w:rsidRPr="000E1C87">
              <w:rPr>
                <w:sz w:val="24"/>
                <w:szCs w:val="24"/>
              </w:rPr>
              <w:t xml:space="preserve">Основное направление развития зоны </w:t>
            </w:r>
            <w:r>
              <w:rPr>
                <w:sz w:val="24"/>
                <w:szCs w:val="24"/>
              </w:rPr>
              <w:t>–</w:t>
            </w:r>
            <w:r w:rsidRPr="000E1C87">
              <w:rPr>
                <w:sz w:val="24"/>
                <w:szCs w:val="24"/>
              </w:rPr>
              <w:t xml:space="preserve"> </w:t>
            </w:r>
            <w:r>
              <w:rPr>
                <w:sz w:val="24"/>
                <w:szCs w:val="24"/>
              </w:rPr>
              <w:t>создание условий для функционирования существующих и строительства новых производственных сельскохозяйственных предприятий, в том числе предприятий по первичной переработке сельскохозяйственной продукции.</w:t>
            </w:r>
          </w:p>
          <w:p w14:paraId="42A8ADA9" w14:textId="77777777" w:rsidR="00256C36" w:rsidRPr="000E1C87" w:rsidRDefault="00256C36" w:rsidP="009F2E30">
            <w:pPr>
              <w:ind w:firstLine="0"/>
              <w:rPr>
                <w:sz w:val="24"/>
                <w:szCs w:val="24"/>
              </w:rPr>
            </w:pPr>
          </w:p>
          <w:p w14:paraId="5C1AF227" w14:textId="77777777" w:rsidR="00256C36" w:rsidRPr="000E1C87" w:rsidRDefault="00256C36"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10C8A022" w14:textId="77777777" w:rsidR="00256C36" w:rsidRPr="000E1C87" w:rsidRDefault="00256C36"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7BB3E348" w14:textId="77777777" w:rsidR="00256C36" w:rsidRPr="000E1C87" w:rsidRDefault="00256C36" w:rsidP="009F2E30">
            <w:pPr>
              <w:ind w:firstLine="0"/>
              <w:rPr>
                <w:sz w:val="24"/>
                <w:szCs w:val="24"/>
              </w:rPr>
            </w:pPr>
          </w:p>
          <w:p w14:paraId="3F23446E" w14:textId="77777777" w:rsidR="00256C36" w:rsidRPr="000E1C87" w:rsidRDefault="00256C36"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70512CB" w14:textId="77777777" w:rsidR="00256C36" w:rsidRPr="000E1C87" w:rsidRDefault="00256C36"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8AEBFA1" w14:textId="77777777" w:rsidR="00256C36" w:rsidRPr="000E1C87" w:rsidRDefault="00256C36" w:rsidP="009F2E30">
            <w:pPr>
              <w:ind w:firstLine="0"/>
              <w:rPr>
                <w:sz w:val="24"/>
                <w:szCs w:val="24"/>
              </w:rPr>
            </w:pPr>
          </w:p>
          <w:p w14:paraId="52FA3AB6" w14:textId="77777777" w:rsidR="00256C36" w:rsidRPr="000E1C87" w:rsidRDefault="00256C36"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64AB2CEF" w14:textId="77777777" w:rsidR="00256C36" w:rsidRPr="000E1C87" w:rsidRDefault="00256C36"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7A23D4" w:rsidRPr="000E1C87" w14:paraId="2E4C30B8" w14:textId="77777777" w:rsidTr="007A23D4">
        <w:tc>
          <w:tcPr>
            <w:tcW w:w="3256" w:type="dxa"/>
          </w:tcPr>
          <w:p w14:paraId="2D9894CE" w14:textId="627073A0" w:rsidR="007A23D4" w:rsidRPr="000E1C87" w:rsidRDefault="007A23D4" w:rsidP="009F2E30">
            <w:pPr>
              <w:ind w:firstLine="0"/>
              <w:jc w:val="center"/>
              <w:rPr>
                <w:sz w:val="24"/>
                <w:szCs w:val="24"/>
              </w:rPr>
            </w:pPr>
            <w:r>
              <w:rPr>
                <w:sz w:val="24"/>
                <w:szCs w:val="24"/>
              </w:rPr>
              <w:t>00</w:t>
            </w:r>
            <w:r w:rsidRPr="000E1C87">
              <w:rPr>
                <w:sz w:val="24"/>
                <w:szCs w:val="24"/>
              </w:rPr>
              <w:t>:</w:t>
            </w:r>
            <w:r>
              <w:rPr>
                <w:sz w:val="24"/>
                <w:szCs w:val="24"/>
              </w:rPr>
              <w:t>С3</w:t>
            </w:r>
          </w:p>
        </w:tc>
        <w:tc>
          <w:tcPr>
            <w:tcW w:w="11304" w:type="dxa"/>
          </w:tcPr>
          <w:p w14:paraId="51915BA1" w14:textId="77777777" w:rsidR="007A23D4" w:rsidRPr="000E1C87" w:rsidRDefault="007A23D4" w:rsidP="009F2E30">
            <w:pPr>
              <w:ind w:firstLine="0"/>
              <w:rPr>
                <w:sz w:val="24"/>
                <w:szCs w:val="24"/>
                <w:u w:val="single"/>
              </w:rPr>
            </w:pPr>
            <w:r w:rsidRPr="000E1C87">
              <w:rPr>
                <w:sz w:val="24"/>
                <w:szCs w:val="24"/>
                <w:u w:val="single"/>
              </w:rPr>
              <w:t>Общие сведения о территории:</w:t>
            </w:r>
          </w:p>
          <w:p w14:paraId="5075238D" w14:textId="03543D1E" w:rsidR="007A23D4" w:rsidRPr="000E1C87" w:rsidRDefault="007A23D4" w:rsidP="009F2E30">
            <w:pPr>
              <w:ind w:firstLine="0"/>
              <w:rPr>
                <w:sz w:val="24"/>
                <w:szCs w:val="24"/>
              </w:rPr>
            </w:pPr>
            <w:r w:rsidRPr="000E1C87">
              <w:rPr>
                <w:sz w:val="24"/>
                <w:szCs w:val="24"/>
              </w:rPr>
              <w:t>Зона представляет из себя территори</w:t>
            </w:r>
            <w:r>
              <w:rPr>
                <w:sz w:val="24"/>
                <w:szCs w:val="24"/>
              </w:rPr>
              <w:t>ю сложившегося садоводства.</w:t>
            </w:r>
          </w:p>
          <w:p w14:paraId="38E1BFED" w14:textId="77777777" w:rsidR="007A23D4" w:rsidRPr="000E1C87" w:rsidRDefault="007A23D4" w:rsidP="009F2E30">
            <w:pPr>
              <w:ind w:firstLine="0"/>
              <w:rPr>
                <w:sz w:val="24"/>
                <w:szCs w:val="24"/>
              </w:rPr>
            </w:pPr>
          </w:p>
          <w:p w14:paraId="478CA98F" w14:textId="77777777" w:rsidR="007A23D4" w:rsidRPr="000E1C87" w:rsidRDefault="007A23D4" w:rsidP="009F2E30">
            <w:pPr>
              <w:ind w:firstLine="0"/>
              <w:rPr>
                <w:sz w:val="24"/>
                <w:szCs w:val="24"/>
                <w:u w:val="single"/>
              </w:rPr>
            </w:pPr>
            <w:r w:rsidRPr="000E1C87">
              <w:rPr>
                <w:sz w:val="24"/>
                <w:szCs w:val="24"/>
                <w:u w:val="single"/>
              </w:rPr>
              <w:t>Планируемое развитие территории:</w:t>
            </w:r>
          </w:p>
          <w:p w14:paraId="7A51B135" w14:textId="0F5A977E" w:rsidR="007A23D4" w:rsidRPr="000E1C87" w:rsidRDefault="007A23D4" w:rsidP="009F2E30">
            <w:pPr>
              <w:ind w:firstLine="0"/>
              <w:rPr>
                <w:sz w:val="24"/>
                <w:szCs w:val="24"/>
              </w:rPr>
            </w:pPr>
            <w:r w:rsidRPr="000E1C87">
              <w:rPr>
                <w:sz w:val="24"/>
                <w:szCs w:val="24"/>
              </w:rPr>
              <w:t xml:space="preserve">Основное направление развития зоны </w:t>
            </w:r>
            <w:r>
              <w:rPr>
                <w:sz w:val="24"/>
                <w:szCs w:val="24"/>
              </w:rPr>
              <w:t>–</w:t>
            </w:r>
            <w:r w:rsidRPr="000E1C87">
              <w:rPr>
                <w:sz w:val="24"/>
                <w:szCs w:val="24"/>
              </w:rPr>
              <w:t xml:space="preserve"> </w:t>
            </w:r>
            <w:r>
              <w:rPr>
                <w:sz w:val="24"/>
                <w:szCs w:val="24"/>
              </w:rPr>
              <w:t>создание условий для функционирования сложившейся территории садоводства.</w:t>
            </w:r>
          </w:p>
          <w:p w14:paraId="2B082B6D" w14:textId="77777777" w:rsidR="007A23D4" w:rsidRPr="000E1C87" w:rsidRDefault="007A23D4" w:rsidP="009F2E30">
            <w:pPr>
              <w:ind w:firstLine="0"/>
              <w:rPr>
                <w:sz w:val="24"/>
                <w:szCs w:val="24"/>
              </w:rPr>
            </w:pPr>
          </w:p>
          <w:p w14:paraId="7376C119" w14:textId="77777777" w:rsidR="007A23D4" w:rsidRPr="000E1C87" w:rsidRDefault="007A23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2DDAC761" w14:textId="77777777" w:rsidR="007A23D4" w:rsidRPr="000E1C87" w:rsidRDefault="007A23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D1FB246" w14:textId="77777777" w:rsidR="007A23D4" w:rsidRPr="000E1C87" w:rsidRDefault="007A23D4" w:rsidP="009F2E30">
            <w:pPr>
              <w:ind w:firstLine="0"/>
              <w:rPr>
                <w:sz w:val="24"/>
                <w:szCs w:val="24"/>
              </w:rPr>
            </w:pPr>
          </w:p>
          <w:p w14:paraId="0406FFB3" w14:textId="77777777" w:rsidR="007A23D4" w:rsidRPr="000E1C87" w:rsidRDefault="007A23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1B8C2875" w14:textId="77777777" w:rsidR="007A23D4" w:rsidRPr="000E1C87" w:rsidRDefault="007A23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6AF8CD58" w14:textId="77777777" w:rsidR="007A23D4" w:rsidRPr="000E1C87" w:rsidRDefault="007A23D4" w:rsidP="009F2E30">
            <w:pPr>
              <w:ind w:firstLine="0"/>
              <w:rPr>
                <w:sz w:val="24"/>
                <w:szCs w:val="24"/>
              </w:rPr>
            </w:pPr>
          </w:p>
          <w:p w14:paraId="65EA95B0" w14:textId="77777777" w:rsidR="007A23D4" w:rsidRPr="000E1C87" w:rsidRDefault="007A23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737D705A" w14:textId="77777777" w:rsidR="007A23D4" w:rsidRPr="000E1C87" w:rsidRDefault="007A23D4" w:rsidP="009F2E30">
            <w:pPr>
              <w:ind w:firstLine="0"/>
              <w:rPr>
                <w:sz w:val="24"/>
                <w:szCs w:val="24"/>
              </w:rPr>
            </w:pPr>
            <w:r w:rsidRPr="000E1C87">
              <w:rPr>
                <w:sz w:val="24"/>
                <w:szCs w:val="24"/>
              </w:rPr>
              <w:t>Размещение объектов местного (поселение) значения не планируется</w:t>
            </w:r>
            <w:r>
              <w:rPr>
                <w:sz w:val="24"/>
                <w:szCs w:val="24"/>
              </w:rPr>
              <w:t>, при необходимости допускается строительство сетей инженерно-технического обеспечения местного значения, оформление прав органов местного самоуправления на существующие сети инженерно-технического обеспечения.</w:t>
            </w:r>
          </w:p>
        </w:tc>
      </w:tr>
      <w:tr w:rsidR="007A23D4" w:rsidRPr="000E1C87" w14:paraId="3EA3096F" w14:textId="77777777" w:rsidTr="007A23D4">
        <w:tc>
          <w:tcPr>
            <w:tcW w:w="3256" w:type="dxa"/>
          </w:tcPr>
          <w:p w14:paraId="3A2B8AFB" w14:textId="77777777" w:rsidR="007A23D4" w:rsidRDefault="007A23D4" w:rsidP="009F2E30">
            <w:pPr>
              <w:ind w:firstLine="0"/>
              <w:jc w:val="center"/>
              <w:rPr>
                <w:sz w:val="24"/>
                <w:szCs w:val="24"/>
              </w:rPr>
            </w:pPr>
          </w:p>
        </w:tc>
        <w:tc>
          <w:tcPr>
            <w:tcW w:w="11304" w:type="dxa"/>
          </w:tcPr>
          <w:p w14:paraId="337F8877" w14:textId="6F16C14E" w:rsidR="007A23D4" w:rsidRPr="000E1C87" w:rsidRDefault="007A23D4" w:rsidP="009F2E30">
            <w:pPr>
              <w:ind w:firstLine="0"/>
              <w:rPr>
                <w:sz w:val="24"/>
                <w:szCs w:val="24"/>
                <w:u w:val="single"/>
              </w:rPr>
            </w:pPr>
            <w:r w:rsidRPr="007A23D4">
              <w:rPr>
                <w:sz w:val="24"/>
                <w:szCs w:val="24"/>
                <w:u w:val="single"/>
              </w:rPr>
              <w:t>Зоны специального назначения</w:t>
            </w:r>
          </w:p>
        </w:tc>
      </w:tr>
      <w:tr w:rsidR="007A23D4" w:rsidRPr="000E1C87" w14:paraId="0F2944D6" w14:textId="77777777" w:rsidTr="007A23D4">
        <w:trPr>
          <w:trHeight w:val="3937"/>
        </w:trPr>
        <w:tc>
          <w:tcPr>
            <w:tcW w:w="3256" w:type="dxa"/>
          </w:tcPr>
          <w:p w14:paraId="4414AEED" w14:textId="581D1EAD" w:rsidR="007A23D4" w:rsidRPr="000E1C87" w:rsidRDefault="007A23D4" w:rsidP="009F2E30">
            <w:pPr>
              <w:ind w:firstLine="0"/>
              <w:jc w:val="center"/>
              <w:rPr>
                <w:sz w:val="24"/>
                <w:szCs w:val="24"/>
              </w:rPr>
            </w:pPr>
            <w:r>
              <w:rPr>
                <w:sz w:val="24"/>
                <w:szCs w:val="24"/>
              </w:rPr>
              <w:t>00</w:t>
            </w:r>
            <w:r w:rsidRPr="000E1C87">
              <w:rPr>
                <w:sz w:val="24"/>
                <w:szCs w:val="24"/>
              </w:rPr>
              <w:t>:К</w:t>
            </w:r>
            <w:r>
              <w:rPr>
                <w:sz w:val="24"/>
                <w:szCs w:val="24"/>
              </w:rPr>
              <w:t>3</w:t>
            </w:r>
          </w:p>
        </w:tc>
        <w:tc>
          <w:tcPr>
            <w:tcW w:w="11304" w:type="dxa"/>
          </w:tcPr>
          <w:p w14:paraId="688787DF" w14:textId="77777777" w:rsidR="007A23D4" w:rsidRPr="000E1C87" w:rsidRDefault="007A23D4" w:rsidP="009F2E30">
            <w:pPr>
              <w:ind w:firstLine="0"/>
              <w:rPr>
                <w:sz w:val="24"/>
                <w:szCs w:val="24"/>
                <w:u w:val="single"/>
              </w:rPr>
            </w:pPr>
            <w:r w:rsidRPr="000E1C87">
              <w:rPr>
                <w:sz w:val="24"/>
                <w:szCs w:val="24"/>
                <w:u w:val="single"/>
              </w:rPr>
              <w:t>Общие сведения о территории:</w:t>
            </w:r>
          </w:p>
          <w:p w14:paraId="327464AF" w14:textId="77777777" w:rsidR="007A23D4" w:rsidRPr="000E1C87" w:rsidRDefault="007A23D4" w:rsidP="009F2E30">
            <w:pPr>
              <w:ind w:firstLine="0"/>
              <w:rPr>
                <w:sz w:val="24"/>
                <w:szCs w:val="24"/>
              </w:rPr>
            </w:pPr>
            <w:r w:rsidRPr="000E1C87">
              <w:rPr>
                <w:sz w:val="24"/>
                <w:szCs w:val="24"/>
              </w:rPr>
              <w:t>Зона представляет из себя территорию свободную от застройки.</w:t>
            </w:r>
          </w:p>
          <w:p w14:paraId="36474BEA" w14:textId="77777777" w:rsidR="007A23D4" w:rsidRPr="000E1C87" w:rsidRDefault="007A23D4" w:rsidP="009F2E30">
            <w:pPr>
              <w:ind w:firstLine="0"/>
              <w:rPr>
                <w:sz w:val="24"/>
                <w:szCs w:val="24"/>
              </w:rPr>
            </w:pPr>
          </w:p>
          <w:p w14:paraId="68382EA4" w14:textId="77777777" w:rsidR="007A23D4" w:rsidRPr="000E1C87" w:rsidRDefault="007A23D4" w:rsidP="009F2E30">
            <w:pPr>
              <w:ind w:firstLine="0"/>
              <w:rPr>
                <w:sz w:val="24"/>
                <w:szCs w:val="24"/>
                <w:u w:val="single"/>
              </w:rPr>
            </w:pPr>
            <w:r w:rsidRPr="000E1C87">
              <w:rPr>
                <w:sz w:val="24"/>
                <w:szCs w:val="24"/>
                <w:u w:val="single"/>
              </w:rPr>
              <w:t>Планируемое развитие территории:</w:t>
            </w:r>
          </w:p>
          <w:p w14:paraId="4E62333A" w14:textId="3BCBFFA3" w:rsidR="007A23D4" w:rsidRPr="000E1C87" w:rsidRDefault="007A23D4" w:rsidP="009F2E30">
            <w:pPr>
              <w:ind w:firstLine="0"/>
              <w:rPr>
                <w:sz w:val="24"/>
                <w:szCs w:val="24"/>
              </w:rPr>
            </w:pPr>
            <w:r w:rsidRPr="000E1C87">
              <w:rPr>
                <w:sz w:val="24"/>
                <w:szCs w:val="24"/>
              </w:rPr>
              <w:t xml:space="preserve">Основное направление развития территории – </w:t>
            </w:r>
            <w:r>
              <w:rPr>
                <w:sz w:val="24"/>
                <w:szCs w:val="24"/>
              </w:rPr>
              <w:t>формирование новых и обеспечение функционирования существующих кладбищ.</w:t>
            </w:r>
          </w:p>
          <w:p w14:paraId="28541642" w14:textId="77777777" w:rsidR="007A23D4" w:rsidRPr="000E1C87" w:rsidRDefault="007A23D4" w:rsidP="009F2E30">
            <w:pPr>
              <w:ind w:firstLine="0"/>
              <w:rPr>
                <w:sz w:val="24"/>
                <w:szCs w:val="24"/>
              </w:rPr>
            </w:pPr>
          </w:p>
          <w:p w14:paraId="3CE6A1D1" w14:textId="77777777" w:rsidR="007A23D4" w:rsidRPr="000E1C87" w:rsidRDefault="007A23D4"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76DA9F78" w14:textId="77777777" w:rsidR="007A23D4" w:rsidRPr="000E1C87" w:rsidRDefault="007A23D4" w:rsidP="009F2E30">
            <w:pPr>
              <w:ind w:firstLine="0"/>
              <w:rPr>
                <w:sz w:val="24"/>
                <w:szCs w:val="24"/>
              </w:rPr>
            </w:pPr>
            <w:r w:rsidRPr="000E1C87">
              <w:rPr>
                <w:sz w:val="24"/>
                <w:szCs w:val="24"/>
              </w:rPr>
              <w:t xml:space="preserve">Размещение объектов регионального значения не планируется. </w:t>
            </w:r>
          </w:p>
          <w:p w14:paraId="3C24C8E9" w14:textId="77777777" w:rsidR="007A23D4" w:rsidRPr="000E1C87" w:rsidRDefault="007A23D4" w:rsidP="009F2E30">
            <w:pPr>
              <w:ind w:firstLine="0"/>
              <w:rPr>
                <w:sz w:val="24"/>
                <w:szCs w:val="24"/>
              </w:rPr>
            </w:pPr>
          </w:p>
          <w:p w14:paraId="6A3C7878" w14:textId="77777777" w:rsidR="007A23D4" w:rsidRPr="000E1C87" w:rsidRDefault="007A23D4"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2CE68E07" w14:textId="77777777" w:rsidR="007A23D4" w:rsidRPr="000E1C87" w:rsidRDefault="007A23D4"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23E374BE" w14:textId="77777777" w:rsidR="007A23D4" w:rsidRPr="000E1C87" w:rsidRDefault="007A23D4" w:rsidP="009F2E30">
            <w:pPr>
              <w:ind w:firstLine="0"/>
              <w:rPr>
                <w:sz w:val="24"/>
                <w:szCs w:val="24"/>
              </w:rPr>
            </w:pPr>
          </w:p>
          <w:p w14:paraId="68025A76" w14:textId="77777777" w:rsidR="007A23D4" w:rsidRPr="000E1C87" w:rsidRDefault="007A23D4"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3D555EF9" w14:textId="1AE3303F" w:rsidR="007A23D4" w:rsidRPr="000E1C87" w:rsidRDefault="007A23D4" w:rsidP="009F2E30">
            <w:pPr>
              <w:ind w:firstLine="0"/>
              <w:rPr>
                <w:sz w:val="24"/>
                <w:szCs w:val="24"/>
              </w:rPr>
            </w:pPr>
            <w:r>
              <w:rPr>
                <w:sz w:val="24"/>
                <w:szCs w:val="24"/>
              </w:rPr>
              <w:t>Кладбище.</w:t>
            </w:r>
          </w:p>
        </w:tc>
      </w:tr>
      <w:tr w:rsidR="00307E20" w:rsidRPr="000E1C87" w14:paraId="04D9BB22" w14:textId="77777777" w:rsidTr="00307E20">
        <w:trPr>
          <w:trHeight w:val="84"/>
        </w:trPr>
        <w:tc>
          <w:tcPr>
            <w:tcW w:w="3256" w:type="dxa"/>
          </w:tcPr>
          <w:p w14:paraId="78E8D2D0" w14:textId="77777777" w:rsidR="00307E20" w:rsidRDefault="00307E20" w:rsidP="009F2E30">
            <w:pPr>
              <w:ind w:firstLine="0"/>
              <w:jc w:val="center"/>
              <w:rPr>
                <w:sz w:val="24"/>
                <w:szCs w:val="24"/>
              </w:rPr>
            </w:pPr>
          </w:p>
        </w:tc>
        <w:tc>
          <w:tcPr>
            <w:tcW w:w="11304" w:type="dxa"/>
          </w:tcPr>
          <w:p w14:paraId="16EC5DDE" w14:textId="3FF65B1D" w:rsidR="00307E20" w:rsidRPr="00307E20" w:rsidRDefault="00307E20" w:rsidP="009F2E30">
            <w:pPr>
              <w:ind w:firstLine="0"/>
              <w:rPr>
                <w:sz w:val="24"/>
                <w:szCs w:val="24"/>
              </w:rPr>
            </w:pPr>
            <w:r w:rsidRPr="00307E20">
              <w:rPr>
                <w:sz w:val="24"/>
                <w:szCs w:val="24"/>
              </w:rPr>
              <w:t>Иные рекреационные зоны</w:t>
            </w:r>
          </w:p>
        </w:tc>
      </w:tr>
      <w:tr w:rsidR="00307E20" w:rsidRPr="000E1C87" w14:paraId="6D353E4C" w14:textId="77777777" w:rsidTr="00307E20">
        <w:trPr>
          <w:trHeight w:val="3937"/>
        </w:trPr>
        <w:tc>
          <w:tcPr>
            <w:tcW w:w="3256" w:type="dxa"/>
          </w:tcPr>
          <w:p w14:paraId="2A668744" w14:textId="6061ECEA" w:rsidR="00307E20" w:rsidRPr="000E1C87" w:rsidRDefault="00307E20" w:rsidP="009F2E30">
            <w:pPr>
              <w:ind w:firstLine="0"/>
              <w:jc w:val="center"/>
              <w:rPr>
                <w:sz w:val="24"/>
                <w:szCs w:val="24"/>
              </w:rPr>
            </w:pPr>
            <w:r>
              <w:rPr>
                <w:sz w:val="24"/>
                <w:szCs w:val="24"/>
              </w:rPr>
              <w:t>00</w:t>
            </w:r>
            <w:r w:rsidRPr="000E1C87">
              <w:rPr>
                <w:sz w:val="24"/>
                <w:szCs w:val="24"/>
              </w:rPr>
              <w:t>:</w:t>
            </w:r>
            <w:r>
              <w:rPr>
                <w:sz w:val="24"/>
                <w:szCs w:val="24"/>
              </w:rPr>
              <w:t>Л</w:t>
            </w:r>
          </w:p>
        </w:tc>
        <w:tc>
          <w:tcPr>
            <w:tcW w:w="11304" w:type="dxa"/>
          </w:tcPr>
          <w:p w14:paraId="3A5FF77F" w14:textId="77777777" w:rsidR="00307E20" w:rsidRPr="000E1C87" w:rsidRDefault="00307E20" w:rsidP="009F2E30">
            <w:pPr>
              <w:ind w:firstLine="0"/>
              <w:rPr>
                <w:sz w:val="24"/>
                <w:szCs w:val="24"/>
                <w:u w:val="single"/>
              </w:rPr>
            </w:pPr>
            <w:r w:rsidRPr="000E1C87">
              <w:rPr>
                <w:sz w:val="24"/>
                <w:szCs w:val="24"/>
                <w:u w:val="single"/>
              </w:rPr>
              <w:t>Общие сведения о территории:</w:t>
            </w:r>
          </w:p>
          <w:p w14:paraId="0EA69B08" w14:textId="77777777" w:rsidR="00307E20" w:rsidRPr="000E1C87" w:rsidRDefault="00307E20" w:rsidP="009F2E30">
            <w:pPr>
              <w:ind w:firstLine="0"/>
              <w:rPr>
                <w:sz w:val="24"/>
                <w:szCs w:val="24"/>
              </w:rPr>
            </w:pPr>
            <w:r w:rsidRPr="000E1C87">
              <w:rPr>
                <w:sz w:val="24"/>
                <w:szCs w:val="24"/>
              </w:rPr>
              <w:t>Зона представляет из себя территорию свободную от застройки.</w:t>
            </w:r>
          </w:p>
          <w:p w14:paraId="289637DB" w14:textId="77777777" w:rsidR="00307E20" w:rsidRPr="000E1C87" w:rsidRDefault="00307E20" w:rsidP="009F2E30">
            <w:pPr>
              <w:ind w:firstLine="0"/>
              <w:rPr>
                <w:sz w:val="24"/>
                <w:szCs w:val="24"/>
              </w:rPr>
            </w:pPr>
          </w:p>
          <w:p w14:paraId="25E99E02" w14:textId="77777777" w:rsidR="00307E20" w:rsidRPr="000E1C87" w:rsidRDefault="00307E20" w:rsidP="009F2E30">
            <w:pPr>
              <w:ind w:firstLine="0"/>
              <w:rPr>
                <w:sz w:val="24"/>
                <w:szCs w:val="24"/>
                <w:u w:val="single"/>
              </w:rPr>
            </w:pPr>
            <w:r w:rsidRPr="000E1C87">
              <w:rPr>
                <w:sz w:val="24"/>
                <w:szCs w:val="24"/>
                <w:u w:val="single"/>
              </w:rPr>
              <w:t>Планируемое развитие территории:</w:t>
            </w:r>
          </w:p>
          <w:p w14:paraId="0E5F7737" w14:textId="65CBEC8C" w:rsidR="00307E20" w:rsidRPr="000E1C87" w:rsidRDefault="00307E20" w:rsidP="009F2E30">
            <w:pPr>
              <w:ind w:firstLine="0"/>
              <w:rPr>
                <w:sz w:val="24"/>
                <w:szCs w:val="24"/>
              </w:rPr>
            </w:pPr>
            <w:r w:rsidRPr="000E1C87">
              <w:rPr>
                <w:sz w:val="24"/>
                <w:szCs w:val="24"/>
              </w:rPr>
              <w:t xml:space="preserve">Основное направление развития территории – </w:t>
            </w:r>
            <w:r>
              <w:rPr>
                <w:sz w:val="24"/>
                <w:szCs w:val="24"/>
              </w:rPr>
              <w:t xml:space="preserve">использование земель лесного фонда в соответствии с лесохозяйственными регламентами, в том числе их использования органами местного самоуправления для </w:t>
            </w:r>
            <w:r w:rsidR="000F12AA">
              <w:rPr>
                <w:sz w:val="24"/>
                <w:szCs w:val="24"/>
              </w:rPr>
              <w:t>создания условий для рекреационной деятельности жителей города Кудрово.</w:t>
            </w:r>
          </w:p>
          <w:p w14:paraId="7F6D2D34" w14:textId="77777777" w:rsidR="00307E20" w:rsidRPr="000E1C87" w:rsidRDefault="00307E20" w:rsidP="009F2E30">
            <w:pPr>
              <w:ind w:firstLine="0"/>
              <w:rPr>
                <w:sz w:val="24"/>
                <w:szCs w:val="24"/>
              </w:rPr>
            </w:pPr>
          </w:p>
          <w:p w14:paraId="1A6C14E3" w14:textId="77777777" w:rsidR="00307E20" w:rsidRPr="000E1C87" w:rsidRDefault="00307E20" w:rsidP="009F2E30">
            <w:pPr>
              <w:ind w:firstLine="0"/>
              <w:rPr>
                <w:sz w:val="24"/>
                <w:szCs w:val="24"/>
                <w:u w:val="single"/>
              </w:rPr>
            </w:pPr>
            <w:r w:rsidRPr="000E1C87">
              <w:rPr>
                <w:sz w:val="24"/>
                <w:szCs w:val="24"/>
                <w:u w:val="single"/>
              </w:rPr>
              <w:t>Планируемые к размещению объекты регионального значения:</w:t>
            </w:r>
          </w:p>
          <w:p w14:paraId="5F74A3E9" w14:textId="6488CC5C" w:rsidR="00307E20" w:rsidRDefault="007404EB" w:rsidP="007404EB">
            <w:pPr>
              <w:ind w:firstLine="0"/>
              <w:rPr>
                <w:sz w:val="24"/>
                <w:szCs w:val="24"/>
              </w:rPr>
            </w:pPr>
            <w:r w:rsidRPr="007404EB">
              <w:rPr>
                <w:sz w:val="24"/>
                <w:szCs w:val="24"/>
              </w:rPr>
              <w:t>“Ржевский лесопарк и Ковалевский лес” (кластерного типа, состоит из трех участков), (1) – “Ковалевский лес и долина реки Лубьи”, (2) – “Кудровский лес”, (3) – “Ржевский лесопарк”.</w:t>
            </w:r>
          </w:p>
          <w:p w14:paraId="27E28807" w14:textId="77777777" w:rsidR="007404EB" w:rsidRPr="000E1C87" w:rsidRDefault="007404EB" w:rsidP="007404EB">
            <w:pPr>
              <w:ind w:firstLine="0"/>
              <w:rPr>
                <w:sz w:val="24"/>
                <w:szCs w:val="24"/>
              </w:rPr>
            </w:pPr>
          </w:p>
          <w:p w14:paraId="18C116E9" w14:textId="77777777" w:rsidR="00307E20" w:rsidRPr="000E1C87" w:rsidRDefault="00307E20" w:rsidP="009F2E30">
            <w:pPr>
              <w:ind w:firstLine="0"/>
              <w:rPr>
                <w:sz w:val="24"/>
                <w:szCs w:val="24"/>
                <w:u w:val="single"/>
              </w:rPr>
            </w:pPr>
            <w:r w:rsidRPr="000E1C87">
              <w:rPr>
                <w:sz w:val="24"/>
                <w:szCs w:val="24"/>
                <w:u w:val="single"/>
              </w:rPr>
              <w:t>Планируемые к размещению объекты местного (муниципальный район) значения:</w:t>
            </w:r>
          </w:p>
          <w:p w14:paraId="4298A663" w14:textId="77777777" w:rsidR="00307E20" w:rsidRPr="000E1C87" w:rsidRDefault="00307E20" w:rsidP="009F2E30">
            <w:pPr>
              <w:ind w:firstLine="0"/>
              <w:rPr>
                <w:sz w:val="24"/>
                <w:szCs w:val="24"/>
              </w:rPr>
            </w:pPr>
            <w:r w:rsidRPr="000E1C87">
              <w:rPr>
                <w:sz w:val="24"/>
                <w:szCs w:val="24"/>
              </w:rPr>
              <w:t>Размещение объектов местного (муниципальный район) значения не планируется.</w:t>
            </w:r>
          </w:p>
          <w:p w14:paraId="7533F137" w14:textId="77777777" w:rsidR="00307E20" w:rsidRPr="000E1C87" w:rsidRDefault="00307E20" w:rsidP="009F2E30">
            <w:pPr>
              <w:ind w:firstLine="0"/>
              <w:rPr>
                <w:sz w:val="24"/>
                <w:szCs w:val="24"/>
              </w:rPr>
            </w:pPr>
          </w:p>
          <w:p w14:paraId="64B9AF3C" w14:textId="77777777" w:rsidR="00307E20" w:rsidRPr="000E1C87" w:rsidRDefault="00307E20" w:rsidP="009F2E30">
            <w:pPr>
              <w:ind w:firstLine="0"/>
              <w:rPr>
                <w:sz w:val="24"/>
                <w:szCs w:val="24"/>
                <w:u w:val="single"/>
              </w:rPr>
            </w:pPr>
            <w:r w:rsidRPr="000E1C87">
              <w:rPr>
                <w:sz w:val="24"/>
                <w:szCs w:val="24"/>
                <w:u w:val="single"/>
              </w:rPr>
              <w:t>Планируемые к размещению объекты местного (поселение) значения:</w:t>
            </w:r>
          </w:p>
          <w:p w14:paraId="42846C22" w14:textId="77777777" w:rsidR="00307E20" w:rsidRPr="000E1C87" w:rsidRDefault="00307E20" w:rsidP="009F2E30">
            <w:pPr>
              <w:ind w:firstLine="0"/>
              <w:rPr>
                <w:sz w:val="24"/>
                <w:szCs w:val="24"/>
              </w:rPr>
            </w:pPr>
            <w:r>
              <w:rPr>
                <w:sz w:val="24"/>
                <w:szCs w:val="24"/>
              </w:rPr>
              <w:t>Кладбище.</w:t>
            </w:r>
          </w:p>
        </w:tc>
      </w:tr>
    </w:tbl>
    <w:p w14:paraId="3AFDF4FB" w14:textId="32F817EA" w:rsidR="00680EC8" w:rsidRDefault="00680EC8" w:rsidP="00680EC8">
      <w:pPr>
        <w:pStyle w:val="4"/>
      </w:pPr>
      <w:r>
        <w:t>5.6.2.10. Параметры функциональных зон</w:t>
      </w:r>
    </w:p>
    <w:p w14:paraId="0C676050" w14:textId="77777777" w:rsidR="00680EC8" w:rsidRPr="00680EC8" w:rsidRDefault="00680EC8" w:rsidP="00680EC8"/>
    <w:p w14:paraId="7E95CDE2" w14:textId="0EA93B14" w:rsidR="00D63B80" w:rsidRPr="000E1C87" w:rsidRDefault="00CD6FD2" w:rsidP="00CD6FD2">
      <w:pPr>
        <w:pStyle w:val="a5"/>
        <w:rPr>
          <w:iCs w:val="0"/>
        </w:rPr>
      </w:pPr>
      <w:r w:rsidRPr="000E1C87">
        <w:rPr>
          <w:iCs w:val="0"/>
        </w:rPr>
        <w:t xml:space="preserve">Таблица </w:t>
      </w:r>
      <w:r w:rsidR="00720BBC" w:rsidRPr="000E1C87">
        <w:rPr>
          <w:iCs w:val="0"/>
        </w:rPr>
        <w:fldChar w:fldCharType="begin"/>
      </w:r>
      <w:r w:rsidR="00720BBC" w:rsidRPr="000E1C87">
        <w:rPr>
          <w:iCs w:val="0"/>
        </w:rPr>
        <w:instrText xml:space="preserve"> SEQ Таблица \* ARABIC </w:instrText>
      </w:r>
      <w:r w:rsidR="00720BBC" w:rsidRPr="000E1C87">
        <w:rPr>
          <w:iCs w:val="0"/>
        </w:rPr>
        <w:fldChar w:fldCharType="separate"/>
      </w:r>
      <w:r w:rsidR="005E50E1">
        <w:rPr>
          <w:iCs w:val="0"/>
          <w:noProof/>
        </w:rPr>
        <w:t>60</w:t>
      </w:r>
      <w:r w:rsidR="00720BBC" w:rsidRPr="000E1C87">
        <w:rPr>
          <w:iCs w:val="0"/>
          <w:noProof/>
        </w:rPr>
        <w:fldChar w:fldCharType="end"/>
      </w:r>
      <w:r w:rsidRPr="000E1C87">
        <w:rPr>
          <w:iCs w:val="0"/>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tbl>
      <w:tblPr>
        <w:tblW w:w="5000" w:type="pct"/>
        <w:tblLook w:val="04A0" w:firstRow="1" w:lastRow="0" w:firstColumn="1" w:lastColumn="0" w:noHBand="0" w:noVBand="1"/>
      </w:tblPr>
      <w:tblGrid>
        <w:gridCol w:w="1952"/>
        <w:gridCol w:w="2833"/>
        <w:gridCol w:w="2552"/>
        <w:gridCol w:w="2410"/>
        <w:gridCol w:w="5039"/>
      </w:tblGrid>
      <w:tr w:rsidR="00DB6576" w:rsidRPr="000E1C87" w14:paraId="12EF5155" w14:textId="77777777" w:rsidTr="009F2E30">
        <w:trPr>
          <w:trHeight w:val="375"/>
        </w:trPr>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2BE3CF" w14:textId="77777777" w:rsidR="00CD6FD2" w:rsidRPr="000E1C87" w:rsidRDefault="00CD6FD2" w:rsidP="009F2E30">
            <w:pPr>
              <w:widowControl w:val="0"/>
              <w:ind w:firstLine="0"/>
              <w:jc w:val="center"/>
              <w:rPr>
                <w:sz w:val="24"/>
                <w:szCs w:val="24"/>
              </w:rPr>
            </w:pPr>
            <w:bookmarkStart w:id="176" w:name="_Hlk102654554"/>
            <w:r w:rsidRPr="000E1C87">
              <w:rPr>
                <w:sz w:val="24"/>
                <w:szCs w:val="24"/>
              </w:rPr>
              <w:t>Обозначение</w:t>
            </w:r>
          </w:p>
        </w:tc>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CF7E81" w14:textId="77777777" w:rsidR="00CD6FD2" w:rsidRPr="000E1C87" w:rsidRDefault="00CD6FD2" w:rsidP="009F2E30">
            <w:pPr>
              <w:widowControl w:val="0"/>
              <w:ind w:firstLine="0"/>
              <w:jc w:val="center"/>
              <w:rPr>
                <w:sz w:val="24"/>
                <w:szCs w:val="24"/>
              </w:rPr>
            </w:pPr>
            <w:r w:rsidRPr="000E1C87">
              <w:rPr>
                <w:sz w:val="24"/>
                <w:szCs w:val="24"/>
              </w:rPr>
              <w:t>Наименование</w:t>
            </w:r>
          </w:p>
        </w:tc>
        <w:tc>
          <w:tcPr>
            <w:tcW w:w="1678" w:type="pct"/>
            <w:gridSpan w:val="2"/>
            <w:tcBorders>
              <w:top w:val="single" w:sz="4" w:space="0" w:color="auto"/>
              <w:left w:val="nil"/>
              <w:bottom w:val="single" w:sz="4" w:space="0" w:color="auto"/>
              <w:right w:val="single" w:sz="4" w:space="0" w:color="auto"/>
            </w:tcBorders>
            <w:shd w:val="clear" w:color="auto" w:fill="auto"/>
            <w:vAlign w:val="center"/>
          </w:tcPr>
          <w:p w14:paraId="6B34C98B" w14:textId="77777777" w:rsidR="00CD6FD2" w:rsidRPr="000E1C87" w:rsidRDefault="00CD6FD2" w:rsidP="009F2E30">
            <w:pPr>
              <w:widowControl w:val="0"/>
              <w:ind w:firstLine="0"/>
              <w:jc w:val="center"/>
              <w:rPr>
                <w:sz w:val="24"/>
                <w:szCs w:val="24"/>
              </w:rPr>
            </w:pPr>
            <w:r w:rsidRPr="000E1C87">
              <w:rPr>
                <w:sz w:val="24"/>
                <w:szCs w:val="24"/>
              </w:rPr>
              <w:t>Параметры</w:t>
            </w:r>
          </w:p>
        </w:tc>
        <w:tc>
          <w:tcPr>
            <w:tcW w:w="17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24B98D" w14:textId="77777777" w:rsidR="00CD6FD2" w:rsidRPr="000E1C87" w:rsidRDefault="00CD6FD2" w:rsidP="009F2E30">
            <w:pPr>
              <w:widowControl w:val="0"/>
              <w:ind w:firstLine="0"/>
              <w:jc w:val="center"/>
              <w:rPr>
                <w:sz w:val="24"/>
                <w:szCs w:val="24"/>
              </w:rPr>
            </w:pPr>
            <w:r w:rsidRPr="000E1C87">
              <w:rPr>
                <w:sz w:val="24"/>
                <w:szCs w:val="24"/>
              </w:rPr>
              <w:t>Сведения о планируемых для размещения в них объектах федерального значения, объектах регионального значения, объектах местного (районного) значения</w:t>
            </w:r>
          </w:p>
        </w:tc>
      </w:tr>
      <w:bookmarkEnd w:id="176"/>
      <w:tr w:rsidR="00BC5BB9" w:rsidRPr="000E1C87" w14:paraId="4AF9FAD2" w14:textId="77777777" w:rsidTr="009F2E30">
        <w:trPr>
          <w:trHeight w:val="611"/>
        </w:trPr>
        <w:tc>
          <w:tcPr>
            <w:tcW w:w="660" w:type="pct"/>
            <w:vMerge/>
            <w:tcBorders>
              <w:top w:val="single" w:sz="4" w:space="0" w:color="auto"/>
              <w:left w:val="single" w:sz="4" w:space="0" w:color="auto"/>
              <w:right w:val="single" w:sz="4" w:space="0" w:color="auto"/>
            </w:tcBorders>
            <w:vAlign w:val="center"/>
          </w:tcPr>
          <w:p w14:paraId="020FEE11" w14:textId="77777777" w:rsidR="00CD6FD2" w:rsidRPr="000E1C87" w:rsidRDefault="00CD6FD2" w:rsidP="009F2E30">
            <w:pPr>
              <w:widowControl w:val="0"/>
              <w:ind w:firstLine="0"/>
              <w:rPr>
                <w:sz w:val="24"/>
                <w:szCs w:val="24"/>
              </w:rPr>
            </w:pPr>
          </w:p>
        </w:tc>
        <w:tc>
          <w:tcPr>
            <w:tcW w:w="958" w:type="pct"/>
            <w:vMerge/>
            <w:tcBorders>
              <w:top w:val="single" w:sz="4" w:space="0" w:color="auto"/>
              <w:left w:val="single" w:sz="4" w:space="0" w:color="auto"/>
              <w:right w:val="single" w:sz="4" w:space="0" w:color="auto"/>
            </w:tcBorders>
            <w:vAlign w:val="center"/>
          </w:tcPr>
          <w:p w14:paraId="382CC0E4" w14:textId="77777777" w:rsidR="00CD6FD2" w:rsidRPr="000E1C87" w:rsidRDefault="00CD6FD2" w:rsidP="009F2E30">
            <w:pPr>
              <w:widowControl w:val="0"/>
              <w:ind w:firstLine="0"/>
              <w:rPr>
                <w:sz w:val="24"/>
                <w:szCs w:val="24"/>
              </w:rPr>
            </w:pPr>
          </w:p>
        </w:tc>
        <w:tc>
          <w:tcPr>
            <w:tcW w:w="863" w:type="pct"/>
            <w:tcBorders>
              <w:top w:val="nil"/>
              <w:left w:val="nil"/>
              <w:right w:val="single" w:sz="4" w:space="0" w:color="auto"/>
            </w:tcBorders>
            <w:shd w:val="clear" w:color="auto" w:fill="auto"/>
            <w:vAlign w:val="center"/>
          </w:tcPr>
          <w:p w14:paraId="27F0C5F2" w14:textId="77777777" w:rsidR="00CD6FD2" w:rsidRPr="000E1C87" w:rsidRDefault="00CD6FD2" w:rsidP="009F2E30">
            <w:pPr>
              <w:widowControl w:val="0"/>
              <w:ind w:firstLine="0"/>
              <w:jc w:val="center"/>
              <w:rPr>
                <w:sz w:val="24"/>
                <w:szCs w:val="24"/>
              </w:rPr>
            </w:pPr>
            <w:r w:rsidRPr="000E1C87">
              <w:rPr>
                <w:sz w:val="24"/>
                <w:szCs w:val="24"/>
              </w:rPr>
              <w:t>наименование</w:t>
            </w:r>
          </w:p>
        </w:tc>
        <w:tc>
          <w:tcPr>
            <w:tcW w:w="815" w:type="pct"/>
            <w:tcBorders>
              <w:top w:val="nil"/>
              <w:left w:val="nil"/>
              <w:right w:val="single" w:sz="4" w:space="0" w:color="auto"/>
            </w:tcBorders>
            <w:shd w:val="clear" w:color="auto" w:fill="auto"/>
            <w:vAlign w:val="center"/>
          </w:tcPr>
          <w:p w14:paraId="5AE69A99" w14:textId="77777777" w:rsidR="00CD6FD2" w:rsidRPr="000E1C87" w:rsidRDefault="00CD6FD2" w:rsidP="009F2E30">
            <w:pPr>
              <w:widowControl w:val="0"/>
              <w:ind w:firstLine="0"/>
              <w:jc w:val="center"/>
              <w:rPr>
                <w:sz w:val="24"/>
                <w:szCs w:val="24"/>
              </w:rPr>
            </w:pPr>
            <w:r w:rsidRPr="000E1C87">
              <w:rPr>
                <w:sz w:val="24"/>
                <w:szCs w:val="24"/>
              </w:rPr>
              <w:t>значение</w:t>
            </w:r>
          </w:p>
        </w:tc>
        <w:tc>
          <w:tcPr>
            <w:tcW w:w="1704" w:type="pct"/>
            <w:vMerge/>
            <w:tcBorders>
              <w:top w:val="single" w:sz="4" w:space="0" w:color="auto"/>
              <w:left w:val="single" w:sz="4" w:space="0" w:color="auto"/>
              <w:right w:val="single" w:sz="4" w:space="0" w:color="auto"/>
            </w:tcBorders>
            <w:vAlign w:val="center"/>
          </w:tcPr>
          <w:p w14:paraId="5BC5B693" w14:textId="77777777" w:rsidR="00CD6FD2" w:rsidRPr="000E1C87" w:rsidRDefault="00CD6FD2" w:rsidP="009F2E30">
            <w:pPr>
              <w:widowControl w:val="0"/>
              <w:ind w:firstLine="0"/>
              <w:rPr>
                <w:sz w:val="24"/>
                <w:szCs w:val="24"/>
              </w:rPr>
            </w:pPr>
          </w:p>
        </w:tc>
      </w:tr>
    </w:tbl>
    <w:p w14:paraId="1814AFC5" w14:textId="21FB2C00" w:rsidR="00CD6FD2" w:rsidRPr="000E1C87" w:rsidRDefault="00CD6FD2" w:rsidP="00CD6FD2">
      <w:pPr>
        <w:rPr>
          <w:sz w:val="2"/>
          <w:szCs w:val="2"/>
        </w:rPr>
      </w:pPr>
    </w:p>
    <w:tbl>
      <w:tblPr>
        <w:tblW w:w="5000" w:type="pct"/>
        <w:tblLook w:val="04A0" w:firstRow="1" w:lastRow="0" w:firstColumn="1" w:lastColumn="0" w:noHBand="0" w:noVBand="1"/>
      </w:tblPr>
      <w:tblGrid>
        <w:gridCol w:w="1952"/>
        <w:gridCol w:w="2833"/>
        <w:gridCol w:w="2552"/>
        <w:gridCol w:w="2410"/>
        <w:gridCol w:w="5039"/>
      </w:tblGrid>
      <w:tr w:rsidR="007F3E40" w:rsidRPr="000E1C87" w14:paraId="270ACCE4" w14:textId="77777777" w:rsidTr="009F2E30">
        <w:trPr>
          <w:trHeight w:val="20"/>
          <w:tblHeader/>
        </w:trPr>
        <w:tc>
          <w:tcPr>
            <w:tcW w:w="660" w:type="pct"/>
            <w:tcBorders>
              <w:top w:val="single" w:sz="4" w:space="0" w:color="auto"/>
              <w:left w:val="single" w:sz="4" w:space="0" w:color="auto"/>
              <w:bottom w:val="single" w:sz="4" w:space="0" w:color="auto"/>
              <w:right w:val="single" w:sz="4" w:space="0" w:color="auto"/>
            </w:tcBorders>
            <w:shd w:val="clear" w:color="auto" w:fill="auto"/>
          </w:tcPr>
          <w:p w14:paraId="1C76A685" w14:textId="77777777" w:rsidR="007F3E40" w:rsidRPr="000E1C87" w:rsidRDefault="007F3E40" w:rsidP="009F2E30">
            <w:pPr>
              <w:widowControl w:val="0"/>
              <w:ind w:firstLine="0"/>
              <w:jc w:val="center"/>
              <w:rPr>
                <w:sz w:val="24"/>
                <w:szCs w:val="24"/>
              </w:rPr>
            </w:pPr>
            <w:r w:rsidRPr="000E1C87">
              <w:rPr>
                <w:sz w:val="24"/>
                <w:szCs w:val="24"/>
              </w:rPr>
              <w:t>1</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0EDEF4F7" w14:textId="77777777" w:rsidR="007F3E40" w:rsidRPr="000E1C87" w:rsidRDefault="007F3E40" w:rsidP="009F2E30">
            <w:pPr>
              <w:widowControl w:val="0"/>
              <w:ind w:firstLine="0"/>
              <w:jc w:val="center"/>
              <w:rPr>
                <w:sz w:val="24"/>
                <w:szCs w:val="24"/>
              </w:rPr>
            </w:pPr>
            <w:r w:rsidRPr="000E1C87">
              <w:rPr>
                <w:sz w:val="24"/>
                <w:szCs w:val="24"/>
              </w:rPr>
              <w:t>2</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A68677F" w14:textId="77777777" w:rsidR="007F3E40" w:rsidRPr="000E1C87" w:rsidRDefault="007F3E40" w:rsidP="009F2E30">
            <w:pPr>
              <w:widowControl w:val="0"/>
              <w:ind w:firstLine="0"/>
              <w:jc w:val="center"/>
              <w:rPr>
                <w:sz w:val="24"/>
                <w:szCs w:val="24"/>
              </w:rPr>
            </w:pPr>
            <w:r w:rsidRPr="000E1C87">
              <w:rPr>
                <w:sz w:val="24"/>
                <w:szCs w:val="24"/>
              </w:rPr>
              <w:t>3</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32573CB8"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tcBorders>
              <w:top w:val="single" w:sz="4" w:space="0" w:color="auto"/>
              <w:left w:val="single" w:sz="4" w:space="0" w:color="auto"/>
              <w:bottom w:val="single" w:sz="4" w:space="0" w:color="auto"/>
              <w:right w:val="single" w:sz="4" w:space="0" w:color="auto"/>
            </w:tcBorders>
            <w:shd w:val="clear" w:color="auto" w:fill="auto"/>
          </w:tcPr>
          <w:p w14:paraId="57C1208E" w14:textId="77777777" w:rsidR="007F3E40" w:rsidRPr="000E1C87" w:rsidRDefault="007F3E40" w:rsidP="009F2E30">
            <w:pPr>
              <w:widowControl w:val="0"/>
              <w:ind w:firstLine="0"/>
              <w:jc w:val="center"/>
              <w:rPr>
                <w:sz w:val="24"/>
                <w:szCs w:val="24"/>
              </w:rPr>
            </w:pPr>
            <w:r w:rsidRPr="000E1C87">
              <w:rPr>
                <w:sz w:val="24"/>
                <w:szCs w:val="24"/>
              </w:rPr>
              <w:t>5</w:t>
            </w:r>
          </w:p>
        </w:tc>
      </w:tr>
      <w:tr w:rsidR="007F3E40" w:rsidRPr="000E1C87" w14:paraId="01F319C2"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tcPr>
          <w:p w14:paraId="6463107B"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shd w:val="clear" w:color="auto" w:fill="auto"/>
          </w:tcPr>
          <w:p w14:paraId="477C2DBA" w14:textId="77777777" w:rsidR="007F3E40" w:rsidRPr="000E1C87" w:rsidRDefault="007F3E40" w:rsidP="009F2E30">
            <w:pPr>
              <w:widowControl w:val="0"/>
              <w:ind w:firstLine="0"/>
              <w:rPr>
                <w:sz w:val="24"/>
                <w:szCs w:val="24"/>
              </w:rPr>
            </w:pPr>
            <w:r w:rsidRPr="000E1C87">
              <w:rPr>
                <w:sz w:val="24"/>
                <w:szCs w:val="24"/>
              </w:rPr>
              <w:t>Поселок при железнодорожной станции Пятый километр</w:t>
            </w:r>
          </w:p>
        </w:tc>
      </w:tr>
      <w:tr w:rsidR="007F3E40" w:rsidRPr="000E1C87" w14:paraId="22106A87"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tcPr>
          <w:p w14:paraId="662FCB2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shd w:val="clear" w:color="auto" w:fill="auto"/>
          </w:tcPr>
          <w:p w14:paraId="52910F9A" w14:textId="77777777" w:rsidR="007F3E40" w:rsidRPr="000E1C87" w:rsidRDefault="007F3E40" w:rsidP="009F2E30">
            <w:pPr>
              <w:widowControl w:val="0"/>
              <w:ind w:firstLine="0"/>
              <w:rPr>
                <w:sz w:val="24"/>
                <w:szCs w:val="24"/>
              </w:rPr>
            </w:pPr>
            <w:r w:rsidRPr="000E1C87">
              <w:rPr>
                <w:sz w:val="24"/>
                <w:szCs w:val="24"/>
              </w:rPr>
              <w:t>Жилые зоны</w:t>
            </w:r>
          </w:p>
        </w:tc>
      </w:tr>
      <w:tr w:rsidR="007F3E40" w:rsidRPr="000E1C87" w14:paraId="2A87E1F6"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tcPr>
          <w:p w14:paraId="6AD37FE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shd w:val="clear" w:color="auto" w:fill="auto"/>
          </w:tcPr>
          <w:p w14:paraId="4EDDB57A"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3AAA84E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9F46FA3" w14:textId="77777777" w:rsidR="007F3E40" w:rsidRPr="000E1C87" w:rsidRDefault="007F3E40" w:rsidP="009F2E30">
            <w:pPr>
              <w:widowControl w:val="0"/>
              <w:ind w:firstLine="0"/>
              <w:jc w:val="center"/>
              <w:rPr>
                <w:sz w:val="24"/>
                <w:szCs w:val="24"/>
              </w:rPr>
            </w:pPr>
            <w:r w:rsidRPr="000E1C87">
              <w:rPr>
                <w:sz w:val="24"/>
                <w:szCs w:val="24"/>
              </w:rPr>
              <w:t>01:Ж1:1</w:t>
            </w:r>
          </w:p>
        </w:tc>
        <w:tc>
          <w:tcPr>
            <w:tcW w:w="958" w:type="pct"/>
            <w:vMerge w:val="restart"/>
            <w:tcBorders>
              <w:top w:val="single" w:sz="4" w:space="0" w:color="auto"/>
              <w:left w:val="single" w:sz="4" w:space="0" w:color="auto"/>
              <w:bottom w:val="single" w:sz="4" w:space="0" w:color="auto"/>
              <w:right w:val="single" w:sz="4" w:space="0" w:color="auto"/>
            </w:tcBorders>
          </w:tcPr>
          <w:p w14:paraId="716B8ED0"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652B02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6D3CCC44"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50752F75"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D641DF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ABA67B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C2AB03A" w14:textId="77777777" w:rsidR="007F3E40" w:rsidRPr="000E1C87" w:rsidRDefault="007F3E40" w:rsidP="009F2E30">
            <w:pPr>
              <w:widowControl w:val="0"/>
              <w:ind w:firstLine="0"/>
              <w:rPr>
                <w:sz w:val="24"/>
                <w:szCs w:val="24"/>
              </w:rPr>
            </w:pP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CB7707F"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1463804C" w14:textId="5E1DDCC0" w:rsidR="007F3E40" w:rsidRPr="000E1C87" w:rsidRDefault="007F3E40" w:rsidP="009F2E30">
            <w:pPr>
              <w:widowControl w:val="0"/>
              <w:ind w:firstLine="0"/>
              <w:jc w:val="center"/>
              <w:rPr>
                <w:sz w:val="24"/>
                <w:szCs w:val="24"/>
              </w:rPr>
            </w:pPr>
            <w:r>
              <w:rPr>
                <w:sz w:val="24"/>
                <w:szCs w:val="24"/>
              </w:rPr>
              <w:t xml:space="preserve">0,98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483D9403" w14:textId="77777777" w:rsidR="007F3E40" w:rsidRPr="000E1C87" w:rsidRDefault="007F3E40" w:rsidP="009F2E30">
            <w:pPr>
              <w:widowControl w:val="0"/>
              <w:ind w:firstLine="0"/>
              <w:rPr>
                <w:sz w:val="24"/>
                <w:szCs w:val="24"/>
              </w:rPr>
            </w:pPr>
          </w:p>
        </w:tc>
      </w:tr>
      <w:tr w:rsidR="007F3E40" w:rsidRPr="000E1C87" w14:paraId="541AAA5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4DE75A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55386B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064038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7E84536"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4B3E310" w14:textId="77777777" w:rsidR="007F3E40" w:rsidRPr="000E1C87" w:rsidRDefault="007F3E40" w:rsidP="009F2E30">
            <w:pPr>
              <w:widowControl w:val="0"/>
              <w:ind w:firstLine="0"/>
              <w:rPr>
                <w:sz w:val="24"/>
                <w:szCs w:val="24"/>
              </w:rPr>
            </w:pPr>
          </w:p>
        </w:tc>
      </w:tr>
      <w:tr w:rsidR="007F3E40" w:rsidRPr="000E1C87" w14:paraId="1C26E39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tcPr>
          <w:p w14:paraId="1E068B8D"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shd w:val="clear" w:color="auto" w:fill="auto"/>
          </w:tcPr>
          <w:p w14:paraId="7C246AEC" w14:textId="77777777" w:rsidR="007F3E40" w:rsidRPr="000E1C87" w:rsidRDefault="007F3E40" w:rsidP="009F2E30">
            <w:pPr>
              <w:widowControl w:val="0"/>
              <w:ind w:firstLine="0"/>
              <w:rPr>
                <w:sz w:val="24"/>
                <w:szCs w:val="24"/>
              </w:rPr>
            </w:pPr>
            <w:r w:rsidRPr="000E1C87">
              <w:rPr>
                <w:sz w:val="24"/>
                <w:szCs w:val="24"/>
              </w:rPr>
              <w:t>Деревня Заневка</w:t>
            </w:r>
          </w:p>
        </w:tc>
      </w:tr>
      <w:tr w:rsidR="007F3E40" w:rsidRPr="000E1C87" w14:paraId="364E753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tcPr>
          <w:p w14:paraId="1AF6A586"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shd w:val="clear" w:color="auto" w:fill="auto"/>
          </w:tcPr>
          <w:p w14:paraId="0338D4F5" w14:textId="77777777" w:rsidR="007F3E40" w:rsidRPr="000E1C87" w:rsidRDefault="007F3E40" w:rsidP="009F2E30">
            <w:pPr>
              <w:widowControl w:val="0"/>
              <w:ind w:firstLine="0"/>
              <w:rPr>
                <w:sz w:val="24"/>
                <w:szCs w:val="24"/>
              </w:rPr>
            </w:pPr>
            <w:r w:rsidRPr="000E1C87">
              <w:rPr>
                <w:sz w:val="24"/>
                <w:szCs w:val="24"/>
              </w:rPr>
              <w:t>Жилые зоны</w:t>
            </w:r>
          </w:p>
        </w:tc>
      </w:tr>
      <w:tr w:rsidR="007F3E40" w:rsidRPr="000E1C87" w14:paraId="2BAD26B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shd w:val="clear" w:color="auto" w:fill="auto"/>
          </w:tcPr>
          <w:p w14:paraId="7AF3EAB7"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shd w:val="clear" w:color="auto" w:fill="auto"/>
          </w:tcPr>
          <w:p w14:paraId="7A806B9C"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202E542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CB27194" w14:textId="77777777" w:rsidR="007F3E40" w:rsidRPr="000E1C87" w:rsidRDefault="007F3E40" w:rsidP="009F2E30">
            <w:pPr>
              <w:widowControl w:val="0"/>
              <w:ind w:firstLine="0"/>
              <w:jc w:val="center"/>
              <w:rPr>
                <w:sz w:val="24"/>
                <w:szCs w:val="24"/>
              </w:rPr>
            </w:pPr>
            <w:r w:rsidRPr="000E1C87">
              <w:rPr>
                <w:sz w:val="24"/>
                <w:szCs w:val="24"/>
              </w:rPr>
              <w:t>02:Ж1:</w:t>
            </w:r>
            <w:r w:rsidRPr="000E1C87">
              <w:rPr>
                <w:sz w:val="24"/>
                <w:szCs w:val="24"/>
                <w:lang w:val="en-US"/>
              </w:rPr>
              <w:t>1</w:t>
            </w:r>
          </w:p>
        </w:tc>
        <w:tc>
          <w:tcPr>
            <w:tcW w:w="958" w:type="pct"/>
            <w:vMerge w:val="restart"/>
            <w:tcBorders>
              <w:top w:val="single" w:sz="4" w:space="0" w:color="auto"/>
              <w:left w:val="single" w:sz="4" w:space="0" w:color="auto"/>
              <w:bottom w:val="single" w:sz="4" w:space="0" w:color="auto"/>
              <w:right w:val="single" w:sz="4" w:space="0" w:color="auto"/>
            </w:tcBorders>
          </w:tcPr>
          <w:p w14:paraId="54BBF85B"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4A33A0BC"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9AA38CB"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52519E2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3C68BE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C5E54C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9E7012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E240B1C"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7CB181F" w14:textId="3C46CB31" w:rsidR="007F3E40" w:rsidRPr="000E1C87" w:rsidRDefault="007F3E40" w:rsidP="009F2E30">
            <w:pPr>
              <w:widowControl w:val="0"/>
              <w:ind w:firstLine="0"/>
              <w:jc w:val="center"/>
              <w:rPr>
                <w:sz w:val="24"/>
                <w:szCs w:val="24"/>
              </w:rPr>
            </w:pPr>
            <w:r>
              <w:rPr>
                <w:sz w:val="24"/>
                <w:szCs w:val="24"/>
              </w:rPr>
              <w:t xml:space="preserve">12,29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45694D48" w14:textId="77777777" w:rsidR="007F3E40" w:rsidRPr="000E1C87" w:rsidRDefault="007F3E40" w:rsidP="009F2E30">
            <w:pPr>
              <w:widowControl w:val="0"/>
              <w:ind w:firstLine="0"/>
              <w:rPr>
                <w:sz w:val="24"/>
                <w:szCs w:val="24"/>
              </w:rPr>
            </w:pPr>
          </w:p>
        </w:tc>
      </w:tr>
      <w:tr w:rsidR="007F3E40" w:rsidRPr="000E1C87" w14:paraId="0D0918A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2F251C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538C52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DF0D61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B52178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75D9AD0" w14:textId="77777777" w:rsidR="007F3E40" w:rsidRPr="000E1C87" w:rsidRDefault="007F3E40" w:rsidP="009F2E30">
            <w:pPr>
              <w:widowControl w:val="0"/>
              <w:ind w:firstLine="0"/>
              <w:rPr>
                <w:sz w:val="24"/>
                <w:szCs w:val="24"/>
              </w:rPr>
            </w:pPr>
          </w:p>
        </w:tc>
      </w:tr>
      <w:tr w:rsidR="007F3E40" w:rsidRPr="000E1C87" w14:paraId="4F3725E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10442AC" w14:textId="77777777" w:rsidR="007F3E40" w:rsidRPr="000E1C87" w:rsidRDefault="007F3E40" w:rsidP="009F2E30">
            <w:pPr>
              <w:widowControl w:val="0"/>
              <w:ind w:firstLine="0"/>
              <w:jc w:val="center"/>
              <w:rPr>
                <w:sz w:val="24"/>
                <w:szCs w:val="24"/>
              </w:rPr>
            </w:pPr>
            <w:r w:rsidRPr="000E1C87">
              <w:rPr>
                <w:sz w:val="24"/>
                <w:szCs w:val="24"/>
              </w:rPr>
              <w:t>02:Ж1:2</w:t>
            </w:r>
          </w:p>
        </w:tc>
        <w:tc>
          <w:tcPr>
            <w:tcW w:w="958" w:type="pct"/>
            <w:vMerge w:val="restart"/>
            <w:tcBorders>
              <w:top w:val="single" w:sz="4" w:space="0" w:color="auto"/>
              <w:left w:val="single" w:sz="4" w:space="0" w:color="auto"/>
              <w:bottom w:val="single" w:sz="4" w:space="0" w:color="auto"/>
              <w:right w:val="single" w:sz="4" w:space="0" w:color="auto"/>
            </w:tcBorders>
          </w:tcPr>
          <w:p w14:paraId="0B7E7F34"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0EE2A2A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78642A0"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64B6ADD1"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446577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1B52BB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E5AD26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D47ED0D" w14:textId="77777777" w:rsidR="007F3E40" w:rsidRPr="000E1C87" w:rsidRDefault="007F3E40" w:rsidP="009F2E30">
            <w:pPr>
              <w:widowControl w:val="0"/>
              <w:ind w:firstLine="0"/>
              <w:rPr>
                <w:sz w:val="24"/>
                <w:szCs w:val="24"/>
              </w:rPr>
            </w:pPr>
            <w:r w:rsidRPr="00F053E4">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B5DE7F6" w14:textId="7BA0477B" w:rsidR="007F3E40" w:rsidRPr="000E1C87" w:rsidRDefault="007F3E40" w:rsidP="009F2E30">
            <w:pPr>
              <w:widowControl w:val="0"/>
              <w:ind w:firstLine="0"/>
              <w:jc w:val="center"/>
              <w:rPr>
                <w:sz w:val="24"/>
                <w:szCs w:val="24"/>
              </w:rPr>
            </w:pPr>
            <w:r>
              <w:rPr>
                <w:sz w:val="24"/>
                <w:szCs w:val="24"/>
              </w:rPr>
              <w:t xml:space="preserve">8,64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1C9892D9" w14:textId="77777777" w:rsidR="007F3E40" w:rsidRPr="000E1C87" w:rsidRDefault="007F3E40" w:rsidP="009F2E30">
            <w:pPr>
              <w:widowControl w:val="0"/>
              <w:ind w:firstLine="0"/>
              <w:rPr>
                <w:sz w:val="24"/>
                <w:szCs w:val="24"/>
              </w:rPr>
            </w:pPr>
          </w:p>
        </w:tc>
      </w:tr>
      <w:tr w:rsidR="007F3E40" w:rsidRPr="000E1C87" w14:paraId="48793D6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9953DE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D74951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C879852"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8EB784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C710FD5" w14:textId="77777777" w:rsidR="007F3E40" w:rsidRPr="000E1C87" w:rsidRDefault="007F3E40" w:rsidP="009F2E30">
            <w:pPr>
              <w:widowControl w:val="0"/>
              <w:ind w:firstLine="0"/>
              <w:rPr>
                <w:sz w:val="24"/>
                <w:szCs w:val="24"/>
              </w:rPr>
            </w:pPr>
          </w:p>
        </w:tc>
      </w:tr>
      <w:tr w:rsidR="007F3E40" w:rsidRPr="000E1C87" w14:paraId="33E5DAA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E34E517" w14:textId="77777777" w:rsidR="007F3E40" w:rsidRPr="000E1C87" w:rsidRDefault="007F3E40" w:rsidP="009F2E30">
            <w:pPr>
              <w:widowControl w:val="0"/>
              <w:ind w:firstLine="0"/>
              <w:jc w:val="center"/>
              <w:rPr>
                <w:sz w:val="24"/>
                <w:szCs w:val="24"/>
              </w:rPr>
            </w:pPr>
            <w:r w:rsidRPr="000E1C87">
              <w:rPr>
                <w:sz w:val="24"/>
                <w:szCs w:val="24"/>
              </w:rPr>
              <w:t>02:Ж1:3</w:t>
            </w:r>
          </w:p>
        </w:tc>
        <w:tc>
          <w:tcPr>
            <w:tcW w:w="958" w:type="pct"/>
            <w:vMerge w:val="restart"/>
            <w:tcBorders>
              <w:top w:val="single" w:sz="4" w:space="0" w:color="auto"/>
              <w:left w:val="single" w:sz="4" w:space="0" w:color="auto"/>
              <w:bottom w:val="single" w:sz="4" w:space="0" w:color="auto"/>
              <w:right w:val="single" w:sz="4" w:space="0" w:color="auto"/>
            </w:tcBorders>
          </w:tcPr>
          <w:p w14:paraId="7E45934B"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4E30B2D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D4988B2"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490DDD0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CED09C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402ACA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5A5ACE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FE5E809"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203993B" w14:textId="7EF6F94A" w:rsidR="007F3E40" w:rsidRPr="000E1C87" w:rsidRDefault="007F3E40" w:rsidP="009F2E30">
            <w:pPr>
              <w:widowControl w:val="0"/>
              <w:ind w:firstLine="0"/>
              <w:jc w:val="center"/>
              <w:rPr>
                <w:sz w:val="24"/>
                <w:szCs w:val="24"/>
              </w:rPr>
            </w:pPr>
            <w:r>
              <w:rPr>
                <w:sz w:val="24"/>
                <w:szCs w:val="24"/>
              </w:rPr>
              <w:t xml:space="preserve">0,5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4F1A3EEE" w14:textId="77777777" w:rsidR="007F3E40" w:rsidRPr="000E1C87" w:rsidRDefault="007F3E40" w:rsidP="009F2E30">
            <w:pPr>
              <w:widowControl w:val="0"/>
              <w:ind w:firstLine="0"/>
              <w:rPr>
                <w:sz w:val="24"/>
                <w:szCs w:val="24"/>
              </w:rPr>
            </w:pPr>
          </w:p>
        </w:tc>
      </w:tr>
      <w:tr w:rsidR="007F3E40" w:rsidRPr="000E1C87" w14:paraId="165FF91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C9CDE8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912971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93B65D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6BE8EB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77609BA" w14:textId="77777777" w:rsidR="007F3E40" w:rsidRPr="000E1C87" w:rsidRDefault="007F3E40" w:rsidP="009F2E30">
            <w:pPr>
              <w:widowControl w:val="0"/>
              <w:ind w:firstLine="0"/>
              <w:rPr>
                <w:sz w:val="24"/>
                <w:szCs w:val="24"/>
              </w:rPr>
            </w:pPr>
          </w:p>
        </w:tc>
      </w:tr>
      <w:tr w:rsidR="007F3E40" w:rsidRPr="000E1C87" w14:paraId="772FFD67"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7AE3BCFF"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DD67415"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r>
      <w:tr w:rsidR="007F3E40" w:rsidRPr="000E1C87" w14:paraId="2651332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71945F8" w14:textId="77777777" w:rsidR="007F3E40" w:rsidRPr="000E1C87" w:rsidRDefault="007F3E40" w:rsidP="009F2E30">
            <w:pPr>
              <w:widowControl w:val="0"/>
              <w:ind w:firstLine="0"/>
              <w:jc w:val="center"/>
              <w:rPr>
                <w:sz w:val="24"/>
                <w:szCs w:val="24"/>
              </w:rPr>
            </w:pPr>
            <w:r w:rsidRPr="000E1C87">
              <w:rPr>
                <w:sz w:val="24"/>
                <w:szCs w:val="24"/>
              </w:rPr>
              <w:t>02:Ж3:1</w:t>
            </w:r>
          </w:p>
        </w:tc>
        <w:tc>
          <w:tcPr>
            <w:tcW w:w="958" w:type="pct"/>
            <w:vMerge w:val="restart"/>
            <w:tcBorders>
              <w:top w:val="single" w:sz="4" w:space="0" w:color="auto"/>
              <w:left w:val="single" w:sz="4" w:space="0" w:color="auto"/>
              <w:bottom w:val="single" w:sz="4" w:space="0" w:color="auto"/>
              <w:right w:val="single" w:sz="4" w:space="0" w:color="auto"/>
            </w:tcBorders>
          </w:tcPr>
          <w:p w14:paraId="6F9DDDC8"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165245A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D480025"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7E3A86C5"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4EA682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424DF5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599344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780EB7"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5D96AC8" w14:textId="5038B980" w:rsidR="007F3E40" w:rsidRPr="000E1C87" w:rsidRDefault="007F3E40" w:rsidP="009F2E30">
            <w:pPr>
              <w:widowControl w:val="0"/>
              <w:ind w:firstLine="0"/>
              <w:jc w:val="center"/>
              <w:rPr>
                <w:sz w:val="24"/>
                <w:szCs w:val="24"/>
              </w:rPr>
            </w:pPr>
            <w:r>
              <w:rPr>
                <w:sz w:val="24"/>
                <w:szCs w:val="24"/>
              </w:rPr>
              <w:t xml:space="preserve">52,60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0E24E80" w14:textId="77777777" w:rsidR="007F3E40" w:rsidRPr="000E1C87" w:rsidRDefault="007F3E40" w:rsidP="009F2E30">
            <w:pPr>
              <w:widowControl w:val="0"/>
              <w:ind w:firstLine="0"/>
              <w:rPr>
                <w:sz w:val="24"/>
                <w:szCs w:val="24"/>
              </w:rPr>
            </w:pPr>
          </w:p>
        </w:tc>
      </w:tr>
      <w:tr w:rsidR="007F3E40" w:rsidRPr="000E1C87" w14:paraId="154132A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FAA907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D75C99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AC3E9A4"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8E72A8C"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757FAE6" w14:textId="77777777" w:rsidR="007F3E40" w:rsidRPr="000E1C87" w:rsidRDefault="007F3E40" w:rsidP="009F2E30">
            <w:pPr>
              <w:widowControl w:val="0"/>
              <w:ind w:firstLine="0"/>
              <w:rPr>
                <w:sz w:val="24"/>
                <w:szCs w:val="24"/>
              </w:rPr>
            </w:pPr>
          </w:p>
        </w:tc>
      </w:tr>
      <w:tr w:rsidR="007F3E40" w:rsidRPr="000E1C87" w14:paraId="0808F5E5"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14210FC" w14:textId="77777777" w:rsidR="007F3E40" w:rsidRPr="000E1C87" w:rsidRDefault="007F3E40" w:rsidP="009F2E30">
            <w:pPr>
              <w:widowControl w:val="0"/>
              <w:ind w:firstLine="0"/>
              <w:jc w:val="center"/>
              <w:rPr>
                <w:sz w:val="24"/>
                <w:szCs w:val="24"/>
              </w:rPr>
            </w:pPr>
            <w:r w:rsidRPr="000E1C87">
              <w:rPr>
                <w:sz w:val="24"/>
                <w:szCs w:val="24"/>
              </w:rPr>
              <w:t>02:Ж3:2</w:t>
            </w:r>
          </w:p>
        </w:tc>
        <w:tc>
          <w:tcPr>
            <w:tcW w:w="958" w:type="pct"/>
            <w:vMerge w:val="restart"/>
            <w:tcBorders>
              <w:top w:val="single" w:sz="4" w:space="0" w:color="auto"/>
              <w:left w:val="single" w:sz="4" w:space="0" w:color="auto"/>
              <w:bottom w:val="single" w:sz="4" w:space="0" w:color="auto"/>
              <w:right w:val="single" w:sz="4" w:space="0" w:color="auto"/>
            </w:tcBorders>
          </w:tcPr>
          <w:p w14:paraId="5E9249DE"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2D28BDF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F0B81E6"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78302A3"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6C1ABA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ACDFB0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B24152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24C82AA"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6C3D7325" w14:textId="19253A23" w:rsidR="007F3E40" w:rsidRPr="000E1C87" w:rsidRDefault="007F3E40" w:rsidP="009F2E30">
            <w:pPr>
              <w:widowControl w:val="0"/>
              <w:ind w:firstLine="0"/>
              <w:jc w:val="center"/>
              <w:rPr>
                <w:sz w:val="24"/>
                <w:szCs w:val="24"/>
              </w:rPr>
            </w:pPr>
            <w:r>
              <w:rPr>
                <w:sz w:val="24"/>
                <w:szCs w:val="24"/>
              </w:rPr>
              <w:t xml:space="preserve">5,48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C7745E9" w14:textId="77777777" w:rsidR="007F3E40" w:rsidRPr="000E1C87" w:rsidRDefault="007F3E40" w:rsidP="009F2E30">
            <w:pPr>
              <w:widowControl w:val="0"/>
              <w:ind w:firstLine="0"/>
              <w:rPr>
                <w:sz w:val="24"/>
                <w:szCs w:val="24"/>
              </w:rPr>
            </w:pPr>
          </w:p>
        </w:tc>
      </w:tr>
      <w:tr w:rsidR="007F3E40" w:rsidRPr="000E1C87" w14:paraId="1466CB2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EE3CFE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4AAE83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B9C75E2"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C630D0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EF7D302" w14:textId="77777777" w:rsidR="007F3E40" w:rsidRPr="000E1C87" w:rsidRDefault="007F3E40" w:rsidP="009F2E30">
            <w:pPr>
              <w:widowControl w:val="0"/>
              <w:ind w:firstLine="0"/>
              <w:rPr>
                <w:sz w:val="24"/>
                <w:szCs w:val="24"/>
              </w:rPr>
            </w:pPr>
          </w:p>
        </w:tc>
      </w:tr>
      <w:tr w:rsidR="007F3E40" w:rsidRPr="000E1C87" w14:paraId="7DE03D4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68D097C" w14:textId="77777777" w:rsidR="007F3E40" w:rsidRPr="000E1C87" w:rsidRDefault="007F3E40" w:rsidP="009F2E30">
            <w:pPr>
              <w:widowControl w:val="0"/>
              <w:ind w:firstLine="0"/>
              <w:jc w:val="center"/>
              <w:rPr>
                <w:sz w:val="24"/>
                <w:szCs w:val="24"/>
              </w:rPr>
            </w:pPr>
            <w:r w:rsidRPr="000E1C87">
              <w:rPr>
                <w:sz w:val="24"/>
                <w:szCs w:val="24"/>
              </w:rPr>
              <w:t>02:Ж3:3</w:t>
            </w:r>
          </w:p>
        </w:tc>
        <w:tc>
          <w:tcPr>
            <w:tcW w:w="958" w:type="pct"/>
            <w:vMerge w:val="restart"/>
            <w:tcBorders>
              <w:top w:val="single" w:sz="4" w:space="0" w:color="auto"/>
              <w:left w:val="single" w:sz="4" w:space="0" w:color="auto"/>
              <w:bottom w:val="single" w:sz="4" w:space="0" w:color="auto"/>
              <w:right w:val="single" w:sz="4" w:space="0" w:color="auto"/>
            </w:tcBorders>
          </w:tcPr>
          <w:p w14:paraId="2BB1C439"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5DC180F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37C8D44"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3C44633D"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269FE677"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260 мест</w:t>
            </w:r>
          </w:p>
          <w:p w14:paraId="5F592BC2"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260 мест.</w:t>
            </w:r>
          </w:p>
          <w:p w14:paraId="7AF0AB15" w14:textId="77777777" w:rsidR="007F3E40" w:rsidRPr="000E1C87" w:rsidRDefault="007F3E40" w:rsidP="009F2E30">
            <w:pPr>
              <w:widowControl w:val="0"/>
              <w:ind w:firstLine="0"/>
              <w:rPr>
                <w:sz w:val="24"/>
                <w:szCs w:val="24"/>
              </w:rPr>
            </w:pPr>
            <w:r w:rsidRPr="000E1C87">
              <w:rPr>
                <w:sz w:val="24"/>
                <w:szCs w:val="24"/>
              </w:rPr>
              <w:t>3. Общеобразовательная организация на 1 125 мест</w:t>
            </w:r>
          </w:p>
        </w:tc>
      </w:tr>
      <w:tr w:rsidR="007F3E40" w:rsidRPr="000E1C87" w14:paraId="358D5EA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E9B1E4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FE4D1F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8580AEF"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4A8459E" w14:textId="1B637409" w:rsidR="007F3E40" w:rsidRPr="000E1C87" w:rsidRDefault="007F3E40" w:rsidP="009F2E30">
            <w:pPr>
              <w:widowControl w:val="0"/>
              <w:ind w:firstLine="0"/>
              <w:jc w:val="center"/>
              <w:rPr>
                <w:sz w:val="24"/>
                <w:szCs w:val="24"/>
              </w:rPr>
            </w:pPr>
            <w:r>
              <w:rPr>
                <w:sz w:val="24"/>
                <w:szCs w:val="24"/>
              </w:rPr>
              <w:t>17</w:t>
            </w:r>
            <w:r>
              <w:rPr>
                <w:sz w:val="24"/>
                <w:szCs w:val="24"/>
                <w:lang w:val="en-US"/>
              </w:rPr>
              <w:t>7</w:t>
            </w:r>
            <w:r>
              <w:rPr>
                <w:sz w:val="24"/>
                <w:szCs w:val="24"/>
              </w:rPr>
              <w:t>,</w:t>
            </w:r>
            <w:r>
              <w:rPr>
                <w:sz w:val="24"/>
                <w:szCs w:val="24"/>
                <w:lang w:val="en-US"/>
              </w:rPr>
              <w:t>90</w:t>
            </w:r>
            <w:r>
              <w:rPr>
                <w:sz w:val="24"/>
                <w:szCs w:val="24"/>
              </w:rPr>
              <w:t xml:space="preserve">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683B395" w14:textId="77777777" w:rsidR="007F3E40" w:rsidRPr="000E1C87" w:rsidRDefault="007F3E40" w:rsidP="009F2E30">
            <w:pPr>
              <w:widowControl w:val="0"/>
              <w:ind w:firstLine="0"/>
              <w:rPr>
                <w:sz w:val="24"/>
                <w:szCs w:val="24"/>
              </w:rPr>
            </w:pPr>
          </w:p>
        </w:tc>
      </w:tr>
      <w:tr w:rsidR="007F3E40" w:rsidRPr="000E1C87" w14:paraId="4E3CB72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B7417F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FC716A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3BD9F1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C8C669A"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14925D1" w14:textId="77777777" w:rsidR="007F3E40" w:rsidRPr="000E1C87" w:rsidRDefault="007F3E40" w:rsidP="009F2E30">
            <w:pPr>
              <w:widowControl w:val="0"/>
              <w:ind w:firstLine="0"/>
              <w:rPr>
                <w:sz w:val="24"/>
                <w:szCs w:val="24"/>
              </w:rPr>
            </w:pPr>
          </w:p>
        </w:tc>
      </w:tr>
      <w:tr w:rsidR="007F3E40" w:rsidRPr="000E1C87" w14:paraId="264FB2CE"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A4AAF5B"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E35F046"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r>
      <w:tr w:rsidR="007F3E40" w:rsidRPr="000E1C87" w14:paraId="207067C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A8B4899" w14:textId="77777777" w:rsidR="007F3E40" w:rsidRPr="000E1C87" w:rsidRDefault="007F3E40" w:rsidP="009F2E30">
            <w:pPr>
              <w:widowControl w:val="0"/>
              <w:ind w:firstLine="0"/>
              <w:jc w:val="center"/>
              <w:rPr>
                <w:sz w:val="24"/>
                <w:szCs w:val="24"/>
              </w:rPr>
            </w:pPr>
            <w:r w:rsidRPr="000E1C87">
              <w:rPr>
                <w:sz w:val="24"/>
                <w:szCs w:val="24"/>
              </w:rPr>
              <w:t>02:Ж4:1</w:t>
            </w:r>
          </w:p>
        </w:tc>
        <w:tc>
          <w:tcPr>
            <w:tcW w:w="958" w:type="pct"/>
            <w:vMerge w:val="restart"/>
            <w:tcBorders>
              <w:top w:val="single" w:sz="4" w:space="0" w:color="auto"/>
              <w:left w:val="single" w:sz="4" w:space="0" w:color="auto"/>
              <w:bottom w:val="single" w:sz="4" w:space="0" w:color="auto"/>
              <w:right w:val="single" w:sz="4" w:space="0" w:color="auto"/>
            </w:tcBorders>
          </w:tcPr>
          <w:p w14:paraId="2C6D0587"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6D79CDC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4D74A6A"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024EB48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2D7997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34AE54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B4A184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4913215"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13B1981" w14:textId="7F9D775B" w:rsidR="007F3E40" w:rsidRPr="000E1C87" w:rsidRDefault="007F3E40" w:rsidP="009F2E30">
            <w:pPr>
              <w:widowControl w:val="0"/>
              <w:ind w:firstLine="0"/>
              <w:jc w:val="center"/>
              <w:rPr>
                <w:sz w:val="24"/>
                <w:szCs w:val="24"/>
              </w:rPr>
            </w:pPr>
            <w:r>
              <w:rPr>
                <w:sz w:val="24"/>
                <w:szCs w:val="24"/>
              </w:rPr>
              <w:t xml:space="preserve">15,84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34E6DD1" w14:textId="77777777" w:rsidR="007F3E40" w:rsidRPr="000E1C87" w:rsidRDefault="007F3E40" w:rsidP="009F2E30">
            <w:pPr>
              <w:widowControl w:val="0"/>
              <w:ind w:firstLine="0"/>
              <w:rPr>
                <w:sz w:val="24"/>
                <w:szCs w:val="24"/>
              </w:rPr>
            </w:pPr>
          </w:p>
        </w:tc>
      </w:tr>
      <w:tr w:rsidR="007F3E40" w:rsidRPr="000E1C87" w14:paraId="0DCE978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426EFA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4C3C10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4D1766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2B7F1E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5C83CBB" w14:textId="77777777" w:rsidR="007F3E40" w:rsidRPr="000E1C87" w:rsidRDefault="007F3E40" w:rsidP="009F2E30">
            <w:pPr>
              <w:widowControl w:val="0"/>
              <w:ind w:firstLine="0"/>
              <w:rPr>
                <w:sz w:val="24"/>
                <w:szCs w:val="24"/>
              </w:rPr>
            </w:pPr>
          </w:p>
        </w:tc>
      </w:tr>
      <w:tr w:rsidR="007F3E40" w:rsidRPr="000E1C87" w14:paraId="7CA3E75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9987F85" w14:textId="77777777" w:rsidR="007F3E40" w:rsidRPr="000E1C87" w:rsidRDefault="007F3E40" w:rsidP="009F2E30">
            <w:pPr>
              <w:widowControl w:val="0"/>
              <w:ind w:firstLine="0"/>
              <w:jc w:val="center"/>
              <w:rPr>
                <w:sz w:val="24"/>
                <w:szCs w:val="24"/>
              </w:rPr>
            </w:pPr>
            <w:r w:rsidRPr="000E1C87">
              <w:rPr>
                <w:sz w:val="24"/>
                <w:szCs w:val="24"/>
              </w:rPr>
              <w:t>02:Ж4:2</w:t>
            </w:r>
          </w:p>
        </w:tc>
        <w:tc>
          <w:tcPr>
            <w:tcW w:w="958" w:type="pct"/>
            <w:vMerge w:val="restart"/>
            <w:tcBorders>
              <w:top w:val="single" w:sz="4" w:space="0" w:color="auto"/>
              <w:left w:val="single" w:sz="4" w:space="0" w:color="auto"/>
              <w:bottom w:val="single" w:sz="4" w:space="0" w:color="auto"/>
              <w:right w:val="single" w:sz="4" w:space="0" w:color="auto"/>
            </w:tcBorders>
          </w:tcPr>
          <w:p w14:paraId="7A60EADA"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731EAFB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B480FDD"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6959264"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031DB89C"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210 мест</w:t>
            </w:r>
          </w:p>
          <w:p w14:paraId="263FE794" w14:textId="77777777" w:rsidR="007F3E40" w:rsidRPr="000E1C87" w:rsidRDefault="007F3E40" w:rsidP="009F2E30">
            <w:pPr>
              <w:widowControl w:val="0"/>
              <w:ind w:firstLine="0"/>
              <w:rPr>
                <w:sz w:val="24"/>
                <w:szCs w:val="24"/>
              </w:rPr>
            </w:pPr>
          </w:p>
        </w:tc>
      </w:tr>
      <w:tr w:rsidR="007F3E40" w:rsidRPr="000E1C87" w14:paraId="569525D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6EFE06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B7FE45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467EE84"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2362309" w14:textId="240EE68A" w:rsidR="007F3E40" w:rsidRPr="000E1C87" w:rsidRDefault="007F3E40" w:rsidP="009F2E30">
            <w:pPr>
              <w:widowControl w:val="0"/>
              <w:ind w:firstLine="0"/>
              <w:jc w:val="center"/>
              <w:rPr>
                <w:sz w:val="24"/>
                <w:szCs w:val="24"/>
              </w:rPr>
            </w:pPr>
            <w:r>
              <w:rPr>
                <w:sz w:val="24"/>
                <w:szCs w:val="24"/>
              </w:rPr>
              <w:t xml:space="preserve">38,34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1EAC504" w14:textId="77777777" w:rsidR="007F3E40" w:rsidRPr="000E1C87" w:rsidRDefault="007F3E40" w:rsidP="009F2E30">
            <w:pPr>
              <w:widowControl w:val="0"/>
              <w:ind w:firstLine="0"/>
              <w:rPr>
                <w:sz w:val="24"/>
                <w:szCs w:val="24"/>
              </w:rPr>
            </w:pPr>
          </w:p>
        </w:tc>
      </w:tr>
      <w:tr w:rsidR="007F3E40" w:rsidRPr="000E1C87" w14:paraId="580D4EE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2DA5FF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EA1121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43F405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994109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04C3EAE" w14:textId="77777777" w:rsidR="007F3E40" w:rsidRPr="000E1C87" w:rsidRDefault="007F3E40" w:rsidP="009F2E30">
            <w:pPr>
              <w:widowControl w:val="0"/>
              <w:ind w:firstLine="0"/>
              <w:rPr>
                <w:sz w:val="24"/>
                <w:szCs w:val="24"/>
              </w:rPr>
            </w:pPr>
          </w:p>
        </w:tc>
      </w:tr>
      <w:tr w:rsidR="007F3E40" w:rsidRPr="000E1C87" w14:paraId="174D0A1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19A09BC" w14:textId="77777777" w:rsidR="007F3E40" w:rsidRPr="000E1C87" w:rsidRDefault="007F3E40" w:rsidP="009F2E30">
            <w:pPr>
              <w:widowControl w:val="0"/>
              <w:ind w:firstLine="0"/>
              <w:jc w:val="center"/>
              <w:rPr>
                <w:sz w:val="24"/>
                <w:szCs w:val="24"/>
              </w:rPr>
            </w:pPr>
            <w:r w:rsidRPr="000E1C87">
              <w:rPr>
                <w:sz w:val="24"/>
                <w:szCs w:val="24"/>
              </w:rPr>
              <w:t>02:Ж4:3</w:t>
            </w:r>
          </w:p>
        </w:tc>
        <w:tc>
          <w:tcPr>
            <w:tcW w:w="958" w:type="pct"/>
            <w:vMerge w:val="restart"/>
            <w:tcBorders>
              <w:top w:val="single" w:sz="4" w:space="0" w:color="auto"/>
              <w:left w:val="single" w:sz="4" w:space="0" w:color="auto"/>
              <w:bottom w:val="single" w:sz="4" w:space="0" w:color="auto"/>
              <w:right w:val="single" w:sz="4" w:space="0" w:color="auto"/>
            </w:tcBorders>
          </w:tcPr>
          <w:p w14:paraId="5D741BC8"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4A5AA11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1E3F775"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71990B2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028257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1880B9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B324CE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3BDA6C5"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DB398E1" w14:textId="5877F3D0" w:rsidR="007F3E40" w:rsidRPr="000E1C87" w:rsidRDefault="007F3E40" w:rsidP="009F2E30">
            <w:pPr>
              <w:widowControl w:val="0"/>
              <w:ind w:firstLine="0"/>
              <w:jc w:val="center"/>
              <w:rPr>
                <w:sz w:val="24"/>
                <w:szCs w:val="24"/>
              </w:rPr>
            </w:pPr>
            <w:r>
              <w:rPr>
                <w:sz w:val="24"/>
                <w:szCs w:val="24"/>
              </w:rPr>
              <w:t xml:space="preserve">96,40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3DFCA3E4" w14:textId="77777777" w:rsidR="007F3E40" w:rsidRPr="000E1C87" w:rsidRDefault="007F3E40" w:rsidP="009F2E30">
            <w:pPr>
              <w:widowControl w:val="0"/>
              <w:ind w:firstLine="0"/>
              <w:rPr>
                <w:sz w:val="24"/>
                <w:szCs w:val="24"/>
              </w:rPr>
            </w:pPr>
          </w:p>
        </w:tc>
      </w:tr>
      <w:tr w:rsidR="007F3E40" w:rsidRPr="000E1C87" w14:paraId="74149E3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F33071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3A3358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74841E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A15CD15"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1696A01" w14:textId="77777777" w:rsidR="007F3E40" w:rsidRPr="000E1C87" w:rsidRDefault="007F3E40" w:rsidP="009F2E30">
            <w:pPr>
              <w:widowControl w:val="0"/>
              <w:ind w:firstLine="0"/>
              <w:rPr>
                <w:sz w:val="24"/>
                <w:szCs w:val="24"/>
              </w:rPr>
            </w:pPr>
          </w:p>
        </w:tc>
      </w:tr>
      <w:tr w:rsidR="007F3E40" w:rsidRPr="000E1C87" w14:paraId="5FF9D35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606E645" w14:textId="77777777" w:rsidR="007F3E40" w:rsidRPr="000E1C87" w:rsidRDefault="007F3E40" w:rsidP="009F2E30">
            <w:pPr>
              <w:widowControl w:val="0"/>
              <w:ind w:firstLine="0"/>
              <w:jc w:val="center"/>
              <w:rPr>
                <w:sz w:val="24"/>
                <w:szCs w:val="24"/>
              </w:rPr>
            </w:pPr>
            <w:r w:rsidRPr="000E1C87">
              <w:rPr>
                <w:sz w:val="24"/>
                <w:szCs w:val="24"/>
              </w:rPr>
              <w:t>02:Ж4:4</w:t>
            </w:r>
          </w:p>
        </w:tc>
        <w:tc>
          <w:tcPr>
            <w:tcW w:w="958" w:type="pct"/>
            <w:vMerge w:val="restart"/>
            <w:tcBorders>
              <w:top w:val="single" w:sz="4" w:space="0" w:color="auto"/>
              <w:left w:val="single" w:sz="4" w:space="0" w:color="auto"/>
              <w:bottom w:val="single" w:sz="4" w:space="0" w:color="auto"/>
              <w:right w:val="single" w:sz="4" w:space="0" w:color="auto"/>
            </w:tcBorders>
          </w:tcPr>
          <w:p w14:paraId="61BCBEC1"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20EEDC3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682E541"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66A195B9" w14:textId="77777777" w:rsidR="007F3E40" w:rsidRPr="00412DC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F9D1DF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E2E8BF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ABCAC9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3361498"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6CC0C8BC" w14:textId="5389C74E" w:rsidR="007F3E40" w:rsidRPr="000E1C87" w:rsidRDefault="007F3E40" w:rsidP="009F2E30">
            <w:pPr>
              <w:widowControl w:val="0"/>
              <w:ind w:firstLine="0"/>
              <w:jc w:val="center"/>
              <w:rPr>
                <w:sz w:val="24"/>
                <w:szCs w:val="24"/>
              </w:rPr>
            </w:pPr>
            <w:r>
              <w:rPr>
                <w:sz w:val="24"/>
                <w:szCs w:val="24"/>
              </w:rPr>
              <w:t xml:space="preserve">71,30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3AE1B302" w14:textId="77777777" w:rsidR="007F3E40" w:rsidRPr="000E1C87" w:rsidRDefault="007F3E40" w:rsidP="009F2E30">
            <w:pPr>
              <w:widowControl w:val="0"/>
              <w:ind w:firstLine="0"/>
              <w:rPr>
                <w:sz w:val="24"/>
                <w:szCs w:val="24"/>
              </w:rPr>
            </w:pPr>
          </w:p>
        </w:tc>
      </w:tr>
      <w:tr w:rsidR="007F3E40" w:rsidRPr="000E1C87" w14:paraId="1BECDA0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994003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DDA579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C5FFCF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979B01C"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C65E41B" w14:textId="77777777" w:rsidR="007F3E40" w:rsidRPr="000E1C87" w:rsidRDefault="007F3E40" w:rsidP="009F2E30">
            <w:pPr>
              <w:widowControl w:val="0"/>
              <w:ind w:firstLine="0"/>
              <w:rPr>
                <w:sz w:val="24"/>
                <w:szCs w:val="24"/>
              </w:rPr>
            </w:pPr>
          </w:p>
        </w:tc>
      </w:tr>
      <w:tr w:rsidR="007F3E40" w:rsidRPr="000E1C87" w14:paraId="1DB64D55"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874AF2E"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F716ED8" w14:textId="77777777" w:rsidR="007F3E40" w:rsidRPr="000E1C87" w:rsidRDefault="007F3E40" w:rsidP="009F2E30">
            <w:pPr>
              <w:widowControl w:val="0"/>
              <w:ind w:firstLine="0"/>
              <w:rPr>
                <w:sz w:val="24"/>
                <w:szCs w:val="24"/>
              </w:rPr>
            </w:pPr>
            <w:r w:rsidRPr="000E1C87">
              <w:rPr>
                <w:sz w:val="24"/>
                <w:szCs w:val="24"/>
              </w:rPr>
              <w:t>Общественно-деловые зоны</w:t>
            </w:r>
          </w:p>
        </w:tc>
      </w:tr>
      <w:tr w:rsidR="007F3E40" w:rsidRPr="000E1C87" w14:paraId="73708F2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75C168D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7DF7AA3" w14:textId="77777777" w:rsidR="007F3E40" w:rsidRPr="000E1C87" w:rsidRDefault="007F3E40" w:rsidP="009F2E30">
            <w:pPr>
              <w:widowControl w:val="0"/>
              <w:ind w:firstLine="0"/>
              <w:rPr>
                <w:sz w:val="24"/>
                <w:szCs w:val="24"/>
              </w:rPr>
            </w:pPr>
            <w:r w:rsidRPr="000E1C87">
              <w:rPr>
                <w:sz w:val="24"/>
                <w:szCs w:val="24"/>
              </w:rPr>
              <w:t>Многофункциональные общественно-деловые зоны</w:t>
            </w:r>
          </w:p>
        </w:tc>
      </w:tr>
      <w:tr w:rsidR="007F3E40" w:rsidRPr="000E1C87" w14:paraId="3101F4F7"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03110D4" w14:textId="77777777" w:rsidR="007F3E40" w:rsidRPr="000E1C87" w:rsidRDefault="007F3E40" w:rsidP="009F2E30">
            <w:pPr>
              <w:widowControl w:val="0"/>
              <w:ind w:firstLine="0"/>
              <w:jc w:val="center"/>
              <w:rPr>
                <w:sz w:val="24"/>
                <w:szCs w:val="24"/>
              </w:rPr>
            </w:pPr>
            <w:r w:rsidRPr="000E1C87">
              <w:rPr>
                <w:sz w:val="24"/>
                <w:szCs w:val="24"/>
              </w:rPr>
              <w:t>02:Д1:1</w:t>
            </w:r>
          </w:p>
        </w:tc>
        <w:tc>
          <w:tcPr>
            <w:tcW w:w="958" w:type="pct"/>
            <w:vMerge w:val="restart"/>
            <w:tcBorders>
              <w:top w:val="single" w:sz="4" w:space="0" w:color="auto"/>
              <w:left w:val="single" w:sz="4" w:space="0" w:color="auto"/>
              <w:bottom w:val="single" w:sz="4" w:space="0" w:color="auto"/>
              <w:right w:val="single" w:sz="4" w:space="0" w:color="auto"/>
            </w:tcBorders>
          </w:tcPr>
          <w:p w14:paraId="355F7573"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2A298DD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733AC34"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4620FB9"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FB31C2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31F698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71FD93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BDD4B9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3AA425C"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5C0C785" w14:textId="77777777" w:rsidR="007F3E40" w:rsidRPr="000E1C87" w:rsidRDefault="007F3E40" w:rsidP="009F2E30">
            <w:pPr>
              <w:widowControl w:val="0"/>
              <w:ind w:firstLine="0"/>
              <w:rPr>
                <w:sz w:val="24"/>
                <w:szCs w:val="24"/>
              </w:rPr>
            </w:pPr>
          </w:p>
        </w:tc>
      </w:tr>
      <w:tr w:rsidR="007F3E40" w:rsidRPr="000E1C87" w14:paraId="596279D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54BA7B0" w14:textId="77777777" w:rsidR="007F3E40" w:rsidRPr="000E1C87" w:rsidRDefault="007F3E40" w:rsidP="009F2E30">
            <w:pPr>
              <w:widowControl w:val="0"/>
              <w:ind w:firstLine="0"/>
              <w:jc w:val="center"/>
              <w:rPr>
                <w:sz w:val="24"/>
                <w:szCs w:val="24"/>
              </w:rPr>
            </w:pPr>
            <w:r w:rsidRPr="000E1C87">
              <w:rPr>
                <w:sz w:val="24"/>
                <w:szCs w:val="24"/>
              </w:rPr>
              <w:t>02:Д1:2</w:t>
            </w:r>
          </w:p>
        </w:tc>
        <w:tc>
          <w:tcPr>
            <w:tcW w:w="958" w:type="pct"/>
            <w:vMerge w:val="restart"/>
            <w:tcBorders>
              <w:top w:val="single" w:sz="4" w:space="0" w:color="auto"/>
              <w:left w:val="single" w:sz="4" w:space="0" w:color="auto"/>
              <w:bottom w:val="single" w:sz="4" w:space="0" w:color="auto"/>
              <w:right w:val="single" w:sz="4" w:space="0" w:color="auto"/>
            </w:tcBorders>
          </w:tcPr>
          <w:p w14:paraId="426CC229"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616173B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2A0FEA1"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25556DD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71CE4E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1E8E63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ED41C1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A46E8A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D5885B8"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580EB404" w14:textId="77777777" w:rsidR="007F3E40" w:rsidRPr="000E1C87" w:rsidRDefault="007F3E40" w:rsidP="009F2E30">
            <w:pPr>
              <w:widowControl w:val="0"/>
              <w:ind w:firstLine="0"/>
              <w:rPr>
                <w:sz w:val="24"/>
                <w:szCs w:val="24"/>
              </w:rPr>
            </w:pPr>
          </w:p>
        </w:tc>
      </w:tr>
      <w:tr w:rsidR="007F3E40" w:rsidRPr="000E1C87" w14:paraId="0190E0A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A875262" w14:textId="77777777" w:rsidR="007F3E40" w:rsidRPr="000E1C87" w:rsidRDefault="007F3E40" w:rsidP="009F2E30">
            <w:pPr>
              <w:widowControl w:val="0"/>
              <w:ind w:firstLine="0"/>
              <w:jc w:val="center"/>
              <w:rPr>
                <w:sz w:val="24"/>
                <w:szCs w:val="24"/>
              </w:rPr>
            </w:pPr>
            <w:r w:rsidRPr="000E1C87">
              <w:rPr>
                <w:sz w:val="24"/>
                <w:szCs w:val="24"/>
              </w:rPr>
              <w:t>02:Д1:3</w:t>
            </w:r>
          </w:p>
        </w:tc>
        <w:tc>
          <w:tcPr>
            <w:tcW w:w="958" w:type="pct"/>
            <w:vMerge w:val="restart"/>
            <w:tcBorders>
              <w:top w:val="single" w:sz="4" w:space="0" w:color="auto"/>
              <w:left w:val="single" w:sz="4" w:space="0" w:color="auto"/>
              <w:bottom w:val="single" w:sz="4" w:space="0" w:color="auto"/>
              <w:right w:val="single" w:sz="4" w:space="0" w:color="auto"/>
            </w:tcBorders>
          </w:tcPr>
          <w:p w14:paraId="74703DDC"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11020CF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6B85D3D"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9DDAA27"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07D56E77" w14:textId="77777777" w:rsidR="007F3E40" w:rsidRPr="000E1C87" w:rsidRDefault="007F3E40" w:rsidP="009F2E30">
            <w:pPr>
              <w:widowControl w:val="0"/>
              <w:ind w:firstLine="0"/>
              <w:rPr>
                <w:sz w:val="24"/>
                <w:szCs w:val="24"/>
              </w:rPr>
            </w:pPr>
            <w:r w:rsidRPr="000E1C87">
              <w:rPr>
                <w:sz w:val="24"/>
                <w:szCs w:val="24"/>
              </w:rPr>
              <w:t xml:space="preserve">1. </w:t>
            </w:r>
            <w:r>
              <w:rPr>
                <w:sz w:val="24"/>
                <w:szCs w:val="24"/>
              </w:rPr>
              <w:t>Центр общей практики</w:t>
            </w:r>
            <w:r w:rsidRPr="000E1C87">
              <w:rPr>
                <w:sz w:val="24"/>
                <w:szCs w:val="24"/>
              </w:rPr>
              <w:t>.</w:t>
            </w:r>
          </w:p>
          <w:p w14:paraId="21FB8BF8" w14:textId="77777777" w:rsidR="007F3E40" w:rsidRPr="000E1C87" w:rsidRDefault="007F3E40" w:rsidP="009F2E30">
            <w:pPr>
              <w:widowControl w:val="0"/>
              <w:ind w:firstLine="0"/>
              <w:rPr>
                <w:sz w:val="24"/>
                <w:szCs w:val="24"/>
              </w:rPr>
            </w:pPr>
          </w:p>
          <w:p w14:paraId="4A358089" w14:textId="77777777" w:rsidR="007F3E40" w:rsidRPr="000E1C87" w:rsidRDefault="007F3E40" w:rsidP="009F2E30">
            <w:pPr>
              <w:widowControl w:val="0"/>
              <w:ind w:firstLine="0"/>
              <w:rPr>
                <w:sz w:val="24"/>
                <w:szCs w:val="24"/>
              </w:rPr>
            </w:pPr>
          </w:p>
        </w:tc>
      </w:tr>
      <w:tr w:rsidR="007F3E40" w:rsidRPr="000E1C87" w14:paraId="41AB5A9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E06910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CF67BC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6F77C84"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F708F71"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1C3BEACC" w14:textId="77777777" w:rsidR="007F3E40" w:rsidRPr="000E1C87" w:rsidRDefault="007F3E40" w:rsidP="009F2E30">
            <w:pPr>
              <w:widowControl w:val="0"/>
              <w:ind w:firstLine="0"/>
              <w:rPr>
                <w:sz w:val="24"/>
                <w:szCs w:val="24"/>
              </w:rPr>
            </w:pPr>
          </w:p>
        </w:tc>
      </w:tr>
      <w:tr w:rsidR="007F3E40" w:rsidRPr="000E1C87" w14:paraId="3CCC650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5C0365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9F08FE1" w14:textId="77777777" w:rsidR="007F3E40" w:rsidRPr="000E1C87" w:rsidRDefault="007F3E40" w:rsidP="009F2E30">
            <w:pPr>
              <w:widowControl w:val="0"/>
              <w:ind w:firstLine="0"/>
              <w:rPr>
                <w:sz w:val="24"/>
                <w:szCs w:val="24"/>
              </w:rPr>
            </w:pPr>
            <w:r w:rsidRPr="000E1C87">
              <w:rPr>
                <w:sz w:val="24"/>
                <w:szCs w:val="24"/>
              </w:rPr>
              <w:t>Производственные зоны, зоны транспортной и инженерной инфраструктуры</w:t>
            </w:r>
          </w:p>
        </w:tc>
      </w:tr>
      <w:tr w:rsidR="007F3E40" w:rsidRPr="000E1C87" w14:paraId="2F4839A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84CC9E3"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04E9C51D" w14:textId="77777777" w:rsidR="007F3E40" w:rsidRPr="000E1C87" w:rsidRDefault="007F3E40" w:rsidP="009F2E30">
            <w:pPr>
              <w:widowControl w:val="0"/>
              <w:ind w:firstLine="0"/>
              <w:rPr>
                <w:sz w:val="24"/>
                <w:szCs w:val="24"/>
              </w:rPr>
            </w:pPr>
            <w:r w:rsidRPr="000E1C87">
              <w:rPr>
                <w:sz w:val="24"/>
                <w:szCs w:val="24"/>
              </w:rPr>
              <w:t>Коммунальные зоны</w:t>
            </w:r>
          </w:p>
        </w:tc>
        <w:tc>
          <w:tcPr>
            <w:tcW w:w="863" w:type="pct"/>
            <w:tcBorders>
              <w:top w:val="single" w:sz="4" w:space="0" w:color="auto"/>
              <w:left w:val="nil"/>
              <w:bottom w:val="single" w:sz="4" w:space="0" w:color="auto"/>
              <w:right w:val="single" w:sz="4" w:space="0" w:color="auto"/>
            </w:tcBorders>
            <w:shd w:val="clear" w:color="auto" w:fill="auto"/>
          </w:tcPr>
          <w:p w14:paraId="173B8D21"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62A1E92D"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787B5A68" w14:textId="77777777" w:rsidR="007F3E40" w:rsidRPr="000E1C87" w:rsidRDefault="007F3E40" w:rsidP="009F2E30">
            <w:pPr>
              <w:widowControl w:val="0"/>
              <w:ind w:firstLine="0"/>
              <w:rPr>
                <w:sz w:val="24"/>
                <w:szCs w:val="24"/>
              </w:rPr>
            </w:pPr>
          </w:p>
        </w:tc>
      </w:tr>
      <w:tr w:rsidR="007F3E40" w:rsidRPr="000E1C87" w14:paraId="050680CA"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0D958ED" w14:textId="77777777" w:rsidR="007F3E40" w:rsidRPr="000E1C87" w:rsidRDefault="007F3E40" w:rsidP="009F2E30">
            <w:pPr>
              <w:widowControl w:val="0"/>
              <w:ind w:firstLine="0"/>
              <w:jc w:val="center"/>
              <w:rPr>
                <w:sz w:val="24"/>
                <w:szCs w:val="24"/>
              </w:rPr>
            </w:pPr>
            <w:r w:rsidRPr="000E1C87">
              <w:rPr>
                <w:sz w:val="24"/>
                <w:szCs w:val="24"/>
              </w:rPr>
              <w:t>02:П0:1</w:t>
            </w:r>
          </w:p>
        </w:tc>
        <w:tc>
          <w:tcPr>
            <w:tcW w:w="958" w:type="pct"/>
            <w:vMerge w:val="restart"/>
            <w:tcBorders>
              <w:top w:val="single" w:sz="4" w:space="0" w:color="auto"/>
              <w:left w:val="single" w:sz="4" w:space="0" w:color="auto"/>
              <w:bottom w:val="single" w:sz="4" w:space="0" w:color="auto"/>
              <w:right w:val="single" w:sz="4" w:space="0" w:color="auto"/>
            </w:tcBorders>
          </w:tcPr>
          <w:p w14:paraId="2D351C9E"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6997ACC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ACCD374"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ED8FA49"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67AD46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58776A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8E1055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B96DEC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5ED6205"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ED6189B" w14:textId="77777777" w:rsidR="007F3E40" w:rsidRPr="000E1C87" w:rsidRDefault="007F3E40" w:rsidP="009F2E30">
            <w:pPr>
              <w:widowControl w:val="0"/>
              <w:ind w:firstLine="0"/>
              <w:rPr>
                <w:sz w:val="24"/>
                <w:szCs w:val="24"/>
              </w:rPr>
            </w:pPr>
          </w:p>
        </w:tc>
      </w:tr>
      <w:tr w:rsidR="007F3E40" w:rsidRPr="000E1C87" w14:paraId="36BEABE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132D153" w14:textId="77777777" w:rsidR="007F3E40" w:rsidRPr="000E1C87" w:rsidRDefault="007F3E40" w:rsidP="009F2E30">
            <w:pPr>
              <w:widowControl w:val="0"/>
              <w:ind w:firstLine="0"/>
              <w:jc w:val="center"/>
              <w:rPr>
                <w:sz w:val="24"/>
                <w:szCs w:val="24"/>
              </w:rPr>
            </w:pPr>
            <w:r w:rsidRPr="000E1C87">
              <w:rPr>
                <w:sz w:val="24"/>
                <w:szCs w:val="24"/>
              </w:rPr>
              <w:t>02:И2</w:t>
            </w:r>
          </w:p>
        </w:tc>
        <w:tc>
          <w:tcPr>
            <w:tcW w:w="958" w:type="pct"/>
            <w:vMerge w:val="restart"/>
            <w:tcBorders>
              <w:top w:val="single" w:sz="4" w:space="0" w:color="auto"/>
              <w:left w:val="single" w:sz="4" w:space="0" w:color="auto"/>
              <w:bottom w:val="single" w:sz="4" w:space="0" w:color="auto"/>
              <w:right w:val="single" w:sz="4" w:space="0" w:color="auto"/>
            </w:tcBorders>
          </w:tcPr>
          <w:p w14:paraId="2595448E"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6A73C88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6E11E83"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55C7343"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8AF199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BD6941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1FC0CE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D87A58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7E5FAF3"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CD8EAA8" w14:textId="77777777" w:rsidR="007F3E40" w:rsidRPr="000E1C87" w:rsidRDefault="007F3E40" w:rsidP="009F2E30">
            <w:pPr>
              <w:widowControl w:val="0"/>
              <w:ind w:firstLine="0"/>
              <w:rPr>
                <w:sz w:val="24"/>
                <w:szCs w:val="24"/>
              </w:rPr>
            </w:pPr>
          </w:p>
        </w:tc>
      </w:tr>
      <w:tr w:rsidR="007F3E40" w:rsidRPr="000E1C87" w14:paraId="23DAFE4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07527FE" w14:textId="77777777" w:rsidR="007F3E40" w:rsidRPr="000E1C87" w:rsidRDefault="007F3E40" w:rsidP="009F2E30">
            <w:pPr>
              <w:widowControl w:val="0"/>
              <w:ind w:firstLine="0"/>
              <w:jc w:val="center"/>
              <w:rPr>
                <w:sz w:val="24"/>
                <w:szCs w:val="24"/>
              </w:rPr>
            </w:pPr>
            <w:r w:rsidRPr="000E1C87">
              <w:rPr>
                <w:sz w:val="24"/>
                <w:szCs w:val="24"/>
              </w:rPr>
              <w:t>02:И0:1</w:t>
            </w:r>
          </w:p>
        </w:tc>
        <w:tc>
          <w:tcPr>
            <w:tcW w:w="958" w:type="pct"/>
            <w:vMerge w:val="restart"/>
            <w:tcBorders>
              <w:top w:val="single" w:sz="4" w:space="0" w:color="auto"/>
              <w:left w:val="single" w:sz="4" w:space="0" w:color="auto"/>
              <w:bottom w:val="single" w:sz="4" w:space="0" w:color="auto"/>
              <w:right w:val="single" w:sz="4" w:space="0" w:color="auto"/>
            </w:tcBorders>
          </w:tcPr>
          <w:p w14:paraId="398C2453"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505A50F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3E08173"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46D2E65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9120F0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359DAD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92E076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5DFFB2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CB3BC9E"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16580059" w14:textId="77777777" w:rsidR="007F3E40" w:rsidRPr="000E1C87" w:rsidRDefault="007F3E40" w:rsidP="009F2E30">
            <w:pPr>
              <w:widowControl w:val="0"/>
              <w:ind w:firstLine="0"/>
              <w:rPr>
                <w:sz w:val="24"/>
                <w:szCs w:val="24"/>
              </w:rPr>
            </w:pPr>
          </w:p>
        </w:tc>
      </w:tr>
      <w:tr w:rsidR="007F3E40" w:rsidRPr="000E1C87" w14:paraId="2AC5B84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4D852D1" w14:textId="77777777" w:rsidR="007F3E40" w:rsidRPr="000E1C87" w:rsidRDefault="007F3E40" w:rsidP="009F2E30">
            <w:pPr>
              <w:widowControl w:val="0"/>
              <w:ind w:firstLine="0"/>
              <w:jc w:val="center"/>
              <w:rPr>
                <w:sz w:val="24"/>
                <w:szCs w:val="24"/>
              </w:rPr>
            </w:pPr>
            <w:r w:rsidRPr="000E1C87">
              <w:rPr>
                <w:sz w:val="24"/>
                <w:szCs w:val="24"/>
              </w:rPr>
              <w:t>02:И0:2</w:t>
            </w:r>
          </w:p>
        </w:tc>
        <w:tc>
          <w:tcPr>
            <w:tcW w:w="958" w:type="pct"/>
            <w:vMerge w:val="restart"/>
            <w:tcBorders>
              <w:top w:val="single" w:sz="4" w:space="0" w:color="auto"/>
              <w:left w:val="single" w:sz="4" w:space="0" w:color="auto"/>
              <w:bottom w:val="single" w:sz="4" w:space="0" w:color="auto"/>
              <w:right w:val="single" w:sz="4" w:space="0" w:color="auto"/>
            </w:tcBorders>
          </w:tcPr>
          <w:p w14:paraId="09EE07C0"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0BAC12D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35B7D86"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47EB591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B55E5F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E3B250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E076D7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DFEF01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84E0409"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3FDD15E" w14:textId="77777777" w:rsidR="007F3E40" w:rsidRPr="000E1C87" w:rsidRDefault="007F3E40" w:rsidP="009F2E30">
            <w:pPr>
              <w:widowControl w:val="0"/>
              <w:ind w:firstLine="0"/>
              <w:rPr>
                <w:sz w:val="24"/>
                <w:szCs w:val="24"/>
              </w:rPr>
            </w:pPr>
          </w:p>
        </w:tc>
      </w:tr>
      <w:tr w:rsidR="007F3E40" w:rsidRPr="000E1C87" w14:paraId="7FCCCCD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964981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332A7B66" w14:textId="77777777" w:rsidR="007F3E40" w:rsidRPr="000E1C87" w:rsidRDefault="007F3E40" w:rsidP="009F2E30">
            <w:pPr>
              <w:widowControl w:val="0"/>
              <w:ind w:firstLine="0"/>
              <w:rPr>
                <w:sz w:val="24"/>
                <w:szCs w:val="24"/>
              </w:rPr>
            </w:pPr>
            <w:r w:rsidRPr="000E1C87">
              <w:rPr>
                <w:sz w:val="24"/>
                <w:szCs w:val="24"/>
              </w:rPr>
              <w:t>Зоны рекреационного назначения. Зоны особо охраняемых природных территорий</w:t>
            </w:r>
          </w:p>
        </w:tc>
      </w:tr>
      <w:tr w:rsidR="007F3E40" w:rsidRPr="000E1C87" w14:paraId="37F11F6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EDC7887"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B08B414" w14:textId="77777777" w:rsidR="007F3E40" w:rsidRPr="000E1C87" w:rsidRDefault="007F3E40" w:rsidP="009F2E30">
            <w:pPr>
              <w:widowControl w:val="0"/>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7F3E40" w:rsidRPr="000E1C87" w14:paraId="02F8929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84FB9B2" w14:textId="77777777" w:rsidR="007F3E40" w:rsidRPr="000E1C87" w:rsidRDefault="007F3E40" w:rsidP="009F2E30">
            <w:pPr>
              <w:widowControl w:val="0"/>
              <w:ind w:firstLine="0"/>
              <w:jc w:val="center"/>
              <w:rPr>
                <w:sz w:val="24"/>
                <w:szCs w:val="24"/>
              </w:rPr>
            </w:pPr>
            <w:r w:rsidRPr="000E1C87">
              <w:rPr>
                <w:sz w:val="24"/>
                <w:szCs w:val="24"/>
              </w:rPr>
              <w:t>02:Р2:1</w:t>
            </w:r>
          </w:p>
        </w:tc>
        <w:tc>
          <w:tcPr>
            <w:tcW w:w="958" w:type="pct"/>
            <w:vMerge w:val="restart"/>
            <w:tcBorders>
              <w:top w:val="single" w:sz="4" w:space="0" w:color="auto"/>
              <w:left w:val="single" w:sz="4" w:space="0" w:color="auto"/>
              <w:bottom w:val="single" w:sz="4" w:space="0" w:color="auto"/>
              <w:right w:val="single" w:sz="4" w:space="0" w:color="auto"/>
            </w:tcBorders>
          </w:tcPr>
          <w:p w14:paraId="6593A95E" w14:textId="77777777" w:rsidR="007F3E40" w:rsidRPr="000E1C87" w:rsidRDefault="007F3E40" w:rsidP="009F2E30">
            <w:pPr>
              <w:widowControl w:val="0"/>
              <w:ind w:firstLine="0"/>
              <w:rPr>
                <w:sz w:val="24"/>
                <w:szCs w:val="24"/>
              </w:rPr>
            </w:pPr>
            <w:r w:rsidRPr="000E1C87">
              <w:rPr>
                <w:sz w:val="24"/>
                <w:szCs w:val="24"/>
              </w:rPr>
              <w:t>Зона озелененных территорий общего пользования</w:t>
            </w:r>
          </w:p>
        </w:tc>
        <w:tc>
          <w:tcPr>
            <w:tcW w:w="863" w:type="pct"/>
            <w:tcBorders>
              <w:top w:val="single" w:sz="4" w:space="0" w:color="auto"/>
              <w:left w:val="nil"/>
              <w:bottom w:val="single" w:sz="4" w:space="0" w:color="auto"/>
              <w:right w:val="single" w:sz="4" w:space="0" w:color="auto"/>
            </w:tcBorders>
            <w:shd w:val="clear" w:color="auto" w:fill="auto"/>
          </w:tcPr>
          <w:p w14:paraId="6CD574D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3EFE89E"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35BBDC2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A65313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51C71F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F4CD2A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3AD4F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90908D6"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3AA4ABF2" w14:textId="77777777" w:rsidR="007F3E40" w:rsidRPr="000E1C87" w:rsidRDefault="007F3E40" w:rsidP="009F2E30">
            <w:pPr>
              <w:widowControl w:val="0"/>
              <w:ind w:firstLine="0"/>
              <w:rPr>
                <w:sz w:val="24"/>
                <w:szCs w:val="24"/>
              </w:rPr>
            </w:pPr>
          </w:p>
        </w:tc>
      </w:tr>
      <w:tr w:rsidR="007F3E40" w:rsidRPr="000E1C87" w14:paraId="16287F8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71DDDB3" w14:textId="77777777" w:rsidR="007F3E40" w:rsidRPr="000E1C87" w:rsidRDefault="007F3E40" w:rsidP="009F2E30">
            <w:pPr>
              <w:widowControl w:val="0"/>
              <w:ind w:firstLine="0"/>
              <w:jc w:val="center"/>
              <w:rPr>
                <w:sz w:val="24"/>
                <w:szCs w:val="24"/>
              </w:rPr>
            </w:pPr>
            <w:r w:rsidRPr="000E1C87">
              <w:rPr>
                <w:sz w:val="24"/>
                <w:szCs w:val="24"/>
              </w:rPr>
              <w:t>02:Р2:2</w:t>
            </w:r>
          </w:p>
        </w:tc>
        <w:tc>
          <w:tcPr>
            <w:tcW w:w="958" w:type="pct"/>
            <w:vMerge w:val="restart"/>
            <w:tcBorders>
              <w:top w:val="single" w:sz="4" w:space="0" w:color="auto"/>
              <w:left w:val="single" w:sz="4" w:space="0" w:color="auto"/>
              <w:bottom w:val="single" w:sz="4" w:space="0" w:color="auto"/>
              <w:right w:val="single" w:sz="4" w:space="0" w:color="auto"/>
            </w:tcBorders>
          </w:tcPr>
          <w:p w14:paraId="4FCF0A3F" w14:textId="77777777" w:rsidR="007F3E40" w:rsidRPr="000E1C87" w:rsidRDefault="007F3E40" w:rsidP="009F2E30">
            <w:pPr>
              <w:widowControl w:val="0"/>
              <w:ind w:firstLine="0"/>
              <w:rPr>
                <w:sz w:val="24"/>
                <w:szCs w:val="24"/>
              </w:rPr>
            </w:pPr>
            <w:r w:rsidRPr="000E1C87">
              <w:rPr>
                <w:sz w:val="24"/>
                <w:szCs w:val="24"/>
              </w:rPr>
              <w:t>Зона озелененных территорий общего пользования</w:t>
            </w:r>
          </w:p>
        </w:tc>
        <w:tc>
          <w:tcPr>
            <w:tcW w:w="863" w:type="pct"/>
            <w:tcBorders>
              <w:top w:val="single" w:sz="4" w:space="0" w:color="auto"/>
              <w:left w:val="nil"/>
              <w:bottom w:val="single" w:sz="4" w:space="0" w:color="auto"/>
              <w:right w:val="single" w:sz="4" w:space="0" w:color="auto"/>
            </w:tcBorders>
            <w:shd w:val="clear" w:color="auto" w:fill="auto"/>
          </w:tcPr>
          <w:p w14:paraId="54C8F43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C4DE04F"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12A319F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4223B0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AB0897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195D7D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C8655D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8988AF9"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1F185930" w14:textId="77777777" w:rsidR="007F3E40" w:rsidRPr="000E1C87" w:rsidRDefault="007F3E40" w:rsidP="009F2E30">
            <w:pPr>
              <w:widowControl w:val="0"/>
              <w:ind w:firstLine="0"/>
              <w:rPr>
                <w:sz w:val="24"/>
                <w:szCs w:val="24"/>
              </w:rPr>
            </w:pPr>
          </w:p>
        </w:tc>
      </w:tr>
      <w:tr w:rsidR="007F3E40" w:rsidRPr="000E1C87" w14:paraId="0D6DE037"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03FB5BE"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72BFBF7" w14:textId="77777777" w:rsidR="007F3E40" w:rsidRPr="000E1C87" w:rsidRDefault="007F3E40" w:rsidP="009F2E30">
            <w:pPr>
              <w:widowControl w:val="0"/>
              <w:ind w:firstLine="0"/>
              <w:rPr>
                <w:sz w:val="24"/>
                <w:szCs w:val="24"/>
              </w:rPr>
            </w:pPr>
            <w:r w:rsidRPr="000E1C87">
              <w:rPr>
                <w:sz w:val="24"/>
                <w:szCs w:val="24"/>
              </w:rPr>
              <w:t>Иные рекреационные зоны</w:t>
            </w:r>
          </w:p>
        </w:tc>
      </w:tr>
      <w:tr w:rsidR="007F3E40" w:rsidRPr="000E1C87" w14:paraId="25A6871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B3F5B45" w14:textId="77777777" w:rsidR="007F3E40" w:rsidRPr="000E1C87" w:rsidRDefault="007F3E40" w:rsidP="009F2E30">
            <w:pPr>
              <w:widowControl w:val="0"/>
              <w:ind w:firstLine="0"/>
              <w:jc w:val="center"/>
              <w:rPr>
                <w:sz w:val="24"/>
                <w:szCs w:val="24"/>
              </w:rPr>
            </w:pPr>
            <w:r w:rsidRPr="000E1C87">
              <w:rPr>
                <w:sz w:val="24"/>
                <w:szCs w:val="24"/>
              </w:rPr>
              <w:t>02:Р3:1</w:t>
            </w:r>
          </w:p>
        </w:tc>
        <w:tc>
          <w:tcPr>
            <w:tcW w:w="958" w:type="pct"/>
            <w:vMerge w:val="restart"/>
            <w:tcBorders>
              <w:top w:val="single" w:sz="4" w:space="0" w:color="auto"/>
              <w:left w:val="single" w:sz="4" w:space="0" w:color="auto"/>
              <w:bottom w:val="single" w:sz="4" w:space="0" w:color="auto"/>
              <w:right w:val="single" w:sz="4" w:space="0" w:color="auto"/>
            </w:tcBorders>
          </w:tcPr>
          <w:p w14:paraId="589D563C" w14:textId="77777777" w:rsidR="007F3E40" w:rsidRPr="000E1C87" w:rsidRDefault="007F3E40" w:rsidP="009F2E30">
            <w:pPr>
              <w:widowControl w:val="0"/>
              <w:ind w:firstLine="0"/>
              <w:rPr>
                <w:sz w:val="24"/>
                <w:szCs w:val="24"/>
              </w:rPr>
            </w:pPr>
            <w:r w:rsidRPr="000E1C87">
              <w:rPr>
                <w:sz w:val="24"/>
                <w:szCs w:val="24"/>
              </w:rPr>
              <w:t>Рекреационная зона</w:t>
            </w:r>
          </w:p>
        </w:tc>
        <w:tc>
          <w:tcPr>
            <w:tcW w:w="863" w:type="pct"/>
            <w:tcBorders>
              <w:top w:val="single" w:sz="4" w:space="0" w:color="auto"/>
              <w:left w:val="nil"/>
              <w:bottom w:val="single" w:sz="4" w:space="0" w:color="auto"/>
              <w:right w:val="single" w:sz="4" w:space="0" w:color="auto"/>
            </w:tcBorders>
            <w:shd w:val="clear" w:color="auto" w:fill="auto"/>
          </w:tcPr>
          <w:p w14:paraId="2702126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5894573"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4E3A178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AAD07F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09860E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0CA73E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1CE4E8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2A740A0"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6566FAB6" w14:textId="77777777" w:rsidR="007F3E40" w:rsidRPr="000E1C87" w:rsidRDefault="007F3E40" w:rsidP="009F2E30">
            <w:pPr>
              <w:widowControl w:val="0"/>
              <w:ind w:firstLine="0"/>
              <w:rPr>
                <w:sz w:val="24"/>
                <w:szCs w:val="24"/>
              </w:rPr>
            </w:pPr>
          </w:p>
        </w:tc>
      </w:tr>
      <w:tr w:rsidR="007F3E40" w:rsidRPr="000E1C87" w14:paraId="080DA2D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B1846A9" w14:textId="77777777" w:rsidR="007F3E40" w:rsidRPr="000E1C87" w:rsidRDefault="007F3E40" w:rsidP="009F2E30">
            <w:pPr>
              <w:widowControl w:val="0"/>
              <w:ind w:firstLine="0"/>
              <w:jc w:val="center"/>
              <w:rPr>
                <w:sz w:val="24"/>
                <w:szCs w:val="24"/>
              </w:rPr>
            </w:pPr>
            <w:r w:rsidRPr="000E1C87">
              <w:rPr>
                <w:sz w:val="24"/>
                <w:szCs w:val="24"/>
              </w:rPr>
              <w:t>02:Р3:1</w:t>
            </w:r>
          </w:p>
        </w:tc>
        <w:tc>
          <w:tcPr>
            <w:tcW w:w="958" w:type="pct"/>
            <w:vMerge w:val="restart"/>
            <w:tcBorders>
              <w:top w:val="single" w:sz="4" w:space="0" w:color="auto"/>
              <w:left w:val="single" w:sz="4" w:space="0" w:color="auto"/>
              <w:bottom w:val="single" w:sz="4" w:space="0" w:color="auto"/>
              <w:right w:val="single" w:sz="4" w:space="0" w:color="auto"/>
            </w:tcBorders>
          </w:tcPr>
          <w:p w14:paraId="0D5B7B64" w14:textId="77777777" w:rsidR="007F3E40" w:rsidRPr="000E1C87" w:rsidRDefault="007F3E40" w:rsidP="009F2E30">
            <w:pPr>
              <w:widowControl w:val="0"/>
              <w:ind w:firstLine="0"/>
              <w:rPr>
                <w:sz w:val="24"/>
                <w:szCs w:val="24"/>
              </w:rPr>
            </w:pPr>
            <w:r w:rsidRPr="000E1C87">
              <w:rPr>
                <w:sz w:val="24"/>
                <w:szCs w:val="24"/>
              </w:rPr>
              <w:t>Рекреационная зона</w:t>
            </w:r>
          </w:p>
        </w:tc>
        <w:tc>
          <w:tcPr>
            <w:tcW w:w="863" w:type="pct"/>
            <w:tcBorders>
              <w:top w:val="single" w:sz="4" w:space="0" w:color="auto"/>
              <w:left w:val="nil"/>
              <w:bottom w:val="single" w:sz="4" w:space="0" w:color="auto"/>
              <w:right w:val="single" w:sz="4" w:space="0" w:color="auto"/>
            </w:tcBorders>
            <w:shd w:val="clear" w:color="auto" w:fill="auto"/>
          </w:tcPr>
          <w:p w14:paraId="09997570"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F3AEF73"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7300FD9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7BDACB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E2DA87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8A4AF3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0E22CC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FDD257C"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11F3F9AA" w14:textId="77777777" w:rsidR="007F3E40" w:rsidRPr="000E1C87" w:rsidRDefault="007F3E40" w:rsidP="009F2E30">
            <w:pPr>
              <w:widowControl w:val="0"/>
              <w:ind w:firstLine="0"/>
              <w:rPr>
                <w:sz w:val="24"/>
                <w:szCs w:val="24"/>
              </w:rPr>
            </w:pPr>
          </w:p>
        </w:tc>
      </w:tr>
      <w:tr w:rsidR="007F3E40" w:rsidRPr="000E1C87" w14:paraId="39ADB5BB"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298175D"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3FC522AD" w14:textId="77777777" w:rsidR="007F3E40" w:rsidRPr="000E1C87" w:rsidRDefault="007F3E40" w:rsidP="009F2E30">
            <w:pPr>
              <w:widowControl w:val="0"/>
              <w:ind w:firstLine="0"/>
              <w:rPr>
                <w:sz w:val="24"/>
                <w:szCs w:val="24"/>
              </w:rPr>
            </w:pPr>
            <w:r w:rsidRPr="000E1C87">
              <w:rPr>
                <w:sz w:val="24"/>
                <w:szCs w:val="24"/>
              </w:rPr>
              <w:t>Город Кудрово</w:t>
            </w:r>
          </w:p>
        </w:tc>
        <w:tc>
          <w:tcPr>
            <w:tcW w:w="863" w:type="pct"/>
            <w:tcBorders>
              <w:top w:val="single" w:sz="4" w:space="0" w:color="auto"/>
              <w:left w:val="nil"/>
              <w:bottom w:val="single" w:sz="4" w:space="0" w:color="auto"/>
              <w:right w:val="single" w:sz="4" w:space="0" w:color="auto"/>
            </w:tcBorders>
            <w:shd w:val="clear" w:color="auto" w:fill="auto"/>
          </w:tcPr>
          <w:p w14:paraId="08D0232A"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33E1AD58"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73C3CD73" w14:textId="77777777" w:rsidR="007F3E40" w:rsidRPr="000E1C87" w:rsidRDefault="007F3E40" w:rsidP="009F2E30">
            <w:pPr>
              <w:widowControl w:val="0"/>
              <w:ind w:firstLine="0"/>
              <w:rPr>
                <w:sz w:val="24"/>
                <w:szCs w:val="24"/>
              </w:rPr>
            </w:pPr>
          </w:p>
        </w:tc>
      </w:tr>
      <w:tr w:rsidR="007F3E40" w:rsidRPr="000E1C87" w14:paraId="12726936"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82191A3"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1ADCF7BA" w14:textId="77777777" w:rsidR="007F3E40" w:rsidRPr="000E1C87" w:rsidRDefault="007F3E40" w:rsidP="009F2E30">
            <w:pPr>
              <w:widowControl w:val="0"/>
              <w:ind w:firstLine="0"/>
              <w:rPr>
                <w:sz w:val="24"/>
                <w:szCs w:val="24"/>
              </w:rPr>
            </w:pPr>
            <w:r w:rsidRPr="000E1C87">
              <w:rPr>
                <w:sz w:val="24"/>
                <w:szCs w:val="24"/>
              </w:rPr>
              <w:t>Жилые зоны</w:t>
            </w:r>
          </w:p>
        </w:tc>
        <w:tc>
          <w:tcPr>
            <w:tcW w:w="863" w:type="pct"/>
            <w:tcBorders>
              <w:top w:val="single" w:sz="4" w:space="0" w:color="auto"/>
              <w:left w:val="nil"/>
              <w:bottom w:val="single" w:sz="4" w:space="0" w:color="auto"/>
              <w:right w:val="single" w:sz="4" w:space="0" w:color="auto"/>
            </w:tcBorders>
            <w:shd w:val="clear" w:color="auto" w:fill="auto"/>
          </w:tcPr>
          <w:p w14:paraId="2A18686C"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056AC683"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6C4E49CF" w14:textId="77777777" w:rsidR="007F3E40" w:rsidRPr="000E1C87" w:rsidRDefault="007F3E40" w:rsidP="009F2E30">
            <w:pPr>
              <w:widowControl w:val="0"/>
              <w:ind w:firstLine="0"/>
              <w:rPr>
                <w:sz w:val="24"/>
                <w:szCs w:val="24"/>
              </w:rPr>
            </w:pPr>
          </w:p>
        </w:tc>
      </w:tr>
      <w:tr w:rsidR="007F3E40" w:rsidRPr="000E1C87" w14:paraId="60609DC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A3AFC62"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3F1052E" w14:textId="77777777" w:rsidR="007F3E40" w:rsidRPr="000E1C87" w:rsidRDefault="007F3E40" w:rsidP="009F2E30">
            <w:pPr>
              <w:widowControl w:val="0"/>
              <w:ind w:firstLine="0"/>
              <w:rPr>
                <w:sz w:val="24"/>
                <w:szCs w:val="24"/>
              </w:rPr>
            </w:pPr>
            <w:r w:rsidRPr="000E1C87">
              <w:rPr>
                <w:sz w:val="24"/>
                <w:szCs w:val="24"/>
              </w:rPr>
              <w:t>Зоны застройки многоэтажными жилыми домами (9 этажей и более)</w:t>
            </w:r>
          </w:p>
        </w:tc>
      </w:tr>
      <w:tr w:rsidR="007F3E40" w:rsidRPr="000E1C87" w14:paraId="451DF475"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5920D52" w14:textId="77777777" w:rsidR="007F3E40" w:rsidRPr="000E1C87" w:rsidRDefault="007F3E40" w:rsidP="009F2E30">
            <w:pPr>
              <w:widowControl w:val="0"/>
              <w:ind w:firstLine="0"/>
              <w:jc w:val="center"/>
              <w:rPr>
                <w:sz w:val="24"/>
                <w:szCs w:val="24"/>
              </w:rPr>
            </w:pPr>
            <w:r w:rsidRPr="000E1C87">
              <w:rPr>
                <w:sz w:val="24"/>
                <w:szCs w:val="24"/>
              </w:rPr>
              <w:t>03:Ж5:1</w:t>
            </w:r>
          </w:p>
        </w:tc>
        <w:tc>
          <w:tcPr>
            <w:tcW w:w="958" w:type="pct"/>
            <w:vMerge w:val="restart"/>
            <w:tcBorders>
              <w:top w:val="single" w:sz="4" w:space="0" w:color="auto"/>
              <w:left w:val="single" w:sz="4" w:space="0" w:color="auto"/>
              <w:bottom w:val="single" w:sz="4" w:space="0" w:color="auto"/>
              <w:right w:val="single" w:sz="4" w:space="0" w:color="auto"/>
            </w:tcBorders>
          </w:tcPr>
          <w:p w14:paraId="7F15F2CE"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0810B7F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46DF3DF"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09315887"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33737F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937F5E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2E2ABF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CEBE9EA"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1797EE9" w14:textId="624C7197" w:rsidR="007F3E40" w:rsidRDefault="007F3E40" w:rsidP="009F2E30">
            <w:pPr>
              <w:widowControl w:val="0"/>
              <w:ind w:firstLine="0"/>
              <w:jc w:val="center"/>
              <w:rPr>
                <w:sz w:val="24"/>
                <w:szCs w:val="24"/>
              </w:rPr>
            </w:pPr>
            <w:r>
              <w:rPr>
                <w:sz w:val="24"/>
                <w:szCs w:val="24"/>
              </w:rPr>
              <w:t xml:space="preserve">207,79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D06A6BB" w14:textId="77777777" w:rsidR="007F3E40" w:rsidRPr="000E1C87" w:rsidRDefault="007F3E40" w:rsidP="009F2E30">
            <w:pPr>
              <w:widowControl w:val="0"/>
              <w:ind w:firstLine="0"/>
              <w:rPr>
                <w:sz w:val="24"/>
                <w:szCs w:val="24"/>
              </w:rPr>
            </w:pPr>
          </w:p>
        </w:tc>
      </w:tr>
      <w:tr w:rsidR="007F3E40" w:rsidRPr="000E1C87" w14:paraId="244B759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86AC50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314EC7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4C06C0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4FDC18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5F64897" w14:textId="77777777" w:rsidR="007F3E40" w:rsidRPr="000E1C87" w:rsidRDefault="007F3E40" w:rsidP="009F2E30">
            <w:pPr>
              <w:widowControl w:val="0"/>
              <w:ind w:firstLine="0"/>
              <w:rPr>
                <w:sz w:val="24"/>
                <w:szCs w:val="24"/>
              </w:rPr>
            </w:pPr>
          </w:p>
        </w:tc>
      </w:tr>
      <w:tr w:rsidR="007F3E40" w:rsidRPr="000E1C87" w14:paraId="1E60FEE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DEAE630" w14:textId="77777777" w:rsidR="007F3E40" w:rsidRPr="000E1C87" w:rsidRDefault="007F3E40" w:rsidP="009F2E30">
            <w:pPr>
              <w:widowControl w:val="0"/>
              <w:ind w:firstLine="0"/>
              <w:jc w:val="center"/>
              <w:rPr>
                <w:sz w:val="24"/>
                <w:szCs w:val="24"/>
              </w:rPr>
            </w:pPr>
            <w:r w:rsidRPr="000E1C87">
              <w:rPr>
                <w:sz w:val="24"/>
                <w:szCs w:val="24"/>
              </w:rPr>
              <w:t>03:Ж5:2</w:t>
            </w:r>
          </w:p>
        </w:tc>
        <w:tc>
          <w:tcPr>
            <w:tcW w:w="958" w:type="pct"/>
            <w:vMerge w:val="restart"/>
            <w:tcBorders>
              <w:top w:val="single" w:sz="4" w:space="0" w:color="auto"/>
              <w:left w:val="single" w:sz="4" w:space="0" w:color="auto"/>
              <w:bottom w:val="single" w:sz="4" w:space="0" w:color="auto"/>
              <w:right w:val="single" w:sz="4" w:space="0" w:color="auto"/>
            </w:tcBorders>
          </w:tcPr>
          <w:p w14:paraId="378DB274"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5203DF1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9922BC0"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77A56001"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C192F8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A20879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CFF70B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E9519A5"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90582A5" w14:textId="2CAEAEC1" w:rsidR="007F3E40" w:rsidRDefault="007F3E40" w:rsidP="009F2E30">
            <w:pPr>
              <w:widowControl w:val="0"/>
              <w:ind w:firstLine="0"/>
              <w:jc w:val="center"/>
              <w:rPr>
                <w:sz w:val="24"/>
                <w:szCs w:val="24"/>
              </w:rPr>
            </w:pPr>
            <w:r>
              <w:rPr>
                <w:sz w:val="24"/>
                <w:szCs w:val="24"/>
              </w:rPr>
              <w:t xml:space="preserve">444,88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3371B428" w14:textId="77777777" w:rsidR="007F3E40" w:rsidRPr="000E1C87" w:rsidRDefault="007F3E40" w:rsidP="009F2E30">
            <w:pPr>
              <w:widowControl w:val="0"/>
              <w:ind w:firstLine="0"/>
              <w:rPr>
                <w:sz w:val="24"/>
                <w:szCs w:val="24"/>
              </w:rPr>
            </w:pPr>
          </w:p>
        </w:tc>
      </w:tr>
      <w:tr w:rsidR="007F3E40" w:rsidRPr="000E1C87" w14:paraId="55D5C32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D42504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40F5B2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C290EC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E28F52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451EBF5" w14:textId="77777777" w:rsidR="007F3E40" w:rsidRPr="000E1C87" w:rsidRDefault="007F3E40" w:rsidP="009F2E30">
            <w:pPr>
              <w:widowControl w:val="0"/>
              <w:ind w:firstLine="0"/>
              <w:rPr>
                <w:sz w:val="24"/>
                <w:szCs w:val="24"/>
              </w:rPr>
            </w:pPr>
          </w:p>
        </w:tc>
      </w:tr>
      <w:tr w:rsidR="007F3E40" w:rsidRPr="000E1C87" w14:paraId="0F7F984A"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4ADD039" w14:textId="77777777" w:rsidR="007F3E40" w:rsidRPr="000E1C87" w:rsidRDefault="007F3E40" w:rsidP="009F2E30">
            <w:pPr>
              <w:widowControl w:val="0"/>
              <w:ind w:firstLine="0"/>
              <w:jc w:val="center"/>
              <w:rPr>
                <w:sz w:val="24"/>
                <w:szCs w:val="24"/>
              </w:rPr>
            </w:pPr>
            <w:r w:rsidRPr="000E1C87">
              <w:rPr>
                <w:sz w:val="24"/>
                <w:szCs w:val="24"/>
              </w:rPr>
              <w:t>03:Ж5:3</w:t>
            </w:r>
          </w:p>
        </w:tc>
        <w:tc>
          <w:tcPr>
            <w:tcW w:w="958" w:type="pct"/>
            <w:vMerge w:val="restart"/>
            <w:tcBorders>
              <w:top w:val="single" w:sz="4" w:space="0" w:color="auto"/>
              <w:left w:val="single" w:sz="4" w:space="0" w:color="auto"/>
              <w:bottom w:val="single" w:sz="4" w:space="0" w:color="auto"/>
              <w:right w:val="single" w:sz="4" w:space="0" w:color="auto"/>
            </w:tcBorders>
          </w:tcPr>
          <w:p w14:paraId="1B19CEA3"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4818F1F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0079E20"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3F49DBB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1BF201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D01F99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FD1043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09BEDE6"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9027FAD" w14:textId="0658DDEF" w:rsidR="007F3E40" w:rsidRDefault="007F3E40" w:rsidP="009F2E30">
            <w:pPr>
              <w:widowControl w:val="0"/>
              <w:ind w:firstLine="0"/>
              <w:jc w:val="center"/>
              <w:rPr>
                <w:sz w:val="24"/>
                <w:szCs w:val="24"/>
              </w:rPr>
            </w:pPr>
            <w:r>
              <w:rPr>
                <w:sz w:val="24"/>
                <w:szCs w:val="24"/>
              </w:rPr>
              <w:t xml:space="preserve">117,92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3FE8D1A3" w14:textId="77777777" w:rsidR="007F3E40" w:rsidRPr="000E1C87" w:rsidRDefault="007F3E40" w:rsidP="009F2E30">
            <w:pPr>
              <w:widowControl w:val="0"/>
              <w:ind w:firstLine="0"/>
              <w:rPr>
                <w:sz w:val="24"/>
                <w:szCs w:val="24"/>
              </w:rPr>
            </w:pPr>
          </w:p>
        </w:tc>
      </w:tr>
      <w:tr w:rsidR="007F3E40" w:rsidRPr="000E1C87" w14:paraId="64CD24B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C40312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5AABAF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D2DA0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10287D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92252BE" w14:textId="77777777" w:rsidR="007F3E40" w:rsidRPr="000E1C87" w:rsidRDefault="007F3E40" w:rsidP="009F2E30">
            <w:pPr>
              <w:widowControl w:val="0"/>
              <w:ind w:firstLine="0"/>
              <w:rPr>
                <w:sz w:val="24"/>
                <w:szCs w:val="24"/>
              </w:rPr>
            </w:pPr>
          </w:p>
        </w:tc>
      </w:tr>
      <w:tr w:rsidR="007F3E40" w:rsidRPr="000E1C87" w14:paraId="2FE8A3F0"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D06EE61" w14:textId="77777777" w:rsidR="007F3E40" w:rsidRPr="000E1C87" w:rsidRDefault="007F3E40" w:rsidP="009F2E30">
            <w:pPr>
              <w:widowControl w:val="0"/>
              <w:ind w:firstLine="0"/>
              <w:jc w:val="center"/>
              <w:rPr>
                <w:sz w:val="24"/>
                <w:szCs w:val="24"/>
              </w:rPr>
            </w:pPr>
            <w:r w:rsidRPr="000E1C87">
              <w:rPr>
                <w:sz w:val="24"/>
                <w:szCs w:val="24"/>
              </w:rPr>
              <w:t>03:Ж5:4</w:t>
            </w:r>
          </w:p>
        </w:tc>
        <w:tc>
          <w:tcPr>
            <w:tcW w:w="958" w:type="pct"/>
            <w:vMerge w:val="restart"/>
            <w:tcBorders>
              <w:top w:val="single" w:sz="4" w:space="0" w:color="auto"/>
              <w:left w:val="single" w:sz="4" w:space="0" w:color="auto"/>
              <w:bottom w:val="single" w:sz="4" w:space="0" w:color="auto"/>
              <w:right w:val="single" w:sz="4" w:space="0" w:color="auto"/>
            </w:tcBorders>
          </w:tcPr>
          <w:p w14:paraId="7DF3CDE9"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0D2F593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C7E1FF1"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3D9C4AA6"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40F67E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AE5FBA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3F47B8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534C569"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4862A49" w14:textId="2986B16A" w:rsidR="007F3E40" w:rsidRDefault="007F3E40" w:rsidP="009F2E30">
            <w:pPr>
              <w:widowControl w:val="0"/>
              <w:ind w:firstLine="0"/>
              <w:jc w:val="center"/>
              <w:rPr>
                <w:sz w:val="24"/>
                <w:szCs w:val="24"/>
              </w:rPr>
            </w:pPr>
            <w:r>
              <w:rPr>
                <w:sz w:val="24"/>
                <w:szCs w:val="24"/>
              </w:rPr>
              <w:t xml:space="preserve">370,06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A10DD86" w14:textId="77777777" w:rsidR="007F3E40" w:rsidRPr="000E1C87" w:rsidRDefault="007F3E40" w:rsidP="009F2E30">
            <w:pPr>
              <w:widowControl w:val="0"/>
              <w:ind w:firstLine="0"/>
              <w:rPr>
                <w:sz w:val="24"/>
                <w:szCs w:val="24"/>
              </w:rPr>
            </w:pPr>
          </w:p>
        </w:tc>
      </w:tr>
      <w:tr w:rsidR="007F3E40" w:rsidRPr="000E1C87" w14:paraId="17E8824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E12A78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CB16A9C"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D53E5F2"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6A957BE"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39980444" w14:textId="77777777" w:rsidR="007F3E40" w:rsidRPr="000E1C87" w:rsidRDefault="007F3E40" w:rsidP="009F2E30">
            <w:pPr>
              <w:widowControl w:val="0"/>
              <w:ind w:firstLine="0"/>
              <w:rPr>
                <w:sz w:val="24"/>
                <w:szCs w:val="24"/>
              </w:rPr>
            </w:pPr>
          </w:p>
        </w:tc>
      </w:tr>
      <w:tr w:rsidR="007F3E40" w:rsidRPr="000E1C87" w14:paraId="78D6057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DDB25B3" w14:textId="77777777" w:rsidR="007F3E40" w:rsidRPr="000E1C87" w:rsidRDefault="007F3E40" w:rsidP="009F2E30">
            <w:pPr>
              <w:widowControl w:val="0"/>
              <w:ind w:firstLine="0"/>
              <w:jc w:val="center"/>
              <w:rPr>
                <w:sz w:val="24"/>
                <w:szCs w:val="24"/>
              </w:rPr>
            </w:pPr>
            <w:r w:rsidRPr="000E1C87">
              <w:rPr>
                <w:sz w:val="24"/>
                <w:szCs w:val="24"/>
              </w:rPr>
              <w:t>03:Ж5:5</w:t>
            </w:r>
          </w:p>
        </w:tc>
        <w:tc>
          <w:tcPr>
            <w:tcW w:w="958" w:type="pct"/>
            <w:vMerge w:val="restart"/>
            <w:tcBorders>
              <w:top w:val="single" w:sz="4" w:space="0" w:color="auto"/>
              <w:left w:val="single" w:sz="4" w:space="0" w:color="auto"/>
              <w:bottom w:val="single" w:sz="4" w:space="0" w:color="auto"/>
              <w:right w:val="single" w:sz="4" w:space="0" w:color="auto"/>
            </w:tcBorders>
          </w:tcPr>
          <w:p w14:paraId="6B42358B"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660CF67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A579BC8"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2E0000C1"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5129AF53"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220 мест.</w:t>
            </w:r>
          </w:p>
          <w:p w14:paraId="4737DA5E"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220 мест.</w:t>
            </w:r>
          </w:p>
          <w:p w14:paraId="44C13279" w14:textId="77777777" w:rsidR="007F3E40" w:rsidRPr="000E1C87" w:rsidRDefault="007F3E40" w:rsidP="009F2E30">
            <w:pPr>
              <w:widowControl w:val="0"/>
              <w:ind w:firstLine="0"/>
              <w:rPr>
                <w:sz w:val="24"/>
                <w:szCs w:val="24"/>
              </w:rPr>
            </w:pPr>
            <w:r w:rsidRPr="000E1C87">
              <w:rPr>
                <w:sz w:val="24"/>
                <w:szCs w:val="24"/>
              </w:rPr>
              <w:t>3. Дошкольная образовательная организация на 75 мест.</w:t>
            </w:r>
          </w:p>
          <w:p w14:paraId="42BA1C21" w14:textId="77777777" w:rsidR="007F3E40" w:rsidRPr="000E1C87" w:rsidRDefault="007F3E40" w:rsidP="009F2E30">
            <w:pPr>
              <w:widowControl w:val="0"/>
              <w:ind w:firstLine="0"/>
              <w:rPr>
                <w:sz w:val="24"/>
                <w:szCs w:val="24"/>
              </w:rPr>
            </w:pPr>
            <w:r w:rsidRPr="000E1C87">
              <w:rPr>
                <w:sz w:val="24"/>
                <w:szCs w:val="24"/>
              </w:rPr>
              <w:t>4. Общеобразовательная организация на 1 200 мест.</w:t>
            </w:r>
          </w:p>
        </w:tc>
      </w:tr>
      <w:tr w:rsidR="007F3E40" w:rsidRPr="000E1C87" w14:paraId="03F9181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59C7A2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F06EE6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7F5B7A4"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58930BEF" w14:textId="4EDE3B2C" w:rsidR="007F3E40" w:rsidRDefault="007F3E40" w:rsidP="009F2E30">
            <w:pPr>
              <w:widowControl w:val="0"/>
              <w:ind w:firstLine="0"/>
              <w:jc w:val="center"/>
              <w:rPr>
                <w:sz w:val="24"/>
                <w:szCs w:val="24"/>
              </w:rPr>
            </w:pPr>
            <w:r>
              <w:rPr>
                <w:sz w:val="24"/>
                <w:szCs w:val="24"/>
              </w:rPr>
              <w:t xml:space="preserve">263,26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1C3DA53F" w14:textId="77777777" w:rsidR="007F3E40" w:rsidRPr="000E1C87" w:rsidRDefault="007F3E40" w:rsidP="009F2E30">
            <w:pPr>
              <w:widowControl w:val="0"/>
              <w:ind w:firstLine="0"/>
              <w:rPr>
                <w:sz w:val="24"/>
                <w:szCs w:val="24"/>
              </w:rPr>
            </w:pPr>
          </w:p>
        </w:tc>
      </w:tr>
      <w:tr w:rsidR="007F3E40" w:rsidRPr="000E1C87" w14:paraId="74C093C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61CDDC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C75DFF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11D95B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70573E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73C70CF" w14:textId="77777777" w:rsidR="007F3E40" w:rsidRPr="000E1C87" w:rsidRDefault="007F3E40" w:rsidP="009F2E30">
            <w:pPr>
              <w:widowControl w:val="0"/>
              <w:ind w:firstLine="0"/>
              <w:rPr>
                <w:sz w:val="24"/>
                <w:szCs w:val="24"/>
              </w:rPr>
            </w:pPr>
          </w:p>
        </w:tc>
      </w:tr>
      <w:tr w:rsidR="007F3E40" w:rsidRPr="000E1C87" w14:paraId="386D855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AF15C29" w14:textId="77777777" w:rsidR="007F3E40" w:rsidRPr="000E1C87" w:rsidRDefault="007F3E40" w:rsidP="009F2E30">
            <w:pPr>
              <w:widowControl w:val="0"/>
              <w:ind w:firstLine="0"/>
              <w:jc w:val="center"/>
              <w:rPr>
                <w:sz w:val="24"/>
                <w:szCs w:val="24"/>
              </w:rPr>
            </w:pPr>
            <w:r w:rsidRPr="000E1C87">
              <w:rPr>
                <w:sz w:val="24"/>
                <w:szCs w:val="24"/>
              </w:rPr>
              <w:t>03:Ж5:6</w:t>
            </w:r>
          </w:p>
        </w:tc>
        <w:tc>
          <w:tcPr>
            <w:tcW w:w="958" w:type="pct"/>
            <w:vMerge w:val="restart"/>
            <w:tcBorders>
              <w:top w:val="single" w:sz="4" w:space="0" w:color="auto"/>
              <w:left w:val="single" w:sz="4" w:space="0" w:color="auto"/>
              <w:bottom w:val="single" w:sz="4" w:space="0" w:color="auto"/>
              <w:right w:val="single" w:sz="4" w:space="0" w:color="auto"/>
            </w:tcBorders>
          </w:tcPr>
          <w:p w14:paraId="38694CEA"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3AB8737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1318600"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73EE8091"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1FC74153"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265 мест.</w:t>
            </w:r>
          </w:p>
          <w:p w14:paraId="3A21D05D"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190 мест.</w:t>
            </w:r>
          </w:p>
          <w:p w14:paraId="3E435701" w14:textId="77777777" w:rsidR="007F3E40" w:rsidRPr="000E1C87" w:rsidRDefault="007F3E40" w:rsidP="009F2E30">
            <w:pPr>
              <w:widowControl w:val="0"/>
              <w:ind w:firstLine="0"/>
              <w:rPr>
                <w:sz w:val="24"/>
                <w:szCs w:val="24"/>
              </w:rPr>
            </w:pPr>
            <w:r w:rsidRPr="000E1C87">
              <w:rPr>
                <w:sz w:val="24"/>
                <w:szCs w:val="24"/>
              </w:rPr>
              <w:t>3. Общеобразовательная организация на 825 мест.</w:t>
            </w:r>
          </w:p>
        </w:tc>
      </w:tr>
      <w:tr w:rsidR="007F3E40" w:rsidRPr="000E1C87" w14:paraId="6AFA433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CA0915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6F404A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A626869"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C4C4868" w14:textId="58FF19F3" w:rsidR="007F3E40" w:rsidRDefault="007F3E40" w:rsidP="009F2E30">
            <w:pPr>
              <w:widowControl w:val="0"/>
              <w:ind w:firstLine="0"/>
              <w:jc w:val="center"/>
              <w:rPr>
                <w:sz w:val="24"/>
                <w:szCs w:val="24"/>
              </w:rPr>
            </w:pPr>
            <w:r>
              <w:rPr>
                <w:sz w:val="24"/>
                <w:szCs w:val="24"/>
              </w:rPr>
              <w:t xml:space="preserve">307,38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35828377" w14:textId="77777777" w:rsidR="007F3E40" w:rsidRPr="000E1C87" w:rsidRDefault="007F3E40" w:rsidP="009F2E30">
            <w:pPr>
              <w:widowControl w:val="0"/>
              <w:ind w:firstLine="0"/>
              <w:rPr>
                <w:sz w:val="24"/>
                <w:szCs w:val="24"/>
              </w:rPr>
            </w:pPr>
          </w:p>
        </w:tc>
      </w:tr>
      <w:tr w:rsidR="007F3E40" w:rsidRPr="000E1C87" w14:paraId="7177FA22"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DF1B72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D0B232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F50C24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838C960"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5921D3A" w14:textId="77777777" w:rsidR="007F3E40" w:rsidRPr="000E1C87" w:rsidRDefault="007F3E40" w:rsidP="009F2E30">
            <w:pPr>
              <w:widowControl w:val="0"/>
              <w:ind w:firstLine="0"/>
              <w:rPr>
                <w:sz w:val="24"/>
                <w:szCs w:val="24"/>
              </w:rPr>
            </w:pPr>
          </w:p>
        </w:tc>
      </w:tr>
      <w:tr w:rsidR="007F3E40" w:rsidRPr="000E1C87" w14:paraId="00AE2310"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2C3CFCE" w14:textId="77777777" w:rsidR="007F3E40" w:rsidRPr="000E1C87" w:rsidRDefault="007F3E40" w:rsidP="009F2E30">
            <w:pPr>
              <w:widowControl w:val="0"/>
              <w:ind w:firstLine="0"/>
              <w:jc w:val="center"/>
              <w:rPr>
                <w:sz w:val="24"/>
                <w:szCs w:val="24"/>
              </w:rPr>
            </w:pPr>
            <w:r w:rsidRPr="000E1C87">
              <w:rPr>
                <w:sz w:val="24"/>
                <w:szCs w:val="24"/>
              </w:rPr>
              <w:t>03:Ж5:7</w:t>
            </w:r>
          </w:p>
        </w:tc>
        <w:tc>
          <w:tcPr>
            <w:tcW w:w="958" w:type="pct"/>
            <w:vMerge w:val="restart"/>
            <w:tcBorders>
              <w:top w:val="single" w:sz="4" w:space="0" w:color="auto"/>
              <w:left w:val="single" w:sz="4" w:space="0" w:color="auto"/>
              <w:bottom w:val="single" w:sz="4" w:space="0" w:color="auto"/>
              <w:right w:val="single" w:sz="4" w:space="0" w:color="auto"/>
            </w:tcBorders>
          </w:tcPr>
          <w:p w14:paraId="4D07E994"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4398A12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16ABBC4"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06B2384E"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7E26C39A" w14:textId="77777777" w:rsidR="007F3E40" w:rsidRPr="000E1C87" w:rsidRDefault="007F3E40" w:rsidP="009F2E30">
            <w:pPr>
              <w:widowControl w:val="0"/>
              <w:ind w:firstLine="0"/>
              <w:rPr>
                <w:sz w:val="24"/>
                <w:szCs w:val="24"/>
              </w:rPr>
            </w:pPr>
            <w:r w:rsidRPr="000E1C87">
              <w:rPr>
                <w:sz w:val="24"/>
                <w:szCs w:val="24"/>
              </w:rPr>
              <w:t xml:space="preserve">1. </w:t>
            </w:r>
            <w:r>
              <w:rPr>
                <w:sz w:val="24"/>
                <w:szCs w:val="24"/>
              </w:rPr>
              <w:t>Центр общей врачебной практики.</w:t>
            </w:r>
          </w:p>
          <w:p w14:paraId="302ADEC9" w14:textId="77777777" w:rsidR="007F3E40" w:rsidRPr="000E1C87" w:rsidRDefault="007F3E40" w:rsidP="009F2E30">
            <w:pPr>
              <w:widowControl w:val="0"/>
              <w:ind w:firstLine="0"/>
              <w:rPr>
                <w:sz w:val="24"/>
                <w:szCs w:val="24"/>
              </w:rPr>
            </w:pPr>
          </w:p>
          <w:p w14:paraId="77B197F6"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731FBB7D"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110 мест.</w:t>
            </w:r>
          </w:p>
          <w:p w14:paraId="2368A5D2"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168 мест.</w:t>
            </w:r>
          </w:p>
        </w:tc>
      </w:tr>
      <w:tr w:rsidR="007F3E40" w:rsidRPr="000E1C87" w14:paraId="3BF5068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383D20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31C959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AA347F6"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450C8DD2" w14:textId="2B21AACD" w:rsidR="007F3E40" w:rsidRDefault="007F3E40" w:rsidP="009F2E30">
            <w:pPr>
              <w:widowControl w:val="0"/>
              <w:ind w:firstLine="0"/>
              <w:jc w:val="center"/>
              <w:rPr>
                <w:sz w:val="24"/>
                <w:szCs w:val="24"/>
              </w:rPr>
            </w:pPr>
            <w:r>
              <w:rPr>
                <w:sz w:val="24"/>
                <w:szCs w:val="24"/>
              </w:rPr>
              <w:t xml:space="preserve">121,18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DA988E2" w14:textId="77777777" w:rsidR="007F3E40" w:rsidRPr="000E1C87" w:rsidRDefault="007F3E40" w:rsidP="009F2E30">
            <w:pPr>
              <w:widowControl w:val="0"/>
              <w:ind w:firstLine="0"/>
              <w:rPr>
                <w:sz w:val="24"/>
                <w:szCs w:val="24"/>
              </w:rPr>
            </w:pPr>
          </w:p>
        </w:tc>
      </w:tr>
      <w:tr w:rsidR="007F3E40" w:rsidRPr="000E1C87" w14:paraId="5871827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208BE1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470552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47FEE92"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AF0275C"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A22E9D5" w14:textId="77777777" w:rsidR="007F3E40" w:rsidRPr="000E1C87" w:rsidRDefault="007F3E40" w:rsidP="009F2E30">
            <w:pPr>
              <w:widowControl w:val="0"/>
              <w:ind w:firstLine="0"/>
              <w:rPr>
                <w:sz w:val="24"/>
                <w:szCs w:val="24"/>
              </w:rPr>
            </w:pPr>
          </w:p>
        </w:tc>
      </w:tr>
      <w:tr w:rsidR="007F3E40" w:rsidRPr="000E1C87" w14:paraId="2EE1C6D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5A80E1E" w14:textId="77777777" w:rsidR="007F3E40" w:rsidRPr="000E1C87" w:rsidRDefault="007F3E40" w:rsidP="009F2E30">
            <w:pPr>
              <w:widowControl w:val="0"/>
              <w:ind w:firstLine="0"/>
              <w:jc w:val="center"/>
              <w:rPr>
                <w:sz w:val="24"/>
                <w:szCs w:val="24"/>
              </w:rPr>
            </w:pPr>
            <w:r w:rsidRPr="000E1C87">
              <w:rPr>
                <w:sz w:val="24"/>
                <w:szCs w:val="24"/>
              </w:rPr>
              <w:t>03:Ж5:8</w:t>
            </w:r>
          </w:p>
        </w:tc>
        <w:tc>
          <w:tcPr>
            <w:tcW w:w="958" w:type="pct"/>
            <w:vMerge w:val="restart"/>
            <w:tcBorders>
              <w:top w:val="single" w:sz="4" w:space="0" w:color="auto"/>
              <w:left w:val="single" w:sz="4" w:space="0" w:color="auto"/>
              <w:bottom w:val="single" w:sz="4" w:space="0" w:color="auto"/>
              <w:right w:val="single" w:sz="4" w:space="0" w:color="auto"/>
            </w:tcBorders>
          </w:tcPr>
          <w:p w14:paraId="6B324F6A"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041D906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D3921F8"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13D9188A"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0A8F19E9" w14:textId="77777777" w:rsidR="007F3E40" w:rsidRPr="000E1C87" w:rsidRDefault="007F3E40" w:rsidP="009F2E30">
            <w:pPr>
              <w:widowControl w:val="0"/>
              <w:ind w:firstLine="0"/>
              <w:rPr>
                <w:sz w:val="24"/>
                <w:szCs w:val="24"/>
              </w:rPr>
            </w:pPr>
            <w:r w:rsidRPr="000E1C87">
              <w:rPr>
                <w:sz w:val="24"/>
                <w:szCs w:val="24"/>
              </w:rPr>
              <w:t>1. Общеобразовательная организация на 1 600 мест.</w:t>
            </w:r>
          </w:p>
        </w:tc>
      </w:tr>
      <w:tr w:rsidR="007F3E40" w:rsidRPr="000E1C87" w14:paraId="56D31EE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6957BE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FBFDC7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E795889"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6046460D" w14:textId="7E1C4328" w:rsidR="007F3E40" w:rsidRDefault="007F3E40" w:rsidP="009F2E30">
            <w:pPr>
              <w:widowControl w:val="0"/>
              <w:ind w:firstLine="0"/>
              <w:jc w:val="center"/>
              <w:rPr>
                <w:sz w:val="24"/>
                <w:szCs w:val="24"/>
              </w:rPr>
            </w:pPr>
            <w:r>
              <w:rPr>
                <w:sz w:val="24"/>
                <w:szCs w:val="24"/>
              </w:rPr>
              <w:t xml:space="preserve">813,60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2FA491A" w14:textId="77777777" w:rsidR="007F3E40" w:rsidRPr="000E1C87" w:rsidRDefault="007F3E40" w:rsidP="009F2E30">
            <w:pPr>
              <w:widowControl w:val="0"/>
              <w:ind w:firstLine="0"/>
              <w:rPr>
                <w:sz w:val="24"/>
                <w:szCs w:val="24"/>
              </w:rPr>
            </w:pPr>
          </w:p>
        </w:tc>
      </w:tr>
      <w:tr w:rsidR="007F3E40" w:rsidRPr="000E1C87" w14:paraId="00990CC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C5516B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755BEC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F83BC3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BD87C7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B2BF66A" w14:textId="77777777" w:rsidR="007F3E40" w:rsidRPr="000E1C87" w:rsidRDefault="007F3E40" w:rsidP="009F2E30">
            <w:pPr>
              <w:widowControl w:val="0"/>
              <w:ind w:firstLine="0"/>
              <w:rPr>
                <w:sz w:val="24"/>
                <w:szCs w:val="24"/>
              </w:rPr>
            </w:pPr>
          </w:p>
        </w:tc>
      </w:tr>
      <w:tr w:rsidR="007F3E40" w:rsidRPr="000E1C87" w14:paraId="082CBF7F"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A8C516A" w14:textId="77777777" w:rsidR="007F3E40" w:rsidRPr="000E1C87" w:rsidRDefault="007F3E40" w:rsidP="009F2E30">
            <w:pPr>
              <w:widowControl w:val="0"/>
              <w:ind w:firstLine="0"/>
              <w:jc w:val="center"/>
              <w:rPr>
                <w:sz w:val="24"/>
                <w:szCs w:val="24"/>
              </w:rPr>
            </w:pPr>
            <w:r w:rsidRPr="000E1C87">
              <w:rPr>
                <w:sz w:val="24"/>
                <w:szCs w:val="24"/>
              </w:rPr>
              <w:t>03:Ж5:9</w:t>
            </w:r>
          </w:p>
        </w:tc>
        <w:tc>
          <w:tcPr>
            <w:tcW w:w="958" w:type="pct"/>
            <w:vMerge w:val="restart"/>
            <w:tcBorders>
              <w:top w:val="single" w:sz="4" w:space="0" w:color="auto"/>
              <w:left w:val="single" w:sz="4" w:space="0" w:color="auto"/>
              <w:bottom w:val="single" w:sz="4" w:space="0" w:color="auto"/>
              <w:right w:val="single" w:sz="4" w:space="0" w:color="auto"/>
            </w:tcBorders>
          </w:tcPr>
          <w:p w14:paraId="441C138B"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04269E2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88D96C1"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4ADD557C"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28255B0D" w14:textId="77777777" w:rsidR="007F3E40" w:rsidRPr="000E1C87" w:rsidRDefault="007F3E40" w:rsidP="009F2E30">
            <w:pPr>
              <w:widowControl w:val="0"/>
              <w:ind w:firstLine="0"/>
              <w:rPr>
                <w:sz w:val="24"/>
                <w:szCs w:val="24"/>
              </w:rPr>
            </w:pPr>
            <w:r w:rsidRPr="000E1C87">
              <w:rPr>
                <w:sz w:val="24"/>
                <w:szCs w:val="24"/>
              </w:rPr>
              <w:t xml:space="preserve">1. </w:t>
            </w:r>
            <w:r>
              <w:rPr>
                <w:sz w:val="24"/>
                <w:szCs w:val="24"/>
              </w:rPr>
              <w:t>Центр общей врачебной практики</w:t>
            </w:r>
            <w:r w:rsidRPr="000E1C87">
              <w:rPr>
                <w:sz w:val="24"/>
                <w:szCs w:val="24"/>
              </w:rPr>
              <w:t xml:space="preserve"> (встроенн</w:t>
            </w:r>
            <w:r>
              <w:rPr>
                <w:sz w:val="24"/>
                <w:szCs w:val="24"/>
              </w:rPr>
              <w:t>ый</w:t>
            </w:r>
            <w:r w:rsidRPr="000E1C87">
              <w:rPr>
                <w:sz w:val="24"/>
                <w:szCs w:val="24"/>
              </w:rPr>
              <w:t>)</w:t>
            </w:r>
            <w:r>
              <w:rPr>
                <w:sz w:val="24"/>
                <w:szCs w:val="24"/>
              </w:rPr>
              <w:t>.</w:t>
            </w:r>
          </w:p>
          <w:p w14:paraId="3C22D5DE" w14:textId="77777777" w:rsidR="007F3E40" w:rsidRPr="000E1C87" w:rsidRDefault="007F3E40" w:rsidP="009F2E30">
            <w:pPr>
              <w:widowControl w:val="0"/>
              <w:ind w:firstLine="0"/>
              <w:rPr>
                <w:sz w:val="24"/>
                <w:szCs w:val="24"/>
              </w:rPr>
            </w:pPr>
            <w:r w:rsidRPr="000E1C87">
              <w:rPr>
                <w:sz w:val="24"/>
                <w:szCs w:val="24"/>
              </w:rPr>
              <w:t>2. </w:t>
            </w:r>
            <w:r>
              <w:rPr>
                <w:sz w:val="24"/>
                <w:szCs w:val="24"/>
              </w:rPr>
              <w:t>Центр общей врачебной практики</w:t>
            </w:r>
            <w:r w:rsidRPr="000E1C87">
              <w:rPr>
                <w:sz w:val="24"/>
                <w:szCs w:val="24"/>
              </w:rPr>
              <w:t xml:space="preserve"> (пристроенн</w:t>
            </w:r>
            <w:r>
              <w:rPr>
                <w:sz w:val="24"/>
                <w:szCs w:val="24"/>
              </w:rPr>
              <w:t>ый</w:t>
            </w:r>
            <w:r w:rsidRPr="000E1C87">
              <w:rPr>
                <w:sz w:val="24"/>
                <w:szCs w:val="24"/>
              </w:rPr>
              <w:t>)</w:t>
            </w:r>
            <w:r>
              <w:rPr>
                <w:sz w:val="24"/>
                <w:szCs w:val="24"/>
              </w:rPr>
              <w:t>.</w:t>
            </w:r>
          </w:p>
          <w:p w14:paraId="1F737ED1" w14:textId="77777777" w:rsidR="007F3E40" w:rsidRPr="000E1C87" w:rsidRDefault="007F3E40" w:rsidP="009F2E30">
            <w:pPr>
              <w:widowControl w:val="0"/>
              <w:ind w:firstLine="0"/>
              <w:rPr>
                <w:sz w:val="24"/>
                <w:szCs w:val="24"/>
              </w:rPr>
            </w:pPr>
          </w:p>
          <w:p w14:paraId="2CD4D13F"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7B6C3600"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110 мест.</w:t>
            </w:r>
          </w:p>
          <w:p w14:paraId="01608F39"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200 мест.</w:t>
            </w:r>
          </w:p>
          <w:p w14:paraId="70631C80" w14:textId="77777777" w:rsidR="007F3E40" w:rsidRPr="000E1C87" w:rsidRDefault="007F3E40" w:rsidP="009F2E30">
            <w:pPr>
              <w:widowControl w:val="0"/>
              <w:ind w:firstLine="0"/>
              <w:rPr>
                <w:sz w:val="24"/>
                <w:szCs w:val="24"/>
              </w:rPr>
            </w:pPr>
            <w:r w:rsidRPr="000E1C87">
              <w:rPr>
                <w:sz w:val="24"/>
                <w:szCs w:val="24"/>
              </w:rPr>
              <w:t>3. Дошкольная образовательная организация на 200 мест.</w:t>
            </w:r>
          </w:p>
          <w:p w14:paraId="25494D71" w14:textId="77777777" w:rsidR="007F3E40" w:rsidRPr="000E1C87" w:rsidRDefault="007F3E40" w:rsidP="009F2E30">
            <w:pPr>
              <w:widowControl w:val="0"/>
              <w:ind w:firstLine="0"/>
              <w:rPr>
                <w:sz w:val="24"/>
                <w:szCs w:val="24"/>
              </w:rPr>
            </w:pPr>
            <w:r w:rsidRPr="000E1C87">
              <w:rPr>
                <w:sz w:val="24"/>
                <w:szCs w:val="24"/>
              </w:rPr>
              <w:t>4. Общеобразовательная организация на 825 мест.</w:t>
            </w:r>
          </w:p>
        </w:tc>
      </w:tr>
      <w:tr w:rsidR="007F3E40" w:rsidRPr="000E1C87" w14:paraId="5E97329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7BB1DA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06CE06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BE91E91"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9466A09" w14:textId="1F4B9790" w:rsidR="007F3E40" w:rsidRDefault="007F3E40" w:rsidP="009F2E30">
            <w:pPr>
              <w:widowControl w:val="0"/>
              <w:ind w:firstLine="0"/>
              <w:jc w:val="center"/>
              <w:rPr>
                <w:sz w:val="24"/>
                <w:szCs w:val="24"/>
              </w:rPr>
            </w:pPr>
            <w:r>
              <w:rPr>
                <w:sz w:val="24"/>
                <w:szCs w:val="24"/>
              </w:rPr>
              <w:t xml:space="preserve">244,41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6D5E8813" w14:textId="77777777" w:rsidR="007F3E40" w:rsidRPr="000E1C87" w:rsidRDefault="007F3E40" w:rsidP="009F2E30">
            <w:pPr>
              <w:widowControl w:val="0"/>
              <w:ind w:firstLine="0"/>
              <w:rPr>
                <w:sz w:val="24"/>
                <w:szCs w:val="24"/>
              </w:rPr>
            </w:pPr>
          </w:p>
        </w:tc>
      </w:tr>
      <w:tr w:rsidR="007F3E40" w:rsidRPr="000E1C87" w14:paraId="2731F8E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97BD3A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E733B2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5B13BA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B4B6D5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7AF3285" w14:textId="77777777" w:rsidR="007F3E40" w:rsidRPr="000E1C87" w:rsidRDefault="007F3E40" w:rsidP="009F2E30">
            <w:pPr>
              <w:widowControl w:val="0"/>
              <w:ind w:firstLine="0"/>
              <w:rPr>
                <w:sz w:val="24"/>
                <w:szCs w:val="24"/>
              </w:rPr>
            </w:pPr>
          </w:p>
        </w:tc>
      </w:tr>
      <w:tr w:rsidR="007F3E40" w:rsidRPr="000E1C87" w14:paraId="3F2268A1"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3266E9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346C7071" w14:textId="77777777" w:rsidR="007F3E40" w:rsidRPr="000E1C87" w:rsidRDefault="007F3E40" w:rsidP="009F2E30">
            <w:pPr>
              <w:widowControl w:val="0"/>
              <w:ind w:firstLine="0"/>
              <w:rPr>
                <w:sz w:val="24"/>
                <w:szCs w:val="24"/>
              </w:rPr>
            </w:pPr>
            <w:r w:rsidRPr="000E1C87">
              <w:rPr>
                <w:sz w:val="24"/>
                <w:szCs w:val="24"/>
              </w:rPr>
              <w:t>Общественно-деловые зоны</w:t>
            </w:r>
          </w:p>
        </w:tc>
      </w:tr>
      <w:tr w:rsidR="007F3E40" w:rsidRPr="000E1C87" w14:paraId="0887BC0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614D091"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792099F" w14:textId="77777777" w:rsidR="007F3E40" w:rsidRPr="000E1C87" w:rsidRDefault="007F3E40" w:rsidP="009F2E30">
            <w:pPr>
              <w:widowControl w:val="0"/>
              <w:ind w:firstLine="0"/>
              <w:rPr>
                <w:sz w:val="24"/>
                <w:szCs w:val="24"/>
              </w:rPr>
            </w:pPr>
            <w:r w:rsidRPr="000E1C87">
              <w:rPr>
                <w:sz w:val="24"/>
                <w:szCs w:val="24"/>
              </w:rPr>
              <w:t>Многофункциональные общественно-деловые зоны</w:t>
            </w:r>
          </w:p>
        </w:tc>
      </w:tr>
      <w:tr w:rsidR="007F3E40" w:rsidRPr="000E1C87" w14:paraId="35367FD7"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A462DC4" w14:textId="77777777" w:rsidR="007F3E40" w:rsidRPr="000E1C87" w:rsidRDefault="007F3E40" w:rsidP="009F2E30">
            <w:pPr>
              <w:widowControl w:val="0"/>
              <w:ind w:firstLine="0"/>
              <w:jc w:val="center"/>
              <w:rPr>
                <w:sz w:val="24"/>
                <w:szCs w:val="24"/>
              </w:rPr>
            </w:pPr>
            <w:r w:rsidRPr="000E1C87">
              <w:rPr>
                <w:sz w:val="24"/>
                <w:szCs w:val="24"/>
              </w:rPr>
              <w:t>03:Д1:1</w:t>
            </w:r>
          </w:p>
        </w:tc>
        <w:tc>
          <w:tcPr>
            <w:tcW w:w="958" w:type="pct"/>
            <w:vMerge w:val="restart"/>
            <w:tcBorders>
              <w:top w:val="single" w:sz="4" w:space="0" w:color="auto"/>
              <w:left w:val="single" w:sz="4" w:space="0" w:color="auto"/>
              <w:bottom w:val="single" w:sz="4" w:space="0" w:color="auto"/>
              <w:right w:val="single" w:sz="4" w:space="0" w:color="auto"/>
            </w:tcBorders>
          </w:tcPr>
          <w:p w14:paraId="51569962"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02473500"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0C8DFCD"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53E61B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D65C29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6D318D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B6B9A2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A0576F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EB0B039"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3B656F25" w14:textId="77777777" w:rsidR="007F3E40" w:rsidRPr="000E1C87" w:rsidRDefault="007F3E40" w:rsidP="009F2E30">
            <w:pPr>
              <w:widowControl w:val="0"/>
              <w:ind w:firstLine="0"/>
              <w:rPr>
                <w:sz w:val="24"/>
                <w:szCs w:val="24"/>
              </w:rPr>
            </w:pPr>
          </w:p>
        </w:tc>
      </w:tr>
      <w:tr w:rsidR="007F3E40" w:rsidRPr="000E1C87" w14:paraId="23A0F060"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3E821FC" w14:textId="77777777" w:rsidR="007F3E40" w:rsidRPr="000E1C87" w:rsidRDefault="007F3E40" w:rsidP="009F2E30">
            <w:pPr>
              <w:widowControl w:val="0"/>
              <w:ind w:firstLine="0"/>
              <w:jc w:val="center"/>
              <w:rPr>
                <w:sz w:val="24"/>
                <w:szCs w:val="24"/>
              </w:rPr>
            </w:pPr>
            <w:r w:rsidRPr="000E1C87">
              <w:rPr>
                <w:sz w:val="24"/>
                <w:szCs w:val="24"/>
              </w:rPr>
              <w:t>03:Д1:2</w:t>
            </w:r>
          </w:p>
        </w:tc>
        <w:tc>
          <w:tcPr>
            <w:tcW w:w="958" w:type="pct"/>
            <w:vMerge w:val="restart"/>
            <w:tcBorders>
              <w:top w:val="single" w:sz="4" w:space="0" w:color="auto"/>
              <w:left w:val="single" w:sz="4" w:space="0" w:color="auto"/>
              <w:bottom w:val="single" w:sz="4" w:space="0" w:color="auto"/>
              <w:right w:val="single" w:sz="4" w:space="0" w:color="auto"/>
            </w:tcBorders>
          </w:tcPr>
          <w:p w14:paraId="7B6C7A50"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0B9D50F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D38D28D"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77F2407D"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1C9D65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0325B2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6E0D86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ADB3925"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72C03BB"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E97D4C2" w14:textId="77777777" w:rsidR="007F3E40" w:rsidRPr="000E1C87" w:rsidRDefault="007F3E40" w:rsidP="009F2E30">
            <w:pPr>
              <w:widowControl w:val="0"/>
              <w:ind w:firstLine="0"/>
              <w:rPr>
                <w:sz w:val="24"/>
                <w:szCs w:val="24"/>
              </w:rPr>
            </w:pPr>
          </w:p>
        </w:tc>
      </w:tr>
      <w:tr w:rsidR="007F3E40" w:rsidRPr="000E1C87" w14:paraId="7362B1E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72FB1F9" w14:textId="77777777" w:rsidR="007F3E40" w:rsidRPr="000E1C87" w:rsidRDefault="007F3E40" w:rsidP="009F2E30">
            <w:pPr>
              <w:widowControl w:val="0"/>
              <w:ind w:firstLine="0"/>
              <w:jc w:val="center"/>
              <w:rPr>
                <w:sz w:val="24"/>
                <w:szCs w:val="24"/>
              </w:rPr>
            </w:pPr>
            <w:r w:rsidRPr="000E1C87">
              <w:rPr>
                <w:sz w:val="24"/>
                <w:szCs w:val="24"/>
              </w:rPr>
              <w:t>03:Д1:3</w:t>
            </w:r>
          </w:p>
        </w:tc>
        <w:tc>
          <w:tcPr>
            <w:tcW w:w="958" w:type="pct"/>
            <w:vMerge w:val="restart"/>
            <w:tcBorders>
              <w:top w:val="single" w:sz="4" w:space="0" w:color="auto"/>
              <w:left w:val="single" w:sz="4" w:space="0" w:color="auto"/>
              <w:bottom w:val="single" w:sz="4" w:space="0" w:color="auto"/>
              <w:right w:val="single" w:sz="4" w:space="0" w:color="auto"/>
            </w:tcBorders>
          </w:tcPr>
          <w:p w14:paraId="2BCB817D"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39335EB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2C494AE"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4A888BA9"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AFEB97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C50D8A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493FC0C"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C39247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73997DE"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783EBEC" w14:textId="77777777" w:rsidR="007F3E40" w:rsidRPr="000E1C87" w:rsidRDefault="007F3E40" w:rsidP="009F2E30">
            <w:pPr>
              <w:widowControl w:val="0"/>
              <w:ind w:firstLine="0"/>
              <w:rPr>
                <w:sz w:val="24"/>
                <w:szCs w:val="24"/>
              </w:rPr>
            </w:pPr>
          </w:p>
        </w:tc>
      </w:tr>
      <w:tr w:rsidR="007F3E40" w:rsidRPr="000E1C87" w14:paraId="432BF49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91EDACF" w14:textId="77777777" w:rsidR="007F3E40" w:rsidRPr="000E1C87" w:rsidRDefault="007F3E40" w:rsidP="009F2E30">
            <w:pPr>
              <w:widowControl w:val="0"/>
              <w:ind w:firstLine="0"/>
              <w:jc w:val="center"/>
              <w:rPr>
                <w:sz w:val="24"/>
                <w:szCs w:val="24"/>
              </w:rPr>
            </w:pPr>
            <w:r w:rsidRPr="000E1C87">
              <w:rPr>
                <w:sz w:val="24"/>
                <w:szCs w:val="24"/>
              </w:rPr>
              <w:t>03:Д1:4</w:t>
            </w:r>
          </w:p>
        </w:tc>
        <w:tc>
          <w:tcPr>
            <w:tcW w:w="958" w:type="pct"/>
            <w:vMerge w:val="restart"/>
            <w:tcBorders>
              <w:top w:val="single" w:sz="4" w:space="0" w:color="auto"/>
              <w:left w:val="single" w:sz="4" w:space="0" w:color="auto"/>
              <w:bottom w:val="single" w:sz="4" w:space="0" w:color="auto"/>
              <w:right w:val="single" w:sz="4" w:space="0" w:color="auto"/>
            </w:tcBorders>
          </w:tcPr>
          <w:p w14:paraId="1FBD0E58"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32DC02F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D6A6BA9"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6B1197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91341B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852AAA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668CCA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D8057F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FBC9AFE"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2192D572" w14:textId="77777777" w:rsidR="007F3E40" w:rsidRPr="000E1C87" w:rsidRDefault="007F3E40" w:rsidP="009F2E30">
            <w:pPr>
              <w:widowControl w:val="0"/>
              <w:ind w:firstLine="0"/>
              <w:rPr>
                <w:sz w:val="24"/>
                <w:szCs w:val="24"/>
              </w:rPr>
            </w:pPr>
          </w:p>
        </w:tc>
      </w:tr>
      <w:tr w:rsidR="007F3E40" w:rsidRPr="000E1C87" w14:paraId="07F610A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2CCF861" w14:textId="77777777" w:rsidR="007F3E40" w:rsidRPr="000E1C87" w:rsidRDefault="007F3E40" w:rsidP="009F2E30">
            <w:pPr>
              <w:widowControl w:val="0"/>
              <w:ind w:firstLine="0"/>
              <w:jc w:val="center"/>
              <w:rPr>
                <w:sz w:val="24"/>
                <w:szCs w:val="24"/>
              </w:rPr>
            </w:pPr>
            <w:r w:rsidRPr="000E1C87">
              <w:rPr>
                <w:sz w:val="24"/>
                <w:szCs w:val="24"/>
              </w:rPr>
              <w:t>03:Д1:5</w:t>
            </w:r>
          </w:p>
        </w:tc>
        <w:tc>
          <w:tcPr>
            <w:tcW w:w="958" w:type="pct"/>
            <w:vMerge w:val="restart"/>
            <w:tcBorders>
              <w:top w:val="single" w:sz="4" w:space="0" w:color="auto"/>
              <w:left w:val="single" w:sz="4" w:space="0" w:color="auto"/>
              <w:bottom w:val="single" w:sz="4" w:space="0" w:color="auto"/>
              <w:right w:val="single" w:sz="4" w:space="0" w:color="auto"/>
            </w:tcBorders>
          </w:tcPr>
          <w:p w14:paraId="5C614E1E"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1BFECD8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91FC52F"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72DC495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060694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5E8C6B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E1CD06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273921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6B7C582"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3320E791" w14:textId="77777777" w:rsidR="007F3E40" w:rsidRPr="000E1C87" w:rsidRDefault="007F3E40" w:rsidP="009F2E30">
            <w:pPr>
              <w:widowControl w:val="0"/>
              <w:ind w:firstLine="0"/>
              <w:rPr>
                <w:sz w:val="24"/>
                <w:szCs w:val="24"/>
              </w:rPr>
            </w:pPr>
          </w:p>
        </w:tc>
      </w:tr>
      <w:tr w:rsidR="007F3E40" w:rsidRPr="000E1C87" w14:paraId="515BE54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DB30309" w14:textId="77777777" w:rsidR="007F3E40" w:rsidRPr="000E1C87" w:rsidRDefault="007F3E40" w:rsidP="009F2E30">
            <w:pPr>
              <w:widowControl w:val="0"/>
              <w:ind w:firstLine="0"/>
              <w:jc w:val="center"/>
              <w:rPr>
                <w:sz w:val="24"/>
                <w:szCs w:val="24"/>
              </w:rPr>
            </w:pPr>
            <w:r w:rsidRPr="000E1C87">
              <w:rPr>
                <w:sz w:val="24"/>
                <w:szCs w:val="24"/>
              </w:rPr>
              <w:t>03:Д1:6</w:t>
            </w:r>
          </w:p>
        </w:tc>
        <w:tc>
          <w:tcPr>
            <w:tcW w:w="958" w:type="pct"/>
            <w:vMerge w:val="restart"/>
            <w:tcBorders>
              <w:top w:val="single" w:sz="4" w:space="0" w:color="auto"/>
              <w:left w:val="single" w:sz="4" w:space="0" w:color="auto"/>
              <w:bottom w:val="single" w:sz="4" w:space="0" w:color="auto"/>
              <w:right w:val="single" w:sz="4" w:space="0" w:color="auto"/>
            </w:tcBorders>
          </w:tcPr>
          <w:p w14:paraId="378845FD"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01F1CCF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450A8DF"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56B530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45C946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D77395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1E0B8E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522ED2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7F1E770"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5648727A" w14:textId="77777777" w:rsidR="007F3E40" w:rsidRPr="000E1C87" w:rsidRDefault="007F3E40" w:rsidP="009F2E30">
            <w:pPr>
              <w:widowControl w:val="0"/>
              <w:ind w:firstLine="0"/>
              <w:rPr>
                <w:sz w:val="24"/>
                <w:szCs w:val="24"/>
              </w:rPr>
            </w:pPr>
          </w:p>
        </w:tc>
      </w:tr>
      <w:tr w:rsidR="007F3E40" w:rsidRPr="000E1C87" w14:paraId="5AF5993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EB60457" w14:textId="77777777" w:rsidR="007F3E40" w:rsidRPr="000E1C87" w:rsidRDefault="007F3E40" w:rsidP="009F2E30">
            <w:pPr>
              <w:widowControl w:val="0"/>
              <w:ind w:firstLine="0"/>
              <w:jc w:val="center"/>
              <w:rPr>
                <w:sz w:val="24"/>
                <w:szCs w:val="24"/>
              </w:rPr>
            </w:pPr>
            <w:r w:rsidRPr="000E1C87">
              <w:rPr>
                <w:sz w:val="24"/>
                <w:szCs w:val="24"/>
              </w:rPr>
              <w:t>03:Д1:7</w:t>
            </w:r>
          </w:p>
        </w:tc>
        <w:tc>
          <w:tcPr>
            <w:tcW w:w="958" w:type="pct"/>
            <w:vMerge w:val="restart"/>
            <w:tcBorders>
              <w:top w:val="single" w:sz="4" w:space="0" w:color="auto"/>
              <w:left w:val="single" w:sz="4" w:space="0" w:color="auto"/>
              <w:bottom w:val="single" w:sz="4" w:space="0" w:color="auto"/>
              <w:right w:val="single" w:sz="4" w:space="0" w:color="auto"/>
            </w:tcBorders>
          </w:tcPr>
          <w:p w14:paraId="07D15E0B"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061176B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703C5C2"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6C692A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AD7F72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B04A15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BAD3FF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07BF8F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F0BF155"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5836012D" w14:textId="77777777" w:rsidR="007F3E40" w:rsidRPr="000E1C87" w:rsidRDefault="007F3E40" w:rsidP="009F2E30">
            <w:pPr>
              <w:widowControl w:val="0"/>
              <w:ind w:firstLine="0"/>
              <w:rPr>
                <w:sz w:val="24"/>
                <w:szCs w:val="24"/>
              </w:rPr>
            </w:pPr>
          </w:p>
        </w:tc>
      </w:tr>
      <w:tr w:rsidR="007F3E40" w:rsidRPr="000E1C87" w14:paraId="1042AAD0"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A30C0BF"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7B5F40B7" w14:textId="77777777" w:rsidR="007F3E40" w:rsidRPr="000E1C87" w:rsidRDefault="007F3E40" w:rsidP="009F2E30">
            <w:pPr>
              <w:widowControl w:val="0"/>
              <w:ind w:firstLine="0"/>
              <w:rPr>
                <w:sz w:val="24"/>
                <w:szCs w:val="24"/>
              </w:rPr>
            </w:pPr>
            <w:r w:rsidRPr="000E1C87">
              <w:rPr>
                <w:sz w:val="24"/>
                <w:szCs w:val="24"/>
              </w:rPr>
              <w:t>Производственные зоны, зоны транспортной и инженерной инфраструктуры</w:t>
            </w:r>
          </w:p>
        </w:tc>
      </w:tr>
      <w:tr w:rsidR="007F3E40" w:rsidRPr="000E1C87" w14:paraId="2554D75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89FAAA0"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5061BDC0" w14:textId="77777777" w:rsidR="007F3E40" w:rsidRPr="000E1C87" w:rsidRDefault="007F3E40" w:rsidP="009F2E30">
            <w:pPr>
              <w:widowControl w:val="0"/>
              <w:ind w:firstLine="0"/>
              <w:rPr>
                <w:sz w:val="24"/>
                <w:szCs w:val="24"/>
              </w:rPr>
            </w:pPr>
            <w:r w:rsidRPr="000E1C87">
              <w:rPr>
                <w:sz w:val="24"/>
                <w:szCs w:val="24"/>
              </w:rPr>
              <w:t>Коммунальные зоны</w:t>
            </w:r>
          </w:p>
        </w:tc>
        <w:tc>
          <w:tcPr>
            <w:tcW w:w="863" w:type="pct"/>
            <w:tcBorders>
              <w:top w:val="single" w:sz="4" w:space="0" w:color="auto"/>
              <w:left w:val="nil"/>
              <w:bottom w:val="single" w:sz="4" w:space="0" w:color="auto"/>
              <w:right w:val="single" w:sz="4" w:space="0" w:color="auto"/>
            </w:tcBorders>
            <w:shd w:val="clear" w:color="auto" w:fill="auto"/>
          </w:tcPr>
          <w:p w14:paraId="50B951BB"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70814ABF"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2B1D7D18" w14:textId="77777777" w:rsidR="007F3E40" w:rsidRPr="000E1C87" w:rsidRDefault="007F3E40" w:rsidP="009F2E30">
            <w:pPr>
              <w:widowControl w:val="0"/>
              <w:ind w:firstLine="0"/>
              <w:rPr>
                <w:sz w:val="24"/>
                <w:szCs w:val="24"/>
              </w:rPr>
            </w:pPr>
          </w:p>
        </w:tc>
      </w:tr>
      <w:tr w:rsidR="007F3E40" w:rsidRPr="000E1C87" w14:paraId="5C41A0B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2D6D5DD" w14:textId="77777777" w:rsidR="007F3E40" w:rsidRPr="000E1C87" w:rsidRDefault="007F3E40" w:rsidP="009F2E30">
            <w:pPr>
              <w:widowControl w:val="0"/>
              <w:ind w:firstLine="0"/>
              <w:jc w:val="center"/>
              <w:rPr>
                <w:sz w:val="24"/>
                <w:szCs w:val="24"/>
              </w:rPr>
            </w:pPr>
            <w:r w:rsidRPr="000E1C87">
              <w:rPr>
                <w:sz w:val="24"/>
                <w:szCs w:val="24"/>
              </w:rPr>
              <w:t>03:П0:1</w:t>
            </w:r>
          </w:p>
        </w:tc>
        <w:tc>
          <w:tcPr>
            <w:tcW w:w="958" w:type="pct"/>
            <w:vMerge w:val="restart"/>
            <w:tcBorders>
              <w:top w:val="single" w:sz="4" w:space="0" w:color="auto"/>
              <w:left w:val="single" w:sz="4" w:space="0" w:color="auto"/>
              <w:bottom w:val="single" w:sz="4" w:space="0" w:color="auto"/>
              <w:right w:val="single" w:sz="4" w:space="0" w:color="auto"/>
            </w:tcBorders>
          </w:tcPr>
          <w:p w14:paraId="46D75946"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4E88B20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D22FAC7"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71FB99A1"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C86AE3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CBF3D4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F9DF05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919C12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C149C16"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4DB4CF6F" w14:textId="77777777" w:rsidR="007F3E40" w:rsidRPr="000E1C87" w:rsidRDefault="007F3E40" w:rsidP="009F2E30">
            <w:pPr>
              <w:widowControl w:val="0"/>
              <w:ind w:firstLine="0"/>
              <w:rPr>
                <w:sz w:val="24"/>
                <w:szCs w:val="24"/>
              </w:rPr>
            </w:pPr>
          </w:p>
        </w:tc>
      </w:tr>
      <w:tr w:rsidR="007F3E40" w:rsidRPr="000E1C87" w14:paraId="2C108157"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5D5519C" w14:textId="77777777" w:rsidR="007F3E40" w:rsidRPr="000E1C87" w:rsidRDefault="007F3E40" w:rsidP="009F2E30">
            <w:pPr>
              <w:widowControl w:val="0"/>
              <w:ind w:firstLine="0"/>
              <w:jc w:val="center"/>
              <w:rPr>
                <w:sz w:val="24"/>
                <w:szCs w:val="24"/>
              </w:rPr>
            </w:pPr>
            <w:r w:rsidRPr="000E1C87">
              <w:rPr>
                <w:sz w:val="24"/>
                <w:szCs w:val="24"/>
              </w:rPr>
              <w:t>03:П1:1</w:t>
            </w:r>
          </w:p>
        </w:tc>
        <w:tc>
          <w:tcPr>
            <w:tcW w:w="958" w:type="pct"/>
            <w:vMerge w:val="restart"/>
            <w:tcBorders>
              <w:top w:val="single" w:sz="4" w:space="0" w:color="auto"/>
              <w:left w:val="single" w:sz="4" w:space="0" w:color="auto"/>
              <w:bottom w:val="single" w:sz="4" w:space="0" w:color="auto"/>
              <w:right w:val="single" w:sz="4" w:space="0" w:color="auto"/>
            </w:tcBorders>
          </w:tcPr>
          <w:p w14:paraId="23A8B646"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1A6564C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ED84631"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0A09911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91CD6C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03EB9D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16CB27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2076A0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17A7BFD"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52F3414C" w14:textId="77777777" w:rsidR="007F3E40" w:rsidRPr="000E1C87" w:rsidRDefault="007F3E40" w:rsidP="009F2E30">
            <w:pPr>
              <w:widowControl w:val="0"/>
              <w:ind w:firstLine="0"/>
              <w:rPr>
                <w:sz w:val="24"/>
                <w:szCs w:val="24"/>
              </w:rPr>
            </w:pPr>
          </w:p>
        </w:tc>
      </w:tr>
      <w:tr w:rsidR="007F3E40" w:rsidRPr="000E1C87" w14:paraId="29060299"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2687140" w14:textId="77777777" w:rsidR="007F3E40" w:rsidRPr="000E1C87" w:rsidRDefault="007F3E40" w:rsidP="009F2E30">
            <w:pPr>
              <w:widowControl w:val="0"/>
              <w:ind w:firstLine="0"/>
              <w:jc w:val="center"/>
              <w:rPr>
                <w:sz w:val="24"/>
                <w:szCs w:val="24"/>
              </w:rPr>
            </w:pPr>
            <w:r w:rsidRPr="000E1C87">
              <w:rPr>
                <w:sz w:val="24"/>
                <w:szCs w:val="24"/>
              </w:rPr>
              <w:t>03:И0:1</w:t>
            </w:r>
          </w:p>
        </w:tc>
        <w:tc>
          <w:tcPr>
            <w:tcW w:w="958" w:type="pct"/>
            <w:vMerge w:val="restart"/>
            <w:tcBorders>
              <w:top w:val="single" w:sz="4" w:space="0" w:color="auto"/>
              <w:left w:val="single" w:sz="4" w:space="0" w:color="auto"/>
              <w:bottom w:val="single" w:sz="4" w:space="0" w:color="auto"/>
              <w:right w:val="single" w:sz="4" w:space="0" w:color="auto"/>
            </w:tcBorders>
          </w:tcPr>
          <w:p w14:paraId="3BCD7FBD"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55AA472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079A188"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55368E8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4CB7A1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69E5FB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4CA581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A2C3D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C412778"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A93D7D3" w14:textId="77777777" w:rsidR="007F3E40" w:rsidRPr="000E1C87" w:rsidRDefault="007F3E40" w:rsidP="009F2E30">
            <w:pPr>
              <w:widowControl w:val="0"/>
              <w:ind w:firstLine="0"/>
              <w:rPr>
                <w:sz w:val="24"/>
                <w:szCs w:val="24"/>
              </w:rPr>
            </w:pPr>
          </w:p>
        </w:tc>
      </w:tr>
      <w:tr w:rsidR="007F3E40" w:rsidRPr="000E1C87" w14:paraId="742D587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D17A649"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3F5327DE" w14:textId="77777777" w:rsidR="007F3E40" w:rsidRPr="000E1C87" w:rsidRDefault="007F3E40" w:rsidP="009F2E30">
            <w:pPr>
              <w:widowControl w:val="0"/>
              <w:ind w:firstLine="0"/>
              <w:rPr>
                <w:sz w:val="24"/>
                <w:szCs w:val="24"/>
              </w:rPr>
            </w:pPr>
            <w:r w:rsidRPr="000E1C87">
              <w:rPr>
                <w:sz w:val="24"/>
                <w:szCs w:val="24"/>
              </w:rPr>
              <w:t>Зоны транспортной инфраструктуры</w:t>
            </w:r>
          </w:p>
        </w:tc>
      </w:tr>
      <w:tr w:rsidR="007F3E40" w:rsidRPr="000E1C87" w14:paraId="4F6072F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AA7F838" w14:textId="77777777" w:rsidR="007F3E40" w:rsidRPr="000E1C87" w:rsidRDefault="007F3E40" w:rsidP="009F2E30">
            <w:pPr>
              <w:widowControl w:val="0"/>
              <w:ind w:firstLine="0"/>
              <w:jc w:val="center"/>
              <w:rPr>
                <w:sz w:val="24"/>
                <w:szCs w:val="24"/>
              </w:rPr>
            </w:pPr>
            <w:r w:rsidRPr="000E1C87">
              <w:rPr>
                <w:sz w:val="24"/>
                <w:szCs w:val="24"/>
              </w:rPr>
              <w:t>03:И2</w:t>
            </w:r>
          </w:p>
        </w:tc>
        <w:tc>
          <w:tcPr>
            <w:tcW w:w="958" w:type="pct"/>
            <w:vMerge w:val="restart"/>
            <w:tcBorders>
              <w:top w:val="single" w:sz="4" w:space="0" w:color="auto"/>
              <w:left w:val="single" w:sz="4" w:space="0" w:color="auto"/>
              <w:bottom w:val="single" w:sz="4" w:space="0" w:color="auto"/>
              <w:right w:val="single" w:sz="4" w:space="0" w:color="auto"/>
            </w:tcBorders>
          </w:tcPr>
          <w:p w14:paraId="68EA434C"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7E24BB5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233AE54"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73B3AF7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DFB507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226CFF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605CC1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7745F0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66DADD7"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8B2C9FB" w14:textId="77777777" w:rsidR="007F3E40" w:rsidRPr="000E1C87" w:rsidRDefault="007F3E40" w:rsidP="009F2E30">
            <w:pPr>
              <w:widowControl w:val="0"/>
              <w:ind w:firstLine="0"/>
              <w:rPr>
                <w:sz w:val="24"/>
                <w:szCs w:val="24"/>
              </w:rPr>
            </w:pPr>
          </w:p>
        </w:tc>
      </w:tr>
      <w:tr w:rsidR="007F3E40" w:rsidRPr="000E1C87" w14:paraId="7943D69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D4BAEFE" w14:textId="77777777" w:rsidR="007F3E40" w:rsidRPr="000E1C87" w:rsidRDefault="007F3E40" w:rsidP="009F2E30">
            <w:pPr>
              <w:widowControl w:val="0"/>
              <w:ind w:firstLine="0"/>
              <w:jc w:val="center"/>
              <w:rPr>
                <w:sz w:val="24"/>
                <w:szCs w:val="24"/>
              </w:rPr>
            </w:pPr>
            <w:r w:rsidRPr="000E1C87">
              <w:rPr>
                <w:sz w:val="24"/>
                <w:szCs w:val="24"/>
              </w:rPr>
              <w:t>03:И3:1</w:t>
            </w:r>
          </w:p>
        </w:tc>
        <w:tc>
          <w:tcPr>
            <w:tcW w:w="958" w:type="pct"/>
            <w:vMerge w:val="restart"/>
            <w:tcBorders>
              <w:top w:val="single" w:sz="4" w:space="0" w:color="auto"/>
              <w:left w:val="single" w:sz="4" w:space="0" w:color="auto"/>
              <w:bottom w:val="single" w:sz="4" w:space="0" w:color="auto"/>
              <w:right w:val="single" w:sz="4" w:space="0" w:color="auto"/>
            </w:tcBorders>
          </w:tcPr>
          <w:p w14:paraId="1B85091D"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59BB51E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2423037"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404055EB" w14:textId="77777777" w:rsidR="007F3E40" w:rsidRDefault="007F3E40" w:rsidP="009F2E30">
            <w:pPr>
              <w:widowControl w:val="0"/>
              <w:ind w:firstLine="0"/>
              <w:rPr>
                <w:sz w:val="24"/>
                <w:szCs w:val="24"/>
              </w:rPr>
            </w:pPr>
            <w:r>
              <w:rPr>
                <w:sz w:val="24"/>
                <w:szCs w:val="24"/>
              </w:rPr>
              <w:t>Объекты регионального значения:</w:t>
            </w:r>
          </w:p>
          <w:p w14:paraId="7F2CEB17" w14:textId="77777777" w:rsidR="007F3E40" w:rsidRPr="000E1C87" w:rsidRDefault="007F3E40" w:rsidP="009F2E30">
            <w:pPr>
              <w:widowControl w:val="0"/>
              <w:ind w:firstLine="0"/>
              <w:rPr>
                <w:sz w:val="24"/>
                <w:szCs w:val="24"/>
              </w:rPr>
            </w:pPr>
            <w:r>
              <w:rPr>
                <w:sz w:val="24"/>
                <w:szCs w:val="24"/>
              </w:rPr>
              <w:t>1. </w:t>
            </w:r>
            <w:r w:rsidRPr="0021388F">
              <w:rPr>
                <w:sz w:val="24"/>
                <w:szCs w:val="24"/>
              </w:rPr>
              <w:t>Транспортно-пересадочный узел “Кудрово”</w:t>
            </w:r>
            <w:r>
              <w:rPr>
                <w:sz w:val="24"/>
                <w:szCs w:val="24"/>
              </w:rPr>
              <w:t>.</w:t>
            </w:r>
          </w:p>
        </w:tc>
      </w:tr>
      <w:tr w:rsidR="007F3E40" w:rsidRPr="000E1C87" w14:paraId="3EDD56B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A8BC41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EEF1FA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69DBCA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C5A5576"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308D7C11" w14:textId="77777777" w:rsidR="007F3E40" w:rsidRPr="000E1C87" w:rsidRDefault="007F3E40" w:rsidP="009F2E30">
            <w:pPr>
              <w:widowControl w:val="0"/>
              <w:ind w:firstLine="0"/>
              <w:rPr>
                <w:sz w:val="24"/>
                <w:szCs w:val="24"/>
              </w:rPr>
            </w:pPr>
          </w:p>
        </w:tc>
      </w:tr>
      <w:tr w:rsidR="007F3E40" w:rsidRPr="000E1C87" w14:paraId="0A5D8BE0"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C558433"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7BD75D1" w14:textId="77777777" w:rsidR="007F3E40" w:rsidRPr="000E1C87" w:rsidRDefault="007F3E40" w:rsidP="009F2E30">
            <w:pPr>
              <w:widowControl w:val="0"/>
              <w:ind w:firstLine="0"/>
              <w:rPr>
                <w:sz w:val="24"/>
                <w:szCs w:val="24"/>
              </w:rPr>
            </w:pPr>
            <w:r w:rsidRPr="000E1C87">
              <w:rPr>
                <w:sz w:val="24"/>
                <w:szCs w:val="24"/>
              </w:rPr>
              <w:t>Зоны рекреационного назначения. Зоны особо охраняемых природных территорий</w:t>
            </w:r>
          </w:p>
        </w:tc>
      </w:tr>
      <w:tr w:rsidR="007F3E40" w:rsidRPr="000E1C87" w14:paraId="26A9326A"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1CBC5A6"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16A50C3" w14:textId="77777777" w:rsidR="007F3E40" w:rsidRPr="000E1C87" w:rsidRDefault="007F3E40" w:rsidP="009F2E30">
            <w:pPr>
              <w:widowControl w:val="0"/>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7F3E40" w:rsidRPr="000E1C87" w14:paraId="01F06BA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3FFE3B9" w14:textId="77777777" w:rsidR="007F3E40" w:rsidRPr="000E1C87" w:rsidRDefault="007F3E40" w:rsidP="009F2E30">
            <w:pPr>
              <w:widowControl w:val="0"/>
              <w:ind w:firstLine="0"/>
              <w:jc w:val="center"/>
              <w:rPr>
                <w:sz w:val="24"/>
                <w:szCs w:val="24"/>
              </w:rPr>
            </w:pPr>
            <w:r w:rsidRPr="000E1C87">
              <w:rPr>
                <w:sz w:val="24"/>
                <w:szCs w:val="24"/>
              </w:rPr>
              <w:t>03:Р1:1</w:t>
            </w:r>
          </w:p>
        </w:tc>
        <w:tc>
          <w:tcPr>
            <w:tcW w:w="958" w:type="pct"/>
            <w:vMerge w:val="restart"/>
            <w:tcBorders>
              <w:top w:val="single" w:sz="4" w:space="0" w:color="auto"/>
              <w:left w:val="single" w:sz="4" w:space="0" w:color="auto"/>
              <w:bottom w:val="single" w:sz="4" w:space="0" w:color="auto"/>
              <w:right w:val="single" w:sz="4" w:space="0" w:color="auto"/>
            </w:tcBorders>
          </w:tcPr>
          <w:p w14:paraId="4AD01A88"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2C96A39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A0E4C3E"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018FBA7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754681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F5F918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05EF0E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54C74A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124275A"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630664C3" w14:textId="77777777" w:rsidR="007F3E40" w:rsidRPr="000E1C87" w:rsidRDefault="007F3E40" w:rsidP="009F2E30">
            <w:pPr>
              <w:widowControl w:val="0"/>
              <w:ind w:firstLine="0"/>
              <w:rPr>
                <w:sz w:val="24"/>
                <w:szCs w:val="24"/>
              </w:rPr>
            </w:pPr>
          </w:p>
        </w:tc>
      </w:tr>
      <w:tr w:rsidR="007F3E40" w:rsidRPr="000E1C87" w14:paraId="5E8CAED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C2A9BE4" w14:textId="77777777" w:rsidR="007F3E40" w:rsidRPr="000E1C87" w:rsidRDefault="007F3E40" w:rsidP="009F2E30">
            <w:pPr>
              <w:widowControl w:val="0"/>
              <w:ind w:firstLine="0"/>
              <w:jc w:val="center"/>
              <w:rPr>
                <w:sz w:val="24"/>
                <w:szCs w:val="24"/>
              </w:rPr>
            </w:pPr>
            <w:r w:rsidRPr="000E1C87">
              <w:rPr>
                <w:sz w:val="24"/>
                <w:szCs w:val="24"/>
              </w:rPr>
              <w:t>03:Р1:2</w:t>
            </w:r>
          </w:p>
        </w:tc>
        <w:tc>
          <w:tcPr>
            <w:tcW w:w="958" w:type="pct"/>
            <w:vMerge w:val="restart"/>
            <w:tcBorders>
              <w:top w:val="single" w:sz="4" w:space="0" w:color="auto"/>
              <w:left w:val="single" w:sz="4" w:space="0" w:color="auto"/>
              <w:bottom w:val="single" w:sz="4" w:space="0" w:color="auto"/>
              <w:right w:val="single" w:sz="4" w:space="0" w:color="auto"/>
            </w:tcBorders>
          </w:tcPr>
          <w:p w14:paraId="19AB49A1"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5B346A1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4D80FCA"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6FE27AC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261990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61CF8E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0866F1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061B5A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F81B243"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DA086D7" w14:textId="77777777" w:rsidR="007F3E40" w:rsidRPr="000E1C87" w:rsidRDefault="007F3E40" w:rsidP="009F2E30">
            <w:pPr>
              <w:widowControl w:val="0"/>
              <w:ind w:firstLine="0"/>
              <w:rPr>
                <w:sz w:val="24"/>
                <w:szCs w:val="24"/>
              </w:rPr>
            </w:pPr>
          </w:p>
        </w:tc>
      </w:tr>
      <w:tr w:rsidR="007F3E40" w:rsidRPr="000E1C87" w14:paraId="0CCA721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5399BB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E173EA0" w14:textId="77777777" w:rsidR="007F3E40" w:rsidRPr="000E1C87" w:rsidRDefault="007F3E40" w:rsidP="009F2E30">
            <w:pPr>
              <w:widowControl w:val="0"/>
              <w:ind w:firstLine="0"/>
              <w:rPr>
                <w:sz w:val="24"/>
                <w:szCs w:val="24"/>
              </w:rPr>
            </w:pPr>
            <w:r w:rsidRPr="000E1C87">
              <w:rPr>
                <w:sz w:val="24"/>
                <w:szCs w:val="24"/>
              </w:rPr>
              <w:t>Иные рекреационные зоны</w:t>
            </w:r>
          </w:p>
        </w:tc>
      </w:tr>
      <w:tr w:rsidR="007F3E40" w:rsidRPr="000E1C87" w14:paraId="6CCABFC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D87C0D5" w14:textId="77777777" w:rsidR="007F3E40" w:rsidRPr="000E1C87" w:rsidRDefault="007F3E40" w:rsidP="009F2E30">
            <w:pPr>
              <w:widowControl w:val="0"/>
              <w:ind w:firstLine="0"/>
              <w:jc w:val="center"/>
              <w:rPr>
                <w:sz w:val="24"/>
                <w:szCs w:val="24"/>
              </w:rPr>
            </w:pPr>
            <w:r w:rsidRPr="000E1C87">
              <w:rPr>
                <w:sz w:val="24"/>
                <w:szCs w:val="24"/>
              </w:rPr>
              <w:t>03:Р3:1</w:t>
            </w:r>
          </w:p>
        </w:tc>
        <w:tc>
          <w:tcPr>
            <w:tcW w:w="958" w:type="pct"/>
            <w:vMerge w:val="restart"/>
            <w:tcBorders>
              <w:top w:val="single" w:sz="4" w:space="0" w:color="auto"/>
              <w:left w:val="single" w:sz="4" w:space="0" w:color="auto"/>
              <w:bottom w:val="single" w:sz="4" w:space="0" w:color="auto"/>
              <w:right w:val="single" w:sz="4" w:space="0" w:color="auto"/>
            </w:tcBorders>
          </w:tcPr>
          <w:p w14:paraId="6BFD9B78"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7B42409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7B55772"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42E881D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2F2C3B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92BC32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EEAA03C"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A11FB4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EE2D38D"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EDA977F" w14:textId="77777777" w:rsidR="007F3E40" w:rsidRPr="000E1C87" w:rsidRDefault="007F3E40" w:rsidP="009F2E30">
            <w:pPr>
              <w:widowControl w:val="0"/>
              <w:ind w:firstLine="0"/>
              <w:rPr>
                <w:sz w:val="24"/>
                <w:szCs w:val="24"/>
              </w:rPr>
            </w:pPr>
          </w:p>
        </w:tc>
      </w:tr>
      <w:tr w:rsidR="007F3E40" w:rsidRPr="000E1C87" w14:paraId="29B6D8A0"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64B48ED"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1399931" w14:textId="77777777" w:rsidR="007F3E40" w:rsidRPr="000E1C87" w:rsidRDefault="007F3E40" w:rsidP="009F2E30">
            <w:pPr>
              <w:widowControl w:val="0"/>
              <w:ind w:firstLine="0"/>
              <w:rPr>
                <w:sz w:val="24"/>
                <w:szCs w:val="24"/>
              </w:rPr>
            </w:pPr>
            <w:r w:rsidRPr="000E1C87">
              <w:rPr>
                <w:sz w:val="24"/>
                <w:szCs w:val="24"/>
              </w:rPr>
              <w:t>Поселок при железнодорожной станции Мяглово</w:t>
            </w:r>
          </w:p>
        </w:tc>
      </w:tr>
      <w:tr w:rsidR="007F3E40" w:rsidRPr="000E1C87" w14:paraId="06BCB34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6A13436"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515CDD66" w14:textId="77777777" w:rsidR="007F3E40" w:rsidRPr="000E1C87" w:rsidRDefault="007F3E40" w:rsidP="009F2E30">
            <w:pPr>
              <w:widowControl w:val="0"/>
              <w:ind w:firstLine="0"/>
              <w:rPr>
                <w:sz w:val="24"/>
                <w:szCs w:val="24"/>
              </w:rPr>
            </w:pPr>
            <w:r w:rsidRPr="000E1C87">
              <w:rPr>
                <w:sz w:val="24"/>
                <w:szCs w:val="24"/>
              </w:rPr>
              <w:t>Жилые зоны</w:t>
            </w:r>
          </w:p>
        </w:tc>
        <w:tc>
          <w:tcPr>
            <w:tcW w:w="863" w:type="pct"/>
            <w:tcBorders>
              <w:top w:val="single" w:sz="4" w:space="0" w:color="auto"/>
              <w:left w:val="nil"/>
              <w:bottom w:val="single" w:sz="4" w:space="0" w:color="auto"/>
              <w:right w:val="single" w:sz="4" w:space="0" w:color="auto"/>
            </w:tcBorders>
            <w:shd w:val="clear" w:color="auto" w:fill="auto"/>
          </w:tcPr>
          <w:p w14:paraId="72A66D77"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75C25F25"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3CC90474" w14:textId="77777777" w:rsidR="007F3E40" w:rsidRPr="000E1C87" w:rsidRDefault="007F3E40" w:rsidP="009F2E30">
            <w:pPr>
              <w:widowControl w:val="0"/>
              <w:ind w:firstLine="0"/>
              <w:rPr>
                <w:sz w:val="24"/>
                <w:szCs w:val="24"/>
              </w:rPr>
            </w:pPr>
          </w:p>
        </w:tc>
      </w:tr>
      <w:tr w:rsidR="007F3E40" w:rsidRPr="000E1C87" w14:paraId="42578C6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0367C2B"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5463B24"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07D3D90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3B2FBDA" w14:textId="77777777" w:rsidR="007F3E40" w:rsidRPr="000E1C87" w:rsidRDefault="007F3E40" w:rsidP="009F2E30">
            <w:pPr>
              <w:widowControl w:val="0"/>
              <w:ind w:firstLine="0"/>
              <w:jc w:val="center"/>
              <w:rPr>
                <w:sz w:val="24"/>
                <w:szCs w:val="24"/>
              </w:rPr>
            </w:pPr>
            <w:r w:rsidRPr="000E1C87">
              <w:rPr>
                <w:sz w:val="24"/>
                <w:szCs w:val="24"/>
              </w:rPr>
              <w:t>04:Ж1:1</w:t>
            </w:r>
          </w:p>
        </w:tc>
        <w:tc>
          <w:tcPr>
            <w:tcW w:w="958" w:type="pct"/>
            <w:vMerge w:val="restart"/>
            <w:tcBorders>
              <w:top w:val="single" w:sz="4" w:space="0" w:color="auto"/>
              <w:left w:val="single" w:sz="4" w:space="0" w:color="auto"/>
              <w:bottom w:val="single" w:sz="4" w:space="0" w:color="auto"/>
              <w:right w:val="single" w:sz="4" w:space="0" w:color="auto"/>
            </w:tcBorders>
          </w:tcPr>
          <w:p w14:paraId="7474B442"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3C342E8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8EACAB0"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226E984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9B49E5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53A564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A0C04F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A2702D3"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5A407A3" w14:textId="1AC065BC" w:rsidR="007F3E40" w:rsidRPr="000E1C87" w:rsidRDefault="007F3E40" w:rsidP="009F2E30">
            <w:pPr>
              <w:widowControl w:val="0"/>
              <w:ind w:firstLine="0"/>
              <w:jc w:val="center"/>
              <w:rPr>
                <w:sz w:val="24"/>
                <w:szCs w:val="24"/>
              </w:rPr>
            </w:pPr>
            <w:r>
              <w:rPr>
                <w:sz w:val="24"/>
                <w:szCs w:val="24"/>
              </w:rPr>
              <w:t xml:space="preserve">9,62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0C5A76B" w14:textId="77777777" w:rsidR="007F3E40" w:rsidRPr="000E1C87" w:rsidRDefault="007F3E40" w:rsidP="009F2E30">
            <w:pPr>
              <w:widowControl w:val="0"/>
              <w:ind w:firstLine="0"/>
              <w:rPr>
                <w:sz w:val="24"/>
                <w:szCs w:val="24"/>
              </w:rPr>
            </w:pPr>
          </w:p>
        </w:tc>
      </w:tr>
      <w:tr w:rsidR="007F3E40" w:rsidRPr="000E1C87" w14:paraId="51B2351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12B741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B11027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699BD2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2FAFE5A"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1FC9379" w14:textId="77777777" w:rsidR="007F3E40" w:rsidRPr="000E1C87" w:rsidRDefault="007F3E40" w:rsidP="009F2E30">
            <w:pPr>
              <w:widowControl w:val="0"/>
              <w:ind w:firstLine="0"/>
              <w:rPr>
                <w:sz w:val="24"/>
                <w:szCs w:val="24"/>
              </w:rPr>
            </w:pPr>
          </w:p>
        </w:tc>
      </w:tr>
      <w:tr w:rsidR="007F3E40" w:rsidRPr="000E1C87" w14:paraId="25F0D64F"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CAB8CAC" w14:textId="77777777" w:rsidR="007F3E40" w:rsidRPr="000E1C87" w:rsidRDefault="007F3E40" w:rsidP="009F2E30">
            <w:pPr>
              <w:widowControl w:val="0"/>
              <w:ind w:firstLine="0"/>
              <w:jc w:val="center"/>
              <w:rPr>
                <w:sz w:val="24"/>
                <w:szCs w:val="24"/>
              </w:rPr>
            </w:pPr>
            <w:r w:rsidRPr="000E1C87">
              <w:rPr>
                <w:sz w:val="24"/>
                <w:szCs w:val="24"/>
              </w:rPr>
              <w:t>04:Ж1:2</w:t>
            </w:r>
          </w:p>
        </w:tc>
        <w:tc>
          <w:tcPr>
            <w:tcW w:w="958" w:type="pct"/>
            <w:vMerge w:val="restart"/>
            <w:tcBorders>
              <w:top w:val="single" w:sz="4" w:space="0" w:color="auto"/>
              <w:left w:val="single" w:sz="4" w:space="0" w:color="auto"/>
              <w:bottom w:val="single" w:sz="4" w:space="0" w:color="auto"/>
              <w:right w:val="single" w:sz="4" w:space="0" w:color="auto"/>
            </w:tcBorders>
          </w:tcPr>
          <w:p w14:paraId="1C4080BF"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7197E63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B66D897"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638FFD2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34B556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35A4D3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A504F5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60127E1"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563CA11" w14:textId="70C0AD78" w:rsidR="007F3E40" w:rsidRPr="000E1C87" w:rsidRDefault="007F3E40" w:rsidP="009F2E30">
            <w:pPr>
              <w:widowControl w:val="0"/>
              <w:ind w:firstLine="0"/>
              <w:jc w:val="center"/>
              <w:rPr>
                <w:sz w:val="24"/>
                <w:szCs w:val="24"/>
              </w:rPr>
            </w:pPr>
            <w:r>
              <w:rPr>
                <w:sz w:val="24"/>
                <w:szCs w:val="24"/>
              </w:rPr>
              <w:t xml:space="preserve">39,85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604BB428" w14:textId="77777777" w:rsidR="007F3E40" w:rsidRPr="000E1C87" w:rsidRDefault="007F3E40" w:rsidP="009F2E30">
            <w:pPr>
              <w:widowControl w:val="0"/>
              <w:ind w:firstLine="0"/>
              <w:rPr>
                <w:sz w:val="24"/>
                <w:szCs w:val="24"/>
              </w:rPr>
            </w:pPr>
          </w:p>
        </w:tc>
      </w:tr>
      <w:tr w:rsidR="007F3E40" w:rsidRPr="000E1C87" w14:paraId="15A6D11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C17EEF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D383DF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AD452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F43CE8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755E7B4" w14:textId="77777777" w:rsidR="007F3E40" w:rsidRPr="000E1C87" w:rsidRDefault="007F3E40" w:rsidP="009F2E30">
            <w:pPr>
              <w:widowControl w:val="0"/>
              <w:ind w:firstLine="0"/>
              <w:rPr>
                <w:sz w:val="24"/>
                <w:szCs w:val="24"/>
              </w:rPr>
            </w:pPr>
          </w:p>
        </w:tc>
      </w:tr>
      <w:tr w:rsidR="007F3E40" w:rsidRPr="000E1C87" w14:paraId="54CCFDD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BB10E8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286B4A6" w14:textId="77777777" w:rsidR="007F3E40" w:rsidRPr="000E1C87" w:rsidRDefault="007F3E40" w:rsidP="009F2E30">
            <w:pPr>
              <w:widowControl w:val="0"/>
              <w:ind w:firstLine="0"/>
              <w:rPr>
                <w:sz w:val="24"/>
                <w:szCs w:val="24"/>
              </w:rPr>
            </w:pPr>
            <w:r w:rsidRPr="000E1C87">
              <w:rPr>
                <w:sz w:val="24"/>
                <w:szCs w:val="24"/>
              </w:rPr>
              <w:t>Общественно-деловые зоны</w:t>
            </w:r>
          </w:p>
        </w:tc>
      </w:tr>
      <w:tr w:rsidR="007F3E40" w:rsidRPr="000E1C87" w14:paraId="44BFB2EE"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7335ADA"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831420C" w14:textId="77777777" w:rsidR="007F3E40" w:rsidRPr="000E1C87" w:rsidRDefault="007F3E40" w:rsidP="009F2E30">
            <w:pPr>
              <w:widowControl w:val="0"/>
              <w:ind w:firstLine="0"/>
              <w:rPr>
                <w:sz w:val="24"/>
                <w:szCs w:val="24"/>
              </w:rPr>
            </w:pPr>
            <w:r w:rsidRPr="000E1C87">
              <w:rPr>
                <w:sz w:val="24"/>
                <w:szCs w:val="24"/>
              </w:rPr>
              <w:t>Многофункциональные общественно-деловые зоны</w:t>
            </w:r>
          </w:p>
        </w:tc>
      </w:tr>
      <w:tr w:rsidR="007F3E40" w:rsidRPr="000E1C87" w14:paraId="020297A0"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94035DF" w14:textId="77777777" w:rsidR="007F3E40" w:rsidRPr="000E1C87" w:rsidRDefault="007F3E40" w:rsidP="009F2E30">
            <w:pPr>
              <w:widowControl w:val="0"/>
              <w:ind w:firstLine="0"/>
              <w:jc w:val="center"/>
              <w:rPr>
                <w:sz w:val="24"/>
                <w:szCs w:val="24"/>
              </w:rPr>
            </w:pPr>
            <w:r w:rsidRPr="000E1C87">
              <w:rPr>
                <w:sz w:val="24"/>
                <w:szCs w:val="24"/>
              </w:rPr>
              <w:t>04:Д1:1</w:t>
            </w:r>
          </w:p>
        </w:tc>
        <w:tc>
          <w:tcPr>
            <w:tcW w:w="958" w:type="pct"/>
            <w:vMerge w:val="restart"/>
            <w:tcBorders>
              <w:top w:val="single" w:sz="4" w:space="0" w:color="auto"/>
              <w:left w:val="single" w:sz="4" w:space="0" w:color="auto"/>
              <w:bottom w:val="single" w:sz="4" w:space="0" w:color="auto"/>
              <w:right w:val="single" w:sz="4" w:space="0" w:color="auto"/>
            </w:tcBorders>
          </w:tcPr>
          <w:p w14:paraId="7F5F6494"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09A2874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B2CEFBC"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5F5CE9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E7EBA5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87F8DC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06EA4B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FB1213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9554CE5"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873D351" w14:textId="77777777" w:rsidR="007F3E40" w:rsidRPr="000E1C87" w:rsidRDefault="007F3E40" w:rsidP="009F2E30">
            <w:pPr>
              <w:widowControl w:val="0"/>
              <w:ind w:firstLine="0"/>
              <w:rPr>
                <w:sz w:val="24"/>
                <w:szCs w:val="24"/>
              </w:rPr>
            </w:pPr>
          </w:p>
        </w:tc>
      </w:tr>
      <w:tr w:rsidR="007F3E40" w:rsidRPr="000E1C87" w14:paraId="5FF7FCBE"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EC0903A"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C69C002" w14:textId="77777777" w:rsidR="007F3E40" w:rsidRPr="000E1C87" w:rsidRDefault="007F3E40" w:rsidP="009F2E30">
            <w:pPr>
              <w:widowControl w:val="0"/>
              <w:ind w:firstLine="0"/>
              <w:rPr>
                <w:sz w:val="24"/>
                <w:szCs w:val="24"/>
              </w:rPr>
            </w:pPr>
            <w:r w:rsidRPr="000E1C87">
              <w:rPr>
                <w:sz w:val="24"/>
                <w:szCs w:val="24"/>
              </w:rPr>
              <w:t>Производственные зоны, зоны транспортной и инженерной инфраструктуры</w:t>
            </w:r>
          </w:p>
        </w:tc>
      </w:tr>
      <w:tr w:rsidR="007F3E40" w:rsidRPr="000E1C87" w14:paraId="07E5C074"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7A7F411"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14B115C" w14:textId="77777777" w:rsidR="007F3E40" w:rsidRPr="000E1C87" w:rsidRDefault="007F3E40" w:rsidP="009F2E30">
            <w:pPr>
              <w:widowControl w:val="0"/>
              <w:ind w:firstLine="0"/>
              <w:rPr>
                <w:sz w:val="24"/>
                <w:szCs w:val="24"/>
              </w:rPr>
            </w:pPr>
            <w:r w:rsidRPr="000E1C87">
              <w:rPr>
                <w:sz w:val="24"/>
                <w:szCs w:val="24"/>
              </w:rPr>
              <w:t>Зоны транспортной инфраструктуры</w:t>
            </w:r>
          </w:p>
        </w:tc>
      </w:tr>
      <w:tr w:rsidR="007F3E40" w:rsidRPr="000E1C87" w14:paraId="50E8AA59"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414E74D" w14:textId="77777777" w:rsidR="007F3E40" w:rsidRPr="000E1C87" w:rsidRDefault="007F3E40" w:rsidP="009F2E30">
            <w:pPr>
              <w:widowControl w:val="0"/>
              <w:ind w:firstLine="0"/>
              <w:jc w:val="center"/>
              <w:rPr>
                <w:sz w:val="24"/>
                <w:szCs w:val="24"/>
              </w:rPr>
            </w:pPr>
            <w:r w:rsidRPr="000E1C87">
              <w:rPr>
                <w:sz w:val="24"/>
                <w:szCs w:val="24"/>
              </w:rPr>
              <w:t>04:И2</w:t>
            </w:r>
          </w:p>
        </w:tc>
        <w:tc>
          <w:tcPr>
            <w:tcW w:w="958" w:type="pct"/>
            <w:vMerge w:val="restart"/>
            <w:tcBorders>
              <w:top w:val="single" w:sz="4" w:space="0" w:color="auto"/>
              <w:left w:val="single" w:sz="4" w:space="0" w:color="auto"/>
              <w:bottom w:val="single" w:sz="4" w:space="0" w:color="auto"/>
              <w:right w:val="single" w:sz="4" w:space="0" w:color="auto"/>
            </w:tcBorders>
          </w:tcPr>
          <w:p w14:paraId="00FA418E"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1BB18A2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50CC78B"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564FDD46"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ACF924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8DBE74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745866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42334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3B5E90F"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14BABC1E" w14:textId="77777777" w:rsidR="007F3E40" w:rsidRPr="000E1C87" w:rsidRDefault="007F3E40" w:rsidP="009F2E30">
            <w:pPr>
              <w:widowControl w:val="0"/>
              <w:ind w:firstLine="0"/>
              <w:rPr>
                <w:sz w:val="24"/>
                <w:szCs w:val="24"/>
              </w:rPr>
            </w:pPr>
          </w:p>
        </w:tc>
      </w:tr>
      <w:tr w:rsidR="007F3E40" w:rsidRPr="000E1C87" w14:paraId="2C3408B5"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82C9825" w14:textId="77777777" w:rsidR="007F3E40" w:rsidRPr="000E1C87" w:rsidRDefault="007F3E40" w:rsidP="009F2E30">
            <w:pPr>
              <w:widowControl w:val="0"/>
              <w:ind w:firstLine="0"/>
              <w:jc w:val="center"/>
              <w:rPr>
                <w:sz w:val="24"/>
                <w:szCs w:val="24"/>
              </w:rPr>
            </w:pPr>
            <w:r w:rsidRPr="000E1C87">
              <w:rPr>
                <w:sz w:val="24"/>
                <w:szCs w:val="24"/>
              </w:rPr>
              <w:t>04:И3:1</w:t>
            </w:r>
          </w:p>
        </w:tc>
        <w:tc>
          <w:tcPr>
            <w:tcW w:w="958" w:type="pct"/>
            <w:vMerge w:val="restart"/>
            <w:tcBorders>
              <w:top w:val="single" w:sz="4" w:space="0" w:color="auto"/>
              <w:left w:val="single" w:sz="4" w:space="0" w:color="auto"/>
              <w:bottom w:val="single" w:sz="4" w:space="0" w:color="auto"/>
              <w:right w:val="single" w:sz="4" w:space="0" w:color="auto"/>
            </w:tcBorders>
          </w:tcPr>
          <w:p w14:paraId="11D5AD2B"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4D61096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EB2E33A"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4FC3F8F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2D1DAD2"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33ED8D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D11050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0FA800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50DBBD8"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2AEC359F" w14:textId="77777777" w:rsidR="007F3E40" w:rsidRPr="000E1C87" w:rsidRDefault="007F3E40" w:rsidP="009F2E30">
            <w:pPr>
              <w:widowControl w:val="0"/>
              <w:ind w:firstLine="0"/>
              <w:rPr>
                <w:sz w:val="24"/>
                <w:szCs w:val="24"/>
              </w:rPr>
            </w:pPr>
          </w:p>
        </w:tc>
      </w:tr>
      <w:tr w:rsidR="007F3E40" w:rsidRPr="000E1C87" w14:paraId="04CC4C8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7C47DC3"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181962A8" w14:textId="77777777" w:rsidR="007F3E40" w:rsidRPr="000E1C87" w:rsidRDefault="007F3E40" w:rsidP="009F2E30">
            <w:pPr>
              <w:widowControl w:val="0"/>
              <w:ind w:firstLine="0"/>
              <w:rPr>
                <w:sz w:val="24"/>
                <w:szCs w:val="24"/>
              </w:rPr>
            </w:pPr>
            <w:r w:rsidRPr="000E1C87">
              <w:rPr>
                <w:sz w:val="24"/>
                <w:szCs w:val="24"/>
              </w:rPr>
              <w:t>Деревня Новосергиевка</w:t>
            </w:r>
          </w:p>
        </w:tc>
        <w:tc>
          <w:tcPr>
            <w:tcW w:w="863" w:type="pct"/>
            <w:tcBorders>
              <w:top w:val="single" w:sz="4" w:space="0" w:color="auto"/>
              <w:left w:val="nil"/>
              <w:bottom w:val="single" w:sz="4" w:space="0" w:color="auto"/>
              <w:right w:val="single" w:sz="4" w:space="0" w:color="auto"/>
            </w:tcBorders>
            <w:shd w:val="clear" w:color="auto" w:fill="auto"/>
          </w:tcPr>
          <w:p w14:paraId="20EA7F14"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5F19F702"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0225F247" w14:textId="77777777" w:rsidR="007F3E40" w:rsidRPr="000E1C87" w:rsidRDefault="007F3E40" w:rsidP="009F2E30">
            <w:pPr>
              <w:widowControl w:val="0"/>
              <w:ind w:firstLine="0"/>
              <w:rPr>
                <w:sz w:val="24"/>
                <w:szCs w:val="24"/>
              </w:rPr>
            </w:pPr>
          </w:p>
        </w:tc>
      </w:tr>
      <w:tr w:rsidR="007F3E40" w:rsidRPr="000E1C87" w14:paraId="7E4B1457"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C9FF258"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0F20DFA5" w14:textId="77777777" w:rsidR="007F3E40" w:rsidRPr="000E1C87" w:rsidRDefault="007F3E40" w:rsidP="009F2E30">
            <w:pPr>
              <w:widowControl w:val="0"/>
              <w:ind w:firstLine="0"/>
              <w:rPr>
                <w:sz w:val="24"/>
                <w:szCs w:val="24"/>
              </w:rPr>
            </w:pPr>
            <w:r w:rsidRPr="000E1C87">
              <w:rPr>
                <w:sz w:val="24"/>
                <w:szCs w:val="24"/>
              </w:rPr>
              <w:t>Жилые зоны</w:t>
            </w:r>
          </w:p>
        </w:tc>
        <w:tc>
          <w:tcPr>
            <w:tcW w:w="863" w:type="pct"/>
            <w:tcBorders>
              <w:top w:val="single" w:sz="4" w:space="0" w:color="auto"/>
              <w:left w:val="nil"/>
              <w:bottom w:val="single" w:sz="4" w:space="0" w:color="auto"/>
              <w:right w:val="single" w:sz="4" w:space="0" w:color="auto"/>
            </w:tcBorders>
            <w:shd w:val="clear" w:color="auto" w:fill="auto"/>
          </w:tcPr>
          <w:p w14:paraId="7B3084AF"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0F5F1790"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4E17B36C" w14:textId="77777777" w:rsidR="007F3E40" w:rsidRPr="000E1C87" w:rsidRDefault="007F3E40" w:rsidP="009F2E30">
            <w:pPr>
              <w:widowControl w:val="0"/>
              <w:ind w:firstLine="0"/>
              <w:rPr>
                <w:sz w:val="24"/>
                <w:szCs w:val="24"/>
              </w:rPr>
            </w:pPr>
          </w:p>
        </w:tc>
      </w:tr>
      <w:tr w:rsidR="007F3E40" w:rsidRPr="000E1C87" w14:paraId="51DD1F66"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158533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47CC6A2"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2B61AA0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B0A7122" w14:textId="77777777" w:rsidR="007F3E40" w:rsidRPr="000E1C87" w:rsidRDefault="007F3E40" w:rsidP="009F2E30">
            <w:pPr>
              <w:widowControl w:val="0"/>
              <w:ind w:firstLine="0"/>
              <w:jc w:val="center"/>
              <w:rPr>
                <w:sz w:val="24"/>
                <w:szCs w:val="24"/>
              </w:rPr>
            </w:pPr>
            <w:r w:rsidRPr="000E1C87">
              <w:rPr>
                <w:sz w:val="24"/>
                <w:szCs w:val="24"/>
              </w:rPr>
              <w:t>05:Ж1:1</w:t>
            </w:r>
          </w:p>
        </w:tc>
        <w:tc>
          <w:tcPr>
            <w:tcW w:w="958" w:type="pct"/>
            <w:vMerge w:val="restart"/>
            <w:tcBorders>
              <w:top w:val="single" w:sz="4" w:space="0" w:color="auto"/>
              <w:left w:val="single" w:sz="4" w:space="0" w:color="auto"/>
              <w:bottom w:val="single" w:sz="4" w:space="0" w:color="auto"/>
              <w:right w:val="single" w:sz="4" w:space="0" w:color="auto"/>
            </w:tcBorders>
          </w:tcPr>
          <w:p w14:paraId="4AA30077"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6A55AA4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3721F7C"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7C2ED30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BB5651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CC582B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034D06C"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52C7137"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5000460" w14:textId="68000FD1" w:rsidR="007F3E40" w:rsidRPr="000E1C87" w:rsidRDefault="007F3E40" w:rsidP="009F2E30">
            <w:pPr>
              <w:widowControl w:val="0"/>
              <w:ind w:firstLine="0"/>
              <w:jc w:val="center"/>
              <w:rPr>
                <w:sz w:val="24"/>
                <w:szCs w:val="24"/>
              </w:rPr>
            </w:pPr>
            <w:r>
              <w:rPr>
                <w:sz w:val="24"/>
                <w:szCs w:val="24"/>
              </w:rPr>
              <w:t xml:space="preserve">17,05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CB4B5F5" w14:textId="77777777" w:rsidR="007F3E40" w:rsidRPr="000E1C87" w:rsidRDefault="007F3E40" w:rsidP="009F2E30">
            <w:pPr>
              <w:widowControl w:val="0"/>
              <w:ind w:firstLine="0"/>
              <w:rPr>
                <w:sz w:val="24"/>
                <w:szCs w:val="24"/>
              </w:rPr>
            </w:pPr>
          </w:p>
        </w:tc>
      </w:tr>
      <w:tr w:rsidR="007F3E40" w:rsidRPr="000E1C87" w14:paraId="565DB7C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8F45BE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176955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D4D18E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1C23DF3"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3CF64E0" w14:textId="77777777" w:rsidR="007F3E40" w:rsidRPr="000E1C87" w:rsidRDefault="007F3E40" w:rsidP="009F2E30">
            <w:pPr>
              <w:widowControl w:val="0"/>
              <w:ind w:firstLine="0"/>
              <w:rPr>
                <w:sz w:val="24"/>
                <w:szCs w:val="24"/>
              </w:rPr>
            </w:pPr>
          </w:p>
        </w:tc>
      </w:tr>
      <w:tr w:rsidR="007F3E40" w:rsidRPr="000E1C87" w14:paraId="472A7F37"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460DF74" w14:textId="77777777" w:rsidR="007F3E40" w:rsidRPr="000E1C87" w:rsidRDefault="007F3E40" w:rsidP="009F2E30">
            <w:pPr>
              <w:widowControl w:val="0"/>
              <w:ind w:firstLine="0"/>
              <w:jc w:val="center"/>
              <w:rPr>
                <w:sz w:val="24"/>
                <w:szCs w:val="24"/>
              </w:rPr>
            </w:pPr>
            <w:r w:rsidRPr="000E1C87">
              <w:rPr>
                <w:sz w:val="24"/>
                <w:szCs w:val="24"/>
              </w:rPr>
              <w:t>05:Ж1:2</w:t>
            </w:r>
          </w:p>
        </w:tc>
        <w:tc>
          <w:tcPr>
            <w:tcW w:w="958" w:type="pct"/>
            <w:vMerge w:val="restart"/>
            <w:tcBorders>
              <w:top w:val="single" w:sz="4" w:space="0" w:color="auto"/>
              <w:left w:val="single" w:sz="4" w:space="0" w:color="auto"/>
              <w:bottom w:val="single" w:sz="4" w:space="0" w:color="auto"/>
              <w:right w:val="single" w:sz="4" w:space="0" w:color="auto"/>
            </w:tcBorders>
          </w:tcPr>
          <w:p w14:paraId="736956E1"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2B36EB9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4F94224"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196B5F0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CF72FB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45F46B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629676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D708A5F"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17941F0" w14:textId="71E97AFF" w:rsidR="007F3E40" w:rsidRPr="000E1C87" w:rsidRDefault="007F3E40" w:rsidP="009F2E30">
            <w:pPr>
              <w:widowControl w:val="0"/>
              <w:ind w:firstLine="0"/>
              <w:jc w:val="center"/>
              <w:rPr>
                <w:sz w:val="24"/>
                <w:szCs w:val="24"/>
              </w:rPr>
            </w:pPr>
            <w:r>
              <w:rPr>
                <w:sz w:val="24"/>
                <w:szCs w:val="24"/>
              </w:rPr>
              <w:t xml:space="preserve">28,78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3E395D0" w14:textId="77777777" w:rsidR="007F3E40" w:rsidRPr="000E1C87" w:rsidRDefault="007F3E40" w:rsidP="009F2E30">
            <w:pPr>
              <w:widowControl w:val="0"/>
              <w:ind w:firstLine="0"/>
              <w:rPr>
                <w:sz w:val="24"/>
                <w:szCs w:val="24"/>
              </w:rPr>
            </w:pPr>
          </w:p>
        </w:tc>
      </w:tr>
      <w:tr w:rsidR="007F3E40" w:rsidRPr="000E1C87" w14:paraId="34B98B7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1ED7F0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F30093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0DD4CC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4D66B8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0E88EC2" w14:textId="77777777" w:rsidR="007F3E40" w:rsidRPr="000E1C87" w:rsidRDefault="007F3E40" w:rsidP="009F2E30">
            <w:pPr>
              <w:widowControl w:val="0"/>
              <w:ind w:firstLine="0"/>
              <w:rPr>
                <w:sz w:val="24"/>
                <w:szCs w:val="24"/>
              </w:rPr>
            </w:pPr>
          </w:p>
        </w:tc>
      </w:tr>
      <w:tr w:rsidR="007F3E40" w:rsidRPr="000E1C87" w14:paraId="12BD47E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D27DF52"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DAF2223" w14:textId="77777777" w:rsidR="007F3E40" w:rsidRPr="000E1C87" w:rsidRDefault="007F3E40" w:rsidP="009F2E30">
            <w:pPr>
              <w:widowControl w:val="0"/>
              <w:ind w:firstLine="0"/>
              <w:rPr>
                <w:sz w:val="24"/>
                <w:szCs w:val="24"/>
              </w:rPr>
            </w:pPr>
            <w:r w:rsidRPr="000E1C87">
              <w:rPr>
                <w:sz w:val="24"/>
                <w:szCs w:val="24"/>
              </w:rPr>
              <w:t>Зоны застройки малоэтажными жилыми домами (до 4 этажей, включая мансардный)</w:t>
            </w:r>
          </w:p>
        </w:tc>
      </w:tr>
      <w:tr w:rsidR="007F3E40" w:rsidRPr="000E1C87" w14:paraId="64E9733F"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27CECD9" w14:textId="77777777" w:rsidR="007F3E40" w:rsidRPr="000E1C87" w:rsidRDefault="007F3E40" w:rsidP="009F2E30">
            <w:pPr>
              <w:widowControl w:val="0"/>
              <w:ind w:firstLine="0"/>
              <w:jc w:val="center"/>
              <w:rPr>
                <w:sz w:val="24"/>
                <w:szCs w:val="24"/>
              </w:rPr>
            </w:pPr>
            <w:r w:rsidRPr="000E1C87">
              <w:rPr>
                <w:sz w:val="24"/>
                <w:szCs w:val="24"/>
              </w:rPr>
              <w:t>05:Ж3:1</w:t>
            </w:r>
          </w:p>
        </w:tc>
        <w:tc>
          <w:tcPr>
            <w:tcW w:w="958" w:type="pct"/>
            <w:vMerge w:val="restart"/>
            <w:tcBorders>
              <w:top w:val="single" w:sz="4" w:space="0" w:color="auto"/>
              <w:left w:val="single" w:sz="4" w:space="0" w:color="auto"/>
              <w:bottom w:val="single" w:sz="4" w:space="0" w:color="auto"/>
              <w:right w:val="single" w:sz="4" w:space="0" w:color="auto"/>
            </w:tcBorders>
          </w:tcPr>
          <w:p w14:paraId="0D96F895"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73CB2500"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3575CAC"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598B0D12"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46815C88"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260 мест.</w:t>
            </w:r>
          </w:p>
          <w:p w14:paraId="6BC7A3F2" w14:textId="77777777" w:rsidR="007F3E40" w:rsidRPr="000E1C87" w:rsidRDefault="007F3E40" w:rsidP="009F2E30">
            <w:pPr>
              <w:widowControl w:val="0"/>
              <w:ind w:firstLine="0"/>
              <w:rPr>
                <w:sz w:val="24"/>
                <w:szCs w:val="24"/>
              </w:rPr>
            </w:pPr>
            <w:r w:rsidRPr="000E1C87">
              <w:rPr>
                <w:sz w:val="24"/>
                <w:szCs w:val="24"/>
              </w:rPr>
              <w:t>2. Общеобразовательная организация на 525 мест.</w:t>
            </w:r>
          </w:p>
        </w:tc>
      </w:tr>
      <w:tr w:rsidR="007F3E40" w:rsidRPr="000E1C87" w14:paraId="3520C42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AF72D4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791AEA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AE601D4"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4E0EE99" w14:textId="67E1834F" w:rsidR="007F3E40" w:rsidRPr="000E1C87" w:rsidRDefault="007F3E40" w:rsidP="009F2E30">
            <w:pPr>
              <w:widowControl w:val="0"/>
              <w:ind w:firstLine="0"/>
              <w:jc w:val="center"/>
              <w:rPr>
                <w:sz w:val="24"/>
                <w:szCs w:val="24"/>
              </w:rPr>
            </w:pPr>
            <w:r>
              <w:rPr>
                <w:sz w:val="24"/>
                <w:szCs w:val="24"/>
              </w:rPr>
              <w:t xml:space="preserve">84,32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442E091F" w14:textId="77777777" w:rsidR="007F3E40" w:rsidRPr="000E1C87" w:rsidRDefault="007F3E40" w:rsidP="009F2E30">
            <w:pPr>
              <w:widowControl w:val="0"/>
              <w:ind w:firstLine="0"/>
              <w:rPr>
                <w:sz w:val="24"/>
                <w:szCs w:val="24"/>
              </w:rPr>
            </w:pPr>
          </w:p>
        </w:tc>
      </w:tr>
      <w:tr w:rsidR="007F3E40" w:rsidRPr="000E1C87" w14:paraId="7E3878D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512CAF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D02212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5BFB04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5DBB55F"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8C9BBDA" w14:textId="77777777" w:rsidR="007F3E40" w:rsidRPr="000E1C87" w:rsidRDefault="007F3E40" w:rsidP="009F2E30">
            <w:pPr>
              <w:widowControl w:val="0"/>
              <w:ind w:firstLine="0"/>
              <w:rPr>
                <w:sz w:val="24"/>
                <w:szCs w:val="24"/>
              </w:rPr>
            </w:pPr>
          </w:p>
        </w:tc>
      </w:tr>
      <w:tr w:rsidR="007F3E40" w:rsidRPr="000E1C87" w14:paraId="0149398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78046AA" w14:textId="77777777" w:rsidR="007F3E40" w:rsidRPr="000E1C87" w:rsidRDefault="007F3E40" w:rsidP="009F2E30">
            <w:pPr>
              <w:widowControl w:val="0"/>
              <w:ind w:firstLine="0"/>
              <w:jc w:val="center"/>
              <w:rPr>
                <w:sz w:val="24"/>
                <w:szCs w:val="24"/>
              </w:rPr>
            </w:pPr>
            <w:r w:rsidRPr="000E1C87">
              <w:rPr>
                <w:sz w:val="24"/>
                <w:szCs w:val="24"/>
              </w:rPr>
              <w:t>05:Ж3:2</w:t>
            </w:r>
          </w:p>
        </w:tc>
        <w:tc>
          <w:tcPr>
            <w:tcW w:w="958" w:type="pct"/>
            <w:vMerge w:val="restart"/>
            <w:tcBorders>
              <w:top w:val="single" w:sz="4" w:space="0" w:color="auto"/>
              <w:left w:val="single" w:sz="4" w:space="0" w:color="auto"/>
              <w:bottom w:val="single" w:sz="4" w:space="0" w:color="auto"/>
              <w:right w:val="single" w:sz="4" w:space="0" w:color="auto"/>
            </w:tcBorders>
          </w:tcPr>
          <w:p w14:paraId="6F23C617"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4A73547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57D5498"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7423177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841819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130DA8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A3BD81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4DCC895"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507F631" w14:textId="68C0E223" w:rsidR="007F3E40" w:rsidRPr="000E1C87" w:rsidRDefault="007F3E40" w:rsidP="009F2E30">
            <w:pPr>
              <w:widowControl w:val="0"/>
              <w:ind w:firstLine="0"/>
              <w:jc w:val="center"/>
              <w:rPr>
                <w:sz w:val="24"/>
                <w:szCs w:val="24"/>
              </w:rPr>
            </w:pPr>
            <w:r>
              <w:rPr>
                <w:sz w:val="24"/>
                <w:szCs w:val="24"/>
              </w:rPr>
              <w:t xml:space="preserve">7,16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1D7C6528" w14:textId="77777777" w:rsidR="007F3E40" w:rsidRPr="000E1C87" w:rsidRDefault="007F3E40" w:rsidP="009F2E30">
            <w:pPr>
              <w:widowControl w:val="0"/>
              <w:ind w:firstLine="0"/>
              <w:rPr>
                <w:sz w:val="24"/>
                <w:szCs w:val="24"/>
              </w:rPr>
            </w:pPr>
          </w:p>
        </w:tc>
      </w:tr>
      <w:tr w:rsidR="007F3E40" w:rsidRPr="000E1C87" w14:paraId="0BC3927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414E0A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FFA86D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9138D5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E232FE2"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6F0B7AE" w14:textId="77777777" w:rsidR="007F3E40" w:rsidRPr="000E1C87" w:rsidRDefault="007F3E40" w:rsidP="009F2E30">
            <w:pPr>
              <w:widowControl w:val="0"/>
              <w:ind w:firstLine="0"/>
              <w:rPr>
                <w:sz w:val="24"/>
                <w:szCs w:val="24"/>
              </w:rPr>
            </w:pPr>
          </w:p>
        </w:tc>
      </w:tr>
      <w:tr w:rsidR="007F3E40" w:rsidRPr="000E1C87" w14:paraId="51FF2882"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8D68345"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876D612" w14:textId="77777777" w:rsidR="007F3E40" w:rsidRPr="000E1C87" w:rsidRDefault="007F3E40" w:rsidP="009F2E30">
            <w:pPr>
              <w:widowControl w:val="0"/>
              <w:ind w:firstLine="0"/>
              <w:rPr>
                <w:sz w:val="24"/>
                <w:szCs w:val="24"/>
              </w:rPr>
            </w:pPr>
            <w:r w:rsidRPr="000E1C87">
              <w:rPr>
                <w:sz w:val="24"/>
                <w:szCs w:val="24"/>
              </w:rPr>
              <w:t>Зоны застройки среднеэтажными жилыми домами (от 5 до 8 этажей, включая мансардный)</w:t>
            </w:r>
          </w:p>
        </w:tc>
      </w:tr>
      <w:tr w:rsidR="007F3E40" w:rsidRPr="000E1C87" w14:paraId="39F1D5E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4C1F75E" w14:textId="77777777" w:rsidR="007F3E40" w:rsidRPr="000E1C87" w:rsidRDefault="007F3E40" w:rsidP="009F2E30">
            <w:pPr>
              <w:widowControl w:val="0"/>
              <w:ind w:firstLine="0"/>
              <w:jc w:val="center"/>
              <w:rPr>
                <w:sz w:val="24"/>
                <w:szCs w:val="24"/>
              </w:rPr>
            </w:pPr>
            <w:r w:rsidRPr="000E1C87">
              <w:rPr>
                <w:sz w:val="24"/>
                <w:szCs w:val="24"/>
              </w:rPr>
              <w:t>05:Ж4:1</w:t>
            </w:r>
          </w:p>
        </w:tc>
        <w:tc>
          <w:tcPr>
            <w:tcW w:w="958" w:type="pct"/>
            <w:vMerge w:val="restart"/>
            <w:tcBorders>
              <w:top w:val="single" w:sz="4" w:space="0" w:color="auto"/>
              <w:left w:val="single" w:sz="4" w:space="0" w:color="auto"/>
              <w:bottom w:val="single" w:sz="4" w:space="0" w:color="auto"/>
              <w:right w:val="single" w:sz="4" w:space="0" w:color="auto"/>
            </w:tcBorders>
          </w:tcPr>
          <w:p w14:paraId="603B9974"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697ADBD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950CC1B"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BB2EB19"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1400BF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DA7E52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D0DA6C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FC53728"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BE1B8FF" w14:textId="691C6EE1" w:rsidR="007F3E40" w:rsidRPr="000E1C87" w:rsidRDefault="007F3E40" w:rsidP="009F2E30">
            <w:pPr>
              <w:widowControl w:val="0"/>
              <w:ind w:firstLine="0"/>
              <w:jc w:val="center"/>
              <w:rPr>
                <w:sz w:val="24"/>
                <w:szCs w:val="24"/>
              </w:rPr>
            </w:pPr>
            <w:r>
              <w:rPr>
                <w:sz w:val="24"/>
                <w:szCs w:val="24"/>
              </w:rPr>
              <w:t xml:space="preserve">38,64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3D82E2B5" w14:textId="77777777" w:rsidR="007F3E40" w:rsidRPr="000E1C87" w:rsidRDefault="007F3E40" w:rsidP="009F2E30">
            <w:pPr>
              <w:widowControl w:val="0"/>
              <w:ind w:firstLine="0"/>
              <w:rPr>
                <w:sz w:val="24"/>
                <w:szCs w:val="24"/>
              </w:rPr>
            </w:pPr>
          </w:p>
        </w:tc>
      </w:tr>
      <w:tr w:rsidR="007F3E40" w:rsidRPr="000E1C87" w14:paraId="0200328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1174D1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5F4F65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9C68F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8738607"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2E97A28" w14:textId="77777777" w:rsidR="007F3E40" w:rsidRPr="000E1C87" w:rsidRDefault="007F3E40" w:rsidP="009F2E30">
            <w:pPr>
              <w:widowControl w:val="0"/>
              <w:ind w:firstLine="0"/>
              <w:rPr>
                <w:sz w:val="24"/>
                <w:szCs w:val="24"/>
              </w:rPr>
            </w:pPr>
          </w:p>
        </w:tc>
      </w:tr>
      <w:tr w:rsidR="007F3E40" w:rsidRPr="000E1C87" w14:paraId="4913848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C9FA216"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731A0A8C" w14:textId="77777777" w:rsidR="007F3E40" w:rsidRPr="000E1C87" w:rsidRDefault="007F3E40" w:rsidP="009F2E30">
            <w:pPr>
              <w:widowControl w:val="0"/>
              <w:ind w:firstLine="0"/>
              <w:rPr>
                <w:sz w:val="24"/>
                <w:szCs w:val="24"/>
              </w:rPr>
            </w:pPr>
            <w:r w:rsidRPr="000E1C87">
              <w:rPr>
                <w:sz w:val="24"/>
                <w:szCs w:val="24"/>
              </w:rPr>
              <w:t>Общественно-деловые зоны</w:t>
            </w:r>
          </w:p>
        </w:tc>
      </w:tr>
      <w:tr w:rsidR="007F3E40" w:rsidRPr="000E1C87" w14:paraId="13F95A9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CD14AC7"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42E6C30" w14:textId="77777777" w:rsidR="007F3E40" w:rsidRPr="000E1C87" w:rsidRDefault="007F3E40" w:rsidP="009F2E30">
            <w:pPr>
              <w:widowControl w:val="0"/>
              <w:ind w:firstLine="0"/>
              <w:rPr>
                <w:sz w:val="24"/>
                <w:szCs w:val="24"/>
              </w:rPr>
            </w:pPr>
            <w:r w:rsidRPr="000E1C87">
              <w:rPr>
                <w:sz w:val="24"/>
                <w:szCs w:val="24"/>
              </w:rPr>
              <w:t>Многофункциональные общественно-деловые зоны</w:t>
            </w:r>
          </w:p>
        </w:tc>
      </w:tr>
      <w:tr w:rsidR="007F3E40" w:rsidRPr="000E1C87" w14:paraId="12AE3565"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015DF19" w14:textId="77777777" w:rsidR="007F3E40" w:rsidRPr="000E1C87" w:rsidRDefault="007F3E40" w:rsidP="009F2E30">
            <w:pPr>
              <w:widowControl w:val="0"/>
              <w:ind w:firstLine="0"/>
              <w:jc w:val="center"/>
              <w:rPr>
                <w:sz w:val="24"/>
                <w:szCs w:val="24"/>
              </w:rPr>
            </w:pPr>
            <w:r w:rsidRPr="000E1C87">
              <w:rPr>
                <w:sz w:val="24"/>
                <w:szCs w:val="24"/>
              </w:rPr>
              <w:t>05:Д1:1</w:t>
            </w:r>
          </w:p>
        </w:tc>
        <w:tc>
          <w:tcPr>
            <w:tcW w:w="958" w:type="pct"/>
            <w:vMerge w:val="restart"/>
            <w:tcBorders>
              <w:top w:val="single" w:sz="4" w:space="0" w:color="auto"/>
              <w:left w:val="single" w:sz="4" w:space="0" w:color="auto"/>
              <w:bottom w:val="single" w:sz="4" w:space="0" w:color="auto"/>
              <w:right w:val="single" w:sz="4" w:space="0" w:color="auto"/>
            </w:tcBorders>
          </w:tcPr>
          <w:p w14:paraId="421CA669"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6028EC4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CFE1DDE"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5BCC8398" w14:textId="77777777" w:rsidR="007F3E40" w:rsidRDefault="007F3E40" w:rsidP="009F2E30">
            <w:pPr>
              <w:widowControl w:val="0"/>
              <w:ind w:firstLine="0"/>
              <w:rPr>
                <w:sz w:val="24"/>
                <w:szCs w:val="24"/>
              </w:rPr>
            </w:pPr>
            <w:r>
              <w:rPr>
                <w:sz w:val="24"/>
                <w:szCs w:val="24"/>
              </w:rPr>
              <w:t>Объекты регионального значения:</w:t>
            </w:r>
          </w:p>
          <w:p w14:paraId="4FE15607" w14:textId="77777777" w:rsidR="007F3E40" w:rsidRPr="000E1C87" w:rsidRDefault="007F3E40" w:rsidP="009F2E30">
            <w:pPr>
              <w:widowControl w:val="0"/>
              <w:ind w:firstLine="0"/>
              <w:rPr>
                <w:sz w:val="24"/>
                <w:szCs w:val="24"/>
              </w:rPr>
            </w:pPr>
            <w:r>
              <w:rPr>
                <w:sz w:val="24"/>
                <w:szCs w:val="24"/>
              </w:rPr>
              <w:t xml:space="preserve">1. </w:t>
            </w:r>
            <w:r w:rsidRPr="006143D2">
              <w:rPr>
                <w:sz w:val="24"/>
                <w:szCs w:val="24"/>
              </w:rPr>
              <w:t>ПС 110 кВ “335А”</w:t>
            </w:r>
            <w:r>
              <w:rPr>
                <w:sz w:val="24"/>
                <w:szCs w:val="24"/>
              </w:rPr>
              <w:t>.</w:t>
            </w:r>
          </w:p>
        </w:tc>
      </w:tr>
      <w:tr w:rsidR="007F3E40" w:rsidRPr="000E1C87" w14:paraId="1EB498E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04317E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8F95CF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1719F8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F02697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A94EF7E" w14:textId="77777777" w:rsidR="007F3E40" w:rsidRPr="000E1C87" w:rsidRDefault="007F3E40" w:rsidP="009F2E30">
            <w:pPr>
              <w:widowControl w:val="0"/>
              <w:ind w:firstLine="0"/>
              <w:rPr>
                <w:sz w:val="24"/>
                <w:szCs w:val="24"/>
              </w:rPr>
            </w:pPr>
          </w:p>
        </w:tc>
      </w:tr>
      <w:tr w:rsidR="007F3E40" w:rsidRPr="000E1C87" w14:paraId="71005AB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159BCFE" w14:textId="77777777" w:rsidR="007F3E40" w:rsidRPr="000E1C87" w:rsidRDefault="007F3E40" w:rsidP="009F2E30">
            <w:pPr>
              <w:widowControl w:val="0"/>
              <w:ind w:firstLine="0"/>
              <w:jc w:val="center"/>
              <w:rPr>
                <w:sz w:val="24"/>
                <w:szCs w:val="24"/>
              </w:rPr>
            </w:pPr>
            <w:r w:rsidRPr="000E1C87">
              <w:rPr>
                <w:sz w:val="24"/>
                <w:szCs w:val="24"/>
              </w:rPr>
              <w:t>05:Д1:2</w:t>
            </w:r>
          </w:p>
        </w:tc>
        <w:tc>
          <w:tcPr>
            <w:tcW w:w="958" w:type="pct"/>
            <w:vMerge w:val="restart"/>
            <w:tcBorders>
              <w:top w:val="single" w:sz="4" w:space="0" w:color="auto"/>
              <w:left w:val="single" w:sz="4" w:space="0" w:color="auto"/>
              <w:bottom w:val="single" w:sz="4" w:space="0" w:color="auto"/>
              <w:right w:val="single" w:sz="4" w:space="0" w:color="auto"/>
            </w:tcBorders>
          </w:tcPr>
          <w:p w14:paraId="3AB41A2A"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2A5C987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D51296D"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6DAF168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5C2917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5A5DDE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73EA74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9A4501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FA27C5F"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78A0A87" w14:textId="77777777" w:rsidR="007F3E40" w:rsidRPr="000E1C87" w:rsidRDefault="007F3E40" w:rsidP="009F2E30">
            <w:pPr>
              <w:widowControl w:val="0"/>
              <w:ind w:firstLine="0"/>
              <w:rPr>
                <w:sz w:val="24"/>
                <w:szCs w:val="24"/>
              </w:rPr>
            </w:pPr>
          </w:p>
        </w:tc>
      </w:tr>
      <w:tr w:rsidR="007F3E40" w:rsidRPr="000E1C87" w14:paraId="7265F73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4546E4F"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561896E1" w14:textId="77777777" w:rsidR="007F3E40" w:rsidRPr="000E1C87" w:rsidRDefault="007F3E40" w:rsidP="009F2E30">
            <w:pPr>
              <w:widowControl w:val="0"/>
              <w:ind w:firstLine="0"/>
              <w:rPr>
                <w:sz w:val="24"/>
                <w:szCs w:val="24"/>
              </w:rPr>
            </w:pPr>
            <w:r w:rsidRPr="000E1C87">
              <w:rPr>
                <w:sz w:val="24"/>
                <w:szCs w:val="24"/>
              </w:rPr>
              <w:t>Смешанные зоны</w:t>
            </w:r>
          </w:p>
        </w:tc>
        <w:tc>
          <w:tcPr>
            <w:tcW w:w="863" w:type="pct"/>
            <w:tcBorders>
              <w:top w:val="single" w:sz="4" w:space="0" w:color="auto"/>
              <w:left w:val="nil"/>
              <w:bottom w:val="single" w:sz="4" w:space="0" w:color="auto"/>
              <w:right w:val="single" w:sz="4" w:space="0" w:color="auto"/>
            </w:tcBorders>
            <w:shd w:val="clear" w:color="auto" w:fill="auto"/>
          </w:tcPr>
          <w:p w14:paraId="086108D6"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0D9CBE15"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5134D1EB" w14:textId="77777777" w:rsidR="007F3E40" w:rsidRPr="000E1C87" w:rsidRDefault="007F3E40" w:rsidP="009F2E30">
            <w:pPr>
              <w:widowControl w:val="0"/>
              <w:ind w:firstLine="0"/>
              <w:rPr>
                <w:sz w:val="24"/>
                <w:szCs w:val="24"/>
              </w:rPr>
            </w:pPr>
          </w:p>
        </w:tc>
      </w:tr>
      <w:tr w:rsidR="007F3E40" w:rsidRPr="000E1C87" w14:paraId="58217EB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CCADB51" w14:textId="77777777" w:rsidR="007F3E40" w:rsidRPr="000E1C87" w:rsidRDefault="007F3E40" w:rsidP="009F2E30">
            <w:pPr>
              <w:widowControl w:val="0"/>
              <w:ind w:firstLine="0"/>
              <w:jc w:val="center"/>
              <w:rPr>
                <w:sz w:val="24"/>
                <w:szCs w:val="24"/>
              </w:rPr>
            </w:pPr>
            <w:r w:rsidRPr="000E1C87">
              <w:rPr>
                <w:sz w:val="24"/>
                <w:szCs w:val="24"/>
              </w:rPr>
              <w:t>05:Д3:1</w:t>
            </w:r>
          </w:p>
        </w:tc>
        <w:tc>
          <w:tcPr>
            <w:tcW w:w="958" w:type="pct"/>
            <w:vMerge w:val="restart"/>
            <w:tcBorders>
              <w:top w:val="single" w:sz="4" w:space="0" w:color="auto"/>
              <w:left w:val="single" w:sz="4" w:space="0" w:color="auto"/>
              <w:bottom w:val="single" w:sz="4" w:space="0" w:color="auto"/>
              <w:right w:val="single" w:sz="4" w:space="0" w:color="auto"/>
            </w:tcBorders>
          </w:tcPr>
          <w:p w14:paraId="1D4C8B85" w14:textId="77777777" w:rsidR="007F3E40" w:rsidRPr="000E1C87" w:rsidRDefault="007F3E40" w:rsidP="009F2E30">
            <w:pPr>
              <w:widowControl w:val="0"/>
              <w:ind w:firstLine="0"/>
              <w:rPr>
                <w:sz w:val="24"/>
                <w:szCs w:val="24"/>
              </w:rPr>
            </w:pPr>
            <w:r w:rsidRPr="000E1C87">
              <w:rPr>
                <w:sz w:val="24"/>
                <w:szCs w:val="24"/>
              </w:rPr>
              <w:t>Смешанная зона</w:t>
            </w:r>
          </w:p>
        </w:tc>
        <w:tc>
          <w:tcPr>
            <w:tcW w:w="863" w:type="pct"/>
            <w:tcBorders>
              <w:top w:val="single" w:sz="4" w:space="0" w:color="auto"/>
              <w:left w:val="nil"/>
              <w:bottom w:val="single" w:sz="4" w:space="0" w:color="auto"/>
              <w:right w:val="single" w:sz="4" w:space="0" w:color="auto"/>
            </w:tcBorders>
            <w:shd w:val="clear" w:color="auto" w:fill="auto"/>
          </w:tcPr>
          <w:p w14:paraId="1C911FAC"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678BF5D"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6151F6E6"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2079C487" w14:textId="77777777" w:rsidR="007F3E40" w:rsidRPr="000E1C87" w:rsidRDefault="007F3E40" w:rsidP="009F2E30">
            <w:pPr>
              <w:widowControl w:val="0"/>
              <w:ind w:firstLine="0"/>
              <w:rPr>
                <w:sz w:val="24"/>
                <w:szCs w:val="24"/>
              </w:rPr>
            </w:pPr>
            <w:r w:rsidRPr="000E1C87">
              <w:rPr>
                <w:sz w:val="24"/>
                <w:szCs w:val="24"/>
              </w:rPr>
              <w:t>1. Поликлиника</w:t>
            </w:r>
          </w:p>
          <w:p w14:paraId="7A7522E4" w14:textId="77777777" w:rsidR="007F3E40" w:rsidRPr="000E1C87" w:rsidRDefault="007F3E40" w:rsidP="009F2E30">
            <w:pPr>
              <w:widowControl w:val="0"/>
              <w:ind w:firstLine="0"/>
              <w:rPr>
                <w:sz w:val="24"/>
                <w:szCs w:val="24"/>
              </w:rPr>
            </w:pPr>
          </w:p>
          <w:p w14:paraId="7AC87957"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77E3E9D3"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260 мест.</w:t>
            </w:r>
          </w:p>
          <w:p w14:paraId="7D8E4127"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260 мест.</w:t>
            </w:r>
          </w:p>
          <w:p w14:paraId="55667EF6" w14:textId="77777777" w:rsidR="007F3E40" w:rsidRPr="000E1C87" w:rsidRDefault="007F3E40" w:rsidP="009F2E30">
            <w:pPr>
              <w:widowControl w:val="0"/>
              <w:ind w:firstLine="0"/>
              <w:rPr>
                <w:sz w:val="24"/>
                <w:szCs w:val="24"/>
              </w:rPr>
            </w:pPr>
            <w:r w:rsidRPr="000E1C87">
              <w:rPr>
                <w:sz w:val="24"/>
                <w:szCs w:val="24"/>
              </w:rPr>
              <w:t>3. Общеобразовательная организация на 825 мест.</w:t>
            </w:r>
          </w:p>
        </w:tc>
      </w:tr>
      <w:tr w:rsidR="007F3E40" w:rsidRPr="000E1C87" w14:paraId="62FB5582"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806A95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29B424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94B59B1"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4ABCAD59" w14:textId="7DE20A7E" w:rsidR="007F3E40" w:rsidRDefault="007F3E40" w:rsidP="009F2E30">
            <w:pPr>
              <w:widowControl w:val="0"/>
              <w:ind w:firstLine="0"/>
              <w:jc w:val="center"/>
              <w:rPr>
                <w:sz w:val="24"/>
                <w:szCs w:val="24"/>
              </w:rPr>
            </w:pPr>
            <w:r>
              <w:rPr>
                <w:sz w:val="24"/>
                <w:szCs w:val="24"/>
              </w:rPr>
              <w:t xml:space="preserve">326,34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43530533" w14:textId="77777777" w:rsidR="007F3E40" w:rsidRPr="000E1C87" w:rsidRDefault="007F3E40" w:rsidP="009F2E30">
            <w:pPr>
              <w:widowControl w:val="0"/>
              <w:ind w:firstLine="0"/>
              <w:rPr>
                <w:sz w:val="24"/>
                <w:szCs w:val="24"/>
              </w:rPr>
            </w:pPr>
          </w:p>
        </w:tc>
      </w:tr>
      <w:tr w:rsidR="007F3E40" w:rsidRPr="000E1C87" w14:paraId="73E568B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F0C503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66E2EB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C02E90F" w14:textId="77777777" w:rsidR="007F3E40" w:rsidRPr="000E1C87" w:rsidRDefault="007F3E40" w:rsidP="009F2E30">
            <w:pPr>
              <w:widowControl w:val="0"/>
              <w:ind w:firstLine="0"/>
              <w:rPr>
                <w:sz w:val="24"/>
                <w:szCs w:val="24"/>
              </w:rPr>
            </w:pPr>
            <w:r w:rsidRPr="00A43107">
              <w:rPr>
                <w:sz w:val="24"/>
                <w:szCs w:val="24"/>
              </w:rPr>
              <w:t>Отношение площади территории жилой застройки к общей площади функциональной зоны</w:t>
            </w:r>
          </w:p>
        </w:tc>
        <w:tc>
          <w:tcPr>
            <w:tcW w:w="815" w:type="pct"/>
            <w:tcBorders>
              <w:top w:val="single" w:sz="4" w:space="0" w:color="auto"/>
              <w:left w:val="nil"/>
              <w:bottom w:val="single" w:sz="4" w:space="0" w:color="auto"/>
              <w:right w:val="single" w:sz="4" w:space="0" w:color="auto"/>
            </w:tcBorders>
            <w:shd w:val="clear" w:color="auto" w:fill="auto"/>
          </w:tcPr>
          <w:p w14:paraId="16B3E8DA" w14:textId="77777777" w:rsidR="007F3E40" w:rsidRDefault="007F3E40" w:rsidP="009F2E30">
            <w:pPr>
              <w:widowControl w:val="0"/>
              <w:ind w:firstLine="0"/>
              <w:jc w:val="center"/>
              <w:rPr>
                <w:sz w:val="24"/>
                <w:szCs w:val="24"/>
              </w:rPr>
            </w:pPr>
            <w:r>
              <w:rPr>
                <w:sz w:val="24"/>
                <w:szCs w:val="24"/>
              </w:rPr>
              <w:t>40%</w:t>
            </w:r>
          </w:p>
        </w:tc>
        <w:tc>
          <w:tcPr>
            <w:tcW w:w="1704" w:type="pct"/>
            <w:vMerge/>
            <w:tcBorders>
              <w:top w:val="single" w:sz="4" w:space="0" w:color="auto"/>
              <w:left w:val="single" w:sz="4" w:space="0" w:color="auto"/>
              <w:bottom w:val="single" w:sz="4" w:space="0" w:color="auto"/>
              <w:right w:val="single" w:sz="4" w:space="0" w:color="auto"/>
            </w:tcBorders>
          </w:tcPr>
          <w:p w14:paraId="0EF8A52D" w14:textId="77777777" w:rsidR="007F3E40" w:rsidRPr="000E1C87" w:rsidRDefault="007F3E40" w:rsidP="009F2E30">
            <w:pPr>
              <w:widowControl w:val="0"/>
              <w:ind w:firstLine="0"/>
              <w:rPr>
                <w:sz w:val="24"/>
                <w:szCs w:val="24"/>
              </w:rPr>
            </w:pPr>
          </w:p>
        </w:tc>
      </w:tr>
      <w:tr w:rsidR="007F3E40" w:rsidRPr="000E1C87" w14:paraId="5B2C426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2F0201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10C98F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B55A19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F25C20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36905C28" w14:textId="77777777" w:rsidR="007F3E40" w:rsidRPr="000E1C87" w:rsidRDefault="007F3E40" w:rsidP="009F2E30">
            <w:pPr>
              <w:widowControl w:val="0"/>
              <w:ind w:firstLine="0"/>
              <w:rPr>
                <w:sz w:val="24"/>
                <w:szCs w:val="24"/>
              </w:rPr>
            </w:pPr>
          </w:p>
        </w:tc>
      </w:tr>
      <w:tr w:rsidR="007F3E40" w:rsidRPr="000E1C87" w14:paraId="35565AB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BFD058C" w14:textId="77777777" w:rsidR="007F3E40" w:rsidRPr="000E1C87" w:rsidRDefault="007F3E40" w:rsidP="009F2E30">
            <w:pPr>
              <w:widowControl w:val="0"/>
              <w:ind w:firstLine="0"/>
              <w:jc w:val="center"/>
              <w:rPr>
                <w:sz w:val="24"/>
                <w:szCs w:val="24"/>
              </w:rPr>
            </w:pPr>
            <w:r w:rsidRPr="000E1C87">
              <w:rPr>
                <w:sz w:val="24"/>
                <w:szCs w:val="24"/>
              </w:rPr>
              <w:t>05:Д3:2</w:t>
            </w:r>
          </w:p>
        </w:tc>
        <w:tc>
          <w:tcPr>
            <w:tcW w:w="958" w:type="pct"/>
            <w:vMerge w:val="restart"/>
            <w:tcBorders>
              <w:top w:val="single" w:sz="4" w:space="0" w:color="auto"/>
              <w:left w:val="single" w:sz="4" w:space="0" w:color="auto"/>
              <w:bottom w:val="single" w:sz="4" w:space="0" w:color="auto"/>
              <w:right w:val="single" w:sz="4" w:space="0" w:color="auto"/>
            </w:tcBorders>
          </w:tcPr>
          <w:p w14:paraId="44CA9D4E" w14:textId="77777777" w:rsidR="007F3E40" w:rsidRPr="000E1C87" w:rsidRDefault="007F3E40" w:rsidP="009F2E30">
            <w:pPr>
              <w:widowControl w:val="0"/>
              <w:ind w:firstLine="0"/>
              <w:rPr>
                <w:sz w:val="24"/>
                <w:szCs w:val="24"/>
              </w:rPr>
            </w:pPr>
            <w:r w:rsidRPr="000E1C87">
              <w:rPr>
                <w:sz w:val="24"/>
                <w:szCs w:val="24"/>
              </w:rPr>
              <w:t>Смешанная зона</w:t>
            </w:r>
          </w:p>
        </w:tc>
        <w:tc>
          <w:tcPr>
            <w:tcW w:w="863" w:type="pct"/>
            <w:tcBorders>
              <w:top w:val="single" w:sz="4" w:space="0" w:color="auto"/>
              <w:left w:val="nil"/>
              <w:bottom w:val="single" w:sz="4" w:space="0" w:color="auto"/>
              <w:right w:val="single" w:sz="4" w:space="0" w:color="auto"/>
            </w:tcBorders>
            <w:shd w:val="clear" w:color="auto" w:fill="auto"/>
          </w:tcPr>
          <w:p w14:paraId="2C01A42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60479A9"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04BC3964"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43F26182"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240 мест.</w:t>
            </w:r>
          </w:p>
          <w:p w14:paraId="44938A33"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240 мест.</w:t>
            </w:r>
          </w:p>
          <w:p w14:paraId="6B29956D" w14:textId="77777777" w:rsidR="007F3E40" w:rsidRPr="000E1C87" w:rsidRDefault="007F3E40" w:rsidP="009F2E30">
            <w:pPr>
              <w:widowControl w:val="0"/>
              <w:ind w:firstLine="0"/>
              <w:rPr>
                <w:sz w:val="24"/>
                <w:szCs w:val="24"/>
              </w:rPr>
            </w:pPr>
            <w:r w:rsidRPr="000E1C87">
              <w:rPr>
                <w:sz w:val="24"/>
                <w:szCs w:val="24"/>
              </w:rPr>
              <w:t>3. Общеобразовательная организация на 725 мест.</w:t>
            </w:r>
          </w:p>
        </w:tc>
      </w:tr>
      <w:tr w:rsidR="007F3E40" w:rsidRPr="000E1C87" w14:paraId="6AE6B85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CE278A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73B0FD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FDB3992"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83C4BB0" w14:textId="5BE6FAA7" w:rsidR="007F3E40" w:rsidRDefault="007F3E40" w:rsidP="009F2E30">
            <w:pPr>
              <w:widowControl w:val="0"/>
              <w:ind w:firstLine="0"/>
              <w:jc w:val="center"/>
              <w:rPr>
                <w:sz w:val="24"/>
                <w:szCs w:val="24"/>
              </w:rPr>
            </w:pPr>
            <w:r>
              <w:rPr>
                <w:sz w:val="24"/>
                <w:szCs w:val="24"/>
              </w:rPr>
              <w:t xml:space="preserve">307,53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C307ADF" w14:textId="77777777" w:rsidR="007F3E40" w:rsidRPr="000E1C87" w:rsidRDefault="007F3E40" w:rsidP="009F2E30">
            <w:pPr>
              <w:widowControl w:val="0"/>
              <w:ind w:firstLine="0"/>
              <w:rPr>
                <w:sz w:val="24"/>
                <w:szCs w:val="24"/>
              </w:rPr>
            </w:pPr>
          </w:p>
        </w:tc>
      </w:tr>
      <w:tr w:rsidR="007F3E40" w:rsidRPr="000E1C87" w14:paraId="0ED3C5C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03AE13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DDE94F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F063C26" w14:textId="77777777" w:rsidR="007F3E40" w:rsidRPr="000E1C87" w:rsidRDefault="007F3E40" w:rsidP="009F2E30">
            <w:pPr>
              <w:widowControl w:val="0"/>
              <w:ind w:firstLine="0"/>
              <w:rPr>
                <w:sz w:val="24"/>
                <w:szCs w:val="24"/>
              </w:rPr>
            </w:pPr>
            <w:r w:rsidRPr="00A43107">
              <w:rPr>
                <w:sz w:val="24"/>
                <w:szCs w:val="24"/>
              </w:rPr>
              <w:t>Отношение площади территории жилой застройки к общей площади функциональной зоны</w:t>
            </w:r>
          </w:p>
        </w:tc>
        <w:tc>
          <w:tcPr>
            <w:tcW w:w="815" w:type="pct"/>
            <w:tcBorders>
              <w:top w:val="single" w:sz="4" w:space="0" w:color="auto"/>
              <w:left w:val="nil"/>
              <w:bottom w:val="single" w:sz="4" w:space="0" w:color="auto"/>
              <w:right w:val="single" w:sz="4" w:space="0" w:color="auto"/>
            </w:tcBorders>
            <w:shd w:val="clear" w:color="auto" w:fill="auto"/>
          </w:tcPr>
          <w:p w14:paraId="6D3E44E9" w14:textId="77777777" w:rsidR="007F3E40" w:rsidRDefault="007F3E40" w:rsidP="009F2E30">
            <w:pPr>
              <w:widowControl w:val="0"/>
              <w:ind w:firstLine="0"/>
              <w:jc w:val="center"/>
              <w:rPr>
                <w:sz w:val="24"/>
                <w:szCs w:val="24"/>
              </w:rPr>
            </w:pPr>
            <w:r>
              <w:rPr>
                <w:sz w:val="24"/>
                <w:szCs w:val="24"/>
              </w:rPr>
              <w:t>40%</w:t>
            </w:r>
          </w:p>
        </w:tc>
        <w:tc>
          <w:tcPr>
            <w:tcW w:w="1704" w:type="pct"/>
            <w:vMerge/>
            <w:tcBorders>
              <w:top w:val="single" w:sz="4" w:space="0" w:color="auto"/>
              <w:left w:val="single" w:sz="4" w:space="0" w:color="auto"/>
              <w:bottom w:val="single" w:sz="4" w:space="0" w:color="auto"/>
              <w:right w:val="single" w:sz="4" w:space="0" w:color="auto"/>
            </w:tcBorders>
          </w:tcPr>
          <w:p w14:paraId="08E686F3" w14:textId="77777777" w:rsidR="007F3E40" w:rsidRPr="000E1C87" w:rsidRDefault="007F3E40" w:rsidP="009F2E30">
            <w:pPr>
              <w:widowControl w:val="0"/>
              <w:ind w:firstLine="0"/>
              <w:rPr>
                <w:sz w:val="24"/>
                <w:szCs w:val="24"/>
              </w:rPr>
            </w:pPr>
          </w:p>
        </w:tc>
      </w:tr>
      <w:tr w:rsidR="007F3E40" w:rsidRPr="000E1C87" w14:paraId="682401F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D56872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B8AED2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BB8EE3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097E09D"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D90D40E" w14:textId="77777777" w:rsidR="007F3E40" w:rsidRPr="000E1C87" w:rsidRDefault="007F3E40" w:rsidP="009F2E30">
            <w:pPr>
              <w:widowControl w:val="0"/>
              <w:ind w:firstLine="0"/>
              <w:rPr>
                <w:sz w:val="24"/>
                <w:szCs w:val="24"/>
              </w:rPr>
            </w:pPr>
          </w:p>
        </w:tc>
      </w:tr>
      <w:tr w:rsidR="007F3E40" w:rsidRPr="000E1C87" w14:paraId="72CE91F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86B40E9" w14:textId="77777777" w:rsidR="007F3E40" w:rsidRPr="000E1C87" w:rsidRDefault="007F3E40" w:rsidP="009F2E30">
            <w:pPr>
              <w:widowControl w:val="0"/>
              <w:ind w:firstLine="0"/>
              <w:jc w:val="center"/>
              <w:rPr>
                <w:sz w:val="24"/>
                <w:szCs w:val="24"/>
              </w:rPr>
            </w:pPr>
            <w:r w:rsidRPr="000E1C87">
              <w:rPr>
                <w:sz w:val="24"/>
                <w:szCs w:val="24"/>
              </w:rPr>
              <w:t>05:Д3:3</w:t>
            </w:r>
          </w:p>
        </w:tc>
        <w:tc>
          <w:tcPr>
            <w:tcW w:w="958" w:type="pct"/>
            <w:vMerge w:val="restart"/>
            <w:tcBorders>
              <w:top w:val="single" w:sz="4" w:space="0" w:color="auto"/>
              <w:left w:val="single" w:sz="4" w:space="0" w:color="auto"/>
              <w:bottom w:val="single" w:sz="4" w:space="0" w:color="auto"/>
              <w:right w:val="single" w:sz="4" w:space="0" w:color="auto"/>
            </w:tcBorders>
          </w:tcPr>
          <w:p w14:paraId="55A5F3A0" w14:textId="77777777" w:rsidR="007F3E40" w:rsidRPr="000E1C87" w:rsidRDefault="007F3E40" w:rsidP="009F2E30">
            <w:pPr>
              <w:widowControl w:val="0"/>
              <w:ind w:firstLine="0"/>
              <w:rPr>
                <w:sz w:val="24"/>
                <w:szCs w:val="24"/>
              </w:rPr>
            </w:pPr>
            <w:r w:rsidRPr="000E1C87">
              <w:rPr>
                <w:sz w:val="24"/>
                <w:szCs w:val="24"/>
              </w:rPr>
              <w:t>Смешанная зона</w:t>
            </w:r>
          </w:p>
        </w:tc>
        <w:tc>
          <w:tcPr>
            <w:tcW w:w="863" w:type="pct"/>
            <w:tcBorders>
              <w:top w:val="single" w:sz="4" w:space="0" w:color="auto"/>
              <w:left w:val="nil"/>
              <w:bottom w:val="single" w:sz="4" w:space="0" w:color="auto"/>
              <w:right w:val="single" w:sz="4" w:space="0" w:color="auto"/>
            </w:tcBorders>
            <w:shd w:val="clear" w:color="auto" w:fill="auto"/>
          </w:tcPr>
          <w:p w14:paraId="5A8017D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F1E8CD5"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520DB466" w14:textId="77777777" w:rsidR="007F3E40" w:rsidRPr="000E1C87" w:rsidRDefault="007F3E40" w:rsidP="009F2E30">
            <w:pPr>
              <w:widowControl w:val="0"/>
              <w:ind w:firstLine="0"/>
              <w:rPr>
                <w:sz w:val="24"/>
                <w:szCs w:val="24"/>
              </w:rPr>
            </w:pPr>
            <w:r>
              <w:rPr>
                <w:sz w:val="24"/>
                <w:szCs w:val="24"/>
              </w:rPr>
              <w:t xml:space="preserve"> </w:t>
            </w:r>
            <w:r w:rsidRPr="000E1C87">
              <w:rPr>
                <w:sz w:val="24"/>
                <w:szCs w:val="24"/>
              </w:rPr>
              <w:t>Размещение объектов федерального, регионального и местного значения на предусмотрено</w:t>
            </w:r>
          </w:p>
        </w:tc>
      </w:tr>
      <w:tr w:rsidR="007F3E40" w:rsidRPr="000E1C87" w14:paraId="791E5A7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9C33DB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223BFA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07BE3E6"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6BE2C8EA" w14:textId="4B821D3C" w:rsidR="007F3E40" w:rsidRDefault="007F3E40" w:rsidP="009F2E30">
            <w:pPr>
              <w:widowControl w:val="0"/>
              <w:ind w:firstLine="0"/>
              <w:jc w:val="center"/>
              <w:rPr>
                <w:sz w:val="24"/>
                <w:szCs w:val="24"/>
              </w:rPr>
            </w:pPr>
            <w:r>
              <w:rPr>
                <w:sz w:val="24"/>
                <w:szCs w:val="24"/>
              </w:rPr>
              <w:t xml:space="preserve">0,00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642BB74" w14:textId="77777777" w:rsidR="007F3E40" w:rsidRPr="000E1C87" w:rsidRDefault="007F3E40" w:rsidP="009F2E30">
            <w:pPr>
              <w:widowControl w:val="0"/>
              <w:ind w:firstLine="0"/>
              <w:rPr>
                <w:sz w:val="24"/>
                <w:szCs w:val="24"/>
              </w:rPr>
            </w:pPr>
          </w:p>
        </w:tc>
      </w:tr>
      <w:tr w:rsidR="007F3E40" w:rsidRPr="000E1C87" w14:paraId="7B8326F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C821EF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6E9B99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F8114D2" w14:textId="77777777" w:rsidR="007F3E40" w:rsidRPr="000E1C87" w:rsidRDefault="007F3E40" w:rsidP="009F2E30">
            <w:pPr>
              <w:widowControl w:val="0"/>
              <w:ind w:firstLine="0"/>
              <w:rPr>
                <w:sz w:val="24"/>
                <w:szCs w:val="24"/>
              </w:rPr>
            </w:pPr>
            <w:r w:rsidRPr="00A43107">
              <w:rPr>
                <w:sz w:val="24"/>
                <w:szCs w:val="24"/>
              </w:rPr>
              <w:t>Отношение площади территории жилой застройки к общей площади функциональной зоны</w:t>
            </w:r>
          </w:p>
        </w:tc>
        <w:tc>
          <w:tcPr>
            <w:tcW w:w="815" w:type="pct"/>
            <w:tcBorders>
              <w:top w:val="single" w:sz="4" w:space="0" w:color="auto"/>
              <w:left w:val="nil"/>
              <w:bottom w:val="single" w:sz="4" w:space="0" w:color="auto"/>
              <w:right w:val="single" w:sz="4" w:space="0" w:color="auto"/>
            </w:tcBorders>
            <w:shd w:val="clear" w:color="auto" w:fill="auto"/>
          </w:tcPr>
          <w:p w14:paraId="66087CA7" w14:textId="77777777" w:rsidR="007F3E40" w:rsidRDefault="007F3E40" w:rsidP="009F2E30">
            <w:pPr>
              <w:widowControl w:val="0"/>
              <w:ind w:firstLine="0"/>
              <w:jc w:val="center"/>
              <w:rPr>
                <w:sz w:val="24"/>
                <w:szCs w:val="24"/>
              </w:rPr>
            </w:pPr>
            <w:r>
              <w:rPr>
                <w:sz w:val="24"/>
                <w:szCs w:val="24"/>
              </w:rPr>
              <w:t>40%</w:t>
            </w:r>
          </w:p>
        </w:tc>
        <w:tc>
          <w:tcPr>
            <w:tcW w:w="1704" w:type="pct"/>
            <w:vMerge/>
            <w:tcBorders>
              <w:top w:val="single" w:sz="4" w:space="0" w:color="auto"/>
              <w:left w:val="single" w:sz="4" w:space="0" w:color="auto"/>
              <w:bottom w:val="single" w:sz="4" w:space="0" w:color="auto"/>
              <w:right w:val="single" w:sz="4" w:space="0" w:color="auto"/>
            </w:tcBorders>
          </w:tcPr>
          <w:p w14:paraId="6EA2EDA1" w14:textId="77777777" w:rsidR="007F3E40" w:rsidRPr="000E1C87" w:rsidRDefault="007F3E40" w:rsidP="009F2E30">
            <w:pPr>
              <w:widowControl w:val="0"/>
              <w:ind w:firstLine="0"/>
              <w:rPr>
                <w:sz w:val="24"/>
                <w:szCs w:val="24"/>
              </w:rPr>
            </w:pPr>
          </w:p>
        </w:tc>
      </w:tr>
      <w:tr w:rsidR="007F3E40" w:rsidRPr="000E1C87" w14:paraId="01400A9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17A6D6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0C2FD2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3759B3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1CFE6E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FDAA02E" w14:textId="77777777" w:rsidR="007F3E40" w:rsidRPr="000E1C87" w:rsidRDefault="007F3E40" w:rsidP="009F2E30">
            <w:pPr>
              <w:widowControl w:val="0"/>
              <w:ind w:firstLine="0"/>
              <w:rPr>
                <w:sz w:val="24"/>
                <w:szCs w:val="24"/>
              </w:rPr>
            </w:pPr>
          </w:p>
        </w:tc>
      </w:tr>
      <w:tr w:rsidR="007F3E40" w:rsidRPr="000E1C87" w14:paraId="4E1068F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0E3CCEE"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E397A2A" w14:textId="77777777" w:rsidR="007F3E40" w:rsidRPr="000E1C87" w:rsidRDefault="007F3E40" w:rsidP="009F2E30">
            <w:pPr>
              <w:widowControl w:val="0"/>
              <w:ind w:firstLine="0"/>
              <w:rPr>
                <w:sz w:val="24"/>
                <w:szCs w:val="24"/>
              </w:rPr>
            </w:pPr>
            <w:r w:rsidRPr="000E1C87">
              <w:rPr>
                <w:sz w:val="24"/>
                <w:szCs w:val="24"/>
              </w:rPr>
              <w:t>Производственные зоны, зоны транспортной и инженерной инфраструктуры</w:t>
            </w:r>
          </w:p>
        </w:tc>
      </w:tr>
      <w:tr w:rsidR="007F3E40" w:rsidRPr="000E1C87" w14:paraId="617398EE"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697F421"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E7D8C13" w14:textId="77777777" w:rsidR="007F3E40" w:rsidRPr="000E1C87" w:rsidRDefault="007F3E40" w:rsidP="009F2E30">
            <w:pPr>
              <w:widowControl w:val="0"/>
              <w:ind w:firstLine="0"/>
              <w:rPr>
                <w:sz w:val="24"/>
                <w:szCs w:val="24"/>
              </w:rPr>
            </w:pPr>
            <w:r w:rsidRPr="000E1C87">
              <w:rPr>
                <w:sz w:val="24"/>
                <w:szCs w:val="24"/>
              </w:rPr>
              <w:t>Производственные зоны</w:t>
            </w:r>
          </w:p>
        </w:tc>
      </w:tr>
      <w:tr w:rsidR="007F3E40" w:rsidRPr="000E1C87" w14:paraId="3E7F1A9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ABECF2F" w14:textId="77777777" w:rsidR="007F3E40" w:rsidRPr="000E1C87" w:rsidRDefault="007F3E40" w:rsidP="009F2E30">
            <w:pPr>
              <w:widowControl w:val="0"/>
              <w:ind w:firstLine="0"/>
              <w:jc w:val="center"/>
              <w:rPr>
                <w:sz w:val="24"/>
                <w:szCs w:val="24"/>
              </w:rPr>
            </w:pPr>
            <w:r w:rsidRPr="000E1C87">
              <w:rPr>
                <w:sz w:val="24"/>
                <w:szCs w:val="24"/>
              </w:rPr>
              <w:t>05:П1:1</w:t>
            </w:r>
          </w:p>
        </w:tc>
        <w:tc>
          <w:tcPr>
            <w:tcW w:w="958" w:type="pct"/>
            <w:vMerge w:val="restart"/>
            <w:tcBorders>
              <w:top w:val="single" w:sz="4" w:space="0" w:color="auto"/>
              <w:left w:val="single" w:sz="4" w:space="0" w:color="auto"/>
              <w:bottom w:val="single" w:sz="4" w:space="0" w:color="auto"/>
              <w:right w:val="single" w:sz="4" w:space="0" w:color="auto"/>
            </w:tcBorders>
          </w:tcPr>
          <w:p w14:paraId="751F070D"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425E7AC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D990447"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3245E56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742E33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D2C72E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D4072B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C7DA0C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A8F063C"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BEEE7E4" w14:textId="77777777" w:rsidR="007F3E40" w:rsidRPr="000E1C87" w:rsidRDefault="007F3E40" w:rsidP="009F2E30">
            <w:pPr>
              <w:widowControl w:val="0"/>
              <w:ind w:firstLine="0"/>
              <w:rPr>
                <w:sz w:val="24"/>
                <w:szCs w:val="24"/>
              </w:rPr>
            </w:pPr>
          </w:p>
        </w:tc>
      </w:tr>
      <w:tr w:rsidR="007F3E40" w:rsidRPr="000E1C87" w14:paraId="3C79C64F"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C141A43" w14:textId="77777777" w:rsidR="007F3E40" w:rsidRPr="000E1C87" w:rsidRDefault="007F3E40" w:rsidP="009F2E30">
            <w:pPr>
              <w:widowControl w:val="0"/>
              <w:ind w:firstLine="0"/>
              <w:jc w:val="center"/>
              <w:rPr>
                <w:sz w:val="24"/>
                <w:szCs w:val="24"/>
              </w:rPr>
            </w:pPr>
            <w:r w:rsidRPr="000E1C87">
              <w:rPr>
                <w:sz w:val="24"/>
                <w:szCs w:val="24"/>
              </w:rPr>
              <w:t>05:П1:2</w:t>
            </w:r>
          </w:p>
        </w:tc>
        <w:tc>
          <w:tcPr>
            <w:tcW w:w="958" w:type="pct"/>
            <w:vMerge w:val="restart"/>
            <w:tcBorders>
              <w:top w:val="single" w:sz="4" w:space="0" w:color="auto"/>
              <w:left w:val="single" w:sz="4" w:space="0" w:color="auto"/>
              <w:bottom w:val="single" w:sz="4" w:space="0" w:color="auto"/>
              <w:right w:val="single" w:sz="4" w:space="0" w:color="auto"/>
            </w:tcBorders>
          </w:tcPr>
          <w:p w14:paraId="1A404F4A"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302E804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2FC1F0E"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1D4007D9"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C528D7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6B9913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8043CD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59E48B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4576033"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71283AE" w14:textId="77777777" w:rsidR="007F3E40" w:rsidRPr="000E1C87" w:rsidRDefault="007F3E40" w:rsidP="009F2E30">
            <w:pPr>
              <w:widowControl w:val="0"/>
              <w:ind w:firstLine="0"/>
              <w:rPr>
                <w:sz w:val="24"/>
                <w:szCs w:val="24"/>
              </w:rPr>
            </w:pPr>
          </w:p>
        </w:tc>
      </w:tr>
      <w:tr w:rsidR="007F3E40" w:rsidRPr="000E1C87" w14:paraId="4D3A7167"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60AE81A"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B76F24D" w14:textId="77777777" w:rsidR="007F3E40" w:rsidRPr="000E1C87" w:rsidRDefault="007F3E40" w:rsidP="009F2E30">
            <w:pPr>
              <w:widowControl w:val="0"/>
              <w:ind w:firstLine="0"/>
              <w:rPr>
                <w:sz w:val="24"/>
                <w:szCs w:val="24"/>
              </w:rPr>
            </w:pPr>
            <w:r w:rsidRPr="000E1C87">
              <w:rPr>
                <w:sz w:val="24"/>
                <w:szCs w:val="24"/>
              </w:rPr>
              <w:t>Зоны транспортной инфраструктуры</w:t>
            </w:r>
          </w:p>
        </w:tc>
      </w:tr>
      <w:tr w:rsidR="007F3E40" w:rsidRPr="000E1C87" w14:paraId="21FB1A4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61D58F4" w14:textId="77777777" w:rsidR="007F3E40" w:rsidRPr="000E1C87" w:rsidRDefault="007F3E40" w:rsidP="009F2E30">
            <w:pPr>
              <w:widowControl w:val="0"/>
              <w:ind w:firstLine="0"/>
              <w:jc w:val="center"/>
              <w:rPr>
                <w:sz w:val="24"/>
                <w:szCs w:val="24"/>
              </w:rPr>
            </w:pPr>
            <w:r w:rsidRPr="000E1C87">
              <w:rPr>
                <w:sz w:val="24"/>
                <w:szCs w:val="24"/>
              </w:rPr>
              <w:t>05:И2</w:t>
            </w:r>
          </w:p>
        </w:tc>
        <w:tc>
          <w:tcPr>
            <w:tcW w:w="958" w:type="pct"/>
            <w:vMerge w:val="restart"/>
            <w:tcBorders>
              <w:top w:val="single" w:sz="4" w:space="0" w:color="auto"/>
              <w:left w:val="single" w:sz="4" w:space="0" w:color="auto"/>
              <w:bottom w:val="single" w:sz="4" w:space="0" w:color="auto"/>
              <w:right w:val="single" w:sz="4" w:space="0" w:color="auto"/>
            </w:tcBorders>
          </w:tcPr>
          <w:p w14:paraId="3EEA6EFE"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42B0E4C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744C231"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43DA91DD" w14:textId="77777777" w:rsidR="007F3E40" w:rsidRDefault="007F3E40" w:rsidP="009F2E30">
            <w:pPr>
              <w:widowControl w:val="0"/>
              <w:ind w:firstLine="0"/>
              <w:rPr>
                <w:sz w:val="24"/>
                <w:szCs w:val="24"/>
              </w:rPr>
            </w:pPr>
            <w:r>
              <w:rPr>
                <w:sz w:val="24"/>
                <w:szCs w:val="24"/>
              </w:rPr>
              <w:t>Объекты регионального значения:</w:t>
            </w:r>
          </w:p>
          <w:p w14:paraId="331AB0BD" w14:textId="77777777" w:rsidR="007F3E40" w:rsidRPr="000E1C87" w:rsidRDefault="007F3E40" w:rsidP="009F2E30">
            <w:pPr>
              <w:widowControl w:val="0"/>
              <w:ind w:firstLine="0"/>
              <w:rPr>
                <w:sz w:val="24"/>
                <w:szCs w:val="24"/>
              </w:rPr>
            </w:pPr>
            <w:r>
              <w:rPr>
                <w:sz w:val="24"/>
                <w:szCs w:val="24"/>
              </w:rPr>
              <w:t>1. </w:t>
            </w:r>
            <w:r w:rsidRPr="008B7031">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 118 до Р 21 и автомобильной дороги деревня Старая – Кудрово</w:t>
            </w:r>
            <w:r>
              <w:rPr>
                <w:sz w:val="24"/>
                <w:szCs w:val="24"/>
              </w:rPr>
              <w:t>.</w:t>
            </w:r>
          </w:p>
        </w:tc>
      </w:tr>
      <w:tr w:rsidR="007F3E40" w:rsidRPr="000E1C87" w14:paraId="66924C1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92AF00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F4804A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8E76404"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FF4D620"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1EC78050" w14:textId="77777777" w:rsidR="007F3E40" w:rsidRPr="000E1C87" w:rsidRDefault="007F3E40" w:rsidP="009F2E30">
            <w:pPr>
              <w:widowControl w:val="0"/>
              <w:ind w:firstLine="0"/>
              <w:rPr>
                <w:sz w:val="24"/>
                <w:szCs w:val="24"/>
              </w:rPr>
            </w:pPr>
          </w:p>
        </w:tc>
      </w:tr>
      <w:tr w:rsidR="007F3E40" w:rsidRPr="000E1C87" w14:paraId="446548EA"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57EC037"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3AA0C2FD" w14:textId="77777777" w:rsidR="007F3E40" w:rsidRPr="000E1C87" w:rsidRDefault="007F3E40" w:rsidP="009F2E30">
            <w:pPr>
              <w:widowControl w:val="0"/>
              <w:ind w:firstLine="0"/>
              <w:rPr>
                <w:sz w:val="24"/>
                <w:szCs w:val="24"/>
              </w:rPr>
            </w:pPr>
            <w:r w:rsidRPr="000E1C87">
              <w:rPr>
                <w:sz w:val="24"/>
                <w:szCs w:val="24"/>
              </w:rPr>
              <w:t>Зоны рекреационного назначения. Зоны особо охраняемых природных территорий</w:t>
            </w:r>
          </w:p>
        </w:tc>
      </w:tr>
      <w:tr w:rsidR="007F3E40" w:rsidRPr="000E1C87" w14:paraId="15101EB7"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7CAB0D26"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9246A55" w14:textId="77777777" w:rsidR="007F3E40" w:rsidRPr="000E1C87" w:rsidRDefault="007F3E40" w:rsidP="009F2E30">
            <w:pPr>
              <w:widowControl w:val="0"/>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7F3E40" w:rsidRPr="000E1C87" w14:paraId="3C8EFE9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677122C" w14:textId="77777777" w:rsidR="007F3E40" w:rsidRPr="000E1C87" w:rsidRDefault="007F3E40" w:rsidP="009F2E30">
            <w:pPr>
              <w:widowControl w:val="0"/>
              <w:ind w:firstLine="0"/>
              <w:jc w:val="center"/>
              <w:rPr>
                <w:sz w:val="24"/>
                <w:szCs w:val="24"/>
              </w:rPr>
            </w:pPr>
            <w:r w:rsidRPr="000E1C87">
              <w:rPr>
                <w:sz w:val="24"/>
                <w:szCs w:val="24"/>
              </w:rPr>
              <w:t>05:Р2:1</w:t>
            </w:r>
          </w:p>
        </w:tc>
        <w:tc>
          <w:tcPr>
            <w:tcW w:w="958" w:type="pct"/>
            <w:vMerge w:val="restart"/>
            <w:tcBorders>
              <w:top w:val="single" w:sz="4" w:space="0" w:color="auto"/>
              <w:left w:val="single" w:sz="4" w:space="0" w:color="auto"/>
              <w:bottom w:val="single" w:sz="4" w:space="0" w:color="auto"/>
              <w:right w:val="single" w:sz="4" w:space="0" w:color="auto"/>
            </w:tcBorders>
          </w:tcPr>
          <w:p w14:paraId="4100E499" w14:textId="77777777" w:rsidR="007F3E40" w:rsidRPr="000E1C87" w:rsidRDefault="007F3E40" w:rsidP="009F2E30">
            <w:pPr>
              <w:widowControl w:val="0"/>
              <w:ind w:firstLine="0"/>
              <w:rPr>
                <w:sz w:val="24"/>
                <w:szCs w:val="24"/>
              </w:rPr>
            </w:pPr>
            <w:r w:rsidRPr="000E1C87">
              <w:rPr>
                <w:sz w:val="24"/>
                <w:szCs w:val="24"/>
              </w:rPr>
              <w:t>Зона озелененных территорий общего пользования</w:t>
            </w:r>
          </w:p>
        </w:tc>
        <w:tc>
          <w:tcPr>
            <w:tcW w:w="863" w:type="pct"/>
            <w:tcBorders>
              <w:top w:val="single" w:sz="4" w:space="0" w:color="auto"/>
              <w:left w:val="nil"/>
              <w:bottom w:val="single" w:sz="4" w:space="0" w:color="auto"/>
              <w:right w:val="single" w:sz="4" w:space="0" w:color="auto"/>
            </w:tcBorders>
            <w:shd w:val="clear" w:color="auto" w:fill="auto"/>
          </w:tcPr>
          <w:p w14:paraId="5A4E876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1ADD270"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546EDFDD"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72E157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4C9065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F055FF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C3F8C8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CFFE6CC"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4045F754" w14:textId="77777777" w:rsidR="007F3E40" w:rsidRPr="000E1C87" w:rsidRDefault="007F3E40" w:rsidP="009F2E30">
            <w:pPr>
              <w:widowControl w:val="0"/>
              <w:ind w:firstLine="0"/>
              <w:rPr>
                <w:sz w:val="24"/>
                <w:szCs w:val="24"/>
              </w:rPr>
            </w:pPr>
          </w:p>
        </w:tc>
      </w:tr>
      <w:tr w:rsidR="007F3E40" w:rsidRPr="000E1C87" w14:paraId="58E8B12B"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DFAB97F"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36AAFE40" w14:textId="77777777" w:rsidR="007F3E40" w:rsidRPr="000E1C87" w:rsidRDefault="007F3E40" w:rsidP="009F2E30">
            <w:pPr>
              <w:widowControl w:val="0"/>
              <w:ind w:firstLine="0"/>
              <w:rPr>
                <w:sz w:val="24"/>
                <w:szCs w:val="24"/>
              </w:rPr>
            </w:pPr>
            <w:r w:rsidRPr="000E1C87">
              <w:rPr>
                <w:sz w:val="24"/>
                <w:szCs w:val="24"/>
              </w:rPr>
              <w:t>Иные рекреационные зоны</w:t>
            </w:r>
          </w:p>
        </w:tc>
      </w:tr>
      <w:tr w:rsidR="007F3E40" w:rsidRPr="000E1C87" w14:paraId="5BBA579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1E1A93E" w14:textId="77777777" w:rsidR="007F3E40" w:rsidRPr="000E1C87" w:rsidRDefault="007F3E40" w:rsidP="009F2E30">
            <w:pPr>
              <w:widowControl w:val="0"/>
              <w:ind w:firstLine="0"/>
              <w:jc w:val="center"/>
              <w:rPr>
                <w:sz w:val="24"/>
                <w:szCs w:val="24"/>
              </w:rPr>
            </w:pPr>
            <w:r w:rsidRPr="000E1C87">
              <w:rPr>
                <w:sz w:val="24"/>
                <w:szCs w:val="24"/>
              </w:rPr>
              <w:t>05:Р3:1</w:t>
            </w:r>
          </w:p>
        </w:tc>
        <w:tc>
          <w:tcPr>
            <w:tcW w:w="958" w:type="pct"/>
            <w:vMerge w:val="restart"/>
            <w:tcBorders>
              <w:top w:val="single" w:sz="4" w:space="0" w:color="auto"/>
              <w:left w:val="single" w:sz="4" w:space="0" w:color="auto"/>
              <w:bottom w:val="single" w:sz="4" w:space="0" w:color="auto"/>
              <w:right w:val="single" w:sz="4" w:space="0" w:color="auto"/>
            </w:tcBorders>
          </w:tcPr>
          <w:p w14:paraId="79269B91" w14:textId="77777777" w:rsidR="007F3E40" w:rsidRPr="000E1C87" w:rsidRDefault="007F3E40" w:rsidP="009F2E30">
            <w:pPr>
              <w:widowControl w:val="0"/>
              <w:ind w:firstLine="0"/>
              <w:rPr>
                <w:sz w:val="24"/>
                <w:szCs w:val="24"/>
              </w:rPr>
            </w:pPr>
            <w:r w:rsidRPr="000E1C87">
              <w:rPr>
                <w:sz w:val="24"/>
                <w:szCs w:val="24"/>
              </w:rPr>
              <w:t>Рекреационная зона</w:t>
            </w:r>
          </w:p>
        </w:tc>
        <w:tc>
          <w:tcPr>
            <w:tcW w:w="863" w:type="pct"/>
            <w:tcBorders>
              <w:top w:val="single" w:sz="4" w:space="0" w:color="auto"/>
              <w:left w:val="nil"/>
              <w:bottom w:val="single" w:sz="4" w:space="0" w:color="auto"/>
              <w:right w:val="single" w:sz="4" w:space="0" w:color="auto"/>
            </w:tcBorders>
            <w:shd w:val="clear" w:color="auto" w:fill="auto"/>
          </w:tcPr>
          <w:p w14:paraId="592B072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2BF5324"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60E56757"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1DEE43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6BEED5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5A2C50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06E0C9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8E4DAC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EAA2F21" w14:textId="77777777" w:rsidR="007F3E40" w:rsidRPr="000E1C87" w:rsidRDefault="007F3E40" w:rsidP="009F2E30">
            <w:pPr>
              <w:widowControl w:val="0"/>
              <w:ind w:firstLine="0"/>
              <w:rPr>
                <w:sz w:val="24"/>
                <w:szCs w:val="24"/>
              </w:rPr>
            </w:pPr>
          </w:p>
        </w:tc>
      </w:tr>
      <w:tr w:rsidR="007F3E40" w:rsidRPr="000E1C87" w14:paraId="03C4FD3E"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EE63361"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004DCD75" w14:textId="77777777" w:rsidR="007F3E40" w:rsidRPr="000E1C87" w:rsidRDefault="007F3E40" w:rsidP="009F2E30">
            <w:pPr>
              <w:widowControl w:val="0"/>
              <w:ind w:firstLine="0"/>
              <w:rPr>
                <w:sz w:val="24"/>
                <w:szCs w:val="24"/>
              </w:rPr>
            </w:pPr>
            <w:r w:rsidRPr="000E1C87">
              <w:rPr>
                <w:sz w:val="24"/>
                <w:szCs w:val="24"/>
              </w:rPr>
              <w:t>Деревня Суоранда</w:t>
            </w:r>
          </w:p>
        </w:tc>
        <w:tc>
          <w:tcPr>
            <w:tcW w:w="863" w:type="pct"/>
            <w:tcBorders>
              <w:top w:val="single" w:sz="4" w:space="0" w:color="auto"/>
              <w:left w:val="nil"/>
              <w:bottom w:val="single" w:sz="4" w:space="0" w:color="auto"/>
              <w:right w:val="single" w:sz="4" w:space="0" w:color="auto"/>
            </w:tcBorders>
            <w:shd w:val="clear" w:color="auto" w:fill="auto"/>
          </w:tcPr>
          <w:p w14:paraId="43CFC457"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14AC1859"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292ECEEC" w14:textId="77777777" w:rsidR="007F3E40" w:rsidRPr="000E1C87" w:rsidRDefault="007F3E40" w:rsidP="009F2E30">
            <w:pPr>
              <w:widowControl w:val="0"/>
              <w:ind w:firstLine="0"/>
              <w:rPr>
                <w:sz w:val="24"/>
                <w:szCs w:val="24"/>
              </w:rPr>
            </w:pPr>
          </w:p>
        </w:tc>
      </w:tr>
      <w:tr w:rsidR="007F3E40" w:rsidRPr="000E1C87" w14:paraId="06CC29E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733EE45"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5E489020" w14:textId="77777777" w:rsidR="007F3E40" w:rsidRPr="000E1C87" w:rsidRDefault="007F3E40" w:rsidP="009F2E30">
            <w:pPr>
              <w:widowControl w:val="0"/>
              <w:ind w:firstLine="0"/>
              <w:rPr>
                <w:sz w:val="24"/>
                <w:szCs w:val="24"/>
              </w:rPr>
            </w:pPr>
            <w:r w:rsidRPr="000E1C87">
              <w:rPr>
                <w:sz w:val="24"/>
                <w:szCs w:val="24"/>
              </w:rPr>
              <w:t>Жилые зоны</w:t>
            </w:r>
          </w:p>
        </w:tc>
        <w:tc>
          <w:tcPr>
            <w:tcW w:w="863" w:type="pct"/>
            <w:tcBorders>
              <w:top w:val="single" w:sz="4" w:space="0" w:color="auto"/>
              <w:left w:val="nil"/>
              <w:bottom w:val="single" w:sz="4" w:space="0" w:color="auto"/>
              <w:right w:val="single" w:sz="4" w:space="0" w:color="auto"/>
            </w:tcBorders>
            <w:shd w:val="clear" w:color="auto" w:fill="auto"/>
          </w:tcPr>
          <w:p w14:paraId="20CE0B45"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1B932245"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7696807D" w14:textId="77777777" w:rsidR="007F3E40" w:rsidRPr="000E1C87" w:rsidRDefault="007F3E40" w:rsidP="009F2E30">
            <w:pPr>
              <w:widowControl w:val="0"/>
              <w:ind w:firstLine="0"/>
              <w:rPr>
                <w:sz w:val="24"/>
                <w:szCs w:val="24"/>
              </w:rPr>
            </w:pPr>
          </w:p>
        </w:tc>
      </w:tr>
      <w:tr w:rsidR="007F3E40" w:rsidRPr="000E1C87" w14:paraId="691087B4"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171664D"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66E85D1"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23BB844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A32E9FE" w14:textId="77777777" w:rsidR="007F3E40" w:rsidRPr="000E1C87" w:rsidRDefault="007F3E40" w:rsidP="009F2E30">
            <w:pPr>
              <w:widowControl w:val="0"/>
              <w:ind w:firstLine="0"/>
              <w:jc w:val="center"/>
              <w:rPr>
                <w:sz w:val="24"/>
                <w:szCs w:val="24"/>
              </w:rPr>
            </w:pPr>
            <w:r w:rsidRPr="000E1C87">
              <w:rPr>
                <w:sz w:val="24"/>
                <w:szCs w:val="24"/>
              </w:rPr>
              <w:t>06:Ж1:1</w:t>
            </w:r>
          </w:p>
        </w:tc>
        <w:tc>
          <w:tcPr>
            <w:tcW w:w="958" w:type="pct"/>
            <w:vMerge w:val="restart"/>
            <w:tcBorders>
              <w:top w:val="single" w:sz="4" w:space="0" w:color="auto"/>
              <w:left w:val="single" w:sz="4" w:space="0" w:color="auto"/>
              <w:bottom w:val="single" w:sz="4" w:space="0" w:color="auto"/>
              <w:right w:val="single" w:sz="4" w:space="0" w:color="auto"/>
            </w:tcBorders>
          </w:tcPr>
          <w:p w14:paraId="4E479ACD"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2C0A890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B37DA97"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18C98ECD"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07780DF1" w14:textId="77777777" w:rsidR="007F3E40" w:rsidRPr="000E1C87" w:rsidRDefault="007F3E40" w:rsidP="009F2E30">
            <w:pPr>
              <w:widowControl w:val="0"/>
              <w:ind w:firstLine="0"/>
              <w:rPr>
                <w:sz w:val="24"/>
                <w:szCs w:val="24"/>
              </w:rPr>
            </w:pPr>
            <w:r w:rsidRPr="000E1C87">
              <w:rPr>
                <w:sz w:val="24"/>
                <w:szCs w:val="24"/>
              </w:rPr>
              <w:t>1. Фельдшерско-акушерский пункт.</w:t>
            </w:r>
          </w:p>
        </w:tc>
      </w:tr>
      <w:tr w:rsidR="007F3E40" w:rsidRPr="000E1C87" w14:paraId="4DAE670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BCDAA2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C063DC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67D4620"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2EF80800" w14:textId="2D02EE35" w:rsidR="007F3E40" w:rsidRPr="000E1C87" w:rsidRDefault="007F3E40" w:rsidP="009F2E30">
            <w:pPr>
              <w:widowControl w:val="0"/>
              <w:ind w:firstLine="0"/>
              <w:jc w:val="center"/>
              <w:rPr>
                <w:sz w:val="24"/>
                <w:szCs w:val="24"/>
              </w:rPr>
            </w:pPr>
            <w:r>
              <w:rPr>
                <w:sz w:val="24"/>
                <w:szCs w:val="24"/>
              </w:rPr>
              <w:t xml:space="preserve">31,94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C57C1B0" w14:textId="77777777" w:rsidR="007F3E40" w:rsidRPr="000E1C87" w:rsidRDefault="007F3E40" w:rsidP="009F2E30">
            <w:pPr>
              <w:widowControl w:val="0"/>
              <w:ind w:firstLine="0"/>
              <w:rPr>
                <w:sz w:val="24"/>
                <w:szCs w:val="24"/>
              </w:rPr>
            </w:pPr>
          </w:p>
        </w:tc>
      </w:tr>
      <w:tr w:rsidR="007F3E40" w:rsidRPr="000E1C87" w14:paraId="66551332"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6B3A5E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4F05C6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415617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349C73C"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306D25EF" w14:textId="77777777" w:rsidR="007F3E40" w:rsidRPr="000E1C87" w:rsidRDefault="007F3E40" w:rsidP="009F2E30">
            <w:pPr>
              <w:widowControl w:val="0"/>
              <w:ind w:firstLine="0"/>
              <w:rPr>
                <w:sz w:val="24"/>
                <w:szCs w:val="24"/>
              </w:rPr>
            </w:pPr>
          </w:p>
        </w:tc>
      </w:tr>
      <w:tr w:rsidR="007F3E40" w:rsidRPr="000E1C87" w14:paraId="23E22F0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8CE490B"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CD509B4" w14:textId="77777777" w:rsidR="007F3E40" w:rsidRPr="000E1C87" w:rsidRDefault="007F3E40" w:rsidP="009F2E30">
            <w:pPr>
              <w:widowControl w:val="0"/>
              <w:ind w:firstLine="0"/>
              <w:rPr>
                <w:sz w:val="24"/>
                <w:szCs w:val="24"/>
              </w:rPr>
            </w:pPr>
            <w:r w:rsidRPr="000E1C87">
              <w:rPr>
                <w:sz w:val="24"/>
                <w:szCs w:val="24"/>
              </w:rPr>
              <w:t>Зоны застройки малоэтажными жилыми домами (до 4 этажей, включая мансардный)</w:t>
            </w:r>
          </w:p>
        </w:tc>
      </w:tr>
      <w:tr w:rsidR="007F3E40" w:rsidRPr="000E1C87" w14:paraId="23E2851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73239CB" w14:textId="77777777" w:rsidR="007F3E40" w:rsidRPr="000E1C87" w:rsidRDefault="007F3E40" w:rsidP="009F2E30">
            <w:pPr>
              <w:widowControl w:val="0"/>
              <w:ind w:firstLine="0"/>
              <w:jc w:val="center"/>
              <w:rPr>
                <w:sz w:val="24"/>
                <w:szCs w:val="24"/>
              </w:rPr>
            </w:pPr>
            <w:r w:rsidRPr="000E1C87">
              <w:rPr>
                <w:sz w:val="24"/>
                <w:szCs w:val="24"/>
              </w:rPr>
              <w:t>06:Ж3:1</w:t>
            </w:r>
          </w:p>
        </w:tc>
        <w:tc>
          <w:tcPr>
            <w:tcW w:w="958" w:type="pct"/>
            <w:vMerge w:val="restart"/>
            <w:tcBorders>
              <w:top w:val="single" w:sz="4" w:space="0" w:color="auto"/>
              <w:left w:val="single" w:sz="4" w:space="0" w:color="auto"/>
              <w:bottom w:val="single" w:sz="4" w:space="0" w:color="auto"/>
              <w:right w:val="single" w:sz="4" w:space="0" w:color="auto"/>
            </w:tcBorders>
          </w:tcPr>
          <w:p w14:paraId="1CDFE0F6"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53C60A6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F89940A"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0C012B3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9FE0C9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419779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00E7FD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74BA26A"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5BA29CA4" w14:textId="15C3E0F2" w:rsidR="007F3E40" w:rsidRPr="000E1C87" w:rsidRDefault="007F3E40" w:rsidP="009F2E30">
            <w:pPr>
              <w:widowControl w:val="0"/>
              <w:ind w:firstLine="0"/>
              <w:jc w:val="center"/>
              <w:rPr>
                <w:sz w:val="24"/>
                <w:szCs w:val="24"/>
              </w:rPr>
            </w:pPr>
            <w:r>
              <w:rPr>
                <w:sz w:val="24"/>
                <w:szCs w:val="24"/>
              </w:rPr>
              <w:t xml:space="preserve">6,08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8601B25" w14:textId="77777777" w:rsidR="007F3E40" w:rsidRPr="000E1C87" w:rsidRDefault="007F3E40" w:rsidP="009F2E30">
            <w:pPr>
              <w:widowControl w:val="0"/>
              <w:ind w:firstLine="0"/>
              <w:rPr>
                <w:sz w:val="24"/>
                <w:szCs w:val="24"/>
              </w:rPr>
            </w:pPr>
          </w:p>
        </w:tc>
      </w:tr>
      <w:tr w:rsidR="007F3E40" w:rsidRPr="000E1C87" w14:paraId="4892D16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235045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6F5875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456758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3E813EA"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950B740" w14:textId="77777777" w:rsidR="007F3E40" w:rsidRPr="000E1C87" w:rsidRDefault="007F3E40" w:rsidP="009F2E30">
            <w:pPr>
              <w:widowControl w:val="0"/>
              <w:ind w:firstLine="0"/>
              <w:rPr>
                <w:sz w:val="24"/>
                <w:szCs w:val="24"/>
              </w:rPr>
            </w:pPr>
          </w:p>
        </w:tc>
      </w:tr>
      <w:tr w:rsidR="007F3E40" w:rsidRPr="000E1C87" w14:paraId="7D91EB6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378AE11" w14:textId="77777777" w:rsidR="007F3E40" w:rsidRPr="000E1C87" w:rsidRDefault="007F3E40" w:rsidP="009F2E30">
            <w:pPr>
              <w:widowControl w:val="0"/>
              <w:ind w:firstLine="0"/>
              <w:jc w:val="center"/>
              <w:rPr>
                <w:sz w:val="24"/>
                <w:szCs w:val="24"/>
              </w:rPr>
            </w:pPr>
            <w:r w:rsidRPr="000E1C87">
              <w:rPr>
                <w:sz w:val="24"/>
                <w:szCs w:val="24"/>
              </w:rPr>
              <w:t>06:Ж3:2</w:t>
            </w:r>
          </w:p>
        </w:tc>
        <w:tc>
          <w:tcPr>
            <w:tcW w:w="958" w:type="pct"/>
            <w:vMerge w:val="restart"/>
            <w:tcBorders>
              <w:top w:val="single" w:sz="4" w:space="0" w:color="auto"/>
              <w:left w:val="single" w:sz="4" w:space="0" w:color="auto"/>
              <w:bottom w:val="single" w:sz="4" w:space="0" w:color="auto"/>
              <w:right w:val="single" w:sz="4" w:space="0" w:color="auto"/>
            </w:tcBorders>
          </w:tcPr>
          <w:p w14:paraId="07BAA4DC"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1E5347D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BF8CF1C"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132E5F9C"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75168FA7"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80 мест.</w:t>
            </w:r>
          </w:p>
        </w:tc>
      </w:tr>
      <w:tr w:rsidR="007F3E40" w:rsidRPr="000E1C87" w14:paraId="5BBD1E6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200EAC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83C4AE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C11917A"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6906B2D6" w14:textId="1286D6D7" w:rsidR="007F3E40" w:rsidRPr="000E1C87" w:rsidRDefault="007F3E40" w:rsidP="009F2E30">
            <w:pPr>
              <w:widowControl w:val="0"/>
              <w:ind w:firstLine="0"/>
              <w:jc w:val="center"/>
              <w:rPr>
                <w:sz w:val="24"/>
                <w:szCs w:val="24"/>
              </w:rPr>
            </w:pPr>
            <w:r>
              <w:rPr>
                <w:sz w:val="24"/>
                <w:szCs w:val="24"/>
              </w:rPr>
              <w:t xml:space="preserve">42,56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41079A74" w14:textId="77777777" w:rsidR="007F3E40" w:rsidRPr="000E1C87" w:rsidRDefault="007F3E40" w:rsidP="009F2E30">
            <w:pPr>
              <w:widowControl w:val="0"/>
              <w:ind w:firstLine="0"/>
              <w:rPr>
                <w:sz w:val="24"/>
                <w:szCs w:val="24"/>
              </w:rPr>
            </w:pPr>
          </w:p>
        </w:tc>
      </w:tr>
      <w:tr w:rsidR="007F3E40" w:rsidRPr="000E1C87" w14:paraId="5C6D43C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143E2C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45EECB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8AB0F5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577E45F"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380BA05" w14:textId="77777777" w:rsidR="007F3E40" w:rsidRPr="000E1C87" w:rsidRDefault="007F3E40" w:rsidP="009F2E30">
            <w:pPr>
              <w:widowControl w:val="0"/>
              <w:ind w:firstLine="0"/>
              <w:rPr>
                <w:sz w:val="24"/>
                <w:szCs w:val="24"/>
              </w:rPr>
            </w:pPr>
          </w:p>
        </w:tc>
      </w:tr>
      <w:tr w:rsidR="007F3E40" w:rsidRPr="000E1C87" w14:paraId="6FDF372B"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6CE340F"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FB00C94" w14:textId="77777777" w:rsidR="007F3E40" w:rsidRPr="000E1C87" w:rsidRDefault="007F3E40" w:rsidP="009F2E30">
            <w:pPr>
              <w:widowControl w:val="0"/>
              <w:ind w:firstLine="0"/>
              <w:rPr>
                <w:sz w:val="24"/>
                <w:szCs w:val="24"/>
              </w:rPr>
            </w:pPr>
            <w:r w:rsidRPr="000E1C87">
              <w:rPr>
                <w:sz w:val="24"/>
                <w:szCs w:val="24"/>
              </w:rPr>
              <w:t>Общественно-деловые зоны</w:t>
            </w:r>
          </w:p>
        </w:tc>
      </w:tr>
      <w:tr w:rsidR="007F3E40" w:rsidRPr="000E1C87" w14:paraId="44595D42"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1546FAB"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7F4CE77B" w14:textId="77777777" w:rsidR="007F3E40" w:rsidRPr="000E1C87" w:rsidRDefault="007F3E40" w:rsidP="009F2E30">
            <w:pPr>
              <w:widowControl w:val="0"/>
              <w:ind w:firstLine="0"/>
              <w:rPr>
                <w:sz w:val="24"/>
                <w:szCs w:val="24"/>
              </w:rPr>
            </w:pPr>
            <w:r w:rsidRPr="000E1C87">
              <w:rPr>
                <w:sz w:val="24"/>
                <w:szCs w:val="24"/>
              </w:rPr>
              <w:t>Многофункциональные общественно-деловые зоны</w:t>
            </w:r>
          </w:p>
        </w:tc>
      </w:tr>
      <w:tr w:rsidR="007F3E40" w:rsidRPr="000E1C87" w14:paraId="2B2A065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35B8551" w14:textId="77777777" w:rsidR="007F3E40" w:rsidRPr="000E1C87" w:rsidRDefault="007F3E40" w:rsidP="009F2E30">
            <w:pPr>
              <w:widowControl w:val="0"/>
              <w:ind w:firstLine="0"/>
              <w:jc w:val="center"/>
              <w:rPr>
                <w:sz w:val="24"/>
                <w:szCs w:val="24"/>
              </w:rPr>
            </w:pPr>
            <w:r w:rsidRPr="000E1C87">
              <w:rPr>
                <w:sz w:val="24"/>
                <w:szCs w:val="24"/>
              </w:rPr>
              <w:t>06:Д1:1</w:t>
            </w:r>
          </w:p>
        </w:tc>
        <w:tc>
          <w:tcPr>
            <w:tcW w:w="958" w:type="pct"/>
            <w:vMerge w:val="restart"/>
            <w:tcBorders>
              <w:top w:val="single" w:sz="4" w:space="0" w:color="auto"/>
              <w:left w:val="single" w:sz="4" w:space="0" w:color="auto"/>
              <w:bottom w:val="single" w:sz="4" w:space="0" w:color="auto"/>
              <w:right w:val="single" w:sz="4" w:space="0" w:color="auto"/>
            </w:tcBorders>
          </w:tcPr>
          <w:p w14:paraId="5916542F"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48A86E2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096E1A2"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375AA2F3"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56A64E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6430B0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50B054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2D73B2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606363E"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75BBCE5" w14:textId="77777777" w:rsidR="007F3E40" w:rsidRPr="000E1C87" w:rsidRDefault="007F3E40" w:rsidP="009F2E30">
            <w:pPr>
              <w:widowControl w:val="0"/>
              <w:ind w:firstLine="0"/>
              <w:rPr>
                <w:sz w:val="24"/>
                <w:szCs w:val="24"/>
              </w:rPr>
            </w:pPr>
          </w:p>
        </w:tc>
      </w:tr>
      <w:tr w:rsidR="007F3E40" w:rsidRPr="000E1C87" w14:paraId="7BB3FDA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DAD9EE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8B4D09D" w14:textId="77777777" w:rsidR="007F3E40" w:rsidRPr="000E1C87" w:rsidRDefault="007F3E40" w:rsidP="009F2E30">
            <w:pPr>
              <w:widowControl w:val="0"/>
              <w:ind w:firstLine="0"/>
              <w:rPr>
                <w:sz w:val="24"/>
                <w:szCs w:val="24"/>
              </w:rPr>
            </w:pPr>
            <w:r w:rsidRPr="000E1C87">
              <w:rPr>
                <w:sz w:val="24"/>
                <w:szCs w:val="24"/>
              </w:rPr>
              <w:t>Производственные зоны, зоны транспортной и инженерной инфраструктуры</w:t>
            </w:r>
          </w:p>
        </w:tc>
      </w:tr>
      <w:tr w:rsidR="007F3E40" w:rsidRPr="000E1C87" w14:paraId="55F8C00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3181CEF"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0F1AC821" w14:textId="77777777" w:rsidR="007F3E40" w:rsidRPr="000E1C87" w:rsidRDefault="007F3E40" w:rsidP="009F2E30">
            <w:pPr>
              <w:widowControl w:val="0"/>
              <w:ind w:firstLine="0"/>
              <w:rPr>
                <w:sz w:val="24"/>
                <w:szCs w:val="24"/>
              </w:rPr>
            </w:pPr>
            <w:r w:rsidRPr="000E1C87">
              <w:rPr>
                <w:sz w:val="24"/>
                <w:szCs w:val="24"/>
              </w:rPr>
              <w:t>Производственные зоны</w:t>
            </w:r>
          </w:p>
        </w:tc>
        <w:tc>
          <w:tcPr>
            <w:tcW w:w="863" w:type="pct"/>
            <w:tcBorders>
              <w:top w:val="single" w:sz="4" w:space="0" w:color="auto"/>
              <w:left w:val="nil"/>
              <w:bottom w:val="single" w:sz="4" w:space="0" w:color="auto"/>
              <w:right w:val="single" w:sz="4" w:space="0" w:color="auto"/>
            </w:tcBorders>
            <w:shd w:val="clear" w:color="auto" w:fill="auto"/>
          </w:tcPr>
          <w:p w14:paraId="117C6286"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6BDC5B8F"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7FB17595" w14:textId="77777777" w:rsidR="007F3E40" w:rsidRPr="000E1C87" w:rsidRDefault="007F3E40" w:rsidP="009F2E30">
            <w:pPr>
              <w:widowControl w:val="0"/>
              <w:ind w:firstLine="0"/>
              <w:rPr>
                <w:sz w:val="24"/>
                <w:szCs w:val="24"/>
              </w:rPr>
            </w:pPr>
          </w:p>
        </w:tc>
      </w:tr>
      <w:tr w:rsidR="007F3E40" w:rsidRPr="000E1C87" w14:paraId="0CFF100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2EC945B" w14:textId="77777777" w:rsidR="007F3E40" w:rsidRPr="000E1C87" w:rsidRDefault="007F3E40" w:rsidP="009F2E30">
            <w:pPr>
              <w:widowControl w:val="0"/>
              <w:ind w:firstLine="0"/>
              <w:jc w:val="center"/>
              <w:rPr>
                <w:sz w:val="24"/>
                <w:szCs w:val="24"/>
              </w:rPr>
            </w:pPr>
            <w:r w:rsidRPr="000E1C87">
              <w:rPr>
                <w:sz w:val="24"/>
                <w:szCs w:val="24"/>
              </w:rPr>
              <w:t>06:П1:1</w:t>
            </w:r>
          </w:p>
        </w:tc>
        <w:tc>
          <w:tcPr>
            <w:tcW w:w="958" w:type="pct"/>
            <w:vMerge w:val="restart"/>
            <w:tcBorders>
              <w:top w:val="single" w:sz="4" w:space="0" w:color="auto"/>
              <w:left w:val="single" w:sz="4" w:space="0" w:color="auto"/>
              <w:bottom w:val="single" w:sz="4" w:space="0" w:color="auto"/>
              <w:right w:val="single" w:sz="4" w:space="0" w:color="auto"/>
            </w:tcBorders>
          </w:tcPr>
          <w:p w14:paraId="0904348A"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01603E9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44D0F80"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7B587EA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F40F7B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0179EA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52E8E5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6185EE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FFC9017"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7309E97" w14:textId="77777777" w:rsidR="007F3E40" w:rsidRPr="000E1C87" w:rsidRDefault="007F3E40" w:rsidP="009F2E30">
            <w:pPr>
              <w:widowControl w:val="0"/>
              <w:ind w:firstLine="0"/>
              <w:rPr>
                <w:sz w:val="24"/>
                <w:szCs w:val="24"/>
              </w:rPr>
            </w:pPr>
          </w:p>
        </w:tc>
      </w:tr>
      <w:tr w:rsidR="007F3E40" w:rsidRPr="000E1C87" w14:paraId="2EE28ED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A6B56C9"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22ED1ECF" w14:textId="77777777" w:rsidR="007F3E40" w:rsidRPr="000E1C87" w:rsidRDefault="007F3E40" w:rsidP="009F2E30">
            <w:pPr>
              <w:widowControl w:val="0"/>
              <w:ind w:firstLine="0"/>
              <w:rPr>
                <w:sz w:val="24"/>
                <w:szCs w:val="24"/>
              </w:rPr>
            </w:pPr>
            <w:r w:rsidRPr="000E1C87">
              <w:rPr>
                <w:sz w:val="24"/>
                <w:szCs w:val="24"/>
              </w:rPr>
              <w:t>Зоны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7DC3B11B"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576E44B4"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3C4E9CCF" w14:textId="77777777" w:rsidR="007F3E40" w:rsidRPr="000E1C87" w:rsidRDefault="007F3E40" w:rsidP="009F2E30">
            <w:pPr>
              <w:widowControl w:val="0"/>
              <w:ind w:firstLine="0"/>
              <w:rPr>
                <w:sz w:val="24"/>
                <w:szCs w:val="24"/>
              </w:rPr>
            </w:pPr>
          </w:p>
        </w:tc>
      </w:tr>
      <w:tr w:rsidR="007F3E40" w:rsidRPr="000E1C87" w14:paraId="0A44C3D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48F69B6" w14:textId="77777777" w:rsidR="007F3E40" w:rsidRPr="000E1C87" w:rsidRDefault="007F3E40" w:rsidP="009F2E30">
            <w:pPr>
              <w:widowControl w:val="0"/>
              <w:ind w:firstLine="0"/>
              <w:jc w:val="center"/>
              <w:rPr>
                <w:sz w:val="24"/>
                <w:szCs w:val="24"/>
              </w:rPr>
            </w:pPr>
            <w:r w:rsidRPr="000E1C87">
              <w:rPr>
                <w:sz w:val="24"/>
                <w:szCs w:val="24"/>
              </w:rPr>
              <w:t>06:И3:1</w:t>
            </w:r>
          </w:p>
        </w:tc>
        <w:tc>
          <w:tcPr>
            <w:tcW w:w="958" w:type="pct"/>
            <w:vMerge w:val="restart"/>
            <w:tcBorders>
              <w:top w:val="single" w:sz="4" w:space="0" w:color="auto"/>
              <w:left w:val="single" w:sz="4" w:space="0" w:color="auto"/>
              <w:bottom w:val="single" w:sz="4" w:space="0" w:color="auto"/>
              <w:right w:val="single" w:sz="4" w:space="0" w:color="auto"/>
            </w:tcBorders>
          </w:tcPr>
          <w:p w14:paraId="4CD73226"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76ABBD2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583BFAE"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1A5D59A5"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0E8A18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B19F21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D690DC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243938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5801124"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D1E5D29" w14:textId="77777777" w:rsidR="007F3E40" w:rsidRPr="000E1C87" w:rsidRDefault="007F3E40" w:rsidP="009F2E30">
            <w:pPr>
              <w:widowControl w:val="0"/>
              <w:ind w:firstLine="0"/>
              <w:rPr>
                <w:sz w:val="24"/>
                <w:szCs w:val="24"/>
              </w:rPr>
            </w:pPr>
          </w:p>
        </w:tc>
      </w:tr>
      <w:tr w:rsidR="007F3E40" w:rsidRPr="000E1C87" w14:paraId="74B03AD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7894AEC"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90C373F" w14:textId="77777777" w:rsidR="007F3E40" w:rsidRPr="000E1C87" w:rsidRDefault="007F3E40" w:rsidP="009F2E30">
            <w:pPr>
              <w:widowControl w:val="0"/>
              <w:ind w:firstLine="0"/>
              <w:rPr>
                <w:sz w:val="24"/>
                <w:szCs w:val="24"/>
              </w:rPr>
            </w:pPr>
            <w:r w:rsidRPr="000E1C87">
              <w:rPr>
                <w:sz w:val="24"/>
                <w:szCs w:val="24"/>
              </w:rPr>
              <w:t>Зоны рекреационного назначения. Зоны особо охраняемых природных территорий</w:t>
            </w:r>
          </w:p>
        </w:tc>
      </w:tr>
      <w:tr w:rsidR="007F3E40" w:rsidRPr="000E1C87" w14:paraId="262F5AB4"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7CEF4FF"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999A3D7" w14:textId="77777777" w:rsidR="007F3E40" w:rsidRPr="000E1C87" w:rsidRDefault="007F3E40" w:rsidP="009F2E30">
            <w:pPr>
              <w:widowControl w:val="0"/>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7F3E40" w:rsidRPr="000E1C87" w14:paraId="4016A8E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1B77EF1" w14:textId="77777777" w:rsidR="007F3E40" w:rsidRPr="000E1C87" w:rsidRDefault="007F3E40" w:rsidP="009F2E30">
            <w:pPr>
              <w:widowControl w:val="0"/>
              <w:ind w:firstLine="0"/>
              <w:jc w:val="center"/>
              <w:rPr>
                <w:sz w:val="24"/>
                <w:szCs w:val="24"/>
              </w:rPr>
            </w:pPr>
            <w:r w:rsidRPr="000E1C87">
              <w:rPr>
                <w:sz w:val="24"/>
                <w:szCs w:val="24"/>
              </w:rPr>
              <w:t>06:Р2:1</w:t>
            </w:r>
          </w:p>
        </w:tc>
        <w:tc>
          <w:tcPr>
            <w:tcW w:w="958" w:type="pct"/>
            <w:vMerge w:val="restart"/>
            <w:tcBorders>
              <w:top w:val="single" w:sz="4" w:space="0" w:color="auto"/>
              <w:left w:val="single" w:sz="4" w:space="0" w:color="auto"/>
              <w:bottom w:val="single" w:sz="4" w:space="0" w:color="auto"/>
              <w:right w:val="single" w:sz="4" w:space="0" w:color="auto"/>
            </w:tcBorders>
          </w:tcPr>
          <w:p w14:paraId="778D84F7" w14:textId="77777777" w:rsidR="007F3E40" w:rsidRPr="000E1C87" w:rsidRDefault="007F3E40" w:rsidP="009F2E30">
            <w:pPr>
              <w:widowControl w:val="0"/>
              <w:ind w:firstLine="0"/>
              <w:rPr>
                <w:sz w:val="24"/>
                <w:szCs w:val="24"/>
              </w:rPr>
            </w:pPr>
            <w:r w:rsidRPr="000E1C87">
              <w:rPr>
                <w:sz w:val="24"/>
                <w:szCs w:val="24"/>
              </w:rPr>
              <w:t>Зона озелененных территорий общего пользования</w:t>
            </w:r>
          </w:p>
        </w:tc>
        <w:tc>
          <w:tcPr>
            <w:tcW w:w="863" w:type="pct"/>
            <w:tcBorders>
              <w:top w:val="single" w:sz="4" w:space="0" w:color="auto"/>
              <w:left w:val="nil"/>
              <w:bottom w:val="single" w:sz="4" w:space="0" w:color="auto"/>
              <w:right w:val="single" w:sz="4" w:space="0" w:color="auto"/>
            </w:tcBorders>
            <w:shd w:val="clear" w:color="auto" w:fill="auto"/>
          </w:tcPr>
          <w:p w14:paraId="0B32F863"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D6FB3B9"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014E9E2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2DDDAE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05B1C4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258E47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740F80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2770B3F"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2BF721F1" w14:textId="77777777" w:rsidR="007F3E40" w:rsidRPr="000E1C87" w:rsidRDefault="007F3E40" w:rsidP="009F2E30">
            <w:pPr>
              <w:widowControl w:val="0"/>
              <w:ind w:firstLine="0"/>
              <w:rPr>
                <w:sz w:val="24"/>
                <w:szCs w:val="24"/>
              </w:rPr>
            </w:pPr>
          </w:p>
        </w:tc>
      </w:tr>
      <w:tr w:rsidR="007F3E40" w:rsidRPr="000E1C87" w14:paraId="06F3990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42434F9"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C1118DD" w14:textId="77777777" w:rsidR="007F3E40" w:rsidRPr="000E1C87" w:rsidRDefault="007F3E40" w:rsidP="009F2E30">
            <w:pPr>
              <w:widowControl w:val="0"/>
              <w:ind w:firstLine="0"/>
              <w:rPr>
                <w:sz w:val="24"/>
                <w:szCs w:val="24"/>
              </w:rPr>
            </w:pPr>
            <w:r w:rsidRPr="000E1C87">
              <w:rPr>
                <w:sz w:val="24"/>
                <w:szCs w:val="24"/>
              </w:rPr>
              <w:t>Иные рекреационные зоны</w:t>
            </w:r>
          </w:p>
        </w:tc>
      </w:tr>
      <w:tr w:rsidR="007F3E40" w:rsidRPr="000E1C87" w14:paraId="44620BF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A433521" w14:textId="77777777" w:rsidR="007F3E40" w:rsidRPr="000E1C87" w:rsidRDefault="007F3E40" w:rsidP="009F2E30">
            <w:pPr>
              <w:widowControl w:val="0"/>
              <w:ind w:firstLine="0"/>
              <w:jc w:val="center"/>
              <w:rPr>
                <w:sz w:val="24"/>
                <w:szCs w:val="24"/>
              </w:rPr>
            </w:pPr>
            <w:r w:rsidRPr="000E1C87">
              <w:rPr>
                <w:sz w:val="24"/>
                <w:szCs w:val="24"/>
              </w:rPr>
              <w:t>06:Р3:1</w:t>
            </w:r>
          </w:p>
        </w:tc>
        <w:tc>
          <w:tcPr>
            <w:tcW w:w="958" w:type="pct"/>
            <w:vMerge w:val="restart"/>
            <w:tcBorders>
              <w:top w:val="single" w:sz="4" w:space="0" w:color="auto"/>
              <w:left w:val="single" w:sz="4" w:space="0" w:color="auto"/>
              <w:bottom w:val="single" w:sz="4" w:space="0" w:color="auto"/>
              <w:right w:val="single" w:sz="4" w:space="0" w:color="auto"/>
            </w:tcBorders>
          </w:tcPr>
          <w:p w14:paraId="0F5A0FAE" w14:textId="77777777" w:rsidR="007F3E40" w:rsidRPr="000E1C87" w:rsidRDefault="007F3E40" w:rsidP="009F2E30">
            <w:pPr>
              <w:widowControl w:val="0"/>
              <w:ind w:firstLine="0"/>
              <w:rPr>
                <w:sz w:val="24"/>
                <w:szCs w:val="24"/>
              </w:rPr>
            </w:pPr>
            <w:r w:rsidRPr="000E1C87">
              <w:rPr>
                <w:sz w:val="24"/>
                <w:szCs w:val="24"/>
              </w:rPr>
              <w:t>Рекреационная зона</w:t>
            </w:r>
          </w:p>
        </w:tc>
        <w:tc>
          <w:tcPr>
            <w:tcW w:w="863" w:type="pct"/>
            <w:tcBorders>
              <w:top w:val="single" w:sz="4" w:space="0" w:color="auto"/>
              <w:left w:val="nil"/>
              <w:bottom w:val="single" w:sz="4" w:space="0" w:color="auto"/>
              <w:right w:val="single" w:sz="4" w:space="0" w:color="auto"/>
            </w:tcBorders>
            <w:shd w:val="clear" w:color="auto" w:fill="auto"/>
          </w:tcPr>
          <w:p w14:paraId="0D182DC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3A0DB2B"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7D050371"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C05D18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071338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1D2C27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D7B5C2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08BDC83"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0976B8C" w14:textId="77777777" w:rsidR="007F3E40" w:rsidRPr="000E1C87" w:rsidRDefault="007F3E40" w:rsidP="009F2E30">
            <w:pPr>
              <w:widowControl w:val="0"/>
              <w:ind w:firstLine="0"/>
              <w:rPr>
                <w:sz w:val="24"/>
                <w:szCs w:val="24"/>
              </w:rPr>
            </w:pPr>
          </w:p>
        </w:tc>
      </w:tr>
      <w:tr w:rsidR="007F3E40" w:rsidRPr="000E1C87" w14:paraId="13ABDC7A"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643B84E" w14:textId="77777777" w:rsidR="007F3E40" w:rsidRPr="000E1C87" w:rsidRDefault="007F3E40" w:rsidP="009F2E30">
            <w:pPr>
              <w:widowControl w:val="0"/>
              <w:ind w:firstLine="0"/>
              <w:jc w:val="center"/>
              <w:rPr>
                <w:sz w:val="24"/>
                <w:szCs w:val="24"/>
              </w:rPr>
            </w:pPr>
            <w:r w:rsidRPr="000E1C87">
              <w:rPr>
                <w:sz w:val="24"/>
                <w:szCs w:val="24"/>
              </w:rPr>
              <w:t>06:Р3:2</w:t>
            </w:r>
          </w:p>
        </w:tc>
        <w:tc>
          <w:tcPr>
            <w:tcW w:w="958" w:type="pct"/>
            <w:vMerge w:val="restart"/>
            <w:tcBorders>
              <w:top w:val="single" w:sz="4" w:space="0" w:color="auto"/>
              <w:left w:val="single" w:sz="4" w:space="0" w:color="auto"/>
              <w:bottom w:val="single" w:sz="4" w:space="0" w:color="auto"/>
              <w:right w:val="single" w:sz="4" w:space="0" w:color="auto"/>
            </w:tcBorders>
          </w:tcPr>
          <w:p w14:paraId="6F024BD8" w14:textId="77777777" w:rsidR="007F3E40" w:rsidRPr="000E1C87" w:rsidRDefault="007F3E40" w:rsidP="009F2E30">
            <w:pPr>
              <w:widowControl w:val="0"/>
              <w:ind w:firstLine="0"/>
              <w:rPr>
                <w:sz w:val="24"/>
                <w:szCs w:val="24"/>
              </w:rPr>
            </w:pPr>
            <w:r w:rsidRPr="000E1C87">
              <w:rPr>
                <w:sz w:val="24"/>
                <w:szCs w:val="24"/>
              </w:rPr>
              <w:t>Рекреационная зона</w:t>
            </w:r>
          </w:p>
        </w:tc>
        <w:tc>
          <w:tcPr>
            <w:tcW w:w="863" w:type="pct"/>
            <w:tcBorders>
              <w:top w:val="single" w:sz="4" w:space="0" w:color="auto"/>
              <w:left w:val="nil"/>
              <w:bottom w:val="single" w:sz="4" w:space="0" w:color="auto"/>
              <w:right w:val="single" w:sz="4" w:space="0" w:color="auto"/>
            </w:tcBorders>
            <w:shd w:val="clear" w:color="auto" w:fill="auto"/>
          </w:tcPr>
          <w:p w14:paraId="4624908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3CA97CB"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0E2DF20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BC0AA7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336028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A0C809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CAED304"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9E1FAF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D65F6F9" w14:textId="77777777" w:rsidR="007F3E40" w:rsidRPr="000E1C87" w:rsidRDefault="007F3E40" w:rsidP="009F2E30">
            <w:pPr>
              <w:widowControl w:val="0"/>
              <w:ind w:firstLine="0"/>
              <w:rPr>
                <w:sz w:val="24"/>
                <w:szCs w:val="24"/>
              </w:rPr>
            </w:pPr>
          </w:p>
        </w:tc>
      </w:tr>
      <w:tr w:rsidR="007F3E40" w:rsidRPr="000E1C87" w14:paraId="1BD77861"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9586263"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3EC32AA2" w14:textId="77777777" w:rsidR="007F3E40" w:rsidRPr="000E1C87" w:rsidRDefault="007F3E40" w:rsidP="009F2E30">
            <w:pPr>
              <w:widowControl w:val="0"/>
              <w:ind w:firstLine="0"/>
              <w:rPr>
                <w:sz w:val="24"/>
                <w:szCs w:val="24"/>
              </w:rPr>
            </w:pPr>
            <w:r w:rsidRPr="000E1C87">
              <w:rPr>
                <w:sz w:val="24"/>
                <w:szCs w:val="24"/>
              </w:rPr>
              <w:t>Деревня Хирвости</w:t>
            </w:r>
          </w:p>
        </w:tc>
        <w:tc>
          <w:tcPr>
            <w:tcW w:w="863" w:type="pct"/>
            <w:tcBorders>
              <w:top w:val="single" w:sz="4" w:space="0" w:color="auto"/>
              <w:left w:val="nil"/>
              <w:bottom w:val="single" w:sz="4" w:space="0" w:color="auto"/>
              <w:right w:val="single" w:sz="4" w:space="0" w:color="auto"/>
            </w:tcBorders>
            <w:shd w:val="clear" w:color="auto" w:fill="auto"/>
          </w:tcPr>
          <w:p w14:paraId="60476B4E"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2EEC831A"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426E4846" w14:textId="77777777" w:rsidR="007F3E40" w:rsidRPr="000E1C87" w:rsidRDefault="007F3E40" w:rsidP="009F2E30">
            <w:pPr>
              <w:widowControl w:val="0"/>
              <w:ind w:firstLine="0"/>
              <w:rPr>
                <w:sz w:val="24"/>
                <w:szCs w:val="24"/>
              </w:rPr>
            </w:pPr>
          </w:p>
        </w:tc>
      </w:tr>
      <w:tr w:rsidR="007F3E40" w:rsidRPr="000E1C87" w14:paraId="5AAA77C6"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431D7A3"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772A5D1B" w14:textId="77777777" w:rsidR="007F3E40" w:rsidRPr="000E1C87" w:rsidRDefault="007F3E40" w:rsidP="009F2E30">
            <w:pPr>
              <w:widowControl w:val="0"/>
              <w:ind w:firstLine="0"/>
              <w:rPr>
                <w:sz w:val="24"/>
                <w:szCs w:val="24"/>
              </w:rPr>
            </w:pPr>
            <w:r w:rsidRPr="000E1C87">
              <w:rPr>
                <w:sz w:val="24"/>
                <w:szCs w:val="24"/>
              </w:rPr>
              <w:t>Жилые зоны</w:t>
            </w:r>
          </w:p>
        </w:tc>
        <w:tc>
          <w:tcPr>
            <w:tcW w:w="863" w:type="pct"/>
            <w:tcBorders>
              <w:top w:val="single" w:sz="4" w:space="0" w:color="auto"/>
              <w:left w:val="nil"/>
              <w:bottom w:val="single" w:sz="4" w:space="0" w:color="auto"/>
              <w:right w:val="single" w:sz="4" w:space="0" w:color="auto"/>
            </w:tcBorders>
            <w:shd w:val="clear" w:color="auto" w:fill="auto"/>
          </w:tcPr>
          <w:p w14:paraId="2F42CD4B"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30CA9315"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6679687D" w14:textId="77777777" w:rsidR="007F3E40" w:rsidRPr="000E1C87" w:rsidRDefault="007F3E40" w:rsidP="009F2E30">
            <w:pPr>
              <w:widowControl w:val="0"/>
              <w:ind w:firstLine="0"/>
              <w:rPr>
                <w:sz w:val="24"/>
                <w:szCs w:val="24"/>
              </w:rPr>
            </w:pPr>
          </w:p>
        </w:tc>
      </w:tr>
      <w:tr w:rsidR="007F3E40" w:rsidRPr="000E1C87" w14:paraId="1FA1F5A2"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8C1C42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C8E716C"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625C9D3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3590093" w14:textId="77777777" w:rsidR="007F3E40" w:rsidRPr="000E1C87" w:rsidRDefault="007F3E40" w:rsidP="009F2E30">
            <w:pPr>
              <w:widowControl w:val="0"/>
              <w:ind w:firstLine="0"/>
              <w:jc w:val="center"/>
              <w:rPr>
                <w:sz w:val="24"/>
                <w:szCs w:val="24"/>
              </w:rPr>
            </w:pPr>
            <w:r w:rsidRPr="000E1C87">
              <w:rPr>
                <w:sz w:val="24"/>
                <w:szCs w:val="24"/>
              </w:rPr>
              <w:t>07:Ж1:1</w:t>
            </w:r>
          </w:p>
        </w:tc>
        <w:tc>
          <w:tcPr>
            <w:tcW w:w="958" w:type="pct"/>
            <w:vMerge w:val="restart"/>
            <w:tcBorders>
              <w:top w:val="single" w:sz="4" w:space="0" w:color="auto"/>
              <w:left w:val="single" w:sz="4" w:space="0" w:color="auto"/>
              <w:bottom w:val="single" w:sz="4" w:space="0" w:color="auto"/>
              <w:right w:val="single" w:sz="4" w:space="0" w:color="auto"/>
            </w:tcBorders>
          </w:tcPr>
          <w:p w14:paraId="2877CE23"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172BDA2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85DB270"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0D932E1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346DEB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6085E4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A14FFE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2AA8A19"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380D5F9" w14:textId="69F88ADB" w:rsidR="007F3E40" w:rsidRPr="000E1C87" w:rsidRDefault="007F3E40" w:rsidP="009F2E30">
            <w:pPr>
              <w:widowControl w:val="0"/>
              <w:ind w:firstLine="0"/>
              <w:jc w:val="center"/>
              <w:rPr>
                <w:sz w:val="24"/>
                <w:szCs w:val="24"/>
              </w:rPr>
            </w:pPr>
            <w:r>
              <w:rPr>
                <w:sz w:val="24"/>
                <w:szCs w:val="24"/>
              </w:rPr>
              <w:t xml:space="preserve">25,12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09D72B8" w14:textId="77777777" w:rsidR="007F3E40" w:rsidRPr="000E1C87" w:rsidRDefault="007F3E40" w:rsidP="009F2E30">
            <w:pPr>
              <w:widowControl w:val="0"/>
              <w:ind w:firstLine="0"/>
              <w:rPr>
                <w:sz w:val="24"/>
                <w:szCs w:val="24"/>
              </w:rPr>
            </w:pPr>
          </w:p>
        </w:tc>
      </w:tr>
      <w:tr w:rsidR="007F3E40" w:rsidRPr="000E1C87" w14:paraId="3AC37FD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0DA5B6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3F1919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56AAAB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824010D"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8493001" w14:textId="77777777" w:rsidR="007F3E40" w:rsidRPr="000E1C87" w:rsidRDefault="007F3E40" w:rsidP="009F2E30">
            <w:pPr>
              <w:widowControl w:val="0"/>
              <w:ind w:firstLine="0"/>
              <w:rPr>
                <w:sz w:val="24"/>
                <w:szCs w:val="24"/>
              </w:rPr>
            </w:pPr>
          </w:p>
        </w:tc>
      </w:tr>
      <w:tr w:rsidR="007F3E40" w:rsidRPr="000E1C87" w14:paraId="71A0BE0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90D1188" w14:textId="77777777" w:rsidR="007F3E40" w:rsidRPr="000E1C87" w:rsidRDefault="007F3E40" w:rsidP="009F2E30">
            <w:pPr>
              <w:widowControl w:val="0"/>
              <w:ind w:firstLine="0"/>
              <w:jc w:val="center"/>
              <w:rPr>
                <w:sz w:val="24"/>
                <w:szCs w:val="24"/>
              </w:rPr>
            </w:pPr>
            <w:r w:rsidRPr="000E1C87">
              <w:rPr>
                <w:sz w:val="24"/>
                <w:szCs w:val="24"/>
              </w:rPr>
              <w:t>07:Ж1:2</w:t>
            </w:r>
          </w:p>
        </w:tc>
        <w:tc>
          <w:tcPr>
            <w:tcW w:w="958" w:type="pct"/>
            <w:vMerge w:val="restart"/>
            <w:tcBorders>
              <w:top w:val="single" w:sz="4" w:space="0" w:color="auto"/>
              <w:left w:val="single" w:sz="4" w:space="0" w:color="auto"/>
              <w:bottom w:val="single" w:sz="4" w:space="0" w:color="auto"/>
              <w:right w:val="single" w:sz="4" w:space="0" w:color="auto"/>
            </w:tcBorders>
          </w:tcPr>
          <w:p w14:paraId="05667CDB"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47D0872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5DD6904"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3A12786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180E6B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EA6495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C5856C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4054D9C"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4A7F1A2F" w14:textId="6CB95597" w:rsidR="007F3E40" w:rsidRPr="000E1C87" w:rsidRDefault="007F3E40" w:rsidP="009F2E30">
            <w:pPr>
              <w:widowControl w:val="0"/>
              <w:ind w:firstLine="0"/>
              <w:jc w:val="center"/>
              <w:rPr>
                <w:sz w:val="24"/>
                <w:szCs w:val="24"/>
              </w:rPr>
            </w:pPr>
            <w:r>
              <w:rPr>
                <w:sz w:val="24"/>
                <w:szCs w:val="24"/>
              </w:rPr>
              <w:t xml:space="preserve">6,36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91C65FA" w14:textId="77777777" w:rsidR="007F3E40" w:rsidRPr="000E1C87" w:rsidRDefault="007F3E40" w:rsidP="009F2E30">
            <w:pPr>
              <w:widowControl w:val="0"/>
              <w:ind w:firstLine="0"/>
              <w:rPr>
                <w:sz w:val="24"/>
                <w:szCs w:val="24"/>
              </w:rPr>
            </w:pPr>
          </w:p>
        </w:tc>
      </w:tr>
      <w:tr w:rsidR="007F3E40" w:rsidRPr="000E1C87" w14:paraId="36672A1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91EB09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96AB6E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DF882E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1C2CBD4"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9128437" w14:textId="77777777" w:rsidR="007F3E40" w:rsidRPr="000E1C87" w:rsidRDefault="007F3E40" w:rsidP="009F2E30">
            <w:pPr>
              <w:widowControl w:val="0"/>
              <w:ind w:firstLine="0"/>
              <w:rPr>
                <w:sz w:val="24"/>
                <w:szCs w:val="24"/>
              </w:rPr>
            </w:pPr>
          </w:p>
        </w:tc>
      </w:tr>
      <w:tr w:rsidR="007F3E40" w:rsidRPr="000E1C87" w14:paraId="31F1189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EC694B7"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343FA96" w14:textId="77777777" w:rsidR="007F3E40" w:rsidRPr="000E1C87" w:rsidRDefault="007F3E40" w:rsidP="009F2E30">
            <w:pPr>
              <w:widowControl w:val="0"/>
              <w:ind w:firstLine="0"/>
              <w:rPr>
                <w:sz w:val="24"/>
                <w:szCs w:val="24"/>
              </w:rPr>
            </w:pPr>
            <w:r w:rsidRPr="000E1C87">
              <w:rPr>
                <w:sz w:val="24"/>
                <w:szCs w:val="24"/>
              </w:rPr>
              <w:t>Зоны застройки малоэтажными жилыми домами (до 4 этажей, включая мансардный)</w:t>
            </w:r>
          </w:p>
        </w:tc>
      </w:tr>
      <w:tr w:rsidR="007F3E40" w:rsidRPr="000E1C87" w14:paraId="25D87A4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94A5439" w14:textId="77777777" w:rsidR="007F3E40" w:rsidRPr="000E1C87" w:rsidRDefault="007F3E40" w:rsidP="009F2E30">
            <w:pPr>
              <w:widowControl w:val="0"/>
              <w:ind w:firstLine="0"/>
              <w:jc w:val="center"/>
              <w:rPr>
                <w:sz w:val="24"/>
                <w:szCs w:val="24"/>
              </w:rPr>
            </w:pPr>
            <w:r w:rsidRPr="000E1C87">
              <w:rPr>
                <w:sz w:val="24"/>
                <w:szCs w:val="24"/>
              </w:rPr>
              <w:t>07:Ж2:1</w:t>
            </w:r>
          </w:p>
        </w:tc>
        <w:tc>
          <w:tcPr>
            <w:tcW w:w="958" w:type="pct"/>
            <w:vMerge w:val="restart"/>
            <w:tcBorders>
              <w:top w:val="single" w:sz="4" w:space="0" w:color="auto"/>
              <w:left w:val="single" w:sz="4" w:space="0" w:color="auto"/>
              <w:bottom w:val="single" w:sz="4" w:space="0" w:color="auto"/>
              <w:right w:val="single" w:sz="4" w:space="0" w:color="auto"/>
            </w:tcBorders>
          </w:tcPr>
          <w:p w14:paraId="038DB4A0" w14:textId="77777777" w:rsidR="007F3E40" w:rsidRPr="000E1C87" w:rsidRDefault="007F3E40" w:rsidP="009F2E30">
            <w:pPr>
              <w:widowControl w:val="0"/>
              <w:ind w:firstLine="0"/>
              <w:rPr>
                <w:sz w:val="24"/>
                <w:szCs w:val="24"/>
              </w:rPr>
            </w:pPr>
            <w:r w:rsidRPr="000E1C87">
              <w:rPr>
                <w:sz w:val="24"/>
                <w:szCs w:val="24"/>
              </w:rPr>
              <w:t>Зоны застройки малоэтажными блокированными жилыми домами (до 3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6E570E2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CC6D892"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136F09D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229F72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CD7F07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33052E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FE8592D"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FB21294" w14:textId="5CF1CDC8" w:rsidR="007F3E40" w:rsidRPr="000E1C87" w:rsidRDefault="007F3E40" w:rsidP="009F2E30">
            <w:pPr>
              <w:widowControl w:val="0"/>
              <w:ind w:firstLine="0"/>
              <w:jc w:val="center"/>
              <w:rPr>
                <w:sz w:val="24"/>
                <w:szCs w:val="24"/>
              </w:rPr>
            </w:pPr>
            <w:r>
              <w:rPr>
                <w:sz w:val="24"/>
                <w:szCs w:val="24"/>
              </w:rPr>
              <w:t xml:space="preserve">14,28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2D7F92A8" w14:textId="77777777" w:rsidR="007F3E40" w:rsidRPr="000E1C87" w:rsidRDefault="007F3E40" w:rsidP="009F2E30">
            <w:pPr>
              <w:widowControl w:val="0"/>
              <w:ind w:firstLine="0"/>
              <w:rPr>
                <w:sz w:val="24"/>
                <w:szCs w:val="24"/>
              </w:rPr>
            </w:pPr>
          </w:p>
        </w:tc>
      </w:tr>
      <w:tr w:rsidR="007F3E40" w:rsidRPr="000E1C87" w14:paraId="354FC944"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EFC190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8598E7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EBB528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35AFDEE"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4CC867B" w14:textId="77777777" w:rsidR="007F3E40" w:rsidRPr="000E1C87" w:rsidRDefault="007F3E40" w:rsidP="009F2E30">
            <w:pPr>
              <w:widowControl w:val="0"/>
              <w:ind w:firstLine="0"/>
              <w:rPr>
                <w:sz w:val="24"/>
                <w:szCs w:val="24"/>
              </w:rPr>
            </w:pPr>
          </w:p>
        </w:tc>
      </w:tr>
      <w:tr w:rsidR="007F3E40" w:rsidRPr="000E1C87" w14:paraId="60BDB0CF"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0E91277" w14:textId="77777777" w:rsidR="007F3E40" w:rsidRPr="000E1C87" w:rsidRDefault="007F3E40" w:rsidP="009F2E30">
            <w:pPr>
              <w:widowControl w:val="0"/>
              <w:ind w:firstLine="0"/>
              <w:jc w:val="center"/>
              <w:rPr>
                <w:sz w:val="24"/>
                <w:szCs w:val="24"/>
              </w:rPr>
            </w:pPr>
            <w:r w:rsidRPr="000E1C87">
              <w:rPr>
                <w:sz w:val="24"/>
                <w:szCs w:val="24"/>
              </w:rPr>
              <w:t>07:Ж2:2</w:t>
            </w:r>
          </w:p>
        </w:tc>
        <w:tc>
          <w:tcPr>
            <w:tcW w:w="958" w:type="pct"/>
            <w:vMerge w:val="restart"/>
            <w:tcBorders>
              <w:top w:val="single" w:sz="4" w:space="0" w:color="auto"/>
              <w:left w:val="single" w:sz="4" w:space="0" w:color="auto"/>
              <w:bottom w:val="single" w:sz="4" w:space="0" w:color="auto"/>
              <w:right w:val="single" w:sz="4" w:space="0" w:color="auto"/>
            </w:tcBorders>
          </w:tcPr>
          <w:p w14:paraId="18763421" w14:textId="77777777" w:rsidR="007F3E40" w:rsidRPr="000E1C87" w:rsidRDefault="007F3E40" w:rsidP="009F2E30">
            <w:pPr>
              <w:widowControl w:val="0"/>
              <w:ind w:firstLine="0"/>
              <w:rPr>
                <w:sz w:val="24"/>
                <w:szCs w:val="24"/>
              </w:rPr>
            </w:pPr>
            <w:r w:rsidRPr="000E1C87">
              <w:rPr>
                <w:sz w:val="24"/>
                <w:szCs w:val="24"/>
              </w:rPr>
              <w:t>Зоны застройки малоэтажными блокированными жилыми домами (до 3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09BA81C0"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3105939"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353BBB92"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4F979E0A"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240 мест.</w:t>
            </w:r>
          </w:p>
          <w:p w14:paraId="0696C2D9" w14:textId="77777777" w:rsidR="007F3E40" w:rsidRPr="000E1C87" w:rsidRDefault="007F3E40" w:rsidP="009F2E30">
            <w:pPr>
              <w:widowControl w:val="0"/>
              <w:ind w:firstLine="0"/>
              <w:rPr>
                <w:sz w:val="24"/>
                <w:szCs w:val="24"/>
              </w:rPr>
            </w:pPr>
            <w:r w:rsidRPr="000E1C87">
              <w:rPr>
                <w:sz w:val="24"/>
                <w:szCs w:val="24"/>
              </w:rPr>
              <w:t>2. Общеобразовательная школа на 550 мест.</w:t>
            </w:r>
          </w:p>
        </w:tc>
      </w:tr>
      <w:tr w:rsidR="007F3E40" w:rsidRPr="000E1C87" w14:paraId="38A59ED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834D4F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DDA9A1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6562B16"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42BFD6D0" w14:textId="47E1A3BA" w:rsidR="007F3E40" w:rsidRPr="000E1C87" w:rsidRDefault="007F3E40" w:rsidP="009F2E30">
            <w:pPr>
              <w:widowControl w:val="0"/>
              <w:ind w:firstLine="0"/>
              <w:jc w:val="center"/>
              <w:rPr>
                <w:sz w:val="24"/>
                <w:szCs w:val="24"/>
              </w:rPr>
            </w:pPr>
            <w:r>
              <w:rPr>
                <w:sz w:val="24"/>
                <w:szCs w:val="24"/>
              </w:rPr>
              <w:t xml:space="preserve">109,68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4A0D203" w14:textId="77777777" w:rsidR="007F3E40" w:rsidRPr="000E1C87" w:rsidRDefault="007F3E40" w:rsidP="009F2E30">
            <w:pPr>
              <w:widowControl w:val="0"/>
              <w:ind w:firstLine="0"/>
              <w:rPr>
                <w:sz w:val="24"/>
                <w:szCs w:val="24"/>
              </w:rPr>
            </w:pPr>
          </w:p>
        </w:tc>
      </w:tr>
      <w:tr w:rsidR="007F3E40" w:rsidRPr="000E1C87" w14:paraId="236A89A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4CCAC6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AFF9C2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B1653B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2977644"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7A0EB2A" w14:textId="77777777" w:rsidR="007F3E40" w:rsidRPr="000E1C87" w:rsidRDefault="007F3E40" w:rsidP="009F2E30">
            <w:pPr>
              <w:widowControl w:val="0"/>
              <w:ind w:firstLine="0"/>
              <w:rPr>
                <w:sz w:val="24"/>
                <w:szCs w:val="24"/>
              </w:rPr>
            </w:pPr>
          </w:p>
        </w:tc>
      </w:tr>
      <w:tr w:rsidR="007F3E40" w:rsidRPr="000E1C87" w14:paraId="3F1F871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92F3B2F"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33FE556A" w14:textId="77777777" w:rsidR="007F3E40" w:rsidRPr="000E1C87" w:rsidRDefault="007F3E40" w:rsidP="009F2E30">
            <w:pPr>
              <w:widowControl w:val="0"/>
              <w:ind w:firstLine="0"/>
              <w:rPr>
                <w:sz w:val="24"/>
                <w:szCs w:val="24"/>
              </w:rPr>
            </w:pPr>
            <w:r w:rsidRPr="000E1C87">
              <w:rPr>
                <w:sz w:val="24"/>
                <w:szCs w:val="24"/>
              </w:rPr>
              <w:t>Зоны рекреационного назначения. Зоны особо охраняемых природных территорий</w:t>
            </w:r>
          </w:p>
        </w:tc>
      </w:tr>
      <w:tr w:rsidR="007F3E40" w:rsidRPr="000E1C87" w14:paraId="4D8ACA1E"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78E776A"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F87F339" w14:textId="77777777" w:rsidR="007F3E40" w:rsidRPr="000E1C87" w:rsidRDefault="007F3E40" w:rsidP="009F2E30">
            <w:pPr>
              <w:widowControl w:val="0"/>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7F3E40" w:rsidRPr="000E1C87" w14:paraId="0AF40AD9"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078B6D7" w14:textId="77777777" w:rsidR="007F3E40" w:rsidRPr="000E1C87" w:rsidRDefault="007F3E40" w:rsidP="009F2E30">
            <w:pPr>
              <w:widowControl w:val="0"/>
              <w:ind w:firstLine="0"/>
              <w:jc w:val="center"/>
              <w:rPr>
                <w:sz w:val="24"/>
                <w:szCs w:val="24"/>
              </w:rPr>
            </w:pPr>
            <w:r w:rsidRPr="000E1C87">
              <w:rPr>
                <w:sz w:val="24"/>
                <w:szCs w:val="24"/>
              </w:rPr>
              <w:t>07:Р2:1</w:t>
            </w:r>
          </w:p>
        </w:tc>
        <w:tc>
          <w:tcPr>
            <w:tcW w:w="958" w:type="pct"/>
            <w:vMerge w:val="restart"/>
            <w:tcBorders>
              <w:top w:val="single" w:sz="4" w:space="0" w:color="auto"/>
              <w:left w:val="single" w:sz="4" w:space="0" w:color="auto"/>
              <w:bottom w:val="single" w:sz="4" w:space="0" w:color="auto"/>
              <w:right w:val="single" w:sz="4" w:space="0" w:color="auto"/>
            </w:tcBorders>
          </w:tcPr>
          <w:p w14:paraId="120B3D0F" w14:textId="77777777" w:rsidR="007F3E40" w:rsidRPr="000E1C87" w:rsidRDefault="007F3E40" w:rsidP="009F2E30">
            <w:pPr>
              <w:widowControl w:val="0"/>
              <w:ind w:firstLine="0"/>
              <w:rPr>
                <w:sz w:val="24"/>
                <w:szCs w:val="24"/>
              </w:rPr>
            </w:pPr>
            <w:r w:rsidRPr="000E1C87">
              <w:rPr>
                <w:sz w:val="24"/>
                <w:szCs w:val="24"/>
              </w:rPr>
              <w:t>Зона озелененных территорий общего пользования</w:t>
            </w:r>
          </w:p>
        </w:tc>
        <w:tc>
          <w:tcPr>
            <w:tcW w:w="863" w:type="pct"/>
            <w:tcBorders>
              <w:top w:val="single" w:sz="4" w:space="0" w:color="auto"/>
              <w:left w:val="nil"/>
              <w:bottom w:val="single" w:sz="4" w:space="0" w:color="auto"/>
              <w:right w:val="single" w:sz="4" w:space="0" w:color="auto"/>
            </w:tcBorders>
            <w:shd w:val="clear" w:color="auto" w:fill="auto"/>
          </w:tcPr>
          <w:p w14:paraId="543231F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4B33EC0"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0B7B0ED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386832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F50CCA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9C8B1E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35DFFC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82B323D"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0C33350A" w14:textId="77777777" w:rsidR="007F3E40" w:rsidRPr="000E1C87" w:rsidRDefault="007F3E40" w:rsidP="009F2E30">
            <w:pPr>
              <w:widowControl w:val="0"/>
              <w:ind w:firstLine="0"/>
              <w:rPr>
                <w:sz w:val="24"/>
                <w:szCs w:val="24"/>
              </w:rPr>
            </w:pPr>
          </w:p>
        </w:tc>
      </w:tr>
      <w:tr w:rsidR="007F3E40" w:rsidRPr="000E1C87" w14:paraId="2EBA9E6F"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A62EDD9" w14:textId="77777777" w:rsidR="007F3E40" w:rsidRPr="000E1C87" w:rsidRDefault="007F3E40" w:rsidP="009F2E30">
            <w:pPr>
              <w:widowControl w:val="0"/>
              <w:ind w:firstLine="0"/>
              <w:jc w:val="center"/>
              <w:rPr>
                <w:sz w:val="24"/>
                <w:szCs w:val="24"/>
              </w:rPr>
            </w:pPr>
            <w:r w:rsidRPr="000E1C87">
              <w:rPr>
                <w:sz w:val="24"/>
                <w:szCs w:val="24"/>
              </w:rPr>
              <w:t>07:Р2:2</w:t>
            </w:r>
          </w:p>
        </w:tc>
        <w:tc>
          <w:tcPr>
            <w:tcW w:w="958" w:type="pct"/>
            <w:vMerge w:val="restart"/>
            <w:tcBorders>
              <w:top w:val="single" w:sz="4" w:space="0" w:color="auto"/>
              <w:left w:val="single" w:sz="4" w:space="0" w:color="auto"/>
              <w:bottom w:val="single" w:sz="4" w:space="0" w:color="auto"/>
              <w:right w:val="single" w:sz="4" w:space="0" w:color="auto"/>
            </w:tcBorders>
          </w:tcPr>
          <w:p w14:paraId="404B86E2" w14:textId="77777777" w:rsidR="007F3E40" w:rsidRPr="000E1C87" w:rsidRDefault="007F3E40" w:rsidP="009F2E30">
            <w:pPr>
              <w:widowControl w:val="0"/>
              <w:ind w:firstLine="0"/>
              <w:rPr>
                <w:sz w:val="24"/>
                <w:szCs w:val="24"/>
              </w:rPr>
            </w:pPr>
            <w:r w:rsidRPr="000E1C87">
              <w:rPr>
                <w:sz w:val="24"/>
                <w:szCs w:val="24"/>
              </w:rPr>
              <w:t>Зона озелененных территорий общего пользования</w:t>
            </w:r>
          </w:p>
        </w:tc>
        <w:tc>
          <w:tcPr>
            <w:tcW w:w="863" w:type="pct"/>
            <w:tcBorders>
              <w:top w:val="single" w:sz="4" w:space="0" w:color="auto"/>
              <w:left w:val="nil"/>
              <w:bottom w:val="single" w:sz="4" w:space="0" w:color="auto"/>
              <w:right w:val="single" w:sz="4" w:space="0" w:color="auto"/>
            </w:tcBorders>
            <w:shd w:val="clear" w:color="auto" w:fill="auto"/>
          </w:tcPr>
          <w:p w14:paraId="2C82590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F9F3678"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39F95EE7"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DBED19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85CCBF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B0A5D3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7A6B23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10FBA66"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336ED3C4" w14:textId="77777777" w:rsidR="007F3E40" w:rsidRPr="000E1C87" w:rsidRDefault="007F3E40" w:rsidP="009F2E30">
            <w:pPr>
              <w:widowControl w:val="0"/>
              <w:ind w:firstLine="0"/>
              <w:rPr>
                <w:sz w:val="24"/>
                <w:szCs w:val="24"/>
              </w:rPr>
            </w:pPr>
          </w:p>
        </w:tc>
      </w:tr>
      <w:tr w:rsidR="007F3E40" w:rsidRPr="000E1C87" w14:paraId="5A78BCAE"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C7B10A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7839BF9C" w14:textId="77777777" w:rsidR="007F3E40" w:rsidRPr="000E1C87" w:rsidRDefault="007F3E40" w:rsidP="009F2E30">
            <w:pPr>
              <w:widowControl w:val="0"/>
              <w:ind w:firstLine="0"/>
              <w:rPr>
                <w:sz w:val="24"/>
                <w:szCs w:val="24"/>
              </w:rPr>
            </w:pPr>
            <w:r w:rsidRPr="000E1C87">
              <w:rPr>
                <w:sz w:val="24"/>
                <w:szCs w:val="24"/>
              </w:rPr>
              <w:t>Иные рекреационные зоны</w:t>
            </w:r>
          </w:p>
        </w:tc>
      </w:tr>
      <w:tr w:rsidR="007F3E40" w:rsidRPr="000E1C87" w14:paraId="04C25D3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4EB4689" w14:textId="77777777" w:rsidR="007F3E40" w:rsidRPr="000E1C87" w:rsidRDefault="007F3E40" w:rsidP="009F2E30">
            <w:pPr>
              <w:widowControl w:val="0"/>
              <w:ind w:firstLine="0"/>
              <w:jc w:val="center"/>
              <w:rPr>
                <w:sz w:val="24"/>
                <w:szCs w:val="24"/>
              </w:rPr>
            </w:pPr>
            <w:r w:rsidRPr="000E1C87">
              <w:rPr>
                <w:sz w:val="24"/>
                <w:szCs w:val="24"/>
              </w:rPr>
              <w:t>07:Р3:1</w:t>
            </w:r>
          </w:p>
        </w:tc>
        <w:tc>
          <w:tcPr>
            <w:tcW w:w="958" w:type="pct"/>
            <w:vMerge w:val="restart"/>
            <w:tcBorders>
              <w:top w:val="single" w:sz="4" w:space="0" w:color="auto"/>
              <w:left w:val="single" w:sz="4" w:space="0" w:color="auto"/>
              <w:bottom w:val="single" w:sz="4" w:space="0" w:color="auto"/>
              <w:right w:val="single" w:sz="4" w:space="0" w:color="auto"/>
            </w:tcBorders>
          </w:tcPr>
          <w:p w14:paraId="30FDE21E" w14:textId="77777777" w:rsidR="007F3E40" w:rsidRPr="000E1C87" w:rsidRDefault="007F3E40" w:rsidP="009F2E30">
            <w:pPr>
              <w:widowControl w:val="0"/>
              <w:ind w:firstLine="0"/>
              <w:rPr>
                <w:sz w:val="24"/>
                <w:szCs w:val="24"/>
              </w:rPr>
            </w:pPr>
            <w:r w:rsidRPr="000E1C87">
              <w:rPr>
                <w:sz w:val="24"/>
                <w:szCs w:val="24"/>
              </w:rPr>
              <w:t>Рекреационная зона</w:t>
            </w:r>
          </w:p>
        </w:tc>
        <w:tc>
          <w:tcPr>
            <w:tcW w:w="863" w:type="pct"/>
            <w:tcBorders>
              <w:top w:val="single" w:sz="4" w:space="0" w:color="auto"/>
              <w:left w:val="nil"/>
              <w:bottom w:val="single" w:sz="4" w:space="0" w:color="auto"/>
              <w:right w:val="single" w:sz="4" w:space="0" w:color="auto"/>
            </w:tcBorders>
            <w:shd w:val="clear" w:color="auto" w:fill="auto"/>
          </w:tcPr>
          <w:p w14:paraId="16D8656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6B6E55B"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31898BB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BF9666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F7E465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A5C74A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7F33135"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7B3AD9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3179D46" w14:textId="77777777" w:rsidR="007F3E40" w:rsidRPr="000E1C87" w:rsidRDefault="007F3E40" w:rsidP="009F2E30">
            <w:pPr>
              <w:widowControl w:val="0"/>
              <w:ind w:firstLine="0"/>
              <w:rPr>
                <w:sz w:val="24"/>
                <w:szCs w:val="24"/>
              </w:rPr>
            </w:pPr>
          </w:p>
        </w:tc>
      </w:tr>
      <w:tr w:rsidR="007F3E40" w:rsidRPr="000E1C87" w14:paraId="3892B59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9DABE23"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7BCFF15" w14:textId="77777777" w:rsidR="007F3E40" w:rsidRPr="000E1C87" w:rsidRDefault="007F3E40" w:rsidP="009F2E30">
            <w:pPr>
              <w:widowControl w:val="0"/>
              <w:ind w:firstLine="0"/>
              <w:rPr>
                <w:sz w:val="24"/>
                <w:szCs w:val="24"/>
              </w:rPr>
            </w:pPr>
            <w:r w:rsidRPr="000E1C87">
              <w:rPr>
                <w:sz w:val="24"/>
                <w:szCs w:val="24"/>
              </w:rPr>
              <w:t>Городской поселок Янино-1</w:t>
            </w:r>
          </w:p>
        </w:tc>
      </w:tr>
      <w:tr w:rsidR="007F3E40" w:rsidRPr="000E1C87" w14:paraId="7829CD5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F4CA649"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6A942F36" w14:textId="77777777" w:rsidR="007F3E40" w:rsidRPr="000E1C87" w:rsidRDefault="007F3E40" w:rsidP="009F2E30">
            <w:pPr>
              <w:widowControl w:val="0"/>
              <w:ind w:firstLine="0"/>
              <w:rPr>
                <w:sz w:val="24"/>
                <w:szCs w:val="24"/>
              </w:rPr>
            </w:pPr>
            <w:r w:rsidRPr="000E1C87">
              <w:rPr>
                <w:sz w:val="24"/>
                <w:szCs w:val="24"/>
              </w:rPr>
              <w:t>Жилые зоны</w:t>
            </w:r>
          </w:p>
        </w:tc>
        <w:tc>
          <w:tcPr>
            <w:tcW w:w="863" w:type="pct"/>
            <w:tcBorders>
              <w:top w:val="single" w:sz="4" w:space="0" w:color="auto"/>
              <w:left w:val="nil"/>
              <w:bottom w:val="single" w:sz="4" w:space="0" w:color="auto"/>
              <w:right w:val="single" w:sz="4" w:space="0" w:color="auto"/>
            </w:tcBorders>
            <w:shd w:val="clear" w:color="auto" w:fill="auto"/>
          </w:tcPr>
          <w:p w14:paraId="51E40BA6"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349FC1C3"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6FD9233D" w14:textId="77777777" w:rsidR="007F3E40" w:rsidRPr="000E1C87" w:rsidRDefault="007F3E40" w:rsidP="009F2E30">
            <w:pPr>
              <w:widowControl w:val="0"/>
              <w:ind w:firstLine="0"/>
              <w:rPr>
                <w:sz w:val="24"/>
                <w:szCs w:val="24"/>
              </w:rPr>
            </w:pPr>
          </w:p>
        </w:tc>
      </w:tr>
      <w:tr w:rsidR="007F3E40" w:rsidRPr="000E1C87" w14:paraId="234A7672"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76B7C8A3"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399186B"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746F097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AAEC861" w14:textId="77777777" w:rsidR="007F3E40" w:rsidRPr="000E1C87" w:rsidRDefault="007F3E40" w:rsidP="009F2E30">
            <w:pPr>
              <w:widowControl w:val="0"/>
              <w:ind w:firstLine="0"/>
              <w:jc w:val="center"/>
              <w:rPr>
                <w:sz w:val="24"/>
                <w:szCs w:val="24"/>
              </w:rPr>
            </w:pPr>
            <w:r w:rsidRPr="000E1C87">
              <w:rPr>
                <w:sz w:val="24"/>
                <w:szCs w:val="24"/>
              </w:rPr>
              <w:t>08:Ж1:1</w:t>
            </w:r>
          </w:p>
        </w:tc>
        <w:tc>
          <w:tcPr>
            <w:tcW w:w="958" w:type="pct"/>
            <w:vMerge w:val="restart"/>
            <w:tcBorders>
              <w:top w:val="single" w:sz="4" w:space="0" w:color="auto"/>
              <w:left w:val="single" w:sz="4" w:space="0" w:color="auto"/>
              <w:bottom w:val="single" w:sz="4" w:space="0" w:color="auto"/>
              <w:right w:val="single" w:sz="4" w:space="0" w:color="auto"/>
            </w:tcBorders>
          </w:tcPr>
          <w:p w14:paraId="1E4A30B2"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1F3ACF18"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E278890"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3DAEC2A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A92FEF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2CAF0E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E896DB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942F979"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9695154" w14:textId="299DFE22" w:rsidR="007F3E40" w:rsidRPr="000E1C87" w:rsidRDefault="007F3E40" w:rsidP="009F2E30">
            <w:pPr>
              <w:widowControl w:val="0"/>
              <w:ind w:firstLine="0"/>
              <w:jc w:val="center"/>
              <w:rPr>
                <w:sz w:val="24"/>
                <w:szCs w:val="24"/>
              </w:rPr>
            </w:pPr>
            <w:r>
              <w:rPr>
                <w:sz w:val="24"/>
                <w:szCs w:val="24"/>
              </w:rPr>
              <w:t xml:space="preserve">5,18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1861CA1A" w14:textId="77777777" w:rsidR="007F3E40" w:rsidRPr="000E1C87" w:rsidRDefault="007F3E40" w:rsidP="009F2E30">
            <w:pPr>
              <w:widowControl w:val="0"/>
              <w:ind w:firstLine="0"/>
              <w:rPr>
                <w:sz w:val="24"/>
                <w:szCs w:val="24"/>
              </w:rPr>
            </w:pPr>
          </w:p>
        </w:tc>
      </w:tr>
      <w:tr w:rsidR="007F3E40" w:rsidRPr="000E1C87" w14:paraId="765621D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44C3A6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B6A224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1B16D3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EB86B2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3F41853" w14:textId="77777777" w:rsidR="007F3E40" w:rsidRPr="000E1C87" w:rsidRDefault="007F3E40" w:rsidP="009F2E30">
            <w:pPr>
              <w:widowControl w:val="0"/>
              <w:ind w:firstLine="0"/>
              <w:rPr>
                <w:sz w:val="24"/>
                <w:szCs w:val="24"/>
              </w:rPr>
            </w:pPr>
          </w:p>
        </w:tc>
      </w:tr>
      <w:tr w:rsidR="007F3E40" w:rsidRPr="000E1C87" w14:paraId="68E17310"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15CE7FB" w14:textId="77777777" w:rsidR="007F3E40" w:rsidRPr="000E1C87" w:rsidRDefault="007F3E40" w:rsidP="009F2E30">
            <w:pPr>
              <w:widowControl w:val="0"/>
              <w:ind w:firstLine="0"/>
              <w:jc w:val="center"/>
              <w:rPr>
                <w:sz w:val="24"/>
                <w:szCs w:val="24"/>
              </w:rPr>
            </w:pPr>
            <w:r w:rsidRPr="000E1C87">
              <w:rPr>
                <w:sz w:val="24"/>
                <w:szCs w:val="24"/>
              </w:rPr>
              <w:t>08:Ж1:2</w:t>
            </w:r>
          </w:p>
        </w:tc>
        <w:tc>
          <w:tcPr>
            <w:tcW w:w="958" w:type="pct"/>
            <w:vMerge w:val="restart"/>
            <w:tcBorders>
              <w:top w:val="single" w:sz="4" w:space="0" w:color="auto"/>
              <w:left w:val="single" w:sz="4" w:space="0" w:color="auto"/>
              <w:bottom w:val="single" w:sz="4" w:space="0" w:color="auto"/>
              <w:right w:val="single" w:sz="4" w:space="0" w:color="auto"/>
            </w:tcBorders>
          </w:tcPr>
          <w:p w14:paraId="443C6EE9"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5D77BB9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56516C7"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2227B89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E85DE4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C08107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C6C956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CAC40AB"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739DF6C" w14:textId="6C31B754" w:rsidR="007F3E40" w:rsidRPr="000E1C87" w:rsidRDefault="007F3E40" w:rsidP="009F2E30">
            <w:pPr>
              <w:widowControl w:val="0"/>
              <w:ind w:firstLine="0"/>
              <w:jc w:val="center"/>
              <w:rPr>
                <w:sz w:val="24"/>
                <w:szCs w:val="24"/>
              </w:rPr>
            </w:pPr>
            <w:r>
              <w:rPr>
                <w:sz w:val="24"/>
                <w:szCs w:val="24"/>
              </w:rPr>
              <w:t xml:space="preserve">26,16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23D2375" w14:textId="77777777" w:rsidR="007F3E40" w:rsidRPr="000E1C87" w:rsidRDefault="007F3E40" w:rsidP="009F2E30">
            <w:pPr>
              <w:widowControl w:val="0"/>
              <w:ind w:firstLine="0"/>
              <w:rPr>
                <w:sz w:val="24"/>
                <w:szCs w:val="24"/>
              </w:rPr>
            </w:pPr>
          </w:p>
        </w:tc>
      </w:tr>
      <w:tr w:rsidR="007F3E40" w:rsidRPr="000E1C87" w14:paraId="672AF5F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0ADFC8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DBE903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2AEF2C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CA4BEF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73F018B" w14:textId="77777777" w:rsidR="007F3E40" w:rsidRPr="000E1C87" w:rsidRDefault="007F3E40" w:rsidP="009F2E30">
            <w:pPr>
              <w:widowControl w:val="0"/>
              <w:ind w:firstLine="0"/>
              <w:rPr>
                <w:sz w:val="24"/>
                <w:szCs w:val="24"/>
              </w:rPr>
            </w:pPr>
          </w:p>
        </w:tc>
      </w:tr>
      <w:tr w:rsidR="007F3E40" w:rsidRPr="000E1C87" w14:paraId="0C1781A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62B78C5" w14:textId="77777777" w:rsidR="007F3E40" w:rsidRPr="000E1C87" w:rsidRDefault="007F3E40" w:rsidP="009F2E30">
            <w:pPr>
              <w:widowControl w:val="0"/>
              <w:ind w:firstLine="0"/>
              <w:jc w:val="center"/>
              <w:rPr>
                <w:sz w:val="24"/>
                <w:szCs w:val="24"/>
              </w:rPr>
            </w:pPr>
            <w:r w:rsidRPr="000E1C87">
              <w:rPr>
                <w:sz w:val="24"/>
                <w:szCs w:val="24"/>
              </w:rPr>
              <w:t>08:Ж1:3</w:t>
            </w:r>
          </w:p>
        </w:tc>
        <w:tc>
          <w:tcPr>
            <w:tcW w:w="958" w:type="pct"/>
            <w:vMerge w:val="restart"/>
            <w:tcBorders>
              <w:top w:val="single" w:sz="4" w:space="0" w:color="auto"/>
              <w:left w:val="single" w:sz="4" w:space="0" w:color="auto"/>
              <w:bottom w:val="single" w:sz="4" w:space="0" w:color="auto"/>
              <w:right w:val="single" w:sz="4" w:space="0" w:color="auto"/>
            </w:tcBorders>
          </w:tcPr>
          <w:p w14:paraId="7CC50E8E"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2ECC5A7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0B865D1"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6D26FF2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C8434C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CD6326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0582C2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1A29788"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259BFB33" w14:textId="6AEDAA4A" w:rsidR="007F3E40" w:rsidRPr="000E1C87" w:rsidRDefault="007F3E40" w:rsidP="009F2E30">
            <w:pPr>
              <w:widowControl w:val="0"/>
              <w:ind w:firstLine="0"/>
              <w:jc w:val="center"/>
              <w:rPr>
                <w:sz w:val="24"/>
                <w:szCs w:val="24"/>
              </w:rPr>
            </w:pPr>
            <w:r>
              <w:rPr>
                <w:sz w:val="24"/>
                <w:szCs w:val="24"/>
              </w:rPr>
              <w:t xml:space="preserve">44,26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6C008F3E" w14:textId="77777777" w:rsidR="007F3E40" w:rsidRPr="000E1C87" w:rsidRDefault="007F3E40" w:rsidP="009F2E30">
            <w:pPr>
              <w:widowControl w:val="0"/>
              <w:ind w:firstLine="0"/>
              <w:rPr>
                <w:sz w:val="24"/>
                <w:szCs w:val="24"/>
              </w:rPr>
            </w:pPr>
          </w:p>
        </w:tc>
      </w:tr>
      <w:tr w:rsidR="007F3E40" w:rsidRPr="000E1C87" w14:paraId="5081B46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6EAC9A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8461D0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4D357F9"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AE2D687"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B4CE888" w14:textId="77777777" w:rsidR="007F3E40" w:rsidRPr="000E1C87" w:rsidRDefault="007F3E40" w:rsidP="009F2E30">
            <w:pPr>
              <w:widowControl w:val="0"/>
              <w:ind w:firstLine="0"/>
              <w:rPr>
                <w:sz w:val="24"/>
                <w:szCs w:val="24"/>
              </w:rPr>
            </w:pPr>
          </w:p>
        </w:tc>
      </w:tr>
      <w:tr w:rsidR="007F3E40" w:rsidRPr="000E1C87" w14:paraId="19FEF2B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AF284CC"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4DD547C" w14:textId="77777777" w:rsidR="007F3E40" w:rsidRPr="000E1C87" w:rsidRDefault="007F3E40" w:rsidP="009F2E30">
            <w:pPr>
              <w:widowControl w:val="0"/>
              <w:ind w:firstLine="0"/>
              <w:rPr>
                <w:sz w:val="24"/>
                <w:szCs w:val="24"/>
              </w:rPr>
            </w:pPr>
            <w:r w:rsidRPr="000E1C87">
              <w:rPr>
                <w:sz w:val="24"/>
                <w:szCs w:val="24"/>
              </w:rPr>
              <w:t>Зоны застройки малоэтажными жилыми домами (до 4 этажей, включая мансардный)</w:t>
            </w:r>
          </w:p>
        </w:tc>
      </w:tr>
      <w:tr w:rsidR="007F3E40" w:rsidRPr="000E1C87" w14:paraId="78D6B01A"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4B30065" w14:textId="77777777" w:rsidR="007F3E40" w:rsidRPr="000E1C87" w:rsidRDefault="007F3E40" w:rsidP="009F2E30">
            <w:pPr>
              <w:widowControl w:val="0"/>
              <w:ind w:firstLine="0"/>
              <w:jc w:val="center"/>
              <w:rPr>
                <w:sz w:val="24"/>
                <w:szCs w:val="24"/>
              </w:rPr>
            </w:pPr>
            <w:r w:rsidRPr="000E1C87">
              <w:rPr>
                <w:sz w:val="24"/>
                <w:szCs w:val="24"/>
              </w:rPr>
              <w:t>08:Ж3:1</w:t>
            </w:r>
          </w:p>
        </w:tc>
        <w:tc>
          <w:tcPr>
            <w:tcW w:w="958" w:type="pct"/>
            <w:vMerge w:val="restart"/>
            <w:tcBorders>
              <w:top w:val="single" w:sz="4" w:space="0" w:color="auto"/>
              <w:left w:val="single" w:sz="4" w:space="0" w:color="auto"/>
              <w:bottom w:val="single" w:sz="4" w:space="0" w:color="auto"/>
              <w:right w:val="single" w:sz="4" w:space="0" w:color="auto"/>
            </w:tcBorders>
          </w:tcPr>
          <w:p w14:paraId="42230453"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5469B1A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5D04048"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513EFF5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58FCDF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F2ECD2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18241B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D20DC4F"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0B084B7" w14:textId="426ECB54" w:rsidR="007F3E40" w:rsidRPr="000E1C87" w:rsidRDefault="007F3E40" w:rsidP="009F2E30">
            <w:pPr>
              <w:widowControl w:val="0"/>
              <w:ind w:firstLine="0"/>
              <w:jc w:val="center"/>
              <w:rPr>
                <w:sz w:val="24"/>
                <w:szCs w:val="24"/>
              </w:rPr>
            </w:pPr>
            <w:r>
              <w:rPr>
                <w:sz w:val="24"/>
                <w:szCs w:val="24"/>
              </w:rPr>
              <w:t xml:space="preserve">10,27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EE014EE" w14:textId="77777777" w:rsidR="007F3E40" w:rsidRPr="000E1C87" w:rsidRDefault="007F3E40" w:rsidP="009F2E30">
            <w:pPr>
              <w:widowControl w:val="0"/>
              <w:ind w:firstLine="0"/>
              <w:rPr>
                <w:sz w:val="24"/>
                <w:szCs w:val="24"/>
              </w:rPr>
            </w:pPr>
          </w:p>
        </w:tc>
      </w:tr>
      <w:tr w:rsidR="007F3E40" w:rsidRPr="000E1C87" w14:paraId="4FC6338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8DE79D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9F41A0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4971C85"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42DC09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A42CD2E" w14:textId="77777777" w:rsidR="007F3E40" w:rsidRPr="000E1C87" w:rsidRDefault="007F3E40" w:rsidP="009F2E30">
            <w:pPr>
              <w:widowControl w:val="0"/>
              <w:ind w:firstLine="0"/>
              <w:rPr>
                <w:sz w:val="24"/>
                <w:szCs w:val="24"/>
              </w:rPr>
            </w:pPr>
          </w:p>
        </w:tc>
      </w:tr>
      <w:tr w:rsidR="007F3E40" w:rsidRPr="000E1C87" w14:paraId="03A2791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1B2B4E2" w14:textId="77777777" w:rsidR="007F3E40" w:rsidRPr="000E1C87" w:rsidRDefault="007F3E40" w:rsidP="009F2E30">
            <w:pPr>
              <w:widowControl w:val="0"/>
              <w:ind w:firstLine="0"/>
              <w:jc w:val="center"/>
              <w:rPr>
                <w:sz w:val="24"/>
                <w:szCs w:val="24"/>
              </w:rPr>
            </w:pPr>
            <w:r w:rsidRPr="000E1C87">
              <w:rPr>
                <w:sz w:val="24"/>
                <w:szCs w:val="24"/>
              </w:rPr>
              <w:t>08:Ж3:2</w:t>
            </w:r>
          </w:p>
        </w:tc>
        <w:tc>
          <w:tcPr>
            <w:tcW w:w="958" w:type="pct"/>
            <w:vMerge w:val="restart"/>
            <w:tcBorders>
              <w:top w:val="single" w:sz="4" w:space="0" w:color="auto"/>
              <w:left w:val="single" w:sz="4" w:space="0" w:color="auto"/>
              <w:bottom w:val="single" w:sz="4" w:space="0" w:color="auto"/>
              <w:right w:val="single" w:sz="4" w:space="0" w:color="auto"/>
            </w:tcBorders>
          </w:tcPr>
          <w:p w14:paraId="3FD1ED7C"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73908E6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BB40CE4"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155F49E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F7A87D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B0CF36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AE1794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6F74722"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577093C1" w14:textId="25869434" w:rsidR="007F3E40" w:rsidRPr="000E1C87" w:rsidRDefault="007F3E40" w:rsidP="009F2E30">
            <w:pPr>
              <w:widowControl w:val="0"/>
              <w:ind w:firstLine="0"/>
              <w:jc w:val="center"/>
              <w:rPr>
                <w:sz w:val="24"/>
                <w:szCs w:val="24"/>
              </w:rPr>
            </w:pPr>
            <w:r>
              <w:rPr>
                <w:sz w:val="24"/>
                <w:szCs w:val="24"/>
              </w:rPr>
              <w:t xml:space="preserve">18,28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14E139FE" w14:textId="77777777" w:rsidR="007F3E40" w:rsidRPr="000E1C87" w:rsidRDefault="007F3E40" w:rsidP="009F2E30">
            <w:pPr>
              <w:widowControl w:val="0"/>
              <w:ind w:firstLine="0"/>
              <w:rPr>
                <w:sz w:val="24"/>
                <w:szCs w:val="24"/>
              </w:rPr>
            </w:pPr>
          </w:p>
        </w:tc>
      </w:tr>
      <w:tr w:rsidR="007F3E40" w:rsidRPr="000E1C87" w14:paraId="1FEFB20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AB8F56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4AC3FA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F12901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62F3C9E"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D3546F4" w14:textId="77777777" w:rsidR="007F3E40" w:rsidRPr="000E1C87" w:rsidRDefault="007F3E40" w:rsidP="009F2E30">
            <w:pPr>
              <w:widowControl w:val="0"/>
              <w:ind w:firstLine="0"/>
              <w:rPr>
                <w:sz w:val="24"/>
                <w:szCs w:val="24"/>
              </w:rPr>
            </w:pPr>
          </w:p>
        </w:tc>
      </w:tr>
      <w:tr w:rsidR="007F3E40" w:rsidRPr="000E1C87" w14:paraId="42115B2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98E1AB3" w14:textId="77777777" w:rsidR="007F3E40" w:rsidRPr="000E1C87" w:rsidRDefault="007F3E40" w:rsidP="009F2E30">
            <w:pPr>
              <w:widowControl w:val="0"/>
              <w:ind w:firstLine="0"/>
              <w:jc w:val="center"/>
              <w:rPr>
                <w:sz w:val="24"/>
                <w:szCs w:val="24"/>
              </w:rPr>
            </w:pPr>
            <w:r w:rsidRPr="000E1C87">
              <w:rPr>
                <w:sz w:val="24"/>
                <w:szCs w:val="24"/>
              </w:rPr>
              <w:t>08:Ж3:3</w:t>
            </w:r>
          </w:p>
        </w:tc>
        <w:tc>
          <w:tcPr>
            <w:tcW w:w="958" w:type="pct"/>
            <w:vMerge w:val="restart"/>
            <w:tcBorders>
              <w:top w:val="single" w:sz="4" w:space="0" w:color="auto"/>
              <w:left w:val="single" w:sz="4" w:space="0" w:color="auto"/>
              <w:bottom w:val="single" w:sz="4" w:space="0" w:color="auto"/>
              <w:right w:val="single" w:sz="4" w:space="0" w:color="auto"/>
            </w:tcBorders>
          </w:tcPr>
          <w:p w14:paraId="6BA32289"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6C70D5F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FCDF3E5"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5B127FD1"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6FBE56C8"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350 мест.</w:t>
            </w:r>
          </w:p>
          <w:p w14:paraId="74141909" w14:textId="77777777" w:rsidR="007F3E40" w:rsidRPr="000E1C87" w:rsidRDefault="007F3E40" w:rsidP="009F2E30">
            <w:pPr>
              <w:widowControl w:val="0"/>
              <w:ind w:firstLine="0"/>
              <w:rPr>
                <w:sz w:val="24"/>
                <w:szCs w:val="24"/>
              </w:rPr>
            </w:pPr>
            <w:r w:rsidRPr="000E1C87">
              <w:rPr>
                <w:sz w:val="24"/>
                <w:szCs w:val="24"/>
              </w:rPr>
              <w:t>2. Общеобразовательная школа на 1 125 мест.</w:t>
            </w:r>
          </w:p>
        </w:tc>
      </w:tr>
      <w:tr w:rsidR="007F3E40" w:rsidRPr="000E1C87" w14:paraId="57A2BD1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EE24B1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A66C6F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3EB818B"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4CD5717C" w14:textId="3E988EFF" w:rsidR="007F3E40" w:rsidRPr="000E1C87" w:rsidRDefault="007F3E40" w:rsidP="009F2E30">
            <w:pPr>
              <w:widowControl w:val="0"/>
              <w:ind w:firstLine="0"/>
              <w:jc w:val="center"/>
              <w:rPr>
                <w:sz w:val="24"/>
                <w:szCs w:val="24"/>
              </w:rPr>
            </w:pPr>
            <w:r>
              <w:rPr>
                <w:sz w:val="24"/>
                <w:szCs w:val="24"/>
              </w:rPr>
              <w:t xml:space="preserve">16,96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336F8088" w14:textId="77777777" w:rsidR="007F3E40" w:rsidRPr="000E1C87" w:rsidRDefault="007F3E40" w:rsidP="009F2E30">
            <w:pPr>
              <w:widowControl w:val="0"/>
              <w:ind w:firstLine="0"/>
              <w:rPr>
                <w:sz w:val="24"/>
                <w:szCs w:val="24"/>
              </w:rPr>
            </w:pPr>
          </w:p>
        </w:tc>
      </w:tr>
      <w:tr w:rsidR="007F3E40" w:rsidRPr="000E1C87" w14:paraId="61E2AF2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93E0E5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CB86B9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A04F0E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A9A8E6F"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656FADC" w14:textId="77777777" w:rsidR="007F3E40" w:rsidRPr="000E1C87" w:rsidRDefault="007F3E40" w:rsidP="009F2E30">
            <w:pPr>
              <w:widowControl w:val="0"/>
              <w:ind w:firstLine="0"/>
              <w:rPr>
                <w:sz w:val="24"/>
                <w:szCs w:val="24"/>
              </w:rPr>
            </w:pPr>
          </w:p>
        </w:tc>
      </w:tr>
      <w:tr w:rsidR="007F3E40" w:rsidRPr="000E1C87" w14:paraId="7FDF75B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0662DDA" w14:textId="77777777" w:rsidR="007F3E40" w:rsidRPr="000E1C87" w:rsidRDefault="007F3E40" w:rsidP="009F2E30">
            <w:pPr>
              <w:widowControl w:val="0"/>
              <w:ind w:firstLine="0"/>
              <w:jc w:val="center"/>
              <w:rPr>
                <w:sz w:val="24"/>
                <w:szCs w:val="24"/>
              </w:rPr>
            </w:pPr>
            <w:r w:rsidRPr="000E1C87">
              <w:rPr>
                <w:sz w:val="24"/>
                <w:szCs w:val="24"/>
              </w:rPr>
              <w:t>08:Ж3:4</w:t>
            </w:r>
          </w:p>
        </w:tc>
        <w:tc>
          <w:tcPr>
            <w:tcW w:w="958" w:type="pct"/>
            <w:vMerge w:val="restart"/>
            <w:tcBorders>
              <w:top w:val="single" w:sz="4" w:space="0" w:color="auto"/>
              <w:left w:val="single" w:sz="4" w:space="0" w:color="auto"/>
              <w:bottom w:val="single" w:sz="4" w:space="0" w:color="auto"/>
              <w:right w:val="single" w:sz="4" w:space="0" w:color="auto"/>
            </w:tcBorders>
          </w:tcPr>
          <w:p w14:paraId="7AF9F75B" w14:textId="77777777" w:rsidR="007F3E40" w:rsidRPr="000E1C87" w:rsidRDefault="007F3E40" w:rsidP="009F2E30">
            <w:pPr>
              <w:widowControl w:val="0"/>
              <w:ind w:firstLine="0"/>
              <w:rPr>
                <w:sz w:val="24"/>
                <w:szCs w:val="24"/>
              </w:rPr>
            </w:pPr>
            <w:r w:rsidRPr="000E1C87">
              <w:rPr>
                <w:sz w:val="24"/>
                <w:szCs w:val="24"/>
              </w:rPr>
              <w:t>Зона застройки малоэтажными жилыми домами (до 4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6293653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B9F55FC"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3AB27E50"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6CA48DC3" w14:textId="77777777" w:rsidR="007F3E40" w:rsidRPr="000E1C87" w:rsidRDefault="007F3E40" w:rsidP="009F2E30">
            <w:pPr>
              <w:widowControl w:val="0"/>
              <w:ind w:firstLine="0"/>
              <w:rPr>
                <w:sz w:val="24"/>
                <w:szCs w:val="24"/>
              </w:rPr>
            </w:pPr>
            <w:r w:rsidRPr="000E1C87">
              <w:rPr>
                <w:sz w:val="24"/>
                <w:szCs w:val="24"/>
              </w:rPr>
              <w:t>1. Физкультурно-оздоровительный комплекс</w:t>
            </w:r>
          </w:p>
        </w:tc>
      </w:tr>
      <w:tr w:rsidR="007F3E40" w:rsidRPr="000E1C87" w14:paraId="4E9EBA42"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AB3BB5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C267B3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B5247A0"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6E9279A6" w14:textId="48591720" w:rsidR="007F3E40" w:rsidRPr="000E1C87" w:rsidRDefault="007F3E40" w:rsidP="009F2E30">
            <w:pPr>
              <w:widowControl w:val="0"/>
              <w:ind w:firstLine="0"/>
              <w:jc w:val="center"/>
              <w:rPr>
                <w:sz w:val="24"/>
                <w:szCs w:val="24"/>
              </w:rPr>
            </w:pPr>
            <w:r>
              <w:rPr>
                <w:sz w:val="24"/>
                <w:szCs w:val="24"/>
              </w:rPr>
              <w:t xml:space="preserve">0,00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451BBD0" w14:textId="77777777" w:rsidR="007F3E40" w:rsidRPr="000E1C87" w:rsidRDefault="007F3E40" w:rsidP="009F2E30">
            <w:pPr>
              <w:widowControl w:val="0"/>
              <w:ind w:firstLine="0"/>
              <w:rPr>
                <w:sz w:val="24"/>
                <w:szCs w:val="24"/>
              </w:rPr>
            </w:pPr>
          </w:p>
        </w:tc>
      </w:tr>
      <w:tr w:rsidR="007F3E40" w:rsidRPr="000E1C87" w14:paraId="7840EAA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A5C497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17A819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3CA5C44"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5427173"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3107186D" w14:textId="77777777" w:rsidR="007F3E40" w:rsidRPr="000E1C87" w:rsidRDefault="007F3E40" w:rsidP="009F2E30">
            <w:pPr>
              <w:widowControl w:val="0"/>
              <w:ind w:firstLine="0"/>
              <w:rPr>
                <w:sz w:val="24"/>
                <w:szCs w:val="24"/>
              </w:rPr>
            </w:pPr>
          </w:p>
        </w:tc>
      </w:tr>
      <w:tr w:rsidR="007F3E40" w:rsidRPr="000E1C87" w14:paraId="7365997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D771FCC"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E0BBD30" w14:textId="77777777" w:rsidR="007F3E40" w:rsidRPr="000E1C87" w:rsidRDefault="007F3E40" w:rsidP="009F2E30">
            <w:pPr>
              <w:widowControl w:val="0"/>
              <w:ind w:firstLine="0"/>
              <w:rPr>
                <w:sz w:val="24"/>
                <w:szCs w:val="24"/>
              </w:rPr>
            </w:pPr>
            <w:r w:rsidRPr="000E1C87">
              <w:rPr>
                <w:sz w:val="24"/>
                <w:szCs w:val="24"/>
              </w:rPr>
              <w:t>Зоны застройки среднеэтажными жилыми домами (от 5 до 8 этажей, включая мансардный)</w:t>
            </w:r>
          </w:p>
        </w:tc>
      </w:tr>
      <w:tr w:rsidR="007F3E40" w:rsidRPr="000E1C87" w14:paraId="31199BE2"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BBCC7C4" w14:textId="77777777" w:rsidR="007F3E40" w:rsidRPr="000E1C87" w:rsidRDefault="007F3E40" w:rsidP="009F2E30">
            <w:pPr>
              <w:widowControl w:val="0"/>
              <w:ind w:firstLine="0"/>
              <w:jc w:val="center"/>
              <w:rPr>
                <w:sz w:val="24"/>
                <w:szCs w:val="24"/>
              </w:rPr>
            </w:pPr>
            <w:r w:rsidRPr="000E1C87">
              <w:rPr>
                <w:sz w:val="24"/>
                <w:szCs w:val="24"/>
              </w:rPr>
              <w:t>08:Ж4:1</w:t>
            </w:r>
          </w:p>
        </w:tc>
        <w:tc>
          <w:tcPr>
            <w:tcW w:w="958" w:type="pct"/>
            <w:vMerge w:val="restart"/>
            <w:tcBorders>
              <w:top w:val="single" w:sz="4" w:space="0" w:color="auto"/>
              <w:left w:val="single" w:sz="4" w:space="0" w:color="auto"/>
              <w:bottom w:val="single" w:sz="4" w:space="0" w:color="auto"/>
              <w:right w:val="single" w:sz="4" w:space="0" w:color="auto"/>
            </w:tcBorders>
          </w:tcPr>
          <w:p w14:paraId="34486EC3"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59CE106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157DF90"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3286E3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A49269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E7E0DC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4E2B17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7BE9127"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4D328C3" w14:textId="496A0421" w:rsidR="007F3E40" w:rsidRPr="000E1C87" w:rsidRDefault="007F3E40" w:rsidP="009F2E30">
            <w:pPr>
              <w:widowControl w:val="0"/>
              <w:ind w:firstLine="0"/>
              <w:jc w:val="center"/>
              <w:rPr>
                <w:sz w:val="24"/>
                <w:szCs w:val="24"/>
              </w:rPr>
            </w:pPr>
            <w:r>
              <w:rPr>
                <w:sz w:val="24"/>
                <w:szCs w:val="24"/>
              </w:rPr>
              <w:t xml:space="preserve">174,66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23CF7F08" w14:textId="77777777" w:rsidR="007F3E40" w:rsidRPr="000E1C87" w:rsidRDefault="007F3E40" w:rsidP="009F2E30">
            <w:pPr>
              <w:widowControl w:val="0"/>
              <w:ind w:firstLine="0"/>
              <w:rPr>
                <w:sz w:val="24"/>
                <w:szCs w:val="24"/>
              </w:rPr>
            </w:pPr>
          </w:p>
        </w:tc>
      </w:tr>
      <w:tr w:rsidR="007F3E40" w:rsidRPr="000E1C87" w14:paraId="5E1B4F0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35AD3D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E7D962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2F7299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F037F9D"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4438A3D" w14:textId="77777777" w:rsidR="007F3E40" w:rsidRPr="000E1C87" w:rsidRDefault="007F3E40" w:rsidP="009F2E30">
            <w:pPr>
              <w:widowControl w:val="0"/>
              <w:ind w:firstLine="0"/>
              <w:rPr>
                <w:sz w:val="24"/>
                <w:szCs w:val="24"/>
              </w:rPr>
            </w:pPr>
          </w:p>
        </w:tc>
      </w:tr>
      <w:tr w:rsidR="007F3E40" w:rsidRPr="000E1C87" w14:paraId="2BEB750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8B4A087" w14:textId="77777777" w:rsidR="007F3E40" w:rsidRPr="000E1C87" w:rsidRDefault="007F3E40" w:rsidP="009F2E30">
            <w:pPr>
              <w:widowControl w:val="0"/>
              <w:ind w:firstLine="0"/>
              <w:jc w:val="center"/>
              <w:rPr>
                <w:sz w:val="24"/>
                <w:szCs w:val="24"/>
              </w:rPr>
            </w:pPr>
            <w:r w:rsidRPr="000E1C87">
              <w:rPr>
                <w:sz w:val="24"/>
                <w:szCs w:val="24"/>
              </w:rPr>
              <w:t>08:Ж4:2</w:t>
            </w:r>
          </w:p>
        </w:tc>
        <w:tc>
          <w:tcPr>
            <w:tcW w:w="958" w:type="pct"/>
            <w:vMerge w:val="restart"/>
            <w:tcBorders>
              <w:top w:val="single" w:sz="4" w:space="0" w:color="auto"/>
              <w:left w:val="single" w:sz="4" w:space="0" w:color="auto"/>
              <w:bottom w:val="single" w:sz="4" w:space="0" w:color="auto"/>
              <w:right w:val="single" w:sz="4" w:space="0" w:color="auto"/>
            </w:tcBorders>
          </w:tcPr>
          <w:p w14:paraId="247F5015"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433004D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43612A2"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49758D9E"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3DC6CC27"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240 мест.</w:t>
            </w:r>
          </w:p>
          <w:p w14:paraId="0E92C146"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240 мест.</w:t>
            </w:r>
          </w:p>
          <w:p w14:paraId="2F0D4A63" w14:textId="77777777" w:rsidR="007F3E40" w:rsidRPr="000E1C87" w:rsidRDefault="007F3E40" w:rsidP="009F2E30">
            <w:pPr>
              <w:widowControl w:val="0"/>
              <w:ind w:firstLine="0"/>
              <w:rPr>
                <w:sz w:val="24"/>
                <w:szCs w:val="24"/>
              </w:rPr>
            </w:pPr>
            <w:r w:rsidRPr="000E1C87">
              <w:rPr>
                <w:sz w:val="24"/>
                <w:szCs w:val="24"/>
              </w:rPr>
              <w:t>3. Общеобразовательная школа на 725 мест.</w:t>
            </w:r>
          </w:p>
        </w:tc>
      </w:tr>
      <w:tr w:rsidR="007F3E40" w:rsidRPr="000E1C87" w14:paraId="63A2667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2F58F2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182479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E01B6C4"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42CD4330" w14:textId="7B7D6819" w:rsidR="007F3E40" w:rsidRPr="000E1C87" w:rsidRDefault="007F3E40" w:rsidP="009F2E30">
            <w:pPr>
              <w:widowControl w:val="0"/>
              <w:ind w:firstLine="0"/>
              <w:jc w:val="center"/>
              <w:rPr>
                <w:sz w:val="24"/>
                <w:szCs w:val="24"/>
              </w:rPr>
            </w:pPr>
            <w:r>
              <w:rPr>
                <w:sz w:val="24"/>
                <w:szCs w:val="24"/>
              </w:rPr>
              <w:t xml:space="preserve">331,74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79754F0" w14:textId="77777777" w:rsidR="007F3E40" w:rsidRPr="000E1C87" w:rsidRDefault="007F3E40" w:rsidP="009F2E30">
            <w:pPr>
              <w:widowControl w:val="0"/>
              <w:ind w:firstLine="0"/>
              <w:rPr>
                <w:sz w:val="24"/>
                <w:szCs w:val="24"/>
              </w:rPr>
            </w:pPr>
          </w:p>
        </w:tc>
      </w:tr>
      <w:tr w:rsidR="007F3E40" w:rsidRPr="000E1C87" w14:paraId="1248E9E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842811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A5EDAE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4005BF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CD58F64"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7EAB5B0" w14:textId="77777777" w:rsidR="007F3E40" w:rsidRPr="000E1C87" w:rsidRDefault="007F3E40" w:rsidP="009F2E30">
            <w:pPr>
              <w:widowControl w:val="0"/>
              <w:ind w:firstLine="0"/>
              <w:rPr>
                <w:sz w:val="24"/>
                <w:szCs w:val="24"/>
              </w:rPr>
            </w:pPr>
          </w:p>
        </w:tc>
      </w:tr>
      <w:tr w:rsidR="007F3E40" w:rsidRPr="000E1C87" w14:paraId="1A918915"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242B311" w14:textId="77777777" w:rsidR="007F3E40" w:rsidRPr="000E1C87" w:rsidRDefault="007F3E40" w:rsidP="009F2E30">
            <w:pPr>
              <w:widowControl w:val="0"/>
              <w:ind w:firstLine="0"/>
              <w:jc w:val="center"/>
              <w:rPr>
                <w:sz w:val="24"/>
                <w:szCs w:val="24"/>
              </w:rPr>
            </w:pPr>
            <w:r w:rsidRPr="000E1C87">
              <w:rPr>
                <w:sz w:val="24"/>
                <w:szCs w:val="24"/>
              </w:rPr>
              <w:t>08:Ж4:3</w:t>
            </w:r>
          </w:p>
        </w:tc>
        <w:tc>
          <w:tcPr>
            <w:tcW w:w="958" w:type="pct"/>
            <w:vMerge w:val="restart"/>
            <w:tcBorders>
              <w:top w:val="single" w:sz="4" w:space="0" w:color="auto"/>
              <w:left w:val="single" w:sz="4" w:space="0" w:color="auto"/>
              <w:bottom w:val="single" w:sz="4" w:space="0" w:color="auto"/>
              <w:right w:val="single" w:sz="4" w:space="0" w:color="auto"/>
            </w:tcBorders>
          </w:tcPr>
          <w:p w14:paraId="23DC4CB9"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55781BD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BD1D223"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B777549"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70DB5300"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200 мест.</w:t>
            </w:r>
          </w:p>
          <w:p w14:paraId="290C0CE7"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240 мест.</w:t>
            </w:r>
          </w:p>
          <w:p w14:paraId="4E57D4F5" w14:textId="77777777" w:rsidR="007F3E40" w:rsidRPr="000E1C87" w:rsidRDefault="007F3E40" w:rsidP="009F2E30">
            <w:pPr>
              <w:widowControl w:val="0"/>
              <w:ind w:firstLine="0"/>
              <w:rPr>
                <w:sz w:val="24"/>
                <w:szCs w:val="24"/>
              </w:rPr>
            </w:pPr>
            <w:r w:rsidRPr="000E1C87">
              <w:rPr>
                <w:sz w:val="24"/>
                <w:szCs w:val="24"/>
              </w:rPr>
              <w:t>3. Общеобразовательная школа на 1 200 мест.</w:t>
            </w:r>
          </w:p>
        </w:tc>
      </w:tr>
      <w:tr w:rsidR="007F3E40" w:rsidRPr="000E1C87" w14:paraId="0578391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C44A87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0FEF1A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F88B3FC"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A6DA61D" w14:textId="0C33CD53" w:rsidR="007F3E40" w:rsidRPr="000E1C87" w:rsidRDefault="007F3E40" w:rsidP="009F2E30">
            <w:pPr>
              <w:widowControl w:val="0"/>
              <w:ind w:firstLine="0"/>
              <w:jc w:val="center"/>
              <w:rPr>
                <w:sz w:val="24"/>
                <w:szCs w:val="24"/>
              </w:rPr>
            </w:pPr>
            <w:r>
              <w:rPr>
                <w:sz w:val="24"/>
                <w:szCs w:val="24"/>
              </w:rPr>
              <w:t xml:space="preserve">385,05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B8A58A9" w14:textId="77777777" w:rsidR="007F3E40" w:rsidRPr="000E1C87" w:rsidRDefault="007F3E40" w:rsidP="009F2E30">
            <w:pPr>
              <w:widowControl w:val="0"/>
              <w:ind w:firstLine="0"/>
              <w:rPr>
                <w:sz w:val="24"/>
                <w:szCs w:val="24"/>
              </w:rPr>
            </w:pPr>
          </w:p>
        </w:tc>
      </w:tr>
      <w:tr w:rsidR="007F3E40" w:rsidRPr="000E1C87" w14:paraId="58555E5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032FE3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F4EB20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90FDBA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06A894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221736A" w14:textId="77777777" w:rsidR="007F3E40" w:rsidRPr="000E1C87" w:rsidRDefault="007F3E40" w:rsidP="009F2E30">
            <w:pPr>
              <w:widowControl w:val="0"/>
              <w:ind w:firstLine="0"/>
              <w:rPr>
                <w:sz w:val="24"/>
                <w:szCs w:val="24"/>
              </w:rPr>
            </w:pPr>
          </w:p>
        </w:tc>
      </w:tr>
      <w:tr w:rsidR="007F3E40" w:rsidRPr="000E1C87" w14:paraId="59B9751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E10BEE4" w14:textId="77777777" w:rsidR="007F3E40" w:rsidRPr="000E1C87" w:rsidRDefault="007F3E40" w:rsidP="009F2E30">
            <w:pPr>
              <w:widowControl w:val="0"/>
              <w:ind w:firstLine="0"/>
              <w:jc w:val="center"/>
              <w:rPr>
                <w:sz w:val="24"/>
                <w:szCs w:val="24"/>
              </w:rPr>
            </w:pPr>
            <w:r w:rsidRPr="000E1C87">
              <w:rPr>
                <w:sz w:val="24"/>
                <w:szCs w:val="24"/>
              </w:rPr>
              <w:t>08:Ж4:4</w:t>
            </w:r>
          </w:p>
        </w:tc>
        <w:tc>
          <w:tcPr>
            <w:tcW w:w="958" w:type="pct"/>
            <w:vMerge w:val="restart"/>
            <w:tcBorders>
              <w:top w:val="single" w:sz="4" w:space="0" w:color="auto"/>
              <w:left w:val="single" w:sz="4" w:space="0" w:color="auto"/>
              <w:bottom w:val="single" w:sz="4" w:space="0" w:color="auto"/>
              <w:right w:val="single" w:sz="4" w:space="0" w:color="auto"/>
            </w:tcBorders>
          </w:tcPr>
          <w:p w14:paraId="437823C5"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7301087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9AEBD83"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0FA8FCDF"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60F9A5EA" w14:textId="77777777" w:rsidR="007F3E40" w:rsidRPr="000E1C87" w:rsidRDefault="007F3E40" w:rsidP="009F2E30">
            <w:pPr>
              <w:widowControl w:val="0"/>
              <w:ind w:firstLine="0"/>
              <w:rPr>
                <w:sz w:val="24"/>
                <w:szCs w:val="24"/>
              </w:rPr>
            </w:pPr>
            <w:r w:rsidRPr="000E1C87">
              <w:rPr>
                <w:sz w:val="24"/>
                <w:szCs w:val="24"/>
              </w:rPr>
              <w:t>1. Поликлиника.</w:t>
            </w:r>
          </w:p>
          <w:p w14:paraId="645EF6F8" w14:textId="77777777" w:rsidR="007F3E40" w:rsidRPr="000E1C87" w:rsidRDefault="007F3E40" w:rsidP="009F2E30">
            <w:pPr>
              <w:widowControl w:val="0"/>
              <w:ind w:firstLine="0"/>
              <w:rPr>
                <w:sz w:val="24"/>
                <w:szCs w:val="24"/>
              </w:rPr>
            </w:pPr>
          </w:p>
          <w:p w14:paraId="2A3576B1"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60171BAC"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350 мест.</w:t>
            </w:r>
          </w:p>
          <w:p w14:paraId="718D783D"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240 мест.</w:t>
            </w:r>
          </w:p>
          <w:p w14:paraId="5B4AA56F" w14:textId="77777777" w:rsidR="007F3E40" w:rsidRPr="000E1C87" w:rsidRDefault="007F3E40" w:rsidP="009F2E30">
            <w:pPr>
              <w:widowControl w:val="0"/>
              <w:ind w:firstLine="0"/>
              <w:rPr>
                <w:sz w:val="24"/>
                <w:szCs w:val="24"/>
              </w:rPr>
            </w:pPr>
            <w:r w:rsidRPr="000E1C87">
              <w:rPr>
                <w:sz w:val="24"/>
                <w:szCs w:val="24"/>
              </w:rPr>
              <w:t>3. Общеобразовательная школа на 925 мест.</w:t>
            </w:r>
          </w:p>
        </w:tc>
      </w:tr>
      <w:tr w:rsidR="007F3E40" w:rsidRPr="000E1C87" w14:paraId="3D0A61B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ACE683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B811D4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34C62EA"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647B8119" w14:textId="73FC43FA" w:rsidR="007F3E40" w:rsidRPr="000E1C87" w:rsidRDefault="007F3E40" w:rsidP="009F2E30">
            <w:pPr>
              <w:widowControl w:val="0"/>
              <w:ind w:firstLine="0"/>
              <w:jc w:val="center"/>
              <w:rPr>
                <w:sz w:val="24"/>
                <w:szCs w:val="24"/>
              </w:rPr>
            </w:pPr>
            <w:r>
              <w:rPr>
                <w:sz w:val="24"/>
                <w:szCs w:val="24"/>
              </w:rPr>
              <w:t xml:space="preserve">418,77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11490F8" w14:textId="77777777" w:rsidR="007F3E40" w:rsidRPr="000E1C87" w:rsidRDefault="007F3E40" w:rsidP="009F2E30">
            <w:pPr>
              <w:widowControl w:val="0"/>
              <w:ind w:firstLine="0"/>
              <w:rPr>
                <w:sz w:val="24"/>
                <w:szCs w:val="24"/>
              </w:rPr>
            </w:pPr>
          </w:p>
        </w:tc>
      </w:tr>
      <w:tr w:rsidR="007F3E40" w:rsidRPr="000E1C87" w14:paraId="42C933C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253B1C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FD7E24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810A67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1CF19FE"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124FB4B" w14:textId="77777777" w:rsidR="007F3E40" w:rsidRPr="000E1C87" w:rsidRDefault="007F3E40" w:rsidP="009F2E30">
            <w:pPr>
              <w:widowControl w:val="0"/>
              <w:ind w:firstLine="0"/>
              <w:rPr>
                <w:sz w:val="24"/>
                <w:szCs w:val="24"/>
              </w:rPr>
            </w:pPr>
          </w:p>
        </w:tc>
      </w:tr>
      <w:tr w:rsidR="007F3E40" w:rsidRPr="000E1C87" w14:paraId="0A42588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BD52B38"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7BE7E4D2" w14:textId="77777777" w:rsidR="007F3E40" w:rsidRPr="000E1C87" w:rsidRDefault="007F3E40" w:rsidP="009F2E30">
            <w:pPr>
              <w:widowControl w:val="0"/>
              <w:ind w:firstLine="0"/>
              <w:rPr>
                <w:sz w:val="24"/>
                <w:szCs w:val="24"/>
              </w:rPr>
            </w:pPr>
            <w:r w:rsidRPr="000E1C87">
              <w:rPr>
                <w:sz w:val="24"/>
                <w:szCs w:val="24"/>
              </w:rPr>
              <w:t>Зоны застройки многоэтажными жилыми домами (9 этажей и более)</w:t>
            </w:r>
          </w:p>
        </w:tc>
      </w:tr>
      <w:tr w:rsidR="007F3E40" w:rsidRPr="000E1C87" w14:paraId="6CC81F0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E4C1AA0" w14:textId="77777777" w:rsidR="007F3E40" w:rsidRPr="000E1C87" w:rsidRDefault="007F3E40" w:rsidP="009F2E30">
            <w:pPr>
              <w:widowControl w:val="0"/>
              <w:ind w:firstLine="0"/>
              <w:jc w:val="center"/>
              <w:rPr>
                <w:sz w:val="24"/>
                <w:szCs w:val="24"/>
              </w:rPr>
            </w:pPr>
            <w:r w:rsidRPr="000E1C87">
              <w:rPr>
                <w:sz w:val="24"/>
                <w:szCs w:val="24"/>
              </w:rPr>
              <w:t>08:Ж5:1</w:t>
            </w:r>
          </w:p>
        </w:tc>
        <w:tc>
          <w:tcPr>
            <w:tcW w:w="958" w:type="pct"/>
            <w:vMerge w:val="restart"/>
            <w:tcBorders>
              <w:top w:val="single" w:sz="4" w:space="0" w:color="auto"/>
              <w:left w:val="single" w:sz="4" w:space="0" w:color="auto"/>
              <w:bottom w:val="single" w:sz="4" w:space="0" w:color="auto"/>
              <w:right w:val="single" w:sz="4" w:space="0" w:color="auto"/>
            </w:tcBorders>
          </w:tcPr>
          <w:p w14:paraId="38A63A33"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5C139AB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722E5F8"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10DD6198"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17F5B97F"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200 мест.</w:t>
            </w:r>
          </w:p>
          <w:p w14:paraId="48D9F63B" w14:textId="77777777" w:rsidR="007F3E40" w:rsidRPr="000E1C87" w:rsidRDefault="007F3E40" w:rsidP="009F2E30">
            <w:pPr>
              <w:widowControl w:val="0"/>
              <w:ind w:firstLine="0"/>
              <w:rPr>
                <w:sz w:val="24"/>
                <w:szCs w:val="24"/>
              </w:rPr>
            </w:pPr>
            <w:r w:rsidRPr="000E1C87">
              <w:rPr>
                <w:sz w:val="24"/>
                <w:szCs w:val="24"/>
              </w:rPr>
              <w:t>2. Общеобразовательная школа на 300 мест.</w:t>
            </w:r>
          </w:p>
        </w:tc>
      </w:tr>
      <w:tr w:rsidR="007F3E40" w:rsidRPr="000E1C87" w14:paraId="0629068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45A66F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B2C15E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550028C"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97E9C55" w14:textId="448EF99F" w:rsidR="007F3E40" w:rsidRDefault="007F3E40" w:rsidP="009F2E30">
            <w:pPr>
              <w:widowControl w:val="0"/>
              <w:ind w:firstLine="0"/>
              <w:jc w:val="center"/>
              <w:rPr>
                <w:sz w:val="24"/>
                <w:szCs w:val="24"/>
              </w:rPr>
            </w:pPr>
            <w:r>
              <w:rPr>
                <w:sz w:val="24"/>
                <w:szCs w:val="24"/>
              </w:rPr>
              <w:t xml:space="preserve">116,40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940632A" w14:textId="77777777" w:rsidR="007F3E40" w:rsidRPr="000E1C87" w:rsidRDefault="007F3E40" w:rsidP="009F2E30">
            <w:pPr>
              <w:widowControl w:val="0"/>
              <w:ind w:firstLine="0"/>
              <w:rPr>
                <w:sz w:val="24"/>
                <w:szCs w:val="24"/>
              </w:rPr>
            </w:pPr>
          </w:p>
        </w:tc>
      </w:tr>
      <w:tr w:rsidR="007F3E40" w:rsidRPr="000E1C87" w14:paraId="3D9C3A6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EEBE1F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A49F0F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1AF15C5"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4E2E3B6"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F4678FC" w14:textId="77777777" w:rsidR="007F3E40" w:rsidRPr="000E1C87" w:rsidRDefault="007F3E40" w:rsidP="009F2E30">
            <w:pPr>
              <w:widowControl w:val="0"/>
              <w:ind w:firstLine="0"/>
              <w:rPr>
                <w:sz w:val="24"/>
                <w:szCs w:val="24"/>
              </w:rPr>
            </w:pPr>
          </w:p>
        </w:tc>
      </w:tr>
      <w:tr w:rsidR="007F3E40" w:rsidRPr="000E1C87" w14:paraId="1DCE0C1F"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D797FF9" w14:textId="77777777" w:rsidR="007F3E40" w:rsidRPr="000E1C87" w:rsidRDefault="007F3E40" w:rsidP="009F2E30">
            <w:pPr>
              <w:widowControl w:val="0"/>
              <w:ind w:firstLine="0"/>
              <w:jc w:val="center"/>
              <w:rPr>
                <w:sz w:val="24"/>
                <w:szCs w:val="24"/>
              </w:rPr>
            </w:pPr>
            <w:r w:rsidRPr="000E1C87">
              <w:rPr>
                <w:sz w:val="24"/>
                <w:szCs w:val="24"/>
              </w:rPr>
              <w:t>08:Ж5:2</w:t>
            </w:r>
          </w:p>
        </w:tc>
        <w:tc>
          <w:tcPr>
            <w:tcW w:w="958" w:type="pct"/>
            <w:vMerge w:val="restart"/>
            <w:tcBorders>
              <w:top w:val="single" w:sz="4" w:space="0" w:color="auto"/>
              <w:left w:val="single" w:sz="4" w:space="0" w:color="auto"/>
              <w:bottom w:val="single" w:sz="4" w:space="0" w:color="auto"/>
              <w:right w:val="single" w:sz="4" w:space="0" w:color="auto"/>
            </w:tcBorders>
          </w:tcPr>
          <w:p w14:paraId="292F4548"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15819C1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84F173F"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7D3B9863"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7251F942" w14:textId="77777777" w:rsidR="007F3E40" w:rsidRPr="000E1C87" w:rsidRDefault="007F3E40" w:rsidP="009F2E30">
            <w:pPr>
              <w:widowControl w:val="0"/>
              <w:ind w:firstLine="0"/>
              <w:rPr>
                <w:sz w:val="24"/>
                <w:szCs w:val="24"/>
              </w:rPr>
            </w:pPr>
            <w:r w:rsidRPr="000E1C87">
              <w:rPr>
                <w:sz w:val="24"/>
                <w:szCs w:val="24"/>
              </w:rPr>
              <w:t>1. Поликлиника.</w:t>
            </w:r>
          </w:p>
          <w:p w14:paraId="4DD45D60" w14:textId="77777777" w:rsidR="007F3E40" w:rsidRPr="000E1C87" w:rsidRDefault="007F3E40" w:rsidP="009F2E30">
            <w:pPr>
              <w:widowControl w:val="0"/>
              <w:ind w:firstLine="0"/>
              <w:rPr>
                <w:sz w:val="24"/>
                <w:szCs w:val="24"/>
              </w:rPr>
            </w:pPr>
          </w:p>
          <w:p w14:paraId="670F0437"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462191BD"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175 мест.</w:t>
            </w:r>
          </w:p>
          <w:p w14:paraId="10E0DEBF"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180 мест.</w:t>
            </w:r>
          </w:p>
        </w:tc>
      </w:tr>
      <w:tr w:rsidR="007F3E40" w:rsidRPr="000E1C87" w14:paraId="5410376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4B3C6B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FDB694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F634408"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E359C08" w14:textId="10DF6F45" w:rsidR="007F3E40" w:rsidRDefault="007F3E40" w:rsidP="009F2E30">
            <w:pPr>
              <w:widowControl w:val="0"/>
              <w:ind w:firstLine="0"/>
              <w:jc w:val="center"/>
              <w:rPr>
                <w:sz w:val="24"/>
                <w:szCs w:val="24"/>
              </w:rPr>
            </w:pPr>
            <w:r>
              <w:rPr>
                <w:sz w:val="24"/>
                <w:szCs w:val="24"/>
              </w:rPr>
              <w:t xml:space="preserve">267,67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29AFB06E" w14:textId="77777777" w:rsidR="007F3E40" w:rsidRPr="000E1C87" w:rsidRDefault="007F3E40" w:rsidP="009F2E30">
            <w:pPr>
              <w:widowControl w:val="0"/>
              <w:ind w:firstLine="0"/>
              <w:rPr>
                <w:sz w:val="24"/>
                <w:szCs w:val="24"/>
              </w:rPr>
            </w:pPr>
          </w:p>
        </w:tc>
      </w:tr>
      <w:tr w:rsidR="007F3E40" w:rsidRPr="000E1C87" w14:paraId="6A114B9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D2AB3F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A4748D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BC199A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D313F37"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552F1C1" w14:textId="77777777" w:rsidR="007F3E40" w:rsidRPr="000E1C87" w:rsidRDefault="007F3E40" w:rsidP="009F2E30">
            <w:pPr>
              <w:widowControl w:val="0"/>
              <w:ind w:firstLine="0"/>
              <w:rPr>
                <w:sz w:val="24"/>
                <w:szCs w:val="24"/>
              </w:rPr>
            </w:pPr>
          </w:p>
        </w:tc>
      </w:tr>
      <w:tr w:rsidR="007F3E40" w:rsidRPr="000E1C87" w14:paraId="29CD4699"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48E78FD" w14:textId="77777777" w:rsidR="007F3E40" w:rsidRPr="000E1C87" w:rsidRDefault="007F3E40" w:rsidP="009F2E30">
            <w:pPr>
              <w:widowControl w:val="0"/>
              <w:ind w:firstLine="0"/>
              <w:jc w:val="center"/>
              <w:rPr>
                <w:sz w:val="24"/>
                <w:szCs w:val="24"/>
              </w:rPr>
            </w:pPr>
            <w:r w:rsidRPr="000E1C87">
              <w:rPr>
                <w:sz w:val="24"/>
                <w:szCs w:val="24"/>
              </w:rPr>
              <w:t>08:Ж5:3</w:t>
            </w:r>
          </w:p>
        </w:tc>
        <w:tc>
          <w:tcPr>
            <w:tcW w:w="958" w:type="pct"/>
            <w:vMerge w:val="restart"/>
            <w:tcBorders>
              <w:top w:val="single" w:sz="4" w:space="0" w:color="auto"/>
              <w:left w:val="single" w:sz="4" w:space="0" w:color="auto"/>
              <w:bottom w:val="single" w:sz="4" w:space="0" w:color="auto"/>
              <w:right w:val="single" w:sz="4" w:space="0" w:color="auto"/>
            </w:tcBorders>
          </w:tcPr>
          <w:p w14:paraId="58C4492A"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7D37C67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FC6C1BD"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67035423"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05BFB2D0"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240 мест.</w:t>
            </w:r>
          </w:p>
          <w:p w14:paraId="263B7EDA" w14:textId="77777777" w:rsidR="007F3E40" w:rsidRPr="000E1C87" w:rsidRDefault="007F3E40" w:rsidP="009F2E30">
            <w:pPr>
              <w:widowControl w:val="0"/>
              <w:ind w:firstLine="0"/>
              <w:rPr>
                <w:sz w:val="24"/>
                <w:szCs w:val="24"/>
              </w:rPr>
            </w:pPr>
            <w:r w:rsidRPr="000E1C87">
              <w:rPr>
                <w:sz w:val="24"/>
                <w:szCs w:val="24"/>
              </w:rPr>
              <w:t>2. Дошкольная образовательная организация на 240 мест.</w:t>
            </w:r>
          </w:p>
          <w:p w14:paraId="537E27E4" w14:textId="77777777" w:rsidR="007F3E40" w:rsidRPr="000E1C87" w:rsidRDefault="007F3E40" w:rsidP="009F2E30">
            <w:pPr>
              <w:widowControl w:val="0"/>
              <w:ind w:firstLine="0"/>
              <w:rPr>
                <w:sz w:val="24"/>
                <w:szCs w:val="24"/>
              </w:rPr>
            </w:pPr>
            <w:r w:rsidRPr="000E1C87">
              <w:rPr>
                <w:sz w:val="24"/>
                <w:szCs w:val="24"/>
              </w:rPr>
              <w:t>3. Общеобразовательная школа на 725 мест.</w:t>
            </w:r>
          </w:p>
        </w:tc>
      </w:tr>
      <w:tr w:rsidR="007F3E40" w:rsidRPr="000E1C87" w14:paraId="1E3C4F3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31A1D3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BDFCBA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3959FFD"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E277538" w14:textId="63495012" w:rsidR="007F3E40" w:rsidRDefault="007F3E40" w:rsidP="009F2E30">
            <w:pPr>
              <w:widowControl w:val="0"/>
              <w:ind w:firstLine="0"/>
              <w:jc w:val="center"/>
              <w:rPr>
                <w:sz w:val="24"/>
                <w:szCs w:val="24"/>
              </w:rPr>
            </w:pPr>
            <w:r>
              <w:rPr>
                <w:sz w:val="24"/>
                <w:szCs w:val="24"/>
              </w:rPr>
              <w:t xml:space="preserve">282,19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1AC8A3B0" w14:textId="77777777" w:rsidR="007F3E40" w:rsidRPr="000E1C87" w:rsidRDefault="007F3E40" w:rsidP="009F2E30">
            <w:pPr>
              <w:widowControl w:val="0"/>
              <w:ind w:firstLine="0"/>
              <w:rPr>
                <w:sz w:val="24"/>
                <w:szCs w:val="24"/>
              </w:rPr>
            </w:pPr>
          </w:p>
        </w:tc>
      </w:tr>
      <w:tr w:rsidR="007F3E40" w:rsidRPr="000E1C87" w14:paraId="026E767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AB78DE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ECBB51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7EF8CA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BF38CD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396F6B26" w14:textId="77777777" w:rsidR="007F3E40" w:rsidRPr="000E1C87" w:rsidRDefault="007F3E40" w:rsidP="009F2E30">
            <w:pPr>
              <w:widowControl w:val="0"/>
              <w:ind w:firstLine="0"/>
              <w:rPr>
                <w:sz w:val="24"/>
                <w:szCs w:val="24"/>
              </w:rPr>
            </w:pPr>
          </w:p>
        </w:tc>
      </w:tr>
      <w:tr w:rsidR="007F3E40" w:rsidRPr="000E1C87" w14:paraId="09CC3589"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2C4392E" w14:textId="77777777" w:rsidR="007F3E40" w:rsidRPr="000E1C87" w:rsidRDefault="007F3E40" w:rsidP="009F2E30">
            <w:pPr>
              <w:widowControl w:val="0"/>
              <w:ind w:firstLine="0"/>
              <w:jc w:val="center"/>
              <w:rPr>
                <w:sz w:val="24"/>
                <w:szCs w:val="24"/>
              </w:rPr>
            </w:pPr>
            <w:r w:rsidRPr="000E1C87">
              <w:rPr>
                <w:sz w:val="24"/>
                <w:szCs w:val="24"/>
              </w:rPr>
              <w:t>08:Ж5:4</w:t>
            </w:r>
          </w:p>
        </w:tc>
        <w:tc>
          <w:tcPr>
            <w:tcW w:w="958" w:type="pct"/>
            <w:vMerge w:val="restart"/>
            <w:tcBorders>
              <w:top w:val="single" w:sz="4" w:space="0" w:color="auto"/>
              <w:left w:val="single" w:sz="4" w:space="0" w:color="auto"/>
              <w:bottom w:val="single" w:sz="4" w:space="0" w:color="auto"/>
              <w:right w:val="single" w:sz="4" w:space="0" w:color="auto"/>
            </w:tcBorders>
          </w:tcPr>
          <w:p w14:paraId="1CD27427"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50BECFD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3392701"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029A236A"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6E4D4903"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175 мест.</w:t>
            </w:r>
          </w:p>
          <w:p w14:paraId="25F6D814" w14:textId="77777777" w:rsidR="007F3E40" w:rsidRPr="000E1C87" w:rsidRDefault="007F3E40" w:rsidP="009F2E30">
            <w:pPr>
              <w:widowControl w:val="0"/>
              <w:ind w:firstLine="0"/>
              <w:rPr>
                <w:sz w:val="24"/>
                <w:szCs w:val="24"/>
              </w:rPr>
            </w:pPr>
          </w:p>
        </w:tc>
      </w:tr>
      <w:tr w:rsidR="007F3E40" w:rsidRPr="000E1C87" w14:paraId="5F2BFB3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A2E7A1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40DF24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6159E97"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671AAD3" w14:textId="076A75E6" w:rsidR="007F3E40" w:rsidRDefault="007F3E40" w:rsidP="009F2E30">
            <w:pPr>
              <w:widowControl w:val="0"/>
              <w:ind w:firstLine="0"/>
              <w:jc w:val="center"/>
              <w:rPr>
                <w:sz w:val="24"/>
                <w:szCs w:val="24"/>
              </w:rPr>
            </w:pPr>
            <w:r>
              <w:rPr>
                <w:sz w:val="24"/>
                <w:szCs w:val="24"/>
              </w:rPr>
              <w:t xml:space="preserve">165,00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1B31B52" w14:textId="77777777" w:rsidR="007F3E40" w:rsidRPr="000E1C87" w:rsidRDefault="007F3E40" w:rsidP="009F2E30">
            <w:pPr>
              <w:widowControl w:val="0"/>
              <w:ind w:firstLine="0"/>
              <w:rPr>
                <w:sz w:val="24"/>
                <w:szCs w:val="24"/>
              </w:rPr>
            </w:pPr>
          </w:p>
        </w:tc>
      </w:tr>
      <w:tr w:rsidR="007F3E40" w:rsidRPr="000E1C87" w14:paraId="5037DBB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5526D4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6377BB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991C81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8B4EA93"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F97DE4D" w14:textId="77777777" w:rsidR="007F3E40" w:rsidRPr="000E1C87" w:rsidRDefault="007F3E40" w:rsidP="009F2E30">
            <w:pPr>
              <w:widowControl w:val="0"/>
              <w:ind w:firstLine="0"/>
              <w:rPr>
                <w:sz w:val="24"/>
                <w:szCs w:val="24"/>
              </w:rPr>
            </w:pPr>
          </w:p>
        </w:tc>
      </w:tr>
      <w:tr w:rsidR="007F3E40" w:rsidRPr="000E1C87" w14:paraId="337B5E9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9F571C6" w14:textId="77777777" w:rsidR="007F3E40" w:rsidRPr="000E1C87" w:rsidRDefault="007F3E40" w:rsidP="009F2E30">
            <w:pPr>
              <w:widowControl w:val="0"/>
              <w:ind w:firstLine="0"/>
              <w:jc w:val="center"/>
              <w:rPr>
                <w:sz w:val="24"/>
                <w:szCs w:val="24"/>
              </w:rPr>
            </w:pPr>
            <w:r w:rsidRPr="000E1C87">
              <w:rPr>
                <w:sz w:val="24"/>
                <w:szCs w:val="24"/>
              </w:rPr>
              <w:t>08:Ж5:5</w:t>
            </w:r>
          </w:p>
        </w:tc>
        <w:tc>
          <w:tcPr>
            <w:tcW w:w="958" w:type="pct"/>
            <w:vMerge w:val="restart"/>
            <w:tcBorders>
              <w:top w:val="single" w:sz="4" w:space="0" w:color="auto"/>
              <w:left w:val="single" w:sz="4" w:space="0" w:color="auto"/>
              <w:bottom w:val="single" w:sz="4" w:space="0" w:color="auto"/>
              <w:right w:val="single" w:sz="4" w:space="0" w:color="auto"/>
            </w:tcBorders>
          </w:tcPr>
          <w:p w14:paraId="281A6E6E"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190B3FF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FA19D94"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56270F1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C8ADCA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EE7BFC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BB4629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23666DD"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4C14EE5F" w14:textId="331ECE58" w:rsidR="007F3E40" w:rsidRDefault="007F3E40" w:rsidP="009F2E30">
            <w:pPr>
              <w:widowControl w:val="0"/>
              <w:ind w:firstLine="0"/>
              <w:jc w:val="center"/>
              <w:rPr>
                <w:sz w:val="24"/>
                <w:szCs w:val="24"/>
              </w:rPr>
            </w:pPr>
            <w:r>
              <w:rPr>
                <w:sz w:val="24"/>
                <w:szCs w:val="24"/>
              </w:rPr>
              <w:t xml:space="preserve">158,39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A09944B" w14:textId="77777777" w:rsidR="007F3E40" w:rsidRPr="000E1C87" w:rsidRDefault="007F3E40" w:rsidP="009F2E30">
            <w:pPr>
              <w:widowControl w:val="0"/>
              <w:ind w:firstLine="0"/>
              <w:rPr>
                <w:sz w:val="24"/>
                <w:szCs w:val="24"/>
              </w:rPr>
            </w:pPr>
          </w:p>
        </w:tc>
      </w:tr>
      <w:tr w:rsidR="007F3E40" w:rsidRPr="000E1C87" w14:paraId="5A8610B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64009F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1CA7ED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0714749"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4C8B06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2246D68" w14:textId="77777777" w:rsidR="007F3E40" w:rsidRPr="000E1C87" w:rsidRDefault="007F3E40" w:rsidP="009F2E30">
            <w:pPr>
              <w:widowControl w:val="0"/>
              <w:ind w:firstLine="0"/>
              <w:rPr>
                <w:sz w:val="24"/>
                <w:szCs w:val="24"/>
              </w:rPr>
            </w:pPr>
          </w:p>
        </w:tc>
      </w:tr>
      <w:tr w:rsidR="007F3E40" w:rsidRPr="000E1C87" w14:paraId="05472075"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43BFF77" w14:textId="77777777" w:rsidR="007F3E40" w:rsidRPr="000E1C87" w:rsidRDefault="007F3E40" w:rsidP="009F2E30">
            <w:pPr>
              <w:widowControl w:val="0"/>
              <w:ind w:firstLine="0"/>
              <w:jc w:val="center"/>
              <w:rPr>
                <w:sz w:val="24"/>
                <w:szCs w:val="24"/>
              </w:rPr>
            </w:pPr>
            <w:r w:rsidRPr="000E1C87">
              <w:rPr>
                <w:sz w:val="24"/>
                <w:szCs w:val="24"/>
              </w:rPr>
              <w:t>08:Ж5:6</w:t>
            </w:r>
          </w:p>
        </w:tc>
        <w:tc>
          <w:tcPr>
            <w:tcW w:w="958" w:type="pct"/>
            <w:vMerge w:val="restart"/>
            <w:tcBorders>
              <w:top w:val="single" w:sz="4" w:space="0" w:color="auto"/>
              <w:left w:val="single" w:sz="4" w:space="0" w:color="auto"/>
              <w:bottom w:val="single" w:sz="4" w:space="0" w:color="auto"/>
              <w:right w:val="single" w:sz="4" w:space="0" w:color="auto"/>
            </w:tcBorders>
          </w:tcPr>
          <w:p w14:paraId="6CC460E7"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44C6749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C742D5D"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5FFCEE19"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A03B53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4B4E72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B144A9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47E35A8"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08DD4DDE" w14:textId="63540458" w:rsidR="007F3E40" w:rsidRDefault="007F3E40" w:rsidP="009F2E30">
            <w:pPr>
              <w:widowControl w:val="0"/>
              <w:ind w:firstLine="0"/>
              <w:jc w:val="center"/>
              <w:rPr>
                <w:sz w:val="24"/>
                <w:szCs w:val="24"/>
              </w:rPr>
            </w:pPr>
            <w:r>
              <w:rPr>
                <w:sz w:val="24"/>
                <w:szCs w:val="24"/>
              </w:rPr>
              <w:t xml:space="preserve">79,99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2D00FD57" w14:textId="77777777" w:rsidR="007F3E40" w:rsidRPr="000E1C87" w:rsidRDefault="007F3E40" w:rsidP="009F2E30">
            <w:pPr>
              <w:widowControl w:val="0"/>
              <w:ind w:firstLine="0"/>
              <w:rPr>
                <w:sz w:val="24"/>
                <w:szCs w:val="24"/>
              </w:rPr>
            </w:pPr>
          </w:p>
        </w:tc>
      </w:tr>
      <w:tr w:rsidR="007F3E40" w:rsidRPr="000E1C87" w14:paraId="5067EF7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B4BEB2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A8A024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B862AF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52B496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8AAED8B" w14:textId="77777777" w:rsidR="007F3E40" w:rsidRPr="000E1C87" w:rsidRDefault="007F3E40" w:rsidP="009F2E30">
            <w:pPr>
              <w:widowControl w:val="0"/>
              <w:ind w:firstLine="0"/>
              <w:rPr>
                <w:sz w:val="24"/>
                <w:szCs w:val="24"/>
              </w:rPr>
            </w:pPr>
          </w:p>
        </w:tc>
      </w:tr>
      <w:tr w:rsidR="007F3E40" w:rsidRPr="000E1C87" w14:paraId="6B71F55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E5BBAAC" w14:textId="77777777" w:rsidR="007F3E40" w:rsidRPr="000E1C87" w:rsidRDefault="007F3E40" w:rsidP="009F2E30">
            <w:pPr>
              <w:widowControl w:val="0"/>
              <w:ind w:firstLine="0"/>
              <w:jc w:val="center"/>
              <w:rPr>
                <w:sz w:val="24"/>
                <w:szCs w:val="24"/>
              </w:rPr>
            </w:pPr>
            <w:r w:rsidRPr="000E1C87">
              <w:rPr>
                <w:sz w:val="24"/>
                <w:szCs w:val="24"/>
              </w:rPr>
              <w:t>08:Ж5:7</w:t>
            </w:r>
          </w:p>
        </w:tc>
        <w:tc>
          <w:tcPr>
            <w:tcW w:w="958" w:type="pct"/>
            <w:vMerge w:val="restart"/>
            <w:tcBorders>
              <w:top w:val="single" w:sz="4" w:space="0" w:color="auto"/>
              <w:left w:val="single" w:sz="4" w:space="0" w:color="auto"/>
              <w:bottom w:val="single" w:sz="4" w:space="0" w:color="auto"/>
              <w:right w:val="single" w:sz="4" w:space="0" w:color="auto"/>
            </w:tcBorders>
          </w:tcPr>
          <w:p w14:paraId="601522A9"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25DFA6D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010E3E5"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730394D7"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0E36AC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DDDE08D"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3FC41E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F7871F0"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5AB7E12C" w14:textId="54D8F238" w:rsidR="007F3E40" w:rsidRDefault="007F3E40" w:rsidP="009F2E30">
            <w:pPr>
              <w:widowControl w:val="0"/>
              <w:ind w:firstLine="0"/>
              <w:jc w:val="center"/>
              <w:rPr>
                <w:sz w:val="24"/>
                <w:szCs w:val="24"/>
              </w:rPr>
            </w:pPr>
            <w:r>
              <w:rPr>
                <w:sz w:val="24"/>
                <w:szCs w:val="24"/>
              </w:rPr>
              <w:t xml:space="preserve">84,87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5B463EC8" w14:textId="77777777" w:rsidR="007F3E40" w:rsidRPr="000E1C87" w:rsidRDefault="007F3E40" w:rsidP="009F2E30">
            <w:pPr>
              <w:widowControl w:val="0"/>
              <w:ind w:firstLine="0"/>
              <w:rPr>
                <w:sz w:val="24"/>
                <w:szCs w:val="24"/>
              </w:rPr>
            </w:pPr>
          </w:p>
        </w:tc>
      </w:tr>
      <w:tr w:rsidR="007F3E40" w:rsidRPr="000E1C87" w14:paraId="27B2E23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F84324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D88B8E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12A9F8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B37ED6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B9BEBD2" w14:textId="77777777" w:rsidR="007F3E40" w:rsidRPr="000E1C87" w:rsidRDefault="007F3E40" w:rsidP="009F2E30">
            <w:pPr>
              <w:widowControl w:val="0"/>
              <w:ind w:firstLine="0"/>
              <w:rPr>
                <w:sz w:val="24"/>
                <w:szCs w:val="24"/>
              </w:rPr>
            </w:pPr>
          </w:p>
        </w:tc>
      </w:tr>
      <w:tr w:rsidR="007F3E40" w:rsidRPr="000E1C87" w14:paraId="093A4F7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49CDC1B" w14:textId="77777777" w:rsidR="007F3E40" w:rsidRPr="000E1C87" w:rsidRDefault="007F3E40" w:rsidP="009F2E30">
            <w:pPr>
              <w:widowControl w:val="0"/>
              <w:ind w:firstLine="0"/>
              <w:jc w:val="center"/>
              <w:rPr>
                <w:sz w:val="24"/>
                <w:szCs w:val="24"/>
              </w:rPr>
            </w:pPr>
            <w:r w:rsidRPr="000E1C87">
              <w:rPr>
                <w:sz w:val="24"/>
                <w:szCs w:val="24"/>
              </w:rPr>
              <w:t>08:Ж5:8</w:t>
            </w:r>
          </w:p>
        </w:tc>
        <w:tc>
          <w:tcPr>
            <w:tcW w:w="958" w:type="pct"/>
            <w:vMerge w:val="restart"/>
            <w:tcBorders>
              <w:top w:val="single" w:sz="4" w:space="0" w:color="auto"/>
              <w:left w:val="single" w:sz="4" w:space="0" w:color="auto"/>
              <w:bottom w:val="single" w:sz="4" w:space="0" w:color="auto"/>
              <w:right w:val="single" w:sz="4" w:space="0" w:color="auto"/>
            </w:tcBorders>
          </w:tcPr>
          <w:p w14:paraId="60B4AAE8"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0E0D81D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73ADCBD"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68330B03"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3AB19C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D06D50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A28519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7CF60C7"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19C09859" w14:textId="70640038" w:rsidR="007F3E40" w:rsidRDefault="007F3E40" w:rsidP="009F2E30">
            <w:pPr>
              <w:widowControl w:val="0"/>
              <w:ind w:firstLine="0"/>
              <w:jc w:val="center"/>
              <w:rPr>
                <w:sz w:val="24"/>
                <w:szCs w:val="24"/>
              </w:rPr>
            </w:pPr>
            <w:r>
              <w:rPr>
                <w:sz w:val="24"/>
                <w:szCs w:val="24"/>
              </w:rPr>
              <w:t xml:space="preserve">17,64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0CA150F2" w14:textId="77777777" w:rsidR="007F3E40" w:rsidRPr="000E1C87" w:rsidRDefault="007F3E40" w:rsidP="009F2E30">
            <w:pPr>
              <w:widowControl w:val="0"/>
              <w:ind w:firstLine="0"/>
              <w:rPr>
                <w:sz w:val="24"/>
                <w:szCs w:val="24"/>
              </w:rPr>
            </w:pPr>
          </w:p>
        </w:tc>
      </w:tr>
      <w:tr w:rsidR="007F3E40" w:rsidRPr="000E1C87" w14:paraId="75F0874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607995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C91859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5BF4262"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562707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C821872" w14:textId="77777777" w:rsidR="007F3E40" w:rsidRPr="000E1C87" w:rsidRDefault="007F3E40" w:rsidP="009F2E30">
            <w:pPr>
              <w:widowControl w:val="0"/>
              <w:ind w:firstLine="0"/>
              <w:rPr>
                <w:sz w:val="24"/>
                <w:szCs w:val="24"/>
              </w:rPr>
            </w:pPr>
          </w:p>
        </w:tc>
      </w:tr>
      <w:tr w:rsidR="007F3E40" w:rsidRPr="000E1C87" w14:paraId="2401830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781D182" w14:textId="77777777" w:rsidR="007F3E40" w:rsidRPr="000E1C87" w:rsidRDefault="007F3E40" w:rsidP="009F2E30">
            <w:pPr>
              <w:widowControl w:val="0"/>
              <w:ind w:firstLine="0"/>
              <w:jc w:val="center"/>
              <w:rPr>
                <w:sz w:val="24"/>
                <w:szCs w:val="24"/>
              </w:rPr>
            </w:pPr>
            <w:r w:rsidRPr="000E1C87">
              <w:rPr>
                <w:sz w:val="24"/>
                <w:szCs w:val="24"/>
              </w:rPr>
              <w:t>08:Ж5:9</w:t>
            </w:r>
          </w:p>
        </w:tc>
        <w:tc>
          <w:tcPr>
            <w:tcW w:w="958" w:type="pct"/>
            <w:vMerge w:val="restart"/>
            <w:tcBorders>
              <w:top w:val="single" w:sz="4" w:space="0" w:color="auto"/>
              <w:left w:val="single" w:sz="4" w:space="0" w:color="auto"/>
              <w:bottom w:val="single" w:sz="4" w:space="0" w:color="auto"/>
              <w:right w:val="single" w:sz="4" w:space="0" w:color="auto"/>
            </w:tcBorders>
          </w:tcPr>
          <w:p w14:paraId="3A4F3CAC" w14:textId="77777777" w:rsidR="007F3E40" w:rsidRPr="000E1C87" w:rsidRDefault="007F3E40" w:rsidP="009F2E30">
            <w:pPr>
              <w:widowControl w:val="0"/>
              <w:ind w:firstLine="0"/>
              <w:rPr>
                <w:sz w:val="24"/>
                <w:szCs w:val="24"/>
              </w:rPr>
            </w:pPr>
            <w:r w:rsidRPr="000E1C87">
              <w:rPr>
                <w:sz w:val="24"/>
                <w:szCs w:val="24"/>
              </w:rPr>
              <w:t>Зона застройки многоэтажными жилыми домами (9 этажей и более)</w:t>
            </w:r>
          </w:p>
        </w:tc>
        <w:tc>
          <w:tcPr>
            <w:tcW w:w="863" w:type="pct"/>
            <w:tcBorders>
              <w:top w:val="single" w:sz="4" w:space="0" w:color="auto"/>
              <w:left w:val="nil"/>
              <w:bottom w:val="single" w:sz="4" w:space="0" w:color="auto"/>
              <w:right w:val="single" w:sz="4" w:space="0" w:color="auto"/>
            </w:tcBorders>
            <w:shd w:val="clear" w:color="auto" w:fill="auto"/>
          </w:tcPr>
          <w:p w14:paraId="0CD7612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DB73118" w14:textId="77777777" w:rsidR="007F3E40" w:rsidRPr="000E1C87" w:rsidRDefault="007F3E40" w:rsidP="009F2E30">
            <w:pPr>
              <w:widowControl w:val="0"/>
              <w:ind w:firstLine="0"/>
              <w:jc w:val="center"/>
              <w:rPr>
                <w:sz w:val="24"/>
                <w:szCs w:val="24"/>
              </w:rPr>
            </w:pPr>
            <w:r>
              <w:rPr>
                <w:sz w:val="24"/>
                <w:szCs w:val="24"/>
              </w:rPr>
              <w:t>В соответствии с региональными и местными нормативами градостроительного проектирования Ленинградской области</w:t>
            </w:r>
          </w:p>
        </w:tc>
        <w:tc>
          <w:tcPr>
            <w:tcW w:w="1704" w:type="pct"/>
            <w:vMerge w:val="restart"/>
            <w:tcBorders>
              <w:top w:val="single" w:sz="4" w:space="0" w:color="auto"/>
              <w:left w:val="single" w:sz="4" w:space="0" w:color="auto"/>
              <w:bottom w:val="single" w:sz="4" w:space="0" w:color="auto"/>
              <w:right w:val="single" w:sz="4" w:space="0" w:color="auto"/>
            </w:tcBorders>
          </w:tcPr>
          <w:p w14:paraId="37E33F55"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D827E5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90BC97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43D40C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CEB3556"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266A07AD" w14:textId="2CD3B39E" w:rsidR="007F3E40" w:rsidRDefault="007F3E40" w:rsidP="009F2E30">
            <w:pPr>
              <w:widowControl w:val="0"/>
              <w:ind w:firstLine="0"/>
              <w:jc w:val="center"/>
              <w:rPr>
                <w:sz w:val="24"/>
                <w:szCs w:val="24"/>
              </w:rPr>
            </w:pPr>
            <w:r>
              <w:rPr>
                <w:sz w:val="24"/>
                <w:szCs w:val="24"/>
              </w:rPr>
              <w:t xml:space="preserve">14,58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4CB52CBF" w14:textId="77777777" w:rsidR="007F3E40" w:rsidRPr="000E1C87" w:rsidRDefault="007F3E40" w:rsidP="009F2E30">
            <w:pPr>
              <w:widowControl w:val="0"/>
              <w:ind w:firstLine="0"/>
              <w:rPr>
                <w:sz w:val="24"/>
                <w:szCs w:val="24"/>
              </w:rPr>
            </w:pPr>
          </w:p>
        </w:tc>
      </w:tr>
      <w:tr w:rsidR="007F3E40" w:rsidRPr="000E1C87" w14:paraId="17273DB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236B3F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7A2E01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E7B0E8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1E9DBF0"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3A76054" w14:textId="77777777" w:rsidR="007F3E40" w:rsidRPr="000E1C87" w:rsidRDefault="007F3E40" w:rsidP="009F2E30">
            <w:pPr>
              <w:widowControl w:val="0"/>
              <w:ind w:firstLine="0"/>
              <w:rPr>
                <w:sz w:val="24"/>
                <w:szCs w:val="24"/>
              </w:rPr>
            </w:pPr>
          </w:p>
        </w:tc>
      </w:tr>
      <w:tr w:rsidR="007F3E40" w:rsidRPr="000E1C87" w14:paraId="4A7FE2E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776C4EE"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26DD48D" w14:textId="77777777" w:rsidR="007F3E40" w:rsidRPr="000E1C87" w:rsidRDefault="007F3E40" w:rsidP="009F2E30">
            <w:pPr>
              <w:widowControl w:val="0"/>
              <w:ind w:firstLine="0"/>
              <w:rPr>
                <w:sz w:val="24"/>
                <w:szCs w:val="24"/>
              </w:rPr>
            </w:pPr>
            <w:r w:rsidRPr="000E1C87">
              <w:rPr>
                <w:sz w:val="24"/>
                <w:szCs w:val="24"/>
              </w:rPr>
              <w:t>Общественно-деловые зоны</w:t>
            </w:r>
          </w:p>
        </w:tc>
      </w:tr>
      <w:tr w:rsidR="007F3E40" w:rsidRPr="000E1C87" w14:paraId="6F7E62F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7300B1D"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7927308C" w14:textId="77777777" w:rsidR="007F3E40" w:rsidRPr="000E1C87" w:rsidRDefault="007F3E40" w:rsidP="009F2E30">
            <w:pPr>
              <w:widowControl w:val="0"/>
              <w:ind w:firstLine="0"/>
              <w:rPr>
                <w:sz w:val="24"/>
                <w:szCs w:val="24"/>
              </w:rPr>
            </w:pPr>
            <w:r w:rsidRPr="000E1C87">
              <w:rPr>
                <w:sz w:val="24"/>
                <w:szCs w:val="24"/>
              </w:rPr>
              <w:t>Многофункциональные общественно-деловые зоны</w:t>
            </w:r>
          </w:p>
        </w:tc>
      </w:tr>
      <w:tr w:rsidR="007F3E40" w:rsidRPr="000E1C87" w14:paraId="07BE866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EA7A486" w14:textId="77777777" w:rsidR="007F3E40" w:rsidRPr="000E1C87" w:rsidRDefault="007F3E40" w:rsidP="009F2E30">
            <w:pPr>
              <w:widowControl w:val="0"/>
              <w:ind w:firstLine="0"/>
              <w:jc w:val="center"/>
              <w:rPr>
                <w:sz w:val="24"/>
                <w:szCs w:val="24"/>
              </w:rPr>
            </w:pPr>
            <w:r w:rsidRPr="000E1C87">
              <w:rPr>
                <w:sz w:val="24"/>
                <w:szCs w:val="24"/>
              </w:rPr>
              <w:t>08:Д1:1</w:t>
            </w:r>
          </w:p>
        </w:tc>
        <w:tc>
          <w:tcPr>
            <w:tcW w:w="958" w:type="pct"/>
            <w:vMerge w:val="restart"/>
            <w:tcBorders>
              <w:top w:val="single" w:sz="4" w:space="0" w:color="auto"/>
              <w:left w:val="single" w:sz="4" w:space="0" w:color="auto"/>
              <w:bottom w:val="single" w:sz="4" w:space="0" w:color="auto"/>
              <w:right w:val="single" w:sz="4" w:space="0" w:color="auto"/>
            </w:tcBorders>
          </w:tcPr>
          <w:p w14:paraId="605FA030"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4F9146C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3550501"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FADC07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219C0D2"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336F51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E65146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6CC6AD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B2C8A02"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6B753E2" w14:textId="77777777" w:rsidR="007F3E40" w:rsidRPr="000E1C87" w:rsidRDefault="007F3E40" w:rsidP="009F2E30">
            <w:pPr>
              <w:widowControl w:val="0"/>
              <w:ind w:firstLine="0"/>
              <w:rPr>
                <w:sz w:val="24"/>
                <w:szCs w:val="24"/>
              </w:rPr>
            </w:pPr>
          </w:p>
        </w:tc>
      </w:tr>
      <w:tr w:rsidR="007F3E40" w:rsidRPr="000E1C87" w14:paraId="41692FE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1070935" w14:textId="77777777" w:rsidR="007F3E40" w:rsidRPr="000E1C87" w:rsidRDefault="007F3E40" w:rsidP="009F2E30">
            <w:pPr>
              <w:widowControl w:val="0"/>
              <w:ind w:firstLine="0"/>
              <w:jc w:val="center"/>
              <w:rPr>
                <w:sz w:val="24"/>
                <w:szCs w:val="24"/>
              </w:rPr>
            </w:pPr>
            <w:r w:rsidRPr="000E1C87">
              <w:rPr>
                <w:sz w:val="24"/>
                <w:szCs w:val="24"/>
              </w:rPr>
              <w:t>08:Д1:2</w:t>
            </w:r>
          </w:p>
        </w:tc>
        <w:tc>
          <w:tcPr>
            <w:tcW w:w="958" w:type="pct"/>
            <w:vMerge w:val="restart"/>
            <w:tcBorders>
              <w:top w:val="single" w:sz="4" w:space="0" w:color="auto"/>
              <w:left w:val="single" w:sz="4" w:space="0" w:color="auto"/>
              <w:bottom w:val="single" w:sz="4" w:space="0" w:color="auto"/>
              <w:right w:val="single" w:sz="4" w:space="0" w:color="auto"/>
            </w:tcBorders>
          </w:tcPr>
          <w:p w14:paraId="35F93D0D"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35A7ECD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636F5FD"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0587AFA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B2474F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B5F227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BB9BA2C"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F27F18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A6A26E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5626760" w14:textId="77777777" w:rsidR="007F3E40" w:rsidRPr="000E1C87" w:rsidRDefault="007F3E40" w:rsidP="009F2E30">
            <w:pPr>
              <w:widowControl w:val="0"/>
              <w:ind w:firstLine="0"/>
              <w:rPr>
                <w:sz w:val="24"/>
                <w:szCs w:val="24"/>
              </w:rPr>
            </w:pPr>
          </w:p>
        </w:tc>
      </w:tr>
      <w:tr w:rsidR="007F3E40" w:rsidRPr="000E1C87" w14:paraId="22DEF08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0A8E0B5" w14:textId="77777777" w:rsidR="007F3E40" w:rsidRPr="000E1C87" w:rsidRDefault="007F3E40" w:rsidP="009F2E30">
            <w:pPr>
              <w:widowControl w:val="0"/>
              <w:ind w:firstLine="0"/>
              <w:jc w:val="center"/>
              <w:rPr>
                <w:sz w:val="24"/>
                <w:szCs w:val="24"/>
              </w:rPr>
            </w:pPr>
            <w:r w:rsidRPr="000E1C87">
              <w:rPr>
                <w:sz w:val="24"/>
                <w:szCs w:val="24"/>
              </w:rPr>
              <w:t>08:Д1:3</w:t>
            </w:r>
          </w:p>
        </w:tc>
        <w:tc>
          <w:tcPr>
            <w:tcW w:w="958" w:type="pct"/>
            <w:vMerge w:val="restart"/>
            <w:tcBorders>
              <w:top w:val="single" w:sz="4" w:space="0" w:color="auto"/>
              <w:left w:val="single" w:sz="4" w:space="0" w:color="auto"/>
              <w:bottom w:val="single" w:sz="4" w:space="0" w:color="auto"/>
              <w:right w:val="single" w:sz="4" w:space="0" w:color="auto"/>
            </w:tcBorders>
          </w:tcPr>
          <w:p w14:paraId="59C14E94"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67F060E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BC24F4B"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868ADC3"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CC0364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DBF1B7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78DF16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B72232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4BC68BD"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B0AEA03" w14:textId="77777777" w:rsidR="007F3E40" w:rsidRPr="000E1C87" w:rsidRDefault="007F3E40" w:rsidP="009F2E30">
            <w:pPr>
              <w:widowControl w:val="0"/>
              <w:ind w:firstLine="0"/>
              <w:rPr>
                <w:sz w:val="24"/>
                <w:szCs w:val="24"/>
              </w:rPr>
            </w:pPr>
          </w:p>
        </w:tc>
      </w:tr>
      <w:tr w:rsidR="007F3E40" w:rsidRPr="000E1C87" w14:paraId="26B72AA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4EF1CAE" w14:textId="77777777" w:rsidR="007F3E40" w:rsidRPr="000E1C87" w:rsidRDefault="007F3E40" w:rsidP="009F2E30">
            <w:pPr>
              <w:widowControl w:val="0"/>
              <w:ind w:firstLine="0"/>
              <w:jc w:val="center"/>
              <w:rPr>
                <w:sz w:val="24"/>
                <w:szCs w:val="24"/>
              </w:rPr>
            </w:pPr>
            <w:r w:rsidRPr="000E1C87">
              <w:rPr>
                <w:sz w:val="24"/>
                <w:szCs w:val="24"/>
              </w:rPr>
              <w:t>08:Д1:4</w:t>
            </w:r>
          </w:p>
        </w:tc>
        <w:tc>
          <w:tcPr>
            <w:tcW w:w="958" w:type="pct"/>
            <w:vMerge w:val="restart"/>
            <w:tcBorders>
              <w:top w:val="single" w:sz="4" w:space="0" w:color="auto"/>
              <w:left w:val="single" w:sz="4" w:space="0" w:color="auto"/>
              <w:bottom w:val="single" w:sz="4" w:space="0" w:color="auto"/>
              <w:right w:val="single" w:sz="4" w:space="0" w:color="auto"/>
            </w:tcBorders>
          </w:tcPr>
          <w:p w14:paraId="242C25B7"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4CAFA38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921B89B"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6DB3D31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A1EAA3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BECDD3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8EFE49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622667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0C2316F"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4EF445D" w14:textId="77777777" w:rsidR="007F3E40" w:rsidRPr="000E1C87" w:rsidRDefault="007F3E40" w:rsidP="009F2E30">
            <w:pPr>
              <w:widowControl w:val="0"/>
              <w:ind w:firstLine="0"/>
              <w:rPr>
                <w:sz w:val="24"/>
                <w:szCs w:val="24"/>
              </w:rPr>
            </w:pPr>
          </w:p>
        </w:tc>
      </w:tr>
      <w:tr w:rsidR="007F3E40" w:rsidRPr="000E1C87" w14:paraId="6878E6E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5748800" w14:textId="77777777" w:rsidR="007F3E40" w:rsidRPr="000E1C87" w:rsidRDefault="007F3E40" w:rsidP="009F2E30">
            <w:pPr>
              <w:widowControl w:val="0"/>
              <w:ind w:firstLine="0"/>
              <w:jc w:val="center"/>
              <w:rPr>
                <w:sz w:val="24"/>
                <w:szCs w:val="24"/>
              </w:rPr>
            </w:pPr>
            <w:r w:rsidRPr="000E1C87">
              <w:rPr>
                <w:sz w:val="24"/>
                <w:szCs w:val="24"/>
              </w:rPr>
              <w:t>08:Д1:5</w:t>
            </w:r>
          </w:p>
        </w:tc>
        <w:tc>
          <w:tcPr>
            <w:tcW w:w="958" w:type="pct"/>
            <w:vMerge w:val="restart"/>
            <w:tcBorders>
              <w:top w:val="single" w:sz="4" w:space="0" w:color="auto"/>
              <w:left w:val="single" w:sz="4" w:space="0" w:color="auto"/>
              <w:bottom w:val="single" w:sz="4" w:space="0" w:color="auto"/>
              <w:right w:val="single" w:sz="4" w:space="0" w:color="auto"/>
            </w:tcBorders>
          </w:tcPr>
          <w:p w14:paraId="02922C30"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3CB5EC2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A316F49"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4587093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2B18EE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13E418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C6467D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2F0FC8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21570CF"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B9588E4" w14:textId="77777777" w:rsidR="007F3E40" w:rsidRPr="000E1C87" w:rsidRDefault="007F3E40" w:rsidP="009F2E30">
            <w:pPr>
              <w:widowControl w:val="0"/>
              <w:ind w:firstLine="0"/>
              <w:rPr>
                <w:sz w:val="24"/>
                <w:szCs w:val="24"/>
              </w:rPr>
            </w:pPr>
          </w:p>
        </w:tc>
      </w:tr>
      <w:tr w:rsidR="007F3E40" w:rsidRPr="000E1C87" w14:paraId="38539B8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0C452B0" w14:textId="77777777" w:rsidR="007F3E40" w:rsidRPr="000E1C87" w:rsidRDefault="007F3E40" w:rsidP="009F2E30">
            <w:pPr>
              <w:widowControl w:val="0"/>
              <w:ind w:firstLine="0"/>
              <w:jc w:val="center"/>
              <w:rPr>
                <w:sz w:val="24"/>
                <w:szCs w:val="24"/>
              </w:rPr>
            </w:pPr>
            <w:r w:rsidRPr="000E1C87">
              <w:rPr>
                <w:sz w:val="24"/>
                <w:szCs w:val="24"/>
              </w:rPr>
              <w:t>08:Д1:6</w:t>
            </w:r>
          </w:p>
        </w:tc>
        <w:tc>
          <w:tcPr>
            <w:tcW w:w="958" w:type="pct"/>
            <w:vMerge w:val="restart"/>
            <w:tcBorders>
              <w:top w:val="single" w:sz="4" w:space="0" w:color="auto"/>
              <w:left w:val="single" w:sz="4" w:space="0" w:color="auto"/>
              <w:bottom w:val="single" w:sz="4" w:space="0" w:color="auto"/>
              <w:right w:val="single" w:sz="4" w:space="0" w:color="auto"/>
            </w:tcBorders>
          </w:tcPr>
          <w:p w14:paraId="66A5262B"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68B61F9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DE74AF0"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D32938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F66BC2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A828E4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D999D9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93EF17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EC111D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FD6D2ED" w14:textId="77777777" w:rsidR="007F3E40" w:rsidRPr="000E1C87" w:rsidRDefault="007F3E40" w:rsidP="009F2E30">
            <w:pPr>
              <w:widowControl w:val="0"/>
              <w:ind w:firstLine="0"/>
              <w:rPr>
                <w:sz w:val="24"/>
                <w:szCs w:val="24"/>
              </w:rPr>
            </w:pPr>
          </w:p>
        </w:tc>
      </w:tr>
      <w:tr w:rsidR="007F3E40" w:rsidRPr="000E1C87" w14:paraId="24DF186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34D90F1" w14:textId="77777777" w:rsidR="007F3E40" w:rsidRPr="000E1C87" w:rsidRDefault="007F3E40" w:rsidP="009F2E30">
            <w:pPr>
              <w:widowControl w:val="0"/>
              <w:ind w:firstLine="0"/>
              <w:jc w:val="center"/>
              <w:rPr>
                <w:sz w:val="24"/>
                <w:szCs w:val="24"/>
              </w:rPr>
            </w:pPr>
            <w:r w:rsidRPr="000E1C87">
              <w:rPr>
                <w:sz w:val="24"/>
                <w:szCs w:val="24"/>
              </w:rPr>
              <w:t>08:Д1:7</w:t>
            </w:r>
          </w:p>
        </w:tc>
        <w:tc>
          <w:tcPr>
            <w:tcW w:w="958" w:type="pct"/>
            <w:vMerge w:val="restart"/>
            <w:tcBorders>
              <w:top w:val="single" w:sz="4" w:space="0" w:color="auto"/>
              <w:left w:val="single" w:sz="4" w:space="0" w:color="auto"/>
              <w:bottom w:val="single" w:sz="4" w:space="0" w:color="auto"/>
              <w:right w:val="single" w:sz="4" w:space="0" w:color="auto"/>
            </w:tcBorders>
          </w:tcPr>
          <w:p w14:paraId="41BE46CA"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3BAE9A0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4581F44"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3B43EE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737B6F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DB7655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FB73FC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4167D39"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DCEDBEE"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3D82CB4" w14:textId="77777777" w:rsidR="007F3E40" w:rsidRPr="000E1C87" w:rsidRDefault="007F3E40" w:rsidP="009F2E30">
            <w:pPr>
              <w:widowControl w:val="0"/>
              <w:ind w:firstLine="0"/>
              <w:rPr>
                <w:sz w:val="24"/>
                <w:szCs w:val="24"/>
              </w:rPr>
            </w:pPr>
          </w:p>
        </w:tc>
      </w:tr>
      <w:tr w:rsidR="007F3E40" w:rsidRPr="000E1C87" w14:paraId="300A02F7"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F728602" w14:textId="77777777" w:rsidR="007F3E40" w:rsidRPr="000E1C87" w:rsidRDefault="007F3E40" w:rsidP="009F2E30">
            <w:pPr>
              <w:widowControl w:val="0"/>
              <w:ind w:firstLine="0"/>
              <w:jc w:val="center"/>
              <w:rPr>
                <w:sz w:val="24"/>
                <w:szCs w:val="24"/>
              </w:rPr>
            </w:pPr>
            <w:r w:rsidRPr="000E1C87">
              <w:rPr>
                <w:sz w:val="24"/>
                <w:szCs w:val="24"/>
              </w:rPr>
              <w:t>08:Д1:8</w:t>
            </w:r>
          </w:p>
        </w:tc>
        <w:tc>
          <w:tcPr>
            <w:tcW w:w="958" w:type="pct"/>
            <w:vMerge w:val="restart"/>
            <w:tcBorders>
              <w:top w:val="single" w:sz="4" w:space="0" w:color="auto"/>
              <w:left w:val="single" w:sz="4" w:space="0" w:color="auto"/>
              <w:bottom w:val="single" w:sz="4" w:space="0" w:color="auto"/>
              <w:right w:val="single" w:sz="4" w:space="0" w:color="auto"/>
            </w:tcBorders>
          </w:tcPr>
          <w:p w14:paraId="778BCC9F"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4935DE0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294A750"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0BE374F1"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E25169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B20872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9EE0A0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C03C274"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747A53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2994CD4" w14:textId="77777777" w:rsidR="007F3E40" w:rsidRPr="000E1C87" w:rsidRDefault="007F3E40" w:rsidP="009F2E30">
            <w:pPr>
              <w:widowControl w:val="0"/>
              <w:ind w:firstLine="0"/>
              <w:rPr>
                <w:sz w:val="24"/>
                <w:szCs w:val="24"/>
              </w:rPr>
            </w:pPr>
          </w:p>
        </w:tc>
      </w:tr>
      <w:tr w:rsidR="007F3E40" w:rsidRPr="000E1C87" w14:paraId="7C8AA37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FE073D4" w14:textId="77777777" w:rsidR="007F3E40" w:rsidRPr="000E1C87" w:rsidRDefault="007F3E40" w:rsidP="009F2E30">
            <w:pPr>
              <w:widowControl w:val="0"/>
              <w:ind w:firstLine="0"/>
              <w:jc w:val="center"/>
              <w:rPr>
                <w:sz w:val="24"/>
                <w:szCs w:val="24"/>
              </w:rPr>
            </w:pPr>
            <w:r w:rsidRPr="000E1C87">
              <w:rPr>
                <w:sz w:val="24"/>
                <w:szCs w:val="24"/>
              </w:rPr>
              <w:t>08:Д1:9</w:t>
            </w:r>
          </w:p>
        </w:tc>
        <w:tc>
          <w:tcPr>
            <w:tcW w:w="958" w:type="pct"/>
            <w:vMerge w:val="restart"/>
            <w:tcBorders>
              <w:top w:val="single" w:sz="4" w:space="0" w:color="auto"/>
              <w:left w:val="single" w:sz="4" w:space="0" w:color="auto"/>
              <w:bottom w:val="single" w:sz="4" w:space="0" w:color="auto"/>
              <w:right w:val="single" w:sz="4" w:space="0" w:color="auto"/>
            </w:tcBorders>
          </w:tcPr>
          <w:p w14:paraId="30C83EBE"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0D1BD7BE"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03049E7"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578FC708" w14:textId="77777777" w:rsidR="007F3E40" w:rsidRPr="000E1C87" w:rsidRDefault="007F3E40" w:rsidP="009F2E30">
            <w:pPr>
              <w:widowControl w:val="0"/>
              <w:ind w:firstLine="0"/>
              <w:rPr>
                <w:sz w:val="24"/>
                <w:szCs w:val="24"/>
              </w:rPr>
            </w:pPr>
            <w:r w:rsidRPr="000E1C87">
              <w:rPr>
                <w:sz w:val="24"/>
                <w:szCs w:val="24"/>
              </w:rPr>
              <w:t>Объекты регионального значения:</w:t>
            </w:r>
          </w:p>
          <w:p w14:paraId="41D36CE0" w14:textId="77777777" w:rsidR="007F3E40" w:rsidRPr="000E1C87" w:rsidRDefault="007F3E40" w:rsidP="009F2E30">
            <w:pPr>
              <w:widowControl w:val="0"/>
              <w:ind w:firstLine="0"/>
              <w:rPr>
                <w:sz w:val="24"/>
                <w:szCs w:val="24"/>
              </w:rPr>
            </w:pPr>
            <w:r w:rsidRPr="000E1C87">
              <w:rPr>
                <w:sz w:val="24"/>
                <w:szCs w:val="24"/>
              </w:rPr>
              <w:t>1. Поликлиника.</w:t>
            </w:r>
          </w:p>
          <w:p w14:paraId="6704B5F9" w14:textId="77777777" w:rsidR="007F3E40" w:rsidRPr="000E1C87" w:rsidRDefault="007F3E40" w:rsidP="009F2E30">
            <w:pPr>
              <w:widowControl w:val="0"/>
              <w:ind w:firstLine="0"/>
              <w:rPr>
                <w:sz w:val="24"/>
                <w:szCs w:val="24"/>
              </w:rPr>
            </w:pPr>
            <w:r w:rsidRPr="000E1C87">
              <w:rPr>
                <w:sz w:val="24"/>
                <w:szCs w:val="24"/>
              </w:rPr>
              <w:t>2. Пожарное депо.</w:t>
            </w:r>
          </w:p>
          <w:p w14:paraId="3AC6012D" w14:textId="77777777" w:rsidR="007F3E40" w:rsidRPr="000E1C87" w:rsidRDefault="007F3E40" w:rsidP="009F2E30">
            <w:pPr>
              <w:widowControl w:val="0"/>
              <w:ind w:firstLine="0"/>
              <w:rPr>
                <w:sz w:val="24"/>
                <w:szCs w:val="24"/>
              </w:rPr>
            </w:pPr>
          </w:p>
          <w:p w14:paraId="5927EE84"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6BF62F9E" w14:textId="77777777" w:rsidR="007F3E40" w:rsidRPr="000E1C87" w:rsidRDefault="007F3E40" w:rsidP="009F2E30">
            <w:pPr>
              <w:widowControl w:val="0"/>
              <w:ind w:firstLine="0"/>
              <w:rPr>
                <w:sz w:val="24"/>
                <w:szCs w:val="24"/>
              </w:rPr>
            </w:pPr>
            <w:r w:rsidRPr="000E1C87">
              <w:rPr>
                <w:sz w:val="24"/>
                <w:szCs w:val="24"/>
              </w:rPr>
              <w:t xml:space="preserve">1. Дошкольная образовательная организация на </w:t>
            </w:r>
            <w:r>
              <w:rPr>
                <w:sz w:val="24"/>
                <w:szCs w:val="24"/>
              </w:rPr>
              <w:t>350</w:t>
            </w:r>
            <w:r w:rsidRPr="000E1C87">
              <w:rPr>
                <w:sz w:val="24"/>
                <w:szCs w:val="24"/>
              </w:rPr>
              <w:t xml:space="preserve"> мест.</w:t>
            </w:r>
          </w:p>
          <w:p w14:paraId="5E8DAF4A" w14:textId="77777777" w:rsidR="007F3E40" w:rsidRPr="000E1C87" w:rsidRDefault="007F3E40" w:rsidP="009F2E30">
            <w:pPr>
              <w:widowControl w:val="0"/>
              <w:ind w:firstLine="0"/>
              <w:rPr>
                <w:sz w:val="24"/>
                <w:szCs w:val="24"/>
              </w:rPr>
            </w:pPr>
          </w:p>
        </w:tc>
      </w:tr>
      <w:tr w:rsidR="007F3E40" w:rsidRPr="000E1C87" w14:paraId="266975B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DAEEB0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A7BEFE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FAFEC0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AFDAFD8"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414F9DE7" w14:textId="77777777" w:rsidR="007F3E40" w:rsidRPr="000E1C87" w:rsidRDefault="007F3E40" w:rsidP="009F2E30">
            <w:pPr>
              <w:widowControl w:val="0"/>
              <w:ind w:firstLine="0"/>
              <w:rPr>
                <w:sz w:val="24"/>
                <w:szCs w:val="24"/>
              </w:rPr>
            </w:pPr>
          </w:p>
        </w:tc>
      </w:tr>
      <w:tr w:rsidR="007F3E40" w:rsidRPr="000E1C87" w14:paraId="62E44E60"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6D6D729" w14:textId="77777777" w:rsidR="007F3E40" w:rsidRPr="000E1C87" w:rsidRDefault="007F3E40" w:rsidP="009F2E30">
            <w:pPr>
              <w:widowControl w:val="0"/>
              <w:ind w:firstLine="0"/>
              <w:jc w:val="center"/>
              <w:rPr>
                <w:sz w:val="24"/>
                <w:szCs w:val="24"/>
              </w:rPr>
            </w:pPr>
            <w:r w:rsidRPr="000E1C87">
              <w:rPr>
                <w:sz w:val="24"/>
                <w:szCs w:val="24"/>
              </w:rPr>
              <w:t>08:Д1:10</w:t>
            </w:r>
          </w:p>
        </w:tc>
        <w:tc>
          <w:tcPr>
            <w:tcW w:w="958" w:type="pct"/>
            <w:vMerge w:val="restart"/>
            <w:tcBorders>
              <w:top w:val="single" w:sz="4" w:space="0" w:color="auto"/>
              <w:left w:val="single" w:sz="4" w:space="0" w:color="auto"/>
              <w:bottom w:val="single" w:sz="4" w:space="0" w:color="auto"/>
              <w:right w:val="single" w:sz="4" w:space="0" w:color="auto"/>
            </w:tcBorders>
          </w:tcPr>
          <w:p w14:paraId="6B091144"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55E8419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A28CFEA"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ABD153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06B394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B9F9FD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5C3518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11B3C8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CECC487"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23C5A92" w14:textId="77777777" w:rsidR="007F3E40" w:rsidRPr="000E1C87" w:rsidRDefault="007F3E40" w:rsidP="009F2E30">
            <w:pPr>
              <w:widowControl w:val="0"/>
              <w:ind w:firstLine="0"/>
              <w:rPr>
                <w:sz w:val="24"/>
                <w:szCs w:val="24"/>
              </w:rPr>
            </w:pPr>
          </w:p>
        </w:tc>
      </w:tr>
      <w:tr w:rsidR="007F3E40" w:rsidRPr="000E1C87" w14:paraId="6BB5961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C803E85" w14:textId="77777777" w:rsidR="007F3E40" w:rsidRPr="000E1C87" w:rsidRDefault="007F3E40" w:rsidP="009F2E30">
            <w:pPr>
              <w:widowControl w:val="0"/>
              <w:ind w:firstLine="0"/>
              <w:jc w:val="center"/>
              <w:rPr>
                <w:sz w:val="24"/>
                <w:szCs w:val="24"/>
              </w:rPr>
            </w:pPr>
            <w:r w:rsidRPr="000E1C87">
              <w:rPr>
                <w:sz w:val="24"/>
                <w:szCs w:val="24"/>
              </w:rPr>
              <w:t>08:Д1:11</w:t>
            </w:r>
          </w:p>
        </w:tc>
        <w:tc>
          <w:tcPr>
            <w:tcW w:w="958" w:type="pct"/>
            <w:vMerge w:val="restart"/>
            <w:tcBorders>
              <w:top w:val="single" w:sz="4" w:space="0" w:color="auto"/>
              <w:left w:val="single" w:sz="4" w:space="0" w:color="auto"/>
              <w:bottom w:val="single" w:sz="4" w:space="0" w:color="auto"/>
              <w:right w:val="single" w:sz="4" w:space="0" w:color="auto"/>
            </w:tcBorders>
          </w:tcPr>
          <w:p w14:paraId="2EEB3EDF"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11D7C09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D041096"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3FFD190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66FF2A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04B5F2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68D0AC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BE3E21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066609A"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294EDB5" w14:textId="77777777" w:rsidR="007F3E40" w:rsidRPr="000E1C87" w:rsidRDefault="007F3E40" w:rsidP="009F2E30">
            <w:pPr>
              <w:widowControl w:val="0"/>
              <w:ind w:firstLine="0"/>
              <w:rPr>
                <w:sz w:val="24"/>
                <w:szCs w:val="24"/>
              </w:rPr>
            </w:pPr>
          </w:p>
        </w:tc>
      </w:tr>
      <w:tr w:rsidR="007F3E40" w:rsidRPr="000E1C87" w14:paraId="1450974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FBD99FC" w14:textId="77777777" w:rsidR="007F3E40" w:rsidRPr="000E1C87" w:rsidRDefault="007F3E40" w:rsidP="009F2E30">
            <w:pPr>
              <w:widowControl w:val="0"/>
              <w:ind w:firstLine="0"/>
              <w:jc w:val="center"/>
              <w:rPr>
                <w:sz w:val="24"/>
                <w:szCs w:val="24"/>
              </w:rPr>
            </w:pPr>
            <w:r w:rsidRPr="000E1C87">
              <w:rPr>
                <w:sz w:val="24"/>
                <w:szCs w:val="24"/>
              </w:rPr>
              <w:t>08:Д1:12</w:t>
            </w:r>
          </w:p>
        </w:tc>
        <w:tc>
          <w:tcPr>
            <w:tcW w:w="958" w:type="pct"/>
            <w:vMerge w:val="restart"/>
            <w:tcBorders>
              <w:top w:val="single" w:sz="4" w:space="0" w:color="auto"/>
              <w:left w:val="single" w:sz="4" w:space="0" w:color="auto"/>
              <w:bottom w:val="single" w:sz="4" w:space="0" w:color="auto"/>
              <w:right w:val="single" w:sz="4" w:space="0" w:color="auto"/>
            </w:tcBorders>
          </w:tcPr>
          <w:p w14:paraId="37C928CC"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3B2EE23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0A8419A"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21E97595"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264BDD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2C8DAA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E78502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8A7667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911F670"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127E40D" w14:textId="77777777" w:rsidR="007F3E40" w:rsidRPr="000E1C87" w:rsidRDefault="007F3E40" w:rsidP="009F2E30">
            <w:pPr>
              <w:widowControl w:val="0"/>
              <w:ind w:firstLine="0"/>
              <w:rPr>
                <w:sz w:val="24"/>
                <w:szCs w:val="24"/>
              </w:rPr>
            </w:pPr>
          </w:p>
        </w:tc>
      </w:tr>
      <w:tr w:rsidR="007F3E40" w:rsidRPr="000E1C87" w14:paraId="219D32B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DD4736A" w14:textId="77777777" w:rsidR="007F3E40" w:rsidRPr="000E1C87" w:rsidRDefault="007F3E40" w:rsidP="009F2E30">
            <w:pPr>
              <w:widowControl w:val="0"/>
              <w:ind w:firstLine="0"/>
              <w:jc w:val="center"/>
              <w:rPr>
                <w:sz w:val="24"/>
                <w:szCs w:val="24"/>
              </w:rPr>
            </w:pPr>
            <w:r w:rsidRPr="000E1C87">
              <w:rPr>
                <w:sz w:val="24"/>
                <w:szCs w:val="24"/>
              </w:rPr>
              <w:t>08:Д1:13</w:t>
            </w:r>
          </w:p>
        </w:tc>
        <w:tc>
          <w:tcPr>
            <w:tcW w:w="958" w:type="pct"/>
            <w:vMerge w:val="restart"/>
            <w:tcBorders>
              <w:top w:val="single" w:sz="4" w:space="0" w:color="auto"/>
              <w:left w:val="single" w:sz="4" w:space="0" w:color="auto"/>
              <w:bottom w:val="single" w:sz="4" w:space="0" w:color="auto"/>
              <w:right w:val="single" w:sz="4" w:space="0" w:color="auto"/>
            </w:tcBorders>
          </w:tcPr>
          <w:p w14:paraId="5A5CA92F"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2FD35DB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ABE4589"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507E8AB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D653972"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6AEE62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EC039F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F7B88E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13EC74D"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7070AB36" w14:textId="77777777" w:rsidR="007F3E40" w:rsidRPr="000E1C87" w:rsidRDefault="007F3E40" w:rsidP="009F2E30">
            <w:pPr>
              <w:widowControl w:val="0"/>
              <w:ind w:firstLine="0"/>
              <w:rPr>
                <w:sz w:val="24"/>
                <w:szCs w:val="24"/>
              </w:rPr>
            </w:pPr>
          </w:p>
        </w:tc>
      </w:tr>
      <w:tr w:rsidR="007F3E40" w:rsidRPr="000E1C87" w14:paraId="0EFCCDFA"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F598396" w14:textId="77777777" w:rsidR="007F3E40" w:rsidRPr="000E1C87" w:rsidRDefault="007F3E40" w:rsidP="009F2E30">
            <w:pPr>
              <w:widowControl w:val="0"/>
              <w:ind w:firstLine="0"/>
              <w:jc w:val="center"/>
              <w:rPr>
                <w:sz w:val="24"/>
                <w:szCs w:val="24"/>
              </w:rPr>
            </w:pPr>
            <w:r w:rsidRPr="000E1C87">
              <w:rPr>
                <w:sz w:val="24"/>
                <w:szCs w:val="24"/>
              </w:rPr>
              <w:t>08:Д1:14</w:t>
            </w:r>
          </w:p>
        </w:tc>
        <w:tc>
          <w:tcPr>
            <w:tcW w:w="958" w:type="pct"/>
            <w:vMerge w:val="restart"/>
            <w:tcBorders>
              <w:top w:val="single" w:sz="4" w:space="0" w:color="auto"/>
              <w:left w:val="single" w:sz="4" w:space="0" w:color="auto"/>
              <w:bottom w:val="single" w:sz="4" w:space="0" w:color="auto"/>
              <w:right w:val="single" w:sz="4" w:space="0" w:color="auto"/>
            </w:tcBorders>
          </w:tcPr>
          <w:p w14:paraId="4819DBAC"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230D289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ADAA077"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404AC1E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632D56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3769F4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8C8334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363897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C9CE122"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975C5D3" w14:textId="77777777" w:rsidR="007F3E40" w:rsidRPr="000E1C87" w:rsidRDefault="007F3E40" w:rsidP="009F2E30">
            <w:pPr>
              <w:widowControl w:val="0"/>
              <w:ind w:firstLine="0"/>
              <w:rPr>
                <w:sz w:val="24"/>
                <w:szCs w:val="24"/>
              </w:rPr>
            </w:pPr>
          </w:p>
        </w:tc>
      </w:tr>
      <w:tr w:rsidR="007F3E40" w:rsidRPr="000E1C87" w14:paraId="4182412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7323253" w14:textId="77777777" w:rsidR="007F3E40" w:rsidRPr="000E1C87" w:rsidRDefault="007F3E40" w:rsidP="009F2E30">
            <w:pPr>
              <w:widowControl w:val="0"/>
              <w:ind w:firstLine="0"/>
              <w:jc w:val="center"/>
              <w:rPr>
                <w:sz w:val="24"/>
                <w:szCs w:val="24"/>
              </w:rPr>
            </w:pPr>
            <w:r w:rsidRPr="000E1C87">
              <w:rPr>
                <w:sz w:val="24"/>
                <w:szCs w:val="24"/>
              </w:rPr>
              <w:t>08:Д1:15</w:t>
            </w:r>
          </w:p>
        </w:tc>
        <w:tc>
          <w:tcPr>
            <w:tcW w:w="958" w:type="pct"/>
            <w:vMerge w:val="restart"/>
            <w:tcBorders>
              <w:top w:val="single" w:sz="4" w:space="0" w:color="auto"/>
              <w:left w:val="single" w:sz="4" w:space="0" w:color="auto"/>
              <w:bottom w:val="single" w:sz="4" w:space="0" w:color="auto"/>
              <w:right w:val="single" w:sz="4" w:space="0" w:color="auto"/>
            </w:tcBorders>
          </w:tcPr>
          <w:p w14:paraId="0BC18CCC"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1B431E2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8E80F1C"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7998A2AC" w14:textId="77777777" w:rsidR="007F3E40" w:rsidRDefault="007F3E40" w:rsidP="009F2E30">
            <w:pPr>
              <w:widowControl w:val="0"/>
              <w:ind w:firstLine="0"/>
              <w:rPr>
                <w:sz w:val="24"/>
                <w:szCs w:val="24"/>
              </w:rPr>
            </w:pPr>
            <w:r>
              <w:rPr>
                <w:sz w:val="24"/>
                <w:szCs w:val="24"/>
              </w:rPr>
              <w:t>Объекты регионального значения:</w:t>
            </w:r>
          </w:p>
          <w:p w14:paraId="6FA5AA46" w14:textId="77777777" w:rsidR="007F3E40" w:rsidRPr="000E1C87" w:rsidRDefault="007F3E40" w:rsidP="009F2E30">
            <w:pPr>
              <w:widowControl w:val="0"/>
              <w:ind w:firstLine="0"/>
              <w:rPr>
                <w:sz w:val="24"/>
                <w:szCs w:val="24"/>
              </w:rPr>
            </w:pPr>
            <w:r>
              <w:rPr>
                <w:sz w:val="24"/>
                <w:szCs w:val="24"/>
              </w:rPr>
              <w:t>1. </w:t>
            </w:r>
            <w:r w:rsidRPr="00585B80">
              <w:rPr>
                <w:sz w:val="24"/>
                <w:szCs w:val="24"/>
              </w:rPr>
              <w:t>Транспортно-пересадочный узел “Янино”</w:t>
            </w:r>
            <w:r>
              <w:rPr>
                <w:sz w:val="24"/>
                <w:szCs w:val="24"/>
              </w:rPr>
              <w:t>.</w:t>
            </w:r>
          </w:p>
        </w:tc>
      </w:tr>
      <w:tr w:rsidR="007F3E40" w:rsidRPr="000E1C87" w14:paraId="726E250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D09790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F7442C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A31B7B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061938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3A65E77B" w14:textId="77777777" w:rsidR="007F3E40" w:rsidRPr="000E1C87" w:rsidRDefault="007F3E40" w:rsidP="009F2E30">
            <w:pPr>
              <w:widowControl w:val="0"/>
              <w:ind w:firstLine="0"/>
              <w:rPr>
                <w:sz w:val="24"/>
                <w:szCs w:val="24"/>
              </w:rPr>
            </w:pPr>
          </w:p>
        </w:tc>
      </w:tr>
      <w:tr w:rsidR="007F3E40" w:rsidRPr="000E1C87" w14:paraId="77BF17E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690B4B4" w14:textId="77777777" w:rsidR="007F3E40" w:rsidRPr="000E1C87" w:rsidRDefault="007F3E40" w:rsidP="009F2E30">
            <w:pPr>
              <w:widowControl w:val="0"/>
              <w:ind w:firstLine="0"/>
              <w:jc w:val="center"/>
              <w:rPr>
                <w:sz w:val="24"/>
                <w:szCs w:val="24"/>
              </w:rPr>
            </w:pPr>
            <w:r w:rsidRPr="000E1C87">
              <w:rPr>
                <w:sz w:val="24"/>
                <w:szCs w:val="24"/>
              </w:rPr>
              <w:t>08:Д1:16</w:t>
            </w:r>
          </w:p>
        </w:tc>
        <w:tc>
          <w:tcPr>
            <w:tcW w:w="958" w:type="pct"/>
            <w:vMerge w:val="restart"/>
            <w:tcBorders>
              <w:top w:val="single" w:sz="4" w:space="0" w:color="auto"/>
              <w:left w:val="single" w:sz="4" w:space="0" w:color="auto"/>
              <w:bottom w:val="single" w:sz="4" w:space="0" w:color="auto"/>
              <w:right w:val="single" w:sz="4" w:space="0" w:color="auto"/>
            </w:tcBorders>
          </w:tcPr>
          <w:p w14:paraId="7871016E"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2250C0F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F077BB5"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2D21762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2170AB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905C3C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D356E1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5CDEB89"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7D1A5A3"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0CC20E8" w14:textId="77777777" w:rsidR="007F3E40" w:rsidRPr="000E1C87" w:rsidRDefault="007F3E40" w:rsidP="009F2E30">
            <w:pPr>
              <w:widowControl w:val="0"/>
              <w:ind w:firstLine="0"/>
              <w:rPr>
                <w:sz w:val="24"/>
                <w:szCs w:val="24"/>
              </w:rPr>
            </w:pPr>
          </w:p>
        </w:tc>
      </w:tr>
      <w:tr w:rsidR="007F3E40" w:rsidRPr="000E1C87" w14:paraId="5628AA8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90315A7" w14:textId="77777777" w:rsidR="007F3E40" w:rsidRPr="000E1C87" w:rsidRDefault="007F3E40" w:rsidP="009F2E30">
            <w:pPr>
              <w:widowControl w:val="0"/>
              <w:ind w:firstLine="0"/>
              <w:jc w:val="center"/>
              <w:rPr>
                <w:sz w:val="24"/>
                <w:szCs w:val="24"/>
              </w:rPr>
            </w:pPr>
            <w:r w:rsidRPr="000E1C87">
              <w:rPr>
                <w:sz w:val="24"/>
                <w:szCs w:val="24"/>
              </w:rPr>
              <w:t>08:Д1:17</w:t>
            </w:r>
          </w:p>
        </w:tc>
        <w:tc>
          <w:tcPr>
            <w:tcW w:w="958" w:type="pct"/>
            <w:vMerge w:val="restart"/>
            <w:tcBorders>
              <w:top w:val="single" w:sz="4" w:space="0" w:color="auto"/>
              <w:left w:val="single" w:sz="4" w:space="0" w:color="auto"/>
              <w:bottom w:val="single" w:sz="4" w:space="0" w:color="auto"/>
              <w:right w:val="single" w:sz="4" w:space="0" w:color="auto"/>
            </w:tcBorders>
          </w:tcPr>
          <w:p w14:paraId="466280B8"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4BF0FB4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6E54E06"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55EF3DF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8C7F60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123FF8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D0E8DC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261B389"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93130A2"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F23BAF3" w14:textId="77777777" w:rsidR="007F3E40" w:rsidRPr="000E1C87" w:rsidRDefault="007F3E40" w:rsidP="009F2E30">
            <w:pPr>
              <w:widowControl w:val="0"/>
              <w:ind w:firstLine="0"/>
              <w:rPr>
                <w:sz w:val="24"/>
                <w:szCs w:val="24"/>
              </w:rPr>
            </w:pPr>
          </w:p>
        </w:tc>
      </w:tr>
      <w:tr w:rsidR="007F3E40" w:rsidRPr="000E1C87" w14:paraId="63D355E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A36978E" w14:textId="77777777" w:rsidR="007F3E40" w:rsidRPr="000E1C87" w:rsidRDefault="007F3E40" w:rsidP="009F2E30">
            <w:pPr>
              <w:widowControl w:val="0"/>
              <w:ind w:firstLine="0"/>
              <w:jc w:val="center"/>
              <w:rPr>
                <w:sz w:val="24"/>
                <w:szCs w:val="24"/>
              </w:rPr>
            </w:pPr>
            <w:r w:rsidRPr="000E1C87">
              <w:rPr>
                <w:sz w:val="24"/>
                <w:szCs w:val="24"/>
              </w:rPr>
              <w:t>08:Д1:18</w:t>
            </w:r>
          </w:p>
        </w:tc>
        <w:tc>
          <w:tcPr>
            <w:tcW w:w="958" w:type="pct"/>
            <w:vMerge w:val="restart"/>
            <w:tcBorders>
              <w:top w:val="single" w:sz="4" w:space="0" w:color="auto"/>
              <w:left w:val="single" w:sz="4" w:space="0" w:color="auto"/>
              <w:bottom w:val="single" w:sz="4" w:space="0" w:color="auto"/>
              <w:right w:val="single" w:sz="4" w:space="0" w:color="auto"/>
            </w:tcBorders>
          </w:tcPr>
          <w:p w14:paraId="5B60E5B8"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2F59BA7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052E296"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26CB644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CF7F1A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D92814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875D017"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ABCD9A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9F6803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60A249D9" w14:textId="77777777" w:rsidR="007F3E40" w:rsidRPr="000E1C87" w:rsidRDefault="007F3E40" w:rsidP="009F2E30">
            <w:pPr>
              <w:widowControl w:val="0"/>
              <w:ind w:firstLine="0"/>
              <w:rPr>
                <w:sz w:val="24"/>
                <w:szCs w:val="24"/>
              </w:rPr>
            </w:pPr>
          </w:p>
        </w:tc>
      </w:tr>
      <w:tr w:rsidR="007F3E40" w:rsidRPr="000E1C87" w14:paraId="59886100"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EFF96F9" w14:textId="77777777" w:rsidR="007F3E40" w:rsidRPr="000E1C87" w:rsidRDefault="007F3E40" w:rsidP="009F2E30">
            <w:pPr>
              <w:widowControl w:val="0"/>
              <w:ind w:firstLine="0"/>
              <w:jc w:val="center"/>
              <w:rPr>
                <w:sz w:val="24"/>
                <w:szCs w:val="24"/>
              </w:rPr>
            </w:pPr>
            <w:r w:rsidRPr="000E1C87">
              <w:rPr>
                <w:sz w:val="24"/>
                <w:szCs w:val="24"/>
              </w:rPr>
              <w:t>08:Д1:19</w:t>
            </w:r>
          </w:p>
        </w:tc>
        <w:tc>
          <w:tcPr>
            <w:tcW w:w="958" w:type="pct"/>
            <w:vMerge w:val="restart"/>
            <w:tcBorders>
              <w:top w:val="single" w:sz="4" w:space="0" w:color="auto"/>
              <w:left w:val="single" w:sz="4" w:space="0" w:color="auto"/>
              <w:bottom w:val="single" w:sz="4" w:space="0" w:color="auto"/>
              <w:right w:val="single" w:sz="4" w:space="0" w:color="auto"/>
            </w:tcBorders>
          </w:tcPr>
          <w:p w14:paraId="0E4FA47A"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2065A3E1"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64CB41E"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77A6EAB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D757D8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FFE1F1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2FB398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ADBB6A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9FB1C1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171FFF8" w14:textId="77777777" w:rsidR="007F3E40" w:rsidRPr="000E1C87" w:rsidRDefault="007F3E40" w:rsidP="009F2E30">
            <w:pPr>
              <w:widowControl w:val="0"/>
              <w:ind w:firstLine="0"/>
              <w:rPr>
                <w:sz w:val="24"/>
                <w:szCs w:val="24"/>
              </w:rPr>
            </w:pPr>
          </w:p>
        </w:tc>
      </w:tr>
      <w:tr w:rsidR="007F3E40" w:rsidRPr="000E1C87" w14:paraId="30C1325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F5C5803"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4A95F7E" w14:textId="77777777" w:rsidR="007F3E40" w:rsidRPr="000E1C87" w:rsidRDefault="007F3E40" w:rsidP="009F2E30">
            <w:pPr>
              <w:widowControl w:val="0"/>
              <w:ind w:firstLine="0"/>
              <w:rPr>
                <w:sz w:val="24"/>
                <w:szCs w:val="24"/>
              </w:rPr>
            </w:pPr>
            <w:r w:rsidRPr="000E1C87">
              <w:rPr>
                <w:sz w:val="24"/>
                <w:szCs w:val="24"/>
              </w:rPr>
              <w:t>Зоны специализированной общественно-деловой застройки</w:t>
            </w:r>
          </w:p>
        </w:tc>
      </w:tr>
      <w:tr w:rsidR="007F3E40" w:rsidRPr="000E1C87" w14:paraId="637F2377"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EB473EA" w14:textId="77777777" w:rsidR="007F3E40" w:rsidRPr="000E1C87" w:rsidRDefault="007F3E40" w:rsidP="009F2E30">
            <w:pPr>
              <w:widowControl w:val="0"/>
              <w:ind w:firstLine="0"/>
              <w:jc w:val="center"/>
              <w:rPr>
                <w:sz w:val="24"/>
                <w:szCs w:val="24"/>
              </w:rPr>
            </w:pPr>
            <w:r w:rsidRPr="000E1C87">
              <w:rPr>
                <w:sz w:val="24"/>
                <w:szCs w:val="24"/>
              </w:rPr>
              <w:t>08:Д2:1</w:t>
            </w:r>
          </w:p>
        </w:tc>
        <w:tc>
          <w:tcPr>
            <w:tcW w:w="958" w:type="pct"/>
            <w:vMerge w:val="restart"/>
            <w:tcBorders>
              <w:top w:val="single" w:sz="4" w:space="0" w:color="auto"/>
              <w:left w:val="single" w:sz="4" w:space="0" w:color="auto"/>
              <w:bottom w:val="single" w:sz="4" w:space="0" w:color="auto"/>
              <w:right w:val="single" w:sz="4" w:space="0" w:color="auto"/>
            </w:tcBorders>
          </w:tcPr>
          <w:p w14:paraId="6BCFC912" w14:textId="77777777" w:rsidR="007F3E40" w:rsidRPr="000E1C87" w:rsidRDefault="007F3E40" w:rsidP="009F2E30">
            <w:pPr>
              <w:widowControl w:val="0"/>
              <w:ind w:firstLine="0"/>
              <w:rPr>
                <w:sz w:val="24"/>
                <w:szCs w:val="24"/>
              </w:rPr>
            </w:pPr>
            <w:r w:rsidRPr="000E1C87">
              <w:rPr>
                <w:sz w:val="24"/>
                <w:szCs w:val="24"/>
              </w:rPr>
              <w:t>Зона специализированной общественно-деловой застройки</w:t>
            </w:r>
          </w:p>
        </w:tc>
        <w:tc>
          <w:tcPr>
            <w:tcW w:w="863" w:type="pct"/>
            <w:tcBorders>
              <w:top w:val="single" w:sz="4" w:space="0" w:color="auto"/>
              <w:left w:val="nil"/>
              <w:bottom w:val="single" w:sz="4" w:space="0" w:color="auto"/>
              <w:right w:val="single" w:sz="4" w:space="0" w:color="auto"/>
            </w:tcBorders>
            <w:shd w:val="clear" w:color="auto" w:fill="auto"/>
          </w:tcPr>
          <w:p w14:paraId="1D61BB7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9627F4E"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62BAA575"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2D6A5657" w14:textId="77777777" w:rsidR="007F3E40" w:rsidRPr="000E1C87" w:rsidRDefault="007F3E40" w:rsidP="009F2E30">
            <w:pPr>
              <w:widowControl w:val="0"/>
              <w:ind w:firstLine="0"/>
              <w:rPr>
                <w:sz w:val="24"/>
                <w:szCs w:val="24"/>
              </w:rPr>
            </w:pPr>
            <w:r w:rsidRPr="000E1C87">
              <w:rPr>
                <w:sz w:val="24"/>
                <w:szCs w:val="24"/>
              </w:rPr>
              <w:t>1. Физкультурно-оздоровительный комплекс.</w:t>
            </w:r>
          </w:p>
        </w:tc>
      </w:tr>
      <w:tr w:rsidR="007F3E40" w:rsidRPr="000E1C87" w14:paraId="61D4308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F80809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FD2246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BCC684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BCA31BB"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6E2B205" w14:textId="77777777" w:rsidR="007F3E40" w:rsidRPr="000E1C87" w:rsidRDefault="007F3E40" w:rsidP="009F2E30">
            <w:pPr>
              <w:widowControl w:val="0"/>
              <w:ind w:firstLine="0"/>
              <w:rPr>
                <w:sz w:val="24"/>
                <w:szCs w:val="24"/>
              </w:rPr>
            </w:pPr>
          </w:p>
        </w:tc>
      </w:tr>
      <w:tr w:rsidR="007F3E40" w:rsidRPr="000E1C87" w14:paraId="6EA1EA2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45756AF"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5A539A9" w14:textId="77777777" w:rsidR="007F3E40" w:rsidRPr="000E1C87" w:rsidRDefault="007F3E40" w:rsidP="009F2E30">
            <w:pPr>
              <w:widowControl w:val="0"/>
              <w:ind w:firstLine="0"/>
              <w:rPr>
                <w:sz w:val="24"/>
                <w:szCs w:val="24"/>
              </w:rPr>
            </w:pPr>
            <w:r w:rsidRPr="000E1C87">
              <w:rPr>
                <w:sz w:val="24"/>
                <w:szCs w:val="24"/>
              </w:rPr>
              <w:t>Производственные зоны, зоны транспортной и инженерной инфраструктуры</w:t>
            </w:r>
          </w:p>
        </w:tc>
      </w:tr>
      <w:tr w:rsidR="007F3E40" w:rsidRPr="000E1C87" w14:paraId="1D22BC45"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4A19BC2"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6E15264" w14:textId="77777777" w:rsidR="007F3E40" w:rsidRPr="000E1C87" w:rsidRDefault="007F3E40" w:rsidP="009F2E30">
            <w:pPr>
              <w:widowControl w:val="0"/>
              <w:ind w:firstLine="0"/>
              <w:rPr>
                <w:sz w:val="24"/>
                <w:szCs w:val="24"/>
              </w:rPr>
            </w:pPr>
            <w:r w:rsidRPr="000E1C87">
              <w:rPr>
                <w:sz w:val="24"/>
                <w:szCs w:val="24"/>
              </w:rPr>
              <w:t>Производственные зоны</w:t>
            </w:r>
          </w:p>
        </w:tc>
      </w:tr>
      <w:tr w:rsidR="007F3E40" w:rsidRPr="000E1C87" w14:paraId="6C14165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89D52CB" w14:textId="77777777" w:rsidR="007F3E40" w:rsidRPr="000E1C87" w:rsidRDefault="007F3E40" w:rsidP="009F2E30">
            <w:pPr>
              <w:widowControl w:val="0"/>
              <w:ind w:firstLine="0"/>
              <w:jc w:val="center"/>
              <w:rPr>
                <w:sz w:val="24"/>
                <w:szCs w:val="24"/>
              </w:rPr>
            </w:pPr>
            <w:r w:rsidRPr="000E1C87">
              <w:rPr>
                <w:sz w:val="24"/>
                <w:szCs w:val="24"/>
              </w:rPr>
              <w:t>08:П1:1</w:t>
            </w:r>
          </w:p>
        </w:tc>
        <w:tc>
          <w:tcPr>
            <w:tcW w:w="958" w:type="pct"/>
            <w:vMerge w:val="restart"/>
            <w:tcBorders>
              <w:top w:val="single" w:sz="4" w:space="0" w:color="auto"/>
              <w:left w:val="single" w:sz="4" w:space="0" w:color="auto"/>
              <w:bottom w:val="single" w:sz="4" w:space="0" w:color="auto"/>
              <w:right w:val="single" w:sz="4" w:space="0" w:color="auto"/>
            </w:tcBorders>
          </w:tcPr>
          <w:p w14:paraId="267E2AA3"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5136707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085DA2E"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1A0FD2B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83C6BF3"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9AAE41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BFD65B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33477D3"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EE598AA"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291EA8BF" w14:textId="77777777" w:rsidR="007F3E40" w:rsidRPr="000E1C87" w:rsidRDefault="007F3E40" w:rsidP="009F2E30">
            <w:pPr>
              <w:widowControl w:val="0"/>
              <w:ind w:firstLine="0"/>
              <w:rPr>
                <w:sz w:val="24"/>
                <w:szCs w:val="24"/>
              </w:rPr>
            </w:pPr>
          </w:p>
        </w:tc>
      </w:tr>
      <w:tr w:rsidR="007F3E40" w:rsidRPr="000E1C87" w14:paraId="02D79B0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1060478" w14:textId="77777777" w:rsidR="007F3E40" w:rsidRPr="000E1C87" w:rsidRDefault="007F3E40" w:rsidP="009F2E30">
            <w:pPr>
              <w:widowControl w:val="0"/>
              <w:ind w:firstLine="0"/>
              <w:jc w:val="center"/>
              <w:rPr>
                <w:sz w:val="24"/>
                <w:szCs w:val="24"/>
              </w:rPr>
            </w:pPr>
            <w:r w:rsidRPr="000E1C87">
              <w:rPr>
                <w:sz w:val="24"/>
                <w:szCs w:val="24"/>
              </w:rPr>
              <w:t>08:П1:2</w:t>
            </w:r>
          </w:p>
        </w:tc>
        <w:tc>
          <w:tcPr>
            <w:tcW w:w="958" w:type="pct"/>
            <w:vMerge w:val="restart"/>
            <w:tcBorders>
              <w:top w:val="single" w:sz="4" w:space="0" w:color="auto"/>
              <w:left w:val="single" w:sz="4" w:space="0" w:color="auto"/>
              <w:bottom w:val="single" w:sz="4" w:space="0" w:color="auto"/>
              <w:right w:val="single" w:sz="4" w:space="0" w:color="auto"/>
            </w:tcBorders>
          </w:tcPr>
          <w:p w14:paraId="3EE65C77"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2676182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B893842"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7A3FF64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593670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463D714"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53EEB3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9D187D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6566461"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B55CC81" w14:textId="77777777" w:rsidR="007F3E40" w:rsidRPr="000E1C87" w:rsidRDefault="007F3E40" w:rsidP="009F2E30">
            <w:pPr>
              <w:widowControl w:val="0"/>
              <w:ind w:firstLine="0"/>
              <w:rPr>
                <w:sz w:val="24"/>
                <w:szCs w:val="24"/>
              </w:rPr>
            </w:pPr>
          </w:p>
        </w:tc>
      </w:tr>
      <w:tr w:rsidR="007F3E40" w:rsidRPr="000E1C87" w14:paraId="7875911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2E43C41" w14:textId="77777777" w:rsidR="007F3E40" w:rsidRPr="000E1C87" w:rsidRDefault="007F3E40" w:rsidP="009F2E30">
            <w:pPr>
              <w:widowControl w:val="0"/>
              <w:ind w:firstLine="0"/>
              <w:jc w:val="center"/>
              <w:rPr>
                <w:sz w:val="24"/>
                <w:szCs w:val="24"/>
              </w:rPr>
            </w:pPr>
            <w:r w:rsidRPr="000E1C87">
              <w:rPr>
                <w:sz w:val="24"/>
                <w:szCs w:val="24"/>
              </w:rPr>
              <w:t>08:П1:3</w:t>
            </w:r>
          </w:p>
        </w:tc>
        <w:tc>
          <w:tcPr>
            <w:tcW w:w="958" w:type="pct"/>
            <w:vMerge w:val="restart"/>
            <w:tcBorders>
              <w:top w:val="single" w:sz="4" w:space="0" w:color="auto"/>
              <w:left w:val="single" w:sz="4" w:space="0" w:color="auto"/>
              <w:bottom w:val="single" w:sz="4" w:space="0" w:color="auto"/>
              <w:right w:val="single" w:sz="4" w:space="0" w:color="auto"/>
            </w:tcBorders>
          </w:tcPr>
          <w:p w14:paraId="58E852BE"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63BB27A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DED0956"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298BEFA7"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421806A"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14CEF4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F839C3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70C5FF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0C96D5A"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A74F682" w14:textId="77777777" w:rsidR="007F3E40" w:rsidRPr="000E1C87" w:rsidRDefault="007F3E40" w:rsidP="009F2E30">
            <w:pPr>
              <w:widowControl w:val="0"/>
              <w:ind w:firstLine="0"/>
              <w:rPr>
                <w:sz w:val="24"/>
                <w:szCs w:val="24"/>
              </w:rPr>
            </w:pPr>
          </w:p>
        </w:tc>
      </w:tr>
      <w:tr w:rsidR="007F3E40" w:rsidRPr="000E1C87" w14:paraId="45A4EC7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4483C45" w14:textId="77777777" w:rsidR="007F3E40" w:rsidRPr="000E1C87" w:rsidRDefault="007F3E40" w:rsidP="009F2E30">
            <w:pPr>
              <w:widowControl w:val="0"/>
              <w:ind w:firstLine="0"/>
              <w:jc w:val="center"/>
              <w:rPr>
                <w:sz w:val="24"/>
                <w:szCs w:val="24"/>
              </w:rPr>
            </w:pPr>
            <w:r w:rsidRPr="000E1C87">
              <w:rPr>
                <w:sz w:val="24"/>
                <w:szCs w:val="24"/>
              </w:rPr>
              <w:t>08:П1:4</w:t>
            </w:r>
          </w:p>
        </w:tc>
        <w:tc>
          <w:tcPr>
            <w:tcW w:w="958" w:type="pct"/>
            <w:vMerge w:val="restart"/>
            <w:tcBorders>
              <w:top w:val="single" w:sz="4" w:space="0" w:color="auto"/>
              <w:left w:val="single" w:sz="4" w:space="0" w:color="auto"/>
              <w:bottom w:val="single" w:sz="4" w:space="0" w:color="auto"/>
              <w:right w:val="single" w:sz="4" w:space="0" w:color="auto"/>
            </w:tcBorders>
          </w:tcPr>
          <w:p w14:paraId="723D1421"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2C3A39D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0CAA123"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08948AF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5A505E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3117CC8"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0ECEAC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BF7EA9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0EFD7A8"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4C312D55" w14:textId="77777777" w:rsidR="007F3E40" w:rsidRPr="000E1C87" w:rsidRDefault="007F3E40" w:rsidP="009F2E30">
            <w:pPr>
              <w:widowControl w:val="0"/>
              <w:ind w:firstLine="0"/>
              <w:rPr>
                <w:sz w:val="24"/>
                <w:szCs w:val="24"/>
              </w:rPr>
            </w:pPr>
          </w:p>
        </w:tc>
      </w:tr>
      <w:tr w:rsidR="007F3E40" w:rsidRPr="000E1C87" w14:paraId="49966F2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6E0113B" w14:textId="77777777" w:rsidR="007F3E40" w:rsidRPr="000E1C87" w:rsidRDefault="007F3E40" w:rsidP="009F2E30">
            <w:pPr>
              <w:widowControl w:val="0"/>
              <w:ind w:firstLine="0"/>
              <w:jc w:val="center"/>
              <w:rPr>
                <w:sz w:val="24"/>
                <w:szCs w:val="24"/>
              </w:rPr>
            </w:pPr>
            <w:r w:rsidRPr="000E1C87">
              <w:rPr>
                <w:sz w:val="24"/>
                <w:szCs w:val="24"/>
              </w:rPr>
              <w:t>08:П1:5</w:t>
            </w:r>
          </w:p>
        </w:tc>
        <w:tc>
          <w:tcPr>
            <w:tcW w:w="958" w:type="pct"/>
            <w:vMerge w:val="restart"/>
            <w:tcBorders>
              <w:top w:val="single" w:sz="4" w:space="0" w:color="auto"/>
              <w:left w:val="single" w:sz="4" w:space="0" w:color="auto"/>
              <w:bottom w:val="single" w:sz="4" w:space="0" w:color="auto"/>
              <w:right w:val="single" w:sz="4" w:space="0" w:color="auto"/>
            </w:tcBorders>
          </w:tcPr>
          <w:p w14:paraId="0D020BFB"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2292664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56AF102"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52ACC88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829C9C6"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B32681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7D0BE3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E1DCE6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883DC0C"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59D8CA8" w14:textId="77777777" w:rsidR="007F3E40" w:rsidRPr="000E1C87" w:rsidRDefault="007F3E40" w:rsidP="009F2E30">
            <w:pPr>
              <w:widowControl w:val="0"/>
              <w:ind w:firstLine="0"/>
              <w:rPr>
                <w:sz w:val="24"/>
                <w:szCs w:val="24"/>
              </w:rPr>
            </w:pPr>
          </w:p>
        </w:tc>
      </w:tr>
      <w:tr w:rsidR="007F3E40" w:rsidRPr="000E1C87" w14:paraId="7039562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62E6202" w14:textId="77777777" w:rsidR="007F3E40" w:rsidRPr="000E1C87" w:rsidRDefault="007F3E40" w:rsidP="009F2E30">
            <w:pPr>
              <w:widowControl w:val="0"/>
              <w:ind w:firstLine="0"/>
              <w:jc w:val="center"/>
              <w:rPr>
                <w:sz w:val="24"/>
                <w:szCs w:val="24"/>
              </w:rPr>
            </w:pPr>
            <w:r w:rsidRPr="000E1C87">
              <w:rPr>
                <w:sz w:val="24"/>
                <w:szCs w:val="24"/>
              </w:rPr>
              <w:t>08:П1:6</w:t>
            </w:r>
          </w:p>
        </w:tc>
        <w:tc>
          <w:tcPr>
            <w:tcW w:w="958" w:type="pct"/>
            <w:vMerge w:val="restart"/>
            <w:tcBorders>
              <w:top w:val="single" w:sz="4" w:space="0" w:color="auto"/>
              <w:left w:val="single" w:sz="4" w:space="0" w:color="auto"/>
              <w:bottom w:val="single" w:sz="4" w:space="0" w:color="auto"/>
              <w:right w:val="single" w:sz="4" w:space="0" w:color="auto"/>
            </w:tcBorders>
          </w:tcPr>
          <w:p w14:paraId="7C72BF97"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592CEE07"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BB46B38"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38213A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628AC6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2ABA1A9"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D65BBE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2E6F2F2"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1032055"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FFC1E72" w14:textId="77777777" w:rsidR="007F3E40" w:rsidRPr="000E1C87" w:rsidRDefault="007F3E40" w:rsidP="009F2E30">
            <w:pPr>
              <w:widowControl w:val="0"/>
              <w:ind w:firstLine="0"/>
              <w:rPr>
                <w:sz w:val="24"/>
                <w:szCs w:val="24"/>
              </w:rPr>
            </w:pPr>
          </w:p>
        </w:tc>
      </w:tr>
      <w:tr w:rsidR="007F3E40" w:rsidRPr="000E1C87" w14:paraId="52AC976A"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16B56C4" w14:textId="77777777" w:rsidR="007F3E40" w:rsidRPr="000E1C87" w:rsidRDefault="007F3E40" w:rsidP="009F2E30">
            <w:pPr>
              <w:widowControl w:val="0"/>
              <w:ind w:firstLine="0"/>
              <w:jc w:val="center"/>
              <w:rPr>
                <w:sz w:val="24"/>
                <w:szCs w:val="24"/>
              </w:rPr>
            </w:pPr>
            <w:r w:rsidRPr="000E1C87">
              <w:rPr>
                <w:sz w:val="24"/>
                <w:szCs w:val="24"/>
              </w:rPr>
              <w:t>08:П1:7</w:t>
            </w:r>
          </w:p>
        </w:tc>
        <w:tc>
          <w:tcPr>
            <w:tcW w:w="958" w:type="pct"/>
            <w:vMerge w:val="restart"/>
            <w:tcBorders>
              <w:top w:val="single" w:sz="4" w:space="0" w:color="auto"/>
              <w:left w:val="single" w:sz="4" w:space="0" w:color="auto"/>
              <w:bottom w:val="single" w:sz="4" w:space="0" w:color="auto"/>
              <w:right w:val="single" w:sz="4" w:space="0" w:color="auto"/>
            </w:tcBorders>
          </w:tcPr>
          <w:p w14:paraId="3DEC8B7F"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36B06F5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9AD0FAA"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6F3EAE2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0E97A0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23997A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67B827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B49BE5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716F927"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7610AD5" w14:textId="77777777" w:rsidR="007F3E40" w:rsidRPr="000E1C87" w:rsidRDefault="007F3E40" w:rsidP="009F2E30">
            <w:pPr>
              <w:widowControl w:val="0"/>
              <w:ind w:firstLine="0"/>
              <w:rPr>
                <w:sz w:val="24"/>
                <w:szCs w:val="24"/>
              </w:rPr>
            </w:pPr>
          </w:p>
        </w:tc>
      </w:tr>
      <w:tr w:rsidR="007F3E40" w:rsidRPr="000E1C87" w14:paraId="63F1C339"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7FB208D" w14:textId="77777777" w:rsidR="007F3E40" w:rsidRPr="000E1C87" w:rsidRDefault="007F3E40" w:rsidP="009F2E30">
            <w:pPr>
              <w:widowControl w:val="0"/>
              <w:ind w:firstLine="0"/>
              <w:jc w:val="center"/>
              <w:rPr>
                <w:sz w:val="24"/>
                <w:szCs w:val="24"/>
              </w:rPr>
            </w:pPr>
            <w:r w:rsidRPr="000E1C87">
              <w:rPr>
                <w:sz w:val="24"/>
                <w:szCs w:val="24"/>
              </w:rPr>
              <w:t>08:П2:1</w:t>
            </w:r>
          </w:p>
        </w:tc>
        <w:tc>
          <w:tcPr>
            <w:tcW w:w="958" w:type="pct"/>
            <w:vMerge w:val="restart"/>
            <w:tcBorders>
              <w:top w:val="single" w:sz="4" w:space="0" w:color="auto"/>
              <w:left w:val="single" w:sz="4" w:space="0" w:color="auto"/>
              <w:bottom w:val="single" w:sz="4" w:space="0" w:color="auto"/>
              <w:right w:val="single" w:sz="4" w:space="0" w:color="auto"/>
            </w:tcBorders>
          </w:tcPr>
          <w:p w14:paraId="281CC267"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725AA29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A1C450A"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9913D84"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37BF67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CDB4C7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411DE4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C8A251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ABD9329"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45C36163" w14:textId="77777777" w:rsidR="007F3E40" w:rsidRPr="000E1C87" w:rsidRDefault="007F3E40" w:rsidP="009F2E30">
            <w:pPr>
              <w:widowControl w:val="0"/>
              <w:ind w:firstLine="0"/>
              <w:rPr>
                <w:sz w:val="24"/>
                <w:szCs w:val="24"/>
              </w:rPr>
            </w:pPr>
          </w:p>
        </w:tc>
      </w:tr>
      <w:tr w:rsidR="007F3E40" w:rsidRPr="000E1C87" w14:paraId="61BC83D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5AB3BD2" w14:textId="77777777" w:rsidR="007F3E40" w:rsidRPr="000E1C87" w:rsidRDefault="007F3E40" w:rsidP="009F2E30">
            <w:pPr>
              <w:widowControl w:val="0"/>
              <w:ind w:firstLine="0"/>
              <w:jc w:val="center"/>
              <w:rPr>
                <w:sz w:val="24"/>
                <w:szCs w:val="24"/>
              </w:rPr>
            </w:pPr>
            <w:r w:rsidRPr="000E1C87">
              <w:rPr>
                <w:sz w:val="24"/>
                <w:szCs w:val="24"/>
              </w:rPr>
              <w:t>08:П2:2</w:t>
            </w:r>
          </w:p>
        </w:tc>
        <w:tc>
          <w:tcPr>
            <w:tcW w:w="958" w:type="pct"/>
            <w:vMerge w:val="restart"/>
            <w:tcBorders>
              <w:top w:val="single" w:sz="4" w:space="0" w:color="auto"/>
              <w:left w:val="single" w:sz="4" w:space="0" w:color="auto"/>
              <w:bottom w:val="single" w:sz="4" w:space="0" w:color="auto"/>
              <w:right w:val="single" w:sz="4" w:space="0" w:color="auto"/>
            </w:tcBorders>
          </w:tcPr>
          <w:p w14:paraId="4522EC96"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67DB15B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ADD553D"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781BE8BD"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A46B24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81B69A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EB150F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37BBBAB"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CDB61EA"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7484332" w14:textId="77777777" w:rsidR="007F3E40" w:rsidRPr="000E1C87" w:rsidRDefault="007F3E40" w:rsidP="009F2E30">
            <w:pPr>
              <w:widowControl w:val="0"/>
              <w:ind w:firstLine="0"/>
              <w:rPr>
                <w:sz w:val="24"/>
                <w:szCs w:val="24"/>
              </w:rPr>
            </w:pPr>
          </w:p>
        </w:tc>
      </w:tr>
      <w:tr w:rsidR="007F3E40" w:rsidRPr="000E1C87" w14:paraId="4A00F62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5330558" w14:textId="77777777" w:rsidR="007F3E40" w:rsidRPr="000E1C87" w:rsidRDefault="007F3E40" w:rsidP="009F2E30">
            <w:pPr>
              <w:widowControl w:val="0"/>
              <w:ind w:firstLine="0"/>
              <w:jc w:val="center"/>
              <w:rPr>
                <w:sz w:val="24"/>
                <w:szCs w:val="24"/>
              </w:rPr>
            </w:pPr>
            <w:r w:rsidRPr="000E1C87">
              <w:rPr>
                <w:sz w:val="24"/>
                <w:szCs w:val="24"/>
              </w:rPr>
              <w:t>08:П3:1</w:t>
            </w:r>
          </w:p>
        </w:tc>
        <w:tc>
          <w:tcPr>
            <w:tcW w:w="958" w:type="pct"/>
            <w:vMerge w:val="restart"/>
            <w:tcBorders>
              <w:top w:val="single" w:sz="4" w:space="0" w:color="auto"/>
              <w:left w:val="single" w:sz="4" w:space="0" w:color="auto"/>
              <w:bottom w:val="single" w:sz="4" w:space="0" w:color="auto"/>
              <w:right w:val="single" w:sz="4" w:space="0" w:color="auto"/>
            </w:tcBorders>
          </w:tcPr>
          <w:p w14:paraId="7160E4D8"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2D38378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0B799C0"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7E9234C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C84CA5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1EF902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E7B0B0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162EEF9"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B76A1CB"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7129D2B1" w14:textId="77777777" w:rsidR="007F3E40" w:rsidRPr="000E1C87" w:rsidRDefault="007F3E40" w:rsidP="009F2E30">
            <w:pPr>
              <w:widowControl w:val="0"/>
              <w:ind w:firstLine="0"/>
              <w:rPr>
                <w:sz w:val="24"/>
                <w:szCs w:val="24"/>
              </w:rPr>
            </w:pPr>
          </w:p>
        </w:tc>
      </w:tr>
      <w:tr w:rsidR="007F3E40" w:rsidRPr="000E1C87" w14:paraId="2F9DA25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D540137" w14:textId="77777777" w:rsidR="007F3E40" w:rsidRPr="000E1C87" w:rsidRDefault="007F3E40" w:rsidP="009F2E30">
            <w:pPr>
              <w:widowControl w:val="0"/>
              <w:ind w:firstLine="0"/>
              <w:jc w:val="center"/>
              <w:rPr>
                <w:sz w:val="24"/>
                <w:szCs w:val="24"/>
              </w:rPr>
            </w:pPr>
            <w:r w:rsidRPr="000E1C87">
              <w:rPr>
                <w:sz w:val="24"/>
                <w:szCs w:val="24"/>
              </w:rPr>
              <w:t>08:П3:2</w:t>
            </w:r>
          </w:p>
        </w:tc>
        <w:tc>
          <w:tcPr>
            <w:tcW w:w="958" w:type="pct"/>
            <w:vMerge w:val="restart"/>
            <w:tcBorders>
              <w:top w:val="single" w:sz="4" w:space="0" w:color="auto"/>
              <w:left w:val="single" w:sz="4" w:space="0" w:color="auto"/>
              <w:bottom w:val="single" w:sz="4" w:space="0" w:color="auto"/>
              <w:right w:val="single" w:sz="4" w:space="0" w:color="auto"/>
            </w:tcBorders>
          </w:tcPr>
          <w:p w14:paraId="5ABF7412"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7DD4AF40"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3542CD9"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2F4971C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ECBBDE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D69203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506DF6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3B5A6C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ACBB56C"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23FBD29E" w14:textId="77777777" w:rsidR="007F3E40" w:rsidRPr="000E1C87" w:rsidRDefault="007F3E40" w:rsidP="009F2E30">
            <w:pPr>
              <w:widowControl w:val="0"/>
              <w:ind w:firstLine="0"/>
              <w:rPr>
                <w:sz w:val="24"/>
                <w:szCs w:val="24"/>
              </w:rPr>
            </w:pPr>
          </w:p>
        </w:tc>
      </w:tr>
      <w:tr w:rsidR="007F3E40" w:rsidRPr="000E1C87" w14:paraId="59FE257A"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9414433"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7E226FB" w14:textId="77777777" w:rsidR="007F3E40" w:rsidRPr="000E1C87" w:rsidRDefault="007F3E40" w:rsidP="009F2E30">
            <w:pPr>
              <w:widowControl w:val="0"/>
              <w:ind w:firstLine="0"/>
              <w:rPr>
                <w:sz w:val="24"/>
                <w:szCs w:val="24"/>
              </w:rPr>
            </w:pPr>
            <w:r w:rsidRPr="000E1C87">
              <w:rPr>
                <w:sz w:val="24"/>
                <w:szCs w:val="24"/>
              </w:rPr>
              <w:t>Коммунальные зоны</w:t>
            </w:r>
          </w:p>
        </w:tc>
      </w:tr>
      <w:tr w:rsidR="007F3E40" w:rsidRPr="000E1C87" w14:paraId="3703EE9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5F09F4D" w14:textId="77777777" w:rsidR="007F3E40" w:rsidRPr="000E1C87" w:rsidRDefault="007F3E40" w:rsidP="009F2E30">
            <w:pPr>
              <w:widowControl w:val="0"/>
              <w:ind w:firstLine="0"/>
              <w:jc w:val="center"/>
              <w:rPr>
                <w:sz w:val="24"/>
                <w:szCs w:val="24"/>
              </w:rPr>
            </w:pPr>
            <w:r w:rsidRPr="000E1C87">
              <w:rPr>
                <w:sz w:val="24"/>
                <w:szCs w:val="24"/>
              </w:rPr>
              <w:t>08:П0:1</w:t>
            </w:r>
          </w:p>
        </w:tc>
        <w:tc>
          <w:tcPr>
            <w:tcW w:w="958" w:type="pct"/>
            <w:vMerge w:val="restart"/>
            <w:tcBorders>
              <w:top w:val="single" w:sz="4" w:space="0" w:color="auto"/>
              <w:left w:val="single" w:sz="4" w:space="0" w:color="auto"/>
              <w:bottom w:val="single" w:sz="4" w:space="0" w:color="auto"/>
              <w:right w:val="single" w:sz="4" w:space="0" w:color="auto"/>
            </w:tcBorders>
          </w:tcPr>
          <w:p w14:paraId="7B1C089D" w14:textId="77777777" w:rsidR="007F3E40" w:rsidRPr="000E1C87" w:rsidRDefault="007F3E40" w:rsidP="009F2E30">
            <w:pPr>
              <w:widowControl w:val="0"/>
              <w:ind w:firstLine="0"/>
              <w:rPr>
                <w:sz w:val="24"/>
                <w:szCs w:val="24"/>
              </w:rPr>
            </w:pPr>
            <w:r w:rsidRPr="000E1C87">
              <w:rPr>
                <w:sz w:val="24"/>
                <w:szCs w:val="24"/>
              </w:rPr>
              <w:t>Коммунальная зона</w:t>
            </w:r>
          </w:p>
        </w:tc>
        <w:tc>
          <w:tcPr>
            <w:tcW w:w="863" w:type="pct"/>
            <w:tcBorders>
              <w:top w:val="single" w:sz="4" w:space="0" w:color="auto"/>
              <w:left w:val="nil"/>
              <w:bottom w:val="single" w:sz="4" w:space="0" w:color="auto"/>
              <w:right w:val="single" w:sz="4" w:space="0" w:color="auto"/>
            </w:tcBorders>
            <w:shd w:val="clear" w:color="auto" w:fill="auto"/>
          </w:tcPr>
          <w:p w14:paraId="7D835F59"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3EDE453"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85D1BE5"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D1E26E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CE40A5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36E7BE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0936EB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30BEFC6"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BFA51B9" w14:textId="77777777" w:rsidR="007F3E40" w:rsidRPr="000E1C87" w:rsidRDefault="007F3E40" w:rsidP="009F2E30">
            <w:pPr>
              <w:widowControl w:val="0"/>
              <w:ind w:firstLine="0"/>
              <w:rPr>
                <w:sz w:val="24"/>
                <w:szCs w:val="24"/>
              </w:rPr>
            </w:pPr>
          </w:p>
        </w:tc>
      </w:tr>
      <w:tr w:rsidR="007F3E40" w:rsidRPr="000E1C87" w14:paraId="76E721C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8C70B0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6FE5A9D" w14:textId="77777777" w:rsidR="007F3E40" w:rsidRPr="000E1C87" w:rsidRDefault="007F3E40" w:rsidP="009F2E30">
            <w:pPr>
              <w:widowControl w:val="0"/>
              <w:ind w:firstLine="0"/>
              <w:rPr>
                <w:sz w:val="24"/>
                <w:szCs w:val="24"/>
              </w:rPr>
            </w:pPr>
            <w:r w:rsidRPr="000E1C87">
              <w:rPr>
                <w:sz w:val="24"/>
                <w:szCs w:val="24"/>
              </w:rPr>
              <w:t>Зоны транспортной инфраструктуры</w:t>
            </w:r>
          </w:p>
        </w:tc>
      </w:tr>
      <w:tr w:rsidR="007F3E40" w:rsidRPr="000E1C87" w14:paraId="09DC163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C07F350" w14:textId="77777777" w:rsidR="007F3E40" w:rsidRPr="000E1C87" w:rsidRDefault="007F3E40" w:rsidP="009F2E30">
            <w:pPr>
              <w:widowControl w:val="0"/>
              <w:ind w:firstLine="0"/>
              <w:jc w:val="center"/>
              <w:rPr>
                <w:sz w:val="24"/>
                <w:szCs w:val="24"/>
              </w:rPr>
            </w:pPr>
            <w:r w:rsidRPr="000E1C87">
              <w:rPr>
                <w:sz w:val="24"/>
                <w:szCs w:val="24"/>
              </w:rPr>
              <w:t>08:И1:1</w:t>
            </w:r>
          </w:p>
        </w:tc>
        <w:tc>
          <w:tcPr>
            <w:tcW w:w="958" w:type="pct"/>
            <w:vMerge w:val="restart"/>
            <w:tcBorders>
              <w:top w:val="single" w:sz="4" w:space="0" w:color="auto"/>
              <w:left w:val="single" w:sz="4" w:space="0" w:color="auto"/>
              <w:bottom w:val="single" w:sz="4" w:space="0" w:color="auto"/>
              <w:right w:val="single" w:sz="4" w:space="0" w:color="auto"/>
            </w:tcBorders>
          </w:tcPr>
          <w:p w14:paraId="780E0F10"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4E64D23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CE0ABE6"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222F40F7"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143DC3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B4D886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876053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2B32B94"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E9BBEBB"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17F0F06A" w14:textId="77777777" w:rsidR="007F3E40" w:rsidRPr="000E1C87" w:rsidRDefault="007F3E40" w:rsidP="009F2E30">
            <w:pPr>
              <w:widowControl w:val="0"/>
              <w:ind w:firstLine="0"/>
              <w:rPr>
                <w:sz w:val="24"/>
                <w:szCs w:val="24"/>
              </w:rPr>
            </w:pPr>
          </w:p>
        </w:tc>
      </w:tr>
      <w:tr w:rsidR="007F3E40" w:rsidRPr="000E1C87" w14:paraId="4C2A52E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364DFCE" w14:textId="77777777" w:rsidR="007F3E40" w:rsidRPr="000E1C87" w:rsidRDefault="007F3E40" w:rsidP="009F2E30">
            <w:pPr>
              <w:widowControl w:val="0"/>
              <w:ind w:firstLine="0"/>
              <w:jc w:val="center"/>
              <w:rPr>
                <w:sz w:val="24"/>
                <w:szCs w:val="24"/>
              </w:rPr>
            </w:pPr>
            <w:r w:rsidRPr="000E1C87">
              <w:rPr>
                <w:sz w:val="24"/>
                <w:szCs w:val="24"/>
              </w:rPr>
              <w:t>08:И2</w:t>
            </w:r>
          </w:p>
        </w:tc>
        <w:tc>
          <w:tcPr>
            <w:tcW w:w="958" w:type="pct"/>
            <w:vMerge w:val="restart"/>
            <w:tcBorders>
              <w:top w:val="single" w:sz="4" w:space="0" w:color="auto"/>
              <w:left w:val="single" w:sz="4" w:space="0" w:color="auto"/>
              <w:bottom w:val="single" w:sz="4" w:space="0" w:color="auto"/>
              <w:right w:val="single" w:sz="4" w:space="0" w:color="auto"/>
            </w:tcBorders>
          </w:tcPr>
          <w:p w14:paraId="7FEAE542"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716A05E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B70F1D8"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06FAA23F" w14:textId="77777777" w:rsidR="007F3E40" w:rsidRDefault="007F3E40" w:rsidP="009F2E30">
            <w:pPr>
              <w:widowControl w:val="0"/>
              <w:ind w:firstLine="0"/>
              <w:rPr>
                <w:sz w:val="24"/>
                <w:szCs w:val="24"/>
              </w:rPr>
            </w:pPr>
            <w:r>
              <w:rPr>
                <w:sz w:val="24"/>
                <w:szCs w:val="24"/>
              </w:rPr>
              <w:t>Объекты регионального значения:</w:t>
            </w:r>
          </w:p>
          <w:p w14:paraId="582EF5E5" w14:textId="446C69CB" w:rsidR="007F3E40" w:rsidRDefault="007F3E40" w:rsidP="009F2E30">
            <w:pPr>
              <w:widowControl w:val="0"/>
              <w:ind w:firstLine="0"/>
              <w:rPr>
                <w:sz w:val="24"/>
                <w:szCs w:val="24"/>
              </w:rPr>
            </w:pPr>
            <w:r>
              <w:rPr>
                <w:sz w:val="24"/>
                <w:szCs w:val="24"/>
              </w:rPr>
              <w:t xml:space="preserve">1. Транспортная развязка в створе планируемой магистральной улицы в </w:t>
            </w:r>
            <w:r w:rsidR="00CD004B">
              <w:rPr>
                <w:sz w:val="24"/>
                <w:szCs w:val="24"/>
              </w:rPr>
              <w:t>городском поселке</w:t>
            </w:r>
            <w:r>
              <w:rPr>
                <w:sz w:val="24"/>
                <w:szCs w:val="24"/>
              </w:rPr>
              <w:t xml:space="preserve"> Янино-1.</w:t>
            </w:r>
          </w:p>
          <w:p w14:paraId="1C9C3613" w14:textId="11C0618B" w:rsidR="007F3E40" w:rsidRDefault="007F3E40" w:rsidP="009F2E30">
            <w:pPr>
              <w:widowControl w:val="0"/>
              <w:ind w:firstLine="0"/>
              <w:rPr>
                <w:sz w:val="24"/>
                <w:szCs w:val="24"/>
              </w:rPr>
            </w:pPr>
            <w:r>
              <w:rPr>
                <w:sz w:val="24"/>
                <w:szCs w:val="24"/>
              </w:rPr>
              <w:t xml:space="preserve">2. Транспортная развязка в створе планируемой магистральной улицы в </w:t>
            </w:r>
            <w:r w:rsidR="00CD004B">
              <w:rPr>
                <w:sz w:val="24"/>
                <w:szCs w:val="24"/>
              </w:rPr>
              <w:t>городском поселке</w:t>
            </w:r>
            <w:r>
              <w:rPr>
                <w:sz w:val="24"/>
                <w:szCs w:val="24"/>
              </w:rPr>
              <w:t xml:space="preserve"> Янино-1.</w:t>
            </w:r>
          </w:p>
          <w:p w14:paraId="2FD32F40" w14:textId="0CB05E4E" w:rsidR="007F3E40" w:rsidRDefault="007F3E40" w:rsidP="009F2E30">
            <w:pPr>
              <w:widowControl w:val="0"/>
              <w:ind w:firstLine="0"/>
              <w:rPr>
                <w:sz w:val="24"/>
                <w:szCs w:val="24"/>
              </w:rPr>
            </w:pPr>
            <w:r>
              <w:rPr>
                <w:sz w:val="24"/>
                <w:szCs w:val="24"/>
              </w:rPr>
              <w:t xml:space="preserve">3. Транспортная развязка в створе планируемой магистральной улицы в </w:t>
            </w:r>
            <w:r w:rsidR="00CD004B">
              <w:rPr>
                <w:sz w:val="24"/>
                <w:szCs w:val="24"/>
              </w:rPr>
              <w:t>городском поселке</w:t>
            </w:r>
            <w:r>
              <w:rPr>
                <w:sz w:val="24"/>
                <w:szCs w:val="24"/>
              </w:rPr>
              <w:t xml:space="preserve"> Янино-1.</w:t>
            </w:r>
          </w:p>
          <w:p w14:paraId="53C87481" w14:textId="77777777" w:rsidR="007F3E40" w:rsidRPr="000E1C87" w:rsidRDefault="007F3E40" w:rsidP="009F2E30">
            <w:pPr>
              <w:widowControl w:val="0"/>
              <w:ind w:firstLine="0"/>
              <w:rPr>
                <w:sz w:val="24"/>
                <w:szCs w:val="24"/>
              </w:rPr>
            </w:pPr>
            <w:r>
              <w:rPr>
                <w:sz w:val="24"/>
                <w:szCs w:val="24"/>
              </w:rPr>
              <w:t xml:space="preserve">4. </w:t>
            </w:r>
            <w:r w:rsidRPr="008B7031">
              <w:rPr>
                <w:sz w:val="24"/>
                <w:szCs w:val="24"/>
              </w:rPr>
              <w:t>Транспортная развязка в разных уровнях на пересечении автомобильной дороги в створе продолжения улиц Фаянсовой и Зольной, подъезда к г. Всеволожск и автомобильной дороги Санкт-Петербург – Колтуши</w:t>
            </w:r>
            <w:r>
              <w:rPr>
                <w:sz w:val="24"/>
                <w:szCs w:val="24"/>
              </w:rPr>
              <w:t>.</w:t>
            </w:r>
          </w:p>
        </w:tc>
      </w:tr>
      <w:tr w:rsidR="007F3E40" w:rsidRPr="000E1C87" w14:paraId="57E99C5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EBC34AE"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53D9DD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7DE69B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A8AC5C1"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38D17E5E" w14:textId="77777777" w:rsidR="007F3E40" w:rsidRPr="000E1C87" w:rsidRDefault="007F3E40" w:rsidP="009F2E30">
            <w:pPr>
              <w:widowControl w:val="0"/>
              <w:ind w:firstLine="0"/>
              <w:rPr>
                <w:sz w:val="24"/>
                <w:szCs w:val="24"/>
              </w:rPr>
            </w:pPr>
          </w:p>
        </w:tc>
      </w:tr>
      <w:tr w:rsidR="007F3E40" w:rsidRPr="000E1C87" w14:paraId="177F4C33"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82068D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E61C2E9" w14:textId="77777777" w:rsidR="007F3E40" w:rsidRPr="000E1C87" w:rsidRDefault="007F3E40" w:rsidP="009F2E30">
            <w:pPr>
              <w:widowControl w:val="0"/>
              <w:ind w:firstLine="0"/>
              <w:rPr>
                <w:sz w:val="24"/>
                <w:szCs w:val="24"/>
              </w:rPr>
            </w:pPr>
            <w:r w:rsidRPr="000E1C87">
              <w:rPr>
                <w:sz w:val="24"/>
                <w:szCs w:val="24"/>
              </w:rPr>
              <w:t>Зоны рекреационного назначения. Зоны особо охраняемых природных территорий</w:t>
            </w:r>
          </w:p>
        </w:tc>
      </w:tr>
      <w:tr w:rsidR="007F3E40" w:rsidRPr="000E1C87" w14:paraId="603BA920"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99AF50E"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8B7DA3A" w14:textId="77777777" w:rsidR="007F3E40" w:rsidRPr="000E1C87" w:rsidRDefault="007F3E40" w:rsidP="009F2E30">
            <w:pPr>
              <w:widowControl w:val="0"/>
              <w:ind w:firstLine="0"/>
              <w:rPr>
                <w:sz w:val="24"/>
                <w:szCs w:val="24"/>
              </w:rPr>
            </w:pPr>
            <w:r w:rsidRPr="000E1C87">
              <w:rPr>
                <w:sz w:val="24"/>
                <w:szCs w:val="24"/>
              </w:rPr>
              <w:t>Зоны озелененных территорий общего пользования (лесопарки, парки, сады, скверы, бульвары, городские леса)</w:t>
            </w:r>
          </w:p>
        </w:tc>
      </w:tr>
      <w:tr w:rsidR="007F3E40" w:rsidRPr="000E1C87" w14:paraId="0218F26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BD42A75" w14:textId="77777777" w:rsidR="007F3E40" w:rsidRPr="000E1C87" w:rsidRDefault="007F3E40" w:rsidP="009F2E30">
            <w:pPr>
              <w:widowControl w:val="0"/>
              <w:ind w:firstLine="0"/>
              <w:jc w:val="center"/>
              <w:rPr>
                <w:sz w:val="24"/>
                <w:szCs w:val="24"/>
              </w:rPr>
            </w:pPr>
            <w:r w:rsidRPr="000E1C87">
              <w:rPr>
                <w:sz w:val="24"/>
                <w:szCs w:val="24"/>
              </w:rPr>
              <w:t>08:Р2:1</w:t>
            </w:r>
          </w:p>
        </w:tc>
        <w:tc>
          <w:tcPr>
            <w:tcW w:w="958" w:type="pct"/>
            <w:vMerge w:val="restart"/>
            <w:tcBorders>
              <w:top w:val="single" w:sz="4" w:space="0" w:color="auto"/>
              <w:left w:val="single" w:sz="4" w:space="0" w:color="auto"/>
              <w:bottom w:val="single" w:sz="4" w:space="0" w:color="auto"/>
              <w:right w:val="single" w:sz="4" w:space="0" w:color="auto"/>
            </w:tcBorders>
          </w:tcPr>
          <w:p w14:paraId="456DB1AE" w14:textId="77777777" w:rsidR="007F3E40" w:rsidRPr="000E1C87" w:rsidRDefault="007F3E40" w:rsidP="009F2E30">
            <w:pPr>
              <w:widowControl w:val="0"/>
              <w:ind w:firstLine="0"/>
              <w:rPr>
                <w:sz w:val="24"/>
                <w:szCs w:val="24"/>
              </w:rPr>
            </w:pPr>
            <w:r w:rsidRPr="000E1C87">
              <w:rPr>
                <w:sz w:val="24"/>
                <w:szCs w:val="24"/>
              </w:rPr>
              <w:t>Зона озелененных территорий общего пользования</w:t>
            </w:r>
          </w:p>
        </w:tc>
        <w:tc>
          <w:tcPr>
            <w:tcW w:w="863" w:type="pct"/>
            <w:tcBorders>
              <w:top w:val="single" w:sz="4" w:space="0" w:color="auto"/>
              <w:left w:val="nil"/>
              <w:bottom w:val="single" w:sz="4" w:space="0" w:color="auto"/>
              <w:right w:val="single" w:sz="4" w:space="0" w:color="auto"/>
            </w:tcBorders>
            <w:shd w:val="clear" w:color="auto" w:fill="auto"/>
          </w:tcPr>
          <w:p w14:paraId="1C463EB3"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DE00E60" w14:textId="77777777" w:rsidR="007F3E40" w:rsidRPr="000E1C87" w:rsidRDefault="007F3E40" w:rsidP="009F2E30">
            <w:pPr>
              <w:widowControl w:val="0"/>
              <w:ind w:firstLine="0"/>
              <w:jc w:val="center"/>
              <w:rPr>
                <w:sz w:val="24"/>
                <w:szCs w:val="24"/>
              </w:rPr>
            </w:pPr>
            <w:r w:rsidRPr="000E1C87">
              <w:rPr>
                <w:sz w:val="24"/>
                <w:szCs w:val="24"/>
              </w:rPr>
              <w:t>1</w:t>
            </w:r>
          </w:p>
        </w:tc>
        <w:tc>
          <w:tcPr>
            <w:tcW w:w="1704" w:type="pct"/>
            <w:vMerge w:val="restart"/>
            <w:tcBorders>
              <w:top w:val="single" w:sz="4" w:space="0" w:color="auto"/>
              <w:left w:val="single" w:sz="4" w:space="0" w:color="auto"/>
              <w:bottom w:val="single" w:sz="4" w:space="0" w:color="auto"/>
              <w:right w:val="single" w:sz="4" w:space="0" w:color="auto"/>
            </w:tcBorders>
          </w:tcPr>
          <w:p w14:paraId="27945F4E"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FEF18C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219173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79B733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1A0E41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45B4D01" w14:textId="77777777" w:rsidR="007F3E40" w:rsidRPr="000E1C87" w:rsidRDefault="007F3E40" w:rsidP="009F2E30">
            <w:pPr>
              <w:widowControl w:val="0"/>
              <w:ind w:firstLine="0"/>
              <w:jc w:val="center"/>
              <w:rPr>
                <w:sz w:val="24"/>
                <w:szCs w:val="24"/>
              </w:rPr>
            </w:pPr>
            <w:r w:rsidRPr="000E1C87">
              <w:rPr>
                <w:sz w:val="24"/>
                <w:szCs w:val="24"/>
              </w:rPr>
              <w:t>0,15</w:t>
            </w:r>
          </w:p>
        </w:tc>
        <w:tc>
          <w:tcPr>
            <w:tcW w:w="1704" w:type="pct"/>
            <w:vMerge/>
            <w:tcBorders>
              <w:top w:val="single" w:sz="4" w:space="0" w:color="auto"/>
              <w:left w:val="single" w:sz="4" w:space="0" w:color="auto"/>
              <w:bottom w:val="single" w:sz="4" w:space="0" w:color="auto"/>
              <w:right w:val="single" w:sz="4" w:space="0" w:color="auto"/>
            </w:tcBorders>
          </w:tcPr>
          <w:p w14:paraId="5DA5E27F" w14:textId="77777777" w:rsidR="007F3E40" w:rsidRPr="000E1C87" w:rsidRDefault="007F3E40" w:rsidP="009F2E30">
            <w:pPr>
              <w:widowControl w:val="0"/>
              <w:ind w:firstLine="0"/>
              <w:rPr>
                <w:sz w:val="24"/>
                <w:szCs w:val="24"/>
              </w:rPr>
            </w:pPr>
          </w:p>
        </w:tc>
      </w:tr>
      <w:tr w:rsidR="007F3E40" w:rsidRPr="000E1C87" w14:paraId="2439C55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29545D5"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3A4CC2D" w14:textId="77777777" w:rsidR="007F3E40" w:rsidRPr="000E1C87" w:rsidRDefault="007F3E40" w:rsidP="009F2E30">
            <w:pPr>
              <w:widowControl w:val="0"/>
              <w:ind w:firstLine="0"/>
              <w:rPr>
                <w:sz w:val="24"/>
                <w:szCs w:val="24"/>
              </w:rPr>
            </w:pPr>
            <w:r w:rsidRPr="000E1C87">
              <w:rPr>
                <w:sz w:val="24"/>
                <w:szCs w:val="24"/>
              </w:rPr>
              <w:t>Зоны специального назначения</w:t>
            </w:r>
          </w:p>
        </w:tc>
      </w:tr>
      <w:tr w:rsidR="007F3E40" w:rsidRPr="000E1C87" w14:paraId="0E5C8462"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754A97E"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65F72F85" w14:textId="77777777" w:rsidR="007F3E40" w:rsidRPr="000E1C87" w:rsidRDefault="007F3E40" w:rsidP="009F2E30">
            <w:pPr>
              <w:widowControl w:val="0"/>
              <w:ind w:firstLine="0"/>
              <w:rPr>
                <w:sz w:val="24"/>
                <w:szCs w:val="24"/>
              </w:rPr>
            </w:pPr>
            <w:r w:rsidRPr="000E1C87">
              <w:rPr>
                <w:sz w:val="24"/>
                <w:szCs w:val="24"/>
              </w:rPr>
              <w:t>Зоны режимных территорий</w:t>
            </w:r>
          </w:p>
        </w:tc>
        <w:tc>
          <w:tcPr>
            <w:tcW w:w="863" w:type="pct"/>
            <w:tcBorders>
              <w:top w:val="single" w:sz="4" w:space="0" w:color="auto"/>
              <w:left w:val="nil"/>
              <w:bottom w:val="single" w:sz="4" w:space="0" w:color="auto"/>
              <w:right w:val="single" w:sz="4" w:space="0" w:color="auto"/>
            </w:tcBorders>
            <w:shd w:val="clear" w:color="auto" w:fill="auto"/>
          </w:tcPr>
          <w:p w14:paraId="56E6FEF8"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76D06162"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3334DF05" w14:textId="77777777" w:rsidR="007F3E40" w:rsidRPr="000E1C87" w:rsidRDefault="007F3E40" w:rsidP="009F2E30">
            <w:pPr>
              <w:widowControl w:val="0"/>
              <w:ind w:firstLine="0"/>
              <w:rPr>
                <w:sz w:val="24"/>
                <w:szCs w:val="24"/>
              </w:rPr>
            </w:pPr>
          </w:p>
        </w:tc>
      </w:tr>
      <w:tr w:rsidR="007F3E40" w:rsidRPr="000E1C87" w14:paraId="4F2BA29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E4F549C" w14:textId="77777777" w:rsidR="007F3E40" w:rsidRPr="000E1C87" w:rsidRDefault="007F3E40" w:rsidP="009F2E30">
            <w:pPr>
              <w:widowControl w:val="0"/>
              <w:ind w:firstLine="0"/>
              <w:jc w:val="center"/>
              <w:rPr>
                <w:sz w:val="24"/>
                <w:szCs w:val="24"/>
              </w:rPr>
            </w:pPr>
            <w:r w:rsidRPr="000E1C87">
              <w:rPr>
                <w:sz w:val="24"/>
                <w:szCs w:val="24"/>
              </w:rPr>
              <w:t>08:К1:1</w:t>
            </w:r>
          </w:p>
        </w:tc>
        <w:tc>
          <w:tcPr>
            <w:tcW w:w="958" w:type="pct"/>
            <w:vMerge w:val="restart"/>
            <w:tcBorders>
              <w:top w:val="single" w:sz="4" w:space="0" w:color="auto"/>
              <w:left w:val="single" w:sz="4" w:space="0" w:color="auto"/>
              <w:bottom w:val="single" w:sz="4" w:space="0" w:color="auto"/>
              <w:right w:val="single" w:sz="4" w:space="0" w:color="auto"/>
            </w:tcBorders>
          </w:tcPr>
          <w:p w14:paraId="146D9035" w14:textId="77777777" w:rsidR="007F3E40" w:rsidRPr="000E1C87" w:rsidRDefault="007F3E40" w:rsidP="009F2E30">
            <w:pPr>
              <w:widowControl w:val="0"/>
              <w:ind w:firstLine="0"/>
              <w:rPr>
                <w:sz w:val="24"/>
                <w:szCs w:val="24"/>
              </w:rPr>
            </w:pPr>
            <w:r w:rsidRPr="000E1C87">
              <w:rPr>
                <w:sz w:val="24"/>
                <w:szCs w:val="24"/>
              </w:rPr>
              <w:t>Зона режимных территорий</w:t>
            </w:r>
          </w:p>
        </w:tc>
        <w:tc>
          <w:tcPr>
            <w:tcW w:w="863" w:type="pct"/>
            <w:tcBorders>
              <w:top w:val="single" w:sz="4" w:space="0" w:color="auto"/>
              <w:left w:val="nil"/>
              <w:bottom w:val="single" w:sz="4" w:space="0" w:color="auto"/>
              <w:right w:val="single" w:sz="4" w:space="0" w:color="auto"/>
            </w:tcBorders>
            <w:shd w:val="clear" w:color="auto" w:fill="auto"/>
          </w:tcPr>
          <w:p w14:paraId="4A42092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267384C"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2CE7AEDA"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0A52C9A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80A041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134C339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D63C8A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28165DC1"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7D1784E9" w14:textId="77777777" w:rsidR="007F3E40" w:rsidRPr="000E1C87" w:rsidRDefault="007F3E40" w:rsidP="009F2E30">
            <w:pPr>
              <w:widowControl w:val="0"/>
              <w:ind w:firstLine="0"/>
              <w:rPr>
                <w:sz w:val="24"/>
                <w:szCs w:val="24"/>
              </w:rPr>
            </w:pPr>
          </w:p>
        </w:tc>
      </w:tr>
      <w:tr w:rsidR="007F3E40" w:rsidRPr="000E1C87" w14:paraId="7B637474"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50E811B"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387BAB32" w14:textId="77777777" w:rsidR="007F3E40" w:rsidRPr="000E1C87" w:rsidRDefault="007F3E40" w:rsidP="009F2E30">
            <w:pPr>
              <w:widowControl w:val="0"/>
              <w:ind w:firstLine="0"/>
              <w:rPr>
                <w:sz w:val="24"/>
                <w:szCs w:val="24"/>
              </w:rPr>
            </w:pPr>
            <w:r w:rsidRPr="000E1C87">
              <w:rPr>
                <w:sz w:val="24"/>
                <w:szCs w:val="24"/>
              </w:rPr>
              <w:t>Зоны специального назначения</w:t>
            </w:r>
          </w:p>
        </w:tc>
      </w:tr>
      <w:tr w:rsidR="007F3E40" w:rsidRPr="000E1C87" w14:paraId="4FFDF217"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3177776F" w14:textId="77777777" w:rsidR="007F3E40" w:rsidRPr="000E1C87" w:rsidRDefault="007F3E40" w:rsidP="009F2E30">
            <w:pPr>
              <w:widowControl w:val="0"/>
              <w:ind w:firstLine="0"/>
              <w:jc w:val="center"/>
              <w:rPr>
                <w:sz w:val="24"/>
                <w:szCs w:val="24"/>
              </w:rPr>
            </w:pPr>
            <w:r w:rsidRPr="000E1C87">
              <w:rPr>
                <w:sz w:val="24"/>
                <w:szCs w:val="24"/>
              </w:rPr>
              <w:t>08:К2</w:t>
            </w:r>
          </w:p>
        </w:tc>
        <w:tc>
          <w:tcPr>
            <w:tcW w:w="958" w:type="pct"/>
            <w:vMerge w:val="restart"/>
            <w:tcBorders>
              <w:top w:val="single" w:sz="4" w:space="0" w:color="auto"/>
              <w:left w:val="single" w:sz="4" w:space="0" w:color="auto"/>
              <w:bottom w:val="single" w:sz="4" w:space="0" w:color="auto"/>
              <w:right w:val="single" w:sz="4" w:space="0" w:color="auto"/>
            </w:tcBorders>
          </w:tcPr>
          <w:p w14:paraId="4F2DA960" w14:textId="77777777" w:rsidR="007F3E40" w:rsidRPr="000E1C87" w:rsidRDefault="007F3E40" w:rsidP="009F2E30">
            <w:pPr>
              <w:widowControl w:val="0"/>
              <w:ind w:firstLine="0"/>
              <w:rPr>
                <w:sz w:val="24"/>
                <w:szCs w:val="24"/>
              </w:rPr>
            </w:pPr>
            <w:r w:rsidRPr="000E1C87">
              <w:rPr>
                <w:sz w:val="24"/>
                <w:szCs w:val="24"/>
              </w:rPr>
              <w:t>Зона специального назначения</w:t>
            </w:r>
          </w:p>
        </w:tc>
        <w:tc>
          <w:tcPr>
            <w:tcW w:w="863" w:type="pct"/>
            <w:tcBorders>
              <w:top w:val="single" w:sz="4" w:space="0" w:color="auto"/>
              <w:left w:val="nil"/>
              <w:bottom w:val="single" w:sz="4" w:space="0" w:color="auto"/>
              <w:right w:val="single" w:sz="4" w:space="0" w:color="auto"/>
            </w:tcBorders>
            <w:shd w:val="clear" w:color="auto" w:fill="auto"/>
          </w:tcPr>
          <w:p w14:paraId="25C7AFB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8AD42F7" w14:textId="77777777" w:rsidR="007F3E40" w:rsidRPr="000E1C87" w:rsidRDefault="007F3E40" w:rsidP="009F2E30">
            <w:pPr>
              <w:widowControl w:val="0"/>
              <w:ind w:firstLine="0"/>
              <w:jc w:val="center"/>
              <w:rPr>
                <w:sz w:val="24"/>
                <w:szCs w:val="24"/>
              </w:rPr>
            </w:pPr>
            <w:r w:rsidRPr="000E1C87">
              <w:rPr>
                <w:sz w:val="24"/>
                <w:szCs w:val="24"/>
              </w:rPr>
              <w:t>0</w:t>
            </w:r>
          </w:p>
        </w:tc>
        <w:tc>
          <w:tcPr>
            <w:tcW w:w="1704" w:type="pct"/>
            <w:vMerge w:val="restart"/>
            <w:tcBorders>
              <w:top w:val="single" w:sz="4" w:space="0" w:color="auto"/>
              <w:left w:val="single" w:sz="4" w:space="0" w:color="auto"/>
              <w:bottom w:val="single" w:sz="4" w:space="0" w:color="auto"/>
              <w:right w:val="single" w:sz="4" w:space="0" w:color="auto"/>
            </w:tcBorders>
          </w:tcPr>
          <w:p w14:paraId="29EEFA1D"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55484FE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C3D481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603EEEE"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FF1E00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0D2B3B0B" w14:textId="77777777" w:rsidR="007F3E40" w:rsidRPr="000E1C87" w:rsidRDefault="007F3E40" w:rsidP="009F2E30">
            <w:pPr>
              <w:widowControl w:val="0"/>
              <w:ind w:firstLine="0"/>
              <w:jc w:val="center"/>
              <w:rPr>
                <w:sz w:val="24"/>
                <w:szCs w:val="24"/>
              </w:rPr>
            </w:pPr>
            <w:r w:rsidRPr="000E1C87">
              <w:rPr>
                <w:sz w:val="24"/>
                <w:szCs w:val="24"/>
              </w:rPr>
              <w:t>0</w:t>
            </w:r>
          </w:p>
        </w:tc>
        <w:tc>
          <w:tcPr>
            <w:tcW w:w="1704" w:type="pct"/>
            <w:vMerge/>
            <w:tcBorders>
              <w:top w:val="single" w:sz="4" w:space="0" w:color="auto"/>
              <w:left w:val="single" w:sz="4" w:space="0" w:color="auto"/>
              <w:bottom w:val="single" w:sz="4" w:space="0" w:color="auto"/>
              <w:right w:val="single" w:sz="4" w:space="0" w:color="auto"/>
            </w:tcBorders>
          </w:tcPr>
          <w:p w14:paraId="4E84BCB5" w14:textId="77777777" w:rsidR="007F3E40" w:rsidRPr="000E1C87" w:rsidRDefault="007F3E40" w:rsidP="009F2E30">
            <w:pPr>
              <w:widowControl w:val="0"/>
              <w:ind w:firstLine="0"/>
              <w:rPr>
                <w:sz w:val="24"/>
                <w:szCs w:val="24"/>
              </w:rPr>
            </w:pPr>
          </w:p>
        </w:tc>
      </w:tr>
      <w:tr w:rsidR="007F3E40" w:rsidRPr="000E1C87" w14:paraId="3621BD30"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22F580B" w14:textId="77777777" w:rsidR="007F3E40" w:rsidRPr="000E1C87" w:rsidRDefault="007F3E40" w:rsidP="009F2E30">
            <w:pPr>
              <w:widowControl w:val="0"/>
              <w:ind w:firstLine="0"/>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7D517E20" w14:textId="77777777" w:rsidR="007F3E40" w:rsidRPr="000E1C87" w:rsidRDefault="007F3E40" w:rsidP="009F2E30">
            <w:pPr>
              <w:widowControl w:val="0"/>
              <w:ind w:firstLine="0"/>
              <w:rPr>
                <w:sz w:val="24"/>
                <w:szCs w:val="24"/>
              </w:rPr>
            </w:pPr>
            <w:r w:rsidRPr="000E1C87">
              <w:rPr>
                <w:sz w:val="24"/>
                <w:szCs w:val="24"/>
              </w:rPr>
              <w:t>Деревня Янино-2</w:t>
            </w:r>
          </w:p>
        </w:tc>
        <w:tc>
          <w:tcPr>
            <w:tcW w:w="863" w:type="pct"/>
            <w:tcBorders>
              <w:top w:val="single" w:sz="4" w:space="0" w:color="auto"/>
              <w:left w:val="nil"/>
              <w:bottom w:val="single" w:sz="4" w:space="0" w:color="auto"/>
              <w:right w:val="single" w:sz="4" w:space="0" w:color="auto"/>
            </w:tcBorders>
            <w:shd w:val="clear" w:color="auto" w:fill="auto"/>
          </w:tcPr>
          <w:p w14:paraId="3A60938D"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260960DD"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50D5D38E" w14:textId="77777777" w:rsidR="007F3E40" w:rsidRPr="000E1C87" w:rsidRDefault="007F3E40" w:rsidP="009F2E30">
            <w:pPr>
              <w:widowControl w:val="0"/>
              <w:ind w:firstLine="0"/>
              <w:rPr>
                <w:sz w:val="24"/>
                <w:szCs w:val="24"/>
              </w:rPr>
            </w:pPr>
          </w:p>
        </w:tc>
      </w:tr>
      <w:tr w:rsidR="007F3E40" w:rsidRPr="000E1C87" w14:paraId="467093B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763A2AB"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546457DB" w14:textId="77777777" w:rsidR="007F3E40" w:rsidRPr="000E1C87" w:rsidRDefault="007F3E40" w:rsidP="009F2E30">
            <w:pPr>
              <w:widowControl w:val="0"/>
              <w:ind w:firstLine="0"/>
              <w:rPr>
                <w:sz w:val="24"/>
                <w:szCs w:val="24"/>
              </w:rPr>
            </w:pPr>
            <w:r w:rsidRPr="000E1C87">
              <w:rPr>
                <w:sz w:val="24"/>
                <w:szCs w:val="24"/>
              </w:rPr>
              <w:t>Жилые зоны</w:t>
            </w:r>
          </w:p>
        </w:tc>
        <w:tc>
          <w:tcPr>
            <w:tcW w:w="863" w:type="pct"/>
            <w:tcBorders>
              <w:top w:val="single" w:sz="4" w:space="0" w:color="auto"/>
              <w:left w:val="nil"/>
              <w:bottom w:val="single" w:sz="4" w:space="0" w:color="auto"/>
              <w:right w:val="single" w:sz="4" w:space="0" w:color="auto"/>
            </w:tcBorders>
            <w:shd w:val="clear" w:color="auto" w:fill="auto"/>
          </w:tcPr>
          <w:p w14:paraId="288B4F51"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036E9957"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44FD59F3" w14:textId="77777777" w:rsidR="007F3E40" w:rsidRPr="000E1C87" w:rsidRDefault="007F3E40" w:rsidP="009F2E30">
            <w:pPr>
              <w:widowControl w:val="0"/>
              <w:ind w:firstLine="0"/>
              <w:rPr>
                <w:sz w:val="24"/>
                <w:szCs w:val="24"/>
              </w:rPr>
            </w:pPr>
          </w:p>
        </w:tc>
      </w:tr>
      <w:tr w:rsidR="007F3E40" w:rsidRPr="000E1C87" w14:paraId="5C431A96"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7DFEEE1"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4DC234E" w14:textId="77777777" w:rsidR="007F3E40" w:rsidRPr="000E1C87" w:rsidRDefault="007F3E40" w:rsidP="009F2E30">
            <w:pPr>
              <w:widowControl w:val="0"/>
              <w:ind w:firstLine="0"/>
              <w:rPr>
                <w:sz w:val="24"/>
                <w:szCs w:val="24"/>
              </w:rPr>
            </w:pPr>
            <w:r w:rsidRPr="000E1C87">
              <w:rPr>
                <w:sz w:val="24"/>
                <w:szCs w:val="24"/>
              </w:rPr>
              <w:t>Зоны застройки индивидуальными жилыми домами</w:t>
            </w:r>
          </w:p>
        </w:tc>
      </w:tr>
      <w:tr w:rsidR="007F3E40" w:rsidRPr="000E1C87" w14:paraId="70FB661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55FCFA0" w14:textId="77777777" w:rsidR="007F3E40" w:rsidRPr="000E1C87" w:rsidRDefault="007F3E40" w:rsidP="009F2E30">
            <w:pPr>
              <w:widowControl w:val="0"/>
              <w:ind w:firstLine="0"/>
              <w:jc w:val="center"/>
              <w:rPr>
                <w:sz w:val="24"/>
                <w:szCs w:val="24"/>
              </w:rPr>
            </w:pPr>
            <w:r w:rsidRPr="000E1C87">
              <w:rPr>
                <w:sz w:val="24"/>
                <w:szCs w:val="24"/>
              </w:rPr>
              <w:t>09:Ж1:1</w:t>
            </w:r>
          </w:p>
        </w:tc>
        <w:tc>
          <w:tcPr>
            <w:tcW w:w="958" w:type="pct"/>
            <w:vMerge w:val="restart"/>
            <w:tcBorders>
              <w:top w:val="single" w:sz="4" w:space="0" w:color="auto"/>
              <w:left w:val="single" w:sz="4" w:space="0" w:color="auto"/>
              <w:bottom w:val="single" w:sz="4" w:space="0" w:color="auto"/>
              <w:right w:val="single" w:sz="4" w:space="0" w:color="auto"/>
            </w:tcBorders>
          </w:tcPr>
          <w:p w14:paraId="17ACEC84" w14:textId="77777777" w:rsidR="007F3E40" w:rsidRPr="000E1C87" w:rsidRDefault="007F3E40" w:rsidP="009F2E30">
            <w:pPr>
              <w:widowControl w:val="0"/>
              <w:ind w:firstLine="0"/>
              <w:rPr>
                <w:sz w:val="24"/>
                <w:szCs w:val="24"/>
              </w:rPr>
            </w:pPr>
            <w:r w:rsidRPr="000E1C87">
              <w:rPr>
                <w:sz w:val="24"/>
                <w:szCs w:val="24"/>
              </w:rPr>
              <w:t>Зона застройки индивидуальными жилыми домами</w:t>
            </w:r>
          </w:p>
        </w:tc>
        <w:tc>
          <w:tcPr>
            <w:tcW w:w="863" w:type="pct"/>
            <w:tcBorders>
              <w:top w:val="single" w:sz="4" w:space="0" w:color="auto"/>
              <w:left w:val="nil"/>
              <w:bottom w:val="single" w:sz="4" w:space="0" w:color="auto"/>
              <w:right w:val="single" w:sz="4" w:space="0" w:color="auto"/>
            </w:tcBorders>
            <w:shd w:val="clear" w:color="auto" w:fill="auto"/>
          </w:tcPr>
          <w:p w14:paraId="5FFA510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1045C68"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3F59BED9"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7FFF079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78889B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C176FEB"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A2D66C2"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7ACBF8E4" w14:textId="6A6DD23D" w:rsidR="007F3E40" w:rsidRPr="000E1C87" w:rsidRDefault="007F3E40" w:rsidP="009F2E30">
            <w:pPr>
              <w:widowControl w:val="0"/>
              <w:ind w:firstLine="0"/>
              <w:jc w:val="center"/>
              <w:rPr>
                <w:sz w:val="24"/>
                <w:szCs w:val="24"/>
              </w:rPr>
            </w:pPr>
            <w:r>
              <w:rPr>
                <w:sz w:val="24"/>
                <w:szCs w:val="24"/>
              </w:rPr>
              <w:t xml:space="preserve">22,50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7E18298D" w14:textId="77777777" w:rsidR="007F3E40" w:rsidRPr="000E1C87" w:rsidRDefault="007F3E40" w:rsidP="009F2E30">
            <w:pPr>
              <w:widowControl w:val="0"/>
              <w:ind w:firstLine="0"/>
              <w:rPr>
                <w:sz w:val="24"/>
                <w:szCs w:val="24"/>
              </w:rPr>
            </w:pPr>
          </w:p>
        </w:tc>
      </w:tr>
      <w:tr w:rsidR="007F3E40" w:rsidRPr="000E1C87" w14:paraId="057A0FB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5D45346"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D8B8FA6"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E12D0D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2E178A1"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EDD93C1" w14:textId="77777777" w:rsidR="007F3E40" w:rsidRPr="000E1C87" w:rsidRDefault="007F3E40" w:rsidP="009F2E30">
            <w:pPr>
              <w:widowControl w:val="0"/>
              <w:ind w:firstLine="0"/>
              <w:rPr>
                <w:sz w:val="24"/>
                <w:szCs w:val="24"/>
              </w:rPr>
            </w:pPr>
          </w:p>
        </w:tc>
      </w:tr>
      <w:tr w:rsidR="007F3E40" w:rsidRPr="000E1C87" w14:paraId="5B888D4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36BA50C0"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24B8AB18" w14:textId="77777777" w:rsidR="007F3E40" w:rsidRPr="000E1C87" w:rsidRDefault="007F3E40" w:rsidP="009F2E30">
            <w:pPr>
              <w:widowControl w:val="0"/>
              <w:ind w:firstLine="0"/>
              <w:rPr>
                <w:sz w:val="24"/>
                <w:szCs w:val="24"/>
              </w:rPr>
            </w:pPr>
            <w:r w:rsidRPr="000E1C87">
              <w:rPr>
                <w:sz w:val="24"/>
                <w:szCs w:val="24"/>
              </w:rPr>
              <w:t>Зоны застройки среднеэтажными жилыми домами (от 5 до 8 этажей, включая мансардный)</w:t>
            </w:r>
          </w:p>
        </w:tc>
      </w:tr>
      <w:tr w:rsidR="007F3E40" w:rsidRPr="000E1C87" w14:paraId="7911BE84"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0A113FF" w14:textId="77777777" w:rsidR="007F3E40" w:rsidRPr="000E1C87" w:rsidRDefault="007F3E40" w:rsidP="009F2E30">
            <w:pPr>
              <w:widowControl w:val="0"/>
              <w:ind w:firstLine="0"/>
              <w:jc w:val="center"/>
              <w:rPr>
                <w:sz w:val="24"/>
                <w:szCs w:val="24"/>
              </w:rPr>
            </w:pPr>
            <w:r w:rsidRPr="000E1C87">
              <w:rPr>
                <w:sz w:val="24"/>
                <w:szCs w:val="24"/>
              </w:rPr>
              <w:t>09:Ж4:1</w:t>
            </w:r>
          </w:p>
        </w:tc>
        <w:tc>
          <w:tcPr>
            <w:tcW w:w="958" w:type="pct"/>
            <w:vMerge w:val="restart"/>
            <w:tcBorders>
              <w:top w:val="single" w:sz="4" w:space="0" w:color="auto"/>
              <w:left w:val="single" w:sz="4" w:space="0" w:color="auto"/>
              <w:bottom w:val="single" w:sz="4" w:space="0" w:color="auto"/>
              <w:right w:val="single" w:sz="4" w:space="0" w:color="auto"/>
            </w:tcBorders>
          </w:tcPr>
          <w:p w14:paraId="5E88D562" w14:textId="77777777" w:rsidR="007F3E40" w:rsidRPr="000E1C87" w:rsidRDefault="007F3E40" w:rsidP="009F2E30">
            <w:pPr>
              <w:widowControl w:val="0"/>
              <w:ind w:firstLine="0"/>
              <w:rPr>
                <w:sz w:val="24"/>
                <w:szCs w:val="24"/>
              </w:rPr>
            </w:pPr>
            <w:r w:rsidRPr="000E1C87">
              <w:rPr>
                <w:sz w:val="24"/>
                <w:szCs w:val="24"/>
              </w:rPr>
              <w:t>Зона застройки среднеэтажными жилыми домами (от 5 до 8 этажей, включая мансардный)</w:t>
            </w:r>
          </w:p>
        </w:tc>
        <w:tc>
          <w:tcPr>
            <w:tcW w:w="863" w:type="pct"/>
            <w:tcBorders>
              <w:top w:val="single" w:sz="4" w:space="0" w:color="auto"/>
              <w:left w:val="nil"/>
              <w:bottom w:val="single" w:sz="4" w:space="0" w:color="auto"/>
              <w:right w:val="single" w:sz="4" w:space="0" w:color="auto"/>
            </w:tcBorders>
            <w:shd w:val="clear" w:color="auto" w:fill="auto"/>
          </w:tcPr>
          <w:p w14:paraId="426EEFD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4F3B96A"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051CD4BA" w14:textId="77777777" w:rsidR="007F3E40" w:rsidRPr="000E1C87" w:rsidRDefault="007F3E40" w:rsidP="009F2E30">
            <w:pPr>
              <w:widowControl w:val="0"/>
              <w:ind w:firstLine="0"/>
              <w:rPr>
                <w:sz w:val="24"/>
                <w:szCs w:val="24"/>
              </w:rPr>
            </w:pPr>
            <w:r w:rsidRPr="000E1C87">
              <w:rPr>
                <w:sz w:val="24"/>
                <w:szCs w:val="24"/>
              </w:rPr>
              <w:t>Объекты местного (район) значения:</w:t>
            </w:r>
          </w:p>
          <w:p w14:paraId="3E19A668" w14:textId="77777777" w:rsidR="007F3E40" w:rsidRPr="000E1C87" w:rsidRDefault="007F3E40" w:rsidP="009F2E30">
            <w:pPr>
              <w:widowControl w:val="0"/>
              <w:ind w:firstLine="0"/>
              <w:rPr>
                <w:sz w:val="24"/>
                <w:szCs w:val="24"/>
              </w:rPr>
            </w:pPr>
            <w:r w:rsidRPr="000E1C87">
              <w:rPr>
                <w:sz w:val="24"/>
                <w:szCs w:val="24"/>
              </w:rPr>
              <w:t>1. Дошкольная образовательная организация на 100 мест.</w:t>
            </w:r>
          </w:p>
        </w:tc>
      </w:tr>
      <w:tr w:rsidR="007F3E40" w:rsidRPr="000E1C87" w14:paraId="72784D3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8C6CCE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DAEC88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550A9E1" w14:textId="77777777" w:rsidR="007F3E40" w:rsidRPr="000E1C87" w:rsidRDefault="007F3E40" w:rsidP="009F2E30">
            <w:pPr>
              <w:widowControl w:val="0"/>
              <w:ind w:firstLine="0"/>
              <w:rPr>
                <w:sz w:val="24"/>
                <w:szCs w:val="24"/>
              </w:rPr>
            </w:pPr>
            <w:r>
              <w:rPr>
                <w:sz w:val="24"/>
                <w:szCs w:val="24"/>
              </w:rPr>
              <w:t>Максимальная общая площадь квартир (без учета балконов и лоджий)</w:t>
            </w:r>
          </w:p>
        </w:tc>
        <w:tc>
          <w:tcPr>
            <w:tcW w:w="815" w:type="pct"/>
            <w:tcBorders>
              <w:top w:val="single" w:sz="4" w:space="0" w:color="auto"/>
              <w:left w:val="nil"/>
              <w:bottom w:val="single" w:sz="4" w:space="0" w:color="auto"/>
              <w:right w:val="single" w:sz="4" w:space="0" w:color="auto"/>
            </w:tcBorders>
            <w:shd w:val="clear" w:color="auto" w:fill="auto"/>
          </w:tcPr>
          <w:p w14:paraId="329202B8" w14:textId="0D239E93" w:rsidR="007F3E40" w:rsidRPr="000E1C87" w:rsidRDefault="007F3E40" w:rsidP="009F2E30">
            <w:pPr>
              <w:widowControl w:val="0"/>
              <w:ind w:firstLine="0"/>
              <w:jc w:val="center"/>
              <w:rPr>
                <w:sz w:val="24"/>
                <w:szCs w:val="24"/>
              </w:rPr>
            </w:pPr>
            <w:r>
              <w:rPr>
                <w:sz w:val="24"/>
                <w:szCs w:val="24"/>
              </w:rPr>
              <w:t xml:space="preserve">74,20 тыс. </w:t>
            </w:r>
            <w:r w:rsidR="000E0DF9">
              <w:rPr>
                <w:sz w:val="24"/>
                <w:szCs w:val="24"/>
              </w:rPr>
              <w:t>м</w:t>
            </w:r>
            <w:r w:rsidR="000E0DF9" w:rsidRPr="00E70371">
              <w:rPr>
                <w:sz w:val="24"/>
                <w:szCs w:val="24"/>
                <w:vertAlign w:val="superscript"/>
              </w:rPr>
              <w:t>2</w:t>
            </w:r>
          </w:p>
        </w:tc>
        <w:tc>
          <w:tcPr>
            <w:tcW w:w="1704" w:type="pct"/>
            <w:vMerge/>
            <w:tcBorders>
              <w:top w:val="single" w:sz="4" w:space="0" w:color="auto"/>
              <w:left w:val="single" w:sz="4" w:space="0" w:color="auto"/>
              <w:bottom w:val="single" w:sz="4" w:space="0" w:color="auto"/>
              <w:right w:val="single" w:sz="4" w:space="0" w:color="auto"/>
            </w:tcBorders>
          </w:tcPr>
          <w:p w14:paraId="267F0890" w14:textId="77777777" w:rsidR="007F3E40" w:rsidRPr="000E1C87" w:rsidRDefault="007F3E40" w:rsidP="009F2E30">
            <w:pPr>
              <w:widowControl w:val="0"/>
              <w:ind w:firstLine="0"/>
              <w:rPr>
                <w:sz w:val="24"/>
                <w:szCs w:val="24"/>
              </w:rPr>
            </w:pPr>
          </w:p>
        </w:tc>
      </w:tr>
      <w:tr w:rsidR="007F3E40" w:rsidRPr="000E1C87" w14:paraId="45D1A70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C37D73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5548C39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383FA1A"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591EA284"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074D9173" w14:textId="77777777" w:rsidR="007F3E40" w:rsidRPr="000E1C87" w:rsidRDefault="007F3E40" w:rsidP="009F2E30">
            <w:pPr>
              <w:widowControl w:val="0"/>
              <w:ind w:firstLine="0"/>
              <w:rPr>
                <w:sz w:val="24"/>
                <w:szCs w:val="24"/>
              </w:rPr>
            </w:pPr>
          </w:p>
        </w:tc>
      </w:tr>
      <w:tr w:rsidR="007F3E40" w:rsidRPr="000E1C87" w14:paraId="25D82E12"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170228AA"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48DEC92A" w14:textId="77777777" w:rsidR="007F3E40" w:rsidRPr="000E1C87" w:rsidRDefault="007F3E40" w:rsidP="009F2E30">
            <w:pPr>
              <w:widowControl w:val="0"/>
              <w:ind w:firstLine="0"/>
              <w:rPr>
                <w:sz w:val="24"/>
                <w:szCs w:val="24"/>
              </w:rPr>
            </w:pPr>
            <w:r w:rsidRPr="000E1C87">
              <w:rPr>
                <w:sz w:val="24"/>
                <w:szCs w:val="24"/>
              </w:rPr>
              <w:t>Общественно-деловые зоны</w:t>
            </w:r>
          </w:p>
        </w:tc>
      </w:tr>
      <w:tr w:rsidR="007F3E40" w:rsidRPr="000E1C87" w14:paraId="01B130F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716C2BE6"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DDCFBB5" w14:textId="77777777" w:rsidR="007F3E40" w:rsidRPr="000E1C87" w:rsidRDefault="007F3E40" w:rsidP="009F2E30">
            <w:pPr>
              <w:widowControl w:val="0"/>
              <w:ind w:firstLine="0"/>
              <w:rPr>
                <w:sz w:val="24"/>
                <w:szCs w:val="24"/>
              </w:rPr>
            </w:pPr>
            <w:r w:rsidRPr="000E1C87">
              <w:rPr>
                <w:sz w:val="24"/>
                <w:szCs w:val="24"/>
              </w:rPr>
              <w:t>Многофункциональные общественно-деловые зоны</w:t>
            </w:r>
          </w:p>
        </w:tc>
      </w:tr>
      <w:tr w:rsidR="007F3E40" w:rsidRPr="000E1C87" w14:paraId="402E36CB"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5B11269" w14:textId="77777777" w:rsidR="007F3E40" w:rsidRPr="000E1C87" w:rsidRDefault="007F3E40" w:rsidP="009F2E30">
            <w:pPr>
              <w:widowControl w:val="0"/>
              <w:ind w:firstLine="0"/>
              <w:jc w:val="center"/>
              <w:rPr>
                <w:sz w:val="24"/>
                <w:szCs w:val="24"/>
              </w:rPr>
            </w:pPr>
            <w:r w:rsidRPr="000E1C87">
              <w:rPr>
                <w:sz w:val="24"/>
                <w:szCs w:val="24"/>
              </w:rPr>
              <w:t>09:Д1:1</w:t>
            </w:r>
          </w:p>
        </w:tc>
        <w:tc>
          <w:tcPr>
            <w:tcW w:w="958" w:type="pct"/>
            <w:vMerge w:val="restart"/>
            <w:tcBorders>
              <w:top w:val="single" w:sz="4" w:space="0" w:color="auto"/>
              <w:left w:val="single" w:sz="4" w:space="0" w:color="auto"/>
              <w:bottom w:val="single" w:sz="4" w:space="0" w:color="auto"/>
              <w:right w:val="single" w:sz="4" w:space="0" w:color="auto"/>
            </w:tcBorders>
          </w:tcPr>
          <w:p w14:paraId="751BF7F9" w14:textId="77777777" w:rsidR="007F3E40" w:rsidRPr="000E1C87" w:rsidRDefault="007F3E40" w:rsidP="009F2E30">
            <w:pPr>
              <w:widowControl w:val="0"/>
              <w:ind w:firstLine="0"/>
              <w:rPr>
                <w:sz w:val="24"/>
                <w:szCs w:val="24"/>
              </w:rPr>
            </w:pPr>
            <w:r w:rsidRPr="000E1C87">
              <w:rPr>
                <w:sz w:val="24"/>
                <w:szCs w:val="24"/>
              </w:rPr>
              <w:t>Многофункциональная общественно-деловая зона</w:t>
            </w:r>
          </w:p>
        </w:tc>
        <w:tc>
          <w:tcPr>
            <w:tcW w:w="863" w:type="pct"/>
            <w:tcBorders>
              <w:top w:val="single" w:sz="4" w:space="0" w:color="auto"/>
              <w:left w:val="nil"/>
              <w:bottom w:val="single" w:sz="4" w:space="0" w:color="auto"/>
              <w:right w:val="single" w:sz="4" w:space="0" w:color="auto"/>
            </w:tcBorders>
            <w:shd w:val="clear" w:color="auto" w:fill="auto"/>
          </w:tcPr>
          <w:p w14:paraId="4D04F44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21BF07A" w14:textId="77777777" w:rsidR="007F3E40" w:rsidRPr="000E1C87" w:rsidRDefault="007F3E40" w:rsidP="009F2E30">
            <w:pPr>
              <w:widowControl w:val="0"/>
              <w:ind w:firstLine="0"/>
              <w:jc w:val="center"/>
              <w:rPr>
                <w:sz w:val="24"/>
                <w:szCs w:val="24"/>
              </w:rPr>
            </w:pPr>
            <w:r w:rsidRPr="000E1C87">
              <w:rPr>
                <w:sz w:val="24"/>
                <w:szCs w:val="24"/>
              </w:rPr>
              <w:t>8</w:t>
            </w:r>
          </w:p>
        </w:tc>
        <w:tc>
          <w:tcPr>
            <w:tcW w:w="1704" w:type="pct"/>
            <w:vMerge w:val="restart"/>
            <w:tcBorders>
              <w:top w:val="single" w:sz="4" w:space="0" w:color="auto"/>
              <w:left w:val="single" w:sz="4" w:space="0" w:color="auto"/>
              <w:bottom w:val="single" w:sz="4" w:space="0" w:color="auto"/>
              <w:right w:val="single" w:sz="4" w:space="0" w:color="auto"/>
            </w:tcBorders>
          </w:tcPr>
          <w:p w14:paraId="14E56A5D"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F61D6F0"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7F8EEC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3EC0FE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22A9D5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7E38BBE"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2F74D025" w14:textId="77777777" w:rsidR="007F3E40" w:rsidRPr="000E1C87" w:rsidRDefault="007F3E40" w:rsidP="009F2E30">
            <w:pPr>
              <w:widowControl w:val="0"/>
              <w:ind w:firstLine="0"/>
              <w:rPr>
                <w:sz w:val="24"/>
                <w:szCs w:val="24"/>
              </w:rPr>
            </w:pPr>
          </w:p>
        </w:tc>
      </w:tr>
      <w:tr w:rsidR="007F3E40" w:rsidRPr="000E1C87" w14:paraId="7A427DB8"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77F7134" w14:textId="77777777" w:rsidR="007F3E40" w:rsidRPr="000E1C87" w:rsidRDefault="007F3E40" w:rsidP="009F2E30">
            <w:pPr>
              <w:widowControl w:val="0"/>
              <w:ind w:firstLine="0"/>
              <w:jc w:val="center"/>
              <w:rPr>
                <w:sz w:val="24"/>
                <w:szCs w:val="24"/>
              </w:rPr>
            </w:pPr>
          </w:p>
        </w:tc>
        <w:tc>
          <w:tcPr>
            <w:tcW w:w="958" w:type="pct"/>
            <w:tcBorders>
              <w:top w:val="single" w:sz="4" w:space="0" w:color="auto"/>
              <w:left w:val="single" w:sz="4" w:space="0" w:color="auto"/>
              <w:bottom w:val="single" w:sz="4" w:space="0" w:color="auto"/>
              <w:right w:val="single" w:sz="4" w:space="0" w:color="auto"/>
            </w:tcBorders>
          </w:tcPr>
          <w:p w14:paraId="4F26C4B0" w14:textId="77777777" w:rsidR="007F3E40" w:rsidRPr="000E1C87" w:rsidRDefault="007F3E40" w:rsidP="009F2E30">
            <w:pPr>
              <w:widowControl w:val="0"/>
              <w:ind w:firstLine="0"/>
              <w:rPr>
                <w:sz w:val="24"/>
                <w:szCs w:val="24"/>
              </w:rPr>
            </w:pPr>
            <w:r w:rsidRPr="000E1C87">
              <w:rPr>
                <w:sz w:val="24"/>
                <w:szCs w:val="24"/>
              </w:rPr>
              <w:t>Территории за границами населенных пунктов</w:t>
            </w:r>
          </w:p>
        </w:tc>
        <w:tc>
          <w:tcPr>
            <w:tcW w:w="863" w:type="pct"/>
            <w:tcBorders>
              <w:top w:val="single" w:sz="4" w:space="0" w:color="auto"/>
              <w:left w:val="nil"/>
              <w:bottom w:val="single" w:sz="4" w:space="0" w:color="auto"/>
              <w:right w:val="single" w:sz="4" w:space="0" w:color="auto"/>
            </w:tcBorders>
            <w:shd w:val="clear" w:color="auto" w:fill="auto"/>
          </w:tcPr>
          <w:p w14:paraId="1D5463E3" w14:textId="77777777" w:rsidR="007F3E40" w:rsidRPr="000E1C87" w:rsidRDefault="007F3E40" w:rsidP="009F2E30">
            <w:pPr>
              <w:widowControl w:val="0"/>
              <w:ind w:firstLine="0"/>
              <w:rPr>
                <w:sz w:val="24"/>
                <w:szCs w:val="24"/>
              </w:rPr>
            </w:pPr>
          </w:p>
        </w:tc>
        <w:tc>
          <w:tcPr>
            <w:tcW w:w="815" w:type="pct"/>
            <w:tcBorders>
              <w:top w:val="single" w:sz="4" w:space="0" w:color="auto"/>
              <w:left w:val="nil"/>
              <w:bottom w:val="single" w:sz="4" w:space="0" w:color="auto"/>
              <w:right w:val="single" w:sz="4" w:space="0" w:color="auto"/>
            </w:tcBorders>
            <w:shd w:val="clear" w:color="auto" w:fill="auto"/>
          </w:tcPr>
          <w:p w14:paraId="4988CE09" w14:textId="77777777" w:rsidR="007F3E40" w:rsidRPr="000E1C87" w:rsidRDefault="007F3E40" w:rsidP="009F2E30">
            <w:pPr>
              <w:widowControl w:val="0"/>
              <w:ind w:firstLine="0"/>
              <w:jc w:val="center"/>
              <w:rPr>
                <w:sz w:val="24"/>
                <w:szCs w:val="24"/>
              </w:rPr>
            </w:pPr>
          </w:p>
        </w:tc>
        <w:tc>
          <w:tcPr>
            <w:tcW w:w="1704" w:type="pct"/>
            <w:tcBorders>
              <w:top w:val="single" w:sz="4" w:space="0" w:color="auto"/>
              <w:left w:val="single" w:sz="4" w:space="0" w:color="auto"/>
              <w:bottom w:val="single" w:sz="4" w:space="0" w:color="auto"/>
              <w:right w:val="single" w:sz="4" w:space="0" w:color="auto"/>
            </w:tcBorders>
          </w:tcPr>
          <w:p w14:paraId="20550F8E" w14:textId="77777777" w:rsidR="007F3E40" w:rsidRPr="000E1C87" w:rsidRDefault="007F3E40" w:rsidP="009F2E30">
            <w:pPr>
              <w:widowControl w:val="0"/>
              <w:ind w:firstLine="0"/>
              <w:rPr>
                <w:sz w:val="24"/>
                <w:szCs w:val="24"/>
              </w:rPr>
            </w:pPr>
          </w:p>
        </w:tc>
      </w:tr>
      <w:tr w:rsidR="007F3E40" w:rsidRPr="000E1C87" w14:paraId="47F63C29"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63DDF274"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4AB3AA9" w14:textId="77777777" w:rsidR="007F3E40" w:rsidRPr="000E1C87" w:rsidRDefault="007F3E40" w:rsidP="009F2E30">
            <w:pPr>
              <w:widowControl w:val="0"/>
              <w:ind w:firstLine="0"/>
              <w:rPr>
                <w:sz w:val="24"/>
                <w:szCs w:val="24"/>
              </w:rPr>
            </w:pPr>
            <w:r w:rsidRPr="000E1C87">
              <w:rPr>
                <w:sz w:val="24"/>
                <w:szCs w:val="24"/>
              </w:rPr>
              <w:t>Производственные зоны, зоны транспортной и инженерной инфраструктуры</w:t>
            </w:r>
          </w:p>
        </w:tc>
      </w:tr>
      <w:tr w:rsidR="007F3E40" w:rsidRPr="000E1C87" w14:paraId="069E7F76"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C6ED7C5"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53588977" w14:textId="77777777" w:rsidR="007F3E40" w:rsidRPr="000E1C87" w:rsidRDefault="007F3E40" w:rsidP="009F2E30">
            <w:pPr>
              <w:widowControl w:val="0"/>
              <w:ind w:firstLine="0"/>
              <w:rPr>
                <w:sz w:val="24"/>
                <w:szCs w:val="24"/>
              </w:rPr>
            </w:pPr>
            <w:r w:rsidRPr="000E1C87">
              <w:rPr>
                <w:sz w:val="24"/>
                <w:szCs w:val="24"/>
              </w:rPr>
              <w:t>Производственные зоны</w:t>
            </w:r>
          </w:p>
        </w:tc>
      </w:tr>
      <w:tr w:rsidR="007F3E40" w:rsidRPr="000E1C87" w14:paraId="494715A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98C948F" w14:textId="77777777" w:rsidR="007F3E40" w:rsidRPr="000E1C87" w:rsidRDefault="007F3E40" w:rsidP="009F2E30">
            <w:pPr>
              <w:widowControl w:val="0"/>
              <w:ind w:firstLine="0"/>
              <w:jc w:val="center"/>
              <w:rPr>
                <w:sz w:val="24"/>
                <w:szCs w:val="24"/>
              </w:rPr>
            </w:pPr>
            <w:r w:rsidRPr="000E1C87">
              <w:rPr>
                <w:sz w:val="24"/>
                <w:szCs w:val="24"/>
              </w:rPr>
              <w:t>00:П1:1</w:t>
            </w:r>
          </w:p>
        </w:tc>
        <w:tc>
          <w:tcPr>
            <w:tcW w:w="958" w:type="pct"/>
            <w:vMerge w:val="restart"/>
            <w:tcBorders>
              <w:top w:val="single" w:sz="4" w:space="0" w:color="auto"/>
              <w:left w:val="single" w:sz="4" w:space="0" w:color="auto"/>
              <w:bottom w:val="single" w:sz="4" w:space="0" w:color="auto"/>
              <w:right w:val="single" w:sz="4" w:space="0" w:color="auto"/>
            </w:tcBorders>
          </w:tcPr>
          <w:p w14:paraId="712BD862"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3A192EC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3242F7A"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E3E5B72"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765DCC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715ACEF"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59838CC"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5BC7BA22"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83C83E5"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49C9DFD" w14:textId="77777777" w:rsidR="007F3E40" w:rsidRPr="000E1C87" w:rsidRDefault="007F3E40" w:rsidP="009F2E30">
            <w:pPr>
              <w:widowControl w:val="0"/>
              <w:ind w:firstLine="0"/>
              <w:rPr>
                <w:sz w:val="24"/>
                <w:szCs w:val="24"/>
              </w:rPr>
            </w:pPr>
          </w:p>
        </w:tc>
      </w:tr>
      <w:tr w:rsidR="007F3E40" w:rsidRPr="000E1C87" w14:paraId="3E38A80D"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9D3D7BF" w14:textId="77777777" w:rsidR="007F3E40" w:rsidRPr="000E1C87" w:rsidRDefault="007F3E40" w:rsidP="009F2E30">
            <w:pPr>
              <w:widowControl w:val="0"/>
              <w:ind w:firstLine="0"/>
              <w:jc w:val="center"/>
              <w:rPr>
                <w:sz w:val="24"/>
                <w:szCs w:val="24"/>
              </w:rPr>
            </w:pPr>
            <w:r w:rsidRPr="000E1C87">
              <w:rPr>
                <w:sz w:val="24"/>
                <w:szCs w:val="24"/>
              </w:rPr>
              <w:t>00:П1:2</w:t>
            </w:r>
          </w:p>
        </w:tc>
        <w:tc>
          <w:tcPr>
            <w:tcW w:w="958" w:type="pct"/>
            <w:vMerge w:val="restart"/>
            <w:tcBorders>
              <w:top w:val="single" w:sz="4" w:space="0" w:color="auto"/>
              <w:left w:val="single" w:sz="4" w:space="0" w:color="auto"/>
              <w:bottom w:val="single" w:sz="4" w:space="0" w:color="auto"/>
              <w:right w:val="single" w:sz="4" w:space="0" w:color="auto"/>
            </w:tcBorders>
          </w:tcPr>
          <w:p w14:paraId="5F089439"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672B46BD"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0245C06B"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8F370BC"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6F320B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E93DDB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9AD1A3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0D33898"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22F1B26"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14316B6E" w14:textId="77777777" w:rsidR="007F3E40" w:rsidRPr="000E1C87" w:rsidRDefault="007F3E40" w:rsidP="009F2E30">
            <w:pPr>
              <w:widowControl w:val="0"/>
              <w:ind w:firstLine="0"/>
              <w:rPr>
                <w:sz w:val="24"/>
                <w:szCs w:val="24"/>
              </w:rPr>
            </w:pPr>
          </w:p>
        </w:tc>
      </w:tr>
      <w:tr w:rsidR="007F3E40" w:rsidRPr="000E1C87" w14:paraId="288DE71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83B10CD" w14:textId="77777777" w:rsidR="007F3E40" w:rsidRPr="000E1C87" w:rsidRDefault="007F3E40" w:rsidP="009F2E30">
            <w:pPr>
              <w:widowControl w:val="0"/>
              <w:ind w:firstLine="0"/>
              <w:jc w:val="center"/>
              <w:rPr>
                <w:sz w:val="24"/>
                <w:szCs w:val="24"/>
              </w:rPr>
            </w:pPr>
            <w:r w:rsidRPr="000E1C87">
              <w:rPr>
                <w:sz w:val="24"/>
                <w:szCs w:val="24"/>
              </w:rPr>
              <w:t>00:П1:3</w:t>
            </w:r>
          </w:p>
        </w:tc>
        <w:tc>
          <w:tcPr>
            <w:tcW w:w="958" w:type="pct"/>
            <w:vMerge w:val="restart"/>
            <w:tcBorders>
              <w:top w:val="single" w:sz="4" w:space="0" w:color="auto"/>
              <w:left w:val="single" w:sz="4" w:space="0" w:color="auto"/>
              <w:bottom w:val="single" w:sz="4" w:space="0" w:color="auto"/>
              <w:right w:val="single" w:sz="4" w:space="0" w:color="auto"/>
            </w:tcBorders>
          </w:tcPr>
          <w:p w14:paraId="0D008023"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6740755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EE24E0B"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3AD8C1C1"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344DBAA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6E69533"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36F6A270"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EC28585"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77890931"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5F32A0BF" w14:textId="77777777" w:rsidR="007F3E40" w:rsidRPr="000E1C87" w:rsidRDefault="007F3E40" w:rsidP="009F2E30">
            <w:pPr>
              <w:widowControl w:val="0"/>
              <w:ind w:firstLine="0"/>
              <w:rPr>
                <w:sz w:val="24"/>
                <w:szCs w:val="24"/>
              </w:rPr>
            </w:pPr>
          </w:p>
        </w:tc>
      </w:tr>
      <w:tr w:rsidR="007F3E40" w:rsidRPr="000E1C87" w14:paraId="42E5E8DE"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24FE1E11" w14:textId="77777777" w:rsidR="007F3E40" w:rsidRPr="000E1C87" w:rsidRDefault="007F3E40" w:rsidP="009F2E30">
            <w:pPr>
              <w:widowControl w:val="0"/>
              <w:ind w:firstLine="0"/>
              <w:jc w:val="center"/>
              <w:rPr>
                <w:sz w:val="24"/>
                <w:szCs w:val="24"/>
              </w:rPr>
            </w:pPr>
            <w:r w:rsidRPr="000E1C87">
              <w:rPr>
                <w:sz w:val="24"/>
                <w:szCs w:val="24"/>
              </w:rPr>
              <w:t>00:П1:4</w:t>
            </w:r>
          </w:p>
        </w:tc>
        <w:tc>
          <w:tcPr>
            <w:tcW w:w="958" w:type="pct"/>
            <w:vMerge w:val="restart"/>
            <w:tcBorders>
              <w:top w:val="single" w:sz="4" w:space="0" w:color="auto"/>
              <w:left w:val="single" w:sz="4" w:space="0" w:color="auto"/>
              <w:bottom w:val="single" w:sz="4" w:space="0" w:color="auto"/>
              <w:right w:val="single" w:sz="4" w:space="0" w:color="auto"/>
            </w:tcBorders>
          </w:tcPr>
          <w:p w14:paraId="43D428A6"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3D28442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4CCBF39F"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474DF7F9" w14:textId="77777777" w:rsidR="007F3E40" w:rsidRDefault="007F3E40" w:rsidP="009F2E30">
            <w:pPr>
              <w:widowControl w:val="0"/>
              <w:ind w:firstLine="0"/>
              <w:rPr>
                <w:sz w:val="24"/>
                <w:szCs w:val="24"/>
              </w:rPr>
            </w:pPr>
            <w:r>
              <w:rPr>
                <w:sz w:val="24"/>
                <w:szCs w:val="24"/>
              </w:rPr>
              <w:t>Объекты регионального значения:</w:t>
            </w:r>
          </w:p>
          <w:p w14:paraId="152EE3CD" w14:textId="77777777" w:rsidR="007F3E40" w:rsidRPr="000E1C87" w:rsidRDefault="007F3E40" w:rsidP="009F2E30">
            <w:pPr>
              <w:widowControl w:val="0"/>
              <w:ind w:firstLine="0"/>
              <w:rPr>
                <w:sz w:val="24"/>
                <w:szCs w:val="24"/>
              </w:rPr>
            </w:pPr>
            <w:r>
              <w:rPr>
                <w:sz w:val="24"/>
                <w:szCs w:val="24"/>
              </w:rPr>
              <w:t>1. </w:t>
            </w:r>
            <w:r w:rsidRPr="008E2A98">
              <w:rPr>
                <w:sz w:val="24"/>
                <w:szCs w:val="24"/>
              </w:rPr>
              <w:t>Индустриальный парк «Приневский»</w:t>
            </w:r>
            <w:r>
              <w:rPr>
                <w:sz w:val="24"/>
                <w:szCs w:val="24"/>
              </w:rPr>
              <w:t>.</w:t>
            </w:r>
          </w:p>
        </w:tc>
      </w:tr>
      <w:tr w:rsidR="007F3E40" w:rsidRPr="000E1C87" w14:paraId="0451EE2F"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9236BB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2EE8D20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4CE425E"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7D4D23C"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A922993" w14:textId="77777777" w:rsidR="007F3E40" w:rsidRPr="000E1C87" w:rsidRDefault="007F3E40" w:rsidP="009F2E30">
            <w:pPr>
              <w:widowControl w:val="0"/>
              <w:ind w:firstLine="0"/>
              <w:rPr>
                <w:sz w:val="24"/>
                <w:szCs w:val="24"/>
              </w:rPr>
            </w:pPr>
          </w:p>
        </w:tc>
      </w:tr>
      <w:tr w:rsidR="007F3E40" w:rsidRPr="000E1C87" w14:paraId="314BD6A1"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562B2543" w14:textId="77777777" w:rsidR="007F3E40" w:rsidRPr="000E1C87" w:rsidRDefault="007F3E40" w:rsidP="009F2E30">
            <w:pPr>
              <w:widowControl w:val="0"/>
              <w:ind w:firstLine="0"/>
              <w:jc w:val="center"/>
              <w:rPr>
                <w:sz w:val="24"/>
                <w:szCs w:val="24"/>
              </w:rPr>
            </w:pPr>
            <w:r w:rsidRPr="000E1C87">
              <w:rPr>
                <w:sz w:val="24"/>
                <w:szCs w:val="24"/>
              </w:rPr>
              <w:t>00:П2:1</w:t>
            </w:r>
          </w:p>
        </w:tc>
        <w:tc>
          <w:tcPr>
            <w:tcW w:w="958" w:type="pct"/>
            <w:vMerge w:val="restart"/>
            <w:tcBorders>
              <w:top w:val="single" w:sz="4" w:space="0" w:color="auto"/>
              <w:left w:val="single" w:sz="4" w:space="0" w:color="auto"/>
              <w:bottom w:val="single" w:sz="4" w:space="0" w:color="auto"/>
              <w:right w:val="single" w:sz="4" w:space="0" w:color="auto"/>
            </w:tcBorders>
          </w:tcPr>
          <w:p w14:paraId="50417147"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79A386E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17A80FE"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23B3518A"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2CD15179"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45759A8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BB533A9"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018BAA59"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612C48A"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790AC26A" w14:textId="77777777" w:rsidR="007F3E40" w:rsidRPr="000E1C87" w:rsidRDefault="007F3E40" w:rsidP="009F2E30">
            <w:pPr>
              <w:widowControl w:val="0"/>
              <w:ind w:firstLine="0"/>
              <w:rPr>
                <w:sz w:val="24"/>
                <w:szCs w:val="24"/>
              </w:rPr>
            </w:pPr>
          </w:p>
        </w:tc>
      </w:tr>
      <w:tr w:rsidR="007F3E40" w:rsidRPr="000E1C87" w14:paraId="0464A1C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52F5743" w14:textId="77777777" w:rsidR="007F3E40" w:rsidRPr="000E1C87" w:rsidRDefault="007F3E40" w:rsidP="009F2E30">
            <w:pPr>
              <w:widowControl w:val="0"/>
              <w:ind w:firstLine="0"/>
              <w:jc w:val="center"/>
              <w:rPr>
                <w:sz w:val="24"/>
                <w:szCs w:val="24"/>
              </w:rPr>
            </w:pPr>
            <w:r w:rsidRPr="000E1C87">
              <w:rPr>
                <w:sz w:val="24"/>
                <w:szCs w:val="24"/>
              </w:rPr>
              <w:t>00:П2:2</w:t>
            </w:r>
          </w:p>
        </w:tc>
        <w:tc>
          <w:tcPr>
            <w:tcW w:w="958" w:type="pct"/>
            <w:vMerge w:val="restart"/>
            <w:tcBorders>
              <w:top w:val="single" w:sz="4" w:space="0" w:color="auto"/>
              <w:left w:val="single" w:sz="4" w:space="0" w:color="auto"/>
              <w:bottom w:val="single" w:sz="4" w:space="0" w:color="auto"/>
              <w:right w:val="single" w:sz="4" w:space="0" w:color="auto"/>
            </w:tcBorders>
          </w:tcPr>
          <w:p w14:paraId="34338A0B" w14:textId="77777777" w:rsidR="007F3E40" w:rsidRPr="000E1C87" w:rsidRDefault="007F3E40" w:rsidP="009F2E30">
            <w:pPr>
              <w:widowControl w:val="0"/>
              <w:ind w:firstLine="0"/>
              <w:rPr>
                <w:sz w:val="24"/>
                <w:szCs w:val="24"/>
              </w:rPr>
            </w:pPr>
            <w:r w:rsidRPr="000E1C87">
              <w:rPr>
                <w:sz w:val="24"/>
                <w:szCs w:val="24"/>
              </w:rPr>
              <w:t>Производственная зона</w:t>
            </w:r>
          </w:p>
        </w:tc>
        <w:tc>
          <w:tcPr>
            <w:tcW w:w="863" w:type="pct"/>
            <w:tcBorders>
              <w:top w:val="single" w:sz="4" w:space="0" w:color="auto"/>
              <w:left w:val="nil"/>
              <w:bottom w:val="single" w:sz="4" w:space="0" w:color="auto"/>
              <w:right w:val="single" w:sz="4" w:space="0" w:color="auto"/>
            </w:tcBorders>
            <w:shd w:val="clear" w:color="auto" w:fill="auto"/>
          </w:tcPr>
          <w:p w14:paraId="3843A6A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65C5824" w14:textId="77777777" w:rsidR="007F3E40" w:rsidRPr="000E1C87" w:rsidRDefault="007F3E40" w:rsidP="009F2E30">
            <w:pPr>
              <w:widowControl w:val="0"/>
              <w:ind w:firstLine="0"/>
              <w:jc w:val="center"/>
              <w:rPr>
                <w:sz w:val="24"/>
                <w:szCs w:val="24"/>
              </w:rPr>
            </w:pPr>
            <w:r w:rsidRPr="000E1C87">
              <w:rPr>
                <w:sz w:val="24"/>
                <w:szCs w:val="24"/>
              </w:rPr>
              <w:t>4</w:t>
            </w:r>
          </w:p>
        </w:tc>
        <w:tc>
          <w:tcPr>
            <w:tcW w:w="1704" w:type="pct"/>
            <w:vMerge w:val="restart"/>
            <w:tcBorders>
              <w:top w:val="single" w:sz="4" w:space="0" w:color="auto"/>
              <w:left w:val="single" w:sz="4" w:space="0" w:color="auto"/>
              <w:bottom w:val="single" w:sz="4" w:space="0" w:color="auto"/>
              <w:right w:val="single" w:sz="4" w:space="0" w:color="auto"/>
            </w:tcBorders>
          </w:tcPr>
          <w:p w14:paraId="6FAE14E6"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40E08898"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39E6007"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DD6AA23"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7F49C00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B58B90A"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25BF8F13" w14:textId="77777777" w:rsidR="007F3E40" w:rsidRPr="000E1C87" w:rsidRDefault="007F3E40" w:rsidP="009F2E30">
            <w:pPr>
              <w:widowControl w:val="0"/>
              <w:ind w:firstLine="0"/>
              <w:rPr>
                <w:sz w:val="24"/>
                <w:szCs w:val="24"/>
              </w:rPr>
            </w:pPr>
          </w:p>
        </w:tc>
      </w:tr>
      <w:tr w:rsidR="007F3E40" w:rsidRPr="000E1C87" w14:paraId="1CB10970"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00E50E02" w14:textId="77777777" w:rsidR="007F3E40" w:rsidRPr="000E1C87" w:rsidRDefault="007F3E40" w:rsidP="009F2E30">
            <w:pPr>
              <w:widowControl w:val="0"/>
              <w:ind w:firstLine="0"/>
              <w:jc w:val="center"/>
              <w:rPr>
                <w:b/>
                <w:bCs/>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E570D95" w14:textId="77777777" w:rsidR="007F3E40" w:rsidRPr="000E1C87" w:rsidRDefault="007F3E40" w:rsidP="009F2E30">
            <w:pPr>
              <w:widowControl w:val="0"/>
              <w:ind w:firstLine="0"/>
              <w:rPr>
                <w:sz w:val="24"/>
                <w:szCs w:val="24"/>
              </w:rPr>
            </w:pPr>
            <w:r w:rsidRPr="000E1C87">
              <w:rPr>
                <w:sz w:val="24"/>
                <w:szCs w:val="24"/>
              </w:rPr>
              <w:t>Зоны коммунальной инфраструктуры</w:t>
            </w:r>
          </w:p>
        </w:tc>
      </w:tr>
      <w:tr w:rsidR="007F3E40" w:rsidRPr="000E1C87" w14:paraId="52CEE00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EC3D9E4" w14:textId="77777777" w:rsidR="007F3E40" w:rsidRPr="000E1C87" w:rsidRDefault="007F3E40" w:rsidP="009F2E30">
            <w:pPr>
              <w:widowControl w:val="0"/>
              <w:ind w:firstLine="0"/>
              <w:jc w:val="center"/>
              <w:rPr>
                <w:sz w:val="24"/>
                <w:szCs w:val="24"/>
              </w:rPr>
            </w:pPr>
            <w:r w:rsidRPr="000E1C87">
              <w:rPr>
                <w:sz w:val="24"/>
                <w:szCs w:val="24"/>
              </w:rPr>
              <w:t>00:П0</w:t>
            </w:r>
          </w:p>
        </w:tc>
        <w:tc>
          <w:tcPr>
            <w:tcW w:w="958" w:type="pct"/>
            <w:vMerge w:val="restart"/>
            <w:tcBorders>
              <w:top w:val="single" w:sz="4" w:space="0" w:color="auto"/>
              <w:left w:val="single" w:sz="4" w:space="0" w:color="auto"/>
              <w:bottom w:val="single" w:sz="4" w:space="0" w:color="auto"/>
              <w:right w:val="single" w:sz="4" w:space="0" w:color="auto"/>
            </w:tcBorders>
          </w:tcPr>
          <w:p w14:paraId="4A8ACF40" w14:textId="77777777" w:rsidR="007F3E40" w:rsidRPr="000E1C87" w:rsidRDefault="007F3E40" w:rsidP="009F2E30">
            <w:pPr>
              <w:widowControl w:val="0"/>
              <w:ind w:firstLine="0"/>
              <w:rPr>
                <w:sz w:val="24"/>
                <w:szCs w:val="24"/>
              </w:rPr>
            </w:pPr>
            <w:r w:rsidRPr="000E1C87">
              <w:rPr>
                <w:sz w:val="24"/>
                <w:szCs w:val="24"/>
              </w:rPr>
              <w:t>Зона коммунальной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4A3DB8C5"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CE63455"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667287C1"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DDA8F1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574B851"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9CFE47A"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77CE91F"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1E082B12"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3A691F17" w14:textId="77777777" w:rsidR="007F3E40" w:rsidRPr="000E1C87" w:rsidRDefault="007F3E40" w:rsidP="009F2E30">
            <w:pPr>
              <w:widowControl w:val="0"/>
              <w:ind w:firstLine="0"/>
              <w:rPr>
                <w:sz w:val="24"/>
                <w:szCs w:val="24"/>
              </w:rPr>
            </w:pPr>
          </w:p>
        </w:tc>
      </w:tr>
      <w:tr w:rsidR="007F3E40" w:rsidRPr="000E1C87" w14:paraId="46560B8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4B162F6" w14:textId="77777777" w:rsidR="007F3E40" w:rsidRPr="000E1C87" w:rsidRDefault="007F3E40" w:rsidP="009F2E30">
            <w:pPr>
              <w:widowControl w:val="0"/>
              <w:ind w:firstLine="0"/>
              <w:jc w:val="center"/>
              <w:rPr>
                <w:sz w:val="24"/>
                <w:szCs w:val="24"/>
              </w:rPr>
            </w:pPr>
            <w:r w:rsidRPr="000E1C87">
              <w:rPr>
                <w:sz w:val="24"/>
                <w:szCs w:val="24"/>
              </w:rPr>
              <w:t>00:И0:2</w:t>
            </w:r>
          </w:p>
        </w:tc>
        <w:tc>
          <w:tcPr>
            <w:tcW w:w="958" w:type="pct"/>
            <w:vMerge w:val="restart"/>
            <w:tcBorders>
              <w:top w:val="single" w:sz="4" w:space="0" w:color="auto"/>
              <w:left w:val="single" w:sz="4" w:space="0" w:color="auto"/>
              <w:bottom w:val="single" w:sz="4" w:space="0" w:color="auto"/>
              <w:right w:val="single" w:sz="4" w:space="0" w:color="auto"/>
            </w:tcBorders>
          </w:tcPr>
          <w:p w14:paraId="542E7B51" w14:textId="77777777" w:rsidR="007F3E40" w:rsidRPr="000E1C87" w:rsidRDefault="007F3E40" w:rsidP="009F2E30">
            <w:pPr>
              <w:widowControl w:val="0"/>
              <w:ind w:firstLine="0"/>
              <w:rPr>
                <w:sz w:val="24"/>
                <w:szCs w:val="24"/>
              </w:rPr>
            </w:pPr>
            <w:r w:rsidRPr="000E1C87">
              <w:rPr>
                <w:sz w:val="24"/>
                <w:szCs w:val="24"/>
              </w:rPr>
              <w:t>Зона инженерной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163DA753"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648C6E9"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4103B57B"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60B8465"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6E05C7D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ED1202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7CA90B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11DB622"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4BE11C67" w14:textId="77777777" w:rsidR="007F3E40" w:rsidRPr="000E1C87" w:rsidRDefault="007F3E40" w:rsidP="009F2E30">
            <w:pPr>
              <w:widowControl w:val="0"/>
              <w:ind w:firstLine="0"/>
              <w:rPr>
                <w:sz w:val="24"/>
                <w:szCs w:val="24"/>
              </w:rPr>
            </w:pPr>
          </w:p>
        </w:tc>
      </w:tr>
      <w:tr w:rsidR="007F3E40" w:rsidRPr="000E1C87" w14:paraId="0F9F5EDA"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2E2DC86" w14:textId="77777777" w:rsidR="007F3E40" w:rsidRPr="000E1C87" w:rsidRDefault="007F3E40" w:rsidP="009F2E30">
            <w:pPr>
              <w:widowControl w:val="0"/>
              <w:ind w:firstLine="0"/>
              <w:jc w:val="center"/>
              <w:rPr>
                <w:b/>
                <w:bCs/>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6432E59B" w14:textId="77777777" w:rsidR="007F3E40" w:rsidRPr="000E1C87" w:rsidRDefault="007F3E40" w:rsidP="009F2E30">
            <w:pPr>
              <w:widowControl w:val="0"/>
              <w:ind w:firstLine="0"/>
              <w:rPr>
                <w:sz w:val="24"/>
                <w:szCs w:val="24"/>
              </w:rPr>
            </w:pPr>
            <w:r w:rsidRPr="000E1C87">
              <w:rPr>
                <w:sz w:val="24"/>
                <w:szCs w:val="24"/>
              </w:rPr>
              <w:t>Зоны транспортной инфраструктуры</w:t>
            </w:r>
          </w:p>
        </w:tc>
      </w:tr>
      <w:tr w:rsidR="007F3E40" w:rsidRPr="000E1C87" w14:paraId="449BD789"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006881D" w14:textId="77777777" w:rsidR="007F3E40" w:rsidRPr="000E1C87" w:rsidRDefault="007F3E40" w:rsidP="009F2E30">
            <w:pPr>
              <w:widowControl w:val="0"/>
              <w:ind w:firstLine="0"/>
              <w:jc w:val="center"/>
              <w:rPr>
                <w:sz w:val="24"/>
                <w:szCs w:val="24"/>
              </w:rPr>
            </w:pPr>
            <w:r w:rsidRPr="000E1C87">
              <w:rPr>
                <w:sz w:val="24"/>
                <w:szCs w:val="24"/>
              </w:rPr>
              <w:t>00:И1</w:t>
            </w:r>
          </w:p>
        </w:tc>
        <w:tc>
          <w:tcPr>
            <w:tcW w:w="958" w:type="pct"/>
            <w:vMerge w:val="restart"/>
            <w:tcBorders>
              <w:top w:val="single" w:sz="4" w:space="0" w:color="auto"/>
              <w:left w:val="single" w:sz="4" w:space="0" w:color="auto"/>
              <w:bottom w:val="single" w:sz="4" w:space="0" w:color="auto"/>
              <w:right w:val="single" w:sz="4" w:space="0" w:color="auto"/>
            </w:tcBorders>
          </w:tcPr>
          <w:p w14:paraId="45A0C635"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43E0BAE4"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F6E9C4A"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716E8617" w14:textId="77777777" w:rsidR="007F3E40" w:rsidRDefault="007F3E40" w:rsidP="009F2E30">
            <w:pPr>
              <w:widowControl w:val="0"/>
              <w:ind w:firstLine="0"/>
              <w:rPr>
                <w:sz w:val="24"/>
                <w:szCs w:val="24"/>
              </w:rPr>
            </w:pPr>
            <w:r>
              <w:rPr>
                <w:sz w:val="24"/>
                <w:szCs w:val="24"/>
              </w:rPr>
              <w:t>Объекты регионального значения:</w:t>
            </w:r>
          </w:p>
          <w:p w14:paraId="381B1DF0" w14:textId="77777777" w:rsidR="007F3E40" w:rsidRDefault="007F3E40" w:rsidP="009F2E30">
            <w:pPr>
              <w:widowControl w:val="0"/>
              <w:ind w:firstLine="0"/>
              <w:rPr>
                <w:sz w:val="24"/>
                <w:szCs w:val="24"/>
              </w:rPr>
            </w:pPr>
            <w:r>
              <w:rPr>
                <w:sz w:val="24"/>
                <w:szCs w:val="24"/>
              </w:rPr>
              <w:t>1. </w:t>
            </w:r>
            <w:r w:rsidRPr="00585B80">
              <w:rPr>
                <w:sz w:val="24"/>
                <w:szCs w:val="24"/>
              </w:rPr>
              <w:t>Путепровод через железнодорожные пути (перегон Нева – Заневский пост) на автомобильной дороге деревня Старая – Кудрово</w:t>
            </w:r>
            <w:r>
              <w:rPr>
                <w:sz w:val="24"/>
                <w:szCs w:val="24"/>
              </w:rPr>
              <w:t>.</w:t>
            </w:r>
          </w:p>
          <w:p w14:paraId="03584427" w14:textId="77777777" w:rsidR="007F3E40" w:rsidRDefault="007F3E40" w:rsidP="009F2E30">
            <w:pPr>
              <w:widowControl w:val="0"/>
              <w:ind w:firstLine="0"/>
              <w:rPr>
                <w:sz w:val="24"/>
                <w:szCs w:val="24"/>
              </w:rPr>
            </w:pPr>
            <w:r>
              <w:rPr>
                <w:sz w:val="24"/>
                <w:szCs w:val="24"/>
              </w:rPr>
              <w:t>2. </w:t>
            </w:r>
            <w:r w:rsidRPr="00585B80">
              <w:rPr>
                <w:sz w:val="24"/>
                <w:szCs w:val="24"/>
              </w:rPr>
              <w:t>Транспортно-пересадочный узел ж/д ст. “Заневский Пост-2”</w:t>
            </w:r>
            <w:r>
              <w:rPr>
                <w:sz w:val="24"/>
                <w:szCs w:val="24"/>
              </w:rPr>
              <w:t>.</w:t>
            </w:r>
          </w:p>
          <w:p w14:paraId="6C3B35FA" w14:textId="77777777" w:rsidR="007F3E40" w:rsidRDefault="007F3E40" w:rsidP="009F2E30">
            <w:pPr>
              <w:widowControl w:val="0"/>
              <w:ind w:firstLine="0"/>
              <w:rPr>
                <w:sz w:val="24"/>
                <w:szCs w:val="24"/>
              </w:rPr>
            </w:pPr>
            <w:r>
              <w:rPr>
                <w:sz w:val="24"/>
                <w:szCs w:val="24"/>
              </w:rPr>
              <w:t xml:space="preserve">3. </w:t>
            </w:r>
            <w:r w:rsidRPr="004D03E9">
              <w:rPr>
                <w:sz w:val="24"/>
                <w:szCs w:val="24"/>
              </w:rPr>
              <w:t>Путепровод через железнодорожные пути (перегон Нева – Заневский пост) на автомобильной дороге деревня Старая – Кудрово</w:t>
            </w:r>
            <w:r>
              <w:rPr>
                <w:sz w:val="24"/>
                <w:szCs w:val="24"/>
              </w:rPr>
              <w:t>.</w:t>
            </w:r>
          </w:p>
          <w:p w14:paraId="36929F4C" w14:textId="77777777" w:rsidR="007F3E40" w:rsidRDefault="007F3E40" w:rsidP="009F2E30">
            <w:pPr>
              <w:widowControl w:val="0"/>
              <w:ind w:firstLine="0"/>
              <w:rPr>
                <w:sz w:val="24"/>
                <w:szCs w:val="24"/>
              </w:rPr>
            </w:pPr>
            <w:r>
              <w:rPr>
                <w:sz w:val="24"/>
                <w:szCs w:val="24"/>
              </w:rPr>
              <w:t xml:space="preserve">4. </w:t>
            </w:r>
            <w:r w:rsidRPr="00DB0F67">
              <w:rPr>
                <w:sz w:val="24"/>
                <w:szCs w:val="24"/>
              </w:rPr>
              <w:t>ПС 110 кВ № 444 “Заневский Пост”</w:t>
            </w:r>
            <w:r>
              <w:rPr>
                <w:sz w:val="24"/>
                <w:szCs w:val="24"/>
              </w:rPr>
              <w:t>.</w:t>
            </w:r>
          </w:p>
          <w:p w14:paraId="31F5FA9B" w14:textId="77777777" w:rsidR="007F3E40" w:rsidRPr="000E1C87" w:rsidRDefault="007F3E40" w:rsidP="009F2E30">
            <w:pPr>
              <w:widowControl w:val="0"/>
              <w:ind w:firstLine="0"/>
              <w:rPr>
                <w:sz w:val="24"/>
                <w:szCs w:val="24"/>
              </w:rPr>
            </w:pPr>
          </w:p>
        </w:tc>
      </w:tr>
      <w:tr w:rsidR="007F3E40" w:rsidRPr="000E1C87" w14:paraId="22FB03D7"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9A88AB2"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41DDA608"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F3752C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87070C5"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4CA2F76E" w14:textId="77777777" w:rsidR="007F3E40" w:rsidRPr="000E1C87" w:rsidRDefault="007F3E40" w:rsidP="009F2E30">
            <w:pPr>
              <w:widowControl w:val="0"/>
              <w:ind w:firstLine="0"/>
              <w:rPr>
                <w:sz w:val="24"/>
                <w:szCs w:val="24"/>
              </w:rPr>
            </w:pPr>
          </w:p>
        </w:tc>
      </w:tr>
      <w:tr w:rsidR="007F3E40" w:rsidRPr="000E1C87" w14:paraId="140162BC"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2CF1085" w14:textId="77777777" w:rsidR="007F3E40" w:rsidRPr="000E1C87" w:rsidRDefault="007F3E40" w:rsidP="009F2E30">
            <w:pPr>
              <w:widowControl w:val="0"/>
              <w:ind w:firstLine="0"/>
              <w:jc w:val="center"/>
              <w:rPr>
                <w:sz w:val="24"/>
                <w:szCs w:val="24"/>
              </w:rPr>
            </w:pPr>
            <w:r w:rsidRPr="000E1C87">
              <w:rPr>
                <w:sz w:val="24"/>
                <w:szCs w:val="24"/>
              </w:rPr>
              <w:t>00:И2</w:t>
            </w:r>
          </w:p>
        </w:tc>
        <w:tc>
          <w:tcPr>
            <w:tcW w:w="958" w:type="pct"/>
            <w:vMerge w:val="restart"/>
            <w:tcBorders>
              <w:top w:val="single" w:sz="4" w:space="0" w:color="auto"/>
              <w:left w:val="single" w:sz="4" w:space="0" w:color="auto"/>
              <w:bottom w:val="single" w:sz="4" w:space="0" w:color="auto"/>
              <w:right w:val="single" w:sz="4" w:space="0" w:color="auto"/>
            </w:tcBorders>
          </w:tcPr>
          <w:p w14:paraId="2CB987BF"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64998486"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707DF639"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2B5BD7FA" w14:textId="77777777" w:rsidR="007F3E40" w:rsidRDefault="007F3E40" w:rsidP="009F2E30">
            <w:pPr>
              <w:widowControl w:val="0"/>
              <w:ind w:firstLine="0"/>
              <w:rPr>
                <w:sz w:val="24"/>
                <w:szCs w:val="24"/>
              </w:rPr>
            </w:pPr>
            <w:r>
              <w:rPr>
                <w:sz w:val="24"/>
                <w:szCs w:val="24"/>
              </w:rPr>
              <w:t>Объекты регионального значения:</w:t>
            </w:r>
          </w:p>
          <w:p w14:paraId="7D79619E" w14:textId="77777777" w:rsidR="007F3E40" w:rsidRDefault="007F3E40" w:rsidP="009F2E30">
            <w:pPr>
              <w:widowControl w:val="0"/>
              <w:ind w:firstLine="0"/>
              <w:rPr>
                <w:sz w:val="24"/>
                <w:szCs w:val="24"/>
              </w:rPr>
            </w:pPr>
            <w:r>
              <w:rPr>
                <w:sz w:val="24"/>
                <w:szCs w:val="24"/>
              </w:rPr>
              <w:t xml:space="preserve">1. </w:t>
            </w:r>
            <w:r w:rsidRPr="008B7031">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 118 до Р 21 и автомобильной дороги деревня Старая – Кудрово</w:t>
            </w:r>
            <w:r>
              <w:rPr>
                <w:sz w:val="24"/>
                <w:szCs w:val="24"/>
              </w:rPr>
              <w:t>.</w:t>
            </w:r>
          </w:p>
          <w:p w14:paraId="34A2D566" w14:textId="77777777" w:rsidR="007F3E40" w:rsidRDefault="007F3E40" w:rsidP="009F2E30">
            <w:pPr>
              <w:widowControl w:val="0"/>
              <w:ind w:firstLine="0"/>
              <w:rPr>
                <w:sz w:val="24"/>
                <w:szCs w:val="24"/>
              </w:rPr>
            </w:pPr>
            <w:r>
              <w:rPr>
                <w:sz w:val="24"/>
                <w:szCs w:val="24"/>
              </w:rPr>
              <w:t xml:space="preserve">2. </w:t>
            </w:r>
            <w:r w:rsidRPr="00006B03">
              <w:rPr>
                <w:sz w:val="24"/>
                <w:szCs w:val="24"/>
              </w:rPr>
              <w:t>Транспортная развязка в разных уровнях на пересечении автомобильной дороги деревня Старая – Кудрово для подъезда к ТПУ «Кудрово» и автомобильной дороги Р 21 «Кола».</w:t>
            </w:r>
          </w:p>
          <w:p w14:paraId="65E16C37" w14:textId="77777777" w:rsidR="007F3E40" w:rsidRPr="000E1C87" w:rsidRDefault="007F3E40" w:rsidP="009F2E30">
            <w:pPr>
              <w:widowControl w:val="0"/>
              <w:ind w:firstLine="0"/>
              <w:rPr>
                <w:sz w:val="24"/>
                <w:szCs w:val="24"/>
              </w:rPr>
            </w:pPr>
            <w:r>
              <w:rPr>
                <w:sz w:val="24"/>
                <w:szCs w:val="24"/>
              </w:rPr>
              <w:t>3. </w:t>
            </w:r>
            <w:r w:rsidRPr="00DB0F67">
              <w:rPr>
                <w:sz w:val="24"/>
                <w:szCs w:val="24"/>
              </w:rPr>
              <w:t>Автомобильная газонаполнительная компрессорная станция в районе гп. Янино 1</w:t>
            </w:r>
            <w:r>
              <w:rPr>
                <w:sz w:val="24"/>
                <w:szCs w:val="24"/>
              </w:rPr>
              <w:t>.</w:t>
            </w:r>
          </w:p>
        </w:tc>
      </w:tr>
      <w:tr w:rsidR="007F3E40" w:rsidRPr="000E1C87" w14:paraId="454A367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1435773A"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22BB6FF"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218470D"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86AA593"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6E5EC8CC" w14:textId="77777777" w:rsidR="007F3E40" w:rsidRPr="000E1C87" w:rsidRDefault="007F3E40" w:rsidP="009F2E30">
            <w:pPr>
              <w:widowControl w:val="0"/>
              <w:ind w:firstLine="0"/>
              <w:rPr>
                <w:sz w:val="24"/>
                <w:szCs w:val="24"/>
              </w:rPr>
            </w:pPr>
          </w:p>
        </w:tc>
      </w:tr>
      <w:tr w:rsidR="007F3E40" w:rsidRPr="000E1C87" w14:paraId="74E632E3"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4B194754" w14:textId="77777777" w:rsidR="007F3E40" w:rsidRPr="000E1C87" w:rsidRDefault="007F3E40" w:rsidP="009F2E30">
            <w:pPr>
              <w:widowControl w:val="0"/>
              <w:ind w:firstLine="0"/>
              <w:jc w:val="center"/>
              <w:rPr>
                <w:sz w:val="24"/>
                <w:szCs w:val="24"/>
              </w:rPr>
            </w:pPr>
            <w:r w:rsidRPr="000E1C87">
              <w:rPr>
                <w:sz w:val="24"/>
                <w:szCs w:val="24"/>
              </w:rPr>
              <w:t>00:И3</w:t>
            </w:r>
          </w:p>
        </w:tc>
        <w:tc>
          <w:tcPr>
            <w:tcW w:w="958" w:type="pct"/>
            <w:vMerge w:val="restart"/>
            <w:tcBorders>
              <w:top w:val="single" w:sz="4" w:space="0" w:color="auto"/>
              <w:left w:val="single" w:sz="4" w:space="0" w:color="auto"/>
              <w:bottom w:val="single" w:sz="4" w:space="0" w:color="auto"/>
              <w:right w:val="single" w:sz="4" w:space="0" w:color="auto"/>
            </w:tcBorders>
          </w:tcPr>
          <w:p w14:paraId="23D24D44" w14:textId="77777777" w:rsidR="007F3E40" w:rsidRPr="000E1C87" w:rsidRDefault="007F3E40" w:rsidP="009F2E30">
            <w:pPr>
              <w:widowControl w:val="0"/>
              <w:ind w:firstLine="0"/>
              <w:rPr>
                <w:sz w:val="24"/>
                <w:szCs w:val="24"/>
              </w:rPr>
            </w:pPr>
            <w:r w:rsidRPr="000E1C87">
              <w:rPr>
                <w:sz w:val="24"/>
                <w:szCs w:val="24"/>
              </w:rPr>
              <w:t>Зона транспортной инфраструктуры</w:t>
            </w:r>
          </w:p>
        </w:tc>
        <w:tc>
          <w:tcPr>
            <w:tcW w:w="863" w:type="pct"/>
            <w:tcBorders>
              <w:top w:val="single" w:sz="4" w:space="0" w:color="auto"/>
              <w:left w:val="nil"/>
              <w:bottom w:val="single" w:sz="4" w:space="0" w:color="auto"/>
              <w:right w:val="single" w:sz="4" w:space="0" w:color="auto"/>
            </w:tcBorders>
            <w:shd w:val="clear" w:color="auto" w:fill="auto"/>
          </w:tcPr>
          <w:p w14:paraId="55EAE4D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F593231"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0BE75CD8" w14:textId="77777777" w:rsidR="007F3E40" w:rsidRDefault="007F3E40" w:rsidP="009F2E30">
            <w:pPr>
              <w:widowControl w:val="0"/>
              <w:ind w:firstLine="0"/>
              <w:rPr>
                <w:sz w:val="24"/>
                <w:szCs w:val="24"/>
              </w:rPr>
            </w:pPr>
            <w:r>
              <w:rPr>
                <w:sz w:val="24"/>
                <w:szCs w:val="24"/>
              </w:rPr>
              <w:t>Объекты регионального значения:</w:t>
            </w:r>
          </w:p>
          <w:p w14:paraId="45E1722E" w14:textId="77777777" w:rsidR="007F3E40" w:rsidRPr="000E1C87" w:rsidRDefault="007F3E40" w:rsidP="009F2E30">
            <w:pPr>
              <w:widowControl w:val="0"/>
              <w:ind w:firstLine="0"/>
              <w:rPr>
                <w:sz w:val="24"/>
                <w:szCs w:val="24"/>
              </w:rPr>
            </w:pPr>
            <w:r>
              <w:rPr>
                <w:sz w:val="24"/>
                <w:szCs w:val="24"/>
              </w:rPr>
              <w:t>1. </w:t>
            </w:r>
            <w:r w:rsidRPr="00F61061">
              <w:rPr>
                <w:sz w:val="24"/>
                <w:szCs w:val="24"/>
              </w:rPr>
              <w:t>Лахтинско-Правобережная линия метрополитена от станции “Улица Дыбенко” до станции “Кудрово” с электродепо “Правобережное”</w:t>
            </w:r>
            <w:r>
              <w:rPr>
                <w:sz w:val="24"/>
                <w:szCs w:val="24"/>
              </w:rPr>
              <w:t xml:space="preserve"> (объект регионального значения Санкт-Петербурга).</w:t>
            </w:r>
          </w:p>
        </w:tc>
      </w:tr>
      <w:tr w:rsidR="007F3E40" w:rsidRPr="000E1C87" w14:paraId="3A3CF71D"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E3B290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EA2917D"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3DB46A56"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D603DE2" w14:textId="77777777" w:rsidR="007F3E40" w:rsidRPr="000E1C87" w:rsidRDefault="007F3E40" w:rsidP="009F2E30">
            <w:pPr>
              <w:widowControl w:val="0"/>
              <w:ind w:firstLine="0"/>
              <w:jc w:val="center"/>
              <w:rPr>
                <w:sz w:val="24"/>
                <w:szCs w:val="24"/>
              </w:rPr>
            </w:pPr>
            <w:r w:rsidRPr="000E1C87">
              <w:rPr>
                <w:sz w:val="24"/>
                <w:szCs w:val="24"/>
              </w:rPr>
              <w:t>0,8</w:t>
            </w:r>
          </w:p>
        </w:tc>
        <w:tc>
          <w:tcPr>
            <w:tcW w:w="1704" w:type="pct"/>
            <w:vMerge/>
            <w:tcBorders>
              <w:top w:val="single" w:sz="4" w:space="0" w:color="auto"/>
              <w:left w:val="single" w:sz="4" w:space="0" w:color="auto"/>
              <w:bottom w:val="single" w:sz="4" w:space="0" w:color="auto"/>
              <w:right w:val="single" w:sz="4" w:space="0" w:color="auto"/>
            </w:tcBorders>
          </w:tcPr>
          <w:p w14:paraId="0032DC60" w14:textId="77777777" w:rsidR="007F3E40" w:rsidRPr="000E1C87" w:rsidRDefault="007F3E40" w:rsidP="009F2E30">
            <w:pPr>
              <w:widowControl w:val="0"/>
              <w:ind w:firstLine="0"/>
              <w:rPr>
                <w:sz w:val="24"/>
                <w:szCs w:val="24"/>
              </w:rPr>
            </w:pPr>
          </w:p>
        </w:tc>
      </w:tr>
      <w:tr w:rsidR="007F3E40" w:rsidRPr="000E1C87" w14:paraId="5ED3801C"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4FE0DBC4" w14:textId="77777777" w:rsidR="007F3E40" w:rsidRPr="000E1C87" w:rsidRDefault="007F3E40" w:rsidP="009F2E30">
            <w:pPr>
              <w:widowControl w:val="0"/>
              <w:ind w:firstLine="0"/>
              <w:jc w:val="center"/>
              <w:rPr>
                <w:b/>
                <w:bCs/>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005BDA54" w14:textId="77777777" w:rsidR="007F3E40" w:rsidRPr="000E1C87" w:rsidRDefault="007F3E40" w:rsidP="009F2E30">
            <w:pPr>
              <w:widowControl w:val="0"/>
              <w:ind w:firstLine="0"/>
              <w:rPr>
                <w:sz w:val="24"/>
                <w:szCs w:val="24"/>
              </w:rPr>
            </w:pPr>
            <w:r w:rsidRPr="000E1C87">
              <w:rPr>
                <w:sz w:val="24"/>
                <w:szCs w:val="24"/>
              </w:rPr>
              <w:t>Зоны сельскохозяйственного назначения</w:t>
            </w:r>
          </w:p>
        </w:tc>
      </w:tr>
      <w:tr w:rsidR="007F3E40" w:rsidRPr="000E1C87" w14:paraId="00455366"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72E6A9D5" w14:textId="77777777" w:rsidR="007F3E40" w:rsidRPr="000E1C87" w:rsidRDefault="007F3E40" w:rsidP="009F2E30">
            <w:pPr>
              <w:widowControl w:val="0"/>
              <w:ind w:firstLine="0"/>
              <w:jc w:val="center"/>
              <w:rPr>
                <w:sz w:val="24"/>
                <w:szCs w:val="24"/>
              </w:rPr>
            </w:pPr>
            <w:r w:rsidRPr="000E1C87">
              <w:rPr>
                <w:sz w:val="24"/>
                <w:szCs w:val="24"/>
              </w:rPr>
              <w:t>00:С0</w:t>
            </w:r>
          </w:p>
        </w:tc>
        <w:tc>
          <w:tcPr>
            <w:tcW w:w="958" w:type="pct"/>
            <w:vMerge w:val="restart"/>
            <w:tcBorders>
              <w:top w:val="single" w:sz="4" w:space="0" w:color="auto"/>
              <w:left w:val="single" w:sz="4" w:space="0" w:color="auto"/>
              <w:bottom w:val="single" w:sz="4" w:space="0" w:color="auto"/>
              <w:right w:val="single" w:sz="4" w:space="0" w:color="auto"/>
            </w:tcBorders>
          </w:tcPr>
          <w:p w14:paraId="160E3BAE" w14:textId="77777777" w:rsidR="007F3E40" w:rsidRPr="000E1C87" w:rsidRDefault="007F3E40" w:rsidP="009F2E30">
            <w:pPr>
              <w:widowControl w:val="0"/>
              <w:ind w:firstLine="0"/>
              <w:rPr>
                <w:sz w:val="24"/>
                <w:szCs w:val="24"/>
              </w:rPr>
            </w:pPr>
            <w:r w:rsidRPr="000E1C87">
              <w:rPr>
                <w:sz w:val="24"/>
                <w:szCs w:val="24"/>
              </w:rPr>
              <w:t>Зона сельскохозяйственных угодий</w:t>
            </w:r>
          </w:p>
        </w:tc>
        <w:tc>
          <w:tcPr>
            <w:tcW w:w="863" w:type="pct"/>
            <w:tcBorders>
              <w:top w:val="single" w:sz="4" w:space="0" w:color="auto"/>
              <w:left w:val="nil"/>
              <w:bottom w:val="single" w:sz="4" w:space="0" w:color="auto"/>
              <w:right w:val="single" w:sz="4" w:space="0" w:color="auto"/>
            </w:tcBorders>
            <w:shd w:val="clear" w:color="auto" w:fill="auto"/>
          </w:tcPr>
          <w:p w14:paraId="3B1439E2"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11FD6B5F" w14:textId="77777777" w:rsidR="007F3E40" w:rsidRPr="000E1C87" w:rsidRDefault="007F3E40" w:rsidP="009F2E30">
            <w:pPr>
              <w:widowControl w:val="0"/>
              <w:ind w:firstLine="0"/>
              <w:jc w:val="center"/>
              <w:rPr>
                <w:sz w:val="24"/>
                <w:szCs w:val="24"/>
              </w:rPr>
            </w:pPr>
            <w:r w:rsidRPr="000E1C87">
              <w:rPr>
                <w:sz w:val="24"/>
                <w:szCs w:val="24"/>
              </w:rPr>
              <w:t>0</w:t>
            </w:r>
          </w:p>
        </w:tc>
        <w:tc>
          <w:tcPr>
            <w:tcW w:w="1704" w:type="pct"/>
            <w:vMerge w:val="restart"/>
            <w:tcBorders>
              <w:top w:val="single" w:sz="4" w:space="0" w:color="auto"/>
              <w:left w:val="single" w:sz="4" w:space="0" w:color="auto"/>
              <w:bottom w:val="single" w:sz="4" w:space="0" w:color="auto"/>
              <w:right w:val="single" w:sz="4" w:space="0" w:color="auto"/>
            </w:tcBorders>
          </w:tcPr>
          <w:p w14:paraId="420CCDF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ABDED2C"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7E9D100C"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6A7D8BB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D655D77"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4BF9FB4" w14:textId="77777777" w:rsidR="007F3E40" w:rsidRPr="000E1C87" w:rsidRDefault="007F3E40" w:rsidP="009F2E30">
            <w:pPr>
              <w:widowControl w:val="0"/>
              <w:ind w:firstLine="0"/>
              <w:jc w:val="center"/>
              <w:rPr>
                <w:sz w:val="24"/>
                <w:szCs w:val="24"/>
              </w:rPr>
            </w:pPr>
            <w:r w:rsidRPr="000E1C87">
              <w:rPr>
                <w:sz w:val="24"/>
                <w:szCs w:val="24"/>
              </w:rPr>
              <w:t>0</w:t>
            </w:r>
          </w:p>
        </w:tc>
        <w:tc>
          <w:tcPr>
            <w:tcW w:w="1704" w:type="pct"/>
            <w:vMerge/>
            <w:tcBorders>
              <w:top w:val="single" w:sz="4" w:space="0" w:color="auto"/>
              <w:left w:val="single" w:sz="4" w:space="0" w:color="auto"/>
              <w:bottom w:val="single" w:sz="4" w:space="0" w:color="auto"/>
              <w:right w:val="single" w:sz="4" w:space="0" w:color="auto"/>
            </w:tcBorders>
          </w:tcPr>
          <w:p w14:paraId="265EB7CD" w14:textId="77777777" w:rsidR="007F3E40" w:rsidRPr="000E1C87" w:rsidRDefault="007F3E40" w:rsidP="009F2E30">
            <w:pPr>
              <w:widowControl w:val="0"/>
              <w:ind w:firstLine="0"/>
              <w:rPr>
                <w:sz w:val="24"/>
                <w:szCs w:val="24"/>
              </w:rPr>
            </w:pPr>
          </w:p>
        </w:tc>
      </w:tr>
      <w:tr w:rsidR="007F3E40" w:rsidRPr="000E1C87" w14:paraId="5A6E4F3A"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3405F38" w14:textId="77777777" w:rsidR="007F3E40" w:rsidRPr="000E1C87" w:rsidRDefault="007F3E40" w:rsidP="009F2E30">
            <w:pPr>
              <w:widowControl w:val="0"/>
              <w:ind w:firstLine="0"/>
              <w:jc w:val="center"/>
              <w:rPr>
                <w:sz w:val="24"/>
                <w:szCs w:val="24"/>
              </w:rPr>
            </w:pPr>
            <w:r w:rsidRPr="000E1C87">
              <w:rPr>
                <w:sz w:val="24"/>
                <w:szCs w:val="24"/>
              </w:rPr>
              <w:t>00:С</w:t>
            </w:r>
            <w:r>
              <w:rPr>
                <w:sz w:val="24"/>
                <w:szCs w:val="24"/>
              </w:rPr>
              <w:t>2</w:t>
            </w:r>
          </w:p>
        </w:tc>
        <w:tc>
          <w:tcPr>
            <w:tcW w:w="958" w:type="pct"/>
            <w:vMerge w:val="restart"/>
            <w:tcBorders>
              <w:top w:val="single" w:sz="4" w:space="0" w:color="auto"/>
              <w:left w:val="single" w:sz="4" w:space="0" w:color="auto"/>
              <w:bottom w:val="single" w:sz="4" w:space="0" w:color="auto"/>
              <w:right w:val="single" w:sz="4" w:space="0" w:color="auto"/>
            </w:tcBorders>
          </w:tcPr>
          <w:p w14:paraId="57919D97" w14:textId="77777777" w:rsidR="007F3E40" w:rsidRPr="000E1C87" w:rsidRDefault="007F3E40" w:rsidP="009F2E30">
            <w:pPr>
              <w:widowControl w:val="0"/>
              <w:ind w:firstLine="0"/>
              <w:rPr>
                <w:sz w:val="24"/>
                <w:szCs w:val="24"/>
              </w:rPr>
            </w:pPr>
            <w:r>
              <w:rPr>
                <w:sz w:val="24"/>
                <w:szCs w:val="24"/>
              </w:rPr>
              <w:t>Производственная зона сельскохозяйственных предприятий</w:t>
            </w:r>
          </w:p>
        </w:tc>
        <w:tc>
          <w:tcPr>
            <w:tcW w:w="863" w:type="pct"/>
            <w:tcBorders>
              <w:top w:val="single" w:sz="4" w:space="0" w:color="auto"/>
              <w:left w:val="nil"/>
              <w:bottom w:val="single" w:sz="4" w:space="0" w:color="auto"/>
              <w:right w:val="single" w:sz="4" w:space="0" w:color="auto"/>
            </w:tcBorders>
            <w:shd w:val="clear" w:color="auto" w:fill="auto"/>
          </w:tcPr>
          <w:p w14:paraId="0857972F"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234F8AB7"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3D896180"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9D4922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54E25B35"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0AD1D2C1"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2E8EE911"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3B8FF86F"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1D3A8A33" w14:textId="77777777" w:rsidR="007F3E40" w:rsidRPr="000E1C87" w:rsidRDefault="007F3E40" w:rsidP="009F2E30">
            <w:pPr>
              <w:widowControl w:val="0"/>
              <w:ind w:firstLine="0"/>
              <w:rPr>
                <w:sz w:val="24"/>
                <w:szCs w:val="24"/>
              </w:rPr>
            </w:pPr>
          </w:p>
        </w:tc>
      </w:tr>
      <w:tr w:rsidR="007F3E40" w:rsidRPr="000E1C87" w14:paraId="23527415"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1AF6E065" w14:textId="77777777" w:rsidR="007F3E40" w:rsidRPr="000E1C87" w:rsidRDefault="007F3E40" w:rsidP="009F2E30">
            <w:pPr>
              <w:widowControl w:val="0"/>
              <w:ind w:firstLine="0"/>
              <w:jc w:val="center"/>
              <w:rPr>
                <w:sz w:val="24"/>
                <w:szCs w:val="24"/>
              </w:rPr>
            </w:pPr>
            <w:r w:rsidRPr="000E1C87">
              <w:rPr>
                <w:sz w:val="24"/>
                <w:szCs w:val="24"/>
              </w:rPr>
              <w:t>00:С3</w:t>
            </w:r>
          </w:p>
        </w:tc>
        <w:tc>
          <w:tcPr>
            <w:tcW w:w="958" w:type="pct"/>
            <w:vMerge w:val="restart"/>
            <w:tcBorders>
              <w:top w:val="single" w:sz="4" w:space="0" w:color="auto"/>
              <w:left w:val="single" w:sz="4" w:space="0" w:color="auto"/>
              <w:bottom w:val="single" w:sz="4" w:space="0" w:color="auto"/>
              <w:right w:val="single" w:sz="4" w:space="0" w:color="auto"/>
            </w:tcBorders>
          </w:tcPr>
          <w:p w14:paraId="0C0B4575" w14:textId="77777777" w:rsidR="007F3E40" w:rsidRPr="000E1C87" w:rsidRDefault="007F3E40" w:rsidP="009F2E30">
            <w:pPr>
              <w:widowControl w:val="0"/>
              <w:ind w:firstLine="0"/>
              <w:rPr>
                <w:sz w:val="24"/>
                <w:szCs w:val="24"/>
              </w:rPr>
            </w:pPr>
            <w:r w:rsidRPr="000E1C87">
              <w:rPr>
                <w:sz w:val="24"/>
                <w:szCs w:val="24"/>
              </w:rPr>
              <w:t>Зона садоводств</w:t>
            </w:r>
          </w:p>
        </w:tc>
        <w:tc>
          <w:tcPr>
            <w:tcW w:w="863" w:type="pct"/>
            <w:tcBorders>
              <w:top w:val="single" w:sz="4" w:space="0" w:color="auto"/>
              <w:left w:val="nil"/>
              <w:bottom w:val="single" w:sz="4" w:space="0" w:color="auto"/>
              <w:right w:val="single" w:sz="4" w:space="0" w:color="auto"/>
            </w:tcBorders>
            <w:shd w:val="clear" w:color="auto" w:fill="auto"/>
          </w:tcPr>
          <w:p w14:paraId="277446E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32D13555" w14:textId="77777777" w:rsidR="007F3E40" w:rsidRPr="000E1C87" w:rsidRDefault="007F3E40" w:rsidP="009F2E30">
            <w:pPr>
              <w:widowControl w:val="0"/>
              <w:ind w:firstLine="0"/>
              <w:jc w:val="center"/>
              <w:rPr>
                <w:sz w:val="24"/>
                <w:szCs w:val="24"/>
              </w:rPr>
            </w:pPr>
            <w:r w:rsidRPr="000E1C87">
              <w:rPr>
                <w:sz w:val="24"/>
                <w:szCs w:val="24"/>
              </w:rPr>
              <w:t>3</w:t>
            </w:r>
          </w:p>
        </w:tc>
        <w:tc>
          <w:tcPr>
            <w:tcW w:w="1704" w:type="pct"/>
            <w:vMerge w:val="restart"/>
            <w:tcBorders>
              <w:top w:val="single" w:sz="4" w:space="0" w:color="auto"/>
              <w:left w:val="single" w:sz="4" w:space="0" w:color="auto"/>
              <w:bottom w:val="single" w:sz="4" w:space="0" w:color="auto"/>
              <w:right w:val="single" w:sz="4" w:space="0" w:color="auto"/>
            </w:tcBorders>
          </w:tcPr>
          <w:p w14:paraId="1EF7CBCF"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151A40E1"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2D3BFFB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1CE61F4"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1590B040"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AC63C39" w14:textId="77777777" w:rsidR="007F3E40" w:rsidRPr="000E1C87" w:rsidRDefault="007F3E40" w:rsidP="009F2E30">
            <w:pPr>
              <w:widowControl w:val="0"/>
              <w:ind w:firstLine="0"/>
              <w:jc w:val="center"/>
              <w:rPr>
                <w:sz w:val="24"/>
                <w:szCs w:val="24"/>
              </w:rPr>
            </w:pPr>
            <w:r w:rsidRPr="000E1C87">
              <w:rPr>
                <w:sz w:val="24"/>
                <w:szCs w:val="24"/>
              </w:rPr>
              <w:t>0,4</w:t>
            </w:r>
          </w:p>
        </w:tc>
        <w:tc>
          <w:tcPr>
            <w:tcW w:w="1704" w:type="pct"/>
            <w:vMerge/>
            <w:tcBorders>
              <w:top w:val="single" w:sz="4" w:space="0" w:color="auto"/>
              <w:left w:val="single" w:sz="4" w:space="0" w:color="auto"/>
              <w:bottom w:val="single" w:sz="4" w:space="0" w:color="auto"/>
              <w:right w:val="single" w:sz="4" w:space="0" w:color="auto"/>
            </w:tcBorders>
          </w:tcPr>
          <w:p w14:paraId="520140A8" w14:textId="77777777" w:rsidR="007F3E40" w:rsidRPr="000E1C87" w:rsidRDefault="007F3E40" w:rsidP="009F2E30">
            <w:pPr>
              <w:widowControl w:val="0"/>
              <w:ind w:firstLine="0"/>
              <w:rPr>
                <w:sz w:val="24"/>
                <w:szCs w:val="24"/>
              </w:rPr>
            </w:pPr>
          </w:p>
        </w:tc>
      </w:tr>
      <w:tr w:rsidR="007F3E40" w:rsidRPr="000E1C87" w14:paraId="1D02C5B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2B37B508"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1328BDB7" w14:textId="77777777" w:rsidR="007F3E40" w:rsidRPr="000E1C87" w:rsidRDefault="007F3E40" w:rsidP="009F2E30">
            <w:pPr>
              <w:widowControl w:val="0"/>
              <w:ind w:firstLine="0"/>
              <w:rPr>
                <w:sz w:val="24"/>
                <w:szCs w:val="24"/>
              </w:rPr>
            </w:pPr>
            <w:r w:rsidRPr="000E1C87">
              <w:rPr>
                <w:sz w:val="24"/>
                <w:szCs w:val="24"/>
              </w:rPr>
              <w:t>Зоны специального назначения</w:t>
            </w:r>
          </w:p>
        </w:tc>
      </w:tr>
      <w:tr w:rsidR="007F3E40" w:rsidRPr="000E1C87" w14:paraId="3B2C718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0E68963D" w14:textId="77777777" w:rsidR="007F3E40" w:rsidRPr="000E1C87" w:rsidRDefault="007F3E40" w:rsidP="009F2E30">
            <w:pPr>
              <w:widowControl w:val="0"/>
              <w:ind w:firstLine="0"/>
              <w:jc w:val="center"/>
              <w:rPr>
                <w:sz w:val="24"/>
                <w:szCs w:val="24"/>
              </w:rPr>
            </w:pPr>
            <w:r w:rsidRPr="000E1C87">
              <w:rPr>
                <w:sz w:val="24"/>
                <w:szCs w:val="24"/>
              </w:rPr>
              <w:t>00:К3</w:t>
            </w:r>
          </w:p>
        </w:tc>
        <w:tc>
          <w:tcPr>
            <w:tcW w:w="958" w:type="pct"/>
            <w:vMerge w:val="restart"/>
            <w:tcBorders>
              <w:top w:val="single" w:sz="4" w:space="0" w:color="auto"/>
              <w:left w:val="single" w:sz="4" w:space="0" w:color="auto"/>
              <w:bottom w:val="single" w:sz="4" w:space="0" w:color="auto"/>
              <w:right w:val="single" w:sz="4" w:space="0" w:color="auto"/>
            </w:tcBorders>
          </w:tcPr>
          <w:p w14:paraId="5D586CF0" w14:textId="77777777" w:rsidR="007F3E40" w:rsidRPr="000E1C87" w:rsidRDefault="007F3E40" w:rsidP="009F2E30">
            <w:pPr>
              <w:widowControl w:val="0"/>
              <w:ind w:firstLine="0"/>
              <w:rPr>
                <w:sz w:val="24"/>
                <w:szCs w:val="24"/>
              </w:rPr>
            </w:pPr>
            <w:r w:rsidRPr="000E1C87">
              <w:rPr>
                <w:sz w:val="24"/>
                <w:szCs w:val="24"/>
              </w:rPr>
              <w:t>Зона кладбищ</w:t>
            </w:r>
          </w:p>
        </w:tc>
        <w:tc>
          <w:tcPr>
            <w:tcW w:w="863" w:type="pct"/>
            <w:tcBorders>
              <w:top w:val="single" w:sz="4" w:space="0" w:color="auto"/>
              <w:left w:val="nil"/>
              <w:bottom w:val="single" w:sz="4" w:space="0" w:color="auto"/>
              <w:right w:val="single" w:sz="4" w:space="0" w:color="auto"/>
            </w:tcBorders>
            <w:shd w:val="clear" w:color="auto" w:fill="auto"/>
          </w:tcPr>
          <w:p w14:paraId="245817AB"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6290C4D9" w14:textId="77777777" w:rsidR="007F3E40" w:rsidRPr="000E1C87" w:rsidRDefault="007F3E40" w:rsidP="009F2E30">
            <w:pPr>
              <w:widowControl w:val="0"/>
              <w:ind w:firstLine="0"/>
              <w:jc w:val="center"/>
              <w:rPr>
                <w:sz w:val="24"/>
                <w:szCs w:val="24"/>
              </w:rPr>
            </w:pPr>
            <w:r w:rsidRPr="000E1C87">
              <w:rPr>
                <w:sz w:val="24"/>
                <w:szCs w:val="24"/>
              </w:rPr>
              <w:t>2</w:t>
            </w:r>
          </w:p>
        </w:tc>
        <w:tc>
          <w:tcPr>
            <w:tcW w:w="1704" w:type="pct"/>
            <w:vMerge w:val="restart"/>
            <w:tcBorders>
              <w:top w:val="single" w:sz="4" w:space="0" w:color="auto"/>
              <w:left w:val="single" w:sz="4" w:space="0" w:color="auto"/>
              <w:bottom w:val="single" w:sz="4" w:space="0" w:color="auto"/>
              <w:right w:val="single" w:sz="4" w:space="0" w:color="auto"/>
            </w:tcBorders>
          </w:tcPr>
          <w:p w14:paraId="66DCAED8" w14:textId="77777777" w:rsidR="007F3E40" w:rsidRPr="000E1C87" w:rsidRDefault="007F3E40" w:rsidP="009F2E30">
            <w:pPr>
              <w:widowControl w:val="0"/>
              <w:ind w:firstLine="0"/>
              <w:rPr>
                <w:sz w:val="24"/>
                <w:szCs w:val="24"/>
              </w:rPr>
            </w:pPr>
            <w:r w:rsidRPr="000E1C87">
              <w:rPr>
                <w:sz w:val="24"/>
                <w:szCs w:val="24"/>
              </w:rPr>
              <w:t>Размещение объектов федерального, регионального и местного значения на предусмотрено</w:t>
            </w:r>
          </w:p>
        </w:tc>
      </w:tr>
      <w:tr w:rsidR="007F3E40" w:rsidRPr="000E1C87" w14:paraId="6A97AE7E"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330C38D0"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6EC4532"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612793D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46605323" w14:textId="77777777" w:rsidR="007F3E40" w:rsidRPr="000E1C87" w:rsidRDefault="007F3E40" w:rsidP="009F2E30">
            <w:pPr>
              <w:widowControl w:val="0"/>
              <w:ind w:firstLine="0"/>
              <w:jc w:val="center"/>
              <w:rPr>
                <w:sz w:val="24"/>
                <w:szCs w:val="24"/>
              </w:rPr>
            </w:pPr>
            <w:r w:rsidRPr="000E1C87">
              <w:rPr>
                <w:sz w:val="24"/>
                <w:szCs w:val="24"/>
              </w:rPr>
              <w:t>0,1</w:t>
            </w:r>
          </w:p>
        </w:tc>
        <w:tc>
          <w:tcPr>
            <w:tcW w:w="1704" w:type="pct"/>
            <w:vMerge/>
            <w:tcBorders>
              <w:top w:val="single" w:sz="4" w:space="0" w:color="auto"/>
              <w:left w:val="single" w:sz="4" w:space="0" w:color="auto"/>
              <w:bottom w:val="single" w:sz="4" w:space="0" w:color="auto"/>
              <w:right w:val="single" w:sz="4" w:space="0" w:color="auto"/>
            </w:tcBorders>
          </w:tcPr>
          <w:p w14:paraId="786234FC" w14:textId="77777777" w:rsidR="007F3E40" w:rsidRPr="000E1C87" w:rsidRDefault="007F3E40" w:rsidP="009F2E30">
            <w:pPr>
              <w:widowControl w:val="0"/>
              <w:ind w:firstLine="0"/>
              <w:rPr>
                <w:sz w:val="24"/>
                <w:szCs w:val="24"/>
              </w:rPr>
            </w:pPr>
          </w:p>
        </w:tc>
      </w:tr>
      <w:tr w:rsidR="007F3E40" w:rsidRPr="000E1C87" w14:paraId="408C1E7D"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80DF6DB"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2AC41CA8" w14:textId="77777777" w:rsidR="007F3E40" w:rsidRPr="000E1C87" w:rsidRDefault="007F3E40" w:rsidP="009F2E30">
            <w:pPr>
              <w:widowControl w:val="0"/>
              <w:ind w:firstLine="0"/>
              <w:rPr>
                <w:sz w:val="24"/>
                <w:szCs w:val="24"/>
              </w:rPr>
            </w:pPr>
            <w:r w:rsidRPr="000E1C87">
              <w:rPr>
                <w:sz w:val="24"/>
                <w:szCs w:val="24"/>
              </w:rPr>
              <w:t>Зоны рекреационного назначения. Зоны особо охраняемых природных территорий</w:t>
            </w:r>
          </w:p>
        </w:tc>
      </w:tr>
      <w:tr w:rsidR="007F3E40" w:rsidRPr="000E1C87" w14:paraId="01603ACF" w14:textId="77777777" w:rsidTr="009F2E30">
        <w:trPr>
          <w:trHeight w:val="20"/>
        </w:trPr>
        <w:tc>
          <w:tcPr>
            <w:tcW w:w="660" w:type="pct"/>
            <w:tcBorders>
              <w:top w:val="single" w:sz="4" w:space="0" w:color="auto"/>
              <w:left w:val="single" w:sz="4" w:space="0" w:color="auto"/>
              <w:bottom w:val="single" w:sz="4" w:space="0" w:color="auto"/>
              <w:right w:val="single" w:sz="4" w:space="0" w:color="auto"/>
            </w:tcBorders>
          </w:tcPr>
          <w:p w14:paraId="5A7A89DC" w14:textId="77777777" w:rsidR="007F3E40" w:rsidRPr="000E1C87" w:rsidRDefault="007F3E40" w:rsidP="009F2E30">
            <w:pPr>
              <w:widowControl w:val="0"/>
              <w:ind w:firstLine="0"/>
              <w:jc w:val="center"/>
              <w:rPr>
                <w:sz w:val="24"/>
                <w:szCs w:val="24"/>
              </w:rPr>
            </w:pPr>
          </w:p>
        </w:tc>
        <w:tc>
          <w:tcPr>
            <w:tcW w:w="4340" w:type="pct"/>
            <w:gridSpan w:val="4"/>
            <w:tcBorders>
              <w:top w:val="single" w:sz="4" w:space="0" w:color="auto"/>
              <w:left w:val="single" w:sz="4" w:space="0" w:color="auto"/>
              <w:bottom w:val="single" w:sz="4" w:space="0" w:color="auto"/>
              <w:right w:val="single" w:sz="4" w:space="0" w:color="auto"/>
            </w:tcBorders>
          </w:tcPr>
          <w:p w14:paraId="2A079EB4" w14:textId="77777777" w:rsidR="007F3E40" w:rsidRPr="000E1C87" w:rsidRDefault="007F3E40" w:rsidP="009F2E30">
            <w:pPr>
              <w:widowControl w:val="0"/>
              <w:ind w:firstLine="0"/>
              <w:rPr>
                <w:sz w:val="24"/>
                <w:szCs w:val="24"/>
              </w:rPr>
            </w:pPr>
            <w:r w:rsidRPr="000E1C87">
              <w:rPr>
                <w:sz w:val="24"/>
                <w:szCs w:val="24"/>
              </w:rPr>
              <w:t>Иные рекреационные зоны</w:t>
            </w:r>
          </w:p>
        </w:tc>
      </w:tr>
      <w:tr w:rsidR="007F3E40" w:rsidRPr="000E1C87" w14:paraId="4B1860F8" w14:textId="77777777" w:rsidTr="009F2E30">
        <w:trPr>
          <w:trHeight w:val="20"/>
        </w:trPr>
        <w:tc>
          <w:tcPr>
            <w:tcW w:w="660" w:type="pct"/>
            <w:vMerge w:val="restart"/>
            <w:tcBorders>
              <w:top w:val="single" w:sz="4" w:space="0" w:color="auto"/>
              <w:left w:val="single" w:sz="4" w:space="0" w:color="auto"/>
              <w:bottom w:val="single" w:sz="4" w:space="0" w:color="auto"/>
              <w:right w:val="single" w:sz="4" w:space="0" w:color="auto"/>
            </w:tcBorders>
          </w:tcPr>
          <w:p w14:paraId="63BCBB63" w14:textId="77777777" w:rsidR="007F3E40" w:rsidRPr="000E1C87" w:rsidRDefault="007F3E40" w:rsidP="009F2E30">
            <w:pPr>
              <w:widowControl w:val="0"/>
              <w:ind w:firstLine="0"/>
              <w:jc w:val="center"/>
              <w:rPr>
                <w:sz w:val="24"/>
                <w:szCs w:val="24"/>
              </w:rPr>
            </w:pPr>
            <w:r w:rsidRPr="000E1C87">
              <w:rPr>
                <w:sz w:val="24"/>
                <w:szCs w:val="24"/>
              </w:rPr>
              <w:t>00:Л</w:t>
            </w:r>
          </w:p>
        </w:tc>
        <w:tc>
          <w:tcPr>
            <w:tcW w:w="958" w:type="pct"/>
            <w:vMerge w:val="restart"/>
            <w:tcBorders>
              <w:top w:val="single" w:sz="4" w:space="0" w:color="auto"/>
              <w:left w:val="single" w:sz="4" w:space="0" w:color="auto"/>
              <w:bottom w:val="single" w:sz="4" w:space="0" w:color="auto"/>
              <w:right w:val="single" w:sz="4" w:space="0" w:color="auto"/>
            </w:tcBorders>
          </w:tcPr>
          <w:p w14:paraId="5A6DBAE7" w14:textId="77777777" w:rsidR="007F3E40" w:rsidRPr="000E1C87" w:rsidRDefault="007F3E40" w:rsidP="009F2E30">
            <w:pPr>
              <w:widowControl w:val="0"/>
              <w:ind w:firstLine="0"/>
              <w:rPr>
                <w:sz w:val="24"/>
                <w:szCs w:val="24"/>
              </w:rPr>
            </w:pPr>
            <w:r w:rsidRPr="000E1C87">
              <w:rPr>
                <w:sz w:val="24"/>
                <w:szCs w:val="24"/>
              </w:rPr>
              <w:t>Зона лесов</w:t>
            </w:r>
          </w:p>
        </w:tc>
        <w:tc>
          <w:tcPr>
            <w:tcW w:w="863" w:type="pct"/>
            <w:tcBorders>
              <w:top w:val="single" w:sz="4" w:space="0" w:color="auto"/>
              <w:left w:val="nil"/>
              <w:bottom w:val="single" w:sz="4" w:space="0" w:color="auto"/>
              <w:right w:val="single" w:sz="4" w:space="0" w:color="auto"/>
            </w:tcBorders>
            <w:shd w:val="clear" w:color="auto" w:fill="auto"/>
          </w:tcPr>
          <w:p w14:paraId="3EA8117A" w14:textId="77777777" w:rsidR="007F3E40" w:rsidRPr="000E1C87" w:rsidRDefault="007F3E40" w:rsidP="009F2E30">
            <w:pPr>
              <w:widowControl w:val="0"/>
              <w:ind w:firstLine="0"/>
              <w:rPr>
                <w:sz w:val="24"/>
                <w:szCs w:val="24"/>
              </w:rPr>
            </w:pPr>
            <w:r w:rsidRPr="000E1C87">
              <w:rPr>
                <w:sz w:val="24"/>
                <w:szCs w:val="24"/>
              </w:rPr>
              <w:t>Максимальная этажность зданий, строений, сооружений</w:t>
            </w:r>
          </w:p>
        </w:tc>
        <w:tc>
          <w:tcPr>
            <w:tcW w:w="815" w:type="pct"/>
            <w:tcBorders>
              <w:top w:val="single" w:sz="4" w:space="0" w:color="auto"/>
              <w:left w:val="nil"/>
              <w:bottom w:val="single" w:sz="4" w:space="0" w:color="auto"/>
              <w:right w:val="single" w:sz="4" w:space="0" w:color="auto"/>
            </w:tcBorders>
            <w:shd w:val="clear" w:color="auto" w:fill="auto"/>
          </w:tcPr>
          <w:p w14:paraId="50B33BD4" w14:textId="77777777" w:rsidR="007F3E40" w:rsidRPr="000E1C87" w:rsidRDefault="007F3E40" w:rsidP="009F2E30">
            <w:pPr>
              <w:widowControl w:val="0"/>
              <w:ind w:firstLine="0"/>
              <w:jc w:val="center"/>
              <w:rPr>
                <w:sz w:val="24"/>
                <w:szCs w:val="24"/>
              </w:rPr>
            </w:pPr>
            <w:r w:rsidRPr="000E1C87">
              <w:rPr>
                <w:sz w:val="24"/>
                <w:szCs w:val="24"/>
              </w:rPr>
              <w:t>0</w:t>
            </w:r>
          </w:p>
        </w:tc>
        <w:tc>
          <w:tcPr>
            <w:tcW w:w="1704" w:type="pct"/>
            <w:vMerge w:val="restart"/>
            <w:tcBorders>
              <w:top w:val="single" w:sz="4" w:space="0" w:color="auto"/>
              <w:left w:val="single" w:sz="4" w:space="0" w:color="auto"/>
              <w:bottom w:val="single" w:sz="4" w:space="0" w:color="auto"/>
              <w:right w:val="single" w:sz="4" w:space="0" w:color="auto"/>
            </w:tcBorders>
          </w:tcPr>
          <w:p w14:paraId="070B0AF0" w14:textId="77777777" w:rsidR="007F3E40" w:rsidRDefault="007F3E40" w:rsidP="009F2E30">
            <w:pPr>
              <w:widowControl w:val="0"/>
              <w:ind w:firstLine="0"/>
              <w:rPr>
                <w:sz w:val="24"/>
                <w:szCs w:val="24"/>
              </w:rPr>
            </w:pPr>
            <w:r>
              <w:rPr>
                <w:sz w:val="24"/>
                <w:szCs w:val="24"/>
              </w:rPr>
              <w:t>Объекты регионального значения:</w:t>
            </w:r>
          </w:p>
          <w:p w14:paraId="4DAF4146" w14:textId="77777777" w:rsidR="007F3E40" w:rsidRPr="00DB0F67" w:rsidRDefault="007F3E40" w:rsidP="009F2E30">
            <w:pPr>
              <w:widowControl w:val="0"/>
              <w:ind w:firstLine="0"/>
              <w:rPr>
                <w:sz w:val="24"/>
                <w:szCs w:val="24"/>
              </w:rPr>
            </w:pPr>
            <w:r>
              <w:rPr>
                <w:sz w:val="24"/>
                <w:szCs w:val="24"/>
              </w:rPr>
              <w:t xml:space="preserve">1. </w:t>
            </w:r>
            <w:r w:rsidRPr="00DB0F67">
              <w:rPr>
                <w:sz w:val="24"/>
                <w:szCs w:val="24"/>
              </w:rPr>
              <w:t xml:space="preserve">“Ржевский лесопарк и Ковалевский лес” (кластерного типа, состоит из трех участков), (1) – “Ковалевский лес и долина реки Лубьи”, (2) – “Кудровский лес”, </w:t>
            </w:r>
          </w:p>
          <w:p w14:paraId="5767FB16" w14:textId="77777777" w:rsidR="007F3E40" w:rsidRPr="000E1C87" w:rsidRDefault="007F3E40" w:rsidP="009F2E30">
            <w:pPr>
              <w:widowControl w:val="0"/>
              <w:ind w:firstLine="0"/>
              <w:rPr>
                <w:sz w:val="24"/>
                <w:szCs w:val="24"/>
              </w:rPr>
            </w:pPr>
            <w:r w:rsidRPr="00DB0F67">
              <w:rPr>
                <w:sz w:val="24"/>
                <w:szCs w:val="24"/>
              </w:rPr>
              <w:t>(3) – “Ржевский лесопарк”</w:t>
            </w:r>
            <w:r>
              <w:rPr>
                <w:sz w:val="24"/>
                <w:szCs w:val="24"/>
              </w:rPr>
              <w:t>.</w:t>
            </w:r>
          </w:p>
        </w:tc>
      </w:tr>
      <w:tr w:rsidR="007F3E40" w:rsidRPr="000E1C87" w14:paraId="4E46AD3B" w14:textId="77777777" w:rsidTr="009F2E30">
        <w:trPr>
          <w:trHeight w:val="20"/>
        </w:trPr>
        <w:tc>
          <w:tcPr>
            <w:tcW w:w="660" w:type="pct"/>
            <w:vMerge/>
            <w:tcBorders>
              <w:top w:val="single" w:sz="4" w:space="0" w:color="auto"/>
              <w:left w:val="single" w:sz="4" w:space="0" w:color="auto"/>
              <w:bottom w:val="single" w:sz="4" w:space="0" w:color="auto"/>
              <w:right w:val="single" w:sz="4" w:space="0" w:color="auto"/>
            </w:tcBorders>
          </w:tcPr>
          <w:p w14:paraId="014CEC1B" w14:textId="77777777" w:rsidR="007F3E40" w:rsidRPr="000E1C87" w:rsidRDefault="007F3E40" w:rsidP="009F2E30">
            <w:pPr>
              <w:widowControl w:val="0"/>
              <w:ind w:firstLine="0"/>
              <w:jc w:val="center"/>
              <w:rPr>
                <w:sz w:val="24"/>
                <w:szCs w:val="24"/>
              </w:rPr>
            </w:pPr>
          </w:p>
        </w:tc>
        <w:tc>
          <w:tcPr>
            <w:tcW w:w="958" w:type="pct"/>
            <w:vMerge/>
            <w:tcBorders>
              <w:top w:val="single" w:sz="4" w:space="0" w:color="auto"/>
              <w:left w:val="single" w:sz="4" w:space="0" w:color="auto"/>
              <w:bottom w:val="single" w:sz="4" w:space="0" w:color="auto"/>
              <w:right w:val="single" w:sz="4" w:space="0" w:color="auto"/>
            </w:tcBorders>
          </w:tcPr>
          <w:p w14:paraId="7F0A6B65" w14:textId="77777777" w:rsidR="007F3E40" w:rsidRPr="000E1C87" w:rsidRDefault="007F3E40" w:rsidP="009F2E30">
            <w:pPr>
              <w:widowControl w:val="0"/>
              <w:ind w:firstLine="0"/>
              <w:rPr>
                <w:sz w:val="24"/>
                <w:szCs w:val="24"/>
              </w:rPr>
            </w:pPr>
          </w:p>
        </w:tc>
        <w:tc>
          <w:tcPr>
            <w:tcW w:w="863" w:type="pct"/>
            <w:tcBorders>
              <w:top w:val="single" w:sz="4" w:space="0" w:color="auto"/>
              <w:left w:val="nil"/>
              <w:bottom w:val="single" w:sz="4" w:space="0" w:color="auto"/>
              <w:right w:val="single" w:sz="4" w:space="0" w:color="auto"/>
            </w:tcBorders>
            <w:shd w:val="clear" w:color="auto" w:fill="auto"/>
          </w:tcPr>
          <w:p w14:paraId="4DC70C9C" w14:textId="77777777" w:rsidR="007F3E40" w:rsidRPr="000E1C87" w:rsidRDefault="007F3E40" w:rsidP="009F2E30">
            <w:pPr>
              <w:widowControl w:val="0"/>
              <w:ind w:firstLine="0"/>
              <w:rPr>
                <w:sz w:val="24"/>
                <w:szCs w:val="24"/>
              </w:rPr>
            </w:pPr>
            <w:r w:rsidRPr="000E1C87">
              <w:rPr>
                <w:sz w:val="24"/>
                <w:szCs w:val="24"/>
              </w:rPr>
              <w:t>Максимальный коэффициент застройки</w:t>
            </w:r>
          </w:p>
        </w:tc>
        <w:tc>
          <w:tcPr>
            <w:tcW w:w="815" w:type="pct"/>
            <w:tcBorders>
              <w:top w:val="single" w:sz="4" w:space="0" w:color="auto"/>
              <w:left w:val="nil"/>
              <w:bottom w:val="single" w:sz="4" w:space="0" w:color="auto"/>
              <w:right w:val="single" w:sz="4" w:space="0" w:color="auto"/>
            </w:tcBorders>
            <w:shd w:val="clear" w:color="auto" w:fill="auto"/>
          </w:tcPr>
          <w:p w14:paraId="683B98E8" w14:textId="77777777" w:rsidR="007F3E40" w:rsidRPr="000E1C87" w:rsidRDefault="007F3E40" w:rsidP="009F2E30">
            <w:pPr>
              <w:widowControl w:val="0"/>
              <w:ind w:firstLine="0"/>
              <w:jc w:val="center"/>
              <w:rPr>
                <w:sz w:val="24"/>
                <w:szCs w:val="24"/>
              </w:rPr>
            </w:pPr>
            <w:r w:rsidRPr="000E1C87">
              <w:rPr>
                <w:sz w:val="24"/>
                <w:szCs w:val="24"/>
              </w:rPr>
              <w:t>0</w:t>
            </w:r>
          </w:p>
        </w:tc>
        <w:tc>
          <w:tcPr>
            <w:tcW w:w="1704" w:type="pct"/>
            <w:vMerge/>
            <w:tcBorders>
              <w:top w:val="single" w:sz="4" w:space="0" w:color="auto"/>
              <w:left w:val="single" w:sz="4" w:space="0" w:color="auto"/>
              <w:bottom w:val="single" w:sz="4" w:space="0" w:color="auto"/>
              <w:right w:val="single" w:sz="4" w:space="0" w:color="auto"/>
            </w:tcBorders>
          </w:tcPr>
          <w:p w14:paraId="5165ED1F" w14:textId="77777777" w:rsidR="007F3E40" w:rsidRPr="000E1C87" w:rsidRDefault="007F3E40" w:rsidP="009F2E30">
            <w:pPr>
              <w:widowControl w:val="0"/>
              <w:ind w:firstLine="0"/>
              <w:rPr>
                <w:sz w:val="24"/>
                <w:szCs w:val="24"/>
              </w:rPr>
            </w:pPr>
          </w:p>
        </w:tc>
      </w:tr>
    </w:tbl>
    <w:p w14:paraId="3BD3BF4A" w14:textId="77777777" w:rsidR="00CD6FD2" w:rsidRPr="000E1C87" w:rsidRDefault="00CD6FD2" w:rsidP="00FD5517">
      <w:pPr>
        <w:ind w:firstLine="0"/>
      </w:pPr>
    </w:p>
    <w:p w14:paraId="662941A1" w14:textId="60AFA3AA" w:rsidR="00D63B80" w:rsidRPr="000E1C87" w:rsidRDefault="00D63B80" w:rsidP="00D63B80"/>
    <w:p w14:paraId="72F76558" w14:textId="77777777" w:rsidR="00D63B80" w:rsidRPr="000E1C87" w:rsidRDefault="00D63B80" w:rsidP="00D63B80">
      <w:pPr>
        <w:sectPr w:rsidR="00D63B80" w:rsidRPr="000E1C87" w:rsidSect="00D63B80">
          <w:pgSz w:w="16838" w:h="11906" w:orient="landscape"/>
          <w:pgMar w:top="1134" w:right="1134" w:bottom="567" w:left="1134" w:header="709" w:footer="709" w:gutter="0"/>
          <w:cols w:space="708"/>
          <w:docGrid w:linePitch="360"/>
        </w:sectPr>
      </w:pPr>
    </w:p>
    <w:p w14:paraId="36603DF3" w14:textId="26336FC0" w:rsidR="00195DA1" w:rsidRPr="000E1C87" w:rsidRDefault="00836B8B" w:rsidP="00195DA1">
      <w:pPr>
        <w:pStyle w:val="2"/>
      </w:pPr>
      <w:bookmarkStart w:id="177" w:name="_Toc105503196"/>
      <w:r w:rsidRPr="000E1C87">
        <w:t>5</w:t>
      </w:r>
      <w:r w:rsidR="00195DA1" w:rsidRPr="000E1C87">
        <w:t>.7. Охрана окружающей среды</w:t>
      </w:r>
      <w:bookmarkEnd w:id="177"/>
    </w:p>
    <w:p w14:paraId="7C170514" w14:textId="3BE7F03C" w:rsidR="00195DA1" w:rsidRPr="000E1C87" w:rsidRDefault="00836B8B" w:rsidP="00195DA1">
      <w:pPr>
        <w:pStyle w:val="3"/>
      </w:pPr>
      <w:bookmarkStart w:id="178" w:name="_Toc105503197"/>
      <w:r w:rsidRPr="000E1C87">
        <w:t>5</w:t>
      </w:r>
      <w:r w:rsidR="00195DA1" w:rsidRPr="000E1C87">
        <w:t>.7.1. Охрана воздушного бассейна</w:t>
      </w:r>
      <w:bookmarkEnd w:id="178"/>
    </w:p>
    <w:p w14:paraId="5A3EC214" w14:textId="7C0A76DB" w:rsidR="00807100" w:rsidRPr="000E1C87" w:rsidRDefault="00807100" w:rsidP="00807100">
      <w:r w:rsidRPr="000E1C87">
        <w:t>Основным источником выбросов загрязняющих веществ и шумового воздействия на расч</w:t>
      </w:r>
      <w:r w:rsidR="00344669">
        <w:t>е</w:t>
      </w:r>
      <w:r w:rsidRPr="000E1C87">
        <w:t>тный срок останется автомобильный и железнодорожный транспорт, что требует рационального распределения пассажиро- и грузопотоков. В связи с этим рекомендуется техническое перевооружение транспортных средств с обеспечением выхода на уровень стандартов ЕВРО-6 по выбросам загрязняющих веществ.</w:t>
      </w:r>
    </w:p>
    <w:p w14:paraId="39F33430" w14:textId="77777777" w:rsidR="00807100" w:rsidRPr="000E1C87" w:rsidRDefault="00807100" w:rsidP="00807100">
      <w:r w:rsidRPr="000E1C87">
        <w:t>При проектировании застройки должны быть проведены оценка состояния и прогноз изменения качества атмосферного воздуха путем расчета уровня загрязнения атмосферы от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или ориентировочные безопасные уровни воздействия для каждого из загрязняющих веществ, также должны быть разработаны предупредительные действия по исключению загрязнения атмосферы, включая неорганизованные выбросы и вторичные источники.</w:t>
      </w:r>
    </w:p>
    <w:p w14:paraId="4225DA4C" w14:textId="7A625A88" w:rsidR="00807100" w:rsidRPr="000E1C87" w:rsidRDefault="00807100" w:rsidP="00807100">
      <w:r w:rsidRPr="000E1C87">
        <w:t>Соблюдение гигиенических нормативов</w:t>
      </w:r>
      <w:r w:rsidR="004306B2">
        <w:t xml:space="preserve"> – </w:t>
      </w:r>
      <w:r w:rsidRPr="000E1C87">
        <w:t>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14:paraId="41346CAD" w14:textId="5465E210" w:rsidR="00807100" w:rsidRPr="000E1C87" w:rsidRDefault="00807100" w:rsidP="00807100">
      <w:r w:rsidRPr="000E1C87">
        <w:t xml:space="preserve">Для улучшения качества атмосферного воздуха </w:t>
      </w:r>
      <w:r w:rsidR="00702BCD" w:rsidRPr="000E1C87">
        <w:t xml:space="preserve">Заневского городского </w:t>
      </w:r>
      <w:r w:rsidRPr="000E1C87">
        <w:t>поселения предложены следующие мероприятия:</w:t>
      </w:r>
    </w:p>
    <w:p w14:paraId="133A053D" w14:textId="77777777" w:rsidR="00807100" w:rsidRPr="000E1C87" w:rsidRDefault="00807100" w:rsidP="00807100">
      <w:r w:rsidRPr="000E1C87">
        <w:t>первая очередь:</w:t>
      </w:r>
    </w:p>
    <w:p w14:paraId="33E7A737" w14:textId="77777777" w:rsidR="00807100" w:rsidRPr="000E1C87" w:rsidRDefault="00807100" w:rsidP="00807100">
      <w:r w:rsidRPr="000E1C87">
        <w:t>-</w:t>
      </w:r>
      <w:r w:rsidRPr="000E1C87">
        <w:tab/>
        <w:t xml:space="preserve">предотвращение незаконных поджогов и вырубок лесных массивов; </w:t>
      </w:r>
    </w:p>
    <w:p w14:paraId="5906A958" w14:textId="77777777" w:rsidR="00807100" w:rsidRPr="000E1C87" w:rsidRDefault="00807100" w:rsidP="00807100">
      <w:r w:rsidRPr="000E1C87">
        <w:t>-</w:t>
      </w:r>
      <w:r w:rsidRPr="000E1C87">
        <w:tab/>
        <w:t>ввод запрета на сжигание отходов и растительных остатков на территориях общего пользования.</w:t>
      </w:r>
    </w:p>
    <w:p w14:paraId="6F9B6FEE" w14:textId="77777777" w:rsidR="00807100" w:rsidRPr="000E1C87" w:rsidRDefault="00807100" w:rsidP="00807100"/>
    <w:p w14:paraId="3921EAEF" w14:textId="6E57C71A" w:rsidR="00807100" w:rsidRPr="000E1C87" w:rsidRDefault="00807100" w:rsidP="00807100">
      <w:r w:rsidRPr="000E1C87">
        <w:t>расч</w:t>
      </w:r>
      <w:r w:rsidR="00344669">
        <w:t>е</w:t>
      </w:r>
      <w:r w:rsidRPr="000E1C87">
        <w:t>тный срок:</w:t>
      </w:r>
    </w:p>
    <w:p w14:paraId="653E94D6" w14:textId="77777777" w:rsidR="00807100" w:rsidRPr="000E1C87" w:rsidRDefault="00807100" w:rsidP="00807100">
      <w:r w:rsidRPr="000E1C87">
        <w:t>-</w:t>
      </w:r>
      <w:r w:rsidRPr="000E1C87">
        <w:tab/>
        <w:t>снижение вредного воздействия автомобильного транспорта путем создания зеленых защитных полос из пыле- и газоустойчивых зеленых насаждений вдоль транспортных магистралей и улично-дорожной сети, озеленение санитарно-защитных зон.</w:t>
      </w:r>
    </w:p>
    <w:p w14:paraId="2CE0B08F" w14:textId="77777777" w:rsidR="00807100" w:rsidRPr="000E1C87" w:rsidRDefault="00807100" w:rsidP="00807100"/>
    <w:p w14:paraId="42E2171F" w14:textId="5779F789" w:rsidR="00807100" w:rsidRPr="000E1C87" w:rsidRDefault="00807100" w:rsidP="00807100">
      <w:r w:rsidRPr="000E1C87">
        <w:t>Для защиты атмосферного воздуха от загрязнений следует предусматривать в течение расч</w:t>
      </w:r>
      <w:r w:rsidR="00344669">
        <w:t>е</w:t>
      </w:r>
      <w:r w:rsidRPr="000E1C87">
        <w:t>тного срока:</w:t>
      </w:r>
    </w:p>
    <w:p w14:paraId="769DCA70" w14:textId="4363A448" w:rsidR="00807100" w:rsidRPr="000E1C87" w:rsidRDefault="00807100" w:rsidP="00807100">
      <w:r w:rsidRPr="000E1C87">
        <w:t>-</w:t>
      </w:r>
      <w:r w:rsidRPr="000E1C87">
        <w:tab/>
        <w:t>при проектировании и размещении новых и реконструированных объектов, техническом перевооружении действующих объектов</w:t>
      </w:r>
      <w:r w:rsidR="004306B2">
        <w:t xml:space="preserve"> – </w:t>
      </w:r>
      <w:r w:rsidRPr="000E1C87">
        <w:t>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w:t>
      </w:r>
    </w:p>
    <w:p w14:paraId="1E6C2426" w14:textId="77777777" w:rsidR="00807100" w:rsidRPr="000E1C87" w:rsidRDefault="00807100" w:rsidP="00807100">
      <w:r w:rsidRPr="000E1C87">
        <w:t>-</w:t>
      </w:r>
      <w:r w:rsidRPr="000E1C87">
        <w:tab/>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территорий;</w:t>
      </w:r>
    </w:p>
    <w:p w14:paraId="35B38A37" w14:textId="77777777" w:rsidR="00807100" w:rsidRPr="000E1C87" w:rsidRDefault="00807100" w:rsidP="00807100">
      <w:r w:rsidRPr="000E1C87">
        <w:t>-</w:t>
      </w:r>
      <w:r w:rsidRPr="000E1C87">
        <w:tab/>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14:paraId="43CA339A" w14:textId="77777777" w:rsidR="00807100" w:rsidRPr="000E1C87" w:rsidRDefault="00807100" w:rsidP="00807100">
      <w:r w:rsidRPr="000E1C87">
        <w:t>-</w:t>
      </w:r>
      <w:r w:rsidRPr="000E1C87">
        <w:tab/>
        <w:t>использование нетрадиционных источников энергии;</w:t>
      </w:r>
    </w:p>
    <w:p w14:paraId="4BF7F641" w14:textId="3F2A69B2" w:rsidR="00807100" w:rsidRPr="000E1C87" w:rsidRDefault="00807100" w:rsidP="00807100">
      <w:r w:rsidRPr="000E1C87">
        <w:t>-</w:t>
      </w:r>
      <w:r w:rsidRPr="000E1C87">
        <w:tab/>
        <w:t>ликвидацию неорганизованных источников загрязнения.</w:t>
      </w:r>
    </w:p>
    <w:p w14:paraId="13ED00F0" w14:textId="77777777" w:rsidR="00807100" w:rsidRPr="000E1C87" w:rsidRDefault="00807100">
      <w:pPr>
        <w:spacing w:after="160" w:line="259" w:lineRule="auto"/>
        <w:ind w:firstLine="0"/>
        <w:jc w:val="left"/>
        <w:rPr>
          <w:rFonts w:eastAsiaTheme="majorEastAsia" w:cstheme="majorBidi"/>
          <w:b/>
          <w:szCs w:val="24"/>
        </w:rPr>
      </w:pPr>
      <w:r w:rsidRPr="000E1C87">
        <w:br w:type="page"/>
      </w:r>
    </w:p>
    <w:p w14:paraId="5B3D4675" w14:textId="0649C006" w:rsidR="00195DA1" w:rsidRPr="000E1C87" w:rsidRDefault="00836B8B" w:rsidP="00195DA1">
      <w:pPr>
        <w:pStyle w:val="3"/>
      </w:pPr>
      <w:bookmarkStart w:id="179" w:name="_Toc105503198"/>
      <w:r w:rsidRPr="000E1C87">
        <w:t>5</w:t>
      </w:r>
      <w:r w:rsidR="00195DA1" w:rsidRPr="000E1C87">
        <w:t>.7.2. Защита от шума</w:t>
      </w:r>
      <w:bookmarkEnd w:id="179"/>
    </w:p>
    <w:p w14:paraId="7C131000" w14:textId="77777777" w:rsidR="00807100" w:rsidRPr="000E1C87" w:rsidRDefault="00807100" w:rsidP="00807100">
      <w:r w:rsidRPr="000E1C87">
        <w:t>Наиболее значимым источником шума и загрязнения воздушного бассейна в пределах поселения является автомобильный и железнодорожный транспорт, который оказывает прямое шумовое воздействие на жилую и общественную застройку. При расширении сети автомобильных дорог следует учитывать необходимость реконструкции жилого фонда, расположенного в непосредственной близости к потокам автотранспорта, включая усиленное остекление окон и возможный вынос части жилой застройки.</w:t>
      </w:r>
    </w:p>
    <w:p w14:paraId="4C35F9CF" w14:textId="6B262E3D" w:rsidR="00807100" w:rsidRPr="000E1C87" w:rsidRDefault="00807100" w:rsidP="00807100">
      <w:r w:rsidRPr="000E1C87">
        <w:t xml:space="preserve">Согласно СП 42.13330.2011 </w:t>
      </w:r>
      <w:r w:rsidR="00D27EF2" w:rsidRPr="000E1C87">
        <w:t>“</w:t>
      </w:r>
      <w:r w:rsidRPr="000E1C87">
        <w:t>Градостроительство, планировка и застройка городских и сельских поселений</w:t>
      </w:r>
      <w:r w:rsidR="00D27EF2" w:rsidRPr="000E1C87">
        <w:t>”</w:t>
      </w:r>
      <w:r w:rsidRPr="000E1C87">
        <w:t>, 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 ширина санитарно-защитной зоны может быть уменьшена, но не более чем на 50 м.</w:t>
      </w:r>
    </w:p>
    <w:p w14:paraId="4DBD63DA" w14:textId="77777777" w:rsidR="00807100" w:rsidRPr="000E1C87" w:rsidRDefault="00807100" w:rsidP="00807100">
      <w:r w:rsidRPr="000E1C87">
        <w:t>Мероприятия по шумовой защите предусматривают:</w:t>
      </w:r>
    </w:p>
    <w:p w14:paraId="75AC7104" w14:textId="77777777" w:rsidR="00807100" w:rsidRPr="000E1C87" w:rsidRDefault="00807100" w:rsidP="00807100">
      <w:r w:rsidRPr="000E1C87">
        <w:t>-</w:t>
      </w:r>
      <w:r w:rsidRPr="000E1C87">
        <w:tab/>
        <w:t>функциональное зонирование территории с отделением селитебной и рекреационной зон от производственной, коммунально-складской зон и основных транспортных коммуникаций и формирование застройки с учетом требуемой степени акустического комфорта;</w:t>
      </w:r>
    </w:p>
    <w:p w14:paraId="7378A9F3" w14:textId="77777777" w:rsidR="00807100" w:rsidRPr="000E1C87" w:rsidRDefault="00807100" w:rsidP="00807100">
      <w:r w:rsidRPr="000E1C87">
        <w:t>-</w:t>
      </w:r>
      <w:r w:rsidRPr="000E1C87">
        <w:tab/>
        <w:t>устройство санитарно-защитных зон между жилой застройкой и промышленными, коммунально-транспортными предприятиями, автомобильными и другими пространственными источниками шума;</w:t>
      </w:r>
    </w:p>
    <w:p w14:paraId="771CC716" w14:textId="77777777" w:rsidR="00807100" w:rsidRPr="000E1C87" w:rsidRDefault="00807100" w:rsidP="00807100">
      <w:r w:rsidRPr="000E1C87">
        <w:t>-</w:t>
      </w:r>
      <w:r w:rsidRPr="000E1C87">
        <w:tab/>
        <w:t>трассировку магистральных дорог скоростного и грузового движения в обход жилых районов и зон отдыха, 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w:t>
      </w:r>
    </w:p>
    <w:p w14:paraId="260E81EB" w14:textId="77777777" w:rsidR="00807100" w:rsidRPr="000E1C87" w:rsidRDefault="00807100" w:rsidP="00807100">
      <w:r w:rsidRPr="000E1C87">
        <w:t>-</w:t>
      </w:r>
      <w:r w:rsidRPr="000E1C87">
        <w:tab/>
        <w:t>формирование системы зеленых насаждений;</w:t>
      </w:r>
    </w:p>
    <w:p w14:paraId="56584892" w14:textId="7B14241A" w:rsidR="00807100" w:rsidRPr="000E1C87" w:rsidRDefault="00807100" w:rsidP="00807100">
      <w:r w:rsidRPr="000E1C87">
        <w:t>-</w:t>
      </w:r>
      <w:r w:rsidRPr="000E1C87">
        <w:tab/>
        <w:t>использование шумозащитных экранов в виде естественных или искусственных элементов рельефа. Шумозащитные экраны следует устанавливать на минимально допустимом расстоянии от автомагистрали или железной дороги с учетом требований по безопасности движения, эксплуатации дороги и транспортных средств.</w:t>
      </w:r>
    </w:p>
    <w:p w14:paraId="4EB9ED0F" w14:textId="77777777" w:rsidR="00807100" w:rsidRPr="000E1C87" w:rsidRDefault="00807100" w:rsidP="00807100"/>
    <w:p w14:paraId="15D08074" w14:textId="77777777" w:rsidR="00807100" w:rsidRPr="000E1C87" w:rsidRDefault="00807100">
      <w:pPr>
        <w:spacing w:after="160" w:line="259" w:lineRule="auto"/>
        <w:ind w:firstLine="0"/>
        <w:jc w:val="left"/>
        <w:rPr>
          <w:rFonts w:eastAsiaTheme="majorEastAsia" w:cstheme="majorBidi"/>
          <w:b/>
          <w:szCs w:val="24"/>
        </w:rPr>
      </w:pPr>
      <w:r w:rsidRPr="000E1C87">
        <w:br w:type="page"/>
      </w:r>
    </w:p>
    <w:p w14:paraId="2A6871FD" w14:textId="7ADC93AA" w:rsidR="00195DA1" w:rsidRPr="000E1C87" w:rsidRDefault="00836B8B" w:rsidP="00195DA1">
      <w:pPr>
        <w:pStyle w:val="3"/>
      </w:pPr>
      <w:bookmarkStart w:id="180" w:name="_Toc105503199"/>
      <w:r w:rsidRPr="000E1C87">
        <w:t>5</w:t>
      </w:r>
      <w:r w:rsidR="00195DA1" w:rsidRPr="000E1C87">
        <w:t>.7.3. Охрана водных ресурсов</w:t>
      </w:r>
      <w:bookmarkEnd w:id="180"/>
    </w:p>
    <w:p w14:paraId="6D2CE589" w14:textId="77777777" w:rsidR="00807100" w:rsidRPr="000E1C87" w:rsidRDefault="00807100" w:rsidP="00807100">
      <w:r w:rsidRPr="000E1C87">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14:paraId="6E6EB36D" w14:textId="77777777" w:rsidR="00807100" w:rsidRPr="000E1C87" w:rsidRDefault="00807100" w:rsidP="00807100">
      <w:r w:rsidRPr="000E1C87">
        <w:t>Оптимизация экологической ситуации в пределах территории поселения должна способствовать сохранению ценных водных объектов как важных ресурсов для развития природноориентированной экономики на данной территории. Необходим строгий контроль над соблюдением режима водоохранных зон, прибрежных защитных полос, поддержание озеленения прибрежных защитных полос и водоохранных зон, а также следует разработать порядок предоставления гражданам информации об ограничении водопользования на водных объектах общего пользования (в соответствии с частью 3 статьи 27 Водного кодекса Российской Федерации). Возможно создание системы общественного контроля водных объектов, в том числе и содействие работе добровольных рыбинспекторов. Также необходима регулярная очистка береговых полос водных объектов от возможного поступления отходов при неорганизованном отдыхе населения и естественном переносе паводковыми водами.</w:t>
      </w:r>
    </w:p>
    <w:p w14:paraId="27E643C7" w14:textId="77777777" w:rsidR="00807100" w:rsidRPr="000E1C87" w:rsidRDefault="00807100" w:rsidP="00807100">
      <w:r w:rsidRPr="000E1C87">
        <w:t>Охрана подземных вод включает в себя два аспекта – охрану их от истощения и загрязнения. В связи с небольшим отбором подземных вод проблема их истощения в настоящее время не актуальна.</w:t>
      </w:r>
    </w:p>
    <w:p w14:paraId="47C2E16A" w14:textId="77777777" w:rsidR="00807100" w:rsidRPr="000E1C87" w:rsidRDefault="00807100" w:rsidP="00807100">
      <w:r w:rsidRPr="000E1C87">
        <w:t>В качестве основных направлений по охране водных ресурсов рекомендуется проведение следующих мероприятий:</w:t>
      </w:r>
    </w:p>
    <w:p w14:paraId="1A4E7B39" w14:textId="77777777" w:rsidR="00807100" w:rsidRPr="000E1C87" w:rsidRDefault="00807100" w:rsidP="00807100">
      <w:r w:rsidRPr="000E1C87">
        <w:t>первая очередь:</w:t>
      </w:r>
    </w:p>
    <w:p w14:paraId="4FD9F9C5" w14:textId="77777777" w:rsidR="00807100" w:rsidRPr="000E1C87" w:rsidRDefault="00807100" w:rsidP="00807100">
      <w:r w:rsidRPr="000E1C87">
        <w:t>-</w:t>
      </w:r>
      <w:r w:rsidRPr="000E1C87">
        <w:tab/>
        <w:t xml:space="preserve">организовать регулярный вывоз жидких бытовых отходов из частного сектора с их последующей утилизацией на очистных сооружениях; </w:t>
      </w:r>
    </w:p>
    <w:p w14:paraId="784FE004" w14:textId="77777777" w:rsidR="00807100" w:rsidRPr="000E1C87" w:rsidRDefault="00807100" w:rsidP="00807100">
      <w:r w:rsidRPr="000E1C87">
        <w:t>-</w:t>
      </w:r>
      <w:r w:rsidRPr="000E1C87">
        <w:tab/>
        <w:t>строгий контроль над соблюдением режима водоохранных зон, прибрежных защитных полос, вынос в натуру их границ;</w:t>
      </w:r>
    </w:p>
    <w:p w14:paraId="2B51F769" w14:textId="77777777" w:rsidR="00807100" w:rsidRPr="000E1C87" w:rsidRDefault="00807100" w:rsidP="00807100">
      <w:r w:rsidRPr="000E1C87">
        <w:t>-</w:t>
      </w:r>
      <w:r w:rsidRPr="000E1C87">
        <w:tab/>
        <w:t>установка индивидуальных герметичных септиков в неканализованных домохозяйствах, в том числе с использованием биофильтров (вблизи водоохранных и санитарно-защитных зон).</w:t>
      </w:r>
    </w:p>
    <w:p w14:paraId="028D37A9" w14:textId="77777777" w:rsidR="00807100" w:rsidRPr="000E1C87" w:rsidRDefault="00807100" w:rsidP="00807100"/>
    <w:p w14:paraId="7E9D10ED" w14:textId="77777777" w:rsidR="00807100" w:rsidRPr="000E1C87" w:rsidRDefault="00807100" w:rsidP="00807100">
      <w:r w:rsidRPr="000E1C87">
        <w:t>расчетный срок:</w:t>
      </w:r>
    </w:p>
    <w:p w14:paraId="6A9F5FB0" w14:textId="77777777" w:rsidR="00807100" w:rsidRPr="000E1C87" w:rsidRDefault="00807100" w:rsidP="00807100">
      <w:r w:rsidRPr="000E1C87">
        <w:t>-</w:t>
      </w:r>
      <w:r w:rsidRPr="000E1C87">
        <w:tab/>
        <w:t>при размещении новых предприятий или организаций предпочтение отдавать имеющим маловодные и безводные технологии;</w:t>
      </w:r>
    </w:p>
    <w:p w14:paraId="7F26E2FD" w14:textId="77777777" w:rsidR="00807100" w:rsidRPr="000E1C87" w:rsidRDefault="00807100" w:rsidP="00807100">
      <w:r w:rsidRPr="000E1C87">
        <w:t>-</w:t>
      </w:r>
      <w:r w:rsidRPr="000E1C87">
        <w:tab/>
        <w:t>ввести ограничения на применение ядохимикатов и удобрений;</w:t>
      </w:r>
    </w:p>
    <w:p w14:paraId="7B19E36E" w14:textId="18D62786" w:rsidR="00807100" w:rsidRPr="000E1C87" w:rsidRDefault="00807100" w:rsidP="00807100">
      <w:r w:rsidRPr="000E1C87">
        <w:t>-</w:t>
      </w:r>
      <w:r w:rsidRPr="000E1C87">
        <w:tab/>
        <w:t>обеспечить постоянный контроль служб коммунального хозяйства за состоянием коллекторов промышленной и хозяйственно-бытовой канализации для предотвращения утечек сточных вод.</w:t>
      </w:r>
    </w:p>
    <w:p w14:paraId="6AB6F673" w14:textId="77777777" w:rsidR="00807100" w:rsidRPr="000E1C87" w:rsidRDefault="00807100" w:rsidP="00807100"/>
    <w:p w14:paraId="57F03278" w14:textId="77777777" w:rsidR="00807100" w:rsidRPr="000E1C87" w:rsidRDefault="00807100">
      <w:pPr>
        <w:spacing w:after="160" w:line="259" w:lineRule="auto"/>
        <w:ind w:firstLine="0"/>
        <w:jc w:val="left"/>
        <w:rPr>
          <w:rFonts w:eastAsiaTheme="majorEastAsia" w:cstheme="majorBidi"/>
          <w:b/>
          <w:szCs w:val="24"/>
        </w:rPr>
      </w:pPr>
      <w:r w:rsidRPr="000E1C87">
        <w:br w:type="page"/>
      </w:r>
    </w:p>
    <w:p w14:paraId="5584F124" w14:textId="34CD044E" w:rsidR="00195DA1" w:rsidRPr="000E1C87" w:rsidRDefault="00836B8B" w:rsidP="00195DA1">
      <w:pPr>
        <w:pStyle w:val="3"/>
      </w:pPr>
      <w:bookmarkStart w:id="181" w:name="_Toc105503200"/>
      <w:r w:rsidRPr="000E1C87">
        <w:t>5</w:t>
      </w:r>
      <w:r w:rsidR="00195DA1" w:rsidRPr="000E1C87">
        <w:t>.7.4. Охрана почв</w:t>
      </w:r>
      <w:bookmarkEnd w:id="181"/>
    </w:p>
    <w:p w14:paraId="2AC1CD1A" w14:textId="77777777" w:rsidR="00807100" w:rsidRPr="000E1C87" w:rsidRDefault="00807100" w:rsidP="00807100">
      <w:r w:rsidRPr="000E1C87">
        <w:t>Требования по охране почв предъявляются к жилым, рекреационным зонам, зонам санитарной охраны водоемов и водотоков, территориям сельскохозяйственного назначения и другим территориям, где возможно влияние загрязненных почв на здоровье человека и условия проживания.</w:t>
      </w:r>
    </w:p>
    <w:p w14:paraId="67E6391B" w14:textId="77777777" w:rsidR="00807100" w:rsidRPr="000E1C87" w:rsidRDefault="00807100" w:rsidP="00807100">
      <w:r w:rsidRPr="000E1C87">
        <w:t>В почвах на территории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14:paraId="0629B8C6" w14:textId="77777777" w:rsidR="00807100" w:rsidRPr="000E1C87" w:rsidRDefault="00807100" w:rsidP="00807100">
      <w:r w:rsidRPr="000E1C87">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водоохранных зон и прибрежных защитных полос, санитарно-защитных зон.</w:t>
      </w:r>
    </w:p>
    <w:p w14:paraId="09A22FFE" w14:textId="77777777" w:rsidR="00807100" w:rsidRPr="000E1C87" w:rsidRDefault="00807100" w:rsidP="00807100">
      <w:r w:rsidRPr="000E1C87">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определяются в каждом конкретном случае с учетом целей и задач по согласованию с Управлением Роспотребнадзора по Ленинградской области.</w:t>
      </w:r>
    </w:p>
    <w:p w14:paraId="2E17CF42" w14:textId="77777777" w:rsidR="00807100" w:rsidRPr="000E1C87" w:rsidRDefault="00807100" w:rsidP="00807100">
      <w:r w:rsidRPr="000E1C87">
        <w:t>Основные мероприятия по охране почв связаны с охраной их от загрязнения и механического разрушения. Рекультивация всех несанкционированных свалок необходима в минимально короткие сроки, так как она остановит отрицательное воздействие многочисленных накопленных отходов на состояние почвенного покрова, подземных и поверхностных вод и воздуха.</w:t>
      </w:r>
    </w:p>
    <w:p w14:paraId="6276E25A" w14:textId="77777777" w:rsidR="00807100" w:rsidRPr="000E1C87" w:rsidRDefault="00807100" w:rsidP="00807100">
      <w:r w:rsidRPr="000E1C87">
        <w:t>Рекультивация выявленных несанкционированных свалок должна быть осуществлена в максимально возможные кратчайшие сроки.</w:t>
      </w:r>
    </w:p>
    <w:p w14:paraId="05D68C90" w14:textId="77777777" w:rsidR="00807100" w:rsidRPr="000E1C87" w:rsidRDefault="00807100" w:rsidP="00807100">
      <w:r w:rsidRPr="000E1C87">
        <w:t xml:space="preserve">Комплекс мероприятий по охране и рациональному использованию почв включает: </w:t>
      </w:r>
    </w:p>
    <w:p w14:paraId="12DB1914" w14:textId="77777777" w:rsidR="00807100" w:rsidRPr="000E1C87" w:rsidRDefault="00807100" w:rsidP="00807100">
      <w:r w:rsidRPr="000E1C87">
        <w:t>первая очередь:</w:t>
      </w:r>
    </w:p>
    <w:p w14:paraId="7A5DC08C" w14:textId="77777777" w:rsidR="00807100" w:rsidRPr="000E1C87" w:rsidRDefault="00807100" w:rsidP="00807100">
      <w:r w:rsidRPr="000E1C87">
        <w:t>-</w:t>
      </w:r>
      <w:r w:rsidRPr="000E1C87">
        <w:tab/>
        <w:t xml:space="preserve">организацию санитарной очистки территории и предупреждение возникновения несанкционированных свалок; </w:t>
      </w:r>
    </w:p>
    <w:p w14:paraId="79B0A21B" w14:textId="77777777" w:rsidR="00807100" w:rsidRPr="000E1C87" w:rsidRDefault="00807100" w:rsidP="00807100">
      <w:r w:rsidRPr="000E1C87">
        <w:t>-</w:t>
      </w:r>
      <w:r w:rsidRPr="000E1C87">
        <w:tab/>
        <w:t>ликвидацию стихийных несанкционированных свалок.</w:t>
      </w:r>
    </w:p>
    <w:p w14:paraId="0847F1B4" w14:textId="77777777" w:rsidR="00807100" w:rsidRPr="000E1C87" w:rsidRDefault="00807100" w:rsidP="00807100"/>
    <w:p w14:paraId="4B103EA9" w14:textId="77777777" w:rsidR="00807100" w:rsidRPr="000E1C87" w:rsidRDefault="00807100" w:rsidP="00807100">
      <w:r w:rsidRPr="000E1C87">
        <w:t>расчетный срок:</w:t>
      </w:r>
    </w:p>
    <w:p w14:paraId="4940C30B" w14:textId="77777777" w:rsidR="00807100" w:rsidRPr="000E1C87" w:rsidRDefault="00807100" w:rsidP="00807100">
      <w:r w:rsidRPr="000E1C87">
        <w:t>-</w:t>
      </w:r>
      <w:r w:rsidRPr="000E1C87">
        <w:tab/>
        <w:t>организацию системы мониторинга качества состояния почвенного покрова и инвентаризации нарушенных земель в пределах поселения;</w:t>
      </w:r>
    </w:p>
    <w:p w14:paraId="54875B2E" w14:textId="77777777" w:rsidR="00807100" w:rsidRPr="000E1C87" w:rsidRDefault="00807100" w:rsidP="00807100">
      <w:r w:rsidRPr="000E1C87">
        <w:t>-</w:t>
      </w:r>
      <w:r w:rsidRPr="000E1C87">
        <w:tab/>
        <w:t>ограничение применения ядохимикатов и удобрений, решение проблемы утилизации навоза;</w:t>
      </w:r>
    </w:p>
    <w:p w14:paraId="382AEE97" w14:textId="67C1D9E9" w:rsidR="00807100" w:rsidRPr="000E1C87" w:rsidRDefault="00807100" w:rsidP="00807100">
      <w:r w:rsidRPr="000E1C87">
        <w:t>-</w:t>
      </w:r>
      <w:r w:rsidRPr="000E1C87">
        <w:tab/>
        <w:t>соблюдение экологических требований при проведении строительных работ: снятие и складирование почвенного слоя с целью использования его для рекультивации нарушенных территорий после отработки месторождения и для использования при благоустройстве территории после окончания строительных работ.</w:t>
      </w:r>
    </w:p>
    <w:p w14:paraId="75DF553C" w14:textId="77777777" w:rsidR="00975269" w:rsidRPr="000E1C87" w:rsidRDefault="00975269">
      <w:pPr>
        <w:spacing w:after="160" w:line="259" w:lineRule="auto"/>
        <w:ind w:firstLine="0"/>
        <w:jc w:val="left"/>
        <w:rPr>
          <w:rFonts w:eastAsiaTheme="majorEastAsia" w:cstheme="majorBidi"/>
          <w:b/>
          <w:szCs w:val="24"/>
        </w:rPr>
      </w:pPr>
      <w:r w:rsidRPr="000E1C87">
        <w:br w:type="page"/>
      </w:r>
    </w:p>
    <w:p w14:paraId="12E0F00C" w14:textId="3E7A536D" w:rsidR="00195DA1" w:rsidRPr="000E1C87" w:rsidRDefault="00836B8B" w:rsidP="00195DA1">
      <w:pPr>
        <w:pStyle w:val="3"/>
      </w:pPr>
      <w:bookmarkStart w:id="182" w:name="_Toc105503201"/>
      <w:r w:rsidRPr="000E1C87">
        <w:t>5</w:t>
      </w:r>
      <w:r w:rsidR="00195DA1" w:rsidRPr="000E1C87">
        <w:t>.7.5. Охрана объектов животного мира и среды их обитания, растительного мира</w:t>
      </w:r>
      <w:bookmarkEnd w:id="182"/>
    </w:p>
    <w:p w14:paraId="60C1B160" w14:textId="1FF0CDD2" w:rsidR="00975269" w:rsidRPr="000E1C87" w:rsidRDefault="00975269" w:rsidP="00975269">
      <w:pPr>
        <w:widowControl w:val="0"/>
        <w:suppressAutoHyphens/>
        <w:overflowPunct w:val="0"/>
        <w:autoSpaceDE w:val="0"/>
        <w:spacing w:line="200" w:lineRule="atLeast"/>
        <w:ind w:firstLine="690"/>
        <w:textAlignment w:val="baseline"/>
        <w:rPr>
          <w:rFonts w:eastAsia="Times New Roman" w:cs="Times New Roman"/>
          <w:szCs w:val="28"/>
          <w:lang w:eastAsia="ar-SA"/>
        </w:rPr>
      </w:pPr>
      <w:r w:rsidRPr="000E1C87">
        <w:rPr>
          <w:rFonts w:eastAsia="Times New Roman" w:cs="Times New Roman"/>
          <w:szCs w:val="28"/>
          <w:lang w:eastAsia="ar-SA"/>
        </w:rPr>
        <w:t xml:space="preserve">На территории </w:t>
      </w:r>
      <w:r w:rsidRPr="000E1C87">
        <w:rPr>
          <w:rFonts w:eastAsia="Times New Roman" w:cs="Arial"/>
          <w:szCs w:val="28"/>
          <w:lang w:eastAsia="ar-SA"/>
        </w:rPr>
        <w:t xml:space="preserve">изменений в </w:t>
      </w:r>
      <w:r w:rsidRPr="000E1C87">
        <w:rPr>
          <w:rFonts w:eastAsia="Times New Roman" w:cs="Times New Roman"/>
          <w:szCs w:val="28"/>
          <w:lang w:eastAsia="ar-SA"/>
        </w:rPr>
        <w:t xml:space="preserve">генеральный план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утвержденный решением совета депутатов от 29.05.2013 № 22 с изменениями, расположена особо охраняемая природная территория (ООПТ) регионального значения – памятник природы </w:t>
      </w:r>
      <w:r w:rsidR="00D27EF2" w:rsidRPr="000E1C87">
        <w:rPr>
          <w:rFonts w:eastAsia="Times New Roman" w:cs="Times New Roman"/>
          <w:szCs w:val="28"/>
          <w:lang w:eastAsia="ar-SA"/>
        </w:rPr>
        <w:t>“</w:t>
      </w:r>
      <w:r w:rsidRPr="000E1C87">
        <w:rPr>
          <w:rFonts w:eastAsia="Times New Roman" w:cs="Times New Roman"/>
          <w:szCs w:val="28"/>
          <w:lang w:eastAsia="ar-SA"/>
        </w:rPr>
        <w:t>Колтушские высоты</w:t>
      </w:r>
      <w:r w:rsidR="00D27EF2" w:rsidRPr="000E1C87">
        <w:rPr>
          <w:rFonts w:eastAsia="Times New Roman" w:cs="Times New Roman"/>
          <w:szCs w:val="28"/>
          <w:lang w:eastAsia="ar-SA"/>
        </w:rPr>
        <w:t>”</w:t>
      </w:r>
      <w:r w:rsidRPr="000E1C87">
        <w:rPr>
          <w:rFonts w:eastAsia="Times New Roman" w:cs="Times New Roman"/>
          <w:bCs/>
          <w:szCs w:val="28"/>
          <w:lang w:eastAsia="ar-SA"/>
        </w:rPr>
        <w:t xml:space="preserve">, границы которого установлены постановлением </w:t>
      </w:r>
      <w:r w:rsidRPr="000E1C87">
        <w:rPr>
          <w:rFonts w:eastAsia="Times New Roman" w:cs="Times New Roman"/>
          <w:szCs w:val="28"/>
          <w:lang w:eastAsia="ar-SA"/>
        </w:rPr>
        <w:t>Правительства Ленинградской области</w:t>
      </w:r>
      <w:r w:rsidRPr="000E1C87">
        <w:rPr>
          <w:rFonts w:eastAsia="Times New Roman" w:cs="Times New Roman"/>
          <w:b/>
          <w:bCs/>
          <w:szCs w:val="28"/>
          <w:lang w:eastAsia="ar-SA"/>
        </w:rPr>
        <w:t xml:space="preserve"> </w:t>
      </w:r>
      <w:r w:rsidRPr="000E1C87">
        <w:rPr>
          <w:rFonts w:eastAsia="Times New Roman" w:cs="Times New Roman"/>
          <w:bCs/>
          <w:szCs w:val="28"/>
          <w:lang w:eastAsia="ar-SA"/>
        </w:rPr>
        <w:t>от 30 декабря 2015 года № 536</w:t>
      </w:r>
      <w:r w:rsidRPr="000E1C87">
        <w:rPr>
          <w:rFonts w:eastAsia="Times New Roman" w:cs="Times New Roman"/>
          <w:szCs w:val="28"/>
          <w:lang w:eastAsia="ar-SA"/>
        </w:rPr>
        <w:t>.</w:t>
      </w:r>
    </w:p>
    <w:p w14:paraId="01BEA13F" w14:textId="60E534FA" w:rsidR="00975269" w:rsidRPr="000E1C87" w:rsidRDefault="00975269" w:rsidP="00975269">
      <w:pPr>
        <w:widowControl w:val="0"/>
        <w:ind w:firstLine="692"/>
        <w:rPr>
          <w:rFonts w:eastAsia="Times New Roman" w:cs="Times New Roman"/>
          <w:szCs w:val="28"/>
          <w:lang w:eastAsia="ar-SA"/>
        </w:rPr>
      </w:pPr>
      <w:r w:rsidRPr="000E1C87">
        <w:rPr>
          <w:rFonts w:eastAsia="Times New Roman" w:cs="Times New Roman"/>
          <w:szCs w:val="28"/>
          <w:lang w:eastAsia="ar-SA"/>
        </w:rPr>
        <w:t xml:space="preserve">ООПТ </w:t>
      </w:r>
      <w:r w:rsidR="00D27EF2" w:rsidRPr="000E1C87">
        <w:rPr>
          <w:rFonts w:eastAsia="Times New Roman" w:cs="Times New Roman"/>
          <w:szCs w:val="28"/>
          <w:lang w:eastAsia="ar-SA"/>
        </w:rPr>
        <w:t>“</w:t>
      </w:r>
      <w:r w:rsidRPr="000E1C87">
        <w:rPr>
          <w:rFonts w:eastAsia="Times New Roman" w:cs="Times New Roman"/>
          <w:szCs w:val="28"/>
          <w:lang w:eastAsia="ar-SA"/>
        </w:rPr>
        <w:t>Колтушские высоты</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создана в целях сохранения природных комплексов камового ландшафта северной части Колтушской возвышенности и прилегающих низменных равнин, в том числе:</w:t>
      </w:r>
    </w:p>
    <w:p w14:paraId="093C9A8C"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крупных массивов спелых южно-таежных хвойных (еловых и сосновых) лесов различного типа;</w:t>
      </w:r>
    </w:p>
    <w:p w14:paraId="7501AA3A"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участка сосново-елового высокобонитетного леса возрастом более 100 лет между озерами 1-е Ждановское и 2-е Ждановское;</w:t>
      </w:r>
    </w:p>
    <w:p w14:paraId="5BEC5AD6"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ландшафта длительно окультуренных камовых холмов с термокарстовыми котловинами и луговыми сообществами;</w:t>
      </w:r>
    </w:p>
    <w:p w14:paraId="1565A454"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переходного болота в термокарстовой котловине между озерами 2-е Токкаревское и 3-е Токкаревское;</w:t>
      </w:r>
    </w:p>
    <w:p w14:paraId="775DE329"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высокобонитетных березовых лесов на восточном склоне Колтушской возвышенности с участием широколиственных пород деревьев и лещины;</w:t>
      </w:r>
    </w:p>
    <w:p w14:paraId="67E08205"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парковой растительности к западу от озера 1-е Ждановское;</w:t>
      </w:r>
    </w:p>
    <w:p w14:paraId="2AE8E9D6"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редких и находящихся под угрозой исчезновения видов животных, растений и других организмов и их местообитания.</w:t>
      </w:r>
    </w:p>
    <w:p w14:paraId="445F7F6C" w14:textId="4B679681" w:rsidR="00975269" w:rsidRPr="000E1C87" w:rsidRDefault="00975269" w:rsidP="00975269">
      <w:pPr>
        <w:widowControl w:val="0"/>
        <w:suppressAutoHyphens/>
        <w:overflowPunct w:val="0"/>
        <w:autoSpaceDE w:val="0"/>
        <w:ind w:firstLine="720"/>
        <w:textAlignment w:val="baseline"/>
        <w:rPr>
          <w:rFonts w:eastAsia="Times New Roman" w:cs="Times New Roman"/>
          <w:bCs/>
          <w:szCs w:val="28"/>
          <w:lang w:eastAsia="ar-SA"/>
        </w:rPr>
      </w:pPr>
      <w:r w:rsidRPr="000E1C87">
        <w:rPr>
          <w:rFonts w:eastAsia="Times New Roman" w:cs="Times New Roman"/>
          <w:szCs w:val="28"/>
          <w:lang w:eastAsia="ar-SA"/>
        </w:rPr>
        <w:t xml:space="preserve">Регламент деятельности на территории ООПТ установлен в Паспорте памятника природы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Колтушские высоты</w:t>
      </w:r>
      <w:r w:rsidR="00D27EF2" w:rsidRPr="000E1C87">
        <w:rPr>
          <w:rFonts w:eastAsia="Times New Roman" w:cs="Times New Roman"/>
          <w:szCs w:val="28"/>
          <w:lang w:eastAsia="ar-SA"/>
        </w:rPr>
        <w:t>”</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приложение к </w:t>
      </w:r>
      <w:r w:rsidRPr="000E1C87">
        <w:rPr>
          <w:rFonts w:eastAsia="Times New Roman" w:cs="Times New Roman"/>
          <w:bCs/>
          <w:szCs w:val="28"/>
          <w:lang w:eastAsia="ar-SA"/>
        </w:rPr>
        <w:t xml:space="preserve">постановлению </w:t>
      </w:r>
      <w:r w:rsidRPr="000E1C87">
        <w:rPr>
          <w:rFonts w:eastAsia="Times New Roman" w:cs="Times New Roman"/>
          <w:szCs w:val="28"/>
          <w:lang w:eastAsia="ar-SA"/>
        </w:rPr>
        <w:t>Правительства Ленинградской области</w:t>
      </w:r>
      <w:r w:rsidRPr="000E1C87">
        <w:rPr>
          <w:rFonts w:eastAsia="Times New Roman" w:cs="Times New Roman"/>
          <w:b/>
          <w:bCs/>
          <w:szCs w:val="28"/>
          <w:lang w:eastAsia="ar-SA"/>
        </w:rPr>
        <w:t xml:space="preserve"> </w:t>
      </w:r>
      <w:r w:rsidRPr="000E1C87">
        <w:rPr>
          <w:rFonts w:eastAsia="Times New Roman" w:cs="Times New Roman"/>
          <w:bCs/>
          <w:szCs w:val="28"/>
          <w:lang w:eastAsia="ar-SA"/>
        </w:rPr>
        <w:t>от 30 декабря 2015 года № 536.</w:t>
      </w:r>
    </w:p>
    <w:p w14:paraId="1EA8336B" w14:textId="71E74EE1" w:rsidR="00975269" w:rsidRPr="000E1C87" w:rsidRDefault="00975269" w:rsidP="00975269">
      <w:pPr>
        <w:widowControl w:val="0"/>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При разработке проекта изменений в генеральный план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утвержденный решением совета депутатов от 29.05.2013 № 22 с изменениями, учтено организация к 2035 году на территории муниципального образования в соответствии со схемой территориального планирования Ленинградской области, утвержденной постановлением Правительства Ленинградской области от 29.12.2012 № 460 с изменениями, особо охраняемой природной территории регионального значения государственного природного заказника </w:t>
      </w:r>
      <w:r w:rsidR="00D27EF2" w:rsidRPr="000E1C87">
        <w:rPr>
          <w:rFonts w:eastAsia="Times New Roman" w:cs="Times New Roman"/>
          <w:szCs w:val="28"/>
          <w:lang w:eastAsia="ar-SA"/>
        </w:rPr>
        <w:t>“</w:t>
      </w:r>
      <w:r w:rsidRPr="000E1C87">
        <w:rPr>
          <w:rFonts w:eastAsia="Times New Roman" w:cs="Times New Roman"/>
          <w:szCs w:val="28"/>
          <w:lang w:eastAsia="ar-SA"/>
        </w:rPr>
        <w:t>Ржевский лесопарк и Ковал</w:t>
      </w:r>
      <w:r w:rsidR="00344669">
        <w:rPr>
          <w:rFonts w:eastAsia="Times New Roman" w:cs="Times New Roman"/>
          <w:szCs w:val="28"/>
          <w:lang w:eastAsia="ar-SA"/>
        </w:rPr>
        <w:t>е</w:t>
      </w:r>
      <w:r w:rsidRPr="000E1C87">
        <w:rPr>
          <w:rFonts w:eastAsia="Times New Roman" w:cs="Times New Roman"/>
          <w:szCs w:val="28"/>
          <w:lang w:eastAsia="ar-SA"/>
        </w:rPr>
        <w:t>вский лес</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(кластерный участок </w:t>
      </w:r>
      <w:r w:rsidR="00D27EF2" w:rsidRPr="000E1C87">
        <w:rPr>
          <w:rFonts w:eastAsia="Times New Roman" w:cs="Times New Roman"/>
          <w:szCs w:val="28"/>
          <w:lang w:eastAsia="ar-SA"/>
        </w:rPr>
        <w:t>“</w:t>
      </w:r>
      <w:r w:rsidRPr="000E1C87">
        <w:rPr>
          <w:rFonts w:eastAsia="Times New Roman" w:cs="Times New Roman"/>
          <w:szCs w:val="28"/>
          <w:lang w:eastAsia="ar-SA"/>
        </w:rPr>
        <w:t>Кудровский лес</w:t>
      </w:r>
      <w:r w:rsidR="00D27EF2" w:rsidRPr="000E1C87">
        <w:rPr>
          <w:rFonts w:eastAsia="Times New Roman" w:cs="Times New Roman"/>
          <w:szCs w:val="28"/>
          <w:lang w:eastAsia="ar-SA"/>
        </w:rPr>
        <w:t>”</w:t>
      </w:r>
      <w:r w:rsidRPr="000E1C87">
        <w:rPr>
          <w:rFonts w:eastAsia="Times New Roman" w:cs="Times New Roman"/>
          <w:szCs w:val="28"/>
          <w:lang w:eastAsia="ar-SA"/>
        </w:rPr>
        <w:t>), создаваемого с целью:</w:t>
      </w:r>
    </w:p>
    <w:p w14:paraId="35C959E7" w14:textId="77777777" w:rsidR="00975269" w:rsidRPr="000E1C87" w:rsidRDefault="00975269" w:rsidP="00975269">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сохранения участков естественных ландшафтов на границе с городом Санкт-Петербург, в том числе, долины реки Лубья, долины реки Лапка, разнообразных лесных насаждений;</w:t>
      </w:r>
    </w:p>
    <w:p w14:paraId="088AB815" w14:textId="4D078502" w:rsidR="00975269" w:rsidRPr="000E1C87" w:rsidRDefault="00975269" w:rsidP="00975269">
      <w:pPr>
        <w:widowControl w:val="0"/>
        <w:numPr>
          <w:ilvl w:val="0"/>
          <w:numId w:val="2"/>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0E1C87">
        <w:rPr>
          <w:rFonts w:eastAsia="Times New Roman" w:cs="Times New Roman"/>
          <w:szCs w:val="28"/>
          <w:lang w:eastAsia="ar-SA"/>
        </w:rPr>
        <w:t>обеспечения экологической связности экосистем Ленинградской области и города Санкт-Петербург, том числе за сч</w:t>
      </w:r>
      <w:r w:rsidR="00344669">
        <w:rPr>
          <w:rFonts w:eastAsia="Times New Roman" w:cs="Times New Roman"/>
          <w:szCs w:val="28"/>
          <w:lang w:eastAsia="ar-SA"/>
        </w:rPr>
        <w:t>е</w:t>
      </w:r>
      <w:r w:rsidRPr="000E1C87">
        <w:rPr>
          <w:rFonts w:eastAsia="Times New Roman" w:cs="Times New Roman"/>
          <w:szCs w:val="28"/>
          <w:lang w:eastAsia="ar-SA"/>
        </w:rPr>
        <w:t>т водотоков, текущих в город</w:t>
      </w:r>
      <w:r w:rsidR="004306B2">
        <w:rPr>
          <w:rFonts w:eastAsia="Times New Roman" w:cs="Times New Roman"/>
          <w:szCs w:val="28"/>
          <w:lang w:eastAsia="ar-SA"/>
        </w:rPr>
        <w:t xml:space="preserve"> – </w:t>
      </w:r>
      <w:r w:rsidRPr="000E1C87">
        <w:rPr>
          <w:rFonts w:eastAsia="Times New Roman" w:cs="Times New Roman"/>
          <w:szCs w:val="28"/>
          <w:lang w:eastAsia="ar-SA"/>
        </w:rPr>
        <w:t>рек Лапка, Лубья, Оккервиль.</w:t>
      </w:r>
    </w:p>
    <w:p w14:paraId="48D9A5FD" w14:textId="77777777" w:rsidR="00975269" w:rsidRPr="000E1C87" w:rsidRDefault="00975269" w:rsidP="00975269"/>
    <w:p w14:paraId="0A8158C3" w14:textId="77777777" w:rsidR="00FD6435" w:rsidRPr="000E1C87" w:rsidRDefault="00FD6435">
      <w:pPr>
        <w:spacing w:after="160" w:line="259" w:lineRule="auto"/>
        <w:ind w:firstLine="0"/>
        <w:jc w:val="left"/>
        <w:rPr>
          <w:rFonts w:eastAsiaTheme="majorEastAsia" w:cstheme="majorBidi"/>
          <w:b/>
          <w:szCs w:val="26"/>
        </w:rPr>
      </w:pPr>
      <w:r w:rsidRPr="000E1C87">
        <w:br w:type="page"/>
      </w:r>
    </w:p>
    <w:p w14:paraId="0DFB45D3" w14:textId="362A295B" w:rsidR="00195DA1" w:rsidRPr="000E1C87" w:rsidRDefault="00836B8B" w:rsidP="00195DA1">
      <w:pPr>
        <w:pStyle w:val="2"/>
      </w:pPr>
      <w:bookmarkStart w:id="183" w:name="_Toc105503202"/>
      <w:r w:rsidRPr="000E1C87">
        <w:t>5</w:t>
      </w:r>
      <w:r w:rsidR="00195DA1" w:rsidRPr="000E1C87">
        <w:t>.8. Охрана объектов культурного наследия</w:t>
      </w:r>
      <w:bookmarkEnd w:id="183"/>
    </w:p>
    <w:p w14:paraId="521D4283" w14:textId="40185FF7" w:rsidR="00FD6435" w:rsidRPr="000E1C87" w:rsidRDefault="00FD6435" w:rsidP="00FD6435">
      <w:pPr>
        <w:widowControl w:val="0"/>
        <w:suppressAutoHyphens/>
        <w:overflowPunct w:val="0"/>
        <w:autoSpaceDE w:val="0"/>
        <w:ind w:firstLine="720"/>
        <w:textAlignment w:val="baseline"/>
        <w:rPr>
          <w:rFonts w:eastAsia="Times New Roman" w:cs="Times New Roman"/>
          <w:szCs w:val="28"/>
          <w:lang w:eastAsia="ar-SA"/>
        </w:rPr>
      </w:pPr>
      <w:r w:rsidRPr="000E1C87">
        <w:rPr>
          <w:rFonts w:eastAsia="Times New Roman" w:cs="Times New Roman"/>
          <w:szCs w:val="28"/>
          <w:lang w:eastAsia="ar-SA"/>
        </w:rPr>
        <w:t xml:space="preserve">На территории Заневского </w:t>
      </w:r>
      <w:r w:rsidR="00702BCD" w:rsidRPr="000E1C87">
        <w:rPr>
          <w:rFonts w:eastAsia="Times New Roman" w:cs="Times New Roman"/>
          <w:szCs w:val="28"/>
          <w:lang w:eastAsia="ar-SA"/>
        </w:rPr>
        <w:t>городского</w:t>
      </w:r>
      <w:r w:rsidRPr="000E1C87">
        <w:rPr>
          <w:rFonts w:eastAsia="Times New Roman" w:cs="Times New Roman"/>
          <w:szCs w:val="28"/>
          <w:lang w:eastAsia="ar-SA"/>
        </w:rPr>
        <w:t xml:space="preserve"> поселения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 том числе:</w:t>
      </w:r>
    </w:p>
    <w:p w14:paraId="478D82C4" w14:textId="75342D61" w:rsidR="00FD6435" w:rsidRPr="000E1C87" w:rsidRDefault="00FD6435" w:rsidP="00D66DAD">
      <w:pPr>
        <w:widowControl w:val="0"/>
        <w:numPr>
          <w:ilvl w:val="0"/>
          <w:numId w:val="2"/>
        </w:numPr>
        <w:tabs>
          <w:tab w:val="clear" w:pos="687"/>
          <w:tab w:val="num" w:pos="1206"/>
          <w:tab w:val="num" w:pos="1778"/>
        </w:tabs>
        <w:suppressAutoHyphens/>
        <w:overflowPunct w:val="0"/>
        <w:autoSpaceDE w:val="0"/>
        <w:ind w:left="0" w:firstLine="1208"/>
        <w:textAlignment w:val="baseline"/>
        <w:rPr>
          <w:rFonts w:eastAsia="Times New Roman" w:cs="Times New Roman"/>
          <w:bCs/>
          <w:szCs w:val="28"/>
          <w:lang w:eastAsia="ar-SA"/>
        </w:rPr>
      </w:pPr>
      <w:r w:rsidRPr="000E1C87">
        <w:rPr>
          <w:rFonts w:eastAsia="Times New Roman" w:cs="Times New Roman"/>
          <w:szCs w:val="28"/>
          <w:lang w:eastAsia="ar-SA"/>
        </w:rPr>
        <w:t xml:space="preserve">братское захоронение советских воинов, погибших в 1941-1944 </w:t>
      </w:r>
      <w:r w:rsidR="005963DC" w:rsidRPr="000E1C87">
        <w:rPr>
          <w:rFonts w:eastAsia="Times New Roman" w:cs="Times New Roman"/>
          <w:szCs w:val="28"/>
          <w:lang w:eastAsia="ar-SA"/>
        </w:rPr>
        <w:t>гг</w:t>
      </w:r>
      <w:r w:rsidRPr="000E1C87">
        <w:rPr>
          <w:rFonts w:eastAsia="Times New Roman" w:cs="Times New Roman"/>
          <w:szCs w:val="28"/>
          <w:lang w:eastAsia="ar-SA"/>
        </w:rPr>
        <w:t>., где захоронен Герой Советского Союза Ржавский Никита Харитонович (1916-1944) по адресу: Ленинградская область, Всеволожский муниципальный район, Заневское городское поселение, Пундоловское кладбище, з/у № 10 Г а, в качестве объекта</w:t>
      </w:r>
      <w:r w:rsidRPr="000E1C87">
        <w:rPr>
          <w:rFonts w:eastAsia="Times New Roman" w:cs="Times New Roman"/>
          <w:bCs/>
          <w:szCs w:val="28"/>
          <w:lang w:eastAsia="ar-SA"/>
        </w:rPr>
        <w:t xml:space="preserve"> культурного наследия </w:t>
      </w:r>
      <w:r w:rsidRPr="000E1C87">
        <w:rPr>
          <w:rFonts w:eastAsia="Times New Roman" w:cs="Times New Roman"/>
          <w:szCs w:val="28"/>
          <w:lang w:eastAsia="ar-SA"/>
        </w:rPr>
        <w:t>регионального значения (рег. № 471711086840005), границы территории утверждены приказом комитета по культуре от 27.10.2014 № 01-03/14-102, проект зон охраны не разрабатывался;</w:t>
      </w:r>
    </w:p>
    <w:p w14:paraId="1ADE779E" w14:textId="6AC122B5" w:rsidR="00FD6435" w:rsidRPr="000E1C87" w:rsidRDefault="00FD6435" w:rsidP="00D66DAD">
      <w:pPr>
        <w:numPr>
          <w:ilvl w:val="0"/>
          <w:numId w:val="2"/>
        </w:numPr>
        <w:tabs>
          <w:tab w:val="clear" w:pos="687"/>
          <w:tab w:val="num" w:pos="1206"/>
          <w:tab w:val="num" w:pos="1778"/>
        </w:tabs>
        <w:suppressAutoHyphens/>
        <w:overflowPunct w:val="0"/>
        <w:autoSpaceDE w:val="0"/>
        <w:ind w:left="0" w:firstLine="1208"/>
        <w:textAlignment w:val="baseline"/>
        <w:rPr>
          <w:rFonts w:eastAsia="Times New Roman" w:cs="Times New Roman"/>
          <w:bCs/>
          <w:szCs w:val="28"/>
          <w:lang w:eastAsia="ar-SA"/>
        </w:rPr>
      </w:pPr>
      <w:r w:rsidRPr="000E1C87">
        <w:rPr>
          <w:rFonts w:eastAsia="Times New Roman" w:cs="Times New Roman"/>
          <w:szCs w:val="28"/>
          <w:lang w:eastAsia="ar-SA"/>
        </w:rPr>
        <w:t>братское захоронение советских воинов и моряков КБФ, погибших в 1941-</w:t>
      </w:r>
      <w:smartTag w:uri="urn:schemas-microsoft-com:office:smarttags" w:element="metricconverter">
        <w:smartTagPr>
          <w:attr w:name="ProductID" w:val="1943 г"/>
        </w:smartTagPr>
        <w:r w:rsidRPr="000E1C87">
          <w:rPr>
            <w:rFonts w:eastAsia="Times New Roman" w:cs="Times New Roman"/>
            <w:szCs w:val="28"/>
            <w:lang w:eastAsia="ar-SA"/>
          </w:rPr>
          <w:t>1943 г</w:t>
        </w:r>
      </w:smartTag>
      <w:r w:rsidRPr="000E1C87">
        <w:rPr>
          <w:rFonts w:eastAsia="Times New Roman" w:cs="Times New Roman"/>
          <w:szCs w:val="28"/>
          <w:lang w:eastAsia="ar-SA"/>
        </w:rPr>
        <w:t>г. по адресу: Ленинградская область, Всеволожский муниципальный район, Заневское городское поселение, поселок при железнодорожной станции Пятый километр, з/у № 10 Г а, включен в единый государственный реестр объектов культурного наследия (памятников истории и культуры) народов Российской Федерации в качестве объекта</w:t>
      </w:r>
      <w:r w:rsidRPr="000E1C87">
        <w:rPr>
          <w:rFonts w:eastAsia="Times New Roman" w:cs="Times New Roman"/>
          <w:bCs/>
          <w:szCs w:val="28"/>
          <w:lang w:eastAsia="ar-SA"/>
        </w:rPr>
        <w:t xml:space="preserve"> культурного наследия </w:t>
      </w:r>
      <w:r w:rsidRPr="000E1C87">
        <w:rPr>
          <w:rFonts w:eastAsia="Times New Roman" w:cs="Times New Roman"/>
          <w:szCs w:val="28"/>
          <w:lang w:eastAsia="ar-SA"/>
        </w:rPr>
        <w:t>регионального значения (рег. № 471711086830005), границы территории утверждены приказом комитета по культуре от 27.10.2014 № 01-03/14-103, проект зон охраны не разрабатывался</w:t>
      </w:r>
      <w:r w:rsidR="002501E9">
        <w:rPr>
          <w:rFonts w:eastAsia="Times New Roman" w:cs="Times New Roman"/>
          <w:szCs w:val="28"/>
          <w:lang w:eastAsia="ar-SA"/>
        </w:rPr>
        <w:t>.</w:t>
      </w:r>
    </w:p>
    <w:p w14:paraId="53E231EC" w14:textId="24E2F944" w:rsidR="002501E9" w:rsidRDefault="002501E9" w:rsidP="00D66DAD">
      <w:pPr>
        <w:ind w:firstLine="0"/>
        <w:rPr>
          <w:rFonts w:eastAsia="Times New Roman" w:cs="Times New Roman"/>
          <w:szCs w:val="28"/>
          <w:lang w:eastAsia="ar-SA"/>
        </w:rPr>
      </w:pPr>
    </w:p>
    <w:p w14:paraId="32817DE5" w14:textId="130D0DF8" w:rsidR="009D2C1A" w:rsidRDefault="009D2C1A" w:rsidP="00D66DAD">
      <w:pPr>
        <w:ind w:firstLine="0"/>
        <w:jc w:val="center"/>
        <w:rPr>
          <w:rFonts w:eastAsia="Times New Roman" w:cs="Times New Roman"/>
          <w:szCs w:val="28"/>
          <w:lang w:eastAsia="ar-SA"/>
        </w:rPr>
      </w:pPr>
      <w:r w:rsidRPr="009D2C1A">
        <w:rPr>
          <w:rFonts w:eastAsia="Times New Roman" w:cs="Times New Roman"/>
          <w:noProof/>
          <w:szCs w:val="28"/>
          <w:lang w:eastAsia="ru-RU"/>
        </w:rPr>
        <w:drawing>
          <wp:inline distT="0" distB="0" distL="0" distR="0" wp14:anchorId="16B511E7" wp14:editId="13A75DF8">
            <wp:extent cx="4933507" cy="408111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1924" cy="4096353"/>
                    </a:xfrm>
                    <a:prstGeom prst="rect">
                      <a:avLst/>
                    </a:prstGeom>
                  </pic:spPr>
                </pic:pic>
              </a:graphicData>
            </a:graphic>
          </wp:inline>
        </w:drawing>
      </w:r>
    </w:p>
    <w:p w14:paraId="76DD9884" w14:textId="1A3D7779" w:rsidR="009D2C1A" w:rsidRDefault="009D2C1A" w:rsidP="009D2C1A">
      <w:pPr>
        <w:pStyle w:val="a5"/>
      </w:pPr>
      <w:r>
        <w:t xml:space="preserve">Рисунок </w:t>
      </w:r>
      <w:fldSimple w:instr=" SEQ Рисунок \* ARABIC ">
        <w:r>
          <w:rPr>
            <w:noProof/>
          </w:rPr>
          <w:t>9</w:t>
        </w:r>
      </w:fldSimple>
      <w:r>
        <w:t xml:space="preserve">. Граница территории объекта культурного наследия регионального значения </w:t>
      </w:r>
      <w:r w:rsidRPr="009D2C1A">
        <w:t>братское захоронение советских воинов, погибших в 1941-1944 гг., где захоронен Герой Советского Союза Ржавский Никита Харитонович (1916-1944)</w:t>
      </w:r>
    </w:p>
    <w:p w14:paraId="7B4A210D" w14:textId="65E2F804" w:rsidR="00D66DAD" w:rsidRDefault="00D66DAD" w:rsidP="00D66DAD">
      <w:pPr>
        <w:ind w:firstLine="0"/>
      </w:pPr>
    </w:p>
    <w:p w14:paraId="4F519AE0" w14:textId="5908A4F1" w:rsidR="00D66DAD" w:rsidRDefault="00D66DAD" w:rsidP="00D66DAD">
      <w:pPr>
        <w:ind w:firstLine="0"/>
      </w:pPr>
      <w:r>
        <w:rPr>
          <w:noProof/>
          <w:lang w:eastAsia="ru-RU"/>
        </w:rPr>
        <w:drawing>
          <wp:inline distT="0" distB="0" distL="0" distR="0" wp14:anchorId="3BAC9A27" wp14:editId="67A29385">
            <wp:extent cx="6475095" cy="3402330"/>
            <wp:effectExtent l="0" t="0" r="190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095" cy="3402330"/>
                    </a:xfrm>
                    <a:prstGeom prst="rect">
                      <a:avLst/>
                    </a:prstGeom>
                    <a:noFill/>
                    <a:ln>
                      <a:noFill/>
                    </a:ln>
                  </pic:spPr>
                </pic:pic>
              </a:graphicData>
            </a:graphic>
          </wp:inline>
        </w:drawing>
      </w:r>
    </w:p>
    <w:p w14:paraId="56061603" w14:textId="5D15A9D4" w:rsidR="00D66DAD" w:rsidRDefault="00D66DAD" w:rsidP="00D66DAD">
      <w:pPr>
        <w:pStyle w:val="a5"/>
      </w:pPr>
      <w:r>
        <w:t xml:space="preserve">Рисунок </w:t>
      </w:r>
      <w:fldSimple w:instr=" SEQ Рисунок \* ARABIC ">
        <w:r>
          <w:rPr>
            <w:noProof/>
          </w:rPr>
          <w:t>10</w:t>
        </w:r>
      </w:fldSimple>
      <w:r>
        <w:t>.</w:t>
      </w:r>
      <w:r w:rsidRPr="00D66DAD">
        <w:t xml:space="preserve"> </w:t>
      </w:r>
      <w:r>
        <w:t>Защитная зона</w:t>
      </w:r>
      <w:r w:rsidRPr="00D66DAD">
        <w:t xml:space="preserve"> </w:t>
      </w:r>
      <w:r>
        <w:t xml:space="preserve">объекта культурного наследия регионального значения </w:t>
      </w:r>
      <w:r w:rsidRPr="009D2C1A">
        <w:t>братское захоронение советских воинов, погибших в 1941-1944 гг., где захоронен Герой Советского Союза Ржавский Никита Харитонович (1916-1944)</w:t>
      </w:r>
    </w:p>
    <w:p w14:paraId="4DDC5305" w14:textId="284ACF8A" w:rsidR="00D66DAD" w:rsidRDefault="00D66DAD" w:rsidP="00D66DAD">
      <w:pPr>
        <w:ind w:firstLine="0"/>
      </w:pPr>
    </w:p>
    <w:p w14:paraId="46B13BEC" w14:textId="06F53666" w:rsidR="009D2C1A" w:rsidRDefault="009D2C1A" w:rsidP="00D66DAD">
      <w:pPr>
        <w:ind w:firstLine="0"/>
        <w:jc w:val="center"/>
      </w:pPr>
      <w:r w:rsidRPr="009D2C1A">
        <w:rPr>
          <w:noProof/>
          <w:lang w:eastAsia="ru-RU"/>
        </w:rPr>
        <w:drawing>
          <wp:inline distT="0" distB="0" distL="0" distR="0" wp14:anchorId="3C58F41A" wp14:editId="12BFBD7C">
            <wp:extent cx="5784112" cy="410397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3111" cy="4138742"/>
                    </a:xfrm>
                    <a:prstGeom prst="rect">
                      <a:avLst/>
                    </a:prstGeom>
                  </pic:spPr>
                </pic:pic>
              </a:graphicData>
            </a:graphic>
          </wp:inline>
        </w:drawing>
      </w:r>
    </w:p>
    <w:p w14:paraId="0834924B" w14:textId="1B17A7ED" w:rsidR="009D2C1A" w:rsidRDefault="009D2C1A" w:rsidP="009D2C1A">
      <w:pPr>
        <w:pStyle w:val="a5"/>
      </w:pPr>
      <w:r>
        <w:t xml:space="preserve">Рисунок </w:t>
      </w:r>
      <w:fldSimple w:instr=" SEQ Рисунок \* ARABIC ">
        <w:r w:rsidR="00D66DAD">
          <w:rPr>
            <w:noProof/>
          </w:rPr>
          <w:t>11</w:t>
        </w:r>
      </w:fldSimple>
      <w:r>
        <w:t xml:space="preserve">. </w:t>
      </w:r>
      <w:r w:rsidRPr="009D2C1A">
        <w:t>Граница территории объекта культурного наследия регионального значения братское захоронение советских воинов и моряков КБФ, погибших в 1941-1943 гг.</w:t>
      </w:r>
    </w:p>
    <w:p w14:paraId="7B5FB671" w14:textId="77777777" w:rsidR="000B5A2A" w:rsidRPr="000B5A2A" w:rsidRDefault="000B5A2A" w:rsidP="000B5A2A"/>
    <w:p w14:paraId="7ADAA379" w14:textId="3FC2A34F" w:rsidR="000B5A2A" w:rsidRPr="000B5A2A" w:rsidRDefault="000B5A2A" w:rsidP="000B5A2A">
      <w:pPr>
        <w:ind w:firstLine="0"/>
      </w:pPr>
      <w:r>
        <w:rPr>
          <w:noProof/>
          <w:lang w:eastAsia="ru-RU"/>
        </w:rPr>
        <w:drawing>
          <wp:inline distT="0" distB="0" distL="0" distR="0" wp14:anchorId="160F64FF" wp14:editId="277B4995">
            <wp:extent cx="6485890" cy="3381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5890" cy="3381375"/>
                    </a:xfrm>
                    <a:prstGeom prst="rect">
                      <a:avLst/>
                    </a:prstGeom>
                    <a:noFill/>
                    <a:ln>
                      <a:noFill/>
                    </a:ln>
                  </pic:spPr>
                </pic:pic>
              </a:graphicData>
            </a:graphic>
          </wp:inline>
        </w:drawing>
      </w:r>
    </w:p>
    <w:p w14:paraId="3FD07CBB" w14:textId="55C370F3" w:rsidR="000B5A2A" w:rsidRDefault="000B5A2A" w:rsidP="000B5A2A">
      <w:pPr>
        <w:pStyle w:val="a5"/>
      </w:pPr>
      <w:r>
        <w:t xml:space="preserve">Рисунок </w:t>
      </w:r>
      <w:fldSimple w:instr=" SEQ Рисунок \* ARABIC ">
        <w:r w:rsidR="00D66DAD">
          <w:rPr>
            <w:noProof/>
          </w:rPr>
          <w:t>12</w:t>
        </w:r>
      </w:fldSimple>
      <w:r>
        <w:t>.</w:t>
      </w:r>
      <w:r w:rsidRPr="000B5A2A">
        <w:t xml:space="preserve"> </w:t>
      </w:r>
      <w:r>
        <w:t xml:space="preserve">Защитная зона </w:t>
      </w:r>
      <w:r w:rsidRPr="009D2C1A">
        <w:t>объекта культурного наследия регионального значения братское захоронение советских воинов и моряков КБФ, погибших в 1941-1943 гг.</w:t>
      </w:r>
    </w:p>
    <w:p w14:paraId="63D25865" w14:textId="77777777" w:rsidR="00D66DAD" w:rsidRDefault="00D66DAD" w:rsidP="00FD6435">
      <w:pPr>
        <w:ind w:firstLine="708"/>
        <w:rPr>
          <w:rFonts w:eastAsia="Times New Roman" w:cs="Times New Roman"/>
          <w:szCs w:val="28"/>
          <w:lang w:eastAsia="ar-SA"/>
        </w:rPr>
      </w:pPr>
    </w:p>
    <w:p w14:paraId="639F96C7" w14:textId="60D4EE99" w:rsidR="00FD6435" w:rsidRPr="000E1C87" w:rsidRDefault="00FD6435" w:rsidP="00FD6435">
      <w:pPr>
        <w:ind w:firstLine="708"/>
        <w:rPr>
          <w:rFonts w:eastAsia="Times New Roman" w:cs="Times New Roman"/>
          <w:bCs/>
          <w:szCs w:val="28"/>
          <w:lang w:eastAsia="ar-SA"/>
        </w:rPr>
      </w:pPr>
      <w:r w:rsidRPr="000E1C87">
        <w:rPr>
          <w:rFonts w:eastAsia="Times New Roman" w:cs="Times New Roman"/>
          <w:szCs w:val="28"/>
          <w:lang w:eastAsia="ar-SA"/>
        </w:rPr>
        <w:t>Памятник танкисту по адресу: Ленинградская область, Всеволожский муниципальный район, Заневское городское поселение, деревня Новосергиевка, не включен в единый государственный реестр объектов культурного наследия (памятников истории и культуры) народов Российской Федерации в качестве объекта</w:t>
      </w:r>
      <w:r w:rsidRPr="000E1C87">
        <w:rPr>
          <w:rFonts w:eastAsia="Times New Roman" w:cs="Times New Roman"/>
          <w:bCs/>
          <w:szCs w:val="28"/>
          <w:lang w:eastAsia="ar-SA"/>
        </w:rPr>
        <w:t xml:space="preserve"> культурного наследия, а также не отнесен к выявленным объектам культурного наследия, расположенным на территории Ленинградской области.</w:t>
      </w:r>
    </w:p>
    <w:p w14:paraId="7C683AD6" w14:textId="7F6DD2B6" w:rsidR="00FD6435" w:rsidRPr="000E1C87" w:rsidRDefault="00FD6435" w:rsidP="00FD6435">
      <w:pPr>
        <w:widowControl w:val="0"/>
        <w:autoSpaceDE w:val="0"/>
        <w:autoSpaceDN w:val="0"/>
        <w:adjustRightInd w:val="0"/>
        <w:ind w:firstLine="720"/>
        <w:rPr>
          <w:rFonts w:eastAsia="Times New Roman" w:cs="Times New Roman"/>
          <w:szCs w:val="28"/>
          <w:lang w:eastAsia="ru-RU"/>
        </w:rPr>
      </w:pPr>
      <w:bookmarkStart w:id="184" w:name="sub_311"/>
      <w:r w:rsidRPr="000E1C87">
        <w:rPr>
          <w:rFonts w:eastAsia="Times New Roman" w:cs="Times New Roman"/>
          <w:szCs w:val="28"/>
          <w:lang w:eastAsia="ar-SA"/>
        </w:rPr>
        <w:t xml:space="preserve">Согласно статье 3.1 Федерального закона от 25.06.2002 № 73-ФЗ </w:t>
      </w:r>
      <w:r w:rsidR="00D27EF2" w:rsidRPr="000E1C87">
        <w:rPr>
          <w:rFonts w:eastAsia="Times New Roman" w:cs="Times New Roman"/>
          <w:szCs w:val="28"/>
          <w:lang w:eastAsia="ar-SA"/>
        </w:rPr>
        <w:t>“</w:t>
      </w:r>
      <w:r w:rsidRPr="000E1C87">
        <w:rPr>
          <w:rFonts w:eastAsia="Times New Roman" w:cs="Times New Roman"/>
          <w:szCs w:val="28"/>
          <w:lang w:eastAsia="ar-SA"/>
        </w:rPr>
        <w:t>Об объектах культурного наследия (памятниках истории и культуры) народов Российской Федерации</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изменениями, внесенными Федеральным законом от 05.04.2016 № 95-ФЗ,</w:t>
      </w:r>
      <w:r w:rsidRPr="000E1C87">
        <w:rPr>
          <w:rFonts w:eastAsia="Times New Roman" w:cs="Times New Roman"/>
          <w:szCs w:val="28"/>
          <w:lang w:eastAsia="ru-RU"/>
        </w:rPr>
        <w:t xml:space="preserve">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45A62F2F" w14:textId="77777777" w:rsidR="00FD6435" w:rsidRPr="000E1C87" w:rsidRDefault="00FD6435" w:rsidP="00FD6435">
      <w:pPr>
        <w:widowControl w:val="0"/>
        <w:autoSpaceDE w:val="0"/>
        <w:autoSpaceDN w:val="0"/>
        <w:adjustRightInd w:val="0"/>
        <w:ind w:firstLine="720"/>
        <w:rPr>
          <w:rFonts w:eastAsia="Times New Roman" w:cs="Times New Roman"/>
          <w:szCs w:val="28"/>
          <w:lang w:eastAsia="ru-RU"/>
        </w:rPr>
      </w:pPr>
      <w:bookmarkStart w:id="185" w:name="sub_312"/>
      <w:bookmarkEnd w:id="184"/>
      <w:r w:rsidRPr="000E1C87">
        <w:rPr>
          <w:rFonts w:eastAsia="Times New Roman" w:cs="Times New Roman"/>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bookmarkEnd w:id="185"/>
    <w:p w14:paraId="136CF944" w14:textId="77777777" w:rsidR="00FD6435" w:rsidRPr="000E1C87" w:rsidRDefault="00FD6435" w:rsidP="00FD6435">
      <w:pPr>
        <w:autoSpaceDE w:val="0"/>
        <w:autoSpaceDN w:val="0"/>
        <w:adjustRightInd w:val="0"/>
        <w:ind w:firstLine="720"/>
        <w:rPr>
          <w:rFonts w:eastAsia="Times New Roman" w:cs="Times New Roman"/>
          <w:szCs w:val="28"/>
          <w:lang w:eastAsia="ru-RU"/>
        </w:rPr>
      </w:pPr>
      <w:r w:rsidRPr="000E1C87">
        <w:rPr>
          <w:rFonts w:eastAsia="Times New Roman" w:cs="Times New Roman"/>
          <w:szCs w:val="28"/>
          <w:lang w:eastAsia="ru-RU"/>
        </w:rPr>
        <w:t>Границы территории объекта культурного наследия могут не совпадать с границами существующих земельных участков.</w:t>
      </w:r>
    </w:p>
    <w:p w14:paraId="56A35B5A" w14:textId="77777777" w:rsidR="00FD6435" w:rsidRPr="000E1C87" w:rsidRDefault="00FD6435" w:rsidP="00FD6435">
      <w:pPr>
        <w:widowControl w:val="0"/>
        <w:autoSpaceDE w:val="0"/>
        <w:autoSpaceDN w:val="0"/>
        <w:adjustRightInd w:val="0"/>
        <w:ind w:firstLine="720"/>
        <w:rPr>
          <w:rFonts w:eastAsia="Times New Roman" w:cs="Times New Roman"/>
          <w:szCs w:val="28"/>
          <w:lang w:eastAsia="ru-RU"/>
        </w:rPr>
      </w:pPr>
      <w:r w:rsidRPr="000E1C87">
        <w:rPr>
          <w:rFonts w:eastAsia="Times New Roman" w:cs="Times New Roman"/>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53F467A2" w14:textId="77777777" w:rsidR="00FD6435" w:rsidRPr="000E1C87" w:rsidRDefault="00FD6435" w:rsidP="00FD6435">
      <w:pPr>
        <w:autoSpaceDE w:val="0"/>
        <w:autoSpaceDN w:val="0"/>
        <w:adjustRightInd w:val="0"/>
        <w:ind w:firstLine="720"/>
        <w:rPr>
          <w:rFonts w:eastAsia="Times New Roman" w:cs="Times New Roman"/>
          <w:szCs w:val="28"/>
          <w:lang w:eastAsia="ru-RU"/>
        </w:rPr>
      </w:pPr>
      <w:bookmarkStart w:id="186" w:name="sub_313"/>
      <w:r w:rsidRPr="000E1C87">
        <w:rPr>
          <w:rFonts w:eastAsia="Times New Roman" w:cs="Times New Roman"/>
          <w:szCs w:val="28"/>
          <w:lang w:eastAsia="ru-RU"/>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623886D2" w14:textId="77777777" w:rsidR="00FD6435" w:rsidRPr="000E1C87" w:rsidRDefault="00FD6435" w:rsidP="00FD6435">
      <w:pPr>
        <w:autoSpaceDE w:val="0"/>
        <w:autoSpaceDN w:val="0"/>
        <w:adjustRightInd w:val="0"/>
        <w:ind w:firstLine="720"/>
        <w:rPr>
          <w:rFonts w:eastAsia="Times New Roman" w:cs="Times New Roman"/>
          <w:szCs w:val="28"/>
          <w:lang w:eastAsia="ru-RU"/>
        </w:rPr>
      </w:pPr>
      <w:bookmarkStart w:id="187" w:name="sub_314"/>
      <w:bookmarkEnd w:id="186"/>
      <w:r w:rsidRPr="000E1C87">
        <w:rPr>
          <w:rFonts w:eastAsia="Times New Roman" w:cs="Times New Roman"/>
          <w:szCs w:val="28"/>
          <w:lang w:eastAsia="ru-RU"/>
        </w:rPr>
        <w:t>Проект границ территории объекта культурного наследия оформляется в графической форме и в текстовой форме (в виде схемы границ).</w:t>
      </w:r>
    </w:p>
    <w:bookmarkEnd w:id="187"/>
    <w:p w14:paraId="2D98FF61" w14:textId="77777777" w:rsidR="00FD6435" w:rsidRPr="000E1C87" w:rsidRDefault="00FD6435" w:rsidP="00FD6435">
      <w:pPr>
        <w:autoSpaceDE w:val="0"/>
        <w:autoSpaceDN w:val="0"/>
        <w:adjustRightInd w:val="0"/>
        <w:ind w:firstLine="720"/>
        <w:rPr>
          <w:rFonts w:eastAsia="Times New Roman" w:cs="Times New Roman"/>
          <w:szCs w:val="28"/>
          <w:lang w:eastAsia="ru-RU"/>
        </w:rPr>
      </w:pPr>
      <w:r w:rsidRPr="000E1C87">
        <w:rPr>
          <w:rFonts w:eastAsia="Times New Roman" w:cs="Times New Roman"/>
          <w:szCs w:val="28"/>
          <w:lang w:eastAsia="ru-RU"/>
        </w:rPr>
        <w:fldChar w:fldCharType="begin"/>
      </w:r>
      <w:r w:rsidRPr="000E1C87">
        <w:rPr>
          <w:rFonts w:eastAsia="Times New Roman" w:cs="Times New Roman"/>
          <w:szCs w:val="28"/>
          <w:lang w:eastAsia="ru-RU"/>
        </w:rPr>
        <w:instrText>HYPERLINK "garantF1://71070616.1000"</w:instrText>
      </w:r>
      <w:r w:rsidRPr="000E1C87">
        <w:rPr>
          <w:rFonts w:eastAsia="Times New Roman" w:cs="Times New Roman"/>
          <w:szCs w:val="28"/>
          <w:lang w:eastAsia="ru-RU"/>
        </w:rPr>
        <w:fldChar w:fldCharType="separate"/>
      </w:r>
      <w:r w:rsidRPr="000E1C87">
        <w:rPr>
          <w:rFonts w:eastAsia="Times New Roman" w:cs="Times New Roman"/>
          <w:szCs w:val="28"/>
          <w:lang w:eastAsia="ru-RU"/>
        </w:rPr>
        <w:t>Требования</w:t>
      </w:r>
      <w:r w:rsidRPr="000E1C87">
        <w:rPr>
          <w:rFonts w:eastAsia="Times New Roman" w:cs="Times New Roman"/>
          <w:szCs w:val="28"/>
          <w:lang w:eastAsia="ru-RU"/>
        </w:rPr>
        <w:fldChar w:fldCharType="end"/>
      </w:r>
      <w:r w:rsidRPr="000E1C87">
        <w:rPr>
          <w:rFonts w:eastAsia="Times New Roman" w:cs="Times New Roman"/>
          <w:szCs w:val="28"/>
          <w:lang w:eastAsia="ru-RU"/>
        </w:rPr>
        <w:t xml:space="preserve">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14:paraId="618A04F4" w14:textId="77777777" w:rsidR="00FD6435" w:rsidRPr="000E1C87" w:rsidRDefault="00FD6435" w:rsidP="00FD6435">
      <w:pPr>
        <w:autoSpaceDE w:val="0"/>
        <w:autoSpaceDN w:val="0"/>
        <w:adjustRightInd w:val="0"/>
        <w:ind w:firstLine="720"/>
        <w:rPr>
          <w:rFonts w:eastAsia="Times New Roman" w:cs="Times New Roman"/>
          <w:szCs w:val="28"/>
          <w:lang w:eastAsia="ru-RU"/>
        </w:rPr>
      </w:pPr>
      <w:bookmarkStart w:id="188" w:name="sub_315"/>
      <w:r w:rsidRPr="000E1C87">
        <w:rPr>
          <w:rFonts w:eastAsia="Times New Roman" w:cs="Times New Roman"/>
          <w:szCs w:val="28"/>
          <w:lang w:eastAsia="ru-RU"/>
        </w:rPr>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14:paraId="06ECE0E2" w14:textId="77777777" w:rsidR="00FD6435" w:rsidRPr="000E1C87" w:rsidRDefault="00FD6435" w:rsidP="00FD6435">
      <w:pPr>
        <w:autoSpaceDE w:val="0"/>
        <w:autoSpaceDN w:val="0"/>
        <w:adjustRightInd w:val="0"/>
        <w:ind w:firstLine="720"/>
        <w:rPr>
          <w:rFonts w:eastAsia="Times New Roman" w:cs="Times New Roman"/>
          <w:szCs w:val="28"/>
          <w:lang w:eastAsia="ru-RU"/>
        </w:rPr>
      </w:pPr>
      <w:bookmarkStart w:id="189" w:name="sub_3152"/>
      <w:bookmarkEnd w:id="188"/>
      <w:r w:rsidRPr="000E1C87">
        <w:rPr>
          <w:rFonts w:eastAsia="Times New Roman" w:cs="Times New Roman"/>
          <w:szCs w:val="28"/>
          <w:lang w:eastAsia="ru-RU"/>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487BE238" w14:textId="77777777" w:rsidR="00FD6435" w:rsidRPr="000E1C87" w:rsidRDefault="00FD6435" w:rsidP="00FD6435">
      <w:pPr>
        <w:autoSpaceDE w:val="0"/>
        <w:autoSpaceDN w:val="0"/>
        <w:adjustRightInd w:val="0"/>
        <w:ind w:firstLine="720"/>
        <w:rPr>
          <w:rFonts w:eastAsia="Times New Roman" w:cs="Times New Roman"/>
          <w:szCs w:val="28"/>
          <w:lang w:eastAsia="ru-RU"/>
        </w:rPr>
      </w:pPr>
      <w:bookmarkStart w:id="190" w:name="sub_316"/>
      <w:bookmarkEnd w:id="189"/>
      <w:r w:rsidRPr="000E1C87">
        <w:rPr>
          <w:rFonts w:eastAsia="Times New Roman" w:cs="Times New Roman"/>
          <w:szCs w:val="28"/>
          <w:lang w:eastAsia="ru-RU"/>
        </w:rPr>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настоящей статьей для утверждения границ территории объекта культурного наследия.</w:t>
      </w:r>
    </w:p>
    <w:bookmarkEnd w:id="190"/>
    <w:p w14:paraId="53A246F3" w14:textId="7C622722" w:rsidR="00FD6435" w:rsidRPr="000E1C87" w:rsidRDefault="00FD6435" w:rsidP="00FD6435">
      <w:pPr>
        <w:widowControl w:val="0"/>
        <w:autoSpaceDE w:val="0"/>
        <w:autoSpaceDN w:val="0"/>
        <w:adjustRightInd w:val="0"/>
        <w:ind w:firstLine="720"/>
        <w:rPr>
          <w:rFonts w:eastAsia="Times New Roman" w:cs="Times New Roman"/>
          <w:szCs w:val="28"/>
          <w:lang w:eastAsia="ru-RU"/>
        </w:rPr>
      </w:pPr>
      <w:r w:rsidRPr="000E1C87">
        <w:rPr>
          <w:rFonts w:eastAsia="Times New Roman" w:cs="Times New Roman"/>
          <w:szCs w:val="28"/>
          <w:lang w:eastAsia="ru-RU"/>
        </w:rPr>
        <w:t xml:space="preserve">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w:t>
      </w:r>
      <w:hyperlink w:anchor="sub_315" w:history="1">
        <w:r w:rsidRPr="000E1C87">
          <w:rPr>
            <w:rFonts w:eastAsia="Times New Roman" w:cs="Times New Roman"/>
            <w:szCs w:val="28"/>
            <w:lang w:eastAsia="ru-RU"/>
          </w:rPr>
          <w:t>пункте 5</w:t>
        </w:r>
      </w:hyperlink>
      <w:r w:rsidRPr="000E1C87">
        <w:rPr>
          <w:rFonts w:eastAsia="Times New Roman" w:cs="Times New Roman"/>
          <w:szCs w:val="28"/>
          <w:lang w:eastAsia="ru-RU"/>
        </w:rPr>
        <w:t xml:space="preserve"> настоящей статьи и </w:t>
      </w:r>
      <w:hyperlink r:id="rId30" w:history="1">
        <w:r w:rsidRPr="000E1C87">
          <w:rPr>
            <w:rFonts w:eastAsia="Times New Roman" w:cs="Times New Roman"/>
            <w:szCs w:val="28"/>
            <w:lang w:eastAsia="ru-RU"/>
          </w:rPr>
          <w:t>части 4 статьи 17</w:t>
        </w:r>
      </w:hyperlink>
      <w:r w:rsidRPr="000E1C87">
        <w:rPr>
          <w:rFonts w:eastAsia="Times New Roman" w:cs="Times New Roman"/>
          <w:szCs w:val="28"/>
          <w:lang w:eastAsia="ru-RU"/>
        </w:rPr>
        <w:t xml:space="preserve"> Федерального закона от 22.10.2014 № 315-ФЗ </w:t>
      </w:r>
      <w:r w:rsidR="00D27EF2" w:rsidRPr="000E1C87">
        <w:rPr>
          <w:rFonts w:eastAsia="Times New Roman" w:cs="Times New Roman"/>
          <w:szCs w:val="28"/>
          <w:lang w:eastAsia="ru-RU"/>
        </w:rPr>
        <w:t>“</w:t>
      </w:r>
      <w:r w:rsidRPr="000E1C87">
        <w:rPr>
          <w:rFonts w:eastAsia="Times New Roman" w:cs="Times New Roman"/>
          <w:szCs w:val="28"/>
          <w:lang w:eastAsia="ru-RU"/>
        </w:rPr>
        <w:t xml:space="preserve">О внесении изменений в Федеральный закон </w:t>
      </w:r>
      <w:r w:rsidR="00D27EF2" w:rsidRPr="000E1C87">
        <w:rPr>
          <w:rFonts w:eastAsia="Times New Roman" w:cs="Times New Roman"/>
          <w:szCs w:val="28"/>
          <w:lang w:eastAsia="ru-RU"/>
        </w:rPr>
        <w:t>“</w:t>
      </w:r>
      <w:r w:rsidRPr="000E1C87">
        <w:rPr>
          <w:rFonts w:eastAsia="Times New Roman" w:cs="Times New Roman"/>
          <w:szCs w:val="28"/>
          <w:lang w:eastAsia="ru-RU"/>
        </w:rPr>
        <w:t>Об объектах культурного наследия (памятниках истории и культуры) народов Российской Федерации</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и отдельные законодательные акты Российской Федерации</w:t>
      </w:r>
      <w:r w:rsidR="00D27EF2" w:rsidRPr="000E1C87">
        <w:rPr>
          <w:rFonts w:eastAsia="Times New Roman" w:cs="Times New Roman"/>
          <w:szCs w:val="28"/>
          <w:lang w:eastAsia="ru-RU"/>
        </w:rPr>
        <w:t>”</w:t>
      </w:r>
      <w:r w:rsidRPr="000E1C87">
        <w:rPr>
          <w:rFonts w:eastAsia="Times New Roman" w:cs="Times New Roman"/>
          <w:szCs w:val="28"/>
          <w:lang w:eastAsia="ru-RU"/>
        </w:rPr>
        <w:t>,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14:paraId="1388B27E" w14:textId="606BEA6F" w:rsidR="00FD6435" w:rsidRPr="000E1C87" w:rsidRDefault="00FD6435" w:rsidP="00FD6435">
      <w:pPr>
        <w:widowControl w:val="0"/>
        <w:autoSpaceDE w:val="0"/>
        <w:autoSpaceDN w:val="0"/>
        <w:adjustRightInd w:val="0"/>
        <w:ind w:firstLine="720"/>
        <w:rPr>
          <w:rFonts w:eastAsia="Times New Roman" w:cs="Times New Roman"/>
          <w:szCs w:val="28"/>
          <w:lang w:eastAsia="ru-RU"/>
        </w:rPr>
      </w:pPr>
      <w:bookmarkStart w:id="191" w:name="sub_3172"/>
      <w:r w:rsidRPr="000E1C87">
        <w:rPr>
          <w:rFonts w:eastAsia="Times New Roman" w:cs="Times New Roman"/>
          <w:szCs w:val="28"/>
          <w:lang w:eastAsia="ru-RU"/>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w:t>
      </w:r>
      <w:hyperlink r:id="rId31" w:history="1">
        <w:r w:rsidRPr="000E1C87">
          <w:rPr>
            <w:rFonts w:eastAsia="Times New Roman" w:cs="Times New Roman"/>
            <w:szCs w:val="28"/>
            <w:lang w:eastAsia="ru-RU"/>
          </w:rPr>
          <w:t>Федеральным законом</w:t>
        </w:r>
      </w:hyperlink>
      <w:r w:rsidRPr="000E1C87">
        <w:rPr>
          <w:rFonts w:eastAsia="Times New Roman" w:cs="Times New Roman"/>
          <w:szCs w:val="28"/>
          <w:lang w:eastAsia="ru-RU"/>
        </w:rPr>
        <w:t xml:space="preserve"> от 13.07.2015 № 218-ФЗ </w:t>
      </w:r>
      <w:r w:rsidR="00D27EF2" w:rsidRPr="000E1C87">
        <w:rPr>
          <w:rFonts w:eastAsia="Times New Roman" w:cs="Times New Roman"/>
          <w:szCs w:val="28"/>
          <w:lang w:eastAsia="ru-RU"/>
        </w:rPr>
        <w:t>“</w:t>
      </w:r>
      <w:r w:rsidRPr="000E1C87">
        <w:rPr>
          <w:rFonts w:eastAsia="Times New Roman" w:cs="Times New Roman"/>
          <w:szCs w:val="28"/>
          <w:lang w:eastAsia="ru-RU"/>
        </w:rPr>
        <w:t>О государственной регистрации недвижимости</w:t>
      </w:r>
      <w:r w:rsidR="00D27EF2" w:rsidRPr="000E1C87">
        <w:rPr>
          <w:rFonts w:eastAsia="Times New Roman" w:cs="Times New Roman"/>
          <w:szCs w:val="28"/>
          <w:lang w:eastAsia="ru-RU"/>
        </w:rPr>
        <w:t>”</w:t>
      </w:r>
      <w:r w:rsidRPr="000E1C87">
        <w:rPr>
          <w:rFonts w:eastAsia="Times New Roman" w:cs="Times New Roman"/>
          <w:szCs w:val="28"/>
          <w:lang w:eastAsia="ru-RU"/>
        </w:rPr>
        <w:t xml:space="preserve">.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w:anchor="sub_510" w:history="1">
        <w:r w:rsidRPr="000E1C87">
          <w:rPr>
            <w:rFonts w:eastAsia="Times New Roman" w:cs="Times New Roman"/>
            <w:szCs w:val="28"/>
            <w:lang w:eastAsia="ru-RU"/>
          </w:rPr>
          <w:t>статьей 5.1</w:t>
        </w:r>
      </w:hyperlink>
      <w:r w:rsidRPr="000E1C87">
        <w:rPr>
          <w:rFonts w:eastAsia="Times New Roman" w:cs="Times New Roman"/>
          <w:szCs w:val="28"/>
          <w:lang w:eastAsia="ru-RU"/>
        </w:rPr>
        <w:t xml:space="preserve"> настоящего Федерального закона.</w:t>
      </w:r>
    </w:p>
    <w:bookmarkEnd w:id="191"/>
    <w:p w14:paraId="7E3459EC" w14:textId="3206FECD" w:rsidR="00FD6435" w:rsidRPr="000E1C87" w:rsidRDefault="00FD6435" w:rsidP="00FD6435">
      <w:pPr>
        <w:autoSpaceDE w:val="0"/>
        <w:autoSpaceDN w:val="0"/>
        <w:adjustRightInd w:val="0"/>
        <w:ind w:firstLine="720"/>
        <w:rPr>
          <w:rFonts w:eastAsia="Times New Roman" w:cs="Times New Roman"/>
          <w:szCs w:val="28"/>
          <w:lang w:eastAsia="ar-SA"/>
        </w:rPr>
      </w:pPr>
      <w:r w:rsidRPr="000E1C87">
        <w:rPr>
          <w:rFonts w:eastAsia="Times New Roman" w:cs="Times New Roman"/>
          <w:szCs w:val="28"/>
          <w:lang w:eastAsia="ru-RU"/>
        </w:rPr>
        <w:t>Требования</w:t>
      </w:r>
      <w:r w:rsidRPr="000E1C87">
        <w:rPr>
          <w:rFonts w:eastAsia="Times New Roman" w:cs="Times New Roman"/>
          <w:szCs w:val="28"/>
          <w:lang w:eastAsia="ar-SA"/>
        </w:rPr>
        <w:t xml:space="preserve"> к осуществлению деятельности в границах территории объекта культурного наследия и особый режим использования земельного участка устанавливается в ст. 5.1 Федерального закона от 25.06.2002 № 73-ФЗ </w:t>
      </w:r>
      <w:r w:rsidR="00D27EF2" w:rsidRPr="000E1C87">
        <w:rPr>
          <w:rFonts w:eastAsia="Times New Roman" w:cs="Times New Roman"/>
          <w:szCs w:val="28"/>
          <w:lang w:eastAsia="ar-SA"/>
        </w:rPr>
        <w:t>“</w:t>
      </w:r>
      <w:r w:rsidRPr="000E1C87">
        <w:rPr>
          <w:rFonts w:eastAsia="Times New Roman" w:cs="Times New Roman"/>
          <w:szCs w:val="28"/>
          <w:lang w:eastAsia="ar-SA"/>
        </w:rPr>
        <w:t>Об объектах культурного наследия (памятниках истории и культуры) народов Российской Федерации</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изменениями, внесенными Федеральным законом </w:t>
      </w:r>
      <w:r w:rsidRPr="000E1C87">
        <w:rPr>
          <w:rFonts w:eastAsia="Times New Roman" w:cs="Times New Roman"/>
          <w:szCs w:val="28"/>
          <w:lang w:eastAsia="ru-RU"/>
        </w:rPr>
        <w:t>от 22.10.2014 № 315-ФЗ</w:t>
      </w:r>
      <w:r w:rsidRPr="000E1C87">
        <w:rPr>
          <w:rFonts w:eastAsia="Times New Roman" w:cs="Times New Roman"/>
          <w:szCs w:val="28"/>
          <w:lang w:eastAsia="ar-SA"/>
        </w:rPr>
        <w:t>, а именно:</w:t>
      </w:r>
    </w:p>
    <w:p w14:paraId="396A9DE2" w14:textId="43FC4495"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ru-RU"/>
        </w:rPr>
      </w:pPr>
      <w:bookmarkStart w:id="192" w:name="sub_5111"/>
      <w:r w:rsidRPr="000E1C87">
        <w:rPr>
          <w:rFonts w:eastAsia="Times New Roman" w:cs="Times New Roman"/>
          <w:szCs w:val="28"/>
          <w:lang w:eastAsia="ru-RU"/>
        </w:rPr>
        <w:t xml:space="preserve">на территории памятника или ансамбля запрещаются строительство объектов капитального строительства и </w:t>
      </w:r>
      <w:r w:rsidR="00D76FFB" w:rsidRPr="000E1C87">
        <w:rPr>
          <w:rFonts w:eastAsia="Times New Roman" w:cs="Times New Roman"/>
          <w:szCs w:val="28"/>
          <w:lang w:eastAsia="ru-RU"/>
        </w:rPr>
        <w:t>увеличение объемно-пространственных характеристик,</w:t>
      </w:r>
      <w:r w:rsidRPr="000E1C87">
        <w:rPr>
          <w:rFonts w:eastAsia="Times New Roman" w:cs="Times New Roman"/>
          <w:szCs w:val="28"/>
          <w:lang w:eastAsia="ru-RU"/>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A37B759" w14:textId="77777777"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ru-RU"/>
        </w:rPr>
      </w:pPr>
      <w:bookmarkStart w:id="193" w:name="sub_5112"/>
      <w:bookmarkEnd w:id="192"/>
      <w:r w:rsidRPr="000E1C87">
        <w:rPr>
          <w:rFonts w:eastAsia="Times New Roman" w:cs="Times New Roman"/>
          <w:szCs w:val="28"/>
          <w:lang w:eastAsia="ru-RU"/>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5681BFC6" w14:textId="77777777"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ru-RU"/>
        </w:rPr>
      </w:pPr>
      <w:bookmarkStart w:id="194" w:name="sub_5113"/>
      <w:bookmarkEnd w:id="193"/>
      <w:r w:rsidRPr="000E1C87">
        <w:rPr>
          <w:rFonts w:eastAsia="Times New Roman" w:cs="Times New Roman"/>
          <w:szCs w:val="28"/>
          <w:lang w:eastAsia="ru-RU"/>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bookmarkEnd w:id="194"/>
    <w:p w14:paraId="4AA70517" w14:textId="34CF5B46"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Федеральным законом от 05.04.2016 №</w:t>
      </w:r>
      <w:r w:rsidRPr="000E1C87">
        <w:rPr>
          <w:rFonts w:eastAsia="Times New Roman" w:cs="Times New Roman"/>
          <w:szCs w:val="28"/>
          <w:lang w:val="en-US" w:eastAsia="ar-SA"/>
        </w:rPr>
        <w:t> </w:t>
      </w:r>
      <w:r w:rsidRPr="000E1C87">
        <w:rPr>
          <w:rFonts w:eastAsia="Times New Roman" w:cs="Times New Roman"/>
          <w:szCs w:val="28"/>
          <w:lang w:eastAsia="ar-SA"/>
        </w:rPr>
        <w:t xml:space="preserve">95-ФЗ </w:t>
      </w:r>
      <w:r w:rsidR="00D27EF2" w:rsidRPr="000E1C87">
        <w:rPr>
          <w:rFonts w:eastAsia="Times New Roman" w:cs="Times New Roman"/>
          <w:szCs w:val="28"/>
          <w:lang w:eastAsia="ar-SA"/>
        </w:rPr>
        <w:t>“</w:t>
      </w:r>
      <w:r w:rsidRPr="000E1C87">
        <w:rPr>
          <w:rFonts w:eastAsia="Times New Roman" w:cs="Times New Roman"/>
          <w:szCs w:val="28"/>
          <w:lang w:eastAsia="ar-SA"/>
        </w:rPr>
        <w:t xml:space="preserve">О внесении изменений в Федеральный закон от 25.06.2002 № 73-ФЗ </w:t>
      </w:r>
      <w:r w:rsidR="00D27EF2" w:rsidRPr="000E1C87">
        <w:rPr>
          <w:rFonts w:eastAsia="Times New Roman" w:cs="Times New Roman"/>
          <w:szCs w:val="28"/>
          <w:lang w:eastAsia="ar-SA"/>
        </w:rPr>
        <w:t>“</w:t>
      </w:r>
      <w:r w:rsidRPr="000E1C87">
        <w:rPr>
          <w:rFonts w:eastAsia="Times New Roman" w:cs="Times New Roman"/>
          <w:szCs w:val="28"/>
          <w:lang w:eastAsia="ar-SA"/>
        </w:rPr>
        <w:t>Об объектах культурного наследия (памятниках истории и культуры) народов Российской Федерации</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статью 15 Федерального закона </w:t>
      </w:r>
      <w:r w:rsidR="00D27EF2" w:rsidRPr="000E1C87">
        <w:rPr>
          <w:rFonts w:eastAsia="Times New Roman" w:cs="Times New Roman"/>
          <w:szCs w:val="28"/>
          <w:lang w:eastAsia="ar-SA"/>
        </w:rPr>
        <w:t>“</w:t>
      </w:r>
      <w:r w:rsidRPr="000E1C87">
        <w:rPr>
          <w:rFonts w:eastAsia="Times New Roman" w:cs="Times New Roman"/>
          <w:szCs w:val="28"/>
          <w:lang w:eastAsia="ar-SA"/>
        </w:rPr>
        <w:t>О государственном кадастре недвижимости</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определено понятие </w:t>
      </w:r>
      <w:r w:rsidR="00D27EF2" w:rsidRPr="000E1C87">
        <w:rPr>
          <w:rFonts w:eastAsia="Times New Roman" w:cs="Times New Roman"/>
          <w:szCs w:val="28"/>
          <w:lang w:eastAsia="ar-SA"/>
        </w:rPr>
        <w:t>“</w:t>
      </w:r>
      <w:r w:rsidRPr="000E1C87">
        <w:rPr>
          <w:rFonts w:eastAsia="Times New Roman" w:cs="Times New Roman"/>
          <w:szCs w:val="28"/>
          <w:lang w:eastAsia="ar-SA"/>
        </w:rPr>
        <w:t>защитные зоны объектов культурного наследия</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(статья 34.1 Федеральный закон от 25.06.2002 № 73-ФЗ).</w:t>
      </w:r>
    </w:p>
    <w:p w14:paraId="047B2E5B"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4AE1B39"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Границы защитной зоны объекта культурного наследия устанавливаются:</w:t>
      </w:r>
    </w:p>
    <w:p w14:paraId="26571C18"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
        </w:smartTagPr>
        <w:r w:rsidRPr="000E1C87">
          <w:rPr>
            <w:rFonts w:eastAsia="Times New Roman" w:cs="Times New Roman"/>
            <w:szCs w:val="28"/>
            <w:lang w:eastAsia="ar-SA"/>
          </w:rPr>
          <w:t>100 м</w:t>
        </w:r>
      </w:smartTag>
      <w:r w:rsidRPr="000E1C87">
        <w:rPr>
          <w:rFonts w:eastAsia="Times New Roman" w:cs="Times New Roman"/>
          <w:szCs w:val="28"/>
          <w:lang w:eastAsia="ar-SA"/>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
        </w:smartTagPr>
        <w:r w:rsidRPr="000E1C87">
          <w:rPr>
            <w:rFonts w:eastAsia="Times New Roman" w:cs="Times New Roman"/>
            <w:szCs w:val="28"/>
            <w:lang w:eastAsia="ar-SA"/>
          </w:rPr>
          <w:t>200 м</w:t>
        </w:r>
      </w:smartTag>
      <w:r w:rsidRPr="000E1C87">
        <w:rPr>
          <w:rFonts w:eastAsia="Times New Roman" w:cs="Times New Roman"/>
          <w:szCs w:val="28"/>
          <w:lang w:eastAsia="ar-SA"/>
        </w:rPr>
        <w:t xml:space="preserve"> от внешних границ территории памятника;</w:t>
      </w:r>
    </w:p>
    <w:p w14:paraId="76DD9C02"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200 м"/>
        </w:smartTagPr>
        <w:r w:rsidRPr="000E1C87">
          <w:rPr>
            <w:rFonts w:eastAsia="Times New Roman" w:cs="Times New Roman"/>
            <w:szCs w:val="28"/>
            <w:lang w:eastAsia="ar-SA"/>
          </w:rPr>
          <w:t>200 м</w:t>
        </w:r>
      </w:smartTag>
      <w:r w:rsidRPr="000E1C87">
        <w:rPr>
          <w:rFonts w:eastAsia="Times New Roman" w:cs="Times New Roman"/>
          <w:szCs w:val="28"/>
          <w:lang w:eastAsia="ar-SA"/>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
        </w:smartTagPr>
        <w:r w:rsidRPr="000E1C87">
          <w:rPr>
            <w:rFonts w:eastAsia="Times New Roman" w:cs="Times New Roman"/>
            <w:szCs w:val="28"/>
            <w:lang w:eastAsia="ar-SA"/>
          </w:rPr>
          <w:t>250 м</w:t>
        </w:r>
      </w:smartTag>
      <w:r w:rsidRPr="000E1C87">
        <w:rPr>
          <w:rFonts w:eastAsia="Times New Roman" w:cs="Times New Roman"/>
          <w:szCs w:val="28"/>
          <w:lang w:eastAsia="ar-SA"/>
        </w:rPr>
        <w:t xml:space="preserve"> от внешних границ территории ансамбля.</w:t>
      </w:r>
    </w:p>
    <w:p w14:paraId="2EB6EA05"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
        </w:smartTagPr>
        <w:r w:rsidRPr="000E1C87">
          <w:rPr>
            <w:rFonts w:eastAsia="Times New Roman" w:cs="Times New Roman"/>
            <w:szCs w:val="28"/>
            <w:lang w:eastAsia="ar-SA"/>
          </w:rPr>
          <w:t>200 м</w:t>
        </w:r>
      </w:smartTag>
      <w:r w:rsidRPr="000E1C87">
        <w:rPr>
          <w:rFonts w:eastAsia="Times New Roman" w:cs="Times New Roman"/>
          <w:szCs w:val="28"/>
          <w:lang w:eastAsia="ar-SA"/>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объекта культурного наследия.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
        </w:smartTagPr>
        <w:r w:rsidRPr="000E1C87">
          <w:rPr>
            <w:rFonts w:eastAsia="Times New Roman" w:cs="Times New Roman"/>
            <w:szCs w:val="28"/>
            <w:lang w:eastAsia="ar-SA"/>
          </w:rPr>
          <w:t>300 м</w:t>
        </w:r>
      </w:smartTag>
      <w:r w:rsidRPr="000E1C87">
        <w:rPr>
          <w:rFonts w:eastAsia="Times New Roman" w:cs="Times New Roman"/>
          <w:szCs w:val="28"/>
          <w:lang w:eastAsia="ar-SA"/>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A3C8DDF" w14:textId="77777777" w:rsidR="00FD6435" w:rsidRPr="000E1C87" w:rsidRDefault="00FD6435" w:rsidP="00FD6435">
      <w:pPr>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401B6580"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исследовании с учетом особенностей каждого объекта культурного наследия, включая степень его сохранности и этапы развития.</w:t>
      </w:r>
    </w:p>
    <w:p w14:paraId="7611AFE5" w14:textId="352DC35B"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Согласно пункту 4 статьи 36 Федерального закона от 25.06.2002 № 73-ФЗ </w:t>
      </w:r>
      <w:r w:rsidR="00D27EF2" w:rsidRPr="000E1C87">
        <w:rPr>
          <w:rFonts w:eastAsia="Times New Roman" w:cs="Times New Roman"/>
          <w:szCs w:val="28"/>
          <w:lang w:eastAsia="ar-SA"/>
        </w:rPr>
        <w:t>“</w:t>
      </w:r>
      <w:r w:rsidRPr="000E1C87">
        <w:rPr>
          <w:rFonts w:eastAsia="Times New Roman" w:cs="Times New Roman"/>
          <w:szCs w:val="28"/>
          <w:lang w:eastAsia="ar-SA"/>
        </w:rPr>
        <w:t>Об объектах культурного наследия (памятниках истории и культуры) народов Российской Федерации</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изменениями, внесенными Федеральным законом от 05.04.2016 № 95-ФЗ, в случае обнаружения в ходе проведения изыскательских, проектных, земляных, строительных, мелиоративных и иных работ объекта, обладающего признаками объекта культурного наследия, в том числе объекта археологического наследия, технический заказчик (застройщик) указанных работ, лицо, проводящее указанные работы, обязаны незамедлительно приостановить указанные работы и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1F95E093" w14:textId="5A9835E9" w:rsidR="00FD6435" w:rsidRPr="000E1C87" w:rsidRDefault="00FD6435" w:rsidP="00FD6435">
      <w:pPr>
        <w:suppressAutoHyphens/>
        <w:overflowPunct w:val="0"/>
        <w:autoSpaceDE w:val="0"/>
        <w:ind w:firstLine="708"/>
        <w:textAlignment w:val="baseline"/>
        <w:rPr>
          <w:rFonts w:eastAsia="Times New Roman" w:cs="Times New Roman"/>
          <w:szCs w:val="28"/>
          <w:lang w:eastAsia="ar-SA"/>
        </w:rPr>
      </w:pPr>
      <w:r w:rsidRPr="000E1C87">
        <w:rPr>
          <w:rFonts w:eastAsia="Times New Roman" w:cs="Times New Roman"/>
          <w:szCs w:val="28"/>
          <w:lang w:eastAsia="ar-SA"/>
        </w:rPr>
        <w:t xml:space="preserve">Согласно ст. 28 Федерального закона от 25.06.2002 № 73-ФЗ </w:t>
      </w:r>
      <w:r w:rsidR="00D27EF2" w:rsidRPr="000E1C87">
        <w:rPr>
          <w:rFonts w:eastAsia="Times New Roman" w:cs="Times New Roman"/>
          <w:szCs w:val="28"/>
          <w:lang w:eastAsia="ar-SA"/>
        </w:rPr>
        <w:t>“</w:t>
      </w:r>
      <w:r w:rsidRPr="000E1C87">
        <w:rPr>
          <w:rFonts w:eastAsia="Times New Roman" w:cs="Times New Roman"/>
          <w:szCs w:val="28"/>
          <w:lang w:eastAsia="ar-SA"/>
        </w:rPr>
        <w:t>Об объектах культурного наследия (памятниках истории и культуры) народов Российской Федерации</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(далее – Федеральный закон № 73-ФЗ)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 30 Федерального закона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пп. 34.2 п. 1 ст. 9 Федерального закона № 73-ФЗ, проводится государственная историко-культурная экспертиза.</w:t>
      </w:r>
    </w:p>
    <w:p w14:paraId="53D52EF5" w14:textId="32B28CF6" w:rsidR="00FD6435" w:rsidRPr="000E1C87" w:rsidRDefault="00FD6435" w:rsidP="00FD6435">
      <w:pPr>
        <w:suppressAutoHyphens/>
        <w:overflowPunct w:val="0"/>
        <w:autoSpaceDE w:val="0"/>
        <w:ind w:firstLine="680"/>
        <w:textAlignment w:val="baseline"/>
        <w:rPr>
          <w:rFonts w:eastAsia="Times New Roman" w:cs="Times New Roman"/>
          <w:szCs w:val="28"/>
          <w:lang w:eastAsia="ar-SA"/>
        </w:rPr>
      </w:pPr>
      <w:r w:rsidRPr="000E1C87">
        <w:rPr>
          <w:rFonts w:eastAsia="Times New Roman" w:cs="Times New Roman"/>
          <w:szCs w:val="28"/>
          <w:lang w:eastAsia="ar-SA"/>
        </w:rPr>
        <w:t xml:space="preserve">В соответствии с п. 56 ст. 26 Федерального закона от 03.08.2018 № 342-ФЗ </w:t>
      </w:r>
      <w:r w:rsidR="00D27EF2" w:rsidRPr="000E1C87">
        <w:rPr>
          <w:rFonts w:eastAsia="Times New Roman" w:cs="Times New Roman"/>
          <w:szCs w:val="28"/>
          <w:lang w:eastAsia="ar-SA"/>
        </w:rPr>
        <w:t>“</w:t>
      </w:r>
      <w:r w:rsidRPr="000E1C87">
        <w:rPr>
          <w:rFonts w:eastAsia="Times New Roman" w:cs="Times New Roman"/>
          <w:szCs w:val="28"/>
          <w:lang w:eastAsia="ar-SA"/>
        </w:rPr>
        <w:t>О внесении изменений в градостроительный кодекс Российской Федерации и отдельные законодательные акты Российской Федерации</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(далее – Федеральный закон № 342-ФЗ) до утверждения в соответствии с пп. 34.2 п. 1 ст. 9 Федерального закона от 25.06.2002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 28, абзацем третьим ст. 30, п. 3 ст. 31 Федерального закона от 25.06.2002 № 73-ФЗ (в редакции, действовавшей до дня официального опубликования Федерального закона от 03.08.2018 № 342-ФЗ);</w:t>
      </w:r>
    </w:p>
    <w:p w14:paraId="347758C0"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Учитывая изложенное, в соответствии со ст. 5.1, 28, 30, 31, 32, 36, 45.1 Федерального закона от 25.06.2002 № 73-ФЗ, п. 56 ст. 26 Федерального закона от 03.08.2018 № 342-ФЗ до начала проведения земляных, строительных и иных работ на земельных участках, в отношении которых у органа охраны объектов культурного наследия отсутствуют сведения об отсутствии на данной территории выявленных объектов археологического наследия и объектов, обладающих признаками объекта культурного (археологического) наследия, заказчик таких работ обязан:</w:t>
      </w:r>
    </w:p>
    <w:p w14:paraId="61949F3B" w14:textId="77777777"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0E1C87">
        <w:rPr>
          <w:rFonts w:eastAsia="Times New Roman" w:cs="Times New Roman"/>
          <w:szCs w:val="28"/>
          <w:lang w:eastAsia="ru-RU"/>
        </w:rPr>
        <w:t>обеспечить</w:t>
      </w:r>
      <w:r w:rsidRPr="000E1C87">
        <w:rPr>
          <w:rFonts w:eastAsia="Times New Roman" w:cs="Times New Roman"/>
          <w:szCs w:val="28"/>
          <w:lang w:eastAsia="ar-SA"/>
        </w:rPr>
        <w:t xml:space="preserve"> проведение и финансирование государственной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 от 25.06.2002 № 73-ФЗ;</w:t>
      </w:r>
    </w:p>
    <w:p w14:paraId="1DAD8057" w14:textId="77777777"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0E1C87">
        <w:rPr>
          <w:rFonts w:eastAsia="Times New Roman" w:cs="Times New Roman"/>
          <w:szCs w:val="28"/>
          <w:lang w:eastAsia="ru-RU"/>
        </w:rPr>
        <w:t>предоставить</w:t>
      </w:r>
      <w:r w:rsidRPr="000E1C87">
        <w:rPr>
          <w:rFonts w:eastAsia="Times New Roman" w:cs="Times New Roman"/>
          <w:szCs w:val="28"/>
          <w:lang w:eastAsia="ar-SA"/>
        </w:rPr>
        <w:t xml:space="preserve"> в орган охраны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археологического наследия и объектов, обладающих признаками объекта археологического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14:paraId="24213E48"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В случае обнаружения в границе земельного участка, подлежащего воздействию земляных, строительных, хозяйственных и иных работ, объектов археологического наследия и (или) объектов, обладающих признаками объекта археологического наследия, и после принятия органом охраны объектов культурного наследия решения о включении данного объекта в перечень выявленных объектов культурного наследия:</w:t>
      </w:r>
    </w:p>
    <w:p w14:paraId="2A5F1E3C" w14:textId="77777777"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0E1C87">
        <w:rPr>
          <w:rFonts w:eastAsia="Times New Roman" w:cs="Times New Roman"/>
          <w:szCs w:val="28"/>
          <w:lang w:eastAsia="ru-RU"/>
        </w:rPr>
        <w:t>разработать</w:t>
      </w:r>
      <w:r w:rsidRPr="000E1C87">
        <w:rPr>
          <w:rFonts w:eastAsia="Times New Roman" w:cs="Times New Roman"/>
          <w:szCs w:val="28"/>
          <w:lang w:eastAsia="ar-SA"/>
        </w:rPr>
        <w:t xml:space="preserve">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выявленный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наследия);</w:t>
      </w:r>
    </w:p>
    <w:p w14:paraId="1E17A19D" w14:textId="77777777"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0E1C87">
        <w:rPr>
          <w:rFonts w:eastAsia="Times New Roman" w:cs="Times New Roman"/>
          <w:szCs w:val="28"/>
          <w:lang w:eastAsia="ru-RU"/>
        </w:rPr>
        <w:t>получить</w:t>
      </w:r>
      <w:r w:rsidRPr="000E1C87">
        <w:rPr>
          <w:rFonts w:eastAsia="Times New Roman" w:cs="Times New Roman"/>
          <w:szCs w:val="28"/>
          <w:lang w:eastAsia="ar-SA"/>
        </w:rPr>
        <w:t xml:space="preserve">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орган охраны объектов культурного наследия на согласование;</w:t>
      </w:r>
    </w:p>
    <w:p w14:paraId="0B9FD842" w14:textId="77777777" w:rsidR="00FD6435" w:rsidRPr="000E1C87" w:rsidRDefault="00FD6435" w:rsidP="00FD6435">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0E1C87">
        <w:rPr>
          <w:rFonts w:eastAsia="Times New Roman" w:cs="Times New Roman"/>
          <w:szCs w:val="28"/>
          <w:lang w:eastAsia="ru-RU"/>
        </w:rPr>
        <w:t>обеспечить</w:t>
      </w:r>
      <w:r w:rsidRPr="000E1C87">
        <w:rPr>
          <w:rFonts w:eastAsia="Times New Roman" w:cs="Times New Roman"/>
          <w:szCs w:val="28"/>
          <w:lang w:eastAsia="ar-SA"/>
        </w:rPr>
        <w:t xml:space="preserve"> реализацию согласованной органом охраны объектов культурного наследия документации, обосновывающей меры по обеспечению сохранности выявленного объекта культурного наследия.</w:t>
      </w:r>
    </w:p>
    <w:p w14:paraId="0E3815C0" w14:textId="77777777" w:rsidR="00FD6435" w:rsidRPr="000E1C87"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Порядок организации, проведения и рассмотрения заключения государственной историко-культурной экспертизы определен Положением о государственной историко-культурной экспертизе, утвержденным постановлением Правительства Российской Федерации от 15.07.2009 № 569.</w:t>
      </w:r>
    </w:p>
    <w:p w14:paraId="18A71BF4" w14:textId="341655B6" w:rsidR="00FD6435" w:rsidRPr="000E1C87" w:rsidRDefault="00FD6435" w:rsidP="00FD6435">
      <w:pPr>
        <w:widowControl w:val="0"/>
        <w:suppressAutoHyphens/>
        <w:overflowPunct w:val="0"/>
        <w:autoSpaceDE w:val="0"/>
        <w:ind w:firstLine="680"/>
        <w:textAlignment w:val="baseline"/>
        <w:rPr>
          <w:rFonts w:eastAsia="Times New Roman" w:cs="Times New Roman"/>
          <w:szCs w:val="28"/>
          <w:lang w:eastAsia="ar-SA"/>
        </w:rPr>
      </w:pPr>
      <w:r w:rsidRPr="000E1C87">
        <w:rPr>
          <w:rFonts w:eastAsia="Times New Roman" w:cs="Times New Roman"/>
          <w:szCs w:val="28"/>
        </w:rPr>
        <w:t>Объекты</w:t>
      </w:r>
      <w:r w:rsidRPr="000E1C87">
        <w:rPr>
          <w:rFonts w:eastAsia="Times New Roman" w:cs="Times New Roman"/>
          <w:szCs w:val="28"/>
          <w:lang w:eastAsia="ar-SA"/>
        </w:rPr>
        <w:t xml:space="preserve">, включенные в Список объектов всемирного наследия ЮНЕСКО, охраняются в соответствии с Конвенцией об охране всемирного культурного и природного наследия 1972 года (далее – Конвенция). </w:t>
      </w:r>
      <w:r w:rsidRPr="000E1C87">
        <w:rPr>
          <w:rFonts w:eastAsia="Times New Roman" w:cs="Times New Roman"/>
          <w:szCs w:val="28"/>
        </w:rPr>
        <w:t xml:space="preserve">В соответствии с поручением Президента Российской Федерации № Пр-571 по итогам заседания Совета по культуре и искусству при Президенте Российской Федерации, состоявшегося 25.12.2015, обеспечение соблюдения положений Конвенции,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 На территории Заневского городского поселения расположен </w:t>
      </w:r>
      <w:r w:rsidRPr="000E1C87">
        <w:rPr>
          <w:rFonts w:eastAsia="Times New Roman" w:cs="Times New Roman"/>
          <w:szCs w:val="28"/>
          <w:lang w:eastAsia="ar-SA"/>
        </w:rPr>
        <w:t xml:space="preserve">объект ЮНЕСКО </w:t>
      </w:r>
      <w:r w:rsidR="00D27EF2" w:rsidRPr="000E1C87">
        <w:rPr>
          <w:rFonts w:eastAsia="Times New Roman" w:cs="Times New Roman"/>
          <w:szCs w:val="28"/>
          <w:lang w:eastAsia="ar-SA"/>
        </w:rPr>
        <w:t>“</w:t>
      </w:r>
      <w:r w:rsidRPr="000E1C87">
        <w:rPr>
          <w:rFonts w:eastAsia="Times New Roman" w:cs="Times New Roman"/>
          <w:szCs w:val="28"/>
          <w:lang w:eastAsia="ar-SA"/>
        </w:rPr>
        <w:t>Дорога на Колтуши</w:t>
      </w:r>
      <w:r w:rsidR="004306B2">
        <w:rPr>
          <w:rFonts w:eastAsia="Times New Roman" w:cs="Times New Roman"/>
          <w:szCs w:val="28"/>
          <w:lang w:eastAsia="ar-SA"/>
        </w:rPr>
        <w:t xml:space="preserve"> – </w:t>
      </w:r>
      <w:r w:rsidRPr="000E1C87">
        <w:rPr>
          <w:rFonts w:eastAsia="Times New Roman" w:cs="Times New Roman"/>
          <w:szCs w:val="28"/>
          <w:lang w:eastAsia="ar-SA"/>
        </w:rPr>
        <w:t>Колтушское шоссе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являющийся частью объекта всемирного наследия: </w:t>
      </w:r>
      <w:r w:rsidR="00D27EF2" w:rsidRPr="000E1C87">
        <w:rPr>
          <w:rFonts w:eastAsia="Times New Roman" w:cs="Times New Roman"/>
          <w:szCs w:val="28"/>
          <w:lang w:eastAsia="ar-SA"/>
        </w:rPr>
        <w:t>“</w:t>
      </w:r>
      <w:r w:rsidRPr="000E1C87">
        <w:rPr>
          <w:rFonts w:eastAsia="Times New Roman" w:cs="Times New Roman"/>
          <w:szCs w:val="28"/>
          <w:lang w:eastAsia="ar-SA"/>
        </w:rPr>
        <w:t>Исторический центр Санкт-Петербурга и связанные с ним группы памятников</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 соответствии с разъяснениями Министерства культуры Российской Федерации </w:t>
      </w:r>
      <w:r w:rsidR="00D27EF2" w:rsidRPr="000E1C87">
        <w:rPr>
          <w:rFonts w:eastAsia="Times New Roman" w:cs="Times New Roman"/>
          <w:szCs w:val="28"/>
          <w:lang w:eastAsia="ar-SA"/>
        </w:rPr>
        <w:t>“</w:t>
      </w:r>
      <w:r w:rsidRPr="000E1C87">
        <w:rPr>
          <w:rFonts w:eastAsia="Times New Roman" w:cs="Times New Roman"/>
          <w:szCs w:val="28"/>
          <w:lang w:eastAsia="ar-SA"/>
        </w:rPr>
        <w:t>Дорога на Колтуши</w:t>
      </w:r>
      <w:r w:rsidR="004306B2">
        <w:rPr>
          <w:rFonts w:eastAsia="Times New Roman" w:cs="Times New Roman"/>
          <w:szCs w:val="28"/>
          <w:lang w:eastAsia="ar-SA"/>
        </w:rPr>
        <w:t xml:space="preserve"> – </w:t>
      </w:r>
      <w:r w:rsidRPr="000E1C87">
        <w:rPr>
          <w:rFonts w:eastAsia="Times New Roman" w:cs="Times New Roman"/>
          <w:szCs w:val="28"/>
          <w:lang w:eastAsia="ar-SA"/>
        </w:rPr>
        <w:t>Колтушское шоссе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(автомобильная дорога регионального значения </w:t>
      </w:r>
      <w:r w:rsidR="00D27EF2" w:rsidRPr="000E1C87">
        <w:rPr>
          <w:rFonts w:eastAsia="Times New Roman" w:cs="Times New Roman"/>
          <w:szCs w:val="28"/>
          <w:lang w:eastAsia="ar-SA"/>
        </w:rPr>
        <w:t>“</w:t>
      </w:r>
      <w:r w:rsidRPr="000E1C87">
        <w:rPr>
          <w:rFonts w:eastAsia="Times New Roman" w:cs="Times New Roman"/>
          <w:szCs w:val="28"/>
          <w:lang w:eastAsia="ar-SA"/>
        </w:rPr>
        <w:t>Санкт-Петербург – Колтуши</w:t>
      </w:r>
      <w:r w:rsidR="00D27EF2" w:rsidRPr="000E1C87">
        <w:rPr>
          <w:rFonts w:eastAsia="Times New Roman" w:cs="Times New Roman"/>
          <w:szCs w:val="28"/>
          <w:lang w:eastAsia="ar-SA"/>
        </w:rPr>
        <w:t>”</w:t>
      </w:r>
      <w:r w:rsidRPr="000E1C87">
        <w:rPr>
          <w:rFonts w:eastAsia="Times New Roman" w:cs="Times New Roman"/>
          <w:szCs w:val="28"/>
          <w:lang w:eastAsia="ar-SA"/>
        </w:rPr>
        <w:t>) охраняется как направление.</w:t>
      </w:r>
    </w:p>
    <w:p w14:paraId="5DE811C4" w14:textId="65B3F79C" w:rsidR="00FD6435" w:rsidRDefault="00FD6435" w:rsidP="00FD6435">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rPr>
        <w:t>Документы</w:t>
      </w:r>
      <w:r w:rsidRPr="000E1C87">
        <w:rPr>
          <w:rFonts w:eastAsia="Times New Roman" w:cs="Times New Roman"/>
          <w:szCs w:val="28"/>
          <w:lang w:eastAsia="ar-SA"/>
        </w:rPr>
        <w:t xml:space="preserve">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72D6384D" w14:textId="3AE88E40" w:rsidR="00811652" w:rsidRDefault="00811652" w:rsidP="00811652">
      <w:r>
        <w:t>Размещение объектов осуществляется с учетом полного научно-технического отчета «Историко-культурное научное археологическое обследование (разведка) с целью проведения государственной историко-культурной экспертизы земельных участков, расположенных по адресу: Ленинградская область, Всеволожский район, Заневская волость, в районе дер. Суоранда – дер. Хирвости, с кадастровыми номерами 47:07:1039001:49, 47:07:1039001:235, 47:07:1039001:30, 47:07:1039001:29, 47:07:1039001:28, 47:07:1039001:38, 47:07:1039001:37, 47:07:1039001:26, 47:07:1039001:46, 47:07:1039001:36, 47:07:1039001:55, 47:07:1039001:58, 47:07:1039001:54, 47:07:1039001:298, 47:07:1039001:50, 47:07:1039001:53, 47:07:1039001:2253, 47:07:1039001:297, 47:07:1039001:236»</w:t>
      </w:r>
      <w:r w:rsidR="0060366E">
        <w:t xml:space="preserve"> (территории вблизи деревень Хирвости и Суоранда, в границах которой ведется разработка проекта достопримечательного места)</w:t>
      </w:r>
      <w:r>
        <w:t>, подготовленного ФГБУН «Институт истории материальной культуры Российской академии наук».</w:t>
      </w:r>
    </w:p>
    <w:p w14:paraId="5B067904" w14:textId="3AC82741" w:rsidR="00811652" w:rsidRDefault="00811652" w:rsidP="00811652">
      <w:r>
        <w:t>Согласно указанному отчету в ходе выполнения научно-исследовательских археологических работ в виде историко-культурного научного археологического обследования (разведки) с целью проведения государственной историко-культурной экспертизы земельных участков, расположенных по адресу: Ленинградская область, Всеволожский район, Заневская волость, в районе дер. Суоранда</w:t>
      </w:r>
      <w:r w:rsidR="004306B2">
        <w:t xml:space="preserve"> – </w:t>
      </w:r>
      <w:r>
        <w:t>дер. Хирвости, с кадастровыми номерами: 47:07:1039001:49, 47:07:1039001:235, 47:07:1039001:30, 47:07:1039001:29, 47:07:1039001:28, 47:07:1039001:38, 47:07:1039001:37, 47:07:1039001:26, 47:07:1039001:46, 47:07:1039001:36, 47:07:1039001:55, 47:07:1039001:58, 47:07:1039001:54, 47:07:1039001:298, 47:07:1039001:50, 47:07:1039001:53, 47:07:1039001:2253, 47:07:1039001:297, 47:07:1039001:236 проведены следующие работы:</w:t>
      </w:r>
    </w:p>
    <w:p w14:paraId="746B576F" w14:textId="458A776B" w:rsidR="00811652" w:rsidRDefault="00811652" w:rsidP="00811652">
      <w:r>
        <w:t>1. Составление исторической справки по результатам архивно-библиографических и научных изысканий, анализа картографического материала;</w:t>
      </w:r>
    </w:p>
    <w:p w14:paraId="681A9C54" w14:textId="59FE49B6" w:rsidR="00811652" w:rsidRDefault="00811652" w:rsidP="00811652">
      <w:r>
        <w:t>2. Обследование участка землеотвода проектируемого строительства общей площадью 50 га;</w:t>
      </w:r>
    </w:p>
    <w:p w14:paraId="0113F4B5" w14:textId="71BC9095" w:rsidR="00811652" w:rsidRDefault="00811652" w:rsidP="00811652">
      <w:r>
        <w:t xml:space="preserve">3. В ходе проведения археологического обследования заложен 31 шурф размерами 2х2 м и 1x1 м, общей площадью 52 </w:t>
      </w:r>
      <w:r w:rsidR="00300839">
        <w:t>м</w:t>
      </w:r>
      <w:r w:rsidR="00300839" w:rsidRPr="000E0DF9">
        <w:rPr>
          <w:vertAlign w:val="superscript"/>
        </w:rPr>
        <w:t>2</w:t>
      </w:r>
      <w:r>
        <w:t>.</w:t>
      </w:r>
    </w:p>
    <w:p w14:paraId="2CB3DBC2" w14:textId="50921A9D" w:rsidR="00811652" w:rsidRPr="000E1C87" w:rsidRDefault="00811652" w:rsidP="00811652">
      <w:r>
        <w:t>Известные памятники археологии расположены на существенном удалении от участка не менее 14 км и проектируемым строительством не затрагиваются. Таким образом, на территории земельных участков, расположенных по адресу: Ленинградская область, Всеволожский район, Заневская волость, в районе дер. Суоранда</w:t>
      </w:r>
      <w:r w:rsidR="004306B2">
        <w:t xml:space="preserve"> – </w:t>
      </w:r>
      <w:r>
        <w:t>дер. Хирвости, с кадастровыми номерами: 47:07:1039001:49, 47:07:1039001:235, 47:07:1039001:30, 47:07:1039001:29, 47:07:1039001:28, 47:07:1039001:38, 47:07:1039001:37, 47:07:1039001:26, 47:07:1039001:46, 47:07:1039001:36, 47:07:1039001:55, 47:07:1039001:58, 47:07:1039001:54,47:07:1039001:298, 47:07:1039001:50, 47:07:1039001:53, 47:07:1039001:2253, 47:07:1039001:297, 47:07:1039001:236 объекты культурного наследия, включенные в Единый Государственный реестр памятников истории культуры Российской Федерации отсутствуют. Объектов культурного (археологического) наследия не выявлено. Объекты, обладающие признаками объекта культурного наследия отсутствуют.</w:t>
      </w:r>
    </w:p>
    <w:p w14:paraId="442EFECD" w14:textId="59F1E439" w:rsidR="00811652" w:rsidRDefault="00811652" w:rsidP="00FD6435">
      <w:pPr>
        <w:widowControl w:val="0"/>
        <w:suppressAutoHyphens/>
        <w:overflowPunct w:val="0"/>
        <w:autoSpaceDE w:val="0"/>
        <w:textAlignment w:val="baseline"/>
        <w:rPr>
          <w:rFonts w:eastAsia="Times New Roman" w:cs="Times New Roman"/>
          <w:szCs w:val="28"/>
          <w:lang w:eastAsia="ar-SA"/>
        </w:rPr>
      </w:pPr>
    </w:p>
    <w:p w14:paraId="2FCD522C" w14:textId="77777777" w:rsidR="00811652" w:rsidRPr="000E1C87" w:rsidRDefault="00811652" w:rsidP="00FD6435">
      <w:pPr>
        <w:widowControl w:val="0"/>
        <w:suppressAutoHyphens/>
        <w:overflowPunct w:val="0"/>
        <w:autoSpaceDE w:val="0"/>
        <w:textAlignment w:val="baseline"/>
        <w:rPr>
          <w:rFonts w:eastAsia="Times New Roman" w:cs="Times New Roman"/>
          <w:szCs w:val="28"/>
          <w:lang w:eastAsia="ar-SA"/>
        </w:rPr>
      </w:pPr>
    </w:p>
    <w:p w14:paraId="75A0F626" w14:textId="77777777" w:rsidR="00F04451" w:rsidRDefault="00F04451">
      <w:pPr>
        <w:spacing w:after="160" w:line="259" w:lineRule="auto"/>
        <w:ind w:firstLine="0"/>
        <w:jc w:val="left"/>
        <w:rPr>
          <w:rFonts w:eastAsiaTheme="majorEastAsia" w:cstheme="majorBidi"/>
          <w:b/>
          <w:szCs w:val="26"/>
        </w:rPr>
        <w:sectPr w:rsidR="00F04451" w:rsidSect="009F2E30">
          <w:headerReference w:type="even" r:id="rId32"/>
          <w:headerReference w:type="default" r:id="rId33"/>
          <w:footerReference w:type="even" r:id="rId34"/>
          <w:footnotePr>
            <w:pos w:val="beneathText"/>
          </w:footnotePr>
          <w:pgSz w:w="11905" w:h="16837"/>
          <w:pgMar w:top="1134" w:right="567" w:bottom="1134" w:left="1134" w:header="720" w:footer="919" w:gutter="0"/>
          <w:cols w:space="720"/>
          <w:docGrid w:linePitch="381"/>
        </w:sectPr>
      </w:pPr>
    </w:p>
    <w:p w14:paraId="48643866" w14:textId="24A55455" w:rsidR="00FD6435" w:rsidRPr="000E1C87" w:rsidRDefault="00FD6435">
      <w:pPr>
        <w:spacing w:after="160" w:line="259" w:lineRule="auto"/>
        <w:ind w:firstLine="0"/>
        <w:jc w:val="left"/>
        <w:rPr>
          <w:rFonts w:eastAsiaTheme="majorEastAsia" w:cstheme="majorBidi"/>
          <w:b/>
          <w:szCs w:val="26"/>
        </w:rPr>
      </w:pPr>
    </w:p>
    <w:p w14:paraId="3B3B2D05" w14:textId="0A533549" w:rsidR="00195DA1" w:rsidRDefault="00836B8B" w:rsidP="00195DA1">
      <w:pPr>
        <w:pStyle w:val="2"/>
      </w:pPr>
      <w:bookmarkStart w:id="195" w:name="_Toc105503203"/>
      <w:r w:rsidRPr="000E1C87">
        <w:t>5</w:t>
      </w:r>
      <w:r w:rsidR="00195DA1" w:rsidRPr="000E1C87">
        <w:t>.</w:t>
      </w:r>
      <w:r w:rsidR="00F2277B" w:rsidRPr="000E1C87">
        <w:t>9</w:t>
      </w:r>
      <w:r w:rsidR="00195DA1" w:rsidRPr="000E1C87">
        <w:t>. Изменение границ земель различных категорий</w:t>
      </w:r>
      <w:bookmarkEnd w:id="195"/>
    </w:p>
    <w:p w14:paraId="352FE3DF" w14:textId="4093EBD6" w:rsidR="00D35CAB" w:rsidRDefault="00D35CAB" w:rsidP="00D35CAB">
      <w:pPr>
        <w:pStyle w:val="3"/>
      </w:pPr>
      <w:bookmarkStart w:id="196" w:name="_Toc105503204"/>
      <w:r w:rsidRPr="00D35CAB">
        <w:t xml:space="preserve">5.9.1. </w:t>
      </w:r>
      <w:r>
        <w:t>Изменение границ земель сельскохозяйственного назначения</w:t>
      </w:r>
      <w:bookmarkEnd w:id="196"/>
    </w:p>
    <w:p w14:paraId="4715B952" w14:textId="4EDB98DE" w:rsidR="00D35CAB" w:rsidRDefault="00D35CAB" w:rsidP="00DF5D68">
      <w:pPr>
        <w:widowControl w:val="0"/>
        <w:rPr>
          <w:szCs w:val="28"/>
        </w:rPr>
      </w:pPr>
      <w:r>
        <w:rPr>
          <w:szCs w:val="28"/>
        </w:rPr>
        <w:t xml:space="preserve">Проектом изменений в генеральный план Заневского городского поселение </w:t>
      </w:r>
      <w:r w:rsidR="00E72CA1">
        <w:rPr>
          <w:szCs w:val="28"/>
        </w:rPr>
        <w:t>предусмотрено включение земельных участков из земель сельскохозяйственного назначения в границы населенных пунктов д</w:t>
      </w:r>
      <w:r w:rsidR="00633098">
        <w:rPr>
          <w:szCs w:val="28"/>
        </w:rPr>
        <w:t>еревни</w:t>
      </w:r>
      <w:r w:rsidR="00E72CA1">
        <w:rPr>
          <w:szCs w:val="28"/>
        </w:rPr>
        <w:t xml:space="preserve"> Хирвости и </w:t>
      </w:r>
      <w:r w:rsidR="00633098">
        <w:rPr>
          <w:szCs w:val="28"/>
        </w:rPr>
        <w:t>городского поселка</w:t>
      </w:r>
      <w:r w:rsidR="00E72CA1">
        <w:rPr>
          <w:szCs w:val="28"/>
        </w:rPr>
        <w:t>. Янино. Перечень земельных участков из земель сельскохозяйственного назначения, включаемых в границы населенных пунктов представлен в таблице 60.</w:t>
      </w:r>
    </w:p>
    <w:p w14:paraId="072E7130" w14:textId="77777777" w:rsidR="00B30EAC" w:rsidRDefault="00B30EAC" w:rsidP="00DF5D68">
      <w:pPr>
        <w:widowControl w:val="0"/>
        <w:rPr>
          <w:szCs w:val="28"/>
        </w:rPr>
      </w:pPr>
    </w:p>
    <w:p w14:paraId="20259B31" w14:textId="49DFC935" w:rsidR="00B30EAC" w:rsidRDefault="00B30EAC" w:rsidP="00B30EAC">
      <w:pPr>
        <w:pStyle w:val="a5"/>
        <w:rPr>
          <w:szCs w:val="28"/>
        </w:rPr>
      </w:pPr>
      <w:r>
        <w:t xml:space="preserve">Таблица </w:t>
      </w:r>
      <w:fldSimple w:instr=" SEQ Таблица \* ARABIC ">
        <w:r w:rsidR="005E50E1">
          <w:rPr>
            <w:noProof/>
          </w:rPr>
          <w:t>61</w:t>
        </w:r>
      </w:fldSimple>
      <w:r>
        <w:t>. Перечень земельных участков из земель сельскохозяйственного назначения, включаемых в границы населенных пунктов</w:t>
      </w:r>
    </w:p>
    <w:tbl>
      <w:tblPr>
        <w:tblStyle w:val="a4"/>
        <w:tblW w:w="5000" w:type="pct"/>
        <w:tblBorders>
          <w:bottom w:val="none" w:sz="0" w:space="0" w:color="auto"/>
        </w:tblBorders>
        <w:tblLayout w:type="fixed"/>
        <w:tblLook w:val="04A0" w:firstRow="1" w:lastRow="0" w:firstColumn="1" w:lastColumn="0" w:noHBand="0" w:noVBand="1"/>
      </w:tblPr>
      <w:tblGrid>
        <w:gridCol w:w="753"/>
        <w:gridCol w:w="2608"/>
        <w:gridCol w:w="3112"/>
        <w:gridCol w:w="1727"/>
        <w:gridCol w:w="1727"/>
        <w:gridCol w:w="2005"/>
        <w:gridCol w:w="2853"/>
      </w:tblGrid>
      <w:tr w:rsidR="00F04451" w:rsidRPr="00F04451" w14:paraId="63743206" w14:textId="77777777" w:rsidTr="009F2E30">
        <w:tc>
          <w:tcPr>
            <w:tcW w:w="741" w:type="dxa"/>
          </w:tcPr>
          <w:p w14:paraId="20AA7184" w14:textId="77777777" w:rsidR="00F04451" w:rsidRPr="00F04451" w:rsidRDefault="00F04451" w:rsidP="00F04451">
            <w:pPr>
              <w:ind w:firstLine="0"/>
              <w:jc w:val="center"/>
              <w:rPr>
                <w:sz w:val="24"/>
                <w:szCs w:val="24"/>
              </w:rPr>
            </w:pPr>
            <w:r w:rsidRPr="00F04451">
              <w:rPr>
                <w:sz w:val="24"/>
                <w:szCs w:val="24"/>
              </w:rPr>
              <w:t>№/№ п/п</w:t>
            </w:r>
          </w:p>
        </w:tc>
        <w:tc>
          <w:tcPr>
            <w:tcW w:w="2568" w:type="dxa"/>
          </w:tcPr>
          <w:p w14:paraId="45D193AB" w14:textId="77777777" w:rsidR="00F04451" w:rsidRPr="00F04451" w:rsidRDefault="00F04451" w:rsidP="00F04451">
            <w:pPr>
              <w:ind w:firstLine="0"/>
              <w:jc w:val="center"/>
              <w:rPr>
                <w:sz w:val="24"/>
                <w:szCs w:val="24"/>
              </w:rPr>
            </w:pPr>
            <w:r w:rsidRPr="00F04451">
              <w:rPr>
                <w:sz w:val="24"/>
                <w:szCs w:val="24"/>
              </w:rPr>
              <w:t>Кадастровый номер</w:t>
            </w:r>
          </w:p>
        </w:tc>
        <w:tc>
          <w:tcPr>
            <w:tcW w:w="3065" w:type="dxa"/>
          </w:tcPr>
          <w:p w14:paraId="141AE23D" w14:textId="77777777" w:rsidR="00F04451" w:rsidRPr="00F04451" w:rsidRDefault="00F04451" w:rsidP="00F04451">
            <w:pPr>
              <w:ind w:firstLine="0"/>
              <w:jc w:val="center"/>
              <w:rPr>
                <w:sz w:val="24"/>
                <w:szCs w:val="24"/>
              </w:rPr>
            </w:pPr>
            <w:r w:rsidRPr="00F04451">
              <w:rPr>
                <w:sz w:val="24"/>
                <w:szCs w:val="24"/>
              </w:rPr>
              <w:t>Вид разрешенного использования</w:t>
            </w:r>
          </w:p>
        </w:tc>
        <w:tc>
          <w:tcPr>
            <w:tcW w:w="1701" w:type="dxa"/>
          </w:tcPr>
          <w:p w14:paraId="6665ECD7" w14:textId="258847E0" w:rsidR="00F04451" w:rsidRPr="00F04451" w:rsidRDefault="00F04451" w:rsidP="00F04451">
            <w:pPr>
              <w:ind w:firstLine="0"/>
              <w:jc w:val="center"/>
              <w:rPr>
                <w:sz w:val="24"/>
                <w:szCs w:val="24"/>
              </w:rPr>
            </w:pPr>
            <w:r w:rsidRPr="00F04451">
              <w:rPr>
                <w:sz w:val="24"/>
                <w:szCs w:val="24"/>
              </w:rPr>
              <w:t xml:space="preserve">Площадь, </w:t>
            </w:r>
            <w:r w:rsidR="00300839">
              <w:rPr>
                <w:sz w:val="24"/>
                <w:szCs w:val="24"/>
              </w:rPr>
              <w:t>м</w:t>
            </w:r>
            <w:r w:rsidR="00300839" w:rsidRPr="000E0DF9">
              <w:rPr>
                <w:sz w:val="24"/>
                <w:szCs w:val="24"/>
                <w:vertAlign w:val="superscript"/>
              </w:rPr>
              <w:t>2</w:t>
            </w:r>
          </w:p>
        </w:tc>
        <w:tc>
          <w:tcPr>
            <w:tcW w:w="1701" w:type="dxa"/>
          </w:tcPr>
          <w:p w14:paraId="6F3BD429" w14:textId="77777777" w:rsidR="00F04451" w:rsidRPr="00F04451" w:rsidRDefault="00F04451" w:rsidP="00F04451">
            <w:pPr>
              <w:ind w:firstLine="0"/>
              <w:jc w:val="center"/>
              <w:rPr>
                <w:sz w:val="24"/>
                <w:szCs w:val="24"/>
                <w:lang w:val="en-US"/>
              </w:rPr>
            </w:pPr>
            <w:r w:rsidRPr="00F04451">
              <w:rPr>
                <w:sz w:val="24"/>
                <w:szCs w:val="24"/>
              </w:rPr>
              <w:t>Кадастровая стоимость, руб.</w:t>
            </w:r>
          </w:p>
        </w:tc>
        <w:tc>
          <w:tcPr>
            <w:tcW w:w="1974" w:type="dxa"/>
          </w:tcPr>
          <w:p w14:paraId="654723DA" w14:textId="77777777" w:rsidR="00F04451" w:rsidRPr="00F04451" w:rsidRDefault="00F04451" w:rsidP="00F04451">
            <w:pPr>
              <w:ind w:firstLine="0"/>
              <w:jc w:val="center"/>
              <w:rPr>
                <w:sz w:val="24"/>
                <w:szCs w:val="24"/>
              </w:rPr>
            </w:pPr>
            <w:r w:rsidRPr="00F04451">
              <w:rPr>
                <w:sz w:val="24"/>
                <w:szCs w:val="24"/>
              </w:rPr>
              <w:t>Планируемая функциональная зона</w:t>
            </w:r>
          </w:p>
        </w:tc>
        <w:tc>
          <w:tcPr>
            <w:tcW w:w="2810" w:type="dxa"/>
          </w:tcPr>
          <w:p w14:paraId="75373EE1" w14:textId="77777777" w:rsidR="00F04451" w:rsidRPr="00F04451" w:rsidRDefault="00F04451" w:rsidP="00F04451">
            <w:pPr>
              <w:ind w:firstLine="0"/>
              <w:jc w:val="center"/>
              <w:rPr>
                <w:sz w:val="24"/>
                <w:szCs w:val="24"/>
              </w:rPr>
            </w:pPr>
            <w:r w:rsidRPr="00F04451">
              <w:rPr>
                <w:sz w:val="24"/>
                <w:szCs w:val="24"/>
              </w:rPr>
              <w:t>Обоснование</w:t>
            </w:r>
          </w:p>
        </w:tc>
      </w:tr>
    </w:tbl>
    <w:p w14:paraId="731A84D9" w14:textId="61EB6615" w:rsidR="001C3C26" w:rsidRPr="00F04451" w:rsidRDefault="001C3C26" w:rsidP="00E72CA1">
      <w:pPr>
        <w:widowControl w:val="0"/>
        <w:ind w:firstLine="0"/>
        <w:rPr>
          <w:sz w:val="2"/>
          <w:szCs w:val="2"/>
        </w:rPr>
      </w:pPr>
    </w:p>
    <w:tbl>
      <w:tblPr>
        <w:tblStyle w:val="a4"/>
        <w:tblW w:w="5000" w:type="pct"/>
        <w:tblLayout w:type="fixed"/>
        <w:tblLook w:val="04A0" w:firstRow="1" w:lastRow="0" w:firstColumn="1" w:lastColumn="0" w:noHBand="0" w:noVBand="1"/>
      </w:tblPr>
      <w:tblGrid>
        <w:gridCol w:w="751"/>
        <w:gridCol w:w="2608"/>
        <w:gridCol w:w="3113"/>
        <w:gridCol w:w="1727"/>
        <w:gridCol w:w="1727"/>
        <w:gridCol w:w="2005"/>
        <w:gridCol w:w="2854"/>
      </w:tblGrid>
      <w:tr w:rsidR="00F04451" w:rsidRPr="00F04451" w14:paraId="76BC9294" w14:textId="77777777" w:rsidTr="00824D06">
        <w:trPr>
          <w:tblHeader/>
        </w:trPr>
        <w:tc>
          <w:tcPr>
            <w:tcW w:w="740" w:type="dxa"/>
          </w:tcPr>
          <w:p w14:paraId="29DA8B22" w14:textId="77777777" w:rsidR="00F04451" w:rsidRPr="00F04451" w:rsidRDefault="00F04451" w:rsidP="00F04451">
            <w:pPr>
              <w:ind w:firstLine="0"/>
              <w:jc w:val="center"/>
              <w:rPr>
                <w:sz w:val="24"/>
                <w:szCs w:val="24"/>
              </w:rPr>
            </w:pPr>
            <w:r w:rsidRPr="00F04451">
              <w:rPr>
                <w:sz w:val="24"/>
                <w:szCs w:val="24"/>
              </w:rPr>
              <w:t>1</w:t>
            </w:r>
          </w:p>
        </w:tc>
        <w:tc>
          <w:tcPr>
            <w:tcW w:w="2568" w:type="dxa"/>
          </w:tcPr>
          <w:p w14:paraId="40185997" w14:textId="77777777" w:rsidR="00F04451" w:rsidRPr="00F04451" w:rsidRDefault="00F04451" w:rsidP="00F04451">
            <w:pPr>
              <w:ind w:firstLine="0"/>
              <w:jc w:val="center"/>
              <w:rPr>
                <w:sz w:val="24"/>
                <w:szCs w:val="24"/>
              </w:rPr>
            </w:pPr>
            <w:r w:rsidRPr="00F04451">
              <w:rPr>
                <w:sz w:val="24"/>
                <w:szCs w:val="24"/>
              </w:rPr>
              <w:t>2</w:t>
            </w:r>
          </w:p>
        </w:tc>
        <w:tc>
          <w:tcPr>
            <w:tcW w:w="3065" w:type="dxa"/>
          </w:tcPr>
          <w:p w14:paraId="0131BF37" w14:textId="77777777" w:rsidR="00F04451" w:rsidRPr="00F04451" w:rsidRDefault="00F04451" w:rsidP="00F04451">
            <w:pPr>
              <w:ind w:firstLine="0"/>
              <w:jc w:val="center"/>
              <w:rPr>
                <w:sz w:val="24"/>
                <w:szCs w:val="24"/>
              </w:rPr>
            </w:pPr>
            <w:r w:rsidRPr="00F04451">
              <w:rPr>
                <w:sz w:val="24"/>
                <w:szCs w:val="24"/>
              </w:rPr>
              <w:t>3</w:t>
            </w:r>
          </w:p>
        </w:tc>
        <w:tc>
          <w:tcPr>
            <w:tcW w:w="1701" w:type="dxa"/>
          </w:tcPr>
          <w:p w14:paraId="6C814DC9" w14:textId="77777777" w:rsidR="00F04451" w:rsidRPr="00F04451" w:rsidRDefault="00F04451" w:rsidP="00F04451">
            <w:pPr>
              <w:ind w:firstLine="0"/>
              <w:jc w:val="center"/>
              <w:rPr>
                <w:sz w:val="24"/>
                <w:szCs w:val="24"/>
              </w:rPr>
            </w:pPr>
            <w:r w:rsidRPr="00F04451">
              <w:rPr>
                <w:sz w:val="24"/>
                <w:szCs w:val="24"/>
              </w:rPr>
              <w:t>4</w:t>
            </w:r>
          </w:p>
        </w:tc>
        <w:tc>
          <w:tcPr>
            <w:tcW w:w="1701" w:type="dxa"/>
          </w:tcPr>
          <w:p w14:paraId="379209B0" w14:textId="77777777" w:rsidR="00F04451" w:rsidRPr="00F04451" w:rsidRDefault="00F04451" w:rsidP="00F04451">
            <w:pPr>
              <w:ind w:firstLine="0"/>
              <w:jc w:val="center"/>
              <w:rPr>
                <w:sz w:val="24"/>
                <w:szCs w:val="24"/>
                <w:lang w:val="en-US"/>
              </w:rPr>
            </w:pPr>
            <w:r w:rsidRPr="00F04451">
              <w:rPr>
                <w:sz w:val="24"/>
                <w:szCs w:val="24"/>
              </w:rPr>
              <w:t>5</w:t>
            </w:r>
          </w:p>
        </w:tc>
        <w:tc>
          <w:tcPr>
            <w:tcW w:w="1974" w:type="dxa"/>
          </w:tcPr>
          <w:p w14:paraId="788A7914" w14:textId="77777777" w:rsidR="00F04451" w:rsidRPr="00F04451" w:rsidRDefault="00F04451" w:rsidP="00F04451">
            <w:pPr>
              <w:ind w:firstLine="0"/>
              <w:jc w:val="center"/>
              <w:rPr>
                <w:sz w:val="24"/>
                <w:szCs w:val="24"/>
              </w:rPr>
            </w:pPr>
            <w:r w:rsidRPr="00F04451">
              <w:rPr>
                <w:sz w:val="24"/>
                <w:szCs w:val="24"/>
              </w:rPr>
              <w:t>6</w:t>
            </w:r>
          </w:p>
        </w:tc>
        <w:tc>
          <w:tcPr>
            <w:tcW w:w="2810" w:type="dxa"/>
          </w:tcPr>
          <w:p w14:paraId="7353F3CA" w14:textId="77777777" w:rsidR="00F04451" w:rsidRPr="00F04451" w:rsidRDefault="00F04451" w:rsidP="00F04451">
            <w:pPr>
              <w:ind w:firstLine="0"/>
              <w:jc w:val="center"/>
              <w:rPr>
                <w:sz w:val="24"/>
                <w:szCs w:val="24"/>
              </w:rPr>
            </w:pPr>
            <w:r w:rsidRPr="00F04451">
              <w:rPr>
                <w:sz w:val="24"/>
                <w:szCs w:val="24"/>
              </w:rPr>
              <w:t>7</w:t>
            </w:r>
          </w:p>
        </w:tc>
      </w:tr>
      <w:tr w:rsidR="00F04451" w:rsidRPr="00F04451" w14:paraId="53758483" w14:textId="77777777" w:rsidTr="00824D06">
        <w:tc>
          <w:tcPr>
            <w:tcW w:w="740" w:type="dxa"/>
          </w:tcPr>
          <w:p w14:paraId="3B501DE5" w14:textId="77777777" w:rsidR="00F04451" w:rsidRPr="00F04451" w:rsidRDefault="00F04451" w:rsidP="00F04451">
            <w:pPr>
              <w:ind w:firstLine="0"/>
              <w:jc w:val="center"/>
              <w:rPr>
                <w:b/>
                <w:bCs/>
                <w:sz w:val="24"/>
                <w:szCs w:val="24"/>
              </w:rPr>
            </w:pPr>
            <w:r w:rsidRPr="00F04451">
              <w:rPr>
                <w:b/>
                <w:bCs/>
                <w:sz w:val="24"/>
                <w:szCs w:val="24"/>
              </w:rPr>
              <w:t>1.</w:t>
            </w:r>
          </w:p>
        </w:tc>
        <w:tc>
          <w:tcPr>
            <w:tcW w:w="13819" w:type="dxa"/>
            <w:gridSpan w:val="6"/>
          </w:tcPr>
          <w:p w14:paraId="0B97A3D9" w14:textId="77777777" w:rsidR="00F04451" w:rsidRPr="00F04451" w:rsidRDefault="00F04451" w:rsidP="00F04451">
            <w:pPr>
              <w:ind w:firstLine="0"/>
              <w:jc w:val="left"/>
              <w:rPr>
                <w:b/>
                <w:bCs/>
                <w:sz w:val="24"/>
                <w:szCs w:val="24"/>
              </w:rPr>
            </w:pPr>
            <w:r w:rsidRPr="00F04451">
              <w:rPr>
                <w:b/>
                <w:bCs/>
                <w:sz w:val="24"/>
                <w:szCs w:val="24"/>
              </w:rPr>
              <w:t>Перечень земельных участков, включаемых в границу городского поселка Янино-1</w:t>
            </w:r>
          </w:p>
        </w:tc>
      </w:tr>
      <w:tr w:rsidR="00824D06" w:rsidRPr="00F04451" w14:paraId="32F975E5" w14:textId="77777777" w:rsidTr="00824D06">
        <w:tc>
          <w:tcPr>
            <w:tcW w:w="740" w:type="dxa"/>
          </w:tcPr>
          <w:p w14:paraId="5E6976C5" w14:textId="77777777" w:rsidR="00824D06" w:rsidRPr="00F04451" w:rsidRDefault="00824D06" w:rsidP="00F04451">
            <w:pPr>
              <w:ind w:firstLine="0"/>
              <w:jc w:val="center"/>
              <w:rPr>
                <w:sz w:val="24"/>
                <w:szCs w:val="24"/>
              </w:rPr>
            </w:pPr>
            <w:r w:rsidRPr="00F04451">
              <w:rPr>
                <w:sz w:val="24"/>
                <w:szCs w:val="24"/>
              </w:rPr>
              <w:t>1.1.</w:t>
            </w:r>
          </w:p>
        </w:tc>
        <w:tc>
          <w:tcPr>
            <w:tcW w:w="2568" w:type="dxa"/>
          </w:tcPr>
          <w:p w14:paraId="0EFE53F6" w14:textId="77777777" w:rsidR="00824D06" w:rsidRPr="00F04451" w:rsidRDefault="00824D06" w:rsidP="00F04451">
            <w:pPr>
              <w:ind w:firstLine="0"/>
              <w:rPr>
                <w:sz w:val="24"/>
                <w:szCs w:val="24"/>
              </w:rPr>
            </w:pPr>
            <w:r w:rsidRPr="00F04451">
              <w:rPr>
                <w:sz w:val="24"/>
                <w:szCs w:val="24"/>
              </w:rPr>
              <w:t>47:07:1039001:223</w:t>
            </w:r>
          </w:p>
        </w:tc>
        <w:tc>
          <w:tcPr>
            <w:tcW w:w="3065" w:type="dxa"/>
          </w:tcPr>
          <w:p w14:paraId="4DE7C987"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502B0C9E" w14:textId="77777777" w:rsidR="00824D06" w:rsidRPr="00F04451" w:rsidRDefault="00824D06" w:rsidP="00F04451">
            <w:pPr>
              <w:ind w:firstLine="0"/>
              <w:jc w:val="right"/>
              <w:rPr>
                <w:sz w:val="24"/>
                <w:szCs w:val="24"/>
              </w:rPr>
            </w:pPr>
            <w:r w:rsidRPr="00F04451">
              <w:rPr>
                <w:sz w:val="24"/>
                <w:szCs w:val="24"/>
              </w:rPr>
              <w:t>24 220</w:t>
            </w:r>
          </w:p>
        </w:tc>
        <w:tc>
          <w:tcPr>
            <w:tcW w:w="1701" w:type="dxa"/>
          </w:tcPr>
          <w:p w14:paraId="1E8FFBAB" w14:textId="77777777" w:rsidR="00824D06" w:rsidRPr="00F04451" w:rsidRDefault="00824D06" w:rsidP="00F04451">
            <w:pPr>
              <w:ind w:firstLine="0"/>
              <w:jc w:val="right"/>
              <w:rPr>
                <w:sz w:val="24"/>
                <w:szCs w:val="24"/>
              </w:rPr>
            </w:pPr>
            <w:r w:rsidRPr="00F04451">
              <w:rPr>
                <w:sz w:val="24"/>
                <w:szCs w:val="24"/>
              </w:rPr>
              <w:t>162 274,00</w:t>
            </w:r>
          </w:p>
        </w:tc>
        <w:tc>
          <w:tcPr>
            <w:tcW w:w="1974" w:type="dxa"/>
            <w:vMerge w:val="restart"/>
          </w:tcPr>
          <w:p w14:paraId="14B682AD" w14:textId="4607AC00" w:rsidR="00824D06" w:rsidRPr="00F04451" w:rsidRDefault="00824D06" w:rsidP="00824D06">
            <w:pPr>
              <w:ind w:firstLine="0"/>
              <w:jc w:val="center"/>
              <w:rPr>
                <w:sz w:val="24"/>
                <w:szCs w:val="24"/>
              </w:rPr>
            </w:pPr>
            <w:r>
              <w:rPr>
                <w:sz w:val="24"/>
                <w:szCs w:val="24"/>
              </w:rPr>
              <w:t>08:Ж4:4</w:t>
            </w:r>
          </w:p>
        </w:tc>
        <w:tc>
          <w:tcPr>
            <w:tcW w:w="2810" w:type="dxa"/>
            <w:vMerge w:val="restart"/>
          </w:tcPr>
          <w:p w14:paraId="38BFD920" w14:textId="77777777" w:rsidR="00824D06" w:rsidRPr="00F04451" w:rsidRDefault="00824D06" w:rsidP="00F04451">
            <w:pPr>
              <w:ind w:firstLine="0"/>
              <w:rPr>
                <w:sz w:val="24"/>
                <w:szCs w:val="24"/>
              </w:rPr>
            </w:pPr>
            <w:r w:rsidRPr="00F04451">
              <w:rPr>
                <w:sz w:val="24"/>
                <w:szCs w:val="24"/>
              </w:rPr>
              <w:t>Пункт 4 протокола совещания по вопросу внесения изменений в генеральный план Заневского городского поселения Всеволожского муниципального района Ленинградской области от 01.10.2020 под председательством Губернатора Ленинградской области</w:t>
            </w:r>
          </w:p>
        </w:tc>
      </w:tr>
      <w:tr w:rsidR="00824D06" w:rsidRPr="00F04451" w14:paraId="347456E9" w14:textId="77777777" w:rsidTr="00824D06">
        <w:tc>
          <w:tcPr>
            <w:tcW w:w="740" w:type="dxa"/>
          </w:tcPr>
          <w:p w14:paraId="272CA0CB" w14:textId="77777777" w:rsidR="00824D06" w:rsidRPr="00F04451" w:rsidRDefault="00824D06" w:rsidP="00F04451">
            <w:pPr>
              <w:ind w:firstLine="0"/>
              <w:jc w:val="center"/>
              <w:rPr>
                <w:sz w:val="24"/>
                <w:szCs w:val="24"/>
              </w:rPr>
            </w:pPr>
            <w:r w:rsidRPr="00F04451">
              <w:rPr>
                <w:sz w:val="24"/>
                <w:szCs w:val="24"/>
              </w:rPr>
              <w:t>1.2.</w:t>
            </w:r>
          </w:p>
        </w:tc>
        <w:tc>
          <w:tcPr>
            <w:tcW w:w="2568" w:type="dxa"/>
          </w:tcPr>
          <w:p w14:paraId="762153F9" w14:textId="77777777" w:rsidR="00824D06" w:rsidRPr="00F04451" w:rsidRDefault="00824D06" w:rsidP="00F04451">
            <w:pPr>
              <w:ind w:firstLine="0"/>
              <w:rPr>
                <w:sz w:val="24"/>
                <w:szCs w:val="24"/>
              </w:rPr>
            </w:pPr>
            <w:r w:rsidRPr="00F04451">
              <w:rPr>
                <w:sz w:val="24"/>
                <w:szCs w:val="24"/>
              </w:rPr>
              <w:t>47:07:1039001:281</w:t>
            </w:r>
          </w:p>
        </w:tc>
        <w:tc>
          <w:tcPr>
            <w:tcW w:w="3065" w:type="dxa"/>
          </w:tcPr>
          <w:p w14:paraId="779F7B8D"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3C53D96B" w14:textId="77777777" w:rsidR="00824D06" w:rsidRPr="00F04451" w:rsidRDefault="00824D06" w:rsidP="00F04451">
            <w:pPr>
              <w:ind w:firstLine="0"/>
              <w:jc w:val="right"/>
              <w:rPr>
                <w:sz w:val="24"/>
                <w:szCs w:val="24"/>
              </w:rPr>
            </w:pPr>
            <w:r w:rsidRPr="00F04451">
              <w:rPr>
                <w:sz w:val="24"/>
                <w:szCs w:val="24"/>
              </w:rPr>
              <w:t>24 669</w:t>
            </w:r>
          </w:p>
        </w:tc>
        <w:tc>
          <w:tcPr>
            <w:tcW w:w="1701" w:type="dxa"/>
          </w:tcPr>
          <w:p w14:paraId="77C8A7D2" w14:textId="77777777" w:rsidR="00824D06" w:rsidRPr="00F04451" w:rsidRDefault="00824D06" w:rsidP="00F04451">
            <w:pPr>
              <w:ind w:firstLine="0"/>
              <w:jc w:val="right"/>
              <w:rPr>
                <w:sz w:val="24"/>
                <w:szCs w:val="24"/>
              </w:rPr>
            </w:pPr>
            <w:r w:rsidRPr="00F04451">
              <w:rPr>
                <w:sz w:val="24"/>
                <w:szCs w:val="24"/>
              </w:rPr>
              <w:t>148 754,07</w:t>
            </w:r>
          </w:p>
        </w:tc>
        <w:tc>
          <w:tcPr>
            <w:tcW w:w="1974" w:type="dxa"/>
            <w:vMerge/>
          </w:tcPr>
          <w:p w14:paraId="67DB2E34" w14:textId="77777777" w:rsidR="00824D06" w:rsidRPr="00F04451" w:rsidRDefault="00824D06" w:rsidP="00824D06">
            <w:pPr>
              <w:ind w:firstLine="0"/>
              <w:jc w:val="center"/>
              <w:rPr>
                <w:sz w:val="24"/>
                <w:szCs w:val="24"/>
              </w:rPr>
            </w:pPr>
          </w:p>
        </w:tc>
        <w:tc>
          <w:tcPr>
            <w:tcW w:w="2810" w:type="dxa"/>
            <w:vMerge/>
          </w:tcPr>
          <w:p w14:paraId="5E88781A" w14:textId="77777777" w:rsidR="00824D06" w:rsidRPr="00F04451" w:rsidRDefault="00824D06" w:rsidP="00F04451">
            <w:pPr>
              <w:ind w:firstLine="0"/>
              <w:rPr>
                <w:sz w:val="24"/>
                <w:szCs w:val="24"/>
              </w:rPr>
            </w:pPr>
          </w:p>
        </w:tc>
      </w:tr>
      <w:tr w:rsidR="00824D06" w:rsidRPr="00F04451" w14:paraId="4A6BC46C" w14:textId="77777777" w:rsidTr="00824D06">
        <w:tc>
          <w:tcPr>
            <w:tcW w:w="740" w:type="dxa"/>
          </w:tcPr>
          <w:p w14:paraId="6E36FDD6" w14:textId="77777777" w:rsidR="00824D06" w:rsidRPr="00F04451" w:rsidRDefault="00824D06" w:rsidP="00F04451">
            <w:pPr>
              <w:ind w:firstLine="0"/>
              <w:jc w:val="center"/>
              <w:rPr>
                <w:sz w:val="24"/>
                <w:szCs w:val="24"/>
              </w:rPr>
            </w:pPr>
            <w:r w:rsidRPr="00F04451">
              <w:rPr>
                <w:sz w:val="24"/>
                <w:szCs w:val="24"/>
              </w:rPr>
              <w:t>1.3.</w:t>
            </w:r>
          </w:p>
        </w:tc>
        <w:tc>
          <w:tcPr>
            <w:tcW w:w="2568" w:type="dxa"/>
          </w:tcPr>
          <w:p w14:paraId="4EB4E8BD" w14:textId="77777777" w:rsidR="00824D06" w:rsidRPr="00F04451" w:rsidRDefault="00824D06" w:rsidP="00F04451">
            <w:pPr>
              <w:ind w:firstLine="0"/>
              <w:rPr>
                <w:sz w:val="24"/>
                <w:szCs w:val="24"/>
              </w:rPr>
            </w:pPr>
            <w:r w:rsidRPr="00F04451">
              <w:rPr>
                <w:sz w:val="24"/>
                <w:szCs w:val="24"/>
              </w:rPr>
              <w:t>47:07:1039001:316</w:t>
            </w:r>
          </w:p>
        </w:tc>
        <w:tc>
          <w:tcPr>
            <w:tcW w:w="3065" w:type="dxa"/>
          </w:tcPr>
          <w:p w14:paraId="0D516704"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06E9BB74" w14:textId="77777777" w:rsidR="00824D06" w:rsidRPr="00F04451" w:rsidRDefault="00824D06" w:rsidP="00F04451">
            <w:pPr>
              <w:ind w:firstLine="0"/>
              <w:jc w:val="right"/>
              <w:rPr>
                <w:sz w:val="24"/>
                <w:szCs w:val="24"/>
              </w:rPr>
            </w:pPr>
            <w:r w:rsidRPr="00F04451">
              <w:rPr>
                <w:sz w:val="24"/>
                <w:szCs w:val="24"/>
              </w:rPr>
              <w:t>23 880</w:t>
            </w:r>
          </w:p>
        </w:tc>
        <w:tc>
          <w:tcPr>
            <w:tcW w:w="1701" w:type="dxa"/>
          </w:tcPr>
          <w:p w14:paraId="4FC9110E" w14:textId="77777777" w:rsidR="00824D06" w:rsidRPr="00F04451" w:rsidRDefault="00824D06" w:rsidP="00F04451">
            <w:pPr>
              <w:ind w:firstLine="0"/>
              <w:jc w:val="right"/>
              <w:rPr>
                <w:sz w:val="24"/>
                <w:szCs w:val="24"/>
              </w:rPr>
            </w:pPr>
            <w:r w:rsidRPr="00F04451">
              <w:rPr>
                <w:sz w:val="24"/>
                <w:szCs w:val="24"/>
              </w:rPr>
              <w:t>159 996,00</w:t>
            </w:r>
          </w:p>
        </w:tc>
        <w:tc>
          <w:tcPr>
            <w:tcW w:w="1974" w:type="dxa"/>
            <w:vMerge/>
          </w:tcPr>
          <w:p w14:paraId="6FA01D99" w14:textId="77777777" w:rsidR="00824D06" w:rsidRPr="00F04451" w:rsidRDefault="00824D06" w:rsidP="00824D06">
            <w:pPr>
              <w:ind w:firstLine="0"/>
              <w:jc w:val="center"/>
              <w:rPr>
                <w:sz w:val="24"/>
                <w:szCs w:val="24"/>
              </w:rPr>
            </w:pPr>
          </w:p>
        </w:tc>
        <w:tc>
          <w:tcPr>
            <w:tcW w:w="2810" w:type="dxa"/>
            <w:vMerge/>
          </w:tcPr>
          <w:p w14:paraId="6C9C7CC7" w14:textId="77777777" w:rsidR="00824D06" w:rsidRPr="00F04451" w:rsidRDefault="00824D06" w:rsidP="00F04451">
            <w:pPr>
              <w:ind w:firstLine="0"/>
              <w:rPr>
                <w:sz w:val="24"/>
                <w:szCs w:val="24"/>
              </w:rPr>
            </w:pPr>
          </w:p>
        </w:tc>
      </w:tr>
      <w:tr w:rsidR="00824D06" w:rsidRPr="00F04451" w14:paraId="2E2BFCF2" w14:textId="77777777" w:rsidTr="00824D06">
        <w:tc>
          <w:tcPr>
            <w:tcW w:w="740" w:type="dxa"/>
          </w:tcPr>
          <w:p w14:paraId="235B2CE4" w14:textId="77777777" w:rsidR="00824D06" w:rsidRPr="00F04451" w:rsidRDefault="00824D06" w:rsidP="00F04451">
            <w:pPr>
              <w:ind w:firstLine="0"/>
              <w:jc w:val="center"/>
              <w:rPr>
                <w:sz w:val="24"/>
                <w:szCs w:val="24"/>
              </w:rPr>
            </w:pPr>
            <w:r w:rsidRPr="00F04451">
              <w:rPr>
                <w:sz w:val="24"/>
                <w:szCs w:val="24"/>
              </w:rPr>
              <w:t>1.4.</w:t>
            </w:r>
          </w:p>
        </w:tc>
        <w:tc>
          <w:tcPr>
            <w:tcW w:w="2568" w:type="dxa"/>
          </w:tcPr>
          <w:p w14:paraId="7BD5EF81" w14:textId="77777777" w:rsidR="00824D06" w:rsidRPr="00F04451" w:rsidRDefault="00824D06" w:rsidP="00F04451">
            <w:pPr>
              <w:ind w:firstLine="0"/>
              <w:rPr>
                <w:sz w:val="24"/>
                <w:szCs w:val="24"/>
              </w:rPr>
            </w:pPr>
            <w:r w:rsidRPr="00F04451">
              <w:rPr>
                <w:sz w:val="24"/>
                <w:szCs w:val="24"/>
              </w:rPr>
              <w:t>47:07:1039001:282</w:t>
            </w:r>
          </w:p>
        </w:tc>
        <w:tc>
          <w:tcPr>
            <w:tcW w:w="3065" w:type="dxa"/>
          </w:tcPr>
          <w:p w14:paraId="59522F68"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40F19940" w14:textId="77777777" w:rsidR="00824D06" w:rsidRPr="00F04451" w:rsidRDefault="00824D06" w:rsidP="00F04451">
            <w:pPr>
              <w:ind w:firstLine="0"/>
              <w:jc w:val="right"/>
              <w:rPr>
                <w:sz w:val="24"/>
                <w:szCs w:val="24"/>
              </w:rPr>
            </w:pPr>
            <w:r w:rsidRPr="00F04451">
              <w:rPr>
                <w:sz w:val="24"/>
                <w:szCs w:val="24"/>
              </w:rPr>
              <w:t>24 790</w:t>
            </w:r>
          </w:p>
        </w:tc>
        <w:tc>
          <w:tcPr>
            <w:tcW w:w="1701" w:type="dxa"/>
          </w:tcPr>
          <w:p w14:paraId="0F90F861" w14:textId="77777777" w:rsidR="00824D06" w:rsidRPr="00F04451" w:rsidRDefault="00824D06" w:rsidP="00F04451">
            <w:pPr>
              <w:ind w:firstLine="0"/>
              <w:jc w:val="right"/>
              <w:rPr>
                <w:sz w:val="24"/>
                <w:szCs w:val="24"/>
              </w:rPr>
            </w:pPr>
            <w:r w:rsidRPr="00F04451">
              <w:rPr>
                <w:sz w:val="24"/>
                <w:szCs w:val="24"/>
              </w:rPr>
              <w:t>166 093,00</w:t>
            </w:r>
          </w:p>
        </w:tc>
        <w:tc>
          <w:tcPr>
            <w:tcW w:w="1974" w:type="dxa"/>
            <w:vMerge/>
          </w:tcPr>
          <w:p w14:paraId="479569B2" w14:textId="77777777" w:rsidR="00824D06" w:rsidRPr="00F04451" w:rsidRDefault="00824D06" w:rsidP="00824D06">
            <w:pPr>
              <w:ind w:firstLine="0"/>
              <w:jc w:val="center"/>
              <w:rPr>
                <w:sz w:val="24"/>
                <w:szCs w:val="24"/>
              </w:rPr>
            </w:pPr>
          </w:p>
        </w:tc>
        <w:tc>
          <w:tcPr>
            <w:tcW w:w="2810" w:type="dxa"/>
            <w:vMerge/>
          </w:tcPr>
          <w:p w14:paraId="4A049DF1" w14:textId="77777777" w:rsidR="00824D06" w:rsidRPr="00F04451" w:rsidRDefault="00824D06" w:rsidP="00F04451">
            <w:pPr>
              <w:ind w:firstLine="0"/>
              <w:rPr>
                <w:sz w:val="24"/>
                <w:szCs w:val="24"/>
              </w:rPr>
            </w:pPr>
          </w:p>
        </w:tc>
      </w:tr>
      <w:tr w:rsidR="00824D06" w:rsidRPr="00F04451" w14:paraId="678364AF" w14:textId="77777777" w:rsidTr="00824D06">
        <w:tc>
          <w:tcPr>
            <w:tcW w:w="740" w:type="dxa"/>
          </w:tcPr>
          <w:p w14:paraId="689393F2" w14:textId="77777777" w:rsidR="00824D06" w:rsidRPr="00F04451" w:rsidRDefault="00824D06" w:rsidP="00F04451">
            <w:pPr>
              <w:ind w:firstLine="0"/>
              <w:jc w:val="center"/>
              <w:rPr>
                <w:sz w:val="24"/>
                <w:szCs w:val="24"/>
              </w:rPr>
            </w:pPr>
            <w:r w:rsidRPr="00F04451">
              <w:rPr>
                <w:sz w:val="24"/>
                <w:szCs w:val="24"/>
              </w:rPr>
              <w:t>1.5.</w:t>
            </w:r>
          </w:p>
        </w:tc>
        <w:tc>
          <w:tcPr>
            <w:tcW w:w="2568" w:type="dxa"/>
          </w:tcPr>
          <w:p w14:paraId="009FA86C" w14:textId="77777777" w:rsidR="00824D06" w:rsidRPr="00F04451" w:rsidRDefault="00824D06" w:rsidP="00F04451">
            <w:pPr>
              <w:ind w:firstLine="0"/>
              <w:rPr>
                <w:sz w:val="24"/>
                <w:szCs w:val="24"/>
              </w:rPr>
            </w:pPr>
            <w:r w:rsidRPr="00F04451">
              <w:rPr>
                <w:sz w:val="24"/>
                <w:szCs w:val="24"/>
              </w:rPr>
              <w:t>47:07:1039001:222</w:t>
            </w:r>
          </w:p>
        </w:tc>
        <w:tc>
          <w:tcPr>
            <w:tcW w:w="3065" w:type="dxa"/>
          </w:tcPr>
          <w:p w14:paraId="080CF43B"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7402295D" w14:textId="77777777" w:rsidR="00824D06" w:rsidRPr="00F04451" w:rsidRDefault="00824D06" w:rsidP="00F04451">
            <w:pPr>
              <w:ind w:firstLine="0"/>
              <w:jc w:val="right"/>
              <w:rPr>
                <w:sz w:val="24"/>
                <w:szCs w:val="24"/>
              </w:rPr>
            </w:pPr>
            <w:r w:rsidRPr="00F04451">
              <w:rPr>
                <w:sz w:val="24"/>
                <w:szCs w:val="24"/>
              </w:rPr>
              <w:t>24 080</w:t>
            </w:r>
          </w:p>
        </w:tc>
        <w:tc>
          <w:tcPr>
            <w:tcW w:w="1701" w:type="dxa"/>
          </w:tcPr>
          <w:p w14:paraId="11F9C764" w14:textId="77777777" w:rsidR="00824D06" w:rsidRPr="00F04451" w:rsidRDefault="00824D06" w:rsidP="00F04451">
            <w:pPr>
              <w:ind w:firstLine="0"/>
              <w:jc w:val="right"/>
              <w:rPr>
                <w:sz w:val="24"/>
                <w:szCs w:val="24"/>
              </w:rPr>
            </w:pPr>
            <w:r w:rsidRPr="00F04451">
              <w:rPr>
                <w:sz w:val="24"/>
                <w:szCs w:val="24"/>
              </w:rPr>
              <w:t>161 336,00</w:t>
            </w:r>
          </w:p>
        </w:tc>
        <w:tc>
          <w:tcPr>
            <w:tcW w:w="1974" w:type="dxa"/>
            <w:vMerge/>
          </w:tcPr>
          <w:p w14:paraId="36630718" w14:textId="77777777" w:rsidR="00824D06" w:rsidRPr="00F04451" w:rsidRDefault="00824D06" w:rsidP="00824D06">
            <w:pPr>
              <w:ind w:firstLine="0"/>
              <w:jc w:val="center"/>
              <w:rPr>
                <w:sz w:val="24"/>
                <w:szCs w:val="24"/>
              </w:rPr>
            </w:pPr>
          </w:p>
        </w:tc>
        <w:tc>
          <w:tcPr>
            <w:tcW w:w="2810" w:type="dxa"/>
            <w:vMerge/>
          </w:tcPr>
          <w:p w14:paraId="1013ED4D" w14:textId="77777777" w:rsidR="00824D06" w:rsidRPr="00F04451" w:rsidRDefault="00824D06" w:rsidP="00F04451">
            <w:pPr>
              <w:ind w:firstLine="0"/>
              <w:rPr>
                <w:sz w:val="24"/>
                <w:szCs w:val="24"/>
              </w:rPr>
            </w:pPr>
          </w:p>
        </w:tc>
      </w:tr>
      <w:tr w:rsidR="00824D06" w:rsidRPr="00F04451" w14:paraId="6882B855" w14:textId="77777777" w:rsidTr="00824D06">
        <w:tc>
          <w:tcPr>
            <w:tcW w:w="740" w:type="dxa"/>
          </w:tcPr>
          <w:p w14:paraId="36BA72E1" w14:textId="77777777" w:rsidR="00824D06" w:rsidRPr="00F04451" w:rsidRDefault="00824D06" w:rsidP="00F04451">
            <w:pPr>
              <w:ind w:firstLine="0"/>
              <w:jc w:val="center"/>
              <w:rPr>
                <w:sz w:val="24"/>
                <w:szCs w:val="24"/>
              </w:rPr>
            </w:pPr>
            <w:r w:rsidRPr="00F04451">
              <w:rPr>
                <w:sz w:val="24"/>
                <w:szCs w:val="24"/>
              </w:rPr>
              <w:t>1.6.</w:t>
            </w:r>
          </w:p>
        </w:tc>
        <w:tc>
          <w:tcPr>
            <w:tcW w:w="2568" w:type="dxa"/>
          </w:tcPr>
          <w:p w14:paraId="29D5EB65" w14:textId="77777777" w:rsidR="00824D06" w:rsidRPr="00F04451" w:rsidRDefault="00824D06" w:rsidP="00F04451">
            <w:pPr>
              <w:ind w:firstLine="0"/>
              <w:rPr>
                <w:sz w:val="24"/>
                <w:szCs w:val="24"/>
              </w:rPr>
            </w:pPr>
            <w:r w:rsidRPr="00F04451">
              <w:rPr>
                <w:sz w:val="24"/>
                <w:szCs w:val="24"/>
              </w:rPr>
              <w:t>47:07:1039001:285</w:t>
            </w:r>
          </w:p>
        </w:tc>
        <w:tc>
          <w:tcPr>
            <w:tcW w:w="3065" w:type="dxa"/>
          </w:tcPr>
          <w:p w14:paraId="0EB44A60"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3595FFB2" w14:textId="77777777" w:rsidR="00824D06" w:rsidRPr="00F04451" w:rsidRDefault="00824D06" w:rsidP="00F04451">
            <w:pPr>
              <w:ind w:firstLine="0"/>
              <w:jc w:val="right"/>
              <w:rPr>
                <w:sz w:val="24"/>
                <w:szCs w:val="24"/>
              </w:rPr>
            </w:pPr>
            <w:r w:rsidRPr="00F04451">
              <w:rPr>
                <w:sz w:val="24"/>
                <w:szCs w:val="24"/>
              </w:rPr>
              <w:t>24 400</w:t>
            </w:r>
          </w:p>
        </w:tc>
        <w:tc>
          <w:tcPr>
            <w:tcW w:w="1701" w:type="dxa"/>
          </w:tcPr>
          <w:p w14:paraId="567F19B1" w14:textId="77777777" w:rsidR="00824D06" w:rsidRPr="00F04451" w:rsidRDefault="00824D06" w:rsidP="00F04451">
            <w:pPr>
              <w:ind w:firstLine="0"/>
              <w:jc w:val="right"/>
              <w:rPr>
                <w:sz w:val="24"/>
                <w:szCs w:val="24"/>
              </w:rPr>
            </w:pPr>
            <w:r w:rsidRPr="00F04451">
              <w:rPr>
                <w:sz w:val="24"/>
                <w:szCs w:val="24"/>
              </w:rPr>
              <w:t>163 480,00</w:t>
            </w:r>
          </w:p>
        </w:tc>
        <w:tc>
          <w:tcPr>
            <w:tcW w:w="1974" w:type="dxa"/>
            <w:vMerge/>
          </w:tcPr>
          <w:p w14:paraId="650986D2" w14:textId="77777777" w:rsidR="00824D06" w:rsidRPr="00F04451" w:rsidRDefault="00824D06" w:rsidP="00824D06">
            <w:pPr>
              <w:ind w:firstLine="0"/>
              <w:jc w:val="center"/>
              <w:rPr>
                <w:sz w:val="24"/>
                <w:szCs w:val="24"/>
              </w:rPr>
            </w:pPr>
          </w:p>
        </w:tc>
        <w:tc>
          <w:tcPr>
            <w:tcW w:w="2810" w:type="dxa"/>
            <w:vMerge/>
          </w:tcPr>
          <w:p w14:paraId="3986193B" w14:textId="77777777" w:rsidR="00824D06" w:rsidRPr="00F04451" w:rsidRDefault="00824D06" w:rsidP="00F04451">
            <w:pPr>
              <w:ind w:firstLine="0"/>
              <w:rPr>
                <w:sz w:val="24"/>
                <w:szCs w:val="24"/>
              </w:rPr>
            </w:pPr>
          </w:p>
        </w:tc>
      </w:tr>
      <w:tr w:rsidR="00824D06" w:rsidRPr="00F04451" w14:paraId="7CD1D2F5" w14:textId="77777777" w:rsidTr="00824D06">
        <w:tc>
          <w:tcPr>
            <w:tcW w:w="740" w:type="dxa"/>
          </w:tcPr>
          <w:p w14:paraId="79E69527" w14:textId="77777777" w:rsidR="00824D06" w:rsidRPr="00F04451" w:rsidRDefault="00824D06" w:rsidP="00F04451">
            <w:pPr>
              <w:ind w:firstLine="0"/>
              <w:jc w:val="center"/>
              <w:rPr>
                <w:sz w:val="24"/>
                <w:szCs w:val="24"/>
              </w:rPr>
            </w:pPr>
            <w:r w:rsidRPr="00F04451">
              <w:rPr>
                <w:sz w:val="24"/>
                <w:szCs w:val="24"/>
              </w:rPr>
              <w:t>1.7.</w:t>
            </w:r>
          </w:p>
        </w:tc>
        <w:tc>
          <w:tcPr>
            <w:tcW w:w="2568" w:type="dxa"/>
          </w:tcPr>
          <w:p w14:paraId="1DF4F82D" w14:textId="77777777" w:rsidR="00824D06" w:rsidRPr="00F04451" w:rsidRDefault="00824D06" w:rsidP="00F04451">
            <w:pPr>
              <w:ind w:firstLine="0"/>
              <w:rPr>
                <w:sz w:val="24"/>
                <w:szCs w:val="24"/>
              </w:rPr>
            </w:pPr>
            <w:r w:rsidRPr="00F04451">
              <w:rPr>
                <w:sz w:val="24"/>
                <w:szCs w:val="24"/>
              </w:rPr>
              <w:t>47:07:1039001:317</w:t>
            </w:r>
          </w:p>
        </w:tc>
        <w:tc>
          <w:tcPr>
            <w:tcW w:w="3065" w:type="dxa"/>
          </w:tcPr>
          <w:p w14:paraId="59E18554"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3BC4BD16" w14:textId="77777777" w:rsidR="00824D06" w:rsidRPr="00F04451" w:rsidRDefault="00824D06" w:rsidP="00F04451">
            <w:pPr>
              <w:ind w:firstLine="0"/>
              <w:jc w:val="right"/>
              <w:rPr>
                <w:sz w:val="24"/>
                <w:szCs w:val="24"/>
              </w:rPr>
            </w:pPr>
            <w:r w:rsidRPr="00F04451">
              <w:rPr>
                <w:sz w:val="24"/>
                <w:szCs w:val="24"/>
              </w:rPr>
              <w:t>23 790</w:t>
            </w:r>
          </w:p>
        </w:tc>
        <w:tc>
          <w:tcPr>
            <w:tcW w:w="1701" w:type="dxa"/>
          </w:tcPr>
          <w:p w14:paraId="0596B91B" w14:textId="77777777" w:rsidR="00824D06" w:rsidRPr="00F04451" w:rsidRDefault="00824D06" w:rsidP="00F04451">
            <w:pPr>
              <w:ind w:firstLine="0"/>
              <w:jc w:val="right"/>
              <w:rPr>
                <w:sz w:val="24"/>
                <w:szCs w:val="24"/>
              </w:rPr>
            </w:pPr>
            <w:r w:rsidRPr="00F04451">
              <w:rPr>
                <w:sz w:val="24"/>
                <w:szCs w:val="24"/>
              </w:rPr>
              <w:t>159 393,00</w:t>
            </w:r>
          </w:p>
        </w:tc>
        <w:tc>
          <w:tcPr>
            <w:tcW w:w="1974" w:type="dxa"/>
            <w:vMerge/>
          </w:tcPr>
          <w:p w14:paraId="0247F88F" w14:textId="77777777" w:rsidR="00824D06" w:rsidRPr="00F04451" w:rsidRDefault="00824D06" w:rsidP="00824D06">
            <w:pPr>
              <w:ind w:firstLine="0"/>
              <w:jc w:val="center"/>
              <w:rPr>
                <w:sz w:val="24"/>
                <w:szCs w:val="24"/>
              </w:rPr>
            </w:pPr>
          </w:p>
        </w:tc>
        <w:tc>
          <w:tcPr>
            <w:tcW w:w="2810" w:type="dxa"/>
            <w:vMerge/>
          </w:tcPr>
          <w:p w14:paraId="1E173ED2" w14:textId="77777777" w:rsidR="00824D06" w:rsidRPr="00F04451" w:rsidRDefault="00824D06" w:rsidP="00F04451">
            <w:pPr>
              <w:ind w:firstLine="0"/>
              <w:rPr>
                <w:sz w:val="24"/>
                <w:szCs w:val="24"/>
              </w:rPr>
            </w:pPr>
          </w:p>
        </w:tc>
      </w:tr>
      <w:tr w:rsidR="00824D06" w:rsidRPr="00F04451" w14:paraId="1EDCA743" w14:textId="77777777" w:rsidTr="00824D06">
        <w:tc>
          <w:tcPr>
            <w:tcW w:w="740" w:type="dxa"/>
          </w:tcPr>
          <w:p w14:paraId="1896FB97" w14:textId="77777777" w:rsidR="00824D06" w:rsidRPr="00F04451" w:rsidRDefault="00824D06" w:rsidP="00F04451">
            <w:pPr>
              <w:ind w:firstLine="0"/>
              <w:jc w:val="center"/>
              <w:rPr>
                <w:sz w:val="24"/>
                <w:szCs w:val="24"/>
              </w:rPr>
            </w:pPr>
            <w:r w:rsidRPr="00F04451">
              <w:rPr>
                <w:sz w:val="24"/>
                <w:szCs w:val="24"/>
              </w:rPr>
              <w:t>1.8.</w:t>
            </w:r>
          </w:p>
        </w:tc>
        <w:tc>
          <w:tcPr>
            <w:tcW w:w="2568" w:type="dxa"/>
          </w:tcPr>
          <w:p w14:paraId="733E899F" w14:textId="77777777" w:rsidR="00824D06" w:rsidRPr="00F04451" w:rsidRDefault="00824D06" w:rsidP="00F04451">
            <w:pPr>
              <w:ind w:firstLine="0"/>
              <w:rPr>
                <w:sz w:val="24"/>
                <w:szCs w:val="24"/>
              </w:rPr>
            </w:pPr>
            <w:r w:rsidRPr="00F04451">
              <w:rPr>
                <w:sz w:val="24"/>
                <w:szCs w:val="24"/>
              </w:rPr>
              <w:t>47:07:1039001:221</w:t>
            </w:r>
          </w:p>
        </w:tc>
        <w:tc>
          <w:tcPr>
            <w:tcW w:w="3065" w:type="dxa"/>
          </w:tcPr>
          <w:p w14:paraId="41329AB0"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4D652A94" w14:textId="77777777" w:rsidR="00824D06" w:rsidRPr="00F04451" w:rsidRDefault="00824D06" w:rsidP="00F04451">
            <w:pPr>
              <w:ind w:firstLine="0"/>
              <w:jc w:val="right"/>
              <w:rPr>
                <w:sz w:val="24"/>
                <w:szCs w:val="24"/>
              </w:rPr>
            </w:pPr>
            <w:r w:rsidRPr="00F04451">
              <w:rPr>
                <w:sz w:val="24"/>
                <w:szCs w:val="24"/>
              </w:rPr>
              <w:t>24 770</w:t>
            </w:r>
          </w:p>
        </w:tc>
        <w:tc>
          <w:tcPr>
            <w:tcW w:w="1701" w:type="dxa"/>
          </w:tcPr>
          <w:p w14:paraId="3D1F4509" w14:textId="77777777" w:rsidR="00824D06" w:rsidRPr="00F04451" w:rsidRDefault="00824D06" w:rsidP="00F04451">
            <w:pPr>
              <w:ind w:firstLine="0"/>
              <w:jc w:val="right"/>
              <w:rPr>
                <w:sz w:val="24"/>
                <w:szCs w:val="24"/>
              </w:rPr>
            </w:pPr>
            <w:r w:rsidRPr="00F04451">
              <w:rPr>
                <w:sz w:val="24"/>
                <w:szCs w:val="24"/>
              </w:rPr>
              <w:t>165 959,00</w:t>
            </w:r>
          </w:p>
        </w:tc>
        <w:tc>
          <w:tcPr>
            <w:tcW w:w="1974" w:type="dxa"/>
            <w:vMerge/>
          </w:tcPr>
          <w:p w14:paraId="73A838DE" w14:textId="77777777" w:rsidR="00824D06" w:rsidRPr="00F04451" w:rsidRDefault="00824D06" w:rsidP="00824D06">
            <w:pPr>
              <w:ind w:firstLine="0"/>
              <w:jc w:val="center"/>
              <w:rPr>
                <w:sz w:val="24"/>
                <w:szCs w:val="24"/>
              </w:rPr>
            </w:pPr>
          </w:p>
        </w:tc>
        <w:tc>
          <w:tcPr>
            <w:tcW w:w="2810" w:type="dxa"/>
            <w:vMerge/>
          </w:tcPr>
          <w:p w14:paraId="179A8B3F" w14:textId="77777777" w:rsidR="00824D06" w:rsidRPr="00F04451" w:rsidRDefault="00824D06" w:rsidP="00F04451">
            <w:pPr>
              <w:ind w:firstLine="0"/>
              <w:rPr>
                <w:sz w:val="24"/>
                <w:szCs w:val="24"/>
              </w:rPr>
            </w:pPr>
          </w:p>
        </w:tc>
      </w:tr>
      <w:tr w:rsidR="00824D06" w:rsidRPr="00F04451" w14:paraId="0523F7AE" w14:textId="77777777" w:rsidTr="00824D06">
        <w:tc>
          <w:tcPr>
            <w:tcW w:w="740" w:type="dxa"/>
          </w:tcPr>
          <w:p w14:paraId="120971BC" w14:textId="77777777" w:rsidR="00824D06" w:rsidRPr="00F04451" w:rsidRDefault="00824D06" w:rsidP="00F04451">
            <w:pPr>
              <w:ind w:firstLine="0"/>
              <w:jc w:val="center"/>
              <w:rPr>
                <w:sz w:val="24"/>
                <w:szCs w:val="24"/>
              </w:rPr>
            </w:pPr>
            <w:r w:rsidRPr="00F04451">
              <w:rPr>
                <w:sz w:val="24"/>
                <w:szCs w:val="24"/>
              </w:rPr>
              <w:t>1.9.</w:t>
            </w:r>
          </w:p>
        </w:tc>
        <w:tc>
          <w:tcPr>
            <w:tcW w:w="2568" w:type="dxa"/>
          </w:tcPr>
          <w:p w14:paraId="0F5CFC36" w14:textId="77777777" w:rsidR="00824D06" w:rsidRPr="00F04451" w:rsidRDefault="00824D06" w:rsidP="00F04451">
            <w:pPr>
              <w:ind w:firstLine="0"/>
              <w:rPr>
                <w:sz w:val="24"/>
                <w:szCs w:val="24"/>
              </w:rPr>
            </w:pPr>
            <w:r w:rsidRPr="00F04451">
              <w:rPr>
                <w:sz w:val="24"/>
                <w:szCs w:val="24"/>
              </w:rPr>
              <w:t>47:07:1039001:224</w:t>
            </w:r>
          </w:p>
        </w:tc>
        <w:tc>
          <w:tcPr>
            <w:tcW w:w="3065" w:type="dxa"/>
          </w:tcPr>
          <w:p w14:paraId="7D445EF5"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42FBD7D0" w14:textId="77777777" w:rsidR="00824D06" w:rsidRPr="00F04451" w:rsidRDefault="00824D06" w:rsidP="00F04451">
            <w:pPr>
              <w:ind w:firstLine="0"/>
              <w:jc w:val="right"/>
              <w:rPr>
                <w:sz w:val="24"/>
                <w:szCs w:val="24"/>
              </w:rPr>
            </w:pPr>
            <w:r w:rsidRPr="00F04451">
              <w:rPr>
                <w:sz w:val="24"/>
                <w:szCs w:val="24"/>
              </w:rPr>
              <w:t>24 210</w:t>
            </w:r>
          </w:p>
        </w:tc>
        <w:tc>
          <w:tcPr>
            <w:tcW w:w="1701" w:type="dxa"/>
          </w:tcPr>
          <w:p w14:paraId="52931550" w14:textId="77777777" w:rsidR="00824D06" w:rsidRPr="00F04451" w:rsidRDefault="00824D06" w:rsidP="00F04451">
            <w:pPr>
              <w:ind w:firstLine="0"/>
              <w:jc w:val="right"/>
              <w:rPr>
                <w:sz w:val="24"/>
                <w:szCs w:val="24"/>
              </w:rPr>
            </w:pPr>
            <w:r w:rsidRPr="00F04451">
              <w:rPr>
                <w:sz w:val="24"/>
                <w:szCs w:val="24"/>
              </w:rPr>
              <w:t>162 207,00</w:t>
            </w:r>
          </w:p>
        </w:tc>
        <w:tc>
          <w:tcPr>
            <w:tcW w:w="1974" w:type="dxa"/>
            <w:vMerge/>
          </w:tcPr>
          <w:p w14:paraId="6FA5743A" w14:textId="77777777" w:rsidR="00824D06" w:rsidRPr="00F04451" w:rsidRDefault="00824D06" w:rsidP="00824D06">
            <w:pPr>
              <w:ind w:firstLine="0"/>
              <w:jc w:val="center"/>
              <w:rPr>
                <w:sz w:val="24"/>
                <w:szCs w:val="24"/>
              </w:rPr>
            </w:pPr>
          </w:p>
        </w:tc>
        <w:tc>
          <w:tcPr>
            <w:tcW w:w="2810" w:type="dxa"/>
            <w:vMerge/>
          </w:tcPr>
          <w:p w14:paraId="3968D0ED" w14:textId="77777777" w:rsidR="00824D06" w:rsidRPr="00F04451" w:rsidRDefault="00824D06" w:rsidP="00F04451">
            <w:pPr>
              <w:ind w:firstLine="0"/>
              <w:rPr>
                <w:sz w:val="24"/>
                <w:szCs w:val="24"/>
              </w:rPr>
            </w:pPr>
          </w:p>
        </w:tc>
      </w:tr>
      <w:tr w:rsidR="00824D06" w:rsidRPr="00F04451" w14:paraId="220579F4" w14:textId="77777777" w:rsidTr="00824D06">
        <w:tc>
          <w:tcPr>
            <w:tcW w:w="740" w:type="dxa"/>
          </w:tcPr>
          <w:p w14:paraId="4FE1910C" w14:textId="77777777" w:rsidR="00824D06" w:rsidRPr="00F04451" w:rsidRDefault="00824D06" w:rsidP="00F04451">
            <w:pPr>
              <w:ind w:firstLine="0"/>
              <w:jc w:val="center"/>
              <w:rPr>
                <w:sz w:val="24"/>
                <w:szCs w:val="24"/>
              </w:rPr>
            </w:pPr>
            <w:r w:rsidRPr="00F04451">
              <w:rPr>
                <w:sz w:val="24"/>
                <w:szCs w:val="24"/>
              </w:rPr>
              <w:t>1.10.</w:t>
            </w:r>
          </w:p>
        </w:tc>
        <w:tc>
          <w:tcPr>
            <w:tcW w:w="2568" w:type="dxa"/>
          </w:tcPr>
          <w:p w14:paraId="1B86541A" w14:textId="77777777" w:rsidR="00824D06" w:rsidRPr="00F04451" w:rsidRDefault="00824D06" w:rsidP="00F04451">
            <w:pPr>
              <w:ind w:firstLine="0"/>
              <w:rPr>
                <w:sz w:val="24"/>
                <w:szCs w:val="24"/>
              </w:rPr>
            </w:pPr>
            <w:r w:rsidRPr="00F04451">
              <w:rPr>
                <w:sz w:val="24"/>
                <w:szCs w:val="24"/>
              </w:rPr>
              <w:t>47:07:1039001:227</w:t>
            </w:r>
          </w:p>
        </w:tc>
        <w:tc>
          <w:tcPr>
            <w:tcW w:w="3065" w:type="dxa"/>
          </w:tcPr>
          <w:p w14:paraId="0B551BA7"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5B127D9A" w14:textId="77777777" w:rsidR="00824D06" w:rsidRPr="00F04451" w:rsidRDefault="00824D06" w:rsidP="00F04451">
            <w:pPr>
              <w:ind w:firstLine="0"/>
              <w:jc w:val="right"/>
              <w:rPr>
                <w:sz w:val="24"/>
                <w:szCs w:val="24"/>
              </w:rPr>
            </w:pPr>
            <w:r w:rsidRPr="00F04451">
              <w:rPr>
                <w:sz w:val="24"/>
                <w:szCs w:val="24"/>
              </w:rPr>
              <w:t>24 220</w:t>
            </w:r>
          </w:p>
        </w:tc>
        <w:tc>
          <w:tcPr>
            <w:tcW w:w="1701" w:type="dxa"/>
          </w:tcPr>
          <w:p w14:paraId="6F697607" w14:textId="77777777" w:rsidR="00824D06" w:rsidRPr="00F04451" w:rsidRDefault="00824D06" w:rsidP="00F04451">
            <w:pPr>
              <w:ind w:firstLine="0"/>
              <w:jc w:val="right"/>
              <w:rPr>
                <w:sz w:val="24"/>
                <w:szCs w:val="24"/>
              </w:rPr>
            </w:pPr>
            <w:r w:rsidRPr="00F04451">
              <w:rPr>
                <w:sz w:val="24"/>
                <w:szCs w:val="24"/>
              </w:rPr>
              <w:t>162 274,00</w:t>
            </w:r>
          </w:p>
        </w:tc>
        <w:tc>
          <w:tcPr>
            <w:tcW w:w="1974" w:type="dxa"/>
            <w:vMerge/>
          </w:tcPr>
          <w:p w14:paraId="3BE1D8C3" w14:textId="77777777" w:rsidR="00824D06" w:rsidRPr="00F04451" w:rsidRDefault="00824D06" w:rsidP="00824D06">
            <w:pPr>
              <w:ind w:firstLine="0"/>
              <w:jc w:val="center"/>
              <w:rPr>
                <w:sz w:val="24"/>
                <w:szCs w:val="24"/>
              </w:rPr>
            </w:pPr>
          </w:p>
        </w:tc>
        <w:tc>
          <w:tcPr>
            <w:tcW w:w="2810" w:type="dxa"/>
            <w:vMerge/>
          </w:tcPr>
          <w:p w14:paraId="6245922C" w14:textId="77777777" w:rsidR="00824D06" w:rsidRPr="00F04451" w:rsidRDefault="00824D06" w:rsidP="00F04451">
            <w:pPr>
              <w:ind w:firstLine="0"/>
              <w:rPr>
                <w:sz w:val="24"/>
                <w:szCs w:val="24"/>
              </w:rPr>
            </w:pPr>
          </w:p>
        </w:tc>
      </w:tr>
      <w:tr w:rsidR="00824D06" w:rsidRPr="00F04451" w14:paraId="2C403B2E" w14:textId="77777777" w:rsidTr="00824D06">
        <w:tc>
          <w:tcPr>
            <w:tcW w:w="740" w:type="dxa"/>
          </w:tcPr>
          <w:p w14:paraId="4724428F" w14:textId="77777777" w:rsidR="00824D06" w:rsidRPr="00F04451" w:rsidRDefault="00824D06" w:rsidP="00F04451">
            <w:pPr>
              <w:ind w:firstLine="0"/>
              <w:jc w:val="center"/>
              <w:rPr>
                <w:sz w:val="24"/>
                <w:szCs w:val="24"/>
              </w:rPr>
            </w:pPr>
            <w:r w:rsidRPr="00F04451">
              <w:rPr>
                <w:sz w:val="24"/>
                <w:szCs w:val="24"/>
              </w:rPr>
              <w:t>1.11.</w:t>
            </w:r>
          </w:p>
        </w:tc>
        <w:tc>
          <w:tcPr>
            <w:tcW w:w="2568" w:type="dxa"/>
          </w:tcPr>
          <w:p w14:paraId="551A3546" w14:textId="77777777" w:rsidR="00824D06" w:rsidRPr="00F04451" w:rsidRDefault="00824D06" w:rsidP="00F04451">
            <w:pPr>
              <w:ind w:firstLine="0"/>
              <w:rPr>
                <w:sz w:val="24"/>
                <w:szCs w:val="24"/>
              </w:rPr>
            </w:pPr>
            <w:r w:rsidRPr="00F04451">
              <w:rPr>
                <w:sz w:val="24"/>
                <w:szCs w:val="24"/>
              </w:rPr>
              <w:t>47:07:1039001:225</w:t>
            </w:r>
          </w:p>
        </w:tc>
        <w:tc>
          <w:tcPr>
            <w:tcW w:w="3065" w:type="dxa"/>
          </w:tcPr>
          <w:p w14:paraId="697AA9A6"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21CB42BD" w14:textId="77777777" w:rsidR="00824D06" w:rsidRPr="00F04451" w:rsidRDefault="00824D06" w:rsidP="00F04451">
            <w:pPr>
              <w:ind w:firstLine="0"/>
              <w:jc w:val="right"/>
              <w:rPr>
                <w:sz w:val="24"/>
                <w:szCs w:val="24"/>
              </w:rPr>
            </w:pPr>
            <w:r w:rsidRPr="00F04451">
              <w:rPr>
                <w:sz w:val="24"/>
                <w:szCs w:val="24"/>
              </w:rPr>
              <w:t>24 670</w:t>
            </w:r>
          </w:p>
        </w:tc>
        <w:tc>
          <w:tcPr>
            <w:tcW w:w="1701" w:type="dxa"/>
          </w:tcPr>
          <w:p w14:paraId="0DCC02B0" w14:textId="77777777" w:rsidR="00824D06" w:rsidRPr="00F04451" w:rsidRDefault="00824D06" w:rsidP="00F04451">
            <w:pPr>
              <w:ind w:firstLine="0"/>
              <w:jc w:val="right"/>
              <w:rPr>
                <w:sz w:val="24"/>
                <w:szCs w:val="24"/>
              </w:rPr>
            </w:pPr>
            <w:r w:rsidRPr="00F04451">
              <w:rPr>
                <w:sz w:val="24"/>
                <w:szCs w:val="24"/>
              </w:rPr>
              <w:t>165 289,00</w:t>
            </w:r>
          </w:p>
        </w:tc>
        <w:tc>
          <w:tcPr>
            <w:tcW w:w="1974" w:type="dxa"/>
            <w:vMerge/>
          </w:tcPr>
          <w:p w14:paraId="668FCBFD" w14:textId="77777777" w:rsidR="00824D06" w:rsidRPr="00F04451" w:rsidRDefault="00824D06" w:rsidP="00824D06">
            <w:pPr>
              <w:ind w:firstLine="0"/>
              <w:jc w:val="center"/>
              <w:rPr>
                <w:sz w:val="24"/>
                <w:szCs w:val="24"/>
              </w:rPr>
            </w:pPr>
          </w:p>
        </w:tc>
        <w:tc>
          <w:tcPr>
            <w:tcW w:w="2810" w:type="dxa"/>
            <w:vMerge/>
          </w:tcPr>
          <w:p w14:paraId="35918FA3" w14:textId="77777777" w:rsidR="00824D06" w:rsidRPr="00F04451" w:rsidRDefault="00824D06" w:rsidP="00F04451">
            <w:pPr>
              <w:ind w:firstLine="0"/>
              <w:rPr>
                <w:sz w:val="24"/>
                <w:szCs w:val="24"/>
              </w:rPr>
            </w:pPr>
          </w:p>
        </w:tc>
      </w:tr>
      <w:tr w:rsidR="00824D06" w:rsidRPr="00F04451" w14:paraId="41BA8E32" w14:textId="77777777" w:rsidTr="00824D06">
        <w:tc>
          <w:tcPr>
            <w:tcW w:w="740" w:type="dxa"/>
          </w:tcPr>
          <w:p w14:paraId="372B1AD2" w14:textId="77777777" w:rsidR="00824D06" w:rsidRPr="00F04451" w:rsidRDefault="00824D06" w:rsidP="00F04451">
            <w:pPr>
              <w:ind w:firstLine="0"/>
              <w:jc w:val="center"/>
              <w:rPr>
                <w:sz w:val="24"/>
                <w:szCs w:val="24"/>
              </w:rPr>
            </w:pPr>
            <w:r w:rsidRPr="00F04451">
              <w:rPr>
                <w:sz w:val="24"/>
                <w:szCs w:val="24"/>
              </w:rPr>
              <w:t>1.12.</w:t>
            </w:r>
          </w:p>
        </w:tc>
        <w:tc>
          <w:tcPr>
            <w:tcW w:w="2568" w:type="dxa"/>
          </w:tcPr>
          <w:p w14:paraId="0BB0AC3B" w14:textId="77777777" w:rsidR="00824D06" w:rsidRPr="00F04451" w:rsidRDefault="00824D06" w:rsidP="00F04451">
            <w:pPr>
              <w:ind w:firstLine="0"/>
              <w:rPr>
                <w:sz w:val="24"/>
                <w:szCs w:val="24"/>
              </w:rPr>
            </w:pPr>
            <w:r w:rsidRPr="00F04451">
              <w:rPr>
                <w:sz w:val="24"/>
                <w:szCs w:val="24"/>
              </w:rPr>
              <w:t>47:07:1039001:2252</w:t>
            </w:r>
          </w:p>
        </w:tc>
        <w:tc>
          <w:tcPr>
            <w:tcW w:w="3065" w:type="dxa"/>
          </w:tcPr>
          <w:p w14:paraId="13CC00EB"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144BF4AA" w14:textId="77777777" w:rsidR="00824D06" w:rsidRPr="00F04451" w:rsidRDefault="00824D06" w:rsidP="00F04451">
            <w:pPr>
              <w:ind w:firstLine="0"/>
              <w:jc w:val="right"/>
              <w:rPr>
                <w:sz w:val="24"/>
                <w:szCs w:val="24"/>
              </w:rPr>
            </w:pPr>
            <w:r w:rsidRPr="00F04451">
              <w:rPr>
                <w:sz w:val="24"/>
                <w:szCs w:val="24"/>
              </w:rPr>
              <w:t>10 856</w:t>
            </w:r>
          </w:p>
        </w:tc>
        <w:tc>
          <w:tcPr>
            <w:tcW w:w="1701" w:type="dxa"/>
          </w:tcPr>
          <w:p w14:paraId="40F5E790" w14:textId="77777777" w:rsidR="00824D06" w:rsidRPr="00F04451" w:rsidRDefault="00824D06" w:rsidP="00F04451">
            <w:pPr>
              <w:ind w:firstLine="0"/>
              <w:jc w:val="right"/>
              <w:rPr>
                <w:sz w:val="24"/>
                <w:szCs w:val="24"/>
              </w:rPr>
            </w:pPr>
            <w:r w:rsidRPr="00F04451">
              <w:rPr>
                <w:sz w:val="24"/>
                <w:szCs w:val="24"/>
              </w:rPr>
              <w:t>72 735,20</w:t>
            </w:r>
          </w:p>
        </w:tc>
        <w:tc>
          <w:tcPr>
            <w:tcW w:w="1974" w:type="dxa"/>
            <w:vMerge/>
          </w:tcPr>
          <w:p w14:paraId="34C155EE" w14:textId="77777777" w:rsidR="00824D06" w:rsidRPr="00F04451" w:rsidRDefault="00824D06" w:rsidP="00824D06">
            <w:pPr>
              <w:ind w:firstLine="0"/>
              <w:jc w:val="center"/>
              <w:rPr>
                <w:sz w:val="24"/>
                <w:szCs w:val="24"/>
              </w:rPr>
            </w:pPr>
          </w:p>
        </w:tc>
        <w:tc>
          <w:tcPr>
            <w:tcW w:w="2810" w:type="dxa"/>
            <w:vMerge/>
          </w:tcPr>
          <w:p w14:paraId="780A6466" w14:textId="77777777" w:rsidR="00824D06" w:rsidRPr="00F04451" w:rsidRDefault="00824D06" w:rsidP="00F04451">
            <w:pPr>
              <w:ind w:firstLine="0"/>
              <w:rPr>
                <w:sz w:val="24"/>
                <w:szCs w:val="24"/>
              </w:rPr>
            </w:pPr>
          </w:p>
        </w:tc>
      </w:tr>
      <w:tr w:rsidR="00824D06" w:rsidRPr="00F04451" w14:paraId="5838477D" w14:textId="77777777" w:rsidTr="00824D06">
        <w:tc>
          <w:tcPr>
            <w:tcW w:w="740" w:type="dxa"/>
          </w:tcPr>
          <w:p w14:paraId="2CEDF8CB" w14:textId="77777777" w:rsidR="00824D06" w:rsidRPr="00F04451" w:rsidRDefault="00824D06" w:rsidP="00F04451">
            <w:pPr>
              <w:ind w:firstLine="0"/>
              <w:jc w:val="center"/>
              <w:rPr>
                <w:sz w:val="24"/>
                <w:szCs w:val="24"/>
              </w:rPr>
            </w:pPr>
            <w:r w:rsidRPr="00F04451">
              <w:rPr>
                <w:sz w:val="24"/>
                <w:szCs w:val="24"/>
              </w:rPr>
              <w:t>1.13.</w:t>
            </w:r>
          </w:p>
        </w:tc>
        <w:tc>
          <w:tcPr>
            <w:tcW w:w="2568" w:type="dxa"/>
          </w:tcPr>
          <w:p w14:paraId="406E5B6A" w14:textId="77777777" w:rsidR="00824D06" w:rsidRPr="00F04451" w:rsidRDefault="00824D06" w:rsidP="00F04451">
            <w:pPr>
              <w:ind w:firstLine="0"/>
              <w:rPr>
                <w:sz w:val="24"/>
                <w:szCs w:val="24"/>
              </w:rPr>
            </w:pPr>
            <w:r w:rsidRPr="00F04451">
              <w:rPr>
                <w:sz w:val="24"/>
                <w:szCs w:val="24"/>
              </w:rPr>
              <w:t>47:07:1039001:287</w:t>
            </w:r>
          </w:p>
        </w:tc>
        <w:tc>
          <w:tcPr>
            <w:tcW w:w="3065" w:type="dxa"/>
          </w:tcPr>
          <w:p w14:paraId="64B5B8EA"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2A83C6D2" w14:textId="77777777" w:rsidR="00824D06" w:rsidRPr="00F04451" w:rsidRDefault="00824D06" w:rsidP="00F04451">
            <w:pPr>
              <w:ind w:firstLine="0"/>
              <w:jc w:val="right"/>
              <w:rPr>
                <w:sz w:val="24"/>
                <w:szCs w:val="24"/>
              </w:rPr>
            </w:pPr>
            <w:r w:rsidRPr="00F04451">
              <w:rPr>
                <w:sz w:val="24"/>
                <w:szCs w:val="24"/>
              </w:rPr>
              <w:t>26 930</w:t>
            </w:r>
          </w:p>
        </w:tc>
        <w:tc>
          <w:tcPr>
            <w:tcW w:w="1701" w:type="dxa"/>
          </w:tcPr>
          <w:p w14:paraId="1C6F29A7" w14:textId="77777777" w:rsidR="00824D06" w:rsidRPr="00F04451" w:rsidRDefault="00824D06" w:rsidP="00F04451">
            <w:pPr>
              <w:ind w:firstLine="0"/>
              <w:jc w:val="right"/>
              <w:rPr>
                <w:sz w:val="24"/>
                <w:szCs w:val="24"/>
              </w:rPr>
            </w:pPr>
            <w:r w:rsidRPr="00F04451">
              <w:rPr>
                <w:sz w:val="24"/>
                <w:szCs w:val="24"/>
              </w:rPr>
              <w:t>180 431,00</w:t>
            </w:r>
          </w:p>
        </w:tc>
        <w:tc>
          <w:tcPr>
            <w:tcW w:w="1974" w:type="dxa"/>
            <w:vMerge/>
          </w:tcPr>
          <w:p w14:paraId="6F9DAA75" w14:textId="77777777" w:rsidR="00824D06" w:rsidRPr="00F04451" w:rsidRDefault="00824D06" w:rsidP="00824D06">
            <w:pPr>
              <w:ind w:firstLine="0"/>
              <w:jc w:val="center"/>
              <w:rPr>
                <w:sz w:val="24"/>
                <w:szCs w:val="24"/>
              </w:rPr>
            </w:pPr>
          </w:p>
        </w:tc>
        <w:tc>
          <w:tcPr>
            <w:tcW w:w="2810" w:type="dxa"/>
            <w:vMerge/>
          </w:tcPr>
          <w:p w14:paraId="0EA12C97" w14:textId="77777777" w:rsidR="00824D06" w:rsidRPr="00F04451" w:rsidRDefault="00824D06" w:rsidP="00F04451">
            <w:pPr>
              <w:ind w:firstLine="0"/>
              <w:rPr>
                <w:sz w:val="24"/>
                <w:szCs w:val="24"/>
              </w:rPr>
            </w:pPr>
          </w:p>
        </w:tc>
      </w:tr>
      <w:tr w:rsidR="00824D06" w:rsidRPr="00F04451" w14:paraId="647B3389" w14:textId="77777777" w:rsidTr="00824D06">
        <w:tc>
          <w:tcPr>
            <w:tcW w:w="740" w:type="dxa"/>
          </w:tcPr>
          <w:p w14:paraId="021B6DD1" w14:textId="77777777" w:rsidR="00824D06" w:rsidRPr="00F04451" w:rsidRDefault="00824D06" w:rsidP="00F04451">
            <w:pPr>
              <w:ind w:firstLine="0"/>
              <w:jc w:val="center"/>
              <w:rPr>
                <w:sz w:val="24"/>
                <w:szCs w:val="24"/>
              </w:rPr>
            </w:pPr>
            <w:r w:rsidRPr="00F04451">
              <w:rPr>
                <w:sz w:val="24"/>
                <w:szCs w:val="24"/>
              </w:rPr>
              <w:t>1.14.</w:t>
            </w:r>
          </w:p>
        </w:tc>
        <w:tc>
          <w:tcPr>
            <w:tcW w:w="2568" w:type="dxa"/>
          </w:tcPr>
          <w:p w14:paraId="71509183" w14:textId="77777777" w:rsidR="00824D06" w:rsidRPr="00F04451" w:rsidRDefault="00824D06" w:rsidP="00F04451">
            <w:pPr>
              <w:ind w:firstLine="0"/>
              <w:rPr>
                <w:sz w:val="24"/>
                <w:szCs w:val="24"/>
              </w:rPr>
            </w:pPr>
            <w:r w:rsidRPr="00F04451">
              <w:rPr>
                <w:sz w:val="24"/>
                <w:szCs w:val="24"/>
              </w:rPr>
              <w:t>47:07:1039001:279</w:t>
            </w:r>
          </w:p>
        </w:tc>
        <w:tc>
          <w:tcPr>
            <w:tcW w:w="3065" w:type="dxa"/>
          </w:tcPr>
          <w:p w14:paraId="3AEB3D56" w14:textId="77777777" w:rsidR="00824D06" w:rsidRPr="00F04451" w:rsidRDefault="00824D06" w:rsidP="00F04451">
            <w:pPr>
              <w:ind w:firstLine="0"/>
              <w:rPr>
                <w:sz w:val="24"/>
                <w:szCs w:val="24"/>
              </w:rPr>
            </w:pPr>
            <w:r w:rsidRPr="00F04451">
              <w:rPr>
                <w:sz w:val="24"/>
                <w:szCs w:val="24"/>
              </w:rPr>
              <w:t>для сельскохозяйственного использования</w:t>
            </w:r>
          </w:p>
        </w:tc>
        <w:tc>
          <w:tcPr>
            <w:tcW w:w="1701" w:type="dxa"/>
          </w:tcPr>
          <w:p w14:paraId="6D9CE8A0" w14:textId="77777777" w:rsidR="00824D06" w:rsidRPr="00F04451" w:rsidRDefault="00824D06" w:rsidP="00F04451">
            <w:pPr>
              <w:ind w:firstLine="0"/>
              <w:jc w:val="right"/>
              <w:rPr>
                <w:sz w:val="24"/>
                <w:szCs w:val="24"/>
              </w:rPr>
            </w:pPr>
            <w:r w:rsidRPr="00F04451">
              <w:rPr>
                <w:sz w:val="24"/>
                <w:szCs w:val="24"/>
              </w:rPr>
              <w:t>26 060</w:t>
            </w:r>
          </w:p>
        </w:tc>
        <w:tc>
          <w:tcPr>
            <w:tcW w:w="1701" w:type="dxa"/>
          </w:tcPr>
          <w:p w14:paraId="379540E8" w14:textId="77777777" w:rsidR="00824D06" w:rsidRPr="00F04451" w:rsidRDefault="00824D06" w:rsidP="00F04451">
            <w:pPr>
              <w:ind w:firstLine="0"/>
              <w:jc w:val="right"/>
              <w:rPr>
                <w:sz w:val="24"/>
                <w:szCs w:val="24"/>
              </w:rPr>
            </w:pPr>
            <w:r w:rsidRPr="00F04451">
              <w:rPr>
                <w:sz w:val="24"/>
                <w:szCs w:val="24"/>
              </w:rPr>
              <w:t>157 141,80</w:t>
            </w:r>
          </w:p>
        </w:tc>
        <w:tc>
          <w:tcPr>
            <w:tcW w:w="1974" w:type="dxa"/>
            <w:vMerge/>
          </w:tcPr>
          <w:p w14:paraId="73E7C4A4" w14:textId="77777777" w:rsidR="00824D06" w:rsidRPr="00F04451" w:rsidRDefault="00824D06" w:rsidP="00824D06">
            <w:pPr>
              <w:ind w:firstLine="0"/>
              <w:jc w:val="center"/>
              <w:rPr>
                <w:sz w:val="24"/>
                <w:szCs w:val="24"/>
              </w:rPr>
            </w:pPr>
          </w:p>
        </w:tc>
        <w:tc>
          <w:tcPr>
            <w:tcW w:w="2810" w:type="dxa"/>
            <w:vMerge/>
          </w:tcPr>
          <w:p w14:paraId="1D6FC8E8" w14:textId="77777777" w:rsidR="00824D06" w:rsidRPr="00F04451" w:rsidRDefault="00824D06" w:rsidP="00F04451">
            <w:pPr>
              <w:ind w:firstLine="0"/>
              <w:rPr>
                <w:sz w:val="24"/>
                <w:szCs w:val="24"/>
              </w:rPr>
            </w:pPr>
          </w:p>
        </w:tc>
      </w:tr>
      <w:tr w:rsidR="00E45165" w:rsidRPr="00F04451" w14:paraId="3DCC6F03" w14:textId="77777777" w:rsidTr="00824D06">
        <w:tc>
          <w:tcPr>
            <w:tcW w:w="740" w:type="dxa"/>
          </w:tcPr>
          <w:p w14:paraId="7DEFC8A7" w14:textId="15CE2B4A" w:rsidR="00E45165" w:rsidRPr="00F04451" w:rsidRDefault="00E45165" w:rsidP="00E45165">
            <w:pPr>
              <w:ind w:firstLine="0"/>
              <w:jc w:val="center"/>
              <w:rPr>
                <w:sz w:val="24"/>
                <w:szCs w:val="24"/>
              </w:rPr>
            </w:pPr>
            <w:r>
              <w:rPr>
                <w:sz w:val="24"/>
                <w:szCs w:val="24"/>
              </w:rPr>
              <w:t>1.15.</w:t>
            </w:r>
          </w:p>
        </w:tc>
        <w:tc>
          <w:tcPr>
            <w:tcW w:w="2568" w:type="dxa"/>
          </w:tcPr>
          <w:p w14:paraId="72F1AC78" w14:textId="2973812F" w:rsidR="00E45165" w:rsidRPr="00F04451" w:rsidRDefault="00E45165" w:rsidP="00E45165">
            <w:pPr>
              <w:ind w:firstLine="0"/>
              <w:rPr>
                <w:sz w:val="24"/>
                <w:szCs w:val="24"/>
              </w:rPr>
            </w:pPr>
            <w:r w:rsidRPr="000E6D41">
              <w:rPr>
                <w:sz w:val="24"/>
                <w:szCs w:val="24"/>
              </w:rPr>
              <w:t>47:07:1039001:343</w:t>
            </w:r>
          </w:p>
        </w:tc>
        <w:tc>
          <w:tcPr>
            <w:tcW w:w="3065" w:type="dxa"/>
          </w:tcPr>
          <w:p w14:paraId="3C7276E6" w14:textId="4F2FC0DD" w:rsidR="00E45165" w:rsidRPr="00F04451" w:rsidRDefault="00E45165" w:rsidP="00E45165">
            <w:pPr>
              <w:ind w:firstLine="0"/>
              <w:rPr>
                <w:sz w:val="24"/>
                <w:szCs w:val="24"/>
              </w:rPr>
            </w:pPr>
            <w:r w:rsidRPr="00F04451">
              <w:rPr>
                <w:sz w:val="24"/>
                <w:szCs w:val="24"/>
              </w:rPr>
              <w:t>для сельскохозяйственного использования</w:t>
            </w:r>
          </w:p>
        </w:tc>
        <w:tc>
          <w:tcPr>
            <w:tcW w:w="1701" w:type="dxa"/>
          </w:tcPr>
          <w:p w14:paraId="0E482069" w14:textId="7606C17D" w:rsidR="00E45165" w:rsidRPr="00F04451" w:rsidRDefault="00E45165" w:rsidP="00E45165">
            <w:pPr>
              <w:ind w:firstLine="0"/>
              <w:jc w:val="right"/>
              <w:rPr>
                <w:sz w:val="24"/>
                <w:szCs w:val="24"/>
              </w:rPr>
            </w:pPr>
            <w:r w:rsidRPr="00E45165">
              <w:rPr>
                <w:sz w:val="24"/>
                <w:szCs w:val="24"/>
              </w:rPr>
              <w:t>24 140</w:t>
            </w:r>
          </w:p>
        </w:tc>
        <w:tc>
          <w:tcPr>
            <w:tcW w:w="1701" w:type="dxa"/>
          </w:tcPr>
          <w:p w14:paraId="0010213C" w14:textId="7C39C521" w:rsidR="00E45165" w:rsidRPr="00F04451" w:rsidRDefault="00E45165" w:rsidP="00E45165">
            <w:pPr>
              <w:ind w:firstLine="0"/>
              <w:jc w:val="right"/>
              <w:rPr>
                <w:sz w:val="24"/>
                <w:szCs w:val="24"/>
              </w:rPr>
            </w:pPr>
            <w:r w:rsidRPr="00E45165">
              <w:rPr>
                <w:sz w:val="24"/>
                <w:szCs w:val="24"/>
              </w:rPr>
              <w:t>161 738</w:t>
            </w:r>
            <w:r w:rsidRPr="00F04451">
              <w:rPr>
                <w:sz w:val="24"/>
                <w:szCs w:val="24"/>
              </w:rPr>
              <w:t>,00</w:t>
            </w:r>
          </w:p>
        </w:tc>
        <w:tc>
          <w:tcPr>
            <w:tcW w:w="1974" w:type="dxa"/>
            <w:vMerge/>
          </w:tcPr>
          <w:p w14:paraId="05D79A0C" w14:textId="77777777" w:rsidR="00E45165" w:rsidRPr="00F04451" w:rsidRDefault="00E45165" w:rsidP="00E45165">
            <w:pPr>
              <w:ind w:firstLine="0"/>
              <w:jc w:val="center"/>
              <w:rPr>
                <w:sz w:val="24"/>
                <w:szCs w:val="24"/>
              </w:rPr>
            </w:pPr>
          </w:p>
        </w:tc>
        <w:tc>
          <w:tcPr>
            <w:tcW w:w="2810" w:type="dxa"/>
            <w:vMerge/>
          </w:tcPr>
          <w:p w14:paraId="3B3D6806" w14:textId="77777777" w:rsidR="00E45165" w:rsidRPr="00F04451" w:rsidRDefault="00E45165" w:rsidP="00E45165">
            <w:pPr>
              <w:ind w:firstLine="0"/>
              <w:rPr>
                <w:sz w:val="24"/>
                <w:szCs w:val="24"/>
              </w:rPr>
            </w:pPr>
          </w:p>
        </w:tc>
      </w:tr>
      <w:tr w:rsidR="00E45165" w:rsidRPr="00F04451" w14:paraId="2A84680F" w14:textId="77777777" w:rsidTr="00824D06">
        <w:tc>
          <w:tcPr>
            <w:tcW w:w="740" w:type="dxa"/>
          </w:tcPr>
          <w:p w14:paraId="65750501" w14:textId="67EEB6D6" w:rsidR="00E45165" w:rsidRPr="00F04451" w:rsidRDefault="00E45165" w:rsidP="00E45165">
            <w:pPr>
              <w:ind w:firstLine="0"/>
              <w:jc w:val="center"/>
              <w:rPr>
                <w:sz w:val="24"/>
                <w:szCs w:val="24"/>
              </w:rPr>
            </w:pPr>
            <w:r w:rsidRPr="00F04451">
              <w:rPr>
                <w:sz w:val="24"/>
                <w:szCs w:val="24"/>
              </w:rPr>
              <w:t>1.1</w:t>
            </w:r>
            <w:r>
              <w:rPr>
                <w:sz w:val="24"/>
                <w:szCs w:val="24"/>
              </w:rPr>
              <w:t>6</w:t>
            </w:r>
            <w:r w:rsidRPr="00F04451">
              <w:rPr>
                <w:sz w:val="24"/>
                <w:szCs w:val="24"/>
              </w:rPr>
              <w:t>.</w:t>
            </w:r>
          </w:p>
        </w:tc>
        <w:tc>
          <w:tcPr>
            <w:tcW w:w="2568" w:type="dxa"/>
          </w:tcPr>
          <w:p w14:paraId="554DE954" w14:textId="77777777" w:rsidR="00E45165" w:rsidRPr="00F04451" w:rsidRDefault="00E45165" w:rsidP="00E45165">
            <w:pPr>
              <w:ind w:firstLine="0"/>
              <w:rPr>
                <w:sz w:val="24"/>
                <w:szCs w:val="24"/>
              </w:rPr>
            </w:pPr>
            <w:r w:rsidRPr="00F04451">
              <w:rPr>
                <w:sz w:val="24"/>
                <w:szCs w:val="24"/>
              </w:rPr>
              <w:t>47:07:1039001:271</w:t>
            </w:r>
          </w:p>
        </w:tc>
        <w:tc>
          <w:tcPr>
            <w:tcW w:w="3065" w:type="dxa"/>
          </w:tcPr>
          <w:p w14:paraId="28FD1FEC" w14:textId="77777777" w:rsidR="00E45165" w:rsidRPr="00F04451" w:rsidRDefault="00E45165" w:rsidP="00E45165">
            <w:pPr>
              <w:ind w:firstLine="0"/>
              <w:rPr>
                <w:sz w:val="24"/>
                <w:szCs w:val="24"/>
              </w:rPr>
            </w:pPr>
            <w:r w:rsidRPr="00F04451">
              <w:rPr>
                <w:sz w:val="24"/>
                <w:szCs w:val="24"/>
              </w:rPr>
              <w:t>для сельскохозяйственного использования</w:t>
            </w:r>
          </w:p>
        </w:tc>
        <w:tc>
          <w:tcPr>
            <w:tcW w:w="1701" w:type="dxa"/>
          </w:tcPr>
          <w:p w14:paraId="11BE6380" w14:textId="77777777" w:rsidR="00E45165" w:rsidRPr="00F04451" w:rsidRDefault="00E45165" w:rsidP="00E45165">
            <w:pPr>
              <w:ind w:firstLine="0"/>
              <w:jc w:val="right"/>
              <w:rPr>
                <w:sz w:val="24"/>
                <w:szCs w:val="24"/>
              </w:rPr>
            </w:pPr>
            <w:r w:rsidRPr="00F04451">
              <w:rPr>
                <w:sz w:val="24"/>
                <w:szCs w:val="24"/>
              </w:rPr>
              <w:t>24 190</w:t>
            </w:r>
          </w:p>
        </w:tc>
        <w:tc>
          <w:tcPr>
            <w:tcW w:w="1701" w:type="dxa"/>
          </w:tcPr>
          <w:p w14:paraId="4FFBD2E8" w14:textId="77777777" w:rsidR="00E45165" w:rsidRPr="00F04451" w:rsidRDefault="00E45165" w:rsidP="00E45165">
            <w:pPr>
              <w:ind w:firstLine="0"/>
              <w:jc w:val="right"/>
              <w:rPr>
                <w:sz w:val="24"/>
                <w:szCs w:val="24"/>
              </w:rPr>
            </w:pPr>
            <w:r w:rsidRPr="00F04451">
              <w:rPr>
                <w:sz w:val="24"/>
                <w:szCs w:val="24"/>
              </w:rPr>
              <w:t>162 073,00</w:t>
            </w:r>
          </w:p>
        </w:tc>
        <w:tc>
          <w:tcPr>
            <w:tcW w:w="1974" w:type="dxa"/>
            <w:vMerge/>
          </w:tcPr>
          <w:p w14:paraId="0AD6EAF9" w14:textId="77777777" w:rsidR="00E45165" w:rsidRPr="00F04451" w:rsidRDefault="00E45165" w:rsidP="00E45165">
            <w:pPr>
              <w:ind w:firstLine="0"/>
              <w:jc w:val="center"/>
              <w:rPr>
                <w:sz w:val="24"/>
                <w:szCs w:val="24"/>
              </w:rPr>
            </w:pPr>
          </w:p>
        </w:tc>
        <w:tc>
          <w:tcPr>
            <w:tcW w:w="2810" w:type="dxa"/>
            <w:vMerge/>
          </w:tcPr>
          <w:p w14:paraId="7200FA04" w14:textId="77777777" w:rsidR="00E45165" w:rsidRPr="00F04451" w:rsidRDefault="00E45165" w:rsidP="00E45165">
            <w:pPr>
              <w:ind w:firstLine="0"/>
              <w:rPr>
                <w:sz w:val="24"/>
                <w:szCs w:val="24"/>
              </w:rPr>
            </w:pPr>
          </w:p>
        </w:tc>
      </w:tr>
      <w:tr w:rsidR="00E45165" w:rsidRPr="00F04451" w14:paraId="537B39BF" w14:textId="77777777" w:rsidTr="00824D06">
        <w:tc>
          <w:tcPr>
            <w:tcW w:w="740" w:type="dxa"/>
          </w:tcPr>
          <w:p w14:paraId="3498E3FD" w14:textId="4A461B14" w:rsidR="00E45165" w:rsidRPr="00F04451" w:rsidRDefault="00E45165" w:rsidP="00E45165">
            <w:pPr>
              <w:ind w:firstLine="0"/>
              <w:jc w:val="center"/>
              <w:rPr>
                <w:sz w:val="24"/>
                <w:szCs w:val="24"/>
              </w:rPr>
            </w:pPr>
            <w:r w:rsidRPr="00F04451">
              <w:rPr>
                <w:sz w:val="24"/>
                <w:szCs w:val="24"/>
              </w:rPr>
              <w:t>1.1</w:t>
            </w:r>
            <w:r>
              <w:rPr>
                <w:sz w:val="24"/>
                <w:szCs w:val="24"/>
              </w:rPr>
              <w:t>7</w:t>
            </w:r>
            <w:r w:rsidRPr="00F04451">
              <w:rPr>
                <w:sz w:val="24"/>
                <w:szCs w:val="24"/>
              </w:rPr>
              <w:t>.</w:t>
            </w:r>
          </w:p>
        </w:tc>
        <w:tc>
          <w:tcPr>
            <w:tcW w:w="2568" w:type="dxa"/>
          </w:tcPr>
          <w:p w14:paraId="686F20E6" w14:textId="77777777" w:rsidR="00E45165" w:rsidRPr="00F04451" w:rsidRDefault="00E45165" w:rsidP="00E45165">
            <w:pPr>
              <w:ind w:firstLine="0"/>
              <w:rPr>
                <w:sz w:val="24"/>
                <w:szCs w:val="24"/>
              </w:rPr>
            </w:pPr>
            <w:r w:rsidRPr="00F04451">
              <w:rPr>
                <w:sz w:val="24"/>
                <w:szCs w:val="24"/>
              </w:rPr>
              <w:t>47:07:1039001:2251</w:t>
            </w:r>
          </w:p>
        </w:tc>
        <w:tc>
          <w:tcPr>
            <w:tcW w:w="3065" w:type="dxa"/>
          </w:tcPr>
          <w:p w14:paraId="0A4DF60B" w14:textId="77777777" w:rsidR="00E45165" w:rsidRPr="00F04451" w:rsidRDefault="00E45165" w:rsidP="00E45165">
            <w:pPr>
              <w:ind w:firstLine="0"/>
              <w:rPr>
                <w:sz w:val="24"/>
                <w:szCs w:val="24"/>
              </w:rPr>
            </w:pPr>
            <w:r w:rsidRPr="00F04451">
              <w:rPr>
                <w:sz w:val="24"/>
                <w:szCs w:val="24"/>
              </w:rPr>
              <w:t>для сельскохозяйственного использования</w:t>
            </w:r>
          </w:p>
        </w:tc>
        <w:tc>
          <w:tcPr>
            <w:tcW w:w="1701" w:type="dxa"/>
          </w:tcPr>
          <w:p w14:paraId="6BE4B958" w14:textId="77777777" w:rsidR="00E45165" w:rsidRPr="00F04451" w:rsidRDefault="00E45165" w:rsidP="00E45165">
            <w:pPr>
              <w:ind w:firstLine="0"/>
              <w:jc w:val="right"/>
              <w:rPr>
                <w:sz w:val="24"/>
                <w:szCs w:val="24"/>
              </w:rPr>
            </w:pPr>
            <w:r w:rsidRPr="00F04451">
              <w:rPr>
                <w:sz w:val="24"/>
                <w:szCs w:val="24"/>
              </w:rPr>
              <w:t>17 914</w:t>
            </w:r>
          </w:p>
        </w:tc>
        <w:tc>
          <w:tcPr>
            <w:tcW w:w="1701" w:type="dxa"/>
          </w:tcPr>
          <w:p w14:paraId="40A74B65" w14:textId="77777777" w:rsidR="00E45165" w:rsidRPr="00F04451" w:rsidRDefault="00E45165" w:rsidP="00E45165">
            <w:pPr>
              <w:ind w:firstLine="0"/>
              <w:jc w:val="right"/>
              <w:rPr>
                <w:sz w:val="24"/>
                <w:szCs w:val="24"/>
              </w:rPr>
            </w:pPr>
            <w:r w:rsidRPr="00F04451">
              <w:rPr>
                <w:sz w:val="24"/>
                <w:szCs w:val="24"/>
              </w:rPr>
              <w:t>120 023,80</w:t>
            </w:r>
          </w:p>
        </w:tc>
        <w:tc>
          <w:tcPr>
            <w:tcW w:w="1974" w:type="dxa"/>
          </w:tcPr>
          <w:p w14:paraId="6D044738" w14:textId="0AF22938" w:rsidR="00E45165" w:rsidRPr="00F04451" w:rsidRDefault="00E45165" w:rsidP="00E45165">
            <w:pPr>
              <w:ind w:firstLine="0"/>
              <w:jc w:val="center"/>
              <w:rPr>
                <w:sz w:val="24"/>
                <w:szCs w:val="24"/>
              </w:rPr>
            </w:pPr>
            <w:r>
              <w:rPr>
                <w:sz w:val="24"/>
                <w:szCs w:val="24"/>
              </w:rPr>
              <w:t>08:Д1:3</w:t>
            </w:r>
          </w:p>
        </w:tc>
        <w:tc>
          <w:tcPr>
            <w:tcW w:w="2810" w:type="dxa"/>
            <w:vMerge/>
          </w:tcPr>
          <w:p w14:paraId="582D0DE7" w14:textId="77777777" w:rsidR="00E45165" w:rsidRPr="00F04451" w:rsidRDefault="00E45165" w:rsidP="00E45165">
            <w:pPr>
              <w:ind w:firstLine="0"/>
              <w:rPr>
                <w:sz w:val="24"/>
                <w:szCs w:val="24"/>
              </w:rPr>
            </w:pPr>
          </w:p>
        </w:tc>
      </w:tr>
      <w:tr w:rsidR="0085155A" w:rsidRPr="00F04451" w14:paraId="2F03C727" w14:textId="77777777" w:rsidTr="00824D06">
        <w:tc>
          <w:tcPr>
            <w:tcW w:w="740" w:type="dxa"/>
          </w:tcPr>
          <w:p w14:paraId="06E98FB7" w14:textId="278456BB" w:rsidR="0085155A" w:rsidRPr="00F04451" w:rsidRDefault="0085155A" w:rsidP="0085155A">
            <w:pPr>
              <w:ind w:firstLine="0"/>
              <w:jc w:val="center"/>
              <w:rPr>
                <w:sz w:val="24"/>
                <w:szCs w:val="24"/>
              </w:rPr>
            </w:pPr>
            <w:r>
              <w:rPr>
                <w:sz w:val="24"/>
                <w:szCs w:val="24"/>
              </w:rPr>
              <w:t>1.18.</w:t>
            </w:r>
          </w:p>
        </w:tc>
        <w:tc>
          <w:tcPr>
            <w:tcW w:w="2568" w:type="dxa"/>
          </w:tcPr>
          <w:p w14:paraId="493B0A1D" w14:textId="65742527" w:rsidR="0085155A" w:rsidRPr="00F04451" w:rsidRDefault="0085155A" w:rsidP="0085155A">
            <w:pPr>
              <w:ind w:firstLine="0"/>
              <w:rPr>
                <w:sz w:val="24"/>
                <w:szCs w:val="24"/>
              </w:rPr>
            </w:pPr>
            <w:r w:rsidRPr="0085155A">
              <w:rPr>
                <w:sz w:val="24"/>
                <w:szCs w:val="24"/>
              </w:rPr>
              <w:t>47:07:1039001:344</w:t>
            </w:r>
          </w:p>
        </w:tc>
        <w:tc>
          <w:tcPr>
            <w:tcW w:w="3065" w:type="dxa"/>
          </w:tcPr>
          <w:p w14:paraId="0A46F4E4" w14:textId="77777777" w:rsidR="0085155A" w:rsidRDefault="00EC3678" w:rsidP="0085155A">
            <w:pPr>
              <w:ind w:firstLine="0"/>
              <w:rPr>
                <w:sz w:val="24"/>
                <w:szCs w:val="24"/>
              </w:rPr>
            </w:pPr>
            <w:r>
              <w:rPr>
                <w:sz w:val="24"/>
                <w:szCs w:val="24"/>
              </w:rPr>
              <w:t>не установлен</w:t>
            </w:r>
          </w:p>
          <w:p w14:paraId="78FFE1EF" w14:textId="7C775D65" w:rsidR="00EC3678" w:rsidRPr="00F04451" w:rsidRDefault="00EC3678" w:rsidP="0085155A">
            <w:pPr>
              <w:ind w:firstLine="0"/>
              <w:rPr>
                <w:sz w:val="24"/>
                <w:szCs w:val="24"/>
              </w:rPr>
            </w:pPr>
          </w:p>
        </w:tc>
        <w:tc>
          <w:tcPr>
            <w:tcW w:w="1701" w:type="dxa"/>
          </w:tcPr>
          <w:p w14:paraId="0B8B8124" w14:textId="562345A7" w:rsidR="0085155A" w:rsidRPr="00F04451" w:rsidRDefault="0085155A" w:rsidP="0085155A">
            <w:pPr>
              <w:ind w:firstLine="0"/>
              <w:jc w:val="right"/>
              <w:rPr>
                <w:sz w:val="24"/>
                <w:szCs w:val="24"/>
              </w:rPr>
            </w:pPr>
            <w:r w:rsidRPr="0085155A">
              <w:rPr>
                <w:sz w:val="24"/>
                <w:szCs w:val="24"/>
              </w:rPr>
              <w:t>1 090</w:t>
            </w:r>
          </w:p>
        </w:tc>
        <w:tc>
          <w:tcPr>
            <w:tcW w:w="1701" w:type="dxa"/>
          </w:tcPr>
          <w:p w14:paraId="01E60A8A" w14:textId="50EE834B" w:rsidR="0085155A" w:rsidRPr="00F04451" w:rsidRDefault="0085155A" w:rsidP="0085155A">
            <w:pPr>
              <w:ind w:firstLine="0"/>
              <w:jc w:val="right"/>
              <w:rPr>
                <w:sz w:val="24"/>
                <w:szCs w:val="24"/>
              </w:rPr>
            </w:pPr>
            <w:r w:rsidRPr="0085155A">
              <w:rPr>
                <w:sz w:val="24"/>
                <w:szCs w:val="24"/>
              </w:rPr>
              <w:t>7 303</w:t>
            </w:r>
          </w:p>
        </w:tc>
        <w:tc>
          <w:tcPr>
            <w:tcW w:w="1974" w:type="dxa"/>
          </w:tcPr>
          <w:p w14:paraId="712EF60B" w14:textId="72462A31" w:rsidR="0085155A" w:rsidRDefault="0085155A" w:rsidP="0085155A">
            <w:pPr>
              <w:ind w:firstLine="0"/>
              <w:jc w:val="center"/>
              <w:rPr>
                <w:sz w:val="24"/>
                <w:szCs w:val="24"/>
              </w:rPr>
            </w:pPr>
            <w:r>
              <w:rPr>
                <w:sz w:val="24"/>
                <w:szCs w:val="24"/>
              </w:rPr>
              <w:t>08:Д1:13</w:t>
            </w:r>
          </w:p>
        </w:tc>
        <w:tc>
          <w:tcPr>
            <w:tcW w:w="2810" w:type="dxa"/>
            <w:vMerge/>
          </w:tcPr>
          <w:p w14:paraId="31A200C1" w14:textId="77777777" w:rsidR="0085155A" w:rsidRPr="00F04451" w:rsidRDefault="0085155A" w:rsidP="0085155A">
            <w:pPr>
              <w:ind w:firstLine="0"/>
              <w:rPr>
                <w:sz w:val="24"/>
                <w:szCs w:val="24"/>
              </w:rPr>
            </w:pPr>
          </w:p>
        </w:tc>
      </w:tr>
      <w:tr w:rsidR="0085155A" w:rsidRPr="00F04451" w14:paraId="1E65078B" w14:textId="77777777" w:rsidTr="00824D06">
        <w:tc>
          <w:tcPr>
            <w:tcW w:w="740" w:type="dxa"/>
          </w:tcPr>
          <w:p w14:paraId="2F5C9658" w14:textId="24F84B9D" w:rsidR="0085155A" w:rsidRPr="00F04451" w:rsidRDefault="0085155A" w:rsidP="0085155A">
            <w:pPr>
              <w:ind w:firstLine="0"/>
              <w:jc w:val="center"/>
              <w:rPr>
                <w:sz w:val="24"/>
                <w:szCs w:val="24"/>
              </w:rPr>
            </w:pPr>
            <w:r w:rsidRPr="00F04451">
              <w:rPr>
                <w:sz w:val="24"/>
                <w:szCs w:val="24"/>
              </w:rPr>
              <w:t>1.1</w:t>
            </w:r>
            <w:r>
              <w:rPr>
                <w:sz w:val="24"/>
                <w:szCs w:val="24"/>
              </w:rPr>
              <w:t>9</w:t>
            </w:r>
            <w:r w:rsidRPr="00F04451">
              <w:rPr>
                <w:sz w:val="24"/>
                <w:szCs w:val="24"/>
              </w:rPr>
              <w:t>.</w:t>
            </w:r>
          </w:p>
        </w:tc>
        <w:tc>
          <w:tcPr>
            <w:tcW w:w="2568" w:type="dxa"/>
          </w:tcPr>
          <w:p w14:paraId="0E00795A" w14:textId="77777777" w:rsidR="0085155A" w:rsidRPr="00F04451" w:rsidRDefault="0085155A" w:rsidP="0085155A">
            <w:pPr>
              <w:ind w:firstLine="0"/>
              <w:rPr>
                <w:sz w:val="24"/>
                <w:szCs w:val="24"/>
              </w:rPr>
            </w:pPr>
            <w:r w:rsidRPr="00F04451">
              <w:rPr>
                <w:sz w:val="24"/>
                <w:szCs w:val="24"/>
              </w:rPr>
              <w:t>47:07:1039001:12635</w:t>
            </w:r>
          </w:p>
        </w:tc>
        <w:tc>
          <w:tcPr>
            <w:tcW w:w="3065" w:type="dxa"/>
          </w:tcPr>
          <w:p w14:paraId="433C1AD5" w14:textId="77777777" w:rsidR="0085155A" w:rsidRPr="00F04451" w:rsidRDefault="0085155A" w:rsidP="0085155A">
            <w:pPr>
              <w:ind w:firstLine="0"/>
              <w:rPr>
                <w:sz w:val="24"/>
                <w:szCs w:val="24"/>
              </w:rPr>
            </w:pPr>
            <w:r w:rsidRPr="00F04451">
              <w:rPr>
                <w:sz w:val="24"/>
                <w:szCs w:val="24"/>
              </w:rPr>
              <w:t>для сельскохозяйственного использования</w:t>
            </w:r>
          </w:p>
        </w:tc>
        <w:tc>
          <w:tcPr>
            <w:tcW w:w="1701" w:type="dxa"/>
          </w:tcPr>
          <w:p w14:paraId="73DE2C80" w14:textId="77777777" w:rsidR="0085155A" w:rsidRPr="00F04451" w:rsidRDefault="0085155A" w:rsidP="0085155A">
            <w:pPr>
              <w:ind w:firstLine="0"/>
              <w:jc w:val="right"/>
              <w:rPr>
                <w:sz w:val="24"/>
                <w:szCs w:val="24"/>
              </w:rPr>
            </w:pPr>
            <w:r w:rsidRPr="00F04451">
              <w:rPr>
                <w:sz w:val="24"/>
                <w:szCs w:val="24"/>
              </w:rPr>
              <w:t>16 245</w:t>
            </w:r>
          </w:p>
        </w:tc>
        <w:tc>
          <w:tcPr>
            <w:tcW w:w="1701" w:type="dxa"/>
          </w:tcPr>
          <w:p w14:paraId="2D5E2383" w14:textId="77777777" w:rsidR="0085155A" w:rsidRPr="00F04451" w:rsidRDefault="0085155A" w:rsidP="0085155A">
            <w:pPr>
              <w:ind w:firstLine="0"/>
              <w:jc w:val="right"/>
              <w:rPr>
                <w:sz w:val="24"/>
                <w:szCs w:val="24"/>
              </w:rPr>
            </w:pPr>
            <w:r w:rsidRPr="00F04451">
              <w:rPr>
                <w:sz w:val="24"/>
                <w:szCs w:val="24"/>
              </w:rPr>
              <w:t>108 841,50</w:t>
            </w:r>
          </w:p>
        </w:tc>
        <w:tc>
          <w:tcPr>
            <w:tcW w:w="1974" w:type="dxa"/>
          </w:tcPr>
          <w:p w14:paraId="0F85198E" w14:textId="0C955C17" w:rsidR="0085155A" w:rsidRPr="00F04451" w:rsidRDefault="0085155A" w:rsidP="0085155A">
            <w:pPr>
              <w:ind w:firstLine="0"/>
              <w:jc w:val="center"/>
              <w:rPr>
                <w:sz w:val="24"/>
                <w:szCs w:val="24"/>
              </w:rPr>
            </w:pPr>
            <w:r>
              <w:rPr>
                <w:sz w:val="24"/>
                <w:szCs w:val="24"/>
              </w:rPr>
              <w:t>08:Д1:8</w:t>
            </w:r>
          </w:p>
        </w:tc>
        <w:tc>
          <w:tcPr>
            <w:tcW w:w="2810" w:type="dxa"/>
            <w:vMerge/>
          </w:tcPr>
          <w:p w14:paraId="00322293" w14:textId="77777777" w:rsidR="0085155A" w:rsidRPr="00F04451" w:rsidRDefault="0085155A" w:rsidP="0085155A">
            <w:pPr>
              <w:ind w:firstLine="0"/>
              <w:rPr>
                <w:sz w:val="24"/>
                <w:szCs w:val="24"/>
              </w:rPr>
            </w:pPr>
          </w:p>
        </w:tc>
      </w:tr>
      <w:tr w:rsidR="0085155A" w:rsidRPr="00F04451" w14:paraId="356C1392" w14:textId="77777777" w:rsidTr="00824D06">
        <w:tc>
          <w:tcPr>
            <w:tcW w:w="740" w:type="dxa"/>
          </w:tcPr>
          <w:p w14:paraId="24DF246F" w14:textId="77777777" w:rsidR="0085155A" w:rsidRPr="00F04451" w:rsidRDefault="0085155A" w:rsidP="0085155A">
            <w:pPr>
              <w:ind w:firstLine="0"/>
              <w:jc w:val="center"/>
              <w:rPr>
                <w:b/>
                <w:bCs/>
                <w:sz w:val="24"/>
                <w:szCs w:val="24"/>
              </w:rPr>
            </w:pPr>
          </w:p>
        </w:tc>
        <w:tc>
          <w:tcPr>
            <w:tcW w:w="2568" w:type="dxa"/>
          </w:tcPr>
          <w:p w14:paraId="1F857C62" w14:textId="77777777" w:rsidR="0085155A" w:rsidRPr="00F04451" w:rsidRDefault="0085155A" w:rsidP="0085155A">
            <w:pPr>
              <w:ind w:firstLine="0"/>
              <w:rPr>
                <w:b/>
                <w:bCs/>
                <w:sz w:val="24"/>
                <w:szCs w:val="24"/>
              </w:rPr>
            </w:pPr>
            <w:r w:rsidRPr="00F04451">
              <w:rPr>
                <w:b/>
                <w:bCs/>
                <w:sz w:val="24"/>
                <w:szCs w:val="24"/>
              </w:rPr>
              <w:t>Итого</w:t>
            </w:r>
          </w:p>
        </w:tc>
        <w:tc>
          <w:tcPr>
            <w:tcW w:w="3065" w:type="dxa"/>
          </w:tcPr>
          <w:p w14:paraId="5F018F12" w14:textId="77777777" w:rsidR="0085155A" w:rsidRPr="00F04451" w:rsidRDefault="0085155A" w:rsidP="0085155A">
            <w:pPr>
              <w:ind w:firstLine="0"/>
              <w:rPr>
                <w:b/>
                <w:bCs/>
                <w:sz w:val="24"/>
                <w:szCs w:val="24"/>
              </w:rPr>
            </w:pPr>
          </w:p>
        </w:tc>
        <w:tc>
          <w:tcPr>
            <w:tcW w:w="1701" w:type="dxa"/>
          </w:tcPr>
          <w:p w14:paraId="59DA8CB7" w14:textId="26EA0FD8" w:rsidR="0085155A" w:rsidRPr="00F04451" w:rsidRDefault="00722770" w:rsidP="0085155A">
            <w:pPr>
              <w:ind w:firstLine="0"/>
              <w:jc w:val="right"/>
              <w:rPr>
                <w:b/>
                <w:bCs/>
                <w:sz w:val="24"/>
                <w:szCs w:val="24"/>
              </w:rPr>
            </w:pPr>
            <w:r>
              <w:rPr>
                <w:b/>
                <w:bCs/>
                <w:sz w:val="24"/>
                <w:szCs w:val="24"/>
              </w:rPr>
              <w:t>415 124</w:t>
            </w:r>
          </w:p>
        </w:tc>
        <w:tc>
          <w:tcPr>
            <w:tcW w:w="1701" w:type="dxa"/>
          </w:tcPr>
          <w:p w14:paraId="305526E4" w14:textId="77777777" w:rsidR="0085155A" w:rsidRPr="00F04451" w:rsidRDefault="0085155A" w:rsidP="0085155A">
            <w:pPr>
              <w:ind w:firstLine="0"/>
              <w:jc w:val="right"/>
              <w:rPr>
                <w:b/>
                <w:bCs/>
                <w:sz w:val="24"/>
                <w:szCs w:val="24"/>
              </w:rPr>
            </w:pPr>
          </w:p>
        </w:tc>
        <w:tc>
          <w:tcPr>
            <w:tcW w:w="1974" w:type="dxa"/>
          </w:tcPr>
          <w:p w14:paraId="4DC1CD92" w14:textId="77777777" w:rsidR="0085155A" w:rsidRPr="00F04451" w:rsidRDefault="0085155A" w:rsidP="0085155A">
            <w:pPr>
              <w:ind w:firstLine="0"/>
              <w:rPr>
                <w:b/>
                <w:bCs/>
                <w:sz w:val="24"/>
                <w:szCs w:val="24"/>
              </w:rPr>
            </w:pPr>
          </w:p>
        </w:tc>
        <w:tc>
          <w:tcPr>
            <w:tcW w:w="2810" w:type="dxa"/>
          </w:tcPr>
          <w:p w14:paraId="1EF84497" w14:textId="77777777" w:rsidR="0085155A" w:rsidRPr="00F04451" w:rsidRDefault="0085155A" w:rsidP="0085155A">
            <w:pPr>
              <w:ind w:firstLine="0"/>
              <w:rPr>
                <w:b/>
                <w:bCs/>
                <w:sz w:val="24"/>
                <w:szCs w:val="24"/>
              </w:rPr>
            </w:pPr>
          </w:p>
        </w:tc>
      </w:tr>
      <w:tr w:rsidR="0085155A" w:rsidRPr="00F04451" w14:paraId="1091CBAE" w14:textId="77777777" w:rsidTr="00824D06">
        <w:tc>
          <w:tcPr>
            <w:tcW w:w="740" w:type="dxa"/>
          </w:tcPr>
          <w:p w14:paraId="0E37A328" w14:textId="77777777" w:rsidR="0085155A" w:rsidRPr="00F04451" w:rsidRDefault="0085155A" w:rsidP="0085155A">
            <w:pPr>
              <w:ind w:firstLine="0"/>
              <w:jc w:val="center"/>
              <w:rPr>
                <w:sz w:val="24"/>
                <w:szCs w:val="24"/>
              </w:rPr>
            </w:pPr>
            <w:r w:rsidRPr="00F04451">
              <w:rPr>
                <w:sz w:val="24"/>
                <w:szCs w:val="24"/>
              </w:rPr>
              <w:t>2.</w:t>
            </w:r>
          </w:p>
        </w:tc>
        <w:tc>
          <w:tcPr>
            <w:tcW w:w="13819" w:type="dxa"/>
            <w:gridSpan w:val="6"/>
          </w:tcPr>
          <w:p w14:paraId="077AE437" w14:textId="77777777" w:rsidR="0085155A" w:rsidRPr="00F04451" w:rsidRDefault="0085155A" w:rsidP="0085155A">
            <w:pPr>
              <w:ind w:firstLine="0"/>
              <w:rPr>
                <w:sz w:val="24"/>
                <w:szCs w:val="24"/>
              </w:rPr>
            </w:pPr>
            <w:r w:rsidRPr="00F04451">
              <w:rPr>
                <w:b/>
                <w:bCs/>
                <w:sz w:val="24"/>
                <w:szCs w:val="24"/>
              </w:rPr>
              <w:t>Перечень земельных участков, включаемых в границу деревни Хирвости</w:t>
            </w:r>
          </w:p>
        </w:tc>
      </w:tr>
      <w:tr w:rsidR="0085155A" w:rsidRPr="00F04451" w14:paraId="0F1E2C4E" w14:textId="77777777" w:rsidTr="00824D06">
        <w:tc>
          <w:tcPr>
            <w:tcW w:w="740" w:type="dxa"/>
          </w:tcPr>
          <w:p w14:paraId="443F8071" w14:textId="77777777" w:rsidR="0085155A" w:rsidRPr="00F04451" w:rsidRDefault="0085155A" w:rsidP="0085155A">
            <w:pPr>
              <w:ind w:firstLine="0"/>
              <w:rPr>
                <w:sz w:val="24"/>
                <w:szCs w:val="24"/>
              </w:rPr>
            </w:pPr>
            <w:r w:rsidRPr="00F04451">
              <w:rPr>
                <w:sz w:val="24"/>
                <w:szCs w:val="24"/>
              </w:rPr>
              <w:t>2.1.</w:t>
            </w:r>
          </w:p>
        </w:tc>
        <w:tc>
          <w:tcPr>
            <w:tcW w:w="2568" w:type="dxa"/>
          </w:tcPr>
          <w:p w14:paraId="532F4BA9" w14:textId="77777777" w:rsidR="0085155A" w:rsidRPr="00F04451" w:rsidRDefault="0085155A" w:rsidP="0085155A">
            <w:pPr>
              <w:ind w:firstLine="0"/>
              <w:rPr>
                <w:sz w:val="24"/>
                <w:szCs w:val="24"/>
              </w:rPr>
            </w:pPr>
            <w:r w:rsidRPr="00F04451">
              <w:rPr>
                <w:sz w:val="24"/>
                <w:szCs w:val="24"/>
              </w:rPr>
              <w:t>47:07:1039001:49</w:t>
            </w:r>
          </w:p>
        </w:tc>
        <w:tc>
          <w:tcPr>
            <w:tcW w:w="3065" w:type="dxa"/>
          </w:tcPr>
          <w:p w14:paraId="58767FB7" w14:textId="77777777" w:rsidR="0085155A" w:rsidRPr="00F04451" w:rsidRDefault="0085155A" w:rsidP="0085155A">
            <w:pPr>
              <w:ind w:firstLine="0"/>
              <w:rPr>
                <w:sz w:val="24"/>
                <w:szCs w:val="24"/>
              </w:rPr>
            </w:pPr>
            <w:r w:rsidRPr="00F04451">
              <w:rPr>
                <w:sz w:val="24"/>
                <w:szCs w:val="24"/>
              </w:rPr>
              <w:t>для ведения крестьянского (фермерского) хозяйства</w:t>
            </w:r>
          </w:p>
        </w:tc>
        <w:tc>
          <w:tcPr>
            <w:tcW w:w="1701" w:type="dxa"/>
          </w:tcPr>
          <w:p w14:paraId="550E69D8" w14:textId="77777777" w:rsidR="0085155A" w:rsidRPr="00F04451" w:rsidRDefault="0085155A" w:rsidP="0085155A">
            <w:pPr>
              <w:ind w:firstLine="0"/>
              <w:jc w:val="right"/>
              <w:rPr>
                <w:sz w:val="24"/>
                <w:szCs w:val="24"/>
              </w:rPr>
            </w:pPr>
            <w:r w:rsidRPr="00F04451">
              <w:rPr>
                <w:sz w:val="24"/>
                <w:szCs w:val="24"/>
              </w:rPr>
              <w:t>27 700</w:t>
            </w:r>
          </w:p>
        </w:tc>
        <w:tc>
          <w:tcPr>
            <w:tcW w:w="1701" w:type="dxa"/>
          </w:tcPr>
          <w:p w14:paraId="24FF5F8F" w14:textId="77777777" w:rsidR="0085155A" w:rsidRPr="00F04451" w:rsidRDefault="0085155A" w:rsidP="0085155A">
            <w:pPr>
              <w:ind w:firstLine="0"/>
              <w:jc w:val="right"/>
              <w:rPr>
                <w:sz w:val="24"/>
                <w:szCs w:val="24"/>
              </w:rPr>
            </w:pPr>
            <w:r w:rsidRPr="00F04451">
              <w:rPr>
                <w:sz w:val="24"/>
                <w:szCs w:val="24"/>
              </w:rPr>
              <w:t>185 590,00</w:t>
            </w:r>
          </w:p>
        </w:tc>
        <w:tc>
          <w:tcPr>
            <w:tcW w:w="1974" w:type="dxa"/>
            <w:vMerge w:val="restart"/>
          </w:tcPr>
          <w:p w14:paraId="7401AD7D" w14:textId="278D7744" w:rsidR="0085155A" w:rsidRPr="00F04451" w:rsidRDefault="0085155A" w:rsidP="0085155A">
            <w:pPr>
              <w:ind w:firstLine="0"/>
              <w:jc w:val="center"/>
              <w:rPr>
                <w:sz w:val="24"/>
                <w:szCs w:val="24"/>
              </w:rPr>
            </w:pPr>
            <w:r>
              <w:rPr>
                <w:sz w:val="24"/>
                <w:szCs w:val="24"/>
              </w:rPr>
              <w:t>07:Р2:1</w:t>
            </w:r>
          </w:p>
        </w:tc>
        <w:tc>
          <w:tcPr>
            <w:tcW w:w="2810" w:type="dxa"/>
            <w:vMerge w:val="restart"/>
          </w:tcPr>
          <w:p w14:paraId="164A27F5" w14:textId="77777777" w:rsidR="0085155A" w:rsidRDefault="0085155A" w:rsidP="0085155A">
            <w:pPr>
              <w:ind w:firstLine="0"/>
              <w:rPr>
                <w:sz w:val="24"/>
                <w:szCs w:val="24"/>
              </w:rPr>
            </w:pPr>
            <w:r w:rsidRPr="00F04451">
              <w:rPr>
                <w:sz w:val="24"/>
                <w:szCs w:val="24"/>
              </w:rPr>
              <w:t>Пункт 3 протокола совещания по вопросу внесения изменений в генеральный план Заневского городского поселения Всеволожского муниципального района Ленинградской области от 01.10.2020 под председательством Губернатора Ленинградской области</w:t>
            </w:r>
            <w:r>
              <w:rPr>
                <w:sz w:val="24"/>
                <w:szCs w:val="24"/>
              </w:rPr>
              <w:t>.</w:t>
            </w:r>
          </w:p>
          <w:p w14:paraId="09788B74" w14:textId="77777777" w:rsidR="0085155A" w:rsidRDefault="0085155A" w:rsidP="0085155A">
            <w:pPr>
              <w:ind w:firstLine="0"/>
              <w:rPr>
                <w:sz w:val="24"/>
                <w:szCs w:val="24"/>
              </w:rPr>
            </w:pPr>
          </w:p>
          <w:p w14:paraId="40B42AEC" w14:textId="77777777" w:rsidR="0085155A" w:rsidRDefault="0085155A" w:rsidP="0085155A">
            <w:pPr>
              <w:ind w:firstLine="0"/>
              <w:rPr>
                <w:sz w:val="24"/>
                <w:szCs w:val="24"/>
              </w:rPr>
            </w:pPr>
            <w:r>
              <w:rPr>
                <w:sz w:val="24"/>
                <w:szCs w:val="24"/>
              </w:rPr>
              <w:t>Соглашение о сотрудничестве при завершении строительства</w:t>
            </w:r>
            <w:r w:rsidRPr="003D4B7B">
              <w:rPr>
                <w:sz w:val="24"/>
                <w:szCs w:val="24"/>
              </w:rPr>
              <w:t xml:space="preserve"> </w:t>
            </w:r>
            <w:r>
              <w:rPr>
                <w:sz w:val="24"/>
                <w:szCs w:val="24"/>
              </w:rPr>
              <w:t>многоквартирного жилого дома по адресу: Ленинградская область, Всеволожский район, г. Всеволожск, Южный жилой район, квартал 6, позиция 6 от 13.12.2019</w:t>
            </w:r>
            <w:r w:rsidR="00BB59EF">
              <w:rPr>
                <w:sz w:val="24"/>
                <w:szCs w:val="24"/>
              </w:rPr>
              <w:t>.</w:t>
            </w:r>
          </w:p>
          <w:p w14:paraId="4CB1D245" w14:textId="77777777" w:rsidR="00BB59EF" w:rsidRDefault="00BB59EF" w:rsidP="0085155A">
            <w:pPr>
              <w:ind w:firstLine="0"/>
              <w:rPr>
                <w:sz w:val="24"/>
                <w:szCs w:val="24"/>
              </w:rPr>
            </w:pPr>
          </w:p>
          <w:p w14:paraId="7F698B9E" w14:textId="53FEC1B9" w:rsidR="00BB59EF" w:rsidRPr="00F04451" w:rsidRDefault="00BB59EF" w:rsidP="0085155A">
            <w:pPr>
              <w:ind w:firstLine="0"/>
              <w:rPr>
                <w:sz w:val="24"/>
                <w:szCs w:val="24"/>
              </w:rPr>
            </w:pPr>
            <w:r>
              <w:rPr>
                <w:sz w:val="24"/>
                <w:szCs w:val="24"/>
              </w:rPr>
              <w:t>Отчет Б-30/1-2021 Расчет балла бонитета почв земельных участков, подготовленный ООО «Севзапгипрозем» в 2021 году</w:t>
            </w:r>
          </w:p>
        </w:tc>
      </w:tr>
      <w:tr w:rsidR="0085155A" w:rsidRPr="00F04451" w14:paraId="76CCD701" w14:textId="77777777" w:rsidTr="00824D06">
        <w:tc>
          <w:tcPr>
            <w:tcW w:w="740" w:type="dxa"/>
          </w:tcPr>
          <w:p w14:paraId="13966236" w14:textId="77777777" w:rsidR="0085155A" w:rsidRPr="00F04451" w:rsidRDefault="0085155A" w:rsidP="0085155A">
            <w:pPr>
              <w:ind w:firstLine="0"/>
              <w:rPr>
                <w:sz w:val="24"/>
                <w:szCs w:val="24"/>
              </w:rPr>
            </w:pPr>
            <w:r w:rsidRPr="00F04451">
              <w:rPr>
                <w:sz w:val="24"/>
                <w:szCs w:val="24"/>
              </w:rPr>
              <w:t>2.2.</w:t>
            </w:r>
          </w:p>
        </w:tc>
        <w:tc>
          <w:tcPr>
            <w:tcW w:w="2568" w:type="dxa"/>
          </w:tcPr>
          <w:p w14:paraId="0B427C19" w14:textId="77777777" w:rsidR="0085155A" w:rsidRPr="00F04451" w:rsidRDefault="0085155A" w:rsidP="0085155A">
            <w:pPr>
              <w:ind w:firstLine="0"/>
              <w:rPr>
                <w:sz w:val="24"/>
                <w:szCs w:val="24"/>
              </w:rPr>
            </w:pPr>
            <w:r w:rsidRPr="00F04451">
              <w:rPr>
                <w:sz w:val="24"/>
                <w:szCs w:val="24"/>
              </w:rPr>
              <w:t>47:07:1039001:235</w:t>
            </w:r>
          </w:p>
        </w:tc>
        <w:tc>
          <w:tcPr>
            <w:tcW w:w="3065" w:type="dxa"/>
          </w:tcPr>
          <w:p w14:paraId="109F93B1" w14:textId="77777777" w:rsidR="0085155A" w:rsidRPr="00F04451" w:rsidRDefault="0085155A" w:rsidP="0085155A">
            <w:pPr>
              <w:ind w:firstLine="0"/>
              <w:rPr>
                <w:sz w:val="24"/>
                <w:szCs w:val="24"/>
              </w:rPr>
            </w:pPr>
            <w:r w:rsidRPr="00F04451">
              <w:rPr>
                <w:sz w:val="24"/>
                <w:szCs w:val="24"/>
              </w:rPr>
              <w:t>для сельскохозяйственного использования</w:t>
            </w:r>
          </w:p>
        </w:tc>
        <w:tc>
          <w:tcPr>
            <w:tcW w:w="1701" w:type="dxa"/>
          </w:tcPr>
          <w:p w14:paraId="54F1A126" w14:textId="77777777" w:rsidR="0085155A" w:rsidRPr="00F04451" w:rsidRDefault="0085155A" w:rsidP="0085155A">
            <w:pPr>
              <w:ind w:firstLine="0"/>
              <w:jc w:val="right"/>
              <w:rPr>
                <w:sz w:val="24"/>
                <w:szCs w:val="24"/>
              </w:rPr>
            </w:pPr>
            <w:r w:rsidRPr="00F04451">
              <w:rPr>
                <w:sz w:val="24"/>
                <w:szCs w:val="24"/>
              </w:rPr>
              <w:t>23 527</w:t>
            </w:r>
          </w:p>
        </w:tc>
        <w:tc>
          <w:tcPr>
            <w:tcW w:w="1701" w:type="dxa"/>
          </w:tcPr>
          <w:p w14:paraId="54C02351" w14:textId="77777777" w:rsidR="0085155A" w:rsidRPr="00F04451" w:rsidRDefault="0085155A" w:rsidP="0085155A">
            <w:pPr>
              <w:ind w:firstLine="0"/>
              <w:jc w:val="right"/>
              <w:rPr>
                <w:sz w:val="24"/>
                <w:szCs w:val="24"/>
              </w:rPr>
            </w:pPr>
            <w:r w:rsidRPr="00F04451">
              <w:rPr>
                <w:sz w:val="24"/>
                <w:szCs w:val="24"/>
              </w:rPr>
              <w:t>157 630,90</w:t>
            </w:r>
          </w:p>
        </w:tc>
        <w:tc>
          <w:tcPr>
            <w:tcW w:w="1974" w:type="dxa"/>
            <w:vMerge/>
          </w:tcPr>
          <w:p w14:paraId="6A17C592" w14:textId="77777777" w:rsidR="0085155A" w:rsidRPr="00F04451" w:rsidRDefault="0085155A" w:rsidP="0085155A">
            <w:pPr>
              <w:ind w:firstLine="0"/>
              <w:rPr>
                <w:sz w:val="24"/>
                <w:szCs w:val="24"/>
              </w:rPr>
            </w:pPr>
          </w:p>
        </w:tc>
        <w:tc>
          <w:tcPr>
            <w:tcW w:w="2810" w:type="dxa"/>
            <w:vMerge/>
          </w:tcPr>
          <w:p w14:paraId="2D036881" w14:textId="70ABA57B" w:rsidR="0085155A" w:rsidRPr="00F04451" w:rsidRDefault="0085155A" w:rsidP="0085155A">
            <w:pPr>
              <w:rPr>
                <w:sz w:val="24"/>
                <w:szCs w:val="24"/>
              </w:rPr>
            </w:pPr>
          </w:p>
        </w:tc>
      </w:tr>
      <w:tr w:rsidR="0085155A" w:rsidRPr="00F04451" w14:paraId="5F42D74C" w14:textId="77777777" w:rsidTr="00824D06">
        <w:tc>
          <w:tcPr>
            <w:tcW w:w="740" w:type="dxa"/>
          </w:tcPr>
          <w:p w14:paraId="2B613FC5" w14:textId="77777777" w:rsidR="0085155A" w:rsidRPr="00F04451" w:rsidRDefault="0085155A" w:rsidP="0085155A">
            <w:pPr>
              <w:ind w:firstLine="0"/>
              <w:rPr>
                <w:sz w:val="24"/>
                <w:szCs w:val="24"/>
              </w:rPr>
            </w:pPr>
            <w:r w:rsidRPr="00F04451">
              <w:rPr>
                <w:sz w:val="24"/>
                <w:szCs w:val="24"/>
              </w:rPr>
              <w:t>2.3.</w:t>
            </w:r>
          </w:p>
        </w:tc>
        <w:tc>
          <w:tcPr>
            <w:tcW w:w="2568" w:type="dxa"/>
          </w:tcPr>
          <w:p w14:paraId="4CD82C87" w14:textId="77777777" w:rsidR="0085155A" w:rsidRPr="00F04451" w:rsidRDefault="0085155A" w:rsidP="0085155A">
            <w:pPr>
              <w:ind w:firstLine="0"/>
              <w:rPr>
                <w:sz w:val="24"/>
                <w:szCs w:val="24"/>
              </w:rPr>
            </w:pPr>
            <w:r w:rsidRPr="00F04451">
              <w:rPr>
                <w:sz w:val="24"/>
                <w:szCs w:val="24"/>
              </w:rPr>
              <w:t>47:07:1039001:30</w:t>
            </w:r>
          </w:p>
        </w:tc>
        <w:tc>
          <w:tcPr>
            <w:tcW w:w="3065" w:type="dxa"/>
          </w:tcPr>
          <w:p w14:paraId="1C310738" w14:textId="77777777" w:rsidR="0085155A" w:rsidRPr="00F04451" w:rsidRDefault="0085155A" w:rsidP="0085155A">
            <w:pPr>
              <w:ind w:firstLine="0"/>
              <w:rPr>
                <w:sz w:val="24"/>
                <w:szCs w:val="24"/>
              </w:rPr>
            </w:pPr>
            <w:r w:rsidRPr="00F04451">
              <w:rPr>
                <w:sz w:val="24"/>
                <w:szCs w:val="24"/>
              </w:rPr>
              <w:t>для ведения крестьянского (фермерского) хозяйства</w:t>
            </w:r>
          </w:p>
        </w:tc>
        <w:tc>
          <w:tcPr>
            <w:tcW w:w="1701" w:type="dxa"/>
          </w:tcPr>
          <w:p w14:paraId="1FEEB075" w14:textId="77777777" w:rsidR="0085155A" w:rsidRPr="00F04451" w:rsidRDefault="0085155A" w:rsidP="0085155A">
            <w:pPr>
              <w:ind w:firstLine="0"/>
              <w:jc w:val="right"/>
              <w:rPr>
                <w:sz w:val="24"/>
                <w:szCs w:val="24"/>
              </w:rPr>
            </w:pPr>
            <w:r w:rsidRPr="00F04451">
              <w:rPr>
                <w:sz w:val="24"/>
                <w:szCs w:val="24"/>
              </w:rPr>
              <w:t>30 400</w:t>
            </w:r>
          </w:p>
        </w:tc>
        <w:tc>
          <w:tcPr>
            <w:tcW w:w="1701" w:type="dxa"/>
          </w:tcPr>
          <w:p w14:paraId="22F44C6D" w14:textId="77777777" w:rsidR="0085155A" w:rsidRPr="00F04451" w:rsidRDefault="0085155A" w:rsidP="0085155A">
            <w:pPr>
              <w:ind w:firstLine="0"/>
              <w:jc w:val="right"/>
              <w:rPr>
                <w:sz w:val="24"/>
                <w:szCs w:val="24"/>
              </w:rPr>
            </w:pPr>
            <w:r w:rsidRPr="00F04451">
              <w:rPr>
                <w:sz w:val="24"/>
                <w:szCs w:val="24"/>
              </w:rPr>
              <w:t>203 680,00</w:t>
            </w:r>
          </w:p>
        </w:tc>
        <w:tc>
          <w:tcPr>
            <w:tcW w:w="1974" w:type="dxa"/>
            <w:vMerge/>
          </w:tcPr>
          <w:p w14:paraId="1124B5DC" w14:textId="77777777" w:rsidR="0085155A" w:rsidRPr="00F04451" w:rsidRDefault="0085155A" w:rsidP="0085155A">
            <w:pPr>
              <w:ind w:firstLine="0"/>
              <w:rPr>
                <w:sz w:val="24"/>
                <w:szCs w:val="24"/>
              </w:rPr>
            </w:pPr>
          </w:p>
        </w:tc>
        <w:tc>
          <w:tcPr>
            <w:tcW w:w="2810" w:type="dxa"/>
            <w:vMerge/>
          </w:tcPr>
          <w:p w14:paraId="48617E9B" w14:textId="187BD097" w:rsidR="0085155A" w:rsidRPr="00F04451" w:rsidRDefault="0085155A" w:rsidP="0085155A">
            <w:pPr>
              <w:rPr>
                <w:sz w:val="24"/>
                <w:szCs w:val="24"/>
              </w:rPr>
            </w:pPr>
          </w:p>
        </w:tc>
      </w:tr>
      <w:tr w:rsidR="0085155A" w:rsidRPr="00F04451" w14:paraId="44DF5EAC" w14:textId="77777777" w:rsidTr="00824D06">
        <w:tc>
          <w:tcPr>
            <w:tcW w:w="740" w:type="dxa"/>
          </w:tcPr>
          <w:p w14:paraId="107E9179" w14:textId="5215F68B" w:rsidR="0085155A" w:rsidRPr="00044650" w:rsidRDefault="0085155A" w:rsidP="0085155A">
            <w:pPr>
              <w:ind w:firstLine="0"/>
              <w:rPr>
                <w:sz w:val="24"/>
                <w:szCs w:val="24"/>
              </w:rPr>
            </w:pPr>
            <w:r>
              <w:rPr>
                <w:sz w:val="24"/>
                <w:szCs w:val="24"/>
                <w:lang w:val="en-US"/>
              </w:rPr>
              <w:t>2</w:t>
            </w:r>
            <w:r>
              <w:rPr>
                <w:sz w:val="24"/>
                <w:szCs w:val="24"/>
              </w:rPr>
              <w:t>.4.</w:t>
            </w:r>
          </w:p>
        </w:tc>
        <w:tc>
          <w:tcPr>
            <w:tcW w:w="2568" w:type="dxa"/>
          </w:tcPr>
          <w:p w14:paraId="629F795E" w14:textId="5AB99F29" w:rsidR="0085155A" w:rsidRPr="00F04451" w:rsidRDefault="0085155A" w:rsidP="0085155A">
            <w:pPr>
              <w:ind w:firstLine="0"/>
              <w:rPr>
                <w:sz w:val="24"/>
                <w:szCs w:val="24"/>
              </w:rPr>
            </w:pPr>
            <w:r w:rsidRPr="00044650">
              <w:rPr>
                <w:sz w:val="24"/>
                <w:szCs w:val="24"/>
              </w:rPr>
              <w:t>47:07:1039001:26</w:t>
            </w:r>
          </w:p>
        </w:tc>
        <w:tc>
          <w:tcPr>
            <w:tcW w:w="3065" w:type="dxa"/>
          </w:tcPr>
          <w:p w14:paraId="1AFFF4A6" w14:textId="3CC20C8A"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6859548D" w14:textId="7B67F01C" w:rsidR="0085155A" w:rsidRPr="00F04451" w:rsidRDefault="0085155A" w:rsidP="0085155A">
            <w:pPr>
              <w:ind w:firstLine="0"/>
              <w:jc w:val="right"/>
              <w:rPr>
                <w:sz w:val="24"/>
                <w:szCs w:val="24"/>
              </w:rPr>
            </w:pPr>
            <w:r w:rsidRPr="00F04451">
              <w:rPr>
                <w:sz w:val="24"/>
                <w:szCs w:val="24"/>
              </w:rPr>
              <w:t>29 100</w:t>
            </w:r>
          </w:p>
        </w:tc>
        <w:tc>
          <w:tcPr>
            <w:tcW w:w="1701" w:type="dxa"/>
          </w:tcPr>
          <w:p w14:paraId="460D93AB" w14:textId="5D734FA4" w:rsidR="0085155A" w:rsidRPr="00F04451" w:rsidRDefault="0085155A" w:rsidP="0085155A">
            <w:pPr>
              <w:ind w:firstLine="0"/>
              <w:jc w:val="right"/>
              <w:rPr>
                <w:sz w:val="24"/>
                <w:szCs w:val="24"/>
              </w:rPr>
            </w:pPr>
            <w:r w:rsidRPr="00F04451">
              <w:rPr>
                <w:sz w:val="24"/>
                <w:szCs w:val="24"/>
              </w:rPr>
              <w:t>194 970,00</w:t>
            </w:r>
          </w:p>
        </w:tc>
        <w:tc>
          <w:tcPr>
            <w:tcW w:w="1974" w:type="dxa"/>
          </w:tcPr>
          <w:p w14:paraId="11E6D6EC" w14:textId="3A2D4010" w:rsidR="0085155A" w:rsidRPr="00F04451" w:rsidRDefault="0085155A" w:rsidP="0085155A">
            <w:pPr>
              <w:ind w:firstLine="0"/>
              <w:jc w:val="center"/>
              <w:rPr>
                <w:sz w:val="24"/>
                <w:szCs w:val="24"/>
              </w:rPr>
            </w:pPr>
            <w:r>
              <w:rPr>
                <w:sz w:val="24"/>
                <w:szCs w:val="24"/>
              </w:rPr>
              <w:t xml:space="preserve">07:Р2:1, </w:t>
            </w:r>
            <w:r w:rsidRPr="009B0A71">
              <w:rPr>
                <w:sz w:val="24"/>
                <w:szCs w:val="24"/>
              </w:rPr>
              <w:t>07:Ж2:2</w:t>
            </w:r>
          </w:p>
        </w:tc>
        <w:tc>
          <w:tcPr>
            <w:tcW w:w="2810" w:type="dxa"/>
            <w:vMerge/>
          </w:tcPr>
          <w:p w14:paraId="5FCFE05E" w14:textId="7F2C4006" w:rsidR="0085155A" w:rsidRPr="00F04451" w:rsidRDefault="0085155A" w:rsidP="0085155A">
            <w:pPr>
              <w:rPr>
                <w:sz w:val="24"/>
                <w:szCs w:val="24"/>
              </w:rPr>
            </w:pPr>
          </w:p>
        </w:tc>
      </w:tr>
      <w:tr w:rsidR="0085155A" w:rsidRPr="00F04451" w14:paraId="1291EA02" w14:textId="77777777" w:rsidTr="00824D06">
        <w:tc>
          <w:tcPr>
            <w:tcW w:w="740" w:type="dxa"/>
          </w:tcPr>
          <w:p w14:paraId="224A7A65" w14:textId="387E4615" w:rsidR="0085155A" w:rsidRPr="00F04451" w:rsidRDefault="0085155A" w:rsidP="0085155A">
            <w:pPr>
              <w:ind w:firstLine="0"/>
              <w:rPr>
                <w:sz w:val="24"/>
                <w:szCs w:val="24"/>
              </w:rPr>
            </w:pPr>
            <w:r w:rsidRPr="00F04451">
              <w:rPr>
                <w:sz w:val="24"/>
                <w:szCs w:val="24"/>
              </w:rPr>
              <w:t>2.</w:t>
            </w:r>
            <w:r>
              <w:rPr>
                <w:sz w:val="24"/>
                <w:szCs w:val="24"/>
              </w:rPr>
              <w:t>5</w:t>
            </w:r>
            <w:r w:rsidRPr="00F04451">
              <w:rPr>
                <w:sz w:val="24"/>
                <w:szCs w:val="24"/>
              </w:rPr>
              <w:t>.</w:t>
            </w:r>
          </w:p>
        </w:tc>
        <w:tc>
          <w:tcPr>
            <w:tcW w:w="2568" w:type="dxa"/>
          </w:tcPr>
          <w:p w14:paraId="1E462ADE" w14:textId="77777777" w:rsidR="0085155A" w:rsidRPr="00F04451" w:rsidRDefault="0085155A" w:rsidP="0085155A">
            <w:pPr>
              <w:ind w:firstLine="0"/>
              <w:rPr>
                <w:sz w:val="24"/>
                <w:szCs w:val="24"/>
              </w:rPr>
            </w:pPr>
            <w:r w:rsidRPr="00F04451">
              <w:rPr>
                <w:sz w:val="24"/>
                <w:szCs w:val="24"/>
              </w:rPr>
              <w:t>47:07:1039001:29</w:t>
            </w:r>
          </w:p>
        </w:tc>
        <w:tc>
          <w:tcPr>
            <w:tcW w:w="3065" w:type="dxa"/>
          </w:tcPr>
          <w:p w14:paraId="04E746A4" w14:textId="77777777" w:rsidR="0085155A" w:rsidRPr="00F04451" w:rsidRDefault="0085155A" w:rsidP="0085155A">
            <w:pPr>
              <w:ind w:firstLine="0"/>
              <w:rPr>
                <w:sz w:val="24"/>
                <w:szCs w:val="24"/>
              </w:rPr>
            </w:pPr>
            <w:r w:rsidRPr="00F04451">
              <w:rPr>
                <w:sz w:val="24"/>
                <w:szCs w:val="24"/>
              </w:rPr>
              <w:t>для ведения крестьянского (фермерского) хозяйства</w:t>
            </w:r>
          </w:p>
        </w:tc>
        <w:tc>
          <w:tcPr>
            <w:tcW w:w="1701" w:type="dxa"/>
          </w:tcPr>
          <w:p w14:paraId="378DB9B3" w14:textId="77777777" w:rsidR="0085155A" w:rsidRPr="00F04451" w:rsidRDefault="0085155A" w:rsidP="0085155A">
            <w:pPr>
              <w:ind w:firstLine="0"/>
              <w:jc w:val="right"/>
              <w:rPr>
                <w:sz w:val="24"/>
                <w:szCs w:val="24"/>
              </w:rPr>
            </w:pPr>
            <w:r w:rsidRPr="00F04451">
              <w:rPr>
                <w:sz w:val="24"/>
                <w:szCs w:val="24"/>
              </w:rPr>
              <w:t>26 200</w:t>
            </w:r>
          </w:p>
        </w:tc>
        <w:tc>
          <w:tcPr>
            <w:tcW w:w="1701" w:type="dxa"/>
          </w:tcPr>
          <w:p w14:paraId="5319E3BD" w14:textId="77777777" w:rsidR="0085155A" w:rsidRPr="00F04451" w:rsidRDefault="0085155A" w:rsidP="0085155A">
            <w:pPr>
              <w:ind w:firstLine="0"/>
              <w:jc w:val="right"/>
              <w:rPr>
                <w:sz w:val="24"/>
                <w:szCs w:val="24"/>
              </w:rPr>
            </w:pPr>
            <w:r w:rsidRPr="00F04451">
              <w:rPr>
                <w:sz w:val="24"/>
                <w:szCs w:val="24"/>
              </w:rPr>
              <w:t>175 540,00</w:t>
            </w:r>
          </w:p>
        </w:tc>
        <w:tc>
          <w:tcPr>
            <w:tcW w:w="1974" w:type="dxa"/>
            <w:vMerge w:val="restart"/>
          </w:tcPr>
          <w:p w14:paraId="2342B017" w14:textId="684CFA9C" w:rsidR="0085155A" w:rsidRPr="00F04451" w:rsidRDefault="0085155A" w:rsidP="0085155A">
            <w:pPr>
              <w:ind w:firstLine="0"/>
              <w:jc w:val="center"/>
              <w:rPr>
                <w:sz w:val="24"/>
                <w:szCs w:val="24"/>
              </w:rPr>
            </w:pPr>
            <w:r>
              <w:rPr>
                <w:sz w:val="24"/>
                <w:szCs w:val="24"/>
              </w:rPr>
              <w:t>07:Р3:1</w:t>
            </w:r>
          </w:p>
        </w:tc>
        <w:tc>
          <w:tcPr>
            <w:tcW w:w="2810" w:type="dxa"/>
            <w:vMerge/>
          </w:tcPr>
          <w:p w14:paraId="506A2172" w14:textId="41A32CA9" w:rsidR="0085155A" w:rsidRPr="00F04451" w:rsidRDefault="0085155A" w:rsidP="0085155A">
            <w:pPr>
              <w:rPr>
                <w:sz w:val="24"/>
                <w:szCs w:val="24"/>
              </w:rPr>
            </w:pPr>
          </w:p>
        </w:tc>
      </w:tr>
      <w:tr w:rsidR="0085155A" w:rsidRPr="00F04451" w14:paraId="4305F38A" w14:textId="77777777" w:rsidTr="00824D06">
        <w:tc>
          <w:tcPr>
            <w:tcW w:w="740" w:type="dxa"/>
          </w:tcPr>
          <w:p w14:paraId="02CB0F2B" w14:textId="1CD53AB4" w:rsidR="0085155A" w:rsidRPr="00F04451" w:rsidRDefault="0085155A" w:rsidP="0085155A">
            <w:pPr>
              <w:ind w:firstLine="0"/>
              <w:rPr>
                <w:sz w:val="24"/>
                <w:szCs w:val="24"/>
              </w:rPr>
            </w:pPr>
            <w:r w:rsidRPr="00F04451">
              <w:rPr>
                <w:sz w:val="24"/>
                <w:szCs w:val="24"/>
              </w:rPr>
              <w:t>2.</w:t>
            </w:r>
            <w:r>
              <w:rPr>
                <w:sz w:val="24"/>
                <w:szCs w:val="24"/>
              </w:rPr>
              <w:t>6</w:t>
            </w:r>
            <w:r w:rsidRPr="00F04451">
              <w:rPr>
                <w:sz w:val="24"/>
                <w:szCs w:val="24"/>
              </w:rPr>
              <w:t>.</w:t>
            </w:r>
          </w:p>
        </w:tc>
        <w:tc>
          <w:tcPr>
            <w:tcW w:w="2568" w:type="dxa"/>
          </w:tcPr>
          <w:p w14:paraId="4311A030" w14:textId="77777777" w:rsidR="0085155A" w:rsidRPr="00F04451" w:rsidRDefault="0085155A" w:rsidP="0085155A">
            <w:pPr>
              <w:ind w:firstLine="0"/>
              <w:rPr>
                <w:sz w:val="24"/>
                <w:szCs w:val="24"/>
              </w:rPr>
            </w:pPr>
            <w:r w:rsidRPr="00F04451">
              <w:rPr>
                <w:sz w:val="24"/>
                <w:szCs w:val="24"/>
              </w:rPr>
              <w:t>47:07:1039001:28</w:t>
            </w:r>
          </w:p>
        </w:tc>
        <w:tc>
          <w:tcPr>
            <w:tcW w:w="3065" w:type="dxa"/>
          </w:tcPr>
          <w:p w14:paraId="163B3ACB" w14:textId="77777777"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794B30B2" w14:textId="77777777" w:rsidR="0085155A" w:rsidRPr="00F04451" w:rsidRDefault="0085155A" w:rsidP="0085155A">
            <w:pPr>
              <w:ind w:firstLine="0"/>
              <w:jc w:val="right"/>
              <w:rPr>
                <w:sz w:val="24"/>
                <w:szCs w:val="24"/>
              </w:rPr>
            </w:pPr>
            <w:r w:rsidRPr="00F04451">
              <w:rPr>
                <w:sz w:val="24"/>
                <w:szCs w:val="24"/>
              </w:rPr>
              <w:t>24 200</w:t>
            </w:r>
          </w:p>
        </w:tc>
        <w:tc>
          <w:tcPr>
            <w:tcW w:w="1701" w:type="dxa"/>
          </w:tcPr>
          <w:p w14:paraId="54980A49" w14:textId="77777777" w:rsidR="0085155A" w:rsidRPr="00F04451" w:rsidRDefault="0085155A" w:rsidP="0085155A">
            <w:pPr>
              <w:ind w:firstLine="0"/>
              <w:jc w:val="right"/>
              <w:rPr>
                <w:sz w:val="24"/>
                <w:szCs w:val="24"/>
              </w:rPr>
            </w:pPr>
            <w:r w:rsidRPr="00F04451">
              <w:rPr>
                <w:sz w:val="24"/>
                <w:szCs w:val="24"/>
              </w:rPr>
              <w:t>144 474,00</w:t>
            </w:r>
          </w:p>
        </w:tc>
        <w:tc>
          <w:tcPr>
            <w:tcW w:w="1974" w:type="dxa"/>
            <w:vMerge/>
          </w:tcPr>
          <w:p w14:paraId="67CF6277" w14:textId="77777777" w:rsidR="0085155A" w:rsidRPr="00F04451" w:rsidRDefault="0085155A" w:rsidP="0085155A">
            <w:pPr>
              <w:ind w:firstLine="0"/>
              <w:rPr>
                <w:sz w:val="24"/>
                <w:szCs w:val="24"/>
              </w:rPr>
            </w:pPr>
          </w:p>
        </w:tc>
        <w:tc>
          <w:tcPr>
            <w:tcW w:w="2810" w:type="dxa"/>
            <w:vMerge/>
          </w:tcPr>
          <w:p w14:paraId="1A01682B" w14:textId="791629EF" w:rsidR="0085155A" w:rsidRPr="00F04451" w:rsidRDefault="0085155A" w:rsidP="0085155A">
            <w:pPr>
              <w:rPr>
                <w:sz w:val="24"/>
                <w:szCs w:val="24"/>
              </w:rPr>
            </w:pPr>
          </w:p>
        </w:tc>
      </w:tr>
      <w:tr w:rsidR="0085155A" w:rsidRPr="00F04451" w14:paraId="7326D12C" w14:textId="77777777" w:rsidTr="00824D06">
        <w:tc>
          <w:tcPr>
            <w:tcW w:w="740" w:type="dxa"/>
          </w:tcPr>
          <w:p w14:paraId="1660CA58" w14:textId="77777777" w:rsidR="0085155A" w:rsidRPr="00F04451" w:rsidRDefault="0085155A" w:rsidP="0085155A">
            <w:pPr>
              <w:ind w:firstLine="0"/>
              <w:rPr>
                <w:sz w:val="24"/>
                <w:szCs w:val="24"/>
              </w:rPr>
            </w:pPr>
            <w:r w:rsidRPr="00F04451">
              <w:rPr>
                <w:sz w:val="24"/>
                <w:szCs w:val="24"/>
              </w:rPr>
              <w:t>2.7.</w:t>
            </w:r>
          </w:p>
        </w:tc>
        <w:tc>
          <w:tcPr>
            <w:tcW w:w="2568" w:type="dxa"/>
          </w:tcPr>
          <w:p w14:paraId="1A3F45E6" w14:textId="77777777" w:rsidR="0085155A" w:rsidRPr="00F04451" w:rsidRDefault="0085155A" w:rsidP="0085155A">
            <w:pPr>
              <w:ind w:firstLine="0"/>
              <w:rPr>
                <w:sz w:val="24"/>
                <w:szCs w:val="24"/>
              </w:rPr>
            </w:pPr>
            <w:r w:rsidRPr="00F04451">
              <w:rPr>
                <w:sz w:val="24"/>
                <w:szCs w:val="24"/>
              </w:rPr>
              <w:t>47:07:1039001:50</w:t>
            </w:r>
          </w:p>
        </w:tc>
        <w:tc>
          <w:tcPr>
            <w:tcW w:w="3065" w:type="dxa"/>
          </w:tcPr>
          <w:p w14:paraId="08693750" w14:textId="77777777"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477BB8BA" w14:textId="77777777" w:rsidR="0085155A" w:rsidRPr="00F04451" w:rsidRDefault="0085155A" w:rsidP="0085155A">
            <w:pPr>
              <w:ind w:firstLine="0"/>
              <w:jc w:val="right"/>
              <w:rPr>
                <w:sz w:val="24"/>
                <w:szCs w:val="24"/>
              </w:rPr>
            </w:pPr>
            <w:r w:rsidRPr="00F04451">
              <w:rPr>
                <w:sz w:val="24"/>
                <w:szCs w:val="24"/>
              </w:rPr>
              <w:t>24 000</w:t>
            </w:r>
          </w:p>
        </w:tc>
        <w:tc>
          <w:tcPr>
            <w:tcW w:w="1701" w:type="dxa"/>
          </w:tcPr>
          <w:p w14:paraId="706A880A" w14:textId="77777777" w:rsidR="0085155A" w:rsidRPr="00F04451" w:rsidRDefault="0085155A" w:rsidP="0085155A">
            <w:pPr>
              <w:ind w:firstLine="0"/>
              <w:jc w:val="right"/>
              <w:rPr>
                <w:sz w:val="24"/>
                <w:szCs w:val="24"/>
              </w:rPr>
            </w:pPr>
            <w:r w:rsidRPr="00F04451">
              <w:rPr>
                <w:sz w:val="24"/>
                <w:szCs w:val="24"/>
              </w:rPr>
              <w:t>160 800,00</w:t>
            </w:r>
          </w:p>
        </w:tc>
        <w:tc>
          <w:tcPr>
            <w:tcW w:w="1974" w:type="dxa"/>
            <w:vMerge/>
          </w:tcPr>
          <w:p w14:paraId="41F1EAFB" w14:textId="77777777" w:rsidR="0085155A" w:rsidRPr="00F04451" w:rsidRDefault="0085155A" w:rsidP="0085155A">
            <w:pPr>
              <w:ind w:firstLine="0"/>
              <w:rPr>
                <w:sz w:val="24"/>
                <w:szCs w:val="24"/>
              </w:rPr>
            </w:pPr>
          </w:p>
        </w:tc>
        <w:tc>
          <w:tcPr>
            <w:tcW w:w="2810" w:type="dxa"/>
            <w:vMerge/>
          </w:tcPr>
          <w:p w14:paraId="78D0890E" w14:textId="564E9BE7" w:rsidR="0085155A" w:rsidRPr="00F04451" w:rsidRDefault="0085155A" w:rsidP="0085155A">
            <w:pPr>
              <w:rPr>
                <w:sz w:val="24"/>
                <w:szCs w:val="24"/>
              </w:rPr>
            </w:pPr>
          </w:p>
        </w:tc>
      </w:tr>
      <w:tr w:rsidR="0085155A" w:rsidRPr="00F04451" w14:paraId="3658AA80" w14:textId="77777777" w:rsidTr="00824D06">
        <w:tc>
          <w:tcPr>
            <w:tcW w:w="740" w:type="dxa"/>
          </w:tcPr>
          <w:p w14:paraId="33338530" w14:textId="77777777" w:rsidR="0085155A" w:rsidRPr="00F04451" w:rsidRDefault="0085155A" w:rsidP="0085155A">
            <w:pPr>
              <w:ind w:firstLine="0"/>
              <w:rPr>
                <w:sz w:val="24"/>
                <w:szCs w:val="24"/>
              </w:rPr>
            </w:pPr>
            <w:r w:rsidRPr="00F04451">
              <w:rPr>
                <w:sz w:val="24"/>
                <w:szCs w:val="24"/>
              </w:rPr>
              <w:t>2.8.</w:t>
            </w:r>
          </w:p>
        </w:tc>
        <w:tc>
          <w:tcPr>
            <w:tcW w:w="2568" w:type="dxa"/>
          </w:tcPr>
          <w:p w14:paraId="5A89542F" w14:textId="77777777" w:rsidR="0085155A" w:rsidRPr="00F04451" w:rsidRDefault="0085155A" w:rsidP="0085155A">
            <w:pPr>
              <w:ind w:firstLine="0"/>
              <w:rPr>
                <w:sz w:val="24"/>
                <w:szCs w:val="24"/>
              </w:rPr>
            </w:pPr>
            <w:r w:rsidRPr="00F04451">
              <w:rPr>
                <w:sz w:val="24"/>
                <w:szCs w:val="24"/>
              </w:rPr>
              <w:t>47:07:1039001:38</w:t>
            </w:r>
          </w:p>
        </w:tc>
        <w:tc>
          <w:tcPr>
            <w:tcW w:w="3065" w:type="dxa"/>
          </w:tcPr>
          <w:p w14:paraId="616F6F6E" w14:textId="77777777" w:rsidR="0085155A" w:rsidRPr="00F04451" w:rsidRDefault="0085155A" w:rsidP="0085155A">
            <w:pPr>
              <w:ind w:firstLine="0"/>
              <w:rPr>
                <w:sz w:val="24"/>
                <w:szCs w:val="24"/>
              </w:rPr>
            </w:pPr>
            <w:r w:rsidRPr="00F04451">
              <w:rPr>
                <w:sz w:val="24"/>
                <w:szCs w:val="24"/>
              </w:rPr>
              <w:t>для ведения крестьянского (фермерского) хозяйства</w:t>
            </w:r>
          </w:p>
        </w:tc>
        <w:tc>
          <w:tcPr>
            <w:tcW w:w="1701" w:type="dxa"/>
          </w:tcPr>
          <w:p w14:paraId="0B12BF6F" w14:textId="77777777" w:rsidR="0085155A" w:rsidRPr="00F04451" w:rsidRDefault="0085155A" w:rsidP="0085155A">
            <w:pPr>
              <w:ind w:firstLine="0"/>
              <w:jc w:val="right"/>
              <w:rPr>
                <w:sz w:val="24"/>
                <w:szCs w:val="24"/>
              </w:rPr>
            </w:pPr>
            <w:r w:rsidRPr="00F04451">
              <w:rPr>
                <w:sz w:val="24"/>
                <w:szCs w:val="24"/>
              </w:rPr>
              <w:t>27 300</w:t>
            </w:r>
          </w:p>
        </w:tc>
        <w:tc>
          <w:tcPr>
            <w:tcW w:w="1701" w:type="dxa"/>
          </w:tcPr>
          <w:p w14:paraId="6946AB16" w14:textId="77777777" w:rsidR="0085155A" w:rsidRPr="00F04451" w:rsidRDefault="0085155A" w:rsidP="0085155A">
            <w:pPr>
              <w:ind w:firstLine="0"/>
              <w:jc w:val="right"/>
              <w:rPr>
                <w:sz w:val="24"/>
                <w:szCs w:val="24"/>
              </w:rPr>
            </w:pPr>
            <w:r w:rsidRPr="00F04451">
              <w:rPr>
                <w:sz w:val="24"/>
                <w:szCs w:val="24"/>
              </w:rPr>
              <w:t>182 910,00</w:t>
            </w:r>
          </w:p>
        </w:tc>
        <w:tc>
          <w:tcPr>
            <w:tcW w:w="1974" w:type="dxa"/>
            <w:vMerge w:val="restart"/>
          </w:tcPr>
          <w:p w14:paraId="571E59CF" w14:textId="49974C9B" w:rsidR="0085155A" w:rsidRPr="00F04451" w:rsidRDefault="0085155A" w:rsidP="0085155A">
            <w:pPr>
              <w:ind w:firstLine="0"/>
              <w:jc w:val="center"/>
              <w:rPr>
                <w:sz w:val="24"/>
                <w:szCs w:val="24"/>
              </w:rPr>
            </w:pPr>
            <w:r>
              <w:rPr>
                <w:sz w:val="24"/>
                <w:szCs w:val="24"/>
              </w:rPr>
              <w:t>07:Ж2:2</w:t>
            </w:r>
          </w:p>
        </w:tc>
        <w:tc>
          <w:tcPr>
            <w:tcW w:w="2810" w:type="dxa"/>
            <w:vMerge/>
          </w:tcPr>
          <w:p w14:paraId="42684CD7" w14:textId="7AA994C7" w:rsidR="0085155A" w:rsidRPr="00F04451" w:rsidRDefault="0085155A" w:rsidP="0085155A">
            <w:pPr>
              <w:rPr>
                <w:sz w:val="24"/>
                <w:szCs w:val="24"/>
              </w:rPr>
            </w:pPr>
          </w:p>
        </w:tc>
      </w:tr>
      <w:tr w:rsidR="0085155A" w:rsidRPr="00F04451" w14:paraId="47ED14F1" w14:textId="77777777" w:rsidTr="00824D06">
        <w:tc>
          <w:tcPr>
            <w:tcW w:w="740" w:type="dxa"/>
          </w:tcPr>
          <w:p w14:paraId="0291B48A" w14:textId="77777777" w:rsidR="0085155A" w:rsidRPr="00F04451" w:rsidRDefault="0085155A" w:rsidP="0085155A">
            <w:pPr>
              <w:ind w:firstLine="0"/>
              <w:rPr>
                <w:sz w:val="24"/>
                <w:szCs w:val="24"/>
              </w:rPr>
            </w:pPr>
            <w:r w:rsidRPr="00F04451">
              <w:rPr>
                <w:sz w:val="24"/>
                <w:szCs w:val="24"/>
              </w:rPr>
              <w:t>2.9.</w:t>
            </w:r>
          </w:p>
        </w:tc>
        <w:tc>
          <w:tcPr>
            <w:tcW w:w="2568" w:type="dxa"/>
          </w:tcPr>
          <w:p w14:paraId="2AC7C2EA" w14:textId="77777777" w:rsidR="0085155A" w:rsidRPr="00F04451" w:rsidRDefault="0085155A" w:rsidP="0085155A">
            <w:pPr>
              <w:ind w:firstLine="0"/>
              <w:rPr>
                <w:sz w:val="24"/>
                <w:szCs w:val="24"/>
              </w:rPr>
            </w:pPr>
            <w:r w:rsidRPr="00F04451">
              <w:rPr>
                <w:sz w:val="24"/>
                <w:szCs w:val="24"/>
              </w:rPr>
              <w:t>47:07:1039001:37</w:t>
            </w:r>
          </w:p>
        </w:tc>
        <w:tc>
          <w:tcPr>
            <w:tcW w:w="3065" w:type="dxa"/>
          </w:tcPr>
          <w:p w14:paraId="4C8D4800" w14:textId="77777777"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6310134C" w14:textId="77777777" w:rsidR="0085155A" w:rsidRPr="00F04451" w:rsidRDefault="0085155A" w:rsidP="0085155A">
            <w:pPr>
              <w:ind w:firstLine="0"/>
              <w:jc w:val="right"/>
              <w:rPr>
                <w:sz w:val="24"/>
                <w:szCs w:val="24"/>
              </w:rPr>
            </w:pPr>
            <w:r w:rsidRPr="00F04451">
              <w:rPr>
                <w:sz w:val="24"/>
                <w:szCs w:val="24"/>
              </w:rPr>
              <w:t>26 900</w:t>
            </w:r>
          </w:p>
        </w:tc>
        <w:tc>
          <w:tcPr>
            <w:tcW w:w="1701" w:type="dxa"/>
          </w:tcPr>
          <w:p w14:paraId="7AC128A4" w14:textId="77777777" w:rsidR="0085155A" w:rsidRPr="00F04451" w:rsidRDefault="0085155A" w:rsidP="0085155A">
            <w:pPr>
              <w:ind w:firstLine="0"/>
              <w:jc w:val="right"/>
              <w:rPr>
                <w:sz w:val="24"/>
                <w:szCs w:val="24"/>
              </w:rPr>
            </w:pPr>
            <w:r w:rsidRPr="00F04451">
              <w:rPr>
                <w:sz w:val="24"/>
                <w:szCs w:val="24"/>
              </w:rPr>
              <w:t>180 230,00</w:t>
            </w:r>
          </w:p>
        </w:tc>
        <w:tc>
          <w:tcPr>
            <w:tcW w:w="1974" w:type="dxa"/>
            <w:vMerge/>
          </w:tcPr>
          <w:p w14:paraId="5F411A35" w14:textId="4B9A4F1B" w:rsidR="0085155A" w:rsidRPr="00F04451" w:rsidRDefault="0085155A" w:rsidP="0085155A">
            <w:pPr>
              <w:ind w:firstLine="0"/>
              <w:jc w:val="center"/>
              <w:rPr>
                <w:sz w:val="24"/>
                <w:szCs w:val="24"/>
              </w:rPr>
            </w:pPr>
          </w:p>
        </w:tc>
        <w:tc>
          <w:tcPr>
            <w:tcW w:w="2810" w:type="dxa"/>
            <w:vMerge/>
          </w:tcPr>
          <w:p w14:paraId="5F973C31" w14:textId="77777777" w:rsidR="0085155A" w:rsidRPr="00F04451" w:rsidRDefault="0085155A" w:rsidP="0085155A">
            <w:pPr>
              <w:ind w:firstLine="0"/>
              <w:rPr>
                <w:sz w:val="24"/>
                <w:szCs w:val="24"/>
              </w:rPr>
            </w:pPr>
          </w:p>
        </w:tc>
      </w:tr>
      <w:tr w:rsidR="0085155A" w:rsidRPr="00F04451" w14:paraId="42F7D3B1" w14:textId="77777777" w:rsidTr="00824D06">
        <w:tc>
          <w:tcPr>
            <w:tcW w:w="740" w:type="dxa"/>
          </w:tcPr>
          <w:p w14:paraId="6D494607" w14:textId="77777777" w:rsidR="0085155A" w:rsidRPr="00F04451" w:rsidRDefault="0085155A" w:rsidP="0085155A">
            <w:pPr>
              <w:ind w:firstLine="0"/>
              <w:rPr>
                <w:sz w:val="24"/>
                <w:szCs w:val="24"/>
              </w:rPr>
            </w:pPr>
            <w:r w:rsidRPr="00F04451">
              <w:rPr>
                <w:sz w:val="24"/>
                <w:szCs w:val="24"/>
              </w:rPr>
              <w:t>2.10.</w:t>
            </w:r>
          </w:p>
        </w:tc>
        <w:tc>
          <w:tcPr>
            <w:tcW w:w="2568" w:type="dxa"/>
          </w:tcPr>
          <w:p w14:paraId="2F106AA3" w14:textId="77777777" w:rsidR="0085155A" w:rsidRPr="00F04451" w:rsidRDefault="0085155A" w:rsidP="0085155A">
            <w:pPr>
              <w:ind w:firstLine="0"/>
              <w:rPr>
                <w:sz w:val="24"/>
                <w:szCs w:val="24"/>
              </w:rPr>
            </w:pPr>
            <w:r w:rsidRPr="00F04451">
              <w:rPr>
                <w:sz w:val="24"/>
                <w:szCs w:val="24"/>
              </w:rPr>
              <w:t>47:07:1039001:46</w:t>
            </w:r>
          </w:p>
        </w:tc>
        <w:tc>
          <w:tcPr>
            <w:tcW w:w="3065" w:type="dxa"/>
          </w:tcPr>
          <w:p w14:paraId="23D7BEDE" w14:textId="77777777"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26C20159" w14:textId="77777777" w:rsidR="0085155A" w:rsidRPr="00F04451" w:rsidRDefault="0085155A" w:rsidP="0085155A">
            <w:pPr>
              <w:ind w:firstLine="0"/>
              <w:jc w:val="right"/>
              <w:rPr>
                <w:sz w:val="24"/>
                <w:szCs w:val="24"/>
              </w:rPr>
            </w:pPr>
            <w:r w:rsidRPr="00F04451">
              <w:rPr>
                <w:sz w:val="24"/>
                <w:szCs w:val="24"/>
              </w:rPr>
              <w:t>24 800</w:t>
            </w:r>
          </w:p>
        </w:tc>
        <w:tc>
          <w:tcPr>
            <w:tcW w:w="1701" w:type="dxa"/>
          </w:tcPr>
          <w:p w14:paraId="7BBA7DBC" w14:textId="77777777" w:rsidR="0085155A" w:rsidRPr="00F04451" w:rsidRDefault="0085155A" w:rsidP="0085155A">
            <w:pPr>
              <w:ind w:firstLine="0"/>
              <w:jc w:val="right"/>
              <w:rPr>
                <w:sz w:val="24"/>
                <w:szCs w:val="24"/>
              </w:rPr>
            </w:pPr>
            <w:r w:rsidRPr="00F04451">
              <w:rPr>
                <w:sz w:val="24"/>
                <w:szCs w:val="24"/>
              </w:rPr>
              <w:t>166 160,00</w:t>
            </w:r>
          </w:p>
        </w:tc>
        <w:tc>
          <w:tcPr>
            <w:tcW w:w="1974" w:type="dxa"/>
            <w:vMerge/>
          </w:tcPr>
          <w:p w14:paraId="3C767D4C" w14:textId="77777777" w:rsidR="0085155A" w:rsidRPr="00F04451" w:rsidRDefault="0085155A" w:rsidP="0085155A">
            <w:pPr>
              <w:ind w:firstLine="0"/>
              <w:rPr>
                <w:sz w:val="24"/>
                <w:szCs w:val="24"/>
              </w:rPr>
            </w:pPr>
          </w:p>
        </w:tc>
        <w:tc>
          <w:tcPr>
            <w:tcW w:w="2810" w:type="dxa"/>
            <w:vMerge/>
          </w:tcPr>
          <w:p w14:paraId="28B1AAF2" w14:textId="77777777" w:rsidR="0085155A" w:rsidRPr="00F04451" w:rsidRDefault="0085155A" w:rsidP="0085155A">
            <w:pPr>
              <w:ind w:firstLine="0"/>
              <w:rPr>
                <w:sz w:val="24"/>
                <w:szCs w:val="24"/>
              </w:rPr>
            </w:pPr>
          </w:p>
        </w:tc>
      </w:tr>
      <w:tr w:rsidR="0085155A" w:rsidRPr="00F04451" w14:paraId="0765CF5B" w14:textId="77777777" w:rsidTr="00824D06">
        <w:tc>
          <w:tcPr>
            <w:tcW w:w="740" w:type="dxa"/>
          </w:tcPr>
          <w:p w14:paraId="3880F59B" w14:textId="77777777" w:rsidR="0085155A" w:rsidRPr="00F04451" w:rsidRDefault="0085155A" w:rsidP="0085155A">
            <w:pPr>
              <w:ind w:firstLine="0"/>
              <w:rPr>
                <w:sz w:val="24"/>
                <w:szCs w:val="24"/>
              </w:rPr>
            </w:pPr>
            <w:r w:rsidRPr="00F04451">
              <w:rPr>
                <w:sz w:val="24"/>
                <w:szCs w:val="24"/>
              </w:rPr>
              <w:t>2.11.</w:t>
            </w:r>
          </w:p>
        </w:tc>
        <w:tc>
          <w:tcPr>
            <w:tcW w:w="2568" w:type="dxa"/>
          </w:tcPr>
          <w:p w14:paraId="465B2003" w14:textId="77777777" w:rsidR="0085155A" w:rsidRPr="00F04451" w:rsidRDefault="0085155A" w:rsidP="0085155A">
            <w:pPr>
              <w:ind w:firstLine="0"/>
              <w:rPr>
                <w:sz w:val="24"/>
                <w:szCs w:val="24"/>
              </w:rPr>
            </w:pPr>
            <w:r w:rsidRPr="00F04451">
              <w:rPr>
                <w:sz w:val="24"/>
                <w:szCs w:val="24"/>
              </w:rPr>
              <w:t>47:07:1039001:36</w:t>
            </w:r>
          </w:p>
        </w:tc>
        <w:tc>
          <w:tcPr>
            <w:tcW w:w="3065" w:type="dxa"/>
          </w:tcPr>
          <w:p w14:paraId="30E7F1BA" w14:textId="77777777" w:rsidR="0085155A" w:rsidRPr="00F04451" w:rsidRDefault="0085155A" w:rsidP="0085155A">
            <w:pPr>
              <w:ind w:firstLine="0"/>
              <w:rPr>
                <w:sz w:val="24"/>
                <w:szCs w:val="24"/>
              </w:rPr>
            </w:pPr>
            <w:r w:rsidRPr="00F04451">
              <w:rPr>
                <w:sz w:val="24"/>
                <w:szCs w:val="24"/>
              </w:rPr>
              <w:t>для ведения крестьянского (фермерского) хозяйства</w:t>
            </w:r>
          </w:p>
        </w:tc>
        <w:tc>
          <w:tcPr>
            <w:tcW w:w="1701" w:type="dxa"/>
          </w:tcPr>
          <w:p w14:paraId="4D312FDB" w14:textId="77777777" w:rsidR="0085155A" w:rsidRPr="00F04451" w:rsidRDefault="0085155A" w:rsidP="0085155A">
            <w:pPr>
              <w:ind w:firstLine="0"/>
              <w:jc w:val="right"/>
              <w:rPr>
                <w:sz w:val="24"/>
                <w:szCs w:val="24"/>
              </w:rPr>
            </w:pPr>
            <w:r w:rsidRPr="00F04451">
              <w:rPr>
                <w:sz w:val="24"/>
                <w:szCs w:val="24"/>
              </w:rPr>
              <w:t>29 700</w:t>
            </w:r>
          </w:p>
        </w:tc>
        <w:tc>
          <w:tcPr>
            <w:tcW w:w="1701" w:type="dxa"/>
          </w:tcPr>
          <w:p w14:paraId="7305C2BE" w14:textId="77777777" w:rsidR="0085155A" w:rsidRPr="00F04451" w:rsidRDefault="0085155A" w:rsidP="0085155A">
            <w:pPr>
              <w:ind w:firstLine="0"/>
              <w:jc w:val="right"/>
              <w:rPr>
                <w:sz w:val="24"/>
                <w:szCs w:val="24"/>
              </w:rPr>
            </w:pPr>
            <w:r w:rsidRPr="00F04451">
              <w:rPr>
                <w:sz w:val="24"/>
                <w:szCs w:val="24"/>
              </w:rPr>
              <w:t>179 091,00</w:t>
            </w:r>
          </w:p>
        </w:tc>
        <w:tc>
          <w:tcPr>
            <w:tcW w:w="1974" w:type="dxa"/>
            <w:vMerge/>
          </w:tcPr>
          <w:p w14:paraId="3F0CD93A" w14:textId="77777777" w:rsidR="0085155A" w:rsidRPr="00F04451" w:rsidRDefault="0085155A" w:rsidP="0085155A">
            <w:pPr>
              <w:ind w:firstLine="0"/>
              <w:rPr>
                <w:sz w:val="24"/>
                <w:szCs w:val="24"/>
              </w:rPr>
            </w:pPr>
          </w:p>
        </w:tc>
        <w:tc>
          <w:tcPr>
            <w:tcW w:w="2810" w:type="dxa"/>
            <w:vMerge/>
          </w:tcPr>
          <w:p w14:paraId="6AF6569E" w14:textId="77777777" w:rsidR="0085155A" w:rsidRPr="00F04451" w:rsidRDefault="0085155A" w:rsidP="0085155A">
            <w:pPr>
              <w:ind w:firstLine="0"/>
              <w:rPr>
                <w:sz w:val="24"/>
                <w:szCs w:val="24"/>
              </w:rPr>
            </w:pPr>
          </w:p>
        </w:tc>
      </w:tr>
      <w:tr w:rsidR="0085155A" w:rsidRPr="00F04451" w14:paraId="57C8D057" w14:textId="77777777" w:rsidTr="00824D06">
        <w:tc>
          <w:tcPr>
            <w:tcW w:w="740" w:type="dxa"/>
          </w:tcPr>
          <w:p w14:paraId="67D09585" w14:textId="77777777" w:rsidR="0085155A" w:rsidRPr="00F04451" w:rsidRDefault="0085155A" w:rsidP="0085155A">
            <w:pPr>
              <w:ind w:firstLine="0"/>
              <w:rPr>
                <w:sz w:val="24"/>
                <w:szCs w:val="24"/>
              </w:rPr>
            </w:pPr>
            <w:r w:rsidRPr="00F04451">
              <w:rPr>
                <w:sz w:val="24"/>
                <w:szCs w:val="24"/>
              </w:rPr>
              <w:t>2.12.</w:t>
            </w:r>
          </w:p>
        </w:tc>
        <w:tc>
          <w:tcPr>
            <w:tcW w:w="2568" w:type="dxa"/>
          </w:tcPr>
          <w:p w14:paraId="480509C0" w14:textId="77777777" w:rsidR="0085155A" w:rsidRPr="00F04451" w:rsidRDefault="0085155A" w:rsidP="0085155A">
            <w:pPr>
              <w:ind w:firstLine="0"/>
              <w:rPr>
                <w:sz w:val="24"/>
                <w:szCs w:val="24"/>
              </w:rPr>
            </w:pPr>
            <w:r w:rsidRPr="00F04451">
              <w:rPr>
                <w:sz w:val="24"/>
                <w:szCs w:val="24"/>
              </w:rPr>
              <w:t>47:07:1039001:55</w:t>
            </w:r>
          </w:p>
        </w:tc>
        <w:tc>
          <w:tcPr>
            <w:tcW w:w="3065" w:type="dxa"/>
          </w:tcPr>
          <w:p w14:paraId="0453DCF3" w14:textId="77777777"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205013B9" w14:textId="77777777" w:rsidR="0085155A" w:rsidRPr="00F04451" w:rsidRDefault="0085155A" w:rsidP="0085155A">
            <w:pPr>
              <w:ind w:firstLine="0"/>
              <w:jc w:val="right"/>
              <w:rPr>
                <w:sz w:val="24"/>
                <w:szCs w:val="24"/>
              </w:rPr>
            </w:pPr>
            <w:r w:rsidRPr="00F04451">
              <w:rPr>
                <w:sz w:val="24"/>
                <w:szCs w:val="24"/>
              </w:rPr>
              <w:t>23 600</w:t>
            </w:r>
          </w:p>
        </w:tc>
        <w:tc>
          <w:tcPr>
            <w:tcW w:w="1701" w:type="dxa"/>
          </w:tcPr>
          <w:p w14:paraId="3B115196" w14:textId="77777777" w:rsidR="0085155A" w:rsidRPr="00F04451" w:rsidRDefault="0085155A" w:rsidP="0085155A">
            <w:pPr>
              <w:ind w:firstLine="0"/>
              <w:jc w:val="right"/>
              <w:rPr>
                <w:sz w:val="24"/>
                <w:szCs w:val="24"/>
              </w:rPr>
            </w:pPr>
            <w:r w:rsidRPr="00F04451">
              <w:rPr>
                <w:sz w:val="24"/>
                <w:szCs w:val="24"/>
              </w:rPr>
              <w:t>158 120,00</w:t>
            </w:r>
          </w:p>
        </w:tc>
        <w:tc>
          <w:tcPr>
            <w:tcW w:w="1974" w:type="dxa"/>
            <w:vMerge/>
          </w:tcPr>
          <w:p w14:paraId="2273B5DF" w14:textId="77777777" w:rsidR="0085155A" w:rsidRPr="00F04451" w:rsidRDefault="0085155A" w:rsidP="0085155A">
            <w:pPr>
              <w:ind w:firstLine="0"/>
              <w:rPr>
                <w:sz w:val="24"/>
                <w:szCs w:val="24"/>
              </w:rPr>
            </w:pPr>
          </w:p>
        </w:tc>
        <w:tc>
          <w:tcPr>
            <w:tcW w:w="2810" w:type="dxa"/>
            <w:vMerge/>
          </w:tcPr>
          <w:p w14:paraId="4C14DF56" w14:textId="77777777" w:rsidR="0085155A" w:rsidRPr="00F04451" w:rsidRDefault="0085155A" w:rsidP="0085155A">
            <w:pPr>
              <w:ind w:firstLine="0"/>
              <w:rPr>
                <w:sz w:val="24"/>
                <w:szCs w:val="24"/>
              </w:rPr>
            </w:pPr>
          </w:p>
        </w:tc>
      </w:tr>
      <w:tr w:rsidR="0085155A" w:rsidRPr="00F04451" w14:paraId="7E6913C2" w14:textId="77777777" w:rsidTr="00824D06">
        <w:tc>
          <w:tcPr>
            <w:tcW w:w="740" w:type="dxa"/>
          </w:tcPr>
          <w:p w14:paraId="4DED7B3D" w14:textId="77777777" w:rsidR="0085155A" w:rsidRPr="00F04451" w:rsidRDefault="0085155A" w:rsidP="0085155A">
            <w:pPr>
              <w:ind w:firstLine="0"/>
              <w:rPr>
                <w:sz w:val="24"/>
                <w:szCs w:val="24"/>
              </w:rPr>
            </w:pPr>
            <w:r w:rsidRPr="00F04451">
              <w:rPr>
                <w:sz w:val="24"/>
                <w:szCs w:val="24"/>
              </w:rPr>
              <w:t>2.13.</w:t>
            </w:r>
          </w:p>
        </w:tc>
        <w:tc>
          <w:tcPr>
            <w:tcW w:w="2568" w:type="dxa"/>
          </w:tcPr>
          <w:p w14:paraId="2A9DA0A3" w14:textId="77777777" w:rsidR="0085155A" w:rsidRPr="00F04451" w:rsidRDefault="0085155A" w:rsidP="0085155A">
            <w:pPr>
              <w:ind w:firstLine="0"/>
              <w:rPr>
                <w:sz w:val="24"/>
                <w:szCs w:val="24"/>
              </w:rPr>
            </w:pPr>
            <w:r w:rsidRPr="00F04451">
              <w:rPr>
                <w:sz w:val="24"/>
                <w:szCs w:val="24"/>
              </w:rPr>
              <w:t>47:07:1039001:58</w:t>
            </w:r>
          </w:p>
        </w:tc>
        <w:tc>
          <w:tcPr>
            <w:tcW w:w="3065" w:type="dxa"/>
          </w:tcPr>
          <w:p w14:paraId="7C286002" w14:textId="77777777" w:rsidR="0085155A" w:rsidRPr="00F04451" w:rsidRDefault="0085155A" w:rsidP="0085155A">
            <w:pPr>
              <w:ind w:firstLine="0"/>
              <w:rPr>
                <w:sz w:val="24"/>
                <w:szCs w:val="24"/>
              </w:rPr>
            </w:pPr>
            <w:r w:rsidRPr="00F04451">
              <w:rPr>
                <w:sz w:val="24"/>
                <w:szCs w:val="24"/>
              </w:rPr>
              <w:t>для организации фермерского хозяйства</w:t>
            </w:r>
          </w:p>
        </w:tc>
        <w:tc>
          <w:tcPr>
            <w:tcW w:w="1701" w:type="dxa"/>
          </w:tcPr>
          <w:p w14:paraId="33F821EA" w14:textId="77777777" w:rsidR="0085155A" w:rsidRPr="00F04451" w:rsidRDefault="0085155A" w:rsidP="0085155A">
            <w:pPr>
              <w:ind w:firstLine="0"/>
              <w:jc w:val="right"/>
              <w:rPr>
                <w:sz w:val="24"/>
                <w:szCs w:val="24"/>
              </w:rPr>
            </w:pPr>
            <w:r w:rsidRPr="00F04451">
              <w:rPr>
                <w:sz w:val="24"/>
                <w:szCs w:val="24"/>
              </w:rPr>
              <w:t>26 700</w:t>
            </w:r>
          </w:p>
        </w:tc>
        <w:tc>
          <w:tcPr>
            <w:tcW w:w="1701" w:type="dxa"/>
          </w:tcPr>
          <w:p w14:paraId="5139EB25" w14:textId="77777777" w:rsidR="0085155A" w:rsidRPr="00F04451" w:rsidRDefault="0085155A" w:rsidP="0085155A">
            <w:pPr>
              <w:ind w:firstLine="0"/>
              <w:jc w:val="right"/>
              <w:rPr>
                <w:sz w:val="24"/>
                <w:szCs w:val="24"/>
              </w:rPr>
            </w:pPr>
            <w:r w:rsidRPr="00F04451">
              <w:rPr>
                <w:sz w:val="24"/>
                <w:szCs w:val="24"/>
              </w:rPr>
              <w:t>178 890,00</w:t>
            </w:r>
          </w:p>
        </w:tc>
        <w:tc>
          <w:tcPr>
            <w:tcW w:w="1974" w:type="dxa"/>
            <w:vMerge/>
          </w:tcPr>
          <w:p w14:paraId="35FEBBD1" w14:textId="77777777" w:rsidR="0085155A" w:rsidRPr="00F04451" w:rsidRDefault="0085155A" w:rsidP="0085155A">
            <w:pPr>
              <w:ind w:firstLine="0"/>
              <w:rPr>
                <w:sz w:val="24"/>
                <w:szCs w:val="24"/>
              </w:rPr>
            </w:pPr>
          </w:p>
        </w:tc>
        <w:tc>
          <w:tcPr>
            <w:tcW w:w="2810" w:type="dxa"/>
            <w:vMerge/>
          </w:tcPr>
          <w:p w14:paraId="0877FE72" w14:textId="77777777" w:rsidR="0085155A" w:rsidRPr="00F04451" w:rsidRDefault="0085155A" w:rsidP="0085155A">
            <w:pPr>
              <w:ind w:firstLine="0"/>
              <w:rPr>
                <w:sz w:val="24"/>
                <w:szCs w:val="24"/>
              </w:rPr>
            </w:pPr>
          </w:p>
        </w:tc>
      </w:tr>
      <w:tr w:rsidR="0085155A" w:rsidRPr="00F04451" w14:paraId="069F7AB4" w14:textId="77777777" w:rsidTr="00824D06">
        <w:tc>
          <w:tcPr>
            <w:tcW w:w="740" w:type="dxa"/>
          </w:tcPr>
          <w:p w14:paraId="2027EA19" w14:textId="77777777" w:rsidR="0085155A" w:rsidRPr="00F04451" w:rsidRDefault="0085155A" w:rsidP="0085155A">
            <w:pPr>
              <w:ind w:firstLine="0"/>
              <w:rPr>
                <w:sz w:val="24"/>
                <w:szCs w:val="24"/>
              </w:rPr>
            </w:pPr>
            <w:r w:rsidRPr="00F04451">
              <w:rPr>
                <w:sz w:val="24"/>
                <w:szCs w:val="24"/>
              </w:rPr>
              <w:t>2.14.</w:t>
            </w:r>
          </w:p>
        </w:tc>
        <w:tc>
          <w:tcPr>
            <w:tcW w:w="2568" w:type="dxa"/>
          </w:tcPr>
          <w:p w14:paraId="364C74DC" w14:textId="77777777" w:rsidR="0085155A" w:rsidRPr="00F04451" w:rsidRDefault="0085155A" w:rsidP="0085155A">
            <w:pPr>
              <w:ind w:firstLine="0"/>
              <w:rPr>
                <w:sz w:val="24"/>
                <w:szCs w:val="24"/>
              </w:rPr>
            </w:pPr>
            <w:r w:rsidRPr="00F04451">
              <w:rPr>
                <w:sz w:val="24"/>
                <w:szCs w:val="24"/>
              </w:rPr>
              <w:t>47:07:1039001:54</w:t>
            </w:r>
          </w:p>
        </w:tc>
        <w:tc>
          <w:tcPr>
            <w:tcW w:w="3065" w:type="dxa"/>
          </w:tcPr>
          <w:p w14:paraId="2E2BE31B" w14:textId="77777777"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64B44BB6" w14:textId="77777777" w:rsidR="0085155A" w:rsidRPr="00F04451" w:rsidRDefault="0085155A" w:rsidP="0085155A">
            <w:pPr>
              <w:ind w:firstLine="0"/>
              <w:jc w:val="right"/>
              <w:rPr>
                <w:sz w:val="24"/>
                <w:szCs w:val="24"/>
              </w:rPr>
            </w:pPr>
            <w:r w:rsidRPr="00F04451">
              <w:rPr>
                <w:sz w:val="24"/>
                <w:szCs w:val="24"/>
              </w:rPr>
              <w:t>28 000</w:t>
            </w:r>
          </w:p>
        </w:tc>
        <w:tc>
          <w:tcPr>
            <w:tcW w:w="1701" w:type="dxa"/>
          </w:tcPr>
          <w:p w14:paraId="73C97B34" w14:textId="77777777" w:rsidR="0085155A" w:rsidRPr="00F04451" w:rsidRDefault="0085155A" w:rsidP="0085155A">
            <w:pPr>
              <w:ind w:firstLine="0"/>
              <w:jc w:val="right"/>
              <w:rPr>
                <w:sz w:val="24"/>
                <w:szCs w:val="24"/>
              </w:rPr>
            </w:pPr>
            <w:r w:rsidRPr="00F04451">
              <w:rPr>
                <w:sz w:val="24"/>
                <w:szCs w:val="24"/>
              </w:rPr>
              <w:t>187 600,00</w:t>
            </w:r>
          </w:p>
        </w:tc>
        <w:tc>
          <w:tcPr>
            <w:tcW w:w="1974" w:type="dxa"/>
            <w:vMerge/>
          </w:tcPr>
          <w:p w14:paraId="13885DEC" w14:textId="77777777" w:rsidR="0085155A" w:rsidRPr="00F04451" w:rsidRDefault="0085155A" w:rsidP="0085155A">
            <w:pPr>
              <w:ind w:firstLine="0"/>
              <w:rPr>
                <w:sz w:val="24"/>
                <w:szCs w:val="24"/>
              </w:rPr>
            </w:pPr>
          </w:p>
        </w:tc>
        <w:tc>
          <w:tcPr>
            <w:tcW w:w="2810" w:type="dxa"/>
            <w:vMerge/>
          </w:tcPr>
          <w:p w14:paraId="7187ED17" w14:textId="77777777" w:rsidR="0085155A" w:rsidRPr="00F04451" w:rsidRDefault="0085155A" w:rsidP="0085155A">
            <w:pPr>
              <w:ind w:firstLine="0"/>
              <w:rPr>
                <w:sz w:val="24"/>
                <w:szCs w:val="24"/>
              </w:rPr>
            </w:pPr>
          </w:p>
        </w:tc>
      </w:tr>
      <w:tr w:rsidR="0085155A" w:rsidRPr="00F04451" w14:paraId="385292B2" w14:textId="77777777" w:rsidTr="00824D06">
        <w:tc>
          <w:tcPr>
            <w:tcW w:w="740" w:type="dxa"/>
          </w:tcPr>
          <w:p w14:paraId="2F32FBDF" w14:textId="77777777" w:rsidR="0085155A" w:rsidRPr="00F04451" w:rsidRDefault="0085155A" w:rsidP="0085155A">
            <w:pPr>
              <w:ind w:firstLine="0"/>
              <w:rPr>
                <w:sz w:val="24"/>
                <w:szCs w:val="24"/>
              </w:rPr>
            </w:pPr>
            <w:r w:rsidRPr="00F04451">
              <w:rPr>
                <w:sz w:val="24"/>
                <w:szCs w:val="24"/>
              </w:rPr>
              <w:t>2.15.</w:t>
            </w:r>
          </w:p>
        </w:tc>
        <w:tc>
          <w:tcPr>
            <w:tcW w:w="2568" w:type="dxa"/>
          </w:tcPr>
          <w:p w14:paraId="51F5617E" w14:textId="77777777" w:rsidR="0085155A" w:rsidRPr="00F04451" w:rsidRDefault="0085155A" w:rsidP="0085155A">
            <w:pPr>
              <w:ind w:firstLine="0"/>
              <w:rPr>
                <w:sz w:val="24"/>
                <w:szCs w:val="24"/>
              </w:rPr>
            </w:pPr>
            <w:r w:rsidRPr="00F04451">
              <w:rPr>
                <w:sz w:val="24"/>
                <w:szCs w:val="24"/>
              </w:rPr>
              <w:t>47:07:1039001:298</w:t>
            </w:r>
          </w:p>
        </w:tc>
        <w:tc>
          <w:tcPr>
            <w:tcW w:w="3065" w:type="dxa"/>
          </w:tcPr>
          <w:p w14:paraId="4DAA038D" w14:textId="77777777" w:rsidR="0085155A" w:rsidRPr="00F04451" w:rsidRDefault="0085155A" w:rsidP="0085155A">
            <w:pPr>
              <w:ind w:firstLine="0"/>
              <w:rPr>
                <w:sz w:val="24"/>
                <w:szCs w:val="24"/>
              </w:rPr>
            </w:pPr>
            <w:r w:rsidRPr="00F04451">
              <w:rPr>
                <w:sz w:val="24"/>
                <w:szCs w:val="24"/>
              </w:rPr>
              <w:t>для сельскохозяйственного использования</w:t>
            </w:r>
          </w:p>
        </w:tc>
        <w:tc>
          <w:tcPr>
            <w:tcW w:w="1701" w:type="dxa"/>
          </w:tcPr>
          <w:p w14:paraId="0E571DD4" w14:textId="77777777" w:rsidR="0085155A" w:rsidRPr="00F04451" w:rsidRDefault="0085155A" w:rsidP="0085155A">
            <w:pPr>
              <w:ind w:firstLine="0"/>
              <w:jc w:val="right"/>
              <w:rPr>
                <w:sz w:val="24"/>
                <w:szCs w:val="24"/>
              </w:rPr>
            </w:pPr>
            <w:r w:rsidRPr="00F04451">
              <w:rPr>
                <w:sz w:val="24"/>
                <w:szCs w:val="24"/>
              </w:rPr>
              <w:t>24 502</w:t>
            </w:r>
          </w:p>
        </w:tc>
        <w:tc>
          <w:tcPr>
            <w:tcW w:w="1701" w:type="dxa"/>
          </w:tcPr>
          <w:p w14:paraId="3F200D2E" w14:textId="77777777" w:rsidR="0085155A" w:rsidRPr="00F04451" w:rsidRDefault="0085155A" w:rsidP="0085155A">
            <w:pPr>
              <w:ind w:firstLine="0"/>
              <w:jc w:val="right"/>
              <w:rPr>
                <w:sz w:val="24"/>
                <w:szCs w:val="24"/>
              </w:rPr>
            </w:pPr>
            <w:r w:rsidRPr="00F04451">
              <w:rPr>
                <w:sz w:val="24"/>
                <w:szCs w:val="24"/>
              </w:rPr>
              <w:t>164 163,40</w:t>
            </w:r>
          </w:p>
        </w:tc>
        <w:tc>
          <w:tcPr>
            <w:tcW w:w="1974" w:type="dxa"/>
            <w:vMerge/>
          </w:tcPr>
          <w:p w14:paraId="4BA67C45" w14:textId="77777777" w:rsidR="0085155A" w:rsidRPr="00F04451" w:rsidRDefault="0085155A" w:rsidP="0085155A">
            <w:pPr>
              <w:ind w:firstLine="0"/>
              <w:rPr>
                <w:sz w:val="24"/>
                <w:szCs w:val="24"/>
              </w:rPr>
            </w:pPr>
          </w:p>
        </w:tc>
        <w:tc>
          <w:tcPr>
            <w:tcW w:w="2810" w:type="dxa"/>
            <w:vMerge/>
          </w:tcPr>
          <w:p w14:paraId="4CFA45BF" w14:textId="77777777" w:rsidR="0085155A" w:rsidRPr="00F04451" w:rsidRDefault="0085155A" w:rsidP="0085155A">
            <w:pPr>
              <w:ind w:firstLine="0"/>
              <w:rPr>
                <w:sz w:val="24"/>
                <w:szCs w:val="24"/>
              </w:rPr>
            </w:pPr>
          </w:p>
        </w:tc>
      </w:tr>
      <w:tr w:rsidR="0085155A" w:rsidRPr="00F04451" w14:paraId="5A60E96C" w14:textId="77777777" w:rsidTr="00824D06">
        <w:tc>
          <w:tcPr>
            <w:tcW w:w="740" w:type="dxa"/>
          </w:tcPr>
          <w:p w14:paraId="52D27621" w14:textId="77777777" w:rsidR="0085155A" w:rsidRPr="00F04451" w:rsidRDefault="0085155A" w:rsidP="0085155A">
            <w:pPr>
              <w:ind w:firstLine="0"/>
              <w:rPr>
                <w:sz w:val="24"/>
                <w:szCs w:val="24"/>
              </w:rPr>
            </w:pPr>
            <w:r w:rsidRPr="00F04451">
              <w:rPr>
                <w:sz w:val="24"/>
                <w:szCs w:val="24"/>
              </w:rPr>
              <w:t>2.16.</w:t>
            </w:r>
          </w:p>
        </w:tc>
        <w:tc>
          <w:tcPr>
            <w:tcW w:w="2568" w:type="dxa"/>
          </w:tcPr>
          <w:p w14:paraId="6F0AA40E" w14:textId="77777777" w:rsidR="0085155A" w:rsidRPr="00F04451" w:rsidRDefault="0085155A" w:rsidP="0085155A">
            <w:pPr>
              <w:ind w:firstLine="0"/>
              <w:rPr>
                <w:sz w:val="24"/>
                <w:szCs w:val="24"/>
              </w:rPr>
            </w:pPr>
            <w:r w:rsidRPr="00F04451">
              <w:rPr>
                <w:sz w:val="24"/>
                <w:szCs w:val="24"/>
              </w:rPr>
              <w:t>47:07:1039001:53</w:t>
            </w:r>
          </w:p>
        </w:tc>
        <w:tc>
          <w:tcPr>
            <w:tcW w:w="3065" w:type="dxa"/>
          </w:tcPr>
          <w:p w14:paraId="0644A5A6" w14:textId="77777777" w:rsidR="0085155A" w:rsidRPr="00F04451" w:rsidRDefault="0085155A" w:rsidP="0085155A">
            <w:pPr>
              <w:ind w:firstLine="0"/>
              <w:rPr>
                <w:sz w:val="24"/>
                <w:szCs w:val="24"/>
              </w:rPr>
            </w:pPr>
            <w:r w:rsidRPr="00F04451">
              <w:rPr>
                <w:sz w:val="24"/>
                <w:szCs w:val="24"/>
              </w:rPr>
              <w:t>для ведения фермерского хозяйства</w:t>
            </w:r>
          </w:p>
        </w:tc>
        <w:tc>
          <w:tcPr>
            <w:tcW w:w="1701" w:type="dxa"/>
          </w:tcPr>
          <w:p w14:paraId="12938ED3" w14:textId="77777777" w:rsidR="0085155A" w:rsidRPr="00F04451" w:rsidRDefault="0085155A" w:rsidP="0085155A">
            <w:pPr>
              <w:ind w:firstLine="0"/>
              <w:jc w:val="right"/>
              <w:rPr>
                <w:sz w:val="24"/>
                <w:szCs w:val="24"/>
              </w:rPr>
            </w:pPr>
            <w:r w:rsidRPr="00F04451">
              <w:rPr>
                <w:sz w:val="24"/>
                <w:szCs w:val="24"/>
              </w:rPr>
              <w:t>24 200</w:t>
            </w:r>
          </w:p>
        </w:tc>
        <w:tc>
          <w:tcPr>
            <w:tcW w:w="1701" w:type="dxa"/>
          </w:tcPr>
          <w:p w14:paraId="41DAED00" w14:textId="77777777" w:rsidR="0085155A" w:rsidRPr="00F04451" w:rsidRDefault="0085155A" w:rsidP="0085155A">
            <w:pPr>
              <w:ind w:firstLine="0"/>
              <w:jc w:val="right"/>
              <w:rPr>
                <w:sz w:val="24"/>
                <w:szCs w:val="24"/>
              </w:rPr>
            </w:pPr>
            <w:r w:rsidRPr="00F04451">
              <w:rPr>
                <w:sz w:val="24"/>
                <w:szCs w:val="24"/>
              </w:rPr>
              <w:t>162 140,00</w:t>
            </w:r>
          </w:p>
        </w:tc>
        <w:tc>
          <w:tcPr>
            <w:tcW w:w="1974" w:type="dxa"/>
            <w:vMerge/>
          </w:tcPr>
          <w:p w14:paraId="06C2E342" w14:textId="77777777" w:rsidR="0085155A" w:rsidRPr="00F04451" w:rsidRDefault="0085155A" w:rsidP="0085155A">
            <w:pPr>
              <w:ind w:firstLine="0"/>
              <w:rPr>
                <w:sz w:val="24"/>
                <w:szCs w:val="24"/>
              </w:rPr>
            </w:pPr>
          </w:p>
        </w:tc>
        <w:tc>
          <w:tcPr>
            <w:tcW w:w="2810" w:type="dxa"/>
            <w:vMerge/>
          </w:tcPr>
          <w:p w14:paraId="7D950EAC" w14:textId="77777777" w:rsidR="0085155A" w:rsidRPr="00F04451" w:rsidRDefault="0085155A" w:rsidP="0085155A">
            <w:pPr>
              <w:ind w:firstLine="0"/>
              <w:rPr>
                <w:sz w:val="24"/>
                <w:szCs w:val="24"/>
              </w:rPr>
            </w:pPr>
          </w:p>
        </w:tc>
      </w:tr>
      <w:tr w:rsidR="0085155A" w:rsidRPr="00F04451" w14:paraId="011A55AC" w14:textId="77777777" w:rsidTr="00824D06">
        <w:tc>
          <w:tcPr>
            <w:tcW w:w="740" w:type="dxa"/>
          </w:tcPr>
          <w:p w14:paraId="52E7C7B3" w14:textId="77777777" w:rsidR="0085155A" w:rsidRPr="00F04451" w:rsidRDefault="0085155A" w:rsidP="0085155A">
            <w:pPr>
              <w:ind w:firstLine="0"/>
              <w:rPr>
                <w:sz w:val="24"/>
                <w:szCs w:val="24"/>
              </w:rPr>
            </w:pPr>
            <w:r w:rsidRPr="00F04451">
              <w:rPr>
                <w:sz w:val="24"/>
                <w:szCs w:val="24"/>
              </w:rPr>
              <w:t>2.17.</w:t>
            </w:r>
          </w:p>
        </w:tc>
        <w:tc>
          <w:tcPr>
            <w:tcW w:w="2568" w:type="dxa"/>
          </w:tcPr>
          <w:p w14:paraId="20E4F459" w14:textId="77777777" w:rsidR="0085155A" w:rsidRPr="00F04451" w:rsidRDefault="0085155A" w:rsidP="0085155A">
            <w:pPr>
              <w:ind w:firstLine="0"/>
              <w:rPr>
                <w:sz w:val="24"/>
                <w:szCs w:val="24"/>
              </w:rPr>
            </w:pPr>
            <w:r w:rsidRPr="00F04451">
              <w:rPr>
                <w:sz w:val="24"/>
                <w:szCs w:val="24"/>
              </w:rPr>
              <w:t>47:07:1039001:2253</w:t>
            </w:r>
          </w:p>
        </w:tc>
        <w:tc>
          <w:tcPr>
            <w:tcW w:w="3065" w:type="dxa"/>
          </w:tcPr>
          <w:p w14:paraId="0A7EB767" w14:textId="77777777" w:rsidR="0085155A" w:rsidRPr="00F04451" w:rsidRDefault="0085155A" w:rsidP="0085155A">
            <w:pPr>
              <w:ind w:firstLine="0"/>
              <w:rPr>
                <w:sz w:val="24"/>
                <w:szCs w:val="24"/>
              </w:rPr>
            </w:pPr>
            <w:r w:rsidRPr="00F04451">
              <w:rPr>
                <w:sz w:val="24"/>
                <w:szCs w:val="24"/>
              </w:rPr>
              <w:t>для сельскохозяйственного использования</w:t>
            </w:r>
          </w:p>
        </w:tc>
        <w:tc>
          <w:tcPr>
            <w:tcW w:w="1701" w:type="dxa"/>
          </w:tcPr>
          <w:p w14:paraId="3A4E9F51" w14:textId="77777777" w:rsidR="0085155A" w:rsidRPr="00F04451" w:rsidRDefault="0085155A" w:rsidP="0085155A">
            <w:pPr>
              <w:ind w:firstLine="0"/>
              <w:jc w:val="right"/>
              <w:rPr>
                <w:sz w:val="24"/>
                <w:szCs w:val="24"/>
              </w:rPr>
            </w:pPr>
            <w:r w:rsidRPr="00F04451">
              <w:rPr>
                <w:sz w:val="24"/>
                <w:szCs w:val="24"/>
              </w:rPr>
              <w:t>24 272</w:t>
            </w:r>
          </w:p>
        </w:tc>
        <w:tc>
          <w:tcPr>
            <w:tcW w:w="1701" w:type="dxa"/>
          </w:tcPr>
          <w:p w14:paraId="7542C967" w14:textId="77777777" w:rsidR="0085155A" w:rsidRPr="00F04451" w:rsidRDefault="0085155A" w:rsidP="0085155A">
            <w:pPr>
              <w:ind w:firstLine="0"/>
              <w:jc w:val="right"/>
              <w:rPr>
                <w:sz w:val="24"/>
                <w:szCs w:val="24"/>
              </w:rPr>
            </w:pPr>
            <w:r w:rsidRPr="00F04451">
              <w:rPr>
                <w:sz w:val="24"/>
                <w:szCs w:val="24"/>
              </w:rPr>
              <w:t>162 622,40</w:t>
            </w:r>
          </w:p>
        </w:tc>
        <w:tc>
          <w:tcPr>
            <w:tcW w:w="1974" w:type="dxa"/>
            <w:vMerge/>
          </w:tcPr>
          <w:p w14:paraId="1E357299" w14:textId="77777777" w:rsidR="0085155A" w:rsidRPr="00F04451" w:rsidRDefault="0085155A" w:rsidP="0085155A">
            <w:pPr>
              <w:ind w:firstLine="0"/>
              <w:rPr>
                <w:sz w:val="24"/>
                <w:szCs w:val="24"/>
              </w:rPr>
            </w:pPr>
          </w:p>
        </w:tc>
        <w:tc>
          <w:tcPr>
            <w:tcW w:w="2810" w:type="dxa"/>
            <w:vMerge/>
          </w:tcPr>
          <w:p w14:paraId="037A2CEE" w14:textId="77777777" w:rsidR="0085155A" w:rsidRPr="00F04451" w:rsidRDefault="0085155A" w:rsidP="0085155A">
            <w:pPr>
              <w:ind w:firstLine="0"/>
              <w:rPr>
                <w:sz w:val="24"/>
                <w:szCs w:val="24"/>
              </w:rPr>
            </w:pPr>
          </w:p>
        </w:tc>
      </w:tr>
      <w:tr w:rsidR="0085155A" w:rsidRPr="00F04451" w14:paraId="085EA693" w14:textId="77777777" w:rsidTr="00824D06">
        <w:tc>
          <w:tcPr>
            <w:tcW w:w="740" w:type="dxa"/>
          </w:tcPr>
          <w:p w14:paraId="6A55453B" w14:textId="77777777" w:rsidR="0085155A" w:rsidRPr="00F04451" w:rsidRDefault="0085155A" w:rsidP="0085155A">
            <w:pPr>
              <w:ind w:firstLine="0"/>
              <w:rPr>
                <w:sz w:val="24"/>
                <w:szCs w:val="24"/>
              </w:rPr>
            </w:pPr>
            <w:r w:rsidRPr="00F04451">
              <w:rPr>
                <w:sz w:val="24"/>
                <w:szCs w:val="24"/>
              </w:rPr>
              <w:t>2.18.</w:t>
            </w:r>
          </w:p>
        </w:tc>
        <w:tc>
          <w:tcPr>
            <w:tcW w:w="2568" w:type="dxa"/>
          </w:tcPr>
          <w:p w14:paraId="644DC68B" w14:textId="77777777" w:rsidR="0085155A" w:rsidRPr="00F04451" w:rsidRDefault="0085155A" w:rsidP="0085155A">
            <w:pPr>
              <w:ind w:firstLine="0"/>
              <w:rPr>
                <w:sz w:val="24"/>
                <w:szCs w:val="24"/>
              </w:rPr>
            </w:pPr>
            <w:r w:rsidRPr="00F04451">
              <w:rPr>
                <w:sz w:val="24"/>
                <w:szCs w:val="24"/>
              </w:rPr>
              <w:t>47:07:1039001:297</w:t>
            </w:r>
          </w:p>
        </w:tc>
        <w:tc>
          <w:tcPr>
            <w:tcW w:w="3065" w:type="dxa"/>
          </w:tcPr>
          <w:p w14:paraId="16C6AD32" w14:textId="77777777" w:rsidR="0085155A" w:rsidRPr="00F04451" w:rsidRDefault="0085155A" w:rsidP="0085155A">
            <w:pPr>
              <w:ind w:firstLine="0"/>
              <w:rPr>
                <w:sz w:val="24"/>
                <w:szCs w:val="24"/>
              </w:rPr>
            </w:pPr>
            <w:r w:rsidRPr="00F04451">
              <w:rPr>
                <w:sz w:val="24"/>
                <w:szCs w:val="24"/>
              </w:rPr>
              <w:t>для сельскохозяйственного использования</w:t>
            </w:r>
          </w:p>
        </w:tc>
        <w:tc>
          <w:tcPr>
            <w:tcW w:w="1701" w:type="dxa"/>
          </w:tcPr>
          <w:p w14:paraId="5EEF23D0" w14:textId="77777777" w:rsidR="0085155A" w:rsidRPr="00F04451" w:rsidRDefault="0085155A" w:rsidP="0085155A">
            <w:pPr>
              <w:ind w:firstLine="0"/>
              <w:jc w:val="right"/>
              <w:rPr>
                <w:sz w:val="24"/>
                <w:szCs w:val="24"/>
              </w:rPr>
            </w:pPr>
            <w:r w:rsidRPr="00F04451">
              <w:rPr>
                <w:sz w:val="24"/>
                <w:szCs w:val="24"/>
              </w:rPr>
              <w:t>37 600</w:t>
            </w:r>
          </w:p>
        </w:tc>
        <w:tc>
          <w:tcPr>
            <w:tcW w:w="1701" w:type="dxa"/>
          </w:tcPr>
          <w:p w14:paraId="173DDBCD" w14:textId="77777777" w:rsidR="0085155A" w:rsidRPr="00F04451" w:rsidRDefault="0085155A" w:rsidP="0085155A">
            <w:pPr>
              <w:ind w:firstLine="0"/>
              <w:jc w:val="right"/>
              <w:rPr>
                <w:sz w:val="24"/>
                <w:szCs w:val="24"/>
              </w:rPr>
            </w:pPr>
            <w:r w:rsidRPr="00F04451">
              <w:rPr>
                <w:sz w:val="24"/>
                <w:szCs w:val="24"/>
              </w:rPr>
              <w:t>251 920,00</w:t>
            </w:r>
          </w:p>
        </w:tc>
        <w:tc>
          <w:tcPr>
            <w:tcW w:w="1974" w:type="dxa"/>
          </w:tcPr>
          <w:p w14:paraId="3B25F6E7" w14:textId="58162841" w:rsidR="0085155A" w:rsidRPr="00F04451" w:rsidRDefault="0085155A" w:rsidP="0085155A">
            <w:pPr>
              <w:ind w:firstLine="0"/>
              <w:jc w:val="center"/>
              <w:rPr>
                <w:sz w:val="24"/>
                <w:szCs w:val="24"/>
              </w:rPr>
            </w:pPr>
            <w:r>
              <w:rPr>
                <w:sz w:val="24"/>
                <w:szCs w:val="24"/>
              </w:rPr>
              <w:t>07:Ж2:1</w:t>
            </w:r>
          </w:p>
        </w:tc>
        <w:tc>
          <w:tcPr>
            <w:tcW w:w="2810" w:type="dxa"/>
            <w:vMerge/>
          </w:tcPr>
          <w:p w14:paraId="3A7DD4EF" w14:textId="77777777" w:rsidR="0085155A" w:rsidRPr="00F04451" w:rsidRDefault="0085155A" w:rsidP="0085155A">
            <w:pPr>
              <w:ind w:firstLine="0"/>
              <w:rPr>
                <w:sz w:val="24"/>
                <w:szCs w:val="24"/>
              </w:rPr>
            </w:pPr>
          </w:p>
        </w:tc>
      </w:tr>
      <w:tr w:rsidR="0085155A" w:rsidRPr="00F04451" w14:paraId="5B50179B" w14:textId="77777777" w:rsidTr="00824D06">
        <w:tc>
          <w:tcPr>
            <w:tcW w:w="740" w:type="dxa"/>
          </w:tcPr>
          <w:p w14:paraId="32290F66" w14:textId="77777777" w:rsidR="0085155A" w:rsidRPr="00F04451" w:rsidRDefault="0085155A" w:rsidP="0085155A">
            <w:pPr>
              <w:ind w:firstLine="0"/>
              <w:rPr>
                <w:sz w:val="24"/>
                <w:szCs w:val="24"/>
              </w:rPr>
            </w:pPr>
            <w:r w:rsidRPr="00F04451">
              <w:rPr>
                <w:sz w:val="24"/>
                <w:szCs w:val="24"/>
              </w:rPr>
              <w:t>2.19.</w:t>
            </w:r>
          </w:p>
        </w:tc>
        <w:tc>
          <w:tcPr>
            <w:tcW w:w="2568" w:type="dxa"/>
          </w:tcPr>
          <w:p w14:paraId="6C408628" w14:textId="77777777" w:rsidR="0085155A" w:rsidRPr="00F04451" w:rsidRDefault="0085155A" w:rsidP="0085155A">
            <w:pPr>
              <w:ind w:firstLine="0"/>
              <w:rPr>
                <w:sz w:val="24"/>
                <w:szCs w:val="24"/>
              </w:rPr>
            </w:pPr>
            <w:r w:rsidRPr="00F04451">
              <w:rPr>
                <w:sz w:val="24"/>
                <w:szCs w:val="24"/>
              </w:rPr>
              <w:t>47:07:1039001:236</w:t>
            </w:r>
          </w:p>
        </w:tc>
        <w:tc>
          <w:tcPr>
            <w:tcW w:w="3065" w:type="dxa"/>
          </w:tcPr>
          <w:p w14:paraId="02679F07" w14:textId="77777777" w:rsidR="0085155A" w:rsidRPr="00F04451" w:rsidRDefault="0085155A" w:rsidP="0085155A">
            <w:pPr>
              <w:ind w:firstLine="0"/>
              <w:rPr>
                <w:sz w:val="24"/>
                <w:szCs w:val="24"/>
              </w:rPr>
            </w:pPr>
            <w:r w:rsidRPr="00F04451">
              <w:rPr>
                <w:sz w:val="24"/>
                <w:szCs w:val="24"/>
              </w:rPr>
              <w:t>для сельскохозяйственного использования</w:t>
            </w:r>
          </w:p>
        </w:tc>
        <w:tc>
          <w:tcPr>
            <w:tcW w:w="1701" w:type="dxa"/>
          </w:tcPr>
          <w:p w14:paraId="5C4C71A2" w14:textId="77777777" w:rsidR="0085155A" w:rsidRPr="00F04451" w:rsidRDefault="0085155A" w:rsidP="0085155A">
            <w:pPr>
              <w:ind w:firstLine="0"/>
              <w:jc w:val="right"/>
              <w:rPr>
                <w:sz w:val="24"/>
                <w:szCs w:val="24"/>
              </w:rPr>
            </w:pPr>
            <w:r w:rsidRPr="00F04451">
              <w:rPr>
                <w:sz w:val="24"/>
                <w:szCs w:val="24"/>
              </w:rPr>
              <w:t>25 702</w:t>
            </w:r>
          </w:p>
        </w:tc>
        <w:tc>
          <w:tcPr>
            <w:tcW w:w="1701" w:type="dxa"/>
          </w:tcPr>
          <w:p w14:paraId="7BB0467E" w14:textId="77777777" w:rsidR="0085155A" w:rsidRPr="00F04451" w:rsidRDefault="0085155A" w:rsidP="0085155A">
            <w:pPr>
              <w:ind w:firstLine="0"/>
              <w:jc w:val="right"/>
              <w:rPr>
                <w:sz w:val="24"/>
                <w:szCs w:val="24"/>
              </w:rPr>
            </w:pPr>
            <w:r w:rsidRPr="00F04451">
              <w:rPr>
                <w:sz w:val="24"/>
                <w:szCs w:val="24"/>
              </w:rPr>
              <w:t>172 203,40</w:t>
            </w:r>
          </w:p>
        </w:tc>
        <w:tc>
          <w:tcPr>
            <w:tcW w:w="1974" w:type="dxa"/>
          </w:tcPr>
          <w:p w14:paraId="348D3D2B" w14:textId="333879AF" w:rsidR="0085155A" w:rsidRPr="00F04451" w:rsidRDefault="0085155A" w:rsidP="0085155A">
            <w:pPr>
              <w:ind w:firstLine="0"/>
              <w:jc w:val="center"/>
              <w:rPr>
                <w:sz w:val="24"/>
                <w:szCs w:val="24"/>
              </w:rPr>
            </w:pPr>
            <w:r>
              <w:rPr>
                <w:sz w:val="24"/>
                <w:szCs w:val="24"/>
              </w:rPr>
              <w:t>07:Ж1:2</w:t>
            </w:r>
          </w:p>
        </w:tc>
        <w:tc>
          <w:tcPr>
            <w:tcW w:w="2810" w:type="dxa"/>
            <w:vMerge/>
          </w:tcPr>
          <w:p w14:paraId="29707BF4" w14:textId="77777777" w:rsidR="0085155A" w:rsidRPr="00F04451" w:rsidRDefault="0085155A" w:rsidP="0085155A">
            <w:pPr>
              <w:ind w:firstLine="0"/>
              <w:rPr>
                <w:sz w:val="24"/>
                <w:szCs w:val="24"/>
              </w:rPr>
            </w:pPr>
          </w:p>
        </w:tc>
      </w:tr>
      <w:tr w:rsidR="0085155A" w:rsidRPr="00F04451" w14:paraId="509B21D5" w14:textId="77777777" w:rsidTr="00824D06">
        <w:tc>
          <w:tcPr>
            <w:tcW w:w="740" w:type="dxa"/>
          </w:tcPr>
          <w:p w14:paraId="2AA67897" w14:textId="77777777" w:rsidR="0085155A" w:rsidRPr="00F04451" w:rsidRDefault="0085155A" w:rsidP="0085155A">
            <w:pPr>
              <w:ind w:firstLine="0"/>
              <w:rPr>
                <w:b/>
                <w:bCs/>
                <w:sz w:val="24"/>
                <w:szCs w:val="24"/>
              </w:rPr>
            </w:pPr>
          </w:p>
        </w:tc>
        <w:tc>
          <w:tcPr>
            <w:tcW w:w="2568" w:type="dxa"/>
          </w:tcPr>
          <w:p w14:paraId="4F6D062E" w14:textId="77777777" w:rsidR="0085155A" w:rsidRPr="00F04451" w:rsidRDefault="0085155A" w:rsidP="0085155A">
            <w:pPr>
              <w:ind w:firstLine="0"/>
              <w:rPr>
                <w:b/>
                <w:bCs/>
                <w:sz w:val="24"/>
                <w:szCs w:val="24"/>
              </w:rPr>
            </w:pPr>
            <w:r w:rsidRPr="00F04451">
              <w:rPr>
                <w:b/>
                <w:bCs/>
                <w:sz w:val="24"/>
                <w:szCs w:val="24"/>
              </w:rPr>
              <w:t>Итого</w:t>
            </w:r>
          </w:p>
        </w:tc>
        <w:tc>
          <w:tcPr>
            <w:tcW w:w="3065" w:type="dxa"/>
          </w:tcPr>
          <w:p w14:paraId="2492FDEF" w14:textId="77777777" w:rsidR="0085155A" w:rsidRPr="00F04451" w:rsidRDefault="0085155A" w:rsidP="0085155A">
            <w:pPr>
              <w:ind w:firstLine="0"/>
              <w:rPr>
                <w:b/>
                <w:bCs/>
                <w:sz w:val="24"/>
                <w:szCs w:val="24"/>
              </w:rPr>
            </w:pPr>
          </w:p>
        </w:tc>
        <w:tc>
          <w:tcPr>
            <w:tcW w:w="1701" w:type="dxa"/>
          </w:tcPr>
          <w:p w14:paraId="362490E4" w14:textId="77777777" w:rsidR="0085155A" w:rsidRPr="00F04451" w:rsidRDefault="0085155A" w:rsidP="0085155A">
            <w:pPr>
              <w:ind w:firstLine="0"/>
              <w:jc w:val="right"/>
              <w:rPr>
                <w:b/>
                <w:bCs/>
                <w:sz w:val="24"/>
                <w:szCs w:val="24"/>
              </w:rPr>
            </w:pPr>
            <w:r w:rsidRPr="00F04451">
              <w:rPr>
                <w:b/>
                <w:bCs/>
                <w:sz w:val="24"/>
                <w:szCs w:val="24"/>
              </w:rPr>
              <w:t>508 403</w:t>
            </w:r>
          </w:p>
        </w:tc>
        <w:tc>
          <w:tcPr>
            <w:tcW w:w="1701" w:type="dxa"/>
          </w:tcPr>
          <w:p w14:paraId="33D75737" w14:textId="77777777" w:rsidR="0085155A" w:rsidRPr="00F04451" w:rsidRDefault="0085155A" w:rsidP="0085155A">
            <w:pPr>
              <w:ind w:firstLine="0"/>
              <w:rPr>
                <w:b/>
                <w:bCs/>
                <w:sz w:val="24"/>
                <w:szCs w:val="24"/>
              </w:rPr>
            </w:pPr>
          </w:p>
        </w:tc>
        <w:tc>
          <w:tcPr>
            <w:tcW w:w="1974" w:type="dxa"/>
          </w:tcPr>
          <w:p w14:paraId="6739B165" w14:textId="77777777" w:rsidR="0085155A" w:rsidRPr="00F04451" w:rsidRDefault="0085155A" w:rsidP="0085155A">
            <w:pPr>
              <w:ind w:firstLine="0"/>
              <w:rPr>
                <w:b/>
                <w:bCs/>
                <w:sz w:val="24"/>
                <w:szCs w:val="24"/>
              </w:rPr>
            </w:pPr>
          </w:p>
        </w:tc>
        <w:tc>
          <w:tcPr>
            <w:tcW w:w="2810" w:type="dxa"/>
          </w:tcPr>
          <w:p w14:paraId="2B57566B" w14:textId="77777777" w:rsidR="0085155A" w:rsidRPr="00F04451" w:rsidRDefault="0085155A" w:rsidP="0085155A">
            <w:pPr>
              <w:ind w:firstLine="0"/>
              <w:rPr>
                <w:b/>
                <w:bCs/>
                <w:sz w:val="24"/>
                <w:szCs w:val="24"/>
              </w:rPr>
            </w:pPr>
          </w:p>
        </w:tc>
      </w:tr>
    </w:tbl>
    <w:p w14:paraId="1EB81F3A" w14:textId="77777777" w:rsidR="00F04451" w:rsidRDefault="00F04451" w:rsidP="00E72CA1">
      <w:pPr>
        <w:widowControl w:val="0"/>
        <w:ind w:firstLine="0"/>
        <w:rPr>
          <w:szCs w:val="28"/>
        </w:rPr>
      </w:pPr>
    </w:p>
    <w:p w14:paraId="278D6EC8" w14:textId="07686B9D" w:rsidR="00F04451" w:rsidRDefault="00B30EAC" w:rsidP="00B30EAC">
      <w:r>
        <w:t xml:space="preserve">В таблице </w:t>
      </w:r>
      <w:r w:rsidR="00F231DE" w:rsidRPr="00F231DE">
        <w:t xml:space="preserve">61 </w:t>
      </w:r>
      <w:r w:rsidR="00F231DE">
        <w:t>представлен перечень земельных участков, которые в соответствии со сведениями, содержащимися в Едином государственном реестре недвижимости</w:t>
      </w:r>
      <w:r w:rsidR="007554F1">
        <w:t xml:space="preserve">, относятся к категории земель «земли сельскохозяйственного назначения», однако, в это же время указанные земельные участки расположены в границах </w:t>
      </w:r>
      <w:r w:rsidR="0003602C">
        <w:t>населенных пунктов, установленных действующим генеральным планом Заневского городского поселения и отраженных в Едином государственном реестре недвижимости.</w:t>
      </w:r>
    </w:p>
    <w:p w14:paraId="18022813" w14:textId="77777777" w:rsidR="00666AB2" w:rsidRDefault="00666AB2" w:rsidP="00B30EAC"/>
    <w:p w14:paraId="17A96831" w14:textId="4CFEC274" w:rsidR="0003602C" w:rsidRDefault="0003602C" w:rsidP="0003602C">
      <w:pPr>
        <w:pStyle w:val="a5"/>
      </w:pPr>
      <w:r>
        <w:t xml:space="preserve">Таблица </w:t>
      </w:r>
      <w:fldSimple w:instr=" SEQ Таблица \* ARABIC ">
        <w:r w:rsidR="005E50E1">
          <w:rPr>
            <w:noProof/>
          </w:rPr>
          <w:t>62</w:t>
        </w:r>
      </w:fldSimple>
      <w:r>
        <w:t>.</w:t>
      </w:r>
      <w:r w:rsidR="00A97537">
        <w:t xml:space="preserve"> </w:t>
      </w:r>
      <w:r w:rsidR="00666AB2">
        <w:t>Перечень земельных участков ранее включенных в границы населенных пунктов, которые в соответствии со сведениями, содержащимися в Едином государственном реестре недвижимости, относятся к землям сельскохозяйственного назначения</w:t>
      </w:r>
    </w:p>
    <w:tbl>
      <w:tblPr>
        <w:tblStyle w:val="a4"/>
        <w:tblW w:w="5000" w:type="pct"/>
        <w:tblBorders>
          <w:bottom w:val="none" w:sz="0" w:space="0" w:color="auto"/>
        </w:tblBorders>
        <w:tblLayout w:type="fixed"/>
        <w:tblLook w:val="04A0" w:firstRow="1" w:lastRow="0" w:firstColumn="1" w:lastColumn="0" w:noHBand="0" w:noVBand="1"/>
      </w:tblPr>
      <w:tblGrid>
        <w:gridCol w:w="1119"/>
        <w:gridCol w:w="3884"/>
        <w:gridCol w:w="4635"/>
        <w:gridCol w:w="2573"/>
        <w:gridCol w:w="2574"/>
      </w:tblGrid>
      <w:tr w:rsidR="00666AB2" w:rsidRPr="00F04451" w14:paraId="5D67D522" w14:textId="77777777" w:rsidTr="00666AB2">
        <w:tc>
          <w:tcPr>
            <w:tcW w:w="740" w:type="dxa"/>
          </w:tcPr>
          <w:p w14:paraId="70D2BEC6" w14:textId="77777777" w:rsidR="00666AB2" w:rsidRPr="00F04451" w:rsidRDefault="00666AB2" w:rsidP="009F2E30">
            <w:pPr>
              <w:ind w:firstLine="0"/>
              <w:jc w:val="center"/>
              <w:rPr>
                <w:sz w:val="24"/>
                <w:szCs w:val="24"/>
              </w:rPr>
            </w:pPr>
            <w:r w:rsidRPr="00F04451">
              <w:rPr>
                <w:sz w:val="24"/>
                <w:szCs w:val="24"/>
              </w:rPr>
              <w:t>№/№ п/п</w:t>
            </w:r>
          </w:p>
        </w:tc>
        <w:tc>
          <w:tcPr>
            <w:tcW w:w="2568" w:type="dxa"/>
          </w:tcPr>
          <w:p w14:paraId="5FEDB5CD" w14:textId="77777777" w:rsidR="00666AB2" w:rsidRPr="00F04451" w:rsidRDefault="00666AB2" w:rsidP="009F2E30">
            <w:pPr>
              <w:ind w:firstLine="0"/>
              <w:jc w:val="center"/>
              <w:rPr>
                <w:sz w:val="24"/>
                <w:szCs w:val="24"/>
              </w:rPr>
            </w:pPr>
            <w:r w:rsidRPr="00F04451">
              <w:rPr>
                <w:sz w:val="24"/>
                <w:szCs w:val="24"/>
              </w:rPr>
              <w:t>Кадастровый номер</w:t>
            </w:r>
          </w:p>
        </w:tc>
        <w:tc>
          <w:tcPr>
            <w:tcW w:w="3065" w:type="dxa"/>
          </w:tcPr>
          <w:p w14:paraId="698693BF" w14:textId="77777777" w:rsidR="00666AB2" w:rsidRDefault="00666AB2" w:rsidP="009F2E30">
            <w:pPr>
              <w:ind w:firstLine="0"/>
              <w:jc w:val="center"/>
              <w:rPr>
                <w:sz w:val="24"/>
                <w:szCs w:val="24"/>
              </w:rPr>
            </w:pPr>
            <w:r w:rsidRPr="00F04451">
              <w:rPr>
                <w:sz w:val="24"/>
                <w:szCs w:val="24"/>
              </w:rPr>
              <w:t>Вид разрешенного использования</w:t>
            </w:r>
          </w:p>
          <w:p w14:paraId="3D646DB0" w14:textId="254BD712" w:rsidR="00666AB2" w:rsidRPr="00F04451" w:rsidRDefault="00666AB2" w:rsidP="00666AB2">
            <w:pPr>
              <w:ind w:firstLine="0"/>
              <w:rPr>
                <w:sz w:val="24"/>
                <w:szCs w:val="24"/>
              </w:rPr>
            </w:pPr>
          </w:p>
        </w:tc>
        <w:tc>
          <w:tcPr>
            <w:tcW w:w="1701" w:type="dxa"/>
          </w:tcPr>
          <w:p w14:paraId="5ADF59AD" w14:textId="671D08C1" w:rsidR="00666AB2" w:rsidRDefault="00666AB2" w:rsidP="009F2E30">
            <w:pPr>
              <w:ind w:firstLine="0"/>
              <w:jc w:val="center"/>
              <w:rPr>
                <w:sz w:val="24"/>
                <w:szCs w:val="24"/>
              </w:rPr>
            </w:pPr>
            <w:r w:rsidRPr="00F04451">
              <w:rPr>
                <w:sz w:val="24"/>
                <w:szCs w:val="24"/>
              </w:rPr>
              <w:t xml:space="preserve">Площадь, </w:t>
            </w:r>
            <w:r w:rsidR="00300839">
              <w:rPr>
                <w:sz w:val="24"/>
                <w:szCs w:val="24"/>
              </w:rPr>
              <w:t>м</w:t>
            </w:r>
            <w:r w:rsidR="00300839" w:rsidRPr="000E0DF9">
              <w:rPr>
                <w:sz w:val="24"/>
                <w:szCs w:val="24"/>
                <w:vertAlign w:val="superscript"/>
              </w:rPr>
              <w:t>2</w:t>
            </w:r>
          </w:p>
          <w:p w14:paraId="50D0C836" w14:textId="434C22C9" w:rsidR="00666AB2" w:rsidRPr="00F04451" w:rsidRDefault="00666AB2" w:rsidP="00666AB2">
            <w:pPr>
              <w:ind w:firstLine="0"/>
              <w:rPr>
                <w:sz w:val="24"/>
                <w:szCs w:val="24"/>
              </w:rPr>
            </w:pPr>
          </w:p>
        </w:tc>
        <w:tc>
          <w:tcPr>
            <w:tcW w:w="1702" w:type="dxa"/>
          </w:tcPr>
          <w:p w14:paraId="749DA032" w14:textId="77777777" w:rsidR="00666AB2" w:rsidRPr="00F04451" w:rsidRDefault="00666AB2" w:rsidP="009F2E30">
            <w:pPr>
              <w:ind w:firstLine="0"/>
              <w:jc w:val="center"/>
              <w:rPr>
                <w:sz w:val="24"/>
                <w:szCs w:val="24"/>
                <w:lang w:val="en-US"/>
              </w:rPr>
            </w:pPr>
            <w:r w:rsidRPr="00F04451">
              <w:rPr>
                <w:sz w:val="24"/>
                <w:szCs w:val="24"/>
              </w:rPr>
              <w:t>Кадастровая стоимость, руб.</w:t>
            </w:r>
          </w:p>
        </w:tc>
      </w:tr>
    </w:tbl>
    <w:p w14:paraId="7368616D" w14:textId="77777777" w:rsidR="00666AB2" w:rsidRPr="00F04451" w:rsidRDefault="00666AB2" w:rsidP="00666AB2">
      <w:pPr>
        <w:widowControl w:val="0"/>
        <w:ind w:firstLine="0"/>
        <w:rPr>
          <w:sz w:val="2"/>
          <w:szCs w:val="2"/>
        </w:rPr>
      </w:pPr>
    </w:p>
    <w:tbl>
      <w:tblPr>
        <w:tblStyle w:val="a4"/>
        <w:tblW w:w="5000" w:type="pct"/>
        <w:tblLayout w:type="fixed"/>
        <w:tblLook w:val="04A0" w:firstRow="1" w:lastRow="0" w:firstColumn="1" w:lastColumn="0" w:noHBand="0" w:noVBand="1"/>
      </w:tblPr>
      <w:tblGrid>
        <w:gridCol w:w="1121"/>
        <w:gridCol w:w="3884"/>
        <w:gridCol w:w="4636"/>
        <w:gridCol w:w="2572"/>
        <w:gridCol w:w="2572"/>
      </w:tblGrid>
      <w:tr w:rsidR="00666AB2" w:rsidRPr="00F04451" w14:paraId="78D3FBD3" w14:textId="77777777" w:rsidTr="00666AB2">
        <w:trPr>
          <w:tblHeader/>
        </w:trPr>
        <w:tc>
          <w:tcPr>
            <w:tcW w:w="1103" w:type="dxa"/>
          </w:tcPr>
          <w:p w14:paraId="066E77E8" w14:textId="77777777" w:rsidR="00666AB2" w:rsidRPr="00F04451" w:rsidRDefault="00666AB2" w:rsidP="009F2E30">
            <w:pPr>
              <w:ind w:firstLine="0"/>
              <w:jc w:val="center"/>
              <w:rPr>
                <w:sz w:val="24"/>
                <w:szCs w:val="24"/>
              </w:rPr>
            </w:pPr>
            <w:r w:rsidRPr="00F04451">
              <w:rPr>
                <w:sz w:val="24"/>
                <w:szCs w:val="24"/>
              </w:rPr>
              <w:t>1</w:t>
            </w:r>
          </w:p>
        </w:tc>
        <w:tc>
          <w:tcPr>
            <w:tcW w:w="3825" w:type="dxa"/>
          </w:tcPr>
          <w:p w14:paraId="56FAA292" w14:textId="77777777" w:rsidR="00666AB2" w:rsidRPr="00F04451" w:rsidRDefault="00666AB2" w:rsidP="009F2E30">
            <w:pPr>
              <w:ind w:firstLine="0"/>
              <w:jc w:val="center"/>
              <w:rPr>
                <w:sz w:val="24"/>
                <w:szCs w:val="24"/>
              </w:rPr>
            </w:pPr>
            <w:r w:rsidRPr="00F04451">
              <w:rPr>
                <w:sz w:val="24"/>
                <w:szCs w:val="24"/>
              </w:rPr>
              <w:t>2</w:t>
            </w:r>
          </w:p>
        </w:tc>
        <w:tc>
          <w:tcPr>
            <w:tcW w:w="4565" w:type="dxa"/>
          </w:tcPr>
          <w:p w14:paraId="683BAA15" w14:textId="77777777" w:rsidR="00666AB2" w:rsidRPr="00F04451" w:rsidRDefault="00666AB2" w:rsidP="009F2E30">
            <w:pPr>
              <w:ind w:firstLine="0"/>
              <w:jc w:val="center"/>
              <w:rPr>
                <w:sz w:val="24"/>
                <w:szCs w:val="24"/>
              </w:rPr>
            </w:pPr>
            <w:r w:rsidRPr="00F04451">
              <w:rPr>
                <w:sz w:val="24"/>
                <w:szCs w:val="24"/>
              </w:rPr>
              <w:t>3</w:t>
            </w:r>
          </w:p>
        </w:tc>
        <w:tc>
          <w:tcPr>
            <w:tcW w:w="2533" w:type="dxa"/>
          </w:tcPr>
          <w:p w14:paraId="53F8C8CF" w14:textId="77777777" w:rsidR="00666AB2" w:rsidRPr="00F04451" w:rsidRDefault="00666AB2" w:rsidP="009F2E30">
            <w:pPr>
              <w:ind w:firstLine="0"/>
              <w:jc w:val="center"/>
              <w:rPr>
                <w:sz w:val="24"/>
                <w:szCs w:val="24"/>
              </w:rPr>
            </w:pPr>
            <w:r w:rsidRPr="00F04451">
              <w:rPr>
                <w:sz w:val="24"/>
                <w:szCs w:val="24"/>
              </w:rPr>
              <w:t>4</w:t>
            </w:r>
          </w:p>
        </w:tc>
        <w:tc>
          <w:tcPr>
            <w:tcW w:w="2533" w:type="dxa"/>
          </w:tcPr>
          <w:p w14:paraId="0A3C9D98" w14:textId="13547710" w:rsidR="00666AB2" w:rsidRPr="00666AB2" w:rsidRDefault="00666AB2" w:rsidP="00666AB2">
            <w:pPr>
              <w:ind w:firstLine="0"/>
              <w:jc w:val="center"/>
              <w:rPr>
                <w:sz w:val="24"/>
                <w:szCs w:val="24"/>
              </w:rPr>
            </w:pPr>
            <w:r w:rsidRPr="00F04451">
              <w:rPr>
                <w:sz w:val="24"/>
                <w:szCs w:val="24"/>
              </w:rPr>
              <w:t>5</w:t>
            </w:r>
          </w:p>
        </w:tc>
      </w:tr>
      <w:tr w:rsidR="00666AB2" w:rsidRPr="00F04451" w14:paraId="5073AD3F" w14:textId="77777777" w:rsidTr="00666AB2">
        <w:tc>
          <w:tcPr>
            <w:tcW w:w="1103" w:type="dxa"/>
          </w:tcPr>
          <w:p w14:paraId="3F0488F4" w14:textId="60190FF6" w:rsidR="00666AB2" w:rsidRPr="00F04451" w:rsidRDefault="00134D90" w:rsidP="009F2E30">
            <w:pPr>
              <w:ind w:firstLine="0"/>
              <w:jc w:val="center"/>
              <w:rPr>
                <w:sz w:val="24"/>
                <w:szCs w:val="24"/>
              </w:rPr>
            </w:pPr>
            <w:r>
              <w:rPr>
                <w:sz w:val="24"/>
                <w:szCs w:val="24"/>
              </w:rPr>
              <w:t>1.</w:t>
            </w:r>
          </w:p>
        </w:tc>
        <w:tc>
          <w:tcPr>
            <w:tcW w:w="3825" w:type="dxa"/>
          </w:tcPr>
          <w:p w14:paraId="25C85AE3" w14:textId="77777777" w:rsidR="00666AB2" w:rsidRDefault="008E3D0D" w:rsidP="009F2E30">
            <w:pPr>
              <w:ind w:firstLine="0"/>
              <w:rPr>
                <w:sz w:val="24"/>
                <w:szCs w:val="24"/>
              </w:rPr>
            </w:pPr>
            <w:r w:rsidRPr="008E3D0D">
              <w:rPr>
                <w:sz w:val="24"/>
                <w:szCs w:val="24"/>
              </w:rPr>
              <w:t>47:07:1044001:188</w:t>
            </w:r>
          </w:p>
          <w:p w14:paraId="2C06BCC1" w14:textId="47BC81B2" w:rsidR="00134D90" w:rsidRPr="00F04451" w:rsidRDefault="00134D90" w:rsidP="009F2E30">
            <w:pPr>
              <w:ind w:firstLine="0"/>
              <w:rPr>
                <w:sz w:val="24"/>
                <w:szCs w:val="24"/>
              </w:rPr>
            </w:pPr>
          </w:p>
        </w:tc>
        <w:tc>
          <w:tcPr>
            <w:tcW w:w="4565" w:type="dxa"/>
          </w:tcPr>
          <w:p w14:paraId="1983EFDD" w14:textId="3E8A476B" w:rsidR="00666AB2" w:rsidRPr="00F04451" w:rsidRDefault="004E66B9" w:rsidP="009F2E30">
            <w:pPr>
              <w:ind w:firstLine="0"/>
              <w:rPr>
                <w:sz w:val="24"/>
                <w:szCs w:val="24"/>
              </w:rPr>
            </w:pPr>
            <w:r>
              <w:rPr>
                <w:sz w:val="24"/>
                <w:szCs w:val="24"/>
              </w:rPr>
              <w:t>не установлен</w:t>
            </w:r>
          </w:p>
        </w:tc>
        <w:tc>
          <w:tcPr>
            <w:tcW w:w="2533" w:type="dxa"/>
          </w:tcPr>
          <w:p w14:paraId="7595AA27" w14:textId="12DFF6DD" w:rsidR="00666AB2" w:rsidRPr="00F04451" w:rsidRDefault="00C60B8E" w:rsidP="009F2E30">
            <w:pPr>
              <w:ind w:firstLine="0"/>
              <w:jc w:val="right"/>
              <w:rPr>
                <w:sz w:val="24"/>
                <w:szCs w:val="24"/>
              </w:rPr>
            </w:pPr>
            <w:r w:rsidRPr="00C60B8E">
              <w:rPr>
                <w:sz w:val="24"/>
                <w:szCs w:val="24"/>
              </w:rPr>
              <w:t>3 620</w:t>
            </w:r>
          </w:p>
        </w:tc>
        <w:tc>
          <w:tcPr>
            <w:tcW w:w="2533" w:type="dxa"/>
          </w:tcPr>
          <w:p w14:paraId="09AD9534" w14:textId="719E581F" w:rsidR="00666AB2" w:rsidRPr="00F04451" w:rsidRDefault="00C60B8E" w:rsidP="009F2E30">
            <w:pPr>
              <w:ind w:firstLine="0"/>
              <w:jc w:val="right"/>
              <w:rPr>
                <w:sz w:val="24"/>
                <w:szCs w:val="24"/>
              </w:rPr>
            </w:pPr>
            <w:r w:rsidRPr="00C60B8E">
              <w:rPr>
                <w:sz w:val="24"/>
                <w:szCs w:val="24"/>
              </w:rPr>
              <w:t>24 254</w:t>
            </w:r>
          </w:p>
        </w:tc>
      </w:tr>
      <w:tr w:rsidR="00666AB2" w:rsidRPr="00F04451" w14:paraId="61D71F23" w14:textId="77777777" w:rsidTr="00666AB2">
        <w:tc>
          <w:tcPr>
            <w:tcW w:w="1103" w:type="dxa"/>
          </w:tcPr>
          <w:p w14:paraId="00CA2335" w14:textId="023EE2BB" w:rsidR="00666AB2" w:rsidRPr="00F04451" w:rsidRDefault="00134D90" w:rsidP="009F2E30">
            <w:pPr>
              <w:ind w:firstLine="0"/>
              <w:jc w:val="center"/>
              <w:rPr>
                <w:sz w:val="24"/>
                <w:szCs w:val="24"/>
              </w:rPr>
            </w:pPr>
            <w:r>
              <w:rPr>
                <w:sz w:val="24"/>
                <w:szCs w:val="24"/>
              </w:rPr>
              <w:t>2.</w:t>
            </w:r>
          </w:p>
        </w:tc>
        <w:tc>
          <w:tcPr>
            <w:tcW w:w="3825" w:type="dxa"/>
          </w:tcPr>
          <w:p w14:paraId="2A3E58BC" w14:textId="77777777" w:rsidR="00666AB2" w:rsidRDefault="00FE637E" w:rsidP="009F2E30">
            <w:pPr>
              <w:ind w:firstLine="0"/>
              <w:rPr>
                <w:sz w:val="24"/>
                <w:szCs w:val="24"/>
              </w:rPr>
            </w:pPr>
            <w:r w:rsidRPr="00FE637E">
              <w:rPr>
                <w:sz w:val="24"/>
                <w:szCs w:val="24"/>
              </w:rPr>
              <w:t>47:07:1044001:192</w:t>
            </w:r>
          </w:p>
          <w:p w14:paraId="65B54925" w14:textId="12538C69" w:rsidR="00134D90" w:rsidRPr="00F04451" w:rsidRDefault="00134D90" w:rsidP="009F2E30">
            <w:pPr>
              <w:ind w:firstLine="0"/>
              <w:rPr>
                <w:sz w:val="24"/>
                <w:szCs w:val="24"/>
              </w:rPr>
            </w:pPr>
          </w:p>
        </w:tc>
        <w:tc>
          <w:tcPr>
            <w:tcW w:w="4565" w:type="dxa"/>
          </w:tcPr>
          <w:p w14:paraId="76C406AD" w14:textId="6B61D4EC" w:rsidR="00666AB2" w:rsidRPr="00F04451" w:rsidRDefault="00937A40" w:rsidP="009F2E30">
            <w:pPr>
              <w:ind w:firstLine="0"/>
              <w:rPr>
                <w:sz w:val="24"/>
                <w:szCs w:val="24"/>
              </w:rPr>
            </w:pPr>
            <w:r w:rsidRPr="00937A40">
              <w:rPr>
                <w:sz w:val="24"/>
                <w:szCs w:val="24"/>
              </w:rPr>
              <w:t>для сельскохозяйственного использования</w:t>
            </w:r>
          </w:p>
        </w:tc>
        <w:tc>
          <w:tcPr>
            <w:tcW w:w="2533" w:type="dxa"/>
          </w:tcPr>
          <w:p w14:paraId="59411847" w14:textId="6B0F2693" w:rsidR="00666AB2" w:rsidRPr="00F04451" w:rsidRDefault="00937A40" w:rsidP="009F2E30">
            <w:pPr>
              <w:ind w:firstLine="0"/>
              <w:jc w:val="right"/>
              <w:rPr>
                <w:sz w:val="24"/>
                <w:szCs w:val="24"/>
              </w:rPr>
            </w:pPr>
            <w:r w:rsidRPr="00937A40">
              <w:rPr>
                <w:sz w:val="24"/>
                <w:szCs w:val="24"/>
              </w:rPr>
              <w:t>20 300</w:t>
            </w:r>
          </w:p>
        </w:tc>
        <w:tc>
          <w:tcPr>
            <w:tcW w:w="2533" w:type="dxa"/>
          </w:tcPr>
          <w:p w14:paraId="314D3855" w14:textId="596B55AC" w:rsidR="00666AB2" w:rsidRPr="00F04451" w:rsidRDefault="00937A40" w:rsidP="009F2E30">
            <w:pPr>
              <w:ind w:firstLine="0"/>
              <w:jc w:val="right"/>
              <w:rPr>
                <w:sz w:val="24"/>
                <w:szCs w:val="24"/>
              </w:rPr>
            </w:pPr>
            <w:r w:rsidRPr="00937A40">
              <w:rPr>
                <w:sz w:val="24"/>
                <w:szCs w:val="24"/>
              </w:rPr>
              <w:t>136 010</w:t>
            </w:r>
          </w:p>
        </w:tc>
      </w:tr>
      <w:tr w:rsidR="00666AB2" w:rsidRPr="00F04451" w14:paraId="08BA1F31" w14:textId="77777777" w:rsidTr="00666AB2">
        <w:tc>
          <w:tcPr>
            <w:tcW w:w="1103" w:type="dxa"/>
          </w:tcPr>
          <w:p w14:paraId="14D26F1D" w14:textId="5385CA15" w:rsidR="00666AB2" w:rsidRPr="00F04451" w:rsidRDefault="00134D90" w:rsidP="009F2E30">
            <w:pPr>
              <w:ind w:firstLine="0"/>
              <w:jc w:val="center"/>
              <w:rPr>
                <w:sz w:val="24"/>
                <w:szCs w:val="24"/>
              </w:rPr>
            </w:pPr>
            <w:r>
              <w:rPr>
                <w:sz w:val="24"/>
                <w:szCs w:val="24"/>
              </w:rPr>
              <w:t>3.</w:t>
            </w:r>
          </w:p>
        </w:tc>
        <w:tc>
          <w:tcPr>
            <w:tcW w:w="3825" w:type="dxa"/>
          </w:tcPr>
          <w:p w14:paraId="6755B294" w14:textId="77777777" w:rsidR="00666AB2" w:rsidRDefault="00FE637E" w:rsidP="009F2E30">
            <w:pPr>
              <w:ind w:firstLine="0"/>
              <w:rPr>
                <w:sz w:val="24"/>
                <w:szCs w:val="24"/>
              </w:rPr>
            </w:pPr>
            <w:r w:rsidRPr="00FE637E">
              <w:rPr>
                <w:sz w:val="24"/>
                <w:szCs w:val="24"/>
              </w:rPr>
              <w:t>47:07:1044001:193</w:t>
            </w:r>
          </w:p>
          <w:p w14:paraId="67FD6680" w14:textId="34DEEDCD" w:rsidR="00134D90" w:rsidRPr="00F04451" w:rsidRDefault="00134D90" w:rsidP="009F2E30">
            <w:pPr>
              <w:ind w:firstLine="0"/>
              <w:rPr>
                <w:sz w:val="24"/>
                <w:szCs w:val="24"/>
              </w:rPr>
            </w:pPr>
          </w:p>
        </w:tc>
        <w:tc>
          <w:tcPr>
            <w:tcW w:w="4565" w:type="dxa"/>
          </w:tcPr>
          <w:p w14:paraId="7F523AD3" w14:textId="38AFD3FE" w:rsidR="00666AB2" w:rsidRPr="00F04451" w:rsidRDefault="00937A40" w:rsidP="009F2E30">
            <w:pPr>
              <w:ind w:firstLine="0"/>
              <w:rPr>
                <w:sz w:val="24"/>
                <w:szCs w:val="24"/>
              </w:rPr>
            </w:pPr>
            <w:r w:rsidRPr="00937A40">
              <w:rPr>
                <w:sz w:val="24"/>
                <w:szCs w:val="24"/>
              </w:rPr>
              <w:t>для ведения сельскохозяйственного производства</w:t>
            </w:r>
          </w:p>
        </w:tc>
        <w:tc>
          <w:tcPr>
            <w:tcW w:w="2533" w:type="dxa"/>
          </w:tcPr>
          <w:p w14:paraId="10A7BA4D" w14:textId="0F945FA6" w:rsidR="00666AB2" w:rsidRPr="00F04451" w:rsidRDefault="00937A40" w:rsidP="009F2E30">
            <w:pPr>
              <w:ind w:firstLine="0"/>
              <w:jc w:val="right"/>
              <w:rPr>
                <w:sz w:val="24"/>
                <w:szCs w:val="24"/>
              </w:rPr>
            </w:pPr>
            <w:r w:rsidRPr="00937A40">
              <w:rPr>
                <w:sz w:val="24"/>
                <w:szCs w:val="24"/>
              </w:rPr>
              <w:t>20 300</w:t>
            </w:r>
          </w:p>
        </w:tc>
        <w:tc>
          <w:tcPr>
            <w:tcW w:w="2533" w:type="dxa"/>
          </w:tcPr>
          <w:p w14:paraId="0DA2C304" w14:textId="127668BF" w:rsidR="00666AB2" w:rsidRPr="00F04451" w:rsidRDefault="00937A40" w:rsidP="009F2E30">
            <w:pPr>
              <w:ind w:firstLine="0"/>
              <w:jc w:val="right"/>
              <w:rPr>
                <w:sz w:val="24"/>
                <w:szCs w:val="24"/>
              </w:rPr>
            </w:pPr>
            <w:r w:rsidRPr="00937A40">
              <w:rPr>
                <w:sz w:val="24"/>
                <w:szCs w:val="24"/>
              </w:rPr>
              <w:t>136 010</w:t>
            </w:r>
          </w:p>
        </w:tc>
      </w:tr>
      <w:tr w:rsidR="00666AB2" w:rsidRPr="00F04451" w14:paraId="38BAED4E" w14:textId="77777777" w:rsidTr="00666AB2">
        <w:tc>
          <w:tcPr>
            <w:tcW w:w="1103" w:type="dxa"/>
          </w:tcPr>
          <w:p w14:paraId="674B4954" w14:textId="63D2DDC7" w:rsidR="00666AB2" w:rsidRPr="00F04451" w:rsidRDefault="00134D90" w:rsidP="009F2E30">
            <w:pPr>
              <w:ind w:firstLine="0"/>
              <w:jc w:val="center"/>
              <w:rPr>
                <w:sz w:val="24"/>
                <w:szCs w:val="24"/>
              </w:rPr>
            </w:pPr>
            <w:r>
              <w:rPr>
                <w:sz w:val="24"/>
                <w:szCs w:val="24"/>
              </w:rPr>
              <w:t>4.</w:t>
            </w:r>
          </w:p>
        </w:tc>
        <w:tc>
          <w:tcPr>
            <w:tcW w:w="3825" w:type="dxa"/>
          </w:tcPr>
          <w:p w14:paraId="60F03E14" w14:textId="77777777" w:rsidR="00666AB2" w:rsidRDefault="00FE637E" w:rsidP="009F2E30">
            <w:pPr>
              <w:ind w:firstLine="0"/>
              <w:rPr>
                <w:sz w:val="24"/>
                <w:szCs w:val="24"/>
              </w:rPr>
            </w:pPr>
            <w:r w:rsidRPr="00FE637E">
              <w:rPr>
                <w:sz w:val="24"/>
                <w:szCs w:val="24"/>
              </w:rPr>
              <w:t>47:07:1044001:373</w:t>
            </w:r>
          </w:p>
          <w:p w14:paraId="4E491400" w14:textId="5DB0C130" w:rsidR="00134D90" w:rsidRPr="00F04451" w:rsidRDefault="00134D90" w:rsidP="009F2E30">
            <w:pPr>
              <w:ind w:firstLine="0"/>
              <w:rPr>
                <w:sz w:val="24"/>
                <w:szCs w:val="24"/>
              </w:rPr>
            </w:pPr>
          </w:p>
        </w:tc>
        <w:tc>
          <w:tcPr>
            <w:tcW w:w="4565" w:type="dxa"/>
          </w:tcPr>
          <w:p w14:paraId="649120D6" w14:textId="590A2DDC" w:rsidR="00666AB2" w:rsidRPr="00F04451" w:rsidRDefault="00D5716A" w:rsidP="009F2E30">
            <w:pPr>
              <w:ind w:firstLine="0"/>
              <w:rPr>
                <w:sz w:val="24"/>
                <w:szCs w:val="24"/>
              </w:rPr>
            </w:pPr>
            <w:r w:rsidRPr="00D5716A">
              <w:rPr>
                <w:sz w:val="24"/>
                <w:szCs w:val="24"/>
              </w:rPr>
              <w:t>для сельскохозяйственного использования</w:t>
            </w:r>
          </w:p>
        </w:tc>
        <w:tc>
          <w:tcPr>
            <w:tcW w:w="2533" w:type="dxa"/>
          </w:tcPr>
          <w:p w14:paraId="2EA58D9B" w14:textId="4E6669F2" w:rsidR="00666AB2" w:rsidRPr="00F04451" w:rsidRDefault="00D5716A" w:rsidP="009F2E30">
            <w:pPr>
              <w:ind w:firstLine="0"/>
              <w:jc w:val="right"/>
              <w:rPr>
                <w:sz w:val="24"/>
                <w:szCs w:val="24"/>
              </w:rPr>
            </w:pPr>
            <w:r w:rsidRPr="00D5716A">
              <w:rPr>
                <w:sz w:val="24"/>
                <w:szCs w:val="24"/>
              </w:rPr>
              <w:t>55 414</w:t>
            </w:r>
          </w:p>
        </w:tc>
        <w:tc>
          <w:tcPr>
            <w:tcW w:w="2533" w:type="dxa"/>
          </w:tcPr>
          <w:p w14:paraId="20364150" w14:textId="5500556A" w:rsidR="00666AB2" w:rsidRPr="00F04451" w:rsidRDefault="00D5716A" w:rsidP="009F2E30">
            <w:pPr>
              <w:ind w:firstLine="0"/>
              <w:jc w:val="right"/>
              <w:rPr>
                <w:sz w:val="24"/>
                <w:szCs w:val="24"/>
              </w:rPr>
            </w:pPr>
            <w:r w:rsidRPr="00D5716A">
              <w:rPr>
                <w:sz w:val="24"/>
                <w:szCs w:val="24"/>
              </w:rPr>
              <w:t>334 146,42</w:t>
            </w:r>
          </w:p>
        </w:tc>
      </w:tr>
      <w:tr w:rsidR="00666AB2" w:rsidRPr="00F04451" w14:paraId="6F7472BD" w14:textId="77777777" w:rsidTr="00666AB2">
        <w:tc>
          <w:tcPr>
            <w:tcW w:w="1103" w:type="dxa"/>
          </w:tcPr>
          <w:p w14:paraId="762EA891" w14:textId="4006A8B2" w:rsidR="00666AB2" w:rsidRPr="00F04451" w:rsidRDefault="00134D90" w:rsidP="009F2E30">
            <w:pPr>
              <w:ind w:firstLine="0"/>
              <w:jc w:val="center"/>
              <w:rPr>
                <w:sz w:val="24"/>
                <w:szCs w:val="24"/>
              </w:rPr>
            </w:pPr>
            <w:r>
              <w:rPr>
                <w:sz w:val="24"/>
                <w:szCs w:val="24"/>
              </w:rPr>
              <w:t>5.</w:t>
            </w:r>
          </w:p>
        </w:tc>
        <w:tc>
          <w:tcPr>
            <w:tcW w:w="3825" w:type="dxa"/>
          </w:tcPr>
          <w:p w14:paraId="0A23F5CE" w14:textId="77777777" w:rsidR="00666AB2" w:rsidRDefault="00FE637E" w:rsidP="009F2E30">
            <w:pPr>
              <w:ind w:firstLine="0"/>
              <w:rPr>
                <w:sz w:val="24"/>
                <w:szCs w:val="24"/>
              </w:rPr>
            </w:pPr>
            <w:r w:rsidRPr="00FE637E">
              <w:rPr>
                <w:sz w:val="24"/>
                <w:szCs w:val="24"/>
              </w:rPr>
              <w:t>47:07:1039001:16615</w:t>
            </w:r>
          </w:p>
          <w:p w14:paraId="7705BDB4" w14:textId="7B8A77D4" w:rsidR="00134D90" w:rsidRPr="00F04451" w:rsidRDefault="00134D90" w:rsidP="009F2E30">
            <w:pPr>
              <w:ind w:firstLine="0"/>
              <w:rPr>
                <w:sz w:val="24"/>
                <w:szCs w:val="24"/>
              </w:rPr>
            </w:pPr>
          </w:p>
        </w:tc>
        <w:tc>
          <w:tcPr>
            <w:tcW w:w="4565" w:type="dxa"/>
          </w:tcPr>
          <w:p w14:paraId="324BAC7C" w14:textId="07F4E5E8" w:rsidR="00666AB2" w:rsidRPr="00F04451" w:rsidRDefault="00D5716A" w:rsidP="009F2E30">
            <w:pPr>
              <w:ind w:firstLine="0"/>
              <w:rPr>
                <w:sz w:val="24"/>
                <w:szCs w:val="24"/>
              </w:rPr>
            </w:pPr>
            <w:r w:rsidRPr="00D5716A">
              <w:rPr>
                <w:sz w:val="24"/>
                <w:szCs w:val="24"/>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c>
          <w:tcPr>
            <w:tcW w:w="2533" w:type="dxa"/>
          </w:tcPr>
          <w:p w14:paraId="1C24E1E6" w14:textId="28541179" w:rsidR="00666AB2" w:rsidRPr="00F04451" w:rsidRDefault="00D5716A" w:rsidP="009F2E30">
            <w:pPr>
              <w:ind w:firstLine="0"/>
              <w:jc w:val="right"/>
              <w:rPr>
                <w:sz w:val="24"/>
                <w:szCs w:val="24"/>
              </w:rPr>
            </w:pPr>
            <w:r w:rsidRPr="00D5716A">
              <w:rPr>
                <w:sz w:val="24"/>
                <w:szCs w:val="24"/>
              </w:rPr>
              <w:t>1 467</w:t>
            </w:r>
          </w:p>
        </w:tc>
        <w:tc>
          <w:tcPr>
            <w:tcW w:w="2533" w:type="dxa"/>
          </w:tcPr>
          <w:p w14:paraId="4DFAE7A8" w14:textId="5750370F" w:rsidR="00666AB2" w:rsidRPr="00F04451" w:rsidRDefault="00D5716A" w:rsidP="009F2E30">
            <w:pPr>
              <w:ind w:firstLine="0"/>
              <w:jc w:val="right"/>
              <w:rPr>
                <w:sz w:val="24"/>
                <w:szCs w:val="24"/>
              </w:rPr>
            </w:pPr>
            <w:r w:rsidRPr="00D5716A">
              <w:rPr>
                <w:sz w:val="24"/>
                <w:szCs w:val="24"/>
              </w:rPr>
              <w:t>8 846,01</w:t>
            </w:r>
          </w:p>
        </w:tc>
      </w:tr>
      <w:tr w:rsidR="008A1B62" w:rsidRPr="00F04451" w14:paraId="30D70B00" w14:textId="77777777" w:rsidTr="00666AB2">
        <w:tc>
          <w:tcPr>
            <w:tcW w:w="1103" w:type="dxa"/>
          </w:tcPr>
          <w:p w14:paraId="6162C075" w14:textId="5DF238EA" w:rsidR="008A1B62" w:rsidRPr="00F04451" w:rsidRDefault="008A1B62" w:rsidP="008A1B62">
            <w:pPr>
              <w:ind w:firstLine="0"/>
              <w:jc w:val="center"/>
              <w:rPr>
                <w:sz w:val="24"/>
                <w:szCs w:val="24"/>
              </w:rPr>
            </w:pPr>
            <w:r>
              <w:rPr>
                <w:sz w:val="24"/>
                <w:szCs w:val="24"/>
              </w:rPr>
              <w:t>6.</w:t>
            </w:r>
          </w:p>
        </w:tc>
        <w:tc>
          <w:tcPr>
            <w:tcW w:w="3825" w:type="dxa"/>
          </w:tcPr>
          <w:p w14:paraId="41CE920A" w14:textId="77777777" w:rsidR="008A1B62" w:rsidRDefault="008A1B62" w:rsidP="008A1B62">
            <w:pPr>
              <w:ind w:firstLine="0"/>
              <w:rPr>
                <w:sz w:val="24"/>
                <w:szCs w:val="24"/>
              </w:rPr>
            </w:pPr>
            <w:r w:rsidRPr="003964F0">
              <w:rPr>
                <w:sz w:val="24"/>
                <w:szCs w:val="24"/>
              </w:rPr>
              <w:t>47:07:1039001:373</w:t>
            </w:r>
          </w:p>
          <w:p w14:paraId="247E35D4" w14:textId="2099A7FE" w:rsidR="008A1B62" w:rsidRPr="00F04451" w:rsidRDefault="008A1B62" w:rsidP="008A1B62">
            <w:pPr>
              <w:ind w:firstLine="0"/>
              <w:rPr>
                <w:sz w:val="24"/>
                <w:szCs w:val="24"/>
              </w:rPr>
            </w:pPr>
          </w:p>
        </w:tc>
        <w:tc>
          <w:tcPr>
            <w:tcW w:w="4565" w:type="dxa"/>
          </w:tcPr>
          <w:p w14:paraId="18E3BA05" w14:textId="400FDCF7" w:rsidR="008A1B62" w:rsidRPr="00F04451" w:rsidRDefault="008A1B62" w:rsidP="008A1B62">
            <w:pPr>
              <w:ind w:firstLine="0"/>
              <w:rPr>
                <w:sz w:val="24"/>
                <w:szCs w:val="24"/>
              </w:rPr>
            </w:pPr>
            <w:r>
              <w:rPr>
                <w:sz w:val="24"/>
                <w:szCs w:val="24"/>
              </w:rPr>
              <w:t>не установлен</w:t>
            </w:r>
          </w:p>
        </w:tc>
        <w:tc>
          <w:tcPr>
            <w:tcW w:w="2533" w:type="dxa"/>
          </w:tcPr>
          <w:p w14:paraId="7364078A" w14:textId="14AFA496" w:rsidR="008A1B62" w:rsidRPr="00F04451" w:rsidRDefault="008A1B62" w:rsidP="008A1B62">
            <w:pPr>
              <w:ind w:firstLine="0"/>
              <w:jc w:val="right"/>
              <w:rPr>
                <w:sz w:val="24"/>
                <w:szCs w:val="24"/>
              </w:rPr>
            </w:pPr>
            <w:r w:rsidRPr="008A1B62">
              <w:rPr>
                <w:sz w:val="24"/>
                <w:szCs w:val="24"/>
              </w:rPr>
              <w:t>3 653</w:t>
            </w:r>
          </w:p>
        </w:tc>
        <w:tc>
          <w:tcPr>
            <w:tcW w:w="2533" w:type="dxa"/>
          </w:tcPr>
          <w:p w14:paraId="5F821C09" w14:textId="1D7E32BF" w:rsidR="008A1B62" w:rsidRPr="00F04451" w:rsidRDefault="008A1B62" w:rsidP="008A1B62">
            <w:pPr>
              <w:ind w:firstLine="0"/>
              <w:jc w:val="right"/>
              <w:rPr>
                <w:sz w:val="24"/>
                <w:szCs w:val="24"/>
              </w:rPr>
            </w:pPr>
            <w:r w:rsidRPr="008A1B62">
              <w:rPr>
                <w:sz w:val="24"/>
                <w:szCs w:val="24"/>
              </w:rPr>
              <w:t>24 475,1</w:t>
            </w:r>
          </w:p>
        </w:tc>
      </w:tr>
      <w:tr w:rsidR="008A1B62" w:rsidRPr="00F04451" w14:paraId="6A6BD8A6" w14:textId="77777777" w:rsidTr="00666AB2">
        <w:tc>
          <w:tcPr>
            <w:tcW w:w="1103" w:type="dxa"/>
          </w:tcPr>
          <w:p w14:paraId="44CDC6B5" w14:textId="76BA91CB" w:rsidR="008A1B62" w:rsidRPr="00F04451" w:rsidRDefault="008A1B62" w:rsidP="008A1B62">
            <w:pPr>
              <w:ind w:firstLine="0"/>
              <w:jc w:val="center"/>
              <w:rPr>
                <w:sz w:val="24"/>
                <w:szCs w:val="24"/>
              </w:rPr>
            </w:pPr>
            <w:r>
              <w:rPr>
                <w:sz w:val="24"/>
                <w:szCs w:val="24"/>
              </w:rPr>
              <w:t>7.</w:t>
            </w:r>
          </w:p>
        </w:tc>
        <w:tc>
          <w:tcPr>
            <w:tcW w:w="3825" w:type="dxa"/>
          </w:tcPr>
          <w:p w14:paraId="2D7A1421" w14:textId="77777777" w:rsidR="008A1B62" w:rsidRDefault="008A1B62" w:rsidP="008A1B62">
            <w:pPr>
              <w:ind w:firstLine="0"/>
              <w:rPr>
                <w:sz w:val="24"/>
                <w:szCs w:val="24"/>
              </w:rPr>
            </w:pPr>
            <w:r w:rsidRPr="003964F0">
              <w:rPr>
                <w:sz w:val="24"/>
                <w:szCs w:val="24"/>
              </w:rPr>
              <w:t>47:07:0000000:90575</w:t>
            </w:r>
          </w:p>
          <w:p w14:paraId="254CE113" w14:textId="2CC57083" w:rsidR="008A1B62" w:rsidRPr="00F04451" w:rsidRDefault="008A1B62" w:rsidP="008A1B62">
            <w:pPr>
              <w:ind w:firstLine="0"/>
              <w:rPr>
                <w:sz w:val="24"/>
                <w:szCs w:val="24"/>
              </w:rPr>
            </w:pPr>
          </w:p>
        </w:tc>
        <w:tc>
          <w:tcPr>
            <w:tcW w:w="4565" w:type="dxa"/>
          </w:tcPr>
          <w:p w14:paraId="11636F25" w14:textId="55984930" w:rsidR="008A1B62" w:rsidRPr="00F04451" w:rsidRDefault="008A1B62" w:rsidP="008A1B62">
            <w:pPr>
              <w:ind w:firstLine="0"/>
              <w:rPr>
                <w:sz w:val="24"/>
                <w:szCs w:val="24"/>
              </w:rPr>
            </w:pPr>
            <w:r w:rsidRPr="008A1B62">
              <w:rPr>
                <w:sz w:val="24"/>
                <w:szCs w:val="24"/>
              </w:rPr>
              <w:t>для сельскохозяйственного использования</w:t>
            </w:r>
          </w:p>
        </w:tc>
        <w:tc>
          <w:tcPr>
            <w:tcW w:w="2533" w:type="dxa"/>
          </w:tcPr>
          <w:p w14:paraId="2EAB9EBB" w14:textId="388C5D7F" w:rsidR="008A1B62" w:rsidRPr="00F04451" w:rsidRDefault="008A1B62" w:rsidP="008A1B62">
            <w:pPr>
              <w:ind w:firstLine="0"/>
              <w:jc w:val="right"/>
              <w:rPr>
                <w:sz w:val="24"/>
                <w:szCs w:val="24"/>
              </w:rPr>
            </w:pPr>
            <w:r w:rsidRPr="008A1B62">
              <w:rPr>
                <w:sz w:val="24"/>
                <w:szCs w:val="24"/>
              </w:rPr>
              <w:t>12 820</w:t>
            </w:r>
          </w:p>
        </w:tc>
        <w:tc>
          <w:tcPr>
            <w:tcW w:w="2533" w:type="dxa"/>
          </w:tcPr>
          <w:p w14:paraId="08F53FEF" w14:textId="5694BD99" w:rsidR="008A1B62" w:rsidRPr="00F04451" w:rsidRDefault="008A1B62" w:rsidP="008A1B62">
            <w:pPr>
              <w:ind w:firstLine="0"/>
              <w:jc w:val="right"/>
              <w:rPr>
                <w:sz w:val="24"/>
                <w:szCs w:val="24"/>
              </w:rPr>
            </w:pPr>
            <w:r w:rsidRPr="008A1B62">
              <w:rPr>
                <w:sz w:val="24"/>
                <w:szCs w:val="24"/>
              </w:rPr>
              <w:t>16 603 310,2</w:t>
            </w:r>
          </w:p>
        </w:tc>
      </w:tr>
      <w:tr w:rsidR="008A1B62" w:rsidRPr="00F04451" w14:paraId="4F4197CD" w14:textId="77777777" w:rsidTr="00666AB2">
        <w:tc>
          <w:tcPr>
            <w:tcW w:w="1103" w:type="dxa"/>
          </w:tcPr>
          <w:p w14:paraId="46635091" w14:textId="10BDEFE4" w:rsidR="008A1B62" w:rsidRPr="00F04451" w:rsidRDefault="008A1B62" w:rsidP="008A1B62">
            <w:pPr>
              <w:ind w:firstLine="0"/>
              <w:jc w:val="center"/>
              <w:rPr>
                <w:sz w:val="24"/>
                <w:szCs w:val="24"/>
              </w:rPr>
            </w:pPr>
            <w:r>
              <w:rPr>
                <w:sz w:val="24"/>
                <w:szCs w:val="24"/>
              </w:rPr>
              <w:t>8.</w:t>
            </w:r>
          </w:p>
        </w:tc>
        <w:tc>
          <w:tcPr>
            <w:tcW w:w="3825" w:type="dxa"/>
          </w:tcPr>
          <w:p w14:paraId="5258383E" w14:textId="77777777" w:rsidR="008A1B62" w:rsidRDefault="008A1B62" w:rsidP="008A1B62">
            <w:pPr>
              <w:ind w:firstLine="0"/>
              <w:rPr>
                <w:sz w:val="24"/>
                <w:szCs w:val="24"/>
              </w:rPr>
            </w:pPr>
            <w:r w:rsidRPr="003964F0">
              <w:rPr>
                <w:sz w:val="24"/>
                <w:szCs w:val="24"/>
              </w:rPr>
              <w:t>47:07:0000000:94890</w:t>
            </w:r>
          </w:p>
          <w:p w14:paraId="6B16929B" w14:textId="3F62F4DA" w:rsidR="008A1B62" w:rsidRPr="00F04451" w:rsidRDefault="008A1B62" w:rsidP="008A1B62">
            <w:pPr>
              <w:ind w:firstLine="0"/>
              <w:rPr>
                <w:sz w:val="24"/>
                <w:szCs w:val="24"/>
              </w:rPr>
            </w:pPr>
          </w:p>
        </w:tc>
        <w:tc>
          <w:tcPr>
            <w:tcW w:w="4565" w:type="dxa"/>
          </w:tcPr>
          <w:p w14:paraId="5C032C88" w14:textId="5F6A63CF" w:rsidR="008A1B62" w:rsidRPr="00F04451" w:rsidRDefault="00D334FB" w:rsidP="008A1B62">
            <w:pPr>
              <w:ind w:firstLine="0"/>
              <w:rPr>
                <w:sz w:val="24"/>
                <w:szCs w:val="24"/>
              </w:rPr>
            </w:pPr>
            <w:r w:rsidRPr="00D334FB">
              <w:rPr>
                <w:sz w:val="24"/>
                <w:szCs w:val="24"/>
              </w:rPr>
              <w:t>для сельскохозяйственного использования</w:t>
            </w:r>
          </w:p>
        </w:tc>
        <w:tc>
          <w:tcPr>
            <w:tcW w:w="2533" w:type="dxa"/>
          </w:tcPr>
          <w:p w14:paraId="00D050BA" w14:textId="6C7DCB28" w:rsidR="008A1B62" w:rsidRPr="00F04451" w:rsidRDefault="00D334FB" w:rsidP="008A1B62">
            <w:pPr>
              <w:ind w:firstLine="0"/>
              <w:jc w:val="right"/>
              <w:rPr>
                <w:sz w:val="24"/>
                <w:szCs w:val="24"/>
              </w:rPr>
            </w:pPr>
            <w:r w:rsidRPr="00D334FB">
              <w:rPr>
                <w:sz w:val="24"/>
                <w:szCs w:val="24"/>
              </w:rPr>
              <w:t>23 598</w:t>
            </w:r>
          </w:p>
        </w:tc>
        <w:tc>
          <w:tcPr>
            <w:tcW w:w="2533" w:type="dxa"/>
          </w:tcPr>
          <w:p w14:paraId="52B59196" w14:textId="57E24696" w:rsidR="008A1B62" w:rsidRPr="00F04451" w:rsidRDefault="00D334FB" w:rsidP="008A1B62">
            <w:pPr>
              <w:ind w:firstLine="0"/>
              <w:jc w:val="right"/>
              <w:rPr>
                <w:sz w:val="24"/>
                <w:szCs w:val="24"/>
              </w:rPr>
            </w:pPr>
            <w:r w:rsidRPr="00D334FB">
              <w:rPr>
                <w:sz w:val="24"/>
                <w:szCs w:val="24"/>
              </w:rPr>
              <w:t>158 106,6</w:t>
            </w:r>
          </w:p>
        </w:tc>
      </w:tr>
      <w:tr w:rsidR="008A1B62" w:rsidRPr="00F04451" w14:paraId="7A9E79C5" w14:textId="77777777" w:rsidTr="00666AB2">
        <w:tc>
          <w:tcPr>
            <w:tcW w:w="1103" w:type="dxa"/>
          </w:tcPr>
          <w:p w14:paraId="44414F16" w14:textId="1E1FE099" w:rsidR="008A1B62" w:rsidRPr="00F04451" w:rsidRDefault="008A1B62" w:rsidP="008A1B62">
            <w:pPr>
              <w:ind w:firstLine="0"/>
              <w:jc w:val="center"/>
              <w:rPr>
                <w:sz w:val="24"/>
                <w:szCs w:val="24"/>
              </w:rPr>
            </w:pPr>
            <w:r>
              <w:rPr>
                <w:sz w:val="24"/>
                <w:szCs w:val="24"/>
              </w:rPr>
              <w:t>9.</w:t>
            </w:r>
          </w:p>
        </w:tc>
        <w:tc>
          <w:tcPr>
            <w:tcW w:w="3825" w:type="dxa"/>
          </w:tcPr>
          <w:p w14:paraId="19FE7FDC" w14:textId="77777777" w:rsidR="008A1B62" w:rsidRDefault="008A1B62" w:rsidP="008A1B62">
            <w:pPr>
              <w:ind w:firstLine="0"/>
              <w:rPr>
                <w:sz w:val="24"/>
                <w:szCs w:val="24"/>
              </w:rPr>
            </w:pPr>
            <w:r w:rsidRPr="006361BA">
              <w:rPr>
                <w:sz w:val="24"/>
                <w:szCs w:val="24"/>
              </w:rPr>
              <w:t>47:07:1006001:3995</w:t>
            </w:r>
          </w:p>
          <w:p w14:paraId="1883D35D" w14:textId="28F35487" w:rsidR="008A1B62" w:rsidRPr="00F04451" w:rsidRDefault="008A1B62" w:rsidP="008A1B62">
            <w:pPr>
              <w:ind w:firstLine="0"/>
              <w:rPr>
                <w:sz w:val="24"/>
                <w:szCs w:val="24"/>
              </w:rPr>
            </w:pPr>
          </w:p>
        </w:tc>
        <w:tc>
          <w:tcPr>
            <w:tcW w:w="4565" w:type="dxa"/>
          </w:tcPr>
          <w:p w14:paraId="14505E7F" w14:textId="1D351C9A" w:rsidR="008A1B62" w:rsidRPr="00F04451" w:rsidRDefault="00195BE6" w:rsidP="008A1B62">
            <w:pPr>
              <w:ind w:firstLine="0"/>
              <w:rPr>
                <w:sz w:val="24"/>
                <w:szCs w:val="24"/>
              </w:rPr>
            </w:pPr>
            <w:r w:rsidRPr="00195BE6">
              <w:rPr>
                <w:sz w:val="24"/>
                <w:szCs w:val="24"/>
              </w:rPr>
              <w:t>для сельскохозяйственного использования</w:t>
            </w:r>
          </w:p>
        </w:tc>
        <w:tc>
          <w:tcPr>
            <w:tcW w:w="2533" w:type="dxa"/>
          </w:tcPr>
          <w:p w14:paraId="6A45DB17" w14:textId="7375F630" w:rsidR="008A1B62" w:rsidRPr="00F04451" w:rsidRDefault="00195BE6" w:rsidP="008A1B62">
            <w:pPr>
              <w:ind w:firstLine="0"/>
              <w:jc w:val="right"/>
              <w:rPr>
                <w:sz w:val="24"/>
                <w:szCs w:val="24"/>
              </w:rPr>
            </w:pPr>
            <w:r w:rsidRPr="00195BE6">
              <w:rPr>
                <w:sz w:val="24"/>
                <w:szCs w:val="24"/>
              </w:rPr>
              <w:t>17 352</w:t>
            </w:r>
          </w:p>
        </w:tc>
        <w:tc>
          <w:tcPr>
            <w:tcW w:w="2533" w:type="dxa"/>
          </w:tcPr>
          <w:p w14:paraId="14F300F6" w14:textId="23C16E11" w:rsidR="008A1B62" w:rsidRPr="00F04451" w:rsidRDefault="00195BE6" w:rsidP="008A1B62">
            <w:pPr>
              <w:ind w:firstLine="0"/>
              <w:jc w:val="right"/>
              <w:rPr>
                <w:sz w:val="24"/>
                <w:szCs w:val="24"/>
              </w:rPr>
            </w:pPr>
            <w:r w:rsidRPr="00195BE6">
              <w:rPr>
                <w:sz w:val="24"/>
                <w:szCs w:val="24"/>
              </w:rPr>
              <w:t>116 258,4</w:t>
            </w:r>
          </w:p>
        </w:tc>
      </w:tr>
      <w:tr w:rsidR="008A1B62" w:rsidRPr="00F04451" w14:paraId="0334EFA4" w14:textId="77777777" w:rsidTr="00666AB2">
        <w:tc>
          <w:tcPr>
            <w:tcW w:w="1103" w:type="dxa"/>
          </w:tcPr>
          <w:p w14:paraId="2CB2627E" w14:textId="27DBA3DC" w:rsidR="008A1B62" w:rsidRPr="00F04451" w:rsidRDefault="008A1B62" w:rsidP="008A1B62">
            <w:pPr>
              <w:ind w:firstLine="0"/>
              <w:jc w:val="center"/>
              <w:rPr>
                <w:sz w:val="24"/>
                <w:szCs w:val="24"/>
              </w:rPr>
            </w:pPr>
            <w:r>
              <w:rPr>
                <w:sz w:val="24"/>
                <w:szCs w:val="24"/>
              </w:rPr>
              <w:t>10.</w:t>
            </w:r>
          </w:p>
        </w:tc>
        <w:tc>
          <w:tcPr>
            <w:tcW w:w="3825" w:type="dxa"/>
          </w:tcPr>
          <w:p w14:paraId="52795337" w14:textId="190A07A8" w:rsidR="008A1B62" w:rsidRPr="00F04451" w:rsidRDefault="008A1B62" w:rsidP="008A1B62">
            <w:pPr>
              <w:ind w:firstLine="0"/>
              <w:rPr>
                <w:sz w:val="24"/>
                <w:szCs w:val="24"/>
              </w:rPr>
            </w:pPr>
            <w:r w:rsidRPr="00773C84">
              <w:rPr>
                <w:sz w:val="24"/>
                <w:szCs w:val="24"/>
              </w:rPr>
              <w:t>47:07:1039001:2556</w:t>
            </w:r>
            <w:r>
              <w:rPr>
                <w:sz w:val="24"/>
                <w:szCs w:val="24"/>
              </w:rPr>
              <w:t xml:space="preserve"> (контуры 2, 3, 4, 6 многоконтурного земельного участка)</w:t>
            </w:r>
          </w:p>
        </w:tc>
        <w:tc>
          <w:tcPr>
            <w:tcW w:w="4565" w:type="dxa"/>
          </w:tcPr>
          <w:p w14:paraId="137A3DD9" w14:textId="66AB5716" w:rsidR="008A1B62" w:rsidRPr="00F04451" w:rsidRDefault="00852187" w:rsidP="008A1B62">
            <w:pPr>
              <w:ind w:firstLine="0"/>
              <w:rPr>
                <w:sz w:val="24"/>
                <w:szCs w:val="24"/>
              </w:rPr>
            </w:pPr>
            <w:r w:rsidRPr="00852187">
              <w:rPr>
                <w:sz w:val="24"/>
                <w:szCs w:val="24"/>
              </w:rPr>
              <w:t>для сельскохозяйственного использования</w:t>
            </w:r>
          </w:p>
        </w:tc>
        <w:tc>
          <w:tcPr>
            <w:tcW w:w="2533" w:type="dxa"/>
          </w:tcPr>
          <w:p w14:paraId="53A371A4" w14:textId="6D0FF148" w:rsidR="008A1B62" w:rsidRPr="00F04451" w:rsidRDefault="00722302" w:rsidP="008A1B62">
            <w:pPr>
              <w:ind w:firstLine="0"/>
              <w:jc w:val="right"/>
              <w:rPr>
                <w:sz w:val="24"/>
                <w:szCs w:val="24"/>
              </w:rPr>
            </w:pPr>
            <w:r>
              <w:rPr>
                <w:sz w:val="24"/>
                <w:szCs w:val="24"/>
              </w:rPr>
              <w:t>1 79</w:t>
            </w:r>
            <w:r w:rsidR="00852187">
              <w:rPr>
                <w:sz w:val="24"/>
                <w:szCs w:val="24"/>
              </w:rPr>
              <w:t>6</w:t>
            </w:r>
          </w:p>
        </w:tc>
        <w:tc>
          <w:tcPr>
            <w:tcW w:w="2533" w:type="dxa"/>
          </w:tcPr>
          <w:p w14:paraId="404B892E" w14:textId="09FADF05" w:rsidR="008A1B62" w:rsidRPr="00F04451" w:rsidRDefault="00852187" w:rsidP="00A1542B">
            <w:pPr>
              <w:ind w:firstLine="0"/>
              <w:jc w:val="center"/>
              <w:rPr>
                <w:sz w:val="24"/>
                <w:szCs w:val="24"/>
              </w:rPr>
            </w:pPr>
            <w:r>
              <w:rPr>
                <w:sz w:val="24"/>
                <w:szCs w:val="24"/>
              </w:rPr>
              <w:t>н/д</w:t>
            </w:r>
          </w:p>
        </w:tc>
      </w:tr>
      <w:tr w:rsidR="008A1B62" w:rsidRPr="00F04451" w14:paraId="365BD598" w14:textId="77777777" w:rsidTr="00666AB2">
        <w:tc>
          <w:tcPr>
            <w:tcW w:w="1103" w:type="dxa"/>
          </w:tcPr>
          <w:p w14:paraId="20DA08BF" w14:textId="70D8971A" w:rsidR="008A1B62" w:rsidRPr="00F04451" w:rsidRDefault="008A1B62" w:rsidP="008A1B62">
            <w:pPr>
              <w:ind w:firstLine="0"/>
              <w:jc w:val="center"/>
              <w:rPr>
                <w:sz w:val="24"/>
                <w:szCs w:val="24"/>
              </w:rPr>
            </w:pPr>
            <w:r>
              <w:rPr>
                <w:sz w:val="24"/>
                <w:szCs w:val="24"/>
              </w:rPr>
              <w:t>11.</w:t>
            </w:r>
          </w:p>
        </w:tc>
        <w:tc>
          <w:tcPr>
            <w:tcW w:w="3825" w:type="dxa"/>
          </w:tcPr>
          <w:p w14:paraId="678E5AA2" w14:textId="5DAE20E6" w:rsidR="008A1B62" w:rsidRPr="00F04451" w:rsidRDefault="008A1B62" w:rsidP="008A1B62">
            <w:pPr>
              <w:ind w:firstLine="0"/>
              <w:rPr>
                <w:sz w:val="24"/>
                <w:szCs w:val="24"/>
              </w:rPr>
            </w:pPr>
            <w:r w:rsidRPr="00A7571A">
              <w:rPr>
                <w:sz w:val="24"/>
                <w:szCs w:val="24"/>
              </w:rPr>
              <w:t>47:07:0000000:406</w:t>
            </w:r>
            <w:r>
              <w:rPr>
                <w:sz w:val="24"/>
                <w:szCs w:val="24"/>
              </w:rPr>
              <w:t xml:space="preserve"> (контур 3 многоконтурного земельного участка)</w:t>
            </w:r>
          </w:p>
        </w:tc>
        <w:tc>
          <w:tcPr>
            <w:tcW w:w="4565" w:type="dxa"/>
          </w:tcPr>
          <w:p w14:paraId="5B37E220" w14:textId="5233EC4A" w:rsidR="008A1B62" w:rsidRPr="00F04451" w:rsidRDefault="00A1542B" w:rsidP="008A1B62">
            <w:pPr>
              <w:ind w:firstLine="0"/>
              <w:rPr>
                <w:sz w:val="24"/>
                <w:szCs w:val="24"/>
              </w:rPr>
            </w:pPr>
            <w:r w:rsidRPr="00A1542B">
              <w:rPr>
                <w:sz w:val="24"/>
                <w:szCs w:val="24"/>
              </w:rPr>
              <w:t>для сельскохозяйственного использования</w:t>
            </w:r>
          </w:p>
        </w:tc>
        <w:tc>
          <w:tcPr>
            <w:tcW w:w="2533" w:type="dxa"/>
          </w:tcPr>
          <w:p w14:paraId="09EAC756" w14:textId="32EA71D2" w:rsidR="008A1B62" w:rsidRPr="00F04451" w:rsidRDefault="00A1542B" w:rsidP="008A1B62">
            <w:pPr>
              <w:ind w:firstLine="0"/>
              <w:jc w:val="right"/>
              <w:rPr>
                <w:sz w:val="24"/>
                <w:szCs w:val="24"/>
              </w:rPr>
            </w:pPr>
            <w:r w:rsidRPr="00A1542B">
              <w:rPr>
                <w:sz w:val="24"/>
                <w:szCs w:val="24"/>
              </w:rPr>
              <w:t>3 100,65</w:t>
            </w:r>
          </w:p>
        </w:tc>
        <w:tc>
          <w:tcPr>
            <w:tcW w:w="2533" w:type="dxa"/>
          </w:tcPr>
          <w:p w14:paraId="0EEDDC54" w14:textId="0153CAA2" w:rsidR="008A1B62" w:rsidRPr="00F04451" w:rsidRDefault="00A1542B" w:rsidP="00A1542B">
            <w:pPr>
              <w:ind w:firstLine="0"/>
              <w:jc w:val="center"/>
              <w:rPr>
                <w:sz w:val="24"/>
                <w:szCs w:val="24"/>
              </w:rPr>
            </w:pPr>
            <w:r w:rsidRPr="00A1542B">
              <w:rPr>
                <w:sz w:val="24"/>
                <w:szCs w:val="24"/>
              </w:rPr>
              <w:t>н/д</w:t>
            </w:r>
          </w:p>
        </w:tc>
      </w:tr>
      <w:tr w:rsidR="003C394A" w:rsidRPr="00F04451" w14:paraId="25ED41EA" w14:textId="77777777" w:rsidTr="00666AB2">
        <w:tc>
          <w:tcPr>
            <w:tcW w:w="1103" w:type="dxa"/>
          </w:tcPr>
          <w:p w14:paraId="7C1E0B58" w14:textId="7FA83ABC" w:rsidR="003C394A" w:rsidRPr="00F04451" w:rsidRDefault="003C394A" w:rsidP="003C394A">
            <w:pPr>
              <w:ind w:firstLine="0"/>
              <w:jc w:val="center"/>
              <w:rPr>
                <w:sz w:val="24"/>
                <w:szCs w:val="24"/>
              </w:rPr>
            </w:pPr>
            <w:r>
              <w:rPr>
                <w:sz w:val="24"/>
                <w:szCs w:val="24"/>
              </w:rPr>
              <w:t>12.</w:t>
            </w:r>
          </w:p>
        </w:tc>
        <w:tc>
          <w:tcPr>
            <w:tcW w:w="3825" w:type="dxa"/>
          </w:tcPr>
          <w:p w14:paraId="27A63B16" w14:textId="72D4733E" w:rsidR="003C394A" w:rsidRPr="00F04451" w:rsidRDefault="003C394A" w:rsidP="003C394A">
            <w:pPr>
              <w:ind w:firstLine="0"/>
              <w:rPr>
                <w:sz w:val="24"/>
                <w:szCs w:val="24"/>
              </w:rPr>
            </w:pPr>
            <w:r w:rsidRPr="00141E73">
              <w:rPr>
                <w:sz w:val="24"/>
                <w:szCs w:val="24"/>
              </w:rPr>
              <w:t>47:07:0000000:87664</w:t>
            </w:r>
            <w:r>
              <w:rPr>
                <w:sz w:val="24"/>
                <w:szCs w:val="24"/>
              </w:rPr>
              <w:t xml:space="preserve"> (контур 6 многоконтурного земельного участка)</w:t>
            </w:r>
          </w:p>
        </w:tc>
        <w:tc>
          <w:tcPr>
            <w:tcW w:w="4565" w:type="dxa"/>
          </w:tcPr>
          <w:p w14:paraId="2F35883F" w14:textId="1F1090E9" w:rsidR="003C394A" w:rsidRPr="00F04451" w:rsidRDefault="003C394A" w:rsidP="003C394A">
            <w:pPr>
              <w:ind w:firstLine="0"/>
              <w:rPr>
                <w:sz w:val="24"/>
                <w:szCs w:val="24"/>
              </w:rPr>
            </w:pPr>
            <w:r w:rsidRPr="003C394A">
              <w:rPr>
                <w:sz w:val="24"/>
                <w:szCs w:val="24"/>
              </w:rPr>
              <w:t>для сельскохозяйственного использования</w:t>
            </w:r>
          </w:p>
        </w:tc>
        <w:tc>
          <w:tcPr>
            <w:tcW w:w="2533" w:type="dxa"/>
          </w:tcPr>
          <w:p w14:paraId="33B896C7" w14:textId="1837EA6D" w:rsidR="003C394A" w:rsidRPr="00F04451" w:rsidRDefault="003C394A" w:rsidP="003C394A">
            <w:pPr>
              <w:ind w:firstLine="0"/>
              <w:jc w:val="right"/>
              <w:rPr>
                <w:sz w:val="24"/>
                <w:szCs w:val="24"/>
              </w:rPr>
            </w:pPr>
            <w:r w:rsidRPr="00A1542B">
              <w:rPr>
                <w:sz w:val="24"/>
                <w:szCs w:val="24"/>
              </w:rPr>
              <w:t>3 543,71</w:t>
            </w:r>
          </w:p>
        </w:tc>
        <w:tc>
          <w:tcPr>
            <w:tcW w:w="2533" w:type="dxa"/>
          </w:tcPr>
          <w:p w14:paraId="4B7D2B7B" w14:textId="0FD367AE" w:rsidR="003C394A" w:rsidRPr="00F04451" w:rsidRDefault="003C394A" w:rsidP="003C394A">
            <w:pPr>
              <w:ind w:firstLine="0"/>
              <w:jc w:val="center"/>
              <w:rPr>
                <w:sz w:val="24"/>
                <w:szCs w:val="24"/>
              </w:rPr>
            </w:pPr>
            <w:r w:rsidRPr="00A1542B">
              <w:rPr>
                <w:sz w:val="24"/>
                <w:szCs w:val="24"/>
              </w:rPr>
              <w:t>н/д</w:t>
            </w:r>
          </w:p>
        </w:tc>
      </w:tr>
      <w:tr w:rsidR="003C394A" w:rsidRPr="00F04451" w14:paraId="2D91D1BD" w14:textId="77777777" w:rsidTr="00666AB2">
        <w:tc>
          <w:tcPr>
            <w:tcW w:w="1103" w:type="dxa"/>
          </w:tcPr>
          <w:p w14:paraId="1A06871A" w14:textId="72201692" w:rsidR="003C394A" w:rsidRPr="00F04451" w:rsidRDefault="003C394A" w:rsidP="003C394A">
            <w:pPr>
              <w:ind w:firstLine="0"/>
              <w:jc w:val="center"/>
              <w:rPr>
                <w:sz w:val="24"/>
                <w:szCs w:val="24"/>
              </w:rPr>
            </w:pPr>
            <w:r>
              <w:rPr>
                <w:sz w:val="24"/>
                <w:szCs w:val="24"/>
              </w:rPr>
              <w:t>13.</w:t>
            </w:r>
          </w:p>
        </w:tc>
        <w:tc>
          <w:tcPr>
            <w:tcW w:w="3825" w:type="dxa"/>
          </w:tcPr>
          <w:p w14:paraId="0779A2CD" w14:textId="261DB1BD" w:rsidR="003C394A" w:rsidRPr="00F04451" w:rsidRDefault="003C394A" w:rsidP="003C394A">
            <w:pPr>
              <w:ind w:firstLine="0"/>
              <w:rPr>
                <w:sz w:val="24"/>
                <w:szCs w:val="24"/>
              </w:rPr>
            </w:pPr>
            <w:r w:rsidRPr="0088446C">
              <w:rPr>
                <w:sz w:val="24"/>
                <w:szCs w:val="24"/>
              </w:rPr>
              <w:t>47:07:0000000:90035</w:t>
            </w:r>
            <w:r>
              <w:rPr>
                <w:sz w:val="24"/>
                <w:szCs w:val="24"/>
              </w:rPr>
              <w:t xml:space="preserve"> (контур 1 многоконтурного земельного участка)</w:t>
            </w:r>
          </w:p>
        </w:tc>
        <w:tc>
          <w:tcPr>
            <w:tcW w:w="4565" w:type="dxa"/>
          </w:tcPr>
          <w:p w14:paraId="60674858" w14:textId="1BC364BD" w:rsidR="003C394A" w:rsidRPr="00F04451" w:rsidRDefault="003C394A" w:rsidP="003C394A">
            <w:pPr>
              <w:ind w:firstLine="0"/>
              <w:rPr>
                <w:sz w:val="24"/>
                <w:szCs w:val="24"/>
              </w:rPr>
            </w:pPr>
            <w:r w:rsidRPr="003C394A">
              <w:rPr>
                <w:sz w:val="24"/>
                <w:szCs w:val="24"/>
              </w:rPr>
              <w:t>для сельскохозяйственного использования</w:t>
            </w:r>
          </w:p>
        </w:tc>
        <w:tc>
          <w:tcPr>
            <w:tcW w:w="2533" w:type="dxa"/>
          </w:tcPr>
          <w:p w14:paraId="754F48CF" w14:textId="5B2090D9" w:rsidR="003C394A" w:rsidRPr="00F04451" w:rsidRDefault="003C394A" w:rsidP="003C394A">
            <w:pPr>
              <w:ind w:firstLine="0"/>
              <w:jc w:val="right"/>
              <w:rPr>
                <w:sz w:val="24"/>
                <w:szCs w:val="24"/>
              </w:rPr>
            </w:pPr>
            <w:r w:rsidRPr="003C394A">
              <w:rPr>
                <w:sz w:val="24"/>
                <w:szCs w:val="24"/>
              </w:rPr>
              <w:t>6 765,5</w:t>
            </w:r>
          </w:p>
        </w:tc>
        <w:tc>
          <w:tcPr>
            <w:tcW w:w="2533" w:type="dxa"/>
          </w:tcPr>
          <w:p w14:paraId="7DA91C2A" w14:textId="120F7E24" w:rsidR="003C394A" w:rsidRPr="00F04451" w:rsidRDefault="003C394A" w:rsidP="003C394A">
            <w:pPr>
              <w:ind w:firstLine="0"/>
              <w:jc w:val="center"/>
              <w:rPr>
                <w:sz w:val="24"/>
                <w:szCs w:val="24"/>
              </w:rPr>
            </w:pPr>
            <w:r w:rsidRPr="00A1542B">
              <w:rPr>
                <w:sz w:val="24"/>
                <w:szCs w:val="24"/>
              </w:rPr>
              <w:t>н/д</w:t>
            </w:r>
          </w:p>
        </w:tc>
      </w:tr>
      <w:tr w:rsidR="003C394A" w:rsidRPr="00F04451" w14:paraId="22B4061E" w14:textId="77777777" w:rsidTr="00666AB2">
        <w:tc>
          <w:tcPr>
            <w:tcW w:w="1103" w:type="dxa"/>
          </w:tcPr>
          <w:p w14:paraId="4E280C03" w14:textId="709DA155" w:rsidR="003C394A" w:rsidRPr="00F04451" w:rsidRDefault="003C394A" w:rsidP="003C394A">
            <w:pPr>
              <w:ind w:firstLine="0"/>
              <w:jc w:val="center"/>
              <w:rPr>
                <w:sz w:val="24"/>
                <w:szCs w:val="24"/>
              </w:rPr>
            </w:pPr>
            <w:r>
              <w:rPr>
                <w:sz w:val="24"/>
                <w:szCs w:val="24"/>
              </w:rPr>
              <w:t>14.</w:t>
            </w:r>
          </w:p>
        </w:tc>
        <w:tc>
          <w:tcPr>
            <w:tcW w:w="3825" w:type="dxa"/>
          </w:tcPr>
          <w:p w14:paraId="505948D6" w14:textId="77777777" w:rsidR="003C394A" w:rsidRDefault="003C394A" w:rsidP="003C394A">
            <w:pPr>
              <w:ind w:firstLine="0"/>
              <w:rPr>
                <w:sz w:val="24"/>
                <w:szCs w:val="24"/>
              </w:rPr>
            </w:pPr>
            <w:r w:rsidRPr="00C10000">
              <w:rPr>
                <w:sz w:val="24"/>
                <w:szCs w:val="24"/>
              </w:rPr>
              <w:t>47:07:0000000:90575</w:t>
            </w:r>
          </w:p>
          <w:p w14:paraId="7161AC73" w14:textId="537BD2F8" w:rsidR="003C394A" w:rsidRPr="00F04451" w:rsidRDefault="003C394A" w:rsidP="003C394A">
            <w:pPr>
              <w:ind w:firstLine="0"/>
              <w:rPr>
                <w:sz w:val="24"/>
                <w:szCs w:val="24"/>
              </w:rPr>
            </w:pPr>
          </w:p>
        </w:tc>
        <w:tc>
          <w:tcPr>
            <w:tcW w:w="4565" w:type="dxa"/>
          </w:tcPr>
          <w:p w14:paraId="4B219E0E" w14:textId="3B183CB8" w:rsidR="003C394A" w:rsidRPr="00F04451" w:rsidRDefault="006A4186" w:rsidP="003C394A">
            <w:pPr>
              <w:ind w:firstLine="0"/>
              <w:rPr>
                <w:sz w:val="24"/>
                <w:szCs w:val="24"/>
              </w:rPr>
            </w:pPr>
            <w:r w:rsidRPr="006A4186">
              <w:rPr>
                <w:sz w:val="24"/>
                <w:szCs w:val="24"/>
              </w:rPr>
              <w:t>для сельскохозяйственного использования</w:t>
            </w:r>
          </w:p>
        </w:tc>
        <w:tc>
          <w:tcPr>
            <w:tcW w:w="2533" w:type="dxa"/>
          </w:tcPr>
          <w:p w14:paraId="63B956AD" w14:textId="6F97FDAC" w:rsidR="003C394A" w:rsidRPr="00F04451" w:rsidRDefault="006A4186" w:rsidP="003C394A">
            <w:pPr>
              <w:ind w:firstLine="0"/>
              <w:jc w:val="right"/>
              <w:rPr>
                <w:sz w:val="24"/>
                <w:szCs w:val="24"/>
              </w:rPr>
            </w:pPr>
            <w:r w:rsidRPr="006A4186">
              <w:rPr>
                <w:sz w:val="24"/>
                <w:szCs w:val="24"/>
              </w:rPr>
              <w:t>12 820</w:t>
            </w:r>
          </w:p>
        </w:tc>
        <w:tc>
          <w:tcPr>
            <w:tcW w:w="2533" w:type="dxa"/>
          </w:tcPr>
          <w:p w14:paraId="583F11A6" w14:textId="07142913" w:rsidR="003C394A" w:rsidRPr="00F04451" w:rsidRDefault="006A4186" w:rsidP="003C394A">
            <w:pPr>
              <w:ind w:firstLine="0"/>
              <w:jc w:val="right"/>
              <w:rPr>
                <w:sz w:val="24"/>
                <w:szCs w:val="24"/>
              </w:rPr>
            </w:pPr>
            <w:r w:rsidRPr="006A4186">
              <w:rPr>
                <w:sz w:val="24"/>
                <w:szCs w:val="24"/>
              </w:rPr>
              <w:t>16 603 310,2</w:t>
            </w:r>
          </w:p>
        </w:tc>
      </w:tr>
      <w:tr w:rsidR="006D5E87" w:rsidRPr="00F04451" w14:paraId="6A260794" w14:textId="77777777" w:rsidTr="00666AB2">
        <w:tc>
          <w:tcPr>
            <w:tcW w:w="1103" w:type="dxa"/>
          </w:tcPr>
          <w:p w14:paraId="6F5B7D38" w14:textId="5F00DE6F" w:rsidR="006D5E87" w:rsidRPr="00F04451" w:rsidRDefault="006D5E87" w:rsidP="006D5E87">
            <w:pPr>
              <w:ind w:firstLine="0"/>
              <w:jc w:val="center"/>
              <w:rPr>
                <w:sz w:val="24"/>
                <w:szCs w:val="24"/>
              </w:rPr>
            </w:pPr>
            <w:r>
              <w:rPr>
                <w:sz w:val="24"/>
                <w:szCs w:val="24"/>
              </w:rPr>
              <w:t>15.</w:t>
            </w:r>
          </w:p>
        </w:tc>
        <w:tc>
          <w:tcPr>
            <w:tcW w:w="3825" w:type="dxa"/>
          </w:tcPr>
          <w:p w14:paraId="23DFC2C2" w14:textId="2B560BDF" w:rsidR="006D5E87" w:rsidRPr="00F04451" w:rsidRDefault="006D5E87" w:rsidP="006D5E87">
            <w:pPr>
              <w:ind w:firstLine="0"/>
              <w:rPr>
                <w:sz w:val="24"/>
                <w:szCs w:val="24"/>
              </w:rPr>
            </w:pPr>
            <w:r w:rsidRPr="006E17BF">
              <w:rPr>
                <w:sz w:val="24"/>
                <w:szCs w:val="24"/>
              </w:rPr>
              <w:t>47:07:0000000:92791</w:t>
            </w:r>
            <w:r>
              <w:rPr>
                <w:sz w:val="24"/>
                <w:szCs w:val="24"/>
              </w:rPr>
              <w:t xml:space="preserve"> (контуры 3, 4, 5, 6, 7, 8, 9, 10, 11, 12, 13, 14, 15 многоконтурного земельного участка)</w:t>
            </w:r>
          </w:p>
        </w:tc>
        <w:tc>
          <w:tcPr>
            <w:tcW w:w="4565" w:type="dxa"/>
          </w:tcPr>
          <w:p w14:paraId="5A3F583A" w14:textId="34E5040E" w:rsidR="006D5E87" w:rsidRPr="00F04451" w:rsidRDefault="00A376D0" w:rsidP="006D5E87">
            <w:pPr>
              <w:ind w:firstLine="0"/>
              <w:rPr>
                <w:sz w:val="24"/>
                <w:szCs w:val="24"/>
              </w:rPr>
            </w:pPr>
            <w:r w:rsidRPr="00A376D0">
              <w:rPr>
                <w:sz w:val="24"/>
                <w:szCs w:val="24"/>
              </w:rPr>
              <w:t>для сельскохозяйственного использования</w:t>
            </w:r>
          </w:p>
        </w:tc>
        <w:tc>
          <w:tcPr>
            <w:tcW w:w="2533" w:type="dxa"/>
          </w:tcPr>
          <w:p w14:paraId="4B289B69" w14:textId="56169E7C" w:rsidR="006D5E87" w:rsidRPr="00F04451" w:rsidRDefault="006D5E87" w:rsidP="006D5E87">
            <w:pPr>
              <w:ind w:firstLine="0"/>
              <w:jc w:val="right"/>
              <w:rPr>
                <w:sz w:val="24"/>
                <w:szCs w:val="24"/>
              </w:rPr>
            </w:pPr>
            <w:r>
              <w:rPr>
                <w:sz w:val="24"/>
                <w:szCs w:val="24"/>
              </w:rPr>
              <w:t>19 982</w:t>
            </w:r>
          </w:p>
        </w:tc>
        <w:tc>
          <w:tcPr>
            <w:tcW w:w="2533" w:type="dxa"/>
          </w:tcPr>
          <w:p w14:paraId="6FDEEC06" w14:textId="47F5FF87" w:rsidR="006D5E87" w:rsidRPr="00F04451" w:rsidRDefault="006D5E87" w:rsidP="006D5E87">
            <w:pPr>
              <w:ind w:firstLine="0"/>
              <w:jc w:val="center"/>
              <w:rPr>
                <w:sz w:val="24"/>
                <w:szCs w:val="24"/>
              </w:rPr>
            </w:pPr>
            <w:r w:rsidRPr="00A1542B">
              <w:rPr>
                <w:sz w:val="24"/>
                <w:szCs w:val="24"/>
              </w:rPr>
              <w:t>н/д</w:t>
            </w:r>
          </w:p>
        </w:tc>
      </w:tr>
      <w:tr w:rsidR="00FD4A2E" w:rsidRPr="00F04451" w14:paraId="16195530" w14:textId="77777777" w:rsidTr="00666AB2">
        <w:tc>
          <w:tcPr>
            <w:tcW w:w="1103" w:type="dxa"/>
          </w:tcPr>
          <w:p w14:paraId="4FFDB944" w14:textId="47F61BEE" w:rsidR="00FD4A2E" w:rsidRPr="00F04451" w:rsidRDefault="00FD4A2E" w:rsidP="00FD4A2E">
            <w:pPr>
              <w:ind w:firstLine="0"/>
              <w:jc w:val="center"/>
              <w:rPr>
                <w:sz w:val="24"/>
                <w:szCs w:val="24"/>
              </w:rPr>
            </w:pPr>
            <w:r>
              <w:rPr>
                <w:sz w:val="24"/>
                <w:szCs w:val="24"/>
              </w:rPr>
              <w:t>16.</w:t>
            </w:r>
          </w:p>
        </w:tc>
        <w:tc>
          <w:tcPr>
            <w:tcW w:w="3825" w:type="dxa"/>
          </w:tcPr>
          <w:p w14:paraId="53B9533F" w14:textId="3EEB42D4" w:rsidR="00FD4A2E" w:rsidRPr="00F04451" w:rsidRDefault="00FD4A2E" w:rsidP="00FD4A2E">
            <w:pPr>
              <w:ind w:firstLine="0"/>
              <w:rPr>
                <w:sz w:val="24"/>
                <w:szCs w:val="24"/>
              </w:rPr>
            </w:pPr>
            <w:r w:rsidRPr="00066F66">
              <w:rPr>
                <w:sz w:val="24"/>
                <w:szCs w:val="24"/>
              </w:rPr>
              <w:t>47:07:0000000:94890</w:t>
            </w:r>
            <w:r>
              <w:rPr>
                <w:sz w:val="24"/>
                <w:szCs w:val="24"/>
              </w:rPr>
              <w:t xml:space="preserve"> (контуры 3, 4, 5 многоконтурного земельного участка)</w:t>
            </w:r>
          </w:p>
        </w:tc>
        <w:tc>
          <w:tcPr>
            <w:tcW w:w="4565" w:type="dxa"/>
          </w:tcPr>
          <w:p w14:paraId="07BB8729" w14:textId="5C17C605" w:rsidR="00FD4A2E" w:rsidRPr="00F04451" w:rsidRDefault="006E5164" w:rsidP="00FD4A2E">
            <w:pPr>
              <w:ind w:firstLine="0"/>
              <w:rPr>
                <w:sz w:val="24"/>
                <w:szCs w:val="24"/>
              </w:rPr>
            </w:pPr>
            <w:r w:rsidRPr="006E5164">
              <w:rPr>
                <w:sz w:val="24"/>
                <w:szCs w:val="24"/>
              </w:rPr>
              <w:t>для сельскохозяйственного использования</w:t>
            </w:r>
          </w:p>
        </w:tc>
        <w:tc>
          <w:tcPr>
            <w:tcW w:w="2533" w:type="dxa"/>
          </w:tcPr>
          <w:p w14:paraId="403CD941" w14:textId="1F4742A1" w:rsidR="00FD4A2E" w:rsidRPr="00F04451" w:rsidRDefault="00FD4A2E" w:rsidP="00FD4A2E">
            <w:pPr>
              <w:ind w:firstLine="0"/>
              <w:jc w:val="right"/>
              <w:rPr>
                <w:sz w:val="24"/>
                <w:szCs w:val="24"/>
              </w:rPr>
            </w:pPr>
            <w:r>
              <w:rPr>
                <w:sz w:val="24"/>
                <w:szCs w:val="24"/>
              </w:rPr>
              <w:t>4 982</w:t>
            </w:r>
          </w:p>
        </w:tc>
        <w:tc>
          <w:tcPr>
            <w:tcW w:w="2533" w:type="dxa"/>
          </w:tcPr>
          <w:p w14:paraId="796776A4" w14:textId="1F56C998" w:rsidR="00FD4A2E" w:rsidRPr="00F04451" w:rsidRDefault="00FD4A2E" w:rsidP="00FD4A2E">
            <w:pPr>
              <w:ind w:firstLine="0"/>
              <w:jc w:val="center"/>
              <w:rPr>
                <w:sz w:val="24"/>
                <w:szCs w:val="24"/>
              </w:rPr>
            </w:pPr>
            <w:r w:rsidRPr="00A1542B">
              <w:rPr>
                <w:sz w:val="24"/>
                <w:szCs w:val="24"/>
              </w:rPr>
              <w:t>н/д</w:t>
            </w:r>
          </w:p>
        </w:tc>
      </w:tr>
      <w:tr w:rsidR="00614F92" w:rsidRPr="00F04451" w14:paraId="6E0E121B" w14:textId="77777777" w:rsidTr="00666AB2">
        <w:tc>
          <w:tcPr>
            <w:tcW w:w="1103" w:type="dxa"/>
          </w:tcPr>
          <w:p w14:paraId="64E5C35D" w14:textId="469E3298" w:rsidR="00614F92" w:rsidRPr="00F04451" w:rsidRDefault="00614F92" w:rsidP="00614F92">
            <w:pPr>
              <w:ind w:firstLine="0"/>
              <w:jc w:val="center"/>
              <w:rPr>
                <w:sz w:val="24"/>
                <w:szCs w:val="24"/>
              </w:rPr>
            </w:pPr>
            <w:r>
              <w:rPr>
                <w:sz w:val="24"/>
                <w:szCs w:val="24"/>
              </w:rPr>
              <w:t>17.</w:t>
            </w:r>
          </w:p>
        </w:tc>
        <w:tc>
          <w:tcPr>
            <w:tcW w:w="3825" w:type="dxa"/>
          </w:tcPr>
          <w:p w14:paraId="5D84B813" w14:textId="3FFBE65B" w:rsidR="00614F92" w:rsidRPr="00F04451" w:rsidRDefault="00614F92" w:rsidP="00614F92">
            <w:pPr>
              <w:ind w:firstLine="0"/>
              <w:rPr>
                <w:sz w:val="24"/>
                <w:szCs w:val="24"/>
              </w:rPr>
            </w:pPr>
            <w:r w:rsidRPr="00E52A45">
              <w:rPr>
                <w:sz w:val="24"/>
                <w:szCs w:val="24"/>
              </w:rPr>
              <w:t>47:07:1039001:3143</w:t>
            </w:r>
            <w:r>
              <w:rPr>
                <w:sz w:val="24"/>
                <w:szCs w:val="24"/>
              </w:rPr>
              <w:t xml:space="preserve"> (контуры 1, 2, 3 многоконтурного земельного участка)</w:t>
            </w:r>
          </w:p>
        </w:tc>
        <w:tc>
          <w:tcPr>
            <w:tcW w:w="4565" w:type="dxa"/>
          </w:tcPr>
          <w:p w14:paraId="4796A351" w14:textId="5F67F3EC" w:rsidR="00614F92" w:rsidRPr="00F04451" w:rsidRDefault="00614F92" w:rsidP="00614F92">
            <w:pPr>
              <w:ind w:firstLine="0"/>
              <w:rPr>
                <w:sz w:val="24"/>
                <w:szCs w:val="24"/>
              </w:rPr>
            </w:pPr>
            <w:r w:rsidRPr="00614F92">
              <w:rPr>
                <w:sz w:val="24"/>
                <w:szCs w:val="24"/>
              </w:rPr>
              <w:t>для сельскохозяйственного использования</w:t>
            </w:r>
          </w:p>
        </w:tc>
        <w:tc>
          <w:tcPr>
            <w:tcW w:w="2533" w:type="dxa"/>
          </w:tcPr>
          <w:p w14:paraId="79044246" w14:textId="6346871D" w:rsidR="00614F92" w:rsidRPr="00F04451" w:rsidRDefault="00614F92" w:rsidP="00614F92">
            <w:pPr>
              <w:ind w:firstLine="0"/>
              <w:jc w:val="right"/>
              <w:rPr>
                <w:sz w:val="24"/>
                <w:szCs w:val="24"/>
              </w:rPr>
            </w:pPr>
            <w:r>
              <w:rPr>
                <w:sz w:val="24"/>
                <w:szCs w:val="24"/>
              </w:rPr>
              <w:t>10 762</w:t>
            </w:r>
          </w:p>
        </w:tc>
        <w:tc>
          <w:tcPr>
            <w:tcW w:w="2533" w:type="dxa"/>
          </w:tcPr>
          <w:p w14:paraId="336F6E31" w14:textId="16D78839" w:rsidR="00614F92" w:rsidRPr="00F04451" w:rsidRDefault="00614F92" w:rsidP="00614F92">
            <w:pPr>
              <w:ind w:firstLine="0"/>
              <w:jc w:val="center"/>
              <w:rPr>
                <w:sz w:val="24"/>
                <w:szCs w:val="24"/>
              </w:rPr>
            </w:pPr>
            <w:r w:rsidRPr="00A1542B">
              <w:rPr>
                <w:sz w:val="24"/>
                <w:szCs w:val="24"/>
              </w:rPr>
              <w:t>н/д</w:t>
            </w:r>
          </w:p>
        </w:tc>
      </w:tr>
      <w:tr w:rsidR="001960DE" w:rsidRPr="00F04451" w14:paraId="6ABCBB8D" w14:textId="77777777" w:rsidTr="00666AB2">
        <w:tc>
          <w:tcPr>
            <w:tcW w:w="1103" w:type="dxa"/>
          </w:tcPr>
          <w:p w14:paraId="11F32924" w14:textId="0698B3EE" w:rsidR="001960DE" w:rsidRPr="00F04451" w:rsidRDefault="001960DE" w:rsidP="001960DE">
            <w:pPr>
              <w:ind w:firstLine="0"/>
              <w:jc w:val="center"/>
              <w:rPr>
                <w:sz w:val="24"/>
                <w:szCs w:val="24"/>
              </w:rPr>
            </w:pPr>
            <w:r>
              <w:rPr>
                <w:sz w:val="24"/>
                <w:szCs w:val="24"/>
              </w:rPr>
              <w:t>18.</w:t>
            </w:r>
          </w:p>
        </w:tc>
        <w:tc>
          <w:tcPr>
            <w:tcW w:w="3825" w:type="dxa"/>
          </w:tcPr>
          <w:p w14:paraId="387E09B1" w14:textId="6807DE75" w:rsidR="001960DE" w:rsidRPr="009E1605" w:rsidRDefault="001960DE" w:rsidP="001960DE">
            <w:pPr>
              <w:ind w:firstLine="0"/>
              <w:rPr>
                <w:sz w:val="24"/>
                <w:szCs w:val="24"/>
              </w:rPr>
            </w:pPr>
            <w:r w:rsidRPr="000F339D">
              <w:rPr>
                <w:sz w:val="24"/>
                <w:szCs w:val="24"/>
              </w:rPr>
              <w:t>47:07:1039005:11</w:t>
            </w:r>
            <w:r>
              <w:rPr>
                <w:sz w:val="24"/>
                <w:szCs w:val="24"/>
              </w:rPr>
              <w:t xml:space="preserve"> (контуры 2, 3, 4 многоконтурного земельного участка)</w:t>
            </w:r>
          </w:p>
        </w:tc>
        <w:tc>
          <w:tcPr>
            <w:tcW w:w="4565" w:type="dxa"/>
          </w:tcPr>
          <w:p w14:paraId="5646AD4E" w14:textId="5FB74D19" w:rsidR="001960DE" w:rsidRPr="00F04451" w:rsidRDefault="001960DE" w:rsidP="001960DE">
            <w:pPr>
              <w:ind w:firstLine="0"/>
              <w:rPr>
                <w:sz w:val="24"/>
                <w:szCs w:val="24"/>
              </w:rPr>
            </w:pPr>
            <w:r w:rsidRPr="001960DE">
              <w:rPr>
                <w:sz w:val="24"/>
                <w:szCs w:val="24"/>
              </w:rPr>
              <w:t>для сельскохозяйственного использования</w:t>
            </w:r>
          </w:p>
        </w:tc>
        <w:tc>
          <w:tcPr>
            <w:tcW w:w="2533" w:type="dxa"/>
          </w:tcPr>
          <w:p w14:paraId="707379A7" w14:textId="692A0818" w:rsidR="001960DE" w:rsidRPr="00F04451" w:rsidRDefault="001960DE" w:rsidP="001960DE">
            <w:pPr>
              <w:ind w:firstLine="0"/>
              <w:jc w:val="right"/>
              <w:rPr>
                <w:sz w:val="24"/>
                <w:szCs w:val="24"/>
              </w:rPr>
            </w:pPr>
            <w:r>
              <w:rPr>
                <w:sz w:val="24"/>
                <w:szCs w:val="24"/>
              </w:rPr>
              <w:t>3 468</w:t>
            </w:r>
          </w:p>
        </w:tc>
        <w:tc>
          <w:tcPr>
            <w:tcW w:w="2533" w:type="dxa"/>
          </w:tcPr>
          <w:p w14:paraId="190EE039" w14:textId="1149D796" w:rsidR="001960DE" w:rsidRPr="00F04451" w:rsidRDefault="001960DE" w:rsidP="001960DE">
            <w:pPr>
              <w:ind w:firstLine="0"/>
              <w:jc w:val="center"/>
              <w:rPr>
                <w:sz w:val="24"/>
                <w:szCs w:val="24"/>
              </w:rPr>
            </w:pPr>
            <w:r w:rsidRPr="00A1542B">
              <w:rPr>
                <w:sz w:val="24"/>
                <w:szCs w:val="24"/>
              </w:rPr>
              <w:t>н/д</w:t>
            </w:r>
          </w:p>
        </w:tc>
      </w:tr>
      <w:tr w:rsidR="006F317C" w:rsidRPr="00F04451" w14:paraId="6C9A0B19" w14:textId="77777777" w:rsidTr="00666AB2">
        <w:tc>
          <w:tcPr>
            <w:tcW w:w="1103" w:type="dxa"/>
          </w:tcPr>
          <w:p w14:paraId="2EC7710A" w14:textId="326298CC" w:rsidR="006F317C" w:rsidRDefault="006F317C" w:rsidP="001960DE">
            <w:pPr>
              <w:ind w:firstLine="0"/>
              <w:jc w:val="center"/>
              <w:rPr>
                <w:sz w:val="24"/>
                <w:szCs w:val="24"/>
              </w:rPr>
            </w:pPr>
            <w:r>
              <w:rPr>
                <w:sz w:val="24"/>
                <w:szCs w:val="24"/>
              </w:rPr>
              <w:t>19.</w:t>
            </w:r>
          </w:p>
        </w:tc>
        <w:tc>
          <w:tcPr>
            <w:tcW w:w="3825" w:type="dxa"/>
          </w:tcPr>
          <w:p w14:paraId="7606B52E" w14:textId="1804B602" w:rsidR="006F317C" w:rsidRDefault="006F317C" w:rsidP="001960DE">
            <w:pPr>
              <w:ind w:firstLine="0"/>
              <w:rPr>
                <w:sz w:val="24"/>
                <w:szCs w:val="24"/>
              </w:rPr>
            </w:pPr>
            <w:r w:rsidRPr="006F317C">
              <w:rPr>
                <w:sz w:val="24"/>
                <w:szCs w:val="24"/>
              </w:rPr>
              <w:t>47:07:1044001:35</w:t>
            </w:r>
            <w:r>
              <w:rPr>
                <w:sz w:val="24"/>
                <w:szCs w:val="24"/>
              </w:rPr>
              <w:t xml:space="preserve"> (часть)</w:t>
            </w:r>
          </w:p>
          <w:p w14:paraId="3448510B" w14:textId="74D04C29" w:rsidR="006F317C" w:rsidRPr="000F339D" w:rsidRDefault="006F317C" w:rsidP="001960DE">
            <w:pPr>
              <w:ind w:firstLine="0"/>
              <w:rPr>
                <w:sz w:val="24"/>
                <w:szCs w:val="24"/>
              </w:rPr>
            </w:pPr>
          </w:p>
        </w:tc>
        <w:tc>
          <w:tcPr>
            <w:tcW w:w="4565" w:type="dxa"/>
          </w:tcPr>
          <w:p w14:paraId="5559E69D" w14:textId="3A100FBF" w:rsidR="006F317C" w:rsidRPr="001960DE" w:rsidRDefault="006F317C" w:rsidP="001960DE">
            <w:pPr>
              <w:ind w:firstLine="0"/>
              <w:rPr>
                <w:sz w:val="24"/>
                <w:szCs w:val="24"/>
              </w:rPr>
            </w:pPr>
            <w:r w:rsidRPr="006F317C">
              <w:rPr>
                <w:sz w:val="24"/>
                <w:szCs w:val="24"/>
              </w:rPr>
              <w:t>не установлен</w:t>
            </w:r>
          </w:p>
        </w:tc>
        <w:tc>
          <w:tcPr>
            <w:tcW w:w="2533" w:type="dxa"/>
          </w:tcPr>
          <w:p w14:paraId="74F10A25" w14:textId="46DFDDC0" w:rsidR="006F317C" w:rsidRDefault="006F317C" w:rsidP="001960DE">
            <w:pPr>
              <w:ind w:firstLine="0"/>
              <w:jc w:val="right"/>
              <w:rPr>
                <w:sz w:val="24"/>
                <w:szCs w:val="24"/>
              </w:rPr>
            </w:pPr>
            <w:r w:rsidRPr="006F317C">
              <w:rPr>
                <w:sz w:val="24"/>
                <w:szCs w:val="24"/>
              </w:rPr>
              <w:t>196 999</w:t>
            </w:r>
          </w:p>
        </w:tc>
        <w:tc>
          <w:tcPr>
            <w:tcW w:w="2533" w:type="dxa"/>
          </w:tcPr>
          <w:p w14:paraId="5E1F29F9" w14:textId="601C9BB6" w:rsidR="006F317C" w:rsidRPr="00A1542B" w:rsidRDefault="006F317C" w:rsidP="001960DE">
            <w:pPr>
              <w:ind w:firstLine="0"/>
              <w:jc w:val="center"/>
              <w:rPr>
                <w:sz w:val="24"/>
                <w:szCs w:val="24"/>
              </w:rPr>
            </w:pPr>
            <w:r w:rsidRPr="006F317C">
              <w:rPr>
                <w:sz w:val="24"/>
                <w:szCs w:val="24"/>
              </w:rPr>
              <w:t>1 319 893,3</w:t>
            </w:r>
          </w:p>
        </w:tc>
      </w:tr>
    </w:tbl>
    <w:p w14:paraId="7B37D3B8" w14:textId="77777777" w:rsidR="00F04451" w:rsidRDefault="00F04451" w:rsidP="00E72CA1">
      <w:pPr>
        <w:widowControl w:val="0"/>
        <w:ind w:firstLine="0"/>
        <w:rPr>
          <w:szCs w:val="28"/>
        </w:rPr>
      </w:pPr>
    </w:p>
    <w:p w14:paraId="0EEC4C3C" w14:textId="3782F8D6" w:rsidR="00642CD0" w:rsidRDefault="00642CD0" w:rsidP="00642CD0">
      <w:r>
        <w:t>В таблиц</w:t>
      </w:r>
      <w:r w:rsidR="000410E0">
        <w:t>ах</w:t>
      </w:r>
      <w:r>
        <w:t xml:space="preserve"> 62</w:t>
      </w:r>
      <w:r w:rsidR="000410E0">
        <w:t>, 63</w:t>
      </w:r>
      <w:r>
        <w:t xml:space="preserve"> представлен перечень земельных участков из земель сельскохозяйственного назначения, отнесенных к функциональным зонам, расположенным за границами населенных пунктов, и предполагающих перевод таких земельных участков из категории земель «земли сельскохозяйственного назначения» иные категории земель.</w:t>
      </w:r>
    </w:p>
    <w:p w14:paraId="3690FA11" w14:textId="77777777" w:rsidR="000410E0" w:rsidRDefault="000410E0" w:rsidP="00642CD0"/>
    <w:p w14:paraId="505C66FE" w14:textId="1B742ACE" w:rsidR="00642CD0" w:rsidRDefault="00642CD0" w:rsidP="00642CD0">
      <w:pPr>
        <w:pStyle w:val="a5"/>
      </w:pPr>
      <w:r>
        <w:t xml:space="preserve">Таблица </w:t>
      </w:r>
      <w:fldSimple w:instr=" SEQ Таблица \* ARABIC ">
        <w:r w:rsidR="005E50E1">
          <w:rPr>
            <w:noProof/>
          </w:rPr>
          <w:t>63</w:t>
        </w:r>
      </w:fldSimple>
      <w:r>
        <w:t>. П</w:t>
      </w:r>
      <w:r w:rsidRPr="00642CD0">
        <w:t xml:space="preserve">еречень земельных участков из земель сельскохозяйственного назначения, отнесенных к функциональным зонам, расположенным за границами населенных пунктов, и предполагающих перевод таких земельных участков из категории земель «земли сельскохозяйственного назначения» </w:t>
      </w:r>
      <w:r w:rsidR="000410E0">
        <w:t>в категорию земель «земли лесного фонда»</w:t>
      </w:r>
    </w:p>
    <w:tbl>
      <w:tblPr>
        <w:tblStyle w:val="a4"/>
        <w:tblW w:w="5000" w:type="pct"/>
        <w:tblBorders>
          <w:bottom w:val="none" w:sz="0" w:space="0" w:color="auto"/>
        </w:tblBorders>
        <w:tblLayout w:type="fixed"/>
        <w:tblLook w:val="04A0" w:firstRow="1" w:lastRow="0" w:firstColumn="1" w:lastColumn="0" w:noHBand="0" w:noVBand="1"/>
      </w:tblPr>
      <w:tblGrid>
        <w:gridCol w:w="753"/>
        <w:gridCol w:w="2608"/>
        <w:gridCol w:w="3112"/>
        <w:gridCol w:w="1727"/>
        <w:gridCol w:w="1727"/>
        <w:gridCol w:w="2005"/>
        <w:gridCol w:w="2853"/>
      </w:tblGrid>
      <w:tr w:rsidR="00AA51CD" w:rsidRPr="00F04451" w14:paraId="3B5DD88A" w14:textId="77777777" w:rsidTr="009F2E30">
        <w:tc>
          <w:tcPr>
            <w:tcW w:w="741" w:type="dxa"/>
          </w:tcPr>
          <w:p w14:paraId="749CDB37" w14:textId="77777777" w:rsidR="00AA51CD" w:rsidRPr="00F04451" w:rsidRDefault="00AA51CD" w:rsidP="009F2E30">
            <w:pPr>
              <w:ind w:firstLine="0"/>
              <w:jc w:val="center"/>
              <w:rPr>
                <w:sz w:val="24"/>
                <w:szCs w:val="24"/>
              </w:rPr>
            </w:pPr>
            <w:r w:rsidRPr="00F04451">
              <w:rPr>
                <w:sz w:val="24"/>
                <w:szCs w:val="24"/>
              </w:rPr>
              <w:t>№/№ п/п</w:t>
            </w:r>
          </w:p>
        </w:tc>
        <w:tc>
          <w:tcPr>
            <w:tcW w:w="2568" w:type="dxa"/>
          </w:tcPr>
          <w:p w14:paraId="4092B654" w14:textId="77777777" w:rsidR="00AA51CD" w:rsidRPr="00F04451" w:rsidRDefault="00AA51CD" w:rsidP="009F2E30">
            <w:pPr>
              <w:ind w:firstLine="0"/>
              <w:jc w:val="center"/>
              <w:rPr>
                <w:sz w:val="24"/>
                <w:szCs w:val="24"/>
              </w:rPr>
            </w:pPr>
            <w:r w:rsidRPr="00F04451">
              <w:rPr>
                <w:sz w:val="24"/>
                <w:szCs w:val="24"/>
              </w:rPr>
              <w:t>Кадастровый номер</w:t>
            </w:r>
          </w:p>
        </w:tc>
        <w:tc>
          <w:tcPr>
            <w:tcW w:w="3065" w:type="dxa"/>
          </w:tcPr>
          <w:p w14:paraId="57699D57" w14:textId="77777777" w:rsidR="00AA51CD" w:rsidRPr="00F04451" w:rsidRDefault="00AA51CD" w:rsidP="009F2E30">
            <w:pPr>
              <w:ind w:firstLine="0"/>
              <w:jc w:val="center"/>
              <w:rPr>
                <w:sz w:val="24"/>
                <w:szCs w:val="24"/>
              </w:rPr>
            </w:pPr>
            <w:r w:rsidRPr="00F04451">
              <w:rPr>
                <w:sz w:val="24"/>
                <w:szCs w:val="24"/>
              </w:rPr>
              <w:t>Вид разрешенного использования</w:t>
            </w:r>
          </w:p>
        </w:tc>
        <w:tc>
          <w:tcPr>
            <w:tcW w:w="1701" w:type="dxa"/>
          </w:tcPr>
          <w:p w14:paraId="09C5F0DE" w14:textId="09C7F5E2" w:rsidR="00AA51CD" w:rsidRPr="00F04451" w:rsidRDefault="00AA51CD" w:rsidP="009F2E30">
            <w:pPr>
              <w:ind w:firstLine="0"/>
              <w:jc w:val="center"/>
              <w:rPr>
                <w:sz w:val="24"/>
                <w:szCs w:val="24"/>
              </w:rPr>
            </w:pPr>
            <w:r w:rsidRPr="00F04451">
              <w:rPr>
                <w:sz w:val="24"/>
                <w:szCs w:val="24"/>
              </w:rPr>
              <w:t>Площадь</w:t>
            </w:r>
            <w:r w:rsidR="00DB15F7">
              <w:rPr>
                <w:sz w:val="24"/>
                <w:szCs w:val="24"/>
              </w:rPr>
              <w:t xml:space="preserve"> земельного участка</w:t>
            </w:r>
            <w:r w:rsidRPr="00F04451">
              <w:rPr>
                <w:sz w:val="24"/>
                <w:szCs w:val="24"/>
              </w:rPr>
              <w:t xml:space="preserve">, </w:t>
            </w:r>
            <w:r w:rsidR="00300839">
              <w:rPr>
                <w:sz w:val="24"/>
                <w:szCs w:val="24"/>
              </w:rPr>
              <w:t>м</w:t>
            </w:r>
            <w:r w:rsidR="00300839" w:rsidRPr="000E0DF9">
              <w:rPr>
                <w:sz w:val="24"/>
                <w:szCs w:val="24"/>
                <w:vertAlign w:val="superscript"/>
              </w:rPr>
              <w:t>2</w:t>
            </w:r>
          </w:p>
        </w:tc>
        <w:tc>
          <w:tcPr>
            <w:tcW w:w="1701" w:type="dxa"/>
          </w:tcPr>
          <w:p w14:paraId="09B63B76" w14:textId="490C71F3" w:rsidR="00AA51CD" w:rsidRPr="00DB15F7" w:rsidRDefault="00AA51CD" w:rsidP="009F2E30">
            <w:pPr>
              <w:ind w:firstLine="0"/>
              <w:jc w:val="center"/>
              <w:rPr>
                <w:sz w:val="24"/>
                <w:szCs w:val="24"/>
              </w:rPr>
            </w:pPr>
            <w:r w:rsidRPr="00F04451">
              <w:rPr>
                <w:sz w:val="24"/>
                <w:szCs w:val="24"/>
              </w:rPr>
              <w:t>Кадастровая стоимость</w:t>
            </w:r>
            <w:r w:rsidR="00DB15F7">
              <w:rPr>
                <w:sz w:val="24"/>
                <w:szCs w:val="24"/>
              </w:rPr>
              <w:t xml:space="preserve"> исходного земельного участка</w:t>
            </w:r>
            <w:r w:rsidRPr="00F04451">
              <w:rPr>
                <w:sz w:val="24"/>
                <w:szCs w:val="24"/>
              </w:rPr>
              <w:t>, руб.</w:t>
            </w:r>
          </w:p>
        </w:tc>
        <w:tc>
          <w:tcPr>
            <w:tcW w:w="1974" w:type="dxa"/>
          </w:tcPr>
          <w:p w14:paraId="2F13C3EF" w14:textId="2F9A6A46" w:rsidR="00AA51CD" w:rsidRPr="00F04451" w:rsidRDefault="00AA51CD" w:rsidP="009F2E30">
            <w:pPr>
              <w:ind w:firstLine="0"/>
              <w:jc w:val="center"/>
              <w:rPr>
                <w:sz w:val="24"/>
                <w:szCs w:val="24"/>
              </w:rPr>
            </w:pPr>
            <w:r w:rsidRPr="00F04451">
              <w:rPr>
                <w:sz w:val="24"/>
                <w:szCs w:val="24"/>
              </w:rPr>
              <w:t>Планируемая функциональная зона</w:t>
            </w:r>
          </w:p>
        </w:tc>
        <w:tc>
          <w:tcPr>
            <w:tcW w:w="2810" w:type="dxa"/>
          </w:tcPr>
          <w:p w14:paraId="245065CB" w14:textId="77777777" w:rsidR="00AA51CD" w:rsidRPr="00F04451" w:rsidRDefault="00AA51CD" w:rsidP="009F2E30">
            <w:pPr>
              <w:ind w:firstLine="0"/>
              <w:jc w:val="center"/>
              <w:rPr>
                <w:sz w:val="24"/>
                <w:szCs w:val="24"/>
              </w:rPr>
            </w:pPr>
            <w:r w:rsidRPr="00F04451">
              <w:rPr>
                <w:sz w:val="24"/>
                <w:szCs w:val="24"/>
              </w:rPr>
              <w:t>Обоснование</w:t>
            </w:r>
          </w:p>
        </w:tc>
      </w:tr>
    </w:tbl>
    <w:p w14:paraId="1A48FE07" w14:textId="77777777" w:rsidR="00AA51CD" w:rsidRPr="00F04451" w:rsidRDefault="00AA51CD" w:rsidP="00AA51CD">
      <w:pPr>
        <w:widowControl w:val="0"/>
        <w:ind w:firstLine="0"/>
        <w:rPr>
          <w:sz w:val="2"/>
          <w:szCs w:val="2"/>
        </w:rPr>
      </w:pPr>
    </w:p>
    <w:tbl>
      <w:tblPr>
        <w:tblStyle w:val="a4"/>
        <w:tblW w:w="5000" w:type="pct"/>
        <w:tblLayout w:type="fixed"/>
        <w:tblLook w:val="04A0" w:firstRow="1" w:lastRow="0" w:firstColumn="1" w:lastColumn="0" w:noHBand="0" w:noVBand="1"/>
      </w:tblPr>
      <w:tblGrid>
        <w:gridCol w:w="751"/>
        <w:gridCol w:w="2608"/>
        <w:gridCol w:w="3113"/>
        <w:gridCol w:w="1727"/>
        <w:gridCol w:w="1727"/>
        <w:gridCol w:w="2005"/>
        <w:gridCol w:w="2854"/>
      </w:tblGrid>
      <w:tr w:rsidR="00AA51CD" w:rsidRPr="00F04451" w14:paraId="75F9F295" w14:textId="77777777" w:rsidTr="009F2E30">
        <w:trPr>
          <w:tblHeader/>
        </w:trPr>
        <w:tc>
          <w:tcPr>
            <w:tcW w:w="740" w:type="dxa"/>
          </w:tcPr>
          <w:p w14:paraId="7D46087D" w14:textId="77777777" w:rsidR="00AA51CD" w:rsidRPr="00F04451" w:rsidRDefault="00AA51CD" w:rsidP="001F33E6">
            <w:pPr>
              <w:ind w:firstLine="0"/>
              <w:jc w:val="center"/>
              <w:rPr>
                <w:sz w:val="24"/>
                <w:szCs w:val="24"/>
              </w:rPr>
            </w:pPr>
            <w:r w:rsidRPr="00F04451">
              <w:rPr>
                <w:sz w:val="24"/>
                <w:szCs w:val="24"/>
              </w:rPr>
              <w:t>1</w:t>
            </w:r>
          </w:p>
        </w:tc>
        <w:tc>
          <w:tcPr>
            <w:tcW w:w="2568" w:type="dxa"/>
          </w:tcPr>
          <w:p w14:paraId="02C09B39" w14:textId="77777777" w:rsidR="00AA51CD" w:rsidRPr="00F04451" w:rsidRDefault="00AA51CD" w:rsidP="009F2E30">
            <w:pPr>
              <w:ind w:firstLine="0"/>
              <w:jc w:val="center"/>
              <w:rPr>
                <w:sz w:val="24"/>
                <w:szCs w:val="24"/>
              </w:rPr>
            </w:pPr>
            <w:r w:rsidRPr="00F04451">
              <w:rPr>
                <w:sz w:val="24"/>
                <w:szCs w:val="24"/>
              </w:rPr>
              <w:t>2</w:t>
            </w:r>
          </w:p>
        </w:tc>
        <w:tc>
          <w:tcPr>
            <w:tcW w:w="3065" w:type="dxa"/>
          </w:tcPr>
          <w:p w14:paraId="320F9E45" w14:textId="77777777" w:rsidR="00AA51CD" w:rsidRPr="00F04451" w:rsidRDefault="00AA51CD" w:rsidP="009F2E30">
            <w:pPr>
              <w:ind w:firstLine="0"/>
              <w:jc w:val="center"/>
              <w:rPr>
                <w:sz w:val="24"/>
                <w:szCs w:val="24"/>
              </w:rPr>
            </w:pPr>
            <w:r w:rsidRPr="00F04451">
              <w:rPr>
                <w:sz w:val="24"/>
                <w:szCs w:val="24"/>
              </w:rPr>
              <w:t>3</w:t>
            </w:r>
          </w:p>
        </w:tc>
        <w:tc>
          <w:tcPr>
            <w:tcW w:w="1701" w:type="dxa"/>
          </w:tcPr>
          <w:p w14:paraId="1C377844" w14:textId="77777777" w:rsidR="00AA51CD" w:rsidRPr="00F04451" w:rsidRDefault="00AA51CD" w:rsidP="009F2E30">
            <w:pPr>
              <w:ind w:firstLine="0"/>
              <w:jc w:val="center"/>
              <w:rPr>
                <w:sz w:val="24"/>
                <w:szCs w:val="24"/>
              </w:rPr>
            </w:pPr>
            <w:r w:rsidRPr="00F04451">
              <w:rPr>
                <w:sz w:val="24"/>
                <w:szCs w:val="24"/>
              </w:rPr>
              <w:t>4</w:t>
            </w:r>
          </w:p>
        </w:tc>
        <w:tc>
          <w:tcPr>
            <w:tcW w:w="1701" w:type="dxa"/>
          </w:tcPr>
          <w:p w14:paraId="170D7FDA" w14:textId="77777777" w:rsidR="00AA51CD" w:rsidRPr="00F04451" w:rsidRDefault="00AA51CD" w:rsidP="009F2E30">
            <w:pPr>
              <w:ind w:firstLine="0"/>
              <w:jc w:val="center"/>
              <w:rPr>
                <w:sz w:val="24"/>
                <w:szCs w:val="24"/>
                <w:lang w:val="en-US"/>
              </w:rPr>
            </w:pPr>
            <w:r w:rsidRPr="00F04451">
              <w:rPr>
                <w:sz w:val="24"/>
                <w:szCs w:val="24"/>
              </w:rPr>
              <w:t>5</w:t>
            </w:r>
          </w:p>
        </w:tc>
        <w:tc>
          <w:tcPr>
            <w:tcW w:w="1974" w:type="dxa"/>
          </w:tcPr>
          <w:p w14:paraId="7BEE9C0B" w14:textId="77777777" w:rsidR="00AA51CD" w:rsidRPr="00F04451" w:rsidRDefault="00AA51CD" w:rsidP="009F2E30">
            <w:pPr>
              <w:ind w:firstLine="0"/>
              <w:jc w:val="center"/>
              <w:rPr>
                <w:sz w:val="24"/>
                <w:szCs w:val="24"/>
              </w:rPr>
            </w:pPr>
            <w:r w:rsidRPr="00F04451">
              <w:rPr>
                <w:sz w:val="24"/>
                <w:szCs w:val="24"/>
              </w:rPr>
              <w:t>6</w:t>
            </w:r>
          </w:p>
        </w:tc>
        <w:tc>
          <w:tcPr>
            <w:tcW w:w="2810" w:type="dxa"/>
          </w:tcPr>
          <w:p w14:paraId="0BE547A3" w14:textId="77777777" w:rsidR="00AA51CD" w:rsidRPr="00F04451" w:rsidRDefault="00AA51CD" w:rsidP="009F2E30">
            <w:pPr>
              <w:ind w:firstLine="0"/>
              <w:jc w:val="center"/>
              <w:rPr>
                <w:sz w:val="24"/>
                <w:szCs w:val="24"/>
              </w:rPr>
            </w:pPr>
            <w:r w:rsidRPr="00F04451">
              <w:rPr>
                <w:sz w:val="24"/>
                <w:szCs w:val="24"/>
              </w:rPr>
              <w:t>7</w:t>
            </w:r>
          </w:p>
        </w:tc>
      </w:tr>
      <w:tr w:rsidR="004717EA" w:rsidRPr="00AA51CD" w14:paraId="4F56C332" w14:textId="77777777" w:rsidTr="009F2E30">
        <w:tc>
          <w:tcPr>
            <w:tcW w:w="740" w:type="dxa"/>
          </w:tcPr>
          <w:p w14:paraId="570DA3FC" w14:textId="58333AB6" w:rsidR="004717EA" w:rsidRPr="00AA51CD" w:rsidRDefault="001F33E6" w:rsidP="001F33E6">
            <w:pPr>
              <w:ind w:firstLine="0"/>
              <w:jc w:val="center"/>
              <w:rPr>
                <w:sz w:val="24"/>
                <w:szCs w:val="24"/>
              </w:rPr>
            </w:pPr>
            <w:r>
              <w:rPr>
                <w:sz w:val="24"/>
                <w:szCs w:val="24"/>
              </w:rPr>
              <w:t>1.</w:t>
            </w:r>
          </w:p>
        </w:tc>
        <w:tc>
          <w:tcPr>
            <w:tcW w:w="2568" w:type="dxa"/>
          </w:tcPr>
          <w:p w14:paraId="3153DF0B" w14:textId="77777777" w:rsidR="004717EA" w:rsidRDefault="004717EA" w:rsidP="004717EA">
            <w:pPr>
              <w:ind w:firstLine="0"/>
              <w:rPr>
                <w:sz w:val="24"/>
                <w:szCs w:val="24"/>
              </w:rPr>
            </w:pPr>
            <w:r w:rsidRPr="005F736C">
              <w:rPr>
                <w:sz w:val="24"/>
                <w:szCs w:val="24"/>
              </w:rPr>
              <w:t>47:07:1045002:25</w:t>
            </w:r>
          </w:p>
          <w:p w14:paraId="4158EA6A" w14:textId="5DB985EE" w:rsidR="004717EA" w:rsidRPr="00AA51CD" w:rsidRDefault="004717EA" w:rsidP="004717EA">
            <w:pPr>
              <w:ind w:firstLine="0"/>
              <w:rPr>
                <w:sz w:val="24"/>
                <w:szCs w:val="24"/>
              </w:rPr>
            </w:pPr>
          </w:p>
        </w:tc>
        <w:tc>
          <w:tcPr>
            <w:tcW w:w="3065" w:type="dxa"/>
          </w:tcPr>
          <w:p w14:paraId="0B25C59E" w14:textId="3034D375" w:rsidR="004717EA" w:rsidRPr="00AA51CD" w:rsidRDefault="0011017C" w:rsidP="004717EA">
            <w:pPr>
              <w:ind w:firstLine="0"/>
              <w:rPr>
                <w:sz w:val="24"/>
                <w:szCs w:val="24"/>
              </w:rPr>
            </w:pPr>
            <w:r w:rsidRPr="0011017C">
              <w:rPr>
                <w:sz w:val="24"/>
                <w:szCs w:val="24"/>
              </w:rPr>
              <w:t>для организации фермерского хозяйства</w:t>
            </w:r>
          </w:p>
        </w:tc>
        <w:tc>
          <w:tcPr>
            <w:tcW w:w="1701" w:type="dxa"/>
          </w:tcPr>
          <w:p w14:paraId="431B0176" w14:textId="64633DC4" w:rsidR="004717EA" w:rsidRPr="00AA51CD" w:rsidRDefault="004717EA" w:rsidP="004717EA">
            <w:pPr>
              <w:ind w:firstLine="0"/>
              <w:jc w:val="right"/>
              <w:rPr>
                <w:sz w:val="24"/>
                <w:szCs w:val="24"/>
              </w:rPr>
            </w:pPr>
            <w:r w:rsidRPr="00C73F66">
              <w:rPr>
                <w:sz w:val="24"/>
                <w:szCs w:val="24"/>
              </w:rPr>
              <w:t>15</w:t>
            </w:r>
            <w:r>
              <w:rPr>
                <w:sz w:val="24"/>
                <w:szCs w:val="24"/>
              </w:rPr>
              <w:t> </w:t>
            </w:r>
            <w:r w:rsidRPr="00C73F66">
              <w:rPr>
                <w:sz w:val="24"/>
                <w:szCs w:val="24"/>
              </w:rPr>
              <w:t>977</w:t>
            </w:r>
          </w:p>
        </w:tc>
        <w:tc>
          <w:tcPr>
            <w:tcW w:w="1701" w:type="dxa"/>
          </w:tcPr>
          <w:p w14:paraId="7E13D525" w14:textId="5C001BE8" w:rsidR="004717EA" w:rsidRPr="00AA51CD" w:rsidRDefault="004717EA" w:rsidP="004717EA">
            <w:pPr>
              <w:ind w:firstLine="0"/>
              <w:jc w:val="right"/>
              <w:rPr>
                <w:sz w:val="24"/>
                <w:szCs w:val="24"/>
              </w:rPr>
            </w:pPr>
            <w:r w:rsidRPr="00C73F66">
              <w:rPr>
                <w:sz w:val="24"/>
                <w:szCs w:val="24"/>
              </w:rPr>
              <w:t>103 211,42</w:t>
            </w:r>
          </w:p>
        </w:tc>
        <w:tc>
          <w:tcPr>
            <w:tcW w:w="1974" w:type="dxa"/>
          </w:tcPr>
          <w:p w14:paraId="59E4DF01" w14:textId="35293DBB" w:rsidR="004717EA" w:rsidRPr="00AA51CD" w:rsidRDefault="0011017C" w:rsidP="00714C9A">
            <w:pPr>
              <w:ind w:firstLine="0"/>
              <w:jc w:val="center"/>
              <w:rPr>
                <w:sz w:val="24"/>
                <w:szCs w:val="24"/>
              </w:rPr>
            </w:pPr>
            <w:r>
              <w:rPr>
                <w:sz w:val="24"/>
                <w:szCs w:val="24"/>
              </w:rPr>
              <w:t>00:Л</w:t>
            </w:r>
          </w:p>
        </w:tc>
        <w:tc>
          <w:tcPr>
            <w:tcW w:w="2810" w:type="dxa"/>
          </w:tcPr>
          <w:p w14:paraId="3C4C1F3A" w14:textId="29760920" w:rsidR="004717EA" w:rsidRPr="00AA51CD" w:rsidRDefault="00977FA4" w:rsidP="004717EA">
            <w:pPr>
              <w:ind w:firstLine="0"/>
              <w:rPr>
                <w:sz w:val="24"/>
                <w:szCs w:val="24"/>
              </w:rPr>
            </w:pPr>
            <w:r>
              <w:rPr>
                <w:sz w:val="24"/>
                <w:szCs w:val="24"/>
              </w:rPr>
              <w:t xml:space="preserve">Выявлены разночтения </w:t>
            </w:r>
            <w:r w:rsidR="00BA13ED">
              <w:rPr>
                <w:sz w:val="24"/>
                <w:szCs w:val="24"/>
              </w:rPr>
              <w:t>в сведениях, содержащихся в Едином государственном реестре недвижимости и Государственном лесном реестре</w:t>
            </w:r>
          </w:p>
        </w:tc>
      </w:tr>
      <w:tr w:rsidR="00BA13ED" w:rsidRPr="00AA51CD" w14:paraId="7BD13245" w14:textId="77777777" w:rsidTr="009F2E30">
        <w:tc>
          <w:tcPr>
            <w:tcW w:w="740" w:type="dxa"/>
          </w:tcPr>
          <w:p w14:paraId="01DBBF2F" w14:textId="4688C8BE" w:rsidR="00BA13ED" w:rsidRPr="00AA51CD" w:rsidRDefault="001F33E6" w:rsidP="001F33E6">
            <w:pPr>
              <w:ind w:firstLine="0"/>
              <w:jc w:val="center"/>
              <w:rPr>
                <w:sz w:val="24"/>
                <w:szCs w:val="24"/>
              </w:rPr>
            </w:pPr>
            <w:r>
              <w:rPr>
                <w:sz w:val="24"/>
                <w:szCs w:val="24"/>
              </w:rPr>
              <w:t>2.</w:t>
            </w:r>
          </w:p>
        </w:tc>
        <w:tc>
          <w:tcPr>
            <w:tcW w:w="2568" w:type="dxa"/>
          </w:tcPr>
          <w:p w14:paraId="19697979" w14:textId="77777777" w:rsidR="00BA13ED" w:rsidRDefault="00BA13ED" w:rsidP="00BA13ED">
            <w:pPr>
              <w:ind w:firstLine="0"/>
              <w:rPr>
                <w:sz w:val="24"/>
                <w:szCs w:val="24"/>
              </w:rPr>
            </w:pPr>
            <w:r w:rsidRPr="00AF4AAC">
              <w:rPr>
                <w:sz w:val="24"/>
                <w:szCs w:val="24"/>
              </w:rPr>
              <w:t>47:07:1044001:60917</w:t>
            </w:r>
          </w:p>
          <w:p w14:paraId="66422B97" w14:textId="3C5B661F" w:rsidR="00BA13ED" w:rsidRPr="00394202" w:rsidRDefault="00BA13ED" w:rsidP="00BA13ED">
            <w:pPr>
              <w:ind w:firstLine="0"/>
              <w:rPr>
                <w:sz w:val="24"/>
                <w:szCs w:val="24"/>
              </w:rPr>
            </w:pPr>
          </w:p>
        </w:tc>
        <w:tc>
          <w:tcPr>
            <w:tcW w:w="3065" w:type="dxa"/>
          </w:tcPr>
          <w:p w14:paraId="138F1E92" w14:textId="5785BD56" w:rsidR="00BA13ED" w:rsidRPr="00AA51CD" w:rsidRDefault="00BA13ED" w:rsidP="00BA13ED">
            <w:pPr>
              <w:ind w:firstLine="0"/>
              <w:rPr>
                <w:sz w:val="24"/>
                <w:szCs w:val="24"/>
              </w:rPr>
            </w:pPr>
            <w:r w:rsidRPr="00445B5E">
              <w:rPr>
                <w:sz w:val="24"/>
                <w:szCs w:val="24"/>
              </w:rPr>
              <w:t>для сельскохозяйственного использования</w:t>
            </w:r>
          </w:p>
        </w:tc>
        <w:tc>
          <w:tcPr>
            <w:tcW w:w="1701" w:type="dxa"/>
          </w:tcPr>
          <w:p w14:paraId="749481EE" w14:textId="77777777" w:rsidR="00BA13ED" w:rsidRPr="00AA51CD" w:rsidRDefault="00BA13ED" w:rsidP="00BA13ED">
            <w:pPr>
              <w:ind w:firstLine="0"/>
              <w:jc w:val="right"/>
              <w:rPr>
                <w:sz w:val="24"/>
                <w:szCs w:val="24"/>
              </w:rPr>
            </w:pPr>
            <w:r w:rsidRPr="00AF4AAC">
              <w:rPr>
                <w:sz w:val="24"/>
                <w:szCs w:val="24"/>
              </w:rPr>
              <w:t>11 534</w:t>
            </w:r>
          </w:p>
        </w:tc>
        <w:tc>
          <w:tcPr>
            <w:tcW w:w="1701" w:type="dxa"/>
          </w:tcPr>
          <w:p w14:paraId="00497ED3" w14:textId="77777777" w:rsidR="00BA13ED" w:rsidRPr="00AA51CD" w:rsidRDefault="00BA13ED" w:rsidP="00BA13ED">
            <w:pPr>
              <w:ind w:firstLine="0"/>
              <w:jc w:val="right"/>
              <w:rPr>
                <w:sz w:val="24"/>
                <w:szCs w:val="24"/>
              </w:rPr>
            </w:pPr>
            <w:r w:rsidRPr="00AF4AAC">
              <w:rPr>
                <w:sz w:val="24"/>
                <w:szCs w:val="24"/>
              </w:rPr>
              <w:t>69 550,02</w:t>
            </w:r>
          </w:p>
        </w:tc>
        <w:tc>
          <w:tcPr>
            <w:tcW w:w="1974" w:type="dxa"/>
          </w:tcPr>
          <w:p w14:paraId="1E9325C4" w14:textId="209ADD2E" w:rsidR="00BA13ED" w:rsidRDefault="00BA13ED" w:rsidP="00BA13ED">
            <w:pPr>
              <w:ind w:firstLine="0"/>
              <w:jc w:val="center"/>
              <w:rPr>
                <w:sz w:val="24"/>
                <w:szCs w:val="24"/>
              </w:rPr>
            </w:pPr>
            <w:r>
              <w:rPr>
                <w:sz w:val="24"/>
                <w:szCs w:val="24"/>
              </w:rPr>
              <w:t>00:Л</w:t>
            </w:r>
          </w:p>
        </w:tc>
        <w:tc>
          <w:tcPr>
            <w:tcW w:w="2810" w:type="dxa"/>
          </w:tcPr>
          <w:p w14:paraId="0E1CA421" w14:textId="05EFC0D8"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0BCEA3FC" w14:textId="77777777" w:rsidTr="009F2E30">
        <w:tc>
          <w:tcPr>
            <w:tcW w:w="740" w:type="dxa"/>
          </w:tcPr>
          <w:p w14:paraId="23826852" w14:textId="31D3F1AA" w:rsidR="00BA13ED" w:rsidRPr="00AA51CD" w:rsidRDefault="001F33E6" w:rsidP="001F33E6">
            <w:pPr>
              <w:ind w:firstLine="0"/>
              <w:jc w:val="center"/>
              <w:rPr>
                <w:sz w:val="24"/>
                <w:szCs w:val="24"/>
              </w:rPr>
            </w:pPr>
            <w:r>
              <w:rPr>
                <w:sz w:val="24"/>
                <w:szCs w:val="24"/>
              </w:rPr>
              <w:t>3.</w:t>
            </w:r>
          </w:p>
        </w:tc>
        <w:tc>
          <w:tcPr>
            <w:tcW w:w="2568" w:type="dxa"/>
          </w:tcPr>
          <w:p w14:paraId="233628F0" w14:textId="77777777" w:rsidR="00BA13ED" w:rsidRDefault="00BA13ED" w:rsidP="00BA13ED">
            <w:pPr>
              <w:ind w:firstLine="0"/>
              <w:rPr>
                <w:sz w:val="24"/>
                <w:szCs w:val="24"/>
              </w:rPr>
            </w:pPr>
            <w:r w:rsidRPr="00025F08">
              <w:rPr>
                <w:sz w:val="24"/>
                <w:szCs w:val="24"/>
              </w:rPr>
              <w:t>47:07:1044001:60918</w:t>
            </w:r>
          </w:p>
          <w:p w14:paraId="5CE8D0F4" w14:textId="7E65D1FF" w:rsidR="00BA13ED" w:rsidRPr="00394202" w:rsidRDefault="00BA13ED" w:rsidP="00BA13ED">
            <w:pPr>
              <w:ind w:firstLine="0"/>
              <w:rPr>
                <w:sz w:val="24"/>
                <w:szCs w:val="24"/>
              </w:rPr>
            </w:pPr>
          </w:p>
        </w:tc>
        <w:tc>
          <w:tcPr>
            <w:tcW w:w="3065" w:type="dxa"/>
          </w:tcPr>
          <w:p w14:paraId="6AA4FF33" w14:textId="405412F3" w:rsidR="00BA13ED" w:rsidRPr="00AA51CD" w:rsidRDefault="00BA13ED" w:rsidP="00BA13ED">
            <w:pPr>
              <w:ind w:firstLine="0"/>
              <w:rPr>
                <w:sz w:val="24"/>
                <w:szCs w:val="24"/>
              </w:rPr>
            </w:pPr>
            <w:r w:rsidRPr="00445B5E">
              <w:rPr>
                <w:sz w:val="24"/>
                <w:szCs w:val="24"/>
              </w:rPr>
              <w:t>для сельскохозяйственного использования</w:t>
            </w:r>
          </w:p>
        </w:tc>
        <w:tc>
          <w:tcPr>
            <w:tcW w:w="1701" w:type="dxa"/>
          </w:tcPr>
          <w:p w14:paraId="56DF2A35" w14:textId="77777777" w:rsidR="00BA13ED" w:rsidRPr="00AA51CD" w:rsidRDefault="00BA13ED" w:rsidP="00BA13ED">
            <w:pPr>
              <w:ind w:firstLine="0"/>
              <w:jc w:val="right"/>
              <w:rPr>
                <w:sz w:val="24"/>
                <w:szCs w:val="24"/>
              </w:rPr>
            </w:pPr>
            <w:r w:rsidRPr="00025F08">
              <w:rPr>
                <w:sz w:val="24"/>
                <w:szCs w:val="24"/>
              </w:rPr>
              <w:t>10 000</w:t>
            </w:r>
          </w:p>
        </w:tc>
        <w:tc>
          <w:tcPr>
            <w:tcW w:w="1701" w:type="dxa"/>
          </w:tcPr>
          <w:p w14:paraId="4A63158F"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563EF4C7" w14:textId="7024018E" w:rsidR="00BA13ED" w:rsidRDefault="00BA13ED" w:rsidP="00BA13ED">
            <w:pPr>
              <w:ind w:firstLine="0"/>
              <w:jc w:val="center"/>
              <w:rPr>
                <w:sz w:val="24"/>
                <w:szCs w:val="24"/>
              </w:rPr>
            </w:pPr>
            <w:r>
              <w:rPr>
                <w:sz w:val="24"/>
                <w:szCs w:val="24"/>
              </w:rPr>
              <w:t>00:Л</w:t>
            </w:r>
          </w:p>
        </w:tc>
        <w:tc>
          <w:tcPr>
            <w:tcW w:w="2810" w:type="dxa"/>
          </w:tcPr>
          <w:p w14:paraId="48414A5D" w14:textId="149B4805"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1EB4B348" w14:textId="77777777" w:rsidTr="009F2E30">
        <w:tc>
          <w:tcPr>
            <w:tcW w:w="740" w:type="dxa"/>
          </w:tcPr>
          <w:p w14:paraId="1175B7FE" w14:textId="0C924378" w:rsidR="00BA13ED" w:rsidRPr="00AA51CD" w:rsidRDefault="001F33E6" w:rsidP="001F33E6">
            <w:pPr>
              <w:ind w:firstLine="0"/>
              <w:jc w:val="center"/>
              <w:rPr>
                <w:sz w:val="24"/>
                <w:szCs w:val="24"/>
              </w:rPr>
            </w:pPr>
            <w:r>
              <w:rPr>
                <w:sz w:val="24"/>
                <w:szCs w:val="24"/>
              </w:rPr>
              <w:t>4.</w:t>
            </w:r>
          </w:p>
        </w:tc>
        <w:tc>
          <w:tcPr>
            <w:tcW w:w="2568" w:type="dxa"/>
          </w:tcPr>
          <w:p w14:paraId="2EEC6C1F" w14:textId="77777777" w:rsidR="00BA13ED" w:rsidRDefault="00BA13ED" w:rsidP="00BA13ED">
            <w:pPr>
              <w:ind w:firstLine="0"/>
              <w:rPr>
                <w:sz w:val="24"/>
                <w:szCs w:val="24"/>
              </w:rPr>
            </w:pPr>
            <w:r w:rsidRPr="00966FAE">
              <w:rPr>
                <w:sz w:val="24"/>
                <w:szCs w:val="24"/>
              </w:rPr>
              <w:t>47:07:1044001:60920</w:t>
            </w:r>
          </w:p>
          <w:p w14:paraId="6C203CA6" w14:textId="6FCD380E" w:rsidR="00BA13ED" w:rsidRPr="00394202" w:rsidRDefault="00BA13ED" w:rsidP="00BA13ED">
            <w:pPr>
              <w:ind w:firstLine="0"/>
              <w:rPr>
                <w:sz w:val="24"/>
                <w:szCs w:val="24"/>
              </w:rPr>
            </w:pPr>
          </w:p>
        </w:tc>
        <w:tc>
          <w:tcPr>
            <w:tcW w:w="3065" w:type="dxa"/>
          </w:tcPr>
          <w:p w14:paraId="2BC3A10B" w14:textId="594F4F61" w:rsidR="00BA13ED" w:rsidRPr="00AA51CD" w:rsidRDefault="00BA13ED" w:rsidP="00BA13ED">
            <w:pPr>
              <w:ind w:firstLine="0"/>
              <w:rPr>
                <w:sz w:val="24"/>
                <w:szCs w:val="24"/>
              </w:rPr>
            </w:pPr>
            <w:r w:rsidRPr="00445B5E">
              <w:rPr>
                <w:sz w:val="24"/>
                <w:szCs w:val="24"/>
              </w:rPr>
              <w:t>для сельскохозяйственного использования</w:t>
            </w:r>
          </w:p>
        </w:tc>
        <w:tc>
          <w:tcPr>
            <w:tcW w:w="1701" w:type="dxa"/>
          </w:tcPr>
          <w:p w14:paraId="0B05FCD7" w14:textId="77777777" w:rsidR="00BA13ED" w:rsidRPr="00AA51CD" w:rsidRDefault="00BA13ED" w:rsidP="00BA13ED">
            <w:pPr>
              <w:ind w:firstLine="0"/>
              <w:jc w:val="right"/>
              <w:rPr>
                <w:sz w:val="24"/>
                <w:szCs w:val="24"/>
              </w:rPr>
            </w:pPr>
            <w:r w:rsidRPr="00966FAE">
              <w:rPr>
                <w:sz w:val="24"/>
                <w:szCs w:val="24"/>
              </w:rPr>
              <w:t>10 000</w:t>
            </w:r>
          </w:p>
        </w:tc>
        <w:tc>
          <w:tcPr>
            <w:tcW w:w="1701" w:type="dxa"/>
          </w:tcPr>
          <w:p w14:paraId="7FC16F69"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3ADC0EE6" w14:textId="305C883E" w:rsidR="00BA13ED" w:rsidRDefault="00BA13ED" w:rsidP="00BA13ED">
            <w:pPr>
              <w:ind w:firstLine="0"/>
              <w:jc w:val="center"/>
              <w:rPr>
                <w:sz w:val="24"/>
                <w:szCs w:val="24"/>
              </w:rPr>
            </w:pPr>
            <w:r>
              <w:rPr>
                <w:sz w:val="24"/>
                <w:szCs w:val="24"/>
              </w:rPr>
              <w:t>00:Л</w:t>
            </w:r>
          </w:p>
        </w:tc>
        <w:tc>
          <w:tcPr>
            <w:tcW w:w="2810" w:type="dxa"/>
          </w:tcPr>
          <w:p w14:paraId="27345BDB" w14:textId="7B003CCF"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4FED6E66" w14:textId="77777777" w:rsidTr="009F2E30">
        <w:tc>
          <w:tcPr>
            <w:tcW w:w="740" w:type="dxa"/>
          </w:tcPr>
          <w:p w14:paraId="154E9904" w14:textId="5ADE6DD0" w:rsidR="00BA13ED" w:rsidRPr="00AA51CD" w:rsidRDefault="001F33E6" w:rsidP="001F33E6">
            <w:pPr>
              <w:ind w:firstLine="0"/>
              <w:jc w:val="center"/>
              <w:rPr>
                <w:sz w:val="24"/>
                <w:szCs w:val="24"/>
              </w:rPr>
            </w:pPr>
            <w:r>
              <w:rPr>
                <w:sz w:val="24"/>
                <w:szCs w:val="24"/>
              </w:rPr>
              <w:t>5.</w:t>
            </w:r>
          </w:p>
        </w:tc>
        <w:tc>
          <w:tcPr>
            <w:tcW w:w="2568" w:type="dxa"/>
          </w:tcPr>
          <w:p w14:paraId="7C5E5742" w14:textId="77777777" w:rsidR="00BA13ED" w:rsidRDefault="00BA13ED" w:rsidP="00BA13ED">
            <w:pPr>
              <w:ind w:firstLine="0"/>
              <w:rPr>
                <w:sz w:val="24"/>
                <w:szCs w:val="24"/>
              </w:rPr>
            </w:pPr>
            <w:r w:rsidRPr="002A232C">
              <w:rPr>
                <w:sz w:val="24"/>
                <w:szCs w:val="24"/>
              </w:rPr>
              <w:t>47:07:1044001:60921</w:t>
            </w:r>
          </w:p>
          <w:p w14:paraId="0350E95A" w14:textId="3EFC9EA1" w:rsidR="00BA13ED" w:rsidRPr="00394202" w:rsidRDefault="00BA13ED" w:rsidP="00BA13ED">
            <w:pPr>
              <w:ind w:firstLine="0"/>
              <w:rPr>
                <w:sz w:val="24"/>
                <w:szCs w:val="24"/>
              </w:rPr>
            </w:pPr>
          </w:p>
        </w:tc>
        <w:tc>
          <w:tcPr>
            <w:tcW w:w="3065" w:type="dxa"/>
          </w:tcPr>
          <w:p w14:paraId="5214CC54" w14:textId="064F84B3" w:rsidR="00BA13ED" w:rsidRPr="00AA51CD" w:rsidRDefault="00BA13ED" w:rsidP="00BA13ED">
            <w:pPr>
              <w:ind w:firstLine="0"/>
              <w:rPr>
                <w:sz w:val="24"/>
                <w:szCs w:val="24"/>
              </w:rPr>
            </w:pPr>
            <w:r w:rsidRPr="00445B5E">
              <w:rPr>
                <w:sz w:val="24"/>
                <w:szCs w:val="24"/>
              </w:rPr>
              <w:t>для сельскохозяйственного использования</w:t>
            </w:r>
          </w:p>
        </w:tc>
        <w:tc>
          <w:tcPr>
            <w:tcW w:w="1701" w:type="dxa"/>
          </w:tcPr>
          <w:p w14:paraId="02EF99EC" w14:textId="77777777" w:rsidR="00BA13ED" w:rsidRPr="00AA51CD" w:rsidRDefault="00BA13ED" w:rsidP="00BA13ED">
            <w:pPr>
              <w:ind w:firstLine="0"/>
              <w:jc w:val="right"/>
              <w:rPr>
                <w:sz w:val="24"/>
                <w:szCs w:val="24"/>
              </w:rPr>
            </w:pPr>
            <w:r w:rsidRPr="00966FAE">
              <w:rPr>
                <w:sz w:val="24"/>
                <w:szCs w:val="24"/>
              </w:rPr>
              <w:t>10 000</w:t>
            </w:r>
          </w:p>
        </w:tc>
        <w:tc>
          <w:tcPr>
            <w:tcW w:w="1701" w:type="dxa"/>
          </w:tcPr>
          <w:p w14:paraId="3CF0B053"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78A945D4" w14:textId="68E37C7A" w:rsidR="00BA13ED" w:rsidRDefault="00BA13ED" w:rsidP="00BA13ED">
            <w:pPr>
              <w:ind w:firstLine="0"/>
              <w:jc w:val="center"/>
              <w:rPr>
                <w:sz w:val="24"/>
                <w:szCs w:val="24"/>
              </w:rPr>
            </w:pPr>
            <w:r>
              <w:rPr>
                <w:sz w:val="24"/>
                <w:szCs w:val="24"/>
              </w:rPr>
              <w:t>00:Л</w:t>
            </w:r>
          </w:p>
        </w:tc>
        <w:tc>
          <w:tcPr>
            <w:tcW w:w="2810" w:type="dxa"/>
          </w:tcPr>
          <w:p w14:paraId="10E8D985" w14:textId="0362100D"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478C38BC" w14:textId="77777777" w:rsidTr="009F2E30">
        <w:tc>
          <w:tcPr>
            <w:tcW w:w="740" w:type="dxa"/>
          </w:tcPr>
          <w:p w14:paraId="62B129E7" w14:textId="66E310D8" w:rsidR="00BA13ED" w:rsidRPr="00AA51CD" w:rsidRDefault="001F33E6" w:rsidP="001F33E6">
            <w:pPr>
              <w:ind w:firstLine="0"/>
              <w:jc w:val="center"/>
              <w:rPr>
                <w:sz w:val="24"/>
                <w:szCs w:val="24"/>
              </w:rPr>
            </w:pPr>
            <w:r>
              <w:rPr>
                <w:sz w:val="24"/>
                <w:szCs w:val="24"/>
              </w:rPr>
              <w:t>6.</w:t>
            </w:r>
          </w:p>
        </w:tc>
        <w:tc>
          <w:tcPr>
            <w:tcW w:w="2568" w:type="dxa"/>
          </w:tcPr>
          <w:p w14:paraId="41A15D82" w14:textId="77777777" w:rsidR="00BA13ED" w:rsidRPr="00394202" w:rsidRDefault="00BA13ED" w:rsidP="00BA13ED">
            <w:pPr>
              <w:ind w:firstLine="0"/>
              <w:rPr>
                <w:sz w:val="24"/>
                <w:szCs w:val="24"/>
              </w:rPr>
            </w:pPr>
            <w:r w:rsidRPr="00474628">
              <w:rPr>
                <w:sz w:val="24"/>
                <w:szCs w:val="24"/>
              </w:rPr>
              <w:t>47:07:1044001:60922</w:t>
            </w:r>
            <w:r>
              <w:rPr>
                <w:sz w:val="24"/>
                <w:szCs w:val="24"/>
              </w:rPr>
              <w:t xml:space="preserve"> (часть)</w:t>
            </w:r>
          </w:p>
        </w:tc>
        <w:tc>
          <w:tcPr>
            <w:tcW w:w="3065" w:type="dxa"/>
          </w:tcPr>
          <w:p w14:paraId="668D0EDA" w14:textId="324F7E6E" w:rsidR="00BA13ED" w:rsidRPr="00AA51CD" w:rsidRDefault="00BA13ED" w:rsidP="00BA13ED">
            <w:pPr>
              <w:ind w:firstLine="0"/>
              <w:rPr>
                <w:sz w:val="24"/>
                <w:szCs w:val="24"/>
              </w:rPr>
            </w:pPr>
            <w:r w:rsidRPr="00291293">
              <w:rPr>
                <w:sz w:val="24"/>
                <w:szCs w:val="24"/>
              </w:rPr>
              <w:t>для сельскохозяйственного использования</w:t>
            </w:r>
          </w:p>
        </w:tc>
        <w:tc>
          <w:tcPr>
            <w:tcW w:w="1701" w:type="dxa"/>
          </w:tcPr>
          <w:p w14:paraId="4C7FBE1A" w14:textId="77777777" w:rsidR="00BA13ED" w:rsidRPr="00AA51CD" w:rsidRDefault="00BA13ED" w:rsidP="00BA13ED">
            <w:pPr>
              <w:ind w:firstLine="0"/>
              <w:jc w:val="right"/>
              <w:rPr>
                <w:sz w:val="24"/>
                <w:szCs w:val="24"/>
              </w:rPr>
            </w:pPr>
            <w:r w:rsidRPr="00474628">
              <w:rPr>
                <w:sz w:val="24"/>
                <w:szCs w:val="24"/>
              </w:rPr>
              <w:t>121 046</w:t>
            </w:r>
          </w:p>
        </w:tc>
        <w:tc>
          <w:tcPr>
            <w:tcW w:w="1701" w:type="dxa"/>
          </w:tcPr>
          <w:p w14:paraId="5BACBD6A" w14:textId="77777777" w:rsidR="00BA13ED" w:rsidRPr="00AA51CD" w:rsidRDefault="00BA13ED" w:rsidP="00BA13ED">
            <w:pPr>
              <w:ind w:firstLine="0"/>
              <w:jc w:val="right"/>
              <w:rPr>
                <w:sz w:val="24"/>
                <w:szCs w:val="24"/>
              </w:rPr>
            </w:pPr>
            <w:r w:rsidRPr="00474628">
              <w:rPr>
                <w:sz w:val="24"/>
                <w:szCs w:val="24"/>
              </w:rPr>
              <w:t>729 907,38</w:t>
            </w:r>
          </w:p>
        </w:tc>
        <w:tc>
          <w:tcPr>
            <w:tcW w:w="1974" w:type="dxa"/>
          </w:tcPr>
          <w:p w14:paraId="0CEB80C6" w14:textId="7A2B38DF" w:rsidR="00BA13ED" w:rsidRDefault="00BA13ED" w:rsidP="00BA13ED">
            <w:pPr>
              <w:ind w:firstLine="0"/>
              <w:jc w:val="center"/>
              <w:rPr>
                <w:sz w:val="24"/>
                <w:szCs w:val="24"/>
              </w:rPr>
            </w:pPr>
            <w:r>
              <w:rPr>
                <w:sz w:val="24"/>
                <w:szCs w:val="24"/>
              </w:rPr>
              <w:t>00:Л</w:t>
            </w:r>
          </w:p>
        </w:tc>
        <w:tc>
          <w:tcPr>
            <w:tcW w:w="2810" w:type="dxa"/>
          </w:tcPr>
          <w:p w14:paraId="41B7E9AC" w14:textId="1BA81F61"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71A49796" w14:textId="77777777" w:rsidTr="009F2E30">
        <w:tc>
          <w:tcPr>
            <w:tcW w:w="740" w:type="dxa"/>
          </w:tcPr>
          <w:p w14:paraId="6969688C" w14:textId="0EDEAE7E" w:rsidR="00BA13ED" w:rsidRPr="00AA51CD" w:rsidRDefault="001F33E6" w:rsidP="001F33E6">
            <w:pPr>
              <w:ind w:firstLine="0"/>
              <w:jc w:val="center"/>
              <w:rPr>
                <w:sz w:val="24"/>
                <w:szCs w:val="24"/>
              </w:rPr>
            </w:pPr>
            <w:r>
              <w:rPr>
                <w:sz w:val="24"/>
                <w:szCs w:val="24"/>
              </w:rPr>
              <w:t>7.</w:t>
            </w:r>
          </w:p>
        </w:tc>
        <w:tc>
          <w:tcPr>
            <w:tcW w:w="2568" w:type="dxa"/>
          </w:tcPr>
          <w:p w14:paraId="0C702623" w14:textId="77777777" w:rsidR="00BA13ED" w:rsidRDefault="00BA13ED" w:rsidP="00BA13ED">
            <w:pPr>
              <w:ind w:firstLine="0"/>
              <w:rPr>
                <w:sz w:val="24"/>
                <w:szCs w:val="24"/>
              </w:rPr>
            </w:pPr>
            <w:r w:rsidRPr="0095475F">
              <w:rPr>
                <w:sz w:val="24"/>
                <w:szCs w:val="24"/>
              </w:rPr>
              <w:t>47:07:1044001:60923</w:t>
            </w:r>
          </w:p>
          <w:p w14:paraId="0BDCC46A" w14:textId="4A4677D6" w:rsidR="00BA13ED" w:rsidRPr="00394202" w:rsidRDefault="00BA13ED" w:rsidP="00BA13ED">
            <w:pPr>
              <w:ind w:firstLine="0"/>
              <w:rPr>
                <w:sz w:val="24"/>
                <w:szCs w:val="24"/>
              </w:rPr>
            </w:pPr>
          </w:p>
        </w:tc>
        <w:tc>
          <w:tcPr>
            <w:tcW w:w="3065" w:type="dxa"/>
          </w:tcPr>
          <w:p w14:paraId="2F67CC28" w14:textId="570E33F2" w:rsidR="00BA13ED" w:rsidRPr="00AA51CD" w:rsidRDefault="00BA13ED" w:rsidP="00BA13ED">
            <w:pPr>
              <w:ind w:firstLine="0"/>
              <w:rPr>
                <w:sz w:val="24"/>
                <w:szCs w:val="24"/>
              </w:rPr>
            </w:pPr>
            <w:r w:rsidRPr="00291293">
              <w:rPr>
                <w:sz w:val="24"/>
                <w:szCs w:val="24"/>
              </w:rPr>
              <w:t>47:07:1044001:60923</w:t>
            </w:r>
          </w:p>
        </w:tc>
        <w:tc>
          <w:tcPr>
            <w:tcW w:w="1701" w:type="dxa"/>
          </w:tcPr>
          <w:p w14:paraId="3C0FF678" w14:textId="77777777" w:rsidR="00BA13ED" w:rsidRPr="00AA51CD" w:rsidRDefault="00BA13ED" w:rsidP="00BA13ED">
            <w:pPr>
              <w:ind w:firstLine="0"/>
              <w:jc w:val="right"/>
              <w:rPr>
                <w:sz w:val="24"/>
                <w:szCs w:val="24"/>
              </w:rPr>
            </w:pPr>
            <w:r w:rsidRPr="00966FAE">
              <w:rPr>
                <w:sz w:val="24"/>
                <w:szCs w:val="24"/>
              </w:rPr>
              <w:t>10 000</w:t>
            </w:r>
          </w:p>
        </w:tc>
        <w:tc>
          <w:tcPr>
            <w:tcW w:w="1701" w:type="dxa"/>
          </w:tcPr>
          <w:p w14:paraId="4B6F2E90"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035A2368" w14:textId="6731BA12" w:rsidR="00BA13ED" w:rsidRDefault="00BA13ED" w:rsidP="00BA13ED">
            <w:pPr>
              <w:ind w:firstLine="0"/>
              <w:jc w:val="center"/>
              <w:rPr>
                <w:sz w:val="24"/>
                <w:szCs w:val="24"/>
              </w:rPr>
            </w:pPr>
            <w:r>
              <w:rPr>
                <w:sz w:val="24"/>
                <w:szCs w:val="24"/>
              </w:rPr>
              <w:t>00:Л</w:t>
            </w:r>
          </w:p>
        </w:tc>
        <w:tc>
          <w:tcPr>
            <w:tcW w:w="2810" w:type="dxa"/>
          </w:tcPr>
          <w:p w14:paraId="340CFF22" w14:textId="79D4D33D"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133D2A3C" w14:textId="77777777" w:rsidTr="009F2E30">
        <w:tc>
          <w:tcPr>
            <w:tcW w:w="740" w:type="dxa"/>
          </w:tcPr>
          <w:p w14:paraId="52584655" w14:textId="0A143246" w:rsidR="00BA13ED" w:rsidRPr="00AA51CD" w:rsidRDefault="001F33E6" w:rsidP="001F33E6">
            <w:pPr>
              <w:ind w:firstLine="0"/>
              <w:jc w:val="center"/>
              <w:rPr>
                <w:sz w:val="24"/>
                <w:szCs w:val="24"/>
              </w:rPr>
            </w:pPr>
            <w:r>
              <w:rPr>
                <w:sz w:val="24"/>
                <w:szCs w:val="24"/>
              </w:rPr>
              <w:t>8.</w:t>
            </w:r>
          </w:p>
        </w:tc>
        <w:tc>
          <w:tcPr>
            <w:tcW w:w="2568" w:type="dxa"/>
          </w:tcPr>
          <w:p w14:paraId="02E35D86" w14:textId="77777777" w:rsidR="00BA13ED" w:rsidRDefault="00BA13ED" w:rsidP="00BA13ED">
            <w:pPr>
              <w:ind w:firstLine="0"/>
              <w:rPr>
                <w:sz w:val="24"/>
                <w:szCs w:val="24"/>
              </w:rPr>
            </w:pPr>
            <w:r w:rsidRPr="00E73AC3">
              <w:rPr>
                <w:sz w:val="24"/>
                <w:szCs w:val="24"/>
              </w:rPr>
              <w:t>47:07:1044001:60924</w:t>
            </w:r>
          </w:p>
          <w:p w14:paraId="1F8F1A00" w14:textId="4573B494" w:rsidR="00BA13ED" w:rsidRPr="00394202" w:rsidRDefault="00BA13ED" w:rsidP="00BA13ED">
            <w:pPr>
              <w:ind w:firstLine="0"/>
              <w:rPr>
                <w:sz w:val="24"/>
                <w:szCs w:val="24"/>
              </w:rPr>
            </w:pPr>
          </w:p>
        </w:tc>
        <w:tc>
          <w:tcPr>
            <w:tcW w:w="3065" w:type="dxa"/>
          </w:tcPr>
          <w:p w14:paraId="4FE533C9" w14:textId="7FF9AFFF" w:rsidR="00BA13ED" w:rsidRPr="00AA51CD" w:rsidRDefault="00BA13ED" w:rsidP="00BA13ED">
            <w:pPr>
              <w:ind w:firstLine="0"/>
              <w:rPr>
                <w:sz w:val="24"/>
                <w:szCs w:val="24"/>
              </w:rPr>
            </w:pPr>
            <w:r w:rsidRPr="00291293">
              <w:rPr>
                <w:sz w:val="24"/>
                <w:szCs w:val="24"/>
              </w:rPr>
              <w:t>для сельскохозяйственного использования</w:t>
            </w:r>
          </w:p>
        </w:tc>
        <w:tc>
          <w:tcPr>
            <w:tcW w:w="1701" w:type="dxa"/>
          </w:tcPr>
          <w:p w14:paraId="2700924B" w14:textId="77777777" w:rsidR="00BA13ED" w:rsidRPr="00AA51CD" w:rsidRDefault="00BA13ED" w:rsidP="00BA13ED">
            <w:pPr>
              <w:ind w:firstLine="0"/>
              <w:jc w:val="right"/>
              <w:rPr>
                <w:sz w:val="24"/>
                <w:szCs w:val="24"/>
              </w:rPr>
            </w:pPr>
            <w:r w:rsidRPr="00E73AC3">
              <w:rPr>
                <w:sz w:val="24"/>
                <w:szCs w:val="24"/>
              </w:rPr>
              <w:t>16 517</w:t>
            </w:r>
          </w:p>
        </w:tc>
        <w:tc>
          <w:tcPr>
            <w:tcW w:w="1701" w:type="dxa"/>
          </w:tcPr>
          <w:p w14:paraId="5BF90CC7" w14:textId="77777777" w:rsidR="00BA13ED" w:rsidRPr="00AA51CD" w:rsidRDefault="00BA13ED" w:rsidP="00BA13ED">
            <w:pPr>
              <w:ind w:firstLine="0"/>
              <w:jc w:val="right"/>
              <w:rPr>
                <w:sz w:val="24"/>
                <w:szCs w:val="24"/>
              </w:rPr>
            </w:pPr>
            <w:r w:rsidRPr="00E73AC3">
              <w:rPr>
                <w:sz w:val="24"/>
                <w:szCs w:val="24"/>
              </w:rPr>
              <w:t>99 597,51</w:t>
            </w:r>
          </w:p>
        </w:tc>
        <w:tc>
          <w:tcPr>
            <w:tcW w:w="1974" w:type="dxa"/>
          </w:tcPr>
          <w:p w14:paraId="7C6C1DB5" w14:textId="79BC3680" w:rsidR="00BA13ED" w:rsidRDefault="00BA13ED" w:rsidP="00BA13ED">
            <w:pPr>
              <w:ind w:firstLine="0"/>
              <w:jc w:val="center"/>
              <w:rPr>
                <w:sz w:val="24"/>
                <w:szCs w:val="24"/>
              </w:rPr>
            </w:pPr>
            <w:r>
              <w:rPr>
                <w:sz w:val="24"/>
                <w:szCs w:val="24"/>
              </w:rPr>
              <w:t>00:Л</w:t>
            </w:r>
          </w:p>
        </w:tc>
        <w:tc>
          <w:tcPr>
            <w:tcW w:w="2810" w:type="dxa"/>
          </w:tcPr>
          <w:p w14:paraId="5ABCACC7" w14:textId="6F86EA27"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39E5A7EE" w14:textId="77777777" w:rsidTr="009F2E30">
        <w:tc>
          <w:tcPr>
            <w:tcW w:w="740" w:type="dxa"/>
          </w:tcPr>
          <w:p w14:paraId="2C89EE67" w14:textId="021A23A2" w:rsidR="00BA13ED" w:rsidRPr="00AA51CD" w:rsidRDefault="001F33E6" w:rsidP="001F33E6">
            <w:pPr>
              <w:ind w:firstLine="0"/>
              <w:jc w:val="center"/>
              <w:rPr>
                <w:sz w:val="24"/>
                <w:szCs w:val="24"/>
              </w:rPr>
            </w:pPr>
            <w:r>
              <w:rPr>
                <w:sz w:val="24"/>
                <w:szCs w:val="24"/>
              </w:rPr>
              <w:t>9.</w:t>
            </w:r>
          </w:p>
        </w:tc>
        <w:tc>
          <w:tcPr>
            <w:tcW w:w="2568" w:type="dxa"/>
          </w:tcPr>
          <w:p w14:paraId="0B814FF2" w14:textId="77777777" w:rsidR="00BA13ED" w:rsidRDefault="00BA13ED" w:rsidP="00BA13ED">
            <w:pPr>
              <w:ind w:firstLine="0"/>
              <w:rPr>
                <w:sz w:val="24"/>
                <w:szCs w:val="24"/>
              </w:rPr>
            </w:pPr>
            <w:r w:rsidRPr="00B6104C">
              <w:rPr>
                <w:sz w:val="24"/>
                <w:szCs w:val="24"/>
              </w:rPr>
              <w:t>47:07:1044001:60925</w:t>
            </w:r>
          </w:p>
          <w:p w14:paraId="428BBE82" w14:textId="6787834B" w:rsidR="00BA13ED" w:rsidRPr="00394202" w:rsidRDefault="00BA13ED" w:rsidP="00BA13ED">
            <w:pPr>
              <w:ind w:firstLine="0"/>
              <w:rPr>
                <w:sz w:val="24"/>
                <w:szCs w:val="24"/>
              </w:rPr>
            </w:pPr>
          </w:p>
        </w:tc>
        <w:tc>
          <w:tcPr>
            <w:tcW w:w="3065" w:type="dxa"/>
          </w:tcPr>
          <w:p w14:paraId="061859F2" w14:textId="2DB5142B" w:rsidR="00BA13ED" w:rsidRPr="00AA51CD" w:rsidRDefault="00BA13ED" w:rsidP="00BA13ED">
            <w:pPr>
              <w:ind w:firstLine="0"/>
              <w:rPr>
                <w:sz w:val="24"/>
                <w:szCs w:val="24"/>
              </w:rPr>
            </w:pPr>
            <w:r w:rsidRPr="00291293">
              <w:rPr>
                <w:sz w:val="24"/>
                <w:szCs w:val="24"/>
              </w:rPr>
              <w:t>для сельскохозяйственного использования</w:t>
            </w:r>
          </w:p>
        </w:tc>
        <w:tc>
          <w:tcPr>
            <w:tcW w:w="1701" w:type="dxa"/>
          </w:tcPr>
          <w:p w14:paraId="6F3F4EC9" w14:textId="77777777" w:rsidR="00BA13ED" w:rsidRPr="00AA51CD" w:rsidRDefault="00BA13ED" w:rsidP="00BA13ED">
            <w:pPr>
              <w:ind w:firstLine="0"/>
              <w:jc w:val="right"/>
              <w:rPr>
                <w:sz w:val="24"/>
                <w:szCs w:val="24"/>
              </w:rPr>
            </w:pPr>
            <w:r w:rsidRPr="00966FAE">
              <w:rPr>
                <w:sz w:val="24"/>
                <w:szCs w:val="24"/>
              </w:rPr>
              <w:t>10 000</w:t>
            </w:r>
          </w:p>
        </w:tc>
        <w:tc>
          <w:tcPr>
            <w:tcW w:w="1701" w:type="dxa"/>
          </w:tcPr>
          <w:p w14:paraId="6ABE65DC"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2556980B" w14:textId="4483D744" w:rsidR="00BA13ED" w:rsidRDefault="00BA13ED" w:rsidP="00BA13ED">
            <w:pPr>
              <w:ind w:firstLine="0"/>
              <w:jc w:val="center"/>
              <w:rPr>
                <w:sz w:val="24"/>
                <w:szCs w:val="24"/>
              </w:rPr>
            </w:pPr>
            <w:r>
              <w:rPr>
                <w:sz w:val="24"/>
                <w:szCs w:val="24"/>
              </w:rPr>
              <w:t>00:Л</w:t>
            </w:r>
          </w:p>
        </w:tc>
        <w:tc>
          <w:tcPr>
            <w:tcW w:w="2810" w:type="dxa"/>
          </w:tcPr>
          <w:p w14:paraId="06139FC9" w14:textId="7EF83D27"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50FFA36F" w14:textId="77777777" w:rsidTr="009F2E30">
        <w:tc>
          <w:tcPr>
            <w:tcW w:w="740" w:type="dxa"/>
          </w:tcPr>
          <w:p w14:paraId="3A681AFF" w14:textId="7EE6EC23" w:rsidR="00BA13ED" w:rsidRPr="00AA51CD" w:rsidRDefault="001F33E6" w:rsidP="001F33E6">
            <w:pPr>
              <w:ind w:firstLine="0"/>
              <w:jc w:val="center"/>
              <w:rPr>
                <w:sz w:val="24"/>
                <w:szCs w:val="24"/>
              </w:rPr>
            </w:pPr>
            <w:r>
              <w:rPr>
                <w:sz w:val="24"/>
                <w:szCs w:val="24"/>
              </w:rPr>
              <w:t>10.</w:t>
            </w:r>
          </w:p>
        </w:tc>
        <w:tc>
          <w:tcPr>
            <w:tcW w:w="2568" w:type="dxa"/>
          </w:tcPr>
          <w:p w14:paraId="6A7ED42A" w14:textId="77777777" w:rsidR="00BA13ED" w:rsidRDefault="00BA13ED" w:rsidP="00BA13ED">
            <w:pPr>
              <w:ind w:firstLine="0"/>
              <w:rPr>
                <w:sz w:val="24"/>
                <w:szCs w:val="24"/>
              </w:rPr>
            </w:pPr>
            <w:r w:rsidRPr="00CD2C6D">
              <w:rPr>
                <w:sz w:val="24"/>
                <w:szCs w:val="24"/>
              </w:rPr>
              <w:t>47:07:1044001:60926</w:t>
            </w:r>
          </w:p>
          <w:p w14:paraId="46E071B1" w14:textId="19659E83" w:rsidR="00BA13ED" w:rsidRPr="00394202" w:rsidRDefault="00BA13ED" w:rsidP="00BA13ED">
            <w:pPr>
              <w:ind w:firstLine="0"/>
              <w:rPr>
                <w:sz w:val="24"/>
                <w:szCs w:val="24"/>
              </w:rPr>
            </w:pPr>
          </w:p>
        </w:tc>
        <w:tc>
          <w:tcPr>
            <w:tcW w:w="3065" w:type="dxa"/>
          </w:tcPr>
          <w:p w14:paraId="2B7670F6" w14:textId="2E60F790" w:rsidR="00BA13ED" w:rsidRPr="00AA51CD" w:rsidRDefault="00BA13ED" w:rsidP="00BA13ED">
            <w:pPr>
              <w:ind w:firstLine="0"/>
              <w:rPr>
                <w:sz w:val="24"/>
                <w:szCs w:val="24"/>
              </w:rPr>
            </w:pPr>
            <w:r w:rsidRPr="00534BC2">
              <w:rPr>
                <w:sz w:val="24"/>
                <w:szCs w:val="24"/>
              </w:rPr>
              <w:t>для сельскохозяйственного использования</w:t>
            </w:r>
          </w:p>
        </w:tc>
        <w:tc>
          <w:tcPr>
            <w:tcW w:w="1701" w:type="dxa"/>
          </w:tcPr>
          <w:p w14:paraId="79D86927" w14:textId="77777777" w:rsidR="00BA13ED" w:rsidRPr="00AA51CD" w:rsidRDefault="00BA13ED" w:rsidP="00BA13ED">
            <w:pPr>
              <w:ind w:firstLine="0"/>
              <w:jc w:val="right"/>
              <w:rPr>
                <w:sz w:val="24"/>
                <w:szCs w:val="24"/>
              </w:rPr>
            </w:pPr>
            <w:r w:rsidRPr="00966FAE">
              <w:rPr>
                <w:sz w:val="24"/>
                <w:szCs w:val="24"/>
              </w:rPr>
              <w:t>10 000</w:t>
            </w:r>
          </w:p>
        </w:tc>
        <w:tc>
          <w:tcPr>
            <w:tcW w:w="1701" w:type="dxa"/>
          </w:tcPr>
          <w:p w14:paraId="7E46EA8F"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01A177A6" w14:textId="10E634D5" w:rsidR="00BA13ED" w:rsidRDefault="00BA13ED" w:rsidP="00BA13ED">
            <w:pPr>
              <w:ind w:firstLine="0"/>
              <w:jc w:val="center"/>
              <w:rPr>
                <w:sz w:val="24"/>
                <w:szCs w:val="24"/>
              </w:rPr>
            </w:pPr>
            <w:r>
              <w:rPr>
                <w:sz w:val="24"/>
                <w:szCs w:val="24"/>
              </w:rPr>
              <w:t>00:Л</w:t>
            </w:r>
          </w:p>
        </w:tc>
        <w:tc>
          <w:tcPr>
            <w:tcW w:w="2810" w:type="dxa"/>
          </w:tcPr>
          <w:p w14:paraId="2A77CCFC" w14:textId="339BA65D"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376B111A" w14:textId="77777777" w:rsidTr="009F2E30">
        <w:tc>
          <w:tcPr>
            <w:tcW w:w="740" w:type="dxa"/>
          </w:tcPr>
          <w:p w14:paraId="7A2DAE07" w14:textId="4F3EBB16" w:rsidR="00BA13ED" w:rsidRPr="00AA51CD" w:rsidRDefault="001F33E6" w:rsidP="001F33E6">
            <w:pPr>
              <w:ind w:firstLine="0"/>
              <w:jc w:val="center"/>
              <w:rPr>
                <w:sz w:val="24"/>
                <w:szCs w:val="24"/>
              </w:rPr>
            </w:pPr>
            <w:r>
              <w:rPr>
                <w:sz w:val="24"/>
                <w:szCs w:val="24"/>
              </w:rPr>
              <w:t>11.</w:t>
            </w:r>
          </w:p>
        </w:tc>
        <w:tc>
          <w:tcPr>
            <w:tcW w:w="2568" w:type="dxa"/>
          </w:tcPr>
          <w:p w14:paraId="38448B98" w14:textId="77777777" w:rsidR="00BA13ED" w:rsidRDefault="00BA13ED" w:rsidP="00BA13ED">
            <w:pPr>
              <w:ind w:firstLine="0"/>
              <w:rPr>
                <w:sz w:val="24"/>
                <w:szCs w:val="24"/>
              </w:rPr>
            </w:pPr>
            <w:r w:rsidRPr="00CD2C6D">
              <w:rPr>
                <w:sz w:val="24"/>
                <w:szCs w:val="24"/>
              </w:rPr>
              <w:t>47:07:1044001:60927</w:t>
            </w:r>
          </w:p>
          <w:p w14:paraId="457A3CD3" w14:textId="1E9E4187" w:rsidR="00BA13ED" w:rsidRPr="00394202" w:rsidRDefault="00BA13ED" w:rsidP="00BA13ED">
            <w:pPr>
              <w:ind w:firstLine="0"/>
              <w:rPr>
                <w:sz w:val="24"/>
                <w:szCs w:val="24"/>
              </w:rPr>
            </w:pPr>
          </w:p>
        </w:tc>
        <w:tc>
          <w:tcPr>
            <w:tcW w:w="3065" w:type="dxa"/>
          </w:tcPr>
          <w:p w14:paraId="7D7C5546" w14:textId="720DF546" w:rsidR="00BA13ED" w:rsidRPr="00AA51CD" w:rsidRDefault="00BA13ED" w:rsidP="00BA13ED">
            <w:pPr>
              <w:ind w:firstLine="0"/>
              <w:rPr>
                <w:sz w:val="24"/>
                <w:szCs w:val="24"/>
              </w:rPr>
            </w:pPr>
            <w:r w:rsidRPr="00534BC2">
              <w:rPr>
                <w:sz w:val="24"/>
                <w:szCs w:val="24"/>
              </w:rPr>
              <w:t>для сельскохозяйственного использования</w:t>
            </w:r>
          </w:p>
        </w:tc>
        <w:tc>
          <w:tcPr>
            <w:tcW w:w="1701" w:type="dxa"/>
          </w:tcPr>
          <w:p w14:paraId="25E04A7A" w14:textId="77777777" w:rsidR="00BA13ED" w:rsidRPr="00AA51CD" w:rsidRDefault="00BA13ED" w:rsidP="00BA13ED">
            <w:pPr>
              <w:ind w:firstLine="0"/>
              <w:jc w:val="right"/>
              <w:rPr>
                <w:sz w:val="24"/>
                <w:szCs w:val="24"/>
              </w:rPr>
            </w:pPr>
            <w:r w:rsidRPr="00966FAE">
              <w:rPr>
                <w:sz w:val="24"/>
                <w:szCs w:val="24"/>
              </w:rPr>
              <w:t>10 000</w:t>
            </w:r>
          </w:p>
        </w:tc>
        <w:tc>
          <w:tcPr>
            <w:tcW w:w="1701" w:type="dxa"/>
          </w:tcPr>
          <w:p w14:paraId="28960177"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1DC2EF39" w14:textId="6A857CC8" w:rsidR="00BA13ED" w:rsidRDefault="00BA13ED" w:rsidP="00BA13ED">
            <w:pPr>
              <w:ind w:firstLine="0"/>
              <w:jc w:val="center"/>
              <w:rPr>
                <w:sz w:val="24"/>
                <w:szCs w:val="24"/>
              </w:rPr>
            </w:pPr>
            <w:r>
              <w:rPr>
                <w:sz w:val="24"/>
                <w:szCs w:val="24"/>
              </w:rPr>
              <w:t>00:Л</w:t>
            </w:r>
          </w:p>
        </w:tc>
        <w:tc>
          <w:tcPr>
            <w:tcW w:w="2810" w:type="dxa"/>
          </w:tcPr>
          <w:p w14:paraId="5A603200" w14:textId="3556D3DC"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r w:rsidR="00BA13ED" w:rsidRPr="00AA51CD" w14:paraId="4A8F78EE" w14:textId="77777777" w:rsidTr="009F2E30">
        <w:tc>
          <w:tcPr>
            <w:tcW w:w="740" w:type="dxa"/>
          </w:tcPr>
          <w:p w14:paraId="217BE9E4" w14:textId="32B6FBAB" w:rsidR="00BA13ED" w:rsidRPr="00AA51CD" w:rsidRDefault="001F33E6" w:rsidP="001F33E6">
            <w:pPr>
              <w:ind w:firstLine="0"/>
              <w:jc w:val="center"/>
              <w:rPr>
                <w:sz w:val="24"/>
                <w:szCs w:val="24"/>
              </w:rPr>
            </w:pPr>
            <w:r>
              <w:rPr>
                <w:sz w:val="24"/>
                <w:szCs w:val="24"/>
              </w:rPr>
              <w:t>12.</w:t>
            </w:r>
          </w:p>
        </w:tc>
        <w:tc>
          <w:tcPr>
            <w:tcW w:w="2568" w:type="dxa"/>
          </w:tcPr>
          <w:p w14:paraId="3E28B331" w14:textId="77777777" w:rsidR="00BA13ED" w:rsidRDefault="00BA13ED" w:rsidP="00BA13ED">
            <w:pPr>
              <w:ind w:firstLine="0"/>
              <w:rPr>
                <w:sz w:val="24"/>
                <w:szCs w:val="24"/>
              </w:rPr>
            </w:pPr>
            <w:r w:rsidRPr="00FA5ED7">
              <w:rPr>
                <w:sz w:val="24"/>
                <w:szCs w:val="24"/>
              </w:rPr>
              <w:t>47:07:1044001:60928</w:t>
            </w:r>
          </w:p>
          <w:p w14:paraId="29C88255" w14:textId="38AC1EDC" w:rsidR="00BA13ED" w:rsidRPr="00394202" w:rsidRDefault="00BA13ED" w:rsidP="00BA13ED">
            <w:pPr>
              <w:ind w:firstLine="0"/>
              <w:rPr>
                <w:sz w:val="24"/>
                <w:szCs w:val="24"/>
              </w:rPr>
            </w:pPr>
          </w:p>
        </w:tc>
        <w:tc>
          <w:tcPr>
            <w:tcW w:w="3065" w:type="dxa"/>
          </w:tcPr>
          <w:p w14:paraId="0C3CBAB1" w14:textId="64EC1D03" w:rsidR="00BA13ED" w:rsidRPr="00AA51CD" w:rsidRDefault="00BA13ED" w:rsidP="00BA13ED">
            <w:pPr>
              <w:ind w:firstLine="0"/>
              <w:rPr>
                <w:sz w:val="24"/>
                <w:szCs w:val="24"/>
              </w:rPr>
            </w:pPr>
            <w:r w:rsidRPr="00534BC2">
              <w:rPr>
                <w:sz w:val="24"/>
                <w:szCs w:val="24"/>
              </w:rPr>
              <w:t>для сельскохозяйственного использования</w:t>
            </w:r>
          </w:p>
        </w:tc>
        <w:tc>
          <w:tcPr>
            <w:tcW w:w="1701" w:type="dxa"/>
          </w:tcPr>
          <w:p w14:paraId="10D2DA8A" w14:textId="77777777" w:rsidR="00BA13ED" w:rsidRPr="00AA51CD" w:rsidRDefault="00BA13ED" w:rsidP="00BA13ED">
            <w:pPr>
              <w:ind w:firstLine="0"/>
              <w:jc w:val="right"/>
              <w:rPr>
                <w:sz w:val="24"/>
                <w:szCs w:val="24"/>
              </w:rPr>
            </w:pPr>
            <w:r w:rsidRPr="00966FAE">
              <w:rPr>
                <w:sz w:val="24"/>
                <w:szCs w:val="24"/>
              </w:rPr>
              <w:t>10 000</w:t>
            </w:r>
          </w:p>
        </w:tc>
        <w:tc>
          <w:tcPr>
            <w:tcW w:w="1701" w:type="dxa"/>
          </w:tcPr>
          <w:p w14:paraId="0416A97E" w14:textId="77777777" w:rsidR="00BA13ED" w:rsidRPr="00AA51CD" w:rsidRDefault="00BA13ED" w:rsidP="00BA13ED">
            <w:pPr>
              <w:ind w:firstLine="0"/>
              <w:jc w:val="right"/>
              <w:rPr>
                <w:sz w:val="24"/>
                <w:szCs w:val="24"/>
              </w:rPr>
            </w:pPr>
            <w:r w:rsidRPr="00025F08">
              <w:rPr>
                <w:sz w:val="24"/>
                <w:szCs w:val="24"/>
              </w:rPr>
              <w:t>60 300</w:t>
            </w:r>
          </w:p>
        </w:tc>
        <w:tc>
          <w:tcPr>
            <w:tcW w:w="1974" w:type="dxa"/>
          </w:tcPr>
          <w:p w14:paraId="7470F394" w14:textId="1E1107B5" w:rsidR="00BA13ED" w:rsidRDefault="00BA13ED" w:rsidP="00BA13ED">
            <w:pPr>
              <w:ind w:firstLine="0"/>
              <w:jc w:val="center"/>
              <w:rPr>
                <w:sz w:val="24"/>
                <w:szCs w:val="24"/>
              </w:rPr>
            </w:pPr>
            <w:r>
              <w:rPr>
                <w:sz w:val="24"/>
                <w:szCs w:val="24"/>
              </w:rPr>
              <w:t>00:Л</w:t>
            </w:r>
          </w:p>
        </w:tc>
        <w:tc>
          <w:tcPr>
            <w:tcW w:w="2810" w:type="dxa"/>
          </w:tcPr>
          <w:p w14:paraId="2C3D666F" w14:textId="2EDBED1E" w:rsidR="00BA13ED" w:rsidRPr="00AA51CD" w:rsidRDefault="00BA13ED" w:rsidP="00BA13ED">
            <w:pPr>
              <w:ind w:firstLine="0"/>
              <w:rPr>
                <w:sz w:val="24"/>
                <w:szCs w:val="24"/>
              </w:rPr>
            </w:pPr>
            <w:r>
              <w:rPr>
                <w:sz w:val="24"/>
                <w:szCs w:val="24"/>
              </w:rPr>
              <w:t>Выявлены разночтения в сведениях, содержащихся в Едином государственном реестре недвижимости и Государственном лесном реестре</w:t>
            </w:r>
          </w:p>
        </w:tc>
      </w:tr>
    </w:tbl>
    <w:p w14:paraId="19BA321C" w14:textId="77777777" w:rsidR="000410E0" w:rsidRDefault="000410E0">
      <w:pPr>
        <w:spacing w:after="160" w:line="259" w:lineRule="auto"/>
        <w:ind w:firstLine="0"/>
        <w:jc w:val="left"/>
      </w:pPr>
      <w:r>
        <w:br w:type="page"/>
      </w:r>
    </w:p>
    <w:p w14:paraId="2F19F922" w14:textId="368C23E0" w:rsidR="000410E0" w:rsidRDefault="000410E0" w:rsidP="000410E0">
      <w:pPr>
        <w:pStyle w:val="a5"/>
      </w:pPr>
      <w:r>
        <w:t xml:space="preserve">Таблица </w:t>
      </w:r>
      <w:fldSimple w:instr=" SEQ Таблица \* ARABIC ">
        <w:r w:rsidR="005E50E1">
          <w:rPr>
            <w:noProof/>
          </w:rPr>
          <w:t>64</w:t>
        </w:r>
      </w:fldSimple>
      <w:r>
        <w:t>. П</w:t>
      </w:r>
      <w:r w:rsidRPr="00642CD0">
        <w:t xml:space="preserve">еречень земельных участков из земель сельскохозяйственного назначения, отнесенных к функциональным зонам, расположенным за границами населенных пунктов, и предполагающих перевод таких земельных участков из категории земель «земли сельскохозяйственного назначения» </w:t>
      </w:r>
      <w:r>
        <w:t xml:space="preserve">в категорию земель «земли </w:t>
      </w:r>
      <w:r w:rsidRPr="000410E0">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w:t>
      </w:r>
    </w:p>
    <w:tbl>
      <w:tblPr>
        <w:tblStyle w:val="a4"/>
        <w:tblW w:w="5000" w:type="pct"/>
        <w:tblBorders>
          <w:bottom w:val="none" w:sz="0" w:space="0" w:color="auto"/>
        </w:tblBorders>
        <w:tblLayout w:type="fixed"/>
        <w:tblLook w:val="04A0" w:firstRow="1" w:lastRow="0" w:firstColumn="1" w:lastColumn="0" w:noHBand="0" w:noVBand="1"/>
      </w:tblPr>
      <w:tblGrid>
        <w:gridCol w:w="753"/>
        <w:gridCol w:w="2608"/>
        <w:gridCol w:w="3112"/>
        <w:gridCol w:w="1727"/>
        <w:gridCol w:w="1727"/>
        <w:gridCol w:w="2005"/>
        <w:gridCol w:w="2853"/>
      </w:tblGrid>
      <w:tr w:rsidR="000410E0" w:rsidRPr="00F04451" w14:paraId="53A94303" w14:textId="77777777" w:rsidTr="009F2E30">
        <w:tc>
          <w:tcPr>
            <w:tcW w:w="741" w:type="dxa"/>
          </w:tcPr>
          <w:p w14:paraId="127768C4" w14:textId="77777777" w:rsidR="000410E0" w:rsidRPr="00F04451" w:rsidRDefault="000410E0" w:rsidP="009F2E30">
            <w:pPr>
              <w:ind w:firstLine="0"/>
              <w:jc w:val="center"/>
              <w:rPr>
                <w:sz w:val="24"/>
                <w:szCs w:val="24"/>
              </w:rPr>
            </w:pPr>
            <w:r w:rsidRPr="00F04451">
              <w:rPr>
                <w:sz w:val="24"/>
                <w:szCs w:val="24"/>
              </w:rPr>
              <w:t>№/№ п/п</w:t>
            </w:r>
          </w:p>
        </w:tc>
        <w:tc>
          <w:tcPr>
            <w:tcW w:w="2568" w:type="dxa"/>
          </w:tcPr>
          <w:p w14:paraId="09FAF1C3" w14:textId="77777777" w:rsidR="000410E0" w:rsidRPr="00F04451" w:rsidRDefault="000410E0" w:rsidP="009F2E30">
            <w:pPr>
              <w:ind w:firstLine="0"/>
              <w:jc w:val="center"/>
              <w:rPr>
                <w:sz w:val="24"/>
                <w:szCs w:val="24"/>
              </w:rPr>
            </w:pPr>
            <w:r w:rsidRPr="00F04451">
              <w:rPr>
                <w:sz w:val="24"/>
                <w:szCs w:val="24"/>
              </w:rPr>
              <w:t>Кадастровый номер</w:t>
            </w:r>
          </w:p>
        </w:tc>
        <w:tc>
          <w:tcPr>
            <w:tcW w:w="3065" w:type="dxa"/>
          </w:tcPr>
          <w:p w14:paraId="7B196F0C" w14:textId="77777777" w:rsidR="000410E0" w:rsidRPr="00F04451" w:rsidRDefault="000410E0" w:rsidP="009F2E30">
            <w:pPr>
              <w:ind w:firstLine="0"/>
              <w:jc w:val="center"/>
              <w:rPr>
                <w:sz w:val="24"/>
                <w:szCs w:val="24"/>
              </w:rPr>
            </w:pPr>
            <w:r w:rsidRPr="00F04451">
              <w:rPr>
                <w:sz w:val="24"/>
                <w:szCs w:val="24"/>
              </w:rPr>
              <w:t>Вид разрешенного использования</w:t>
            </w:r>
          </w:p>
        </w:tc>
        <w:tc>
          <w:tcPr>
            <w:tcW w:w="1701" w:type="dxa"/>
          </w:tcPr>
          <w:p w14:paraId="19C61BD1" w14:textId="003169E3" w:rsidR="000410E0" w:rsidRPr="00F04451" w:rsidRDefault="000410E0" w:rsidP="009F2E30">
            <w:pPr>
              <w:ind w:firstLine="0"/>
              <w:jc w:val="center"/>
              <w:rPr>
                <w:sz w:val="24"/>
                <w:szCs w:val="24"/>
              </w:rPr>
            </w:pPr>
            <w:r w:rsidRPr="00F04451">
              <w:rPr>
                <w:sz w:val="24"/>
                <w:szCs w:val="24"/>
              </w:rPr>
              <w:t>Площадь</w:t>
            </w:r>
            <w:r>
              <w:rPr>
                <w:sz w:val="24"/>
                <w:szCs w:val="24"/>
              </w:rPr>
              <w:t xml:space="preserve"> земельного участка</w:t>
            </w:r>
            <w:r w:rsidRPr="00F04451">
              <w:rPr>
                <w:sz w:val="24"/>
                <w:szCs w:val="24"/>
              </w:rPr>
              <w:t xml:space="preserve">, </w:t>
            </w:r>
            <w:r w:rsidR="00300839">
              <w:rPr>
                <w:sz w:val="24"/>
                <w:szCs w:val="24"/>
              </w:rPr>
              <w:t>м</w:t>
            </w:r>
            <w:r w:rsidR="00300839" w:rsidRPr="000E0DF9">
              <w:rPr>
                <w:sz w:val="24"/>
                <w:szCs w:val="24"/>
                <w:vertAlign w:val="superscript"/>
              </w:rPr>
              <w:t>2</w:t>
            </w:r>
          </w:p>
        </w:tc>
        <w:tc>
          <w:tcPr>
            <w:tcW w:w="1701" w:type="dxa"/>
          </w:tcPr>
          <w:p w14:paraId="6025EF86" w14:textId="77777777" w:rsidR="000410E0" w:rsidRPr="00DB15F7" w:rsidRDefault="000410E0" w:rsidP="009F2E30">
            <w:pPr>
              <w:ind w:firstLine="0"/>
              <w:jc w:val="center"/>
              <w:rPr>
                <w:sz w:val="24"/>
                <w:szCs w:val="24"/>
              </w:rPr>
            </w:pPr>
            <w:r w:rsidRPr="00F04451">
              <w:rPr>
                <w:sz w:val="24"/>
                <w:szCs w:val="24"/>
              </w:rPr>
              <w:t>Кадастровая стоимость</w:t>
            </w:r>
            <w:r>
              <w:rPr>
                <w:sz w:val="24"/>
                <w:szCs w:val="24"/>
              </w:rPr>
              <w:t xml:space="preserve"> исходного земельного участка</w:t>
            </w:r>
            <w:r w:rsidRPr="00F04451">
              <w:rPr>
                <w:sz w:val="24"/>
                <w:szCs w:val="24"/>
              </w:rPr>
              <w:t>, руб.</w:t>
            </w:r>
          </w:p>
        </w:tc>
        <w:tc>
          <w:tcPr>
            <w:tcW w:w="1974" w:type="dxa"/>
          </w:tcPr>
          <w:p w14:paraId="2A62D647" w14:textId="64593B5B" w:rsidR="000410E0" w:rsidRPr="00F04451" w:rsidRDefault="000410E0" w:rsidP="009F2E30">
            <w:pPr>
              <w:ind w:firstLine="0"/>
              <w:jc w:val="center"/>
              <w:rPr>
                <w:sz w:val="24"/>
                <w:szCs w:val="24"/>
              </w:rPr>
            </w:pPr>
            <w:r w:rsidRPr="00F04451">
              <w:rPr>
                <w:sz w:val="24"/>
                <w:szCs w:val="24"/>
              </w:rPr>
              <w:t>Планируемая функциональная зона</w:t>
            </w:r>
          </w:p>
        </w:tc>
        <w:tc>
          <w:tcPr>
            <w:tcW w:w="2810" w:type="dxa"/>
          </w:tcPr>
          <w:p w14:paraId="2CC3192B" w14:textId="77777777" w:rsidR="000410E0" w:rsidRPr="00F04451" w:rsidRDefault="000410E0" w:rsidP="009F2E30">
            <w:pPr>
              <w:ind w:firstLine="0"/>
              <w:jc w:val="center"/>
              <w:rPr>
                <w:sz w:val="24"/>
                <w:szCs w:val="24"/>
              </w:rPr>
            </w:pPr>
            <w:r w:rsidRPr="00F04451">
              <w:rPr>
                <w:sz w:val="24"/>
                <w:szCs w:val="24"/>
              </w:rPr>
              <w:t>Обоснование</w:t>
            </w:r>
          </w:p>
        </w:tc>
      </w:tr>
    </w:tbl>
    <w:p w14:paraId="1F7CB35E" w14:textId="77777777" w:rsidR="000410E0" w:rsidRPr="00F04451" w:rsidRDefault="000410E0" w:rsidP="000410E0">
      <w:pPr>
        <w:widowControl w:val="0"/>
        <w:ind w:firstLine="0"/>
        <w:rPr>
          <w:sz w:val="2"/>
          <w:szCs w:val="2"/>
        </w:rPr>
      </w:pPr>
    </w:p>
    <w:tbl>
      <w:tblPr>
        <w:tblStyle w:val="a4"/>
        <w:tblW w:w="5000" w:type="pct"/>
        <w:tblLayout w:type="fixed"/>
        <w:tblLook w:val="04A0" w:firstRow="1" w:lastRow="0" w:firstColumn="1" w:lastColumn="0" w:noHBand="0" w:noVBand="1"/>
      </w:tblPr>
      <w:tblGrid>
        <w:gridCol w:w="751"/>
        <w:gridCol w:w="2608"/>
        <w:gridCol w:w="3113"/>
        <w:gridCol w:w="1727"/>
        <w:gridCol w:w="1727"/>
        <w:gridCol w:w="2005"/>
        <w:gridCol w:w="2854"/>
      </w:tblGrid>
      <w:tr w:rsidR="000410E0" w:rsidRPr="00F04451" w14:paraId="503D9775" w14:textId="77777777" w:rsidTr="009F2E30">
        <w:trPr>
          <w:tblHeader/>
        </w:trPr>
        <w:tc>
          <w:tcPr>
            <w:tcW w:w="740" w:type="dxa"/>
          </w:tcPr>
          <w:p w14:paraId="0DF9D87F" w14:textId="77777777" w:rsidR="000410E0" w:rsidRPr="00F04451" w:rsidRDefault="000410E0" w:rsidP="009F2E30">
            <w:pPr>
              <w:ind w:firstLine="0"/>
              <w:jc w:val="center"/>
              <w:rPr>
                <w:sz w:val="24"/>
                <w:szCs w:val="24"/>
              </w:rPr>
            </w:pPr>
            <w:r w:rsidRPr="00F04451">
              <w:rPr>
                <w:sz w:val="24"/>
                <w:szCs w:val="24"/>
              </w:rPr>
              <w:t>1</w:t>
            </w:r>
          </w:p>
        </w:tc>
        <w:tc>
          <w:tcPr>
            <w:tcW w:w="2568" w:type="dxa"/>
          </w:tcPr>
          <w:p w14:paraId="44F32E38" w14:textId="77777777" w:rsidR="000410E0" w:rsidRPr="00F04451" w:rsidRDefault="000410E0" w:rsidP="009F2E30">
            <w:pPr>
              <w:ind w:firstLine="0"/>
              <w:jc w:val="center"/>
              <w:rPr>
                <w:sz w:val="24"/>
                <w:szCs w:val="24"/>
              </w:rPr>
            </w:pPr>
            <w:r w:rsidRPr="00F04451">
              <w:rPr>
                <w:sz w:val="24"/>
                <w:szCs w:val="24"/>
              </w:rPr>
              <w:t>2</w:t>
            </w:r>
          </w:p>
        </w:tc>
        <w:tc>
          <w:tcPr>
            <w:tcW w:w="3065" w:type="dxa"/>
          </w:tcPr>
          <w:p w14:paraId="4040E905" w14:textId="77777777" w:rsidR="000410E0" w:rsidRPr="00F04451" w:rsidRDefault="000410E0" w:rsidP="009F2E30">
            <w:pPr>
              <w:ind w:firstLine="0"/>
              <w:jc w:val="center"/>
              <w:rPr>
                <w:sz w:val="24"/>
                <w:szCs w:val="24"/>
              </w:rPr>
            </w:pPr>
            <w:r w:rsidRPr="00F04451">
              <w:rPr>
                <w:sz w:val="24"/>
                <w:szCs w:val="24"/>
              </w:rPr>
              <w:t>3</w:t>
            </w:r>
          </w:p>
        </w:tc>
        <w:tc>
          <w:tcPr>
            <w:tcW w:w="1701" w:type="dxa"/>
          </w:tcPr>
          <w:p w14:paraId="15383405" w14:textId="77777777" w:rsidR="000410E0" w:rsidRPr="00F04451" w:rsidRDefault="000410E0" w:rsidP="009F2E30">
            <w:pPr>
              <w:ind w:firstLine="0"/>
              <w:jc w:val="center"/>
              <w:rPr>
                <w:sz w:val="24"/>
                <w:szCs w:val="24"/>
              </w:rPr>
            </w:pPr>
            <w:r w:rsidRPr="00F04451">
              <w:rPr>
                <w:sz w:val="24"/>
                <w:szCs w:val="24"/>
              </w:rPr>
              <w:t>4</w:t>
            </w:r>
          </w:p>
        </w:tc>
        <w:tc>
          <w:tcPr>
            <w:tcW w:w="1701" w:type="dxa"/>
          </w:tcPr>
          <w:p w14:paraId="28305712" w14:textId="77777777" w:rsidR="000410E0" w:rsidRPr="00F04451" w:rsidRDefault="000410E0" w:rsidP="009F2E30">
            <w:pPr>
              <w:ind w:firstLine="0"/>
              <w:jc w:val="center"/>
              <w:rPr>
                <w:sz w:val="24"/>
                <w:szCs w:val="24"/>
                <w:lang w:val="en-US"/>
              </w:rPr>
            </w:pPr>
            <w:r w:rsidRPr="00F04451">
              <w:rPr>
                <w:sz w:val="24"/>
                <w:szCs w:val="24"/>
              </w:rPr>
              <w:t>5</w:t>
            </w:r>
          </w:p>
        </w:tc>
        <w:tc>
          <w:tcPr>
            <w:tcW w:w="1974" w:type="dxa"/>
          </w:tcPr>
          <w:p w14:paraId="61890A4E" w14:textId="77777777" w:rsidR="000410E0" w:rsidRPr="00F04451" w:rsidRDefault="000410E0" w:rsidP="009F2E30">
            <w:pPr>
              <w:ind w:firstLine="0"/>
              <w:jc w:val="center"/>
              <w:rPr>
                <w:sz w:val="24"/>
                <w:szCs w:val="24"/>
              </w:rPr>
            </w:pPr>
            <w:r w:rsidRPr="00F04451">
              <w:rPr>
                <w:sz w:val="24"/>
                <w:szCs w:val="24"/>
              </w:rPr>
              <w:t>6</w:t>
            </w:r>
          </w:p>
        </w:tc>
        <w:tc>
          <w:tcPr>
            <w:tcW w:w="2810" w:type="dxa"/>
          </w:tcPr>
          <w:p w14:paraId="615D3816" w14:textId="77777777" w:rsidR="000410E0" w:rsidRPr="00F04451" w:rsidRDefault="000410E0" w:rsidP="009F2E30">
            <w:pPr>
              <w:ind w:firstLine="0"/>
              <w:jc w:val="center"/>
              <w:rPr>
                <w:sz w:val="24"/>
                <w:szCs w:val="24"/>
              </w:rPr>
            </w:pPr>
            <w:r w:rsidRPr="00F04451">
              <w:rPr>
                <w:sz w:val="24"/>
                <w:szCs w:val="24"/>
              </w:rPr>
              <w:t>7</w:t>
            </w:r>
          </w:p>
        </w:tc>
      </w:tr>
      <w:tr w:rsidR="000410E0" w:rsidRPr="00AA51CD" w14:paraId="15AC593D" w14:textId="77777777" w:rsidTr="009F2E30">
        <w:tc>
          <w:tcPr>
            <w:tcW w:w="740" w:type="dxa"/>
          </w:tcPr>
          <w:p w14:paraId="10135CF3" w14:textId="18F75DAF" w:rsidR="000410E0" w:rsidRPr="00AA51CD" w:rsidRDefault="000410E0" w:rsidP="009F2E30">
            <w:pPr>
              <w:ind w:firstLine="0"/>
              <w:jc w:val="center"/>
              <w:rPr>
                <w:sz w:val="24"/>
                <w:szCs w:val="24"/>
              </w:rPr>
            </w:pPr>
            <w:r>
              <w:rPr>
                <w:sz w:val="24"/>
                <w:szCs w:val="24"/>
              </w:rPr>
              <w:t>1.</w:t>
            </w:r>
          </w:p>
        </w:tc>
        <w:tc>
          <w:tcPr>
            <w:tcW w:w="2568" w:type="dxa"/>
          </w:tcPr>
          <w:p w14:paraId="51E183E8" w14:textId="77777777" w:rsidR="000410E0" w:rsidRDefault="000410E0" w:rsidP="009F2E30">
            <w:pPr>
              <w:ind w:firstLine="0"/>
              <w:rPr>
                <w:sz w:val="24"/>
                <w:szCs w:val="24"/>
              </w:rPr>
            </w:pPr>
            <w:r w:rsidRPr="00394202">
              <w:rPr>
                <w:sz w:val="24"/>
                <w:szCs w:val="24"/>
              </w:rPr>
              <w:t>47:07:1044001:146</w:t>
            </w:r>
          </w:p>
          <w:p w14:paraId="538E4CDF" w14:textId="77777777" w:rsidR="000410E0" w:rsidRPr="005F736C" w:rsidRDefault="000410E0" w:rsidP="009F2E30">
            <w:pPr>
              <w:ind w:firstLine="0"/>
              <w:rPr>
                <w:sz w:val="24"/>
                <w:szCs w:val="24"/>
              </w:rPr>
            </w:pPr>
          </w:p>
        </w:tc>
        <w:tc>
          <w:tcPr>
            <w:tcW w:w="3065" w:type="dxa"/>
          </w:tcPr>
          <w:p w14:paraId="1527EEF1" w14:textId="77777777" w:rsidR="000410E0" w:rsidRPr="00AA51CD" w:rsidRDefault="000410E0" w:rsidP="009F2E30">
            <w:pPr>
              <w:ind w:firstLine="0"/>
              <w:rPr>
                <w:sz w:val="24"/>
                <w:szCs w:val="24"/>
              </w:rPr>
            </w:pPr>
            <w:r w:rsidRPr="00534BC2">
              <w:rPr>
                <w:sz w:val="24"/>
                <w:szCs w:val="24"/>
              </w:rPr>
              <w:t>для сельскохозяйственного использования</w:t>
            </w:r>
          </w:p>
        </w:tc>
        <w:tc>
          <w:tcPr>
            <w:tcW w:w="1701" w:type="dxa"/>
          </w:tcPr>
          <w:p w14:paraId="3806448E" w14:textId="77777777" w:rsidR="000410E0" w:rsidRPr="00AA51CD" w:rsidRDefault="000410E0" w:rsidP="009F2E30">
            <w:pPr>
              <w:ind w:firstLine="0"/>
              <w:jc w:val="right"/>
              <w:rPr>
                <w:sz w:val="24"/>
                <w:szCs w:val="24"/>
              </w:rPr>
            </w:pPr>
            <w:r w:rsidRPr="00C73F66">
              <w:rPr>
                <w:sz w:val="24"/>
                <w:szCs w:val="24"/>
              </w:rPr>
              <w:t>31</w:t>
            </w:r>
            <w:r>
              <w:rPr>
                <w:sz w:val="24"/>
                <w:szCs w:val="24"/>
              </w:rPr>
              <w:t> </w:t>
            </w:r>
            <w:r w:rsidRPr="00C73F66">
              <w:rPr>
                <w:sz w:val="24"/>
                <w:szCs w:val="24"/>
              </w:rPr>
              <w:t>590</w:t>
            </w:r>
          </w:p>
        </w:tc>
        <w:tc>
          <w:tcPr>
            <w:tcW w:w="1701" w:type="dxa"/>
          </w:tcPr>
          <w:p w14:paraId="6380CD7B" w14:textId="77777777" w:rsidR="000410E0" w:rsidRPr="00AA51CD" w:rsidRDefault="000410E0" w:rsidP="009F2E30">
            <w:pPr>
              <w:ind w:firstLine="0"/>
              <w:jc w:val="right"/>
              <w:rPr>
                <w:sz w:val="24"/>
                <w:szCs w:val="24"/>
              </w:rPr>
            </w:pPr>
            <w:r w:rsidRPr="00BE1AAA">
              <w:rPr>
                <w:sz w:val="24"/>
                <w:szCs w:val="24"/>
              </w:rPr>
              <w:t>211 653</w:t>
            </w:r>
          </w:p>
        </w:tc>
        <w:tc>
          <w:tcPr>
            <w:tcW w:w="1974" w:type="dxa"/>
          </w:tcPr>
          <w:p w14:paraId="5F57D5FA" w14:textId="77777777" w:rsidR="000410E0" w:rsidRDefault="000410E0" w:rsidP="009F2E30">
            <w:pPr>
              <w:ind w:firstLine="0"/>
              <w:jc w:val="center"/>
              <w:rPr>
                <w:sz w:val="24"/>
                <w:szCs w:val="24"/>
              </w:rPr>
            </w:pPr>
            <w:r w:rsidRPr="002E1344">
              <w:rPr>
                <w:sz w:val="24"/>
                <w:szCs w:val="24"/>
              </w:rPr>
              <w:t>00:И2</w:t>
            </w:r>
          </w:p>
        </w:tc>
        <w:tc>
          <w:tcPr>
            <w:tcW w:w="2810" w:type="dxa"/>
          </w:tcPr>
          <w:p w14:paraId="47B8C00C"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49E53534" w14:textId="77777777" w:rsidTr="009F2E30">
        <w:tc>
          <w:tcPr>
            <w:tcW w:w="740" w:type="dxa"/>
          </w:tcPr>
          <w:p w14:paraId="0FE83A93" w14:textId="7FEC3C71" w:rsidR="000410E0" w:rsidRPr="00AA51CD" w:rsidRDefault="000410E0" w:rsidP="009F2E30">
            <w:pPr>
              <w:ind w:firstLine="0"/>
              <w:jc w:val="center"/>
              <w:rPr>
                <w:sz w:val="24"/>
                <w:szCs w:val="24"/>
              </w:rPr>
            </w:pPr>
            <w:r>
              <w:rPr>
                <w:sz w:val="24"/>
                <w:szCs w:val="24"/>
              </w:rPr>
              <w:t>2.</w:t>
            </w:r>
          </w:p>
        </w:tc>
        <w:tc>
          <w:tcPr>
            <w:tcW w:w="2568" w:type="dxa"/>
          </w:tcPr>
          <w:p w14:paraId="5B1BE2D5" w14:textId="77777777" w:rsidR="000410E0" w:rsidRDefault="000410E0" w:rsidP="009F2E30">
            <w:pPr>
              <w:ind w:firstLine="0"/>
              <w:rPr>
                <w:sz w:val="24"/>
                <w:szCs w:val="24"/>
              </w:rPr>
            </w:pPr>
            <w:r w:rsidRPr="00572F59">
              <w:rPr>
                <w:sz w:val="24"/>
                <w:szCs w:val="24"/>
              </w:rPr>
              <w:t>47:07:1044001:163</w:t>
            </w:r>
          </w:p>
          <w:p w14:paraId="57D9DF84" w14:textId="77777777" w:rsidR="000410E0" w:rsidRPr="00394202" w:rsidRDefault="000410E0" w:rsidP="009F2E30">
            <w:pPr>
              <w:ind w:firstLine="0"/>
              <w:rPr>
                <w:sz w:val="24"/>
                <w:szCs w:val="24"/>
              </w:rPr>
            </w:pPr>
          </w:p>
        </w:tc>
        <w:tc>
          <w:tcPr>
            <w:tcW w:w="3065" w:type="dxa"/>
          </w:tcPr>
          <w:p w14:paraId="5C60B87F" w14:textId="77777777" w:rsidR="000410E0" w:rsidRPr="00AA51CD" w:rsidRDefault="000410E0" w:rsidP="009F2E30">
            <w:pPr>
              <w:ind w:firstLine="0"/>
              <w:rPr>
                <w:sz w:val="24"/>
                <w:szCs w:val="24"/>
              </w:rPr>
            </w:pPr>
            <w:r w:rsidRPr="00534BC2">
              <w:rPr>
                <w:sz w:val="24"/>
                <w:szCs w:val="24"/>
              </w:rPr>
              <w:t>для сельскохозяйственного использования</w:t>
            </w:r>
          </w:p>
        </w:tc>
        <w:tc>
          <w:tcPr>
            <w:tcW w:w="1701" w:type="dxa"/>
          </w:tcPr>
          <w:p w14:paraId="0592CF69" w14:textId="77777777" w:rsidR="000410E0" w:rsidRPr="00AA51CD" w:rsidRDefault="000410E0" w:rsidP="009F2E30">
            <w:pPr>
              <w:ind w:firstLine="0"/>
              <w:jc w:val="right"/>
              <w:rPr>
                <w:sz w:val="24"/>
                <w:szCs w:val="24"/>
              </w:rPr>
            </w:pPr>
            <w:r w:rsidRPr="00572F59">
              <w:rPr>
                <w:sz w:val="24"/>
                <w:szCs w:val="24"/>
              </w:rPr>
              <w:t>31</w:t>
            </w:r>
            <w:r>
              <w:rPr>
                <w:sz w:val="24"/>
                <w:szCs w:val="24"/>
              </w:rPr>
              <w:t> </w:t>
            </w:r>
            <w:r w:rsidRPr="00572F59">
              <w:rPr>
                <w:sz w:val="24"/>
                <w:szCs w:val="24"/>
              </w:rPr>
              <w:t>590</w:t>
            </w:r>
          </w:p>
        </w:tc>
        <w:tc>
          <w:tcPr>
            <w:tcW w:w="1701" w:type="dxa"/>
          </w:tcPr>
          <w:p w14:paraId="6C2B9881" w14:textId="77777777" w:rsidR="000410E0" w:rsidRPr="00AA51CD" w:rsidRDefault="000410E0" w:rsidP="009F2E30">
            <w:pPr>
              <w:ind w:firstLine="0"/>
              <w:jc w:val="right"/>
              <w:rPr>
                <w:sz w:val="24"/>
                <w:szCs w:val="24"/>
              </w:rPr>
            </w:pPr>
            <w:r w:rsidRPr="00572F59">
              <w:rPr>
                <w:sz w:val="24"/>
                <w:szCs w:val="24"/>
              </w:rPr>
              <w:t>211 653</w:t>
            </w:r>
          </w:p>
        </w:tc>
        <w:tc>
          <w:tcPr>
            <w:tcW w:w="1974" w:type="dxa"/>
          </w:tcPr>
          <w:p w14:paraId="5F8670E4" w14:textId="77777777" w:rsidR="000410E0" w:rsidRDefault="000410E0" w:rsidP="009F2E30">
            <w:pPr>
              <w:ind w:firstLine="0"/>
              <w:jc w:val="center"/>
              <w:rPr>
                <w:sz w:val="24"/>
                <w:szCs w:val="24"/>
              </w:rPr>
            </w:pPr>
            <w:r w:rsidRPr="002E1344">
              <w:rPr>
                <w:sz w:val="24"/>
                <w:szCs w:val="24"/>
              </w:rPr>
              <w:t>00:И2</w:t>
            </w:r>
          </w:p>
        </w:tc>
        <w:tc>
          <w:tcPr>
            <w:tcW w:w="2810" w:type="dxa"/>
          </w:tcPr>
          <w:p w14:paraId="43A5C78D"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0C6E0243" w14:textId="77777777" w:rsidTr="009F2E30">
        <w:tc>
          <w:tcPr>
            <w:tcW w:w="740" w:type="dxa"/>
          </w:tcPr>
          <w:p w14:paraId="7936E294" w14:textId="302B4A88" w:rsidR="000410E0" w:rsidRPr="00AA51CD" w:rsidRDefault="000410E0" w:rsidP="009F2E30">
            <w:pPr>
              <w:ind w:firstLine="0"/>
              <w:jc w:val="center"/>
              <w:rPr>
                <w:sz w:val="24"/>
                <w:szCs w:val="24"/>
              </w:rPr>
            </w:pPr>
            <w:r>
              <w:rPr>
                <w:sz w:val="24"/>
                <w:szCs w:val="24"/>
              </w:rPr>
              <w:t>3.</w:t>
            </w:r>
          </w:p>
        </w:tc>
        <w:tc>
          <w:tcPr>
            <w:tcW w:w="2568" w:type="dxa"/>
          </w:tcPr>
          <w:p w14:paraId="499F4E09" w14:textId="77777777" w:rsidR="000410E0" w:rsidRDefault="000410E0" w:rsidP="009F2E30">
            <w:pPr>
              <w:ind w:firstLine="0"/>
              <w:rPr>
                <w:sz w:val="24"/>
                <w:szCs w:val="24"/>
              </w:rPr>
            </w:pPr>
            <w:r w:rsidRPr="00934623">
              <w:rPr>
                <w:sz w:val="24"/>
                <w:szCs w:val="24"/>
              </w:rPr>
              <w:t>47:07:1044001:229</w:t>
            </w:r>
          </w:p>
          <w:p w14:paraId="7F819C49" w14:textId="77777777" w:rsidR="000410E0" w:rsidRPr="00394202" w:rsidRDefault="000410E0" w:rsidP="009F2E30">
            <w:pPr>
              <w:ind w:firstLine="0"/>
              <w:rPr>
                <w:sz w:val="24"/>
                <w:szCs w:val="24"/>
              </w:rPr>
            </w:pPr>
          </w:p>
        </w:tc>
        <w:tc>
          <w:tcPr>
            <w:tcW w:w="3065" w:type="dxa"/>
          </w:tcPr>
          <w:p w14:paraId="2A55A7BD" w14:textId="77777777" w:rsidR="000410E0" w:rsidRPr="00AA51CD" w:rsidRDefault="000410E0" w:rsidP="009F2E30">
            <w:pPr>
              <w:ind w:firstLine="0"/>
              <w:rPr>
                <w:sz w:val="24"/>
                <w:szCs w:val="24"/>
              </w:rPr>
            </w:pPr>
            <w:r w:rsidRPr="00F07F75">
              <w:rPr>
                <w:sz w:val="24"/>
                <w:szCs w:val="24"/>
              </w:rPr>
              <w:t>для сель</w:t>
            </w:r>
            <w:r>
              <w:rPr>
                <w:sz w:val="24"/>
                <w:szCs w:val="24"/>
              </w:rPr>
              <w:t>ско</w:t>
            </w:r>
            <w:r w:rsidRPr="00F07F75">
              <w:rPr>
                <w:sz w:val="24"/>
                <w:szCs w:val="24"/>
              </w:rPr>
              <w:t>хозяйственного использования</w:t>
            </w:r>
          </w:p>
        </w:tc>
        <w:tc>
          <w:tcPr>
            <w:tcW w:w="1701" w:type="dxa"/>
          </w:tcPr>
          <w:p w14:paraId="3310C405" w14:textId="77777777" w:rsidR="000410E0" w:rsidRPr="00AA51CD" w:rsidRDefault="000410E0" w:rsidP="009F2E30">
            <w:pPr>
              <w:ind w:firstLine="0"/>
              <w:jc w:val="right"/>
              <w:rPr>
                <w:sz w:val="24"/>
                <w:szCs w:val="24"/>
              </w:rPr>
            </w:pPr>
            <w:r w:rsidRPr="00934623">
              <w:rPr>
                <w:sz w:val="24"/>
                <w:szCs w:val="24"/>
              </w:rPr>
              <w:t>7</w:t>
            </w:r>
            <w:r>
              <w:rPr>
                <w:sz w:val="24"/>
                <w:szCs w:val="24"/>
              </w:rPr>
              <w:t> </w:t>
            </w:r>
            <w:r w:rsidRPr="00934623">
              <w:rPr>
                <w:sz w:val="24"/>
                <w:szCs w:val="24"/>
              </w:rPr>
              <w:t>000</w:t>
            </w:r>
            <w:r>
              <w:rPr>
                <w:sz w:val="24"/>
                <w:szCs w:val="24"/>
              </w:rPr>
              <w:t>/</w:t>
            </w:r>
          </w:p>
        </w:tc>
        <w:tc>
          <w:tcPr>
            <w:tcW w:w="1701" w:type="dxa"/>
          </w:tcPr>
          <w:p w14:paraId="253CBCCC" w14:textId="77777777" w:rsidR="000410E0" w:rsidRPr="00AA51CD" w:rsidRDefault="000410E0" w:rsidP="009F2E30">
            <w:pPr>
              <w:ind w:firstLine="0"/>
              <w:jc w:val="right"/>
              <w:rPr>
                <w:sz w:val="24"/>
                <w:szCs w:val="24"/>
              </w:rPr>
            </w:pPr>
            <w:r w:rsidRPr="00A438C9">
              <w:rPr>
                <w:sz w:val="24"/>
                <w:szCs w:val="24"/>
              </w:rPr>
              <w:t>42 210</w:t>
            </w:r>
          </w:p>
        </w:tc>
        <w:tc>
          <w:tcPr>
            <w:tcW w:w="1974" w:type="dxa"/>
          </w:tcPr>
          <w:p w14:paraId="2623B4CE" w14:textId="77777777" w:rsidR="000410E0" w:rsidRDefault="000410E0" w:rsidP="009F2E30">
            <w:pPr>
              <w:ind w:firstLine="0"/>
              <w:jc w:val="center"/>
              <w:rPr>
                <w:sz w:val="24"/>
                <w:szCs w:val="24"/>
              </w:rPr>
            </w:pPr>
            <w:r w:rsidRPr="002E1344">
              <w:rPr>
                <w:sz w:val="24"/>
                <w:szCs w:val="24"/>
              </w:rPr>
              <w:t>00:И2</w:t>
            </w:r>
          </w:p>
        </w:tc>
        <w:tc>
          <w:tcPr>
            <w:tcW w:w="2810" w:type="dxa"/>
          </w:tcPr>
          <w:p w14:paraId="42DBFC62"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6C3ED3AB" w14:textId="77777777" w:rsidTr="009F2E30">
        <w:tc>
          <w:tcPr>
            <w:tcW w:w="740" w:type="dxa"/>
          </w:tcPr>
          <w:p w14:paraId="735982D4" w14:textId="62E007AD" w:rsidR="000410E0" w:rsidRPr="00AA51CD" w:rsidRDefault="000410E0" w:rsidP="009F2E30">
            <w:pPr>
              <w:ind w:firstLine="0"/>
              <w:jc w:val="center"/>
              <w:rPr>
                <w:sz w:val="24"/>
                <w:szCs w:val="24"/>
              </w:rPr>
            </w:pPr>
            <w:r>
              <w:rPr>
                <w:sz w:val="24"/>
                <w:szCs w:val="24"/>
              </w:rPr>
              <w:t>4.</w:t>
            </w:r>
          </w:p>
        </w:tc>
        <w:tc>
          <w:tcPr>
            <w:tcW w:w="2568" w:type="dxa"/>
          </w:tcPr>
          <w:p w14:paraId="4BFCEB96" w14:textId="77777777" w:rsidR="000410E0" w:rsidRDefault="000410E0" w:rsidP="009F2E30">
            <w:pPr>
              <w:ind w:firstLine="0"/>
              <w:rPr>
                <w:sz w:val="24"/>
                <w:szCs w:val="24"/>
              </w:rPr>
            </w:pPr>
            <w:r w:rsidRPr="00AE63E3">
              <w:rPr>
                <w:sz w:val="24"/>
                <w:szCs w:val="24"/>
              </w:rPr>
              <w:t>47:07:1044001:230</w:t>
            </w:r>
          </w:p>
          <w:p w14:paraId="40E6BAF9" w14:textId="77777777" w:rsidR="000410E0" w:rsidRPr="00394202" w:rsidRDefault="000410E0" w:rsidP="009F2E30">
            <w:pPr>
              <w:ind w:firstLine="0"/>
              <w:rPr>
                <w:sz w:val="24"/>
                <w:szCs w:val="24"/>
              </w:rPr>
            </w:pPr>
          </w:p>
        </w:tc>
        <w:tc>
          <w:tcPr>
            <w:tcW w:w="3065" w:type="dxa"/>
          </w:tcPr>
          <w:p w14:paraId="6E9FC85B" w14:textId="77777777" w:rsidR="000410E0" w:rsidRPr="00AA51CD" w:rsidRDefault="000410E0" w:rsidP="009F2E30">
            <w:pPr>
              <w:ind w:firstLine="0"/>
              <w:rPr>
                <w:sz w:val="24"/>
                <w:szCs w:val="24"/>
              </w:rPr>
            </w:pPr>
            <w:r>
              <w:rPr>
                <w:sz w:val="24"/>
                <w:szCs w:val="24"/>
              </w:rPr>
              <w:t>не установлена</w:t>
            </w:r>
          </w:p>
        </w:tc>
        <w:tc>
          <w:tcPr>
            <w:tcW w:w="1701" w:type="dxa"/>
          </w:tcPr>
          <w:p w14:paraId="02D64C77" w14:textId="77777777" w:rsidR="000410E0" w:rsidRPr="00AA51CD" w:rsidRDefault="000410E0" w:rsidP="009F2E30">
            <w:pPr>
              <w:ind w:firstLine="0"/>
              <w:jc w:val="right"/>
              <w:rPr>
                <w:sz w:val="24"/>
                <w:szCs w:val="24"/>
              </w:rPr>
            </w:pPr>
            <w:r w:rsidRPr="00134524">
              <w:rPr>
                <w:sz w:val="24"/>
                <w:szCs w:val="24"/>
              </w:rPr>
              <w:t>26 150</w:t>
            </w:r>
          </w:p>
        </w:tc>
        <w:tc>
          <w:tcPr>
            <w:tcW w:w="1701" w:type="dxa"/>
          </w:tcPr>
          <w:p w14:paraId="72401904" w14:textId="77777777" w:rsidR="000410E0" w:rsidRPr="00AA51CD" w:rsidRDefault="000410E0" w:rsidP="009F2E30">
            <w:pPr>
              <w:ind w:firstLine="0"/>
              <w:jc w:val="right"/>
              <w:rPr>
                <w:sz w:val="24"/>
                <w:szCs w:val="24"/>
              </w:rPr>
            </w:pPr>
            <w:r w:rsidRPr="00A438C9">
              <w:rPr>
                <w:sz w:val="24"/>
                <w:szCs w:val="24"/>
              </w:rPr>
              <w:t>157 684,5</w:t>
            </w:r>
          </w:p>
        </w:tc>
        <w:tc>
          <w:tcPr>
            <w:tcW w:w="1974" w:type="dxa"/>
          </w:tcPr>
          <w:p w14:paraId="200C999B" w14:textId="77777777" w:rsidR="000410E0" w:rsidRDefault="000410E0" w:rsidP="009F2E30">
            <w:pPr>
              <w:ind w:firstLine="0"/>
              <w:jc w:val="center"/>
              <w:rPr>
                <w:sz w:val="24"/>
                <w:szCs w:val="24"/>
              </w:rPr>
            </w:pPr>
            <w:r w:rsidRPr="002E1344">
              <w:rPr>
                <w:sz w:val="24"/>
                <w:szCs w:val="24"/>
              </w:rPr>
              <w:t>00:И2</w:t>
            </w:r>
          </w:p>
        </w:tc>
        <w:tc>
          <w:tcPr>
            <w:tcW w:w="2810" w:type="dxa"/>
          </w:tcPr>
          <w:p w14:paraId="1E6D9020"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3E9AD01C" w14:textId="77777777" w:rsidTr="009F2E30">
        <w:tc>
          <w:tcPr>
            <w:tcW w:w="740" w:type="dxa"/>
          </w:tcPr>
          <w:p w14:paraId="414B423B" w14:textId="7E186BE9" w:rsidR="000410E0" w:rsidRPr="00AA51CD" w:rsidRDefault="000410E0" w:rsidP="009F2E30">
            <w:pPr>
              <w:ind w:firstLine="0"/>
              <w:jc w:val="center"/>
              <w:rPr>
                <w:sz w:val="24"/>
                <w:szCs w:val="24"/>
              </w:rPr>
            </w:pPr>
            <w:r>
              <w:rPr>
                <w:sz w:val="24"/>
                <w:szCs w:val="24"/>
              </w:rPr>
              <w:t>5.</w:t>
            </w:r>
          </w:p>
        </w:tc>
        <w:tc>
          <w:tcPr>
            <w:tcW w:w="2568" w:type="dxa"/>
          </w:tcPr>
          <w:p w14:paraId="7F3895B1" w14:textId="77777777" w:rsidR="000410E0" w:rsidRDefault="000410E0" w:rsidP="009F2E30">
            <w:pPr>
              <w:ind w:firstLine="0"/>
              <w:rPr>
                <w:sz w:val="24"/>
                <w:szCs w:val="24"/>
              </w:rPr>
            </w:pPr>
            <w:r w:rsidRPr="00AE63E3">
              <w:rPr>
                <w:sz w:val="24"/>
                <w:szCs w:val="24"/>
              </w:rPr>
              <w:t>47:07:1044001:248</w:t>
            </w:r>
          </w:p>
          <w:p w14:paraId="38D39359" w14:textId="77777777" w:rsidR="000410E0" w:rsidRPr="00394202" w:rsidRDefault="000410E0" w:rsidP="009F2E30">
            <w:pPr>
              <w:ind w:firstLine="0"/>
              <w:rPr>
                <w:sz w:val="24"/>
                <w:szCs w:val="24"/>
              </w:rPr>
            </w:pPr>
          </w:p>
        </w:tc>
        <w:tc>
          <w:tcPr>
            <w:tcW w:w="3065" w:type="dxa"/>
          </w:tcPr>
          <w:p w14:paraId="27C8947A" w14:textId="77777777" w:rsidR="000410E0" w:rsidRPr="00AA51CD" w:rsidRDefault="000410E0" w:rsidP="009F2E30">
            <w:pPr>
              <w:ind w:firstLine="0"/>
              <w:rPr>
                <w:sz w:val="24"/>
                <w:szCs w:val="24"/>
              </w:rPr>
            </w:pPr>
            <w:r w:rsidRPr="00F07F75">
              <w:rPr>
                <w:sz w:val="24"/>
                <w:szCs w:val="24"/>
              </w:rPr>
              <w:t>для сельскохозяйственного использования</w:t>
            </w:r>
          </w:p>
        </w:tc>
        <w:tc>
          <w:tcPr>
            <w:tcW w:w="1701" w:type="dxa"/>
          </w:tcPr>
          <w:p w14:paraId="54F4C950" w14:textId="77777777" w:rsidR="000410E0" w:rsidRPr="00AA51CD" w:rsidRDefault="000410E0" w:rsidP="009F2E30">
            <w:pPr>
              <w:ind w:firstLine="0"/>
              <w:jc w:val="right"/>
              <w:rPr>
                <w:sz w:val="24"/>
                <w:szCs w:val="24"/>
              </w:rPr>
            </w:pPr>
            <w:r w:rsidRPr="00AE63E3">
              <w:rPr>
                <w:sz w:val="24"/>
                <w:szCs w:val="24"/>
              </w:rPr>
              <w:t>150 400</w:t>
            </w:r>
          </w:p>
        </w:tc>
        <w:tc>
          <w:tcPr>
            <w:tcW w:w="1701" w:type="dxa"/>
          </w:tcPr>
          <w:p w14:paraId="4DDBD65B" w14:textId="77777777" w:rsidR="000410E0" w:rsidRPr="00AA51CD" w:rsidRDefault="000410E0" w:rsidP="009F2E30">
            <w:pPr>
              <w:ind w:firstLine="0"/>
              <w:jc w:val="right"/>
              <w:rPr>
                <w:sz w:val="24"/>
                <w:szCs w:val="24"/>
              </w:rPr>
            </w:pPr>
            <w:r w:rsidRPr="00AE63E3">
              <w:rPr>
                <w:sz w:val="24"/>
                <w:szCs w:val="24"/>
              </w:rPr>
              <w:t>906 912</w:t>
            </w:r>
          </w:p>
        </w:tc>
        <w:tc>
          <w:tcPr>
            <w:tcW w:w="1974" w:type="dxa"/>
          </w:tcPr>
          <w:p w14:paraId="05BB482A" w14:textId="77777777" w:rsidR="000410E0" w:rsidRDefault="000410E0" w:rsidP="009F2E30">
            <w:pPr>
              <w:ind w:firstLine="0"/>
              <w:jc w:val="center"/>
              <w:rPr>
                <w:sz w:val="24"/>
                <w:szCs w:val="24"/>
              </w:rPr>
            </w:pPr>
            <w:r w:rsidRPr="002E1344">
              <w:rPr>
                <w:sz w:val="24"/>
                <w:szCs w:val="24"/>
              </w:rPr>
              <w:t>00:И2</w:t>
            </w:r>
          </w:p>
        </w:tc>
        <w:tc>
          <w:tcPr>
            <w:tcW w:w="2810" w:type="dxa"/>
          </w:tcPr>
          <w:p w14:paraId="7CCC2455"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03124D59" w14:textId="77777777" w:rsidTr="009F2E30">
        <w:tc>
          <w:tcPr>
            <w:tcW w:w="740" w:type="dxa"/>
          </w:tcPr>
          <w:p w14:paraId="542E8622" w14:textId="74CA2398" w:rsidR="000410E0" w:rsidRPr="00AA51CD" w:rsidRDefault="000410E0" w:rsidP="009F2E30">
            <w:pPr>
              <w:ind w:firstLine="0"/>
              <w:jc w:val="center"/>
              <w:rPr>
                <w:sz w:val="24"/>
                <w:szCs w:val="24"/>
              </w:rPr>
            </w:pPr>
            <w:r>
              <w:rPr>
                <w:sz w:val="24"/>
                <w:szCs w:val="24"/>
              </w:rPr>
              <w:t>6.</w:t>
            </w:r>
          </w:p>
        </w:tc>
        <w:tc>
          <w:tcPr>
            <w:tcW w:w="2568" w:type="dxa"/>
          </w:tcPr>
          <w:p w14:paraId="17DC9687" w14:textId="77777777" w:rsidR="000410E0" w:rsidRDefault="000410E0" w:rsidP="009F2E30">
            <w:pPr>
              <w:ind w:firstLine="0"/>
              <w:rPr>
                <w:sz w:val="24"/>
                <w:szCs w:val="24"/>
              </w:rPr>
            </w:pPr>
            <w:r w:rsidRPr="004A615F">
              <w:rPr>
                <w:sz w:val="24"/>
                <w:szCs w:val="24"/>
              </w:rPr>
              <w:t>47:07:1044001:2502</w:t>
            </w:r>
          </w:p>
          <w:p w14:paraId="04877A29" w14:textId="77777777" w:rsidR="000410E0" w:rsidRPr="00394202" w:rsidRDefault="000410E0" w:rsidP="009F2E30">
            <w:pPr>
              <w:ind w:firstLine="0"/>
              <w:rPr>
                <w:sz w:val="24"/>
                <w:szCs w:val="24"/>
              </w:rPr>
            </w:pPr>
          </w:p>
        </w:tc>
        <w:tc>
          <w:tcPr>
            <w:tcW w:w="3065" w:type="dxa"/>
          </w:tcPr>
          <w:p w14:paraId="5C662473" w14:textId="77777777" w:rsidR="000410E0" w:rsidRPr="00AA51CD" w:rsidRDefault="000410E0" w:rsidP="009F2E30">
            <w:pPr>
              <w:ind w:firstLine="0"/>
              <w:rPr>
                <w:sz w:val="24"/>
                <w:szCs w:val="24"/>
              </w:rPr>
            </w:pPr>
            <w:r w:rsidRPr="00F07F75">
              <w:rPr>
                <w:sz w:val="24"/>
                <w:szCs w:val="24"/>
              </w:rPr>
              <w:t>для использования под стоянку сельскохозяйственной техники</w:t>
            </w:r>
          </w:p>
        </w:tc>
        <w:tc>
          <w:tcPr>
            <w:tcW w:w="1701" w:type="dxa"/>
          </w:tcPr>
          <w:p w14:paraId="55913A66" w14:textId="77777777" w:rsidR="000410E0" w:rsidRPr="00AA51CD" w:rsidRDefault="000410E0" w:rsidP="009F2E30">
            <w:pPr>
              <w:ind w:firstLine="0"/>
              <w:jc w:val="right"/>
              <w:rPr>
                <w:sz w:val="24"/>
                <w:szCs w:val="24"/>
              </w:rPr>
            </w:pPr>
            <w:r w:rsidRPr="004A615F">
              <w:rPr>
                <w:sz w:val="24"/>
                <w:szCs w:val="24"/>
              </w:rPr>
              <w:t>3 371</w:t>
            </w:r>
          </w:p>
        </w:tc>
        <w:tc>
          <w:tcPr>
            <w:tcW w:w="1701" w:type="dxa"/>
          </w:tcPr>
          <w:p w14:paraId="3F7A471A" w14:textId="77777777" w:rsidR="000410E0" w:rsidRPr="00AA51CD" w:rsidRDefault="000410E0" w:rsidP="009F2E30">
            <w:pPr>
              <w:ind w:firstLine="0"/>
              <w:jc w:val="right"/>
              <w:rPr>
                <w:sz w:val="24"/>
                <w:szCs w:val="24"/>
              </w:rPr>
            </w:pPr>
            <w:r w:rsidRPr="004A615F">
              <w:rPr>
                <w:sz w:val="24"/>
                <w:szCs w:val="24"/>
              </w:rPr>
              <w:t>20 124,87</w:t>
            </w:r>
          </w:p>
        </w:tc>
        <w:tc>
          <w:tcPr>
            <w:tcW w:w="1974" w:type="dxa"/>
          </w:tcPr>
          <w:p w14:paraId="51068770" w14:textId="77777777" w:rsidR="000410E0" w:rsidRDefault="000410E0" w:rsidP="009F2E30">
            <w:pPr>
              <w:ind w:firstLine="0"/>
              <w:jc w:val="center"/>
              <w:rPr>
                <w:sz w:val="24"/>
                <w:szCs w:val="24"/>
              </w:rPr>
            </w:pPr>
            <w:r w:rsidRPr="002E1344">
              <w:rPr>
                <w:sz w:val="24"/>
                <w:szCs w:val="24"/>
              </w:rPr>
              <w:t>00:И2</w:t>
            </w:r>
          </w:p>
        </w:tc>
        <w:tc>
          <w:tcPr>
            <w:tcW w:w="2810" w:type="dxa"/>
          </w:tcPr>
          <w:p w14:paraId="0286A91C"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105CC874" w14:textId="77777777" w:rsidTr="009F2E30">
        <w:tc>
          <w:tcPr>
            <w:tcW w:w="740" w:type="dxa"/>
          </w:tcPr>
          <w:p w14:paraId="702E0F52" w14:textId="5138B228" w:rsidR="000410E0" w:rsidRPr="00AA51CD" w:rsidRDefault="000410E0" w:rsidP="009F2E30">
            <w:pPr>
              <w:ind w:firstLine="0"/>
              <w:jc w:val="center"/>
              <w:rPr>
                <w:sz w:val="24"/>
                <w:szCs w:val="24"/>
              </w:rPr>
            </w:pPr>
            <w:r>
              <w:rPr>
                <w:sz w:val="24"/>
                <w:szCs w:val="24"/>
              </w:rPr>
              <w:t>7.</w:t>
            </w:r>
          </w:p>
        </w:tc>
        <w:tc>
          <w:tcPr>
            <w:tcW w:w="2568" w:type="dxa"/>
          </w:tcPr>
          <w:p w14:paraId="320EB246" w14:textId="77777777" w:rsidR="000410E0" w:rsidRDefault="000410E0" w:rsidP="009F2E30">
            <w:pPr>
              <w:ind w:firstLine="0"/>
              <w:rPr>
                <w:sz w:val="24"/>
                <w:szCs w:val="24"/>
              </w:rPr>
            </w:pPr>
            <w:r w:rsidRPr="001B1412">
              <w:rPr>
                <w:sz w:val="24"/>
                <w:szCs w:val="24"/>
              </w:rPr>
              <w:t>47:07:1044001:2504</w:t>
            </w:r>
          </w:p>
          <w:p w14:paraId="78D9F294" w14:textId="77777777" w:rsidR="000410E0" w:rsidRPr="00394202" w:rsidRDefault="000410E0" w:rsidP="009F2E30">
            <w:pPr>
              <w:ind w:firstLine="0"/>
              <w:rPr>
                <w:sz w:val="24"/>
                <w:szCs w:val="24"/>
              </w:rPr>
            </w:pPr>
          </w:p>
        </w:tc>
        <w:tc>
          <w:tcPr>
            <w:tcW w:w="3065" w:type="dxa"/>
          </w:tcPr>
          <w:p w14:paraId="5C3C1F16" w14:textId="77777777" w:rsidR="000410E0" w:rsidRPr="00AA51CD" w:rsidRDefault="000410E0" w:rsidP="009F2E30">
            <w:pPr>
              <w:ind w:firstLine="0"/>
              <w:rPr>
                <w:sz w:val="24"/>
                <w:szCs w:val="24"/>
              </w:rPr>
            </w:pPr>
            <w:r>
              <w:rPr>
                <w:sz w:val="24"/>
                <w:szCs w:val="24"/>
              </w:rPr>
              <w:t>д</w:t>
            </w:r>
            <w:r w:rsidRPr="00252EE1">
              <w:rPr>
                <w:sz w:val="24"/>
                <w:szCs w:val="24"/>
              </w:rPr>
              <w:t>ля использования под стоянку сельскохозяйственной техники</w:t>
            </w:r>
          </w:p>
        </w:tc>
        <w:tc>
          <w:tcPr>
            <w:tcW w:w="1701" w:type="dxa"/>
          </w:tcPr>
          <w:p w14:paraId="09816AA2" w14:textId="77777777" w:rsidR="000410E0" w:rsidRPr="00AA51CD" w:rsidRDefault="000410E0" w:rsidP="009F2E30">
            <w:pPr>
              <w:ind w:firstLine="0"/>
              <w:jc w:val="right"/>
              <w:rPr>
                <w:sz w:val="24"/>
                <w:szCs w:val="24"/>
              </w:rPr>
            </w:pPr>
            <w:r w:rsidRPr="001B1412">
              <w:rPr>
                <w:sz w:val="24"/>
                <w:szCs w:val="24"/>
              </w:rPr>
              <w:t>940</w:t>
            </w:r>
          </w:p>
        </w:tc>
        <w:tc>
          <w:tcPr>
            <w:tcW w:w="1701" w:type="dxa"/>
          </w:tcPr>
          <w:p w14:paraId="44E481F2" w14:textId="77777777" w:rsidR="000410E0" w:rsidRPr="00AA51CD" w:rsidRDefault="000410E0" w:rsidP="009F2E30">
            <w:pPr>
              <w:ind w:firstLine="0"/>
              <w:jc w:val="right"/>
              <w:rPr>
                <w:sz w:val="24"/>
                <w:szCs w:val="24"/>
              </w:rPr>
            </w:pPr>
            <w:r w:rsidRPr="001B1412">
              <w:rPr>
                <w:sz w:val="24"/>
                <w:szCs w:val="24"/>
              </w:rPr>
              <w:t>5 611,8</w:t>
            </w:r>
          </w:p>
        </w:tc>
        <w:tc>
          <w:tcPr>
            <w:tcW w:w="1974" w:type="dxa"/>
          </w:tcPr>
          <w:p w14:paraId="0D5A0A7E" w14:textId="77777777" w:rsidR="000410E0" w:rsidRDefault="000410E0" w:rsidP="009F2E30">
            <w:pPr>
              <w:ind w:firstLine="0"/>
              <w:jc w:val="center"/>
              <w:rPr>
                <w:sz w:val="24"/>
                <w:szCs w:val="24"/>
              </w:rPr>
            </w:pPr>
            <w:r w:rsidRPr="002E1344">
              <w:rPr>
                <w:sz w:val="24"/>
                <w:szCs w:val="24"/>
              </w:rPr>
              <w:t>00:И2</w:t>
            </w:r>
          </w:p>
        </w:tc>
        <w:tc>
          <w:tcPr>
            <w:tcW w:w="2810" w:type="dxa"/>
          </w:tcPr>
          <w:p w14:paraId="525134A0"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695F88DF" w14:textId="77777777" w:rsidTr="009F2E30">
        <w:tc>
          <w:tcPr>
            <w:tcW w:w="740" w:type="dxa"/>
          </w:tcPr>
          <w:p w14:paraId="5282B3F3" w14:textId="2DDCD212" w:rsidR="000410E0" w:rsidRPr="00AA51CD" w:rsidRDefault="000410E0" w:rsidP="009F2E30">
            <w:pPr>
              <w:ind w:firstLine="0"/>
              <w:jc w:val="center"/>
              <w:rPr>
                <w:sz w:val="24"/>
                <w:szCs w:val="24"/>
              </w:rPr>
            </w:pPr>
            <w:r>
              <w:rPr>
                <w:sz w:val="24"/>
                <w:szCs w:val="24"/>
              </w:rPr>
              <w:t>8</w:t>
            </w:r>
          </w:p>
        </w:tc>
        <w:tc>
          <w:tcPr>
            <w:tcW w:w="2568" w:type="dxa"/>
          </w:tcPr>
          <w:p w14:paraId="7B3E58C0" w14:textId="77777777" w:rsidR="000410E0" w:rsidRDefault="000410E0" w:rsidP="009F2E30">
            <w:pPr>
              <w:ind w:firstLine="0"/>
              <w:rPr>
                <w:sz w:val="24"/>
                <w:szCs w:val="24"/>
              </w:rPr>
            </w:pPr>
            <w:r w:rsidRPr="001B1412">
              <w:rPr>
                <w:sz w:val="24"/>
                <w:szCs w:val="24"/>
              </w:rPr>
              <w:t>47:07:1044001:2505</w:t>
            </w:r>
          </w:p>
          <w:p w14:paraId="21DFB809" w14:textId="77777777" w:rsidR="000410E0" w:rsidRPr="00394202" w:rsidRDefault="000410E0" w:rsidP="009F2E30">
            <w:pPr>
              <w:ind w:firstLine="0"/>
              <w:rPr>
                <w:sz w:val="24"/>
                <w:szCs w:val="24"/>
              </w:rPr>
            </w:pPr>
          </w:p>
        </w:tc>
        <w:tc>
          <w:tcPr>
            <w:tcW w:w="3065" w:type="dxa"/>
          </w:tcPr>
          <w:p w14:paraId="1EA3F588" w14:textId="77777777" w:rsidR="000410E0" w:rsidRPr="00AA51CD" w:rsidRDefault="000410E0" w:rsidP="009F2E30">
            <w:pPr>
              <w:ind w:firstLine="0"/>
              <w:rPr>
                <w:sz w:val="24"/>
                <w:szCs w:val="24"/>
              </w:rPr>
            </w:pPr>
            <w:r>
              <w:rPr>
                <w:sz w:val="24"/>
                <w:szCs w:val="24"/>
              </w:rPr>
              <w:t>д</w:t>
            </w:r>
            <w:r w:rsidRPr="00252EE1">
              <w:rPr>
                <w:sz w:val="24"/>
                <w:szCs w:val="24"/>
              </w:rPr>
              <w:t>ля использования под стоянку сельскохозяйственной техники</w:t>
            </w:r>
          </w:p>
        </w:tc>
        <w:tc>
          <w:tcPr>
            <w:tcW w:w="1701" w:type="dxa"/>
          </w:tcPr>
          <w:p w14:paraId="130F2818" w14:textId="77777777" w:rsidR="000410E0" w:rsidRPr="00AA51CD" w:rsidRDefault="000410E0" w:rsidP="009F2E30">
            <w:pPr>
              <w:ind w:firstLine="0"/>
              <w:jc w:val="right"/>
              <w:rPr>
                <w:sz w:val="24"/>
                <w:szCs w:val="24"/>
              </w:rPr>
            </w:pPr>
            <w:r w:rsidRPr="001B1412">
              <w:rPr>
                <w:sz w:val="24"/>
                <w:szCs w:val="24"/>
              </w:rPr>
              <w:t>557</w:t>
            </w:r>
          </w:p>
        </w:tc>
        <w:tc>
          <w:tcPr>
            <w:tcW w:w="1701" w:type="dxa"/>
          </w:tcPr>
          <w:p w14:paraId="4781D159" w14:textId="77777777" w:rsidR="000410E0" w:rsidRPr="00AA51CD" w:rsidRDefault="000410E0" w:rsidP="009F2E30">
            <w:pPr>
              <w:ind w:firstLine="0"/>
              <w:jc w:val="right"/>
              <w:rPr>
                <w:sz w:val="24"/>
                <w:szCs w:val="24"/>
              </w:rPr>
            </w:pPr>
            <w:r w:rsidRPr="001B1412">
              <w:rPr>
                <w:sz w:val="24"/>
                <w:szCs w:val="24"/>
              </w:rPr>
              <w:t>3 325,29</w:t>
            </w:r>
          </w:p>
        </w:tc>
        <w:tc>
          <w:tcPr>
            <w:tcW w:w="1974" w:type="dxa"/>
          </w:tcPr>
          <w:p w14:paraId="5A4918C0" w14:textId="77777777" w:rsidR="000410E0" w:rsidRDefault="000410E0" w:rsidP="009F2E30">
            <w:pPr>
              <w:ind w:firstLine="0"/>
              <w:jc w:val="center"/>
              <w:rPr>
                <w:sz w:val="24"/>
                <w:szCs w:val="24"/>
              </w:rPr>
            </w:pPr>
            <w:r w:rsidRPr="002E1344">
              <w:rPr>
                <w:sz w:val="24"/>
                <w:szCs w:val="24"/>
              </w:rPr>
              <w:t>00:И2</w:t>
            </w:r>
          </w:p>
        </w:tc>
        <w:tc>
          <w:tcPr>
            <w:tcW w:w="2810" w:type="dxa"/>
          </w:tcPr>
          <w:p w14:paraId="41475A49"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5E2CBFBA" w14:textId="77777777" w:rsidTr="009F2E30">
        <w:tc>
          <w:tcPr>
            <w:tcW w:w="740" w:type="dxa"/>
          </w:tcPr>
          <w:p w14:paraId="1112B180" w14:textId="73C39220" w:rsidR="000410E0" w:rsidRPr="00AA51CD" w:rsidRDefault="000410E0" w:rsidP="009F2E30">
            <w:pPr>
              <w:ind w:firstLine="0"/>
              <w:jc w:val="center"/>
              <w:rPr>
                <w:sz w:val="24"/>
                <w:szCs w:val="24"/>
              </w:rPr>
            </w:pPr>
            <w:r>
              <w:rPr>
                <w:sz w:val="24"/>
                <w:szCs w:val="24"/>
              </w:rPr>
              <w:t>9.</w:t>
            </w:r>
          </w:p>
        </w:tc>
        <w:tc>
          <w:tcPr>
            <w:tcW w:w="2568" w:type="dxa"/>
          </w:tcPr>
          <w:p w14:paraId="153030DA" w14:textId="77777777" w:rsidR="000410E0" w:rsidRDefault="000410E0" w:rsidP="009F2E30">
            <w:pPr>
              <w:ind w:firstLine="0"/>
              <w:rPr>
                <w:sz w:val="24"/>
                <w:szCs w:val="24"/>
              </w:rPr>
            </w:pPr>
            <w:r w:rsidRPr="00C931A6">
              <w:rPr>
                <w:sz w:val="24"/>
                <w:szCs w:val="24"/>
              </w:rPr>
              <w:t>47:07:1044001:310</w:t>
            </w:r>
          </w:p>
          <w:p w14:paraId="74CEDB42" w14:textId="77777777" w:rsidR="000410E0" w:rsidRPr="00394202" w:rsidRDefault="000410E0" w:rsidP="009F2E30">
            <w:pPr>
              <w:ind w:firstLine="0"/>
              <w:rPr>
                <w:sz w:val="24"/>
                <w:szCs w:val="24"/>
              </w:rPr>
            </w:pPr>
          </w:p>
        </w:tc>
        <w:tc>
          <w:tcPr>
            <w:tcW w:w="3065" w:type="dxa"/>
          </w:tcPr>
          <w:p w14:paraId="3EBE586E" w14:textId="77777777" w:rsidR="000410E0" w:rsidRPr="00AA51CD" w:rsidRDefault="000410E0" w:rsidP="009F2E30">
            <w:pPr>
              <w:ind w:firstLine="0"/>
              <w:rPr>
                <w:sz w:val="24"/>
                <w:szCs w:val="24"/>
              </w:rPr>
            </w:pPr>
            <w:r w:rsidRPr="00252EE1">
              <w:rPr>
                <w:sz w:val="24"/>
                <w:szCs w:val="24"/>
              </w:rPr>
              <w:t>для ведения сельскохозяйственного производства</w:t>
            </w:r>
          </w:p>
        </w:tc>
        <w:tc>
          <w:tcPr>
            <w:tcW w:w="1701" w:type="dxa"/>
          </w:tcPr>
          <w:p w14:paraId="27534BB4" w14:textId="77777777" w:rsidR="000410E0" w:rsidRPr="00AA51CD" w:rsidRDefault="000410E0" w:rsidP="009F2E30">
            <w:pPr>
              <w:ind w:firstLine="0"/>
              <w:jc w:val="right"/>
              <w:rPr>
                <w:sz w:val="24"/>
                <w:szCs w:val="24"/>
              </w:rPr>
            </w:pPr>
            <w:r w:rsidRPr="00C931A6">
              <w:rPr>
                <w:sz w:val="24"/>
                <w:szCs w:val="24"/>
              </w:rPr>
              <w:t>10 005</w:t>
            </w:r>
          </w:p>
        </w:tc>
        <w:tc>
          <w:tcPr>
            <w:tcW w:w="1701" w:type="dxa"/>
          </w:tcPr>
          <w:p w14:paraId="418C06C4" w14:textId="77777777" w:rsidR="000410E0" w:rsidRPr="00AA51CD" w:rsidRDefault="000410E0" w:rsidP="009F2E30">
            <w:pPr>
              <w:ind w:firstLine="0"/>
              <w:jc w:val="right"/>
              <w:rPr>
                <w:sz w:val="24"/>
                <w:szCs w:val="24"/>
              </w:rPr>
            </w:pPr>
            <w:r w:rsidRPr="00C931A6">
              <w:rPr>
                <w:sz w:val="24"/>
                <w:szCs w:val="24"/>
              </w:rPr>
              <w:t>60 330,15</w:t>
            </w:r>
          </w:p>
        </w:tc>
        <w:tc>
          <w:tcPr>
            <w:tcW w:w="1974" w:type="dxa"/>
          </w:tcPr>
          <w:p w14:paraId="33EC66E5" w14:textId="77777777" w:rsidR="000410E0" w:rsidRDefault="000410E0" w:rsidP="009F2E30">
            <w:pPr>
              <w:ind w:firstLine="0"/>
              <w:jc w:val="center"/>
              <w:rPr>
                <w:sz w:val="24"/>
                <w:szCs w:val="24"/>
              </w:rPr>
            </w:pPr>
            <w:r w:rsidRPr="002E1344">
              <w:rPr>
                <w:sz w:val="24"/>
                <w:szCs w:val="24"/>
              </w:rPr>
              <w:t>00:И2</w:t>
            </w:r>
          </w:p>
        </w:tc>
        <w:tc>
          <w:tcPr>
            <w:tcW w:w="2810" w:type="dxa"/>
          </w:tcPr>
          <w:p w14:paraId="0F3422EE"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0EDA7677" w14:textId="77777777" w:rsidTr="009F2E30">
        <w:tc>
          <w:tcPr>
            <w:tcW w:w="740" w:type="dxa"/>
          </w:tcPr>
          <w:p w14:paraId="75C43668" w14:textId="1D490DAE" w:rsidR="000410E0" w:rsidRPr="00AA51CD" w:rsidRDefault="000410E0" w:rsidP="009F2E30">
            <w:pPr>
              <w:ind w:firstLine="0"/>
              <w:jc w:val="center"/>
              <w:rPr>
                <w:sz w:val="24"/>
                <w:szCs w:val="24"/>
              </w:rPr>
            </w:pPr>
            <w:r>
              <w:rPr>
                <w:sz w:val="24"/>
                <w:szCs w:val="24"/>
              </w:rPr>
              <w:t>10.</w:t>
            </w:r>
          </w:p>
        </w:tc>
        <w:tc>
          <w:tcPr>
            <w:tcW w:w="2568" w:type="dxa"/>
          </w:tcPr>
          <w:p w14:paraId="03682CF2" w14:textId="77777777" w:rsidR="000410E0" w:rsidRDefault="000410E0" w:rsidP="009F2E30">
            <w:pPr>
              <w:ind w:firstLine="0"/>
              <w:rPr>
                <w:sz w:val="24"/>
                <w:szCs w:val="24"/>
              </w:rPr>
            </w:pPr>
            <w:r w:rsidRPr="00444569">
              <w:rPr>
                <w:sz w:val="24"/>
                <w:szCs w:val="24"/>
              </w:rPr>
              <w:t>47:07:1044001:311</w:t>
            </w:r>
          </w:p>
          <w:p w14:paraId="4E90E873" w14:textId="77777777" w:rsidR="000410E0" w:rsidRPr="00394202" w:rsidRDefault="000410E0" w:rsidP="009F2E30">
            <w:pPr>
              <w:ind w:firstLine="0"/>
              <w:rPr>
                <w:sz w:val="24"/>
                <w:szCs w:val="24"/>
              </w:rPr>
            </w:pPr>
          </w:p>
        </w:tc>
        <w:tc>
          <w:tcPr>
            <w:tcW w:w="3065" w:type="dxa"/>
          </w:tcPr>
          <w:p w14:paraId="283267E2" w14:textId="77777777" w:rsidR="000410E0" w:rsidRPr="00AA51CD" w:rsidRDefault="000410E0" w:rsidP="009F2E30">
            <w:pPr>
              <w:ind w:firstLine="0"/>
              <w:rPr>
                <w:sz w:val="24"/>
                <w:szCs w:val="24"/>
              </w:rPr>
            </w:pPr>
            <w:r w:rsidRPr="00252EE1">
              <w:rPr>
                <w:sz w:val="24"/>
                <w:szCs w:val="24"/>
              </w:rPr>
              <w:t>для ведения сельскохозяйственного производства</w:t>
            </w:r>
          </w:p>
        </w:tc>
        <w:tc>
          <w:tcPr>
            <w:tcW w:w="1701" w:type="dxa"/>
          </w:tcPr>
          <w:p w14:paraId="30C8165B" w14:textId="77777777" w:rsidR="000410E0" w:rsidRPr="00AA51CD" w:rsidRDefault="000410E0" w:rsidP="009F2E30">
            <w:pPr>
              <w:ind w:firstLine="0"/>
              <w:jc w:val="right"/>
              <w:rPr>
                <w:sz w:val="24"/>
                <w:szCs w:val="24"/>
              </w:rPr>
            </w:pPr>
            <w:r w:rsidRPr="00444569">
              <w:rPr>
                <w:sz w:val="24"/>
                <w:szCs w:val="24"/>
              </w:rPr>
              <w:t>21 585</w:t>
            </w:r>
          </w:p>
        </w:tc>
        <w:tc>
          <w:tcPr>
            <w:tcW w:w="1701" w:type="dxa"/>
          </w:tcPr>
          <w:p w14:paraId="070E5EF4" w14:textId="77777777" w:rsidR="000410E0" w:rsidRPr="00AA51CD" w:rsidRDefault="000410E0" w:rsidP="009F2E30">
            <w:pPr>
              <w:ind w:firstLine="0"/>
              <w:jc w:val="right"/>
              <w:rPr>
                <w:sz w:val="24"/>
                <w:szCs w:val="24"/>
              </w:rPr>
            </w:pPr>
            <w:r w:rsidRPr="00444569">
              <w:rPr>
                <w:sz w:val="24"/>
                <w:szCs w:val="24"/>
              </w:rPr>
              <w:t>144 619,5</w:t>
            </w:r>
          </w:p>
        </w:tc>
        <w:tc>
          <w:tcPr>
            <w:tcW w:w="1974" w:type="dxa"/>
          </w:tcPr>
          <w:p w14:paraId="4D5D6B77" w14:textId="77777777" w:rsidR="000410E0" w:rsidRDefault="000410E0" w:rsidP="009F2E30">
            <w:pPr>
              <w:ind w:firstLine="0"/>
              <w:jc w:val="center"/>
              <w:rPr>
                <w:sz w:val="24"/>
                <w:szCs w:val="24"/>
              </w:rPr>
            </w:pPr>
            <w:r w:rsidRPr="002E1344">
              <w:rPr>
                <w:sz w:val="24"/>
                <w:szCs w:val="24"/>
              </w:rPr>
              <w:t>00:И2</w:t>
            </w:r>
          </w:p>
        </w:tc>
        <w:tc>
          <w:tcPr>
            <w:tcW w:w="2810" w:type="dxa"/>
          </w:tcPr>
          <w:p w14:paraId="13F0903F"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54C595D4" w14:textId="77777777" w:rsidTr="009F2E30">
        <w:tc>
          <w:tcPr>
            <w:tcW w:w="740" w:type="dxa"/>
          </w:tcPr>
          <w:p w14:paraId="6DFF61D5" w14:textId="2369A919" w:rsidR="000410E0" w:rsidRPr="00AA51CD" w:rsidRDefault="000410E0" w:rsidP="009F2E30">
            <w:pPr>
              <w:ind w:firstLine="0"/>
              <w:jc w:val="center"/>
              <w:rPr>
                <w:sz w:val="24"/>
                <w:szCs w:val="24"/>
              </w:rPr>
            </w:pPr>
            <w:r>
              <w:rPr>
                <w:sz w:val="24"/>
                <w:szCs w:val="24"/>
              </w:rPr>
              <w:t>11.</w:t>
            </w:r>
          </w:p>
        </w:tc>
        <w:tc>
          <w:tcPr>
            <w:tcW w:w="2568" w:type="dxa"/>
          </w:tcPr>
          <w:p w14:paraId="795927D4" w14:textId="77777777" w:rsidR="000410E0" w:rsidRDefault="000410E0" w:rsidP="009F2E30">
            <w:pPr>
              <w:ind w:firstLine="0"/>
              <w:rPr>
                <w:sz w:val="24"/>
                <w:szCs w:val="24"/>
              </w:rPr>
            </w:pPr>
            <w:r w:rsidRPr="00264B0B">
              <w:rPr>
                <w:sz w:val="24"/>
                <w:szCs w:val="24"/>
              </w:rPr>
              <w:t>47:07:1044001:312</w:t>
            </w:r>
          </w:p>
          <w:p w14:paraId="6C59EF2B" w14:textId="77777777" w:rsidR="000410E0" w:rsidRPr="00394202" w:rsidRDefault="000410E0" w:rsidP="009F2E30">
            <w:pPr>
              <w:ind w:firstLine="0"/>
              <w:rPr>
                <w:sz w:val="24"/>
                <w:szCs w:val="24"/>
              </w:rPr>
            </w:pPr>
          </w:p>
        </w:tc>
        <w:tc>
          <w:tcPr>
            <w:tcW w:w="3065" w:type="dxa"/>
          </w:tcPr>
          <w:p w14:paraId="513927E6" w14:textId="77777777" w:rsidR="000410E0" w:rsidRPr="00AA51CD" w:rsidRDefault="000410E0" w:rsidP="009F2E30">
            <w:pPr>
              <w:ind w:firstLine="0"/>
              <w:rPr>
                <w:sz w:val="24"/>
                <w:szCs w:val="24"/>
              </w:rPr>
            </w:pPr>
            <w:r w:rsidRPr="00506303">
              <w:rPr>
                <w:sz w:val="24"/>
                <w:szCs w:val="24"/>
              </w:rPr>
              <w:t>для сельскохозяйственного использования</w:t>
            </w:r>
          </w:p>
        </w:tc>
        <w:tc>
          <w:tcPr>
            <w:tcW w:w="1701" w:type="dxa"/>
          </w:tcPr>
          <w:p w14:paraId="18BC9652" w14:textId="77777777" w:rsidR="000410E0" w:rsidRPr="00AA51CD" w:rsidRDefault="000410E0" w:rsidP="009F2E30">
            <w:pPr>
              <w:ind w:firstLine="0"/>
              <w:jc w:val="right"/>
              <w:rPr>
                <w:sz w:val="24"/>
                <w:szCs w:val="24"/>
              </w:rPr>
            </w:pPr>
            <w:r w:rsidRPr="00264B0B">
              <w:rPr>
                <w:sz w:val="24"/>
                <w:szCs w:val="24"/>
              </w:rPr>
              <w:t>25 550</w:t>
            </w:r>
          </w:p>
        </w:tc>
        <w:tc>
          <w:tcPr>
            <w:tcW w:w="1701" w:type="dxa"/>
          </w:tcPr>
          <w:p w14:paraId="15DF939F" w14:textId="77777777" w:rsidR="000410E0" w:rsidRPr="00AA51CD" w:rsidRDefault="000410E0" w:rsidP="009F2E30">
            <w:pPr>
              <w:ind w:firstLine="0"/>
              <w:jc w:val="right"/>
              <w:rPr>
                <w:sz w:val="24"/>
                <w:szCs w:val="24"/>
              </w:rPr>
            </w:pPr>
            <w:r w:rsidRPr="00264B0B">
              <w:rPr>
                <w:sz w:val="24"/>
                <w:szCs w:val="24"/>
              </w:rPr>
              <w:t>154 066,5</w:t>
            </w:r>
          </w:p>
        </w:tc>
        <w:tc>
          <w:tcPr>
            <w:tcW w:w="1974" w:type="dxa"/>
          </w:tcPr>
          <w:p w14:paraId="3D2EE758" w14:textId="77777777" w:rsidR="000410E0" w:rsidRDefault="000410E0" w:rsidP="009F2E30">
            <w:pPr>
              <w:ind w:firstLine="0"/>
              <w:jc w:val="center"/>
              <w:rPr>
                <w:sz w:val="24"/>
                <w:szCs w:val="24"/>
              </w:rPr>
            </w:pPr>
            <w:r w:rsidRPr="002E1344">
              <w:rPr>
                <w:sz w:val="24"/>
                <w:szCs w:val="24"/>
              </w:rPr>
              <w:t>00:И2</w:t>
            </w:r>
          </w:p>
        </w:tc>
        <w:tc>
          <w:tcPr>
            <w:tcW w:w="2810" w:type="dxa"/>
          </w:tcPr>
          <w:p w14:paraId="4B6DF7BB"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78DD7FB7" w14:textId="77777777" w:rsidTr="009F2E30">
        <w:tc>
          <w:tcPr>
            <w:tcW w:w="740" w:type="dxa"/>
          </w:tcPr>
          <w:p w14:paraId="3B11B823" w14:textId="5E3ED945" w:rsidR="000410E0" w:rsidRPr="00AA51CD" w:rsidRDefault="000410E0" w:rsidP="009F2E30">
            <w:pPr>
              <w:ind w:firstLine="0"/>
              <w:jc w:val="center"/>
              <w:rPr>
                <w:sz w:val="24"/>
                <w:szCs w:val="24"/>
              </w:rPr>
            </w:pPr>
            <w:r>
              <w:rPr>
                <w:sz w:val="24"/>
                <w:szCs w:val="24"/>
              </w:rPr>
              <w:t>12.</w:t>
            </w:r>
          </w:p>
        </w:tc>
        <w:tc>
          <w:tcPr>
            <w:tcW w:w="2568" w:type="dxa"/>
          </w:tcPr>
          <w:p w14:paraId="31D1F38D" w14:textId="77777777" w:rsidR="000410E0" w:rsidRDefault="000410E0" w:rsidP="009F2E30">
            <w:pPr>
              <w:ind w:firstLine="0"/>
              <w:rPr>
                <w:sz w:val="24"/>
                <w:szCs w:val="24"/>
              </w:rPr>
            </w:pPr>
            <w:r w:rsidRPr="009B5B63">
              <w:rPr>
                <w:sz w:val="24"/>
                <w:szCs w:val="24"/>
              </w:rPr>
              <w:t>47:07:1044001:315</w:t>
            </w:r>
          </w:p>
          <w:p w14:paraId="5E794415" w14:textId="77777777" w:rsidR="000410E0" w:rsidRPr="00394202" w:rsidRDefault="000410E0" w:rsidP="009F2E30">
            <w:pPr>
              <w:ind w:firstLine="0"/>
              <w:rPr>
                <w:sz w:val="24"/>
                <w:szCs w:val="24"/>
              </w:rPr>
            </w:pPr>
          </w:p>
        </w:tc>
        <w:tc>
          <w:tcPr>
            <w:tcW w:w="3065" w:type="dxa"/>
          </w:tcPr>
          <w:p w14:paraId="6D35CDFD" w14:textId="77777777" w:rsidR="000410E0" w:rsidRPr="00AA51CD" w:rsidRDefault="000410E0" w:rsidP="009F2E30">
            <w:pPr>
              <w:ind w:firstLine="0"/>
              <w:rPr>
                <w:sz w:val="24"/>
                <w:szCs w:val="24"/>
              </w:rPr>
            </w:pPr>
            <w:r w:rsidRPr="00506303">
              <w:rPr>
                <w:sz w:val="24"/>
                <w:szCs w:val="24"/>
              </w:rPr>
              <w:t>для сельскохозяйственного использования</w:t>
            </w:r>
          </w:p>
        </w:tc>
        <w:tc>
          <w:tcPr>
            <w:tcW w:w="1701" w:type="dxa"/>
          </w:tcPr>
          <w:p w14:paraId="442C667C" w14:textId="77777777" w:rsidR="000410E0" w:rsidRPr="00AA51CD" w:rsidRDefault="000410E0" w:rsidP="009F2E30">
            <w:pPr>
              <w:ind w:firstLine="0"/>
              <w:jc w:val="right"/>
              <w:rPr>
                <w:sz w:val="24"/>
                <w:szCs w:val="24"/>
              </w:rPr>
            </w:pPr>
            <w:r w:rsidRPr="009B5B63">
              <w:rPr>
                <w:sz w:val="24"/>
                <w:szCs w:val="24"/>
              </w:rPr>
              <w:t>25 980</w:t>
            </w:r>
          </w:p>
        </w:tc>
        <w:tc>
          <w:tcPr>
            <w:tcW w:w="1701" w:type="dxa"/>
          </w:tcPr>
          <w:p w14:paraId="76647B62" w14:textId="77777777" w:rsidR="000410E0" w:rsidRPr="00AA51CD" w:rsidRDefault="000410E0" w:rsidP="009F2E30">
            <w:pPr>
              <w:ind w:firstLine="0"/>
              <w:jc w:val="right"/>
              <w:rPr>
                <w:sz w:val="24"/>
                <w:szCs w:val="24"/>
              </w:rPr>
            </w:pPr>
            <w:r w:rsidRPr="009B5B63">
              <w:rPr>
                <w:sz w:val="24"/>
                <w:szCs w:val="24"/>
              </w:rPr>
              <w:t>156 659,4</w:t>
            </w:r>
          </w:p>
        </w:tc>
        <w:tc>
          <w:tcPr>
            <w:tcW w:w="1974" w:type="dxa"/>
          </w:tcPr>
          <w:p w14:paraId="07DE64BA" w14:textId="77777777" w:rsidR="000410E0" w:rsidRDefault="000410E0" w:rsidP="009F2E30">
            <w:pPr>
              <w:ind w:firstLine="0"/>
              <w:jc w:val="center"/>
              <w:rPr>
                <w:sz w:val="24"/>
                <w:szCs w:val="24"/>
              </w:rPr>
            </w:pPr>
            <w:r w:rsidRPr="002E1344">
              <w:rPr>
                <w:sz w:val="24"/>
                <w:szCs w:val="24"/>
              </w:rPr>
              <w:t>00:И2</w:t>
            </w:r>
          </w:p>
        </w:tc>
        <w:tc>
          <w:tcPr>
            <w:tcW w:w="2810" w:type="dxa"/>
          </w:tcPr>
          <w:p w14:paraId="79CAEC70"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3627CB17" w14:textId="77777777" w:rsidTr="009F2E30">
        <w:tc>
          <w:tcPr>
            <w:tcW w:w="740" w:type="dxa"/>
          </w:tcPr>
          <w:p w14:paraId="64799992" w14:textId="65672D88" w:rsidR="000410E0" w:rsidRPr="00AA51CD" w:rsidRDefault="000410E0" w:rsidP="009F2E30">
            <w:pPr>
              <w:ind w:firstLine="0"/>
              <w:jc w:val="center"/>
              <w:rPr>
                <w:sz w:val="24"/>
                <w:szCs w:val="24"/>
              </w:rPr>
            </w:pPr>
            <w:r>
              <w:rPr>
                <w:sz w:val="24"/>
                <w:szCs w:val="24"/>
              </w:rPr>
              <w:t>13.</w:t>
            </w:r>
          </w:p>
        </w:tc>
        <w:tc>
          <w:tcPr>
            <w:tcW w:w="2568" w:type="dxa"/>
          </w:tcPr>
          <w:p w14:paraId="28056D40" w14:textId="77777777" w:rsidR="000410E0" w:rsidRDefault="000410E0" w:rsidP="009F2E30">
            <w:pPr>
              <w:ind w:firstLine="0"/>
              <w:rPr>
                <w:sz w:val="24"/>
                <w:szCs w:val="24"/>
              </w:rPr>
            </w:pPr>
            <w:r w:rsidRPr="006653FB">
              <w:rPr>
                <w:sz w:val="24"/>
                <w:szCs w:val="24"/>
              </w:rPr>
              <w:t>47:07:1044001:331</w:t>
            </w:r>
          </w:p>
          <w:p w14:paraId="733D09B6" w14:textId="77777777" w:rsidR="000410E0" w:rsidRPr="00394202" w:rsidRDefault="000410E0" w:rsidP="009F2E30">
            <w:pPr>
              <w:ind w:firstLine="0"/>
              <w:rPr>
                <w:sz w:val="24"/>
                <w:szCs w:val="24"/>
              </w:rPr>
            </w:pPr>
          </w:p>
        </w:tc>
        <w:tc>
          <w:tcPr>
            <w:tcW w:w="3065" w:type="dxa"/>
          </w:tcPr>
          <w:p w14:paraId="07AA86AD" w14:textId="77777777" w:rsidR="000410E0" w:rsidRPr="00AA51CD" w:rsidRDefault="000410E0" w:rsidP="009F2E30">
            <w:pPr>
              <w:ind w:firstLine="0"/>
              <w:rPr>
                <w:sz w:val="24"/>
                <w:szCs w:val="24"/>
              </w:rPr>
            </w:pPr>
            <w:r w:rsidRPr="00506303">
              <w:rPr>
                <w:sz w:val="24"/>
                <w:szCs w:val="24"/>
              </w:rPr>
              <w:t>для сельскохозяйственного использования</w:t>
            </w:r>
          </w:p>
        </w:tc>
        <w:tc>
          <w:tcPr>
            <w:tcW w:w="1701" w:type="dxa"/>
          </w:tcPr>
          <w:p w14:paraId="33FD628E" w14:textId="77777777" w:rsidR="000410E0" w:rsidRPr="00AA51CD" w:rsidRDefault="000410E0" w:rsidP="009F2E30">
            <w:pPr>
              <w:ind w:firstLine="0"/>
              <w:jc w:val="right"/>
              <w:rPr>
                <w:sz w:val="24"/>
                <w:szCs w:val="24"/>
              </w:rPr>
            </w:pPr>
            <w:r w:rsidRPr="006653FB">
              <w:rPr>
                <w:sz w:val="24"/>
                <w:szCs w:val="24"/>
              </w:rPr>
              <w:t>11 037</w:t>
            </w:r>
          </w:p>
        </w:tc>
        <w:tc>
          <w:tcPr>
            <w:tcW w:w="1701" w:type="dxa"/>
          </w:tcPr>
          <w:p w14:paraId="1ABAB4E9" w14:textId="77777777" w:rsidR="000410E0" w:rsidRPr="00AA51CD" w:rsidRDefault="000410E0" w:rsidP="009F2E30">
            <w:pPr>
              <w:ind w:firstLine="0"/>
              <w:jc w:val="right"/>
              <w:rPr>
                <w:sz w:val="24"/>
                <w:szCs w:val="24"/>
              </w:rPr>
            </w:pPr>
            <w:r w:rsidRPr="006653FB">
              <w:rPr>
                <w:sz w:val="24"/>
                <w:szCs w:val="24"/>
              </w:rPr>
              <w:t>66 553,11</w:t>
            </w:r>
          </w:p>
        </w:tc>
        <w:tc>
          <w:tcPr>
            <w:tcW w:w="1974" w:type="dxa"/>
          </w:tcPr>
          <w:p w14:paraId="07BB0186" w14:textId="77777777" w:rsidR="000410E0" w:rsidRDefault="000410E0" w:rsidP="009F2E30">
            <w:pPr>
              <w:ind w:firstLine="0"/>
              <w:jc w:val="center"/>
              <w:rPr>
                <w:sz w:val="24"/>
                <w:szCs w:val="24"/>
              </w:rPr>
            </w:pPr>
            <w:r w:rsidRPr="002E1344">
              <w:rPr>
                <w:sz w:val="24"/>
                <w:szCs w:val="24"/>
              </w:rPr>
              <w:t>00:И2</w:t>
            </w:r>
          </w:p>
        </w:tc>
        <w:tc>
          <w:tcPr>
            <w:tcW w:w="2810" w:type="dxa"/>
          </w:tcPr>
          <w:p w14:paraId="2C3631F8"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3D27CE81" w14:textId="77777777" w:rsidTr="009F2E30">
        <w:tc>
          <w:tcPr>
            <w:tcW w:w="740" w:type="dxa"/>
          </w:tcPr>
          <w:p w14:paraId="2FA6FC96" w14:textId="473AE3CE" w:rsidR="000410E0" w:rsidRPr="00AA51CD" w:rsidRDefault="000410E0" w:rsidP="009F2E30">
            <w:pPr>
              <w:ind w:firstLine="0"/>
              <w:jc w:val="center"/>
              <w:rPr>
                <w:sz w:val="24"/>
                <w:szCs w:val="24"/>
              </w:rPr>
            </w:pPr>
            <w:r>
              <w:rPr>
                <w:sz w:val="24"/>
                <w:szCs w:val="24"/>
              </w:rPr>
              <w:t>14.</w:t>
            </w:r>
          </w:p>
        </w:tc>
        <w:tc>
          <w:tcPr>
            <w:tcW w:w="2568" w:type="dxa"/>
          </w:tcPr>
          <w:p w14:paraId="3434C80E" w14:textId="77777777" w:rsidR="000410E0" w:rsidRPr="00394202" w:rsidRDefault="000410E0" w:rsidP="009F2E30">
            <w:pPr>
              <w:ind w:firstLine="0"/>
              <w:rPr>
                <w:sz w:val="24"/>
                <w:szCs w:val="24"/>
              </w:rPr>
            </w:pPr>
            <w:r w:rsidRPr="006F317C">
              <w:rPr>
                <w:sz w:val="24"/>
                <w:szCs w:val="24"/>
              </w:rPr>
              <w:t>47:07:1044001:35</w:t>
            </w:r>
            <w:r>
              <w:rPr>
                <w:sz w:val="24"/>
                <w:szCs w:val="24"/>
              </w:rPr>
              <w:t xml:space="preserve"> (часть)</w:t>
            </w:r>
          </w:p>
        </w:tc>
        <w:tc>
          <w:tcPr>
            <w:tcW w:w="3065" w:type="dxa"/>
          </w:tcPr>
          <w:p w14:paraId="67EB9873" w14:textId="77777777" w:rsidR="000410E0" w:rsidRPr="00AA51CD" w:rsidRDefault="000410E0" w:rsidP="009F2E30">
            <w:pPr>
              <w:ind w:firstLine="0"/>
              <w:rPr>
                <w:sz w:val="24"/>
                <w:szCs w:val="24"/>
              </w:rPr>
            </w:pPr>
            <w:r>
              <w:rPr>
                <w:sz w:val="24"/>
                <w:szCs w:val="24"/>
              </w:rPr>
              <w:t>не установлена</w:t>
            </w:r>
          </w:p>
        </w:tc>
        <w:tc>
          <w:tcPr>
            <w:tcW w:w="1701" w:type="dxa"/>
          </w:tcPr>
          <w:p w14:paraId="54446C09" w14:textId="77777777" w:rsidR="000410E0" w:rsidRPr="00AA51CD" w:rsidRDefault="000410E0" w:rsidP="009F2E30">
            <w:pPr>
              <w:ind w:firstLine="0"/>
              <w:jc w:val="right"/>
              <w:rPr>
                <w:sz w:val="24"/>
                <w:szCs w:val="24"/>
              </w:rPr>
            </w:pPr>
            <w:r w:rsidRPr="006F317C">
              <w:rPr>
                <w:sz w:val="24"/>
                <w:szCs w:val="24"/>
              </w:rPr>
              <w:t>196 999</w:t>
            </w:r>
          </w:p>
        </w:tc>
        <w:tc>
          <w:tcPr>
            <w:tcW w:w="1701" w:type="dxa"/>
          </w:tcPr>
          <w:p w14:paraId="5FF18390" w14:textId="77777777" w:rsidR="000410E0" w:rsidRPr="00AA51CD" w:rsidRDefault="000410E0" w:rsidP="009F2E30">
            <w:pPr>
              <w:ind w:firstLine="0"/>
              <w:jc w:val="right"/>
              <w:rPr>
                <w:sz w:val="24"/>
                <w:szCs w:val="24"/>
              </w:rPr>
            </w:pPr>
            <w:r w:rsidRPr="00265E37">
              <w:rPr>
                <w:sz w:val="24"/>
                <w:szCs w:val="24"/>
              </w:rPr>
              <w:t>1 319 893,3</w:t>
            </w:r>
          </w:p>
        </w:tc>
        <w:tc>
          <w:tcPr>
            <w:tcW w:w="1974" w:type="dxa"/>
          </w:tcPr>
          <w:p w14:paraId="4F51138A" w14:textId="77777777" w:rsidR="000410E0" w:rsidRDefault="000410E0" w:rsidP="009F2E30">
            <w:pPr>
              <w:ind w:firstLine="0"/>
              <w:jc w:val="center"/>
              <w:rPr>
                <w:sz w:val="24"/>
                <w:szCs w:val="24"/>
              </w:rPr>
            </w:pPr>
            <w:r w:rsidRPr="002E1344">
              <w:rPr>
                <w:sz w:val="24"/>
                <w:szCs w:val="24"/>
              </w:rPr>
              <w:t>00:И2</w:t>
            </w:r>
          </w:p>
        </w:tc>
        <w:tc>
          <w:tcPr>
            <w:tcW w:w="2810" w:type="dxa"/>
          </w:tcPr>
          <w:p w14:paraId="74676202"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55E164A7" w14:textId="77777777" w:rsidTr="009F2E30">
        <w:tc>
          <w:tcPr>
            <w:tcW w:w="740" w:type="dxa"/>
          </w:tcPr>
          <w:p w14:paraId="3B29F45E" w14:textId="2CEA67EC" w:rsidR="000410E0" w:rsidRPr="00AA51CD" w:rsidRDefault="000410E0" w:rsidP="009F2E30">
            <w:pPr>
              <w:ind w:firstLine="0"/>
              <w:jc w:val="center"/>
              <w:rPr>
                <w:sz w:val="24"/>
                <w:szCs w:val="24"/>
              </w:rPr>
            </w:pPr>
            <w:r>
              <w:rPr>
                <w:sz w:val="24"/>
                <w:szCs w:val="24"/>
              </w:rPr>
              <w:t>15.</w:t>
            </w:r>
          </w:p>
        </w:tc>
        <w:tc>
          <w:tcPr>
            <w:tcW w:w="2568" w:type="dxa"/>
          </w:tcPr>
          <w:p w14:paraId="53909B41" w14:textId="77777777" w:rsidR="000410E0" w:rsidRDefault="000410E0" w:rsidP="009F2E30">
            <w:pPr>
              <w:ind w:firstLine="0"/>
              <w:rPr>
                <w:sz w:val="24"/>
                <w:szCs w:val="24"/>
              </w:rPr>
            </w:pPr>
            <w:r w:rsidRPr="00441031">
              <w:rPr>
                <w:sz w:val="24"/>
                <w:szCs w:val="24"/>
              </w:rPr>
              <w:t>47:07:1044001:374</w:t>
            </w:r>
          </w:p>
          <w:p w14:paraId="6DA0F609" w14:textId="77777777" w:rsidR="000410E0" w:rsidRPr="00394202" w:rsidRDefault="000410E0" w:rsidP="009F2E30">
            <w:pPr>
              <w:ind w:firstLine="0"/>
              <w:rPr>
                <w:sz w:val="24"/>
                <w:szCs w:val="24"/>
              </w:rPr>
            </w:pPr>
          </w:p>
        </w:tc>
        <w:tc>
          <w:tcPr>
            <w:tcW w:w="3065" w:type="dxa"/>
          </w:tcPr>
          <w:p w14:paraId="530BA6E9" w14:textId="77777777" w:rsidR="000410E0" w:rsidRPr="00AA51CD" w:rsidRDefault="000410E0" w:rsidP="009F2E30">
            <w:pPr>
              <w:ind w:firstLine="0"/>
              <w:rPr>
                <w:sz w:val="24"/>
                <w:szCs w:val="24"/>
              </w:rPr>
            </w:pPr>
            <w:r w:rsidRPr="00120BF9">
              <w:rPr>
                <w:sz w:val="24"/>
                <w:szCs w:val="24"/>
              </w:rPr>
              <w:t>для сельскохозяйственного использования</w:t>
            </w:r>
          </w:p>
        </w:tc>
        <w:tc>
          <w:tcPr>
            <w:tcW w:w="1701" w:type="dxa"/>
          </w:tcPr>
          <w:p w14:paraId="010F2B5D" w14:textId="77777777" w:rsidR="000410E0" w:rsidRPr="00AA51CD" w:rsidRDefault="000410E0" w:rsidP="009F2E30">
            <w:pPr>
              <w:ind w:firstLine="0"/>
              <w:jc w:val="right"/>
              <w:rPr>
                <w:sz w:val="24"/>
                <w:szCs w:val="24"/>
              </w:rPr>
            </w:pPr>
            <w:r w:rsidRPr="00441031">
              <w:rPr>
                <w:sz w:val="24"/>
                <w:szCs w:val="24"/>
              </w:rPr>
              <w:t>12 000</w:t>
            </w:r>
          </w:p>
        </w:tc>
        <w:tc>
          <w:tcPr>
            <w:tcW w:w="1701" w:type="dxa"/>
          </w:tcPr>
          <w:p w14:paraId="3DFF45C8" w14:textId="77777777" w:rsidR="000410E0" w:rsidRPr="00AA51CD" w:rsidRDefault="000410E0" w:rsidP="009F2E30">
            <w:pPr>
              <w:ind w:firstLine="0"/>
              <w:jc w:val="right"/>
              <w:rPr>
                <w:sz w:val="24"/>
                <w:szCs w:val="24"/>
              </w:rPr>
            </w:pPr>
            <w:r w:rsidRPr="00854672">
              <w:rPr>
                <w:sz w:val="24"/>
                <w:szCs w:val="24"/>
              </w:rPr>
              <w:t>72 360</w:t>
            </w:r>
          </w:p>
        </w:tc>
        <w:tc>
          <w:tcPr>
            <w:tcW w:w="1974" w:type="dxa"/>
          </w:tcPr>
          <w:p w14:paraId="0524EFF0" w14:textId="77777777" w:rsidR="000410E0" w:rsidRDefault="000410E0" w:rsidP="009F2E30">
            <w:pPr>
              <w:ind w:firstLine="0"/>
              <w:jc w:val="center"/>
              <w:rPr>
                <w:sz w:val="24"/>
                <w:szCs w:val="24"/>
              </w:rPr>
            </w:pPr>
            <w:r w:rsidRPr="002E1344">
              <w:rPr>
                <w:sz w:val="24"/>
                <w:szCs w:val="24"/>
              </w:rPr>
              <w:t>00:И2</w:t>
            </w:r>
          </w:p>
        </w:tc>
        <w:tc>
          <w:tcPr>
            <w:tcW w:w="2810" w:type="dxa"/>
          </w:tcPr>
          <w:p w14:paraId="751586CD"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76B451F6" w14:textId="77777777" w:rsidTr="009F2E30">
        <w:tc>
          <w:tcPr>
            <w:tcW w:w="740" w:type="dxa"/>
          </w:tcPr>
          <w:p w14:paraId="42DF3003" w14:textId="24DDE457" w:rsidR="000410E0" w:rsidRPr="00AA51CD" w:rsidRDefault="000410E0" w:rsidP="009F2E30">
            <w:pPr>
              <w:ind w:firstLine="0"/>
              <w:jc w:val="center"/>
              <w:rPr>
                <w:sz w:val="24"/>
                <w:szCs w:val="24"/>
              </w:rPr>
            </w:pPr>
            <w:r>
              <w:rPr>
                <w:sz w:val="24"/>
                <w:szCs w:val="24"/>
              </w:rPr>
              <w:t>16.</w:t>
            </w:r>
          </w:p>
        </w:tc>
        <w:tc>
          <w:tcPr>
            <w:tcW w:w="2568" w:type="dxa"/>
          </w:tcPr>
          <w:p w14:paraId="0741B8A9" w14:textId="77777777" w:rsidR="000410E0" w:rsidRDefault="000410E0" w:rsidP="009F2E30">
            <w:pPr>
              <w:ind w:firstLine="0"/>
              <w:rPr>
                <w:sz w:val="24"/>
                <w:szCs w:val="24"/>
              </w:rPr>
            </w:pPr>
            <w:r w:rsidRPr="00A31BB0">
              <w:rPr>
                <w:sz w:val="24"/>
                <w:szCs w:val="24"/>
              </w:rPr>
              <w:t>47:07:1044001:5616</w:t>
            </w:r>
          </w:p>
          <w:p w14:paraId="7F55EF80" w14:textId="77777777" w:rsidR="000410E0" w:rsidRPr="00394202" w:rsidRDefault="000410E0" w:rsidP="009F2E30">
            <w:pPr>
              <w:ind w:firstLine="0"/>
              <w:rPr>
                <w:sz w:val="24"/>
                <w:szCs w:val="24"/>
              </w:rPr>
            </w:pPr>
          </w:p>
        </w:tc>
        <w:tc>
          <w:tcPr>
            <w:tcW w:w="3065" w:type="dxa"/>
          </w:tcPr>
          <w:p w14:paraId="1ED205FA" w14:textId="77777777" w:rsidR="000410E0" w:rsidRPr="00AA51CD" w:rsidRDefault="000410E0" w:rsidP="009F2E30">
            <w:pPr>
              <w:ind w:firstLine="0"/>
              <w:rPr>
                <w:sz w:val="24"/>
                <w:szCs w:val="24"/>
              </w:rPr>
            </w:pPr>
            <w:r w:rsidRPr="002252EA">
              <w:rPr>
                <w:sz w:val="24"/>
                <w:szCs w:val="24"/>
              </w:rPr>
              <w:t>для сельскохозяйственного использования</w:t>
            </w:r>
          </w:p>
        </w:tc>
        <w:tc>
          <w:tcPr>
            <w:tcW w:w="1701" w:type="dxa"/>
          </w:tcPr>
          <w:p w14:paraId="7A3C00B0" w14:textId="77777777" w:rsidR="000410E0" w:rsidRPr="00AA51CD" w:rsidRDefault="000410E0" w:rsidP="009F2E30">
            <w:pPr>
              <w:ind w:firstLine="0"/>
              <w:jc w:val="right"/>
              <w:rPr>
                <w:sz w:val="24"/>
                <w:szCs w:val="24"/>
              </w:rPr>
            </w:pPr>
            <w:r w:rsidRPr="00A31BB0">
              <w:rPr>
                <w:sz w:val="24"/>
                <w:szCs w:val="24"/>
              </w:rPr>
              <w:t>14 630</w:t>
            </w:r>
          </w:p>
        </w:tc>
        <w:tc>
          <w:tcPr>
            <w:tcW w:w="1701" w:type="dxa"/>
          </w:tcPr>
          <w:p w14:paraId="6AF35AF8" w14:textId="77777777" w:rsidR="000410E0" w:rsidRPr="00AA51CD" w:rsidRDefault="000410E0" w:rsidP="009F2E30">
            <w:pPr>
              <w:ind w:firstLine="0"/>
              <w:jc w:val="right"/>
              <w:rPr>
                <w:sz w:val="24"/>
                <w:szCs w:val="24"/>
              </w:rPr>
            </w:pPr>
            <w:r w:rsidRPr="00A31BB0">
              <w:rPr>
                <w:sz w:val="24"/>
                <w:szCs w:val="24"/>
              </w:rPr>
              <w:t>88 218,9</w:t>
            </w:r>
          </w:p>
        </w:tc>
        <w:tc>
          <w:tcPr>
            <w:tcW w:w="1974" w:type="dxa"/>
          </w:tcPr>
          <w:p w14:paraId="14F5BFD4" w14:textId="77777777" w:rsidR="000410E0" w:rsidRDefault="000410E0" w:rsidP="009F2E30">
            <w:pPr>
              <w:ind w:firstLine="0"/>
              <w:jc w:val="center"/>
              <w:rPr>
                <w:sz w:val="24"/>
                <w:szCs w:val="24"/>
              </w:rPr>
            </w:pPr>
            <w:r w:rsidRPr="002E1344">
              <w:rPr>
                <w:sz w:val="24"/>
                <w:szCs w:val="24"/>
              </w:rPr>
              <w:t>00:И2</w:t>
            </w:r>
          </w:p>
        </w:tc>
        <w:tc>
          <w:tcPr>
            <w:tcW w:w="2810" w:type="dxa"/>
          </w:tcPr>
          <w:p w14:paraId="32CCD280"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30559C4B" w14:textId="77777777" w:rsidTr="009F2E30">
        <w:tc>
          <w:tcPr>
            <w:tcW w:w="740" w:type="dxa"/>
          </w:tcPr>
          <w:p w14:paraId="7EB945EC" w14:textId="071679B9" w:rsidR="000410E0" w:rsidRPr="00AA51CD" w:rsidRDefault="000410E0" w:rsidP="009F2E30">
            <w:pPr>
              <w:ind w:firstLine="0"/>
              <w:jc w:val="center"/>
              <w:rPr>
                <w:sz w:val="24"/>
                <w:szCs w:val="24"/>
              </w:rPr>
            </w:pPr>
            <w:r>
              <w:rPr>
                <w:sz w:val="24"/>
                <w:szCs w:val="24"/>
              </w:rPr>
              <w:t>17.</w:t>
            </w:r>
          </w:p>
        </w:tc>
        <w:tc>
          <w:tcPr>
            <w:tcW w:w="2568" w:type="dxa"/>
          </w:tcPr>
          <w:p w14:paraId="24BC5CCE" w14:textId="77777777" w:rsidR="000410E0" w:rsidRDefault="000410E0" w:rsidP="009F2E30">
            <w:pPr>
              <w:ind w:firstLine="0"/>
              <w:rPr>
                <w:sz w:val="24"/>
                <w:szCs w:val="24"/>
              </w:rPr>
            </w:pPr>
            <w:r w:rsidRPr="00CD2BAA">
              <w:rPr>
                <w:sz w:val="24"/>
                <w:szCs w:val="24"/>
              </w:rPr>
              <w:t>47:07:1044001:5617</w:t>
            </w:r>
          </w:p>
          <w:p w14:paraId="69411E3B" w14:textId="77777777" w:rsidR="000410E0" w:rsidRPr="00394202" w:rsidRDefault="000410E0" w:rsidP="009F2E30">
            <w:pPr>
              <w:ind w:firstLine="0"/>
              <w:rPr>
                <w:sz w:val="24"/>
                <w:szCs w:val="24"/>
              </w:rPr>
            </w:pPr>
          </w:p>
        </w:tc>
        <w:tc>
          <w:tcPr>
            <w:tcW w:w="3065" w:type="dxa"/>
          </w:tcPr>
          <w:p w14:paraId="02319DA5" w14:textId="77777777" w:rsidR="000410E0" w:rsidRPr="00AA51CD" w:rsidRDefault="000410E0" w:rsidP="009F2E30">
            <w:pPr>
              <w:ind w:firstLine="0"/>
              <w:rPr>
                <w:sz w:val="24"/>
                <w:szCs w:val="24"/>
              </w:rPr>
            </w:pPr>
            <w:r w:rsidRPr="002252EA">
              <w:rPr>
                <w:sz w:val="24"/>
                <w:szCs w:val="24"/>
              </w:rPr>
              <w:t>для сельскохозяйственного использования</w:t>
            </w:r>
          </w:p>
        </w:tc>
        <w:tc>
          <w:tcPr>
            <w:tcW w:w="1701" w:type="dxa"/>
          </w:tcPr>
          <w:p w14:paraId="44797F1C" w14:textId="77777777" w:rsidR="000410E0" w:rsidRPr="00AA51CD" w:rsidRDefault="000410E0" w:rsidP="009F2E30">
            <w:pPr>
              <w:ind w:firstLine="0"/>
              <w:jc w:val="right"/>
              <w:rPr>
                <w:sz w:val="24"/>
                <w:szCs w:val="24"/>
              </w:rPr>
            </w:pPr>
            <w:r w:rsidRPr="00CD2BAA">
              <w:rPr>
                <w:sz w:val="24"/>
                <w:szCs w:val="24"/>
              </w:rPr>
              <w:t>25 923</w:t>
            </w:r>
          </w:p>
        </w:tc>
        <w:tc>
          <w:tcPr>
            <w:tcW w:w="1701" w:type="dxa"/>
          </w:tcPr>
          <w:p w14:paraId="040E298C" w14:textId="77777777" w:rsidR="000410E0" w:rsidRPr="00AA51CD" w:rsidRDefault="000410E0" w:rsidP="009F2E30">
            <w:pPr>
              <w:ind w:firstLine="0"/>
              <w:jc w:val="right"/>
              <w:rPr>
                <w:sz w:val="24"/>
                <w:szCs w:val="24"/>
              </w:rPr>
            </w:pPr>
            <w:r w:rsidRPr="00CD2BAA">
              <w:rPr>
                <w:sz w:val="24"/>
                <w:szCs w:val="24"/>
              </w:rPr>
              <w:t>156 315,69</w:t>
            </w:r>
          </w:p>
        </w:tc>
        <w:tc>
          <w:tcPr>
            <w:tcW w:w="1974" w:type="dxa"/>
          </w:tcPr>
          <w:p w14:paraId="2E5C9835" w14:textId="77777777" w:rsidR="000410E0" w:rsidRDefault="000410E0" w:rsidP="009F2E30">
            <w:pPr>
              <w:ind w:firstLine="0"/>
              <w:jc w:val="center"/>
              <w:rPr>
                <w:sz w:val="24"/>
                <w:szCs w:val="24"/>
              </w:rPr>
            </w:pPr>
            <w:r w:rsidRPr="002E1344">
              <w:rPr>
                <w:sz w:val="24"/>
                <w:szCs w:val="24"/>
              </w:rPr>
              <w:t>00:И2</w:t>
            </w:r>
          </w:p>
        </w:tc>
        <w:tc>
          <w:tcPr>
            <w:tcW w:w="2810" w:type="dxa"/>
          </w:tcPr>
          <w:p w14:paraId="3147F382"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12A40668" w14:textId="77777777" w:rsidTr="009F2E30">
        <w:tc>
          <w:tcPr>
            <w:tcW w:w="740" w:type="dxa"/>
          </w:tcPr>
          <w:p w14:paraId="5F59A975" w14:textId="365DE7D2" w:rsidR="000410E0" w:rsidRPr="00AA51CD" w:rsidRDefault="000410E0" w:rsidP="009F2E30">
            <w:pPr>
              <w:ind w:firstLine="0"/>
              <w:jc w:val="center"/>
              <w:rPr>
                <w:sz w:val="24"/>
                <w:szCs w:val="24"/>
              </w:rPr>
            </w:pPr>
            <w:r>
              <w:rPr>
                <w:sz w:val="24"/>
                <w:szCs w:val="24"/>
              </w:rPr>
              <w:t>18.</w:t>
            </w:r>
          </w:p>
        </w:tc>
        <w:tc>
          <w:tcPr>
            <w:tcW w:w="2568" w:type="dxa"/>
          </w:tcPr>
          <w:p w14:paraId="0DC6E0E6" w14:textId="77777777" w:rsidR="000410E0" w:rsidRDefault="000410E0" w:rsidP="009F2E30">
            <w:pPr>
              <w:ind w:firstLine="0"/>
              <w:rPr>
                <w:sz w:val="24"/>
                <w:szCs w:val="24"/>
              </w:rPr>
            </w:pPr>
            <w:r w:rsidRPr="005542EC">
              <w:rPr>
                <w:sz w:val="24"/>
                <w:szCs w:val="24"/>
              </w:rPr>
              <w:t>47:07:1039001:89</w:t>
            </w:r>
          </w:p>
          <w:p w14:paraId="21AE808B" w14:textId="77777777" w:rsidR="000410E0" w:rsidRPr="00320388" w:rsidRDefault="000410E0" w:rsidP="009F2E30">
            <w:pPr>
              <w:ind w:firstLine="0"/>
              <w:rPr>
                <w:sz w:val="24"/>
                <w:szCs w:val="24"/>
              </w:rPr>
            </w:pPr>
          </w:p>
        </w:tc>
        <w:tc>
          <w:tcPr>
            <w:tcW w:w="3065" w:type="dxa"/>
          </w:tcPr>
          <w:p w14:paraId="3E8615AF" w14:textId="77777777" w:rsidR="000410E0" w:rsidRPr="00AA51CD" w:rsidRDefault="000410E0" w:rsidP="009F2E30">
            <w:pPr>
              <w:ind w:firstLine="0"/>
              <w:rPr>
                <w:sz w:val="24"/>
                <w:szCs w:val="24"/>
              </w:rPr>
            </w:pPr>
            <w:r w:rsidRPr="002252EA">
              <w:rPr>
                <w:sz w:val="24"/>
                <w:szCs w:val="24"/>
              </w:rPr>
              <w:t>для сельскохозяйственного использования</w:t>
            </w:r>
          </w:p>
        </w:tc>
        <w:tc>
          <w:tcPr>
            <w:tcW w:w="1701" w:type="dxa"/>
          </w:tcPr>
          <w:p w14:paraId="38FAB577" w14:textId="77777777" w:rsidR="000410E0" w:rsidRPr="00AA51CD" w:rsidRDefault="000410E0" w:rsidP="009F2E30">
            <w:pPr>
              <w:ind w:firstLine="0"/>
              <w:jc w:val="right"/>
              <w:rPr>
                <w:sz w:val="24"/>
                <w:szCs w:val="24"/>
              </w:rPr>
            </w:pPr>
            <w:r w:rsidRPr="005542EC">
              <w:rPr>
                <w:sz w:val="24"/>
                <w:szCs w:val="24"/>
              </w:rPr>
              <w:t>7 033</w:t>
            </w:r>
          </w:p>
        </w:tc>
        <w:tc>
          <w:tcPr>
            <w:tcW w:w="1701" w:type="dxa"/>
          </w:tcPr>
          <w:p w14:paraId="0510565F" w14:textId="77777777" w:rsidR="000410E0" w:rsidRPr="00AA51CD" w:rsidRDefault="000410E0" w:rsidP="009F2E30">
            <w:pPr>
              <w:ind w:firstLine="0"/>
              <w:jc w:val="right"/>
              <w:rPr>
                <w:sz w:val="24"/>
                <w:szCs w:val="24"/>
              </w:rPr>
            </w:pPr>
            <w:r w:rsidRPr="005542EC">
              <w:rPr>
                <w:sz w:val="24"/>
                <w:szCs w:val="24"/>
              </w:rPr>
              <w:t>42 408,99</w:t>
            </w:r>
          </w:p>
        </w:tc>
        <w:tc>
          <w:tcPr>
            <w:tcW w:w="1974" w:type="dxa"/>
          </w:tcPr>
          <w:p w14:paraId="5ECE4091" w14:textId="77777777" w:rsidR="000410E0" w:rsidRDefault="000410E0" w:rsidP="009F2E30">
            <w:pPr>
              <w:ind w:firstLine="0"/>
              <w:jc w:val="center"/>
              <w:rPr>
                <w:sz w:val="24"/>
                <w:szCs w:val="24"/>
              </w:rPr>
            </w:pPr>
            <w:r w:rsidRPr="002E1344">
              <w:rPr>
                <w:sz w:val="24"/>
                <w:szCs w:val="24"/>
              </w:rPr>
              <w:t>00:И2</w:t>
            </w:r>
          </w:p>
        </w:tc>
        <w:tc>
          <w:tcPr>
            <w:tcW w:w="2810" w:type="dxa"/>
          </w:tcPr>
          <w:p w14:paraId="298FF483"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17D46801" w14:textId="77777777" w:rsidTr="009F2E30">
        <w:tc>
          <w:tcPr>
            <w:tcW w:w="740" w:type="dxa"/>
          </w:tcPr>
          <w:p w14:paraId="39967BD4" w14:textId="4C7CDF79" w:rsidR="000410E0" w:rsidRPr="00AA51CD" w:rsidRDefault="000410E0" w:rsidP="009F2E30">
            <w:pPr>
              <w:ind w:firstLine="0"/>
              <w:jc w:val="center"/>
              <w:rPr>
                <w:sz w:val="24"/>
                <w:szCs w:val="24"/>
              </w:rPr>
            </w:pPr>
            <w:r>
              <w:rPr>
                <w:sz w:val="24"/>
                <w:szCs w:val="24"/>
              </w:rPr>
              <w:t>19.</w:t>
            </w:r>
          </w:p>
        </w:tc>
        <w:tc>
          <w:tcPr>
            <w:tcW w:w="2568" w:type="dxa"/>
          </w:tcPr>
          <w:p w14:paraId="5D1948C2" w14:textId="77777777" w:rsidR="000410E0" w:rsidRPr="00872C8D" w:rsidRDefault="000410E0" w:rsidP="009F2E30">
            <w:pPr>
              <w:ind w:firstLine="0"/>
              <w:rPr>
                <w:sz w:val="24"/>
                <w:szCs w:val="24"/>
              </w:rPr>
            </w:pPr>
            <w:r w:rsidRPr="005B2CF2">
              <w:rPr>
                <w:sz w:val="24"/>
                <w:szCs w:val="24"/>
              </w:rPr>
              <w:t>47:07:0000000:90384</w:t>
            </w:r>
            <w:r>
              <w:rPr>
                <w:sz w:val="24"/>
                <w:szCs w:val="24"/>
              </w:rPr>
              <w:t xml:space="preserve"> (контуры 1, 2, 3, 4 многоконтурного земельного участка)</w:t>
            </w:r>
          </w:p>
        </w:tc>
        <w:tc>
          <w:tcPr>
            <w:tcW w:w="3065" w:type="dxa"/>
          </w:tcPr>
          <w:p w14:paraId="2E092507" w14:textId="77777777" w:rsidR="000410E0" w:rsidRPr="00AA51CD" w:rsidRDefault="000410E0" w:rsidP="009F2E30">
            <w:pPr>
              <w:ind w:firstLine="0"/>
              <w:rPr>
                <w:sz w:val="24"/>
                <w:szCs w:val="24"/>
              </w:rPr>
            </w:pPr>
            <w:r w:rsidRPr="009774F5">
              <w:rPr>
                <w:sz w:val="24"/>
                <w:szCs w:val="24"/>
              </w:rPr>
              <w:t>для сельскохозяйственного использования</w:t>
            </w:r>
          </w:p>
        </w:tc>
        <w:tc>
          <w:tcPr>
            <w:tcW w:w="1701" w:type="dxa"/>
          </w:tcPr>
          <w:p w14:paraId="2FDE3C42" w14:textId="77777777" w:rsidR="000410E0" w:rsidRPr="00872C8D" w:rsidRDefault="000410E0" w:rsidP="009F2E30">
            <w:pPr>
              <w:ind w:firstLine="0"/>
              <w:jc w:val="right"/>
              <w:rPr>
                <w:sz w:val="24"/>
                <w:szCs w:val="24"/>
              </w:rPr>
            </w:pPr>
            <w:r w:rsidRPr="00CE4089">
              <w:rPr>
                <w:sz w:val="24"/>
                <w:szCs w:val="24"/>
              </w:rPr>
              <w:t>15 062</w:t>
            </w:r>
          </w:p>
        </w:tc>
        <w:tc>
          <w:tcPr>
            <w:tcW w:w="1701" w:type="dxa"/>
          </w:tcPr>
          <w:p w14:paraId="7BBA8B16" w14:textId="77777777" w:rsidR="000410E0" w:rsidRPr="00872C8D" w:rsidRDefault="000410E0" w:rsidP="009F2E30">
            <w:pPr>
              <w:ind w:firstLine="0"/>
              <w:jc w:val="right"/>
              <w:rPr>
                <w:sz w:val="24"/>
                <w:szCs w:val="24"/>
              </w:rPr>
            </w:pPr>
            <w:r w:rsidRPr="00CE4089">
              <w:rPr>
                <w:sz w:val="24"/>
                <w:szCs w:val="24"/>
              </w:rPr>
              <w:t>100 915,4</w:t>
            </w:r>
          </w:p>
        </w:tc>
        <w:tc>
          <w:tcPr>
            <w:tcW w:w="1974" w:type="dxa"/>
          </w:tcPr>
          <w:p w14:paraId="3E76C666" w14:textId="77777777" w:rsidR="000410E0" w:rsidRDefault="000410E0" w:rsidP="009F2E30">
            <w:pPr>
              <w:ind w:firstLine="0"/>
              <w:jc w:val="center"/>
              <w:rPr>
                <w:sz w:val="24"/>
                <w:szCs w:val="24"/>
              </w:rPr>
            </w:pPr>
            <w:r w:rsidRPr="002E1344">
              <w:rPr>
                <w:sz w:val="24"/>
                <w:szCs w:val="24"/>
              </w:rPr>
              <w:t>00:И2</w:t>
            </w:r>
          </w:p>
        </w:tc>
        <w:tc>
          <w:tcPr>
            <w:tcW w:w="2810" w:type="dxa"/>
          </w:tcPr>
          <w:p w14:paraId="6DA6172F" w14:textId="77777777" w:rsidR="000410E0"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0C2D5315" w14:textId="77777777" w:rsidTr="009F2E30">
        <w:tc>
          <w:tcPr>
            <w:tcW w:w="740" w:type="dxa"/>
          </w:tcPr>
          <w:p w14:paraId="4AA6A0A4" w14:textId="47C8EB82" w:rsidR="000410E0" w:rsidRPr="00AA51CD" w:rsidRDefault="000410E0" w:rsidP="009F2E30">
            <w:pPr>
              <w:ind w:firstLine="0"/>
              <w:jc w:val="center"/>
              <w:rPr>
                <w:sz w:val="24"/>
                <w:szCs w:val="24"/>
              </w:rPr>
            </w:pPr>
            <w:r>
              <w:rPr>
                <w:sz w:val="24"/>
                <w:szCs w:val="24"/>
              </w:rPr>
              <w:t>20.</w:t>
            </w:r>
          </w:p>
        </w:tc>
        <w:tc>
          <w:tcPr>
            <w:tcW w:w="2568" w:type="dxa"/>
          </w:tcPr>
          <w:p w14:paraId="756D88D8" w14:textId="77777777" w:rsidR="000410E0" w:rsidRDefault="000410E0" w:rsidP="009F2E30">
            <w:pPr>
              <w:ind w:firstLine="0"/>
              <w:rPr>
                <w:sz w:val="24"/>
                <w:szCs w:val="24"/>
              </w:rPr>
            </w:pPr>
            <w:r w:rsidRPr="007053DB">
              <w:rPr>
                <w:sz w:val="24"/>
                <w:szCs w:val="24"/>
              </w:rPr>
              <w:t>47:07:1044001:92</w:t>
            </w:r>
          </w:p>
          <w:p w14:paraId="0627BB70" w14:textId="77777777" w:rsidR="000410E0" w:rsidRPr="00394202" w:rsidRDefault="000410E0" w:rsidP="009F2E30">
            <w:pPr>
              <w:ind w:firstLine="0"/>
              <w:rPr>
                <w:sz w:val="24"/>
                <w:szCs w:val="24"/>
              </w:rPr>
            </w:pPr>
          </w:p>
        </w:tc>
        <w:tc>
          <w:tcPr>
            <w:tcW w:w="3065" w:type="dxa"/>
          </w:tcPr>
          <w:p w14:paraId="3D4E59A1" w14:textId="77777777" w:rsidR="000410E0" w:rsidRPr="00AA51CD" w:rsidRDefault="000410E0" w:rsidP="009F2E30">
            <w:pPr>
              <w:ind w:firstLine="0"/>
              <w:rPr>
                <w:sz w:val="24"/>
                <w:szCs w:val="24"/>
              </w:rPr>
            </w:pPr>
            <w:r w:rsidRPr="009774F5">
              <w:rPr>
                <w:sz w:val="24"/>
                <w:szCs w:val="24"/>
              </w:rPr>
              <w:t>для сельскохозяйственного использования</w:t>
            </w:r>
          </w:p>
        </w:tc>
        <w:tc>
          <w:tcPr>
            <w:tcW w:w="1701" w:type="dxa"/>
          </w:tcPr>
          <w:p w14:paraId="01D15A32" w14:textId="77777777" w:rsidR="000410E0" w:rsidRPr="00AA51CD" w:rsidRDefault="000410E0" w:rsidP="009F2E30">
            <w:pPr>
              <w:ind w:firstLine="0"/>
              <w:jc w:val="right"/>
              <w:rPr>
                <w:sz w:val="24"/>
                <w:szCs w:val="24"/>
              </w:rPr>
            </w:pPr>
            <w:r w:rsidRPr="007053DB">
              <w:rPr>
                <w:sz w:val="24"/>
                <w:szCs w:val="24"/>
              </w:rPr>
              <w:t>19 594</w:t>
            </w:r>
          </w:p>
        </w:tc>
        <w:tc>
          <w:tcPr>
            <w:tcW w:w="1701" w:type="dxa"/>
          </w:tcPr>
          <w:p w14:paraId="577DE86F" w14:textId="77777777" w:rsidR="000410E0" w:rsidRPr="00AA51CD" w:rsidRDefault="000410E0" w:rsidP="009F2E30">
            <w:pPr>
              <w:ind w:firstLine="0"/>
              <w:jc w:val="right"/>
              <w:rPr>
                <w:sz w:val="24"/>
                <w:szCs w:val="24"/>
              </w:rPr>
            </w:pPr>
            <w:r w:rsidRPr="007053DB">
              <w:rPr>
                <w:sz w:val="24"/>
                <w:szCs w:val="24"/>
              </w:rPr>
              <w:t>131 279,8</w:t>
            </w:r>
          </w:p>
        </w:tc>
        <w:tc>
          <w:tcPr>
            <w:tcW w:w="1974" w:type="dxa"/>
          </w:tcPr>
          <w:p w14:paraId="144AD3FA" w14:textId="77777777" w:rsidR="000410E0" w:rsidRDefault="000410E0" w:rsidP="009F2E30">
            <w:pPr>
              <w:ind w:firstLine="0"/>
              <w:jc w:val="center"/>
              <w:rPr>
                <w:sz w:val="24"/>
                <w:szCs w:val="24"/>
              </w:rPr>
            </w:pPr>
            <w:r w:rsidRPr="002E1344">
              <w:rPr>
                <w:sz w:val="24"/>
                <w:szCs w:val="24"/>
              </w:rPr>
              <w:t>00:И2</w:t>
            </w:r>
          </w:p>
        </w:tc>
        <w:tc>
          <w:tcPr>
            <w:tcW w:w="2810" w:type="dxa"/>
          </w:tcPr>
          <w:p w14:paraId="15B2ECA6"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7CFC2E3F" w14:textId="77777777" w:rsidTr="009F2E30">
        <w:tc>
          <w:tcPr>
            <w:tcW w:w="740" w:type="dxa"/>
          </w:tcPr>
          <w:p w14:paraId="41D8F7A3" w14:textId="185823F6" w:rsidR="000410E0" w:rsidRPr="00AA51CD" w:rsidRDefault="000410E0" w:rsidP="009F2E30">
            <w:pPr>
              <w:ind w:firstLine="0"/>
              <w:jc w:val="center"/>
              <w:rPr>
                <w:sz w:val="24"/>
                <w:szCs w:val="24"/>
              </w:rPr>
            </w:pPr>
            <w:r>
              <w:rPr>
                <w:sz w:val="24"/>
                <w:szCs w:val="24"/>
              </w:rPr>
              <w:t>21.</w:t>
            </w:r>
          </w:p>
        </w:tc>
        <w:tc>
          <w:tcPr>
            <w:tcW w:w="2568" w:type="dxa"/>
          </w:tcPr>
          <w:p w14:paraId="3BA10C18" w14:textId="77777777" w:rsidR="000410E0" w:rsidRDefault="000410E0" w:rsidP="009F2E30">
            <w:pPr>
              <w:ind w:firstLine="0"/>
              <w:rPr>
                <w:sz w:val="24"/>
                <w:szCs w:val="24"/>
              </w:rPr>
            </w:pPr>
            <w:r w:rsidRPr="0068127E">
              <w:rPr>
                <w:sz w:val="24"/>
                <w:szCs w:val="24"/>
              </w:rPr>
              <w:t>47:07:1044001:94</w:t>
            </w:r>
          </w:p>
          <w:p w14:paraId="2C59D36E" w14:textId="77777777" w:rsidR="000410E0" w:rsidRPr="00394202" w:rsidRDefault="000410E0" w:rsidP="009F2E30">
            <w:pPr>
              <w:ind w:firstLine="0"/>
              <w:rPr>
                <w:sz w:val="24"/>
                <w:szCs w:val="24"/>
              </w:rPr>
            </w:pPr>
          </w:p>
        </w:tc>
        <w:tc>
          <w:tcPr>
            <w:tcW w:w="3065" w:type="dxa"/>
          </w:tcPr>
          <w:p w14:paraId="0D10ED38" w14:textId="77777777" w:rsidR="000410E0" w:rsidRPr="00AA51CD" w:rsidRDefault="000410E0" w:rsidP="009F2E30">
            <w:pPr>
              <w:ind w:firstLine="0"/>
              <w:rPr>
                <w:sz w:val="24"/>
                <w:szCs w:val="24"/>
              </w:rPr>
            </w:pPr>
            <w:r w:rsidRPr="009774F5">
              <w:rPr>
                <w:sz w:val="24"/>
                <w:szCs w:val="24"/>
              </w:rPr>
              <w:t>для сельскохозяйственного использования</w:t>
            </w:r>
          </w:p>
        </w:tc>
        <w:tc>
          <w:tcPr>
            <w:tcW w:w="1701" w:type="dxa"/>
          </w:tcPr>
          <w:p w14:paraId="5D69310B" w14:textId="77777777" w:rsidR="000410E0" w:rsidRPr="00AA51CD" w:rsidRDefault="000410E0" w:rsidP="009F2E30">
            <w:pPr>
              <w:ind w:firstLine="0"/>
              <w:jc w:val="right"/>
              <w:rPr>
                <w:sz w:val="24"/>
                <w:szCs w:val="24"/>
              </w:rPr>
            </w:pPr>
            <w:r w:rsidRPr="0068127E">
              <w:rPr>
                <w:sz w:val="24"/>
                <w:szCs w:val="24"/>
              </w:rPr>
              <w:t>10 176</w:t>
            </w:r>
          </w:p>
        </w:tc>
        <w:tc>
          <w:tcPr>
            <w:tcW w:w="1701" w:type="dxa"/>
          </w:tcPr>
          <w:p w14:paraId="278B5993" w14:textId="77777777" w:rsidR="000410E0" w:rsidRPr="00AA51CD" w:rsidRDefault="000410E0" w:rsidP="009F2E30">
            <w:pPr>
              <w:ind w:firstLine="0"/>
              <w:jc w:val="right"/>
              <w:rPr>
                <w:sz w:val="24"/>
                <w:szCs w:val="24"/>
              </w:rPr>
            </w:pPr>
            <w:r w:rsidRPr="0068127E">
              <w:rPr>
                <w:sz w:val="24"/>
                <w:szCs w:val="24"/>
              </w:rPr>
              <w:t>68 179,2</w:t>
            </w:r>
          </w:p>
        </w:tc>
        <w:tc>
          <w:tcPr>
            <w:tcW w:w="1974" w:type="dxa"/>
          </w:tcPr>
          <w:p w14:paraId="27F8296E" w14:textId="77777777" w:rsidR="000410E0" w:rsidRDefault="000410E0" w:rsidP="009F2E30">
            <w:pPr>
              <w:ind w:firstLine="0"/>
              <w:jc w:val="center"/>
              <w:rPr>
                <w:sz w:val="24"/>
                <w:szCs w:val="24"/>
              </w:rPr>
            </w:pPr>
            <w:r w:rsidRPr="002E1344">
              <w:rPr>
                <w:sz w:val="24"/>
                <w:szCs w:val="24"/>
              </w:rPr>
              <w:t>00:И2</w:t>
            </w:r>
          </w:p>
        </w:tc>
        <w:tc>
          <w:tcPr>
            <w:tcW w:w="2810" w:type="dxa"/>
          </w:tcPr>
          <w:p w14:paraId="765A304F"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Восточного скоростного диаметра</w:t>
            </w:r>
          </w:p>
        </w:tc>
      </w:tr>
      <w:tr w:rsidR="000410E0" w:rsidRPr="00AA51CD" w14:paraId="08F78BBC" w14:textId="77777777" w:rsidTr="009F2E30">
        <w:tc>
          <w:tcPr>
            <w:tcW w:w="740" w:type="dxa"/>
          </w:tcPr>
          <w:p w14:paraId="71872849" w14:textId="60549884" w:rsidR="000410E0" w:rsidRPr="00AA51CD" w:rsidRDefault="000410E0" w:rsidP="009F2E30">
            <w:pPr>
              <w:ind w:firstLine="0"/>
              <w:jc w:val="center"/>
              <w:rPr>
                <w:sz w:val="24"/>
                <w:szCs w:val="24"/>
              </w:rPr>
            </w:pPr>
            <w:r>
              <w:rPr>
                <w:sz w:val="24"/>
                <w:szCs w:val="24"/>
              </w:rPr>
              <w:t>22.</w:t>
            </w:r>
          </w:p>
        </w:tc>
        <w:tc>
          <w:tcPr>
            <w:tcW w:w="2568" w:type="dxa"/>
          </w:tcPr>
          <w:p w14:paraId="69216D08" w14:textId="77777777" w:rsidR="000410E0" w:rsidRDefault="000410E0" w:rsidP="009F2E30">
            <w:pPr>
              <w:ind w:firstLine="0"/>
              <w:rPr>
                <w:sz w:val="24"/>
                <w:szCs w:val="24"/>
              </w:rPr>
            </w:pPr>
            <w:r w:rsidRPr="005D07E9">
              <w:rPr>
                <w:sz w:val="24"/>
                <w:szCs w:val="24"/>
              </w:rPr>
              <w:t>47:07:1039001:16915</w:t>
            </w:r>
          </w:p>
          <w:p w14:paraId="4260B721" w14:textId="77777777" w:rsidR="000410E0" w:rsidRPr="00320388" w:rsidRDefault="000410E0" w:rsidP="009F2E30">
            <w:pPr>
              <w:ind w:firstLine="0"/>
              <w:rPr>
                <w:sz w:val="24"/>
                <w:szCs w:val="24"/>
              </w:rPr>
            </w:pPr>
          </w:p>
        </w:tc>
        <w:tc>
          <w:tcPr>
            <w:tcW w:w="3065" w:type="dxa"/>
          </w:tcPr>
          <w:p w14:paraId="135E440F" w14:textId="77777777" w:rsidR="000410E0" w:rsidRPr="00AA51CD" w:rsidRDefault="000410E0" w:rsidP="009F2E30">
            <w:pPr>
              <w:ind w:firstLine="0"/>
              <w:rPr>
                <w:sz w:val="24"/>
                <w:szCs w:val="24"/>
              </w:rPr>
            </w:pPr>
            <w:r w:rsidRPr="001E018C">
              <w:rPr>
                <w:sz w:val="24"/>
                <w:szCs w:val="24"/>
              </w:rPr>
              <w:t>автомобильный транспорт</w:t>
            </w:r>
          </w:p>
        </w:tc>
        <w:tc>
          <w:tcPr>
            <w:tcW w:w="1701" w:type="dxa"/>
          </w:tcPr>
          <w:p w14:paraId="2265A97A" w14:textId="77777777" w:rsidR="000410E0" w:rsidRPr="00AA51CD" w:rsidRDefault="000410E0" w:rsidP="009F2E30">
            <w:pPr>
              <w:ind w:firstLine="0"/>
              <w:jc w:val="right"/>
              <w:rPr>
                <w:sz w:val="24"/>
                <w:szCs w:val="24"/>
              </w:rPr>
            </w:pPr>
            <w:r w:rsidRPr="005D07E9">
              <w:rPr>
                <w:sz w:val="24"/>
                <w:szCs w:val="24"/>
              </w:rPr>
              <w:t>7 843</w:t>
            </w:r>
          </w:p>
        </w:tc>
        <w:tc>
          <w:tcPr>
            <w:tcW w:w="1701" w:type="dxa"/>
          </w:tcPr>
          <w:p w14:paraId="31235F60" w14:textId="77777777" w:rsidR="000410E0" w:rsidRPr="00AA51CD" w:rsidRDefault="000410E0" w:rsidP="009F2E30">
            <w:pPr>
              <w:ind w:firstLine="0"/>
              <w:jc w:val="right"/>
              <w:rPr>
                <w:sz w:val="24"/>
                <w:szCs w:val="24"/>
              </w:rPr>
            </w:pPr>
            <w:r w:rsidRPr="005D07E9">
              <w:rPr>
                <w:sz w:val="24"/>
                <w:szCs w:val="24"/>
              </w:rPr>
              <w:t>46 822,71</w:t>
            </w:r>
          </w:p>
        </w:tc>
        <w:tc>
          <w:tcPr>
            <w:tcW w:w="1974" w:type="dxa"/>
          </w:tcPr>
          <w:p w14:paraId="350EA63D" w14:textId="77777777" w:rsidR="000410E0" w:rsidRDefault="000410E0" w:rsidP="009F2E30">
            <w:pPr>
              <w:ind w:firstLine="0"/>
              <w:jc w:val="center"/>
              <w:rPr>
                <w:sz w:val="24"/>
                <w:szCs w:val="24"/>
              </w:rPr>
            </w:pPr>
            <w:r w:rsidRPr="002E1344">
              <w:rPr>
                <w:sz w:val="24"/>
                <w:szCs w:val="24"/>
              </w:rPr>
              <w:t>00:И2</w:t>
            </w:r>
          </w:p>
        </w:tc>
        <w:tc>
          <w:tcPr>
            <w:tcW w:w="2810" w:type="dxa"/>
          </w:tcPr>
          <w:p w14:paraId="0E0C4D20" w14:textId="77777777" w:rsidR="000410E0" w:rsidRPr="00AA51CD" w:rsidRDefault="000410E0" w:rsidP="009F2E30">
            <w:pPr>
              <w:ind w:firstLine="0"/>
              <w:rPr>
                <w:sz w:val="24"/>
                <w:szCs w:val="24"/>
              </w:rPr>
            </w:pPr>
            <w:r>
              <w:rPr>
                <w:sz w:val="24"/>
                <w:szCs w:val="24"/>
              </w:rPr>
              <w:t>Часть земельного участка предназначена для размещения полосы отвода Колтушского шоссе</w:t>
            </w:r>
          </w:p>
        </w:tc>
      </w:tr>
      <w:tr w:rsidR="000410E0" w:rsidRPr="00AA51CD" w14:paraId="3E758573" w14:textId="77777777" w:rsidTr="009F2E30">
        <w:tc>
          <w:tcPr>
            <w:tcW w:w="740" w:type="dxa"/>
          </w:tcPr>
          <w:p w14:paraId="1BB86D3C" w14:textId="0A422673" w:rsidR="000410E0" w:rsidRPr="00AA51CD" w:rsidRDefault="000410E0" w:rsidP="009F2E30">
            <w:pPr>
              <w:ind w:firstLine="0"/>
              <w:jc w:val="center"/>
              <w:rPr>
                <w:sz w:val="24"/>
                <w:szCs w:val="24"/>
              </w:rPr>
            </w:pPr>
            <w:r>
              <w:rPr>
                <w:sz w:val="24"/>
                <w:szCs w:val="24"/>
              </w:rPr>
              <w:t>23.</w:t>
            </w:r>
          </w:p>
        </w:tc>
        <w:tc>
          <w:tcPr>
            <w:tcW w:w="2568" w:type="dxa"/>
          </w:tcPr>
          <w:p w14:paraId="0D436AA5" w14:textId="77777777" w:rsidR="000410E0" w:rsidRDefault="000410E0" w:rsidP="009F2E30">
            <w:pPr>
              <w:ind w:firstLine="0"/>
              <w:rPr>
                <w:sz w:val="24"/>
                <w:szCs w:val="24"/>
              </w:rPr>
            </w:pPr>
            <w:r w:rsidRPr="00F22C07">
              <w:rPr>
                <w:sz w:val="24"/>
                <w:szCs w:val="24"/>
              </w:rPr>
              <w:t>47:07:1046001:62</w:t>
            </w:r>
          </w:p>
          <w:p w14:paraId="6E5EF93B" w14:textId="77777777" w:rsidR="000410E0" w:rsidRPr="00872C8D" w:rsidRDefault="000410E0" w:rsidP="009F2E30">
            <w:pPr>
              <w:ind w:firstLine="0"/>
              <w:rPr>
                <w:sz w:val="24"/>
                <w:szCs w:val="24"/>
              </w:rPr>
            </w:pPr>
          </w:p>
        </w:tc>
        <w:tc>
          <w:tcPr>
            <w:tcW w:w="3065" w:type="dxa"/>
          </w:tcPr>
          <w:p w14:paraId="4C8C3C9A" w14:textId="77777777" w:rsidR="000410E0" w:rsidRPr="00AA51CD" w:rsidRDefault="000410E0" w:rsidP="009F2E30">
            <w:pPr>
              <w:ind w:firstLine="0"/>
              <w:rPr>
                <w:sz w:val="24"/>
                <w:szCs w:val="24"/>
              </w:rPr>
            </w:pPr>
            <w:r w:rsidRPr="001E018C">
              <w:rPr>
                <w:sz w:val="24"/>
                <w:szCs w:val="24"/>
              </w:rPr>
              <w:t>автомобильный транспорт</w:t>
            </w:r>
          </w:p>
        </w:tc>
        <w:tc>
          <w:tcPr>
            <w:tcW w:w="1701" w:type="dxa"/>
          </w:tcPr>
          <w:p w14:paraId="3AFDB6A3" w14:textId="77777777" w:rsidR="000410E0" w:rsidRPr="00872C8D" w:rsidRDefault="000410E0" w:rsidP="009F2E30">
            <w:pPr>
              <w:ind w:firstLine="0"/>
              <w:jc w:val="right"/>
              <w:rPr>
                <w:sz w:val="24"/>
                <w:szCs w:val="24"/>
              </w:rPr>
            </w:pPr>
            <w:r w:rsidRPr="00F22C07">
              <w:rPr>
                <w:sz w:val="24"/>
                <w:szCs w:val="24"/>
              </w:rPr>
              <w:t>318</w:t>
            </w:r>
          </w:p>
        </w:tc>
        <w:tc>
          <w:tcPr>
            <w:tcW w:w="1701" w:type="dxa"/>
          </w:tcPr>
          <w:p w14:paraId="32546B20" w14:textId="77777777" w:rsidR="000410E0" w:rsidRPr="00872C8D" w:rsidRDefault="000410E0" w:rsidP="009F2E30">
            <w:pPr>
              <w:ind w:firstLine="0"/>
              <w:jc w:val="right"/>
              <w:rPr>
                <w:sz w:val="24"/>
                <w:szCs w:val="24"/>
              </w:rPr>
            </w:pPr>
            <w:r w:rsidRPr="00F22C07">
              <w:rPr>
                <w:sz w:val="24"/>
                <w:szCs w:val="24"/>
              </w:rPr>
              <w:t>1 898,46</w:t>
            </w:r>
          </w:p>
        </w:tc>
        <w:tc>
          <w:tcPr>
            <w:tcW w:w="1974" w:type="dxa"/>
          </w:tcPr>
          <w:p w14:paraId="6B9E7148" w14:textId="77777777" w:rsidR="000410E0" w:rsidRDefault="000410E0" w:rsidP="009F2E30">
            <w:pPr>
              <w:ind w:firstLine="0"/>
              <w:jc w:val="center"/>
              <w:rPr>
                <w:sz w:val="24"/>
                <w:szCs w:val="24"/>
              </w:rPr>
            </w:pPr>
            <w:r w:rsidRPr="002E1344">
              <w:rPr>
                <w:sz w:val="24"/>
                <w:szCs w:val="24"/>
              </w:rPr>
              <w:t>00:И2</w:t>
            </w:r>
          </w:p>
        </w:tc>
        <w:tc>
          <w:tcPr>
            <w:tcW w:w="2810" w:type="dxa"/>
          </w:tcPr>
          <w:p w14:paraId="386CBC03" w14:textId="77777777" w:rsidR="000410E0" w:rsidRDefault="000410E0" w:rsidP="009F2E30">
            <w:pPr>
              <w:ind w:firstLine="0"/>
              <w:rPr>
                <w:sz w:val="24"/>
                <w:szCs w:val="24"/>
              </w:rPr>
            </w:pPr>
            <w:r>
              <w:rPr>
                <w:sz w:val="24"/>
                <w:szCs w:val="24"/>
              </w:rPr>
              <w:t>Часть земельного участка предназначена для размещения полосы отвода Колтушского шоссе</w:t>
            </w:r>
          </w:p>
        </w:tc>
      </w:tr>
      <w:tr w:rsidR="000410E0" w:rsidRPr="00AA51CD" w14:paraId="57D5A547" w14:textId="77777777" w:rsidTr="009F2E30">
        <w:tc>
          <w:tcPr>
            <w:tcW w:w="740" w:type="dxa"/>
          </w:tcPr>
          <w:p w14:paraId="3D8D55C2" w14:textId="68226FCF" w:rsidR="000410E0" w:rsidRPr="00AA51CD" w:rsidRDefault="000410E0" w:rsidP="009F2E30">
            <w:pPr>
              <w:ind w:firstLine="0"/>
              <w:jc w:val="center"/>
              <w:rPr>
                <w:sz w:val="24"/>
                <w:szCs w:val="24"/>
              </w:rPr>
            </w:pPr>
            <w:r>
              <w:rPr>
                <w:sz w:val="24"/>
                <w:szCs w:val="24"/>
              </w:rPr>
              <w:t>24.</w:t>
            </w:r>
          </w:p>
        </w:tc>
        <w:tc>
          <w:tcPr>
            <w:tcW w:w="2568" w:type="dxa"/>
          </w:tcPr>
          <w:p w14:paraId="721FCA2A" w14:textId="77777777" w:rsidR="000410E0" w:rsidRDefault="000410E0" w:rsidP="009F2E30">
            <w:pPr>
              <w:ind w:firstLine="0"/>
              <w:rPr>
                <w:sz w:val="24"/>
                <w:szCs w:val="24"/>
              </w:rPr>
            </w:pPr>
            <w:r w:rsidRPr="009A3BCC">
              <w:rPr>
                <w:sz w:val="24"/>
                <w:szCs w:val="24"/>
              </w:rPr>
              <w:t>47:07:0000000:90037</w:t>
            </w:r>
          </w:p>
          <w:p w14:paraId="489BB387" w14:textId="77777777" w:rsidR="000410E0" w:rsidRPr="00872C8D" w:rsidRDefault="000410E0" w:rsidP="009F2E30">
            <w:pPr>
              <w:ind w:firstLine="0"/>
              <w:rPr>
                <w:sz w:val="24"/>
                <w:szCs w:val="24"/>
              </w:rPr>
            </w:pPr>
          </w:p>
        </w:tc>
        <w:tc>
          <w:tcPr>
            <w:tcW w:w="3065" w:type="dxa"/>
          </w:tcPr>
          <w:p w14:paraId="18432F11" w14:textId="77777777" w:rsidR="000410E0" w:rsidRPr="00AA51CD" w:rsidRDefault="000410E0" w:rsidP="009F2E30">
            <w:pPr>
              <w:ind w:firstLine="0"/>
              <w:rPr>
                <w:sz w:val="24"/>
                <w:szCs w:val="24"/>
              </w:rPr>
            </w:pPr>
            <w:r w:rsidRPr="001E018C">
              <w:rPr>
                <w:sz w:val="24"/>
                <w:szCs w:val="24"/>
              </w:rPr>
              <w:t>для сельскохозяйственного использования</w:t>
            </w:r>
          </w:p>
        </w:tc>
        <w:tc>
          <w:tcPr>
            <w:tcW w:w="1701" w:type="dxa"/>
          </w:tcPr>
          <w:p w14:paraId="64715DAA" w14:textId="77777777" w:rsidR="000410E0" w:rsidRPr="00872C8D" w:rsidRDefault="000410E0" w:rsidP="009F2E30">
            <w:pPr>
              <w:ind w:firstLine="0"/>
              <w:jc w:val="right"/>
              <w:rPr>
                <w:sz w:val="24"/>
                <w:szCs w:val="24"/>
              </w:rPr>
            </w:pPr>
            <w:r w:rsidRPr="0077256D">
              <w:rPr>
                <w:sz w:val="24"/>
                <w:szCs w:val="24"/>
              </w:rPr>
              <w:t>10 024</w:t>
            </w:r>
          </w:p>
        </w:tc>
        <w:tc>
          <w:tcPr>
            <w:tcW w:w="1701" w:type="dxa"/>
          </w:tcPr>
          <w:p w14:paraId="6C232F54" w14:textId="77777777" w:rsidR="000410E0" w:rsidRPr="00872C8D" w:rsidRDefault="000410E0" w:rsidP="009F2E30">
            <w:pPr>
              <w:ind w:firstLine="0"/>
              <w:jc w:val="right"/>
              <w:rPr>
                <w:sz w:val="24"/>
                <w:szCs w:val="24"/>
              </w:rPr>
            </w:pPr>
            <w:r w:rsidRPr="0077256D">
              <w:rPr>
                <w:sz w:val="24"/>
                <w:szCs w:val="24"/>
              </w:rPr>
              <w:t>67 160,8</w:t>
            </w:r>
          </w:p>
        </w:tc>
        <w:tc>
          <w:tcPr>
            <w:tcW w:w="1974" w:type="dxa"/>
          </w:tcPr>
          <w:p w14:paraId="1CDB8AED" w14:textId="77777777" w:rsidR="000410E0" w:rsidRDefault="000410E0" w:rsidP="009F2E30">
            <w:pPr>
              <w:ind w:firstLine="0"/>
              <w:jc w:val="center"/>
              <w:rPr>
                <w:sz w:val="24"/>
                <w:szCs w:val="24"/>
              </w:rPr>
            </w:pPr>
            <w:r w:rsidRPr="002E1344">
              <w:rPr>
                <w:sz w:val="24"/>
                <w:szCs w:val="24"/>
              </w:rPr>
              <w:t>00:И2</w:t>
            </w:r>
          </w:p>
        </w:tc>
        <w:tc>
          <w:tcPr>
            <w:tcW w:w="2810" w:type="dxa"/>
          </w:tcPr>
          <w:p w14:paraId="2D6D5EAC" w14:textId="77777777" w:rsidR="000410E0" w:rsidRDefault="000410E0" w:rsidP="009F2E30">
            <w:pPr>
              <w:ind w:firstLine="0"/>
              <w:rPr>
                <w:sz w:val="24"/>
                <w:szCs w:val="24"/>
              </w:rPr>
            </w:pPr>
            <w:r>
              <w:rPr>
                <w:sz w:val="24"/>
                <w:szCs w:val="24"/>
              </w:rPr>
              <w:t>Часть земельного участка предназначена для размещения полосы отвода Колтушского шоссе</w:t>
            </w:r>
          </w:p>
        </w:tc>
      </w:tr>
      <w:tr w:rsidR="000410E0" w:rsidRPr="00AA51CD" w14:paraId="786F358B" w14:textId="77777777" w:rsidTr="009F2E30">
        <w:tc>
          <w:tcPr>
            <w:tcW w:w="740" w:type="dxa"/>
          </w:tcPr>
          <w:p w14:paraId="3A3288DC" w14:textId="3EF31123" w:rsidR="000410E0" w:rsidRPr="00AA51CD" w:rsidRDefault="000410E0" w:rsidP="009F2E30">
            <w:pPr>
              <w:ind w:firstLine="0"/>
              <w:jc w:val="center"/>
              <w:rPr>
                <w:sz w:val="24"/>
                <w:szCs w:val="24"/>
              </w:rPr>
            </w:pPr>
            <w:r>
              <w:rPr>
                <w:sz w:val="24"/>
                <w:szCs w:val="24"/>
              </w:rPr>
              <w:t>25.</w:t>
            </w:r>
          </w:p>
        </w:tc>
        <w:tc>
          <w:tcPr>
            <w:tcW w:w="2568" w:type="dxa"/>
          </w:tcPr>
          <w:p w14:paraId="3FB92142" w14:textId="77777777" w:rsidR="000410E0" w:rsidRDefault="000410E0" w:rsidP="009F2E30">
            <w:pPr>
              <w:ind w:firstLine="0"/>
              <w:rPr>
                <w:sz w:val="24"/>
                <w:szCs w:val="24"/>
              </w:rPr>
            </w:pPr>
            <w:r w:rsidRPr="008624E2">
              <w:rPr>
                <w:sz w:val="24"/>
                <w:szCs w:val="24"/>
              </w:rPr>
              <w:t>47:07:0000000:90039</w:t>
            </w:r>
          </w:p>
          <w:p w14:paraId="3C3DC9CD" w14:textId="77777777" w:rsidR="000410E0" w:rsidRPr="00872C8D" w:rsidRDefault="000410E0" w:rsidP="009F2E30">
            <w:pPr>
              <w:ind w:firstLine="0"/>
              <w:rPr>
                <w:sz w:val="24"/>
                <w:szCs w:val="24"/>
              </w:rPr>
            </w:pPr>
          </w:p>
        </w:tc>
        <w:tc>
          <w:tcPr>
            <w:tcW w:w="3065" w:type="dxa"/>
          </w:tcPr>
          <w:p w14:paraId="29739BBC" w14:textId="77777777" w:rsidR="000410E0" w:rsidRPr="00AA51CD" w:rsidRDefault="000410E0" w:rsidP="009F2E30">
            <w:pPr>
              <w:ind w:firstLine="0"/>
              <w:rPr>
                <w:sz w:val="24"/>
                <w:szCs w:val="24"/>
              </w:rPr>
            </w:pPr>
            <w:r w:rsidRPr="001E018C">
              <w:rPr>
                <w:sz w:val="24"/>
                <w:szCs w:val="24"/>
              </w:rPr>
              <w:t>для сельскохозяйственного использования</w:t>
            </w:r>
          </w:p>
        </w:tc>
        <w:tc>
          <w:tcPr>
            <w:tcW w:w="1701" w:type="dxa"/>
          </w:tcPr>
          <w:p w14:paraId="532A421A" w14:textId="77777777" w:rsidR="000410E0" w:rsidRPr="00872C8D" w:rsidRDefault="000410E0" w:rsidP="009F2E30">
            <w:pPr>
              <w:ind w:firstLine="0"/>
              <w:jc w:val="right"/>
              <w:rPr>
                <w:sz w:val="24"/>
                <w:szCs w:val="24"/>
              </w:rPr>
            </w:pPr>
            <w:r w:rsidRPr="008624E2">
              <w:rPr>
                <w:sz w:val="24"/>
                <w:szCs w:val="24"/>
              </w:rPr>
              <w:t>10 267</w:t>
            </w:r>
          </w:p>
        </w:tc>
        <w:tc>
          <w:tcPr>
            <w:tcW w:w="1701" w:type="dxa"/>
          </w:tcPr>
          <w:p w14:paraId="1736D23D" w14:textId="77777777" w:rsidR="000410E0" w:rsidRPr="00872C8D" w:rsidRDefault="000410E0" w:rsidP="009F2E30">
            <w:pPr>
              <w:ind w:firstLine="0"/>
              <w:jc w:val="right"/>
              <w:rPr>
                <w:sz w:val="24"/>
                <w:szCs w:val="24"/>
              </w:rPr>
            </w:pPr>
            <w:r w:rsidRPr="008624E2">
              <w:rPr>
                <w:sz w:val="24"/>
                <w:szCs w:val="24"/>
              </w:rPr>
              <w:t>68 788,9</w:t>
            </w:r>
          </w:p>
        </w:tc>
        <w:tc>
          <w:tcPr>
            <w:tcW w:w="1974" w:type="dxa"/>
          </w:tcPr>
          <w:p w14:paraId="2D2C2C21" w14:textId="77777777" w:rsidR="000410E0" w:rsidRDefault="000410E0" w:rsidP="009F2E30">
            <w:pPr>
              <w:ind w:firstLine="0"/>
              <w:jc w:val="center"/>
              <w:rPr>
                <w:sz w:val="24"/>
                <w:szCs w:val="24"/>
              </w:rPr>
            </w:pPr>
            <w:r w:rsidRPr="002E1344">
              <w:rPr>
                <w:sz w:val="24"/>
                <w:szCs w:val="24"/>
              </w:rPr>
              <w:t>00:И2</w:t>
            </w:r>
          </w:p>
        </w:tc>
        <w:tc>
          <w:tcPr>
            <w:tcW w:w="2810" w:type="dxa"/>
          </w:tcPr>
          <w:p w14:paraId="12A5A9C9" w14:textId="77777777" w:rsidR="000410E0" w:rsidRDefault="000410E0" w:rsidP="009F2E30">
            <w:pPr>
              <w:ind w:firstLine="0"/>
              <w:rPr>
                <w:sz w:val="24"/>
                <w:szCs w:val="24"/>
              </w:rPr>
            </w:pPr>
            <w:r>
              <w:rPr>
                <w:sz w:val="24"/>
                <w:szCs w:val="24"/>
              </w:rPr>
              <w:t>Часть земельного участка предназначена для размещения полосы отвода Колтушского шоссе</w:t>
            </w:r>
          </w:p>
        </w:tc>
      </w:tr>
      <w:tr w:rsidR="000410E0" w:rsidRPr="00AA51CD" w14:paraId="3062E8D9" w14:textId="77777777" w:rsidTr="009F2E30">
        <w:tc>
          <w:tcPr>
            <w:tcW w:w="740" w:type="dxa"/>
          </w:tcPr>
          <w:p w14:paraId="5D66182B" w14:textId="18BBBE3D" w:rsidR="000410E0" w:rsidRPr="00AA51CD" w:rsidRDefault="000410E0" w:rsidP="009F2E30">
            <w:pPr>
              <w:ind w:firstLine="0"/>
              <w:jc w:val="center"/>
              <w:rPr>
                <w:sz w:val="24"/>
                <w:szCs w:val="24"/>
              </w:rPr>
            </w:pPr>
            <w:r>
              <w:rPr>
                <w:sz w:val="24"/>
                <w:szCs w:val="24"/>
              </w:rPr>
              <w:t>26.</w:t>
            </w:r>
          </w:p>
        </w:tc>
        <w:tc>
          <w:tcPr>
            <w:tcW w:w="2568" w:type="dxa"/>
          </w:tcPr>
          <w:p w14:paraId="30BA216F" w14:textId="77777777" w:rsidR="000410E0" w:rsidRDefault="000410E0" w:rsidP="009F2E30">
            <w:pPr>
              <w:ind w:firstLine="0"/>
              <w:rPr>
                <w:sz w:val="24"/>
                <w:szCs w:val="24"/>
              </w:rPr>
            </w:pPr>
            <w:r w:rsidRPr="006069D5">
              <w:rPr>
                <w:sz w:val="24"/>
                <w:szCs w:val="24"/>
              </w:rPr>
              <w:t>47:07:0000000:94891</w:t>
            </w:r>
          </w:p>
          <w:p w14:paraId="6FA163CE" w14:textId="77777777" w:rsidR="000410E0" w:rsidRPr="00872C8D" w:rsidRDefault="000410E0" w:rsidP="009F2E30">
            <w:pPr>
              <w:ind w:firstLine="0"/>
              <w:rPr>
                <w:sz w:val="24"/>
                <w:szCs w:val="24"/>
              </w:rPr>
            </w:pPr>
          </w:p>
        </w:tc>
        <w:tc>
          <w:tcPr>
            <w:tcW w:w="3065" w:type="dxa"/>
          </w:tcPr>
          <w:p w14:paraId="1D7ED6CA" w14:textId="77777777" w:rsidR="000410E0" w:rsidRPr="00AA51CD" w:rsidRDefault="000410E0" w:rsidP="009F2E30">
            <w:pPr>
              <w:ind w:firstLine="0"/>
              <w:rPr>
                <w:sz w:val="24"/>
                <w:szCs w:val="24"/>
              </w:rPr>
            </w:pPr>
            <w:r w:rsidRPr="001E018C">
              <w:rPr>
                <w:sz w:val="24"/>
                <w:szCs w:val="24"/>
              </w:rPr>
              <w:t>автомобильный транспорт</w:t>
            </w:r>
          </w:p>
        </w:tc>
        <w:tc>
          <w:tcPr>
            <w:tcW w:w="1701" w:type="dxa"/>
          </w:tcPr>
          <w:p w14:paraId="2602CE17" w14:textId="77777777" w:rsidR="000410E0" w:rsidRPr="00872C8D" w:rsidRDefault="000410E0" w:rsidP="009F2E30">
            <w:pPr>
              <w:ind w:firstLine="0"/>
              <w:jc w:val="right"/>
              <w:rPr>
                <w:sz w:val="24"/>
                <w:szCs w:val="24"/>
              </w:rPr>
            </w:pPr>
            <w:r w:rsidRPr="006069D5">
              <w:rPr>
                <w:sz w:val="24"/>
                <w:szCs w:val="24"/>
              </w:rPr>
              <w:t>166</w:t>
            </w:r>
          </w:p>
        </w:tc>
        <w:tc>
          <w:tcPr>
            <w:tcW w:w="1701" w:type="dxa"/>
          </w:tcPr>
          <w:p w14:paraId="54A8FF80" w14:textId="77777777" w:rsidR="000410E0" w:rsidRPr="00872C8D" w:rsidRDefault="000410E0" w:rsidP="009F2E30">
            <w:pPr>
              <w:ind w:firstLine="0"/>
              <w:jc w:val="right"/>
              <w:rPr>
                <w:sz w:val="24"/>
                <w:szCs w:val="24"/>
              </w:rPr>
            </w:pPr>
            <w:r w:rsidRPr="006069D5">
              <w:rPr>
                <w:sz w:val="24"/>
                <w:szCs w:val="24"/>
              </w:rPr>
              <w:t>991,02</w:t>
            </w:r>
          </w:p>
        </w:tc>
        <w:tc>
          <w:tcPr>
            <w:tcW w:w="1974" w:type="dxa"/>
          </w:tcPr>
          <w:p w14:paraId="725EC5B6" w14:textId="77777777" w:rsidR="000410E0" w:rsidRDefault="000410E0" w:rsidP="009F2E30">
            <w:pPr>
              <w:ind w:firstLine="0"/>
              <w:jc w:val="center"/>
              <w:rPr>
                <w:sz w:val="24"/>
                <w:szCs w:val="24"/>
              </w:rPr>
            </w:pPr>
            <w:r w:rsidRPr="002E1344">
              <w:rPr>
                <w:sz w:val="24"/>
                <w:szCs w:val="24"/>
              </w:rPr>
              <w:t>00:И2</w:t>
            </w:r>
          </w:p>
        </w:tc>
        <w:tc>
          <w:tcPr>
            <w:tcW w:w="2810" w:type="dxa"/>
          </w:tcPr>
          <w:p w14:paraId="38D3CCC1" w14:textId="77777777" w:rsidR="000410E0" w:rsidRDefault="000410E0" w:rsidP="009F2E30">
            <w:pPr>
              <w:ind w:firstLine="0"/>
              <w:rPr>
                <w:sz w:val="24"/>
                <w:szCs w:val="24"/>
              </w:rPr>
            </w:pPr>
            <w:r>
              <w:rPr>
                <w:sz w:val="24"/>
                <w:szCs w:val="24"/>
              </w:rPr>
              <w:t>Часть земельного участка предназначена для размещения полосы отвода Колтушского шоссе</w:t>
            </w:r>
          </w:p>
        </w:tc>
      </w:tr>
      <w:tr w:rsidR="000410E0" w:rsidRPr="00AA51CD" w14:paraId="6809048D" w14:textId="77777777" w:rsidTr="009F2E30">
        <w:tc>
          <w:tcPr>
            <w:tcW w:w="740" w:type="dxa"/>
          </w:tcPr>
          <w:p w14:paraId="5D8B936A" w14:textId="77E21643" w:rsidR="000410E0" w:rsidRPr="00AA51CD" w:rsidRDefault="000410E0" w:rsidP="009F2E30">
            <w:pPr>
              <w:ind w:firstLine="0"/>
              <w:jc w:val="center"/>
              <w:rPr>
                <w:sz w:val="24"/>
                <w:szCs w:val="24"/>
              </w:rPr>
            </w:pPr>
            <w:r>
              <w:rPr>
                <w:sz w:val="24"/>
                <w:szCs w:val="24"/>
              </w:rPr>
              <w:t>27.</w:t>
            </w:r>
          </w:p>
        </w:tc>
        <w:tc>
          <w:tcPr>
            <w:tcW w:w="2568" w:type="dxa"/>
          </w:tcPr>
          <w:p w14:paraId="4EA32764" w14:textId="77777777" w:rsidR="000410E0" w:rsidRDefault="000410E0" w:rsidP="009F2E30">
            <w:pPr>
              <w:ind w:firstLine="0"/>
              <w:rPr>
                <w:sz w:val="24"/>
                <w:szCs w:val="24"/>
              </w:rPr>
            </w:pPr>
            <w:r w:rsidRPr="00B14376">
              <w:rPr>
                <w:sz w:val="24"/>
                <w:szCs w:val="24"/>
              </w:rPr>
              <w:t>47:07:1039001:524</w:t>
            </w:r>
          </w:p>
          <w:p w14:paraId="642B1805" w14:textId="77777777" w:rsidR="000410E0" w:rsidRPr="00320388" w:rsidRDefault="000410E0" w:rsidP="009F2E30">
            <w:pPr>
              <w:ind w:firstLine="0"/>
              <w:rPr>
                <w:sz w:val="24"/>
                <w:szCs w:val="24"/>
              </w:rPr>
            </w:pPr>
          </w:p>
        </w:tc>
        <w:tc>
          <w:tcPr>
            <w:tcW w:w="3065" w:type="dxa"/>
          </w:tcPr>
          <w:p w14:paraId="644558D9" w14:textId="77777777" w:rsidR="000410E0" w:rsidRPr="00AA51CD" w:rsidRDefault="000410E0" w:rsidP="009F2E30">
            <w:pPr>
              <w:ind w:firstLine="0"/>
              <w:rPr>
                <w:sz w:val="24"/>
                <w:szCs w:val="24"/>
              </w:rPr>
            </w:pPr>
            <w:r w:rsidRPr="00247D60">
              <w:rPr>
                <w:sz w:val="24"/>
                <w:szCs w:val="24"/>
              </w:rPr>
              <w:t>для сельскохозяйственного использования</w:t>
            </w:r>
          </w:p>
        </w:tc>
        <w:tc>
          <w:tcPr>
            <w:tcW w:w="1701" w:type="dxa"/>
          </w:tcPr>
          <w:p w14:paraId="536E5F49" w14:textId="77777777" w:rsidR="000410E0" w:rsidRPr="00AA51CD" w:rsidRDefault="000410E0" w:rsidP="009F2E30">
            <w:pPr>
              <w:ind w:firstLine="0"/>
              <w:jc w:val="right"/>
              <w:rPr>
                <w:sz w:val="24"/>
                <w:szCs w:val="24"/>
              </w:rPr>
            </w:pPr>
            <w:r w:rsidRPr="00B14376">
              <w:rPr>
                <w:sz w:val="24"/>
                <w:szCs w:val="24"/>
              </w:rPr>
              <w:t>15 512</w:t>
            </w:r>
          </w:p>
        </w:tc>
        <w:tc>
          <w:tcPr>
            <w:tcW w:w="1701" w:type="dxa"/>
          </w:tcPr>
          <w:p w14:paraId="4C4A6749" w14:textId="77777777" w:rsidR="000410E0" w:rsidRPr="00AA51CD" w:rsidRDefault="000410E0" w:rsidP="009F2E30">
            <w:pPr>
              <w:ind w:firstLine="0"/>
              <w:jc w:val="right"/>
              <w:rPr>
                <w:sz w:val="24"/>
                <w:szCs w:val="24"/>
              </w:rPr>
            </w:pPr>
            <w:r w:rsidRPr="00B14376">
              <w:rPr>
                <w:sz w:val="24"/>
                <w:szCs w:val="24"/>
              </w:rPr>
              <w:t>93 537,36</w:t>
            </w:r>
          </w:p>
        </w:tc>
        <w:tc>
          <w:tcPr>
            <w:tcW w:w="1974" w:type="dxa"/>
          </w:tcPr>
          <w:p w14:paraId="5D692758" w14:textId="77777777" w:rsidR="000410E0" w:rsidRDefault="000410E0" w:rsidP="009F2E30">
            <w:pPr>
              <w:ind w:firstLine="0"/>
              <w:jc w:val="center"/>
              <w:rPr>
                <w:sz w:val="24"/>
                <w:szCs w:val="24"/>
              </w:rPr>
            </w:pPr>
            <w:r w:rsidRPr="002E1344">
              <w:rPr>
                <w:sz w:val="24"/>
                <w:szCs w:val="24"/>
              </w:rPr>
              <w:t>00:И2</w:t>
            </w:r>
          </w:p>
        </w:tc>
        <w:tc>
          <w:tcPr>
            <w:tcW w:w="2810" w:type="dxa"/>
          </w:tcPr>
          <w:p w14:paraId="26175448"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276E7752" w14:textId="77777777" w:rsidTr="009F2E30">
        <w:tc>
          <w:tcPr>
            <w:tcW w:w="740" w:type="dxa"/>
          </w:tcPr>
          <w:p w14:paraId="3D00907B" w14:textId="7E84D82F" w:rsidR="000410E0" w:rsidRPr="00AA51CD" w:rsidRDefault="000410E0" w:rsidP="009F2E30">
            <w:pPr>
              <w:ind w:firstLine="0"/>
              <w:jc w:val="center"/>
              <w:rPr>
                <w:sz w:val="24"/>
                <w:szCs w:val="24"/>
              </w:rPr>
            </w:pPr>
            <w:r>
              <w:rPr>
                <w:sz w:val="24"/>
                <w:szCs w:val="24"/>
              </w:rPr>
              <w:t>28.</w:t>
            </w:r>
          </w:p>
        </w:tc>
        <w:tc>
          <w:tcPr>
            <w:tcW w:w="2568" w:type="dxa"/>
          </w:tcPr>
          <w:p w14:paraId="59B390CE" w14:textId="77777777" w:rsidR="000410E0" w:rsidRDefault="000410E0" w:rsidP="009F2E30">
            <w:pPr>
              <w:ind w:firstLine="0"/>
              <w:rPr>
                <w:sz w:val="24"/>
                <w:szCs w:val="24"/>
              </w:rPr>
            </w:pPr>
            <w:r w:rsidRPr="007606B2">
              <w:rPr>
                <w:sz w:val="24"/>
                <w:szCs w:val="24"/>
              </w:rPr>
              <w:t>47:07:1039001:16932</w:t>
            </w:r>
          </w:p>
          <w:p w14:paraId="58C70BAC" w14:textId="77777777" w:rsidR="000410E0" w:rsidRPr="00320388" w:rsidRDefault="000410E0" w:rsidP="009F2E30">
            <w:pPr>
              <w:ind w:firstLine="0"/>
              <w:rPr>
                <w:sz w:val="24"/>
                <w:szCs w:val="24"/>
              </w:rPr>
            </w:pPr>
          </w:p>
        </w:tc>
        <w:tc>
          <w:tcPr>
            <w:tcW w:w="3065" w:type="dxa"/>
          </w:tcPr>
          <w:p w14:paraId="6717A158" w14:textId="77777777" w:rsidR="000410E0" w:rsidRPr="00AA51CD" w:rsidRDefault="000410E0" w:rsidP="009F2E30">
            <w:pPr>
              <w:ind w:firstLine="0"/>
              <w:rPr>
                <w:sz w:val="24"/>
                <w:szCs w:val="24"/>
              </w:rPr>
            </w:pPr>
            <w:r>
              <w:rPr>
                <w:sz w:val="24"/>
                <w:szCs w:val="24"/>
              </w:rPr>
              <w:t>д</w:t>
            </w:r>
            <w:r w:rsidRPr="005430D9">
              <w:rPr>
                <w:sz w:val="24"/>
                <w:szCs w:val="24"/>
              </w:rPr>
              <w:t>ля сельскохозяйственного производства</w:t>
            </w:r>
          </w:p>
        </w:tc>
        <w:tc>
          <w:tcPr>
            <w:tcW w:w="1701" w:type="dxa"/>
          </w:tcPr>
          <w:p w14:paraId="1095A156" w14:textId="77777777" w:rsidR="000410E0" w:rsidRPr="00AA51CD" w:rsidRDefault="000410E0" w:rsidP="009F2E30">
            <w:pPr>
              <w:ind w:firstLine="0"/>
              <w:jc w:val="right"/>
              <w:rPr>
                <w:sz w:val="24"/>
                <w:szCs w:val="24"/>
              </w:rPr>
            </w:pPr>
            <w:r w:rsidRPr="007606B2">
              <w:rPr>
                <w:sz w:val="24"/>
                <w:szCs w:val="24"/>
              </w:rPr>
              <w:t>10 000</w:t>
            </w:r>
          </w:p>
        </w:tc>
        <w:tc>
          <w:tcPr>
            <w:tcW w:w="1701" w:type="dxa"/>
          </w:tcPr>
          <w:p w14:paraId="575B1717" w14:textId="77777777" w:rsidR="000410E0" w:rsidRPr="00AA51CD" w:rsidRDefault="000410E0" w:rsidP="009F2E30">
            <w:pPr>
              <w:ind w:firstLine="0"/>
              <w:jc w:val="right"/>
              <w:rPr>
                <w:sz w:val="24"/>
                <w:szCs w:val="24"/>
              </w:rPr>
            </w:pPr>
            <w:r w:rsidRPr="007606B2">
              <w:rPr>
                <w:sz w:val="24"/>
                <w:szCs w:val="24"/>
              </w:rPr>
              <w:t>67 000</w:t>
            </w:r>
          </w:p>
        </w:tc>
        <w:tc>
          <w:tcPr>
            <w:tcW w:w="1974" w:type="dxa"/>
          </w:tcPr>
          <w:p w14:paraId="5C91A5B2" w14:textId="77777777" w:rsidR="000410E0" w:rsidRDefault="000410E0" w:rsidP="009F2E30">
            <w:pPr>
              <w:ind w:firstLine="0"/>
              <w:jc w:val="center"/>
              <w:rPr>
                <w:sz w:val="24"/>
                <w:szCs w:val="24"/>
              </w:rPr>
            </w:pPr>
            <w:r w:rsidRPr="002E1344">
              <w:rPr>
                <w:sz w:val="24"/>
                <w:szCs w:val="24"/>
              </w:rPr>
              <w:t>00:И2</w:t>
            </w:r>
          </w:p>
        </w:tc>
        <w:tc>
          <w:tcPr>
            <w:tcW w:w="2810" w:type="dxa"/>
          </w:tcPr>
          <w:p w14:paraId="5A8E7D6C"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11BEBF0C" w14:textId="77777777" w:rsidTr="009F2E30">
        <w:tc>
          <w:tcPr>
            <w:tcW w:w="740" w:type="dxa"/>
          </w:tcPr>
          <w:p w14:paraId="53E44B85" w14:textId="16941207" w:rsidR="000410E0" w:rsidRPr="00AA51CD" w:rsidRDefault="000410E0" w:rsidP="009F2E30">
            <w:pPr>
              <w:ind w:firstLine="0"/>
              <w:jc w:val="center"/>
              <w:rPr>
                <w:sz w:val="24"/>
                <w:szCs w:val="24"/>
              </w:rPr>
            </w:pPr>
            <w:r>
              <w:rPr>
                <w:sz w:val="24"/>
                <w:szCs w:val="24"/>
              </w:rPr>
              <w:t>29.</w:t>
            </w:r>
          </w:p>
        </w:tc>
        <w:tc>
          <w:tcPr>
            <w:tcW w:w="2568" w:type="dxa"/>
          </w:tcPr>
          <w:p w14:paraId="78321923" w14:textId="77777777" w:rsidR="000410E0" w:rsidRDefault="000410E0" w:rsidP="009F2E30">
            <w:pPr>
              <w:ind w:firstLine="0"/>
              <w:rPr>
                <w:sz w:val="24"/>
                <w:szCs w:val="24"/>
              </w:rPr>
            </w:pPr>
            <w:r w:rsidRPr="00E67CB3">
              <w:rPr>
                <w:sz w:val="24"/>
                <w:szCs w:val="24"/>
              </w:rPr>
              <w:t>47:07:1039001:12614</w:t>
            </w:r>
          </w:p>
          <w:p w14:paraId="34FB3C2A" w14:textId="77777777" w:rsidR="000410E0" w:rsidRPr="00394202" w:rsidRDefault="000410E0" w:rsidP="009F2E30">
            <w:pPr>
              <w:ind w:firstLine="0"/>
              <w:rPr>
                <w:sz w:val="24"/>
                <w:szCs w:val="24"/>
              </w:rPr>
            </w:pPr>
          </w:p>
        </w:tc>
        <w:tc>
          <w:tcPr>
            <w:tcW w:w="3065" w:type="dxa"/>
          </w:tcPr>
          <w:p w14:paraId="253FF931" w14:textId="77777777" w:rsidR="000410E0" w:rsidRPr="00AA51CD" w:rsidRDefault="000410E0" w:rsidP="009F2E30">
            <w:pPr>
              <w:ind w:firstLine="0"/>
              <w:rPr>
                <w:sz w:val="24"/>
                <w:szCs w:val="24"/>
              </w:rPr>
            </w:pPr>
            <w:r w:rsidRPr="003724F7">
              <w:rPr>
                <w:sz w:val="24"/>
                <w:szCs w:val="24"/>
              </w:rPr>
              <w:t>для ведения сельскохозяйственного производства</w:t>
            </w:r>
          </w:p>
        </w:tc>
        <w:tc>
          <w:tcPr>
            <w:tcW w:w="1701" w:type="dxa"/>
          </w:tcPr>
          <w:p w14:paraId="22478FCA" w14:textId="77777777" w:rsidR="000410E0" w:rsidRPr="00AA51CD" w:rsidRDefault="000410E0" w:rsidP="009F2E30">
            <w:pPr>
              <w:ind w:firstLine="0"/>
              <w:jc w:val="right"/>
              <w:rPr>
                <w:sz w:val="24"/>
                <w:szCs w:val="24"/>
              </w:rPr>
            </w:pPr>
            <w:r w:rsidRPr="00E67CB3">
              <w:rPr>
                <w:sz w:val="24"/>
                <w:szCs w:val="24"/>
              </w:rPr>
              <w:t>13 949</w:t>
            </w:r>
          </w:p>
        </w:tc>
        <w:tc>
          <w:tcPr>
            <w:tcW w:w="1701" w:type="dxa"/>
          </w:tcPr>
          <w:p w14:paraId="2E63FAB2" w14:textId="77777777" w:rsidR="000410E0" w:rsidRPr="00AA51CD" w:rsidRDefault="000410E0" w:rsidP="009F2E30">
            <w:pPr>
              <w:ind w:firstLine="0"/>
              <w:jc w:val="right"/>
              <w:rPr>
                <w:sz w:val="24"/>
                <w:szCs w:val="24"/>
              </w:rPr>
            </w:pPr>
            <w:r w:rsidRPr="00E67CB3">
              <w:rPr>
                <w:sz w:val="24"/>
                <w:szCs w:val="24"/>
              </w:rPr>
              <w:t>93 458,3</w:t>
            </w:r>
          </w:p>
        </w:tc>
        <w:tc>
          <w:tcPr>
            <w:tcW w:w="1974" w:type="dxa"/>
          </w:tcPr>
          <w:p w14:paraId="4C954EFD" w14:textId="77777777" w:rsidR="000410E0" w:rsidRDefault="000410E0" w:rsidP="009F2E30">
            <w:pPr>
              <w:ind w:firstLine="0"/>
              <w:jc w:val="center"/>
              <w:rPr>
                <w:sz w:val="24"/>
                <w:szCs w:val="24"/>
              </w:rPr>
            </w:pPr>
            <w:r w:rsidRPr="002E1344">
              <w:rPr>
                <w:sz w:val="24"/>
                <w:szCs w:val="24"/>
              </w:rPr>
              <w:t>00:И2</w:t>
            </w:r>
          </w:p>
        </w:tc>
        <w:tc>
          <w:tcPr>
            <w:tcW w:w="2810" w:type="dxa"/>
          </w:tcPr>
          <w:p w14:paraId="17040EF6"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609E835F" w14:textId="77777777" w:rsidTr="009F2E30">
        <w:tc>
          <w:tcPr>
            <w:tcW w:w="740" w:type="dxa"/>
          </w:tcPr>
          <w:p w14:paraId="5DB3F45E" w14:textId="1F184471" w:rsidR="000410E0" w:rsidRPr="00AA51CD" w:rsidRDefault="000410E0" w:rsidP="009F2E30">
            <w:pPr>
              <w:ind w:firstLine="0"/>
              <w:jc w:val="center"/>
              <w:rPr>
                <w:sz w:val="24"/>
                <w:szCs w:val="24"/>
              </w:rPr>
            </w:pPr>
            <w:r>
              <w:rPr>
                <w:sz w:val="24"/>
                <w:szCs w:val="24"/>
              </w:rPr>
              <w:t>30.</w:t>
            </w:r>
          </w:p>
        </w:tc>
        <w:tc>
          <w:tcPr>
            <w:tcW w:w="2568" w:type="dxa"/>
          </w:tcPr>
          <w:p w14:paraId="5BB29F27" w14:textId="77777777" w:rsidR="000410E0" w:rsidRPr="00394202" w:rsidRDefault="000410E0" w:rsidP="009F2E30">
            <w:pPr>
              <w:ind w:firstLine="0"/>
              <w:rPr>
                <w:sz w:val="24"/>
                <w:szCs w:val="24"/>
              </w:rPr>
            </w:pPr>
            <w:r w:rsidRPr="00FD6B46">
              <w:rPr>
                <w:sz w:val="24"/>
                <w:szCs w:val="24"/>
              </w:rPr>
              <w:t>47:07:1039001:16614</w:t>
            </w:r>
            <w:r>
              <w:rPr>
                <w:sz w:val="24"/>
                <w:szCs w:val="24"/>
              </w:rPr>
              <w:t xml:space="preserve"> (часть)</w:t>
            </w:r>
          </w:p>
        </w:tc>
        <w:tc>
          <w:tcPr>
            <w:tcW w:w="3065" w:type="dxa"/>
          </w:tcPr>
          <w:p w14:paraId="6E906F4F" w14:textId="77777777" w:rsidR="000410E0" w:rsidRPr="00AA51CD" w:rsidRDefault="000410E0" w:rsidP="009F2E30">
            <w:pPr>
              <w:ind w:firstLine="0"/>
              <w:rPr>
                <w:sz w:val="24"/>
                <w:szCs w:val="24"/>
              </w:rPr>
            </w:pPr>
            <w:r w:rsidRPr="002E1344">
              <w:rPr>
                <w:sz w:val="24"/>
                <w:szCs w:val="24"/>
              </w:rPr>
              <w:t>ведение личного подсобного хозяйства на полевых участках (производство сельскохозяйственной продукции без права возведения объектов капитального строительства)</w:t>
            </w:r>
          </w:p>
        </w:tc>
        <w:tc>
          <w:tcPr>
            <w:tcW w:w="1701" w:type="dxa"/>
          </w:tcPr>
          <w:p w14:paraId="360B293A" w14:textId="77777777" w:rsidR="000410E0" w:rsidRPr="00AA51CD" w:rsidRDefault="000410E0" w:rsidP="009F2E30">
            <w:pPr>
              <w:ind w:firstLine="0"/>
              <w:jc w:val="right"/>
              <w:rPr>
                <w:sz w:val="24"/>
                <w:szCs w:val="24"/>
              </w:rPr>
            </w:pPr>
            <w:r w:rsidRPr="00FD6B46">
              <w:rPr>
                <w:sz w:val="24"/>
                <w:szCs w:val="24"/>
              </w:rPr>
              <w:t>5 270</w:t>
            </w:r>
          </w:p>
        </w:tc>
        <w:tc>
          <w:tcPr>
            <w:tcW w:w="1701" w:type="dxa"/>
          </w:tcPr>
          <w:p w14:paraId="653975E7" w14:textId="77777777" w:rsidR="000410E0" w:rsidRPr="00AA51CD" w:rsidRDefault="000410E0" w:rsidP="009F2E30">
            <w:pPr>
              <w:ind w:firstLine="0"/>
              <w:jc w:val="right"/>
              <w:rPr>
                <w:sz w:val="24"/>
                <w:szCs w:val="24"/>
              </w:rPr>
            </w:pPr>
            <w:r w:rsidRPr="00FD6B46">
              <w:rPr>
                <w:sz w:val="24"/>
                <w:szCs w:val="24"/>
              </w:rPr>
              <w:t>31 778,1</w:t>
            </w:r>
          </w:p>
        </w:tc>
        <w:tc>
          <w:tcPr>
            <w:tcW w:w="1974" w:type="dxa"/>
          </w:tcPr>
          <w:p w14:paraId="686D04F8" w14:textId="77777777" w:rsidR="000410E0" w:rsidRDefault="000410E0" w:rsidP="009F2E30">
            <w:pPr>
              <w:ind w:firstLine="0"/>
              <w:jc w:val="center"/>
              <w:rPr>
                <w:sz w:val="24"/>
                <w:szCs w:val="24"/>
              </w:rPr>
            </w:pPr>
            <w:r w:rsidRPr="002E1344">
              <w:rPr>
                <w:sz w:val="24"/>
                <w:szCs w:val="24"/>
              </w:rPr>
              <w:t>00:И2</w:t>
            </w:r>
          </w:p>
        </w:tc>
        <w:tc>
          <w:tcPr>
            <w:tcW w:w="2810" w:type="dxa"/>
          </w:tcPr>
          <w:p w14:paraId="39648712"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421C941B" w14:textId="77777777" w:rsidTr="009F2E30">
        <w:tc>
          <w:tcPr>
            <w:tcW w:w="740" w:type="dxa"/>
          </w:tcPr>
          <w:p w14:paraId="3C22B871" w14:textId="5EF5E627" w:rsidR="000410E0" w:rsidRPr="00AA51CD" w:rsidRDefault="000410E0" w:rsidP="009F2E30">
            <w:pPr>
              <w:ind w:firstLine="0"/>
              <w:jc w:val="center"/>
              <w:rPr>
                <w:sz w:val="24"/>
                <w:szCs w:val="24"/>
              </w:rPr>
            </w:pPr>
            <w:r>
              <w:rPr>
                <w:sz w:val="24"/>
                <w:szCs w:val="24"/>
              </w:rPr>
              <w:t>31.</w:t>
            </w:r>
          </w:p>
        </w:tc>
        <w:tc>
          <w:tcPr>
            <w:tcW w:w="2568" w:type="dxa"/>
          </w:tcPr>
          <w:p w14:paraId="1B0A943B" w14:textId="77777777" w:rsidR="000410E0" w:rsidRDefault="000410E0" w:rsidP="009F2E30">
            <w:pPr>
              <w:ind w:firstLine="0"/>
              <w:rPr>
                <w:sz w:val="24"/>
                <w:szCs w:val="24"/>
              </w:rPr>
            </w:pPr>
            <w:r w:rsidRPr="00C51613">
              <w:rPr>
                <w:sz w:val="24"/>
                <w:szCs w:val="24"/>
              </w:rPr>
              <w:t>47:07:1039001:234</w:t>
            </w:r>
          </w:p>
          <w:p w14:paraId="7FE5525A" w14:textId="77777777" w:rsidR="000410E0" w:rsidRPr="00320388" w:rsidRDefault="000410E0" w:rsidP="009F2E30">
            <w:pPr>
              <w:ind w:firstLine="0"/>
              <w:rPr>
                <w:sz w:val="24"/>
                <w:szCs w:val="24"/>
              </w:rPr>
            </w:pPr>
          </w:p>
        </w:tc>
        <w:tc>
          <w:tcPr>
            <w:tcW w:w="3065" w:type="dxa"/>
          </w:tcPr>
          <w:p w14:paraId="1B954C5F" w14:textId="77777777" w:rsidR="000410E0" w:rsidRPr="00AA51CD" w:rsidRDefault="000410E0" w:rsidP="009F2E30">
            <w:pPr>
              <w:ind w:firstLine="0"/>
              <w:rPr>
                <w:sz w:val="24"/>
                <w:szCs w:val="24"/>
              </w:rPr>
            </w:pPr>
            <w:r w:rsidRPr="002E1344">
              <w:rPr>
                <w:sz w:val="24"/>
                <w:szCs w:val="24"/>
              </w:rPr>
              <w:t>для сельскохозяйственного использования</w:t>
            </w:r>
          </w:p>
        </w:tc>
        <w:tc>
          <w:tcPr>
            <w:tcW w:w="1701" w:type="dxa"/>
          </w:tcPr>
          <w:p w14:paraId="499F8DC9" w14:textId="77777777" w:rsidR="000410E0" w:rsidRPr="00AA51CD" w:rsidRDefault="000410E0" w:rsidP="009F2E30">
            <w:pPr>
              <w:ind w:firstLine="0"/>
              <w:jc w:val="right"/>
              <w:rPr>
                <w:sz w:val="24"/>
                <w:szCs w:val="24"/>
              </w:rPr>
            </w:pPr>
            <w:r w:rsidRPr="00C51613">
              <w:rPr>
                <w:sz w:val="24"/>
                <w:szCs w:val="24"/>
              </w:rPr>
              <w:t>32 270</w:t>
            </w:r>
          </w:p>
        </w:tc>
        <w:tc>
          <w:tcPr>
            <w:tcW w:w="1701" w:type="dxa"/>
          </w:tcPr>
          <w:p w14:paraId="090F377B" w14:textId="77777777" w:rsidR="000410E0" w:rsidRPr="00AA51CD" w:rsidRDefault="000410E0" w:rsidP="009F2E30">
            <w:pPr>
              <w:ind w:firstLine="0"/>
              <w:jc w:val="right"/>
              <w:rPr>
                <w:sz w:val="24"/>
                <w:szCs w:val="24"/>
              </w:rPr>
            </w:pPr>
            <w:r w:rsidRPr="00C51613">
              <w:rPr>
                <w:sz w:val="24"/>
                <w:szCs w:val="24"/>
              </w:rPr>
              <w:t>216 209</w:t>
            </w:r>
          </w:p>
        </w:tc>
        <w:tc>
          <w:tcPr>
            <w:tcW w:w="1974" w:type="dxa"/>
          </w:tcPr>
          <w:p w14:paraId="27D02CE5" w14:textId="77777777" w:rsidR="000410E0" w:rsidRDefault="000410E0" w:rsidP="009F2E30">
            <w:pPr>
              <w:ind w:firstLine="0"/>
              <w:jc w:val="center"/>
              <w:rPr>
                <w:sz w:val="24"/>
                <w:szCs w:val="24"/>
              </w:rPr>
            </w:pPr>
            <w:r>
              <w:rPr>
                <w:sz w:val="24"/>
                <w:szCs w:val="24"/>
              </w:rPr>
              <w:t>00:И2</w:t>
            </w:r>
          </w:p>
        </w:tc>
        <w:tc>
          <w:tcPr>
            <w:tcW w:w="2810" w:type="dxa"/>
          </w:tcPr>
          <w:p w14:paraId="78572468"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16D8AFA6" w14:textId="77777777" w:rsidTr="009F2E30">
        <w:tc>
          <w:tcPr>
            <w:tcW w:w="740" w:type="dxa"/>
          </w:tcPr>
          <w:p w14:paraId="5D6AA00E" w14:textId="0AC7A35F" w:rsidR="000410E0" w:rsidRPr="00AA51CD" w:rsidRDefault="000410E0" w:rsidP="009F2E30">
            <w:pPr>
              <w:ind w:firstLine="0"/>
              <w:jc w:val="center"/>
              <w:rPr>
                <w:sz w:val="24"/>
                <w:szCs w:val="24"/>
              </w:rPr>
            </w:pPr>
            <w:r>
              <w:rPr>
                <w:sz w:val="24"/>
                <w:szCs w:val="24"/>
              </w:rPr>
              <w:t>32.</w:t>
            </w:r>
          </w:p>
        </w:tc>
        <w:tc>
          <w:tcPr>
            <w:tcW w:w="2568" w:type="dxa"/>
          </w:tcPr>
          <w:p w14:paraId="5E8B2787" w14:textId="77777777" w:rsidR="000410E0" w:rsidRDefault="000410E0" w:rsidP="009F2E30">
            <w:pPr>
              <w:ind w:firstLine="0"/>
              <w:rPr>
                <w:sz w:val="24"/>
                <w:szCs w:val="24"/>
              </w:rPr>
            </w:pPr>
            <w:r w:rsidRPr="00667C3A">
              <w:rPr>
                <w:sz w:val="24"/>
                <w:szCs w:val="24"/>
              </w:rPr>
              <w:t>47:07:1039001:2536</w:t>
            </w:r>
          </w:p>
          <w:p w14:paraId="1B785C35" w14:textId="77777777" w:rsidR="000410E0" w:rsidRPr="00320388" w:rsidRDefault="000410E0" w:rsidP="009F2E30">
            <w:pPr>
              <w:ind w:firstLine="0"/>
              <w:rPr>
                <w:sz w:val="24"/>
                <w:szCs w:val="24"/>
              </w:rPr>
            </w:pPr>
          </w:p>
        </w:tc>
        <w:tc>
          <w:tcPr>
            <w:tcW w:w="3065" w:type="dxa"/>
          </w:tcPr>
          <w:p w14:paraId="737621E3" w14:textId="77777777" w:rsidR="000410E0" w:rsidRPr="00AA51CD" w:rsidRDefault="000410E0" w:rsidP="009F2E30">
            <w:pPr>
              <w:ind w:firstLine="0"/>
              <w:rPr>
                <w:sz w:val="24"/>
                <w:szCs w:val="24"/>
              </w:rPr>
            </w:pPr>
            <w:r w:rsidRPr="00330F2B">
              <w:rPr>
                <w:sz w:val="24"/>
                <w:szCs w:val="24"/>
              </w:rPr>
              <w:t>для сельскохозяйственного использования</w:t>
            </w:r>
          </w:p>
        </w:tc>
        <w:tc>
          <w:tcPr>
            <w:tcW w:w="1701" w:type="dxa"/>
          </w:tcPr>
          <w:p w14:paraId="15FEE9FE" w14:textId="77777777" w:rsidR="000410E0" w:rsidRPr="00AA51CD" w:rsidRDefault="000410E0" w:rsidP="009F2E30">
            <w:pPr>
              <w:ind w:firstLine="0"/>
              <w:jc w:val="right"/>
              <w:rPr>
                <w:sz w:val="24"/>
                <w:szCs w:val="24"/>
              </w:rPr>
            </w:pPr>
            <w:r w:rsidRPr="00667C3A">
              <w:rPr>
                <w:sz w:val="24"/>
                <w:szCs w:val="24"/>
              </w:rPr>
              <w:t>14 932</w:t>
            </w:r>
          </w:p>
        </w:tc>
        <w:tc>
          <w:tcPr>
            <w:tcW w:w="1701" w:type="dxa"/>
          </w:tcPr>
          <w:p w14:paraId="6F6377BB" w14:textId="77777777" w:rsidR="000410E0" w:rsidRPr="00AA51CD" w:rsidRDefault="000410E0" w:rsidP="009F2E30">
            <w:pPr>
              <w:ind w:firstLine="0"/>
              <w:jc w:val="right"/>
              <w:rPr>
                <w:sz w:val="24"/>
                <w:szCs w:val="24"/>
              </w:rPr>
            </w:pPr>
            <w:r w:rsidRPr="00667C3A">
              <w:rPr>
                <w:sz w:val="24"/>
                <w:szCs w:val="24"/>
              </w:rPr>
              <w:t>14 932</w:t>
            </w:r>
          </w:p>
        </w:tc>
        <w:tc>
          <w:tcPr>
            <w:tcW w:w="1974" w:type="dxa"/>
          </w:tcPr>
          <w:p w14:paraId="55F5458E" w14:textId="77777777" w:rsidR="000410E0" w:rsidRDefault="000410E0" w:rsidP="009F2E30">
            <w:pPr>
              <w:ind w:firstLine="0"/>
              <w:jc w:val="center"/>
              <w:rPr>
                <w:sz w:val="24"/>
                <w:szCs w:val="24"/>
              </w:rPr>
            </w:pPr>
            <w:r>
              <w:rPr>
                <w:sz w:val="24"/>
                <w:szCs w:val="24"/>
              </w:rPr>
              <w:t>00:И2</w:t>
            </w:r>
          </w:p>
        </w:tc>
        <w:tc>
          <w:tcPr>
            <w:tcW w:w="2810" w:type="dxa"/>
          </w:tcPr>
          <w:p w14:paraId="3D7A45E8"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624361CD" w14:textId="77777777" w:rsidTr="009F2E30">
        <w:tc>
          <w:tcPr>
            <w:tcW w:w="740" w:type="dxa"/>
          </w:tcPr>
          <w:p w14:paraId="11D72908" w14:textId="7EAD7F5E" w:rsidR="000410E0" w:rsidRPr="00AA51CD" w:rsidRDefault="000410E0" w:rsidP="009F2E30">
            <w:pPr>
              <w:ind w:firstLine="0"/>
              <w:jc w:val="center"/>
              <w:rPr>
                <w:sz w:val="24"/>
                <w:szCs w:val="24"/>
              </w:rPr>
            </w:pPr>
            <w:r>
              <w:rPr>
                <w:sz w:val="24"/>
                <w:szCs w:val="24"/>
              </w:rPr>
              <w:t>33.</w:t>
            </w:r>
          </w:p>
        </w:tc>
        <w:tc>
          <w:tcPr>
            <w:tcW w:w="2568" w:type="dxa"/>
          </w:tcPr>
          <w:p w14:paraId="064DD474" w14:textId="77777777" w:rsidR="000410E0" w:rsidRPr="00320388" w:rsidRDefault="000410E0" w:rsidP="009F2E30">
            <w:pPr>
              <w:ind w:firstLine="0"/>
              <w:rPr>
                <w:sz w:val="24"/>
                <w:szCs w:val="24"/>
              </w:rPr>
            </w:pPr>
            <w:r w:rsidRPr="004B5E29">
              <w:rPr>
                <w:sz w:val="24"/>
                <w:szCs w:val="24"/>
              </w:rPr>
              <w:t>47:07:1039001:311</w:t>
            </w:r>
          </w:p>
        </w:tc>
        <w:tc>
          <w:tcPr>
            <w:tcW w:w="3065" w:type="dxa"/>
          </w:tcPr>
          <w:p w14:paraId="72DC109F" w14:textId="77777777" w:rsidR="000410E0" w:rsidRPr="00AA51CD" w:rsidRDefault="000410E0" w:rsidP="009F2E30">
            <w:pPr>
              <w:ind w:firstLine="0"/>
              <w:rPr>
                <w:sz w:val="24"/>
                <w:szCs w:val="24"/>
              </w:rPr>
            </w:pPr>
            <w:r w:rsidRPr="00356BB1">
              <w:rPr>
                <w:sz w:val="24"/>
                <w:szCs w:val="24"/>
              </w:rPr>
              <w:t>для сельскохозяйственного использования</w:t>
            </w:r>
          </w:p>
        </w:tc>
        <w:tc>
          <w:tcPr>
            <w:tcW w:w="1701" w:type="dxa"/>
          </w:tcPr>
          <w:p w14:paraId="7F76A396" w14:textId="77777777" w:rsidR="000410E0" w:rsidRPr="00AA51CD" w:rsidRDefault="000410E0" w:rsidP="009F2E30">
            <w:pPr>
              <w:ind w:firstLine="0"/>
              <w:jc w:val="right"/>
              <w:rPr>
                <w:sz w:val="24"/>
                <w:szCs w:val="24"/>
              </w:rPr>
            </w:pPr>
            <w:r w:rsidRPr="004B5E29">
              <w:rPr>
                <w:sz w:val="24"/>
                <w:szCs w:val="24"/>
              </w:rPr>
              <w:t>24 650</w:t>
            </w:r>
          </w:p>
        </w:tc>
        <w:tc>
          <w:tcPr>
            <w:tcW w:w="1701" w:type="dxa"/>
          </w:tcPr>
          <w:p w14:paraId="056EAD34" w14:textId="77777777" w:rsidR="000410E0" w:rsidRPr="00AA51CD" w:rsidRDefault="000410E0" w:rsidP="009F2E30">
            <w:pPr>
              <w:ind w:firstLine="0"/>
              <w:jc w:val="right"/>
              <w:rPr>
                <w:sz w:val="24"/>
                <w:szCs w:val="24"/>
              </w:rPr>
            </w:pPr>
            <w:r w:rsidRPr="004B5E29">
              <w:rPr>
                <w:sz w:val="24"/>
                <w:szCs w:val="24"/>
              </w:rPr>
              <w:t>148 639,5</w:t>
            </w:r>
          </w:p>
        </w:tc>
        <w:tc>
          <w:tcPr>
            <w:tcW w:w="1974" w:type="dxa"/>
          </w:tcPr>
          <w:p w14:paraId="01F7532D" w14:textId="77777777" w:rsidR="000410E0" w:rsidRDefault="000410E0" w:rsidP="009F2E30">
            <w:pPr>
              <w:ind w:firstLine="0"/>
              <w:jc w:val="center"/>
              <w:rPr>
                <w:sz w:val="24"/>
                <w:szCs w:val="24"/>
              </w:rPr>
            </w:pPr>
            <w:r>
              <w:rPr>
                <w:sz w:val="24"/>
                <w:szCs w:val="24"/>
              </w:rPr>
              <w:t>00:И2</w:t>
            </w:r>
          </w:p>
        </w:tc>
        <w:tc>
          <w:tcPr>
            <w:tcW w:w="2810" w:type="dxa"/>
          </w:tcPr>
          <w:p w14:paraId="083E8A11"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0DDB83C5" w14:textId="77777777" w:rsidTr="009F2E30">
        <w:tc>
          <w:tcPr>
            <w:tcW w:w="740" w:type="dxa"/>
          </w:tcPr>
          <w:p w14:paraId="4E0BEC13" w14:textId="6DF519A6" w:rsidR="000410E0" w:rsidRPr="00AA51CD" w:rsidRDefault="000410E0" w:rsidP="009F2E30">
            <w:pPr>
              <w:ind w:firstLine="0"/>
              <w:jc w:val="center"/>
              <w:rPr>
                <w:sz w:val="24"/>
                <w:szCs w:val="24"/>
              </w:rPr>
            </w:pPr>
            <w:r>
              <w:rPr>
                <w:sz w:val="24"/>
                <w:szCs w:val="24"/>
              </w:rPr>
              <w:t>34.</w:t>
            </w:r>
          </w:p>
        </w:tc>
        <w:tc>
          <w:tcPr>
            <w:tcW w:w="2568" w:type="dxa"/>
          </w:tcPr>
          <w:p w14:paraId="3A6C7410" w14:textId="77777777" w:rsidR="000410E0" w:rsidRPr="00320388" w:rsidRDefault="000410E0" w:rsidP="009F2E30">
            <w:pPr>
              <w:ind w:firstLine="0"/>
              <w:rPr>
                <w:sz w:val="24"/>
                <w:szCs w:val="24"/>
              </w:rPr>
            </w:pPr>
            <w:r w:rsidRPr="00104C3E">
              <w:rPr>
                <w:sz w:val="24"/>
                <w:szCs w:val="24"/>
              </w:rPr>
              <w:t>47:07:1039001:312</w:t>
            </w:r>
          </w:p>
        </w:tc>
        <w:tc>
          <w:tcPr>
            <w:tcW w:w="3065" w:type="dxa"/>
          </w:tcPr>
          <w:p w14:paraId="6DAD5783" w14:textId="77777777" w:rsidR="000410E0" w:rsidRPr="00AA51CD" w:rsidRDefault="000410E0" w:rsidP="009F2E30">
            <w:pPr>
              <w:ind w:firstLine="0"/>
              <w:rPr>
                <w:sz w:val="24"/>
                <w:szCs w:val="24"/>
              </w:rPr>
            </w:pPr>
            <w:r>
              <w:rPr>
                <w:sz w:val="24"/>
                <w:szCs w:val="24"/>
              </w:rPr>
              <w:t>д</w:t>
            </w:r>
            <w:r w:rsidRPr="00356BB1">
              <w:rPr>
                <w:sz w:val="24"/>
                <w:szCs w:val="24"/>
              </w:rPr>
              <w:t>ля ведения сельскохозяйственного производства</w:t>
            </w:r>
          </w:p>
        </w:tc>
        <w:tc>
          <w:tcPr>
            <w:tcW w:w="1701" w:type="dxa"/>
          </w:tcPr>
          <w:p w14:paraId="2E03244B" w14:textId="77777777" w:rsidR="000410E0" w:rsidRPr="00AA51CD" w:rsidRDefault="000410E0" w:rsidP="009F2E30">
            <w:pPr>
              <w:ind w:firstLine="0"/>
              <w:jc w:val="right"/>
              <w:rPr>
                <w:sz w:val="24"/>
                <w:szCs w:val="24"/>
              </w:rPr>
            </w:pPr>
            <w:r w:rsidRPr="00104C3E">
              <w:rPr>
                <w:sz w:val="24"/>
                <w:szCs w:val="24"/>
              </w:rPr>
              <w:t>24 100</w:t>
            </w:r>
          </w:p>
        </w:tc>
        <w:tc>
          <w:tcPr>
            <w:tcW w:w="1701" w:type="dxa"/>
          </w:tcPr>
          <w:p w14:paraId="499413B5" w14:textId="77777777" w:rsidR="000410E0" w:rsidRPr="00AA51CD" w:rsidRDefault="000410E0" w:rsidP="009F2E30">
            <w:pPr>
              <w:ind w:firstLine="0"/>
              <w:jc w:val="right"/>
              <w:rPr>
                <w:sz w:val="24"/>
                <w:szCs w:val="24"/>
              </w:rPr>
            </w:pPr>
            <w:r w:rsidRPr="00104C3E">
              <w:rPr>
                <w:sz w:val="24"/>
                <w:szCs w:val="24"/>
              </w:rPr>
              <w:t>161 470</w:t>
            </w:r>
          </w:p>
        </w:tc>
        <w:tc>
          <w:tcPr>
            <w:tcW w:w="1974" w:type="dxa"/>
          </w:tcPr>
          <w:p w14:paraId="50C4E503" w14:textId="77777777" w:rsidR="000410E0" w:rsidRDefault="000410E0" w:rsidP="009F2E30">
            <w:pPr>
              <w:ind w:firstLine="0"/>
              <w:jc w:val="center"/>
              <w:rPr>
                <w:sz w:val="24"/>
                <w:szCs w:val="24"/>
              </w:rPr>
            </w:pPr>
            <w:r>
              <w:rPr>
                <w:sz w:val="24"/>
                <w:szCs w:val="24"/>
              </w:rPr>
              <w:t>00:И2</w:t>
            </w:r>
          </w:p>
        </w:tc>
        <w:tc>
          <w:tcPr>
            <w:tcW w:w="2810" w:type="dxa"/>
          </w:tcPr>
          <w:p w14:paraId="2C929143"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704A0BE9" w14:textId="77777777" w:rsidTr="009F2E30">
        <w:tc>
          <w:tcPr>
            <w:tcW w:w="740" w:type="dxa"/>
          </w:tcPr>
          <w:p w14:paraId="395ADA88" w14:textId="767CDD1A" w:rsidR="000410E0" w:rsidRPr="00AA51CD" w:rsidRDefault="000410E0" w:rsidP="009F2E30">
            <w:pPr>
              <w:ind w:firstLine="0"/>
              <w:jc w:val="center"/>
              <w:rPr>
                <w:sz w:val="24"/>
                <w:szCs w:val="24"/>
              </w:rPr>
            </w:pPr>
            <w:r>
              <w:rPr>
                <w:sz w:val="24"/>
                <w:szCs w:val="24"/>
              </w:rPr>
              <w:t>35.</w:t>
            </w:r>
          </w:p>
        </w:tc>
        <w:tc>
          <w:tcPr>
            <w:tcW w:w="2568" w:type="dxa"/>
          </w:tcPr>
          <w:p w14:paraId="6D7E758F" w14:textId="77777777" w:rsidR="000410E0" w:rsidRPr="00320388" w:rsidRDefault="000410E0" w:rsidP="009F2E30">
            <w:pPr>
              <w:ind w:firstLine="0"/>
              <w:rPr>
                <w:sz w:val="24"/>
                <w:szCs w:val="24"/>
              </w:rPr>
            </w:pPr>
            <w:r w:rsidRPr="006676EA">
              <w:rPr>
                <w:sz w:val="24"/>
                <w:szCs w:val="24"/>
              </w:rPr>
              <w:t>47:07:1039001:323</w:t>
            </w:r>
          </w:p>
        </w:tc>
        <w:tc>
          <w:tcPr>
            <w:tcW w:w="3065" w:type="dxa"/>
          </w:tcPr>
          <w:p w14:paraId="2770ED35" w14:textId="77777777" w:rsidR="000410E0" w:rsidRPr="00AA51CD" w:rsidRDefault="000410E0" w:rsidP="009F2E30">
            <w:pPr>
              <w:ind w:firstLine="0"/>
              <w:rPr>
                <w:sz w:val="24"/>
                <w:szCs w:val="24"/>
              </w:rPr>
            </w:pPr>
            <w:r w:rsidRPr="00F116C4">
              <w:rPr>
                <w:sz w:val="24"/>
                <w:szCs w:val="24"/>
              </w:rPr>
              <w:t>для сельскохозяйственного использования</w:t>
            </w:r>
          </w:p>
        </w:tc>
        <w:tc>
          <w:tcPr>
            <w:tcW w:w="1701" w:type="dxa"/>
          </w:tcPr>
          <w:p w14:paraId="3248C047" w14:textId="77777777" w:rsidR="000410E0" w:rsidRPr="00AA51CD" w:rsidRDefault="000410E0" w:rsidP="009F2E30">
            <w:pPr>
              <w:ind w:firstLine="0"/>
              <w:jc w:val="right"/>
              <w:rPr>
                <w:sz w:val="24"/>
                <w:szCs w:val="24"/>
              </w:rPr>
            </w:pPr>
            <w:r w:rsidRPr="006676EA">
              <w:rPr>
                <w:sz w:val="24"/>
                <w:szCs w:val="24"/>
              </w:rPr>
              <w:t>25 887</w:t>
            </w:r>
          </w:p>
        </w:tc>
        <w:tc>
          <w:tcPr>
            <w:tcW w:w="1701" w:type="dxa"/>
          </w:tcPr>
          <w:p w14:paraId="2C053C36" w14:textId="77777777" w:rsidR="000410E0" w:rsidRPr="00AA51CD" w:rsidRDefault="000410E0" w:rsidP="009F2E30">
            <w:pPr>
              <w:ind w:firstLine="0"/>
              <w:jc w:val="right"/>
              <w:rPr>
                <w:sz w:val="24"/>
                <w:szCs w:val="24"/>
              </w:rPr>
            </w:pPr>
            <w:r w:rsidRPr="006676EA">
              <w:rPr>
                <w:sz w:val="24"/>
                <w:szCs w:val="24"/>
              </w:rPr>
              <w:t>173 442,9</w:t>
            </w:r>
          </w:p>
        </w:tc>
        <w:tc>
          <w:tcPr>
            <w:tcW w:w="1974" w:type="dxa"/>
          </w:tcPr>
          <w:p w14:paraId="5FE3A3FB" w14:textId="77777777" w:rsidR="000410E0" w:rsidRDefault="000410E0" w:rsidP="009F2E30">
            <w:pPr>
              <w:ind w:firstLine="0"/>
              <w:jc w:val="center"/>
              <w:rPr>
                <w:sz w:val="24"/>
                <w:szCs w:val="24"/>
              </w:rPr>
            </w:pPr>
            <w:r>
              <w:rPr>
                <w:sz w:val="24"/>
                <w:szCs w:val="24"/>
              </w:rPr>
              <w:t>00:И2</w:t>
            </w:r>
          </w:p>
        </w:tc>
        <w:tc>
          <w:tcPr>
            <w:tcW w:w="2810" w:type="dxa"/>
          </w:tcPr>
          <w:p w14:paraId="3B16AF26"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6E27D8BC" w14:textId="77777777" w:rsidTr="009F2E30">
        <w:tc>
          <w:tcPr>
            <w:tcW w:w="740" w:type="dxa"/>
          </w:tcPr>
          <w:p w14:paraId="63B7D1F1" w14:textId="28779E1B" w:rsidR="000410E0" w:rsidRPr="00AA51CD" w:rsidRDefault="000410E0" w:rsidP="009F2E30">
            <w:pPr>
              <w:ind w:firstLine="0"/>
              <w:jc w:val="center"/>
              <w:rPr>
                <w:sz w:val="24"/>
                <w:szCs w:val="24"/>
              </w:rPr>
            </w:pPr>
            <w:r>
              <w:rPr>
                <w:sz w:val="24"/>
                <w:szCs w:val="24"/>
              </w:rPr>
              <w:t>36.</w:t>
            </w:r>
          </w:p>
        </w:tc>
        <w:tc>
          <w:tcPr>
            <w:tcW w:w="2568" w:type="dxa"/>
          </w:tcPr>
          <w:p w14:paraId="1DFE04C3" w14:textId="77777777" w:rsidR="000410E0" w:rsidRPr="00320388" w:rsidRDefault="000410E0" w:rsidP="009F2E30">
            <w:pPr>
              <w:ind w:firstLine="0"/>
              <w:rPr>
                <w:sz w:val="24"/>
                <w:szCs w:val="24"/>
              </w:rPr>
            </w:pPr>
            <w:r w:rsidRPr="00E25A5C">
              <w:rPr>
                <w:sz w:val="24"/>
                <w:szCs w:val="24"/>
              </w:rPr>
              <w:t>47:07:1039001:7343</w:t>
            </w:r>
          </w:p>
        </w:tc>
        <w:tc>
          <w:tcPr>
            <w:tcW w:w="3065" w:type="dxa"/>
          </w:tcPr>
          <w:p w14:paraId="35096A22" w14:textId="77777777" w:rsidR="000410E0" w:rsidRPr="00AA51CD" w:rsidRDefault="000410E0" w:rsidP="009F2E30">
            <w:pPr>
              <w:ind w:firstLine="0"/>
              <w:rPr>
                <w:sz w:val="24"/>
                <w:szCs w:val="24"/>
              </w:rPr>
            </w:pPr>
            <w:r>
              <w:rPr>
                <w:sz w:val="24"/>
                <w:szCs w:val="24"/>
              </w:rPr>
              <w:t>д</w:t>
            </w:r>
            <w:r w:rsidRPr="00F713FF">
              <w:rPr>
                <w:sz w:val="24"/>
                <w:szCs w:val="24"/>
              </w:rPr>
              <w:t>ля организации крестьянского хозяйства</w:t>
            </w:r>
          </w:p>
        </w:tc>
        <w:tc>
          <w:tcPr>
            <w:tcW w:w="1701" w:type="dxa"/>
          </w:tcPr>
          <w:p w14:paraId="45396428" w14:textId="77777777" w:rsidR="000410E0" w:rsidRPr="00AA51CD" w:rsidRDefault="000410E0" w:rsidP="009F2E30">
            <w:pPr>
              <w:ind w:firstLine="0"/>
              <w:jc w:val="right"/>
              <w:rPr>
                <w:sz w:val="24"/>
                <w:szCs w:val="24"/>
              </w:rPr>
            </w:pPr>
            <w:r w:rsidRPr="00501F78">
              <w:rPr>
                <w:sz w:val="24"/>
                <w:szCs w:val="24"/>
              </w:rPr>
              <w:t>18 521</w:t>
            </w:r>
          </w:p>
        </w:tc>
        <w:tc>
          <w:tcPr>
            <w:tcW w:w="1701" w:type="dxa"/>
          </w:tcPr>
          <w:p w14:paraId="45C42926" w14:textId="77777777" w:rsidR="000410E0" w:rsidRPr="00AA51CD" w:rsidRDefault="000410E0" w:rsidP="009F2E30">
            <w:pPr>
              <w:ind w:firstLine="0"/>
              <w:jc w:val="right"/>
              <w:rPr>
                <w:sz w:val="24"/>
                <w:szCs w:val="24"/>
              </w:rPr>
            </w:pPr>
            <w:r w:rsidRPr="00501F78">
              <w:rPr>
                <w:sz w:val="24"/>
                <w:szCs w:val="24"/>
              </w:rPr>
              <w:t>124 090,7</w:t>
            </w:r>
          </w:p>
        </w:tc>
        <w:tc>
          <w:tcPr>
            <w:tcW w:w="1974" w:type="dxa"/>
          </w:tcPr>
          <w:p w14:paraId="116B6FBF" w14:textId="77777777" w:rsidR="000410E0" w:rsidRDefault="000410E0" w:rsidP="009F2E30">
            <w:pPr>
              <w:ind w:firstLine="0"/>
              <w:jc w:val="center"/>
              <w:rPr>
                <w:sz w:val="24"/>
                <w:szCs w:val="24"/>
              </w:rPr>
            </w:pPr>
            <w:r>
              <w:rPr>
                <w:sz w:val="24"/>
                <w:szCs w:val="24"/>
              </w:rPr>
              <w:t>00:И2</w:t>
            </w:r>
          </w:p>
        </w:tc>
        <w:tc>
          <w:tcPr>
            <w:tcW w:w="2810" w:type="dxa"/>
          </w:tcPr>
          <w:p w14:paraId="61AABD2A"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7F7D41A3" w14:textId="77777777" w:rsidTr="009F2E30">
        <w:tc>
          <w:tcPr>
            <w:tcW w:w="740" w:type="dxa"/>
          </w:tcPr>
          <w:p w14:paraId="09B29465" w14:textId="4A33099A" w:rsidR="000410E0" w:rsidRPr="00AA51CD" w:rsidRDefault="000410E0" w:rsidP="009F2E30">
            <w:pPr>
              <w:ind w:firstLine="0"/>
              <w:jc w:val="center"/>
              <w:rPr>
                <w:sz w:val="24"/>
                <w:szCs w:val="24"/>
              </w:rPr>
            </w:pPr>
            <w:r>
              <w:rPr>
                <w:sz w:val="24"/>
                <w:szCs w:val="24"/>
              </w:rPr>
              <w:t>37.</w:t>
            </w:r>
          </w:p>
        </w:tc>
        <w:tc>
          <w:tcPr>
            <w:tcW w:w="2568" w:type="dxa"/>
          </w:tcPr>
          <w:p w14:paraId="22F38FFB" w14:textId="77777777" w:rsidR="000410E0" w:rsidRPr="00320388" w:rsidRDefault="000410E0" w:rsidP="009F2E30">
            <w:pPr>
              <w:ind w:firstLine="0"/>
              <w:rPr>
                <w:sz w:val="24"/>
                <w:szCs w:val="24"/>
              </w:rPr>
            </w:pPr>
            <w:r w:rsidRPr="00E574E1">
              <w:rPr>
                <w:sz w:val="24"/>
                <w:szCs w:val="24"/>
              </w:rPr>
              <w:t>47:07:1039001:303</w:t>
            </w:r>
          </w:p>
        </w:tc>
        <w:tc>
          <w:tcPr>
            <w:tcW w:w="3065" w:type="dxa"/>
          </w:tcPr>
          <w:p w14:paraId="74E746E1" w14:textId="77777777" w:rsidR="000410E0" w:rsidRPr="00AA51CD" w:rsidRDefault="000410E0" w:rsidP="009F2E30">
            <w:pPr>
              <w:ind w:firstLine="0"/>
              <w:rPr>
                <w:sz w:val="24"/>
                <w:szCs w:val="24"/>
              </w:rPr>
            </w:pPr>
            <w:r w:rsidRPr="001338C9">
              <w:rPr>
                <w:sz w:val="24"/>
                <w:szCs w:val="24"/>
              </w:rPr>
              <w:t>для сельскохозяйственного использования</w:t>
            </w:r>
          </w:p>
        </w:tc>
        <w:tc>
          <w:tcPr>
            <w:tcW w:w="1701" w:type="dxa"/>
          </w:tcPr>
          <w:p w14:paraId="67971681" w14:textId="77777777" w:rsidR="000410E0" w:rsidRPr="00AA51CD" w:rsidRDefault="000410E0" w:rsidP="009F2E30">
            <w:pPr>
              <w:ind w:firstLine="0"/>
              <w:jc w:val="right"/>
              <w:rPr>
                <w:sz w:val="24"/>
                <w:szCs w:val="24"/>
              </w:rPr>
            </w:pPr>
            <w:r w:rsidRPr="00E574E1">
              <w:rPr>
                <w:sz w:val="24"/>
                <w:szCs w:val="24"/>
              </w:rPr>
              <w:t>33 170</w:t>
            </w:r>
          </w:p>
        </w:tc>
        <w:tc>
          <w:tcPr>
            <w:tcW w:w="1701" w:type="dxa"/>
          </w:tcPr>
          <w:p w14:paraId="2A473AF1" w14:textId="77777777" w:rsidR="000410E0" w:rsidRPr="00AA51CD" w:rsidRDefault="000410E0" w:rsidP="009F2E30">
            <w:pPr>
              <w:ind w:firstLine="0"/>
              <w:jc w:val="right"/>
              <w:rPr>
                <w:sz w:val="24"/>
                <w:szCs w:val="24"/>
              </w:rPr>
            </w:pPr>
            <w:r w:rsidRPr="00E574E1">
              <w:rPr>
                <w:sz w:val="24"/>
                <w:szCs w:val="24"/>
              </w:rPr>
              <w:t>222 239</w:t>
            </w:r>
          </w:p>
        </w:tc>
        <w:tc>
          <w:tcPr>
            <w:tcW w:w="1974" w:type="dxa"/>
          </w:tcPr>
          <w:p w14:paraId="09ACEE7F" w14:textId="77777777" w:rsidR="000410E0" w:rsidRDefault="000410E0" w:rsidP="009F2E30">
            <w:pPr>
              <w:ind w:firstLine="0"/>
              <w:jc w:val="center"/>
              <w:rPr>
                <w:sz w:val="24"/>
                <w:szCs w:val="24"/>
              </w:rPr>
            </w:pPr>
            <w:r w:rsidRPr="001338C9">
              <w:rPr>
                <w:sz w:val="24"/>
                <w:szCs w:val="24"/>
              </w:rPr>
              <w:t>00:И2</w:t>
            </w:r>
            <w:r>
              <w:rPr>
                <w:sz w:val="24"/>
                <w:szCs w:val="24"/>
              </w:rPr>
              <w:t xml:space="preserve">, </w:t>
            </w:r>
            <w:r w:rsidRPr="001338C9">
              <w:rPr>
                <w:sz w:val="24"/>
                <w:szCs w:val="24"/>
              </w:rPr>
              <w:t>00:П1:1</w:t>
            </w:r>
          </w:p>
        </w:tc>
        <w:tc>
          <w:tcPr>
            <w:tcW w:w="2810" w:type="dxa"/>
          </w:tcPr>
          <w:p w14:paraId="4A46216D" w14:textId="77777777" w:rsidR="000410E0" w:rsidRPr="00AA51CD" w:rsidRDefault="000410E0" w:rsidP="009F2E30">
            <w:pPr>
              <w:ind w:firstLine="0"/>
              <w:rPr>
                <w:sz w:val="24"/>
                <w:szCs w:val="24"/>
              </w:rPr>
            </w:pPr>
            <w:r>
              <w:rPr>
                <w:sz w:val="24"/>
                <w:szCs w:val="24"/>
              </w:rPr>
              <w:t xml:space="preserve">Часть земельного участка предназначена для размещения полосы отвода </w:t>
            </w:r>
            <w:r w:rsidRPr="00667C3A">
              <w:rPr>
                <w:sz w:val="24"/>
                <w:szCs w:val="24"/>
              </w:rPr>
              <w:t>Подъезд</w:t>
            </w:r>
            <w:r>
              <w:rPr>
                <w:sz w:val="24"/>
                <w:szCs w:val="24"/>
              </w:rPr>
              <w:t>а</w:t>
            </w:r>
            <w:r w:rsidRPr="00667C3A">
              <w:rPr>
                <w:sz w:val="24"/>
                <w:szCs w:val="24"/>
              </w:rPr>
              <w:t xml:space="preserve"> к г. Всеволожск</w:t>
            </w:r>
          </w:p>
        </w:tc>
      </w:tr>
      <w:tr w:rsidR="000410E0" w:rsidRPr="00AA51CD" w14:paraId="2F1F5AFA" w14:textId="77777777" w:rsidTr="009F2E30">
        <w:tc>
          <w:tcPr>
            <w:tcW w:w="740" w:type="dxa"/>
          </w:tcPr>
          <w:p w14:paraId="034C11C4" w14:textId="12EB83AF" w:rsidR="000410E0" w:rsidRPr="00AA51CD" w:rsidRDefault="000410E0" w:rsidP="009F2E30">
            <w:pPr>
              <w:ind w:firstLine="0"/>
              <w:jc w:val="center"/>
              <w:rPr>
                <w:sz w:val="24"/>
                <w:szCs w:val="24"/>
              </w:rPr>
            </w:pPr>
            <w:r>
              <w:rPr>
                <w:sz w:val="24"/>
                <w:szCs w:val="24"/>
              </w:rPr>
              <w:t>38.</w:t>
            </w:r>
          </w:p>
        </w:tc>
        <w:tc>
          <w:tcPr>
            <w:tcW w:w="2568" w:type="dxa"/>
          </w:tcPr>
          <w:p w14:paraId="18522FF2" w14:textId="77777777" w:rsidR="000410E0" w:rsidRDefault="000410E0" w:rsidP="009F2E30">
            <w:pPr>
              <w:ind w:firstLine="0"/>
              <w:rPr>
                <w:sz w:val="24"/>
                <w:szCs w:val="24"/>
              </w:rPr>
            </w:pPr>
            <w:r w:rsidRPr="002B461F">
              <w:rPr>
                <w:sz w:val="24"/>
                <w:szCs w:val="24"/>
              </w:rPr>
              <w:t>47:07:1039001:18770</w:t>
            </w:r>
          </w:p>
          <w:p w14:paraId="2406230C" w14:textId="77777777" w:rsidR="000410E0" w:rsidRPr="00872C8D" w:rsidRDefault="000410E0" w:rsidP="009F2E30">
            <w:pPr>
              <w:ind w:firstLine="0"/>
              <w:rPr>
                <w:sz w:val="24"/>
                <w:szCs w:val="24"/>
              </w:rPr>
            </w:pPr>
          </w:p>
        </w:tc>
        <w:tc>
          <w:tcPr>
            <w:tcW w:w="3065" w:type="dxa"/>
          </w:tcPr>
          <w:p w14:paraId="1A7B3C75" w14:textId="77777777" w:rsidR="000410E0" w:rsidRPr="00AA51CD" w:rsidRDefault="000410E0" w:rsidP="009F2E30">
            <w:pPr>
              <w:ind w:firstLine="0"/>
              <w:rPr>
                <w:sz w:val="24"/>
                <w:szCs w:val="24"/>
              </w:rPr>
            </w:pPr>
            <w:r>
              <w:rPr>
                <w:sz w:val="24"/>
                <w:szCs w:val="24"/>
              </w:rPr>
              <w:t>д</w:t>
            </w:r>
            <w:r w:rsidRPr="005430D9">
              <w:rPr>
                <w:sz w:val="24"/>
                <w:szCs w:val="24"/>
              </w:rPr>
              <w:t>ля сельскохозяйственного производства</w:t>
            </w:r>
          </w:p>
        </w:tc>
        <w:tc>
          <w:tcPr>
            <w:tcW w:w="1701" w:type="dxa"/>
          </w:tcPr>
          <w:p w14:paraId="04CB17B8" w14:textId="77777777" w:rsidR="000410E0" w:rsidRPr="00872C8D" w:rsidRDefault="000410E0" w:rsidP="009F2E30">
            <w:pPr>
              <w:ind w:firstLine="0"/>
              <w:jc w:val="right"/>
              <w:rPr>
                <w:sz w:val="24"/>
                <w:szCs w:val="24"/>
              </w:rPr>
            </w:pPr>
            <w:r w:rsidRPr="002B461F">
              <w:rPr>
                <w:sz w:val="24"/>
                <w:szCs w:val="24"/>
              </w:rPr>
              <w:t>11 218</w:t>
            </w:r>
          </w:p>
        </w:tc>
        <w:tc>
          <w:tcPr>
            <w:tcW w:w="1701" w:type="dxa"/>
          </w:tcPr>
          <w:p w14:paraId="7E599EB2" w14:textId="77777777" w:rsidR="000410E0" w:rsidRPr="00872C8D" w:rsidRDefault="000410E0" w:rsidP="009F2E30">
            <w:pPr>
              <w:ind w:firstLine="0"/>
              <w:jc w:val="right"/>
              <w:rPr>
                <w:sz w:val="24"/>
                <w:szCs w:val="24"/>
              </w:rPr>
            </w:pPr>
            <w:r w:rsidRPr="00DB197A">
              <w:rPr>
                <w:sz w:val="24"/>
                <w:szCs w:val="24"/>
              </w:rPr>
              <w:t>75 160,6</w:t>
            </w:r>
          </w:p>
        </w:tc>
        <w:tc>
          <w:tcPr>
            <w:tcW w:w="1974" w:type="dxa"/>
          </w:tcPr>
          <w:p w14:paraId="4F29FCFD" w14:textId="77777777" w:rsidR="000410E0" w:rsidRDefault="000410E0" w:rsidP="009F2E30">
            <w:pPr>
              <w:ind w:firstLine="0"/>
              <w:jc w:val="center"/>
              <w:rPr>
                <w:sz w:val="24"/>
                <w:szCs w:val="24"/>
              </w:rPr>
            </w:pPr>
            <w:r>
              <w:rPr>
                <w:sz w:val="24"/>
                <w:szCs w:val="24"/>
              </w:rPr>
              <w:t>00:П1:2</w:t>
            </w:r>
          </w:p>
        </w:tc>
        <w:tc>
          <w:tcPr>
            <w:tcW w:w="2810" w:type="dxa"/>
          </w:tcPr>
          <w:p w14:paraId="18DB4629" w14:textId="5BB6562B" w:rsidR="000410E0" w:rsidRDefault="000410E0" w:rsidP="009F2E30">
            <w:pPr>
              <w:ind w:firstLine="0"/>
              <w:rPr>
                <w:sz w:val="24"/>
                <w:szCs w:val="24"/>
              </w:rPr>
            </w:pPr>
            <w:r>
              <w:rPr>
                <w:sz w:val="24"/>
                <w:szCs w:val="24"/>
              </w:rPr>
              <w:t xml:space="preserve">Создание рабочих мест на территории </w:t>
            </w:r>
            <w:r w:rsidR="009F2E30">
              <w:rPr>
                <w:sz w:val="24"/>
                <w:szCs w:val="24"/>
              </w:rPr>
              <w:t>промышленной</w:t>
            </w:r>
            <w:r>
              <w:rPr>
                <w:sz w:val="24"/>
                <w:szCs w:val="24"/>
              </w:rPr>
              <w:t xml:space="preserve"> зоны «Соржа</w:t>
            </w:r>
            <w:r w:rsidR="009F2E30">
              <w:rPr>
                <w:sz w:val="24"/>
                <w:szCs w:val="24"/>
              </w:rPr>
              <w:t>-</w:t>
            </w:r>
            <w:r>
              <w:rPr>
                <w:sz w:val="24"/>
                <w:szCs w:val="24"/>
              </w:rPr>
              <w:t>Старая»</w:t>
            </w:r>
          </w:p>
        </w:tc>
      </w:tr>
      <w:tr w:rsidR="000410E0" w:rsidRPr="00AA51CD" w14:paraId="3B9DBFCD" w14:textId="77777777" w:rsidTr="009F2E30">
        <w:tc>
          <w:tcPr>
            <w:tcW w:w="740" w:type="dxa"/>
          </w:tcPr>
          <w:p w14:paraId="60F1F89E" w14:textId="2C42691E" w:rsidR="000410E0" w:rsidRPr="00AA51CD" w:rsidRDefault="000410E0" w:rsidP="009F2E30">
            <w:pPr>
              <w:ind w:firstLine="0"/>
              <w:jc w:val="center"/>
              <w:rPr>
                <w:sz w:val="24"/>
                <w:szCs w:val="24"/>
              </w:rPr>
            </w:pPr>
            <w:r>
              <w:rPr>
                <w:sz w:val="24"/>
                <w:szCs w:val="24"/>
              </w:rPr>
              <w:t>39.</w:t>
            </w:r>
          </w:p>
        </w:tc>
        <w:tc>
          <w:tcPr>
            <w:tcW w:w="2568" w:type="dxa"/>
          </w:tcPr>
          <w:p w14:paraId="3DDBB066" w14:textId="77777777" w:rsidR="000410E0" w:rsidRDefault="000410E0" w:rsidP="009F2E30">
            <w:pPr>
              <w:ind w:firstLine="0"/>
              <w:rPr>
                <w:sz w:val="24"/>
                <w:szCs w:val="24"/>
              </w:rPr>
            </w:pPr>
            <w:r w:rsidRPr="002B461F">
              <w:rPr>
                <w:sz w:val="24"/>
                <w:szCs w:val="24"/>
              </w:rPr>
              <w:t>47</w:t>
            </w:r>
            <w:r w:rsidRPr="00DB197A">
              <w:rPr>
                <w:sz w:val="24"/>
                <w:szCs w:val="24"/>
              </w:rPr>
              <w:t>:07:1039001:18771</w:t>
            </w:r>
          </w:p>
          <w:p w14:paraId="300AFB38" w14:textId="77777777" w:rsidR="000410E0" w:rsidRPr="002B461F" w:rsidRDefault="000410E0" w:rsidP="009F2E30">
            <w:pPr>
              <w:ind w:firstLine="0"/>
              <w:rPr>
                <w:sz w:val="24"/>
                <w:szCs w:val="24"/>
              </w:rPr>
            </w:pPr>
          </w:p>
        </w:tc>
        <w:tc>
          <w:tcPr>
            <w:tcW w:w="3065" w:type="dxa"/>
          </w:tcPr>
          <w:p w14:paraId="305455BB" w14:textId="77777777" w:rsidR="000410E0" w:rsidRPr="00AA51CD" w:rsidRDefault="000410E0" w:rsidP="009F2E30">
            <w:pPr>
              <w:ind w:firstLine="0"/>
              <w:rPr>
                <w:sz w:val="24"/>
                <w:szCs w:val="24"/>
              </w:rPr>
            </w:pPr>
            <w:r>
              <w:rPr>
                <w:sz w:val="24"/>
                <w:szCs w:val="24"/>
              </w:rPr>
              <w:t>д</w:t>
            </w:r>
            <w:r w:rsidRPr="005430D9">
              <w:rPr>
                <w:sz w:val="24"/>
                <w:szCs w:val="24"/>
              </w:rPr>
              <w:t>ля сельскохозяйственного производства</w:t>
            </w:r>
          </w:p>
        </w:tc>
        <w:tc>
          <w:tcPr>
            <w:tcW w:w="1701" w:type="dxa"/>
          </w:tcPr>
          <w:p w14:paraId="2E69BE3A" w14:textId="77777777" w:rsidR="000410E0" w:rsidRPr="002B461F" w:rsidRDefault="000410E0" w:rsidP="009F2E30">
            <w:pPr>
              <w:ind w:firstLine="0"/>
              <w:jc w:val="right"/>
              <w:rPr>
                <w:sz w:val="24"/>
                <w:szCs w:val="24"/>
              </w:rPr>
            </w:pPr>
            <w:r w:rsidRPr="00DB197A">
              <w:rPr>
                <w:sz w:val="24"/>
                <w:szCs w:val="24"/>
              </w:rPr>
              <w:t>20 654</w:t>
            </w:r>
          </w:p>
        </w:tc>
        <w:tc>
          <w:tcPr>
            <w:tcW w:w="1701" w:type="dxa"/>
          </w:tcPr>
          <w:p w14:paraId="29B38200" w14:textId="77777777" w:rsidR="000410E0" w:rsidRPr="00872C8D" w:rsidRDefault="000410E0" w:rsidP="009F2E30">
            <w:pPr>
              <w:ind w:firstLine="0"/>
              <w:jc w:val="right"/>
              <w:rPr>
                <w:sz w:val="24"/>
                <w:szCs w:val="24"/>
              </w:rPr>
            </w:pPr>
            <w:r w:rsidRPr="00DB197A">
              <w:rPr>
                <w:sz w:val="24"/>
                <w:szCs w:val="24"/>
              </w:rPr>
              <w:t>138 381,8</w:t>
            </w:r>
          </w:p>
        </w:tc>
        <w:tc>
          <w:tcPr>
            <w:tcW w:w="1974" w:type="dxa"/>
          </w:tcPr>
          <w:p w14:paraId="668F060D" w14:textId="77777777" w:rsidR="000410E0" w:rsidRDefault="000410E0" w:rsidP="009F2E30">
            <w:pPr>
              <w:ind w:firstLine="0"/>
              <w:jc w:val="center"/>
              <w:rPr>
                <w:sz w:val="24"/>
                <w:szCs w:val="24"/>
              </w:rPr>
            </w:pPr>
            <w:r>
              <w:rPr>
                <w:sz w:val="24"/>
                <w:szCs w:val="24"/>
              </w:rPr>
              <w:t>00:П1:2</w:t>
            </w:r>
          </w:p>
        </w:tc>
        <w:tc>
          <w:tcPr>
            <w:tcW w:w="2810" w:type="dxa"/>
          </w:tcPr>
          <w:p w14:paraId="17E80893" w14:textId="49DFCD1C" w:rsidR="000410E0" w:rsidRDefault="000410E0" w:rsidP="009F2E30">
            <w:pPr>
              <w:ind w:firstLine="0"/>
              <w:rPr>
                <w:sz w:val="24"/>
                <w:szCs w:val="24"/>
              </w:rPr>
            </w:pPr>
            <w:r>
              <w:rPr>
                <w:sz w:val="24"/>
                <w:szCs w:val="24"/>
              </w:rPr>
              <w:t xml:space="preserve">Создание рабочих мест на территории </w:t>
            </w:r>
            <w:r w:rsidR="009F2E30">
              <w:rPr>
                <w:sz w:val="24"/>
                <w:szCs w:val="24"/>
              </w:rPr>
              <w:t>промышленной зоны «Соржа-Старая»</w:t>
            </w:r>
          </w:p>
        </w:tc>
      </w:tr>
      <w:tr w:rsidR="000410E0" w:rsidRPr="00AA51CD" w14:paraId="3C429B91" w14:textId="77777777" w:rsidTr="009F2E30">
        <w:tc>
          <w:tcPr>
            <w:tcW w:w="740" w:type="dxa"/>
          </w:tcPr>
          <w:p w14:paraId="2DD3F17E" w14:textId="6E6A323D" w:rsidR="000410E0" w:rsidRPr="00AA51CD" w:rsidRDefault="000410E0" w:rsidP="009F2E30">
            <w:pPr>
              <w:ind w:firstLine="0"/>
              <w:jc w:val="center"/>
              <w:rPr>
                <w:sz w:val="24"/>
                <w:szCs w:val="24"/>
              </w:rPr>
            </w:pPr>
            <w:r>
              <w:rPr>
                <w:sz w:val="24"/>
                <w:szCs w:val="24"/>
              </w:rPr>
              <w:t>40.</w:t>
            </w:r>
          </w:p>
        </w:tc>
        <w:tc>
          <w:tcPr>
            <w:tcW w:w="2568" w:type="dxa"/>
          </w:tcPr>
          <w:p w14:paraId="36E43655" w14:textId="77777777" w:rsidR="000410E0" w:rsidRDefault="000410E0" w:rsidP="009F2E30">
            <w:pPr>
              <w:ind w:firstLine="0"/>
              <w:rPr>
                <w:sz w:val="24"/>
                <w:szCs w:val="24"/>
              </w:rPr>
            </w:pPr>
            <w:r w:rsidRPr="00FC60A1">
              <w:rPr>
                <w:sz w:val="24"/>
                <w:szCs w:val="24"/>
              </w:rPr>
              <w:t>47:07:1039001:171</w:t>
            </w:r>
          </w:p>
          <w:p w14:paraId="6C052043" w14:textId="77777777" w:rsidR="000410E0" w:rsidRPr="002B461F" w:rsidRDefault="000410E0" w:rsidP="009F2E30">
            <w:pPr>
              <w:ind w:firstLine="0"/>
              <w:rPr>
                <w:sz w:val="24"/>
                <w:szCs w:val="24"/>
              </w:rPr>
            </w:pPr>
          </w:p>
        </w:tc>
        <w:tc>
          <w:tcPr>
            <w:tcW w:w="3065" w:type="dxa"/>
          </w:tcPr>
          <w:p w14:paraId="1BB38BD3" w14:textId="77777777" w:rsidR="000410E0" w:rsidRPr="00AA51CD" w:rsidRDefault="000410E0" w:rsidP="009F2E30">
            <w:pPr>
              <w:ind w:firstLine="0"/>
              <w:rPr>
                <w:sz w:val="24"/>
                <w:szCs w:val="24"/>
              </w:rPr>
            </w:pPr>
            <w:r w:rsidRPr="005430D9">
              <w:rPr>
                <w:sz w:val="24"/>
                <w:szCs w:val="24"/>
              </w:rPr>
              <w:t>для сельскохозяйственного использования</w:t>
            </w:r>
          </w:p>
        </w:tc>
        <w:tc>
          <w:tcPr>
            <w:tcW w:w="1701" w:type="dxa"/>
          </w:tcPr>
          <w:p w14:paraId="5207DD44" w14:textId="77777777" w:rsidR="000410E0" w:rsidRPr="00DB197A" w:rsidRDefault="000410E0" w:rsidP="009F2E30">
            <w:pPr>
              <w:ind w:firstLine="0"/>
              <w:jc w:val="right"/>
              <w:rPr>
                <w:sz w:val="24"/>
                <w:szCs w:val="24"/>
              </w:rPr>
            </w:pPr>
            <w:r w:rsidRPr="00FC60A1">
              <w:rPr>
                <w:sz w:val="24"/>
                <w:szCs w:val="24"/>
              </w:rPr>
              <w:t>32 270</w:t>
            </w:r>
          </w:p>
        </w:tc>
        <w:tc>
          <w:tcPr>
            <w:tcW w:w="1701" w:type="dxa"/>
          </w:tcPr>
          <w:p w14:paraId="12C05BB6" w14:textId="77777777" w:rsidR="000410E0" w:rsidRPr="00DB197A" w:rsidRDefault="000410E0" w:rsidP="009F2E30">
            <w:pPr>
              <w:ind w:firstLine="0"/>
              <w:jc w:val="right"/>
              <w:rPr>
                <w:sz w:val="24"/>
                <w:szCs w:val="24"/>
              </w:rPr>
            </w:pPr>
            <w:r w:rsidRPr="00FC60A1">
              <w:rPr>
                <w:sz w:val="24"/>
                <w:szCs w:val="24"/>
              </w:rPr>
              <w:t>216 209</w:t>
            </w:r>
          </w:p>
        </w:tc>
        <w:tc>
          <w:tcPr>
            <w:tcW w:w="1974" w:type="dxa"/>
          </w:tcPr>
          <w:p w14:paraId="788B1F11" w14:textId="77777777" w:rsidR="000410E0" w:rsidRDefault="000410E0" w:rsidP="009F2E30">
            <w:pPr>
              <w:ind w:firstLine="0"/>
              <w:jc w:val="center"/>
              <w:rPr>
                <w:sz w:val="24"/>
                <w:szCs w:val="24"/>
              </w:rPr>
            </w:pPr>
            <w:r>
              <w:rPr>
                <w:sz w:val="24"/>
                <w:szCs w:val="24"/>
              </w:rPr>
              <w:t>00:П1:2</w:t>
            </w:r>
          </w:p>
        </w:tc>
        <w:tc>
          <w:tcPr>
            <w:tcW w:w="2810" w:type="dxa"/>
          </w:tcPr>
          <w:p w14:paraId="0C33DA19" w14:textId="23D8AFA1" w:rsidR="000410E0" w:rsidRDefault="000410E0" w:rsidP="009F2E30">
            <w:pPr>
              <w:ind w:firstLine="0"/>
              <w:rPr>
                <w:sz w:val="24"/>
                <w:szCs w:val="24"/>
              </w:rPr>
            </w:pPr>
            <w:r>
              <w:rPr>
                <w:sz w:val="24"/>
                <w:szCs w:val="24"/>
              </w:rPr>
              <w:t xml:space="preserve">Создание рабочих мест на территории </w:t>
            </w:r>
            <w:r w:rsidR="009F2E30">
              <w:rPr>
                <w:sz w:val="24"/>
                <w:szCs w:val="24"/>
              </w:rPr>
              <w:t>промышленной зоны «Соржа-Старая»</w:t>
            </w:r>
          </w:p>
        </w:tc>
      </w:tr>
      <w:tr w:rsidR="000410E0" w:rsidRPr="00AA51CD" w14:paraId="31BABD74" w14:textId="77777777" w:rsidTr="009F2E30">
        <w:tc>
          <w:tcPr>
            <w:tcW w:w="740" w:type="dxa"/>
          </w:tcPr>
          <w:p w14:paraId="6256E323" w14:textId="59FFC6B7" w:rsidR="000410E0" w:rsidRPr="00AA51CD" w:rsidRDefault="000410E0" w:rsidP="009F2E30">
            <w:pPr>
              <w:ind w:firstLine="0"/>
              <w:jc w:val="center"/>
              <w:rPr>
                <w:sz w:val="24"/>
                <w:szCs w:val="24"/>
              </w:rPr>
            </w:pPr>
            <w:r>
              <w:rPr>
                <w:sz w:val="24"/>
                <w:szCs w:val="24"/>
              </w:rPr>
              <w:t>41.</w:t>
            </w:r>
          </w:p>
        </w:tc>
        <w:tc>
          <w:tcPr>
            <w:tcW w:w="2568" w:type="dxa"/>
          </w:tcPr>
          <w:p w14:paraId="3A54B146" w14:textId="77777777" w:rsidR="000410E0" w:rsidRDefault="000410E0" w:rsidP="009F2E30">
            <w:pPr>
              <w:ind w:firstLine="0"/>
              <w:rPr>
                <w:sz w:val="24"/>
                <w:szCs w:val="24"/>
              </w:rPr>
            </w:pPr>
            <w:r w:rsidRPr="0029683C">
              <w:rPr>
                <w:sz w:val="24"/>
                <w:szCs w:val="24"/>
              </w:rPr>
              <w:t>47:07:1039001:426</w:t>
            </w:r>
          </w:p>
          <w:p w14:paraId="5E21920F" w14:textId="77777777" w:rsidR="000410E0" w:rsidRPr="002B461F" w:rsidRDefault="000410E0" w:rsidP="009F2E30">
            <w:pPr>
              <w:ind w:firstLine="0"/>
              <w:rPr>
                <w:sz w:val="24"/>
                <w:szCs w:val="24"/>
              </w:rPr>
            </w:pPr>
          </w:p>
        </w:tc>
        <w:tc>
          <w:tcPr>
            <w:tcW w:w="3065" w:type="dxa"/>
          </w:tcPr>
          <w:p w14:paraId="48ED3C2A" w14:textId="77777777" w:rsidR="000410E0" w:rsidRPr="00AA51CD" w:rsidRDefault="000410E0" w:rsidP="009F2E30">
            <w:pPr>
              <w:ind w:firstLine="0"/>
              <w:rPr>
                <w:sz w:val="24"/>
                <w:szCs w:val="24"/>
              </w:rPr>
            </w:pPr>
            <w:r w:rsidRPr="002431FC">
              <w:rPr>
                <w:sz w:val="24"/>
                <w:szCs w:val="24"/>
              </w:rPr>
              <w:t>сельскохозяйственное использование</w:t>
            </w:r>
          </w:p>
        </w:tc>
        <w:tc>
          <w:tcPr>
            <w:tcW w:w="1701" w:type="dxa"/>
          </w:tcPr>
          <w:p w14:paraId="5029F49E" w14:textId="77777777" w:rsidR="000410E0" w:rsidRPr="00DB197A" w:rsidRDefault="000410E0" w:rsidP="009F2E30">
            <w:pPr>
              <w:ind w:firstLine="0"/>
              <w:jc w:val="right"/>
              <w:rPr>
                <w:sz w:val="24"/>
                <w:szCs w:val="24"/>
              </w:rPr>
            </w:pPr>
            <w:r w:rsidRPr="0029683C">
              <w:rPr>
                <w:sz w:val="24"/>
                <w:szCs w:val="24"/>
              </w:rPr>
              <w:t>34 870</w:t>
            </w:r>
          </w:p>
        </w:tc>
        <w:tc>
          <w:tcPr>
            <w:tcW w:w="1701" w:type="dxa"/>
          </w:tcPr>
          <w:p w14:paraId="749A37AC" w14:textId="77777777" w:rsidR="000410E0" w:rsidRPr="00DB197A" w:rsidRDefault="000410E0" w:rsidP="009F2E30">
            <w:pPr>
              <w:ind w:firstLine="0"/>
              <w:jc w:val="right"/>
              <w:rPr>
                <w:sz w:val="24"/>
                <w:szCs w:val="24"/>
              </w:rPr>
            </w:pPr>
            <w:r w:rsidRPr="0029683C">
              <w:rPr>
                <w:sz w:val="24"/>
                <w:szCs w:val="24"/>
              </w:rPr>
              <w:t>210 266,1</w:t>
            </w:r>
          </w:p>
        </w:tc>
        <w:tc>
          <w:tcPr>
            <w:tcW w:w="1974" w:type="dxa"/>
          </w:tcPr>
          <w:p w14:paraId="5B56BF5D" w14:textId="77777777" w:rsidR="000410E0" w:rsidRDefault="000410E0" w:rsidP="009F2E30">
            <w:pPr>
              <w:ind w:firstLine="0"/>
              <w:jc w:val="center"/>
              <w:rPr>
                <w:sz w:val="24"/>
                <w:szCs w:val="24"/>
              </w:rPr>
            </w:pPr>
            <w:r>
              <w:rPr>
                <w:sz w:val="24"/>
                <w:szCs w:val="24"/>
              </w:rPr>
              <w:t>00:П1:2</w:t>
            </w:r>
          </w:p>
        </w:tc>
        <w:tc>
          <w:tcPr>
            <w:tcW w:w="2810" w:type="dxa"/>
          </w:tcPr>
          <w:p w14:paraId="29F8329F" w14:textId="20F0841C" w:rsidR="000410E0" w:rsidRDefault="000410E0" w:rsidP="009F2E30">
            <w:pPr>
              <w:ind w:firstLine="0"/>
              <w:rPr>
                <w:sz w:val="24"/>
                <w:szCs w:val="24"/>
              </w:rPr>
            </w:pPr>
            <w:r>
              <w:rPr>
                <w:sz w:val="24"/>
                <w:szCs w:val="24"/>
              </w:rPr>
              <w:t xml:space="preserve">Создание рабочих мест на территории </w:t>
            </w:r>
            <w:r w:rsidR="009F2E30">
              <w:rPr>
                <w:sz w:val="24"/>
                <w:szCs w:val="24"/>
              </w:rPr>
              <w:t>промышленной зоны «Соржа-Старая»</w:t>
            </w:r>
          </w:p>
        </w:tc>
      </w:tr>
      <w:tr w:rsidR="000410E0" w:rsidRPr="00AA51CD" w14:paraId="44D548F4" w14:textId="77777777" w:rsidTr="009F2E30">
        <w:tc>
          <w:tcPr>
            <w:tcW w:w="740" w:type="dxa"/>
          </w:tcPr>
          <w:p w14:paraId="6402CDC0" w14:textId="7310976F" w:rsidR="000410E0" w:rsidRPr="00AA51CD" w:rsidRDefault="000410E0" w:rsidP="009F2E30">
            <w:pPr>
              <w:ind w:firstLine="0"/>
              <w:jc w:val="center"/>
              <w:rPr>
                <w:sz w:val="24"/>
                <w:szCs w:val="24"/>
              </w:rPr>
            </w:pPr>
            <w:r>
              <w:rPr>
                <w:sz w:val="24"/>
                <w:szCs w:val="24"/>
              </w:rPr>
              <w:t>42.</w:t>
            </w:r>
          </w:p>
        </w:tc>
        <w:tc>
          <w:tcPr>
            <w:tcW w:w="2568" w:type="dxa"/>
          </w:tcPr>
          <w:p w14:paraId="5A9C2AF2" w14:textId="77777777" w:rsidR="000410E0" w:rsidRDefault="000410E0" w:rsidP="009F2E30">
            <w:pPr>
              <w:ind w:firstLine="0"/>
              <w:rPr>
                <w:sz w:val="24"/>
                <w:szCs w:val="24"/>
              </w:rPr>
            </w:pPr>
            <w:r w:rsidRPr="00734CB9">
              <w:rPr>
                <w:sz w:val="24"/>
                <w:szCs w:val="24"/>
              </w:rPr>
              <w:t>47:07:1039001:427</w:t>
            </w:r>
          </w:p>
          <w:p w14:paraId="34286AD8" w14:textId="77777777" w:rsidR="000410E0" w:rsidRPr="002B461F" w:rsidRDefault="000410E0" w:rsidP="009F2E30">
            <w:pPr>
              <w:ind w:firstLine="0"/>
              <w:rPr>
                <w:sz w:val="24"/>
                <w:szCs w:val="24"/>
              </w:rPr>
            </w:pPr>
          </w:p>
        </w:tc>
        <w:tc>
          <w:tcPr>
            <w:tcW w:w="3065" w:type="dxa"/>
          </w:tcPr>
          <w:p w14:paraId="0D97ADA6" w14:textId="77777777" w:rsidR="000410E0" w:rsidRPr="00AA51CD" w:rsidRDefault="000410E0" w:rsidP="009F2E30">
            <w:pPr>
              <w:ind w:firstLine="0"/>
              <w:rPr>
                <w:sz w:val="24"/>
                <w:szCs w:val="24"/>
              </w:rPr>
            </w:pPr>
            <w:r w:rsidRPr="002431FC">
              <w:rPr>
                <w:sz w:val="24"/>
                <w:szCs w:val="24"/>
              </w:rPr>
              <w:t>сельскохозяйственное использование</w:t>
            </w:r>
          </w:p>
        </w:tc>
        <w:tc>
          <w:tcPr>
            <w:tcW w:w="1701" w:type="dxa"/>
          </w:tcPr>
          <w:p w14:paraId="0EED703B" w14:textId="77777777" w:rsidR="000410E0" w:rsidRPr="00DB197A" w:rsidRDefault="000410E0" w:rsidP="009F2E30">
            <w:pPr>
              <w:ind w:firstLine="0"/>
              <w:jc w:val="right"/>
              <w:rPr>
                <w:sz w:val="24"/>
                <w:szCs w:val="24"/>
              </w:rPr>
            </w:pPr>
            <w:r w:rsidRPr="00734CB9">
              <w:rPr>
                <w:sz w:val="24"/>
                <w:szCs w:val="24"/>
              </w:rPr>
              <w:t>31 190</w:t>
            </w:r>
          </w:p>
        </w:tc>
        <w:tc>
          <w:tcPr>
            <w:tcW w:w="1701" w:type="dxa"/>
          </w:tcPr>
          <w:p w14:paraId="45F74061" w14:textId="77777777" w:rsidR="000410E0" w:rsidRPr="00DB197A" w:rsidRDefault="000410E0" w:rsidP="009F2E30">
            <w:pPr>
              <w:ind w:firstLine="0"/>
              <w:jc w:val="right"/>
              <w:rPr>
                <w:sz w:val="24"/>
                <w:szCs w:val="24"/>
              </w:rPr>
            </w:pPr>
            <w:r w:rsidRPr="00734CB9">
              <w:rPr>
                <w:sz w:val="24"/>
                <w:szCs w:val="24"/>
              </w:rPr>
              <w:t>188 075,7</w:t>
            </w:r>
          </w:p>
        </w:tc>
        <w:tc>
          <w:tcPr>
            <w:tcW w:w="1974" w:type="dxa"/>
          </w:tcPr>
          <w:p w14:paraId="396DA4E0" w14:textId="77777777" w:rsidR="000410E0" w:rsidRDefault="000410E0" w:rsidP="009F2E30">
            <w:pPr>
              <w:ind w:firstLine="0"/>
              <w:jc w:val="center"/>
              <w:rPr>
                <w:sz w:val="24"/>
                <w:szCs w:val="24"/>
              </w:rPr>
            </w:pPr>
            <w:r>
              <w:rPr>
                <w:sz w:val="24"/>
                <w:szCs w:val="24"/>
              </w:rPr>
              <w:t>00:П1:2</w:t>
            </w:r>
          </w:p>
        </w:tc>
        <w:tc>
          <w:tcPr>
            <w:tcW w:w="2810" w:type="dxa"/>
          </w:tcPr>
          <w:p w14:paraId="3E5B04D6" w14:textId="5C87077E" w:rsidR="000410E0" w:rsidRDefault="000410E0" w:rsidP="009F2E30">
            <w:pPr>
              <w:ind w:firstLine="0"/>
              <w:rPr>
                <w:sz w:val="24"/>
                <w:szCs w:val="24"/>
              </w:rPr>
            </w:pPr>
            <w:r>
              <w:rPr>
                <w:sz w:val="24"/>
                <w:szCs w:val="24"/>
              </w:rPr>
              <w:t xml:space="preserve">Создание рабочих мест на территории </w:t>
            </w:r>
            <w:r w:rsidR="009F2E30">
              <w:rPr>
                <w:sz w:val="24"/>
                <w:szCs w:val="24"/>
              </w:rPr>
              <w:t>промышленной зоны «Соржа-Старая»</w:t>
            </w:r>
          </w:p>
        </w:tc>
      </w:tr>
      <w:tr w:rsidR="000410E0" w:rsidRPr="00AA51CD" w14:paraId="25F000AD" w14:textId="77777777" w:rsidTr="009F2E30">
        <w:tc>
          <w:tcPr>
            <w:tcW w:w="740" w:type="dxa"/>
          </w:tcPr>
          <w:p w14:paraId="455C8FDB" w14:textId="44FF168A" w:rsidR="000410E0" w:rsidRPr="00AA51CD" w:rsidRDefault="000410E0" w:rsidP="009F2E30">
            <w:pPr>
              <w:ind w:firstLine="0"/>
              <w:jc w:val="center"/>
              <w:rPr>
                <w:sz w:val="24"/>
                <w:szCs w:val="24"/>
              </w:rPr>
            </w:pPr>
            <w:r>
              <w:rPr>
                <w:sz w:val="24"/>
                <w:szCs w:val="24"/>
              </w:rPr>
              <w:t>43.</w:t>
            </w:r>
          </w:p>
        </w:tc>
        <w:tc>
          <w:tcPr>
            <w:tcW w:w="2568" w:type="dxa"/>
          </w:tcPr>
          <w:p w14:paraId="0B07AEE3" w14:textId="77777777" w:rsidR="000410E0" w:rsidRDefault="000410E0" w:rsidP="009F2E30">
            <w:pPr>
              <w:ind w:firstLine="0"/>
              <w:rPr>
                <w:sz w:val="24"/>
                <w:szCs w:val="24"/>
              </w:rPr>
            </w:pPr>
            <w:r w:rsidRPr="003B28A1">
              <w:rPr>
                <w:sz w:val="24"/>
                <w:szCs w:val="24"/>
              </w:rPr>
              <w:t>47:07:1044001:333</w:t>
            </w:r>
          </w:p>
          <w:p w14:paraId="40CCE446" w14:textId="77777777" w:rsidR="000410E0" w:rsidRPr="00394202" w:rsidRDefault="000410E0" w:rsidP="009F2E30">
            <w:pPr>
              <w:ind w:firstLine="0"/>
              <w:rPr>
                <w:sz w:val="24"/>
                <w:szCs w:val="24"/>
              </w:rPr>
            </w:pPr>
          </w:p>
        </w:tc>
        <w:tc>
          <w:tcPr>
            <w:tcW w:w="3065" w:type="dxa"/>
          </w:tcPr>
          <w:p w14:paraId="0F5E38E9" w14:textId="77777777" w:rsidR="000410E0" w:rsidRPr="00AA51CD" w:rsidRDefault="000410E0" w:rsidP="009F2E30">
            <w:pPr>
              <w:ind w:firstLine="0"/>
              <w:rPr>
                <w:sz w:val="24"/>
                <w:szCs w:val="24"/>
              </w:rPr>
            </w:pPr>
            <w:r w:rsidRPr="00302442">
              <w:rPr>
                <w:sz w:val="24"/>
                <w:szCs w:val="24"/>
              </w:rPr>
              <w:t>для сельскохозяйственного использования</w:t>
            </w:r>
          </w:p>
        </w:tc>
        <w:tc>
          <w:tcPr>
            <w:tcW w:w="1701" w:type="dxa"/>
          </w:tcPr>
          <w:p w14:paraId="2CB9F034" w14:textId="77777777" w:rsidR="000410E0" w:rsidRPr="00AA51CD" w:rsidRDefault="000410E0" w:rsidP="009F2E30">
            <w:pPr>
              <w:ind w:firstLine="0"/>
              <w:jc w:val="right"/>
              <w:rPr>
                <w:sz w:val="24"/>
                <w:szCs w:val="24"/>
              </w:rPr>
            </w:pPr>
            <w:r w:rsidRPr="00641F46">
              <w:rPr>
                <w:sz w:val="24"/>
                <w:szCs w:val="24"/>
              </w:rPr>
              <w:t>21 945</w:t>
            </w:r>
          </w:p>
        </w:tc>
        <w:tc>
          <w:tcPr>
            <w:tcW w:w="1701" w:type="dxa"/>
          </w:tcPr>
          <w:p w14:paraId="7440BF26" w14:textId="77777777" w:rsidR="000410E0" w:rsidRPr="00AA51CD" w:rsidRDefault="000410E0" w:rsidP="009F2E30">
            <w:pPr>
              <w:ind w:firstLine="0"/>
              <w:jc w:val="right"/>
              <w:rPr>
                <w:sz w:val="24"/>
                <w:szCs w:val="24"/>
              </w:rPr>
            </w:pPr>
            <w:r w:rsidRPr="00641F46">
              <w:rPr>
                <w:sz w:val="24"/>
                <w:szCs w:val="24"/>
              </w:rPr>
              <w:t>132 328,35</w:t>
            </w:r>
          </w:p>
        </w:tc>
        <w:tc>
          <w:tcPr>
            <w:tcW w:w="1974" w:type="dxa"/>
          </w:tcPr>
          <w:p w14:paraId="72F200D9" w14:textId="77777777" w:rsidR="000410E0" w:rsidRDefault="000410E0" w:rsidP="009F2E30">
            <w:pPr>
              <w:ind w:firstLine="0"/>
              <w:jc w:val="center"/>
              <w:rPr>
                <w:sz w:val="24"/>
                <w:szCs w:val="24"/>
              </w:rPr>
            </w:pPr>
            <w:r>
              <w:rPr>
                <w:sz w:val="24"/>
                <w:szCs w:val="24"/>
              </w:rPr>
              <w:t>00:П2:1</w:t>
            </w:r>
          </w:p>
        </w:tc>
        <w:tc>
          <w:tcPr>
            <w:tcW w:w="2810" w:type="dxa"/>
          </w:tcPr>
          <w:p w14:paraId="49178256" w14:textId="77777777" w:rsidR="000410E0" w:rsidRPr="00AA51CD" w:rsidRDefault="000410E0" w:rsidP="009F2E30">
            <w:pPr>
              <w:ind w:firstLine="0"/>
              <w:rPr>
                <w:sz w:val="24"/>
                <w:szCs w:val="24"/>
              </w:rPr>
            </w:pPr>
            <w:r>
              <w:rPr>
                <w:sz w:val="24"/>
                <w:szCs w:val="24"/>
              </w:rPr>
              <w:t>Создание рабочих мест на территории производственной зоны «Янино»</w:t>
            </w:r>
          </w:p>
        </w:tc>
      </w:tr>
      <w:tr w:rsidR="000410E0" w:rsidRPr="00AA51CD" w14:paraId="378BAEDC" w14:textId="77777777" w:rsidTr="009F2E30">
        <w:tc>
          <w:tcPr>
            <w:tcW w:w="740" w:type="dxa"/>
          </w:tcPr>
          <w:p w14:paraId="0356A1C0" w14:textId="39710469" w:rsidR="000410E0" w:rsidRPr="00AA51CD" w:rsidRDefault="000410E0" w:rsidP="009F2E30">
            <w:pPr>
              <w:ind w:firstLine="0"/>
              <w:jc w:val="center"/>
              <w:rPr>
                <w:sz w:val="24"/>
                <w:szCs w:val="24"/>
              </w:rPr>
            </w:pPr>
            <w:r>
              <w:rPr>
                <w:sz w:val="24"/>
                <w:szCs w:val="24"/>
              </w:rPr>
              <w:t>44.</w:t>
            </w:r>
          </w:p>
        </w:tc>
        <w:tc>
          <w:tcPr>
            <w:tcW w:w="2568" w:type="dxa"/>
          </w:tcPr>
          <w:p w14:paraId="2D87FF5E" w14:textId="77777777" w:rsidR="000410E0" w:rsidRDefault="000410E0" w:rsidP="009F2E30">
            <w:pPr>
              <w:ind w:firstLine="0"/>
              <w:rPr>
                <w:sz w:val="24"/>
                <w:szCs w:val="24"/>
              </w:rPr>
            </w:pPr>
            <w:r w:rsidRPr="009D6CBF">
              <w:rPr>
                <w:sz w:val="24"/>
                <w:szCs w:val="24"/>
              </w:rPr>
              <w:t>47:07:1039001:689</w:t>
            </w:r>
          </w:p>
          <w:p w14:paraId="555C90F7" w14:textId="77777777" w:rsidR="000410E0" w:rsidRPr="00320388" w:rsidRDefault="000410E0" w:rsidP="009F2E30">
            <w:pPr>
              <w:ind w:firstLine="0"/>
              <w:rPr>
                <w:sz w:val="24"/>
                <w:szCs w:val="24"/>
              </w:rPr>
            </w:pPr>
          </w:p>
        </w:tc>
        <w:tc>
          <w:tcPr>
            <w:tcW w:w="3065" w:type="dxa"/>
          </w:tcPr>
          <w:p w14:paraId="5B322913" w14:textId="77777777" w:rsidR="000410E0" w:rsidRPr="00AA51CD" w:rsidRDefault="000410E0" w:rsidP="009F2E30">
            <w:pPr>
              <w:ind w:firstLine="0"/>
              <w:rPr>
                <w:sz w:val="24"/>
                <w:szCs w:val="24"/>
              </w:rPr>
            </w:pPr>
            <w:r w:rsidRPr="00011B33">
              <w:rPr>
                <w:sz w:val="24"/>
                <w:szCs w:val="24"/>
              </w:rPr>
              <w:t>для сельскохозяйственного использования</w:t>
            </w:r>
          </w:p>
        </w:tc>
        <w:tc>
          <w:tcPr>
            <w:tcW w:w="1701" w:type="dxa"/>
          </w:tcPr>
          <w:p w14:paraId="2E5E9379" w14:textId="77777777" w:rsidR="000410E0" w:rsidRPr="00AA51CD" w:rsidRDefault="000410E0" w:rsidP="009F2E30">
            <w:pPr>
              <w:ind w:firstLine="0"/>
              <w:jc w:val="right"/>
              <w:rPr>
                <w:sz w:val="24"/>
                <w:szCs w:val="24"/>
              </w:rPr>
            </w:pPr>
            <w:r w:rsidRPr="009D6CBF">
              <w:rPr>
                <w:sz w:val="24"/>
                <w:szCs w:val="24"/>
              </w:rPr>
              <w:t>10 200</w:t>
            </w:r>
          </w:p>
        </w:tc>
        <w:tc>
          <w:tcPr>
            <w:tcW w:w="1701" w:type="dxa"/>
          </w:tcPr>
          <w:p w14:paraId="7D4C4D10" w14:textId="77777777" w:rsidR="000410E0" w:rsidRPr="00AA51CD" w:rsidRDefault="000410E0" w:rsidP="009F2E30">
            <w:pPr>
              <w:ind w:firstLine="0"/>
              <w:jc w:val="right"/>
              <w:rPr>
                <w:sz w:val="24"/>
                <w:szCs w:val="24"/>
              </w:rPr>
            </w:pPr>
            <w:r w:rsidRPr="00E25A5C">
              <w:rPr>
                <w:sz w:val="24"/>
                <w:szCs w:val="24"/>
              </w:rPr>
              <w:t>61 506</w:t>
            </w:r>
          </w:p>
        </w:tc>
        <w:tc>
          <w:tcPr>
            <w:tcW w:w="1974" w:type="dxa"/>
          </w:tcPr>
          <w:p w14:paraId="73356348" w14:textId="77777777" w:rsidR="000410E0" w:rsidRDefault="000410E0" w:rsidP="009F2E30">
            <w:pPr>
              <w:ind w:firstLine="0"/>
              <w:jc w:val="center"/>
              <w:rPr>
                <w:sz w:val="24"/>
                <w:szCs w:val="24"/>
              </w:rPr>
            </w:pPr>
            <w:r>
              <w:rPr>
                <w:sz w:val="24"/>
                <w:szCs w:val="24"/>
              </w:rPr>
              <w:t>00:П1:1</w:t>
            </w:r>
          </w:p>
        </w:tc>
        <w:tc>
          <w:tcPr>
            <w:tcW w:w="2810" w:type="dxa"/>
          </w:tcPr>
          <w:p w14:paraId="622EC6C0" w14:textId="77777777" w:rsidR="000410E0" w:rsidRPr="00AA51CD" w:rsidRDefault="000410E0" w:rsidP="009F2E30">
            <w:pPr>
              <w:ind w:firstLine="0"/>
              <w:rPr>
                <w:sz w:val="24"/>
                <w:szCs w:val="24"/>
              </w:rPr>
            </w:pPr>
            <w:r>
              <w:rPr>
                <w:sz w:val="24"/>
                <w:szCs w:val="24"/>
              </w:rPr>
              <w:t>Создание рабочих мест на территории производственной зоны «Янино»</w:t>
            </w:r>
          </w:p>
        </w:tc>
      </w:tr>
      <w:tr w:rsidR="000410E0" w:rsidRPr="00AA51CD" w14:paraId="46E899DB" w14:textId="77777777" w:rsidTr="009F2E30">
        <w:tc>
          <w:tcPr>
            <w:tcW w:w="740" w:type="dxa"/>
          </w:tcPr>
          <w:p w14:paraId="04BFF21C" w14:textId="43798CD7" w:rsidR="000410E0" w:rsidRPr="00AA51CD" w:rsidRDefault="000410E0" w:rsidP="009F2E30">
            <w:pPr>
              <w:ind w:firstLine="0"/>
              <w:jc w:val="center"/>
              <w:rPr>
                <w:sz w:val="24"/>
                <w:szCs w:val="24"/>
              </w:rPr>
            </w:pPr>
            <w:r>
              <w:rPr>
                <w:sz w:val="24"/>
                <w:szCs w:val="24"/>
              </w:rPr>
              <w:t>45.</w:t>
            </w:r>
          </w:p>
        </w:tc>
        <w:tc>
          <w:tcPr>
            <w:tcW w:w="2568" w:type="dxa"/>
          </w:tcPr>
          <w:p w14:paraId="52B7DAE3" w14:textId="77777777" w:rsidR="000410E0" w:rsidRDefault="000410E0" w:rsidP="009F2E30">
            <w:pPr>
              <w:ind w:firstLine="0"/>
              <w:rPr>
                <w:sz w:val="24"/>
                <w:szCs w:val="24"/>
              </w:rPr>
            </w:pPr>
            <w:r w:rsidRPr="00D546C6">
              <w:rPr>
                <w:sz w:val="24"/>
                <w:szCs w:val="24"/>
              </w:rPr>
              <w:t>47:07:1039001:407</w:t>
            </w:r>
          </w:p>
          <w:p w14:paraId="72551193" w14:textId="77777777" w:rsidR="000410E0" w:rsidRPr="00320388" w:rsidRDefault="000410E0" w:rsidP="009F2E30">
            <w:pPr>
              <w:ind w:firstLine="0"/>
              <w:rPr>
                <w:sz w:val="24"/>
                <w:szCs w:val="24"/>
              </w:rPr>
            </w:pPr>
          </w:p>
        </w:tc>
        <w:tc>
          <w:tcPr>
            <w:tcW w:w="3065" w:type="dxa"/>
          </w:tcPr>
          <w:p w14:paraId="44902FCF" w14:textId="77777777" w:rsidR="000410E0" w:rsidRPr="00AA51CD" w:rsidRDefault="000410E0" w:rsidP="009F2E30">
            <w:pPr>
              <w:ind w:firstLine="0"/>
              <w:rPr>
                <w:sz w:val="24"/>
                <w:szCs w:val="24"/>
              </w:rPr>
            </w:pPr>
            <w:r w:rsidRPr="00EE5CF2">
              <w:rPr>
                <w:sz w:val="24"/>
                <w:szCs w:val="24"/>
              </w:rPr>
              <w:t>для ведения крестьянского (фермерского) хозяйства</w:t>
            </w:r>
          </w:p>
        </w:tc>
        <w:tc>
          <w:tcPr>
            <w:tcW w:w="1701" w:type="dxa"/>
          </w:tcPr>
          <w:p w14:paraId="6A86F854" w14:textId="77777777" w:rsidR="000410E0" w:rsidRPr="00AA51CD" w:rsidRDefault="000410E0" w:rsidP="009F2E30">
            <w:pPr>
              <w:ind w:firstLine="0"/>
              <w:jc w:val="right"/>
              <w:rPr>
                <w:sz w:val="24"/>
                <w:szCs w:val="24"/>
              </w:rPr>
            </w:pPr>
            <w:r w:rsidRPr="00D546C6">
              <w:rPr>
                <w:sz w:val="24"/>
                <w:szCs w:val="24"/>
              </w:rPr>
              <w:t>34 315</w:t>
            </w:r>
          </w:p>
        </w:tc>
        <w:tc>
          <w:tcPr>
            <w:tcW w:w="1701" w:type="dxa"/>
          </w:tcPr>
          <w:p w14:paraId="56F1B071" w14:textId="77777777" w:rsidR="000410E0" w:rsidRPr="00AA51CD" w:rsidRDefault="000410E0" w:rsidP="009F2E30">
            <w:pPr>
              <w:ind w:firstLine="0"/>
              <w:jc w:val="right"/>
              <w:rPr>
                <w:sz w:val="24"/>
                <w:szCs w:val="24"/>
              </w:rPr>
            </w:pPr>
            <w:r w:rsidRPr="00D546C6">
              <w:rPr>
                <w:sz w:val="24"/>
                <w:szCs w:val="24"/>
              </w:rPr>
              <w:t>229 910,5</w:t>
            </w:r>
          </w:p>
        </w:tc>
        <w:tc>
          <w:tcPr>
            <w:tcW w:w="1974" w:type="dxa"/>
          </w:tcPr>
          <w:p w14:paraId="110AB78B" w14:textId="77777777" w:rsidR="000410E0" w:rsidRDefault="000410E0" w:rsidP="009F2E30">
            <w:pPr>
              <w:ind w:firstLine="0"/>
              <w:jc w:val="center"/>
              <w:rPr>
                <w:sz w:val="24"/>
                <w:szCs w:val="24"/>
              </w:rPr>
            </w:pPr>
            <w:r>
              <w:rPr>
                <w:sz w:val="24"/>
                <w:szCs w:val="24"/>
              </w:rPr>
              <w:t>00:П1:1</w:t>
            </w:r>
          </w:p>
        </w:tc>
        <w:tc>
          <w:tcPr>
            <w:tcW w:w="2810" w:type="dxa"/>
          </w:tcPr>
          <w:p w14:paraId="633016D3" w14:textId="77777777" w:rsidR="000410E0" w:rsidRPr="00AA51CD" w:rsidRDefault="000410E0" w:rsidP="009F2E30">
            <w:pPr>
              <w:ind w:firstLine="0"/>
              <w:rPr>
                <w:sz w:val="24"/>
                <w:szCs w:val="24"/>
              </w:rPr>
            </w:pPr>
            <w:r>
              <w:rPr>
                <w:sz w:val="24"/>
                <w:szCs w:val="24"/>
              </w:rPr>
              <w:t>Создание рабочих мест на территории производственной зоны «Янино»</w:t>
            </w:r>
          </w:p>
        </w:tc>
      </w:tr>
      <w:tr w:rsidR="000410E0" w:rsidRPr="00AA51CD" w14:paraId="7BC6D7F5" w14:textId="77777777" w:rsidTr="009F2E30">
        <w:tc>
          <w:tcPr>
            <w:tcW w:w="740" w:type="dxa"/>
          </w:tcPr>
          <w:p w14:paraId="64635467" w14:textId="03924663" w:rsidR="000410E0" w:rsidRPr="00AA51CD" w:rsidRDefault="000410E0" w:rsidP="009F2E30">
            <w:pPr>
              <w:ind w:firstLine="0"/>
              <w:jc w:val="center"/>
              <w:rPr>
                <w:sz w:val="24"/>
                <w:szCs w:val="24"/>
              </w:rPr>
            </w:pPr>
            <w:r>
              <w:rPr>
                <w:sz w:val="24"/>
                <w:szCs w:val="24"/>
              </w:rPr>
              <w:t>46.</w:t>
            </w:r>
          </w:p>
        </w:tc>
        <w:tc>
          <w:tcPr>
            <w:tcW w:w="2568" w:type="dxa"/>
          </w:tcPr>
          <w:p w14:paraId="51A9D832" w14:textId="77777777" w:rsidR="000410E0" w:rsidRDefault="000410E0" w:rsidP="009F2E30">
            <w:pPr>
              <w:ind w:firstLine="0"/>
              <w:rPr>
                <w:sz w:val="24"/>
                <w:szCs w:val="24"/>
              </w:rPr>
            </w:pPr>
            <w:r w:rsidRPr="006E4105">
              <w:rPr>
                <w:sz w:val="24"/>
                <w:szCs w:val="24"/>
              </w:rPr>
              <w:t>47:07:1039001:387</w:t>
            </w:r>
          </w:p>
          <w:p w14:paraId="7BD7DBC3" w14:textId="77777777" w:rsidR="000410E0" w:rsidRPr="00320388" w:rsidRDefault="000410E0" w:rsidP="009F2E30">
            <w:pPr>
              <w:ind w:firstLine="0"/>
              <w:rPr>
                <w:sz w:val="24"/>
                <w:szCs w:val="24"/>
              </w:rPr>
            </w:pPr>
          </w:p>
        </w:tc>
        <w:tc>
          <w:tcPr>
            <w:tcW w:w="3065" w:type="dxa"/>
          </w:tcPr>
          <w:p w14:paraId="2316D3BC" w14:textId="77777777" w:rsidR="000410E0" w:rsidRPr="00AA51CD" w:rsidRDefault="000410E0" w:rsidP="009F2E30">
            <w:pPr>
              <w:ind w:firstLine="0"/>
              <w:rPr>
                <w:sz w:val="24"/>
                <w:szCs w:val="24"/>
              </w:rPr>
            </w:pPr>
            <w:r w:rsidRPr="005F0889">
              <w:rPr>
                <w:sz w:val="24"/>
                <w:szCs w:val="24"/>
              </w:rPr>
              <w:t>для ведения фермерского хозяйства</w:t>
            </w:r>
          </w:p>
        </w:tc>
        <w:tc>
          <w:tcPr>
            <w:tcW w:w="1701" w:type="dxa"/>
          </w:tcPr>
          <w:p w14:paraId="3DC58B92" w14:textId="77777777" w:rsidR="000410E0" w:rsidRPr="00AA51CD" w:rsidRDefault="000410E0" w:rsidP="009F2E30">
            <w:pPr>
              <w:ind w:firstLine="0"/>
              <w:jc w:val="right"/>
              <w:rPr>
                <w:sz w:val="24"/>
                <w:szCs w:val="24"/>
              </w:rPr>
            </w:pPr>
            <w:r w:rsidRPr="00F81B2A">
              <w:rPr>
                <w:sz w:val="24"/>
                <w:szCs w:val="24"/>
              </w:rPr>
              <w:t>50 584</w:t>
            </w:r>
          </w:p>
        </w:tc>
        <w:tc>
          <w:tcPr>
            <w:tcW w:w="1701" w:type="dxa"/>
          </w:tcPr>
          <w:p w14:paraId="5E882353" w14:textId="77777777" w:rsidR="000410E0" w:rsidRPr="00AA51CD" w:rsidRDefault="000410E0" w:rsidP="009F2E30">
            <w:pPr>
              <w:ind w:firstLine="0"/>
              <w:jc w:val="right"/>
              <w:rPr>
                <w:sz w:val="24"/>
                <w:szCs w:val="24"/>
              </w:rPr>
            </w:pPr>
            <w:r w:rsidRPr="00F81B2A">
              <w:rPr>
                <w:sz w:val="24"/>
                <w:szCs w:val="24"/>
              </w:rPr>
              <w:t>305 021,52</w:t>
            </w:r>
          </w:p>
        </w:tc>
        <w:tc>
          <w:tcPr>
            <w:tcW w:w="1974" w:type="dxa"/>
          </w:tcPr>
          <w:p w14:paraId="27C00557" w14:textId="77777777" w:rsidR="000410E0" w:rsidRDefault="000410E0" w:rsidP="009F2E30">
            <w:pPr>
              <w:ind w:firstLine="0"/>
              <w:jc w:val="center"/>
              <w:rPr>
                <w:sz w:val="24"/>
                <w:szCs w:val="24"/>
              </w:rPr>
            </w:pPr>
            <w:r>
              <w:rPr>
                <w:sz w:val="24"/>
                <w:szCs w:val="24"/>
              </w:rPr>
              <w:t>00:К3</w:t>
            </w:r>
          </w:p>
        </w:tc>
        <w:tc>
          <w:tcPr>
            <w:tcW w:w="2810" w:type="dxa"/>
          </w:tcPr>
          <w:p w14:paraId="0C999A73" w14:textId="77777777" w:rsidR="000410E0" w:rsidRPr="00AA51CD" w:rsidRDefault="000410E0" w:rsidP="009F2E30">
            <w:pPr>
              <w:ind w:firstLine="0"/>
              <w:rPr>
                <w:sz w:val="24"/>
                <w:szCs w:val="24"/>
              </w:rPr>
            </w:pPr>
            <w:r>
              <w:rPr>
                <w:sz w:val="24"/>
                <w:szCs w:val="24"/>
              </w:rPr>
              <w:t>Учет территории, фактически используемой для кладбища</w:t>
            </w:r>
          </w:p>
        </w:tc>
      </w:tr>
      <w:tr w:rsidR="000410E0" w:rsidRPr="00AA51CD" w14:paraId="032C3850" w14:textId="77777777" w:rsidTr="009F2E30">
        <w:tc>
          <w:tcPr>
            <w:tcW w:w="740" w:type="dxa"/>
          </w:tcPr>
          <w:p w14:paraId="1657DC53" w14:textId="6526530C" w:rsidR="000410E0" w:rsidRPr="00AA51CD" w:rsidRDefault="000410E0" w:rsidP="009F2E30">
            <w:pPr>
              <w:ind w:firstLine="0"/>
              <w:jc w:val="center"/>
              <w:rPr>
                <w:sz w:val="24"/>
                <w:szCs w:val="24"/>
              </w:rPr>
            </w:pPr>
            <w:r>
              <w:rPr>
                <w:sz w:val="24"/>
                <w:szCs w:val="24"/>
              </w:rPr>
              <w:t>47.</w:t>
            </w:r>
          </w:p>
        </w:tc>
        <w:tc>
          <w:tcPr>
            <w:tcW w:w="2568" w:type="dxa"/>
          </w:tcPr>
          <w:p w14:paraId="43AC1B9E" w14:textId="77777777" w:rsidR="000410E0" w:rsidRDefault="000410E0" w:rsidP="009F2E30">
            <w:pPr>
              <w:ind w:firstLine="0"/>
              <w:rPr>
                <w:sz w:val="24"/>
                <w:szCs w:val="24"/>
              </w:rPr>
            </w:pPr>
            <w:r w:rsidRPr="00872C8D">
              <w:rPr>
                <w:sz w:val="24"/>
                <w:szCs w:val="24"/>
              </w:rPr>
              <w:t>47:07:1039001:92</w:t>
            </w:r>
          </w:p>
          <w:p w14:paraId="3CAC5078" w14:textId="77777777" w:rsidR="000410E0" w:rsidRPr="00320388" w:rsidRDefault="000410E0" w:rsidP="009F2E30">
            <w:pPr>
              <w:ind w:firstLine="0"/>
              <w:rPr>
                <w:sz w:val="24"/>
                <w:szCs w:val="24"/>
              </w:rPr>
            </w:pPr>
          </w:p>
        </w:tc>
        <w:tc>
          <w:tcPr>
            <w:tcW w:w="3065" w:type="dxa"/>
          </w:tcPr>
          <w:p w14:paraId="3997DDCA" w14:textId="77777777" w:rsidR="000410E0" w:rsidRPr="00AA51CD" w:rsidRDefault="000410E0" w:rsidP="009F2E30">
            <w:pPr>
              <w:ind w:firstLine="0"/>
              <w:rPr>
                <w:sz w:val="24"/>
                <w:szCs w:val="24"/>
              </w:rPr>
            </w:pPr>
            <w:r w:rsidRPr="00175DA3">
              <w:rPr>
                <w:sz w:val="24"/>
                <w:szCs w:val="24"/>
              </w:rPr>
              <w:t>для сельскохозяйственного использования</w:t>
            </w:r>
          </w:p>
        </w:tc>
        <w:tc>
          <w:tcPr>
            <w:tcW w:w="1701" w:type="dxa"/>
          </w:tcPr>
          <w:p w14:paraId="12247231" w14:textId="77777777" w:rsidR="000410E0" w:rsidRPr="00AA51CD" w:rsidRDefault="000410E0" w:rsidP="009F2E30">
            <w:pPr>
              <w:ind w:firstLine="0"/>
              <w:jc w:val="right"/>
              <w:rPr>
                <w:sz w:val="24"/>
                <w:szCs w:val="24"/>
              </w:rPr>
            </w:pPr>
            <w:r w:rsidRPr="00872C8D">
              <w:rPr>
                <w:sz w:val="24"/>
                <w:szCs w:val="24"/>
              </w:rPr>
              <w:t>4 081</w:t>
            </w:r>
          </w:p>
        </w:tc>
        <w:tc>
          <w:tcPr>
            <w:tcW w:w="1701" w:type="dxa"/>
          </w:tcPr>
          <w:p w14:paraId="1B3D732E" w14:textId="77777777" w:rsidR="000410E0" w:rsidRPr="00AA51CD" w:rsidRDefault="000410E0" w:rsidP="009F2E30">
            <w:pPr>
              <w:ind w:firstLine="0"/>
              <w:jc w:val="right"/>
              <w:rPr>
                <w:sz w:val="24"/>
                <w:szCs w:val="24"/>
              </w:rPr>
            </w:pPr>
            <w:r w:rsidRPr="00872C8D">
              <w:rPr>
                <w:sz w:val="24"/>
                <w:szCs w:val="24"/>
              </w:rPr>
              <w:t>27 342,7</w:t>
            </w:r>
          </w:p>
        </w:tc>
        <w:tc>
          <w:tcPr>
            <w:tcW w:w="1974" w:type="dxa"/>
          </w:tcPr>
          <w:p w14:paraId="1F787A17" w14:textId="77777777" w:rsidR="000410E0" w:rsidRDefault="000410E0" w:rsidP="009F2E30">
            <w:pPr>
              <w:ind w:firstLine="0"/>
              <w:jc w:val="center"/>
              <w:rPr>
                <w:sz w:val="24"/>
                <w:szCs w:val="24"/>
              </w:rPr>
            </w:pPr>
            <w:r>
              <w:rPr>
                <w:sz w:val="24"/>
                <w:szCs w:val="24"/>
              </w:rPr>
              <w:t>00:К3</w:t>
            </w:r>
          </w:p>
        </w:tc>
        <w:tc>
          <w:tcPr>
            <w:tcW w:w="2810" w:type="dxa"/>
          </w:tcPr>
          <w:p w14:paraId="6BF077AE" w14:textId="77777777" w:rsidR="000410E0" w:rsidRPr="00AA51CD" w:rsidRDefault="000410E0" w:rsidP="009F2E30">
            <w:pPr>
              <w:ind w:firstLine="0"/>
              <w:rPr>
                <w:sz w:val="24"/>
                <w:szCs w:val="24"/>
              </w:rPr>
            </w:pPr>
            <w:r>
              <w:rPr>
                <w:sz w:val="24"/>
                <w:szCs w:val="24"/>
              </w:rPr>
              <w:t>Учет территории, фактически используемой для кладбища</w:t>
            </w:r>
          </w:p>
        </w:tc>
      </w:tr>
    </w:tbl>
    <w:p w14:paraId="31CA0B23" w14:textId="44BF5326" w:rsidR="000410E0" w:rsidRDefault="000410E0" w:rsidP="00642CD0">
      <w:pPr>
        <w:ind w:firstLine="0"/>
      </w:pPr>
    </w:p>
    <w:p w14:paraId="7AE5C30D" w14:textId="77777777" w:rsidR="000410E0" w:rsidRDefault="000410E0">
      <w:pPr>
        <w:spacing w:after="160" w:line="259" w:lineRule="auto"/>
        <w:ind w:firstLine="0"/>
        <w:jc w:val="left"/>
      </w:pPr>
      <w:r>
        <w:br w:type="page"/>
      </w:r>
    </w:p>
    <w:p w14:paraId="43B2FDCC" w14:textId="77777777" w:rsidR="000410E0" w:rsidRPr="00642CD0" w:rsidRDefault="000410E0" w:rsidP="00642CD0">
      <w:pPr>
        <w:ind w:firstLine="0"/>
      </w:pPr>
    </w:p>
    <w:p w14:paraId="3E7CBCCA" w14:textId="6B7F425B" w:rsidR="00642CD0" w:rsidRDefault="00D870D0" w:rsidP="00642CD0">
      <w:r>
        <w:t>В таблице 6</w:t>
      </w:r>
      <w:r w:rsidR="000410E0">
        <w:t>4</w:t>
      </w:r>
      <w:r>
        <w:t xml:space="preserve"> представлен перечень земельных участков из иных категорий, отнесенных к функциональным зонам, предполагающим их перевод в категорию земель «земли сельскохозяйственного назначения».</w:t>
      </w:r>
    </w:p>
    <w:p w14:paraId="0C21813E" w14:textId="77777777" w:rsidR="005E50E1" w:rsidRDefault="005E50E1" w:rsidP="00642CD0"/>
    <w:p w14:paraId="69ECBBA9" w14:textId="743D5398" w:rsidR="00D870D0" w:rsidRDefault="00D870D0" w:rsidP="00D870D0">
      <w:pPr>
        <w:pStyle w:val="a5"/>
      </w:pPr>
      <w:r>
        <w:t xml:space="preserve">Таблица </w:t>
      </w:r>
      <w:fldSimple w:instr=" SEQ Таблица \* ARABIC ">
        <w:r w:rsidR="005E50E1">
          <w:rPr>
            <w:noProof/>
          </w:rPr>
          <w:t>65</w:t>
        </w:r>
      </w:fldSimple>
      <w:r>
        <w:t>. П</w:t>
      </w:r>
      <w:r w:rsidRPr="00D870D0">
        <w:t>еречень земельных участков из иных категорий, отнесенных к функциональным зонам, предполагающим их перевод в категорию земель «земли сельскохозяйственного назначения»</w:t>
      </w:r>
    </w:p>
    <w:tbl>
      <w:tblPr>
        <w:tblStyle w:val="a4"/>
        <w:tblW w:w="5000" w:type="pct"/>
        <w:tblBorders>
          <w:bottom w:val="none" w:sz="0" w:space="0" w:color="auto"/>
        </w:tblBorders>
        <w:tblLayout w:type="fixed"/>
        <w:tblLook w:val="04A0" w:firstRow="1" w:lastRow="0" w:firstColumn="1" w:lastColumn="0" w:noHBand="0" w:noVBand="1"/>
      </w:tblPr>
      <w:tblGrid>
        <w:gridCol w:w="753"/>
        <w:gridCol w:w="2608"/>
        <w:gridCol w:w="3112"/>
        <w:gridCol w:w="1727"/>
        <w:gridCol w:w="1727"/>
        <w:gridCol w:w="2005"/>
        <w:gridCol w:w="2853"/>
      </w:tblGrid>
      <w:tr w:rsidR="00D870D0" w:rsidRPr="00F04451" w14:paraId="678DB5F4" w14:textId="77777777" w:rsidTr="009F2E30">
        <w:tc>
          <w:tcPr>
            <w:tcW w:w="741" w:type="dxa"/>
          </w:tcPr>
          <w:p w14:paraId="33357E82" w14:textId="77777777" w:rsidR="00D870D0" w:rsidRPr="00F04451" w:rsidRDefault="00D870D0" w:rsidP="009F2E30">
            <w:pPr>
              <w:ind w:firstLine="0"/>
              <w:jc w:val="center"/>
              <w:rPr>
                <w:sz w:val="24"/>
                <w:szCs w:val="24"/>
              </w:rPr>
            </w:pPr>
            <w:r w:rsidRPr="00F04451">
              <w:rPr>
                <w:sz w:val="24"/>
                <w:szCs w:val="24"/>
              </w:rPr>
              <w:t>№/№ п/п</w:t>
            </w:r>
          </w:p>
        </w:tc>
        <w:tc>
          <w:tcPr>
            <w:tcW w:w="2568" w:type="dxa"/>
          </w:tcPr>
          <w:p w14:paraId="264317B2" w14:textId="77777777" w:rsidR="00D870D0" w:rsidRPr="00F04451" w:rsidRDefault="00D870D0" w:rsidP="009F2E30">
            <w:pPr>
              <w:ind w:firstLine="0"/>
              <w:jc w:val="center"/>
              <w:rPr>
                <w:sz w:val="24"/>
                <w:szCs w:val="24"/>
              </w:rPr>
            </w:pPr>
            <w:r w:rsidRPr="00F04451">
              <w:rPr>
                <w:sz w:val="24"/>
                <w:szCs w:val="24"/>
              </w:rPr>
              <w:t>Кадастровый номер</w:t>
            </w:r>
          </w:p>
        </w:tc>
        <w:tc>
          <w:tcPr>
            <w:tcW w:w="3065" w:type="dxa"/>
          </w:tcPr>
          <w:p w14:paraId="76F0D2AA" w14:textId="57FCC459" w:rsidR="00D870D0" w:rsidRPr="00F04451" w:rsidRDefault="002F11D0" w:rsidP="009F2E30">
            <w:pPr>
              <w:ind w:firstLine="0"/>
              <w:jc w:val="center"/>
              <w:rPr>
                <w:sz w:val="24"/>
                <w:szCs w:val="24"/>
              </w:rPr>
            </w:pPr>
            <w:r>
              <w:rPr>
                <w:sz w:val="24"/>
                <w:szCs w:val="24"/>
              </w:rPr>
              <w:t>Категория земель</w:t>
            </w:r>
          </w:p>
        </w:tc>
        <w:tc>
          <w:tcPr>
            <w:tcW w:w="1701" w:type="dxa"/>
          </w:tcPr>
          <w:p w14:paraId="0FCEBD25" w14:textId="615C29F7" w:rsidR="00D870D0" w:rsidRPr="00F04451" w:rsidRDefault="00D870D0" w:rsidP="009F2E30">
            <w:pPr>
              <w:ind w:firstLine="0"/>
              <w:jc w:val="center"/>
              <w:rPr>
                <w:sz w:val="24"/>
                <w:szCs w:val="24"/>
              </w:rPr>
            </w:pPr>
            <w:r w:rsidRPr="00F04451">
              <w:rPr>
                <w:sz w:val="24"/>
                <w:szCs w:val="24"/>
              </w:rPr>
              <w:t>Площадь</w:t>
            </w:r>
            <w:r>
              <w:rPr>
                <w:sz w:val="24"/>
                <w:szCs w:val="24"/>
              </w:rPr>
              <w:t xml:space="preserve"> земельного участка</w:t>
            </w:r>
            <w:r w:rsidRPr="00F04451">
              <w:rPr>
                <w:sz w:val="24"/>
                <w:szCs w:val="24"/>
              </w:rPr>
              <w:t xml:space="preserve">, </w:t>
            </w:r>
            <w:r w:rsidR="00300839">
              <w:rPr>
                <w:sz w:val="24"/>
                <w:szCs w:val="24"/>
              </w:rPr>
              <w:t>м</w:t>
            </w:r>
            <w:r w:rsidR="00300839" w:rsidRPr="000E0DF9">
              <w:rPr>
                <w:sz w:val="24"/>
                <w:szCs w:val="24"/>
                <w:vertAlign w:val="superscript"/>
              </w:rPr>
              <w:t>2</w:t>
            </w:r>
          </w:p>
        </w:tc>
        <w:tc>
          <w:tcPr>
            <w:tcW w:w="1701" w:type="dxa"/>
          </w:tcPr>
          <w:p w14:paraId="093AF1D0" w14:textId="77777777" w:rsidR="00D870D0" w:rsidRPr="00DB15F7" w:rsidRDefault="00D870D0" w:rsidP="009F2E30">
            <w:pPr>
              <w:ind w:firstLine="0"/>
              <w:jc w:val="center"/>
              <w:rPr>
                <w:sz w:val="24"/>
                <w:szCs w:val="24"/>
              </w:rPr>
            </w:pPr>
            <w:r w:rsidRPr="00F04451">
              <w:rPr>
                <w:sz w:val="24"/>
                <w:szCs w:val="24"/>
              </w:rPr>
              <w:t>Кадастровая стоимость</w:t>
            </w:r>
            <w:r>
              <w:rPr>
                <w:sz w:val="24"/>
                <w:szCs w:val="24"/>
              </w:rPr>
              <w:t xml:space="preserve"> исходного земельного участка</w:t>
            </w:r>
            <w:r w:rsidRPr="00F04451">
              <w:rPr>
                <w:sz w:val="24"/>
                <w:szCs w:val="24"/>
              </w:rPr>
              <w:t>, руб.</w:t>
            </w:r>
          </w:p>
        </w:tc>
        <w:tc>
          <w:tcPr>
            <w:tcW w:w="1974" w:type="dxa"/>
          </w:tcPr>
          <w:p w14:paraId="355B62F9" w14:textId="7474A46F" w:rsidR="00D870D0" w:rsidRPr="00F04451" w:rsidRDefault="00D870D0" w:rsidP="009F2E30">
            <w:pPr>
              <w:ind w:firstLine="0"/>
              <w:jc w:val="center"/>
              <w:rPr>
                <w:sz w:val="24"/>
                <w:szCs w:val="24"/>
              </w:rPr>
            </w:pPr>
            <w:r w:rsidRPr="00F04451">
              <w:rPr>
                <w:sz w:val="24"/>
                <w:szCs w:val="24"/>
              </w:rPr>
              <w:t>Планируемая функциональная зона</w:t>
            </w:r>
          </w:p>
        </w:tc>
        <w:tc>
          <w:tcPr>
            <w:tcW w:w="2810" w:type="dxa"/>
          </w:tcPr>
          <w:p w14:paraId="0DF0BCF5" w14:textId="77777777" w:rsidR="00D870D0" w:rsidRPr="00F04451" w:rsidRDefault="00D870D0" w:rsidP="009F2E30">
            <w:pPr>
              <w:ind w:firstLine="0"/>
              <w:jc w:val="center"/>
              <w:rPr>
                <w:sz w:val="24"/>
                <w:szCs w:val="24"/>
              </w:rPr>
            </w:pPr>
            <w:r w:rsidRPr="00F04451">
              <w:rPr>
                <w:sz w:val="24"/>
                <w:szCs w:val="24"/>
              </w:rPr>
              <w:t>Обоснование</w:t>
            </w:r>
          </w:p>
        </w:tc>
      </w:tr>
    </w:tbl>
    <w:p w14:paraId="428A3F43" w14:textId="77777777" w:rsidR="00D870D0" w:rsidRPr="00F04451" w:rsidRDefault="00D870D0" w:rsidP="00D870D0">
      <w:pPr>
        <w:widowControl w:val="0"/>
        <w:ind w:firstLine="0"/>
        <w:rPr>
          <w:sz w:val="2"/>
          <w:szCs w:val="2"/>
        </w:rPr>
      </w:pPr>
    </w:p>
    <w:tbl>
      <w:tblPr>
        <w:tblStyle w:val="a4"/>
        <w:tblW w:w="5000" w:type="pct"/>
        <w:tblLayout w:type="fixed"/>
        <w:tblLook w:val="04A0" w:firstRow="1" w:lastRow="0" w:firstColumn="1" w:lastColumn="0" w:noHBand="0" w:noVBand="1"/>
      </w:tblPr>
      <w:tblGrid>
        <w:gridCol w:w="751"/>
        <w:gridCol w:w="2608"/>
        <w:gridCol w:w="3113"/>
        <w:gridCol w:w="1727"/>
        <w:gridCol w:w="1727"/>
        <w:gridCol w:w="2005"/>
        <w:gridCol w:w="2854"/>
      </w:tblGrid>
      <w:tr w:rsidR="00D870D0" w:rsidRPr="00F04451" w14:paraId="7E2FDF67" w14:textId="77777777" w:rsidTr="009F2E30">
        <w:trPr>
          <w:tblHeader/>
        </w:trPr>
        <w:tc>
          <w:tcPr>
            <w:tcW w:w="740" w:type="dxa"/>
          </w:tcPr>
          <w:p w14:paraId="4CA9BD37" w14:textId="77777777" w:rsidR="00D870D0" w:rsidRPr="00F04451" w:rsidRDefault="00D870D0" w:rsidP="009F2E30">
            <w:pPr>
              <w:ind w:firstLine="0"/>
              <w:jc w:val="center"/>
              <w:rPr>
                <w:sz w:val="24"/>
                <w:szCs w:val="24"/>
              </w:rPr>
            </w:pPr>
            <w:r w:rsidRPr="00F04451">
              <w:rPr>
                <w:sz w:val="24"/>
                <w:szCs w:val="24"/>
              </w:rPr>
              <w:t>1</w:t>
            </w:r>
          </w:p>
        </w:tc>
        <w:tc>
          <w:tcPr>
            <w:tcW w:w="2568" w:type="dxa"/>
          </w:tcPr>
          <w:p w14:paraId="26CCB296" w14:textId="77777777" w:rsidR="00D870D0" w:rsidRPr="00F04451" w:rsidRDefault="00D870D0" w:rsidP="009F2E30">
            <w:pPr>
              <w:ind w:firstLine="0"/>
              <w:jc w:val="center"/>
              <w:rPr>
                <w:sz w:val="24"/>
                <w:szCs w:val="24"/>
              </w:rPr>
            </w:pPr>
            <w:r w:rsidRPr="00F04451">
              <w:rPr>
                <w:sz w:val="24"/>
                <w:szCs w:val="24"/>
              </w:rPr>
              <w:t>2</w:t>
            </w:r>
          </w:p>
        </w:tc>
        <w:tc>
          <w:tcPr>
            <w:tcW w:w="3065" w:type="dxa"/>
          </w:tcPr>
          <w:p w14:paraId="15EBE289" w14:textId="77777777" w:rsidR="00D870D0" w:rsidRPr="00F04451" w:rsidRDefault="00D870D0" w:rsidP="009F2E30">
            <w:pPr>
              <w:ind w:firstLine="0"/>
              <w:jc w:val="center"/>
              <w:rPr>
                <w:sz w:val="24"/>
                <w:szCs w:val="24"/>
              </w:rPr>
            </w:pPr>
            <w:r w:rsidRPr="00F04451">
              <w:rPr>
                <w:sz w:val="24"/>
                <w:szCs w:val="24"/>
              </w:rPr>
              <w:t>3</w:t>
            </w:r>
          </w:p>
        </w:tc>
        <w:tc>
          <w:tcPr>
            <w:tcW w:w="1701" w:type="dxa"/>
          </w:tcPr>
          <w:p w14:paraId="155E6489" w14:textId="77777777" w:rsidR="00D870D0" w:rsidRPr="00F04451" w:rsidRDefault="00D870D0" w:rsidP="009F2E30">
            <w:pPr>
              <w:ind w:firstLine="0"/>
              <w:jc w:val="center"/>
              <w:rPr>
                <w:sz w:val="24"/>
                <w:szCs w:val="24"/>
              </w:rPr>
            </w:pPr>
            <w:r w:rsidRPr="00F04451">
              <w:rPr>
                <w:sz w:val="24"/>
                <w:szCs w:val="24"/>
              </w:rPr>
              <w:t>4</w:t>
            </w:r>
          </w:p>
        </w:tc>
        <w:tc>
          <w:tcPr>
            <w:tcW w:w="1701" w:type="dxa"/>
          </w:tcPr>
          <w:p w14:paraId="6143892D" w14:textId="77777777" w:rsidR="00D870D0" w:rsidRPr="00F04451" w:rsidRDefault="00D870D0" w:rsidP="009F2E30">
            <w:pPr>
              <w:ind w:firstLine="0"/>
              <w:jc w:val="center"/>
              <w:rPr>
                <w:sz w:val="24"/>
                <w:szCs w:val="24"/>
                <w:lang w:val="en-US"/>
              </w:rPr>
            </w:pPr>
            <w:r w:rsidRPr="00F04451">
              <w:rPr>
                <w:sz w:val="24"/>
                <w:szCs w:val="24"/>
              </w:rPr>
              <w:t>5</w:t>
            </w:r>
          </w:p>
        </w:tc>
        <w:tc>
          <w:tcPr>
            <w:tcW w:w="1974" w:type="dxa"/>
          </w:tcPr>
          <w:p w14:paraId="76F26008" w14:textId="77777777" w:rsidR="00D870D0" w:rsidRPr="00F04451" w:rsidRDefault="00D870D0" w:rsidP="009F2E30">
            <w:pPr>
              <w:ind w:firstLine="0"/>
              <w:jc w:val="center"/>
              <w:rPr>
                <w:sz w:val="24"/>
                <w:szCs w:val="24"/>
              </w:rPr>
            </w:pPr>
            <w:r w:rsidRPr="00F04451">
              <w:rPr>
                <w:sz w:val="24"/>
                <w:szCs w:val="24"/>
              </w:rPr>
              <w:t>6</w:t>
            </w:r>
          </w:p>
        </w:tc>
        <w:tc>
          <w:tcPr>
            <w:tcW w:w="2810" w:type="dxa"/>
          </w:tcPr>
          <w:p w14:paraId="4B5B0732" w14:textId="77777777" w:rsidR="00D870D0" w:rsidRPr="00F04451" w:rsidRDefault="00D870D0" w:rsidP="009F2E30">
            <w:pPr>
              <w:ind w:firstLine="0"/>
              <w:jc w:val="center"/>
              <w:rPr>
                <w:sz w:val="24"/>
                <w:szCs w:val="24"/>
              </w:rPr>
            </w:pPr>
            <w:r w:rsidRPr="00F04451">
              <w:rPr>
                <w:sz w:val="24"/>
                <w:szCs w:val="24"/>
              </w:rPr>
              <w:t>7</w:t>
            </w:r>
          </w:p>
        </w:tc>
      </w:tr>
      <w:tr w:rsidR="00D870D0" w:rsidRPr="00AA51CD" w14:paraId="4AE17625" w14:textId="77777777" w:rsidTr="009F2E30">
        <w:tc>
          <w:tcPr>
            <w:tcW w:w="740" w:type="dxa"/>
          </w:tcPr>
          <w:p w14:paraId="0D9A753F" w14:textId="77777777" w:rsidR="00D870D0" w:rsidRPr="00AA51CD" w:rsidRDefault="00D870D0" w:rsidP="009F2E30">
            <w:pPr>
              <w:ind w:firstLine="0"/>
              <w:jc w:val="center"/>
              <w:rPr>
                <w:sz w:val="24"/>
                <w:szCs w:val="24"/>
              </w:rPr>
            </w:pPr>
          </w:p>
        </w:tc>
        <w:tc>
          <w:tcPr>
            <w:tcW w:w="2568" w:type="dxa"/>
          </w:tcPr>
          <w:p w14:paraId="3DFF28A1" w14:textId="50C1FC34" w:rsidR="00D870D0" w:rsidRPr="00AA51CD" w:rsidRDefault="002F11D0" w:rsidP="009F2E30">
            <w:pPr>
              <w:ind w:firstLine="0"/>
              <w:rPr>
                <w:sz w:val="24"/>
                <w:szCs w:val="24"/>
              </w:rPr>
            </w:pPr>
            <w:r w:rsidRPr="002F11D0">
              <w:rPr>
                <w:sz w:val="24"/>
                <w:szCs w:val="24"/>
              </w:rPr>
              <w:t>47:07:1039001:141</w:t>
            </w:r>
          </w:p>
        </w:tc>
        <w:tc>
          <w:tcPr>
            <w:tcW w:w="3065" w:type="dxa"/>
          </w:tcPr>
          <w:p w14:paraId="00C67BBD" w14:textId="2CE8ADE7" w:rsidR="00D870D0" w:rsidRPr="00AA51CD" w:rsidRDefault="002F11D0" w:rsidP="009F2E30">
            <w:pPr>
              <w:ind w:firstLine="0"/>
              <w:rPr>
                <w:sz w:val="24"/>
                <w:szCs w:val="24"/>
              </w:rPr>
            </w:pPr>
            <w:r w:rsidRPr="002F11D0">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701" w:type="dxa"/>
          </w:tcPr>
          <w:p w14:paraId="5985AD91" w14:textId="7ECF0D16" w:rsidR="00D870D0" w:rsidRPr="00AA51CD" w:rsidRDefault="002F11D0" w:rsidP="009F2E30">
            <w:pPr>
              <w:ind w:firstLine="0"/>
              <w:jc w:val="right"/>
              <w:rPr>
                <w:sz w:val="24"/>
                <w:szCs w:val="24"/>
              </w:rPr>
            </w:pPr>
            <w:r w:rsidRPr="002F11D0">
              <w:rPr>
                <w:sz w:val="24"/>
                <w:szCs w:val="24"/>
              </w:rPr>
              <w:t>32 571</w:t>
            </w:r>
          </w:p>
        </w:tc>
        <w:tc>
          <w:tcPr>
            <w:tcW w:w="1701" w:type="dxa"/>
          </w:tcPr>
          <w:p w14:paraId="78607E72" w14:textId="13049783" w:rsidR="00D870D0" w:rsidRPr="00AA51CD" w:rsidRDefault="002F11D0" w:rsidP="009F2E30">
            <w:pPr>
              <w:ind w:firstLine="0"/>
              <w:jc w:val="right"/>
              <w:rPr>
                <w:sz w:val="24"/>
                <w:szCs w:val="24"/>
              </w:rPr>
            </w:pPr>
            <w:r w:rsidRPr="002F11D0">
              <w:rPr>
                <w:sz w:val="24"/>
                <w:szCs w:val="24"/>
              </w:rPr>
              <w:t>14 040 055,26</w:t>
            </w:r>
          </w:p>
        </w:tc>
        <w:tc>
          <w:tcPr>
            <w:tcW w:w="1974" w:type="dxa"/>
          </w:tcPr>
          <w:p w14:paraId="28DFE0DD" w14:textId="4BA05599" w:rsidR="00D870D0" w:rsidRPr="00AA51CD" w:rsidRDefault="00113C9F" w:rsidP="00113C9F">
            <w:pPr>
              <w:ind w:firstLine="0"/>
              <w:jc w:val="center"/>
              <w:rPr>
                <w:sz w:val="24"/>
                <w:szCs w:val="24"/>
              </w:rPr>
            </w:pPr>
            <w:r>
              <w:rPr>
                <w:sz w:val="24"/>
                <w:szCs w:val="24"/>
              </w:rPr>
              <w:t>00:С0</w:t>
            </w:r>
          </w:p>
        </w:tc>
        <w:tc>
          <w:tcPr>
            <w:tcW w:w="2810" w:type="dxa"/>
          </w:tcPr>
          <w:p w14:paraId="2FC24518" w14:textId="6E98AE0F" w:rsidR="00D870D0" w:rsidRPr="00AA51CD" w:rsidRDefault="00113C9F" w:rsidP="009F2E30">
            <w:pPr>
              <w:ind w:firstLine="0"/>
              <w:rPr>
                <w:sz w:val="24"/>
                <w:szCs w:val="24"/>
              </w:rPr>
            </w:pPr>
            <w:r>
              <w:rPr>
                <w:sz w:val="24"/>
                <w:szCs w:val="24"/>
              </w:rPr>
              <w:t>Формирование буфера между отдельными элементами производственной зоны</w:t>
            </w:r>
          </w:p>
        </w:tc>
      </w:tr>
    </w:tbl>
    <w:p w14:paraId="096B8E19" w14:textId="77777777" w:rsidR="00D870D0" w:rsidRPr="00D870D0" w:rsidRDefault="00D870D0" w:rsidP="00D870D0">
      <w:pPr>
        <w:ind w:firstLine="0"/>
      </w:pPr>
    </w:p>
    <w:p w14:paraId="0A38843A" w14:textId="77777777" w:rsidR="00642CD0" w:rsidRDefault="00642CD0" w:rsidP="00E72CA1">
      <w:pPr>
        <w:widowControl w:val="0"/>
        <w:ind w:firstLine="0"/>
        <w:rPr>
          <w:szCs w:val="28"/>
        </w:rPr>
      </w:pPr>
    </w:p>
    <w:p w14:paraId="2BB97D4C" w14:textId="0CE9AA52" w:rsidR="00F04451" w:rsidRDefault="00F04451" w:rsidP="00E72CA1">
      <w:pPr>
        <w:widowControl w:val="0"/>
        <w:ind w:firstLine="0"/>
        <w:rPr>
          <w:szCs w:val="28"/>
        </w:rPr>
        <w:sectPr w:rsidR="00F04451" w:rsidSect="00F04451">
          <w:footnotePr>
            <w:pos w:val="beneathText"/>
          </w:footnotePr>
          <w:pgSz w:w="16837" w:h="11905" w:orient="landscape"/>
          <w:pgMar w:top="1134" w:right="1134" w:bottom="567" w:left="1134" w:header="720" w:footer="919" w:gutter="0"/>
          <w:cols w:space="720"/>
          <w:docGrid w:linePitch="381"/>
        </w:sectPr>
      </w:pPr>
    </w:p>
    <w:p w14:paraId="7A0FCD38" w14:textId="63C990A9" w:rsidR="0045006E" w:rsidRDefault="0045006E" w:rsidP="0045006E">
      <w:pPr>
        <w:pStyle w:val="3"/>
      </w:pPr>
      <w:bookmarkStart w:id="197" w:name="_Toc105503205"/>
      <w:r>
        <w:t>5.9.2. Изменение границ земель лесного фонда</w:t>
      </w:r>
      <w:bookmarkEnd w:id="197"/>
    </w:p>
    <w:p w14:paraId="1D92C0EE" w14:textId="3B07A6E1" w:rsidR="00AE587A" w:rsidRDefault="00AE587A" w:rsidP="00193AE3">
      <w:r>
        <w:t xml:space="preserve">На территории Заневского городского поселения расположены земли лесного фонда, </w:t>
      </w:r>
      <w:r w:rsidR="00B10CDC">
        <w:t>относящиеся</w:t>
      </w:r>
      <w:r>
        <w:t xml:space="preserve"> </w:t>
      </w:r>
      <w:r w:rsidR="00B10CDC">
        <w:t>Всеволожскому лесничеству и Учебно-опытному лесничеству</w:t>
      </w:r>
      <w:r w:rsidR="003D1010">
        <w:t>:</w:t>
      </w:r>
    </w:p>
    <w:p w14:paraId="2F99D038" w14:textId="68D6F352" w:rsidR="003D1010" w:rsidRDefault="003D1010" w:rsidP="00193AE3">
      <w:r>
        <w:t>1.</w:t>
      </w:r>
      <w:r w:rsidR="005476E3">
        <w:t> </w:t>
      </w:r>
      <w:r>
        <w:t>Кварталы 1 (часть), 2, 5 (часть), 6 (часть), 9 (часть), 10, 14 (часть), 17 (часть), 18, 22 (часть), Невского участкового лесничества Всеволожского лесничества.</w:t>
      </w:r>
    </w:p>
    <w:p w14:paraId="0C014FE4" w14:textId="0EB6A659" w:rsidR="003D1010" w:rsidRDefault="003D1010" w:rsidP="00193AE3">
      <w:r>
        <w:t>2. Кварталы 101</w:t>
      </w:r>
      <w:r w:rsidR="00FB3F6F">
        <w:t>, 102, 103 (часть), 104 Всеволожского участкового лесничества Всеволожского лесничества.</w:t>
      </w:r>
    </w:p>
    <w:p w14:paraId="101863F3" w14:textId="6970B942" w:rsidR="00FB3F6F" w:rsidRDefault="00FB3F6F" w:rsidP="00193AE3">
      <w:r>
        <w:t xml:space="preserve">3. Кварталы 46 (часть), 47, 56 (часть) Всеволожского </w:t>
      </w:r>
      <w:r w:rsidR="005261D7">
        <w:t>сельского</w:t>
      </w:r>
      <w:r>
        <w:t xml:space="preserve"> участкового лесничества Всеволожского лесничества.</w:t>
      </w:r>
    </w:p>
    <w:p w14:paraId="1F5C6677" w14:textId="04209309" w:rsidR="00844078" w:rsidRDefault="00844078" w:rsidP="00193AE3">
      <w:r>
        <w:t xml:space="preserve">4. Квартал </w:t>
      </w:r>
      <w:r w:rsidR="005476E3">
        <w:t>44</w:t>
      </w:r>
      <w:r>
        <w:t xml:space="preserve"> (часть) Жерновского участкового лесничества Учебно-опытного лесничества.</w:t>
      </w:r>
    </w:p>
    <w:p w14:paraId="140C07CF" w14:textId="1E29EED6" w:rsidR="00844078" w:rsidRDefault="00844078" w:rsidP="00193AE3">
      <w:r>
        <w:t>5. Кварталы 48, 52, 56, 65-90 Кудровского участкового лесничества Учебно-опытного лесничества.</w:t>
      </w:r>
    </w:p>
    <w:p w14:paraId="3EE646CF" w14:textId="49BC4841" w:rsidR="00FB3F6F" w:rsidRDefault="00FB3F6F" w:rsidP="00193AE3"/>
    <w:p w14:paraId="572CCE83" w14:textId="6995EA50" w:rsidR="005476E3" w:rsidRDefault="005476E3" w:rsidP="00193AE3">
      <w:r>
        <w:t>Часть земель лесного фонда предоставлена в аренду:</w:t>
      </w:r>
    </w:p>
    <w:p w14:paraId="374AEC4F" w14:textId="6FBE4969" w:rsidR="005476E3" w:rsidRDefault="005476E3" w:rsidP="00193AE3">
      <w:r>
        <w:t xml:space="preserve">1. Квартал 84 части выделов 7, 12; квартал 85 части выделов 12, 13, 15, 16, 17 </w:t>
      </w:r>
      <w:r w:rsidR="00FD4040">
        <w:t>Кудровского участкового лесничества Учебно-опытного лесничества предоставлены</w:t>
      </w:r>
      <w:r>
        <w:t xml:space="preserve"> </w:t>
      </w:r>
      <w:r w:rsidR="00FD4040">
        <w:t>в аренду ООО «ЛОИК» по договору от 05.02.2018 № 1068/ДС-2018-02</w:t>
      </w:r>
      <w:r w:rsidR="00365196">
        <w:t xml:space="preserve"> </w:t>
      </w:r>
      <w:r w:rsidR="00F31570">
        <w:t>для строительства, реконструкции, эксплуатации линейных объектов</w:t>
      </w:r>
      <w:r w:rsidR="00365196">
        <w:t>.</w:t>
      </w:r>
    </w:p>
    <w:p w14:paraId="46476F98" w14:textId="12F80475" w:rsidR="00FD4040" w:rsidRDefault="00FD4040" w:rsidP="00193AE3">
      <w:r>
        <w:t>2. Квартал 67 выдел 26, части выделов 16, 17; квартал 72 части выделов 10, 11 Кудровского участкового лесничества Учебно-опытного лесничества предоставлены в аренду ООО «Меласса Трейд» по договору от 02.11.2018 № 1140/ДС-2018-11</w:t>
      </w:r>
      <w:r w:rsidR="00365196">
        <w:t xml:space="preserve"> </w:t>
      </w:r>
      <w:r w:rsidR="00F31570">
        <w:t>для строительства, реконструкции, эксплуатации линейных объектов</w:t>
      </w:r>
      <w:r w:rsidR="00365196">
        <w:t>.</w:t>
      </w:r>
    </w:p>
    <w:p w14:paraId="1CD24536" w14:textId="6BA41AE6" w:rsidR="00FD4040" w:rsidRDefault="00FD4040" w:rsidP="00193AE3">
      <w:r>
        <w:t>3. </w:t>
      </w:r>
      <w:r w:rsidR="00365196">
        <w:t>Квартал 77 часть выдела 22, квартал 83 часть выдела 47, квартал 85, часть выдела 22, квартал 86, часть выдела 17, квартал 87 часть выдела 20, квартал 88 часть выдела 34</w:t>
      </w:r>
      <w:r w:rsidR="00365196" w:rsidRPr="00365196">
        <w:t xml:space="preserve"> </w:t>
      </w:r>
      <w:r w:rsidR="00365196">
        <w:t xml:space="preserve">Кудровского участкового лесничества Учебно-опытного лесничества предоставлены в аренду ПАО «ФСК ЕЭС» по договору от 07.06.2019 № 1261/ДС-2019-06 </w:t>
      </w:r>
      <w:r w:rsidR="00F31570">
        <w:t>для строительства, реконструкции, эксплуатации линейных объектов</w:t>
      </w:r>
      <w:r w:rsidR="00365196">
        <w:t>.</w:t>
      </w:r>
    </w:p>
    <w:p w14:paraId="095A80A3" w14:textId="25EA265E" w:rsidR="00365196" w:rsidRDefault="00365196" w:rsidP="00365196">
      <w:r>
        <w:t xml:space="preserve">4. Квартал 83 часть выдела 47, квартал 85 часть выдела 22, квартал 87 часть выдела 20, квартал 88 часть выдела 19 Кудровского участкового лесничества Учебно-опытного лесничества предоставлены в аренду ПАО «ФСК ЕЭС» по договору от 17.06.2019 № 1264/ДС-2019-06 </w:t>
      </w:r>
      <w:r w:rsidR="00F31570">
        <w:t>для строительства, реконструкции, эксплуатации линейных объектов</w:t>
      </w:r>
      <w:r>
        <w:t>.</w:t>
      </w:r>
    </w:p>
    <w:p w14:paraId="7315B9EB" w14:textId="0D74452A" w:rsidR="00B41E6C" w:rsidRDefault="00365196" w:rsidP="00B41E6C">
      <w:r>
        <w:t xml:space="preserve">5. Квартал 67 части выделов 1, 3, 5, 6, 7, 10, 16, 17, 24, квартал 72 части выделов 10, 11 Кудровского участкового лесничества Учебно-опытного лесничества предоставлены в аренду ООО «Базиспром» по договору от 14.08.2019 № 1311/ДС-2019-08 </w:t>
      </w:r>
      <w:r w:rsidR="00F31570">
        <w:t>для строительства, реконструкции, эксплуатации линейных объектов</w:t>
      </w:r>
      <w:r w:rsidR="00B41E6C">
        <w:t>.</w:t>
      </w:r>
    </w:p>
    <w:p w14:paraId="72394183" w14:textId="12F55CF8" w:rsidR="003D4FBB" w:rsidRDefault="003D4FBB" w:rsidP="003D4FBB">
      <w:r>
        <w:t xml:space="preserve">6. Квартал 71 часть выдела 10 Кудровского участкового лесничества Учебно-опытного лесничества предоставлены в аренду ООО «Севзаптехника» по договору от 24.06.2019 № 145кс-2019–06  </w:t>
      </w:r>
      <w:r w:rsidR="00F31570">
        <w:t>для строительства, реконструкции, эксплуатации линейных объектов</w:t>
      </w:r>
      <w:r>
        <w:t>.</w:t>
      </w:r>
    </w:p>
    <w:p w14:paraId="5FDA0426" w14:textId="0382BD6E" w:rsidR="003D4FBB" w:rsidRDefault="003D4FBB" w:rsidP="003D4FBB">
      <w:r>
        <w:t xml:space="preserve">7. Квартал 66 части выделов 3, 3.1, 7,25, квартал 70 части выделов1-4,6-8,22,28,30,31, квартал 71 части выделов 1,2,8,15,17,19-21. квартал 76 части выделов7-9,13,14,25,30,31, квартал 83 части выделов5,7,13,14,16,19,45-47 Кудровского участкового лесничества Учебно-опытного лесничества предоставлены в аренду ООО «Терминал «Янино» по договору от 12.09.2019 № 1470кс-2019-09 </w:t>
      </w:r>
      <w:r w:rsidR="00F31570">
        <w:t>для строительства, реконструкции, эксплуатации линейных объектов</w:t>
      </w:r>
      <w:r>
        <w:t>.</w:t>
      </w:r>
    </w:p>
    <w:p w14:paraId="029AEEFC" w14:textId="1168B7E7" w:rsidR="003D4FBB" w:rsidRDefault="003D4FBB" w:rsidP="003D4FBB">
      <w:r>
        <w:t>8. К</w:t>
      </w:r>
      <w:r w:rsidRPr="003D4FBB">
        <w:t xml:space="preserve">вартал 52 части </w:t>
      </w:r>
      <w:r>
        <w:t>выделов</w:t>
      </w:r>
      <w:r w:rsidRPr="003D4FBB">
        <w:t xml:space="preserve"> 4,6,7,9 </w:t>
      </w:r>
      <w:r>
        <w:t xml:space="preserve">Кудровского участкового лесничества Учебно-опытного лесничества предоставлены в аренду ООО «СМЭУ «Заневка» от 17.12.2019 № 1555кс-2019–12 </w:t>
      </w:r>
      <w:r w:rsidR="00F31570">
        <w:t>для строительства, реконструкции, эксплуатации линейных объектов</w:t>
      </w:r>
      <w:r>
        <w:t>.</w:t>
      </w:r>
    </w:p>
    <w:p w14:paraId="5DFD68B8" w14:textId="6E4DB4C6" w:rsidR="003D4FBB" w:rsidRDefault="003D4FBB" w:rsidP="003D4FBB">
      <w:r>
        <w:t xml:space="preserve">9. Квартал </w:t>
      </w:r>
      <w:r w:rsidRPr="003D4FBB">
        <w:t>52 ч</w:t>
      </w:r>
      <w:r>
        <w:t>асти выделов</w:t>
      </w:r>
      <w:r w:rsidRPr="003D4FBB">
        <w:t xml:space="preserve">1-3, </w:t>
      </w:r>
      <w:r>
        <w:t>квартал 56 части выделов 1–4,18,19,21 Кудровского участкового лесничества Учебно-опытного лесничества предоставлены в аренду ООО «СМЭУ «Заневка» от 07.04.2020 № 1557/ДС-2020-04</w:t>
      </w:r>
      <w:r w:rsidR="00F31570">
        <w:t xml:space="preserve"> для строительства, реконструкции, эксплуатации линейных объектов.</w:t>
      </w:r>
    </w:p>
    <w:p w14:paraId="34AEF25B" w14:textId="1F3F70A7" w:rsidR="003D4FBB" w:rsidRDefault="003D4FBB" w:rsidP="00F31570">
      <w:r>
        <w:t xml:space="preserve">10. </w:t>
      </w:r>
      <w:r w:rsidR="00F31570">
        <w:t>Квартал 52 части выделов 5, 9, 11 Кудровского участкового лесничества Учебно-опытного лесничества предоставлены в аренду ЗАО «Металлокомплект-М» по договору от 30.01.2014 № 668/ДС-2014-01 для строительства, реконструкции, эксплуатации линейных объектов.</w:t>
      </w:r>
    </w:p>
    <w:p w14:paraId="7E9B5147" w14:textId="0E720815" w:rsidR="003D4FBB" w:rsidRPr="003D4FBB" w:rsidRDefault="00F31570" w:rsidP="00F31570">
      <w:r>
        <w:t>11. Квартал 70, выдел 28, квартал 74, выдел 24, квартал 73, выдел 23, квартал 80, выдел 11, квартал 79, выдел 9, квартал 78, выдел 23, квартал 84, выдел 12 Кудровского участкового лесничества Учебно-опытного лесничества предоставлены в аренду ОАО «Газпром» по договору от 19.11.2014 № 779/ДС-2014-11 для строительства, реконструкции, эксплуатации линейных объектов.</w:t>
      </w:r>
    </w:p>
    <w:p w14:paraId="507FB6AE" w14:textId="50F7978F" w:rsidR="00365196" w:rsidRDefault="00F31570" w:rsidP="00F31570">
      <w:r>
        <w:t>12. Квартал 48 части выдела 16, 20, 21, квартал 52 часть выдела 5</w:t>
      </w:r>
      <w:r w:rsidR="00AE28E8">
        <w:t xml:space="preserve"> Кудровского участкового лесничества Учебно-опытного лесничества предоставлены в аренду ООО «СК «Янино» по договору от 09.12.2016 № 948/ДС-2016-12 для строительства, реконструкции, эксплуатации линейных объектов.</w:t>
      </w:r>
    </w:p>
    <w:p w14:paraId="457E1D65" w14:textId="6592166E" w:rsidR="00AE28E8" w:rsidRDefault="00AE28E8" w:rsidP="00F31570">
      <w:r>
        <w:t>13. К</w:t>
      </w:r>
      <w:r w:rsidRPr="00AE28E8">
        <w:t>вартал 52 часть выд</w:t>
      </w:r>
      <w:r>
        <w:t>ела</w:t>
      </w:r>
      <w:r w:rsidRPr="00AE28E8">
        <w:t xml:space="preserve"> 5 </w:t>
      </w:r>
      <w:r>
        <w:t>Кудровского участкового лесничества Учебно-опытного лесничества предоставлены в аренду</w:t>
      </w:r>
      <w:r w:rsidRPr="00AE28E8">
        <w:t xml:space="preserve"> </w:t>
      </w:r>
      <w:r>
        <w:t>ООО «СК «Янино» по договору от 28.02.2017 № 972/ДС-2017-02 для строительства, реконструкции, эксплуатации линейных объектов.</w:t>
      </w:r>
    </w:p>
    <w:p w14:paraId="2D49DE75" w14:textId="77777777" w:rsidR="00D41292" w:rsidRPr="003D1010" w:rsidRDefault="00D41292" w:rsidP="00193AE3"/>
    <w:p w14:paraId="796A24D0" w14:textId="78603308" w:rsidR="00193AE3" w:rsidRPr="000E1C87" w:rsidRDefault="00193AE3" w:rsidP="00193AE3">
      <w:r w:rsidRPr="000E1C87">
        <w:t xml:space="preserve">В соответствии </w:t>
      </w:r>
      <w:r w:rsidR="005963DC" w:rsidRPr="000E1C87">
        <w:t>генеральн</w:t>
      </w:r>
      <w:r w:rsidR="0081210C">
        <w:t>ым</w:t>
      </w:r>
      <w:r w:rsidRPr="000E1C87">
        <w:t xml:space="preserve"> план</w:t>
      </w:r>
      <w:r w:rsidR="0081210C">
        <w:t>ом</w:t>
      </w:r>
      <w:r w:rsidRPr="000E1C87">
        <w:t xml:space="preserve"> </w:t>
      </w:r>
      <w:r w:rsidR="0081210C">
        <w:t xml:space="preserve">Заневского </w:t>
      </w:r>
      <w:r w:rsidR="00215B8C">
        <w:t>сельского</w:t>
      </w:r>
      <w:r w:rsidR="0081210C">
        <w:t xml:space="preserve"> поселения</w:t>
      </w:r>
      <w:r w:rsidRPr="000E1C87">
        <w:t xml:space="preserve">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предусматривалось изменение целевого назначения (категории) земельных участков лесного фонда, отраженное в таблице </w:t>
      </w:r>
      <w:r w:rsidR="00215B8C">
        <w:t>65</w:t>
      </w:r>
      <w:r w:rsidRPr="000E1C87">
        <w:t>.</w:t>
      </w:r>
    </w:p>
    <w:p w14:paraId="7813320D" w14:textId="30736E8D" w:rsidR="00AE28E8" w:rsidRDefault="00AE28E8">
      <w:pPr>
        <w:spacing w:after="160" w:line="259" w:lineRule="auto"/>
        <w:ind w:firstLine="0"/>
        <w:jc w:val="left"/>
      </w:pPr>
      <w:r>
        <w:br w:type="page"/>
      </w:r>
    </w:p>
    <w:p w14:paraId="5764E2F9" w14:textId="77777777" w:rsidR="00193AE3" w:rsidRPr="000E1C87" w:rsidRDefault="00193AE3" w:rsidP="00193AE3">
      <w:pPr>
        <w:ind w:firstLine="0"/>
      </w:pPr>
    </w:p>
    <w:p w14:paraId="13740B8B" w14:textId="573370E7" w:rsidR="00193AE3" w:rsidRPr="000E1C87" w:rsidRDefault="00B159FA" w:rsidP="00B159FA">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5E50E1">
        <w:rPr>
          <w:iCs w:val="0"/>
          <w:noProof/>
        </w:rPr>
        <w:t>66</w:t>
      </w:r>
      <w:r w:rsidRPr="000E1C87">
        <w:rPr>
          <w:iCs w:val="0"/>
        </w:rPr>
        <w:fldChar w:fldCharType="end"/>
      </w:r>
      <w:r w:rsidR="00193AE3" w:rsidRPr="000E1C87">
        <w:rPr>
          <w:iCs w:val="0"/>
        </w:rPr>
        <w:t>. Сведения о ранее планируемых переводах земель лесного фонда в земли других категорий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2316"/>
        <w:gridCol w:w="1303"/>
        <w:gridCol w:w="1737"/>
        <w:gridCol w:w="1737"/>
        <w:gridCol w:w="2750"/>
      </w:tblGrid>
      <w:tr w:rsidR="00510891" w:rsidRPr="000E1C87" w14:paraId="6D17C3E6" w14:textId="77777777" w:rsidTr="00510891">
        <w:trPr>
          <w:jc w:val="center"/>
        </w:trPr>
        <w:tc>
          <w:tcPr>
            <w:tcW w:w="567" w:type="dxa"/>
            <w:vAlign w:val="center"/>
            <w:hideMark/>
          </w:tcPr>
          <w:p w14:paraId="65EB9FD9" w14:textId="77777777" w:rsidR="00193AE3" w:rsidRPr="000E1C87" w:rsidRDefault="00193AE3" w:rsidP="009F2E30">
            <w:pPr>
              <w:pStyle w:val="32"/>
              <w:spacing w:line="240" w:lineRule="auto"/>
              <w:ind w:firstLine="0"/>
              <w:jc w:val="center"/>
              <w:rPr>
                <w:szCs w:val="24"/>
              </w:rPr>
            </w:pPr>
            <w:r w:rsidRPr="000E1C87">
              <w:rPr>
                <w:szCs w:val="24"/>
              </w:rPr>
              <w:t>№</w:t>
            </w:r>
          </w:p>
          <w:p w14:paraId="1B602532" w14:textId="77777777" w:rsidR="00193AE3" w:rsidRPr="000E1C87" w:rsidRDefault="00193AE3" w:rsidP="009F2E30">
            <w:pPr>
              <w:pStyle w:val="32"/>
              <w:spacing w:line="240" w:lineRule="auto"/>
              <w:ind w:firstLine="0"/>
              <w:jc w:val="center"/>
              <w:rPr>
                <w:szCs w:val="24"/>
              </w:rPr>
            </w:pPr>
            <w:r w:rsidRPr="000E1C87">
              <w:rPr>
                <w:szCs w:val="24"/>
              </w:rPr>
              <w:t>п/п</w:t>
            </w:r>
          </w:p>
        </w:tc>
        <w:tc>
          <w:tcPr>
            <w:tcW w:w="2268" w:type="dxa"/>
            <w:vAlign w:val="center"/>
            <w:hideMark/>
          </w:tcPr>
          <w:p w14:paraId="527FAF14" w14:textId="77777777" w:rsidR="00193AE3" w:rsidRPr="000E1C87" w:rsidRDefault="00193AE3" w:rsidP="009F2E30">
            <w:pPr>
              <w:pStyle w:val="32"/>
              <w:spacing w:line="240" w:lineRule="auto"/>
              <w:ind w:firstLine="0"/>
              <w:jc w:val="center"/>
              <w:rPr>
                <w:szCs w:val="24"/>
              </w:rPr>
            </w:pPr>
            <w:r w:rsidRPr="000E1C87">
              <w:rPr>
                <w:szCs w:val="24"/>
              </w:rPr>
              <w:t>Местоположение лесного участка</w:t>
            </w:r>
          </w:p>
        </w:tc>
        <w:tc>
          <w:tcPr>
            <w:tcW w:w="1276" w:type="dxa"/>
            <w:vAlign w:val="center"/>
            <w:hideMark/>
          </w:tcPr>
          <w:p w14:paraId="076C69C9" w14:textId="77777777" w:rsidR="00193AE3" w:rsidRPr="000E1C87" w:rsidRDefault="00193AE3" w:rsidP="009F2E30">
            <w:pPr>
              <w:pStyle w:val="32"/>
              <w:spacing w:line="240" w:lineRule="auto"/>
              <w:ind w:firstLine="0"/>
              <w:jc w:val="center"/>
              <w:rPr>
                <w:szCs w:val="24"/>
              </w:rPr>
            </w:pPr>
            <w:r w:rsidRPr="000E1C87">
              <w:rPr>
                <w:szCs w:val="24"/>
              </w:rPr>
              <w:t>Площадь,</w:t>
            </w:r>
          </w:p>
          <w:p w14:paraId="6522FD7D" w14:textId="77777777" w:rsidR="00193AE3" w:rsidRPr="000E1C87" w:rsidRDefault="00193AE3" w:rsidP="009F2E30">
            <w:pPr>
              <w:pStyle w:val="32"/>
              <w:spacing w:line="240" w:lineRule="auto"/>
              <w:ind w:firstLine="0"/>
              <w:jc w:val="center"/>
              <w:rPr>
                <w:szCs w:val="24"/>
              </w:rPr>
            </w:pPr>
            <w:r w:rsidRPr="000E1C87">
              <w:rPr>
                <w:szCs w:val="24"/>
              </w:rPr>
              <w:t>га</w:t>
            </w:r>
          </w:p>
        </w:tc>
        <w:tc>
          <w:tcPr>
            <w:tcW w:w="1701" w:type="dxa"/>
            <w:vAlign w:val="center"/>
            <w:hideMark/>
          </w:tcPr>
          <w:p w14:paraId="0A638A77" w14:textId="77777777" w:rsidR="00193AE3" w:rsidRPr="000E1C87" w:rsidRDefault="00193AE3" w:rsidP="009F2E30">
            <w:pPr>
              <w:pStyle w:val="32"/>
              <w:spacing w:line="240" w:lineRule="auto"/>
              <w:ind w:firstLine="0"/>
              <w:jc w:val="center"/>
              <w:rPr>
                <w:szCs w:val="24"/>
              </w:rPr>
            </w:pPr>
            <w:r w:rsidRPr="000E1C87">
              <w:rPr>
                <w:szCs w:val="24"/>
              </w:rPr>
              <w:t>Целевое назначение, категория лесов</w:t>
            </w:r>
          </w:p>
        </w:tc>
        <w:tc>
          <w:tcPr>
            <w:tcW w:w="1701" w:type="dxa"/>
            <w:vAlign w:val="center"/>
            <w:hideMark/>
          </w:tcPr>
          <w:p w14:paraId="27C3B9D8" w14:textId="77777777" w:rsidR="00193AE3" w:rsidRPr="000E1C87" w:rsidRDefault="00193AE3" w:rsidP="009F2E30">
            <w:pPr>
              <w:pStyle w:val="32"/>
              <w:spacing w:line="240" w:lineRule="auto"/>
              <w:ind w:firstLine="0"/>
              <w:jc w:val="center"/>
              <w:rPr>
                <w:szCs w:val="24"/>
              </w:rPr>
            </w:pPr>
            <w:r w:rsidRPr="000E1C87">
              <w:rPr>
                <w:szCs w:val="24"/>
              </w:rPr>
              <w:t>Планируемая категория земель</w:t>
            </w:r>
          </w:p>
        </w:tc>
        <w:tc>
          <w:tcPr>
            <w:tcW w:w="2693" w:type="dxa"/>
            <w:vAlign w:val="center"/>
            <w:hideMark/>
          </w:tcPr>
          <w:p w14:paraId="1ABD594E" w14:textId="77777777" w:rsidR="00193AE3" w:rsidRPr="000E1C87" w:rsidRDefault="00193AE3" w:rsidP="009F2E30">
            <w:pPr>
              <w:pStyle w:val="32"/>
              <w:spacing w:line="240" w:lineRule="auto"/>
              <w:ind w:firstLine="0"/>
              <w:jc w:val="center"/>
              <w:rPr>
                <w:szCs w:val="24"/>
              </w:rPr>
            </w:pPr>
            <w:r w:rsidRPr="000E1C87">
              <w:rPr>
                <w:szCs w:val="24"/>
              </w:rPr>
              <w:t>Обоснование перевода</w:t>
            </w:r>
          </w:p>
        </w:tc>
      </w:tr>
    </w:tbl>
    <w:p w14:paraId="43C34218" w14:textId="77777777" w:rsidR="00193AE3" w:rsidRPr="000E1C87" w:rsidRDefault="00193AE3" w:rsidP="00193AE3">
      <w:pPr>
        <w:jc w:val="right"/>
        <w:rPr>
          <w:sz w:val="2"/>
          <w:szCs w:val="2"/>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2315"/>
        <w:gridCol w:w="1303"/>
        <w:gridCol w:w="1737"/>
        <w:gridCol w:w="1737"/>
        <w:gridCol w:w="2750"/>
      </w:tblGrid>
      <w:tr w:rsidR="00B159FA" w:rsidRPr="000E1C87" w14:paraId="7BA693B7" w14:textId="77777777" w:rsidTr="00510891">
        <w:trPr>
          <w:trHeight w:val="188"/>
          <w:tblHeade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34CB7028" w14:textId="77777777" w:rsidR="00193AE3" w:rsidRPr="000E1C87" w:rsidRDefault="00193AE3" w:rsidP="009F2E30">
            <w:pPr>
              <w:pStyle w:val="32"/>
              <w:spacing w:line="240" w:lineRule="auto"/>
              <w:ind w:firstLine="0"/>
              <w:jc w:val="center"/>
              <w:rPr>
                <w:szCs w:val="24"/>
              </w:rPr>
            </w:pPr>
            <w:r w:rsidRPr="000E1C87">
              <w:rPr>
                <w:szCs w:val="24"/>
              </w:rPr>
              <w:t>1</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B9A7569" w14:textId="77777777" w:rsidR="00193AE3" w:rsidRPr="000E1C87" w:rsidRDefault="00193AE3" w:rsidP="009F2E30">
            <w:pPr>
              <w:pStyle w:val="32"/>
              <w:spacing w:line="240" w:lineRule="auto"/>
              <w:ind w:firstLine="0"/>
              <w:jc w:val="center"/>
              <w:rPr>
                <w:szCs w:val="24"/>
              </w:rPr>
            </w:pPr>
            <w:r w:rsidRPr="000E1C87">
              <w:rPr>
                <w:szCs w:val="24"/>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9736E7" w14:textId="77777777" w:rsidR="00193AE3" w:rsidRPr="000E1C87" w:rsidRDefault="00193AE3" w:rsidP="009F2E30">
            <w:pPr>
              <w:pStyle w:val="32"/>
              <w:spacing w:line="240" w:lineRule="auto"/>
              <w:ind w:firstLine="0"/>
              <w:jc w:val="center"/>
              <w:rPr>
                <w:szCs w:val="24"/>
              </w:rPr>
            </w:pPr>
            <w:r w:rsidRPr="000E1C87">
              <w:rPr>
                <w:szCs w:val="24"/>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7221C34" w14:textId="77777777" w:rsidR="00193AE3" w:rsidRPr="000E1C87" w:rsidRDefault="00193AE3" w:rsidP="009F2E30">
            <w:pPr>
              <w:pStyle w:val="32"/>
              <w:spacing w:line="240" w:lineRule="auto"/>
              <w:ind w:firstLine="0"/>
              <w:jc w:val="center"/>
              <w:rPr>
                <w:szCs w:val="24"/>
              </w:rPr>
            </w:pPr>
            <w:r w:rsidRPr="000E1C87">
              <w:rPr>
                <w:szCs w:val="24"/>
              </w:rPr>
              <w:t>4</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2A0BA1B" w14:textId="77777777" w:rsidR="00193AE3" w:rsidRPr="000E1C87" w:rsidRDefault="00193AE3" w:rsidP="009F2E30">
            <w:pPr>
              <w:pStyle w:val="32"/>
              <w:spacing w:line="240" w:lineRule="auto"/>
              <w:ind w:firstLine="0"/>
              <w:jc w:val="center"/>
              <w:rPr>
                <w:szCs w:val="24"/>
              </w:rPr>
            </w:pPr>
            <w:r w:rsidRPr="000E1C87">
              <w:rPr>
                <w:szCs w:val="24"/>
              </w:rPr>
              <w:t>5</w:t>
            </w:r>
          </w:p>
        </w:tc>
        <w:tc>
          <w:tcPr>
            <w:tcW w:w="2690" w:type="dxa"/>
            <w:tcBorders>
              <w:top w:val="single" w:sz="4" w:space="0" w:color="auto"/>
              <w:left w:val="single" w:sz="4" w:space="0" w:color="auto"/>
              <w:bottom w:val="single" w:sz="4" w:space="0" w:color="auto"/>
              <w:right w:val="single" w:sz="4" w:space="0" w:color="auto"/>
            </w:tcBorders>
            <w:vAlign w:val="center"/>
            <w:hideMark/>
          </w:tcPr>
          <w:p w14:paraId="3B104EAA" w14:textId="77777777" w:rsidR="00193AE3" w:rsidRPr="000E1C87" w:rsidRDefault="00193AE3" w:rsidP="009F2E30">
            <w:pPr>
              <w:pStyle w:val="32"/>
              <w:spacing w:line="240" w:lineRule="auto"/>
              <w:ind w:firstLine="0"/>
              <w:jc w:val="center"/>
              <w:rPr>
                <w:szCs w:val="24"/>
              </w:rPr>
            </w:pPr>
            <w:r w:rsidRPr="000E1C87">
              <w:rPr>
                <w:szCs w:val="24"/>
              </w:rPr>
              <w:t>6</w:t>
            </w:r>
          </w:p>
        </w:tc>
      </w:tr>
      <w:tr w:rsidR="00B159FA" w:rsidRPr="000E1C87" w14:paraId="52FB5B64" w14:textId="77777777" w:rsidTr="00510891">
        <w:trPr>
          <w:jc w:val="center"/>
        </w:trPr>
        <w:tc>
          <w:tcPr>
            <w:tcW w:w="566" w:type="dxa"/>
            <w:tcBorders>
              <w:top w:val="single" w:sz="4" w:space="0" w:color="auto"/>
              <w:left w:val="single" w:sz="4" w:space="0" w:color="auto"/>
              <w:bottom w:val="single" w:sz="4" w:space="0" w:color="auto"/>
              <w:right w:val="single" w:sz="4" w:space="0" w:color="auto"/>
            </w:tcBorders>
            <w:hideMark/>
          </w:tcPr>
          <w:p w14:paraId="407DCA04" w14:textId="77777777" w:rsidR="00193AE3" w:rsidRPr="000E1C87" w:rsidRDefault="00193AE3" w:rsidP="009F2E30">
            <w:pPr>
              <w:pStyle w:val="32"/>
              <w:spacing w:line="240" w:lineRule="auto"/>
              <w:ind w:firstLine="0"/>
              <w:jc w:val="center"/>
              <w:rPr>
                <w:szCs w:val="24"/>
              </w:rPr>
            </w:pPr>
            <w:r w:rsidRPr="000E1C87">
              <w:rPr>
                <w:szCs w:val="24"/>
              </w:rPr>
              <w:t>1</w:t>
            </w:r>
          </w:p>
        </w:tc>
        <w:tc>
          <w:tcPr>
            <w:tcW w:w="2265" w:type="dxa"/>
            <w:tcBorders>
              <w:top w:val="single" w:sz="4" w:space="0" w:color="auto"/>
              <w:left w:val="single" w:sz="4" w:space="0" w:color="auto"/>
              <w:bottom w:val="single" w:sz="4" w:space="0" w:color="auto"/>
              <w:right w:val="single" w:sz="4" w:space="0" w:color="auto"/>
            </w:tcBorders>
            <w:hideMark/>
          </w:tcPr>
          <w:p w14:paraId="34BBE314" w14:textId="5C9B31D3" w:rsidR="00193AE3" w:rsidRPr="000E1C87" w:rsidRDefault="00193AE3" w:rsidP="009F2E30">
            <w:pPr>
              <w:ind w:firstLine="0"/>
              <w:rPr>
                <w:sz w:val="24"/>
                <w:szCs w:val="24"/>
              </w:rPr>
            </w:pPr>
            <w:r w:rsidRPr="000E1C87">
              <w:rPr>
                <w:sz w:val="24"/>
                <w:szCs w:val="24"/>
              </w:rPr>
              <w:t xml:space="preserve">Учебно-опытное лесничество, Кудровское участковое лесничество кварталы </w:t>
            </w:r>
            <w:r w:rsidR="00D76FFB" w:rsidRPr="000E1C87">
              <w:rPr>
                <w:sz w:val="24"/>
                <w:szCs w:val="24"/>
              </w:rPr>
              <w:t>45–47</w:t>
            </w:r>
            <w:r w:rsidRPr="000E1C87">
              <w:rPr>
                <w:sz w:val="24"/>
                <w:szCs w:val="24"/>
              </w:rPr>
              <w:t xml:space="preserve">, </w:t>
            </w:r>
            <w:r w:rsidR="00A06BAC" w:rsidRPr="000E1C87">
              <w:rPr>
                <w:sz w:val="24"/>
                <w:szCs w:val="24"/>
              </w:rPr>
              <w:t>48–52</w:t>
            </w:r>
            <w:r w:rsidRPr="000E1C87">
              <w:rPr>
                <w:sz w:val="24"/>
                <w:szCs w:val="24"/>
              </w:rPr>
              <w:t xml:space="preserve">, </w:t>
            </w:r>
            <w:r w:rsidR="00A06BAC" w:rsidRPr="000E1C87">
              <w:rPr>
                <w:sz w:val="24"/>
                <w:szCs w:val="24"/>
              </w:rPr>
              <w:t xml:space="preserve">53–55 </w:t>
            </w:r>
            <w:r w:rsidRPr="000E1C87">
              <w:rPr>
                <w:sz w:val="24"/>
                <w:szCs w:val="24"/>
              </w:rPr>
              <w:t xml:space="preserve"> (ч), 56</w:t>
            </w:r>
          </w:p>
        </w:tc>
        <w:tc>
          <w:tcPr>
            <w:tcW w:w="1275" w:type="dxa"/>
            <w:tcBorders>
              <w:top w:val="single" w:sz="4" w:space="0" w:color="auto"/>
              <w:left w:val="single" w:sz="4" w:space="0" w:color="auto"/>
              <w:bottom w:val="single" w:sz="4" w:space="0" w:color="auto"/>
              <w:right w:val="single" w:sz="4" w:space="0" w:color="auto"/>
            </w:tcBorders>
            <w:hideMark/>
          </w:tcPr>
          <w:p w14:paraId="27035820" w14:textId="77777777" w:rsidR="00193AE3" w:rsidRPr="000E1C87" w:rsidRDefault="00193AE3" w:rsidP="009F2E30">
            <w:pPr>
              <w:ind w:firstLine="0"/>
              <w:jc w:val="center"/>
              <w:rPr>
                <w:sz w:val="24"/>
                <w:szCs w:val="24"/>
              </w:rPr>
            </w:pPr>
            <w:r w:rsidRPr="000E1C87">
              <w:rPr>
                <w:sz w:val="24"/>
                <w:szCs w:val="24"/>
              </w:rPr>
              <w:t>135</w:t>
            </w:r>
            <w:r w:rsidRPr="000E1C87">
              <w:rPr>
                <w:sz w:val="24"/>
                <w:szCs w:val="24"/>
                <w:lang w:val="en-US"/>
              </w:rPr>
              <w:t>,</w:t>
            </w:r>
            <w:r w:rsidRPr="000E1C87">
              <w:rPr>
                <w:sz w:val="24"/>
                <w:szCs w:val="24"/>
              </w:rPr>
              <w:t>71</w:t>
            </w:r>
          </w:p>
        </w:tc>
        <w:tc>
          <w:tcPr>
            <w:tcW w:w="1699" w:type="dxa"/>
            <w:tcBorders>
              <w:top w:val="single" w:sz="4" w:space="0" w:color="auto"/>
              <w:left w:val="single" w:sz="4" w:space="0" w:color="auto"/>
              <w:bottom w:val="single" w:sz="4" w:space="0" w:color="auto"/>
              <w:right w:val="single" w:sz="4" w:space="0" w:color="auto"/>
            </w:tcBorders>
            <w:hideMark/>
          </w:tcPr>
          <w:p w14:paraId="46587FA4" w14:textId="77777777" w:rsidR="00193AE3" w:rsidRPr="000E1C87" w:rsidRDefault="00193AE3" w:rsidP="009F2E30">
            <w:pPr>
              <w:ind w:firstLine="0"/>
              <w:rPr>
                <w:sz w:val="24"/>
                <w:szCs w:val="24"/>
              </w:rPr>
            </w:pPr>
            <w:r w:rsidRPr="000E1C87">
              <w:rPr>
                <w:sz w:val="24"/>
                <w:szCs w:val="24"/>
              </w:rPr>
              <w:t>защитные леса -</w:t>
            </w:r>
          </w:p>
          <w:p w14:paraId="4C25A360" w14:textId="77777777" w:rsidR="00193AE3" w:rsidRPr="000E1C87" w:rsidRDefault="00193AE3" w:rsidP="009F2E30">
            <w:pPr>
              <w:ind w:firstLine="0"/>
              <w:rPr>
                <w:sz w:val="24"/>
                <w:szCs w:val="24"/>
              </w:rPr>
            </w:pPr>
            <w:r w:rsidRPr="000E1C87">
              <w:rPr>
                <w:sz w:val="24"/>
                <w:szCs w:val="24"/>
              </w:rPr>
              <w:t>ценные леса -леса, имеющие научное или историческое значение</w:t>
            </w:r>
          </w:p>
        </w:tc>
        <w:tc>
          <w:tcPr>
            <w:tcW w:w="1699" w:type="dxa"/>
            <w:tcBorders>
              <w:top w:val="single" w:sz="4" w:space="0" w:color="auto"/>
              <w:left w:val="single" w:sz="4" w:space="0" w:color="auto"/>
              <w:bottom w:val="single" w:sz="4" w:space="0" w:color="auto"/>
              <w:right w:val="single" w:sz="4" w:space="0" w:color="auto"/>
            </w:tcBorders>
            <w:hideMark/>
          </w:tcPr>
          <w:p w14:paraId="5AF969D2" w14:textId="77777777" w:rsidR="00193AE3" w:rsidRPr="000E1C87" w:rsidRDefault="00193AE3" w:rsidP="009F2E30">
            <w:pPr>
              <w:ind w:firstLine="0"/>
              <w:rPr>
                <w:sz w:val="24"/>
                <w:szCs w:val="24"/>
              </w:rPr>
            </w:pPr>
            <w:r w:rsidRPr="000E1C87">
              <w:rPr>
                <w:sz w:val="24"/>
                <w:szCs w:val="24"/>
              </w:rPr>
              <w:t>земли населенных пунктов (деревня Заневка)</w:t>
            </w:r>
          </w:p>
        </w:tc>
        <w:tc>
          <w:tcPr>
            <w:tcW w:w="2690" w:type="dxa"/>
            <w:tcBorders>
              <w:top w:val="single" w:sz="4" w:space="0" w:color="auto"/>
              <w:left w:val="single" w:sz="4" w:space="0" w:color="auto"/>
              <w:bottom w:val="single" w:sz="4" w:space="0" w:color="auto"/>
              <w:right w:val="single" w:sz="4" w:space="0" w:color="auto"/>
            </w:tcBorders>
            <w:hideMark/>
          </w:tcPr>
          <w:p w14:paraId="2D5D963A" w14:textId="77777777" w:rsidR="00193AE3" w:rsidRPr="000E1C87" w:rsidRDefault="00193AE3" w:rsidP="009F2E30">
            <w:pPr>
              <w:ind w:firstLine="0"/>
              <w:rPr>
                <w:sz w:val="24"/>
                <w:szCs w:val="24"/>
              </w:rPr>
            </w:pPr>
            <w:r w:rsidRPr="000E1C87">
              <w:rPr>
                <w:sz w:val="24"/>
                <w:szCs w:val="24"/>
              </w:rPr>
              <w:t xml:space="preserve">развитие территории в пригородной зоне Санкт-Петербурга – </w:t>
            </w:r>
          </w:p>
          <w:p w14:paraId="7A58E8FD" w14:textId="77777777" w:rsidR="00193AE3" w:rsidRPr="000E1C87" w:rsidRDefault="00193AE3" w:rsidP="009F2E30">
            <w:pPr>
              <w:ind w:firstLine="0"/>
              <w:rPr>
                <w:sz w:val="24"/>
                <w:szCs w:val="24"/>
              </w:rPr>
            </w:pPr>
            <w:r w:rsidRPr="000E1C87">
              <w:rPr>
                <w:sz w:val="24"/>
                <w:szCs w:val="24"/>
              </w:rPr>
              <w:t>- рекреационной зоны со строительством капитальных сооружений</w:t>
            </w:r>
          </w:p>
          <w:p w14:paraId="3FEF1B69" w14:textId="77777777" w:rsidR="00193AE3" w:rsidRPr="000E1C87" w:rsidRDefault="00193AE3" w:rsidP="009F2E30">
            <w:pPr>
              <w:ind w:firstLine="0"/>
              <w:rPr>
                <w:sz w:val="24"/>
                <w:szCs w:val="24"/>
              </w:rPr>
            </w:pPr>
            <w:r w:rsidRPr="000E1C87">
              <w:rPr>
                <w:sz w:val="24"/>
                <w:szCs w:val="24"/>
              </w:rPr>
              <w:t>- зоны средне-этажной жилой застройки</w:t>
            </w:r>
          </w:p>
        </w:tc>
      </w:tr>
      <w:tr w:rsidR="00B159FA" w:rsidRPr="000E1C87" w14:paraId="13D01827" w14:textId="77777777" w:rsidTr="00510891">
        <w:trPr>
          <w:jc w:val="center"/>
        </w:trPr>
        <w:tc>
          <w:tcPr>
            <w:tcW w:w="566" w:type="dxa"/>
            <w:tcBorders>
              <w:top w:val="single" w:sz="4" w:space="0" w:color="auto"/>
              <w:left w:val="single" w:sz="4" w:space="0" w:color="auto"/>
              <w:bottom w:val="single" w:sz="4" w:space="0" w:color="auto"/>
              <w:right w:val="single" w:sz="4" w:space="0" w:color="auto"/>
            </w:tcBorders>
            <w:hideMark/>
          </w:tcPr>
          <w:p w14:paraId="0FEDF9C7" w14:textId="77777777" w:rsidR="00193AE3" w:rsidRPr="000E1C87" w:rsidRDefault="00193AE3" w:rsidP="009F2E30">
            <w:pPr>
              <w:pStyle w:val="32"/>
              <w:spacing w:line="240" w:lineRule="auto"/>
              <w:ind w:firstLine="0"/>
              <w:jc w:val="center"/>
              <w:rPr>
                <w:szCs w:val="24"/>
                <w:lang w:val="en-US"/>
              </w:rPr>
            </w:pPr>
            <w:r w:rsidRPr="000E1C87">
              <w:rPr>
                <w:szCs w:val="24"/>
                <w:lang w:val="en-US"/>
              </w:rPr>
              <w:t>2</w:t>
            </w:r>
          </w:p>
        </w:tc>
        <w:tc>
          <w:tcPr>
            <w:tcW w:w="2265" w:type="dxa"/>
            <w:tcBorders>
              <w:top w:val="single" w:sz="4" w:space="0" w:color="auto"/>
              <w:left w:val="single" w:sz="4" w:space="0" w:color="auto"/>
              <w:bottom w:val="single" w:sz="4" w:space="0" w:color="auto"/>
              <w:right w:val="single" w:sz="4" w:space="0" w:color="auto"/>
            </w:tcBorders>
            <w:hideMark/>
          </w:tcPr>
          <w:p w14:paraId="3793F0BB" w14:textId="7534CEC5" w:rsidR="00193AE3" w:rsidRPr="000E1C87" w:rsidRDefault="00193AE3" w:rsidP="009F2E30">
            <w:pPr>
              <w:ind w:firstLine="0"/>
              <w:rPr>
                <w:sz w:val="24"/>
                <w:szCs w:val="24"/>
              </w:rPr>
            </w:pPr>
            <w:r w:rsidRPr="000E1C87">
              <w:rPr>
                <w:sz w:val="24"/>
                <w:szCs w:val="24"/>
              </w:rPr>
              <w:t>Учебно-опытное лесничество, Кудровское участковое лесничество кварталы</w:t>
            </w:r>
            <w:r w:rsidR="00D76FFB" w:rsidRPr="000E1C87">
              <w:rPr>
                <w:sz w:val="24"/>
                <w:szCs w:val="24"/>
              </w:rPr>
              <w:t xml:space="preserve"> 65–71</w:t>
            </w:r>
            <w:r w:rsidRPr="000E1C87">
              <w:rPr>
                <w:sz w:val="24"/>
                <w:szCs w:val="24"/>
              </w:rPr>
              <w:t>, 72 (ч), 73 (ч.), 74, 75, 76, 82 (ч), 83</w:t>
            </w:r>
          </w:p>
        </w:tc>
        <w:tc>
          <w:tcPr>
            <w:tcW w:w="1275" w:type="dxa"/>
            <w:tcBorders>
              <w:top w:val="single" w:sz="4" w:space="0" w:color="auto"/>
              <w:left w:val="single" w:sz="4" w:space="0" w:color="auto"/>
              <w:bottom w:val="single" w:sz="4" w:space="0" w:color="auto"/>
              <w:right w:val="single" w:sz="4" w:space="0" w:color="auto"/>
            </w:tcBorders>
            <w:hideMark/>
          </w:tcPr>
          <w:p w14:paraId="4186FA91" w14:textId="77777777" w:rsidR="00193AE3" w:rsidRPr="000E1C87" w:rsidRDefault="00193AE3" w:rsidP="009F2E30">
            <w:pPr>
              <w:ind w:firstLine="0"/>
              <w:jc w:val="center"/>
              <w:rPr>
                <w:sz w:val="24"/>
                <w:szCs w:val="24"/>
              </w:rPr>
            </w:pPr>
            <w:r w:rsidRPr="000E1C87">
              <w:rPr>
                <w:sz w:val="24"/>
                <w:szCs w:val="24"/>
              </w:rPr>
              <w:t>272,87</w:t>
            </w:r>
          </w:p>
        </w:tc>
        <w:tc>
          <w:tcPr>
            <w:tcW w:w="1699" w:type="dxa"/>
            <w:tcBorders>
              <w:top w:val="single" w:sz="4" w:space="0" w:color="auto"/>
              <w:left w:val="single" w:sz="4" w:space="0" w:color="auto"/>
              <w:bottom w:val="single" w:sz="4" w:space="0" w:color="auto"/>
              <w:right w:val="single" w:sz="4" w:space="0" w:color="auto"/>
            </w:tcBorders>
            <w:hideMark/>
          </w:tcPr>
          <w:p w14:paraId="72477533" w14:textId="77777777" w:rsidR="00193AE3" w:rsidRPr="000E1C87" w:rsidRDefault="00193AE3" w:rsidP="009F2E30">
            <w:pPr>
              <w:ind w:firstLine="0"/>
              <w:rPr>
                <w:sz w:val="24"/>
                <w:szCs w:val="24"/>
              </w:rPr>
            </w:pPr>
            <w:r w:rsidRPr="000E1C87">
              <w:rPr>
                <w:sz w:val="24"/>
                <w:szCs w:val="24"/>
              </w:rPr>
              <w:t>защитные леса –</w:t>
            </w:r>
          </w:p>
          <w:p w14:paraId="3A680E47" w14:textId="77777777" w:rsidR="00193AE3" w:rsidRPr="000E1C87" w:rsidRDefault="00193AE3" w:rsidP="009F2E30">
            <w:pPr>
              <w:ind w:firstLine="0"/>
              <w:rPr>
                <w:sz w:val="24"/>
                <w:szCs w:val="24"/>
              </w:rPr>
            </w:pPr>
            <w:r w:rsidRPr="000E1C87">
              <w:rPr>
                <w:sz w:val="24"/>
                <w:szCs w:val="24"/>
              </w:rPr>
              <w:t>ценные леса -леса, имеющие</w:t>
            </w:r>
          </w:p>
        </w:tc>
        <w:tc>
          <w:tcPr>
            <w:tcW w:w="1699" w:type="dxa"/>
            <w:tcBorders>
              <w:top w:val="single" w:sz="4" w:space="0" w:color="auto"/>
              <w:left w:val="single" w:sz="4" w:space="0" w:color="auto"/>
              <w:bottom w:val="single" w:sz="4" w:space="0" w:color="auto"/>
              <w:right w:val="single" w:sz="4" w:space="0" w:color="auto"/>
            </w:tcBorders>
            <w:hideMark/>
          </w:tcPr>
          <w:p w14:paraId="44F8913C" w14:textId="77777777" w:rsidR="00193AE3" w:rsidRPr="000E1C87" w:rsidRDefault="00193AE3" w:rsidP="009F2E30">
            <w:pPr>
              <w:ind w:firstLine="0"/>
              <w:rPr>
                <w:sz w:val="24"/>
                <w:szCs w:val="24"/>
              </w:rPr>
            </w:pPr>
            <w:r w:rsidRPr="000E1C87">
              <w:rPr>
                <w:sz w:val="24"/>
                <w:szCs w:val="24"/>
              </w:rPr>
              <w:t>земли населенных пунктов (поселок при железнодорожной станции Пятый километр)</w:t>
            </w:r>
          </w:p>
        </w:tc>
        <w:tc>
          <w:tcPr>
            <w:tcW w:w="2690" w:type="dxa"/>
            <w:tcBorders>
              <w:top w:val="single" w:sz="4" w:space="0" w:color="auto"/>
              <w:left w:val="single" w:sz="4" w:space="0" w:color="auto"/>
              <w:bottom w:val="single" w:sz="4" w:space="0" w:color="auto"/>
              <w:right w:val="single" w:sz="4" w:space="0" w:color="auto"/>
            </w:tcBorders>
            <w:hideMark/>
          </w:tcPr>
          <w:p w14:paraId="0EE883AA" w14:textId="77777777" w:rsidR="00193AE3" w:rsidRPr="000E1C87" w:rsidRDefault="00193AE3" w:rsidP="009F2E30">
            <w:pPr>
              <w:ind w:firstLine="0"/>
              <w:rPr>
                <w:sz w:val="24"/>
                <w:szCs w:val="24"/>
              </w:rPr>
            </w:pPr>
            <w:r w:rsidRPr="000E1C87">
              <w:rPr>
                <w:sz w:val="24"/>
                <w:szCs w:val="24"/>
              </w:rPr>
              <w:t xml:space="preserve">развитие территории в пригородной зоне Санкт-Петербурга – </w:t>
            </w:r>
          </w:p>
          <w:p w14:paraId="090FD492" w14:textId="77777777" w:rsidR="00193AE3" w:rsidRPr="000E1C87" w:rsidRDefault="00193AE3" w:rsidP="009F2E30">
            <w:pPr>
              <w:ind w:firstLine="0"/>
              <w:rPr>
                <w:sz w:val="24"/>
                <w:szCs w:val="24"/>
              </w:rPr>
            </w:pPr>
            <w:r w:rsidRPr="000E1C87">
              <w:rPr>
                <w:sz w:val="24"/>
                <w:szCs w:val="24"/>
              </w:rPr>
              <w:t>- рекреационной зоны со строительством капитальных сооружений;</w:t>
            </w:r>
          </w:p>
          <w:p w14:paraId="3F5AA747" w14:textId="77777777" w:rsidR="00193AE3" w:rsidRPr="000E1C87" w:rsidRDefault="00193AE3" w:rsidP="009F2E30">
            <w:pPr>
              <w:ind w:firstLine="0"/>
              <w:rPr>
                <w:sz w:val="24"/>
                <w:szCs w:val="24"/>
              </w:rPr>
            </w:pPr>
            <w:r w:rsidRPr="000E1C87">
              <w:rPr>
                <w:sz w:val="24"/>
                <w:szCs w:val="24"/>
              </w:rPr>
              <w:t>- зоны малоэтажной жилой застройки</w:t>
            </w:r>
          </w:p>
        </w:tc>
      </w:tr>
      <w:tr w:rsidR="00B159FA" w:rsidRPr="000E1C87" w14:paraId="5EE9CC8A" w14:textId="77777777" w:rsidTr="00510891">
        <w:trPr>
          <w:jc w:val="center"/>
        </w:trPr>
        <w:tc>
          <w:tcPr>
            <w:tcW w:w="566" w:type="dxa"/>
            <w:tcBorders>
              <w:top w:val="single" w:sz="4" w:space="0" w:color="auto"/>
              <w:left w:val="single" w:sz="4" w:space="0" w:color="auto"/>
              <w:bottom w:val="single" w:sz="4" w:space="0" w:color="auto"/>
              <w:right w:val="single" w:sz="4" w:space="0" w:color="auto"/>
            </w:tcBorders>
            <w:hideMark/>
          </w:tcPr>
          <w:p w14:paraId="313B3CFA" w14:textId="77777777" w:rsidR="00193AE3" w:rsidRPr="000E1C87" w:rsidRDefault="00193AE3" w:rsidP="009F2E30">
            <w:pPr>
              <w:pStyle w:val="32"/>
              <w:spacing w:line="240" w:lineRule="auto"/>
              <w:ind w:firstLine="0"/>
              <w:jc w:val="center"/>
              <w:rPr>
                <w:szCs w:val="24"/>
              </w:rPr>
            </w:pPr>
            <w:r w:rsidRPr="000E1C87">
              <w:rPr>
                <w:szCs w:val="24"/>
              </w:rPr>
              <w:t>3</w:t>
            </w:r>
          </w:p>
        </w:tc>
        <w:tc>
          <w:tcPr>
            <w:tcW w:w="2265" w:type="dxa"/>
            <w:tcBorders>
              <w:top w:val="single" w:sz="4" w:space="0" w:color="auto"/>
              <w:left w:val="single" w:sz="4" w:space="0" w:color="auto"/>
              <w:bottom w:val="single" w:sz="4" w:space="0" w:color="auto"/>
              <w:right w:val="single" w:sz="4" w:space="0" w:color="auto"/>
            </w:tcBorders>
            <w:hideMark/>
          </w:tcPr>
          <w:p w14:paraId="489F0E20" w14:textId="77777777" w:rsidR="00193AE3" w:rsidRPr="000E1C87" w:rsidRDefault="00193AE3" w:rsidP="009F2E30">
            <w:pPr>
              <w:ind w:firstLine="0"/>
              <w:rPr>
                <w:sz w:val="24"/>
                <w:szCs w:val="24"/>
              </w:rPr>
            </w:pPr>
            <w:r w:rsidRPr="000E1C87">
              <w:rPr>
                <w:sz w:val="24"/>
                <w:szCs w:val="24"/>
              </w:rPr>
              <w:t>Всеволожское лесничество, Невское участковое лесничество, кварталы 1, 6 (ч), 9 (ч.)</w:t>
            </w:r>
          </w:p>
        </w:tc>
        <w:tc>
          <w:tcPr>
            <w:tcW w:w="1275" w:type="dxa"/>
            <w:tcBorders>
              <w:top w:val="single" w:sz="4" w:space="0" w:color="auto"/>
              <w:left w:val="single" w:sz="4" w:space="0" w:color="auto"/>
              <w:bottom w:val="single" w:sz="4" w:space="0" w:color="auto"/>
              <w:right w:val="single" w:sz="4" w:space="0" w:color="auto"/>
            </w:tcBorders>
            <w:hideMark/>
          </w:tcPr>
          <w:p w14:paraId="18EDAA29" w14:textId="77777777" w:rsidR="00193AE3" w:rsidRPr="000E1C87" w:rsidRDefault="00193AE3" w:rsidP="009F2E30">
            <w:pPr>
              <w:ind w:firstLine="0"/>
              <w:jc w:val="center"/>
              <w:rPr>
                <w:sz w:val="24"/>
                <w:szCs w:val="24"/>
              </w:rPr>
            </w:pPr>
            <w:r w:rsidRPr="000E1C87">
              <w:rPr>
                <w:sz w:val="24"/>
                <w:szCs w:val="24"/>
              </w:rPr>
              <w:t>159,34</w:t>
            </w:r>
          </w:p>
        </w:tc>
        <w:tc>
          <w:tcPr>
            <w:tcW w:w="1699" w:type="dxa"/>
            <w:tcBorders>
              <w:top w:val="single" w:sz="4" w:space="0" w:color="auto"/>
              <w:left w:val="single" w:sz="4" w:space="0" w:color="auto"/>
              <w:bottom w:val="single" w:sz="4" w:space="0" w:color="auto"/>
              <w:right w:val="single" w:sz="4" w:space="0" w:color="auto"/>
            </w:tcBorders>
            <w:hideMark/>
          </w:tcPr>
          <w:p w14:paraId="70A593C6" w14:textId="77777777" w:rsidR="00193AE3" w:rsidRPr="000E1C87" w:rsidRDefault="00193AE3" w:rsidP="009F2E30">
            <w:pPr>
              <w:ind w:firstLine="0"/>
              <w:rPr>
                <w:sz w:val="24"/>
                <w:szCs w:val="24"/>
              </w:rPr>
            </w:pPr>
            <w:r w:rsidRPr="000E1C87">
              <w:rPr>
                <w:sz w:val="24"/>
                <w:szCs w:val="24"/>
              </w:rPr>
              <w:t>защитные леса –</w:t>
            </w:r>
          </w:p>
          <w:p w14:paraId="1B230B91" w14:textId="77777777" w:rsidR="00193AE3" w:rsidRPr="000E1C87" w:rsidRDefault="00193AE3" w:rsidP="009F2E30">
            <w:pPr>
              <w:ind w:firstLine="0"/>
              <w:rPr>
                <w:sz w:val="24"/>
                <w:szCs w:val="24"/>
              </w:rPr>
            </w:pPr>
            <w:r w:rsidRPr="000E1C87">
              <w:rPr>
                <w:sz w:val="24"/>
                <w:szCs w:val="24"/>
              </w:rPr>
              <w:t>ценные леса -</w:t>
            </w:r>
          </w:p>
          <w:p w14:paraId="2A7F7E3D" w14:textId="25BD7534" w:rsidR="00193AE3" w:rsidRPr="000E1C87" w:rsidRDefault="00193AE3" w:rsidP="009F2E30">
            <w:pPr>
              <w:ind w:firstLine="0"/>
              <w:rPr>
                <w:sz w:val="24"/>
                <w:szCs w:val="24"/>
              </w:rPr>
            </w:pPr>
            <w:r w:rsidRPr="000E1C87">
              <w:rPr>
                <w:sz w:val="24"/>
                <w:szCs w:val="24"/>
              </w:rPr>
              <w:t>запретные полосы лесов, расположенные вдоль водных объектов</w:t>
            </w:r>
          </w:p>
        </w:tc>
        <w:tc>
          <w:tcPr>
            <w:tcW w:w="1699" w:type="dxa"/>
            <w:tcBorders>
              <w:top w:val="single" w:sz="4" w:space="0" w:color="auto"/>
              <w:left w:val="single" w:sz="4" w:space="0" w:color="auto"/>
              <w:bottom w:val="single" w:sz="4" w:space="0" w:color="auto"/>
              <w:right w:val="single" w:sz="4" w:space="0" w:color="auto"/>
            </w:tcBorders>
            <w:hideMark/>
          </w:tcPr>
          <w:p w14:paraId="781AA55A" w14:textId="3D2A34C8" w:rsidR="00193AE3" w:rsidRPr="000E1C87" w:rsidRDefault="00193AE3" w:rsidP="009F2E30">
            <w:pPr>
              <w:ind w:firstLine="0"/>
              <w:rPr>
                <w:sz w:val="24"/>
                <w:szCs w:val="24"/>
              </w:rPr>
            </w:pPr>
            <w:r w:rsidRPr="000E1C87">
              <w:rPr>
                <w:sz w:val="24"/>
                <w:szCs w:val="24"/>
              </w:rPr>
              <w:t xml:space="preserve">земли </w:t>
            </w:r>
            <w:r w:rsidRPr="000E1C87">
              <w:rPr>
                <w:sz w:val="24"/>
                <w:szCs w:val="24"/>
                <w:lang w:eastAsia="ru-RU"/>
              </w:rPr>
              <w:t xml:space="preserve">промышленности, энергетики, транспорта, связи, радиовещания, </w:t>
            </w:r>
            <w:r w:rsidR="005963DC" w:rsidRPr="000E1C87">
              <w:rPr>
                <w:sz w:val="24"/>
                <w:szCs w:val="24"/>
                <w:lang w:eastAsia="ru-RU"/>
              </w:rPr>
              <w:t>телевидения</w:t>
            </w:r>
            <w:r w:rsidRPr="000E1C87">
              <w:rPr>
                <w:sz w:val="24"/>
                <w:szCs w:val="24"/>
                <w:lang w:eastAsia="ru-RU"/>
              </w:rPr>
              <w:t xml:space="preserve">, </w:t>
            </w:r>
            <w:r w:rsidR="005963DC" w:rsidRPr="000E1C87">
              <w:rPr>
                <w:sz w:val="24"/>
                <w:szCs w:val="24"/>
                <w:lang w:eastAsia="ru-RU"/>
              </w:rPr>
              <w:t>информатики</w:t>
            </w:r>
            <w:r w:rsidRPr="000E1C87">
              <w:rPr>
                <w:sz w:val="24"/>
                <w:szCs w:val="24"/>
                <w:lang w:eastAsia="ru-RU"/>
              </w:rPr>
              <w:t>, земли для обеспечения космической деятельности, земли обороны, безопасности и земли иного специального назначения</w:t>
            </w:r>
          </w:p>
        </w:tc>
        <w:tc>
          <w:tcPr>
            <w:tcW w:w="2690" w:type="dxa"/>
            <w:tcBorders>
              <w:top w:val="single" w:sz="4" w:space="0" w:color="auto"/>
              <w:left w:val="single" w:sz="4" w:space="0" w:color="auto"/>
              <w:bottom w:val="single" w:sz="4" w:space="0" w:color="auto"/>
              <w:right w:val="single" w:sz="4" w:space="0" w:color="auto"/>
            </w:tcBorders>
            <w:hideMark/>
          </w:tcPr>
          <w:p w14:paraId="31465A91" w14:textId="77777777" w:rsidR="00193AE3" w:rsidRPr="000E1C87" w:rsidRDefault="00193AE3" w:rsidP="009F2E30">
            <w:pPr>
              <w:ind w:firstLine="0"/>
              <w:rPr>
                <w:sz w:val="24"/>
                <w:szCs w:val="24"/>
              </w:rPr>
            </w:pPr>
            <w:r w:rsidRPr="000E1C87">
              <w:rPr>
                <w:sz w:val="24"/>
                <w:szCs w:val="24"/>
              </w:rPr>
              <w:t xml:space="preserve">развитие территории в пригородной зоне Санкт-Петербурга – </w:t>
            </w:r>
          </w:p>
          <w:p w14:paraId="730D43AA" w14:textId="77777777" w:rsidR="00193AE3" w:rsidRPr="000E1C87" w:rsidRDefault="00193AE3" w:rsidP="009F2E30">
            <w:pPr>
              <w:ind w:firstLine="0"/>
              <w:rPr>
                <w:sz w:val="24"/>
                <w:szCs w:val="24"/>
              </w:rPr>
            </w:pPr>
            <w:r w:rsidRPr="000E1C87">
              <w:rPr>
                <w:sz w:val="24"/>
                <w:szCs w:val="24"/>
              </w:rPr>
              <w:t>многофункциональной зоны делового и общественного назначения</w:t>
            </w:r>
          </w:p>
        </w:tc>
      </w:tr>
      <w:tr w:rsidR="00B159FA" w:rsidRPr="000E1C87" w14:paraId="0FC54CBF" w14:textId="77777777" w:rsidTr="00510891">
        <w:trPr>
          <w:jc w:val="center"/>
        </w:trPr>
        <w:tc>
          <w:tcPr>
            <w:tcW w:w="566" w:type="dxa"/>
            <w:tcBorders>
              <w:top w:val="single" w:sz="4" w:space="0" w:color="auto"/>
              <w:left w:val="single" w:sz="4" w:space="0" w:color="auto"/>
              <w:bottom w:val="single" w:sz="4" w:space="0" w:color="auto"/>
              <w:right w:val="single" w:sz="4" w:space="0" w:color="auto"/>
            </w:tcBorders>
            <w:hideMark/>
          </w:tcPr>
          <w:p w14:paraId="4A58A6AB" w14:textId="77777777" w:rsidR="00193AE3" w:rsidRPr="000E1C87" w:rsidRDefault="00193AE3" w:rsidP="009F2E30">
            <w:pPr>
              <w:pStyle w:val="32"/>
              <w:spacing w:line="240" w:lineRule="auto"/>
              <w:ind w:firstLine="0"/>
              <w:jc w:val="center"/>
              <w:rPr>
                <w:szCs w:val="24"/>
              </w:rPr>
            </w:pPr>
            <w:r w:rsidRPr="000E1C87">
              <w:rPr>
                <w:szCs w:val="24"/>
              </w:rPr>
              <w:t>4</w:t>
            </w:r>
          </w:p>
        </w:tc>
        <w:tc>
          <w:tcPr>
            <w:tcW w:w="2265" w:type="dxa"/>
            <w:tcBorders>
              <w:top w:val="single" w:sz="4" w:space="0" w:color="auto"/>
              <w:left w:val="single" w:sz="4" w:space="0" w:color="auto"/>
              <w:bottom w:val="single" w:sz="4" w:space="0" w:color="auto"/>
              <w:right w:val="single" w:sz="4" w:space="0" w:color="auto"/>
            </w:tcBorders>
            <w:hideMark/>
          </w:tcPr>
          <w:p w14:paraId="45FED479" w14:textId="77777777" w:rsidR="00193AE3" w:rsidRPr="000E1C87" w:rsidRDefault="00193AE3" w:rsidP="009F2E30">
            <w:pPr>
              <w:ind w:firstLine="0"/>
              <w:rPr>
                <w:sz w:val="24"/>
                <w:szCs w:val="24"/>
              </w:rPr>
            </w:pPr>
            <w:r w:rsidRPr="000E1C87">
              <w:rPr>
                <w:sz w:val="24"/>
                <w:szCs w:val="24"/>
              </w:rPr>
              <w:t>Всеволожское лесничество, Всеволожское участковое лесничество, кварталы 101 (ч.), 102 (ч.), 103 (ч.)</w:t>
            </w:r>
          </w:p>
        </w:tc>
        <w:tc>
          <w:tcPr>
            <w:tcW w:w="1275" w:type="dxa"/>
            <w:tcBorders>
              <w:top w:val="single" w:sz="4" w:space="0" w:color="auto"/>
              <w:left w:val="single" w:sz="4" w:space="0" w:color="auto"/>
              <w:bottom w:val="single" w:sz="4" w:space="0" w:color="auto"/>
              <w:right w:val="single" w:sz="4" w:space="0" w:color="auto"/>
            </w:tcBorders>
            <w:hideMark/>
          </w:tcPr>
          <w:p w14:paraId="5C2A0471" w14:textId="77777777" w:rsidR="00193AE3" w:rsidRPr="000E1C87" w:rsidRDefault="00193AE3" w:rsidP="009F2E30">
            <w:pPr>
              <w:ind w:firstLine="0"/>
              <w:jc w:val="center"/>
              <w:rPr>
                <w:sz w:val="24"/>
                <w:szCs w:val="24"/>
              </w:rPr>
            </w:pPr>
            <w:r w:rsidRPr="000E1C87">
              <w:rPr>
                <w:sz w:val="24"/>
                <w:szCs w:val="24"/>
              </w:rPr>
              <w:t>10,20</w:t>
            </w:r>
          </w:p>
        </w:tc>
        <w:tc>
          <w:tcPr>
            <w:tcW w:w="1699" w:type="dxa"/>
            <w:tcBorders>
              <w:top w:val="single" w:sz="4" w:space="0" w:color="auto"/>
              <w:left w:val="single" w:sz="4" w:space="0" w:color="auto"/>
              <w:bottom w:val="single" w:sz="4" w:space="0" w:color="auto"/>
              <w:right w:val="single" w:sz="4" w:space="0" w:color="auto"/>
            </w:tcBorders>
            <w:hideMark/>
          </w:tcPr>
          <w:p w14:paraId="52F93EC3" w14:textId="77777777" w:rsidR="00193AE3" w:rsidRPr="000E1C87" w:rsidRDefault="00193AE3" w:rsidP="009F2E30">
            <w:pPr>
              <w:ind w:firstLine="0"/>
              <w:rPr>
                <w:sz w:val="24"/>
                <w:szCs w:val="24"/>
              </w:rPr>
            </w:pPr>
            <w:r w:rsidRPr="000E1C87">
              <w:rPr>
                <w:sz w:val="24"/>
                <w:szCs w:val="24"/>
              </w:rPr>
              <w:t>защитные леса –</w:t>
            </w:r>
          </w:p>
          <w:p w14:paraId="3EE9A544" w14:textId="77777777" w:rsidR="00193AE3" w:rsidRPr="000E1C87" w:rsidRDefault="00193AE3" w:rsidP="009F2E30">
            <w:pPr>
              <w:ind w:firstLine="0"/>
              <w:rPr>
                <w:sz w:val="24"/>
                <w:szCs w:val="24"/>
              </w:rPr>
            </w:pPr>
            <w:r w:rsidRPr="000E1C87">
              <w:rPr>
                <w:sz w:val="24"/>
                <w:szCs w:val="24"/>
              </w:rPr>
              <w:t>ценные леса -</w:t>
            </w:r>
          </w:p>
          <w:p w14:paraId="24760728" w14:textId="5527D143" w:rsidR="00193AE3" w:rsidRPr="000E1C87" w:rsidRDefault="00193AE3" w:rsidP="009F2E30">
            <w:pPr>
              <w:ind w:firstLine="0"/>
              <w:rPr>
                <w:sz w:val="24"/>
                <w:szCs w:val="24"/>
              </w:rPr>
            </w:pPr>
            <w:r w:rsidRPr="000E1C87">
              <w:rPr>
                <w:sz w:val="24"/>
                <w:szCs w:val="24"/>
              </w:rPr>
              <w:t>запретные полосы лесов, расположе</w:t>
            </w:r>
            <w:r w:rsidR="005963DC" w:rsidRPr="000E1C87">
              <w:rPr>
                <w:sz w:val="24"/>
                <w:szCs w:val="24"/>
              </w:rPr>
              <w:t>н</w:t>
            </w:r>
            <w:r w:rsidRPr="000E1C87">
              <w:rPr>
                <w:sz w:val="24"/>
                <w:szCs w:val="24"/>
              </w:rPr>
              <w:t>ные вдоль водных объектов</w:t>
            </w:r>
          </w:p>
        </w:tc>
        <w:tc>
          <w:tcPr>
            <w:tcW w:w="1699" w:type="dxa"/>
            <w:tcBorders>
              <w:top w:val="single" w:sz="4" w:space="0" w:color="auto"/>
              <w:left w:val="single" w:sz="4" w:space="0" w:color="auto"/>
              <w:bottom w:val="single" w:sz="4" w:space="0" w:color="auto"/>
              <w:right w:val="single" w:sz="4" w:space="0" w:color="auto"/>
            </w:tcBorders>
            <w:hideMark/>
          </w:tcPr>
          <w:p w14:paraId="5EFD611F" w14:textId="29B17D99" w:rsidR="00193AE3" w:rsidRPr="000E1C87" w:rsidRDefault="00193AE3" w:rsidP="009F2E30">
            <w:pPr>
              <w:ind w:firstLine="0"/>
              <w:rPr>
                <w:sz w:val="24"/>
                <w:szCs w:val="24"/>
              </w:rPr>
            </w:pPr>
            <w:r w:rsidRPr="000E1C87">
              <w:rPr>
                <w:sz w:val="24"/>
                <w:szCs w:val="24"/>
              </w:rPr>
              <w:t xml:space="preserve">земли </w:t>
            </w:r>
            <w:r w:rsidR="005963DC" w:rsidRPr="000E1C87">
              <w:rPr>
                <w:sz w:val="24"/>
                <w:szCs w:val="24"/>
                <w:lang w:eastAsia="ru-RU"/>
              </w:rPr>
              <w:t>промышленности</w:t>
            </w:r>
            <w:r w:rsidRPr="000E1C87">
              <w:rPr>
                <w:sz w:val="24"/>
                <w:szCs w:val="24"/>
                <w:lang w:eastAsia="ru-RU"/>
              </w:rPr>
              <w:t xml:space="preserve">, энергетики, транспорта, связи, </w:t>
            </w:r>
            <w:r w:rsidR="005963DC" w:rsidRPr="000E1C87">
              <w:rPr>
                <w:sz w:val="24"/>
                <w:szCs w:val="24"/>
                <w:lang w:eastAsia="ru-RU"/>
              </w:rPr>
              <w:t>радиовещания</w:t>
            </w:r>
            <w:r w:rsidRPr="000E1C87">
              <w:rPr>
                <w:sz w:val="24"/>
                <w:szCs w:val="24"/>
                <w:lang w:eastAsia="ru-RU"/>
              </w:rPr>
              <w:t xml:space="preserve">, </w:t>
            </w:r>
            <w:r w:rsidR="005963DC" w:rsidRPr="000E1C87">
              <w:rPr>
                <w:sz w:val="24"/>
                <w:szCs w:val="24"/>
                <w:lang w:eastAsia="ru-RU"/>
              </w:rPr>
              <w:t>телевидения</w:t>
            </w:r>
            <w:r w:rsidRPr="000E1C87">
              <w:rPr>
                <w:sz w:val="24"/>
                <w:szCs w:val="24"/>
                <w:lang w:eastAsia="ru-RU"/>
              </w:rPr>
              <w:t xml:space="preserve">, </w:t>
            </w:r>
            <w:r w:rsidR="005963DC" w:rsidRPr="000E1C87">
              <w:rPr>
                <w:sz w:val="24"/>
                <w:szCs w:val="24"/>
                <w:lang w:eastAsia="ru-RU"/>
              </w:rPr>
              <w:t>информатики</w:t>
            </w:r>
            <w:r w:rsidRPr="000E1C87">
              <w:rPr>
                <w:sz w:val="24"/>
                <w:szCs w:val="24"/>
                <w:lang w:eastAsia="ru-RU"/>
              </w:rPr>
              <w:t>, земли для обеспечения космической деятельности, земли обороны, безопасности и земли иного специального назначения</w:t>
            </w:r>
          </w:p>
        </w:tc>
        <w:tc>
          <w:tcPr>
            <w:tcW w:w="2690" w:type="dxa"/>
            <w:tcBorders>
              <w:top w:val="single" w:sz="4" w:space="0" w:color="auto"/>
              <w:left w:val="single" w:sz="4" w:space="0" w:color="auto"/>
              <w:bottom w:val="single" w:sz="4" w:space="0" w:color="auto"/>
              <w:right w:val="single" w:sz="4" w:space="0" w:color="auto"/>
            </w:tcBorders>
            <w:hideMark/>
          </w:tcPr>
          <w:p w14:paraId="3983C910" w14:textId="77777777" w:rsidR="00193AE3" w:rsidRPr="000E1C87" w:rsidRDefault="00193AE3" w:rsidP="009F2E30">
            <w:pPr>
              <w:ind w:firstLine="0"/>
              <w:rPr>
                <w:sz w:val="24"/>
                <w:szCs w:val="24"/>
              </w:rPr>
            </w:pPr>
            <w:r w:rsidRPr="000E1C87">
              <w:rPr>
                <w:sz w:val="24"/>
                <w:szCs w:val="24"/>
              </w:rPr>
              <w:t>необходимость развития дорожной сети</w:t>
            </w:r>
          </w:p>
        </w:tc>
      </w:tr>
      <w:tr w:rsidR="00510891" w:rsidRPr="000E1C87" w14:paraId="426B4BE0" w14:textId="77777777" w:rsidTr="00510891">
        <w:trPr>
          <w:jc w:val="center"/>
        </w:trPr>
        <w:tc>
          <w:tcPr>
            <w:tcW w:w="566" w:type="dxa"/>
            <w:tcBorders>
              <w:top w:val="single" w:sz="4" w:space="0" w:color="auto"/>
              <w:left w:val="single" w:sz="4" w:space="0" w:color="auto"/>
              <w:bottom w:val="single" w:sz="4" w:space="0" w:color="auto"/>
              <w:right w:val="single" w:sz="4" w:space="0" w:color="auto"/>
            </w:tcBorders>
          </w:tcPr>
          <w:p w14:paraId="1F1DFE60" w14:textId="77777777" w:rsidR="00193AE3" w:rsidRPr="000E1C87" w:rsidRDefault="00193AE3" w:rsidP="009F2E30">
            <w:pPr>
              <w:pStyle w:val="32"/>
              <w:spacing w:line="240" w:lineRule="auto"/>
              <w:ind w:firstLine="0"/>
              <w:jc w:val="center"/>
              <w:rPr>
                <w:b/>
                <w:szCs w:val="24"/>
              </w:rPr>
            </w:pPr>
          </w:p>
        </w:tc>
        <w:tc>
          <w:tcPr>
            <w:tcW w:w="2265" w:type="dxa"/>
            <w:tcBorders>
              <w:top w:val="single" w:sz="4" w:space="0" w:color="auto"/>
              <w:left w:val="single" w:sz="4" w:space="0" w:color="auto"/>
              <w:bottom w:val="single" w:sz="4" w:space="0" w:color="auto"/>
              <w:right w:val="single" w:sz="4" w:space="0" w:color="auto"/>
            </w:tcBorders>
            <w:hideMark/>
          </w:tcPr>
          <w:p w14:paraId="5CB46B2F" w14:textId="77777777" w:rsidR="00193AE3" w:rsidRPr="000E1C87" w:rsidRDefault="00193AE3" w:rsidP="009F2E30">
            <w:pPr>
              <w:ind w:firstLine="0"/>
              <w:rPr>
                <w:b/>
                <w:sz w:val="24"/>
                <w:szCs w:val="24"/>
              </w:rPr>
            </w:pPr>
            <w:r w:rsidRPr="000E1C87">
              <w:rPr>
                <w:b/>
                <w:sz w:val="24"/>
                <w:szCs w:val="24"/>
              </w:rPr>
              <w:t>Итого</w:t>
            </w:r>
          </w:p>
        </w:tc>
        <w:tc>
          <w:tcPr>
            <w:tcW w:w="1275" w:type="dxa"/>
            <w:tcBorders>
              <w:top w:val="single" w:sz="4" w:space="0" w:color="auto"/>
              <w:left w:val="single" w:sz="4" w:space="0" w:color="auto"/>
              <w:bottom w:val="single" w:sz="4" w:space="0" w:color="auto"/>
              <w:right w:val="single" w:sz="4" w:space="0" w:color="auto"/>
            </w:tcBorders>
            <w:hideMark/>
          </w:tcPr>
          <w:p w14:paraId="1080E0C4" w14:textId="77777777" w:rsidR="00193AE3" w:rsidRPr="000E1C87" w:rsidRDefault="00193AE3" w:rsidP="009F2E30">
            <w:pPr>
              <w:ind w:firstLine="0"/>
              <w:jc w:val="center"/>
              <w:rPr>
                <w:b/>
                <w:sz w:val="24"/>
                <w:szCs w:val="24"/>
              </w:rPr>
            </w:pPr>
            <w:r w:rsidRPr="000E1C87">
              <w:rPr>
                <w:b/>
                <w:sz w:val="24"/>
                <w:szCs w:val="24"/>
              </w:rPr>
              <w:t>578,12</w:t>
            </w:r>
          </w:p>
        </w:tc>
        <w:tc>
          <w:tcPr>
            <w:tcW w:w="1699" w:type="dxa"/>
            <w:tcBorders>
              <w:top w:val="single" w:sz="4" w:space="0" w:color="auto"/>
              <w:left w:val="single" w:sz="4" w:space="0" w:color="auto"/>
              <w:bottom w:val="single" w:sz="4" w:space="0" w:color="auto"/>
              <w:right w:val="single" w:sz="4" w:space="0" w:color="auto"/>
            </w:tcBorders>
          </w:tcPr>
          <w:p w14:paraId="3B3B67E4" w14:textId="77777777" w:rsidR="00193AE3" w:rsidRPr="000E1C87" w:rsidRDefault="00193AE3" w:rsidP="009F2E30">
            <w:pPr>
              <w:ind w:firstLine="0"/>
              <w:rPr>
                <w:b/>
                <w:sz w:val="24"/>
                <w:szCs w:val="24"/>
              </w:rPr>
            </w:pPr>
          </w:p>
        </w:tc>
        <w:tc>
          <w:tcPr>
            <w:tcW w:w="1699" w:type="dxa"/>
            <w:tcBorders>
              <w:top w:val="single" w:sz="4" w:space="0" w:color="auto"/>
              <w:left w:val="single" w:sz="4" w:space="0" w:color="auto"/>
              <w:bottom w:val="single" w:sz="4" w:space="0" w:color="auto"/>
              <w:right w:val="single" w:sz="4" w:space="0" w:color="auto"/>
            </w:tcBorders>
          </w:tcPr>
          <w:p w14:paraId="710D6181" w14:textId="77777777" w:rsidR="00193AE3" w:rsidRPr="000E1C87" w:rsidRDefault="00193AE3" w:rsidP="009F2E30">
            <w:pPr>
              <w:ind w:firstLine="0"/>
              <w:rPr>
                <w:b/>
                <w:sz w:val="24"/>
                <w:szCs w:val="24"/>
              </w:rPr>
            </w:pPr>
          </w:p>
        </w:tc>
        <w:tc>
          <w:tcPr>
            <w:tcW w:w="2690" w:type="dxa"/>
            <w:tcBorders>
              <w:top w:val="single" w:sz="4" w:space="0" w:color="auto"/>
              <w:left w:val="single" w:sz="4" w:space="0" w:color="auto"/>
              <w:bottom w:val="single" w:sz="4" w:space="0" w:color="auto"/>
              <w:right w:val="single" w:sz="4" w:space="0" w:color="auto"/>
            </w:tcBorders>
          </w:tcPr>
          <w:p w14:paraId="29627D3D" w14:textId="77777777" w:rsidR="00193AE3" w:rsidRPr="000E1C87" w:rsidRDefault="00193AE3" w:rsidP="009F2E30">
            <w:pPr>
              <w:ind w:firstLine="0"/>
              <w:rPr>
                <w:b/>
                <w:sz w:val="24"/>
                <w:szCs w:val="24"/>
              </w:rPr>
            </w:pPr>
          </w:p>
        </w:tc>
      </w:tr>
    </w:tbl>
    <w:p w14:paraId="294AAB7D" w14:textId="77777777" w:rsidR="00193AE3" w:rsidRPr="000E1C87" w:rsidRDefault="00193AE3" w:rsidP="00193AE3">
      <w:pPr>
        <w:ind w:firstLine="0"/>
      </w:pPr>
    </w:p>
    <w:p w14:paraId="165A6E8E" w14:textId="11E47816" w:rsidR="00215B8C" w:rsidRDefault="00AE28E8" w:rsidP="00193AE3">
      <w:r>
        <w:t>На м</w:t>
      </w:r>
      <w:r w:rsidR="00215B8C">
        <w:t xml:space="preserve">омент подготовки проекта изменений в генеральный план поселения </w:t>
      </w:r>
      <w:r w:rsidR="00193AE3" w:rsidRPr="000E1C87">
        <w:t>территории в отношении которых процедура исключения земельных участков из земель лесного фонда и</w:t>
      </w:r>
      <w:r w:rsidR="00215B8C">
        <w:t xml:space="preserve">, соответственно, </w:t>
      </w:r>
      <w:r w:rsidR="00193AE3" w:rsidRPr="000E1C87">
        <w:t xml:space="preserve">Государственного лесного реестра была осуществлена только в отношении земельных участков с кадастровыми номерами 47:07:1046001:36, 47:07:1046001:37, 47:07:1046001:38, 47:07:1046001:84, 47:07:1046001:85, 47:07:1046001:86 общей площадью 101,951 га. </w:t>
      </w:r>
      <w:r w:rsidR="00215B8C">
        <w:t>Указанные земельные</w:t>
      </w:r>
      <w:r w:rsidR="00193AE3" w:rsidRPr="000E1C87">
        <w:t xml:space="preserve"> участки, ранее </w:t>
      </w:r>
      <w:r w:rsidR="00215B8C" w:rsidRPr="000E1C87">
        <w:t>входивши</w:t>
      </w:r>
      <w:r w:rsidR="00215B8C">
        <w:t>е</w:t>
      </w:r>
      <w:r w:rsidR="00215B8C" w:rsidRPr="000E1C87">
        <w:t xml:space="preserve"> </w:t>
      </w:r>
      <w:r w:rsidR="00193AE3" w:rsidRPr="000E1C87">
        <w:t xml:space="preserve">в Учебно-опытное лесничество, Кудровское участковое лесничество кварталы </w:t>
      </w:r>
      <w:r w:rsidR="00D76FFB" w:rsidRPr="000E1C87">
        <w:t>45–47</w:t>
      </w:r>
      <w:r w:rsidR="00193AE3" w:rsidRPr="000E1C87">
        <w:t xml:space="preserve">, </w:t>
      </w:r>
      <w:r w:rsidR="00A06BAC" w:rsidRPr="000E1C87">
        <w:t>48–52</w:t>
      </w:r>
      <w:r w:rsidR="00193AE3" w:rsidRPr="000E1C87">
        <w:t xml:space="preserve">, </w:t>
      </w:r>
      <w:r w:rsidR="00A06BAC" w:rsidRPr="000E1C87">
        <w:t xml:space="preserve">53–55 </w:t>
      </w:r>
      <w:r w:rsidR="00193AE3" w:rsidRPr="000E1C87">
        <w:t xml:space="preserve"> (ч), 56.были включены в границы населенного пункта деревня Заневка (п.</w:t>
      </w:r>
      <w:r w:rsidR="00BC5BB9" w:rsidRPr="000E1C87">
        <w:t xml:space="preserve"> </w:t>
      </w:r>
      <w:r w:rsidR="00193AE3" w:rsidRPr="000E1C87">
        <w:t xml:space="preserve">1 таблицы </w:t>
      </w:r>
      <w:r w:rsidR="007C6BA9" w:rsidRPr="000E1C87">
        <w:t>6</w:t>
      </w:r>
      <w:r w:rsidR="00215B8C">
        <w:t>5</w:t>
      </w:r>
      <w:r w:rsidR="00193AE3" w:rsidRPr="000E1C87">
        <w:t>).</w:t>
      </w:r>
    </w:p>
    <w:p w14:paraId="30A1AF74" w14:textId="7F521721" w:rsidR="00193AE3" w:rsidRPr="000E1C87" w:rsidRDefault="00193AE3" w:rsidP="00193AE3">
      <w:r w:rsidRPr="000E1C87">
        <w:t xml:space="preserve">В </w:t>
      </w:r>
      <w:r w:rsidR="00215B8C">
        <w:t>настоящем проекте территории</w:t>
      </w:r>
      <w:r w:rsidRPr="000E1C87">
        <w:t xml:space="preserve"> лесного фонда, в отношении которых </w:t>
      </w:r>
      <w:r w:rsidR="00215B8C">
        <w:t xml:space="preserve">на момент подготовки проекта </w:t>
      </w:r>
      <w:r w:rsidRPr="000E1C87">
        <w:t>процедура исключения земельных участков из земель лесного фонда и Государственного лесного реестра не была осуществлена, рассматриваются как земли лесного фонда.</w:t>
      </w:r>
    </w:p>
    <w:p w14:paraId="6269B08E" w14:textId="1431FDD2" w:rsidR="00B0548F" w:rsidRDefault="00B0548F" w:rsidP="005261D7">
      <w:r>
        <w:t>Кроме того, на территории Заневского городского поселения выявлены земельные участки, в отношении которых установлено несоответствие сведений Единого государственного реестра недвижимости и Государственного лесного реестра.</w:t>
      </w:r>
      <w:r w:rsidR="005261D7">
        <w:t xml:space="preserve"> К указанным территориям относятся преимущественно территории Всеволожского сельского</w:t>
      </w:r>
      <w:r w:rsidR="005261D7" w:rsidRPr="005261D7">
        <w:t xml:space="preserve"> </w:t>
      </w:r>
      <w:r w:rsidR="005261D7">
        <w:t>участкового лесничества Всеволожского лесничества. Вопрос</w:t>
      </w:r>
      <w:r w:rsidR="00E64A6F">
        <w:t>ы</w:t>
      </w:r>
      <w:r w:rsidR="005261D7">
        <w:t xml:space="preserve"> об устранении </w:t>
      </w:r>
      <w:r w:rsidR="00EF13C3">
        <w:t xml:space="preserve">несоответствий сведений Единого государственного реестра недвижимости и Государственного лесного реестра </w:t>
      </w:r>
      <w:r w:rsidR="00E64A6F">
        <w:t>рассмотрены на заседаниях межведомственной рабочей группы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(протоколы заседаний рабочей группы от 29.12.2020, 23.04.2021, 24.06.2021). Проект изменений в генеральный план Заневского городского поселения подготовлен с учетом результатов работы указанной рабочей группы, а также с учетом письма Департамента лесного хозяйства по Северо-Западному Федеральному округу Федерального агентства лесного хозяйства от 08.07.2021 № 11461/05.</w:t>
      </w:r>
    </w:p>
    <w:p w14:paraId="5CE320C0" w14:textId="106C6030" w:rsidR="00582FCF" w:rsidRDefault="00582FCF" w:rsidP="005261D7"/>
    <w:p w14:paraId="28B2BD46" w14:textId="23E0238C" w:rsidR="00582FCF" w:rsidRDefault="00582FCF" w:rsidP="00582FCF">
      <w:pPr>
        <w:ind w:firstLine="0"/>
      </w:pPr>
    </w:p>
    <w:p w14:paraId="180E9C7F" w14:textId="02205594" w:rsidR="005E50E1" w:rsidRPr="000E1C87" w:rsidRDefault="005E50E1" w:rsidP="005E50E1">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Pr>
          <w:iCs w:val="0"/>
          <w:noProof/>
        </w:rPr>
        <w:t>67</w:t>
      </w:r>
      <w:r w:rsidRPr="000E1C87">
        <w:rPr>
          <w:iCs w:val="0"/>
        </w:rPr>
        <w:fldChar w:fldCharType="end"/>
      </w:r>
      <w:r w:rsidRPr="000E1C87">
        <w:rPr>
          <w:iCs w:val="0"/>
        </w:rPr>
        <w:t xml:space="preserve">. </w:t>
      </w:r>
      <w:r w:rsidR="00313A0F" w:rsidRPr="00313A0F">
        <w:rPr>
          <w:iCs w:val="0"/>
        </w:rPr>
        <w:t>Перечень земельных участков, в отношении которых получена информация о наличии разночтений ГЛР и ЕГРН</w:t>
      </w:r>
    </w:p>
    <w:tbl>
      <w:tblPr>
        <w:tblStyle w:val="a4"/>
        <w:tblW w:w="0" w:type="auto"/>
        <w:tblBorders>
          <w:bottom w:val="none" w:sz="0" w:space="0" w:color="auto"/>
        </w:tblBorders>
        <w:tblLook w:val="04A0" w:firstRow="1" w:lastRow="0" w:firstColumn="1" w:lastColumn="0" w:noHBand="0" w:noVBand="1"/>
      </w:tblPr>
      <w:tblGrid>
        <w:gridCol w:w="846"/>
        <w:gridCol w:w="3116"/>
        <w:gridCol w:w="3116"/>
        <w:gridCol w:w="3117"/>
      </w:tblGrid>
      <w:tr w:rsidR="00582FCF" w:rsidRPr="00582FCF" w14:paraId="0C3E9443" w14:textId="77777777" w:rsidTr="00582FCF">
        <w:tc>
          <w:tcPr>
            <w:tcW w:w="846" w:type="dxa"/>
          </w:tcPr>
          <w:p w14:paraId="7D16479A" w14:textId="77777777" w:rsidR="00582FCF" w:rsidRPr="00582FCF" w:rsidRDefault="00582FCF" w:rsidP="009F2E30">
            <w:pPr>
              <w:ind w:firstLine="0"/>
              <w:jc w:val="center"/>
              <w:rPr>
                <w:sz w:val="24"/>
                <w:szCs w:val="24"/>
              </w:rPr>
            </w:pPr>
            <w:r w:rsidRPr="00582FCF">
              <w:rPr>
                <w:sz w:val="24"/>
                <w:szCs w:val="24"/>
              </w:rPr>
              <w:t>№/№ п/п</w:t>
            </w:r>
          </w:p>
        </w:tc>
        <w:tc>
          <w:tcPr>
            <w:tcW w:w="3116" w:type="dxa"/>
          </w:tcPr>
          <w:p w14:paraId="5AC5EC09" w14:textId="77777777" w:rsidR="00582FCF" w:rsidRPr="00582FCF" w:rsidRDefault="00582FCF" w:rsidP="009F2E30">
            <w:pPr>
              <w:ind w:firstLine="0"/>
              <w:jc w:val="center"/>
              <w:rPr>
                <w:sz w:val="24"/>
                <w:szCs w:val="24"/>
              </w:rPr>
            </w:pPr>
            <w:r w:rsidRPr="00582FCF">
              <w:rPr>
                <w:sz w:val="24"/>
                <w:szCs w:val="24"/>
              </w:rPr>
              <w:t>Кадастровый номер земельного участка</w:t>
            </w:r>
          </w:p>
        </w:tc>
        <w:tc>
          <w:tcPr>
            <w:tcW w:w="3116" w:type="dxa"/>
          </w:tcPr>
          <w:p w14:paraId="75FCF04E" w14:textId="77777777" w:rsidR="00582FCF" w:rsidRPr="00582FCF" w:rsidRDefault="00582FCF" w:rsidP="009F2E30">
            <w:pPr>
              <w:ind w:firstLine="0"/>
              <w:jc w:val="center"/>
              <w:rPr>
                <w:sz w:val="24"/>
                <w:szCs w:val="24"/>
              </w:rPr>
            </w:pPr>
            <w:r w:rsidRPr="00582FCF">
              <w:rPr>
                <w:sz w:val="24"/>
                <w:szCs w:val="24"/>
              </w:rPr>
              <w:t>Решение МРГ</w:t>
            </w:r>
          </w:p>
        </w:tc>
        <w:tc>
          <w:tcPr>
            <w:tcW w:w="3117" w:type="dxa"/>
          </w:tcPr>
          <w:p w14:paraId="039BD4C7" w14:textId="521E1312" w:rsidR="00582FCF" w:rsidRPr="00582FCF" w:rsidRDefault="00582FCF" w:rsidP="009F2E30">
            <w:pPr>
              <w:ind w:firstLine="0"/>
              <w:jc w:val="center"/>
              <w:rPr>
                <w:sz w:val="24"/>
                <w:szCs w:val="24"/>
              </w:rPr>
            </w:pPr>
            <w:r>
              <w:rPr>
                <w:sz w:val="24"/>
                <w:szCs w:val="24"/>
              </w:rPr>
              <w:t>Решение генерального плана</w:t>
            </w:r>
          </w:p>
        </w:tc>
      </w:tr>
    </w:tbl>
    <w:p w14:paraId="71EBC5F5" w14:textId="77777777" w:rsidR="00582FCF" w:rsidRPr="00582FCF" w:rsidRDefault="00582FCF" w:rsidP="00582FCF">
      <w:pPr>
        <w:ind w:firstLine="0"/>
        <w:rPr>
          <w:sz w:val="2"/>
          <w:szCs w:val="2"/>
        </w:rPr>
      </w:pPr>
    </w:p>
    <w:tbl>
      <w:tblPr>
        <w:tblStyle w:val="a4"/>
        <w:tblW w:w="0" w:type="auto"/>
        <w:tblLook w:val="04A0" w:firstRow="1" w:lastRow="0" w:firstColumn="1" w:lastColumn="0" w:noHBand="0" w:noVBand="1"/>
      </w:tblPr>
      <w:tblGrid>
        <w:gridCol w:w="846"/>
        <w:gridCol w:w="3116"/>
        <w:gridCol w:w="3116"/>
        <w:gridCol w:w="3117"/>
      </w:tblGrid>
      <w:tr w:rsidR="00582FCF" w:rsidRPr="00582FCF" w14:paraId="0CD8E8B1" w14:textId="77777777" w:rsidTr="00582FCF">
        <w:trPr>
          <w:tblHeader/>
        </w:trPr>
        <w:tc>
          <w:tcPr>
            <w:tcW w:w="846" w:type="dxa"/>
          </w:tcPr>
          <w:p w14:paraId="14EE35F3" w14:textId="1022123F" w:rsidR="00582FCF" w:rsidRPr="00582FCF" w:rsidRDefault="00582FCF" w:rsidP="00582FCF">
            <w:pPr>
              <w:ind w:firstLine="0"/>
              <w:jc w:val="center"/>
              <w:rPr>
                <w:sz w:val="24"/>
                <w:szCs w:val="24"/>
              </w:rPr>
            </w:pPr>
            <w:r>
              <w:rPr>
                <w:sz w:val="24"/>
                <w:szCs w:val="24"/>
              </w:rPr>
              <w:t>1</w:t>
            </w:r>
          </w:p>
        </w:tc>
        <w:tc>
          <w:tcPr>
            <w:tcW w:w="3116" w:type="dxa"/>
          </w:tcPr>
          <w:p w14:paraId="1198571D" w14:textId="7BE6D330" w:rsidR="00582FCF" w:rsidRPr="00582FCF" w:rsidRDefault="00582FCF" w:rsidP="00582FCF">
            <w:pPr>
              <w:ind w:firstLine="0"/>
              <w:jc w:val="center"/>
              <w:rPr>
                <w:sz w:val="24"/>
                <w:szCs w:val="24"/>
              </w:rPr>
            </w:pPr>
            <w:r>
              <w:rPr>
                <w:sz w:val="24"/>
                <w:szCs w:val="24"/>
              </w:rPr>
              <w:t>2</w:t>
            </w:r>
          </w:p>
        </w:tc>
        <w:tc>
          <w:tcPr>
            <w:tcW w:w="3116" w:type="dxa"/>
          </w:tcPr>
          <w:p w14:paraId="1C52B0FB" w14:textId="0C90A243" w:rsidR="00582FCF" w:rsidRPr="00582FCF" w:rsidRDefault="00582FCF" w:rsidP="00582FCF">
            <w:pPr>
              <w:ind w:firstLine="0"/>
              <w:jc w:val="center"/>
              <w:rPr>
                <w:sz w:val="24"/>
                <w:szCs w:val="24"/>
              </w:rPr>
            </w:pPr>
            <w:r>
              <w:rPr>
                <w:sz w:val="24"/>
                <w:szCs w:val="24"/>
              </w:rPr>
              <w:t>3</w:t>
            </w:r>
          </w:p>
        </w:tc>
        <w:tc>
          <w:tcPr>
            <w:tcW w:w="3117" w:type="dxa"/>
          </w:tcPr>
          <w:p w14:paraId="2B5C3E90" w14:textId="557520CC" w:rsidR="00582FCF" w:rsidRPr="00582FCF" w:rsidRDefault="00582FCF" w:rsidP="00582FCF">
            <w:pPr>
              <w:ind w:firstLine="0"/>
              <w:jc w:val="center"/>
              <w:rPr>
                <w:sz w:val="24"/>
                <w:szCs w:val="24"/>
              </w:rPr>
            </w:pPr>
            <w:r>
              <w:rPr>
                <w:sz w:val="24"/>
                <w:szCs w:val="24"/>
              </w:rPr>
              <w:t>4</w:t>
            </w:r>
          </w:p>
        </w:tc>
      </w:tr>
      <w:tr w:rsidR="00582FCF" w:rsidRPr="00582FCF" w14:paraId="29E6A46D" w14:textId="77777777" w:rsidTr="00582FCF">
        <w:tc>
          <w:tcPr>
            <w:tcW w:w="846" w:type="dxa"/>
          </w:tcPr>
          <w:p w14:paraId="786381A0" w14:textId="77777777" w:rsidR="00582FCF" w:rsidRPr="00582FCF" w:rsidRDefault="00582FCF" w:rsidP="00582FCF">
            <w:pPr>
              <w:ind w:firstLine="0"/>
              <w:rPr>
                <w:sz w:val="24"/>
                <w:szCs w:val="24"/>
              </w:rPr>
            </w:pPr>
          </w:p>
        </w:tc>
        <w:tc>
          <w:tcPr>
            <w:tcW w:w="3116" w:type="dxa"/>
          </w:tcPr>
          <w:p w14:paraId="1C70C13A" w14:textId="6EBB7627" w:rsidR="00582FCF" w:rsidRPr="00582FCF" w:rsidRDefault="00582FCF" w:rsidP="00582FCF">
            <w:pPr>
              <w:ind w:firstLine="0"/>
              <w:rPr>
                <w:sz w:val="24"/>
                <w:szCs w:val="24"/>
              </w:rPr>
            </w:pPr>
            <w:r>
              <w:rPr>
                <w:sz w:val="24"/>
                <w:szCs w:val="24"/>
              </w:rPr>
              <w:t>47:07:0000000:91416</w:t>
            </w:r>
          </w:p>
        </w:tc>
        <w:tc>
          <w:tcPr>
            <w:tcW w:w="3116" w:type="dxa"/>
          </w:tcPr>
          <w:p w14:paraId="2CB18957" w14:textId="163F78EB" w:rsidR="00582FCF" w:rsidRPr="00582FCF" w:rsidRDefault="00582FCF" w:rsidP="00582FCF">
            <w:pPr>
              <w:ind w:firstLine="0"/>
              <w:rPr>
                <w:sz w:val="24"/>
                <w:szCs w:val="24"/>
              </w:rPr>
            </w:pPr>
            <w:r>
              <w:rPr>
                <w:sz w:val="24"/>
                <w:szCs w:val="24"/>
              </w:rPr>
              <w:t>Оспаривание возникновения права</w:t>
            </w:r>
          </w:p>
        </w:tc>
        <w:tc>
          <w:tcPr>
            <w:tcW w:w="3117" w:type="dxa"/>
          </w:tcPr>
          <w:p w14:paraId="31EE9C15" w14:textId="52DFF766" w:rsidR="00582FCF" w:rsidRPr="00582FCF" w:rsidRDefault="00582FCF" w:rsidP="00582FCF">
            <w:pPr>
              <w:ind w:firstLine="0"/>
              <w:rPr>
                <w:sz w:val="24"/>
                <w:szCs w:val="24"/>
              </w:rPr>
            </w:pPr>
            <w:r>
              <w:rPr>
                <w:sz w:val="24"/>
                <w:szCs w:val="24"/>
              </w:rPr>
              <w:t>Исключение из границ населенных пунктов, отнесение к функциональной зоне лесов</w:t>
            </w:r>
          </w:p>
        </w:tc>
      </w:tr>
      <w:tr w:rsidR="00894D44" w:rsidRPr="00582FCF" w14:paraId="7BD841E4" w14:textId="77777777" w:rsidTr="00582FCF">
        <w:tc>
          <w:tcPr>
            <w:tcW w:w="846" w:type="dxa"/>
          </w:tcPr>
          <w:p w14:paraId="103EB86D" w14:textId="77777777" w:rsidR="00894D44" w:rsidRPr="00582FCF" w:rsidRDefault="00894D44" w:rsidP="00894D44">
            <w:pPr>
              <w:ind w:firstLine="0"/>
              <w:rPr>
                <w:sz w:val="24"/>
                <w:szCs w:val="24"/>
              </w:rPr>
            </w:pPr>
          </w:p>
        </w:tc>
        <w:tc>
          <w:tcPr>
            <w:tcW w:w="3116" w:type="dxa"/>
          </w:tcPr>
          <w:p w14:paraId="5135E45F" w14:textId="23572832" w:rsidR="00894D44" w:rsidRPr="00582FCF" w:rsidRDefault="00894D44" w:rsidP="00894D44">
            <w:pPr>
              <w:ind w:firstLine="0"/>
              <w:rPr>
                <w:sz w:val="24"/>
                <w:szCs w:val="24"/>
              </w:rPr>
            </w:pPr>
            <w:r w:rsidRPr="00894D44">
              <w:rPr>
                <w:sz w:val="24"/>
                <w:szCs w:val="24"/>
              </w:rPr>
              <w:t>47:07:1039001:2556</w:t>
            </w:r>
          </w:p>
        </w:tc>
        <w:tc>
          <w:tcPr>
            <w:tcW w:w="3116" w:type="dxa"/>
          </w:tcPr>
          <w:p w14:paraId="1B86E1E3" w14:textId="6707AF8F" w:rsidR="00894D44" w:rsidRPr="00582FCF" w:rsidRDefault="00894D44" w:rsidP="00894D44">
            <w:pPr>
              <w:ind w:firstLine="0"/>
              <w:rPr>
                <w:sz w:val="24"/>
                <w:szCs w:val="24"/>
              </w:rPr>
            </w:pPr>
            <w:r>
              <w:rPr>
                <w:sz w:val="24"/>
                <w:szCs w:val="24"/>
              </w:rPr>
              <w:t>Оспаривание возникновения права</w:t>
            </w:r>
          </w:p>
        </w:tc>
        <w:tc>
          <w:tcPr>
            <w:tcW w:w="3117" w:type="dxa"/>
          </w:tcPr>
          <w:p w14:paraId="20947EFC" w14:textId="1589CA3A" w:rsidR="00894D44" w:rsidRPr="00582FCF" w:rsidRDefault="00894D44" w:rsidP="00894D44">
            <w:pPr>
              <w:ind w:firstLine="0"/>
              <w:rPr>
                <w:sz w:val="24"/>
                <w:szCs w:val="24"/>
              </w:rPr>
            </w:pPr>
            <w:r>
              <w:rPr>
                <w:sz w:val="24"/>
                <w:szCs w:val="24"/>
              </w:rPr>
              <w:t>Исключение из границ населенных пунктов, отнесение к функциональной зоне транспортной инфраструктуры</w:t>
            </w:r>
          </w:p>
        </w:tc>
      </w:tr>
      <w:tr w:rsidR="00894D44" w:rsidRPr="00582FCF" w14:paraId="3BC55086" w14:textId="77777777" w:rsidTr="00582FCF">
        <w:tc>
          <w:tcPr>
            <w:tcW w:w="846" w:type="dxa"/>
          </w:tcPr>
          <w:p w14:paraId="07A2F7E7" w14:textId="77777777" w:rsidR="00894D44" w:rsidRPr="00582FCF" w:rsidRDefault="00894D44" w:rsidP="00894D44">
            <w:pPr>
              <w:ind w:firstLine="0"/>
              <w:rPr>
                <w:sz w:val="24"/>
                <w:szCs w:val="24"/>
              </w:rPr>
            </w:pPr>
          </w:p>
        </w:tc>
        <w:tc>
          <w:tcPr>
            <w:tcW w:w="3116" w:type="dxa"/>
          </w:tcPr>
          <w:p w14:paraId="120D002F" w14:textId="7DA9463B" w:rsidR="00894D44" w:rsidRPr="00894D44" w:rsidRDefault="00894D44" w:rsidP="00894D44">
            <w:pPr>
              <w:ind w:firstLine="0"/>
              <w:rPr>
                <w:sz w:val="24"/>
                <w:szCs w:val="24"/>
              </w:rPr>
            </w:pPr>
            <w:r w:rsidRPr="00894D44">
              <w:rPr>
                <w:sz w:val="24"/>
                <w:szCs w:val="24"/>
              </w:rPr>
              <w:t>47:07:1044001:251</w:t>
            </w:r>
          </w:p>
        </w:tc>
        <w:tc>
          <w:tcPr>
            <w:tcW w:w="3116" w:type="dxa"/>
          </w:tcPr>
          <w:p w14:paraId="17CCC572" w14:textId="39FC9DD9" w:rsidR="00894D44" w:rsidRDefault="00894D44" w:rsidP="00894D44">
            <w:pPr>
              <w:ind w:firstLine="0"/>
              <w:rPr>
                <w:sz w:val="24"/>
                <w:szCs w:val="24"/>
              </w:rPr>
            </w:pPr>
            <w:r>
              <w:rPr>
                <w:sz w:val="24"/>
                <w:szCs w:val="24"/>
              </w:rPr>
              <w:t>Оспаривание возникновения права</w:t>
            </w:r>
          </w:p>
        </w:tc>
        <w:tc>
          <w:tcPr>
            <w:tcW w:w="3117" w:type="dxa"/>
          </w:tcPr>
          <w:p w14:paraId="25BF6D00" w14:textId="11CBD117" w:rsidR="00894D44" w:rsidRDefault="00894D44" w:rsidP="00894D44">
            <w:pPr>
              <w:ind w:firstLine="0"/>
              <w:rPr>
                <w:sz w:val="24"/>
                <w:szCs w:val="24"/>
              </w:rPr>
            </w:pPr>
            <w:r>
              <w:rPr>
                <w:sz w:val="24"/>
                <w:szCs w:val="24"/>
              </w:rPr>
              <w:t>Исключение из границ населенных пунктов, отнесение к функциональной зоне сельскохозяйственных угодий</w:t>
            </w:r>
          </w:p>
        </w:tc>
      </w:tr>
      <w:tr w:rsidR="00894D44" w:rsidRPr="00582FCF" w14:paraId="08D9EBE7" w14:textId="77777777" w:rsidTr="00582FCF">
        <w:tc>
          <w:tcPr>
            <w:tcW w:w="846" w:type="dxa"/>
          </w:tcPr>
          <w:p w14:paraId="6AF2F200" w14:textId="77777777" w:rsidR="00894D44" w:rsidRPr="00582FCF" w:rsidRDefault="00894D44" w:rsidP="00894D44">
            <w:pPr>
              <w:ind w:firstLine="0"/>
              <w:rPr>
                <w:sz w:val="24"/>
                <w:szCs w:val="24"/>
              </w:rPr>
            </w:pPr>
          </w:p>
        </w:tc>
        <w:tc>
          <w:tcPr>
            <w:tcW w:w="3116" w:type="dxa"/>
          </w:tcPr>
          <w:p w14:paraId="053AD9B9" w14:textId="7A523E89" w:rsidR="00894D44" w:rsidRPr="00894D44" w:rsidRDefault="00894D44" w:rsidP="00894D44">
            <w:pPr>
              <w:ind w:firstLine="0"/>
              <w:rPr>
                <w:sz w:val="24"/>
                <w:szCs w:val="24"/>
              </w:rPr>
            </w:pPr>
            <w:r w:rsidRPr="00894D44">
              <w:rPr>
                <w:sz w:val="24"/>
                <w:szCs w:val="24"/>
              </w:rPr>
              <w:t>47:07:1044001:359</w:t>
            </w:r>
          </w:p>
        </w:tc>
        <w:tc>
          <w:tcPr>
            <w:tcW w:w="3116" w:type="dxa"/>
          </w:tcPr>
          <w:p w14:paraId="3DBF3B17" w14:textId="480A2166" w:rsidR="00894D44" w:rsidRDefault="00894D44" w:rsidP="00894D44">
            <w:pPr>
              <w:ind w:firstLine="0"/>
              <w:rPr>
                <w:sz w:val="24"/>
                <w:szCs w:val="24"/>
              </w:rPr>
            </w:pPr>
            <w:r>
              <w:rPr>
                <w:sz w:val="24"/>
                <w:szCs w:val="24"/>
              </w:rPr>
              <w:t>Оспаривание возникновения права</w:t>
            </w:r>
          </w:p>
        </w:tc>
        <w:tc>
          <w:tcPr>
            <w:tcW w:w="3117" w:type="dxa"/>
          </w:tcPr>
          <w:p w14:paraId="6C4AB3A0" w14:textId="47B01089" w:rsidR="00894D44" w:rsidRDefault="00894D44" w:rsidP="00894D44">
            <w:pPr>
              <w:ind w:firstLine="0"/>
              <w:rPr>
                <w:sz w:val="24"/>
                <w:szCs w:val="24"/>
              </w:rPr>
            </w:pPr>
            <w:r>
              <w:rPr>
                <w:sz w:val="24"/>
                <w:szCs w:val="24"/>
              </w:rPr>
              <w:t>Исключение из границ населенных пунктов, отнесение к функциональной зоне сельскохозяйственных угодий</w:t>
            </w:r>
          </w:p>
        </w:tc>
      </w:tr>
      <w:tr w:rsidR="00894D44" w:rsidRPr="00582FCF" w14:paraId="5E83DA72" w14:textId="77777777" w:rsidTr="00582FCF">
        <w:tc>
          <w:tcPr>
            <w:tcW w:w="846" w:type="dxa"/>
          </w:tcPr>
          <w:p w14:paraId="7E25F0C3" w14:textId="77777777" w:rsidR="00894D44" w:rsidRPr="00582FCF" w:rsidRDefault="00894D44" w:rsidP="00894D44">
            <w:pPr>
              <w:ind w:firstLine="0"/>
              <w:rPr>
                <w:sz w:val="24"/>
                <w:szCs w:val="24"/>
              </w:rPr>
            </w:pPr>
          </w:p>
        </w:tc>
        <w:tc>
          <w:tcPr>
            <w:tcW w:w="3116" w:type="dxa"/>
          </w:tcPr>
          <w:p w14:paraId="10926586" w14:textId="6DF106E3" w:rsidR="00894D44" w:rsidRPr="00894D44" w:rsidRDefault="00894D44" w:rsidP="00894D44">
            <w:pPr>
              <w:ind w:firstLine="0"/>
              <w:rPr>
                <w:sz w:val="24"/>
                <w:szCs w:val="24"/>
              </w:rPr>
            </w:pPr>
            <w:r w:rsidRPr="00894D44">
              <w:rPr>
                <w:sz w:val="24"/>
                <w:szCs w:val="24"/>
              </w:rPr>
              <w:t>47:07:1044001:28043</w:t>
            </w:r>
          </w:p>
        </w:tc>
        <w:tc>
          <w:tcPr>
            <w:tcW w:w="3116" w:type="dxa"/>
          </w:tcPr>
          <w:p w14:paraId="5B4D8E49" w14:textId="5FA4C1CD" w:rsidR="00894D44" w:rsidRDefault="00894D44" w:rsidP="00894D44">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495860BC" w14:textId="196A59F9" w:rsidR="00894D44" w:rsidRDefault="00894D44" w:rsidP="00894D44">
            <w:pPr>
              <w:ind w:firstLine="0"/>
              <w:rPr>
                <w:sz w:val="24"/>
                <w:szCs w:val="24"/>
              </w:rPr>
            </w:pPr>
            <w:r>
              <w:rPr>
                <w:sz w:val="24"/>
                <w:szCs w:val="24"/>
              </w:rPr>
              <w:t xml:space="preserve">Включение в границу населенного пункта в силу ч. 19 ст. 24 Градостроительного кодекса Российской Федерации, отнесение к функциональной зоне </w:t>
            </w:r>
            <w:r w:rsidR="00354F26">
              <w:rPr>
                <w:sz w:val="24"/>
                <w:szCs w:val="24"/>
              </w:rPr>
              <w:t>озелененных территорий общего пользование с сохранением собственности Российской Федерации</w:t>
            </w:r>
          </w:p>
        </w:tc>
      </w:tr>
      <w:tr w:rsidR="00354F26" w:rsidRPr="00582FCF" w14:paraId="2453CCB0" w14:textId="77777777" w:rsidTr="00582FCF">
        <w:tc>
          <w:tcPr>
            <w:tcW w:w="846" w:type="dxa"/>
          </w:tcPr>
          <w:p w14:paraId="4B50F1BE" w14:textId="77777777" w:rsidR="00354F26" w:rsidRPr="00582FCF" w:rsidRDefault="00354F26" w:rsidP="00354F26">
            <w:pPr>
              <w:ind w:firstLine="0"/>
              <w:rPr>
                <w:sz w:val="24"/>
                <w:szCs w:val="24"/>
              </w:rPr>
            </w:pPr>
          </w:p>
        </w:tc>
        <w:tc>
          <w:tcPr>
            <w:tcW w:w="3116" w:type="dxa"/>
          </w:tcPr>
          <w:p w14:paraId="7B56EF4B" w14:textId="1DC39423" w:rsidR="00354F26" w:rsidRPr="00894D44" w:rsidRDefault="00354F26" w:rsidP="00354F26">
            <w:pPr>
              <w:ind w:firstLine="0"/>
              <w:rPr>
                <w:sz w:val="24"/>
                <w:szCs w:val="24"/>
              </w:rPr>
            </w:pPr>
            <w:r w:rsidRPr="00894D44">
              <w:rPr>
                <w:sz w:val="24"/>
                <w:szCs w:val="24"/>
              </w:rPr>
              <w:t>47:07:1044001:2804</w:t>
            </w:r>
            <w:r>
              <w:rPr>
                <w:sz w:val="24"/>
                <w:szCs w:val="24"/>
              </w:rPr>
              <w:t>4</w:t>
            </w:r>
          </w:p>
        </w:tc>
        <w:tc>
          <w:tcPr>
            <w:tcW w:w="3116" w:type="dxa"/>
          </w:tcPr>
          <w:p w14:paraId="51271851" w14:textId="370C26E0" w:rsidR="00354F26" w:rsidRDefault="00354F26" w:rsidP="00354F26">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63DCAFDE" w14:textId="226FA9A3" w:rsidR="00354F26" w:rsidRDefault="00354F26" w:rsidP="00354F26">
            <w:pPr>
              <w:ind w:firstLine="0"/>
              <w:rPr>
                <w:sz w:val="24"/>
                <w:szCs w:val="24"/>
              </w:rPr>
            </w:pPr>
            <w:r>
              <w:rPr>
                <w:sz w:val="24"/>
                <w:szCs w:val="24"/>
              </w:rPr>
              <w:t>Включение в границу населенного пункта в силу ч. 19 ст. 24 Градостроительного кодекса Российской Федерации, отнесение к функциональной зоне озелененных территорий общего пользование с сохранением собственности Российской Федерации (на момент подготовки проекта изменений в генеральный план поселения сведения о земельном участке в ЕГРН отсутствуют)</w:t>
            </w:r>
          </w:p>
        </w:tc>
      </w:tr>
      <w:tr w:rsidR="00354F26" w:rsidRPr="00582FCF" w14:paraId="4759AD43" w14:textId="77777777" w:rsidTr="00582FCF">
        <w:tc>
          <w:tcPr>
            <w:tcW w:w="846" w:type="dxa"/>
          </w:tcPr>
          <w:p w14:paraId="66F35657" w14:textId="77777777" w:rsidR="00354F26" w:rsidRPr="00582FCF" w:rsidRDefault="00354F26" w:rsidP="00354F26">
            <w:pPr>
              <w:ind w:firstLine="0"/>
              <w:rPr>
                <w:sz w:val="24"/>
                <w:szCs w:val="24"/>
              </w:rPr>
            </w:pPr>
          </w:p>
        </w:tc>
        <w:tc>
          <w:tcPr>
            <w:tcW w:w="3116" w:type="dxa"/>
          </w:tcPr>
          <w:p w14:paraId="20442B30" w14:textId="6EB39E43" w:rsidR="00354F26" w:rsidRPr="00894D44" w:rsidRDefault="00354F26" w:rsidP="00354F26">
            <w:pPr>
              <w:ind w:firstLine="0"/>
              <w:rPr>
                <w:sz w:val="24"/>
                <w:szCs w:val="24"/>
              </w:rPr>
            </w:pPr>
            <w:r w:rsidRPr="00354F26">
              <w:rPr>
                <w:sz w:val="24"/>
                <w:szCs w:val="24"/>
              </w:rPr>
              <w:t>47:07:1044001:28045</w:t>
            </w:r>
          </w:p>
        </w:tc>
        <w:tc>
          <w:tcPr>
            <w:tcW w:w="3116" w:type="dxa"/>
          </w:tcPr>
          <w:p w14:paraId="72399345" w14:textId="204AF87D" w:rsidR="00354F26" w:rsidRDefault="00354F26" w:rsidP="00354F26">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25D3BF2B" w14:textId="6019BB9A" w:rsidR="00354F26" w:rsidRDefault="00354F26" w:rsidP="00354F26">
            <w:pPr>
              <w:ind w:firstLine="0"/>
              <w:rPr>
                <w:sz w:val="24"/>
                <w:szCs w:val="24"/>
              </w:rPr>
            </w:pPr>
            <w:r>
              <w:rPr>
                <w:sz w:val="24"/>
                <w:szCs w:val="24"/>
              </w:rPr>
              <w:t>Включение в границу населенного пункта в силу ч. 19 ст. 24 Градостроительного кодекса Российской Федерации, отнесение к функциональной зоне озелененных территорий общего пользование с сохранением собственности Российской Федерации</w:t>
            </w:r>
          </w:p>
        </w:tc>
      </w:tr>
      <w:tr w:rsidR="00354F26" w:rsidRPr="00582FCF" w14:paraId="3F10DA6F" w14:textId="77777777" w:rsidTr="009F2E30">
        <w:tc>
          <w:tcPr>
            <w:tcW w:w="846" w:type="dxa"/>
          </w:tcPr>
          <w:p w14:paraId="323E83AC" w14:textId="77777777" w:rsidR="00354F26" w:rsidRPr="00582FCF" w:rsidRDefault="00354F26" w:rsidP="009F2E30">
            <w:pPr>
              <w:ind w:firstLine="0"/>
              <w:rPr>
                <w:sz w:val="24"/>
                <w:szCs w:val="24"/>
              </w:rPr>
            </w:pPr>
          </w:p>
        </w:tc>
        <w:tc>
          <w:tcPr>
            <w:tcW w:w="3116" w:type="dxa"/>
          </w:tcPr>
          <w:p w14:paraId="234E323B" w14:textId="6FA65B34" w:rsidR="00354F26" w:rsidRPr="00894D44" w:rsidRDefault="00354F26" w:rsidP="009F2E30">
            <w:pPr>
              <w:ind w:firstLine="0"/>
              <w:rPr>
                <w:sz w:val="24"/>
                <w:szCs w:val="24"/>
              </w:rPr>
            </w:pPr>
            <w:r w:rsidRPr="00894D44">
              <w:rPr>
                <w:sz w:val="24"/>
                <w:szCs w:val="24"/>
              </w:rPr>
              <w:t>47:07:1044001:2804</w:t>
            </w:r>
            <w:r>
              <w:rPr>
                <w:sz w:val="24"/>
                <w:szCs w:val="24"/>
              </w:rPr>
              <w:t>6</w:t>
            </w:r>
          </w:p>
        </w:tc>
        <w:tc>
          <w:tcPr>
            <w:tcW w:w="3116" w:type="dxa"/>
          </w:tcPr>
          <w:p w14:paraId="09E9C59F" w14:textId="77777777" w:rsidR="00354F26" w:rsidRDefault="00354F26" w:rsidP="009F2E30">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684F2379" w14:textId="77777777" w:rsidR="00354F26" w:rsidRDefault="00354F26" w:rsidP="009F2E30">
            <w:pPr>
              <w:ind w:firstLine="0"/>
              <w:rPr>
                <w:sz w:val="24"/>
                <w:szCs w:val="24"/>
              </w:rPr>
            </w:pPr>
            <w:r>
              <w:rPr>
                <w:sz w:val="24"/>
                <w:szCs w:val="24"/>
              </w:rPr>
              <w:t>Включение в границу населенного пункта в силу ч. 19 ст. 24 Градостроительного кодекса Российской Федерации, отнесение к функциональной зоне озелененных территорий общего пользование с сохранением собственности Российской Федерации (на момент подготовки проекта изменений в генеральный план поселения сведения о земельном участке в ЕГРН отсутствуют)</w:t>
            </w:r>
          </w:p>
        </w:tc>
      </w:tr>
      <w:tr w:rsidR="00354F26" w:rsidRPr="00582FCF" w14:paraId="5002A6E4" w14:textId="77777777" w:rsidTr="00582FCF">
        <w:tc>
          <w:tcPr>
            <w:tcW w:w="846" w:type="dxa"/>
          </w:tcPr>
          <w:p w14:paraId="07FDD9CD" w14:textId="77777777" w:rsidR="00354F26" w:rsidRPr="00582FCF" w:rsidRDefault="00354F26" w:rsidP="00354F26">
            <w:pPr>
              <w:ind w:firstLine="0"/>
              <w:rPr>
                <w:sz w:val="24"/>
                <w:szCs w:val="24"/>
              </w:rPr>
            </w:pPr>
          </w:p>
        </w:tc>
        <w:tc>
          <w:tcPr>
            <w:tcW w:w="3116" w:type="dxa"/>
          </w:tcPr>
          <w:p w14:paraId="30993496" w14:textId="10D0411E" w:rsidR="00354F26" w:rsidRPr="00354F26" w:rsidRDefault="00354F26" w:rsidP="00354F26">
            <w:pPr>
              <w:ind w:firstLine="0"/>
              <w:rPr>
                <w:sz w:val="24"/>
                <w:szCs w:val="24"/>
              </w:rPr>
            </w:pPr>
            <w:r w:rsidRPr="00354F26">
              <w:rPr>
                <w:sz w:val="24"/>
                <w:szCs w:val="24"/>
              </w:rPr>
              <w:t>47:07:0000000:90830</w:t>
            </w:r>
          </w:p>
        </w:tc>
        <w:tc>
          <w:tcPr>
            <w:tcW w:w="3116" w:type="dxa"/>
          </w:tcPr>
          <w:p w14:paraId="0083314B" w14:textId="466140BE" w:rsidR="00354F26" w:rsidRDefault="00354F26" w:rsidP="00354F26">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4406B2B5" w14:textId="1BFD8694" w:rsidR="00354F26" w:rsidRDefault="00354F26" w:rsidP="00354F26">
            <w:pPr>
              <w:ind w:firstLine="0"/>
              <w:rPr>
                <w:sz w:val="24"/>
                <w:szCs w:val="24"/>
              </w:rPr>
            </w:pPr>
            <w:r>
              <w:rPr>
                <w:sz w:val="24"/>
                <w:szCs w:val="24"/>
              </w:rPr>
              <w:t>Включение в границу населенного пункта в силу ч. 19 ст. 24 Градостроительного кодекса Российской Федерации, отнесение к функциональной зоне озелененных территорий общего пользование с сохранением собственности Российской Федерации</w:t>
            </w:r>
          </w:p>
        </w:tc>
      </w:tr>
      <w:tr w:rsidR="00354F26" w:rsidRPr="00582FCF" w14:paraId="1B5EF1E2" w14:textId="77777777" w:rsidTr="00582FCF">
        <w:tc>
          <w:tcPr>
            <w:tcW w:w="846" w:type="dxa"/>
          </w:tcPr>
          <w:p w14:paraId="10F54011" w14:textId="77777777" w:rsidR="00354F26" w:rsidRPr="00582FCF" w:rsidRDefault="00354F26" w:rsidP="00354F26">
            <w:pPr>
              <w:ind w:firstLine="0"/>
              <w:rPr>
                <w:sz w:val="24"/>
                <w:szCs w:val="24"/>
              </w:rPr>
            </w:pPr>
          </w:p>
        </w:tc>
        <w:tc>
          <w:tcPr>
            <w:tcW w:w="3116" w:type="dxa"/>
          </w:tcPr>
          <w:p w14:paraId="2BA78593" w14:textId="32C06292" w:rsidR="00354F26" w:rsidRPr="00354F26" w:rsidRDefault="00354F26" w:rsidP="00354F26">
            <w:pPr>
              <w:ind w:firstLine="0"/>
              <w:rPr>
                <w:sz w:val="24"/>
                <w:szCs w:val="24"/>
              </w:rPr>
            </w:pPr>
            <w:r w:rsidRPr="00354F26">
              <w:rPr>
                <w:sz w:val="24"/>
                <w:szCs w:val="24"/>
              </w:rPr>
              <w:t>47:07:0000000:91415</w:t>
            </w:r>
          </w:p>
        </w:tc>
        <w:tc>
          <w:tcPr>
            <w:tcW w:w="3116" w:type="dxa"/>
          </w:tcPr>
          <w:p w14:paraId="54BC111F" w14:textId="7458FE8C" w:rsidR="00354F26" w:rsidRDefault="00354F26" w:rsidP="00354F26">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4DE9BF5B" w14:textId="48CE64A3" w:rsidR="00354F26" w:rsidRDefault="00354F26" w:rsidP="00354F26">
            <w:pPr>
              <w:ind w:firstLine="0"/>
              <w:rPr>
                <w:sz w:val="24"/>
                <w:szCs w:val="24"/>
              </w:rPr>
            </w:pPr>
            <w:r>
              <w:rPr>
                <w:sz w:val="24"/>
                <w:szCs w:val="24"/>
              </w:rPr>
              <w:t>Исключение из границ населенных пунктов, отнесение к функциональной зоне лесов</w:t>
            </w:r>
          </w:p>
        </w:tc>
      </w:tr>
      <w:tr w:rsidR="00C30248" w:rsidRPr="00582FCF" w14:paraId="3FD3EA14" w14:textId="77777777" w:rsidTr="00582FCF">
        <w:tc>
          <w:tcPr>
            <w:tcW w:w="846" w:type="dxa"/>
          </w:tcPr>
          <w:p w14:paraId="54D0DE7B" w14:textId="77777777" w:rsidR="00C30248" w:rsidRPr="00582FCF" w:rsidRDefault="00C30248" w:rsidP="00C30248">
            <w:pPr>
              <w:ind w:firstLine="0"/>
              <w:rPr>
                <w:sz w:val="24"/>
                <w:szCs w:val="24"/>
              </w:rPr>
            </w:pPr>
          </w:p>
        </w:tc>
        <w:tc>
          <w:tcPr>
            <w:tcW w:w="3116" w:type="dxa"/>
          </w:tcPr>
          <w:p w14:paraId="6BF3EAC6" w14:textId="2446FFD5" w:rsidR="00C30248" w:rsidRPr="00354F26" w:rsidRDefault="00C30248" w:rsidP="00C30248">
            <w:pPr>
              <w:ind w:firstLine="0"/>
              <w:rPr>
                <w:sz w:val="24"/>
                <w:szCs w:val="24"/>
              </w:rPr>
            </w:pPr>
            <w:r w:rsidRPr="00C30248">
              <w:rPr>
                <w:sz w:val="24"/>
                <w:szCs w:val="24"/>
              </w:rPr>
              <w:t>47:07:1045002:21</w:t>
            </w:r>
          </w:p>
        </w:tc>
        <w:tc>
          <w:tcPr>
            <w:tcW w:w="3116" w:type="dxa"/>
          </w:tcPr>
          <w:p w14:paraId="0782A2D2" w14:textId="0267E74E" w:rsidR="00C30248" w:rsidRDefault="00C30248" w:rsidP="00C30248">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39AD138D" w14:textId="67214212" w:rsidR="00C30248" w:rsidRDefault="00C30248" w:rsidP="00C30248">
            <w:pPr>
              <w:ind w:firstLine="0"/>
              <w:rPr>
                <w:sz w:val="24"/>
                <w:szCs w:val="24"/>
              </w:rPr>
            </w:pPr>
            <w:r>
              <w:rPr>
                <w:sz w:val="24"/>
                <w:szCs w:val="24"/>
              </w:rPr>
              <w:t>Исключение из границ населенных пунктов, отнесение к функциональной зоне лесов</w:t>
            </w:r>
          </w:p>
        </w:tc>
      </w:tr>
      <w:tr w:rsidR="00C30248" w:rsidRPr="00582FCF" w14:paraId="41440559" w14:textId="77777777" w:rsidTr="009F2E30">
        <w:tc>
          <w:tcPr>
            <w:tcW w:w="846" w:type="dxa"/>
          </w:tcPr>
          <w:p w14:paraId="67EE81D3" w14:textId="77777777" w:rsidR="00C30248" w:rsidRPr="00582FCF" w:rsidRDefault="00C30248" w:rsidP="009F2E30">
            <w:pPr>
              <w:ind w:firstLine="0"/>
              <w:rPr>
                <w:sz w:val="24"/>
                <w:szCs w:val="24"/>
              </w:rPr>
            </w:pPr>
          </w:p>
        </w:tc>
        <w:tc>
          <w:tcPr>
            <w:tcW w:w="3116" w:type="dxa"/>
          </w:tcPr>
          <w:p w14:paraId="43F77855" w14:textId="07822A27" w:rsidR="00C30248" w:rsidRPr="00354F26" w:rsidRDefault="00C30248" w:rsidP="009F2E30">
            <w:pPr>
              <w:ind w:firstLine="0"/>
              <w:rPr>
                <w:sz w:val="24"/>
                <w:szCs w:val="24"/>
              </w:rPr>
            </w:pPr>
            <w:r w:rsidRPr="00C30248">
              <w:rPr>
                <w:sz w:val="24"/>
                <w:szCs w:val="24"/>
              </w:rPr>
              <w:t>47:07:1045002:2</w:t>
            </w:r>
            <w:r>
              <w:rPr>
                <w:sz w:val="24"/>
                <w:szCs w:val="24"/>
              </w:rPr>
              <w:t>2</w:t>
            </w:r>
          </w:p>
        </w:tc>
        <w:tc>
          <w:tcPr>
            <w:tcW w:w="3116" w:type="dxa"/>
          </w:tcPr>
          <w:p w14:paraId="07D03850" w14:textId="77777777" w:rsidR="00C30248" w:rsidRDefault="00C30248" w:rsidP="009F2E30">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5A0D09F6" w14:textId="70090EA8" w:rsidR="00C30248" w:rsidRDefault="00C30248" w:rsidP="009F2E30">
            <w:pPr>
              <w:ind w:firstLine="0"/>
              <w:rPr>
                <w:sz w:val="24"/>
                <w:szCs w:val="24"/>
              </w:rPr>
            </w:pPr>
            <w:r>
              <w:rPr>
                <w:sz w:val="24"/>
                <w:szCs w:val="24"/>
              </w:rPr>
              <w:t>Исключение из границ населенных пунктов, отнесение к функциональной зоне лесов (на момент подготовки проекта изменений в генеральный план поселения сведения о границах земельного участка в ЕГРН отсутствуют)</w:t>
            </w:r>
          </w:p>
        </w:tc>
      </w:tr>
      <w:tr w:rsidR="00C30248" w:rsidRPr="00582FCF" w14:paraId="4676D3A8" w14:textId="77777777" w:rsidTr="009F2E30">
        <w:tc>
          <w:tcPr>
            <w:tcW w:w="846" w:type="dxa"/>
          </w:tcPr>
          <w:p w14:paraId="1C44FA58" w14:textId="77777777" w:rsidR="00C30248" w:rsidRPr="00582FCF" w:rsidRDefault="00C30248" w:rsidP="009F2E30">
            <w:pPr>
              <w:ind w:firstLine="0"/>
              <w:rPr>
                <w:sz w:val="24"/>
                <w:szCs w:val="24"/>
              </w:rPr>
            </w:pPr>
          </w:p>
        </w:tc>
        <w:tc>
          <w:tcPr>
            <w:tcW w:w="3116" w:type="dxa"/>
          </w:tcPr>
          <w:p w14:paraId="1D44B440" w14:textId="4537465B" w:rsidR="00C30248" w:rsidRPr="00354F26" w:rsidRDefault="00C30248" w:rsidP="009F2E30">
            <w:pPr>
              <w:ind w:firstLine="0"/>
              <w:rPr>
                <w:sz w:val="24"/>
                <w:szCs w:val="24"/>
              </w:rPr>
            </w:pPr>
            <w:r w:rsidRPr="00C30248">
              <w:rPr>
                <w:sz w:val="24"/>
                <w:szCs w:val="24"/>
              </w:rPr>
              <w:t>47:07:1045002:</w:t>
            </w:r>
            <w:r>
              <w:rPr>
                <w:sz w:val="24"/>
                <w:szCs w:val="24"/>
              </w:rPr>
              <w:t>14</w:t>
            </w:r>
          </w:p>
        </w:tc>
        <w:tc>
          <w:tcPr>
            <w:tcW w:w="3116" w:type="dxa"/>
          </w:tcPr>
          <w:p w14:paraId="6FC3AA27" w14:textId="77777777" w:rsidR="00C30248" w:rsidRDefault="00C30248" w:rsidP="009F2E30">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40638F22" w14:textId="77777777" w:rsidR="00C30248" w:rsidRDefault="00C30248" w:rsidP="009F2E30">
            <w:pPr>
              <w:ind w:firstLine="0"/>
              <w:rPr>
                <w:sz w:val="24"/>
                <w:szCs w:val="24"/>
              </w:rPr>
            </w:pPr>
            <w:r>
              <w:rPr>
                <w:sz w:val="24"/>
                <w:szCs w:val="24"/>
              </w:rPr>
              <w:t>Исключение из границ населенных пунктов, отнесение к функциональной зоне лесов (на момент подготовки проекта изменений в генеральный план поселения сведения о границах земельного участка в ЕГРН отсутствуют)</w:t>
            </w:r>
          </w:p>
        </w:tc>
      </w:tr>
      <w:tr w:rsidR="00C30248" w:rsidRPr="00582FCF" w14:paraId="37700E59" w14:textId="77777777" w:rsidTr="009F2E30">
        <w:tc>
          <w:tcPr>
            <w:tcW w:w="846" w:type="dxa"/>
          </w:tcPr>
          <w:p w14:paraId="6969C3B3" w14:textId="77777777" w:rsidR="00C30248" w:rsidRPr="00582FCF" w:rsidRDefault="00C30248" w:rsidP="009F2E30">
            <w:pPr>
              <w:ind w:firstLine="0"/>
              <w:rPr>
                <w:sz w:val="24"/>
                <w:szCs w:val="24"/>
              </w:rPr>
            </w:pPr>
          </w:p>
        </w:tc>
        <w:tc>
          <w:tcPr>
            <w:tcW w:w="3116" w:type="dxa"/>
          </w:tcPr>
          <w:p w14:paraId="19858990" w14:textId="080DEE6C" w:rsidR="00C30248" w:rsidRPr="00354F26" w:rsidRDefault="00C30248" w:rsidP="009F2E30">
            <w:pPr>
              <w:ind w:firstLine="0"/>
              <w:rPr>
                <w:sz w:val="24"/>
                <w:szCs w:val="24"/>
              </w:rPr>
            </w:pPr>
            <w:r w:rsidRPr="00C30248">
              <w:rPr>
                <w:sz w:val="24"/>
                <w:szCs w:val="24"/>
              </w:rPr>
              <w:t>47:07:1045002:</w:t>
            </w:r>
            <w:r>
              <w:rPr>
                <w:sz w:val="24"/>
                <w:szCs w:val="24"/>
              </w:rPr>
              <w:t>15</w:t>
            </w:r>
          </w:p>
        </w:tc>
        <w:tc>
          <w:tcPr>
            <w:tcW w:w="3116" w:type="dxa"/>
          </w:tcPr>
          <w:p w14:paraId="32FB237E" w14:textId="77777777" w:rsidR="00C30248" w:rsidRDefault="00C30248" w:rsidP="009F2E30">
            <w:pPr>
              <w:ind w:firstLine="0"/>
              <w:rPr>
                <w:sz w:val="24"/>
                <w:szCs w:val="24"/>
              </w:rPr>
            </w:pPr>
            <w:r>
              <w:rPr>
                <w:sz w:val="24"/>
                <w:szCs w:val="24"/>
              </w:rPr>
              <w:t>Направление в правоохранительные органы (наличие признаков нарушения законодательства при предоставлении земельного участка)</w:t>
            </w:r>
          </w:p>
        </w:tc>
        <w:tc>
          <w:tcPr>
            <w:tcW w:w="3117" w:type="dxa"/>
          </w:tcPr>
          <w:p w14:paraId="678D6BDE" w14:textId="77777777" w:rsidR="00C30248" w:rsidRDefault="00C30248" w:rsidP="009F2E30">
            <w:pPr>
              <w:ind w:firstLine="0"/>
              <w:rPr>
                <w:sz w:val="24"/>
                <w:szCs w:val="24"/>
              </w:rPr>
            </w:pPr>
            <w:r>
              <w:rPr>
                <w:sz w:val="24"/>
                <w:szCs w:val="24"/>
              </w:rPr>
              <w:t>Исключение из границ населенных пунктов, отнесение к функциональной зоне лесов (на момент подготовки проекта изменений в генеральный план поселения сведения о границах земельного участка в ЕГРН отсутствуют)</w:t>
            </w:r>
          </w:p>
        </w:tc>
      </w:tr>
      <w:tr w:rsidR="002C331C" w:rsidRPr="00582FCF" w14:paraId="3EC1F057" w14:textId="77777777" w:rsidTr="00582FCF">
        <w:tc>
          <w:tcPr>
            <w:tcW w:w="846" w:type="dxa"/>
          </w:tcPr>
          <w:p w14:paraId="0828D4AE" w14:textId="77777777" w:rsidR="002C331C" w:rsidRPr="00582FCF" w:rsidRDefault="002C331C" w:rsidP="002C331C">
            <w:pPr>
              <w:ind w:firstLine="0"/>
              <w:rPr>
                <w:sz w:val="24"/>
                <w:szCs w:val="24"/>
              </w:rPr>
            </w:pPr>
          </w:p>
        </w:tc>
        <w:tc>
          <w:tcPr>
            <w:tcW w:w="3116" w:type="dxa"/>
          </w:tcPr>
          <w:p w14:paraId="2173D63A" w14:textId="26DC579B" w:rsidR="002C331C" w:rsidRPr="00354F26" w:rsidRDefault="002C331C" w:rsidP="002C331C">
            <w:pPr>
              <w:ind w:firstLine="0"/>
              <w:rPr>
                <w:sz w:val="24"/>
                <w:szCs w:val="24"/>
              </w:rPr>
            </w:pPr>
            <w:r w:rsidRPr="002C331C">
              <w:rPr>
                <w:sz w:val="24"/>
                <w:szCs w:val="24"/>
              </w:rPr>
              <w:t>47:07:1046001</w:t>
            </w:r>
            <w:r>
              <w:rPr>
                <w:sz w:val="24"/>
                <w:szCs w:val="24"/>
              </w:rPr>
              <w:t>:54</w:t>
            </w:r>
          </w:p>
        </w:tc>
        <w:tc>
          <w:tcPr>
            <w:tcW w:w="3116" w:type="dxa"/>
          </w:tcPr>
          <w:p w14:paraId="73EE3FB1" w14:textId="154422F5" w:rsidR="002C331C" w:rsidRDefault="002C331C" w:rsidP="002C331C">
            <w:pPr>
              <w:ind w:firstLine="0"/>
              <w:rPr>
                <w:sz w:val="24"/>
                <w:szCs w:val="24"/>
              </w:rPr>
            </w:pPr>
            <w:r>
              <w:rPr>
                <w:sz w:val="24"/>
                <w:szCs w:val="24"/>
              </w:rPr>
              <w:t>Оспаривание возникновения права</w:t>
            </w:r>
          </w:p>
        </w:tc>
        <w:tc>
          <w:tcPr>
            <w:tcW w:w="3117" w:type="dxa"/>
          </w:tcPr>
          <w:p w14:paraId="160E543A" w14:textId="09B4D73F" w:rsidR="002C331C" w:rsidRDefault="002C331C" w:rsidP="002C331C">
            <w:pPr>
              <w:ind w:firstLine="0"/>
              <w:rPr>
                <w:sz w:val="24"/>
                <w:szCs w:val="24"/>
              </w:rPr>
            </w:pPr>
            <w:r>
              <w:rPr>
                <w:sz w:val="24"/>
                <w:szCs w:val="24"/>
              </w:rPr>
              <w:t>Исключение из границ населенных пунктов, отнесение к функциональной зоне лесов (на момент подготовки проекта изменений в генеральный план поселения сведения о земельном участке в ЕГРН отсутствуют)</w:t>
            </w:r>
          </w:p>
        </w:tc>
      </w:tr>
      <w:tr w:rsidR="002C331C" w:rsidRPr="00582FCF" w14:paraId="192F127B" w14:textId="77777777" w:rsidTr="00582FCF">
        <w:tc>
          <w:tcPr>
            <w:tcW w:w="846" w:type="dxa"/>
          </w:tcPr>
          <w:p w14:paraId="625A3CE2" w14:textId="77777777" w:rsidR="002C331C" w:rsidRPr="00582FCF" w:rsidRDefault="002C331C" w:rsidP="002C331C">
            <w:pPr>
              <w:ind w:firstLine="0"/>
              <w:rPr>
                <w:sz w:val="24"/>
                <w:szCs w:val="24"/>
              </w:rPr>
            </w:pPr>
          </w:p>
        </w:tc>
        <w:tc>
          <w:tcPr>
            <w:tcW w:w="3116" w:type="dxa"/>
          </w:tcPr>
          <w:p w14:paraId="3ADE8DFB" w14:textId="361446BC" w:rsidR="002C331C" w:rsidRPr="00354F26" w:rsidRDefault="002C331C" w:rsidP="002C331C">
            <w:pPr>
              <w:ind w:firstLine="0"/>
              <w:rPr>
                <w:sz w:val="24"/>
                <w:szCs w:val="24"/>
              </w:rPr>
            </w:pPr>
            <w:r w:rsidRPr="002C331C">
              <w:rPr>
                <w:sz w:val="24"/>
                <w:szCs w:val="24"/>
              </w:rPr>
              <w:t>47:07:0000000:90748</w:t>
            </w:r>
          </w:p>
        </w:tc>
        <w:tc>
          <w:tcPr>
            <w:tcW w:w="3116" w:type="dxa"/>
          </w:tcPr>
          <w:p w14:paraId="06F9B4E6" w14:textId="06924783" w:rsidR="002C331C" w:rsidRDefault="002C331C" w:rsidP="002C331C">
            <w:pPr>
              <w:ind w:firstLine="0"/>
              <w:rPr>
                <w:sz w:val="24"/>
                <w:szCs w:val="24"/>
              </w:rPr>
            </w:pPr>
            <w:r>
              <w:rPr>
                <w:sz w:val="24"/>
                <w:szCs w:val="24"/>
              </w:rPr>
              <w:t>Оспаривание возникновения права</w:t>
            </w:r>
          </w:p>
        </w:tc>
        <w:tc>
          <w:tcPr>
            <w:tcW w:w="3117" w:type="dxa"/>
          </w:tcPr>
          <w:p w14:paraId="349D7F72" w14:textId="61860B4C" w:rsidR="002C331C" w:rsidRDefault="002C331C" w:rsidP="002C331C">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4E81B423" w14:textId="77777777" w:rsidTr="00582FCF">
        <w:tc>
          <w:tcPr>
            <w:tcW w:w="846" w:type="dxa"/>
          </w:tcPr>
          <w:p w14:paraId="01B85FE7" w14:textId="77777777" w:rsidR="00DF5DE6" w:rsidRPr="00582FCF" w:rsidRDefault="00DF5DE6" w:rsidP="00DF5DE6">
            <w:pPr>
              <w:ind w:firstLine="0"/>
              <w:rPr>
                <w:sz w:val="24"/>
                <w:szCs w:val="24"/>
              </w:rPr>
            </w:pPr>
          </w:p>
        </w:tc>
        <w:tc>
          <w:tcPr>
            <w:tcW w:w="3116" w:type="dxa"/>
          </w:tcPr>
          <w:p w14:paraId="1943E10F" w14:textId="01E3F8E5" w:rsidR="00DF5DE6" w:rsidRPr="00354F26" w:rsidRDefault="00DF5DE6" w:rsidP="00DF5DE6">
            <w:pPr>
              <w:ind w:firstLine="0"/>
              <w:rPr>
                <w:sz w:val="24"/>
                <w:szCs w:val="24"/>
              </w:rPr>
            </w:pPr>
            <w:r w:rsidRPr="00DF5DE6">
              <w:rPr>
                <w:sz w:val="24"/>
                <w:szCs w:val="24"/>
              </w:rPr>
              <w:t>47:07:1045001:10</w:t>
            </w:r>
          </w:p>
        </w:tc>
        <w:tc>
          <w:tcPr>
            <w:tcW w:w="3116" w:type="dxa"/>
          </w:tcPr>
          <w:p w14:paraId="5C1DC282" w14:textId="5B6F0B02" w:rsidR="00DF5DE6" w:rsidRDefault="00DF5DE6" w:rsidP="00DF5DE6">
            <w:pPr>
              <w:ind w:firstLine="0"/>
              <w:rPr>
                <w:sz w:val="24"/>
                <w:szCs w:val="24"/>
              </w:rPr>
            </w:pPr>
            <w:r>
              <w:rPr>
                <w:sz w:val="24"/>
                <w:szCs w:val="24"/>
              </w:rPr>
              <w:t>Оспаривание возникновения права</w:t>
            </w:r>
          </w:p>
        </w:tc>
        <w:tc>
          <w:tcPr>
            <w:tcW w:w="3117" w:type="dxa"/>
          </w:tcPr>
          <w:p w14:paraId="7CBBDFB2" w14:textId="4E063B72"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62D78B2C" w14:textId="77777777" w:rsidTr="00582FCF">
        <w:tc>
          <w:tcPr>
            <w:tcW w:w="846" w:type="dxa"/>
          </w:tcPr>
          <w:p w14:paraId="4E3BB332" w14:textId="77777777" w:rsidR="00DF5DE6" w:rsidRPr="00582FCF" w:rsidRDefault="00DF5DE6" w:rsidP="00DF5DE6">
            <w:pPr>
              <w:ind w:firstLine="0"/>
              <w:rPr>
                <w:sz w:val="24"/>
                <w:szCs w:val="24"/>
              </w:rPr>
            </w:pPr>
          </w:p>
        </w:tc>
        <w:tc>
          <w:tcPr>
            <w:tcW w:w="3116" w:type="dxa"/>
          </w:tcPr>
          <w:p w14:paraId="63565DBA" w14:textId="7486AD5C" w:rsidR="00DF5DE6" w:rsidRPr="00354F26" w:rsidRDefault="00DF5DE6" w:rsidP="00DF5DE6">
            <w:pPr>
              <w:ind w:firstLine="0"/>
              <w:rPr>
                <w:sz w:val="24"/>
                <w:szCs w:val="24"/>
              </w:rPr>
            </w:pPr>
            <w:r w:rsidRPr="00DF5DE6">
              <w:rPr>
                <w:sz w:val="24"/>
                <w:szCs w:val="24"/>
              </w:rPr>
              <w:t>47:07:1045002:31</w:t>
            </w:r>
          </w:p>
        </w:tc>
        <w:tc>
          <w:tcPr>
            <w:tcW w:w="3116" w:type="dxa"/>
          </w:tcPr>
          <w:p w14:paraId="03569D3D" w14:textId="2C09AC67" w:rsidR="00DF5DE6" w:rsidRDefault="00DF5DE6" w:rsidP="00DF5DE6">
            <w:pPr>
              <w:ind w:firstLine="0"/>
              <w:rPr>
                <w:sz w:val="24"/>
                <w:szCs w:val="24"/>
              </w:rPr>
            </w:pPr>
            <w:r>
              <w:rPr>
                <w:sz w:val="24"/>
                <w:szCs w:val="24"/>
              </w:rPr>
              <w:t>Оспаривание возникновения права</w:t>
            </w:r>
          </w:p>
        </w:tc>
        <w:tc>
          <w:tcPr>
            <w:tcW w:w="3117" w:type="dxa"/>
          </w:tcPr>
          <w:p w14:paraId="2CDAD985" w14:textId="0A27B214"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32005B63" w14:textId="77777777" w:rsidTr="00582FCF">
        <w:tc>
          <w:tcPr>
            <w:tcW w:w="846" w:type="dxa"/>
          </w:tcPr>
          <w:p w14:paraId="532591C9" w14:textId="77777777" w:rsidR="00DF5DE6" w:rsidRPr="00582FCF" w:rsidRDefault="00DF5DE6" w:rsidP="00DF5DE6">
            <w:pPr>
              <w:ind w:firstLine="0"/>
              <w:rPr>
                <w:sz w:val="24"/>
                <w:szCs w:val="24"/>
              </w:rPr>
            </w:pPr>
          </w:p>
        </w:tc>
        <w:tc>
          <w:tcPr>
            <w:tcW w:w="3116" w:type="dxa"/>
          </w:tcPr>
          <w:p w14:paraId="6356B884" w14:textId="17D606F8" w:rsidR="00DF5DE6" w:rsidRPr="00354F26" w:rsidRDefault="00DF5DE6" w:rsidP="00DF5DE6">
            <w:pPr>
              <w:ind w:firstLine="0"/>
              <w:rPr>
                <w:sz w:val="24"/>
                <w:szCs w:val="24"/>
              </w:rPr>
            </w:pPr>
            <w:r w:rsidRPr="00DF5DE6">
              <w:rPr>
                <w:sz w:val="24"/>
                <w:szCs w:val="24"/>
              </w:rPr>
              <w:t>47:07:1045002:24</w:t>
            </w:r>
          </w:p>
        </w:tc>
        <w:tc>
          <w:tcPr>
            <w:tcW w:w="3116" w:type="dxa"/>
          </w:tcPr>
          <w:p w14:paraId="10F17A65" w14:textId="1840EA81" w:rsidR="00DF5DE6" w:rsidRDefault="00DF5DE6" w:rsidP="00DF5DE6">
            <w:pPr>
              <w:ind w:firstLine="0"/>
              <w:rPr>
                <w:sz w:val="24"/>
                <w:szCs w:val="24"/>
              </w:rPr>
            </w:pPr>
            <w:r>
              <w:rPr>
                <w:sz w:val="24"/>
                <w:szCs w:val="24"/>
              </w:rPr>
              <w:t>Оспаривание возникновения права</w:t>
            </w:r>
          </w:p>
        </w:tc>
        <w:tc>
          <w:tcPr>
            <w:tcW w:w="3117" w:type="dxa"/>
          </w:tcPr>
          <w:p w14:paraId="1AF13163" w14:textId="57CB0E05"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 и функциональной зоне транспортной инфраструктуры</w:t>
            </w:r>
          </w:p>
        </w:tc>
      </w:tr>
      <w:tr w:rsidR="00DF5DE6" w:rsidRPr="00582FCF" w14:paraId="564EB669" w14:textId="77777777" w:rsidTr="00582FCF">
        <w:tc>
          <w:tcPr>
            <w:tcW w:w="846" w:type="dxa"/>
          </w:tcPr>
          <w:p w14:paraId="0357F743" w14:textId="77777777" w:rsidR="00DF5DE6" w:rsidRPr="00582FCF" w:rsidRDefault="00DF5DE6" w:rsidP="00DF5DE6">
            <w:pPr>
              <w:ind w:firstLine="0"/>
              <w:rPr>
                <w:sz w:val="24"/>
                <w:szCs w:val="24"/>
              </w:rPr>
            </w:pPr>
          </w:p>
        </w:tc>
        <w:tc>
          <w:tcPr>
            <w:tcW w:w="3116" w:type="dxa"/>
          </w:tcPr>
          <w:p w14:paraId="60B58720" w14:textId="6A3A2740" w:rsidR="00DF5DE6" w:rsidRPr="00354F26" w:rsidRDefault="00DF5DE6" w:rsidP="00DF5DE6">
            <w:pPr>
              <w:ind w:firstLine="0"/>
              <w:rPr>
                <w:sz w:val="24"/>
                <w:szCs w:val="24"/>
              </w:rPr>
            </w:pPr>
            <w:r w:rsidRPr="00DF5DE6">
              <w:rPr>
                <w:sz w:val="24"/>
                <w:szCs w:val="24"/>
              </w:rPr>
              <w:t>47:07:1045002:27</w:t>
            </w:r>
          </w:p>
        </w:tc>
        <w:tc>
          <w:tcPr>
            <w:tcW w:w="3116" w:type="dxa"/>
          </w:tcPr>
          <w:p w14:paraId="2F0DC2E6" w14:textId="1014A16F" w:rsidR="00DF5DE6" w:rsidRDefault="00DF5DE6" w:rsidP="00DF5DE6">
            <w:pPr>
              <w:ind w:firstLine="0"/>
              <w:rPr>
                <w:sz w:val="24"/>
                <w:szCs w:val="24"/>
              </w:rPr>
            </w:pPr>
            <w:r>
              <w:rPr>
                <w:sz w:val="24"/>
                <w:szCs w:val="24"/>
              </w:rPr>
              <w:t>Оспаривание возникновения права</w:t>
            </w:r>
          </w:p>
        </w:tc>
        <w:tc>
          <w:tcPr>
            <w:tcW w:w="3117" w:type="dxa"/>
          </w:tcPr>
          <w:p w14:paraId="3DFAB717" w14:textId="689CC030"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сельскохозяйственных угодий</w:t>
            </w:r>
          </w:p>
        </w:tc>
      </w:tr>
      <w:tr w:rsidR="00DF5DE6" w:rsidRPr="00582FCF" w14:paraId="4F2E5D99" w14:textId="77777777" w:rsidTr="00582FCF">
        <w:tc>
          <w:tcPr>
            <w:tcW w:w="846" w:type="dxa"/>
          </w:tcPr>
          <w:p w14:paraId="5B148B40" w14:textId="77777777" w:rsidR="00DF5DE6" w:rsidRPr="00582FCF" w:rsidRDefault="00DF5DE6" w:rsidP="00DF5DE6">
            <w:pPr>
              <w:ind w:firstLine="0"/>
              <w:rPr>
                <w:sz w:val="24"/>
                <w:szCs w:val="24"/>
              </w:rPr>
            </w:pPr>
          </w:p>
        </w:tc>
        <w:tc>
          <w:tcPr>
            <w:tcW w:w="3116" w:type="dxa"/>
          </w:tcPr>
          <w:p w14:paraId="3E2EF988" w14:textId="6B93D555" w:rsidR="00DF5DE6" w:rsidRPr="00354F26" w:rsidRDefault="00DF5DE6" w:rsidP="00DF5DE6">
            <w:pPr>
              <w:ind w:firstLine="0"/>
              <w:rPr>
                <w:sz w:val="24"/>
                <w:szCs w:val="24"/>
              </w:rPr>
            </w:pPr>
            <w:r w:rsidRPr="00DF5DE6">
              <w:rPr>
                <w:sz w:val="24"/>
                <w:szCs w:val="24"/>
              </w:rPr>
              <w:t>47:07:1044001:60917</w:t>
            </w:r>
          </w:p>
        </w:tc>
        <w:tc>
          <w:tcPr>
            <w:tcW w:w="3116" w:type="dxa"/>
          </w:tcPr>
          <w:p w14:paraId="2B27A3BC" w14:textId="6DE8C280" w:rsidR="00DF5DE6" w:rsidRDefault="00DF5DE6" w:rsidP="00DF5DE6">
            <w:pPr>
              <w:ind w:firstLine="0"/>
              <w:rPr>
                <w:sz w:val="24"/>
                <w:szCs w:val="24"/>
              </w:rPr>
            </w:pPr>
            <w:r>
              <w:rPr>
                <w:sz w:val="24"/>
                <w:szCs w:val="24"/>
              </w:rPr>
              <w:t>Оспаривание возникновения права</w:t>
            </w:r>
          </w:p>
        </w:tc>
        <w:tc>
          <w:tcPr>
            <w:tcW w:w="3117" w:type="dxa"/>
          </w:tcPr>
          <w:p w14:paraId="2AC12828" w14:textId="54D11765"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448C3D79" w14:textId="77777777" w:rsidTr="00582FCF">
        <w:tc>
          <w:tcPr>
            <w:tcW w:w="846" w:type="dxa"/>
          </w:tcPr>
          <w:p w14:paraId="62DB456A" w14:textId="77777777" w:rsidR="00DF5DE6" w:rsidRPr="00582FCF" w:rsidRDefault="00DF5DE6" w:rsidP="00DF5DE6">
            <w:pPr>
              <w:ind w:firstLine="0"/>
              <w:rPr>
                <w:sz w:val="24"/>
                <w:szCs w:val="24"/>
              </w:rPr>
            </w:pPr>
          </w:p>
        </w:tc>
        <w:tc>
          <w:tcPr>
            <w:tcW w:w="3116" w:type="dxa"/>
          </w:tcPr>
          <w:p w14:paraId="1102DBD0" w14:textId="4B9D0207" w:rsidR="00DF5DE6" w:rsidRPr="00354F26" w:rsidRDefault="00DF5DE6" w:rsidP="00DF5DE6">
            <w:pPr>
              <w:ind w:firstLine="0"/>
              <w:rPr>
                <w:sz w:val="24"/>
                <w:szCs w:val="24"/>
              </w:rPr>
            </w:pPr>
            <w:r w:rsidRPr="00DF5DE6">
              <w:rPr>
                <w:sz w:val="24"/>
                <w:szCs w:val="24"/>
              </w:rPr>
              <w:t>47:07:1044001:6091</w:t>
            </w:r>
            <w:r>
              <w:rPr>
                <w:sz w:val="24"/>
                <w:szCs w:val="24"/>
              </w:rPr>
              <w:t>8</w:t>
            </w:r>
          </w:p>
        </w:tc>
        <w:tc>
          <w:tcPr>
            <w:tcW w:w="3116" w:type="dxa"/>
          </w:tcPr>
          <w:p w14:paraId="35B7680C" w14:textId="157AA748" w:rsidR="00DF5DE6" w:rsidRDefault="00DF5DE6" w:rsidP="00DF5DE6">
            <w:pPr>
              <w:ind w:firstLine="0"/>
              <w:rPr>
                <w:sz w:val="24"/>
                <w:szCs w:val="24"/>
              </w:rPr>
            </w:pPr>
            <w:r>
              <w:rPr>
                <w:sz w:val="24"/>
                <w:szCs w:val="24"/>
              </w:rPr>
              <w:t>Оспаривание возникновения права</w:t>
            </w:r>
          </w:p>
        </w:tc>
        <w:tc>
          <w:tcPr>
            <w:tcW w:w="3117" w:type="dxa"/>
          </w:tcPr>
          <w:p w14:paraId="581F51A6" w14:textId="747B57FA"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1C5B5D87" w14:textId="77777777" w:rsidTr="00582FCF">
        <w:tc>
          <w:tcPr>
            <w:tcW w:w="846" w:type="dxa"/>
          </w:tcPr>
          <w:p w14:paraId="7594B016" w14:textId="77777777" w:rsidR="00DF5DE6" w:rsidRPr="00582FCF" w:rsidRDefault="00DF5DE6" w:rsidP="00DF5DE6">
            <w:pPr>
              <w:ind w:firstLine="0"/>
              <w:rPr>
                <w:sz w:val="24"/>
                <w:szCs w:val="24"/>
              </w:rPr>
            </w:pPr>
          </w:p>
        </w:tc>
        <w:tc>
          <w:tcPr>
            <w:tcW w:w="3116" w:type="dxa"/>
          </w:tcPr>
          <w:p w14:paraId="643422B8" w14:textId="34663EE6" w:rsidR="00DF5DE6" w:rsidRPr="00354F26" w:rsidRDefault="00DF5DE6" w:rsidP="00DF5DE6">
            <w:pPr>
              <w:ind w:firstLine="0"/>
              <w:rPr>
                <w:sz w:val="24"/>
                <w:szCs w:val="24"/>
              </w:rPr>
            </w:pPr>
            <w:r w:rsidRPr="00DF5DE6">
              <w:rPr>
                <w:sz w:val="24"/>
                <w:szCs w:val="24"/>
              </w:rPr>
              <w:t>47:07:1044001:6091</w:t>
            </w:r>
            <w:r>
              <w:rPr>
                <w:sz w:val="24"/>
                <w:szCs w:val="24"/>
              </w:rPr>
              <w:t>9</w:t>
            </w:r>
          </w:p>
        </w:tc>
        <w:tc>
          <w:tcPr>
            <w:tcW w:w="3116" w:type="dxa"/>
          </w:tcPr>
          <w:p w14:paraId="3F24C7E2" w14:textId="1D703586" w:rsidR="00DF5DE6" w:rsidRDefault="00DF5DE6" w:rsidP="00DF5DE6">
            <w:pPr>
              <w:ind w:firstLine="0"/>
              <w:rPr>
                <w:sz w:val="24"/>
                <w:szCs w:val="24"/>
              </w:rPr>
            </w:pPr>
            <w:r>
              <w:rPr>
                <w:sz w:val="24"/>
                <w:szCs w:val="24"/>
              </w:rPr>
              <w:t>Оспаривание возникновения права</w:t>
            </w:r>
          </w:p>
        </w:tc>
        <w:tc>
          <w:tcPr>
            <w:tcW w:w="3117" w:type="dxa"/>
          </w:tcPr>
          <w:p w14:paraId="0114F72E" w14:textId="3AEB0D4E"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747D2FB8" w14:textId="77777777" w:rsidTr="00582FCF">
        <w:tc>
          <w:tcPr>
            <w:tcW w:w="846" w:type="dxa"/>
          </w:tcPr>
          <w:p w14:paraId="77949028" w14:textId="77777777" w:rsidR="00DF5DE6" w:rsidRPr="00582FCF" w:rsidRDefault="00DF5DE6" w:rsidP="00DF5DE6">
            <w:pPr>
              <w:ind w:firstLine="0"/>
              <w:rPr>
                <w:sz w:val="24"/>
                <w:szCs w:val="24"/>
              </w:rPr>
            </w:pPr>
          </w:p>
        </w:tc>
        <w:tc>
          <w:tcPr>
            <w:tcW w:w="3116" w:type="dxa"/>
          </w:tcPr>
          <w:p w14:paraId="196B3509" w14:textId="6F3B60A8" w:rsidR="00DF5DE6" w:rsidRPr="00354F26" w:rsidRDefault="00DF5DE6" w:rsidP="00DF5DE6">
            <w:pPr>
              <w:ind w:firstLine="0"/>
              <w:rPr>
                <w:sz w:val="24"/>
                <w:szCs w:val="24"/>
              </w:rPr>
            </w:pPr>
            <w:r w:rsidRPr="00DF5DE6">
              <w:rPr>
                <w:sz w:val="24"/>
                <w:szCs w:val="24"/>
              </w:rPr>
              <w:t>47:07:1044001:609</w:t>
            </w:r>
            <w:r>
              <w:rPr>
                <w:sz w:val="24"/>
                <w:szCs w:val="24"/>
              </w:rPr>
              <w:t>20</w:t>
            </w:r>
          </w:p>
        </w:tc>
        <w:tc>
          <w:tcPr>
            <w:tcW w:w="3116" w:type="dxa"/>
          </w:tcPr>
          <w:p w14:paraId="40DE6054" w14:textId="74C20A47" w:rsidR="00DF5DE6" w:rsidRDefault="00DF5DE6" w:rsidP="00DF5DE6">
            <w:pPr>
              <w:ind w:firstLine="0"/>
              <w:rPr>
                <w:sz w:val="24"/>
                <w:szCs w:val="24"/>
              </w:rPr>
            </w:pPr>
            <w:r>
              <w:rPr>
                <w:sz w:val="24"/>
                <w:szCs w:val="24"/>
              </w:rPr>
              <w:t>Оспаривание возникновения права</w:t>
            </w:r>
          </w:p>
        </w:tc>
        <w:tc>
          <w:tcPr>
            <w:tcW w:w="3117" w:type="dxa"/>
          </w:tcPr>
          <w:p w14:paraId="2E2249FD" w14:textId="666A29FF"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488FBBDC" w14:textId="77777777" w:rsidTr="00582FCF">
        <w:tc>
          <w:tcPr>
            <w:tcW w:w="846" w:type="dxa"/>
          </w:tcPr>
          <w:p w14:paraId="7F543FD7" w14:textId="77777777" w:rsidR="00DF5DE6" w:rsidRPr="00582FCF" w:rsidRDefault="00DF5DE6" w:rsidP="00DF5DE6">
            <w:pPr>
              <w:ind w:firstLine="0"/>
              <w:rPr>
                <w:sz w:val="24"/>
                <w:szCs w:val="24"/>
              </w:rPr>
            </w:pPr>
          </w:p>
        </w:tc>
        <w:tc>
          <w:tcPr>
            <w:tcW w:w="3116" w:type="dxa"/>
          </w:tcPr>
          <w:p w14:paraId="5E220BB9" w14:textId="333640C3" w:rsidR="00DF5DE6" w:rsidRPr="00354F26" w:rsidRDefault="00DF5DE6" w:rsidP="00DF5DE6">
            <w:pPr>
              <w:ind w:firstLine="0"/>
              <w:rPr>
                <w:sz w:val="24"/>
                <w:szCs w:val="24"/>
              </w:rPr>
            </w:pPr>
            <w:r w:rsidRPr="00DF5DE6">
              <w:rPr>
                <w:sz w:val="24"/>
                <w:szCs w:val="24"/>
              </w:rPr>
              <w:t>47:07:1044001:609</w:t>
            </w:r>
            <w:r>
              <w:rPr>
                <w:sz w:val="24"/>
                <w:szCs w:val="24"/>
              </w:rPr>
              <w:t>21</w:t>
            </w:r>
          </w:p>
        </w:tc>
        <w:tc>
          <w:tcPr>
            <w:tcW w:w="3116" w:type="dxa"/>
          </w:tcPr>
          <w:p w14:paraId="5B289258" w14:textId="53113343" w:rsidR="00DF5DE6" w:rsidRDefault="00DF5DE6" w:rsidP="00DF5DE6">
            <w:pPr>
              <w:ind w:firstLine="0"/>
              <w:rPr>
                <w:sz w:val="24"/>
                <w:szCs w:val="24"/>
              </w:rPr>
            </w:pPr>
            <w:r>
              <w:rPr>
                <w:sz w:val="24"/>
                <w:szCs w:val="24"/>
              </w:rPr>
              <w:t>Оспаривание возникновения права</w:t>
            </w:r>
          </w:p>
        </w:tc>
        <w:tc>
          <w:tcPr>
            <w:tcW w:w="3117" w:type="dxa"/>
          </w:tcPr>
          <w:p w14:paraId="3E832784" w14:textId="11DA127A"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7255DDDC" w14:textId="77777777" w:rsidTr="00582FCF">
        <w:tc>
          <w:tcPr>
            <w:tcW w:w="846" w:type="dxa"/>
          </w:tcPr>
          <w:p w14:paraId="4CAF824F" w14:textId="77777777" w:rsidR="00DF5DE6" w:rsidRPr="00582FCF" w:rsidRDefault="00DF5DE6" w:rsidP="00DF5DE6">
            <w:pPr>
              <w:ind w:firstLine="0"/>
              <w:rPr>
                <w:sz w:val="24"/>
                <w:szCs w:val="24"/>
              </w:rPr>
            </w:pPr>
          </w:p>
        </w:tc>
        <w:tc>
          <w:tcPr>
            <w:tcW w:w="3116" w:type="dxa"/>
          </w:tcPr>
          <w:p w14:paraId="0426E9A5" w14:textId="1F5E1279" w:rsidR="00DF5DE6" w:rsidRPr="00354F26" w:rsidRDefault="00DF5DE6" w:rsidP="00DF5DE6">
            <w:pPr>
              <w:ind w:firstLine="0"/>
              <w:rPr>
                <w:sz w:val="24"/>
                <w:szCs w:val="24"/>
              </w:rPr>
            </w:pPr>
            <w:r w:rsidRPr="00DF5DE6">
              <w:rPr>
                <w:sz w:val="24"/>
                <w:szCs w:val="24"/>
              </w:rPr>
              <w:t>47:07:1044001:609</w:t>
            </w:r>
            <w:r>
              <w:rPr>
                <w:sz w:val="24"/>
                <w:szCs w:val="24"/>
              </w:rPr>
              <w:t>22</w:t>
            </w:r>
          </w:p>
        </w:tc>
        <w:tc>
          <w:tcPr>
            <w:tcW w:w="3116" w:type="dxa"/>
          </w:tcPr>
          <w:p w14:paraId="63DE035B" w14:textId="55E879B7" w:rsidR="00DF5DE6" w:rsidRDefault="00DF5DE6" w:rsidP="00DF5DE6">
            <w:pPr>
              <w:ind w:firstLine="0"/>
              <w:rPr>
                <w:sz w:val="24"/>
                <w:szCs w:val="24"/>
              </w:rPr>
            </w:pPr>
            <w:r>
              <w:rPr>
                <w:sz w:val="24"/>
                <w:szCs w:val="24"/>
              </w:rPr>
              <w:t>Оспаривание возникновения права</w:t>
            </w:r>
          </w:p>
        </w:tc>
        <w:tc>
          <w:tcPr>
            <w:tcW w:w="3117" w:type="dxa"/>
          </w:tcPr>
          <w:p w14:paraId="57339E89" w14:textId="760388F1"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6F6DCD96" w14:textId="77777777" w:rsidTr="00582FCF">
        <w:tc>
          <w:tcPr>
            <w:tcW w:w="846" w:type="dxa"/>
          </w:tcPr>
          <w:p w14:paraId="4A6F8F64" w14:textId="77777777" w:rsidR="00DF5DE6" w:rsidRPr="00582FCF" w:rsidRDefault="00DF5DE6" w:rsidP="00DF5DE6">
            <w:pPr>
              <w:ind w:firstLine="0"/>
              <w:rPr>
                <w:sz w:val="24"/>
                <w:szCs w:val="24"/>
              </w:rPr>
            </w:pPr>
          </w:p>
        </w:tc>
        <w:tc>
          <w:tcPr>
            <w:tcW w:w="3116" w:type="dxa"/>
          </w:tcPr>
          <w:p w14:paraId="34DCC7BF" w14:textId="4328E545" w:rsidR="00DF5DE6" w:rsidRPr="00354F26" w:rsidRDefault="00DF5DE6" w:rsidP="00DF5DE6">
            <w:pPr>
              <w:ind w:firstLine="0"/>
              <w:rPr>
                <w:sz w:val="24"/>
                <w:szCs w:val="24"/>
              </w:rPr>
            </w:pPr>
            <w:r w:rsidRPr="00DF5DE6">
              <w:rPr>
                <w:sz w:val="24"/>
                <w:szCs w:val="24"/>
              </w:rPr>
              <w:t>47:07:1044001:609</w:t>
            </w:r>
            <w:r>
              <w:rPr>
                <w:sz w:val="24"/>
                <w:szCs w:val="24"/>
              </w:rPr>
              <w:t>23</w:t>
            </w:r>
          </w:p>
        </w:tc>
        <w:tc>
          <w:tcPr>
            <w:tcW w:w="3116" w:type="dxa"/>
          </w:tcPr>
          <w:p w14:paraId="14E7AAC1" w14:textId="52923C4B" w:rsidR="00DF5DE6" w:rsidRDefault="00DF5DE6" w:rsidP="00DF5DE6">
            <w:pPr>
              <w:ind w:firstLine="0"/>
              <w:rPr>
                <w:sz w:val="24"/>
                <w:szCs w:val="24"/>
              </w:rPr>
            </w:pPr>
            <w:r>
              <w:rPr>
                <w:sz w:val="24"/>
                <w:szCs w:val="24"/>
              </w:rPr>
              <w:t>Оспаривание возникновения права</w:t>
            </w:r>
          </w:p>
        </w:tc>
        <w:tc>
          <w:tcPr>
            <w:tcW w:w="3117" w:type="dxa"/>
          </w:tcPr>
          <w:p w14:paraId="168E62B7" w14:textId="00A96F5B"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3C6B57DC" w14:textId="77777777" w:rsidTr="00582FCF">
        <w:tc>
          <w:tcPr>
            <w:tcW w:w="846" w:type="dxa"/>
          </w:tcPr>
          <w:p w14:paraId="3EE73DAA" w14:textId="77777777" w:rsidR="00DF5DE6" w:rsidRPr="00582FCF" w:rsidRDefault="00DF5DE6" w:rsidP="00DF5DE6">
            <w:pPr>
              <w:ind w:firstLine="0"/>
              <w:rPr>
                <w:sz w:val="24"/>
                <w:szCs w:val="24"/>
              </w:rPr>
            </w:pPr>
          </w:p>
        </w:tc>
        <w:tc>
          <w:tcPr>
            <w:tcW w:w="3116" w:type="dxa"/>
          </w:tcPr>
          <w:p w14:paraId="48357E8B" w14:textId="3F9B6587" w:rsidR="00DF5DE6" w:rsidRPr="00354F26" w:rsidRDefault="00DF5DE6" w:rsidP="00DF5DE6">
            <w:pPr>
              <w:ind w:firstLine="0"/>
              <w:rPr>
                <w:sz w:val="24"/>
                <w:szCs w:val="24"/>
              </w:rPr>
            </w:pPr>
            <w:r w:rsidRPr="00DF5DE6">
              <w:rPr>
                <w:sz w:val="24"/>
                <w:szCs w:val="24"/>
              </w:rPr>
              <w:t>47:07:1044001:609</w:t>
            </w:r>
            <w:r>
              <w:rPr>
                <w:sz w:val="24"/>
                <w:szCs w:val="24"/>
              </w:rPr>
              <w:t>24</w:t>
            </w:r>
          </w:p>
        </w:tc>
        <w:tc>
          <w:tcPr>
            <w:tcW w:w="3116" w:type="dxa"/>
          </w:tcPr>
          <w:p w14:paraId="474487E4" w14:textId="4F1FE8C7" w:rsidR="00DF5DE6" w:rsidRDefault="00DF5DE6" w:rsidP="00DF5DE6">
            <w:pPr>
              <w:ind w:firstLine="0"/>
              <w:rPr>
                <w:sz w:val="24"/>
                <w:szCs w:val="24"/>
              </w:rPr>
            </w:pPr>
            <w:r>
              <w:rPr>
                <w:sz w:val="24"/>
                <w:szCs w:val="24"/>
              </w:rPr>
              <w:t>Оспаривание возникновения права</w:t>
            </w:r>
          </w:p>
        </w:tc>
        <w:tc>
          <w:tcPr>
            <w:tcW w:w="3117" w:type="dxa"/>
          </w:tcPr>
          <w:p w14:paraId="2B1E1729" w14:textId="7F219573"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6DD7C41F" w14:textId="77777777" w:rsidTr="00582FCF">
        <w:tc>
          <w:tcPr>
            <w:tcW w:w="846" w:type="dxa"/>
          </w:tcPr>
          <w:p w14:paraId="40D8A78A" w14:textId="77777777" w:rsidR="00DF5DE6" w:rsidRPr="00582FCF" w:rsidRDefault="00DF5DE6" w:rsidP="00DF5DE6">
            <w:pPr>
              <w:ind w:firstLine="0"/>
              <w:rPr>
                <w:sz w:val="24"/>
                <w:szCs w:val="24"/>
              </w:rPr>
            </w:pPr>
          </w:p>
        </w:tc>
        <w:tc>
          <w:tcPr>
            <w:tcW w:w="3116" w:type="dxa"/>
          </w:tcPr>
          <w:p w14:paraId="52A03F69" w14:textId="7D8682EC" w:rsidR="00DF5DE6" w:rsidRPr="00354F26" w:rsidRDefault="00DF5DE6" w:rsidP="00DF5DE6">
            <w:pPr>
              <w:ind w:firstLine="0"/>
              <w:rPr>
                <w:sz w:val="24"/>
                <w:szCs w:val="24"/>
              </w:rPr>
            </w:pPr>
            <w:r w:rsidRPr="00DF5DE6">
              <w:rPr>
                <w:sz w:val="24"/>
                <w:szCs w:val="24"/>
              </w:rPr>
              <w:t>47:07:1044001:609</w:t>
            </w:r>
            <w:r>
              <w:rPr>
                <w:sz w:val="24"/>
                <w:szCs w:val="24"/>
              </w:rPr>
              <w:t>25</w:t>
            </w:r>
          </w:p>
        </w:tc>
        <w:tc>
          <w:tcPr>
            <w:tcW w:w="3116" w:type="dxa"/>
          </w:tcPr>
          <w:p w14:paraId="68AD76A9" w14:textId="16320AD7" w:rsidR="00DF5DE6" w:rsidRDefault="00DF5DE6" w:rsidP="00DF5DE6">
            <w:pPr>
              <w:ind w:firstLine="0"/>
              <w:rPr>
                <w:sz w:val="24"/>
                <w:szCs w:val="24"/>
              </w:rPr>
            </w:pPr>
            <w:r>
              <w:rPr>
                <w:sz w:val="24"/>
                <w:szCs w:val="24"/>
              </w:rPr>
              <w:t>Оспаривание возникновения права</w:t>
            </w:r>
          </w:p>
        </w:tc>
        <w:tc>
          <w:tcPr>
            <w:tcW w:w="3117" w:type="dxa"/>
          </w:tcPr>
          <w:p w14:paraId="61AE113A" w14:textId="466F611A"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60E4A8AD" w14:textId="77777777" w:rsidTr="00582FCF">
        <w:tc>
          <w:tcPr>
            <w:tcW w:w="846" w:type="dxa"/>
          </w:tcPr>
          <w:p w14:paraId="5A627D65" w14:textId="77777777" w:rsidR="00DF5DE6" w:rsidRPr="00582FCF" w:rsidRDefault="00DF5DE6" w:rsidP="00DF5DE6">
            <w:pPr>
              <w:ind w:firstLine="0"/>
              <w:rPr>
                <w:sz w:val="24"/>
                <w:szCs w:val="24"/>
              </w:rPr>
            </w:pPr>
          </w:p>
        </w:tc>
        <w:tc>
          <w:tcPr>
            <w:tcW w:w="3116" w:type="dxa"/>
          </w:tcPr>
          <w:p w14:paraId="0F71660F" w14:textId="597FECEF" w:rsidR="00DF5DE6" w:rsidRPr="00354F26" w:rsidRDefault="00DF5DE6" w:rsidP="00DF5DE6">
            <w:pPr>
              <w:ind w:firstLine="0"/>
              <w:rPr>
                <w:sz w:val="24"/>
                <w:szCs w:val="24"/>
              </w:rPr>
            </w:pPr>
            <w:r w:rsidRPr="00DF5DE6">
              <w:rPr>
                <w:sz w:val="24"/>
                <w:szCs w:val="24"/>
              </w:rPr>
              <w:t>47:07:1044001:609</w:t>
            </w:r>
            <w:r>
              <w:rPr>
                <w:sz w:val="24"/>
                <w:szCs w:val="24"/>
              </w:rPr>
              <w:t>26</w:t>
            </w:r>
          </w:p>
        </w:tc>
        <w:tc>
          <w:tcPr>
            <w:tcW w:w="3116" w:type="dxa"/>
          </w:tcPr>
          <w:p w14:paraId="0C65032D" w14:textId="18D686D7" w:rsidR="00DF5DE6" w:rsidRDefault="00DF5DE6" w:rsidP="00DF5DE6">
            <w:pPr>
              <w:ind w:firstLine="0"/>
              <w:rPr>
                <w:sz w:val="24"/>
                <w:szCs w:val="24"/>
              </w:rPr>
            </w:pPr>
            <w:r>
              <w:rPr>
                <w:sz w:val="24"/>
                <w:szCs w:val="24"/>
              </w:rPr>
              <w:t>Оспаривание возникновения права</w:t>
            </w:r>
          </w:p>
        </w:tc>
        <w:tc>
          <w:tcPr>
            <w:tcW w:w="3117" w:type="dxa"/>
          </w:tcPr>
          <w:p w14:paraId="1A3791E4" w14:textId="39ECFF48"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0F4F7190" w14:textId="77777777" w:rsidTr="00582FCF">
        <w:tc>
          <w:tcPr>
            <w:tcW w:w="846" w:type="dxa"/>
          </w:tcPr>
          <w:p w14:paraId="27C1AE13" w14:textId="77777777" w:rsidR="00DF5DE6" w:rsidRPr="00582FCF" w:rsidRDefault="00DF5DE6" w:rsidP="00DF5DE6">
            <w:pPr>
              <w:ind w:firstLine="0"/>
              <w:rPr>
                <w:sz w:val="24"/>
                <w:szCs w:val="24"/>
              </w:rPr>
            </w:pPr>
          </w:p>
        </w:tc>
        <w:tc>
          <w:tcPr>
            <w:tcW w:w="3116" w:type="dxa"/>
          </w:tcPr>
          <w:p w14:paraId="4C3FCEF7" w14:textId="2AB7F5D4" w:rsidR="00DF5DE6" w:rsidRPr="00354F26" w:rsidRDefault="00DF5DE6" w:rsidP="00DF5DE6">
            <w:pPr>
              <w:ind w:firstLine="0"/>
              <w:rPr>
                <w:sz w:val="24"/>
                <w:szCs w:val="24"/>
              </w:rPr>
            </w:pPr>
            <w:r w:rsidRPr="00DF5DE6">
              <w:rPr>
                <w:sz w:val="24"/>
                <w:szCs w:val="24"/>
              </w:rPr>
              <w:t>47:07:1044001:609</w:t>
            </w:r>
            <w:r>
              <w:rPr>
                <w:sz w:val="24"/>
                <w:szCs w:val="24"/>
              </w:rPr>
              <w:t>27</w:t>
            </w:r>
          </w:p>
        </w:tc>
        <w:tc>
          <w:tcPr>
            <w:tcW w:w="3116" w:type="dxa"/>
          </w:tcPr>
          <w:p w14:paraId="46F3BF2F" w14:textId="78FFAA70" w:rsidR="00DF5DE6" w:rsidRDefault="00DF5DE6" w:rsidP="00DF5DE6">
            <w:pPr>
              <w:ind w:firstLine="0"/>
              <w:rPr>
                <w:sz w:val="24"/>
                <w:szCs w:val="24"/>
              </w:rPr>
            </w:pPr>
            <w:r>
              <w:rPr>
                <w:sz w:val="24"/>
                <w:szCs w:val="24"/>
              </w:rPr>
              <w:t>Оспаривание возникновения права</w:t>
            </w:r>
          </w:p>
        </w:tc>
        <w:tc>
          <w:tcPr>
            <w:tcW w:w="3117" w:type="dxa"/>
          </w:tcPr>
          <w:p w14:paraId="0FFA45AB" w14:textId="540A4904"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3AF62FDF" w14:textId="77777777" w:rsidTr="00582FCF">
        <w:tc>
          <w:tcPr>
            <w:tcW w:w="846" w:type="dxa"/>
          </w:tcPr>
          <w:p w14:paraId="4B385670" w14:textId="77777777" w:rsidR="00DF5DE6" w:rsidRPr="00582FCF" w:rsidRDefault="00DF5DE6" w:rsidP="00DF5DE6">
            <w:pPr>
              <w:ind w:firstLine="0"/>
              <w:rPr>
                <w:sz w:val="24"/>
                <w:szCs w:val="24"/>
              </w:rPr>
            </w:pPr>
          </w:p>
        </w:tc>
        <w:tc>
          <w:tcPr>
            <w:tcW w:w="3116" w:type="dxa"/>
          </w:tcPr>
          <w:p w14:paraId="4B58EB51" w14:textId="59D87A44" w:rsidR="00DF5DE6" w:rsidRPr="00DF5DE6" w:rsidRDefault="00DF5DE6" w:rsidP="00DF5DE6">
            <w:pPr>
              <w:ind w:firstLine="0"/>
              <w:rPr>
                <w:sz w:val="24"/>
                <w:szCs w:val="24"/>
              </w:rPr>
            </w:pPr>
            <w:r w:rsidRPr="00DF5DE6">
              <w:rPr>
                <w:sz w:val="24"/>
                <w:szCs w:val="24"/>
              </w:rPr>
              <w:t>47:07:1044001:60917</w:t>
            </w:r>
          </w:p>
        </w:tc>
        <w:tc>
          <w:tcPr>
            <w:tcW w:w="3116" w:type="dxa"/>
          </w:tcPr>
          <w:p w14:paraId="2D487119" w14:textId="033A7DB5" w:rsidR="00DF5DE6" w:rsidRDefault="00DF5DE6" w:rsidP="00DF5DE6">
            <w:pPr>
              <w:ind w:firstLine="0"/>
              <w:rPr>
                <w:sz w:val="24"/>
                <w:szCs w:val="24"/>
              </w:rPr>
            </w:pPr>
            <w:r>
              <w:rPr>
                <w:sz w:val="24"/>
                <w:szCs w:val="24"/>
              </w:rPr>
              <w:t>Оспаривание возникновения права</w:t>
            </w:r>
          </w:p>
        </w:tc>
        <w:tc>
          <w:tcPr>
            <w:tcW w:w="3117" w:type="dxa"/>
          </w:tcPr>
          <w:p w14:paraId="4F278A6C" w14:textId="29A012D2" w:rsidR="00DF5DE6" w:rsidRDefault="00DF5DE6" w:rsidP="00DF5DE6">
            <w:pPr>
              <w:ind w:firstLine="0"/>
              <w:rPr>
                <w:sz w:val="24"/>
                <w:szCs w:val="24"/>
              </w:rPr>
            </w:pPr>
            <w:r>
              <w:rPr>
                <w:sz w:val="24"/>
                <w:szCs w:val="24"/>
              </w:rPr>
              <w:t>Исключение из границ населенных пунктов, отнесение к функциональной зоне лесов</w:t>
            </w:r>
          </w:p>
        </w:tc>
      </w:tr>
      <w:tr w:rsidR="00DF5DE6" w:rsidRPr="00582FCF" w14:paraId="6BC92652" w14:textId="77777777" w:rsidTr="00582FCF">
        <w:tc>
          <w:tcPr>
            <w:tcW w:w="846" w:type="dxa"/>
          </w:tcPr>
          <w:p w14:paraId="75143AED" w14:textId="77777777" w:rsidR="00DF5DE6" w:rsidRPr="00582FCF" w:rsidRDefault="00DF5DE6" w:rsidP="00DF5DE6">
            <w:pPr>
              <w:ind w:firstLine="0"/>
              <w:rPr>
                <w:sz w:val="24"/>
                <w:szCs w:val="24"/>
              </w:rPr>
            </w:pPr>
          </w:p>
        </w:tc>
        <w:tc>
          <w:tcPr>
            <w:tcW w:w="3116" w:type="dxa"/>
          </w:tcPr>
          <w:p w14:paraId="242599C0" w14:textId="58FF25E3" w:rsidR="00DF5DE6" w:rsidRPr="00DF5DE6" w:rsidRDefault="00DF5DE6" w:rsidP="00DF5DE6">
            <w:pPr>
              <w:ind w:firstLine="0"/>
              <w:rPr>
                <w:sz w:val="24"/>
                <w:szCs w:val="24"/>
              </w:rPr>
            </w:pPr>
            <w:r w:rsidRPr="00DF5DE6">
              <w:rPr>
                <w:sz w:val="24"/>
                <w:szCs w:val="24"/>
              </w:rPr>
              <w:t>47:07:0000000:90867</w:t>
            </w:r>
          </w:p>
        </w:tc>
        <w:tc>
          <w:tcPr>
            <w:tcW w:w="3116" w:type="dxa"/>
          </w:tcPr>
          <w:p w14:paraId="518813C5" w14:textId="0EEF5217" w:rsidR="00DF5DE6" w:rsidRDefault="00DF5DE6" w:rsidP="00DF5DE6">
            <w:pPr>
              <w:ind w:firstLine="0"/>
              <w:rPr>
                <w:sz w:val="24"/>
                <w:szCs w:val="24"/>
              </w:rPr>
            </w:pPr>
            <w:r>
              <w:rPr>
                <w:sz w:val="24"/>
                <w:szCs w:val="24"/>
              </w:rPr>
              <w:t>Оспаривание возникновения права</w:t>
            </w:r>
          </w:p>
        </w:tc>
        <w:tc>
          <w:tcPr>
            <w:tcW w:w="3117" w:type="dxa"/>
          </w:tcPr>
          <w:p w14:paraId="6C6B4F2B" w14:textId="4EB726B5" w:rsidR="00DF5DE6" w:rsidRDefault="00DF5DE6" w:rsidP="00DF5DE6">
            <w:pPr>
              <w:ind w:firstLine="0"/>
              <w:rPr>
                <w:sz w:val="24"/>
                <w:szCs w:val="24"/>
              </w:rPr>
            </w:pPr>
            <w:r w:rsidRPr="00DF5DE6">
              <w:rPr>
                <w:sz w:val="24"/>
                <w:szCs w:val="24"/>
              </w:rPr>
              <w:t xml:space="preserve">Включение в границу населенного пункта в силу ч. 19 ст. 24 Градостроительного кодекса Российской Федерации, отнесение к функциональной зоне </w:t>
            </w:r>
            <w:r w:rsidR="00485EFC">
              <w:rPr>
                <w:sz w:val="24"/>
                <w:szCs w:val="24"/>
              </w:rPr>
              <w:t>транспортной инфраструктуры</w:t>
            </w:r>
            <w:r w:rsidRPr="00DF5DE6">
              <w:rPr>
                <w:sz w:val="24"/>
                <w:szCs w:val="24"/>
              </w:rPr>
              <w:t xml:space="preserve"> с сохранением собственности Российской Федерации</w:t>
            </w:r>
          </w:p>
        </w:tc>
      </w:tr>
    </w:tbl>
    <w:p w14:paraId="090AF07D" w14:textId="77777777" w:rsidR="00582FCF" w:rsidRDefault="00582FCF" w:rsidP="00582FCF">
      <w:pPr>
        <w:ind w:firstLine="0"/>
      </w:pPr>
    </w:p>
    <w:p w14:paraId="7F560CDF" w14:textId="29E0B62B" w:rsidR="00D65626" w:rsidRDefault="00D65626" w:rsidP="005261D7">
      <w:r>
        <w:t>Часть земельных участков, в отношении которых не устранены несоответствия сведений Единого государственного реестра недвижимости и Государственного лесного реестра включены в границы населенных пунктов в соответствии с п. 19 статьи 24 градостроительного кодекса Российской Федерации (части квартала 46 Всеволожского сельского участкового лесничества Всеволожского лесничества).</w:t>
      </w:r>
      <w:r w:rsidR="00BB59EF">
        <w:t xml:space="preserve"> Иных включений земель лесного фонда в границы населенных пунктов проектом изменений в генеральный план Заневского городского поселения не предусмотрено.</w:t>
      </w:r>
    </w:p>
    <w:p w14:paraId="469632F8" w14:textId="20553C44" w:rsidR="00D65626" w:rsidRDefault="00D65626" w:rsidP="00193AE3">
      <w:r>
        <w:t xml:space="preserve">Проектом изменений в генеральный план Заневского городского поселения предусмотрено установление функциональных зон на территориях земель лесного фонда за границами населенных пунктов, которые предполагают осуществление в дальнейшем перевода земельных участков из земель лесного фонда в </w:t>
      </w:r>
      <w:r w:rsidRPr="00D65626">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t>. В таблице 68 представлен перечень таких участков лесного фонда.</w:t>
      </w:r>
    </w:p>
    <w:p w14:paraId="00F5CF0E" w14:textId="241B1983" w:rsidR="00D65626" w:rsidRDefault="00D65626" w:rsidP="00193AE3"/>
    <w:p w14:paraId="3EAE6B31" w14:textId="4452FDE8" w:rsidR="005E50E1" w:rsidRDefault="005E50E1" w:rsidP="00193AE3"/>
    <w:p w14:paraId="3EE39595" w14:textId="77777777" w:rsidR="005E50E1" w:rsidRDefault="005E50E1" w:rsidP="00193AE3"/>
    <w:p w14:paraId="1178684B" w14:textId="002F4CEF" w:rsidR="00D65626" w:rsidRPr="000E1C87" w:rsidRDefault="00D65626" w:rsidP="00D65626">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Pr>
          <w:iCs w:val="0"/>
          <w:noProof/>
        </w:rPr>
        <w:t>68</w:t>
      </w:r>
      <w:r w:rsidRPr="000E1C87">
        <w:rPr>
          <w:iCs w:val="0"/>
        </w:rPr>
        <w:fldChar w:fldCharType="end"/>
      </w:r>
      <w:r w:rsidRPr="000E1C87">
        <w:rPr>
          <w:iCs w:val="0"/>
        </w:rPr>
        <w:t xml:space="preserve">. </w:t>
      </w:r>
      <w:r w:rsidR="005E50E1" w:rsidRPr="000E1C87">
        <w:rPr>
          <w:iCs w:val="0"/>
        </w:rPr>
        <w:t>Перечень земельных участков</w:t>
      </w:r>
      <w:r w:rsidR="00313A0F">
        <w:rPr>
          <w:iCs w:val="0"/>
        </w:rPr>
        <w:t xml:space="preserve"> </w:t>
      </w:r>
      <w:r w:rsidR="00661C93">
        <w:rPr>
          <w:iCs w:val="0"/>
        </w:rPr>
        <w:t>функциональное зонирование которых предполагает их последующий перевод в земли иных категорий (за исключением земель населенных пунктов)</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723"/>
        <w:gridCol w:w="2207"/>
        <w:gridCol w:w="1239"/>
        <w:gridCol w:w="1723"/>
        <w:gridCol w:w="3062"/>
      </w:tblGrid>
      <w:tr w:rsidR="00D65626" w:rsidRPr="000E1C87" w14:paraId="1C6AB5CC" w14:textId="77777777" w:rsidTr="009F2E30">
        <w:trPr>
          <w:jc w:val="center"/>
        </w:trPr>
        <w:tc>
          <w:tcPr>
            <w:tcW w:w="456" w:type="dxa"/>
            <w:vAlign w:val="center"/>
          </w:tcPr>
          <w:p w14:paraId="5345C4C9" w14:textId="77777777" w:rsidR="00D65626" w:rsidRPr="000E1C87" w:rsidRDefault="00D65626" w:rsidP="009F2E30">
            <w:pPr>
              <w:pStyle w:val="32"/>
              <w:spacing w:line="240" w:lineRule="auto"/>
              <w:ind w:firstLine="0"/>
              <w:jc w:val="center"/>
              <w:rPr>
                <w:szCs w:val="24"/>
              </w:rPr>
            </w:pPr>
            <w:r w:rsidRPr="000E1C87">
              <w:rPr>
                <w:szCs w:val="24"/>
              </w:rPr>
              <w:t>№</w:t>
            </w:r>
          </w:p>
          <w:p w14:paraId="369B2E0F" w14:textId="77777777" w:rsidR="00D65626" w:rsidRPr="000E1C87" w:rsidRDefault="00D65626" w:rsidP="009F2E30">
            <w:pPr>
              <w:pStyle w:val="32"/>
              <w:spacing w:line="240" w:lineRule="auto"/>
              <w:ind w:firstLine="0"/>
              <w:jc w:val="center"/>
              <w:rPr>
                <w:szCs w:val="24"/>
              </w:rPr>
            </w:pPr>
            <w:r w:rsidRPr="000E1C87">
              <w:rPr>
                <w:szCs w:val="24"/>
              </w:rPr>
              <w:t>п/п</w:t>
            </w:r>
          </w:p>
        </w:tc>
        <w:tc>
          <w:tcPr>
            <w:tcW w:w="1686" w:type="dxa"/>
            <w:vAlign w:val="center"/>
          </w:tcPr>
          <w:p w14:paraId="7A42C385" w14:textId="77777777" w:rsidR="00D65626" w:rsidRPr="000E1C87" w:rsidRDefault="00D65626" w:rsidP="009F2E30">
            <w:pPr>
              <w:pStyle w:val="32"/>
              <w:spacing w:line="240" w:lineRule="auto"/>
              <w:ind w:firstLine="0"/>
              <w:jc w:val="center"/>
              <w:rPr>
                <w:szCs w:val="24"/>
              </w:rPr>
            </w:pPr>
            <w:r w:rsidRPr="000E1C87">
              <w:rPr>
                <w:szCs w:val="24"/>
              </w:rPr>
              <w:t>Кадастровый номер земельного участка</w:t>
            </w:r>
          </w:p>
        </w:tc>
        <w:tc>
          <w:tcPr>
            <w:tcW w:w="2159" w:type="dxa"/>
            <w:vAlign w:val="center"/>
          </w:tcPr>
          <w:p w14:paraId="6E53CFDB" w14:textId="77777777" w:rsidR="00D65626" w:rsidRPr="000E1C87" w:rsidRDefault="00D65626" w:rsidP="009F2E30">
            <w:pPr>
              <w:pStyle w:val="32"/>
              <w:spacing w:line="240" w:lineRule="auto"/>
              <w:ind w:firstLine="0"/>
              <w:jc w:val="center"/>
              <w:rPr>
                <w:szCs w:val="24"/>
              </w:rPr>
            </w:pPr>
            <w:r w:rsidRPr="000E1C87">
              <w:rPr>
                <w:szCs w:val="24"/>
              </w:rPr>
              <w:t>Местоположение лесного участка</w:t>
            </w:r>
          </w:p>
        </w:tc>
        <w:tc>
          <w:tcPr>
            <w:tcW w:w="1212" w:type="dxa"/>
            <w:vAlign w:val="center"/>
          </w:tcPr>
          <w:p w14:paraId="2059FF38" w14:textId="77777777" w:rsidR="00D65626" w:rsidRPr="000E1C87" w:rsidRDefault="00D65626" w:rsidP="009F2E30">
            <w:pPr>
              <w:pStyle w:val="32"/>
              <w:spacing w:line="240" w:lineRule="auto"/>
              <w:ind w:firstLine="0"/>
              <w:jc w:val="center"/>
              <w:rPr>
                <w:szCs w:val="24"/>
              </w:rPr>
            </w:pPr>
            <w:r w:rsidRPr="000E1C87">
              <w:rPr>
                <w:szCs w:val="24"/>
              </w:rPr>
              <w:t>Площадь,</w:t>
            </w:r>
          </w:p>
          <w:p w14:paraId="37A0C828" w14:textId="77777777" w:rsidR="00D65626" w:rsidRPr="000E1C87" w:rsidRDefault="00D65626" w:rsidP="009F2E30">
            <w:pPr>
              <w:pStyle w:val="32"/>
              <w:spacing w:line="240" w:lineRule="auto"/>
              <w:ind w:firstLine="0"/>
              <w:jc w:val="center"/>
              <w:rPr>
                <w:szCs w:val="24"/>
              </w:rPr>
            </w:pPr>
            <w:r w:rsidRPr="000E1C87">
              <w:rPr>
                <w:szCs w:val="24"/>
              </w:rPr>
              <w:t>га</w:t>
            </w:r>
          </w:p>
        </w:tc>
        <w:tc>
          <w:tcPr>
            <w:tcW w:w="1686" w:type="dxa"/>
            <w:vAlign w:val="center"/>
          </w:tcPr>
          <w:p w14:paraId="2E2B84F1" w14:textId="77777777" w:rsidR="00D65626" w:rsidRPr="000E1C87" w:rsidRDefault="00D65626" w:rsidP="009F2E30">
            <w:pPr>
              <w:pStyle w:val="32"/>
              <w:spacing w:line="240" w:lineRule="auto"/>
              <w:ind w:firstLine="0"/>
              <w:jc w:val="center"/>
              <w:rPr>
                <w:szCs w:val="24"/>
              </w:rPr>
            </w:pPr>
            <w:r w:rsidRPr="000E1C87">
              <w:rPr>
                <w:szCs w:val="24"/>
              </w:rPr>
              <w:t>Планируемое целевое назначение земель</w:t>
            </w:r>
          </w:p>
        </w:tc>
        <w:tc>
          <w:tcPr>
            <w:tcW w:w="2996" w:type="dxa"/>
            <w:vAlign w:val="center"/>
          </w:tcPr>
          <w:p w14:paraId="5697E64B" w14:textId="77777777" w:rsidR="00D65626" w:rsidRPr="000E1C87" w:rsidRDefault="00D65626" w:rsidP="009F2E30">
            <w:pPr>
              <w:pStyle w:val="32"/>
              <w:spacing w:line="240" w:lineRule="auto"/>
              <w:ind w:firstLine="0"/>
              <w:jc w:val="center"/>
              <w:rPr>
                <w:szCs w:val="24"/>
              </w:rPr>
            </w:pPr>
            <w:r w:rsidRPr="000E1C87">
              <w:rPr>
                <w:szCs w:val="24"/>
              </w:rPr>
              <w:t>Обоснование необходимости изменения целевого назначения земельных участков</w:t>
            </w:r>
          </w:p>
        </w:tc>
      </w:tr>
    </w:tbl>
    <w:p w14:paraId="44CD11D3" w14:textId="77777777" w:rsidR="00D65626" w:rsidRPr="000E1C87" w:rsidRDefault="00D65626" w:rsidP="00D65626">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1723"/>
        <w:gridCol w:w="2208"/>
        <w:gridCol w:w="1238"/>
        <w:gridCol w:w="1722"/>
        <w:gridCol w:w="3067"/>
      </w:tblGrid>
      <w:tr w:rsidR="00D65626" w:rsidRPr="000E1C87" w14:paraId="0FF9542E" w14:textId="77777777" w:rsidTr="009F2E30">
        <w:trPr>
          <w:tblHeader/>
          <w:jc w:val="center"/>
        </w:trPr>
        <w:tc>
          <w:tcPr>
            <w:tcW w:w="567" w:type="dxa"/>
            <w:vAlign w:val="center"/>
          </w:tcPr>
          <w:p w14:paraId="0A31A6C5" w14:textId="77777777" w:rsidR="00D65626" w:rsidRPr="000E1C87" w:rsidRDefault="00D65626" w:rsidP="009F2E30">
            <w:pPr>
              <w:pStyle w:val="32"/>
              <w:spacing w:line="240" w:lineRule="auto"/>
              <w:ind w:firstLine="0"/>
              <w:jc w:val="center"/>
              <w:rPr>
                <w:szCs w:val="24"/>
              </w:rPr>
            </w:pPr>
            <w:r w:rsidRPr="000E1C87">
              <w:rPr>
                <w:szCs w:val="24"/>
              </w:rPr>
              <w:t>1</w:t>
            </w:r>
          </w:p>
        </w:tc>
        <w:tc>
          <w:tcPr>
            <w:tcW w:w="2410" w:type="dxa"/>
            <w:vAlign w:val="center"/>
          </w:tcPr>
          <w:p w14:paraId="2DD78240" w14:textId="77777777" w:rsidR="00D65626" w:rsidRPr="000E1C87" w:rsidRDefault="00D65626" w:rsidP="009F2E30">
            <w:pPr>
              <w:pStyle w:val="32"/>
              <w:spacing w:line="240" w:lineRule="auto"/>
              <w:ind w:firstLine="0"/>
              <w:jc w:val="center"/>
              <w:rPr>
                <w:szCs w:val="24"/>
              </w:rPr>
            </w:pPr>
            <w:r w:rsidRPr="000E1C87">
              <w:rPr>
                <w:szCs w:val="24"/>
              </w:rPr>
              <w:t>2</w:t>
            </w:r>
          </w:p>
        </w:tc>
        <w:tc>
          <w:tcPr>
            <w:tcW w:w="3119" w:type="dxa"/>
            <w:vAlign w:val="center"/>
          </w:tcPr>
          <w:p w14:paraId="3FAC8AF2" w14:textId="77777777" w:rsidR="00D65626" w:rsidRPr="000E1C87" w:rsidRDefault="00D65626" w:rsidP="009F2E30">
            <w:pPr>
              <w:pStyle w:val="32"/>
              <w:spacing w:line="240" w:lineRule="auto"/>
              <w:ind w:firstLine="0"/>
              <w:jc w:val="center"/>
              <w:rPr>
                <w:szCs w:val="24"/>
              </w:rPr>
            </w:pPr>
            <w:r w:rsidRPr="000E1C87">
              <w:rPr>
                <w:szCs w:val="24"/>
              </w:rPr>
              <w:t>3</w:t>
            </w:r>
          </w:p>
        </w:tc>
        <w:tc>
          <w:tcPr>
            <w:tcW w:w="1701" w:type="dxa"/>
            <w:vAlign w:val="center"/>
          </w:tcPr>
          <w:p w14:paraId="595B3A82" w14:textId="77777777" w:rsidR="00D65626" w:rsidRPr="000E1C87" w:rsidRDefault="00D65626" w:rsidP="009F2E30">
            <w:pPr>
              <w:pStyle w:val="32"/>
              <w:spacing w:line="240" w:lineRule="auto"/>
              <w:ind w:firstLine="0"/>
              <w:jc w:val="center"/>
              <w:rPr>
                <w:szCs w:val="24"/>
              </w:rPr>
            </w:pPr>
            <w:r w:rsidRPr="000E1C87">
              <w:rPr>
                <w:szCs w:val="24"/>
              </w:rPr>
              <w:t>4</w:t>
            </w:r>
          </w:p>
        </w:tc>
        <w:tc>
          <w:tcPr>
            <w:tcW w:w="2409" w:type="dxa"/>
            <w:vAlign w:val="center"/>
          </w:tcPr>
          <w:p w14:paraId="1BE069D7" w14:textId="77777777" w:rsidR="00D65626" w:rsidRPr="000E1C87" w:rsidRDefault="00D65626" w:rsidP="009F2E30">
            <w:pPr>
              <w:pStyle w:val="32"/>
              <w:spacing w:line="240" w:lineRule="auto"/>
              <w:ind w:firstLine="0"/>
              <w:jc w:val="center"/>
              <w:rPr>
                <w:szCs w:val="24"/>
              </w:rPr>
            </w:pPr>
            <w:r w:rsidRPr="000E1C87">
              <w:rPr>
                <w:szCs w:val="24"/>
              </w:rPr>
              <w:t>5</w:t>
            </w:r>
          </w:p>
        </w:tc>
        <w:tc>
          <w:tcPr>
            <w:tcW w:w="4374" w:type="dxa"/>
          </w:tcPr>
          <w:p w14:paraId="0B492411" w14:textId="77777777" w:rsidR="00D65626" w:rsidRPr="000E1C87" w:rsidRDefault="00D65626" w:rsidP="009F2E30">
            <w:pPr>
              <w:pStyle w:val="32"/>
              <w:spacing w:line="240" w:lineRule="auto"/>
              <w:ind w:firstLine="0"/>
              <w:jc w:val="center"/>
              <w:rPr>
                <w:szCs w:val="24"/>
              </w:rPr>
            </w:pPr>
            <w:r w:rsidRPr="000E1C87">
              <w:rPr>
                <w:szCs w:val="24"/>
              </w:rPr>
              <w:t>6</w:t>
            </w:r>
          </w:p>
        </w:tc>
      </w:tr>
      <w:tr w:rsidR="00D65626" w:rsidRPr="000E1C87" w14:paraId="3A224D91" w14:textId="77777777" w:rsidTr="009F2E30">
        <w:trPr>
          <w:jc w:val="center"/>
        </w:trPr>
        <w:tc>
          <w:tcPr>
            <w:tcW w:w="567" w:type="dxa"/>
          </w:tcPr>
          <w:p w14:paraId="6B1F1E6F" w14:textId="77777777" w:rsidR="00D65626" w:rsidRPr="000E1C87" w:rsidRDefault="00D65626" w:rsidP="009F2E30">
            <w:pPr>
              <w:pStyle w:val="32"/>
              <w:spacing w:line="240" w:lineRule="auto"/>
              <w:ind w:firstLine="0"/>
              <w:jc w:val="center"/>
              <w:rPr>
                <w:szCs w:val="24"/>
              </w:rPr>
            </w:pPr>
            <w:r w:rsidRPr="000E1C87">
              <w:rPr>
                <w:szCs w:val="24"/>
              </w:rPr>
              <w:t>1</w:t>
            </w:r>
          </w:p>
        </w:tc>
        <w:tc>
          <w:tcPr>
            <w:tcW w:w="2410" w:type="dxa"/>
          </w:tcPr>
          <w:p w14:paraId="23DF6B3B" w14:textId="77777777" w:rsidR="00D65626" w:rsidRPr="000E1C87" w:rsidRDefault="00D65626" w:rsidP="009F2E30">
            <w:pPr>
              <w:ind w:firstLine="0"/>
              <w:rPr>
                <w:sz w:val="24"/>
                <w:szCs w:val="24"/>
              </w:rPr>
            </w:pPr>
            <w:r w:rsidRPr="000E1C87">
              <w:rPr>
                <w:sz w:val="24"/>
                <w:szCs w:val="24"/>
              </w:rPr>
              <w:t>47:07:0000000:90430 (часть)</w:t>
            </w:r>
          </w:p>
        </w:tc>
        <w:tc>
          <w:tcPr>
            <w:tcW w:w="3119" w:type="dxa"/>
          </w:tcPr>
          <w:p w14:paraId="4D218748"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1 (часть), квартал 5 (часть), квартал 6 (часть), квартал 9 (часть)</w:t>
            </w:r>
          </w:p>
        </w:tc>
        <w:tc>
          <w:tcPr>
            <w:tcW w:w="1701" w:type="dxa"/>
          </w:tcPr>
          <w:p w14:paraId="1A4FAEA0" w14:textId="77777777" w:rsidR="00D65626" w:rsidRPr="000E1C87" w:rsidRDefault="00D65626" w:rsidP="009F2E30">
            <w:pPr>
              <w:ind w:firstLine="0"/>
              <w:jc w:val="center"/>
              <w:rPr>
                <w:sz w:val="24"/>
                <w:szCs w:val="24"/>
              </w:rPr>
            </w:pPr>
            <w:r w:rsidRPr="000E1C87">
              <w:rPr>
                <w:sz w:val="24"/>
                <w:szCs w:val="24"/>
              </w:rPr>
              <w:t>34,52</w:t>
            </w:r>
          </w:p>
        </w:tc>
        <w:tc>
          <w:tcPr>
            <w:tcW w:w="2409" w:type="dxa"/>
            <w:vMerge w:val="restart"/>
          </w:tcPr>
          <w:p w14:paraId="7DEADEF4" w14:textId="77777777" w:rsidR="00D65626" w:rsidRPr="000E1C87" w:rsidRDefault="00D65626" w:rsidP="009F2E30">
            <w:pPr>
              <w:ind w:firstLine="0"/>
              <w:rPr>
                <w:b/>
                <w:bCs/>
                <w:sz w:val="24"/>
                <w:szCs w:val="24"/>
              </w:rPr>
            </w:pPr>
            <w:r w:rsidRPr="000E1C87">
              <w:rPr>
                <w:sz w:val="24"/>
                <w:szCs w:val="24"/>
              </w:rPr>
              <w:t>земли</w:t>
            </w:r>
            <w:r w:rsidRPr="000E1C87">
              <w:rPr>
                <w:b/>
                <w:bCs/>
                <w:sz w:val="24"/>
                <w:szCs w:val="24"/>
              </w:rPr>
              <w:t xml:space="preserve"> </w:t>
            </w:r>
            <w:r w:rsidRPr="000E1C87">
              <w:rPr>
                <w:rStyle w:val="af6"/>
                <w:b w:val="0"/>
                <w:bCs w:val="0"/>
                <w:color w:val="auto"/>
                <w:sz w:val="24"/>
                <w:szCs w:val="24"/>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74" w:type="dxa"/>
            <w:shd w:val="clear" w:color="auto" w:fill="auto"/>
          </w:tcPr>
          <w:p w14:paraId="367824A3" w14:textId="77777777" w:rsidR="00D65626" w:rsidRPr="000E1C87" w:rsidRDefault="00D65626" w:rsidP="009F2E30">
            <w:pPr>
              <w:widowControl w:val="0"/>
              <w:tabs>
                <w:tab w:val="num" w:pos="1068"/>
              </w:tabs>
              <w:ind w:firstLine="0"/>
              <w:rPr>
                <w:sz w:val="24"/>
                <w:szCs w:val="24"/>
              </w:rPr>
            </w:pPr>
            <w:r w:rsidRPr="000E1C87">
              <w:rPr>
                <w:sz w:val="24"/>
                <w:szCs w:val="24"/>
              </w:rPr>
              <w:t>для выделения территории под размещение электродепо “Правобережное” Правобережно-Лахтинской линии метрополитена</w:t>
            </w:r>
          </w:p>
        </w:tc>
      </w:tr>
      <w:tr w:rsidR="00D65626" w:rsidRPr="000E1C87" w14:paraId="36DB2136" w14:textId="77777777" w:rsidTr="009F2E30">
        <w:trPr>
          <w:jc w:val="center"/>
        </w:trPr>
        <w:tc>
          <w:tcPr>
            <w:tcW w:w="567" w:type="dxa"/>
          </w:tcPr>
          <w:p w14:paraId="51069109" w14:textId="77777777" w:rsidR="00D65626" w:rsidRPr="000E1C87" w:rsidRDefault="00D65626" w:rsidP="009F2E30">
            <w:pPr>
              <w:pStyle w:val="32"/>
              <w:spacing w:line="240" w:lineRule="auto"/>
              <w:ind w:firstLine="0"/>
              <w:jc w:val="center"/>
              <w:rPr>
                <w:szCs w:val="24"/>
              </w:rPr>
            </w:pPr>
          </w:p>
        </w:tc>
        <w:tc>
          <w:tcPr>
            <w:tcW w:w="2410" w:type="dxa"/>
          </w:tcPr>
          <w:p w14:paraId="03F6EC8D" w14:textId="77777777" w:rsidR="00D65626" w:rsidRPr="000E1C87" w:rsidRDefault="00D65626" w:rsidP="009F2E30">
            <w:pPr>
              <w:ind w:firstLine="0"/>
              <w:rPr>
                <w:sz w:val="24"/>
                <w:szCs w:val="24"/>
              </w:rPr>
            </w:pPr>
            <w:r w:rsidRPr="000E1C87">
              <w:rPr>
                <w:sz w:val="24"/>
                <w:szCs w:val="24"/>
              </w:rPr>
              <w:t>47:07:0000000:90430 (часть)</w:t>
            </w:r>
          </w:p>
        </w:tc>
        <w:tc>
          <w:tcPr>
            <w:tcW w:w="3119" w:type="dxa"/>
          </w:tcPr>
          <w:p w14:paraId="32DD8E60"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9 (часть)</w:t>
            </w:r>
          </w:p>
        </w:tc>
        <w:tc>
          <w:tcPr>
            <w:tcW w:w="1701" w:type="dxa"/>
          </w:tcPr>
          <w:p w14:paraId="78ABD8B5" w14:textId="77777777" w:rsidR="00D65626" w:rsidRPr="000E1C87" w:rsidRDefault="00D65626" w:rsidP="009F2E30">
            <w:pPr>
              <w:ind w:firstLine="0"/>
              <w:jc w:val="center"/>
              <w:rPr>
                <w:sz w:val="24"/>
                <w:szCs w:val="24"/>
              </w:rPr>
            </w:pPr>
            <w:r w:rsidRPr="000E1C87">
              <w:rPr>
                <w:sz w:val="24"/>
                <w:szCs w:val="24"/>
              </w:rPr>
              <w:t>2,74</w:t>
            </w:r>
          </w:p>
        </w:tc>
        <w:tc>
          <w:tcPr>
            <w:tcW w:w="2409" w:type="dxa"/>
            <w:vMerge/>
          </w:tcPr>
          <w:p w14:paraId="73A57DCE" w14:textId="77777777" w:rsidR="00D65626" w:rsidRPr="000E1C87" w:rsidRDefault="00D65626" w:rsidP="009F2E30">
            <w:pPr>
              <w:ind w:firstLine="0"/>
              <w:rPr>
                <w:sz w:val="24"/>
                <w:szCs w:val="24"/>
              </w:rPr>
            </w:pPr>
          </w:p>
        </w:tc>
        <w:tc>
          <w:tcPr>
            <w:tcW w:w="4374" w:type="dxa"/>
            <w:shd w:val="clear" w:color="auto" w:fill="auto"/>
          </w:tcPr>
          <w:p w14:paraId="2ED830F6" w14:textId="77777777" w:rsidR="00D65626" w:rsidRPr="000E1C87" w:rsidRDefault="00D65626" w:rsidP="009F2E30">
            <w:pPr>
              <w:widowControl w:val="0"/>
              <w:tabs>
                <w:tab w:val="num" w:pos="1068"/>
              </w:tabs>
              <w:ind w:firstLine="0"/>
              <w:rPr>
                <w:strike/>
                <w:sz w:val="24"/>
                <w:szCs w:val="24"/>
              </w:rPr>
            </w:pPr>
            <w:r w:rsidRPr="000E1C87">
              <w:rPr>
                <w:sz w:val="24"/>
                <w:szCs w:val="24"/>
              </w:rPr>
              <w:t>для выделения территории под размещение кладбища для обеспечения нормативной потребности в соответствии с РНГП ЛО</w:t>
            </w:r>
          </w:p>
        </w:tc>
      </w:tr>
      <w:tr w:rsidR="00D65626" w:rsidRPr="000E1C87" w14:paraId="1DA375A6" w14:textId="77777777" w:rsidTr="009F2E30">
        <w:trPr>
          <w:jc w:val="center"/>
        </w:trPr>
        <w:tc>
          <w:tcPr>
            <w:tcW w:w="567" w:type="dxa"/>
          </w:tcPr>
          <w:p w14:paraId="0F95F846" w14:textId="77777777" w:rsidR="00D65626" w:rsidRPr="000E1C87" w:rsidRDefault="00D65626" w:rsidP="009F2E30">
            <w:pPr>
              <w:pStyle w:val="32"/>
              <w:spacing w:line="240" w:lineRule="auto"/>
              <w:ind w:firstLine="0"/>
              <w:jc w:val="center"/>
              <w:rPr>
                <w:szCs w:val="24"/>
              </w:rPr>
            </w:pPr>
          </w:p>
        </w:tc>
        <w:tc>
          <w:tcPr>
            <w:tcW w:w="2410" w:type="dxa"/>
          </w:tcPr>
          <w:p w14:paraId="07625F3D" w14:textId="77777777" w:rsidR="00D65626" w:rsidRPr="000E1C87" w:rsidRDefault="00D65626" w:rsidP="009F2E30">
            <w:pPr>
              <w:ind w:firstLine="0"/>
              <w:rPr>
                <w:sz w:val="24"/>
                <w:szCs w:val="24"/>
              </w:rPr>
            </w:pPr>
            <w:r w:rsidRPr="000E1C87">
              <w:rPr>
                <w:sz w:val="24"/>
                <w:szCs w:val="24"/>
              </w:rPr>
              <w:t>47:07:0000000:90430 (часть)</w:t>
            </w:r>
          </w:p>
        </w:tc>
        <w:tc>
          <w:tcPr>
            <w:tcW w:w="3119" w:type="dxa"/>
          </w:tcPr>
          <w:p w14:paraId="63EC576A"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9 (часть)</w:t>
            </w:r>
          </w:p>
        </w:tc>
        <w:tc>
          <w:tcPr>
            <w:tcW w:w="1701" w:type="dxa"/>
          </w:tcPr>
          <w:p w14:paraId="7CE25672" w14:textId="77777777" w:rsidR="00D65626" w:rsidRPr="000E1C87" w:rsidRDefault="00D65626" w:rsidP="009F2E30">
            <w:pPr>
              <w:ind w:firstLine="0"/>
              <w:jc w:val="center"/>
              <w:rPr>
                <w:sz w:val="24"/>
                <w:szCs w:val="24"/>
              </w:rPr>
            </w:pPr>
            <w:r w:rsidRPr="000E1C87">
              <w:rPr>
                <w:sz w:val="24"/>
                <w:szCs w:val="24"/>
              </w:rPr>
              <w:t>1,8</w:t>
            </w:r>
          </w:p>
        </w:tc>
        <w:tc>
          <w:tcPr>
            <w:tcW w:w="2409" w:type="dxa"/>
            <w:vMerge/>
          </w:tcPr>
          <w:p w14:paraId="121B448F" w14:textId="77777777" w:rsidR="00D65626" w:rsidRPr="000E1C87" w:rsidRDefault="00D65626" w:rsidP="009F2E30">
            <w:pPr>
              <w:ind w:firstLine="0"/>
              <w:rPr>
                <w:sz w:val="24"/>
                <w:szCs w:val="24"/>
              </w:rPr>
            </w:pPr>
          </w:p>
        </w:tc>
        <w:tc>
          <w:tcPr>
            <w:tcW w:w="4374" w:type="dxa"/>
            <w:shd w:val="clear" w:color="auto" w:fill="auto"/>
          </w:tcPr>
          <w:p w14:paraId="3B21E037" w14:textId="77777777" w:rsidR="00D65626" w:rsidRPr="000E1C87" w:rsidRDefault="00D65626" w:rsidP="009F2E30">
            <w:pPr>
              <w:widowControl w:val="0"/>
              <w:tabs>
                <w:tab w:val="num" w:pos="1068"/>
              </w:tabs>
              <w:ind w:firstLine="0"/>
              <w:rPr>
                <w:strike/>
                <w:sz w:val="24"/>
                <w:szCs w:val="24"/>
              </w:rPr>
            </w:pPr>
            <w:r w:rsidRPr="000E1C87">
              <w:rPr>
                <w:sz w:val="24"/>
                <w:szCs w:val="24"/>
              </w:rPr>
              <w:t>для размещения линейного объекта регионального значения “Автомобильная дорога “Колтуши – деревня Новосаратовка” с мостовым переходом через реку Нева и соединением с дуговой магистралью на левом берегу Невы на территории города Санкт-Петербург”</w:t>
            </w:r>
          </w:p>
        </w:tc>
      </w:tr>
      <w:tr w:rsidR="00D65626" w:rsidRPr="000E1C87" w14:paraId="448F18BC" w14:textId="77777777" w:rsidTr="009F2E30">
        <w:trPr>
          <w:jc w:val="center"/>
        </w:trPr>
        <w:tc>
          <w:tcPr>
            <w:tcW w:w="567" w:type="dxa"/>
          </w:tcPr>
          <w:p w14:paraId="22E528B7" w14:textId="77777777" w:rsidR="00D65626" w:rsidRPr="000E1C87" w:rsidRDefault="00D65626" w:rsidP="009F2E30">
            <w:pPr>
              <w:pStyle w:val="32"/>
              <w:spacing w:line="240" w:lineRule="auto"/>
              <w:ind w:firstLine="0"/>
              <w:jc w:val="center"/>
              <w:rPr>
                <w:szCs w:val="24"/>
              </w:rPr>
            </w:pPr>
          </w:p>
        </w:tc>
        <w:tc>
          <w:tcPr>
            <w:tcW w:w="2410" w:type="dxa"/>
          </w:tcPr>
          <w:p w14:paraId="4C57ABED" w14:textId="77777777" w:rsidR="00D65626" w:rsidRPr="000E1C87" w:rsidRDefault="00D65626" w:rsidP="009F2E30">
            <w:pPr>
              <w:ind w:firstLine="0"/>
              <w:rPr>
                <w:sz w:val="24"/>
                <w:szCs w:val="24"/>
              </w:rPr>
            </w:pPr>
            <w:r w:rsidRPr="000E1C87">
              <w:rPr>
                <w:sz w:val="24"/>
                <w:szCs w:val="24"/>
              </w:rPr>
              <w:t>47:07:0000000:89941</w:t>
            </w:r>
          </w:p>
        </w:tc>
        <w:tc>
          <w:tcPr>
            <w:tcW w:w="3119" w:type="dxa"/>
          </w:tcPr>
          <w:p w14:paraId="5A6B8CD2"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14 (часть)</w:t>
            </w:r>
          </w:p>
        </w:tc>
        <w:tc>
          <w:tcPr>
            <w:tcW w:w="1701" w:type="dxa"/>
          </w:tcPr>
          <w:p w14:paraId="6B063971" w14:textId="77777777" w:rsidR="00D65626" w:rsidRPr="000E1C87" w:rsidRDefault="00D65626" w:rsidP="009F2E30">
            <w:pPr>
              <w:ind w:firstLine="0"/>
              <w:jc w:val="center"/>
              <w:rPr>
                <w:sz w:val="24"/>
                <w:szCs w:val="24"/>
              </w:rPr>
            </w:pPr>
            <w:r w:rsidRPr="000E1C87">
              <w:rPr>
                <w:sz w:val="24"/>
                <w:szCs w:val="24"/>
              </w:rPr>
              <w:t>4,0</w:t>
            </w:r>
          </w:p>
        </w:tc>
        <w:tc>
          <w:tcPr>
            <w:tcW w:w="2409" w:type="dxa"/>
            <w:vMerge/>
          </w:tcPr>
          <w:p w14:paraId="68D68621" w14:textId="77777777" w:rsidR="00D65626" w:rsidRPr="000E1C87" w:rsidRDefault="00D65626" w:rsidP="009F2E30">
            <w:pPr>
              <w:ind w:firstLine="0"/>
              <w:rPr>
                <w:sz w:val="24"/>
                <w:szCs w:val="24"/>
              </w:rPr>
            </w:pPr>
          </w:p>
        </w:tc>
        <w:tc>
          <w:tcPr>
            <w:tcW w:w="4374" w:type="dxa"/>
            <w:shd w:val="clear" w:color="auto" w:fill="auto"/>
          </w:tcPr>
          <w:p w14:paraId="08E4975A" w14:textId="77777777" w:rsidR="00D65626" w:rsidRPr="000E1C87" w:rsidRDefault="00D65626" w:rsidP="009F2E30">
            <w:pPr>
              <w:widowControl w:val="0"/>
              <w:tabs>
                <w:tab w:val="num" w:pos="1068"/>
              </w:tabs>
              <w:ind w:firstLine="0"/>
              <w:rPr>
                <w:strike/>
                <w:sz w:val="24"/>
                <w:szCs w:val="24"/>
              </w:rPr>
            </w:pPr>
            <w:r w:rsidRPr="000E1C87">
              <w:rPr>
                <w:sz w:val="24"/>
                <w:szCs w:val="24"/>
              </w:rPr>
              <w:t>для выделения территории под размещение кладбища для обеспечения нормативной потребности в соответствии с РНГП ЛО</w:t>
            </w:r>
          </w:p>
        </w:tc>
      </w:tr>
      <w:tr w:rsidR="00D65626" w:rsidRPr="000E1C87" w14:paraId="55803F4C" w14:textId="77777777" w:rsidTr="009F2E30">
        <w:trPr>
          <w:jc w:val="center"/>
        </w:trPr>
        <w:tc>
          <w:tcPr>
            <w:tcW w:w="567" w:type="dxa"/>
          </w:tcPr>
          <w:p w14:paraId="40B4B140" w14:textId="77777777" w:rsidR="00D65626" w:rsidRPr="000E1C87" w:rsidRDefault="00D65626" w:rsidP="009F2E30">
            <w:pPr>
              <w:pStyle w:val="32"/>
              <w:spacing w:line="240" w:lineRule="auto"/>
              <w:ind w:firstLine="0"/>
              <w:jc w:val="center"/>
              <w:rPr>
                <w:szCs w:val="24"/>
              </w:rPr>
            </w:pPr>
            <w:r w:rsidRPr="000E1C87">
              <w:rPr>
                <w:szCs w:val="24"/>
              </w:rPr>
              <w:t>3</w:t>
            </w:r>
          </w:p>
        </w:tc>
        <w:tc>
          <w:tcPr>
            <w:tcW w:w="2410" w:type="dxa"/>
          </w:tcPr>
          <w:p w14:paraId="6F00ACA1" w14:textId="77777777" w:rsidR="00D65626" w:rsidRPr="000E1C87" w:rsidRDefault="00D65626" w:rsidP="009F2E30">
            <w:pPr>
              <w:ind w:firstLine="0"/>
              <w:rPr>
                <w:sz w:val="24"/>
                <w:szCs w:val="24"/>
              </w:rPr>
            </w:pPr>
            <w:r w:rsidRPr="000E1C87">
              <w:rPr>
                <w:sz w:val="24"/>
                <w:szCs w:val="24"/>
              </w:rPr>
              <w:t>Территория не стоит кадастровом учете</w:t>
            </w:r>
          </w:p>
        </w:tc>
        <w:tc>
          <w:tcPr>
            <w:tcW w:w="3119" w:type="dxa"/>
          </w:tcPr>
          <w:p w14:paraId="07EB882A"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18 (часть), квартал 22 (часть)</w:t>
            </w:r>
          </w:p>
        </w:tc>
        <w:tc>
          <w:tcPr>
            <w:tcW w:w="1701" w:type="dxa"/>
          </w:tcPr>
          <w:p w14:paraId="71D3677B" w14:textId="77777777" w:rsidR="00D65626" w:rsidRPr="000E1C87" w:rsidRDefault="00D65626" w:rsidP="009F2E30">
            <w:pPr>
              <w:ind w:firstLine="0"/>
              <w:jc w:val="center"/>
              <w:rPr>
                <w:sz w:val="24"/>
                <w:szCs w:val="24"/>
              </w:rPr>
            </w:pPr>
            <w:r w:rsidRPr="000E1C87">
              <w:rPr>
                <w:sz w:val="24"/>
                <w:szCs w:val="24"/>
              </w:rPr>
              <w:t>17,06</w:t>
            </w:r>
          </w:p>
        </w:tc>
        <w:tc>
          <w:tcPr>
            <w:tcW w:w="2409" w:type="dxa"/>
            <w:vMerge/>
          </w:tcPr>
          <w:p w14:paraId="5635CAAD" w14:textId="77777777" w:rsidR="00D65626" w:rsidRPr="000E1C87" w:rsidRDefault="00D65626" w:rsidP="009F2E30">
            <w:pPr>
              <w:ind w:firstLine="0"/>
              <w:rPr>
                <w:sz w:val="24"/>
                <w:szCs w:val="24"/>
              </w:rPr>
            </w:pPr>
          </w:p>
        </w:tc>
        <w:tc>
          <w:tcPr>
            <w:tcW w:w="4374" w:type="dxa"/>
            <w:vMerge w:val="restart"/>
          </w:tcPr>
          <w:p w14:paraId="68AD2563" w14:textId="6722A3CA" w:rsidR="00D65626" w:rsidRPr="000E1C87" w:rsidRDefault="00D65626" w:rsidP="009F2E30">
            <w:pPr>
              <w:ind w:firstLine="0"/>
              <w:rPr>
                <w:sz w:val="24"/>
                <w:szCs w:val="24"/>
              </w:rPr>
            </w:pPr>
            <w:r w:rsidRPr="000E1C87">
              <w:rPr>
                <w:sz w:val="24"/>
                <w:szCs w:val="24"/>
              </w:rPr>
              <w:t>для размещения линейного объекта регионального значения “Широтная магистраль скоростного движения с мостом через р. Нева в створе ул. Фаянсовая</w:t>
            </w:r>
            <w:r w:rsidR="004306B2">
              <w:rPr>
                <w:sz w:val="24"/>
                <w:szCs w:val="24"/>
              </w:rPr>
              <w:t xml:space="preserve"> – </w:t>
            </w:r>
            <w:r w:rsidRPr="000E1C87">
              <w:rPr>
                <w:sz w:val="24"/>
                <w:szCs w:val="24"/>
              </w:rPr>
              <w:t>ул. Зольная” в соответствии с утвержденным проектом планировки и проектом межевания территории</w:t>
            </w:r>
          </w:p>
        </w:tc>
      </w:tr>
      <w:tr w:rsidR="00D65626" w:rsidRPr="000E1C87" w14:paraId="227E5C02" w14:textId="77777777" w:rsidTr="009F2E30">
        <w:trPr>
          <w:jc w:val="center"/>
        </w:trPr>
        <w:tc>
          <w:tcPr>
            <w:tcW w:w="567" w:type="dxa"/>
          </w:tcPr>
          <w:p w14:paraId="34093BE0" w14:textId="77777777" w:rsidR="00D65626" w:rsidRPr="000E1C87" w:rsidRDefault="00D65626" w:rsidP="009F2E30">
            <w:pPr>
              <w:pStyle w:val="32"/>
              <w:spacing w:line="240" w:lineRule="auto"/>
              <w:ind w:firstLine="0"/>
              <w:jc w:val="center"/>
              <w:rPr>
                <w:szCs w:val="24"/>
              </w:rPr>
            </w:pPr>
            <w:r w:rsidRPr="000E1C87">
              <w:rPr>
                <w:szCs w:val="24"/>
              </w:rPr>
              <w:t>4</w:t>
            </w:r>
          </w:p>
        </w:tc>
        <w:tc>
          <w:tcPr>
            <w:tcW w:w="2410" w:type="dxa"/>
          </w:tcPr>
          <w:p w14:paraId="614ABE1D" w14:textId="77777777" w:rsidR="00D65626" w:rsidRPr="000E1C87" w:rsidRDefault="00D65626" w:rsidP="009F2E30">
            <w:pPr>
              <w:ind w:firstLine="0"/>
              <w:rPr>
                <w:sz w:val="24"/>
                <w:szCs w:val="24"/>
              </w:rPr>
            </w:pPr>
            <w:r w:rsidRPr="000E1C87">
              <w:rPr>
                <w:sz w:val="24"/>
                <w:szCs w:val="24"/>
              </w:rPr>
              <w:t>Территория не стоит кадастровом учете</w:t>
            </w:r>
          </w:p>
        </w:tc>
        <w:tc>
          <w:tcPr>
            <w:tcW w:w="3119" w:type="dxa"/>
          </w:tcPr>
          <w:p w14:paraId="0B6C5227"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Учебно-опытное лесничество, Кудровское участковое лесничество, квартал 54 (часть), квартал 55 (часть), квартал 72 (часть), квартал 77 (часть), квартал 90 (часть)</w:t>
            </w:r>
          </w:p>
        </w:tc>
        <w:tc>
          <w:tcPr>
            <w:tcW w:w="1701" w:type="dxa"/>
          </w:tcPr>
          <w:p w14:paraId="5598600F" w14:textId="77777777" w:rsidR="00D65626" w:rsidRPr="000E1C87" w:rsidRDefault="00D65626" w:rsidP="009F2E30">
            <w:pPr>
              <w:ind w:firstLine="0"/>
              <w:jc w:val="center"/>
              <w:rPr>
                <w:sz w:val="24"/>
                <w:szCs w:val="24"/>
              </w:rPr>
            </w:pPr>
            <w:r w:rsidRPr="000E1C87">
              <w:rPr>
                <w:sz w:val="24"/>
                <w:szCs w:val="24"/>
              </w:rPr>
              <w:t>12,61</w:t>
            </w:r>
          </w:p>
        </w:tc>
        <w:tc>
          <w:tcPr>
            <w:tcW w:w="2409" w:type="dxa"/>
            <w:vMerge/>
          </w:tcPr>
          <w:p w14:paraId="51A9FAA3" w14:textId="77777777" w:rsidR="00D65626" w:rsidRPr="000E1C87" w:rsidRDefault="00D65626" w:rsidP="009F2E30">
            <w:pPr>
              <w:ind w:firstLine="0"/>
              <w:rPr>
                <w:sz w:val="24"/>
                <w:szCs w:val="24"/>
              </w:rPr>
            </w:pPr>
          </w:p>
        </w:tc>
        <w:tc>
          <w:tcPr>
            <w:tcW w:w="4374" w:type="dxa"/>
            <w:vMerge/>
          </w:tcPr>
          <w:p w14:paraId="01011B3B" w14:textId="77777777" w:rsidR="00D65626" w:rsidRPr="000E1C87" w:rsidRDefault="00D65626" w:rsidP="009F2E30">
            <w:pPr>
              <w:ind w:firstLine="0"/>
              <w:rPr>
                <w:sz w:val="24"/>
                <w:szCs w:val="24"/>
              </w:rPr>
            </w:pPr>
          </w:p>
        </w:tc>
      </w:tr>
      <w:tr w:rsidR="00D65626" w:rsidRPr="000E1C87" w14:paraId="13E4FF32" w14:textId="77777777" w:rsidTr="009F2E30">
        <w:trPr>
          <w:jc w:val="center"/>
        </w:trPr>
        <w:tc>
          <w:tcPr>
            <w:tcW w:w="567" w:type="dxa"/>
          </w:tcPr>
          <w:p w14:paraId="649C8DB2" w14:textId="77777777" w:rsidR="00D65626" w:rsidRPr="000E1C87" w:rsidRDefault="00D65626" w:rsidP="009F2E30">
            <w:pPr>
              <w:pStyle w:val="32"/>
              <w:spacing w:line="240" w:lineRule="auto"/>
              <w:ind w:firstLine="0"/>
              <w:jc w:val="center"/>
              <w:rPr>
                <w:szCs w:val="24"/>
              </w:rPr>
            </w:pPr>
          </w:p>
        </w:tc>
        <w:tc>
          <w:tcPr>
            <w:tcW w:w="2410" w:type="dxa"/>
          </w:tcPr>
          <w:p w14:paraId="64F4CA41" w14:textId="77777777" w:rsidR="00D65626" w:rsidRPr="000E1C87" w:rsidRDefault="00D65626" w:rsidP="009F2E30">
            <w:pPr>
              <w:ind w:firstLine="0"/>
              <w:rPr>
                <w:sz w:val="24"/>
                <w:szCs w:val="24"/>
              </w:rPr>
            </w:pPr>
            <w:r w:rsidRPr="000E1C87">
              <w:rPr>
                <w:sz w:val="24"/>
                <w:szCs w:val="24"/>
              </w:rPr>
              <w:t>Территория не стоит кадастровом учете</w:t>
            </w:r>
          </w:p>
        </w:tc>
        <w:tc>
          <w:tcPr>
            <w:tcW w:w="3119" w:type="dxa"/>
          </w:tcPr>
          <w:p w14:paraId="1E000704"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9 (часть), квартал 10 (часть), квартал 14 (часть)</w:t>
            </w:r>
          </w:p>
        </w:tc>
        <w:tc>
          <w:tcPr>
            <w:tcW w:w="1701" w:type="dxa"/>
          </w:tcPr>
          <w:p w14:paraId="0219F169" w14:textId="77777777" w:rsidR="00D65626" w:rsidRPr="000E1C87" w:rsidRDefault="00D65626" w:rsidP="009F2E30">
            <w:pPr>
              <w:ind w:firstLine="0"/>
              <w:jc w:val="center"/>
              <w:rPr>
                <w:sz w:val="24"/>
                <w:szCs w:val="24"/>
              </w:rPr>
            </w:pPr>
            <w:r w:rsidRPr="000E1C87">
              <w:rPr>
                <w:sz w:val="24"/>
                <w:szCs w:val="24"/>
              </w:rPr>
              <w:t>30,82</w:t>
            </w:r>
          </w:p>
        </w:tc>
        <w:tc>
          <w:tcPr>
            <w:tcW w:w="2409" w:type="dxa"/>
            <w:vMerge/>
          </w:tcPr>
          <w:p w14:paraId="384EEB2A" w14:textId="77777777" w:rsidR="00D65626" w:rsidRPr="000E1C87" w:rsidRDefault="00D65626" w:rsidP="009F2E30">
            <w:pPr>
              <w:ind w:firstLine="0"/>
              <w:rPr>
                <w:sz w:val="24"/>
                <w:szCs w:val="24"/>
              </w:rPr>
            </w:pPr>
          </w:p>
        </w:tc>
        <w:tc>
          <w:tcPr>
            <w:tcW w:w="4374" w:type="dxa"/>
          </w:tcPr>
          <w:p w14:paraId="46A06F92" w14:textId="77777777" w:rsidR="00D65626" w:rsidRPr="000E1C87" w:rsidRDefault="00D65626" w:rsidP="009F2E30">
            <w:pPr>
              <w:ind w:firstLine="0"/>
              <w:rPr>
                <w:sz w:val="24"/>
                <w:szCs w:val="24"/>
              </w:rPr>
            </w:pPr>
            <w:r w:rsidRPr="000E1C87">
              <w:rPr>
                <w:sz w:val="24"/>
                <w:szCs w:val="24"/>
              </w:rPr>
              <w:t>для выделения территории под размещение кладбища для обеспечения нормативной потребности в соответствии с РНГП ЛО</w:t>
            </w:r>
          </w:p>
        </w:tc>
      </w:tr>
      <w:tr w:rsidR="00D65626" w:rsidRPr="000E1C87" w14:paraId="2C825AF0" w14:textId="77777777" w:rsidTr="009F2E30">
        <w:trPr>
          <w:jc w:val="center"/>
        </w:trPr>
        <w:tc>
          <w:tcPr>
            <w:tcW w:w="567" w:type="dxa"/>
          </w:tcPr>
          <w:p w14:paraId="531EDBC2" w14:textId="77777777" w:rsidR="00D65626" w:rsidRPr="000E1C87" w:rsidRDefault="00D65626" w:rsidP="009F2E30">
            <w:pPr>
              <w:pStyle w:val="32"/>
              <w:spacing w:line="240" w:lineRule="auto"/>
              <w:ind w:firstLine="0"/>
              <w:jc w:val="center"/>
              <w:rPr>
                <w:szCs w:val="24"/>
              </w:rPr>
            </w:pPr>
            <w:r w:rsidRPr="000E1C87">
              <w:rPr>
                <w:szCs w:val="24"/>
              </w:rPr>
              <w:t>5</w:t>
            </w:r>
          </w:p>
        </w:tc>
        <w:tc>
          <w:tcPr>
            <w:tcW w:w="2410" w:type="dxa"/>
          </w:tcPr>
          <w:p w14:paraId="61E17CF6" w14:textId="77777777" w:rsidR="00D65626" w:rsidRPr="000E1C87" w:rsidRDefault="00D65626" w:rsidP="009F2E30">
            <w:pPr>
              <w:ind w:firstLine="0"/>
              <w:rPr>
                <w:sz w:val="24"/>
                <w:szCs w:val="24"/>
              </w:rPr>
            </w:pPr>
            <w:r w:rsidRPr="000E1C87">
              <w:rPr>
                <w:sz w:val="24"/>
                <w:szCs w:val="24"/>
              </w:rPr>
              <w:t>Территория не стоит кадастровом учете</w:t>
            </w:r>
          </w:p>
        </w:tc>
        <w:tc>
          <w:tcPr>
            <w:tcW w:w="3119" w:type="dxa"/>
          </w:tcPr>
          <w:p w14:paraId="2283E141"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5 (часть), квартал 6 (часть), квартал 9 (часть), квартал 10 (часть)</w:t>
            </w:r>
          </w:p>
        </w:tc>
        <w:tc>
          <w:tcPr>
            <w:tcW w:w="1701" w:type="dxa"/>
          </w:tcPr>
          <w:p w14:paraId="38654611" w14:textId="77777777" w:rsidR="00D65626" w:rsidRPr="000E1C87" w:rsidRDefault="00D65626" w:rsidP="009F2E30">
            <w:pPr>
              <w:ind w:firstLine="0"/>
              <w:jc w:val="center"/>
              <w:rPr>
                <w:sz w:val="24"/>
                <w:szCs w:val="24"/>
              </w:rPr>
            </w:pPr>
            <w:r w:rsidRPr="000E1C87">
              <w:rPr>
                <w:sz w:val="24"/>
                <w:szCs w:val="24"/>
              </w:rPr>
              <w:t>7,74</w:t>
            </w:r>
          </w:p>
        </w:tc>
        <w:tc>
          <w:tcPr>
            <w:tcW w:w="2409" w:type="dxa"/>
            <w:vMerge/>
          </w:tcPr>
          <w:p w14:paraId="203DD0A5" w14:textId="77777777" w:rsidR="00D65626" w:rsidRPr="000E1C87" w:rsidRDefault="00D65626" w:rsidP="009F2E30">
            <w:pPr>
              <w:ind w:firstLine="0"/>
              <w:rPr>
                <w:sz w:val="24"/>
                <w:szCs w:val="24"/>
              </w:rPr>
            </w:pPr>
          </w:p>
        </w:tc>
        <w:tc>
          <w:tcPr>
            <w:tcW w:w="4374" w:type="dxa"/>
            <w:shd w:val="clear" w:color="auto" w:fill="auto"/>
          </w:tcPr>
          <w:p w14:paraId="7E7A14F1" w14:textId="77777777" w:rsidR="00D65626" w:rsidRPr="000E1C87" w:rsidRDefault="00D65626" w:rsidP="009F2E30">
            <w:pPr>
              <w:ind w:firstLine="0"/>
              <w:rPr>
                <w:sz w:val="24"/>
                <w:szCs w:val="24"/>
              </w:rPr>
            </w:pPr>
            <w:r w:rsidRPr="000E1C87">
              <w:rPr>
                <w:sz w:val="24"/>
                <w:szCs w:val="24"/>
              </w:rPr>
              <w:t>для размещения линейного объекта регионального значения “Автомобильная дорога “Колтуши – деревня Новосаратовка” с мостовым переходом через реку Нева и соединением с дуговой магистралью на левом берегу Невы на территории города Санкт-Петербург”</w:t>
            </w:r>
          </w:p>
        </w:tc>
      </w:tr>
      <w:tr w:rsidR="00D65626" w:rsidRPr="000E1C87" w14:paraId="5B2CC188" w14:textId="77777777" w:rsidTr="009F2E30">
        <w:trPr>
          <w:jc w:val="center"/>
        </w:trPr>
        <w:tc>
          <w:tcPr>
            <w:tcW w:w="567" w:type="dxa"/>
          </w:tcPr>
          <w:p w14:paraId="1FE7668E" w14:textId="77777777" w:rsidR="00D65626" w:rsidRPr="000E1C87" w:rsidRDefault="00D65626" w:rsidP="009F2E30">
            <w:pPr>
              <w:pStyle w:val="32"/>
              <w:spacing w:line="240" w:lineRule="auto"/>
              <w:ind w:firstLine="0"/>
              <w:jc w:val="center"/>
              <w:rPr>
                <w:szCs w:val="24"/>
                <w:lang w:val="en-US"/>
              </w:rPr>
            </w:pPr>
            <w:r w:rsidRPr="000E1C87">
              <w:rPr>
                <w:szCs w:val="24"/>
                <w:lang w:val="en-US"/>
              </w:rPr>
              <w:t>7</w:t>
            </w:r>
          </w:p>
        </w:tc>
        <w:tc>
          <w:tcPr>
            <w:tcW w:w="2410" w:type="dxa"/>
          </w:tcPr>
          <w:p w14:paraId="0B56265D" w14:textId="77777777" w:rsidR="00D65626" w:rsidRPr="000E1C87" w:rsidRDefault="00D65626" w:rsidP="009F2E30">
            <w:pPr>
              <w:ind w:firstLine="0"/>
              <w:rPr>
                <w:sz w:val="24"/>
                <w:szCs w:val="24"/>
              </w:rPr>
            </w:pPr>
            <w:r w:rsidRPr="000E1C87">
              <w:rPr>
                <w:sz w:val="24"/>
                <w:szCs w:val="24"/>
              </w:rPr>
              <w:t>Территория не стоит кадастровом учете</w:t>
            </w:r>
          </w:p>
        </w:tc>
        <w:tc>
          <w:tcPr>
            <w:tcW w:w="3119" w:type="dxa"/>
          </w:tcPr>
          <w:p w14:paraId="030A69EC" w14:textId="77777777" w:rsidR="00D65626" w:rsidRPr="000E1C87" w:rsidRDefault="00D65626" w:rsidP="009F2E30">
            <w:pPr>
              <w:ind w:firstLine="0"/>
              <w:rPr>
                <w:sz w:val="24"/>
                <w:szCs w:val="24"/>
              </w:rPr>
            </w:pPr>
            <w:r w:rsidRPr="000E1C87">
              <w:rPr>
                <w:sz w:val="24"/>
                <w:szCs w:val="24"/>
              </w:rPr>
              <w:t>Ленинградская область, Всеволожский район, Всеволожское лесничество, Всеволожское участковое лесничество, квартал 103 (часть)</w:t>
            </w:r>
          </w:p>
        </w:tc>
        <w:tc>
          <w:tcPr>
            <w:tcW w:w="1701" w:type="dxa"/>
          </w:tcPr>
          <w:p w14:paraId="418E35B0" w14:textId="77777777" w:rsidR="00D65626" w:rsidRPr="000E1C87" w:rsidRDefault="00D65626" w:rsidP="009F2E30">
            <w:pPr>
              <w:ind w:firstLine="0"/>
              <w:jc w:val="center"/>
              <w:rPr>
                <w:sz w:val="24"/>
                <w:szCs w:val="24"/>
              </w:rPr>
            </w:pPr>
            <w:r w:rsidRPr="000E1C87">
              <w:rPr>
                <w:sz w:val="24"/>
                <w:szCs w:val="24"/>
              </w:rPr>
              <w:t>3,64</w:t>
            </w:r>
          </w:p>
        </w:tc>
        <w:tc>
          <w:tcPr>
            <w:tcW w:w="2409" w:type="dxa"/>
            <w:vMerge/>
          </w:tcPr>
          <w:p w14:paraId="07AE6833" w14:textId="77777777" w:rsidR="00D65626" w:rsidRPr="000E1C87" w:rsidRDefault="00D65626" w:rsidP="009F2E30">
            <w:pPr>
              <w:ind w:firstLine="0"/>
              <w:rPr>
                <w:sz w:val="24"/>
                <w:szCs w:val="24"/>
              </w:rPr>
            </w:pPr>
          </w:p>
        </w:tc>
        <w:tc>
          <w:tcPr>
            <w:tcW w:w="4374" w:type="dxa"/>
          </w:tcPr>
          <w:p w14:paraId="48E02D0A" w14:textId="77777777" w:rsidR="00D65626" w:rsidRPr="000E1C87" w:rsidRDefault="00D65626" w:rsidP="009F2E30">
            <w:pPr>
              <w:ind w:firstLine="0"/>
              <w:rPr>
                <w:sz w:val="24"/>
                <w:szCs w:val="24"/>
              </w:rPr>
            </w:pPr>
            <w:r w:rsidRPr="000E1C87">
              <w:rPr>
                <w:sz w:val="24"/>
                <w:szCs w:val="24"/>
              </w:rPr>
              <w:t>для размещения линейного объекта регионального значения “Подъезд к г. Всеволожск” в соответствии с утвержденным проектом планировки и проектом межевания территории</w:t>
            </w:r>
          </w:p>
        </w:tc>
      </w:tr>
      <w:tr w:rsidR="00D65626" w:rsidRPr="000E1C87" w14:paraId="2C7CEE07" w14:textId="77777777" w:rsidTr="009F2E30">
        <w:trPr>
          <w:jc w:val="center"/>
        </w:trPr>
        <w:tc>
          <w:tcPr>
            <w:tcW w:w="567" w:type="dxa"/>
            <w:tcBorders>
              <w:top w:val="single" w:sz="4" w:space="0" w:color="auto"/>
              <w:left w:val="single" w:sz="4" w:space="0" w:color="auto"/>
              <w:bottom w:val="single" w:sz="4" w:space="0" w:color="auto"/>
              <w:right w:val="single" w:sz="4" w:space="0" w:color="auto"/>
            </w:tcBorders>
          </w:tcPr>
          <w:p w14:paraId="5F0963A2" w14:textId="77777777" w:rsidR="00D65626" w:rsidRPr="000E1C87" w:rsidRDefault="00D65626" w:rsidP="009F2E30">
            <w:pPr>
              <w:pStyle w:val="32"/>
              <w:spacing w:line="240" w:lineRule="auto"/>
              <w:ind w:firstLine="0"/>
              <w:jc w:val="center"/>
              <w:rPr>
                <w:b/>
                <w:szCs w:val="24"/>
              </w:rPr>
            </w:pPr>
          </w:p>
        </w:tc>
        <w:tc>
          <w:tcPr>
            <w:tcW w:w="2410" w:type="dxa"/>
            <w:tcBorders>
              <w:top w:val="single" w:sz="4" w:space="0" w:color="auto"/>
              <w:left w:val="single" w:sz="4" w:space="0" w:color="auto"/>
              <w:bottom w:val="single" w:sz="4" w:space="0" w:color="auto"/>
              <w:right w:val="single" w:sz="4" w:space="0" w:color="auto"/>
            </w:tcBorders>
          </w:tcPr>
          <w:p w14:paraId="064026E8" w14:textId="77777777" w:rsidR="00D65626" w:rsidRPr="000E1C87" w:rsidRDefault="00D65626" w:rsidP="009F2E30">
            <w:pPr>
              <w:ind w:firstLine="0"/>
              <w:rPr>
                <w:b/>
                <w:sz w:val="24"/>
                <w:szCs w:val="24"/>
              </w:rPr>
            </w:pPr>
            <w:r w:rsidRPr="000E1C87">
              <w:rPr>
                <w:b/>
                <w:sz w:val="24"/>
                <w:szCs w:val="24"/>
              </w:rPr>
              <w:t xml:space="preserve">Итого </w:t>
            </w:r>
          </w:p>
        </w:tc>
        <w:tc>
          <w:tcPr>
            <w:tcW w:w="3119" w:type="dxa"/>
            <w:tcBorders>
              <w:top w:val="single" w:sz="4" w:space="0" w:color="auto"/>
              <w:left w:val="single" w:sz="4" w:space="0" w:color="auto"/>
              <w:bottom w:val="single" w:sz="4" w:space="0" w:color="auto"/>
              <w:right w:val="single" w:sz="4" w:space="0" w:color="auto"/>
            </w:tcBorders>
          </w:tcPr>
          <w:p w14:paraId="662138B8" w14:textId="77777777" w:rsidR="00D65626" w:rsidRPr="000E1C87" w:rsidRDefault="00D65626" w:rsidP="009F2E30">
            <w:pPr>
              <w:ind w:firstLine="0"/>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389CBA7" w14:textId="77777777" w:rsidR="00D65626" w:rsidRPr="000E1C87" w:rsidRDefault="00D65626" w:rsidP="009F2E30">
            <w:pPr>
              <w:ind w:firstLine="0"/>
              <w:jc w:val="center"/>
              <w:rPr>
                <w:b/>
                <w:sz w:val="24"/>
                <w:szCs w:val="24"/>
              </w:rPr>
            </w:pPr>
            <w:r w:rsidRPr="000E1C87">
              <w:rPr>
                <w:b/>
                <w:sz w:val="24"/>
                <w:szCs w:val="24"/>
              </w:rPr>
              <w:t>114,93</w:t>
            </w:r>
          </w:p>
        </w:tc>
        <w:tc>
          <w:tcPr>
            <w:tcW w:w="2409" w:type="dxa"/>
            <w:tcBorders>
              <w:top w:val="single" w:sz="4" w:space="0" w:color="auto"/>
              <w:left w:val="single" w:sz="4" w:space="0" w:color="auto"/>
              <w:bottom w:val="single" w:sz="4" w:space="0" w:color="auto"/>
              <w:right w:val="single" w:sz="4" w:space="0" w:color="auto"/>
            </w:tcBorders>
          </w:tcPr>
          <w:p w14:paraId="78569337" w14:textId="77777777" w:rsidR="00D65626" w:rsidRPr="000E1C87" w:rsidRDefault="00D65626" w:rsidP="009F2E30">
            <w:pPr>
              <w:ind w:firstLine="0"/>
              <w:rPr>
                <w:b/>
                <w:sz w:val="24"/>
                <w:szCs w:val="24"/>
              </w:rPr>
            </w:pPr>
          </w:p>
        </w:tc>
        <w:tc>
          <w:tcPr>
            <w:tcW w:w="4374" w:type="dxa"/>
            <w:tcBorders>
              <w:top w:val="single" w:sz="4" w:space="0" w:color="auto"/>
              <w:left w:val="single" w:sz="4" w:space="0" w:color="auto"/>
              <w:bottom w:val="single" w:sz="4" w:space="0" w:color="auto"/>
              <w:right w:val="single" w:sz="4" w:space="0" w:color="auto"/>
            </w:tcBorders>
          </w:tcPr>
          <w:p w14:paraId="2C5AA51C" w14:textId="77777777" w:rsidR="00D65626" w:rsidRPr="000E1C87" w:rsidRDefault="00D65626" w:rsidP="009F2E30">
            <w:pPr>
              <w:ind w:firstLine="0"/>
              <w:rPr>
                <w:b/>
                <w:sz w:val="24"/>
                <w:szCs w:val="24"/>
              </w:rPr>
            </w:pPr>
          </w:p>
        </w:tc>
      </w:tr>
    </w:tbl>
    <w:p w14:paraId="04A806E1" w14:textId="77777777" w:rsidR="00D65626" w:rsidRDefault="00D65626" w:rsidP="00D65626">
      <w:pPr>
        <w:ind w:firstLine="0"/>
      </w:pPr>
    </w:p>
    <w:p w14:paraId="78C9996D" w14:textId="4307BE53" w:rsidR="00516589" w:rsidRDefault="00516589" w:rsidP="00193AE3">
      <w:r>
        <w:t>Кроме того, в целях решения вопросов местного значения, с учетом отказа Федерального агентства лесного хозяйства в согласовании изменений в границ земель лесного фонда</w:t>
      </w:r>
      <w:r w:rsidR="00B401CF">
        <w:t xml:space="preserve"> от 10.03.2020 № АВ-03-31/46909</w:t>
      </w:r>
      <w:r>
        <w:t xml:space="preserve"> и результатов работы согласительной комиссии</w:t>
      </w:r>
      <w:r w:rsidR="00BC6B34">
        <w:t xml:space="preserve"> по урегулированию разногласий, послуживших основанием для подготовки сводного заключения от отказе в согласовании проекта изменений в генеральный план Заневского городского поселения Всеволожского муниципального района Ленинградской области</w:t>
      </w:r>
      <w:r>
        <w:t>, проектом изменений в генеральный план Заневского городского поселения предусмотрено использование органами местного самоуправления поселения земель лесного фонда, расположенных за границами населенных пунктов для рекреационной деятельности в целях компенсации недостатка зеленых насаждений общего пользования общегородского значения в сложившейся застройке города Кудрово</w:t>
      </w:r>
      <w:r w:rsidR="00C24AB7">
        <w:t xml:space="preserve"> и городского поселка Янино.</w:t>
      </w:r>
    </w:p>
    <w:p w14:paraId="2E21989D" w14:textId="2099DA3E" w:rsidR="00193AE3" w:rsidRPr="000E1C87" w:rsidRDefault="00193AE3" w:rsidP="00193AE3">
      <w:r w:rsidRPr="000E1C87">
        <w:t xml:space="preserve">Комплексный градостроительный анализ территории поселения показал, что потенциал неосвоенных территорий поселения, необходимых для решения вышеперечисленных задач представлен землями сельскохозяйственного назначения землями и землями лесного фонда. Территория земель сельскохозяйственного назначения представлена двумя зонами: массив </w:t>
      </w:r>
      <w:r w:rsidR="00D27EF2" w:rsidRPr="000E1C87">
        <w:t>“</w:t>
      </w:r>
      <w:r w:rsidRPr="000E1C87">
        <w:t>Соржа</w:t>
      </w:r>
      <w:r w:rsidR="009F2E30">
        <w:t>-</w:t>
      </w:r>
      <w:r w:rsidRPr="000E1C87">
        <w:t>Старая</w:t>
      </w:r>
      <w:r w:rsidR="00D27EF2" w:rsidRPr="000E1C87">
        <w:t>”</w:t>
      </w:r>
      <w:r w:rsidRPr="000E1C87">
        <w:t xml:space="preserve"> и полоса сельскохозяйственных угодий, расположенных в границах зоны минимальных разрывов от газопровода-отвода, проходящего с севера на юг в северо</w:t>
      </w:r>
      <w:r w:rsidR="005963DC" w:rsidRPr="000E1C87">
        <w:t>-</w:t>
      </w:r>
      <w:r w:rsidRPr="000E1C87">
        <w:t xml:space="preserve">восточной части поселения. Ни один из вышеперечисленных массивов не отвечает требованиям по размещению зон рекреации, метродепо или кладбища. Таким образом, единственным территориальным ресурсом поселения для развития его рекреационной инфраструктуры является территория лесного фонда. </w:t>
      </w:r>
    </w:p>
    <w:p w14:paraId="59E87B93" w14:textId="4C3CA7EF" w:rsidR="00193AE3" w:rsidRPr="000E1C87" w:rsidRDefault="00193AE3" w:rsidP="00193AE3">
      <w:r w:rsidRPr="000E1C87">
        <w:t>Возможность использования лесов для осуществления рекреационной деятельности реализуется в соответствии с</w:t>
      </w:r>
      <w:r w:rsidR="005963DC" w:rsidRPr="000E1C87">
        <w:t xml:space="preserve"> </w:t>
      </w:r>
      <w:r w:rsidRPr="000E1C87">
        <w:t>приказом Рослесхоза от 21 февраля 2012 №</w:t>
      </w:r>
      <w:r w:rsidR="009F2E30">
        <w:t xml:space="preserve"> </w:t>
      </w:r>
      <w:r w:rsidRPr="000E1C87">
        <w:t xml:space="preserve">62 </w:t>
      </w:r>
      <w:r w:rsidR="00D27EF2" w:rsidRPr="000E1C87">
        <w:t>“</w:t>
      </w:r>
      <w:r w:rsidRPr="000E1C87">
        <w:t>Об утверждении Правил использования лесов для осуществления рекреационной деятельности</w:t>
      </w:r>
      <w:r w:rsidR="00D27EF2" w:rsidRPr="000E1C87">
        <w:t>”</w:t>
      </w:r>
      <w:r w:rsidRPr="000E1C87">
        <w:t xml:space="preserve">. </w:t>
      </w:r>
    </w:p>
    <w:p w14:paraId="46D9AD9D" w14:textId="0A2BC54C" w:rsidR="00193AE3" w:rsidRPr="000E1C87" w:rsidRDefault="00193AE3" w:rsidP="00193AE3">
      <w:r w:rsidRPr="000E1C87">
        <w:t xml:space="preserve">В соответствии с Лесохозяйственным регламентом Всеволожского лесничества Ленинградской области, глава 2, ст. 2.8., определены нормативы, параметры и сроки использования лесов для осуществления рекреационной деятельности. Для осуществления рекреационной деятельности лесные участки предоставляются муниципальным учреждениям в постоянное (бессрочное) пользование. </w:t>
      </w:r>
      <w:r w:rsidR="005963DC" w:rsidRPr="000E1C87">
        <w:t>Учитывая</w:t>
      </w:r>
      <w:r w:rsidRPr="000E1C87">
        <w:t xml:space="preserve"> требования РНГП ЛО по размещению озелененных территорий рекреационного назначения в пределах 20 минутной пешеходной или транспортной доступности от жилой застройки, для целее рекреации генеральным планом предусмотрено использование следующих участковых лесничеств Всеволожского </w:t>
      </w:r>
      <w:r w:rsidR="005963DC" w:rsidRPr="000E1C87">
        <w:t>лесничества</w:t>
      </w:r>
      <w:r w:rsidRPr="000E1C87">
        <w:t>: Невское участковое лесничество, Всеволожское участковое лесничество, а так же Учебно-опытное лесничество, Кудровское участковое лесничество.</w:t>
      </w:r>
    </w:p>
    <w:p w14:paraId="27E63980" w14:textId="51E2BC7E" w:rsidR="00193AE3" w:rsidRPr="000E1C87" w:rsidRDefault="00D76FFB" w:rsidP="00193AE3">
      <w:r w:rsidRPr="000E1C87">
        <w:t>Размеры территории лесного фонда,</w:t>
      </w:r>
      <w:r w:rsidR="00193AE3" w:rsidRPr="000E1C87">
        <w:t xml:space="preserve"> предусмотренного проектом для осуществления </w:t>
      </w:r>
      <w:r w:rsidR="00A06BAC" w:rsidRPr="000E1C87">
        <w:t>рекреационной деятельности,</w:t>
      </w:r>
      <w:r w:rsidR="00193AE3" w:rsidRPr="000E1C87">
        <w:t xml:space="preserve"> принимался с учетом допустимой антропогенной нагрузки на лесной ландшафт, при которой обеспечивается сохранение природных компонентов среды ее ландшафтной привлекательности. Для определения допустимой рекреационной нагрузки </w:t>
      </w:r>
      <w:r w:rsidR="005963DC" w:rsidRPr="000E1C87">
        <w:t>использовалась</w:t>
      </w:r>
      <w:r w:rsidR="00193AE3" w:rsidRPr="000E1C87">
        <w:t xml:space="preserve"> Временная методика определения рекреационных нагрузок </w:t>
      </w:r>
      <w:r w:rsidR="00C24AB7">
        <w:t>(</w:t>
      </w:r>
      <w:r w:rsidR="00193AE3" w:rsidRPr="000E1C87">
        <w:t>М., Гослесхоз СССР,1987), справочник ВСН3-84/Гослезхоз СССР.</w:t>
      </w:r>
    </w:p>
    <w:p w14:paraId="4638B8B2" w14:textId="66EEB713" w:rsidR="00193AE3" w:rsidRPr="000E1C87" w:rsidRDefault="00193AE3" w:rsidP="00193AE3">
      <w:r w:rsidRPr="000E1C87">
        <w:t xml:space="preserve">Учитывая численность население </w:t>
      </w:r>
      <w:r w:rsidR="005963DC" w:rsidRPr="000E1C87">
        <w:t>г</w:t>
      </w:r>
      <w:r w:rsidR="00CD004B">
        <w:t>орода</w:t>
      </w:r>
      <w:r w:rsidR="005963DC" w:rsidRPr="000E1C87">
        <w:t xml:space="preserve"> Кудрово</w:t>
      </w:r>
      <w:r w:rsidRPr="000E1C87">
        <w:t xml:space="preserve"> и </w:t>
      </w:r>
      <w:r w:rsidR="00CD004B">
        <w:t>городского поселка</w:t>
      </w:r>
      <w:r w:rsidRPr="000E1C87">
        <w:t xml:space="preserve"> Янино-1 и, как следствие, величину рекреационной нагрузки на лесной ландшафт (расчетный </w:t>
      </w:r>
      <w:r w:rsidR="005963DC" w:rsidRPr="000E1C87">
        <w:t>единовременный</w:t>
      </w:r>
      <w:r w:rsidRPr="000E1C87">
        <w:t xml:space="preserve"> выход отдыхающих в летний выходной день составляет 5% от численности постоянного населения) режим использования лесов для отдыха принят как </w:t>
      </w:r>
      <w:r w:rsidR="00D27EF2" w:rsidRPr="000E1C87">
        <w:t>“</w:t>
      </w:r>
      <w:r w:rsidRPr="000E1C87">
        <w:t>строго – регулируемый</w:t>
      </w:r>
      <w:r w:rsidR="00D27EF2" w:rsidRPr="000E1C87">
        <w:t>”</w:t>
      </w:r>
      <w:r w:rsidRPr="000E1C87">
        <w:t xml:space="preserve">, при котором максимальное число посетителей на единицу </w:t>
      </w:r>
      <w:r w:rsidR="005963DC" w:rsidRPr="000E1C87">
        <w:t>площади</w:t>
      </w:r>
      <w:r w:rsidRPr="000E1C87">
        <w:t xml:space="preserve"> лесного участка может составлять 20-35 чел/га. Данный режим предусматривает высокий уровень лесного благоустройства, предусматривающий мероприятия по формированию системы разнообразных ландшафтов (открытый, полуоткрытый, закрытый), высокую плотность дорожно-</w:t>
      </w:r>
      <w:r w:rsidR="005963DC" w:rsidRPr="000E1C87">
        <w:t>тропиночной</w:t>
      </w:r>
      <w:r w:rsidRPr="000E1C87">
        <w:t xml:space="preserve"> сети. </w:t>
      </w:r>
    </w:p>
    <w:p w14:paraId="09124C4D" w14:textId="1D35DE04" w:rsidR="00193AE3" w:rsidRPr="000E1C87" w:rsidRDefault="00193AE3" w:rsidP="00193AE3">
      <w:r w:rsidRPr="000E1C87">
        <w:t xml:space="preserve">В соответствии с вышеизложенным, территория лесного фонда, предусмотренного проектом для осуществления </w:t>
      </w:r>
      <w:r w:rsidR="00D76FFB" w:rsidRPr="000E1C87">
        <w:t>рекреационной деятельности,</w:t>
      </w:r>
      <w:r w:rsidRPr="000E1C87">
        <w:t xml:space="preserve"> может составлять:</w:t>
      </w:r>
    </w:p>
    <w:p w14:paraId="1E05CBF7" w14:textId="0E074AA9" w:rsidR="00193AE3" w:rsidRPr="000E1C87" w:rsidRDefault="00193AE3" w:rsidP="009A3585">
      <w:pPr>
        <w:pStyle w:val="a7"/>
        <w:numPr>
          <w:ilvl w:val="0"/>
          <w:numId w:val="63"/>
        </w:numPr>
      </w:pPr>
      <w:r w:rsidRPr="000E1C87">
        <w:t>для города Кудрово</w:t>
      </w:r>
      <w:r w:rsidR="004306B2">
        <w:t xml:space="preserve"> – </w:t>
      </w:r>
      <w:r w:rsidRPr="000E1C87">
        <w:t>не менее 125 га.</w:t>
      </w:r>
    </w:p>
    <w:p w14:paraId="5F6E79BA" w14:textId="0B3A17A2" w:rsidR="00193AE3" w:rsidRPr="000E1C87" w:rsidRDefault="00193AE3" w:rsidP="009A3585">
      <w:pPr>
        <w:pStyle w:val="a7"/>
        <w:numPr>
          <w:ilvl w:val="0"/>
          <w:numId w:val="63"/>
        </w:numPr>
      </w:pPr>
      <w:r w:rsidRPr="000E1C87">
        <w:t>для поселок городского типа Янино-1- не менее 86 га.</w:t>
      </w:r>
    </w:p>
    <w:p w14:paraId="3F13DF69" w14:textId="77777777" w:rsidR="00B0548F" w:rsidRDefault="00B0548F" w:rsidP="00193AE3"/>
    <w:p w14:paraId="2C40BAD9" w14:textId="48A6B4ED" w:rsidR="00193AE3" w:rsidRPr="000E1C87" w:rsidRDefault="00193AE3" w:rsidP="00193AE3">
      <w:r w:rsidRPr="000E1C87">
        <w:t xml:space="preserve">Перечень и </w:t>
      </w:r>
      <w:r w:rsidR="00D76FFB" w:rsidRPr="000E1C87">
        <w:t>площадь земельных участков лесного фонда,</w:t>
      </w:r>
      <w:r w:rsidRPr="000E1C87">
        <w:t xml:space="preserve"> предусмотренных проектом для осуществления рекреационной деятельности приведен в таблице </w:t>
      </w:r>
      <w:r w:rsidR="00C24AB7">
        <w:t>67</w:t>
      </w:r>
      <w:r w:rsidRPr="000E1C87">
        <w:t>.</w:t>
      </w:r>
    </w:p>
    <w:p w14:paraId="4A4CEE59" w14:textId="3E77C59C" w:rsidR="00C24AB7" w:rsidRDefault="00C24AB7">
      <w:pPr>
        <w:spacing w:after="160" w:line="259" w:lineRule="auto"/>
        <w:ind w:firstLine="0"/>
        <w:jc w:val="left"/>
      </w:pPr>
      <w:r>
        <w:br w:type="page"/>
      </w:r>
    </w:p>
    <w:p w14:paraId="13E4BF86" w14:textId="77777777" w:rsidR="00193AE3" w:rsidRPr="000E1C87" w:rsidRDefault="00193AE3" w:rsidP="00193AE3"/>
    <w:p w14:paraId="0460AC2B" w14:textId="5E157639" w:rsidR="00193AE3" w:rsidRPr="000E1C87" w:rsidRDefault="00B159FA" w:rsidP="00B159FA">
      <w:pPr>
        <w:pStyle w:val="a5"/>
        <w:rPr>
          <w:iCs w:val="0"/>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5E50E1">
        <w:rPr>
          <w:iCs w:val="0"/>
          <w:noProof/>
        </w:rPr>
        <w:t>69</w:t>
      </w:r>
      <w:r w:rsidRPr="000E1C87">
        <w:rPr>
          <w:iCs w:val="0"/>
        </w:rPr>
        <w:fldChar w:fldCharType="end"/>
      </w:r>
      <w:r w:rsidR="00193AE3" w:rsidRPr="000E1C87">
        <w:rPr>
          <w:iCs w:val="0"/>
        </w:rPr>
        <w:t xml:space="preserve">. </w:t>
      </w:r>
      <w:r w:rsidR="00D76FFB" w:rsidRPr="000E1C87">
        <w:rPr>
          <w:iCs w:val="0"/>
        </w:rPr>
        <w:t>Площадь земельных участков лесного фонда,</w:t>
      </w:r>
      <w:r w:rsidR="00193AE3" w:rsidRPr="000E1C87">
        <w:rPr>
          <w:iCs w:val="0"/>
        </w:rPr>
        <w:t xml:space="preserve"> предусмотренных проектом для осуществления рекреационной деятельности</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1733"/>
        <w:gridCol w:w="2709"/>
        <w:gridCol w:w="757"/>
        <w:gridCol w:w="4759"/>
      </w:tblGrid>
      <w:tr w:rsidR="00510891" w:rsidRPr="000E1C87" w14:paraId="74A88632" w14:textId="77777777" w:rsidTr="00510891">
        <w:trPr>
          <w:jc w:val="center"/>
        </w:trPr>
        <w:tc>
          <w:tcPr>
            <w:tcW w:w="567" w:type="dxa"/>
            <w:vAlign w:val="center"/>
            <w:hideMark/>
          </w:tcPr>
          <w:p w14:paraId="0BB9AD50" w14:textId="77777777" w:rsidR="00193AE3" w:rsidRPr="000E1C87" w:rsidRDefault="00193AE3" w:rsidP="009F2E30">
            <w:pPr>
              <w:pStyle w:val="32"/>
              <w:spacing w:line="240" w:lineRule="auto"/>
              <w:ind w:firstLine="0"/>
              <w:jc w:val="center"/>
              <w:rPr>
                <w:szCs w:val="24"/>
              </w:rPr>
            </w:pPr>
            <w:r w:rsidRPr="000E1C87">
              <w:rPr>
                <w:szCs w:val="24"/>
              </w:rPr>
              <w:t>№</w:t>
            </w:r>
          </w:p>
          <w:p w14:paraId="6D3A98AC" w14:textId="77777777" w:rsidR="00193AE3" w:rsidRPr="000E1C87" w:rsidRDefault="00193AE3" w:rsidP="009F2E30">
            <w:pPr>
              <w:pStyle w:val="32"/>
              <w:spacing w:line="240" w:lineRule="auto"/>
              <w:ind w:firstLine="0"/>
              <w:jc w:val="center"/>
              <w:rPr>
                <w:szCs w:val="24"/>
              </w:rPr>
            </w:pPr>
            <w:r w:rsidRPr="000E1C87">
              <w:rPr>
                <w:szCs w:val="24"/>
              </w:rPr>
              <w:t>п/п</w:t>
            </w:r>
          </w:p>
        </w:tc>
        <w:tc>
          <w:tcPr>
            <w:tcW w:w="2410" w:type="dxa"/>
            <w:vAlign w:val="center"/>
            <w:hideMark/>
          </w:tcPr>
          <w:p w14:paraId="7BFFEAAD" w14:textId="77777777" w:rsidR="00193AE3" w:rsidRPr="000E1C87" w:rsidRDefault="00193AE3" w:rsidP="009F2E30">
            <w:pPr>
              <w:pStyle w:val="32"/>
              <w:spacing w:line="240" w:lineRule="auto"/>
              <w:ind w:firstLine="0"/>
              <w:jc w:val="center"/>
              <w:rPr>
                <w:szCs w:val="24"/>
              </w:rPr>
            </w:pPr>
            <w:r w:rsidRPr="000E1C87">
              <w:rPr>
                <w:szCs w:val="24"/>
              </w:rPr>
              <w:t>Кадастровый номер земельного участка</w:t>
            </w:r>
          </w:p>
        </w:tc>
        <w:tc>
          <w:tcPr>
            <w:tcW w:w="3827" w:type="dxa"/>
            <w:vAlign w:val="center"/>
            <w:hideMark/>
          </w:tcPr>
          <w:p w14:paraId="23DAFA24" w14:textId="77777777" w:rsidR="00193AE3" w:rsidRPr="000E1C87" w:rsidRDefault="00193AE3" w:rsidP="009F2E30">
            <w:pPr>
              <w:pStyle w:val="32"/>
              <w:spacing w:line="240" w:lineRule="auto"/>
              <w:ind w:firstLine="0"/>
              <w:jc w:val="center"/>
              <w:rPr>
                <w:szCs w:val="24"/>
              </w:rPr>
            </w:pPr>
            <w:r w:rsidRPr="000E1C87">
              <w:rPr>
                <w:szCs w:val="24"/>
              </w:rPr>
              <w:t>Местоположение лесного участка</w:t>
            </w:r>
          </w:p>
        </w:tc>
        <w:tc>
          <w:tcPr>
            <w:tcW w:w="992" w:type="dxa"/>
            <w:vAlign w:val="center"/>
            <w:hideMark/>
          </w:tcPr>
          <w:p w14:paraId="22BB0455" w14:textId="77777777" w:rsidR="00193AE3" w:rsidRPr="000E1C87" w:rsidRDefault="00193AE3" w:rsidP="009F2E30">
            <w:pPr>
              <w:pStyle w:val="32"/>
              <w:spacing w:line="240" w:lineRule="auto"/>
              <w:ind w:firstLine="0"/>
              <w:jc w:val="center"/>
              <w:rPr>
                <w:szCs w:val="24"/>
              </w:rPr>
            </w:pPr>
            <w:r w:rsidRPr="000E1C87">
              <w:rPr>
                <w:szCs w:val="24"/>
              </w:rPr>
              <w:t>Площадь,</w:t>
            </w:r>
          </w:p>
          <w:p w14:paraId="7BA1EEC4" w14:textId="77777777" w:rsidR="00193AE3" w:rsidRPr="000E1C87" w:rsidRDefault="00193AE3" w:rsidP="009F2E30">
            <w:pPr>
              <w:pStyle w:val="32"/>
              <w:spacing w:line="240" w:lineRule="auto"/>
              <w:ind w:firstLine="0"/>
              <w:jc w:val="center"/>
              <w:rPr>
                <w:szCs w:val="24"/>
              </w:rPr>
            </w:pPr>
            <w:r w:rsidRPr="000E1C87">
              <w:rPr>
                <w:szCs w:val="24"/>
              </w:rPr>
              <w:t>га</w:t>
            </w:r>
          </w:p>
        </w:tc>
        <w:tc>
          <w:tcPr>
            <w:tcW w:w="6805" w:type="dxa"/>
            <w:vAlign w:val="center"/>
            <w:hideMark/>
          </w:tcPr>
          <w:p w14:paraId="0E51D6C2" w14:textId="77777777" w:rsidR="00193AE3" w:rsidRPr="000E1C87" w:rsidRDefault="00193AE3" w:rsidP="009F2E30">
            <w:pPr>
              <w:pStyle w:val="32"/>
              <w:spacing w:line="240" w:lineRule="auto"/>
              <w:ind w:firstLine="0"/>
              <w:jc w:val="center"/>
              <w:rPr>
                <w:szCs w:val="24"/>
              </w:rPr>
            </w:pPr>
            <w:r w:rsidRPr="000E1C87">
              <w:rPr>
                <w:szCs w:val="24"/>
              </w:rPr>
              <w:t>Обоснование необходимости изменения целевого назначения земельных участков</w:t>
            </w:r>
          </w:p>
        </w:tc>
      </w:tr>
    </w:tbl>
    <w:p w14:paraId="00313570" w14:textId="77777777" w:rsidR="00193AE3" w:rsidRPr="000E1C87" w:rsidRDefault="00193AE3" w:rsidP="00193AE3">
      <w:pPr>
        <w:rPr>
          <w:sz w:val="2"/>
          <w:szCs w:val="2"/>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1733"/>
        <w:gridCol w:w="2709"/>
        <w:gridCol w:w="757"/>
        <w:gridCol w:w="4758"/>
      </w:tblGrid>
      <w:tr w:rsidR="00B159FA" w:rsidRPr="000E1C87" w14:paraId="3F8DB70C" w14:textId="77777777" w:rsidTr="00510891">
        <w:trPr>
          <w:tblHeade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ADBB42B" w14:textId="77777777" w:rsidR="00193AE3" w:rsidRPr="000E1C87" w:rsidRDefault="00193AE3" w:rsidP="009F2E30">
            <w:pPr>
              <w:pStyle w:val="32"/>
              <w:spacing w:line="240" w:lineRule="auto"/>
              <w:ind w:firstLine="0"/>
              <w:jc w:val="center"/>
              <w:rPr>
                <w:szCs w:val="24"/>
              </w:rPr>
            </w:pPr>
            <w:r w:rsidRPr="000E1C87">
              <w:rPr>
                <w:szCs w:val="24"/>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99BD573" w14:textId="77777777" w:rsidR="00193AE3" w:rsidRPr="000E1C87" w:rsidRDefault="00193AE3" w:rsidP="009F2E30">
            <w:pPr>
              <w:pStyle w:val="32"/>
              <w:spacing w:line="240" w:lineRule="auto"/>
              <w:ind w:firstLine="0"/>
              <w:jc w:val="center"/>
              <w:rPr>
                <w:szCs w:val="24"/>
              </w:rPr>
            </w:pPr>
            <w:r w:rsidRPr="000E1C87">
              <w:rPr>
                <w:szCs w:val="24"/>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A58805B" w14:textId="77777777" w:rsidR="00193AE3" w:rsidRPr="000E1C87" w:rsidRDefault="00193AE3" w:rsidP="009F2E30">
            <w:pPr>
              <w:pStyle w:val="32"/>
              <w:spacing w:line="240" w:lineRule="auto"/>
              <w:ind w:firstLine="0"/>
              <w:jc w:val="center"/>
              <w:rPr>
                <w:szCs w:val="24"/>
              </w:rPr>
            </w:pPr>
            <w:r w:rsidRPr="000E1C87">
              <w:rPr>
                <w:szCs w:val="24"/>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410C42" w14:textId="77777777" w:rsidR="00193AE3" w:rsidRPr="000E1C87" w:rsidRDefault="00193AE3" w:rsidP="009F2E30">
            <w:pPr>
              <w:pStyle w:val="32"/>
              <w:spacing w:line="240" w:lineRule="auto"/>
              <w:ind w:firstLine="0"/>
              <w:jc w:val="center"/>
              <w:rPr>
                <w:szCs w:val="24"/>
              </w:rPr>
            </w:pPr>
            <w:r w:rsidRPr="000E1C87">
              <w:rPr>
                <w:szCs w:val="24"/>
              </w:rPr>
              <w:t>4</w:t>
            </w:r>
          </w:p>
        </w:tc>
        <w:tc>
          <w:tcPr>
            <w:tcW w:w="6804" w:type="dxa"/>
            <w:tcBorders>
              <w:top w:val="single" w:sz="4" w:space="0" w:color="auto"/>
              <w:left w:val="single" w:sz="4" w:space="0" w:color="auto"/>
              <w:bottom w:val="single" w:sz="4" w:space="0" w:color="auto"/>
              <w:right w:val="single" w:sz="4" w:space="0" w:color="auto"/>
            </w:tcBorders>
            <w:hideMark/>
          </w:tcPr>
          <w:p w14:paraId="1A801AB8" w14:textId="77777777" w:rsidR="00193AE3" w:rsidRPr="000E1C87" w:rsidRDefault="00193AE3" w:rsidP="009F2E30">
            <w:pPr>
              <w:pStyle w:val="32"/>
              <w:spacing w:line="240" w:lineRule="auto"/>
              <w:ind w:firstLine="0"/>
              <w:jc w:val="center"/>
              <w:rPr>
                <w:szCs w:val="24"/>
              </w:rPr>
            </w:pPr>
            <w:r w:rsidRPr="000E1C87">
              <w:rPr>
                <w:szCs w:val="24"/>
              </w:rPr>
              <w:t>6</w:t>
            </w:r>
          </w:p>
        </w:tc>
      </w:tr>
      <w:tr w:rsidR="00B159FA" w:rsidRPr="000E1C87" w14:paraId="74A5E5B3" w14:textId="77777777" w:rsidTr="00510891">
        <w:trPr>
          <w:jc w:val="center"/>
        </w:trPr>
        <w:tc>
          <w:tcPr>
            <w:tcW w:w="567" w:type="dxa"/>
            <w:tcBorders>
              <w:top w:val="single" w:sz="4" w:space="0" w:color="auto"/>
              <w:left w:val="single" w:sz="4" w:space="0" w:color="auto"/>
              <w:bottom w:val="single" w:sz="4" w:space="0" w:color="auto"/>
              <w:right w:val="single" w:sz="4" w:space="0" w:color="auto"/>
            </w:tcBorders>
            <w:hideMark/>
          </w:tcPr>
          <w:p w14:paraId="3AB415A9" w14:textId="77777777" w:rsidR="00193AE3" w:rsidRPr="000E1C87" w:rsidRDefault="00193AE3" w:rsidP="009F2E30">
            <w:pPr>
              <w:pStyle w:val="32"/>
              <w:spacing w:line="240" w:lineRule="auto"/>
              <w:ind w:firstLine="0"/>
              <w:jc w:val="center"/>
              <w:rPr>
                <w:szCs w:val="24"/>
              </w:rPr>
            </w:pPr>
            <w:r w:rsidRPr="000E1C87">
              <w:rPr>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29AFC71E" w14:textId="77777777" w:rsidR="00193AE3" w:rsidRPr="000E1C87" w:rsidRDefault="00193AE3" w:rsidP="009F2E30">
            <w:pPr>
              <w:ind w:firstLine="0"/>
              <w:rPr>
                <w:sz w:val="24"/>
                <w:szCs w:val="24"/>
              </w:rPr>
            </w:pPr>
            <w:r w:rsidRPr="000E1C87">
              <w:rPr>
                <w:sz w:val="24"/>
                <w:szCs w:val="24"/>
              </w:rPr>
              <w:t>47:07:0000000:90430 (часть)</w:t>
            </w:r>
          </w:p>
        </w:tc>
        <w:tc>
          <w:tcPr>
            <w:tcW w:w="3827" w:type="dxa"/>
            <w:tcBorders>
              <w:top w:val="single" w:sz="4" w:space="0" w:color="auto"/>
              <w:left w:val="single" w:sz="4" w:space="0" w:color="auto"/>
              <w:bottom w:val="single" w:sz="4" w:space="0" w:color="auto"/>
              <w:right w:val="single" w:sz="4" w:space="0" w:color="auto"/>
            </w:tcBorders>
            <w:hideMark/>
          </w:tcPr>
          <w:p w14:paraId="577691C1" w14:textId="77777777" w:rsidR="00193AE3" w:rsidRPr="000E1C87" w:rsidRDefault="00193AE3" w:rsidP="009F2E30">
            <w:pPr>
              <w:ind w:firstLine="0"/>
              <w:rPr>
                <w:sz w:val="24"/>
                <w:szCs w:val="24"/>
              </w:rPr>
            </w:pPr>
            <w:r w:rsidRPr="000E1C87">
              <w:rPr>
                <w:sz w:val="24"/>
                <w:szCs w:val="24"/>
              </w:rPr>
              <w:t xml:space="preserve">Ленинградская область, Всеволожский район, Всеволожское лесничество, Невское участковое лесничество, квартал 1 (часть), квартал 2 (часть), квартал 5 (часть), </w:t>
            </w:r>
          </w:p>
        </w:tc>
        <w:tc>
          <w:tcPr>
            <w:tcW w:w="993" w:type="dxa"/>
            <w:tcBorders>
              <w:top w:val="single" w:sz="4" w:space="0" w:color="auto"/>
              <w:left w:val="single" w:sz="4" w:space="0" w:color="auto"/>
              <w:bottom w:val="single" w:sz="4" w:space="0" w:color="auto"/>
              <w:right w:val="single" w:sz="4" w:space="0" w:color="auto"/>
            </w:tcBorders>
            <w:hideMark/>
          </w:tcPr>
          <w:p w14:paraId="7AC27A5E" w14:textId="77777777" w:rsidR="00193AE3" w:rsidRPr="000E1C87" w:rsidRDefault="00193AE3" w:rsidP="009F2E30">
            <w:pPr>
              <w:ind w:firstLine="0"/>
              <w:jc w:val="center"/>
              <w:rPr>
                <w:sz w:val="24"/>
                <w:szCs w:val="24"/>
              </w:rPr>
            </w:pPr>
            <w:r w:rsidRPr="000E1C87">
              <w:rPr>
                <w:sz w:val="24"/>
                <w:szCs w:val="24"/>
              </w:rPr>
              <w:t>129.72</w:t>
            </w:r>
          </w:p>
        </w:tc>
        <w:tc>
          <w:tcPr>
            <w:tcW w:w="6804" w:type="dxa"/>
            <w:tcBorders>
              <w:top w:val="single" w:sz="4" w:space="0" w:color="auto"/>
              <w:left w:val="single" w:sz="4" w:space="0" w:color="auto"/>
              <w:bottom w:val="single" w:sz="4" w:space="0" w:color="auto"/>
              <w:right w:val="single" w:sz="4" w:space="0" w:color="auto"/>
            </w:tcBorders>
            <w:hideMark/>
          </w:tcPr>
          <w:p w14:paraId="11DD5F83" w14:textId="65D9BB74" w:rsidR="00193AE3" w:rsidRPr="000E1C87" w:rsidRDefault="00193AE3" w:rsidP="009F2E30">
            <w:pPr>
              <w:widowControl w:val="0"/>
              <w:tabs>
                <w:tab w:val="num" w:pos="1068"/>
              </w:tabs>
              <w:autoSpaceDN w:val="0"/>
              <w:ind w:firstLine="0"/>
              <w:rPr>
                <w:sz w:val="24"/>
                <w:szCs w:val="24"/>
              </w:rPr>
            </w:pPr>
            <w:r w:rsidRPr="000E1C87">
              <w:rPr>
                <w:sz w:val="24"/>
                <w:szCs w:val="24"/>
              </w:rPr>
              <w:t xml:space="preserve">организации рекреационной деятельности в соответствии с лесохозяйственным регламентом Всеволожского лесничества обустройство мест для пешеходных и велосипедных прогулок, занятий спортом, отдыха на природе для жителей </w:t>
            </w:r>
            <w:r w:rsidR="005963DC" w:rsidRPr="000E1C87">
              <w:rPr>
                <w:sz w:val="24"/>
                <w:szCs w:val="24"/>
              </w:rPr>
              <w:t>г</w:t>
            </w:r>
            <w:r w:rsidR="00CD004B">
              <w:rPr>
                <w:sz w:val="24"/>
                <w:szCs w:val="24"/>
              </w:rPr>
              <w:t>орода</w:t>
            </w:r>
            <w:r w:rsidR="005963DC" w:rsidRPr="000E1C87">
              <w:rPr>
                <w:sz w:val="24"/>
                <w:szCs w:val="24"/>
              </w:rPr>
              <w:t xml:space="preserve"> Кудрово</w:t>
            </w:r>
          </w:p>
        </w:tc>
      </w:tr>
      <w:tr w:rsidR="00B159FA" w:rsidRPr="000E1C87" w14:paraId="1D288E05" w14:textId="77777777" w:rsidTr="00510891">
        <w:trPr>
          <w:jc w:val="center"/>
        </w:trPr>
        <w:tc>
          <w:tcPr>
            <w:tcW w:w="567" w:type="dxa"/>
            <w:tcBorders>
              <w:top w:val="single" w:sz="4" w:space="0" w:color="auto"/>
              <w:left w:val="single" w:sz="4" w:space="0" w:color="auto"/>
              <w:bottom w:val="single" w:sz="4" w:space="0" w:color="auto"/>
              <w:right w:val="single" w:sz="4" w:space="0" w:color="auto"/>
            </w:tcBorders>
          </w:tcPr>
          <w:p w14:paraId="1B69FE50" w14:textId="77777777" w:rsidR="00193AE3" w:rsidRPr="000E1C87" w:rsidRDefault="00193AE3" w:rsidP="009F2E30">
            <w:pPr>
              <w:pStyle w:val="32"/>
              <w:spacing w:line="240" w:lineRule="auto"/>
              <w:ind w:firstLine="0"/>
              <w:jc w:val="center"/>
              <w:rPr>
                <w:szCs w:val="24"/>
              </w:rPr>
            </w:pPr>
            <w:r w:rsidRPr="000E1C87">
              <w:rPr>
                <w:szCs w:val="24"/>
              </w:rPr>
              <w:t>2</w:t>
            </w:r>
          </w:p>
        </w:tc>
        <w:tc>
          <w:tcPr>
            <w:tcW w:w="2410" w:type="dxa"/>
            <w:tcBorders>
              <w:top w:val="single" w:sz="4" w:space="0" w:color="auto"/>
              <w:left w:val="single" w:sz="4" w:space="0" w:color="auto"/>
              <w:bottom w:val="single" w:sz="4" w:space="0" w:color="auto"/>
              <w:right w:val="single" w:sz="4" w:space="0" w:color="auto"/>
            </w:tcBorders>
            <w:hideMark/>
          </w:tcPr>
          <w:p w14:paraId="4C4E0752" w14:textId="77777777" w:rsidR="00193AE3" w:rsidRPr="000E1C87" w:rsidRDefault="00193AE3" w:rsidP="009F2E30">
            <w:pPr>
              <w:ind w:firstLine="0"/>
              <w:rPr>
                <w:sz w:val="24"/>
                <w:szCs w:val="24"/>
              </w:rPr>
            </w:pPr>
            <w:r w:rsidRPr="000E1C87">
              <w:rPr>
                <w:sz w:val="24"/>
                <w:szCs w:val="24"/>
              </w:rPr>
              <w:t>Территория не стоит кадастровом учете</w:t>
            </w:r>
          </w:p>
        </w:tc>
        <w:tc>
          <w:tcPr>
            <w:tcW w:w="3827" w:type="dxa"/>
            <w:tcBorders>
              <w:top w:val="single" w:sz="4" w:space="0" w:color="auto"/>
              <w:left w:val="single" w:sz="4" w:space="0" w:color="auto"/>
              <w:bottom w:val="single" w:sz="4" w:space="0" w:color="auto"/>
              <w:right w:val="single" w:sz="4" w:space="0" w:color="auto"/>
            </w:tcBorders>
            <w:hideMark/>
          </w:tcPr>
          <w:p w14:paraId="687BC0D5" w14:textId="77777777" w:rsidR="00193AE3" w:rsidRPr="000E1C87" w:rsidRDefault="00193AE3" w:rsidP="009F2E30">
            <w:pPr>
              <w:ind w:firstLine="0"/>
              <w:rPr>
                <w:sz w:val="24"/>
                <w:szCs w:val="24"/>
              </w:rPr>
            </w:pPr>
            <w:r w:rsidRPr="000E1C87">
              <w:rPr>
                <w:sz w:val="24"/>
                <w:szCs w:val="24"/>
              </w:rPr>
              <w:t>Ленинградская область, Всеволожский район, Всеволожское лесничество, Всеволожское участковое лесничество, кварталы 101 (часть), кварталы 102, кварталы 104 (часть)</w:t>
            </w:r>
          </w:p>
        </w:tc>
        <w:tc>
          <w:tcPr>
            <w:tcW w:w="993" w:type="dxa"/>
            <w:tcBorders>
              <w:top w:val="single" w:sz="4" w:space="0" w:color="auto"/>
              <w:left w:val="single" w:sz="4" w:space="0" w:color="auto"/>
              <w:bottom w:val="single" w:sz="4" w:space="0" w:color="auto"/>
              <w:right w:val="single" w:sz="4" w:space="0" w:color="auto"/>
            </w:tcBorders>
            <w:hideMark/>
          </w:tcPr>
          <w:p w14:paraId="6EA1A8BB" w14:textId="77777777" w:rsidR="00193AE3" w:rsidRPr="000E1C87" w:rsidRDefault="00193AE3" w:rsidP="009F2E30">
            <w:pPr>
              <w:ind w:firstLine="0"/>
              <w:jc w:val="center"/>
              <w:rPr>
                <w:sz w:val="24"/>
                <w:szCs w:val="24"/>
              </w:rPr>
            </w:pPr>
            <w:r w:rsidRPr="000E1C87">
              <w:rPr>
                <w:sz w:val="24"/>
                <w:szCs w:val="24"/>
              </w:rPr>
              <w:t>84.98</w:t>
            </w:r>
          </w:p>
        </w:tc>
        <w:tc>
          <w:tcPr>
            <w:tcW w:w="6804" w:type="dxa"/>
            <w:tcBorders>
              <w:top w:val="single" w:sz="4" w:space="0" w:color="auto"/>
              <w:left w:val="single" w:sz="4" w:space="0" w:color="auto"/>
              <w:bottom w:val="single" w:sz="4" w:space="0" w:color="auto"/>
              <w:right w:val="single" w:sz="4" w:space="0" w:color="auto"/>
            </w:tcBorders>
            <w:hideMark/>
          </w:tcPr>
          <w:p w14:paraId="4AD309B7" w14:textId="77777777" w:rsidR="00193AE3" w:rsidRPr="000E1C87" w:rsidRDefault="00193AE3" w:rsidP="009F2E30">
            <w:pPr>
              <w:widowControl w:val="0"/>
              <w:tabs>
                <w:tab w:val="num" w:pos="1068"/>
              </w:tabs>
              <w:autoSpaceDN w:val="0"/>
              <w:ind w:firstLine="0"/>
              <w:rPr>
                <w:strike/>
                <w:sz w:val="24"/>
                <w:szCs w:val="24"/>
              </w:rPr>
            </w:pPr>
            <w:r w:rsidRPr="000E1C87">
              <w:rPr>
                <w:sz w:val="24"/>
                <w:szCs w:val="24"/>
              </w:rPr>
              <w:t>организации рекреационной деятельности в соответствии с лесохозяйственным регламентом Всеволожского лесничества: обустройство мест для пешеходных и велосипедных прогулок, занятий спортом, отдыха на природе для жителей поселка городского типа Янино-1</w:t>
            </w:r>
          </w:p>
        </w:tc>
      </w:tr>
      <w:tr w:rsidR="00B159FA" w:rsidRPr="000E1C87" w14:paraId="7E8048F6" w14:textId="77777777" w:rsidTr="00510891">
        <w:trPr>
          <w:jc w:val="center"/>
        </w:trPr>
        <w:tc>
          <w:tcPr>
            <w:tcW w:w="567" w:type="dxa"/>
            <w:tcBorders>
              <w:top w:val="single" w:sz="4" w:space="0" w:color="auto"/>
              <w:left w:val="single" w:sz="4" w:space="0" w:color="auto"/>
              <w:bottom w:val="single" w:sz="4" w:space="0" w:color="auto"/>
              <w:right w:val="single" w:sz="4" w:space="0" w:color="auto"/>
            </w:tcBorders>
          </w:tcPr>
          <w:p w14:paraId="37DD15CE" w14:textId="77777777" w:rsidR="00193AE3" w:rsidRPr="000E1C87" w:rsidRDefault="00193AE3" w:rsidP="009F2E30">
            <w:pPr>
              <w:pStyle w:val="32"/>
              <w:spacing w:line="240" w:lineRule="auto"/>
              <w:ind w:firstLine="0"/>
              <w:jc w:val="center"/>
              <w:rPr>
                <w:szCs w:val="24"/>
              </w:rPr>
            </w:pPr>
            <w:r w:rsidRPr="000E1C87">
              <w:rPr>
                <w:szCs w:val="24"/>
              </w:rPr>
              <w:t>3</w:t>
            </w:r>
          </w:p>
        </w:tc>
        <w:tc>
          <w:tcPr>
            <w:tcW w:w="2410" w:type="dxa"/>
            <w:tcBorders>
              <w:top w:val="single" w:sz="4" w:space="0" w:color="auto"/>
              <w:left w:val="single" w:sz="4" w:space="0" w:color="auto"/>
              <w:bottom w:val="single" w:sz="4" w:space="0" w:color="auto"/>
              <w:right w:val="single" w:sz="4" w:space="0" w:color="auto"/>
            </w:tcBorders>
            <w:hideMark/>
          </w:tcPr>
          <w:p w14:paraId="379A5E52" w14:textId="77777777" w:rsidR="00193AE3" w:rsidRPr="000E1C87" w:rsidRDefault="00193AE3" w:rsidP="009F2E30">
            <w:pPr>
              <w:ind w:firstLine="0"/>
              <w:rPr>
                <w:sz w:val="24"/>
                <w:szCs w:val="24"/>
              </w:rPr>
            </w:pPr>
            <w:r w:rsidRPr="000E1C87">
              <w:rPr>
                <w:sz w:val="24"/>
                <w:szCs w:val="24"/>
              </w:rPr>
              <w:t>Территория не стоит кадастровом учете</w:t>
            </w:r>
          </w:p>
        </w:tc>
        <w:tc>
          <w:tcPr>
            <w:tcW w:w="3827" w:type="dxa"/>
            <w:tcBorders>
              <w:top w:val="single" w:sz="4" w:space="0" w:color="auto"/>
              <w:left w:val="single" w:sz="4" w:space="0" w:color="auto"/>
              <w:bottom w:val="single" w:sz="4" w:space="0" w:color="auto"/>
              <w:right w:val="single" w:sz="4" w:space="0" w:color="auto"/>
            </w:tcBorders>
            <w:hideMark/>
          </w:tcPr>
          <w:p w14:paraId="38214B81" w14:textId="77777777" w:rsidR="00193AE3" w:rsidRPr="000E1C87" w:rsidRDefault="00193AE3" w:rsidP="009F2E30">
            <w:pPr>
              <w:ind w:firstLine="0"/>
              <w:rPr>
                <w:sz w:val="24"/>
                <w:szCs w:val="24"/>
              </w:rPr>
            </w:pPr>
            <w:r w:rsidRPr="000E1C87">
              <w:rPr>
                <w:sz w:val="24"/>
                <w:szCs w:val="24"/>
              </w:rPr>
              <w:t>Ленинградская область, Всеволожский район, Всеволожское лесничество, Невское участковое лесничество, квартал 104 (часть)</w:t>
            </w:r>
          </w:p>
        </w:tc>
        <w:tc>
          <w:tcPr>
            <w:tcW w:w="993" w:type="dxa"/>
            <w:tcBorders>
              <w:top w:val="single" w:sz="4" w:space="0" w:color="auto"/>
              <w:left w:val="single" w:sz="4" w:space="0" w:color="auto"/>
              <w:bottom w:val="single" w:sz="4" w:space="0" w:color="auto"/>
              <w:right w:val="single" w:sz="4" w:space="0" w:color="auto"/>
            </w:tcBorders>
            <w:hideMark/>
          </w:tcPr>
          <w:p w14:paraId="705A53ED" w14:textId="77777777" w:rsidR="00193AE3" w:rsidRPr="000E1C87" w:rsidRDefault="00193AE3" w:rsidP="009F2E30">
            <w:pPr>
              <w:ind w:firstLine="0"/>
              <w:jc w:val="center"/>
              <w:rPr>
                <w:sz w:val="24"/>
                <w:szCs w:val="24"/>
              </w:rPr>
            </w:pPr>
            <w:r w:rsidRPr="000E1C87">
              <w:rPr>
                <w:sz w:val="24"/>
                <w:szCs w:val="24"/>
              </w:rPr>
              <w:t>4.62</w:t>
            </w:r>
          </w:p>
        </w:tc>
        <w:tc>
          <w:tcPr>
            <w:tcW w:w="6804" w:type="dxa"/>
            <w:tcBorders>
              <w:top w:val="single" w:sz="4" w:space="0" w:color="auto"/>
              <w:left w:val="single" w:sz="4" w:space="0" w:color="auto"/>
              <w:bottom w:val="single" w:sz="4" w:space="0" w:color="auto"/>
              <w:right w:val="single" w:sz="4" w:space="0" w:color="auto"/>
            </w:tcBorders>
            <w:hideMark/>
          </w:tcPr>
          <w:p w14:paraId="5452908D" w14:textId="41393C7F" w:rsidR="00193AE3" w:rsidRPr="000E1C87" w:rsidRDefault="00193AE3" w:rsidP="009F2E30">
            <w:pPr>
              <w:widowControl w:val="0"/>
              <w:tabs>
                <w:tab w:val="num" w:pos="1068"/>
              </w:tabs>
              <w:autoSpaceDN w:val="0"/>
              <w:ind w:firstLine="0"/>
              <w:rPr>
                <w:strike/>
                <w:sz w:val="24"/>
                <w:szCs w:val="24"/>
              </w:rPr>
            </w:pPr>
            <w:r w:rsidRPr="000E1C87">
              <w:rPr>
                <w:sz w:val="24"/>
                <w:szCs w:val="24"/>
              </w:rPr>
              <w:t xml:space="preserve">организации рекреационной деятельности в соответствии с лесохозяйственным регламентом Всеволожского </w:t>
            </w:r>
            <w:r w:rsidR="005963DC" w:rsidRPr="000E1C87">
              <w:rPr>
                <w:sz w:val="24"/>
                <w:szCs w:val="24"/>
              </w:rPr>
              <w:t>лесничества:</w:t>
            </w:r>
            <w:r w:rsidRPr="000E1C87">
              <w:rPr>
                <w:sz w:val="24"/>
                <w:szCs w:val="24"/>
              </w:rPr>
              <w:t xml:space="preserve"> обустройство мест для пешеходных и велосипедных прогулок, занятий спортом, отдыха на природе для жителей д</w:t>
            </w:r>
            <w:r w:rsidR="00633098">
              <w:rPr>
                <w:sz w:val="24"/>
                <w:szCs w:val="24"/>
              </w:rPr>
              <w:t>еревни</w:t>
            </w:r>
            <w:r w:rsidR="005963DC" w:rsidRPr="000E1C87">
              <w:rPr>
                <w:sz w:val="24"/>
                <w:szCs w:val="24"/>
              </w:rPr>
              <w:t xml:space="preserve"> </w:t>
            </w:r>
            <w:r w:rsidRPr="000E1C87">
              <w:rPr>
                <w:sz w:val="24"/>
                <w:szCs w:val="24"/>
              </w:rPr>
              <w:t>Хирвости</w:t>
            </w:r>
          </w:p>
        </w:tc>
      </w:tr>
      <w:tr w:rsidR="00510891" w:rsidRPr="000E1C87" w14:paraId="19A40739" w14:textId="77777777" w:rsidTr="00510891">
        <w:trPr>
          <w:jc w:val="center"/>
        </w:trPr>
        <w:tc>
          <w:tcPr>
            <w:tcW w:w="567" w:type="dxa"/>
            <w:tcBorders>
              <w:top w:val="single" w:sz="4" w:space="0" w:color="auto"/>
              <w:left w:val="single" w:sz="4" w:space="0" w:color="auto"/>
              <w:bottom w:val="single" w:sz="4" w:space="0" w:color="auto"/>
              <w:right w:val="single" w:sz="4" w:space="0" w:color="auto"/>
            </w:tcBorders>
          </w:tcPr>
          <w:p w14:paraId="1A7BFA1C" w14:textId="77777777" w:rsidR="00193AE3" w:rsidRPr="000E1C87" w:rsidRDefault="00193AE3" w:rsidP="009F2E30">
            <w:pPr>
              <w:pStyle w:val="32"/>
              <w:spacing w:line="240" w:lineRule="auto"/>
              <w:ind w:firstLine="0"/>
              <w:jc w:val="center"/>
              <w:rPr>
                <w:szCs w:val="24"/>
              </w:rPr>
            </w:pPr>
            <w:r w:rsidRPr="000E1C87">
              <w:rPr>
                <w:szCs w:val="24"/>
              </w:rPr>
              <w:t>4</w:t>
            </w:r>
          </w:p>
        </w:tc>
        <w:tc>
          <w:tcPr>
            <w:tcW w:w="2410" w:type="dxa"/>
            <w:tcBorders>
              <w:top w:val="single" w:sz="4" w:space="0" w:color="auto"/>
              <w:left w:val="single" w:sz="4" w:space="0" w:color="auto"/>
              <w:bottom w:val="single" w:sz="4" w:space="0" w:color="auto"/>
              <w:right w:val="single" w:sz="4" w:space="0" w:color="auto"/>
            </w:tcBorders>
            <w:hideMark/>
          </w:tcPr>
          <w:p w14:paraId="2136B7A6" w14:textId="77777777" w:rsidR="00193AE3" w:rsidRPr="000E1C87" w:rsidRDefault="00193AE3" w:rsidP="009F2E30">
            <w:pPr>
              <w:ind w:firstLine="0"/>
              <w:rPr>
                <w:sz w:val="24"/>
                <w:szCs w:val="24"/>
              </w:rPr>
            </w:pPr>
            <w:r w:rsidRPr="000E1C87">
              <w:rPr>
                <w:sz w:val="24"/>
                <w:szCs w:val="24"/>
              </w:rPr>
              <w:t>47:07:1046001:47</w:t>
            </w:r>
          </w:p>
        </w:tc>
        <w:tc>
          <w:tcPr>
            <w:tcW w:w="3827" w:type="dxa"/>
            <w:tcBorders>
              <w:top w:val="single" w:sz="4" w:space="0" w:color="auto"/>
              <w:left w:val="single" w:sz="4" w:space="0" w:color="auto"/>
              <w:bottom w:val="single" w:sz="4" w:space="0" w:color="auto"/>
              <w:right w:val="single" w:sz="4" w:space="0" w:color="auto"/>
            </w:tcBorders>
            <w:hideMark/>
          </w:tcPr>
          <w:p w14:paraId="4B302CFA" w14:textId="77777777" w:rsidR="00193AE3" w:rsidRPr="000E1C87" w:rsidRDefault="00193AE3" w:rsidP="009F2E30">
            <w:pPr>
              <w:ind w:firstLine="0"/>
              <w:rPr>
                <w:sz w:val="24"/>
                <w:szCs w:val="24"/>
              </w:rPr>
            </w:pPr>
            <w:r w:rsidRPr="000E1C87">
              <w:rPr>
                <w:sz w:val="24"/>
                <w:szCs w:val="24"/>
              </w:rPr>
              <w:t>Ленинградская область, Всеволожский район, Учебно-опытное лесничество, Кудровское участковое лесничество, квартал 45 (часть), квартал 46 (часть), квартал 47 (часть), квартал 51 (часть), квартал 54 (часть), квартал 55 (часть)</w:t>
            </w:r>
          </w:p>
        </w:tc>
        <w:tc>
          <w:tcPr>
            <w:tcW w:w="993" w:type="dxa"/>
            <w:tcBorders>
              <w:top w:val="single" w:sz="4" w:space="0" w:color="auto"/>
              <w:left w:val="single" w:sz="4" w:space="0" w:color="auto"/>
              <w:bottom w:val="single" w:sz="4" w:space="0" w:color="auto"/>
              <w:right w:val="single" w:sz="4" w:space="0" w:color="auto"/>
            </w:tcBorders>
            <w:hideMark/>
          </w:tcPr>
          <w:p w14:paraId="123A4C36" w14:textId="77777777" w:rsidR="00193AE3" w:rsidRPr="000E1C87" w:rsidRDefault="00193AE3" w:rsidP="009F2E30">
            <w:pPr>
              <w:ind w:firstLine="0"/>
              <w:jc w:val="center"/>
              <w:rPr>
                <w:sz w:val="24"/>
                <w:szCs w:val="24"/>
              </w:rPr>
            </w:pPr>
            <w:r w:rsidRPr="000E1C87">
              <w:rPr>
                <w:sz w:val="24"/>
                <w:szCs w:val="24"/>
              </w:rPr>
              <w:t>24.1</w:t>
            </w:r>
          </w:p>
        </w:tc>
        <w:tc>
          <w:tcPr>
            <w:tcW w:w="6804" w:type="dxa"/>
            <w:tcBorders>
              <w:top w:val="single" w:sz="4" w:space="0" w:color="auto"/>
              <w:left w:val="single" w:sz="4" w:space="0" w:color="auto"/>
              <w:bottom w:val="single" w:sz="4" w:space="0" w:color="auto"/>
              <w:right w:val="single" w:sz="4" w:space="0" w:color="auto"/>
            </w:tcBorders>
            <w:hideMark/>
          </w:tcPr>
          <w:p w14:paraId="618A81D7" w14:textId="67799208" w:rsidR="00193AE3" w:rsidRPr="000E1C87" w:rsidRDefault="00193AE3" w:rsidP="009F2E30">
            <w:pPr>
              <w:widowControl w:val="0"/>
              <w:tabs>
                <w:tab w:val="num" w:pos="1068"/>
              </w:tabs>
              <w:autoSpaceDN w:val="0"/>
              <w:ind w:firstLine="0"/>
              <w:rPr>
                <w:strike/>
                <w:sz w:val="24"/>
                <w:szCs w:val="24"/>
              </w:rPr>
            </w:pPr>
            <w:r w:rsidRPr="000E1C87">
              <w:rPr>
                <w:sz w:val="24"/>
                <w:szCs w:val="24"/>
              </w:rPr>
              <w:t>организации рекреационной деятельности в соответствии с лесохозяйственным регламентом Всеволожского лесничества: обустройство мест для пешеходных и велосипедных прогулок, занятий спортом, отдыха на природе для жителей д</w:t>
            </w:r>
            <w:r w:rsidR="00633098">
              <w:rPr>
                <w:sz w:val="24"/>
                <w:szCs w:val="24"/>
              </w:rPr>
              <w:t>еревни</w:t>
            </w:r>
            <w:r w:rsidR="005963DC" w:rsidRPr="000E1C87">
              <w:rPr>
                <w:sz w:val="24"/>
                <w:szCs w:val="24"/>
              </w:rPr>
              <w:t xml:space="preserve"> </w:t>
            </w:r>
            <w:r w:rsidRPr="000E1C87">
              <w:rPr>
                <w:sz w:val="24"/>
                <w:szCs w:val="24"/>
              </w:rPr>
              <w:t>Заневка</w:t>
            </w:r>
          </w:p>
        </w:tc>
      </w:tr>
    </w:tbl>
    <w:p w14:paraId="7F7533FC" w14:textId="1B1D42BB" w:rsidR="00DF5D68" w:rsidRDefault="00DF5D68" w:rsidP="00DF5D68">
      <w:pPr>
        <w:rPr>
          <w:szCs w:val="28"/>
        </w:rPr>
      </w:pPr>
    </w:p>
    <w:p w14:paraId="04D6E312" w14:textId="29DE7843" w:rsidR="00195DA1" w:rsidRPr="000E1C87" w:rsidRDefault="00836B8B" w:rsidP="00983F2A">
      <w:pPr>
        <w:pStyle w:val="11"/>
      </w:pPr>
      <w:bookmarkStart w:id="198" w:name="_Toc105503206"/>
      <w:r w:rsidRPr="000E1C87">
        <w:t>6</w:t>
      </w:r>
      <w:r w:rsidR="00195DA1" w:rsidRPr="000E1C87">
        <w:t>. Инженерно-технические мероприятия гражданской обороны и мероприятия по предупреждению чрезвычайных ситуация природного и техногенного характера</w:t>
      </w:r>
      <w:bookmarkEnd w:id="198"/>
    </w:p>
    <w:p w14:paraId="3EC4406A" w14:textId="6D89E21B" w:rsidR="00195DA1" w:rsidRPr="000E1C87" w:rsidRDefault="00836B8B" w:rsidP="00983F2A">
      <w:pPr>
        <w:pStyle w:val="2"/>
      </w:pPr>
      <w:bookmarkStart w:id="199" w:name="_Toc105503207"/>
      <w:r w:rsidRPr="000E1C87">
        <w:t>6</w:t>
      </w:r>
      <w:r w:rsidR="00195DA1" w:rsidRPr="000E1C87">
        <w:t>.1. </w:t>
      </w:r>
      <w:r w:rsidR="00B43C7A" w:rsidRPr="000E1C87">
        <w:t>Мероприятия по предотвращению чрезвычайных ситуаций природного и техногенного характера</w:t>
      </w:r>
      <w:bookmarkEnd w:id="199"/>
    </w:p>
    <w:p w14:paraId="7081FDB9" w14:textId="77777777" w:rsidR="00B43C7A" w:rsidRPr="000E1C87" w:rsidRDefault="00B43C7A" w:rsidP="00B43C7A">
      <w:pPr>
        <w:shd w:val="clear" w:color="auto" w:fill="FFFFFF"/>
        <w:suppressAutoHyphens/>
        <w:overflowPunct w:val="0"/>
        <w:autoSpaceDE w:val="0"/>
        <w:textAlignment w:val="baseline"/>
        <w:rPr>
          <w:rFonts w:eastAsia="Times New Roman" w:cs="Times New Roman"/>
          <w:b/>
          <w:szCs w:val="28"/>
          <w:lang w:eastAsia="ar-SA"/>
        </w:rPr>
      </w:pPr>
      <w:r w:rsidRPr="000E1C87">
        <w:rPr>
          <w:rFonts w:eastAsia="Times New Roman" w:cs="Times New Roman"/>
          <w:b/>
          <w:bCs/>
          <w:spacing w:val="1"/>
          <w:szCs w:val="28"/>
          <w:lang w:eastAsia="ar-SA"/>
        </w:rPr>
        <w:t>Определение</w:t>
      </w:r>
      <w:r w:rsidRPr="000E1C87">
        <w:rPr>
          <w:rFonts w:eastAsia="Times New Roman" w:cs="Times New Roman"/>
          <w:b/>
          <w:szCs w:val="28"/>
          <w:lang w:eastAsia="ar-SA"/>
        </w:rPr>
        <w:t xml:space="preserve"> границ зон возможной опасности</w:t>
      </w:r>
    </w:p>
    <w:p w14:paraId="45EF9ED0" w14:textId="6A01D409"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На территории муниципального образования </w:t>
      </w:r>
      <w:r w:rsidR="00D27EF2" w:rsidRPr="000E1C87">
        <w:rPr>
          <w:rFonts w:eastAsia="Times New Roman" w:cs="Times New Roman"/>
          <w:szCs w:val="28"/>
          <w:lang w:eastAsia="ar-SA"/>
        </w:rPr>
        <w:t>“</w:t>
      </w:r>
      <w:r w:rsidRPr="000E1C87">
        <w:rPr>
          <w:rFonts w:eastAsia="Times New Roman" w:cs="Times New Roman"/>
          <w:szCs w:val="28"/>
          <w:lang w:eastAsia="ar-SA"/>
        </w:rPr>
        <w:t>Заневское городское поселение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Всеволожского муниципального района Ленинградской области объектов (организаций), категорированных по гражданской обороне и продолжающих производственную деятельность в военный период в настоящее время не расположено.</w:t>
      </w:r>
    </w:p>
    <w:p w14:paraId="14AC6E1A" w14:textId="6C33E994"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В соответствии с СП 165.1325800.2014 </w:t>
      </w:r>
      <w:r w:rsidR="00D27EF2" w:rsidRPr="000E1C87">
        <w:rPr>
          <w:rFonts w:eastAsia="Times New Roman" w:cs="Times New Roman"/>
          <w:szCs w:val="28"/>
          <w:lang w:eastAsia="ar-SA"/>
        </w:rPr>
        <w:t>“</w:t>
      </w:r>
      <w:r w:rsidRPr="000E1C87">
        <w:rPr>
          <w:rFonts w:eastAsia="Times New Roman" w:cs="Times New Roman"/>
          <w:szCs w:val="28"/>
          <w:lang w:eastAsia="ar-SA"/>
        </w:rPr>
        <w:t>СНиП 2.01.51-90 Инженерно-технические мероприятия гражданской обороны</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территория Заневского городского поселения попадает в зону сильного радиоактивного заражения и зону световой маскировки</w:t>
      </w:r>
    </w:p>
    <w:p w14:paraId="36089B6F" w14:textId="1B7C044D"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Размещение</w:t>
      </w:r>
      <w:r w:rsidRPr="000E1C87">
        <w:rPr>
          <w:rFonts w:eastAsia="Times New Roman" w:cs="Times New Roman"/>
          <w:spacing w:val="1"/>
          <w:szCs w:val="28"/>
          <w:lang w:eastAsia="ar-SA"/>
        </w:rPr>
        <w:t xml:space="preserve"> объектов на территории </w:t>
      </w:r>
      <w:r w:rsidRPr="000E1C87">
        <w:rPr>
          <w:rFonts w:eastAsia="Times New Roman" w:cs="Times New Roman"/>
          <w:szCs w:val="28"/>
          <w:lang w:eastAsia="ar-SA"/>
        </w:rPr>
        <w:t>Заневского городского поселения</w:t>
      </w:r>
      <w:r w:rsidRPr="000E1C87">
        <w:rPr>
          <w:rFonts w:eastAsia="Times New Roman" w:cs="Times New Roman"/>
          <w:spacing w:val="1"/>
          <w:szCs w:val="28"/>
          <w:lang w:eastAsia="ar-SA"/>
        </w:rPr>
        <w:t xml:space="preserve"> предусматривается с учетом зон </w:t>
      </w:r>
      <w:r w:rsidRPr="000E1C87">
        <w:rPr>
          <w:rFonts w:eastAsia="Times New Roman" w:cs="Times New Roman"/>
          <w:szCs w:val="28"/>
          <w:lang w:eastAsia="ar-SA"/>
        </w:rPr>
        <w:t xml:space="preserve">возможного распространения завалов на прилегающих к осваиваемой территории магистралям и </w:t>
      </w:r>
      <w:r w:rsidRPr="000E1C87">
        <w:rPr>
          <w:rFonts w:eastAsia="Times New Roman" w:cs="Times New Roman"/>
          <w:spacing w:val="1"/>
          <w:szCs w:val="28"/>
          <w:lang w:eastAsia="ar-SA"/>
        </w:rPr>
        <w:t xml:space="preserve">улицам. При этом ширина не заваливаемой проезжей части магистралей принимается равной не менее </w:t>
      </w:r>
      <w:smartTag w:uri="urn:schemas-microsoft-com:office:smarttags" w:element="metricconverter">
        <w:smartTagPr>
          <w:attr w:name="ProductID" w:val="7 м"/>
        </w:smartTagPr>
        <w:r w:rsidRPr="000E1C87">
          <w:rPr>
            <w:rFonts w:eastAsia="Times New Roman" w:cs="Times New Roman"/>
            <w:spacing w:val="1"/>
            <w:szCs w:val="28"/>
            <w:lang w:eastAsia="ar-SA"/>
          </w:rPr>
          <w:t>7 </w:t>
        </w:r>
        <w:r w:rsidRPr="000E1C87">
          <w:rPr>
            <w:rFonts w:eastAsia="Times New Roman" w:cs="Times New Roman"/>
            <w:spacing w:val="6"/>
            <w:szCs w:val="28"/>
            <w:lang w:eastAsia="ar-SA"/>
          </w:rPr>
          <w:t>м</w:t>
        </w:r>
      </w:smartTag>
      <w:r w:rsidRPr="000E1C87">
        <w:rPr>
          <w:rFonts w:eastAsia="Times New Roman" w:cs="Times New Roman"/>
          <w:spacing w:val="6"/>
          <w:szCs w:val="28"/>
          <w:lang w:eastAsia="ar-SA"/>
        </w:rPr>
        <w:t xml:space="preserve"> для обеспечения беспрепятственного ввода сил и средств ликвидации чрезвычайных ситуаций и </w:t>
      </w:r>
      <w:r w:rsidRPr="000E1C87">
        <w:rPr>
          <w:rFonts w:eastAsia="Times New Roman" w:cs="Times New Roman"/>
          <w:spacing w:val="1"/>
          <w:szCs w:val="28"/>
          <w:lang w:eastAsia="ar-SA"/>
        </w:rPr>
        <w:t xml:space="preserve">беспрепятственной эвакуации людей согласно </w:t>
      </w:r>
      <w:r w:rsidRPr="000E1C87">
        <w:rPr>
          <w:rFonts w:eastAsia="Times New Roman" w:cs="Times New Roman"/>
          <w:szCs w:val="28"/>
          <w:lang w:eastAsia="ar-SA"/>
        </w:rPr>
        <w:t xml:space="preserve">СП 165.1325800.2014 </w:t>
      </w:r>
      <w:r w:rsidR="00D27EF2" w:rsidRPr="000E1C87">
        <w:rPr>
          <w:rFonts w:eastAsia="Times New Roman" w:cs="Times New Roman"/>
          <w:szCs w:val="28"/>
          <w:lang w:eastAsia="ar-SA"/>
        </w:rPr>
        <w:t>“</w:t>
      </w:r>
      <w:r w:rsidRPr="000E1C87">
        <w:rPr>
          <w:rFonts w:eastAsia="Times New Roman" w:cs="Times New Roman"/>
          <w:szCs w:val="28"/>
          <w:lang w:eastAsia="ar-SA"/>
        </w:rPr>
        <w:t>СНиП 2.01.51-90 Инженерно-технические мероприятия гражданской обороны</w:t>
      </w:r>
      <w:r w:rsidR="00D27EF2" w:rsidRPr="000E1C87">
        <w:rPr>
          <w:rFonts w:eastAsia="Times New Roman" w:cs="Times New Roman"/>
          <w:szCs w:val="28"/>
          <w:lang w:eastAsia="ar-SA"/>
        </w:rPr>
        <w:t>”</w:t>
      </w:r>
      <w:r w:rsidRPr="000E1C87">
        <w:rPr>
          <w:rFonts w:eastAsia="Times New Roman" w:cs="Times New Roman"/>
          <w:szCs w:val="28"/>
          <w:lang w:eastAsia="ar-SA"/>
        </w:rPr>
        <w:t>.</w:t>
      </w:r>
      <w:r w:rsidRPr="000E1C87">
        <w:rPr>
          <w:rFonts w:eastAsia="Times New Roman" w:cs="Times New Roman"/>
          <w:spacing w:val="1"/>
          <w:szCs w:val="28"/>
          <w:lang w:eastAsia="ar-SA"/>
        </w:rPr>
        <w:t xml:space="preserve"> Т</w:t>
      </w:r>
      <w:r w:rsidRPr="000E1C87">
        <w:rPr>
          <w:rFonts w:eastAsia="Times New Roman" w:cs="Times New Roman"/>
          <w:szCs w:val="28"/>
          <w:lang w:eastAsia="ar-SA"/>
        </w:rPr>
        <w:t>ерритория подлежит световой маскировке.</w:t>
      </w:r>
    </w:p>
    <w:p w14:paraId="033FCFD0" w14:textId="77777777" w:rsidR="00B43C7A" w:rsidRPr="000E1C87" w:rsidRDefault="00B43C7A" w:rsidP="00B43C7A">
      <w:pPr>
        <w:suppressAutoHyphens/>
        <w:overflowPunct w:val="0"/>
        <w:autoSpaceDE w:val="0"/>
        <w:textAlignment w:val="baseline"/>
        <w:rPr>
          <w:rFonts w:eastAsia="Times New Roman" w:cs="Times New Roman"/>
          <w:b/>
          <w:bCs/>
          <w:szCs w:val="28"/>
          <w:lang w:eastAsia="ar-SA"/>
        </w:rPr>
      </w:pPr>
      <w:r w:rsidRPr="000E1C87">
        <w:rPr>
          <w:rFonts w:eastAsia="Times New Roman" w:cs="Times New Roman"/>
          <w:b/>
          <w:bCs/>
          <w:szCs w:val="28"/>
          <w:lang w:eastAsia="ar-SA"/>
        </w:rPr>
        <w:t>Чрезвычайные ситуации природного характера</w:t>
      </w:r>
    </w:p>
    <w:p w14:paraId="421413E9"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опасные геологические процессы (обвалы, селевые потоки и другое);</w:t>
      </w:r>
    </w:p>
    <w:p w14:paraId="174CB814"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опасные гидрологические явления и процессы (морозы, экстремальные атмосферные осадки, ветер и другое).</w:t>
      </w:r>
    </w:p>
    <w:p w14:paraId="753E86FE"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С целью обеспечения безопасности от природных чрезвычайных ситуаций в Ленинградской области проводятся следующие мероприятия:</w:t>
      </w:r>
    </w:p>
    <w:p w14:paraId="7ACDB329"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осуществляется постоянный мониторинг за состоянием окружающей среды;</w:t>
      </w:r>
    </w:p>
    <w:p w14:paraId="405F1385"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совершенствуется система оповещения населения в случае возникновения чрезвычайных ситуаций;</w:t>
      </w:r>
    </w:p>
    <w:p w14:paraId="1A7CB740"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отключение линии электропередач, обесточивание потребителей во избежание замыканий электрических сетей;</w:t>
      </w:r>
    </w:p>
    <w:p w14:paraId="3D8ED53D"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укрытие населения в капитальных строениях, подвалах и убежищах, защита витрин, окон с наветренной стороны;</w:t>
      </w:r>
    </w:p>
    <w:p w14:paraId="2B974779"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создаются запасы финансовых и материальных ресурсов на случай возникновения чрезвычайных ситуаций;</w:t>
      </w:r>
    </w:p>
    <w:p w14:paraId="659DBD47"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проводится постоянная подготовка руководящего состава уполномоченных органов и населения по действиям в случае возникновения чрезвычайных ситуаций.</w:t>
      </w:r>
    </w:p>
    <w:p w14:paraId="6F734234" w14:textId="3A400D89"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На данном этапе проектирования защита от чрезвычайных ситуаций природного характера заключается в планировании мероприятий по инженерной подготовке территории. Инженерная подготовка территории заключается в мероприятиях по вертикальной планировке новых дорог и прилегающих зон, которые при минимальном объеме земляных работ обеспечат поверхностный водоотвод. Для отвода поверхностных вод с проездов и прилегающих территории предусматривается использование сети дождевой канализации со сбросом вод в систему водоотводных коллекторов. Для обеспечения водоотвода от зданий выполняется водонепроницаемая отмостка. Для обеспечения защиты сооружений от подтопления грунтовыми водами предусматривается система дренажа. Целесообразно предусмотреть откачку дренажных вод из подвалов и подземных сооружений со сбросом ее во внутриквартальные коллекторы и далее в систему общесплавной канализации квартала. Пропускная способность системы канализации должна рассчитываться с учетом приема максимального количества сточных и дренажных вод.</w:t>
      </w:r>
    </w:p>
    <w:p w14:paraId="33BFB6EF" w14:textId="77777777" w:rsidR="00B43C7A" w:rsidRPr="000E1C87" w:rsidRDefault="00B43C7A" w:rsidP="00B43C7A">
      <w:pPr>
        <w:rPr>
          <w:rFonts w:eastAsia="Times New Roman" w:cs="Times New Roman"/>
          <w:b/>
          <w:szCs w:val="28"/>
          <w:lang w:eastAsia="ru-RU"/>
        </w:rPr>
      </w:pPr>
      <w:r w:rsidRPr="000E1C87">
        <w:rPr>
          <w:rFonts w:eastAsia="Times New Roman" w:cs="Times New Roman"/>
          <w:b/>
          <w:bCs/>
          <w:szCs w:val="28"/>
          <w:lang w:eastAsia="ru-RU"/>
        </w:rPr>
        <w:t>Чрезвычайные ситуации</w:t>
      </w:r>
      <w:r w:rsidRPr="000E1C87">
        <w:rPr>
          <w:rFonts w:eastAsia="Times New Roman" w:cs="Times New Roman"/>
          <w:b/>
          <w:szCs w:val="28"/>
          <w:lang w:eastAsia="ru-RU"/>
        </w:rPr>
        <w:t xml:space="preserve"> техногенного характера</w:t>
      </w:r>
    </w:p>
    <w:p w14:paraId="5CD9B3FB"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К возникновению наиболее масштабных чрезвычайных ситуаций на территории застройки могут привести аварии (технические инциденты) на линиях электроснабжения, тепловых, водопроводных сетях и взрывы и выбросы химических веществ на потенциально-опасных объектах (ПОО), аварийные ситуации на транспортных магистралях, сопровождающиеся разливом АХОВ и взрывом горюче-смазочных материалов, СУГОДА Основным следствием этих аварий (технических инцидентов) по признаку отнесения к чрезвычайной ситуации является нарушение условий жизнедеятельности населения, материальный ущерб, ущерб здоровью граждан, нанесение ущерба природной среде.</w:t>
      </w:r>
    </w:p>
    <w:p w14:paraId="26DA9720"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К потенциально-опасным объектам, аварии на которых могут привести к образованию зон чрезвычайной ситуации на территории, относится автозаправочные станции и котельные.</w:t>
      </w:r>
    </w:p>
    <w:p w14:paraId="2AE47287" w14:textId="785BF0C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При аварии на АЗС территория поражающим факторам не подвергнется. Аварии на АЗС при самом неблагоприятном развитии носят локальный характер.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 Наиболее вероятным результатом воздействия взрывных явлений на объекте будут разрушение здания операторной, навеса и топливораздаточных колонок. Людские потери со смертельным исходом</w:t>
      </w:r>
      <w:r w:rsidR="004306B2">
        <w:rPr>
          <w:rFonts w:eastAsia="Times New Roman" w:cs="Times New Roman"/>
          <w:szCs w:val="28"/>
          <w:lang w:eastAsia="ar-SA"/>
        </w:rPr>
        <w:t xml:space="preserve"> – </w:t>
      </w:r>
      <w:r w:rsidRPr="000E1C87">
        <w:rPr>
          <w:rFonts w:eastAsia="Times New Roman" w:cs="Times New Roman"/>
          <w:szCs w:val="28"/>
          <w:lang w:eastAsia="ar-SA"/>
        </w:rPr>
        <w:t>в районе площадки слива ГСМ, СУГ с автоцистерн, топливораздаточных колонок. На остальной территории объекта</w:t>
      </w:r>
      <w:r w:rsidR="004306B2">
        <w:rPr>
          <w:rFonts w:eastAsia="Times New Roman" w:cs="Times New Roman"/>
          <w:szCs w:val="28"/>
          <w:lang w:eastAsia="ar-SA"/>
        </w:rPr>
        <w:t xml:space="preserve"> – </w:t>
      </w:r>
      <w:r w:rsidRPr="000E1C87">
        <w:rPr>
          <w:rFonts w:eastAsia="Times New Roman" w:cs="Times New Roman"/>
          <w:szCs w:val="28"/>
          <w:lang w:eastAsia="ar-SA"/>
        </w:rPr>
        <w:t>маловероятны. Возможно поражение людей внутри операторной вследствие расстекления и возможного обрушения конструкций. Аварии могут привести к загрязнению территории нефтепродуктами. Безопасное расстояние (удаленность) при пожаре в здании операторной для людей составит</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более </w:t>
      </w:r>
      <w:smartTag w:uri="urn:schemas-microsoft-com:office:smarttags" w:element="metricconverter">
        <w:smartTagPr>
          <w:attr w:name="ProductID" w:val="16 м"/>
        </w:smartTagPr>
        <w:r w:rsidRPr="000E1C87">
          <w:rPr>
            <w:rFonts w:eastAsia="Times New Roman" w:cs="Times New Roman"/>
            <w:szCs w:val="28"/>
            <w:lang w:eastAsia="ar-SA"/>
          </w:rPr>
          <w:t>16 м</w:t>
        </w:r>
      </w:smartTag>
      <w:r w:rsidRPr="000E1C87">
        <w:rPr>
          <w:rFonts w:eastAsia="Times New Roman" w:cs="Times New Roman"/>
          <w:szCs w:val="28"/>
          <w:lang w:eastAsia="ar-SA"/>
        </w:rPr>
        <w:t>, при разлитии ГСМ</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более </w:t>
      </w:r>
      <w:smartTag w:uri="urn:schemas-microsoft-com:office:smarttags" w:element="metricconverter">
        <w:smartTagPr>
          <w:attr w:name="ProductID" w:val="12 м"/>
        </w:smartTagPr>
        <w:r w:rsidRPr="000E1C87">
          <w:rPr>
            <w:rFonts w:eastAsia="Times New Roman" w:cs="Times New Roman"/>
            <w:szCs w:val="28"/>
            <w:lang w:eastAsia="ar-SA"/>
          </w:rPr>
          <w:t>12 м</w:t>
        </w:r>
      </w:smartTag>
      <w:r w:rsidRPr="000E1C87">
        <w:rPr>
          <w:rFonts w:eastAsia="Times New Roman" w:cs="Times New Roman"/>
          <w:szCs w:val="28"/>
          <w:lang w:eastAsia="ar-SA"/>
        </w:rPr>
        <w:t>. При аварии с СУГ</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безопасное расстояние для людей до </w:t>
      </w:r>
      <w:smartTag w:uri="urn:schemas-microsoft-com:office:smarttags" w:element="metricconverter">
        <w:smartTagPr>
          <w:attr w:name="ProductID" w:val="100 м"/>
        </w:smartTagPr>
        <w:r w:rsidRPr="000E1C87">
          <w:rPr>
            <w:rFonts w:eastAsia="Times New Roman" w:cs="Times New Roman"/>
            <w:szCs w:val="28"/>
            <w:lang w:eastAsia="ar-SA"/>
          </w:rPr>
          <w:t>100 м</w:t>
        </w:r>
      </w:smartTag>
      <w:r w:rsidRPr="000E1C87">
        <w:rPr>
          <w:rFonts w:eastAsia="Times New Roman" w:cs="Times New Roman"/>
          <w:szCs w:val="28"/>
          <w:lang w:eastAsia="ar-SA"/>
        </w:rPr>
        <w:t xml:space="preserve">, </w:t>
      </w:r>
      <w:r w:rsidR="005963DC" w:rsidRPr="000E1C87">
        <w:rPr>
          <w:rFonts w:eastAsia="Times New Roman" w:cs="Times New Roman"/>
          <w:szCs w:val="28"/>
          <w:lang w:eastAsia="ar-SA"/>
        </w:rPr>
        <w:t>расстекления</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до </w:t>
      </w:r>
      <w:smartTag w:uri="urn:schemas-microsoft-com:office:smarttags" w:element="metricconverter">
        <w:smartTagPr>
          <w:attr w:name="ProductID" w:val="775 м"/>
        </w:smartTagPr>
        <w:r w:rsidRPr="000E1C87">
          <w:rPr>
            <w:rFonts w:eastAsia="Times New Roman" w:cs="Times New Roman"/>
            <w:szCs w:val="28"/>
            <w:lang w:eastAsia="ar-SA"/>
          </w:rPr>
          <w:t>775 м</w:t>
        </w:r>
      </w:smartTag>
      <w:r w:rsidRPr="000E1C87">
        <w:rPr>
          <w:rFonts w:eastAsia="Times New Roman" w:cs="Times New Roman"/>
          <w:szCs w:val="28"/>
          <w:lang w:eastAsia="ar-SA"/>
        </w:rPr>
        <w:t>.</w:t>
      </w:r>
    </w:p>
    <w:p w14:paraId="190A7EF6" w14:textId="77777777" w:rsidR="00B43C7A" w:rsidRPr="000E1C87" w:rsidRDefault="00B43C7A" w:rsidP="00B43C7A">
      <w:pPr>
        <w:suppressAutoHyphens/>
        <w:overflowPunct w:val="0"/>
        <w:autoSpaceDE w:val="0"/>
        <w:textAlignment w:val="baseline"/>
        <w:rPr>
          <w:rFonts w:eastAsia="Times New Roman" w:cs="Times New Roman"/>
          <w:b/>
          <w:szCs w:val="28"/>
          <w:lang w:eastAsia="ar-SA"/>
        </w:rPr>
      </w:pPr>
      <w:r w:rsidRPr="000E1C87">
        <w:rPr>
          <w:rFonts w:eastAsia="Times New Roman" w:cs="Times New Roman"/>
          <w:b/>
          <w:szCs w:val="28"/>
          <w:lang w:eastAsia="ar-SA"/>
        </w:rPr>
        <w:t>Опасные происшествия на транспорте при перевозке опасных грузов</w:t>
      </w:r>
    </w:p>
    <w:p w14:paraId="42B555A5" w14:textId="435C695A"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При транспортировке опасных грузов автомобильным транспортом по Кольцевой автомобильной дороге вокруг г. Санкт-Петербург возможны аварии, сопровождающиеся выбросом наиболее часто перевозимых АХОВ</w:t>
      </w:r>
      <w:r w:rsidR="004306B2">
        <w:rPr>
          <w:rFonts w:eastAsia="Times New Roman" w:cs="Times New Roman"/>
          <w:szCs w:val="28"/>
          <w:lang w:eastAsia="ar-SA"/>
        </w:rPr>
        <w:t xml:space="preserve"> – </w:t>
      </w:r>
      <w:r w:rsidRPr="000E1C87">
        <w:rPr>
          <w:rFonts w:eastAsia="Times New Roman" w:cs="Times New Roman"/>
          <w:szCs w:val="28"/>
          <w:lang w:eastAsia="ar-SA"/>
        </w:rPr>
        <w:t>аммиака и хлора, а также взрывопожароопасных веществ ГСМ, СУГ.</w:t>
      </w:r>
    </w:p>
    <w:p w14:paraId="41A37036" w14:textId="5622F07D"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b/>
          <w:szCs w:val="28"/>
          <w:u w:val="single"/>
          <w:lang w:eastAsia="ar-SA"/>
        </w:rPr>
        <w:t>Хлор (C</w:t>
      </w:r>
      <w:r w:rsidRPr="000E1C87">
        <w:rPr>
          <w:rFonts w:eastAsia="Times New Roman" w:cs="Times New Roman"/>
          <w:b/>
          <w:szCs w:val="28"/>
          <w:u w:val="single"/>
          <w:lang w:val="en-US" w:eastAsia="ar-SA"/>
        </w:rPr>
        <w:t>l</w:t>
      </w:r>
      <w:r w:rsidRPr="000E1C87">
        <w:rPr>
          <w:rFonts w:eastAsia="Times New Roman" w:cs="Times New Roman"/>
          <w:b/>
          <w:szCs w:val="28"/>
          <w:u w:val="single"/>
          <w:vertAlign w:val="subscript"/>
          <w:lang w:eastAsia="ar-SA"/>
        </w:rPr>
        <w:t>2</w:t>
      </w:r>
      <w:r w:rsidRPr="000E1C87">
        <w:rPr>
          <w:rFonts w:eastAsia="Times New Roman" w:cs="Times New Roman"/>
          <w:b/>
          <w:szCs w:val="28"/>
          <w:u w:val="single"/>
          <w:lang w:eastAsia="ar-SA"/>
        </w:rPr>
        <w:t>)</w:t>
      </w:r>
      <w:r w:rsidR="004306B2">
        <w:rPr>
          <w:rFonts w:eastAsia="Times New Roman" w:cs="Times New Roman"/>
          <w:szCs w:val="28"/>
          <w:lang w:eastAsia="ar-SA"/>
        </w:rPr>
        <w:t xml:space="preserve"> – </w:t>
      </w:r>
      <w:r w:rsidRPr="000E1C87">
        <w:rPr>
          <w:rFonts w:eastAsia="Times New Roman" w:cs="Times New Roman"/>
          <w:szCs w:val="28"/>
          <w:lang w:eastAsia="ar-SA"/>
        </w:rPr>
        <w:t>зеленовато-желтый газ с резким раздражающим запахом, в 2,5 раза тяжелее воздуха, мало растворим в воде. Может скапливаться в низких участках местности. Мало растворяется в воде (0,07 %), хорошо</w:t>
      </w:r>
      <w:r w:rsidR="004306B2">
        <w:rPr>
          <w:rFonts w:eastAsia="Times New Roman" w:cs="Times New Roman"/>
          <w:szCs w:val="28"/>
          <w:lang w:eastAsia="ar-SA"/>
        </w:rPr>
        <w:t xml:space="preserve"> – </w:t>
      </w:r>
      <w:r w:rsidRPr="000E1C87">
        <w:rPr>
          <w:rFonts w:eastAsia="Times New Roman" w:cs="Times New Roman"/>
          <w:szCs w:val="28"/>
          <w:lang w:eastAsia="ar-SA"/>
        </w:rPr>
        <w:t>в некоторых органических растворителях. Температура кипения</w:t>
      </w:r>
      <w:r w:rsidR="004306B2">
        <w:rPr>
          <w:rFonts w:eastAsia="Times New Roman" w:cs="Times New Roman"/>
          <w:szCs w:val="28"/>
          <w:lang w:eastAsia="ar-SA"/>
        </w:rPr>
        <w:t xml:space="preserve"> – </w:t>
      </w:r>
      <w:r w:rsidRPr="000E1C87">
        <w:rPr>
          <w:rFonts w:eastAsia="Times New Roman" w:cs="Times New Roman"/>
          <w:szCs w:val="28"/>
          <w:lang w:eastAsia="ar-SA"/>
        </w:rPr>
        <w:t>-34,1 °С, плавления</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-101 °С, не горюч, не пожароопасен в контакте с горючими материалами. Раздражает дыхательные пути, может вызвать отек легких. В крови нарушается содержание свободных аминокислот. </w:t>
      </w:r>
    </w:p>
    <w:p w14:paraId="36149638"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ПДК в рабочих помещениях – 0,001 г/м</w:t>
      </w:r>
      <w:r w:rsidRPr="000E1C87">
        <w:rPr>
          <w:rFonts w:eastAsia="Times New Roman" w:cs="Times New Roman"/>
          <w:szCs w:val="28"/>
          <w:vertAlign w:val="superscript"/>
          <w:lang w:eastAsia="ar-SA"/>
        </w:rPr>
        <w:t>3</w:t>
      </w:r>
      <w:r w:rsidRPr="000E1C87">
        <w:rPr>
          <w:rFonts w:eastAsia="Times New Roman" w:cs="Times New Roman"/>
          <w:szCs w:val="28"/>
          <w:lang w:eastAsia="ar-SA"/>
        </w:rPr>
        <w:t>. Раздражающее действие появляется при концентрации 0,01 г/м</w:t>
      </w:r>
      <w:r w:rsidRPr="000E1C87">
        <w:rPr>
          <w:rFonts w:eastAsia="Times New Roman" w:cs="Times New Roman"/>
          <w:szCs w:val="28"/>
          <w:vertAlign w:val="superscript"/>
          <w:lang w:eastAsia="ar-SA"/>
        </w:rPr>
        <w:t>3</w:t>
      </w:r>
      <w:r w:rsidRPr="000E1C87">
        <w:rPr>
          <w:rFonts w:eastAsia="Times New Roman" w:cs="Times New Roman"/>
          <w:szCs w:val="28"/>
          <w:lang w:eastAsia="ar-SA"/>
        </w:rPr>
        <w:t>, смертельное отравление возможны при 0,25 г/м</w:t>
      </w:r>
      <w:r w:rsidRPr="000E1C87">
        <w:rPr>
          <w:rFonts w:eastAsia="Times New Roman" w:cs="Times New Roman"/>
          <w:szCs w:val="28"/>
          <w:vertAlign w:val="superscript"/>
          <w:lang w:eastAsia="ar-SA"/>
        </w:rPr>
        <w:t>3</w:t>
      </w:r>
      <w:r w:rsidRPr="000E1C87">
        <w:rPr>
          <w:rFonts w:eastAsia="Times New Roman" w:cs="Times New Roman"/>
          <w:szCs w:val="28"/>
          <w:lang w:eastAsia="ar-SA"/>
        </w:rPr>
        <w:t xml:space="preserve"> и вдыхании в течение 5 минут.</w:t>
      </w:r>
    </w:p>
    <w:p w14:paraId="4ED3AA93" w14:textId="25489786"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Признаки поражения: сильное жжение, резь в глазах, слезотечение, учащение дыхания, мучительный кашель, общее возбуждение, страх, в тяжелых случаях</w:t>
      </w:r>
      <w:r w:rsidR="004306B2">
        <w:rPr>
          <w:rFonts w:eastAsia="Times New Roman" w:cs="Times New Roman"/>
          <w:szCs w:val="28"/>
          <w:lang w:eastAsia="ar-SA"/>
        </w:rPr>
        <w:t xml:space="preserve"> – </w:t>
      </w:r>
      <w:r w:rsidRPr="000E1C87">
        <w:rPr>
          <w:rFonts w:eastAsia="Times New Roman" w:cs="Times New Roman"/>
          <w:szCs w:val="28"/>
          <w:lang w:eastAsia="ar-SA"/>
        </w:rPr>
        <w:t>рефлекторная остановка дыхания.</w:t>
      </w:r>
    </w:p>
    <w:p w14:paraId="2943A724" w14:textId="77777777"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Первая помощь:</w:t>
      </w:r>
    </w:p>
    <w:p w14:paraId="236FCC79" w14:textId="77777777"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u w:val="single"/>
          <w:lang w:eastAsia="ar-SA"/>
        </w:rPr>
        <w:t>В зараженной атмосфере</w:t>
      </w:r>
      <w:r w:rsidRPr="000E1C87">
        <w:rPr>
          <w:rFonts w:eastAsia="Times New Roman" w:cs="Times New Roman"/>
          <w:szCs w:val="28"/>
          <w:lang w:eastAsia="ar-SA"/>
        </w:rPr>
        <w:t>: обильное промывание глаз водой; надевание противогаза, эвакуация на носилках или транспортом.</w:t>
      </w:r>
    </w:p>
    <w:p w14:paraId="130400DF" w14:textId="4B835AAF"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u w:val="single"/>
          <w:lang w:eastAsia="ar-SA"/>
        </w:rPr>
        <w:t>Вне зоны заражения</w:t>
      </w:r>
      <w:r w:rsidRPr="000E1C87">
        <w:rPr>
          <w:rFonts w:eastAsia="Times New Roman" w:cs="Times New Roman"/>
          <w:szCs w:val="28"/>
          <w:lang w:eastAsia="ar-SA"/>
        </w:rPr>
        <w:t>: промывание глаз водой; обработка пораженных участков кожи водой или</w:t>
      </w:r>
      <w:r w:rsidR="00D76FFB" w:rsidRPr="000E1C87">
        <w:rPr>
          <w:rFonts w:eastAsia="Times New Roman" w:cs="Times New Roman"/>
          <w:szCs w:val="28"/>
          <w:lang w:eastAsia="ar-SA"/>
        </w:rPr>
        <w:t xml:space="preserve"> </w:t>
      </w:r>
      <w:r w:rsidRPr="000E1C87">
        <w:rPr>
          <w:rFonts w:eastAsia="Times New Roman" w:cs="Times New Roman"/>
          <w:szCs w:val="28"/>
          <w:lang w:eastAsia="ar-SA"/>
        </w:rPr>
        <w:t>мыльным раствором; покой, немедленная эвакуация в лечебное учреждение. Ингаляцию кислородом не проводить!</w:t>
      </w:r>
    </w:p>
    <w:p w14:paraId="1BA2265C" w14:textId="1364D61D"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Защиту органов дыхания обеспечивают промышленные фильтрующие противогазы марок: А, БКФ, МКФ, В, Е, Г и гражданские</w:t>
      </w:r>
      <w:r w:rsidR="004306B2">
        <w:rPr>
          <w:rFonts w:eastAsia="Times New Roman" w:cs="Times New Roman"/>
          <w:szCs w:val="28"/>
          <w:lang w:eastAsia="ar-SA"/>
        </w:rPr>
        <w:t xml:space="preserve"> – </w:t>
      </w:r>
      <w:r w:rsidRPr="000E1C87">
        <w:rPr>
          <w:rFonts w:eastAsia="Times New Roman" w:cs="Times New Roman"/>
          <w:szCs w:val="28"/>
          <w:lang w:eastAsia="ar-SA"/>
        </w:rPr>
        <w:t>типа ГП-5, ГП-7, при высоких концентрациях</w:t>
      </w:r>
      <w:r w:rsidR="004306B2">
        <w:rPr>
          <w:rFonts w:eastAsia="Times New Roman" w:cs="Times New Roman"/>
          <w:szCs w:val="28"/>
          <w:lang w:eastAsia="ar-SA"/>
        </w:rPr>
        <w:t xml:space="preserve"> – </w:t>
      </w:r>
      <w:r w:rsidRPr="000E1C87">
        <w:rPr>
          <w:rFonts w:eastAsia="Times New Roman" w:cs="Times New Roman"/>
          <w:szCs w:val="28"/>
          <w:lang w:eastAsia="ar-SA"/>
        </w:rPr>
        <w:t>изолирующие противогазы. При проведении работ по ликвидации проливов необходимо использовать изолирующие противогазы и средства защиты кожи, изготовленные из устойчивых к воздействию хлора материалов.</w:t>
      </w:r>
    </w:p>
    <w:p w14:paraId="36A64581" w14:textId="183BA133"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b/>
          <w:szCs w:val="28"/>
          <w:u w:val="single"/>
          <w:lang w:eastAsia="ar-SA"/>
        </w:rPr>
        <w:t>Аммиак (NH</w:t>
      </w:r>
      <w:r w:rsidRPr="000E1C87">
        <w:rPr>
          <w:rFonts w:eastAsia="Times New Roman" w:cs="Times New Roman"/>
          <w:b/>
          <w:szCs w:val="28"/>
          <w:u w:val="single"/>
          <w:vertAlign w:val="subscript"/>
          <w:lang w:eastAsia="ar-SA"/>
        </w:rPr>
        <w:t>3</w:t>
      </w:r>
      <w:r w:rsidRPr="000E1C87">
        <w:rPr>
          <w:rFonts w:eastAsia="Times New Roman" w:cs="Times New Roman"/>
          <w:b/>
          <w:szCs w:val="28"/>
          <w:u w:val="single"/>
          <w:lang w:eastAsia="ar-SA"/>
        </w:rPr>
        <w:t>)</w:t>
      </w:r>
      <w:r w:rsidR="004306B2">
        <w:rPr>
          <w:rFonts w:eastAsia="Times New Roman" w:cs="Times New Roman"/>
          <w:b/>
          <w:szCs w:val="28"/>
          <w:lang w:eastAsia="ar-SA"/>
        </w:rPr>
        <w:t xml:space="preserve"> – </w:t>
      </w:r>
      <w:r w:rsidRPr="000E1C87">
        <w:rPr>
          <w:rFonts w:eastAsia="Times New Roman" w:cs="Times New Roman"/>
          <w:szCs w:val="28"/>
          <w:lang w:eastAsia="ar-SA"/>
        </w:rPr>
        <w:t>бесцветный газ с резким характерным запахом, в 1,7 раза легче воздуха (плотность по воздуху</w:t>
      </w:r>
      <w:r w:rsidR="004306B2">
        <w:rPr>
          <w:rFonts w:eastAsia="Times New Roman" w:cs="Times New Roman"/>
          <w:szCs w:val="28"/>
          <w:lang w:eastAsia="ar-SA"/>
        </w:rPr>
        <w:t xml:space="preserve"> – </w:t>
      </w:r>
      <w:r w:rsidRPr="000E1C87">
        <w:rPr>
          <w:rFonts w:eastAsia="Times New Roman" w:cs="Times New Roman"/>
          <w:szCs w:val="28"/>
          <w:lang w:eastAsia="ar-SA"/>
        </w:rPr>
        <w:t>0,597), хорошо растворяется в воде (при 20 °С в одном объеме воды растворяется 700 объемов аммиака).</w:t>
      </w:r>
    </w:p>
    <w:p w14:paraId="23C5348A" w14:textId="25EF6DD8"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При температуре</w:t>
      </w:r>
      <w:r w:rsidR="004306B2">
        <w:rPr>
          <w:rFonts w:eastAsia="Times New Roman" w:cs="Times New Roman"/>
          <w:szCs w:val="28"/>
          <w:lang w:eastAsia="ar-SA"/>
        </w:rPr>
        <w:t xml:space="preserve"> – </w:t>
      </w:r>
      <w:r w:rsidRPr="000E1C87">
        <w:rPr>
          <w:rFonts w:eastAsia="Times New Roman" w:cs="Times New Roman"/>
          <w:szCs w:val="28"/>
          <w:lang w:eastAsia="ar-SA"/>
        </w:rPr>
        <w:t>33,4 °С кипит и при температуре -77,8 °С затвердевает.</w:t>
      </w:r>
    </w:p>
    <w:p w14:paraId="5F7D6155" w14:textId="77777777"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Горюч, взрывоопасен в смеси с воздухом (пределы концентраций воспламенения от 15 до 28 % по объему).</w:t>
      </w:r>
    </w:p>
    <w:p w14:paraId="680BD37E" w14:textId="5C93ED6C"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Молекулярная масса 17.03; плотность</w:t>
      </w:r>
      <w:r w:rsidR="004306B2">
        <w:rPr>
          <w:rFonts w:eastAsia="Times New Roman" w:cs="Times New Roman"/>
          <w:szCs w:val="28"/>
          <w:lang w:eastAsia="ar-SA"/>
        </w:rPr>
        <w:t xml:space="preserve"> – </w:t>
      </w:r>
      <w:r w:rsidRPr="000E1C87">
        <w:rPr>
          <w:rFonts w:eastAsia="Times New Roman" w:cs="Times New Roman"/>
          <w:szCs w:val="28"/>
          <w:lang w:eastAsia="ar-SA"/>
        </w:rPr>
        <w:t>0,771 кг/м</w:t>
      </w:r>
      <w:r w:rsidRPr="000E1C87">
        <w:rPr>
          <w:rFonts w:eastAsia="Times New Roman" w:cs="Times New Roman"/>
          <w:szCs w:val="28"/>
          <w:vertAlign w:val="superscript"/>
          <w:lang w:eastAsia="ar-SA"/>
        </w:rPr>
        <w:t>3</w:t>
      </w:r>
      <w:r w:rsidRPr="000E1C87">
        <w:rPr>
          <w:rFonts w:eastAsia="Times New Roman" w:cs="Times New Roman"/>
          <w:szCs w:val="28"/>
          <w:lang w:eastAsia="ar-SA"/>
        </w:rPr>
        <w:t>, теплота сгорания 316,5 кДж/моль, температура самовоспламенения 650 °С;</w:t>
      </w:r>
      <w:r w:rsidR="00D76FFB" w:rsidRPr="000E1C87">
        <w:rPr>
          <w:rFonts w:eastAsia="Times New Roman" w:cs="Times New Roman"/>
          <w:szCs w:val="28"/>
          <w:lang w:eastAsia="ar-SA"/>
        </w:rPr>
        <w:t xml:space="preserve"> </w:t>
      </w:r>
      <w:r w:rsidRPr="000E1C87">
        <w:rPr>
          <w:rFonts w:eastAsia="Times New Roman" w:cs="Times New Roman"/>
          <w:szCs w:val="28"/>
          <w:lang w:eastAsia="ar-SA"/>
        </w:rPr>
        <w:t>максимальное давление взрыва</w:t>
      </w:r>
      <w:r w:rsidR="004306B2">
        <w:rPr>
          <w:rFonts w:eastAsia="Times New Roman" w:cs="Times New Roman"/>
          <w:szCs w:val="28"/>
          <w:lang w:eastAsia="ar-SA"/>
        </w:rPr>
        <w:t xml:space="preserve"> – </w:t>
      </w:r>
      <w:r w:rsidRPr="000E1C87">
        <w:rPr>
          <w:rFonts w:eastAsia="Times New Roman" w:cs="Times New Roman"/>
          <w:szCs w:val="28"/>
          <w:lang w:eastAsia="ar-SA"/>
        </w:rPr>
        <w:t>588 кПа. Нормальная скорость распространения пламени 0,23 м/с при 150 °С.</w:t>
      </w:r>
    </w:p>
    <w:p w14:paraId="28BD6BE8" w14:textId="78F23AD6"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Порог ощущения аммиака</w:t>
      </w:r>
      <w:r w:rsidR="004306B2">
        <w:rPr>
          <w:rFonts w:eastAsia="Times New Roman" w:cs="Times New Roman"/>
          <w:szCs w:val="28"/>
          <w:lang w:eastAsia="ar-SA"/>
        </w:rPr>
        <w:t xml:space="preserve"> – </w:t>
      </w:r>
      <w:r w:rsidRPr="000E1C87">
        <w:rPr>
          <w:rFonts w:eastAsia="Times New Roman" w:cs="Times New Roman"/>
          <w:szCs w:val="28"/>
          <w:lang w:eastAsia="ar-SA"/>
        </w:rPr>
        <w:t>0,037 г/м</w:t>
      </w:r>
      <w:r w:rsidRPr="000E1C87">
        <w:rPr>
          <w:rFonts w:eastAsia="Times New Roman" w:cs="Times New Roman"/>
          <w:szCs w:val="28"/>
          <w:vertAlign w:val="superscript"/>
          <w:lang w:eastAsia="ar-SA"/>
        </w:rPr>
        <w:t>3</w:t>
      </w:r>
      <w:r w:rsidRPr="000E1C87">
        <w:rPr>
          <w:rFonts w:eastAsia="Times New Roman" w:cs="Times New Roman"/>
          <w:szCs w:val="28"/>
          <w:lang w:eastAsia="ar-SA"/>
        </w:rPr>
        <w:t>. Предельно допустимая концентрация в рабочих помещениях</w:t>
      </w:r>
      <w:r w:rsidR="004306B2">
        <w:rPr>
          <w:rFonts w:eastAsia="Times New Roman" w:cs="Times New Roman"/>
          <w:szCs w:val="28"/>
          <w:lang w:eastAsia="ar-SA"/>
        </w:rPr>
        <w:t xml:space="preserve"> – </w:t>
      </w:r>
      <w:r w:rsidRPr="000E1C87">
        <w:rPr>
          <w:rFonts w:eastAsia="Times New Roman" w:cs="Times New Roman"/>
          <w:szCs w:val="28"/>
          <w:lang w:eastAsia="ar-SA"/>
        </w:rPr>
        <w:t>0,02 г/м</w:t>
      </w:r>
      <w:r w:rsidRPr="000E1C87">
        <w:rPr>
          <w:rFonts w:eastAsia="Times New Roman" w:cs="Times New Roman"/>
          <w:szCs w:val="28"/>
          <w:vertAlign w:val="superscript"/>
          <w:lang w:eastAsia="ar-SA"/>
        </w:rPr>
        <w:t>3</w:t>
      </w:r>
      <w:r w:rsidRPr="000E1C87">
        <w:rPr>
          <w:rFonts w:eastAsia="Times New Roman" w:cs="Times New Roman"/>
          <w:szCs w:val="28"/>
          <w:lang w:eastAsia="ar-SA"/>
        </w:rPr>
        <w:t>.</w:t>
      </w:r>
    </w:p>
    <w:p w14:paraId="05E162AD" w14:textId="11814C12"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Газообразный аммиак при концентрации, равной 0,28 г/м</w:t>
      </w:r>
      <w:r w:rsidRPr="000E1C87">
        <w:rPr>
          <w:rFonts w:eastAsia="Times New Roman" w:cs="Times New Roman"/>
          <w:szCs w:val="28"/>
          <w:vertAlign w:val="superscript"/>
          <w:lang w:eastAsia="ar-SA"/>
        </w:rPr>
        <w:t>3</w:t>
      </w:r>
      <w:r w:rsidRPr="000E1C87">
        <w:rPr>
          <w:rFonts w:eastAsia="Times New Roman" w:cs="Times New Roman"/>
          <w:szCs w:val="28"/>
          <w:lang w:eastAsia="ar-SA"/>
        </w:rPr>
        <w:t>, вызывает раздражение горла, 0,49 г/м</w:t>
      </w:r>
      <w:r w:rsidRPr="000E1C87">
        <w:rPr>
          <w:rFonts w:eastAsia="Times New Roman" w:cs="Times New Roman"/>
          <w:szCs w:val="28"/>
          <w:vertAlign w:val="superscript"/>
          <w:lang w:eastAsia="ar-SA"/>
        </w:rPr>
        <w:t>3</w:t>
      </w:r>
      <w:r w:rsidR="004306B2">
        <w:rPr>
          <w:rFonts w:eastAsia="Times New Roman" w:cs="Times New Roman"/>
          <w:szCs w:val="28"/>
          <w:lang w:eastAsia="ar-SA"/>
        </w:rPr>
        <w:t xml:space="preserve"> – </w:t>
      </w:r>
      <w:r w:rsidRPr="000E1C87">
        <w:rPr>
          <w:rFonts w:eastAsia="Times New Roman" w:cs="Times New Roman"/>
          <w:szCs w:val="28"/>
          <w:lang w:eastAsia="ar-SA"/>
        </w:rPr>
        <w:t>раздражение глаз, 1,2 г/м</w:t>
      </w:r>
      <w:r w:rsidRPr="000E1C87">
        <w:rPr>
          <w:rFonts w:eastAsia="Times New Roman" w:cs="Times New Roman"/>
          <w:szCs w:val="28"/>
          <w:vertAlign w:val="superscript"/>
          <w:lang w:eastAsia="ar-SA"/>
        </w:rPr>
        <w:t>3</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кашель, </w:t>
      </w:r>
      <w:r w:rsidR="00A06BAC" w:rsidRPr="000E1C87">
        <w:rPr>
          <w:rFonts w:eastAsia="Times New Roman" w:cs="Times New Roman"/>
          <w:szCs w:val="28"/>
          <w:lang w:eastAsia="ar-SA"/>
        </w:rPr>
        <w:t>1,5–2,7</w:t>
      </w:r>
      <w:r w:rsidRPr="000E1C87">
        <w:rPr>
          <w:rFonts w:eastAsia="Times New Roman" w:cs="Times New Roman"/>
          <w:szCs w:val="28"/>
          <w:lang w:eastAsia="ar-SA"/>
        </w:rPr>
        <w:t xml:space="preserve"> г/м</w:t>
      </w:r>
      <w:r w:rsidRPr="000E1C87">
        <w:rPr>
          <w:rFonts w:eastAsia="Times New Roman" w:cs="Times New Roman"/>
          <w:szCs w:val="28"/>
          <w:vertAlign w:val="superscript"/>
          <w:lang w:eastAsia="ar-SA"/>
        </w:rPr>
        <w:t>3</w:t>
      </w:r>
      <w:r w:rsidRPr="000E1C87">
        <w:rPr>
          <w:rFonts w:eastAsia="Times New Roman" w:cs="Times New Roman"/>
          <w:szCs w:val="28"/>
          <w:lang w:eastAsia="ar-SA"/>
        </w:rPr>
        <w:t xml:space="preserve"> приводит к смертельному исходу при воздействии в течение </w:t>
      </w:r>
      <w:r w:rsidR="00A06BAC" w:rsidRPr="000E1C87">
        <w:rPr>
          <w:rFonts w:eastAsia="Times New Roman" w:cs="Times New Roman"/>
          <w:szCs w:val="28"/>
          <w:lang w:eastAsia="ar-SA"/>
        </w:rPr>
        <w:t>0,5–1</w:t>
      </w:r>
      <w:r w:rsidRPr="000E1C87">
        <w:rPr>
          <w:rFonts w:eastAsia="Times New Roman" w:cs="Times New Roman"/>
          <w:szCs w:val="28"/>
          <w:lang w:eastAsia="ar-SA"/>
        </w:rPr>
        <w:t xml:space="preserve"> часа.</w:t>
      </w:r>
    </w:p>
    <w:p w14:paraId="32932D96" w14:textId="77777777"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Сжиженный аммиак при испарении охлаждается, и при соприкосновении с кожей возникает отморожение различной степени, а также возможны ожог и изъязвление.</w:t>
      </w:r>
    </w:p>
    <w:p w14:paraId="5348A9CF"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Общие токсические эффекты обусловлены действием аммиака на нервную систему. Снижается способность мозговой ткани усваивать кислород, нарушается свертываемость крови, теряется память, наблюдается потеря зрения, обостряются различные хронические заболевания (бронхит и другие).</w:t>
      </w:r>
    </w:p>
    <w:p w14:paraId="25A74DA2" w14:textId="1FF16A8F"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Признаки поражения: обильное слезотечение, боль в глазах, ожог и конъюнктивы роговицы, потеря зрения, приступообразный кашель; при поражении кожи</w:t>
      </w:r>
      <w:r w:rsidR="004306B2">
        <w:rPr>
          <w:rFonts w:eastAsia="Times New Roman" w:cs="Times New Roman"/>
          <w:szCs w:val="28"/>
          <w:lang w:eastAsia="ar-SA"/>
        </w:rPr>
        <w:t xml:space="preserve"> – </w:t>
      </w:r>
      <w:r w:rsidRPr="000E1C87">
        <w:rPr>
          <w:rFonts w:eastAsia="Times New Roman" w:cs="Times New Roman"/>
          <w:szCs w:val="28"/>
          <w:lang w:eastAsia="ar-SA"/>
        </w:rPr>
        <w:t>химический ожог I или II степени.</w:t>
      </w:r>
    </w:p>
    <w:p w14:paraId="1E59F4C1" w14:textId="70173D29"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Первая помощь: в зоне заражения</w:t>
      </w:r>
      <w:r w:rsidR="004306B2">
        <w:rPr>
          <w:rFonts w:eastAsia="Times New Roman" w:cs="Times New Roman"/>
          <w:szCs w:val="28"/>
          <w:lang w:eastAsia="ar-SA"/>
        </w:rPr>
        <w:t xml:space="preserve"> – </w:t>
      </w:r>
      <w:r w:rsidRPr="000E1C87">
        <w:rPr>
          <w:rFonts w:eastAsia="Times New Roman" w:cs="Times New Roman"/>
          <w:szCs w:val="28"/>
          <w:lang w:eastAsia="ar-SA"/>
        </w:rPr>
        <w:t>обильное промывание глаз водой, надевание противогаза; обильное промывание пораженных участков кожи водой; срочный выход (вывоз) из зоны заражения.</w:t>
      </w:r>
    </w:p>
    <w:p w14:paraId="7C0F4CBA" w14:textId="0CB73E0D"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Вне зоны заражения</w:t>
      </w:r>
      <w:r w:rsidR="004306B2">
        <w:rPr>
          <w:rFonts w:eastAsia="Times New Roman" w:cs="Times New Roman"/>
          <w:szCs w:val="28"/>
          <w:lang w:eastAsia="ar-SA"/>
        </w:rPr>
        <w:t xml:space="preserve"> – </w:t>
      </w:r>
      <w:r w:rsidRPr="000E1C87">
        <w:rPr>
          <w:rFonts w:eastAsia="Times New Roman" w:cs="Times New Roman"/>
          <w:szCs w:val="28"/>
          <w:lang w:eastAsia="ar-SA"/>
        </w:rPr>
        <w:t>покой, тепло, при физических болях</w:t>
      </w:r>
      <w:r w:rsidR="004306B2">
        <w:rPr>
          <w:rFonts w:eastAsia="Times New Roman" w:cs="Times New Roman"/>
          <w:szCs w:val="28"/>
          <w:lang w:eastAsia="ar-SA"/>
        </w:rPr>
        <w:t xml:space="preserve"> – </w:t>
      </w:r>
      <w:r w:rsidRPr="000E1C87">
        <w:rPr>
          <w:rFonts w:eastAsia="Times New Roman" w:cs="Times New Roman"/>
          <w:szCs w:val="28"/>
          <w:lang w:eastAsia="ar-SA"/>
        </w:rPr>
        <w:t>в глаза закапать по 2 капли 1-процентного раствора новокаина или 2 % раствора дикаина с 0,1 %-м раствором адреналина гидрохлорида; на пораженные участки кожи</w:t>
      </w:r>
      <w:r w:rsidR="004306B2">
        <w:rPr>
          <w:rFonts w:eastAsia="Times New Roman" w:cs="Times New Roman"/>
          <w:szCs w:val="28"/>
          <w:lang w:eastAsia="ar-SA"/>
        </w:rPr>
        <w:t xml:space="preserve"> – </w:t>
      </w:r>
      <w:r w:rsidRPr="000E1C87">
        <w:rPr>
          <w:rFonts w:eastAsia="Times New Roman" w:cs="Times New Roman"/>
          <w:szCs w:val="28"/>
          <w:lang w:eastAsia="ar-SA"/>
        </w:rPr>
        <w:t>примочки из 3 - 5 % раствора борной, уксусной или лимонной кислот; внутрь</w:t>
      </w:r>
      <w:r w:rsidR="004306B2">
        <w:rPr>
          <w:rFonts w:eastAsia="Times New Roman" w:cs="Times New Roman"/>
          <w:szCs w:val="28"/>
          <w:lang w:eastAsia="ar-SA"/>
        </w:rPr>
        <w:t xml:space="preserve"> – </w:t>
      </w:r>
      <w:r w:rsidRPr="000E1C87">
        <w:rPr>
          <w:rFonts w:eastAsia="Times New Roman" w:cs="Times New Roman"/>
          <w:szCs w:val="28"/>
          <w:lang w:eastAsia="ar-SA"/>
        </w:rPr>
        <w:t>теплое молоко с питьевой содой, обезболивающие средства: 1 мл 1-процентного раствора морфина, гидрохлорида или промедола; подкожно</w:t>
      </w:r>
      <w:r w:rsidR="004306B2">
        <w:rPr>
          <w:rFonts w:eastAsia="Times New Roman" w:cs="Times New Roman"/>
          <w:szCs w:val="28"/>
          <w:lang w:eastAsia="ar-SA"/>
        </w:rPr>
        <w:t xml:space="preserve"> – </w:t>
      </w:r>
      <w:r w:rsidRPr="000E1C87">
        <w:rPr>
          <w:rFonts w:eastAsia="Times New Roman" w:cs="Times New Roman"/>
          <w:szCs w:val="28"/>
          <w:lang w:eastAsia="ar-SA"/>
        </w:rPr>
        <w:t>1 мл 0,1-процентного раствора атропина; при остановке дыхания</w:t>
      </w:r>
      <w:r w:rsidR="004306B2">
        <w:rPr>
          <w:rFonts w:eastAsia="Times New Roman" w:cs="Times New Roman"/>
          <w:szCs w:val="28"/>
          <w:lang w:eastAsia="ar-SA"/>
        </w:rPr>
        <w:t xml:space="preserve"> – </w:t>
      </w:r>
      <w:r w:rsidRPr="000E1C87">
        <w:rPr>
          <w:rFonts w:eastAsia="Times New Roman" w:cs="Times New Roman"/>
          <w:szCs w:val="28"/>
          <w:lang w:eastAsia="ar-SA"/>
        </w:rPr>
        <w:t>искусственное дыхание.</w:t>
      </w:r>
    </w:p>
    <w:p w14:paraId="71FF79BF" w14:textId="3485734A" w:rsidR="00B43C7A" w:rsidRPr="000E1C87" w:rsidRDefault="00B43C7A" w:rsidP="00B43C7A">
      <w:pPr>
        <w:suppressAutoHyphens/>
        <w:overflowPunct w:val="0"/>
        <w:autoSpaceDE w:val="0"/>
        <w:ind w:right="-1"/>
        <w:textAlignment w:val="baseline"/>
        <w:rPr>
          <w:rFonts w:eastAsia="Times New Roman" w:cs="Times New Roman"/>
          <w:szCs w:val="28"/>
          <w:lang w:eastAsia="ar-SA"/>
        </w:rPr>
      </w:pPr>
      <w:r w:rsidRPr="000E1C87">
        <w:rPr>
          <w:rFonts w:eastAsia="Times New Roman" w:cs="Times New Roman"/>
          <w:szCs w:val="28"/>
          <w:lang w:eastAsia="ar-SA"/>
        </w:rPr>
        <w:t>Защиту органов дыхания от паров аммиака обеспечивают респираторы РПГ-67 КД, РУ-60М-КД (при концентрации аммиака в воздухе не более 15 ПДК). При концентрациях до 750 ПДК могут быть использованы фильтрующие противогазы: промышленные</w:t>
      </w:r>
      <w:r w:rsidR="004306B2">
        <w:rPr>
          <w:rFonts w:eastAsia="Times New Roman" w:cs="Times New Roman"/>
          <w:szCs w:val="28"/>
          <w:lang w:eastAsia="ar-SA"/>
        </w:rPr>
        <w:t xml:space="preserve"> – </w:t>
      </w:r>
      <w:r w:rsidRPr="000E1C87">
        <w:rPr>
          <w:rFonts w:eastAsia="Times New Roman" w:cs="Times New Roman"/>
          <w:szCs w:val="28"/>
          <w:lang w:eastAsia="ar-SA"/>
        </w:rPr>
        <w:t>марок К, КД, М; гражданские</w:t>
      </w:r>
      <w:r w:rsidR="004306B2">
        <w:rPr>
          <w:rFonts w:eastAsia="Times New Roman" w:cs="Times New Roman"/>
          <w:szCs w:val="28"/>
          <w:lang w:eastAsia="ar-SA"/>
        </w:rPr>
        <w:t xml:space="preserve"> – </w:t>
      </w:r>
      <w:r w:rsidRPr="000E1C87">
        <w:rPr>
          <w:rFonts w:eastAsia="Times New Roman" w:cs="Times New Roman"/>
          <w:szCs w:val="28"/>
          <w:lang w:eastAsia="ar-SA"/>
        </w:rPr>
        <w:t>ГП-5 и ГП-7 с дополнительными патронами ДПГ-3. Когда концентрация неизвестна или она высока, применяют изолирующие противогазы. Для предупреждения попадания аммиака в капельножидком состоянии на кожные покровы используют защитные костюмы, сапоги и перчатки.</w:t>
      </w:r>
    </w:p>
    <w:p w14:paraId="70EE9017" w14:textId="0D3DA782"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Прогнозирование масштабов зон заражения выполнено в соответствии с </w:t>
      </w:r>
      <w:r w:rsidR="00D27EF2" w:rsidRPr="000E1C87">
        <w:rPr>
          <w:rFonts w:eastAsia="Times New Roman" w:cs="Times New Roman"/>
          <w:szCs w:val="28"/>
          <w:lang w:eastAsia="ar-SA"/>
        </w:rPr>
        <w:t>“</w:t>
      </w:r>
      <w:r w:rsidRPr="000E1C87">
        <w:rPr>
          <w:rFonts w:eastAsia="Times New Roman" w:cs="Times New Roman"/>
          <w:szCs w:val="28"/>
          <w:lang w:eastAsia="ar-SA"/>
        </w:rPr>
        <w:t>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(РД </w:t>
      </w:r>
      <w:r w:rsidR="00A06BAC" w:rsidRPr="000E1C87">
        <w:rPr>
          <w:rFonts w:eastAsia="Times New Roman" w:cs="Times New Roman"/>
          <w:szCs w:val="28"/>
          <w:lang w:eastAsia="ar-SA"/>
        </w:rPr>
        <w:t>52.04.253–90</w:t>
      </w:r>
      <w:r w:rsidRPr="000E1C87">
        <w:rPr>
          <w:rFonts w:eastAsia="Times New Roman" w:cs="Times New Roman"/>
          <w:szCs w:val="28"/>
          <w:lang w:eastAsia="ar-SA"/>
        </w:rPr>
        <w:t xml:space="preserve">, утверждена Начальником ГО СССР и Председателем Госкомгидромета СССР 23.03.1990). </w:t>
      </w:r>
      <w:r w:rsidR="00D27EF2" w:rsidRPr="000E1C87">
        <w:rPr>
          <w:rFonts w:eastAsia="Times New Roman" w:cs="Times New Roman"/>
          <w:szCs w:val="28"/>
          <w:lang w:eastAsia="ar-SA"/>
        </w:rPr>
        <w:t>“</w:t>
      </w:r>
      <w:r w:rsidRPr="000E1C87">
        <w:rPr>
          <w:rFonts w:eastAsia="Times New Roman" w:cs="Times New Roman"/>
          <w:szCs w:val="28"/>
          <w:lang w:eastAsia="ar-SA"/>
        </w:rPr>
        <w:t>Методика оценки радиационной и химической обстановки по данным разведки гражданской обороны</w:t>
      </w:r>
      <w:r w:rsidR="00D27EF2" w:rsidRPr="000E1C87">
        <w:rPr>
          <w:rFonts w:eastAsia="Times New Roman" w:cs="Times New Roman"/>
          <w:szCs w:val="28"/>
          <w:lang w:eastAsia="ar-SA"/>
        </w:rPr>
        <w:t>”</w:t>
      </w:r>
      <w:r w:rsidRPr="000E1C87">
        <w:rPr>
          <w:rFonts w:eastAsia="Times New Roman" w:cs="Times New Roman"/>
          <w:szCs w:val="28"/>
          <w:lang w:eastAsia="ar-SA"/>
        </w:rPr>
        <w:t>, МО СССР, 1980 года</w:t>
      </w:r>
      <w:r w:rsidR="004306B2">
        <w:rPr>
          <w:rFonts w:eastAsia="Times New Roman" w:cs="Times New Roman"/>
          <w:szCs w:val="28"/>
          <w:lang w:eastAsia="ar-SA"/>
        </w:rPr>
        <w:t xml:space="preserve"> – </w:t>
      </w:r>
      <w:r w:rsidRPr="000E1C87">
        <w:rPr>
          <w:rFonts w:eastAsia="Times New Roman" w:cs="Times New Roman"/>
          <w:szCs w:val="28"/>
          <w:lang w:eastAsia="ar-SA"/>
        </w:rPr>
        <w:t>применяется в части определения возможных потерь населения в очагах химического поражения.</w:t>
      </w:r>
    </w:p>
    <w:p w14:paraId="0B1ABE5E" w14:textId="77777777" w:rsidR="00B43C7A" w:rsidRPr="000E1C87" w:rsidRDefault="00B43C7A" w:rsidP="00B43C7A">
      <w:pPr>
        <w:shd w:val="clear" w:color="auto" w:fill="FFFFFF"/>
        <w:suppressAutoHyphens/>
        <w:overflowPunct w:val="0"/>
        <w:autoSpaceDE w:val="0"/>
        <w:textAlignment w:val="baseline"/>
        <w:rPr>
          <w:rFonts w:eastAsia="Times New Roman" w:cs="Times New Roman"/>
          <w:b/>
          <w:bCs/>
          <w:spacing w:val="1"/>
          <w:szCs w:val="28"/>
          <w:lang w:eastAsia="ar-SA"/>
        </w:rPr>
      </w:pPr>
      <w:r w:rsidRPr="000E1C87">
        <w:rPr>
          <w:rFonts w:eastAsia="Times New Roman" w:cs="Times New Roman"/>
          <w:b/>
          <w:bCs/>
          <w:spacing w:val="1"/>
          <w:szCs w:val="28"/>
          <w:lang w:eastAsia="ar-SA"/>
        </w:rPr>
        <w:t>Оповещение по сигналам гражданской обороны и чрезвычайных ситуациях</w:t>
      </w:r>
    </w:p>
    <w:p w14:paraId="1C05C0F1" w14:textId="14BDD3BD"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pacing w:val="1"/>
          <w:szCs w:val="28"/>
          <w:lang w:eastAsia="ar-SA"/>
        </w:rPr>
        <w:t xml:space="preserve">На территории </w:t>
      </w:r>
      <w:r w:rsidRPr="000E1C87">
        <w:rPr>
          <w:rFonts w:eastAsia="Times New Roman" w:cs="Times New Roman"/>
          <w:szCs w:val="28"/>
          <w:lang w:eastAsia="ar-SA"/>
        </w:rPr>
        <w:t xml:space="preserve">Заневского городского поселения требуется проектирование и строительство системы оповещения ГО с включением в АСЦО области через ЕДДС Всеволожского муниципального района, в том числе с соблюдением требований п. п.6.1, 6.10, 6.21 СП 165.1325800.2014 </w:t>
      </w:r>
      <w:r w:rsidR="00D27EF2" w:rsidRPr="000E1C87">
        <w:rPr>
          <w:rFonts w:eastAsia="Times New Roman" w:cs="Times New Roman"/>
          <w:szCs w:val="28"/>
          <w:lang w:eastAsia="ar-SA"/>
        </w:rPr>
        <w:t>“</w:t>
      </w:r>
      <w:r w:rsidRPr="000E1C87">
        <w:rPr>
          <w:rFonts w:eastAsia="Times New Roman" w:cs="Times New Roman"/>
          <w:szCs w:val="28"/>
          <w:lang w:eastAsia="ar-SA"/>
        </w:rPr>
        <w:t>СНиП 2.01.51-90 Инженерно-технические мероприятия гражданской обороны</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а также пунктов, касающихся органов местного самоуправления </w:t>
      </w:r>
      <w:r w:rsidR="00D27EF2" w:rsidRPr="000E1C87">
        <w:rPr>
          <w:rFonts w:eastAsia="Times New Roman" w:cs="Times New Roman"/>
          <w:szCs w:val="28"/>
          <w:lang w:eastAsia="ar-SA"/>
        </w:rPr>
        <w:t>“</w:t>
      </w:r>
      <w:r w:rsidRPr="000E1C87">
        <w:rPr>
          <w:rFonts w:eastAsia="Times New Roman" w:cs="Times New Roman"/>
          <w:szCs w:val="28"/>
          <w:lang w:eastAsia="ar-SA"/>
        </w:rPr>
        <w:t>Положения о системах оповещения населения</w:t>
      </w:r>
      <w:r w:rsidR="00D27EF2" w:rsidRPr="000E1C87">
        <w:rPr>
          <w:rFonts w:eastAsia="Times New Roman" w:cs="Times New Roman"/>
          <w:szCs w:val="28"/>
          <w:lang w:eastAsia="ar-SA"/>
        </w:rPr>
        <w:t>”</w:t>
      </w:r>
      <w:r w:rsidRPr="000E1C87">
        <w:rPr>
          <w:rFonts w:eastAsia="Times New Roman" w:cs="Times New Roman"/>
          <w:szCs w:val="28"/>
          <w:lang w:eastAsia="ar-SA"/>
        </w:rPr>
        <w:t>, утвержденного Приказом МЧС России, Мининформсвязи России, Минкультуры России от 25.07.2006 № 422/90/376.</w:t>
      </w:r>
    </w:p>
    <w:p w14:paraId="23C79826"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Для выполнения мероприятий оповещения и информирования населения муниципального образования создаются системы оповещения:</w:t>
      </w:r>
    </w:p>
    <w:p w14:paraId="3B249EEE" w14:textId="3EECA53C"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на муниципальном уровне</w:t>
      </w:r>
      <w:r w:rsidR="004306B2">
        <w:rPr>
          <w:rFonts w:eastAsia="Times New Roman" w:cs="Times New Roman"/>
          <w:szCs w:val="28"/>
          <w:lang w:eastAsia="ar-SA"/>
        </w:rPr>
        <w:t xml:space="preserve"> – </w:t>
      </w:r>
      <w:r w:rsidRPr="000E1C87">
        <w:rPr>
          <w:rFonts w:eastAsia="Times New Roman" w:cs="Times New Roman"/>
          <w:szCs w:val="28"/>
          <w:lang w:eastAsia="ar-SA"/>
        </w:rPr>
        <w:t>местная система оповещения (</w:t>
      </w:r>
      <w:r w:rsidRPr="000E1C87">
        <w:rPr>
          <w:rFonts w:eastAsia="Times New Roman" w:cs="Times New Roman"/>
          <w:spacing w:val="1"/>
          <w:szCs w:val="28"/>
          <w:lang w:eastAsia="ar-SA"/>
        </w:rPr>
        <w:t xml:space="preserve">на территории </w:t>
      </w:r>
      <w:r w:rsidRPr="000E1C87">
        <w:rPr>
          <w:rFonts w:eastAsia="Times New Roman" w:cs="Times New Roman"/>
          <w:szCs w:val="28"/>
          <w:lang w:eastAsia="ar-SA"/>
        </w:rPr>
        <w:t>Заневского городского поселения);</w:t>
      </w:r>
    </w:p>
    <w:p w14:paraId="06F1E1FD" w14:textId="5D38903F"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на объектовом уровне</w:t>
      </w:r>
      <w:r w:rsidR="004306B2">
        <w:rPr>
          <w:rFonts w:eastAsia="Times New Roman" w:cs="Times New Roman"/>
          <w:szCs w:val="28"/>
          <w:lang w:eastAsia="ar-SA"/>
        </w:rPr>
        <w:t xml:space="preserve"> – </w:t>
      </w:r>
      <w:r w:rsidRPr="000E1C87">
        <w:rPr>
          <w:rFonts w:eastAsia="Times New Roman" w:cs="Times New Roman"/>
          <w:szCs w:val="28"/>
          <w:lang w:eastAsia="ar-SA"/>
        </w:rPr>
        <w:t>локальная система оповещения (в местах размещения объектов с массовым пребыванием людей</w:t>
      </w:r>
      <w:r w:rsidR="004306B2">
        <w:rPr>
          <w:rFonts w:eastAsia="Times New Roman" w:cs="Times New Roman"/>
          <w:szCs w:val="28"/>
          <w:lang w:eastAsia="ar-SA"/>
        </w:rPr>
        <w:t xml:space="preserve"> – </w:t>
      </w:r>
      <w:r w:rsidRPr="000E1C87">
        <w:rPr>
          <w:rFonts w:eastAsia="Times New Roman" w:cs="Times New Roman"/>
          <w:szCs w:val="28"/>
          <w:lang w:eastAsia="ar-SA"/>
        </w:rPr>
        <w:t>одновременно 200 человек и более</w:t>
      </w:r>
      <w:r w:rsidR="004306B2">
        <w:rPr>
          <w:rFonts w:eastAsia="Times New Roman" w:cs="Times New Roman"/>
          <w:szCs w:val="28"/>
          <w:lang w:eastAsia="ar-SA"/>
        </w:rPr>
        <w:t xml:space="preserve"> – </w:t>
      </w:r>
      <w:r w:rsidRPr="000E1C87">
        <w:rPr>
          <w:rFonts w:eastAsia="Times New Roman" w:cs="Times New Roman"/>
          <w:szCs w:val="28"/>
          <w:lang w:eastAsia="ar-SA"/>
        </w:rPr>
        <w:t>универмаги, рынки, площади и тому подобное).</w:t>
      </w:r>
    </w:p>
    <w:p w14:paraId="08774C01" w14:textId="77777777" w:rsidR="00B43C7A" w:rsidRPr="000E1C87" w:rsidRDefault="00B43C7A" w:rsidP="00B43C7A">
      <w:pPr>
        <w:widowControl w:val="0"/>
        <w:spacing w:line="230" w:lineRule="auto"/>
        <w:rPr>
          <w:rFonts w:eastAsia="Times New Roman" w:cs="Times New Roman"/>
          <w:szCs w:val="28"/>
          <w:lang w:eastAsia="ru-RU"/>
        </w:rPr>
      </w:pPr>
      <w:r w:rsidRPr="000E1C87">
        <w:rPr>
          <w:rFonts w:eastAsia="Times New Roman" w:cs="Times New Roman"/>
          <w:szCs w:val="28"/>
          <w:lang w:eastAsia="ru-RU"/>
        </w:rPr>
        <w:t>Доведение сигналов гражданской обороны до населения будет осуществляться по каналам радиовещания, по сетям радиотрансляции, телевидения. Оповещение рабочего персонала проектируемых объектов будет осуществляться по телефонной связи объекта.</w:t>
      </w:r>
    </w:p>
    <w:p w14:paraId="63AB7277" w14:textId="77777777" w:rsidR="00B43C7A" w:rsidRPr="000E1C87" w:rsidRDefault="00B43C7A" w:rsidP="00B43C7A">
      <w:pPr>
        <w:spacing w:line="230" w:lineRule="auto"/>
        <w:rPr>
          <w:rFonts w:eastAsia="Times New Roman" w:cs="Times New Roman"/>
          <w:szCs w:val="28"/>
          <w:lang w:eastAsia="ru-RU"/>
        </w:rPr>
      </w:pPr>
      <w:r w:rsidRPr="000E1C87">
        <w:rPr>
          <w:rFonts w:eastAsia="Times New Roman" w:cs="Times New Roman"/>
          <w:szCs w:val="28"/>
          <w:lang w:eastAsia="ru-RU"/>
        </w:rPr>
        <w:t>Сигнал оповещения гражданской обороны (далее – ГО), поступивший в Главное управление МЧС России по Ленинградской области, по имеющимся каналам связи (штатной аппаратуре оповещения ГО, телефону, каналам радиовещания, сетям радиотрансляции и телевидения, гудками на производствах, прерывистыми звуковыми сигналами транспортных средств) доводится до населения.</w:t>
      </w:r>
    </w:p>
    <w:p w14:paraId="43533099" w14:textId="77777777" w:rsidR="00B43C7A" w:rsidRPr="000E1C87" w:rsidRDefault="00B43C7A" w:rsidP="00B43C7A">
      <w:pPr>
        <w:widowControl w:val="0"/>
        <w:spacing w:line="230" w:lineRule="auto"/>
        <w:rPr>
          <w:rFonts w:eastAsia="Times New Roman" w:cs="Times New Roman"/>
          <w:szCs w:val="28"/>
          <w:lang w:eastAsia="ru-RU"/>
        </w:rPr>
      </w:pPr>
      <w:r w:rsidRPr="000E1C87">
        <w:rPr>
          <w:rFonts w:eastAsia="Times New Roman" w:cs="Times New Roman"/>
          <w:szCs w:val="28"/>
          <w:lang w:eastAsia="ru-RU"/>
        </w:rPr>
        <w:t xml:space="preserve">По сигналу ГО граждане обязаны немедленно включить радио- и телевизионные и радиоприемники для прослушивания экстренного сообщения Главного управления МЧС России по Ленинградской области. </w:t>
      </w:r>
    </w:p>
    <w:p w14:paraId="697C309A" w14:textId="77777777" w:rsidR="00B43C7A" w:rsidRPr="000E1C87" w:rsidRDefault="00B43C7A" w:rsidP="00B43C7A">
      <w:pPr>
        <w:shd w:val="clear" w:color="auto" w:fill="FFFFFF"/>
        <w:suppressAutoHyphens/>
        <w:overflowPunct w:val="0"/>
        <w:autoSpaceDE w:val="0"/>
        <w:textAlignment w:val="baseline"/>
        <w:rPr>
          <w:rFonts w:eastAsia="Times New Roman" w:cs="Times New Roman"/>
          <w:b/>
          <w:bCs/>
          <w:spacing w:val="2"/>
          <w:szCs w:val="28"/>
          <w:lang w:eastAsia="ar-SA"/>
        </w:rPr>
      </w:pPr>
      <w:r w:rsidRPr="000E1C87">
        <w:rPr>
          <w:rFonts w:eastAsia="Times New Roman" w:cs="Times New Roman"/>
          <w:b/>
          <w:bCs/>
          <w:spacing w:val="2"/>
          <w:szCs w:val="28"/>
          <w:lang w:eastAsia="ar-SA"/>
        </w:rPr>
        <w:t>Мероприятия по световой маскировке</w:t>
      </w:r>
    </w:p>
    <w:p w14:paraId="5C6167AC" w14:textId="26C28E8D" w:rsidR="00B43C7A" w:rsidRPr="000E1C87" w:rsidRDefault="00B43C7A" w:rsidP="00B43C7A">
      <w:pPr>
        <w:shd w:val="clear" w:color="auto" w:fill="FFFFFF"/>
        <w:suppressAutoHyphens/>
        <w:overflowPunct w:val="0"/>
        <w:autoSpaceDE w:val="0"/>
        <w:textAlignment w:val="baseline"/>
        <w:rPr>
          <w:rFonts w:eastAsia="Times New Roman" w:cs="Times New Roman"/>
          <w:szCs w:val="28"/>
          <w:lang w:eastAsia="ar-SA"/>
        </w:rPr>
      </w:pPr>
      <w:r w:rsidRPr="000E1C87">
        <w:rPr>
          <w:rFonts w:eastAsia="Times New Roman" w:cs="Times New Roman"/>
          <w:spacing w:val="13"/>
          <w:szCs w:val="28"/>
          <w:lang w:eastAsia="ar-SA"/>
        </w:rPr>
        <w:t xml:space="preserve">В соответствии с требованиями действующих нормативных документов </w:t>
      </w:r>
      <w:r w:rsidRPr="000E1C87">
        <w:rPr>
          <w:rFonts w:eastAsia="Times New Roman" w:cs="Times New Roman"/>
          <w:spacing w:val="1"/>
          <w:szCs w:val="28"/>
          <w:lang w:eastAsia="ar-SA"/>
        </w:rPr>
        <w:t xml:space="preserve">предусматривается светомаскировка на территории </w:t>
      </w:r>
      <w:r w:rsidRPr="000E1C87">
        <w:rPr>
          <w:rFonts w:eastAsia="Times New Roman" w:cs="Times New Roman"/>
          <w:szCs w:val="28"/>
          <w:lang w:eastAsia="ar-SA"/>
        </w:rPr>
        <w:t>Заневского городского поселения</w:t>
      </w:r>
      <w:r w:rsidRPr="000E1C87">
        <w:rPr>
          <w:rFonts w:eastAsia="Times New Roman" w:cs="Times New Roman"/>
          <w:spacing w:val="1"/>
          <w:szCs w:val="28"/>
          <w:lang w:eastAsia="ar-SA"/>
        </w:rPr>
        <w:t xml:space="preserve"> и проектируемых объектов (уличного и внутреннего) в двух режимах</w:t>
      </w:r>
      <w:r w:rsidR="004306B2">
        <w:rPr>
          <w:rFonts w:eastAsia="Times New Roman" w:cs="Times New Roman"/>
          <w:spacing w:val="1"/>
          <w:szCs w:val="28"/>
          <w:lang w:eastAsia="ar-SA"/>
        </w:rPr>
        <w:t xml:space="preserve"> – </w:t>
      </w:r>
      <w:r w:rsidRPr="000E1C87">
        <w:rPr>
          <w:rFonts w:eastAsia="Times New Roman" w:cs="Times New Roman"/>
          <w:spacing w:val="1"/>
          <w:szCs w:val="28"/>
          <w:lang w:eastAsia="ar-SA"/>
        </w:rPr>
        <w:t xml:space="preserve">частичного (Ч3) и полного (ПЗ) затемнения в </w:t>
      </w:r>
      <w:r w:rsidRPr="000E1C87">
        <w:rPr>
          <w:rFonts w:eastAsia="Times New Roman" w:cs="Times New Roman"/>
          <w:spacing w:val="-1"/>
          <w:szCs w:val="28"/>
          <w:lang w:eastAsia="ar-SA"/>
        </w:rPr>
        <w:t>установленные сроки.</w:t>
      </w:r>
    </w:p>
    <w:p w14:paraId="1FD3289F" w14:textId="73BB9C3A" w:rsidR="00B43C7A" w:rsidRPr="000E1C87" w:rsidRDefault="00B43C7A" w:rsidP="00B43C7A">
      <w:pPr>
        <w:shd w:val="clear" w:color="auto" w:fill="FFFFFF"/>
        <w:suppressAutoHyphens/>
        <w:overflowPunct w:val="0"/>
        <w:autoSpaceDE w:val="0"/>
        <w:textAlignment w:val="baseline"/>
        <w:rPr>
          <w:rFonts w:eastAsia="Times New Roman" w:cs="Times New Roman"/>
          <w:szCs w:val="28"/>
          <w:lang w:eastAsia="ar-SA"/>
        </w:rPr>
      </w:pPr>
      <w:r w:rsidRPr="000E1C87">
        <w:rPr>
          <w:rFonts w:eastAsia="Times New Roman" w:cs="Times New Roman"/>
          <w:spacing w:val="13"/>
          <w:szCs w:val="28"/>
          <w:lang w:eastAsia="ar-SA"/>
        </w:rPr>
        <w:t>Для</w:t>
      </w:r>
      <w:r w:rsidRPr="000E1C87">
        <w:rPr>
          <w:rFonts w:eastAsia="Times New Roman" w:cs="Times New Roman"/>
          <w:szCs w:val="28"/>
          <w:lang w:eastAsia="ar-SA"/>
        </w:rPr>
        <w:t xml:space="preserve"> </w:t>
      </w:r>
      <w:r w:rsidRPr="000E1C87">
        <w:rPr>
          <w:rFonts w:eastAsia="Times New Roman" w:cs="Times New Roman"/>
          <w:spacing w:val="13"/>
          <w:szCs w:val="28"/>
          <w:lang w:eastAsia="ar-SA"/>
        </w:rPr>
        <w:t>выполнения</w:t>
      </w:r>
      <w:r w:rsidRPr="000E1C87">
        <w:rPr>
          <w:rFonts w:eastAsia="Times New Roman" w:cs="Times New Roman"/>
          <w:szCs w:val="28"/>
          <w:lang w:eastAsia="ar-SA"/>
        </w:rPr>
        <w:t xml:space="preserve"> мероприятий световой маскировки на территории Заневского городского поселения предусматривается преимущественно электрический способ световой маскировки</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частичное </w:t>
      </w:r>
      <w:r w:rsidRPr="000E1C87">
        <w:rPr>
          <w:rFonts w:eastAsia="Times New Roman" w:cs="Times New Roman"/>
          <w:spacing w:val="6"/>
          <w:szCs w:val="28"/>
          <w:lang w:eastAsia="ar-SA"/>
        </w:rPr>
        <w:t>или полное отключение освещения, а также механический</w:t>
      </w:r>
      <w:r w:rsidR="004306B2">
        <w:rPr>
          <w:rFonts w:eastAsia="Times New Roman" w:cs="Times New Roman"/>
          <w:spacing w:val="6"/>
          <w:szCs w:val="28"/>
          <w:lang w:eastAsia="ar-SA"/>
        </w:rPr>
        <w:t xml:space="preserve"> – </w:t>
      </w:r>
      <w:r w:rsidRPr="000E1C87">
        <w:rPr>
          <w:rFonts w:eastAsia="Times New Roman" w:cs="Times New Roman"/>
          <w:spacing w:val="6"/>
          <w:szCs w:val="28"/>
          <w:lang w:eastAsia="ar-SA"/>
        </w:rPr>
        <w:t xml:space="preserve">установка зашторивающих </w:t>
      </w:r>
      <w:r w:rsidRPr="000E1C87">
        <w:rPr>
          <w:rFonts w:eastAsia="Times New Roman" w:cs="Times New Roman"/>
          <w:szCs w:val="28"/>
          <w:lang w:eastAsia="ar-SA"/>
        </w:rPr>
        <w:t xml:space="preserve">устройств, предусмотренных СП 264.1325800.2016 </w:t>
      </w:r>
      <w:r w:rsidR="00D27EF2" w:rsidRPr="000E1C87">
        <w:rPr>
          <w:rFonts w:eastAsia="Times New Roman" w:cs="Times New Roman"/>
          <w:szCs w:val="28"/>
          <w:lang w:eastAsia="ar-SA"/>
        </w:rPr>
        <w:t>“</w:t>
      </w:r>
      <w:r w:rsidRPr="000E1C87">
        <w:rPr>
          <w:rFonts w:eastAsia="Times New Roman" w:cs="Times New Roman"/>
          <w:szCs w:val="28"/>
          <w:lang w:eastAsia="ar-SA"/>
        </w:rPr>
        <w:t xml:space="preserve">СНиП 2.01.53-84 </w:t>
      </w:r>
      <w:r w:rsidR="00D27EF2" w:rsidRPr="000E1C87">
        <w:rPr>
          <w:rFonts w:eastAsia="Times New Roman" w:cs="Times New Roman"/>
          <w:szCs w:val="28"/>
          <w:lang w:eastAsia="ar-SA"/>
        </w:rPr>
        <w:t>“</w:t>
      </w:r>
      <w:r w:rsidRPr="000E1C87">
        <w:rPr>
          <w:rFonts w:eastAsia="Times New Roman" w:cs="Times New Roman"/>
          <w:szCs w:val="28"/>
          <w:lang w:eastAsia="ar-SA"/>
        </w:rPr>
        <w:t>Световая маскировка населенных пунктов и объектов народного хозяйства</w:t>
      </w:r>
      <w:r w:rsidR="00D27EF2" w:rsidRPr="000E1C87">
        <w:rPr>
          <w:rFonts w:eastAsia="Times New Roman" w:cs="Times New Roman"/>
          <w:szCs w:val="28"/>
          <w:lang w:eastAsia="ar-SA"/>
        </w:rPr>
        <w:t>”</w:t>
      </w:r>
      <w:r w:rsidRPr="000E1C87">
        <w:rPr>
          <w:rFonts w:eastAsia="Times New Roman" w:cs="Times New Roman"/>
          <w:szCs w:val="28"/>
          <w:lang w:eastAsia="ar-SA"/>
        </w:rPr>
        <w:t>. Управление световой маскировкой наружного освещения осуществляется централизованно, дежурным персоналом СПб ГБУ </w:t>
      </w:r>
      <w:r w:rsidR="00D27EF2" w:rsidRPr="000E1C87">
        <w:rPr>
          <w:rFonts w:eastAsia="Times New Roman" w:cs="Times New Roman"/>
          <w:szCs w:val="28"/>
          <w:lang w:eastAsia="ar-SA"/>
        </w:rPr>
        <w:t>”</w:t>
      </w:r>
      <w:r w:rsidRPr="000E1C87">
        <w:rPr>
          <w:rFonts w:eastAsia="Times New Roman" w:cs="Times New Roman"/>
          <w:szCs w:val="28"/>
          <w:lang w:eastAsia="ar-SA"/>
        </w:rPr>
        <w:t>Ленсвет</w:t>
      </w:r>
      <w:r w:rsidR="00D27EF2" w:rsidRPr="000E1C87">
        <w:rPr>
          <w:rFonts w:eastAsia="Times New Roman" w:cs="Times New Roman"/>
          <w:szCs w:val="28"/>
          <w:lang w:eastAsia="ar-SA"/>
        </w:rPr>
        <w:t>”</w:t>
      </w:r>
      <w:r w:rsidRPr="000E1C87">
        <w:rPr>
          <w:rFonts w:eastAsia="Times New Roman" w:cs="Times New Roman"/>
          <w:szCs w:val="28"/>
          <w:lang w:eastAsia="ar-SA"/>
        </w:rPr>
        <w:t xml:space="preserve"> с единого диспетчерского пункта по существующей схеме централизованного управления.</w:t>
      </w:r>
    </w:p>
    <w:p w14:paraId="02CA2E43" w14:textId="0DFF5C40" w:rsidR="00B43C7A" w:rsidRPr="000E1C87" w:rsidRDefault="00B43C7A" w:rsidP="00B43C7A">
      <w:pPr>
        <w:widowControl w:val="0"/>
        <w:shd w:val="clear" w:color="auto" w:fill="FFFFFF"/>
        <w:suppressAutoHyphens/>
        <w:overflowPunct w:val="0"/>
        <w:autoSpaceDE w:val="0"/>
        <w:textAlignment w:val="baseline"/>
        <w:rPr>
          <w:rFonts w:eastAsia="Times New Roman" w:cs="Times New Roman"/>
          <w:szCs w:val="28"/>
          <w:lang w:eastAsia="ar-SA"/>
        </w:rPr>
      </w:pPr>
      <w:r w:rsidRPr="000E1C87">
        <w:rPr>
          <w:rFonts w:eastAsia="Times New Roman" w:cs="Times New Roman"/>
          <w:spacing w:val="3"/>
          <w:szCs w:val="28"/>
          <w:lang w:eastAsia="ar-SA"/>
        </w:rPr>
        <w:t xml:space="preserve">В местах проведения неотложных производственных, аварийно-спасательных и </w:t>
      </w:r>
      <w:r w:rsidRPr="000E1C87">
        <w:rPr>
          <w:rFonts w:eastAsia="Times New Roman" w:cs="Times New Roman"/>
          <w:spacing w:val="2"/>
          <w:szCs w:val="28"/>
          <w:lang w:eastAsia="ar-SA"/>
        </w:rPr>
        <w:t xml:space="preserve">восстановительных работ предусматривается маскировочное стационарное или автономное освещение с помощью переносных осветительных фонарей, соответствующих требованиям п. п. </w:t>
      </w:r>
      <w:r w:rsidR="00A06BAC" w:rsidRPr="000E1C87">
        <w:rPr>
          <w:rFonts w:eastAsia="Times New Roman" w:cs="Times New Roman"/>
          <w:spacing w:val="2"/>
          <w:szCs w:val="28"/>
          <w:lang w:eastAsia="ar-SA"/>
        </w:rPr>
        <w:t>2.4–2.5</w:t>
      </w:r>
      <w:r w:rsidRPr="000E1C87">
        <w:rPr>
          <w:rFonts w:eastAsia="Times New Roman" w:cs="Times New Roman"/>
          <w:spacing w:val="2"/>
          <w:szCs w:val="28"/>
          <w:lang w:eastAsia="ar-SA"/>
        </w:rPr>
        <w:t xml:space="preserve"> </w:t>
      </w:r>
      <w:r w:rsidRPr="000E1C87">
        <w:rPr>
          <w:rFonts w:eastAsia="Times New Roman" w:cs="Times New Roman"/>
          <w:szCs w:val="28"/>
          <w:lang w:eastAsia="ar-SA"/>
        </w:rPr>
        <w:t xml:space="preserve">СП 264.1325800.2016 </w:t>
      </w:r>
      <w:r w:rsidR="00D27EF2" w:rsidRPr="000E1C87">
        <w:rPr>
          <w:rFonts w:eastAsia="Times New Roman" w:cs="Times New Roman"/>
          <w:szCs w:val="28"/>
          <w:lang w:eastAsia="ar-SA"/>
        </w:rPr>
        <w:t>“</w:t>
      </w:r>
      <w:r w:rsidRPr="000E1C87">
        <w:rPr>
          <w:rFonts w:eastAsia="Times New Roman" w:cs="Times New Roman"/>
          <w:szCs w:val="28"/>
          <w:lang w:eastAsia="ar-SA"/>
        </w:rPr>
        <w:t xml:space="preserve">СНиП 2.01.53-84 </w:t>
      </w:r>
      <w:r w:rsidR="00D27EF2" w:rsidRPr="000E1C87">
        <w:rPr>
          <w:rFonts w:eastAsia="Times New Roman" w:cs="Times New Roman"/>
          <w:szCs w:val="28"/>
          <w:lang w:eastAsia="ar-SA"/>
        </w:rPr>
        <w:t>“</w:t>
      </w:r>
      <w:r w:rsidRPr="000E1C87">
        <w:rPr>
          <w:rFonts w:eastAsia="Times New Roman" w:cs="Times New Roman"/>
          <w:szCs w:val="28"/>
          <w:lang w:eastAsia="ar-SA"/>
        </w:rPr>
        <w:t>Световая маскировка населенных пунктов и объектов народного хозяйства</w:t>
      </w:r>
      <w:r w:rsidRPr="000E1C87">
        <w:rPr>
          <w:rFonts w:eastAsia="Times New Roman" w:cs="Times New Roman"/>
          <w:spacing w:val="2"/>
          <w:szCs w:val="28"/>
          <w:lang w:eastAsia="ar-SA"/>
        </w:rPr>
        <w:t>.</w:t>
      </w:r>
    </w:p>
    <w:p w14:paraId="215D734B" w14:textId="3CA67C13" w:rsidR="00B43C7A" w:rsidRPr="000E1C87" w:rsidRDefault="00B43C7A" w:rsidP="00B43C7A">
      <w:pPr>
        <w:widowControl w:val="0"/>
        <w:shd w:val="clear" w:color="auto" w:fill="FFFFFF"/>
        <w:suppressAutoHyphens/>
        <w:overflowPunct w:val="0"/>
        <w:autoSpaceDE w:val="0"/>
        <w:textAlignment w:val="baseline"/>
        <w:rPr>
          <w:rFonts w:eastAsia="Times New Roman" w:cs="Times New Roman"/>
          <w:spacing w:val="1"/>
          <w:szCs w:val="28"/>
          <w:lang w:eastAsia="ar-SA"/>
        </w:rPr>
      </w:pPr>
      <w:r w:rsidRPr="000E1C87">
        <w:rPr>
          <w:rFonts w:eastAsia="Times New Roman" w:cs="Times New Roman"/>
          <w:spacing w:val="1"/>
          <w:szCs w:val="28"/>
          <w:lang w:eastAsia="ar-SA"/>
        </w:rPr>
        <w:t xml:space="preserve">Мероприятия по световой маскировке наружного и внутреннего освещения строящихся </w:t>
      </w:r>
      <w:r w:rsidRPr="000E1C87">
        <w:rPr>
          <w:rFonts w:eastAsia="Times New Roman" w:cs="Times New Roman"/>
          <w:spacing w:val="5"/>
          <w:szCs w:val="28"/>
          <w:lang w:eastAsia="ar-SA"/>
        </w:rPr>
        <w:t xml:space="preserve">объектов должны осуществляться в соответствии с требованиями </w:t>
      </w:r>
      <w:r w:rsidRPr="000E1C87">
        <w:rPr>
          <w:rFonts w:eastAsia="Times New Roman" w:cs="Times New Roman"/>
          <w:szCs w:val="28"/>
          <w:lang w:eastAsia="ar-SA"/>
        </w:rPr>
        <w:t xml:space="preserve">СП 264.1325800.2016 </w:t>
      </w:r>
      <w:r w:rsidR="00D27EF2" w:rsidRPr="000E1C87">
        <w:rPr>
          <w:rFonts w:eastAsia="Times New Roman" w:cs="Times New Roman"/>
          <w:szCs w:val="28"/>
          <w:lang w:eastAsia="ar-SA"/>
        </w:rPr>
        <w:t>“</w:t>
      </w:r>
      <w:r w:rsidRPr="000E1C87">
        <w:rPr>
          <w:rFonts w:eastAsia="Times New Roman" w:cs="Times New Roman"/>
          <w:szCs w:val="28"/>
          <w:lang w:eastAsia="ar-SA"/>
        </w:rPr>
        <w:t xml:space="preserve">СНиП 2.01.53-84 </w:t>
      </w:r>
      <w:r w:rsidR="00D27EF2" w:rsidRPr="000E1C87">
        <w:rPr>
          <w:rFonts w:eastAsia="Times New Roman" w:cs="Times New Roman"/>
          <w:szCs w:val="28"/>
          <w:lang w:eastAsia="ar-SA"/>
        </w:rPr>
        <w:t>“</w:t>
      </w:r>
      <w:r w:rsidRPr="000E1C87">
        <w:rPr>
          <w:rFonts w:eastAsia="Times New Roman" w:cs="Times New Roman"/>
          <w:szCs w:val="28"/>
          <w:lang w:eastAsia="ar-SA"/>
        </w:rPr>
        <w:t>Световая маскировка населенных пунктов и объектов народного хозяйства</w:t>
      </w:r>
      <w:r w:rsidRPr="000E1C87">
        <w:rPr>
          <w:rFonts w:eastAsia="Times New Roman" w:cs="Times New Roman"/>
          <w:spacing w:val="5"/>
          <w:szCs w:val="28"/>
          <w:lang w:eastAsia="ar-SA"/>
        </w:rPr>
        <w:t xml:space="preserve"> и </w:t>
      </w:r>
      <w:r w:rsidRPr="000E1C87">
        <w:rPr>
          <w:rFonts w:eastAsia="Times New Roman" w:cs="Times New Roman"/>
          <w:spacing w:val="1"/>
          <w:szCs w:val="28"/>
          <w:lang w:eastAsia="ar-SA"/>
        </w:rPr>
        <w:t>разрабатываются на стадии рабочего проектирования каждого конкретного объекта.</w:t>
      </w:r>
    </w:p>
    <w:p w14:paraId="191CCB82" w14:textId="77777777" w:rsidR="00B43C7A" w:rsidRPr="000E1C87" w:rsidRDefault="00B43C7A" w:rsidP="00B43C7A">
      <w:pPr>
        <w:suppressAutoHyphens/>
        <w:overflowPunct w:val="0"/>
        <w:autoSpaceDE w:val="0"/>
        <w:textAlignment w:val="baseline"/>
        <w:rPr>
          <w:rFonts w:eastAsia="Times New Roman" w:cs="Times New Roman"/>
          <w:b/>
          <w:szCs w:val="28"/>
          <w:lang w:eastAsia="ar-SA"/>
        </w:rPr>
      </w:pPr>
      <w:r w:rsidRPr="000E1C87">
        <w:rPr>
          <w:rFonts w:eastAsia="Times New Roman" w:cs="Times New Roman"/>
          <w:b/>
          <w:szCs w:val="28"/>
          <w:lang w:eastAsia="ar-SA"/>
        </w:rPr>
        <w:t>Технические решения по обеспечению устойчивости функционирования и резервированию средств управления, систем связи и оповещения при отключении электропитания.</w:t>
      </w:r>
    </w:p>
    <w:p w14:paraId="00B7FABE"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Электропитание оборудования оповещения осуществляется от сети переменного тока частотой 50 Гц напряжением 220 В по I категории надежности электроснабжения. Для обеспечения бесперебойной работы оборудования оповещения при пропадании внешнего электроснабжения в состав оборудования включен источник бесперебойного питания (ИБП).</w:t>
      </w:r>
    </w:p>
    <w:p w14:paraId="2D1B0D90" w14:textId="77777777" w:rsidR="00B43C7A" w:rsidRPr="000E1C87" w:rsidRDefault="00B43C7A" w:rsidP="00B43C7A">
      <w:pPr>
        <w:shd w:val="clear" w:color="auto" w:fill="FFFFFF"/>
        <w:tabs>
          <w:tab w:val="left" w:pos="1748"/>
        </w:tabs>
        <w:suppressAutoHyphens/>
        <w:overflowPunct w:val="0"/>
        <w:autoSpaceDE w:val="0"/>
        <w:textAlignment w:val="baseline"/>
        <w:rPr>
          <w:rFonts w:eastAsia="Times New Roman" w:cs="Times New Roman"/>
          <w:b/>
          <w:bCs/>
          <w:spacing w:val="1"/>
          <w:szCs w:val="28"/>
          <w:lang w:eastAsia="ar-SA"/>
        </w:rPr>
      </w:pPr>
      <w:r w:rsidRPr="000E1C87">
        <w:rPr>
          <w:rFonts w:eastAsia="Times New Roman" w:cs="Times New Roman"/>
          <w:b/>
          <w:bCs/>
          <w:spacing w:val="1"/>
          <w:szCs w:val="28"/>
          <w:lang w:eastAsia="ar-SA"/>
        </w:rPr>
        <w:t>Решения по безаварийной остановке технологических процессов</w:t>
      </w:r>
    </w:p>
    <w:p w14:paraId="01E40C2F" w14:textId="6EB2586F" w:rsidR="00B43C7A" w:rsidRPr="000E1C87" w:rsidRDefault="00B43C7A" w:rsidP="00B43C7A">
      <w:pPr>
        <w:widowControl w:val="0"/>
        <w:shd w:val="clear" w:color="auto" w:fill="FFFFFF"/>
        <w:tabs>
          <w:tab w:val="left" w:pos="709"/>
        </w:tabs>
        <w:suppressAutoHyphens/>
        <w:overflowPunct w:val="0"/>
        <w:autoSpaceDE w:val="0"/>
        <w:textAlignment w:val="baseline"/>
        <w:rPr>
          <w:rFonts w:eastAsia="Times New Roman" w:cs="Times New Roman"/>
          <w:spacing w:val="2"/>
          <w:szCs w:val="28"/>
          <w:lang w:eastAsia="ar-SA"/>
        </w:rPr>
      </w:pPr>
      <w:r w:rsidRPr="000E1C87">
        <w:rPr>
          <w:rFonts w:eastAsia="Times New Roman" w:cs="Times New Roman"/>
          <w:spacing w:val="1"/>
          <w:szCs w:val="28"/>
          <w:lang w:eastAsia="ar-SA"/>
        </w:rPr>
        <w:t>Экстренная безаварийная остановка технологических процессов проектируемых объектов</w:t>
      </w:r>
      <w:r w:rsidRPr="000E1C87">
        <w:rPr>
          <w:rFonts w:eastAsia="Times New Roman" w:cs="Times New Roman"/>
          <w:szCs w:val="28"/>
          <w:lang w:eastAsia="ar-SA"/>
        </w:rPr>
        <w:t xml:space="preserve"> </w:t>
      </w:r>
      <w:r w:rsidRPr="000E1C87">
        <w:rPr>
          <w:rFonts w:eastAsia="Times New Roman" w:cs="Times New Roman"/>
          <w:spacing w:val="1"/>
          <w:szCs w:val="28"/>
          <w:lang w:eastAsia="ar-SA"/>
        </w:rPr>
        <w:t xml:space="preserve">на территории </w:t>
      </w:r>
      <w:r w:rsidRPr="000E1C87">
        <w:rPr>
          <w:rFonts w:eastAsia="Times New Roman" w:cs="Times New Roman"/>
          <w:szCs w:val="28"/>
          <w:lang w:eastAsia="ar-SA"/>
        </w:rPr>
        <w:t>Заневского городского поселения</w:t>
      </w:r>
      <w:r w:rsidRPr="000E1C87">
        <w:rPr>
          <w:rFonts w:eastAsia="Times New Roman" w:cs="Times New Roman"/>
          <w:spacing w:val="1"/>
          <w:szCs w:val="28"/>
          <w:lang w:eastAsia="ar-SA"/>
        </w:rPr>
        <w:t xml:space="preserve"> требуется при возникновении ситуаций, способных привести к чрезвычайным ситуациям, возникновение пожара, аварии на инженерных сетях.</w:t>
      </w:r>
    </w:p>
    <w:p w14:paraId="24B40EE7" w14:textId="77777777" w:rsidR="00B43C7A" w:rsidRPr="000E1C87" w:rsidRDefault="00B43C7A" w:rsidP="00B43C7A">
      <w:pPr>
        <w:shd w:val="clear" w:color="auto" w:fill="FFFFFF"/>
        <w:tabs>
          <w:tab w:val="left" w:pos="1681"/>
        </w:tabs>
        <w:suppressAutoHyphens/>
        <w:overflowPunct w:val="0"/>
        <w:autoSpaceDE w:val="0"/>
        <w:textAlignment w:val="baseline"/>
        <w:rPr>
          <w:rFonts w:eastAsia="Times New Roman" w:cs="Times New Roman"/>
          <w:b/>
          <w:bCs/>
          <w:spacing w:val="-1"/>
          <w:szCs w:val="28"/>
          <w:lang w:eastAsia="ar-SA"/>
        </w:rPr>
      </w:pPr>
      <w:r w:rsidRPr="000E1C87">
        <w:rPr>
          <w:rFonts w:eastAsia="Times New Roman" w:cs="Times New Roman"/>
          <w:b/>
          <w:bCs/>
          <w:spacing w:val="1"/>
          <w:szCs w:val="28"/>
          <w:lang w:eastAsia="ar-SA"/>
        </w:rPr>
        <w:t xml:space="preserve">Решения по повышению надежности энергоснабжения </w:t>
      </w:r>
      <w:r w:rsidRPr="000E1C87">
        <w:rPr>
          <w:rFonts w:eastAsia="Times New Roman" w:cs="Times New Roman"/>
          <w:b/>
          <w:bCs/>
          <w:spacing w:val="-1"/>
          <w:szCs w:val="28"/>
          <w:lang w:eastAsia="ar-SA"/>
        </w:rPr>
        <w:t>неотключаемых объектов и технологического оборудования</w:t>
      </w:r>
    </w:p>
    <w:p w14:paraId="2AAC6902" w14:textId="25BFA630"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Электроснабжение проектируемых объектов предусматривается по II категории надежности. К неотключаемым потребителям и технологическому оборудованию (электропри</w:t>
      </w:r>
      <w:r w:rsidR="00344669">
        <w:rPr>
          <w:rFonts w:eastAsia="Times New Roman" w:cs="Times New Roman"/>
          <w:szCs w:val="28"/>
          <w:lang w:eastAsia="ar-SA"/>
        </w:rPr>
        <w:t>е</w:t>
      </w:r>
      <w:r w:rsidRPr="000E1C87">
        <w:rPr>
          <w:rFonts w:eastAsia="Times New Roman" w:cs="Times New Roman"/>
          <w:szCs w:val="28"/>
          <w:lang w:eastAsia="ar-SA"/>
        </w:rPr>
        <w:t>мникам I категории надежности) относятся:</w:t>
      </w:r>
    </w:p>
    <w:p w14:paraId="33454396"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автоматические</w:t>
      </w:r>
      <w:r w:rsidRPr="000E1C87">
        <w:rPr>
          <w:rFonts w:eastAsia="Times New Roman" w:cs="Times New Roman"/>
          <w:spacing w:val="1"/>
          <w:szCs w:val="28"/>
          <w:lang w:eastAsia="ar-SA"/>
        </w:rPr>
        <w:t xml:space="preserve"> установки противопожарных устройств;</w:t>
      </w:r>
    </w:p>
    <w:p w14:paraId="033EA920"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охранная</w:t>
      </w:r>
      <w:r w:rsidRPr="000E1C87">
        <w:rPr>
          <w:rFonts w:eastAsia="Times New Roman" w:cs="Times New Roman"/>
          <w:spacing w:val="1"/>
          <w:szCs w:val="28"/>
          <w:lang w:eastAsia="ar-SA"/>
        </w:rPr>
        <w:t xml:space="preserve"> сигнализация;</w:t>
      </w:r>
    </w:p>
    <w:p w14:paraId="15EAE15E"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системы</w:t>
      </w:r>
      <w:r w:rsidRPr="000E1C87">
        <w:rPr>
          <w:rFonts w:eastAsia="Times New Roman" w:cs="Times New Roman"/>
          <w:spacing w:val="1"/>
          <w:szCs w:val="28"/>
          <w:lang w:eastAsia="ar-SA"/>
        </w:rPr>
        <w:t xml:space="preserve"> оповещения;</w:t>
      </w:r>
    </w:p>
    <w:p w14:paraId="6ED49FD6"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аварийное</w:t>
      </w:r>
      <w:r w:rsidRPr="000E1C87">
        <w:rPr>
          <w:rFonts w:eastAsia="Times New Roman" w:cs="Times New Roman"/>
          <w:spacing w:val="1"/>
          <w:szCs w:val="28"/>
          <w:lang w:eastAsia="ar-SA"/>
        </w:rPr>
        <w:t xml:space="preserve"> и эвакуационное освещение.</w:t>
      </w:r>
    </w:p>
    <w:p w14:paraId="6E04D547" w14:textId="153199E7" w:rsidR="00B43C7A" w:rsidRPr="000E1C87" w:rsidRDefault="00B43C7A" w:rsidP="00B43C7A">
      <w:pPr>
        <w:shd w:val="clear" w:color="auto" w:fill="FFFFFF"/>
        <w:suppressAutoHyphens/>
        <w:overflowPunct w:val="0"/>
        <w:autoSpaceDE w:val="0"/>
        <w:textAlignment w:val="baseline"/>
        <w:rPr>
          <w:rFonts w:eastAsia="Times New Roman" w:cs="Times New Roman"/>
          <w:spacing w:val="-1"/>
          <w:szCs w:val="28"/>
          <w:lang w:eastAsia="ar-SA"/>
        </w:rPr>
      </w:pPr>
      <w:r w:rsidRPr="000E1C87">
        <w:rPr>
          <w:rFonts w:eastAsia="Times New Roman" w:cs="Times New Roman"/>
          <w:spacing w:val="1"/>
          <w:szCs w:val="28"/>
          <w:lang w:eastAsia="ar-SA"/>
        </w:rPr>
        <w:t xml:space="preserve">Электропитание указанных потребителей при отключении внешнего электроснабжения </w:t>
      </w:r>
      <w:r w:rsidRPr="000E1C87">
        <w:rPr>
          <w:rFonts w:eastAsia="Times New Roman" w:cs="Times New Roman"/>
          <w:szCs w:val="28"/>
          <w:lang w:eastAsia="ar-SA"/>
        </w:rPr>
        <w:t xml:space="preserve">предусматривается от источников бесперебойного питания с аккумуляторными батареями, которые обеспечивают работу оборудования в течение не менее 24-х часов в дежурном режиме и 3-х </w:t>
      </w:r>
      <w:r w:rsidRPr="000E1C87">
        <w:rPr>
          <w:rFonts w:eastAsia="Times New Roman" w:cs="Times New Roman"/>
          <w:spacing w:val="-1"/>
          <w:szCs w:val="28"/>
          <w:lang w:eastAsia="ar-SA"/>
        </w:rPr>
        <w:t xml:space="preserve">часов в режиме </w:t>
      </w:r>
      <w:r w:rsidR="00D27EF2" w:rsidRPr="000E1C87">
        <w:rPr>
          <w:rFonts w:eastAsia="Times New Roman" w:cs="Times New Roman"/>
          <w:spacing w:val="-1"/>
          <w:szCs w:val="28"/>
          <w:lang w:eastAsia="ar-SA"/>
        </w:rPr>
        <w:t>“</w:t>
      </w:r>
      <w:r w:rsidRPr="000E1C87">
        <w:rPr>
          <w:rFonts w:eastAsia="Times New Roman" w:cs="Times New Roman"/>
          <w:spacing w:val="-1"/>
          <w:szCs w:val="28"/>
          <w:lang w:eastAsia="ar-SA"/>
        </w:rPr>
        <w:t>Тревога</w:t>
      </w:r>
      <w:r w:rsidR="00D27EF2" w:rsidRPr="000E1C87">
        <w:rPr>
          <w:rFonts w:eastAsia="Times New Roman" w:cs="Times New Roman"/>
          <w:spacing w:val="-1"/>
          <w:szCs w:val="28"/>
          <w:lang w:eastAsia="ar-SA"/>
        </w:rPr>
        <w:t>”</w:t>
      </w:r>
      <w:r w:rsidRPr="000E1C87">
        <w:rPr>
          <w:rFonts w:eastAsia="Times New Roman" w:cs="Times New Roman"/>
          <w:spacing w:val="-1"/>
          <w:szCs w:val="28"/>
          <w:lang w:eastAsia="ar-SA"/>
        </w:rPr>
        <w:t>.</w:t>
      </w:r>
    </w:p>
    <w:p w14:paraId="4A77090B" w14:textId="77777777" w:rsidR="00B43C7A" w:rsidRPr="000E1C87" w:rsidRDefault="00B43C7A" w:rsidP="00B43C7A">
      <w:pPr>
        <w:shd w:val="clear" w:color="auto" w:fill="FFFFFF"/>
        <w:suppressAutoHyphens/>
        <w:overflowPunct w:val="0"/>
        <w:autoSpaceDE w:val="0"/>
        <w:textAlignment w:val="baseline"/>
        <w:rPr>
          <w:rFonts w:eastAsia="Times New Roman" w:cs="Times New Roman"/>
          <w:b/>
          <w:bCs/>
          <w:spacing w:val="1"/>
          <w:szCs w:val="28"/>
          <w:lang w:eastAsia="ar-SA"/>
        </w:rPr>
      </w:pPr>
      <w:r w:rsidRPr="000E1C87">
        <w:rPr>
          <w:rFonts w:eastAsia="Times New Roman" w:cs="Times New Roman"/>
          <w:b/>
          <w:bCs/>
          <w:spacing w:val="1"/>
          <w:szCs w:val="28"/>
          <w:lang w:eastAsia="ar-SA"/>
        </w:rPr>
        <w:t>Решения по защите населения при аварии на Ленинградской атомной электростанции (Ленинградской АЭС)</w:t>
      </w:r>
    </w:p>
    <w:p w14:paraId="53A2B566" w14:textId="77777777" w:rsidR="00B43C7A" w:rsidRPr="000E1C87" w:rsidRDefault="00B43C7A" w:rsidP="00B43C7A">
      <w:pPr>
        <w:widowControl w:val="0"/>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 xml:space="preserve">Для защиты населения, персонала и посетителей объектов </w:t>
      </w:r>
      <w:r w:rsidRPr="000E1C87">
        <w:rPr>
          <w:rFonts w:eastAsia="Times New Roman" w:cs="Times New Roman"/>
          <w:spacing w:val="1"/>
          <w:szCs w:val="28"/>
          <w:lang w:eastAsia="ar-SA"/>
        </w:rPr>
        <w:t xml:space="preserve">на территории </w:t>
      </w:r>
      <w:r w:rsidRPr="000E1C87">
        <w:rPr>
          <w:rFonts w:eastAsia="Times New Roman" w:cs="Times New Roman"/>
          <w:szCs w:val="28"/>
          <w:lang w:eastAsia="ar-SA"/>
        </w:rPr>
        <w:t>Заневского городского поселения от радиоактивного загрязнения (при авариях на ЛАЭС) целесообразно предусматривать:</w:t>
      </w:r>
    </w:p>
    <w:p w14:paraId="2415F20F"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подключение объектов к региональной автоматизированной системе централизованного оповещения для передачи сигналов и сообщений об авариях и порядке действия персонала и посетителей при угрозе чрезвычайных ситуаций;</w:t>
      </w:r>
    </w:p>
    <w:p w14:paraId="78F3E16B"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заполнение оконных проемов помещений зданий металлопластиковыми окнами с двойным остеклением и уплотнением по периметру закрывания для обеспечения герметичности помещений при временном укрытии людей;</w:t>
      </w:r>
    </w:p>
    <w:p w14:paraId="3F1BBA03"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заполнение дверных проемов помещений зданий дверями с уплотнением по периметру для обеспечения герметичности помещений при временном укрытии людей;</w:t>
      </w:r>
    </w:p>
    <w:p w14:paraId="25BBCD8C"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принудительное отключение систем вентиляции зданий с механическим побуждением дежурным линейным персоналом;</w:t>
      </w:r>
    </w:p>
    <w:p w14:paraId="30C94023"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укрытие в защитных сооружениях гражданской обороны.</w:t>
      </w:r>
    </w:p>
    <w:p w14:paraId="33AE551C" w14:textId="77777777" w:rsidR="00B43C7A" w:rsidRPr="000E1C87" w:rsidRDefault="00B43C7A" w:rsidP="00B43C7A">
      <w:pPr>
        <w:widowControl w:val="0"/>
        <w:shd w:val="clear" w:color="auto" w:fill="FFFFFF"/>
        <w:suppressAutoHyphens/>
        <w:overflowPunct w:val="0"/>
        <w:autoSpaceDE w:val="0"/>
        <w:textAlignment w:val="baseline"/>
        <w:rPr>
          <w:rFonts w:eastAsia="Times New Roman" w:cs="Times New Roman"/>
          <w:spacing w:val="-1"/>
          <w:szCs w:val="28"/>
          <w:lang w:eastAsia="ar-SA"/>
        </w:rPr>
      </w:pPr>
      <w:r w:rsidRPr="000E1C87">
        <w:rPr>
          <w:rFonts w:eastAsia="Times New Roman" w:cs="Times New Roman"/>
          <w:spacing w:val="4"/>
          <w:szCs w:val="28"/>
          <w:lang w:eastAsia="ar-SA"/>
        </w:rPr>
        <w:t xml:space="preserve">В случае возникновения чрезвычайных ситуаций предусматривается эвакуация </w:t>
      </w:r>
      <w:r w:rsidRPr="000E1C87">
        <w:rPr>
          <w:rFonts w:eastAsia="Times New Roman" w:cs="Times New Roman"/>
          <w:spacing w:val="6"/>
          <w:szCs w:val="28"/>
          <w:lang w:eastAsia="ar-SA"/>
        </w:rPr>
        <w:t xml:space="preserve">населения из опасной зоны пешим порядком к </w:t>
      </w:r>
      <w:r w:rsidRPr="000E1C87">
        <w:rPr>
          <w:rFonts w:eastAsia="Times New Roman" w:cs="Times New Roman"/>
          <w:spacing w:val="4"/>
          <w:szCs w:val="28"/>
          <w:lang w:eastAsia="ar-SA"/>
        </w:rPr>
        <w:t xml:space="preserve">ж/д станции и далее в безопасную </w:t>
      </w:r>
      <w:r w:rsidRPr="000E1C87">
        <w:rPr>
          <w:rFonts w:eastAsia="Times New Roman" w:cs="Times New Roman"/>
          <w:spacing w:val="1"/>
          <w:szCs w:val="28"/>
          <w:lang w:eastAsia="ar-SA"/>
        </w:rPr>
        <w:t xml:space="preserve">зону. Предусматривается обеспечение персонала средствами индивидуальной защиты органов </w:t>
      </w:r>
      <w:r w:rsidRPr="000E1C87">
        <w:rPr>
          <w:rFonts w:eastAsia="Times New Roman" w:cs="Times New Roman"/>
          <w:spacing w:val="-1"/>
          <w:szCs w:val="28"/>
          <w:lang w:eastAsia="ar-SA"/>
        </w:rPr>
        <w:t>дыхания.</w:t>
      </w:r>
    </w:p>
    <w:p w14:paraId="4203D735" w14:textId="77777777" w:rsidR="00B43C7A" w:rsidRPr="000E1C87" w:rsidRDefault="00B43C7A" w:rsidP="00B43C7A">
      <w:pPr>
        <w:shd w:val="clear" w:color="auto" w:fill="FFFFFF"/>
        <w:suppressAutoHyphens/>
        <w:overflowPunct w:val="0"/>
        <w:autoSpaceDE w:val="0"/>
        <w:textAlignment w:val="baseline"/>
        <w:rPr>
          <w:rFonts w:eastAsia="Times New Roman" w:cs="Times New Roman"/>
          <w:b/>
          <w:bCs/>
          <w:spacing w:val="-6"/>
          <w:szCs w:val="28"/>
          <w:lang w:eastAsia="ar-SA"/>
        </w:rPr>
      </w:pPr>
      <w:r w:rsidRPr="000E1C87">
        <w:rPr>
          <w:rFonts w:eastAsia="Times New Roman" w:cs="Times New Roman"/>
          <w:b/>
          <w:bCs/>
          <w:spacing w:val="-6"/>
          <w:szCs w:val="28"/>
          <w:lang w:eastAsia="ar-SA"/>
        </w:rPr>
        <w:t>Мероприятия по обеспечению пожаробезопасности при чрезвычайных ситуациях</w:t>
      </w:r>
    </w:p>
    <w:p w14:paraId="2863E366" w14:textId="0B11DACE"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Противопожарные мероприятия в части объемно-планировочных решений, установления пределов огнестойкости строительных конструкций, обеспечения безопасной эвакуации при пожаре, выбора отделочных материалов проектируемых объектов приняты в соответствии с требованиями действующих строительных норм и правил. На проектируемых объектах согласно </w:t>
      </w:r>
      <w:r w:rsidRPr="000E1C87">
        <w:rPr>
          <w:rFonts w:eastAsia="Times New Roman" w:cs="Times New Roman"/>
          <w:szCs w:val="28"/>
          <w:lang w:eastAsia="ru-RU"/>
        </w:rPr>
        <w:t xml:space="preserve">СП 42.13330.2016 </w:t>
      </w:r>
      <w:r w:rsidR="00D27EF2" w:rsidRPr="000E1C87">
        <w:rPr>
          <w:rFonts w:eastAsia="Times New Roman" w:cs="Times New Roman"/>
          <w:szCs w:val="28"/>
          <w:lang w:eastAsia="ar-SA"/>
        </w:rPr>
        <w:t>“</w:t>
      </w:r>
      <w:r w:rsidRPr="000E1C87">
        <w:rPr>
          <w:rFonts w:eastAsia="Times New Roman" w:cs="Times New Roman"/>
          <w:szCs w:val="28"/>
          <w:lang w:eastAsia="ru-RU"/>
        </w:rPr>
        <w:t>СНиП</w:t>
      </w:r>
      <w:r w:rsidRPr="000E1C87">
        <w:rPr>
          <w:rFonts w:eastAsia="Times New Roman" w:cs="Times New Roman"/>
          <w:szCs w:val="28"/>
          <w:lang w:eastAsia="ar-SA"/>
        </w:rPr>
        <w:t xml:space="preserve"> 2.07.01-89* Градостроительство. Планировка и застройка городских и </w:t>
      </w:r>
      <w:r w:rsidRPr="000E1C87">
        <w:rPr>
          <w:rFonts w:eastAsia="Times New Roman" w:cs="Times New Roman"/>
          <w:szCs w:val="28"/>
          <w:lang w:eastAsia="ru-RU"/>
        </w:rPr>
        <w:t>сельских поселений</w:t>
      </w:r>
      <w:r w:rsidR="00D27EF2" w:rsidRPr="000E1C87">
        <w:rPr>
          <w:rFonts w:eastAsia="Times New Roman" w:cs="Times New Roman"/>
          <w:szCs w:val="28"/>
          <w:lang w:eastAsia="ru-RU"/>
        </w:rPr>
        <w:t>”</w:t>
      </w:r>
      <w:r w:rsidRPr="000E1C87">
        <w:rPr>
          <w:rFonts w:eastAsia="Times New Roman" w:cs="Times New Roman"/>
          <w:szCs w:val="28"/>
          <w:lang w:eastAsia="ar-SA"/>
        </w:rPr>
        <w:t xml:space="preserve"> предусмотрены пожарные проезды вдоль фасадов зданий с удалением от стены на </w:t>
      </w:r>
      <w:r w:rsidR="00A06BAC" w:rsidRPr="000E1C87">
        <w:rPr>
          <w:rFonts w:eastAsia="Times New Roman" w:cs="Times New Roman"/>
          <w:szCs w:val="28"/>
          <w:lang w:eastAsia="ar-SA"/>
        </w:rPr>
        <w:t>5–8</w:t>
      </w:r>
      <w:r w:rsidRPr="000E1C87">
        <w:rPr>
          <w:rFonts w:eastAsia="Times New Roman" w:cs="Times New Roman"/>
          <w:szCs w:val="28"/>
          <w:lang w:val="en-US" w:eastAsia="ar-SA"/>
        </w:rPr>
        <w:t> </w:t>
      </w:r>
      <w:r w:rsidRPr="000E1C87">
        <w:rPr>
          <w:rFonts w:eastAsia="Times New Roman" w:cs="Times New Roman"/>
          <w:szCs w:val="28"/>
          <w:lang w:eastAsia="ar-SA"/>
        </w:rPr>
        <w:t>м. Материалы несущих и ограждающих конструкций проектируемых объектов должны иметь пределы огнестойкости, отвечающие предъявляемым требованиям.</w:t>
      </w:r>
    </w:p>
    <w:p w14:paraId="1B177D0D" w14:textId="1469676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Эвакуация людей из помещений осуществляется через лестничные клетки или непосредственно наружу. Открывание дверей</w:t>
      </w:r>
      <w:r w:rsidR="004306B2">
        <w:rPr>
          <w:rFonts w:eastAsia="Times New Roman" w:cs="Times New Roman"/>
          <w:szCs w:val="28"/>
          <w:lang w:eastAsia="ar-SA"/>
        </w:rPr>
        <w:t xml:space="preserve"> – </w:t>
      </w:r>
      <w:r w:rsidRPr="000E1C87">
        <w:rPr>
          <w:rFonts w:eastAsia="Times New Roman" w:cs="Times New Roman"/>
          <w:szCs w:val="28"/>
          <w:lang w:eastAsia="ar-SA"/>
        </w:rPr>
        <w:t>по ходу эвакуации. В проектируемых зданиях предусматриваются противопожарные датчики, пожарно-охранная сигнализация.</w:t>
      </w:r>
    </w:p>
    <w:p w14:paraId="6F2509A7"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Наружное пожаротушение проектируемых объектов предусматривается обеспечить от пожарных гидрантов, установленных на внутриквартальных сетях коммунального водопровода.</w:t>
      </w:r>
    </w:p>
    <w:p w14:paraId="7AF032C4"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Предусматривается размещение всех зданий и сооружений с соблюдением противопожарных разрывов в соответствии с требованиями действующих норм.</w:t>
      </w:r>
    </w:p>
    <w:p w14:paraId="6BD88701"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Предусматривается система зеленых насаждений и свободных от застройки территорий, обеспечивающая членение территории противопожарными разрывами на участки нормативной площади.</w:t>
      </w:r>
    </w:p>
    <w:p w14:paraId="6CC030AA"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планируются с учетом обеспечения возможного доступа аварийно-спасательных команд во все помещения зданий. Внутриквартальные проезды соединяются с городскими магистралями устойчивого функционирования.</w:t>
      </w:r>
    </w:p>
    <w:p w14:paraId="2417DAFA" w14:textId="77777777" w:rsidR="00B43C7A" w:rsidRPr="000E1C87" w:rsidRDefault="00B43C7A" w:rsidP="00B43C7A">
      <w:pPr>
        <w:shd w:val="clear" w:color="auto" w:fill="FFFFFF"/>
        <w:tabs>
          <w:tab w:val="left" w:pos="709"/>
        </w:tabs>
        <w:suppressAutoHyphens/>
        <w:overflowPunct w:val="0"/>
        <w:autoSpaceDE w:val="0"/>
        <w:textAlignment w:val="baseline"/>
        <w:rPr>
          <w:rFonts w:eastAsia="Times New Roman" w:cs="Times New Roman"/>
          <w:b/>
          <w:bCs/>
          <w:spacing w:val="-4"/>
          <w:szCs w:val="28"/>
          <w:lang w:eastAsia="ar-SA"/>
        </w:rPr>
      </w:pPr>
      <w:r w:rsidRPr="000E1C87">
        <w:rPr>
          <w:rFonts w:eastAsia="Times New Roman" w:cs="Times New Roman"/>
          <w:b/>
          <w:bCs/>
          <w:spacing w:val="-4"/>
          <w:szCs w:val="28"/>
          <w:lang w:eastAsia="ar-SA"/>
        </w:rPr>
        <w:t>Мероприятия по молниезащите</w:t>
      </w:r>
    </w:p>
    <w:p w14:paraId="42386DFB" w14:textId="3401D14C" w:rsidR="00B43C7A" w:rsidRPr="000E1C87" w:rsidRDefault="00B43C7A" w:rsidP="00B43C7A">
      <w:pPr>
        <w:shd w:val="clear" w:color="auto" w:fill="FFFFFF"/>
        <w:suppressAutoHyphens/>
        <w:overflowPunct w:val="0"/>
        <w:autoSpaceDE w:val="0"/>
        <w:textAlignment w:val="baseline"/>
        <w:rPr>
          <w:rFonts w:eastAsia="Times New Roman" w:cs="Times New Roman"/>
          <w:szCs w:val="28"/>
          <w:lang w:eastAsia="ar-SA"/>
        </w:rPr>
      </w:pPr>
      <w:r w:rsidRPr="000E1C87">
        <w:rPr>
          <w:rFonts w:eastAsia="Times New Roman" w:cs="Times New Roman"/>
          <w:spacing w:val="-4"/>
          <w:szCs w:val="28"/>
          <w:lang w:eastAsia="ar-SA"/>
        </w:rPr>
        <w:t xml:space="preserve">Система молниезащиты объектов </w:t>
      </w:r>
      <w:r w:rsidRPr="000E1C87">
        <w:rPr>
          <w:rFonts w:eastAsia="Times New Roman" w:cs="Times New Roman"/>
          <w:spacing w:val="1"/>
          <w:szCs w:val="28"/>
          <w:lang w:eastAsia="ar-SA"/>
        </w:rPr>
        <w:t xml:space="preserve">на территории </w:t>
      </w:r>
      <w:r w:rsidRPr="000E1C87">
        <w:rPr>
          <w:rFonts w:eastAsia="Times New Roman" w:cs="Times New Roman"/>
          <w:szCs w:val="28"/>
          <w:lang w:eastAsia="ar-SA"/>
        </w:rPr>
        <w:t>Заневского городского поселения</w:t>
      </w:r>
      <w:r w:rsidRPr="000E1C87">
        <w:rPr>
          <w:rFonts w:eastAsia="Times New Roman" w:cs="Times New Roman"/>
          <w:spacing w:val="-4"/>
          <w:szCs w:val="28"/>
          <w:lang w:eastAsia="ar-SA"/>
        </w:rPr>
        <w:t xml:space="preserve"> предусмотрена согласно </w:t>
      </w:r>
      <w:r w:rsidR="00D27EF2" w:rsidRPr="000E1C87">
        <w:rPr>
          <w:rFonts w:eastAsia="Times New Roman" w:cs="Times New Roman"/>
          <w:spacing w:val="-4"/>
          <w:szCs w:val="28"/>
          <w:lang w:eastAsia="ar-SA"/>
        </w:rPr>
        <w:t>“</w:t>
      </w:r>
      <w:r w:rsidRPr="000E1C87">
        <w:rPr>
          <w:rFonts w:eastAsia="Times New Roman" w:cs="Times New Roman"/>
          <w:spacing w:val="-4"/>
          <w:szCs w:val="28"/>
          <w:lang w:eastAsia="ar-SA"/>
        </w:rPr>
        <w:t>Инструкции по устройству молниезащиты зданий и сооружений</w:t>
      </w:r>
      <w:r w:rsidR="00D27EF2" w:rsidRPr="000E1C87">
        <w:rPr>
          <w:rFonts w:eastAsia="Times New Roman" w:cs="Times New Roman"/>
          <w:spacing w:val="-4"/>
          <w:szCs w:val="28"/>
          <w:lang w:eastAsia="ar-SA"/>
        </w:rPr>
        <w:t>”</w:t>
      </w:r>
      <w:r w:rsidRPr="000E1C87">
        <w:rPr>
          <w:rFonts w:eastAsia="Times New Roman" w:cs="Times New Roman"/>
          <w:spacing w:val="-4"/>
          <w:szCs w:val="28"/>
          <w:lang w:eastAsia="ar-SA"/>
        </w:rPr>
        <w:t xml:space="preserve"> СО </w:t>
      </w:r>
      <w:r w:rsidR="00A06BAC" w:rsidRPr="000E1C87">
        <w:rPr>
          <w:rFonts w:eastAsia="Times New Roman" w:cs="Times New Roman"/>
          <w:spacing w:val="-4"/>
          <w:szCs w:val="28"/>
          <w:lang w:eastAsia="ar-SA"/>
        </w:rPr>
        <w:t>153–34.21.122–2003</w:t>
      </w:r>
      <w:r w:rsidRPr="000E1C87">
        <w:rPr>
          <w:rFonts w:eastAsia="Times New Roman" w:cs="Times New Roman"/>
          <w:spacing w:val="-4"/>
          <w:szCs w:val="28"/>
          <w:lang w:eastAsia="ar-SA"/>
        </w:rPr>
        <w:t xml:space="preserve"> по </w:t>
      </w:r>
      <w:r w:rsidRPr="000E1C87">
        <w:rPr>
          <w:rFonts w:eastAsia="Times New Roman" w:cs="Times New Roman"/>
          <w:spacing w:val="-4"/>
          <w:szCs w:val="28"/>
          <w:lang w:val="en-US" w:eastAsia="ar-SA"/>
        </w:rPr>
        <w:t>II</w:t>
      </w:r>
      <w:r w:rsidRPr="000E1C87">
        <w:rPr>
          <w:rFonts w:eastAsia="Times New Roman" w:cs="Times New Roman"/>
          <w:spacing w:val="-4"/>
          <w:szCs w:val="28"/>
          <w:lang w:eastAsia="ar-SA"/>
        </w:rPr>
        <w:t xml:space="preserve"> </w:t>
      </w:r>
      <w:r w:rsidRPr="000E1C87">
        <w:rPr>
          <w:rFonts w:eastAsia="Times New Roman" w:cs="Times New Roman"/>
          <w:spacing w:val="-3"/>
          <w:szCs w:val="28"/>
          <w:lang w:eastAsia="ar-SA"/>
        </w:rPr>
        <w:t xml:space="preserve">уровню (категории) надежности защиты от прямых ударов молнии. Проектируемые объекты </w:t>
      </w:r>
      <w:r w:rsidRPr="000E1C87">
        <w:rPr>
          <w:rFonts w:eastAsia="Times New Roman" w:cs="Times New Roman"/>
          <w:spacing w:val="-4"/>
          <w:szCs w:val="28"/>
          <w:lang w:eastAsia="ar-SA"/>
        </w:rPr>
        <w:t xml:space="preserve">относятся к сооружениям молниезащиты 3 категории. Для защиты устанавливаемых на кровлях зданий радиостоек и телеантенн от попадания в них молнии предусматривается сеть </w:t>
      </w:r>
      <w:r w:rsidRPr="000E1C87">
        <w:rPr>
          <w:rFonts w:eastAsia="Times New Roman" w:cs="Times New Roman"/>
          <w:spacing w:val="-5"/>
          <w:szCs w:val="28"/>
          <w:lang w:eastAsia="ar-SA"/>
        </w:rPr>
        <w:t xml:space="preserve">молниезащиты. От радиостоек прокладывается токоотвод — стальной провод-катанка диаметром </w:t>
      </w:r>
      <w:smartTag w:uri="urn:schemas-microsoft-com:office:smarttags" w:element="metricconverter">
        <w:smartTagPr>
          <w:attr w:name="ProductID" w:val="8 мм"/>
        </w:smartTagPr>
        <w:r w:rsidRPr="000E1C87">
          <w:rPr>
            <w:rFonts w:eastAsia="Times New Roman" w:cs="Times New Roman"/>
            <w:spacing w:val="-5"/>
            <w:szCs w:val="28"/>
            <w:lang w:eastAsia="ar-SA"/>
          </w:rPr>
          <w:t>8 мм</w:t>
        </w:r>
      </w:smartTag>
      <w:r w:rsidRPr="000E1C87">
        <w:rPr>
          <w:rFonts w:eastAsia="Times New Roman" w:cs="Times New Roman"/>
          <w:spacing w:val="-5"/>
          <w:szCs w:val="28"/>
          <w:lang w:eastAsia="ar-SA"/>
        </w:rPr>
        <w:t xml:space="preserve"> по </w:t>
      </w:r>
      <w:r w:rsidRPr="000E1C87">
        <w:rPr>
          <w:rFonts w:eastAsia="Times New Roman" w:cs="Times New Roman"/>
          <w:spacing w:val="-4"/>
          <w:szCs w:val="28"/>
          <w:lang w:eastAsia="ar-SA"/>
        </w:rPr>
        <w:t xml:space="preserve">кровлям и стенам зданий к шине контура уравнивания потенциалов и не должно превышать 20 </w:t>
      </w:r>
      <w:r w:rsidRPr="000E1C87">
        <w:rPr>
          <w:rFonts w:eastAsia="Times New Roman" w:cs="Times New Roman"/>
          <w:spacing w:val="-15"/>
          <w:szCs w:val="28"/>
          <w:lang w:eastAsia="ar-SA"/>
        </w:rPr>
        <w:t xml:space="preserve">Ом. </w:t>
      </w:r>
      <w:r w:rsidRPr="000E1C87">
        <w:rPr>
          <w:rFonts w:eastAsia="Times New Roman" w:cs="Times New Roman"/>
          <w:spacing w:val="-4"/>
          <w:szCs w:val="28"/>
          <w:lang w:eastAsia="ar-SA"/>
        </w:rPr>
        <w:t>Все соединения элементов контура заземления выполняются при помощи электросварки.</w:t>
      </w:r>
    </w:p>
    <w:p w14:paraId="09E002C4" w14:textId="77777777" w:rsidR="00B43C7A" w:rsidRPr="000E1C87" w:rsidRDefault="00B43C7A" w:rsidP="00B43C7A">
      <w:pPr>
        <w:widowControl w:val="0"/>
        <w:shd w:val="clear" w:color="auto" w:fill="FFFFFF"/>
        <w:suppressAutoHyphens/>
        <w:overflowPunct w:val="0"/>
        <w:autoSpaceDE w:val="0"/>
        <w:textAlignment w:val="baseline"/>
        <w:rPr>
          <w:rFonts w:eastAsia="Times New Roman" w:cs="Times New Roman"/>
          <w:szCs w:val="28"/>
          <w:lang w:eastAsia="ar-SA"/>
        </w:rPr>
      </w:pPr>
      <w:r w:rsidRPr="000E1C87">
        <w:rPr>
          <w:rFonts w:eastAsia="Times New Roman" w:cs="Times New Roman"/>
          <w:spacing w:val="-3"/>
          <w:szCs w:val="28"/>
          <w:lang w:eastAsia="ar-SA"/>
        </w:rPr>
        <w:t xml:space="preserve">Для обеспечения безопасной работы электроприемников на вводе в здания выполняется </w:t>
      </w:r>
      <w:r w:rsidRPr="000E1C87">
        <w:rPr>
          <w:rFonts w:eastAsia="Times New Roman" w:cs="Times New Roman"/>
          <w:spacing w:val="-5"/>
          <w:szCs w:val="28"/>
          <w:lang w:eastAsia="ar-SA"/>
        </w:rPr>
        <w:t xml:space="preserve">система уравнивания потенциалов. Система уравнивания потенциалов объединяет между собой </w:t>
      </w:r>
      <w:r w:rsidRPr="000E1C87">
        <w:rPr>
          <w:rFonts w:eastAsia="Times New Roman" w:cs="Times New Roman"/>
          <w:spacing w:val="-3"/>
          <w:szCs w:val="28"/>
          <w:lang w:eastAsia="ar-SA"/>
        </w:rPr>
        <w:t xml:space="preserve">наружный контур заземления, главную шину заземления, шины на главном распределительном щите, силовых щитах, </w:t>
      </w:r>
      <w:r w:rsidRPr="000E1C87">
        <w:rPr>
          <w:rFonts w:eastAsia="Times New Roman" w:cs="Times New Roman"/>
          <w:spacing w:val="5"/>
          <w:szCs w:val="28"/>
          <w:lang w:eastAsia="ar-SA"/>
        </w:rPr>
        <w:t xml:space="preserve">щитах освещения, защитные контакты розеток, металлические трубы инженерных </w:t>
      </w:r>
      <w:r w:rsidRPr="000E1C87">
        <w:rPr>
          <w:rFonts w:eastAsia="Times New Roman" w:cs="Times New Roman"/>
          <w:spacing w:val="-3"/>
          <w:szCs w:val="28"/>
          <w:lang w:eastAsia="ar-SA"/>
        </w:rPr>
        <w:t>коммуникаций на вводе в здания, кабельные конструкции, металлические корпуса щитов и осветительной арматуры.</w:t>
      </w:r>
    </w:p>
    <w:p w14:paraId="71D6BEBD" w14:textId="77777777" w:rsidR="00B43C7A" w:rsidRPr="000E1C87" w:rsidRDefault="00B43C7A" w:rsidP="00B43C7A">
      <w:pPr>
        <w:shd w:val="clear" w:color="auto" w:fill="FFFFFF"/>
        <w:tabs>
          <w:tab w:val="left" w:pos="709"/>
        </w:tabs>
        <w:suppressAutoHyphens/>
        <w:overflowPunct w:val="0"/>
        <w:autoSpaceDE w:val="0"/>
        <w:textAlignment w:val="baseline"/>
        <w:rPr>
          <w:rFonts w:eastAsia="Times New Roman" w:cs="Times New Roman"/>
          <w:b/>
          <w:bCs/>
          <w:spacing w:val="-4"/>
          <w:szCs w:val="28"/>
          <w:lang w:eastAsia="ar-SA"/>
        </w:rPr>
      </w:pPr>
      <w:r w:rsidRPr="000E1C87">
        <w:rPr>
          <w:rFonts w:eastAsia="Times New Roman" w:cs="Times New Roman"/>
          <w:b/>
          <w:bCs/>
          <w:spacing w:val="-6"/>
          <w:szCs w:val="28"/>
          <w:lang w:eastAsia="ar-SA"/>
        </w:rPr>
        <w:t xml:space="preserve">Мероприятия по обеспечению устойчивого функционирования </w:t>
      </w:r>
      <w:r w:rsidRPr="000E1C87">
        <w:rPr>
          <w:rFonts w:eastAsia="Times New Roman" w:cs="Times New Roman"/>
          <w:b/>
          <w:bCs/>
          <w:spacing w:val="-4"/>
          <w:szCs w:val="28"/>
          <w:lang w:eastAsia="ar-SA"/>
        </w:rPr>
        <w:t>систем жизнеобеспечения</w:t>
      </w:r>
    </w:p>
    <w:p w14:paraId="566058F0"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Обеспечение надежности энергоснабжения потребителей от нескольких независимых и территориально разнесенных источников питания. Обеспечение надежности электроснабжения потребителей I категории (пожарно-охранная сигнализация, противопожарное оборудование и так далее) в объектах социально-бытового назначения осуществляется путем устройства автоматического переключения на резерв, устанавливаемого на главных распределительных щитах проектируемых объектов.</w:t>
      </w:r>
    </w:p>
    <w:p w14:paraId="4940C7D4" w14:textId="323F49C8"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Обеспечение устойчивости использования источников водоснабжения. Снабжение проектируемых зданий и сооружений водой предполагается от водопроводных сетей ГУП </w:t>
      </w:r>
      <w:r w:rsidR="00D27EF2" w:rsidRPr="000E1C87">
        <w:rPr>
          <w:rFonts w:eastAsia="Times New Roman" w:cs="Times New Roman"/>
          <w:szCs w:val="28"/>
          <w:lang w:eastAsia="ar-SA"/>
        </w:rPr>
        <w:t>”</w:t>
      </w:r>
      <w:r w:rsidRPr="000E1C87">
        <w:rPr>
          <w:rFonts w:eastAsia="Times New Roman" w:cs="Times New Roman"/>
          <w:szCs w:val="28"/>
          <w:lang w:eastAsia="ar-SA"/>
        </w:rPr>
        <w:t>Водоканал Санкт-Петербурга</w:t>
      </w:r>
      <w:r w:rsidR="00D27EF2" w:rsidRPr="000E1C87">
        <w:rPr>
          <w:rFonts w:eastAsia="Times New Roman" w:cs="Times New Roman"/>
          <w:szCs w:val="28"/>
          <w:lang w:eastAsia="ar-SA"/>
        </w:rPr>
        <w:t>”</w:t>
      </w:r>
      <w:r w:rsidRPr="000E1C87">
        <w:rPr>
          <w:rFonts w:eastAsia="Times New Roman" w:cs="Times New Roman"/>
          <w:szCs w:val="28"/>
          <w:lang w:eastAsia="ar-SA"/>
        </w:rPr>
        <w:t>, где вопросы защиты водоисточников решаются централизованно.</w:t>
      </w:r>
    </w:p>
    <w:p w14:paraId="553EE548"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При проектировании системы канализации новых объектов предусматривается исключение попадания неочищенных стоков в общесплавную канализацию. Стоки от автостоянок, твердых покрытий дорог и проездов предусматриваются подвергать предварительной очистке на локальных очистных сооружениях.</w:t>
      </w:r>
    </w:p>
    <w:p w14:paraId="68EEF01E"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Теплоизоляция коммуникаций предусматривается в соответствии с климатическими условиями на осваиваемой территории.</w:t>
      </w:r>
    </w:p>
    <w:p w14:paraId="317E9D7E"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Для оперативного управления системами жизнеобеспечения проектируемых объектов предусматривается диспетчеризация систем жизнеобеспечения.</w:t>
      </w:r>
    </w:p>
    <w:p w14:paraId="616CC882" w14:textId="77777777" w:rsidR="00B43C7A" w:rsidRPr="000E1C87" w:rsidRDefault="00B43C7A" w:rsidP="00B43C7A">
      <w:pPr>
        <w:ind w:firstLine="567"/>
        <w:rPr>
          <w:rFonts w:eastAsia="Times New Roman" w:cs="Arial"/>
          <w:b/>
          <w:szCs w:val="28"/>
          <w:lang w:eastAsia="ru-RU"/>
        </w:rPr>
      </w:pPr>
      <w:r w:rsidRPr="000E1C87">
        <w:rPr>
          <w:rFonts w:eastAsia="Times New Roman" w:cs="Times New Roman"/>
          <w:b/>
          <w:szCs w:val="28"/>
          <w:lang w:eastAsia="ru-RU"/>
        </w:rPr>
        <w:t>Мероприятия</w:t>
      </w:r>
      <w:r w:rsidRPr="000E1C87">
        <w:rPr>
          <w:rFonts w:eastAsia="Times New Roman" w:cs="Arial"/>
          <w:b/>
          <w:szCs w:val="28"/>
          <w:lang w:eastAsia="ru-RU"/>
        </w:rPr>
        <w:t xml:space="preserve"> по защите людей</w:t>
      </w:r>
    </w:p>
    <w:p w14:paraId="255505FC" w14:textId="51ADC275"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В соответствии с постановлением Правительства Российской Федерации от 29.11.1999 № 1309 </w:t>
      </w:r>
      <w:r w:rsidR="00D27EF2" w:rsidRPr="000E1C87">
        <w:rPr>
          <w:rFonts w:eastAsia="Times New Roman" w:cs="Times New Roman"/>
          <w:szCs w:val="28"/>
          <w:lang w:eastAsia="ar-SA"/>
        </w:rPr>
        <w:t>“</w:t>
      </w:r>
      <w:r w:rsidRPr="000E1C87">
        <w:rPr>
          <w:rFonts w:eastAsia="Times New Roman" w:cs="Times New Roman"/>
          <w:szCs w:val="28"/>
          <w:lang w:eastAsia="ar-SA"/>
        </w:rPr>
        <w:t>О порядке создании убежищ и иных объектов гражданской обороны</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 </w:t>
      </w:r>
      <w:r w:rsidR="00D27EF2" w:rsidRPr="000E1C87">
        <w:rPr>
          <w:rFonts w:eastAsia="Times New Roman" w:cs="Times New Roman"/>
          <w:szCs w:val="28"/>
          <w:lang w:eastAsia="ar-SA"/>
        </w:rPr>
        <w:t>“</w:t>
      </w:r>
      <w:r w:rsidRPr="000E1C87">
        <w:rPr>
          <w:rFonts w:eastAsia="Times New Roman" w:cs="Times New Roman"/>
          <w:szCs w:val="28"/>
          <w:lang w:eastAsia="ar-SA"/>
        </w:rPr>
        <w:t>особый</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период, предусматривается укрытие наибольшей работающей смены предприятий, продолжающих работу в военное время, а также трудоспособного населения в защитных сооружениях гражданской обороны </w:t>
      </w:r>
      <w:r w:rsidRPr="000E1C87">
        <w:rPr>
          <w:rFonts w:eastAsia="Times New Roman" w:cs="Times New Roman"/>
          <w:szCs w:val="28"/>
          <w:lang w:val="en-US" w:eastAsia="ar-SA"/>
        </w:rPr>
        <w:t>V</w:t>
      </w:r>
      <w:r w:rsidRPr="000E1C87">
        <w:rPr>
          <w:rFonts w:eastAsia="Times New Roman" w:cs="Times New Roman"/>
          <w:szCs w:val="28"/>
          <w:lang w:eastAsia="ar-SA"/>
        </w:rPr>
        <w:t xml:space="preserve"> класса (противорадиационных укрытиях</w:t>
      </w:r>
      <w:r w:rsidR="004306B2">
        <w:rPr>
          <w:rFonts w:eastAsia="Times New Roman" w:cs="Times New Roman"/>
          <w:szCs w:val="28"/>
          <w:lang w:eastAsia="ar-SA"/>
        </w:rPr>
        <w:t xml:space="preserve"> – </w:t>
      </w:r>
      <w:r w:rsidRPr="000E1C87">
        <w:rPr>
          <w:rFonts w:eastAsia="Times New Roman" w:cs="Times New Roman"/>
          <w:szCs w:val="28"/>
          <w:lang w:eastAsia="ar-SA"/>
        </w:rPr>
        <w:t>далее ПРУ). С этой целью при строительстве на территории проектируемой застройки необходимо использовать первые или подвальные этажи капитальных зданий в населенных пунктах:</w:t>
      </w:r>
    </w:p>
    <w:p w14:paraId="49D35775"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Заневка;</w:t>
      </w:r>
    </w:p>
    <w:p w14:paraId="4BCF0536"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город Кудрово;</w:t>
      </w:r>
    </w:p>
    <w:p w14:paraId="6007BD0F"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поселок при железнодорожной станции Мяглово;</w:t>
      </w:r>
    </w:p>
    <w:p w14:paraId="23ECDD7D"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Новосергиевка;</w:t>
      </w:r>
    </w:p>
    <w:p w14:paraId="50F9D39C"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Суоранда;</w:t>
      </w:r>
    </w:p>
    <w:p w14:paraId="1B37E14A"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Хирвости;</w:t>
      </w:r>
    </w:p>
    <w:p w14:paraId="49CA90A6"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городской поселок Янино-1;</w:t>
      </w:r>
    </w:p>
    <w:p w14:paraId="7B1C160E"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Янино-2.</w:t>
      </w:r>
    </w:p>
    <w:p w14:paraId="7F870A8C" w14:textId="1492BF18"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Конкретные места под размещение ПРУ будут определены на следующих стадиях проектирования. При разработке проектов объектов с ПРУ необходимо руководствоваться требованиями СП 88.13330.2014 </w:t>
      </w:r>
      <w:r w:rsidR="00D27EF2" w:rsidRPr="000E1C87">
        <w:rPr>
          <w:rFonts w:eastAsia="Times New Roman" w:cs="Times New Roman"/>
          <w:szCs w:val="28"/>
          <w:lang w:eastAsia="ar-SA"/>
        </w:rPr>
        <w:t>“</w:t>
      </w:r>
      <w:r w:rsidRPr="000E1C87">
        <w:rPr>
          <w:rFonts w:eastAsia="Times New Roman" w:cs="Times New Roman"/>
          <w:szCs w:val="28"/>
          <w:lang w:eastAsia="ar-SA"/>
        </w:rPr>
        <w:t xml:space="preserve">СНиП </w:t>
      </w:r>
      <w:r w:rsidRPr="000E1C87">
        <w:rPr>
          <w:rFonts w:eastAsia="Times New Roman" w:cs="Times New Roman"/>
          <w:szCs w:val="28"/>
          <w:lang w:val="en-US" w:eastAsia="ar-SA"/>
        </w:rPr>
        <w:t>II</w:t>
      </w:r>
      <w:r w:rsidRPr="000E1C87">
        <w:rPr>
          <w:rFonts w:eastAsia="Times New Roman" w:cs="Times New Roman"/>
          <w:szCs w:val="28"/>
          <w:lang w:eastAsia="ar-SA"/>
        </w:rPr>
        <w:t xml:space="preserve">- </w:t>
      </w:r>
      <w:r w:rsidR="00A06BAC" w:rsidRPr="000E1C87">
        <w:rPr>
          <w:rFonts w:eastAsia="Times New Roman" w:cs="Times New Roman"/>
          <w:szCs w:val="28"/>
          <w:lang w:eastAsia="ar-SA"/>
        </w:rPr>
        <w:t>11–77</w:t>
      </w:r>
      <w:r w:rsidRPr="000E1C87">
        <w:rPr>
          <w:rFonts w:eastAsia="Times New Roman" w:cs="Times New Roman"/>
          <w:szCs w:val="28"/>
          <w:lang w:eastAsia="ar-SA"/>
        </w:rPr>
        <w:t xml:space="preserve">* </w:t>
      </w:r>
      <w:r w:rsidR="00D27EF2" w:rsidRPr="000E1C87">
        <w:rPr>
          <w:rFonts w:eastAsia="Times New Roman" w:cs="Times New Roman"/>
          <w:szCs w:val="28"/>
          <w:lang w:eastAsia="ar-SA"/>
        </w:rPr>
        <w:t>“</w:t>
      </w:r>
      <w:r w:rsidRPr="000E1C87">
        <w:rPr>
          <w:rFonts w:eastAsia="Times New Roman" w:cs="Times New Roman"/>
          <w:szCs w:val="28"/>
          <w:lang w:eastAsia="ar-SA"/>
        </w:rPr>
        <w:t>Защитные сооружения гражданской обороны</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7AAC999D" w14:textId="77777777" w:rsidR="00B43C7A" w:rsidRPr="000E1C87" w:rsidRDefault="00B43C7A" w:rsidP="00B43C7A">
      <w:pPr>
        <w:suppressAutoHyphens/>
        <w:overflowPunct w:val="0"/>
        <w:autoSpaceDE w:val="0"/>
        <w:textAlignment w:val="baseline"/>
        <w:rPr>
          <w:rFonts w:eastAsia="Times New Roman" w:cs="Times New Roman"/>
          <w:b/>
          <w:szCs w:val="28"/>
          <w:lang w:eastAsia="ar-SA"/>
        </w:rPr>
      </w:pPr>
      <w:r w:rsidRPr="000E1C87">
        <w:rPr>
          <w:rFonts w:eastAsia="Times New Roman" w:cs="Times New Roman"/>
          <w:szCs w:val="28"/>
          <w:lang w:eastAsia="ar-SA"/>
        </w:rPr>
        <w:t>В мирное время допустимо использовать помещений ПРУ под нужды населения близлежащих территорий. Перевод используемых помещений в режим укрытия должен быть предусмотрен не более чем за 48 часов.</w:t>
      </w:r>
    </w:p>
    <w:p w14:paraId="4A8E0682" w14:textId="2205EEBC" w:rsidR="00B43C7A" w:rsidRPr="000E1C87" w:rsidRDefault="00B43C7A" w:rsidP="00B43C7A">
      <w:pPr>
        <w:widowControl w:val="0"/>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Для сбора и учета эвакуируемого населения и организованной отправки его в безопасные районы создаются сборные эвакуационные пункты (далее</w:t>
      </w:r>
      <w:r w:rsidR="004306B2">
        <w:rPr>
          <w:rFonts w:eastAsia="Times New Roman" w:cs="Times New Roman"/>
          <w:szCs w:val="28"/>
          <w:lang w:eastAsia="ar-SA"/>
        </w:rPr>
        <w:t xml:space="preserve"> – </w:t>
      </w:r>
      <w:r w:rsidRPr="000E1C87">
        <w:rPr>
          <w:rFonts w:eastAsia="Times New Roman" w:cs="Times New Roman"/>
          <w:szCs w:val="28"/>
          <w:lang w:eastAsia="ar-SA"/>
        </w:rPr>
        <w:t>СЭП). СЭП располагаются в зданиях общественного назначения вблизи пунктов посадки на транспорт и в исходных пунктах маршрутов пешей эвакуации.</w:t>
      </w:r>
    </w:p>
    <w:p w14:paraId="459C8769" w14:textId="77777777" w:rsidR="00B43C7A" w:rsidRPr="000E1C87" w:rsidRDefault="00B43C7A" w:rsidP="00B43C7A">
      <w:pPr>
        <w:widowControl w:val="0"/>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СЭП обеспечивается связью с районной эвакуационной комиссией, администрацией пункта посадки, исходного пункта на маршруте пешей эвакуации, эвакоприемными комиссиями, расположенными в безопасных районах, а также автомобильным транспортом.</w:t>
      </w:r>
    </w:p>
    <w:p w14:paraId="2103AD59" w14:textId="77777777" w:rsidR="00B43C7A" w:rsidRPr="000E1C87" w:rsidRDefault="00B43C7A" w:rsidP="00B43C7A">
      <w:pPr>
        <w:widowControl w:val="0"/>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К СЭП прикрепляются организации, работники которых с неработающими членами семей, и остальное население, не занятое в производстве, эвакуируются через этот сборный эвакуационный пункт.</w:t>
      </w:r>
    </w:p>
    <w:p w14:paraId="251DFFE2" w14:textId="77777777" w:rsidR="00B43C7A" w:rsidRPr="000E1C87" w:rsidRDefault="00B43C7A" w:rsidP="00B43C7A">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За СЭП закрепляются:</w:t>
      </w:r>
    </w:p>
    <w:p w14:paraId="0AEE3EB2" w14:textId="77777777" w:rsidR="00B43C7A" w:rsidRPr="000E1C87" w:rsidRDefault="00B43C7A" w:rsidP="00B43C7A">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а) ближайшие защитные сооружения гражданской обороны;</w:t>
      </w:r>
    </w:p>
    <w:p w14:paraId="70E7F1FA" w14:textId="77777777" w:rsidR="00B43C7A" w:rsidRPr="000E1C87" w:rsidRDefault="00B43C7A" w:rsidP="00B43C7A">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б) медицинское учреждение;</w:t>
      </w:r>
    </w:p>
    <w:p w14:paraId="0D3AF052" w14:textId="77777777" w:rsidR="00B43C7A" w:rsidRPr="000E1C87" w:rsidRDefault="00B43C7A" w:rsidP="00B43C7A">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0E1C87">
        <w:rPr>
          <w:rFonts w:eastAsia="Times New Roman" w:cs="Times New Roman"/>
          <w:szCs w:val="28"/>
          <w:lang w:eastAsia="ar-SA"/>
        </w:rPr>
        <w:t>в) организации жилищно-коммунального хозяйства.</w:t>
      </w:r>
    </w:p>
    <w:p w14:paraId="29222DDE" w14:textId="3138A74A" w:rsidR="00B43C7A" w:rsidRPr="000E1C87" w:rsidRDefault="00B43C7A" w:rsidP="00B43C7A">
      <w:pPr>
        <w:suppressAutoHyphens/>
        <w:overflowPunct w:val="0"/>
        <w:autoSpaceDE w:val="0"/>
        <w:textAlignment w:val="baseline"/>
        <w:rPr>
          <w:rFonts w:eastAsia="Times New Roman" w:cs="Times New Roman"/>
          <w:snapToGrid w:val="0"/>
          <w:szCs w:val="28"/>
          <w:lang w:eastAsia="ar-SA"/>
        </w:rPr>
      </w:pPr>
      <w:r w:rsidRPr="000E1C87">
        <w:rPr>
          <w:rFonts w:eastAsia="Times New Roman" w:cs="Times New Roman"/>
          <w:szCs w:val="28"/>
          <w:lang w:eastAsia="ar-SA"/>
        </w:rPr>
        <w:t xml:space="preserve">К одному СЭП приписывается не более 5000 человек. В соответствии с этим определяется и количество выделяемых для эвакуации транспортных средств. </w:t>
      </w:r>
      <w:r w:rsidRPr="000E1C87">
        <w:rPr>
          <w:rFonts w:eastAsia="Times New Roman" w:cs="Times New Roman"/>
          <w:snapToGrid w:val="0"/>
          <w:szCs w:val="28"/>
          <w:lang w:eastAsia="ar-SA"/>
        </w:rPr>
        <w:t xml:space="preserve">Сборные эвакуационные пункты создаются из расчета один СЭП вблизи каждой станции (пункта) посадки на транспорт и маршрута эвакуации пешим порядком для обеспечения отправления </w:t>
      </w:r>
      <w:r w:rsidR="00A06BAC" w:rsidRPr="000E1C87">
        <w:rPr>
          <w:rFonts w:eastAsia="Times New Roman" w:cs="Times New Roman"/>
          <w:snapToGrid w:val="0"/>
          <w:szCs w:val="28"/>
          <w:lang w:eastAsia="ar-SA"/>
        </w:rPr>
        <w:t xml:space="preserve">5–6 </w:t>
      </w:r>
      <w:r w:rsidRPr="000E1C87">
        <w:rPr>
          <w:rFonts w:eastAsia="Times New Roman" w:cs="Times New Roman"/>
          <w:snapToGrid w:val="0"/>
          <w:szCs w:val="28"/>
          <w:lang w:eastAsia="ar-SA"/>
        </w:rPr>
        <w:t xml:space="preserve"> поездов в сутки или комплектования и подготовки к маршруту двух (по 500 </w:t>
      </w:r>
      <w:r w:rsidR="00A06BAC" w:rsidRPr="000E1C87">
        <w:rPr>
          <w:rFonts w:eastAsia="Times New Roman" w:cs="Times New Roman"/>
          <w:snapToGrid w:val="0"/>
          <w:szCs w:val="28"/>
          <w:lang w:eastAsia="ar-SA"/>
        </w:rPr>
        <w:t>чел.</w:t>
      </w:r>
      <w:r w:rsidRPr="000E1C87">
        <w:rPr>
          <w:rFonts w:eastAsia="Times New Roman" w:cs="Times New Roman"/>
          <w:snapToGrid w:val="0"/>
          <w:szCs w:val="28"/>
          <w:lang w:eastAsia="ar-SA"/>
        </w:rPr>
        <w:t>) пеших колонн в час.</w:t>
      </w:r>
    </w:p>
    <w:p w14:paraId="1F465A58"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Размещение СЭП предусмотрено на территории административных зданий в населенных пунктах:</w:t>
      </w:r>
    </w:p>
    <w:p w14:paraId="69049A63"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Заневка;</w:t>
      </w:r>
    </w:p>
    <w:p w14:paraId="70A3BF8C"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город Кудрово;</w:t>
      </w:r>
    </w:p>
    <w:p w14:paraId="54F85A2A"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Новосергиевка;</w:t>
      </w:r>
    </w:p>
    <w:p w14:paraId="56A7E448"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деревня Суоранда;</w:t>
      </w:r>
    </w:p>
    <w:p w14:paraId="01ED94FF"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городской поселок Янино-1.</w:t>
      </w:r>
    </w:p>
    <w:p w14:paraId="1279B143"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Точные места размещения СЭП будут определены на последующих стадиях проектирования.</w:t>
      </w:r>
    </w:p>
    <w:p w14:paraId="61921AC7" w14:textId="51111409" w:rsidR="00B43C7A" w:rsidRPr="000E1C87" w:rsidRDefault="00B43C7A" w:rsidP="00B43C7A">
      <w:pPr>
        <w:suppressAutoHyphens/>
        <w:overflowPunct w:val="0"/>
        <w:autoSpaceDE w:val="0"/>
        <w:textAlignment w:val="baseline"/>
        <w:rPr>
          <w:rFonts w:eastAsia="Times New Roman" w:cs="Times New Roman"/>
          <w:spacing w:val="-4"/>
          <w:szCs w:val="28"/>
          <w:lang w:eastAsia="ar-SA"/>
        </w:rPr>
      </w:pPr>
      <w:r w:rsidRPr="000E1C87">
        <w:rPr>
          <w:rFonts w:eastAsia="Times New Roman" w:cs="Times New Roman"/>
          <w:szCs w:val="28"/>
          <w:lang w:eastAsia="ar-SA"/>
        </w:rPr>
        <w:t>Организованная отправка населения в безопасные районы предусматривается по магистральным улицам районного и местного значения не менее чем в двух направлениях.</w:t>
      </w:r>
    </w:p>
    <w:p w14:paraId="3D1A210E"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При проектировании зданий и сооружений предусматриваются площади для эвакуации людей, пожарной и специальной техники проведения аварийно-спасательных и неотложных работ при чрезвычайных ситуациях. Участки зеленых насаждений и не застраиваемые площади увязываются с проектируемой улично-дорожной сетью в целях увеличения пропускной способности территории для эвакуации людей при разрушении зданий и сооружений в случае воздействия современных средств поражения.</w:t>
      </w:r>
    </w:p>
    <w:p w14:paraId="2E72EAFB" w14:textId="77777777" w:rsidR="00B43C7A" w:rsidRPr="000E1C87" w:rsidRDefault="00B43C7A" w:rsidP="00B43C7A">
      <w:pPr>
        <w:suppressAutoHyphens/>
        <w:overflowPunct w:val="0"/>
        <w:autoSpaceDE w:val="0"/>
        <w:textAlignment w:val="baseline"/>
        <w:rPr>
          <w:rFonts w:eastAsia="Times New Roman" w:cs="Times New Roman"/>
          <w:spacing w:val="1"/>
          <w:szCs w:val="28"/>
          <w:lang w:eastAsia="ar-SA"/>
        </w:rPr>
      </w:pPr>
      <w:r w:rsidRPr="000E1C87">
        <w:rPr>
          <w:rFonts w:eastAsia="Times New Roman" w:cs="Times New Roman"/>
          <w:szCs w:val="28"/>
          <w:lang w:eastAsia="ar-SA"/>
        </w:rPr>
        <w:t>Радиусы зон сплошных завалов составят 0,65 высоты здания, высотные характеристики объектов строительства будут определены на последующей стадии проектирования.</w:t>
      </w:r>
    </w:p>
    <w:p w14:paraId="09AD714F"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Проектная ширина местных проездов для специальных машин соответствует нормативным требованиям и обеспечивает свободный доступ и беспрепятственное продвижение к объектам аварийно-спасательных сил и средств.</w:t>
      </w:r>
    </w:p>
    <w:p w14:paraId="5DE09A2C"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Проезд пожарных автомашин предусмотрен вдоль всех фасадов здания, по проездам с твердым покрытием. Обеспечен беспрепятственный подъезд пожарных автомобилей к наружным пожарным гидрантам.</w:t>
      </w:r>
    </w:p>
    <w:p w14:paraId="0C8765DA"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Для обеспечения беспрепятственной эвакуации людей из зданий предусматриваются объемно-планировочные и технические решения:</w:t>
      </w:r>
    </w:p>
    <w:p w14:paraId="415B03D5"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соблюдение но</w:t>
      </w:r>
      <w:r w:rsidRPr="000E1C87">
        <w:rPr>
          <w:rFonts w:eastAsia="Times New Roman" w:cs="Times New Roman"/>
          <w:spacing w:val="1"/>
          <w:szCs w:val="28"/>
          <w:lang w:eastAsia="ar-SA"/>
        </w:rPr>
        <w:t xml:space="preserve">рмативного количества эвакуационных выходов из зданий, эвакуация из </w:t>
      </w:r>
      <w:r w:rsidRPr="000E1C87">
        <w:rPr>
          <w:rFonts w:eastAsia="Times New Roman" w:cs="Times New Roman"/>
          <w:szCs w:val="28"/>
          <w:lang w:eastAsia="ar-SA"/>
        </w:rPr>
        <w:t>зданий предусматривается непосредственно наружу;</w:t>
      </w:r>
    </w:p>
    <w:p w14:paraId="5BAEDF97"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 xml:space="preserve">наличие эвакуационных выходов на расстояниях, не превышающих нормативные </w:t>
      </w:r>
      <w:r w:rsidRPr="000E1C87">
        <w:rPr>
          <w:rFonts w:eastAsia="Times New Roman" w:cs="Times New Roman"/>
          <w:spacing w:val="-1"/>
          <w:szCs w:val="28"/>
          <w:lang w:eastAsia="ar-SA"/>
        </w:rPr>
        <w:t>значения;</w:t>
      </w:r>
    </w:p>
    <w:p w14:paraId="5EC47C32"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применение</w:t>
      </w:r>
      <w:r w:rsidRPr="000E1C87">
        <w:rPr>
          <w:rFonts w:eastAsia="Times New Roman" w:cs="Times New Roman"/>
          <w:spacing w:val="1"/>
          <w:szCs w:val="28"/>
          <w:lang w:eastAsia="ar-SA"/>
        </w:rPr>
        <w:t xml:space="preserve"> на путях эвакуации отделочных и конструктивных материалов с группой</w:t>
      </w:r>
      <w:r w:rsidRPr="000E1C87">
        <w:rPr>
          <w:rFonts w:eastAsia="Times New Roman" w:cs="Times New Roman"/>
          <w:szCs w:val="28"/>
          <w:lang w:eastAsia="ar-SA"/>
        </w:rPr>
        <w:t xml:space="preserve"> </w:t>
      </w:r>
      <w:r w:rsidRPr="000E1C87">
        <w:rPr>
          <w:rFonts w:eastAsia="Times New Roman" w:cs="Times New Roman"/>
          <w:spacing w:val="3"/>
          <w:szCs w:val="28"/>
          <w:lang w:eastAsia="ar-SA"/>
        </w:rPr>
        <w:t xml:space="preserve">горючести, дымообразующей способностью и токсичностью, соответствующих нормативным </w:t>
      </w:r>
      <w:r w:rsidRPr="000E1C87">
        <w:rPr>
          <w:rFonts w:eastAsia="Times New Roman" w:cs="Times New Roman"/>
          <w:spacing w:val="-1"/>
          <w:szCs w:val="28"/>
          <w:lang w:eastAsia="ar-SA"/>
        </w:rPr>
        <w:t>требованиям;</w:t>
      </w:r>
    </w:p>
    <w:p w14:paraId="32DD69EC" w14:textId="7A84AEBF"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 xml:space="preserve">наличие эвакуационных путей и выходов размерами по высоте, ширине и протяженности, не менее требуемых </w:t>
      </w:r>
      <w:r w:rsidRPr="000E1C87">
        <w:rPr>
          <w:rFonts w:eastAsia="Times New Roman" w:cs="Times New Roman"/>
          <w:spacing w:val="1"/>
          <w:szCs w:val="28"/>
          <w:lang w:eastAsia="ar-SA"/>
        </w:rPr>
        <w:t xml:space="preserve">по </w:t>
      </w:r>
      <w:r w:rsidRPr="000E1C87">
        <w:rPr>
          <w:rFonts w:eastAsia="Times New Roman" w:cs="Times New Roman"/>
          <w:szCs w:val="28"/>
          <w:lang w:eastAsia="ar-SA"/>
        </w:rPr>
        <w:t xml:space="preserve">Федеральному закону от 22 июля 2008 года № 23-ФЗ </w:t>
      </w:r>
      <w:r w:rsidR="00D27EF2" w:rsidRPr="000E1C87">
        <w:rPr>
          <w:rFonts w:eastAsia="Times New Roman" w:cs="Times New Roman"/>
          <w:szCs w:val="28"/>
          <w:lang w:eastAsia="ar-SA"/>
        </w:rPr>
        <w:t>“</w:t>
      </w:r>
      <w:r w:rsidRPr="000E1C87">
        <w:rPr>
          <w:rFonts w:eastAsia="Times New Roman" w:cs="Times New Roman"/>
          <w:szCs w:val="28"/>
          <w:lang w:eastAsia="ar-SA"/>
        </w:rPr>
        <w:t>Технический регламент о требованиях пожарной безопасности</w:t>
      </w:r>
      <w:r w:rsidR="00D27EF2" w:rsidRPr="000E1C87">
        <w:rPr>
          <w:rFonts w:eastAsia="Times New Roman" w:cs="Times New Roman"/>
          <w:szCs w:val="28"/>
          <w:lang w:eastAsia="ar-SA"/>
        </w:rPr>
        <w:t>”</w:t>
      </w:r>
      <w:r w:rsidRPr="000E1C87">
        <w:rPr>
          <w:rFonts w:eastAsia="Times New Roman" w:cs="Times New Roman"/>
          <w:spacing w:val="1"/>
          <w:szCs w:val="28"/>
          <w:lang w:eastAsia="ar-SA"/>
        </w:rPr>
        <w:t>.</w:t>
      </w:r>
    </w:p>
    <w:p w14:paraId="733561D1" w14:textId="2446E64D"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pacing w:val="1"/>
          <w:szCs w:val="28"/>
          <w:lang w:eastAsia="ar-SA"/>
        </w:rPr>
      </w:pPr>
      <w:r w:rsidRPr="000E1C87">
        <w:rPr>
          <w:rFonts w:eastAsia="Times New Roman" w:cs="Times New Roman"/>
          <w:spacing w:val="1"/>
          <w:szCs w:val="28"/>
          <w:lang w:eastAsia="ar-SA"/>
        </w:rPr>
        <w:t xml:space="preserve">устройство на </w:t>
      </w:r>
      <w:r w:rsidRPr="000E1C87">
        <w:rPr>
          <w:rFonts w:eastAsia="Times New Roman" w:cs="Times New Roman"/>
          <w:szCs w:val="28"/>
          <w:lang w:eastAsia="ar-SA"/>
        </w:rPr>
        <w:t>путях</w:t>
      </w:r>
      <w:r w:rsidRPr="000E1C87">
        <w:rPr>
          <w:rFonts w:eastAsia="Times New Roman" w:cs="Times New Roman"/>
          <w:spacing w:val="1"/>
          <w:szCs w:val="28"/>
          <w:lang w:eastAsia="ar-SA"/>
        </w:rPr>
        <w:t xml:space="preserve"> эвакуации эвакуационного освещения и установка световых указателей </w:t>
      </w:r>
      <w:r w:rsidR="00D27EF2" w:rsidRPr="000E1C87">
        <w:rPr>
          <w:rFonts w:eastAsia="Times New Roman" w:cs="Times New Roman"/>
          <w:spacing w:val="1"/>
          <w:szCs w:val="28"/>
          <w:lang w:eastAsia="ar-SA"/>
        </w:rPr>
        <w:t>“</w:t>
      </w:r>
      <w:r w:rsidRPr="000E1C87">
        <w:rPr>
          <w:rFonts w:eastAsia="Times New Roman" w:cs="Times New Roman"/>
          <w:spacing w:val="1"/>
          <w:szCs w:val="28"/>
          <w:lang w:eastAsia="ar-SA"/>
        </w:rPr>
        <w:t>Выход</w:t>
      </w:r>
      <w:r w:rsidR="00D27EF2" w:rsidRPr="000E1C87">
        <w:rPr>
          <w:rFonts w:eastAsia="Times New Roman" w:cs="Times New Roman"/>
          <w:spacing w:val="1"/>
          <w:szCs w:val="28"/>
          <w:lang w:eastAsia="ar-SA"/>
        </w:rPr>
        <w:t>”</w:t>
      </w:r>
      <w:r w:rsidRPr="000E1C87">
        <w:rPr>
          <w:rFonts w:eastAsia="Times New Roman" w:cs="Times New Roman"/>
          <w:spacing w:val="1"/>
          <w:szCs w:val="28"/>
          <w:lang w:eastAsia="ar-SA"/>
        </w:rPr>
        <w:t xml:space="preserve">, автоматически </w:t>
      </w:r>
      <w:r w:rsidR="005963DC" w:rsidRPr="000E1C87">
        <w:rPr>
          <w:rFonts w:eastAsia="Times New Roman" w:cs="Times New Roman"/>
          <w:spacing w:val="1"/>
          <w:szCs w:val="28"/>
          <w:lang w:eastAsia="ar-SA"/>
        </w:rPr>
        <w:t>переключающихся</w:t>
      </w:r>
      <w:r w:rsidRPr="000E1C87">
        <w:rPr>
          <w:rFonts w:eastAsia="Times New Roman" w:cs="Times New Roman"/>
          <w:spacing w:val="1"/>
          <w:szCs w:val="28"/>
          <w:lang w:eastAsia="ar-SA"/>
        </w:rPr>
        <w:t xml:space="preserve"> на автономное питание при отключении рабочего питания.</w:t>
      </w:r>
    </w:p>
    <w:p w14:paraId="61F67C05" w14:textId="77777777" w:rsidR="00B43C7A" w:rsidRPr="000E1C87" w:rsidRDefault="00B43C7A" w:rsidP="00B43C7A">
      <w:pPr>
        <w:shd w:val="clear" w:color="auto" w:fill="FFFFFF"/>
        <w:tabs>
          <w:tab w:val="left" w:pos="709"/>
        </w:tabs>
        <w:suppressAutoHyphens/>
        <w:overflowPunct w:val="0"/>
        <w:autoSpaceDE w:val="0"/>
        <w:textAlignment w:val="baseline"/>
        <w:rPr>
          <w:rFonts w:eastAsia="Times New Roman" w:cs="Times New Roman"/>
          <w:b/>
          <w:szCs w:val="28"/>
          <w:lang w:eastAsia="ar-SA"/>
        </w:rPr>
      </w:pPr>
      <w:r w:rsidRPr="000E1C87">
        <w:rPr>
          <w:rFonts w:eastAsia="Times New Roman" w:cs="Times New Roman"/>
          <w:b/>
          <w:bCs/>
          <w:spacing w:val="-6"/>
          <w:szCs w:val="28"/>
          <w:lang w:eastAsia="ar-SA"/>
        </w:rPr>
        <w:t>Мероприятия</w:t>
      </w:r>
      <w:r w:rsidRPr="000E1C87">
        <w:rPr>
          <w:rFonts w:eastAsia="Times New Roman" w:cs="Times New Roman"/>
          <w:b/>
          <w:szCs w:val="28"/>
          <w:lang w:eastAsia="ar-SA"/>
        </w:rPr>
        <w:t xml:space="preserve"> по предупреждению террористических актов и хищений имущества</w:t>
      </w:r>
    </w:p>
    <w:p w14:paraId="4800B7A3" w14:textId="77777777" w:rsidR="00B43C7A" w:rsidRPr="000E1C87" w:rsidRDefault="00B43C7A" w:rsidP="00B43C7A">
      <w:pPr>
        <w:suppressAutoHyphens/>
        <w:overflowPunct w:val="0"/>
        <w:autoSpaceDE w:val="0"/>
        <w:ind w:right="141" w:firstLine="698"/>
        <w:textAlignment w:val="baseline"/>
        <w:rPr>
          <w:rFonts w:eastAsia="Times New Roman" w:cs="Times New Roman"/>
          <w:szCs w:val="28"/>
          <w:lang w:eastAsia="ar-SA"/>
        </w:rPr>
      </w:pPr>
      <w:r w:rsidRPr="000E1C87">
        <w:rPr>
          <w:rFonts w:eastAsia="Times New Roman" w:cs="Times New Roman"/>
          <w:szCs w:val="28"/>
          <w:lang w:eastAsia="ar-SA"/>
        </w:rPr>
        <w:t>Для предотвращения проникновения на территорию проектируемых объектов предусматривается устройство технических средств охраны и круглосуточное дежурство в зданиях и комплексах.</w:t>
      </w:r>
    </w:p>
    <w:p w14:paraId="5E91D0AA" w14:textId="77777777" w:rsidR="00B43C7A" w:rsidRPr="000E1C87" w:rsidRDefault="00B43C7A" w:rsidP="00B43C7A">
      <w:pPr>
        <w:shd w:val="clear" w:color="auto" w:fill="FFFFFF"/>
        <w:suppressAutoHyphens/>
        <w:overflowPunct w:val="0"/>
        <w:autoSpaceDE w:val="0"/>
        <w:ind w:firstLine="567"/>
        <w:textAlignment w:val="baseline"/>
        <w:rPr>
          <w:rFonts w:eastAsia="Times New Roman" w:cs="Times New Roman"/>
          <w:b/>
          <w:szCs w:val="28"/>
          <w:lang w:eastAsia="ar-SA"/>
        </w:rPr>
      </w:pPr>
      <w:r w:rsidRPr="000E1C87">
        <w:rPr>
          <w:rFonts w:eastAsia="Times New Roman" w:cs="Times New Roman"/>
          <w:b/>
          <w:bCs/>
          <w:spacing w:val="1"/>
          <w:szCs w:val="28"/>
          <w:lang w:eastAsia="ar-SA"/>
        </w:rPr>
        <w:t>Дополнительные</w:t>
      </w:r>
      <w:r w:rsidRPr="000E1C87">
        <w:rPr>
          <w:rFonts w:eastAsia="Times New Roman" w:cs="Times New Roman"/>
          <w:b/>
          <w:szCs w:val="28"/>
          <w:lang w:eastAsia="ar-SA"/>
        </w:rPr>
        <w:t xml:space="preserve"> требования к инженерно-техническим мероприятиям гражданской обороны при чрезвычайных ситуациях</w:t>
      </w:r>
    </w:p>
    <w:p w14:paraId="1AFEEB8B" w14:textId="77777777" w:rsidR="00B43C7A" w:rsidRPr="000E1C87" w:rsidRDefault="00B43C7A" w:rsidP="00B43C7A">
      <w:pPr>
        <w:suppressAutoHyphens/>
        <w:overflowPunct w:val="0"/>
        <w:autoSpaceDE w:val="0"/>
        <w:autoSpaceDN w:val="0"/>
        <w:adjustRightInd w:val="0"/>
        <w:ind w:right="141" w:firstLine="567"/>
        <w:textAlignment w:val="baseline"/>
        <w:rPr>
          <w:rFonts w:eastAsia="Times New Roman" w:cs="Times New Roman"/>
          <w:szCs w:val="28"/>
          <w:lang w:eastAsia="ar-SA"/>
        </w:rPr>
      </w:pPr>
      <w:r w:rsidRPr="000E1C87">
        <w:rPr>
          <w:rFonts w:eastAsia="Times New Roman" w:cs="Times New Roman"/>
          <w:szCs w:val="28"/>
          <w:lang w:eastAsia="ar-SA"/>
        </w:rPr>
        <w:t>На следующих стадиях проектирования необходимо произвести отдельное согласование с органами МЧС России строительства трансформаторных подстанций, ГРП и котельных.</w:t>
      </w:r>
    </w:p>
    <w:p w14:paraId="409EE88C" w14:textId="395C7BAF" w:rsidR="00B43C7A" w:rsidRPr="000E1C87" w:rsidRDefault="00B43C7A" w:rsidP="00B43C7A">
      <w:pPr>
        <w:widowControl w:val="0"/>
        <w:suppressAutoHyphens/>
        <w:overflowPunct w:val="0"/>
        <w:autoSpaceDE w:val="0"/>
        <w:autoSpaceDN w:val="0"/>
        <w:adjustRightInd w:val="0"/>
        <w:ind w:right="142" w:firstLine="567"/>
        <w:textAlignment w:val="baseline"/>
        <w:rPr>
          <w:rFonts w:eastAsia="Times New Roman" w:cs="Times New Roman"/>
          <w:szCs w:val="28"/>
          <w:lang w:eastAsia="ar-SA"/>
        </w:rPr>
      </w:pPr>
      <w:r w:rsidRPr="000E1C87">
        <w:rPr>
          <w:rFonts w:eastAsia="Times New Roman" w:cs="Times New Roman"/>
          <w:szCs w:val="28"/>
          <w:lang w:eastAsia="ar-SA"/>
        </w:rPr>
        <w:t xml:space="preserve">В соответствии с требованиями СП 165.1325800.2014 </w:t>
      </w:r>
      <w:r w:rsidR="00D27EF2" w:rsidRPr="000E1C87">
        <w:rPr>
          <w:rFonts w:eastAsia="Times New Roman" w:cs="Times New Roman"/>
          <w:szCs w:val="28"/>
          <w:lang w:eastAsia="ar-SA"/>
        </w:rPr>
        <w:t>“</w:t>
      </w:r>
      <w:r w:rsidRPr="000E1C87">
        <w:rPr>
          <w:rFonts w:eastAsia="Times New Roman" w:cs="Times New Roman"/>
          <w:szCs w:val="28"/>
          <w:lang w:eastAsia="ar-SA"/>
        </w:rPr>
        <w:t xml:space="preserve">СНиП 2.01.51-90 </w:t>
      </w:r>
      <w:r w:rsidR="00D27EF2" w:rsidRPr="000E1C87">
        <w:rPr>
          <w:rFonts w:eastAsia="Times New Roman" w:cs="Times New Roman"/>
          <w:szCs w:val="28"/>
          <w:lang w:eastAsia="ar-SA"/>
        </w:rPr>
        <w:t>“</w:t>
      </w:r>
      <w:r w:rsidRPr="000E1C87">
        <w:rPr>
          <w:rFonts w:eastAsia="Times New Roman" w:cs="Times New Roman"/>
          <w:szCs w:val="28"/>
          <w:lang w:eastAsia="ar-SA"/>
        </w:rPr>
        <w:t>Инженерно-технические мероприятия по гражданской обороне</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бани, душевые предприятий, прачечные, фабрики химической чистки, а также посты мойки и уборки подвижного состава автотранспорта автотранспортных предприятий, баз централизованного технического обслуживания автомобилей, станций технического обслуживания автомобилей, независимо от их ведомственной принадлежности, приспосабливаются для санитарной обработки людей, специальной обработки одежды и подвижного состава автотранспорта.</w:t>
      </w:r>
    </w:p>
    <w:p w14:paraId="2B4C0D6A" w14:textId="77777777" w:rsidR="00B43C7A" w:rsidRPr="000E1C87" w:rsidRDefault="00B43C7A" w:rsidP="00B43C7A">
      <w:pPr>
        <w:suppressAutoHyphens/>
        <w:overflowPunct w:val="0"/>
        <w:autoSpaceDE w:val="0"/>
        <w:autoSpaceDN w:val="0"/>
        <w:adjustRightInd w:val="0"/>
        <w:ind w:right="141" w:firstLine="567"/>
        <w:textAlignment w:val="baseline"/>
        <w:rPr>
          <w:rFonts w:eastAsia="Times New Roman" w:cs="Times New Roman"/>
          <w:szCs w:val="28"/>
          <w:lang w:eastAsia="ar-SA"/>
        </w:rPr>
      </w:pPr>
      <w:r w:rsidRPr="000E1C87">
        <w:rPr>
          <w:rFonts w:eastAsia="Times New Roman" w:cs="Times New Roman"/>
          <w:szCs w:val="28"/>
          <w:lang w:eastAsia="ar-SA"/>
        </w:rPr>
        <w:t>На территории Заневского городского поселения предусматривается:</w:t>
      </w:r>
    </w:p>
    <w:p w14:paraId="1FAB6B15"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строительство зданий и сооружений, имеющих в своем составе душевые помещения, для которых существует возможность приспособления для санитарной обработки людей;</w:t>
      </w:r>
    </w:p>
    <w:p w14:paraId="0E37DABA"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строительство прачечных и фабрик химической чистки, для которых существует возможности приспособления для специальной обработки одежды;</w:t>
      </w:r>
    </w:p>
    <w:p w14:paraId="0FCEB9BC"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строительство автотранспортных предприятий, базы централизованного технического обслуживания автомобилей, станций технического обслуживания автомобилей с постами мойки и уборки подвижного состава автотранспорта, для которых существует возможности приспособления для специальной обработки подвижного состава автотранспорта.</w:t>
      </w:r>
    </w:p>
    <w:p w14:paraId="6D97B830" w14:textId="77777777" w:rsidR="00B43C7A" w:rsidRPr="000E1C87" w:rsidRDefault="00B43C7A" w:rsidP="00B43C7A"/>
    <w:p w14:paraId="45B50909" w14:textId="77777777" w:rsidR="00B43C7A" w:rsidRPr="000E1C87" w:rsidRDefault="00B43C7A">
      <w:pPr>
        <w:spacing w:after="160" w:line="259" w:lineRule="auto"/>
        <w:ind w:firstLine="0"/>
        <w:jc w:val="left"/>
        <w:rPr>
          <w:rFonts w:eastAsiaTheme="majorEastAsia" w:cstheme="majorBidi"/>
          <w:b/>
          <w:szCs w:val="26"/>
        </w:rPr>
      </w:pPr>
      <w:r w:rsidRPr="000E1C87">
        <w:br w:type="page"/>
      </w:r>
    </w:p>
    <w:p w14:paraId="7798FFDA" w14:textId="4D286839" w:rsidR="00195DA1" w:rsidRPr="000E1C87" w:rsidRDefault="00836B8B" w:rsidP="00983F2A">
      <w:pPr>
        <w:pStyle w:val="2"/>
      </w:pPr>
      <w:bookmarkStart w:id="200" w:name="_Toc105503208"/>
      <w:r w:rsidRPr="000E1C87">
        <w:t>6</w:t>
      </w:r>
      <w:r w:rsidR="00195DA1" w:rsidRPr="000E1C87">
        <w:t>.2. Мероприятия по противопожарной безопасности</w:t>
      </w:r>
      <w:bookmarkEnd w:id="200"/>
    </w:p>
    <w:p w14:paraId="5FBA623C" w14:textId="7F0474DF" w:rsidR="00B43C7A" w:rsidRPr="000E1C87" w:rsidRDefault="00B43C7A" w:rsidP="00B43C7A">
      <w:pPr>
        <w:widowControl w:val="0"/>
        <w:tabs>
          <w:tab w:val="num" w:pos="1068"/>
          <w:tab w:val="left" w:pos="5040"/>
        </w:tabs>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Для обеспечения пожарной безопасности в соответствии с </w:t>
      </w:r>
      <w:r w:rsidRPr="000E1C87">
        <w:rPr>
          <w:rFonts w:eastAsia="Times New Roman" w:cs="Times New Roman"/>
          <w:szCs w:val="28"/>
          <w:lang w:eastAsia="ru-RU"/>
        </w:rPr>
        <w:t>Федеральным</w:t>
      </w:r>
      <w:r w:rsidRPr="000E1C87">
        <w:rPr>
          <w:rFonts w:eastAsia="Times New Roman" w:cs="Times New Roman"/>
          <w:szCs w:val="28"/>
          <w:lang w:eastAsia="ar-SA"/>
        </w:rPr>
        <w:t xml:space="preserve"> законом от 22 июля 2008 года № 123-ФЗ</w:t>
      </w:r>
      <w:r w:rsidRPr="000E1C87">
        <w:rPr>
          <w:rFonts w:eastAsia="Times New Roman" w:cs="Times New Roman"/>
          <w:bCs/>
          <w:szCs w:val="28"/>
          <w:lang w:eastAsia="ar-SA"/>
        </w:rPr>
        <w:t xml:space="preserve"> </w:t>
      </w:r>
      <w:r w:rsidR="00D27EF2" w:rsidRPr="000E1C87">
        <w:rPr>
          <w:rFonts w:eastAsia="Times New Roman" w:cs="Times New Roman"/>
          <w:bCs/>
          <w:szCs w:val="28"/>
          <w:lang w:eastAsia="ar-SA"/>
        </w:rPr>
        <w:t>“</w:t>
      </w:r>
      <w:r w:rsidRPr="000E1C87">
        <w:rPr>
          <w:rFonts w:eastAsia="Times New Roman" w:cs="Times New Roman"/>
          <w:bCs/>
          <w:szCs w:val="28"/>
          <w:lang w:eastAsia="ar-SA"/>
        </w:rPr>
        <w:t>Технический регламент о требованиях пожарной безопасности</w:t>
      </w:r>
      <w:r w:rsidR="00D27EF2" w:rsidRPr="000E1C87">
        <w:rPr>
          <w:rFonts w:eastAsia="Times New Roman" w:cs="Times New Roman"/>
          <w:bCs/>
          <w:szCs w:val="28"/>
          <w:lang w:eastAsia="ar-SA"/>
        </w:rPr>
        <w:t>”</w:t>
      </w:r>
      <w:r w:rsidRPr="000E1C87">
        <w:rPr>
          <w:rFonts w:eastAsia="Times New Roman" w:cs="Times New Roman"/>
          <w:bCs/>
          <w:szCs w:val="28"/>
          <w:lang w:eastAsia="ar-SA"/>
        </w:rPr>
        <w:t xml:space="preserve"> и </w:t>
      </w:r>
      <w:r w:rsidRPr="000E1C87">
        <w:rPr>
          <w:rFonts w:eastAsia="Times New Roman" w:cs="Times New Roman"/>
          <w:szCs w:val="28"/>
          <w:lang w:eastAsia="ar-SA"/>
        </w:rPr>
        <w:t>НПБ </w:t>
      </w:r>
      <w:r w:rsidR="00A06BAC" w:rsidRPr="000E1C87">
        <w:rPr>
          <w:rFonts w:eastAsia="Times New Roman" w:cs="Times New Roman"/>
          <w:szCs w:val="28"/>
          <w:lang w:eastAsia="ar-SA"/>
        </w:rPr>
        <w:t xml:space="preserve">101–95 </w:t>
      </w:r>
      <w:r w:rsidRPr="000E1C87">
        <w:rPr>
          <w:rFonts w:eastAsia="Times New Roman" w:cs="Times New Roman"/>
          <w:szCs w:val="28"/>
          <w:lang w:eastAsia="ar-SA"/>
        </w:rPr>
        <w:t> </w:t>
      </w:r>
      <w:r w:rsidR="00D27EF2" w:rsidRPr="000E1C87">
        <w:rPr>
          <w:rFonts w:eastAsia="Times New Roman" w:cs="Times New Roman"/>
          <w:szCs w:val="28"/>
          <w:lang w:eastAsia="ar-SA"/>
        </w:rPr>
        <w:t>”</w:t>
      </w:r>
      <w:r w:rsidRPr="000E1C87">
        <w:rPr>
          <w:rFonts w:eastAsia="Times New Roman" w:cs="Times New Roman"/>
          <w:bCs/>
          <w:szCs w:val="28"/>
          <w:lang w:eastAsia="ar-SA"/>
        </w:rPr>
        <w:t>Нормы проектирования объектов пожарной охраны</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в проекте изменений в генеральный план Заневского городского поселения предусмотрено:</w:t>
      </w:r>
    </w:p>
    <w:p w14:paraId="0C577802" w14:textId="1BEBACA8"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размещение на территории подразделений </w:t>
      </w:r>
      <w:r w:rsidR="005963DC" w:rsidRPr="000E1C87">
        <w:rPr>
          <w:rFonts w:eastAsia="Times New Roman" w:cs="Times New Roman"/>
          <w:szCs w:val="28"/>
          <w:lang w:eastAsia="ar-SA"/>
        </w:rPr>
        <w:t>пожарной</w:t>
      </w:r>
      <w:r w:rsidRPr="000E1C87">
        <w:rPr>
          <w:rFonts w:eastAsia="Times New Roman" w:cs="Times New Roman"/>
          <w:szCs w:val="28"/>
          <w:lang w:eastAsia="ar-SA"/>
        </w:rPr>
        <w:t xml:space="preserve"> охраны, исходя из условия, что время прибытия первого подразделения к </w:t>
      </w:r>
      <w:r w:rsidRPr="000E1C87">
        <w:rPr>
          <w:rFonts w:eastAsia="Times New Roman" w:cs="Times New Roman"/>
          <w:spacing w:val="-1"/>
          <w:szCs w:val="28"/>
          <w:lang w:eastAsia="ar-SA"/>
        </w:rPr>
        <w:t>месту вызова не должно превышать 10 минут</w:t>
      </w:r>
      <w:r w:rsidRPr="000E1C87">
        <w:rPr>
          <w:rFonts w:eastAsia="Times New Roman" w:cs="Times New Roman"/>
          <w:szCs w:val="28"/>
          <w:lang w:eastAsia="ar-SA"/>
        </w:rPr>
        <w:t>;</w:t>
      </w:r>
    </w:p>
    <w:p w14:paraId="12A3A0E6" w14:textId="77777777"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размещение подразделений пожарной охраны населенных пунктов в зданиях пожарных депо;</w:t>
      </w:r>
    </w:p>
    <w:p w14:paraId="2A604590" w14:textId="77777777"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обеспечение устойчивости использования источников для пожаротушения;</w:t>
      </w:r>
    </w:p>
    <w:p w14:paraId="4A596D05" w14:textId="77777777"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устройство подъездов к рекам и водоемам для забора воды пожарными машинами;</w:t>
      </w:r>
    </w:p>
    <w:p w14:paraId="63B82C23" w14:textId="77777777"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 xml:space="preserve">соблюдение расстояний от границ многоквартирной застройки до лесных массивов не менее </w:t>
      </w:r>
      <w:smartTag w:uri="urn:schemas-microsoft-com:office:smarttags" w:element="metricconverter">
        <w:smartTagPr>
          <w:attr w:name="ProductID" w:val="50 м"/>
        </w:smartTagPr>
        <w:r w:rsidRPr="000E1C87">
          <w:rPr>
            <w:rFonts w:eastAsia="Times New Roman" w:cs="Times New Roman"/>
            <w:szCs w:val="28"/>
            <w:lang w:eastAsia="ar-SA"/>
          </w:rPr>
          <w:t>50 м</w:t>
        </w:r>
      </w:smartTag>
      <w:r w:rsidRPr="000E1C87">
        <w:rPr>
          <w:rFonts w:eastAsia="Times New Roman" w:cs="Times New Roman"/>
          <w:szCs w:val="28"/>
          <w:lang w:eastAsia="ar-SA"/>
        </w:rPr>
        <w:t xml:space="preserve">, от застройки индивидуальными жилыми домами не менее </w:t>
      </w:r>
      <w:smartTag w:uri="urn:schemas-microsoft-com:office:smarttags" w:element="metricconverter">
        <w:smartTagPr>
          <w:attr w:name="ProductID" w:val="15 м"/>
        </w:smartTagPr>
        <w:r w:rsidRPr="000E1C87">
          <w:rPr>
            <w:rFonts w:eastAsia="Times New Roman" w:cs="Times New Roman"/>
            <w:szCs w:val="28"/>
            <w:lang w:eastAsia="ar-SA"/>
          </w:rPr>
          <w:t>15 м</w:t>
        </w:r>
      </w:smartTag>
      <w:r w:rsidRPr="000E1C87">
        <w:rPr>
          <w:rFonts w:eastAsia="Times New Roman" w:cs="Times New Roman"/>
          <w:szCs w:val="28"/>
          <w:lang w:eastAsia="ar-SA"/>
        </w:rPr>
        <w:t>;</w:t>
      </w:r>
    </w:p>
    <w:p w14:paraId="2B8213F5" w14:textId="77777777"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организация беспрепятственного подъезда пожарных машин при ликвидации пожара;</w:t>
      </w:r>
    </w:p>
    <w:p w14:paraId="38445E4B" w14:textId="77777777"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0E1C87">
        <w:rPr>
          <w:rFonts w:eastAsia="Times New Roman" w:cs="Times New Roman"/>
          <w:szCs w:val="28"/>
          <w:lang w:eastAsia="ar-SA"/>
        </w:rPr>
        <w:t>возможность обеспечением населенных пунктов и промышленных объектов телефонной связью, сетями радиофикации и телевизионным вещанием для оповещения населения;</w:t>
      </w:r>
    </w:p>
    <w:p w14:paraId="31E2373E" w14:textId="77777777" w:rsidR="00B43C7A" w:rsidRPr="000E1C87" w:rsidRDefault="00B43C7A" w:rsidP="00B43C7A">
      <w:pPr>
        <w:numPr>
          <w:ilvl w:val="0"/>
          <w:numId w:val="2"/>
        </w:numPr>
        <w:tabs>
          <w:tab w:val="clear" w:pos="687"/>
          <w:tab w:val="num" w:pos="846"/>
          <w:tab w:val="num" w:pos="1778"/>
        </w:tabs>
        <w:suppressAutoHyphens/>
        <w:overflowPunct w:val="0"/>
        <w:autoSpaceDE w:val="0"/>
        <w:ind w:left="846"/>
        <w:jc w:val="left"/>
        <w:textAlignment w:val="baseline"/>
        <w:rPr>
          <w:rFonts w:eastAsia="Times New Roman" w:cs="Arial"/>
          <w:szCs w:val="28"/>
          <w:lang w:eastAsia="ar-SA"/>
        </w:rPr>
      </w:pPr>
      <w:r w:rsidRPr="000E1C87">
        <w:rPr>
          <w:rFonts w:eastAsia="Times New Roman" w:cs="Times New Roman"/>
          <w:szCs w:val="28"/>
          <w:lang w:eastAsia="ar-SA"/>
        </w:rPr>
        <w:t>выполнение</w:t>
      </w:r>
      <w:r w:rsidRPr="000E1C87">
        <w:rPr>
          <w:rFonts w:eastAsia="Times New Roman" w:cs="Arial"/>
          <w:szCs w:val="28"/>
          <w:lang w:eastAsia="ar-SA"/>
        </w:rPr>
        <w:t xml:space="preserve"> комплекса мер по защите древесной растительности от пожаров при строительстве (Правила пожарной безопасности в лесах Российской Федерации).</w:t>
      </w:r>
    </w:p>
    <w:p w14:paraId="4E6E10C0" w14:textId="2F5A74E2" w:rsidR="00B43C7A" w:rsidRPr="000E1C87" w:rsidRDefault="00B43C7A" w:rsidP="00B43C7A">
      <w:pPr>
        <w:suppressAutoHyphens/>
        <w:overflowPunct w:val="0"/>
        <w:ind w:firstLine="708"/>
        <w:textAlignment w:val="baseline"/>
        <w:rPr>
          <w:rFonts w:eastAsia="Times New Roman" w:cs="Times New Roman"/>
          <w:szCs w:val="28"/>
          <w:lang w:eastAsia="ar-SA"/>
        </w:rPr>
      </w:pPr>
      <w:r w:rsidRPr="000E1C87">
        <w:rPr>
          <w:rFonts w:eastAsia="Times New Roman" w:cs="Times New Roman"/>
          <w:szCs w:val="28"/>
          <w:lang w:eastAsia="ar-SA"/>
        </w:rPr>
        <w:t>Порядок и методика определения мест дислокации подразделений по</w:t>
      </w:r>
      <w:r w:rsidRPr="000E1C87">
        <w:rPr>
          <w:rFonts w:eastAsia="Times New Roman" w:cs="Times New Roman"/>
          <w:spacing w:val="-2"/>
          <w:szCs w:val="28"/>
          <w:lang w:eastAsia="ar-SA"/>
        </w:rPr>
        <w:t xml:space="preserve">жарной охраны на территориях поселений </w:t>
      </w:r>
      <w:r w:rsidR="005963DC" w:rsidRPr="000E1C87">
        <w:rPr>
          <w:rFonts w:eastAsia="Times New Roman" w:cs="Times New Roman"/>
          <w:spacing w:val="-2"/>
          <w:szCs w:val="28"/>
          <w:lang w:eastAsia="ar-SA"/>
        </w:rPr>
        <w:t>установлен</w:t>
      </w:r>
      <w:r w:rsidRPr="000E1C87">
        <w:rPr>
          <w:rFonts w:eastAsia="Times New Roman" w:cs="Times New Roman"/>
          <w:spacing w:val="-2"/>
          <w:szCs w:val="28"/>
          <w:lang w:eastAsia="ar-SA"/>
        </w:rPr>
        <w:t xml:space="preserve"> в </w:t>
      </w:r>
      <w:r w:rsidRPr="000E1C87">
        <w:rPr>
          <w:rFonts w:eastAsia="Times New Roman" w:cs="Times New Roman"/>
          <w:szCs w:val="28"/>
          <w:lang w:eastAsia="ar-SA"/>
        </w:rPr>
        <w:t xml:space="preserve">СП </w:t>
      </w:r>
      <w:r w:rsidRPr="000E1C87">
        <w:rPr>
          <w:rFonts w:eastAsia="Times New Roman" w:cs="Times New Roman"/>
          <w:spacing w:val="-1"/>
          <w:szCs w:val="28"/>
          <w:lang w:eastAsia="ar-SA"/>
        </w:rPr>
        <w:t xml:space="preserve">11.13130.2009 </w:t>
      </w:r>
      <w:r w:rsidR="00D27EF2" w:rsidRPr="000E1C87">
        <w:rPr>
          <w:rFonts w:eastAsia="Times New Roman" w:cs="Times New Roman"/>
          <w:szCs w:val="28"/>
          <w:lang w:eastAsia="ar-SA"/>
        </w:rPr>
        <w:t>“</w:t>
      </w:r>
      <w:r w:rsidRPr="000E1C87">
        <w:rPr>
          <w:rFonts w:eastAsia="Times New Roman" w:cs="Times New Roman"/>
          <w:szCs w:val="28"/>
          <w:lang w:eastAsia="ar-SA"/>
        </w:rPr>
        <w:t>Места дислокации подразделений пожарной охраны</w:t>
      </w:r>
      <w:r w:rsidR="00D27EF2" w:rsidRPr="000E1C87">
        <w:rPr>
          <w:rFonts w:eastAsia="Times New Roman" w:cs="Times New Roman"/>
          <w:szCs w:val="28"/>
          <w:lang w:eastAsia="ar-SA"/>
        </w:rPr>
        <w:t>”</w:t>
      </w:r>
      <w:r w:rsidRPr="000E1C87">
        <w:rPr>
          <w:rFonts w:eastAsia="Times New Roman" w:cs="Times New Roman"/>
          <w:spacing w:val="-1"/>
          <w:szCs w:val="28"/>
          <w:lang w:eastAsia="ar-SA"/>
        </w:rPr>
        <w:t>, утвержденном приказом МЧС России от 25 марта 2009 года № 181.</w:t>
      </w:r>
    </w:p>
    <w:p w14:paraId="6F857DAC" w14:textId="5CD7BFEA" w:rsidR="00B43C7A" w:rsidRPr="000E1C87" w:rsidRDefault="00B43C7A" w:rsidP="00B43C7A">
      <w:pPr>
        <w:suppressAutoHyphens/>
        <w:overflowPunct w:val="0"/>
        <w:ind w:firstLine="708"/>
        <w:textAlignment w:val="baseline"/>
        <w:rPr>
          <w:rFonts w:eastAsia="Times New Roman" w:cs="Times New Roman"/>
          <w:spacing w:val="-2"/>
          <w:szCs w:val="28"/>
          <w:lang w:eastAsia="ar-SA"/>
        </w:rPr>
      </w:pPr>
      <w:r w:rsidRPr="000E1C87">
        <w:rPr>
          <w:rFonts w:eastAsia="Times New Roman" w:cs="Times New Roman"/>
          <w:szCs w:val="28"/>
          <w:lang w:eastAsia="ar-SA"/>
        </w:rPr>
        <w:t>Расчет количества пожар</w:t>
      </w:r>
      <w:r w:rsidRPr="000E1C87">
        <w:rPr>
          <w:rFonts w:eastAsia="Times New Roman" w:cs="Times New Roman"/>
          <w:spacing w:val="-2"/>
          <w:szCs w:val="28"/>
          <w:lang w:eastAsia="ar-SA"/>
        </w:rPr>
        <w:t>ных депо и пожарных автомоби</w:t>
      </w:r>
      <w:r w:rsidRPr="000E1C87">
        <w:rPr>
          <w:rFonts w:eastAsia="Times New Roman" w:cs="Times New Roman"/>
          <w:spacing w:val="-1"/>
          <w:szCs w:val="28"/>
          <w:lang w:eastAsia="ar-SA"/>
        </w:rPr>
        <w:t xml:space="preserve">лей выполнен в </w:t>
      </w:r>
      <w:r w:rsidR="005963DC" w:rsidRPr="000E1C87">
        <w:rPr>
          <w:rFonts w:eastAsia="Times New Roman" w:cs="Times New Roman"/>
          <w:spacing w:val="-1"/>
          <w:szCs w:val="28"/>
          <w:lang w:eastAsia="ar-SA"/>
        </w:rPr>
        <w:t>соответствии</w:t>
      </w:r>
      <w:r w:rsidRPr="000E1C87">
        <w:rPr>
          <w:rFonts w:eastAsia="Times New Roman" w:cs="Times New Roman"/>
          <w:spacing w:val="-1"/>
          <w:szCs w:val="28"/>
          <w:lang w:eastAsia="ar-SA"/>
        </w:rPr>
        <w:t xml:space="preserve"> с требованиями НПБ </w:t>
      </w:r>
      <w:r w:rsidR="005963DC" w:rsidRPr="000E1C87">
        <w:rPr>
          <w:rFonts w:eastAsia="Times New Roman" w:cs="Times New Roman"/>
          <w:spacing w:val="-2"/>
          <w:szCs w:val="28"/>
          <w:lang w:eastAsia="ar-SA"/>
        </w:rPr>
        <w:t xml:space="preserve">101–95 </w:t>
      </w:r>
      <w:r w:rsidR="00D27EF2" w:rsidRPr="000E1C87">
        <w:rPr>
          <w:rFonts w:eastAsia="Times New Roman" w:cs="Times New Roman"/>
          <w:spacing w:val="-2"/>
          <w:szCs w:val="28"/>
          <w:lang w:eastAsia="ar-SA"/>
        </w:rPr>
        <w:t>“</w:t>
      </w:r>
      <w:r w:rsidRPr="000E1C87">
        <w:rPr>
          <w:rFonts w:eastAsia="Times New Roman" w:cs="Times New Roman"/>
          <w:spacing w:val="-2"/>
          <w:szCs w:val="28"/>
          <w:lang w:eastAsia="ar-SA"/>
        </w:rPr>
        <w:t>Нормы проектирования объектов пожарной охраны</w:t>
      </w:r>
      <w:r w:rsidR="00D27EF2" w:rsidRPr="000E1C87">
        <w:rPr>
          <w:rFonts w:eastAsia="Times New Roman" w:cs="Times New Roman"/>
          <w:spacing w:val="-2"/>
          <w:szCs w:val="28"/>
          <w:lang w:eastAsia="ar-SA"/>
        </w:rPr>
        <w:t>”</w:t>
      </w:r>
      <w:r w:rsidRPr="000E1C87">
        <w:rPr>
          <w:rFonts w:eastAsia="Times New Roman" w:cs="Times New Roman"/>
          <w:spacing w:val="-2"/>
          <w:szCs w:val="28"/>
          <w:lang w:eastAsia="ar-SA"/>
        </w:rPr>
        <w:t xml:space="preserve">, результаты расчета приведены в таблице </w:t>
      </w:r>
      <w:r w:rsidR="007C6BA9" w:rsidRPr="000E1C87">
        <w:rPr>
          <w:rFonts w:eastAsia="Times New Roman" w:cs="Times New Roman"/>
          <w:spacing w:val="-2"/>
          <w:szCs w:val="28"/>
          <w:lang w:eastAsia="ar-SA"/>
        </w:rPr>
        <w:t>68</w:t>
      </w:r>
      <w:r w:rsidRPr="000E1C87">
        <w:rPr>
          <w:rFonts w:eastAsia="Times New Roman" w:cs="Times New Roman"/>
          <w:spacing w:val="-2"/>
          <w:szCs w:val="28"/>
          <w:lang w:eastAsia="ar-SA"/>
        </w:rPr>
        <w:t>.</w:t>
      </w:r>
    </w:p>
    <w:p w14:paraId="7B3AF4E4" w14:textId="77777777" w:rsidR="00B159FA" w:rsidRPr="000E1C87" w:rsidRDefault="00B159FA" w:rsidP="00B43C7A">
      <w:pPr>
        <w:suppressAutoHyphens/>
        <w:overflowPunct w:val="0"/>
        <w:ind w:firstLine="708"/>
        <w:textAlignment w:val="baseline"/>
        <w:rPr>
          <w:rFonts w:eastAsia="Times New Roman" w:cs="Times New Roman"/>
          <w:spacing w:val="-2"/>
          <w:szCs w:val="28"/>
          <w:lang w:eastAsia="ar-SA"/>
        </w:rPr>
      </w:pPr>
    </w:p>
    <w:p w14:paraId="6F332D36" w14:textId="0DFAE5A5" w:rsidR="00B43C7A" w:rsidRPr="000E1C87" w:rsidRDefault="00B159FA" w:rsidP="00B159FA">
      <w:pPr>
        <w:pStyle w:val="a5"/>
        <w:rPr>
          <w:rFonts w:eastAsia="Times New Roman" w:cs="Times New Roman"/>
          <w:iCs w:val="0"/>
          <w:sz w:val="24"/>
          <w:szCs w:val="24"/>
          <w:lang w:eastAsia="ar-SA"/>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5E50E1">
        <w:rPr>
          <w:iCs w:val="0"/>
          <w:noProof/>
        </w:rPr>
        <w:t>70</w:t>
      </w:r>
      <w:r w:rsidRPr="000E1C87">
        <w:rPr>
          <w:iCs w:val="0"/>
        </w:rPr>
        <w:fldChar w:fldCharType="end"/>
      </w:r>
      <w:r w:rsidR="00DA380E" w:rsidRPr="000E1C87">
        <w:rPr>
          <w:iCs w:val="0"/>
        </w:rPr>
        <w:t>. Расчет количества пожарных депо и пожарных автомобилей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3909"/>
        <w:gridCol w:w="1448"/>
        <w:gridCol w:w="2170"/>
        <w:gridCol w:w="2171"/>
      </w:tblGrid>
      <w:tr w:rsidR="00B159FA" w:rsidRPr="000E1C87" w14:paraId="3BC3BA0C" w14:textId="77777777" w:rsidTr="00B159FA">
        <w:trPr>
          <w:trHeight w:val="140"/>
          <w:jc w:val="center"/>
        </w:trPr>
        <w:tc>
          <w:tcPr>
            <w:tcW w:w="709" w:type="dxa"/>
            <w:vMerge w:val="restart"/>
            <w:shd w:val="clear" w:color="auto" w:fill="auto"/>
            <w:noWrap/>
            <w:vAlign w:val="center"/>
          </w:tcPr>
          <w:p w14:paraId="195A6908"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п/п</w:t>
            </w:r>
          </w:p>
        </w:tc>
        <w:tc>
          <w:tcPr>
            <w:tcW w:w="3828" w:type="dxa"/>
            <w:vMerge w:val="restart"/>
            <w:shd w:val="clear" w:color="auto" w:fill="auto"/>
            <w:vAlign w:val="center"/>
          </w:tcPr>
          <w:p w14:paraId="3C7C077C"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Наименование показателя</w:t>
            </w:r>
          </w:p>
        </w:tc>
        <w:tc>
          <w:tcPr>
            <w:tcW w:w="1418" w:type="dxa"/>
            <w:vMerge w:val="restart"/>
            <w:shd w:val="clear" w:color="auto" w:fill="auto"/>
            <w:vAlign w:val="center"/>
          </w:tcPr>
          <w:p w14:paraId="7D3806FF"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Единица измерения</w:t>
            </w:r>
          </w:p>
        </w:tc>
        <w:tc>
          <w:tcPr>
            <w:tcW w:w="4251" w:type="dxa"/>
            <w:gridSpan w:val="2"/>
            <w:shd w:val="clear" w:color="auto" w:fill="auto"/>
            <w:noWrap/>
            <w:vAlign w:val="center"/>
          </w:tcPr>
          <w:p w14:paraId="69715481"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w:t>
            </w:r>
          </w:p>
        </w:tc>
      </w:tr>
      <w:tr w:rsidR="00B159FA" w:rsidRPr="000E1C87" w14:paraId="6309FFD0" w14:textId="77777777" w:rsidTr="00B159FA">
        <w:trPr>
          <w:trHeight w:val="140"/>
          <w:jc w:val="center"/>
        </w:trPr>
        <w:tc>
          <w:tcPr>
            <w:tcW w:w="709" w:type="dxa"/>
            <w:vMerge/>
            <w:shd w:val="clear" w:color="auto" w:fill="auto"/>
            <w:noWrap/>
            <w:vAlign w:val="center"/>
          </w:tcPr>
          <w:p w14:paraId="5EC52863"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p>
        </w:tc>
        <w:tc>
          <w:tcPr>
            <w:tcW w:w="3828" w:type="dxa"/>
            <w:vMerge/>
            <w:shd w:val="clear" w:color="auto" w:fill="auto"/>
            <w:vAlign w:val="center"/>
          </w:tcPr>
          <w:p w14:paraId="4CAB497D"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p>
        </w:tc>
        <w:tc>
          <w:tcPr>
            <w:tcW w:w="1418" w:type="dxa"/>
            <w:vMerge/>
            <w:shd w:val="clear" w:color="auto" w:fill="auto"/>
            <w:vAlign w:val="center"/>
          </w:tcPr>
          <w:p w14:paraId="622F0CFC"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p>
        </w:tc>
        <w:tc>
          <w:tcPr>
            <w:tcW w:w="2125" w:type="dxa"/>
            <w:shd w:val="clear" w:color="auto" w:fill="auto"/>
            <w:noWrap/>
            <w:vAlign w:val="center"/>
          </w:tcPr>
          <w:p w14:paraId="421211D0"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 очередь</w:t>
            </w:r>
          </w:p>
          <w:p w14:paraId="4A42327A"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2030 год</w:t>
            </w:r>
          </w:p>
        </w:tc>
        <w:tc>
          <w:tcPr>
            <w:tcW w:w="2126" w:type="dxa"/>
            <w:shd w:val="clear" w:color="auto" w:fill="auto"/>
            <w:vAlign w:val="center"/>
          </w:tcPr>
          <w:p w14:paraId="68974AF5"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0F2394A4"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11A7BD29" w14:textId="77777777" w:rsidR="00B43C7A" w:rsidRPr="000E1C87" w:rsidRDefault="00B43C7A" w:rsidP="00B43C7A">
      <w:pPr>
        <w:widowControl w:val="0"/>
        <w:suppressAutoHyphens/>
        <w:overflowPunct w:val="0"/>
        <w:autoSpaceDE w:val="0"/>
        <w:ind w:firstLine="708"/>
        <w:jc w:val="right"/>
        <w:textAlignment w:val="baseline"/>
        <w:rPr>
          <w:rFonts w:eastAsia="Times New Roman" w:cs="Times New Roman"/>
          <w:sz w:val="2"/>
          <w:szCs w:val="2"/>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3908"/>
        <w:gridCol w:w="1448"/>
        <w:gridCol w:w="2171"/>
        <w:gridCol w:w="2171"/>
      </w:tblGrid>
      <w:tr w:rsidR="00F93542" w:rsidRPr="000E1C87" w14:paraId="51DC1F62" w14:textId="77777777" w:rsidTr="00510891">
        <w:trPr>
          <w:trHeight w:val="116"/>
          <w:tblHeader/>
          <w:jc w:val="center"/>
        </w:trPr>
        <w:tc>
          <w:tcPr>
            <w:tcW w:w="709" w:type="dxa"/>
            <w:shd w:val="clear" w:color="auto" w:fill="auto"/>
            <w:noWrap/>
            <w:vAlign w:val="center"/>
          </w:tcPr>
          <w:p w14:paraId="6B108544"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3827" w:type="dxa"/>
            <w:shd w:val="clear" w:color="auto" w:fill="auto"/>
            <w:vAlign w:val="center"/>
          </w:tcPr>
          <w:p w14:paraId="73D56475"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w:t>
            </w:r>
          </w:p>
        </w:tc>
        <w:tc>
          <w:tcPr>
            <w:tcW w:w="1418" w:type="dxa"/>
            <w:shd w:val="clear" w:color="auto" w:fill="auto"/>
            <w:vAlign w:val="center"/>
          </w:tcPr>
          <w:p w14:paraId="5C7BC5ED"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p>
        </w:tc>
        <w:tc>
          <w:tcPr>
            <w:tcW w:w="2126" w:type="dxa"/>
            <w:shd w:val="clear" w:color="auto" w:fill="auto"/>
            <w:noWrap/>
            <w:vAlign w:val="center"/>
          </w:tcPr>
          <w:p w14:paraId="136504D2"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w:t>
            </w:r>
          </w:p>
        </w:tc>
        <w:tc>
          <w:tcPr>
            <w:tcW w:w="2126" w:type="dxa"/>
            <w:vAlign w:val="center"/>
          </w:tcPr>
          <w:p w14:paraId="25769919"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w:t>
            </w:r>
          </w:p>
        </w:tc>
      </w:tr>
      <w:tr w:rsidR="00F93542" w:rsidRPr="000E1C87" w14:paraId="12127A1D" w14:textId="77777777" w:rsidTr="00510891">
        <w:trPr>
          <w:trHeight w:val="219"/>
          <w:jc w:val="center"/>
        </w:trPr>
        <w:tc>
          <w:tcPr>
            <w:tcW w:w="709" w:type="dxa"/>
            <w:shd w:val="clear" w:color="auto" w:fill="auto"/>
            <w:noWrap/>
          </w:tcPr>
          <w:p w14:paraId="04ACE180"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3827" w:type="dxa"/>
            <w:shd w:val="clear" w:color="auto" w:fill="auto"/>
          </w:tcPr>
          <w:p w14:paraId="77539861"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Общая площадь населенных пунктов Заневского городского поселения</w:t>
            </w:r>
          </w:p>
        </w:tc>
        <w:tc>
          <w:tcPr>
            <w:tcW w:w="1418" w:type="dxa"/>
            <w:shd w:val="clear" w:color="auto" w:fill="auto"/>
          </w:tcPr>
          <w:p w14:paraId="5D09B9DF"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2126" w:type="dxa"/>
            <w:shd w:val="clear" w:color="auto" w:fill="auto"/>
            <w:noWrap/>
          </w:tcPr>
          <w:p w14:paraId="592C8AEF"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2434,47</w:t>
            </w:r>
          </w:p>
        </w:tc>
        <w:tc>
          <w:tcPr>
            <w:tcW w:w="2126" w:type="dxa"/>
          </w:tcPr>
          <w:p w14:paraId="1CDAD462"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2434,47</w:t>
            </w:r>
          </w:p>
        </w:tc>
      </w:tr>
      <w:tr w:rsidR="00F93542" w:rsidRPr="000E1C87" w14:paraId="7F5A006D" w14:textId="77777777" w:rsidTr="00510891">
        <w:trPr>
          <w:trHeight w:val="219"/>
          <w:jc w:val="center"/>
        </w:trPr>
        <w:tc>
          <w:tcPr>
            <w:tcW w:w="709" w:type="dxa"/>
            <w:shd w:val="clear" w:color="auto" w:fill="auto"/>
            <w:noWrap/>
          </w:tcPr>
          <w:p w14:paraId="69E35B16" w14:textId="77777777" w:rsidR="00B43C7A" w:rsidRPr="000E1C87" w:rsidRDefault="00B43C7A"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w:t>
            </w:r>
          </w:p>
        </w:tc>
        <w:tc>
          <w:tcPr>
            <w:tcW w:w="3827" w:type="dxa"/>
            <w:shd w:val="clear" w:color="auto" w:fill="auto"/>
          </w:tcPr>
          <w:p w14:paraId="522A4FCE" w14:textId="77777777" w:rsidR="00B43C7A" w:rsidRPr="000E1C87" w:rsidRDefault="00B43C7A" w:rsidP="009F2E30">
            <w:pPr>
              <w:suppressAutoHyphens/>
              <w:overflowPunct w:val="0"/>
              <w:autoSpaceDE w:val="0"/>
              <w:spacing w:line="360" w:lineRule="auto"/>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Расчетная численность населения</w:t>
            </w:r>
          </w:p>
        </w:tc>
        <w:tc>
          <w:tcPr>
            <w:tcW w:w="1418" w:type="dxa"/>
            <w:shd w:val="clear" w:color="auto" w:fill="auto"/>
          </w:tcPr>
          <w:p w14:paraId="3C44727E" w14:textId="77777777" w:rsidR="00B43C7A" w:rsidRPr="000E1C87" w:rsidRDefault="00B43C7A"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2126" w:type="dxa"/>
            <w:shd w:val="clear" w:color="auto" w:fill="auto"/>
            <w:noWrap/>
          </w:tcPr>
          <w:p w14:paraId="28E931C1" w14:textId="77777777" w:rsidR="00B43C7A" w:rsidRPr="000E1C87" w:rsidRDefault="00B43C7A" w:rsidP="009F2E30">
            <w:pPr>
              <w:suppressAutoHyphens/>
              <w:overflowPunct w:val="0"/>
              <w:autoSpaceDE w:val="0"/>
              <w:spacing w:line="360" w:lineRule="auto"/>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129,70</w:t>
            </w:r>
          </w:p>
        </w:tc>
        <w:tc>
          <w:tcPr>
            <w:tcW w:w="2126" w:type="dxa"/>
          </w:tcPr>
          <w:p w14:paraId="152674C2" w14:textId="2651135C" w:rsidR="00B43C7A" w:rsidRPr="000E1C87" w:rsidRDefault="00C92918" w:rsidP="009F2E30">
            <w:pPr>
              <w:suppressAutoHyphens/>
              <w:overflowPunct w:val="0"/>
              <w:autoSpaceDE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187,98</w:t>
            </w:r>
          </w:p>
        </w:tc>
      </w:tr>
      <w:tr w:rsidR="00F93542" w:rsidRPr="000E1C87" w14:paraId="6F07FE25" w14:textId="77777777" w:rsidTr="00510891">
        <w:trPr>
          <w:trHeight w:val="219"/>
          <w:jc w:val="center"/>
        </w:trPr>
        <w:tc>
          <w:tcPr>
            <w:tcW w:w="709" w:type="dxa"/>
            <w:shd w:val="clear" w:color="auto" w:fill="auto"/>
            <w:noWrap/>
          </w:tcPr>
          <w:p w14:paraId="3ACF6084"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p>
        </w:tc>
        <w:tc>
          <w:tcPr>
            <w:tcW w:w="3827" w:type="dxa"/>
            <w:shd w:val="clear" w:color="auto" w:fill="auto"/>
          </w:tcPr>
          <w:p w14:paraId="40B678CD"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Расчетное количество пожарных депо</w:t>
            </w:r>
          </w:p>
        </w:tc>
        <w:tc>
          <w:tcPr>
            <w:tcW w:w="1418" w:type="dxa"/>
            <w:shd w:val="clear" w:color="auto" w:fill="auto"/>
          </w:tcPr>
          <w:p w14:paraId="334529F0"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шт.</w:t>
            </w:r>
          </w:p>
        </w:tc>
        <w:tc>
          <w:tcPr>
            <w:tcW w:w="2126" w:type="dxa"/>
            <w:shd w:val="clear" w:color="auto" w:fill="auto"/>
            <w:noWrap/>
          </w:tcPr>
          <w:p w14:paraId="7F66B161"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4</w:t>
            </w:r>
          </w:p>
        </w:tc>
        <w:tc>
          <w:tcPr>
            <w:tcW w:w="2126" w:type="dxa"/>
          </w:tcPr>
          <w:p w14:paraId="21AFC43C"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4</w:t>
            </w:r>
          </w:p>
        </w:tc>
      </w:tr>
      <w:tr w:rsidR="00F93542" w:rsidRPr="000E1C87" w14:paraId="7F6A2E19" w14:textId="77777777" w:rsidTr="00510891">
        <w:trPr>
          <w:trHeight w:val="219"/>
          <w:jc w:val="center"/>
        </w:trPr>
        <w:tc>
          <w:tcPr>
            <w:tcW w:w="709" w:type="dxa"/>
            <w:shd w:val="clear" w:color="auto" w:fill="auto"/>
            <w:noWrap/>
          </w:tcPr>
          <w:p w14:paraId="20ADD52B"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w:t>
            </w:r>
          </w:p>
        </w:tc>
        <w:tc>
          <w:tcPr>
            <w:tcW w:w="3827" w:type="dxa"/>
            <w:shd w:val="clear" w:color="auto" w:fill="auto"/>
          </w:tcPr>
          <w:p w14:paraId="47D792AF"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основных пожарных автомобилей</w:t>
            </w:r>
          </w:p>
        </w:tc>
        <w:tc>
          <w:tcPr>
            <w:tcW w:w="1418" w:type="dxa"/>
            <w:shd w:val="clear" w:color="auto" w:fill="auto"/>
          </w:tcPr>
          <w:p w14:paraId="34232907"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шт.</w:t>
            </w:r>
          </w:p>
        </w:tc>
        <w:tc>
          <w:tcPr>
            <w:tcW w:w="2126" w:type="dxa"/>
            <w:shd w:val="clear" w:color="auto" w:fill="auto"/>
            <w:noWrap/>
          </w:tcPr>
          <w:p w14:paraId="43E9C922"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28</w:t>
            </w:r>
          </w:p>
        </w:tc>
        <w:tc>
          <w:tcPr>
            <w:tcW w:w="2126" w:type="dxa"/>
          </w:tcPr>
          <w:p w14:paraId="7AD60426"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28</w:t>
            </w:r>
          </w:p>
        </w:tc>
      </w:tr>
      <w:tr w:rsidR="00510891" w:rsidRPr="000E1C87" w14:paraId="214B7E9F" w14:textId="77777777" w:rsidTr="00510891">
        <w:trPr>
          <w:trHeight w:val="219"/>
          <w:jc w:val="center"/>
        </w:trPr>
        <w:tc>
          <w:tcPr>
            <w:tcW w:w="709" w:type="dxa"/>
            <w:shd w:val="clear" w:color="auto" w:fill="auto"/>
            <w:noWrap/>
          </w:tcPr>
          <w:p w14:paraId="27775E82"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w:t>
            </w:r>
          </w:p>
        </w:tc>
        <w:tc>
          <w:tcPr>
            <w:tcW w:w="3827" w:type="dxa"/>
            <w:shd w:val="clear" w:color="auto" w:fill="auto"/>
          </w:tcPr>
          <w:p w14:paraId="29716A95"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специальных пожарных автомобилей, в том числе:</w:t>
            </w:r>
          </w:p>
          <w:p w14:paraId="7F12A94C" w14:textId="77777777" w:rsidR="00B43C7A" w:rsidRPr="000E1C87" w:rsidRDefault="00B43C7A" w:rsidP="009F2E30">
            <w:pPr>
              <w:suppressAutoHyphens/>
              <w:overflowPunct w:val="0"/>
              <w:autoSpaceDE w:val="0"/>
              <w:ind w:firstLine="0"/>
              <w:jc w:val="left"/>
              <w:textAlignment w:val="baseline"/>
              <w:rPr>
                <w:rFonts w:eastAsia="Times New Roman" w:cs="Times New Roman"/>
                <w:bCs/>
                <w:spacing w:val="-2"/>
                <w:sz w:val="24"/>
                <w:szCs w:val="24"/>
                <w:lang w:eastAsia="ar-SA"/>
              </w:rPr>
            </w:pPr>
            <w:r w:rsidRPr="000E1C87">
              <w:rPr>
                <w:rFonts w:eastAsia="Times New Roman" w:cs="Times New Roman"/>
                <w:bCs/>
                <w:spacing w:val="-2"/>
                <w:sz w:val="24"/>
                <w:szCs w:val="24"/>
                <w:lang w:eastAsia="ar-SA"/>
              </w:rPr>
              <w:t>- автолестница или автоподъемник</w:t>
            </w:r>
          </w:p>
          <w:p w14:paraId="09F5BA47" w14:textId="77777777" w:rsidR="00B43C7A" w:rsidRPr="000E1C87" w:rsidRDefault="00B43C7A" w:rsidP="009F2E30">
            <w:pPr>
              <w:suppressAutoHyphens/>
              <w:overflowPunct w:val="0"/>
              <w:autoSpaceDE w:val="0"/>
              <w:ind w:firstLine="0"/>
              <w:jc w:val="left"/>
              <w:textAlignment w:val="baseline"/>
              <w:rPr>
                <w:rFonts w:eastAsia="Times New Roman" w:cs="Times New Roman"/>
                <w:bCs/>
                <w:spacing w:val="-1"/>
                <w:sz w:val="24"/>
                <w:szCs w:val="24"/>
                <w:lang w:eastAsia="ar-SA"/>
              </w:rPr>
            </w:pPr>
            <w:r w:rsidRPr="000E1C87">
              <w:rPr>
                <w:rFonts w:eastAsia="Times New Roman" w:cs="Times New Roman"/>
                <w:bCs/>
                <w:spacing w:val="-2"/>
                <w:sz w:val="24"/>
                <w:szCs w:val="24"/>
                <w:lang w:eastAsia="ar-SA"/>
              </w:rPr>
              <w:t xml:space="preserve">- </w:t>
            </w:r>
            <w:r w:rsidRPr="000E1C87">
              <w:rPr>
                <w:rFonts w:eastAsia="Times New Roman" w:cs="Times New Roman"/>
                <w:noProof/>
                <w:sz w:val="24"/>
                <w:szCs w:val="24"/>
                <w:lang w:eastAsia="ar-SA"/>
              </w:rPr>
              <w:t>автомобиль</w:t>
            </w:r>
            <w:r w:rsidRPr="000E1C87">
              <w:rPr>
                <w:rFonts w:eastAsia="Times New Roman" w:cs="Times New Roman"/>
                <w:bCs/>
                <w:spacing w:val="-1"/>
                <w:sz w:val="24"/>
                <w:szCs w:val="24"/>
                <w:lang w:eastAsia="ar-SA"/>
              </w:rPr>
              <w:t xml:space="preserve"> газодымозашитной службы</w:t>
            </w:r>
          </w:p>
          <w:p w14:paraId="32F7FE66"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bCs/>
                <w:spacing w:val="-1"/>
                <w:sz w:val="24"/>
                <w:szCs w:val="24"/>
                <w:lang w:eastAsia="ar-SA"/>
              </w:rPr>
              <w:t xml:space="preserve">- </w:t>
            </w:r>
            <w:r w:rsidRPr="000E1C87">
              <w:rPr>
                <w:rFonts w:eastAsia="Times New Roman" w:cs="Times New Roman"/>
                <w:noProof/>
                <w:sz w:val="24"/>
                <w:szCs w:val="24"/>
                <w:lang w:eastAsia="ar-SA"/>
              </w:rPr>
              <w:t>автомобиль</w:t>
            </w:r>
            <w:r w:rsidRPr="000E1C87">
              <w:rPr>
                <w:rFonts w:eastAsia="Times New Roman" w:cs="Times New Roman"/>
                <w:bCs/>
                <w:spacing w:val="-1"/>
                <w:sz w:val="24"/>
                <w:szCs w:val="24"/>
                <w:lang w:eastAsia="ar-SA"/>
              </w:rPr>
              <w:t xml:space="preserve"> связи и освещения</w:t>
            </w:r>
          </w:p>
        </w:tc>
        <w:tc>
          <w:tcPr>
            <w:tcW w:w="1418" w:type="dxa"/>
            <w:shd w:val="clear" w:color="auto" w:fill="auto"/>
          </w:tcPr>
          <w:p w14:paraId="6EE76944"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шт.</w:t>
            </w:r>
          </w:p>
          <w:p w14:paraId="3EBE4A38"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p>
          <w:p w14:paraId="25320B34"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p>
          <w:p w14:paraId="0BE4A0F6"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шт.</w:t>
            </w:r>
          </w:p>
          <w:p w14:paraId="5CFFB364"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шт.</w:t>
            </w:r>
          </w:p>
          <w:p w14:paraId="5891DBBE"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p>
          <w:p w14:paraId="6EA7EEBF"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шт.</w:t>
            </w:r>
          </w:p>
        </w:tc>
        <w:tc>
          <w:tcPr>
            <w:tcW w:w="2126" w:type="dxa"/>
            <w:shd w:val="clear" w:color="auto" w:fill="auto"/>
            <w:noWrap/>
          </w:tcPr>
          <w:p w14:paraId="3B7F16B7"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p w14:paraId="159731BD"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p>
          <w:p w14:paraId="645BEF88"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p>
          <w:p w14:paraId="36012660"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p w14:paraId="6529EEEA"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p w14:paraId="14BF7023"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p>
          <w:p w14:paraId="0F3D9C20"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w:t>
            </w:r>
          </w:p>
        </w:tc>
        <w:tc>
          <w:tcPr>
            <w:tcW w:w="2126" w:type="dxa"/>
          </w:tcPr>
          <w:p w14:paraId="499B2DF3"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p w14:paraId="613E9133"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p>
          <w:p w14:paraId="38554E22"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p>
          <w:p w14:paraId="3BA34AD0"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p w14:paraId="0279ECF3"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p w14:paraId="1A83E286"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p>
          <w:p w14:paraId="5095E3A8" w14:textId="77777777" w:rsidR="00B43C7A" w:rsidRPr="000E1C87" w:rsidRDefault="00B43C7A"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1</w:t>
            </w:r>
          </w:p>
        </w:tc>
      </w:tr>
    </w:tbl>
    <w:p w14:paraId="68456463" w14:textId="77777777" w:rsidR="00B43C7A" w:rsidRPr="000E1C87" w:rsidRDefault="00B43C7A" w:rsidP="00B43C7A">
      <w:pPr>
        <w:suppressAutoHyphens/>
        <w:overflowPunct w:val="0"/>
        <w:autoSpaceDE w:val="0"/>
        <w:ind w:firstLine="0"/>
        <w:jc w:val="left"/>
        <w:textAlignment w:val="baseline"/>
        <w:rPr>
          <w:rFonts w:eastAsia="Times New Roman" w:cs="Times New Roman"/>
          <w:sz w:val="24"/>
          <w:szCs w:val="24"/>
          <w:lang w:eastAsia="ar-SA"/>
        </w:rPr>
      </w:pPr>
    </w:p>
    <w:p w14:paraId="492926DF" w14:textId="5C01F4F1" w:rsidR="00B43C7A" w:rsidRPr="000E1C87" w:rsidRDefault="00B43C7A" w:rsidP="00B43C7A">
      <w:pPr>
        <w:suppressAutoHyphens/>
        <w:overflowPunct w:val="0"/>
        <w:ind w:firstLine="708"/>
        <w:textAlignment w:val="baseline"/>
        <w:rPr>
          <w:rFonts w:eastAsia="Times New Roman" w:cs="Times New Roman"/>
          <w:bCs/>
          <w:spacing w:val="-2"/>
          <w:szCs w:val="28"/>
          <w:lang w:eastAsia="ar-SA"/>
        </w:rPr>
      </w:pPr>
      <w:r w:rsidRPr="000E1C87">
        <w:rPr>
          <w:rFonts w:eastAsia="Times New Roman" w:cs="Times New Roman"/>
          <w:bCs/>
          <w:spacing w:val="-2"/>
          <w:szCs w:val="28"/>
          <w:lang w:eastAsia="ar-SA"/>
        </w:rPr>
        <w:t xml:space="preserve">В </w:t>
      </w:r>
      <w:r w:rsidRPr="000E1C87">
        <w:rPr>
          <w:rFonts w:eastAsia="Times New Roman" w:cs="Times New Roman"/>
          <w:szCs w:val="28"/>
          <w:lang w:eastAsia="ar-SA"/>
        </w:rPr>
        <w:t>настоящее</w:t>
      </w:r>
      <w:r w:rsidRPr="000E1C87">
        <w:rPr>
          <w:rFonts w:eastAsia="Times New Roman" w:cs="Times New Roman"/>
          <w:bCs/>
          <w:spacing w:val="-2"/>
          <w:szCs w:val="28"/>
          <w:lang w:eastAsia="ar-SA"/>
        </w:rPr>
        <w:t xml:space="preserve"> время на территории </w:t>
      </w:r>
      <w:r w:rsidRPr="000E1C87">
        <w:rPr>
          <w:rFonts w:eastAsia="Times New Roman" w:cs="Times New Roman"/>
          <w:bCs/>
          <w:szCs w:val="28"/>
          <w:lang w:eastAsia="ar-SA"/>
        </w:rPr>
        <w:t>Заневского городского поселения</w:t>
      </w:r>
      <w:r w:rsidRPr="000E1C87">
        <w:rPr>
          <w:rFonts w:eastAsia="Times New Roman" w:cs="Times New Roman"/>
          <w:bCs/>
          <w:spacing w:val="-2"/>
          <w:szCs w:val="28"/>
          <w:lang w:eastAsia="ar-SA"/>
        </w:rPr>
        <w:t xml:space="preserve"> расположены два существующих пожарных депо (</w:t>
      </w:r>
      <w:r w:rsidRPr="000E1C87">
        <w:rPr>
          <w:rFonts w:eastAsia="Times New Roman" w:cs="Times New Roman"/>
          <w:szCs w:val="28"/>
          <w:lang w:eastAsia="ar-SA"/>
        </w:rPr>
        <w:t>в южной части г</w:t>
      </w:r>
      <w:r w:rsidR="00914D08">
        <w:rPr>
          <w:rFonts w:eastAsia="Times New Roman" w:cs="Times New Roman"/>
          <w:szCs w:val="28"/>
          <w:lang w:eastAsia="ar-SA"/>
        </w:rPr>
        <w:t>орода</w:t>
      </w:r>
      <w:r w:rsidRPr="000E1C87">
        <w:rPr>
          <w:rFonts w:eastAsia="Times New Roman" w:cs="Times New Roman"/>
          <w:szCs w:val="28"/>
          <w:lang w:eastAsia="ar-SA"/>
        </w:rPr>
        <w:t xml:space="preserve"> Кудрово на земельном участке с кадастровым номером 47:07:1044001:1194 на 4 автомобиля и в городском поселке Янино-1 на земельном участке с кадастровым номером 47:07:1039001:3761 на 2 автомобиля)</w:t>
      </w:r>
      <w:r w:rsidRPr="000E1C87">
        <w:rPr>
          <w:rFonts w:eastAsia="Times New Roman" w:cs="Times New Roman"/>
          <w:bCs/>
          <w:spacing w:val="-2"/>
          <w:szCs w:val="28"/>
          <w:lang w:eastAsia="ar-SA"/>
        </w:rPr>
        <w:t>, одно пожарное депо находится в стадии строительства (</w:t>
      </w:r>
      <w:r w:rsidRPr="000E1C87">
        <w:rPr>
          <w:rFonts w:eastAsia="Times New Roman" w:cs="Times New Roman"/>
          <w:szCs w:val="28"/>
          <w:lang w:eastAsia="ar-SA"/>
        </w:rPr>
        <w:t xml:space="preserve">в </w:t>
      </w:r>
      <w:r w:rsidR="00914D08" w:rsidRPr="000E1C87">
        <w:rPr>
          <w:rFonts w:eastAsia="Times New Roman" w:cs="Times New Roman"/>
          <w:szCs w:val="28"/>
          <w:lang w:eastAsia="ar-SA"/>
        </w:rPr>
        <w:t>г</w:t>
      </w:r>
      <w:r w:rsidR="00914D08">
        <w:rPr>
          <w:rFonts w:eastAsia="Times New Roman" w:cs="Times New Roman"/>
          <w:szCs w:val="28"/>
          <w:lang w:eastAsia="ar-SA"/>
        </w:rPr>
        <w:t>ороде</w:t>
      </w:r>
      <w:r w:rsidRPr="000E1C87">
        <w:rPr>
          <w:rFonts w:eastAsia="Times New Roman" w:cs="Times New Roman"/>
          <w:szCs w:val="28"/>
          <w:lang w:eastAsia="ar-SA"/>
        </w:rPr>
        <w:t xml:space="preserve"> Кудрово у жилого комплекса </w:t>
      </w:r>
      <w:r w:rsidR="00D27EF2" w:rsidRPr="000E1C87">
        <w:rPr>
          <w:rFonts w:eastAsia="Times New Roman" w:cs="Times New Roman"/>
          <w:szCs w:val="28"/>
          <w:lang w:eastAsia="ar-SA"/>
        </w:rPr>
        <w:t>“</w:t>
      </w:r>
      <w:r w:rsidRPr="000E1C87">
        <w:rPr>
          <w:rFonts w:eastAsia="Times New Roman" w:cs="Times New Roman"/>
          <w:szCs w:val="28"/>
          <w:lang w:eastAsia="ar-SA"/>
        </w:rPr>
        <w:t>Новый Оккервиль</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на земельном участке с кадастровым номером 47:07:1044001:337 на 3 автомобиля)</w:t>
      </w:r>
      <w:r w:rsidRPr="000E1C87">
        <w:rPr>
          <w:rFonts w:eastAsia="Times New Roman" w:cs="Times New Roman"/>
          <w:bCs/>
          <w:spacing w:val="-2"/>
          <w:szCs w:val="28"/>
          <w:lang w:eastAsia="ar-SA"/>
        </w:rPr>
        <w:t>.</w:t>
      </w:r>
    </w:p>
    <w:p w14:paraId="4AC50AFC" w14:textId="77777777" w:rsidR="00B43C7A" w:rsidRPr="000E1C87" w:rsidRDefault="00B43C7A" w:rsidP="00B43C7A">
      <w:pPr>
        <w:suppressAutoHyphens/>
        <w:overflowPunct w:val="0"/>
        <w:ind w:firstLine="708"/>
        <w:textAlignment w:val="baseline"/>
        <w:rPr>
          <w:rFonts w:eastAsia="Times New Roman" w:cs="Times New Roman"/>
          <w:spacing w:val="-1"/>
          <w:szCs w:val="28"/>
          <w:lang w:eastAsia="ar-SA"/>
        </w:rPr>
      </w:pPr>
      <w:r w:rsidRPr="000E1C87">
        <w:rPr>
          <w:rFonts w:eastAsia="Times New Roman" w:cs="Times New Roman"/>
          <w:bCs/>
          <w:spacing w:val="-2"/>
          <w:szCs w:val="28"/>
          <w:lang w:eastAsia="ar-SA"/>
        </w:rPr>
        <w:t xml:space="preserve">Для </w:t>
      </w:r>
      <w:r w:rsidRPr="000E1C87">
        <w:rPr>
          <w:rFonts w:eastAsia="Times New Roman" w:cs="Times New Roman"/>
          <w:szCs w:val="28"/>
          <w:lang w:eastAsia="ar-SA"/>
        </w:rPr>
        <w:t>обеспечения</w:t>
      </w:r>
      <w:r w:rsidRPr="000E1C87">
        <w:rPr>
          <w:rFonts w:eastAsia="Times New Roman" w:cs="Times New Roman"/>
          <w:bCs/>
          <w:spacing w:val="-2"/>
          <w:szCs w:val="28"/>
          <w:lang w:eastAsia="ar-SA"/>
        </w:rPr>
        <w:t xml:space="preserve"> нормативного времени прибытия первого подраз</w:t>
      </w:r>
      <w:r w:rsidRPr="000E1C87">
        <w:rPr>
          <w:rFonts w:eastAsia="Times New Roman" w:cs="Times New Roman"/>
          <w:bCs/>
          <w:spacing w:val="-1"/>
          <w:szCs w:val="28"/>
          <w:lang w:eastAsia="ar-SA"/>
        </w:rPr>
        <w:t>деления пожарной охраны, принимая во внимание особенность схемы раз</w:t>
      </w:r>
      <w:r w:rsidRPr="000E1C87">
        <w:rPr>
          <w:rFonts w:eastAsia="Times New Roman" w:cs="Times New Roman"/>
          <w:bCs/>
          <w:spacing w:val="-2"/>
          <w:szCs w:val="28"/>
          <w:lang w:eastAsia="ar-SA"/>
        </w:rPr>
        <w:t xml:space="preserve">мещения объектов капитального строительства на территории </w:t>
      </w:r>
      <w:r w:rsidRPr="000E1C87">
        <w:rPr>
          <w:rFonts w:eastAsia="Times New Roman" w:cs="Times New Roman"/>
          <w:bCs/>
          <w:szCs w:val="28"/>
          <w:lang w:eastAsia="ar-SA"/>
        </w:rPr>
        <w:t xml:space="preserve">Заневского городского поселения, существующую и проектируемую сеть автомобильных дорог на территории Заневского городского поселения необходимо </w:t>
      </w:r>
      <w:r w:rsidRPr="000E1C87">
        <w:rPr>
          <w:rFonts w:eastAsia="Times New Roman" w:cs="Times New Roman"/>
          <w:bCs/>
          <w:spacing w:val="-2"/>
          <w:szCs w:val="28"/>
          <w:lang w:eastAsia="ar-SA"/>
        </w:rPr>
        <w:t>дополнительно к существующим и строящимся пожарным депо разместить три пожарных депо.</w:t>
      </w:r>
    </w:p>
    <w:p w14:paraId="04433473" w14:textId="10878BB0" w:rsidR="00B43C7A" w:rsidRPr="000E1C87" w:rsidRDefault="00B43C7A" w:rsidP="00B43C7A">
      <w:pPr>
        <w:suppressAutoHyphens/>
        <w:overflowPunct w:val="0"/>
        <w:ind w:firstLine="708"/>
        <w:textAlignment w:val="baseline"/>
        <w:rPr>
          <w:rFonts w:eastAsia="Times New Roman" w:cs="Times New Roman"/>
          <w:bCs/>
          <w:spacing w:val="-2"/>
          <w:szCs w:val="28"/>
          <w:lang w:eastAsia="ar-SA"/>
        </w:rPr>
      </w:pPr>
      <w:r w:rsidRPr="000E1C87">
        <w:rPr>
          <w:rFonts w:eastAsia="Times New Roman" w:cs="Times New Roman"/>
          <w:szCs w:val="28"/>
          <w:lang w:eastAsia="ar-SA"/>
        </w:rPr>
        <w:t>Предложения</w:t>
      </w:r>
      <w:r w:rsidRPr="000E1C87">
        <w:rPr>
          <w:rFonts w:eastAsia="Times New Roman" w:cs="Times New Roman"/>
          <w:bCs/>
          <w:spacing w:val="-2"/>
          <w:szCs w:val="28"/>
          <w:lang w:eastAsia="ar-SA"/>
        </w:rPr>
        <w:t xml:space="preserve"> по размещению, типе и мощности проектных пожарных депо отражены в таблице </w:t>
      </w:r>
      <w:r w:rsidR="007C6BA9" w:rsidRPr="000E1C87">
        <w:rPr>
          <w:rFonts w:eastAsia="Times New Roman" w:cs="Times New Roman"/>
          <w:bCs/>
          <w:spacing w:val="-2"/>
          <w:szCs w:val="28"/>
          <w:lang w:eastAsia="ar-SA"/>
        </w:rPr>
        <w:t>69</w:t>
      </w:r>
      <w:r w:rsidRPr="000E1C87">
        <w:rPr>
          <w:rFonts w:eastAsia="Times New Roman" w:cs="Times New Roman"/>
          <w:bCs/>
          <w:spacing w:val="-2"/>
          <w:szCs w:val="28"/>
          <w:lang w:eastAsia="ar-SA"/>
        </w:rPr>
        <w:t>.</w:t>
      </w:r>
    </w:p>
    <w:p w14:paraId="3B06A96B" w14:textId="77777777" w:rsidR="007C6BA9" w:rsidRPr="000E1C87" w:rsidRDefault="007C6BA9" w:rsidP="00B43C7A">
      <w:pPr>
        <w:suppressAutoHyphens/>
        <w:overflowPunct w:val="0"/>
        <w:ind w:firstLine="708"/>
        <w:textAlignment w:val="baseline"/>
        <w:rPr>
          <w:rFonts w:eastAsia="Times New Roman" w:cs="Times New Roman"/>
          <w:bCs/>
          <w:spacing w:val="-2"/>
          <w:szCs w:val="28"/>
          <w:lang w:eastAsia="ar-SA"/>
        </w:rPr>
      </w:pPr>
    </w:p>
    <w:p w14:paraId="213FDD85" w14:textId="37D841A0" w:rsidR="00B43C7A" w:rsidRPr="000E1C87" w:rsidRDefault="00B159FA" w:rsidP="00B159FA">
      <w:pPr>
        <w:pStyle w:val="a5"/>
        <w:keepNext/>
        <w:rPr>
          <w:rFonts w:eastAsia="Times New Roman" w:cs="Times New Roman"/>
          <w:iCs w:val="0"/>
          <w:sz w:val="24"/>
          <w:szCs w:val="24"/>
          <w:lang w:eastAsia="ar-SA"/>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5E50E1">
        <w:rPr>
          <w:iCs w:val="0"/>
          <w:noProof/>
        </w:rPr>
        <w:t>71</w:t>
      </w:r>
      <w:r w:rsidRPr="000E1C87">
        <w:rPr>
          <w:iCs w:val="0"/>
        </w:rPr>
        <w:fldChar w:fldCharType="end"/>
      </w:r>
      <w:r w:rsidR="00DA380E" w:rsidRPr="000E1C87">
        <w:rPr>
          <w:iCs w:val="0"/>
        </w:rPr>
        <w:t>. Предложения по размещению, типе и мощности проектных пожарных депо</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10"/>
        <w:gridCol w:w="844"/>
        <w:gridCol w:w="2093"/>
        <w:gridCol w:w="3938"/>
      </w:tblGrid>
      <w:tr w:rsidR="00B159FA" w:rsidRPr="000E1C87" w14:paraId="5A80F23B" w14:textId="77777777" w:rsidTr="00510891">
        <w:trPr>
          <w:trHeight w:hRule="exact" w:val="1186"/>
          <w:jc w:val="center"/>
        </w:trPr>
        <w:tc>
          <w:tcPr>
            <w:tcW w:w="3383" w:type="dxa"/>
            <w:shd w:val="clear" w:color="auto" w:fill="FFFFFF"/>
            <w:vAlign w:val="center"/>
          </w:tcPr>
          <w:p w14:paraId="2A220492" w14:textId="77777777" w:rsidR="00B43C7A" w:rsidRPr="000E1C87" w:rsidRDefault="00B43C7A" w:rsidP="009F2E30">
            <w:pPr>
              <w:shd w:val="clear" w:color="auto" w:fill="FFFFFF"/>
              <w:suppressAutoHyphens/>
              <w:overflowPunct w:val="0"/>
              <w:autoSpaceDE w:val="0"/>
              <w:ind w:left="65" w:right="86"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Место расположения депо</w:t>
            </w:r>
          </w:p>
        </w:tc>
        <w:tc>
          <w:tcPr>
            <w:tcW w:w="838" w:type="dxa"/>
            <w:shd w:val="clear" w:color="auto" w:fill="FFFFFF"/>
            <w:vAlign w:val="center"/>
          </w:tcPr>
          <w:p w14:paraId="761612ED" w14:textId="77777777" w:rsidR="00B43C7A" w:rsidRPr="000E1C87" w:rsidRDefault="00B43C7A" w:rsidP="009F2E30">
            <w:pPr>
              <w:shd w:val="clear" w:color="auto" w:fill="FFFFFF"/>
              <w:suppressAutoHyphens/>
              <w:overflowPunct w:val="0"/>
              <w:autoSpaceDE w:val="0"/>
              <w:ind w:left="101" w:right="137"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Тип депо</w:t>
            </w:r>
          </w:p>
        </w:tc>
        <w:tc>
          <w:tcPr>
            <w:tcW w:w="2077" w:type="dxa"/>
            <w:shd w:val="clear" w:color="auto" w:fill="FFFFFF"/>
            <w:vAlign w:val="center"/>
          </w:tcPr>
          <w:p w14:paraId="47E10FA6" w14:textId="77777777" w:rsidR="00B43C7A" w:rsidRPr="000E1C87" w:rsidRDefault="00B43C7A" w:rsidP="009F2E30">
            <w:pPr>
              <w:shd w:val="clear" w:color="auto" w:fill="FFFFFF"/>
              <w:suppressAutoHyphens/>
              <w:overflowPunct w:val="0"/>
              <w:autoSpaceDE w:val="0"/>
              <w:ind w:left="7" w:right="43"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основных пожарных автомобилей</w:t>
            </w:r>
          </w:p>
        </w:tc>
        <w:tc>
          <w:tcPr>
            <w:tcW w:w="3908" w:type="dxa"/>
            <w:shd w:val="clear" w:color="auto" w:fill="FFFFFF"/>
            <w:vAlign w:val="center"/>
          </w:tcPr>
          <w:p w14:paraId="20222F65" w14:textId="77777777" w:rsidR="00B43C7A" w:rsidRPr="000E1C87" w:rsidRDefault="00B43C7A" w:rsidP="009F2E30">
            <w:pPr>
              <w:shd w:val="clear" w:color="auto" w:fill="FFFFFF"/>
              <w:suppressAutoHyphens/>
              <w:overflowPunct w:val="0"/>
              <w:autoSpaceDE w:val="0"/>
              <w:ind w:left="223" w:right="245"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специальных пожарных автомобилей</w:t>
            </w:r>
          </w:p>
        </w:tc>
      </w:tr>
    </w:tbl>
    <w:p w14:paraId="1FD9B8A6" w14:textId="77777777" w:rsidR="00B43C7A" w:rsidRPr="000E1C87" w:rsidRDefault="00B43C7A" w:rsidP="00B43C7A">
      <w:pPr>
        <w:shd w:val="clear" w:color="auto" w:fill="FFFFFF"/>
        <w:suppressAutoHyphens/>
        <w:overflowPunct w:val="0"/>
        <w:autoSpaceDE w:val="0"/>
        <w:ind w:right="50" w:firstLine="0"/>
        <w:jc w:val="right"/>
        <w:textAlignment w:val="baseline"/>
        <w:rPr>
          <w:rFonts w:eastAsia="Times New Roman" w:cs="Times New Roman"/>
          <w:sz w:val="2"/>
          <w:szCs w:val="2"/>
          <w:lang w:eastAsia="ar-SA"/>
        </w:rPr>
      </w:pPr>
    </w:p>
    <w:tbl>
      <w:tblPr>
        <w:tblW w:w="5000" w:type="pct"/>
        <w:jc w:val="center"/>
        <w:tblLayout w:type="fixed"/>
        <w:tblCellMar>
          <w:left w:w="40" w:type="dxa"/>
          <w:right w:w="40" w:type="dxa"/>
        </w:tblCellMar>
        <w:tblLook w:val="0000" w:firstRow="0" w:lastRow="0" w:firstColumn="0" w:lastColumn="0" w:noHBand="0" w:noVBand="0"/>
      </w:tblPr>
      <w:tblGrid>
        <w:gridCol w:w="3410"/>
        <w:gridCol w:w="844"/>
        <w:gridCol w:w="2093"/>
        <w:gridCol w:w="3938"/>
      </w:tblGrid>
      <w:tr w:rsidR="00F93542" w:rsidRPr="000E1C87" w14:paraId="4248FA06" w14:textId="77777777" w:rsidTr="00510891">
        <w:trPr>
          <w:trHeight w:hRule="exact" w:val="319"/>
          <w:tblHeader/>
          <w:jc w:val="center"/>
        </w:trPr>
        <w:tc>
          <w:tcPr>
            <w:tcW w:w="3383" w:type="dxa"/>
            <w:tcBorders>
              <w:top w:val="single" w:sz="4" w:space="0" w:color="auto"/>
              <w:left w:val="single" w:sz="4" w:space="0" w:color="auto"/>
              <w:bottom w:val="single" w:sz="4" w:space="0" w:color="auto"/>
              <w:right w:val="single" w:sz="4" w:space="0" w:color="auto"/>
            </w:tcBorders>
            <w:shd w:val="clear" w:color="auto" w:fill="FFFFFF"/>
            <w:vAlign w:val="center"/>
          </w:tcPr>
          <w:p w14:paraId="7E8D6B67" w14:textId="77777777" w:rsidR="00B43C7A" w:rsidRPr="000E1C87" w:rsidRDefault="00B43C7A" w:rsidP="009F2E30">
            <w:pPr>
              <w:shd w:val="clear" w:color="auto" w:fill="FFFFFF"/>
              <w:suppressAutoHyphens/>
              <w:overflowPunct w:val="0"/>
              <w:autoSpaceDE w:val="0"/>
              <w:ind w:left="65" w:right="86"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14:paraId="125E49FA" w14:textId="77777777" w:rsidR="00B43C7A" w:rsidRPr="000E1C87" w:rsidRDefault="00B43C7A" w:rsidP="009F2E30">
            <w:pPr>
              <w:shd w:val="clear" w:color="auto" w:fill="FFFFFF"/>
              <w:suppressAutoHyphens/>
              <w:overflowPunct w:val="0"/>
              <w:autoSpaceDE w:val="0"/>
              <w:ind w:left="101" w:right="137"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w:t>
            </w:r>
          </w:p>
        </w:tc>
        <w:tc>
          <w:tcPr>
            <w:tcW w:w="2077" w:type="dxa"/>
            <w:tcBorders>
              <w:top w:val="single" w:sz="4" w:space="0" w:color="auto"/>
              <w:left w:val="single" w:sz="4" w:space="0" w:color="auto"/>
              <w:bottom w:val="single" w:sz="4" w:space="0" w:color="auto"/>
              <w:right w:val="single" w:sz="4" w:space="0" w:color="auto"/>
            </w:tcBorders>
            <w:shd w:val="clear" w:color="auto" w:fill="FFFFFF"/>
            <w:vAlign w:val="center"/>
          </w:tcPr>
          <w:p w14:paraId="4648C387" w14:textId="77777777" w:rsidR="00B43C7A" w:rsidRPr="000E1C87" w:rsidRDefault="00B43C7A" w:rsidP="009F2E30">
            <w:pPr>
              <w:shd w:val="clear" w:color="auto" w:fill="FFFFFF"/>
              <w:suppressAutoHyphens/>
              <w:overflowPunct w:val="0"/>
              <w:autoSpaceDE w:val="0"/>
              <w:ind w:left="7" w:right="43"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p>
        </w:tc>
        <w:tc>
          <w:tcPr>
            <w:tcW w:w="3908" w:type="dxa"/>
            <w:tcBorders>
              <w:top w:val="single" w:sz="4" w:space="0" w:color="auto"/>
              <w:left w:val="single" w:sz="4" w:space="0" w:color="auto"/>
              <w:bottom w:val="single" w:sz="4" w:space="0" w:color="auto"/>
              <w:right w:val="single" w:sz="4" w:space="0" w:color="auto"/>
            </w:tcBorders>
            <w:shd w:val="clear" w:color="auto" w:fill="FFFFFF"/>
            <w:vAlign w:val="center"/>
          </w:tcPr>
          <w:p w14:paraId="7081E55C" w14:textId="77777777" w:rsidR="00B43C7A" w:rsidRPr="000E1C87" w:rsidRDefault="00B43C7A" w:rsidP="009F2E30">
            <w:pPr>
              <w:shd w:val="clear" w:color="auto" w:fill="FFFFFF"/>
              <w:suppressAutoHyphens/>
              <w:overflowPunct w:val="0"/>
              <w:autoSpaceDE w:val="0"/>
              <w:ind w:left="223" w:right="245"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w:t>
            </w:r>
          </w:p>
        </w:tc>
      </w:tr>
      <w:tr w:rsidR="00F93542" w:rsidRPr="000E1C87" w14:paraId="0F2B1B1F" w14:textId="77777777" w:rsidTr="00510891">
        <w:trPr>
          <w:trHeight w:hRule="exact" w:val="453"/>
          <w:jc w:val="center"/>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04AC9EE9" w14:textId="77777777" w:rsidR="00B43C7A" w:rsidRPr="000E1C87" w:rsidRDefault="00B43C7A"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Проектные пожарные депо*</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6D59053E"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0B2B08FF"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0D04E0A7"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p>
        </w:tc>
      </w:tr>
      <w:tr w:rsidR="00F93542" w:rsidRPr="000E1C87" w14:paraId="7D8D67F0" w14:textId="77777777" w:rsidTr="00510891">
        <w:trPr>
          <w:trHeight w:hRule="exact" w:val="847"/>
          <w:jc w:val="center"/>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03BC2D70"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Городской поселок Янино-1</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6527C580"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val="en-US" w:eastAsia="ar-SA"/>
              </w:rPr>
              <w:t>II</w:t>
            </w: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41D0B8F5"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val="en-US" w:eastAsia="ar-SA"/>
              </w:rPr>
              <w:t>6</w:t>
            </w:r>
            <w:r w:rsidRPr="000E1C87">
              <w:rPr>
                <w:rFonts w:eastAsia="Times New Roman" w:cs="Times New Roman"/>
                <w:sz w:val="24"/>
                <w:szCs w:val="24"/>
                <w:lang w:eastAsia="ar-SA"/>
              </w:rPr>
              <w:t xml:space="preserve"> автоцистерн</w:t>
            </w: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7F5479B3" w14:textId="77777777" w:rsidR="00B43C7A" w:rsidRPr="000E1C87" w:rsidRDefault="00B43C7A" w:rsidP="009F2E30">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1 автолестница или подъемник</w:t>
            </w:r>
          </w:p>
          <w:p w14:paraId="66CDBB0A"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1 автомобиль газо-дымозашитной службы</w:t>
            </w:r>
          </w:p>
        </w:tc>
      </w:tr>
      <w:tr w:rsidR="00F93542" w:rsidRPr="000E1C87" w14:paraId="47AE3B8B" w14:textId="77777777" w:rsidTr="00510891">
        <w:trPr>
          <w:trHeight w:hRule="exact" w:val="840"/>
          <w:jc w:val="center"/>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34D96550"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Городской поселок Янино-1</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1310831C"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val="en-US" w:eastAsia="ar-SA"/>
              </w:rPr>
              <w:t>IV</w:t>
            </w: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7B8282DD"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val="en-US" w:eastAsia="ar-SA"/>
              </w:rPr>
              <w:t>4</w:t>
            </w:r>
            <w:r w:rsidRPr="000E1C87">
              <w:rPr>
                <w:rFonts w:eastAsia="Times New Roman" w:cs="Times New Roman"/>
                <w:sz w:val="24"/>
                <w:szCs w:val="24"/>
                <w:lang w:eastAsia="ar-SA"/>
              </w:rPr>
              <w:t xml:space="preserve"> автоцистерны</w:t>
            </w: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58E3533E"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1 автолестница или подъемник</w:t>
            </w:r>
          </w:p>
          <w:p w14:paraId="23FD4E36"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1 автомобиль газо-дымозашитной службы</w:t>
            </w:r>
          </w:p>
        </w:tc>
      </w:tr>
      <w:tr w:rsidR="00F93542" w:rsidRPr="000E1C87" w14:paraId="6E3DB68B" w14:textId="77777777" w:rsidTr="00510891">
        <w:trPr>
          <w:trHeight w:hRule="exact" w:val="711"/>
          <w:jc w:val="center"/>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022F19BE"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Новосергиевка</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63FB441F" w14:textId="77777777" w:rsidR="00B43C7A" w:rsidRPr="000E1C87" w:rsidRDefault="00B43C7A" w:rsidP="009F2E30">
            <w:pPr>
              <w:suppressAutoHyphens/>
              <w:overflowPunct w:val="0"/>
              <w:autoSpaceDE w:val="0"/>
              <w:ind w:firstLine="0"/>
              <w:jc w:val="center"/>
              <w:textAlignment w:val="baseline"/>
              <w:rPr>
                <w:rFonts w:eastAsia="Times New Roman" w:cs="Times New Roman"/>
                <w:sz w:val="24"/>
                <w:szCs w:val="24"/>
                <w:lang w:val="en-US" w:eastAsia="ar-SA"/>
              </w:rPr>
            </w:pPr>
            <w:r w:rsidRPr="000E1C87">
              <w:rPr>
                <w:rFonts w:eastAsia="Times New Roman" w:cs="Times New Roman"/>
                <w:sz w:val="24"/>
                <w:szCs w:val="24"/>
                <w:lang w:val="en-US" w:eastAsia="ar-SA"/>
              </w:rPr>
              <w:t>III</w:t>
            </w: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397138A6"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val="en-US" w:eastAsia="ar-SA"/>
              </w:rPr>
              <w:t>10</w:t>
            </w:r>
            <w:r w:rsidRPr="000E1C87">
              <w:rPr>
                <w:rFonts w:eastAsia="Times New Roman" w:cs="Times New Roman"/>
                <w:sz w:val="24"/>
                <w:szCs w:val="24"/>
                <w:lang w:eastAsia="ar-SA"/>
              </w:rPr>
              <w:t xml:space="preserve"> автоцистерн</w:t>
            </w: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47970B8D" w14:textId="77777777" w:rsidR="00B43C7A" w:rsidRPr="000E1C87" w:rsidRDefault="00B43C7A" w:rsidP="009F2E30">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1 автолестница или подъемник</w:t>
            </w:r>
          </w:p>
          <w:p w14:paraId="08A2F27F" w14:textId="77777777" w:rsidR="00B43C7A" w:rsidRPr="000E1C87" w:rsidRDefault="00B43C7A"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1 автомобиль связи и освещения</w:t>
            </w:r>
          </w:p>
        </w:tc>
      </w:tr>
    </w:tbl>
    <w:p w14:paraId="62CCF96E" w14:textId="77777777" w:rsidR="00B43C7A" w:rsidRPr="000E1C87" w:rsidRDefault="00B43C7A" w:rsidP="00B43C7A">
      <w:pPr>
        <w:suppressAutoHyphens/>
        <w:overflowPunct w:val="0"/>
        <w:ind w:firstLine="0"/>
        <w:textAlignment w:val="baseline"/>
        <w:rPr>
          <w:rFonts w:eastAsia="Times New Roman" w:cs="Times New Roman"/>
          <w:szCs w:val="28"/>
          <w:lang w:eastAsia="ar-SA"/>
        </w:rPr>
      </w:pPr>
      <w:r w:rsidRPr="000E1C87">
        <w:rPr>
          <w:rFonts w:eastAsia="Times New Roman" w:cs="Times New Roman"/>
          <w:szCs w:val="28"/>
          <w:lang w:eastAsia="ar-SA"/>
        </w:rPr>
        <w:t>* количество и тип пожарных депо, количество основных и специальных автомобилей может корректироваться, при условии выполнения соответствующих обоснований</w:t>
      </w:r>
    </w:p>
    <w:p w14:paraId="6C89ED7D" w14:textId="77777777" w:rsidR="00B43C7A" w:rsidRPr="000E1C87" w:rsidRDefault="00B43C7A" w:rsidP="00B43C7A">
      <w:pPr>
        <w:suppressAutoHyphens/>
        <w:overflowPunct w:val="0"/>
        <w:ind w:firstLine="0"/>
        <w:textAlignment w:val="baseline"/>
        <w:rPr>
          <w:rFonts w:eastAsia="Times New Roman" w:cs="Times New Roman"/>
          <w:spacing w:val="-2"/>
          <w:szCs w:val="28"/>
          <w:lang w:eastAsia="ar-SA"/>
        </w:rPr>
      </w:pPr>
    </w:p>
    <w:p w14:paraId="0268D045" w14:textId="77777777" w:rsidR="00B43C7A" w:rsidRPr="000E1C87" w:rsidRDefault="00B43C7A" w:rsidP="00B43C7A">
      <w:pPr>
        <w:suppressAutoHyphens/>
        <w:overflowPunct w:val="0"/>
        <w:ind w:firstLine="708"/>
        <w:textAlignment w:val="baseline"/>
        <w:rPr>
          <w:rFonts w:eastAsia="Times New Roman" w:cs="Times New Roman"/>
          <w:szCs w:val="28"/>
          <w:lang w:eastAsia="ar-SA"/>
        </w:rPr>
      </w:pPr>
      <w:r w:rsidRPr="000E1C87">
        <w:rPr>
          <w:rFonts w:eastAsia="Times New Roman" w:cs="Times New Roman"/>
          <w:spacing w:val="-1"/>
          <w:szCs w:val="28"/>
          <w:lang w:eastAsia="ar-SA"/>
        </w:rPr>
        <w:t xml:space="preserve">Использование здания депо под другие </w:t>
      </w:r>
      <w:r w:rsidRPr="000E1C87">
        <w:rPr>
          <w:rFonts w:eastAsia="Times New Roman" w:cs="Times New Roman"/>
          <w:spacing w:val="-2"/>
          <w:szCs w:val="28"/>
          <w:lang w:eastAsia="ar-SA"/>
        </w:rPr>
        <w:t xml:space="preserve">нужды не разрешается. До начала строительства основных сооружений и строительной базы предусматривается выделение специальных утепленных помещений </w:t>
      </w:r>
      <w:r w:rsidRPr="000E1C87">
        <w:rPr>
          <w:rFonts w:eastAsia="Times New Roman" w:cs="Times New Roman"/>
          <w:spacing w:val="-3"/>
          <w:szCs w:val="28"/>
          <w:lang w:eastAsia="ar-SA"/>
        </w:rPr>
        <w:t xml:space="preserve">для размещения пожарной охраны или добровольных пожарных формирований и </w:t>
      </w:r>
      <w:r w:rsidRPr="000E1C87">
        <w:rPr>
          <w:rFonts w:eastAsia="Times New Roman" w:cs="Times New Roman"/>
          <w:szCs w:val="28"/>
          <w:lang w:eastAsia="ar-SA"/>
        </w:rPr>
        <w:t>пожарной техники.</w:t>
      </w:r>
    </w:p>
    <w:p w14:paraId="0A0AA449" w14:textId="07E32423" w:rsidR="00B43C7A" w:rsidRPr="000E1C87" w:rsidRDefault="00A06BAC" w:rsidP="00B43C7A">
      <w:pPr>
        <w:shd w:val="clear" w:color="auto" w:fill="FFFFFF"/>
        <w:suppressAutoHyphens/>
        <w:overflowPunct w:val="0"/>
        <w:autoSpaceDE w:val="0"/>
        <w:ind w:left="7" w:firstLine="701"/>
        <w:textAlignment w:val="baseline"/>
        <w:rPr>
          <w:rFonts w:eastAsia="Times New Roman" w:cs="Times New Roman"/>
          <w:szCs w:val="28"/>
          <w:lang w:eastAsia="ar-SA"/>
        </w:rPr>
      </w:pPr>
      <w:r w:rsidRPr="000E1C87">
        <w:rPr>
          <w:rFonts w:eastAsia="Times New Roman" w:cs="Times New Roman"/>
          <w:szCs w:val="28"/>
          <w:lang w:eastAsia="ar-SA"/>
        </w:rPr>
        <w:t>В соответствии с требованием</w:t>
      </w:r>
      <w:r w:rsidR="00B43C7A" w:rsidRPr="000E1C87">
        <w:rPr>
          <w:rFonts w:eastAsia="Times New Roman" w:cs="Times New Roman"/>
          <w:szCs w:val="28"/>
          <w:lang w:eastAsia="ar-SA"/>
        </w:rPr>
        <w:t xml:space="preserve"> к земельным участкам и размещению пожарных депо на них, изложенными в ст.</w:t>
      </w:r>
      <w:r w:rsidR="00B43C7A" w:rsidRPr="000E1C87">
        <w:rPr>
          <w:rFonts w:eastAsia="Times New Roman" w:cs="Times New Roman"/>
          <w:szCs w:val="28"/>
          <w:lang w:val="en-US" w:eastAsia="ar-SA"/>
        </w:rPr>
        <w:t> </w:t>
      </w:r>
      <w:r w:rsidR="00B43C7A" w:rsidRPr="000E1C87">
        <w:rPr>
          <w:rFonts w:eastAsia="Times New Roman" w:cs="Times New Roman"/>
          <w:szCs w:val="28"/>
          <w:lang w:eastAsia="ar-SA"/>
        </w:rPr>
        <w:t xml:space="preserve">77 </w:t>
      </w:r>
      <w:r w:rsidR="00B43C7A" w:rsidRPr="000E1C87">
        <w:rPr>
          <w:rFonts w:eastAsia="Times New Roman" w:cs="Times New Roman"/>
          <w:spacing w:val="-2"/>
          <w:szCs w:val="28"/>
          <w:lang w:eastAsia="ar-SA"/>
        </w:rPr>
        <w:t xml:space="preserve">Федерального закона от 22.07.2008 № 123-ФЗ </w:t>
      </w:r>
      <w:r w:rsidR="00D27EF2" w:rsidRPr="000E1C87">
        <w:rPr>
          <w:rFonts w:eastAsia="Times New Roman" w:cs="Times New Roman"/>
          <w:spacing w:val="-2"/>
          <w:szCs w:val="28"/>
          <w:lang w:eastAsia="ar-SA"/>
        </w:rPr>
        <w:t>“</w:t>
      </w:r>
      <w:r w:rsidR="00B43C7A" w:rsidRPr="000E1C87">
        <w:rPr>
          <w:rFonts w:eastAsia="Times New Roman" w:cs="Times New Roman"/>
          <w:spacing w:val="-2"/>
          <w:szCs w:val="28"/>
          <w:lang w:eastAsia="ar-SA"/>
        </w:rPr>
        <w:t xml:space="preserve">Технический </w:t>
      </w:r>
      <w:r w:rsidR="00B43C7A" w:rsidRPr="000E1C87">
        <w:rPr>
          <w:rFonts w:eastAsia="Times New Roman" w:cs="Times New Roman"/>
          <w:szCs w:val="28"/>
          <w:lang w:eastAsia="ar-SA"/>
        </w:rPr>
        <w:t>регламент о требованиях пожарной безопасности</w:t>
      </w:r>
      <w:r w:rsidR="00D27EF2" w:rsidRPr="000E1C87">
        <w:rPr>
          <w:rFonts w:eastAsia="Times New Roman" w:cs="Times New Roman"/>
          <w:szCs w:val="28"/>
          <w:lang w:eastAsia="ar-SA"/>
        </w:rPr>
        <w:t>”</w:t>
      </w:r>
      <w:r w:rsidR="00B43C7A" w:rsidRPr="000E1C87">
        <w:rPr>
          <w:rFonts w:eastAsia="Times New Roman" w:cs="Times New Roman"/>
          <w:szCs w:val="28"/>
          <w:lang w:eastAsia="ar-SA"/>
        </w:rPr>
        <w:t xml:space="preserve"> и разделе 2 НПБ </w:t>
      </w:r>
      <w:r w:rsidRPr="000E1C87">
        <w:rPr>
          <w:rFonts w:eastAsia="Times New Roman" w:cs="Times New Roman"/>
          <w:szCs w:val="28"/>
          <w:lang w:eastAsia="ar-SA"/>
        </w:rPr>
        <w:t xml:space="preserve">101–95 </w:t>
      </w:r>
      <w:r w:rsidR="00B43C7A" w:rsidRPr="000E1C87">
        <w:rPr>
          <w:rFonts w:eastAsia="Times New Roman" w:cs="Times New Roman"/>
          <w:szCs w:val="28"/>
          <w:lang w:eastAsia="ar-SA"/>
        </w:rPr>
        <w:t xml:space="preserve"> в проекте генерального плана предусмотрено:</w:t>
      </w:r>
    </w:p>
    <w:p w14:paraId="554D475B" w14:textId="7EA951D3" w:rsidR="00B43C7A" w:rsidRPr="000E1C87" w:rsidRDefault="00B43C7A" w:rsidP="00B43C7A">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26"/>
          <w:szCs w:val="28"/>
          <w:lang w:eastAsia="ar-SA"/>
        </w:rPr>
      </w:pPr>
      <w:r w:rsidRPr="000E1C87">
        <w:rPr>
          <w:rFonts w:eastAsia="Times New Roman" w:cs="Times New Roman"/>
          <w:szCs w:val="28"/>
          <w:lang w:eastAsia="ar-SA"/>
        </w:rPr>
        <w:t xml:space="preserve">пожарные депо размещаются на земельных участках, </w:t>
      </w:r>
      <w:r w:rsidRPr="000E1C87">
        <w:rPr>
          <w:rFonts w:eastAsia="Times New Roman" w:cs="Times New Roman"/>
          <w:spacing w:val="-2"/>
          <w:szCs w:val="28"/>
          <w:lang w:eastAsia="ar-SA"/>
        </w:rPr>
        <w:t>примыкающих к магистральным дорогам</w:t>
      </w:r>
      <w:r w:rsidRPr="000E1C87">
        <w:rPr>
          <w:rFonts w:eastAsia="Times New Roman" w:cs="Times New Roman"/>
          <w:spacing w:val="-1"/>
          <w:szCs w:val="28"/>
          <w:lang w:eastAsia="ar-SA"/>
        </w:rPr>
        <w:t xml:space="preserve">, площадь земельных участков </w:t>
      </w:r>
      <w:r w:rsidRPr="000E1C87">
        <w:rPr>
          <w:rFonts w:eastAsia="Times New Roman" w:cs="Times New Roman"/>
          <w:spacing w:val="-3"/>
          <w:szCs w:val="28"/>
          <w:lang w:eastAsia="ar-SA"/>
        </w:rPr>
        <w:t xml:space="preserve">в зависимости от типа пожарного депо определяется по </w:t>
      </w:r>
      <w:r w:rsidRPr="000E1C87">
        <w:rPr>
          <w:rFonts w:eastAsia="Times New Roman" w:cs="Times New Roman"/>
          <w:szCs w:val="28"/>
          <w:lang w:eastAsia="ar-SA"/>
        </w:rPr>
        <w:t xml:space="preserve">приложению 2 к НПБ </w:t>
      </w:r>
      <w:r w:rsidR="00A06BAC" w:rsidRPr="000E1C87">
        <w:rPr>
          <w:rFonts w:eastAsia="Times New Roman" w:cs="Times New Roman"/>
          <w:szCs w:val="28"/>
          <w:lang w:eastAsia="ar-SA"/>
        </w:rPr>
        <w:t>101–95</w:t>
      </w:r>
      <w:r w:rsidRPr="000E1C87">
        <w:rPr>
          <w:rFonts w:eastAsia="Times New Roman" w:cs="Times New Roman"/>
          <w:szCs w:val="28"/>
          <w:lang w:eastAsia="ar-SA"/>
        </w:rPr>
        <w:t>;</w:t>
      </w:r>
    </w:p>
    <w:p w14:paraId="10B75FCB" w14:textId="354A29C8" w:rsidR="00B43C7A" w:rsidRPr="000E1C87" w:rsidRDefault="00B43C7A" w:rsidP="00B43C7A">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12"/>
          <w:szCs w:val="28"/>
          <w:lang w:eastAsia="ar-SA"/>
        </w:rPr>
      </w:pPr>
      <w:r w:rsidRPr="000E1C87">
        <w:rPr>
          <w:rFonts w:eastAsia="Times New Roman" w:cs="Times New Roman"/>
          <w:szCs w:val="28"/>
          <w:lang w:eastAsia="ar-SA"/>
        </w:rPr>
        <w:t>расстояние от границы участка пожарного депо до общественных и жи</w:t>
      </w:r>
      <w:r w:rsidRPr="000E1C87">
        <w:rPr>
          <w:rFonts w:eastAsia="Times New Roman" w:cs="Times New Roman"/>
          <w:spacing w:val="-2"/>
          <w:szCs w:val="28"/>
          <w:lang w:eastAsia="ar-SA"/>
        </w:rPr>
        <w:t xml:space="preserve">лых зданий принято более </w:t>
      </w:r>
      <w:smartTag w:uri="urn:schemas-microsoft-com:office:smarttags" w:element="metricconverter">
        <w:smartTagPr>
          <w:attr w:name="ProductID" w:val="15 метров"/>
        </w:smartTagPr>
        <w:r w:rsidRPr="000E1C87">
          <w:rPr>
            <w:rFonts w:eastAsia="Times New Roman" w:cs="Times New Roman"/>
            <w:spacing w:val="-2"/>
            <w:szCs w:val="28"/>
            <w:lang w:eastAsia="ar-SA"/>
          </w:rPr>
          <w:t>15 метров</w:t>
        </w:r>
      </w:smartTag>
      <w:r w:rsidRPr="000E1C87">
        <w:rPr>
          <w:rFonts w:eastAsia="Times New Roman" w:cs="Times New Roman"/>
          <w:spacing w:val="-2"/>
          <w:szCs w:val="28"/>
          <w:lang w:eastAsia="ar-SA"/>
        </w:rPr>
        <w:t xml:space="preserve">, до границ земельных участков детских </w:t>
      </w:r>
      <w:r w:rsidRPr="000E1C87">
        <w:rPr>
          <w:rFonts w:eastAsia="Times New Roman" w:cs="Times New Roman"/>
          <w:spacing w:val="-1"/>
          <w:szCs w:val="28"/>
          <w:lang w:eastAsia="ar-SA"/>
        </w:rPr>
        <w:t xml:space="preserve">дошкольных образовательных учреждений, общеобразовательных учреждений и </w:t>
      </w:r>
      <w:r w:rsidRPr="000E1C87">
        <w:rPr>
          <w:rFonts w:eastAsia="Times New Roman" w:cs="Times New Roman"/>
          <w:szCs w:val="28"/>
          <w:lang w:eastAsia="ar-SA"/>
        </w:rPr>
        <w:t>лечебных учреждений стационарного типа</w:t>
      </w:r>
      <w:r w:rsidR="004306B2">
        <w:rPr>
          <w:rFonts w:eastAsia="Times New Roman" w:cs="Times New Roman"/>
          <w:szCs w:val="28"/>
          <w:lang w:eastAsia="ar-SA"/>
        </w:rPr>
        <w:t xml:space="preserve"> – </w:t>
      </w:r>
      <w:r w:rsidRPr="000E1C87">
        <w:rPr>
          <w:rFonts w:eastAsia="Times New Roman" w:cs="Times New Roman"/>
          <w:szCs w:val="28"/>
          <w:lang w:eastAsia="ar-SA"/>
        </w:rPr>
        <w:t xml:space="preserve">более </w:t>
      </w:r>
      <w:smartTag w:uri="urn:schemas-microsoft-com:office:smarttags" w:element="metricconverter">
        <w:smartTagPr>
          <w:attr w:name="ProductID" w:val="30 метров"/>
        </w:smartTagPr>
        <w:r w:rsidRPr="000E1C87">
          <w:rPr>
            <w:rFonts w:eastAsia="Times New Roman" w:cs="Times New Roman"/>
            <w:szCs w:val="28"/>
            <w:lang w:eastAsia="ar-SA"/>
          </w:rPr>
          <w:t>30 метров</w:t>
        </w:r>
      </w:smartTag>
      <w:r w:rsidRPr="000E1C87">
        <w:rPr>
          <w:rFonts w:eastAsia="Times New Roman" w:cs="Times New Roman"/>
          <w:szCs w:val="28"/>
          <w:lang w:eastAsia="ar-SA"/>
        </w:rPr>
        <w:t>;</w:t>
      </w:r>
    </w:p>
    <w:p w14:paraId="65E2AEF5" w14:textId="77777777" w:rsidR="00B43C7A" w:rsidRPr="000E1C87" w:rsidRDefault="00B43C7A" w:rsidP="00B43C7A">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19"/>
          <w:szCs w:val="28"/>
          <w:lang w:eastAsia="ar-SA"/>
        </w:rPr>
      </w:pPr>
      <w:r w:rsidRPr="000E1C87">
        <w:rPr>
          <w:rFonts w:eastAsia="Times New Roman" w:cs="Times New Roman"/>
          <w:spacing w:val="-1"/>
          <w:szCs w:val="28"/>
          <w:lang w:eastAsia="ar-SA"/>
        </w:rPr>
        <w:t xml:space="preserve">пожарное депо </w:t>
      </w:r>
      <w:r w:rsidRPr="000E1C87">
        <w:rPr>
          <w:rFonts w:eastAsia="Times New Roman" w:cs="Times New Roman"/>
          <w:spacing w:val="16"/>
          <w:szCs w:val="28"/>
          <w:lang w:val="en-US" w:eastAsia="ar-SA"/>
        </w:rPr>
        <w:t>II</w:t>
      </w:r>
      <w:r w:rsidRPr="000E1C87">
        <w:rPr>
          <w:rFonts w:eastAsia="Times New Roman" w:cs="Times New Roman"/>
          <w:spacing w:val="-1"/>
          <w:szCs w:val="28"/>
          <w:lang w:eastAsia="ar-SA"/>
        </w:rPr>
        <w:t xml:space="preserve"> типа располагается на участке с отступом от красной </w:t>
      </w:r>
      <w:r w:rsidRPr="000E1C87">
        <w:rPr>
          <w:rFonts w:eastAsia="Times New Roman" w:cs="Times New Roman"/>
          <w:spacing w:val="-2"/>
          <w:szCs w:val="28"/>
          <w:lang w:eastAsia="ar-SA"/>
        </w:rPr>
        <w:t xml:space="preserve">линии до фронта выезда пожарных автомобилей не менее чем на </w:t>
      </w:r>
      <w:smartTag w:uri="urn:schemas-microsoft-com:office:smarttags" w:element="metricconverter">
        <w:smartTagPr>
          <w:attr w:name="ProductID" w:val="15 метров"/>
        </w:smartTagPr>
        <w:r w:rsidRPr="000E1C87">
          <w:rPr>
            <w:rFonts w:eastAsia="Times New Roman" w:cs="Times New Roman"/>
            <w:spacing w:val="-2"/>
            <w:szCs w:val="28"/>
            <w:lang w:eastAsia="ar-SA"/>
          </w:rPr>
          <w:t>15 метров</w:t>
        </w:r>
      </w:smartTag>
      <w:r w:rsidRPr="000E1C87">
        <w:rPr>
          <w:rFonts w:eastAsia="Times New Roman" w:cs="Times New Roman"/>
          <w:spacing w:val="-2"/>
          <w:szCs w:val="28"/>
          <w:lang w:eastAsia="ar-SA"/>
        </w:rPr>
        <w:t>, по</w:t>
      </w:r>
      <w:r w:rsidRPr="000E1C87">
        <w:rPr>
          <w:rFonts w:eastAsia="Times New Roman" w:cs="Times New Roman"/>
          <w:szCs w:val="28"/>
          <w:lang w:eastAsia="ar-SA"/>
        </w:rPr>
        <w:t xml:space="preserve">жарные депо </w:t>
      </w:r>
      <w:r w:rsidRPr="000E1C87">
        <w:rPr>
          <w:rFonts w:eastAsia="Times New Roman" w:cs="Times New Roman"/>
          <w:szCs w:val="28"/>
          <w:lang w:val="en-US" w:eastAsia="ar-SA"/>
        </w:rPr>
        <w:t>V</w:t>
      </w:r>
      <w:r w:rsidRPr="000E1C87">
        <w:rPr>
          <w:rFonts w:eastAsia="Times New Roman" w:cs="Times New Roman"/>
          <w:szCs w:val="28"/>
          <w:lang w:eastAsia="ar-SA"/>
        </w:rPr>
        <w:t xml:space="preserve"> типа располагаются на участках с отступом от красной ли</w:t>
      </w:r>
      <w:r w:rsidRPr="000E1C87">
        <w:rPr>
          <w:rFonts w:eastAsia="Times New Roman" w:cs="Times New Roman"/>
          <w:spacing w:val="-1"/>
          <w:szCs w:val="28"/>
          <w:lang w:eastAsia="ar-SA"/>
        </w:rPr>
        <w:t xml:space="preserve">нии до фронта выезда пожарных автомобилей не менее чем на </w:t>
      </w:r>
      <w:smartTag w:uri="urn:schemas-microsoft-com:office:smarttags" w:element="metricconverter">
        <w:smartTagPr>
          <w:attr w:name="ProductID" w:val="10 метров"/>
        </w:smartTagPr>
        <w:r w:rsidRPr="000E1C87">
          <w:rPr>
            <w:rFonts w:eastAsia="Times New Roman" w:cs="Times New Roman"/>
            <w:spacing w:val="-1"/>
            <w:szCs w:val="28"/>
            <w:lang w:eastAsia="ar-SA"/>
          </w:rPr>
          <w:t>10 метров</w:t>
        </w:r>
      </w:smartTag>
      <w:r w:rsidRPr="000E1C87">
        <w:rPr>
          <w:rFonts w:eastAsia="Times New Roman" w:cs="Times New Roman"/>
          <w:spacing w:val="-1"/>
          <w:szCs w:val="28"/>
          <w:lang w:eastAsia="ar-SA"/>
        </w:rPr>
        <w:t>;</w:t>
      </w:r>
    </w:p>
    <w:p w14:paraId="445EE065" w14:textId="7DB4155F" w:rsidR="00B43C7A" w:rsidRPr="000E1C87" w:rsidRDefault="00B43C7A" w:rsidP="00B43C7A">
      <w:pPr>
        <w:widowControl w:val="0"/>
        <w:numPr>
          <w:ilvl w:val="0"/>
          <w:numId w:val="2"/>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11"/>
          <w:szCs w:val="28"/>
          <w:lang w:eastAsia="ar-SA"/>
        </w:rPr>
      </w:pPr>
      <w:r w:rsidRPr="000E1C87">
        <w:rPr>
          <w:rFonts w:eastAsia="Times New Roman" w:cs="Times New Roman"/>
          <w:spacing w:val="-2"/>
          <w:szCs w:val="28"/>
          <w:lang w:eastAsia="ar-SA"/>
        </w:rPr>
        <w:t>состав зданий, сооружений и строений, размещаемых на территории по</w:t>
      </w:r>
      <w:r w:rsidRPr="000E1C87">
        <w:rPr>
          <w:rFonts w:eastAsia="Times New Roman" w:cs="Times New Roman"/>
          <w:szCs w:val="28"/>
          <w:lang w:eastAsia="ar-SA"/>
        </w:rPr>
        <w:t>жарного депо, площади зданий, сооружений и строений определяются по</w:t>
      </w:r>
      <w:r w:rsidRPr="000E1C87">
        <w:rPr>
          <w:rFonts w:eastAsia="Times New Roman" w:cs="Times New Roman"/>
          <w:spacing w:val="-1"/>
          <w:szCs w:val="28"/>
          <w:lang w:eastAsia="ar-SA"/>
        </w:rPr>
        <w:t xml:space="preserve"> приложению 3 к НПБ </w:t>
      </w:r>
      <w:r w:rsidR="00A06BAC" w:rsidRPr="000E1C87">
        <w:rPr>
          <w:rFonts w:eastAsia="Times New Roman" w:cs="Times New Roman"/>
          <w:spacing w:val="-1"/>
          <w:szCs w:val="28"/>
          <w:lang w:eastAsia="ar-SA"/>
        </w:rPr>
        <w:t>101–95</w:t>
      </w:r>
      <w:r w:rsidRPr="000E1C87">
        <w:rPr>
          <w:rFonts w:eastAsia="Times New Roman" w:cs="Times New Roman"/>
          <w:spacing w:val="-1"/>
          <w:szCs w:val="28"/>
          <w:lang w:eastAsia="ar-SA"/>
        </w:rPr>
        <w:t>.</w:t>
      </w:r>
    </w:p>
    <w:p w14:paraId="06D3520B" w14:textId="77777777" w:rsidR="00B43C7A" w:rsidRPr="000E1C87" w:rsidRDefault="00B43C7A" w:rsidP="00B43C7A">
      <w:pPr>
        <w:numPr>
          <w:ilvl w:val="0"/>
          <w:numId w:val="2"/>
        </w:numPr>
        <w:tabs>
          <w:tab w:val="clear" w:pos="687"/>
          <w:tab w:val="num" w:pos="1068"/>
          <w:tab w:val="num" w:pos="1778"/>
        </w:tabs>
        <w:suppressAutoHyphens/>
        <w:overflowPunct w:val="0"/>
        <w:autoSpaceDE w:val="0"/>
        <w:ind w:left="1068"/>
        <w:jc w:val="left"/>
        <w:textAlignment w:val="baseline"/>
        <w:rPr>
          <w:rFonts w:eastAsia="Times New Roman" w:cs="Times New Roman"/>
          <w:spacing w:val="-15"/>
          <w:szCs w:val="28"/>
          <w:lang w:eastAsia="ar-SA"/>
        </w:rPr>
      </w:pPr>
      <w:r w:rsidRPr="000E1C87">
        <w:rPr>
          <w:rFonts w:eastAsia="Times New Roman" w:cs="Times New Roman"/>
          <w:spacing w:val="-2"/>
          <w:szCs w:val="28"/>
          <w:lang w:eastAsia="ar-SA"/>
        </w:rPr>
        <w:t xml:space="preserve">территория каждого пожарного депо обеспечивается двумя въездами </w:t>
      </w:r>
      <w:r w:rsidRPr="000E1C87">
        <w:rPr>
          <w:rFonts w:eastAsia="Times New Roman" w:cs="Times New Roman"/>
          <w:spacing w:val="-1"/>
          <w:szCs w:val="28"/>
          <w:lang w:eastAsia="ar-SA"/>
        </w:rPr>
        <w:t xml:space="preserve">(выездами), ширина ворот на въезде (выезде) принимается не менее </w:t>
      </w:r>
      <w:smartTag w:uri="urn:schemas-microsoft-com:office:smarttags" w:element="metricconverter">
        <w:smartTagPr>
          <w:attr w:name="ProductID" w:val="4,5 метра"/>
        </w:smartTagPr>
        <w:r w:rsidRPr="000E1C87">
          <w:rPr>
            <w:rFonts w:eastAsia="Times New Roman" w:cs="Times New Roman"/>
            <w:spacing w:val="-1"/>
            <w:szCs w:val="28"/>
            <w:lang w:eastAsia="ar-SA"/>
          </w:rPr>
          <w:t>4,5 метра</w:t>
        </w:r>
      </w:smartTag>
      <w:r w:rsidRPr="000E1C87">
        <w:rPr>
          <w:rFonts w:eastAsia="Times New Roman" w:cs="Times New Roman"/>
          <w:spacing w:val="-1"/>
          <w:szCs w:val="28"/>
          <w:lang w:eastAsia="ar-SA"/>
        </w:rPr>
        <w:t>;</w:t>
      </w:r>
    </w:p>
    <w:p w14:paraId="73FF312E" w14:textId="77777777" w:rsidR="00B43C7A" w:rsidRPr="000E1C87" w:rsidRDefault="00B43C7A" w:rsidP="00B43C7A">
      <w:pPr>
        <w:numPr>
          <w:ilvl w:val="0"/>
          <w:numId w:val="2"/>
        </w:numPr>
        <w:tabs>
          <w:tab w:val="clear" w:pos="687"/>
          <w:tab w:val="num" w:pos="1068"/>
          <w:tab w:val="num" w:pos="1778"/>
        </w:tabs>
        <w:suppressAutoHyphens/>
        <w:overflowPunct w:val="0"/>
        <w:autoSpaceDE w:val="0"/>
        <w:ind w:left="1068"/>
        <w:jc w:val="left"/>
        <w:textAlignment w:val="baseline"/>
        <w:rPr>
          <w:rFonts w:eastAsia="Times New Roman" w:cs="Times New Roman"/>
          <w:spacing w:val="-19"/>
          <w:szCs w:val="28"/>
          <w:lang w:eastAsia="ar-SA"/>
        </w:rPr>
      </w:pPr>
      <w:r w:rsidRPr="000E1C87">
        <w:rPr>
          <w:rFonts w:eastAsia="Times New Roman" w:cs="Times New Roman"/>
          <w:szCs w:val="28"/>
          <w:lang w:eastAsia="ar-SA"/>
        </w:rPr>
        <w:t>дороги и площадки на территории пожарного депо проектируются с твердым покрытием.</w:t>
      </w:r>
    </w:p>
    <w:p w14:paraId="200EB2F7" w14:textId="77777777" w:rsidR="00B43C7A" w:rsidRPr="000E1C87" w:rsidRDefault="00B43C7A" w:rsidP="00B43C7A">
      <w:pPr>
        <w:numPr>
          <w:ilvl w:val="0"/>
          <w:numId w:val="2"/>
        </w:numPr>
        <w:tabs>
          <w:tab w:val="clear" w:pos="687"/>
          <w:tab w:val="num" w:pos="1068"/>
          <w:tab w:val="num" w:pos="1778"/>
        </w:tabs>
        <w:suppressAutoHyphens/>
        <w:overflowPunct w:val="0"/>
        <w:autoSpaceDE w:val="0"/>
        <w:ind w:left="1068"/>
        <w:jc w:val="left"/>
        <w:textAlignment w:val="baseline"/>
        <w:rPr>
          <w:rFonts w:eastAsia="Times New Roman" w:cs="Times New Roman"/>
          <w:szCs w:val="28"/>
          <w:lang w:eastAsia="ar-SA"/>
        </w:rPr>
      </w:pPr>
      <w:r w:rsidRPr="000E1C87">
        <w:rPr>
          <w:rFonts w:eastAsia="Times New Roman" w:cs="Times New Roman"/>
          <w:szCs w:val="28"/>
          <w:lang w:eastAsia="ar-SA"/>
        </w:rPr>
        <w:t>проезжая часть улицы и тротуар напротив выездной площадки пожарно</w:t>
      </w:r>
      <w:r w:rsidRPr="000E1C87">
        <w:rPr>
          <w:rFonts w:eastAsia="Times New Roman" w:cs="Times New Roman"/>
          <w:spacing w:val="-2"/>
          <w:szCs w:val="28"/>
          <w:lang w:eastAsia="ar-SA"/>
        </w:rPr>
        <w:t xml:space="preserve">го депо оборудуются светофорами и (или) световыми указателями с акустическим </w:t>
      </w:r>
      <w:r w:rsidRPr="000E1C87">
        <w:rPr>
          <w:rFonts w:eastAsia="Times New Roman" w:cs="Times New Roman"/>
          <w:szCs w:val="28"/>
          <w:lang w:eastAsia="ar-SA"/>
        </w:rPr>
        <w:t xml:space="preserve">сигналом, позволяющим останавливать движение транспорта и пешеходов во </w:t>
      </w:r>
      <w:r w:rsidRPr="000E1C87">
        <w:rPr>
          <w:rFonts w:eastAsia="Times New Roman" w:cs="Times New Roman"/>
          <w:spacing w:val="-3"/>
          <w:szCs w:val="28"/>
          <w:lang w:eastAsia="ar-SA"/>
        </w:rPr>
        <w:t xml:space="preserve">время выезда пожарных автомобилей из гаража по сигналу тревоги, включение и </w:t>
      </w:r>
      <w:r w:rsidRPr="000E1C87">
        <w:rPr>
          <w:rFonts w:eastAsia="Times New Roman" w:cs="Times New Roman"/>
          <w:spacing w:val="-2"/>
          <w:szCs w:val="28"/>
          <w:lang w:eastAsia="ar-SA"/>
        </w:rPr>
        <w:t>выключение светофора может также осуществляться дистанционно из пункта свя</w:t>
      </w:r>
      <w:r w:rsidRPr="000E1C87">
        <w:rPr>
          <w:rFonts w:eastAsia="Times New Roman" w:cs="Times New Roman"/>
          <w:szCs w:val="28"/>
          <w:lang w:eastAsia="ar-SA"/>
        </w:rPr>
        <w:t>зи пожарной охраны.</w:t>
      </w:r>
    </w:p>
    <w:p w14:paraId="6EF46DF1" w14:textId="03F0A160"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bCs/>
          <w:szCs w:val="28"/>
          <w:shd w:val="clear" w:color="auto" w:fill="FFFFFF"/>
          <w:lang w:eastAsia="ar-SA"/>
        </w:rPr>
        <w:t xml:space="preserve">В соответствии с таблицей 1 СП 8.13130.2009 </w:t>
      </w:r>
      <w:r w:rsidR="00D27EF2" w:rsidRPr="000E1C87">
        <w:rPr>
          <w:rFonts w:eastAsia="Times New Roman" w:cs="Times New Roman"/>
          <w:bCs/>
          <w:szCs w:val="28"/>
          <w:shd w:val="clear" w:color="auto" w:fill="FFFFFF"/>
          <w:lang w:eastAsia="ar-SA"/>
        </w:rPr>
        <w:t>“</w:t>
      </w:r>
      <w:r w:rsidRPr="000E1C87">
        <w:rPr>
          <w:rFonts w:eastAsia="Times New Roman" w:cs="Times New Roman"/>
          <w:bCs/>
          <w:szCs w:val="28"/>
          <w:shd w:val="clear" w:color="auto" w:fill="FFFFFF"/>
          <w:lang w:eastAsia="ar-SA"/>
        </w:rPr>
        <w:t>Системы противопожарной защиты. Источники наружного противопожарного водоснабжения. Требования пожарной безопасности</w:t>
      </w:r>
      <w:r w:rsidR="00D27EF2" w:rsidRPr="000E1C87">
        <w:rPr>
          <w:rFonts w:eastAsia="Times New Roman" w:cs="Times New Roman"/>
          <w:bCs/>
          <w:szCs w:val="28"/>
          <w:shd w:val="clear" w:color="auto" w:fill="FFFFFF"/>
          <w:lang w:eastAsia="ar-SA"/>
        </w:rPr>
        <w:t>”</w:t>
      </w:r>
      <w:r w:rsidRPr="000E1C87">
        <w:rPr>
          <w:rFonts w:eastAsia="Times New Roman" w:cs="Times New Roman"/>
          <w:bCs/>
          <w:szCs w:val="28"/>
          <w:shd w:val="clear" w:color="auto" w:fill="FFFFFF"/>
          <w:lang w:eastAsia="ar-SA"/>
        </w:rPr>
        <w:t xml:space="preserve"> при расчетной численности населения в Заневском городском поселении </w:t>
      </w:r>
      <w:r w:rsidR="00C92918">
        <w:rPr>
          <w:rFonts w:eastAsia="Times New Roman" w:cs="Times New Roman"/>
          <w:bCs/>
          <w:szCs w:val="28"/>
          <w:shd w:val="clear" w:color="auto" w:fill="FFFFFF"/>
          <w:lang w:eastAsia="ar-SA"/>
        </w:rPr>
        <w:t>187,98</w:t>
      </w:r>
      <w:r w:rsidRPr="000E1C87">
        <w:rPr>
          <w:rFonts w:eastAsia="Times New Roman" w:cs="Times New Roman"/>
          <w:bCs/>
          <w:szCs w:val="28"/>
          <w:shd w:val="clear" w:color="auto" w:fill="FFFFFF"/>
          <w:lang w:eastAsia="ar-SA"/>
        </w:rPr>
        <w:t xml:space="preserve"> тыс. чел </w:t>
      </w:r>
      <w:r w:rsidRPr="000E1C87">
        <w:rPr>
          <w:rFonts w:eastAsia="Times New Roman" w:cs="Times New Roman"/>
          <w:szCs w:val="28"/>
          <w:shd w:val="clear" w:color="auto" w:fill="FFFFFF"/>
          <w:lang w:eastAsia="ar-SA"/>
        </w:rPr>
        <w:t>для расчета магистральных (расчетных кольцевых) линий водопроводной сети</w:t>
      </w:r>
      <w:r w:rsidRPr="000E1C87">
        <w:rPr>
          <w:rFonts w:eastAsia="Times New Roman" w:cs="Times New Roman"/>
          <w:szCs w:val="28"/>
          <w:lang w:eastAsia="ar-SA"/>
        </w:rPr>
        <w:t xml:space="preserve"> принимается –</w:t>
      </w:r>
    </w:p>
    <w:p w14:paraId="322AA9F1"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lang w:eastAsia="ar-SA"/>
        </w:rPr>
        <w:t>количество</w:t>
      </w:r>
      <w:r w:rsidRPr="000E1C87">
        <w:rPr>
          <w:rFonts w:eastAsia="Times New Roman" w:cs="Times New Roman"/>
          <w:szCs w:val="28"/>
          <w:shd w:val="clear" w:color="auto" w:fill="FFFFFF"/>
          <w:lang w:eastAsia="ar-SA"/>
        </w:rPr>
        <w:t xml:space="preserve"> одновременных пожаров – три</w:t>
      </w:r>
    </w:p>
    <w:p w14:paraId="29C651E7" w14:textId="77777777" w:rsidR="00B43C7A" w:rsidRPr="000E1C87" w:rsidRDefault="00B43C7A" w:rsidP="009A3585">
      <w:pPr>
        <w:widowControl w:val="0"/>
        <w:numPr>
          <w:ilvl w:val="0"/>
          <w:numId w:val="45"/>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0E1C87">
        <w:rPr>
          <w:rFonts w:eastAsia="Times New Roman" w:cs="Times New Roman"/>
          <w:szCs w:val="28"/>
          <w:shd w:val="clear" w:color="auto" w:fill="FFFFFF"/>
          <w:lang w:eastAsia="ar-SA"/>
        </w:rPr>
        <w:t>расход воды на наружное пожаротушение (на один пожар) при застройке зданиями высотой 3 этажа и выше независимо от степени их огнестойкости – 40 л/с.</w:t>
      </w:r>
    </w:p>
    <w:p w14:paraId="3840CC1B" w14:textId="123F3C7E"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Расход</w:t>
      </w:r>
      <w:r w:rsidRPr="000E1C87">
        <w:rPr>
          <w:rFonts w:eastAsia="Times New Roman" w:cs="Times New Roman"/>
          <w:spacing w:val="-3"/>
          <w:szCs w:val="28"/>
          <w:lang w:eastAsia="ar-SA"/>
        </w:rPr>
        <w:t xml:space="preserve"> воды на наружное пожаротушение отдельных жилых и общественных зданий </w:t>
      </w:r>
      <w:r w:rsidRPr="000E1C87">
        <w:rPr>
          <w:rFonts w:eastAsia="Times New Roman" w:cs="Times New Roman"/>
          <w:szCs w:val="28"/>
          <w:lang w:eastAsia="ar-SA"/>
        </w:rPr>
        <w:t xml:space="preserve">указан в таблице </w:t>
      </w:r>
      <w:r w:rsidR="007C6BA9" w:rsidRPr="000E1C87">
        <w:rPr>
          <w:rFonts w:eastAsia="Times New Roman" w:cs="Times New Roman"/>
          <w:szCs w:val="28"/>
          <w:lang w:eastAsia="ar-SA"/>
        </w:rPr>
        <w:t>70</w:t>
      </w:r>
      <w:r w:rsidRPr="000E1C87">
        <w:rPr>
          <w:rFonts w:eastAsia="Times New Roman" w:cs="Times New Roman"/>
          <w:szCs w:val="28"/>
          <w:lang w:eastAsia="ar-SA"/>
        </w:rPr>
        <w:t xml:space="preserve"> в соответствии с Федеральном законом от 22 июля 2008 года № 123-ФЗ </w:t>
      </w:r>
      <w:r w:rsidR="00D27EF2" w:rsidRPr="000E1C87">
        <w:rPr>
          <w:rFonts w:eastAsia="Times New Roman" w:cs="Times New Roman"/>
          <w:szCs w:val="28"/>
          <w:lang w:eastAsia="ar-SA"/>
        </w:rPr>
        <w:t>“</w:t>
      </w:r>
      <w:r w:rsidRPr="000E1C87">
        <w:rPr>
          <w:rFonts w:eastAsia="Times New Roman" w:cs="Times New Roman"/>
          <w:szCs w:val="28"/>
          <w:lang w:eastAsia="ar-SA"/>
        </w:rPr>
        <w:t>Технический регламент о требованиях пожарной безопасности</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4AC3516E" w14:textId="77777777" w:rsidR="00BE51C4" w:rsidRPr="000E1C87" w:rsidRDefault="00BE51C4" w:rsidP="00B43C7A">
      <w:pPr>
        <w:widowControl w:val="0"/>
        <w:suppressAutoHyphens/>
        <w:overflowPunct w:val="0"/>
        <w:autoSpaceDE w:val="0"/>
        <w:textAlignment w:val="baseline"/>
        <w:rPr>
          <w:rFonts w:eastAsia="Times New Roman" w:cs="Times New Roman"/>
          <w:sz w:val="24"/>
          <w:szCs w:val="24"/>
          <w:lang w:eastAsia="ar-SA"/>
        </w:rPr>
      </w:pPr>
    </w:p>
    <w:p w14:paraId="28E302B3" w14:textId="1091DECF" w:rsidR="00B43C7A" w:rsidRPr="000E1C87" w:rsidRDefault="00BE51C4" w:rsidP="00BE51C4">
      <w:pPr>
        <w:pStyle w:val="a5"/>
        <w:rPr>
          <w:rFonts w:eastAsia="Times New Roman" w:cs="Times New Roman"/>
          <w:bCs/>
          <w:iCs w:val="0"/>
          <w:sz w:val="24"/>
          <w:szCs w:val="24"/>
          <w:lang w:eastAsia="ar-SA"/>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5E50E1">
        <w:rPr>
          <w:iCs w:val="0"/>
          <w:noProof/>
        </w:rPr>
        <w:t>72</w:t>
      </w:r>
      <w:r w:rsidRPr="000E1C87">
        <w:rPr>
          <w:iCs w:val="0"/>
        </w:rPr>
        <w:fldChar w:fldCharType="end"/>
      </w:r>
      <w:r w:rsidR="00DA380E" w:rsidRPr="000E1C87">
        <w:rPr>
          <w:iCs w:val="0"/>
        </w:rPr>
        <w:t>. Расход воды на наружное пожаротушение отдельных жилых и общественных зданий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67"/>
        <w:gridCol w:w="1423"/>
        <w:gridCol w:w="1424"/>
        <w:gridCol w:w="1423"/>
        <w:gridCol w:w="1424"/>
        <w:gridCol w:w="1424"/>
      </w:tblGrid>
      <w:tr w:rsidR="00BE51C4" w:rsidRPr="000E1C87" w14:paraId="4DE456AE" w14:textId="77777777" w:rsidTr="00510891">
        <w:trPr>
          <w:trHeight w:val="700"/>
          <w:jc w:val="center"/>
        </w:trPr>
        <w:tc>
          <w:tcPr>
            <w:tcW w:w="3147" w:type="dxa"/>
            <w:vMerge w:val="restart"/>
            <w:shd w:val="clear" w:color="auto" w:fill="FFFFFF"/>
            <w:vAlign w:val="center"/>
          </w:tcPr>
          <w:p w14:paraId="27EB4D2B"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3"/>
                <w:sz w:val="24"/>
                <w:szCs w:val="24"/>
                <w:lang w:eastAsia="ar-SA"/>
              </w:rPr>
              <w:t>Наименование зданий</w:t>
            </w:r>
          </w:p>
        </w:tc>
        <w:tc>
          <w:tcPr>
            <w:tcW w:w="7073" w:type="dxa"/>
            <w:gridSpan w:val="5"/>
            <w:shd w:val="clear" w:color="auto" w:fill="FFFFFF"/>
            <w:vAlign w:val="center"/>
          </w:tcPr>
          <w:p w14:paraId="08FC30AF"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3"/>
                <w:sz w:val="24"/>
                <w:szCs w:val="24"/>
                <w:lang w:eastAsia="ar-SA"/>
              </w:rPr>
              <w:t>Расход воды на наружное пожаротушение жилых и общественных зданий независимо от их степени огнестойкости на один пожар, литров в секунду при объ</w:t>
            </w:r>
            <w:r w:rsidRPr="000E1C87">
              <w:rPr>
                <w:rFonts w:eastAsia="Times New Roman" w:cs="Times New Roman"/>
                <w:sz w:val="24"/>
                <w:szCs w:val="24"/>
                <w:lang w:eastAsia="ar-SA"/>
              </w:rPr>
              <w:t>еме здании, тысяч кубических метров*</w:t>
            </w:r>
          </w:p>
        </w:tc>
      </w:tr>
      <w:tr w:rsidR="00BE51C4" w:rsidRPr="000E1C87" w14:paraId="7442C16A" w14:textId="77777777" w:rsidTr="00510891">
        <w:trPr>
          <w:cantSplit/>
          <w:trHeight w:hRule="exact" w:val="1135"/>
          <w:jc w:val="center"/>
        </w:trPr>
        <w:tc>
          <w:tcPr>
            <w:tcW w:w="3147" w:type="dxa"/>
            <w:vMerge/>
            <w:shd w:val="clear" w:color="auto" w:fill="FFFFFF"/>
            <w:vAlign w:val="center"/>
          </w:tcPr>
          <w:p w14:paraId="4BDE3863"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4" w:type="dxa"/>
            <w:shd w:val="clear" w:color="auto" w:fill="FFFFFF"/>
            <w:vAlign w:val="center"/>
          </w:tcPr>
          <w:p w14:paraId="27260C60" w14:textId="6C886AC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vertAlign w:val="superscript"/>
                <w:lang w:eastAsia="ar-SA"/>
              </w:rPr>
            </w:pPr>
            <w:r w:rsidRPr="000E1C87">
              <w:rPr>
                <w:rFonts w:eastAsia="Times New Roman" w:cs="Times New Roman"/>
                <w:spacing w:val="-4"/>
                <w:sz w:val="24"/>
                <w:szCs w:val="24"/>
                <w:lang w:eastAsia="ar-SA"/>
              </w:rPr>
              <w:t>не более</w:t>
            </w:r>
            <w:r w:rsidR="00D76FFB" w:rsidRPr="000E1C87">
              <w:rPr>
                <w:rFonts w:eastAsia="Times New Roman" w:cs="Times New Roman"/>
                <w:spacing w:val="-4"/>
                <w:sz w:val="24"/>
                <w:szCs w:val="24"/>
                <w:lang w:eastAsia="ar-SA"/>
              </w:rPr>
              <w:t xml:space="preserve"> </w:t>
            </w:r>
            <w:r w:rsidRPr="000E1C87">
              <w:rPr>
                <w:rFonts w:eastAsia="Times New Roman" w:cs="Times New Roman"/>
                <w:spacing w:val="-9"/>
                <w:sz w:val="24"/>
                <w:szCs w:val="24"/>
                <w:lang w:eastAsia="ar-SA"/>
              </w:rPr>
              <w:t>1 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p>
        </w:tc>
        <w:tc>
          <w:tcPr>
            <w:tcW w:w="1415" w:type="dxa"/>
            <w:shd w:val="clear" w:color="auto" w:fill="FFFFFF"/>
            <w:vAlign w:val="center"/>
          </w:tcPr>
          <w:p w14:paraId="79B5939E"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pacing w:val="-6"/>
                <w:sz w:val="24"/>
                <w:szCs w:val="24"/>
                <w:lang w:eastAsia="ar-SA"/>
              </w:rPr>
            </w:pPr>
            <w:r w:rsidRPr="000E1C87">
              <w:rPr>
                <w:rFonts w:eastAsia="Times New Roman" w:cs="Times New Roman"/>
                <w:sz w:val="24"/>
                <w:szCs w:val="24"/>
                <w:lang w:eastAsia="ar-SA"/>
              </w:rPr>
              <w:t xml:space="preserve">более </w:t>
            </w:r>
            <w:r w:rsidRPr="000E1C87">
              <w:rPr>
                <w:rFonts w:eastAsia="Times New Roman" w:cs="Times New Roman"/>
                <w:spacing w:val="-10"/>
                <w:sz w:val="24"/>
                <w:szCs w:val="24"/>
                <w:lang w:eastAsia="ar-SA"/>
              </w:rPr>
              <w:t>1 </w:t>
            </w:r>
            <w:r w:rsidRPr="000E1C87">
              <w:rPr>
                <w:rFonts w:eastAsia="Times New Roman" w:cs="Times New Roman"/>
                <w:spacing w:val="-9"/>
                <w:sz w:val="24"/>
                <w:szCs w:val="24"/>
                <w:lang w:eastAsia="ar-SA"/>
              </w:rPr>
              <w:t>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r w:rsidRPr="000E1C87">
              <w:rPr>
                <w:rFonts w:eastAsia="Times New Roman" w:cs="Times New Roman"/>
                <w:spacing w:val="-6"/>
                <w:sz w:val="24"/>
                <w:szCs w:val="24"/>
                <w:lang w:eastAsia="ar-SA"/>
              </w:rPr>
              <w:t>,</w:t>
            </w:r>
          </w:p>
          <w:p w14:paraId="45ECFEF2"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5"/>
                <w:sz w:val="24"/>
                <w:szCs w:val="24"/>
                <w:lang w:eastAsia="ar-SA"/>
              </w:rPr>
              <w:t>но не бо</w:t>
            </w:r>
            <w:r w:rsidRPr="000E1C87">
              <w:rPr>
                <w:rFonts w:eastAsia="Times New Roman" w:cs="Times New Roman"/>
                <w:sz w:val="24"/>
                <w:szCs w:val="24"/>
                <w:lang w:eastAsia="ar-SA"/>
              </w:rPr>
              <w:t>лее</w:t>
            </w:r>
          </w:p>
          <w:p w14:paraId="2FFD6F25"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6"/>
                <w:sz w:val="24"/>
                <w:szCs w:val="24"/>
                <w:lang w:eastAsia="ar-SA"/>
              </w:rPr>
              <w:t xml:space="preserve">5 </w:t>
            </w:r>
            <w:r w:rsidRPr="000E1C87">
              <w:rPr>
                <w:rFonts w:eastAsia="Times New Roman" w:cs="Times New Roman"/>
                <w:spacing w:val="-9"/>
                <w:sz w:val="24"/>
                <w:szCs w:val="24"/>
                <w:lang w:eastAsia="ar-SA"/>
              </w:rPr>
              <w:t>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p>
        </w:tc>
        <w:tc>
          <w:tcPr>
            <w:tcW w:w="1414" w:type="dxa"/>
            <w:shd w:val="clear" w:color="auto" w:fill="FFFFFF"/>
            <w:vAlign w:val="center"/>
          </w:tcPr>
          <w:p w14:paraId="289DA121"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pacing w:val="-10"/>
                <w:sz w:val="24"/>
                <w:szCs w:val="24"/>
                <w:lang w:eastAsia="ar-SA"/>
              </w:rPr>
            </w:pPr>
            <w:r w:rsidRPr="000E1C87">
              <w:rPr>
                <w:rFonts w:eastAsia="Times New Roman" w:cs="Times New Roman"/>
                <w:sz w:val="24"/>
                <w:szCs w:val="24"/>
                <w:lang w:eastAsia="ar-SA"/>
              </w:rPr>
              <w:t xml:space="preserve">более </w:t>
            </w:r>
            <w:r w:rsidRPr="000E1C87">
              <w:rPr>
                <w:rFonts w:eastAsia="Times New Roman" w:cs="Times New Roman"/>
                <w:spacing w:val="-10"/>
                <w:sz w:val="24"/>
                <w:szCs w:val="24"/>
                <w:lang w:eastAsia="ar-SA"/>
              </w:rPr>
              <w:t>5</w:t>
            </w:r>
            <w:r w:rsidRPr="000E1C87">
              <w:rPr>
                <w:rFonts w:eastAsia="Times New Roman" w:cs="Times New Roman"/>
                <w:spacing w:val="-9"/>
                <w:sz w:val="24"/>
                <w:szCs w:val="24"/>
                <w:lang w:eastAsia="ar-SA"/>
              </w:rPr>
              <w:t xml:space="preserve"> 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p>
          <w:p w14:paraId="423B3BCA"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5"/>
                <w:sz w:val="24"/>
                <w:szCs w:val="24"/>
                <w:lang w:eastAsia="ar-SA"/>
              </w:rPr>
              <w:t>но не бо</w:t>
            </w:r>
            <w:r w:rsidRPr="000E1C87">
              <w:rPr>
                <w:rFonts w:eastAsia="Times New Roman" w:cs="Times New Roman"/>
                <w:sz w:val="24"/>
                <w:szCs w:val="24"/>
                <w:lang w:eastAsia="ar-SA"/>
              </w:rPr>
              <w:t>лее</w:t>
            </w:r>
          </w:p>
          <w:p w14:paraId="75719530"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w:t>
            </w:r>
            <w:r w:rsidRPr="000E1C87">
              <w:rPr>
                <w:rFonts w:eastAsia="Times New Roman" w:cs="Times New Roman"/>
                <w:spacing w:val="-6"/>
                <w:sz w:val="24"/>
                <w:szCs w:val="24"/>
                <w:lang w:eastAsia="ar-SA"/>
              </w:rPr>
              <w:t xml:space="preserve">5 </w:t>
            </w:r>
            <w:r w:rsidRPr="000E1C87">
              <w:rPr>
                <w:rFonts w:eastAsia="Times New Roman" w:cs="Times New Roman"/>
                <w:spacing w:val="-9"/>
                <w:sz w:val="24"/>
                <w:szCs w:val="24"/>
                <w:lang w:eastAsia="ar-SA"/>
              </w:rPr>
              <w:t>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p>
        </w:tc>
        <w:tc>
          <w:tcPr>
            <w:tcW w:w="1415" w:type="dxa"/>
            <w:shd w:val="clear" w:color="auto" w:fill="FFFFFF"/>
            <w:vAlign w:val="center"/>
          </w:tcPr>
          <w:p w14:paraId="2175465B"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pacing w:val="-10"/>
                <w:sz w:val="24"/>
                <w:szCs w:val="24"/>
                <w:lang w:eastAsia="ar-SA"/>
              </w:rPr>
            </w:pPr>
            <w:r w:rsidRPr="000E1C87">
              <w:rPr>
                <w:rFonts w:eastAsia="Times New Roman" w:cs="Times New Roman"/>
                <w:sz w:val="24"/>
                <w:szCs w:val="24"/>
                <w:lang w:eastAsia="ar-SA"/>
              </w:rPr>
              <w:t xml:space="preserve">более </w:t>
            </w:r>
            <w:r w:rsidRPr="000E1C87">
              <w:rPr>
                <w:rFonts w:eastAsia="Times New Roman" w:cs="Times New Roman"/>
                <w:spacing w:val="-10"/>
                <w:sz w:val="24"/>
                <w:szCs w:val="24"/>
                <w:lang w:eastAsia="ar-SA"/>
              </w:rPr>
              <w:t>25 </w:t>
            </w:r>
            <w:r w:rsidRPr="000E1C87">
              <w:rPr>
                <w:rFonts w:eastAsia="Times New Roman" w:cs="Times New Roman"/>
                <w:spacing w:val="-9"/>
                <w:sz w:val="24"/>
                <w:szCs w:val="24"/>
                <w:lang w:eastAsia="ar-SA"/>
              </w:rPr>
              <w:t>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r w:rsidRPr="000E1C87">
              <w:rPr>
                <w:rFonts w:eastAsia="Times New Roman" w:cs="Times New Roman"/>
                <w:spacing w:val="-10"/>
                <w:sz w:val="24"/>
                <w:szCs w:val="24"/>
                <w:lang w:eastAsia="ar-SA"/>
              </w:rPr>
              <w:t>,</w:t>
            </w:r>
          </w:p>
          <w:p w14:paraId="2B18C489"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5"/>
                <w:sz w:val="24"/>
                <w:szCs w:val="24"/>
                <w:lang w:eastAsia="ar-SA"/>
              </w:rPr>
              <w:t>но не бо</w:t>
            </w:r>
            <w:r w:rsidRPr="000E1C87">
              <w:rPr>
                <w:rFonts w:eastAsia="Times New Roman" w:cs="Times New Roman"/>
                <w:sz w:val="24"/>
                <w:szCs w:val="24"/>
                <w:lang w:eastAsia="ar-SA"/>
              </w:rPr>
              <w:t>лее</w:t>
            </w:r>
          </w:p>
          <w:p w14:paraId="70388D70"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6"/>
                <w:sz w:val="24"/>
                <w:szCs w:val="24"/>
                <w:lang w:eastAsia="ar-SA"/>
              </w:rPr>
              <w:t xml:space="preserve">5 </w:t>
            </w:r>
            <w:r w:rsidRPr="000E1C87">
              <w:rPr>
                <w:rFonts w:eastAsia="Times New Roman" w:cs="Times New Roman"/>
                <w:spacing w:val="-9"/>
                <w:sz w:val="24"/>
                <w:szCs w:val="24"/>
                <w:lang w:eastAsia="ar-SA"/>
              </w:rPr>
              <w:t>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p>
        </w:tc>
        <w:tc>
          <w:tcPr>
            <w:tcW w:w="1415" w:type="dxa"/>
            <w:shd w:val="clear" w:color="auto" w:fill="FFFFFF"/>
            <w:vAlign w:val="center"/>
          </w:tcPr>
          <w:p w14:paraId="44970171"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pacing w:val="-10"/>
                <w:sz w:val="24"/>
                <w:szCs w:val="24"/>
                <w:lang w:eastAsia="ar-SA"/>
              </w:rPr>
            </w:pPr>
            <w:r w:rsidRPr="000E1C87">
              <w:rPr>
                <w:rFonts w:eastAsia="Times New Roman" w:cs="Times New Roman"/>
                <w:sz w:val="24"/>
                <w:szCs w:val="24"/>
                <w:lang w:eastAsia="ar-SA"/>
              </w:rPr>
              <w:t xml:space="preserve">более </w:t>
            </w:r>
            <w:r w:rsidRPr="000E1C87">
              <w:rPr>
                <w:rFonts w:eastAsia="Times New Roman" w:cs="Times New Roman"/>
                <w:spacing w:val="-10"/>
                <w:sz w:val="24"/>
                <w:szCs w:val="24"/>
                <w:lang w:eastAsia="ar-SA"/>
              </w:rPr>
              <w:t>50 </w:t>
            </w:r>
            <w:r w:rsidRPr="000E1C87">
              <w:rPr>
                <w:rFonts w:eastAsia="Times New Roman" w:cs="Times New Roman"/>
                <w:spacing w:val="-6"/>
                <w:sz w:val="24"/>
                <w:szCs w:val="24"/>
                <w:lang w:eastAsia="ar-SA"/>
              </w:rPr>
              <w:t>т</w:t>
            </w:r>
            <w:r w:rsidRPr="000E1C87">
              <w:rPr>
                <w:rFonts w:eastAsia="Times New Roman" w:cs="Times New Roman"/>
                <w:spacing w:val="-9"/>
                <w:sz w:val="24"/>
                <w:szCs w:val="24"/>
                <w:lang w:eastAsia="ar-SA"/>
              </w:rPr>
              <w:t xml:space="preserve"> 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p>
          <w:p w14:paraId="701F1A59"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pacing w:val="-5"/>
                <w:sz w:val="24"/>
                <w:szCs w:val="24"/>
                <w:lang w:eastAsia="ar-SA"/>
              </w:rPr>
              <w:t>но не бо</w:t>
            </w:r>
            <w:r w:rsidRPr="000E1C87">
              <w:rPr>
                <w:rFonts w:eastAsia="Times New Roman" w:cs="Times New Roman"/>
                <w:sz w:val="24"/>
                <w:szCs w:val="24"/>
                <w:lang w:eastAsia="ar-SA"/>
              </w:rPr>
              <w:t>лее 150 </w:t>
            </w:r>
            <w:r w:rsidRPr="000E1C87">
              <w:rPr>
                <w:rFonts w:eastAsia="Times New Roman" w:cs="Times New Roman"/>
                <w:spacing w:val="-6"/>
                <w:sz w:val="24"/>
                <w:szCs w:val="24"/>
                <w:lang w:eastAsia="ar-SA"/>
              </w:rPr>
              <w:t>т</w:t>
            </w:r>
            <w:r w:rsidRPr="000E1C87">
              <w:rPr>
                <w:rFonts w:eastAsia="Times New Roman" w:cs="Times New Roman"/>
                <w:spacing w:val="-9"/>
                <w:sz w:val="24"/>
                <w:szCs w:val="24"/>
                <w:lang w:eastAsia="ar-SA"/>
              </w:rPr>
              <w:t xml:space="preserve"> тыс. </w:t>
            </w:r>
            <w:r w:rsidRPr="000E1C87">
              <w:rPr>
                <w:rFonts w:eastAsia="Times New Roman" w:cs="Times New Roman"/>
                <w:spacing w:val="-4"/>
                <w:sz w:val="24"/>
                <w:szCs w:val="24"/>
                <w:lang w:eastAsia="ar-SA"/>
              </w:rPr>
              <w:t>м</w:t>
            </w:r>
            <w:r w:rsidRPr="000E1C87">
              <w:rPr>
                <w:rFonts w:eastAsia="Times New Roman" w:cs="Times New Roman"/>
                <w:spacing w:val="-4"/>
                <w:sz w:val="24"/>
                <w:szCs w:val="24"/>
                <w:vertAlign w:val="superscript"/>
                <w:lang w:eastAsia="ar-SA"/>
              </w:rPr>
              <w:t>3</w:t>
            </w:r>
          </w:p>
        </w:tc>
      </w:tr>
    </w:tbl>
    <w:p w14:paraId="4002EDBA" w14:textId="77777777" w:rsidR="00B43C7A" w:rsidRPr="000E1C87" w:rsidRDefault="00B43C7A" w:rsidP="00B43C7A">
      <w:pPr>
        <w:suppressAutoHyphens/>
        <w:overflowPunct w:val="0"/>
        <w:autoSpaceDE w:val="0"/>
        <w:ind w:firstLine="0"/>
        <w:textAlignment w:val="baseline"/>
        <w:rPr>
          <w:rFonts w:eastAsia="Times New Roman" w:cs="Times New Roman"/>
          <w:bCs/>
          <w:sz w:val="2"/>
          <w:szCs w:val="2"/>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67"/>
        <w:gridCol w:w="1423"/>
        <w:gridCol w:w="1424"/>
        <w:gridCol w:w="1423"/>
        <w:gridCol w:w="1424"/>
        <w:gridCol w:w="1424"/>
      </w:tblGrid>
      <w:tr w:rsidR="00F93542" w:rsidRPr="000E1C87" w14:paraId="5FB8C601" w14:textId="77777777" w:rsidTr="00510891">
        <w:trPr>
          <w:trHeight w:hRule="exact" w:val="807"/>
          <w:jc w:val="center"/>
        </w:trPr>
        <w:tc>
          <w:tcPr>
            <w:tcW w:w="3138" w:type="dxa"/>
            <w:shd w:val="clear" w:color="auto" w:fill="FFFFFF"/>
          </w:tcPr>
          <w:p w14:paraId="1BF32313" w14:textId="0B662B26" w:rsidR="00B43C7A" w:rsidRPr="000E1C87" w:rsidRDefault="00B43C7A" w:rsidP="009F2E30">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pacing w:val="-3"/>
                <w:sz w:val="24"/>
                <w:szCs w:val="24"/>
                <w:lang w:eastAsia="ar-SA"/>
              </w:rPr>
              <w:t>Жилые здания односекционные и многосекционные при количестве этажей:</w:t>
            </w:r>
          </w:p>
        </w:tc>
        <w:tc>
          <w:tcPr>
            <w:tcW w:w="1410" w:type="dxa"/>
            <w:shd w:val="clear" w:color="auto" w:fill="FFFFFF"/>
          </w:tcPr>
          <w:p w14:paraId="59954806"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2" w:type="dxa"/>
            <w:shd w:val="clear" w:color="auto" w:fill="FFFFFF"/>
          </w:tcPr>
          <w:p w14:paraId="4EF8E9E4"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1" w:type="dxa"/>
            <w:shd w:val="clear" w:color="auto" w:fill="FFFFFF"/>
          </w:tcPr>
          <w:p w14:paraId="3E31B641"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2" w:type="dxa"/>
            <w:shd w:val="clear" w:color="auto" w:fill="FFFFFF"/>
          </w:tcPr>
          <w:p w14:paraId="1429C112"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2" w:type="dxa"/>
            <w:shd w:val="clear" w:color="auto" w:fill="FFFFFF"/>
          </w:tcPr>
          <w:p w14:paraId="20E080C5"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37499C02" w14:textId="77777777" w:rsidTr="00510891">
        <w:trPr>
          <w:trHeight w:hRule="exact" w:val="317"/>
          <w:jc w:val="center"/>
        </w:trPr>
        <w:tc>
          <w:tcPr>
            <w:tcW w:w="3138" w:type="dxa"/>
            <w:shd w:val="clear" w:color="auto" w:fill="FFFFFF"/>
          </w:tcPr>
          <w:p w14:paraId="4E90F64B" w14:textId="77777777" w:rsidR="00B43C7A" w:rsidRPr="000E1C87" w:rsidRDefault="00B43C7A" w:rsidP="009F2E30">
            <w:pPr>
              <w:shd w:val="clear" w:color="auto" w:fill="FFFFFF"/>
              <w:suppressAutoHyphens/>
              <w:overflowPunct w:val="0"/>
              <w:autoSpaceDE w:val="0"/>
              <w:ind w:left="439"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не более 2</w:t>
            </w:r>
          </w:p>
        </w:tc>
        <w:tc>
          <w:tcPr>
            <w:tcW w:w="1410" w:type="dxa"/>
            <w:shd w:val="clear" w:color="auto" w:fill="FFFFFF"/>
          </w:tcPr>
          <w:p w14:paraId="2A458499"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w:t>
            </w:r>
          </w:p>
        </w:tc>
        <w:tc>
          <w:tcPr>
            <w:tcW w:w="1412" w:type="dxa"/>
            <w:shd w:val="clear" w:color="auto" w:fill="FFFFFF"/>
          </w:tcPr>
          <w:p w14:paraId="47FCA3E5"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w:t>
            </w:r>
          </w:p>
        </w:tc>
        <w:tc>
          <w:tcPr>
            <w:tcW w:w="1411" w:type="dxa"/>
            <w:shd w:val="clear" w:color="auto" w:fill="FFFFFF"/>
          </w:tcPr>
          <w:p w14:paraId="42285884"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c>
          <w:tcPr>
            <w:tcW w:w="1412" w:type="dxa"/>
            <w:shd w:val="clear" w:color="auto" w:fill="FFFFFF"/>
          </w:tcPr>
          <w:p w14:paraId="20D88F01"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c>
          <w:tcPr>
            <w:tcW w:w="1412" w:type="dxa"/>
            <w:shd w:val="clear" w:color="auto" w:fill="FFFFFF"/>
          </w:tcPr>
          <w:p w14:paraId="2EF2E50B" w14:textId="77777777" w:rsidR="00B43C7A" w:rsidRPr="000E1C87" w:rsidRDefault="00B43C7A" w:rsidP="009F2E30">
            <w:pPr>
              <w:shd w:val="clear" w:color="auto" w:fill="FFFFFF"/>
              <w:suppressAutoHyphens/>
              <w:overflowPunct w:val="0"/>
              <w:autoSpaceDE w:val="0"/>
              <w:ind w:left="562"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r>
      <w:tr w:rsidR="00F93542" w:rsidRPr="000E1C87" w14:paraId="4E87F056" w14:textId="77777777" w:rsidTr="00510891">
        <w:trPr>
          <w:trHeight w:hRule="exact" w:val="365"/>
          <w:jc w:val="center"/>
        </w:trPr>
        <w:tc>
          <w:tcPr>
            <w:tcW w:w="3138" w:type="dxa"/>
            <w:shd w:val="clear" w:color="auto" w:fill="FFFFFF"/>
          </w:tcPr>
          <w:p w14:paraId="1DF2B75E" w14:textId="77777777" w:rsidR="00B43C7A" w:rsidRPr="000E1C87" w:rsidRDefault="00B43C7A" w:rsidP="009F2E30">
            <w:pPr>
              <w:shd w:val="clear" w:color="auto" w:fill="FFFFFF"/>
              <w:suppressAutoHyphens/>
              <w:overflowPunct w:val="0"/>
              <w:autoSpaceDE w:val="0"/>
              <w:ind w:left="439"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более</w:t>
            </w:r>
            <w:r w:rsidRPr="000E1C87">
              <w:rPr>
                <w:rFonts w:eastAsia="Times New Roman" w:cs="Times New Roman"/>
                <w:spacing w:val="-3"/>
                <w:sz w:val="24"/>
                <w:szCs w:val="24"/>
                <w:lang w:eastAsia="ar-SA"/>
              </w:rPr>
              <w:t xml:space="preserve"> 2, но не более </w:t>
            </w:r>
            <w:r w:rsidRPr="000E1C87">
              <w:rPr>
                <w:rFonts w:eastAsia="Times New Roman" w:cs="Times New Roman"/>
                <w:sz w:val="24"/>
                <w:szCs w:val="24"/>
                <w:lang w:eastAsia="ar-SA"/>
              </w:rPr>
              <w:t>12</w:t>
            </w:r>
          </w:p>
        </w:tc>
        <w:tc>
          <w:tcPr>
            <w:tcW w:w="1410" w:type="dxa"/>
            <w:shd w:val="clear" w:color="auto" w:fill="FFFFFF"/>
          </w:tcPr>
          <w:p w14:paraId="0371654C"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w:t>
            </w:r>
          </w:p>
        </w:tc>
        <w:tc>
          <w:tcPr>
            <w:tcW w:w="1412" w:type="dxa"/>
            <w:shd w:val="clear" w:color="auto" w:fill="FFFFFF"/>
          </w:tcPr>
          <w:p w14:paraId="3047C769"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15</w:t>
            </w:r>
          </w:p>
        </w:tc>
        <w:tc>
          <w:tcPr>
            <w:tcW w:w="1411" w:type="dxa"/>
            <w:shd w:val="clear" w:color="auto" w:fill="FFFFFF"/>
          </w:tcPr>
          <w:p w14:paraId="4CB9E6D4"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15</w:t>
            </w:r>
          </w:p>
        </w:tc>
        <w:tc>
          <w:tcPr>
            <w:tcW w:w="1412" w:type="dxa"/>
            <w:shd w:val="clear" w:color="auto" w:fill="FFFFFF"/>
          </w:tcPr>
          <w:p w14:paraId="12D92B22"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w:t>
            </w:r>
          </w:p>
        </w:tc>
        <w:tc>
          <w:tcPr>
            <w:tcW w:w="1412" w:type="dxa"/>
            <w:shd w:val="clear" w:color="auto" w:fill="FFFFFF"/>
          </w:tcPr>
          <w:p w14:paraId="30588235" w14:textId="77777777" w:rsidR="00B43C7A" w:rsidRPr="000E1C87" w:rsidRDefault="00B43C7A" w:rsidP="009F2E30">
            <w:pPr>
              <w:shd w:val="clear" w:color="auto" w:fill="FFFFFF"/>
              <w:suppressAutoHyphens/>
              <w:overflowPunct w:val="0"/>
              <w:autoSpaceDE w:val="0"/>
              <w:ind w:left="562"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r>
      <w:tr w:rsidR="00F93542" w:rsidRPr="000E1C87" w14:paraId="70B4E4AC" w14:textId="77777777" w:rsidTr="00510891">
        <w:trPr>
          <w:trHeight w:hRule="exact" w:val="621"/>
          <w:jc w:val="center"/>
        </w:trPr>
        <w:tc>
          <w:tcPr>
            <w:tcW w:w="3138" w:type="dxa"/>
            <w:shd w:val="clear" w:color="auto" w:fill="FFFFFF"/>
          </w:tcPr>
          <w:p w14:paraId="501BFF37" w14:textId="77777777" w:rsidR="00B43C7A" w:rsidRPr="000E1C87" w:rsidRDefault="00B43C7A" w:rsidP="009F2E30">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spacing w:val="-3"/>
                <w:sz w:val="24"/>
                <w:szCs w:val="24"/>
                <w:lang w:eastAsia="ar-SA"/>
              </w:rPr>
              <w:t>Общественные здания</w:t>
            </w:r>
            <w:r w:rsidRPr="000E1C87">
              <w:rPr>
                <w:rFonts w:eastAsia="Times New Roman" w:cs="Times New Roman"/>
                <w:spacing w:val="-4"/>
                <w:sz w:val="24"/>
                <w:szCs w:val="24"/>
                <w:lang w:eastAsia="ar-SA"/>
              </w:rPr>
              <w:t xml:space="preserve"> при количестве этажей:</w:t>
            </w:r>
          </w:p>
        </w:tc>
        <w:tc>
          <w:tcPr>
            <w:tcW w:w="1410" w:type="dxa"/>
            <w:shd w:val="clear" w:color="auto" w:fill="FFFFFF"/>
          </w:tcPr>
          <w:p w14:paraId="5D1AB101"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2" w:type="dxa"/>
            <w:shd w:val="clear" w:color="auto" w:fill="FFFFFF"/>
          </w:tcPr>
          <w:p w14:paraId="64054CE7"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1" w:type="dxa"/>
            <w:shd w:val="clear" w:color="auto" w:fill="FFFFFF"/>
          </w:tcPr>
          <w:p w14:paraId="3A641615"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2" w:type="dxa"/>
            <w:shd w:val="clear" w:color="auto" w:fill="FFFFFF"/>
          </w:tcPr>
          <w:p w14:paraId="2CAFE724"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2" w:type="dxa"/>
            <w:shd w:val="clear" w:color="auto" w:fill="FFFFFF"/>
          </w:tcPr>
          <w:p w14:paraId="73431CCD"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3A536CA9" w14:textId="77777777" w:rsidTr="00510891">
        <w:trPr>
          <w:trHeight w:hRule="exact" w:val="310"/>
          <w:jc w:val="center"/>
        </w:trPr>
        <w:tc>
          <w:tcPr>
            <w:tcW w:w="3138" w:type="dxa"/>
            <w:shd w:val="clear" w:color="auto" w:fill="FFFFFF"/>
          </w:tcPr>
          <w:p w14:paraId="66B59298" w14:textId="77777777" w:rsidR="00B43C7A" w:rsidRPr="000E1C87" w:rsidRDefault="00B43C7A" w:rsidP="009F2E30">
            <w:pPr>
              <w:shd w:val="clear" w:color="auto" w:fill="FFFFFF"/>
              <w:suppressAutoHyphens/>
              <w:overflowPunct w:val="0"/>
              <w:autoSpaceDE w:val="0"/>
              <w:ind w:left="461"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не более 2</w:t>
            </w:r>
          </w:p>
        </w:tc>
        <w:tc>
          <w:tcPr>
            <w:tcW w:w="1410" w:type="dxa"/>
            <w:shd w:val="clear" w:color="auto" w:fill="FFFFFF"/>
          </w:tcPr>
          <w:p w14:paraId="5EC5B1A6"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w:t>
            </w:r>
          </w:p>
        </w:tc>
        <w:tc>
          <w:tcPr>
            <w:tcW w:w="1412" w:type="dxa"/>
            <w:shd w:val="clear" w:color="auto" w:fill="FFFFFF"/>
          </w:tcPr>
          <w:p w14:paraId="613D24BD"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w:t>
            </w:r>
          </w:p>
        </w:tc>
        <w:tc>
          <w:tcPr>
            <w:tcW w:w="1411" w:type="dxa"/>
            <w:shd w:val="clear" w:color="auto" w:fill="FFFFFF"/>
          </w:tcPr>
          <w:p w14:paraId="01B75509"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15</w:t>
            </w:r>
          </w:p>
        </w:tc>
        <w:tc>
          <w:tcPr>
            <w:tcW w:w="1412" w:type="dxa"/>
            <w:shd w:val="clear" w:color="auto" w:fill="FFFFFF"/>
          </w:tcPr>
          <w:p w14:paraId="7145DCBC"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tc>
        <w:tc>
          <w:tcPr>
            <w:tcW w:w="1412" w:type="dxa"/>
            <w:shd w:val="clear" w:color="auto" w:fill="FFFFFF"/>
          </w:tcPr>
          <w:p w14:paraId="2032076C" w14:textId="77777777" w:rsidR="00B43C7A" w:rsidRPr="000E1C87" w:rsidRDefault="00B43C7A" w:rsidP="009F2E30">
            <w:pPr>
              <w:shd w:val="clear" w:color="auto" w:fill="FFFFFF"/>
              <w:suppressAutoHyphens/>
              <w:overflowPunct w:val="0"/>
              <w:autoSpaceDE w:val="0"/>
              <w:ind w:left="583"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r>
      <w:tr w:rsidR="00F93542" w:rsidRPr="000E1C87" w14:paraId="360E4C4E" w14:textId="77777777" w:rsidTr="00510891">
        <w:trPr>
          <w:trHeight w:hRule="exact" w:val="324"/>
          <w:jc w:val="center"/>
        </w:trPr>
        <w:tc>
          <w:tcPr>
            <w:tcW w:w="3138" w:type="dxa"/>
            <w:shd w:val="clear" w:color="auto" w:fill="FFFFFF"/>
          </w:tcPr>
          <w:p w14:paraId="2D7C729A" w14:textId="77777777" w:rsidR="00B43C7A" w:rsidRPr="000E1C87" w:rsidRDefault="00B43C7A" w:rsidP="009F2E30">
            <w:pPr>
              <w:shd w:val="clear" w:color="auto" w:fill="FFFFFF"/>
              <w:suppressAutoHyphens/>
              <w:overflowPunct w:val="0"/>
              <w:autoSpaceDE w:val="0"/>
              <w:ind w:left="461"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более</w:t>
            </w:r>
            <w:r w:rsidRPr="000E1C87">
              <w:rPr>
                <w:rFonts w:eastAsia="Times New Roman" w:cs="Times New Roman"/>
                <w:spacing w:val="-3"/>
                <w:sz w:val="24"/>
                <w:szCs w:val="24"/>
                <w:lang w:eastAsia="ar-SA"/>
              </w:rPr>
              <w:t xml:space="preserve"> 2, но не более 6</w:t>
            </w:r>
          </w:p>
        </w:tc>
        <w:tc>
          <w:tcPr>
            <w:tcW w:w="1410" w:type="dxa"/>
            <w:shd w:val="clear" w:color="auto" w:fill="FFFFFF"/>
          </w:tcPr>
          <w:p w14:paraId="1A45444E"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w:t>
            </w:r>
          </w:p>
        </w:tc>
        <w:tc>
          <w:tcPr>
            <w:tcW w:w="1412" w:type="dxa"/>
            <w:shd w:val="clear" w:color="auto" w:fill="FFFFFF"/>
          </w:tcPr>
          <w:p w14:paraId="6E5A2D50"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15</w:t>
            </w:r>
          </w:p>
        </w:tc>
        <w:tc>
          <w:tcPr>
            <w:tcW w:w="1411" w:type="dxa"/>
            <w:shd w:val="clear" w:color="auto" w:fill="FFFFFF"/>
          </w:tcPr>
          <w:p w14:paraId="1489531F"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w:t>
            </w:r>
          </w:p>
        </w:tc>
        <w:tc>
          <w:tcPr>
            <w:tcW w:w="1412" w:type="dxa"/>
            <w:shd w:val="clear" w:color="auto" w:fill="FFFFFF"/>
          </w:tcPr>
          <w:p w14:paraId="734685E1"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25</w:t>
            </w:r>
          </w:p>
        </w:tc>
        <w:tc>
          <w:tcPr>
            <w:tcW w:w="1412" w:type="dxa"/>
            <w:shd w:val="clear" w:color="auto" w:fill="FFFFFF"/>
          </w:tcPr>
          <w:p w14:paraId="738AFCB9" w14:textId="77777777" w:rsidR="00B43C7A" w:rsidRPr="000E1C87" w:rsidRDefault="00B43C7A" w:rsidP="009F2E30">
            <w:pPr>
              <w:shd w:val="clear" w:color="auto" w:fill="FFFFFF"/>
              <w:suppressAutoHyphens/>
              <w:overflowPunct w:val="0"/>
              <w:autoSpaceDE w:val="0"/>
              <w:ind w:left="490"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30</w:t>
            </w:r>
          </w:p>
        </w:tc>
      </w:tr>
      <w:tr w:rsidR="00F93542" w:rsidRPr="000E1C87" w14:paraId="2ABE2B1A" w14:textId="77777777" w:rsidTr="00510891">
        <w:trPr>
          <w:trHeight w:hRule="exact" w:val="374"/>
          <w:jc w:val="center"/>
        </w:trPr>
        <w:tc>
          <w:tcPr>
            <w:tcW w:w="3138" w:type="dxa"/>
            <w:shd w:val="clear" w:color="auto" w:fill="FFFFFF"/>
            <w:vAlign w:val="center"/>
          </w:tcPr>
          <w:p w14:paraId="5D9212FE" w14:textId="77777777" w:rsidR="00B43C7A" w:rsidRPr="000E1C87" w:rsidRDefault="00B43C7A" w:rsidP="009F2E30">
            <w:pPr>
              <w:shd w:val="clear" w:color="auto" w:fill="FFFFFF"/>
              <w:suppressAutoHyphens/>
              <w:overflowPunct w:val="0"/>
              <w:autoSpaceDE w:val="0"/>
              <w:ind w:left="439" w:firstLine="0"/>
              <w:jc w:val="left"/>
              <w:textAlignment w:val="baseline"/>
              <w:rPr>
                <w:rFonts w:eastAsia="Times New Roman" w:cs="Times New Roman"/>
                <w:sz w:val="24"/>
                <w:szCs w:val="24"/>
                <w:lang w:eastAsia="ar-SA"/>
              </w:rPr>
            </w:pPr>
            <w:r w:rsidRPr="000E1C87">
              <w:rPr>
                <w:rFonts w:eastAsia="Times New Roman" w:cs="Times New Roman"/>
                <w:spacing w:val="-3"/>
                <w:sz w:val="24"/>
                <w:szCs w:val="24"/>
                <w:lang w:eastAsia="ar-SA"/>
              </w:rPr>
              <w:t xml:space="preserve">более 6, но не более </w:t>
            </w:r>
            <w:r w:rsidRPr="000E1C87">
              <w:rPr>
                <w:rFonts w:eastAsia="Times New Roman" w:cs="Times New Roman"/>
                <w:sz w:val="24"/>
                <w:szCs w:val="24"/>
                <w:lang w:eastAsia="ar-SA"/>
              </w:rPr>
              <w:t>12</w:t>
            </w:r>
          </w:p>
        </w:tc>
        <w:tc>
          <w:tcPr>
            <w:tcW w:w="1410" w:type="dxa"/>
            <w:shd w:val="clear" w:color="auto" w:fill="FFFFFF"/>
          </w:tcPr>
          <w:p w14:paraId="47EF7F20"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_</w:t>
            </w:r>
          </w:p>
        </w:tc>
        <w:tc>
          <w:tcPr>
            <w:tcW w:w="1412" w:type="dxa"/>
            <w:shd w:val="clear" w:color="auto" w:fill="FFFFFF"/>
          </w:tcPr>
          <w:p w14:paraId="49ECDB32"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c>
          <w:tcPr>
            <w:tcW w:w="1411" w:type="dxa"/>
            <w:shd w:val="clear" w:color="auto" w:fill="FFFFFF"/>
          </w:tcPr>
          <w:p w14:paraId="1EA1EE93"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25</w:t>
            </w:r>
          </w:p>
        </w:tc>
        <w:tc>
          <w:tcPr>
            <w:tcW w:w="1412" w:type="dxa"/>
            <w:shd w:val="clear" w:color="auto" w:fill="FFFFFF"/>
          </w:tcPr>
          <w:p w14:paraId="454A35F9"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30</w:t>
            </w:r>
          </w:p>
        </w:tc>
        <w:tc>
          <w:tcPr>
            <w:tcW w:w="1412" w:type="dxa"/>
            <w:shd w:val="clear" w:color="auto" w:fill="FFFFFF"/>
          </w:tcPr>
          <w:p w14:paraId="4B05709E" w14:textId="77777777" w:rsidR="00B43C7A" w:rsidRPr="000E1C87" w:rsidRDefault="00B43C7A" w:rsidP="009F2E30">
            <w:pPr>
              <w:shd w:val="clear" w:color="auto" w:fill="FFFFFF"/>
              <w:suppressAutoHyphens/>
              <w:overflowPunct w:val="0"/>
              <w:autoSpaceDE w:val="0"/>
              <w:ind w:left="497"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35</w:t>
            </w:r>
          </w:p>
        </w:tc>
      </w:tr>
      <w:tr w:rsidR="00F93542" w:rsidRPr="000E1C87" w14:paraId="78C3BB45" w14:textId="77777777" w:rsidTr="00510891">
        <w:trPr>
          <w:trHeight w:hRule="exact" w:val="319"/>
          <w:jc w:val="center"/>
        </w:trPr>
        <w:tc>
          <w:tcPr>
            <w:tcW w:w="3138" w:type="dxa"/>
            <w:shd w:val="clear" w:color="auto" w:fill="FFFFFF"/>
            <w:vAlign w:val="center"/>
          </w:tcPr>
          <w:p w14:paraId="5C8845C8" w14:textId="77777777" w:rsidR="00B43C7A" w:rsidRPr="000E1C87" w:rsidRDefault="00B43C7A" w:rsidP="009F2E30">
            <w:pPr>
              <w:shd w:val="clear" w:color="auto" w:fill="FFFFFF"/>
              <w:suppressAutoHyphens/>
              <w:overflowPunct w:val="0"/>
              <w:autoSpaceDE w:val="0"/>
              <w:spacing w:line="317" w:lineRule="exact"/>
              <w:ind w:left="166" w:right="50" w:firstLine="295"/>
              <w:jc w:val="left"/>
              <w:textAlignment w:val="baseline"/>
              <w:rPr>
                <w:rFonts w:eastAsia="Times New Roman" w:cs="Times New Roman"/>
                <w:sz w:val="24"/>
                <w:szCs w:val="24"/>
                <w:lang w:eastAsia="ar-SA"/>
              </w:rPr>
            </w:pPr>
            <w:r w:rsidRPr="000E1C87">
              <w:rPr>
                <w:rFonts w:eastAsia="Times New Roman" w:cs="Times New Roman"/>
                <w:spacing w:val="-3"/>
                <w:sz w:val="24"/>
                <w:szCs w:val="24"/>
                <w:lang w:eastAsia="ar-SA"/>
              </w:rPr>
              <w:t xml:space="preserve">более 12, но не более </w:t>
            </w:r>
            <w:r w:rsidRPr="000E1C87">
              <w:rPr>
                <w:rFonts w:eastAsia="Times New Roman" w:cs="Times New Roman"/>
                <w:sz w:val="24"/>
                <w:szCs w:val="24"/>
                <w:lang w:eastAsia="ar-SA"/>
              </w:rPr>
              <w:t>16</w:t>
            </w:r>
          </w:p>
        </w:tc>
        <w:tc>
          <w:tcPr>
            <w:tcW w:w="1410" w:type="dxa"/>
            <w:shd w:val="clear" w:color="auto" w:fill="FFFFFF"/>
          </w:tcPr>
          <w:p w14:paraId="72E9F27A"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c>
          <w:tcPr>
            <w:tcW w:w="1412" w:type="dxa"/>
            <w:shd w:val="clear" w:color="auto" w:fill="FFFFFF"/>
          </w:tcPr>
          <w:p w14:paraId="140836F2"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c>
          <w:tcPr>
            <w:tcW w:w="1411" w:type="dxa"/>
            <w:shd w:val="clear" w:color="auto" w:fill="FFFFFF"/>
          </w:tcPr>
          <w:p w14:paraId="1A30A8E0"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b/>
                <w:bCs/>
                <w:sz w:val="24"/>
                <w:szCs w:val="24"/>
                <w:lang w:eastAsia="ar-SA"/>
              </w:rPr>
              <w:t>-</w:t>
            </w:r>
          </w:p>
        </w:tc>
        <w:tc>
          <w:tcPr>
            <w:tcW w:w="1412" w:type="dxa"/>
            <w:shd w:val="clear" w:color="auto" w:fill="FFFFFF"/>
          </w:tcPr>
          <w:p w14:paraId="57CB4D60" w14:textId="77777777" w:rsidR="00B43C7A" w:rsidRPr="000E1C87" w:rsidRDefault="00B43C7A" w:rsidP="009F2E30">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30</w:t>
            </w:r>
          </w:p>
        </w:tc>
        <w:tc>
          <w:tcPr>
            <w:tcW w:w="1412" w:type="dxa"/>
            <w:shd w:val="clear" w:color="auto" w:fill="FFFFFF"/>
          </w:tcPr>
          <w:p w14:paraId="2D6437F7" w14:textId="77777777" w:rsidR="00B43C7A" w:rsidRPr="000E1C87" w:rsidRDefault="00B43C7A" w:rsidP="009F2E30">
            <w:pPr>
              <w:shd w:val="clear" w:color="auto" w:fill="FFFFFF"/>
              <w:suppressAutoHyphens/>
              <w:overflowPunct w:val="0"/>
              <w:autoSpaceDE w:val="0"/>
              <w:ind w:left="504"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35</w:t>
            </w:r>
          </w:p>
        </w:tc>
      </w:tr>
    </w:tbl>
    <w:p w14:paraId="3FDFA655" w14:textId="6961E403" w:rsidR="00B43C7A" w:rsidRPr="000E1C87" w:rsidRDefault="00B43C7A" w:rsidP="00B43C7A">
      <w:pPr>
        <w:suppressAutoHyphens/>
        <w:overflowPunct w:val="0"/>
        <w:autoSpaceDE w:val="0"/>
        <w:ind w:firstLine="0"/>
        <w:textAlignment w:val="baseline"/>
        <w:rPr>
          <w:rFonts w:eastAsia="Times New Roman" w:cs="Times New Roman"/>
          <w:bCs/>
          <w:szCs w:val="28"/>
          <w:lang w:eastAsia="ar-SA"/>
        </w:rPr>
      </w:pPr>
      <w:r w:rsidRPr="000E1C87">
        <w:rPr>
          <w:rFonts w:eastAsia="Times New Roman" w:cs="Times New Roman"/>
          <w:szCs w:val="28"/>
          <w:lang w:eastAsia="ar-SA"/>
        </w:rPr>
        <w:t xml:space="preserve">* расход воды на наружное пожаротушение зданий, высота или объем которых больше высоты или объема, указанных в таблице </w:t>
      </w:r>
      <w:r w:rsidR="007C6BA9" w:rsidRPr="000E1C87">
        <w:rPr>
          <w:rFonts w:eastAsia="Times New Roman" w:cs="Times New Roman"/>
          <w:szCs w:val="28"/>
          <w:lang w:eastAsia="ar-SA"/>
        </w:rPr>
        <w:t>70</w:t>
      </w:r>
      <w:r w:rsidRPr="000E1C87">
        <w:rPr>
          <w:rFonts w:eastAsia="Times New Roman" w:cs="Times New Roman"/>
          <w:szCs w:val="28"/>
          <w:lang w:eastAsia="ar-SA"/>
        </w:rPr>
        <w:t>, а также общест</w:t>
      </w:r>
      <w:r w:rsidRPr="000E1C87">
        <w:rPr>
          <w:rFonts w:eastAsia="Times New Roman" w:cs="Times New Roman"/>
          <w:spacing w:val="-1"/>
          <w:szCs w:val="28"/>
          <w:lang w:eastAsia="ar-SA"/>
        </w:rPr>
        <w:t>венных зданий объемом свыше 25 </w:t>
      </w:r>
      <w:r w:rsidRPr="000E1C87">
        <w:rPr>
          <w:rFonts w:eastAsia="Times New Roman" w:cs="Times New Roman"/>
          <w:spacing w:val="-9"/>
          <w:szCs w:val="28"/>
          <w:lang w:eastAsia="ar-SA"/>
        </w:rPr>
        <w:t>тыс. </w:t>
      </w:r>
      <w:r w:rsidRPr="000E1C87">
        <w:rPr>
          <w:rFonts w:eastAsia="Times New Roman" w:cs="Times New Roman"/>
          <w:spacing w:val="-4"/>
          <w:szCs w:val="28"/>
          <w:lang w:eastAsia="ar-SA"/>
        </w:rPr>
        <w:t>м</w:t>
      </w:r>
      <w:r w:rsidRPr="000E1C87">
        <w:rPr>
          <w:rFonts w:eastAsia="Times New Roman" w:cs="Times New Roman"/>
          <w:spacing w:val="-4"/>
          <w:szCs w:val="28"/>
          <w:vertAlign w:val="superscript"/>
          <w:lang w:eastAsia="ar-SA"/>
        </w:rPr>
        <w:t>3</w:t>
      </w:r>
      <w:r w:rsidRPr="000E1C87">
        <w:rPr>
          <w:rFonts w:eastAsia="Times New Roman" w:cs="Times New Roman"/>
          <w:spacing w:val="-1"/>
          <w:szCs w:val="28"/>
          <w:lang w:eastAsia="ar-SA"/>
        </w:rPr>
        <w:t xml:space="preserve"> с массовым пребыванием людей должен быть увеличен не менее чем на 25 %.</w:t>
      </w:r>
    </w:p>
    <w:p w14:paraId="01FCE70B"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p>
    <w:p w14:paraId="5E385481" w14:textId="3525DDF2"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Размещение зданий и сооружений на территории Заневского городского поселения должно выполняться с соблюдением противопожарных разрывов в соответствии с требованиями Технического регламента о требованиях пожарной безопасности и СП 4.13130.2013 </w:t>
      </w:r>
      <w:r w:rsidR="00D27EF2" w:rsidRPr="000E1C87">
        <w:rPr>
          <w:rFonts w:eastAsia="Times New Roman" w:cs="Times New Roman"/>
          <w:szCs w:val="28"/>
          <w:lang w:eastAsia="ar-SA"/>
        </w:rPr>
        <w:t>“</w:t>
      </w:r>
      <w:r w:rsidRPr="000E1C87">
        <w:rPr>
          <w:rFonts w:eastAsia="Times New Roman" w:cs="Times New Roman"/>
          <w:szCs w:val="28"/>
          <w:lang w:eastAsia="ar-SA"/>
        </w:rPr>
        <w:t>Системы противопожарной защиты</w:t>
      </w:r>
      <w:r w:rsidR="00D27EF2" w:rsidRPr="000E1C87">
        <w:rPr>
          <w:rFonts w:eastAsia="Times New Roman" w:cs="Times New Roman"/>
          <w:szCs w:val="28"/>
          <w:lang w:eastAsia="ar-SA"/>
        </w:rPr>
        <w:t>”</w:t>
      </w:r>
      <w:r w:rsidRPr="000E1C87">
        <w:rPr>
          <w:rFonts w:eastAsia="Times New Roman" w:cs="Times New Roman"/>
          <w:szCs w:val="28"/>
          <w:lang w:eastAsia="ar-SA"/>
        </w:rPr>
        <w:t>.</w:t>
      </w:r>
    </w:p>
    <w:p w14:paraId="320ECBF5"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Помещения общественных зданий следует оборудовать автоматической пожарной сигнализацией, системами оповещения о пожаре и автоматическими системами пожаротушения в соответствии с требованиями действующих нормативных документов по пожарной безопасности. </w:t>
      </w:r>
    </w:p>
    <w:p w14:paraId="7CB3407B"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Противопожарные мероприятия в части объемно-планировочных решений, установления пределов огнестойкости строительных конструкций, обеспечения безопасной эвакуации при пожаре, выбора отделочных материалов проектируемых объектов принимаются в соответствии с требованиями действующих нормативных документов по пожарной безопасности.</w:t>
      </w:r>
    </w:p>
    <w:p w14:paraId="03BD9DA8" w14:textId="33BBB044"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В соответствии со статьей 90 </w:t>
      </w:r>
      <w:r w:rsidRPr="000E1C87">
        <w:rPr>
          <w:rFonts w:eastAsia="Times New Roman" w:cs="Times New Roman"/>
          <w:szCs w:val="28"/>
          <w:lang w:eastAsia="ru-RU"/>
        </w:rPr>
        <w:t>Федерального</w:t>
      </w:r>
      <w:r w:rsidRPr="000E1C87">
        <w:rPr>
          <w:rFonts w:eastAsia="Times New Roman" w:cs="Times New Roman"/>
          <w:szCs w:val="28"/>
          <w:lang w:eastAsia="ar-SA"/>
        </w:rPr>
        <w:t xml:space="preserve"> закона от 22 июня 2008 года № 123-ФЗ </w:t>
      </w:r>
      <w:r w:rsidR="00D27EF2" w:rsidRPr="000E1C87">
        <w:rPr>
          <w:rFonts w:eastAsia="Times New Roman" w:cs="Times New Roman"/>
          <w:bCs/>
          <w:szCs w:val="28"/>
          <w:lang w:eastAsia="ar-SA"/>
        </w:rPr>
        <w:t>“</w:t>
      </w:r>
      <w:r w:rsidRPr="000E1C87">
        <w:rPr>
          <w:rFonts w:eastAsia="Times New Roman" w:cs="Times New Roman"/>
          <w:bCs/>
          <w:szCs w:val="28"/>
          <w:lang w:eastAsia="ar-SA"/>
        </w:rPr>
        <w:t>Технический регламент о требованиях пожарной безопасности</w:t>
      </w:r>
      <w:r w:rsidR="00D27EF2" w:rsidRPr="000E1C87">
        <w:rPr>
          <w:rFonts w:eastAsia="Times New Roman" w:cs="Times New Roman"/>
          <w:bCs/>
          <w:szCs w:val="28"/>
          <w:lang w:eastAsia="ar-SA"/>
        </w:rPr>
        <w:t>”</w:t>
      </w:r>
      <w:r w:rsidRPr="000E1C87">
        <w:rPr>
          <w:rFonts w:eastAsia="Times New Roman" w:cs="Times New Roman"/>
          <w:szCs w:val="28"/>
          <w:lang w:eastAsia="ar-SA"/>
        </w:rPr>
        <w:t xml:space="preserve"> для зданий и сооружений должно быть обеспечено устройство:</w:t>
      </w:r>
    </w:p>
    <w:p w14:paraId="1C55E9F6"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1) пожарных проездов и подъездных путей к зданиям и сооружениям для пожарной техники, специальных или совмещенных с функциональными проездами и подъездами;</w:t>
      </w:r>
    </w:p>
    <w:p w14:paraId="26FD3120"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2) средств подъема личного состава подразделений пожарной охраны и пожарной техники на этажи и на кровлю зданий и сооружений;</w:t>
      </w:r>
    </w:p>
    <w:p w14:paraId="5A525949"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3) противопожарного водопровода, в том числе совмещенного с хозяйственным или специального, сухотрубов и пожарных емкостей (резервуаров).</w:t>
      </w:r>
    </w:p>
    <w:p w14:paraId="24383C5C"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Подъезд пожарных автомобилей должен быть обеспечен:</w:t>
      </w:r>
    </w:p>
    <w:p w14:paraId="1C704C0C" w14:textId="0196091E"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с двух продольных сторон</w:t>
      </w:r>
      <w:r w:rsidR="004306B2">
        <w:rPr>
          <w:rFonts w:eastAsia="Times New Roman" w:cs="Times New Roman"/>
          <w:szCs w:val="28"/>
          <w:lang w:eastAsia="ar-SA"/>
        </w:rPr>
        <w:t xml:space="preserve"> – </w:t>
      </w:r>
      <w:r w:rsidRPr="000E1C87">
        <w:rPr>
          <w:rFonts w:eastAsia="Times New Roman" w:cs="Times New Roman"/>
          <w:szCs w:val="28"/>
          <w:lang w:eastAsia="ar-SA"/>
        </w:rPr>
        <w:t>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14:paraId="1B222BCC" w14:textId="3763B91E"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со всех сторон</w:t>
      </w:r>
      <w:r w:rsidR="004306B2">
        <w:rPr>
          <w:rFonts w:eastAsia="Times New Roman" w:cs="Times New Roman"/>
          <w:szCs w:val="28"/>
          <w:lang w:eastAsia="ar-SA"/>
        </w:rPr>
        <w:t xml:space="preserve"> – </w:t>
      </w:r>
      <w:r w:rsidRPr="000E1C87">
        <w:rPr>
          <w:rFonts w:eastAsia="Times New Roman" w:cs="Times New Roman"/>
          <w:szCs w:val="28"/>
          <w:lang w:eastAsia="ar-SA"/>
        </w:rPr>
        <w:t>к зданиям и сооружениям классов функциональной пожарной опасности Ф1.1, Ф4.1.</w:t>
      </w:r>
    </w:p>
    <w:p w14:paraId="08F6F6DF"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Ширина проездов для пожарной техники в зависимости от высоты зданий или сооружений должна составлять не менее:</w:t>
      </w:r>
    </w:p>
    <w:p w14:paraId="0569809D" w14:textId="28C60D8E"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 </w:t>
      </w:r>
      <w:smartTag w:uri="urn:schemas-microsoft-com:office:smarttags" w:element="metricconverter">
        <w:smartTagPr>
          <w:attr w:name="ProductID" w:val="3,5 метров"/>
        </w:smartTagPr>
        <w:r w:rsidRPr="000E1C87">
          <w:rPr>
            <w:rFonts w:eastAsia="Times New Roman" w:cs="Times New Roman"/>
            <w:szCs w:val="28"/>
            <w:lang w:eastAsia="ar-SA"/>
          </w:rPr>
          <w:t>3,5 метров</w:t>
        </w:r>
      </w:smartTag>
      <w:r w:rsidR="004306B2">
        <w:rPr>
          <w:rFonts w:eastAsia="Times New Roman" w:cs="Times New Roman"/>
          <w:szCs w:val="28"/>
          <w:lang w:eastAsia="ar-SA"/>
        </w:rPr>
        <w:t xml:space="preserve"> – </w:t>
      </w:r>
      <w:r w:rsidRPr="000E1C87">
        <w:rPr>
          <w:rFonts w:eastAsia="Times New Roman" w:cs="Times New Roman"/>
          <w:szCs w:val="28"/>
          <w:lang w:eastAsia="ar-SA"/>
        </w:rPr>
        <w:t xml:space="preserve">при высоте зданий или сооружения до </w:t>
      </w:r>
      <w:smartTag w:uri="urn:schemas-microsoft-com:office:smarttags" w:element="metricconverter">
        <w:smartTagPr>
          <w:attr w:name="ProductID" w:val="13,0 метров"/>
        </w:smartTagPr>
        <w:r w:rsidRPr="000E1C87">
          <w:rPr>
            <w:rFonts w:eastAsia="Times New Roman" w:cs="Times New Roman"/>
            <w:szCs w:val="28"/>
            <w:lang w:eastAsia="ar-SA"/>
          </w:rPr>
          <w:t>13,0 метров</w:t>
        </w:r>
      </w:smartTag>
      <w:r w:rsidRPr="000E1C87">
        <w:rPr>
          <w:rFonts w:eastAsia="Times New Roman" w:cs="Times New Roman"/>
          <w:szCs w:val="28"/>
          <w:lang w:eastAsia="ar-SA"/>
        </w:rPr>
        <w:t xml:space="preserve"> включительно;</w:t>
      </w:r>
    </w:p>
    <w:p w14:paraId="3B77B1F8" w14:textId="74D5E10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 </w:t>
      </w:r>
      <w:smartTag w:uri="urn:schemas-microsoft-com:office:smarttags" w:element="metricconverter">
        <w:smartTagPr>
          <w:attr w:name="ProductID" w:val="4,2 метра"/>
        </w:smartTagPr>
        <w:r w:rsidRPr="000E1C87">
          <w:rPr>
            <w:rFonts w:eastAsia="Times New Roman" w:cs="Times New Roman"/>
            <w:szCs w:val="28"/>
            <w:lang w:eastAsia="ar-SA"/>
          </w:rPr>
          <w:t>4,2 метра</w:t>
        </w:r>
      </w:smartTag>
      <w:r w:rsidR="004306B2">
        <w:rPr>
          <w:rFonts w:eastAsia="Times New Roman" w:cs="Times New Roman"/>
          <w:szCs w:val="28"/>
          <w:lang w:eastAsia="ar-SA"/>
        </w:rPr>
        <w:t xml:space="preserve"> – </w:t>
      </w:r>
      <w:r w:rsidRPr="000E1C87">
        <w:rPr>
          <w:rFonts w:eastAsia="Times New Roman" w:cs="Times New Roman"/>
          <w:szCs w:val="28"/>
          <w:lang w:eastAsia="ar-SA"/>
        </w:rPr>
        <w:t xml:space="preserve">при высоте здания от </w:t>
      </w:r>
      <w:smartTag w:uri="urn:schemas-microsoft-com:office:smarttags" w:element="metricconverter">
        <w:smartTagPr>
          <w:attr w:name="ProductID" w:val="13,0 метров"/>
        </w:smartTagPr>
        <w:r w:rsidRPr="000E1C87">
          <w:rPr>
            <w:rFonts w:eastAsia="Times New Roman" w:cs="Times New Roman"/>
            <w:szCs w:val="28"/>
            <w:lang w:eastAsia="ar-SA"/>
          </w:rPr>
          <w:t>13,0 метров</w:t>
        </w:r>
      </w:smartTag>
      <w:r w:rsidRPr="000E1C87">
        <w:rPr>
          <w:rFonts w:eastAsia="Times New Roman" w:cs="Times New Roman"/>
          <w:szCs w:val="28"/>
          <w:lang w:eastAsia="ar-SA"/>
        </w:rPr>
        <w:t xml:space="preserve"> до </w:t>
      </w:r>
      <w:smartTag w:uri="urn:schemas-microsoft-com:office:smarttags" w:element="metricconverter">
        <w:smartTagPr>
          <w:attr w:name="ProductID" w:val="46,0 метров"/>
        </w:smartTagPr>
        <w:r w:rsidRPr="000E1C87">
          <w:rPr>
            <w:rFonts w:eastAsia="Times New Roman" w:cs="Times New Roman"/>
            <w:szCs w:val="28"/>
            <w:lang w:eastAsia="ar-SA"/>
          </w:rPr>
          <w:t>46,0 метров</w:t>
        </w:r>
      </w:smartTag>
      <w:r w:rsidRPr="000E1C87">
        <w:rPr>
          <w:rFonts w:eastAsia="Times New Roman" w:cs="Times New Roman"/>
          <w:szCs w:val="28"/>
          <w:lang w:eastAsia="ar-SA"/>
        </w:rPr>
        <w:t xml:space="preserve"> включительно;</w:t>
      </w:r>
    </w:p>
    <w:p w14:paraId="79F35400" w14:textId="03D4DBA4"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 </w:t>
      </w:r>
      <w:smartTag w:uri="urn:schemas-microsoft-com:office:smarttags" w:element="metricconverter">
        <w:smartTagPr>
          <w:attr w:name="ProductID" w:val="6,0 метров"/>
        </w:smartTagPr>
        <w:r w:rsidRPr="000E1C87">
          <w:rPr>
            <w:rFonts w:eastAsia="Times New Roman" w:cs="Times New Roman"/>
            <w:szCs w:val="28"/>
            <w:lang w:eastAsia="ar-SA"/>
          </w:rPr>
          <w:t>6,0 метров</w:t>
        </w:r>
      </w:smartTag>
      <w:r w:rsidR="004306B2">
        <w:rPr>
          <w:rFonts w:eastAsia="Times New Roman" w:cs="Times New Roman"/>
          <w:szCs w:val="28"/>
          <w:lang w:eastAsia="ar-SA"/>
        </w:rPr>
        <w:t xml:space="preserve"> – </w:t>
      </w:r>
      <w:r w:rsidRPr="000E1C87">
        <w:rPr>
          <w:rFonts w:eastAsia="Times New Roman" w:cs="Times New Roman"/>
          <w:szCs w:val="28"/>
          <w:lang w:eastAsia="ar-SA"/>
        </w:rPr>
        <w:t xml:space="preserve">при высоте здания более </w:t>
      </w:r>
      <w:smartTag w:uri="urn:schemas-microsoft-com:office:smarttags" w:element="metricconverter">
        <w:smartTagPr>
          <w:attr w:name="ProductID" w:val="46 метров"/>
        </w:smartTagPr>
        <w:r w:rsidRPr="000E1C87">
          <w:rPr>
            <w:rFonts w:eastAsia="Times New Roman" w:cs="Times New Roman"/>
            <w:szCs w:val="28"/>
            <w:lang w:eastAsia="ar-SA"/>
          </w:rPr>
          <w:t>46 метров</w:t>
        </w:r>
      </w:smartTag>
      <w:r w:rsidRPr="000E1C87">
        <w:rPr>
          <w:rFonts w:eastAsia="Times New Roman" w:cs="Times New Roman"/>
          <w:szCs w:val="28"/>
          <w:lang w:eastAsia="ar-SA"/>
        </w:rPr>
        <w:t>.</w:t>
      </w:r>
    </w:p>
    <w:p w14:paraId="06EA8D33"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0E1C87">
          <w:rPr>
            <w:rFonts w:eastAsia="Times New Roman" w:cs="Times New Roman"/>
            <w:szCs w:val="28"/>
            <w:lang w:eastAsia="ar-SA"/>
          </w:rPr>
          <w:t>150 метров</w:t>
        </w:r>
      </w:smartTag>
      <w:r w:rsidRPr="000E1C87">
        <w:rPr>
          <w:rFonts w:eastAsia="Times New Roman" w:cs="Times New Roman"/>
          <w:szCs w:val="28"/>
          <w:lang w:eastAsia="ar-SA"/>
        </w:rPr>
        <w:t>.</w:t>
      </w:r>
    </w:p>
    <w:p w14:paraId="6F37811E" w14:textId="0ECCF36C"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Эвакуация людей из помещений многоэтажных зданий должна осуществляться через лестничные клетки. Все лестничные клетки должны обеспечивать выход на крыши зданий по лестничным маршам. Открывание дверей</w:t>
      </w:r>
      <w:r w:rsidR="004306B2">
        <w:rPr>
          <w:rFonts w:eastAsia="Times New Roman" w:cs="Times New Roman"/>
          <w:szCs w:val="28"/>
          <w:lang w:eastAsia="ar-SA"/>
        </w:rPr>
        <w:t xml:space="preserve"> – </w:t>
      </w:r>
      <w:r w:rsidRPr="000E1C87">
        <w:rPr>
          <w:rFonts w:eastAsia="Times New Roman" w:cs="Times New Roman"/>
          <w:szCs w:val="28"/>
          <w:lang w:eastAsia="ar-SA"/>
        </w:rPr>
        <w:t>по ходу эвакуации.</w:t>
      </w:r>
    </w:p>
    <w:p w14:paraId="3F614074" w14:textId="77777777"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В зданиях должен предусматриваться внутренний противопожарный водопровод в соответствии с нормативными требованиями.</w:t>
      </w:r>
    </w:p>
    <w:p w14:paraId="10F272FE"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Наружное пожаротушение проектируемой и существующей застройки предусматривается обеспечить от пожарных гидрантов, установленных на сетях коммунального водопровода. Пожарные гидранты располагаются вдоль внутренних автомобильных дорог на расстоянии не более </w:t>
      </w:r>
      <w:smartTag w:uri="urn:schemas-microsoft-com:office:smarttags" w:element="metricconverter">
        <w:smartTagPr>
          <w:attr w:name="ProductID" w:val="2,5 м"/>
        </w:smartTagPr>
        <w:r w:rsidRPr="000E1C87">
          <w:rPr>
            <w:rFonts w:eastAsia="Times New Roman" w:cs="Times New Roman"/>
            <w:szCs w:val="28"/>
            <w:lang w:eastAsia="ar-SA"/>
          </w:rPr>
          <w:t>2,5 м</w:t>
        </w:r>
      </w:smartTag>
      <w:r w:rsidRPr="000E1C87">
        <w:rPr>
          <w:rFonts w:eastAsia="Times New Roman" w:cs="Times New Roman"/>
          <w:szCs w:val="28"/>
          <w:lang w:eastAsia="ar-SA"/>
        </w:rPr>
        <w:t xml:space="preserve"> от края проезжей части, но не ближе </w:t>
      </w:r>
      <w:smartTag w:uri="urn:schemas-microsoft-com:office:smarttags" w:element="metricconverter">
        <w:smartTagPr>
          <w:attr w:name="ProductID" w:val="5 м"/>
        </w:smartTagPr>
        <w:r w:rsidRPr="000E1C87">
          <w:rPr>
            <w:rFonts w:eastAsia="Times New Roman" w:cs="Times New Roman"/>
            <w:szCs w:val="28"/>
            <w:lang w:eastAsia="ar-SA"/>
          </w:rPr>
          <w:t>5 м</w:t>
        </w:r>
      </w:smartTag>
      <w:r w:rsidRPr="000E1C87">
        <w:rPr>
          <w:rFonts w:eastAsia="Times New Roman" w:cs="Times New Roman"/>
          <w:szCs w:val="28"/>
          <w:lang w:eastAsia="ar-SA"/>
        </w:rPr>
        <w:t xml:space="preserve"> от стен зданий. Расстояние от колодцев с пожарными гидрантами до проектируемых объектов не превышает </w:t>
      </w:r>
      <w:smartTag w:uri="urn:schemas-microsoft-com:office:smarttags" w:element="metricconverter">
        <w:smartTagPr>
          <w:attr w:name="ProductID" w:val="200 м"/>
        </w:smartTagPr>
        <w:r w:rsidRPr="000E1C87">
          <w:rPr>
            <w:rFonts w:eastAsia="Times New Roman" w:cs="Times New Roman"/>
            <w:szCs w:val="28"/>
            <w:lang w:eastAsia="ar-SA"/>
          </w:rPr>
          <w:t>200 м</w:t>
        </w:r>
      </w:smartTag>
      <w:r w:rsidRPr="000E1C87">
        <w:rPr>
          <w:rFonts w:eastAsia="Times New Roman" w:cs="Times New Roman"/>
          <w:szCs w:val="28"/>
          <w:lang w:eastAsia="ar-SA"/>
        </w:rPr>
        <w:t>.</w:t>
      </w:r>
    </w:p>
    <w:p w14:paraId="40322D60" w14:textId="12B98D50" w:rsidR="00B43C7A" w:rsidRPr="000E1C87" w:rsidRDefault="00B43C7A" w:rsidP="00B43C7A">
      <w:pPr>
        <w:widowControl w:val="0"/>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 xml:space="preserve">Электроустановки на проектируемой территории предусматриваются в соответствии с требованиями </w:t>
      </w:r>
      <w:r w:rsidR="00D27EF2" w:rsidRPr="000E1C87">
        <w:rPr>
          <w:rFonts w:eastAsia="Times New Roman" w:cs="Times New Roman"/>
          <w:szCs w:val="28"/>
          <w:lang w:eastAsia="ar-SA"/>
        </w:rPr>
        <w:t>“</w:t>
      </w:r>
      <w:r w:rsidRPr="000E1C87">
        <w:rPr>
          <w:rFonts w:eastAsia="Times New Roman" w:cs="Times New Roman"/>
          <w:szCs w:val="28"/>
          <w:lang w:eastAsia="ar-SA"/>
        </w:rPr>
        <w:t>Правил устройства электроустановок (ПУЭ)</w:t>
      </w:r>
      <w:r w:rsidR="00D27EF2" w:rsidRPr="000E1C87">
        <w:rPr>
          <w:rFonts w:eastAsia="Times New Roman" w:cs="Times New Roman"/>
          <w:szCs w:val="28"/>
          <w:lang w:eastAsia="ar-SA"/>
        </w:rPr>
        <w:t>”</w:t>
      </w:r>
      <w:r w:rsidRPr="000E1C87">
        <w:rPr>
          <w:rFonts w:eastAsia="Times New Roman" w:cs="Times New Roman"/>
          <w:szCs w:val="28"/>
          <w:lang w:eastAsia="ar-SA"/>
        </w:rPr>
        <w:t xml:space="preserve"> и государственных стандартов на электроустановки. При проектировании электроснабжения территории предусматриваются устройства защитного отключения и системы заземления.</w:t>
      </w:r>
    </w:p>
    <w:p w14:paraId="60039111"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Сигналы о состоянии оборудования и сигналы аварийной сигнализации (автоматики) котельных должны выводиться в диспетчерские пункты (места круглосуточного дежурства персонала эксплуатирующих организаций) объектов и обеспечивать подачу световых и звуковых сигналов.</w:t>
      </w:r>
    </w:p>
    <w:p w14:paraId="03E1272D" w14:textId="77777777" w:rsidR="00B43C7A" w:rsidRPr="000E1C87" w:rsidRDefault="00B43C7A" w:rsidP="00B43C7A">
      <w:pPr>
        <w:suppressAutoHyphens/>
        <w:overflowPunct w:val="0"/>
        <w:autoSpaceDE w:val="0"/>
        <w:textAlignment w:val="baseline"/>
        <w:rPr>
          <w:rFonts w:eastAsia="Times New Roman" w:cs="Times New Roman"/>
          <w:szCs w:val="28"/>
          <w:lang w:eastAsia="ar-SA"/>
        </w:rPr>
      </w:pPr>
      <w:r w:rsidRPr="000E1C87">
        <w:rPr>
          <w:rFonts w:eastAsia="Times New Roman" w:cs="Times New Roman"/>
          <w:szCs w:val="28"/>
          <w:lang w:eastAsia="ar-SA"/>
        </w:rPr>
        <w:t>Конкретные противопожарные мероприятия должны быть разработаны на следующей стадии проектирования.</w:t>
      </w:r>
    </w:p>
    <w:p w14:paraId="22333743" w14:textId="77777777" w:rsidR="00B43C7A" w:rsidRPr="000E1C87" w:rsidRDefault="00B43C7A" w:rsidP="00B43C7A"/>
    <w:p w14:paraId="3F6913F1" w14:textId="460367B0" w:rsidR="00195DA1" w:rsidRPr="000E1C87" w:rsidRDefault="00836B8B" w:rsidP="00983F2A">
      <w:pPr>
        <w:pStyle w:val="11"/>
      </w:pPr>
      <w:bookmarkStart w:id="201" w:name="_Toc105503209"/>
      <w:r w:rsidRPr="000E1C87">
        <w:t>7</w:t>
      </w:r>
      <w:r w:rsidR="00195DA1" w:rsidRPr="000E1C87">
        <w:t>. Предложения по внесению изменений в программы развития социальной, коммунальной и транспортной инфраструктуры</w:t>
      </w:r>
      <w:bookmarkEnd w:id="201"/>
    </w:p>
    <w:p w14:paraId="0BADA515" w14:textId="3B61B7D4" w:rsidR="00D102A6" w:rsidRPr="000E1C87" w:rsidRDefault="00D102A6" w:rsidP="00D102A6">
      <w:r w:rsidRPr="000E1C87">
        <w:t>В соответствии с настоящими изменениями в генеральный план поселения необходимо внести изменения в программы комплексного развития социальной, транспортной и коммунальной инфраструктуры, предусмотрев размещение объектов местного значения, решения о размещении которых содержатся в настоящих изменениях.</w:t>
      </w:r>
    </w:p>
    <w:p w14:paraId="3B1A076C" w14:textId="3EBDCAC5" w:rsidR="00195DA1" w:rsidRPr="000E1C87" w:rsidRDefault="00836B8B" w:rsidP="00983F2A">
      <w:pPr>
        <w:pStyle w:val="11"/>
      </w:pPr>
      <w:bookmarkStart w:id="202" w:name="_Toc105503210"/>
      <w:r w:rsidRPr="000E1C87">
        <w:t>8</w:t>
      </w:r>
      <w:r w:rsidR="00195DA1" w:rsidRPr="000E1C87">
        <w:t>. Технико-экономические показатели</w:t>
      </w:r>
      <w:bookmarkEnd w:id="202"/>
    </w:p>
    <w:p w14:paraId="1218AAEE" w14:textId="77777777" w:rsidR="00F93542" w:rsidRPr="000E1C87" w:rsidRDefault="00F93542" w:rsidP="00F93542"/>
    <w:p w14:paraId="2353EA67" w14:textId="7214CF93" w:rsidR="00F10FD1" w:rsidRPr="000E1C87" w:rsidRDefault="00F93542" w:rsidP="00F93542">
      <w:pPr>
        <w:pStyle w:val="a5"/>
        <w:rPr>
          <w:rFonts w:eastAsia="Times New Roman" w:cs="Times New Roman"/>
          <w:iCs w:val="0"/>
          <w:szCs w:val="28"/>
          <w:lang w:eastAsia="ar-SA"/>
        </w:rPr>
      </w:pPr>
      <w:r w:rsidRPr="000E1C87">
        <w:rPr>
          <w:iCs w:val="0"/>
        </w:rPr>
        <w:t xml:space="preserve">Таблица </w:t>
      </w:r>
      <w:r w:rsidRPr="000E1C87">
        <w:rPr>
          <w:iCs w:val="0"/>
        </w:rPr>
        <w:fldChar w:fldCharType="begin"/>
      </w:r>
      <w:r w:rsidRPr="000E1C87">
        <w:rPr>
          <w:iCs w:val="0"/>
        </w:rPr>
        <w:instrText xml:space="preserve"> SEQ Таблица \* ARABIC </w:instrText>
      </w:r>
      <w:r w:rsidRPr="000E1C87">
        <w:rPr>
          <w:iCs w:val="0"/>
        </w:rPr>
        <w:fldChar w:fldCharType="separate"/>
      </w:r>
      <w:r w:rsidR="005E50E1">
        <w:rPr>
          <w:iCs w:val="0"/>
          <w:noProof/>
        </w:rPr>
        <w:t>73</w:t>
      </w:r>
      <w:r w:rsidRPr="000E1C87">
        <w:rPr>
          <w:iCs w:val="0"/>
        </w:rPr>
        <w:fldChar w:fldCharType="end"/>
      </w:r>
      <w:r w:rsidRPr="000E1C87">
        <w:rPr>
          <w:iCs w:val="0"/>
        </w:rPr>
        <w:t>. Заневское городское поселение</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F93542" w:rsidRPr="000E1C87" w14:paraId="24BF7226" w14:textId="77777777" w:rsidTr="00BC5BB9">
        <w:trPr>
          <w:trHeight w:val="469"/>
          <w:tblHeader/>
          <w:jc w:val="center"/>
        </w:trPr>
        <w:tc>
          <w:tcPr>
            <w:tcW w:w="851" w:type="dxa"/>
            <w:vAlign w:val="center"/>
          </w:tcPr>
          <w:p w14:paraId="655424A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680F974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392A5801"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287EEB7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281C0A8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56CD804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5F8AD86C" w14:textId="77777777" w:rsidR="00F10FD1" w:rsidRPr="000E1C87" w:rsidRDefault="00F10FD1" w:rsidP="00F10FD1">
      <w:pPr>
        <w:suppressAutoHyphens/>
        <w:overflowPunct w:val="0"/>
        <w:autoSpaceDE w:val="0"/>
        <w:ind w:firstLine="0"/>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5B0BE715" w14:textId="77777777" w:rsidTr="00BC5BB9">
        <w:trPr>
          <w:trHeight w:val="204"/>
          <w:tblHeader/>
          <w:jc w:val="center"/>
        </w:trPr>
        <w:tc>
          <w:tcPr>
            <w:tcW w:w="850" w:type="dxa"/>
            <w:tcBorders>
              <w:top w:val="single" w:sz="4" w:space="0" w:color="000000"/>
              <w:left w:val="single" w:sz="4" w:space="0" w:color="000000"/>
              <w:bottom w:val="single" w:sz="4" w:space="0" w:color="000000"/>
            </w:tcBorders>
          </w:tcPr>
          <w:p w14:paraId="6C9D7F0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tcPr>
          <w:p w14:paraId="711FEB10"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tcPr>
          <w:p w14:paraId="7089C0D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tcPr>
          <w:p w14:paraId="6FB7037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w:t>
            </w:r>
          </w:p>
        </w:tc>
      </w:tr>
      <w:tr w:rsidR="00F93542" w:rsidRPr="000E1C87" w14:paraId="7A474D1E"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72ACF32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6FF94043"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4823388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A3DA74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7133EA00" w14:textId="77777777" w:rsidTr="00BC5BB9">
        <w:trPr>
          <w:trHeight w:val="591"/>
          <w:jc w:val="center"/>
        </w:trPr>
        <w:tc>
          <w:tcPr>
            <w:tcW w:w="850" w:type="dxa"/>
            <w:tcBorders>
              <w:top w:val="single" w:sz="4" w:space="0" w:color="000000"/>
              <w:left w:val="single" w:sz="4" w:space="0" w:color="000000"/>
              <w:bottom w:val="single" w:sz="4" w:space="0" w:color="000000"/>
            </w:tcBorders>
          </w:tcPr>
          <w:p w14:paraId="1C66818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tcPr>
          <w:p w14:paraId="23847EE6"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Общая площадь земель в границах муниципального образования,</w:t>
            </w:r>
          </w:p>
          <w:p w14:paraId="2D050962" w14:textId="77777777" w:rsidR="00F10FD1" w:rsidRPr="000E1C87" w:rsidRDefault="00F10FD1"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bCs/>
                <w:sz w:val="24"/>
                <w:szCs w:val="24"/>
                <w:lang w:eastAsia="ar-SA"/>
              </w:rPr>
              <w:t>в том числе по целевому назначению:</w:t>
            </w:r>
          </w:p>
        </w:tc>
        <w:tc>
          <w:tcPr>
            <w:tcW w:w="2124" w:type="dxa"/>
            <w:tcBorders>
              <w:top w:val="single" w:sz="4" w:space="0" w:color="000000"/>
              <w:left w:val="single" w:sz="4" w:space="0" w:color="000000"/>
              <w:bottom w:val="single" w:sz="4" w:space="0" w:color="000000"/>
            </w:tcBorders>
          </w:tcPr>
          <w:p w14:paraId="3545C78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p w14:paraId="5105229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4D0E02A8" w14:textId="26212EA8"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503</w:t>
            </w:r>
            <w:r w:rsidR="00C16D81">
              <w:rPr>
                <w:rFonts w:eastAsia="Times New Roman" w:cs="Times New Roman"/>
                <w:b/>
                <w:sz w:val="24"/>
                <w:szCs w:val="24"/>
                <w:lang w:eastAsia="ar-SA"/>
              </w:rPr>
              <w:t>4</w:t>
            </w:r>
            <w:r w:rsidRPr="000E1C87">
              <w:rPr>
                <w:rFonts w:eastAsia="Times New Roman" w:cs="Times New Roman"/>
                <w:b/>
                <w:sz w:val="24"/>
                <w:szCs w:val="24"/>
                <w:lang w:eastAsia="ar-SA"/>
              </w:rPr>
              <w:t>,</w:t>
            </w:r>
            <w:r w:rsidR="00C16D81">
              <w:rPr>
                <w:rFonts w:eastAsia="Times New Roman" w:cs="Times New Roman"/>
                <w:b/>
                <w:sz w:val="24"/>
                <w:szCs w:val="24"/>
                <w:lang w:eastAsia="ar-SA"/>
              </w:rPr>
              <w:t>95</w:t>
            </w:r>
          </w:p>
          <w:p w14:paraId="2D88B92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b/>
                <w:sz w:val="24"/>
                <w:szCs w:val="24"/>
                <w:lang w:eastAsia="ar-SA"/>
              </w:rPr>
              <w:t>100,00</w:t>
            </w:r>
          </w:p>
        </w:tc>
      </w:tr>
      <w:tr w:rsidR="00F93542" w:rsidRPr="000E1C87" w14:paraId="4C5C20AD" w14:textId="77777777" w:rsidTr="00BC5BB9">
        <w:trPr>
          <w:trHeight w:val="531"/>
          <w:jc w:val="center"/>
        </w:trPr>
        <w:tc>
          <w:tcPr>
            <w:tcW w:w="850" w:type="dxa"/>
            <w:tcBorders>
              <w:top w:val="single" w:sz="4" w:space="0" w:color="000000"/>
              <w:left w:val="single" w:sz="4" w:space="0" w:color="000000"/>
              <w:bottom w:val="single" w:sz="4" w:space="0" w:color="000000"/>
            </w:tcBorders>
          </w:tcPr>
          <w:p w14:paraId="6FA5043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r w:rsidRPr="000E1C87">
              <w:rPr>
                <w:rFonts w:eastAsia="Times New Roman" w:cs="Times New Roman"/>
                <w:b/>
                <w:sz w:val="24"/>
                <w:szCs w:val="24"/>
                <w:lang w:val="en-US" w:eastAsia="ar-SA"/>
              </w:rPr>
              <w:t>1</w:t>
            </w:r>
          </w:p>
        </w:tc>
        <w:tc>
          <w:tcPr>
            <w:tcW w:w="5522" w:type="dxa"/>
            <w:tcBorders>
              <w:top w:val="single" w:sz="4" w:space="0" w:color="000000"/>
              <w:left w:val="single" w:sz="4" w:space="0" w:color="000000"/>
              <w:bottom w:val="single" w:sz="4" w:space="0" w:color="000000"/>
            </w:tcBorders>
          </w:tcPr>
          <w:p w14:paraId="289FF339" w14:textId="77777777"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b/>
                <w:sz w:val="24"/>
                <w:szCs w:val="24"/>
                <w:lang w:eastAsia="ar-SA"/>
              </w:rPr>
            </w:pPr>
            <w:r w:rsidRPr="000E1C87">
              <w:rPr>
                <w:rFonts w:eastAsia="Arial" w:cs="Times New Roman"/>
                <w:b/>
                <w:sz w:val="24"/>
                <w:szCs w:val="24"/>
                <w:lang w:eastAsia="ar-SA"/>
              </w:rPr>
              <w:t>Общая площадь земель</w:t>
            </w:r>
            <w:r w:rsidRPr="000E1C87">
              <w:rPr>
                <w:rFonts w:eastAsia="Times New Roman" w:cs="Times New Roman"/>
                <w:b/>
                <w:sz w:val="24"/>
                <w:szCs w:val="24"/>
                <w:lang w:eastAsia="ar-SA"/>
              </w:rPr>
              <w:t xml:space="preserve"> сельскохозяйственного назначения </w:t>
            </w:r>
          </w:p>
        </w:tc>
        <w:tc>
          <w:tcPr>
            <w:tcW w:w="2124" w:type="dxa"/>
            <w:tcBorders>
              <w:top w:val="single" w:sz="4" w:space="0" w:color="000000"/>
              <w:left w:val="single" w:sz="4" w:space="0" w:color="000000"/>
              <w:bottom w:val="single" w:sz="4" w:space="0" w:color="000000"/>
            </w:tcBorders>
          </w:tcPr>
          <w:p w14:paraId="1B429692" w14:textId="77777777" w:rsidR="00F10FD1" w:rsidRPr="000E1C87" w:rsidRDefault="00F10FD1" w:rsidP="009F2E30">
            <w:pPr>
              <w:suppressAutoHyphens/>
              <w:overflowPunct w:val="0"/>
              <w:autoSpaceDE w:val="0"/>
              <w:ind w:right="-30" w:firstLine="0"/>
              <w:jc w:val="center"/>
              <w:textAlignment w:val="baseline"/>
              <w:rPr>
                <w:rFonts w:eastAsia="Arial" w:cs="Times New Roman"/>
                <w:b/>
                <w:sz w:val="24"/>
                <w:szCs w:val="24"/>
                <w:lang w:eastAsia="ar-SA"/>
              </w:rPr>
            </w:pPr>
            <w:r w:rsidRPr="000E1C87">
              <w:rPr>
                <w:rFonts w:eastAsia="Arial" w:cs="Times New Roman"/>
                <w:b/>
                <w:sz w:val="24"/>
                <w:szCs w:val="24"/>
                <w:lang w:eastAsia="ar-SA"/>
              </w:rPr>
              <w:t>га</w:t>
            </w:r>
          </w:p>
          <w:p w14:paraId="64970FBE" w14:textId="77777777" w:rsidR="00F10FD1" w:rsidRPr="000E1C87" w:rsidRDefault="00F10FD1" w:rsidP="009F2E30">
            <w:pPr>
              <w:suppressAutoHyphens/>
              <w:overflowPunct w:val="0"/>
              <w:autoSpaceDE w:val="0"/>
              <w:ind w:right="-30"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1243C86A" w14:textId="39AC7F3F" w:rsidR="00F10FD1" w:rsidRPr="000E1C87" w:rsidRDefault="00C16D81"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529,76</w:t>
            </w:r>
          </w:p>
          <w:p w14:paraId="4D6C3C8F" w14:textId="2514904E" w:rsidR="00F10FD1" w:rsidRPr="000E1C87" w:rsidRDefault="00863ED5"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10,52</w:t>
            </w:r>
          </w:p>
        </w:tc>
      </w:tr>
      <w:tr w:rsidR="00F93542" w:rsidRPr="000E1C87" w14:paraId="5A4A0BB0" w14:textId="77777777" w:rsidTr="00BC5BB9">
        <w:trPr>
          <w:trHeight w:val="513"/>
          <w:jc w:val="center"/>
        </w:trPr>
        <w:tc>
          <w:tcPr>
            <w:tcW w:w="850" w:type="dxa"/>
            <w:tcBorders>
              <w:top w:val="single" w:sz="4" w:space="0" w:color="000000"/>
              <w:left w:val="single" w:sz="4" w:space="0" w:color="000000"/>
              <w:bottom w:val="single" w:sz="4" w:space="0" w:color="000000"/>
            </w:tcBorders>
          </w:tcPr>
          <w:p w14:paraId="055E67D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1.2</w:t>
            </w:r>
          </w:p>
        </w:tc>
        <w:tc>
          <w:tcPr>
            <w:tcW w:w="5522" w:type="dxa"/>
            <w:tcBorders>
              <w:top w:val="single" w:sz="4" w:space="0" w:color="000000"/>
              <w:left w:val="single" w:sz="4" w:space="0" w:color="000000"/>
              <w:bottom w:val="single" w:sz="4" w:space="0" w:color="000000"/>
            </w:tcBorders>
          </w:tcPr>
          <w:p w14:paraId="11C15DAC" w14:textId="77777777"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b/>
                <w:sz w:val="24"/>
                <w:szCs w:val="24"/>
                <w:lang w:eastAsia="ar-SA"/>
              </w:rPr>
            </w:pPr>
            <w:r w:rsidRPr="000E1C87">
              <w:rPr>
                <w:rFonts w:eastAsia="Arial" w:cs="Times New Roman"/>
                <w:b/>
                <w:sz w:val="24"/>
                <w:szCs w:val="24"/>
                <w:lang w:eastAsia="ar-SA"/>
              </w:rPr>
              <w:t>Общая площадь земель</w:t>
            </w:r>
            <w:r w:rsidRPr="000E1C87">
              <w:rPr>
                <w:rFonts w:eastAsia="Times New Roman" w:cs="Times New Roman"/>
                <w:b/>
                <w:sz w:val="24"/>
                <w:szCs w:val="24"/>
                <w:lang w:eastAsia="ar-SA"/>
              </w:rPr>
              <w:t xml:space="preserve"> населенных пунктов,</w:t>
            </w:r>
          </w:p>
          <w:p w14:paraId="4233516C" w14:textId="77777777"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в том </w:t>
            </w:r>
            <w:r w:rsidRPr="000E1C87">
              <w:rPr>
                <w:rFonts w:eastAsia="Arial" w:cs="Times New Roman"/>
                <w:sz w:val="24"/>
                <w:szCs w:val="24"/>
                <w:lang w:eastAsia="ar-SA"/>
              </w:rPr>
              <w:t>числе</w:t>
            </w:r>
            <w:r w:rsidRPr="000E1C87">
              <w:rPr>
                <w:rFonts w:eastAsia="Times New Roman" w:cs="Times New Roman"/>
                <w:sz w:val="24"/>
                <w:szCs w:val="24"/>
                <w:lang w:eastAsia="ar-SA"/>
              </w:rPr>
              <w:t>:</w:t>
            </w:r>
          </w:p>
        </w:tc>
        <w:tc>
          <w:tcPr>
            <w:tcW w:w="2124" w:type="dxa"/>
            <w:tcBorders>
              <w:top w:val="single" w:sz="4" w:space="0" w:color="000000"/>
              <w:left w:val="single" w:sz="4" w:space="0" w:color="000000"/>
              <w:bottom w:val="single" w:sz="4" w:space="0" w:color="000000"/>
            </w:tcBorders>
          </w:tcPr>
          <w:p w14:paraId="45C77014" w14:textId="77777777" w:rsidR="00F10FD1" w:rsidRPr="000E1C87" w:rsidRDefault="00F10FD1" w:rsidP="009F2E30">
            <w:pPr>
              <w:suppressAutoHyphens/>
              <w:overflowPunct w:val="0"/>
              <w:autoSpaceDE w:val="0"/>
              <w:ind w:right="-30"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p w14:paraId="0F2392EC" w14:textId="77777777" w:rsidR="00F10FD1" w:rsidRPr="000E1C87" w:rsidRDefault="00F10FD1" w:rsidP="009F2E30">
            <w:pPr>
              <w:suppressAutoHyphens/>
              <w:overflowPunct w:val="0"/>
              <w:autoSpaceDE w:val="0"/>
              <w:ind w:right="-30"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62C83189" w14:textId="6843FA66" w:rsidR="00F10FD1" w:rsidRPr="000E1C87" w:rsidRDefault="00C16D81"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2 442,46</w:t>
            </w:r>
          </w:p>
          <w:p w14:paraId="352151C0" w14:textId="32A3A72B"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48,</w:t>
            </w:r>
            <w:r w:rsidR="00863ED5">
              <w:rPr>
                <w:rFonts w:eastAsia="Times New Roman" w:cs="Times New Roman"/>
                <w:b/>
                <w:bCs/>
                <w:sz w:val="24"/>
                <w:szCs w:val="24"/>
                <w:lang w:eastAsia="ar-SA"/>
              </w:rPr>
              <w:t>51</w:t>
            </w:r>
          </w:p>
        </w:tc>
      </w:tr>
      <w:tr w:rsidR="00F93542" w:rsidRPr="000E1C87" w14:paraId="55FF5DEB"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5AF5014"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1.2.1</w:t>
            </w:r>
          </w:p>
        </w:tc>
        <w:tc>
          <w:tcPr>
            <w:tcW w:w="5522" w:type="dxa"/>
            <w:tcBorders>
              <w:top w:val="single" w:sz="4" w:space="0" w:color="000000"/>
              <w:left w:val="single" w:sz="4" w:space="0" w:color="000000"/>
              <w:bottom w:val="single" w:sz="4" w:space="0" w:color="000000"/>
            </w:tcBorders>
          </w:tcPr>
          <w:p w14:paraId="119FF3BF" w14:textId="3D5B96C6"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Заневка</w:t>
            </w:r>
          </w:p>
        </w:tc>
        <w:tc>
          <w:tcPr>
            <w:tcW w:w="2124" w:type="dxa"/>
            <w:tcBorders>
              <w:top w:val="single" w:sz="4" w:space="0" w:color="000000"/>
              <w:left w:val="single" w:sz="4" w:space="0" w:color="000000"/>
              <w:bottom w:val="single" w:sz="4" w:space="0" w:color="000000"/>
            </w:tcBorders>
          </w:tcPr>
          <w:p w14:paraId="4056B01E"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8AF3E8C" w14:textId="711A3153" w:rsidR="00F10FD1" w:rsidRPr="000E1C87" w:rsidRDefault="00C16D81"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265,87</w:t>
            </w:r>
          </w:p>
        </w:tc>
      </w:tr>
      <w:tr w:rsidR="00F93542" w:rsidRPr="000E1C87" w14:paraId="43359DB2"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40C2F12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1.2.2</w:t>
            </w:r>
          </w:p>
        </w:tc>
        <w:tc>
          <w:tcPr>
            <w:tcW w:w="5522" w:type="dxa"/>
            <w:tcBorders>
              <w:top w:val="single" w:sz="4" w:space="0" w:color="000000"/>
              <w:left w:val="single" w:sz="4" w:space="0" w:color="000000"/>
              <w:bottom w:val="single" w:sz="4" w:space="0" w:color="000000"/>
            </w:tcBorders>
          </w:tcPr>
          <w:p w14:paraId="11A9B3B8" w14:textId="53E96F31"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 Кудрово</w:t>
            </w:r>
          </w:p>
        </w:tc>
        <w:tc>
          <w:tcPr>
            <w:tcW w:w="2124" w:type="dxa"/>
            <w:tcBorders>
              <w:top w:val="single" w:sz="4" w:space="0" w:color="000000"/>
              <w:left w:val="single" w:sz="4" w:space="0" w:color="000000"/>
              <w:bottom w:val="single" w:sz="4" w:space="0" w:color="000000"/>
            </w:tcBorders>
          </w:tcPr>
          <w:p w14:paraId="366051D1"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82F8CB4" w14:textId="365D9629" w:rsidR="00F10FD1" w:rsidRPr="000E1C87" w:rsidRDefault="00C16D81"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501,33</w:t>
            </w:r>
          </w:p>
        </w:tc>
      </w:tr>
      <w:tr w:rsidR="00F93542" w:rsidRPr="000E1C87" w14:paraId="58A5C468"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AEF9A5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1.2.3</w:t>
            </w:r>
          </w:p>
        </w:tc>
        <w:tc>
          <w:tcPr>
            <w:tcW w:w="5522" w:type="dxa"/>
            <w:tcBorders>
              <w:top w:val="single" w:sz="4" w:space="0" w:color="000000"/>
              <w:left w:val="single" w:sz="4" w:space="0" w:color="000000"/>
              <w:bottom w:val="single" w:sz="4" w:space="0" w:color="000000"/>
            </w:tcBorders>
          </w:tcPr>
          <w:p w14:paraId="5501E6C8" w14:textId="00A4F8CD"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поселок при железнодорожной станции Мяглово</w:t>
            </w:r>
          </w:p>
        </w:tc>
        <w:tc>
          <w:tcPr>
            <w:tcW w:w="2124" w:type="dxa"/>
            <w:tcBorders>
              <w:top w:val="single" w:sz="4" w:space="0" w:color="000000"/>
              <w:left w:val="single" w:sz="4" w:space="0" w:color="000000"/>
              <w:bottom w:val="single" w:sz="4" w:space="0" w:color="000000"/>
            </w:tcBorders>
          </w:tcPr>
          <w:p w14:paraId="44FF7061"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6871E65" w14:textId="063CBC9F" w:rsidR="00F10FD1" w:rsidRPr="000E1C87" w:rsidRDefault="00C16D81"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179,72</w:t>
            </w:r>
          </w:p>
        </w:tc>
      </w:tr>
      <w:tr w:rsidR="00F93542" w:rsidRPr="000E1C87" w14:paraId="11257C86"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A6CC11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1.2.4</w:t>
            </w:r>
          </w:p>
        </w:tc>
        <w:tc>
          <w:tcPr>
            <w:tcW w:w="5522" w:type="dxa"/>
            <w:tcBorders>
              <w:top w:val="single" w:sz="4" w:space="0" w:color="000000"/>
              <w:left w:val="single" w:sz="4" w:space="0" w:color="000000"/>
              <w:bottom w:val="single" w:sz="4" w:space="0" w:color="000000"/>
            </w:tcBorders>
          </w:tcPr>
          <w:p w14:paraId="6937899B" w14:textId="1E1E04A5"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Новосергиевка</w:t>
            </w:r>
          </w:p>
        </w:tc>
        <w:tc>
          <w:tcPr>
            <w:tcW w:w="2124" w:type="dxa"/>
            <w:tcBorders>
              <w:top w:val="single" w:sz="4" w:space="0" w:color="000000"/>
              <w:left w:val="single" w:sz="4" w:space="0" w:color="000000"/>
              <w:bottom w:val="single" w:sz="4" w:space="0" w:color="000000"/>
            </w:tcBorders>
          </w:tcPr>
          <w:p w14:paraId="12A6F6BF"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A54C565" w14:textId="72F05E7B" w:rsidR="00F10FD1" w:rsidRPr="000E1C87" w:rsidRDefault="00C16D81"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363,39</w:t>
            </w:r>
          </w:p>
        </w:tc>
      </w:tr>
      <w:tr w:rsidR="00F93542" w:rsidRPr="000E1C87" w14:paraId="58D56805"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626E96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1.2.5</w:t>
            </w:r>
          </w:p>
        </w:tc>
        <w:tc>
          <w:tcPr>
            <w:tcW w:w="5522" w:type="dxa"/>
            <w:tcBorders>
              <w:top w:val="single" w:sz="4" w:space="0" w:color="000000"/>
              <w:left w:val="single" w:sz="4" w:space="0" w:color="000000"/>
              <w:bottom w:val="single" w:sz="4" w:space="0" w:color="000000"/>
            </w:tcBorders>
          </w:tcPr>
          <w:p w14:paraId="7DD62F79" w14:textId="43F678D5" w:rsidR="00F10FD1" w:rsidRPr="000E1C87" w:rsidRDefault="002123E0"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2123E0">
              <w:rPr>
                <w:rFonts w:eastAsia="Times New Roman" w:cs="Times New Roman"/>
                <w:sz w:val="24"/>
                <w:szCs w:val="24"/>
                <w:lang w:eastAsia="ar-SA"/>
              </w:rPr>
              <w:t>Поселок при железнодорожной станции</w:t>
            </w:r>
            <w:r w:rsidR="00F10FD1" w:rsidRPr="000E1C87">
              <w:rPr>
                <w:rFonts w:eastAsia="Times New Roman" w:cs="Times New Roman"/>
                <w:sz w:val="24"/>
                <w:szCs w:val="24"/>
                <w:lang w:eastAsia="ar-SA"/>
              </w:rPr>
              <w:t xml:space="preserve"> Пятый километр</w:t>
            </w:r>
          </w:p>
        </w:tc>
        <w:tc>
          <w:tcPr>
            <w:tcW w:w="2124" w:type="dxa"/>
            <w:tcBorders>
              <w:top w:val="single" w:sz="4" w:space="0" w:color="000000"/>
              <w:left w:val="single" w:sz="4" w:space="0" w:color="000000"/>
              <w:bottom w:val="single" w:sz="4" w:space="0" w:color="000000"/>
            </w:tcBorders>
          </w:tcPr>
          <w:p w14:paraId="1CE8213B"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04F9A0C"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1,30</w:t>
            </w:r>
          </w:p>
        </w:tc>
      </w:tr>
      <w:tr w:rsidR="00F93542" w:rsidRPr="000E1C87" w14:paraId="03AF4362"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0E04615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1.2.6</w:t>
            </w:r>
          </w:p>
        </w:tc>
        <w:tc>
          <w:tcPr>
            <w:tcW w:w="5522" w:type="dxa"/>
            <w:tcBorders>
              <w:top w:val="single" w:sz="4" w:space="0" w:color="000000"/>
              <w:left w:val="single" w:sz="4" w:space="0" w:color="000000"/>
              <w:bottom w:val="single" w:sz="4" w:space="0" w:color="000000"/>
            </w:tcBorders>
          </w:tcPr>
          <w:p w14:paraId="5917BC38" w14:textId="2A872833"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Суоранда</w:t>
            </w:r>
          </w:p>
        </w:tc>
        <w:tc>
          <w:tcPr>
            <w:tcW w:w="2124" w:type="dxa"/>
            <w:tcBorders>
              <w:top w:val="single" w:sz="4" w:space="0" w:color="000000"/>
              <w:left w:val="single" w:sz="4" w:space="0" w:color="000000"/>
              <w:bottom w:val="single" w:sz="4" w:space="0" w:color="000000"/>
            </w:tcBorders>
          </w:tcPr>
          <w:p w14:paraId="7E9C9A37"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8D52312" w14:textId="7902E57C" w:rsidR="00F10FD1" w:rsidRPr="000E1C87" w:rsidRDefault="00C16D81"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83,08</w:t>
            </w:r>
          </w:p>
        </w:tc>
      </w:tr>
      <w:tr w:rsidR="00F93542" w:rsidRPr="000E1C87" w14:paraId="574CFBB2"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5B8B1E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1.2.7</w:t>
            </w:r>
          </w:p>
        </w:tc>
        <w:tc>
          <w:tcPr>
            <w:tcW w:w="5522" w:type="dxa"/>
            <w:tcBorders>
              <w:top w:val="single" w:sz="4" w:space="0" w:color="000000"/>
              <w:left w:val="single" w:sz="4" w:space="0" w:color="000000"/>
              <w:bottom w:val="single" w:sz="4" w:space="0" w:color="000000"/>
            </w:tcBorders>
          </w:tcPr>
          <w:p w14:paraId="498E1109" w14:textId="68A55A54"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Хирвости</w:t>
            </w:r>
          </w:p>
        </w:tc>
        <w:tc>
          <w:tcPr>
            <w:tcW w:w="2124" w:type="dxa"/>
            <w:tcBorders>
              <w:top w:val="single" w:sz="4" w:space="0" w:color="000000"/>
              <w:left w:val="single" w:sz="4" w:space="0" w:color="000000"/>
              <w:bottom w:val="single" w:sz="4" w:space="0" w:color="000000"/>
            </w:tcBorders>
          </w:tcPr>
          <w:p w14:paraId="6A305491"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B2937C2" w14:textId="1E8A122D" w:rsidR="00F10FD1" w:rsidRPr="000E1C87" w:rsidRDefault="00C16D81"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93,77</w:t>
            </w:r>
          </w:p>
        </w:tc>
      </w:tr>
      <w:tr w:rsidR="00F93542" w:rsidRPr="000E1C87" w14:paraId="6022AD8B"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3F60BCE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1.2.8</w:t>
            </w:r>
          </w:p>
        </w:tc>
        <w:tc>
          <w:tcPr>
            <w:tcW w:w="5522" w:type="dxa"/>
            <w:tcBorders>
              <w:top w:val="single" w:sz="4" w:space="0" w:color="000000"/>
              <w:left w:val="single" w:sz="4" w:space="0" w:color="000000"/>
              <w:bottom w:val="single" w:sz="4" w:space="0" w:color="000000"/>
            </w:tcBorders>
          </w:tcPr>
          <w:p w14:paraId="7D3C7ABA" w14:textId="0E5EDF33"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городской поселок Янино-1</w:t>
            </w:r>
          </w:p>
        </w:tc>
        <w:tc>
          <w:tcPr>
            <w:tcW w:w="2124" w:type="dxa"/>
            <w:tcBorders>
              <w:top w:val="single" w:sz="4" w:space="0" w:color="000000"/>
              <w:left w:val="single" w:sz="4" w:space="0" w:color="000000"/>
              <w:bottom w:val="single" w:sz="4" w:space="0" w:color="000000"/>
            </w:tcBorders>
          </w:tcPr>
          <w:p w14:paraId="143D3F56"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CB39332" w14:textId="7237CA5B"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866,53</w:t>
            </w:r>
          </w:p>
        </w:tc>
      </w:tr>
      <w:tr w:rsidR="00F93542" w:rsidRPr="000E1C87" w14:paraId="10669FBC"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2D68992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1.2.9</w:t>
            </w:r>
          </w:p>
        </w:tc>
        <w:tc>
          <w:tcPr>
            <w:tcW w:w="5522" w:type="dxa"/>
            <w:tcBorders>
              <w:top w:val="single" w:sz="4" w:space="0" w:color="000000"/>
              <w:left w:val="single" w:sz="4" w:space="0" w:color="000000"/>
              <w:bottom w:val="single" w:sz="4" w:space="0" w:color="000000"/>
            </w:tcBorders>
          </w:tcPr>
          <w:p w14:paraId="20C8E123" w14:textId="1E7BCC71"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Янино-2</w:t>
            </w:r>
          </w:p>
        </w:tc>
        <w:tc>
          <w:tcPr>
            <w:tcW w:w="2124" w:type="dxa"/>
            <w:tcBorders>
              <w:top w:val="single" w:sz="4" w:space="0" w:color="000000"/>
              <w:left w:val="single" w:sz="4" w:space="0" w:color="000000"/>
              <w:bottom w:val="single" w:sz="4" w:space="0" w:color="000000"/>
            </w:tcBorders>
          </w:tcPr>
          <w:p w14:paraId="5571BF60"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7C7A08B"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87,47</w:t>
            </w:r>
          </w:p>
        </w:tc>
      </w:tr>
      <w:tr w:rsidR="00F93542" w:rsidRPr="000E1C87" w14:paraId="7CF57E49" w14:textId="77777777" w:rsidTr="00BC5BB9">
        <w:trPr>
          <w:trHeight w:val="315"/>
          <w:jc w:val="center"/>
        </w:trPr>
        <w:tc>
          <w:tcPr>
            <w:tcW w:w="850" w:type="dxa"/>
            <w:tcBorders>
              <w:left w:val="single" w:sz="4" w:space="0" w:color="000000"/>
              <w:bottom w:val="single" w:sz="4" w:space="0" w:color="000000"/>
            </w:tcBorders>
          </w:tcPr>
          <w:p w14:paraId="4C0A9B5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1.3</w:t>
            </w:r>
          </w:p>
        </w:tc>
        <w:tc>
          <w:tcPr>
            <w:tcW w:w="5522" w:type="dxa"/>
            <w:tcBorders>
              <w:left w:val="single" w:sz="4" w:space="0" w:color="000000"/>
              <w:bottom w:val="single" w:sz="4" w:space="0" w:color="000000"/>
            </w:tcBorders>
          </w:tcPr>
          <w:p w14:paraId="4DF6C467" w14:textId="77777777"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Arial" w:cs="Times New Roman"/>
                <w:b/>
                <w:sz w:val="24"/>
                <w:szCs w:val="24"/>
                <w:lang w:eastAsia="ar-SA"/>
              </w:rPr>
              <w:t>Общая площадь земель</w:t>
            </w:r>
            <w:r w:rsidRPr="000E1C87">
              <w:rPr>
                <w:rFonts w:eastAsia="Times New Roman" w:cs="Times New Roman"/>
                <w:b/>
                <w:sz w:val="24"/>
                <w:szCs w:val="24"/>
                <w:lang w:eastAsia="ar-SA"/>
              </w:rPr>
              <w:t xml:space="preserve"> </w:t>
            </w:r>
            <w:r w:rsidRPr="000E1C87">
              <w:rPr>
                <w:rFonts w:eastAsia="Times New Roman" w:cs="Times New Roman"/>
                <w:b/>
                <w:bCs/>
                <w:sz w:val="24"/>
                <w:szCs w:val="24"/>
                <w:lang w:eastAsia="ar-SA"/>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124" w:type="dxa"/>
            <w:tcBorders>
              <w:left w:val="single" w:sz="4" w:space="0" w:color="000000"/>
              <w:bottom w:val="single" w:sz="4" w:space="0" w:color="000000"/>
            </w:tcBorders>
          </w:tcPr>
          <w:p w14:paraId="0ED9952A" w14:textId="77777777" w:rsidR="00F10FD1" w:rsidRPr="000E1C87" w:rsidRDefault="00F10FD1" w:rsidP="009F2E30">
            <w:pPr>
              <w:suppressAutoHyphens/>
              <w:overflowPunct w:val="0"/>
              <w:autoSpaceDE w:val="0"/>
              <w:ind w:right="-30"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p w14:paraId="4C3C1565" w14:textId="77777777" w:rsidR="00F10FD1" w:rsidRPr="000E1C87" w:rsidRDefault="00F10FD1" w:rsidP="009F2E30">
            <w:pPr>
              <w:suppressAutoHyphens/>
              <w:overflowPunct w:val="0"/>
              <w:autoSpaceDE w:val="0"/>
              <w:ind w:right="-30"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w:t>
            </w:r>
          </w:p>
        </w:tc>
        <w:tc>
          <w:tcPr>
            <w:tcW w:w="1699" w:type="dxa"/>
            <w:tcBorders>
              <w:left w:val="single" w:sz="4" w:space="0" w:color="000000"/>
              <w:bottom w:val="single" w:sz="4" w:space="0" w:color="000000"/>
              <w:right w:val="single" w:sz="4" w:space="0" w:color="000000"/>
            </w:tcBorders>
          </w:tcPr>
          <w:p w14:paraId="380D92D1" w14:textId="26448ADF" w:rsidR="00F10FD1" w:rsidRPr="000E1C87" w:rsidRDefault="00863ED5"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983,41</w:t>
            </w:r>
          </w:p>
          <w:p w14:paraId="7BC62E92" w14:textId="41EBC92A" w:rsidR="00F10FD1" w:rsidRPr="000E1C87" w:rsidRDefault="00863ED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
                <w:bCs/>
                <w:sz w:val="24"/>
                <w:szCs w:val="24"/>
                <w:lang w:eastAsia="ar-SA"/>
              </w:rPr>
              <w:t>19,53</w:t>
            </w:r>
          </w:p>
        </w:tc>
      </w:tr>
      <w:tr w:rsidR="00F93542" w:rsidRPr="000E1C87" w14:paraId="128E62B0"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0FAC26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1.4</w:t>
            </w:r>
          </w:p>
        </w:tc>
        <w:tc>
          <w:tcPr>
            <w:tcW w:w="5522" w:type="dxa"/>
            <w:tcBorders>
              <w:top w:val="single" w:sz="4" w:space="0" w:color="000000"/>
              <w:left w:val="single" w:sz="4" w:space="0" w:color="000000"/>
              <w:bottom w:val="single" w:sz="4" w:space="0" w:color="000000"/>
            </w:tcBorders>
          </w:tcPr>
          <w:p w14:paraId="5F0114C7" w14:textId="77777777"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b/>
                <w:sz w:val="24"/>
                <w:szCs w:val="24"/>
                <w:lang w:eastAsia="ar-SA"/>
              </w:rPr>
            </w:pPr>
            <w:r w:rsidRPr="000E1C87">
              <w:rPr>
                <w:rFonts w:eastAsia="Arial" w:cs="Times New Roman"/>
                <w:b/>
                <w:sz w:val="24"/>
                <w:szCs w:val="24"/>
                <w:lang w:eastAsia="ar-SA"/>
              </w:rPr>
              <w:t>Общая площадь земель</w:t>
            </w:r>
            <w:r w:rsidRPr="000E1C87">
              <w:rPr>
                <w:rFonts w:eastAsia="Times New Roman" w:cs="Times New Roman"/>
                <w:b/>
                <w:sz w:val="24"/>
                <w:szCs w:val="24"/>
                <w:lang w:eastAsia="ar-SA"/>
              </w:rPr>
              <w:t xml:space="preserve"> лесного фонда</w:t>
            </w:r>
          </w:p>
        </w:tc>
        <w:tc>
          <w:tcPr>
            <w:tcW w:w="2124" w:type="dxa"/>
            <w:tcBorders>
              <w:top w:val="single" w:sz="4" w:space="0" w:color="000000"/>
              <w:left w:val="single" w:sz="4" w:space="0" w:color="000000"/>
              <w:bottom w:val="single" w:sz="4" w:space="0" w:color="000000"/>
            </w:tcBorders>
          </w:tcPr>
          <w:p w14:paraId="47870004" w14:textId="77777777" w:rsidR="00F10FD1" w:rsidRPr="000E1C87" w:rsidRDefault="00F10FD1" w:rsidP="009F2E30">
            <w:pPr>
              <w:suppressAutoHyphens/>
              <w:overflowPunct w:val="0"/>
              <w:autoSpaceDE w:val="0"/>
              <w:ind w:right="-30"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p w14:paraId="21187E9C"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43BDE264" w14:textId="7F5EE1B6" w:rsidR="00F10FD1" w:rsidRPr="000E1C87" w:rsidRDefault="00863ED5"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1 079,32</w:t>
            </w:r>
          </w:p>
          <w:p w14:paraId="66A2E740" w14:textId="73FBD56C" w:rsidR="00F10FD1" w:rsidRPr="000E1C87" w:rsidRDefault="00863ED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
                <w:bCs/>
                <w:sz w:val="24"/>
                <w:szCs w:val="24"/>
                <w:lang w:eastAsia="ar-SA"/>
              </w:rPr>
              <w:t>21,44</w:t>
            </w:r>
          </w:p>
        </w:tc>
      </w:tr>
      <w:tr w:rsidR="00F93542" w:rsidRPr="000E1C87" w14:paraId="455CA85E"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06C6E61E"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1776B2AA"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3FB0EC3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162C64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6574D001"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0EB4088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w:t>
            </w:r>
          </w:p>
        </w:tc>
        <w:tc>
          <w:tcPr>
            <w:tcW w:w="5522" w:type="dxa"/>
            <w:tcBorders>
              <w:top w:val="single" w:sz="4" w:space="0" w:color="000000"/>
              <w:left w:val="single" w:sz="4" w:space="0" w:color="000000"/>
              <w:bottom w:val="single" w:sz="4" w:space="0" w:color="000000"/>
            </w:tcBorders>
          </w:tcPr>
          <w:p w14:paraId="2BB8C577"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Численность населения</w:t>
            </w:r>
          </w:p>
          <w:p w14:paraId="6A7C4191"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(с учетом сезонного населения)</w:t>
            </w:r>
          </w:p>
        </w:tc>
        <w:tc>
          <w:tcPr>
            <w:tcW w:w="2124" w:type="dxa"/>
            <w:tcBorders>
              <w:top w:val="single" w:sz="4" w:space="0" w:color="000000"/>
              <w:left w:val="single" w:sz="4" w:space="0" w:color="000000"/>
              <w:bottom w:val="single" w:sz="4" w:space="0" w:color="000000"/>
            </w:tcBorders>
          </w:tcPr>
          <w:p w14:paraId="3BEC41A0"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719E6AD1" w14:textId="0E8E8811" w:rsidR="00F10FD1" w:rsidRPr="000E1C87" w:rsidRDefault="00863ED5" w:rsidP="009F2E30">
            <w:pPr>
              <w:suppressAutoHyphens/>
              <w:overflowPunct w:val="0"/>
              <w:autoSpaceDE w:val="0"/>
              <w:ind w:firstLine="0"/>
              <w:jc w:val="center"/>
              <w:textAlignment w:val="baseline"/>
              <w:rPr>
                <w:rFonts w:eastAsia="Times New Roman" w:cs="Times New Roman"/>
                <w:b/>
                <w:sz w:val="24"/>
                <w:szCs w:val="24"/>
                <w:lang w:eastAsia="ar-SA"/>
              </w:rPr>
            </w:pPr>
            <w:r>
              <w:rPr>
                <w:rFonts w:eastAsia="Times New Roman" w:cs="Times New Roman"/>
                <w:b/>
                <w:sz w:val="24"/>
                <w:szCs w:val="24"/>
                <w:lang w:eastAsia="ar-SA"/>
              </w:rPr>
              <w:t>187</w:t>
            </w:r>
            <w:r w:rsidR="00F10FD1" w:rsidRPr="000E1C87">
              <w:rPr>
                <w:rFonts w:eastAsia="Times New Roman" w:cs="Times New Roman"/>
                <w:b/>
                <w:sz w:val="24"/>
                <w:szCs w:val="24"/>
                <w:lang w:eastAsia="ar-SA"/>
              </w:rPr>
              <w:t>,</w:t>
            </w:r>
            <w:r>
              <w:rPr>
                <w:rFonts w:eastAsia="Times New Roman" w:cs="Times New Roman"/>
                <w:b/>
                <w:sz w:val="24"/>
                <w:szCs w:val="24"/>
                <w:lang w:eastAsia="ar-SA"/>
              </w:rPr>
              <w:t>98</w:t>
            </w:r>
            <w:r w:rsidR="002B2E4D">
              <w:rPr>
                <w:rFonts w:eastAsia="Times New Roman" w:cs="Times New Roman"/>
                <w:b/>
                <w:sz w:val="24"/>
                <w:szCs w:val="24"/>
                <w:lang w:eastAsia="ar-SA"/>
              </w:rPr>
              <w:t>4</w:t>
            </w:r>
          </w:p>
        </w:tc>
      </w:tr>
      <w:tr w:rsidR="00F93542" w:rsidRPr="000E1C87" w14:paraId="7E8CB0DC"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4D5CAEC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w:t>
            </w:r>
          </w:p>
        </w:tc>
        <w:tc>
          <w:tcPr>
            <w:tcW w:w="5522" w:type="dxa"/>
            <w:tcBorders>
              <w:top w:val="single" w:sz="4" w:space="0" w:color="000000"/>
              <w:left w:val="single" w:sz="4" w:space="0" w:color="000000"/>
              <w:bottom w:val="single" w:sz="4" w:space="0" w:color="000000"/>
            </w:tcBorders>
          </w:tcPr>
          <w:p w14:paraId="77A9B7CB"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 постоянное население,</w:t>
            </w:r>
          </w:p>
          <w:p w14:paraId="44FCED18" w14:textId="6DD0F62E"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в том числе по населенным пунктам:</w:t>
            </w:r>
          </w:p>
        </w:tc>
        <w:tc>
          <w:tcPr>
            <w:tcW w:w="2124" w:type="dxa"/>
            <w:tcBorders>
              <w:top w:val="single" w:sz="4" w:space="0" w:color="000000"/>
              <w:left w:val="single" w:sz="4" w:space="0" w:color="000000"/>
              <w:bottom w:val="single" w:sz="4" w:space="0" w:color="000000"/>
            </w:tcBorders>
          </w:tcPr>
          <w:p w14:paraId="36207F6C"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17C51393" w14:textId="0D06BD89" w:rsidR="00F10FD1" w:rsidRPr="000E1C87" w:rsidRDefault="00863ED5" w:rsidP="009F2E30">
            <w:pPr>
              <w:suppressAutoHyphens/>
              <w:overflowPunct w:val="0"/>
              <w:autoSpaceDE w:val="0"/>
              <w:ind w:firstLine="0"/>
              <w:jc w:val="center"/>
              <w:textAlignment w:val="baseline"/>
              <w:rPr>
                <w:rFonts w:eastAsia="Times New Roman" w:cs="Times New Roman"/>
                <w:b/>
                <w:sz w:val="24"/>
                <w:szCs w:val="24"/>
                <w:lang w:eastAsia="ar-SA"/>
              </w:rPr>
            </w:pPr>
            <w:r>
              <w:rPr>
                <w:rFonts w:eastAsia="Times New Roman" w:cs="Times New Roman"/>
                <w:b/>
                <w:sz w:val="24"/>
                <w:szCs w:val="24"/>
                <w:lang w:eastAsia="ar-SA"/>
              </w:rPr>
              <w:t>187</w:t>
            </w:r>
            <w:r w:rsidR="00F10FD1" w:rsidRPr="000E1C87">
              <w:rPr>
                <w:rFonts w:eastAsia="Times New Roman" w:cs="Times New Roman"/>
                <w:b/>
                <w:sz w:val="24"/>
                <w:szCs w:val="24"/>
                <w:lang w:eastAsia="ar-SA"/>
              </w:rPr>
              <w:t>,</w:t>
            </w:r>
            <w:r>
              <w:rPr>
                <w:rFonts w:eastAsia="Times New Roman" w:cs="Times New Roman"/>
                <w:b/>
                <w:sz w:val="24"/>
                <w:szCs w:val="24"/>
                <w:lang w:eastAsia="ar-SA"/>
              </w:rPr>
              <w:t>98</w:t>
            </w:r>
            <w:r w:rsidR="002B2E4D">
              <w:rPr>
                <w:rFonts w:eastAsia="Times New Roman" w:cs="Times New Roman"/>
                <w:b/>
                <w:sz w:val="24"/>
                <w:szCs w:val="24"/>
                <w:lang w:eastAsia="ar-SA"/>
              </w:rPr>
              <w:t>4</w:t>
            </w:r>
          </w:p>
        </w:tc>
      </w:tr>
      <w:tr w:rsidR="00F93542" w:rsidRPr="000E1C87" w14:paraId="79205DE3"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669EC8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4.1.1</w:t>
            </w:r>
          </w:p>
        </w:tc>
        <w:tc>
          <w:tcPr>
            <w:tcW w:w="5522" w:type="dxa"/>
            <w:tcBorders>
              <w:top w:val="single" w:sz="4" w:space="0" w:color="000000"/>
              <w:left w:val="single" w:sz="4" w:space="0" w:color="000000"/>
              <w:bottom w:val="single" w:sz="4" w:space="0" w:color="000000"/>
            </w:tcBorders>
          </w:tcPr>
          <w:p w14:paraId="58A47DD1" w14:textId="6AE8534F"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Заневка</w:t>
            </w:r>
          </w:p>
        </w:tc>
        <w:tc>
          <w:tcPr>
            <w:tcW w:w="2124" w:type="dxa"/>
            <w:tcBorders>
              <w:top w:val="single" w:sz="4" w:space="0" w:color="000000"/>
              <w:left w:val="single" w:sz="4" w:space="0" w:color="000000"/>
              <w:bottom w:val="single" w:sz="4" w:space="0" w:color="000000"/>
            </w:tcBorders>
          </w:tcPr>
          <w:p w14:paraId="397B955D"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551DF3D7" w14:textId="0A3BBFE4"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12,037</w:t>
            </w:r>
          </w:p>
        </w:tc>
      </w:tr>
      <w:tr w:rsidR="00F93542" w:rsidRPr="000E1C87" w14:paraId="527944F1"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9BEC50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4.1.2</w:t>
            </w:r>
          </w:p>
        </w:tc>
        <w:tc>
          <w:tcPr>
            <w:tcW w:w="5522" w:type="dxa"/>
            <w:tcBorders>
              <w:top w:val="single" w:sz="4" w:space="0" w:color="000000"/>
              <w:left w:val="single" w:sz="4" w:space="0" w:color="000000"/>
              <w:bottom w:val="single" w:sz="4" w:space="0" w:color="000000"/>
            </w:tcBorders>
          </w:tcPr>
          <w:p w14:paraId="569A59AA" w14:textId="363D5B67"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 Кудрово</w:t>
            </w:r>
          </w:p>
        </w:tc>
        <w:tc>
          <w:tcPr>
            <w:tcW w:w="2124" w:type="dxa"/>
            <w:tcBorders>
              <w:top w:val="single" w:sz="4" w:space="0" w:color="000000"/>
              <w:left w:val="single" w:sz="4" w:space="0" w:color="000000"/>
              <w:bottom w:val="single" w:sz="4" w:space="0" w:color="000000"/>
            </w:tcBorders>
          </w:tcPr>
          <w:p w14:paraId="7A6EB5B5"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043DD0A0" w14:textId="498C5891"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80,255</w:t>
            </w:r>
          </w:p>
        </w:tc>
      </w:tr>
      <w:tr w:rsidR="00F93542" w:rsidRPr="000E1C87" w14:paraId="70A8B17A"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156C1F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4.1.3</w:t>
            </w:r>
          </w:p>
        </w:tc>
        <w:tc>
          <w:tcPr>
            <w:tcW w:w="5522" w:type="dxa"/>
            <w:tcBorders>
              <w:top w:val="single" w:sz="4" w:space="0" w:color="000000"/>
              <w:left w:val="single" w:sz="4" w:space="0" w:color="000000"/>
              <w:bottom w:val="single" w:sz="4" w:space="0" w:color="000000"/>
            </w:tcBorders>
          </w:tcPr>
          <w:p w14:paraId="485B2613" w14:textId="5CE0C6F4"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поселок при железнодорожной станции Мяглово</w:t>
            </w:r>
          </w:p>
        </w:tc>
        <w:tc>
          <w:tcPr>
            <w:tcW w:w="2124" w:type="dxa"/>
            <w:tcBorders>
              <w:top w:val="single" w:sz="4" w:space="0" w:color="000000"/>
              <w:left w:val="single" w:sz="4" w:space="0" w:color="000000"/>
              <w:bottom w:val="single" w:sz="4" w:space="0" w:color="000000"/>
            </w:tcBorders>
          </w:tcPr>
          <w:p w14:paraId="6BD0737A"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36EB0196" w14:textId="3E400EDF"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1,114</w:t>
            </w:r>
          </w:p>
        </w:tc>
      </w:tr>
      <w:tr w:rsidR="00F93542" w:rsidRPr="000E1C87" w14:paraId="39551296"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2AD9B4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4.1.4</w:t>
            </w:r>
          </w:p>
        </w:tc>
        <w:tc>
          <w:tcPr>
            <w:tcW w:w="5522" w:type="dxa"/>
            <w:tcBorders>
              <w:top w:val="single" w:sz="4" w:space="0" w:color="000000"/>
              <w:left w:val="single" w:sz="4" w:space="0" w:color="000000"/>
              <w:bottom w:val="single" w:sz="4" w:space="0" w:color="000000"/>
            </w:tcBorders>
          </w:tcPr>
          <w:p w14:paraId="292B5D65" w14:textId="15403FEB"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Новосергиевка</w:t>
            </w:r>
          </w:p>
        </w:tc>
        <w:tc>
          <w:tcPr>
            <w:tcW w:w="2124" w:type="dxa"/>
            <w:tcBorders>
              <w:top w:val="single" w:sz="4" w:space="0" w:color="000000"/>
              <w:left w:val="single" w:sz="4" w:space="0" w:color="000000"/>
              <w:bottom w:val="single" w:sz="4" w:space="0" w:color="000000"/>
            </w:tcBorders>
          </w:tcPr>
          <w:p w14:paraId="7FAABAAA"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53C7F6D4" w14:textId="6BEC71B6"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20,079</w:t>
            </w:r>
          </w:p>
        </w:tc>
      </w:tr>
      <w:tr w:rsidR="00F93542" w:rsidRPr="000E1C87" w14:paraId="56726A5C"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0FB6C9B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4.1.5</w:t>
            </w:r>
          </w:p>
        </w:tc>
        <w:tc>
          <w:tcPr>
            <w:tcW w:w="5522" w:type="dxa"/>
            <w:tcBorders>
              <w:top w:val="single" w:sz="4" w:space="0" w:color="000000"/>
              <w:left w:val="single" w:sz="4" w:space="0" w:color="000000"/>
              <w:bottom w:val="single" w:sz="4" w:space="0" w:color="000000"/>
            </w:tcBorders>
          </w:tcPr>
          <w:p w14:paraId="7265B81D" w14:textId="07CB170F" w:rsidR="00F10FD1" w:rsidRPr="000E1C87" w:rsidRDefault="002123E0"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Pr>
                <w:rFonts w:eastAsia="Times New Roman" w:cs="Times New Roman"/>
                <w:sz w:val="24"/>
                <w:szCs w:val="24"/>
                <w:lang w:eastAsia="ar-SA"/>
              </w:rPr>
              <w:t>п</w:t>
            </w:r>
            <w:r w:rsidRPr="002123E0">
              <w:rPr>
                <w:rFonts w:eastAsia="Times New Roman" w:cs="Times New Roman"/>
                <w:sz w:val="24"/>
                <w:szCs w:val="24"/>
                <w:lang w:eastAsia="ar-SA"/>
              </w:rPr>
              <w:t xml:space="preserve">оселок при железнодорожной станции </w:t>
            </w:r>
            <w:r w:rsidR="00F10FD1" w:rsidRPr="000E1C87">
              <w:rPr>
                <w:rFonts w:eastAsia="Times New Roman" w:cs="Times New Roman"/>
                <w:sz w:val="24"/>
                <w:szCs w:val="24"/>
                <w:lang w:eastAsia="ar-SA"/>
              </w:rPr>
              <w:t>Пятый километр</w:t>
            </w:r>
          </w:p>
        </w:tc>
        <w:tc>
          <w:tcPr>
            <w:tcW w:w="2124" w:type="dxa"/>
            <w:tcBorders>
              <w:top w:val="single" w:sz="4" w:space="0" w:color="000000"/>
              <w:left w:val="single" w:sz="4" w:space="0" w:color="000000"/>
              <w:bottom w:val="single" w:sz="4" w:space="0" w:color="000000"/>
            </w:tcBorders>
          </w:tcPr>
          <w:p w14:paraId="43551EAE"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3386D3A7" w14:textId="0E7E1EB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0,0</w:t>
            </w:r>
            <w:r w:rsidR="00863ED5">
              <w:rPr>
                <w:rFonts w:eastAsia="Times New Roman" w:cs="Times New Roman"/>
                <w:sz w:val="24"/>
                <w:szCs w:val="24"/>
                <w:lang w:eastAsia="ar-SA"/>
              </w:rPr>
              <w:t>22</w:t>
            </w:r>
          </w:p>
        </w:tc>
      </w:tr>
      <w:tr w:rsidR="00F93542" w:rsidRPr="000E1C87" w14:paraId="19DF35C1"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E672A34"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4.1.6</w:t>
            </w:r>
          </w:p>
        </w:tc>
        <w:tc>
          <w:tcPr>
            <w:tcW w:w="5522" w:type="dxa"/>
            <w:tcBorders>
              <w:top w:val="single" w:sz="4" w:space="0" w:color="000000"/>
              <w:left w:val="single" w:sz="4" w:space="0" w:color="000000"/>
              <w:bottom w:val="single" w:sz="4" w:space="0" w:color="000000"/>
            </w:tcBorders>
          </w:tcPr>
          <w:p w14:paraId="56CB047A" w14:textId="048145EA"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Суоранда</w:t>
            </w:r>
          </w:p>
        </w:tc>
        <w:tc>
          <w:tcPr>
            <w:tcW w:w="2124" w:type="dxa"/>
            <w:tcBorders>
              <w:top w:val="single" w:sz="4" w:space="0" w:color="000000"/>
              <w:left w:val="single" w:sz="4" w:space="0" w:color="000000"/>
              <w:bottom w:val="single" w:sz="4" w:space="0" w:color="000000"/>
            </w:tcBorders>
          </w:tcPr>
          <w:p w14:paraId="45779243"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1732FB4B" w14:textId="484EE488"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1,878</w:t>
            </w:r>
          </w:p>
        </w:tc>
      </w:tr>
      <w:tr w:rsidR="00F93542" w:rsidRPr="000E1C87" w14:paraId="5A6705C4"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231DE7D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4.1.7</w:t>
            </w:r>
          </w:p>
        </w:tc>
        <w:tc>
          <w:tcPr>
            <w:tcW w:w="5522" w:type="dxa"/>
            <w:tcBorders>
              <w:top w:val="single" w:sz="4" w:space="0" w:color="000000"/>
              <w:left w:val="single" w:sz="4" w:space="0" w:color="000000"/>
              <w:bottom w:val="single" w:sz="4" w:space="0" w:color="000000"/>
            </w:tcBorders>
          </w:tcPr>
          <w:p w14:paraId="4D54A5FB" w14:textId="6E63D794"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Хирвости</w:t>
            </w:r>
          </w:p>
        </w:tc>
        <w:tc>
          <w:tcPr>
            <w:tcW w:w="2124" w:type="dxa"/>
            <w:tcBorders>
              <w:top w:val="single" w:sz="4" w:space="0" w:color="000000"/>
              <w:left w:val="single" w:sz="4" w:space="0" w:color="000000"/>
              <w:bottom w:val="single" w:sz="4" w:space="0" w:color="000000"/>
            </w:tcBorders>
          </w:tcPr>
          <w:p w14:paraId="43707DD4"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4D97FA38" w14:textId="4C3797C1"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3,466</w:t>
            </w:r>
          </w:p>
        </w:tc>
      </w:tr>
      <w:tr w:rsidR="00F93542" w:rsidRPr="000E1C87" w14:paraId="5E142085"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3D551EB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4.1.8</w:t>
            </w:r>
          </w:p>
        </w:tc>
        <w:tc>
          <w:tcPr>
            <w:tcW w:w="5522" w:type="dxa"/>
            <w:tcBorders>
              <w:top w:val="single" w:sz="4" w:space="0" w:color="000000"/>
              <w:left w:val="single" w:sz="4" w:space="0" w:color="000000"/>
              <w:bottom w:val="single" w:sz="4" w:space="0" w:color="000000"/>
            </w:tcBorders>
          </w:tcPr>
          <w:p w14:paraId="058875FA" w14:textId="0752441A"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городской поселок Янино-1</w:t>
            </w:r>
          </w:p>
        </w:tc>
        <w:tc>
          <w:tcPr>
            <w:tcW w:w="2124" w:type="dxa"/>
            <w:tcBorders>
              <w:top w:val="single" w:sz="4" w:space="0" w:color="000000"/>
              <w:left w:val="single" w:sz="4" w:space="0" w:color="000000"/>
              <w:bottom w:val="single" w:sz="4" w:space="0" w:color="000000"/>
            </w:tcBorders>
          </w:tcPr>
          <w:p w14:paraId="5F22B855"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52067DC7" w14:textId="5A5124BC"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66,534</w:t>
            </w:r>
          </w:p>
        </w:tc>
      </w:tr>
      <w:tr w:rsidR="00F93542" w:rsidRPr="000E1C87" w14:paraId="314C3743"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4530775E"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4.1.9</w:t>
            </w:r>
          </w:p>
        </w:tc>
        <w:tc>
          <w:tcPr>
            <w:tcW w:w="5522" w:type="dxa"/>
            <w:tcBorders>
              <w:top w:val="single" w:sz="4" w:space="0" w:color="000000"/>
              <w:left w:val="single" w:sz="4" w:space="0" w:color="000000"/>
              <w:bottom w:val="single" w:sz="4" w:space="0" w:color="000000"/>
            </w:tcBorders>
          </w:tcPr>
          <w:p w14:paraId="6F601DF3" w14:textId="7A0B4C52" w:rsidR="00F10FD1" w:rsidRPr="000E1C87" w:rsidRDefault="00F10FD1" w:rsidP="009F2E30">
            <w:pPr>
              <w:suppressAutoHyphens/>
              <w:overflowPunct w:val="0"/>
              <w:autoSpaceDE w:val="0"/>
              <w:snapToGrid w:val="0"/>
              <w:ind w:right="210"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деревня Янино-2</w:t>
            </w:r>
          </w:p>
        </w:tc>
        <w:tc>
          <w:tcPr>
            <w:tcW w:w="2124" w:type="dxa"/>
            <w:tcBorders>
              <w:top w:val="single" w:sz="4" w:space="0" w:color="000000"/>
              <w:left w:val="single" w:sz="4" w:space="0" w:color="000000"/>
              <w:bottom w:val="single" w:sz="4" w:space="0" w:color="000000"/>
            </w:tcBorders>
          </w:tcPr>
          <w:p w14:paraId="5569D415"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57FA1D8B" w14:textId="487898F8" w:rsidR="00F10FD1" w:rsidRPr="000E1C87" w:rsidRDefault="00863ED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2,599</w:t>
            </w:r>
          </w:p>
        </w:tc>
      </w:tr>
      <w:tr w:rsidR="00F93542" w:rsidRPr="000E1C87" w14:paraId="239C14DE" w14:textId="77777777" w:rsidTr="00BC5BB9">
        <w:trPr>
          <w:trHeight w:val="374"/>
          <w:jc w:val="center"/>
        </w:trPr>
        <w:tc>
          <w:tcPr>
            <w:tcW w:w="850" w:type="dxa"/>
            <w:tcBorders>
              <w:top w:val="single" w:sz="4" w:space="0" w:color="000000"/>
              <w:left w:val="single" w:sz="4" w:space="0" w:color="000000"/>
              <w:bottom w:val="single" w:sz="4" w:space="0" w:color="000000"/>
            </w:tcBorders>
          </w:tcPr>
          <w:p w14:paraId="53F0D00B"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4.2</w:t>
            </w:r>
          </w:p>
        </w:tc>
        <w:tc>
          <w:tcPr>
            <w:tcW w:w="5522" w:type="dxa"/>
            <w:tcBorders>
              <w:top w:val="single" w:sz="4" w:space="0" w:color="000000"/>
              <w:left w:val="single" w:sz="4" w:space="0" w:color="000000"/>
              <w:bottom w:val="single" w:sz="4" w:space="0" w:color="000000"/>
            </w:tcBorders>
          </w:tcPr>
          <w:p w14:paraId="586A1381"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сезонное население</w:t>
            </w:r>
          </w:p>
        </w:tc>
        <w:tc>
          <w:tcPr>
            <w:tcW w:w="2124" w:type="dxa"/>
            <w:tcBorders>
              <w:top w:val="single" w:sz="4" w:space="0" w:color="000000"/>
              <w:left w:val="single" w:sz="4" w:space="0" w:color="000000"/>
              <w:bottom w:val="single" w:sz="4" w:space="0" w:color="000000"/>
            </w:tcBorders>
          </w:tcPr>
          <w:p w14:paraId="787B301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28F03E8B" w14:textId="00CC86F8" w:rsidR="00F10FD1" w:rsidRPr="000E1C87" w:rsidRDefault="00863ED5"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0,00</w:t>
            </w:r>
          </w:p>
        </w:tc>
      </w:tr>
      <w:tr w:rsidR="00F93542" w:rsidRPr="000E1C87" w14:paraId="2C15CBEB"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35D94F3B"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5</w:t>
            </w:r>
          </w:p>
        </w:tc>
        <w:tc>
          <w:tcPr>
            <w:tcW w:w="5522" w:type="dxa"/>
            <w:tcBorders>
              <w:top w:val="single" w:sz="4" w:space="0" w:color="000000"/>
              <w:left w:val="single" w:sz="4" w:space="0" w:color="000000"/>
              <w:bottom w:val="single" w:sz="4" w:space="0" w:color="000000"/>
            </w:tcBorders>
          </w:tcPr>
          <w:p w14:paraId="6CC16851" w14:textId="77777777" w:rsidR="00F10FD1" w:rsidRPr="000E1C87" w:rsidRDefault="00F10FD1" w:rsidP="009F2E30">
            <w:pPr>
              <w:suppressAutoHyphens/>
              <w:overflowPunct w:val="0"/>
              <w:autoSpaceDE w:val="0"/>
              <w:snapToGrid w:val="0"/>
              <w:spacing w:line="360" w:lineRule="auto"/>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Плотность постоянного населения</w:t>
            </w:r>
          </w:p>
        </w:tc>
        <w:tc>
          <w:tcPr>
            <w:tcW w:w="2124" w:type="dxa"/>
            <w:tcBorders>
              <w:top w:val="single" w:sz="4" w:space="0" w:color="000000"/>
              <w:left w:val="single" w:sz="4" w:space="0" w:color="000000"/>
              <w:bottom w:val="single" w:sz="4" w:space="0" w:color="000000"/>
            </w:tcBorders>
          </w:tcPr>
          <w:p w14:paraId="52CBDC1E"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71C84BEE"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F93542" w:rsidRPr="000E1C87" w14:paraId="07760C46"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5B3CC3EC"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5.1</w:t>
            </w:r>
          </w:p>
        </w:tc>
        <w:tc>
          <w:tcPr>
            <w:tcW w:w="5522" w:type="dxa"/>
            <w:tcBorders>
              <w:top w:val="single" w:sz="4" w:space="0" w:color="000000"/>
              <w:left w:val="single" w:sz="4" w:space="0" w:color="000000"/>
              <w:bottom w:val="single" w:sz="4" w:space="0" w:color="000000"/>
            </w:tcBorders>
          </w:tcPr>
          <w:p w14:paraId="45350E80" w14:textId="77777777" w:rsidR="00F10FD1" w:rsidRPr="000E1C87" w:rsidRDefault="00F10FD1"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в пределах жилой территории</w:t>
            </w:r>
          </w:p>
        </w:tc>
        <w:tc>
          <w:tcPr>
            <w:tcW w:w="2124" w:type="dxa"/>
            <w:tcBorders>
              <w:top w:val="single" w:sz="4" w:space="0" w:color="000000"/>
              <w:left w:val="single" w:sz="4" w:space="0" w:color="000000"/>
              <w:bottom w:val="single" w:sz="4" w:space="0" w:color="000000"/>
            </w:tcBorders>
          </w:tcPr>
          <w:p w14:paraId="1F7A0F35"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чел/га</w:t>
            </w:r>
          </w:p>
        </w:tc>
        <w:tc>
          <w:tcPr>
            <w:tcW w:w="1699" w:type="dxa"/>
            <w:tcBorders>
              <w:top w:val="single" w:sz="4" w:space="0" w:color="000000"/>
              <w:left w:val="single" w:sz="4" w:space="0" w:color="000000"/>
              <w:bottom w:val="single" w:sz="4" w:space="0" w:color="000000"/>
              <w:right w:val="single" w:sz="4" w:space="0" w:color="000000"/>
            </w:tcBorders>
          </w:tcPr>
          <w:p w14:paraId="28A61B67" w14:textId="299F7465" w:rsidR="00F10FD1" w:rsidRPr="000E1C87" w:rsidRDefault="002B2E4D"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163,54</w:t>
            </w:r>
          </w:p>
        </w:tc>
      </w:tr>
      <w:tr w:rsidR="00F93542" w:rsidRPr="000E1C87" w14:paraId="7E731112" w14:textId="77777777" w:rsidTr="00BC5BB9">
        <w:trPr>
          <w:trHeight w:val="418"/>
          <w:jc w:val="center"/>
        </w:trPr>
        <w:tc>
          <w:tcPr>
            <w:tcW w:w="850" w:type="dxa"/>
            <w:tcBorders>
              <w:top w:val="single" w:sz="4" w:space="0" w:color="000000"/>
              <w:left w:val="single" w:sz="4" w:space="0" w:color="000000"/>
              <w:bottom w:val="single" w:sz="4" w:space="0" w:color="000000"/>
            </w:tcBorders>
          </w:tcPr>
          <w:p w14:paraId="56C18257"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5.2</w:t>
            </w:r>
          </w:p>
        </w:tc>
        <w:tc>
          <w:tcPr>
            <w:tcW w:w="5522" w:type="dxa"/>
            <w:tcBorders>
              <w:top w:val="single" w:sz="4" w:space="0" w:color="000000"/>
              <w:left w:val="single" w:sz="4" w:space="0" w:color="000000"/>
              <w:bottom w:val="single" w:sz="4" w:space="0" w:color="000000"/>
            </w:tcBorders>
          </w:tcPr>
          <w:p w14:paraId="58B22430"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в границах поселения</w:t>
            </w:r>
          </w:p>
        </w:tc>
        <w:tc>
          <w:tcPr>
            <w:tcW w:w="2124" w:type="dxa"/>
            <w:tcBorders>
              <w:top w:val="single" w:sz="4" w:space="0" w:color="000000"/>
              <w:left w:val="single" w:sz="4" w:space="0" w:color="000000"/>
              <w:bottom w:val="single" w:sz="4" w:space="0" w:color="000000"/>
            </w:tcBorders>
          </w:tcPr>
          <w:p w14:paraId="45232472"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чел/га</w:t>
            </w:r>
          </w:p>
        </w:tc>
        <w:tc>
          <w:tcPr>
            <w:tcW w:w="1699" w:type="dxa"/>
            <w:tcBorders>
              <w:top w:val="single" w:sz="4" w:space="0" w:color="000000"/>
              <w:left w:val="single" w:sz="4" w:space="0" w:color="000000"/>
              <w:bottom w:val="single" w:sz="4" w:space="0" w:color="000000"/>
              <w:right w:val="single" w:sz="4" w:space="0" w:color="000000"/>
            </w:tcBorders>
          </w:tcPr>
          <w:p w14:paraId="703A0F8A" w14:textId="72BF3743"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3</w:t>
            </w:r>
            <w:r w:rsidR="002B2E4D">
              <w:rPr>
                <w:rFonts w:eastAsia="Times New Roman" w:cs="Times New Roman"/>
                <w:sz w:val="24"/>
                <w:szCs w:val="24"/>
                <w:lang w:eastAsia="ar-SA"/>
              </w:rPr>
              <w:t>7,34</w:t>
            </w:r>
          </w:p>
        </w:tc>
      </w:tr>
      <w:tr w:rsidR="00F93542" w:rsidRPr="000E1C87" w14:paraId="2AC041DE"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1F62EE21"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6</w:t>
            </w:r>
          </w:p>
        </w:tc>
        <w:tc>
          <w:tcPr>
            <w:tcW w:w="5522" w:type="dxa"/>
            <w:tcBorders>
              <w:top w:val="single" w:sz="4" w:space="0" w:color="000000"/>
              <w:left w:val="single" w:sz="4" w:space="0" w:color="000000"/>
              <w:bottom w:val="single" w:sz="4" w:space="0" w:color="000000"/>
            </w:tcBorders>
          </w:tcPr>
          <w:p w14:paraId="315634F1" w14:textId="77777777" w:rsidR="00F10FD1" w:rsidRPr="000E1C87" w:rsidRDefault="00F10FD1" w:rsidP="009F2E30">
            <w:pPr>
              <w:suppressAutoHyphens/>
              <w:overflowPunct w:val="0"/>
              <w:autoSpaceDE w:val="0"/>
              <w:snapToGrid w:val="0"/>
              <w:spacing w:line="360" w:lineRule="auto"/>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Возрастная структура населения</w:t>
            </w:r>
          </w:p>
        </w:tc>
        <w:tc>
          <w:tcPr>
            <w:tcW w:w="2124" w:type="dxa"/>
            <w:tcBorders>
              <w:top w:val="single" w:sz="4" w:space="0" w:color="000000"/>
              <w:left w:val="single" w:sz="4" w:space="0" w:color="000000"/>
              <w:bottom w:val="single" w:sz="4" w:space="0" w:color="000000"/>
            </w:tcBorders>
          </w:tcPr>
          <w:p w14:paraId="5339C9EE"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6B049B2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F93542" w:rsidRPr="000E1C87" w14:paraId="44E399AE"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2CABA54F"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6.1</w:t>
            </w:r>
          </w:p>
        </w:tc>
        <w:tc>
          <w:tcPr>
            <w:tcW w:w="5522" w:type="dxa"/>
            <w:tcBorders>
              <w:top w:val="single" w:sz="4" w:space="0" w:color="000000"/>
              <w:left w:val="single" w:sz="4" w:space="0" w:color="000000"/>
              <w:bottom w:val="single" w:sz="4" w:space="0" w:color="000000"/>
            </w:tcBorders>
          </w:tcPr>
          <w:p w14:paraId="4FF1A25D"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население младше трудоспособного возраста</w:t>
            </w:r>
          </w:p>
        </w:tc>
        <w:tc>
          <w:tcPr>
            <w:tcW w:w="2124" w:type="dxa"/>
            <w:tcBorders>
              <w:top w:val="single" w:sz="4" w:space="0" w:color="000000"/>
              <w:left w:val="single" w:sz="4" w:space="0" w:color="000000"/>
              <w:bottom w:val="single" w:sz="4" w:space="0" w:color="000000"/>
            </w:tcBorders>
          </w:tcPr>
          <w:p w14:paraId="03EE9B63"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p w14:paraId="73CBD105"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6D1EA586" w14:textId="1FCA261B" w:rsidR="00F10FD1" w:rsidRPr="000E1C87" w:rsidRDefault="00C03154"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29,281</w:t>
            </w:r>
          </w:p>
          <w:p w14:paraId="4BC0F77F" w14:textId="530719F4" w:rsidR="00F10FD1" w:rsidRPr="000E1C87" w:rsidRDefault="00C03154"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15,58</w:t>
            </w:r>
          </w:p>
        </w:tc>
      </w:tr>
      <w:tr w:rsidR="00F93542" w:rsidRPr="000E1C87" w14:paraId="5E5B7B4C"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6A8B7A2E"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6.2</w:t>
            </w:r>
          </w:p>
        </w:tc>
        <w:tc>
          <w:tcPr>
            <w:tcW w:w="5522" w:type="dxa"/>
            <w:tcBorders>
              <w:top w:val="single" w:sz="4" w:space="0" w:color="000000"/>
              <w:left w:val="single" w:sz="4" w:space="0" w:color="000000"/>
              <w:bottom w:val="single" w:sz="4" w:space="0" w:color="000000"/>
            </w:tcBorders>
          </w:tcPr>
          <w:p w14:paraId="03DB2BFA"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население трудоспособного возраста</w:t>
            </w:r>
          </w:p>
        </w:tc>
        <w:tc>
          <w:tcPr>
            <w:tcW w:w="2124" w:type="dxa"/>
            <w:tcBorders>
              <w:top w:val="single" w:sz="4" w:space="0" w:color="000000"/>
              <w:left w:val="single" w:sz="4" w:space="0" w:color="000000"/>
              <w:bottom w:val="single" w:sz="4" w:space="0" w:color="000000"/>
            </w:tcBorders>
          </w:tcPr>
          <w:p w14:paraId="0A32D391"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p w14:paraId="5AEB0890"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05B46092" w14:textId="431FFC14" w:rsidR="00F10FD1" w:rsidRPr="000E1C87" w:rsidRDefault="00C03154"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132,200</w:t>
            </w:r>
          </w:p>
          <w:p w14:paraId="73E975DC" w14:textId="55463008" w:rsidR="00F10FD1" w:rsidRPr="000E1C87" w:rsidRDefault="00C03154"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70,33</w:t>
            </w:r>
          </w:p>
        </w:tc>
      </w:tr>
      <w:tr w:rsidR="00F93542" w:rsidRPr="000E1C87" w14:paraId="132C527C"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7695EE8B"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6.3</w:t>
            </w:r>
          </w:p>
        </w:tc>
        <w:tc>
          <w:tcPr>
            <w:tcW w:w="5522" w:type="dxa"/>
            <w:tcBorders>
              <w:top w:val="single" w:sz="4" w:space="0" w:color="000000"/>
              <w:left w:val="single" w:sz="4" w:space="0" w:color="000000"/>
              <w:bottom w:val="single" w:sz="4" w:space="0" w:color="000000"/>
            </w:tcBorders>
          </w:tcPr>
          <w:p w14:paraId="70ED45D3"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 население старше трудоспособного возраста</w:t>
            </w:r>
          </w:p>
        </w:tc>
        <w:tc>
          <w:tcPr>
            <w:tcW w:w="2124" w:type="dxa"/>
            <w:tcBorders>
              <w:top w:val="single" w:sz="4" w:space="0" w:color="000000"/>
              <w:left w:val="single" w:sz="4" w:space="0" w:color="000000"/>
              <w:bottom w:val="single" w:sz="4" w:space="0" w:color="000000"/>
            </w:tcBorders>
          </w:tcPr>
          <w:p w14:paraId="599CAF41"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чел</w:t>
            </w:r>
          </w:p>
          <w:p w14:paraId="6AFC3756"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68E3DF91" w14:textId="6B210C91" w:rsidR="00F10FD1" w:rsidRPr="000E1C87" w:rsidRDefault="00C03154"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26,503</w:t>
            </w:r>
          </w:p>
          <w:p w14:paraId="0904AB4D" w14:textId="4DAAB0AF" w:rsidR="00F10FD1" w:rsidRPr="000E1C87" w:rsidRDefault="00C03154"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14,09</w:t>
            </w:r>
          </w:p>
        </w:tc>
      </w:tr>
      <w:tr w:rsidR="00F93542" w:rsidRPr="000E1C87" w14:paraId="1D5B3CEA"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26652AA7"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7</w:t>
            </w:r>
          </w:p>
        </w:tc>
        <w:tc>
          <w:tcPr>
            <w:tcW w:w="5522" w:type="dxa"/>
            <w:tcBorders>
              <w:top w:val="single" w:sz="4" w:space="0" w:color="000000"/>
              <w:left w:val="single" w:sz="4" w:space="0" w:color="000000"/>
              <w:bottom w:val="single" w:sz="4" w:space="0" w:color="000000"/>
            </w:tcBorders>
          </w:tcPr>
          <w:p w14:paraId="122206B6"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Занятость населения на территории муниципального образования</w:t>
            </w:r>
          </w:p>
        </w:tc>
        <w:tc>
          <w:tcPr>
            <w:tcW w:w="2124" w:type="dxa"/>
            <w:tcBorders>
              <w:top w:val="single" w:sz="4" w:space="0" w:color="000000"/>
              <w:left w:val="single" w:sz="4" w:space="0" w:color="000000"/>
              <w:bottom w:val="single" w:sz="4" w:space="0" w:color="000000"/>
            </w:tcBorders>
          </w:tcPr>
          <w:p w14:paraId="3E6836E1"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3F0E298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F93542" w:rsidRPr="000E1C87" w14:paraId="11312131"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503CAAEF"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7.1</w:t>
            </w:r>
          </w:p>
        </w:tc>
        <w:tc>
          <w:tcPr>
            <w:tcW w:w="5522" w:type="dxa"/>
            <w:tcBorders>
              <w:top w:val="single" w:sz="4" w:space="0" w:color="000000"/>
              <w:left w:val="single" w:sz="4" w:space="0" w:color="000000"/>
              <w:bottom w:val="single" w:sz="4" w:space="0" w:color="000000"/>
            </w:tcBorders>
          </w:tcPr>
          <w:p w14:paraId="42766911"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мест приложения труда на территории муниципального образования</w:t>
            </w:r>
          </w:p>
        </w:tc>
        <w:tc>
          <w:tcPr>
            <w:tcW w:w="2124" w:type="dxa"/>
            <w:tcBorders>
              <w:top w:val="single" w:sz="4" w:space="0" w:color="000000"/>
              <w:left w:val="single" w:sz="4" w:space="0" w:color="000000"/>
              <w:bottom w:val="single" w:sz="4" w:space="0" w:color="000000"/>
            </w:tcBorders>
          </w:tcPr>
          <w:p w14:paraId="53A98DA3"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мест</w:t>
            </w:r>
          </w:p>
        </w:tc>
        <w:tc>
          <w:tcPr>
            <w:tcW w:w="1699" w:type="dxa"/>
            <w:tcBorders>
              <w:top w:val="single" w:sz="4" w:space="0" w:color="000000"/>
              <w:left w:val="single" w:sz="4" w:space="0" w:color="000000"/>
              <w:bottom w:val="single" w:sz="4" w:space="0" w:color="000000"/>
              <w:right w:val="single" w:sz="4" w:space="0" w:color="000000"/>
            </w:tcBorders>
          </w:tcPr>
          <w:p w14:paraId="2AAB859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64,00</w:t>
            </w:r>
          </w:p>
        </w:tc>
      </w:tr>
      <w:tr w:rsidR="00F93542" w:rsidRPr="000E1C87" w14:paraId="71E3750A"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24D309C7"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7.2</w:t>
            </w:r>
          </w:p>
        </w:tc>
        <w:tc>
          <w:tcPr>
            <w:tcW w:w="5522" w:type="dxa"/>
            <w:tcBorders>
              <w:top w:val="single" w:sz="4" w:space="0" w:color="000000"/>
              <w:left w:val="single" w:sz="4" w:space="0" w:color="000000"/>
              <w:bottom w:val="single" w:sz="4" w:space="0" w:color="000000"/>
            </w:tcBorders>
          </w:tcPr>
          <w:p w14:paraId="4F2ADAE1"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Обеспеченность местами приложения труда на территории муниципального образования постоянного населения трудоспособного возраста</w:t>
            </w:r>
          </w:p>
        </w:tc>
        <w:tc>
          <w:tcPr>
            <w:tcW w:w="2124" w:type="dxa"/>
            <w:tcBorders>
              <w:top w:val="single" w:sz="4" w:space="0" w:color="000000"/>
              <w:left w:val="single" w:sz="4" w:space="0" w:color="000000"/>
              <w:bottom w:val="single" w:sz="4" w:space="0" w:color="000000"/>
            </w:tcBorders>
          </w:tcPr>
          <w:p w14:paraId="3A1BBD6F"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tc>
        <w:tc>
          <w:tcPr>
            <w:tcW w:w="1699" w:type="dxa"/>
            <w:tcBorders>
              <w:top w:val="single" w:sz="4" w:space="0" w:color="000000"/>
              <w:left w:val="single" w:sz="4" w:space="0" w:color="000000"/>
              <w:bottom w:val="single" w:sz="4" w:space="0" w:color="000000"/>
              <w:right w:val="single" w:sz="4" w:space="0" w:color="000000"/>
            </w:tcBorders>
          </w:tcPr>
          <w:p w14:paraId="553F210B" w14:textId="3FDBBEA0" w:rsidR="00F10FD1" w:rsidRPr="000E1C87" w:rsidRDefault="00C03154"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48,49</w:t>
            </w:r>
          </w:p>
        </w:tc>
      </w:tr>
      <w:tr w:rsidR="00F93542" w:rsidRPr="000E1C87" w14:paraId="29252142"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3E0DFCD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39AA8A6B"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5E8D066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633CA8D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5F5E4391"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079B7D2"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8</w:t>
            </w:r>
          </w:p>
        </w:tc>
        <w:tc>
          <w:tcPr>
            <w:tcW w:w="5522" w:type="dxa"/>
            <w:tcBorders>
              <w:top w:val="single" w:sz="4" w:space="0" w:color="000000"/>
              <w:left w:val="single" w:sz="4" w:space="0" w:color="000000"/>
              <w:bottom w:val="single" w:sz="4" w:space="0" w:color="000000"/>
            </w:tcBorders>
          </w:tcPr>
          <w:p w14:paraId="288DBAC6"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Новое жилищное строительство</w:t>
            </w:r>
          </w:p>
        </w:tc>
        <w:tc>
          <w:tcPr>
            <w:tcW w:w="2124" w:type="dxa"/>
            <w:tcBorders>
              <w:top w:val="single" w:sz="4" w:space="0" w:color="000000"/>
              <w:left w:val="single" w:sz="4" w:space="0" w:color="000000"/>
              <w:bottom w:val="single" w:sz="4" w:space="0" w:color="000000"/>
            </w:tcBorders>
          </w:tcPr>
          <w:p w14:paraId="6042FC58" w14:textId="77777777" w:rsidR="00F10FD1" w:rsidRPr="000E1C87" w:rsidRDefault="00F10FD1" w:rsidP="009F2E30">
            <w:pPr>
              <w:suppressAutoHyphens/>
              <w:overflowPunct w:val="0"/>
              <w:autoSpaceDE w:val="0"/>
              <w:ind w:right="-30"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тыс. м</w:t>
            </w:r>
            <w:r w:rsidRPr="000E1C87">
              <w:rPr>
                <w:rFonts w:eastAsia="Times New Roman" w:cs="Times New Roman"/>
                <w:b/>
                <w:sz w:val="24"/>
                <w:szCs w:val="24"/>
                <w:vertAlign w:val="superscript"/>
                <w:lang w:eastAsia="ar-SA"/>
              </w:rPr>
              <w:t>2</w:t>
            </w:r>
            <w:r w:rsidRPr="000E1C87">
              <w:rPr>
                <w:rFonts w:eastAsia="Times New Roman" w:cs="Times New Roman"/>
                <w:b/>
                <w:sz w:val="24"/>
                <w:szCs w:val="24"/>
                <w:lang w:eastAsia="ar-SA"/>
              </w:rPr>
              <w:t xml:space="preserve"> общей площади квартир</w:t>
            </w:r>
          </w:p>
        </w:tc>
        <w:tc>
          <w:tcPr>
            <w:tcW w:w="1699" w:type="dxa"/>
            <w:tcBorders>
              <w:top w:val="single" w:sz="4" w:space="0" w:color="000000"/>
              <w:left w:val="single" w:sz="4" w:space="0" w:color="000000"/>
              <w:bottom w:val="single" w:sz="4" w:space="0" w:color="000000"/>
              <w:right w:val="single" w:sz="4" w:space="0" w:color="000000"/>
            </w:tcBorders>
          </w:tcPr>
          <w:p w14:paraId="04D7A193" w14:textId="1476C074" w:rsidR="00F10FD1" w:rsidRPr="000E1C87" w:rsidRDefault="00C03154"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3 297,77</w:t>
            </w:r>
          </w:p>
        </w:tc>
      </w:tr>
      <w:tr w:rsidR="00F93542" w:rsidRPr="000E1C87" w14:paraId="56588EB0"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39F4DB45"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10</w:t>
            </w:r>
          </w:p>
        </w:tc>
        <w:tc>
          <w:tcPr>
            <w:tcW w:w="5522" w:type="dxa"/>
            <w:tcBorders>
              <w:top w:val="single" w:sz="4" w:space="0" w:color="000000"/>
              <w:left w:val="single" w:sz="4" w:space="0" w:color="000000"/>
              <w:bottom w:val="single" w:sz="4" w:space="0" w:color="000000"/>
            </w:tcBorders>
          </w:tcPr>
          <w:p w14:paraId="018CB126"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Средняя жилищная обеспеченность</w:t>
            </w:r>
          </w:p>
        </w:tc>
        <w:tc>
          <w:tcPr>
            <w:tcW w:w="2124" w:type="dxa"/>
            <w:tcBorders>
              <w:top w:val="single" w:sz="4" w:space="0" w:color="000000"/>
              <w:left w:val="single" w:sz="4" w:space="0" w:color="000000"/>
              <w:bottom w:val="single" w:sz="4" w:space="0" w:color="000000"/>
            </w:tcBorders>
          </w:tcPr>
          <w:p w14:paraId="0D74B26F"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м</w:t>
            </w:r>
            <w:r w:rsidRPr="000E1C87">
              <w:rPr>
                <w:rFonts w:eastAsia="Times New Roman" w:cs="Times New Roman"/>
                <w:b/>
                <w:sz w:val="24"/>
                <w:szCs w:val="24"/>
                <w:vertAlign w:val="superscript"/>
                <w:lang w:eastAsia="ar-SA"/>
              </w:rPr>
              <w:t>2</w:t>
            </w:r>
            <w:r w:rsidRPr="000E1C87">
              <w:rPr>
                <w:rFonts w:eastAsia="Times New Roman" w:cs="Times New Roman"/>
                <w:b/>
                <w:sz w:val="24"/>
                <w:szCs w:val="24"/>
                <w:lang w:eastAsia="ar-SA"/>
              </w:rPr>
              <w:t>/чел</w:t>
            </w:r>
          </w:p>
        </w:tc>
        <w:tc>
          <w:tcPr>
            <w:tcW w:w="1699" w:type="dxa"/>
            <w:tcBorders>
              <w:top w:val="single" w:sz="4" w:space="0" w:color="000000"/>
              <w:left w:val="single" w:sz="4" w:space="0" w:color="000000"/>
              <w:bottom w:val="single" w:sz="4" w:space="0" w:color="000000"/>
              <w:right w:val="single" w:sz="4" w:space="0" w:color="000000"/>
            </w:tcBorders>
          </w:tcPr>
          <w:p w14:paraId="50EE0592" w14:textId="349D778E" w:rsidR="00F10FD1" w:rsidRPr="000E1C87" w:rsidRDefault="00C03154" w:rsidP="009F2E30">
            <w:pPr>
              <w:suppressAutoHyphens/>
              <w:overflowPunct w:val="0"/>
              <w:autoSpaceDE w:val="0"/>
              <w:ind w:firstLine="0"/>
              <w:jc w:val="center"/>
              <w:textAlignment w:val="baseline"/>
              <w:rPr>
                <w:rFonts w:eastAsia="Times New Roman" w:cs="Times New Roman"/>
                <w:b/>
                <w:sz w:val="24"/>
                <w:szCs w:val="24"/>
                <w:lang w:eastAsia="ar-SA"/>
              </w:rPr>
            </w:pPr>
            <w:r>
              <w:rPr>
                <w:rFonts w:eastAsia="Times New Roman" w:cs="Times New Roman"/>
                <w:b/>
                <w:sz w:val="24"/>
                <w:szCs w:val="24"/>
                <w:lang w:eastAsia="ar-SA"/>
              </w:rPr>
              <w:t>38</w:t>
            </w:r>
          </w:p>
        </w:tc>
      </w:tr>
      <w:tr w:rsidR="00F93542" w:rsidRPr="000E1C87" w14:paraId="5134BEC8"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0595393"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V</w:t>
            </w:r>
          </w:p>
        </w:tc>
        <w:tc>
          <w:tcPr>
            <w:tcW w:w="5522" w:type="dxa"/>
            <w:tcBorders>
              <w:top w:val="single" w:sz="4" w:space="0" w:color="000000"/>
              <w:left w:val="single" w:sz="4" w:space="0" w:color="000000"/>
              <w:bottom w:val="single" w:sz="4" w:space="0" w:color="000000"/>
            </w:tcBorders>
          </w:tcPr>
          <w:p w14:paraId="4DE7D6B7"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b/>
                <w:sz w:val="24"/>
                <w:szCs w:val="24"/>
                <w:lang w:eastAsia="ar-SA"/>
              </w:rPr>
              <w:t>Объекты транспортной инфраструктуры</w:t>
            </w:r>
          </w:p>
        </w:tc>
        <w:tc>
          <w:tcPr>
            <w:tcW w:w="2124" w:type="dxa"/>
            <w:tcBorders>
              <w:top w:val="single" w:sz="4" w:space="0" w:color="000000"/>
              <w:left w:val="single" w:sz="4" w:space="0" w:color="000000"/>
              <w:bottom w:val="single" w:sz="4" w:space="0" w:color="000000"/>
            </w:tcBorders>
          </w:tcPr>
          <w:p w14:paraId="5224F9AE"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6F8B61D3"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0ECA9635"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F87E47B"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22</w:t>
            </w:r>
          </w:p>
        </w:tc>
        <w:tc>
          <w:tcPr>
            <w:tcW w:w="5522" w:type="dxa"/>
            <w:tcBorders>
              <w:top w:val="single" w:sz="4" w:space="0" w:color="000000"/>
              <w:left w:val="single" w:sz="4" w:space="0" w:color="000000"/>
              <w:bottom w:val="single" w:sz="4" w:space="0" w:color="000000"/>
            </w:tcBorders>
          </w:tcPr>
          <w:p w14:paraId="4B553D1E"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4" w:type="dxa"/>
            <w:tcBorders>
              <w:top w:val="single" w:sz="4" w:space="0" w:color="000000"/>
              <w:left w:val="single" w:sz="4" w:space="0" w:color="000000"/>
              <w:bottom w:val="single" w:sz="4" w:space="0" w:color="000000"/>
            </w:tcBorders>
          </w:tcPr>
          <w:p w14:paraId="20167A3F"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машино-мест</w:t>
            </w:r>
          </w:p>
        </w:tc>
        <w:tc>
          <w:tcPr>
            <w:tcW w:w="1699" w:type="dxa"/>
            <w:tcBorders>
              <w:top w:val="single" w:sz="4" w:space="0" w:color="000000"/>
              <w:left w:val="single" w:sz="4" w:space="0" w:color="000000"/>
              <w:bottom w:val="single" w:sz="4" w:space="0" w:color="000000"/>
              <w:right w:val="single" w:sz="4" w:space="0" w:color="000000"/>
            </w:tcBorders>
          </w:tcPr>
          <w:p w14:paraId="195C8E44"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63,27</w:t>
            </w:r>
          </w:p>
        </w:tc>
      </w:tr>
      <w:tr w:rsidR="00F93542" w:rsidRPr="000E1C87" w14:paraId="3F3298AD"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0CF11805"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VI</w:t>
            </w:r>
          </w:p>
        </w:tc>
        <w:tc>
          <w:tcPr>
            <w:tcW w:w="5522" w:type="dxa"/>
            <w:tcBorders>
              <w:top w:val="single" w:sz="4" w:space="0" w:color="000000"/>
              <w:left w:val="single" w:sz="4" w:space="0" w:color="000000"/>
              <w:bottom w:val="single" w:sz="4" w:space="0" w:color="000000"/>
            </w:tcBorders>
          </w:tcPr>
          <w:p w14:paraId="1833241A"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b/>
                <w:sz w:val="24"/>
                <w:szCs w:val="24"/>
                <w:lang w:eastAsia="ar-SA"/>
              </w:rPr>
              <w:t>Нагрузки на инженерную инфраструктуру</w:t>
            </w:r>
          </w:p>
        </w:tc>
        <w:tc>
          <w:tcPr>
            <w:tcW w:w="2124" w:type="dxa"/>
            <w:tcBorders>
              <w:top w:val="single" w:sz="4" w:space="0" w:color="000000"/>
              <w:left w:val="single" w:sz="4" w:space="0" w:color="000000"/>
              <w:bottom w:val="single" w:sz="4" w:space="0" w:color="000000"/>
            </w:tcBorders>
          </w:tcPr>
          <w:p w14:paraId="7CFCBA54"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6853443"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1A635CE9"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317F061"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23</w:t>
            </w:r>
          </w:p>
        </w:tc>
        <w:tc>
          <w:tcPr>
            <w:tcW w:w="5522" w:type="dxa"/>
            <w:tcBorders>
              <w:top w:val="single" w:sz="4" w:space="0" w:color="000000"/>
              <w:left w:val="single" w:sz="4" w:space="0" w:color="000000"/>
              <w:bottom w:val="single" w:sz="4" w:space="0" w:color="000000"/>
            </w:tcBorders>
          </w:tcPr>
          <w:p w14:paraId="186D7050"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Водоснабжение</w:t>
            </w:r>
          </w:p>
        </w:tc>
        <w:tc>
          <w:tcPr>
            <w:tcW w:w="2124" w:type="dxa"/>
            <w:tcBorders>
              <w:top w:val="single" w:sz="4" w:space="0" w:color="000000"/>
              <w:left w:val="single" w:sz="4" w:space="0" w:color="000000"/>
              <w:bottom w:val="single" w:sz="4" w:space="0" w:color="000000"/>
            </w:tcBorders>
            <w:vAlign w:val="center"/>
          </w:tcPr>
          <w:p w14:paraId="397A73F2"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9BEDE50"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012D7598"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0F012CF"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23.1</w:t>
            </w:r>
          </w:p>
        </w:tc>
        <w:tc>
          <w:tcPr>
            <w:tcW w:w="5522" w:type="dxa"/>
            <w:tcBorders>
              <w:top w:val="single" w:sz="4" w:space="0" w:color="000000"/>
              <w:left w:val="single" w:sz="4" w:space="0" w:color="000000"/>
              <w:bottom w:val="single" w:sz="4" w:space="0" w:color="000000"/>
            </w:tcBorders>
          </w:tcPr>
          <w:p w14:paraId="450E89EF"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Общий объем среднесуточного водопотребления</w:t>
            </w:r>
          </w:p>
        </w:tc>
        <w:tc>
          <w:tcPr>
            <w:tcW w:w="2124" w:type="dxa"/>
            <w:tcBorders>
              <w:top w:val="single" w:sz="4" w:space="0" w:color="000000"/>
              <w:left w:val="single" w:sz="4" w:space="0" w:color="000000"/>
              <w:bottom w:val="single" w:sz="4" w:space="0" w:color="000000"/>
            </w:tcBorders>
          </w:tcPr>
          <w:p w14:paraId="59CE5DAE"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/сут</w:t>
            </w:r>
          </w:p>
        </w:tc>
        <w:tc>
          <w:tcPr>
            <w:tcW w:w="1699" w:type="dxa"/>
            <w:tcBorders>
              <w:top w:val="single" w:sz="4" w:space="0" w:color="000000"/>
              <w:left w:val="single" w:sz="4" w:space="0" w:color="000000"/>
              <w:bottom w:val="single" w:sz="4" w:space="0" w:color="000000"/>
              <w:right w:val="single" w:sz="4" w:space="0" w:color="000000"/>
            </w:tcBorders>
          </w:tcPr>
          <w:p w14:paraId="5CECBD77"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61,1</w:t>
            </w:r>
          </w:p>
        </w:tc>
      </w:tr>
      <w:tr w:rsidR="00F93542" w:rsidRPr="000E1C87" w14:paraId="04B7F815"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48050942"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24</w:t>
            </w:r>
          </w:p>
        </w:tc>
        <w:tc>
          <w:tcPr>
            <w:tcW w:w="5522" w:type="dxa"/>
            <w:tcBorders>
              <w:top w:val="single" w:sz="4" w:space="0" w:color="000000"/>
              <w:left w:val="single" w:sz="4" w:space="0" w:color="000000"/>
              <w:bottom w:val="single" w:sz="4" w:space="0" w:color="000000"/>
            </w:tcBorders>
          </w:tcPr>
          <w:p w14:paraId="0440F5EF" w14:textId="77777777" w:rsidR="00F10FD1" w:rsidRPr="000E1C87" w:rsidRDefault="00F10FD1" w:rsidP="009F2E30">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Канализация</w:t>
            </w:r>
          </w:p>
        </w:tc>
        <w:tc>
          <w:tcPr>
            <w:tcW w:w="2124" w:type="dxa"/>
            <w:tcBorders>
              <w:top w:val="single" w:sz="4" w:space="0" w:color="000000"/>
              <w:left w:val="single" w:sz="4" w:space="0" w:color="000000"/>
              <w:bottom w:val="single" w:sz="4" w:space="0" w:color="000000"/>
            </w:tcBorders>
          </w:tcPr>
          <w:p w14:paraId="4B277F4E"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454BB6FE"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3CEAD5F3"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20B4EDE3"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24.1</w:t>
            </w:r>
          </w:p>
        </w:tc>
        <w:tc>
          <w:tcPr>
            <w:tcW w:w="5522" w:type="dxa"/>
            <w:tcBorders>
              <w:top w:val="single" w:sz="4" w:space="0" w:color="000000"/>
              <w:left w:val="single" w:sz="4" w:space="0" w:color="000000"/>
              <w:bottom w:val="single" w:sz="4" w:space="0" w:color="000000"/>
            </w:tcBorders>
          </w:tcPr>
          <w:p w14:paraId="5816D00A"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Общий объем стоков (без дождевых стоков)</w:t>
            </w:r>
          </w:p>
        </w:tc>
        <w:tc>
          <w:tcPr>
            <w:tcW w:w="2124" w:type="dxa"/>
            <w:tcBorders>
              <w:top w:val="single" w:sz="4" w:space="0" w:color="000000"/>
              <w:left w:val="single" w:sz="4" w:space="0" w:color="000000"/>
              <w:bottom w:val="single" w:sz="4" w:space="0" w:color="000000"/>
            </w:tcBorders>
          </w:tcPr>
          <w:p w14:paraId="7E3800C5"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/сут</w:t>
            </w:r>
          </w:p>
        </w:tc>
        <w:tc>
          <w:tcPr>
            <w:tcW w:w="1699" w:type="dxa"/>
            <w:tcBorders>
              <w:top w:val="single" w:sz="4" w:space="0" w:color="000000"/>
              <w:left w:val="single" w:sz="4" w:space="0" w:color="000000"/>
              <w:bottom w:val="single" w:sz="4" w:space="0" w:color="000000"/>
              <w:right w:val="single" w:sz="4" w:space="0" w:color="000000"/>
            </w:tcBorders>
          </w:tcPr>
          <w:p w14:paraId="45829069"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52,5</w:t>
            </w:r>
          </w:p>
        </w:tc>
      </w:tr>
      <w:tr w:rsidR="00F93542" w:rsidRPr="000E1C87" w14:paraId="0B840154"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81EA1E6"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sz w:val="24"/>
                <w:szCs w:val="24"/>
                <w:lang w:eastAsia="ar-SA"/>
              </w:rPr>
              <w:br w:type="page"/>
            </w:r>
            <w:r w:rsidRPr="000E1C87">
              <w:rPr>
                <w:rFonts w:eastAsia="Times New Roman" w:cs="Times New Roman"/>
                <w:b/>
                <w:sz w:val="24"/>
                <w:szCs w:val="24"/>
                <w:lang w:eastAsia="ar-SA"/>
              </w:rPr>
              <w:t>25</w:t>
            </w:r>
          </w:p>
        </w:tc>
        <w:tc>
          <w:tcPr>
            <w:tcW w:w="5522" w:type="dxa"/>
            <w:tcBorders>
              <w:top w:val="single" w:sz="4" w:space="0" w:color="000000"/>
              <w:left w:val="single" w:sz="4" w:space="0" w:color="000000"/>
              <w:bottom w:val="single" w:sz="4" w:space="0" w:color="000000"/>
            </w:tcBorders>
          </w:tcPr>
          <w:p w14:paraId="6A35A721" w14:textId="77777777" w:rsidR="00F10FD1" w:rsidRPr="000E1C87" w:rsidRDefault="00F10FD1" w:rsidP="009F2E30">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Теплоснабжение</w:t>
            </w:r>
          </w:p>
        </w:tc>
        <w:tc>
          <w:tcPr>
            <w:tcW w:w="2124" w:type="dxa"/>
            <w:tcBorders>
              <w:top w:val="single" w:sz="4" w:space="0" w:color="000000"/>
              <w:left w:val="single" w:sz="4" w:space="0" w:color="000000"/>
              <w:bottom w:val="single" w:sz="4" w:space="0" w:color="000000"/>
            </w:tcBorders>
          </w:tcPr>
          <w:p w14:paraId="27598E22"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31AE6C78"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3E004BC1"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2339CCD"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25.1</w:t>
            </w:r>
          </w:p>
        </w:tc>
        <w:tc>
          <w:tcPr>
            <w:tcW w:w="5522" w:type="dxa"/>
            <w:tcBorders>
              <w:top w:val="single" w:sz="4" w:space="0" w:color="000000"/>
              <w:left w:val="single" w:sz="4" w:space="0" w:color="000000"/>
              <w:bottom w:val="single" w:sz="4" w:space="0" w:color="000000"/>
            </w:tcBorders>
          </w:tcPr>
          <w:p w14:paraId="71134188"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Суммарная тепловая нагрузка</w:t>
            </w:r>
          </w:p>
        </w:tc>
        <w:tc>
          <w:tcPr>
            <w:tcW w:w="2124" w:type="dxa"/>
            <w:tcBorders>
              <w:top w:val="single" w:sz="4" w:space="0" w:color="000000"/>
              <w:left w:val="single" w:sz="4" w:space="0" w:color="000000"/>
              <w:bottom w:val="single" w:sz="4" w:space="0" w:color="000000"/>
            </w:tcBorders>
          </w:tcPr>
          <w:p w14:paraId="0AC5EF2D"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Гкал/ч</w:t>
            </w:r>
          </w:p>
        </w:tc>
        <w:tc>
          <w:tcPr>
            <w:tcW w:w="1699" w:type="dxa"/>
            <w:tcBorders>
              <w:top w:val="single" w:sz="4" w:space="0" w:color="000000"/>
              <w:left w:val="single" w:sz="4" w:space="0" w:color="000000"/>
              <w:bottom w:val="single" w:sz="4" w:space="0" w:color="000000"/>
              <w:right w:val="single" w:sz="4" w:space="0" w:color="000000"/>
            </w:tcBorders>
          </w:tcPr>
          <w:p w14:paraId="6675530F"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940,3</w:t>
            </w:r>
          </w:p>
        </w:tc>
      </w:tr>
      <w:tr w:rsidR="00F93542" w:rsidRPr="000E1C87" w14:paraId="3437CE33"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2C66F4C5"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26</w:t>
            </w:r>
          </w:p>
        </w:tc>
        <w:tc>
          <w:tcPr>
            <w:tcW w:w="5522" w:type="dxa"/>
            <w:tcBorders>
              <w:top w:val="single" w:sz="4" w:space="0" w:color="000000"/>
              <w:left w:val="single" w:sz="4" w:space="0" w:color="000000"/>
              <w:bottom w:val="single" w:sz="4" w:space="0" w:color="000000"/>
            </w:tcBorders>
          </w:tcPr>
          <w:p w14:paraId="04C8F240" w14:textId="77777777" w:rsidR="00F10FD1" w:rsidRPr="000E1C87" w:rsidRDefault="00F10FD1" w:rsidP="009F2E30">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Газоснабжение</w:t>
            </w:r>
          </w:p>
        </w:tc>
        <w:tc>
          <w:tcPr>
            <w:tcW w:w="2124" w:type="dxa"/>
            <w:tcBorders>
              <w:top w:val="single" w:sz="4" w:space="0" w:color="000000"/>
              <w:left w:val="single" w:sz="4" w:space="0" w:color="000000"/>
              <w:bottom w:val="single" w:sz="4" w:space="0" w:color="000000"/>
            </w:tcBorders>
          </w:tcPr>
          <w:p w14:paraId="2C023C12"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6CC74891"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0E04F080"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5BEE472D"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26.1</w:t>
            </w:r>
          </w:p>
        </w:tc>
        <w:tc>
          <w:tcPr>
            <w:tcW w:w="5522" w:type="dxa"/>
            <w:tcBorders>
              <w:top w:val="single" w:sz="4" w:space="0" w:color="000000"/>
              <w:left w:val="single" w:sz="4" w:space="0" w:color="000000"/>
              <w:bottom w:val="single" w:sz="4" w:space="0" w:color="000000"/>
            </w:tcBorders>
          </w:tcPr>
          <w:p w14:paraId="5F2D8294"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Общий объем потребление газа</w:t>
            </w:r>
          </w:p>
        </w:tc>
        <w:tc>
          <w:tcPr>
            <w:tcW w:w="2124" w:type="dxa"/>
            <w:tcBorders>
              <w:top w:val="single" w:sz="4" w:space="0" w:color="000000"/>
              <w:left w:val="single" w:sz="4" w:space="0" w:color="000000"/>
              <w:bottom w:val="single" w:sz="4" w:space="0" w:color="000000"/>
            </w:tcBorders>
          </w:tcPr>
          <w:p w14:paraId="6FF763EB"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тыс. м</w:t>
            </w:r>
            <w:r w:rsidRPr="000E1C87">
              <w:rPr>
                <w:rFonts w:eastAsia="Times New Roman" w:cs="Times New Roman"/>
                <w:sz w:val="24"/>
                <w:szCs w:val="24"/>
                <w:vertAlign w:val="superscript"/>
                <w:lang w:eastAsia="ar-SA"/>
              </w:rPr>
              <w:t>3</w:t>
            </w:r>
            <w:r w:rsidRPr="000E1C87">
              <w:rPr>
                <w:rFonts w:eastAsia="Times New Roman" w:cs="Times New Roman"/>
                <w:sz w:val="24"/>
                <w:szCs w:val="24"/>
                <w:lang w:eastAsia="ar-SA"/>
              </w:rPr>
              <w:t>/ч</w:t>
            </w:r>
          </w:p>
        </w:tc>
        <w:tc>
          <w:tcPr>
            <w:tcW w:w="1699" w:type="dxa"/>
            <w:tcBorders>
              <w:top w:val="single" w:sz="4" w:space="0" w:color="000000"/>
              <w:left w:val="single" w:sz="4" w:space="0" w:color="000000"/>
              <w:bottom w:val="single" w:sz="4" w:space="0" w:color="000000"/>
              <w:right w:val="single" w:sz="4" w:space="0" w:color="000000"/>
            </w:tcBorders>
          </w:tcPr>
          <w:p w14:paraId="00C12DC1"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107,5</w:t>
            </w:r>
          </w:p>
        </w:tc>
      </w:tr>
      <w:tr w:rsidR="00F93542" w:rsidRPr="000E1C87" w14:paraId="20AE78DD"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E8B187E"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27</w:t>
            </w:r>
          </w:p>
        </w:tc>
        <w:tc>
          <w:tcPr>
            <w:tcW w:w="5522" w:type="dxa"/>
            <w:tcBorders>
              <w:top w:val="single" w:sz="4" w:space="0" w:color="000000"/>
              <w:left w:val="single" w:sz="4" w:space="0" w:color="000000"/>
              <w:bottom w:val="single" w:sz="4" w:space="0" w:color="000000"/>
            </w:tcBorders>
          </w:tcPr>
          <w:p w14:paraId="693795BD" w14:textId="77777777" w:rsidR="00F10FD1" w:rsidRPr="000E1C87" w:rsidRDefault="00F10FD1" w:rsidP="009F2E30">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Электроснабжение</w:t>
            </w:r>
          </w:p>
        </w:tc>
        <w:tc>
          <w:tcPr>
            <w:tcW w:w="2124" w:type="dxa"/>
            <w:tcBorders>
              <w:top w:val="single" w:sz="4" w:space="0" w:color="000000"/>
              <w:left w:val="single" w:sz="4" w:space="0" w:color="000000"/>
              <w:bottom w:val="single" w:sz="4" w:space="0" w:color="000000"/>
            </w:tcBorders>
          </w:tcPr>
          <w:p w14:paraId="147874EA"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6C29F525"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288F2DD4"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05F89D4"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27.1</w:t>
            </w:r>
          </w:p>
        </w:tc>
        <w:tc>
          <w:tcPr>
            <w:tcW w:w="5522" w:type="dxa"/>
            <w:tcBorders>
              <w:top w:val="single" w:sz="4" w:space="0" w:color="000000"/>
              <w:left w:val="single" w:sz="4" w:space="0" w:color="000000"/>
              <w:bottom w:val="single" w:sz="4" w:space="0" w:color="000000"/>
            </w:tcBorders>
          </w:tcPr>
          <w:p w14:paraId="4C377829"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Общая потребность в электроэнергии</w:t>
            </w:r>
          </w:p>
        </w:tc>
        <w:tc>
          <w:tcPr>
            <w:tcW w:w="2124" w:type="dxa"/>
            <w:tcBorders>
              <w:top w:val="single" w:sz="4" w:space="0" w:color="000000"/>
              <w:left w:val="single" w:sz="4" w:space="0" w:color="000000"/>
              <w:bottom w:val="single" w:sz="4" w:space="0" w:color="000000"/>
            </w:tcBorders>
          </w:tcPr>
          <w:p w14:paraId="07099730" w14:textId="3C53281A"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тыс. </w:t>
            </w:r>
            <w:r w:rsidR="005963DC" w:rsidRPr="000E1C87">
              <w:rPr>
                <w:rFonts w:eastAsia="Times New Roman" w:cs="Times New Roman"/>
                <w:sz w:val="24"/>
                <w:szCs w:val="24"/>
                <w:lang w:eastAsia="ar-SA"/>
              </w:rPr>
              <w:t>кВ</w:t>
            </w:r>
            <w:r w:rsidR="005963DC" w:rsidRPr="000E1C87">
              <w:rPr>
                <w:rFonts w:eastAsia="Times New Roman" w:cs="Times New Roman"/>
                <w:b/>
                <w:sz w:val="24"/>
                <w:szCs w:val="24"/>
                <w:vertAlign w:val="superscript"/>
                <w:lang w:eastAsia="ar-SA"/>
              </w:rPr>
              <w:t>А</w:t>
            </w:r>
          </w:p>
        </w:tc>
        <w:tc>
          <w:tcPr>
            <w:tcW w:w="1699" w:type="dxa"/>
            <w:tcBorders>
              <w:top w:val="single" w:sz="4" w:space="0" w:color="000000"/>
              <w:left w:val="single" w:sz="4" w:space="0" w:color="000000"/>
              <w:bottom w:val="single" w:sz="4" w:space="0" w:color="000000"/>
              <w:right w:val="single" w:sz="4" w:space="0" w:color="000000"/>
            </w:tcBorders>
          </w:tcPr>
          <w:p w14:paraId="15F9BB32"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225,0</w:t>
            </w:r>
          </w:p>
        </w:tc>
      </w:tr>
      <w:tr w:rsidR="00F93542" w:rsidRPr="000E1C87" w14:paraId="1F9B9C5E"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7DDEE7E"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28</w:t>
            </w:r>
          </w:p>
        </w:tc>
        <w:tc>
          <w:tcPr>
            <w:tcW w:w="5522" w:type="dxa"/>
            <w:tcBorders>
              <w:top w:val="single" w:sz="4" w:space="0" w:color="000000"/>
              <w:left w:val="single" w:sz="4" w:space="0" w:color="000000"/>
              <w:bottom w:val="single" w:sz="4" w:space="0" w:color="000000"/>
            </w:tcBorders>
          </w:tcPr>
          <w:p w14:paraId="38130E66" w14:textId="77777777" w:rsidR="00F10FD1" w:rsidRPr="000E1C87" w:rsidRDefault="00F10FD1" w:rsidP="009F2E30">
            <w:pPr>
              <w:suppressAutoHyphens/>
              <w:overflowPunct w:val="0"/>
              <w:autoSpaceDE w:val="0"/>
              <w:snapToGrid w:val="0"/>
              <w:spacing w:after="120"/>
              <w:ind w:right="210"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Связь</w:t>
            </w:r>
          </w:p>
        </w:tc>
        <w:tc>
          <w:tcPr>
            <w:tcW w:w="2124" w:type="dxa"/>
            <w:tcBorders>
              <w:top w:val="single" w:sz="4" w:space="0" w:color="000000"/>
              <w:left w:val="single" w:sz="4" w:space="0" w:color="000000"/>
              <w:bottom w:val="single" w:sz="4" w:space="0" w:color="000000"/>
            </w:tcBorders>
          </w:tcPr>
          <w:p w14:paraId="4E1C227D" w14:textId="77777777"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8640189"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p>
        </w:tc>
      </w:tr>
      <w:tr w:rsidR="00F93542" w:rsidRPr="000E1C87" w14:paraId="6C008B2E"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2FCA9372"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28.1</w:t>
            </w:r>
          </w:p>
        </w:tc>
        <w:tc>
          <w:tcPr>
            <w:tcW w:w="5522" w:type="dxa"/>
            <w:tcBorders>
              <w:top w:val="single" w:sz="4" w:space="0" w:color="000000"/>
              <w:left w:val="single" w:sz="4" w:space="0" w:color="000000"/>
              <w:bottom w:val="single" w:sz="4" w:space="0" w:color="000000"/>
            </w:tcBorders>
          </w:tcPr>
          <w:p w14:paraId="09875954"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точек подключения стационарной телефонной сети</w:t>
            </w:r>
          </w:p>
        </w:tc>
        <w:tc>
          <w:tcPr>
            <w:tcW w:w="2124" w:type="dxa"/>
            <w:tcBorders>
              <w:top w:val="single" w:sz="4" w:space="0" w:color="000000"/>
              <w:left w:val="single" w:sz="4" w:space="0" w:color="000000"/>
              <w:bottom w:val="single" w:sz="4" w:space="0" w:color="000000"/>
            </w:tcBorders>
          </w:tcPr>
          <w:p w14:paraId="287AA7FC" w14:textId="01A1E340"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тыс. </w:t>
            </w:r>
            <w:r w:rsidR="005963DC" w:rsidRPr="000E1C87">
              <w:rPr>
                <w:rFonts w:eastAsia="Times New Roman" w:cs="Times New Roman"/>
                <w:sz w:val="24"/>
                <w:szCs w:val="24"/>
                <w:lang w:eastAsia="ar-SA"/>
              </w:rPr>
              <w:t>шт.</w:t>
            </w:r>
          </w:p>
        </w:tc>
        <w:tc>
          <w:tcPr>
            <w:tcW w:w="1699" w:type="dxa"/>
            <w:tcBorders>
              <w:top w:val="single" w:sz="4" w:space="0" w:color="000000"/>
              <w:left w:val="single" w:sz="4" w:space="0" w:color="000000"/>
              <w:bottom w:val="single" w:sz="4" w:space="0" w:color="000000"/>
              <w:right w:val="single" w:sz="4" w:space="0" w:color="000000"/>
            </w:tcBorders>
          </w:tcPr>
          <w:p w14:paraId="048B386E"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57,4</w:t>
            </w:r>
          </w:p>
        </w:tc>
      </w:tr>
      <w:tr w:rsidR="00F93542" w:rsidRPr="000E1C87" w14:paraId="4DAF12E8"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BE85EE4"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28.2</w:t>
            </w:r>
          </w:p>
        </w:tc>
        <w:tc>
          <w:tcPr>
            <w:tcW w:w="5522" w:type="dxa"/>
            <w:tcBorders>
              <w:top w:val="single" w:sz="4" w:space="0" w:color="000000"/>
              <w:left w:val="single" w:sz="4" w:space="0" w:color="000000"/>
              <w:bottom w:val="single" w:sz="4" w:space="0" w:color="000000"/>
            </w:tcBorders>
          </w:tcPr>
          <w:p w14:paraId="4C8D4258"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точек подключения радиотрансляционной сети</w:t>
            </w:r>
          </w:p>
        </w:tc>
        <w:tc>
          <w:tcPr>
            <w:tcW w:w="2124" w:type="dxa"/>
            <w:tcBorders>
              <w:top w:val="single" w:sz="4" w:space="0" w:color="000000"/>
              <w:left w:val="single" w:sz="4" w:space="0" w:color="000000"/>
              <w:bottom w:val="single" w:sz="4" w:space="0" w:color="000000"/>
            </w:tcBorders>
          </w:tcPr>
          <w:p w14:paraId="62370B00" w14:textId="6342D5A5"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тыс. </w:t>
            </w:r>
            <w:r w:rsidR="005963DC" w:rsidRPr="000E1C87">
              <w:rPr>
                <w:rFonts w:eastAsia="Times New Roman" w:cs="Times New Roman"/>
                <w:sz w:val="24"/>
                <w:szCs w:val="24"/>
                <w:lang w:eastAsia="ar-SA"/>
              </w:rPr>
              <w:t>шт.</w:t>
            </w:r>
          </w:p>
        </w:tc>
        <w:tc>
          <w:tcPr>
            <w:tcW w:w="1699" w:type="dxa"/>
            <w:tcBorders>
              <w:top w:val="single" w:sz="4" w:space="0" w:color="000000"/>
              <w:left w:val="single" w:sz="4" w:space="0" w:color="000000"/>
              <w:bottom w:val="single" w:sz="4" w:space="0" w:color="000000"/>
              <w:right w:val="single" w:sz="4" w:space="0" w:color="000000"/>
            </w:tcBorders>
          </w:tcPr>
          <w:p w14:paraId="74ADE174"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100,8</w:t>
            </w:r>
          </w:p>
        </w:tc>
      </w:tr>
      <w:tr w:rsidR="00BC5BB9" w:rsidRPr="000E1C87" w14:paraId="1DA20E87"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50751A2F" w14:textId="77777777" w:rsidR="00F10FD1" w:rsidRPr="000E1C87"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28.3</w:t>
            </w:r>
          </w:p>
        </w:tc>
        <w:tc>
          <w:tcPr>
            <w:tcW w:w="5522" w:type="dxa"/>
            <w:tcBorders>
              <w:top w:val="single" w:sz="4" w:space="0" w:color="000000"/>
              <w:left w:val="single" w:sz="4" w:space="0" w:color="000000"/>
              <w:bottom w:val="single" w:sz="4" w:space="0" w:color="000000"/>
            </w:tcBorders>
          </w:tcPr>
          <w:p w14:paraId="377A56FD" w14:textId="77777777" w:rsidR="00F10FD1" w:rsidRPr="000E1C87" w:rsidRDefault="00F10FD1" w:rsidP="009F2E30">
            <w:pPr>
              <w:suppressAutoHyphens/>
              <w:overflowPunct w:val="0"/>
              <w:autoSpaceDE w:val="0"/>
              <w:snapToGrid w:val="0"/>
              <w:ind w:firstLine="0"/>
              <w:jc w:val="left"/>
              <w:textAlignment w:val="baseline"/>
              <w:rPr>
                <w:rFonts w:eastAsia="Times New Roman" w:cs="Times New Roman"/>
                <w:sz w:val="24"/>
                <w:szCs w:val="24"/>
                <w:lang w:eastAsia="ar-SA"/>
              </w:rPr>
            </w:pPr>
            <w:r w:rsidRPr="000E1C87">
              <w:rPr>
                <w:rFonts w:eastAsia="Times New Roman" w:cs="Times New Roman"/>
                <w:sz w:val="24"/>
                <w:szCs w:val="24"/>
                <w:lang w:eastAsia="ar-SA"/>
              </w:rPr>
              <w:t>Количество точек подключения телевизионной сети</w:t>
            </w:r>
          </w:p>
        </w:tc>
        <w:tc>
          <w:tcPr>
            <w:tcW w:w="2124" w:type="dxa"/>
            <w:tcBorders>
              <w:top w:val="single" w:sz="4" w:space="0" w:color="000000"/>
              <w:left w:val="single" w:sz="4" w:space="0" w:color="000000"/>
              <w:bottom w:val="single" w:sz="4" w:space="0" w:color="000000"/>
            </w:tcBorders>
          </w:tcPr>
          <w:p w14:paraId="6B68008C" w14:textId="06FA81CA" w:rsidR="00F10FD1" w:rsidRPr="000E1C87" w:rsidRDefault="00F10FD1" w:rsidP="009F2E30">
            <w:pPr>
              <w:suppressAutoHyphens/>
              <w:overflowPunct w:val="0"/>
              <w:autoSpaceDE w:val="0"/>
              <w:snapToGrid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тыс. </w:t>
            </w:r>
            <w:r w:rsidR="005963DC" w:rsidRPr="000E1C87">
              <w:rPr>
                <w:rFonts w:eastAsia="Times New Roman" w:cs="Times New Roman"/>
                <w:sz w:val="24"/>
                <w:szCs w:val="24"/>
                <w:lang w:eastAsia="ar-SA"/>
              </w:rPr>
              <w:t>шт.</w:t>
            </w:r>
          </w:p>
        </w:tc>
        <w:tc>
          <w:tcPr>
            <w:tcW w:w="1699" w:type="dxa"/>
            <w:tcBorders>
              <w:top w:val="single" w:sz="4" w:space="0" w:color="000000"/>
              <w:left w:val="single" w:sz="4" w:space="0" w:color="000000"/>
              <w:bottom w:val="single" w:sz="4" w:space="0" w:color="000000"/>
              <w:right w:val="single" w:sz="4" w:space="0" w:color="000000"/>
            </w:tcBorders>
          </w:tcPr>
          <w:p w14:paraId="0FE9F67F"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108,9</w:t>
            </w:r>
          </w:p>
        </w:tc>
      </w:tr>
    </w:tbl>
    <w:p w14:paraId="6D1400D8" w14:textId="77777777" w:rsidR="00F10FD1" w:rsidRPr="000E1C87" w:rsidRDefault="00F10FD1" w:rsidP="00F10FD1">
      <w:pPr>
        <w:suppressAutoHyphens/>
        <w:overflowPunct w:val="0"/>
        <w:autoSpaceDE w:val="0"/>
        <w:ind w:firstLine="708"/>
        <w:jc w:val="center"/>
        <w:textAlignment w:val="baseline"/>
        <w:rPr>
          <w:rFonts w:eastAsia="Times New Roman" w:cs="Times New Roman"/>
          <w:sz w:val="24"/>
          <w:szCs w:val="24"/>
          <w:lang w:eastAsia="ar-SA"/>
        </w:rPr>
      </w:pPr>
    </w:p>
    <w:p w14:paraId="7A116244" w14:textId="77777777" w:rsidR="00F93542" w:rsidRPr="000E1C87" w:rsidRDefault="00F10FD1" w:rsidP="00F10FD1">
      <w:pPr>
        <w:suppressAutoHyphens/>
        <w:overflowPunct w:val="0"/>
        <w:autoSpaceDE w:val="0"/>
        <w:ind w:firstLine="708"/>
        <w:jc w:val="right"/>
        <w:textAlignment w:val="baseline"/>
      </w:pPr>
      <w:r w:rsidRPr="000E1C87">
        <w:rPr>
          <w:rFonts w:eastAsia="Times New Roman" w:cs="Times New Roman"/>
          <w:sz w:val="24"/>
          <w:szCs w:val="24"/>
          <w:lang w:eastAsia="ar-SA"/>
        </w:rPr>
        <w:br w:type="page"/>
      </w:r>
    </w:p>
    <w:p w14:paraId="1EA305BC" w14:textId="23BC3688" w:rsidR="00F10FD1" w:rsidRPr="000E1C87" w:rsidRDefault="00F93542" w:rsidP="00F93542">
      <w:pPr>
        <w:pStyle w:val="a5"/>
        <w:keepNext/>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74</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Деревня Заневка</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F93542" w:rsidRPr="000E1C87" w14:paraId="7AA8E29C" w14:textId="77777777" w:rsidTr="00F93542">
        <w:trPr>
          <w:trHeight w:val="469"/>
          <w:jc w:val="center"/>
        </w:trPr>
        <w:tc>
          <w:tcPr>
            <w:tcW w:w="851" w:type="dxa"/>
            <w:vAlign w:val="center"/>
          </w:tcPr>
          <w:p w14:paraId="6F1FC02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301AB31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0B555200" w14:textId="79E2E913"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633778E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62262AE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6D47E854"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3C0A83DE"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5CAC1E3F" w14:textId="77777777" w:rsidTr="00B27A4A">
        <w:trPr>
          <w:trHeight w:val="248"/>
          <w:tblHeader/>
          <w:jc w:val="center"/>
        </w:trPr>
        <w:tc>
          <w:tcPr>
            <w:tcW w:w="850" w:type="dxa"/>
            <w:tcBorders>
              <w:top w:val="single" w:sz="4" w:space="0" w:color="000000"/>
              <w:left w:val="single" w:sz="4" w:space="0" w:color="000000"/>
              <w:bottom w:val="single" w:sz="4" w:space="0" w:color="000000"/>
            </w:tcBorders>
            <w:vAlign w:val="center"/>
          </w:tcPr>
          <w:p w14:paraId="7A71A59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74EAE97F" w14:textId="59CF2836"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730CA458"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4709C3DF"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621A32D4" w14:textId="77777777" w:rsidTr="00B27A4A">
        <w:trPr>
          <w:trHeight w:val="365"/>
          <w:jc w:val="center"/>
        </w:trPr>
        <w:tc>
          <w:tcPr>
            <w:tcW w:w="850" w:type="dxa"/>
            <w:tcBorders>
              <w:top w:val="single" w:sz="4" w:space="0" w:color="000000"/>
              <w:left w:val="single" w:sz="4" w:space="0" w:color="000000"/>
              <w:bottom w:val="single" w:sz="4" w:space="0" w:color="000000"/>
            </w:tcBorders>
          </w:tcPr>
          <w:p w14:paraId="521147B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7BF99989"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31841D5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3466AD7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0385C573" w14:textId="77777777" w:rsidTr="00B27A4A">
        <w:trPr>
          <w:trHeight w:val="591"/>
          <w:jc w:val="center"/>
        </w:trPr>
        <w:tc>
          <w:tcPr>
            <w:tcW w:w="850" w:type="dxa"/>
            <w:tcBorders>
              <w:top w:val="single" w:sz="4" w:space="0" w:color="000000"/>
              <w:left w:val="single" w:sz="4" w:space="0" w:color="000000"/>
              <w:bottom w:val="single" w:sz="4" w:space="0" w:color="000000"/>
            </w:tcBorders>
          </w:tcPr>
          <w:p w14:paraId="221CE57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0E1C87">
              <w:rPr>
                <w:rFonts w:eastAsia="Times New Roman" w:cs="Times New Roman"/>
                <w:b/>
                <w:sz w:val="24"/>
                <w:szCs w:val="24"/>
                <w:lang w:val="en-US" w:eastAsia="ar-SA"/>
              </w:rPr>
              <w:t>1</w:t>
            </w:r>
          </w:p>
        </w:tc>
        <w:tc>
          <w:tcPr>
            <w:tcW w:w="5522" w:type="dxa"/>
            <w:tcBorders>
              <w:top w:val="single" w:sz="4" w:space="0" w:color="000000"/>
              <w:left w:val="single" w:sz="4" w:space="0" w:color="000000"/>
              <w:bottom w:val="single" w:sz="4" w:space="0" w:color="000000"/>
            </w:tcBorders>
            <w:vAlign w:val="center"/>
          </w:tcPr>
          <w:p w14:paraId="499C59D4" w14:textId="77777777" w:rsidR="00F10FD1" w:rsidRPr="000E1C87" w:rsidRDefault="00F10FD1"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b/>
                <w:bCs/>
                <w:sz w:val="24"/>
                <w:szCs w:val="24"/>
                <w:lang w:eastAsia="ar-SA"/>
              </w:rPr>
              <w:t>Общая площадь земель в границах деревни Заневка</w:t>
            </w:r>
          </w:p>
        </w:tc>
        <w:tc>
          <w:tcPr>
            <w:tcW w:w="2124" w:type="dxa"/>
            <w:tcBorders>
              <w:top w:val="single" w:sz="4" w:space="0" w:color="000000"/>
              <w:left w:val="single" w:sz="4" w:space="0" w:color="000000"/>
              <w:bottom w:val="single" w:sz="4" w:space="0" w:color="000000"/>
            </w:tcBorders>
          </w:tcPr>
          <w:p w14:paraId="0E2EF20F"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A08ED56" w14:textId="537933CA" w:rsidR="00F10FD1" w:rsidRPr="000E1C87" w:rsidRDefault="0006613E"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265,87</w:t>
            </w:r>
          </w:p>
        </w:tc>
      </w:tr>
      <w:tr w:rsidR="00F93542" w:rsidRPr="000E1C87" w14:paraId="78128D37"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3DF4920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0E1C87">
              <w:rPr>
                <w:rFonts w:eastAsia="Times New Roman" w:cs="Times New Roman"/>
                <w:b/>
                <w:sz w:val="24"/>
                <w:szCs w:val="24"/>
                <w:lang w:val="en-US" w:eastAsia="ar-SA"/>
              </w:rPr>
              <w:t>2</w:t>
            </w:r>
          </w:p>
        </w:tc>
        <w:tc>
          <w:tcPr>
            <w:tcW w:w="5522" w:type="dxa"/>
            <w:tcBorders>
              <w:top w:val="single" w:sz="4" w:space="0" w:color="000000"/>
              <w:left w:val="single" w:sz="4" w:space="0" w:color="000000"/>
              <w:bottom w:val="single" w:sz="4" w:space="0" w:color="000000"/>
            </w:tcBorders>
            <w:vAlign w:val="center"/>
          </w:tcPr>
          <w:p w14:paraId="6A9250A2" w14:textId="77777777" w:rsidR="00F10FD1" w:rsidRPr="000E1C87" w:rsidRDefault="00F10FD1"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b/>
                <w:bCs/>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0A2C4500"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F5FC4EC" w14:textId="77777777"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267,12</w:t>
            </w:r>
          </w:p>
        </w:tc>
      </w:tr>
      <w:tr w:rsidR="00F93542" w:rsidRPr="000E1C87" w14:paraId="0C71AA54"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2CAAC237" w14:textId="7BB1858D" w:rsidR="00F10FD1" w:rsidRPr="000E1C87" w:rsidRDefault="0006613E"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2.1</w:t>
            </w:r>
          </w:p>
        </w:tc>
        <w:tc>
          <w:tcPr>
            <w:tcW w:w="5522" w:type="dxa"/>
            <w:tcBorders>
              <w:top w:val="single" w:sz="4" w:space="0" w:color="000000"/>
              <w:left w:val="single" w:sz="4" w:space="0" w:color="000000"/>
              <w:bottom w:val="single" w:sz="4" w:space="0" w:color="000000"/>
            </w:tcBorders>
          </w:tcPr>
          <w:p w14:paraId="2DE98229" w14:textId="16D3700A"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Зон</w:t>
            </w:r>
            <w:r>
              <w:rPr>
                <w:rFonts w:eastAsia="Times New Roman" w:cs="Times New Roman"/>
                <w:sz w:val="24"/>
                <w:szCs w:val="24"/>
                <w:lang w:eastAsia="ar-SA"/>
              </w:rPr>
              <w:t>ы</w:t>
            </w:r>
            <w:r w:rsidRPr="00B27A4A">
              <w:rPr>
                <w:rFonts w:eastAsia="Times New Roman" w:cs="Times New Roman"/>
                <w:sz w:val="24"/>
                <w:szCs w:val="24"/>
                <w:lang w:eastAsia="ar-SA"/>
              </w:rPr>
              <w:t xml:space="preserve"> застройки индивидуальными жилыми домами с участками</w:t>
            </w:r>
          </w:p>
        </w:tc>
        <w:tc>
          <w:tcPr>
            <w:tcW w:w="2124" w:type="dxa"/>
            <w:tcBorders>
              <w:top w:val="single" w:sz="4" w:space="0" w:color="000000"/>
              <w:left w:val="single" w:sz="4" w:space="0" w:color="000000"/>
              <w:bottom w:val="single" w:sz="4" w:space="0" w:color="000000"/>
            </w:tcBorders>
          </w:tcPr>
          <w:p w14:paraId="723331FD"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111A19C" w14:textId="1B2683E6"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28,5</w:t>
            </w:r>
          </w:p>
        </w:tc>
      </w:tr>
      <w:tr w:rsidR="00F93542" w:rsidRPr="000E1C87" w14:paraId="0B6977A5"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7FA00505" w14:textId="6E100762"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2.2</w:t>
            </w:r>
          </w:p>
        </w:tc>
        <w:tc>
          <w:tcPr>
            <w:tcW w:w="5522" w:type="dxa"/>
            <w:tcBorders>
              <w:top w:val="single" w:sz="4" w:space="0" w:color="000000"/>
              <w:left w:val="single" w:sz="4" w:space="0" w:color="000000"/>
              <w:bottom w:val="single" w:sz="4" w:space="0" w:color="000000"/>
            </w:tcBorders>
          </w:tcPr>
          <w:p w14:paraId="38ED8CF9" w14:textId="317E198C"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Зон</w:t>
            </w:r>
            <w:r>
              <w:rPr>
                <w:rFonts w:eastAsia="Times New Roman" w:cs="Times New Roman"/>
                <w:sz w:val="24"/>
                <w:szCs w:val="24"/>
                <w:lang w:eastAsia="ar-SA"/>
              </w:rPr>
              <w:t>ы</w:t>
            </w:r>
            <w:r w:rsidRPr="00B27A4A">
              <w:rPr>
                <w:rFonts w:eastAsia="Times New Roman" w:cs="Times New Roman"/>
                <w:sz w:val="24"/>
                <w:szCs w:val="24"/>
                <w:lang w:eastAsia="ar-SA"/>
              </w:rPr>
              <w:t xml:space="preserve"> застройки малоэтажными жилыми домами (до 4 этажей, включая мансардный)</w:t>
            </w:r>
          </w:p>
        </w:tc>
        <w:tc>
          <w:tcPr>
            <w:tcW w:w="2124" w:type="dxa"/>
            <w:tcBorders>
              <w:top w:val="single" w:sz="4" w:space="0" w:color="000000"/>
              <w:left w:val="single" w:sz="4" w:space="0" w:color="000000"/>
              <w:bottom w:val="single" w:sz="4" w:space="0" w:color="000000"/>
            </w:tcBorders>
          </w:tcPr>
          <w:p w14:paraId="0C46058D"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54FA492" w14:textId="045E3E0C"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56,58</w:t>
            </w:r>
          </w:p>
        </w:tc>
      </w:tr>
      <w:tr w:rsidR="00F93542" w:rsidRPr="000E1C87" w14:paraId="61A43BC7"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681F9921" w14:textId="05430D36"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2.3</w:t>
            </w:r>
          </w:p>
        </w:tc>
        <w:tc>
          <w:tcPr>
            <w:tcW w:w="5522" w:type="dxa"/>
            <w:tcBorders>
              <w:top w:val="single" w:sz="4" w:space="0" w:color="000000"/>
              <w:left w:val="single" w:sz="4" w:space="0" w:color="000000"/>
              <w:bottom w:val="single" w:sz="4" w:space="0" w:color="000000"/>
            </w:tcBorders>
          </w:tcPr>
          <w:p w14:paraId="1F427CED" w14:textId="3782A041"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Зон</w:t>
            </w:r>
            <w:r>
              <w:rPr>
                <w:rFonts w:eastAsia="Times New Roman" w:cs="Times New Roman"/>
                <w:sz w:val="24"/>
                <w:szCs w:val="24"/>
                <w:lang w:eastAsia="ar-SA"/>
              </w:rPr>
              <w:t>ы</w:t>
            </w:r>
            <w:r w:rsidRPr="00B27A4A">
              <w:rPr>
                <w:rFonts w:eastAsia="Times New Roman" w:cs="Times New Roman"/>
                <w:sz w:val="24"/>
                <w:szCs w:val="24"/>
                <w:lang w:eastAsia="ar-SA"/>
              </w:rPr>
              <w:t xml:space="preserve"> застройки среднеэтажными жилыми домами (от 5 до 8 этажей, включая мансардный)</w:t>
            </w:r>
          </w:p>
        </w:tc>
        <w:tc>
          <w:tcPr>
            <w:tcW w:w="2124" w:type="dxa"/>
            <w:tcBorders>
              <w:top w:val="single" w:sz="4" w:space="0" w:color="000000"/>
              <w:left w:val="single" w:sz="4" w:space="0" w:color="000000"/>
              <w:bottom w:val="single" w:sz="4" w:space="0" w:color="000000"/>
            </w:tcBorders>
          </w:tcPr>
          <w:p w14:paraId="54BF6630"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DC03453" w14:textId="31A9A60E"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26,09</w:t>
            </w:r>
          </w:p>
        </w:tc>
      </w:tr>
      <w:tr w:rsidR="00F93542" w:rsidRPr="000E1C87" w14:paraId="0C8B91D5"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74962325" w14:textId="5B3DF290"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2.4</w:t>
            </w:r>
          </w:p>
        </w:tc>
        <w:tc>
          <w:tcPr>
            <w:tcW w:w="5522" w:type="dxa"/>
            <w:tcBorders>
              <w:top w:val="single" w:sz="4" w:space="0" w:color="000000"/>
              <w:left w:val="single" w:sz="4" w:space="0" w:color="000000"/>
              <w:bottom w:val="single" w:sz="4" w:space="0" w:color="000000"/>
            </w:tcBorders>
          </w:tcPr>
          <w:p w14:paraId="3ECF4B30" w14:textId="5FFE5E19"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Зон</w:t>
            </w:r>
            <w:r>
              <w:rPr>
                <w:rFonts w:eastAsia="Times New Roman" w:cs="Times New Roman"/>
                <w:sz w:val="24"/>
                <w:szCs w:val="24"/>
                <w:lang w:eastAsia="ar-SA"/>
              </w:rPr>
              <w:t>ы</w:t>
            </w:r>
            <w:r w:rsidRPr="00B27A4A">
              <w:rPr>
                <w:rFonts w:eastAsia="Times New Roman" w:cs="Times New Roman"/>
                <w:sz w:val="24"/>
                <w:szCs w:val="24"/>
                <w:lang w:eastAsia="ar-SA"/>
              </w:rPr>
              <w:t xml:space="preserve"> инженерной инфраструктуры</w:t>
            </w:r>
          </w:p>
        </w:tc>
        <w:tc>
          <w:tcPr>
            <w:tcW w:w="2124" w:type="dxa"/>
            <w:tcBorders>
              <w:top w:val="single" w:sz="4" w:space="0" w:color="000000"/>
              <w:left w:val="single" w:sz="4" w:space="0" w:color="000000"/>
              <w:bottom w:val="single" w:sz="4" w:space="0" w:color="000000"/>
            </w:tcBorders>
          </w:tcPr>
          <w:p w14:paraId="318436F2"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83CB8D5" w14:textId="5C435E29"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65,29</w:t>
            </w:r>
          </w:p>
        </w:tc>
      </w:tr>
      <w:tr w:rsidR="00F93542" w:rsidRPr="000E1C87" w14:paraId="1969E812"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616652AC" w14:textId="0485702F" w:rsidR="00F10FD1" w:rsidRPr="000E1C87" w:rsidRDefault="00F10FD1" w:rsidP="009F2E30">
            <w:pPr>
              <w:suppressAutoHyphens/>
              <w:overflowPunct w:val="0"/>
              <w:autoSpaceDE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2.5</w:t>
            </w:r>
          </w:p>
        </w:tc>
        <w:tc>
          <w:tcPr>
            <w:tcW w:w="5522" w:type="dxa"/>
            <w:tcBorders>
              <w:top w:val="single" w:sz="4" w:space="0" w:color="000000"/>
              <w:left w:val="single" w:sz="4" w:space="0" w:color="000000"/>
              <w:bottom w:val="single" w:sz="4" w:space="0" w:color="000000"/>
            </w:tcBorders>
          </w:tcPr>
          <w:p w14:paraId="2D7E7677" w14:textId="5589335A"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Зон</w:t>
            </w:r>
            <w:r>
              <w:rPr>
                <w:rFonts w:eastAsia="Times New Roman" w:cs="Times New Roman"/>
                <w:sz w:val="24"/>
                <w:szCs w:val="24"/>
                <w:lang w:eastAsia="ar-SA"/>
              </w:rPr>
              <w:t>ы</w:t>
            </w:r>
            <w:r w:rsidRPr="00B27A4A">
              <w:rPr>
                <w:rFonts w:eastAsia="Times New Roman" w:cs="Times New Roman"/>
                <w:sz w:val="24"/>
                <w:szCs w:val="24"/>
                <w:lang w:eastAsia="ar-SA"/>
              </w:rPr>
              <w:t xml:space="preserve"> озелененных территорий общего пользования (лесопарки, парки, сады, скверы, бульвары)</w:t>
            </w:r>
          </w:p>
        </w:tc>
        <w:tc>
          <w:tcPr>
            <w:tcW w:w="2124" w:type="dxa"/>
            <w:tcBorders>
              <w:top w:val="single" w:sz="4" w:space="0" w:color="000000"/>
              <w:left w:val="single" w:sz="4" w:space="0" w:color="000000"/>
              <w:bottom w:val="single" w:sz="4" w:space="0" w:color="000000"/>
            </w:tcBorders>
          </w:tcPr>
          <w:p w14:paraId="67936EDF"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E115155" w14:textId="5E69775B"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2,02</w:t>
            </w:r>
          </w:p>
        </w:tc>
      </w:tr>
      <w:tr w:rsidR="00F93542" w:rsidRPr="000E1C87" w14:paraId="22E8F5BF"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0EF8CB3D" w14:textId="7E7B79F6" w:rsidR="00F10FD1" w:rsidRPr="000E1C87" w:rsidRDefault="00F10FD1" w:rsidP="009F2E30">
            <w:pPr>
              <w:suppressAutoHyphens/>
              <w:overflowPunct w:val="0"/>
              <w:autoSpaceDE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2.6</w:t>
            </w:r>
          </w:p>
        </w:tc>
        <w:tc>
          <w:tcPr>
            <w:tcW w:w="5522" w:type="dxa"/>
            <w:tcBorders>
              <w:top w:val="single" w:sz="4" w:space="0" w:color="000000"/>
              <w:left w:val="single" w:sz="4" w:space="0" w:color="000000"/>
              <w:bottom w:val="single" w:sz="4" w:space="0" w:color="000000"/>
            </w:tcBorders>
          </w:tcPr>
          <w:p w14:paraId="7999AEAF" w14:textId="2DCC1509"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Зон</w:t>
            </w:r>
            <w:r>
              <w:rPr>
                <w:rFonts w:eastAsia="Times New Roman" w:cs="Times New Roman"/>
                <w:sz w:val="24"/>
                <w:szCs w:val="24"/>
                <w:lang w:eastAsia="ar-SA"/>
              </w:rPr>
              <w:t>ы</w:t>
            </w:r>
            <w:r w:rsidRPr="00B27A4A">
              <w:rPr>
                <w:rFonts w:eastAsia="Times New Roman" w:cs="Times New Roman"/>
                <w:sz w:val="24"/>
                <w:szCs w:val="24"/>
                <w:lang w:eastAsia="ar-SA"/>
              </w:rPr>
              <w:t xml:space="preserve"> отдыха</w:t>
            </w:r>
          </w:p>
        </w:tc>
        <w:tc>
          <w:tcPr>
            <w:tcW w:w="2124" w:type="dxa"/>
            <w:tcBorders>
              <w:top w:val="single" w:sz="4" w:space="0" w:color="000000"/>
              <w:left w:val="single" w:sz="4" w:space="0" w:color="000000"/>
              <w:bottom w:val="single" w:sz="4" w:space="0" w:color="000000"/>
            </w:tcBorders>
          </w:tcPr>
          <w:p w14:paraId="17CF7360"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C89F0D6" w14:textId="79F83E41"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11,08</w:t>
            </w:r>
          </w:p>
        </w:tc>
      </w:tr>
      <w:tr w:rsidR="00F93542" w:rsidRPr="000E1C87" w14:paraId="21F7EE32"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5E28561C" w14:textId="224C31AA" w:rsidR="00F10FD1" w:rsidRPr="000E1C87" w:rsidRDefault="00F10FD1" w:rsidP="009F2E30">
            <w:pPr>
              <w:suppressAutoHyphens/>
              <w:overflowPunct w:val="0"/>
              <w:autoSpaceDE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2.8</w:t>
            </w:r>
          </w:p>
        </w:tc>
        <w:tc>
          <w:tcPr>
            <w:tcW w:w="5522" w:type="dxa"/>
            <w:tcBorders>
              <w:top w:val="single" w:sz="4" w:space="0" w:color="000000"/>
              <w:left w:val="single" w:sz="4" w:space="0" w:color="000000"/>
              <w:bottom w:val="single" w:sz="4" w:space="0" w:color="000000"/>
            </w:tcBorders>
          </w:tcPr>
          <w:p w14:paraId="4C7C5314" w14:textId="02F6FB13"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Зон</w:t>
            </w:r>
            <w:r>
              <w:rPr>
                <w:rFonts w:eastAsia="Times New Roman" w:cs="Times New Roman"/>
                <w:sz w:val="24"/>
                <w:szCs w:val="24"/>
                <w:lang w:eastAsia="ar-SA"/>
              </w:rPr>
              <w:t>ы</w:t>
            </w:r>
            <w:r w:rsidRPr="00B27A4A">
              <w:rPr>
                <w:rFonts w:eastAsia="Times New Roman" w:cs="Times New Roman"/>
                <w:sz w:val="24"/>
                <w:szCs w:val="24"/>
                <w:lang w:eastAsia="ar-SA"/>
              </w:rPr>
              <w:t xml:space="preserve"> транспортной инфраструктуры</w:t>
            </w:r>
          </w:p>
        </w:tc>
        <w:tc>
          <w:tcPr>
            <w:tcW w:w="2124" w:type="dxa"/>
            <w:tcBorders>
              <w:top w:val="single" w:sz="4" w:space="0" w:color="000000"/>
              <w:left w:val="single" w:sz="4" w:space="0" w:color="000000"/>
              <w:bottom w:val="single" w:sz="4" w:space="0" w:color="000000"/>
            </w:tcBorders>
          </w:tcPr>
          <w:p w14:paraId="588BF71D"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C93ED01" w14:textId="56F24B39"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7,64</w:t>
            </w:r>
          </w:p>
        </w:tc>
      </w:tr>
      <w:tr w:rsidR="00F93542" w:rsidRPr="000E1C87" w14:paraId="029B75DA"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3F79BBCC" w14:textId="64FCC3C7" w:rsidR="00F10FD1" w:rsidRPr="000E1C87" w:rsidRDefault="00F10FD1" w:rsidP="009F2E30">
            <w:pPr>
              <w:suppressAutoHyphens/>
              <w:overflowPunct w:val="0"/>
              <w:autoSpaceDE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2.9</w:t>
            </w:r>
          </w:p>
        </w:tc>
        <w:tc>
          <w:tcPr>
            <w:tcW w:w="5522" w:type="dxa"/>
            <w:tcBorders>
              <w:top w:val="single" w:sz="4" w:space="0" w:color="000000"/>
              <w:left w:val="single" w:sz="4" w:space="0" w:color="000000"/>
              <w:bottom w:val="single" w:sz="4" w:space="0" w:color="000000"/>
            </w:tcBorders>
          </w:tcPr>
          <w:p w14:paraId="3C264D76" w14:textId="6E5C7E58"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Коммунально-складская зон</w:t>
            </w:r>
            <w:r>
              <w:rPr>
                <w:rFonts w:eastAsia="Times New Roman" w:cs="Times New Roman"/>
                <w:sz w:val="24"/>
                <w:szCs w:val="24"/>
                <w:lang w:eastAsia="ar-SA"/>
              </w:rPr>
              <w:t>ы</w:t>
            </w:r>
          </w:p>
        </w:tc>
        <w:tc>
          <w:tcPr>
            <w:tcW w:w="2124" w:type="dxa"/>
            <w:tcBorders>
              <w:top w:val="single" w:sz="4" w:space="0" w:color="000000"/>
              <w:left w:val="single" w:sz="4" w:space="0" w:color="000000"/>
              <w:bottom w:val="single" w:sz="4" w:space="0" w:color="000000"/>
            </w:tcBorders>
          </w:tcPr>
          <w:p w14:paraId="2476853B"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1E1E858" w14:textId="024E1F33"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8,48</w:t>
            </w:r>
          </w:p>
        </w:tc>
      </w:tr>
      <w:tr w:rsidR="00F93542" w:rsidRPr="000E1C87" w14:paraId="47816813"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2104E5AB" w14:textId="36D36F7E" w:rsidR="00F10FD1" w:rsidRPr="000E1C87" w:rsidRDefault="00F10FD1" w:rsidP="009F2E30">
            <w:pPr>
              <w:suppressAutoHyphens/>
              <w:overflowPunct w:val="0"/>
              <w:autoSpaceDE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2.10</w:t>
            </w:r>
          </w:p>
        </w:tc>
        <w:tc>
          <w:tcPr>
            <w:tcW w:w="5522" w:type="dxa"/>
            <w:tcBorders>
              <w:top w:val="single" w:sz="4" w:space="0" w:color="000000"/>
              <w:left w:val="single" w:sz="4" w:space="0" w:color="000000"/>
              <w:bottom w:val="single" w:sz="4" w:space="0" w:color="000000"/>
            </w:tcBorders>
          </w:tcPr>
          <w:p w14:paraId="53EB90D0" w14:textId="7937D01A" w:rsidR="00F10FD1" w:rsidRPr="000E1C87" w:rsidRDefault="00B27A4A" w:rsidP="009F2E30">
            <w:pPr>
              <w:suppressAutoHyphens/>
              <w:overflowPunct w:val="0"/>
              <w:autoSpaceDE w:val="0"/>
              <w:ind w:firstLine="0"/>
              <w:jc w:val="left"/>
              <w:textAlignment w:val="baseline"/>
              <w:rPr>
                <w:rFonts w:eastAsia="Times New Roman" w:cs="Times New Roman"/>
                <w:sz w:val="24"/>
                <w:szCs w:val="24"/>
                <w:lang w:eastAsia="ar-SA"/>
              </w:rPr>
            </w:pPr>
            <w:r w:rsidRPr="00B27A4A">
              <w:rPr>
                <w:rFonts w:eastAsia="Times New Roman" w:cs="Times New Roman"/>
                <w:sz w:val="24"/>
                <w:szCs w:val="24"/>
                <w:lang w:eastAsia="ar-SA"/>
              </w:rPr>
              <w:t>Многофункциональн</w:t>
            </w:r>
            <w:r>
              <w:rPr>
                <w:rFonts w:eastAsia="Times New Roman" w:cs="Times New Roman"/>
                <w:sz w:val="24"/>
                <w:szCs w:val="24"/>
                <w:lang w:eastAsia="ar-SA"/>
              </w:rPr>
              <w:t>ые</w:t>
            </w:r>
            <w:r w:rsidRPr="00B27A4A">
              <w:rPr>
                <w:rFonts w:eastAsia="Times New Roman" w:cs="Times New Roman"/>
                <w:sz w:val="24"/>
                <w:szCs w:val="24"/>
                <w:lang w:eastAsia="ar-SA"/>
              </w:rPr>
              <w:t xml:space="preserve"> общественно-делов</w:t>
            </w:r>
            <w:r>
              <w:rPr>
                <w:rFonts w:eastAsia="Times New Roman" w:cs="Times New Roman"/>
                <w:sz w:val="24"/>
                <w:szCs w:val="24"/>
                <w:lang w:eastAsia="ar-SA"/>
              </w:rPr>
              <w:t>ые</w:t>
            </w:r>
            <w:r w:rsidRPr="00B27A4A">
              <w:rPr>
                <w:rFonts w:eastAsia="Times New Roman" w:cs="Times New Roman"/>
                <w:sz w:val="24"/>
                <w:szCs w:val="24"/>
                <w:lang w:eastAsia="ar-SA"/>
              </w:rPr>
              <w:t xml:space="preserve"> зон</w:t>
            </w:r>
            <w:r>
              <w:rPr>
                <w:rFonts w:eastAsia="Times New Roman" w:cs="Times New Roman"/>
                <w:sz w:val="24"/>
                <w:szCs w:val="24"/>
                <w:lang w:eastAsia="ar-SA"/>
              </w:rPr>
              <w:t>ы</w:t>
            </w:r>
          </w:p>
        </w:tc>
        <w:tc>
          <w:tcPr>
            <w:tcW w:w="2124" w:type="dxa"/>
            <w:tcBorders>
              <w:top w:val="single" w:sz="4" w:space="0" w:color="000000"/>
              <w:left w:val="single" w:sz="4" w:space="0" w:color="000000"/>
              <w:bottom w:val="single" w:sz="4" w:space="0" w:color="000000"/>
            </w:tcBorders>
          </w:tcPr>
          <w:p w14:paraId="0F1F552E"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013827A" w14:textId="4B1A32E4"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60,19</w:t>
            </w:r>
          </w:p>
        </w:tc>
      </w:tr>
      <w:tr w:rsidR="00F93542" w:rsidRPr="000E1C87" w14:paraId="2E3CDA6C" w14:textId="77777777" w:rsidTr="00B27A4A">
        <w:trPr>
          <w:trHeight w:val="365"/>
          <w:jc w:val="center"/>
        </w:trPr>
        <w:tc>
          <w:tcPr>
            <w:tcW w:w="850" w:type="dxa"/>
            <w:tcBorders>
              <w:top w:val="single" w:sz="4" w:space="0" w:color="000000"/>
              <w:left w:val="single" w:sz="4" w:space="0" w:color="000000"/>
              <w:bottom w:val="single" w:sz="4" w:space="0" w:color="000000"/>
            </w:tcBorders>
          </w:tcPr>
          <w:p w14:paraId="5E48932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214109B2"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571DA7B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7B6E35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6613E" w14:paraId="61B036A2" w14:textId="77777777" w:rsidTr="00B27A4A">
        <w:trPr>
          <w:trHeight w:val="315"/>
          <w:jc w:val="center"/>
        </w:trPr>
        <w:tc>
          <w:tcPr>
            <w:tcW w:w="850" w:type="dxa"/>
            <w:tcBorders>
              <w:top w:val="single" w:sz="4" w:space="0" w:color="000000"/>
              <w:left w:val="single" w:sz="4" w:space="0" w:color="000000"/>
              <w:bottom w:val="single" w:sz="4" w:space="0" w:color="000000"/>
            </w:tcBorders>
          </w:tcPr>
          <w:p w14:paraId="6F943C32" w14:textId="117A01BB" w:rsidR="00F10FD1" w:rsidRPr="0006613E" w:rsidRDefault="0006613E" w:rsidP="009F2E30">
            <w:pPr>
              <w:suppressAutoHyphens/>
              <w:overflowPunct w:val="0"/>
              <w:autoSpaceDE w:val="0"/>
              <w:snapToGrid w:val="0"/>
              <w:spacing w:line="360" w:lineRule="auto"/>
              <w:ind w:left="-93" w:right="-48" w:firstLine="0"/>
              <w:jc w:val="center"/>
              <w:textAlignment w:val="baseline"/>
              <w:rPr>
                <w:rFonts w:eastAsia="Times New Roman" w:cs="Times New Roman"/>
                <w:bCs/>
                <w:sz w:val="24"/>
                <w:szCs w:val="24"/>
                <w:lang w:eastAsia="ar-SA"/>
              </w:rPr>
            </w:pPr>
            <w:r w:rsidRPr="0006613E">
              <w:rPr>
                <w:rFonts w:eastAsia="Times New Roman" w:cs="Times New Roman"/>
                <w:bCs/>
                <w:sz w:val="24"/>
                <w:szCs w:val="24"/>
                <w:lang w:eastAsia="ar-SA"/>
              </w:rPr>
              <w:t>3</w:t>
            </w:r>
            <w:r>
              <w:rPr>
                <w:rFonts w:eastAsia="Times New Roman" w:cs="Times New Roman"/>
                <w:bCs/>
                <w:sz w:val="24"/>
                <w:szCs w:val="24"/>
                <w:lang w:eastAsia="ar-SA"/>
              </w:rPr>
              <w:t>.</w:t>
            </w:r>
          </w:p>
        </w:tc>
        <w:tc>
          <w:tcPr>
            <w:tcW w:w="5522" w:type="dxa"/>
            <w:tcBorders>
              <w:top w:val="single" w:sz="4" w:space="0" w:color="000000"/>
              <w:left w:val="single" w:sz="4" w:space="0" w:color="000000"/>
              <w:bottom w:val="single" w:sz="4" w:space="0" w:color="000000"/>
            </w:tcBorders>
          </w:tcPr>
          <w:p w14:paraId="24D637A3" w14:textId="77777777" w:rsidR="00F10FD1" w:rsidRPr="0006613E" w:rsidRDefault="00F10FD1" w:rsidP="009F2E30">
            <w:pPr>
              <w:suppressAutoHyphens/>
              <w:overflowPunct w:val="0"/>
              <w:autoSpaceDE w:val="0"/>
              <w:snapToGrid w:val="0"/>
              <w:spacing w:line="360" w:lineRule="auto"/>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49212A3A" w14:textId="77777777" w:rsidR="00F10FD1" w:rsidRPr="0006613E" w:rsidRDefault="00F10FD1" w:rsidP="009F2E30">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sidRPr="0006613E">
              <w:rPr>
                <w:rFonts w:eastAsia="Times New Roman" w:cs="Times New Roman"/>
                <w:bCs/>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185DCDE3" w14:textId="5CBFB43D" w:rsidR="00F10FD1" w:rsidRPr="0006613E" w:rsidRDefault="0006613E" w:rsidP="009F2E30">
            <w:pPr>
              <w:suppressAutoHyphens/>
              <w:overflowPunct w:val="0"/>
              <w:autoSpaceDE w:val="0"/>
              <w:spacing w:line="360" w:lineRule="auto"/>
              <w:ind w:firstLine="0"/>
              <w:jc w:val="center"/>
              <w:textAlignment w:val="baseline"/>
              <w:rPr>
                <w:rFonts w:eastAsia="Times New Roman" w:cs="Times New Roman"/>
                <w:bCs/>
                <w:sz w:val="24"/>
                <w:szCs w:val="24"/>
                <w:lang w:eastAsia="ar-SA"/>
              </w:rPr>
            </w:pPr>
            <w:r w:rsidRPr="0006613E">
              <w:rPr>
                <w:rFonts w:eastAsia="Times New Roman" w:cs="Times New Roman"/>
                <w:bCs/>
                <w:sz w:val="24"/>
                <w:szCs w:val="24"/>
                <w:lang w:eastAsia="ar-SA"/>
              </w:rPr>
              <w:t>12,037</w:t>
            </w:r>
          </w:p>
        </w:tc>
      </w:tr>
      <w:tr w:rsidR="0006613E" w:rsidRPr="0006613E" w14:paraId="7C7D3347"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3DC2C05B" w14:textId="77777777" w:rsidR="0006613E" w:rsidRPr="0006613E" w:rsidRDefault="0006613E" w:rsidP="009F2E30">
            <w:pPr>
              <w:suppressAutoHyphens/>
              <w:overflowPunct w:val="0"/>
              <w:autoSpaceDE w:val="0"/>
              <w:snapToGrid w:val="0"/>
              <w:ind w:left="-93" w:right="-48" w:firstLine="0"/>
              <w:jc w:val="center"/>
              <w:textAlignment w:val="baseline"/>
              <w:rPr>
                <w:rFonts w:eastAsia="Times New Roman" w:cs="Times New Roman"/>
                <w:b/>
                <w:bCs/>
                <w:sz w:val="24"/>
                <w:szCs w:val="24"/>
                <w:lang w:eastAsia="ar-SA"/>
              </w:rPr>
            </w:pPr>
            <w:r w:rsidRPr="0006613E">
              <w:rPr>
                <w:rFonts w:eastAsia="Times New Roman" w:cs="Times New Roman"/>
                <w:b/>
                <w:bCs/>
                <w:sz w:val="24"/>
                <w:szCs w:val="24"/>
                <w:lang w:eastAsia="ar-SA"/>
              </w:rPr>
              <w:t>III</w:t>
            </w:r>
          </w:p>
        </w:tc>
        <w:tc>
          <w:tcPr>
            <w:tcW w:w="5522" w:type="dxa"/>
            <w:tcBorders>
              <w:top w:val="single" w:sz="4" w:space="0" w:color="000000"/>
              <w:left w:val="single" w:sz="4" w:space="0" w:color="000000"/>
              <w:bottom w:val="single" w:sz="4" w:space="0" w:color="000000"/>
            </w:tcBorders>
          </w:tcPr>
          <w:p w14:paraId="735A2DE9" w14:textId="77777777" w:rsidR="0006613E" w:rsidRPr="0006613E" w:rsidRDefault="0006613E" w:rsidP="0006613E">
            <w:pPr>
              <w:suppressAutoHyphens/>
              <w:overflowPunct w:val="0"/>
              <w:autoSpaceDE w:val="0"/>
              <w:snapToGrid w:val="0"/>
              <w:ind w:firstLine="0"/>
              <w:jc w:val="left"/>
              <w:textAlignment w:val="baseline"/>
              <w:rPr>
                <w:rFonts w:eastAsia="Times New Roman" w:cs="Times New Roman"/>
                <w:b/>
                <w:bCs/>
                <w:sz w:val="24"/>
                <w:szCs w:val="24"/>
                <w:lang w:eastAsia="ar-SA"/>
              </w:rPr>
            </w:pPr>
            <w:r w:rsidRPr="0006613E">
              <w:rPr>
                <w:rFonts w:eastAsia="Times New Roman" w:cs="Times New Roman"/>
                <w:b/>
                <w:bCs/>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65A02F17" w14:textId="77777777" w:rsidR="0006613E" w:rsidRPr="0006613E" w:rsidRDefault="0006613E" w:rsidP="0006613E">
            <w:pPr>
              <w:suppressAutoHyphens/>
              <w:overflowPunct w:val="0"/>
              <w:autoSpaceDE w:val="0"/>
              <w:snapToGrid w:val="0"/>
              <w:spacing w:line="360" w:lineRule="auto"/>
              <w:ind w:firstLine="0"/>
              <w:jc w:val="center"/>
              <w:textAlignment w:val="baseline"/>
              <w:rPr>
                <w:rFonts w:eastAsia="Times New Roman" w:cs="Times New Roman"/>
                <w:b/>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4D3B717A" w14:textId="77777777" w:rsidR="0006613E" w:rsidRPr="0006613E" w:rsidRDefault="0006613E" w:rsidP="0006613E">
            <w:pPr>
              <w:suppressAutoHyphens/>
              <w:overflowPunct w:val="0"/>
              <w:autoSpaceDE w:val="0"/>
              <w:ind w:firstLine="0"/>
              <w:jc w:val="center"/>
              <w:textAlignment w:val="baseline"/>
              <w:rPr>
                <w:rFonts w:eastAsia="Times New Roman" w:cs="Times New Roman"/>
                <w:b/>
                <w:bCs/>
                <w:sz w:val="24"/>
                <w:szCs w:val="24"/>
                <w:lang w:eastAsia="ar-SA"/>
              </w:rPr>
            </w:pPr>
          </w:p>
        </w:tc>
      </w:tr>
      <w:tr w:rsidR="0006613E" w:rsidRPr="000E1C87" w14:paraId="14056A06"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6A252274" w14:textId="10A10A80" w:rsidR="0006613E" w:rsidRPr="0006613E" w:rsidRDefault="0006613E" w:rsidP="0006613E">
            <w:pPr>
              <w:suppressAutoHyphens/>
              <w:overflowPunct w:val="0"/>
              <w:autoSpaceDE w:val="0"/>
              <w:snapToGrid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4.</w:t>
            </w:r>
          </w:p>
        </w:tc>
        <w:tc>
          <w:tcPr>
            <w:tcW w:w="5522" w:type="dxa"/>
            <w:tcBorders>
              <w:top w:val="single" w:sz="4" w:space="0" w:color="000000"/>
              <w:left w:val="single" w:sz="4" w:space="0" w:color="000000"/>
              <w:bottom w:val="single" w:sz="4" w:space="0" w:color="000000"/>
            </w:tcBorders>
          </w:tcPr>
          <w:p w14:paraId="2DA79921" w14:textId="0AFABB60" w:rsidR="0006613E" w:rsidRPr="0006613E" w:rsidRDefault="0006613E" w:rsidP="0006613E">
            <w:pPr>
              <w:suppressAutoHyphens/>
              <w:overflowPunct w:val="0"/>
              <w:autoSpaceDE w:val="0"/>
              <w:snapToGrid w:val="0"/>
              <w:ind w:firstLine="0"/>
              <w:jc w:val="left"/>
              <w:textAlignment w:val="baseline"/>
              <w:rPr>
                <w:rFonts w:eastAsia="Times New Roman" w:cs="Times New Roman"/>
                <w:sz w:val="24"/>
                <w:szCs w:val="24"/>
                <w:lang w:eastAsia="ar-SA"/>
              </w:rPr>
            </w:pPr>
            <w:r>
              <w:rPr>
                <w:rFonts w:eastAsia="Times New Roman" w:cs="Times New Roman"/>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11AA4A6D" w14:textId="1C6483CB" w:rsidR="0006613E" w:rsidRPr="0006613E" w:rsidRDefault="0006613E" w:rsidP="0006613E">
            <w:pPr>
              <w:suppressAutoHyphens/>
              <w:overflowPunct w:val="0"/>
              <w:autoSpaceDE w:val="0"/>
              <w:snapToGrid w:val="0"/>
              <w:ind w:firstLine="0"/>
              <w:jc w:val="center"/>
              <w:textAlignment w:val="baseline"/>
              <w:rPr>
                <w:rFonts w:eastAsia="Times New Roman" w:cs="Times New Roman"/>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4CF5FD5B" w14:textId="79E31524" w:rsidR="0006613E" w:rsidRPr="0006613E" w:rsidRDefault="0006613E" w:rsidP="0006613E">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479,243</w:t>
            </w:r>
          </w:p>
        </w:tc>
      </w:tr>
    </w:tbl>
    <w:p w14:paraId="75549152" w14:textId="747B4C4F" w:rsidR="0006613E" w:rsidRDefault="0006613E" w:rsidP="00F10FD1">
      <w:pPr>
        <w:suppressAutoHyphens/>
        <w:overflowPunct w:val="0"/>
        <w:autoSpaceDE w:val="0"/>
        <w:ind w:firstLine="0"/>
        <w:jc w:val="left"/>
        <w:textAlignment w:val="baseline"/>
        <w:rPr>
          <w:rFonts w:eastAsia="Times New Roman" w:cs="Times New Roman"/>
          <w:sz w:val="24"/>
          <w:szCs w:val="24"/>
          <w:lang w:eastAsia="ar-SA"/>
        </w:rPr>
      </w:pPr>
    </w:p>
    <w:p w14:paraId="392B7A9F" w14:textId="77777777" w:rsidR="0006613E" w:rsidRDefault="0006613E">
      <w:pPr>
        <w:spacing w:after="160" w:line="259" w:lineRule="auto"/>
        <w:ind w:firstLine="0"/>
        <w:jc w:val="left"/>
        <w:rPr>
          <w:rFonts w:eastAsia="Times New Roman" w:cs="Times New Roman"/>
          <w:sz w:val="24"/>
          <w:szCs w:val="24"/>
          <w:lang w:eastAsia="ar-SA"/>
        </w:rPr>
      </w:pPr>
      <w:r>
        <w:rPr>
          <w:rFonts w:eastAsia="Times New Roman" w:cs="Times New Roman"/>
          <w:sz w:val="24"/>
          <w:szCs w:val="24"/>
          <w:lang w:eastAsia="ar-SA"/>
        </w:rPr>
        <w:br w:type="page"/>
      </w:r>
    </w:p>
    <w:p w14:paraId="70552F55" w14:textId="3DC9BAA9" w:rsidR="00F10FD1" w:rsidRPr="000E1C87" w:rsidRDefault="00F93542" w:rsidP="00F93542">
      <w:pPr>
        <w:pStyle w:val="a5"/>
        <w:keepNext/>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75</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Город Кудрово</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F93542" w:rsidRPr="000E1C87" w14:paraId="0A47BE72" w14:textId="77777777" w:rsidTr="00BC5BB9">
        <w:trPr>
          <w:trHeight w:val="469"/>
          <w:jc w:val="center"/>
        </w:trPr>
        <w:tc>
          <w:tcPr>
            <w:tcW w:w="851" w:type="dxa"/>
            <w:vAlign w:val="center"/>
          </w:tcPr>
          <w:p w14:paraId="0F05C75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6BBC3694"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2E86C8E6"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03D5E03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3F0794D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20E4F2E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7D61E12B"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4FE053A9" w14:textId="77777777" w:rsidTr="0006613E">
        <w:trPr>
          <w:trHeight w:val="248"/>
          <w:tblHeader/>
          <w:jc w:val="center"/>
        </w:trPr>
        <w:tc>
          <w:tcPr>
            <w:tcW w:w="850" w:type="dxa"/>
            <w:tcBorders>
              <w:top w:val="single" w:sz="4" w:space="0" w:color="000000"/>
              <w:left w:val="single" w:sz="4" w:space="0" w:color="000000"/>
              <w:bottom w:val="single" w:sz="4" w:space="0" w:color="000000"/>
            </w:tcBorders>
            <w:vAlign w:val="center"/>
          </w:tcPr>
          <w:p w14:paraId="2F0832F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68973F5C"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0D669746"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33C60CA8"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5EBB073A" w14:textId="77777777" w:rsidTr="0006613E">
        <w:trPr>
          <w:trHeight w:val="365"/>
          <w:jc w:val="center"/>
        </w:trPr>
        <w:tc>
          <w:tcPr>
            <w:tcW w:w="850" w:type="dxa"/>
            <w:tcBorders>
              <w:top w:val="single" w:sz="4" w:space="0" w:color="000000"/>
              <w:left w:val="single" w:sz="4" w:space="0" w:color="000000"/>
              <w:bottom w:val="single" w:sz="4" w:space="0" w:color="000000"/>
            </w:tcBorders>
          </w:tcPr>
          <w:p w14:paraId="6BF650E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638BD928"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0716C8F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1027B79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3B554AE7" w14:textId="77777777" w:rsidTr="0006613E">
        <w:trPr>
          <w:trHeight w:val="591"/>
          <w:jc w:val="center"/>
        </w:trPr>
        <w:tc>
          <w:tcPr>
            <w:tcW w:w="850" w:type="dxa"/>
            <w:tcBorders>
              <w:top w:val="single" w:sz="4" w:space="0" w:color="000000"/>
              <w:left w:val="single" w:sz="4" w:space="0" w:color="000000"/>
              <w:bottom w:val="single" w:sz="4" w:space="0" w:color="000000"/>
            </w:tcBorders>
          </w:tcPr>
          <w:p w14:paraId="4811211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0E1C87">
              <w:rPr>
                <w:rFonts w:eastAsia="Times New Roman" w:cs="Times New Roman"/>
                <w:b/>
                <w:sz w:val="24"/>
                <w:szCs w:val="24"/>
                <w:lang w:val="en-US" w:eastAsia="ar-SA"/>
              </w:rPr>
              <w:t>1</w:t>
            </w:r>
          </w:p>
        </w:tc>
        <w:tc>
          <w:tcPr>
            <w:tcW w:w="5522" w:type="dxa"/>
            <w:tcBorders>
              <w:top w:val="single" w:sz="4" w:space="0" w:color="000000"/>
              <w:left w:val="single" w:sz="4" w:space="0" w:color="000000"/>
              <w:bottom w:val="single" w:sz="4" w:space="0" w:color="000000"/>
            </w:tcBorders>
            <w:vAlign w:val="center"/>
          </w:tcPr>
          <w:p w14:paraId="542EAA0C" w14:textId="77777777" w:rsidR="00F10FD1" w:rsidRPr="000E1C87" w:rsidRDefault="00F10FD1"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b/>
                <w:bCs/>
                <w:sz w:val="24"/>
                <w:szCs w:val="24"/>
                <w:lang w:eastAsia="ar-SA"/>
              </w:rPr>
              <w:t>Общая площадь земель в границах города Кудрово</w:t>
            </w:r>
          </w:p>
        </w:tc>
        <w:tc>
          <w:tcPr>
            <w:tcW w:w="2124" w:type="dxa"/>
            <w:tcBorders>
              <w:top w:val="single" w:sz="4" w:space="0" w:color="000000"/>
              <w:left w:val="single" w:sz="4" w:space="0" w:color="000000"/>
              <w:bottom w:val="single" w:sz="4" w:space="0" w:color="000000"/>
            </w:tcBorders>
          </w:tcPr>
          <w:p w14:paraId="1D3E6787"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E165F5C" w14:textId="6689789E" w:rsidR="00F10FD1" w:rsidRPr="000E1C87" w:rsidRDefault="0006613E"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501,33</w:t>
            </w:r>
          </w:p>
        </w:tc>
      </w:tr>
      <w:tr w:rsidR="00F93542" w:rsidRPr="000E1C87" w14:paraId="23296249"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52274AC5"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0E1C87">
              <w:rPr>
                <w:rFonts w:eastAsia="Times New Roman" w:cs="Times New Roman"/>
                <w:b/>
                <w:sz w:val="24"/>
                <w:szCs w:val="24"/>
                <w:lang w:val="en-US" w:eastAsia="ar-SA"/>
              </w:rPr>
              <w:t>2</w:t>
            </w:r>
          </w:p>
        </w:tc>
        <w:tc>
          <w:tcPr>
            <w:tcW w:w="5522" w:type="dxa"/>
            <w:tcBorders>
              <w:top w:val="single" w:sz="4" w:space="0" w:color="000000"/>
              <w:left w:val="single" w:sz="4" w:space="0" w:color="000000"/>
              <w:bottom w:val="single" w:sz="4" w:space="0" w:color="000000"/>
            </w:tcBorders>
            <w:vAlign w:val="center"/>
          </w:tcPr>
          <w:p w14:paraId="486C5303" w14:textId="77777777" w:rsidR="00F10FD1" w:rsidRPr="000E1C87" w:rsidRDefault="00F10FD1" w:rsidP="009F2E30">
            <w:pPr>
              <w:suppressAutoHyphens/>
              <w:overflowPunct w:val="0"/>
              <w:autoSpaceDE w:val="0"/>
              <w:ind w:firstLine="0"/>
              <w:jc w:val="left"/>
              <w:textAlignment w:val="baseline"/>
              <w:rPr>
                <w:rFonts w:eastAsia="Times New Roman" w:cs="Times New Roman"/>
                <w:sz w:val="24"/>
                <w:szCs w:val="24"/>
                <w:lang w:eastAsia="ar-SA"/>
              </w:rPr>
            </w:pPr>
            <w:r w:rsidRPr="000E1C87">
              <w:rPr>
                <w:rFonts w:eastAsia="Times New Roman" w:cs="Times New Roman"/>
                <w:b/>
                <w:bCs/>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7EB9860F"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E58E3D6" w14:textId="19275378"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50</w:t>
            </w:r>
            <w:r w:rsidR="0006613E">
              <w:rPr>
                <w:rFonts w:eastAsia="Times New Roman" w:cs="Times New Roman"/>
                <w:b/>
                <w:bCs/>
                <w:sz w:val="24"/>
                <w:szCs w:val="24"/>
                <w:lang w:eastAsia="ar-SA"/>
              </w:rPr>
              <w:t>1,33</w:t>
            </w:r>
          </w:p>
        </w:tc>
      </w:tr>
      <w:tr w:rsidR="00F93542" w:rsidRPr="000E1C87" w14:paraId="05D47C53"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7D084AAD" w14:textId="59ABEB15" w:rsidR="00F10FD1" w:rsidRPr="000E1C87" w:rsidRDefault="0006613E" w:rsidP="009F2E30">
            <w:pPr>
              <w:suppressAutoHyphens/>
              <w:overflowPunct w:val="0"/>
              <w:autoSpaceDE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2.1.</w:t>
            </w:r>
          </w:p>
        </w:tc>
        <w:tc>
          <w:tcPr>
            <w:tcW w:w="5522" w:type="dxa"/>
            <w:tcBorders>
              <w:top w:val="single" w:sz="4" w:space="0" w:color="000000"/>
              <w:left w:val="single" w:sz="4" w:space="0" w:color="000000"/>
              <w:bottom w:val="single" w:sz="4" w:space="0" w:color="000000"/>
            </w:tcBorders>
          </w:tcPr>
          <w:p w14:paraId="4225B8B9" w14:textId="68690FE3" w:rsidR="00F10FD1" w:rsidRPr="000E1C87" w:rsidRDefault="0006613E" w:rsidP="009F2E30">
            <w:pPr>
              <w:suppressAutoHyphens/>
              <w:overflowPunct w:val="0"/>
              <w:autoSpaceDE w:val="0"/>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Зон</w:t>
            </w:r>
            <w:r w:rsidR="001E2C85">
              <w:rPr>
                <w:rFonts w:eastAsia="Times New Roman" w:cs="Times New Roman"/>
                <w:sz w:val="24"/>
                <w:szCs w:val="24"/>
                <w:lang w:eastAsia="ar-SA"/>
              </w:rPr>
              <w:t>ы</w:t>
            </w:r>
            <w:r w:rsidRPr="0006613E">
              <w:rPr>
                <w:rFonts w:eastAsia="Times New Roman" w:cs="Times New Roman"/>
                <w:sz w:val="24"/>
                <w:szCs w:val="24"/>
                <w:lang w:eastAsia="ar-SA"/>
              </w:rPr>
              <w:t xml:space="preserve"> застройки многоэтажными жилыми домами (9 этажей и более)</w:t>
            </w:r>
          </w:p>
        </w:tc>
        <w:tc>
          <w:tcPr>
            <w:tcW w:w="2124" w:type="dxa"/>
            <w:tcBorders>
              <w:top w:val="single" w:sz="4" w:space="0" w:color="000000"/>
              <w:left w:val="single" w:sz="4" w:space="0" w:color="000000"/>
              <w:bottom w:val="single" w:sz="4" w:space="0" w:color="000000"/>
            </w:tcBorders>
          </w:tcPr>
          <w:p w14:paraId="3C2C5E02"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D1F538A" w14:textId="0EB7C6B0"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203,67</w:t>
            </w:r>
          </w:p>
        </w:tc>
      </w:tr>
      <w:tr w:rsidR="00F93542" w:rsidRPr="000E1C87" w14:paraId="6BF620C5"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43B22F8E" w14:textId="508EEC50" w:rsidR="00F10FD1" w:rsidRPr="000E1C87" w:rsidRDefault="0006613E" w:rsidP="009F2E30">
            <w:pPr>
              <w:suppressAutoHyphens/>
              <w:overflowPunct w:val="0"/>
              <w:autoSpaceDE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2.2.</w:t>
            </w:r>
          </w:p>
        </w:tc>
        <w:tc>
          <w:tcPr>
            <w:tcW w:w="5522" w:type="dxa"/>
            <w:tcBorders>
              <w:top w:val="single" w:sz="4" w:space="0" w:color="000000"/>
              <w:left w:val="single" w:sz="4" w:space="0" w:color="000000"/>
              <w:bottom w:val="single" w:sz="4" w:space="0" w:color="000000"/>
            </w:tcBorders>
          </w:tcPr>
          <w:p w14:paraId="25D7254B" w14:textId="798C818C" w:rsidR="00F10FD1" w:rsidRPr="000E1C87" w:rsidRDefault="0006613E" w:rsidP="009F2E30">
            <w:pPr>
              <w:suppressAutoHyphens/>
              <w:overflowPunct w:val="0"/>
              <w:autoSpaceDE w:val="0"/>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Зон</w:t>
            </w:r>
            <w:r w:rsidR="001E2C85">
              <w:rPr>
                <w:rFonts w:eastAsia="Times New Roman" w:cs="Times New Roman"/>
                <w:sz w:val="24"/>
                <w:szCs w:val="24"/>
                <w:lang w:eastAsia="ar-SA"/>
              </w:rPr>
              <w:t>ы</w:t>
            </w:r>
            <w:r w:rsidRPr="0006613E">
              <w:rPr>
                <w:rFonts w:eastAsia="Times New Roman" w:cs="Times New Roman"/>
                <w:sz w:val="24"/>
                <w:szCs w:val="24"/>
                <w:lang w:eastAsia="ar-SA"/>
              </w:rPr>
              <w:t xml:space="preserve"> специализированной общественной застройки</w:t>
            </w:r>
          </w:p>
        </w:tc>
        <w:tc>
          <w:tcPr>
            <w:tcW w:w="2124" w:type="dxa"/>
            <w:tcBorders>
              <w:top w:val="single" w:sz="4" w:space="0" w:color="000000"/>
              <w:left w:val="single" w:sz="4" w:space="0" w:color="000000"/>
              <w:bottom w:val="single" w:sz="4" w:space="0" w:color="000000"/>
            </w:tcBorders>
          </w:tcPr>
          <w:p w14:paraId="49BE6565"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844A18B" w14:textId="51013F30"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6,64</w:t>
            </w:r>
          </w:p>
        </w:tc>
      </w:tr>
      <w:tr w:rsidR="00F93542" w:rsidRPr="000E1C87" w14:paraId="0582B205"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5C540626" w14:textId="7ECA218A" w:rsidR="00F10FD1" w:rsidRPr="000E1C87" w:rsidRDefault="0006613E" w:rsidP="009F2E30">
            <w:pPr>
              <w:suppressAutoHyphens/>
              <w:overflowPunct w:val="0"/>
              <w:autoSpaceDE w:val="0"/>
              <w:spacing w:after="12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2.3.</w:t>
            </w:r>
          </w:p>
        </w:tc>
        <w:tc>
          <w:tcPr>
            <w:tcW w:w="5522" w:type="dxa"/>
            <w:tcBorders>
              <w:top w:val="single" w:sz="4" w:space="0" w:color="000000"/>
              <w:left w:val="single" w:sz="4" w:space="0" w:color="000000"/>
              <w:bottom w:val="single" w:sz="4" w:space="0" w:color="000000"/>
            </w:tcBorders>
          </w:tcPr>
          <w:p w14:paraId="1E7CBEE4" w14:textId="3F22A2E4" w:rsidR="00F10FD1" w:rsidRPr="000E1C87" w:rsidRDefault="0006613E" w:rsidP="009F2E30">
            <w:pPr>
              <w:suppressAutoHyphens/>
              <w:overflowPunct w:val="0"/>
              <w:autoSpaceDE w:val="0"/>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Многофункциональн</w:t>
            </w:r>
            <w:r w:rsidR="001E2C85">
              <w:rPr>
                <w:rFonts w:eastAsia="Times New Roman" w:cs="Times New Roman"/>
                <w:sz w:val="24"/>
                <w:szCs w:val="24"/>
                <w:lang w:eastAsia="ar-SA"/>
              </w:rPr>
              <w:t>ые</w:t>
            </w:r>
            <w:r w:rsidRPr="0006613E">
              <w:rPr>
                <w:rFonts w:eastAsia="Times New Roman" w:cs="Times New Roman"/>
                <w:sz w:val="24"/>
                <w:szCs w:val="24"/>
                <w:lang w:eastAsia="ar-SA"/>
              </w:rPr>
              <w:t xml:space="preserve"> общественно-делов</w:t>
            </w:r>
            <w:r w:rsidR="001E2C85">
              <w:rPr>
                <w:rFonts w:eastAsia="Times New Roman" w:cs="Times New Roman"/>
                <w:sz w:val="24"/>
                <w:szCs w:val="24"/>
                <w:lang w:eastAsia="ar-SA"/>
              </w:rPr>
              <w:t>ые</w:t>
            </w:r>
            <w:r w:rsidRPr="0006613E">
              <w:rPr>
                <w:rFonts w:eastAsia="Times New Roman" w:cs="Times New Roman"/>
                <w:sz w:val="24"/>
                <w:szCs w:val="24"/>
                <w:lang w:eastAsia="ar-SA"/>
              </w:rPr>
              <w:t xml:space="preserve"> зон</w:t>
            </w:r>
            <w:r w:rsidR="001E2C85">
              <w:rPr>
                <w:rFonts w:eastAsia="Times New Roman" w:cs="Times New Roman"/>
                <w:sz w:val="24"/>
                <w:szCs w:val="24"/>
                <w:lang w:eastAsia="ar-SA"/>
              </w:rPr>
              <w:t>ы</w:t>
            </w:r>
          </w:p>
        </w:tc>
        <w:tc>
          <w:tcPr>
            <w:tcW w:w="2124" w:type="dxa"/>
            <w:tcBorders>
              <w:top w:val="single" w:sz="4" w:space="0" w:color="000000"/>
              <w:left w:val="single" w:sz="4" w:space="0" w:color="000000"/>
              <w:bottom w:val="single" w:sz="4" w:space="0" w:color="000000"/>
            </w:tcBorders>
          </w:tcPr>
          <w:p w14:paraId="32B3F790"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D2D14C6" w14:textId="06660206"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129,95</w:t>
            </w:r>
          </w:p>
        </w:tc>
      </w:tr>
      <w:tr w:rsidR="00F93542" w:rsidRPr="0006613E" w14:paraId="1EA0D7F5"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01F4253D" w14:textId="4BD80A38" w:rsidR="00F10FD1" w:rsidRPr="0006613E" w:rsidRDefault="0006613E" w:rsidP="009F2E30">
            <w:pPr>
              <w:suppressAutoHyphens/>
              <w:overflowPunct w:val="0"/>
              <w:autoSpaceDE w:val="0"/>
              <w:ind w:left="-93" w:right="-48" w:firstLine="0"/>
              <w:jc w:val="center"/>
              <w:textAlignment w:val="baseline"/>
              <w:rPr>
                <w:rFonts w:eastAsia="Times New Roman" w:cs="Times New Roman"/>
                <w:bCs/>
                <w:sz w:val="24"/>
                <w:szCs w:val="24"/>
                <w:lang w:eastAsia="ar-SA"/>
              </w:rPr>
            </w:pPr>
            <w:r w:rsidRPr="0006613E">
              <w:rPr>
                <w:rFonts w:eastAsia="Times New Roman" w:cs="Times New Roman"/>
                <w:bCs/>
                <w:sz w:val="24"/>
                <w:szCs w:val="24"/>
                <w:lang w:eastAsia="ar-SA"/>
              </w:rPr>
              <w:t>2.4.</w:t>
            </w:r>
          </w:p>
        </w:tc>
        <w:tc>
          <w:tcPr>
            <w:tcW w:w="5522" w:type="dxa"/>
            <w:tcBorders>
              <w:top w:val="single" w:sz="4" w:space="0" w:color="000000"/>
              <w:left w:val="single" w:sz="4" w:space="0" w:color="000000"/>
              <w:bottom w:val="single" w:sz="4" w:space="0" w:color="000000"/>
            </w:tcBorders>
          </w:tcPr>
          <w:p w14:paraId="133CC42D" w14:textId="1C4B334B" w:rsidR="00F10FD1" w:rsidRPr="0006613E" w:rsidRDefault="0006613E" w:rsidP="009F2E30">
            <w:pPr>
              <w:suppressAutoHyphens/>
              <w:overflowPunct w:val="0"/>
              <w:autoSpaceDE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Зон</w:t>
            </w:r>
            <w:r w:rsidR="001E2C85">
              <w:rPr>
                <w:rFonts w:eastAsia="Times New Roman" w:cs="Times New Roman"/>
                <w:bCs/>
                <w:sz w:val="24"/>
                <w:szCs w:val="24"/>
                <w:lang w:eastAsia="ar-SA"/>
              </w:rPr>
              <w:t>ы</w:t>
            </w:r>
            <w:r w:rsidRPr="0006613E">
              <w:rPr>
                <w:rFonts w:eastAsia="Times New Roman" w:cs="Times New Roman"/>
                <w:bCs/>
                <w:sz w:val="24"/>
                <w:szCs w:val="24"/>
                <w:lang w:eastAsia="ar-SA"/>
              </w:rPr>
              <w:t xml:space="preserve"> озелененных территорий общего пользования (лесопарки, парки, сады, скверы, бульвары)</w:t>
            </w:r>
          </w:p>
        </w:tc>
        <w:tc>
          <w:tcPr>
            <w:tcW w:w="2124" w:type="dxa"/>
            <w:tcBorders>
              <w:top w:val="single" w:sz="4" w:space="0" w:color="000000"/>
              <w:left w:val="single" w:sz="4" w:space="0" w:color="000000"/>
              <w:bottom w:val="single" w:sz="4" w:space="0" w:color="000000"/>
            </w:tcBorders>
          </w:tcPr>
          <w:p w14:paraId="1D3EB290" w14:textId="77777777" w:rsidR="00F10FD1" w:rsidRPr="0006613E"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6613E">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9550B58" w14:textId="52ABE0ED" w:rsidR="00F10FD1" w:rsidRPr="0006613E" w:rsidRDefault="0006613E"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34,73</w:t>
            </w:r>
          </w:p>
        </w:tc>
      </w:tr>
      <w:tr w:rsidR="00F93542" w:rsidRPr="000E1C87" w14:paraId="2228B9A5"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1B899332" w14:textId="373F906D" w:rsidR="00F10FD1" w:rsidRPr="000E1C87" w:rsidRDefault="0006613E" w:rsidP="009F2E30">
            <w:pPr>
              <w:suppressAutoHyphens/>
              <w:overflowPunct w:val="0"/>
              <w:autoSpaceDE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2.5.</w:t>
            </w:r>
          </w:p>
        </w:tc>
        <w:tc>
          <w:tcPr>
            <w:tcW w:w="5522" w:type="dxa"/>
            <w:tcBorders>
              <w:top w:val="single" w:sz="4" w:space="0" w:color="000000"/>
              <w:left w:val="single" w:sz="4" w:space="0" w:color="000000"/>
              <w:bottom w:val="single" w:sz="4" w:space="0" w:color="000000"/>
            </w:tcBorders>
          </w:tcPr>
          <w:p w14:paraId="07E099B1" w14:textId="476C48E0" w:rsidR="00F10FD1" w:rsidRPr="000E1C87" w:rsidRDefault="0006613E" w:rsidP="009F2E30">
            <w:pPr>
              <w:suppressAutoHyphens/>
              <w:overflowPunct w:val="0"/>
              <w:autoSpaceDE w:val="0"/>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Зон</w:t>
            </w:r>
            <w:r w:rsidR="001E2C85">
              <w:rPr>
                <w:rFonts w:eastAsia="Times New Roman" w:cs="Times New Roman"/>
                <w:sz w:val="24"/>
                <w:szCs w:val="24"/>
                <w:lang w:eastAsia="ar-SA"/>
              </w:rPr>
              <w:t>ы</w:t>
            </w:r>
            <w:r w:rsidRPr="0006613E">
              <w:rPr>
                <w:rFonts w:eastAsia="Times New Roman" w:cs="Times New Roman"/>
                <w:sz w:val="24"/>
                <w:szCs w:val="24"/>
                <w:lang w:eastAsia="ar-SA"/>
              </w:rPr>
              <w:t xml:space="preserve"> отдыха</w:t>
            </w:r>
          </w:p>
        </w:tc>
        <w:tc>
          <w:tcPr>
            <w:tcW w:w="2124" w:type="dxa"/>
            <w:tcBorders>
              <w:top w:val="single" w:sz="4" w:space="0" w:color="000000"/>
              <w:left w:val="single" w:sz="4" w:space="0" w:color="000000"/>
              <w:bottom w:val="single" w:sz="4" w:space="0" w:color="000000"/>
            </w:tcBorders>
          </w:tcPr>
          <w:p w14:paraId="4E74DB70"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413441B" w14:textId="306A1C42"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0,81</w:t>
            </w:r>
          </w:p>
        </w:tc>
      </w:tr>
      <w:tr w:rsidR="00F93542" w:rsidRPr="000E1C87" w14:paraId="32724359"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0F66AFE8" w14:textId="0A5F765C" w:rsidR="00F10FD1" w:rsidRPr="000E1C87" w:rsidRDefault="0006613E" w:rsidP="009F2E30">
            <w:pPr>
              <w:suppressAutoHyphens/>
              <w:overflowPunct w:val="0"/>
              <w:autoSpaceDE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2.6.</w:t>
            </w:r>
          </w:p>
        </w:tc>
        <w:tc>
          <w:tcPr>
            <w:tcW w:w="5522" w:type="dxa"/>
            <w:tcBorders>
              <w:top w:val="single" w:sz="4" w:space="0" w:color="000000"/>
              <w:left w:val="single" w:sz="4" w:space="0" w:color="000000"/>
              <w:bottom w:val="single" w:sz="4" w:space="0" w:color="000000"/>
            </w:tcBorders>
          </w:tcPr>
          <w:p w14:paraId="71771D43" w14:textId="3D1EF202" w:rsidR="00F10FD1" w:rsidRPr="000E1C87" w:rsidRDefault="0006613E" w:rsidP="009F2E30">
            <w:pPr>
              <w:suppressAutoHyphens/>
              <w:overflowPunct w:val="0"/>
              <w:autoSpaceDE w:val="0"/>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Зон</w:t>
            </w:r>
            <w:r w:rsidR="001E2C85">
              <w:rPr>
                <w:rFonts w:eastAsia="Times New Roman" w:cs="Times New Roman"/>
                <w:sz w:val="24"/>
                <w:szCs w:val="24"/>
                <w:lang w:eastAsia="ar-SA"/>
              </w:rPr>
              <w:t>ы</w:t>
            </w:r>
            <w:r w:rsidRPr="0006613E">
              <w:rPr>
                <w:rFonts w:eastAsia="Times New Roman" w:cs="Times New Roman"/>
                <w:sz w:val="24"/>
                <w:szCs w:val="24"/>
                <w:lang w:eastAsia="ar-SA"/>
              </w:rPr>
              <w:t xml:space="preserve"> транспортной инфраструктуры</w:t>
            </w:r>
          </w:p>
        </w:tc>
        <w:tc>
          <w:tcPr>
            <w:tcW w:w="2124" w:type="dxa"/>
            <w:tcBorders>
              <w:top w:val="single" w:sz="4" w:space="0" w:color="000000"/>
              <w:left w:val="single" w:sz="4" w:space="0" w:color="000000"/>
              <w:bottom w:val="single" w:sz="4" w:space="0" w:color="000000"/>
            </w:tcBorders>
          </w:tcPr>
          <w:p w14:paraId="01AA8636"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5EB6444" w14:textId="48F8F2D7"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71,06</w:t>
            </w:r>
          </w:p>
        </w:tc>
      </w:tr>
      <w:tr w:rsidR="00F93542" w:rsidRPr="000E1C87" w14:paraId="1E793118"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648E721B" w14:textId="595E45B6" w:rsidR="00F10FD1" w:rsidRPr="000E1C87" w:rsidRDefault="0006613E" w:rsidP="009F2E30">
            <w:pPr>
              <w:suppressAutoHyphens/>
              <w:overflowPunct w:val="0"/>
              <w:autoSpaceDE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2.7.</w:t>
            </w:r>
          </w:p>
        </w:tc>
        <w:tc>
          <w:tcPr>
            <w:tcW w:w="5522" w:type="dxa"/>
            <w:tcBorders>
              <w:top w:val="single" w:sz="4" w:space="0" w:color="000000"/>
              <w:left w:val="single" w:sz="4" w:space="0" w:color="000000"/>
              <w:bottom w:val="single" w:sz="4" w:space="0" w:color="000000"/>
            </w:tcBorders>
          </w:tcPr>
          <w:p w14:paraId="47BC5D06" w14:textId="73759D22" w:rsidR="00F10FD1" w:rsidRPr="000E1C87" w:rsidRDefault="0006613E" w:rsidP="009F2E30">
            <w:pPr>
              <w:suppressAutoHyphens/>
              <w:overflowPunct w:val="0"/>
              <w:autoSpaceDE w:val="0"/>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Коммунально-складск</w:t>
            </w:r>
            <w:r w:rsidR="001E2C85">
              <w:rPr>
                <w:rFonts w:eastAsia="Times New Roman" w:cs="Times New Roman"/>
                <w:sz w:val="24"/>
                <w:szCs w:val="24"/>
                <w:lang w:eastAsia="ar-SA"/>
              </w:rPr>
              <w:t>ие</w:t>
            </w:r>
            <w:r w:rsidRPr="0006613E">
              <w:rPr>
                <w:rFonts w:eastAsia="Times New Roman" w:cs="Times New Roman"/>
                <w:sz w:val="24"/>
                <w:szCs w:val="24"/>
                <w:lang w:eastAsia="ar-SA"/>
              </w:rPr>
              <w:t xml:space="preserve"> зон</w:t>
            </w:r>
            <w:r w:rsidR="001E2C85">
              <w:rPr>
                <w:rFonts w:eastAsia="Times New Roman" w:cs="Times New Roman"/>
                <w:sz w:val="24"/>
                <w:szCs w:val="24"/>
                <w:lang w:eastAsia="ar-SA"/>
              </w:rPr>
              <w:t>ы</w:t>
            </w:r>
          </w:p>
        </w:tc>
        <w:tc>
          <w:tcPr>
            <w:tcW w:w="2124" w:type="dxa"/>
            <w:tcBorders>
              <w:top w:val="single" w:sz="4" w:space="0" w:color="000000"/>
              <w:left w:val="single" w:sz="4" w:space="0" w:color="000000"/>
              <w:bottom w:val="single" w:sz="4" w:space="0" w:color="000000"/>
            </w:tcBorders>
          </w:tcPr>
          <w:p w14:paraId="20497DDB" w14:textId="77777777" w:rsidR="00F10FD1" w:rsidRPr="000E1C87" w:rsidRDefault="00F10FD1" w:rsidP="009F2E30">
            <w:pPr>
              <w:suppressAutoHyphens/>
              <w:overflowPunct w:val="0"/>
              <w:autoSpaceDE w:val="0"/>
              <w:ind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E6E09C2" w14:textId="51E9404E"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48,1</w:t>
            </w:r>
          </w:p>
        </w:tc>
      </w:tr>
      <w:tr w:rsidR="00F93542" w:rsidRPr="000E1C87" w14:paraId="50A15046"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2A5D227D" w14:textId="192FF80F" w:rsidR="00F10FD1" w:rsidRPr="000E1C87" w:rsidRDefault="0006613E" w:rsidP="009F2E30">
            <w:pPr>
              <w:suppressAutoHyphens/>
              <w:overflowPunct w:val="0"/>
              <w:autoSpaceDE w:val="0"/>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2.8.</w:t>
            </w:r>
          </w:p>
        </w:tc>
        <w:tc>
          <w:tcPr>
            <w:tcW w:w="5522" w:type="dxa"/>
            <w:tcBorders>
              <w:top w:val="single" w:sz="4" w:space="0" w:color="000000"/>
              <w:left w:val="single" w:sz="4" w:space="0" w:color="000000"/>
              <w:bottom w:val="single" w:sz="4" w:space="0" w:color="000000"/>
            </w:tcBorders>
          </w:tcPr>
          <w:p w14:paraId="5200D4CC" w14:textId="3A0243E0" w:rsidR="00F10FD1" w:rsidRPr="000E1C87" w:rsidRDefault="0006613E" w:rsidP="009F2E30">
            <w:pPr>
              <w:suppressAutoHyphens/>
              <w:overflowPunct w:val="0"/>
              <w:autoSpaceDE w:val="0"/>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Производственн</w:t>
            </w:r>
            <w:r w:rsidR="001E2C85">
              <w:rPr>
                <w:rFonts w:eastAsia="Times New Roman" w:cs="Times New Roman"/>
                <w:sz w:val="24"/>
                <w:szCs w:val="24"/>
                <w:lang w:eastAsia="ar-SA"/>
              </w:rPr>
              <w:t>ые</w:t>
            </w:r>
            <w:r w:rsidRPr="0006613E">
              <w:rPr>
                <w:rFonts w:eastAsia="Times New Roman" w:cs="Times New Roman"/>
                <w:sz w:val="24"/>
                <w:szCs w:val="24"/>
                <w:lang w:eastAsia="ar-SA"/>
              </w:rPr>
              <w:t xml:space="preserve"> зон</w:t>
            </w:r>
            <w:r w:rsidR="001E2C85">
              <w:rPr>
                <w:rFonts w:eastAsia="Times New Roman" w:cs="Times New Roman"/>
                <w:sz w:val="24"/>
                <w:szCs w:val="24"/>
                <w:lang w:eastAsia="ar-SA"/>
              </w:rPr>
              <w:t>ы</w:t>
            </w:r>
          </w:p>
        </w:tc>
        <w:tc>
          <w:tcPr>
            <w:tcW w:w="2124" w:type="dxa"/>
            <w:tcBorders>
              <w:top w:val="single" w:sz="4" w:space="0" w:color="000000"/>
              <w:left w:val="single" w:sz="4" w:space="0" w:color="000000"/>
              <w:bottom w:val="single" w:sz="4" w:space="0" w:color="000000"/>
            </w:tcBorders>
          </w:tcPr>
          <w:p w14:paraId="04F08994"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ADAA2B9" w14:textId="7E5BE2CE" w:rsidR="00F10FD1" w:rsidRPr="000E1C87" w:rsidRDefault="0006613E"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6,37</w:t>
            </w:r>
          </w:p>
        </w:tc>
      </w:tr>
      <w:tr w:rsidR="00F93542" w:rsidRPr="000E1C87" w14:paraId="74E0AB11" w14:textId="77777777" w:rsidTr="0006613E">
        <w:trPr>
          <w:trHeight w:val="365"/>
          <w:jc w:val="center"/>
        </w:trPr>
        <w:tc>
          <w:tcPr>
            <w:tcW w:w="850" w:type="dxa"/>
            <w:tcBorders>
              <w:top w:val="single" w:sz="4" w:space="0" w:color="000000"/>
              <w:left w:val="single" w:sz="4" w:space="0" w:color="000000"/>
              <w:bottom w:val="single" w:sz="4" w:space="0" w:color="000000"/>
            </w:tcBorders>
          </w:tcPr>
          <w:p w14:paraId="71044F6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4D6783A7"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1732781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63686DE"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6613E" w14:paraId="3F784032" w14:textId="77777777" w:rsidTr="0006613E">
        <w:trPr>
          <w:trHeight w:val="315"/>
          <w:jc w:val="center"/>
        </w:trPr>
        <w:tc>
          <w:tcPr>
            <w:tcW w:w="850" w:type="dxa"/>
            <w:tcBorders>
              <w:top w:val="single" w:sz="4" w:space="0" w:color="000000"/>
              <w:left w:val="single" w:sz="4" w:space="0" w:color="000000"/>
              <w:bottom w:val="single" w:sz="4" w:space="0" w:color="000000"/>
            </w:tcBorders>
          </w:tcPr>
          <w:p w14:paraId="6A0FA2C2" w14:textId="0D1C8062" w:rsidR="00F10FD1" w:rsidRPr="0006613E" w:rsidRDefault="0006613E"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06613E">
              <w:rPr>
                <w:rFonts w:eastAsia="Times New Roman" w:cs="Times New Roman"/>
                <w:sz w:val="24"/>
                <w:szCs w:val="24"/>
                <w:lang w:eastAsia="ar-SA"/>
              </w:rPr>
              <w:t>3</w:t>
            </w:r>
            <w:r>
              <w:rPr>
                <w:rFonts w:eastAsia="Times New Roman" w:cs="Times New Roman"/>
                <w:sz w:val="24"/>
                <w:szCs w:val="24"/>
                <w:lang w:eastAsia="ar-SA"/>
              </w:rPr>
              <w:t>.</w:t>
            </w:r>
          </w:p>
        </w:tc>
        <w:tc>
          <w:tcPr>
            <w:tcW w:w="5522" w:type="dxa"/>
            <w:tcBorders>
              <w:top w:val="single" w:sz="4" w:space="0" w:color="000000"/>
              <w:left w:val="single" w:sz="4" w:space="0" w:color="000000"/>
              <w:bottom w:val="single" w:sz="4" w:space="0" w:color="000000"/>
            </w:tcBorders>
          </w:tcPr>
          <w:p w14:paraId="74E3E8C8" w14:textId="77777777" w:rsidR="00F10FD1" w:rsidRPr="0006613E" w:rsidRDefault="00F10FD1"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06613E">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6666279B" w14:textId="77777777" w:rsidR="00F10FD1" w:rsidRPr="0006613E"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06613E">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780A5553" w14:textId="043C20D8" w:rsidR="00F10FD1" w:rsidRPr="0006613E" w:rsidRDefault="0006613E"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sidRPr="0006613E">
              <w:rPr>
                <w:rFonts w:eastAsia="Times New Roman" w:cs="Times New Roman"/>
                <w:sz w:val="24"/>
                <w:szCs w:val="24"/>
                <w:lang w:eastAsia="ar-SA"/>
              </w:rPr>
              <w:t>80,255</w:t>
            </w:r>
          </w:p>
        </w:tc>
      </w:tr>
      <w:tr w:rsidR="00F93542" w:rsidRPr="000E1C87" w14:paraId="2674E1F2" w14:textId="77777777" w:rsidTr="0006613E">
        <w:trPr>
          <w:trHeight w:val="365"/>
          <w:jc w:val="center"/>
        </w:trPr>
        <w:tc>
          <w:tcPr>
            <w:tcW w:w="850" w:type="dxa"/>
            <w:tcBorders>
              <w:top w:val="single" w:sz="4" w:space="0" w:color="000000"/>
              <w:left w:val="single" w:sz="4" w:space="0" w:color="000000"/>
              <w:bottom w:val="single" w:sz="4" w:space="0" w:color="000000"/>
            </w:tcBorders>
          </w:tcPr>
          <w:p w14:paraId="2818BA4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57AE2628"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4EFA9E8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7F9F89C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602207" w:rsidRPr="0006613E" w14:paraId="27760B0E" w14:textId="77777777" w:rsidTr="0006613E">
        <w:trPr>
          <w:trHeight w:val="365"/>
          <w:jc w:val="center"/>
        </w:trPr>
        <w:tc>
          <w:tcPr>
            <w:tcW w:w="850" w:type="dxa"/>
            <w:tcBorders>
              <w:top w:val="single" w:sz="4" w:space="0" w:color="000000"/>
              <w:left w:val="single" w:sz="4" w:space="0" w:color="000000"/>
              <w:bottom w:val="single" w:sz="4" w:space="0" w:color="000000"/>
            </w:tcBorders>
          </w:tcPr>
          <w:p w14:paraId="6D0CCE2A" w14:textId="3F9615C0" w:rsidR="00602207" w:rsidRPr="0006613E" w:rsidRDefault="00602207" w:rsidP="00602207">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1F4E0584" w14:textId="5644E145" w:rsidR="00602207" w:rsidRPr="0006613E" w:rsidRDefault="00602207" w:rsidP="00602207">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0F364DEE" w14:textId="5603CFBC" w:rsidR="00602207" w:rsidRPr="0006613E" w:rsidRDefault="00602207" w:rsidP="00602207">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3158670C" w14:textId="1A2C0324" w:rsidR="00602207" w:rsidRPr="0006613E" w:rsidRDefault="00602207" w:rsidP="00602207">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2 870,975</w:t>
            </w:r>
          </w:p>
        </w:tc>
      </w:tr>
    </w:tbl>
    <w:p w14:paraId="39870AD8" w14:textId="54C2D8D3" w:rsidR="00602207" w:rsidRDefault="00602207" w:rsidP="00F10FD1">
      <w:pPr>
        <w:suppressAutoHyphens/>
        <w:overflowPunct w:val="0"/>
        <w:autoSpaceDE w:val="0"/>
        <w:ind w:firstLine="0"/>
        <w:jc w:val="left"/>
        <w:textAlignment w:val="baseline"/>
        <w:rPr>
          <w:rFonts w:eastAsia="Times New Roman" w:cs="Times New Roman"/>
          <w:sz w:val="24"/>
          <w:szCs w:val="24"/>
          <w:lang w:eastAsia="ar-SA"/>
        </w:rPr>
      </w:pPr>
    </w:p>
    <w:p w14:paraId="520501CD" w14:textId="77777777" w:rsidR="00602207" w:rsidRDefault="00602207">
      <w:pPr>
        <w:spacing w:after="160" w:line="259" w:lineRule="auto"/>
        <w:ind w:firstLine="0"/>
        <w:jc w:val="left"/>
        <w:rPr>
          <w:rFonts w:eastAsia="Times New Roman" w:cs="Times New Roman"/>
          <w:sz w:val="24"/>
          <w:szCs w:val="24"/>
          <w:lang w:eastAsia="ar-SA"/>
        </w:rPr>
      </w:pPr>
      <w:r>
        <w:rPr>
          <w:rFonts w:eastAsia="Times New Roman" w:cs="Times New Roman"/>
          <w:sz w:val="24"/>
          <w:szCs w:val="24"/>
          <w:lang w:eastAsia="ar-SA"/>
        </w:rPr>
        <w:br w:type="page"/>
      </w:r>
    </w:p>
    <w:p w14:paraId="0216F335" w14:textId="2DE53870" w:rsidR="00F10FD1" w:rsidRPr="000E1C87" w:rsidRDefault="00F93542" w:rsidP="00F93542">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76</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Поселок при железнодорожной станции Мяглово</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F93542" w:rsidRPr="000E1C87" w14:paraId="318AA535" w14:textId="77777777" w:rsidTr="00BC5BB9">
        <w:trPr>
          <w:trHeight w:val="469"/>
          <w:jc w:val="center"/>
        </w:trPr>
        <w:tc>
          <w:tcPr>
            <w:tcW w:w="851" w:type="dxa"/>
            <w:vAlign w:val="center"/>
          </w:tcPr>
          <w:p w14:paraId="457CDCE5"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6233103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5C01E259"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4F555E6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191368BE"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18A5F3E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2EF0B640"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7D835498" w14:textId="77777777" w:rsidTr="00BC5BB9">
        <w:trPr>
          <w:trHeight w:val="248"/>
          <w:tblHeader/>
          <w:jc w:val="center"/>
        </w:trPr>
        <w:tc>
          <w:tcPr>
            <w:tcW w:w="850" w:type="dxa"/>
            <w:tcBorders>
              <w:top w:val="single" w:sz="4" w:space="0" w:color="000000"/>
              <w:left w:val="single" w:sz="4" w:space="0" w:color="000000"/>
              <w:bottom w:val="single" w:sz="4" w:space="0" w:color="000000"/>
            </w:tcBorders>
            <w:vAlign w:val="center"/>
          </w:tcPr>
          <w:p w14:paraId="638C807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2029B040"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7A5B3840"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1889E783"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4CF21CEC"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32513A6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713ABD43"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757B9B7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208F6D5"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402C2599" w14:textId="77777777" w:rsidTr="00BC5BB9">
        <w:trPr>
          <w:trHeight w:val="591"/>
          <w:jc w:val="center"/>
        </w:trPr>
        <w:tc>
          <w:tcPr>
            <w:tcW w:w="850" w:type="dxa"/>
            <w:tcBorders>
              <w:top w:val="single" w:sz="4" w:space="0" w:color="000000"/>
              <w:left w:val="single" w:sz="4" w:space="0" w:color="000000"/>
              <w:bottom w:val="single" w:sz="4" w:space="0" w:color="000000"/>
            </w:tcBorders>
          </w:tcPr>
          <w:p w14:paraId="7F4C77E0"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339FCD07"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 границах населенного пункта поселок при железнодорожной станции Мяглово</w:t>
            </w:r>
          </w:p>
        </w:tc>
        <w:tc>
          <w:tcPr>
            <w:tcW w:w="2124" w:type="dxa"/>
            <w:tcBorders>
              <w:top w:val="single" w:sz="4" w:space="0" w:color="000000"/>
              <w:left w:val="single" w:sz="4" w:space="0" w:color="000000"/>
              <w:bottom w:val="single" w:sz="4" w:space="0" w:color="000000"/>
            </w:tcBorders>
          </w:tcPr>
          <w:p w14:paraId="14895ABD"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46ACC4A" w14:textId="47C2E457" w:rsidR="00F10FD1" w:rsidRPr="000E1C87" w:rsidRDefault="00600173"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120,7</w:t>
            </w:r>
          </w:p>
        </w:tc>
      </w:tr>
      <w:tr w:rsidR="00F93542" w:rsidRPr="000E1C87" w14:paraId="0606085E"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8AB3C04"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5C2A52B2"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5EB37092"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4F27F30" w14:textId="28F4B0C6" w:rsidR="00F10FD1" w:rsidRPr="000E1C87" w:rsidRDefault="00600173"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120,7</w:t>
            </w:r>
          </w:p>
        </w:tc>
      </w:tr>
      <w:tr w:rsidR="00F93542" w:rsidRPr="00600173" w14:paraId="1FE66F07"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307BACE8" w14:textId="0E3A3F3B" w:rsidR="00F10FD1" w:rsidRPr="00600173" w:rsidRDefault="00600173"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w:t>
            </w:r>
          </w:p>
        </w:tc>
        <w:tc>
          <w:tcPr>
            <w:tcW w:w="5522" w:type="dxa"/>
            <w:tcBorders>
              <w:top w:val="single" w:sz="4" w:space="0" w:color="000000"/>
              <w:left w:val="single" w:sz="4" w:space="0" w:color="000000"/>
              <w:bottom w:val="single" w:sz="4" w:space="0" w:color="000000"/>
            </w:tcBorders>
          </w:tcPr>
          <w:p w14:paraId="3C221463" w14:textId="6804F4A7" w:rsidR="00F10FD1" w:rsidRPr="00600173" w:rsidRDefault="00600173" w:rsidP="009F2E30">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ы</w:t>
            </w:r>
            <w:r w:rsidRPr="00600173">
              <w:rPr>
                <w:rFonts w:eastAsia="Times New Roman" w:cs="Times New Roman"/>
                <w:bCs/>
                <w:sz w:val="24"/>
                <w:szCs w:val="24"/>
                <w:lang w:eastAsia="ar-SA"/>
              </w:rPr>
              <w:t xml:space="preserve"> застройки индивидуальными жилыми домами с участками</w:t>
            </w:r>
          </w:p>
        </w:tc>
        <w:tc>
          <w:tcPr>
            <w:tcW w:w="2124" w:type="dxa"/>
            <w:tcBorders>
              <w:top w:val="single" w:sz="4" w:space="0" w:color="000000"/>
              <w:left w:val="single" w:sz="4" w:space="0" w:color="000000"/>
              <w:bottom w:val="single" w:sz="4" w:space="0" w:color="000000"/>
            </w:tcBorders>
          </w:tcPr>
          <w:p w14:paraId="0274F6F4" w14:textId="7F83C1F5" w:rsidR="00F10FD1" w:rsidRPr="00600173" w:rsidRDefault="001E2C8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C32B213" w14:textId="10404620" w:rsidR="00F10FD1" w:rsidRPr="00600173" w:rsidRDefault="00600173"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65,83</w:t>
            </w:r>
          </w:p>
        </w:tc>
      </w:tr>
      <w:tr w:rsidR="001E2C85" w:rsidRPr="00600173" w14:paraId="4D3C443A"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663E2E24" w14:textId="692A7E46" w:rsidR="001E2C85" w:rsidRPr="00600173" w:rsidRDefault="001E2C85" w:rsidP="001E2C8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2.2.</w:t>
            </w:r>
          </w:p>
        </w:tc>
        <w:tc>
          <w:tcPr>
            <w:tcW w:w="5522" w:type="dxa"/>
            <w:tcBorders>
              <w:top w:val="single" w:sz="4" w:space="0" w:color="000000"/>
              <w:left w:val="single" w:sz="4" w:space="0" w:color="000000"/>
              <w:bottom w:val="single" w:sz="4" w:space="0" w:color="000000"/>
            </w:tcBorders>
          </w:tcPr>
          <w:p w14:paraId="7A7D09AB" w14:textId="0F5AD47D" w:rsidR="001E2C85" w:rsidRPr="00600173"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Многофункциональн</w:t>
            </w:r>
            <w:r>
              <w:rPr>
                <w:rFonts w:eastAsia="Times New Roman" w:cs="Times New Roman"/>
                <w:bCs/>
                <w:sz w:val="24"/>
                <w:szCs w:val="24"/>
                <w:lang w:eastAsia="ar-SA"/>
              </w:rPr>
              <w:t>ые</w:t>
            </w:r>
            <w:r w:rsidRPr="00600173">
              <w:rPr>
                <w:rFonts w:eastAsia="Times New Roman" w:cs="Times New Roman"/>
                <w:bCs/>
                <w:sz w:val="24"/>
                <w:szCs w:val="24"/>
                <w:lang w:eastAsia="ar-SA"/>
              </w:rPr>
              <w:t xml:space="preserve"> общественно-делов</w:t>
            </w:r>
            <w:r>
              <w:rPr>
                <w:rFonts w:eastAsia="Times New Roman" w:cs="Times New Roman"/>
                <w:bCs/>
                <w:sz w:val="24"/>
                <w:szCs w:val="24"/>
                <w:lang w:eastAsia="ar-SA"/>
              </w:rPr>
              <w:t>ые</w:t>
            </w:r>
            <w:r w:rsidRPr="00600173">
              <w:rPr>
                <w:rFonts w:eastAsia="Times New Roman" w:cs="Times New Roman"/>
                <w:bCs/>
                <w:sz w:val="24"/>
                <w:szCs w:val="24"/>
                <w:lang w:eastAsia="ar-SA"/>
              </w:rPr>
              <w:t xml:space="preserve"> зон</w:t>
            </w:r>
            <w:r>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29E8E939" w14:textId="0E3AD777" w:rsidR="001E2C85" w:rsidRPr="00600173"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102150">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6747EC2C" w14:textId="4AB76C6D" w:rsidR="001E2C85" w:rsidRPr="00600173"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35,11</w:t>
            </w:r>
          </w:p>
        </w:tc>
      </w:tr>
      <w:tr w:rsidR="001E2C85" w:rsidRPr="00600173" w14:paraId="57937A5F"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1C1242A9" w14:textId="4EE7125F" w:rsidR="001E2C85" w:rsidRPr="00600173" w:rsidRDefault="001E2C85" w:rsidP="001E2C8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2.3.</w:t>
            </w:r>
          </w:p>
        </w:tc>
        <w:tc>
          <w:tcPr>
            <w:tcW w:w="5522" w:type="dxa"/>
            <w:tcBorders>
              <w:top w:val="single" w:sz="4" w:space="0" w:color="000000"/>
              <w:left w:val="single" w:sz="4" w:space="0" w:color="000000"/>
              <w:bottom w:val="single" w:sz="4" w:space="0" w:color="000000"/>
            </w:tcBorders>
          </w:tcPr>
          <w:p w14:paraId="0393FBDB" w14:textId="6A2C6FD7" w:rsidR="001E2C85" w:rsidRPr="00600173"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Pr>
                <w:rFonts w:eastAsia="Times New Roman" w:cs="Times New Roman"/>
                <w:bCs/>
                <w:sz w:val="24"/>
                <w:szCs w:val="24"/>
                <w:lang w:eastAsia="ar-SA"/>
              </w:rPr>
              <w:t>ы</w:t>
            </w:r>
            <w:r w:rsidRPr="00600173">
              <w:rPr>
                <w:rFonts w:eastAsia="Times New Roman" w:cs="Times New Roman"/>
                <w:bCs/>
                <w:sz w:val="24"/>
                <w:szCs w:val="24"/>
                <w:lang w:eastAsia="ar-SA"/>
              </w:rPr>
              <w:t xml:space="preserve"> транспортной инфраструктуры</w:t>
            </w:r>
          </w:p>
        </w:tc>
        <w:tc>
          <w:tcPr>
            <w:tcW w:w="2124" w:type="dxa"/>
            <w:tcBorders>
              <w:top w:val="single" w:sz="4" w:space="0" w:color="000000"/>
              <w:left w:val="single" w:sz="4" w:space="0" w:color="000000"/>
              <w:bottom w:val="single" w:sz="4" w:space="0" w:color="000000"/>
            </w:tcBorders>
          </w:tcPr>
          <w:p w14:paraId="5F31A559" w14:textId="0268B851" w:rsidR="001E2C85" w:rsidRPr="00600173"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102150">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EA1284B" w14:textId="743821A7" w:rsidR="001E2C85" w:rsidRPr="00600173"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19,76</w:t>
            </w:r>
          </w:p>
        </w:tc>
      </w:tr>
      <w:tr w:rsidR="00F93542" w:rsidRPr="000E1C87" w14:paraId="5A790F22"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032758D5"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17878579"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45183F3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4E3ECE3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600173" w14:paraId="0CB5045F" w14:textId="77777777" w:rsidTr="00BC5BB9">
        <w:trPr>
          <w:trHeight w:val="315"/>
          <w:jc w:val="center"/>
        </w:trPr>
        <w:tc>
          <w:tcPr>
            <w:tcW w:w="850" w:type="dxa"/>
            <w:tcBorders>
              <w:top w:val="single" w:sz="4" w:space="0" w:color="000000"/>
              <w:left w:val="single" w:sz="4" w:space="0" w:color="000000"/>
              <w:bottom w:val="single" w:sz="4" w:space="0" w:color="000000"/>
            </w:tcBorders>
          </w:tcPr>
          <w:p w14:paraId="71466351" w14:textId="1715263A" w:rsidR="00F10FD1" w:rsidRPr="00600173" w:rsidRDefault="00600173"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3.</w:t>
            </w:r>
          </w:p>
        </w:tc>
        <w:tc>
          <w:tcPr>
            <w:tcW w:w="5522" w:type="dxa"/>
            <w:tcBorders>
              <w:top w:val="single" w:sz="4" w:space="0" w:color="000000"/>
              <w:left w:val="single" w:sz="4" w:space="0" w:color="000000"/>
              <w:bottom w:val="single" w:sz="4" w:space="0" w:color="000000"/>
            </w:tcBorders>
          </w:tcPr>
          <w:p w14:paraId="345CFDB5" w14:textId="77777777" w:rsidR="00F10FD1" w:rsidRPr="00600173" w:rsidRDefault="00F10FD1"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600173">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6E7DD627" w14:textId="77777777" w:rsidR="00F10FD1" w:rsidRPr="00600173"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6C8D885B" w14:textId="767C235E" w:rsidR="00F10FD1" w:rsidRPr="00600173" w:rsidRDefault="001E2C85"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1,114</w:t>
            </w:r>
          </w:p>
        </w:tc>
      </w:tr>
      <w:tr w:rsidR="00F93542" w:rsidRPr="000E1C87" w14:paraId="2E2E3BC6"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42F05D0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1A2CB25A"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3FC2E90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3371C20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600173" w:rsidRPr="00600173" w14:paraId="665F65DD" w14:textId="77777777" w:rsidTr="00BC5BB9">
        <w:trPr>
          <w:trHeight w:val="365"/>
          <w:jc w:val="center"/>
        </w:trPr>
        <w:tc>
          <w:tcPr>
            <w:tcW w:w="850" w:type="dxa"/>
            <w:tcBorders>
              <w:top w:val="single" w:sz="4" w:space="0" w:color="000000"/>
              <w:left w:val="single" w:sz="4" w:space="0" w:color="000000"/>
              <w:bottom w:val="single" w:sz="4" w:space="0" w:color="000000"/>
            </w:tcBorders>
          </w:tcPr>
          <w:p w14:paraId="3EB7E69C" w14:textId="1E61A204" w:rsidR="00600173" w:rsidRPr="00600173" w:rsidRDefault="00600173" w:rsidP="00600173">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sidRPr="00600173">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3016B3AF" w14:textId="1A1DC19F" w:rsidR="00600173" w:rsidRPr="00600173" w:rsidRDefault="00600173" w:rsidP="00600173">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71F7FF36" w14:textId="2EE28F36" w:rsidR="00600173" w:rsidRPr="00600173" w:rsidRDefault="00600173" w:rsidP="00600173">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5206B520" w14:textId="58876F09" w:rsidR="00600173" w:rsidRPr="00600173" w:rsidRDefault="00600173" w:rsidP="00600173">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49,470</w:t>
            </w:r>
          </w:p>
        </w:tc>
      </w:tr>
    </w:tbl>
    <w:p w14:paraId="2EA6771D" w14:textId="307627CB" w:rsidR="00600173" w:rsidRDefault="00600173" w:rsidP="00F10FD1">
      <w:pPr>
        <w:suppressAutoHyphens/>
        <w:overflowPunct w:val="0"/>
        <w:autoSpaceDE w:val="0"/>
        <w:ind w:firstLine="0"/>
        <w:jc w:val="left"/>
        <w:textAlignment w:val="baseline"/>
        <w:rPr>
          <w:rFonts w:eastAsia="Times New Roman" w:cs="Times New Roman"/>
          <w:sz w:val="24"/>
          <w:szCs w:val="24"/>
          <w:lang w:eastAsia="ar-SA"/>
        </w:rPr>
      </w:pPr>
    </w:p>
    <w:p w14:paraId="3FE165DF" w14:textId="77777777" w:rsidR="00600173" w:rsidRDefault="00600173">
      <w:pPr>
        <w:spacing w:after="160" w:line="259" w:lineRule="auto"/>
        <w:ind w:firstLine="0"/>
        <w:jc w:val="left"/>
        <w:rPr>
          <w:rFonts w:eastAsia="Times New Roman" w:cs="Times New Roman"/>
          <w:sz w:val="24"/>
          <w:szCs w:val="24"/>
          <w:lang w:eastAsia="ar-SA"/>
        </w:rPr>
      </w:pPr>
      <w:r>
        <w:rPr>
          <w:rFonts w:eastAsia="Times New Roman" w:cs="Times New Roman"/>
          <w:sz w:val="24"/>
          <w:szCs w:val="24"/>
          <w:lang w:eastAsia="ar-SA"/>
        </w:rPr>
        <w:br w:type="page"/>
      </w:r>
    </w:p>
    <w:p w14:paraId="4BED7DB6" w14:textId="1BA3FB01" w:rsidR="00F10FD1" w:rsidRPr="000E1C87" w:rsidRDefault="00C1384B" w:rsidP="00C1384B">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77</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Деревня Новосергиевка</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C1384B" w:rsidRPr="000E1C87" w14:paraId="35F41063" w14:textId="77777777" w:rsidTr="00BC5BB9">
        <w:trPr>
          <w:trHeight w:val="469"/>
          <w:jc w:val="center"/>
        </w:trPr>
        <w:tc>
          <w:tcPr>
            <w:tcW w:w="851" w:type="dxa"/>
            <w:vAlign w:val="center"/>
          </w:tcPr>
          <w:p w14:paraId="70FC98E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2583352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359A1106"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728BEB7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7CD44D3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77A2A72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6F2571DD"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5EA5F21E" w14:textId="77777777" w:rsidTr="002439C1">
        <w:trPr>
          <w:trHeight w:val="248"/>
          <w:tblHeader/>
          <w:jc w:val="center"/>
        </w:trPr>
        <w:tc>
          <w:tcPr>
            <w:tcW w:w="850" w:type="dxa"/>
            <w:tcBorders>
              <w:top w:val="single" w:sz="4" w:space="0" w:color="000000"/>
              <w:left w:val="single" w:sz="4" w:space="0" w:color="000000"/>
              <w:bottom w:val="single" w:sz="4" w:space="0" w:color="000000"/>
            </w:tcBorders>
            <w:vAlign w:val="center"/>
          </w:tcPr>
          <w:p w14:paraId="0A8E2B9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0B2A0BF5"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671964E8"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54410D3E"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34569530"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1F4646A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6610979B"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2594FE9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5FF77BD5"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62D81592" w14:textId="77777777" w:rsidTr="002439C1">
        <w:trPr>
          <w:trHeight w:val="591"/>
          <w:jc w:val="center"/>
        </w:trPr>
        <w:tc>
          <w:tcPr>
            <w:tcW w:w="850" w:type="dxa"/>
            <w:tcBorders>
              <w:top w:val="single" w:sz="4" w:space="0" w:color="000000"/>
              <w:left w:val="single" w:sz="4" w:space="0" w:color="000000"/>
              <w:bottom w:val="single" w:sz="4" w:space="0" w:color="000000"/>
            </w:tcBorders>
          </w:tcPr>
          <w:p w14:paraId="78A6211C"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185124BD"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 границах населенного пункта деревня Новосергиевка</w:t>
            </w:r>
          </w:p>
        </w:tc>
        <w:tc>
          <w:tcPr>
            <w:tcW w:w="2124" w:type="dxa"/>
            <w:tcBorders>
              <w:top w:val="single" w:sz="4" w:space="0" w:color="000000"/>
              <w:left w:val="single" w:sz="4" w:space="0" w:color="000000"/>
              <w:bottom w:val="single" w:sz="4" w:space="0" w:color="000000"/>
            </w:tcBorders>
          </w:tcPr>
          <w:p w14:paraId="7BFB19FC"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6B20C2A5" w14:textId="0BE9AEAA" w:rsidR="00F10FD1" w:rsidRPr="000E1C87" w:rsidRDefault="00600173"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363,39</w:t>
            </w:r>
          </w:p>
        </w:tc>
      </w:tr>
      <w:tr w:rsidR="00F93542" w:rsidRPr="000E1C87" w14:paraId="1F9E7CAC"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6C075F5"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7079EB67"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1048BF7D"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1E6D5A2" w14:textId="1473B3D6" w:rsidR="00F10FD1" w:rsidRPr="000E1C87" w:rsidRDefault="00600173"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363,39</w:t>
            </w:r>
          </w:p>
        </w:tc>
      </w:tr>
      <w:tr w:rsidR="00F93542" w:rsidRPr="00600173" w14:paraId="4234382F"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E219DA4" w14:textId="6F60A530" w:rsidR="00F10FD1" w:rsidRPr="00600173" w:rsidRDefault="00600173"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w:t>
            </w:r>
          </w:p>
        </w:tc>
        <w:tc>
          <w:tcPr>
            <w:tcW w:w="5522" w:type="dxa"/>
            <w:tcBorders>
              <w:top w:val="single" w:sz="4" w:space="0" w:color="000000"/>
              <w:left w:val="single" w:sz="4" w:space="0" w:color="000000"/>
              <w:bottom w:val="single" w:sz="4" w:space="0" w:color="000000"/>
            </w:tcBorders>
          </w:tcPr>
          <w:p w14:paraId="1D820E79" w14:textId="1D8876ED" w:rsidR="00F10FD1" w:rsidRPr="00600173" w:rsidRDefault="00600173" w:rsidP="009F2E30">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ы</w:t>
            </w:r>
            <w:r w:rsidRPr="00600173">
              <w:rPr>
                <w:rFonts w:eastAsia="Times New Roman" w:cs="Times New Roman"/>
                <w:bCs/>
                <w:sz w:val="24"/>
                <w:szCs w:val="24"/>
                <w:lang w:eastAsia="ar-SA"/>
              </w:rPr>
              <w:t xml:space="preserve"> застройки индивидуальными жилыми домами с участками</w:t>
            </w:r>
          </w:p>
        </w:tc>
        <w:tc>
          <w:tcPr>
            <w:tcW w:w="2124" w:type="dxa"/>
            <w:tcBorders>
              <w:top w:val="single" w:sz="4" w:space="0" w:color="000000"/>
              <w:left w:val="single" w:sz="4" w:space="0" w:color="000000"/>
              <w:bottom w:val="single" w:sz="4" w:space="0" w:color="000000"/>
            </w:tcBorders>
          </w:tcPr>
          <w:p w14:paraId="2172097B" w14:textId="44CF1645" w:rsidR="00F10FD1" w:rsidRPr="00600173" w:rsidRDefault="00600173"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EE27F23" w14:textId="11CDC7FA" w:rsidR="00F10FD1" w:rsidRPr="00600173" w:rsidRDefault="00600173"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61,1</w:t>
            </w:r>
          </w:p>
        </w:tc>
      </w:tr>
      <w:tr w:rsidR="00600173" w:rsidRPr="00600173" w14:paraId="51FD9CAD"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685C2E13" w14:textId="48C1F5E7" w:rsidR="00600173" w:rsidRPr="00600173" w:rsidRDefault="00600173" w:rsidP="00600173">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2.2.</w:t>
            </w:r>
          </w:p>
        </w:tc>
        <w:tc>
          <w:tcPr>
            <w:tcW w:w="5522" w:type="dxa"/>
            <w:tcBorders>
              <w:top w:val="single" w:sz="4" w:space="0" w:color="000000"/>
              <w:left w:val="single" w:sz="4" w:space="0" w:color="000000"/>
              <w:bottom w:val="single" w:sz="4" w:space="0" w:color="000000"/>
            </w:tcBorders>
          </w:tcPr>
          <w:p w14:paraId="3360884A" w14:textId="1F44F0DC"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 xml:space="preserve">ы </w:t>
            </w:r>
            <w:r w:rsidRPr="00600173">
              <w:rPr>
                <w:rFonts w:eastAsia="Times New Roman" w:cs="Times New Roman"/>
                <w:bCs/>
                <w:sz w:val="24"/>
                <w:szCs w:val="24"/>
                <w:lang w:eastAsia="ar-SA"/>
              </w:rPr>
              <w:t>застройки малоэтажными жилыми домами (до 4 этажей, включая мансардный)</w:t>
            </w:r>
          </w:p>
        </w:tc>
        <w:tc>
          <w:tcPr>
            <w:tcW w:w="2124" w:type="dxa"/>
            <w:tcBorders>
              <w:top w:val="single" w:sz="4" w:space="0" w:color="000000"/>
              <w:left w:val="single" w:sz="4" w:space="0" w:color="000000"/>
              <w:bottom w:val="single" w:sz="4" w:space="0" w:color="000000"/>
            </w:tcBorders>
          </w:tcPr>
          <w:p w14:paraId="19593C40" w14:textId="22782C42"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F693407" w14:textId="34DB176A"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22,87</w:t>
            </w:r>
          </w:p>
        </w:tc>
      </w:tr>
      <w:tr w:rsidR="00600173" w:rsidRPr="00600173" w14:paraId="12E0DCCE"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0970722A" w14:textId="304C75EF" w:rsidR="00600173" w:rsidRPr="00600173" w:rsidRDefault="00600173" w:rsidP="00600173">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2.3.</w:t>
            </w:r>
          </w:p>
        </w:tc>
        <w:tc>
          <w:tcPr>
            <w:tcW w:w="5522" w:type="dxa"/>
            <w:tcBorders>
              <w:top w:val="single" w:sz="4" w:space="0" w:color="000000"/>
              <w:left w:val="single" w:sz="4" w:space="0" w:color="000000"/>
              <w:bottom w:val="single" w:sz="4" w:space="0" w:color="000000"/>
            </w:tcBorders>
          </w:tcPr>
          <w:p w14:paraId="39D87C84" w14:textId="471BDA7F"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ы</w:t>
            </w:r>
            <w:r w:rsidRPr="00600173">
              <w:rPr>
                <w:rFonts w:eastAsia="Times New Roman" w:cs="Times New Roman"/>
                <w:bCs/>
                <w:sz w:val="24"/>
                <w:szCs w:val="24"/>
                <w:lang w:eastAsia="ar-SA"/>
              </w:rPr>
              <w:t xml:space="preserve"> застройки среднеэтажными жилыми домами (от 5 до 8 этажей, включая мансардный)</w:t>
            </w:r>
          </w:p>
        </w:tc>
        <w:tc>
          <w:tcPr>
            <w:tcW w:w="2124" w:type="dxa"/>
            <w:tcBorders>
              <w:top w:val="single" w:sz="4" w:space="0" w:color="000000"/>
              <w:left w:val="single" w:sz="4" w:space="0" w:color="000000"/>
              <w:bottom w:val="single" w:sz="4" w:space="0" w:color="000000"/>
            </w:tcBorders>
          </w:tcPr>
          <w:p w14:paraId="412DA3D4" w14:textId="7746AC53"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EF2C79F" w14:textId="472C86E2"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6,44</w:t>
            </w:r>
          </w:p>
        </w:tc>
      </w:tr>
      <w:tr w:rsidR="00600173" w:rsidRPr="00600173" w14:paraId="34AF1D28"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7838D99" w14:textId="6246C2D2" w:rsidR="00600173" w:rsidRPr="00600173" w:rsidRDefault="00600173" w:rsidP="00600173">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2.4.</w:t>
            </w:r>
          </w:p>
        </w:tc>
        <w:tc>
          <w:tcPr>
            <w:tcW w:w="5522" w:type="dxa"/>
            <w:tcBorders>
              <w:top w:val="single" w:sz="4" w:space="0" w:color="000000"/>
              <w:left w:val="single" w:sz="4" w:space="0" w:color="000000"/>
              <w:bottom w:val="single" w:sz="4" w:space="0" w:color="000000"/>
            </w:tcBorders>
          </w:tcPr>
          <w:p w14:paraId="6CDBFA59" w14:textId="0D08B364"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 xml:space="preserve">ы </w:t>
            </w:r>
            <w:r w:rsidRPr="00600173">
              <w:rPr>
                <w:rFonts w:eastAsia="Times New Roman" w:cs="Times New Roman"/>
                <w:bCs/>
                <w:sz w:val="24"/>
                <w:szCs w:val="24"/>
                <w:lang w:eastAsia="ar-SA"/>
              </w:rPr>
              <w:t>смешанной и общественно-деловой застройки</w:t>
            </w:r>
          </w:p>
        </w:tc>
        <w:tc>
          <w:tcPr>
            <w:tcW w:w="2124" w:type="dxa"/>
            <w:tcBorders>
              <w:top w:val="single" w:sz="4" w:space="0" w:color="000000"/>
              <w:left w:val="single" w:sz="4" w:space="0" w:color="000000"/>
              <w:bottom w:val="single" w:sz="4" w:space="0" w:color="000000"/>
            </w:tcBorders>
          </w:tcPr>
          <w:p w14:paraId="4E202B62" w14:textId="6D4DEFE0"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32D1C9A" w14:textId="5694C8B0"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149,91</w:t>
            </w:r>
          </w:p>
        </w:tc>
      </w:tr>
      <w:tr w:rsidR="00600173" w:rsidRPr="00600173" w14:paraId="49F2A3D3"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3CFE5FDF" w14:textId="6E842C01" w:rsidR="00600173" w:rsidRPr="00600173" w:rsidRDefault="00600173" w:rsidP="00600173">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2.5.</w:t>
            </w:r>
          </w:p>
        </w:tc>
        <w:tc>
          <w:tcPr>
            <w:tcW w:w="5522" w:type="dxa"/>
            <w:tcBorders>
              <w:top w:val="single" w:sz="4" w:space="0" w:color="000000"/>
              <w:left w:val="single" w:sz="4" w:space="0" w:color="000000"/>
              <w:bottom w:val="single" w:sz="4" w:space="0" w:color="000000"/>
            </w:tcBorders>
          </w:tcPr>
          <w:p w14:paraId="6AD2DDA6" w14:textId="6284017E"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Многофункциональн</w:t>
            </w:r>
            <w:r w:rsidR="001E2C85">
              <w:rPr>
                <w:rFonts w:eastAsia="Times New Roman" w:cs="Times New Roman"/>
                <w:bCs/>
                <w:sz w:val="24"/>
                <w:szCs w:val="24"/>
                <w:lang w:eastAsia="ar-SA"/>
              </w:rPr>
              <w:t>ые</w:t>
            </w:r>
            <w:r w:rsidRPr="00600173">
              <w:rPr>
                <w:rFonts w:eastAsia="Times New Roman" w:cs="Times New Roman"/>
                <w:bCs/>
                <w:sz w:val="24"/>
                <w:szCs w:val="24"/>
                <w:lang w:eastAsia="ar-SA"/>
              </w:rPr>
              <w:t xml:space="preserve"> общественно-делов</w:t>
            </w:r>
            <w:r w:rsidR="001E2C85">
              <w:rPr>
                <w:rFonts w:eastAsia="Times New Roman" w:cs="Times New Roman"/>
                <w:bCs/>
                <w:sz w:val="24"/>
                <w:szCs w:val="24"/>
                <w:lang w:eastAsia="ar-SA"/>
              </w:rPr>
              <w:t>ые</w:t>
            </w:r>
            <w:r w:rsidRPr="00600173">
              <w:rPr>
                <w:rFonts w:eastAsia="Times New Roman" w:cs="Times New Roman"/>
                <w:bCs/>
                <w:sz w:val="24"/>
                <w:szCs w:val="24"/>
                <w:lang w:eastAsia="ar-SA"/>
              </w:rPr>
              <w:t xml:space="preserve"> зон</w:t>
            </w:r>
            <w:r w:rsidR="001E2C85">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368E1667" w14:textId="61F84ACD"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3FE32E1" w14:textId="06D593FE"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19,21</w:t>
            </w:r>
          </w:p>
        </w:tc>
      </w:tr>
      <w:tr w:rsidR="00600173" w:rsidRPr="00600173" w14:paraId="00CB73AF"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7C83B76E" w14:textId="7F6EB28A" w:rsidR="00600173" w:rsidRPr="00600173" w:rsidRDefault="00600173" w:rsidP="00600173">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2.6.</w:t>
            </w:r>
          </w:p>
        </w:tc>
        <w:tc>
          <w:tcPr>
            <w:tcW w:w="5522" w:type="dxa"/>
            <w:tcBorders>
              <w:top w:val="single" w:sz="4" w:space="0" w:color="000000"/>
              <w:left w:val="single" w:sz="4" w:space="0" w:color="000000"/>
              <w:bottom w:val="single" w:sz="4" w:space="0" w:color="000000"/>
            </w:tcBorders>
          </w:tcPr>
          <w:p w14:paraId="6420F8BC" w14:textId="3E3E521D"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ы</w:t>
            </w:r>
            <w:r w:rsidRPr="00600173">
              <w:rPr>
                <w:rFonts w:eastAsia="Times New Roman" w:cs="Times New Roman"/>
                <w:bCs/>
                <w:sz w:val="24"/>
                <w:szCs w:val="24"/>
                <w:lang w:eastAsia="ar-SA"/>
              </w:rPr>
              <w:t xml:space="preserve"> озелененных территорий общего пользования (лесопарки, парки, сады, скверы, бульвары)</w:t>
            </w:r>
          </w:p>
        </w:tc>
        <w:tc>
          <w:tcPr>
            <w:tcW w:w="2124" w:type="dxa"/>
            <w:tcBorders>
              <w:top w:val="single" w:sz="4" w:space="0" w:color="000000"/>
              <w:left w:val="single" w:sz="4" w:space="0" w:color="000000"/>
              <w:bottom w:val="single" w:sz="4" w:space="0" w:color="000000"/>
            </w:tcBorders>
          </w:tcPr>
          <w:p w14:paraId="5FF33536" w14:textId="0D5A8001"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04D4E8F" w14:textId="1B0618F6"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18,48</w:t>
            </w:r>
          </w:p>
        </w:tc>
      </w:tr>
      <w:tr w:rsidR="00600173" w:rsidRPr="00600173" w14:paraId="59C18DDF"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821A8BD" w14:textId="009F3776" w:rsidR="00600173" w:rsidRPr="00600173" w:rsidRDefault="00600173" w:rsidP="00600173">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2.7.</w:t>
            </w:r>
          </w:p>
        </w:tc>
        <w:tc>
          <w:tcPr>
            <w:tcW w:w="5522" w:type="dxa"/>
            <w:tcBorders>
              <w:top w:val="single" w:sz="4" w:space="0" w:color="000000"/>
              <w:left w:val="single" w:sz="4" w:space="0" w:color="000000"/>
              <w:bottom w:val="single" w:sz="4" w:space="0" w:color="000000"/>
            </w:tcBorders>
          </w:tcPr>
          <w:p w14:paraId="5E531BEC" w14:textId="0D3EC08D"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ы</w:t>
            </w:r>
            <w:r w:rsidRPr="00600173">
              <w:rPr>
                <w:rFonts w:eastAsia="Times New Roman" w:cs="Times New Roman"/>
                <w:bCs/>
                <w:sz w:val="24"/>
                <w:szCs w:val="24"/>
                <w:lang w:eastAsia="ar-SA"/>
              </w:rPr>
              <w:t xml:space="preserve"> отдыха</w:t>
            </w:r>
          </w:p>
        </w:tc>
        <w:tc>
          <w:tcPr>
            <w:tcW w:w="2124" w:type="dxa"/>
            <w:tcBorders>
              <w:top w:val="single" w:sz="4" w:space="0" w:color="000000"/>
              <w:left w:val="single" w:sz="4" w:space="0" w:color="000000"/>
              <w:bottom w:val="single" w:sz="4" w:space="0" w:color="000000"/>
            </w:tcBorders>
          </w:tcPr>
          <w:p w14:paraId="35631A18" w14:textId="63ED5E8F"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5ECD559" w14:textId="2051DDFA"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0,8</w:t>
            </w:r>
          </w:p>
        </w:tc>
      </w:tr>
      <w:tr w:rsidR="00600173" w:rsidRPr="00600173" w14:paraId="7B8E88B5"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716C9C58" w14:textId="1FA5626C" w:rsidR="00600173" w:rsidRPr="00600173" w:rsidRDefault="00600173" w:rsidP="00600173">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2.8.</w:t>
            </w:r>
          </w:p>
        </w:tc>
        <w:tc>
          <w:tcPr>
            <w:tcW w:w="5522" w:type="dxa"/>
            <w:tcBorders>
              <w:top w:val="single" w:sz="4" w:space="0" w:color="000000"/>
              <w:left w:val="single" w:sz="4" w:space="0" w:color="000000"/>
              <w:bottom w:val="single" w:sz="4" w:space="0" w:color="000000"/>
            </w:tcBorders>
          </w:tcPr>
          <w:p w14:paraId="7685A89C" w14:textId="75E2E937"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Зон</w:t>
            </w:r>
            <w:r w:rsidR="001E2C85">
              <w:rPr>
                <w:rFonts w:eastAsia="Times New Roman" w:cs="Times New Roman"/>
                <w:bCs/>
                <w:sz w:val="24"/>
                <w:szCs w:val="24"/>
                <w:lang w:eastAsia="ar-SA"/>
              </w:rPr>
              <w:t>ы</w:t>
            </w:r>
            <w:r w:rsidRPr="00600173">
              <w:rPr>
                <w:rFonts w:eastAsia="Times New Roman" w:cs="Times New Roman"/>
                <w:bCs/>
                <w:sz w:val="24"/>
                <w:szCs w:val="24"/>
                <w:lang w:eastAsia="ar-SA"/>
              </w:rPr>
              <w:t xml:space="preserve"> транспортной инфраструктуры</w:t>
            </w:r>
          </w:p>
        </w:tc>
        <w:tc>
          <w:tcPr>
            <w:tcW w:w="2124" w:type="dxa"/>
            <w:tcBorders>
              <w:top w:val="single" w:sz="4" w:space="0" w:color="000000"/>
              <w:left w:val="single" w:sz="4" w:space="0" w:color="000000"/>
              <w:bottom w:val="single" w:sz="4" w:space="0" w:color="000000"/>
            </w:tcBorders>
          </w:tcPr>
          <w:p w14:paraId="00A26355" w14:textId="245176A2"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0C974B0" w14:textId="7B25609E"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25,0</w:t>
            </w:r>
          </w:p>
        </w:tc>
      </w:tr>
      <w:tr w:rsidR="00600173" w:rsidRPr="00600173" w14:paraId="1E3A8AA8"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261F8E67" w14:textId="5C76B18F" w:rsidR="00600173" w:rsidRPr="00600173" w:rsidRDefault="00600173" w:rsidP="00600173">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2.9.</w:t>
            </w:r>
          </w:p>
        </w:tc>
        <w:tc>
          <w:tcPr>
            <w:tcW w:w="5522" w:type="dxa"/>
            <w:tcBorders>
              <w:top w:val="single" w:sz="4" w:space="0" w:color="000000"/>
              <w:left w:val="single" w:sz="4" w:space="0" w:color="000000"/>
              <w:bottom w:val="single" w:sz="4" w:space="0" w:color="000000"/>
            </w:tcBorders>
          </w:tcPr>
          <w:p w14:paraId="23A6C8A1" w14:textId="6D25390F" w:rsidR="00600173" w:rsidRPr="00600173" w:rsidRDefault="00600173" w:rsidP="00600173">
            <w:pPr>
              <w:suppressAutoHyphens/>
              <w:overflowPunct w:val="0"/>
              <w:autoSpaceDE w:val="0"/>
              <w:ind w:firstLine="0"/>
              <w:jc w:val="left"/>
              <w:textAlignment w:val="baseline"/>
              <w:rPr>
                <w:rFonts w:eastAsia="Times New Roman" w:cs="Times New Roman"/>
                <w:bCs/>
                <w:sz w:val="24"/>
                <w:szCs w:val="24"/>
                <w:lang w:eastAsia="ar-SA"/>
              </w:rPr>
            </w:pPr>
            <w:r w:rsidRPr="00600173">
              <w:rPr>
                <w:rFonts w:eastAsia="Times New Roman" w:cs="Times New Roman"/>
                <w:bCs/>
                <w:sz w:val="24"/>
                <w:szCs w:val="24"/>
                <w:lang w:eastAsia="ar-SA"/>
              </w:rPr>
              <w:t>Производственн</w:t>
            </w:r>
            <w:r w:rsidR="001E2C85">
              <w:rPr>
                <w:rFonts w:eastAsia="Times New Roman" w:cs="Times New Roman"/>
                <w:bCs/>
                <w:sz w:val="24"/>
                <w:szCs w:val="24"/>
                <w:lang w:eastAsia="ar-SA"/>
              </w:rPr>
              <w:t xml:space="preserve">ые </w:t>
            </w:r>
            <w:r w:rsidRPr="00600173">
              <w:rPr>
                <w:rFonts w:eastAsia="Times New Roman" w:cs="Times New Roman"/>
                <w:bCs/>
                <w:sz w:val="24"/>
                <w:szCs w:val="24"/>
                <w:lang w:eastAsia="ar-SA"/>
              </w:rPr>
              <w:t>зон</w:t>
            </w:r>
            <w:r w:rsidR="001E2C85">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506B9FB4" w14:textId="6440E0CB"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sidRPr="00B22A35">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BDAA6B7" w14:textId="25F44C4B" w:rsidR="00600173" w:rsidRPr="00600173" w:rsidRDefault="00600173" w:rsidP="00600173">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59,58</w:t>
            </w:r>
          </w:p>
        </w:tc>
      </w:tr>
      <w:tr w:rsidR="00F93542" w:rsidRPr="000E1C87" w14:paraId="0D0E52A4"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263CB8D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028C53BF"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5C7583F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354F38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600173" w14:paraId="59DE1631"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79850895" w14:textId="407CF73C" w:rsidR="00F10FD1" w:rsidRPr="00600173" w:rsidRDefault="00600173"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3.</w:t>
            </w:r>
          </w:p>
        </w:tc>
        <w:tc>
          <w:tcPr>
            <w:tcW w:w="5522" w:type="dxa"/>
            <w:tcBorders>
              <w:top w:val="single" w:sz="4" w:space="0" w:color="000000"/>
              <w:left w:val="single" w:sz="4" w:space="0" w:color="000000"/>
              <w:bottom w:val="single" w:sz="4" w:space="0" w:color="000000"/>
            </w:tcBorders>
          </w:tcPr>
          <w:p w14:paraId="7FA7465E" w14:textId="77777777" w:rsidR="00F10FD1" w:rsidRPr="00600173" w:rsidRDefault="00F10FD1"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600173">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4F43894C" w14:textId="77777777" w:rsidR="00F10FD1" w:rsidRPr="00600173" w:rsidRDefault="00F10FD1"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6CF6F9E7" w14:textId="11FF4E88" w:rsidR="00F10FD1" w:rsidRPr="00600173" w:rsidRDefault="001E2C85"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20,079</w:t>
            </w:r>
          </w:p>
        </w:tc>
      </w:tr>
      <w:tr w:rsidR="00F93542" w:rsidRPr="000E1C87" w14:paraId="7D0DAC05"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1BD739D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2AD2C021"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72216F5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7B9C6D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600173" w:rsidRPr="00600173" w14:paraId="1AF7893D"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108D496F" w14:textId="463A0706" w:rsidR="00600173" w:rsidRPr="00600173" w:rsidRDefault="00600173" w:rsidP="00600173">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1746E67E" w14:textId="2B4642E8" w:rsidR="00600173" w:rsidRPr="00600173" w:rsidRDefault="00600173" w:rsidP="00600173">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160527F9" w14:textId="20B91156" w:rsidR="00600173" w:rsidRPr="00600173" w:rsidRDefault="00600173" w:rsidP="00600173">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5EDB37C6" w14:textId="4C9E0AB9" w:rsidR="00600173" w:rsidRPr="00600173" w:rsidRDefault="001E2C85" w:rsidP="00600173">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809,815</w:t>
            </w:r>
          </w:p>
        </w:tc>
      </w:tr>
    </w:tbl>
    <w:p w14:paraId="05939461" w14:textId="77777777" w:rsidR="00F10FD1" w:rsidRPr="000E1C87" w:rsidRDefault="00F10FD1" w:rsidP="00F10FD1">
      <w:pPr>
        <w:suppressAutoHyphens/>
        <w:overflowPunct w:val="0"/>
        <w:autoSpaceDE w:val="0"/>
        <w:ind w:firstLine="708"/>
        <w:jc w:val="right"/>
        <w:textAlignment w:val="baseline"/>
        <w:rPr>
          <w:rFonts w:eastAsia="Times New Roman" w:cs="Times New Roman"/>
          <w:sz w:val="24"/>
          <w:szCs w:val="24"/>
          <w:lang w:eastAsia="ar-SA"/>
        </w:rPr>
      </w:pPr>
    </w:p>
    <w:p w14:paraId="48277546" w14:textId="77777777" w:rsidR="001E2C85" w:rsidRDefault="001E2C85">
      <w:pPr>
        <w:spacing w:after="160" w:line="259" w:lineRule="auto"/>
        <w:ind w:firstLine="0"/>
        <w:jc w:val="left"/>
        <w:rPr>
          <w:szCs w:val="28"/>
        </w:rPr>
      </w:pPr>
      <w:r>
        <w:rPr>
          <w:iCs/>
          <w:szCs w:val="28"/>
        </w:rPr>
        <w:br w:type="page"/>
      </w:r>
    </w:p>
    <w:p w14:paraId="4134D159" w14:textId="518EC4D9" w:rsidR="00F10FD1" w:rsidRPr="000E1C87" w:rsidRDefault="00C1384B" w:rsidP="00C1384B">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78</w:t>
      </w:r>
      <w:r w:rsidRPr="000E1C87">
        <w:rPr>
          <w:iCs w:val="0"/>
          <w:szCs w:val="28"/>
        </w:rPr>
        <w:fldChar w:fldCharType="end"/>
      </w:r>
      <w:r w:rsidRPr="000E1C87">
        <w:rPr>
          <w:iCs w:val="0"/>
          <w:szCs w:val="28"/>
        </w:rPr>
        <w:t>.</w:t>
      </w:r>
      <w:r w:rsidRPr="000E1C87">
        <w:rPr>
          <w:rFonts w:eastAsia="Times New Roman" w:cs="Times New Roman"/>
          <w:iCs w:val="0"/>
          <w:szCs w:val="28"/>
          <w:lang w:eastAsia="ar-SA"/>
        </w:rPr>
        <w:t xml:space="preserve"> </w:t>
      </w:r>
      <w:r w:rsidR="00F10FD1" w:rsidRPr="000E1C87">
        <w:rPr>
          <w:rFonts w:eastAsia="Times New Roman" w:cs="Times New Roman"/>
          <w:iCs w:val="0"/>
          <w:szCs w:val="28"/>
          <w:lang w:eastAsia="ar-SA"/>
        </w:rPr>
        <w:t>Поселок при железнодорожной станции Пятый километр</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C1384B" w:rsidRPr="000E1C87" w14:paraId="617A1DE7" w14:textId="77777777" w:rsidTr="002439C1">
        <w:trPr>
          <w:trHeight w:val="469"/>
          <w:jc w:val="center"/>
        </w:trPr>
        <w:tc>
          <w:tcPr>
            <w:tcW w:w="851" w:type="dxa"/>
            <w:vAlign w:val="center"/>
          </w:tcPr>
          <w:p w14:paraId="22502AB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78843B3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03E1CEA2"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08C0E25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6AB6D92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03B5689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24DA17D6"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74A19FC9" w14:textId="77777777" w:rsidTr="002439C1">
        <w:trPr>
          <w:trHeight w:val="248"/>
          <w:tblHeader/>
          <w:jc w:val="center"/>
        </w:trPr>
        <w:tc>
          <w:tcPr>
            <w:tcW w:w="850" w:type="dxa"/>
            <w:tcBorders>
              <w:top w:val="single" w:sz="4" w:space="0" w:color="000000"/>
              <w:left w:val="single" w:sz="4" w:space="0" w:color="000000"/>
              <w:bottom w:val="single" w:sz="4" w:space="0" w:color="000000"/>
            </w:tcBorders>
            <w:vAlign w:val="center"/>
          </w:tcPr>
          <w:p w14:paraId="5DD13C51"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3F03C585"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0EBD4DD8"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0F6018BC"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254F9065"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777BEAC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67EA27B5"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1D02481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7B952F9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669BEE93" w14:textId="77777777" w:rsidTr="002439C1">
        <w:trPr>
          <w:trHeight w:val="591"/>
          <w:jc w:val="center"/>
        </w:trPr>
        <w:tc>
          <w:tcPr>
            <w:tcW w:w="850" w:type="dxa"/>
            <w:tcBorders>
              <w:top w:val="single" w:sz="4" w:space="0" w:color="000000"/>
              <w:left w:val="single" w:sz="4" w:space="0" w:color="000000"/>
              <w:bottom w:val="single" w:sz="4" w:space="0" w:color="000000"/>
            </w:tcBorders>
          </w:tcPr>
          <w:p w14:paraId="786332C1"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109EFB92"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 границах населенного пункта поселок при железнодорожной станции Пятый километр</w:t>
            </w:r>
          </w:p>
        </w:tc>
        <w:tc>
          <w:tcPr>
            <w:tcW w:w="2124" w:type="dxa"/>
            <w:tcBorders>
              <w:top w:val="single" w:sz="4" w:space="0" w:color="000000"/>
              <w:left w:val="single" w:sz="4" w:space="0" w:color="000000"/>
              <w:bottom w:val="single" w:sz="4" w:space="0" w:color="000000"/>
            </w:tcBorders>
          </w:tcPr>
          <w:p w14:paraId="3E25C16B"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979F43F" w14:textId="77777777"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1,30</w:t>
            </w:r>
          </w:p>
        </w:tc>
      </w:tr>
      <w:tr w:rsidR="00F93542" w:rsidRPr="000E1C87" w14:paraId="4AA80963"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071C6781"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67BB7B21"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1E6F94D4"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9AD5BD0" w14:textId="77777777"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1,30</w:t>
            </w:r>
          </w:p>
        </w:tc>
      </w:tr>
      <w:tr w:rsidR="00F93542" w:rsidRPr="000E1C87" w14:paraId="75AFC97D"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2B7CF81A" w14:textId="4DD738DE" w:rsidR="00F10FD1" w:rsidRPr="001E2C85" w:rsidRDefault="001E2C8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w:t>
            </w:r>
          </w:p>
        </w:tc>
        <w:tc>
          <w:tcPr>
            <w:tcW w:w="5522" w:type="dxa"/>
            <w:tcBorders>
              <w:top w:val="single" w:sz="4" w:space="0" w:color="000000"/>
              <w:left w:val="single" w:sz="4" w:space="0" w:color="000000"/>
              <w:bottom w:val="single" w:sz="4" w:space="0" w:color="000000"/>
            </w:tcBorders>
          </w:tcPr>
          <w:p w14:paraId="5B790BCE" w14:textId="66A10674" w:rsidR="00F10FD1" w:rsidRPr="000E1C87" w:rsidRDefault="001E2C85" w:rsidP="009F2E30">
            <w:pPr>
              <w:suppressAutoHyphens/>
              <w:overflowPunct w:val="0"/>
              <w:autoSpaceDE w:val="0"/>
              <w:ind w:firstLine="0"/>
              <w:jc w:val="left"/>
              <w:textAlignment w:val="baseline"/>
              <w:rPr>
                <w:rFonts w:eastAsia="Times New Roman" w:cs="Times New Roman"/>
                <w:sz w:val="24"/>
                <w:szCs w:val="24"/>
                <w:lang w:eastAsia="ar-SA"/>
              </w:rPr>
            </w:pPr>
            <w:r w:rsidRPr="001E2C85">
              <w:rPr>
                <w:rFonts w:eastAsia="Times New Roman" w:cs="Times New Roman"/>
                <w:sz w:val="24"/>
                <w:szCs w:val="24"/>
                <w:lang w:eastAsia="ar-SA"/>
              </w:rPr>
              <w:t>Зон</w:t>
            </w:r>
            <w:r>
              <w:rPr>
                <w:rFonts w:eastAsia="Times New Roman" w:cs="Times New Roman"/>
                <w:sz w:val="24"/>
                <w:szCs w:val="24"/>
                <w:lang w:eastAsia="ar-SA"/>
              </w:rPr>
              <w:t>ы</w:t>
            </w:r>
            <w:r w:rsidRPr="001E2C85">
              <w:rPr>
                <w:rFonts w:eastAsia="Times New Roman" w:cs="Times New Roman"/>
                <w:sz w:val="24"/>
                <w:szCs w:val="24"/>
                <w:lang w:eastAsia="ar-SA"/>
              </w:rPr>
              <w:t xml:space="preserve"> застройки индивидуальными жилыми домами</w:t>
            </w:r>
          </w:p>
        </w:tc>
        <w:tc>
          <w:tcPr>
            <w:tcW w:w="2124" w:type="dxa"/>
            <w:tcBorders>
              <w:top w:val="single" w:sz="4" w:space="0" w:color="000000"/>
              <w:left w:val="single" w:sz="4" w:space="0" w:color="000000"/>
              <w:bottom w:val="single" w:sz="4" w:space="0" w:color="000000"/>
            </w:tcBorders>
          </w:tcPr>
          <w:p w14:paraId="4DC6BC9F" w14:textId="542B946D" w:rsidR="00F10FD1" w:rsidRPr="001E2C85" w:rsidRDefault="001E2C85" w:rsidP="009F2E30">
            <w:pPr>
              <w:suppressAutoHyphens/>
              <w:overflowPunct w:val="0"/>
              <w:autoSpaceDE w:val="0"/>
              <w:ind w:firstLine="0"/>
              <w:jc w:val="center"/>
              <w:textAlignment w:val="baseline"/>
              <w:rPr>
                <w:rFonts w:eastAsia="Times New Roman" w:cs="Times New Roman"/>
                <w:sz w:val="24"/>
                <w:szCs w:val="24"/>
                <w:lang w:eastAsia="ar-SA"/>
              </w:rPr>
            </w:pPr>
            <w:r w:rsidRPr="001E2C85">
              <w:rPr>
                <w:rFonts w:eastAsia="Times New Roman" w:cs="Times New Roman"/>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C3EF0FC" w14:textId="2DC8835A" w:rsidR="00F10FD1" w:rsidRPr="001E2C85" w:rsidRDefault="001E2C85" w:rsidP="009F2E30">
            <w:pPr>
              <w:suppressAutoHyphens/>
              <w:overflowPunct w:val="0"/>
              <w:autoSpaceDE w:val="0"/>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1,30</w:t>
            </w:r>
          </w:p>
        </w:tc>
      </w:tr>
      <w:tr w:rsidR="001E2C85" w:rsidRPr="000E1C87" w14:paraId="5E4F841A"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596BDAAA"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19B09902" w14:textId="77777777" w:rsidR="001E2C85" w:rsidRPr="000E1C87" w:rsidRDefault="001E2C8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26EA8EC3"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F7388B0"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1E2C85" w:rsidRPr="00600173" w14:paraId="25F55F5D" w14:textId="77777777" w:rsidTr="009F2E30">
        <w:trPr>
          <w:trHeight w:val="315"/>
          <w:jc w:val="center"/>
        </w:trPr>
        <w:tc>
          <w:tcPr>
            <w:tcW w:w="850" w:type="dxa"/>
            <w:tcBorders>
              <w:top w:val="single" w:sz="4" w:space="0" w:color="000000"/>
              <w:left w:val="single" w:sz="4" w:space="0" w:color="000000"/>
              <w:bottom w:val="single" w:sz="4" w:space="0" w:color="000000"/>
            </w:tcBorders>
          </w:tcPr>
          <w:p w14:paraId="2B8BD42E" w14:textId="77777777" w:rsidR="001E2C85" w:rsidRPr="00600173" w:rsidRDefault="001E2C85"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3.</w:t>
            </w:r>
          </w:p>
        </w:tc>
        <w:tc>
          <w:tcPr>
            <w:tcW w:w="5522" w:type="dxa"/>
            <w:tcBorders>
              <w:top w:val="single" w:sz="4" w:space="0" w:color="000000"/>
              <w:left w:val="single" w:sz="4" w:space="0" w:color="000000"/>
              <w:bottom w:val="single" w:sz="4" w:space="0" w:color="000000"/>
            </w:tcBorders>
          </w:tcPr>
          <w:p w14:paraId="2E57B06B" w14:textId="77777777" w:rsidR="001E2C85" w:rsidRPr="00600173" w:rsidRDefault="001E2C85"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600173">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7517CC30" w14:textId="77777777" w:rsidR="001E2C85" w:rsidRPr="00600173" w:rsidRDefault="001E2C85"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2D014D0B" w14:textId="2A9880A1" w:rsidR="001E2C85" w:rsidRPr="00600173" w:rsidRDefault="001E2C85"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0,022</w:t>
            </w:r>
          </w:p>
        </w:tc>
      </w:tr>
      <w:tr w:rsidR="00F93542" w:rsidRPr="000E1C87" w14:paraId="043D522A"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2640918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161C3CFE"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545C984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7F4B3BA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1E2C85" w:rsidRPr="00600173" w14:paraId="42B5178F"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63C97B93" w14:textId="77777777" w:rsidR="001E2C85" w:rsidRPr="00600173" w:rsidRDefault="001E2C85" w:rsidP="009F2E30">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43969436" w14:textId="77777777" w:rsidR="001E2C85" w:rsidRPr="00600173" w:rsidRDefault="001E2C85" w:rsidP="009F2E30">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02C0C558" w14:textId="77777777" w:rsidR="001E2C85" w:rsidRPr="00600173" w:rsidRDefault="001E2C85" w:rsidP="009F2E30">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385F7FC2" w14:textId="0295246D" w:rsidR="001E2C85" w:rsidRPr="00600173" w:rsidRDefault="001E2C85" w:rsidP="009F2E30">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0,975</w:t>
            </w:r>
          </w:p>
        </w:tc>
      </w:tr>
    </w:tbl>
    <w:p w14:paraId="40F6207D" w14:textId="77777777" w:rsidR="00F10FD1" w:rsidRPr="000E1C87" w:rsidRDefault="00F10FD1" w:rsidP="00F10FD1">
      <w:pPr>
        <w:suppressAutoHyphens/>
        <w:overflowPunct w:val="0"/>
        <w:autoSpaceDE w:val="0"/>
        <w:ind w:firstLine="708"/>
        <w:jc w:val="right"/>
        <w:textAlignment w:val="baseline"/>
        <w:rPr>
          <w:rFonts w:eastAsia="Times New Roman" w:cs="Times New Roman"/>
          <w:sz w:val="24"/>
          <w:szCs w:val="24"/>
          <w:lang w:eastAsia="ar-SA"/>
        </w:rPr>
      </w:pPr>
    </w:p>
    <w:p w14:paraId="44B5DB86" w14:textId="77777777" w:rsidR="001E2C85" w:rsidRDefault="001E2C85">
      <w:pPr>
        <w:spacing w:after="160" w:line="259" w:lineRule="auto"/>
        <w:ind w:firstLine="0"/>
        <w:jc w:val="left"/>
        <w:rPr>
          <w:szCs w:val="28"/>
        </w:rPr>
      </w:pPr>
      <w:r>
        <w:rPr>
          <w:iCs/>
          <w:szCs w:val="28"/>
        </w:rPr>
        <w:br w:type="page"/>
      </w:r>
    </w:p>
    <w:p w14:paraId="3E7DF38D" w14:textId="68B10FB4" w:rsidR="00F10FD1" w:rsidRPr="000E1C87" w:rsidRDefault="00C1384B" w:rsidP="00C1384B">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79</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Деревня Суоранда</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C1384B" w:rsidRPr="000E1C87" w14:paraId="70A67BDE" w14:textId="77777777" w:rsidTr="002439C1">
        <w:trPr>
          <w:trHeight w:val="469"/>
          <w:jc w:val="center"/>
        </w:trPr>
        <w:tc>
          <w:tcPr>
            <w:tcW w:w="851" w:type="dxa"/>
            <w:vAlign w:val="center"/>
          </w:tcPr>
          <w:p w14:paraId="00F52B3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588778E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603712C9"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3BD8838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7C3AE26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7A0D709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3DEAFA72"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19748FBF" w14:textId="77777777" w:rsidTr="002439C1">
        <w:trPr>
          <w:trHeight w:val="248"/>
          <w:tblHeader/>
          <w:jc w:val="center"/>
        </w:trPr>
        <w:tc>
          <w:tcPr>
            <w:tcW w:w="850" w:type="dxa"/>
            <w:tcBorders>
              <w:top w:val="single" w:sz="4" w:space="0" w:color="000000"/>
              <w:left w:val="single" w:sz="4" w:space="0" w:color="000000"/>
              <w:bottom w:val="single" w:sz="4" w:space="0" w:color="000000"/>
            </w:tcBorders>
            <w:vAlign w:val="center"/>
          </w:tcPr>
          <w:p w14:paraId="7A96B88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03333B4A"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5F764ABE"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581E3217"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6D2D3863"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27BB61B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5AA150D9"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79A76FB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775CC5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7190B49A" w14:textId="77777777" w:rsidTr="002439C1">
        <w:trPr>
          <w:trHeight w:val="591"/>
          <w:jc w:val="center"/>
        </w:trPr>
        <w:tc>
          <w:tcPr>
            <w:tcW w:w="850" w:type="dxa"/>
            <w:tcBorders>
              <w:top w:val="single" w:sz="4" w:space="0" w:color="000000"/>
              <w:left w:val="single" w:sz="4" w:space="0" w:color="000000"/>
              <w:bottom w:val="single" w:sz="4" w:space="0" w:color="000000"/>
            </w:tcBorders>
          </w:tcPr>
          <w:p w14:paraId="7AD927CC"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77D8A46F"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 границах населенного пункта деревня Суоранда</w:t>
            </w:r>
          </w:p>
        </w:tc>
        <w:tc>
          <w:tcPr>
            <w:tcW w:w="2124" w:type="dxa"/>
            <w:tcBorders>
              <w:top w:val="single" w:sz="4" w:space="0" w:color="000000"/>
              <w:left w:val="single" w:sz="4" w:space="0" w:color="000000"/>
              <w:bottom w:val="single" w:sz="4" w:space="0" w:color="000000"/>
            </w:tcBorders>
          </w:tcPr>
          <w:p w14:paraId="4D2922BF"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E26CCEF" w14:textId="73D04D16" w:rsidR="00F10FD1" w:rsidRPr="000E1C87" w:rsidRDefault="001E2C85"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83,08</w:t>
            </w:r>
          </w:p>
        </w:tc>
      </w:tr>
      <w:tr w:rsidR="00F93542" w:rsidRPr="000E1C87" w14:paraId="5EDC0C23"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76D7899"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1DB85AC7"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447F4BED"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62908F73" w14:textId="6AA1A69D"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83,</w:t>
            </w:r>
            <w:r w:rsidR="001E2C85">
              <w:rPr>
                <w:rFonts w:eastAsia="Times New Roman" w:cs="Times New Roman"/>
                <w:b/>
                <w:bCs/>
                <w:sz w:val="24"/>
                <w:szCs w:val="24"/>
                <w:lang w:eastAsia="ar-SA"/>
              </w:rPr>
              <w:t>08</w:t>
            </w:r>
          </w:p>
        </w:tc>
      </w:tr>
      <w:tr w:rsidR="00F93542" w:rsidRPr="001E2C85" w14:paraId="313586F0"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3ACA80FE" w14:textId="0206E8AE" w:rsidR="00F10FD1" w:rsidRPr="001E2C85" w:rsidRDefault="0041233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w:t>
            </w:r>
          </w:p>
        </w:tc>
        <w:tc>
          <w:tcPr>
            <w:tcW w:w="5522" w:type="dxa"/>
            <w:tcBorders>
              <w:top w:val="single" w:sz="4" w:space="0" w:color="000000"/>
              <w:left w:val="single" w:sz="4" w:space="0" w:color="000000"/>
              <w:bottom w:val="single" w:sz="4" w:space="0" w:color="000000"/>
            </w:tcBorders>
          </w:tcPr>
          <w:p w14:paraId="34719038" w14:textId="5C765AD9" w:rsidR="00F10FD1" w:rsidRPr="001E2C85" w:rsidRDefault="001E2C85" w:rsidP="009F2E30">
            <w:pPr>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Зон</w:t>
            </w:r>
            <w:r>
              <w:rPr>
                <w:rFonts w:eastAsia="Times New Roman" w:cs="Times New Roman"/>
                <w:bCs/>
                <w:sz w:val="24"/>
                <w:szCs w:val="24"/>
                <w:lang w:eastAsia="ar-SA"/>
              </w:rPr>
              <w:t>ы</w:t>
            </w:r>
            <w:r w:rsidRPr="001E2C85">
              <w:rPr>
                <w:rFonts w:eastAsia="Times New Roman" w:cs="Times New Roman"/>
                <w:bCs/>
                <w:sz w:val="24"/>
                <w:szCs w:val="24"/>
                <w:lang w:eastAsia="ar-SA"/>
              </w:rPr>
              <w:t xml:space="preserve"> застройки индивидуальными жилыми домами с участками</w:t>
            </w:r>
          </w:p>
        </w:tc>
        <w:tc>
          <w:tcPr>
            <w:tcW w:w="2124" w:type="dxa"/>
            <w:tcBorders>
              <w:top w:val="single" w:sz="4" w:space="0" w:color="000000"/>
              <w:left w:val="single" w:sz="4" w:space="0" w:color="000000"/>
              <w:bottom w:val="single" w:sz="4" w:space="0" w:color="000000"/>
            </w:tcBorders>
          </w:tcPr>
          <w:p w14:paraId="03B67409" w14:textId="008919F4" w:rsidR="00F10FD1" w:rsidRPr="001E2C85" w:rsidRDefault="001E2C8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98E3FE2" w14:textId="0C2FDBD1" w:rsidR="00F10FD1" w:rsidRPr="001E2C85" w:rsidRDefault="001E2C8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42,65</w:t>
            </w:r>
          </w:p>
        </w:tc>
      </w:tr>
      <w:tr w:rsidR="001E2C85" w:rsidRPr="001E2C85" w14:paraId="24786DE2"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6D8663C0" w14:textId="221E0634" w:rsidR="001E2C85" w:rsidRPr="001E2C85" w:rsidRDefault="00412335" w:rsidP="001E2C8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2.2.</w:t>
            </w:r>
          </w:p>
        </w:tc>
        <w:tc>
          <w:tcPr>
            <w:tcW w:w="5522" w:type="dxa"/>
            <w:tcBorders>
              <w:top w:val="single" w:sz="4" w:space="0" w:color="000000"/>
              <w:left w:val="single" w:sz="4" w:space="0" w:color="000000"/>
              <w:bottom w:val="single" w:sz="4" w:space="0" w:color="000000"/>
            </w:tcBorders>
          </w:tcPr>
          <w:p w14:paraId="57ADB04A" w14:textId="5547EFEA" w:rsidR="001E2C85" w:rsidRPr="001E2C85"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Зон</w:t>
            </w:r>
            <w:r>
              <w:rPr>
                <w:rFonts w:eastAsia="Times New Roman" w:cs="Times New Roman"/>
                <w:bCs/>
                <w:sz w:val="24"/>
                <w:szCs w:val="24"/>
                <w:lang w:eastAsia="ar-SA"/>
              </w:rPr>
              <w:t>ы</w:t>
            </w:r>
            <w:r w:rsidRPr="001E2C85">
              <w:rPr>
                <w:rFonts w:eastAsia="Times New Roman" w:cs="Times New Roman"/>
                <w:bCs/>
                <w:sz w:val="24"/>
                <w:szCs w:val="24"/>
                <w:lang w:eastAsia="ar-SA"/>
              </w:rPr>
              <w:t xml:space="preserve"> застройки малоэтажными жилыми домами (до 4 этажей, включая мансардный)</w:t>
            </w:r>
          </w:p>
        </w:tc>
        <w:tc>
          <w:tcPr>
            <w:tcW w:w="2124" w:type="dxa"/>
            <w:tcBorders>
              <w:top w:val="single" w:sz="4" w:space="0" w:color="000000"/>
              <w:left w:val="single" w:sz="4" w:space="0" w:color="000000"/>
              <w:bottom w:val="single" w:sz="4" w:space="0" w:color="000000"/>
            </w:tcBorders>
          </w:tcPr>
          <w:p w14:paraId="3D50E452" w14:textId="0B38E51E"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B77FD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6353E4AB" w14:textId="67A9F947"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3,04</w:t>
            </w:r>
          </w:p>
        </w:tc>
      </w:tr>
      <w:tr w:rsidR="001E2C85" w:rsidRPr="001E2C85" w14:paraId="675C1FE3"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3B1C30F2" w14:textId="0A93B6F9" w:rsidR="001E2C85" w:rsidRPr="001E2C85" w:rsidRDefault="00412335" w:rsidP="001E2C8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2.3.</w:t>
            </w:r>
          </w:p>
        </w:tc>
        <w:tc>
          <w:tcPr>
            <w:tcW w:w="5522" w:type="dxa"/>
            <w:tcBorders>
              <w:top w:val="single" w:sz="4" w:space="0" w:color="000000"/>
              <w:left w:val="single" w:sz="4" w:space="0" w:color="000000"/>
              <w:bottom w:val="single" w:sz="4" w:space="0" w:color="000000"/>
            </w:tcBorders>
          </w:tcPr>
          <w:p w14:paraId="438E9672" w14:textId="1841D3B6" w:rsidR="001E2C85" w:rsidRPr="001E2C85"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Многофункциональн</w:t>
            </w:r>
            <w:r>
              <w:rPr>
                <w:rFonts w:eastAsia="Times New Roman" w:cs="Times New Roman"/>
                <w:bCs/>
                <w:sz w:val="24"/>
                <w:szCs w:val="24"/>
                <w:lang w:eastAsia="ar-SA"/>
              </w:rPr>
              <w:t>ые</w:t>
            </w:r>
            <w:r w:rsidRPr="001E2C85">
              <w:rPr>
                <w:rFonts w:eastAsia="Times New Roman" w:cs="Times New Roman"/>
                <w:bCs/>
                <w:sz w:val="24"/>
                <w:szCs w:val="24"/>
                <w:lang w:eastAsia="ar-SA"/>
              </w:rPr>
              <w:t xml:space="preserve"> общественно-делов</w:t>
            </w:r>
            <w:r>
              <w:rPr>
                <w:rFonts w:eastAsia="Times New Roman" w:cs="Times New Roman"/>
                <w:bCs/>
                <w:sz w:val="24"/>
                <w:szCs w:val="24"/>
                <w:lang w:eastAsia="ar-SA"/>
              </w:rPr>
              <w:t>ые</w:t>
            </w:r>
            <w:r w:rsidRPr="001E2C85">
              <w:rPr>
                <w:rFonts w:eastAsia="Times New Roman" w:cs="Times New Roman"/>
                <w:bCs/>
                <w:sz w:val="24"/>
                <w:szCs w:val="24"/>
                <w:lang w:eastAsia="ar-SA"/>
              </w:rPr>
              <w:t xml:space="preserve"> зон</w:t>
            </w:r>
            <w:r>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502E67C8" w14:textId="20BA6F5D"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B77FD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F5051BA" w14:textId="39145A23"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1,4</w:t>
            </w:r>
          </w:p>
        </w:tc>
      </w:tr>
      <w:tr w:rsidR="001E2C85" w:rsidRPr="001E2C85" w14:paraId="637DE359"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4404711" w14:textId="082A6F3F" w:rsidR="001E2C85" w:rsidRPr="001E2C85" w:rsidRDefault="00412335" w:rsidP="001E2C8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2.4.</w:t>
            </w:r>
          </w:p>
        </w:tc>
        <w:tc>
          <w:tcPr>
            <w:tcW w:w="5522" w:type="dxa"/>
            <w:tcBorders>
              <w:top w:val="single" w:sz="4" w:space="0" w:color="000000"/>
              <w:left w:val="single" w:sz="4" w:space="0" w:color="000000"/>
              <w:bottom w:val="single" w:sz="4" w:space="0" w:color="000000"/>
            </w:tcBorders>
          </w:tcPr>
          <w:p w14:paraId="40F33DD4" w14:textId="797C343B" w:rsidR="001E2C85" w:rsidRPr="001E2C85"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Зон</w:t>
            </w:r>
            <w:r>
              <w:rPr>
                <w:rFonts w:eastAsia="Times New Roman" w:cs="Times New Roman"/>
                <w:bCs/>
                <w:sz w:val="24"/>
                <w:szCs w:val="24"/>
                <w:lang w:eastAsia="ar-SA"/>
              </w:rPr>
              <w:t>ы</w:t>
            </w:r>
            <w:r w:rsidRPr="001E2C85">
              <w:rPr>
                <w:rFonts w:eastAsia="Times New Roman" w:cs="Times New Roman"/>
                <w:bCs/>
                <w:sz w:val="24"/>
                <w:szCs w:val="24"/>
                <w:lang w:eastAsia="ar-SA"/>
              </w:rPr>
              <w:t xml:space="preserve"> кладбищ</w:t>
            </w:r>
          </w:p>
        </w:tc>
        <w:tc>
          <w:tcPr>
            <w:tcW w:w="2124" w:type="dxa"/>
            <w:tcBorders>
              <w:top w:val="single" w:sz="4" w:space="0" w:color="000000"/>
              <w:left w:val="single" w:sz="4" w:space="0" w:color="000000"/>
              <w:bottom w:val="single" w:sz="4" w:space="0" w:color="000000"/>
            </w:tcBorders>
          </w:tcPr>
          <w:p w14:paraId="4E97C202" w14:textId="2B4F16DB"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B77FD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EFAB852" w14:textId="3B9A8DB3"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6,46</w:t>
            </w:r>
          </w:p>
        </w:tc>
      </w:tr>
      <w:tr w:rsidR="001E2C85" w:rsidRPr="001E2C85" w14:paraId="03418922"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6F87CB0F" w14:textId="326F31EE" w:rsidR="001E2C85" w:rsidRPr="001E2C85" w:rsidRDefault="00412335" w:rsidP="001E2C8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2.5.</w:t>
            </w:r>
          </w:p>
        </w:tc>
        <w:tc>
          <w:tcPr>
            <w:tcW w:w="5522" w:type="dxa"/>
            <w:tcBorders>
              <w:top w:val="single" w:sz="4" w:space="0" w:color="000000"/>
              <w:left w:val="single" w:sz="4" w:space="0" w:color="000000"/>
              <w:bottom w:val="single" w:sz="4" w:space="0" w:color="000000"/>
            </w:tcBorders>
          </w:tcPr>
          <w:p w14:paraId="79566C1F" w14:textId="119965F2" w:rsidR="001E2C85" w:rsidRPr="001E2C85" w:rsidRDefault="001E2C85" w:rsidP="001E2C85">
            <w:pPr>
              <w:tabs>
                <w:tab w:val="left" w:pos="1698"/>
              </w:tabs>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Зон</w:t>
            </w:r>
            <w:r>
              <w:rPr>
                <w:rFonts w:eastAsia="Times New Roman" w:cs="Times New Roman"/>
                <w:bCs/>
                <w:sz w:val="24"/>
                <w:szCs w:val="24"/>
                <w:lang w:eastAsia="ar-SA"/>
              </w:rPr>
              <w:t>ы</w:t>
            </w:r>
            <w:r w:rsidRPr="001E2C85">
              <w:rPr>
                <w:rFonts w:eastAsia="Times New Roman" w:cs="Times New Roman"/>
                <w:bCs/>
                <w:sz w:val="24"/>
                <w:szCs w:val="24"/>
                <w:lang w:eastAsia="ar-SA"/>
              </w:rPr>
              <w:t xml:space="preserve"> озелененных территорий общего пользования (лесопарки, парки, сады, скверы, бульвары)</w:t>
            </w:r>
          </w:p>
        </w:tc>
        <w:tc>
          <w:tcPr>
            <w:tcW w:w="2124" w:type="dxa"/>
            <w:tcBorders>
              <w:top w:val="single" w:sz="4" w:space="0" w:color="000000"/>
              <w:left w:val="single" w:sz="4" w:space="0" w:color="000000"/>
              <w:bottom w:val="single" w:sz="4" w:space="0" w:color="000000"/>
            </w:tcBorders>
          </w:tcPr>
          <w:p w14:paraId="037ED076" w14:textId="142CA1C2"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B77FD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30FE143" w14:textId="00DA380C"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10,25</w:t>
            </w:r>
          </w:p>
        </w:tc>
      </w:tr>
      <w:tr w:rsidR="001E2C85" w:rsidRPr="001E2C85" w14:paraId="372D2ADF"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04367CE6" w14:textId="20E1CD50" w:rsidR="001E2C85" w:rsidRPr="001E2C85" w:rsidRDefault="00412335" w:rsidP="001E2C8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2.6.</w:t>
            </w:r>
          </w:p>
        </w:tc>
        <w:tc>
          <w:tcPr>
            <w:tcW w:w="5522" w:type="dxa"/>
            <w:tcBorders>
              <w:top w:val="single" w:sz="4" w:space="0" w:color="000000"/>
              <w:left w:val="single" w:sz="4" w:space="0" w:color="000000"/>
              <w:bottom w:val="single" w:sz="4" w:space="0" w:color="000000"/>
            </w:tcBorders>
          </w:tcPr>
          <w:p w14:paraId="39624917" w14:textId="2F7F143F" w:rsidR="001E2C85" w:rsidRPr="001E2C85"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Зон</w:t>
            </w:r>
            <w:r>
              <w:rPr>
                <w:rFonts w:eastAsia="Times New Roman" w:cs="Times New Roman"/>
                <w:bCs/>
                <w:sz w:val="24"/>
                <w:szCs w:val="24"/>
                <w:lang w:eastAsia="ar-SA"/>
              </w:rPr>
              <w:t>ы</w:t>
            </w:r>
            <w:r w:rsidRPr="001E2C85">
              <w:rPr>
                <w:rFonts w:eastAsia="Times New Roman" w:cs="Times New Roman"/>
                <w:bCs/>
                <w:sz w:val="24"/>
                <w:szCs w:val="24"/>
                <w:lang w:eastAsia="ar-SA"/>
              </w:rPr>
              <w:t xml:space="preserve"> отдыха</w:t>
            </w:r>
          </w:p>
        </w:tc>
        <w:tc>
          <w:tcPr>
            <w:tcW w:w="2124" w:type="dxa"/>
            <w:tcBorders>
              <w:top w:val="single" w:sz="4" w:space="0" w:color="000000"/>
              <w:left w:val="single" w:sz="4" w:space="0" w:color="000000"/>
              <w:bottom w:val="single" w:sz="4" w:space="0" w:color="000000"/>
            </w:tcBorders>
          </w:tcPr>
          <w:p w14:paraId="0A9AD768" w14:textId="0F464CEC"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B77FD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1467616" w14:textId="4C0EAAE6"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3,34</w:t>
            </w:r>
          </w:p>
        </w:tc>
      </w:tr>
      <w:tr w:rsidR="001E2C85" w:rsidRPr="001E2C85" w14:paraId="59398884"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AD270AC" w14:textId="31795DD3" w:rsidR="001E2C85" w:rsidRPr="001E2C85" w:rsidRDefault="00412335" w:rsidP="001E2C8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2.7.</w:t>
            </w:r>
          </w:p>
        </w:tc>
        <w:tc>
          <w:tcPr>
            <w:tcW w:w="5522" w:type="dxa"/>
            <w:tcBorders>
              <w:top w:val="single" w:sz="4" w:space="0" w:color="000000"/>
              <w:left w:val="single" w:sz="4" w:space="0" w:color="000000"/>
              <w:bottom w:val="single" w:sz="4" w:space="0" w:color="000000"/>
            </w:tcBorders>
          </w:tcPr>
          <w:p w14:paraId="6FEAF066" w14:textId="49806A7A" w:rsidR="001E2C85" w:rsidRPr="001E2C85"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Зон</w:t>
            </w:r>
            <w:r>
              <w:rPr>
                <w:rFonts w:eastAsia="Times New Roman" w:cs="Times New Roman"/>
                <w:bCs/>
                <w:sz w:val="24"/>
                <w:szCs w:val="24"/>
                <w:lang w:eastAsia="ar-SA"/>
              </w:rPr>
              <w:t>ы</w:t>
            </w:r>
            <w:r w:rsidRPr="001E2C85">
              <w:rPr>
                <w:rFonts w:eastAsia="Times New Roman" w:cs="Times New Roman"/>
                <w:bCs/>
                <w:sz w:val="24"/>
                <w:szCs w:val="24"/>
                <w:lang w:eastAsia="ar-SA"/>
              </w:rPr>
              <w:t xml:space="preserve"> транспортной инфраструктуры</w:t>
            </w:r>
          </w:p>
        </w:tc>
        <w:tc>
          <w:tcPr>
            <w:tcW w:w="2124" w:type="dxa"/>
            <w:tcBorders>
              <w:top w:val="single" w:sz="4" w:space="0" w:color="000000"/>
              <w:left w:val="single" w:sz="4" w:space="0" w:color="000000"/>
              <w:bottom w:val="single" w:sz="4" w:space="0" w:color="000000"/>
            </w:tcBorders>
          </w:tcPr>
          <w:p w14:paraId="231571D7" w14:textId="1701AB1D"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B77FD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8BD1775" w14:textId="552B181B"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0,5</w:t>
            </w:r>
          </w:p>
        </w:tc>
      </w:tr>
      <w:tr w:rsidR="001E2C85" w:rsidRPr="001E2C85" w14:paraId="070E9E70"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0F3725D2" w14:textId="35B97A6D" w:rsidR="001E2C85" w:rsidRPr="001E2C85" w:rsidRDefault="00412335" w:rsidP="001E2C8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2.8.</w:t>
            </w:r>
          </w:p>
        </w:tc>
        <w:tc>
          <w:tcPr>
            <w:tcW w:w="5522" w:type="dxa"/>
            <w:tcBorders>
              <w:top w:val="single" w:sz="4" w:space="0" w:color="000000"/>
              <w:left w:val="single" w:sz="4" w:space="0" w:color="000000"/>
              <w:bottom w:val="single" w:sz="4" w:space="0" w:color="000000"/>
            </w:tcBorders>
          </w:tcPr>
          <w:p w14:paraId="51B2920D" w14:textId="0FEB548D" w:rsidR="001E2C85" w:rsidRPr="001E2C85" w:rsidRDefault="001E2C85" w:rsidP="001E2C85">
            <w:pPr>
              <w:suppressAutoHyphens/>
              <w:overflowPunct w:val="0"/>
              <w:autoSpaceDE w:val="0"/>
              <w:ind w:firstLine="0"/>
              <w:jc w:val="left"/>
              <w:textAlignment w:val="baseline"/>
              <w:rPr>
                <w:rFonts w:eastAsia="Times New Roman" w:cs="Times New Roman"/>
                <w:bCs/>
                <w:sz w:val="24"/>
                <w:szCs w:val="24"/>
                <w:lang w:eastAsia="ar-SA"/>
              </w:rPr>
            </w:pPr>
            <w:r w:rsidRPr="001E2C85">
              <w:rPr>
                <w:rFonts w:eastAsia="Times New Roman" w:cs="Times New Roman"/>
                <w:bCs/>
                <w:sz w:val="24"/>
                <w:szCs w:val="24"/>
                <w:lang w:eastAsia="ar-SA"/>
              </w:rPr>
              <w:t>Производственн</w:t>
            </w:r>
            <w:r>
              <w:rPr>
                <w:rFonts w:eastAsia="Times New Roman" w:cs="Times New Roman"/>
                <w:bCs/>
                <w:sz w:val="24"/>
                <w:szCs w:val="24"/>
                <w:lang w:eastAsia="ar-SA"/>
              </w:rPr>
              <w:t>ые</w:t>
            </w:r>
            <w:r w:rsidRPr="001E2C85">
              <w:rPr>
                <w:rFonts w:eastAsia="Times New Roman" w:cs="Times New Roman"/>
                <w:bCs/>
                <w:sz w:val="24"/>
                <w:szCs w:val="24"/>
                <w:lang w:eastAsia="ar-SA"/>
              </w:rPr>
              <w:t xml:space="preserve"> зон</w:t>
            </w:r>
            <w:r>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4A99CF5E" w14:textId="360E45E9"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sidRPr="00B77FD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9B53067" w14:textId="5B7C8553" w:rsidR="001E2C85" w:rsidRPr="001E2C85" w:rsidRDefault="001E2C85" w:rsidP="001E2C8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15,44</w:t>
            </w:r>
          </w:p>
        </w:tc>
      </w:tr>
      <w:tr w:rsidR="001E2C85" w:rsidRPr="000E1C87" w14:paraId="460BC46C"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5B18C824"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60C2F800" w14:textId="77777777" w:rsidR="001E2C85" w:rsidRPr="000E1C87" w:rsidRDefault="001E2C8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32B0F98F"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4A62A975"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1E2C85" w:rsidRPr="00600173" w14:paraId="2AE3F020" w14:textId="77777777" w:rsidTr="009F2E30">
        <w:trPr>
          <w:trHeight w:val="315"/>
          <w:jc w:val="center"/>
        </w:trPr>
        <w:tc>
          <w:tcPr>
            <w:tcW w:w="850" w:type="dxa"/>
            <w:tcBorders>
              <w:top w:val="single" w:sz="4" w:space="0" w:color="000000"/>
              <w:left w:val="single" w:sz="4" w:space="0" w:color="000000"/>
              <w:bottom w:val="single" w:sz="4" w:space="0" w:color="000000"/>
            </w:tcBorders>
          </w:tcPr>
          <w:p w14:paraId="4C7B31AF" w14:textId="77777777" w:rsidR="001E2C85" w:rsidRPr="00600173" w:rsidRDefault="001E2C85"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3.</w:t>
            </w:r>
          </w:p>
        </w:tc>
        <w:tc>
          <w:tcPr>
            <w:tcW w:w="5522" w:type="dxa"/>
            <w:tcBorders>
              <w:top w:val="single" w:sz="4" w:space="0" w:color="000000"/>
              <w:left w:val="single" w:sz="4" w:space="0" w:color="000000"/>
              <w:bottom w:val="single" w:sz="4" w:space="0" w:color="000000"/>
            </w:tcBorders>
          </w:tcPr>
          <w:p w14:paraId="2D2DE73C" w14:textId="77777777" w:rsidR="001E2C85" w:rsidRPr="00600173" w:rsidRDefault="001E2C85"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600173">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550CA869" w14:textId="77777777" w:rsidR="001E2C85" w:rsidRPr="00600173" w:rsidRDefault="001E2C85"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61A5A626" w14:textId="0594DD14" w:rsidR="001E2C85" w:rsidRPr="00600173" w:rsidRDefault="001E2C85"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1,878</w:t>
            </w:r>
          </w:p>
        </w:tc>
      </w:tr>
      <w:tr w:rsidR="001E2C85" w:rsidRPr="000E1C87" w14:paraId="111E06B2"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057FB9D2"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100857A0" w14:textId="77777777" w:rsidR="001E2C85" w:rsidRPr="000E1C87" w:rsidRDefault="001E2C8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2B1660A8"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1486C41B" w14:textId="77777777" w:rsidR="001E2C85" w:rsidRPr="000E1C87" w:rsidRDefault="001E2C85"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1E2C85" w:rsidRPr="00600173" w14:paraId="58D37C5B"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47F387B2" w14:textId="77777777" w:rsidR="001E2C85" w:rsidRPr="00600173" w:rsidRDefault="001E2C85" w:rsidP="009F2E30">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64A997DF" w14:textId="77777777" w:rsidR="001E2C85" w:rsidRPr="00600173" w:rsidRDefault="001E2C85" w:rsidP="009F2E30">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5934288B" w14:textId="77777777" w:rsidR="001E2C85" w:rsidRPr="00600173" w:rsidRDefault="001E2C85" w:rsidP="009F2E30">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410430DE" w14:textId="6BEF92B7" w:rsidR="001E2C85" w:rsidRPr="00600173" w:rsidRDefault="001E2C85" w:rsidP="009F2E30">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80,583</w:t>
            </w:r>
          </w:p>
        </w:tc>
      </w:tr>
    </w:tbl>
    <w:p w14:paraId="03AE6464" w14:textId="77777777" w:rsidR="00F10FD1" w:rsidRPr="000E1C87" w:rsidRDefault="00F10FD1" w:rsidP="00F10FD1">
      <w:pPr>
        <w:suppressAutoHyphens/>
        <w:overflowPunct w:val="0"/>
        <w:autoSpaceDE w:val="0"/>
        <w:ind w:firstLine="0"/>
        <w:jc w:val="left"/>
        <w:textAlignment w:val="baseline"/>
        <w:rPr>
          <w:rFonts w:eastAsia="Times New Roman" w:cs="Times New Roman"/>
          <w:sz w:val="24"/>
          <w:szCs w:val="24"/>
          <w:lang w:eastAsia="ar-SA"/>
        </w:rPr>
      </w:pPr>
    </w:p>
    <w:p w14:paraId="34641A78" w14:textId="77777777" w:rsidR="001E2C85" w:rsidRDefault="001E2C85">
      <w:pPr>
        <w:spacing w:after="160" w:line="259" w:lineRule="auto"/>
        <w:ind w:firstLine="0"/>
        <w:jc w:val="left"/>
        <w:rPr>
          <w:szCs w:val="28"/>
        </w:rPr>
      </w:pPr>
      <w:r>
        <w:rPr>
          <w:iCs/>
          <w:szCs w:val="28"/>
        </w:rPr>
        <w:br w:type="page"/>
      </w:r>
    </w:p>
    <w:p w14:paraId="4DB5E15F" w14:textId="0591AAC2" w:rsidR="00F10FD1" w:rsidRPr="000E1C87" w:rsidRDefault="00C1384B" w:rsidP="00C1384B">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80</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Деревня Хирвости</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C1384B" w:rsidRPr="000E1C87" w14:paraId="025B716B" w14:textId="77777777" w:rsidTr="002439C1">
        <w:trPr>
          <w:trHeight w:val="469"/>
          <w:jc w:val="center"/>
        </w:trPr>
        <w:tc>
          <w:tcPr>
            <w:tcW w:w="851" w:type="dxa"/>
            <w:vAlign w:val="center"/>
          </w:tcPr>
          <w:p w14:paraId="5593E57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25D7961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5AA50A14"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08807D6E"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4458A87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1843F6B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091AC12F"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11B9781D" w14:textId="77777777" w:rsidTr="002439C1">
        <w:trPr>
          <w:trHeight w:val="248"/>
          <w:tblHeader/>
          <w:jc w:val="center"/>
        </w:trPr>
        <w:tc>
          <w:tcPr>
            <w:tcW w:w="850" w:type="dxa"/>
            <w:tcBorders>
              <w:top w:val="single" w:sz="4" w:space="0" w:color="000000"/>
              <w:left w:val="single" w:sz="4" w:space="0" w:color="000000"/>
              <w:bottom w:val="single" w:sz="4" w:space="0" w:color="000000"/>
            </w:tcBorders>
            <w:vAlign w:val="center"/>
          </w:tcPr>
          <w:p w14:paraId="6271DB1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44EF59AA"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2D4FA886"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6400E762"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28F08C09"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1341BE64"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5C31AB3D"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788323BD"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59FF0F0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1627597D" w14:textId="77777777" w:rsidTr="002439C1">
        <w:trPr>
          <w:trHeight w:val="591"/>
          <w:jc w:val="center"/>
        </w:trPr>
        <w:tc>
          <w:tcPr>
            <w:tcW w:w="850" w:type="dxa"/>
            <w:tcBorders>
              <w:top w:val="single" w:sz="4" w:space="0" w:color="000000"/>
              <w:left w:val="single" w:sz="4" w:space="0" w:color="000000"/>
              <w:bottom w:val="single" w:sz="4" w:space="0" w:color="000000"/>
            </w:tcBorders>
          </w:tcPr>
          <w:p w14:paraId="2F38FEDA"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3895B2E9"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 границах населенного пункта деревня Хирвости</w:t>
            </w:r>
          </w:p>
        </w:tc>
        <w:tc>
          <w:tcPr>
            <w:tcW w:w="2124" w:type="dxa"/>
            <w:tcBorders>
              <w:top w:val="single" w:sz="4" w:space="0" w:color="000000"/>
              <w:left w:val="single" w:sz="4" w:space="0" w:color="000000"/>
              <w:bottom w:val="single" w:sz="4" w:space="0" w:color="000000"/>
            </w:tcBorders>
          </w:tcPr>
          <w:p w14:paraId="61FD5395"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E7C6B25" w14:textId="19031230" w:rsidR="00F10FD1" w:rsidRPr="000E1C87" w:rsidRDefault="001E2C85"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93,77</w:t>
            </w:r>
          </w:p>
        </w:tc>
      </w:tr>
      <w:tr w:rsidR="00F93542" w:rsidRPr="000E1C87" w14:paraId="6FD9E20D"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7EA0CB3A"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79A16076"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3EFE7A64"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3AA1AFB" w14:textId="0E93B9A0"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9</w:t>
            </w:r>
            <w:r w:rsidR="001E2C85">
              <w:rPr>
                <w:rFonts w:eastAsia="Times New Roman" w:cs="Times New Roman"/>
                <w:b/>
                <w:bCs/>
                <w:sz w:val="24"/>
                <w:szCs w:val="24"/>
                <w:lang w:eastAsia="ar-SA"/>
              </w:rPr>
              <w:t>3,77</w:t>
            </w:r>
          </w:p>
        </w:tc>
      </w:tr>
      <w:tr w:rsidR="00F93542" w:rsidRPr="001E2C85" w14:paraId="4DA4B2D6"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4C208E2" w14:textId="47E5178A"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68B735BB" w14:textId="76A794A5" w:rsidR="00F10FD1" w:rsidRPr="001E2C85" w:rsidRDefault="00412335" w:rsidP="009F2E30">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Зон</w:t>
            </w:r>
            <w:r>
              <w:rPr>
                <w:rFonts w:eastAsia="Times New Roman" w:cs="Times New Roman"/>
                <w:bCs/>
                <w:sz w:val="24"/>
                <w:szCs w:val="24"/>
                <w:lang w:eastAsia="ar-SA"/>
              </w:rPr>
              <w:t>ы</w:t>
            </w:r>
            <w:r w:rsidRPr="00412335">
              <w:rPr>
                <w:rFonts w:eastAsia="Times New Roman" w:cs="Times New Roman"/>
                <w:bCs/>
                <w:sz w:val="24"/>
                <w:szCs w:val="24"/>
                <w:lang w:eastAsia="ar-SA"/>
              </w:rPr>
              <w:t xml:space="preserve"> застройки индивидуальными жилыми домами с участками</w:t>
            </w:r>
          </w:p>
        </w:tc>
        <w:tc>
          <w:tcPr>
            <w:tcW w:w="2124" w:type="dxa"/>
            <w:tcBorders>
              <w:top w:val="single" w:sz="4" w:space="0" w:color="000000"/>
              <w:left w:val="single" w:sz="4" w:space="0" w:color="000000"/>
              <w:bottom w:val="single" w:sz="4" w:space="0" w:color="000000"/>
            </w:tcBorders>
          </w:tcPr>
          <w:p w14:paraId="5795232B" w14:textId="75311786"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F731977" w14:textId="5444F9D4"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r>
      <w:tr w:rsidR="00F93542" w:rsidRPr="001E2C85" w14:paraId="093EA0B1"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426D95F5" w14:textId="6B6CD7C5" w:rsidR="00F10FD1" w:rsidRPr="001E2C85" w:rsidRDefault="00F10FD1" w:rsidP="009F2E30">
            <w:pPr>
              <w:suppressAutoHyphens/>
              <w:overflowPunct w:val="0"/>
              <w:autoSpaceDE w:val="0"/>
              <w:snapToGrid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011EA629" w14:textId="1FDA0356" w:rsidR="00F10FD1" w:rsidRPr="001E2C85" w:rsidRDefault="00412335" w:rsidP="009F2E30">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Зон</w:t>
            </w:r>
            <w:r>
              <w:rPr>
                <w:rFonts w:eastAsia="Times New Roman" w:cs="Times New Roman"/>
                <w:bCs/>
                <w:sz w:val="24"/>
                <w:szCs w:val="24"/>
                <w:lang w:eastAsia="ar-SA"/>
              </w:rPr>
              <w:t>ы</w:t>
            </w:r>
            <w:r w:rsidRPr="00412335">
              <w:rPr>
                <w:rFonts w:eastAsia="Times New Roman" w:cs="Times New Roman"/>
                <w:bCs/>
                <w:sz w:val="24"/>
                <w:szCs w:val="24"/>
                <w:lang w:eastAsia="ar-SA"/>
              </w:rPr>
              <w:t xml:space="preserve"> застройки блокированными жилыми домами с участками</w:t>
            </w:r>
          </w:p>
        </w:tc>
        <w:tc>
          <w:tcPr>
            <w:tcW w:w="2124" w:type="dxa"/>
            <w:tcBorders>
              <w:top w:val="single" w:sz="4" w:space="0" w:color="000000"/>
              <w:left w:val="single" w:sz="4" w:space="0" w:color="000000"/>
              <w:bottom w:val="single" w:sz="4" w:space="0" w:color="000000"/>
            </w:tcBorders>
          </w:tcPr>
          <w:p w14:paraId="0FD91152" w14:textId="30552456"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157A2087" w14:textId="3AC4F0C2"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r>
      <w:tr w:rsidR="00F93542" w:rsidRPr="001E2C85" w14:paraId="5E10BE13"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42A766A0" w14:textId="2D2C5693" w:rsidR="00F10FD1" w:rsidRPr="001E2C85" w:rsidRDefault="00F10FD1" w:rsidP="009F2E30">
            <w:pPr>
              <w:suppressAutoHyphens/>
              <w:overflowPunct w:val="0"/>
              <w:autoSpaceDE w:val="0"/>
              <w:snapToGrid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2B18F2C9" w14:textId="5FD41DD6" w:rsidR="00F10FD1" w:rsidRPr="001E2C85" w:rsidRDefault="00412335" w:rsidP="009F2E30">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Зон</w:t>
            </w:r>
            <w:r>
              <w:rPr>
                <w:rFonts w:eastAsia="Times New Roman" w:cs="Times New Roman"/>
                <w:bCs/>
                <w:sz w:val="24"/>
                <w:szCs w:val="24"/>
                <w:lang w:eastAsia="ar-SA"/>
              </w:rPr>
              <w:t>ы</w:t>
            </w:r>
            <w:r w:rsidRPr="00412335">
              <w:rPr>
                <w:rFonts w:eastAsia="Times New Roman" w:cs="Times New Roman"/>
                <w:bCs/>
                <w:sz w:val="24"/>
                <w:szCs w:val="24"/>
                <w:lang w:eastAsia="ar-SA"/>
              </w:rPr>
              <w:t xml:space="preserve"> озелененных территорий общего пользования (лесопарки, парки, сады, скверы, бульвары)</w:t>
            </w:r>
          </w:p>
        </w:tc>
        <w:tc>
          <w:tcPr>
            <w:tcW w:w="2124" w:type="dxa"/>
            <w:tcBorders>
              <w:top w:val="single" w:sz="4" w:space="0" w:color="000000"/>
              <w:left w:val="single" w:sz="4" w:space="0" w:color="000000"/>
              <w:bottom w:val="single" w:sz="4" w:space="0" w:color="000000"/>
            </w:tcBorders>
          </w:tcPr>
          <w:p w14:paraId="7726E554" w14:textId="640F0862"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A38BF54" w14:textId="499E96E1"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r>
      <w:tr w:rsidR="00F93542" w:rsidRPr="001E2C85" w14:paraId="3F8E3AD2"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4358C076" w14:textId="0E0FBEE0"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3EDC3560" w14:textId="35BF067E" w:rsidR="00F10FD1" w:rsidRPr="001E2C85" w:rsidRDefault="00412335" w:rsidP="009F2E30">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Зон</w:t>
            </w:r>
            <w:r>
              <w:rPr>
                <w:rFonts w:eastAsia="Times New Roman" w:cs="Times New Roman"/>
                <w:bCs/>
                <w:sz w:val="24"/>
                <w:szCs w:val="24"/>
                <w:lang w:eastAsia="ar-SA"/>
              </w:rPr>
              <w:t>ы</w:t>
            </w:r>
            <w:r w:rsidRPr="00412335">
              <w:rPr>
                <w:rFonts w:eastAsia="Times New Roman" w:cs="Times New Roman"/>
                <w:bCs/>
                <w:sz w:val="24"/>
                <w:szCs w:val="24"/>
                <w:lang w:eastAsia="ar-SA"/>
              </w:rPr>
              <w:t xml:space="preserve"> отдыха</w:t>
            </w:r>
          </w:p>
        </w:tc>
        <w:tc>
          <w:tcPr>
            <w:tcW w:w="2124" w:type="dxa"/>
            <w:tcBorders>
              <w:top w:val="single" w:sz="4" w:space="0" w:color="000000"/>
              <w:left w:val="single" w:sz="4" w:space="0" w:color="000000"/>
              <w:bottom w:val="single" w:sz="4" w:space="0" w:color="000000"/>
            </w:tcBorders>
          </w:tcPr>
          <w:p w14:paraId="20F87ACB" w14:textId="0013CF1B"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778B8C31" w14:textId="19021607" w:rsidR="00F10FD1" w:rsidRPr="001E2C85"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r>
      <w:tr w:rsidR="00412335" w:rsidRPr="000E1C87" w14:paraId="507FADB5"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30454C6D"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6D91B721" w14:textId="77777777" w:rsidR="00412335" w:rsidRPr="000E1C87" w:rsidRDefault="0041233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0A2B5C69"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3C84DF84"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412335" w:rsidRPr="00600173" w14:paraId="551292AD" w14:textId="77777777" w:rsidTr="009F2E30">
        <w:trPr>
          <w:trHeight w:val="315"/>
          <w:jc w:val="center"/>
        </w:trPr>
        <w:tc>
          <w:tcPr>
            <w:tcW w:w="850" w:type="dxa"/>
            <w:tcBorders>
              <w:top w:val="single" w:sz="4" w:space="0" w:color="000000"/>
              <w:left w:val="single" w:sz="4" w:space="0" w:color="000000"/>
              <w:bottom w:val="single" w:sz="4" w:space="0" w:color="000000"/>
            </w:tcBorders>
          </w:tcPr>
          <w:p w14:paraId="4D37E207" w14:textId="77777777" w:rsidR="00412335" w:rsidRPr="00600173" w:rsidRDefault="00412335"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3.</w:t>
            </w:r>
          </w:p>
        </w:tc>
        <w:tc>
          <w:tcPr>
            <w:tcW w:w="5522" w:type="dxa"/>
            <w:tcBorders>
              <w:top w:val="single" w:sz="4" w:space="0" w:color="000000"/>
              <w:left w:val="single" w:sz="4" w:space="0" w:color="000000"/>
              <w:bottom w:val="single" w:sz="4" w:space="0" w:color="000000"/>
            </w:tcBorders>
          </w:tcPr>
          <w:p w14:paraId="73E7083F" w14:textId="77777777" w:rsidR="00412335" w:rsidRPr="00600173" w:rsidRDefault="00412335"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600173">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013453B3" w14:textId="77777777" w:rsidR="00412335" w:rsidRPr="00600173" w:rsidRDefault="00412335"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4F7BA26A" w14:textId="55C5DA0B" w:rsidR="00412335" w:rsidRPr="00600173" w:rsidRDefault="00412335"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3,466</w:t>
            </w:r>
          </w:p>
        </w:tc>
      </w:tr>
      <w:tr w:rsidR="00412335" w:rsidRPr="000E1C87" w14:paraId="2A066A71"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4491D7CE"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2A10D553" w14:textId="77777777" w:rsidR="00412335" w:rsidRPr="000E1C87" w:rsidRDefault="0041233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62D4A2AC"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1271924E"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412335" w:rsidRPr="00600173" w14:paraId="375A9BC7"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532E3C0E" w14:textId="77777777" w:rsidR="00412335" w:rsidRPr="00600173" w:rsidRDefault="00412335" w:rsidP="009F2E30">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2FC2B81C" w14:textId="77777777" w:rsidR="00412335" w:rsidRPr="00600173" w:rsidRDefault="00412335" w:rsidP="009F2E30">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5C1DC789" w14:textId="77777777" w:rsidR="00412335" w:rsidRPr="00600173" w:rsidRDefault="00412335" w:rsidP="009F2E30">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7D7CC9E7" w14:textId="35403DA5" w:rsidR="00412335" w:rsidRPr="00600173" w:rsidRDefault="00412335" w:rsidP="009F2E30">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80,583</w:t>
            </w:r>
          </w:p>
        </w:tc>
      </w:tr>
    </w:tbl>
    <w:p w14:paraId="4662F2C0" w14:textId="77777777" w:rsidR="00F10FD1" w:rsidRPr="000E1C87" w:rsidRDefault="00F10FD1" w:rsidP="00F10FD1">
      <w:pPr>
        <w:suppressAutoHyphens/>
        <w:overflowPunct w:val="0"/>
        <w:autoSpaceDE w:val="0"/>
        <w:ind w:firstLine="0"/>
        <w:jc w:val="left"/>
        <w:textAlignment w:val="baseline"/>
        <w:rPr>
          <w:rFonts w:eastAsia="Times New Roman" w:cs="Times New Roman"/>
          <w:sz w:val="24"/>
          <w:szCs w:val="24"/>
          <w:lang w:eastAsia="ar-SA"/>
        </w:rPr>
      </w:pPr>
    </w:p>
    <w:p w14:paraId="4AB1BB1D" w14:textId="77777777" w:rsidR="00412335" w:rsidRDefault="00412335">
      <w:pPr>
        <w:spacing w:after="160" w:line="259" w:lineRule="auto"/>
        <w:ind w:firstLine="0"/>
        <w:jc w:val="left"/>
        <w:rPr>
          <w:szCs w:val="28"/>
        </w:rPr>
      </w:pPr>
      <w:r>
        <w:rPr>
          <w:iCs/>
          <w:szCs w:val="28"/>
        </w:rPr>
        <w:br w:type="page"/>
      </w:r>
    </w:p>
    <w:p w14:paraId="032DEEF0" w14:textId="1A49CC67" w:rsidR="00F10FD1" w:rsidRPr="000E1C87" w:rsidRDefault="00C1384B" w:rsidP="00C1384B">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81</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Городской поселок Янино-1</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C1384B" w:rsidRPr="000E1C87" w14:paraId="23928144" w14:textId="77777777" w:rsidTr="002439C1">
        <w:trPr>
          <w:trHeight w:val="469"/>
          <w:jc w:val="center"/>
        </w:trPr>
        <w:tc>
          <w:tcPr>
            <w:tcW w:w="851" w:type="dxa"/>
            <w:vAlign w:val="center"/>
          </w:tcPr>
          <w:p w14:paraId="1434313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31512EDA"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127F3531"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3528640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6992487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2BF2FAF6"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4675D5A2"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428EEE0D" w14:textId="77777777" w:rsidTr="002439C1">
        <w:trPr>
          <w:trHeight w:val="248"/>
          <w:tblHeader/>
          <w:jc w:val="center"/>
        </w:trPr>
        <w:tc>
          <w:tcPr>
            <w:tcW w:w="850" w:type="dxa"/>
            <w:tcBorders>
              <w:top w:val="single" w:sz="4" w:space="0" w:color="000000"/>
              <w:left w:val="single" w:sz="4" w:space="0" w:color="000000"/>
              <w:bottom w:val="single" w:sz="4" w:space="0" w:color="000000"/>
            </w:tcBorders>
            <w:vAlign w:val="center"/>
          </w:tcPr>
          <w:p w14:paraId="31919014"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38511C25"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1AB178DB"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257632FE"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6E88028C"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004F2FE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78EDA02F"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4F272129"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B30145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1CE04A5D" w14:textId="77777777" w:rsidTr="002439C1">
        <w:trPr>
          <w:trHeight w:val="591"/>
          <w:jc w:val="center"/>
        </w:trPr>
        <w:tc>
          <w:tcPr>
            <w:tcW w:w="850" w:type="dxa"/>
            <w:tcBorders>
              <w:top w:val="single" w:sz="4" w:space="0" w:color="000000"/>
              <w:left w:val="single" w:sz="4" w:space="0" w:color="000000"/>
              <w:bottom w:val="single" w:sz="4" w:space="0" w:color="000000"/>
            </w:tcBorders>
          </w:tcPr>
          <w:p w14:paraId="72D6AB9E"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3082C8DB"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 границах населенного пункта городской поселок Янино-1</w:t>
            </w:r>
          </w:p>
        </w:tc>
        <w:tc>
          <w:tcPr>
            <w:tcW w:w="2124" w:type="dxa"/>
            <w:tcBorders>
              <w:top w:val="single" w:sz="4" w:space="0" w:color="000000"/>
              <w:left w:val="single" w:sz="4" w:space="0" w:color="000000"/>
              <w:bottom w:val="single" w:sz="4" w:space="0" w:color="000000"/>
            </w:tcBorders>
          </w:tcPr>
          <w:p w14:paraId="24604829"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CBD1521" w14:textId="23B27B92" w:rsidR="00F10FD1" w:rsidRPr="000E1C87" w:rsidRDefault="00412335"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866,53</w:t>
            </w:r>
          </w:p>
        </w:tc>
      </w:tr>
      <w:tr w:rsidR="00412335" w:rsidRPr="000E1C87" w14:paraId="1D642C63"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63918E2D" w14:textId="77777777" w:rsidR="00412335" w:rsidRPr="000E1C87" w:rsidRDefault="00412335" w:rsidP="00412335">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62083D9F" w14:textId="77777777" w:rsidR="00412335" w:rsidRPr="000E1C87" w:rsidRDefault="00412335" w:rsidP="00412335">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 границах населенного пункта по функциональным зонам на расчетный срок:</w:t>
            </w:r>
          </w:p>
        </w:tc>
        <w:tc>
          <w:tcPr>
            <w:tcW w:w="2124" w:type="dxa"/>
            <w:tcBorders>
              <w:top w:val="single" w:sz="4" w:space="0" w:color="000000"/>
              <w:left w:val="single" w:sz="4" w:space="0" w:color="000000"/>
              <w:bottom w:val="single" w:sz="4" w:space="0" w:color="000000"/>
            </w:tcBorders>
          </w:tcPr>
          <w:p w14:paraId="7130DE77" w14:textId="77777777" w:rsidR="00412335" w:rsidRPr="000E1C87" w:rsidRDefault="00412335" w:rsidP="00412335">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AD37609" w14:textId="66429C17" w:rsidR="00412335" w:rsidRPr="000E1C87" w:rsidRDefault="00412335" w:rsidP="00412335">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866,53</w:t>
            </w:r>
          </w:p>
        </w:tc>
      </w:tr>
      <w:tr w:rsidR="00412335" w:rsidRPr="00412335" w14:paraId="55F2EF1C"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270781D9" w14:textId="0AB3EE0F"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w:t>
            </w:r>
          </w:p>
        </w:tc>
        <w:tc>
          <w:tcPr>
            <w:tcW w:w="5522" w:type="dxa"/>
            <w:tcBorders>
              <w:top w:val="single" w:sz="4" w:space="0" w:color="000000"/>
              <w:left w:val="single" w:sz="4" w:space="0" w:color="000000"/>
              <w:bottom w:val="single" w:sz="4" w:space="0" w:color="000000"/>
            </w:tcBorders>
          </w:tcPr>
          <w:p w14:paraId="1F5BE4D9" w14:textId="61DA2C1D"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застройки индивидуальными жилыми домами с участками</w:t>
            </w:r>
          </w:p>
        </w:tc>
        <w:tc>
          <w:tcPr>
            <w:tcW w:w="2124" w:type="dxa"/>
            <w:tcBorders>
              <w:top w:val="single" w:sz="4" w:space="0" w:color="000000"/>
              <w:left w:val="single" w:sz="4" w:space="0" w:color="000000"/>
              <w:bottom w:val="single" w:sz="4" w:space="0" w:color="000000"/>
            </w:tcBorders>
          </w:tcPr>
          <w:p w14:paraId="23671514" w14:textId="52A319A1"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4A0553D" w14:textId="54A79971"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100,84</w:t>
            </w:r>
          </w:p>
        </w:tc>
      </w:tr>
      <w:tr w:rsidR="00412335" w:rsidRPr="00412335" w14:paraId="2ADA98E4"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63CBD8DD" w14:textId="5B503BBD" w:rsidR="00412335" w:rsidRPr="00412335" w:rsidRDefault="00412335" w:rsidP="0041233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2.2.</w:t>
            </w:r>
          </w:p>
        </w:tc>
        <w:tc>
          <w:tcPr>
            <w:tcW w:w="5522" w:type="dxa"/>
            <w:tcBorders>
              <w:top w:val="single" w:sz="4" w:space="0" w:color="000000"/>
              <w:left w:val="single" w:sz="4" w:space="0" w:color="000000"/>
              <w:bottom w:val="single" w:sz="4" w:space="0" w:color="000000"/>
            </w:tcBorders>
          </w:tcPr>
          <w:p w14:paraId="1E4B925E" w14:textId="176C002A"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застройки малоэтажными жилыми домами (до 4 этажей, включая мансардный)</w:t>
            </w:r>
          </w:p>
        </w:tc>
        <w:tc>
          <w:tcPr>
            <w:tcW w:w="2124" w:type="dxa"/>
            <w:tcBorders>
              <w:top w:val="single" w:sz="4" w:space="0" w:color="000000"/>
              <w:left w:val="single" w:sz="4" w:space="0" w:color="000000"/>
              <w:bottom w:val="single" w:sz="4" w:space="0" w:color="000000"/>
            </w:tcBorders>
          </w:tcPr>
          <w:p w14:paraId="543AF232" w14:textId="293AC463"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46A3E07" w14:textId="323D465A"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13,93</w:t>
            </w:r>
          </w:p>
        </w:tc>
      </w:tr>
      <w:tr w:rsidR="00412335" w:rsidRPr="00412335" w14:paraId="01AE5988"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F283088" w14:textId="25D9E8C0" w:rsidR="00412335" w:rsidRPr="00412335" w:rsidRDefault="00412335" w:rsidP="0041233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2.3.</w:t>
            </w:r>
          </w:p>
        </w:tc>
        <w:tc>
          <w:tcPr>
            <w:tcW w:w="5522" w:type="dxa"/>
            <w:tcBorders>
              <w:top w:val="single" w:sz="4" w:space="0" w:color="000000"/>
              <w:left w:val="single" w:sz="4" w:space="0" w:color="000000"/>
              <w:bottom w:val="single" w:sz="4" w:space="0" w:color="000000"/>
            </w:tcBorders>
          </w:tcPr>
          <w:p w14:paraId="63DA92BE" w14:textId="570D9FFE"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застройки среднеэтажными жилыми домами (от 5 до 8 этажей, включая мансардный)</w:t>
            </w:r>
          </w:p>
        </w:tc>
        <w:tc>
          <w:tcPr>
            <w:tcW w:w="2124" w:type="dxa"/>
            <w:tcBorders>
              <w:top w:val="single" w:sz="4" w:space="0" w:color="000000"/>
              <w:left w:val="single" w:sz="4" w:space="0" w:color="000000"/>
              <w:bottom w:val="single" w:sz="4" w:space="0" w:color="000000"/>
            </w:tcBorders>
          </w:tcPr>
          <w:p w14:paraId="533C6BD9" w14:textId="4E8CD591"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0024217" w14:textId="05D3110E"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155,99</w:t>
            </w:r>
          </w:p>
        </w:tc>
      </w:tr>
      <w:tr w:rsidR="00412335" w:rsidRPr="00412335" w14:paraId="04BC1398"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8AD5C79" w14:textId="38914E53" w:rsidR="00412335" w:rsidRPr="00412335" w:rsidRDefault="00412335" w:rsidP="0041233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2.4.</w:t>
            </w:r>
          </w:p>
        </w:tc>
        <w:tc>
          <w:tcPr>
            <w:tcW w:w="5522" w:type="dxa"/>
            <w:tcBorders>
              <w:top w:val="single" w:sz="4" w:space="0" w:color="000000"/>
              <w:left w:val="single" w:sz="4" w:space="0" w:color="000000"/>
              <w:bottom w:val="single" w:sz="4" w:space="0" w:color="000000"/>
            </w:tcBorders>
          </w:tcPr>
          <w:p w14:paraId="4DC14BED" w14:textId="0A4F17EF"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застройки многоэтажными жилыми домами (9 этажей и более)</w:t>
            </w:r>
          </w:p>
        </w:tc>
        <w:tc>
          <w:tcPr>
            <w:tcW w:w="2124" w:type="dxa"/>
            <w:tcBorders>
              <w:top w:val="single" w:sz="4" w:space="0" w:color="000000"/>
              <w:left w:val="single" w:sz="4" w:space="0" w:color="000000"/>
              <w:bottom w:val="single" w:sz="4" w:space="0" w:color="000000"/>
            </w:tcBorders>
          </w:tcPr>
          <w:p w14:paraId="0B8A95E6" w14:textId="0BEA0015"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EA54104" w14:textId="25EAB409"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137,72</w:t>
            </w:r>
          </w:p>
        </w:tc>
      </w:tr>
      <w:tr w:rsidR="00412335" w:rsidRPr="00412335" w14:paraId="6AFB9E52"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3E48593A" w14:textId="172E6711"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2.5.</w:t>
            </w:r>
          </w:p>
        </w:tc>
        <w:tc>
          <w:tcPr>
            <w:tcW w:w="5522" w:type="dxa"/>
            <w:tcBorders>
              <w:top w:val="single" w:sz="4" w:space="0" w:color="000000"/>
              <w:left w:val="single" w:sz="4" w:space="0" w:color="000000"/>
              <w:bottom w:val="single" w:sz="4" w:space="0" w:color="000000"/>
            </w:tcBorders>
          </w:tcPr>
          <w:p w14:paraId="7893E9F2" w14:textId="7CCF4DBB"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специализированной общественной застройки</w:t>
            </w:r>
          </w:p>
        </w:tc>
        <w:tc>
          <w:tcPr>
            <w:tcW w:w="2124" w:type="dxa"/>
            <w:tcBorders>
              <w:top w:val="single" w:sz="4" w:space="0" w:color="000000"/>
              <w:left w:val="single" w:sz="4" w:space="0" w:color="000000"/>
              <w:bottom w:val="single" w:sz="4" w:space="0" w:color="000000"/>
            </w:tcBorders>
          </w:tcPr>
          <w:p w14:paraId="5D82EDFC" w14:textId="2B11E864"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2F0CD2B" w14:textId="14B0B524"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1,23</w:t>
            </w:r>
          </w:p>
        </w:tc>
      </w:tr>
      <w:tr w:rsidR="00CB2FCC" w:rsidRPr="00412335" w14:paraId="4C1CA51E"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1F5965E" w14:textId="12051917" w:rsidR="00CB2FCC" w:rsidRPr="00412335" w:rsidRDefault="00CB2FCC" w:rsidP="00CB2FCC">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2.6.</w:t>
            </w:r>
          </w:p>
        </w:tc>
        <w:tc>
          <w:tcPr>
            <w:tcW w:w="5522" w:type="dxa"/>
            <w:tcBorders>
              <w:top w:val="single" w:sz="4" w:space="0" w:color="000000"/>
              <w:left w:val="single" w:sz="4" w:space="0" w:color="000000"/>
              <w:bottom w:val="single" w:sz="4" w:space="0" w:color="000000"/>
            </w:tcBorders>
          </w:tcPr>
          <w:p w14:paraId="5596782D" w14:textId="1744CA54" w:rsidR="00CB2FCC" w:rsidRPr="00412335" w:rsidRDefault="00CB2FCC" w:rsidP="00CB2FCC">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Многофункциональн</w:t>
            </w:r>
            <w:r>
              <w:rPr>
                <w:rFonts w:eastAsia="Times New Roman" w:cs="Times New Roman"/>
                <w:bCs/>
                <w:sz w:val="24"/>
                <w:szCs w:val="24"/>
                <w:lang w:eastAsia="ar-SA"/>
              </w:rPr>
              <w:t>ые</w:t>
            </w:r>
            <w:r w:rsidRPr="00412335">
              <w:rPr>
                <w:rFonts w:eastAsia="Times New Roman" w:cs="Times New Roman"/>
                <w:bCs/>
                <w:sz w:val="24"/>
                <w:szCs w:val="24"/>
                <w:lang w:eastAsia="ar-SA"/>
              </w:rPr>
              <w:t xml:space="preserve"> общественно-делов</w:t>
            </w:r>
            <w:r>
              <w:rPr>
                <w:rFonts w:eastAsia="Times New Roman" w:cs="Times New Roman"/>
                <w:bCs/>
                <w:sz w:val="24"/>
                <w:szCs w:val="24"/>
                <w:lang w:eastAsia="ar-SA"/>
              </w:rPr>
              <w:t>ые</w:t>
            </w:r>
            <w:r w:rsidRPr="00412335">
              <w:rPr>
                <w:rFonts w:eastAsia="Times New Roman" w:cs="Times New Roman"/>
                <w:bCs/>
                <w:sz w:val="24"/>
                <w:szCs w:val="24"/>
                <w:lang w:eastAsia="ar-SA"/>
              </w:rPr>
              <w:t xml:space="preserve"> зон</w:t>
            </w:r>
            <w:r>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088D42FF" w14:textId="690D1819" w:rsidR="00CB2FCC" w:rsidRPr="00412335" w:rsidRDefault="00CB2FCC" w:rsidP="00CB2FCC">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E4FF2A6" w14:textId="7A7BA031" w:rsidR="00CB2FCC" w:rsidRPr="00412335" w:rsidRDefault="00CB2FCC" w:rsidP="00CB2FCC">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83,17</w:t>
            </w:r>
          </w:p>
        </w:tc>
      </w:tr>
      <w:tr w:rsidR="00412335" w:rsidRPr="00412335" w14:paraId="03349955"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01F74F70" w14:textId="4CD5EE34"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2.7.</w:t>
            </w:r>
          </w:p>
        </w:tc>
        <w:tc>
          <w:tcPr>
            <w:tcW w:w="5522" w:type="dxa"/>
            <w:tcBorders>
              <w:top w:val="single" w:sz="4" w:space="0" w:color="000000"/>
              <w:left w:val="single" w:sz="4" w:space="0" w:color="000000"/>
              <w:bottom w:val="single" w:sz="4" w:space="0" w:color="000000"/>
            </w:tcBorders>
          </w:tcPr>
          <w:p w14:paraId="07AF1F82" w14:textId="792D61F1"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озелененных территорий общего пользования (лесопарки, парки, сады, скверы, бульвары)</w:t>
            </w:r>
          </w:p>
        </w:tc>
        <w:tc>
          <w:tcPr>
            <w:tcW w:w="2124" w:type="dxa"/>
            <w:tcBorders>
              <w:top w:val="single" w:sz="4" w:space="0" w:color="000000"/>
              <w:left w:val="single" w:sz="4" w:space="0" w:color="000000"/>
              <w:bottom w:val="single" w:sz="4" w:space="0" w:color="000000"/>
            </w:tcBorders>
          </w:tcPr>
          <w:p w14:paraId="64586AF6" w14:textId="366253C5"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F0C3AB2" w14:textId="4CF8A223"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4,33</w:t>
            </w:r>
          </w:p>
        </w:tc>
      </w:tr>
      <w:tr w:rsidR="00412335" w:rsidRPr="00412335" w14:paraId="388FBCD6"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3EAFD1E" w14:textId="323F3B43"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2.8.</w:t>
            </w:r>
          </w:p>
        </w:tc>
        <w:tc>
          <w:tcPr>
            <w:tcW w:w="5522" w:type="dxa"/>
            <w:tcBorders>
              <w:top w:val="single" w:sz="4" w:space="0" w:color="000000"/>
              <w:left w:val="single" w:sz="4" w:space="0" w:color="000000"/>
              <w:bottom w:val="single" w:sz="4" w:space="0" w:color="000000"/>
            </w:tcBorders>
          </w:tcPr>
          <w:p w14:paraId="38FD13F6" w14:textId="3CE75880"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отдыха</w:t>
            </w:r>
          </w:p>
        </w:tc>
        <w:tc>
          <w:tcPr>
            <w:tcW w:w="2124" w:type="dxa"/>
            <w:tcBorders>
              <w:top w:val="single" w:sz="4" w:space="0" w:color="000000"/>
              <w:left w:val="single" w:sz="4" w:space="0" w:color="000000"/>
              <w:bottom w:val="single" w:sz="4" w:space="0" w:color="000000"/>
            </w:tcBorders>
          </w:tcPr>
          <w:p w14:paraId="5FF3875A" w14:textId="75347A7D"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1C9C705F" w14:textId="0C8388DC"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0,96</w:t>
            </w:r>
          </w:p>
        </w:tc>
      </w:tr>
      <w:tr w:rsidR="00412335" w:rsidRPr="00412335" w14:paraId="6D2130DB"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7D4C2CCA" w14:textId="1B64C855"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2.9.</w:t>
            </w:r>
          </w:p>
        </w:tc>
        <w:tc>
          <w:tcPr>
            <w:tcW w:w="5522" w:type="dxa"/>
            <w:tcBorders>
              <w:top w:val="single" w:sz="4" w:space="0" w:color="000000"/>
              <w:left w:val="single" w:sz="4" w:space="0" w:color="000000"/>
              <w:bottom w:val="single" w:sz="4" w:space="0" w:color="000000"/>
            </w:tcBorders>
          </w:tcPr>
          <w:p w14:paraId="6E5F336C" w14:textId="4B2B88D2"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режимных территорий</w:t>
            </w:r>
          </w:p>
        </w:tc>
        <w:tc>
          <w:tcPr>
            <w:tcW w:w="2124" w:type="dxa"/>
            <w:tcBorders>
              <w:top w:val="single" w:sz="4" w:space="0" w:color="000000"/>
              <w:left w:val="single" w:sz="4" w:space="0" w:color="000000"/>
              <w:bottom w:val="single" w:sz="4" w:space="0" w:color="000000"/>
            </w:tcBorders>
          </w:tcPr>
          <w:p w14:paraId="5544A1C1" w14:textId="794C0A03"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4FE5C21" w14:textId="19392E4F"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31,78</w:t>
            </w:r>
          </w:p>
        </w:tc>
      </w:tr>
      <w:tr w:rsidR="00412335" w:rsidRPr="00412335" w14:paraId="465A562D"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2D5C3DB7" w14:textId="4D74CA7F"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2.10.</w:t>
            </w:r>
          </w:p>
        </w:tc>
        <w:tc>
          <w:tcPr>
            <w:tcW w:w="5522" w:type="dxa"/>
            <w:tcBorders>
              <w:top w:val="single" w:sz="4" w:space="0" w:color="000000"/>
              <w:left w:val="single" w:sz="4" w:space="0" w:color="000000"/>
              <w:bottom w:val="single" w:sz="4" w:space="0" w:color="000000"/>
            </w:tcBorders>
          </w:tcPr>
          <w:p w14:paraId="46B86E92" w14:textId="3179D84E"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специального назначения</w:t>
            </w:r>
          </w:p>
        </w:tc>
        <w:tc>
          <w:tcPr>
            <w:tcW w:w="2124" w:type="dxa"/>
            <w:tcBorders>
              <w:top w:val="single" w:sz="4" w:space="0" w:color="000000"/>
              <w:left w:val="single" w:sz="4" w:space="0" w:color="000000"/>
              <w:bottom w:val="single" w:sz="4" w:space="0" w:color="000000"/>
            </w:tcBorders>
          </w:tcPr>
          <w:p w14:paraId="2C76AFC1" w14:textId="752917FD"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60415B59" w14:textId="31A2263A"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0,72</w:t>
            </w:r>
          </w:p>
        </w:tc>
      </w:tr>
      <w:tr w:rsidR="00412335" w:rsidRPr="00412335" w14:paraId="47FBCD00"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2A8C4F5" w14:textId="5518F1FD"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2.11.</w:t>
            </w:r>
          </w:p>
        </w:tc>
        <w:tc>
          <w:tcPr>
            <w:tcW w:w="5522" w:type="dxa"/>
            <w:tcBorders>
              <w:top w:val="single" w:sz="4" w:space="0" w:color="000000"/>
              <w:left w:val="single" w:sz="4" w:space="0" w:color="000000"/>
              <w:bottom w:val="single" w:sz="4" w:space="0" w:color="000000"/>
            </w:tcBorders>
          </w:tcPr>
          <w:p w14:paraId="4D1305B5" w14:textId="0A54C447"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Зон</w:t>
            </w:r>
            <w:r w:rsidR="00CB2FCC">
              <w:rPr>
                <w:sz w:val="24"/>
                <w:szCs w:val="24"/>
              </w:rPr>
              <w:t>ы</w:t>
            </w:r>
            <w:r w:rsidRPr="00412335">
              <w:rPr>
                <w:sz w:val="24"/>
                <w:szCs w:val="24"/>
              </w:rPr>
              <w:t xml:space="preserve"> транспортной инфраструктуры</w:t>
            </w:r>
          </w:p>
        </w:tc>
        <w:tc>
          <w:tcPr>
            <w:tcW w:w="2124" w:type="dxa"/>
            <w:tcBorders>
              <w:top w:val="single" w:sz="4" w:space="0" w:color="000000"/>
              <w:left w:val="single" w:sz="4" w:space="0" w:color="000000"/>
              <w:bottom w:val="single" w:sz="4" w:space="0" w:color="000000"/>
            </w:tcBorders>
          </w:tcPr>
          <w:p w14:paraId="6DCEDBF9" w14:textId="448A2B56"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33D9DCE3" w14:textId="22A8CC23"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52,66</w:t>
            </w:r>
          </w:p>
        </w:tc>
      </w:tr>
      <w:tr w:rsidR="00412335" w:rsidRPr="00412335" w14:paraId="676CEFD8"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21F45F5B" w14:textId="2BC2EDDC"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2.12.</w:t>
            </w:r>
          </w:p>
        </w:tc>
        <w:tc>
          <w:tcPr>
            <w:tcW w:w="5522" w:type="dxa"/>
            <w:tcBorders>
              <w:top w:val="single" w:sz="4" w:space="0" w:color="000000"/>
              <w:left w:val="single" w:sz="4" w:space="0" w:color="000000"/>
              <w:bottom w:val="single" w:sz="4" w:space="0" w:color="000000"/>
            </w:tcBorders>
          </w:tcPr>
          <w:p w14:paraId="36FADE2E" w14:textId="6456D92D"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Коммунально-складск</w:t>
            </w:r>
            <w:r w:rsidR="00CB2FCC">
              <w:rPr>
                <w:sz w:val="24"/>
                <w:szCs w:val="24"/>
              </w:rPr>
              <w:t>ие</w:t>
            </w:r>
            <w:r w:rsidRPr="00412335">
              <w:rPr>
                <w:sz w:val="24"/>
                <w:szCs w:val="24"/>
              </w:rPr>
              <w:t xml:space="preserve"> зон</w:t>
            </w:r>
            <w:r w:rsidR="00CB2FCC">
              <w:rPr>
                <w:sz w:val="24"/>
                <w:szCs w:val="24"/>
              </w:rPr>
              <w:t>ы</w:t>
            </w:r>
          </w:p>
        </w:tc>
        <w:tc>
          <w:tcPr>
            <w:tcW w:w="2124" w:type="dxa"/>
            <w:tcBorders>
              <w:top w:val="single" w:sz="4" w:space="0" w:color="000000"/>
              <w:left w:val="single" w:sz="4" w:space="0" w:color="000000"/>
              <w:bottom w:val="single" w:sz="4" w:space="0" w:color="000000"/>
            </w:tcBorders>
          </w:tcPr>
          <w:p w14:paraId="512A666C" w14:textId="03AD67C6"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62A823A9" w14:textId="6FE85060"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6,5</w:t>
            </w:r>
          </w:p>
        </w:tc>
      </w:tr>
      <w:tr w:rsidR="00412335" w:rsidRPr="00412335" w14:paraId="4779D30D"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93A2F6C" w14:textId="7599D25D" w:rsidR="00412335" w:rsidRPr="00412335" w:rsidRDefault="00412335" w:rsidP="00412335">
            <w:pPr>
              <w:suppressAutoHyphens/>
              <w:overflowPunct w:val="0"/>
              <w:autoSpaceDE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2.13</w:t>
            </w:r>
          </w:p>
        </w:tc>
        <w:tc>
          <w:tcPr>
            <w:tcW w:w="5522" w:type="dxa"/>
            <w:tcBorders>
              <w:top w:val="single" w:sz="4" w:space="0" w:color="000000"/>
              <w:left w:val="single" w:sz="4" w:space="0" w:color="000000"/>
              <w:bottom w:val="single" w:sz="4" w:space="0" w:color="000000"/>
            </w:tcBorders>
          </w:tcPr>
          <w:p w14:paraId="283A290A" w14:textId="60F2C785"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sz w:val="24"/>
                <w:szCs w:val="24"/>
              </w:rPr>
              <w:t>Производственн</w:t>
            </w:r>
            <w:r w:rsidR="00CB2FCC">
              <w:rPr>
                <w:sz w:val="24"/>
                <w:szCs w:val="24"/>
              </w:rPr>
              <w:t>ые</w:t>
            </w:r>
            <w:r w:rsidRPr="00412335">
              <w:rPr>
                <w:sz w:val="24"/>
                <w:szCs w:val="24"/>
              </w:rPr>
              <w:t xml:space="preserve"> зон</w:t>
            </w:r>
            <w:r w:rsidR="00CB2FCC">
              <w:rPr>
                <w:sz w:val="24"/>
                <w:szCs w:val="24"/>
              </w:rPr>
              <w:t>ы</w:t>
            </w:r>
          </w:p>
        </w:tc>
        <w:tc>
          <w:tcPr>
            <w:tcW w:w="2124" w:type="dxa"/>
            <w:tcBorders>
              <w:top w:val="single" w:sz="4" w:space="0" w:color="000000"/>
              <w:left w:val="single" w:sz="4" w:space="0" w:color="000000"/>
              <w:bottom w:val="single" w:sz="4" w:space="0" w:color="000000"/>
            </w:tcBorders>
          </w:tcPr>
          <w:p w14:paraId="5A452033" w14:textId="2E72CF21"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8C7E1D">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28F12DE1" w14:textId="7FA13F71"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276,7</w:t>
            </w:r>
          </w:p>
        </w:tc>
      </w:tr>
      <w:tr w:rsidR="00412335" w:rsidRPr="000E1C87" w14:paraId="72B94DB6"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60722E97"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177241EE" w14:textId="77777777" w:rsidR="00412335" w:rsidRPr="000E1C87" w:rsidRDefault="0041233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15581098"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6E81557B"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412335" w:rsidRPr="00600173" w14:paraId="75D808CF" w14:textId="77777777" w:rsidTr="009F2E30">
        <w:trPr>
          <w:trHeight w:val="315"/>
          <w:jc w:val="center"/>
        </w:trPr>
        <w:tc>
          <w:tcPr>
            <w:tcW w:w="850" w:type="dxa"/>
            <w:tcBorders>
              <w:top w:val="single" w:sz="4" w:space="0" w:color="000000"/>
              <w:left w:val="single" w:sz="4" w:space="0" w:color="000000"/>
              <w:bottom w:val="single" w:sz="4" w:space="0" w:color="000000"/>
            </w:tcBorders>
          </w:tcPr>
          <w:p w14:paraId="49E72D09" w14:textId="77777777" w:rsidR="00412335" w:rsidRPr="00600173" w:rsidRDefault="00412335"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3.</w:t>
            </w:r>
          </w:p>
        </w:tc>
        <w:tc>
          <w:tcPr>
            <w:tcW w:w="5522" w:type="dxa"/>
            <w:tcBorders>
              <w:top w:val="single" w:sz="4" w:space="0" w:color="000000"/>
              <w:left w:val="single" w:sz="4" w:space="0" w:color="000000"/>
              <w:bottom w:val="single" w:sz="4" w:space="0" w:color="000000"/>
            </w:tcBorders>
          </w:tcPr>
          <w:p w14:paraId="44B79E17" w14:textId="77777777" w:rsidR="00412335" w:rsidRPr="00600173" w:rsidRDefault="00412335"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600173">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5338C0CE" w14:textId="77777777" w:rsidR="00412335" w:rsidRPr="00600173" w:rsidRDefault="00412335"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4349809E" w14:textId="2337C08A" w:rsidR="00412335" w:rsidRPr="00600173" w:rsidRDefault="00412335"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66,534</w:t>
            </w:r>
          </w:p>
        </w:tc>
      </w:tr>
      <w:tr w:rsidR="00412335" w:rsidRPr="000E1C87" w14:paraId="661A8B7A"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7BD6DE1D"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7D13F48B" w14:textId="77777777" w:rsidR="00412335" w:rsidRPr="000E1C87" w:rsidRDefault="0041233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01997C00"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7836B715"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412335" w:rsidRPr="00600173" w14:paraId="3ACE58B0"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2365AD73" w14:textId="77777777" w:rsidR="00412335" w:rsidRPr="00600173" w:rsidRDefault="00412335" w:rsidP="009F2E30">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0EBBDE5C" w14:textId="77777777" w:rsidR="00412335" w:rsidRPr="00600173" w:rsidRDefault="00412335" w:rsidP="009F2E30">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584E3122" w14:textId="77777777" w:rsidR="00412335" w:rsidRPr="00600173" w:rsidRDefault="00412335" w:rsidP="009F2E30">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4ABFCAA7" w14:textId="589F4048" w:rsidR="00412335" w:rsidRPr="00600173" w:rsidRDefault="00412335" w:rsidP="009F2E30">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2 618,477</w:t>
            </w:r>
          </w:p>
        </w:tc>
      </w:tr>
    </w:tbl>
    <w:p w14:paraId="78EBCD80" w14:textId="0333CC04" w:rsidR="00412335" w:rsidRDefault="00412335" w:rsidP="00F10FD1">
      <w:pPr>
        <w:suppressAutoHyphens/>
        <w:overflowPunct w:val="0"/>
        <w:autoSpaceDE w:val="0"/>
        <w:ind w:firstLine="0"/>
        <w:jc w:val="left"/>
        <w:textAlignment w:val="baseline"/>
        <w:rPr>
          <w:rFonts w:eastAsia="Times New Roman" w:cs="Times New Roman"/>
          <w:sz w:val="24"/>
          <w:szCs w:val="24"/>
          <w:lang w:eastAsia="ar-SA"/>
        </w:rPr>
      </w:pPr>
    </w:p>
    <w:p w14:paraId="75265778" w14:textId="77777777" w:rsidR="00412335" w:rsidRDefault="00412335">
      <w:pPr>
        <w:spacing w:after="160" w:line="259" w:lineRule="auto"/>
        <w:ind w:firstLine="0"/>
        <w:jc w:val="left"/>
        <w:rPr>
          <w:rFonts w:eastAsia="Times New Roman" w:cs="Times New Roman"/>
          <w:sz w:val="24"/>
          <w:szCs w:val="24"/>
          <w:lang w:eastAsia="ar-SA"/>
        </w:rPr>
      </w:pPr>
      <w:r>
        <w:rPr>
          <w:rFonts w:eastAsia="Times New Roman" w:cs="Times New Roman"/>
          <w:sz w:val="24"/>
          <w:szCs w:val="24"/>
          <w:lang w:eastAsia="ar-SA"/>
        </w:rPr>
        <w:br w:type="page"/>
      </w:r>
    </w:p>
    <w:p w14:paraId="384EA8F2" w14:textId="4B1F14F0" w:rsidR="00F10FD1" w:rsidRPr="000E1C87" w:rsidRDefault="00C1384B" w:rsidP="00C1384B">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82</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Деревня Янино-2</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C1384B" w:rsidRPr="000E1C87" w14:paraId="493258EE" w14:textId="77777777" w:rsidTr="002439C1">
        <w:trPr>
          <w:trHeight w:val="469"/>
          <w:jc w:val="center"/>
        </w:trPr>
        <w:tc>
          <w:tcPr>
            <w:tcW w:w="851" w:type="dxa"/>
            <w:vAlign w:val="center"/>
          </w:tcPr>
          <w:p w14:paraId="3CB42DE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w:t>
            </w:r>
          </w:p>
          <w:p w14:paraId="675280B0"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п/п</w:t>
            </w:r>
          </w:p>
        </w:tc>
        <w:tc>
          <w:tcPr>
            <w:tcW w:w="5528" w:type="dxa"/>
            <w:vAlign w:val="center"/>
          </w:tcPr>
          <w:p w14:paraId="631FC47D"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54C1E678"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 xml:space="preserve">Единица </w:t>
            </w:r>
            <w:r w:rsidRPr="000E1C87">
              <w:rPr>
                <w:rFonts w:eastAsia="Arial" w:cs="Times New Roman"/>
                <w:sz w:val="24"/>
                <w:szCs w:val="24"/>
                <w:lang w:eastAsia="ar-SA"/>
              </w:rPr>
              <w:t>измер</w:t>
            </w:r>
            <w:r w:rsidRPr="000E1C87">
              <w:rPr>
                <w:rFonts w:eastAsia="Times New Roman" w:cs="Times New Roman"/>
                <w:sz w:val="24"/>
                <w:szCs w:val="24"/>
                <w:lang w:eastAsia="ar-SA"/>
              </w:rPr>
              <w:t>ения</w:t>
            </w:r>
          </w:p>
        </w:tc>
        <w:tc>
          <w:tcPr>
            <w:tcW w:w="1701" w:type="dxa"/>
            <w:vAlign w:val="center"/>
          </w:tcPr>
          <w:p w14:paraId="2DB37B7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Расчетный срок</w:t>
            </w:r>
          </w:p>
          <w:p w14:paraId="5995217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2040 год</w:t>
            </w:r>
          </w:p>
        </w:tc>
      </w:tr>
    </w:tbl>
    <w:p w14:paraId="2B8A75DC"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051E641A" w14:textId="77777777" w:rsidTr="002439C1">
        <w:trPr>
          <w:trHeight w:val="248"/>
          <w:tblHeader/>
          <w:jc w:val="center"/>
        </w:trPr>
        <w:tc>
          <w:tcPr>
            <w:tcW w:w="850" w:type="dxa"/>
            <w:tcBorders>
              <w:top w:val="single" w:sz="4" w:space="0" w:color="000000"/>
              <w:left w:val="single" w:sz="4" w:space="0" w:color="000000"/>
              <w:bottom w:val="single" w:sz="4" w:space="0" w:color="000000"/>
            </w:tcBorders>
            <w:vAlign w:val="center"/>
          </w:tcPr>
          <w:p w14:paraId="79D832C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76206BBB"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54D1DFBD"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12814AC7"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200CC3D7" w14:textId="77777777" w:rsidTr="002439C1">
        <w:trPr>
          <w:trHeight w:val="365"/>
          <w:jc w:val="center"/>
        </w:trPr>
        <w:tc>
          <w:tcPr>
            <w:tcW w:w="850" w:type="dxa"/>
            <w:tcBorders>
              <w:top w:val="single" w:sz="4" w:space="0" w:color="000000"/>
              <w:left w:val="single" w:sz="4" w:space="0" w:color="000000"/>
              <w:bottom w:val="single" w:sz="4" w:space="0" w:color="000000"/>
            </w:tcBorders>
          </w:tcPr>
          <w:p w14:paraId="79F2E89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76D132E7"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529AD083"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183E108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3CD4907E" w14:textId="77777777" w:rsidTr="002439C1">
        <w:trPr>
          <w:trHeight w:val="591"/>
          <w:jc w:val="center"/>
        </w:trPr>
        <w:tc>
          <w:tcPr>
            <w:tcW w:w="850" w:type="dxa"/>
            <w:tcBorders>
              <w:top w:val="single" w:sz="4" w:space="0" w:color="000000"/>
              <w:left w:val="single" w:sz="4" w:space="0" w:color="000000"/>
              <w:bottom w:val="single" w:sz="4" w:space="0" w:color="000000"/>
            </w:tcBorders>
          </w:tcPr>
          <w:p w14:paraId="24C1DCCF"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3C40B28A"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 границах населенного пункта деревня Янино-2</w:t>
            </w:r>
          </w:p>
        </w:tc>
        <w:tc>
          <w:tcPr>
            <w:tcW w:w="2124" w:type="dxa"/>
            <w:tcBorders>
              <w:top w:val="single" w:sz="4" w:space="0" w:color="000000"/>
              <w:left w:val="single" w:sz="4" w:space="0" w:color="000000"/>
              <w:bottom w:val="single" w:sz="4" w:space="0" w:color="000000"/>
            </w:tcBorders>
          </w:tcPr>
          <w:p w14:paraId="190E1A99"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4D1F177A" w14:textId="77777777"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87,47</w:t>
            </w:r>
          </w:p>
        </w:tc>
      </w:tr>
      <w:tr w:rsidR="00F93542" w:rsidRPr="000E1C87" w14:paraId="2BEB5DE6"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41B7FE33"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4A9FCEDB"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4" w:type="dxa"/>
            <w:tcBorders>
              <w:top w:val="single" w:sz="4" w:space="0" w:color="000000"/>
              <w:left w:val="single" w:sz="4" w:space="0" w:color="000000"/>
              <w:bottom w:val="single" w:sz="4" w:space="0" w:color="000000"/>
            </w:tcBorders>
          </w:tcPr>
          <w:p w14:paraId="6FCF89B6"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7E30960" w14:textId="77777777" w:rsidR="00F10FD1" w:rsidRPr="000E1C87" w:rsidRDefault="00F10FD1" w:rsidP="009F2E30">
            <w:pPr>
              <w:suppressAutoHyphens/>
              <w:overflowPunct w:val="0"/>
              <w:autoSpaceDE w:val="0"/>
              <w:ind w:firstLine="0"/>
              <w:jc w:val="center"/>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87,47</w:t>
            </w:r>
          </w:p>
        </w:tc>
      </w:tr>
      <w:tr w:rsidR="00F93542" w:rsidRPr="00412335" w14:paraId="39D7E97D"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7F7E18F7" w14:textId="001AA29E" w:rsidR="00F10FD1" w:rsidRPr="00412335" w:rsidRDefault="0041233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2.1.</w:t>
            </w:r>
          </w:p>
        </w:tc>
        <w:tc>
          <w:tcPr>
            <w:tcW w:w="5522" w:type="dxa"/>
            <w:tcBorders>
              <w:top w:val="single" w:sz="4" w:space="0" w:color="000000"/>
              <w:left w:val="single" w:sz="4" w:space="0" w:color="000000"/>
              <w:bottom w:val="single" w:sz="4" w:space="0" w:color="000000"/>
            </w:tcBorders>
          </w:tcPr>
          <w:p w14:paraId="0474FB55" w14:textId="5860EB39" w:rsidR="00F10FD1" w:rsidRPr="00412335" w:rsidRDefault="00412335" w:rsidP="009F2E30">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Зон</w:t>
            </w:r>
            <w:r w:rsidR="00CB2FCC">
              <w:rPr>
                <w:rFonts w:eastAsia="Times New Roman" w:cs="Times New Roman"/>
                <w:bCs/>
                <w:sz w:val="24"/>
                <w:szCs w:val="24"/>
                <w:lang w:eastAsia="ar-SA"/>
              </w:rPr>
              <w:t>ы</w:t>
            </w:r>
            <w:r w:rsidRPr="00412335">
              <w:rPr>
                <w:rFonts w:eastAsia="Times New Roman" w:cs="Times New Roman"/>
                <w:bCs/>
                <w:sz w:val="24"/>
                <w:szCs w:val="24"/>
                <w:lang w:eastAsia="ar-SA"/>
              </w:rPr>
              <w:t xml:space="preserve"> застройки индивидуальными жилыми домами с участками</w:t>
            </w:r>
          </w:p>
        </w:tc>
        <w:tc>
          <w:tcPr>
            <w:tcW w:w="2124" w:type="dxa"/>
            <w:tcBorders>
              <w:top w:val="single" w:sz="4" w:space="0" w:color="000000"/>
              <w:left w:val="single" w:sz="4" w:space="0" w:color="000000"/>
              <w:bottom w:val="single" w:sz="4" w:space="0" w:color="000000"/>
            </w:tcBorders>
          </w:tcPr>
          <w:p w14:paraId="16DA9398" w14:textId="6BD52135" w:rsidR="00F10FD1" w:rsidRPr="00412335" w:rsidRDefault="0041233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A5CEC09" w14:textId="7B1C8DB7" w:rsidR="00F10FD1" w:rsidRPr="00412335" w:rsidRDefault="00412335"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77,61</w:t>
            </w:r>
          </w:p>
        </w:tc>
      </w:tr>
      <w:tr w:rsidR="00412335" w:rsidRPr="00412335" w14:paraId="68EF47F1"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2B25408B" w14:textId="453AAB13" w:rsidR="00412335" w:rsidRPr="00412335" w:rsidRDefault="00412335" w:rsidP="0041233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2.2.</w:t>
            </w:r>
          </w:p>
        </w:tc>
        <w:tc>
          <w:tcPr>
            <w:tcW w:w="5522" w:type="dxa"/>
            <w:tcBorders>
              <w:top w:val="single" w:sz="4" w:space="0" w:color="000000"/>
              <w:left w:val="single" w:sz="4" w:space="0" w:color="000000"/>
              <w:bottom w:val="single" w:sz="4" w:space="0" w:color="000000"/>
            </w:tcBorders>
          </w:tcPr>
          <w:p w14:paraId="4F29F00F" w14:textId="67BDC7DA"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Зон</w:t>
            </w:r>
            <w:r w:rsidR="00CB2FCC">
              <w:rPr>
                <w:rFonts w:eastAsia="Times New Roman" w:cs="Times New Roman"/>
                <w:bCs/>
                <w:sz w:val="24"/>
                <w:szCs w:val="24"/>
                <w:lang w:eastAsia="ar-SA"/>
              </w:rPr>
              <w:t>ы</w:t>
            </w:r>
            <w:r w:rsidRPr="00412335">
              <w:rPr>
                <w:rFonts w:eastAsia="Times New Roman" w:cs="Times New Roman"/>
                <w:bCs/>
                <w:sz w:val="24"/>
                <w:szCs w:val="24"/>
                <w:lang w:eastAsia="ar-SA"/>
              </w:rPr>
              <w:t xml:space="preserve"> застройки среднеэтажными жилыми домами (от 5 до 8 этажей, включая мансардный)</w:t>
            </w:r>
          </w:p>
        </w:tc>
        <w:tc>
          <w:tcPr>
            <w:tcW w:w="2124" w:type="dxa"/>
            <w:tcBorders>
              <w:top w:val="single" w:sz="4" w:space="0" w:color="000000"/>
              <w:left w:val="single" w:sz="4" w:space="0" w:color="000000"/>
              <w:bottom w:val="single" w:sz="4" w:space="0" w:color="000000"/>
            </w:tcBorders>
          </w:tcPr>
          <w:p w14:paraId="16EB47F1" w14:textId="45A9E851"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1C5A5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B33AFE2" w14:textId="5C671E82"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8,85</w:t>
            </w:r>
          </w:p>
        </w:tc>
      </w:tr>
      <w:tr w:rsidR="00412335" w:rsidRPr="00412335" w14:paraId="0EC0DDDD"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3EA7D665" w14:textId="7E1440A8" w:rsidR="00412335" w:rsidRPr="00412335" w:rsidRDefault="00412335" w:rsidP="00412335">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2.3.</w:t>
            </w:r>
          </w:p>
        </w:tc>
        <w:tc>
          <w:tcPr>
            <w:tcW w:w="5522" w:type="dxa"/>
            <w:tcBorders>
              <w:top w:val="single" w:sz="4" w:space="0" w:color="000000"/>
              <w:left w:val="single" w:sz="4" w:space="0" w:color="000000"/>
              <w:bottom w:val="single" w:sz="4" w:space="0" w:color="000000"/>
            </w:tcBorders>
          </w:tcPr>
          <w:p w14:paraId="47D8C578" w14:textId="53A26396" w:rsidR="00412335" w:rsidRPr="00412335" w:rsidRDefault="00412335" w:rsidP="00412335">
            <w:pPr>
              <w:suppressAutoHyphens/>
              <w:overflowPunct w:val="0"/>
              <w:autoSpaceDE w:val="0"/>
              <w:ind w:firstLine="0"/>
              <w:jc w:val="left"/>
              <w:textAlignment w:val="baseline"/>
              <w:rPr>
                <w:rFonts w:eastAsia="Times New Roman" w:cs="Times New Roman"/>
                <w:bCs/>
                <w:sz w:val="24"/>
                <w:szCs w:val="24"/>
                <w:lang w:eastAsia="ar-SA"/>
              </w:rPr>
            </w:pPr>
            <w:r w:rsidRPr="00412335">
              <w:rPr>
                <w:rFonts w:eastAsia="Times New Roman" w:cs="Times New Roman"/>
                <w:bCs/>
                <w:sz w:val="24"/>
                <w:szCs w:val="24"/>
                <w:lang w:eastAsia="ar-SA"/>
              </w:rPr>
              <w:t>Многофункциональн</w:t>
            </w:r>
            <w:r w:rsidR="00CB2FCC">
              <w:rPr>
                <w:rFonts w:eastAsia="Times New Roman" w:cs="Times New Roman"/>
                <w:bCs/>
                <w:sz w:val="24"/>
                <w:szCs w:val="24"/>
                <w:lang w:eastAsia="ar-SA"/>
              </w:rPr>
              <w:t>ые</w:t>
            </w:r>
            <w:r w:rsidRPr="00412335">
              <w:rPr>
                <w:rFonts w:eastAsia="Times New Roman" w:cs="Times New Roman"/>
                <w:bCs/>
                <w:sz w:val="24"/>
                <w:szCs w:val="24"/>
                <w:lang w:eastAsia="ar-SA"/>
              </w:rPr>
              <w:t xml:space="preserve"> общественно-делов</w:t>
            </w:r>
            <w:r w:rsidR="00CB2FCC">
              <w:rPr>
                <w:rFonts w:eastAsia="Times New Roman" w:cs="Times New Roman"/>
                <w:bCs/>
                <w:sz w:val="24"/>
                <w:szCs w:val="24"/>
                <w:lang w:eastAsia="ar-SA"/>
              </w:rPr>
              <w:t>ые</w:t>
            </w:r>
            <w:r w:rsidRPr="00412335">
              <w:rPr>
                <w:rFonts w:eastAsia="Times New Roman" w:cs="Times New Roman"/>
                <w:bCs/>
                <w:sz w:val="24"/>
                <w:szCs w:val="24"/>
                <w:lang w:eastAsia="ar-SA"/>
              </w:rPr>
              <w:t xml:space="preserve"> зон</w:t>
            </w:r>
            <w:r w:rsidR="00CB2FCC">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621C7232" w14:textId="2242432B"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sidRPr="001C5A57">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7855CDB0" w14:textId="21F63904" w:rsidR="00412335" w:rsidRPr="00412335" w:rsidRDefault="00412335" w:rsidP="00412335">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1,01</w:t>
            </w:r>
          </w:p>
        </w:tc>
      </w:tr>
      <w:tr w:rsidR="00412335" w:rsidRPr="000E1C87" w14:paraId="3FF63B6B"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0A54D115"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w:t>
            </w:r>
          </w:p>
        </w:tc>
        <w:tc>
          <w:tcPr>
            <w:tcW w:w="5522" w:type="dxa"/>
            <w:tcBorders>
              <w:top w:val="single" w:sz="4" w:space="0" w:color="000000"/>
              <w:left w:val="single" w:sz="4" w:space="0" w:color="000000"/>
              <w:bottom w:val="single" w:sz="4" w:space="0" w:color="000000"/>
            </w:tcBorders>
          </w:tcPr>
          <w:p w14:paraId="72E5CF78" w14:textId="77777777" w:rsidR="00412335" w:rsidRPr="000E1C87" w:rsidRDefault="0041233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Население</w:t>
            </w:r>
          </w:p>
        </w:tc>
        <w:tc>
          <w:tcPr>
            <w:tcW w:w="2124" w:type="dxa"/>
            <w:tcBorders>
              <w:top w:val="single" w:sz="4" w:space="0" w:color="000000"/>
              <w:left w:val="single" w:sz="4" w:space="0" w:color="000000"/>
              <w:bottom w:val="single" w:sz="4" w:space="0" w:color="000000"/>
            </w:tcBorders>
          </w:tcPr>
          <w:p w14:paraId="75551B50"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5D05BB7B"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412335" w:rsidRPr="00600173" w14:paraId="5CED5B31" w14:textId="77777777" w:rsidTr="009F2E30">
        <w:trPr>
          <w:trHeight w:val="315"/>
          <w:jc w:val="center"/>
        </w:trPr>
        <w:tc>
          <w:tcPr>
            <w:tcW w:w="850" w:type="dxa"/>
            <w:tcBorders>
              <w:top w:val="single" w:sz="4" w:space="0" w:color="000000"/>
              <w:left w:val="single" w:sz="4" w:space="0" w:color="000000"/>
              <w:bottom w:val="single" w:sz="4" w:space="0" w:color="000000"/>
            </w:tcBorders>
          </w:tcPr>
          <w:p w14:paraId="64525AA0" w14:textId="77777777" w:rsidR="00412335" w:rsidRPr="00600173" w:rsidRDefault="00412335" w:rsidP="009F2E30">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Pr>
                <w:rFonts w:eastAsia="Times New Roman" w:cs="Times New Roman"/>
                <w:sz w:val="24"/>
                <w:szCs w:val="24"/>
                <w:lang w:eastAsia="ar-SA"/>
              </w:rPr>
              <w:t>3.</w:t>
            </w:r>
          </w:p>
        </w:tc>
        <w:tc>
          <w:tcPr>
            <w:tcW w:w="5522" w:type="dxa"/>
            <w:tcBorders>
              <w:top w:val="single" w:sz="4" w:space="0" w:color="000000"/>
              <w:left w:val="single" w:sz="4" w:space="0" w:color="000000"/>
              <w:bottom w:val="single" w:sz="4" w:space="0" w:color="000000"/>
            </w:tcBorders>
          </w:tcPr>
          <w:p w14:paraId="466B9566" w14:textId="77777777" w:rsidR="00412335" w:rsidRPr="00600173" w:rsidRDefault="00412335" w:rsidP="009F2E30">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600173">
              <w:rPr>
                <w:rFonts w:eastAsia="Times New Roman" w:cs="Times New Roman"/>
                <w:sz w:val="24"/>
                <w:szCs w:val="24"/>
                <w:lang w:eastAsia="ar-SA"/>
              </w:rPr>
              <w:t>Численность населения</w:t>
            </w:r>
          </w:p>
        </w:tc>
        <w:tc>
          <w:tcPr>
            <w:tcW w:w="2124" w:type="dxa"/>
            <w:tcBorders>
              <w:top w:val="single" w:sz="4" w:space="0" w:color="000000"/>
              <w:left w:val="single" w:sz="4" w:space="0" w:color="000000"/>
              <w:bottom w:val="single" w:sz="4" w:space="0" w:color="000000"/>
            </w:tcBorders>
          </w:tcPr>
          <w:p w14:paraId="284F4BC3" w14:textId="77777777" w:rsidR="00412335" w:rsidRPr="00600173" w:rsidRDefault="00412335" w:rsidP="009F2E30">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600173">
              <w:rPr>
                <w:rFonts w:eastAsia="Times New Roman" w:cs="Times New Roman"/>
                <w:sz w:val="24"/>
                <w:szCs w:val="24"/>
                <w:lang w:eastAsia="ar-SA"/>
              </w:rPr>
              <w:t>тыс. чел</w:t>
            </w:r>
          </w:p>
        </w:tc>
        <w:tc>
          <w:tcPr>
            <w:tcW w:w="1699" w:type="dxa"/>
            <w:tcBorders>
              <w:top w:val="single" w:sz="4" w:space="0" w:color="000000"/>
              <w:left w:val="single" w:sz="4" w:space="0" w:color="000000"/>
              <w:bottom w:val="single" w:sz="4" w:space="0" w:color="000000"/>
              <w:right w:val="single" w:sz="4" w:space="0" w:color="000000"/>
            </w:tcBorders>
          </w:tcPr>
          <w:p w14:paraId="051A4C4A" w14:textId="1EA7F3BD" w:rsidR="00412335" w:rsidRPr="00600173" w:rsidRDefault="00412335" w:rsidP="009F2E30">
            <w:pPr>
              <w:suppressAutoHyphens/>
              <w:overflowPunct w:val="0"/>
              <w:autoSpaceDE w:val="0"/>
              <w:spacing w:line="360" w:lineRule="auto"/>
              <w:ind w:firstLine="0"/>
              <w:jc w:val="center"/>
              <w:textAlignment w:val="baseline"/>
              <w:rPr>
                <w:rFonts w:eastAsia="Times New Roman" w:cs="Times New Roman"/>
                <w:sz w:val="24"/>
                <w:szCs w:val="24"/>
                <w:lang w:eastAsia="ar-SA"/>
              </w:rPr>
            </w:pPr>
            <w:r>
              <w:rPr>
                <w:rFonts w:eastAsia="Times New Roman" w:cs="Times New Roman"/>
                <w:sz w:val="24"/>
                <w:szCs w:val="24"/>
                <w:lang w:eastAsia="ar-SA"/>
              </w:rPr>
              <w:t>2,599</w:t>
            </w:r>
          </w:p>
        </w:tc>
      </w:tr>
      <w:tr w:rsidR="00412335" w:rsidRPr="000E1C87" w14:paraId="0752571F"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18D05C5E"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III</w:t>
            </w:r>
          </w:p>
        </w:tc>
        <w:tc>
          <w:tcPr>
            <w:tcW w:w="5522" w:type="dxa"/>
            <w:tcBorders>
              <w:top w:val="single" w:sz="4" w:space="0" w:color="000000"/>
              <w:left w:val="single" w:sz="4" w:space="0" w:color="000000"/>
              <w:bottom w:val="single" w:sz="4" w:space="0" w:color="000000"/>
            </w:tcBorders>
          </w:tcPr>
          <w:p w14:paraId="0C743567" w14:textId="77777777" w:rsidR="00412335" w:rsidRPr="000E1C87" w:rsidRDefault="00412335"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sz w:val="24"/>
                <w:szCs w:val="24"/>
                <w:lang w:eastAsia="ar-SA"/>
              </w:rPr>
              <w:t>Жилищный фонд</w:t>
            </w:r>
          </w:p>
        </w:tc>
        <w:tc>
          <w:tcPr>
            <w:tcW w:w="2124" w:type="dxa"/>
            <w:tcBorders>
              <w:top w:val="single" w:sz="4" w:space="0" w:color="000000"/>
              <w:left w:val="single" w:sz="4" w:space="0" w:color="000000"/>
              <w:bottom w:val="single" w:sz="4" w:space="0" w:color="000000"/>
            </w:tcBorders>
          </w:tcPr>
          <w:p w14:paraId="61316D2F"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403689D4" w14:textId="77777777" w:rsidR="00412335" w:rsidRPr="000E1C87" w:rsidRDefault="00412335"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412335" w:rsidRPr="00600173" w14:paraId="7A32166A" w14:textId="77777777" w:rsidTr="009F2E30">
        <w:trPr>
          <w:trHeight w:val="365"/>
          <w:jc w:val="center"/>
        </w:trPr>
        <w:tc>
          <w:tcPr>
            <w:tcW w:w="850" w:type="dxa"/>
            <w:tcBorders>
              <w:top w:val="single" w:sz="4" w:space="0" w:color="000000"/>
              <w:left w:val="single" w:sz="4" w:space="0" w:color="000000"/>
              <w:bottom w:val="single" w:sz="4" w:space="0" w:color="000000"/>
            </w:tcBorders>
          </w:tcPr>
          <w:p w14:paraId="7CE4F036" w14:textId="77777777" w:rsidR="00412335" w:rsidRPr="00600173" w:rsidRDefault="00412335" w:rsidP="009F2E30">
            <w:pPr>
              <w:suppressAutoHyphens/>
              <w:overflowPunct w:val="0"/>
              <w:autoSpaceDE w:val="0"/>
              <w:snapToGrid w:val="0"/>
              <w:spacing w:line="360" w:lineRule="auto"/>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w:t>
            </w:r>
          </w:p>
        </w:tc>
        <w:tc>
          <w:tcPr>
            <w:tcW w:w="5522" w:type="dxa"/>
            <w:tcBorders>
              <w:top w:val="single" w:sz="4" w:space="0" w:color="000000"/>
              <w:left w:val="single" w:sz="4" w:space="0" w:color="000000"/>
              <w:bottom w:val="single" w:sz="4" w:space="0" w:color="000000"/>
            </w:tcBorders>
          </w:tcPr>
          <w:p w14:paraId="75E05168" w14:textId="77777777" w:rsidR="00412335" w:rsidRPr="00600173" w:rsidRDefault="00412335" w:rsidP="009F2E30">
            <w:pPr>
              <w:suppressAutoHyphens/>
              <w:overflowPunct w:val="0"/>
              <w:autoSpaceDE w:val="0"/>
              <w:snapToGrid w:val="0"/>
              <w:ind w:firstLine="0"/>
              <w:jc w:val="left"/>
              <w:textAlignment w:val="baseline"/>
              <w:rPr>
                <w:rFonts w:eastAsia="Times New Roman" w:cs="Times New Roman"/>
                <w:bCs/>
                <w:sz w:val="24"/>
                <w:szCs w:val="24"/>
                <w:lang w:eastAsia="ar-SA"/>
              </w:rPr>
            </w:pPr>
            <w:r w:rsidRPr="0006613E">
              <w:rPr>
                <w:rFonts w:eastAsia="Times New Roman" w:cs="Times New Roman"/>
                <w:bCs/>
                <w:sz w:val="24"/>
                <w:szCs w:val="24"/>
                <w:lang w:eastAsia="ar-SA"/>
              </w:rPr>
              <w:t>Объем жилого фонда</w:t>
            </w:r>
          </w:p>
        </w:tc>
        <w:tc>
          <w:tcPr>
            <w:tcW w:w="2124" w:type="dxa"/>
            <w:tcBorders>
              <w:top w:val="single" w:sz="4" w:space="0" w:color="000000"/>
              <w:left w:val="single" w:sz="4" w:space="0" w:color="000000"/>
              <w:bottom w:val="single" w:sz="4" w:space="0" w:color="000000"/>
            </w:tcBorders>
          </w:tcPr>
          <w:p w14:paraId="39A0047C" w14:textId="77777777" w:rsidR="00412335" w:rsidRPr="00600173" w:rsidRDefault="00412335" w:rsidP="009F2E30">
            <w:pPr>
              <w:suppressAutoHyphens/>
              <w:overflowPunct w:val="0"/>
              <w:autoSpaceDE w:val="0"/>
              <w:ind w:right="-30" w:firstLine="0"/>
              <w:jc w:val="center"/>
              <w:textAlignment w:val="baseline"/>
              <w:rPr>
                <w:rFonts w:eastAsia="Times New Roman" w:cs="Times New Roman"/>
                <w:bCs/>
                <w:sz w:val="24"/>
                <w:szCs w:val="24"/>
                <w:lang w:eastAsia="ar-SA"/>
              </w:rPr>
            </w:pPr>
            <w:r w:rsidRPr="0006613E">
              <w:rPr>
                <w:rFonts w:eastAsia="Times New Roman" w:cs="Times New Roman"/>
                <w:sz w:val="24"/>
                <w:szCs w:val="24"/>
                <w:lang w:eastAsia="ar-SA"/>
              </w:rPr>
              <w:t>тыс. м</w:t>
            </w:r>
            <w:r w:rsidRPr="00880F94">
              <w:rPr>
                <w:rFonts w:eastAsia="Times New Roman" w:cs="Times New Roman"/>
                <w:sz w:val="24"/>
                <w:szCs w:val="24"/>
                <w:vertAlign w:val="superscript"/>
                <w:lang w:eastAsia="ar-SA"/>
              </w:rPr>
              <w:t>2</w:t>
            </w:r>
            <w:r w:rsidRPr="0006613E">
              <w:rPr>
                <w:rFonts w:eastAsia="Times New Roman" w:cs="Times New Roman"/>
                <w:sz w:val="24"/>
                <w:szCs w:val="24"/>
                <w:lang w:eastAsia="ar-SA"/>
              </w:rPr>
              <w:t xml:space="preserve"> общей площади квартир</w:t>
            </w:r>
            <w:r>
              <w:rPr>
                <w:rFonts w:eastAsia="Times New Roman" w:cs="Times New Roman"/>
                <w:sz w:val="24"/>
                <w:szCs w:val="24"/>
                <w:lang w:eastAsia="ar-SA"/>
              </w:rPr>
              <w:t xml:space="preserve"> (без учета балконов и лоджий)</w:t>
            </w:r>
          </w:p>
        </w:tc>
        <w:tc>
          <w:tcPr>
            <w:tcW w:w="1699" w:type="dxa"/>
            <w:tcBorders>
              <w:top w:val="single" w:sz="4" w:space="0" w:color="000000"/>
              <w:left w:val="single" w:sz="4" w:space="0" w:color="000000"/>
              <w:bottom w:val="single" w:sz="4" w:space="0" w:color="000000"/>
              <w:right w:val="single" w:sz="4" w:space="0" w:color="000000"/>
            </w:tcBorders>
          </w:tcPr>
          <w:p w14:paraId="4AD8CCB5" w14:textId="4C94C9EE" w:rsidR="00412335" w:rsidRPr="00600173" w:rsidRDefault="00412335" w:rsidP="009F2E30">
            <w:pPr>
              <w:suppressAutoHyphens/>
              <w:overflowPunct w:val="0"/>
              <w:autoSpaceDE w:val="0"/>
              <w:snapToGrid w:val="0"/>
              <w:ind w:left="-93" w:right="-48"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96,700</w:t>
            </w:r>
          </w:p>
        </w:tc>
      </w:tr>
    </w:tbl>
    <w:p w14:paraId="0E5AA63F" w14:textId="77777777" w:rsidR="00F10FD1" w:rsidRPr="000E1C87" w:rsidRDefault="00F10FD1" w:rsidP="00F10FD1">
      <w:pPr>
        <w:suppressAutoHyphens/>
        <w:overflowPunct w:val="0"/>
        <w:autoSpaceDE w:val="0"/>
        <w:ind w:firstLine="0"/>
        <w:jc w:val="left"/>
        <w:textAlignment w:val="baseline"/>
        <w:rPr>
          <w:rFonts w:eastAsia="Times New Roman" w:cs="Times New Roman"/>
          <w:sz w:val="24"/>
          <w:szCs w:val="24"/>
          <w:lang w:eastAsia="ar-SA"/>
        </w:rPr>
      </w:pPr>
    </w:p>
    <w:p w14:paraId="06DB8B7F" w14:textId="77777777" w:rsidR="00CB2FCC" w:rsidRDefault="00CB2FCC">
      <w:pPr>
        <w:spacing w:after="160" w:line="259" w:lineRule="auto"/>
        <w:ind w:firstLine="0"/>
        <w:jc w:val="left"/>
        <w:rPr>
          <w:szCs w:val="28"/>
        </w:rPr>
      </w:pPr>
      <w:r>
        <w:rPr>
          <w:iCs/>
          <w:szCs w:val="28"/>
        </w:rPr>
        <w:br w:type="page"/>
      </w:r>
    </w:p>
    <w:p w14:paraId="4558210E" w14:textId="2F9D0F4D" w:rsidR="00F10FD1" w:rsidRPr="000E1C87" w:rsidRDefault="00C1384B" w:rsidP="00C1384B">
      <w:pPr>
        <w:pStyle w:val="a5"/>
        <w:rPr>
          <w:rFonts w:eastAsia="Times New Roman" w:cs="Times New Roman"/>
          <w:iCs w:val="0"/>
          <w:szCs w:val="28"/>
          <w:lang w:eastAsia="ar-SA"/>
        </w:rPr>
      </w:pPr>
      <w:r w:rsidRPr="000E1C87">
        <w:rPr>
          <w:iCs w:val="0"/>
          <w:szCs w:val="28"/>
        </w:rPr>
        <w:t xml:space="preserve">Таблица </w:t>
      </w:r>
      <w:r w:rsidRPr="000E1C87">
        <w:rPr>
          <w:iCs w:val="0"/>
          <w:szCs w:val="28"/>
        </w:rPr>
        <w:fldChar w:fldCharType="begin"/>
      </w:r>
      <w:r w:rsidRPr="000E1C87">
        <w:rPr>
          <w:iCs w:val="0"/>
          <w:szCs w:val="28"/>
        </w:rPr>
        <w:instrText xml:space="preserve"> SEQ Таблица \* ARABIC </w:instrText>
      </w:r>
      <w:r w:rsidRPr="000E1C87">
        <w:rPr>
          <w:iCs w:val="0"/>
          <w:szCs w:val="28"/>
        </w:rPr>
        <w:fldChar w:fldCharType="separate"/>
      </w:r>
      <w:r w:rsidR="005E50E1">
        <w:rPr>
          <w:iCs w:val="0"/>
          <w:noProof/>
          <w:szCs w:val="28"/>
        </w:rPr>
        <w:t>83</w:t>
      </w:r>
      <w:r w:rsidRPr="000E1C87">
        <w:rPr>
          <w:iCs w:val="0"/>
          <w:szCs w:val="28"/>
        </w:rPr>
        <w:fldChar w:fldCharType="end"/>
      </w:r>
      <w:r w:rsidRPr="000E1C87">
        <w:rPr>
          <w:iCs w:val="0"/>
          <w:szCs w:val="28"/>
        </w:rPr>
        <w:t xml:space="preserve">. </w:t>
      </w:r>
      <w:r w:rsidR="00F10FD1" w:rsidRPr="000E1C87">
        <w:rPr>
          <w:rFonts w:eastAsia="Times New Roman" w:cs="Times New Roman"/>
          <w:iCs w:val="0"/>
          <w:szCs w:val="28"/>
          <w:lang w:eastAsia="ar-SA"/>
        </w:rPr>
        <w:t>Территория вне населенных пунктов</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9"/>
        <w:gridCol w:w="5644"/>
        <w:gridCol w:w="2171"/>
        <w:gridCol w:w="1737"/>
      </w:tblGrid>
      <w:tr w:rsidR="00C1384B" w:rsidRPr="000E1C87" w14:paraId="0D7AAA92" w14:textId="77777777" w:rsidTr="002439C1">
        <w:trPr>
          <w:trHeight w:val="411"/>
          <w:jc w:val="center"/>
        </w:trPr>
        <w:tc>
          <w:tcPr>
            <w:tcW w:w="851" w:type="dxa"/>
            <w:vAlign w:val="center"/>
          </w:tcPr>
          <w:p w14:paraId="60F8ED2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2"/>
                <w:lang w:eastAsia="ar-SA"/>
              </w:rPr>
            </w:pPr>
            <w:r w:rsidRPr="000E1C87">
              <w:rPr>
                <w:rFonts w:eastAsia="Times New Roman" w:cs="Times New Roman"/>
                <w:sz w:val="22"/>
                <w:lang w:eastAsia="ar-SA"/>
              </w:rPr>
              <w:t>№</w:t>
            </w:r>
          </w:p>
          <w:p w14:paraId="48AECD8E"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2"/>
                <w:lang w:eastAsia="ar-SA"/>
              </w:rPr>
            </w:pPr>
            <w:r w:rsidRPr="000E1C87">
              <w:rPr>
                <w:rFonts w:eastAsia="Times New Roman" w:cs="Times New Roman"/>
                <w:sz w:val="22"/>
                <w:lang w:eastAsia="ar-SA"/>
              </w:rPr>
              <w:t>п/п</w:t>
            </w:r>
          </w:p>
        </w:tc>
        <w:tc>
          <w:tcPr>
            <w:tcW w:w="5528" w:type="dxa"/>
            <w:vAlign w:val="center"/>
          </w:tcPr>
          <w:p w14:paraId="75109900" w14:textId="77777777" w:rsidR="00F10FD1" w:rsidRPr="000E1C87" w:rsidRDefault="00F10FD1" w:rsidP="009F2E30">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Показатели</w:t>
            </w:r>
          </w:p>
        </w:tc>
        <w:tc>
          <w:tcPr>
            <w:tcW w:w="2126" w:type="dxa"/>
            <w:vAlign w:val="center"/>
          </w:tcPr>
          <w:p w14:paraId="18CA7BBB"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2"/>
                <w:lang w:eastAsia="ar-SA"/>
              </w:rPr>
            </w:pPr>
            <w:r w:rsidRPr="000E1C87">
              <w:rPr>
                <w:rFonts w:eastAsia="Times New Roman" w:cs="Times New Roman"/>
                <w:sz w:val="22"/>
                <w:lang w:eastAsia="ar-SA"/>
              </w:rPr>
              <w:t xml:space="preserve">Единица </w:t>
            </w:r>
            <w:r w:rsidRPr="000E1C87">
              <w:rPr>
                <w:rFonts w:eastAsia="Arial" w:cs="Times New Roman"/>
                <w:sz w:val="22"/>
                <w:lang w:eastAsia="ar-SA"/>
              </w:rPr>
              <w:t>измер</w:t>
            </w:r>
            <w:r w:rsidRPr="000E1C87">
              <w:rPr>
                <w:rFonts w:eastAsia="Times New Roman" w:cs="Times New Roman"/>
                <w:sz w:val="22"/>
                <w:lang w:eastAsia="ar-SA"/>
              </w:rPr>
              <w:t>ения</w:t>
            </w:r>
          </w:p>
        </w:tc>
        <w:tc>
          <w:tcPr>
            <w:tcW w:w="1701" w:type="dxa"/>
            <w:vAlign w:val="center"/>
          </w:tcPr>
          <w:p w14:paraId="2AF9699C"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2"/>
                <w:lang w:eastAsia="ar-SA"/>
              </w:rPr>
            </w:pPr>
            <w:r w:rsidRPr="000E1C87">
              <w:rPr>
                <w:rFonts w:eastAsia="Times New Roman" w:cs="Times New Roman"/>
                <w:sz w:val="22"/>
                <w:lang w:eastAsia="ar-SA"/>
              </w:rPr>
              <w:t>Расчетный срок</w:t>
            </w:r>
          </w:p>
          <w:p w14:paraId="3D5553BF"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2"/>
                <w:lang w:eastAsia="ar-SA"/>
              </w:rPr>
            </w:pPr>
            <w:r w:rsidRPr="000E1C87">
              <w:rPr>
                <w:rFonts w:eastAsia="Times New Roman" w:cs="Times New Roman"/>
                <w:sz w:val="22"/>
                <w:lang w:eastAsia="ar-SA"/>
              </w:rPr>
              <w:t>2040 год</w:t>
            </w:r>
          </w:p>
        </w:tc>
      </w:tr>
    </w:tbl>
    <w:p w14:paraId="35EE50E5" w14:textId="77777777" w:rsidR="00F10FD1" w:rsidRPr="000E1C87" w:rsidRDefault="00F10FD1" w:rsidP="00F10FD1">
      <w:pPr>
        <w:suppressAutoHyphens/>
        <w:overflowPunct w:val="0"/>
        <w:autoSpaceDE w:val="0"/>
        <w:ind w:firstLine="708"/>
        <w:jc w:val="left"/>
        <w:textAlignment w:val="baseline"/>
        <w:rPr>
          <w:rFonts w:eastAsia="Times New Roman" w:cs="Times New Roman"/>
          <w:sz w:val="2"/>
          <w:szCs w:val="2"/>
          <w:lang w:eastAsia="ar-SA"/>
        </w:rPr>
      </w:pPr>
    </w:p>
    <w:tbl>
      <w:tblPr>
        <w:tblW w:w="5000" w:type="pct"/>
        <w:jc w:val="center"/>
        <w:tblLayout w:type="fixed"/>
        <w:tblLook w:val="0000" w:firstRow="0" w:lastRow="0" w:firstColumn="0" w:lastColumn="0" w:noHBand="0" w:noVBand="0"/>
      </w:tblPr>
      <w:tblGrid>
        <w:gridCol w:w="869"/>
        <w:gridCol w:w="5644"/>
        <w:gridCol w:w="2171"/>
        <w:gridCol w:w="1737"/>
      </w:tblGrid>
      <w:tr w:rsidR="00F93542" w:rsidRPr="000E1C87" w14:paraId="6E504318" w14:textId="77777777" w:rsidTr="002439C1">
        <w:trPr>
          <w:trHeight w:val="94"/>
          <w:tblHeader/>
          <w:jc w:val="center"/>
        </w:trPr>
        <w:tc>
          <w:tcPr>
            <w:tcW w:w="850" w:type="dxa"/>
            <w:tcBorders>
              <w:top w:val="single" w:sz="4" w:space="0" w:color="000000"/>
              <w:left w:val="single" w:sz="4" w:space="0" w:color="000000"/>
              <w:bottom w:val="single" w:sz="4" w:space="0" w:color="000000"/>
            </w:tcBorders>
            <w:vAlign w:val="center"/>
          </w:tcPr>
          <w:p w14:paraId="12A24154"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0E1C87">
              <w:rPr>
                <w:rFonts w:eastAsia="Times New Roman" w:cs="Times New Roman"/>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75B0E8B6"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2</w:t>
            </w:r>
          </w:p>
        </w:tc>
        <w:tc>
          <w:tcPr>
            <w:tcW w:w="2124" w:type="dxa"/>
            <w:tcBorders>
              <w:top w:val="single" w:sz="4" w:space="0" w:color="000000"/>
              <w:left w:val="single" w:sz="4" w:space="0" w:color="000000"/>
              <w:bottom w:val="single" w:sz="4" w:space="0" w:color="000000"/>
            </w:tcBorders>
            <w:vAlign w:val="center"/>
          </w:tcPr>
          <w:p w14:paraId="1EDC8CF9"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3</w:t>
            </w:r>
          </w:p>
        </w:tc>
        <w:tc>
          <w:tcPr>
            <w:tcW w:w="1699" w:type="dxa"/>
            <w:tcBorders>
              <w:top w:val="single" w:sz="4" w:space="0" w:color="000000"/>
              <w:left w:val="single" w:sz="4" w:space="0" w:color="000000"/>
              <w:bottom w:val="single" w:sz="4" w:space="0" w:color="000000"/>
              <w:right w:val="single" w:sz="4" w:space="0" w:color="000000"/>
            </w:tcBorders>
            <w:vAlign w:val="center"/>
          </w:tcPr>
          <w:p w14:paraId="0E18F3DE" w14:textId="77777777" w:rsidR="00F10FD1" w:rsidRPr="000E1C87"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r w:rsidRPr="000E1C87">
              <w:rPr>
                <w:rFonts w:eastAsia="Times New Roman" w:cs="Times New Roman"/>
                <w:bCs/>
                <w:sz w:val="24"/>
                <w:szCs w:val="24"/>
                <w:lang w:eastAsia="ar-SA"/>
              </w:rPr>
              <w:t>6</w:t>
            </w:r>
          </w:p>
        </w:tc>
      </w:tr>
      <w:tr w:rsidR="00F93542" w:rsidRPr="000E1C87" w14:paraId="743A0FDF" w14:textId="77777777" w:rsidTr="002439C1">
        <w:trPr>
          <w:trHeight w:val="240"/>
          <w:jc w:val="center"/>
        </w:trPr>
        <w:tc>
          <w:tcPr>
            <w:tcW w:w="850" w:type="dxa"/>
            <w:tcBorders>
              <w:top w:val="single" w:sz="4" w:space="0" w:color="000000"/>
              <w:left w:val="single" w:sz="4" w:space="0" w:color="000000"/>
              <w:bottom w:val="single" w:sz="4" w:space="0" w:color="000000"/>
            </w:tcBorders>
          </w:tcPr>
          <w:p w14:paraId="182AD972"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val="en-US" w:eastAsia="ar-SA"/>
              </w:rPr>
              <w:t>I</w:t>
            </w:r>
          </w:p>
        </w:tc>
        <w:tc>
          <w:tcPr>
            <w:tcW w:w="5522" w:type="dxa"/>
            <w:tcBorders>
              <w:top w:val="single" w:sz="4" w:space="0" w:color="000000"/>
              <w:left w:val="single" w:sz="4" w:space="0" w:color="000000"/>
              <w:bottom w:val="single" w:sz="4" w:space="0" w:color="000000"/>
            </w:tcBorders>
          </w:tcPr>
          <w:p w14:paraId="3EE4A947" w14:textId="77777777" w:rsidR="00F10FD1" w:rsidRPr="000E1C87" w:rsidRDefault="00F10FD1" w:rsidP="009F2E30">
            <w:pPr>
              <w:suppressAutoHyphens/>
              <w:overflowPunct w:val="0"/>
              <w:autoSpaceDE w:val="0"/>
              <w:ind w:firstLine="0"/>
              <w:jc w:val="left"/>
              <w:textAlignment w:val="baseline"/>
              <w:rPr>
                <w:rFonts w:eastAsia="Times New Roman" w:cs="Times New Roman"/>
                <w:b/>
                <w:bCs/>
                <w:sz w:val="24"/>
                <w:szCs w:val="24"/>
                <w:lang w:eastAsia="ar-SA"/>
              </w:rPr>
            </w:pPr>
            <w:r w:rsidRPr="000E1C87">
              <w:rPr>
                <w:rFonts w:eastAsia="Times New Roman" w:cs="Times New Roman"/>
                <w:b/>
                <w:bCs/>
                <w:sz w:val="24"/>
                <w:szCs w:val="24"/>
                <w:lang w:eastAsia="ar-SA"/>
              </w:rPr>
              <w:t>Территория</w:t>
            </w:r>
          </w:p>
        </w:tc>
        <w:tc>
          <w:tcPr>
            <w:tcW w:w="2124" w:type="dxa"/>
            <w:tcBorders>
              <w:top w:val="single" w:sz="4" w:space="0" w:color="000000"/>
              <w:left w:val="single" w:sz="4" w:space="0" w:color="000000"/>
              <w:bottom w:val="single" w:sz="4" w:space="0" w:color="000000"/>
            </w:tcBorders>
          </w:tcPr>
          <w:p w14:paraId="653EF1D7"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3AD0B845" w14:textId="77777777" w:rsidR="00F10FD1" w:rsidRPr="000E1C87" w:rsidRDefault="00F10FD1" w:rsidP="009F2E30">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F93542" w:rsidRPr="000E1C87" w14:paraId="4A099C2E" w14:textId="77777777" w:rsidTr="002439C1">
        <w:trPr>
          <w:trHeight w:val="591"/>
          <w:jc w:val="center"/>
        </w:trPr>
        <w:tc>
          <w:tcPr>
            <w:tcW w:w="850" w:type="dxa"/>
            <w:tcBorders>
              <w:top w:val="single" w:sz="4" w:space="0" w:color="000000"/>
              <w:left w:val="single" w:sz="4" w:space="0" w:color="000000"/>
              <w:bottom w:val="single" w:sz="4" w:space="0" w:color="000000"/>
            </w:tcBorders>
          </w:tcPr>
          <w:p w14:paraId="727FD1EC"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1</w:t>
            </w:r>
          </w:p>
        </w:tc>
        <w:tc>
          <w:tcPr>
            <w:tcW w:w="5522" w:type="dxa"/>
            <w:tcBorders>
              <w:top w:val="single" w:sz="4" w:space="0" w:color="000000"/>
              <w:left w:val="single" w:sz="4" w:space="0" w:color="000000"/>
              <w:bottom w:val="single" w:sz="4" w:space="0" w:color="000000"/>
            </w:tcBorders>
            <w:vAlign w:val="center"/>
          </w:tcPr>
          <w:p w14:paraId="2CA54AF0" w14:textId="77777777" w:rsidR="00F10FD1" w:rsidRPr="000E1C87" w:rsidRDefault="00F10FD1" w:rsidP="009F2E30">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Общая площадь земель вне населенных пунктов</w:t>
            </w:r>
          </w:p>
        </w:tc>
        <w:tc>
          <w:tcPr>
            <w:tcW w:w="2124" w:type="dxa"/>
            <w:tcBorders>
              <w:top w:val="single" w:sz="4" w:space="0" w:color="000000"/>
              <w:left w:val="single" w:sz="4" w:space="0" w:color="000000"/>
              <w:bottom w:val="single" w:sz="4" w:space="0" w:color="000000"/>
            </w:tcBorders>
          </w:tcPr>
          <w:p w14:paraId="5C38AAEF" w14:textId="77777777" w:rsidR="00F10FD1" w:rsidRPr="000E1C87" w:rsidRDefault="00F10FD1" w:rsidP="009F2E30">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05027330" w14:textId="2DDFB0E7" w:rsidR="00F10FD1" w:rsidRPr="000E1C87" w:rsidRDefault="00256C36" w:rsidP="009F2E30">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2 592,49</w:t>
            </w:r>
          </w:p>
        </w:tc>
      </w:tr>
      <w:tr w:rsidR="00256C36" w:rsidRPr="000E1C87" w14:paraId="50025C0C"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6DB95CD6" w14:textId="77777777" w:rsidR="00256C36" w:rsidRPr="000E1C87" w:rsidRDefault="00256C36" w:rsidP="00256C36">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2</w:t>
            </w:r>
          </w:p>
        </w:tc>
        <w:tc>
          <w:tcPr>
            <w:tcW w:w="5522" w:type="dxa"/>
            <w:tcBorders>
              <w:top w:val="single" w:sz="4" w:space="0" w:color="000000"/>
              <w:left w:val="single" w:sz="4" w:space="0" w:color="000000"/>
              <w:bottom w:val="single" w:sz="4" w:space="0" w:color="000000"/>
            </w:tcBorders>
            <w:vAlign w:val="center"/>
          </w:tcPr>
          <w:p w14:paraId="7B2B6C8F" w14:textId="77777777" w:rsidR="00256C36" w:rsidRPr="000E1C87" w:rsidRDefault="00256C36" w:rsidP="00256C36">
            <w:pPr>
              <w:suppressAutoHyphens/>
              <w:overflowPunct w:val="0"/>
              <w:autoSpaceDE w:val="0"/>
              <w:ind w:firstLine="0"/>
              <w:jc w:val="left"/>
              <w:textAlignment w:val="baseline"/>
              <w:rPr>
                <w:rFonts w:eastAsia="Times New Roman" w:cs="Times New Roman"/>
                <w:b/>
                <w:sz w:val="24"/>
                <w:szCs w:val="24"/>
                <w:lang w:eastAsia="ar-SA"/>
              </w:rPr>
            </w:pPr>
            <w:r w:rsidRPr="000E1C87">
              <w:rPr>
                <w:rFonts w:eastAsia="Times New Roman" w:cs="Times New Roman"/>
                <w:b/>
                <w:sz w:val="24"/>
                <w:szCs w:val="24"/>
                <w:lang w:eastAsia="ar-SA"/>
              </w:rPr>
              <w:t>Из общей площади земель вне населенных пунктов по функциональным зонам:</w:t>
            </w:r>
          </w:p>
        </w:tc>
        <w:tc>
          <w:tcPr>
            <w:tcW w:w="2124" w:type="dxa"/>
            <w:tcBorders>
              <w:top w:val="single" w:sz="4" w:space="0" w:color="000000"/>
              <w:left w:val="single" w:sz="4" w:space="0" w:color="000000"/>
              <w:bottom w:val="single" w:sz="4" w:space="0" w:color="000000"/>
            </w:tcBorders>
          </w:tcPr>
          <w:p w14:paraId="4BF09CAA" w14:textId="77777777" w:rsidR="00256C36" w:rsidRPr="000E1C87" w:rsidRDefault="00256C36" w:rsidP="00256C36">
            <w:pPr>
              <w:suppressAutoHyphens/>
              <w:overflowPunct w:val="0"/>
              <w:autoSpaceDE w:val="0"/>
              <w:ind w:firstLine="0"/>
              <w:jc w:val="center"/>
              <w:textAlignment w:val="baseline"/>
              <w:rPr>
                <w:rFonts w:eastAsia="Times New Roman" w:cs="Times New Roman"/>
                <w:b/>
                <w:sz w:val="24"/>
                <w:szCs w:val="24"/>
                <w:lang w:eastAsia="ar-SA"/>
              </w:rPr>
            </w:pPr>
            <w:r w:rsidRPr="000E1C87">
              <w:rPr>
                <w:rFonts w:eastAsia="Times New Roman" w:cs="Times New Roman"/>
                <w:b/>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68B70331" w14:textId="666FB5BC" w:rsidR="00256C36" w:rsidRPr="000E1C87" w:rsidRDefault="00256C36" w:rsidP="00256C36">
            <w:pPr>
              <w:suppressAutoHyphens/>
              <w:overflowPunct w:val="0"/>
              <w:autoSpaceDE w:val="0"/>
              <w:ind w:firstLine="0"/>
              <w:jc w:val="center"/>
              <w:textAlignment w:val="baseline"/>
              <w:rPr>
                <w:rFonts w:eastAsia="Times New Roman" w:cs="Times New Roman"/>
                <w:b/>
                <w:bCs/>
                <w:sz w:val="24"/>
                <w:szCs w:val="24"/>
                <w:lang w:eastAsia="ar-SA"/>
              </w:rPr>
            </w:pPr>
            <w:r>
              <w:rPr>
                <w:rFonts w:eastAsia="Times New Roman" w:cs="Times New Roman"/>
                <w:b/>
                <w:bCs/>
                <w:sz w:val="24"/>
                <w:szCs w:val="24"/>
                <w:lang w:eastAsia="ar-SA"/>
              </w:rPr>
              <w:t>2 592,49</w:t>
            </w:r>
          </w:p>
        </w:tc>
      </w:tr>
      <w:tr w:rsidR="00F93542" w:rsidRPr="00256C36" w14:paraId="4A43C844"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05920BC2" w14:textId="6377AF44"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1459EB53" w14:textId="704863FD"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Pr>
                <w:rFonts w:eastAsia="Times New Roman" w:cs="Times New Roman"/>
                <w:bCs/>
                <w:sz w:val="24"/>
                <w:szCs w:val="24"/>
                <w:lang w:eastAsia="ar-SA"/>
              </w:rPr>
              <w:t>Производственные зоны</w:t>
            </w:r>
          </w:p>
        </w:tc>
        <w:tc>
          <w:tcPr>
            <w:tcW w:w="2124" w:type="dxa"/>
            <w:tcBorders>
              <w:top w:val="single" w:sz="4" w:space="0" w:color="000000"/>
              <w:left w:val="single" w:sz="4" w:space="0" w:color="000000"/>
              <w:bottom w:val="single" w:sz="4" w:space="0" w:color="000000"/>
            </w:tcBorders>
          </w:tcPr>
          <w:p w14:paraId="58A57D28" w14:textId="00F6F5C5" w:rsidR="00F10FD1" w:rsidRPr="00256C36" w:rsidRDefault="00256C36"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га</w:t>
            </w:r>
          </w:p>
        </w:tc>
        <w:tc>
          <w:tcPr>
            <w:tcW w:w="1699" w:type="dxa"/>
            <w:tcBorders>
              <w:top w:val="single" w:sz="4" w:space="0" w:color="000000"/>
              <w:left w:val="single" w:sz="4" w:space="0" w:color="000000"/>
              <w:bottom w:val="single" w:sz="4" w:space="0" w:color="000000"/>
              <w:right w:val="single" w:sz="4" w:space="0" w:color="000000"/>
            </w:tcBorders>
          </w:tcPr>
          <w:p w14:paraId="5FBF5599" w14:textId="71F9900B"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435,21</w:t>
            </w:r>
          </w:p>
        </w:tc>
      </w:tr>
      <w:tr w:rsidR="00F93542" w:rsidRPr="00256C36" w14:paraId="64DE242C"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2566B1F2" w14:textId="1A682772"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6FC55133" w14:textId="54C9A4CC"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sidRPr="00256C36">
              <w:rPr>
                <w:rFonts w:eastAsia="Times New Roman" w:cs="Times New Roman"/>
                <w:bCs/>
                <w:sz w:val="24"/>
                <w:szCs w:val="24"/>
                <w:lang w:eastAsia="ar-SA"/>
              </w:rPr>
              <w:t>Коммунально-складск</w:t>
            </w:r>
            <w:r>
              <w:rPr>
                <w:rFonts w:eastAsia="Times New Roman" w:cs="Times New Roman"/>
                <w:bCs/>
                <w:sz w:val="24"/>
                <w:szCs w:val="24"/>
                <w:lang w:eastAsia="ar-SA"/>
              </w:rPr>
              <w:t>ие</w:t>
            </w:r>
            <w:r w:rsidRPr="00256C36">
              <w:rPr>
                <w:rFonts w:eastAsia="Times New Roman" w:cs="Times New Roman"/>
                <w:bCs/>
                <w:sz w:val="24"/>
                <w:szCs w:val="24"/>
                <w:lang w:eastAsia="ar-SA"/>
              </w:rPr>
              <w:t xml:space="preserve"> зон</w:t>
            </w:r>
            <w:r>
              <w:rPr>
                <w:rFonts w:eastAsia="Times New Roman" w:cs="Times New Roman"/>
                <w:bCs/>
                <w:sz w:val="24"/>
                <w:szCs w:val="24"/>
                <w:lang w:eastAsia="ar-SA"/>
              </w:rPr>
              <w:t>ы</w:t>
            </w:r>
          </w:p>
        </w:tc>
        <w:tc>
          <w:tcPr>
            <w:tcW w:w="2124" w:type="dxa"/>
            <w:tcBorders>
              <w:top w:val="single" w:sz="4" w:space="0" w:color="000000"/>
              <w:left w:val="single" w:sz="4" w:space="0" w:color="000000"/>
              <w:bottom w:val="single" w:sz="4" w:space="0" w:color="000000"/>
            </w:tcBorders>
          </w:tcPr>
          <w:p w14:paraId="7FC90BE2" w14:textId="6469CC31"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5ED9CEC4" w14:textId="48788085"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18,21</w:t>
            </w:r>
          </w:p>
        </w:tc>
      </w:tr>
      <w:tr w:rsidR="00F93542" w:rsidRPr="00256C36" w14:paraId="171BA9CF"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391E8633" w14:textId="4D0B3F7F"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630F20AD" w14:textId="36315841"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sidRPr="00256C36">
              <w:rPr>
                <w:rFonts w:eastAsia="Times New Roman" w:cs="Times New Roman"/>
                <w:bCs/>
                <w:sz w:val="24"/>
                <w:szCs w:val="24"/>
                <w:lang w:eastAsia="ar-SA"/>
              </w:rPr>
              <w:t>Зон</w:t>
            </w:r>
            <w:r>
              <w:rPr>
                <w:rFonts w:eastAsia="Times New Roman" w:cs="Times New Roman"/>
                <w:bCs/>
                <w:sz w:val="24"/>
                <w:szCs w:val="24"/>
                <w:lang w:eastAsia="ar-SA"/>
              </w:rPr>
              <w:t>ы</w:t>
            </w:r>
            <w:r w:rsidRPr="00256C36">
              <w:rPr>
                <w:rFonts w:eastAsia="Times New Roman" w:cs="Times New Roman"/>
                <w:bCs/>
                <w:sz w:val="24"/>
                <w:szCs w:val="24"/>
                <w:lang w:eastAsia="ar-SA"/>
              </w:rPr>
              <w:t xml:space="preserve"> транспортной инфраструктуры</w:t>
            </w:r>
          </w:p>
        </w:tc>
        <w:tc>
          <w:tcPr>
            <w:tcW w:w="2124" w:type="dxa"/>
            <w:tcBorders>
              <w:top w:val="single" w:sz="4" w:space="0" w:color="000000"/>
              <w:left w:val="single" w:sz="4" w:space="0" w:color="000000"/>
              <w:bottom w:val="single" w:sz="4" w:space="0" w:color="000000"/>
            </w:tcBorders>
          </w:tcPr>
          <w:p w14:paraId="566577FE" w14:textId="1C0E2ECF"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DB941BD" w14:textId="71F5C7EF"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437,52</w:t>
            </w:r>
          </w:p>
        </w:tc>
      </w:tr>
      <w:tr w:rsidR="00F93542" w:rsidRPr="00256C36" w14:paraId="7E16F314"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B4E1BE1" w14:textId="2F949EE2"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1E904AA0" w14:textId="67041B18"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sidRPr="00256C36">
              <w:rPr>
                <w:rFonts w:eastAsia="Times New Roman" w:cs="Times New Roman"/>
                <w:bCs/>
                <w:sz w:val="24"/>
                <w:szCs w:val="24"/>
                <w:lang w:eastAsia="ar-SA"/>
              </w:rPr>
              <w:t>Зон</w:t>
            </w:r>
            <w:r>
              <w:rPr>
                <w:rFonts w:eastAsia="Times New Roman" w:cs="Times New Roman"/>
                <w:bCs/>
                <w:sz w:val="24"/>
                <w:szCs w:val="24"/>
                <w:lang w:eastAsia="ar-SA"/>
              </w:rPr>
              <w:t>ы</w:t>
            </w:r>
            <w:r w:rsidRPr="00256C36">
              <w:rPr>
                <w:rFonts w:eastAsia="Times New Roman" w:cs="Times New Roman"/>
                <w:bCs/>
                <w:sz w:val="24"/>
                <w:szCs w:val="24"/>
                <w:lang w:eastAsia="ar-SA"/>
              </w:rPr>
              <w:t xml:space="preserve"> инженерной инфраструктуры</w:t>
            </w:r>
          </w:p>
        </w:tc>
        <w:tc>
          <w:tcPr>
            <w:tcW w:w="2124" w:type="dxa"/>
            <w:tcBorders>
              <w:top w:val="single" w:sz="4" w:space="0" w:color="000000"/>
              <w:left w:val="single" w:sz="4" w:space="0" w:color="000000"/>
              <w:bottom w:val="single" w:sz="4" w:space="0" w:color="000000"/>
            </w:tcBorders>
          </w:tcPr>
          <w:p w14:paraId="208BA555" w14:textId="7D34001C"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852731D" w14:textId="1C00B042"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37,29</w:t>
            </w:r>
          </w:p>
        </w:tc>
      </w:tr>
      <w:tr w:rsidR="00F93542" w:rsidRPr="00256C36" w14:paraId="1C0DFF26"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1783469" w14:textId="1A71494F"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0B7F7A96" w14:textId="3CB87993"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sidRPr="00256C36">
              <w:rPr>
                <w:rFonts w:eastAsia="Times New Roman" w:cs="Times New Roman"/>
                <w:bCs/>
                <w:sz w:val="24"/>
                <w:szCs w:val="24"/>
                <w:lang w:eastAsia="ar-SA"/>
              </w:rPr>
              <w:t>Зона кладбищ</w:t>
            </w:r>
          </w:p>
        </w:tc>
        <w:tc>
          <w:tcPr>
            <w:tcW w:w="2124" w:type="dxa"/>
            <w:tcBorders>
              <w:top w:val="single" w:sz="4" w:space="0" w:color="000000"/>
              <w:left w:val="single" w:sz="4" w:space="0" w:color="000000"/>
              <w:bottom w:val="single" w:sz="4" w:space="0" w:color="000000"/>
            </w:tcBorders>
          </w:tcPr>
          <w:p w14:paraId="348E892F" w14:textId="5D2000F5"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5B31AEDB" w14:textId="4D9CF526"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55,18</w:t>
            </w:r>
          </w:p>
        </w:tc>
      </w:tr>
      <w:tr w:rsidR="00F93542" w:rsidRPr="00256C36" w14:paraId="67A64A4A"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60020462" w14:textId="3CEC7D61"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486F0A8E" w14:textId="2A5E0176"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Pr>
                <w:rFonts w:eastAsia="Times New Roman" w:cs="Times New Roman"/>
                <w:bCs/>
                <w:sz w:val="24"/>
                <w:szCs w:val="24"/>
                <w:lang w:eastAsia="ar-SA"/>
              </w:rPr>
              <w:t>Зоны лесов</w:t>
            </w:r>
          </w:p>
        </w:tc>
        <w:tc>
          <w:tcPr>
            <w:tcW w:w="2124" w:type="dxa"/>
            <w:tcBorders>
              <w:top w:val="single" w:sz="4" w:space="0" w:color="000000"/>
              <w:left w:val="single" w:sz="4" w:space="0" w:color="000000"/>
              <w:bottom w:val="single" w:sz="4" w:space="0" w:color="000000"/>
            </w:tcBorders>
          </w:tcPr>
          <w:p w14:paraId="66F4B317" w14:textId="76DAA5CA"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54875A76" w14:textId="6B154C89"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1 079,32</w:t>
            </w:r>
          </w:p>
        </w:tc>
      </w:tr>
      <w:tr w:rsidR="00F93542" w:rsidRPr="00256C36" w14:paraId="02C00101"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717CE886" w14:textId="5365CF16"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5FF14F3E" w14:textId="2BC10FB9"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sidRPr="00256C36">
              <w:rPr>
                <w:rFonts w:eastAsia="Times New Roman" w:cs="Times New Roman"/>
                <w:bCs/>
                <w:sz w:val="24"/>
                <w:szCs w:val="24"/>
                <w:lang w:eastAsia="ar-SA"/>
              </w:rPr>
              <w:t>Зон</w:t>
            </w:r>
            <w:r>
              <w:rPr>
                <w:rFonts w:eastAsia="Times New Roman" w:cs="Times New Roman"/>
                <w:bCs/>
                <w:sz w:val="24"/>
                <w:szCs w:val="24"/>
                <w:lang w:eastAsia="ar-SA"/>
              </w:rPr>
              <w:t>ы</w:t>
            </w:r>
            <w:r w:rsidRPr="00256C36">
              <w:rPr>
                <w:rFonts w:eastAsia="Times New Roman" w:cs="Times New Roman"/>
                <w:bCs/>
                <w:sz w:val="24"/>
                <w:szCs w:val="24"/>
                <w:lang w:eastAsia="ar-SA"/>
              </w:rPr>
              <w:t xml:space="preserve"> сельскохозяйственных угодий</w:t>
            </w:r>
          </w:p>
        </w:tc>
        <w:tc>
          <w:tcPr>
            <w:tcW w:w="2124" w:type="dxa"/>
            <w:tcBorders>
              <w:top w:val="single" w:sz="4" w:space="0" w:color="000000"/>
              <w:left w:val="single" w:sz="4" w:space="0" w:color="000000"/>
              <w:bottom w:val="single" w:sz="4" w:space="0" w:color="000000"/>
            </w:tcBorders>
          </w:tcPr>
          <w:p w14:paraId="4779F363" w14:textId="36108869"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2C7AEC17" w14:textId="09B95B26"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405,79</w:t>
            </w:r>
          </w:p>
        </w:tc>
      </w:tr>
      <w:tr w:rsidR="00F93542" w:rsidRPr="00256C36" w14:paraId="4B3C342C"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1AF34441" w14:textId="5719BB5B"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018E30A2" w14:textId="3BBB73D3"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sidRPr="00256C36">
              <w:rPr>
                <w:rFonts w:eastAsia="Times New Roman" w:cs="Times New Roman"/>
                <w:bCs/>
                <w:sz w:val="24"/>
                <w:szCs w:val="24"/>
                <w:lang w:eastAsia="ar-SA"/>
              </w:rPr>
              <w:t>Производственн</w:t>
            </w:r>
            <w:r>
              <w:rPr>
                <w:rFonts w:eastAsia="Times New Roman" w:cs="Times New Roman"/>
                <w:bCs/>
                <w:sz w:val="24"/>
                <w:szCs w:val="24"/>
                <w:lang w:eastAsia="ar-SA"/>
              </w:rPr>
              <w:t>ые</w:t>
            </w:r>
            <w:r w:rsidRPr="00256C36">
              <w:rPr>
                <w:rFonts w:eastAsia="Times New Roman" w:cs="Times New Roman"/>
                <w:bCs/>
                <w:sz w:val="24"/>
                <w:szCs w:val="24"/>
                <w:lang w:eastAsia="ar-SA"/>
              </w:rPr>
              <w:t xml:space="preserve"> зон</w:t>
            </w:r>
            <w:r>
              <w:rPr>
                <w:rFonts w:eastAsia="Times New Roman" w:cs="Times New Roman"/>
                <w:bCs/>
                <w:sz w:val="24"/>
                <w:szCs w:val="24"/>
                <w:lang w:eastAsia="ar-SA"/>
              </w:rPr>
              <w:t>ы</w:t>
            </w:r>
            <w:r w:rsidRPr="00256C36">
              <w:rPr>
                <w:rFonts w:eastAsia="Times New Roman" w:cs="Times New Roman"/>
                <w:bCs/>
                <w:sz w:val="24"/>
                <w:szCs w:val="24"/>
                <w:lang w:eastAsia="ar-SA"/>
              </w:rPr>
              <w:t xml:space="preserve"> сельскохозяйственных предприятий</w:t>
            </w:r>
          </w:p>
        </w:tc>
        <w:tc>
          <w:tcPr>
            <w:tcW w:w="2124" w:type="dxa"/>
            <w:tcBorders>
              <w:top w:val="single" w:sz="4" w:space="0" w:color="000000"/>
              <w:left w:val="single" w:sz="4" w:space="0" w:color="000000"/>
              <w:bottom w:val="single" w:sz="4" w:space="0" w:color="000000"/>
            </w:tcBorders>
          </w:tcPr>
          <w:p w14:paraId="46EC781D" w14:textId="6DB4B93E"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78C8D264" w14:textId="523CDC7C"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39,79</w:t>
            </w:r>
          </w:p>
        </w:tc>
      </w:tr>
      <w:tr w:rsidR="00F93542" w:rsidRPr="00256C36" w14:paraId="489D0B7F" w14:textId="77777777" w:rsidTr="002439C1">
        <w:trPr>
          <w:trHeight w:val="315"/>
          <w:jc w:val="center"/>
        </w:trPr>
        <w:tc>
          <w:tcPr>
            <w:tcW w:w="850" w:type="dxa"/>
            <w:tcBorders>
              <w:top w:val="single" w:sz="4" w:space="0" w:color="000000"/>
              <w:left w:val="single" w:sz="4" w:space="0" w:color="000000"/>
              <w:bottom w:val="single" w:sz="4" w:space="0" w:color="000000"/>
            </w:tcBorders>
          </w:tcPr>
          <w:p w14:paraId="5FAA60E9" w14:textId="70496C58" w:rsidR="00F10FD1" w:rsidRPr="00256C36" w:rsidRDefault="00F10FD1" w:rsidP="009F2E30">
            <w:pPr>
              <w:suppressAutoHyphens/>
              <w:overflowPunct w:val="0"/>
              <w:autoSpaceDE w:val="0"/>
              <w:ind w:left="-93" w:right="-48" w:firstLine="0"/>
              <w:jc w:val="center"/>
              <w:textAlignment w:val="baseline"/>
              <w:rPr>
                <w:rFonts w:eastAsia="Times New Roman" w:cs="Times New Roman"/>
                <w:bCs/>
                <w:sz w:val="24"/>
                <w:szCs w:val="24"/>
                <w:lang w:eastAsia="ar-SA"/>
              </w:rPr>
            </w:pPr>
          </w:p>
        </w:tc>
        <w:tc>
          <w:tcPr>
            <w:tcW w:w="5522" w:type="dxa"/>
            <w:tcBorders>
              <w:top w:val="single" w:sz="4" w:space="0" w:color="000000"/>
              <w:left w:val="single" w:sz="4" w:space="0" w:color="000000"/>
              <w:bottom w:val="single" w:sz="4" w:space="0" w:color="000000"/>
            </w:tcBorders>
          </w:tcPr>
          <w:p w14:paraId="1C10EE5D" w14:textId="0D72FF23" w:rsidR="00F10FD1" w:rsidRPr="00256C36" w:rsidRDefault="00256C36" w:rsidP="009F2E30">
            <w:pPr>
              <w:suppressAutoHyphens/>
              <w:overflowPunct w:val="0"/>
              <w:autoSpaceDE w:val="0"/>
              <w:ind w:firstLine="0"/>
              <w:jc w:val="left"/>
              <w:textAlignment w:val="baseline"/>
              <w:rPr>
                <w:rFonts w:eastAsia="Times New Roman" w:cs="Times New Roman"/>
                <w:bCs/>
                <w:sz w:val="24"/>
                <w:szCs w:val="24"/>
                <w:lang w:eastAsia="ar-SA"/>
              </w:rPr>
            </w:pPr>
            <w:r w:rsidRPr="00256C36">
              <w:rPr>
                <w:rFonts w:eastAsia="Times New Roman" w:cs="Times New Roman"/>
                <w:bCs/>
                <w:sz w:val="24"/>
                <w:szCs w:val="24"/>
                <w:lang w:eastAsia="ar-SA"/>
              </w:rPr>
              <w:t>Зон</w:t>
            </w:r>
            <w:r>
              <w:rPr>
                <w:rFonts w:eastAsia="Times New Roman" w:cs="Times New Roman"/>
                <w:bCs/>
                <w:sz w:val="24"/>
                <w:szCs w:val="24"/>
                <w:lang w:eastAsia="ar-SA"/>
              </w:rPr>
              <w:t>ы</w:t>
            </w:r>
            <w:r w:rsidRPr="00256C36">
              <w:rPr>
                <w:rFonts w:eastAsia="Times New Roman" w:cs="Times New Roman"/>
                <w:bCs/>
                <w:sz w:val="24"/>
                <w:szCs w:val="24"/>
                <w:lang w:eastAsia="ar-SA"/>
              </w:rPr>
              <w:t xml:space="preserve"> садоводческих, огороднических или дачных некоммерческих объединений граждан</w:t>
            </w:r>
          </w:p>
        </w:tc>
        <w:tc>
          <w:tcPr>
            <w:tcW w:w="2124" w:type="dxa"/>
            <w:tcBorders>
              <w:top w:val="single" w:sz="4" w:space="0" w:color="000000"/>
              <w:left w:val="single" w:sz="4" w:space="0" w:color="000000"/>
              <w:bottom w:val="single" w:sz="4" w:space="0" w:color="000000"/>
            </w:tcBorders>
          </w:tcPr>
          <w:p w14:paraId="50951EBB" w14:textId="48E0CF15" w:rsidR="00F10FD1" w:rsidRPr="00256C36" w:rsidRDefault="00F10FD1" w:rsidP="009F2E30">
            <w:pPr>
              <w:suppressAutoHyphens/>
              <w:overflowPunct w:val="0"/>
              <w:autoSpaceDE w:val="0"/>
              <w:ind w:firstLine="0"/>
              <w:jc w:val="center"/>
              <w:textAlignment w:val="baseline"/>
              <w:rPr>
                <w:rFonts w:eastAsia="Times New Roman" w:cs="Times New Roman"/>
                <w:bCs/>
                <w:sz w:val="24"/>
                <w:szCs w:val="24"/>
                <w:lang w:eastAsia="ar-SA"/>
              </w:rPr>
            </w:pPr>
          </w:p>
        </w:tc>
        <w:tc>
          <w:tcPr>
            <w:tcW w:w="1699" w:type="dxa"/>
            <w:tcBorders>
              <w:top w:val="single" w:sz="4" w:space="0" w:color="000000"/>
              <w:left w:val="single" w:sz="4" w:space="0" w:color="000000"/>
              <w:bottom w:val="single" w:sz="4" w:space="0" w:color="000000"/>
              <w:right w:val="single" w:sz="4" w:space="0" w:color="000000"/>
            </w:tcBorders>
          </w:tcPr>
          <w:p w14:paraId="03C8C793" w14:textId="0E2B20CD" w:rsidR="00F10FD1" w:rsidRPr="00256C36" w:rsidRDefault="006F5AC2" w:rsidP="009F2E30">
            <w:pPr>
              <w:suppressAutoHyphens/>
              <w:overflowPunct w:val="0"/>
              <w:autoSpaceDE w:val="0"/>
              <w:ind w:firstLine="0"/>
              <w:jc w:val="center"/>
              <w:textAlignment w:val="baseline"/>
              <w:rPr>
                <w:rFonts w:eastAsia="Times New Roman" w:cs="Times New Roman"/>
                <w:bCs/>
                <w:sz w:val="24"/>
                <w:szCs w:val="24"/>
                <w:lang w:eastAsia="ar-SA"/>
              </w:rPr>
            </w:pPr>
            <w:r>
              <w:rPr>
                <w:rFonts w:eastAsia="Times New Roman" w:cs="Times New Roman"/>
                <w:bCs/>
                <w:sz w:val="24"/>
                <w:szCs w:val="24"/>
                <w:lang w:eastAsia="ar-SA"/>
              </w:rPr>
              <w:t>84,18</w:t>
            </w:r>
          </w:p>
        </w:tc>
      </w:tr>
    </w:tbl>
    <w:p w14:paraId="41DEF2CE" w14:textId="77777777" w:rsidR="00D60A34" w:rsidRPr="000E1C87" w:rsidRDefault="00D60A34" w:rsidP="00F15B1F">
      <w:pPr>
        <w:ind w:firstLine="0"/>
        <w:rPr>
          <w:bCs/>
        </w:rPr>
      </w:pPr>
    </w:p>
    <w:sectPr w:rsidR="00D60A34" w:rsidRPr="000E1C87" w:rsidSect="00F93542">
      <w:pgSz w:w="11906" w:h="16838"/>
      <w:pgMar w:top="1134" w:right="567"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3" w:author="Ольга Владимировна Можгова" w:date="2022-07-19T14:56:00Z" w:initials="ОВМ">
    <w:p w14:paraId="7EB68A2C" w14:textId="3BDFB099" w:rsidR="004306B2" w:rsidRDefault="004306B2">
      <w:pPr>
        <w:pStyle w:val="affffa"/>
      </w:pPr>
      <w:r>
        <w:rPr>
          <w:rStyle w:val="affffffffffff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B68A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B68A2C" w16cid:durableId="2684DF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0579F" w14:textId="77777777" w:rsidR="0063089D" w:rsidRDefault="0063089D" w:rsidP="00DC1458">
      <w:r>
        <w:separator/>
      </w:r>
    </w:p>
  </w:endnote>
  <w:endnote w:type="continuationSeparator" w:id="0">
    <w:p w14:paraId="2693CB7B" w14:textId="77777777" w:rsidR="0063089D" w:rsidRDefault="0063089D" w:rsidP="00DC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Meiryo"/>
    <w:charset w:val="80"/>
    <w:family w:val="auto"/>
    <w:pitch w:val="default"/>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Sans Serif">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urope">
    <w:altName w:val="Courier New"/>
    <w:charset w:val="00"/>
    <w:family w:val="decorative"/>
    <w:pitch w:val="variable"/>
    <w:sig w:usb0="00000003" w:usb1="00000000" w:usb2="00000000" w:usb3="00000000" w:csb0="00000001" w:csb1="00000000"/>
  </w:font>
  <w:font w:name="AGOpus">
    <w:altName w:val="Times New Roman"/>
    <w:charset w:val="CC"/>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DC14" w14:textId="77777777" w:rsidR="009F2E30" w:rsidRDefault="009F2E30" w:rsidP="009F2E30">
    <w:pPr>
      <w:pStyle w:val="ae"/>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4261BF7C" w14:textId="77777777" w:rsidR="009F2E30" w:rsidRDefault="009F2E30" w:rsidP="009F2E3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3845" w14:textId="77777777" w:rsidR="009F2E30" w:rsidRPr="004776C9" w:rsidRDefault="009F2E30" w:rsidP="009F2E30">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FE10" w14:textId="77777777" w:rsidR="009F2E30" w:rsidRDefault="009F2E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72AD" w14:textId="77777777" w:rsidR="009F2E30" w:rsidRDefault="009F2E30" w:rsidP="009F2E30">
    <w:pPr>
      <w:pStyle w:val="ae"/>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1B082FDE" w14:textId="77777777" w:rsidR="009F2E30" w:rsidRDefault="009F2E30" w:rsidP="009F2E30">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1D7BD" w14:textId="77777777" w:rsidR="0063089D" w:rsidRDefault="0063089D" w:rsidP="00DC1458">
      <w:r>
        <w:separator/>
      </w:r>
    </w:p>
  </w:footnote>
  <w:footnote w:type="continuationSeparator" w:id="0">
    <w:p w14:paraId="50927B56" w14:textId="77777777" w:rsidR="0063089D" w:rsidRDefault="0063089D" w:rsidP="00DC1458">
      <w:r>
        <w:continuationSeparator/>
      </w:r>
    </w:p>
  </w:footnote>
  <w:footnote w:id="1">
    <w:p w14:paraId="5803C2C6" w14:textId="164BF076" w:rsidR="009F2E30" w:rsidRDefault="009F2E30">
      <w:pPr>
        <w:pStyle w:val="a9"/>
      </w:pPr>
      <w:r>
        <w:rPr>
          <w:rStyle w:val="ab"/>
        </w:rPr>
        <w:footnoteRef/>
      </w:r>
      <w:r>
        <w:t xml:space="preserve"> </w:t>
      </w:r>
      <w:r w:rsidRPr="009923AF">
        <w:t>В настоящее время фактическая численность населения отличается от предоставляемой официально органами статистики, поскольку не учтены незарегистрированные граждане, постоянно или временно проживающие на территории поселения, доля которых в существующей структуре проживающего населения все еще значительна. Кроме того, часть прописанных в поселении жителей фактически проживают в городе Санкт-Петербурге, но имеют на территории городского поселения дачные участки и так называемое «второе жилье», однако численность данной категории незначительна и ориентировочно оценивается в размере 1,5 тыс. человек. В долгосрочной перспективе жители зарегистрируются на территории поселения и имеющиеся диспропорции в численности населения и объеме жилищного фонда нивелируются.</w:t>
      </w:r>
    </w:p>
  </w:footnote>
  <w:footnote w:id="2">
    <w:p w14:paraId="50B98DCC" w14:textId="5ECD7C66" w:rsidR="009F2E30" w:rsidRDefault="009F2E30" w:rsidP="00647BE5">
      <w:pPr>
        <w:pStyle w:val="a9"/>
      </w:pPr>
      <w:r>
        <w:rPr>
          <w:rStyle w:val="ab"/>
        </w:rPr>
        <w:footnoteRef/>
      </w:r>
      <w:r>
        <w:t xml:space="preserve"> На уровне генерального плана необходима более детальная проработка по количеству необходимых учреждений, их </w:t>
      </w:r>
      <w:r w:rsidR="00344669">
        <w:t>е</w:t>
      </w:r>
      <w:r>
        <w:t>мкости и размещению в насел</w:t>
      </w:r>
      <w:r w:rsidR="00344669">
        <w:t>е</w:t>
      </w:r>
      <w:r>
        <w:t>нных пунктах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032368"/>
      <w:docPartObj>
        <w:docPartGallery w:val="Page Numbers (Top of Page)"/>
        <w:docPartUnique/>
      </w:docPartObj>
    </w:sdtPr>
    <w:sdtEndPr/>
    <w:sdtContent>
      <w:p w14:paraId="3707568F" w14:textId="77777777" w:rsidR="009F2E30" w:rsidRDefault="009F2E30" w:rsidP="0078646D">
        <w:pPr>
          <w:pStyle w:val="ac"/>
          <w:ind w:firstLine="0"/>
          <w:jc w:val="center"/>
        </w:pPr>
        <w:r>
          <w:fldChar w:fldCharType="begin"/>
        </w:r>
        <w:r>
          <w:instrText>PAGE   \* MERGEFORMAT</w:instrText>
        </w:r>
        <w:r>
          <w:fldChar w:fldCharType="separate"/>
        </w:r>
        <w:r w:rsidR="004306B2">
          <w:rPr>
            <w:noProof/>
          </w:rPr>
          <w:t>12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251379"/>
      <w:docPartObj>
        <w:docPartGallery w:val="Page Numbers (Top of Page)"/>
        <w:docPartUnique/>
      </w:docPartObj>
    </w:sdtPr>
    <w:sdtEndPr/>
    <w:sdtContent>
      <w:p w14:paraId="58042424" w14:textId="33085055" w:rsidR="009F2E30" w:rsidRDefault="009F2E30" w:rsidP="0078646D">
        <w:pPr>
          <w:pStyle w:val="ac"/>
          <w:ind w:firstLine="0"/>
          <w:jc w:val="center"/>
        </w:pPr>
        <w:r>
          <w:fldChar w:fldCharType="begin"/>
        </w:r>
        <w:r>
          <w:instrText>PAGE   \* MERGEFORMAT</w:instrText>
        </w:r>
        <w:r>
          <w:fldChar w:fldCharType="separate"/>
        </w:r>
        <w:r w:rsidR="004306B2">
          <w:rPr>
            <w:noProof/>
          </w:rPr>
          <w:t>511</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FC0B" w14:textId="77777777" w:rsidR="009F2E30" w:rsidRDefault="009F2E30" w:rsidP="009F2E30">
    <w:pPr>
      <w:pStyle w:val="ac"/>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6540FC2C" w14:textId="77777777" w:rsidR="009F2E30" w:rsidRDefault="009F2E30">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62BF" w14:textId="77777777" w:rsidR="009F2E30" w:rsidRPr="009214CE" w:rsidRDefault="009F2E30" w:rsidP="009F2E30">
    <w:pPr>
      <w:pStyle w:val="ac"/>
      <w:framePr w:wrap="around" w:vAnchor="text" w:hAnchor="margin" w:xAlign="center" w:y="1"/>
      <w:rPr>
        <w:rStyle w:val="afb"/>
        <w:szCs w:val="24"/>
      </w:rPr>
    </w:pPr>
    <w:r w:rsidRPr="009214CE">
      <w:rPr>
        <w:rStyle w:val="afb"/>
        <w:szCs w:val="24"/>
      </w:rPr>
      <w:fldChar w:fldCharType="begin"/>
    </w:r>
    <w:r w:rsidRPr="009214CE">
      <w:rPr>
        <w:rStyle w:val="afb"/>
        <w:szCs w:val="24"/>
      </w:rPr>
      <w:instrText xml:space="preserve">PAGE  </w:instrText>
    </w:r>
    <w:r w:rsidRPr="009214CE">
      <w:rPr>
        <w:rStyle w:val="afb"/>
        <w:szCs w:val="24"/>
      </w:rPr>
      <w:fldChar w:fldCharType="separate"/>
    </w:r>
    <w:r w:rsidR="004306B2">
      <w:rPr>
        <w:rStyle w:val="afb"/>
        <w:noProof/>
        <w:szCs w:val="24"/>
      </w:rPr>
      <w:t>856</w:t>
    </w:r>
    <w:r w:rsidRPr="009214CE">
      <w:rPr>
        <w:rStyle w:val="afb"/>
        <w:szCs w:val="24"/>
      </w:rPr>
      <w:fldChar w:fldCharType="end"/>
    </w:r>
  </w:p>
  <w:p w14:paraId="39C62C67" w14:textId="77777777" w:rsidR="009F2E30" w:rsidRDefault="009F2E3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1" w15:restartNumberingAfterBreak="0">
    <w:nsid w:val="01ED0975"/>
    <w:multiLevelType w:val="hybridMultilevel"/>
    <w:tmpl w:val="1F321534"/>
    <w:name w:val="WW8Num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B00A31"/>
    <w:multiLevelType w:val="hybridMultilevel"/>
    <w:tmpl w:val="668EAB56"/>
    <w:name w:val="WW8Num17"/>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F47F49"/>
    <w:multiLevelType w:val="hybridMultilevel"/>
    <w:tmpl w:val="E624905C"/>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4" w15:restartNumberingAfterBreak="0">
    <w:nsid w:val="06132F17"/>
    <w:multiLevelType w:val="hybridMultilevel"/>
    <w:tmpl w:val="54F47C86"/>
    <w:name w:val="WW8Num1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6131EA"/>
    <w:multiLevelType w:val="hybridMultilevel"/>
    <w:tmpl w:val="305816D4"/>
    <w:lvl w:ilvl="0" w:tplc="E488D190">
      <w:start w:val="1"/>
      <w:numFmt w:val="bullet"/>
      <w:lvlText w:val="-"/>
      <w:lvlJc w:val="left"/>
      <w:pPr>
        <w:ind w:left="2204" w:hanging="360"/>
      </w:pPr>
      <w:rPr>
        <w:rFonts w:ascii="Times New Roman" w:hAnsi="Times New Roman" w:cs="Times New Roman"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090D5863"/>
    <w:multiLevelType w:val="hybridMultilevel"/>
    <w:tmpl w:val="3BE2E146"/>
    <w:name w:val="WW8Num19"/>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15:restartNumberingAfterBreak="0">
    <w:nsid w:val="0B933147"/>
    <w:multiLevelType w:val="hybridMultilevel"/>
    <w:tmpl w:val="FAB0BD86"/>
    <w:lvl w:ilvl="0" w:tplc="97426820">
      <w:start w:val="1"/>
      <w:numFmt w:val="bullet"/>
      <w:lvlText w:val="-"/>
      <w:lvlJc w:val="left"/>
      <w:pPr>
        <w:ind w:left="1500" w:hanging="360"/>
      </w:pPr>
      <w:rPr>
        <w:rFonts w:ascii="Times New Roman" w:hAnsi="Times New Roman" w:cs="Times New Roman" w:hint="default"/>
      </w:rPr>
    </w:lvl>
    <w:lvl w:ilvl="1" w:tplc="FFFFFFFF">
      <w:start w:val="1"/>
      <w:numFmt w:val="bullet"/>
      <w:lvlText w:val="o"/>
      <w:lvlJc w:val="left"/>
      <w:pPr>
        <w:ind w:left="2220" w:hanging="360"/>
      </w:pPr>
      <w:rPr>
        <w:rFonts w:ascii="Courier New" w:hAnsi="Courier New" w:cs="Courier New" w:hint="default"/>
      </w:rPr>
    </w:lvl>
    <w:lvl w:ilvl="2" w:tplc="FFFFFFFF">
      <w:start w:val="1"/>
      <w:numFmt w:val="bullet"/>
      <w:lvlText w:val=""/>
      <w:lvlJc w:val="left"/>
      <w:pPr>
        <w:ind w:left="2940" w:hanging="360"/>
      </w:pPr>
      <w:rPr>
        <w:rFonts w:ascii="Wingdings" w:hAnsi="Wingdings" w:hint="default"/>
      </w:rPr>
    </w:lvl>
    <w:lvl w:ilvl="3" w:tplc="FFFFFFFF">
      <w:start w:val="1"/>
      <w:numFmt w:val="bullet"/>
      <w:lvlText w:val=""/>
      <w:lvlJc w:val="left"/>
      <w:pPr>
        <w:ind w:left="3660" w:hanging="360"/>
      </w:pPr>
      <w:rPr>
        <w:rFonts w:ascii="Symbol" w:hAnsi="Symbol" w:hint="default"/>
      </w:rPr>
    </w:lvl>
    <w:lvl w:ilvl="4" w:tplc="FFFFFFFF">
      <w:start w:val="1"/>
      <w:numFmt w:val="bullet"/>
      <w:lvlText w:val="o"/>
      <w:lvlJc w:val="left"/>
      <w:pPr>
        <w:ind w:left="4380" w:hanging="360"/>
      </w:pPr>
      <w:rPr>
        <w:rFonts w:ascii="Courier New" w:hAnsi="Courier New" w:cs="Courier New" w:hint="default"/>
      </w:rPr>
    </w:lvl>
    <w:lvl w:ilvl="5" w:tplc="FFFFFFFF">
      <w:start w:val="1"/>
      <w:numFmt w:val="bullet"/>
      <w:lvlText w:val=""/>
      <w:lvlJc w:val="left"/>
      <w:pPr>
        <w:ind w:left="5100" w:hanging="360"/>
      </w:pPr>
      <w:rPr>
        <w:rFonts w:ascii="Wingdings" w:hAnsi="Wingdings" w:hint="default"/>
      </w:rPr>
    </w:lvl>
    <w:lvl w:ilvl="6" w:tplc="FFFFFFFF">
      <w:start w:val="1"/>
      <w:numFmt w:val="bullet"/>
      <w:lvlText w:val=""/>
      <w:lvlJc w:val="left"/>
      <w:pPr>
        <w:ind w:left="5820" w:hanging="360"/>
      </w:pPr>
      <w:rPr>
        <w:rFonts w:ascii="Symbol" w:hAnsi="Symbol" w:hint="default"/>
      </w:rPr>
    </w:lvl>
    <w:lvl w:ilvl="7" w:tplc="FFFFFFFF">
      <w:start w:val="1"/>
      <w:numFmt w:val="bullet"/>
      <w:lvlText w:val="o"/>
      <w:lvlJc w:val="left"/>
      <w:pPr>
        <w:ind w:left="6540" w:hanging="360"/>
      </w:pPr>
      <w:rPr>
        <w:rFonts w:ascii="Courier New" w:hAnsi="Courier New" w:cs="Courier New" w:hint="default"/>
      </w:rPr>
    </w:lvl>
    <w:lvl w:ilvl="8" w:tplc="FFFFFFFF">
      <w:start w:val="1"/>
      <w:numFmt w:val="bullet"/>
      <w:lvlText w:val=""/>
      <w:lvlJc w:val="left"/>
      <w:pPr>
        <w:ind w:left="7260" w:hanging="360"/>
      </w:pPr>
      <w:rPr>
        <w:rFonts w:ascii="Wingdings" w:hAnsi="Wingdings" w:hint="default"/>
      </w:rPr>
    </w:lvl>
  </w:abstractNum>
  <w:abstractNum w:abstractNumId="8" w15:restartNumberingAfterBreak="0">
    <w:nsid w:val="10762A86"/>
    <w:multiLevelType w:val="hybridMultilevel"/>
    <w:tmpl w:val="0112581A"/>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BB4245"/>
    <w:multiLevelType w:val="hybridMultilevel"/>
    <w:tmpl w:val="46F6D500"/>
    <w:lvl w:ilvl="0" w:tplc="C010ADCA">
      <w:start w:val="1"/>
      <w:numFmt w:val="decimal"/>
      <w:pStyle w:val="S"/>
      <w:lvlText w:val="Рисунок %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 w15:restartNumberingAfterBreak="0">
    <w:nsid w:val="13090662"/>
    <w:multiLevelType w:val="hybridMultilevel"/>
    <w:tmpl w:val="619E5DD4"/>
    <w:lvl w:ilvl="0" w:tplc="FFFFFFFF">
      <w:start w:val="1"/>
      <w:numFmt w:val="decimal"/>
      <w:lvlText w:val="%1."/>
      <w:lvlJc w:val="left"/>
      <w:pPr>
        <w:ind w:left="1429" w:hanging="360"/>
      </w:pPr>
    </w:lvl>
    <w:lvl w:ilvl="1" w:tplc="97426820">
      <w:start w:val="1"/>
      <w:numFmt w:val="bullet"/>
      <w:lvlText w:val="-"/>
      <w:lvlJc w:val="left"/>
      <w:pPr>
        <w:ind w:left="1429" w:hanging="360"/>
      </w:pPr>
      <w:rPr>
        <w:rFonts w:ascii="Times New Roman" w:hAnsi="Times New Roman" w:cs="Times New Roman"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15B44221"/>
    <w:multiLevelType w:val="hybridMultilevel"/>
    <w:tmpl w:val="E0444578"/>
    <w:lvl w:ilvl="0" w:tplc="A9B642CC">
      <w:start w:val="1"/>
      <w:numFmt w:val="decimal"/>
      <w:lvlText w:val="%1."/>
      <w:lvlJc w:val="left"/>
      <w:pPr>
        <w:ind w:left="1429" w:hanging="360"/>
      </w:pPr>
    </w:lvl>
    <w:lvl w:ilvl="1" w:tplc="A0A2D1B8">
      <w:numFmt w:val="bullet"/>
      <w:lvlText w:val="•"/>
      <w:lvlJc w:val="left"/>
      <w:pPr>
        <w:ind w:left="2494" w:hanging="705"/>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6E51404"/>
    <w:multiLevelType w:val="hybridMultilevel"/>
    <w:tmpl w:val="1A62757A"/>
    <w:lvl w:ilvl="0" w:tplc="A9B642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79E347B"/>
    <w:multiLevelType w:val="hybridMultilevel"/>
    <w:tmpl w:val="0366A954"/>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564762"/>
    <w:multiLevelType w:val="hybridMultilevel"/>
    <w:tmpl w:val="761482B2"/>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15" w15:restartNumberingAfterBreak="0">
    <w:nsid w:val="18570419"/>
    <w:multiLevelType w:val="hybridMultilevel"/>
    <w:tmpl w:val="C55A9EFE"/>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8744D24"/>
    <w:multiLevelType w:val="hybridMultilevel"/>
    <w:tmpl w:val="307082DE"/>
    <w:lvl w:ilvl="0" w:tplc="5E8474FE">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17" w15:restartNumberingAfterBreak="0">
    <w:nsid w:val="1994769C"/>
    <w:multiLevelType w:val="hybridMultilevel"/>
    <w:tmpl w:val="1676FF34"/>
    <w:name w:val="WW8Num20"/>
    <w:lvl w:ilvl="0" w:tplc="FFFFFFFF">
      <w:start w:val="1"/>
      <w:numFmt w:val="bullet"/>
      <w:lvlText w:val="-"/>
      <w:lvlJc w:val="left"/>
      <w:pPr>
        <w:ind w:left="780" w:hanging="360"/>
      </w:pPr>
      <w:rPr>
        <w:rFonts w:ascii="Courier New" w:hAnsi="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8" w15:restartNumberingAfterBreak="0">
    <w:nsid w:val="19CD03F7"/>
    <w:multiLevelType w:val="hybridMultilevel"/>
    <w:tmpl w:val="9A900468"/>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0578D1"/>
    <w:multiLevelType w:val="hybridMultilevel"/>
    <w:tmpl w:val="87F4301C"/>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F2484E"/>
    <w:multiLevelType w:val="hybridMultilevel"/>
    <w:tmpl w:val="20D00EC4"/>
    <w:lvl w:ilvl="0" w:tplc="1F008E7E">
      <w:start w:val="1"/>
      <w:numFmt w:val="bullet"/>
      <w:lvlText w:val="-"/>
      <w:lvlJc w:val="left"/>
      <w:pPr>
        <w:ind w:left="1565" w:hanging="360"/>
      </w:pPr>
      <w:rPr>
        <w:rFonts w:ascii="Courier New" w:hAnsi="Courier New" w:hint="default"/>
        <w:color w:val="auto"/>
      </w:rPr>
    </w:lvl>
    <w:lvl w:ilvl="1" w:tplc="04190003" w:tentative="1">
      <w:start w:val="1"/>
      <w:numFmt w:val="bullet"/>
      <w:lvlText w:val="o"/>
      <w:lvlJc w:val="left"/>
      <w:pPr>
        <w:ind w:left="2285" w:hanging="360"/>
      </w:pPr>
      <w:rPr>
        <w:rFonts w:ascii="Courier New" w:hAnsi="Courier New" w:cs="Courier New" w:hint="default"/>
      </w:rPr>
    </w:lvl>
    <w:lvl w:ilvl="2" w:tplc="04190005" w:tentative="1">
      <w:start w:val="1"/>
      <w:numFmt w:val="bullet"/>
      <w:lvlText w:val=""/>
      <w:lvlJc w:val="left"/>
      <w:pPr>
        <w:ind w:left="3005" w:hanging="360"/>
      </w:pPr>
      <w:rPr>
        <w:rFonts w:ascii="Wingdings" w:hAnsi="Wingdings" w:hint="default"/>
      </w:rPr>
    </w:lvl>
    <w:lvl w:ilvl="3" w:tplc="04190001" w:tentative="1">
      <w:start w:val="1"/>
      <w:numFmt w:val="bullet"/>
      <w:lvlText w:val=""/>
      <w:lvlJc w:val="left"/>
      <w:pPr>
        <w:ind w:left="3725" w:hanging="360"/>
      </w:pPr>
      <w:rPr>
        <w:rFonts w:ascii="Symbol" w:hAnsi="Symbol" w:hint="default"/>
      </w:rPr>
    </w:lvl>
    <w:lvl w:ilvl="4" w:tplc="04190003" w:tentative="1">
      <w:start w:val="1"/>
      <w:numFmt w:val="bullet"/>
      <w:lvlText w:val="o"/>
      <w:lvlJc w:val="left"/>
      <w:pPr>
        <w:ind w:left="4445" w:hanging="360"/>
      </w:pPr>
      <w:rPr>
        <w:rFonts w:ascii="Courier New" w:hAnsi="Courier New" w:cs="Courier New" w:hint="default"/>
      </w:rPr>
    </w:lvl>
    <w:lvl w:ilvl="5" w:tplc="04190005" w:tentative="1">
      <w:start w:val="1"/>
      <w:numFmt w:val="bullet"/>
      <w:lvlText w:val=""/>
      <w:lvlJc w:val="left"/>
      <w:pPr>
        <w:ind w:left="5165" w:hanging="360"/>
      </w:pPr>
      <w:rPr>
        <w:rFonts w:ascii="Wingdings" w:hAnsi="Wingdings" w:hint="default"/>
      </w:rPr>
    </w:lvl>
    <w:lvl w:ilvl="6" w:tplc="04190001" w:tentative="1">
      <w:start w:val="1"/>
      <w:numFmt w:val="bullet"/>
      <w:lvlText w:val=""/>
      <w:lvlJc w:val="left"/>
      <w:pPr>
        <w:ind w:left="5885" w:hanging="360"/>
      </w:pPr>
      <w:rPr>
        <w:rFonts w:ascii="Symbol" w:hAnsi="Symbol" w:hint="default"/>
      </w:rPr>
    </w:lvl>
    <w:lvl w:ilvl="7" w:tplc="04190003" w:tentative="1">
      <w:start w:val="1"/>
      <w:numFmt w:val="bullet"/>
      <w:lvlText w:val="o"/>
      <w:lvlJc w:val="left"/>
      <w:pPr>
        <w:ind w:left="6605" w:hanging="360"/>
      </w:pPr>
      <w:rPr>
        <w:rFonts w:ascii="Courier New" w:hAnsi="Courier New" w:cs="Courier New" w:hint="default"/>
      </w:rPr>
    </w:lvl>
    <w:lvl w:ilvl="8" w:tplc="04190005" w:tentative="1">
      <w:start w:val="1"/>
      <w:numFmt w:val="bullet"/>
      <w:lvlText w:val=""/>
      <w:lvlJc w:val="left"/>
      <w:pPr>
        <w:ind w:left="7325" w:hanging="360"/>
      </w:pPr>
      <w:rPr>
        <w:rFonts w:ascii="Wingdings" w:hAnsi="Wingdings" w:hint="default"/>
      </w:rPr>
    </w:lvl>
  </w:abstractNum>
  <w:abstractNum w:abstractNumId="21" w15:restartNumberingAfterBreak="0">
    <w:nsid w:val="1DD80F80"/>
    <w:multiLevelType w:val="hybridMultilevel"/>
    <w:tmpl w:val="8DDCB6AE"/>
    <w:lvl w:ilvl="0" w:tplc="E488D190">
      <w:start w:val="1"/>
      <w:numFmt w:val="bullet"/>
      <w:lvlText w:val="-"/>
      <w:lvlJc w:val="left"/>
      <w:pPr>
        <w:ind w:left="1414" w:hanging="705"/>
      </w:pPr>
      <w:rPr>
        <w:rFonts w:ascii="Times New Roman"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15:restartNumberingAfterBreak="0">
    <w:nsid w:val="1E57177A"/>
    <w:multiLevelType w:val="hybridMultilevel"/>
    <w:tmpl w:val="67D4926C"/>
    <w:name w:val="WW8Num21"/>
    <w:lvl w:ilvl="0" w:tplc="FFFFFFFF">
      <w:start w:val="1"/>
      <w:numFmt w:val="decimal"/>
      <w:lvlText w:val="%1"/>
      <w:lvlJc w:val="left"/>
      <w:pPr>
        <w:tabs>
          <w:tab w:val="num" w:pos="-306"/>
        </w:tabs>
        <w:ind w:left="414" w:hanging="36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48F33D1"/>
    <w:multiLevelType w:val="hybridMultilevel"/>
    <w:tmpl w:val="379A8AA8"/>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55A33B5"/>
    <w:multiLevelType w:val="hybridMultilevel"/>
    <w:tmpl w:val="CF36F6E6"/>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85C7CA8"/>
    <w:multiLevelType w:val="hybridMultilevel"/>
    <w:tmpl w:val="07EE6E3E"/>
    <w:lvl w:ilvl="0" w:tplc="A9B642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AFE08C4"/>
    <w:multiLevelType w:val="hybridMultilevel"/>
    <w:tmpl w:val="EE9693D8"/>
    <w:lvl w:ilvl="0" w:tplc="A9B642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DA41BA9"/>
    <w:multiLevelType w:val="hybridMultilevel"/>
    <w:tmpl w:val="A3D82E58"/>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02658AF"/>
    <w:multiLevelType w:val="hybridMultilevel"/>
    <w:tmpl w:val="121AEADC"/>
    <w:lvl w:ilvl="0" w:tplc="E488D1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1792E46"/>
    <w:multiLevelType w:val="hybridMultilevel"/>
    <w:tmpl w:val="F7F2ABF6"/>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30" w15:restartNumberingAfterBreak="0">
    <w:nsid w:val="32C74CAA"/>
    <w:multiLevelType w:val="multilevel"/>
    <w:tmpl w:val="D9EE1AD8"/>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3F03E7C"/>
    <w:multiLevelType w:val="hybridMultilevel"/>
    <w:tmpl w:val="A0A2E548"/>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6F45FB6"/>
    <w:multiLevelType w:val="hybridMultilevel"/>
    <w:tmpl w:val="3724F10C"/>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33" w15:restartNumberingAfterBreak="0">
    <w:nsid w:val="37DF13EA"/>
    <w:multiLevelType w:val="hybridMultilevel"/>
    <w:tmpl w:val="44967E6C"/>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84146C2"/>
    <w:multiLevelType w:val="hybridMultilevel"/>
    <w:tmpl w:val="3D66CB8C"/>
    <w:lvl w:ilvl="0" w:tplc="97426820">
      <w:start w:val="1"/>
      <w:numFmt w:val="bullet"/>
      <w:lvlText w:val="-"/>
      <w:lvlJc w:val="left"/>
      <w:pPr>
        <w:tabs>
          <w:tab w:val="num" w:pos="1800"/>
        </w:tabs>
        <w:ind w:left="1800" w:hanging="360"/>
      </w:pPr>
      <w:rPr>
        <w:rFonts w:ascii="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39360CFB"/>
    <w:multiLevelType w:val="hybridMultilevel"/>
    <w:tmpl w:val="5F9EBFDE"/>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36" w15:restartNumberingAfterBreak="0">
    <w:nsid w:val="3AC37903"/>
    <w:multiLevelType w:val="hybridMultilevel"/>
    <w:tmpl w:val="50AC5E76"/>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B003380"/>
    <w:multiLevelType w:val="hybridMultilevel"/>
    <w:tmpl w:val="081EBA76"/>
    <w:lvl w:ilvl="0" w:tplc="1F008E7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3BDA65A2"/>
    <w:multiLevelType w:val="hybridMultilevel"/>
    <w:tmpl w:val="97F8A5E0"/>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D43722D"/>
    <w:multiLevelType w:val="hybridMultilevel"/>
    <w:tmpl w:val="D4C290EC"/>
    <w:lvl w:ilvl="0" w:tplc="FFFFFFFF">
      <w:start w:val="1"/>
      <w:numFmt w:val="bullet"/>
      <w:lvlText w:val="-"/>
      <w:lvlJc w:val="left"/>
      <w:pPr>
        <w:tabs>
          <w:tab w:val="num" w:pos="1206"/>
        </w:tabs>
        <w:ind w:left="1206" w:hanging="360"/>
      </w:pPr>
      <w:rPr>
        <w:rFonts w:ascii="Courier New" w:hAnsi="Courier New" w:hint="default"/>
      </w:rPr>
    </w:lvl>
    <w:lvl w:ilvl="1" w:tplc="FFFFFFFF">
      <w:start w:val="1"/>
      <w:numFmt w:val="bullet"/>
      <w:lvlText w:val="o"/>
      <w:lvlJc w:val="left"/>
      <w:pPr>
        <w:tabs>
          <w:tab w:val="num" w:pos="1926"/>
        </w:tabs>
        <w:ind w:left="1926" w:hanging="360"/>
      </w:pPr>
      <w:rPr>
        <w:rFonts w:ascii="Courier New" w:hAnsi="Courier New" w:cs="Courier New" w:hint="default"/>
      </w:rPr>
    </w:lvl>
    <w:lvl w:ilvl="2" w:tplc="FFFFFFFF">
      <w:start w:val="1"/>
      <w:numFmt w:val="bullet"/>
      <w:lvlText w:val=""/>
      <w:lvlJc w:val="left"/>
      <w:pPr>
        <w:tabs>
          <w:tab w:val="num" w:pos="2646"/>
        </w:tabs>
        <w:ind w:left="2646" w:hanging="360"/>
      </w:pPr>
      <w:rPr>
        <w:rFonts w:ascii="Wingdings" w:hAnsi="Wingdings" w:hint="default"/>
      </w:rPr>
    </w:lvl>
    <w:lvl w:ilvl="3" w:tplc="FFFFFFFF" w:tentative="1">
      <w:start w:val="1"/>
      <w:numFmt w:val="bullet"/>
      <w:lvlText w:val=""/>
      <w:lvlJc w:val="left"/>
      <w:pPr>
        <w:tabs>
          <w:tab w:val="num" w:pos="3366"/>
        </w:tabs>
        <w:ind w:left="3366" w:hanging="360"/>
      </w:pPr>
      <w:rPr>
        <w:rFonts w:ascii="Symbol" w:hAnsi="Symbol" w:hint="default"/>
      </w:rPr>
    </w:lvl>
    <w:lvl w:ilvl="4" w:tplc="FFFFFFFF" w:tentative="1">
      <w:start w:val="1"/>
      <w:numFmt w:val="bullet"/>
      <w:lvlText w:val="o"/>
      <w:lvlJc w:val="left"/>
      <w:pPr>
        <w:tabs>
          <w:tab w:val="num" w:pos="4086"/>
        </w:tabs>
        <w:ind w:left="4086" w:hanging="360"/>
      </w:pPr>
      <w:rPr>
        <w:rFonts w:ascii="Courier New" w:hAnsi="Courier New" w:cs="Courier New" w:hint="default"/>
      </w:rPr>
    </w:lvl>
    <w:lvl w:ilvl="5" w:tplc="FFFFFFFF" w:tentative="1">
      <w:start w:val="1"/>
      <w:numFmt w:val="bullet"/>
      <w:lvlText w:val=""/>
      <w:lvlJc w:val="left"/>
      <w:pPr>
        <w:tabs>
          <w:tab w:val="num" w:pos="4806"/>
        </w:tabs>
        <w:ind w:left="4806" w:hanging="360"/>
      </w:pPr>
      <w:rPr>
        <w:rFonts w:ascii="Wingdings" w:hAnsi="Wingdings" w:hint="default"/>
      </w:rPr>
    </w:lvl>
    <w:lvl w:ilvl="6" w:tplc="FFFFFFFF" w:tentative="1">
      <w:start w:val="1"/>
      <w:numFmt w:val="bullet"/>
      <w:lvlText w:val=""/>
      <w:lvlJc w:val="left"/>
      <w:pPr>
        <w:tabs>
          <w:tab w:val="num" w:pos="5526"/>
        </w:tabs>
        <w:ind w:left="5526" w:hanging="360"/>
      </w:pPr>
      <w:rPr>
        <w:rFonts w:ascii="Symbol" w:hAnsi="Symbol" w:hint="default"/>
      </w:rPr>
    </w:lvl>
    <w:lvl w:ilvl="7" w:tplc="FFFFFFFF" w:tentative="1">
      <w:start w:val="1"/>
      <w:numFmt w:val="bullet"/>
      <w:lvlText w:val="o"/>
      <w:lvlJc w:val="left"/>
      <w:pPr>
        <w:tabs>
          <w:tab w:val="num" w:pos="6246"/>
        </w:tabs>
        <w:ind w:left="6246" w:hanging="360"/>
      </w:pPr>
      <w:rPr>
        <w:rFonts w:ascii="Courier New" w:hAnsi="Courier New" w:cs="Courier New" w:hint="default"/>
      </w:rPr>
    </w:lvl>
    <w:lvl w:ilvl="8" w:tplc="FFFFFFFF" w:tentative="1">
      <w:start w:val="1"/>
      <w:numFmt w:val="bullet"/>
      <w:lvlText w:val=""/>
      <w:lvlJc w:val="left"/>
      <w:pPr>
        <w:tabs>
          <w:tab w:val="num" w:pos="6966"/>
        </w:tabs>
        <w:ind w:left="6966" w:hanging="360"/>
      </w:pPr>
      <w:rPr>
        <w:rFonts w:ascii="Wingdings" w:hAnsi="Wingdings" w:hint="default"/>
      </w:rPr>
    </w:lvl>
  </w:abstractNum>
  <w:abstractNum w:abstractNumId="40" w15:restartNumberingAfterBreak="0">
    <w:nsid w:val="3ECE1AED"/>
    <w:multiLevelType w:val="hybridMultilevel"/>
    <w:tmpl w:val="745EDDB8"/>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0A24F3D"/>
    <w:multiLevelType w:val="hybridMultilevel"/>
    <w:tmpl w:val="45DC66DC"/>
    <w:lvl w:ilvl="0" w:tplc="A9B642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3C80749"/>
    <w:multiLevelType w:val="hybridMultilevel"/>
    <w:tmpl w:val="6058AC0A"/>
    <w:lvl w:ilvl="0" w:tplc="E488D1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53A022B"/>
    <w:multiLevelType w:val="hybridMultilevel"/>
    <w:tmpl w:val="CAD6EF46"/>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ABD7D19"/>
    <w:multiLevelType w:val="hybridMultilevel"/>
    <w:tmpl w:val="EB7E066A"/>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BD1449A"/>
    <w:multiLevelType w:val="hybridMultilevel"/>
    <w:tmpl w:val="2D28BD02"/>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F1F28D8"/>
    <w:multiLevelType w:val="hybridMultilevel"/>
    <w:tmpl w:val="5A1C5C94"/>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F5A67CF"/>
    <w:multiLevelType w:val="hybridMultilevel"/>
    <w:tmpl w:val="9B5A38F6"/>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48" w15:restartNumberingAfterBreak="0">
    <w:nsid w:val="51D6363A"/>
    <w:multiLevelType w:val="hybridMultilevel"/>
    <w:tmpl w:val="142051AE"/>
    <w:lvl w:ilvl="0" w:tplc="9742682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49" w15:restartNumberingAfterBreak="0">
    <w:nsid w:val="5231594E"/>
    <w:multiLevelType w:val="hybridMultilevel"/>
    <w:tmpl w:val="C818B9B8"/>
    <w:lvl w:ilvl="0" w:tplc="04190001">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5F86570"/>
    <w:multiLevelType w:val="hybridMultilevel"/>
    <w:tmpl w:val="829CFB64"/>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51" w15:restartNumberingAfterBreak="0">
    <w:nsid w:val="57AD3F4B"/>
    <w:multiLevelType w:val="hybridMultilevel"/>
    <w:tmpl w:val="E670E02A"/>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AB3426C"/>
    <w:multiLevelType w:val="hybridMultilevel"/>
    <w:tmpl w:val="CDB67A0E"/>
    <w:lvl w:ilvl="0" w:tplc="B824D4EA">
      <w:start w:val="1"/>
      <w:numFmt w:val="bullet"/>
      <w:pStyle w:val="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CFB6459"/>
    <w:multiLevelType w:val="hybridMultilevel"/>
    <w:tmpl w:val="09E4F206"/>
    <w:lvl w:ilvl="0" w:tplc="5E8474FE">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54" w15:restartNumberingAfterBreak="0">
    <w:nsid w:val="5D740591"/>
    <w:multiLevelType w:val="hybridMultilevel"/>
    <w:tmpl w:val="5D8AF656"/>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F550E34"/>
    <w:multiLevelType w:val="hybridMultilevel"/>
    <w:tmpl w:val="380C9DF6"/>
    <w:lvl w:ilvl="0" w:tplc="E488D190">
      <w:start w:val="1"/>
      <w:numFmt w:val="bullet"/>
      <w:lvlText w:val="-"/>
      <w:lvlJc w:val="left"/>
      <w:pPr>
        <w:ind w:left="720" w:hanging="360"/>
      </w:pPr>
      <w:rPr>
        <w:rFonts w:ascii="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6" w15:restartNumberingAfterBreak="0">
    <w:nsid w:val="5F5D2B88"/>
    <w:multiLevelType w:val="hybridMultilevel"/>
    <w:tmpl w:val="8C762478"/>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1816291"/>
    <w:multiLevelType w:val="hybridMultilevel"/>
    <w:tmpl w:val="6720D75E"/>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3841584"/>
    <w:multiLevelType w:val="hybridMultilevel"/>
    <w:tmpl w:val="6038CE0C"/>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59" w15:restartNumberingAfterBreak="0">
    <w:nsid w:val="650B2E24"/>
    <w:multiLevelType w:val="hybridMultilevel"/>
    <w:tmpl w:val="BD1E9DD0"/>
    <w:lvl w:ilvl="0" w:tplc="E488D190">
      <w:start w:val="1"/>
      <w:numFmt w:val="bullet"/>
      <w:lvlText w:val="-"/>
      <w:lvlJc w:val="left"/>
      <w:pPr>
        <w:ind w:left="720" w:hanging="360"/>
      </w:pPr>
      <w:rPr>
        <w:rFonts w:ascii="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0" w15:restartNumberingAfterBreak="0">
    <w:nsid w:val="682E6C0C"/>
    <w:multiLevelType w:val="hybridMultilevel"/>
    <w:tmpl w:val="CD0A7776"/>
    <w:lvl w:ilvl="0" w:tplc="A9B642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BB25EAB"/>
    <w:multiLevelType w:val="hybridMultilevel"/>
    <w:tmpl w:val="059A6368"/>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DA35E82"/>
    <w:multiLevelType w:val="hybridMultilevel"/>
    <w:tmpl w:val="B8505020"/>
    <w:lvl w:ilvl="0" w:tplc="E488D190">
      <w:start w:val="1"/>
      <w:numFmt w:val="bullet"/>
      <w:lvlText w:val="-"/>
      <w:lvlJc w:val="left"/>
      <w:pPr>
        <w:ind w:left="720" w:hanging="360"/>
      </w:pPr>
      <w:rPr>
        <w:rFonts w:ascii="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3" w15:restartNumberingAfterBreak="0">
    <w:nsid w:val="6E3A7153"/>
    <w:multiLevelType w:val="hybridMultilevel"/>
    <w:tmpl w:val="A414FFBE"/>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EDF3AAB"/>
    <w:multiLevelType w:val="hybridMultilevel"/>
    <w:tmpl w:val="C9F0B028"/>
    <w:lvl w:ilvl="0" w:tplc="1F008E7E">
      <w:start w:val="1"/>
      <w:numFmt w:val="bullet"/>
      <w:lvlText w:val="-"/>
      <w:lvlJc w:val="left"/>
      <w:pPr>
        <w:ind w:left="1566" w:hanging="360"/>
      </w:pPr>
      <w:rPr>
        <w:rFonts w:ascii="Courier New" w:hAnsi="Courier New" w:hint="default"/>
        <w:color w:val="auto"/>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65" w15:restartNumberingAfterBreak="0">
    <w:nsid w:val="70F82440"/>
    <w:multiLevelType w:val="hybridMultilevel"/>
    <w:tmpl w:val="B81ED854"/>
    <w:lvl w:ilvl="0" w:tplc="E488D190">
      <w:start w:val="1"/>
      <w:numFmt w:val="bullet"/>
      <w:lvlText w:val="-"/>
      <w:lvlJc w:val="left"/>
      <w:pPr>
        <w:ind w:left="1429" w:hanging="360"/>
      </w:pPr>
      <w:rPr>
        <w:rFonts w:ascii="Times New Roman" w:hAnsi="Times New Roman" w:cs="Times New Roman" w:hint="default"/>
      </w:rPr>
    </w:lvl>
    <w:lvl w:ilvl="1" w:tplc="0C000003" w:tentative="1">
      <w:start w:val="1"/>
      <w:numFmt w:val="bullet"/>
      <w:lvlText w:val="o"/>
      <w:lvlJc w:val="left"/>
      <w:pPr>
        <w:ind w:left="2149" w:hanging="360"/>
      </w:pPr>
      <w:rPr>
        <w:rFonts w:ascii="Courier New" w:hAnsi="Courier New" w:cs="Courier New" w:hint="default"/>
      </w:rPr>
    </w:lvl>
    <w:lvl w:ilvl="2" w:tplc="0C000005" w:tentative="1">
      <w:start w:val="1"/>
      <w:numFmt w:val="bullet"/>
      <w:lvlText w:val=""/>
      <w:lvlJc w:val="left"/>
      <w:pPr>
        <w:ind w:left="2869" w:hanging="360"/>
      </w:pPr>
      <w:rPr>
        <w:rFonts w:ascii="Wingdings" w:hAnsi="Wingdings" w:hint="default"/>
      </w:rPr>
    </w:lvl>
    <w:lvl w:ilvl="3" w:tplc="0C000001" w:tentative="1">
      <w:start w:val="1"/>
      <w:numFmt w:val="bullet"/>
      <w:lvlText w:val=""/>
      <w:lvlJc w:val="left"/>
      <w:pPr>
        <w:ind w:left="3589" w:hanging="360"/>
      </w:pPr>
      <w:rPr>
        <w:rFonts w:ascii="Symbol" w:hAnsi="Symbol" w:hint="default"/>
      </w:rPr>
    </w:lvl>
    <w:lvl w:ilvl="4" w:tplc="0C000003" w:tentative="1">
      <w:start w:val="1"/>
      <w:numFmt w:val="bullet"/>
      <w:lvlText w:val="o"/>
      <w:lvlJc w:val="left"/>
      <w:pPr>
        <w:ind w:left="4309" w:hanging="360"/>
      </w:pPr>
      <w:rPr>
        <w:rFonts w:ascii="Courier New" w:hAnsi="Courier New" w:cs="Courier New" w:hint="default"/>
      </w:rPr>
    </w:lvl>
    <w:lvl w:ilvl="5" w:tplc="0C000005" w:tentative="1">
      <w:start w:val="1"/>
      <w:numFmt w:val="bullet"/>
      <w:lvlText w:val=""/>
      <w:lvlJc w:val="left"/>
      <w:pPr>
        <w:ind w:left="5029" w:hanging="360"/>
      </w:pPr>
      <w:rPr>
        <w:rFonts w:ascii="Wingdings" w:hAnsi="Wingdings" w:hint="default"/>
      </w:rPr>
    </w:lvl>
    <w:lvl w:ilvl="6" w:tplc="0C000001" w:tentative="1">
      <w:start w:val="1"/>
      <w:numFmt w:val="bullet"/>
      <w:lvlText w:val=""/>
      <w:lvlJc w:val="left"/>
      <w:pPr>
        <w:ind w:left="5749" w:hanging="360"/>
      </w:pPr>
      <w:rPr>
        <w:rFonts w:ascii="Symbol" w:hAnsi="Symbol" w:hint="default"/>
      </w:rPr>
    </w:lvl>
    <w:lvl w:ilvl="7" w:tplc="0C000003" w:tentative="1">
      <w:start w:val="1"/>
      <w:numFmt w:val="bullet"/>
      <w:lvlText w:val="o"/>
      <w:lvlJc w:val="left"/>
      <w:pPr>
        <w:ind w:left="6469" w:hanging="360"/>
      </w:pPr>
      <w:rPr>
        <w:rFonts w:ascii="Courier New" w:hAnsi="Courier New" w:cs="Courier New" w:hint="default"/>
      </w:rPr>
    </w:lvl>
    <w:lvl w:ilvl="8" w:tplc="0C000005" w:tentative="1">
      <w:start w:val="1"/>
      <w:numFmt w:val="bullet"/>
      <w:lvlText w:val=""/>
      <w:lvlJc w:val="left"/>
      <w:pPr>
        <w:ind w:left="7189" w:hanging="360"/>
      </w:pPr>
      <w:rPr>
        <w:rFonts w:ascii="Wingdings" w:hAnsi="Wingdings" w:hint="default"/>
      </w:rPr>
    </w:lvl>
  </w:abstractNum>
  <w:abstractNum w:abstractNumId="66" w15:restartNumberingAfterBreak="0">
    <w:nsid w:val="724D5313"/>
    <w:multiLevelType w:val="hybridMultilevel"/>
    <w:tmpl w:val="93A81BD6"/>
    <w:lvl w:ilvl="0" w:tplc="E488D190">
      <w:start w:val="1"/>
      <w:numFmt w:val="bullet"/>
      <w:lvlText w:val="-"/>
      <w:lvlJc w:val="left"/>
      <w:pPr>
        <w:ind w:left="720" w:hanging="360"/>
      </w:pPr>
      <w:rPr>
        <w:rFonts w:ascii="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7" w15:restartNumberingAfterBreak="0">
    <w:nsid w:val="73CC35BF"/>
    <w:multiLevelType w:val="hybridMultilevel"/>
    <w:tmpl w:val="327E59B4"/>
    <w:lvl w:ilvl="0" w:tplc="E488D190">
      <w:start w:val="1"/>
      <w:numFmt w:val="bullet"/>
      <w:lvlText w:val="-"/>
      <w:lvlJc w:val="left"/>
      <w:pPr>
        <w:ind w:left="720" w:hanging="360"/>
      </w:pPr>
      <w:rPr>
        <w:rFonts w:ascii="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8" w15:restartNumberingAfterBreak="0">
    <w:nsid w:val="76B4199F"/>
    <w:multiLevelType w:val="hybridMultilevel"/>
    <w:tmpl w:val="4746BD00"/>
    <w:lvl w:ilvl="0" w:tplc="E0FA8762">
      <w:start w:val="3"/>
      <w:numFmt w:val="bullet"/>
      <w:lvlText w:val="–"/>
      <w:lvlJc w:val="left"/>
      <w:pPr>
        <w:ind w:left="1069" w:hanging="360"/>
      </w:pPr>
      <w:rPr>
        <w:rFonts w:ascii="Times New Roman" w:eastAsiaTheme="minorHAnsi" w:hAnsi="Times New Roman" w:cs="Times New Roman" w:hint="default"/>
      </w:rPr>
    </w:lvl>
    <w:lvl w:ilvl="1" w:tplc="0C000003" w:tentative="1">
      <w:start w:val="1"/>
      <w:numFmt w:val="bullet"/>
      <w:lvlText w:val="o"/>
      <w:lvlJc w:val="left"/>
      <w:pPr>
        <w:ind w:left="1789" w:hanging="360"/>
      </w:pPr>
      <w:rPr>
        <w:rFonts w:ascii="Courier New" w:hAnsi="Courier New" w:cs="Courier New" w:hint="default"/>
      </w:rPr>
    </w:lvl>
    <w:lvl w:ilvl="2" w:tplc="0C000005" w:tentative="1">
      <w:start w:val="1"/>
      <w:numFmt w:val="bullet"/>
      <w:lvlText w:val=""/>
      <w:lvlJc w:val="left"/>
      <w:pPr>
        <w:ind w:left="2509" w:hanging="360"/>
      </w:pPr>
      <w:rPr>
        <w:rFonts w:ascii="Wingdings" w:hAnsi="Wingdings" w:hint="default"/>
      </w:rPr>
    </w:lvl>
    <w:lvl w:ilvl="3" w:tplc="0C000001" w:tentative="1">
      <w:start w:val="1"/>
      <w:numFmt w:val="bullet"/>
      <w:lvlText w:val=""/>
      <w:lvlJc w:val="left"/>
      <w:pPr>
        <w:ind w:left="3229" w:hanging="360"/>
      </w:pPr>
      <w:rPr>
        <w:rFonts w:ascii="Symbol" w:hAnsi="Symbol" w:hint="default"/>
      </w:rPr>
    </w:lvl>
    <w:lvl w:ilvl="4" w:tplc="0C000003" w:tentative="1">
      <w:start w:val="1"/>
      <w:numFmt w:val="bullet"/>
      <w:lvlText w:val="o"/>
      <w:lvlJc w:val="left"/>
      <w:pPr>
        <w:ind w:left="3949" w:hanging="360"/>
      </w:pPr>
      <w:rPr>
        <w:rFonts w:ascii="Courier New" w:hAnsi="Courier New" w:cs="Courier New" w:hint="default"/>
      </w:rPr>
    </w:lvl>
    <w:lvl w:ilvl="5" w:tplc="0C000005" w:tentative="1">
      <w:start w:val="1"/>
      <w:numFmt w:val="bullet"/>
      <w:lvlText w:val=""/>
      <w:lvlJc w:val="left"/>
      <w:pPr>
        <w:ind w:left="4669" w:hanging="360"/>
      </w:pPr>
      <w:rPr>
        <w:rFonts w:ascii="Wingdings" w:hAnsi="Wingdings" w:hint="default"/>
      </w:rPr>
    </w:lvl>
    <w:lvl w:ilvl="6" w:tplc="0C000001" w:tentative="1">
      <w:start w:val="1"/>
      <w:numFmt w:val="bullet"/>
      <w:lvlText w:val=""/>
      <w:lvlJc w:val="left"/>
      <w:pPr>
        <w:ind w:left="5389" w:hanging="360"/>
      </w:pPr>
      <w:rPr>
        <w:rFonts w:ascii="Symbol" w:hAnsi="Symbol" w:hint="default"/>
      </w:rPr>
    </w:lvl>
    <w:lvl w:ilvl="7" w:tplc="0C000003" w:tentative="1">
      <w:start w:val="1"/>
      <w:numFmt w:val="bullet"/>
      <w:lvlText w:val="o"/>
      <w:lvlJc w:val="left"/>
      <w:pPr>
        <w:ind w:left="6109" w:hanging="360"/>
      </w:pPr>
      <w:rPr>
        <w:rFonts w:ascii="Courier New" w:hAnsi="Courier New" w:cs="Courier New" w:hint="default"/>
      </w:rPr>
    </w:lvl>
    <w:lvl w:ilvl="8" w:tplc="0C000005" w:tentative="1">
      <w:start w:val="1"/>
      <w:numFmt w:val="bullet"/>
      <w:lvlText w:val=""/>
      <w:lvlJc w:val="left"/>
      <w:pPr>
        <w:ind w:left="6829" w:hanging="360"/>
      </w:pPr>
      <w:rPr>
        <w:rFonts w:ascii="Wingdings" w:hAnsi="Wingdings" w:hint="default"/>
      </w:rPr>
    </w:lvl>
  </w:abstractNum>
  <w:abstractNum w:abstractNumId="69" w15:restartNumberingAfterBreak="0">
    <w:nsid w:val="7BCE61ED"/>
    <w:multiLevelType w:val="hybridMultilevel"/>
    <w:tmpl w:val="2520BA2C"/>
    <w:lvl w:ilvl="0" w:tplc="A9B642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7D3B1370"/>
    <w:multiLevelType w:val="hybridMultilevel"/>
    <w:tmpl w:val="A914FB6C"/>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FDC639A"/>
    <w:multiLevelType w:val="hybridMultilevel"/>
    <w:tmpl w:val="B01E0F30"/>
    <w:lvl w:ilvl="0" w:tplc="974268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81069119">
    <w:abstractNumId w:val="43"/>
  </w:num>
  <w:num w:numId="2" w16cid:durableId="1722286170">
    <w:abstractNumId w:val="0"/>
  </w:num>
  <w:num w:numId="3" w16cid:durableId="800466537">
    <w:abstractNumId w:val="38"/>
  </w:num>
  <w:num w:numId="4" w16cid:durableId="587229026">
    <w:abstractNumId w:val="25"/>
  </w:num>
  <w:num w:numId="5" w16cid:durableId="2017808678">
    <w:abstractNumId w:val="41"/>
  </w:num>
  <w:num w:numId="6" w16cid:durableId="566918796">
    <w:abstractNumId w:val="26"/>
  </w:num>
  <w:num w:numId="7" w16cid:durableId="1379620947">
    <w:abstractNumId w:val="11"/>
  </w:num>
  <w:num w:numId="8" w16cid:durableId="1721975653">
    <w:abstractNumId w:val="12"/>
  </w:num>
  <w:num w:numId="9" w16cid:durableId="159470470">
    <w:abstractNumId w:val="69"/>
  </w:num>
  <w:num w:numId="10" w16cid:durableId="1389301310">
    <w:abstractNumId w:val="60"/>
  </w:num>
  <w:num w:numId="11" w16cid:durableId="614992182">
    <w:abstractNumId w:val="52"/>
  </w:num>
  <w:num w:numId="12" w16cid:durableId="1618753263">
    <w:abstractNumId w:val="51"/>
  </w:num>
  <w:num w:numId="13" w16cid:durableId="1439368584">
    <w:abstractNumId w:val="45"/>
  </w:num>
  <w:num w:numId="14" w16cid:durableId="1397782555">
    <w:abstractNumId w:val="27"/>
  </w:num>
  <w:num w:numId="15" w16cid:durableId="1939824795">
    <w:abstractNumId w:val="24"/>
  </w:num>
  <w:num w:numId="16" w16cid:durableId="1966501061">
    <w:abstractNumId w:val="36"/>
  </w:num>
  <w:num w:numId="17" w16cid:durableId="60711476">
    <w:abstractNumId w:val="46"/>
  </w:num>
  <w:num w:numId="18" w16cid:durableId="343703278">
    <w:abstractNumId w:val="61"/>
  </w:num>
  <w:num w:numId="19" w16cid:durableId="1219825560">
    <w:abstractNumId w:val="40"/>
  </w:num>
  <w:num w:numId="20" w16cid:durableId="426116165">
    <w:abstractNumId w:val="57"/>
  </w:num>
  <w:num w:numId="21" w16cid:durableId="1965429686">
    <w:abstractNumId w:val="8"/>
  </w:num>
  <w:num w:numId="22" w16cid:durableId="1969163563">
    <w:abstractNumId w:val="23"/>
  </w:num>
  <w:num w:numId="23" w16cid:durableId="137764297">
    <w:abstractNumId w:val="10"/>
  </w:num>
  <w:num w:numId="24" w16cid:durableId="217791691">
    <w:abstractNumId w:val="44"/>
  </w:num>
  <w:num w:numId="25" w16cid:durableId="1684165060">
    <w:abstractNumId w:val="63"/>
  </w:num>
  <w:num w:numId="26" w16cid:durableId="2028480096">
    <w:abstractNumId w:val="56"/>
  </w:num>
  <w:num w:numId="27" w16cid:durableId="1625651354">
    <w:abstractNumId w:val="33"/>
  </w:num>
  <w:num w:numId="28" w16cid:durableId="1172794820">
    <w:abstractNumId w:val="70"/>
  </w:num>
  <w:num w:numId="29" w16cid:durableId="1489322170">
    <w:abstractNumId w:val="15"/>
  </w:num>
  <w:num w:numId="30" w16cid:durableId="1173569108">
    <w:abstractNumId w:val="31"/>
  </w:num>
  <w:num w:numId="31" w16cid:durableId="357699906">
    <w:abstractNumId w:val="19"/>
  </w:num>
  <w:num w:numId="32" w16cid:durableId="1971739047">
    <w:abstractNumId w:val="34"/>
  </w:num>
  <w:num w:numId="33" w16cid:durableId="1519852786">
    <w:abstractNumId w:val="55"/>
  </w:num>
  <w:num w:numId="34" w16cid:durableId="158428062">
    <w:abstractNumId w:val="62"/>
  </w:num>
  <w:num w:numId="35" w16cid:durableId="1439791930">
    <w:abstractNumId w:val="66"/>
  </w:num>
  <w:num w:numId="36" w16cid:durableId="1971863336">
    <w:abstractNumId w:val="67"/>
  </w:num>
  <w:num w:numId="37" w16cid:durableId="1820878518">
    <w:abstractNumId w:val="59"/>
  </w:num>
  <w:num w:numId="38" w16cid:durableId="1758096147">
    <w:abstractNumId w:val="21"/>
  </w:num>
  <w:num w:numId="39" w16cid:durableId="910040926">
    <w:abstractNumId w:val="47"/>
  </w:num>
  <w:num w:numId="40" w16cid:durableId="549271292">
    <w:abstractNumId w:val="58"/>
  </w:num>
  <w:num w:numId="41" w16cid:durableId="1328247008">
    <w:abstractNumId w:val="14"/>
  </w:num>
  <w:num w:numId="42" w16cid:durableId="51806169">
    <w:abstractNumId w:val="29"/>
  </w:num>
  <w:num w:numId="43" w16cid:durableId="2104375706">
    <w:abstractNumId w:val="65"/>
  </w:num>
  <w:num w:numId="44" w16cid:durableId="368915189">
    <w:abstractNumId w:val="4"/>
  </w:num>
  <w:num w:numId="45" w16cid:durableId="1303193794">
    <w:abstractNumId w:val="39"/>
  </w:num>
  <w:num w:numId="46" w16cid:durableId="277834022">
    <w:abstractNumId w:val="37"/>
  </w:num>
  <w:num w:numId="47" w16cid:durableId="2119981946">
    <w:abstractNumId w:val="64"/>
  </w:num>
  <w:num w:numId="48" w16cid:durableId="752362818">
    <w:abstractNumId w:val="20"/>
  </w:num>
  <w:num w:numId="49" w16cid:durableId="1177504140">
    <w:abstractNumId w:val="32"/>
  </w:num>
  <w:num w:numId="50" w16cid:durableId="2112780870">
    <w:abstractNumId w:val="50"/>
  </w:num>
  <w:num w:numId="51" w16cid:durableId="431245879">
    <w:abstractNumId w:val="3"/>
  </w:num>
  <w:num w:numId="52" w16cid:durableId="1567567677">
    <w:abstractNumId w:val="35"/>
  </w:num>
  <w:num w:numId="53" w16cid:durableId="369842838">
    <w:abstractNumId w:val="28"/>
  </w:num>
  <w:num w:numId="54" w16cid:durableId="226771464">
    <w:abstractNumId w:val="5"/>
  </w:num>
  <w:num w:numId="55" w16cid:durableId="838934642">
    <w:abstractNumId w:val="42"/>
  </w:num>
  <w:num w:numId="56" w16cid:durableId="418913943">
    <w:abstractNumId w:val="54"/>
  </w:num>
  <w:num w:numId="57" w16cid:durableId="1546672090">
    <w:abstractNumId w:val="18"/>
  </w:num>
  <w:num w:numId="58" w16cid:durableId="317810171">
    <w:abstractNumId w:val="13"/>
  </w:num>
  <w:num w:numId="59" w16cid:durableId="1582136380">
    <w:abstractNumId w:val="71"/>
  </w:num>
  <w:num w:numId="60" w16cid:durableId="961351648">
    <w:abstractNumId w:val="49"/>
  </w:num>
  <w:num w:numId="61" w16cid:durableId="1426151043">
    <w:abstractNumId w:val="9"/>
  </w:num>
  <w:num w:numId="62" w16cid:durableId="201021842">
    <w:abstractNumId w:val="30"/>
  </w:num>
  <w:num w:numId="63" w16cid:durableId="1031079164">
    <w:abstractNumId w:val="48"/>
  </w:num>
  <w:num w:numId="64" w16cid:durableId="437065126">
    <w:abstractNumId w:val="7"/>
  </w:num>
  <w:num w:numId="65" w16cid:durableId="450633948">
    <w:abstractNumId w:val="68"/>
  </w:num>
  <w:num w:numId="66" w16cid:durableId="1274703608">
    <w:abstractNumId w:val="53"/>
  </w:num>
  <w:num w:numId="67" w16cid:durableId="1293750820">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A2E"/>
    <w:rsid w:val="00004309"/>
    <w:rsid w:val="00005F1C"/>
    <w:rsid w:val="00006899"/>
    <w:rsid w:val="00010537"/>
    <w:rsid w:val="00011B33"/>
    <w:rsid w:val="0001202E"/>
    <w:rsid w:val="00020B30"/>
    <w:rsid w:val="00020CA4"/>
    <w:rsid w:val="00020D3A"/>
    <w:rsid w:val="00022845"/>
    <w:rsid w:val="00025A56"/>
    <w:rsid w:val="00025F08"/>
    <w:rsid w:val="0003449C"/>
    <w:rsid w:val="0003467C"/>
    <w:rsid w:val="0003602C"/>
    <w:rsid w:val="00036728"/>
    <w:rsid w:val="000410E0"/>
    <w:rsid w:val="00044650"/>
    <w:rsid w:val="00044F4B"/>
    <w:rsid w:val="00046A48"/>
    <w:rsid w:val="000515F2"/>
    <w:rsid w:val="00052C16"/>
    <w:rsid w:val="00054D3A"/>
    <w:rsid w:val="00055548"/>
    <w:rsid w:val="00055A1A"/>
    <w:rsid w:val="0005701D"/>
    <w:rsid w:val="000578A0"/>
    <w:rsid w:val="0006613E"/>
    <w:rsid w:val="00066F66"/>
    <w:rsid w:val="0007113E"/>
    <w:rsid w:val="000757A7"/>
    <w:rsid w:val="0008251A"/>
    <w:rsid w:val="000A1532"/>
    <w:rsid w:val="000A48A7"/>
    <w:rsid w:val="000A6693"/>
    <w:rsid w:val="000A70DF"/>
    <w:rsid w:val="000B0F60"/>
    <w:rsid w:val="000B3103"/>
    <w:rsid w:val="000B48EF"/>
    <w:rsid w:val="000B5A2A"/>
    <w:rsid w:val="000C2A59"/>
    <w:rsid w:val="000C2F09"/>
    <w:rsid w:val="000C4A65"/>
    <w:rsid w:val="000C7C5E"/>
    <w:rsid w:val="000D26F4"/>
    <w:rsid w:val="000D717B"/>
    <w:rsid w:val="000D7916"/>
    <w:rsid w:val="000E0DF9"/>
    <w:rsid w:val="000E1C63"/>
    <w:rsid w:val="000E1C87"/>
    <w:rsid w:val="000E31C6"/>
    <w:rsid w:val="000E541F"/>
    <w:rsid w:val="000E6D41"/>
    <w:rsid w:val="000E7133"/>
    <w:rsid w:val="000E791D"/>
    <w:rsid w:val="000F1233"/>
    <w:rsid w:val="000F12AA"/>
    <w:rsid w:val="000F1D93"/>
    <w:rsid w:val="000F3127"/>
    <w:rsid w:val="000F339D"/>
    <w:rsid w:val="000F3A02"/>
    <w:rsid w:val="000F73AE"/>
    <w:rsid w:val="001000C5"/>
    <w:rsid w:val="00104C3E"/>
    <w:rsid w:val="00106429"/>
    <w:rsid w:val="001070DE"/>
    <w:rsid w:val="001075ED"/>
    <w:rsid w:val="0011017C"/>
    <w:rsid w:val="0011040D"/>
    <w:rsid w:val="00111215"/>
    <w:rsid w:val="00113C9F"/>
    <w:rsid w:val="00113D55"/>
    <w:rsid w:val="001145D9"/>
    <w:rsid w:val="001148DF"/>
    <w:rsid w:val="00115B26"/>
    <w:rsid w:val="00120BF9"/>
    <w:rsid w:val="0012105F"/>
    <w:rsid w:val="001221AD"/>
    <w:rsid w:val="001276E6"/>
    <w:rsid w:val="001338C9"/>
    <w:rsid w:val="00134524"/>
    <w:rsid w:val="00134D90"/>
    <w:rsid w:val="00134E0C"/>
    <w:rsid w:val="00137F2C"/>
    <w:rsid w:val="0014005D"/>
    <w:rsid w:val="00141105"/>
    <w:rsid w:val="00141E73"/>
    <w:rsid w:val="0014365B"/>
    <w:rsid w:val="00143886"/>
    <w:rsid w:val="00144561"/>
    <w:rsid w:val="00150A24"/>
    <w:rsid w:val="001517E8"/>
    <w:rsid w:val="00157C07"/>
    <w:rsid w:val="00163292"/>
    <w:rsid w:val="001707EA"/>
    <w:rsid w:val="00171C09"/>
    <w:rsid w:val="001728AF"/>
    <w:rsid w:val="00175DA3"/>
    <w:rsid w:val="001841FD"/>
    <w:rsid w:val="00184C45"/>
    <w:rsid w:val="00186B0D"/>
    <w:rsid w:val="00192F7C"/>
    <w:rsid w:val="001933C8"/>
    <w:rsid w:val="00193AE3"/>
    <w:rsid w:val="00195BE6"/>
    <w:rsid w:val="00195DA1"/>
    <w:rsid w:val="00195F76"/>
    <w:rsid w:val="001960DE"/>
    <w:rsid w:val="001A6AE6"/>
    <w:rsid w:val="001A6B36"/>
    <w:rsid w:val="001B1412"/>
    <w:rsid w:val="001C3C26"/>
    <w:rsid w:val="001C4745"/>
    <w:rsid w:val="001C6FDF"/>
    <w:rsid w:val="001D2725"/>
    <w:rsid w:val="001D37FB"/>
    <w:rsid w:val="001D576A"/>
    <w:rsid w:val="001D7F2C"/>
    <w:rsid w:val="001E018C"/>
    <w:rsid w:val="001E035B"/>
    <w:rsid w:val="001E0837"/>
    <w:rsid w:val="001E0EAE"/>
    <w:rsid w:val="001E2C85"/>
    <w:rsid w:val="001E30E2"/>
    <w:rsid w:val="001E3112"/>
    <w:rsid w:val="001E33B1"/>
    <w:rsid w:val="001E3886"/>
    <w:rsid w:val="001E40BF"/>
    <w:rsid w:val="001F0067"/>
    <w:rsid w:val="001F0695"/>
    <w:rsid w:val="001F33E6"/>
    <w:rsid w:val="001F50F9"/>
    <w:rsid w:val="001F767E"/>
    <w:rsid w:val="0020064F"/>
    <w:rsid w:val="00200AD9"/>
    <w:rsid w:val="00201859"/>
    <w:rsid w:val="002028B0"/>
    <w:rsid w:val="00202AF6"/>
    <w:rsid w:val="00205919"/>
    <w:rsid w:val="002123E0"/>
    <w:rsid w:val="002141C6"/>
    <w:rsid w:val="002144DE"/>
    <w:rsid w:val="00215455"/>
    <w:rsid w:val="00215B8C"/>
    <w:rsid w:val="00217D0A"/>
    <w:rsid w:val="002252EA"/>
    <w:rsid w:val="00227E06"/>
    <w:rsid w:val="002425A3"/>
    <w:rsid w:val="00243126"/>
    <w:rsid w:val="00243196"/>
    <w:rsid w:val="002431FC"/>
    <w:rsid w:val="002439C1"/>
    <w:rsid w:val="00244FC4"/>
    <w:rsid w:val="00247079"/>
    <w:rsid w:val="00247463"/>
    <w:rsid w:val="00247D60"/>
    <w:rsid w:val="002501E9"/>
    <w:rsid w:val="00252EE1"/>
    <w:rsid w:val="002556DC"/>
    <w:rsid w:val="00256C36"/>
    <w:rsid w:val="00263200"/>
    <w:rsid w:val="00264B0B"/>
    <w:rsid w:val="00264FF5"/>
    <w:rsid w:val="00265E37"/>
    <w:rsid w:val="00266028"/>
    <w:rsid w:val="00267C5E"/>
    <w:rsid w:val="00272A5B"/>
    <w:rsid w:val="0027735E"/>
    <w:rsid w:val="002778AA"/>
    <w:rsid w:val="00280336"/>
    <w:rsid w:val="00282F86"/>
    <w:rsid w:val="002838CD"/>
    <w:rsid w:val="00286A2E"/>
    <w:rsid w:val="00290A0C"/>
    <w:rsid w:val="00290F24"/>
    <w:rsid w:val="00291293"/>
    <w:rsid w:val="00291806"/>
    <w:rsid w:val="0029683C"/>
    <w:rsid w:val="002A09FF"/>
    <w:rsid w:val="002A0BDA"/>
    <w:rsid w:val="002A232C"/>
    <w:rsid w:val="002A274A"/>
    <w:rsid w:val="002A3B2A"/>
    <w:rsid w:val="002B124D"/>
    <w:rsid w:val="002B2E4D"/>
    <w:rsid w:val="002B304A"/>
    <w:rsid w:val="002B3325"/>
    <w:rsid w:val="002B461F"/>
    <w:rsid w:val="002C331C"/>
    <w:rsid w:val="002C435E"/>
    <w:rsid w:val="002D45B5"/>
    <w:rsid w:val="002D7BD1"/>
    <w:rsid w:val="002E05A6"/>
    <w:rsid w:val="002E0ABA"/>
    <w:rsid w:val="002E1344"/>
    <w:rsid w:val="002E65DF"/>
    <w:rsid w:val="002F11D0"/>
    <w:rsid w:val="002F4354"/>
    <w:rsid w:val="002F57CE"/>
    <w:rsid w:val="002F6058"/>
    <w:rsid w:val="002F7E92"/>
    <w:rsid w:val="00300839"/>
    <w:rsid w:val="00300D39"/>
    <w:rsid w:val="00302442"/>
    <w:rsid w:val="00303961"/>
    <w:rsid w:val="00304C7E"/>
    <w:rsid w:val="00307697"/>
    <w:rsid w:val="00307E20"/>
    <w:rsid w:val="00307F71"/>
    <w:rsid w:val="00310F37"/>
    <w:rsid w:val="003110F1"/>
    <w:rsid w:val="00313A0F"/>
    <w:rsid w:val="00315CE1"/>
    <w:rsid w:val="003166AC"/>
    <w:rsid w:val="00320388"/>
    <w:rsid w:val="00321A41"/>
    <w:rsid w:val="00321FCB"/>
    <w:rsid w:val="00330F2B"/>
    <w:rsid w:val="0033114F"/>
    <w:rsid w:val="00331A62"/>
    <w:rsid w:val="00332BEB"/>
    <w:rsid w:val="0033449A"/>
    <w:rsid w:val="00335D2D"/>
    <w:rsid w:val="0033755B"/>
    <w:rsid w:val="00342025"/>
    <w:rsid w:val="00344669"/>
    <w:rsid w:val="0034620A"/>
    <w:rsid w:val="00350358"/>
    <w:rsid w:val="003512A4"/>
    <w:rsid w:val="00354F26"/>
    <w:rsid w:val="0035598A"/>
    <w:rsid w:val="00356BB1"/>
    <w:rsid w:val="00360BC9"/>
    <w:rsid w:val="00364040"/>
    <w:rsid w:val="00364275"/>
    <w:rsid w:val="00365196"/>
    <w:rsid w:val="00365528"/>
    <w:rsid w:val="003716BE"/>
    <w:rsid w:val="003724F7"/>
    <w:rsid w:val="00372657"/>
    <w:rsid w:val="00373266"/>
    <w:rsid w:val="003736DA"/>
    <w:rsid w:val="00375F3B"/>
    <w:rsid w:val="00377C69"/>
    <w:rsid w:val="00381861"/>
    <w:rsid w:val="00382A14"/>
    <w:rsid w:val="00386099"/>
    <w:rsid w:val="0038697D"/>
    <w:rsid w:val="00387792"/>
    <w:rsid w:val="00390E86"/>
    <w:rsid w:val="00394202"/>
    <w:rsid w:val="003952D7"/>
    <w:rsid w:val="003964F0"/>
    <w:rsid w:val="003A0857"/>
    <w:rsid w:val="003A3F1E"/>
    <w:rsid w:val="003B167F"/>
    <w:rsid w:val="003B28A1"/>
    <w:rsid w:val="003B5C32"/>
    <w:rsid w:val="003C394A"/>
    <w:rsid w:val="003C7080"/>
    <w:rsid w:val="003D1010"/>
    <w:rsid w:val="003D37E0"/>
    <w:rsid w:val="003D3CFC"/>
    <w:rsid w:val="003D4B7B"/>
    <w:rsid w:val="003D4FBB"/>
    <w:rsid w:val="003E1D77"/>
    <w:rsid w:val="003E39A5"/>
    <w:rsid w:val="003E5CB4"/>
    <w:rsid w:val="003F061C"/>
    <w:rsid w:val="003F2F42"/>
    <w:rsid w:val="003F6016"/>
    <w:rsid w:val="00400FA5"/>
    <w:rsid w:val="00407873"/>
    <w:rsid w:val="00407F6F"/>
    <w:rsid w:val="00410BC6"/>
    <w:rsid w:val="00412335"/>
    <w:rsid w:val="00412484"/>
    <w:rsid w:val="00412641"/>
    <w:rsid w:val="00412956"/>
    <w:rsid w:val="00412DC7"/>
    <w:rsid w:val="0041421F"/>
    <w:rsid w:val="00416052"/>
    <w:rsid w:val="00416D28"/>
    <w:rsid w:val="0041754D"/>
    <w:rsid w:val="00420561"/>
    <w:rsid w:val="004217E1"/>
    <w:rsid w:val="00422BA3"/>
    <w:rsid w:val="004306B2"/>
    <w:rsid w:val="004319D8"/>
    <w:rsid w:val="00431A7E"/>
    <w:rsid w:val="00431F10"/>
    <w:rsid w:val="00435C34"/>
    <w:rsid w:val="00441031"/>
    <w:rsid w:val="004430EA"/>
    <w:rsid w:val="00444569"/>
    <w:rsid w:val="00445B5E"/>
    <w:rsid w:val="0045006E"/>
    <w:rsid w:val="004516C5"/>
    <w:rsid w:val="0046102F"/>
    <w:rsid w:val="00462508"/>
    <w:rsid w:val="00463C27"/>
    <w:rsid w:val="004643DD"/>
    <w:rsid w:val="004717EA"/>
    <w:rsid w:val="00472943"/>
    <w:rsid w:val="0047370B"/>
    <w:rsid w:val="00474628"/>
    <w:rsid w:val="00480350"/>
    <w:rsid w:val="004804D6"/>
    <w:rsid w:val="00482331"/>
    <w:rsid w:val="00484F7A"/>
    <w:rsid w:val="0048542E"/>
    <w:rsid w:val="00485EFC"/>
    <w:rsid w:val="00492A71"/>
    <w:rsid w:val="00493CE1"/>
    <w:rsid w:val="004940C5"/>
    <w:rsid w:val="004A615F"/>
    <w:rsid w:val="004B1181"/>
    <w:rsid w:val="004B1A0E"/>
    <w:rsid w:val="004B265C"/>
    <w:rsid w:val="004B5317"/>
    <w:rsid w:val="004B5E29"/>
    <w:rsid w:val="004B6090"/>
    <w:rsid w:val="004C1BB8"/>
    <w:rsid w:val="004C250C"/>
    <w:rsid w:val="004C3081"/>
    <w:rsid w:val="004C6FFF"/>
    <w:rsid w:val="004D6081"/>
    <w:rsid w:val="004E27E6"/>
    <w:rsid w:val="004E3B14"/>
    <w:rsid w:val="004E438D"/>
    <w:rsid w:val="004E66B9"/>
    <w:rsid w:val="004E779B"/>
    <w:rsid w:val="004F4CDB"/>
    <w:rsid w:val="004F76C1"/>
    <w:rsid w:val="00501F78"/>
    <w:rsid w:val="00503BFF"/>
    <w:rsid w:val="0050490E"/>
    <w:rsid w:val="00506303"/>
    <w:rsid w:val="00510891"/>
    <w:rsid w:val="00511775"/>
    <w:rsid w:val="00516589"/>
    <w:rsid w:val="0051690D"/>
    <w:rsid w:val="0052473B"/>
    <w:rsid w:val="00524CA1"/>
    <w:rsid w:val="005261D7"/>
    <w:rsid w:val="0053107F"/>
    <w:rsid w:val="0053491F"/>
    <w:rsid w:val="00534BC2"/>
    <w:rsid w:val="0053692F"/>
    <w:rsid w:val="0054038D"/>
    <w:rsid w:val="00542D56"/>
    <w:rsid w:val="005430D9"/>
    <w:rsid w:val="005476E3"/>
    <w:rsid w:val="005504E9"/>
    <w:rsid w:val="00551598"/>
    <w:rsid w:val="00552B7D"/>
    <w:rsid w:val="00553ACB"/>
    <w:rsid w:val="005542EC"/>
    <w:rsid w:val="005552C5"/>
    <w:rsid w:val="00555B32"/>
    <w:rsid w:val="00566A25"/>
    <w:rsid w:val="00567A26"/>
    <w:rsid w:val="00572F59"/>
    <w:rsid w:val="0057360A"/>
    <w:rsid w:val="0057399F"/>
    <w:rsid w:val="00581E1A"/>
    <w:rsid w:val="00582199"/>
    <w:rsid w:val="00582FCF"/>
    <w:rsid w:val="00590CC2"/>
    <w:rsid w:val="0059121B"/>
    <w:rsid w:val="005963DC"/>
    <w:rsid w:val="0059719B"/>
    <w:rsid w:val="00597960"/>
    <w:rsid w:val="00597A55"/>
    <w:rsid w:val="005A06B5"/>
    <w:rsid w:val="005A27C1"/>
    <w:rsid w:val="005A5CFC"/>
    <w:rsid w:val="005A5E2F"/>
    <w:rsid w:val="005A6F8E"/>
    <w:rsid w:val="005B0214"/>
    <w:rsid w:val="005B2107"/>
    <w:rsid w:val="005B2CF2"/>
    <w:rsid w:val="005B531D"/>
    <w:rsid w:val="005B6B59"/>
    <w:rsid w:val="005C1FA1"/>
    <w:rsid w:val="005C2EE0"/>
    <w:rsid w:val="005D07E9"/>
    <w:rsid w:val="005D11BE"/>
    <w:rsid w:val="005D2F06"/>
    <w:rsid w:val="005E00C3"/>
    <w:rsid w:val="005E50E1"/>
    <w:rsid w:val="005E5CC7"/>
    <w:rsid w:val="005F0889"/>
    <w:rsid w:val="005F1347"/>
    <w:rsid w:val="005F234C"/>
    <w:rsid w:val="005F5D8D"/>
    <w:rsid w:val="005F736C"/>
    <w:rsid w:val="00600173"/>
    <w:rsid w:val="00601050"/>
    <w:rsid w:val="00602207"/>
    <w:rsid w:val="00602261"/>
    <w:rsid w:val="0060261A"/>
    <w:rsid w:val="0060366E"/>
    <w:rsid w:val="0060651F"/>
    <w:rsid w:val="006069D5"/>
    <w:rsid w:val="00611C88"/>
    <w:rsid w:val="00611FB3"/>
    <w:rsid w:val="00612F50"/>
    <w:rsid w:val="00614F92"/>
    <w:rsid w:val="006169F9"/>
    <w:rsid w:val="00622628"/>
    <w:rsid w:val="00625FC9"/>
    <w:rsid w:val="00627A74"/>
    <w:rsid w:val="0063089D"/>
    <w:rsid w:val="00633098"/>
    <w:rsid w:val="006361BA"/>
    <w:rsid w:val="006372DF"/>
    <w:rsid w:val="00640734"/>
    <w:rsid w:val="00641F46"/>
    <w:rsid w:val="00642CD0"/>
    <w:rsid w:val="00645079"/>
    <w:rsid w:val="006452D3"/>
    <w:rsid w:val="00646DF2"/>
    <w:rsid w:val="00647BE5"/>
    <w:rsid w:val="0065032D"/>
    <w:rsid w:val="00650F6A"/>
    <w:rsid w:val="00652EC3"/>
    <w:rsid w:val="0065667E"/>
    <w:rsid w:val="006619B3"/>
    <w:rsid w:val="00661C93"/>
    <w:rsid w:val="00662214"/>
    <w:rsid w:val="006653FB"/>
    <w:rsid w:val="00666AB2"/>
    <w:rsid w:val="006676EA"/>
    <w:rsid w:val="00667C3A"/>
    <w:rsid w:val="00667E8B"/>
    <w:rsid w:val="00672B42"/>
    <w:rsid w:val="00680EC8"/>
    <w:rsid w:val="0068127E"/>
    <w:rsid w:val="00691D44"/>
    <w:rsid w:val="006A0AB6"/>
    <w:rsid w:val="006A4186"/>
    <w:rsid w:val="006B7203"/>
    <w:rsid w:val="006B7FAE"/>
    <w:rsid w:val="006C0F3B"/>
    <w:rsid w:val="006C17A9"/>
    <w:rsid w:val="006C2567"/>
    <w:rsid w:val="006D0829"/>
    <w:rsid w:val="006D5E87"/>
    <w:rsid w:val="006E12BE"/>
    <w:rsid w:val="006E17BF"/>
    <w:rsid w:val="006E2DF0"/>
    <w:rsid w:val="006E32AA"/>
    <w:rsid w:val="006E4105"/>
    <w:rsid w:val="006E5164"/>
    <w:rsid w:val="006F0481"/>
    <w:rsid w:val="006F317C"/>
    <w:rsid w:val="006F4ED1"/>
    <w:rsid w:val="006F536F"/>
    <w:rsid w:val="006F5AC2"/>
    <w:rsid w:val="006F6424"/>
    <w:rsid w:val="006F7DDA"/>
    <w:rsid w:val="00701FAE"/>
    <w:rsid w:val="00702BCD"/>
    <w:rsid w:val="00705112"/>
    <w:rsid w:val="007053DB"/>
    <w:rsid w:val="00706AE9"/>
    <w:rsid w:val="0070702F"/>
    <w:rsid w:val="0071172A"/>
    <w:rsid w:val="00714C9A"/>
    <w:rsid w:val="00715FA8"/>
    <w:rsid w:val="00720BBC"/>
    <w:rsid w:val="00722302"/>
    <w:rsid w:val="00722770"/>
    <w:rsid w:val="00724553"/>
    <w:rsid w:val="00725277"/>
    <w:rsid w:val="00730872"/>
    <w:rsid w:val="00731AC1"/>
    <w:rsid w:val="00734347"/>
    <w:rsid w:val="00734CB9"/>
    <w:rsid w:val="00735602"/>
    <w:rsid w:val="007375A1"/>
    <w:rsid w:val="007404EB"/>
    <w:rsid w:val="00741D77"/>
    <w:rsid w:val="007422F4"/>
    <w:rsid w:val="00744893"/>
    <w:rsid w:val="007456FE"/>
    <w:rsid w:val="0074763D"/>
    <w:rsid w:val="00747A57"/>
    <w:rsid w:val="00752C3B"/>
    <w:rsid w:val="00752DB7"/>
    <w:rsid w:val="007545CC"/>
    <w:rsid w:val="007554F1"/>
    <w:rsid w:val="00756128"/>
    <w:rsid w:val="007606B2"/>
    <w:rsid w:val="00765386"/>
    <w:rsid w:val="007663C9"/>
    <w:rsid w:val="0077169C"/>
    <w:rsid w:val="00771B71"/>
    <w:rsid w:val="0077256D"/>
    <w:rsid w:val="00773C84"/>
    <w:rsid w:val="00775099"/>
    <w:rsid w:val="00775439"/>
    <w:rsid w:val="00775A4F"/>
    <w:rsid w:val="00781AC7"/>
    <w:rsid w:val="0078646D"/>
    <w:rsid w:val="0078703B"/>
    <w:rsid w:val="00796AF6"/>
    <w:rsid w:val="007A23D4"/>
    <w:rsid w:val="007A6E5E"/>
    <w:rsid w:val="007A7CD8"/>
    <w:rsid w:val="007C17D1"/>
    <w:rsid w:val="007C1D3C"/>
    <w:rsid w:val="007C39FA"/>
    <w:rsid w:val="007C538D"/>
    <w:rsid w:val="007C6BA9"/>
    <w:rsid w:val="007D15A8"/>
    <w:rsid w:val="007D165D"/>
    <w:rsid w:val="007D1B4E"/>
    <w:rsid w:val="007E0F69"/>
    <w:rsid w:val="007E1314"/>
    <w:rsid w:val="007F2E39"/>
    <w:rsid w:val="007F3E40"/>
    <w:rsid w:val="007F3EFA"/>
    <w:rsid w:val="00807100"/>
    <w:rsid w:val="00811652"/>
    <w:rsid w:val="00811BD5"/>
    <w:rsid w:val="0081210C"/>
    <w:rsid w:val="00814DE3"/>
    <w:rsid w:val="00815CD9"/>
    <w:rsid w:val="00816DFB"/>
    <w:rsid w:val="008173E9"/>
    <w:rsid w:val="008215F5"/>
    <w:rsid w:val="008226DE"/>
    <w:rsid w:val="0082290E"/>
    <w:rsid w:val="00824D06"/>
    <w:rsid w:val="008261BC"/>
    <w:rsid w:val="008319D8"/>
    <w:rsid w:val="00834945"/>
    <w:rsid w:val="00836B8B"/>
    <w:rsid w:val="00844078"/>
    <w:rsid w:val="00845D58"/>
    <w:rsid w:val="00846488"/>
    <w:rsid w:val="0085044F"/>
    <w:rsid w:val="0085155A"/>
    <w:rsid w:val="00852187"/>
    <w:rsid w:val="00854672"/>
    <w:rsid w:val="00854B46"/>
    <w:rsid w:val="008608F9"/>
    <w:rsid w:val="008624E2"/>
    <w:rsid w:val="00863677"/>
    <w:rsid w:val="00863ED5"/>
    <w:rsid w:val="00866F8F"/>
    <w:rsid w:val="00871681"/>
    <w:rsid w:val="00872270"/>
    <w:rsid w:val="008728EC"/>
    <w:rsid w:val="00872C8D"/>
    <w:rsid w:val="008769C6"/>
    <w:rsid w:val="008775D5"/>
    <w:rsid w:val="00880D63"/>
    <w:rsid w:val="00880F94"/>
    <w:rsid w:val="0088446C"/>
    <w:rsid w:val="00890C63"/>
    <w:rsid w:val="00894D44"/>
    <w:rsid w:val="008A0ADD"/>
    <w:rsid w:val="008A1B62"/>
    <w:rsid w:val="008A496C"/>
    <w:rsid w:val="008A4BE5"/>
    <w:rsid w:val="008A6521"/>
    <w:rsid w:val="008A7FCF"/>
    <w:rsid w:val="008B54DC"/>
    <w:rsid w:val="008B5867"/>
    <w:rsid w:val="008C0F7C"/>
    <w:rsid w:val="008C5B9F"/>
    <w:rsid w:val="008C6200"/>
    <w:rsid w:val="008C7277"/>
    <w:rsid w:val="008D19AA"/>
    <w:rsid w:val="008D6199"/>
    <w:rsid w:val="008E151C"/>
    <w:rsid w:val="008E1864"/>
    <w:rsid w:val="008E1EE9"/>
    <w:rsid w:val="008E3D0D"/>
    <w:rsid w:val="008E5C4C"/>
    <w:rsid w:val="008E5D8B"/>
    <w:rsid w:val="008E76D2"/>
    <w:rsid w:val="008F1C7F"/>
    <w:rsid w:val="00900E89"/>
    <w:rsid w:val="00905122"/>
    <w:rsid w:val="00907691"/>
    <w:rsid w:val="00907EFE"/>
    <w:rsid w:val="009148A8"/>
    <w:rsid w:val="00914D08"/>
    <w:rsid w:val="00914DE5"/>
    <w:rsid w:val="009209E4"/>
    <w:rsid w:val="00923CC8"/>
    <w:rsid w:val="009256F1"/>
    <w:rsid w:val="0092576F"/>
    <w:rsid w:val="00925B2F"/>
    <w:rsid w:val="00930210"/>
    <w:rsid w:val="009302E9"/>
    <w:rsid w:val="00933ED7"/>
    <w:rsid w:val="00934623"/>
    <w:rsid w:val="00935760"/>
    <w:rsid w:val="009358D4"/>
    <w:rsid w:val="00937A40"/>
    <w:rsid w:val="009475B3"/>
    <w:rsid w:val="0095475F"/>
    <w:rsid w:val="00954F68"/>
    <w:rsid w:val="00960FFA"/>
    <w:rsid w:val="0096681B"/>
    <w:rsid w:val="00966FAE"/>
    <w:rsid w:val="00970FB0"/>
    <w:rsid w:val="00972100"/>
    <w:rsid w:val="00973499"/>
    <w:rsid w:val="00975269"/>
    <w:rsid w:val="00976DEB"/>
    <w:rsid w:val="009774F5"/>
    <w:rsid w:val="00977FA4"/>
    <w:rsid w:val="00983F2A"/>
    <w:rsid w:val="009878E6"/>
    <w:rsid w:val="00990949"/>
    <w:rsid w:val="00990E8C"/>
    <w:rsid w:val="009923AF"/>
    <w:rsid w:val="00992ECE"/>
    <w:rsid w:val="0099529D"/>
    <w:rsid w:val="009957F5"/>
    <w:rsid w:val="00995BA0"/>
    <w:rsid w:val="00996AEB"/>
    <w:rsid w:val="009977E1"/>
    <w:rsid w:val="009A02D7"/>
    <w:rsid w:val="009A3585"/>
    <w:rsid w:val="009A3BCC"/>
    <w:rsid w:val="009A3C46"/>
    <w:rsid w:val="009A7F76"/>
    <w:rsid w:val="009B0A71"/>
    <w:rsid w:val="009B18CB"/>
    <w:rsid w:val="009B2354"/>
    <w:rsid w:val="009B5B63"/>
    <w:rsid w:val="009B5DC3"/>
    <w:rsid w:val="009B7CE7"/>
    <w:rsid w:val="009C1904"/>
    <w:rsid w:val="009C574F"/>
    <w:rsid w:val="009C675A"/>
    <w:rsid w:val="009C7770"/>
    <w:rsid w:val="009D13AF"/>
    <w:rsid w:val="009D2C1A"/>
    <w:rsid w:val="009D4A27"/>
    <w:rsid w:val="009D4A33"/>
    <w:rsid w:val="009D6CBF"/>
    <w:rsid w:val="009E1605"/>
    <w:rsid w:val="009F2BF6"/>
    <w:rsid w:val="009F2E30"/>
    <w:rsid w:val="009F3EE0"/>
    <w:rsid w:val="00A02CD4"/>
    <w:rsid w:val="00A06BAC"/>
    <w:rsid w:val="00A10339"/>
    <w:rsid w:val="00A11299"/>
    <w:rsid w:val="00A1243D"/>
    <w:rsid w:val="00A1542B"/>
    <w:rsid w:val="00A15B34"/>
    <w:rsid w:val="00A2748C"/>
    <w:rsid w:val="00A3052D"/>
    <w:rsid w:val="00A31BB0"/>
    <w:rsid w:val="00A35318"/>
    <w:rsid w:val="00A376D0"/>
    <w:rsid w:val="00A41BCE"/>
    <w:rsid w:val="00A43107"/>
    <w:rsid w:val="00A438C9"/>
    <w:rsid w:val="00A45EE2"/>
    <w:rsid w:val="00A46688"/>
    <w:rsid w:val="00A4752B"/>
    <w:rsid w:val="00A51002"/>
    <w:rsid w:val="00A52DD3"/>
    <w:rsid w:val="00A53184"/>
    <w:rsid w:val="00A55E71"/>
    <w:rsid w:val="00A63046"/>
    <w:rsid w:val="00A63EDE"/>
    <w:rsid w:val="00A642D7"/>
    <w:rsid w:val="00A67C07"/>
    <w:rsid w:val="00A715D3"/>
    <w:rsid w:val="00A73294"/>
    <w:rsid w:val="00A7571A"/>
    <w:rsid w:val="00A76E45"/>
    <w:rsid w:val="00A80B49"/>
    <w:rsid w:val="00A86214"/>
    <w:rsid w:val="00A94E4C"/>
    <w:rsid w:val="00A97537"/>
    <w:rsid w:val="00AA0BC1"/>
    <w:rsid w:val="00AA0BFA"/>
    <w:rsid w:val="00AA277B"/>
    <w:rsid w:val="00AA2F06"/>
    <w:rsid w:val="00AA46F1"/>
    <w:rsid w:val="00AA51CD"/>
    <w:rsid w:val="00AB1F96"/>
    <w:rsid w:val="00AB2101"/>
    <w:rsid w:val="00AB6E9D"/>
    <w:rsid w:val="00AB775F"/>
    <w:rsid w:val="00AC0B89"/>
    <w:rsid w:val="00AD1562"/>
    <w:rsid w:val="00AD33A3"/>
    <w:rsid w:val="00AD6335"/>
    <w:rsid w:val="00AD71CA"/>
    <w:rsid w:val="00AD7656"/>
    <w:rsid w:val="00AD7EF3"/>
    <w:rsid w:val="00AE1321"/>
    <w:rsid w:val="00AE1AD9"/>
    <w:rsid w:val="00AE28E8"/>
    <w:rsid w:val="00AE358A"/>
    <w:rsid w:val="00AE3EC2"/>
    <w:rsid w:val="00AE4AAA"/>
    <w:rsid w:val="00AE587A"/>
    <w:rsid w:val="00AE63E3"/>
    <w:rsid w:val="00AF234D"/>
    <w:rsid w:val="00AF4AAC"/>
    <w:rsid w:val="00AF4EEF"/>
    <w:rsid w:val="00AF6005"/>
    <w:rsid w:val="00B02232"/>
    <w:rsid w:val="00B04CD5"/>
    <w:rsid w:val="00B0548F"/>
    <w:rsid w:val="00B05A97"/>
    <w:rsid w:val="00B05C25"/>
    <w:rsid w:val="00B05EE1"/>
    <w:rsid w:val="00B10CDC"/>
    <w:rsid w:val="00B14376"/>
    <w:rsid w:val="00B158E4"/>
    <w:rsid w:val="00B159FA"/>
    <w:rsid w:val="00B1751D"/>
    <w:rsid w:val="00B2132A"/>
    <w:rsid w:val="00B21B59"/>
    <w:rsid w:val="00B2433C"/>
    <w:rsid w:val="00B27A4A"/>
    <w:rsid w:val="00B3075D"/>
    <w:rsid w:val="00B3080D"/>
    <w:rsid w:val="00B30EAC"/>
    <w:rsid w:val="00B346F9"/>
    <w:rsid w:val="00B34CE1"/>
    <w:rsid w:val="00B401CF"/>
    <w:rsid w:val="00B4161B"/>
    <w:rsid w:val="00B41E6C"/>
    <w:rsid w:val="00B43A26"/>
    <w:rsid w:val="00B43C7A"/>
    <w:rsid w:val="00B43DEA"/>
    <w:rsid w:val="00B44DA9"/>
    <w:rsid w:val="00B54777"/>
    <w:rsid w:val="00B55911"/>
    <w:rsid w:val="00B56124"/>
    <w:rsid w:val="00B6104C"/>
    <w:rsid w:val="00B612F6"/>
    <w:rsid w:val="00B64EE8"/>
    <w:rsid w:val="00B670FC"/>
    <w:rsid w:val="00B70CFB"/>
    <w:rsid w:val="00B73F3E"/>
    <w:rsid w:val="00B7433C"/>
    <w:rsid w:val="00B80499"/>
    <w:rsid w:val="00B867B1"/>
    <w:rsid w:val="00BA0197"/>
    <w:rsid w:val="00BA13ED"/>
    <w:rsid w:val="00BA1836"/>
    <w:rsid w:val="00BA2F25"/>
    <w:rsid w:val="00BA2F7D"/>
    <w:rsid w:val="00BA4DC2"/>
    <w:rsid w:val="00BB0E5F"/>
    <w:rsid w:val="00BB42CD"/>
    <w:rsid w:val="00BB4C82"/>
    <w:rsid w:val="00BB59EF"/>
    <w:rsid w:val="00BC13F9"/>
    <w:rsid w:val="00BC51D1"/>
    <w:rsid w:val="00BC5573"/>
    <w:rsid w:val="00BC5BB9"/>
    <w:rsid w:val="00BC6B34"/>
    <w:rsid w:val="00BD3EBC"/>
    <w:rsid w:val="00BD522D"/>
    <w:rsid w:val="00BD5E1A"/>
    <w:rsid w:val="00BD7755"/>
    <w:rsid w:val="00BE1AAA"/>
    <w:rsid w:val="00BE4B88"/>
    <w:rsid w:val="00BE51C4"/>
    <w:rsid w:val="00BF1CEF"/>
    <w:rsid w:val="00C00335"/>
    <w:rsid w:val="00C01298"/>
    <w:rsid w:val="00C017B7"/>
    <w:rsid w:val="00C01F7A"/>
    <w:rsid w:val="00C03154"/>
    <w:rsid w:val="00C0752D"/>
    <w:rsid w:val="00C10000"/>
    <w:rsid w:val="00C1384B"/>
    <w:rsid w:val="00C15188"/>
    <w:rsid w:val="00C16D81"/>
    <w:rsid w:val="00C20912"/>
    <w:rsid w:val="00C24AB7"/>
    <w:rsid w:val="00C24AF8"/>
    <w:rsid w:val="00C30248"/>
    <w:rsid w:val="00C32F67"/>
    <w:rsid w:val="00C354F8"/>
    <w:rsid w:val="00C35706"/>
    <w:rsid w:val="00C35C92"/>
    <w:rsid w:val="00C36748"/>
    <w:rsid w:val="00C37A1C"/>
    <w:rsid w:val="00C4423B"/>
    <w:rsid w:val="00C50412"/>
    <w:rsid w:val="00C50A5C"/>
    <w:rsid w:val="00C51613"/>
    <w:rsid w:val="00C52E7A"/>
    <w:rsid w:val="00C5386F"/>
    <w:rsid w:val="00C60B8E"/>
    <w:rsid w:val="00C64734"/>
    <w:rsid w:val="00C6496E"/>
    <w:rsid w:val="00C668E5"/>
    <w:rsid w:val="00C67A1C"/>
    <w:rsid w:val="00C71F0D"/>
    <w:rsid w:val="00C73F66"/>
    <w:rsid w:val="00C767F6"/>
    <w:rsid w:val="00C777C2"/>
    <w:rsid w:val="00C80948"/>
    <w:rsid w:val="00C86B15"/>
    <w:rsid w:val="00C92918"/>
    <w:rsid w:val="00C931A6"/>
    <w:rsid w:val="00C934B9"/>
    <w:rsid w:val="00C93D61"/>
    <w:rsid w:val="00C941F0"/>
    <w:rsid w:val="00C96882"/>
    <w:rsid w:val="00CA1296"/>
    <w:rsid w:val="00CA12B9"/>
    <w:rsid w:val="00CA3697"/>
    <w:rsid w:val="00CA4610"/>
    <w:rsid w:val="00CA7B5A"/>
    <w:rsid w:val="00CA7BE6"/>
    <w:rsid w:val="00CB19C1"/>
    <w:rsid w:val="00CB2FCC"/>
    <w:rsid w:val="00CB38CA"/>
    <w:rsid w:val="00CB3FDC"/>
    <w:rsid w:val="00CC43F0"/>
    <w:rsid w:val="00CC57CE"/>
    <w:rsid w:val="00CD004B"/>
    <w:rsid w:val="00CD2BAA"/>
    <w:rsid w:val="00CD2C6D"/>
    <w:rsid w:val="00CD35F5"/>
    <w:rsid w:val="00CD6FD2"/>
    <w:rsid w:val="00CD70F0"/>
    <w:rsid w:val="00CE0C55"/>
    <w:rsid w:val="00CE4089"/>
    <w:rsid w:val="00CE4852"/>
    <w:rsid w:val="00CF0075"/>
    <w:rsid w:val="00CF1B0E"/>
    <w:rsid w:val="00CF1B82"/>
    <w:rsid w:val="00CF53BA"/>
    <w:rsid w:val="00CF584F"/>
    <w:rsid w:val="00D00FFA"/>
    <w:rsid w:val="00D0386D"/>
    <w:rsid w:val="00D05767"/>
    <w:rsid w:val="00D0591F"/>
    <w:rsid w:val="00D102A6"/>
    <w:rsid w:val="00D11596"/>
    <w:rsid w:val="00D11CD5"/>
    <w:rsid w:val="00D12DB6"/>
    <w:rsid w:val="00D13C6F"/>
    <w:rsid w:val="00D242DD"/>
    <w:rsid w:val="00D25671"/>
    <w:rsid w:val="00D27EF2"/>
    <w:rsid w:val="00D32A26"/>
    <w:rsid w:val="00D334FB"/>
    <w:rsid w:val="00D338A3"/>
    <w:rsid w:val="00D35CAB"/>
    <w:rsid w:val="00D36BE6"/>
    <w:rsid w:val="00D40802"/>
    <w:rsid w:val="00D41292"/>
    <w:rsid w:val="00D42AA9"/>
    <w:rsid w:val="00D44E2C"/>
    <w:rsid w:val="00D46F27"/>
    <w:rsid w:val="00D47CE4"/>
    <w:rsid w:val="00D51791"/>
    <w:rsid w:val="00D546C6"/>
    <w:rsid w:val="00D55683"/>
    <w:rsid w:val="00D562D3"/>
    <w:rsid w:val="00D5716A"/>
    <w:rsid w:val="00D60A34"/>
    <w:rsid w:val="00D60C4E"/>
    <w:rsid w:val="00D62EC3"/>
    <w:rsid w:val="00D632FC"/>
    <w:rsid w:val="00D63B80"/>
    <w:rsid w:val="00D64442"/>
    <w:rsid w:val="00D65626"/>
    <w:rsid w:val="00D66DAD"/>
    <w:rsid w:val="00D702D8"/>
    <w:rsid w:val="00D71C54"/>
    <w:rsid w:val="00D73B3B"/>
    <w:rsid w:val="00D76FFB"/>
    <w:rsid w:val="00D771CC"/>
    <w:rsid w:val="00D77555"/>
    <w:rsid w:val="00D81715"/>
    <w:rsid w:val="00D82822"/>
    <w:rsid w:val="00D85832"/>
    <w:rsid w:val="00D870D0"/>
    <w:rsid w:val="00D91224"/>
    <w:rsid w:val="00D93330"/>
    <w:rsid w:val="00D97CA3"/>
    <w:rsid w:val="00DA3049"/>
    <w:rsid w:val="00DA380E"/>
    <w:rsid w:val="00DA5EF3"/>
    <w:rsid w:val="00DB12F7"/>
    <w:rsid w:val="00DB15F7"/>
    <w:rsid w:val="00DB197A"/>
    <w:rsid w:val="00DB3D29"/>
    <w:rsid w:val="00DB6576"/>
    <w:rsid w:val="00DC1458"/>
    <w:rsid w:val="00DC763D"/>
    <w:rsid w:val="00DE1233"/>
    <w:rsid w:val="00DE6E23"/>
    <w:rsid w:val="00DF22E4"/>
    <w:rsid w:val="00DF4897"/>
    <w:rsid w:val="00DF5D68"/>
    <w:rsid w:val="00DF5DE6"/>
    <w:rsid w:val="00E02578"/>
    <w:rsid w:val="00E028A5"/>
    <w:rsid w:val="00E0775C"/>
    <w:rsid w:val="00E12301"/>
    <w:rsid w:val="00E171D9"/>
    <w:rsid w:val="00E209C2"/>
    <w:rsid w:val="00E22E94"/>
    <w:rsid w:val="00E25802"/>
    <w:rsid w:val="00E25A5C"/>
    <w:rsid w:val="00E25D24"/>
    <w:rsid w:val="00E349FE"/>
    <w:rsid w:val="00E34F79"/>
    <w:rsid w:val="00E41662"/>
    <w:rsid w:val="00E43918"/>
    <w:rsid w:val="00E45165"/>
    <w:rsid w:val="00E4633D"/>
    <w:rsid w:val="00E470D7"/>
    <w:rsid w:val="00E52A45"/>
    <w:rsid w:val="00E53D78"/>
    <w:rsid w:val="00E574E1"/>
    <w:rsid w:val="00E57827"/>
    <w:rsid w:val="00E62569"/>
    <w:rsid w:val="00E64A6F"/>
    <w:rsid w:val="00E64D0D"/>
    <w:rsid w:val="00E66EC8"/>
    <w:rsid w:val="00E67CB3"/>
    <w:rsid w:val="00E70371"/>
    <w:rsid w:val="00E7178A"/>
    <w:rsid w:val="00E72CA1"/>
    <w:rsid w:val="00E73AC3"/>
    <w:rsid w:val="00E74C1E"/>
    <w:rsid w:val="00E76823"/>
    <w:rsid w:val="00E76FD5"/>
    <w:rsid w:val="00E804F0"/>
    <w:rsid w:val="00E829EC"/>
    <w:rsid w:val="00E846E7"/>
    <w:rsid w:val="00E85012"/>
    <w:rsid w:val="00E87412"/>
    <w:rsid w:val="00E97F90"/>
    <w:rsid w:val="00EA068F"/>
    <w:rsid w:val="00EA1044"/>
    <w:rsid w:val="00EA46A9"/>
    <w:rsid w:val="00EA64AC"/>
    <w:rsid w:val="00EA7C2B"/>
    <w:rsid w:val="00EC1DEF"/>
    <w:rsid w:val="00EC3678"/>
    <w:rsid w:val="00ED1E7C"/>
    <w:rsid w:val="00ED2731"/>
    <w:rsid w:val="00ED2FC7"/>
    <w:rsid w:val="00EE0C6C"/>
    <w:rsid w:val="00EE3F6A"/>
    <w:rsid w:val="00EE446E"/>
    <w:rsid w:val="00EE5186"/>
    <w:rsid w:val="00EE5CF2"/>
    <w:rsid w:val="00EF1240"/>
    <w:rsid w:val="00EF13C3"/>
    <w:rsid w:val="00EF26FC"/>
    <w:rsid w:val="00F04451"/>
    <w:rsid w:val="00F04597"/>
    <w:rsid w:val="00F06467"/>
    <w:rsid w:val="00F07F75"/>
    <w:rsid w:val="00F10FD1"/>
    <w:rsid w:val="00F116C4"/>
    <w:rsid w:val="00F117F3"/>
    <w:rsid w:val="00F132D2"/>
    <w:rsid w:val="00F14043"/>
    <w:rsid w:val="00F15B1F"/>
    <w:rsid w:val="00F2277B"/>
    <w:rsid w:val="00F22C07"/>
    <w:rsid w:val="00F231DE"/>
    <w:rsid w:val="00F310FB"/>
    <w:rsid w:val="00F31351"/>
    <w:rsid w:val="00F31570"/>
    <w:rsid w:val="00F34F87"/>
    <w:rsid w:val="00F35232"/>
    <w:rsid w:val="00F37765"/>
    <w:rsid w:val="00F40FB8"/>
    <w:rsid w:val="00F419BD"/>
    <w:rsid w:val="00F469EC"/>
    <w:rsid w:val="00F51D20"/>
    <w:rsid w:val="00F5368E"/>
    <w:rsid w:val="00F553A4"/>
    <w:rsid w:val="00F5681C"/>
    <w:rsid w:val="00F62731"/>
    <w:rsid w:val="00F6638E"/>
    <w:rsid w:val="00F66E3A"/>
    <w:rsid w:val="00F713FF"/>
    <w:rsid w:val="00F74D82"/>
    <w:rsid w:val="00F81988"/>
    <w:rsid w:val="00F81B2A"/>
    <w:rsid w:val="00F8457E"/>
    <w:rsid w:val="00F8658B"/>
    <w:rsid w:val="00F86AAE"/>
    <w:rsid w:val="00F9218C"/>
    <w:rsid w:val="00F93542"/>
    <w:rsid w:val="00FA5ED7"/>
    <w:rsid w:val="00FA6F8A"/>
    <w:rsid w:val="00FB3F6F"/>
    <w:rsid w:val="00FB427A"/>
    <w:rsid w:val="00FB52DF"/>
    <w:rsid w:val="00FB75EA"/>
    <w:rsid w:val="00FC23D5"/>
    <w:rsid w:val="00FC54D4"/>
    <w:rsid w:val="00FC60A1"/>
    <w:rsid w:val="00FD28F9"/>
    <w:rsid w:val="00FD4040"/>
    <w:rsid w:val="00FD4A2E"/>
    <w:rsid w:val="00FD4A6D"/>
    <w:rsid w:val="00FD5517"/>
    <w:rsid w:val="00FD6435"/>
    <w:rsid w:val="00FD6B46"/>
    <w:rsid w:val="00FE2C79"/>
    <w:rsid w:val="00FE637E"/>
    <w:rsid w:val="00FE6D09"/>
    <w:rsid w:val="00FE6E8C"/>
    <w:rsid w:val="00FE745F"/>
    <w:rsid w:val="00FF05AB"/>
    <w:rsid w:val="00FF2E1E"/>
    <w:rsid w:val="00FF2F3D"/>
    <w:rsid w:val="00FF3A8E"/>
    <w:rsid w:val="00FF41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AA5BEEE"/>
  <w15:docId w15:val="{0D053AAE-CA6D-478D-8933-370A84A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3692F"/>
    <w:pPr>
      <w:spacing w:after="0" w:line="240" w:lineRule="auto"/>
      <w:ind w:firstLine="709"/>
      <w:jc w:val="both"/>
    </w:pPr>
    <w:rPr>
      <w:rFonts w:ascii="Times New Roman" w:hAnsi="Times New Roman"/>
      <w:sz w:val="28"/>
    </w:rPr>
  </w:style>
  <w:style w:type="paragraph" w:styleId="11">
    <w:name w:val="heading 1"/>
    <w:aliases w:val=" Знак3,Знак3,Знак20,Заголовок 2 Потанино"/>
    <w:basedOn w:val="a0"/>
    <w:next w:val="a0"/>
    <w:link w:val="12"/>
    <w:qFormat/>
    <w:rsid w:val="0077169C"/>
    <w:pPr>
      <w:keepNext/>
      <w:keepLines/>
      <w:pageBreakBefore/>
      <w:outlineLvl w:val="0"/>
    </w:pPr>
    <w:rPr>
      <w:rFonts w:eastAsiaTheme="majorEastAsia" w:cstheme="majorBidi"/>
      <w:b/>
      <w:szCs w:val="32"/>
    </w:rPr>
  </w:style>
  <w:style w:type="paragraph" w:styleId="2">
    <w:name w:val="heading 2"/>
    <w:aliases w:val="Знак2,Заголовок 2 Знак Знак,Заголовок 2 Знак Знак Знак,ГЛАВА, Знак"/>
    <w:basedOn w:val="a0"/>
    <w:next w:val="a0"/>
    <w:link w:val="20"/>
    <w:unhideWhenUsed/>
    <w:qFormat/>
    <w:rsid w:val="005B531D"/>
    <w:pPr>
      <w:keepNext/>
      <w:keepLines/>
      <w:outlineLvl w:val="1"/>
    </w:pPr>
    <w:rPr>
      <w:rFonts w:eastAsiaTheme="majorEastAsia" w:cstheme="majorBidi"/>
      <w:b/>
      <w:szCs w:val="26"/>
    </w:rPr>
  </w:style>
  <w:style w:type="paragraph" w:styleId="3">
    <w:name w:val="heading 3"/>
    <w:aliases w:val="Знак19, Знак19,Заголовок главный"/>
    <w:basedOn w:val="a0"/>
    <w:next w:val="a0"/>
    <w:link w:val="30"/>
    <w:unhideWhenUsed/>
    <w:qFormat/>
    <w:rsid w:val="00020D3A"/>
    <w:pPr>
      <w:keepNext/>
      <w:keepLines/>
      <w:outlineLvl w:val="2"/>
    </w:pPr>
    <w:rPr>
      <w:rFonts w:eastAsiaTheme="majorEastAsia" w:cstheme="majorBidi"/>
      <w:b/>
      <w:szCs w:val="24"/>
    </w:rPr>
  </w:style>
  <w:style w:type="paragraph" w:styleId="4">
    <w:name w:val="heading 4"/>
    <w:aliases w:val=" Знак18,Заголовок_1,Знак18"/>
    <w:basedOn w:val="a0"/>
    <w:next w:val="a0"/>
    <w:link w:val="40"/>
    <w:unhideWhenUsed/>
    <w:qFormat/>
    <w:rsid w:val="00290A0C"/>
    <w:pPr>
      <w:keepNext/>
      <w:keepLines/>
      <w:outlineLvl w:val="3"/>
    </w:pPr>
    <w:rPr>
      <w:rFonts w:eastAsiaTheme="majorEastAsia" w:cstheme="majorBidi"/>
      <w:b/>
      <w:iCs/>
    </w:rPr>
  </w:style>
  <w:style w:type="paragraph" w:styleId="5">
    <w:name w:val="heading 5"/>
    <w:aliases w:val=" Знак17,Знак17"/>
    <w:basedOn w:val="a0"/>
    <w:next w:val="a0"/>
    <w:link w:val="50"/>
    <w:unhideWhenUsed/>
    <w:qFormat/>
    <w:rsid w:val="00AB775F"/>
    <w:pPr>
      <w:keepNext/>
      <w:keepLines/>
      <w:outlineLvl w:val="4"/>
    </w:pPr>
    <w:rPr>
      <w:rFonts w:ascii="Times New Roman CYR" w:eastAsiaTheme="majorEastAsia" w:hAnsi="Times New Roman CYR" w:cstheme="majorBidi"/>
      <w:b/>
    </w:rPr>
  </w:style>
  <w:style w:type="paragraph" w:styleId="6">
    <w:name w:val="heading 6"/>
    <w:basedOn w:val="a0"/>
    <w:next w:val="a0"/>
    <w:link w:val="61"/>
    <w:qFormat/>
    <w:rsid w:val="00E12301"/>
    <w:pPr>
      <w:keepNext/>
      <w:tabs>
        <w:tab w:val="num" w:pos="0"/>
      </w:tabs>
      <w:suppressAutoHyphens/>
      <w:overflowPunct w:val="0"/>
      <w:autoSpaceDE w:val="0"/>
      <w:ind w:firstLine="0"/>
      <w:jc w:val="center"/>
      <w:textAlignment w:val="baseline"/>
      <w:outlineLvl w:val="5"/>
    </w:pPr>
    <w:rPr>
      <w:rFonts w:eastAsia="Times New Roman" w:cs="Times New Roman"/>
      <w:sz w:val="24"/>
      <w:szCs w:val="20"/>
      <w:lang w:eastAsia="ar-SA"/>
    </w:rPr>
  </w:style>
  <w:style w:type="paragraph" w:styleId="7">
    <w:name w:val="heading 7"/>
    <w:aliases w:val=" Знак16,Знак16"/>
    <w:basedOn w:val="a0"/>
    <w:next w:val="a0"/>
    <w:link w:val="71"/>
    <w:qFormat/>
    <w:rsid w:val="00E12301"/>
    <w:pPr>
      <w:keepNext/>
      <w:tabs>
        <w:tab w:val="num" w:pos="0"/>
      </w:tabs>
      <w:suppressAutoHyphens/>
      <w:overflowPunct w:val="0"/>
      <w:autoSpaceDE w:val="0"/>
      <w:spacing w:after="120"/>
      <w:ind w:firstLine="0"/>
      <w:jc w:val="center"/>
      <w:textAlignment w:val="baseline"/>
      <w:outlineLvl w:val="6"/>
    </w:pPr>
    <w:rPr>
      <w:rFonts w:eastAsia="Times New Roman" w:cs="Times New Roman"/>
      <w:b/>
      <w:sz w:val="24"/>
      <w:szCs w:val="20"/>
      <w:lang w:eastAsia="ar-SA"/>
    </w:rPr>
  </w:style>
  <w:style w:type="paragraph" w:styleId="8">
    <w:name w:val="heading 8"/>
    <w:aliases w:val=" Знак15,Знак15"/>
    <w:basedOn w:val="a0"/>
    <w:next w:val="a0"/>
    <w:link w:val="81"/>
    <w:qFormat/>
    <w:rsid w:val="00E12301"/>
    <w:pPr>
      <w:keepNext/>
      <w:tabs>
        <w:tab w:val="num" w:pos="0"/>
      </w:tabs>
      <w:suppressAutoHyphens/>
      <w:overflowPunct w:val="0"/>
      <w:autoSpaceDE w:val="0"/>
      <w:ind w:firstLine="0"/>
      <w:jc w:val="center"/>
      <w:textAlignment w:val="baseline"/>
      <w:outlineLvl w:val="7"/>
    </w:pPr>
    <w:rPr>
      <w:rFonts w:eastAsia="Times New Roman" w:cs="Times New Roman"/>
      <w:b/>
      <w:sz w:val="24"/>
      <w:szCs w:val="20"/>
      <w:lang w:eastAsia="ar-SA"/>
    </w:rPr>
  </w:style>
  <w:style w:type="paragraph" w:styleId="9">
    <w:name w:val="heading 9"/>
    <w:aliases w:val=" Знак14,Знак14"/>
    <w:basedOn w:val="a0"/>
    <w:next w:val="a0"/>
    <w:link w:val="91"/>
    <w:qFormat/>
    <w:rsid w:val="00E12301"/>
    <w:pPr>
      <w:keepNext/>
      <w:tabs>
        <w:tab w:val="num" w:pos="0"/>
      </w:tabs>
      <w:suppressAutoHyphens/>
      <w:overflowPunct w:val="0"/>
      <w:autoSpaceDE w:val="0"/>
      <w:spacing w:before="120"/>
      <w:ind w:firstLine="0"/>
      <w:jc w:val="left"/>
      <w:textAlignment w:val="baseline"/>
      <w:outlineLvl w:val="8"/>
    </w:pPr>
    <w:rPr>
      <w:rFonts w:eastAsia="Times New Roman" w:cs="Times New Roman"/>
      <w:b/>
      <w:sz w:val="24"/>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Сетка таблицы1"/>
    <w:basedOn w:val="a2"/>
    <w:uiPriority w:val="39"/>
    <w:rsid w:val="00536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aliases w:val="адрес,Номер объекта, Знак6,Знак6"/>
    <w:basedOn w:val="a0"/>
    <w:next w:val="a0"/>
    <w:link w:val="a6"/>
    <w:unhideWhenUsed/>
    <w:qFormat/>
    <w:rsid w:val="0053692F"/>
    <w:pPr>
      <w:ind w:firstLine="0"/>
      <w:jc w:val="center"/>
    </w:pPr>
    <w:rPr>
      <w:iCs/>
      <w:szCs w:val="18"/>
    </w:rPr>
  </w:style>
  <w:style w:type="paragraph" w:styleId="a7">
    <w:name w:val="List Paragraph"/>
    <w:aliases w:val="Заголовок_3,List Paragraph"/>
    <w:basedOn w:val="a0"/>
    <w:link w:val="a8"/>
    <w:qFormat/>
    <w:rsid w:val="00407F6F"/>
    <w:pPr>
      <w:ind w:left="720"/>
      <w:contextualSpacing/>
    </w:pPr>
  </w:style>
  <w:style w:type="character" w:customStyle="1" w:styleId="12">
    <w:name w:val="Заголовок 1 Знак"/>
    <w:aliases w:val=" Знак3 Знак,Знак3 Знак1,Знак20 Знак,Заголовок 2 Потанино Знак"/>
    <w:basedOn w:val="a1"/>
    <w:link w:val="11"/>
    <w:rsid w:val="0077169C"/>
    <w:rPr>
      <w:rFonts w:ascii="Times New Roman" w:eastAsiaTheme="majorEastAsia" w:hAnsi="Times New Roman" w:cstheme="majorBidi"/>
      <w:b/>
      <w:sz w:val="28"/>
      <w:szCs w:val="32"/>
    </w:rPr>
  </w:style>
  <w:style w:type="character" w:customStyle="1" w:styleId="20">
    <w:name w:val="Заголовок 2 Знак"/>
    <w:aliases w:val="Знак2 Знак1,Заголовок 2 Знак Знак Знак2,Заголовок 2 Знак Знак Знак Знак1,ГЛАВА Знак, Знак Знак"/>
    <w:basedOn w:val="a1"/>
    <w:link w:val="2"/>
    <w:rsid w:val="005B531D"/>
    <w:rPr>
      <w:rFonts w:ascii="Times New Roman" w:eastAsiaTheme="majorEastAsia" w:hAnsi="Times New Roman" w:cstheme="majorBidi"/>
      <w:b/>
      <w:sz w:val="28"/>
      <w:szCs w:val="26"/>
    </w:rPr>
  </w:style>
  <w:style w:type="paragraph" w:styleId="a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a"/>
    <w:unhideWhenUsed/>
    <w:rsid w:val="00DC1458"/>
    <w:rPr>
      <w:sz w:val="20"/>
      <w:szCs w:val="20"/>
    </w:rPr>
  </w:style>
  <w:style w:type="character" w:customStyle="1" w:styleId="a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9"/>
    <w:rsid w:val="00DC1458"/>
    <w:rPr>
      <w:rFonts w:ascii="Times New Roman" w:hAnsi="Times New Roman"/>
      <w:sz w:val="20"/>
      <w:szCs w:val="20"/>
    </w:rPr>
  </w:style>
  <w:style w:type="character" w:styleId="ab">
    <w:name w:val="footnote reference"/>
    <w:aliases w:val="Знак сноски 1,Знак сноски-FN,Ciae niinee-FN,Referencia nota al pie"/>
    <w:basedOn w:val="a1"/>
    <w:unhideWhenUsed/>
    <w:rsid w:val="00DC1458"/>
    <w:rPr>
      <w:vertAlign w:val="superscript"/>
    </w:rPr>
  </w:style>
  <w:style w:type="character" w:customStyle="1" w:styleId="30">
    <w:name w:val="Заголовок 3 Знак"/>
    <w:aliases w:val="Знак19 Знак, Знак19 Знак,Заголовок главный Знак"/>
    <w:basedOn w:val="a1"/>
    <w:link w:val="3"/>
    <w:rsid w:val="00020D3A"/>
    <w:rPr>
      <w:rFonts w:ascii="Times New Roman" w:eastAsiaTheme="majorEastAsia" w:hAnsi="Times New Roman" w:cstheme="majorBidi"/>
      <w:b/>
      <w:sz w:val="28"/>
      <w:szCs w:val="24"/>
    </w:rPr>
  </w:style>
  <w:style w:type="character" w:customStyle="1" w:styleId="a8">
    <w:name w:val="Абзац списка Знак"/>
    <w:aliases w:val="Заголовок_3 Знак,List Paragraph Знак"/>
    <w:link w:val="a7"/>
    <w:rsid w:val="008A0ADD"/>
    <w:rPr>
      <w:rFonts w:ascii="Times New Roman" w:hAnsi="Times New Roman"/>
      <w:sz w:val="28"/>
    </w:rPr>
  </w:style>
  <w:style w:type="paragraph" w:styleId="ac">
    <w:name w:val="header"/>
    <w:aliases w:val="ВерхКолонтитул"/>
    <w:basedOn w:val="a0"/>
    <w:link w:val="ad"/>
    <w:unhideWhenUsed/>
    <w:rsid w:val="0078646D"/>
    <w:pPr>
      <w:tabs>
        <w:tab w:val="center" w:pos="4677"/>
        <w:tab w:val="right" w:pos="9355"/>
      </w:tabs>
    </w:pPr>
  </w:style>
  <w:style w:type="character" w:customStyle="1" w:styleId="ad">
    <w:name w:val="Верхний колонтитул Знак"/>
    <w:aliases w:val="ВерхКолонтитул Знак"/>
    <w:basedOn w:val="a1"/>
    <w:link w:val="ac"/>
    <w:rsid w:val="0078646D"/>
    <w:rPr>
      <w:rFonts w:ascii="Times New Roman" w:hAnsi="Times New Roman"/>
      <w:sz w:val="28"/>
    </w:rPr>
  </w:style>
  <w:style w:type="paragraph" w:styleId="ae">
    <w:name w:val="footer"/>
    <w:basedOn w:val="a0"/>
    <w:link w:val="af"/>
    <w:unhideWhenUsed/>
    <w:rsid w:val="0078646D"/>
    <w:pPr>
      <w:tabs>
        <w:tab w:val="center" w:pos="4677"/>
        <w:tab w:val="right" w:pos="9355"/>
      </w:tabs>
    </w:pPr>
  </w:style>
  <w:style w:type="character" w:customStyle="1" w:styleId="af">
    <w:name w:val="Нижний колонтитул Знак"/>
    <w:basedOn w:val="a1"/>
    <w:link w:val="ae"/>
    <w:rsid w:val="0078646D"/>
    <w:rPr>
      <w:rFonts w:ascii="Times New Roman" w:hAnsi="Times New Roman"/>
      <w:sz w:val="28"/>
    </w:rPr>
  </w:style>
  <w:style w:type="paragraph" w:customStyle="1" w:styleId="13">
    <w:name w:val="Таблица_по ширине_13"/>
    <w:basedOn w:val="a0"/>
    <w:next w:val="a0"/>
    <w:qFormat/>
    <w:rsid w:val="00647BE5"/>
    <w:pPr>
      <w:ind w:firstLine="0"/>
    </w:pPr>
    <w:rPr>
      <w:rFonts w:eastAsia="Times New Roman" w:cs="Times New Roman"/>
      <w:sz w:val="26"/>
      <w:lang w:eastAsia="ru-RU"/>
    </w:rPr>
  </w:style>
  <w:style w:type="paragraph" w:customStyle="1" w:styleId="af0">
    <w:name w:val="Абзац"/>
    <w:link w:val="af1"/>
    <w:qFormat/>
    <w:rsid w:val="00647BE5"/>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1">
    <w:name w:val="Абзац Знак"/>
    <w:basedOn w:val="a1"/>
    <w:link w:val="af0"/>
    <w:qFormat/>
    <w:rsid w:val="00647BE5"/>
    <w:rPr>
      <w:rFonts w:ascii="Times New Roman" w:eastAsia="Times New Roman" w:hAnsi="Times New Roman" w:cs="Times New Roman"/>
      <w:sz w:val="28"/>
      <w:szCs w:val="24"/>
      <w:lang w:eastAsia="ru-RU"/>
    </w:rPr>
  </w:style>
  <w:style w:type="paragraph" w:customStyle="1" w:styleId="10">
    <w:name w:val="Список_маркерный_1_уровень"/>
    <w:link w:val="14"/>
    <w:qFormat/>
    <w:rsid w:val="00647BE5"/>
    <w:pPr>
      <w:numPr>
        <w:numId w:val="11"/>
      </w:numPr>
      <w:spacing w:before="60" w:after="100" w:line="240" w:lineRule="auto"/>
      <w:jc w:val="both"/>
    </w:pPr>
    <w:rPr>
      <w:rFonts w:ascii="Times New Roman" w:eastAsia="Times New Roman" w:hAnsi="Times New Roman" w:cs="Times New Roman"/>
      <w:snapToGrid w:val="0"/>
      <w:sz w:val="28"/>
      <w:szCs w:val="24"/>
      <w:lang w:eastAsia="ru-RU"/>
    </w:rPr>
  </w:style>
  <w:style w:type="character" w:customStyle="1" w:styleId="14">
    <w:name w:val="Список_маркерный_1_уровень Знак"/>
    <w:basedOn w:val="a1"/>
    <w:link w:val="10"/>
    <w:rsid w:val="00647BE5"/>
    <w:rPr>
      <w:rFonts w:ascii="Times New Roman" w:eastAsia="Times New Roman" w:hAnsi="Times New Roman" w:cs="Times New Roman"/>
      <w:snapToGrid w:val="0"/>
      <w:sz w:val="28"/>
      <w:szCs w:val="24"/>
      <w:lang w:eastAsia="ru-RU"/>
    </w:rPr>
  </w:style>
  <w:style w:type="character" w:customStyle="1" w:styleId="40">
    <w:name w:val="Заголовок 4 Знак"/>
    <w:aliases w:val=" Знак18 Знак,Заголовок_1 Знак,Знак18 Знак"/>
    <w:basedOn w:val="a1"/>
    <w:link w:val="4"/>
    <w:rsid w:val="00290A0C"/>
    <w:rPr>
      <w:rFonts w:ascii="Times New Roman" w:eastAsiaTheme="majorEastAsia" w:hAnsi="Times New Roman" w:cstheme="majorBidi"/>
      <w:b/>
      <w:iCs/>
      <w:sz w:val="28"/>
    </w:rPr>
  </w:style>
  <w:style w:type="paragraph" w:styleId="af2">
    <w:name w:val="TOC Heading"/>
    <w:basedOn w:val="11"/>
    <w:next w:val="a0"/>
    <w:unhideWhenUsed/>
    <w:qFormat/>
    <w:rsid w:val="00A53184"/>
    <w:pPr>
      <w:pageBreakBefore w:val="0"/>
      <w:spacing w:before="240" w:line="259" w:lineRule="auto"/>
      <w:ind w:firstLine="0"/>
      <w:jc w:val="left"/>
      <w:outlineLvl w:val="9"/>
    </w:pPr>
    <w:rPr>
      <w:rFonts w:asciiTheme="majorHAnsi" w:hAnsiTheme="majorHAnsi"/>
      <w:b w:val="0"/>
      <w:color w:val="2F5496" w:themeColor="accent1" w:themeShade="BF"/>
      <w:sz w:val="32"/>
      <w:lang w:eastAsia="ru-RU"/>
    </w:rPr>
  </w:style>
  <w:style w:type="paragraph" w:styleId="15">
    <w:name w:val="toc 1"/>
    <w:basedOn w:val="a0"/>
    <w:next w:val="a0"/>
    <w:autoRedefine/>
    <w:uiPriority w:val="39"/>
    <w:unhideWhenUsed/>
    <w:rsid w:val="00A53184"/>
    <w:pPr>
      <w:spacing w:after="100"/>
    </w:pPr>
  </w:style>
  <w:style w:type="paragraph" w:styleId="21">
    <w:name w:val="toc 2"/>
    <w:basedOn w:val="a0"/>
    <w:next w:val="a0"/>
    <w:autoRedefine/>
    <w:uiPriority w:val="39"/>
    <w:unhideWhenUsed/>
    <w:rsid w:val="00A53184"/>
    <w:pPr>
      <w:spacing w:after="100"/>
      <w:ind w:left="280"/>
    </w:pPr>
  </w:style>
  <w:style w:type="paragraph" w:styleId="31">
    <w:name w:val="toc 3"/>
    <w:basedOn w:val="a0"/>
    <w:next w:val="a0"/>
    <w:autoRedefine/>
    <w:uiPriority w:val="39"/>
    <w:unhideWhenUsed/>
    <w:rsid w:val="00A53184"/>
    <w:pPr>
      <w:spacing w:after="100"/>
      <w:ind w:left="560"/>
    </w:pPr>
  </w:style>
  <w:style w:type="paragraph" w:styleId="41">
    <w:name w:val="toc 4"/>
    <w:basedOn w:val="a0"/>
    <w:next w:val="a0"/>
    <w:autoRedefine/>
    <w:uiPriority w:val="39"/>
    <w:unhideWhenUsed/>
    <w:rsid w:val="00A53184"/>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A53184"/>
    <w:pPr>
      <w:spacing w:after="100" w:line="259" w:lineRule="auto"/>
      <w:ind w:left="880" w:firstLine="0"/>
      <w:jc w:val="left"/>
    </w:pPr>
    <w:rPr>
      <w:rFonts w:asciiTheme="minorHAnsi" w:eastAsiaTheme="minorEastAsia" w:hAnsiTheme="minorHAnsi"/>
      <w:sz w:val="22"/>
      <w:lang w:eastAsia="ru-RU"/>
    </w:rPr>
  </w:style>
  <w:style w:type="paragraph" w:styleId="60">
    <w:name w:val="toc 6"/>
    <w:basedOn w:val="a0"/>
    <w:next w:val="a0"/>
    <w:autoRedefine/>
    <w:uiPriority w:val="39"/>
    <w:unhideWhenUsed/>
    <w:rsid w:val="00A53184"/>
    <w:pPr>
      <w:spacing w:after="100" w:line="259" w:lineRule="auto"/>
      <w:ind w:left="1100" w:firstLine="0"/>
      <w:jc w:val="left"/>
    </w:pPr>
    <w:rPr>
      <w:rFonts w:asciiTheme="minorHAnsi" w:eastAsiaTheme="minorEastAsia" w:hAnsiTheme="minorHAnsi"/>
      <w:sz w:val="22"/>
      <w:lang w:eastAsia="ru-RU"/>
    </w:rPr>
  </w:style>
  <w:style w:type="paragraph" w:styleId="70">
    <w:name w:val="toc 7"/>
    <w:basedOn w:val="a0"/>
    <w:next w:val="a0"/>
    <w:autoRedefine/>
    <w:uiPriority w:val="39"/>
    <w:unhideWhenUsed/>
    <w:rsid w:val="00A53184"/>
    <w:pPr>
      <w:spacing w:after="100" w:line="259" w:lineRule="auto"/>
      <w:ind w:left="1320" w:firstLine="0"/>
      <w:jc w:val="left"/>
    </w:pPr>
    <w:rPr>
      <w:rFonts w:asciiTheme="minorHAnsi" w:eastAsiaTheme="minorEastAsia" w:hAnsiTheme="minorHAnsi"/>
      <w:sz w:val="22"/>
      <w:lang w:eastAsia="ru-RU"/>
    </w:rPr>
  </w:style>
  <w:style w:type="paragraph" w:styleId="80">
    <w:name w:val="toc 8"/>
    <w:basedOn w:val="a0"/>
    <w:next w:val="a0"/>
    <w:autoRedefine/>
    <w:uiPriority w:val="39"/>
    <w:unhideWhenUsed/>
    <w:rsid w:val="00A53184"/>
    <w:pPr>
      <w:spacing w:after="100" w:line="259" w:lineRule="auto"/>
      <w:ind w:left="1540" w:firstLine="0"/>
      <w:jc w:val="left"/>
    </w:pPr>
    <w:rPr>
      <w:rFonts w:asciiTheme="minorHAnsi" w:eastAsiaTheme="minorEastAsia" w:hAnsiTheme="minorHAnsi"/>
      <w:sz w:val="22"/>
      <w:lang w:eastAsia="ru-RU"/>
    </w:rPr>
  </w:style>
  <w:style w:type="paragraph" w:styleId="90">
    <w:name w:val="toc 9"/>
    <w:basedOn w:val="a0"/>
    <w:next w:val="a0"/>
    <w:autoRedefine/>
    <w:uiPriority w:val="39"/>
    <w:unhideWhenUsed/>
    <w:rsid w:val="00A53184"/>
    <w:pPr>
      <w:spacing w:after="100" w:line="259" w:lineRule="auto"/>
      <w:ind w:left="1760" w:firstLine="0"/>
      <w:jc w:val="left"/>
    </w:pPr>
    <w:rPr>
      <w:rFonts w:asciiTheme="minorHAnsi" w:eastAsiaTheme="minorEastAsia" w:hAnsiTheme="minorHAnsi"/>
      <w:sz w:val="22"/>
      <w:lang w:eastAsia="ru-RU"/>
    </w:rPr>
  </w:style>
  <w:style w:type="character" w:styleId="af3">
    <w:name w:val="Hyperlink"/>
    <w:basedOn w:val="a1"/>
    <w:uiPriority w:val="99"/>
    <w:unhideWhenUsed/>
    <w:rsid w:val="00A53184"/>
    <w:rPr>
      <w:color w:val="0563C1" w:themeColor="hyperlink"/>
      <w:u w:val="single"/>
    </w:rPr>
  </w:style>
  <w:style w:type="character" w:customStyle="1" w:styleId="16">
    <w:name w:val="Неразрешенное упоминание1"/>
    <w:basedOn w:val="a1"/>
    <w:uiPriority w:val="99"/>
    <w:semiHidden/>
    <w:unhideWhenUsed/>
    <w:rsid w:val="00A53184"/>
    <w:rPr>
      <w:color w:val="605E5C"/>
      <w:shd w:val="clear" w:color="auto" w:fill="E1DFDD"/>
    </w:rPr>
  </w:style>
  <w:style w:type="character" w:customStyle="1" w:styleId="50">
    <w:name w:val="Заголовок 5 Знак"/>
    <w:aliases w:val=" Знак17 Знак,Знак17 Знак"/>
    <w:basedOn w:val="a1"/>
    <w:link w:val="5"/>
    <w:rsid w:val="00AB775F"/>
    <w:rPr>
      <w:rFonts w:ascii="Times New Roman CYR" w:eastAsiaTheme="majorEastAsia" w:hAnsi="Times New Roman CYR" w:cstheme="majorBidi"/>
      <w:b/>
      <w:sz w:val="28"/>
    </w:rPr>
  </w:style>
  <w:style w:type="character" w:customStyle="1" w:styleId="62">
    <w:name w:val="Заголовок 6 Знак"/>
    <w:basedOn w:val="a1"/>
    <w:rsid w:val="00E12301"/>
    <w:rPr>
      <w:rFonts w:asciiTheme="majorHAnsi" w:eastAsiaTheme="majorEastAsia" w:hAnsiTheme="majorHAnsi" w:cstheme="majorBidi"/>
      <w:color w:val="1F3763" w:themeColor="accent1" w:themeShade="7F"/>
      <w:sz w:val="28"/>
    </w:rPr>
  </w:style>
  <w:style w:type="character" w:customStyle="1" w:styleId="72">
    <w:name w:val="Заголовок 7 Знак"/>
    <w:aliases w:val=" Знак16 Знак,Знак16 Знак"/>
    <w:basedOn w:val="a1"/>
    <w:rsid w:val="00E12301"/>
    <w:rPr>
      <w:rFonts w:asciiTheme="majorHAnsi" w:eastAsiaTheme="majorEastAsia" w:hAnsiTheme="majorHAnsi" w:cstheme="majorBidi"/>
      <w:i/>
      <w:iCs/>
      <w:color w:val="1F3763" w:themeColor="accent1" w:themeShade="7F"/>
      <w:sz w:val="28"/>
    </w:rPr>
  </w:style>
  <w:style w:type="character" w:customStyle="1" w:styleId="82">
    <w:name w:val="Заголовок 8 Знак"/>
    <w:aliases w:val=" Знак15 Знак,Знак15 Знак"/>
    <w:basedOn w:val="a1"/>
    <w:rsid w:val="00E12301"/>
    <w:rPr>
      <w:rFonts w:asciiTheme="majorHAnsi" w:eastAsiaTheme="majorEastAsia" w:hAnsiTheme="majorHAnsi" w:cstheme="majorBidi"/>
      <w:color w:val="272727" w:themeColor="text1" w:themeTint="D8"/>
      <w:sz w:val="21"/>
      <w:szCs w:val="21"/>
    </w:rPr>
  </w:style>
  <w:style w:type="character" w:customStyle="1" w:styleId="92">
    <w:name w:val="Заголовок 9 Знак"/>
    <w:aliases w:val=" Знак14 Знак,Знак14 Знак"/>
    <w:basedOn w:val="a1"/>
    <w:rsid w:val="00E12301"/>
    <w:rPr>
      <w:rFonts w:asciiTheme="majorHAnsi" w:eastAsiaTheme="majorEastAsia" w:hAnsiTheme="majorHAnsi" w:cstheme="majorBidi"/>
      <w:i/>
      <w:iCs/>
      <w:color w:val="272727" w:themeColor="text1" w:themeTint="D8"/>
      <w:sz w:val="21"/>
      <w:szCs w:val="21"/>
    </w:rPr>
  </w:style>
  <w:style w:type="character" w:customStyle="1" w:styleId="17">
    <w:name w:val="Основной текст Знак1"/>
    <w:aliases w:val="Знак1 Знак Знак1, Знак1 Знак Знак,Основной текст Знак Знак Знак Знак2,Основной текст Знак Знак Знак Знак Знак3,Основной текст Знак Знак Знак Знак Знак1 Знак1,Основной текст Знак1 Знак Знак1 Знак Знак1"/>
    <w:link w:val="af4"/>
    <w:locked/>
    <w:rsid w:val="00E12301"/>
    <w:rPr>
      <w:sz w:val="28"/>
      <w:lang w:eastAsia="ar-SA"/>
    </w:rPr>
  </w:style>
  <w:style w:type="paragraph" w:styleId="af4">
    <w:name w:val="Body Text"/>
    <w:aliases w:val="Знак1 Знак, Знак1 Знак,Основной текст Знак Знак Знак,Основной текст Знак Знак Знак Знак,Основной текст Знак Знак Знак Знак Знак1,Основной текст Знак1 Знак Знак1 Знак,Основной текст Знак1 Знак Знак Знак Знак"/>
    <w:basedOn w:val="a0"/>
    <w:link w:val="17"/>
    <w:unhideWhenUsed/>
    <w:rsid w:val="00E12301"/>
    <w:pPr>
      <w:suppressAutoHyphens/>
      <w:overflowPunct w:val="0"/>
      <w:autoSpaceDE w:val="0"/>
      <w:spacing w:after="120"/>
      <w:ind w:firstLine="0"/>
      <w:jc w:val="left"/>
    </w:pPr>
    <w:rPr>
      <w:rFonts w:asciiTheme="minorHAnsi" w:hAnsiTheme="minorHAnsi"/>
      <w:lang w:eastAsia="ar-SA"/>
    </w:rPr>
  </w:style>
  <w:style w:type="character" w:customStyle="1" w:styleId="af5">
    <w:name w:val="Основной текст Знак"/>
    <w:aliases w:val="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
    <w:basedOn w:val="a1"/>
    <w:rsid w:val="00E12301"/>
    <w:rPr>
      <w:rFonts w:ascii="Times New Roman" w:hAnsi="Times New Roman"/>
      <w:sz w:val="28"/>
    </w:rPr>
  </w:style>
  <w:style w:type="paragraph" w:customStyle="1" w:styleId="32">
    <w:name w:val="Основной текст с отступом 32"/>
    <w:basedOn w:val="a0"/>
    <w:rsid w:val="00E12301"/>
    <w:pPr>
      <w:suppressAutoHyphens/>
      <w:overflowPunct w:val="0"/>
      <w:autoSpaceDE w:val="0"/>
      <w:spacing w:line="360" w:lineRule="auto"/>
      <w:ind w:firstLine="567"/>
    </w:pPr>
    <w:rPr>
      <w:rFonts w:eastAsia="Times New Roman" w:cs="Times New Roman"/>
      <w:sz w:val="24"/>
      <w:szCs w:val="20"/>
      <w:lang w:eastAsia="ar-SA"/>
    </w:rPr>
  </w:style>
  <w:style w:type="character" w:customStyle="1" w:styleId="af6">
    <w:name w:val="Гипертекстовая ссылка"/>
    <w:uiPriority w:val="99"/>
    <w:rsid w:val="00E12301"/>
    <w:rPr>
      <w:b/>
      <w:bCs/>
      <w:color w:val="106BBE"/>
      <w:sz w:val="20"/>
      <w:szCs w:val="20"/>
    </w:rPr>
  </w:style>
  <w:style w:type="paragraph" w:customStyle="1" w:styleId="af7">
    <w:name w:val="Нормальный (таблица)"/>
    <w:basedOn w:val="a0"/>
    <w:next w:val="a0"/>
    <w:uiPriority w:val="99"/>
    <w:rsid w:val="00E12301"/>
    <w:pPr>
      <w:autoSpaceDE w:val="0"/>
      <w:autoSpaceDN w:val="0"/>
      <w:adjustRightInd w:val="0"/>
      <w:ind w:firstLine="0"/>
    </w:pPr>
    <w:rPr>
      <w:rFonts w:ascii="Arial" w:eastAsia="Times New Roman" w:hAnsi="Arial" w:cs="Times New Roman"/>
      <w:sz w:val="24"/>
      <w:szCs w:val="24"/>
      <w:lang w:eastAsia="ru-RU"/>
    </w:rPr>
  </w:style>
  <w:style w:type="paragraph" w:styleId="af8">
    <w:name w:val="Normal (Web)"/>
    <w:aliases w:val="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Обычный (Web)"/>
    <w:basedOn w:val="a0"/>
    <w:link w:val="af9"/>
    <w:qFormat/>
    <w:rsid w:val="00E12301"/>
    <w:pPr>
      <w:ind w:firstLine="240"/>
    </w:pPr>
    <w:rPr>
      <w:rFonts w:eastAsia="Times New Roman" w:cs="Times New Roman"/>
      <w:sz w:val="18"/>
      <w:szCs w:val="20"/>
      <w:lang w:eastAsia="ru-RU"/>
    </w:rPr>
  </w:style>
  <w:style w:type="character" w:customStyle="1" w:styleId="af9">
    <w:name w:val="Обычный (Интернет) Знак"/>
    <w:aliases w:val="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Обычный (Web) Знак"/>
    <w:link w:val="af8"/>
    <w:locked/>
    <w:rsid w:val="00E12301"/>
    <w:rPr>
      <w:rFonts w:ascii="Times New Roman" w:eastAsia="Times New Roman" w:hAnsi="Times New Roman" w:cs="Times New Roman"/>
      <w:sz w:val="18"/>
      <w:szCs w:val="20"/>
      <w:lang w:eastAsia="ru-RU"/>
    </w:rPr>
  </w:style>
  <w:style w:type="paragraph" w:customStyle="1" w:styleId="33">
    <w:name w:val="???????? ????? 3"/>
    <w:basedOn w:val="a0"/>
    <w:rsid w:val="00E12301"/>
    <w:pPr>
      <w:widowControl w:val="0"/>
      <w:suppressAutoHyphens/>
      <w:overflowPunct w:val="0"/>
      <w:autoSpaceDE w:val="0"/>
      <w:spacing w:after="120"/>
      <w:ind w:firstLine="0"/>
      <w:jc w:val="left"/>
      <w:textAlignment w:val="baseline"/>
    </w:pPr>
    <w:rPr>
      <w:rFonts w:eastAsia="Times New Roman" w:cs="Times New Roman"/>
      <w:sz w:val="16"/>
      <w:szCs w:val="20"/>
      <w:lang w:eastAsia="ar-SA"/>
    </w:rPr>
  </w:style>
  <w:style w:type="numbering" w:customStyle="1" w:styleId="18">
    <w:name w:val="Нет списка1"/>
    <w:next w:val="a3"/>
    <w:semiHidden/>
    <w:rsid w:val="00E12301"/>
  </w:style>
  <w:style w:type="character" w:customStyle="1" w:styleId="110">
    <w:name w:val="Заголовок 1 Знак1"/>
    <w:aliases w:val=" Знак3 Знак1,Знак3 Знак"/>
    <w:rsid w:val="00E12301"/>
    <w:rPr>
      <w:b/>
      <w:i/>
      <w:sz w:val="24"/>
      <w:lang w:val="ru-RU" w:eastAsia="ar-SA" w:bidi="ar-SA"/>
    </w:rPr>
  </w:style>
  <w:style w:type="character" w:customStyle="1" w:styleId="210">
    <w:name w:val="Заголовок 2 Знак1"/>
    <w:aliases w:val="Знак2 Знак,Заголовок 2 Знак Знак Знак1,Заголовок 2 Знак Знак Знак Знак,ГЛАВА Знак1,Знак2 Знак2,Знак2 Знак Знак2, Знак Знак1"/>
    <w:rsid w:val="00E12301"/>
    <w:rPr>
      <w:b/>
      <w:i/>
      <w:sz w:val="24"/>
      <w:lang w:val="ru-RU" w:eastAsia="ar-SA" w:bidi="ar-SA"/>
    </w:rPr>
  </w:style>
  <w:style w:type="character" w:customStyle="1" w:styleId="310">
    <w:name w:val="Заголовок 3 Знак1"/>
    <w:rsid w:val="00E12301"/>
    <w:rPr>
      <w:b/>
      <w:i/>
      <w:sz w:val="24"/>
      <w:lang w:val="ru-RU" w:eastAsia="ar-SA" w:bidi="ar-SA"/>
    </w:rPr>
  </w:style>
  <w:style w:type="character" w:customStyle="1" w:styleId="410">
    <w:name w:val="Заголовок 4 Знак1"/>
    <w:rsid w:val="00E12301"/>
    <w:rPr>
      <w:rFonts w:ascii="Times New Roman" w:eastAsia="Times New Roman" w:hAnsi="Times New Roman" w:cs="Times New Roman"/>
      <w:b/>
      <w:i/>
      <w:sz w:val="24"/>
      <w:szCs w:val="20"/>
      <w:lang w:eastAsia="ar-SA"/>
    </w:rPr>
  </w:style>
  <w:style w:type="character" w:customStyle="1" w:styleId="510">
    <w:name w:val="Заголовок 5 Знак1"/>
    <w:rsid w:val="00E12301"/>
    <w:rPr>
      <w:i/>
      <w:sz w:val="24"/>
      <w:lang w:val="ru-RU" w:eastAsia="ar-SA" w:bidi="ar-SA"/>
    </w:rPr>
  </w:style>
  <w:style w:type="character" w:customStyle="1" w:styleId="61">
    <w:name w:val="Заголовок 6 Знак1"/>
    <w:link w:val="6"/>
    <w:rsid w:val="00E12301"/>
    <w:rPr>
      <w:rFonts w:ascii="Times New Roman" w:eastAsia="Times New Roman" w:hAnsi="Times New Roman" w:cs="Times New Roman"/>
      <w:sz w:val="24"/>
      <w:szCs w:val="20"/>
      <w:lang w:eastAsia="ar-SA"/>
    </w:rPr>
  </w:style>
  <w:style w:type="character" w:customStyle="1" w:styleId="71">
    <w:name w:val="Заголовок 7 Знак1"/>
    <w:aliases w:val=" Знак16 Знак1,Знак16 Знак1"/>
    <w:link w:val="7"/>
    <w:rsid w:val="00E12301"/>
    <w:rPr>
      <w:rFonts w:ascii="Times New Roman" w:eastAsia="Times New Roman" w:hAnsi="Times New Roman" w:cs="Times New Roman"/>
      <w:b/>
      <w:sz w:val="24"/>
      <w:szCs w:val="20"/>
      <w:lang w:eastAsia="ar-SA"/>
    </w:rPr>
  </w:style>
  <w:style w:type="character" w:customStyle="1" w:styleId="81">
    <w:name w:val="Заголовок 8 Знак1"/>
    <w:aliases w:val=" Знак15 Знак1,Знак15 Знак1"/>
    <w:link w:val="8"/>
    <w:rsid w:val="00E12301"/>
    <w:rPr>
      <w:rFonts w:ascii="Times New Roman" w:eastAsia="Times New Roman" w:hAnsi="Times New Roman" w:cs="Times New Roman"/>
      <w:b/>
      <w:sz w:val="24"/>
      <w:szCs w:val="20"/>
      <w:lang w:eastAsia="ar-SA"/>
    </w:rPr>
  </w:style>
  <w:style w:type="character" w:customStyle="1" w:styleId="91">
    <w:name w:val="Заголовок 9 Знак1"/>
    <w:aliases w:val=" Знак14 Знак1,Знак14 Знак1"/>
    <w:link w:val="9"/>
    <w:rsid w:val="00E12301"/>
    <w:rPr>
      <w:rFonts w:ascii="Times New Roman" w:eastAsia="Times New Roman" w:hAnsi="Times New Roman" w:cs="Times New Roman"/>
      <w:b/>
      <w:sz w:val="24"/>
      <w:szCs w:val="20"/>
      <w:lang w:eastAsia="ar-SA"/>
    </w:rPr>
  </w:style>
  <w:style w:type="paragraph" w:customStyle="1" w:styleId="22">
    <w:name w:val="2"/>
    <w:basedOn w:val="a0"/>
    <w:rsid w:val="00E12301"/>
    <w:pPr>
      <w:spacing w:after="160" w:line="240" w:lineRule="exact"/>
      <w:ind w:firstLine="0"/>
      <w:jc w:val="left"/>
    </w:pPr>
    <w:rPr>
      <w:rFonts w:ascii="Verdana" w:eastAsia="Times New Roman" w:hAnsi="Verdana" w:cs="Times New Roman"/>
      <w:sz w:val="24"/>
      <w:szCs w:val="24"/>
      <w:lang w:val="en-US"/>
    </w:rPr>
  </w:style>
  <w:style w:type="character" w:customStyle="1" w:styleId="WW8Num7z0">
    <w:name w:val="WW8Num7z0"/>
    <w:rsid w:val="00E12301"/>
    <w:rPr>
      <w:rFonts w:ascii="Symbol" w:hAnsi="Symbol" w:cs="Times New Roman"/>
    </w:rPr>
  </w:style>
  <w:style w:type="character" w:customStyle="1" w:styleId="WW8Num8z0">
    <w:name w:val="WW8Num8z0"/>
    <w:rsid w:val="00E12301"/>
    <w:rPr>
      <w:rFonts w:ascii="Symbol" w:hAnsi="Symbol" w:cs="Times New Roman"/>
    </w:rPr>
  </w:style>
  <w:style w:type="character" w:customStyle="1" w:styleId="WW8Num9z0">
    <w:name w:val="WW8Num9z0"/>
    <w:rsid w:val="00E12301"/>
    <w:rPr>
      <w:rFonts w:ascii="Symbol" w:hAnsi="Symbol" w:cs="Times New Roman"/>
    </w:rPr>
  </w:style>
  <w:style w:type="character" w:customStyle="1" w:styleId="WW8Num10z0">
    <w:name w:val="WW8Num10z0"/>
    <w:rsid w:val="00E12301"/>
    <w:rPr>
      <w:rFonts w:ascii="Times New Roman" w:hAnsi="Times New Roman" w:cs="Times New Roman"/>
    </w:rPr>
  </w:style>
  <w:style w:type="character" w:customStyle="1" w:styleId="WW8Num11z0">
    <w:name w:val="WW8Num11z0"/>
    <w:rsid w:val="00E12301"/>
    <w:rPr>
      <w:rFonts w:ascii="Times New Roman" w:hAnsi="Times New Roman" w:cs="Times New Roman"/>
    </w:rPr>
  </w:style>
  <w:style w:type="character" w:customStyle="1" w:styleId="WW8Num12z0">
    <w:name w:val="WW8Num12z0"/>
    <w:rsid w:val="00E12301"/>
    <w:rPr>
      <w:rFonts w:ascii="Times New Roman" w:hAnsi="Times New Roman" w:cs="Times New Roman"/>
    </w:rPr>
  </w:style>
  <w:style w:type="character" w:customStyle="1" w:styleId="WW8Num13z0">
    <w:name w:val="WW8Num13z0"/>
    <w:rsid w:val="00E12301"/>
    <w:rPr>
      <w:rFonts w:ascii="Times New Roman" w:hAnsi="Times New Roman" w:cs="Times New Roman"/>
    </w:rPr>
  </w:style>
  <w:style w:type="character" w:customStyle="1" w:styleId="WW8Num14z0">
    <w:name w:val="WW8Num14z0"/>
    <w:rsid w:val="00E12301"/>
    <w:rPr>
      <w:rFonts w:ascii="Times New Roman" w:hAnsi="Times New Roman" w:cs="Times New Roman"/>
    </w:rPr>
  </w:style>
  <w:style w:type="character" w:customStyle="1" w:styleId="WW8Num15z0">
    <w:name w:val="WW8Num15z0"/>
    <w:rsid w:val="00E12301"/>
    <w:rPr>
      <w:rFonts w:ascii="Times New Roman" w:hAnsi="Times New Roman" w:cs="Times New Roman"/>
    </w:rPr>
  </w:style>
  <w:style w:type="character" w:customStyle="1" w:styleId="WW8Num16z0">
    <w:name w:val="WW8Num16z0"/>
    <w:rsid w:val="00E12301"/>
    <w:rPr>
      <w:rFonts w:ascii="Symbol" w:hAnsi="Symbol"/>
    </w:rPr>
  </w:style>
  <w:style w:type="character" w:customStyle="1" w:styleId="WW8Num17z0">
    <w:name w:val="WW8Num17z0"/>
    <w:rsid w:val="00E12301"/>
    <w:rPr>
      <w:rFonts w:ascii="Symbol" w:hAnsi="Symbol"/>
    </w:rPr>
  </w:style>
  <w:style w:type="character" w:customStyle="1" w:styleId="WW8Num17z1">
    <w:name w:val="WW8Num17z1"/>
    <w:rsid w:val="00E12301"/>
    <w:rPr>
      <w:rFonts w:ascii="Wingdings 2" w:hAnsi="Wingdings 2" w:cs="StarSymbol"/>
      <w:sz w:val="18"/>
      <w:szCs w:val="18"/>
    </w:rPr>
  </w:style>
  <w:style w:type="character" w:customStyle="1" w:styleId="WW8Num17z2">
    <w:name w:val="WW8Num17z2"/>
    <w:rsid w:val="00E12301"/>
    <w:rPr>
      <w:rFonts w:ascii="StarSymbol" w:hAnsi="StarSymbol" w:cs="StarSymbol"/>
      <w:sz w:val="18"/>
      <w:szCs w:val="18"/>
    </w:rPr>
  </w:style>
  <w:style w:type="character" w:customStyle="1" w:styleId="WW8Num18z0">
    <w:name w:val="WW8Num18z0"/>
    <w:rsid w:val="00E12301"/>
    <w:rPr>
      <w:rFonts w:ascii="Symbol" w:hAnsi="Symbol"/>
    </w:rPr>
  </w:style>
  <w:style w:type="character" w:customStyle="1" w:styleId="WW8Num19z0">
    <w:name w:val="WW8Num19z0"/>
    <w:rsid w:val="00E12301"/>
    <w:rPr>
      <w:rFonts w:ascii="Symbol" w:hAnsi="Symbol"/>
    </w:rPr>
  </w:style>
  <w:style w:type="character" w:customStyle="1" w:styleId="WW8Num19z1">
    <w:name w:val="WW8Num19z1"/>
    <w:rsid w:val="00E12301"/>
    <w:rPr>
      <w:rFonts w:ascii="Wingdings 2" w:hAnsi="Wingdings 2" w:cs="StarSymbol"/>
      <w:sz w:val="18"/>
      <w:szCs w:val="18"/>
    </w:rPr>
  </w:style>
  <w:style w:type="character" w:customStyle="1" w:styleId="WW8Num19z2">
    <w:name w:val="WW8Num19z2"/>
    <w:rsid w:val="00E12301"/>
    <w:rPr>
      <w:rFonts w:ascii="StarSymbol" w:hAnsi="StarSymbol" w:cs="StarSymbol"/>
      <w:sz w:val="18"/>
      <w:szCs w:val="18"/>
    </w:rPr>
  </w:style>
  <w:style w:type="character" w:customStyle="1" w:styleId="WW8Num20z0">
    <w:name w:val="WW8Num20z0"/>
    <w:rsid w:val="00E12301"/>
    <w:rPr>
      <w:rFonts w:ascii="Symbol" w:hAnsi="Symbol"/>
    </w:rPr>
  </w:style>
  <w:style w:type="character" w:customStyle="1" w:styleId="WW8Num21z0">
    <w:name w:val="WW8Num21z0"/>
    <w:rsid w:val="00E12301"/>
    <w:rPr>
      <w:rFonts w:ascii="Symbol" w:hAnsi="Symbol"/>
    </w:rPr>
  </w:style>
  <w:style w:type="character" w:customStyle="1" w:styleId="Absatz-Standardschriftart">
    <w:name w:val="Absatz-Standardschriftart"/>
    <w:rsid w:val="00E12301"/>
  </w:style>
  <w:style w:type="character" w:customStyle="1" w:styleId="100">
    <w:name w:val="Основной шрифт абзаца10"/>
    <w:rsid w:val="00E12301"/>
  </w:style>
  <w:style w:type="character" w:customStyle="1" w:styleId="WW-Absatz-Standardschriftart">
    <w:name w:val="WW-Absatz-Standardschriftart"/>
    <w:rsid w:val="00E12301"/>
  </w:style>
  <w:style w:type="character" w:customStyle="1" w:styleId="WW-Absatz-Standardschriftart1">
    <w:name w:val="WW-Absatz-Standardschriftart1"/>
    <w:rsid w:val="00E12301"/>
  </w:style>
  <w:style w:type="character" w:customStyle="1" w:styleId="WW-Absatz-Standardschriftart11">
    <w:name w:val="WW-Absatz-Standardschriftart11"/>
    <w:rsid w:val="00E12301"/>
  </w:style>
  <w:style w:type="character" w:customStyle="1" w:styleId="WW-Absatz-Standardschriftart111">
    <w:name w:val="WW-Absatz-Standardschriftart111"/>
    <w:rsid w:val="00E12301"/>
  </w:style>
  <w:style w:type="character" w:customStyle="1" w:styleId="WW-Absatz-Standardschriftart1111">
    <w:name w:val="WW-Absatz-Standardschriftart1111"/>
    <w:rsid w:val="00E12301"/>
  </w:style>
  <w:style w:type="character" w:customStyle="1" w:styleId="WW-Absatz-Standardschriftart11111">
    <w:name w:val="WW-Absatz-Standardschriftart11111"/>
    <w:rsid w:val="00E12301"/>
  </w:style>
  <w:style w:type="character" w:customStyle="1" w:styleId="WW-Absatz-Standardschriftart111111">
    <w:name w:val="WW-Absatz-Standardschriftart111111"/>
    <w:rsid w:val="00E12301"/>
  </w:style>
  <w:style w:type="character" w:customStyle="1" w:styleId="WW-Absatz-Standardschriftart1111111">
    <w:name w:val="WW-Absatz-Standardschriftart1111111"/>
    <w:rsid w:val="00E12301"/>
  </w:style>
  <w:style w:type="character" w:customStyle="1" w:styleId="WW8Num18z1">
    <w:name w:val="WW8Num18z1"/>
    <w:rsid w:val="00E12301"/>
    <w:rPr>
      <w:rFonts w:ascii="Wingdings 2" w:hAnsi="Wingdings 2" w:cs="StarSymbol"/>
      <w:sz w:val="18"/>
      <w:szCs w:val="18"/>
    </w:rPr>
  </w:style>
  <w:style w:type="character" w:customStyle="1" w:styleId="WW8Num18z2">
    <w:name w:val="WW8Num18z2"/>
    <w:rsid w:val="00E12301"/>
    <w:rPr>
      <w:rFonts w:ascii="StarSymbol" w:hAnsi="StarSymbol" w:cs="StarSymbol"/>
      <w:sz w:val="18"/>
      <w:szCs w:val="18"/>
    </w:rPr>
  </w:style>
  <w:style w:type="character" w:customStyle="1" w:styleId="WW8Num20z1">
    <w:name w:val="WW8Num20z1"/>
    <w:rsid w:val="00E12301"/>
    <w:rPr>
      <w:rFonts w:ascii="Wingdings 2" w:hAnsi="Wingdings 2" w:cs="StarSymbol"/>
      <w:sz w:val="18"/>
      <w:szCs w:val="18"/>
    </w:rPr>
  </w:style>
  <w:style w:type="character" w:customStyle="1" w:styleId="WW8Num20z2">
    <w:name w:val="WW8Num20z2"/>
    <w:rsid w:val="00E12301"/>
    <w:rPr>
      <w:rFonts w:ascii="StarSymbol" w:hAnsi="StarSymbol" w:cs="StarSymbol"/>
      <w:sz w:val="18"/>
      <w:szCs w:val="18"/>
    </w:rPr>
  </w:style>
  <w:style w:type="character" w:customStyle="1" w:styleId="93">
    <w:name w:val="Основной шрифт абзаца9"/>
    <w:rsid w:val="00E12301"/>
  </w:style>
  <w:style w:type="character" w:customStyle="1" w:styleId="WW-Absatz-Standardschriftart11111111">
    <w:name w:val="WW-Absatz-Standardschriftart11111111"/>
    <w:rsid w:val="00E12301"/>
  </w:style>
  <w:style w:type="character" w:customStyle="1" w:styleId="WW-Absatz-Standardschriftart111111111">
    <w:name w:val="WW-Absatz-Standardschriftart111111111"/>
    <w:rsid w:val="00E12301"/>
  </w:style>
  <w:style w:type="character" w:customStyle="1" w:styleId="WW-Absatz-Standardschriftart1111111111">
    <w:name w:val="WW-Absatz-Standardschriftart1111111111"/>
    <w:rsid w:val="00E12301"/>
  </w:style>
  <w:style w:type="character" w:customStyle="1" w:styleId="WW8Num6z0">
    <w:name w:val="WW8Num6z0"/>
    <w:rsid w:val="00E12301"/>
    <w:rPr>
      <w:rFonts w:ascii="Times New Roman" w:hAnsi="Times New Roman" w:cs="Times New Roman"/>
    </w:rPr>
  </w:style>
  <w:style w:type="character" w:customStyle="1" w:styleId="83">
    <w:name w:val="Основной шрифт абзаца8"/>
    <w:rsid w:val="00E12301"/>
  </w:style>
  <w:style w:type="character" w:customStyle="1" w:styleId="WW-Absatz-Standardschriftart11111111111">
    <w:name w:val="WW-Absatz-Standardschriftart11111111111"/>
    <w:rsid w:val="00E12301"/>
  </w:style>
  <w:style w:type="character" w:customStyle="1" w:styleId="WW8Num5z0">
    <w:name w:val="WW8Num5z0"/>
    <w:rsid w:val="00E12301"/>
    <w:rPr>
      <w:rFonts w:ascii="Times New Roman" w:hAnsi="Times New Roman" w:cs="Times New Roman"/>
    </w:rPr>
  </w:style>
  <w:style w:type="character" w:customStyle="1" w:styleId="63">
    <w:name w:val="Основной шрифт абзаца6"/>
    <w:rsid w:val="00E12301"/>
  </w:style>
  <w:style w:type="character" w:customStyle="1" w:styleId="WW-Absatz-Standardschriftart111111111111">
    <w:name w:val="WW-Absatz-Standardschriftart111111111111"/>
    <w:rsid w:val="00E12301"/>
  </w:style>
  <w:style w:type="character" w:customStyle="1" w:styleId="WW-Absatz-Standardschriftart1111111111111">
    <w:name w:val="WW-Absatz-Standardschriftart1111111111111"/>
    <w:rsid w:val="00E12301"/>
  </w:style>
  <w:style w:type="character" w:customStyle="1" w:styleId="WW-Absatz-Standardschriftart11111111111111">
    <w:name w:val="WW-Absatz-Standardschriftart11111111111111"/>
    <w:rsid w:val="00E12301"/>
  </w:style>
  <w:style w:type="character" w:customStyle="1" w:styleId="WW-Absatz-Standardschriftart111111111111111">
    <w:name w:val="WW-Absatz-Standardschriftart111111111111111"/>
    <w:rsid w:val="00E12301"/>
  </w:style>
  <w:style w:type="character" w:customStyle="1" w:styleId="WW-Absatz-Standardschriftart1111111111111111">
    <w:name w:val="WW-Absatz-Standardschriftart1111111111111111"/>
    <w:rsid w:val="00E12301"/>
  </w:style>
  <w:style w:type="character" w:customStyle="1" w:styleId="WW-Absatz-Standardschriftart11111111111111111">
    <w:name w:val="WW-Absatz-Standardschriftart11111111111111111"/>
    <w:rsid w:val="00E12301"/>
  </w:style>
  <w:style w:type="character" w:customStyle="1" w:styleId="WW-Absatz-Standardschriftart111111111111111111">
    <w:name w:val="WW-Absatz-Standardschriftart111111111111111111"/>
    <w:rsid w:val="00E12301"/>
  </w:style>
  <w:style w:type="character" w:customStyle="1" w:styleId="WW-Absatz-Standardschriftart1111111111111111111">
    <w:name w:val="WW-Absatz-Standardschriftart1111111111111111111"/>
    <w:rsid w:val="00E12301"/>
  </w:style>
  <w:style w:type="character" w:customStyle="1" w:styleId="WW-Absatz-Standardschriftart11111111111111111111">
    <w:name w:val="WW-Absatz-Standardschriftart11111111111111111111"/>
    <w:rsid w:val="00E12301"/>
  </w:style>
  <w:style w:type="character" w:customStyle="1" w:styleId="WW-Absatz-Standardschriftart111111111111111111111">
    <w:name w:val="WW-Absatz-Standardschriftart111111111111111111111"/>
    <w:rsid w:val="00E12301"/>
  </w:style>
  <w:style w:type="character" w:customStyle="1" w:styleId="WW-Absatz-Standardschriftart1111111111111111111111">
    <w:name w:val="WW-Absatz-Standardschriftart1111111111111111111111"/>
    <w:rsid w:val="00E12301"/>
  </w:style>
  <w:style w:type="character" w:customStyle="1" w:styleId="WW8Num22z0">
    <w:name w:val="WW8Num22z0"/>
    <w:rsid w:val="00E12301"/>
    <w:rPr>
      <w:rFonts w:ascii="Symbol" w:hAnsi="Symbol"/>
    </w:rPr>
  </w:style>
  <w:style w:type="character" w:customStyle="1" w:styleId="WW8Num23z0">
    <w:name w:val="WW8Num23z0"/>
    <w:rsid w:val="00E12301"/>
    <w:rPr>
      <w:rFonts w:ascii="Symbol" w:hAnsi="Symbol"/>
    </w:rPr>
  </w:style>
  <w:style w:type="character" w:customStyle="1" w:styleId="WW8Num24z0">
    <w:name w:val="WW8Num24z0"/>
    <w:rsid w:val="00E12301"/>
    <w:rPr>
      <w:rFonts w:ascii="Symbol" w:hAnsi="Symbol"/>
    </w:rPr>
  </w:style>
  <w:style w:type="character" w:customStyle="1" w:styleId="WW8Num25z0">
    <w:name w:val="WW8Num25z0"/>
    <w:rsid w:val="00E12301"/>
    <w:rPr>
      <w:rFonts w:ascii="Symbol" w:hAnsi="Symbol"/>
    </w:rPr>
  </w:style>
  <w:style w:type="character" w:customStyle="1" w:styleId="WW8Num26z0">
    <w:name w:val="WW8Num26z0"/>
    <w:rsid w:val="00E12301"/>
    <w:rPr>
      <w:rFonts w:ascii="Symbol" w:hAnsi="Symbol"/>
    </w:rPr>
  </w:style>
  <w:style w:type="character" w:customStyle="1" w:styleId="WW8Num27z0">
    <w:name w:val="WW8Num27z0"/>
    <w:rsid w:val="00E12301"/>
    <w:rPr>
      <w:rFonts w:ascii="Symbol" w:hAnsi="Symbol"/>
    </w:rPr>
  </w:style>
  <w:style w:type="character" w:customStyle="1" w:styleId="WW8Num28z0">
    <w:name w:val="WW8Num28z0"/>
    <w:rsid w:val="00E12301"/>
    <w:rPr>
      <w:rFonts w:ascii="Symbol" w:hAnsi="Symbol"/>
    </w:rPr>
  </w:style>
  <w:style w:type="character" w:customStyle="1" w:styleId="WW8Num29z0">
    <w:name w:val="WW8Num29z0"/>
    <w:rsid w:val="00E12301"/>
    <w:rPr>
      <w:rFonts w:ascii="Symbol" w:hAnsi="Symbol"/>
    </w:rPr>
  </w:style>
  <w:style w:type="character" w:customStyle="1" w:styleId="WW8Num30z0">
    <w:name w:val="WW8Num30z0"/>
    <w:rsid w:val="00E12301"/>
    <w:rPr>
      <w:rFonts w:ascii="Symbol" w:hAnsi="Symbol"/>
    </w:rPr>
  </w:style>
  <w:style w:type="character" w:customStyle="1" w:styleId="WW8Num31z0">
    <w:name w:val="WW8Num31z0"/>
    <w:rsid w:val="00E12301"/>
    <w:rPr>
      <w:rFonts w:ascii="Times New Roman" w:hAnsi="Times New Roman" w:cs="Times New Roman"/>
    </w:rPr>
  </w:style>
  <w:style w:type="character" w:customStyle="1" w:styleId="WW8Num32z0">
    <w:name w:val="WW8Num32z0"/>
    <w:rsid w:val="00E12301"/>
    <w:rPr>
      <w:rFonts w:ascii="Times New Roman" w:hAnsi="Times New Roman" w:cs="Times New Roman"/>
    </w:rPr>
  </w:style>
  <w:style w:type="character" w:customStyle="1" w:styleId="WW8Num33z0">
    <w:name w:val="WW8Num33z0"/>
    <w:rsid w:val="00E12301"/>
    <w:rPr>
      <w:rFonts w:ascii="Wingdings" w:hAnsi="Wingdings"/>
    </w:rPr>
  </w:style>
  <w:style w:type="character" w:customStyle="1" w:styleId="WW8Num34z0">
    <w:name w:val="WW8Num34z0"/>
    <w:rsid w:val="00E12301"/>
    <w:rPr>
      <w:rFonts w:ascii="Wingdings" w:hAnsi="Wingdings"/>
    </w:rPr>
  </w:style>
  <w:style w:type="character" w:customStyle="1" w:styleId="WW8Num36z0">
    <w:name w:val="WW8Num36z0"/>
    <w:rsid w:val="00E12301"/>
    <w:rPr>
      <w:rFonts w:ascii="Wingdings" w:hAnsi="Wingdings"/>
    </w:rPr>
  </w:style>
  <w:style w:type="character" w:customStyle="1" w:styleId="WW-Absatz-Standardschriftart11111111111111111111111">
    <w:name w:val="WW-Absatz-Standardschriftart11111111111111111111111"/>
    <w:rsid w:val="00E12301"/>
  </w:style>
  <w:style w:type="character" w:customStyle="1" w:styleId="WW8Num35z0">
    <w:name w:val="WW8Num35z0"/>
    <w:rsid w:val="00E12301"/>
    <w:rPr>
      <w:rFonts w:ascii="Wingdings" w:hAnsi="Wingdings"/>
    </w:rPr>
  </w:style>
  <w:style w:type="character" w:customStyle="1" w:styleId="WW8Num37z0">
    <w:name w:val="WW8Num37z0"/>
    <w:rsid w:val="00E12301"/>
    <w:rPr>
      <w:rFonts w:ascii="Wingdings" w:hAnsi="Wingdings"/>
    </w:rPr>
  </w:style>
  <w:style w:type="character" w:customStyle="1" w:styleId="WW8Num38z0">
    <w:name w:val="WW8Num38z0"/>
    <w:rsid w:val="00E12301"/>
    <w:rPr>
      <w:rFonts w:ascii="Wingdings" w:hAnsi="Wingdings"/>
    </w:rPr>
  </w:style>
  <w:style w:type="character" w:customStyle="1" w:styleId="WW8Num39z0">
    <w:name w:val="WW8Num39z0"/>
    <w:rsid w:val="00E12301"/>
    <w:rPr>
      <w:rFonts w:ascii="Wingdings" w:hAnsi="Wingdings"/>
    </w:rPr>
  </w:style>
  <w:style w:type="character" w:customStyle="1" w:styleId="WW8Num40z0">
    <w:name w:val="WW8Num40z0"/>
    <w:rsid w:val="00E12301"/>
    <w:rPr>
      <w:rFonts w:ascii="Wingdings" w:hAnsi="Wingdings"/>
    </w:rPr>
  </w:style>
  <w:style w:type="character" w:customStyle="1" w:styleId="WW8Num41z0">
    <w:name w:val="WW8Num41z0"/>
    <w:rsid w:val="00E12301"/>
    <w:rPr>
      <w:rFonts w:ascii="Wingdings" w:hAnsi="Wingdings"/>
    </w:rPr>
  </w:style>
  <w:style w:type="character" w:customStyle="1" w:styleId="WW8Num42z0">
    <w:name w:val="WW8Num42z0"/>
    <w:rsid w:val="00E12301"/>
    <w:rPr>
      <w:rFonts w:ascii="Symbol" w:hAnsi="Symbol"/>
    </w:rPr>
  </w:style>
  <w:style w:type="character" w:customStyle="1" w:styleId="52">
    <w:name w:val="Основной шрифт абзаца5"/>
    <w:rsid w:val="00E12301"/>
  </w:style>
  <w:style w:type="character" w:customStyle="1" w:styleId="WW-Absatz-Standardschriftart111111111111111111111111">
    <w:name w:val="WW-Absatz-Standardschriftart111111111111111111111111"/>
    <w:rsid w:val="00E12301"/>
  </w:style>
  <w:style w:type="character" w:customStyle="1" w:styleId="WW-Absatz-Standardschriftart1111111111111111111111111">
    <w:name w:val="WW-Absatz-Standardschriftart1111111111111111111111111"/>
    <w:rsid w:val="00E12301"/>
  </w:style>
  <w:style w:type="character" w:customStyle="1" w:styleId="WW-Absatz-Standardschriftart11111111111111111111111111">
    <w:name w:val="WW-Absatz-Standardschriftart11111111111111111111111111"/>
    <w:rsid w:val="00E12301"/>
  </w:style>
  <w:style w:type="character" w:customStyle="1" w:styleId="WW-Absatz-Standardschriftart111111111111111111111111111">
    <w:name w:val="WW-Absatz-Standardschriftart111111111111111111111111111"/>
    <w:rsid w:val="00E12301"/>
  </w:style>
  <w:style w:type="character" w:customStyle="1" w:styleId="WW-Absatz-Standardschriftart1111111111111111111111111111">
    <w:name w:val="WW-Absatz-Standardschriftart1111111111111111111111111111"/>
    <w:rsid w:val="00E12301"/>
  </w:style>
  <w:style w:type="character" w:customStyle="1" w:styleId="42">
    <w:name w:val="Основной шрифт абзаца4"/>
    <w:rsid w:val="00E12301"/>
  </w:style>
  <w:style w:type="character" w:customStyle="1" w:styleId="34">
    <w:name w:val="Основной шрифт абзаца3"/>
    <w:rsid w:val="00E12301"/>
  </w:style>
  <w:style w:type="character" w:customStyle="1" w:styleId="WW8Num43z0">
    <w:name w:val="WW8Num43z0"/>
    <w:rsid w:val="00E12301"/>
    <w:rPr>
      <w:rFonts w:ascii="Symbol" w:hAnsi="Symbol"/>
    </w:rPr>
  </w:style>
  <w:style w:type="character" w:customStyle="1" w:styleId="WW8Num44z0">
    <w:name w:val="WW8Num44z0"/>
    <w:rsid w:val="00E12301"/>
    <w:rPr>
      <w:rFonts w:ascii="Symbol" w:hAnsi="Symbol"/>
    </w:rPr>
  </w:style>
  <w:style w:type="character" w:customStyle="1" w:styleId="WW-Absatz-Standardschriftart11111111111111111111111111111">
    <w:name w:val="WW-Absatz-Standardschriftart11111111111111111111111111111"/>
    <w:rsid w:val="00E12301"/>
  </w:style>
  <w:style w:type="character" w:customStyle="1" w:styleId="WW8Num45z0">
    <w:name w:val="WW8Num45z0"/>
    <w:rsid w:val="00E12301"/>
    <w:rPr>
      <w:rFonts w:ascii="Symbol" w:hAnsi="Symbol"/>
    </w:rPr>
  </w:style>
  <w:style w:type="character" w:customStyle="1" w:styleId="WW8Num46z0">
    <w:name w:val="WW8Num46z0"/>
    <w:rsid w:val="00E12301"/>
    <w:rPr>
      <w:rFonts w:ascii="Symbol" w:hAnsi="Symbol"/>
    </w:rPr>
  </w:style>
  <w:style w:type="character" w:customStyle="1" w:styleId="WW8Num47z0">
    <w:name w:val="WW8Num47z0"/>
    <w:rsid w:val="00E12301"/>
    <w:rPr>
      <w:rFonts w:ascii="Symbol" w:hAnsi="Symbol"/>
    </w:rPr>
  </w:style>
  <w:style w:type="character" w:customStyle="1" w:styleId="WW8Num48z0">
    <w:name w:val="WW8Num48z0"/>
    <w:rsid w:val="00E12301"/>
    <w:rPr>
      <w:rFonts w:ascii="Symbol" w:hAnsi="Symbol"/>
    </w:rPr>
  </w:style>
  <w:style w:type="character" w:customStyle="1" w:styleId="WW8Num49z0">
    <w:name w:val="WW8Num49z0"/>
    <w:rsid w:val="00E12301"/>
    <w:rPr>
      <w:rFonts w:ascii="Symbol" w:hAnsi="Symbol"/>
    </w:rPr>
  </w:style>
  <w:style w:type="character" w:customStyle="1" w:styleId="WW-Absatz-Standardschriftart111111111111111111111111111111">
    <w:name w:val="WW-Absatz-Standardschriftart111111111111111111111111111111"/>
    <w:rsid w:val="00E12301"/>
  </w:style>
  <w:style w:type="character" w:customStyle="1" w:styleId="WW8Num50z0">
    <w:name w:val="WW8Num50z0"/>
    <w:rsid w:val="00E12301"/>
    <w:rPr>
      <w:rFonts w:ascii="Symbol" w:hAnsi="Symbol"/>
    </w:rPr>
  </w:style>
  <w:style w:type="character" w:customStyle="1" w:styleId="WW8Num51z0">
    <w:name w:val="WW8Num51z0"/>
    <w:rsid w:val="00E12301"/>
    <w:rPr>
      <w:rFonts w:ascii="Symbol" w:hAnsi="Symbol" w:cs="StarSymbol"/>
      <w:sz w:val="18"/>
      <w:szCs w:val="18"/>
    </w:rPr>
  </w:style>
  <w:style w:type="character" w:customStyle="1" w:styleId="WW8Num52z0">
    <w:name w:val="WW8Num52z0"/>
    <w:rsid w:val="00E12301"/>
    <w:rPr>
      <w:rFonts w:ascii="Symbol" w:hAnsi="Symbol" w:cs="StarSymbol"/>
      <w:sz w:val="18"/>
      <w:szCs w:val="18"/>
    </w:rPr>
  </w:style>
  <w:style w:type="character" w:customStyle="1" w:styleId="WW-Absatz-Standardschriftart1111111111111111111111111111111">
    <w:name w:val="WW-Absatz-Standardschriftart1111111111111111111111111111111"/>
    <w:rsid w:val="00E12301"/>
  </w:style>
  <w:style w:type="character" w:customStyle="1" w:styleId="23">
    <w:name w:val="Основной шрифт абзаца2"/>
    <w:rsid w:val="00E12301"/>
  </w:style>
  <w:style w:type="character" w:customStyle="1" w:styleId="WW-Absatz-Standardschriftart11111111111111111111111111111111">
    <w:name w:val="WW-Absatz-Standardschriftart11111111111111111111111111111111"/>
    <w:rsid w:val="00E12301"/>
  </w:style>
  <w:style w:type="character" w:customStyle="1" w:styleId="WW-Absatz-Standardschriftart111111111111111111111111111111111">
    <w:name w:val="WW-Absatz-Standardschriftart111111111111111111111111111111111"/>
    <w:rsid w:val="00E12301"/>
  </w:style>
  <w:style w:type="character" w:customStyle="1" w:styleId="WW-Absatz-Standardschriftart1111111111111111111111111111111111">
    <w:name w:val="WW-Absatz-Standardschriftart1111111111111111111111111111111111"/>
    <w:rsid w:val="00E12301"/>
  </w:style>
  <w:style w:type="character" w:customStyle="1" w:styleId="WW-Absatz-Standardschriftart11111111111111111111111111111111111">
    <w:name w:val="WW-Absatz-Standardschriftart11111111111111111111111111111111111"/>
    <w:rsid w:val="00E12301"/>
  </w:style>
  <w:style w:type="character" w:customStyle="1" w:styleId="WW-Absatz-Standardschriftart111111111111111111111111111111111111">
    <w:name w:val="WW-Absatz-Standardschriftart111111111111111111111111111111111111"/>
    <w:rsid w:val="00E12301"/>
  </w:style>
  <w:style w:type="character" w:customStyle="1" w:styleId="WW-Absatz-Standardschriftart1111111111111111111111111111111111111">
    <w:name w:val="WW-Absatz-Standardschriftart1111111111111111111111111111111111111"/>
    <w:rsid w:val="00E12301"/>
  </w:style>
  <w:style w:type="character" w:customStyle="1" w:styleId="WW8NumSt2z0">
    <w:name w:val="WW8NumSt2z0"/>
    <w:rsid w:val="00E12301"/>
    <w:rPr>
      <w:rFonts w:ascii="Times New Roman" w:hAnsi="Times New Roman" w:cs="Times New Roman"/>
    </w:rPr>
  </w:style>
  <w:style w:type="character" w:customStyle="1" w:styleId="WW8NumSt3z0">
    <w:name w:val="WW8NumSt3z0"/>
    <w:rsid w:val="00E12301"/>
    <w:rPr>
      <w:rFonts w:ascii="Times New Roman" w:hAnsi="Times New Roman" w:cs="Times New Roman"/>
    </w:rPr>
  </w:style>
  <w:style w:type="character" w:customStyle="1" w:styleId="WW8NumSt5z0">
    <w:name w:val="WW8NumSt5z0"/>
    <w:rsid w:val="00E12301"/>
    <w:rPr>
      <w:rFonts w:ascii="Symbol" w:hAnsi="Symbol"/>
    </w:rPr>
  </w:style>
  <w:style w:type="character" w:customStyle="1" w:styleId="WW8NumSt6z0">
    <w:name w:val="WW8NumSt6z0"/>
    <w:rsid w:val="00E12301"/>
    <w:rPr>
      <w:rFonts w:ascii="Symbol" w:hAnsi="Symbol"/>
    </w:rPr>
  </w:style>
  <w:style w:type="character" w:customStyle="1" w:styleId="WW8NumSt8z0">
    <w:name w:val="WW8NumSt8z0"/>
    <w:rsid w:val="00E12301"/>
    <w:rPr>
      <w:rFonts w:ascii="Symbol" w:hAnsi="Symbol"/>
    </w:rPr>
  </w:style>
  <w:style w:type="character" w:customStyle="1" w:styleId="WW8NumSt9z0">
    <w:name w:val="WW8NumSt9z0"/>
    <w:rsid w:val="00E12301"/>
    <w:rPr>
      <w:rFonts w:ascii="Symbol" w:hAnsi="Symbol"/>
    </w:rPr>
  </w:style>
  <w:style w:type="character" w:customStyle="1" w:styleId="WW8NumSt10z0">
    <w:name w:val="WW8NumSt10z0"/>
    <w:rsid w:val="00E12301"/>
    <w:rPr>
      <w:rFonts w:ascii="Symbol" w:hAnsi="Symbol"/>
    </w:rPr>
  </w:style>
  <w:style w:type="character" w:customStyle="1" w:styleId="WW8NumSt11z0">
    <w:name w:val="WW8NumSt11z0"/>
    <w:rsid w:val="00E12301"/>
    <w:rPr>
      <w:rFonts w:ascii="Symbol" w:hAnsi="Symbol"/>
    </w:rPr>
  </w:style>
  <w:style w:type="character" w:customStyle="1" w:styleId="WW8NumSt12z0">
    <w:name w:val="WW8NumSt12z0"/>
    <w:rsid w:val="00E12301"/>
    <w:rPr>
      <w:rFonts w:ascii="Symbol" w:hAnsi="Symbol"/>
    </w:rPr>
  </w:style>
  <w:style w:type="character" w:customStyle="1" w:styleId="WW8NumSt13z0">
    <w:name w:val="WW8NumSt13z0"/>
    <w:rsid w:val="00E12301"/>
    <w:rPr>
      <w:rFonts w:ascii="Symbol" w:hAnsi="Symbol"/>
    </w:rPr>
  </w:style>
  <w:style w:type="character" w:customStyle="1" w:styleId="WW8NumSt15z0">
    <w:name w:val="WW8NumSt15z0"/>
    <w:rsid w:val="00E12301"/>
    <w:rPr>
      <w:rFonts w:ascii="Symbol" w:hAnsi="Symbol"/>
    </w:rPr>
  </w:style>
  <w:style w:type="character" w:customStyle="1" w:styleId="WW8NumSt16z0">
    <w:name w:val="WW8NumSt16z0"/>
    <w:rsid w:val="00E12301"/>
    <w:rPr>
      <w:rFonts w:ascii="Symbol" w:hAnsi="Symbol"/>
    </w:rPr>
  </w:style>
  <w:style w:type="character" w:customStyle="1" w:styleId="WW8NumSt17z0">
    <w:name w:val="WW8NumSt17z0"/>
    <w:rsid w:val="00E12301"/>
    <w:rPr>
      <w:rFonts w:ascii="Symbol" w:hAnsi="Symbol"/>
    </w:rPr>
  </w:style>
  <w:style w:type="character" w:customStyle="1" w:styleId="WW8NumSt18z0">
    <w:name w:val="WW8NumSt18z0"/>
    <w:rsid w:val="00E12301"/>
    <w:rPr>
      <w:rFonts w:ascii="Symbol" w:hAnsi="Symbol"/>
    </w:rPr>
  </w:style>
  <w:style w:type="character" w:customStyle="1" w:styleId="WW8NumSt19z0">
    <w:name w:val="WW8NumSt19z0"/>
    <w:rsid w:val="00E12301"/>
    <w:rPr>
      <w:rFonts w:ascii="Symbol" w:hAnsi="Symbol"/>
    </w:rPr>
  </w:style>
  <w:style w:type="character" w:customStyle="1" w:styleId="WW8NumSt20z0">
    <w:name w:val="WW8NumSt20z0"/>
    <w:rsid w:val="00E12301"/>
    <w:rPr>
      <w:rFonts w:ascii="Symbol" w:hAnsi="Symbol"/>
    </w:rPr>
  </w:style>
  <w:style w:type="character" w:customStyle="1" w:styleId="WW8NumSt21z0">
    <w:name w:val="WW8NumSt21z0"/>
    <w:rsid w:val="00E12301"/>
    <w:rPr>
      <w:rFonts w:ascii="Symbol" w:hAnsi="Symbol"/>
    </w:rPr>
  </w:style>
  <w:style w:type="character" w:customStyle="1" w:styleId="WW8NumSt30z0">
    <w:name w:val="WW8NumSt30z0"/>
    <w:rsid w:val="00E12301"/>
    <w:rPr>
      <w:rFonts w:ascii="Times New Roman" w:hAnsi="Times New Roman" w:cs="Times New Roman"/>
    </w:rPr>
  </w:style>
  <w:style w:type="character" w:customStyle="1" w:styleId="WW8NumSt31z0">
    <w:name w:val="WW8NumSt31z0"/>
    <w:rsid w:val="00E12301"/>
    <w:rPr>
      <w:rFonts w:ascii="Times New Roman" w:hAnsi="Times New Roman" w:cs="Times New Roman"/>
    </w:rPr>
  </w:style>
  <w:style w:type="character" w:customStyle="1" w:styleId="WW8NumSt32z0">
    <w:name w:val="WW8NumSt32z0"/>
    <w:rsid w:val="00E12301"/>
    <w:rPr>
      <w:rFonts w:ascii="Wingdings" w:hAnsi="Wingdings"/>
    </w:rPr>
  </w:style>
  <w:style w:type="character" w:customStyle="1" w:styleId="WW8NumSt33z0">
    <w:name w:val="WW8NumSt33z0"/>
    <w:rsid w:val="00E12301"/>
    <w:rPr>
      <w:rFonts w:ascii="Wingdings" w:hAnsi="Wingdings"/>
    </w:rPr>
  </w:style>
  <w:style w:type="character" w:customStyle="1" w:styleId="WW8NumSt34z0">
    <w:name w:val="WW8NumSt34z0"/>
    <w:rsid w:val="00E12301"/>
    <w:rPr>
      <w:rFonts w:ascii="Wingdings" w:hAnsi="Wingdings"/>
    </w:rPr>
  </w:style>
  <w:style w:type="character" w:customStyle="1" w:styleId="WW8NumSt35z0">
    <w:name w:val="WW8NumSt35z0"/>
    <w:rsid w:val="00E12301"/>
    <w:rPr>
      <w:rFonts w:ascii="Wingdings" w:hAnsi="Wingdings"/>
    </w:rPr>
  </w:style>
  <w:style w:type="character" w:customStyle="1" w:styleId="WW8NumSt36z0">
    <w:name w:val="WW8NumSt36z0"/>
    <w:rsid w:val="00E12301"/>
    <w:rPr>
      <w:rFonts w:ascii="Wingdings" w:hAnsi="Wingdings"/>
    </w:rPr>
  </w:style>
  <w:style w:type="character" w:customStyle="1" w:styleId="WW8NumSt37z0">
    <w:name w:val="WW8NumSt37z0"/>
    <w:rsid w:val="00E12301"/>
    <w:rPr>
      <w:rFonts w:ascii="Wingdings" w:hAnsi="Wingdings"/>
    </w:rPr>
  </w:style>
  <w:style w:type="character" w:customStyle="1" w:styleId="WW8NumSt38z0">
    <w:name w:val="WW8NumSt38z0"/>
    <w:rsid w:val="00E12301"/>
    <w:rPr>
      <w:rFonts w:ascii="Wingdings" w:hAnsi="Wingdings"/>
    </w:rPr>
  </w:style>
  <w:style w:type="character" w:customStyle="1" w:styleId="WW8NumSt39z0">
    <w:name w:val="WW8NumSt39z0"/>
    <w:rsid w:val="00E12301"/>
    <w:rPr>
      <w:rFonts w:ascii="Wingdings" w:hAnsi="Wingdings"/>
    </w:rPr>
  </w:style>
  <w:style w:type="character" w:customStyle="1" w:styleId="WW8NumSt40z0">
    <w:name w:val="WW8NumSt40z0"/>
    <w:rsid w:val="00E12301"/>
    <w:rPr>
      <w:rFonts w:ascii="Wingdings" w:hAnsi="Wingdings"/>
    </w:rPr>
  </w:style>
  <w:style w:type="character" w:customStyle="1" w:styleId="WW8NumSt42z0">
    <w:name w:val="WW8NumSt42z0"/>
    <w:rsid w:val="00E12301"/>
    <w:rPr>
      <w:rFonts w:ascii="Symbol" w:hAnsi="Symbol"/>
    </w:rPr>
  </w:style>
  <w:style w:type="character" w:customStyle="1" w:styleId="WW8NumSt43z0">
    <w:name w:val="WW8NumSt43z0"/>
    <w:rsid w:val="00E12301"/>
    <w:rPr>
      <w:rFonts w:ascii="Symbol" w:hAnsi="Symbol"/>
    </w:rPr>
  </w:style>
  <w:style w:type="character" w:customStyle="1" w:styleId="WW8NumSt44z0">
    <w:name w:val="WW8NumSt44z0"/>
    <w:rsid w:val="00E12301"/>
    <w:rPr>
      <w:rFonts w:ascii="Symbol" w:hAnsi="Symbol"/>
    </w:rPr>
  </w:style>
  <w:style w:type="character" w:customStyle="1" w:styleId="WW8NumSt45z0">
    <w:name w:val="WW8NumSt45z0"/>
    <w:rsid w:val="00E12301"/>
    <w:rPr>
      <w:rFonts w:ascii="Symbol" w:hAnsi="Symbol"/>
    </w:rPr>
  </w:style>
  <w:style w:type="character" w:customStyle="1" w:styleId="WW8NumSt46z0">
    <w:name w:val="WW8NumSt46z0"/>
    <w:rsid w:val="00E12301"/>
    <w:rPr>
      <w:rFonts w:ascii="Symbol" w:hAnsi="Symbol"/>
    </w:rPr>
  </w:style>
  <w:style w:type="character" w:customStyle="1" w:styleId="WW8NumSt47z0">
    <w:name w:val="WW8NumSt47z0"/>
    <w:rsid w:val="00E12301"/>
    <w:rPr>
      <w:rFonts w:ascii="Symbol" w:hAnsi="Symbol"/>
    </w:rPr>
  </w:style>
  <w:style w:type="character" w:customStyle="1" w:styleId="WW8NumSt48z0">
    <w:name w:val="WW8NumSt48z0"/>
    <w:rsid w:val="00E12301"/>
    <w:rPr>
      <w:rFonts w:ascii="Symbol" w:hAnsi="Symbol"/>
    </w:rPr>
  </w:style>
  <w:style w:type="character" w:customStyle="1" w:styleId="WW8NumSt49z0">
    <w:name w:val="WW8NumSt49z0"/>
    <w:rsid w:val="00E12301"/>
    <w:rPr>
      <w:rFonts w:ascii="Symbol" w:hAnsi="Symbol"/>
    </w:rPr>
  </w:style>
  <w:style w:type="character" w:customStyle="1" w:styleId="WW8NumSt50z0">
    <w:name w:val="WW8NumSt50z0"/>
    <w:rsid w:val="00E12301"/>
    <w:rPr>
      <w:rFonts w:ascii="Symbol" w:hAnsi="Symbol"/>
    </w:rPr>
  </w:style>
  <w:style w:type="character" w:customStyle="1" w:styleId="WW8NumSt51z0">
    <w:name w:val="WW8NumSt51z0"/>
    <w:rsid w:val="00E12301"/>
    <w:rPr>
      <w:rFonts w:ascii="Symbol" w:hAnsi="Symbol"/>
    </w:rPr>
  </w:style>
  <w:style w:type="character" w:customStyle="1" w:styleId="WW8NumSt52z0">
    <w:name w:val="WW8NumSt52z0"/>
    <w:rsid w:val="00E12301"/>
    <w:rPr>
      <w:rFonts w:ascii="Symbol" w:hAnsi="Symbol"/>
    </w:rPr>
  </w:style>
  <w:style w:type="character" w:customStyle="1" w:styleId="WW8NumSt53z0">
    <w:name w:val="WW8NumSt53z0"/>
    <w:rsid w:val="00E12301"/>
    <w:rPr>
      <w:rFonts w:ascii="Symbol" w:hAnsi="Symbol"/>
    </w:rPr>
  </w:style>
  <w:style w:type="character" w:customStyle="1" w:styleId="WW8NumSt54z0">
    <w:name w:val="WW8NumSt54z0"/>
    <w:rsid w:val="00E12301"/>
    <w:rPr>
      <w:rFonts w:ascii="Symbol" w:hAnsi="Symbol"/>
    </w:rPr>
  </w:style>
  <w:style w:type="character" w:customStyle="1" w:styleId="WW8NumSt55z0">
    <w:name w:val="WW8NumSt55z0"/>
    <w:rsid w:val="00E12301"/>
    <w:rPr>
      <w:rFonts w:ascii="Symbol" w:hAnsi="Symbol"/>
    </w:rPr>
  </w:style>
  <w:style w:type="character" w:customStyle="1" w:styleId="WW8NumSt56z0">
    <w:name w:val="WW8NumSt56z0"/>
    <w:rsid w:val="00E12301"/>
    <w:rPr>
      <w:rFonts w:ascii="Symbol" w:hAnsi="Symbol"/>
    </w:rPr>
  </w:style>
  <w:style w:type="character" w:customStyle="1" w:styleId="WW8NumSt57z0">
    <w:name w:val="WW8NumSt57z0"/>
    <w:rsid w:val="00E12301"/>
    <w:rPr>
      <w:rFonts w:ascii="Symbol" w:hAnsi="Symbol"/>
    </w:rPr>
  </w:style>
  <w:style w:type="character" w:customStyle="1" w:styleId="WW8NumSt58z0">
    <w:name w:val="WW8NumSt58z0"/>
    <w:rsid w:val="00E12301"/>
    <w:rPr>
      <w:rFonts w:ascii="Symbol" w:hAnsi="Symbol"/>
    </w:rPr>
  </w:style>
  <w:style w:type="character" w:customStyle="1" w:styleId="WW8NumSt59z0">
    <w:name w:val="WW8NumSt59z0"/>
    <w:rsid w:val="00E12301"/>
    <w:rPr>
      <w:rFonts w:ascii="Symbol" w:hAnsi="Symbol"/>
    </w:rPr>
  </w:style>
  <w:style w:type="character" w:customStyle="1" w:styleId="19">
    <w:name w:val="Основной шрифт абзаца1"/>
    <w:rsid w:val="00E12301"/>
  </w:style>
  <w:style w:type="character" w:customStyle="1" w:styleId="WW8Num2z0">
    <w:name w:val="WW8Num2z0"/>
    <w:rsid w:val="00E12301"/>
    <w:rPr>
      <w:rFonts w:ascii="Times New Roman" w:hAnsi="Times New Roman"/>
    </w:rPr>
  </w:style>
  <w:style w:type="character" w:customStyle="1" w:styleId="WW-Absatz-Standardschriftart11111111111111111111111111111111111111">
    <w:name w:val="WW-Absatz-Standardschriftart11111111111111111111111111111111111111"/>
    <w:rsid w:val="00E12301"/>
  </w:style>
  <w:style w:type="character" w:customStyle="1" w:styleId="WW-Absatz-Standardschriftart111111111111111111111111111111111111111">
    <w:name w:val="WW-Absatz-Standardschriftart111111111111111111111111111111111111111"/>
    <w:rsid w:val="00E12301"/>
  </w:style>
  <w:style w:type="character" w:customStyle="1" w:styleId="WW8Num2z1">
    <w:name w:val="WW8Num2z1"/>
    <w:rsid w:val="00E12301"/>
    <w:rPr>
      <w:rFonts w:ascii="Courier New" w:hAnsi="Courier New"/>
    </w:rPr>
  </w:style>
  <w:style w:type="character" w:customStyle="1" w:styleId="WW8Num2z2">
    <w:name w:val="WW8Num2z2"/>
    <w:rsid w:val="00E12301"/>
    <w:rPr>
      <w:rFonts w:ascii="Wingdings" w:hAnsi="Wingdings"/>
    </w:rPr>
  </w:style>
  <w:style w:type="character" w:customStyle="1" w:styleId="WW8Num2z3">
    <w:name w:val="WW8Num2z3"/>
    <w:rsid w:val="00E12301"/>
    <w:rPr>
      <w:rFonts w:ascii="Symbol" w:hAnsi="Symbol"/>
    </w:rPr>
  </w:style>
  <w:style w:type="character" w:customStyle="1" w:styleId="afa">
    <w:name w:val="???????? ????? ??????"/>
    <w:rsid w:val="00E12301"/>
  </w:style>
  <w:style w:type="character" w:styleId="afb">
    <w:name w:val="page number"/>
    <w:basedOn w:val="afa"/>
    <w:rsid w:val="00E12301"/>
  </w:style>
  <w:style w:type="character" w:customStyle="1" w:styleId="afc">
    <w:name w:val="??????? ??????"/>
    <w:rsid w:val="00E12301"/>
    <w:rPr>
      <w:rFonts w:ascii="StarSymbol" w:eastAsia="StarSymbol" w:hAnsi="StarSymbol"/>
      <w:sz w:val="18"/>
    </w:rPr>
  </w:style>
  <w:style w:type="character" w:customStyle="1" w:styleId="afd">
    <w:name w:val="?????? ??????"/>
    <w:rsid w:val="00E12301"/>
    <w:rPr>
      <w:sz w:val="20"/>
      <w:vertAlign w:val="superscript"/>
    </w:rPr>
  </w:style>
  <w:style w:type="character" w:customStyle="1" w:styleId="afe">
    <w:name w:val="???????? ????? ????"/>
    <w:rsid w:val="00E12301"/>
    <w:rPr>
      <w:rFonts w:ascii="Arial" w:hAnsi="Arial"/>
      <w:sz w:val="22"/>
      <w:lang w:val="ru-RU"/>
    </w:rPr>
  </w:style>
  <w:style w:type="character" w:customStyle="1" w:styleId="aff">
    <w:name w:val="Символ сноски"/>
    <w:rsid w:val="00E12301"/>
  </w:style>
  <w:style w:type="character" w:customStyle="1" w:styleId="1a">
    <w:name w:val="Знак сноски1"/>
    <w:rsid w:val="00E12301"/>
    <w:rPr>
      <w:vertAlign w:val="superscript"/>
    </w:rPr>
  </w:style>
  <w:style w:type="character" w:customStyle="1" w:styleId="aff0">
    <w:name w:val="Символы концевой сноски"/>
    <w:rsid w:val="00E12301"/>
    <w:rPr>
      <w:vertAlign w:val="superscript"/>
    </w:rPr>
  </w:style>
  <w:style w:type="character" w:customStyle="1" w:styleId="WW-">
    <w:name w:val="WW-Символы концевой сноски"/>
    <w:rsid w:val="00E12301"/>
  </w:style>
  <w:style w:type="character" w:customStyle="1" w:styleId="1b">
    <w:name w:val="Знак концевой сноски1"/>
    <w:rsid w:val="00E12301"/>
    <w:rPr>
      <w:vertAlign w:val="superscript"/>
    </w:rPr>
  </w:style>
  <w:style w:type="character" w:customStyle="1" w:styleId="aff1">
    <w:name w:val="Маркеры списка"/>
    <w:rsid w:val="00E12301"/>
    <w:rPr>
      <w:rFonts w:ascii="StarSymbol" w:eastAsia="StarSymbol" w:hAnsi="StarSymbol" w:cs="StarSymbol"/>
      <w:sz w:val="18"/>
      <w:szCs w:val="18"/>
    </w:rPr>
  </w:style>
  <w:style w:type="character" w:customStyle="1" w:styleId="aff2">
    <w:name w:val="Символ нумерации"/>
    <w:rsid w:val="00E12301"/>
  </w:style>
  <w:style w:type="character" w:styleId="aff3">
    <w:name w:val="Strong"/>
    <w:qFormat/>
    <w:rsid w:val="00E12301"/>
    <w:rPr>
      <w:b/>
      <w:bCs/>
    </w:rPr>
  </w:style>
  <w:style w:type="character" w:customStyle="1" w:styleId="FontStyle156">
    <w:name w:val="Font Style156"/>
    <w:rsid w:val="00E12301"/>
    <w:rPr>
      <w:rFonts w:ascii="Times New Roman" w:hAnsi="Times New Roman" w:cs="Times New Roman"/>
      <w:sz w:val="24"/>
      <w:szCs w:val="24"/>
    </w:rPr>
  </w:style>
  <w:style w:type="character" w:customStyle="1" w:styleId="24">
    <w:name w:val="Основной текст Знак2"/>
    <w:rsid w:val="00E12301"/>
    <w:rPr>
      <w:sz w:val="28"/>
    </w:rPr>
  </w:style>
  <w:style w:type="character" w:customStyle="1" w:styleId="1c">
    <w:name w:val="Основной текст с отступом Знак1"/>
    <w:basedOn w:val="83"/>
    <w:rsid w:val="00E12301"/>
  </w:style>
  <w:style w:type="character" w:customStyle="1" w:styleId="1d">
    <w:name w:val="Нижний колонтитул Знак1"/>
    <w:rsid w:val="00E12301"/>
    <w:rPr>
      <w:sz w:val="28"/>
    </w:rPr>
  </w:style>
  <w:style w:type="character" w:customStyle="1" w:styleId="aff4">
    <w:name w:val="Подзаголовок Знак"/>
    <w:aliases w:val=" Знак13 Знак"/>
    <w:rsid w:val="00E12301"/>
    <w:rPr>
      <w:rFonts w:ascii="Arial" w:hAnsi="Arial" w:cs="Arial"/>
      <w:sz w:val="24"/>
      <w:szCs w:val="24"/>
    </w:rPr>
  </w:style>
  <w:style w:type="character" w:customStyle="1" w:styleId="aff5">
    <w:name w:val="Название Знак"/>
    <w:rsid w:val="00E12301"/>
    <w:rPr>
      <w:b/>
      <w:sz w:val="24"/>
    </w:rPr>
  </w:style>
  <w:style w:type="character" w:customStyle="1" w:styleId="WW8Num3z0">
    <w:name w:val="WW8Num3z0"/>
    <w:rsid w:val="00E12301"/>
    <w:rPr>
      <w:rFonts w:ascii="Wingdings" w:hAnsi="Wingdings"/>
    </w:rPr>
  </w:style>
  <w:style w:type="character" w:customStyle="1" w:styleId="WW8Num4z0">
    <w:name w:val="WW8Num4z0"/>
    <w:rsid w:val="00E12301"/>
    <w:rPr>
      <w:rFonts w:ascii="Wingdings" w:hAnsi="Wingdings"/>
    </w:rPr>
  </w:style>
  <w:style w:type="character" w:customStyle="1" w:styleId="WW8Num3z1">
    <w:name w:val="WW8Num3z1"/>
    <w:rsid w:val="00E12301"/>
    <w:rPr>
      <w:rFonts w:ascii="Courier New" w:hAnsi="Courier New" w:cs="Courier New"/>
    </w:rPr>
  </w:style>
  <w:style w:type="character" w:customStyle="1" w:styleId="WW8Num3z3">
    <w:name w:val="WW8Num3z3"/>
    <w:rsid w:val="00E12301"/>
    <w:rPr>
      <w:rFonts w:ascii="Symbol" w:hAnsi="Symbol"/>
    </w:rPr>
  </w:style>
  <w:style w:type="character" w:customStyle="1" w:styleId="WW8Num5z1">
    <w:name w:val="WW8Num5z1"/>
    <w:rsid w:val="00E12301"/>
    <w:rPr>
      <w:rFonts w:ascii="Courier New" w:hAnsi="Courier New" w:cs="Courier New"/>
    </w:rPr>
  </w:style>
  <w:style w:type="character" w:customStyle="1" w:styleId="WW8Num5z3">
    <w:name w:val="WW8Num5z3"/>
    <w:rsid w:val="00E12301"/>
    <w:rPr>
      <w:rFonts w:ascii="Symbol" w:hAnsi="Symbol"/>
    </w:rPr>
  </w:style>
  <w:style w:type="character" w:customStyle="1" w:styleId="WW8Num7z1">
    <w:name w:val="WW8Num7z1"/>
    <w:rsid w:val="00E12301"/>
    <w:rPr>
      <w:rFonts w:ascii="Courier New" w:hAnsi="Courier New" w:cs="Courier New"/>
    </w:rPr>
  </w:style>
  <w:style w:type="character" w:customStyle="1" w:styleId="WW8Num7z2">
    <w:name w:val="WW8Num7z2"/>
    <w:rsid w:val="00E12301"/>
    <w:rPr>
      <w:rFonts w:ascii="Wingdings" w:hAnsi="Wingdings"/>
    </w:rPr>
  </w:style>
  <w:style w:type="character" w:customStyle="1" w:styleId="WW8Num8z1">
    <w:name w:val="WW8Num8z1"/>
    <w:rsid w:val="00E12301"/>
    <w:rPr>
      <w:rFonts w:ascii="Courier New" w:hAnsi="Courier New" w:cs="Courier New"/>
    </w:rPr>
  </w:style>
  <w:style w:type="character" w:customStyle="1" w:styleId="WW8Num8z3">
    <w:name w:val="WW8Num8z3"/>
    <w:rsid w:val="00E12301"/>
    <w:rPr>
      <w:rFonts w:ascii="Symbol" w:hAnsi="Symbol"/>
    </w:rPr>
  </w:style>
  <w:style w:type="character" w:customStyle="1" w:styleId="aff6">
    <w:name w:val="Основной текст с отступом Знак"/>
    <w:aliases w:val=" Знак5 Знак,Основной текст 1 Знак1,Основной текст с отступом Знак1 Знак1,Нумерованный список !! Знак1,Надин стиль Знак"/>
    <w:rsid w:val="00E12301"/>
    <w:rPr>
      <w:rFonts w:ascii="Arial" w:hAnsi="Arial"/>
      <w:sz w:val="22"/>
      <w:szCs w:val="24"/>
    </w:rPr>
  </w:style>
  <w:style w:type="character" w:customStyle="1" w:styleId="73">
    <w:name w:val="Основной шрифт абзаца7"/>
    <w:rsid w:val="00E12301"/>
  </w:style>
  <w:style w:type="character" w:customStyle="1" w:styleId="WW-Absatz-Standardschriftart1111111111111111111111111111111111111111">
    <w:name w:val="WW-Absatz-Standardschriftart1111111111111111111111111111111111111111"/>
    <w:rsid w:val="00E12301"/>
  </w:style>
  <w:style w:type="character" w:customStyle="1" w:styleId="1e">
    <w:name w:val="Название Знак1"/>
    <w:rsid w:val="00E12301"/>
    <w:rPr>
      <w:b/>
      <w:sz w:val="24"/>
    </w:rPr>
  </w:style>
  <w:style w:type="character" w:customStyle="1" w:styleId="1f">
    <w:name w:val="Подзаголовок Знак1"/>
    <w:rsid w:val="00E12301"/>
    <w:rPr>
      <w:rFonts w:ascii="Arial" w:hAnsi="Arial" w:cs="Arial"/>
      <w:sz w:val="24"/>
      <w:szCs w:val="24"/>
    </w:rPr>
  </w:style>
  <w:style w:type="character" w:customStyle="1" w:styleId="HTML">
    <w:name w:val="Стандартный HTML Знак"/>
    <w:rsid w:val="00E12301"/>
    <w:rPr>
      <w:rFonts w:ascii="Courier New" w:eastAsia="Calibri" w:hAnsi="Courier New" w:cs="Courier New"/>
      <w:sz w:val="22"/>
      <w:szCs w:val="22"/>
    </w:rPr>
  </w:style>
  <w:style w:type="character" w:customStyle="1" w:styleId="aff7">
    <w:name w:val="Текст выноски Знак"/>
    <w:aliases w:val=" Знак10 Знак"/>
    <w:rsid w:val="00E12301"/>
    <w:rPr>
      <w:rFonts w:ascii="Tahoma" w:hAnsi="Tahoma" w:cs="Tahoma"/>
      <w:sz w:val="16"/>
      <w:szCs w:val="16"/>
    </w:rPr>
  </w:style>
  <w:style w:type="paragraph" w:styleId="aff8">
    <w:name w:val="Title"/>
    <w:basedOn w:val="a0"/>
    <w:next w:val="af4"/>
    <w:link w:val="aff9"/>
    <w:qFormat/>
    <w:rsid w:val="00E12301"/>
    <w:pPr>
      <w:keepNext/>
      <w:suppressAutoHyphens/>
      <w:overflowPunct w:val="0"/>
      <w:autoSpaceDE w:val="0"/>
      <w:spacing w:before="240" w:after="120"/>
      <w:ind w:firstLine="0"/>
      <w:jc w:val="left"/>
      <w:textAlignment w:val="baseline"/>
    </w:pPr>
    <w:rPr>
      <w:rFonts w:ascii="Arial" w:eastAsia="Lucida Sans Unicode" w:hAnsi="Arial" w:cs="Tahoma"/>
      <w:szCs w:val="28"/>
      <w:lang w:eastAsia="ar-SA"/>
    </w:rPr>
  </w:style>
  <w:style w:type="character" w:customStyle="1" w:styleId="aff9">
    <w:name w:val="Заголовок Знак"/>
    <w:basedOn w:val="a1"/>
    <w:link w:val="aff8"/>
    <w:rsid w:val="00E12301"/>
    <w:rPr>
      <w:rFonts w:ascii="Arial" w:eastAsia="Lucida Sans Unicode" w:hAnsi="Arial" w:cs="Tahoma"/>
      <w:sz w:val="28"/>
      <w:szCs w:val="28"/>
      <w:lang w:eastAsia="ar-SA"/>
    </w:rPr>
  </w:style>
  <w:style w:type="character" w:customStyle="1" w:styleId="35">
    <w:name w:val="Основной текст Знак3"/>
    <w:aliases w:val=" Знак1 Знак Знак2,Знак1 Знак Знак2,Основной текст Знак Знак Знак Знак1,Основной текст Знак1 Знак1,Основной текст Знак Знак Знак Знак Знак2,Основной текст Знак2 Знак1,Основной текст Знак Знак Знак Знак Знак1 Знак"/>
    <w:rsid w:val="00E12301"/>
    <w:rPr>
      <w:sz w:val="28"/>
      <w:lang w:val="ru-RU" w:eastAsia="ar-SA" w:bidi="ar-SA"/>
    </w:rPr>
  </w:style>
  <w:style w:type="paragraph" w:styleId="affa">
    <w:name w:val="List"/>
    <w:basedOn w:val="af4"/>
    <w:rsid w:val="00E12301"/>
    <w:pPr>
      <w:textAlignment w:val="baseline"/>
    </w:pPr>
    <w:rPr>
      <w:rFonts w:ascii="Times New Roman" w:eastAsia="Times New Roman" w:hAnsi="Times New Roman" w:cs="Times New Roman"/>
      <w:szCs w:val="20"/>
    </w:rPr>
  </w:style>
  <w:style w:type="paragraph" w:customStyle="1" w:styleId="94">
    <w:name w:val="Название9"/>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95">
    <w:name w:val="Указатель9"/>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84">
    <w:name w:val="Название8"/>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85">
    <w:name w:val="Указатель8"/>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74">
    <w:name w:val="Название7"/>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75">
    <w:name w:val="Указатель7"/>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64">
    <w:name w:val="Название6"/>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65">
    <w:name w:val="Указатель6"/>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53">
    <w:name w:val="Название5"/>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54">
    <w:name w:val="Указатель5"/>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43">
    <w:name w:val="Название4"/>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44">
    <w:name w:val="Указатель4"/>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36">
    <w:name w:val="Название3"/>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37">
    <w:name w:val="Указатель3"/>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25">
    <w:name w:val="Название2"/>
    <w:basedOn w:val="a0"/>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26">
    <w:name w:val="Указатель2"/>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1f0">
    <w:name w:val="Название1"/>
    <w:aliases w:val="Название Знак1 Знак,Название Знак Знак Знак,Заголовок3 Знак Знак Знак,Заголовок3 Знак1 Знак,Заголовок3 Знак,Заголовок3,Название Знак Знак1,Заголовок3 Знак2"/>
    <w:basedOn w:val="a0"/>
    <w:qFormat/>
    <w:rsid w:val="00E12301"/>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1f1">
    <w:name w:val="Указатель1"/>
    <w:basedOn w:val="a0"/>
    <w:rsid w:val="00E12301"/>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affb">
    <w:name w:val="?????????"/>
    <w:basedOn w:val="a0"/>
    <w:next w:val="af4"/>
    <w:rsid w:val="00E12301"/>
    <w:pPr>
      <w:keepNext/>
      <w:suppressAutoHyphens/>
      <w:overflowPunct w:val="0"/>
      <w:autoSpaceDE w:val="0"/>
      <w:spacing w:before="240" w:after="120"/>
      <w:ind w:firstLine="0"/>
      <w:jc w:val="left"/>
      <w:textAlignment w:val="baseline"/>
    </w:pPr>
    <w:rPr>
      <w:rFonts w:ascii="Arial" w:eastAsia="Times New Roman" w:hAnsi="Arial" w:cs="Times New Roman"/>
      <w:szCs w:val="20"/>
      <w:lang w:eastAsia="ar-SA"/>
    </w:rPr>
  </w:style>
  <w:style w:type="paragraph" w:customStyle="1" w:styleId="affc">
    <w:name w:val="????????"/>
    <w:basedOn w:val="a0"/>
    <w:rsid w:val="00E12301"/>
    <w:pPr>
      <w:suppressLineNumbers/>
      <w:suppressAutoHyphens/>
      <w:overflowPunct w:val="0"/>
      <w:autoSpaceDE w:val="0"/>
      <w:spacing w:before="120" w:after="120"/>
      <w:ind w:firstLine="0"/>
      <w:jc w:val="left"/>
      <w:textAlignment w:val="baseline"/>
    </w:pPr>
    <w:rPr>
      <w:rFonts w:eastAsia="Times New Roman" w:cs="Times New Roman"/>
      <w:i/>
      <w:sz w:val="24"/>
      <w:szCs w:val="20"/>
      <w:lang w:eastAsia="ar-SA"/>
    </w:rPr>
  </w:style>
  <w:style w:type="paragraph" w:customStyle="1" w:styleId="WW-0">
    <w:name w:val="WW-?????????"/>
    <w:basedOn w:val="a0"/>
    <w:rsid w:val="00E12301"/>
    <w:pPr>
      <w:suppressLineNumbers/>
      <w:suppressAutoHyphens/>
      <w:overflowPunct w:val="0"/>
      <w:autoSpaceDE w:val="0"/>
      <w:ind w:firstLine="0"/>
      <w:jc w:val="left"/>
      <w:textAlignment w:val="baseline"/>
    </w:pPr>
    <w:rPr>
      <w:rFonts w:eastAsia="Times New Roman" w:cs="Times New Roman"/>
      <w:szCs w:val="20"/>
      <w:lang w:eastAsia="ar-SA"/>
    </w:rPr>
  </w:style>
  <w:style w:type="paragraph" w:customStyle="1" w:styleId="38">
    <w:name w:val="???????? ????? ? ???????? 3"/>
    <w:basedOn w:val="a0"/>
    <w:rsid w:val="00E12301"/>
    <w:pPr>
      <w:suppressAutoHyphens/>
      <w:overflowPunct w:val="0"/>
      <w:autoSpaceDE w:val="0"/>
      <w:spacing w:after="120"/>
      <w:ind w:left="283" w:firstLine="0"/>
      <w:jc w:val="left"/>
      <w:textAlignment w:val="baseline"/>
    </w:pPr>
    <w:rPr>
      <w:rFonts w:eastAsia="Times New Roman" w:cs="Times New Roman"/>
      <w:sz w:val="16"/>
      <w:szCs w:val="20"/>
      <w:lang w:eastAsia="ar-SA"/>
    </w:rPr>
  </w:style>
  <w:style w:type="paragraph" w:styleId="affd">
    <w:name w:val="Body Text Indent"/>
    <w:aliases w:val=" Знак5,Основной текст 1,Нумерованный список !!,Надин стиль"/>
    <w:basedOn w:val="a0"/>
    <w:link w:val="27"/>
    <w:rsid w:val="00E12301"/>
    <w:pPr>
      <w:widowControl w:val="0"/>
      <w:suppressAutoHyphens/>
      <w:overflowPunct w:val="0"/>
      <w:autoSpaceDE w:val="0"/>
      <w:spacing w:after="120"/>
      <w:ind w:left="283" w:firstLine="0"/>
      <w:jc w:val="left"/>
      <w:textAlignment w:val="baseline"/>
    </w:pPr>
    <w:rPr>
      <w:rFonts w:eastAsia="Times New Roman" w:cs="Times New Roman"/>
      <w:sz w:val="20"/>
      <w:szCs w:val="20"/>
      <w:lang w:eastAsia="ar-SA"/>
    </w:rPr>
  </w:style>
  <w:style w:type="character" w:customStyle="1" w:styleId="27">
    <w:name w:val="Основной текст с отступом Знак2"/>
    <w:aliases w:val=" Знак5 Знак1,Основной текст 1 Знак2,Нумерованный список !! Знак2,Надин стиль Знак1"/>
    <w:basedOn w:val="a1"/>
    <w:link w:val="affd"/>
    <w:rsid w:val="00E12301"/>
    <w:rPr>
      <w:rFonts w:ascii="Times New Roman" w:eastAsia="Times New Roman" w:hAnsi="Times New Roman" w:cs="Times New Roman"/>
      <w:sz w:val="20"/>
      <w:szCs w:val="20"/>
      <w:lang w:eastAsia="ar-SA"/>
    </w:rPr>
  </w:style>
  <w:style w:type="character" w:customStyle="1" w:styleId="28">
    <w:name w:val="Нижний колонтитул Знак2"/>
    <w:basedOn w:val="a1"/>
    <w:rsid w:val="00E12301"/>
    <w:rPr>
      <w:rFonts w:ascii="Times New Roman" w:eastAsia="Times New Roman" w:hAnsi="Times New Roman" w:cs="Times New Roman"/>
      <w:sz w:val="28"/>
      <w:szCs w:val="20"/>
      <w:lang w:eastAsia="ar-SA"/>
    </w:rPr>
  </w:style>
  <w:style w:type="paragraph" w:customStyle="1" w:styleId="affe">
    <w:name w:val="?????????? ??????"/>
    <w:basedOn w:val="af4"/>
    <w:rsid w:val="00E12301"/>
    <w:pPr>
      <w:textAlignment w:val="baseline"/>
    </w:pPr>
    <w:rPr>
      <w:rFonts w:ascii="Times New Roman" w:eastAsia="Times New Roman" w:hAnsi="Times New Roman" w:cs="Times New Roman"/>
      <w:szCs w:val="20"/>
    </w:rPr>
  </w:style>
  <w:style w:type="paragraph" w:customStyle="1" w:styleId="afff">
    <w:name w:val="???????"/>
    <w:basedOn w:val="a0"/>
    <w:rsid w:val="00E12301"/>
    <w:pPr>
      <w:suppressAutoHyphens/>
      <w:overflowPunct w:val="0"/>
      <w:autoSpaceDE w:val="0"/>
      <w:spacing w:before="80" w:after="80"/>
      <w:ind w:firstLine="0"/>
      <w:jc w:val="center"/>
      <w:textAlignment w:val="baseline"/>
    </w:pPr>
    <w:rPr>
      <w:rFonts w:ascii="Arial" w:eastAsia="Times New Roman" w:hAnsi="Arial" w:cs="Times New Roman"/>
      <w:sz w:val="22"/>
      <w:szCs w:val="20"/>
      <w:lang w:eastAsia="ar-SA"/>
    </w:rPr>
  </w:style>
  <w:style w:type="paragraph" w:customStyle="1" w:styleId="1f2">
    <w:name w:val="Обычный1"/>
    <w:link w:val="Normal"/>
    <w:rsid w:val="00E12301"/>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29">
    <w:name w:val="???????? ????? 2"/>
    <w:basedOn w:val="a0"/>
    <w:rsid w:val="00E12301"/>
    <w:pPr>
      <w:widowControl w:val="0"/>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xl24">
    <w:name w:val="xl24"/>
    <w:basedOn w:val="a0"/>
    <w:rsid w:val="00E12301"/>
    <w:pPr>
      <w:suppressAutoHyphens/>
      <w:overflowPunct w:val="0"/>
      <w:autoSpaceDE w:val="0"/>
      <w:spacing w:before="280" w:after="280"/>
      <w:ind w:firstLine="0"/>
      <w:jc w:val="center"/>
      <w:textAlignment w:val="baseline"/>
    </w:pPr>
    <w:rPr>
      <w:rFonts w:eastAsia="Times New Roman" w:cs="Times New Roman"/>
      <w:sz w:val="24"/>
      <w:szCs w:val="20"/>
      <w:lang w:eastAsia="ar-SA"/>
    </w:rPr>
  </w:style>
  <w:style w:type="paragraph" w:customStyle="1" w:styleId="111">
    <w:name w:val="Заголовок 11"/>
    <w:basedOn w:val="1f2"/>
    <w:next w:val="1f2"/>
    <w:rsid w:val="00E12301"/>
    <w:pPr>
      <w:keepNext/>
      <w:widowControl w:val="0"/>
      <w:spacing w:line="360" w:lineRule="auto"/>
      <w:jc w:val="center"/>
    </w:pPr>
    <w:rPr>
      <w:rFonts w:ascii="Times New Roman" w:hAnsi="Times New Roman"/>
      <w:b/>
      <w:color w:val="000000"/>
      <w:sz w:val="36"/>
      <w:lang w:val="ru-RU"/>
    </w:rPr>
  </w:style>
  <w:style w:type="paragraph" w:customStyle="1" w:styleId="211">
    <w:name w:val="Основной текст 21"/>
    <w:basedOn w:val="1f2"/>
    <w:rsid w:val="00E12301"/>
    <w:rPr>
      <w:rFonts w:ascii="Times New Roman" w:hAnsi="Times New Roman"/>
      <w:sz w:val="22"/>
      <w:lang w:val="ru-RU"/>
    </w:rPr>
  </w:style>
  <w:style w:type="paragraph" w:customStyle="1" w:styleId="FR2">
    <w:name w:val="FR2"/>
    <w:rsid w:val="00E12301"/>
    <w:pPr>
      <w:widowControl w:val="0"/>
      <w:suppressAutoHyphens/>
      <w:overflowPunct w:val="0"/>
      <w:autoSpaceDE w:val="0"/>
      <w:spacing w:before="120" w:after="0" w:line="240" w:lineRule="auto"/>
      <w:ind w:left="560"/>
      <w:textAlignment w:val="baseline"/>
    </w:pPr>
    <w:rPr>
      <w:rFonts w:ascii="Times New Roman" w:eastAsia="Arial" w:hAnsi="Times New Roman" w:cs="Times New Roman"/>
      <w:sz w:val="18"/>
      <w:szCs w:val="20"/>
      <w:lang w:eastAsia="ar-SA"/>
    </w:rPr>
  </w:style>
  <w:style w:type="paragraph" w:customStyle="1" w:styleId="afff0">
    <w:name w:val="??????? (???)"/>
    <w:basedOn w:val="a0"/>
    <w:rsid w:val="00E12301"/>
    <w:pPr>
      <w:suppressAutoHyphens/>
      <w:overflowPunct w:val="0"/>
      <w:autoSpaceDE w:val="0"/>
      <w:spacing w:before="45" w:after="280"/>
      <w:ind w:firstLine="0"/>
      <w:jc w:val="left"/>
      <w:textAlignment w:val="baseline"/>
    </w:pPr>
    <w:rPr>
      <w:rFonts w:eastAsia="Times New Roman" w:cs="Times New Roman"/>
      <w:sz w:val="24"/>
      <w:szCs w:val="20"/>
      <w:lang w:eastAsia="ar-SA"/>
    </w:rPr>
  </w:style>
  <w:style w:type="character" w:customStyle="1" w:styleId="1f3">
    <w:name w:val="Верхний колонтитул Знак1"/>
    <w:basedOn w:val="a1"/>
    <w:rsid w:val="00E12301"/>
    <w:rPr>
      <w:rFonts w:ascii="Times New Roman" w:eastAsia="Times New Roman" w:hAnsi="Times New Roman" w:cs="Times New Roman"/>
      <w:sz w:val="24"/>
      <w:szCs w:val="20"/>
      <w:lang w:eastAsia="ar-SA"/>
    </w:rPr>
  </w:style>
  <w:style w:type="paragraph" w:styleId="afff1">
    <w:name w:val="Subtitle"/>
    <w:aliases w:val=" Знак13"/>
    <w:basedOn w:val="a0"/>
    <w:next w:val="af4"/>
    <w:link w:val="2a"/>
    <w:qFormat/>
    <w:rsid w:val="00E12301"/>
    <w:pPr>
      <w:suppressAutoHyphens/>
      <w:overflowPunct w:val="0"/>
      <w:autoSpaceDE w:val="0"/>
      <w:spacing w:after="60"/>
      <w:ind w:firstLine="0"/>
      <w:jc w:val="center"/>
      <w:textAlignment w:val="baseline"/>
    </w:pPr>
    <w:rPr>
      <w:rFonts w:ascii="Arial" w:eastAsia="Times New Roman" w:hAnsi="Arial" w:cs="Arial"/>
      <w:sz w:val="24"/>
      <w:szCs w:val="24"/>
      <w:lang w:eastAsia="ar-SA"/>
    </w:rPr>
  </w:style>
  <w:style w:type="character" w:customStyle="1" w:styleId="2a">
    <w:name w:val="Подзаголовок Знак2"/>
    <w:aliases w:val=" Знак13 Знак1"/>
    <w:basedOn w:val="a1"/>
    <w:link w:val="afff1"/>
    <w:rsid w:val="00E12301"/>
    <w:rPr>
      <w:rFonts w:ascii="Arial" w:eastAsia="Times New Roman" w:hAnsi="Arial" w:cs="Arial"/>
      <w:sz w:val="24"/>
      <w:szCs w:val="24"/>
      <w:lang w:eastAsia="ar-SA"/>
    </w:rPr>
  </w:style>
  <w:style w:type="character" w:customStyle="1" w:styleId="1f4">
    <w:name w:val="Заголовок Знак1"/>
    <w:rsid w:val="00E12301"/>
    <w:rPr>
      <w:b/>
      <w:sz w:val="24"/>
      <w:lang w:val="ru-RU" w:eastAsia="ar-SA" w:bidi="ar-SA"/>
    </w:rPr>
  </w:style>
  <w:style w:type="paragraph" w:customStyle="1" w:styleId="afff2">
    <w:name w:val="Содержимое таблицы"/>
    <w:basedOn w:val="a0"/>
    <w:rsid w:val="00E12301"/>
    <w:pPr>
      <w:suppressLineNumbers/>
      <w:suppressAutoHyphens/>
      <w:overflowPunct w:val="0"/>
      <w:autoSpaceDE w:val="0"/>
      <w:ind w:firstLine="0"/>
      <w:jc w:val="left"/>
      <w:textAlignment w:val="baseline"/>
    </w:pPr>
    <w:rPr>
      <w:rFonts w:eastAsia="Times New Roman" w:cs="Times New Roman"/>
      <w:szCs w:val="20"/>
      <w:lang w:eastAsia="ar-SA"/>
    </w:rPr>
  </w:style>
  <w:style w:type="paragraph" w:customStyle="1" w:styleId="afff3">
    <w:name w:val="Заголовок таблицы"/>
    <w:basedOn w:val="afff2"/>
    <w:rsid w:val="00E12301"/>
    <w:pPr>
      <w:jc w:val="center"/>
    </w:pPr>
    <w:rPr>
      <w:b/>
      <w:bCs/>
    </w:rPr>
  </w:style>
  <w:style w:type="paragraph" w:customStyle="1" w:styleId="afff4">
    <w:name w:val="Содержимое врезки"/>
    <w:basedOn w:val="af4"/>
    <w:rsid w:val="00E12301"/>
    <w:pPr>
      <w:textAlignment w:val="baseline"/>
    </w:pPr>
    <w:rPr>
      <w:rFonts w:ascii="Times New Roman" w:eastAsia="Times New Roman" w:hAnsi="Times New Roman" w:cs="Times New Roman"/>
      <w:szCs w:val="20"/>
    </w:rPr>
  </w:style>
  <w:style w:type="paragraph" w:customStyle="1" w:styleId="212">
    <w:name w:val="Основной текст с отступом 21"/>
    <w:basedOn w:val="a0"/>
    <w:rsid w:val="00E12301"/>
    <w:pPr>
      <w:suppressAutoHyphens/>
      <w:overflowPunct w:val="0"/>
      <w:autoSpaceDE w:val="0"/>
      <w:ind w:firstLine="360"/>
      <w:jc w:val="left"/>
      <w:textAlignment w:val="baseline"/>
    </w:pPr>
    <w:rPr>
      <w:rFonts w:ascii="Arial" w:eastAsia="Times New Roman" w:hAnsi="Arial" w:cs="Times New Roman"/>
      <w:sz w:val="22"/>
      <w:szCs w:val="20"/>
      <w:lang w:eastAsia="ar-SA"/>
    </w:rPr>
  </w:style>
  <w:style w:type="paragraph" w:customStyle="1" w:styleId="311">
    <w:name w:val="Основной текст с отступом 31"/>
    <w:basedOn w:val="a0"/>
    <w:rsid w:val="00E12301"/>
    <w:pPr>
      <w:suppressAutoHyphens/>
      <w:overflowPunct w:val="0"/>
      <w:autoSpaceDE w:val="0"/>
      <w:spacing w:after="120"/>
      <w:ind w:left="283" w:firstLine="0"/>
      <w:jc w:val="left"/>
      <w:textAlignment w:val="baseline"/>
    </w:pPr>
    <w:rPr>
      <w:rFonts w:eastAsia="Times New Roman" w:cs="Times New Roman"/>
      <w:sz w:val="16"/>
      <w:szCs w:val="16"/>
      <w:lang w:eastAsia="ar-SA"/>
    </w:rPr>
  </w:style>
  <w:style w:type="paragraph" w:customStyle="1" w:styleId="afff5">
    <w:name w:val="Таблица"/>
    <w:basedOn w:val="a0"/>
    <w:rsid w:val="00E12301"/>
    <w:pPr>
      <w:suppressAutoHyphens/>
      <w:overflowPunct w:val="0"/>
      <w:autoSpaceDE w:val="0"/>
      <w:spacing w:before="80" w:after="80"/>
      <w:ind w:firstLine="0"/>
      <w:jc w:val="center"/>
      <w:textAlignment w:val="baseline"/>
    </w:pPr>
    <w:rPr>
      <w:rFonts w:ascii="Arial" w:eastAsia="Times New Roman" w:hAnsi="Arial" w:cs="Times New Roman"/>
      <w:sz w:val="22"/>
      <w:szCs w:val="20"/>
      <w:lang w:eastAsia="ar-SA"/>
    </w:rPr>
  </w:style>
  <w:style w:type="paragraph" w:customStyle="1" w:styleId="312">
    <w:name w:val="Основной текст 31"/>
    <w:basedOn w:val="a0"/>
    <w:rsid w:val="00E12301"/>
    <w:pPr>
      <w:suppressAutoHyphens/>
      <w:overflowPunct w:val="0"/>
      <w:autoSpaceDE w:val="0"/>
      <w:spacing w:after="120"/>
      <w:ind w:firstLine="0"/>
      <w:jc w:val="left"/>
      <w:textAlignment w:val="baseline"/>
    </w:pPr>
    <w:rPr>
      <w:rFonts w:eastAsia="Times New Roman" w:cs="Times New Roman"/>
      <w:sz w:val="16"/>
      <w:szCs w:val="16"/>
      <w:lang w:eastAsia="ar-SA"/>
    </w:rPr>
  </w:style>
  <w:style w:type="paragraph" w:customStyle="1" w:styleId="1f5">
    <w:name w:val="Текст1"/>
    <w:basedOn w:val="a0"/>
    <w:rsid w:val="00E12301"/>
    <w:pPr>
      <w:suppressAutoHyphens/>
      <w:overflowPunct w:val="0"/>
      <w:autoSpaceDE w:val="0"/>
      <w:ind w:firstLine="0"/>
      <w:jc w:val="left"/>
      <w:textAlignment w:val="baseline"/>
    </w:pPr>
    <w:rPr>
      <w:rFonts w:ascii="Courier New" w:eastAsia="Times New Roman" w:hAnsi="Courier New" w:cs="Times New Roman"/>
      <w:szCs w:val="20"/>
      <w:lang w:eastAsia="ar-SA"/>
    </w:rPr>
  </w:style>
  <w:style w:type="paragraph" w:customStyle="1" w:styleId="1f6">
    <w:name w:val="Заголовок1"/>
    <w:basedOn w:val="a0"/>
    <w:rsid w:val="00E12301"/>
    <w:pPr>
      <w:ind w:firstLine="0"/>
      <w:jc w:val="center"/>
    </w:pPr>
    <w:rPr>
      <w:rFonts w:eastAsia="Times New Roman" w:cs="Times New Roman"/>
      <w:b/>
      <w:sz w:val="24"/>
      <w:szCs w:val="20"/>
      <w:lang w:eastAsia="ar-SA"/>
    </w:rPr>
  </w:style>
  <w:style w:type="paragraph" w:customStyle="1" w:styleId="Style137">
    <w:name w:val="Style137"/>
    <w:basedOn w:val="a0"/>
    <w:rsid w:val="00E12301"/>
    <w:pPr>
      <w:widowControl w:val="0"/>
      <w:autoSpaceDE w:val="0"/>
      <w:spacing w:line="259" w:lineRule="exact"/>
      <w:ind w:firstLine="336"/>
    </w:pPr>
    <w:rPr>
      <w:rFonts w:ascii="Arial" w:eastAsia="Times New Roman" w:hAnsi="Arial" w:cs="Arial"/>
      <w:sz w:val="24"/>
      <w:szCs w:val="24"/>
      <w:lang w:eastAsia="ar-SA"/>
    </w:rPr>
  </w:style>
  <w:style w:type="paragraph" w:customStyle="1" w:styleId="Style9">
    <w:name w:val="Style9"/>
    <w:basedOn w:val="a0"/>
    <w:rsid w:val="00E12301"/>
    <w:pPr>
      <w:widowControl w:val="0"/>
      <w:autoSpaceDE w:val="0"/>
      <w:spacing w:line="448" w:lineRule="exact"/>
      <w:ind w:firstLine="533"/>
    </w:pPr>
    <w:rPr>
      <w:rFonts w:ascii="Arial" w:eastAsia="Times New Roman" w:hAnsi="Arial" w:cs="Arial"/>
      <w:sz w:val="24"/>
      <w:szCs w:val="24"/>
      <w:lang w:eastAsia="ar-SA"/>
    </w:rPr>
  </w:style>
  <w:style w:type="paragraph" w:styleId="afff6">
    <w:name w:val="No Spacing"/>
    <w:link w:val="afff7"/>
    <w:qFormat/>
    <w:rsid w:val="00E12301"/>
    <w:pPr>
      <w:suppressAutoHyphens/>
      <w:spacing w:after="0" w:line="240" w:lineRule="auto"/>
      <w:ind w:left="714" w:hanging="357"/>
    </w:pPr>
    <w:rPr>
      <w:rFonts w:ascii="Times New Roman" w:eastAsia="Calibri" w:hAnsi="Times New Roman" w:cs="Times New Roman"/>
      <w:sz w:val="24"/>
      <w:lang w:eastAsia="ar-SA"/>
    </w:rPr>
  </w:style>
  <w:style w:type="character" w:customStyle="1" w:styleId="afff7">
    <w:name w:val="Без интервала Знак"/>
    <w:link w:val="afff6"/>
    <w:rsid w:val="00E12301"/>
    <w:rPr>
      <w:rFonts w:ascii="Times New Roman" w:eastAsia="Calibri" w:hAnsi="Times New Roman" w:cs="Times New Roman"/>
      <w:sz w:val="24"/>
      <w:lang w:eastAsia="ar-SA"/>
    </w:rPr>
  </w:style>
  <w:style w:type="paragraph" w:styleId="HTML0">
    <w:name w:val="HTML Preformatted"/>
    <w:basedOn w:val="a0"/>
    <w:link w:val="HTML1"/>
    <w:rsid w:val="00E12301"/>
    <w:pPr>
      <w:ind w:firstLine="0"/>
      <w:jc w:val="left"/>
    </w:pPr>
    <w:rPr>
      <w:rFonts w:ascii="Courier New" w:eastAsia="Calibri" w:hAnsi="Courier New" w:cs="Courier New"/>
      <w:sz w:val="22"/>
      <w:lang w:eastAsia="ar-SA"/>
    </w:rPr>
  </w:style>
  <w:style w:type="character" w:customStyle="1" w:styleId="HTML1">
    <w:name w:val="Стандартный HTML Знак1"/>
    <w:basedOn w:val="a1"/>
    <w:link w:val="HTML0"/>
    <w:rsid w:val="00E12301"/>
    <w:rPr>
      <w:rFonts w:ascii="Courier New" w:eastAsia="Calibri" w:hAnsi="Courier New" w:cs="Courier New"/>
      <w:lang w:eastAsia="ar-SA"/>
    </w:rPr>
  </w:style>
  <w:style w:type="paragraph" w:customStyle="1" w:styleId="111111111">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
    <w:basedOn w:val="a0"/>
    <w:rsid w:val="00E12301"/>
    <w:pPr>
      <w:snapToGrid w:val="0"/>
      <w:ind w:right="-2" w:firstLine="0"/>
    </w:pPr>
    <w:rPr>
      <w:rFonts w:eastAsia="Times New Roman" w:cs="Times New Roman"/>
      <w:szCs w:val="20"/>
      <w:lang w:eastAsia="ar-SA"/>
    </w:rPr>
  </w:style>
  <w:style w:type="paragraph" w:styleId="afff8">
    <w:name w:val="Balloon Text"/>
    <w:aliases w:val=" Знак10"/>
    <w:basedOn w:val="a0"/>
    <w:link w:val="1f7"/>
    <w:rsid w:val="00E12301"/>
    <w:pPr>
      <w:suppressAutoHyphens/>
      <w:overflowPunct w:val="0"/>
      <w:autoSpaceDE w:val="0"/>
      <w:ind w:firstLine="0"/>
      <w:jc w:val="left"/>
      <w:textAlignment w:val="baseline"/>
    </w:pPr>
    <w:rPr>
      <w:rFonts w:ascii="Tahoma" w:eastAsia="Times New Roman" w:hAnsi="Tahoma" w:cs="Tahoma"/>
      <w:sz w:val="16"/>
      <w:szCs w:val="16"/>
      <w:lang w:eastAsia="ar-SA"/>
    </w:rPr>
  </w:style>
  <w:style w:type="character" w:customStyle="1" w:styleId="1f7">
    <w:name w:val="Текст выноски Знак1"/>
    <w:aliases w:val=" Знак10 Знак1"/>
    <w:basedOn w:val="a1"/>
    <w:link w:val="afff8"/>
    <w:rsid w:val="00E12301"/>
    <w:rPr>
      <w:rFonts w:ascii="Tahoma" w:eastAsia="Times New Roman" w:hAnsi="Tahoma" w:cs="Tahoma"/>
      <w:sz w:val="16"/>
      <w:szCs w:val="16"/>
      <w:lang w:eastAsia="ar-SA"/>
    </w:rPr>
  </w:style>
  <w:style w:type="paragraph" w:styleId="2b">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0"/>
    <w:link w:val="2c"/>
    <w:rsid w:val="00E12301"/>
    <w:pPr>
      <w:suppressAutoHyphens/>
      <w:overflowPunct w:val="0"/>
      <w:autoSpaceDE w:val="0"/>
      <w:spacing w:after="120" w:line="480" w:lineRule="auto"/>
      <w:ind w:left="283" w:firstLine="0"/>
      <w:jc w:val="left"/>
      <w:textAlignment w:val="baseline"/>
    </w:pPr>
    <w:rPr>
      <w:rFonts w:eastAsia="Times New Roman" w:cs="Times New Roman"/>
      <w:szCs w:val="20"/>
      <w:lang w:eastAsia="ar-SA"/>
    </w:rPr>
  </w:style>
  <w:style w:type="character" w:customStyle="1" w:styleId="2c">
    <w:name w:val="Основной текст с отступом 2 Знак"/>
    <w:aliases w:val=" Знак Знак Знак Знак Знак Знак1, Знак Знак Знак Знак Знак Знак Знак1,Знак Знак Знак Знак Знак Знак2,Знак Знак Знак Знак Знак Знак Знак2,Знак Знак Знак Знак Знак Знак Знак Знак Знак Знак Знак Знак"/>
    <w:basedOn w:val="a1"/>
    <w:link w:val="2b"/>
    <w:rsid w:val="00E12301"/>
    <w:rPr>
      <w:rFonts w:ascii="Times New Roman" w:eastAsia="Times New Roman" w:hAnsi="Times New Roman" w:cs="Times New Roman"/>
      <w:sz w:val="28"/>
      <w:szCs w:val="20"/>
      <w:lang w:eastAsia="ar-SA"/>
    </w:rPr>
  </w:style>
  <w:style w:type="table" w:customStyle="1" w:styleId="112">
    <w:name w:val="Сетка таблицы11"/>
    <w:basedOn w:val="a2"/>
    <w:next w:val="a4"/>
    <w:rsid w:val="00E12301"/>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section">
    <w:name w:val="editsection"/>
    <w:basedOn w:val="a1"/>
    <w:rsid w:val="00E12301"/>
  </w:style>
  <w:style w:type="character" w:customStyle="1" w:styleId="mw-headline">
    <w:name w:val="mw-headline"/>
    <w:basedOn w:val="a1"/>
    <w:rsid w:val="00E12301"/>
  </w:style>
  <w:style w:type="character" w:customStyle="1" w:styleId="text">
    <w:name w:val="text"/>
    <w:basedOn w:val="a1"/>
    <w:rsid w:val="00E12301"/>
  </w:style>
  <w:style w:type="paragraph" w:customStyle="1" w:styleId="formattext">
    <w:name w:val="formattext"/>
    <w:rsid w:val="00E1230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ff9">
    <w:name w:val="Знак"/>
    <w:basedOn w:val="a0"/>
    <w:rsid w:val="00E12301"/>
    <w:pPr>
      <w:spacing w:after="160" w:line="240" w:lineRule="exact"/>
      <w:ind w:firstLine="0"/>
      <w:jc w:val="left"/>
    </w:pPr>
    <w:rPr>
      <w:rFonts w:ascii="Verdana" w:eastAsia="Times New Roman" w:hAnsi="Verdana" w:cs="Times New Roman"/>
      <w:sz w:val="24"/>
      <w:szCs w:val="24"/>
      <w:lang w:val="en-US"/>
    </w:rPr>
  </w:style>
  <w:style w:type="paragraph" w:customStyle="1" w:styleId="ConsTitle">
    <w:name w:val="ConsTitle"/>
    <w:rsid w:val="00E1230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rsid w:val="00E12301"/>
    <w:pPr>
      <w:autoSpaceDE w:val="0"/>
      <w:autoSpaceDN w:val="0"/>
      <w:adjustRightInd w:val="0"/>
      <w:spacing w:after="0" w:line="240" w:lineRule="auto"/>
    </w:pPr>
    <w:rPr>
      <w:rFonts w:ascii="Arial" w:eastAsia="Times New Roman" w:hAnsi="Arial" w:cs="Arial"/>
      <w:b/>
      <w:bCs/>
      <w:lang w:eastAsia="ru-RU"/>
    </w:rPr>
  </w:style>
  <w:style w:type="paragraph" w:customStyle="1" w:styleId="1f8">
    <w:name w:val="Знак1 Знак Знак Знак Знак Знак Знак"/>
    <w:basedOn w:val="a0"/>
    <w:rsid w:val="00E12301"/>
    <w:pPr>
      <w:spacing w:after="160" w:line="240" w:lineRule="exact"/>
      <w:ind w:firstLine="0"/>
      <w:jc w:val="left"/>
    </w:pPr>
    <w:rPr>
      <w:rFonts w:ascii="Verdana" w:eastAsia="Times New Roman" w:hAnsi="Verdana" w:cs="Times New Roman"/>
      <w:sz w:val="24"/>
      <w:szCs w:val="24"/>
      <w:lang w:val="en-US"/>
    </w:rPr>
  </w:style>
  <w:style w:type="character" w:customStyle="1" w:styleId="WW8Num15z1">
    <w:name w:val="WW8Num15z1"/>
    <w:rsid w:val="00E12301"/>
    <w:rPr>
      <w:rFonts w:ascii="Courier New" w:hAnsi="Courier New"/>
    </w:rPr>
  </w:style>
  <w:style w:type="character" w:customStyle="1" w:styleId="39">
    <w:name w:val="Знак3 Знак Знак"/>
    <w:rsid w:val="00E12301"/>
    <w:rPr>
      <w:color w:val="000000"/>
      <w:spacing w:val="-2"/>
      <w:sz w:val="24"/>
      <w:szCs w:val="24"/>
      <w:lang w:val="ru-RU" w:eastAsia="ar-SA" w:bidi="ar-SA"/>
    </w:rPr>
  </w:style>
  <w:style w:type="character" w:customStyle="1" w:styleId="76">
    <w:name w:val="Знак Знак7"/>
    <w:rsid w:val="00E12301"/>
    <w:rPr>
      <w:rFonts w:ascii="Times New Roman" w:eastAsia="Times New Roman" w:hAnsi="Times New Roman" w:cs="Times New Roman"/>
      <w:sz w:val="24"/>
      <w:szCs w:val="24"/>
    </w:rPr>
  </w:style>
  <w:style w:type="character" w:customStyle="1" w:styleId="WW8Num16z2">
    <w:name w:val="WW8Num16z2"/>
    <w:rsid w:val="00E12301"/>
    <w:rPr>
      <w:rFonts w:ascii="Wingdings" w:hAnsi="Wingdings"/>
    </w:rPr>
  </w:style>
  <w:style w:type="character" w:customStyle="1" w:styleId="postbody">
    <w:name w:val="postbody"/>
    <w:basedOn w:val="a1"/>
    <w:rsid w:val="00E12301"/>
  </w:style>
  <w:style w:type="character" w:customStyle="1" w:styleId="WW8Num1z0">
    <w:name w:val="WW8Num1z0"/>
    <w:rsid w:val="00E12301"/>
    <w:rPr>
      <w:rFonts w:ascii="Symbol" w:hAnsi="Symbol"/>
    </w:rPr>
  </w:style>
  <w:style w:type="character" w:customStyle="1" w:styleId="WW8Num3z2">
    <w:name w:val="WW8Num3z2"/>
    <w:rsid w:val="00E12301"/>
    <w:rPr>
      <w:rFonts w:ascii="Wingdings" w:hAnsi="Wingdings"/>
    </w:rPr>
  </w:style>
  <w:style w:type="character" w:customStyle="1" w:styleId="WW8Num3z4">
    <w:name w:val="WW8Num3z4"/>
    <w:rsid w:val="00E12301"/>
    <w:rPr>
      <w:rFonts w:ascii="Courier New" w:hAnsi="Courier New" w:cs="Courier New"/>
    </w:rPr>
  </w:style>
  <w:style w:type="character" w:customStyle="1" w:styleId="WW8Num6z1">
    <w:name w:val="WW8Num6z1"/>
    <w:rsid w:val="00E12301"/>
    <w:rPr>
      <w:rFonts w:ascii="Wingdings 2" w:hAnsi="Wingdings 2" w:cs="StarSymbol"/>
      <w:sz w:val="18"/>
      <w:szCs w:val="18"/>
    </w:rPr>
  </w:style>
  <w:style w:type="character" w:customStyle="1" w:styleId="WW8Num6z2">
    <w:name w:val="WW8Num6z2"/>
    <w:rsid w:val="00E12301"/>
    <w:rPr>
      <w:rFonts w:ascii="StarSymbol" w:hAnsi="StarSymbol"/>
    </w:rPr>
  </w:style>
  <w:style w:type="character" w:customStyle="1" w:styleId="WW8Num8z2">
    <w:name w:val="WW8Num8z2"/>
    <w:rsid w:val="00E12301"/>
    <w:rPr>
      <w:rFonts w:ascii="StarSymbol" w:hAnsi="StarSymbol" w:cs="StarSymbol"/>
      <w:sz w:val="18"/>
      <w:szCs w:val="18"/>
    </w:rPr>
  </w:style>
  <w:style w:type="character" w:customStyle="1" w:styleId="WW8Num9z1">
    <w:name w:val="WW8Num9z1"/>
    <w:rsid w:val="00E12301"/>
    <w:rPr>
      <w:rFonts w:ascii="Wingdings 2" w:hAnsi="Wingdings 2" w:cs="StarSymbol"/>
      <w:sz w:val="18"/>
      <w:szCs w:val="18"/>
    </w:rPr>
  </w:style>
  <w:style w:type="character" w:customStyle="1" w:styleId="WW8Num9z2">
    <w:name w:val="WW8Num9z2"/>
    <w:rsid w:val="00E12301"/>
    <w:rPr>
      <w:rFonts w:ascii="StarSymbol" w:hAnsi="StarSymbol" w:cs="StarSymbol"/>
      <w:sz w:val="18"/>
      <w:szCs w:val="18"/>
    </w:rPr>
  </w:style>
  <w:style w:type="character" w:customStyle="1" w:styleId="WW8Num7z4">
    <w:name w:val="WW8Num7z4"/>
    <w:rsid w:val="00E12301"/>
    <w:rPr>
      <w:rFonts w:ascii="Courier New" w:hAnsi="Courier New" w:cs="Courier New"/>
    </w:rPr>
  </w:style>
  <w:style w:type="character" w:customStyle="1" w:styleId="WW8Num16z4">
    <w:name w:val="WW8Num16z4"/>
    <w:rsid w:val="00E12301"/>
    <w:rPr>
      <w:rFonts w:ascii="Courier New" w:hAnsi="Courier New" w:cs="Courier New"/>
    </w:rPr>
  </w:style>
  <w:style w:type="character" w:customStyle="1" w:styleId="WW8Num17z4">
    <w:name w:val="WW8Num17z4"/>
    <w:rsid w:val="00E12301"/>
    <w:rPr>
      <w:rFonts w:ascii="Courier New" w:hAnsi="Courier New" w:cs="Courier New"/>
    </w:rPr>
  </w:style>
  <w:style w:type="character" w:customStyle="1" w:styleId="WW8Num19z4">
    <w:name w:val="WW8Num19z4"/>
    <w:rsid w:val="00E12301"/>
    <w:rPr>
      <w:rFonts w:ascii="Courier New" w:hAnsi="Courier New" w:cs="Courier New"/>
    </w:rPr>
  </w:style>
  <w:style w:type="character" w:customStyle="1" w:styleId="WW8Num19z3">
    <w:name w:val="WW8Num19z3"/>
    <w:rsid w:val="00E12301"/>
    <w:rPr>
      <w:rFonts w:ascii="Symbol" w:hAnsi="Symbol"/>
    </w:rPr>
  </w:style>
  <w:style w:type="character" w:customStyle="1" w:styleId="WW8Num4z1">
    <w:name w:val="WW8Num4z1"/>
    <w:rsid w:val="00E12301"/>
    <w:rPr>
      <w:rFonts w:ascii="Courier New" w:hAnsi="Courier New"/>
    </w:rPr>
  </w:style>
  <w:style w:type="character" w:customStyle="1" w:styleId="WW8Num4z2">
    <w:name w:val="WW8Num4z2"/>
    <w:rsid w:val="00E12301"/>
    <w:rPr>
      <w:rFonts w:ascii="Wingdings" w:hAnsi="Wingdings"/>
    </w:rPr>
  </w:style>
  <w:style w:type="character" w:customStyle="1" w:styleId="WW8Num4z3">
    <w:name w:val="WW8Num4z3"/>
    <w:rsid w:val="00E12301"/>
    <w:rPr>
      <w:rFonts w:ascii="Symbol" w:hAnsi="Symbol"/>
    </w:rPr>
  </w:style>
  <w:style w:type="character" w:customStyle="1" w:styleId="afffa">
    <w:name w:val="???? ????"/>
    <w:rsid w:val="00E12301"/>
    <w:rPr>
      <w:rFonts w:ascii="MS Sans Serif" w:hAnsi="MS Sans Serif"/>
      <w:lang w:val="en-US"/>
    </w:rPr>
  </w:style>
  <w:style w:type="character" w:customStyle="1" w:styleId="afffb">
    <w:name w:val="???????? ?????"/>
    <w:rsid w:val="00E12301"/>
  </w:style>
  <w:style w:type="character" w:customStyle="1" w:styleId="1f9">
    <w:name w:val="Гиперссылка1"/>
    <w:rsid w:val="00E12301"/>
    <w:rPr>
      <w:color w:val="000080"/>
      <w:u w:val="single"/>
    </w:rPr>
  </w:style>
  <w:style w:type="character" w:customStyle="1" w:styleId="3a">
    <w:name w:val="????????? 3 ????"/>
    <w:rsid w:val="00E12301"/>
    <w:rPr>
      <w:rFonts w:ascii="Arial" w:hAnsi="Arial"/>
      <w:i/>
      <w:sz w:val="22"/>
      <w:u w:val="single"/>
      <w:lang w:val="ru-RU"/>
    </w:rPr>
  </w:style>
  <w:style w:type="character" w:customStyle="1" w:styleId="afffc">
    <w:name w:val="?????? ?????????"/>
    <w:rsid w:val="00E12301"/>
  </w:style>
  <w:style w:type="character" w:customStyle="1" w:styleId="WW8Num22z2">
    <w:name w:val="WW8Num22z2"/>
    <w:rsid w:val="00E12301"/>
    <w:rPr>
      <w:rFonts w:ascii="Wingdings" w:hAnsi="Wingdings"/>
    </w:rPr>
  </w:style>
  <w:style w:type="character" w:customStyle="1" w:styleId="WW8Num22z3">
    <w:name w:val="WW8Num22z3"/>
    <w:rsid w:val="00E12301"/>
    <w:rPr>
      <w:rFonts w:ascii="Symbol" w:hAnsi="Symbol"/>
    </w:rPr>
  </w:style>
  <w:style w:type="character" w:customStyle="1" w:styleId="WW8Num22z4">
    <w:name w:val="WW8Num22z4"/>
    <w:rsid w:val="00E12301"/>
    <w:rPr>
      <w:rFonts w:ascii="Courier New" w:hAnsi="Courier New" w:cs="Courier New"/>
    </w:rPr>
  </w:style>
  <w:style w:type="paragraph" w:customStyle="1" w:styleId="afffd">
    <w:name w:val="?????.?????????? ???????"/>
    <w:basedOn w:val="a0"/>
    <w:rsid w:val="00E12301"/>
    <w:pPr>
      <w:keepLines/>
      <w:tabs>
        <w:tab w:val="center" w:pos="7200"/>
        <w:tab w:val="right" w:pos="14400"/>
      </w:tabs>
      <w:suppressAutoHyphens/>
      <w:ind w:firstLine="0"/>
      <w:jc w:val="center"/>
    </w:pPr>
    <w:rPr>
      <w:rFonts w:eastAsia="Times New Roman" w:cs="Times New Roman"/>
      <w:spacing w:val="80"/>
      <w:sz w:val="20"/>
      <w:szCs w:val="20"/>
      <w:lang w:eastAsia="ar-SA"/>
    </w:rPr>
  </w:style>
  <w:style w:type="paragraph" w:customStyle="1" w:styleId="afffe">
    <w:name w:val="????? ?????????"/>
    <w:basedOn w:val="a0"/>
    <w:rsid w:val="00E12301"/>
    <w:pPr>
      <w:shd w:val="clear" w:color="auto" w:fill="000080"/>
      <w:suppressAutoHyphens/>
      <w:ind w:firstLine="0"/>
      <w:jc w:val="left"/>
    </w:pPr>
    <w:rPr>
      <w:rFonts w:ascii="Tahoma" w:eastAsia="Times New Roman" w:hAnsi="Tahoma" w:cs="Times New Roman"/>
      <w:sz w:val="20"/>
      <w:szCs w:val="20"/>
      <w:lang w:eastAsia="ar-SA"/>
    </w:rPr>
  </w:style>
  <w:style w:type="paragraph" w:customStyle="1" w:styleId="1fa">
    <w:name w:val="Основной текст1"/>
    <w:basedOn w:val="1f2"/>
    <w:rsid w:val="00E12301"/>
    <w:pPr>
      <w:overflowPunct/>
      <w:autoSpaceDE/>
      <w:jc w:val="both"/>
      <w:textAlignment w:val="auto"/>
    </w:pPr>
    <w:rPr>
      <w:rFonts w:ascii="Times New Roman" w:hAnsi="Times New Roman"/>
      <w:sz w:val="24"/>
      <w:lang w:val="ru-RU"/>
    </w:rPr>
  </w:style>
  <w:style w:type="paragraph" w:customStyle="1" w:styleId="2d">
    <w:name w:val="???????? ????? ? ???????? 2"/>
    <w:basedOn w:val="a0"/>
    <w:rsid w:val="00E12301"/>
    <w:pPr>
      <w:suppressAutoHyphens/>
      <w:ind w:firstLine="720"/>
    </w:pPr>
    <w:rPr>
      <w:rFonts w:eastAsia="Times New Roman" w:cs="Times New Roman"/>
      <w:sz w:val="24"/>
      <w:szCs w:val="20"/>
      <w:lang w:eastAsia="ar-SA"/>
    </w:rPr>
  </w:style>
  <w:style w:type="paragraph" w:customStyle="1" w:styleId="1fb">
    <w:name w:val="îãëàâëåíèå 1"/>
    <w:basedOn w:val="a0"/>
    <w:next w:val="a0"/>
    <w:rsid w:val="00E12301"/>
    <w:pPr>
      <w:suppressAutoHyphens/>
      <w:ind w:firstLine="720"/>
    </w:pPr>
    <w:rPr>
      <w:rFonts w:eastAsia="Times New Roman" w:cs="Times New Roman"/>
      <w:sz w:val="24"/>
      <w:szCs w:val="20"/>
      <w:lang w:eastAsia="ar-SA"/>
    </w:rPr>
  </w:style>
  <w:style w:type="paragraph" w:customStyle="1" w:styleId="1fc">
    <w:name w:val="Нижний колонтитул1"/>
    <w:basedOn w:val="1f2"/>
    <w:rsid w:val="00E12301"/>
    <w:pPr>
      <w:tabs>
        <w:tab w:val="center" w:pos="4153"/>
        <w:tab w:val="right" w:pos="8306"/>
      </w:tabs>
      <w:overflowPunct/>
      <w:autoSpaceDE/>
      <w:textAlignment w:val="auto"/>
    </w:pPr>
    <w:rPr>
      <w:rFonts w:ascii="Times New Roman" w:hAnsi="Times New Roman"/>
      <w:lang w:val="ru-RU"/>
    </w:rPr>
  </w:style>
  <w:style w:type="paragraph" w:customStyle="1" w:styleId="affff">
    <w:name w:val="?????"/>
    <w:basedOn w:val="a0"/>
    <w:rsid w:val="00E12301"/>
    <w:pPr>
      <w:suppressAutoHyphens/>
      <w:ind w:firstLine="0"/>
      <w:jc w:val="left"/>
    </w:pPr>
    <w:rPr>
      <w:rFonts w:ascii="Courier New" w:eastAsia="Times New Roman" w:hAnsi="Courier New" w:cs="Times New Roman"/>
      <w:sz w:val="20"/>
      <w:szCs w:val="20"/>
      <w:lang w:eastAsia="ar-SA"/>
    </w:rPr>
  </w:style>
  <w:style w:type="paragraph" w:customStyle="1" w:styleId="1fd">
    <w:name w:val="????????? 1"/>
    <w:basedOn w:val="a0"/>
    <w:next w:val="a0"/>
    <w:rsid w:val="00E12301"/>
    <w:pPr>
      <w:keepNext/>
      <w:suppressAutoHyphens/>
      <w:ind w:firstLine="0"/>
      <w:jc w:val="left"/>
    </w:pPr>
    <w:rPr>
      <w:rFonts w:ascii="MS Sans Serif" w:eastAsia="Times New Roman" w:hAnsi="MS Sans Serif" w:cs="Times New Roman"/>
      <w:b/>
      <w:sz w:val="24"/>
      <w:szCs w:val="20"/>
      <w:lang w:eastAsia="ar-SA"/>
    </w:rPr>
  </w:style>
  <w:style w:type="paragraph" w:customStyle="1" w:styleId="220">
    <w:name w:val="Основной текст с отступом 22"/>
    <w:basedOn w:val="1f2"/>
    <w:rsid w:val="00E12301"/>
    <w:pPr>
      <w:overflowPunct/>
      <w:autoSpaceDE/>
      <w:ind w:firstLine="720"/>
      <w:jc w:val="both"/>
      <w:textAlignment w:val="auto"/>
    </w:pPr>
    <w:rPr>
      <w:rFonts w:ascii="Times New Roman" w:hAnsi="Times New Roman"/>
      <w:sz w:val="24"/>
      <w:lang w:val="ru-RU"/>
    </w:rPr>
  </w:style>
  <w:style w:type="paragraph" w:customStyle="1" w:styleId="86">
    <w:name w:val="????????? 8"/>
    <w:basedOn w:val="a0"/>
    <w:next w:val="a0"/>
    <w:rsid w:val="00E12301"/>
    <w:pPr>
      <w:keepNext/>
      <w:tabs>
        <w:tab w:val="left" w:pos="0"/>
      </w:tabs>
      <w:suppressAutoHyphens/>
      <w:jc w:val="left"/>
    </w:pPr>
    <w:rPr>
      <w:rFonts w:ascii="MS Sans Serif" w:eastAsia="Times New Roman" w:hAnsi="MS Sans Serif" w:cs="Times New Roman"/>
      <w:szCs w:val="20"/>
      <w:lang w:eastAsia="ar-SA"/>
    </w:rPr>
  </w:style>
  <w:style w:type="paragraph" w:customStyle="1" w:styleId="1fe">
    <w:name w:val="????1"/>
    <w:rsid w:val="00E12301"/>
    <w:pPr>
      <w:widowControl w:val="0"/>
      <w:suppressAutoHyphens/>
      <w:spacing w:after="0" w:line="240" w:lineRule="auto"/>
    </w:pPr>
    <w:rPr>
      <w:rFonts w:ascii="Times New Roman" w:eastAsia="Arial" w:hAnsi="Times New Roman" w:cs="Times New Roman"/>
      <w:sz w:val="24"/>
      <w:szCs w:val="20"/>
      <w:lang w:eastAsia="ar-SA"/>
    </w:rPr>
  </w:style>
  <w:style w:type="paragraph" w:customStyle="1" w:styleId="330">
    <w:name w:val="Основной текст с отступом 33"/>
    <w:basedOn w:val="1f2"/>
    <w:rsid w:val="00E12301"/>
    <w:pPr>
      <w:overflowPunct/>
      <w:autoSpaceDE/>
      <w:ind w:firstLine="720"/>
      <w:jc w:val="both"/>
      <w:textAlignment w:val="auto"/>
    </w:pPr>
    <w:rPr>
      <w:rFonts w:ascii="Times New Roman" w:hAnsi="Times New Roman"/>
      <w:sz w:val="24"/>
      <w:lang w:val="ru-RU"/>
    </w:rPr>
  </w:style>
  <w:style w:type="paragraph" w:customStyle="1" w:styleId="affff0">
    <w:name w:val="??????"/>
    <w:basedOn w:val="a0"/>
    <w:rsid w:val="00E12301"/>
    <w:pPr>
      <w:suppressAutoHyphens/>
      <w:ind w:left="284" w:right="424" w:firstLine="0"/>
    </w:pPr>
    <w:rPr>
      <w:rFonts w:ascii="Arial" w:eastAsia="Times New Roman" w:hAnsi="Arial" w:cs="Times New Roman"/>
      <w:sz w:val="24"/>
      <w:szCs w:val="20"/>
      <w:lang w:eastAsia="ar-SA"/>
    </w:rPr>
  </w:style>
  <w:style w:type="paragraph" w:customStyle="1" w:styleId="affff1">
    <w:name w:val="??????????"/>
    <w:rsid w:val="00E12301"/>
    <w:pPr>
      <w:suppressAutoHyphens/>
      <w:spacing w:after="0" w:line="240" w:lineRule="auto"/>
    </w:pPr>
    <w:rPr>
      <w:rFonts w:ascii="Times New Roman" w:eastAsia="Arial" w:hAnsi="Times New Roman" w:cs="Times New Roman"/>
      <w:sz w:val="20"/>
      <w:szCs w:val="20"/>
      <w:lang w:eastAsia="ar-SA"/>
    </w:rPr>
  </w:style>
  <w:style w:type="paragraph" w:customStyle="1" w:styleId="WW-1">
    <w:name w:val="WW-????????"/>
    <w:basedOn w:val="a0"/>
    <w:rsid w:val="00E12301"/>
    <w:pPr>
      <w:suppressAutoHyphens/>
      <w:ind w:firstLine="0"/>
      <w:jc w:val="left"/>
    </w:pPr>
    <w:rPr>
      <w:rFonts w:ascii="Arial" w:eastAsia="Times New Roman" w:hAnsi="Arial" w:cs="Times New Roman"/>
      <w:sz w:val="24"/>
      <w:szCs w:val="20"/>
      <w:lang w:eastAsia="ar-SA"/>
    </w:rPr>
  </w:style>
  <w:style w:type="paragraph" w:customStyle="1" w:styleId="2e">
    <w:name w:val="????????? 2"/>
    <w:basedOn w:val="a0"/>
    <w:next w:val="a0"/>
    <w:rsid w:val="00E12301"/>
    <w:pPr>
      <w:keepNext/>
      <w:tabs>
        <w:tab w:val="left" w:pos="851"/>
      </w:tabs>
      <w:suppressAutoHyphens/>
      <w:ind w:firstLine="0"/>
      <w:jc w:val="center"/>
    </w:pPr>
    <w:rPr>
      <w:rFonts w:eastAsia="Times New Roman" w:cs="Times New Roman"/>
      <w:b/>
      <w:sz w:val="24"/>
      <w:szCs w:val="20"/>
      <w:lang w:eastAsia="ar-SA"/>
    </w:rPr>
  </w:style>
  <w:style w:type="paragraph" w:customStyle="1" w:styleId="BodyText21">
    <w:name w:val="Body Text 21"/>
    <w:basedOn w:val="a0"/>
    <w:rsid w:val="00E12301"/>
    <w:pPr>
      <w:suppressAutoHyphens/>
      <w:ind w:firstLine="0"/>
    </w:pPr>
    <w:rPr>
      <w:rFonts w:eastAsia="Times New Roman" w:cs="Times New Roman"/>
      <w:sz w:val="24"/>
      <w:szCs w:val="20"/>
      <w:lang w:eastAsia="ar-SA"/>
    </w:rPr>
  </w:style>
  <w:style w:type="paragraph" w:customStyle="1" w:styleId="77">
    <w:name w:val="????????? 7"/>
    <w:basedOn w:val="a0"/>
    <w:next w:val="a0"/>
    <w:rsid w:val="00E12301"/>
    <w:pPr>
      <w:keepNext/>
      <w:suppressAutoHyphens/>
      <w:ind w:firstLine="0"/>
      <w:jc w:val="left"/>
    </w:pPr>
    <w:rPr>
      <w:rFonts w:eastAsia="Times New Roman" w:cs="Times New Roman"/>
      <w:b/>
      <w:sz w:val="24"/>
      <w:szCs w:val="20"/>
      <w:u w:val="single"/>
      <w:lang w:eastAsia="ar-SA"/>
    </w:rPr>
  </w:style>
  <w:style w:type="paragraph" w:customStyle="1" w:styleId="BodyText22">
    <w:name w:val="Body Text 22"/>
    <w:basedOn w:val="a0"/>
    <w:rsid w:val="00E12301"/>
    <w:pPr>
      <w:suppressAutoHyphens/>
      <w:ind w:firstLine="0"/>
      <w:jc w:val="left"/>
    </w:pPr>
    <w:rPr>
      <w:rFonts w:eastAsia="Times New Roman" w:cs="Times New Roman"/>
      <w:sz w:val="24"/>
      <w:szCs w:val="20"/>
      <w:lang w:eastAsia="ar-SA"/>
    </w:rPr>
  </w:style>
  <w:style w:type="paragraph" w:customStyle="1" w:styleId="2f">
    <w:name w:val="????????????? ?????? 2"/>
    <w:basedOn w:val="a0"/>
    <w:rsid w:val="00E12301"/>
    <w:pPr>
      <w:tabs>
        <w:tab w:val="left" w:pos="1203"/>
      </w:tabs>
      <w:suppressAutoHyphens/>
      <w:ind w:left="283" w:firstLine="0"/>
      <w:jc w:val="left"/>
    </w:pPr>
    <w:rPr>
      <w:rFonts w:ascii="Tahoma" w:eastAsia="Times New Roman" w:hAnsi="Tahoma" w:cs="Times New Roman"/>
      <w:color w:val="000000"/>
      <w:sz w:val="18"/>
      <w:szCs w:val="20"/>
      <w:lang w:eastAsia="ar-SA"/>
    </w:rPr>
  </w:style>
  <w:style w:type="paragraph" w:customStyle="1" w:styleId="affff2">
    <w:name w:val="??????????? ??????"/>
    <w:basedOn w:val="a0"/>
    <w:rsid w:val="00E12301"/>
    <w:pPr>
      <w:widowControl w:val="0"/>
      <w:suppressAutoHyphens/>
      <w:spacing w:after="120"/>
      <w:ind w:left="283" w:firstLine="0"/>
      <w:jc w:val="left"/>
    </w:pPr>
    <w:rPr>
      <w:rFonts w:eastAsia="Times New Roman" w:cs="Times New Roman"/>
      <w:sz w:val="20"/>
      <w:szCs w:val="20"/>
      <w:lang w:eastAsia="ar-SA"/>
    </w:rPr>
  </w:style>
  <w:style w:type="paragraph" w:customStyle="1" w:styleId="WW-2">
    <w:name w:val="WW-???????"/>
    <w:basedOn w:val="af4"/>
    <w:next w:val="af4"/>
    <w:rsid w:val="00E12301"/>
    <w:pPr>
      <w:overflowPunct/>
      <w:autoSpaceDE/>
      <w:spacing w:after="0"/>
      <w:ind w:firstLine="709"/>
    </w:pPr>
    <w:rPr>
      <w:rFonts w:ascii="Arial" w:eastAsia="Arial" w:hAnsi="Arial" w:cs="Times New Roman"/>
      <w:sz w:val="20"/>
      <w:szCs w:val="20"/>
    </w:rPr>
  </w:style>
  <w:style w:type="paragraph" w:customStyle="1" w:styleId="1ff">
    <w:name w:val="çàãîëîâîê 1"/>
    <w:basedOn w:val="a0"/>
    <w:next w:val="a0"/>
    <w:rsid w:val="00E12301"/>
    <w:pPr>
      <w:keepNext/>
      <w:suppressAutoHyphens/>
      <w:spacing w:before="240" w:after="60"/>
      <w:jc w:val="left"/>
    </w:pPr>
    <w:rPr>
      <w:rFonts w:ascii="Arial" w:eastAsia="Times New Roman" w:hAnsi="Arial" w:cs="Times New Roman"/>
      <w:b/>
      <w:color w:val="000080"/>
      <w:kern w:val="1"/>
      <w:szCs w:val="20"/>
      <w:lang w:eastAsia="ar-SA"/>
    </w:rPr>
  </w:style>
  <w:style w:type="paragraph" w:customStyle="1" w:styleId="2f0">
    <w:name w:val="????? ????????? 2 + ?? ????? ?????????"/>
    <w:basedOn w:val="2"/>
    <w:rsid w:val="00E12301"/>
    <w:pPr>
      <w:widowControl w:val="0"/>
      <w:suppressAutoHyphens/>
      <w:spacing w:before="240" w:after="120"/>
      <w:ind w:firstLine="0"/>
      <w:jc w:val="center"/>
    </w:pPr>
    <w:rPr>
      <w:rFonts w:eastAsia="Times New Roman" w:cs="Times New Roman"/>
      <w:sz w:val="24"/>
      <w:szCs w:val="20"/>
      <w:lang w:eastAsia="ar-SA"/>
    </w:rPr>
  </w:style>
  <w:style w:type="paragraph" w:customStyle="1" w:styleId="3040">
    <w:name w:val="????? ????????? 3 + ?????:  0.4 ?? ?????? ??????:  0 ??"/>
    <w:basedOn w:val="3"/>
    <w:rsid w:val="00E12301"/>
    <w:pPr>
      <w:keepLines w:val="0"/>
      <w:widowControl w:val="0"/>
      <w:suppressAutoHyphens/>
      <w:spacing w:before="240" w:after="60"/>
      <w:ind w:firstLine="0"/>
      <w:jc w:val="center"/>
    </w:pPr>
    <w:rPr>
      <w:rFonts w:eastAsia="Times New Roman" w:cs="Times New Roman"/>
      <w:sz w:val="24"/>
      <w:szCs w:val="20"/>
      <w:lang w:eastAsia="ar-SA"/>
    </w:rPr>
  </w:style>
  <w:style w:type="paragraph" w:customStyle="1" w:styleId="TimesNewRoman12pt">
    <w:name w:val="????? ????? Times New Roman 12 pt ?????????? ?????? ?? ?????? + ?? ..."/>
    <w:basedOn w:val="a0"/>
    <w:rsid w:val="00E12301"/>
    <w:pPr>
      <w:keepNext/>
      <w:widowControl w:val="0"/>
      <w:suppressAutoHyphens/>
      <w:spacing w:before="240" w:after="60"/>
      <w:ind w:firstLine="0"/>
      <w:jc w:val="center"/>
    </w:pPr>
    <w:rPr>
      <w:rFonts w:eastAsia="Times New Roman" w:cs="Times New Roman"/>
      <w:i/>
      <w:sz w:val="24"/>
      <w:szCs w:val="20"/>
      <w:lang w:eastAsia="ar-SA"/>
    </w:rPr>
  </w:style>
  <w:style w:type="paragraph" w:customStyle="1" w:styleId="FR1">
    <w:name w:val="FR1"/>
    <w:rsid w:val="00E12301"/>
    <w:pPr>
      <w:widowControl w:val="0"/>
      <w:suppressAutoHyphens/>
      <w:spacing w:before="1920" w:after="0" w:line="240" w:lineRule="auto"/>
    </w:pPr>
    <w:rPr>
      <w:rFonts w:ascii="Times New Roman" w:eastAsia="Arial" w:hAnsi="Times New Roman" w:cs="Times New Roman"/>
      <w:b/>
      <w:sz w:val="28"/>
      <w:szCs w:val="20"/>
      <w:lang w:eastAsia="ar-SA"/>
    </w:rPr>
  </w:style>
  <w:style w:type="paragraph" w:customStyle="1" w:styleId="affff3">
    <w:name w:val="????? ???????"/>
    <w:basedOn w:val="a0"/>
    <w:rsid w:val="00E12301"/>
    <w:pPr>
      <w:suppressAutoHyphens/>
      <w:ind w:firstLine="0"/>
      <w:jc w:val="left"/>
    </w:pPr>
    <w:rPr>
      <w:rFonts w:ascii="Tahoma" w:eastAsia="Times New Roman" w:hAnsi="Tahoma" w:cs="Times New Roman"/>
      <w:sz w:val="16"/>
      <w:szCs w:val="20"/>
      <w:lang w:eastAsia="ar-SA"/>
    </w:rPr>
  </w:style>
  <w:style w:type="paragraph" w:customStyle="1" w:styleId="S0">
    <w:name w:val="S_?????? ??????????"/>
    <w:basedOn w:val="a0"/>
    <w:rsid w:val="00E12301"/>
    <w:pPr>
      <w:suppressAutoHyphens/>
      <w:spacing w:line="360" w:lineRule="auto"/>
      <w:ind w:firstLine="0"/>
    </w:pPr>
    <w:rPr>
      <w:rFonts w:eastAsia="Times New Roman" w:cs="Times New Roman"/>
      <w:sz w:val="24"/>
      <w:szCs w:val="20"/>
      <w:lang w:eastAsia="ar-SA"/>
    </w:rPr>
  </w:style>
  <w:style w:type="paragraph" w:customStyle="1" w:styleId="ConsPlusNormal">
    <w:name w:val="ConsPlusNormal"/>
    <w:rsid w:val="00E12301"/>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E12301"/>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E12301"/>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S1">
    <w:name w:val="S_Обычный"/>
    <w:basedOn w:val="a0"/>
    <w:link w:val="S2"/>
    <w:rsid w:val="00E12301"/>
    <w:pPr>
      <w:suppressAutoHyphens/>
      <w:spacing w:line="360" w:lineRule="auto"/>
    </w:pPr>
    <w:rPr>
      <w:rFonts w:eastAsia="Times New Roman" w:cs="Times New Roman"/>
      <w:szCs w:val="20"/>
      <w:lang w:eastAsia="ar-SA"/>
    </w:rPr>
  </w:style>
  <w:style w:type="character" w:customStyle="1" w:styleId="S2">
    <w:name w:val="S_Обычный Знак"/>
    <w:link w:val="S1"/>
    <w:rsid w:val="00E12301"/>
    <w:rPr>
      <w:rFonts w:ascii="Times New Roman" w:eastAsia="Times New Roman" w:hAnsi="Times New Roman" w:cs="Times New Roman"/>
      <w:sz w:val="28"/>
      <w:szCs w:val="20"/>
      <w:lang w:eastAsia="ar-SA"/>
    </w:rPr>
  </w:style>
  <w:style w:type="paragraph" w:customStyle="1" w:styleId="S31">
    <w:name w:val="S_Нумерованный_3.1"/>
    <w:basedOn w:val="S1"/>
    <w:link w:val="S310"/>
    <w:rsid w:val="00E12301"/>
    <w:pPr>
      <w:tabs>
        <w:tab w:val="num" w:pos="720"/>
      </w:tabs>
      <w:ind w:left="-14976" w:firstLine="0"/>
    </w:pPr>
  </w:style>
  <w:style w:type="paragraph" w:customStyle="1" w:styleId="1ff0">
    <w:name w:val="Маркированный_1"/>
    <w:basedOn w:val="a0"/>
    <w:rsid w:val="00E12301"/>
    <w:pPr>
      <w:tabs>
        <w:tab w:val="left" w:pos="900"/>
        <w:tab w:val="num" w:pos="2062"/>
      </w:tabs>
      <w:suppressAutoHyphens/>
      <w:spacing w:line="360" w:lineRule="auto"/>
      <w:ind w:left="-7197" w:firstLine="0"/>
    </w:pPr>
    <w:rPr>
      <w:rFonts w:eastAsia="Times New Roman" w:cs="Times New Roman"/>
      <w:szCs w:val="20"/>
      <w:lang w:eastAsia="ar-SA"/>
    </w:rPr>
  </w:style>
  <w:style w:type="paragraph" w:customStyle="1" w:styleId="1ff1">
    <w:name w:val="Маркированный список1"/>
    <w:basedOn w:val="1ff0"/>
    <w:rsid w:val="00E12301"/>
    <w:pPr>
      <w:tabs>
        <w:tab w:val="clear" w:pos="2062"/>
      </w:tabs>
      <w:ind w:left="0"/>
    </w:pPr>
  </w:style>
  <w:style w:type="paragraph" w:customStyle="1" w:styleId="S3">
    <w:name w:val="S_Маркированный"/>
    <w:basedOn w:val="1ff1"/>
    <w:link w:val="S4"/>
    <w:rsid w:val="00E12301"/>
    <w:pPr>
      <w:tabs>
        <w:tab w:val="num" w:pos="0"/>
        <w:tab w:val="left" w:pos="1260"/>
      </w:tabs>
    </w:pPr>
  </w:style>
  <w:style w:type="character" w:customStyle="1" w:styleId="S4">
    <w:name w:val="S_Маркированный Знак"/>
    <w:link w:val="S3"/>
    <w:rsid w:val="00E12301"/>
    <w:rPr>
      <w:rFonts w:ascii="Times New Roman" w:eastAsia="Times New Roman" w:hAnsi="Times New Roman" w:cs="Times New Roman"/>
      <w:sz w:val="28"/>
      <w:szCs w:val="20"/>
      <w:lang w:eastAsia="ar-SA"/>
    </w:rPr>
  </w:style>
  <w:style w:type="paragraph" w:customStyle="1" w:styleId="113">
    <w:name w:val="Знак Знак Знак1 Знак Знак Знак Знак Знак Знак1 Знак Знак Знак Знак"/>
    <w:basedOn w:val="a0"/>
    <w:rsid w:val="00E12301"/>
    <w:pPr>
      <w:keepLines/>
      <w:spacing w:after="160" w:line="240" w:lineRule="exact"/>
      <w:ind w:firstLine="0"/>
      <w:jc w:val="left"/>
    </w:pPr>
    <w:rPr>
      <w:rFonts w:ascii="Verdana" w:eastAsia="MS Mincho" w:hAnsi="Verdana" w:cs="Franklin Gothic Book"/>
      <w:sz w:val="20"/>
      <w:szCs w:val="20"/>
      <w:lang w:val="en-US"/>
    </w:rPr>
  </w:style>
  <w:style w:type="character" w:customStyle="1" w:styleId="WW8Num26z2">
    <w:name w:val="WW8Num26z2"/>
    <w:rsid w:val="00E12301"/>
    <w:rPr>
      <w:b/>
    </w:rPr>
  </w:style>
  <w:style w:type="character" w:customStyle="1" w:styleId="WW8Num27z1">
    <w:name w:val="WW8Num27z1"/>
    <w:rsid w:val="00E12301"/>
    <w:rPr>
      <w:rFonts w:ascii="Courier New" w:hAnsi="Courier New"/>
    </w:rPr>
  </w:style>
  <w:style w:type="character" w:customStyle="1" w:styleId="WW8Num27z2">
    <w:name w:val="WW8Num27z2"/>
    <w:rsid w:val="00E12301"/>
    <w:rPr>
      <w:rFonts w:ascii="Wingdings" w:hAnsi="Wingdings"/>
    </w:rPr>
  </w:style>
  <w:style w:type="character" w:customStyle="1" w:styleId="WW8Num27z3">
    <w:name w:val="WW8Num27z3"/>
    <w:rsid w:val="00E12301"/>
    <w:rPr>
      <w:rFonts w:ascii="Symbol" w:hAnsi="Symbol"/>
    </w:rPr>
  </w:style>
  <w:style w:type="character" w:customStyle="1" w:styleId="96">
    <w:name w:val="Знак Знак9"/>
    <w:rsid w:val="00E12301"/>
    <w:rPr>
      <w:rFonts w:ascii="Calibri" w:eastAsia="Times New Roman" w:hAnsi="Calibri" w:cs="Times New Roman"/>
      <w:b/>
      <w:bCs/>
      <w:sz w:val="28"/>
      <w:szCs w:val="28"/>
    </w:rPr>
  </w:style>
  <w:style w:type="character" w:styleId="affff4">
    <w:name w:val="Emphasis"/>
    <w:qFormat/>
    <w:rsid w:val="00E12301"/>
    <w:rPr>
      <w:i/>
      <w:iCs/>
    </w:rPr>
  </w:style>
  <w:style w:type="character" w:customStyle="1" w:styleId="affff5">
    <w:name w:val="???????? ?????????"/>
    <w:rsid w:val="00E12301"/>
    <w:rPr>
      <w:b/>
      <w:color w:val="000080"/>
      <w:sz w:val="20"/>
    </w:rPr>
  </w:style>
  <w:style w:type="character" w:customStyle="1" w:styleId="1ff2">
    <w:name w:val="Знак примечания1"/>
    <w:rsid w:val="00E12301"/>
    <w:rPr>
      <w:sz w:val="16"/>
      <w:szCs w:val="16"/>
    </w:rPr>
  </w:style>
  <w:style w:type="character" w:customStyle="1" w:styleId="WW8Num6z3">
    <w:name w:val="WW8Num6z3"/>
    <w:rsid w:val="00E12301"/>
    <w:rPr>
      <w:rFonts w:ascii="Symbol" w:hAnsi="Symbol"/>
    </w:rPr>
  </w:style>
  <w:style w:type="character" w:customStyle="1" w:styleId="WW8Num6z4">
    <w:name w:val="WW8Num6z4"/>
    <w:rsid w:val="00E12301"/>
    <w:rPr>
      <w:rFonts w:ascii="Courier New" w:hAnsi="Courier New"/>
    </w:rPr>
  </w:style>
  <w:style w:type="character" w:customStyle="1" w:styleId="WW8Num9z4">
    <w:name w:val="WW8Num9z4"/>
    <w:rsid w:val="00E12301"/>
    <w:rPr>
      <w:rFonts w:ascii="Courier New" w:hAnsi="Courier New"/>
    </w:rPr>
  </w:style>
  <w:style w:type="character" w:customStyle="1" w:styleId="WW8Num11z1">
    <w:name w:val="WW8Num11z1"/>
    <w:rsid w:val="00E12301"/>
    <w:rPr>
      <w:rFonts w:ascii="Wingdings" w:hAnsi="Wingdings"/>
    </w:rPr>
  </w:style>
  <w:style w:type="character" w:customStyle="1" w:styleId="WW8Num11z4">
    <w:name w:val="WW8Num11z4"/>
    <w:rsid w:val="00E12301"/>
    <w:rPr>
      <w:rFonts w:ascii="Courier New" w:hAnsi="Courier New"/>
    </w:rPr>
  </w:style>
  <w:style w:type="character" w:customStyle="1" w:styleId="WW8Num13z1">
    <w:name w:val="WW8Num13z1"/>
    <w:rsid w:val="00E12301"/>
    <w:rPr>
      <w:rFonts w:ascii="Courier New" w:hAnsi="Courier New"/>
    </w:rPr>
  </w:style>
  <w:style w:type="character" w:customStyle="1" w:styleId="WW8Num13z2">
    <w:name w:val="WW8Num13z2"/>
    <w:rsid w:val="00E12301"/>
    <w:rPr>
      <w:rFonts w:ascii="Wingdings" w:hAnsi="Wingdings"/>
    </w:rPr>
  </w:style>
  <w:style w:type="character" w:customStyle="1" w:styleId="WW8Num15z2">
    <w:name w:val="WW8Num15z2"/>
    <w:rsid w:val="00E12301"/>
    <w:rPr>
      <w:rFonts w:ascii="Wingdings" w:hAnsi="Wingdings"/>
    </w:rPr>
  </w:style>
  <w:style w:type="character" w:customStyle="1" w:styleId="WW8Num15z3">
    <w:name w:val="WW8Num15z3"/>
    <w:rsid w:val="00E12301"/>
    <w:rPr>
      <w:rFonts w:ascii="Symbol" w:hAnsi="Symbol"/>
    </w:rPr>
  </w:style>
  <w:style w:type="character" w:customStyle="1" w:styleId="affff6">
    <w:name w:val="?????????????? ??????"/>
    <w:rsid w:val="00E12301"/>
    <w:rPr>
      <w:b/>
      <w:color w:val="008000"/>
      <w:sz w:val="20"/>
      <w:u w:val="single"/>
    </w:rPr>
  </w:style>
  <w:style w:type="character" w:customStyle="1" w:styleId="affff7">
    <w:name w:val="Цветовое выделение"/>
    <w:uiPriority w:val="99"/>
    <w:rsid w:val="00E12301"/>
    <w:rPr>
      <w:b/>
      <w:bCs/>
      <w:color w:val="000080"/>
      <w:sz w:val="20"/>
      <w:szCs w:val="20"/>
    </w:rPr>
  </w:style>
  <w:style w:type="character" w:customStyle="1" w:styleId="2f1">
    <w:name w:val="Знак2 Знак Знак"/>
    <w:rsid w:val="00E12301"/>
    <w:rPr>
      <w:rFonts w:ascii="Arial" w:hAnsi="Arial" w:cs="Arial"/>
      <w:b/>
      <w:bCs/>
      <w:i/>
      <w:iCs/>
      <w:sz w:val="28"/>
      <w:szCs w:val="28"/>
      <w:lang w:val="ru-RU" w:eastAsia="ar-SA" w:bidi="ar-SA"/>
    </w:rPr>
  </w:style>
  <w:style w:type="paragraph" w:customStyle="1" w:styleId="1ff3">
    <w:name w:val="Цитата1"/>
    <w:basedOn w:val="a0"/>
    <w:rsid w:val="00E12301"/>
    <w:pPr>
      <w:shd w:val="clear" w:color="auto" w:fill="FFFFFF"/>
      <w:spacing w:line="274" w:lineRule="exact"/>
      <w:ind w:left="3691" w:right="2304" w:hanging="422"/>
      <w:jc w:val="center"/>
    </w:pPr>
    <w:rPr>
      <w:rFonts w:eastAsia="Times New Roman" w:cs="Times New Roman"/>
      <w:b/>
      <w:bCs/>
      <w:color w:val="000000"/>
      <w:spacing w:val="-2"/>
      <w:sz w:val="24"/>
      <w:szCs w:val="24"/>
      <w:lang w:eastAsia="ar-SA"/>
    </w:rPr>
  </w:style>
  <w:style w:type="paragraph" w:customStyle="1" w:styleId="ConsNormal">
    <w:name w:val="ConsNormal"/>
    <w:rsid w:val="00E12301"/>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512">
    <w:name w:val="Стиль Заголовок 5 + 12 пт не курсив По центру"/>
    <w:basedOn w:val="5"/>
    <w:rsid w:val="00E12301"/>
    <w:pPr>
      <w:keepNext w:val="0"/>
      <w:keepLines w:val="0"/>
      <w:spacing w:before="240" w:after="60"/>
      <w:ind w:firstLine="0"/>
      <w:jc w:val="center"/>
    </w:pPr>
    <w:rPr>
      <w:rFonts w:ascii="Times New Roman" w:eastAsia="Times New Roman" w:hAnsi="Times New Roman" w:cs="Times New Roman"/>
      <w:bCs/>
      <w:sz w:val="26"/>
      <w:szCs w:val="20"/>
      <w:lang w:eastAsia="ar-SA"/>
    </w:rPr>
  </w:style>
  <w:style w:type="paragraph" w:customStyle="1" w:styleId="1ff4">
    <w:name w:val="Схема документа1"/>
    <w:basedOn w:val="a0"/>
    <w:rsid w:val="00E12301"/>
    <w:pPr>
      <w:shd w:val="clear" w:color="auto" w:fill="000080"/>
      <w:ind w:firstLine="0"/>
      <w:jc w:val="left"/>
    </w:pPr>
    <w:rPr>
      <w:rFonts w:ascii="Tahoma" w:eastAsia="Times New Roman" w:hAnsi="Tahoma" w:cs="Tahoma"/>
      <w:color w:val="000000"/>
      <w:sz w:val="20"/>
      <w:szCs w:val="20"/>
      <w:lang w:eastAsia="ar-SA"/>
    </w:rPr>
  </w:style>
  <w:style w:type="paragraph" w:customStyle="1" w:styleId="213">
    <w:name w:val="Список 21"/>
    <w:basedOn w:val="a0"/>
    <w:rsid w:val="00E12301"/>
    <w:pPr>
      <w:ind w:left="566" w:hanging="283"/>
      <w:jc w:val="left"/>
    </w:pPr>
    <w:rPr>
      <w:rFonts w:eastAsia="Times New Roman" w:cs="Times New Roman"/>
      <w:color w:val="000000"/>
      <w:sz w:val="24"/>
      <w:szCs w:val="24"/>
      <w:lang w:eastAsia="ar-SA"/>
    </w:rPr>
  </w:style>
  <w:style w:type="paragraph" w:customStyle="1" w:styleId="313">
    <w:name w:val="Список 31"/>
    <w:basedOn w:val="a0"/>
    <w:rsid w:val="00E12301"/>
    <w:pPr>
      <w:ind w:left="849" w:hanging="283"/>
      <w:jc w:val="left"/>
    </w:pPr>
    <w:rPr>
      <w:rFonts w:eastAsia="Times New Roman" w:cs="Times New Roman"/>
      <w:color w:val="000000"/>
      <w:sz w:val="24"/>
      <w:szCs w:val="24"/>
      <w:lang w:eastAsia="ar-SA"/>
    </w:rPr>
  </w:style>
  <w:style w:type="paragraph" w:customStyle="1" w:styleId="411">
    <w:name w:val="Список 41"/>
    <w:basedOn w:val="a0"/>
    <w:rsid w:val="00E12301"/>
    <w:pPr>
      <w:ind w:left="1132" w:hanging="283"/>
      <w:jc w:val="left"/>
    </w:pPr>
    <w:rPr>
      <w:rFonts w:eastAsia="Times New Roman" w:cs="Times New Roman"/>
      <w:color w:val="000000"/>
      <w:sz w:val="24"/>
      <w:szCs w:val="24"/>
      <w:lang w:eastAsia="ar-SA"/>
    </w:rPr>
  </w:style>
  <w:style w:type="paragraph" w:customStyle="1" w:styleId="511">
    <w:name w:val="Список 51"/>
    <w:basedOn w:val="a0"/>
    <w:rsid w:val="00E12301"/>
    <w:pPr>
      <w:ind w:left="1415" w:hanging="283"/>
      <w:jc w:val="left"/>
    </w:pPr>
    <w:rPr>
      <w:rFonts w:eastAsia="Times New Roman" w:cs="Times New Roman"/>
      <w:color w:val="000000"/>
      <w:sz w:val="24"/>
      <w:szCs w:val="24"/>
      <w:lang w:eastAsia="ar-SA"/>
    </w:rPr>
  </w:style>
  <w:style w:type="paragraph" w:customStyle="1" w:styleId="1ff5">
    <w:name w:val="Прощание1"/>
    <w:basedOn w:val="a0"/>
    <w:rsid w:val="00E12301"/>
    <w:pPr>
      <w:ind w:left="4252" w:firstLine="0"/>
      <w:jc w:val="left"/>
    </w:pPr>
    <w:rPr>
      <w:rFonts w:eastAsia="Times New Roman" w:cs="Times New Roman"/>
      <w:color w:val="000000"/>
      <w:sz w:val="24"/>
      <w:szCs w:val="24"/>
      <w:lang w:eastAsia="ar-SA"/>
    </w:rPr>
  </w:style>
  <w:style w:type="paragraph" w:customStyle="1" w:styleId="214">
    <w:name w:val="Маркированный список 21"/>
    <w:basedOn w:val="a0"/>
    <w:rsid w:val="00E12301"/>
    <w:pPr>
      <w:ind w:firstLine="0"/>
      <w:jc w:val="left"/>
    </w:pPr>
    <w:rPr>
      <w:rFonts w:eastAsia="Times New Roman" w:cs="Times New Roman"/>
      <w:color w:val="000000"/>
      <w:sz w:val="24"/>
      <w:szCs w:val="24"/>
      <w:lang w:eastAsia="ar-SA"/>
    </w:rPr>
  </w:style>
  <w:style w:type="paragraph" w:customStyle="1" w:styleId="314">
    <w:name w:val="Маркированный список 31"/>
    <w:basedOn w:val="a0"/>
    <w:rsid w:val="00E12301"/>
    <w:pPr>
      <w:ind w:firstLine="0"/>
      <w:jc w:val="left"/>
    </w:pPr>
    <w:rPr>
      <w:rFonts w:eastAsia="Times New Roman" w:cs="Times New Roman"/>
      <w:color w:val="000000"/>
      <w:sz w:val="24"/>
      <w:szCs w:val="24"/>
      <w:lang w:eastAsia="ar-SA"/>
    </w:rPr>
  </w:style>
  <w:style w:type="paragraph" w:customStyle="1" w:styleId="1ff6">
    <w:name w:val="Название объекта1"/>
    <w:basedOn w:val="a0"/>
    <w:next w:val="a0"/>
    <w:rsid w:val="00E12301"/>
    <w:pPr>
      <w:ind w:firstLine="0"/>
      <w:jc w:val="left"/>
    </w:pPr>
    <w:rPr>
      <w:rFonts w:eastAsia="Times New Roman" w:cs="Times New Roman"/>
      <w:b/>
      <w:bCs/>
      <w:color w:val="000000"/>
      <w:sz w:val="20"/>
      <w:szCs w:val="20"/>
      <w:lang w:eastAsia="ar-SA"/>
    </w:rPr>
  </w:style>
  <w:style w:type="paragraph" w:styleId="affff8">
    <w:name w:val="Signature"/>
    <w:basedOn w:val="a0"/>
    <w:link w:val="affff9"/>
    <w:rsid w:val="00E12301"/>
    <w:pPr>
      <w:ind w:left="4252" w:firstLine="0"/>
      <w:jc w:val="left"/>
    </w:pPr>
    <w:rPr>
      <w:rFonts w:eastAsia="Times New Roman" w:cs="Times New Roman"/>
      <w:color w:val="000000"/>
      <w:sz w:val="24"/>
      <w:szCs w:val="24"/>
      <w:lang w:eastAsia="ar-SA"/>
    </w:rPr>
  </w:style>
  <w:style w:type="character" w:customStyle="1" w:styleId="affff9">
    <w:name w:val="Подпись Знак"/>
    <w:basedOn w:val="a1"/>
    <w:link w:val="affff8"/>
    <w:rsid w:val="00E12301"/>
    <w:rPr>
      <w:rFonts w:ascii="Times New Roman" w:eastAsia="Times New Roman" w:hAnsi="Times New Roman" w:cs="Times New Roman"/>
      <w:color w:val="000000"/>
      <w:sz w:val="24"/>
      <w:szCs w:val="24"/>
      <w:lang w:eastAsia="ar-SA"/>
    </w:rPr>
  </w:style>
  <w:style w:type="paragraph" w:customStyle="1" w:styleId="1ff7">
    <w:name w:val="Красная строка1"/>
    <w:basedOn w:val="af4"/>
    <w:rsid w:val="00E12301"/>
    <w:pPr>
      <w:suppressAutoHyphens w:val="0"/>
      <w:overflowPunct/>
      <w:autoSpaceDE/>
      <w:ind w:firstLine="210"/>
    </w:pPr>
    <w:rPr>
      <w:rFonts w:ascii="Times New Roman" w:eastAsia="Times New Roman" w:hAnsi="Times New Roman" w:cs="Times New Roman"/>
      <w:color w:val="000000"/>
      <w:sz w:val="24"/>
      <w:szCs w:val="24"/>
    </w:rPr>
  </w:style>
  <w:style w:type="paragraph" w:customStyle="1" w:styleId="215">
    <w:name w:val="Красная строка 21"/>
    <w:basedOn w:val="affd"/>
    <w:rsid w:val="00E12301"/>
    <w:pPr>
      <w:widowControl/>
      <w:suppressAutoHyphens w:val="0"/>
      <w:overflowPunct/>
      <w:autoSpaceDE/>
      <w:ind w:firstLine="210"/>
      <w:textAlignment w:val="auto"/>
    </w:pPr>
    <w:rPr>
      <w:sz w:val="24"/>
      <w:szCs w:val="24"/>
    </w:rPr>
  </w:style>
  <w:style w:type="paragraph" w:customStyle="1" w:styleId="Style8">
    <w:name w:val="Style8"/>
    <w:basedOn w:val="a0"/>
    <w:rsid w:val="00E12301"/>
    <w:pPr>
      <w:widowControl w:val="0"/>
      <w:autoSpaceDE w:val="0"/>
      <w:ind w:firstLine="0"/>
      <w:jc w:val="center"/>
    </w:pPr>
    <w:rPr>
      <w:rFonts w:ascii="Arial" w:eastAsia="Times New Roman" w:hAnsi="Arial" w:cs="Arial"/>
      <w:color w:val="000000"/>
      <w:sz w:val="24"/>
      <w:szCs w:val="24"/>
      <w:lang w:eastAsia="ar-SA"/>
    </w:rPr>
  </w:style>
  <w:style w:type="paragraph" w:customStyle="1" w:styleId="1ff8">
    <w:name w:val="Текст примечания1"/>
    <w:basedOn w:val="a0"/>
    <w:rsid w:val="00E12301"/>
    <w:pPr>
      <w:ind w:firstLine="0"/>
      <w:jc w:val="left"/>
    </w:pPr>
    <w:rPr>
      <w:rFonts w:eastAsia="Times New Roman" w:cs="Times New Roman"/>
      <w:color w:val="000000"/>
      <w:sz w:val="20"/>
      <w:szCs w:val="20"/>
      <w:lang w:eastAsia="ar-SA"/>
    </w:rPr>
  </w:style>
  <w:style w:type="paragraph" w:styleId="affffa">
    <w:name w:val="annotation text"/>
    <w:basedOn w:val="a0"/>
    <w:link w:val="affffb"/>
    <w:rsid w:val="00E12301"/>
    <w:pPr>
      <w:suppressAutoHyphens/>
      <w:ind w:firstLine="0"/>
      <w:jc w:val="left"/>
    </w:pPr>
    <w:rPr>
      <w:rFonts w:eastAsia="Times New Roman" w:cs="Times New Roman"/>
      <w:sz w:val="20"/>
      <w:szCs w:val="20"/>
      <w:lang w:eastAsia="ar-SA"/>
    </w:rPr>
  </w:style>
  <w:style w:type="character" w:customStyle="1" w:styleId="affffb">
    <w:name w:val="Текст примечания Знак"/>
    <w:basedOn w:val="a1"/>
    <w:link w:val="affffa"/>
    <w:rsid w:val="00E12301"/>
    <w:rPr>
      <w:rFonts w:ascii="Times New Roman" w:eastAsia="Times New Roman" w:hAnsi="Times New Roman" w:cs="Times New Roman"/>
      <w:sz w:val="20"/>
      <w:szCs w:val="20"/>
      <w:lang w:eastAsia="ar-SA"/>
    </w:rPr>
  </w:style>
  <w:style w:type="paragraph" w:styleId="affffc">
    <w:name w:val="annotation subject"/>
    <w:basedOn w:val="1ff8"/>
    <w:next w:val="1ff8"/>
    <w:link w:val="affffd"/>
    <w:rsid w:val="00E12301"/>
    <w:rPr>
      <w:b/>
      <w:bCs/>
    </w:rPr>
  </w:style>
  <w:style w:type="character" w:customStyle="1" w:styleId="affffd">
    <w:name w:val="Тема примечания Знак"/>
    <w:basedOn w:val="affffb"/>
    <w:link w:val="affffc"/>
    <w:rsid w:val="00E12301"/>
    <w:rPr>
      <w:rFonts w:ascii="Times New Roman" w:eastAsia="Times New Roman" w:hAnsi="Times New Roman" w:cs="Times New Roman"/>
      <w:b/>
      <w:bCs/>
      <w:color w:val="000000"/>
      <w:sz w:val="20"/>
      <w:szCs w:val="20"/>
      <w:lang w:eastAsia="ar-SA"/>
    </w:rPr>
  </w:style>
  <w:style w:type="paragraph" w:customStyle="1" w:styleId="1ff9">
    <w:name w:val="?????????1"/>
    <w:basedOn w:val="a0"/>
    <w:rsid w:val="00E12301"/>
    <w:pPr>
      <w:suppressLineNumbers/>
      <w:suppressAutoHyphens/>
      <w:overflowPunct w:val="0"/>
      <w:autoSpaceDE w:val="0"/>
      <w:ind w:firstLine="0"/>
      <w:jc w:val="left"/>
      <w:textAlignment w:val="baseline"/>
    </w:pPr>
    <w:rPr>
      <w:rFonts w:eastAsia="Times New Roman" w:cs="Times New Roman"/>
      <w:color w:val="000000"/>
      <w:sz w:val="24"/>
      <w:szCs w:val="20"/>
      <w:lang w:eastAsia="ar-SA"/>
    </w:rPr>
  </w:style>
  <w:style w:type="paragraph" w:customStyle="1" w:styleId="216">
    <w:name w:val="Заголовок 21"/>
    <w:basedOn w:val="1f2"/>
    <w:next w:val="1f2"/>
    <w:rsid w:val="00E12301"/>
    <w:pPr>
      <w:keepNext/>
    </w:pPr>
    <w:rPr>
      <w:rFonts w:ascii="Times New Roman" w:hAnsi="Times New Roman"/>
      <w:b/>
      <w:sz w:val="24"/>
      <w:lang w:val="ru-RU"/>
    </w:rPr>
  </w:style>
  <w:style w:type="paragraph" w:customStyle="1" w:styleId="5120">
    <w:name w:val="????? ????????? 5 + 12 ?? ?? ?????? ?? ??????"/>
    <w:basedOn w:val="5"/>
    <w:rsid w:val="00E12301"/>
    <w:pPr>
      <w:keepNext w:val="0"/>
      <w:keepLines w:val="0"/>
      <w:suppressAutoHyphens/>
      <w:overflowPunct w:val="0"/>
      <w:autoSpaceDE w:val="0"/>
      <w:spacing w:before="240" w:after="60"/>
      <w:ind w:firstLine="0"/>
      <w:jc w:val="center"/>
      <w:textAlignment w:val="baseline"/>
    </w:pPr>
    <w:rPr>
      <w:rFonts w:ascii="Times New Roman" w:eastAsia="Times New Roman" w:hAnsi="Times New Roman" w:cs="Times New Roman"/>
      <w:sz w:val="26"/>
      <w:szCs w:val="20"/>
      <w:lang w:eastAsia="ar-SA"/>
    </w:rPr>
  </w:style>
  <w:style w:type="paragraph" w:customStyle="1" w:styleId="affffe">
    <w:name w:val="???????? ???????"/>
    <w:basedOn w:val="a0"/>
    <w:next w:val="a0"/>
    <w:rsid w:val="00E12301"/>
    <w:pPr>
      <w:suppressAutoHyphens/>
      <w:overflowPunct w:val="0"/>
      <w:autoSpaceDE w:val="0"/>
      <w:spacing w:before="240"/>
      <w:ind w:firstLine="851"/>
      <w:jc w:val="center"/>
      <w:textAlignment w:val="baseline"/>
    </w:pPr>
    <w:rPr>
      <w:rFonts w:eastAsia="Times New Roman" w:cs="Times New Roman"/>
      <w:b/>
      <w:color w:val="000000"/>
      <w:sz w:val="24"/>
      <w:szCs w:val="20"/>
      <w:lang w:eastAsia="ar-SA"/>
    </w:rPr>
  </w:style>
  <w:style w:type="paragraph" w:customStyle="1" w:styleId="1ffa">
    <w:name w:val="????????1"/>
    <w:basedOn w:val="a0"/>
    <w:rsid w:val="00E12301"/>
    <w:pPr>
      <w:suppressAutoHyphens/>
      <w:overflowPunct w:val="0"/>
      <w:autoSpaceDE w:val="0"/>
      <w:ind w:firstLine="0"/>
      <w:jc w:val="left"/>
      <w:textAlignment w:val="baseline"/>
    </w:pPr>
    <w:rPr>
      <w:rFonts w:ascii="Arial" w:eastAsia="Times New Roman" w:hAnsi="Arial" w:cs="Times New Roman"/>
      <w:color w:val="000000"/>
      <w:sz w:val="24"/>
      <w:szCs w:val="20"/>
      <w:lang w:eastAsia="ar-SA"/>
    </w:rPr>
  </w:style>
  <w:style w:type="paragraph" w:customStyle="1" w:styleId="1ffb">
    <w:name w:val="???????1"/>
    <w:basedOn w:val="af4"/>
    <w:next w:val="af4"/>
    <w:rsid w:val="00E12301"/>
    <w:pPr>
      <w:spacing w:after="0"/>
      <w:ind w:firstLine="709"/>
      <w:textAlignment w:val="baseline"/>
    </w:pPr>
    <w:rPr>
      <w:rFonts w:ascii="Arial" w:eastAsia="Times New Roman" w:hAnsi="Arial" w:cs="Times New Roman"/>
      <w:color w:val="000000"/>
      <w:sz w:val="20"/>
      <w:szCs w:val="20"/>
    </w:rPr>
  </w:style>
  <w:style w:type="paragraph" w:customStyle="1" w:styleId="afffff">
    <w:name w:val="?????????? ???????"/>
    <w:basedOn w:val="a0"/>
    <w:rsid w:val="00E12301"/>
    <w:pPr>
      <w:suppressLineNumbers/>
      <w:suppressAutoHyphens/>
      <w:overflowPunct w:val="0"/>
      <w:autoSpaceDE w:val="0"/>
      <w:ind w:firstLine="0"/>
      <w:jc w:val="left"/>
      <w:textAlignment w:val="baseline"/>
    </w:pPr>
    <w:rPr>
      <w:rFonts w:eastAsia="Times New Roman" w:cs="Times New Roman"/>
      <w:color w:val="000000"/>
      <w:sz w:val="24"/>
      <w:szCs w:val="20"/>
      <w:lang w:eastAsia="ar-SA"/>
    </w:rPr>
  </w:style>
  <w:style w:type="paragraph" w:customStyle="1" w:styleId="afffff0">
    <w:name w:val="????????? ???????"/>
    <w:basedOn w:val="afffff"/>
    <w:rsid w:val="00E12301"/>
    <w:pPr>
      <w:jc w:val="center"/>
    </w:pPr>
    <w:rPr>
      <w:b/>
    </w:rPr>
  </w:style>
  <w:style w:type="paragraph" w:customStyle="1" w:styleId="1-">
    <w:name w:val="Список 1-ый"/>
    <w:basedOn w:val="a0"/>
    <w:rsid w:val="00E12301"/>
    <w:pPr>
      <w:spacing w:before="60" w:after="60"/>
      <w:ind w:firstLine="0"/>
      <w:jc w:val="left"/>
    </w:pPr>
    <w:rPr>
      <w:rFonts w:eastAsia="SimSun" w:cs="Times New Roman"/>
      <w:color w:val="000000"/>
      <w:sz w:val="24"/>
      <w:szCs w:val="20"/>
      <w:lang w:eastAsia="ar-SA"/>
    </w:rPr>
  </w:style>
  <w:style w:type="paragraph" w:styleId="2f2">
    <w:name w:val="Body Text 2"/>
    <w:aliases w:val=" Знак12"/>
    <w:basedOn w:val="a0"/>
    <w:link w:val="2f3"/>
    <w:rsid w:val="00E12301"/>
    <w:pPr>
      <w:spacing w:after="120" w:line="480" w:lineRule="auto"/>
      <w:ind w:firstLine="0"/>
      <w:jc w:val="left"/>
    </w:pPr>
    <w:rPr>
      <w:rFonts w:eastAsia="Times New Roman" w:cs="Times New Roman"/>
      <w:sz w:val="24"/>
      <w:szCs w:val="24"/>
      <w:lang w:eastAsia="ru-RU"/>
    </w:rPr>
  </w:style>
  <w:style w:type="character" w:customStyle="1" w:styleId="2f3">
    <w:name w:val="Основной текст 2 Знак"/>
    <w:aliases w:val=" Знак12 Знак1"/>
    <w:basedOn w:val="a1"/>
    <w:link w:val="2f2"/>
    <w:rsid w:val="00E12301"/>
    <w:rPr>
      <w:rFonts w:ascii="Times New Roman" w:eastAsia="Times New Roman" w:hAnsi="Times New Roman" w:cs="Times New Roman"/>
      <w:sz w:val="24"/>
      <w:szCs w:val="24"/>
      <w:lang w:eastAsia="ru-RU"/>
    </w:rPr>
  </w:style>
  <w:style w:type="paragraph" w:customStyle="1" w:styleId="1-1">
    <w:name w:val="Заголовок 1- нумерованный Знак Знак Знак1 Знак Знак Знак Знак Знак Знак Знак Знак Знак Знак"/>
    <w:basedOn w:val="a0"/>
    <w:rsid w:val="00E12301"/>
    <w:pPr>
      <w:widowControl w:val="0"/>
      <w:tabs>
        <w:tab w:val="num" w:pos="1315"/>
      </w:tabs>
      <w:adjustRightInd w:val="0"/>
      <w:spacing w:after="160" w:line="240" w:lineRule="exact"/>
      <w:ind w:left="1315" w:hanging="180"/>
      <w:jc w:val="center"/>
    </w:pPr>
    <w:rPr>
      <w:rFonts w:eastAsia="Times New Roman" w:cs="Times New Roman"/>
      <w:b/>
      <w:i/>
      <w:szCs w:val="20"/>
      <w:lang w:val="en-GB"/>
    </w:rPr>
  </w:style>
  <w:style w:type="character" w:styleId="afffff1">
    <w:name w:val="FollowedHyperlink"/>
    <w:rsid w:val="00E12301"/>
    <w:rPr>
      <w:color w:val="800080"/>
      <w:u w:val="single"/>
    </w:rPr>
  </w:style>
  <w:style w:type="paragraph" w:styleId="3b">
    <w:name w:val="Body Text 3"/>
    <w:basedOn w:val="a0"/>
    <w:link w:val="3c"/>
    <w:rsid w:val="00E12301"/>
    <w:pPr>
      <w:suppressAutoHyphens/>
      <w:overflowPunct w:val="0"/>
      <w:autoSpaceDE w:val="0"/>
      <w:spacing w:after="120"/>
      <w:ind w:firstLine="0"/>
      <w:jc w:val="left"/>
      <w:textAlignment w:val="baseline"/>
    </w:pPr>
    <w:rPr>
      <w:rFonts w:eastAsia="Times New Roman" w:cs="Times New Roman"/>
      <w:sz w:val="16"/>
      <w:szCs w:val="16"/>
      <w:lang w:eastAsia="ar-SA"/>
    </w:rPr>
  </w:style>
  <w:style w:type="character" w:customStyle="1" w:styleId="3c">
    <w:name w:val="Основной текст 3 Знак"/>
    <w:basedOn w:val="a1"/>
    <w:link w:val="3b"/>
    <w:rsid w:val="00E12301"/>
    <w:rPr>
      <w:rFonts w:ascii="Times New Roman" w:eastAsia="Times New Roman" w:hAnsi="Times New Roman" w:cs="Times New Roman"/>
      <w:sz w:val="16"/>
      <w:szCs w:val="16"/>
      <w:lang w:eastAsia="ar-SA"/>
    </w:rPr>
  </w:style>
  <w:style w:type="paragraph" w:customStyle="1" w:styleId="Normal1">
    <w:name w:val="Normal1"/>
    <w:rsid w:val="00E12301"/>
    <w:pPr>
      <w:spacing w:after="0" w:line="240" w:lineRule="auto"/>
    </w:pPr>
    <w:rPr>
      <w:rFonts w:ascii="Times New Roman" w:eastAsia="Times New Roman" w:hAnsi="Times New Roman" w:cs="Times New Roman"/>
      <w:sz w:val="24"/>
      <w:szCs w:val="20"/>
      <w:lang w:eastAsia="ru-RU"/>
    </w:rPr>
  </w:style>
  <w:style w:type="paragraph" w:customStyle="1" w:styleId="2f4">
    <w:name w:val="Стиль2"/>
    <w:link w:val="2f5"/>
    <w:qFormat/>
    <w:rsid w:val="00E12301"/>
    <w:pPr>
      <w:spacing w:after="0" w:line="240" w:lineRule="auto"/>
      <w:jc w:val="center"/>
    </w:pPr>
    <w:rPr>
      <w:rFonts w:ascii="Times New Roman" w:eastAsia="Times New Roman" w:hAnsi="Times New Roman" w:cs="Times New Roman"/>
      <w:b/>
      <w:sz w:val="28"/>
      <w:szCs w:val="28"/>
      <w:lang w:eastAsia="ru-RU"/>
    </w:rPr>
  </w:style>
  <w:style w:type="paragraph" w:customStyle="1" w:styleId="1ffc">
    <w:name w:val="Знак Знак Знак Знак Знак Знак1 Знак"/>
    <w:basedOn w:val="a0"/>
    <w:rsid w:val="00E12301"/>
    <w:pPr>
      <w:spacing w:before="100" w:beforeAutospacing="1" w:after="100" w:afterAutospacing="1"/>
      <w:ind w:firstLine="0"/>
      <w:jc w:val="left"/>
    </w:pPr>
    <w:rPr>
      <w:rFonts w:ascii="Tahoma" w:eastAsia="Times New Roman" w:hAnsi="Tahoma" w:cs="Times New Roman"/>
      <w:sz w:val="20"/>
      <w:szCs w:val="20"/>
      <w:lang w:val="en-US"/>
    </w:rPr>
  </w:style>
  <w:style w:type="paragraph" w:styleId="afffff2">
    <w:name w:val="List Continue"/>
    <w:basedOn w:val="a0"/>
    <w:rsid w:val="00E12301"/>
    <w:pPr>
      <w:suppressAutoHyphens/>
      <w:overflowPunct w:val="0"/>
      <w:autoSpaceDE w:val="0"/>
      <w:spacing w:after="120"/>
      <w:ind w:left="283" w:firstLine="0"/>
      <w:jc w:val="left"/>
      <w:textAlignment w:val="baseline"/>
    </w:pPr>
    <w:rPr>
      <w:rFonts w:eastAsia="Times New Roman" w:cs="Times New Roman"/>
      <w:szCs w:val="20"/>
      <w:lang w:eastAsia="ar-SA"/>
    </w:rPr>
  </w:style>
  <w:style w:type="paragraph" w:customStyle="1" w:styleId="140">
    <w:name w:val="ГрафЛист14"/>
    <w:basedOn w:val="a0"/>
    <w:rsid w:val="00E12301"/>
    <w:pPr>
      <w:tabs>
        <w:tab w:val="num" w:pos="701"/>
      </w:tabs>
      <w:spacing w:before="120" w:after="80" w:line="280" w:lineRule="atLeast"/>
      <w:ind w:left="-56" w:firstLine="397"/>
      <w:jc w:val="center"/>
    </w:pPr>
    <w:rPr>
      <w:rFonts w:eastAsia="Times New Roman" w:cs="Times New Roman"/>
      <w:szCs w:val="20"/>
      <w:lang w:eastAsia="ru-RU"/>
    </w:rPr>
  </w:style>
  <w:style w:type="character" w:customStyle="1" w:styleId="3d">
    <w:name w:val="Основной текст с отступом 3 Знак"/>
    <w:link w:val="3e"/>
    <w:rsid w:val="00E12301"/>
    <w:rPr>
      <w:sz w:val="28"/>
      <w:lang w:eastAsia="ar-SA"/>
    </w:rPr>
  </w:style>
  <w:style w:type="paragraph" w:styleId="3e">
    <w:name w:val="Body Text Indent 3"/>
    <w:basedOn w:val="a0"/>
    <w:link w:val="3d"/>
    <w:rsid w:val="00E12301"/>
    <w:pPr>
      <w:spacing w:after="120"/>
      <w:ind w:left="283" w:firstLine="0"/>
      <w:jc w:val="left"/>
    </w:pPr>
    <w:rPr>
      <w:rFonts w:asciiTheme="minorHAnsi" w:hAnsiTheme="minorHAnsi"/>
      <w:lang w:eastAsia="ar-SA"/>
    </w:rPr>
  </w:style>
  <w:style w:type="character" w:customStyle="1" w:styleId="315">
    <w:name w:val="Основной текст с отступом 3 Знак1"/>
    <w:basedOn w:val="a1"/>
    <w:uiPriority w:val="99"/>
    <w:semiHidden/>
    <w:rsid w:val="00E12301"/>
    <w:rPr>
      <w:rFonts w:ascii="Times New Roman" w:hAnsi="Times New Roman"/>
      <w:sz w:val="16"/>
      <w:szCs w:val="16"/>
    </w:rPr>
  </w:style>
  <w:style w:type="paragraph" w:customStyle="1" w:styleId="Default">
    <w:name w:val="Default"/>
    <w:rsid w:val="00E12301"/>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fff3">
    <w:name w:val="Знак Знак Знак Знак Знак Знак Знак Знак Знак Знак"/>
    <w:basedOn w:val="a0"/>
    <w:rsid w:val="00E12301"/>
    <w:pPr>
      <w:ind w:firstLine="0"/>
      <w:jc w:val="left"/>
    </w:pPr>
    <w:rPr>
      <w:rFonts w:ascii="Verdana" w:eastAsia="Times New Roman" w:hAnsi="Verdana" w:cs="Verdana"/>
      <w:sz w:val="20"/>
      <w:szCs w:val="20"/>
      <w:lang w:val="en-US"/>
    </w:rPr>
  </w:style>
  <w:style w:type="paragraph" w:customStyle="1" w:styleId="1ffd">
    <w:name w:val="Знак Знак Знак1 Знак"/>
    <w:basedOn w:val="a0"/>
    <w:rsid w:val="00E12301"/>
    <w:pPr>
      <w:ind w:firstLine="0"/>
      <w:jc w:val="left"/>
    </w:pPr>
    <w:rPr>
      <w:rFonts w:ascii="Verdana" w:eastAsia="Times New Roman" w:hAnsi="Verdana" w:cs="Verdana"/>
      <w:sz w:val="20"/>
      <w:szCs w:val="20"/>
      <w:lang w:val="en-US"/>
    </w:rPr>
  </w:style>
  <w:style w:type="paragraph" w:customStyle="1" w:styleId="afffff4">
    <w:name w:val="Знак Знак Знак Знак Знак Знак Знак"/>
    <w:basedOn w:val="a0"/>
    <w:rsid w:val="00E12301"/>
    <w:pPr>
      <w:ind w:firstLine="0"/>
      <w:jc w:val="left"/>
    </w:pPr>
    <w:rPr>
      <w:rFonts w:ascii="Verdana" w:eastAsia="Times New Roman" w:hAnsi="Verdana" w:cs="Verdana"/>
      <w:sz w:val="20"/>
      <w:szCs w:val="20"/>
      <w:lang w:val="en-US"/>
    </w:rPr>
  </w:style>
  <w:style w:type="paragraph" w:customStyle="1" w:styleId="text-ferstpage">
    <w:name w:val="text-ferstpage"/>
    <w:basedOn w:val="a0"/>
    <w:rsid w:val="00E12301"/>
    <w:pPr>
      <w:ind w:firstLine="153"/>
    </w:pPr>
    <w:rPr>
      <w:rFonts w:ascii="Arial" w:eastAsia="Times New Roman" w:hAnsi="Arial" w:cs="Arial"/>
      <w:color w:val="000000"/>
      <w:sz w:val="12"/>
      <w:szCs w:val="12"/>
      <w:lang w:eastAsia="ru-RU"/>
    </w:rPr>
  </w:style>
  <w:style w:type="character" w:customStyle="1" w:styleId="big1">
    <w:name w:val="big1"/>
    <w:rsid w:val="00E12301"/>
    <w:rPr>
      <w:rFonts w:ascii="MS Sans Serif" w:hAnsi="MS Sans Serif" w:hint="default"/>
      <w:sz w:val="14"/>
      <w:szCs w:val="14"/>
    </w:rPr>
  </w:style>
  <w:style w:type="character" w:customStyle="1" w:styleId="2f6">
    <w:name w:val="Знак Знак2"/>
    <w:rsid w:val="00E12301"/>
    <w:rPr>
      <w:sz w:val="28"/>
      <w:lang w:val="ru-RU" w:eastAsia="ar-SA" w:bidi="ar-SA"/>
    </w:rPr>
  </w:style>
  <w:style w:type="character" w:customStyle="1" w:styleId="apple-converted-space">
    <w:name w:val="apple-converted-space"/>
    <w:basedOn w:val="a1"/>
    <w:rsid w:val="00E12301"/>
  </w:style>
  <w:style w:type="character" w:customStyle="1" w:styleId="360">
    <w:name w:val="Знак Знак36"/>
    <w:rsid w:val="00E12301"/>
    <w:rPr>
      <w:rFonts w:ascii="Cambria" w:eastAsia="Times New Roman" w:hAnsi="Cambria" w:cs="Times New Roman"/>
      <w:b/>
      <w:bCs/>
      <w:color w:val="365F91"/>
      <w:sz w:val="28"/>
      <w:szCs w:val="28"/>
    </w:rPr>
  </w:style>
  <w:style w:type="paragraph" w:customStyle="1" w:styleId="1ffe">
    <w:name w:val="1"/>
    <w:basedOn w:val="3"/>
    <w:link w:val="1fff"/>
    <w:qFormat/>
    <w:rsid w:val="00E12301"/>
    <w:pPr>
      <w:tabs>
        <w:tab w:val="num" w:pos="0"/>
      </w:tabs>
      <w:spacing w:before="200"/>
      <w:ind w:firstLine="0"/>
      <w:jc w:val="center"/>
    </w:pPr>
    <w:rPr>
      <w:rFonts w:eastAsia="Times New Roman" w:cs="Times New Roman"/>
      <w:bCs/>
      <w:color w:val="4F81BD"/>
      <w:sz w:val="32"/>
      <w:szCs w:val="32"/>
      <w:u w:val="single"/>
      <w:lang w:val="x-none" w:eastAsia="ru-RU"/>
    </w:rPr>
  </w:style>
  <w:style w:type="character" w:customStyle="1" w:styleId="1fff">
    <w:name w:val="1 Знак"/>
    <w:link w:val="1ffe"/>
    <w:rsid w:val="00E12301"/>
    <w:rPr>
      <w:rFonts w:ascii="Times New Roman" w:eastAsia="Times New Roman" w:hAnsi="Times New Roman" w:cs="Times New Roman"/>
      <w:b/>
      <w:bCs/>
      <w:color w:val="4F81BD"/>
      <w:sz w:val="32"/>
      <w:szCs w:val="32"/>
      <w:u w:val="single"/>
      <w:lang w:val="x-none" w:eastAsia="ru-RU"/>
    </w:rPr>
  </w:style>
  <w:style w:type="paragraph" w:customStyle="1" w:styleId="afffff5">
    <w:name w:val="А_текст_жир"/>
    <w:basedOn w:val="HTML0"/>
    <w:link w:val="afffff6"/>
    <w:qFormat/>
    <w:rsid w:val="00E12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Pr>
      <w:rFonts w:ascii="Times New Roman" w:eastAsia="Times New Roman" w:hAnsi="Times New Roman" w:cs="Times New Roman"/>
      <w:b/>
      <w:bCs/>
      <w:iCs/>
      <w:sz w:val="24"/>
      <w:szCs w:val="20"/>
      <w:lang w:val="x-none" w:eastAsia="x-none"/>
    </w:rPr>
  </w:style>
  <w:style w:type="character" w:customStyle="1" w:styleId="afffff6">
    <w:name w:val="А_текст_жир Знак"/>
    <w:link w:val="afffff5"/>
    <w:rsid w:val="00E12301"/>
    <w:rPr>
      <w:rFonts w:ascii="Times New Roman" w:eastAsia="Times New Roman" w:hAnsi="Times New Roman" w:cs="Times New Roman"/>
      <w:b/>
      <w:bCs/>
      <w:iCs/>
      <w:sz w:val="24"/>
      <w:szCs w:val="20"/>
      <w:lang w:val="x-none" w:eastAsia="x-none"/>
    </w:rPr>
  </w:style>
  <w:style w:type="paragraph" w:styleId="afffff7">
    <w:name w:val="Plain Text"/>
    <w:aliases w:val="Текст Знак1,Текст Знак Знак, Знак3 Знак Знак,Знак3 Знак1 Знак"/>
    <w:basedOn w:val="a0"/>
    <w:link w:val="afffff8"/>
    <w:rsid w:val="00E12301"/>
    <w:pPr>
      <w:ind w:firstLine="0"/>
      <w:jc w:val="left"/>
    </w:pPr>
    <w:rPr>
      <w:rFonts w:ascii="Courier New" w:eastAsia="Times New Roman" w:hAnsi="Courier New" w:cs="Times New Roman"/>
      <w:sz w:val="20"/>
      <w:szCs w:val="20"/>
      <w:lang w:val="x-none" w:eastAsia="x-none"/>
    </w:rPr>
  </w:style>
  <w:style w:type="character" w:customStyle="1" w:styleId="afffff8">
    <w:name w:val="Текст Знак"/>
    <w:aliases w:val="Текст Знак1 Знак,Текст Знак Знак Знак, Знак3 Знак Знак Знак,Знак3 Знак1 Знак Знак"/>
    <w:basedOn w:val="a1"/>
    <w:link w:val="afffff7"/>
    <w:rsid w:val="00E12301"/>
    <w:rPr>
      <w:rFonts w:ascii="Courier New" w:eastAsia="Times New Roman" w:hAnsi="Courier New" w:cs="Times New Roman"/>
      <w:sz w:val="20"/>
      <w:szCs w:val="20"/>
      <w:lang w:val="x-none" w:eastAsia="x-none"/>
    </w:rPr>
  </w:style>
  <w:style w:type="paragraph" w:customStyle="1" w:styleId="afffff9">
    <w:name w:val="Современный"/>
    <w:rsid w:val="00E12301"/>
    <w:pPr>
      <w:spacing w:after="0" w:line="240" w:lineRule="auto"/>
      <w:jc w:val="center"/>
    </w:pPr>
    <w:rPr>
      <w:rFonts w:ascii="Times New Roman" w:eastAsia="Times New Roman" w:hAnsi="Times New Roman" w:cs="Times New Roman"/>
      <w:b/>
      <w:sz w:val="24"/>
      <w:szCs w:val="20"/>
      <w:lang w:eastAsia="ja-JP"/>
    </w:rPr>
  </w:style>
  <w:style w:type="character" w:customStyle="1" w:styleId="160">
    <w:name w:val="Знак Знак16"/>
    <w:locked/>
    <w:rsid w:val="00E12301"/>
    <w:rPr>
      <w:szCs w:val="24"/>
      <w:u w:val="single"/>
    </w:rPr>
  </w:style>
  <w:style w:type="character" w:customStyle="1" w:styleId="55">
    <w:name w:val="Знак Знак5"/>
    <w:rsid w:val="00E12301"/>
    <w:rPr>
      <w:rFonts w:ascii="Times New Roman" w:eastAsia="Times New Roman" w:hAnsi="Times New Roman"/>
      <w:sz w:val="24"/>
      <w:szCs w:val="24"/>
    </w:rPr>
  </w:style>
  <w:style w:type="paragraph" w:styleId="afffffa">
    <w:name w:val="Note Heading"/>
    <w:basedOn w:val="a0"/>
    <w:link w:val="afffffb"/>
    <w:rsid w:val="00E12301"/>
    <w:pPr>
      <w:ind w:firstLine="0"/>
      <w:jc w:val="center"/>
    </w:pPr>
    <w:rPr>
      <w:rFonts w:eastAsia="Times New Roman" w:cs="Times New Roman"/>
      <w:b/>
      <w:szCs w:val="20"/>
      <w:lang w:val="x-none" w:eastAsia="x-none"/>
    </w:rPr>
  </w:style>
  <w:style w:type="character" w:customStyle="1" w:styleId="afffffb">
    <w:name w:val="Заголовок записки Знак"/>
    <w:basedOn w:val="a1"/>
    <w:link w:val="afffffa"/>
    <w:rsid w:val="00E12301"/>
    <w:rPr>
      <w:rFonts w:ascii="Times New Roman" w:eastAsia="Times New Roman" w:hAnsi="Times New Roman" w:cs="Times New Roman"/>
      <w:b/>
      <w:sz w:val="28"/>
      <w:szCs w:val="20"/>
      <w:lang w:val="x-none" w:eastAsia="x-none"/>
    </w:rPr>
  </w:style>
  <w:style w:type="paragraph" w:customStyle="1" w:styleId="center1">
    <w:name w:val="center1"/>
    <w:basedOn w:val="a0"/>
    <w:rsid w:val="00E12301"/>
    <w:pPr>
      <w:spacing w:before="100" w:beforeAutospacing="1" w:after="100" w:afterAutospacing="1"/>
      <w:ind w:firstLine="0"/>
      <w:jc w:val="left"/>
    </w:pPr>
    <w:rPr>
      <w:rFonts w:eastAsia="Times New Roman" w:cs="Times New Roman"/>
      <w:sz w:val="24"/>
      <w:szCs w:val="24"/>
      <w:lang w:eastAsia="ru-RU"/>
    </w:rPr>
  </w:style>
  <w:style w:type="character" w:customStyle="1" w:styleId="c1">
    <w:name w:val="c1"/>
    <w:basedOn w:val="a1"/>
    <w:rsid w:val="00E12301"/>
  </w:style>
  <w:style w:type="paragraph" w:customStyle="1" w:styleId="h2">
    <w:name w:val="h2"/>
    <w:basedOn w:val="aff8"/>
    <w:rsid w:val="00E12301"/>
    <w:pPr>
      <w:keepNext w:val="0"/>
      <w:suppressAutoHyphens w:val="0"/>
      <w:overflowPunct/>
      <w:autoSpaceDE/>
      <w:spacing w:before="0" w:after="480"/>
      <w:jc w:val="center"/>
      <w:textAlignment w:val="auto"/>
    </w:pPr>
    <w:rPr>
      <w:rFonts w:ascii="Times New Roman" w:eastAsia="Times New Roman" w:hAnsi="Times New Roman" w:cs="Times New Roman"/>
      <w:b/>
      <w:sz w:val="24"/>
      <w:szCs w:val="24"/>
      <w:lang w:val="x-none" w:eastAsia="ru-RU"/>
    </w:rPr>
  </w:style>
  <w:style w:type="character" w:customStyle="1" w:styleId="fts-hit">
    <w:name w:val="fts-hit"/>
    <w:basedOn w:val="a1"/>
    <w:rsid w:val="00E12301"/>
  </w:style>
  <w:style w:type="paragraph" w:customStyle="1" w:styleId="afffffc">
    <w:name w:val="А_текст"/>
    <w:link w:val="afffffd"/>
    <w:autoRedefine/>
    <w:qFormat/>
    <w:rsid w:val="00E12301"/>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d">
    <w:name w:val="А_текст Знак"/>
    <w:link w:val="afffffc"/>
    <w:rsid w:val="00E12301"/>
    <w:rPr>
      <w:rFonts w:ascii="Times New Roman" w:eastAsia="Times New Roman" w:hAnsi="Times New Roman" w:cs="Times New Roman"/>
      <w:sz w:val="28"/>
      <w:szCs w:val="24"/>
      <w:lang w:eastAsia="ru-RU"/>
    </w:rPr>
  </w:style>
  <w:style w:type="paragraph" w:customStyle="1" w:styleId="afffffe">
    <w:name w:val="А_табл"/>
    <w:link w:val="affffff"/>
    <w:autoRedefine/>
    <w:rsid w:val="00E12301"/>
    <w:pPr>
      <w:spacing w:after="0" w:line="240" w:lineRule="auto"/>
    </w:pPr>
    <w:rPr>
      <w:rFonts w:ascii="Times New Roman" w:eastAsia="Times New Roman" w:hAnsi="Times New Roman" w:cs="Times New Roman"/>
      <w:sz w:val="24"/>
      <w:szCs w:val="24"/>
      <w:lang w:eastAsia="ru-RU"/>
    </w:rPr>
  </w:style>
  <w:style w:type="character" w:customStyle="1" w:styleId="affffff">
    <w:name w:val="А_табл Знак"/>
    <w:link w:val="afffffe"/>
    <w:rsid w:val="00E12301"/>
    <w:rPr>
      <w:rFonts w:ascii="Times New Roman" w:eastAsia="Times New Roman" w:hAnsi="Times New Roman" w:cs="Times New Roman"/>
      <w:sz w:val="24"/>
      <w:szCs w:val="24"/>
      <w:lang w:eastAsia="ru-RU"/>
    </w:rPr>
  </w:style>
  <w:style w:type="paragraph" w:customStyle="1" w:styleId="Atabltitle">
    <w:name w:val="A_tabl_title"/>
    <w:basedOn w:val="afffffe"/>
    <w:autoRedefine/>
    <w:rsid w:val="00E12301"/>
    <w:pPr>
      <w:keepNext/>
    </w:pPr>
  </w:style>
  <w:style w:type="paragraph" w:customStyle="1" w:styleId="2f7">
    <w:name w:val="Список Марк.2"/>
    <w:basedOn w:val="a0"/>
    <w:rsid w:val="00E12301"/>
    <w:pPr>
      <w:tabs>
        <w:tab w:val="num" w:pos="360"/>
      </w:tabs>
      <w:spacing w:after="60" w:line="360" w:lineRule="auto"/>
      <w:ind w:left="1135" w:right="284" w:hanging="284"/>
      <w:jc w:val="left"/>
    </w:pPr>
    <w:rPr>
      <w:rFonts w:ascii="Arial" w:eastAsia="Times New Roman" w:hAnsi="Arial" w:cs="Times New Roman"/>
      <w:sz w:val="22"/>
      <w:szCs w:val="20"/>
      <w:lang w:eastAsia="ru-RU"/>
    </w:rPr>
  </w:style>
  <w:style w:type="paragraph" w:styleId="2f8">
    <w:name w:val="List 2"/>
    <w:basedOn w:val="a0"/>
    <w:rsid w:val="00E12301"/>
    <w:pPr>
      <w:ind w:left="566" w:hanging="283"/>
      <w:jc w:val="left"/>
    </w:pPr>
    <w:rPr>
      <w:rFonts w:eastAsia="Times New Roman" w:cs="Times New Roman"/>
      <w:sz w:val="32"/>
      <w:szCs w:val="20"/>
      <w:lang w:eastAsia="ru-RU"/>
    </w:rPr>
  </w:style>
  <w:style w:type="paragraph" w:styleId="affffff0">
    <w:name w:val="List Bullet"/>
    <w:basedOn w:val="a0"/>
    <w:link w:val="affffff1"/>
    <w:qFormat/>
    <w:rsid w:val="00E12301"/>
    <w:pPr>
      <w:tabs>
        <w:tab w:val="num" w:pos="360"/>
      </w:tabs>
      <w:ind w:left="360" w:hanging="360"/>
      <w:contextualSpacing/>
      <w:jc w:val="left"/>
    </w:pPr>
    <w:rPr>
      <w:rFonts w:eastAsia="Times New Roman" w:cs="Times New Roman"/>
      <w:sz w:val="24"/>
      <w:szCs w:val="24"/>
      <w:lang w:eastAsia="ru-RU"/>
    </w:rPr>
  </w:style>
  <w:style w:type="paragraph" w:styleId="affffff2">
    <w:name w:val="List Number"/>
    <w:basedOn w:val="a0"/>
    <w:rsid w:val="00E12301"/>
    <w:pPr>
      <w:tabs>
        <w:tab w:val="num" w:pos="360"/>
      </w:tabs>
      <w:ind w:left="360" w:hanging="360"/>
      <w:contextualSpacing/>
      <w:jc w:val="left"/>
    </w:pPr>
    <w:rPr>
      <w:rFonts w:eastAsia="Times New Roman" w:cs="Times New Roman"/>
      <w:sz w:val="24"/>
      <w:szCs w:val="24"/>
      <w:lang w:eastAsia="ru-RU"/>
    </w:rPr>
  </w:style>
  <w:style w:type="paragraph" w:styleId="2f9">
    <w:name w:val="List Bullet 2"/>
    <w:basedOn w:val="a0"/>
    <w:rsid w:val="00E12301"/>
    <w:pPr>
      <w:tabs>
        <w:tab w:val="num" w:pos="643"/>
      </w:tabs>
      <w:ind w:left="643" w:hanging="360"/>
      <w:contextualSpacing/>
      <w:jc w:val="left"/>
    </w:pPr>
    <w:rPr>
      <w:rFonts w:eastAsia="Times New Roman" w:cs="Times New Roman"/>
      <w:sz w:val="24"/>
      <w:szCs w:val="24"/>
      <w:lang w:eastAsia="ru-RU"/>
    </w:rPr>
  </w:style>
  <w:style w:type="paragraph" w:styleId="3f">
    <w:name w:val="List Bullet 3"/>
    <w:basedOn w:val="a0"/>
    <w:rsid w:val="00E12301"/>
    <w:pPr>
      <w:tabs>
        <w:tab w:val="num" w:pos="926"/>
      </w:tabs>
      <w:ind w:left="926" w:hanging="360"/>
      <w:contextualSpacing/>
      <w:jc w:val="left"/>
    </w:pPr>
    <w:rPr>
      <w:rFonts w:eastAsia="Times New Roman" w:cs="Times New Roman"/>
      <w:sz w:val="24"/>
      <w:szCs w:val="24"/>
      <w:lang w:eastAsia="ru-RU"/>
    </w:rPr>
  </w:style>
  <w:style w:type="paragraph" w:styleId="45">
    <w:name w:val="List Bullet 4"/>
    <w:basedOn w:val="a0"/>
    <w:rsid w:val="00E12301"/>
    <w:pPr>
      <w:tabs>
        <w:tab w:val="num" w:pos="1209"/>
      </w:tabs>
      <w:ind w:left="1209" w:hanging="360"/>
      <w:contextualSpacing/>
      <w:jc w:val="left"/>
    </w:pPr>
    <w:rPr>
      <w:rFonts w:eastAsia="Times New Roman" w:cs="Times New Roman"/>
      <w:sz w:val="24"/>
      <w:szCs w:val="24"/>
      <w:lang w:eastAsia="ru-RU"/>
    </w:rPr>
  </w:style>
  <w:style w:type="paragraph" w:styleId="56">
    <w:name w:val="List Bullet 5"/>
    <w:basedOn w:val="a0"/>
    <w:rsid w:val="00E12301"/>
    <w:pPr>
      <w:tabs>
        <w:tab w:val="num" w:pos="1492"/>
      </w:tabs>
      <w:ind w:left="1492" w:hanging="360"/>
      <w:contextualSpacing/>
      <w:jc w:val="left"/>
    </w:pPr>
    <w:rPr>
      <w:rFonts w:eastAsia="Times New Roman" w:cs="Times New Roman"/>
      <w:sz w:val="24"/>
      <w:szCs w:val="24"/>
      <w:lang w:eastAsia="ru-RU"/>
    </w:rPr>
  </w:style>
  <w:style w:type="paragraph" w:styleId="affffff3">
    <w:name w:val="Document Map"/>
    <w:basedOn w:val="a0"/>
    <w:link w:val="affffff4"/>
    <w:rsid w:val="00E12301"/>
    <w:pPr>
      <w:ind w:firstLine="0"/>
      <w:jc w:val="left"/>
    </w:pPr>
    <w:rPr>
      <w:rFonts w:ascii="Tahoma" w:eastAsia="Times New Roman" w:hAnsi="Tahoma" w:cs="Times New Roman"/>
      <w:sz w:val="16"/>
      <w:szCs w:val="16"/>
      <w:lang w:val="x-none" w:eastAsia="x-none"/>
    </w:rPr>
  </w:style>
  <w:style w:type="character" w:customStyle="1" w:styleId="affffff4">
    <w:name w:val="Схема документа Знак"/>
    <w:basedOn w:val="a1"/>
    <w:link w:val="affffff3"/>
    <w:rsid w:val="00E12301"/>
    <w:rPr>
      <w:rFonts w:ascii="Tahoma" w:eastAsia="Times New Roman" w:hAnsi="Tahoma" w:cs="Times New Roman"/>
      <w:sz w:val="16"/>
      <w:szCs w:val="16"/>
      <w:lang w:val="x-none" w:eastAsia="x-none"/>
    </w:rPr>
  </w:style>
  <w:style w:type="character" w:styleId="HTML2">
    <w:name w:val="HTML Code"/>
    <w:rsid w:val="00E12301"/>
    <w:rPr>
      <w:rFonts w:ascii="Consolas" w:hAnsi="Consolas" w:cs="Consolas"/>
      <w:sz w:val="20"/>
      <w:szCs w:val="20"/>
    </w:rPr>
  </w:style>
  <w:style w:type="character" w:styleId="HTML3">
    <w:name w:val="HTML Definition"/>
    <w:rsid w:val="00E12301"/>
    <w:rPr>
      <w:rFonts w:cs="Times New Roman"/>
      <w:i/>
      <w:iCs/>
    </w:rPr>
  </w:style>
  <w:style w:type="character" w:styleId="HTML4">
    <w:name w:val="HTML Keyboard"/>
    <w:rsid w:val="00E12301"/>
    <w:rPr>
      <w:rFonts w:ascii="Consolas" w:hAnsi="Consolas" w:cs="Consolas"/>
      <w:sz w:val="20"/>
      <w:szCs w:val="20"/>
    </w:rPr>
  </w:style>
  <w:style w:type="character" w:styleId="affffff5">
    <w:name w:val="Book Title"/>
    <w:qFormat/>
    <w:rsid w:val="00E12301"/>
    <w:rPr>
      <w:rFonts w:cs="Times New Roman"/>
      <w:b/>
      <w:bCs/>
      <w:smallCaps/>
      <w:spacing w:val="5"/>
    </w:rPr>
  </w:style>
  <w:style w:type="paragraph" w:customStyle="1" w:styleId="affffff6">
    <w:name w:val="Формула"/>
    <w:basedOn w:val="a0"/>
    <w:next w:val="a0"/>
    <w:link w:val="affffff7"/>
    <w:rsid w:val="00E12301"/>
    <w:pPr>
      <w:ind w:left="851" w:firstLine="0"/>
      <w:jc w:val="left"/>
    </w:pPr>
    <w:rPr>
      <w:rFonts w:ascii="Calibri" w:eastAsia="Calibri" w:hAnsi="Calibri" w:cs="Times New Roman"/>
      <w:i/>
      <w:sz w:val="24"/>
      <w:szCs w:val="24"/>
      <w:lang w:eastAsia="ru-RU"/>
    </w:rPr>
  </w:style>
  <w:style w:type="character" w:customStyle="1" w:styleId="affffff7">
    <w:name w:val="Формула Знак"/>
    <w:link w:val="affffff6"/>
    <w:locked/>
    <w:rsid w:val="00E12301"/>
    <w:rPr>
      <w:rFonts w:ascii="Calibri" w:eastAsia="Calibri" w:hAnsi="Calibri" w:cs="Times New Roman"/>
      <w:i/>
      <w:sz w:val="24"/>
      <w:szCs w:val="24"/>
      <w:lang w:eastAsia="ru-RU"/>
    </w:rPr>
  </w:style>
  <w:style w:type="character" w:customStyle="1" w:styleId="grame">
    <w:name w:val="grame"/>
    <w:basedOn w:val="a1"/>
    <w:rsid w:val="00E12301"/>
  </w:style>
  <w:style w:type="character" w:customStyle="1" w:styleId="spelle">
    <w:name w:val="spelle"/>
    <w:basedOn w:val="a1"/>
    <w:rsid w:val="00E12301"/>
  </w:style>
  <w:style w:type="paragraph" w:customStyle="1" w:styleId="S10">
    <w:name w:val="S_Заголовок 1"/>
    <w:basedOn w:val="a0"/>
    <w:autoRedefine/>
    <w:locked/>
    <w:rsid w:val="00E12301"/>
    <w:pPr>
      <w:pageBreakBefore/>
      <w:tabs>
        <w:tab w:val="num" w:pos="1407"/>
      </w:tabs>
      <w:ind w:left="357" w:firstLine="0"/>
      <w:jc w:val="center"/>
    </w:pPr>
    <w:rPr>
      <w:rFonts w:eastAsia="Times New Roman" w:cs="Times New Roman"/>
      <w:b/>
      <w:caps/>
      <w:sz w:val="24"/>
      <w:szCs w:val="24"/>
      <w:lang w:eastAsia="ru-RU"/>
    </w:rPr>
  </w:style>
  <w:style w:type="paragraph" w:customStyle="1" w:styleId="S20">
    <w:name w:val="S_Заголовок 2"/>
    <w:basedOn w:val="2"/>
    <w:link w:val="S21"/>
    <w:autoRedefine/>
    <w:locked/>
    <w:rsid w:val="00E12301"/>
    <w:pPr>
      <w:keepNext w:val="0"/>
      <w:keepLines w:val="0"/>
      <w:pageBreakBefore/>
      <w:tabs>
        <w:tab w:val="num" w:pos="720"/>
      </w:tabs>
      <w:spacing w:line="360" w:lineRule="auto"/>
    </w:pPr>
    <w:rPr>
      <w:rFonts w:eastAsia="Times New Roman" w:cs="Times New Roman"/>
      <w:sz w:val="24"/>
      <w:szCs w:val="24"/>
      <w:lang w:val="x-none" w:eastAsia="x-none"/>
    </w:rPr>
  </w:style>
  <w:style w:type="character" w:customStyle="1" w:styleId="S21">
    <w:name w:val="S_Заголовок 2 Знак"/>
    <w:link w:val="S20"/>
    <w:rsid w:val="00E12301"/>
    <w:rPr>
      <w:rFonts w:ascii="Times New Roman" w:eastAsia="Times New Roman" w:hAnsi="Times New Roman" w:cs="Times New Roman"/>
      <w:b/>
      <w:sz w:val="24"/>
      <w:szCs w:val="24"/>
      <w:lang w:val="x-none" w:eastAsia="x-none"/>
    </w:rPr>
  </w:style>
  <w:style w:type="paragraph" w:customStyle="1" w:styleId="S30">
    <w:name w:val="S_Заголовок 3 Знак"/>
    <w:basedOn w:val="3"/>
    <w:locked/>
    <w:rsid w:val="00E12301"/>
    <w:pPr>
      <w:keepNext w:val="0"/>
      <w:keepLines w:val="0"/>
      <w:tabs>
        <w:tab w:val="num" w:pos="2847"/>
      </w:tabs>
      <w:spacing w:line="360" w:lineRule="auto"/>
      <w:ind w:left="2847" w:hanging="180"/>
      <w:jc w:val="left"/>
    </w:pPr>
    <w:rPr>
      <w:rFonts w:eastAsia="Times New Roman" w:cs="Times New Roman"/>
      <w:b w:val="0"/>
      <w:sz w:val="24"/>
      <w:u w:val="single"/>
      <w:lang w:val="x-none" w:eastAsia="ru-RU"/>
    </w:rPr>
  </w:style>
  <w:style w:type="paragraph" w:customStyle="1" w:styleId="S40">
    <w:name w:val="S_Заголовок 4 Знак"/>
    <w:basedOn w:val="4"/>
    <w:locked/>
    <w:rsid w:val="00E12301"/>
    <w:pPr>
      <w:keepNext w:val="0"/>
      <w:keepLines w:val="0"/>
      <w:tabs>
        <w:tab w:val="num" w:pos="1800"/>
      </w:tabs>
      <w:ind w:left="1800" w:hanging="720"/>
      <w:jc w:val="left"/>
    </w:pPr>
    <w:rPr>
      <w:rFonts w:eastAsia="Times New Roman" w:cs="Times New Roman"/>
      <w:b w:val="0"/>
      <w:i/>
      <w:iCs w:val="0"/>
      <w:sz w:val="24"/>
      <w:szCs w:val="24"/>
      <w:lang w:val="x-none" w:eastAsia="x-none"/>
    </w:rPr>
  </w:style>
  <w:style w:type="character" w:customStyle="1" w:styleId="fts-hit1">
    <w:name w:val="fts-hit1"/>
    <w:rsid w:val="00E12301"/>
    <w:rPr>
      <w:shd w:val="clear" w:color="auto" w:fill="FFC0CB"/>
    </w:rPr>
  </w:style>
  <w:style w:type="paragraph" w:customStyle="1" w:styleId="affffff8">
    <w:name w:val="назвние таблицы"/>
    <w:basedOn w:val="a5"/>
    <w:next w:val="af4"/>
    <w:rsid w:val="00E12301"/>
    <w:pPr>
      <w:keepNext/>
      <w:spacing w:before="240" w:after="60"/>
      <w:jc w:val="left"/>
    </w:pPr>
    <w:rPr>
      <w:rFonts w:ascii="Arial" w:eastAsia="Times New Roman" w:hAnsi="Arial" w:cs="Times New Roman"/>
      <w:b/>
      <w:bCs/>
      <w:iCs w:val="0"/>
      <w:sz w:val="20"/>
      <w:szCs w:val="20"/>
      <w:lang w:eastAsia="ru-RU"/>
    </w:rPr>
  </w:style>
  <w:style w:type="paragraph" w:customStyle="1" w:styleId="ConsNonformat">
    <w:name w:val="ConsNonformat"/>
    <w:rsid w:val="00E1230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E123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E1230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styleId="affffff9">
    <w:name w:val="Block Text"/>
    <w:basedOn w:val="a0"/>
    <w:rsid w:val="00E12301"/>
    <w:pPr>
      <w:widowControl w:val="0"/>
      <w:autoSpaceDE w:val="0"/>
      <w:autoSpaceDN w:val="0"/>
      <w:adjustRightInd w:val="0"/>
      <w:spacing w:after="360" w:line="260" w:lineRule="auto"/>
      <w:ind w:left="720" w:right="800" w:firstLine="0"/>
      <w:jc w:val="center"/>
    </w:pPr>
    <w:rPr>
      <w:rFonts w:eastAsia="Times New Roman" w:cs="Times New Roman"/>
      <w:b/>
      <w:bCs/>
      <w:szCs w:val="24"/>
      <w:lang w:eastAsia="ru-RU"/>
    </w:rPr>
  </w:style>
  <w:style w:type="paragraph" w:customStyle="1" w:styleId="contentheader2cols">
    <w:name w:val="contentheader2cols"/>
    <w:basedOn w:val="a0"/>
    <w:rsid w:val="00E12301"/>
    <w:pPr>
      <w:spacing w:before="100" w:beforeAutospacing="1" w:after="100" w:afterAutospacing="1"/>
      <w:ind w:firstLine="0"/>
      <w:jc w:val="left"/>
    </w:pPr>
    <w:rPr>
      <w:rFonts w:eastAsia="Times New Roman" w:cs="Times New Roman"/>
      <w:sz w:val="24"/>
      <w:szCs w:val="24"/>
      <w:lang w:eastAsia="ru-RU"/>
    </w:rPr>
  </w:style>
  <w:style w:type="paragraph" w:customStyle="1" w:styleId="bodytext2">
    <w:name w:val="bodytext2"/>
    <w:basedOn w:val="a0"/>
    <w:rsid w:val="00E12301"/>
    <w:pPr>
      <w:spacing w:before="100" w:beforeAutospacing="1" w:after="100" w:afterAutospacing="1"/>
      <w:ind w:firstLine="0"/>
      <w:jc w:val="left"/>
    </w:pPr>
    <w:rPr>
      <w:rFonts w:eastAsia="Times New Roman" w:cs="Times New Roman"/>
      <w:sz w:val="24"/>
      <w:szCs w:val="24"/>
      <w:lang w:eastAsia="ru-RU"/>
    </w:rPr>
  </w:style>
  <w:style w:type="character" w:customStyle="1" w:styleId="head">
    <w:name w:val="head"/>
    <w:basedOn w:val="a1"/>
    <w:rsid w:val="00E12301"/>
  </w:style>
  <w:style w:type="character" w:customStyle="1" w:styleId="source1">
    <w:name w:val="source1"/>
    <w:rsid w:val="00E12301"/>
    <w:rPr>
      <w:rFonts w:ascii="Verdana" w:hAnsi="Verdana" w:hint="default"/>
      <w:i/>
      <w:iCs/>
      <w:sz w:val="13"/>
      <w:szCs w:val="13"/>
    </w:rPr>
  </w:style>
  <w:style w:type="paragraph" w:customStyle="1" w:styleId="affffffa">
    <w:name w:val="Знак Знак Знак Знак"/>
    <w:basedOn w:val="a0"/>
    <w:rsid w:val="00E12301"/>
    <w:pPr>
      <w:ind w:firstLine="0"/>
      <w:jc w:val="left"/>
    </w:pPr>
    <w:rPr>
      <w:rFonts w:ascii="Verdana" w:eastAsia="Times New Roman" w:hAnsi="Verdana" w:cs="Verdana"/>
      <w:sz w:val="20"/>
      <w:szCs w:val="20"/>
      <w:lang w:val="en-US"/>
    </w:rPr>
  </w:style>
  <w:style w:type="paragraph" w:customStyle="1" w:styleId="announcebukv">
    <w:name w:val="announce bukv"/>
    <w:basedOn w:val="a0"/>
    <w:rsid w:val="00E12301"/>
    <w:pPr>
      <w:spacing w:before="100" w:beforeAutospacing="1" w:after="100" w:afterAutospacing="1"/>
      <w:ind w:firstLine="0"/>
      <w:jc w:val="left"/>
    </w:pPr>
    <w:rPr>
      <w:rFonts w:eastAsia="Times New Roman" w:cs="Times New Roman"/>
      <w:sz w:val="24"/>
      <w:szCs w:val="24"/>
      <w:lang w:eastAsia="ru-RU"/>
    </w:rPr>
  </w:style>
  <w:style w:type="paragraph" w:customStyle="1" w:styleId="affffffb">
    <w:name w:val="Проект"/>
    <w:basedOn w:val="a0"/>
    <w:rsid w:val="00E12301"/>
    <w:pPr>
      <w:spacing w:line="360" w:lineRule="auto"/>
      <w:ind w:firstLine="0"/>
      <w:jc w:val="center"/>
    </w:pPr>
    <w:rPr>
      <w:rFonts w:ascii="Arial" w:eastAsia="Times New Roman" w:hAnsi="Arial" w:cs="Times New Roman"/>
      <w:b/>
      <w:sz w:val="36"/>
      <w:szCs w:val="24"/>
      <w:lang w:eastAsia="ru-RU"/>
    </w:rPr>
  </w:style>
  <w:style w:type="paragraph" w:customStyle="1" w:styleId="affffffc">
    <w:name w:val="Часть проекта"/>
    <w:basedOn w:val="affffffb"/>
    <w:next w:val="affffffd"/>
    <w:rsid w:val="00E12301"/>
    <w:rPr>
      <w:caps/>
      <w:szCs w:val="36"/>
    </w:rPr>
  </w:style>
  <w:style w:type="paragraph" w:customStyle="1" w:styleId="affffffd">
    <w:name w:val="ФИЛИАЛ"/>
    <w:basedOn w:val="a0"/>
    <w:link w:val="affffffe"/>
    <w:rsid w:val="00E12301"/>
    <w:pPr>
      <w:spacing w:line="360" w:lineRule="auto"/>
      <w:ind w:firstLine="0"/>
      <w:jc w:val="center"/>
    </w:pPr>
    <w:rPr>
      <w:rFonts w:ascii="Arial" w:eastAsia="Calibri" w:hAnsi="Arial" w:cs="Times New Roman"/>
      <w:caps/>
      <w:sz w:val="24"/>
      <w:lang w:eastAsia="ru-RU"/>
    </w:rPr>
  </w:style>
  <w:style w:type="character" w:customStyle="1" w:styleId="affffffe">
    <w:name w:val="ФИЛИАЛ Знак"/>
    <w:link w:val="affffffd"/>
    <w:rsid w:val="00E12301"/>
    <w:rPr>
      <w:rFonts w:ascii="Arial" w:eastAsia="Calibri" w:hAnsi="Arial" w:cs="Times New Roman"/>
      <w:caps/>
      <w:sz w:val="24"/>
      <w:lang w:eastAsia="ru-RU"/>
    </w:rPr>
  </w:style>
  <w:style w:type="paragraph" w:customStyle="1" w:styleId="afffffff">
    <w:name w:val="том"/>
    <w:basedOn w:val="affffffb"/>
    <w:rsid w:val="00E12301"/>
    <w:rPr>
      <w:sz w:val="28"/>
      <w:szCs w:val="28"/>
    </w:rPr>
  </w:style>
  <w:style w:type="paragraph" w:customStyle="1" w:styleId="C">
    <w:name w:val="Cписок осн.(многоуровн.)"/>
    <w:basedOn w:val="a0"/>
    <w:rsid w:val="00E12301"/>
    <w:pPr>
      <w:tabs>
        <w:tab w:val="num" w:pos="720"/>
      </w:tabs>
      <w:spacing w:line="360" w:lineRule="auto"/>
      <w:ind w:left="720" w:hanging="360"/>
    </w:pPr>
    <w:rPr>
      <w:rFonts w:ascii="Arial" w:eastAsia="Times New Roman" w:hAnsi="Arial" w:cs="Times New Roman"/>
      <w:sz w:val="24"/>
      <w:szCs w:val="20"/>
      <w:lang w:eastAsia="ru-RU"/>
    </w:rPr>
  </w:style>
  <w:style w:type="paragraph" w:customStyle="1" w:styleId="afffffff0">
    <w:name w:val="Название_страницы"/>
    <w:basedOn w:val="a0"/>
    <w:link w:val="afffffff1"/>
    <w:rsid w:val="00E12301"/>
    <w:pPr>
      <w:spacing w:before="240" w:after="120" w:line="360" w:lineRule="auto"/>
      <w:ind w:firstLine="0"/>
      <w:jc w:val="center"/>
    </w:pPr>
    <w:rPr>
      <w:rFonts w:ascii="Arial" w:eastAsia="Calibri" w:hAnsi="Arial" w:cs="Times New Roman"/>
      <w:b/>
      <w:caps/>
      <w:szCs w:val="28"/>
      <w:lang w:eastAsia="ru-RU"/>
    </w:rPr>
  </w:style>
  <w:style w:type="character" w:customStyle="1" w:styleId="afffffff1">
    <w:name w:val="Название_страницы Знак"/>
    <w:link w:val="afffffff0"/>
    <w:rsid w:val="00E12301"/>
    <w:rPr>
      <w:rFonts w:ascii="Arial" w:eastAsia="Calibri" w:hAnsi="Arial" w:cs="Times New Roman"/>
      <w:b/>
      <w:caps/>
      <w:sz w:val="28"/>
      <w:szCs w:val="28"/>
      <w:lang w:eastAsia="ru-RU"/>
    </w:rPr>
  </w:style>
  <w:style w:type="paragraph" w:customStyle="1" w:styleId="afffffff2">
    <w:name w:val="НазваниеПриложения"/>
    <w:basedOn w:val="aff8"/>
    <w:next w:val="af4"/>
    <w:link w:val="afffffff3"/>
    <w:rsid w:val="00E12301"/>
    <w:pPr>
      <w:suppressAutoHyphens w:val="0"/>
      <w:overflowPunct/>
      <w:autoSpaceDE/>
      <w:spacing w:before="120" w:line="360" w:lineRule="auto"/>
      <w:jc w:val="center"/>
      <w:textAlignment w:val="auto"/>
      <w:outlineLvl w:val="0"/>
    </w:pPr>
    <w:rPr>
      <w:rFonts w:cs="Arial"/>
      <w:b/>
      <w:bCs/>
      <w:caps/>
      <w:color w:val="000000"/>
      <w:spacing w:val="-3"/>
      <w:kern w:val="32"/>
      <w:szCs w:val="32"/>
      <w:lang w:eastAsia="ru-RU"/>
    </w:rPr>
  </w:style>
  <w:style w:type="character" w:customStyle="1" w:styleId="afffffff3">
    <w:name w:val="НазваниеПриложения Знак"/>
    <w:link w:val="afffffff2"/>
    <w:rsid w:val="00E12301"/>
    <w:rPr>
      <w:rFonts w:ascii="Arial" w:eastAsia="Lucida Sans Unicode" w:hAnsi="Arial" w:cs="Arial"/>
      <w:b/>
      <w:bCs/>
      <w:caps/>
      <w:color w:val="000000"/>
      <w:spacing w:val="-3"/>
      <w:kern w:val="32"/>
      <w:sz w:val="28"/>
      <w:szCs w:val="32"/>
      <w:lang w:eastAsia="ru-RU"/>
    </w:rPr>
  </w:style>
  <w:style w:type="paragraph" w:customStyle="1" w:styleId="afffffff4">
    <w:name w:val="ТипПриложения"/>
    <w:basedOn w:val="a0"/>
    <w:next w:val="afffffff2"/>
    <w:link w:val="afffffff5"/>
    <w:rsid w:val="00E12301"/>
    <w:pPr>
      <w:spacing w:before="240" w:after="240" w:line="360" w:lineRule="auto"/>
      <w:ind w:firstLine="0"/>
      <w:jc w:val="center"/>
    </w:pPr>
    <w:rPr>
      <w:rFonts w:ascii="Arial" w:eastAsia="Calibri" w:hAnsi="Arial" w:cs="Times New Roman"/>
      <w:i/>
      <w:sz w:val="24"/>
      <w:szCs w:val="24"/>
      <w:lang w:eastAsia="ru-RU"/>
    </w:rPr>
  </w:style>
  <w:style w:type="character" w:customStyle="1" w:styleId="afffffff5">
    <w:name w:val="ТипПриложения Знак"/>
    <w:link w:val="afffffff4"/>
    <w:rsid w:val="00E12301"/>
    <w:rPr>
      <w:rFonts w:ascii="Arial" w:eastAsia="Calibri" w:hAnsi="Arial" w:cs="Times New Roman"/>
      <w:i/>
      <w:sz w:val="24"/>
      <w:szCs w:val="24"/>
      <w:lang w:eastAsia="ru-RU"/>
    </w:rPr>
  </w:style>
  <w:style w:type="paragraph" w:customStyle="1" w:styleId="afffffff6">
    <w:name w:val="ШтампПР"/>
    <w:basedOn w:val="a0"/>
    <w:next w:val="af4"/>
    <w:link w:val="1fff0"/>
    <w:rsid w:val="00E12301"/>
    <w:pPr>
      <w:ind w:firstLine="0"/>
      <w:jc w:val="center"/>
    </w:pPr>
    <w:rPr>
      <w:rFonts w:ascii="Arial" w:eastAsia="Calibri" w:hAnsi="Arial" w:cs="Times New Roman"/>
      <w:b/>
      <w:caps/>
      <w:sz w:val="20"/>
      <w:szCs w:val="24"/>
      <w:lang w:eastAsia="ru-RU"/>
    </w:rPr>
  </w:style>
  <w:style w:type="character" w:customStyle="1" w:styleId="1fff0">
    <w:name w:val="ШтампПР Знак1"/>
    <w:link w:val="afffffff6"/>
    <w:rsid w:val="00E12301"/>
    <w:rPr>
      <w:rFonts w:ascii="Arial" w:eastAsia="Calibri" w:hAnsi="Arial" w:cs="Times New Roman"/>
      <w:b/>
      <w:caps/>
      <w:sz w:val="20"/>
      <w:szCs w:val="24"/>
      <w:lang w:eastAsia="ru-RU"/>
    </w:rPr>
  </w:style>
  <w:style w:type="paragraph" w:customStyle="1" w:styleId="afffffff7">
    <w:name w:val="Штамп"/>
    <w:basedOn w:val="afffffff6"/>
    <w:next w:val="afffffff6"/>
    <w:link w:val="afffffff8"/>
    <w:rsid w:val="00E12301"/>
    <w:rPr>
      <w:noProof/>
    </w:rPr>
  </w:style>
  <w:style w:type="character" w:customStyle="1" w:styleId="afffffff8">
    <w:name w:val="Штамп Знак"/>
    <w:link w:val="afffffff7"/>
    <w:rsid w:val="00E12301"/>
    <w:rPr>
      <w:rFonts w:ascii="Arial" w:eastAsia="Calibri" w:hAnsi="Arial" w:cs="Times New Roman"/>
      <w:b/>
      <w:caps/>
      <w:noProof/>
      <w:sz w:val="20"/>
      <w:szCs w:val="24"/>
      <w:lang w:eastAsia="ru-RU"/>
    </w:rPr>
  </w:style>
  <w:style w:type="paragraph" w:customStyle="1" w:styleId="afffffff9">
    <w:name w:val="ШтампПР Знак"/>
    <w:basedOn w:val="af4"/>
    <w:next w:val="af4"/>
    <w:link w:val="1fff1"/>
    <w:rsid w:val="00E12301"/>
    <w:pPr>
      <w:tabs>
        <w:tab w:val="center" w:pos="4677"/>
        <w:tab w:val="right" w:pos="9355"/>
      </w:tabs>
      <w:suppressAutoHyphens w:val="0"/>
      <w:overflowPunct/>
      <w:autoSpaceDE/>
      <w:spacing w:after="0" w:line="360" w:lineRule="auto"/>
      <w:jc w:val="center"/>
    </w:pPr>
    <w:rPr>
      <w:rFonts w:ascii="Arial" w:eastAsia="Calibri" w:hAnsi="Arial" w:cs="Times New Roman"/>
      <w:b/>
      <w:caps/>
      <w:sz w:val="24"/>
      <w:szCs w:val="24"/>
      <w:lang w:eastAsia="ru-RU"/>
    </w:rPr>
  </w:style>
  <w:style w:type="character" w:customStyle="1" w:styleId="1fff1">
    <w:name w:val="ШтампПР Знак Знак1"/>
    <w:link w:val="afffffff9"/>
    <w:rsid w:val="00E12301"/>
    <w:rPr>
      <w:rFonts w:ascii="Arial" w:eastAsia="Calibri" w:hAnsi="Arial" w:cs="Times New Roman"/>
      <w:b/>
      <w:caps/>
      <w:sz w:val="24"/>
      <w:szCs w:val="24"/>
      <w:lang w:eastAsia="ru-RU"/>
    </w:rPr>
  </w:style>
  <w:style w:type="character" w:customStyle="1" w:styleId="200">
    <w:name w:val="Знак Знак20"/>
    <w:locked/>
    <w:rsid w:val="00E12301"/>
    <w:rPr>
      <w:szCs w:val="24"/>
      <w:u w:val="single"/>
    </w:rPr>
  </w:style>
  <w:style w:type="character" w:customStyle="1" w:styleId="190">
    <w:name w:val="Знак Знак19"/>
    <w:rsid w:val="00E12301"/>
    <w:rPr>
      <w:rFonts w:ascii="Arial" w:hAnsi="Arial"/>
      <w:b/>
      <w:i/>
      <w:sz w:val="24"/>
      <w:szCs w:val="24"/>
      <w:lang w:val="ru-RU" w:eastAsia="ru-RU" w:bidi="ar-SA"/>
    </w:rPr>
  </w:style>
  <w:style w:type="character" w:customStyle="1" w:styleId="180">
    <w:name w:val="Знак Знак18"/>
    <w:rsid w:val="00E12301"/>
    <w:rPr>
      <w:rFonts w:ascii="Arial" w:hAnsi="Arial" w:cs="Arial"/>
      <w:b/>
      <w:bCs/>
      <w:sz w:val="26"/>
      <w:szCs w:val="26"/>
      <w:lang w:val="ru-RU" w:eastAsia="ru-RU" w:bidi="ar-SA"/>
    </w:rPr>
  </w:style>
  <w:style w:type="character" w:customStyle="1" w:styleId="170">
    <w:name w:val="Знак Знак17"/>
    <w:rsid w:val="00E12301"/>
    <w:rPr>
      <w:rFonts w:ascii="Calibri" w:hAnsi="Calibri"/>
      <w:b/>
      <w:bCs/>
      <w:sz w:val="28"/>
      <w:szCs w:val="28"/>
    </w:rPr>
  </w:style>
  <w:style w:type="character" w:customStyle="1" w:styleId="230">
    <w:name w:val="Знак Знак23"/>
    <w:rsid w:val="00E12301"/>
    <w:rPr>
      <w:rFonts w:ascii="Times New Roman" w:eastAsia="Times New Roman" w:hAnsi="Times New Roman" w:cs="Times New Roman"/>
      <w:sz w:val="20"/>
      <w:szCs w:val="24"/>
      <w:u w:val="single"/>
      <w:lang w:eastAsia="ru-RU"/>
    </w:rPr>
  </w:style>
  <w:style w:type="character" w:customStyle="1" w:styleId="221">
    <w:name w:val="Знак Знак22"/>
    <w:rsid w:val="00E12301"/>
    <w:rPr>
      <w:rFonts w:ascii="Arial" w:eastAsia="Times New Roman" w:hAnsi="Arial" w:cs="Times New Roman"/>
      <w:b/>
      <w:i/>
      <w:sz w:val="24"/>
      <w:szCs w:val="24"/>
      <w:lang w:eastAsia="ru-RU"/>
    </w:rPr>
  </w:style>
  <w:style w:type="character" w:customStyle="1" w:styleId="217">
    <w:name w:val="Знак Знак21"/>
    <w:rsid w:val="00E12301"/>
    <w:rPr>
      <w:rFonts w:ascii="Arial" w:eastAsia="Times New Roman" w:hAnsi="Arial" w:cs="Arial"/>
      <w:b/>
      <w:bCs/>
      <w:sz w:val="26"/>
      <w:szCs w:val="26"/>
      <w:lang w:eastAsia="ru-RU"/>
    </w:rPr>
  </w:style>
  <w:style w:type="paragraph" w:customStyle="1" w:styleId="S5">
    <w:name w:val="S_Обычный в таблице"/>
    <w:basedOn w:val="a0"/>
    <w:rsid w:val="00E12301"/>
    <w:pPr>
      <w:spacing w:line="360" w:lineRule="auto"/>
      <w:ind w:firstLine="0"/>
      <w:jc w:val="center"/>
    </w:pPr>
    <w:rPr>
      <w:rFonts w:eastAsia="Times New Roman" w:cs="Times New Roman"/>
      <w:sz w:val="24"/>
      <w:szCs w:val="24"/>
      <w:lang w:eastAsia="ru-RU"/>
    </w:rPr>
  </w:style>
  <w:style w:type="paragraph" w:customStyle="1" w:styleId="1fff2">
    <w:name w:val="Абзац списка1"/>
    <w:basedOn w:val="a0"/>
    <w:link w:val="ListParagraphChar"/>
    <w:rsid w:val="00E12301"/>
    <w:pPr>
      <w:spacing w:after="200" w:line="276" w:lineRule="auto"/>
      <w:ind w:left="720" w:firstLine="0"/>
      <w:jc w:val="left"/>
    </w:pPr>
    <w:rPr>
      <w:rFonts w:ascii="Calibri" w:eastAsia="Times New Roman" w:hAnsi="Calibri" w:cs="Times New Roman"/>
      <w:sz w:val="22"/>
      <w:lang w:eastAsia="ru-RU"/>
    </w:rPr>
  </w:style>
  <w:style w:type="paragraph" w:customStyle="1" w:styleId="xl22">
    <w:name w:val="xl22"/>
    <w:basedOn w:val="a0"/>
    <w:rsid w:val="00E12301"/>
    <w:pPr>
      <w:spacing w:before="100" w:beforeAutospacing="1" w:after="100" w:afterAutospacing="1"/>
      <w:ind w:firstLine="0"/>
      <w:jc w:val="left"/>
    </w:pPr>
    <w:rPr>
      <w:rFonts w:eastAsia="Times New Roman" w:cs="Times New Roman"/>
      <w:b/>
      <w:bCs/>
      <w:sz w:val="24"/>
      <w:szCs w:val="24"/>
      <w:lang w:eastAsia="ru-RU"/>
    </w:rPr>
  </w:style>
  <w:style w:type="character" w:customStyle="1" w:styleId="300">
    <w:name w:val="Знак Знак30"/>
    <w:locked/>
    <w:rsid w:val="00E12301"/>
    <w:rPr>
      <w:szCs w:val="24"/>
      <w:u w:val="single"/>
      <w:lang w:val="ru-RU" w:eastAsia="ru-RU" w:bidi="ar-SA"/>
    </w:rPr>
  </w:style>
  <w:style w:type="character" w:customStyle="1" w:styleId="290">
    <w:name w:val="Знак Знак29"/>
    <w:rsid w:val="00E12301"/>
    <w:rPr>
      <w:rFonts w:ascii="Arial" w:hAnsi="Arial"/>
      <w:b/>
      <w:i/>
      <w:sz w:val="24"/>
      <w:szCs w:val="24"/>
      <w:lang w:val="ru-RU" w:eastAsia="ru-RU" w:bidi="ar-SA"/>
    </w:rPr>
  </w:style>
  <w:style w:type="character" w:customStyle="1" w:styleId="280">
    <w:name w:val="Знак Знак28"/>
    <w:rsid w:val="00E12301"/>
    <w:rPr>
      <w:rFonts w:ascii="Arial" w:hAnsi="Arial" w:cs="Arial"/>
      <w:b/>
      <w:bCs/>
      <w:sz w:val="26"/>
      <w:szCs w:val="26"/>
      <w:lang w:val="ru-RU" w:eastAsia="ru-RU" w:bidi="ar-SA"/>
    </w:rPr>
  </w:style>
  <w:style w:type="character" w:customStyle="1" w:styleId="270">
    <w:name w:val="Знак Знак27"/>
    <w:rsid w:val="00E12301"/>
    <w:rPr>
      <w:rFonts w:ascii="Calibri" w:hAnsi="Calibri"/>
      <w:b/>
      <w:bCs/>
      <w:sz w:val="28"/>
      <w:szCs w:val="28"/>
      <w:lang w:val="ru-RU" w:eastAsia="ru-RU" w:bidi="ar-SA"/>
    </w:rPr>
  </w:style>
  <w:style w:type="character" w:customStyle="1" w:styleId="260">
    <w:name w:val="Знак Знак26"/>
    <w:rsid w:val="00E12301"/>
    <w:rPr>
      <w:color w:val="000000"/>
      <w:spacing w:val="-3"/>
      <w:sz w:val="24"/>
      <w:szCs w:val="27"/>
      <w:shd w:val="clear" w:color="auto" w:fill="FFFFFF"/>
    </w:rPr>
  </w:style>
  <w:style w:type="character" w:customStyle="1" w:styleId="250">
    <w:name w:val="Знак Знак25"/>
    <w:rsid w:val="00E12301"/>
    <w:rPr>
      <w:sz w:val="24"/>
      <w:shd w:val="clear" w:color="auto" w:fill="FFFFFF"/>
    </w:rPr>
  </w:style>
  <w:style w:type="character" w:customStyle="1" w:styleId="FontStyle39">
    <w:name w:val="Font Style39"/>
    <w:rsid w:val="00E12301"/>
    <w:rPr>
      <w:rFonts w:ascii="Arial" w:hAnsi="Arial" w:cs="Arial"/>
      <w:sz w:val="18"/>
      <w:szCs w:val="18"/>
    </w:rPr>
  </w:style>
  <w:style w:type="character" w:customStyle="1" w:styleId="1fff3">
    <w:name w:val="Знак1 Знак Знак"/>
    <w:aliases w:val="Знак1 Знак Знак Знак"/>
    <w:rsid w:val="00E12301"/>
    <w:rPr>
      <w:rFonts w:ascii="Times New Roman" w:eastAsia="Times New Roman" w:hAnsi="Times New Roman"/>
      <w:sz w:val="24"/>
      <w:lang w:val="ru-RU" w:eastAsia="ru-RU" w:bidi="ar-SA"/>
    </w:rPr>
  </w:style>
  <w:style w:type="paragraph" w:customStyle="1" w:styleId="1fff4">
    <w:name w:val="Знак Знак1 Знак Знак Знак Знак"/>
    <w:basedOn w:val="a0"/>
    <w:rsid w:val="00E12301"/>
    <w:pPr>
      <w:spacing w:after="160" w:line="240" w:lineRule="exact"/>
      <w:ind w:firstLine="0"/>
      <w:jc w:val="left"/>
    </w:pPr>
    <w:rPr>
      <w:rFonts w:ascii="Verdana" w:eastAsia="SimSun" w:hAnsi="Verdana" w:cs="Verdana"/>
      <w:sz w:val="24"/>
      <w:szCs w:val="24"/>
      <w:lang w:val="en-US"/>
    </w:rPr>
  </w:style>
  <w:style w:type="paragraph" w:customStyle="1" w:styleId="afffffffa">
    <w:name w:val="Основной"/>
    <w:basedOn w:val="affd"/>
    <w:link w:val="afffffffb"/>
    <w:rsid w:val="00E12301"/>
    <w:pPr>
      <w:widowControl/>
      <w:suppressAutoHyphens w:val="0"/>
      <w:overflowPunct/>
      <w:autoSpaceDE/>
      <w:spacing w:after="0"/>
      <w:ind w:left="0" w:firstLine="680"/>
      <w:jc w:val="both"/>
      <w:textAlignment w:val="auto"/>
    </w:pPr>
    <w:rPr>
      <w:sz w:val="28"/>
      <w:szCs w:val="24"/>
      <w:lang w:val="x-none" w:eastAsia="x-none"/>
    </w:rPr>
  </w:style>
  <w:style w:type="paragraph" w:customStyle="1" w:styleId="1fff5">
    <w:name w:val="Обычный 1"/>
    <w:basedOn w:val="a0"/>
    <w:autoRedefine/>
    <w:rsid w:val="00E12301"/>
    <w:pPr>
      <w:widowControl w:val="0"/>
      <w:suppressAutoHyphens/>
      <w:spacing w:before="120" w:after="120"/>
    </w:pPr>
    <w:rPr>
      <w:rFonts w:eastAsia="Times New Roman" w:cs="Times New Roman"/>
      <w:szCs w:val="28"/>
      <w:shd w:val="clear" w:color="auto" w:fill="FFFFFF"/>
      <w:lang w:eastAsia="ru-RU"/>
    </w:rPr>
  </w:style>
  <w:style w:type="paragraph" w:customStyle="1" w:styleId="1fff6">
    <w:name w:val="Без интервала1"/>
    <w:link w:val="NoSpacingChar"/>
    <w:rsid w:val="00E12301"/>
    <w:pPr>
      <w:spacing w:after="0" w:line="240" w:lineRule="auto"/>
    </w:pPr>
    <w:rPr>
      <w:rFonts w:ascii="Calibri" w:eastAsia="Times New Roman" w:hAnsi="Calibri" w:cs="Times New Roman"/>
    </w:rPr>
  </w:style>
  <w:style w:type="character" w:customStyle="1" w:styleId="Heading1Char">
    <w:name w:val="Heading 1 Char"/>
    <w:basedOn w:val="a1"/>
    <w:locked/>
    <w:rsid w:val="00E12301"/>
    <w:rPr>
      <w:rFonts w:ascii="Times New Roman" w:hAnsi="Times New Roman" w:cs="Times New Roman"/>
      <w:b/>
      <w:bCs/>
      <w:sz w:val="24"/>
      <w:szCs w:val="24"/>
      <w:lang w:val="x-none" w:eastAsia="ru-RU"/>
    </w:rPr>
  </w:style>
  <w:style w:type="character" w:customStyle="1" w:styleId="HeaderChar">
    <w:name w:val="Header Char"/>
    <w:locked/>
    <w:rsid w:val="00E12301"/>
    <w:rPr>
      <w:rFonts w:eastAsia="Times New Roman"/>
      <w:lang w:val="ru-RU" w:eastAsia="ru-RU"/>
    </w:rPr>
  </w:style>
  <w:style w:type="character" w:customStyle="1" w:styleId="350">
    <w:name w:val="Знак Знак35"/>
    <w:rsid w:val="00E12301"/>
    <w:rPr>
      <w:rFonts w:ascii="Arial" w:eastAsia="Times New Roman" w:hAnsi="Arial" w:cs="Arial"/>
      <w:color w:val="000000"/>
      <w:sz w:val="32"/>
      <w:szCs w:val="24"/>
      <w:lang w:eastAsia="ru-RU"/>
    </w:rPr>
  </w:style>
  <w:style w:type="character" w:customStyle="1" w:styleId="340">
    <w:name w:val="Знак Знак34"/>
    <w:rsid w:val="00E12301"/>
    <w:rPr>
      <w:rFonts w:ascii="Cambria" w:eastAsia="Times New Roman" w:hAnsi="Cambria" w:cs="Times New Roman"/>
      <w:b/>
      <w:bCs/>
      <w:color w:val="4F81BD"/>
      <w:sz w:val="24"/>
      <w:szCs w:val="24"/>
      <w:lang w:eastAsia="ru-RU"/>
    </w:rPr>
  </w:style>
  <w:style w:type="character" w:customStyle="1" w:styleId="BodyTextChar">
    <w:name w:val="Body Text Char"/>
    <w:aliases w:val="Знак1 Знак Char,Body Text Char1,Знак1 Знак Char1,Знак1 Знак Char2"/>
    <w:locked/>
    <w:rsid w:val="00E12301"/>
    <w:rPr>
      <w:sz w:val="28"/>
      <w:lang w:val="ru-RU" w:eastAsia="ar-SA" w:bidi="ar-SA"/>
    </w:rPr>
  </w:style>
  <w:style w:type="paragraph" w:customStyle="1" w:styleId="afffffffc">
    <w:name w:val="Обычный заголовок"/>
    <w:basedOn w:val="a0"/>
    <w:rsid w:val="00E12301"/>
    <w:pPr>
      <w:ind w:firstLine="0"/>
      <w:jc w:val="left"/>
    </w:pPr>
    <w:rPr>
      <w:rFonts w:eastAsia="Times New Roman" w:cs="Times New Roman"/>
      <w:caps/>
      <w:sz w:val="24"/>
      <w:szCs w:val="20"/>
      <w:lang w:eastAsia="ru-RU"/>
    </w:rPr>
  </w:style>
  <w:style w:type="character" w:customStyle="1" w:styleId="a6">
    <w:name w:val="Название объекта Знак"/>
    <w:aliases w:val="адрес Знак,Номер объекта Знак, Знак6 Знак,Знак6 Знак"/>
    <w:link w:val="a5"/>
    <w:rsid w:val="00E12301"/>
    <w:rPr>
      <w:rFonts w:ascii="Times New Roman" w:hAnsi="Times New Roman"/>
      <w:iCs/>
      <w:sz w:val="28"/>
      <w:szCs w:val="18"/>
    </w:rPr>
  </w:style>
  <w:style w:type="paragraph" w:customStyle="1" w:styleId="afffffffd">
    <w:name w:val="основной текст"/>
    <w:basedOn w:val="a0"/>
    <w:rsid w:val="00E12301"/>
    <w:pPr>
      <w:spacing w:after="120"/>
      <w:ind w:firstLine="851"/>
    </w:pPr>
    <w:rPr>
      <w:rFonts w:ascii="Arial" w:eastAsia="Times New Roman" w:hAnsi="Arial" w:cs="Arial"/>
      <w:szCs w:val="28"/>
      <w:lang w:eastAsia="ru-RU"/>
    </w:rPr>
  </w:style>
  <w:style w:type="paragraph" w:customStyle="1" w:styleId="afffffffe">
    <w:name w:val="основной текст Знак"/>
    <w:basedOn w:val="a0"/>
    <w:rsid w:val="00E12301"/>
    <w:pPr>
      <w:spacing w:after="120"/>
      <w:ind w:firstLine="851"/>
    </w:pPr>
    <w:rPr>
      <w:rFonts w:ascii="Arial" w:eastAsia="Times New Roman" w:hAnsi="Arial" w:cs="Arial"/>
      <w:szCs w:val="28"/>
      <w:lang w:eastAsia="ru-RU"/>
    </w:rPr>
  </w:style>
  <w:style w:type="paragraph" w:customStyle="1" w:styleId="1fff7">
    <w:name w:val="Стиль1"/>
    <w:basedOn w:val="a0"/>
    <w:link w:val="1fff8"/>
    <w:qFormat/>
    <w:rsid w:val="00E12301"/>
    <w:pPr>
      <w:spacing w:before="120" w:after="120"/>
      <w:ind w:firstLine="0"/>
    </w:pPr>
    <w:rPr>
      <w:rFonts w:ascii="Arial" w:eastAsia="Times New Roman" w:hAnsi="Arial" w:cs="Times New Roman"/>
      <w:b/>
      <w:i/>
      <w:sz w:val="24"/>
      <w:szCs w:val="20"/>
      <w:lang w:eastAsia="ru-RU"/>
    </w:rPr>
  </w:style>
  <w:style w:type="character" w:customStyle="1" w:styleId="Heading1Char1">
    <w:name w:val="Heading 1 Char1"/>
    <w:aliases w:val="Знак3 Char"/>
    <w:locked/>
    <w:rsid w:val="00E12301"/>
    <w:rPr>
      <w:b/>
      <w:i/>
      <w:sz w:val="24"/>
      <w:lang w:val="ru-RU" w:eastAsia="ar-SA" w:bidi="ar-SA"/>
    </w:rPr>
  </w:style>
  <w:style w:type="character" w:customStyle="1" w:styleId="Heading2Char">
    <w:name w:val="Heading 2 Char"/>
    <w:aliases w:val="Знак2 Char"/>
    <w:locked/>
    <w:rsid w:val="00E12301"/>
    <w:rPr>
      <w:b/>
      <w:i/>
      <w:sz w:val="24"/>
      <w:lang w:val="ru-RU" w:eastAsia="ar-SA" w:bidi="ar-SA"/>
    </w:rPr>
  </w:style>
  <w:style w:type="character" w:customStyle="1" w:styleId="Heading3Char">
    <w:name w:val="Heading 3 Char"/>
    <w:locked/>
    <w:rsid w:val="00E12301"/>
    <w:rPr>
      <w:b/>
      <w:i/>
      <w:sz w:val="24"/>
      <w:lang w:val="ru-RU" w:eastAsia="ar-SA" w:bidi="ar-SA"/>
    </w:rPr>
  </w:style>
  <w:style w:type="character" w:customStyle="1" w:styleId="Heading4Char">
    <w:name w:val="Heading 4 Char"/>
    <w:locked/>
    <w:rsid w:val="00E12301"/>
    <w:rPr>
      <w:b/>
      <w:i/>
      <w:sz w:val="24"/>
      <w:lang w:val="ru-RU" w:eastAsia="ar-SA" w:bidi="ar-SA"/>
    </w:rPr>
  </w:style>
  <w:style w:type="character" w:customStyle="1" w:styleId="Heading5Char">
    <w:name w:val="Heading 5 Char"/>
    <w:locked/>
    <w:rsid w:val="00E12301"/>
    <w:rPr>
      <w:i/>
      <w:sz w:val="24"/>
      <w:lang w:val="ru-RU" w:eastAsia="ar-SA" w:bidi="ar-SA"/>
    </w:rPr>
  </w:style>
  <w:style w:type="character" w:customStyle="1" w:styleId="Heading6Char">
    <w:name w:val="Heading 6 Char"/>
    <w:locked/>
    <w:rsid w:val="00E12301"/>
    <w:rPr>
      <w:sz w:val="24"/>
      <w:lang w:val="ru-RU" w:eastAsia="ar-SA" w:bidi="ar-SA"/>
    </w:rPr>
  </w:style>
  <w:style w:type="character" w:customStyle="1" w:styleId="Heading7Char">
    <w:name w:val="Heading 7 Char"/>
    <w:locked/>
    <w:rsid w:val="00E12301"/>
    <w:rPr>
      <w:b/>
      <w:sz w:val="24"/>
      <w:lang w:val="ru-RU" w:eastAsia="ar-SA" w:bidi="ar-SA"/>
    </w:rPr>
  </w:style>
  <w:style w:type="character" w:customStyle="1" w:styleId="Heading8Char">
    <w:name w:val="Heading 8 Char"/>
    <w:locked/>
    <w:rsid w:val="00E12301"/>
    <w:rPr>
      <w:b/>
      <w:sz w:val="24"/>
      <w:lang w:val="ru-RU" w:eastAsia="ar-SA" w:bidi="ar-SA"/>
    </w:rPr>
  </w:style>
  <w:style w:type="character" w:customStyle="1" w:styleId="Heading9Char">
    <w:name w:val="Heading 9 Char"/>
    <w:locked/>
    <w:rsid w:val="00E12301"/>
    <w:rPr>
      <w:b/>
      <w:sz w:val="24"/>
      <w:lang w:val="ru-RU" w:eastAsia="ar-SA" w:bidi="ar-SA"/>
    </w:rPr>
  </w:style>
  <w:style w:type="character" w:customStyle="1" w:styleId="BodyTextIndentChar">
    <w:name w:val="Body Text Indent Char"/>
    <w:locked/>
    <w:rsid w:val="00E12301"/>
    <w:rPr>
      <w:lang w:val="ru-RU" w:eastAsia="ar-SA" w:bidi="ar-SA"/>
    </w:rPr>
  </w:style>
  <w:style w:type="character" w:customStyle="1" w:styleId="FooterChar">
    <w:name w:val="Footer Char"/>
    <w:basedOn w:val="a1"/>
    <w:locked/>
    <w:rsid w:val="00E12301"/>
    <w:rPr>
      <w:rFonts w:cs="Times New Roman"/>
      <w:sz w:val="28"/>
      <w:lang w:val="ru-RU" w:eastAsia="ar-SA" w:bidi="ar-SA"/>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
    <w:locked/>
    <w:rsid w:val="00E12301"/>
    <w:rPr>
      <w:rFonts w:ascii="Arial" w:hAnsi="Arial"/>
      <w:sz w:val="22"/>
      <w:lang w:val="ru-RU" w:eastAsia="ar-SA" w:bidi="ar-SA"/>
    </w:rPr>
  </w:style>
  <w:style w:type="character" w:customStyle="1" w:styleId="HeaderChar1">
    <w:name w:val="Header Char1"/>
    <w:basedOn w:val="a1"/>
    <w:locked/>
    <w:rsid w:val="00E12301"/>
    <w:rPr>
      <w:rFonts w:cs="Times New Roman"/>
      <w:sz w:val="24"/>
      <w:lang w:val="ru-RU" w:eastAsia="ar-SA" w:bidi="ar-SA"/>
    </w:rPr>
  </w:style>
  <w:style w:type="character" w:customStyle="1" w:styleId="SubtitleChar">
    <w:name w:val="Subtitle Char"/>
    <w:locked/>
    <w:rsid w:val="00E12301"/>
    <w:rPr>
      <w:rFonts w:ascii="Arial" w:hAnsi="Arial"/>
      <w:sz w:val="24"/>
      <w:lang w:val="ru-RU" w:eastAsia="ar-SA" w:bidi="ar-SA"/>
    </w:rPr>
  </w:style>
  <w:style w:type="character" w:customStyle="1" w:styleId="TitleChar">
    <w:name w:val="Title Char"/>
    <w:locked/>
    <w:rsid w:val="00E12301"/>
    <w:rPr>
      <w:b/>
      <w:sz w:val="24"/>
      <w:lang w:val="ru-RU" w:eastAsia="ar-SA" w:bidi="ar-SA"/>
    </w:rPr>
  </w:style>
  <w:style w:type="paragraph" w:customStyle="1" w:styleId="101">
    <w:name w:val="Название10"/>
    <w:basedOn w:val="a0"/>
    <w:rsid w:val="00E12301"/>
    <w:pPr>
      <w:ind w:firstLine="0"/>
      <w:jc w:val="center"/>
    </w:pPr>
    <w:rPr>
      <w:rFonts w:eastAsia="Times New Roman" w:cs="Times New Roman"/>
      <w:b/>
      <w:sz w:val="24"/>
      <w:szCs w:val="20"/>
      <w:lang w:eastAsia="ar-SA"/>
    </w:rPr>
  </w:style>
  <w:style w:type="paragraph" w:customStyle="1" w:styleId="114">
    <w:name w:val="Обычный11"/>
    <w:rsid w:val="00E12301"/>
    <w:pPr>
      <w:suppressAutoHyphens/>
      <w:overflowPunct w:val="0"/>
      <w:autoSpaceDE w:val="0"/>
      <w:spacing w:after="0" w:line="240" w:lineRule="auto"/>
      <w:textAlignment w:val="baseline"/>
    </w:pPr>
    <w:rPr>
      <w:rFonts w:ascii="MS Sans Serif" w:eastAsia="Times New Roman" w:hAnsi="MS Sans Serif" w:cs="Times New Roman"/>
      <w:sz w:val="20"/>
      <w:szCs w:val="20"/>
      <w:lang w:val="en-US" w:eastAsia="ar-SA"/>
    </w:rPr>
  </w:style>
  <w:style w:type="paragraph" w:customStyle="1" w:styleId="1110">
    <w:name w:val="Заголовок 111"/>
    <w:basedOn w:val="114"/>
    <w:next w:val="114"/>
    <w:rsid w:val="00E12301"/>
    <w:pPr>
      <w:keepNext/>
      <w:widowControl w:val="0"/>
      <w:spacing w:line="360" w:lineRule="auto"/>
      <w:jc w:val="center"/>
    </w:pPr>
    <w:rPr>
      <w:rFonts w:ascii="Times New Roman" w:hAnsi="Times New Roman"/>
      <w:b/>
      <w:color w:val="000000"/>
      <w:sz w:val="36"/>
      <w:lang w:val="ru-RU"/>
    </w:rPr>
  </w:style>
  <w:style w:type="character" w:customStyle="1" w:styleId="NoSpacingChar">
    <w:name w:val="No Spacing Char"/>
    <w:link w:val="1fff6"/>
    <w:locked/>
    <w:rsid w:val="00E12301"/>
    <w:rPr>
      <w:rFonts w:ascii="Calibri" w:eastAsia="Times New Roman" w:hAnsi="Calibri" w:cs="Times New Roman"/>
    </w:rPr>
  </w:style>
  <w:style w:type="paragraph" w:customStyle="1" w:styleId="2110">
    <w:name w:val="Основной текст 211"/>
    <w:basedOn w:val="a0"/>
    <w:rsid w:val="00E12301"/>
    <w:pPr>
      <w:suppressAutoHyphens/>
      <w:spacing w:after="120" w:line="480" w:lineRule="auto"/>
      <w:ind w:firstLine="0"/>
      <w:jc w:val="left"/>
    </w:pPr>
    <w:rPr>
      <w:rFonts w:eastAsia="Times New Roman" w:cs="Times New Roman"/>
      <w:sz w:val="24"/>
      <w:szCs w:val="24"/>
      <w:lang w:eastAsia="ar-SA"/>
    </w:rPr>
  </w:style>
  <w:style w:type="character" w:customStyle="1" w:styleId="HTMLPreformattedChar">
    <w:name w:val="HTML Preformatted Char"/>
    <w:locked/>
    <w:rsid w:val="00E12301"/>
    <w:rPr>
      <w:rFonts w:ascii="Courier New" w:eastAsia="Times New Roman" w:hAnsi="Courier New"/>
      <w:sz w:val="22"/>
      <w:lang w:val="ru-RU" w:eastAsia="ar-SA" w:bidi="ar-SA"/>
    </w:rPr>
  </w:style>
  <w:style w:type="character" w:customStyle="1" w:styleId="BalloonTextChar">
    <w:name w:val="Balloon Text Char"/>
    <w:locked/>
    <w:rsid w:val="00E12301"/>
    <w:rPr>
      <w:rFonts w:ascii="Tahoma" w:hAnsi="Tahoma"/>
      <w:sz w:val="16"/>
      <w:lang w:val="ru-RU" w:eastAsia="ar-SA" w:bidi="ar-SA"/>
    </w:rPr>
  </w:style>
  <w:style w:type="character" w:customStyle="1" w:styleId="ListParagraphChar">
    <w:name w:val="List Paragraph Char"/>
    <w:link w:val="1fff2"/>
    <w:locked/>
    <w:rsid w:val="00E12301"/>
    <w:rPr>
      <w:rFonts w:ascii="Calibri" w:eastAsia="Times New Roman" w:hAnsi="Calibri" w:cs="Times New Roman"/>
      <w:lang w:eastAsia="ru-RU"/>
    </w:rPr>
  </w:style>
  <w:style w:type="character" w:customStyle="1" w:styleId="BodyText2Char">
    <w:name w:val="Body Text 2 Char"/>
    <w:locked/>
    <w:rsid w:val="00E12301"/>
    <w:rPr>
      <w:sz w:val="24"/>
      <w:lang w:val="ru-RU" w:eastAsia="ru-RU"/>
    </w:rPr>
  </w:style>
  <w:style w:type="character" w:customStyle="1" w:styleId="BodyTextIndent3Char">
    <w:name w:val="Body Text Indent 3 Char"/>
    <w:locked/>
    <w:rsid w:val="00E12301"/>
    <w:rPr>
      <w:sz w:val="28"/>
      <w:lang w:val="ru-RU" w:eastAsia="ar-SA" w:bidi="ar-SA"/>
    </w:rPr>
  </w:style>
  <w:style w:type="paragraph" w:customStyle="1" w:styleId="1fff9">
    <w:name w:val="Знак1"/>
    <w:basedOn w:val="a0"/>
    <w:rsid w:val="00E12301"/>
    <w:pPr>
      <w:spacing w:after="160" w:line="240" w:lineRule="exact"/>
      <w:ind w:firstLine="0"/>
      <w:jc w:val="left"/>
    </w:pPr>
    <w:rPr>
      <w:rFonts w:ascii="Verdana" w:eastAsia="Times New Roman" w:hAnsi="Verdana" w:cs="Times New Roman"/>
      <w:sz w:val="24"/>
      <w:szCs w:val="24"/>
      <w:lang w:val="en-US"/>
    </w:rPr>
  </w:style>
  <w:style w:type="character" w:customStyle="1" w:styleId="PlainTextChar">
    <w:name w:val="Plain Text Char"/>
    <w:locked/>
    <w:rsid w:val="00E12301"/>
    <w:rPr>
      <w:rFonts w:ascii="Courier New" w:hAnsi="Courier New"/>
    </w:rPr>
  </w:style>
  <w:style w:type="paragraph" w:customStyle="1" w:styleId="1fffa">
    <w:name w:val="Заголовок оглавления1"/>
    <w:basedOn w:val="11"/>
    <w:next w:val="a0"/>
    <w:rsid w:val="00E12301"/>
    <w:pPr>
      <w:pageBreakBefore w:val="0"/>
      <w:spacing w:before="480" w:line="276" w:lineRule="auto"/>
      <w:ind w:firstLine="0"/>
      <w:jc w:val="left"/>
      <w:outlineLvl w:val="9"/>
    </w:pPr>
    <w:rPr>
      <w:rFonts w:ascii="Cambria" w:eastAsia="Times New Roman" w:hAnsi="Cambria" w:cs="Times New Roman"/>
      <w:bCs/>
      <w:color w:val="365F91"/>
      <w:szCs w:val="28"/>
    </w:rPr>
  </w:style>
  <w:style w:type="character" w:customStyle="1" w:styleId="1fffb">
    <w:name w:val="Название книги1"/>
    <w:rsid w:val="00E12301"/>
    <w:rPr>
      <w:b/>
      <w:smallCaps/>
      <w:spacing w:val="5"/>
    </w:rPr>
  </w:style>
  <w:style w:type="character" w:customStyle="1" w:styleId="240">
    <w:name w:val="Знак Знак24"/>
    <w:locked/>
    <w:rsid w:val="00E12301"/>
    <w:rPr>
      <w:kern w:val="2"/>
      <w:sz w:val="24"/>
      <w:lang w:val="ru-RU" w:eastAsia="ru-RU"/>
    </w:rPr>
  </w:style>
  <w:style w:type="character" w:customStyle="1" w:styleId="291">
    <w:name w:val="Знак Знак291"/>
    <w:locked/>
    <w:rsid w:val="00E12301"/>
    <w:rPr>
      <w:rFonts w:ascii="Arial" w:hAnsi="Arial"/>
      <w:b/>
      <w:sz w:val="26"/>
      <w:lang w:val="ru-RU" w:eastAsia="ar-SA" w:bidi="ar-SA"/>
    </w:rPr>
  </w:style>
  <w:style w:type="character" w:customStyle="1" w:styleId="171">
    <w:name w:val="Знак Знак171"/>
    <w:locked/>
    <w:rsid w:val="00E12301"/>
    <w:rPr>
      <w:rFonts w:ascii="Cambria" w:hAnsi="Cambria"/>
      <w:b/>
      <w:color w:val="4F81BD"/>
      <w:sz w:val="24"/>
      <w:lang w:val="ru-RU" w:eastAsia="ru-RU"/>
    </w:rPr>
  </w:style>
  <w:style w:type="paragraph" w:customStyle="1" w:styleId="1fffc">
    <w:name w:val="Знак Знак Знак Знак1"/>
    <w:basedOn w:val="a0"/>
    <w:rsid w:val="00E12301"/>
    <w:pPr>
      <w:ind w:firstLine="0"/>
      <w:jc w:val="left"/>
    </w:pPr>
    <w:rPr>
      <w:rFonts w:ascii="Verdana" w:eastAsia="Times New Roman" w:hAnsi="Verdana" w:cs="Verdana"/>
      <w:sz w:val="20"/>
      <w:szCs w:val="20"/>
      <w:lang w:val="en-US"/>
    </w:rPr>
  </w:style>
  <w:style w:type="paragraph" w:customStyle="1" w:styleId="115">
    <w:name w:val="Знак1 Знак Знак Знак Знак Знак Знак1"/>
    <w:basedOn w:val="a0"/>
    <w:rsid w:val="00E12301"/>
    <w:pPr>
      <w:spacing w:after="160" w:line="240" w:lineRule="exact"/>
      <w:ind w:firstLine="0"/>
      <w:jc w:val="left"/>
    </w:pPr>
    <w:rPr>
      <w:rFonts w:ascii="Verdana" w:eastAsia="Times New Roman" w:hAnsi="Verdana" w:cs="Times New Roman"/>
      <w:sz w:val="24"/>
      <w:szCs w:val="24"/>
      <w:lang w:val="en-US"/>
    </w:rPr>
  </w:style>
  <w:style w:type="paragraph" w:customStyle="1" w:styleId="116">
    <w:name w:val="Абзац списка11"/>
    <w:basedOn w:val="a0"/>
    <w:rsid w:val="00E12301"/>
    <w:pPr>
      <w:spacing w:after="200" w:line="276" w:lineRule="auto"/>
      <w:ind w:left="720" w:firstLine="0"/>
      <w:jc w:val="left"/>
    </w:pPr>
    <w:rPr>
      <w:rFonts w:ascii="Calibri" w:eastAsia="Times New Roman" w:hAnsi="Calibri" w:cs="Times New Roman"/>
      <w:sz w:val="22"/>
      <w:lang w:eastAsia="ru-RU"/>
    </w:rPr>
  </w:style>
  <w:style w:type="character" w:customStyle="1" w:styleId="161">
    <w:name w:val="Знак Знак161"/>
    <w:locked/>
    <w:rsid w:val="00E12301"/>
    <w:rPr>
      <w:sz w:val="24"/>
      <w:u w:val="single"/>
    </w:rPr>
  </w:style>
  <w:style w:type="character" w:customStyle="1" w:styleId="201">
    <w:name w:val="Знак Знак201"/>
    <w:locked/>
    <w:rsid w:val="00E12301"/>
    <w:rPr>
      <w:sz w:val="24"/>
      <w:u w:val="single"/>
    </w:rPr>
  </w:style>
  <w:style w:type="character" w:customStyle="1" w:styleId="191">
    <w:name w:val="Знак Знак191"/>
    <w:rsid w:val="00E12301"/>
    <w:rPr>
      <w:rFonts w:ascii="Arial" w:hAnsi="Arial"/>
      <w:b/>
      <w:i/>
      <w:sz w:val="24"/>
      <w:lang w:val="ru-RU" w:eastAsia="ru-RU"/>
    </w:rPr>
  </w:style>
  <w:style w:type="character" w:customStyle="1" w:styleId="181">
    <w:name w:val="Знак Знак181"/>
    <w:rsid w:val="00E12301"/>
    <w:rPr>
      <w:rFonts w:ascii="Arial" w:hAnsi="Arial"/>
      <w:b/>
      <w:sz w:val="26"/>
      <w:lang w:val="ru-RU" w:eastAsia="ru-RU"/>
    </w:rPr>
  </w:style>
  <w:style w:type="character" w:customStyle="1" w:styleId="231">
    <w:name w:val="Знак Знак231"/>
    <w:rsid w:val="00E12301"/>
    <w:rPr>
      <w:rFonts w:ascii="Times New Roman" w:hAnsi="Times New Roman"/>
      <w:sz w:val="24"/>
      <w:u w:val="single"/>
      <w:lang w:val="x-none" w:eastAsia="ru-RU"/>
    </w:rPr>
  </w:style>
  <w:style w:type="character" w:customStyle="1" w:styleId="2210">
    <w:name w:val="Знак Знак221"/>
    <w:rsid w:val="00E12301"/>
    <w:rPr>
      <w:rFonts w:ascii="Arial" w:hAnsi="Arial"/>
      <w:b/>
      <w:i/>
      <w:sz w:val="24"/>
      <w:lang w:val="x-none" w:eastAsia="ru-RU"/>
    </w:rPr>
  </w:style>
  <w:style w:type="character" w:customStyle="1" w:styleId="2111">
    <w:name w:val="Знак Знак211"/>
    <w:rsid w:val="00E12301"/>
    <w:rPr>
      <w:rFonts w:ascii="Arial" w:hAnsi="Arial"/>
      <w:b/>
      <w:sz w:val="26"/>
      <w:lang w:val="x-none" w:eastAsia="ru-RU"/>
    </w:rPr>
  </w:style>
  <w:style w:type="character" w:customStyle="1" w:styleId="301">
    <w:name w:val="Знак Знак301"/>
    <w:locked/>
    <w:rsid w:val="00E12301"/>
    <w:rPr>
      <w:sz w:val="24"/>
      <w:u w:val="single"/>
      <w:lang w:val="ru-RU" w:eastAsia="ru-RU"/>
    </w:rPr>
  </w:style>
  <w:style w:type="character" w:customStyle="1" w:styleId="281">
    <w:name w:val="Знак Знак281"/>
    <w:rsid w:val="00E12301"/>
    <w:rPr>
      <w:rFonts w:ascii="Arial" w:hAnsi="Arial"/>
      <w:b/>
      <w:sz w:val="26"/>
      <w:lang w:val="ru-RU" w:eastAsia="ru-RU"/>
    </w:rPr>
  </w:style>
  <w:style w:type="character" w:customStyle="1" w:styleId="271">
    <w:name w:val="Знак Знак271"/>
    <w:rsid w:val="00E12301"/>
    <w:rPr>
      <w:rFonts w:ascii="Calibri" w:hAnsi="Calibri"/>
      <w:b/>
      <w:sz w:val="28"/>
      <w:lang w:val="ru-RU" w:eastAsia="ru-RU"/>
    </w:rPr>
  </w:style>
  <w:style w:type="character" w:customStyle="1" w:styleId="261">
    <w:name w:val="Знак Знак261"/>
    <w:rsid w:val="00E12301"/>
    <w:rPr>
      <w:color w:val="000000"/>
      <w:spacing w:val="-3"/>
      <w:sz w:val="27"/>
      <w:shd w:val="clear" w:color="auto" w:fill="FFFFFF"/>
    </w:rPr>
  </w:style>
  <w:style w:type="character" w:customStyle="1" w:styleId="251">
    <w:name w:val="Знак Знак251"/>
    <w:rsid w:val="00E12301"/>
    <w:rPr>
      <w:sz w:val="24"/>
      <w:shd w:val="clear" w:color="auto" w:fill="FFFFFF"/>
    </w:rPr>
  </w:style>
  <w:style w:type="character" w:customStyle="1" w:styleId="CaptionChar">
    <w:name w:val="Caption Char"/>
    <w:aliases w:val="адрес Char,Номер объекта Char"/>
    <w:locked/>
    <w:rsid w:val="00E12301"/>
    <w:rPr>
      <w:rFonts w:eastAsia="Times New Roman"/>
      <w:b/>
      <w:color w:val="4F81BD"/>
      <w:sz w:val="18"/>
      <w:lang w:val="ru-RU" w:eastAsia="en-US"/>
    </w:rPr>
  </w:style>
  <w:style w:type="numbering" w:customStyle="1" w:styleId="2fa">
    <w:name w:val="Нет списка2"/>
    <w:next w:val="a3"/>
    <w:semiHidden/>
    <w:rsid w:val="00E12301"/>
  </w:style>
  <w:style w:type="table" w:customStyle="1" w:styleId="120">
    <w:name w:val="Сетка таблицы12"/>
    <w:basedOn w:val="a2"/>
    <w:next w:val="a4"/>
    <w:rsid w:val="00E12301"/>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semiHidden/>
    <w:rsid w:val="00E12301"/>
  </w:style>
  <w:style w:type="table" w:customStyle="1" w:styleId="130">
    <w:name w:val="Сетка таблицы13"/>
    <w:basedOn w:val="a2"/>
    <w:next w:val="a4"/>
    <w:rsid w:val="00E12301"/>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Обычный текст"/>
    <w:basedOn w:val="a0"/>
    <w:link w:val="affffffff0"/>
    <w:rsid w:val="00CD6FD2"/>
    <w:pPr>
      <w:spacing w:before="120"/>
    </w:pPr>
    <w:rPr>
      <w:rFonts w:eastAsia="Times New Roman" w:cs="Times New Roman"/>
      <w:sz w:val="24"/>
      <w:szCs w:val="24"/>
      <w:lang w:val="x-none" w:eastAsia="ru-RU"/>
    </w:rPr>
  </w:style>
  <w:style w:type="paragraph" w:customStyle="1" w:styleId="affffffff1">
    <w:name w:val="Прижатый влево"/>
    <w:basedOn w:val="a0"/>
    <w:next w:val="a0"/>
    <w:uiPriority w:val="99"/>
    <w:rsid w:val="00CD6FD2"/>
    <w:pPr>
      <w:autoSpaceDE w:val="0"/>
      <w:autoSpaceDN w:val="0"/>
      <w:adjustRightInd w:val="0"/>
      <w:ind w:firstLine="0"/>
      <w:jc w:val="left"/>
    </w:pPr>
    <w:rPr>
      <w:rFonts w:ascii="Arial" w:eastAsia="Calibri" w:hAnsi="Arial" w:cs="Arial"/>
      <w:sz w:val="24"/>
      <w:szCs w:val="24"/>
      <w:lang w:eastAsia="ru-RU"/>
    </w:rPr>
  </w:style>
  <w:style w:type="paragraph" w:customStyle="1" w:styleId="TimesNewRoman">
    <w:name w:val="Стиль Стиль + Times New Roman Знак Знак"/>
    <w:basedOn w:val="a0"/>
    <w:link w:val="TimesNewRoman0"/>
    <w:rsid w:val="00CD6FD2"/>
    <w:pPr>
      <w:widowControl w:val="0"/>
      <w:autoSpaceDE w:val="0"/>
      <w:autoSpaceDN w:val="0"/>
      <w:adjustRightInd w:val="0"/>
      <w:spacing w:before="120" w:after="120"/>
      <w:ind w:firstLine="567"/>
    </w:pPr>
    <w:rPr>
      <w:rFonts w:eastAsia="Times New Roman" w:cs="Times New Roman"/>
      <w:sz w:val="24"/>
      <w:szCs w:val="24"/>
      <w:lang w:val="x-none" w:eastAsia="ru-RU"/>
    </w:rPr>
  </w:style>
  <w:style w:type="character" w:customStyle="1" w:styleId="TimesNewRoman0">
    <w:name w:val="Стиль Стиль + Times New Roman Знак Знак Знак"/>
    <w:link w:val="TimesNewRoman"/>
    <w:rsid w:val="00CD6FD2"/>
    <w:rPr>
      <w:rFonts w:ascii="Times New Roman" w:eastAsia="Times New Roman" w:hAnsi="Times New Roman" w:cs="Times New Roman"/>
      <w:sz w:val="24"/>
      <w:szCs w:val="24"/>
      <w:lang w:val="x-none" w:eastAsia="ru-RU"/>
    </w:rPr>
  </w:style>
  <w:style w:type="paragraph" w:customStyle="1" w:styleId="affffffff2">
    <w:name w:val="Мои правки"/>
    <w:basedOn w:val="a0"/>
    <w:link w:val="affffffff3"/>
    <w:qFormat/>
    <w:rsid w:val="00CD6FD2"/>
    <w:pPr>
      <w:spacing w:after="200" w:line="360" w:lineRule="auto"/>
    </w:pPr>
    <w:rPr>
      <w:rFonts w:eastAsia="Calibri" w:cs="Times New Roman"/>
      <w:color w:val="0070C0"/>
      <w:sz w:val="24"/>
      <w:szCs w:val="20"/>
      <w:lang w:val="x-none" w:eastAsia="x-none"/>
    </w:rPr>
  </w:style>
  <w:style w:type="character" w:customStyle="1" w:styleId="affffffff3">
    <w:name w:val="Мои правки Знак"/>
    <w:link w:val="affffffff2"/>
    <w:rsid w:val="00CD6FD2"/>
    <w:rPr>
      <w:rFonts w:ascii="Times New Roman" w:eastAsia="Calibri" w:hAnsi="Times New Roman" w:cs="Times New Roman"/>
      <w:color w:val="0070C0"/>
      <w:sz w:val="24"/>
      <w:szCs w:val="20"/>
      <w:lang w:val="x-none" w:eastAsia="x-none"/>
    </w:rPr>
  </w:style>
  <w:style w:type="paragraph" w:customStyle="1" w:styleId="2fb">
    <w:name w:val="Обычный2"/>
    <w:uiPriority w:val="99"/>
    <w:rsid w:val="00CD6FD2"/>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3f1">
    <w:name w:val="Важины3"/>
    <w:basedOn w:val="3"/>
    <w:link w:val="3f2"/>
    <w:qFormat/>
    <w:rsid w:val="00CD6FD2"/>
    <w:pPr>
      <w:keepLines w:val="0"/>
      <w:spacing w:before="360" w:after="120"/>
      <w:ind w:left="2869" w:hanging="360"/>
    </w:pPr>
    <w:rPr>
      <w:rFonts w:eastAsia="Calibri" w:cs="Times New Roman"/>
      <w:bCs/>
      <w:i/>
      <w:sz w:val="24"/>
      <w:szCs w:val="26"/>
      <w:lang w:val="x-none" w:eastAsia="x-none"/>
    </w:rPr>
  </w:style>
  <w:style w:type="character" w:customStyle="1" w:styleId="3f2">
    <w:name w:val="Важины3 Знак"/>
    <w:link w:val="3f1"/>
    <w:rsid w:val="00CD6FD2"/>
    <w:rPr>
      <w:rFonts w:ascii="Times New Roman" w:eastAsia="Calibri" w:hAnsi="Times New Roman" w:cs="Times New Roman"/>
      <w:b/>
      <w:bCs/>
      <w:i/>
      <w:sz w:val="24"/>
      <w:szCs w:val="26"/>
      <w:lang w:val="x-none" w:eastAsia="x-none"/>
    </w:rPr>
  </w:style>
  <w:style w:type="paragraph" w:customStyle="1" w:styleId="font5">
    <w:name w:val="font5"/>
    <w:basedOn w:val="a0"/>
    <w:rsid w:val="00CD6FD2"/>
    <w:pPr>
      <w:spacing w:before="100" w:beforeAutospacing="1" w:after="100" w:afterAutospacing="1"/>
      <w:ind w:firstLine="0"/>
      <w:jc w:val="left"/>
    </w:pPr>
    <w:rPr>
      <w:rFonts w:eastAsia="Times New Roman" w:cs="Times New Roman"/>
      <w:color w:val="000000"/>
      <w:sz w:val="24"/>
      <w:szCs w:val="24"/>
      <w:lang w:eastAsia="ru-RU"/>
    </w:rPr>
  </w:style>
  <w:style w:type="paragraph" w:customStyle="1" w:styleId="font6">
    <w:name w:val="font6"/>
    <w:basedOn w:val="a0"/>
    <w:rsid w:val="00CD6FD2"/>
    <w:pPr>
      <w:spacing w:before="100" w:beforeAutospacing="1" w:after="100" w:afterAutospacing="1"/>
      <w:ind w:firstLine="0"/>
      <w:jc w:val="left"/>
    </w:pPr>
    <w:rPr>
      <w:rFonts w:eastAsia="Times New Roman" w:cs="Times New Roman"/>
      <w:color w:val="000000"/>
      <w:sz w:val="24"/>
      <w:szCs w:val="24"/>
      <w:lang w:eastAsia="ru-RU"/>
    </w:rPr>
  </w:style>
  <w:style w:type="paragraph" w:customStyle="1" w:styleId="font7">
    <w:name w:val="font7"/>
    <w:basedOn w:val="a0"/>
    <w:rsid w:val="00CD6FD2"/>
    <w:pPr>
      <w:spacing w:before="100" w:beforeAutospacing="1" w:after="100" w:afterAutospacing="1"/>
      <w:ind w:firstLine="0"/>
      <w:jc w:val="left"/>
    </w:pPr>
    <w:rPr>
      <w:rFonts w:eastAsia="Times New Roman" w:cs="Times New Roman"/>
      <w:color w:val="000000"/>
      <w:sz w:val="24"/>
      <w:szCs w:val="24"/>
      <w:lang w:eastAsia="ru-RU"/>
    </w:rPr>
  </w:style>
  <w:style w:type="paragraph" w:customStyle="1" w:styleId="font8">
    <w:name w:val="font8"/>
    <w:basedOn w:val="a0"/>
    <w:rsid w:val="00CD6FD2"/>
    <w:pPr>
      <w:spacing w:before="100" w:beforeAutospacing="1" w:after="100" w:afterAutospacing="1"/>
      <w:ind w:firstLine="0"/>
      <w:jc w:val="left"/>
    </w:pPr>
    <w:rPr>
      <w:rFonts w:eastAsia="Times New Roman" w:cs="Times New Roman"/>
      <w:color w:val="000000"/>
      <w:sz w:val="22"/>
      <w:lang w:eastAsia="ru-RU"/>
    </w:rPr>
  </w:style>
  <w:style w:type="paragraph" w:customStyle="1" w:styleId="font9">
    <w:name w:val="font9"/>
    <w:basedOn w:val="a0"/>
    <w:rsid w:val="00CD6FD2"/>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10">
    <w:name w:val="font10"/>
    <w:basedOn w:val="a0"/>
    <w:rsid w:val="00CD6FD2"/>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63">
    <w:name w:val="xl63"/>
    <w:basedOn w:val="a0"/>
    <w:rsid w:val="00CD6FD2"/>
    <w:pPr>
      <w:spacing w:before="100" w:beforeAutospacing="1" w:after="100" w:afterAutospacing="1"/>
      <w:ind w:firstLine="0"/>
      <w:jc w:val="left"/>
    </w:pPr>
    <w:rPr>
      <w:rFonts w:eastAsia="Times New Roman" w:cs="Times New Roman"/>
      <w:sz w:val="24"/>
      <w:szCs w:val="24"/>
      <w:lang w:eastAsia="ru-RU"/>
    </w:rPr>
  </w:style>
  <w:style w:type="paragraph" w:customStyle="1" w:styleId="xl64">
    <w:name w:val="xl64"/>
    <w:basedOn w:val="a0"/>
    <w:rsid w:val="00CD6FD2"/>
    <w:pPr>
      <w:spacing w:before="100" w:beforeAutospacing="1" w:after="100" w:afterAutospacing="1"/>
      <w:ind w:firstLine="0"/>
      <w:jc w:val="center"/>
    </w:pPr>
    <w:rPr>
      <w:rFonts w:eastAsia="Times New Roman" w:cs="Times New Roman"/>
      <w:sz w:val="24"/>
      <w:szCs w:val="24"/>
      <w:lang w:eastAsia="ru-RU"/>
    </w:rPr>
  </w:style>
  <w:style w:type="paragraph" w:customStyle="1" w:styleId="xl65">
    <w:name w:val="xl65"/>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66">
    <w:name w:val="xl66"/>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4"/>
      <w:szCs w:val="24"/>
      <w:lang w:eastAsia="ru-RU"/>
    </w:rPr>
  </w:style>
  <w:style w:type="paragraph" w:customStyle="1" w:styleId="xl67">
    <w:name w:val="xl67"/>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sz w:val="24"/>
      <w:szCs w:val="24"/>
      <w:lang w:eastAsia="ru-RU"/>
    </w:rPr>
  </w:style>
  <w:style w:type="paragraph" w:customStyle="1" w:styleId="xl68">
    <w:name w:val="xl68"/>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69">
    <w:name w:val="xl69"/>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 w:val="24"/>
      <w:szCs w:val="24"/>
      <w:lang w:eastAsia="ru-RU"/>
    </w:rPr>
  </w:style>
  <w:style w:type="paragraph" w:customStyle="1" w:styleId="xl70">
    <w:name w:val="xl70"/>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i/>
      <w:iCs/>
      <w:sz w:val="24"/>
      <w:szCs w:val="24"/>
      <w:lang w:eastAsia="ru-RU"/>
    </w:rPr>
  </w:style>
  <w:style w:type="paragraph" w:customStyle="1" w:styleId="xl71">
    <w:name w:val="xl71"/>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72">
    <w:name w:val="xl72"/>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73">
    <w:name w:val="xl73"/>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i/>
      <w:iCs/>
      <w:sz w:val="24"/>
      <w:szCs w:val="24"/>
      <w:lang w:eastAsia="ru-RU"/>
    </w:rPr>
  </w:style>
  <w:style w:type="paragraph" w:customStyle="1" w:styleId="xl74">
    <w:name w:val="xl74"/>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75">
    <w:name w:val="xl75"/>
    <w:basedOn w:val="a0"/>
    <w:rsid w:val="00CD6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sz w:val="24"/>
      <w:szCs w:val="24"/>
      <w:lang w:eastAsia="ru-RU"/>
    </w:rPr>
  </w:style>
  <w:style w:type="paragraph" w:customStyle="1" w:styleId="xl76">
    <w:name w:val="xl76"/>
    <w:basedOn w:val="a0"/>
    <w:rsid w:val="00CD6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sz w:val="24"/>
      <w:szCs w:val="24"/>
      <w:lang w:eastAsia="ru-RU"/>
    </w:rPr>
  </w:style>
  <w:style w:type="paragraph" w:customStyle="1" w:styleId="xl77">
    <w:name w:val="xl77"/>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78">
    <w:name w:val="xl78"/>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color w:val="000000"/>
      <w:sz w:val="24"/>
      <w:szCs w:val="24"/>
      <w:lang w:eastAsia="ru-RU"/>
    </w:rPr>
  </w:style>
  <w:style w:type="paragraph" w:customStyle="1" w:styleId="xl79">
    <w:name w:val="xl79"/>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color w:val="000000"/>
      <w:sz w:val="24"/>
      <w:szCs w:val="24"/>
      <w:lang w:eastAsia="ru-RU"/>
    </w:rPr>
  </w:style>
  <w:style w:type="paragraph" w:customStyle="1" w:styleId="xl80">
    <w:name w:val="xl80"/>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000000"/>
      <w:sz w:val="24"/>
      <w:szCs w:val="24"/>
      <w:lang w:eastAsia="ru-RU"/>
    </w:rPr>
  </w:style>
  <w:style w:type="paragraph" w:customStyle="1" w:styleId="xl81">
    <w:name w:val="xl81"/>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b/>
      <w:bCs/>
      <w:i/>
      <w:iCs/>
      <w:color w:val="000000"/>
      <w:sz w:val="24"/>
      <w:szCs w:val="24"/>
      <w:lang w:eastAsia="ru-RU"/>
    </w:rPr>
  </w:style>
  <w:style w:type="paragraph" w:customStyle="1" w:styleId="xl82">
    <w:name w:val="xl82"/>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 w:val="24"/>
      <w:szCs w:val="24"/>
      <w:lang w:eastAsia="ru-RU"/>
    </w:rPr>
  </w:style>
  <w:style w:type="paragraph" w:customStyle="1" w:styleId="xl83">
    <w:name w:val="xl83"/>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84">
    <w:name w:val="xl84"/>
    <w:basedOn w:val="a0"/>
    <w:rsid w:val="00CD6FD2"/>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85">
    <w:name w:val="xl85"/>
    <w:basedOn w:val="a0"/>
    <w:rsid w:val="00CD6FD2"/>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86">
    <w:name w:val="xl86"/>
    <w:basedOn w:val="a0"/>
    <w:rsid w:val="00CD6FD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lang w:eastAsia="ru-RU"/>
    </w:rPr>
  </w:style>
  <w:style w:type="paragraph" w:customStyle="1" w:styleId="xl87">
    <w:name w:val="xl87"/>
    <w:basedOn w:val="a0"/>
    <w:rsid w:val="00CD6FD2"/>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i/>
      <w:iCs/>
      <w:sz w:val="24"/>
      <w:szCs w:val="24"/>
      <w:lang w:eastAsia="ru-RU"/>
    </w:rPr>
  </w:style>
  <w:style w:type="paragraph" w:customStyle="1" w:styleId="xl88">
    <w:name w:val="xl88"/>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color w:val="000000"/>
      <w:sz w:val="24"/>
      <w:szCs w:val="24"/>
      <w:lang w:eastAsia="ru-RU"/>
    </w:rPr>
  </w:style>
  <w:style w:type="paragraph" w:customStyle="1" w:styleId="xl89">
    <w:name w:val="xl89"/>
    <w:basedOn w:val="a0"/>
    <w:rsid w:val="00CD6FD2"/>
    <w:pPr>
      <w:spacing w:before="100" w:beforeAutospacing="1" w:after="100" w:afterAutospacing="1"/>
      <w:ind w:firstLine="0"/>
      <w:jc w:val="center"/>
    </w:pPr>
    <w:rPr>
      <w:rFonts w:eastAsia="Times New Roman" w:cs="Times New Roman"/>
      <w:sz w:val="24"/>
      <w:szCs w:val="24"/>
      <w:lang w:eastAsia="ru-RU"/>
    </w:rPr>
  </w:style>
  <w:style w:type="paragraph" w:customStyle="1" w:styleId="xl90">
    <w:name w:val="xl90"/>
    <w:basedOn w:val="a0"/>
    <w:rsid w:val="00CD6FD2"/>
    <w:pPr>
      <w:spacing w:before="100" w:beforeAutospacing="1" w:after="100" w:afterAutospacing="1"/>
      <w:ind w:firstLine="0"/>
      <w:jc w:val="center"/>
    </w:pPr>
    <w:rPr>
      <w:rFonts w:eastAsia="Times New Roman" w:cs="Times New Roman"/>
      <w:sz w:val="24"/>
      <w:szCs w:val="24"/>
      <w:lang w:eastAsia="ru-RU"/>
    </w:rPr>
  </w:style>
  <w:style w:type="paragraph" w:customStyle="1" w:styleId="xl91">
    <w:name w:val="xl91"/>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lang w:eastAsia="ru-RU"/>
    </w:rPr>
  </w:style>
  <w:style w:type="paragraph" w:customStyle="1" w:styleId="xl92">
    <w:name w:val="xl92"/>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93">
    <w:name w:val="xl93"/>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94">
    <w:name w:val="xl94"/>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lang w:eastAsia="ru-RU"/>
    </w:rPr>
  </w:style>
  <w:style w:type="paragraph" w:customStyle="1" w:styleId="xl95">
    <w:name w:val="xl95"/>
    <w:basedOn w:val="a0"/>
    <w:rsid w:val="00CD6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sz w:val="24"/>
      <w:szCs w:val="24"/>
      <w:lang w:eastAsia="ru-RU"/>
    </w:rPr>
  </w:style>
  <w:style w:type="paragraph" w:customStyle="1" w:styleId="xl96">
    <w:name w:val="xl96"/>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97">
    <w:name w:val="xl97"/>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98">
    <w:name w:val="xl98"/>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99">
    <w:name w:val="xl99"/>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00">
    <w:name w:val="xl100"/>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lang w:eastAsia="ru-RU"/>
    </w:rPr>
  </w:style>
  <w:style w:type="paragraph" w:customStyle="1" w:styleId="xl101">
    <w:name w:val="xl101"/>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02">
    <w:name w:val="xl102"/>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03">
    <w:name w:val="xl103"/>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lang w:eastAsia="ru-RU"/>
    </w:rPr>
  </w:style>
  <w:style w:type="paragraph" w:customStyle="1" w:styleId="xl104">
    <w:name w:val="xl104"/>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i/>
      <w:iCs/>
      <w:sz w:val="24"/>
      <w:szCs w:val="24"/>
      <w:lang w:eastAsia="ru-RU"/>
    </w:rPr>
  </w:style>
  <w:style w:type="paragraph" w:customStyle="1" w:styleId="xl105">
    <w:name w:val="xl105"/>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06">
    <w:name w:val="xl106"/>
    <w:basedOn w:val="a0"/>
    <w:rsid w:val="00CD6FD2"/>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07">
    <w:name w:val="xl107"/>
    <w:basedOn w:val="a0"/>
    <w:rsid w:val="00CD6FD2"/>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108">
    <w:name w:val="xl108"/>
    <w:basedOn w:val="a0"/>
    <w:rsid w:val="00CD6FD2"/>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109">
    <w:name w:val="xl109"/>
    <w:basedOn w:val="a0"/>
    <w:rsid w:val="00CD6FD2"/>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customStyle="1" w:styleId="xl110">
    <w:name w:val="xl110"/>
    <w:basedOn w:val="a0"/>
    <w:rsid w:val="00CD6FD2"/>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lang w:eastAsia="ru-RU"/>
    </w:rPr>
  </w:style>
  <w:style w:type="paragraph" w:customStyle="1" w:styleId="xl111">
    <w:name w:val="xl111"/>
    <w:basedOn w:val="a0"/>
    <w:rsid w:val="00CD6FD2"/>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12">
    <w:name w:val="xl112"/>
    <w:basedOn w:val="a0"/>
    <w:rsid w:val="00CD6FD2"/>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13">
    <w:name w:val="xl113"/>
    <w:basedOn w:val="a0"/>
    <w:rsid w:val="00CD6FD2"/>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 w:val="24"/>
      <w:szCs w:val="24"/>
      <w:lang w:eastAsia="ru-RU"/>
    </w:rPr>
  </w:style>
  <w:style w:type="paragraph" w:customStyle="1" w:styleId="xl114">
    <w:name w:val="xl114"/>
    <w:basedOn w:val="a0"/>
    <w:rsid w:val="00CD6FD2"/>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s="Times New Roman"/>
      <w:sz w:val="24"/>
      <w:szCs w:val="24"/>
      <w:lang w:eastAsia="ru-RU"/>
    </w:rPr>
  </w:style>
  <w:style w:type="paragraph" w:customStyle="1" w:styleId="xl115">
    <w:name w:val="xl115"/>
    <w:basedOn w:val="a0"/>
    <w:rsid w:val="00CD6FD2"/>
    <w:pPr>
      <w:pBdr>
        <w:top w:val="single" w:sz="4" w:space="0" w:color="auto"/>
        <w:left w:val="single" w:sz="4" w:space="0" w:color="auto"/>
        <w:bottom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16">
    <w:name w:val="xl116"/>
    <w:basedOn w:val="a0"/>
    <w:rsid w:val="00CD6FD2"/>
    <w:pPr>
      <w:pBdr>
        <w:top w:val="single" w:sz="4" w:space="0" w:color="auto"/>
        <w:bottom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17">
    <w:name w:val="xl117"/>
    <w:basedOn w:val="a0"/>
    <w:rsid w:val="00CD6FD2"/>
    <w:pPr>
      <w:pBdr>
        <w:top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18">
    <w:name w:val="xl118"/>
    <w:basedOn w:val="a0"/>
    <w:rsid w:val="00CD6FD2"/>
    <w:pPr>
      <w:pBdr>
        <w:left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19">
    <w:name w:val="xl119"/>
    <w:basedOn w:val="a0"/>
    <w:rsid w:val="00CD6FD2"/>
    <w:pPr>
      <w:pBdr>
        <w:left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4"/>
      <w:szCs w:val="24"/>
      <w:lang w:eastAsia="ru-RU"/>
    </w:rPr>
  </w:style>
  <w:style w:type="paragraph" w:customStyle="1" w:styleId="xl120">
    <w:name w:val="xl120"/>
    <w:basedOn w:val="a0"/>
    <w:rsid w:val="00CD6FD2"/>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lang w:eastAsia="ru-RU"/>
    </w:rPr>
  </w:style>
  <w:style w:type="paragraph" w:customStyle="1" w:styleId="xl121">
    <w:name w:val="xl121"/>
    <w:basedOn w:val="a0"/>
    <w:rsid w:val="00CD6FD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4"/>
      <w:szCs w:val="24"/>
      <w:lang w:eastAsia="ru-RU"/>
    </w:rPr>
  </w:style>
  <w:style w:type="paragraph" w:customStyle="1" w:styleId="xl122">
    <w:name w:val="xl122"/>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23">
    <w:name w:val="xl123"/>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24">
    <w:name w:val="xl124"/>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 w:val="24"/>
      <w:szCs w:val="24"/>
      <w:lang w:eastAsia="ru-RU"/>
    </w:rPr>
  </w:style>
  <w:style w:type="paragraph" w:customStyle="1" w:styleId="xl125">
    <w:name w:val="xl125"/>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26">
    <w:name w:val="xl126"/>
    <w:basedOn w:val="a0"/>
    <w:rsid w:val="00CD6F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 w:val="24"/>
      <w:szCs w:val="24"/>
      <w:lang w:eastAsia="ru-RU"/>
    </w:rPr>
  </w:style>
  <w:style w:type="paragraph" w:customStyle="1" w:styleId="xl127">
    <w:name w:val="xl127"/>
    <w:basedOn w:val="a0"/>
    <w:rsid w:val="00CD6FD2"/>
    <w:pPr>
      <w:spacing w:before="100" w:beforeAutospacing="1" w:after="100" w:afterAutospacing="1"/>
      <w:ind w:firstLine="0"/>
      <w:jc w:val="center"/>
    </w:pPr>
    <w:rPr>
      <w:rFonts w:eastAsia="Times New Roman" w:cs="Times New Roman"/>
      <w:sz w:val="24"/>
      <w:szCs w:val="24"/>
      <w:lang w:eastAsia="ru-RU"/>
    </w:rPr>
  </w:style>
  <w:style w:type="paragraph" w:customStyle="1" w:styleId="3f3">
    <w:name w:val="Стиль3"/>
    <w:basedOn w:val="a5"/>
    <w:link w:val="3f4"/>
    <w:qFormat/>
    <w:rsid w:val="00CD6FD2"/>
    <w:pPr>
      <w:suppressAutoHyphens/>
      <w:ind w:firstLine="567"/>
      <w:jc w:val="right"/>
    </w:pPr>
    <w:rPr>
      <w:rFonts w:eastAsia="Times New Roman" w:cs="Times New Roman"/>
      <w:b/>
      <w:iCs w:val="0"/>
      <w:sz w:val="24"/>
      <w:szCs w:val="20"/>
      <w:lang w:val="x-none" w:eastAsia="ru-RU"/>
    </w:rPr>
  </w:style>
  <w:style w:type="character" w:customStyle="1" w:styleId="3f4">
    <w:name w:val="Стиль3 Знак"/>
    <w:link w:val="3f3"/>
    <w:rsid w:val="00CD6FD2"/>
    <w:rPr>
      <w:rFonts w:ascii="Times New Roman" w:eastAsia="Times New Roman" w:hAnsi="Times New Roman" w:cs="Times New Roman"/>
      <w:b/>
      <w:sz w:val="24"/>
      <w:szCs w:val="20"/>
      <w:lang w:val="x-none" w:eastAsia="ru-RU"/>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87">
    <w:name w:val="Знак8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dim1">
    <w:name w:val="dim1"/>
    <w:basedOn w:val="a0"/>
    <w:rsid w:val="00CD6FD2"/>
    <w:pPr>
      <w:spacing w:before="100" w:beforeAutospacing="1" w:after="100" w:afterAutospacing="1"/>
      <w:ind w:firstLine="567"/>
    </w:pPr>
    <w:rPr>
      <w:rFonts w:eastAsia="Times New Roman" w:cs="Times New Roman"/>
      <w:sz w:val="24"/>
      <w:szCs w:val="24"/>
      <w:lang w:eastAsia="ru-RU"/>
    </w:rPr>
  </w:style>
  <w:style w:type="paragraph" w:styleId="affffffff4">
    <w:name w:val="table of figures"/>
    <w:basedOn w:val="a0"/>
    <w:next w:val="a0"/>
    <w:rsid w:val="00CD6FD2"/>
    <w:pPr>
      <w:spacing w:before="60" w:line="360" w:lineRule="auto"/>
      <w:ind w:firstLine="567"/>
      <w:jc w:val="center"/>
    </w:pPr>
    <w:rPr>
      <w:rFonts w:eastAsia="Times New Roman" w:cs="Times New Roman"/>
      <w:sz w:val="24"/>
      <w:szCs w:val="20"/>
      <w:lang w:eastAsia="ru-RU"/>
    </w:rPr>
  </w:style>
  <w:style w:type="paragraph" w:customStyle="1" w:styleId="map-tools">
    <w:name w:val="map-tools"/>
    <w:basedOn w:val="a0"/>
    <w:rsid w:val="00CD6FD2"/>
    <w:pPr>
      <w:spacing w:before="100" w:beforeAutospacing="1" w:after="100" w:afterAutospacing="1"/>
      <w:ind w:firstLine="567"/>
    </w:pPr>
    <w:rPr>
      <w:rFonts w:ascii="Verdana" w:eastAsia="Times New Roman" w:hAnsi="Verdana" w:cs="Times New Roman"/>
      <w:color w:val="797C80"/>
      <w:sz w:val="17"/>
      <w:szCs w:val="17"/>
      <w:lang w:eastAsia="ru-RU"/>
    </w:rPr>
  </w:style>
  <w:style w:type="paragraph" w:customStyle="1" w:styleId="affffffff5">
    <w:name w:val="Стиль пункта схемы Знак Знак"/>
    <w:basedOn w:val="a0"/>
    <w:link w:val="1fffd"/>
    <w:rsid w:val="00CD6FD2"/>
    <w:pPr>
      <w:autoSpaceDE w:val="0"/>
      <w:autoSpaceDN w:val="0"/>
      <w:adjustRightInd w:val="0"/>
      <w:spacing w:before="120" w:line="360" w:lineRule="auto"/>
      <w:ind w:firstLine="680"/>
    </w:pPr>
    <w:rPr>
      <w:rFonts w:eastAsia="Times New Roman" w:cs="Times New Roman"/>
      <w:sz w:val="23"/>
      <w:szCs w:val="28"/>
      <w:lang w:val="x-none" w:eastAsia="ru-RU"/>
    </w:rPr>
  </w:style>
  <w:style w:type="character" w:customStyle="1" w:styleId="1fffd">
    <w:name w:val="Стиль пункта схемы Знак Знак Знак1"/>
    <w:link w:val="affffffff5"/>
    <w:rsid w:val="00CD6FD2"/>
    <w:rPr>
      <w:rFonts w:ascii="Times New Roman" w:eastAsia="Times New Roman" w:hAnsi="Times New Roman" w:cs="Times New Roman"/>
      <w:sz w:val="23"/>
      <w:szCs w:val="28"/>
      <w:lang w:val="x-none" w:eastAsia="ru-RU"/>
    </w:rPr>
  </w:style>
  <w:style w:type="paragraph" w:customStyle="1" w:styleId="46">
    <w:name w:val="Знак4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218">
    <w:name w:val="Основной текст с отступом 2 Знак1"/>
    <w:rsid w:val="00CD6FD2"/>
    <w:rPr>
      <w:rFonts w:ascii="Times New Roman" w:eastAsia="Calibri" w:hAnsi="Times New Roman" w:cs="Times New Roman"/>
      <w:sz w:val="28"/>
    </w:rPr>
  </w:style>
  <w:style w:type="paragraph" w:customStyle="1" w:styleId="412">
    <w:name w:val="Знак4 Знак Знак Знак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02">
    <w:name w:val="Заголовок 10"/>
    <w:basedOn w:val="a0"/>
    <w:rsid w:val="00CD6FD2"/>
    <w:pPr>
      <w:spacing w:before="120" w:line="480" w:lineRule="auto"/>
      <w:ind w:firstLine="567"/>
      <w:jc w:val="center"/>
    </w:pPr>
    <w:rPr>
      <w:rFonts w:eastAsia="Times New Roman" w:cs="Times New Roman"/>
      <w:b/>
      <w:caps/>
      <w:sz w:val="24"/>
      <w:szCs w:val="20"/>
      <w:lang w:eastAsia="ru-RU"/>
    </w:rPr>
  </w:style>
  <w:style w:type="character" w:customStyle="1" w:styleId="2fc">
    <w:name w:val="Название Знак2"/>
    <w:aliases w:val=" Знак1 Знак Знак1,Название Знак1 Знак Знак1,Название Знак Знак Знак Знак1,Заголовок3 Знак Знак Знак Знак1,Заголовок3 Знак1 Знак Знак,Заголовок3 Знак Знак3,Заголовок3 Знак3,Название Знак Знак1 Знак1,Заголовок3 Знак2 Знак1"/>
    <w:link w:val="affffffff6"/>
    <w:locked/>
    <w:rsid w:val="00CD6FD2"/>
    <w:rPr>
      <w:rFonts w:ascii="Arial" w:hAnsi="Arial" w:cs="Arial"/>
      <w:b/>
      <w:kern w:val="28"/>
      <w:sz w:val="28"/>
    </w:rPr>
  </w:style>
  <w:style w:type="character" w:customStyle="1" w:styleId="219">
    <w:name w:val="Основной текст 2 Знак1"/>
    <w:aliases w:val=" Знак12 Знак"/>
    <w:locked/>
    <w:rsid w:val="00CD6FD2"/>
    <w:rPr>
      <w:sz w:val="24"/>
      <w:szCs w:val="24"/>
    </w:rPr>
  </w:style>
  <w:style w:type="paragraph" w:customStyle="1" w:styleId="affffffff7">
    <w:name w:val="ПодписьЖирная"/>
    <w:basedOn w:val="a0"/>
    <w:next w:val="a0"/>
    <w:rsid w:val="00CD6FD2"/>
    <w:pPr>
      <w:spacing w:before="120" w:line="360" w:lineRule="auto"/>
      <w:ind w:left="5760" w:firstLine="567"/>
      <w:jc w:val="right"/>
    </w:pPr>
    <w:rPr>
      <w:rFonts w:eastAsia="Times New Roman" w:cs="Times New Roman"/>
      <w:b/>
      <w:bCs/>
      <w:sz w:val="24"/>
      <w:szCs w:val="20"/>
      <w:lang w:eastAsia="ru-RU"/>
    </w:rPr>
  </w:style>
  <w:style w:type="paragraph" w:customStyle="1" w:styleId="affffffff8">
    <w:name w:val="ПодписьДолжность"/>
    <w:basedOn w:val="a0"/>
    <w:next w:val="affffffff7"/>
    <w:rsid w:val="00CD6FD2"/>
    <w:pPr>
      <w:spacing w:before="120"/>
      <w:ind w:left="5760" w:firstLine="567"/>
      <w:jc w:val="center"/>
    </w:pPr>
    <w:rPr>
      <w:rFonts w:eastAsia="Times New Roman" w:cs="Times New Roman"/>
      <w:b/>
      <w:bCs/>
      <w:sz w:val="24"/>
      <w:szCs w:val="20"/>
      <w:lang w:eastAsia="ru-RU"/>
    </w:rPr>
  </w:style>
  <w:style w:type="paragraph" w:customStyle="1" w:styleId="affffffff9">
    <w:name w:val="НИЦ"/>
    <w:basedOn w:val="a0"/>
    <w:next w:val="a0"/>
    <w:rsid w:val="00CD6FD2"/>
    <w:pPr>
      <w:spacing w:before="120" w:after="600"/>
      <w:ind w:firstLine="567"/>
      <w:jc w:val="center"/>
    </w:pPr>
    <w:rPr>
      <w:rFonts w:eastAsia="Times New Roman" w:cs="Times New Roman"/>
      <w:b/>
      <w:bCs/>
      <w:sz w:val="24"/>
      <w:szCs w:val="20"/>
      <w:lang w:eastAsia="ru-RU"/>
    </w:rPr>
  </w:style>
  <w:style w:type="paragraph" w:customStyle="1" w:styleId="0">
    <w:name w:val="ТитулЗнак0"/>
    <w:basedOn w:val="a0"/>
    <w:rsid w:val="00CD6FD2"/>
    <w:pPr>
      <w:spacing w:before="2000" w:after="560"/>
      <w:ind w:firstLine="567"/>
      <w:jc w:val="center"/>
    </w:pPr>
    <w:rPr>
      <w:rFonts w:eastAsia="Times New Roman" w:cs="Times New Roman"/>
      <w:sz w:val="24"/>
      <w:szCs w:val="24"/>
      <w:lang w:eastAsia="ru-RU"/>
    </w:rPr>
  </w:style>
  <w:style w:type="paragraph" w:customStyle="1" w:styleId="affffffffa">
    <w:name w:val="Дата_Подпись"/>
    <w:basedOn w:val="a0"/>
    <w:next w:val="a0"/>
    <w:rsid w:val="00CD6FD2"/>
    <w:pPr>
      <w:spacing w:before="120" w:line="360" w:lineRule="auto"/>
      <w:ind w:left="5760" w:firstLine="567"/>
    </w:pPr>
    <w:rPr>
      <w:rFonts w:eastAsia="Times New Roman" w:cs="Times New Roman"/>
      <w:b/>
      <w:sz w:val="24"/>
      <w:szCs w:val="24"/>
      <w:lang w:eastAsia="ru-RU"/>
    </w:rPr>
  </w:style>
  <w:style w:type="paragraph" w:customStyle="1" w:styleId="affffffffb">
    <w:name w:val="Знак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18">
    <w:name w:val="Знак Знак1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Normal">
    <w:name w:val="Normal Знак"/>
    <w:link w:val="1f2"/>
    <w:rsid w:val="00CD6FD2"/>
    <w:rPr>
      <w:rFonts w:ascii="MS Sans Serif" w:eastAsia="Arial" w:hAnsi="MS Sans Serif" w:cs="Times New Roman"/>
      <w:sz w:val="20"/>
      <w:szCs w:val="20"/>
      <w:lang w:val="en-US" w:eastAsia="ar-SA"/>
    </w:rPr>
  </w:style>
  <w:style w:type="character" w:customStyle="1" w:styleId="Text0">
    <w:name w:val="Text Знак"/>
    <w:link w:val="Text1"/>
    <w:locked/>
    <w:rsid w:val="00CD6FD2"/>
    <w:rPr>
      <w:sz w:val="24"/>
      <w:szCs w:val="24"/>
    </w:rPr>
  </w:style>
  <w:style w:type="paragraph" w:customStyle="1" w:styleId="Text1">
    <w:name w:val="Text"/>
    <w:basedOn w:val="a0"/>
    <w:link w:val="Text0"/>
    <w:rsid w:val="00CD6FD2"/>
    <w:pPr>
      <w:overflowPunct w:val="0"/>
      <w:autoSpaceDE w:val="0"/>
      <w:autoSpaceDN w:val="0"/>
      <w:adjustRightInd w:val="0"/>
      <w:spacing w:before="220"/>
      <w:ind w:firstLine="567"/>
    </w:pPr>
    <w:rPr>
      <w:rFonts w:asciiTheme="minorHAnsi" w:hAnsiTheme="minorHAnsi"/>
      <w:sz w:val="24"/>
      <w:szCs w:val="24"/>
    </w:rPr>
  </w:style>
  <w:style w:type="character" w:customStyle="1" w:styleId="afffffffb">
    <w:name w:val="Основной Знак"/>
    <w:link w:val="afffffffa"/>
    <w:locked/>
    <w:rsid w:val="00CD6FD2"/>
    <w:rPr>
      <w:rFonts w:ascii="Times New Roman" w:eastAsia="Times New Roman" w:hAnsi="Times New Roman" w:cs="Times New Roman"/>
      <w:sz w:val="28"/>
      <w:szCs w:val="24"/>
      <w:lang w:val="x-none" w:eastAsia="x-none"/>
    </w:rPr>
  </w:style>
  <w:style w:type="paragraph" w:customStyle="1" w:styleId="1fffe">
    <w:name w:val="Стиль 1 пт"/>
    <w:basedOn w:val="a0"/>
    <w:next w:val="a0"/>
    <w:rsid w:val="00CD6FD2"/>
    <w:pPr>
      <w:spacing w:before="120" w:line="360" w:lineRule="auto"/>
      <w:ind w:firstLine="567"/>
    </w:pPr>
    <w:rPr>
      <w:rFonts w:eastAsia="Times New Roman" w:cs="Times New Roman"/>
      <w:sz w:val="2"/>
      <w:szCs w:val="24"/>
      <w:lang w:eastAsia="ru-RU"/>
    </w:rPr>
  </w:style>
  <w:style w:type="paragraph" w:customStyle="1" w:styleId="1ffff">
    <w:name w:val="пт1"/>
    <w:basedOn w:val="a0"/>
    <w:next w:val="a0"/>
    <w:rsid w:val="00CD6FD2"/>
    <w:pPr>
      <w:spacing w:before="120"/>
      <w:ind w:firstLine="540"/>
    </w:pPr>
    <w:rPr>
      <w:rFonts w:eastAsia="Times New Roman" w:cs="Times New Roman"/>
      <w:sz w:val="2"/>
      <w:szCs w:val="24"/>
      <w:lang w:eastAsia="ru-RU"/>
    </w:rPr>
  </w:style>
  <w:style w:type="paragraph" w:customStyle="1" w:styleId="affffffffc">
    <w:name w:val="Рис"/>
    <w:basedOn w:val="a0"/>
    <w:rsid w:val="00CD6FD2"/>
    <w:pPr>
      <w:shd w:val="clear" w:color="auto" w:fill="FFFFFF"/>
      <w:spacing w:before="120" w:after="120"/>
      <w:ind w:right="14" w:firstLine="567"/>
      <w:jc w:val="center"/>
      <w:outlineLvl w:val="5"/>
    </w:pPr>
    <w:rPr>
      <w:rFonts w:eastAsia="Calibri" w:cs="Times New Roman"/>
      <w:b/>
      <w:sz w:val="24"/>
      <w:szCs w:val="24"/>
    </w:rPr>
  </w:style>
  <w:style w:type="paragraph" w:customStyle="1" w:styleId="PP">
    <w:name w:val="Строка PP"/>
    <w:basedOn w:val="affff8"/>
    <w:rsid w:val="00CD6FD2"/>
    <w:pPr>
      <w:spacing w:before="120"/>
      <w:ind w:firstLine="567"/>
      <w:jc w:val="both"/>
    </w:pPr>
    <w:rPr>
      <w:color w:val="auto"/>
      <w:lang w:val="x-none" w:eastAsia="ru-RU"/>
    </w:rPr>
  </w:style>
  <w:style w:type="paragraph" w:customStyle="1" w:styleId="1ffff0">
    <w:name w:val="Штамп1"/>
    <w:basedOn w:val="a0"/>
    <w:rsid w:val="00CD6FD2"/>
    <w:pPr>
      <w:widowControl w:val="0"/>
      <w:spacing w:before="120"/>
      <w:ind w:firstLine="567"/>
      <w:jc w:val="center"/>
    </w:pPr>
    <w:rPr>
      <w:rFonts w:eastAsia="Times New Roman" w:cs="Times New Roman"/>
      <w:sz w:val="24"/>
      <w:szCs w:val="20"/>
      <w:lang w:eastAsia="ru-RU"/>
    </w:rPr>
  </w:style>
  <w:style w:type="paragraph" w:customStyle="1" w:styleId="affffffffd">
    <w:name w:val="Без отступов"/>
    <w:basedOn w:val="a0"/>
    <w:next w:val="a0"/>
    <w:rsid w:val="00CD6FD2"/>
    <w:pPr>
      <w:suppressAutoHyphens/>
      <w:spacing w:before="240" w:after="120"/>
      <w:ind w:firstLine="567"/>
      <w:jc w:val="center"/>
    </w:pPr>
    <w:rPr>
      <w:rFonts w:eastAsia="Times New Roman" w:cs="Times New Roman"/>
      <w:b/>
      <w:sz w:val="24"/>
      <w:szCs w:val="20"/>
      <w:lang w:eastAsia="ru-RU"/>
    </w:rPr>
  </w:style>
  <w:style w:type="character" w:customStyle="1" w:styleId="affffffffe">
    <w:name w:val="Без отступов для рис Знак"/>
    <w:link w:val="afffffffff"/>
    <w:locked/>
    <w:rsid w:val="00CD6FD2"/>
    <w:rPr>
      <w:sz w:val="24"/>
    </w:rPr>
  </w:style>
  <w:style w:type="paragraph" w:customStyle="1" w:styleId="afffffffff">
    <w:name w:val="Без отступов для рис"/>
    <w:basedOn w:val="a0"/>
    <w:next w:val="a0"/>
    <w:link w:val="affffffffe"/>
    <w:rsid w:val="00CD6FD2"/>
    <w:pPr>
      <w:spacing w:before="120" w:after="120"/>
      <w:ind w:firstLine="567"/>
      <w:jc w:val="center"/>
    </w:pPr>
    <w:rPr>
      <w:rFonts w:asciiTheme="minorHAnsi" w:hAnsiTheme="minorHAnsi"/>
      <w:sz w:val="24"/>
    </w:rPr>
  </w:style>
  <w:style w:type="paragraph" w:customStyle="1" w:styleId="afffffffff0">
    <w:name w:val="Примечание"/>
    <w:basedOn w:val="a0"/>
    <w:next w:val="a0"/>
    <w:rsid w:val="00CD6FD2"/>
    <w:pPr>
      <w:spacing w:before="120"/>
    </w:pPr>
    <w:rPr>
      <w:rFonts w:ascii="Arial" w:eastAsia="Times New Roman" w:hAnsi="Arial" w:cs="Times New Roman"/>
      <w:sz w:val="20"/>
      <w:szCs w:val="20"/>
      <w:lang w:eastAsia="ru-RU"/>
    </w:rPr>
  </w:style>
  <w:style w:type="paragraph" w:customStyle="1" w:styleId="afffffffff1">
    <w:name w:val="Стиль пункта схемы"/>
    <w:basedOn w:val="a0"/>
    <w:rsid w:val="00CD6FD2"/>
    <w:pPr>
      <w:autoSpaceDE w:val="0"/>
      <w:autoSpaceDN w:val="0"/>
      <w:adjustRightInd w:val="0"/>
      <w:spacing w:before="120" w:line="360" w:lineRule="auto"/>
      <w:ind w:firstLine="680"/>
    </w:pPr>
    <w:rPr>
      <w:rFonts w:eastAsia="Times New Roman" w:cs="Times New Roman"/>
      <w:sz w:val="23"/>
      <w:szCs w:val="28"/>
      <w:lang w:eastAsia="ru-RU"/>
    </w:rPr>
  </w:style>
  <w:style w:type="character" w:customStyle="1" w:styleId="2fd">
    <w:name w:val="Цитата 2 Знак"/>
    <w:link w:val="2fe"/>
    <w:uiPriority w:val="29"/>
    <w:locked/>
    <w:rsid w:val="00CD6FD2"/>
    <w:rPr>
      <w:i/>
      <w:iCs/>
      <w:lang w:val="en-US" w:bidi="en-US"/>
    </w:rPr>
  </w:style>
  <w:style w:type="paragraph" w:styleId="2fe">
    <w:name w:val="Quote"/>
    <w:basedOn w:val="a0"/>
    <w:next w:val="a0"/>
    <w:link w:val="2fd"/>
    <w:uiPriority w:val="29"/>
    <w:qFormat/>
    <w:rsid w:val="00CD6FD2"/>
    <w:pPr>
      <w:spacing w:before="200"/>
      <w:ind w:left="360" w:right="360" w:firstLine="567"/>
    </w:pPr>
    <w:rPr>
      <w:rFonts w:asciiTheme="minorHAnsi" w:hAnsiTheme="minorHAnsi"/>
      <w:i/>
      <w:iCs/>
      <w:sz w:val="22"/>
      <w:lang w:val="en-US" w:bidi="en-US"/>
    </w:rPr>
  </w:style>
  <w:style w:type="character" w:customStyle="1" w:styleId="21a">
    <w:name w:val="Цитата 2 Знак1"/>
    <w:basedOn w:val="a1"/>
    <w:uiPriority w:val="29"/>
    <w:rsid w:val="00CD6FD2"/>
    <w:rPr>
      <w:rFonts w:ascii="Times New Roman" w:hAnsi="Times New Roman"/>
      <w:i/>
      <w:iCs/>
      <w:color w:val="404040" w:themeColor="text1" w:themeTint="BF"/>
      <w:sz w:val="28"/>
    </w:rPr>
  </w:style>
  <w:style w:type="character" w:customStyle="1" w:styleId="afffffffff2">
    <w:name w:val="Выделенная цитата Знак"/>
    <w:link w:val="afffffffff3"/>
    <w:uiPriority w:val="30"/>
    <w:locked/>
    <w:rsid w:val="00CD6FD2"/>
    <w:rPr>
      <w:b/>
      <w:bCs/>
      <w:i/>
      <w:iCs/>
      <w:lang w:val="en-US" w:bidi="en-US"/>
    </w:rPr>
  </w:style>
  <w:style w:type="paragraph" w:styleId="afffffffff3">
    <w:name w:val="Intense Quote"/>
    <w:basedOn w:val="a0"/>
    <w:next w:val="a0"/>
    <w:link w:val="afffffffff2"/>
    <w:uiPriority w:val="30"/>
    <w:qFormat/>
    <w:rsid w:val="00CD6FD2"/>
    <w:pPr>
      <w:pBdr>
        <w:bottom w:val="single" w:sz="4" w:space="1" w:color="auto"/>
      </w:pBdr>
      <w:spacing w:before="200" w:after="280"/>
      <w:ind w:left="1008" w:right="1152" w:firstLine="567"/>
    </w:pPr>
    <w:rPr>
      <w:rFonts w:asciiTheme="minorHAnsi" w:hAnsiTheme="minorHAnsi"/>
      <w:b/>
      <w:bCs/>
      <w:i/>
      <w:iCs/>
      <w:sz w:val="22"/>
      <w:lang w:val="en-US" w:bidi="en-US"/>
    </w:rPr>
  </w:style>
  <w:style w:type="character" w:customStyle="1" w:styleId="1ffff1">
    <w:name w:val="Выделенная цитата Знак1"/>
    <w:basedOn w:val="a1"/>
    <w:uiPriority w:val="30"/>
    <w:rsid w:val="00CD6FD2"/>
    <w:rPr>
      <w:rFonts w:ascii="Times New Roman" w:hAnsi="Times New Roman"/>
      <w:i/>
      <w:iCs/>
      <w:color w:val="4472C4" w:themeColor="accent1"/>
      <w:sz w:val="28"/>
    </w:rPr>
  </w:style>
  <w:style w:type="paragraph" w:customStyle="1" w:styleId="afffffffff4">
    <w:name w:val="Основной стиль"/>
    <w:basedOn w:val="a0"/>
    <w:link w:val="afffffffff5"/>
    <w:rsid w:val="00CD6FD2"/>
    <w:pPr>
      <w:spacing w:before="120"/>
      <w:ind w:firstLine="680"/>
    </w:pPr>
    <w:rPr>
      <w:rFonts w:ascii="Arial" w:eastAsia="Times New Roman" w:hAnsi="Arial" w:cs="Times New Roman"/>
      <w:sz w:val="24"/>
      <w:szCs w:val="28"/>
      <w:lang w:val="x-none" w:eastAsia="ru-RU"/>
    </w:rPr>
  </w:style>
  <w:style w:type="character" w:customStyle="1" w:styleId="afffffffff5">
    <w:name w:val="Основной стиль Знак"/>
    <w:link w:val="afffffffff4"/>
    <w:rsid w:val="00CD6FD2"/>
    <w:rPr>
      <w:rFonts w:ascii="Arial" w:eastAsia="Times New Roman" w:hAnsi="Arial" w:cs="Times New Roman"/>
      <w:sz w:val="24"/>
      <w:szCs w:val="28"/>
      <w:lang w:val="x-none" w:eastAsia="ru-RU"/>
    </w:rPr>
  </w:style>
  <w:style w:type="character" w:customStyle="1" w:styleId="-2">
    <w:name w:val="Заголовок-2 Знак"/>
    <w:link w:val="-20"/>
    <w:locked/>
    <w:rsid w:val="00CD6FD2"/>
    <w:rPr>
      <w:b/>
      <w:sz w:val="24"/>
    </w:rPr>
  </w:style>
  <w:style w:type="paragraph" w:customStyle="1" w:styleId="-20">
    <w:name w:val="Заголовок-2"/>
    <w:basedOn w:val="a0"/>
    <w:link w:val="-2"/>
    <w:rsid w:val="00CD6FD2"/>
    <w:pPr>
      <w:overflowPunct w:val="0"/>
      <w:autoSpaceDE w:val="0"/>
      <w:autoSpaceDN w:val="0"/>
      <w:adjustRightInd w:val="0"/>
      <w:spacing w:before="120" w:after="120"/>
      <w:ind w:firstLine="567"/>
    </w:pPr>
    <w:rPr>
      <w:rFonts w:asciiTheme="minorHAnsi" w:hAnsiTheme="minorHAnsi"/>
      <w:b/>
      <w:sz w:val="24"/>
    </w:rPr>
  </w:style>
  <w:style w:type="paragraph" w:customStyle="1" w:styleId="6-1">
    <w:name w:val="6.Табл.-1уровень"/>
    <w:basedOn w:val="a0"/>
    <w:rsid w:val="00CD6FD2"/>
    <w:pPr>
      <w:widowControl w:val="0"/>
      <w:spacing w:before="20"/>
      <w:ind w:left="170" w:hanging="113"/>
    </w:pPr>
    <w:rPr>
      <w:rFonts w:eastAsia="Times New Roman" w:cs="Times New Roman"/>
      <w:sz w:val="16"/>
      <w:szCs w:val="20"/>
      <w:lang w:eastAsia="ru-RU"/>
    </w:rPr>
  </w:style>
  <w:style w:type="paragraph" w:customStyle="1" w:styleId="5-">
    <w:name w:val="5.Табл.-шапка"/>
    <w:basedOn w:val="6-1"/>
    <w:rsid w:val="00CD6FD2"/>
    <w:pPr>
      <w:spacing w:before="0"/>
      <w:ind w:left="0" w:firstLine="0"/>
      <w:jc w:val="center"/>
    </w:pPr>
  </w:style>
  <w:style w:type="paragraph" w:customStyle="1" w:styleId="6-2">
    <w:name w:val="6.Табл.-2уровень"/>
    <w:basedOn w:val="6-1"/>
    <w:rsid w:val="00CD6FD2"/>
    <w:pPr>
      <w:spacing w:before="0"/>
      <w:ind w:left="283"/>
    </w:pPr>
  </w:style>
  <w:style w:type="paragraph" w:customStyle="1" w:styleId="6-3">
    <w:name w:val="6.Табл.-3уровень"/>
    <w:basedOn w:val="6-1"/>
    <w:rsid w:val="00CD6FD2"/>
    <w:pPr>
      <w:spacing w:before="0"/>
      <w:ind w:left="397"/>
    </w:pPr>
  </w:style>
  <w:style w:type="paragraph" w:customStyle="1" w:styleId="6-">
    <w:name w:val="6.Табл.-данные"/>
    <w:basedOn w:val="6-1"/>
    <w:rsid w:val="00CD6FD2"/>
    <w:pPr>
      <w:suppressAutoHyphens/>
      <w:spacing w:before="0"/>
      <w:ind w:left="0" w:right="57" w:firstLine="0"/>
      <w:jc w:val="right"/>
    </w:pPr>
    <w:rPr>
      <w:rFonts w:eastAsia="Arial Unicode MS"/>
    </w:rPr>
  </w:style>
  <w:style w:type="paragraph" w:customStyle="1" w:styleId="Oaenoioaoa">
    <w:name w:val="Oaeno io?aoa"/>
    <w:basedOn w:val="a0"/>
    <w:rsid w:val="00CD6FD2"/>
    <w:pPr>
      <w:widowControl w:val="0"/>
      <w:overflowPunct w:val="0"/>
      <w:autoSpaceDE w:val="0"/>
      <w:autoSpaceDN w:val="0"/>
      <w:adjustRightInd w:val="0"/>
      <w:spacing w:before="120" w:line="360" w:lineRule="auto"/>
      <w:ind w:firstLine="567"/>
    </w:pPr>
    <w:rPr>
      <w:rFonts w:eastAsia="Times New Roman" w:cs="Times New Roman"/>
      <w:sz w:val="24"/>
      <w:szCs w:val="20"/>
      <w:lang w:eastAsia="ru-RU"/>
    </w:rPr>
  </w:style>
  <w:style w:type="paragraph" w:customStyle="1" w:styleId="CharChar1CharCharCharChar">
    <w:name w:val="Знак Char Char Знак Знак Знак Знак Знак Знак1 Знак Char Char Знак Char Char Знак Знак Знак Знак"/>
    <w:basedOn w:val="a0"/>
    <w:rsid w:val="00CD6FD2"/>
    <w:pPr>
      <w:spacing w:before="100" w:beforeAutospacing="1" w:after="100" w:afterAutospacing="1"/>
      <w:ind w:firstLine="567"/>
    </w:pPr>
    <w:rPr>
      <w:rFonts w:ascii="Tahoma" w:eastAsia="Times New Roman" w:hAnsi="Tahoma" w:cs="Times New Roman"/>
      <w:sz w:val="20"/>
      <w:szCs w:val="20"/>
      <w:lang w:val="en-US"/>
    </w:rPr>
  </w:style>
  <w:style w:type="paragraph" w:customStyle="1" w:styleId="97">
    <w:name w:val="Знак9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afffffffff6">
    <w:name w:val="ОБЫЧН_ТЕКСТ Знак"/>
    <w:link w:val="afffffffff7"/>
    <w:locked/>
    <w:rsid w:val="00CD6FD2"/>
    <w:rPr>
      <w:sz w:val="26"/>
    </w:rPr>
  </w:style>
  <w:style w:type="paragraph" w:customStyle="1" w:styleId="afffffffff7">
    <w:name w:val="ОБЫЧН_ТЕКСТ"/>
    <w:basedOn w:val="a0"/>
    <w:link w:val="afffffffff6"/>
    <w:rsid w:val="00CD6FD2"/>
    <w:pPr>
      <w:widowControl w:val="0"/>
      <w:autoSpaceDE w:val="0"/>
      <w:autoSpaceDN w:val="0"/>
      <w:adjustRightInd w:val="0"/>
      <w:spacing w:before="120"/>
    </w:pPr>
    <w:rPr>
      <w:rFonts w:asciiTheme="minorHAnsi" w:hAnsiTheme="minorHAnsi"/>
      <w:sz w:val="26"/>
    </w:rPr>
  </w:style>
  <w:style w:type="character" w:customStyle="1" w:styleId="1ffff2">
    <w:name w:val="ТитулЗнак1"/>
    <w:rsid w:val="00CD6FD2"/>
    <w:rPr>
      <w:rFonts w:ascii="Times New Roman" w:hAnsi="Times New Roman" w:cs="Times New Roman" w:hint="default"/>
      <w:b/>
      <w:bCs/>
      <w:sz w:val="28"/>
    </w:rPr>
  </w:style>
  <w:style w:type="character" w:customStyle="1" w:styleId="Text2">
    <w:name w:val="Text Знак Знак"/>
    <w:rsid w:val="00CD6FD2"/>
    <w:rPr>
      <w:sz w:val="24"/>
      <w:szCs w:val="24"/>
      <w:lang w:val="ru-RU" w:eastAsia="en-US" w:bidi="ar-SA"/>
    </w:rPr>
  </w:style>
  <w:style w:type="character" w:customStyle="1" w:styleId="FontStyle184">
    <w:name w:val="Font Style184"/>
    <w:rsid w:val="00CD6FD2"/>
    <w:rPr>
      <w:rFonts w:ascii="Times New Roman" w:hAnsi="Times New Roman" w:cs="Times New Roman" w:hint="default"/>
      <w:sz w:val="22"/>
      <w:szCs w:val="22"/>
    </w:rPr>
  </w:style>
  <w:style w:type="character" w:customStyle="1" w:styleId="119">
    <w:name w:val="Знак Знак11"/>
    <w:rsid w:val="00CD6FD2"/>
    <w:rPr>
      <w:rFonts w:ascii="Cambria" w:eastAsia="Times New Roman" w:hAnsi="Cambria" w:cs="Times New Roman" w:hint="default"/>
      <w:b/>
      <w:bCs/>
      <w:sz w:val="26"/>
      <w:szCs w:val="26"/>
    </w:rPr>
  </w:style>
  <w:style w:type="character" w:customStyle="1" w:styleId="88">
    <w:name w:val="Знак Знак8"/>
    <w:rsid w:val="00CD6FD2"/>
    <w:rPr>
      <w:rFonts w:ascii="Cambria" w:eastAsia="Times New Roman" w:hAnsi="Cambria" w:cs="Times New Roman" w:hint="default"/>
      <w:b/>
      <w:bCs/>
      <w:color w:val="7F7F7F"/>
    </w:rPr>
  </w:style>
  <w:style w:type="character" w:styleId="afffffffff8">
    <w:name w:val="Subtle Emphasis"/>
    <w:uiPriority w:val="19"/>
    <w:qFormat/>
    <w:rsid w:val="00CD6FD2"/>
    <w:rPr>
      <w:i/>
      <w:iCs/>
    </w:rPr>
  </w:style>
  <w:style w:type="character" w:styleId="afffffffff9">
    <w:name w:val="Intense Emphasis"/>
    <w:uiPriority w:val="21"/>
    <w:qFormat/>
    <w:rsid w:val="00CD6FD2"/>
    <w:rPr>
      <w:b/>
      <w:bCs/>
    </w:rPr>
  </w:style>
  <w:style w:type="character" w:styleId="afffffffffa">
    <w:name w:val="Subtle Reference"/>
    <w:uiPriority w:val="31"/>
    <w:qFormat/>
    <w:rsid w:val="00CD6FD2"/>
    <w:rPr>
      <w:smallCaps/>
    </w:rPr>
  </w:style>
  <w:style w:type="character" w:styleId="afffffffffb">
    <w:name w:val="Intense Reference"/>
    <w:uiPriority w:val="32"/>
    <w:qFormat/>
    <w:rsid w:val="00CD6FD2"/>
    <w:rPr>
      <w:smallCaps/>
      <w:spacing w:val="5"/>
      <w:u w:val="single"/>
    </w:rPr>
  </w:style>
  <w:style w:type="character" w:customStyle="1" w:styleId="apple-style-span">
    <w:name w:val="apple-style-span"/>
    <w:rsid w:val="00CD6FD2"/>
  </w:style>
  <w:style w:type="paragraph" w:customStyle="1" w:styleId="89">
    <w:name w:val="Знак8"/>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ffff3">
    <w:name w:val="Знак Знак Знак Знак Знак Знак Знак Знак Знак Знак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131">
    <w:name w:val="Знак Знак13"/>
    <w:rsid w:val="00CD6FD2"/>
    <w:rPr>
      <w:rFonts w:ascii="Arial" w:hAnsi="Arial"/>
      <w:b/>
      <w:kern w:val="28"/>
      <w:sz w:val="28"/>
      <w:szCs w:val="28"/>
      <w:lang w:val="ru-RU" w:eastAsia="ru-RU" w:bidi="ar-SA"/>
    </w:rPr>
  </w:style>
  <w:style w:type="paragraph" w:customStyle="1" w:styleId="1111">
    <w:name w:val="Знак Знак1 Знак1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47">
    <w:name w:val="Знак Знак4"/>
    <w:rsid w:val="00CD6FD2"/>
    <w:rPr>
      <w:sz w:val="24"/>
      <w:szCs w:val="24"/>
      <w:lang w:val="ru-RU" w:eastAsia="ru-RU" w:bidi="ar-SA"/>
    </w:rPr>
  </w:style>
  <w:style w:type="character" w:customStyle="1" w:styleId="121">
    <w:name w:val="Знак Знак12"/>
    <w:rsid w:val="00CD6FD2"/>
    <w:rPr>
      <w:b/>
      <w:sz w:val="26"/>
      <w:lang w:val="ru-RU" w:eastAsia="ru-RU" w:bidi="ar-SA"/>
    </w:rPr>
  </w:style>
  <w:style w:type="character" w:customStyle="1" w:styleId="1112">
    <w:name w:val="Знак Знак111"/>
    <w:rsid w:val="00CD6FD2"/>
    <w:rPr>
      <w:rFonts w:ascii="Cambria" w:eastAsia="Times New Roman" w:hAnsi="Cambria" w:cs="Times New Roman"/>
      <w:b/>
      <w:bCs/>
      <w:sz w:val="26"/>
      <w:szCs w:val="26"/>
    </w:rPr>
  </w:style>
  <w:style w:type="character" w:customStyle="1" w:styleId="810">
    <w:name w:val="Знак Знак81"/>
    <w:rsid w:val="00CD6FD2"/>
    <w:rPr>
      <w:rFonts w:ascii="Cambria" w:eastAsia="Times New Roman" w:hAnsi="Cambria" w:cs="Times New Roman"/>
      <w:b/>
      <w:bCs/>
      <w:color w:val="7F7F7F"/>
    </w:rPr>
  </w:style>
  <w:style w:type="paragraph" w:customStyle="1" w:styleId="910">
    <w:name w:val="Знак9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InsStyle">
    <w:name w:val="InsStyle"/>
    <w:rsid w:val="00CD6FD2"/>
    <w:pPr>
      <w:spacing w:before="240" w:after="240" w:line="240" w:lineRule="auto"/>
      <w:ind w:left="578" w:hanging="578"/>
      <w:jc w:val="both"/>
    </w:pPr>
    <w:rPr>
      <w:rFonts w:ascii="Arial" w:eastAsia="Times New Roman" w:hAnsi="Arial" w:cs="Arial"/>
      <w:spacing w:val="20"/>
      <w:sz w:val="20"/>
      <w:szCs w:val="20"/>
      <w:lang w:eastAsia="ru-RU"/>
    </w:rPr>
  </w:style>
  <w:style w:type="character" w:customStyle="1" w:styleId="InStyleZn">
    <w:name w:val="InStyleZn"/>
    <w:rsid w:val="00CD6FD2"/>
    <w:rPr>
      <w:rFonts w:ascii="Arial" w:hAnsi="Arial"/>
      <w:spacing w:val="20"/>
      <w:sz w:val="20"/>
      <w:szCs w:val="20"/>
    </w:rPr>
  </w:style>
  <w:style w:type="character" w:customStyle="1" w:styleId="BaseStyleZn">
    <w:name w:val="BaseStyleZn"/>
    <w:rsid w:val="00CD6FD2"/>
    <w:rPr>
      <w:rFonts w:ascii="Times New Roman" w:hAnsi="Times New Roman"/>
      <w:sz w:val="20"/>
    </w:rPr>
  </w:style>
  <w:style w:type="character" w:customStyle="1" w:styleId="1310">
    <w:name w:val="Знак Знак131"/>
    <w:locked/>
    <w:rsid w:val="00CD6FD2"/>
    <w:rPr>
      <w:rFonts w:cs="Arial"/>
      <w:b/>
      <w:bCs/>
      <w:caps/>
      <w:kern w:val="32"/>
      <w:sz w:val="24"/>
      <w:szCs w:val="28"/>
      <w:lang w:val="ru-RU" w:eastAsia="ru-RU" w:bidi="ar-SA"/>
    </w:rPr>
  </w:style>
  <w:style w:type="character" w:customStyle="1" w:styleId="1210">
    <w:name w:val="Знак Знак121"/>
    <w:locked/>
    <w:rsid w:val="00CD6FD2"/>
    <w:rPr>
      <w:rFonts w:ascii="Arial" w:hAnsi="Arial" w:cs="Arial"/>
      <w:b/>
      <w:bCs/>
      <w:sz w:val="26"/>
      <w:szCs w:val="26"/>
      <w:lang w:val="ru-RU" w:eastAsia="ru-RU" w:bidi="ar-SA"/>
    </w:rPr>
  </w:style>
  <w:style w:type="character" w:customStyle="1" w:styleId="911">
    <w:name w:val="Знак Знак91"/>
    <w:locked/>
    <w:rsid w:val="00CD6FD2"/>
    <w:rPr>
      <w:b/>
      <w:bCs/>
      <w:iCs/>
      <w:sz w:val="24"/>
      <w:szCs w:val="24"/>
      <w:lang w:val="ru-RU" w:eastAsia="ru-RU" w:bidi="ar-SA"/>
    </w:rPr>
  </w:style>
  <w:style w:type="character" w:customStyle="1" w:styleId="1ffff4">
    <w:name w:val="Знак Знак1"/>
    <w:locked/>
    <w:rsid w:val="00CD6FD2"/>
    <w:rPr>
      <w:rFonts w:ascii="Arial" w:hAnsi="Arial" w:cs="Arial"/>
      <w:b/>
      <w:kern w:val="28"/>
      <w:sz w:val="28"/>
      <w:lang w:val="ru-RU" w:eastAsia="ru-RU" w:bidi="ar-SA"/>
    </w:rPr>
  </w:style>
  <w:style w:type="character" w:customStyle="1" w:styleId="3f5">
    <w:name w:val="Знак Знак3"/>
    <w:locked/>
    <w:rsid w:val="00CD6FD2"/>
    <w:rPr>
      <w:sz w:val="24"/>
      <w:szCs w:val="24"/>
      <w:lang w:val="ru-RU" w:eastAsia="ru-RU" w:bidi="ar-SA"/>
    </w:rPr>
  </w:style>
  <w:style w:type="character" w:customStyle="1" w:styleId="413">
    <w:name w:val="Знак Знак41"/>
    <w:locked/>
    <w:rsid w:val="00CD6FD2"/>
    <w:rPr>
      <w:sz w:val="24"/>
      <w:szCs w:val="24"/>
      <w:lang w:val="ru-RU" w:eastAsia="ru-RU" w:bidi="ar-SA"/>
    </w:rPr>
  </w:style>
  <w:style w:type="paragraph" w:customStyle="1" w:styleId="811">
    <w:name w:val="Знак8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Text10">
    <w:name w:val="Text Знак Знак1"/>
    <w:rsid w:val="00CD6FD2"/>
    <w:rPr>
      <w:sz w:val="24"/>
      <w:szCs w:val="24"/>
      <w:lang w:val="ru-RU" w:eastAsia="en-US" w:bidi="ar-SA"/>
    </w:rPr>
  </w:style>
  <w:style w:type="paragraph" w:customStyle="1" w:styleId="78">
    <w:name w:val="Знак7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1ffff5">
    <w:name w:val="Основной текст Знак1 Знак"/>
    <w:aliases w:val="Основной текст Знак Знак Знак Знак Знак Знак"/>
    <w:rsid w:val="00CD6FD2"/>
    <w:rPr>
      <w:b/>
      <w:bCs/>
      <w:sz w:val="24"/>
      <w:szCs w:val="24"/>
      <w:lang w:val="ru-RU" w:eastAsia="ru-RU" w:bidi="ar-SA"/>
    </w:rPr>
  </w:style>
  <w:style w:type="paragraph" w:customStyle="1" w:styleId="710">
    <w:name w:val="Знак7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afffffffffc">
    <w:name w:val="Таблицы (моноширинный)"/>
    <w:basedOn w:val="a0"/>
    <w:next w:val="a0"/>
    <w:rsid w:val="00CD6FD2"/>
    <w:pPr>
      <w:widowControl w:val="0"/>
      <w:autoSpaceDE w:val="0"/>
      <w:autoSpaceDN w:val="0"/>
      <w:adjustRightInd w:val="0"/>
      <w:spacing w:before="120"/>
      <w:ind w:firstLine="567"/>
    </w:pPr>
    <w:rPr>
      <w:rFonts w:ascii="Courier New" w:eastAsia="Times New Roman" w:hAnsi="Courier New" w:cs="Courier New"/>
      <w:sz w:val="20"/>
      <w:szCs w:val="20"/>
      <w:lang w:eastAsia="ru-RU"/>
    </w:rPr>
  </w:style>
  <w:style w:type="paragraph" w:customStyle="1" w:styleId="79">
    <w:name w:val="Знак7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ffff6">
    <w:name w:val="1 Знак Знак Знак Знак"/>
    <w:basedOn w:val="a0"/>
    <w:rsid w:val="00CD6FD2"/>
    <w:pPr>
      <w:spacing w:before="120" w:after="160" w:line="240" w:lineRule="exact"/>
      <w:ind w:firstLine="567"/>
    </w:pPr>
    <w:rPr>
      <w:rFonts w:ascii="Verdana" w:eastAsia="Times New Roman" w:hAnsi="Verdana" w:cs="Times New Roman"/>
      <w:sz w:val="20"/>
      <w:szCs w:val="20"/>
      <w:lang w:val="en-US"/>
    </w:rPr>
  </w:style>
  <w:style w:type="character" w:customStyle="1" w:styleId="316">
    <w:name w:val="Заголовок3 Знак Знак1"/>
    <w:aliases w:val="Заголовок3 Знак Знак2"/>
    <w:rsid w:val="00CD6FD2"/>
    <w:rPr>
      <w:rFonts w:ascii="Cambria" w:eastAsia="Times New Roman" w:hAnsi="Cambria" w:cs="Times New Roman"/>
      <w:spacing w:val="5"/>
      <w:sz w:val="52"/>
      <w:szCs w:val="52"/>
    </w:rPr>
  </w:style>
  <w:style w:type="paragraph" w:customStyle="1" w:styleId="u">
    <w:name w:val="u"/>
    <w:basedOn w:val="a0"/>
    <w:rsid w:val="00CD6FD2"/>
    <w:pPr>
      <w:spacing w:before="100" w:beforeAutospacing="1" w:after="100" w:afterAutospacing="1"/>
      <w:ind w:firstLine="567"/>
    </w:pPr>
    <w:rPr>
      <w:rFonts w:eastAsia="Times New Roman" w:cs="Times New Roman"/>
      <w:sz w:val="24"/>
      <w:szCs w:val="24"/>
      <w:lang w:eastAsia="ru-RU"/>
    </w:rPr>
  </w:style>
  <w:style w:type="paragraph" w:customStyle="1" w:styleId="98">
    <w:name w:val="Знак9"/>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
    <w:name w:val="Заголовок-1"/>
    <w:basedOn w:val="a0"/>
    <w:link w:val="-10"/>
    <w:rsid w:val="00CD6FD2"/>
    <w:pPr>
      <w:overflowPunct w:val="0"/>
      <w:autoSpaceDE w:val="0"/>
      <w:autoSpaceDN w:val="0"/>
      <w:adjustRightInd w:val="0"/>
      <w:spacing w:before="240" w:after="120"/>
      <w:ind w:firstLine="567"/>
      <w:textAlignment w:val="baseline"/>
    </w:pPr>
    <w:rPr>
      <w:rFonts w:eastAsia="Times New Roman" w:cs="Times New Roman"/>
      <w:b/>
      <w:sz w:val="23"/>
      <w:szCs w:val="20"/>
      <w:lang w:val="x-none" w:eastAsia="x-none"/>
    </w:rPr>
  </w:style>
  <w:style w:type="character" w:customStyle="1" w:styleId="-10">
    <w:name w:val="Заголовок-1 Знак"/>
    <w:link w:val="-1"/>
    <w:rsid w:val="00CD6FD2"/>
    <w:rPr>
      <w:rFonts w:ascii="Times New Roman" w:eastAsia="Times New Roman" w:hAnsi="Times New Roman" w:cs="Times New Roman"/>
      <w:b/>
      <w:sz w:val="23"/>
      <w:szCs w:val="20"/>
      <w:lang w:val="x-none" w:eastAsia="x-none"/>
    </w:rPr>
  </w:style>
  <w:style w:type="paragraph" w:customStyle="1" w:styleId="Euro12">
    <w:name w:val="Euro 12"/>
    <w:rsid w:val="00CD6FD2"/>
    <w:pPr>
      <w:widowControl w:val="0"/>
      <w:autoSpaceDE w:val="0"/>
      <w:autoSpaceDN w:val="0"/>
      <w:adjustRightInd w:val="0"/>
      <w:spacing w:before="240" w:after="240" w:line="240" w:lineRule="auto"/>
      <w:ind w:left="578" w:hanging="578"/>
      <w:jc w:val="both"/>
    </w:pPr>
    <w:rPr>
      <w:rFonts w:ascii="Europe" w:eastAsia="Times New Roman" w:hAnsi="Europe" w:cs="Times New Roman"/>
      <w:color w:val="000000"/>
      <w:sz w:val="24"/>
      <w:szCs w:val="20"/>
      <w:lang w:eastAsia="ru-RU"/>
    </w:rPr>
  </w:style>
  <w:style w:type="paragraph" w:customStyle="1" w:styleId="-11">
    <w:name w:val="Список-1"/>
    <w:basedOn w:val="2f2"/>
    <w:rsid w:val="00CD6FD2"/>
    <w:pPr>
      <w:spacing w:before="120" w:after="0" w:line="240" w:lineRule="auto"/>
      <w:ind w:firstLine="567"/>
      <w:jc w:val="both"/>
    </w:pPr>
    <w:rPr>
      <w:rFonts w:ascii="Calibri" w:eastAsia="Calibri" w:hAnsi="Calibri"/>
      <w:lang w:val="x-none" w:eastAsia="x-none"/>
    </w:rPr>
  </w:style>
  <w:style w:type="paragraph" w:customStyle="1" w:styleId="afffffffffd">
    <w:name w:val="Название табл"/>
    <w:basedOn w:val="a0"/>
    <w:rsid w:val="00CD6FD2"/>
    <w:pPr>
      <w:overflowPunct w:val="0"/>
      <w:autoSpaceDE w:val="0"/>
      <w:autoSpaceDN w:val="0"/>
      <w:adjustRightInd w:val="0"/>
      <w:spacing w:before="220"/>
      <w:ind w:firstLine="567"/>
      <w:jc w:val="right"/>
      <w:textAlignment w:val="baseline"/>
    </w:pPr>
    <w:rPr>
      <w:rFonts w:eastAsia="Times New Roman" w:cs="Times New Roman"/>
      <w:b/>
      <w:sz w:val="24"/>
      <w:szCs w:val="24"/>
    </w:rPr>
  </w:style>
  <w:style w:type="paragraph" w:customStyle="1" w:styleId="Table1">
    <w:name w:val="Table1"/>
    <w:basedOn w:val="a0"/>
    <w:rsid w:val="00CD6FD2"/>
    <w:pPr>
      <w:widowControl w:val="0"/>
      <w:spacing w:before="40" w:after="40"/>
      <w:ind w:left="851" w:firstLine="567"/>
    </w:pPr>
    <w:rPr>
      <w:rFonts w:ascii="AGOpus" w:eastAsia="Times New Roman" w:hAnsi="AGOpus" w:cs="Times New Roman"/>
      <w:snapToGrid w:val="0"/>
      <w:color w:val="000000"/>
      <w:sz w:val="16"/>
      <w:szCs w:val="20"/>
      <w:lang w:val="en-US" w:eastAsia="ja-JP"/>
    </w:rPr>
  </w:style>
  <w:style w:type="paragraph" w:customStyle="1" w:styleId="txt">
    <w:name w:val="txt"/>
    <w:basedOn w:val="a0"/>
    <w:rsid w:val="00CD6FD2"/>
    <w:pPr>
      <w:spacing w:before="40" w:after="100"/>
      <w:ind w:firstLine="567"/>
    </w:pPr>
    <w:rPr>
      <w:rFonts w:ascii="Verdana" w:eastAsia="Times New Roman" w:hAnsi="Verdana" w:cs="Times New Roman"/>
      <w:color w:val="414141"/>
      <w:sz w:val="24"/>
      <w:lang w:eastAsia="ru-RU"/>
    </w:rPr>
  </w:style>
  <w:style w:type="paragraph" w:customStyle="1" w:styleId="414">
    <w:name w:val="Знак4 Знак Знак Знак Знак Знак Знак Знак Знак Знак1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a">
    <w:name w:val="Знак8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3f6">
    <w:name w:val="Знак3 Знак Знак Знак"/>
    <w:basedOn w:val="a0"/>
    <w:rsid w:val="00CD6FD2"/>
    <w:pPr>
      <w:spacing w:before="120" w:after="160" w:line="240" w:lineRule="exact"/>
      <w:ind w:firstLine="567"/>
    </w:pPr>
    <w:rPr>
      <w:rFonts w:ascii="Verdana" w:eastAsia="Times New Roman" w:hAnsi="Verdana" w:cs="Times New Roman"/>
      <w:sz w:val="20"/>
      <w:szCs w:val="20"/>
      <w:lang w:val="en-US"/>
    </w:rPr>
  </w:style>
  <w:style w:type="paragraph" w:customStyle="1" w:styleId="afffffffffe">
    <w:name w:val="Стиль заключения Знак"/>
    <w:basedOn w:val="a0"/>
    <w:link w:val="affffffffff"/>
    <w:rsid w:val="00CD6FD2"/>
    <w:pPr>
      <w:spacing w:before="120" w:line="360" w:lineRule="auto"/>
      <w:ind w:firstLine="720"/>
    </w:pPr>
    <w:rPr>
      <w:rFonts w:eastAsia="Times New Roman" w:cs="Times New Roman"/>
      <w:sz w:val="23"/>
      <w:szCs w:val="28"/>
      <w:lang w:val="x-none" w:eastAsia="ru-RU"/>
    </w:rPr>
  </w:style>
  <w:style w:type="character" w:customStyle="1" w:styleId="affffffffff">
    <w:name w:val="Стиль заключения Знак Знак"/>
    <w:link w:val="afffffffffe"/>
    <w:rsid w:val="00CD6FD2"/>
    <w:rPr>
      <w:rFonts w:ascii="Times New Roman" w:eastAsia="Times New Roman" w:hAnsi="Times New Roman" w:cs="Times New Roman"/>
      <w:sz w:val="23"/>
      <w:szCs w:val="28"/>
      <w:lang w:val="x-none" w:eastAsia="ru-RU"/>
    </w:rPr>
  </w:style>
  <w:style w:type="paragraph" w:customStyle="1" w:styleId="1ffff7">
    <w:name w:val="норм1"/>
    <w:basedOn w:val="a0"/>
    <w:rsid w:val="00CD6FD2"/>
    <w:pPr>
      <w:spacing w:before="60" w:after="48" w:line="220" w:lineRule="exact"/>
      <w:ind w:firstLine="567"/>
    </w:pPr>
    <w:rPr>
      <w:rFonts w:ascii="Arial" w:eastAsia="Times New Roman" w:hAnsi="Arial" w:cs="Times New Roman"/>
      <w:b/>
      <w:sz w:val="18"/>
      <w:szCs w:val="20"/>
      <w:lang w:eastAsia="ru-RU"/>
    </w:rPr>
  </w:style>
  <w:style w:type="paragraph" w:customStyle="1" w:styleId="affffffffff0">
    <w:name w:val="Знак Знак Знак"/>
    <w:basedOn w:val="a0"/>
    <w:rsid w:val="00CD6FD2"/>
    <w:pPr>
      <w:spacing w:before="120" w:after="160" w:line="240" w:lineRule="exact"/>
      <w:ind w:firstLine="567"/>
    </w:pPr>
    <w:rPr>
      <w:rFonts w:ascii="Verdana" w:eastAsia="Times New Roman" w:hAnsi="Verdana" w:cs="Times New Roman"/>
      <w:sz w:val="20"/>
      <w:szCs w:val="20"/>
      <w:lang w:val="en-US"/>
    </w:rPr>
  </w:style>
  <w:style w:type="character" w:customStyle="1" w:styleId="affffffffff1">
    <w:name w:val="ОБЫЧН_ТЕКСТ Знак Знак"/>
    <w:rsid w:val="00CD6FD2"/>
    <w:rPr>
      <w:sz w:val="26"/>
      <w:lang w:val="ru-RU" w:eastAsia="ru-RU" w:bidi="ar-SA"/>
    </w:rPr>
  </w:style>
  <w:style w:type="character" w:customStyle="1" w:styleId="1ffff8">
    <w:name w:val="Знак Знак Знак Знак Знак Знак1"/>
    <w:aliases w:val=" 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Знак"/>
    <w:rsid w:val="00CD6FD2"/>
    <w:rPr>
      <w:sz w:val="24"/>
      <w:szCs w:val="24"/>
      <w:lang w:val="ru-RU" w:eastAsia="ru-RU" w:bidi="ar-SA"/>
    </w:rPr>
  </w:style>
  <w:style w:type="paragraph" w:customStyle="1" w:styleId="812">
    <w:name w:val="Знак8 Знак Знак Знак Знак Знак Знак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b">
    <w:name w:val="Знак8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1a">
    <w:name w:val="Знак11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c">
    <w:name w:val="Знак8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415">
    <w:name w:val="Знак4 Знак Знак Знак Знак Знак Знак Знак Знак Знак1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styleId="affffffffff2">
    <w:name w:val="Body Text First Indent"/>
    <w:basedOn w:val="af4"/>
    <w:link w:val="affffffffff3"/>
    <w:rsid w:val="00CD6FD2"/>
    <w:pPr>
      <w:suppressAutoHyphens w:val="0"/>
      <w:overflowPunct/>
      <w:autoSpaceDE/>
      <w:spacing w:before="120"/>
      <w:ind w:firstLine="210"/>
      <w:jc w:val="both"/>
    </w:pPr>
    <w:rPr>
      <w:rFonts w:ascii="Times New Roman" w:eastAsia="Times New Roman" w:hAnsi="Times New Roman" w:cs="Times New Roman"/>
      <w:sz w:val="24"/>
      <w:szCs w:val="24"/>
      <w:lang w:val="x-none" w:eastAsia="ru-RU"/>
    </w:rPr>
  </w:style>
  <w:style w:type="character" w:customStyle="1" w:styleId="affffffffff3">
    <w:name w:val="Красная строка Знак"/>
    <w:basedOn w:val="17"/>
    <w:link w:val="affffffffff2"/>
    <w:rsid w:val="00CD6FD2"/>
    <w:rPr>
      <w:rFonts w:ascii="Times New Roman" w:eastAsia="Times New Roman" w:hAnsi="Times New Roman" w:cs="Times New Roman"/>
      <w:sz w:val="24"/>
      <w:szCs w:val="24"/>
      <w:lang w:val="x-none" w:eastAsia="ru-RU"/>
    </w:rPr>
  </w:style>
  <w:style w:type="paragraph" w:styleId="2ff">
    <w:name w:val="Body Text First Indent 2"/>
    <w:basedOn w:val="affd"/>
    <w:link w:val="2ff0"/>
    <w:rsid w:val="00CD6FD2"/>
    <w:pPr>
      <w:widowControl/>
      <w:suppressAutoHyphens w:val="0"/>
      <w:overflowPunct/>
      <w:autoSpaceDE/>
      <w:spacing w:before="120"/>
      <w:ind w:firstLine="210"/>
      <w:textAlignment w:val="auto"/>
    </w:pPr>
    <w:rPr>
      <w:sz w:val="24"/>
      <w:szCs w:val="24"/>
      <w:lang w:val="x-none" w:eastAsia="ru-RU"/>
    </w:rPr>
  </w:style>
  <w:style w:type="character" w:customStyle="1" w:styleId="2ff0">
    <w:name w:val="Красная строка 2 Знак"/>
    <w:basedOn w:val="27"/>
    <w:link w:val="2ff"/>
    <w:rsid w:val="00CD6FD2"/>
    <w:rPr>
      <w:rFonts w:ascii="Times New Roman" w:eastAsia="Times New Roman" w:hAnsi="Times New Roman" w:cs="Times New Roman"/>
      <w:sz w:val="24"/>
      <w:szCs w:val="24"/>
      <w:lang w:val="x-none" w:eastAsia="ru-RU"/>
    </w:rPr>
  </w:style>
  <w:style w:type="character" w:customStyle="1" w:styleId="1ffff9">
    <w:name w:val="Схема документа Знак1"/>
    <w:uiPriority w:val="99"/>
    <w:semiHidden/>
    <w:rsid w:val="00CD6FD2"/>
    <w:rPr>
      <w:rFonts w:ascii="Tahoma" w:hAnsi="Tahoma" w:cs="Tahoma"/>
      <w:sz w:val="16"/>
      <w:szCs w:val="16"/>
      <w:lang w:eastAsia="en-US"/>
    </w:rPr>
  </w:style>
  <w:style w:type="paragraph" w:customStyle="1" w:styleId="813">
    <w:name w:val="Знак8 Знак Знак Знак Знак Знак Знак Знак Знак Знак1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7a">
    <w:name w:val="Знак7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7b">
    <w:name w:val="Знак7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14">
    <w:name w:val="Знак8 Знак Знак Знак Знак Знак Знак Знак Знак Знак1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416">
    <w:name w:val="Знак4 Знак Знак Знак Знак Знак Знак Знак Знак Знак1 Знак Знак Знак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d">
    <w:name w:val="Знак8 Знак Знак Знак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1b">
    <w:name w:val="Знак11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1c">
    <w:name w:val="1 Знак Знак Знак Знак Знак Знак Знак Знак Знак1 Знак"/>
    <w:basedOn w:val="a0"/>
    <w:rsid w:val="00CD6FD2"/>
    <w:pPr>
      <w:spacing w:before="120" w:after="160" w:line="240" w:lineRule="exact"/>
      <w:ind w:firstLine="567"/>
    </w:pPr>
    <w:rPr>
      <w:rFonts w:ascii="Verdana" w:eastAsia="Times New Roman" w:hAnsi="Verdana" w:cs="Times New Roman"/>
      <w:sz w:val="20"/>
      <w:szCs w:val="20"/>
      <w:lang w:val="en-US"/>
    </w:rPr>
  </w:style>
  <w:style w:type="paragraph" w:customStyle="1" w:styleId="99">
    <w:name w:val="Знак9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417">
    <w:name w:val="Знак4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
    <w:name w:val="Список-КР"/>
    <w:basedOn w:val="a0"/>
    <w:rsid w:val="00CD6FD2"/>
    <w:pPr>
      <w:tabs>
        <w:tab w:val="num" w:pos="1429"/>
      </w:tabs>
      <w:spacing w:before="120"/>
      <w:ind w:left="357" w:hanging="357"/>
    </w:pPr>
    <w:rPr>
      <w:rFonts w:eastAsia="Times New Roman" w:cs="Times New Roman"/>
      <w:sz w:val="24"/>
      <w:szCs w:val="24"/>
      <w:lang w:eastAsia="ru-RU"/>
    </w:rPr>
  </w:style>
  <w:style w:type="character" w:customStyle="1" w:styleId="FontStyle91">
    <w:name w:val="Font Style91"/>
    <w:rsid w:val="00CD6FD2"/>
    <w:rPr>
      <w:rFonts w:ascii="Times New Roman" w:hAnsi="Times New Roman" w:cs="Times New Roman"/>
      <w:b/>
      <w:bCs/>
      <w:sz w:val="24"/>
      <w:szCs w:val="24"/>
    </w:rPr>
  </w:style>
  <w:style w:type="character" w:customStyle="1" w:styleId="FontStyle92">
    <w:name w:val="Font Style92"/>
    <w:rsid w:val="00CD6FD2"/>
    <w:rPr>
      <w:rFonts w:ascii="Times New Roman" w:hAnsi="Times New Roman" w:cs="Times New Roman"/>
      <w:sz w:val="24"/>
      <w:szCs w:val="24"/>
    </w:rPr>
  </w:style>
  <w:style w:type="character" w:customStyle="1" w:styleId="affffffffff4">
    <w:name w:val="Основной текст Знак Знак Знак Знак Знак"/>
    <w:rsid w:val="00CD6FD2"/>
    <w:rPr>
      <w:sz w:val="24"/>
      <w:szCs w:val="24"/>
      <w:lang w:val="ru-RU" w:eastAsia="ru-RU" w:bidi="ar-SA"/>
    </w:rPr>
  </w:style>
  <w:style w:type="character" w:customStyle="1" w:styleId="1ffffa">
    <w:name w:val="Стиль заключения Знак Знак Знак1"/>
    <w:rsid w:val="00CD6FD2"/>
    <w:rPr>
      <w:sz w:val="28"/>
      <w:szCs w:val="28"/>
      <w:lang w:val="ru-RU" w:eastAsia="ru-RU" w:bidi="ar-SA"/>
    </w:rPr>
  </w:style>
  <w:style w:type="character" w:customStyle="1" w:styleId="FontStyle27">
    <w:name w:val="Font Style27"/>
    <w:rsid w:val="00CD6FD2"/>
    <w:rPr>
      <w:rFonts w:ascii="Times New Roman" w:hAnsi="Times New Roman" w:cs="Times New Roman"/>
      <w:sz w:val="26"/>
      <w:szCs w:val="26"/>
    </w:rPr>
  </w:style>
  <w:style w:type="paragraph" w:customStyle="1" w:styleId="141">
    <w:name w:val="Обычный + 14 пт"/>
    <w:basedOn w:val="a0"/>
    <w:rsid w:val="00CD6FD2"/>
    <w:pPr>
      <w:spacing w:before="120"/>
      <w:ind w:firstLine="708"/>
    </w:pPr>
    <w:rPr>
      <w:rFonts w:eastAsia="Times New Roman" w:cs="Times New Roman"/>
      <w:sz w:val="23"/>
      <w:szCs w:val="28"/>
      <w:lang w:eastAsia="ru-RU"/>
    </w:rPr>
  </w:style>
  <w:style w:type="character" w:customStyle="1" w:styleId="mnews">
    <w:name w:val="mnews"/>
    <w:rsid w:val="00CD6FD2"/>
  </w:style>
  <w:style w:type="paragraph" w:customStyle="1" w:styleId="affffffffff5">
    <w:name w:val="Перечисления с чертой"/>
    <w:basedOn w:val="a0"/>
    <w:rsid w:val="00CD6FD2"/>
    <w:pPr>
      <w:tabs>
        <w:tab w:val="num" w:pos="1080"/>
      </w:tabs>
      <w:spacing w:before="60" w:after="60" w:line="360" w:lineRule="auto"/>
      <w:ind w:firstLine="720"/>
    </w:pPr>
    <w:rPr>
      <w:rFonts w:ascii="Arial" w:eastAsia="Times New Roman" w:hAnsi="Arial" w:cs="Times New Roman"/>
      <w:sz w:val="24"/>
      <w:szCs w:val="24"/>
      <w:lang w:eastAsia="ru-RU"/>
    </w:rPr>
  </w:style>
  <w:style w:type="paragraph" w:customStyle="1" w:styleId="1ffffb">
    <w:name w:val="Заголовок 1 с Нум"/>
    <w:basedOn w:val="11"/>
    <w:rsid w:val="00CD6FD2"/>
    <w:pPr>
      <w:keepLines w:val="0"/>
      <w:pageBreakBefore w:val="0"/>
      <w:spacing w:before="240" w:after="60"/>
      <w:ind w:left="360" w:hanging="360"/>
      <w:jc w:val="center"/>
    </w:pPr>
    <w:rPr>
      <w:rFonts w:eastAsia="Times New Roman" w:cs="Arial"/>
      <w:bCs/>
      <w:kern w:val="32"/>
      <w:sz w:val="24"/>
      <w:lang w:eastAsia="ru-RU"/>
    </w:rPr>
  </w:style>
  <w:style w:type="paragraph" w:customStyle="1" w:styleId="affffffffff6">
    <w:name w:val="название Знак Знак"/>
    <w:basedOn w:val="a0"/>
    <w:rsid w:val="00CD6FD2"/>
    <w:pPr>
      <w:widowControl w:val="0"/>
      <w:autoSpaceDE w:val="0"/>
      <w:autoSpaceDN w:val="0"/>
      <w:adjustRightInd w:val="0"/>
      <w:spacing w:before="240"/>
      <w:ind w:firstLine="720"/>
    </w:pPr>
    <w:rPr>
      <w:rFonts w:eastAsia="Times New Roman" w:cs="Times New Roman"/>
      <w:b/>
      <w:bCs/>
      <w:sz w:val="26"/>
      <w:szCs w:val="20"/>
      <w:lang w:eastAsia="ru-RU"/>
    </w:rPr>
  </w:style>
  <w:style w:type="paragraph" w:customStyle="1" w:styleId="FR3">
    <w:name w:val="FR3"/>
    <w:rsid w:val="00CD6FD2"/>
    <w:pPr>
      <w:widowControl w:val="0"/>
      <w:autoSpaceDE w:val="0"/>
      <w:autoSpaceDN w:val="0"/>
      <w:adjustRightInd w:val="0"/>
      <w:spacing w:before="240" w:after="240" w:line="240" w:lineRule="auto"/>
      <w:ind w:left="360" w:firstLine="560"/>
    </w:pPr>
    <w:rPr>
      <w:rFonts w:ascii="Arial" w:eastAsia="Times New Roman" w:hAnsi="Arial" w:cs="Arial"/>
      <w:sz w:val="20"/>
      <w:szCs w:val="20"/>
      <w:lang w:eastAsia="ru-RU"/>
    </w:rPr>
  </w:style>
  <w:style w:type="paragraph" w:customStyle="1" w:styleId="FR4">
    <w:name w:val="FR4"/>
    <w:rsid w:val="00CD6FD2"/>
    <w:pPr>
      <w:widowControl w:val="0"/>
      <w:autoSpaceDE w:val="0"/>
      <w:autoSpaceDN w:val="0"/>
      <w:adjustRightInd w:val="0"/>
      <w:spacing w:before="240" w:after="240" w:line="240" w:lineRule="auto"/>
      <w:ind w:left="578" w:hanging="578"/>
      <w:jc w:val="right"/>
    </w:pPr>
    <w:rPr>
      <w:rFonts w:ascii="Times New Roman" w:eastAsia="Times New Roman" w:hAnsi="Times New Roman" w:cs="Times New Roman"/>
      <w:sz w:val="12"/>
      <w:szCs w:val="12"/>
      <w:lang w:eastAsia="ru-RU"/>
    </w:rPr>
  </w:style>
  <w:style w:type="paragraph" w:customStyle="1" w:styleId="FR5">
    <w:name w:val="FR5"/>
    <w:rsid w:val="00CD6FD2"/>
    <w:pPr>
      <w:widowControl w:val="0"/>
      <w:autoSpaceDE w:val="0"/>
      <w:autoSpaceDN w:val="0"/>
      <w:adjustRightInd w:val="0"/>
      <w:spacing w:before="240" w:after="240" w:line="240" w:lineRule="auto"/>
      <w:ind w:left="578" w:hanging="578"/>
      <w:jc w:val="both"/>
    </w:pPr>
    <w:rPr>
      <w:rFonts w:ascii="Arial" w:eastAsia="Times New Roman" w:hAnsi="Arial" w:cs="Arial"/>
      <w:noProof/>
      <w:sz w:val="12"/>
      <w:szCs w:val="12"/>
      <w:lang w:eastAsia="ru-RU"/>
    </w:rPr>
  </w:style>
  <w:style w:type="paragraph" w:customStyle="1" w:styleId="affffffffff7">
    <w:name w:val="Обычный сжат межстрочн"/>
    <w:basedOn w:val="a0"/>
    <w:rsid w:val="00CD6FD2"/>
    <w:pPr>
      <w:widowControl w:val="0"/>
      <w:overflowPunct w:val="0"/>
      <w:autoSpaceDE w:val="0"/>
      <w:autoSpaceDN w:val="0"/>
      <w:adjustRightInd w:val="0"/>
      <w:spacing w:before="120" w:line="224" w:lineRule="atLeast"/>
      <w:ind w:firstLine="284"/>
    </w:pPr>
    <w:rPr>
      <w:rFonts w:eastAsia="Times New Roman" w:cs="Times New Roman"/>
      <w:sz w:val="20"/>
      <w:szCs w:val="20"/>
      <w:lang w:eastAsia="ru-RU"/>
    </w:rPr>
  </w:style>
  <w:style w:type="paragraph" w:customStyle="1" w:styleId="affffffffff8">
    <w:name w:val="Стиль главы"/>
    <w:basedOn w:val="a0"/>
    <w:rsid w:val="00CD6FD2"/>
    <w:pPr>
      <w:keepNext/>
      <w:spacing w:before="240" w:after="60"/>
      <w:ind w:firstLine="567"/>
      <w:jc w:val="center"/>
      <w:outlineLvl w:val="0"/>
    </w:pPr>
    <w:rPr>
      <w:rFonts w:ascii="Arial" w:eastAsia="Times New Roman" w:hAnsi="Arial" w:cs="Arial"/>
      <w:b/>
      <w:kern w:val="28"/>
      <w:sz w:val="24"/>
      <w:szCs w:val="32"/>
      <w:lang w:eastAsia="ru-RU"/>
    </w:rPr>
  </w:style>
  <w:style w:type="paragraph" w:customStyle="1" w:styleId="2ff1">
    <w:name w:val="Стиль Маркированный список 2"/>
    <w:basedOn w:val="a0"/>
    <w:rsid w:val="00CD6FD2"/>
    <w:pPr>
      <w:spacing w:before="120"/>
      <w:ind w:left="720" w:hanging="360"/>
    </w:pPr>
    <w:rPr>
      <w:rFonts w:eastAsia="Times New Roman" w:cs="Times New Roman"/>
      <w:sz w:val="20"/>
      <w:szCs w:val="20"/>
      <w:lang w:eastAsia="ru-RU"/>
    </w:rPr>
  </w:style>
  <w:style w:type="paragraph" w:customStyle="1" w:styleId="affffffffff9">
    <w:name w:val="Стиль глав"/>
    <w:basedOn w:val="affffffffff8"/>
    <w:rsid w:val="00CD6FD2"/>
    <w:pPr>
      <w:keepNext w:val="0"/>
    </w:pPr>
    <w:rPr>
      <w:rFonts w:ascii="Times New Roman" w:hAnsi="Times New Roman" w:cs="Times New Roman"/>
      <w:b w:val="0"/>
      <w:sz w:val="28"/>
      <w:szCs w:val="28"/>
    </w:rPr>
  </w:style>
  <w:style w:type="paragraph" w:customStyle="1" w:styleId="caaieiaie2">
    <w:name w:val="caaieiaie 2"/>
    <w:basedOn w:val="a0"/>
    <w:next w:val="a0"/>
    <w:rsid w:val="00CD6FD2"/>
    <w:pPr>
      <w:keepNext/>
      <w:overflowPunct w:val="0"/>
      <w:autoSpaceDE w:val="0"/>
      <w:autoSpaceDN w:val="0"/>
      <w:adjustRightInd w:val="0"/>
      <w:spacing w:before="240" w:after="60"/>
      <w:ind w:firstLine="567"/>
      <w:jc w:val="center"/>
      <w:textAlignment w:val="baseline"/>
    </w:pPr>
    <w:rPr>
      <w:rFonts w:ascii="Arial" w:eastAsia="Times New Roman" w:hAnsi="Arial" w:cs="Times New Roman"/>
      <w:b/>
      <w:sz w:val="24"/>
      <w:szCs w:val="20"/>
      <w:lang w:eastAsia="ru-RU"/>
    </w:rPr>
  </w:style>
  <w:style w:type="paragraph" w:customStyle="1" w:styleId="affffffffffa">
    <w:name w:val="основной с отступом"/>
    <w:basedOn w:val="af4"/>
    <w:rsid w:val="00CD6FD2"/>
    <w:pPr>
      <w:tabs>
        <w:tab w:val="num" w:pos="360"/>
        <w:tab w:val="left" w:pos="540"/>
      </w:tabs>
      <w:suppressAutoHyphens w:val="0"/>
      <w:overflowPunct/>
      <w:autoSpaceDE/>
      <w:spacing w:before="120" w:after="0" w:line="288" w:lineRule="auto"/>
      <w:ind w:firstLine="567"/>
      <w:jc w:val="both"/>
    </w:pPr>
    <w:rPr>
      <w:rFonts w:ascii="Times New Roman" w:eastAsia="Times New Roman" w:hAnsi="Times New Roman" w:cs="Times New Roman"/>
      <w:sz w:val="24"/>
      <w:szCs w:val="24"/>
      <w:lang w:val="x-none" w:eastAsia="ru-RU"/>
    </w:rPr>
  </w:style>
  <w:style w:type="character" w:customStyle="1" w:styleId="2f5">
    <w:name w:val="Стиль2 Знак"/>
    <w:link w:val="2f4"/>
    <w:rsid w:val="00CD6FD2"/>
    <w:rPr>
      <w:rFonts w:ascii="Times New Roman" w:eastAsia="Times New Roman" w:hAnsi="Times New Roman" w:cs="Times New Roman"/>
      <w:b/>
      <w:sz w:val="28"/>
      <w:szCs w:val="28"/>
      <w:lang w:eastAsia="ru-RU"/>
    </w:rPr>
  </w:style>
  <w:style w:type="paragraph" w:customStyle="1" w:styleId="affffffffffb">
    <w:name w:val="Стиль главы схемы"/>
    <w:basedOn w:val="a0"/>
    <w:rsid w:val="00CD6FD2"/>
    <w:pPr>
      <w:spacing w:before="240" w:after="240"/>
      <w:ind w:firstLine="567"/>
      <w:jc w:val="center"/>
      <w:outlineLvl w:val="0"/>
    </w:pPr>
    <w:rPr>
      <w:rFonts w:eastAsia="Times New Roman" w:cs="Times New Roman"/>
      <w:b/>
      <w:bCs/>
      <w:kern w:val="28"/>
      <w:sz w:val="23"/>
      <w:szCs w:val="28"/>
      <w:lang w:eastAsia="ru-RU"/>
    </w:rPr>
  </w:style>
  <w:style w:type="character" w:customStyle="1" w:styleId="1fff8">
    <w:name w:val="Стиль1 Знак"/>
    <w:link w:val="1fff7"/>
    <w:rsid w:val="00CD6FD2"/>
    <w:rPr>
      <w:rFonts w:ascii="Arial" w:eastAsia="Times New Roman" w:hAnsi="Arial" w:cs="Times New Roman"/>
      <w:b/>
      <w:i/>
      <w:sz w:val="24"/>
      <w:szCs w:val="20"/>
      <w:lang w:eastAsia="ru-RU"/>
    </w:rPr>
  </w:style>
  <w:style w:type="paragraph" w:customStyle="1" w:styleId="ConsPlusCell">
    <w:name w:val="ConsPlusCell"/>
    <w:rsid w:val="00CD6FD2"/>
    <w:pPr>
      <w:autoSpaceDE w:val="0"/>
      <w:autoSpaceDN w:val="0"/>
      <w:adjustRightInd w:val="0"/>
      <w:spacing w:before="240" w:after="240" w:line="240" w:lineRule="auto"/>
      <w:ind w:left="578" w:hanging="578"/>
    </w:pPr>
    <w:rPr>
      <w:rFonts w:ascii="Arial" w:eastAsia="Times New Roman" w:hAnsi="Arial" w:cs="Arial"/>
      <w:sz w:val="20"/>
      <w:szCs w:val="20"/>
      <w:lang w:eastAsia="ru-RU"/>
    </w:rPr>
  </w:style>
  <w:style w:type="paragraph" w:customStyle="1" w:styleId="11d">
    <w:name w:val="1_СПИСОК(1"/>
    <w:aliases w:val="2)"/>
    <w:basedOn w:val="a0"/>
    <w:rsid w:val="00CD6FD2"/>
    <w:pPr>
      <w:widowControl w:val="0"/>
      <w:autoSpaceDE w:val="0"/>
      <w:autoSpaceDN w:val="0"/>
      <w:adjustRightInd w:val="0"/>
      <w:spacing w:before="120"/>
      <w:ind w:left="360" w:hanging="360"/>
    </w:pPr>
    <w:rPr>
      <w:rFonts w:eastAsia="Times New Roman" w:cs="Times New Roman"/>
      <w:sz w:val="26"/>
      <w:szCs w:val="20"/>
      <w:lang w:eastAsia="ru-RU"/>
    </w:rPr>
  </w:style>
  <w:style w:type="paragraph" w:customStyle="1" w:styleId="7c">
    <w:name w:val="Знак7"/>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9a">
    <w:name w:val="Знак9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ffffc">
    <w:name w:val="Знак Знак Знак1"/>
    <w:basedOn w:val="a0"/>
    <w:rsid w:val="00CD6FD2"/>
    <w:pPr>
      <w:spacing w:before="120" w:after="160" w:line="240" w:lineRule="exact"/>
      <w:ind w:firstLine="567"/>
    </w:pPr>
    <w:rPr>
      <w:rFonts w:ascii="Verdana" w:eastAsia="Times New Roman" w:hAnsi="Verdana" w:cs="Times New Roman"/>
      <w:sz w:val="20"/>
      <w:szCs w:val="20"/>
      <w:lang w:val="en-US"/>
    </w:rPr>
  </w:style>
  <w:style w:type="paragraph" w:customStyle="1" w:styleId="48">
    <w:name w:val="Знак4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Text3">
    <w:name w:val="Text Знак Знак Знак"/>
    <w:rsid w:val="00CD6FD2"/>
    <w:rPr>
      <w:sz w:val="24"/>
      <w:szCs w:val="24"/>
      <w:lang w:val="ru-RU" w:eastAsia="en-US" w:bidi="ar-SA"/>
    </w:rPr>
  </w:style>
  <w:style w:type="character" w:customStyle="1" w:styleId="1ffffd">
    <w:name w:val="Обычный (веб) Знак1 Знак"/>
    <w:aliases w:val=" Знак2 Знак Знак1, Знак2 Знак1 Знак Знак, Знак2 Знак1 Знак,Обычный (веб) Знак Знак1 Знак,Обычный (веб) Знак Знак Знак Знак, Знак2 Знак2 Знак Знак Знак,Обычный (веб) Знак1 Знак Знак Знак Знак, Знак2 Знак Знак Знак Знак Знак"/>
    <w:rsid w:val="00CD6FD2"/>
    <w:rPr>
      <w:sz w:val="24"/>
      <w:szCs w:val="24"/>
      <w:lang w:val="ru-RU" w:eastAsia="ru-RU" w:bidi="ar-SA"/>
    </w:rPr>
  </w:style>
  <w:style w:type="character" w:customStyle="1" w:styleId="affffffffffc">
    <w:name w:val="Стиль заключения Знак Знак Знак"/>
    <w:rsid w:val="00CD6FD2"/>
    <w:rPr>
      <w:sz w:val="28"/>
      <w:szCs w:val="28"/>
      <w:lang w:val="ru-RU" w:eastAsia="ru-RU" w:bidi="ar-SA"/>
    </w:rPr>
  </w:style>
  <w:style w:type="paragraph" w:customStyle="1" w:styleId="49">
    <w:name w:val="Знак4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ffffe">
    <w:name w:val="Знак1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affffffffffd">
    <w:name w:val="Стиль пункта схемы Знак Знак Знак"/>
    <w:rsid w:val="00CD6FD2"/>
    <w:rPr>
      <w:sz w:val="28"/>
      <w:szCs w:val="28"/>
      <w:lang w:val="ru-RU" w:eastAsia="ru-RU" w:bidi="ar-SA"/>
    </w:rPr>
  </w:style>
  <w:style w:type="paragraph" w:customStyle="1" w:styleId="4a">
    <w:name w:val="Знак4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420">
    <w:name w:val="Знак4 Знак Знак Знак2"/>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418">
    <w:name w:val="Знак4 Знак Знак Знак Знак Знак Знак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fffff">
    <w:name w:val="Знак Знак Знак Знак Знак Знак Знак1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e">
    <w:name w:val="Знак8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15">
    <w:name w:val="Знак8 Знак Знак Знак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fffff0">
    <w:name w:val="Знак1 Знак Знак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2112">
    <w:name w:val="Знак2 Знак1 Знак Знак1 Знак"/>
    <w:rsid w:val="00CD6FD2"/>
    <w:rPr>
      <w:sz w:val="24"/>
      <w:szCs w:val="24"/>
      <w:lang w:val="ru-RU" w:eastAsia="ru-RU" w:bidi="ar-SA"/>
    </w:rPr>
  </w:style>
  <w:style w:type="paragraph" w:customStyle="1" w:styleId="8f">
    <w:name w:val="Знак8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memosubhard">
    <w:name w:val="memosubhard"/>
    <w:basedOn w:val="a0"/>
    <w:rsid w:val="00CD6FD2"/>
    <w:pPr>
      <w:spacing w:before="100" w:beforeAutospacing="1" w:after="100" w:afterAutospacing="1"/>
      <w:ind w:firstLine="567"/>
    </w:pPr>
    <w:rPr>
      <w:rFonts w:eastAsia="Times New Roman" w:cs="Times New Roman"/>
      <w:sz w:val="24"/>
      <w:szCs w:val="24"/>
      <w:lang w:eastAsia="ru-RU"/>
    </w:rPr>
  </w:style>
  <w:style w:type="paragraph" w:customStyle="1" w:styleId="4110">
    <w:name w:val="Знак4 Знак Знак Знак Знак Знак Знак Знак Знак Знак1 Знак Знак Знак Знак Знак Знак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4b">
    <w:name w:val="Знак4"/>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1e">
    <w:name w:val="Знак1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816">
    <w:name w:val="Знак8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character" w:customStyle="1" w:styleId="1fffff1">
    <w:name w:val="Стиль пункта схемы Знак Знак Знак1 Знак"/>
    <w:rsid w:val="00CD6FD2"/>
    <w:rPr>
      <w:sz w:val="28"/>
      <w:szCs w:val="28"/>
      <w:lang w:val="ru-RU" w:eastAsia="ru-RU" w:bidi="ar-SA"/>
    </w:rPr>
  </w:style>
  <w:style w:type="paragraph" w:customStyle="1" w:styleId="11f">
    <w:name w:val="Знак11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1f0">
    <w:name w:val="Знак11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11f1">
    <w:name w:val="Знак11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419">
    <w:name w:val="Знак4 Знак Знак Знак Знак Знак Знак Знак Знак Знак1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affffffffffe">
    <w:name w:val="Îêîí÷àòåëüíûé"/>
    <w:basedOn w:val="a0"/>
    <w:rsid w:val="00CD6FD2"/>
    <w:pPr>
      <w:spacing w:before="120"/>
      <w:ind w:firstLine="567"/>
    </w:pPr>
    <w:rPr>
      <w:rFonts w:eastAsia="Times New Roman" w:cs="Times New Roman"/>
      <w:sz w:val="24"/>
      <w:szCs w:val="20"/>
      <w:lang w:eastAsia="ru-RU"/>
    </w:rPr>
  </w:style>
  <w:style w:type="character" w:customStyle="1" w:styleId="affffffff0">
    <w:name w:val="Обычный текст Знак"/>
    <w:link w:val="affffffff"/>
    <w:rsid w:val="00CD6FD2"/>
    <w:rPr>
      <w:rFonts w:ascii="Times New Roman" w:eastAsia="Times New Roman" w:hAnsi="Times New Roman" w:cs="Times New Roman"/>
      <w:sz w:val="24"/>
      <w:szCs w:val="24"/>
      <w:lang w:val="x-none" w:eastAsia="ru-RU"/>
    </w:rPr>
  </w:style>
  <w:style w:type="character" w:customStyle="1" w:styleId="2ff2">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CD6FD2"/>
    <w:rPr>
      <w:sz w:val="24"/>
      <w:szCs w:val="24"/>
      <w:lang w:val="ru-RU" w:eastAsia="ru-RU" w:bidi="ar-SA"/>
    </w:rPr>
  </w:style>
  <w:style w:type="paragraph" w:customStyle="1" w:styleId="41a">
    <w:name w:val="Знак4 Знак Знак Знак Знак Знак Знак Знак Знак Знак1 Знак Знак Знак Знак Знак Знак Знак Знак Знак Знак Знак Знак Знак Знак Знак Знак Знак"/>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OTCHET00">
    <w:name w:val="OTCHET_00"/>
    <w:basedOn w:val="2ff3"/>
    <w:rsid w:val="00CD6FD2"/>
    <w:pPr>
      <w:tabs>
        <w:tab w:val="clear" w:pos="540"/>
        <w:tab w:val="left" w:pos="709"/>
        <w:tab w:val="left" w:pos="3402"/>
      </w:tabs>
      <w:spacing w:line="360" w:lineRule="auto"/>
      <w:ind w:left="0"/>
    </w:pPr>
    <w:rPr>
      <w:szCs w:val="20"/>
    </w:rPr>
  </w:style>
  <w:style w:type="paragraph" w:styleId="2ff3">
    <w:name w:val="List Number 2"/>
    <w:basedOn w:val="a0"/>
    <w:uiPriority w:val="99"/>
    <w:rsid w:val="00CD6FD2"/>
    <w:pPr>
      <w:tabs>
        <w:tab w:val="num" w:pos="540"/>
      </w:tabs>
      <w:spacing w:before="120"/>
      <w:ind w:left="540" w:firstLine="0"/>
    </w:pPr>
    <w:rPr>
      <w:rFonts w:eastAsia="Times New Roman" w:cs="Times New Roman"/>
      <w:sz w:val="24"/>
      <w:szCs w:val="24"/>
      <w:lang w:eastAsia="ru-RU"/>
    </w:rPr>
  </w:style>
  <w:style w:type="paragraph" w:customStyle="1" w:styleId="11f2">
    <w:name w:val="Знак1 Знак Знак Знак Знак Знак Знак Знак Знак Знак Знак Знак Знак Знак Знак Знак1"/>
    <w:basedOn w:val="a0"/>
    <w:rsid w:val="00CD6FD2"/>
    <w:pPr>
      <w:widowControl w:val="0"/>
      <w:adjustRightInd w:val="0"/>
      <w:spacing w:before="120" w:after="160" w:line="240" w:lineRule="exact"/>
      <w:ind w:firstLine="567"/>
      <w:jc w:val="right"/>
    </w:pPr>
    <w:rPr>
      <w:rFonts w:eastAsia="Times New Roman" w:cs="Times New Roman"/>
      <w:sz w:val="20"/>
      <w:szCs w:val="20"/>
      <w:lang w:val="en-GB"/>
    </w:rPr>
  </w:style>
  <w:style w:type="paragraph" w:customStyle="1" w:styleId="afffffffffff">
    <w:name w:val="Свирь_Тимбер Знак"/>
    <w:basedOn w:val="a0"/>
    <w:link w:val="afffffffffff0"/>
    <w:rsid w:val="00CD6FD2"/>
    <w:pPr>
      <w:spacing w:before="120" w:after="120"/>
      <w:ind w:firstLine="567"/>
    </w:pPr>
    <w:rPr>
      <w:rFonts w:eastAsia="Times New Roman" w:cs="Times New Roman"/>
      <w:sz w:val="24"/>
      <w:szCs w:val="24"/>
      <w:lang w:val="en-US" w:eastAsia="ru-RU" w:bidi="en-US"/>
    </w:rPr>
  </w:style>
  <w:style w:type="character" w:customStyle="1" w:styleId="afffffffffff0">
    <w:name w:val="Свирь_Тимбер Знак Знак"/>
    <w:link w:val="afffffffffff"/>
    <w:rsid w:val="00CD6FD2"/>
    <w:rPr>
      <w:rFonts w:ascii="Times New Roman" w:eastAsia="Times New Roman" w:hAnsi="Times New Roman" w:cs="Times New Roman"/>
      <w:sz w:val="24"/>
      <w:szCs w:val="24"/>
      <w:lang w:val="en-US" w:eastAsia="ru-RU" w:bidi="en-US"/>
    </w:rPr>
  </w:style>
  <w:style w:type="paragraph" w:customStyle="1" w:styleId="11f3">
    <w:name w:val="Знак1 Знак Знак1 Знак Знак Знак Знак Знак Знак Знак Знак Знак Знак"/>
    <w:basedOn w:val="a0"/>
    <w:rsid w:val="00CD6FD2"/>
    <w:pPr>
      <w:spacing w:before="120" w:after="160" w:line="240" w:lineRule="exact"/>
      <w:ind w:firstLine="567"/>
    </w:pPr>
    <w:rPr>
      <w:rFonts w:ascii="Verdana" w:eastAsia="Times New Roman" w:hAnsi="Verdana" w:cs="Verdana"/>
      <w:sz w:val="24"/>
      <w:szCs w:val="24"/>
      <w:lang w:val="en-US" w:bidi="en-US"/>
    </w:rPr>
  </w:style>
  <w:style w:type="paragraph" w:customStyle="1" w:styleId="4c">
    <w:name w:val="Стиль4"/>
    <w:basedOn w:val="3f3"/>
    <w:link w:val="4d"/>
    <w:rsid w:val="00CD6FD2"/>
  </w:style>
  <w:style w:type="character" w:customStyle="1" w:styleId="4d">
    <w:name w:val="Стиль4 Знак"/>
    <w:link w:val="4c"/>
    <w:rsid w:val="00CD6FD2"/>
    <w:rPr>
      <w:rFonts w:ascii="Times New Roman" w:eastAsia="Times New Roman" w:hAnsi="Times New Roman" w:cs="Times New Roman"/>
      <w:b/>
      <w:sz w:val="24"/>
      <w:szCs w:val="20"/>
      <w:lang w:val="x-none" w:eastAsia="ru-RU"/>
    </w:rPr>
  </w:style>
  <w:style w:type="paragraph" w:customStyle="1" w:styleId="2ff4">
    <w:name w:val="Важины Заголовок 2"/>
    <w:basedOn w:val="2"/>
    <w:next w:val="1fffff2"/>
    <w:link w:val="2ff5"/>
    <w:qFormat/>
    <w:rsid w:val="00CD6FD2"/>
    <w:pPr>
      <w:keepLines w:val="0"/>
      <w:numPr>
        <w:ilvl w:val="1"/>
      </w:numPr>
      <w:tabs>
        <w:tab w:val="left" w:pos="567"/>
      </w:tabs>
      <w:spacing w:before="120" w:after="120"/>
      <w:ind w:left="576" w:hanging="576"/>
    </w:pPr>
    <w:rPr>
      <w:rFonts w:eastAsia="Times New Roman" w:cs="Times New Roman"/>
      <w:bCs/>
      <w:i/>
      <w:iCs/>
      <w:sz w:val="24"/>
      <w:szCs w:val="28"/>
      <w:lang w:val="x-none" w:eastAsia="x-none"/>
    </w:rPr>
  </w:style>
  <w:style w:type="paragraph" w:customStyle="1" w:styleId="1fffff2">
    <w:name w:val="Важины1"/>
    <w:basedOn w:val="11"/>
    <w:link w:val="1fffff3"/>
    <w:qFormat/>
    <w:rsid w:val="00CD6FD2"/>
    <w:pPr>
      <w:pageBreakBefore w:val="0"/>
      <w:spacing w:before="480"/>
      <w:ind w:left="360" w:hanging="360"/>
      <w:jc w:val="center"/>
    </w:pPr>
    <w:rPr>
      <w:rFonts w:eastAsia="Times New Roman" w:cs="Times New Roman"/>
      <w:bCs/>
      <w:sz w:val="23"/>
      <w:szCs w:val="28"/>
      <w:lang w:val="x-none" w:eastAsia="x-none"/>
    </w:rPr>
  </w:style>
  <w:style w:type="character" w:customStyle="1" w:styleId="1fffff3">
    <w:name w:val="Важины1 Знак"/>
    <w:link w:val="1fffff2"/>
    <w:rsid w:val="00CD6FD2"/>
    <w:rPr>
      <w:rFonts w:ascii="Times New Roman" w:eastAsia="Times New Roman" w:hAnsi="Times New Roman" w:cs="Times New Roman"/>
      <w:b/>
      <w:bCs/>
      <w:sz w:val="23"/>
      <w:szCs w:val="28"/>
      <w:lang w:val="x-none" w:eastAsia="x-none"/>
    </w:rPr>
  </w:style>
  <w:style w:type="character" w:customStyle="1" w:styleId="2ff5">
    <w:name w:val="Важины Заголовок 2 Знак"/>
    <w:link w:val="2ff4"/>
    <w:rsid w:val="00CD6FD2"/>
    <w:rPr>
      <w:rFonts w:ascii="Times New Roman" w:eastAsia="Times New Roman" w:hAnsi="Times New Roman" w:cs="Times New Roman"/>
      <w:b/>
      <w:bCs/>
      <w:i/>
      <w:iCs/>
      <w:sz w:val="24"/>
      <w:szCs w:val="28"/>
      <w:lang w:val="x-none" w:eastAsia="x-none"/>
    </w:rPr>
  </w:style>
  <w:style w:type="paragraph" w:customStyle="1" w:styleId="4e">
    <w:name w:val="Важины4"/>
    <w:basedOn w:val="a0"/>
    <w:link w:val="4f"/>
    <w:qFormat/>
    <w:rsid w:val="00CD6FD2"/>
    <w:pPr>
      <w:spacing w:before="120" w:after="120"/>
      <w:ind w:firstLine="0"/>
      <w:jc w:val="center"/>
    </w:pPr>
    <w:rPr>
      <w:rFonts w:eastAsia="Calibri" w:cs="Times New Roman"/>
      <w:b/>
      <w:i/>
      <w:sz w:val="24"/>
      <w:szCs w:val="24"/>
      <w:lang w:val="x-none" w:eastAsia="ru-RU"/>
    </w:rPr>
  </w:style>
  <w:style w:type="character" w:customStyle="1" w:styleId="4f">
    <w:name w:val="Важины4 Знак"/>
    <w:link w:val="4e"/>
    <w:rsid w:val="00CD6FD2"/>
    <w:rPr>
      <w:rFonts w:ascii="Times New Roman" w:eastAsia="Calibri" w:hAnsi="Times New Roman" w:cs="Times New Roman"/>
      <w:b/>
      <w:i/>
      <w:sz w:val="24"/>
      <w:szCs w:val="24"/>
      <w:lang w:val="x-none" w:eastAsia="ru-RU"/>
    </w:rPr>
  </w:style>
  <w:style w:type="paragraph" w:customStyle="1" w:styleId="57">
    <w:name w:val="Стиль5"/>
    <w:basedOn w:val="4"/>
    <w:link w:val="58"/>
    <w:qFormat/>
    <w:rsid w:val="00CD6FD2"/>
    <w:pPr>
      <w:keepLines w:val="0"/>
      <w:numPr>
        <w:ilvl w:val="3"/>
      </w:numPr>
      <w:spacing w:before="120" w:after="60"/>
      <w:ind w:left="1134" w:firstLine="709"/>
      <w:jc w:val="center"/>
    </w:pPr>
    <w:rPr>
      <w:rFonts w:eastAsia="Times New Roman" w:cs="Times New Roman"/>
      <w:bCs/>
      <w:i/>
      <w:iCs w:val="0"/>
      <w:sz w:val="24"/>
      <w:szCs w:val="24"/>
      <w:lang w:val="x-none" w:eastAsia="ru-RU"/>
    </w:rPr>
  </w:style>
  <w:style w:type="character" w:customStyle="1" w:styleId="58">
    <w:name w:val="Стиль5 Знак"/>
    <w:link w:val="57"/>
    <w:rsid w:val="00CD6FD2"/>
    <w:rPr>
      <w:rFonts w:ascii="Times New Roman" w:eastAsia="Times New Roman" w:hAnsi="Times New Roman" w:cs="Times New Roman"/>
      <w:b/>
      <w:bCs/>
      <w:i/>
      <w:sz w:val="24"/>
      <w:szCs w:val="24"/>
      <w:lang w:val="x-none" w:eastAsia="ru-RU"/>
    </w:rPr>
  </w:style>
  <w:style w:type="paragraph" w:customStyle="1" w:styleId="afffffffffff1">
    <w:name w:val="Рисунок"/>
    <w:basedOn w:val="3f3"/>
    <w:link w:val="afffffffffff2"/>
    <w:qFormat/>
    <w:rsid w:val="00CD6FD2"/>
    <w:pPr>
      <w:ind w:left="1134"/>
      <w:jc w:val="left"/>
    </w:pPr>
    <w:rPr>
      <w:b w:val="0"/>
      <w:i/>
    </w:rPr>
  </w:style>
  <w:style w:type="character" w:customStyle="1" w:styleId="afffffffffff2">
    <w:name w:val="Рисунок Знак"/>
    <w:link w:val="afffffffffff1"/>
    <w:rsid w:val="00CD6FD2"/>
    <w:rPr>
      <w:rFonts w:ascii="Times New Roman" w:eastAsia="Times New Roman" w:hAnsi="Times New Roman" w:cs="Times New Roman"/>
      <w:i/>
      <w:sz w:val="24"/>
      <w:szCs w:val="20"/>
      <w:lang w:val="x-none" w:eastAsia="ru-RU"/>
    </w:rPr>
  </w:style>
  <w:style w:type="paragraph" w:styleId="afffffffffff3">
    <w:name w:val="endnote text"/>
    <w:basedOn w:val="a0"/>
    <w:link w:val="afffffffffff4"/>
    <w:unhideWhenUsed/>
    <w:rsid w:val="00CD6FD2"/>
    <w:pPr>
      <w:spacing w:before="120" w:after="120"/>
      <w:ind w:firstLine="567"/>
    </w:pPr>
    <w:rPr>
      <w:rFonts w:eastAsia="Calibri" w:cs="Times New Roman"/>
      <w:sz w:val="20"/>
      <w:szCs w:val="20"/>
      <w:lang w:val="x-none" w:eastAsia="x-none"/>
    </w:rPr>
  </w:style>
  <w:style w:type="character" w:customStyle="1" w:styleId="afffffffffff4">
    <w:name w:val="Текст концевой сноски Знак"/>
    <w:basedOn w:val="a1"/>
    <w:link w:val="afffffffffff3"/>
    <w:rsid w:val="00CD6FD2"/>
    <w:rPr>
      <w:rFonts w:ascii="Times New Roman" w:eastAsia="Calibri" w:hAnsi="Times New Roman" w:cs="Times New Roman"/>
      <w:sz w:val="20"/>
      <w:szCs w:val="20"/>
      <w:lang w:val="x-none" w:eastAsia="x-none"/>
    </w:rPr>
  </w:style>
  <w:style w:type="character" w:styleId="afffffffffff5">
    <w:name w:val="endnote reference"/>
    <w:unhideWhenUsed/>
    <w:rsid w:val="00CD6FD2"/>
    <w:rPr>
      <w:vertAlign w:val="superscript"/>
    </w:rPr>
  </w:style>
  <w:style w:type="character" w:customStyle="1" w:styleId="202">
    <w:name w:val="Знак20 Знак Знак"/>
    <w:locked/>
    <w:rsid w:val="00CD6FD2"/>
    <w:rPr>
      <w:rFonts w:cs="Arial"/>
      <w:b/>
      <w:bCs/>
      <w:caps/>
      <w:kern w:val="32"/>
      <w:sz w:val="24"/>
      <w:szCs w:val="28"/>
      <w:lang w:val="ru-RU" w:eastAsia="ru-RU" w:bidi="ar-SA"/>
    </w:rPr>
  </w:style>
  <w:style w:type="character" w:customStyle="1" w:styleId="2ff6">
    <w:name w:val="Заголовок 2 Знак Знак Знак Знак Знак"/>
    <w:locked/>
    <w:rsid w:val="00CD6FD2"/>
    <w:rPr>
      <w:rFonts w:cs="Arial"/>
      <w:b/>
      <w:bCs/>
      <w:iCs/>
      <w:sz w:val="24"/>
      <w:szCs w:val="24"/>
      <w:lang w:val="ru-RU" w:eastAsia="ru-RU" w:bidi="ar-SA"/>
    </w:rPr>
  </w:style>
  <w:style w:type="character" w:customStyle="1" w:styleId="192">
    <w:name w:val="Знак19 Знак Знак"/>
    <w:locked/>
    <w:rsid w:val="00CD6FD2"/>
    <w:rPr>
      <w:rFonts w:ascii="Arial" w:hAnsi="Arial" w:cs="Arial"/>
      <w:b/>
      <w:bCs/>
      <w:sz w:val="26"/>
      <w:szCs w:val="26"/>
      <w:lang w:val="ru-RU" w:eastAsia="ru-RU" w:bidi="ar-SA"/>
    </w:rPr>
  </w:style>
  <w:style w:type="character" w:customStyle="1" w:styleId="172">
    <w:name w:val="Знак17 Знак Знак"/>
    <w:locked/>
    <w:rsid w:val="00CD6FD2"/>
    <w:rPr>
      <w:b/>
      <w:bCs/>
      <w:iCs/>
      <w:sz w:val="24"/>
      <w:szCs w:val="24"/>
      <w:lang w:val="ru-RU" w:eastAsia="ru-RU" w:bidi="ar-SA"/>
    </w:rPr>
  </w:style>
  <w:style w:type="character" w:customStyle="1" w:styleId="2ff7">
    <w:name w:val="Основной текст Знак2 Знак"/>
    <w:aliases w:val="Основной текст Знак Знак Знак Знак1 Знак,Основной текст Знак1 Знак1 Знак,Основной текст Знак Знак Знак Знак Знак1 Знак Знак"/>
    <w:locked/>
    <w:rsid w:val="00CD6FD2"/>
    <w:rPr>
      <w:sz w:val="24"/>
      <w:szCs w:val="24"/>
      <w:lang w:val="ru-RU" w:eastAsia="ru-RU" w:bidi="ar-SA"/>
    </w:rPr>
  </w:style>
  <w:style w:type="character" w:customStyle="1" w:styleId="11f4">
    <w:name w:val="Обычный (веб) Знак1 Знак1"/>
    <w:aliases w:val="Знак2 Знак Знак1, Знак2 Знак1 Знак1,Обычный (веб) Знак Знак1 Знак1,Обычный (веб) Знак Знак Знак Знак1, Знак2 Знак2 Знак Знак Знак1,Обычный (веб) Знак1 Знак Знак Знак Знак1, Знак2 Знак Знак Знак Знак Знак1"/>
    <w:rsid w:val="00CD6FD2"/>
    <w:rPr>
      <w:sz w:val="24"/>
      <w:szCs w:val="24"/>
      <w:lang w:val="ru-RU" w:eastAsia="ru-RU" w:bidi="ar-SA"/>
    </w:rPr>
  </w:style>
  <w:style w:type="character" w:customStyle="1" w:styleId="1fffff4">
    <w:name w:val="Название Знак Знак1 Знак"/>
    <w:aliases w:val=" Знак1 Знак Знак1 Знак,Название Знак1 Знак Знак1 Знак,Название Знак Знак Знак Знак1 Знак,Заголовок3 Знак Знак Знак Знак1 Знак,Заголовок3 Знак1 Знак Знак Знак1,Заголовок3 Знак Знак3 Знак,Заголовок3 Знак2 Знак,Название Знак Знак2"/>
    <w:locked/>
    <w:rsid w:val="00CD6FD2"/>
    <w:rPr>
      <w:rFonts w:ascii="Arial" w:hAnsi="Arial" w:cs="Arial"/>
      <w:b/>
      <w:kern w:val="28"/>
      <w:sz w:val="28"/>
      <w:lang w:val="ru-RU" w:eastAsia="ru-RU" w:bidi="ar-SA"/>
    </w:rPr>
  </w:style>
  <w:style w:type="character" w:customStyle="1" w:styleId="132">
    <w:name w:val="Знак13 Знак Знак"/>
    <w:locked/>
    <w:rsid w:val="00CD6FD2"/>
    <w:rPr>
      <w:sz w:val="24"/>
      <w:szCs w:val="24"/>
      <w:lang w:val="ru-RU" w:eastAsia="ru-RU" w:bidi="ar-SA"/>
    </w:rPr>
  </w:style>
  <w:style w:type="character" w:customStyle="1" w:styleId="122">
    <w:name w:val="Знак12 Знак Знак"/>
    <w:locked/>
    <w:rsid w:val="00CD6FD2"/>
    <w:rPr>
      <w:sz w:val="24"/>
      <w:szCs w:val="24"/>
      <w:lang w:val="ru-RU" w:eastAsia="ru-RU" w:bidi="ar-SA"/>
    </w:rPr>
  </w:style>
  <w:style w:type="character" w:customStyle="1" w:styleId="103">
    <w:name w:val="Знак10 Знак Знак"/>
    <w:locked/>
    <w:rsid w:val="00CD6FD2"/>
    <w:rPr>
      <w:rFonts w:ascii="Tahoma" w:hAnsi="Tahoma" w:cs="Tahoma"/>
      <w:sz w:val="16"/>
      <w:szCs w:val="16"/>
      <w:lang w:val="ru-RU" w:eastAsia="ru-RU" w:bidi="ar-SA"/>
    </w:rPr>
  </w:style>
  <w:style w:type="character" w:customStyle="1" w:styleId="Text20">
    <w:name w:val="Text Знак Знак2"/>
    <w:locked/>
    <w:rsid w:val="00CD6FD2"/>
    <w:rPr>
      <w:sz w:val="24"/>
      <w:szCs w:val="24"/>
      <w:lang w:val="ru-RU" w:eastAsia="en-US" w:bidi="ar-SA"/>
    </w:rPr>
  </w:style>
  <w:style w:type="character" w:customStyle="1" w:styleId="afffffffffff6">
    <w:name w:val="Основной Знак Знак"/>
    <w:locked/>
    <w:rsid w:val="00CD6FD2"/>
    <w:rPr>
      <w:rFonts w:ascii="Calibri" w:eastAsia="Calibri" w:hAnsi="Calibri"/>
      <w:sz w:val="24"/>
      <w:szCs w:val="24"/>
      <w:lang w:val="ru-RU" w:eastAsia="en-US" w:bidi="ar-SA"/>
    </w:rPr>
  </w:style>
  <w:style w:type="character" w:customStyle="1" w:styleId="afffffffffff7">
    <w:name w:val="Без отступов для рис Знак Знак"/>
    <w:locked/>
    <w:rsid w:val="00CD6FD2"/>
    <w:rPr>
      <w:sz w:val="24"/>
      <w:lang w:val="ru-RU" w:eastAsia="ru-RU" w:bidi="ar-SA"/>
    </w:rPr>
  </w:style>
  <w:style w:type="character" w:customStyle="1" w:styleId="2ff8">
    <w:name w:val="Цитата 2 Знак Знак"/>
    <w:locked/>
    <w:rsid w:val="00CD6FD2"/>
    <w:rPr>
      <w:rFonts w:ascii="Calibri" w:eastAsia="Calibri" w:hAnsi="Calibri"/>
      <w:i/>
      <w:iCs/>
      <w:sz w:val="22"/>
      <w:szCs w:val="22"/>
      <w:lang w:val="en-US" w:eastAsia="en-US" w:bidi="en-US"/>
    </w:rPr>
  </w:style>
  <w:style w:type="character" w:customStyle="1" w:styleId="afffffffffff8">
    <w:name w:val="Выделенная цитата Знак Знак"/>
    <w:locked/>
    <w:rsid w:val="00CD6FD2"/>
    <w:rPr>
      <w:rFonts w:ascii="Calibri" w:eastAsia="Calibri" w:hAnsi="Calibri"/>
      <w:b/>
      <w:bCs/>
      <w:i/>
      <w:iCs/>
      <w:sz w:val="22"/>
      <w:szCs w:val="22"/>
      <w:lang w:val="en-US" w:eastAsia="en-US" w:bidi="en-US"/>
    </w:rPr>
  </w:style>
  <w:style w:type="character" w:customStyle="1" w:styleId="-21">
    <w:name w:val="Заголовок-2 Знак Знак"/>
    <w:locked/>
    <w:rsid w:val="00CD6FD2"/>
    <w:rPr>
      <w:b/>
      <w:sz w:val="24"/>
      <w:lang w:val="ru-RU" w:eastAsia="en-US" w:bidi="ar-SA"/>
    </w:rPr>
  </w:style>
  <w:style w:type="character" w:customStyle="1" w:styleId="1fffff5">
    <w:name w:val="ОБЫЧН_ТЕКСТ Знак Знак1"/>
    <w:locked/>
    <w:rsid w:val="00CD6FD2"/>
    <w:rPr>
      <w:sz w:val="26"/>
      <w:lang w:val="ru-RU" w:eastAsia="ru-RU" w:bidi="ar-SA"/>
    </w:rPr>
  </w:style>
  <w:style w:type="character" w:customStyle="1" w:styleId="66">
    <w:name w:val="Знак6 Знак Знак"/>
    <w:rsid w:val="00CD6FD2"/>
    <w:rPr>
      <w:rFonts w:ascii="Tahoma" w:hAnsi="Tahoma"/>
      <w:b/>
      <w:sz w:val="18"/>
      <w:lang w:val="ru-RU" w:eastAsia="ru-RU" w:bidi="ar-SA"/>
    </w:rPr>
  </w:style>
  <w:style w:type="character" w:customStyle="1" w:styleId="59">
    <w:name w:val="Знак5 Знак Знак"/>
    <w:rsid w:val="00CD6FD2"/>
    <w:rPr>
      <w:rFonts w:ascii="Arial" w:hAnsi="Arial"/>
      <w:b/>
      <w:kern w:val="28"/>
      <w:sz w:val="28"/>
      <w:lang w:val="ru-RU" w:eastAsia="ru-RU" w:bidi="ar-SA"/>
    </w:rPr>
  </w:style>
  <w:style w:type="table" w:styleId="1fffff6">
    <w:name w:val="Table Grid 1"/>
    <w:basedOn w:val="a2"/>
    <w:rsid w:val="00CD6FD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2">
    <w:name w:val="Заголовок-1 Знак Знак"/>
    <w:rsid w:val="00CD6FD2"/>
    <w:rPr>
      <w:b/>
      <w:sz w:val="28"/>
      <w:lang w:val="ru-RU" w:eastAsia="en-US" w:bidi="ar-SA"/>
    </w:rPr>
  </w:style>
  <w:style w:type="character" w:customStyle="1" w:styleId="11f5">
    <w:name w:val="Стиль пункта схемы Знак Знак Знак1 Знак1"/>
    <w:rsid w:val="00CD6FD2"/>
    <w:rPr>
      <w:sz w:val="28"/>
      <w:szCs w:val="28"/>
      <w:lang w:val="ru-RU" w:eastAsia="ru-RU" w:bidi="ar-SA"/>
    </w:rPr>
  </w:style>
  <w:style w:type="character" w:customStyle="1" w:styleId="2ff9">
    <w:name w:val="Стиль заключения Знак Знак Знак2"/>
    <w:rsid w:val="00CD6FD2"/>
    <w:rPr>
      <w:sz w:val="28"/>
      <w:szCs w:val="28"/>
      <w:lang w:val="ru-RU" w:eastAsia="ru-RU" w:bidi="ar-SA"/>
    </w:rPr>
  </w:style>
  <w:style w:type="character" w:customStyle="1" w:styleId="afffffffffff9">
    <w:name w:val="Основной стиль Знак Знак"/>
    <w:rsid w:val="00CD6FD2"/>
    <w:rPr>
      <w:rFonts w:ascii="Arial" w:hAnsi="Arial"/>
      <w:sz w:val="24"/>
      <w:szCs w:val="28"/>
      <w:lang w:val="ru-RU" w:eastAsia="ru-RU" w:bidi="ar-SA"/>
    </w:rPr>
  </w:style>
  <w:style w:type="paragraph" w:customStyle="1" w:styleId="8f0">
    <w:name w:val="Знак8 Знак Знак Знак Знак Знак Знак Знак Знак Знак Знак Знак Знак Знак Знак Знак Знак Знак Знак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1f6">
    <w:name w:val="Знак11 Знак Знак Знак Знак Знак Знак Знак Знак Знак Знак Знак Знак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fffff7">
    <w:name w:val="Знак Знак Знак Знак Знак Знак1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fffff8">
    <w:name w:val="Знак Знак Знак Знак Знак Знак1 Знак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1f7">
    <w:name w:val="Знак1 Знак Знак Знак Знак Знак Знак Знак Знак Знак Знак Знак Знак Знак Знак Знак1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fffff9">
    <w:name w:val="Знак Знак Знак Знак Знак Знак1 Знак Знак Знак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113">
    <w:name w:val="Знак11 Знак Знак Знак Знак Знак Знак Знак Знак Знак Знак Знак Знак Знак Знак Знак Знак Знак Знак Знак Знак Знак Знак Знак Знак1"/>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paragraph" w:customStyle="1" w:styleId="3f7">
    <w:name w:val="Обычный3"/>
    <w:rsid w:val="00CD6FD2"/>
    <w:pPr>
      <w:snapToGrid w:val="0"/>
      <w:spacing w:before="240" w:after="240" w:line="240" w:lineRule="auto"/>
      <w:ind w:left="578" w:hanging="578"/>
    </w:pPr>
    <w:rPr>
      <w:rFonts w:ascii="Times New Roman" w:eastAsia="Times New Roman" w:hAnsi="Times New Roman" w:cs="Times New Roman"/>
      <w:szCs w:val="20"/>
      <w:lang w:eastAsia="ru-RU"/>
    </w:rPr>
  </w:style>
  <w:style w:type="paragraph" w:customStyle="1" w:styleId="afffffffffffa">
    <w:name w:val="Схема"/>
    <w:basedOn w:val="a5"/>
    <w:link w:val="afffffffffffb"/>
    <w:qFormat/>
    <w:rsid w:val="00CD6FD2"/>
    <w:pPr>
      <w:suppressAutoHyphens/>
      <w:spacing w:before="120" w:after="240"/>
      <w:jc w:val="left"/>
    </w:pPr>
    <w:rPr>
      <w:rFonts w:eastAsia="Times New Roman" w:cs="Times New Roman"/>
      <w:b/>
      <w:i/>
      <w:iCs w:val="0"/>
      <w:sz w:val="24"/>
      <w:szCs w:val="20"/>
      <w:lang w:val="x-none" w:eastAsia="ru-RU"/>
    </w:rPr>
  </w:style>
  <w:style w:type="character" w:customStyle="1" w:styleId="afffffffffffb">
    <w:name w:val="Схема Знак"/>
    <w:link w:val="afffffffffffa"/>
    <w:rsid w:val="00CD6FD2"/>
    <w:rPr>
      <w:rFonts w:ascii="Times New Roman" w:eastAsia="Times New Roman" w:hAnsi="Times New Roman" w:cs="Times New Roman"/>
      <w:b/>
      <w:i/>
      <w:sz w:val="24"/>
      <w:szCs w:val="20"/>
      <w:lang w:val="x-none" w:eastAsia="ru-RU"/>
    </w:rPr>
  </w:style>
  <w:style w:type="paragraph" w:customStyle="1" w:styleId="1114">
    <w:name w:val="Знак1 Знак Знак Знак Знак Знак Знак Знак Знак Знак Знак Знак Знак Знак Знак Знак1 Знак Знак Знак1"/>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character" w:customStyle="1" w:styleId="5a">
    <w:name w:val="Знак5 Знак"/>
    <w:aliases w:val="Основной текст 1 Знак,Основной текст с отступом Знак1 Знак,Нумерованный список !! Знак,Надин стиль Знак Знак"/>
    <w:rsid w:val="00CD6FD2"/>
    <w:rPr>
      <w:rFonts w:ascii="Times New Roman" w:eastAsia="Times New Roman" w:hAnsi="Times New Roman" w:cs="Times New Roman"/>
      <w:sz w:val="24"/>
      <w:szCs w:val="24"/>
      <w:lang w:eastAsia="ru-RU"/>
    </w:rPr>
  </w:style>
  <w:style w:type="paragraph" w:customStyle="1" w:styleId="afffffffffffc">
    <w:name w:val="заголовок таблицы Знак"/>
    <w:basedOn w:val="a0"/>
    <w:rsid w:val="00CD6FD2"/>
    <w:pPr>
      <w:tabs>
        <w:tab w:val="num" w:pos="1588"/>
      </w:tabs>
      <w:ind w:left="1588" w:hanging="1588"/>
      <w:jc w:val="right"/>
    </w:pPr>
    <w:rPr>
      <w:rFonts w:eastAsia="Times New Roman" w:cs="Times New Roman"/>
      <w:i/>
      <w:sz w:val="24"/>
      <w:szCs w:val="24"/>
      <w:lang w:eastAsia="ru-RU"/>
    </w:rPr>
  </w:style>
  <w:style w:type="paragraph" w:customStyle="1" w:styleId="textn">
    <w:name w:val="textn"/>
    <w:basedOn w:val="a0"/>
    <w:rsid w:val="00CD6FD2"/>
    <w:pPr>
      <w:spacing w:before="100" w:beforeAutospacing="1" w:after="100" w:afterAutospacing="1"/>
      <w:ind w:firstLine="0"/>
      <w:jc w:val="left"/>
    </w:pPr>
    <w:rPr>
      <w:rFonts w:eastAsia="Times New Roman" w:cs="Times New Roman"/>
      <w:sz w:val="24"/>
      <w:szCs w:val="24"/>
      <w:lang w:eastAsia="ru-RU"/>
    </w:rPr>
  </w:style>
  <w:style w:type="paragraph" w:customStyle="1" w:styleId="afffffffffffd">
    <w:name w:val="Для записок Знак"/>
    <w:basedOn w:val="a0"/>
    <w:link w:val="afffffffffffe"/>
    <w:rsid w:val="00CD6FD2"/>
    <w:pPr>
      <w:spacing w:before="120"/>
      <w:ind w:firstLine="708"/>
    </w:pPr>
    <w:rPr>
      <w:rFonts w:eastAsia="Times New Roman" w:cs="Times New Roman"/>
      <w:sz w:val="24"/>
      <w:szCs w:val="20"/>
      <w:lang w:val="x-none" w:eastAsia="ru-RU"/>
    </w:rPr>
  </w:style>
  <w:style w:type="character" w:customStyle="1" w:styleId="afffffffffffe">
    <w:name w:val="Для записок Знак Знак"/>
    <w:link w:val="afffffffffffd"/>
    <w:rsid w:val="00CD6FD2"/>
    <w:rPr>
      <w:rFonts w:ascii="Times New Roman" w:eastAsia="Times New Roman" w:hAnsi="Times New Roman" w:cs="Times New Roman"/>
      <w:sz w:val="24"/>
      <w:szCs w:val="20"/>
      <w:lang w:val="x-none" w:eastAsia="ru-RU"/>
    </w:rPr>
  </w:style>
  <w:style w:type="paragraph" w:customStyle="1" w:styleId="3f8">
    <w:name w:val="Заг 3"/>
    <w:basedOn w:val="a0"/>
    <w:rsid w:val="00CD6FD2"/>
    <w:pPr>
      <w:shd w:val="clear" w:color="auto" w:fill="F8FCFF"/>
      <w:spacing w:before="120" w:after="120"/>
      <w:ind w:firstLine="0"/>
      <w:outlineLvl w:val="2"/>
    </w:pPr>
    <w:rPr>
      <w:rFonts w:eastAsia="Times New Roman" w:cs="Times New Roman"/>
      <w:b/>
      <w:sz w:val="24"/>
      <w:szCs w:val="24"/>
      <w:lang w:eastAsia="ru-RU"/>
    </w:rPr>
  </w:style>
  <w:style w:type="paragraph" w:customStyle="1" w:styleId="Char">
    <w:name w:val="Char Знак Знак"/>
    <w:basedOn w:val="a0"/>
    <w:rsid w:val="00CD6FD2"/>
    <w:pPr>
      <w:widowControl w:val="0"/>
      <w:adjustRightInd w:val="0"/>
      <w:spacing w:after="160" w:line="240" w:lineRule="exact"/>
      <w:ind w:firstLine="0"/>
      <w:jc w:val="right"/>
    </w:pPr>
    <w:rPr>
      <w:rFonts w:ascii="Arial" w:eastAsia="Times New Roman" w:hAnsi="Arial" w:cs="Arial"/>
      <w:sz w:val="20"/>
      <w:szCs w:val="20"/>
      <w:lang w:val="en-GB"/>
    </w:rPr>
  </w:style>
  <w:style w:type="paragraph" w:customStyle="1" w:styleId="Normal10-02">
    <w:name w:val="Normal + 10 пт полужирный По центру Слева:  -02 см Справ..."/>
    <w:basedOn w:val="a0"/>
    <w:link w:val="Normal10-020"/>
    <w:rsid w:val="00CD6FD2"/>
    <w:pPr>
      <w:spacing w:before="60" w:after="180"/>
      <w:ind w:left="-113" w:right="-113" w:firstLine="0"/>
      <w:jc w:val="center"/>
    </w:pPr>
    <w:rPr>
      <w:rFonts w:eastAsia="Times New Roman" w:cs="Times New Roman"/>
      <w:b/>
      <w:bCs/>
      <w:sz w:val="20"/>
      <w:szCs w:val="20"/>
      <w:lang w:val="x-none" w:eastAsia="x-none"/>
    </w:rPr>
  </w:style>
  <w:style w:type="character" w:customStyle="1" w:styleId="Normal10-020">
    <w:name w:val="Normal + 10 пт полужирный По центру Слева:  -02 см Справ... Знак"/>
    <w:link w:val="Normal10-02"/>
    <w:rsid w:val="00CD6FD2"/>
    <w:rPr>
      <w:rFonts w:ascii="Times New Roman" w:eastAsia="Times New Roman" w:hAnsi="Times New Roman" w:cs="Times New Roman"/>
      <w:b/>
      <w:bCs/>
      <w:sz w:val="20"/>
      <w:szCs w:val="20"/>
      <w:lang w:val="x-none" w:eastAsia="x-none"/>
    </w:rPr>
  </w:style>
  <w:style w:type="paragraph" w:customStyle="1" w:styleId="Normal10">
    <w:name w:val="Стиль Normal + 10 пт полужирный"/>
    <w:basedOn w:val="2fb"/>
    <w:rsid w:val="00CD6FD2"/>
    <w:pPr>
      <w:widowControl/>
      <w:snapToGrid w:val="0"/>
      <w:spacing w:before="60" w:after="60" w:line="240" w:lineRule="auto"/>
      <w:ind w:left="-113" w:right="-113" w:firstLine="0"/>
      <w:jc w:val="center"/>
    </w:pPr>
    <w:rPr>
      <w:b/>
      <w:bCs/>
      <w:snapToGrid/>
      <w:sz w:val="20"/>
    </w:rPr>
  </w:style>
  <w:style w:type="paragraph" w:customStyle="1" w:styleId="indent">
    <w:name w:val="indent"/>
    <w:basedOn w:val="a0"/>
    <w:rsid w:val="00CD6FD2"/>
    <w:pPr>
      <w:spacing w:before="100" w:beforeAutospacing="1" w:after="100" w:afterAutospacing="1"/>
      <w:ind w:firstLine="0"/>
    </w:pPr>
    <w:rPr>
      <w:rFonts w:eastAsia="Times New Roman" w:cs="Times New Roman"/>
      <w:sz w:val="25"/>
      <w:szCs w:val="24"/>
      <w:lang w:eastAsia="ru-RU"/>
    </w:rPr>
  </w:style>
  <w:style w:type="character" w:customStyle="1" w:styleId="affffff1">
    <w:name w:val="Маркированный список Знак"/>
    <w:link w:val="affffff0"/>
    <w:rsid w:val="00CD6FD2"/>
    <w:rPr>
      <w:rFonts w:ascii="Times New Roman" w:eastAsia="Times New Roman" w:hAnsi="Times New Roman" w:cs="Times New Roman"/>
      <w:sz w:val="24"/>
      <w:szCs w:val="24"/>
      <w:lang w:eastAsia="ru-RU"/>
    </w:rPr>
  </w:style>
  <w:style w:type="paragraph" w:customStyle="1" w:styleId="affffffffffff">
    <w:name w:val="Список записка"/>
    <w:basedOn w:val="a0"/>
    <w:qFormat/>
    <w:rsid w:val="00CD6FD2"/>
    <w:pPr>
      <w:widowControl w:val="0"/>
      <w:tabs>
        <w:tab w:val="num" w:pos="360"/>
      </w:tabs>
      <w:autoSpaceDE w:val="0"/>
      <w:autoSpaceDN w:val="0"/>
      <w:adjustRightInd w:val="0"/>
      <w:spacing w:before="120" w:after="120"/>
      <w:ind w:left="360" w:hanging="360"/>
    </w:pPr>
    <w:rPr>
      <w:rFonts w:eastAsia="Times New Roman" w:cs="Times New Roman"/>
      <w:sz w:val="25"/>
      <w:szCs w:val="24"/>
      <w:lang w:eastAsia="ru-RU"/>
    </w:rPr>
  </w:style>
  <w:style w:type="paragraph" w:customStyle="1" w:styleId="affffffffffff0">
    <w:name w:val="Записка"/>
    <w:basedOn w:val="a0"/>
    <w:qFormat/>
    <w:rsid w:val="00CD6FD2"/>
    <w:pPr>
      <w:widowControl w:val="0"/>
      <w:autoSpaceDE w:val="0"/>
      <w:autoSpaceDN w:val="0"/>
      <w:adjustRightInd w:val="0"/>
      <w:spacing w:before="120" w:after="180" w:line="360" w:lineRule="auto"/>
      <w:ind w:firstLine="720"/>
    </w:pPr>
    <w:rPr>
      <w:rFonts w:eastAsia="Times New Roman" w:cs="Times New Roman"/>
      <w:sz w:val="25"/>
      <w:szCs w:val="24"/>
      <w:lang w:eastAsia="ru-RU"/>
    </w:rPr>
  </w:style>
  <w:style w:type="character" w:customStyle="1" w:styleId="1fffffa">
    <w:name w:val="Текст примечания Знак1"/>
    <w:rsid w:val="00CD6FD2"/>
    <w:rPr>
      <w:rFonts w:ascii="Times New Roman" w:eastAsia="Calibri" w:hAnsi="Times New Roman" w:cs="Times New Roman"/>
      <w:sz w:val="20"/>
      <w:szCs w:val="20"/>
    </w:rPr>
  </w:style>
  <w:style w:type="character" w:customStyle="1" w:styleId="1fffffb">
    <w:name w:val="Тема примечания Знак1"/>
    <w:rsid w:val="00CD6FD2"/>
    <w:rPr>
      <w:rFonts w:ascii="Times New Roman" w:eastAsia="Calibri" w:hAnsi="Times New Roman" w:cs="Times New Roman"/>
      <w:b/>
      <w:bCs/>
      <w:sz w:val="20"/>
      <w:szCs w:val="20"/>
    </w:rPr>
  </w:style>
  <w:style w:type="paragraph" w:customStyle="1" w:styleId="affffffffffff1">
    <w:name w:val="ТЕКСТ"/>
    <w:basedOn w:val="a0"/>
    <w:link w:val="affffffffffff2"/>
    <w:rsid w:val="00CD6FD2"/>
    <w:pPr>
      <w:spacing w:before="60" w:after="180" w:line="360" w:lineRule="auto"/>
      <w:ind w:left="227" w:right="170" w:firstLine="680"/>
    </w:pPr>
    <w:rPr>
      <w:rFonts w:eastAsia="Times New Roman" w:cs="Times New Roman"/>
      <w:sz w:val="24"/>
      <w:szCs w:val="24"/>
      <w:lang w:val="x-none" w:eastAsia="x-none"/>
    </w:rPr>
  </w:style>
  <w:style w:type="character" w:customStyle="1" w:styleId="affffffffffff2">
    <w:name w:val="ТЕКСТ Знак"/>
    <w:link w:val="affffffffffff1"/>
    <w:rsid w:val="00CD6FD2"/>
    <w:rPr>
      <w:rFonts w:ascii="Times New Roman" w:eastAsia="Times New Roman" w:hAnsi="Times New Roman" w:cs="Times New Roman"/>
      <w:sz w:val="24"/>
      <w:szCs w:val="24"/>
      <w:lang w:val="x-none" w:eastAsia="x-none"/>
    </w:rPr>
  </w:style>
  <w:style w:type="paragraph" w:customStyle="1" w:styleId="affffffffffff3">
    <w:name w:val="Подписи"/>
    <w:basedOn w:val="a0"/>
    <w:link w:val="affffffffffff4"/>
    <w:rsid w:val="00CD6FD2"/>
    <w:pPr>
      <w:spacing w:before="60" w:after="120"/>
      <w:ind w:right="113" w:firstLine="284"/>
      <w:jc w:val="center"/>
    </w:pPr>
    <w:rPr>
      <w:rFonts w:ascii="Georgia" w:eastAsia="Times New Roman" w:hAnsi="Georgia" w:cs="Times New Roman"/>
      <w:sz w:val="20"/>
      <w:szCs w:val="20"/>
      <w:lang w:val="x-none" w:eastAsia="x-none"/>
    </w:rPr>
  </w:style>
  <w:style w:type="character" w:customStyle="1" w:styleId="affffffffffff4">
    <w:name w:val="Подписи Знак"/>
    <w:link w:val="affffffffffff3"/>
    <w:rsid w:val="00CD6FD2"/>
    <w:rPr>
      <w:rFonts w:ascii="Georgia" w:eastAsia="Times New Roman" w:hAnsi="Georgia" w:cs="Times New Roman"/>
      <w:sz w:val="20"/>
      <w:szCs w:val="20"/>
      <w:lang w:val="x-none" w:eastAsia="x-none"/>
    </w:rPr>
  </w:style>
  <w:style w:type="paragraph" w:customStyle="1" w:styleId="131256">
    <w:name w:val="Стиль 13 пт По ширине Слева:  125 см Перед:  6 пт"/>
    <w:basedOn w:val="a0"/>
    <w:rsid w:val="00CD6FD2"/>
    <w:pPr>
      <w:spacing w:before="120" w:after="180"/>
    </w:pPr>
    <w:rPr>
      <w:rFonts w:eastAsia="Times New Roman" w:cs="Times New Roman"/>
      <w:sz w:val="26"/>
      <w:szCs w:val="20"/>
      <w:lang w:eastAsia="ru-RU"/>
    </w:rPr>
  </w:style>
  <w:style w:type="character" w:customStyle="1" w:styleId="contww">
    <w:name w:val="contww"/>
    <w:rsid w:val="00CD6FD2"/>
  </w:style>
  <w:style w:type="paragraph" w:customStyle="1" w:styleId="a">
    <w:name w:val="НУМЕРОВАННЫЙ СП"/>
    <w:basedOn w:val="a0"/>
    <w:qFormat/>
    <w:rsid w:val="00CD6FD2"/>
    <w:pPr>
      <w:widowControl w:val="0"/>
      <w:numPr>
        <w:numId w:val="60"/>
      </w:numPr>
      <w:suppressAutoHyphens/>
      <w:spacing w:before="60" w:after="60"/>
    </w:pPr>
    <w:rPr>
      <w:rFonts w:eastAsia="Lucida Sans Unicode" w:cs="Times New Roman"/>
      <w:sz w:val="25"/>
      <w:szCs w:val="24"/>
      <w:lang w:eastAsia="ru-RU"/>
    </w:rPr>
  </w:style>
  <w:style w:type="paragraph" w:customStyle="1" w:styleId="affffffffffff5">
    <w:name w:val="подпись табл"/>
    <w:basedOn w:val="a0"/>
    <w:link w:val="affffffffffff6"/>
    <w:rsid w:val="00CD6FD2"/>
    <w:pPr>
      <w:spacing w:before="40" w:after="120"/>
      <w:ind w:firstLine="0"/>
      <w:jc w:val="center"/>
    </w:pPr>
    <w:rPr>
      <w:rFonts w:eastAsia="Times New Roman" w:cs="Times New Roman"/>
      <w:b/>
      <w:bCs/>
      <w:i/>
      <w:sz w:val="25"/>
      <w:szCs w:val="20"/>
      <w:lang w:val="x-none" w:eastAsia="x-none"/>
    </w:rPr>
  </w:style>
  <w:style w:type="character" w:customStyle="1" w:styleId="affffffffffff6">
    <w:name w:val="подпись табл Знак"/>
    <w:link w:val="affffffffffff5"/>
    <w:rsid w:val="00CD6FD2"/>
    <w:rPr>
      <w:rFonts w:ascii="Times New Roman" w:eastAsia="Times New Roman" w:hAnsi="Times New Roman" w:cs="Times New Roman"/>
      <w:b/>
      <w:bCs/>
      <w:i/>
      <w:sz w:val="25"/>
      <w:szCs w:val="20"/>
      <w:lang w:val="x-none" w:eastAsia="x-none"/>
    </w:rPr>
  </w:style>
  <w:style w:type="paragraph" w:customStyle="1" w:styleId="affffffffffff7">
    <w:name w:val="Астрахань Знак"/>
    <w:basedOn w:val="a0"/>
    <w:link w:val="1fffffc"/>
    <w:autoRedefine/>
    <w:rsid w:val="00CD6FD2"/>
    <w:pPr>
      <w:spacing w:before="120" w:after="120"/>
      <w:ind w:firstLine="0"/>
    </w:pPr>
    <w:rPr>
      <w:rFonts w:ascii="Arial" w:eastAsia="Times New Roman" w:hAnsi="Arial" w:cs="Times New Roman"/>
      <w:sz w:val="20"/>
      <w:szCs w:val="20"/>
      <w:lang w:val="x-none" w:eastAsia="x-none"/>
    </w:rPr>
  </w:style>
  <w:style w:type="character" w:customStyle="1" w:styleId="1fffffc">
    <w:name w:val="Астрахань Знак Знак1"/>
    <w:link w:val="affffffffffff7"/>
    <w:rsid w:val="00CD6FD2"/>
    <w:rPr>
      <w:rFonts w:ascii="Arial" w:eastAsia="Times New Roman" w:hAnsi="Arial" w:cs="Times New Roman"/>
      <w:sz w:val="20"/>
      <w:szCs w:val="20"/>
      <w:lang w:val="x-none" w:eastAsia="x-none"/>
    </w:rPr>
  </w:style>
  <w:style w:type="paragraph" w:customStyle="1" w:styleId="consplusnormal0">
    <w:name w:val="consplusnormal"/>
    <w:basedOn w:val="a0"/>
    <w:rsid w:val="00CD6FD2"/>
    <w:pPr>
      <w:spacing w:before="100" w:beforeAutospacing="1" w:after="100" w:afterAutospacing="1"/>
      <w:ind w:firstLine="0"/>
    </w:pPr>
    <w:rPr>
      <w:rFonts w:eastAsia="Times New Roman" w:cs="Times New Roman"/>
      <w:sz w:val="25"/>
      <w:szCs w:val="24"/>
      <w:lang w:eastAsia="ru-RU"/>
    </w:rPr>
  </w:style>
  <w:style w:type="character" w:customStyle="1" w:styleId="style1">
    <w:name w:val="style1"/>
    <w:rsid w:val="00CD6FD2"/>
  </w:style>
  <w:style w:type="character" w:customStyle="1" w:styleId="affffffffffff8">
    <w:name w:val="Нумерован список"/>
    <w:rsid w:val="00CD6FD2"/>
    <w:rPr>
      <w:sz w:val="24"/>
      <w:szCs w:val="20"/>
      <w:lang w:eastAsia="zh-CN"/>
    </w:rPr>
  </w:style>
  <w:style w:type="paragraph" w:customStyle="1" w:styleId="3095">
    <w:name w:val="Стиль Стиль Заголовок 3 + Первая строка:  095 см + Первая строка:  ..."/>
    <w:basedOn w:val="a0"/>
    <w:rsid w:val="00CD6FD2"/>
    <w:pPr>
      <w:keepNext/>
      <w:spacing w:before="240" w:after="120"/>
      <w:ind w:firstLine="913"/>
      <w:outlineLvl w:val="2"/>
    </w:pPr>
    <w:rPr>
      <w:rFonts w:ascii="Georgia" w:eastAsia="Times New Roman" w:hAnsi="Georgia" w:cs="Times New Roman"/>
      <w:sz w:val="23"/>
      <w:szCs w:val="20"/>
      <w:lang w:eastAsia="ru-RU"/>
    </w:rPr>
  </w:style>
  <w:style w:type="paragraph" w:customStyle="1" w:styleId="1TimesNewRoman14">
    <w:name w:val="Стиль Заголовок 1 + Times New Roman 14 пт не полужирный"/>
    <w:basedOn w:val="11"/>
    <w:rsid w:val="00CD6FD2"/>
    <w:pPr>
      <w:keepLines w:val="0"/>
      <w:pageBreakBefore w:val="0"/>
      <w:spacing w:before="360" w:after="240"/>
      <w:ind w:left="567" w:firstLine="0"/>
      <w:jc w:val="left"/>
    </w:pPr>
    <w:rPr>
      <w:rFonts w:eastAsia="Times New Roman" w:cs="Arial"/>
      <w:caps/>
      <w:sz w:val="36"/>
      <w:lang w:eastAsia="ru-RU"/>
    </w:rPr>
  </w:style>
  <w:style w:type="paragraph" w:customStyle="1" w:styleId="1fffffd">
    <w:name w:val="Стиль Заголовок 1 +"/>
    <w:basedOn w:val="11"/>
    <w:link w:val="1fffffe"/>
    <w:rsid w:val="00CD6FD2"/>
    <w:pPr>
      <w:keepLines w:val="0"/>
      <w:pageBreakBefore w:val="0"/>
      <w:spacing w:before="360" w:after="240"/>
      <w:ind w:left="567" w:firstLine="0"/>
      <w:jc w:val="left"/>
    </w:pPr>
    <w:rPr>
      <w:rFonts w:eastAsia="Times New Roman" w:cs="Times New Roman"/>
      <w:b w:val="0"/>
      <w:sz w:val="32"/>
      <w:lang w:val="x-none" w:eastAsia="x-none"/>
    </w:rPr>
  </w:style>
  <w:style w:type="character" w:customStyle="1" w:styleId="1fffffe">
    <w:name w:val="Стиль Заголовок 1 + Знак"/>
    <w:link w:val="1fffffd"/>
    <w:rsid w:val="00CD6FD2"/>
    <w:rPr>
      <w:rFonts w:ascii="Times New Roman" w:eastAsia="Times New Roman" w:hAnsi="Times New Roman" w:cs="Times New Roman"/>
      <w:sz w:val="32"/>
      <w:szCs w:val="32"/>
      <w:lang w:val="x-none" w:eastAsia="x-none"/>
    </w:rPr>
  </w:style>
  <w:style w:type="paragraph" w:customStyle="1" w:styleId="2ffa">
    <w:name w:val="Стиль Заголовок 2 + без подчеркивания"/>
    <w:basedOn w:val="2"/>
    <w:link w:val="2ffb"/>
    <w:rsid w:val="00CD6FD2"/>
    <w:pPr>
      <w:keepLines w:val="0"/>
      <w:spacing w:before="120" w:after="120"/>
      <w:ind w:left="227" w:right="113" w:firstLine="680"/>
      <w:jc w:val="left"/>
    </w:pPr>
    <w:rPr>
      <w:rFonts w:eastAsia="Times New Roman" w:cs="Times New Roman"/>
      <w:b w:val="0"/>
      <w:kern w:val="32"/>
      <w:sz w:val="32"/>
      <w:szCs w:val="32"/>
      <w:lang w:val="x-none" w:eastAsia="x-none"/>
    </w:rPr>
  </w:style>
  <w:style w:type="character" w:customStyle="1" w:styleId="2ffb">
    <w:name w:val="Стиль Заголовок 2 + без подчеркивания Знак"/>
    <w:link w:val="2ffa"/>
    <w:rsid w:val="00CD6FD2"/>
    <w:rPr>
      <w:rFonts w:ascii="Times New Roman" w:eastAsia="Times New Roman" w:hAnsi="Times New Roman" w:cs="Times New Roman"/>
      <w:kern w:val="32"/>
      <w:sz w:val="32"/>
      <w:szCs w:val="32"/>
      <w:lang w:val="x-none" w:eastAsia="x-none"/>
    </w:rPr>
  </w:style>
  <w:style w:type="paragraph" w:customStyle="1" w:styleId="affffffffffff9">
    <w:name w:val="МОЕ"/>
    <w:basedOn w:val="a0"/>
    <w:rsid w:val="00CD6FD2"/>
    <w:rPr>
      <w:rFonts w:eastAsia="Times New Roman" w:cs="Times New Roman"/>
      <w:spacing w:val="10"/>
      <w:sz w:val="23"/>
      <w:szCs w:val="28"/>
      <w:lang w:eastAsia="ru-RU"/>
    </w:rPr>
  </w:style>
  <w:style w:type="paragraph" w:customStyle="1" w:styleId="osntext">
    <w:name w:val="osntext"/>
    <w:basedOn w:val="a0"/>
    <w:rsid w:val="00CD6FD2"/>
    <w:pPr>
      <w:spacing w:before="100" w:beforeAutospacing="1" w:after="100" w:afterAutospacing="1"/>
      <w:ind w:firstLine="0"/>
      <w:jc w:val="left"/>
    </w:pPr>
    <w:rPr>
      <w:rFonts w:ascii="Arial" w:eastAsia="Times New Roman" w:hAnsi="Arial" w:cs="Arial"/>
      <w:color w:val="7B7B7B"/>
      <w:sz w:val="18"/>
      <w:szCs w:val="18"/>
      <w:lang w:eastAsia="ru-RU"/>
    </w:rPr>
  </w:style>
  <w:style w:type="character" w:customStyle="1" w:styleId="133">
    <w:name w:val="13"/>
    <w:rsid w:val="00CD6FD2"/>
    <w:rPr>
      <w:rFonts w:ascii="Times New Roman" w:hAnsi="Times New Roman"/>
      <w:sz w:val="26"/>
    </w:rPr>
  </w:style>
  <w:style w:type="paragraph" w:customStyle="1" w:styleId="4f0">
    <w:name w:val="Обычный4"/>
    <w:rsid w:val="00CD6FD2"/>
    <w:pPr>
      <w:spacing w:after="0" w:line="240" w:lineRule="auto"/>
    </w:pPr>
    <w:rPr>
      <w:rFonts w:ascii="Times New Roman" w:eastAsia="Times New Roman" w:hAnsi="Times New Roman" w:cs="Times New Roman"/>
      <w:sz w:val="20"/>
      <w:szCs w:val="20"/>
      <w:lang w:eastAsia="ru-RU"/>
    </w:rPr>
  </w:style>
  <w:style w:type="paragraph" w:customStyle="1" w:styleId="affffffffffffa">
    <w:name w:val="ОБычный"/>
    <w:basedOn w:val="a0"/>
    <w:autoRedefine/>
    <w:rsid w:val="00CD6FD2"/>
    <w:pPr>
      <w:tabs>
        <w:tab w:val="right" w:leader="dot" w:pos="9345"/>
      </w:tabs>
      <w:ind w:firstLine="720"/>
      <w:jc w:val="right"/>
    </w:pPr>
    <w:rPr>
      <w:rFonts w:eastAsia="Calibri" w:cs="Times New Roman"/>
      <w:noProof/>
      <w:sz w:val="24"/>
      <w:szCs w:val="24"/>
      <w:lang w:eastAsia="ru-RU"/>
    </w:rPr>
  </w:style>
  <w:style w:type="paragraph" w:customStyle="1" w:styleId="1ffffff">
    <w:name w:val="МОЕ 1"/>
    <w:aliases w:val="5 марка"/>
    <w:basedOn w:val="affffffffffff9"/>
    <w:rsid w:val="00CD6FD2"/>
    <w:pPr>
      <w:spacing w:line="360" w:lineRule="auto"/>
      <w:ind w:firstLine="0"/>
    </w:pPr>
  </w:style>
  <w:style w:type="paragraph" w:customStyle="1" w:styleId="rvps1">
    <w:name w:val="rvps1"/>
    <w:basedOn w:val="a0"/>
    <w:rsid w:val="00CD6FD2"/>
    <w:pPr>
      <w:spacing w:before="100" w:beforeAutospacing="1" w:after="100" w:afterAutospacing="1"/>
      <w:ind w:firstLine="0"/>
      <w:jc w:val="left"/>
    </w:pPr>
    <w:rPr>
      <w:rFonts w:eastAsia="Times New Roman" w:cs="Times New Roman"/>
      <w:sz w:val="24"/>
      <w:szCs w:val="24"/>
      <w:lang w:eastAsia="ru-RU"/>
    </w:rPr>
  </w:style>
  <w:style w:type="character" w:customStyle="1" w:styleId="rvts9">
    <w:name w:val="rvts9"/>
    <w:rsid w:val="00CD6FD2"/>
  </w:style>
  <w:style w:type="paragraph" w:customStyle="1" w:styleId="rvps5">
    <w:name w:val="rvps5"/>
    <w:basedOn w:val="a0"/>
    <w:rsid w:val="00CD6FD2"/>
    <w:pPr>
      <w:spacing w:before="100" w:beforeAutospacing="1" w:after="100" w:afterAutospacing="1"/>
      <w:ind w:firstLine="0"/>
      <w:jc w:val="left"/>
    </w:pPr>
    <w:rPr>
      <w:rFonts w:eastAsia="Times New Roman" w:cs="Times New Roman"/>
      <w:sz w:val="24"/>
      <w:szCs w:val="24"/>
      <w:lang w:eastAsia="ru-RU"/>
    </w:rPr>
  </w:style>
  <w:style w:type="character" w:customStyle="1" w:styleId="rvts6">
    <w:name w:val="rvts6"/>
    <w:rsid w:val="00CD6FD2"/>
  </w:style>
  <w:style w:type="paragraph" w:customStyle="1" w:styleId="affffffffffffb">
    <w:name w:val="Комментарий"/>
    <w:basedOn w:val="a0"/>
    <w:next w:val="a0"/>
    <w:uiPriority w:val="99"/>
    <w:rsid w:val="00CD6FD2"/>
    <w:pPr>
      <w:autoSpaceDE w:val="0"/>
      <w:autoSpaceDN w:val="0"/>
      <w:adjustRightInd w:val="0"/>
      <w:spacing w:before="75"/>
      <w:ind w:firstLine="0"/>
    </w:pPr>
    <w:rPr>
      <w:rFonts w:ascii="Arial" w:eastAsia="Calibri" w:hAnsi="Arial" w:cs="Arial"/>
      <w:i/>
      <w:iCs/>
      <w:color w:val="800080"/>
      <w:sz w:val="24"/>
      <w:szCs w:val="24"/>
      <w:lang w:eastAsia="ru-RU"/>
    </w:rPr>
  </w:style>
  <w:style w:type="paragraph" w:customStyle="1" w:styleId="xl128">
    <w:name w:val="xl128"/>
    <w:basedOn w:val="a0"/>
    <w:rsid w:val="00CD6FD2"/>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rPr>
      <w:rFonts w:eastAsia="Times New Roman" w:cs="Times New Roman"/>
      <w:sz w:val="24"/>
      <w:szCs w:val="24"/>
      <w:lang w:eastAsia="ru-RU"/>
    </w:rPr>
  </w:style>
  <w:style w:type="paragraph" w:customStyle="1" w:styleId="xl129">
    <w:name w:val="xl129"/>
    <w:basedOn w:val="a0"/>
    <w:rsid w:val="00CD6FD2"/>
    <w:pPr>
      <w:pBdr>
        <w:top w:val="single" w:sz="4" w:space="0" w:color="auto"/>
        <w:bottom w:val="single" w:sz="4" w:space="0" w:color="auto"/>
      </w:pBdr>
      <w:shd w:val="clear" w:color="000000" w:fill="FFFFFF"/>
      <w:spacing w:before="100" w:beforeAutospacing="1" w:after="100" w:afterAutospacing="1"/>
      <w:ind w:firstLine="0"/>
      <w:jc w:val="center"/>
    </w:pPr>
    <w:rPr>
      <w:rFonts w:eastAsia="Times New Roman" w:cs="Times New Roman"/>
      <w:sz w:val="24"/>
      <w:szCs w:val="24"/>
      <w:lang w:eastAsia="ru-RU"/>
    </w:rPr>
  </w:style>
  <w:style w:type="paragraph" w:customStyle="1" w:styleId="xl130">
    <w:name w:val="xl130"/>
    <w:basedOn w:val="a0"/>
    <w:rsid w:val="00CD6FD2"/>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sz w:val="24"/>
      <w:szCs w:val="24"/>
      <w:lang w:eastAsia="ru-RU"/>
    </w:rPr>
  </w:style>
  <w:style w:type="paragraph" w:customStyle="1" w:styleId="xl131">
    <w:name w:val="xl131"/>
    <w:basedOn w:val="a0"/>
    <w:rsid w:val="00CD6F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eastAsia="Times New Roman" w:cs="Times New Roman"/>
      <w:sz w:val="24"/>
      <w:szCs w:val="24"/>
      <w:lang w:eastAsia="ru-RU"/>
    </w:rPr>
  </w:style>
  <w:style w:type="paragraph" w:customStyle="1" w:styleId="font11">
    <w:name w:val="font11"/>
    <w:basedOn w:val="a0"/>
    <w:rsid w:val="00CD6FD2"/>
    <w:pPr>
      <w:spacing w:before="100" w:beforeAutospacing="1" w:after="100" w:afterAutospacing="1"/>
      <w:ind w:firstLine="0"/>
      <w:jc w:val="left"/>
    </w:pPr>
    <w:rPr>
      <w:rFonts w:eastAsia="Times New Roman" w:cs="Times New Roman"/>
      <w:color w:val="000000"/>
      <w:sz w:val="24"/>
      <w:szCs w:val="24"/>
      <w:lang w:eastAsia="ru-RU"/>
    </w:rPr>
  </w:style>
  <w:style w:type="paragraph" w:customStyle="1" w:styleId="xl132">
    <w:name w:val="xl132"/>
    <w:basedOn w:val="a0"/>
    <w:rsid w:val="00CD6FD2"/>
    <w:pPr>
      <w:pBdr>
        <w:top w:val="single" w:sz="4" w:space="0" w:color="auto"/>
        <w:bottom w:val="single" w:sz="4" w:space="0" w:color="auto"/>
      </w:pBdr>
      <w:spacing w:before="100" w:beforeAutospacing="1" w:after="100" w:afterAutospacing="1"/>
      <w:ind w:firstLine="0"/>
      <w:jc w:val="center"/>
      <w:textAlignment w:val="center"/>
    </w:pPr>
    <w:rPr>
      <w:rFonts w:eastAsia="Times New Roman" w:cs="Times New Roman"/>
      <w:color w:val="FF0000"/>
      <w:sz w:val="24"/>
      <w:szCs w:val="24"/>
      <w:lang w:eastAsia="ru-RU"/>
    </w:rPr>
  </w:style>
  <w:style w:type="paragraph" w:customStyle="1" w:styleId="xl133">
    <w:name w:val="xl133"/>
    <w:basedOn w:val="a0"/>
    <w:rsid w:val="00CD6FD2"/>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4"/>
      <w:szCs w:val="24"/>
      <w:lang w:eastAsia="ru-RU"/>
    </w:rPr>
  </w:style>
  <w:style w:type="paragraph" w:customStyle="1" w:styleId="xl134">
    <w:name w:val="xl134"/>
    <w:basedOn w:val="a0"/>
    <w:rsid w:val="00CD6FD2"/>
    <w:pPr>
      <w:pBdr>
        <w:top w:val="single" w:sz="4" w:space="0" w:color="auto"/>
        <w:left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4"/>
      <w:szCs w:val="24"/>
      <w:lang w:eastAsia="ru-RU"/>
    </w:rPr>
  </w:style>
  <w:style w:type="paragraph" w:customStyle="1" w:styleId="xl135">
    <w:name w:val="xl135"/>
    <w:basedOn w:val="a0"/>
    <w:rsid w:val="00CD6FD2"/>
    <w:pPr>
      <w:pBdr>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s="Times New Roman"/>
      <w:sz w:val="24"/>
      <w:szCs w:val="24"/>
      <w:lang w:eastAsia="ru-RU"/>
    </w:rPr>
  </w:style>
  <w:style w:type="paragraph" w:customStyle="1" w:styleId="67">
    <w:name w:val="Стиль6"/>
    <w:basedOn w:val="a0"/>
    <w:link w:val="68"/>
    <w:qFormat/>
    <w:rsid w:val="00CD6FD2"/>
    <w:pPr>
      <w:spacing w:before="120" w:after="120" w:line="360" w:lineRule="auto"/>
    </w:pPr>
    <w:rPr>
      <w:rFonts w:eastAsia="Calibri" w:cs="Times New Roman"/>
      <w:color w:val="0070C0"/>
      <w:sz w:val="24"/>
      <w:szCs w:val="20"/>
      <w:lang w:val="x-none" w:eastAsia="x-none"/>
    </w:rPr>
  </w:style>
  <w:style w:type="character" w:customStyle="1" w:styleId="68">
    <w:name w:val="Стиль6 Знак"/>
    <w:link w:val="67"/>
    <w:rsid w:val="00CD6FD2"/>
    <w:rPr>
      <w:rFonts w:ascii="Times New Roman" w:eastAsia="Calibri" w:hAnsi="Times New Roman" w:cs="Times New Roman"/>
      <w:color w:val="0070C0"/>
      <w:sz w:val="24"/>
      <w:szCs w:val="20"/>
      <w:lang w:val="x-none" w:eastAsia="x-none"/>
    </w:rPr>
  </w:style>
  <w:style w:type="paragraph" w:customStyle="1" w:styleId="c2">
    <w:name w:val="c2"/>
    <w:basedOn w:val="a0"/>
    <w:rsid w:val="00CD6FD2"/>
    <w:pPr>
      <w:spacing w:before="100" w:beforeAutospacing="1" w:after="100" w:afterAutospacing="1" w:line="360" w:lineRule="auto"/>
    </w:pPr>
    <w:rPr>
      <w:rFonts w:eastAsia="Times New Roman" w:cs="Times New Roman"/>
      <w:sz w:val="24"/>
      <w:szCs w:val="24"/>
      <w:lang w:eastAsia="ru-RU"/>
    </w:rPr>
  </w:style>
  <w:style w:type="paragraph" w:customStyle="1" w:styleId="a20">
    <w:name w:val="a2"/>
    <w:basedOn w:val="a0"/>
    <w:rsid w:val="00CD6FD2"/>
    <w:pPr>
      <w:spacing w:before="100" w:beforeAutospacing="1" w:after="100" w:afterAutospacing="1" w:line="360" w:lineRule="auto"/>
    </w:pPr>
    <w:rPr>
      <w:rFonts w:eastAsia="Times New Roman" w:cs="Times New Roman"/>
      <w:sz w:val="24"/>
      <w:szCs w:val="24"/>
      <w:lang w:eastAsia="ru-RU"/>
    </w:rPr>
  </w:style>
  <w:style w:type="paragraph" w:customStyle="1" w:styleId="c3">
    <w:name w:val="c3"/>
    <w:basedOn w:val="a0"/>
    <w:rsid w:val="00CD6FD2"/>
    <w:pPr>
      <w:spacing w:before="100" w:beforeAutospacing="1" w:after="100" w:afterAutospacing="1" w:line="360" w:lineRule="auto"/>
    </w:pPr>
    <w:rPr>
      <w:rFonts w:eastAsia="Times New Roman" w:cs="Times New Roman"/>
      <w:sz w:val="24"/>
      <w:szCs w:val="24"/>
      <w:lang w:eastAsia="ru-RU"/>
    </w:rPr>
  </w:style>
  <w:style w:type="paragraph" w:customStyle="1" w:styleId="5b">
    <w:name w:val="Знак5"/>
    <w:basedOn w:val="a0"/>
    <w:rsid w:val="00CD6FD2"/>
    <w:pPr>
      <w:spacing w:after="160" w:line="240" w:lineRule="exact"/>
    </w:pPr>
    <w:rPr>
      <w:rFonts w:ascii="Verdana" w:eastAsia="Times New Roman" w:hAnsi="Verdana" w:cs="Verdana"/>
      <w:sz w:val="24"/>
      <w:szCs w:val="24"/>
      <w:lang w:val="en-US"/>
    </w:rPr>
  </w:style>
  <w:style w:type="paragraph" w:customStyle="1" w:styleId="affffffffffffc">
    <w:name w:val="_ОБЫЧНЫЙ"/>
    <w:basedOn w:val="a0"/>
    <w:rsid w:val="00CD6FD2"/>
    <w:pPr>
      <w:widowControl w:val="0"/>
      <w:suppressAutoHyphens/>
      <w:spacing w:line="360" w:lineRule="auto"/>
    </w:pPr>
    <w:rPr>
      <w:rFonts w:eastAsia="Times New Roman" w:cs="Calibri"/>
      <w:sz w:val="24"/>
      <w:szCs w:val="20"/>
      <w:lang w:eastAsia="ar-SA"/>
    </w:rPr>
  </w:style>
  <w:style w:type="paragraph" w:customStyle="1" w:styleId="Style3">
    <w:name w:val="Style3"/>
    <w:basedOn w:val="a0"/>
    <w:rsid w:val="00CD6FD2"/>
    <w:pPr>
      <w:widowControl w:val="0"/>
      <w:autoSpaceDE w:val="0"/>
      <w:autoSpaceDN w:val="0"/>
      <w:adjustRightInd w:val="0"/>
      <w:spacing w:line="360" w:lineRule="auto"/>
      <w:jc w:val="center"/>
    </w:pPr>
    <w:rPr>
      <w:rFonts w:eastAsia="Times New Roman" w:cs="Times New Roman"/>
      <w:sz w:val="24"/>
      <w:szCs w:val="24"/>
      <w:lang w:eastAsia="ru-RU"/>
    </w:rPr>
  </w:style>
  <w:style w:type="paragraph" w:customStyle="1" w:styleId="S">
    <w:name w:val="S_рисунок"/>
    <w:basedOn w:val="a0"/>
    <w:rsid w:val="00CD6FD2"/>
    <w:pPr>
      <w:numPr>
        <w:numId w:val="61"/>
      </w:numPr>
      <w:suppressAutoHyphens/>
      <w:jc w:val="center"/>
    </w:pPr>
    <w:rPr>
      <w:rFonts w:eastAsia="Times New Roman" w:cs="Calibri"/>
      <w:sz w:val="24"/>
      <w:szCs w:val="24"/>
      <w:lang w:eastAsia="ar-SA"/>
    </w:rPr>
  </w:style>
  <w:style w:type="paragraph" w:customStyle="1" w:styleId="1ffffff0">
    <w:name w:val="список1"/>
    <w:basedOn w:val="a0"/>
    <w:rsid w:val="00CD6FD2"/>
    <w:pPr>
      <w:tabs>
        <w:tab w:val="num" w:pos="0"/>
        <w:tab w:val="num" w:pos="360"/>
        <w:tab w:val="left" w:pos="1080"/>
      </w:tabs>
      <w:ind w:firstLine="720"/>
      <w:jc w:val="left"/>
    </w:pPr>
    <w:rPr>
      <w:rFonts w:eastAsia="Times New Roman" w:cs="Times New Roman"/>
      <w:sz w:val="23"/>
      <w:szCs w:val="24"/>
      <w:lang w:eastAsia="ru-RU"/>
    </w:rPr>
  </w:style>
  <w:style w:type="paragraph" w:customStyle="1" w:styleId="Style6">
    <w:name w:val="Style6"/>
    <w:basedOn w:val="a0"/>
    <w:rsid w:val="00CD6FD2"/>
    <w:pPr>
      <w:widowControl w:val="0"/>
      <w:autoSpaceDE w:val="0"/>
      <w:spacing w:line="320" w:lineRule="exact"/>
      <w:ind w:firstLine="0"/>
    </w:pPr>
    <w:rPr>
      <w:rFonts w:eastAsia="Times New Roman" w:cs="Times New Roman"/>
      <w:sz w:val="24"/>
      <w:szCs w:val="24"/>
      <w:lang w:eastAsia="ar-SA"/>
    </w:rPr>
  </w:style>
  <w:style w:type="paragraph" w:customStyle="1" w:styleId="affffffffffffd">
    <w:name w:val="Осн"/>
    <w:basedOn w:val="a0"/>
    <w:link w:val="affffffffffffe"/>
    <w:qFormat/>
    <w:rsid w:val="00CD6FD2"/>
    <w:pPr>
      <w:spacing w:line="360" w:lineRule="auto"/>
    </w:pPr>
    <w:rPr>
      <w:rFonts w:eastAsia="Times New Roman" w:cs="Times New Roman"/>
      <w:sz w:val="24"/>
      <w:szCs w:val="24"/>
      <w:lang w:val="x-none" w:eastAsia="ru-RU"/>
    </w:rPr>
  </w:style>
  <w:style w:type="character" w:customStyle="1" w:styleId="affffffffffffe">
    <w:name w:val="Осн Знак"/>
    <w:link w:val="affffffffffffd"/>
    <w:rsid w:val="00CD6FD2"/>
    <w:rPr>
      <w:rFonts w:ascii="Times New Roman" w:eastAsia="Times New Roman" w:hAnsi="Times New Roman" w:cs="Times New Roman"/>
      <w:sz w:val="24"/>
      <w:szCs w:val="24"/>
      <w:lang w:val="x-none" w:eastAsia="ru-RU"/>
    </w:rPr>
  </w:style>
  <w:style w:type="paragraph" w:customStyle="1" w:styleId="afffffffffffff">
    <w:name w:val="Таб"/>
    <w:basedOn w:val="affffffffffffd"/>
    <w:next w:val="affffffffffffd"/>
    <w:rsid w:val="00CD6FD2"/>
    <w:pPr>
      <w:spacing w:line="240" w:lineRule="auto"/>
      <w:ind w:firstLine="0"/>
    </w:pPr>
    <w:rPr>
      <w:sz w:val="22"/>
    </w:rPr>
  </w:style>
  <w:style w:type="paragraph" w:customStyle="1" w:styleId="western">
    <w:name w:val="western"/>
    <w:basedOn w:val="a0"/>
    <w:rsid w:val="00CD6FD2"/>
    <w:pPr>
      <w:spacing w:before="100" w:beforeAutospacing="1" w:after="119"/>
      <w:ind w:firstLine="0"/>
      <w:jc w:val="left"/>
    </w:pPr>
    <w:rPr>
      <w:rFonts w:eastAsia="Times New Roman" w:cs="Times New Roman"/>
      <w:color w:val="000000"/>
      <w:sz w:val="24"/>
      <w:szCs w:val="24"/>
      <w:lang w:eastAsia="ru-RU"/>
    </w:rPr>
  </w:style>
  <w:style w:type="paragraph" w:customStyle="1" w:styleId="afffffffffffff0">
    <w:name w:val="Заг"/>
    <w:basedOn w:val="3"/>
    <w:next w:val="affffffffffffd"/>
    <w:link w:val="afffffffffffff1"/>
    <w:rsid w:val="00CD6FD2"/>
    <w:pPr>
      <w:keepLines w:val="0"/>
      <w:spacing w:before="120" w:after="120" w:line="360" w:lineRule="auto"/>
      <w:ind w:firstLine="0"/>
      <w:jc w:val="center"/>
    </w:pPr>
    <w:rPr>
      <w:rFonts w:eastAsia="Times New Roman" w:cs="Times New Roman"/>
      <w:bCs/>
      <w:sz w:val="24"/>
      <w:szCs w:val="26"/>
      <w:lang w:val="x-none" w:eastAsia="ru-RU"/>
    </w:rPr>
  </w:style>
  <w:style w:type="character" w:customStyle="1" w:styleId="afffffffffffff1">
    <w:name w:val="Заг Знак"/>
    <w:link w:val="afffffffffffff0"/>
    <w:rsid w:val="00CD6FD2"/>
    <w:rPr>
      <w:rFonts w:ascii="Times New Roman" w:eastAsia="Times New Roman" w:hAnsi="Times New Roman" w:cs="Times New Roman"/>
      <w:b/>
      <w:bCs/>
      <w:sz w:val="24"/>
      <w:szCs w:val="26"/>
      <w:lang w:val="x-none" w:eastAsia="ru-RU"/>
    </w:rPr>
  </w:style>
  <w:style w:type="paragraph" w:customStyle="1" w:styleId="1">
    <w:name w:val="Список нумерованный 1"/>
    <w:basedOn w:val="a0"/>
    <w:link w:val="1ffffff1"/>
    <w:qFormat/>
    <w:rsid w:val="00CD6FD2"/>
    <w:pPr>
      <w:numPr>
        <w:numId w:val="62"/>
      </w:numPr>
      <w:tabs>
        <w:tab w:val="clear" w:pos="720"/>
        <w:tab w:val="left" w:pos="709"/>
      </w:tabs>
      <w:spacing w:line="360" w:lineRule="auto"/>
      <w:ind w:left="709" w:hanging="425"/>
      <w:jc w:val="left"/>
    </w:pPr>
    <w:rPr>
      <w:rFonts w:eastAsia="Times New Roman" w:cs="Times New Roman"/>
      <w:sz w:val="24"/>
      <w:szCs w:val="24"/>
      <w:lang w:val="x-none" w:eastAsia="x-none"/>
    </w:rPr>
  </w:style>
  <w:style w:type="character" w:customStyle="1" w:styleId="1ffffff1">
    <w:name w:val="Список нумерованный 1 Знак"/>
    <w:link w:val="1"/>
    <w:rsid w:val="00CD6FD2"/>
    <w:rPr>
      <w:rFonts w:ascii="Times New Roman" w:eastAsia="Times New Roman" w:hAnsi="Times New Roman" w:cs="Times New Roman"/>
      <w:sz w:val="24"/>
      <w:szCs w:val="24"/>
      <w:lang w:val="x-none" w:eastAsia="x-none"/>
    </w:rPr>
  </w:style>
  <w:style w:type="paragraph" w:customStyle="1" w:styleId="text21">
    <w:name w:val="text2"/>
    <w:basedOn w:val="a0"/>
    <w:rsid w:val="00CD6FD2"/>
    <w:pPr>
      <w:spacing w:before="15" w:after="15"/>
      <w:ind w:left="300" w:right="300" w:firstLine="567"/>
      <w:textAlignment w:val="top"/>
    </w:pPr>
    <w:rPr>
      <w:rFonts w:ascii="Verdana" w:eastAsia="Times New Roman" w:hAnsi="Verdana" w:cs="Times New Roman"/>
      <w:color w:val="000080"/>
      <w:sz w:val="20"/>
      <w:szCs w:val="20"/>
      <w:lang w:eastAsia="ru-RU"/>
    </w:rPr>
  </w:style>
  <w:style w:type="paragraph" w:customStyle="1" w:styleId="afffffffffffff2">
    <w:name w:val="Статья"/>
    <w:basedOn w:val="ConsNormal"/>
    <w:rsid w:val="00CD6FD2"/>
    <w:pPr>
      <w:widowControl/>
      <w:suppressAutoHyphens w:val="0"/>
      <w:autoSpaceDN w:val="0"/>
      <w:adjustRightInd w:val="0"/>
      <w:spacing w:line="360" w:lineRule="auto"/>
      <w:ind w:firstLine="540"/>
    </w:pPr>
    <w:rPr>
      <w:rFonts w:ascii="Times New Roman" w:eastAsia="Times New Roman" w:hAnsi="Times New Roman" w:cs="Times New Roman"/>
      <w:b/>
      <w:bCs/>
      <w:sz w:val="24"/>
      <w:szCs w:val="24"/>
      <w:lang w:eastAsia="ru-RU"/>
    </w:rPr>
  </w:style>
  <w:style w:type="paragraph" w:customStyle="1" w:styleId="author2">
    <w:name w:val="author2"/>
    <w:basedOn w:val="a0"/>
    <w:rsid w:val="00CD6FD2"/>
    <w:pPr>
      <w:ind w:firstLine="0"/>
      <w:jc w:val="left"/>
    </w:pPr>
    <w:rPr>
      <w:rFonts w:eastAsia="Calibri" w:cs="Times New Roman"/>
      <w:sz w:val="24"/>
      <w:szCs w:val="24"/>
      <w:lang w:eastAsia="ru-RU"/>
    </w:rPr>
  </w:style>
  <w:style w:type="character" w:customStyle="1" w:styleId="9b">
    <w:name w:val="Основной текст (9)_"/>
    <w:link w:val="9c"/>
    <w:uiPriority w:val="99"/>
    <w:rsid w:val="00CD6FD2"/>
    <w:rPr>
      <w:sz w:val="24"/>
      <w:szCs w:val="24"/>
      <w:shd w:val="clear" w:color="auto" w:fill="FFFFFF"/>
    </w:rPr>
  </w:style>
  <w:style w:type="paragraph" w:customStyle="1" w:styleId="9c">
    <w:name w:val="Основной текст (9)"/>
    <w:basedOn w:val="a0"/>
    <w:link w:val="9b"/>
    <w:uiPriority w:val="99"/>
    <w:rsid w:val="00CD6FD2"/>
    <w:pPr>
      <w:shd w:val="clear" w:color="auto" w:fill="FFFFFF"/>
      <w:spacing w:line="240" w:lineRule="exact"/>
      <w:ind w:firstLine="0"/>
      <w:jc w:val="right"/>
    </w:pPr>
    <w:rPr>
      <w:rFonts w:asciiTheme="minorHAnsi" w:hAnsiTheme="minorHAnsi"/>
      <w:sz w:val="24"/>
      <w:szCs w:val="24"/>
      <w:shd w:val="clear" w:color="auto" w:fill="FFFFFF"/>
    </w:rPr>
  </w:style>
  <w:style w:type="paragraph" w:customStyle="1" w:styleId="bodytext">
    <w:name w:val="bodytext"/>
    <w:basedOn w:val="a0"/>
    <w:rsid w:val="00CD6FD2"/>
    <w:pPr>
      <w:spacing w:before="100" w:beforeAutospacing="1" w:after="100" w:afterAutospacing="1"/>
      <w:ind w:firstLine="0"/>
      <w:jc w:val="left"/>
    </w:pPr>
    <w:rPr>
      <w:rFonts w:eastAsia="Times New Roman" w:cs="Times New Roman"/>
      <w:color w:val="000000"/>
      <w:sz w:val="24"/>
      <w:szCs w:val="24"/>
      <w:lang w:eastAsia="ru-RU"/>
    </w:rPr>
  </w:style>
  <w:style w:type="paragraph" w:customStyle="1" w:styleId="123">
    <w:name w:val="12"/>
    <w:basedOn w:val="a0"/>
    <w:link w:val="124"/>
    <w:rsid w:val="00CD6FD2"/>
    <w:pPr>
      <w:ind w:firstLine="0"/>
      <w:jc w:val="left"/>
    </w:pPr>
    <w:rPr>
      <w:rFonts w:eastAsia="Times New Roman" w:cs="Times New Roman"/>
      <w:sz w:val="23"/>
      <w:szCs w:val="28"/>
      <w:lang w:val="x-none" w:eastAsia="ru-RU"/>
    </w:rPr>
  </w:style>
  <w:style w:type="character" w:customStyle="1" w:styleId="124">
    <w:name w:val="12 Знак"/>
    <w:link w:val="123"/>
    <w:rsid w:val="00CD6FD2"/>
    <w:rPr>
      <w:rFonts w:ascii="Times New Roman" w:eastAsia="Times New Roman" w:hAnsi="Times New Roman" w:cs="Times New Roman"/>
      <w:sz w:val="23"/>
      <w:szCs w:val="28"/>
      <w:lang w:val="x-none" w:eastAsia="ru-RU"/>
    </w:rPr>
  </w:style>
  <w:style w:type="paragraph" w:customStyle="1" w:styleId="2ffc">
    <w:name w:val="Заголовок_2"/>
    <w:basedOn w:val="a0"/>
    <w:next w:val="a0"/>
    <w:rsid w:val="00CD6FD2"/>
    <w:pPr>
      <w:keepNext/>
      <w:tabs>
        <w:tab w:val="num" w:pos="360"/>
      </w:tabs>
      <w:spacing w:before="60" w:after="60"/>
      <w:ind w:firstLine="0"/>
      <w:jc w:val="center"/>
      <w:outlineLvl w:val="0"/>
    </w:pPr>
    <w:rPr>
      <w:rFonts w:eastAsia="Times New Roman" w:cs="Times New Roman"/>
      <w:b/>
      <w:kern w:val="32"/>
      <w:sz w:val="23"/>
      <w:szCs w:val="28"/>
      <w:lang w:val="en-US" w:eastAsia="ru-RU"/>
    </w:rPr>
  </w:style>
  <w:style w:type="paragraph" w:customStyle="1" w:styleId="1ffffff2">
    <w:name w:val="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CD6FD2"/>
    <w:pPr>
      <w:spacing w:after="160" w:line="240" w:lineRule="exact"/>
      <w:ind w:firstLine="0"/>
      <w:jc w:val="left"/>
    </w:pPr>
    <w:rPr>
      <w:rFonts w:ascii="Verdana" w:eastAsia="Times New Roman" w:hAnsi="Verdana" w:cs="Times New Roman"/>
      <w:sz w:val="20"/>
      <w:szCs w:val="20"/>
      <w:lang w:val="en-US"/>
    </w:rPr>
  </w:style>
  <w:style w:type="paragraph" w:customStyle="1" w:styleId="2TimesNewRoman">
    <w:name w:val="Стиль Заголовок 2 + Times New Roman"/>
    <w:basedOn w:val="2"/>
    <w:rsid w:val="00CD6FD2"/>
    <w:pPr>
      <w:keepLines w:val="0"/>
      <w:spacing w:before="240" w:after="60"/>
      <w:ind w:firstLine="0"/>
      <w:jc w:val="left"/>
    </w:pPr>
    <w:rPr>
      <w:rFonts w:eastAsia="Times New Roman" w:cs="Arial"/>
      <w:bCs/>
      <w:iCs/>
      <w:smallCaps/>
      <w:sz w:val="23"/>
      <w:szCs w:val="28"/>
      <w:lang w:eastAsia="ru-RU"/>
    </w:rPr>
  </w:style>
  <w:style w:type="paragraph" w:customStyle="1" w:styleId="3125">
    <w:name w:val="Стиль Заголовок 3 + Первая строка:  125 см Междустр.интервал:  по..."/>
    <w:basedOn w:val="3"/>
    <w:rsid w:val="00CD6FD2"/>
    <w:pPr>
      <w:keepLines w:val="0"/>
      <w:autoSpaceDE w:val="0"/>
      <w:autoSpaceDN w:val="0"/>
      <w:adjustRightInd w:val="0"/>
      <w:spacing w:before="240" w:after="60" w:line="360" w:lineRule="auto"/>
      <w:contextualSpacing/>
      <w:jc w:val="left"/>
    </w:pPr>
    <w:rPr>
      <w:rFonts w:eastAsia="Times New Roman" w:cs="Times New Roman"/>
      <w:bCs/>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CD6FD2"/>
    <w:pPr>
      <w:spacing w:before="100" w:beforeAutospacing="1" w:after="100" w:afterAutospacing="1"/>
      <w:ind w:firstLine="0"/>
      <w:jc w:val="left"/>
    </w:pPr>
    <w:rPr>
      <w:rFonts w:ascii="Tahoma" w:eastAsia="Times New Roman" w:hAnsi="Tahoma" w:cs="Times New Roman"/>
      <w:sz w:val="20"/>
      <w:szCs w:val="20"/>
      <w:lang w:val="en-US"/>
    </w:rPr>
  </w:style>
  <w:style w:type="paragraph" w:customStyle="1" w:styleId="msonormalcxspmiddle">
    <w:name w:val="msonormalcxspmiddle"/>
    <w:basedOn w:val="a0"/>
    <w:rsid w:val="00CD6FD2"/>
    <w:pPr>
      <w:spacing w:before="100" w:beforeAutospacing="1" w:after="100" w:afterAutospacing="1"/>
      <w:ind w:firstLine="0"/>
      <w:jc w:val="left"/>
    </w:pPr>
    <w:rPr>
      <w:rFonts w:eastAsia="Times New Roman" w:cs="Times New Roman"/>
      <w:sz w:val="24"/>
      <w:szCs w:val="24"/>
      <w:lang w:eastAsia="ru-RU"/>
    </w:rPr>
  </w:style>
  <w:style w:type="paragraph" w:customStyle="1" w:styleId="8f1">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D6FD2"/>
    <w:pPr>
      <w:widowControl w:val="0"/>
      <w:adjustRightInd w:val="0"/>
      <w:spacing w:after="160" w:line="240" w:lineRule="exact"/>
      <w:ind w:firstLine="0"/>
      <w:jc w:val="right"/>
    </w:pPr>
    <w:rPr>
      <w:rFonts w:eastAsia="Times New Roman" w:cs="Times New Roman"/>
      <w:sz w:val="20"/>
      <w:szCs w:val="20"/>
      <w:lang w:val="en-GB"/>
    </w:rPr>
  </w:style>
  <w:style w:type="character" w:customStyle="1" w:styleId="FontStyle32">
    <w:name w:val="Font Style32"/>
    <w:rsid w:val="00CD6FD2"/>
    <w:rPr>
      <w:rFonts w:ascii="Times New Roman" w:hAnsi="Times New Roman"/>
      <w:sz w:val="22"/>
    </w:rPr>
  </w:style>
  <w:style w:type="paragraph" w:customStyle="1" w:styleId="142">
    <w:name w:val="Обычный +14"/>
    <w:basedOn w:val="a0"/>
    <w:link w:val="143"/>
    <w:rsid w:val="00CD6FD2"/>
    <w:rPr>
      <w:rFonts w:ascii="Calibri" w:eastAsia="Calibri" w:hAnsi="Calibri" w:cs="Times New Roman"/>
      <w:sz w:val="23"/>
      <w:szCs w:val="20"/>
      <w:lang w:val="x-none" w:eastAsia="x-none"/>
    </w:rPr>
  </w:style>
  <w:style w:type="character" w:customStyle="1" w:styleId="143">
    <w:name w:val="Обычный +14 Знак"/>
    <w:link w:val="142"/>
    <w:rsid w:val="00CD6FD2"/>
    <w:rPr>
      <w:rFonts w:ascii="Calibri" w:eastAsia="Calibri" w:hAnsi="Calibri" w:cs="Times New Roman"/>
      <w:sz w:val="23"/>
      <w:szCs w:val="20"/>
      <w:lang w:val="x-none" w:eastAsia="x-none"/>
    </w:rPr>
  </w:style>
  <w:style w:type="character" w:customStyle="1" w:styleId="S310">
    <w:name w:val="S_Нумерованный_3.1 Знак Знак"/>
    <w:link w:val="S31"/>
    <w:rsid w:val="00CD6FD2"/>
    <w:rPr>
      <w:rFonts w:ascii="Times New Roman" w:eastAsia="Times New Roman" w:hAnsi="Times New Roman" w:cs="Times New Roman"/>
      <w:sz w:val="28"/>
      <w:szCs w:val="20"/>
      <w:lang w:eastAsia="ar-SA"/>
    </w:rPr>
  </w:style>
  <w:style w:type="character" w:customStyle="1" w:styleId="317">
    <w:name w:val="Основной текст 3 Знак1"/>
    <w:rsid w:val="00CD6FD2"/>
    <w:rPr>
      <w:rFonts w:ascii="Times New Roman" w:hAnsi="Times New Roman"/>
      <w:sz w:val="16"/>
      <w:szCs w:val="16"/>
      <w:lang w:eastAsia="en-US"/>
    </w:rPr>
  </w:style>
  <w:style w:type="character" w:customStyle="1" w:styleId="FontStyle13">
    <w:name w:val="Font Style13"/>
    <w:rsid w:val="00CD6FD2"/>
    <w:rPr>
      <w:rFonts w:ascii="Times New Roman" w:hAnsi="Times New Roman" w:cs="Times New Roman"/>
      <w:sz w:val="26"/>
      <w:szCs w:val="26"/>
    </w:rPr>
  </w:style>
  <w:style w:type="character" w:customStyle="1" w:styleId="highlight">
    <w:name w:val="highlight"/>
    <w:rsid w:val="00CD6FD2"/>
  </w:style>
  <w:style w:type="character" w:customStyle="1" w:styleId="8f2">
    <w:name w:val="Основной текст + Курсив8"/>
    <w:uiPriority w:val="99"/>
    <w:rsid w:val="00CD6FD2"/>
    <w:rPr>
      <w:rFonts w:ascii="Times New Roman" w:hAnsi="Times New Roman" w:cs="Times New Roman"/>
      <w:i/>
      <w:iCs/>
      <w:spacing w:val="0"/>
      <w:sz w:val="19"/>
      <w:szCs w:val="19"/>
    </w:rPr>
  </w:style>
  <w:style w:type="character" w:customStyle="1" w:styleId="BodyTextIndent2Char">
    <w:name w:val="Body Text Indent 2 Char"/>
    <w:locked/>
    <w:rsid w:val="00CD6FD2"/>
    <w:rPr>
      <w:sz w:val="24"/>
      <w:szCs w:val="24"/>
      <w:lang w:val="ru-RU" w:eastAsia="ru-RU" w:bidi="ar-SA"/>
    </w:rPr>
  </w:style>
  <w:style w:type="character" w:styleId="afffffffffffff3">
    <w:name w:val="annotation reference"/>
    <w:semiHidden/>
    <w:rsid w:val="00CD6FD2"/>
    <w:rPr>
      <w:sz w:val="16"/>
      <w:szCs w:val="16"/>
    </w:rPr>
  </w:style>
  <w:style w:type="paragraph" w:customStyle="1" w:styleId="consnormal0">
    <w:name w:val="consnormal"/>
    <w:basedOn w:val="a0"/>
    <w:rsid w:val="00CD6FD2"/>
    <w:pPr>
      <w:spacing w:before="100" w:after="100"/>
      <w:ind w:firstLine="0"/>
      <w:jc w:val="left"/>
    </w:pPr>
    <w:rPr>
      <w:rFonts w:eastAsia="Times New Roman" w:cs="Times New Roman"/>
      <w:sz w:val="24"/>
      <w:szCs w:val="20"/>
      <w:lang w:eastAsia="ru-RU"/>
    </w:rPr>
  </w:style>
  <w:style w:type="paragraph" w:customStyle="1" w:styleId="Style2">
    <w:name w:val="Style2"/>
    <w:basedOn w:val="a0"/>
    <w:uiPriority w:val="99"/>
    <w:rsid w:val="00CD6FD2"/>
    <w:pPr>
      <w:widowControl w:val="0"/>
      <w:autoSpaceDE w:val="0"/>
      <w:autoSpaceDN w:val="0"/>
      <w:adjustRightInd w:val="0"/>
      <w:spacing w:line="195" w:lineRule="exact"/>
      <w:ind w:firstLine="0"/>
      <w:jc w:val="left"/>
    </w:pPr>
    <w:rPr>
      <w:rFonts w:ascii="Cambria" w:eastAsia="Times New Roman" w:hAnsi="Cambria" w:cs="Cambria"/>
      <w:sz w:val="24"/>
      <w:szCs w:val="24"/>
      <w:lang w:eastAsia="ru-RU"/>
    </w:rPr>
  </w:style>
  <w:style w:type="paragraph" w:customStyle="1" w:styleId="Style4">
    <w:name w:val="Style4"/>
    <w:basedOn w:val="a0"/>
    <w:uiPriority w:val="99"/>
    <w:rsid w:val="00CD6FD2"/>
    <w:pPr>
      <w:widowControl w:val="0"/>
      <w:autoSpaceDE w:val="0"/>
      <w:autoSpaceDN w:val="0"/>
      <w:adjustRightInd w:val="0"/>
      <w:spacing w:line="150" w:lineRule="exact"/>
      <w:ind w:firstLine="0"/>
    </w:pPr>
    <w:rPr>
      <w:rFonts w:ascii="Cambria" w:eastAsia="Times New Roman" w:hAnsi="Cambria" w:cs="Cambria"/>
      <w:sz w:val="24"/>
      <w:szCs w:val="24"/>
      <w:lang w:eastAsia="ru-RU"/>
    </w:rPr>
  </w:style>
  <w:style w:type="paragraph" w:customStyle="1" w:styleId="Style5">
    <w:name w:val="Style5"/>
    <w:basedOn w:val="a0"/>
    <w:uiPriority w:val="99"/>
    <w:rsid w:val="00CD6FD2"/>
    <w:pPr>
      <w:widowControl w:val="0"/>
      <w:autoSpaceDE w:val="0"/>
      <w:autoSpaceDN w:val="0"/>
      <w:adjustRightInd w:val="0"/>
      <w:spacing w:line="193" w:lineRule="exact"/>
      <w:ind w:firstLine="216"/>
      <w:jc w:val="left"/>
    </w:pPr>
    <w:rPr>
      <w:rFonts w:ascii="Cambria" w:eastAsia="Times New Roman" w:hAnsi="Cambria" w:cs="Cambria"/>
      <w:sz w:val="24"/>
      <w:szCs w:val="24"/>
      <w:lang w:eastAsia="ru-RU"/>
    </w:rPr>
  </w:style>
  <w:style w:type="character" w:customStyle="1" w:styleId="FontStyle150">
    <w:name w:val="Font Style150"/>
    <w:uiPriority w:val="99"/>
    <w:rsid w:val="00CD6FD2"/>
    <w:rPr>
      <w:rFonts w:ascii="Cambria" w:hAnsi="Cambria" w:cs="Cambria"/>
      <w:i/>
      <w:iCs/>
      <w:color w:val="000000"/>
      <w:sz w:val="22"/>
      <w:szCs w:val="22"/>
    </w:rPr>
  </w:style>
  <w:style w:type="character" w:customStyle="1" w:styleId="FontStyle151">
    <w:name w:val="Font Style151"/>
    <w:uiPriority w:val="99"/>
    <w:rsid w:val="00CD6FD2"/>
    <w:rPr>
      <w:rFonts w:ascii="Cambria" w:hAnsi="Cambria" w:cs="Cambria"/>
      <w:color w:val="000000"/>
      <w:sz w:val="22"/>
      <w:szCs w:val="22"/>
    </w:rPr>
  </w:style>
  <w:style w:type="character" w:customStyle="1" w:styleId="FontStyle153">
    <w:name w:val="Font Style153"/>
    <w:uiPriority w:val="99"/>
    <w:rsid w:val="00CD6FD2"/>
    <w:rPr>
      <w:rFonts w:ascii="Cambria" w:hAnsi="Cambria" w:cs="Cambria"/>
      <w:color w:val="000000"/>
      <w:spacing w:val="-10"/>
      <w:sz w:val="16"/>
      <w:szCs w:val="16"/>
    </w:rPr>
  </w:style>
  <w:style w:type="character" w:customStyle="1" w:styleId="FontStyle154">
    <w:name w:val="Font Style154"/>
    <w:uiPriority w:val="99"/>
    <w:rsid w:val="00CD6FD2"/>
    <w:rPr>
      <w:rFonts w:ascii="Cambria" w:hAnsi="Cambria" w:cs="Cambria"/>
      <w:color w:val="000000"/>
      <w:sz w:val="16"/>
      <w:szCs w:val="16"/>
    </w:rPr>
  </w:style>
  <w:style w:type="character" w:customStyle="1" w:styleId="FontStyle157">
    <w:name w:val="Font Style157"/>
    <w:uiPriority w:val="99"/>
    <w:rsid w:val="00CD6FD2"/>
    <w:rPr>
      <w:rFonts w:ascii="Cambria" w:hAnsi="Cambria" w:cs="Cambria"/>
      <w:b/>
      <w:bCs/>
      <w:color w:val="000000"/>
      <w:spacing w:val="-10"/>
      <w:sz w:val="20"/>
      <w:szCs w:val="20"/>
    </w:rPr>
  </w:style>
  <w:style w:type="paragraph" w:customStyle="1" w:styleId="Style32">
    <w:name w:val="Style32"/>
    <w:basedOn w:val="a0"/>
    <w:uiPriority w:val="99"/>
    <w:rsid w:val="00CD6FD2"/>
    <w:pPr>
      <w:widowControl w:val="0"/>
      <w:autoSpaceDE w:val="0"/>
      <w:autoSpaceDN w:val="0"/>
      <w:adjustRightInd w:val="0"/>
      <w:spacing w:line="144" w:lineRule="exact"/>
      <w:ind w:firstLine="5334"/>
      <w:jc w:val="left"/>
    </w:pPr>
    <w:rPr>
      <w:rFonts w:ascii="Cambria" w:eastAsia="Times New Roman" w:hAnsi="Cambria" w:cs="Cambria"/>
      <w:sz w:val="24"/>
      <w:szCs w:val="24"/>
      <w:lang w:eastAsia="ru-RU"/>
    </w:rPr>
  </w:style>
  <w:style w:type="paragraph" w:customStyle="1" w:styleId="Style132">
    <w:name w:val="Style132"/>
    <w:basedOn w:val="a0"/>
    <w:uiPriority w:val="99"/>
    <w:rsid w:val="00CD6FD2"/>
    <w:pPr>
      <w:widowControl w:val="0"/>
      <w:autoSpaceDE w:val="0"/>
      <w:autoSpaceDN w:val="0"/>
      <w:adjustRightInd w:val="0"/>
      <w:spacing w:line="200" w:lineRule="exact"/>
      <w:ind w:firstLine="357"/>
      <w:jc w:val="left"/>
    </w:pPr>
    <w:rPr>
      <w:rFonts w:ascii="Cambria" w:eastAsia="Times New Roman" w:hAnsi="Cambria" w:cs="Cambria"/>
      <w:sz w:val="24"/>
      <w:szCs w:val="24"/>
      <w:lang w:eastAsia="ru-RU"/>
    </w:rPr>
  </w:style>
  <w:style w:type="character" w:customStyle="1" w:styleId="FontStyle160">
    <w:name w:val="Font Style160"/>
    <w:uiPriority w:val="99"/>
    <w:rsid w:val="00CD6FD2"/>
    <w:rPr>
      <w:rFonts w:ascii="Cambria" w:hAnsi="Cambria" w:cs="Cambria"/>
      <w:b/>
      <w:bCs/>
      <w:color w:val="000000"/>
      <w:sz w:val="16"/>
      <w:szCs w:val="16"/>
    </w:rPr>
  </w:style>
  <w:style w:type="character" w:customStyle="1" w:styleId="FontStyle208">
    <w:name w:val="Font Style208"/>
    <w:uiPriority w:val="99"/>
    <w:rsid w:val="00CD6FD2"/>
    <w:rPr>
      <w:rFonts w:ascii="Cambria" w:hAnsi="Cambria" w:cs="Cambria"/>
      <w:color w:val="000000"/>
      <w:sz w:val="20"/>
      <w:szCs w:val="20"/>
    </w:rPr>
  </w:style>
  <w:style w:type="paragraph" w:customStyle="1" w:styleId="CM74">
    <w:name w:val="CM74"/>
    <w:basedOn w:val="a0"/>
    <w:next w:val="a0"/>
    <w:rsid w:val="00CD6FD2"/>
    <w:pPr>
      <w:widowControl w:val="0"/>
      <w:autoSpaceDE w:val="0"/>
      <w:autoSpaceDN w:val="0"/>
      <w:adjustRightInd w:val="0"/>
      <w:ind w:firstLine="0"/>
      <w:jc w:val="left"/>
    </w:pPr>
    <w:rPr>
      <w:rFonts w:ascii="TTE1A887F8t00" w:eastAsia="Times New Roman" w:hAnsi="TTE1A887F8t00" w:cs="Times New Roman"/>
      <w:sz w:val="24"/>
      <w:szCs w:val="24"/>
      <w:lang w:eastAsia="ru-RU"/>
    </w:rPr>
  </w:style>
  <w:style w:type="character" w:customStyle="1" w:styleId="FontStyle12">
    <w:name w:val="Font Style12"/>
    <w:rsid w:val="00CD6FD2"/>
    <w:rPr>
      <w:rFonts w:ascii="Times New Roman" w:hAnsi="Times New Roman" w:cs="Times New Roman" w:hint="default"/>
      <w:b/>
      <w:bCs/>
      <w:sz w:val="26"/>
      <w:szCs w:val="26"/>
    </w:rPr>
  </w:style>
  <w:style w:type="paragraph" w:customStyle="1" w:styleId="afffffffffffff4">
    <w:name w:val="Таблица_текст"/>
    <w:basedOn w:val="a0"/>
    <w:qFormat/>
    <w:rsid w:val="00CD6FD2"/>
    <w:pPr>
      <w:ind w:firstLine="0"/>
      <w:jc w:val="left"/>
    </w:pPr>
    <w:rPr>
      <w:rFonts w:eastAsia="Times New Roman" w:cs="Times New Roman"/>
      <w:sz w:val="20"/>
      <w:szCs w:val="20"/>
      <w:lang w:eastAsia="ru-RU"/>
    </w:rPr>
  </w:style>
  <w:style w:type="character" w:customStyle="1" w:styleId="afffffffffffff5">
    <w:name w:val="Таблица_Текст слева Знак"/>
    <w:link w:val="afffffffffffff6"/>
    <w:locked/>
    <w:rsid w:val="00CD6FD2"/>
  </w:style>
  <w:style w:type="paragraph" w:customStyle="1" w:styleId="afffffffffffff6">
    <w:name w:val="Таблица_Текст слева"/>
    <w:basedOn w:val="a0"/>
    <w:next w:val="a0"/>
    <w:link w:val="afffffffffffff5"/>
    <w:rsid w:val="00CD6FD2"/>
    <w:pPr>
      <w:ind w:firstLine="0"/>
      <w:jc w:val="left"/>
    </w:pPr>
    <w:rPr>
      <w:rFonts w:asciiTheme="minorHAnsi" w:hAnsiTheme="minorHAnsi"/>
      <w:sz w:val="22"/>
    </w:rPr>
  </w:style>
  <w:style w:type="character" w:customStyle="1" w:styleId="FontStyle425">
    <w:name w:val="Font Style425"/>
    <w:uiPriority w:val="99"/>
    <w:rsid w:val="00CD6FD2"/>
    <w:rPr>
      <w:rFonts w:ascii="Times New Roman" w:hAnsi="Times New Roman" w:cs="Times New Roman" w:hint="default"/>
      <w:sz w:val="22"/>
      <w:szCs w:val="22"/>
    </w:rPr>
  </w:style>
  <w:style w:type="paragraph" w:customStyle="1" w:styleId="5c">
    <w:name w:val="Обычный5"/>
    <w:rsid w:val="00CD6FD2"/>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font0">
    <w:name w:val="font0"/>
    <w:basedOn w:val="a0"/>
    <w:rsid w:val="00CD6FD2"/>
    <w:pPr>
      <w:spacing w:before="100" w:beforeAutospacing="1" w:after="100" w:afterAutospacing="1"/>
      <w:ind w:firstLine="0"/>
      <w:jc w:val="left"/>
    </w:pPr>
    <w:rPr>
      <w:rFonts w:eastAsia="Times New Roman" w:cs="Times New Roman"/>
      <w:color w:val="000000"/>
      <w:sz w:val="24"/>
      <w:szCs w:val="24"/>
      <w:lang w:eastAsia="ru-RU"/>
    </w:rPr>
  </w:style>
  <w:style w:type="paragraph" w:customStyle="1" w:styleId="1000">
    <w:name w:val="Обычный 1 + Перед:  0 пт После:  0 пт"/>
    <w:basedOn w:val="a0"/>
    <w:next w:val="a0"/>
    <w:link w:val="1001"/>
    <w:autoRedefine/>
    <w:rsid w:val="00CD6FD2"/>
    <w:pPr>
      <w:ind w:left="567" w:firstLine="0"/>
      <w:jc w:val="center"/>
    </w:pPr>
    <w:rPr>
      <w:rFonts w:eastAsia="Times New Roman" w:cs="Times New Roman"/>
      <w:sz w:val="24"/>
      <w:szCs w:val="20"/>
      <w:lang w:eastAsia="ru-RU"/>
    </w:rPr>
  </w:style>
  <w:style w:type="character" w:customStyle="1" w:styleId="1001">
    <w:name w:val="Обычный 1 + Перед:  0 пт После:  0 пт Знак"/>
    <w:link w:val="1000"/>
    <w:rsid w:val="00CD6FD2"/>
    <w:rPr>
      <w:rFonts w:ascii="Times New Roman" w:eastAsia="Times New Roman" w:hAnsi="Times New Roman" w:cs="Times New Roman"/>
      <w:sz w:val="24"/>
      <w:szCs w:val="20"/>
      <w:lang w:eastAsia="ru-RU"/>
    </w:rPr>
  </w:style>
  <w:style w:type="character" w:customStyle="1" w:styleId="2ffd">
    <w:name w:val="Основной текст (2)_"/>
    <w:link w:val="2ffe"/>
    <w:rsid w:val="00CD6FD2"/>
    <w:rPr>
      <w:shd w:val="clear" w:color="auto" w:fill="FFFFFF"/>
    </w:rPr>
  </w:style>
  <w:style w:type="paragraph" w:customStyle="1" w:styleId="2ffe">
    <w:name w:val="Основной текст (2)"/>
    <w:basedOn w:val="a0"/>
    <w:link w:val="2ffd"/>
    <w:rsid w:val="00CD6FD2"/>
    <w:pPr>
      <w:widowControl w:val="0"/>
      <w:shd w:val="clear" w:color="auto" w:fill="FFFFFF"/>
      <w:ind w:firstLine="0"/>
      <w:jc w:val="left"/>
    </w:pPr>
    <w:rPr>
      <w:rFonts w:asciiTheme="minorHAnsi" w:hAnsiTheme="minorHAnsi"/>
      <w:sz w:val="22"/>
    </w:rPr>
  </w:style>
  <w:style w:type="paragraph" w:customStyle="1" w:styleId="69">
    <w:name w:val="Обычный6"/>
    <w:rsid w:val="00DF5D68"/>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125">
    <w:name w:val="Заголовок 12"/>
    <w:basedOn w:val="69"/>
    <w:next w:val="69"/>
    <w:rsid w:val="00DF5D68"/>
    <w:pPr>
      <w:keepNext/>
      <w:widowControl w:val="0"/>
      <w:spacing w:line="360" w:lineRule="auto"/>
      <w:jc w:val="center"/>
    </w:pPr>
    <w:rPr>
      <w:rFonts w:ascii="Times New Roman" w:hAnsi="Times New Roman"/>
      <w:b/>
      <w:color w:val="000000"/>
      <w:sz w:val="36"/>
      <w:lang w:val="ru-RU"/>
    </w:rPr>
  </w:style>
  <w:style w:type="paragraph" w:customStyle="1" w:styleId="222">
    <w:name w:val="Основной текст 22"/>
    <w:basedOn w:val="69"/>
    <w:rsid w:val="00DF5D68"/>
    <w:rPr>
      <w:rFonts w:ascii="Times New Roman" w:hAnsi="Times New Roman"/>
      <w:sz w:val="22"/>
      <w:lang w:val="ru-RU"/>
    </w:rPr>
  </w:style>
  <w:style w:type="paragraph" w:customStyle="1" w:styleId="affffffff6">
    <w:basedOn w:val="a0"/>
    <w:next w:val="af8"/>
    <w:link w:val="2fc"/>
    <w:rsid w:val="00DF5D68"/>
    <w:pPr>
      <w:spacing w:before="45" w:after="100"/>
      <w:ind w:firstLine="0"/>
      <w:jc w:val="left"/>
    </w:pPr>
    <w:rPr>
      <w:rFonts w:ascii="Arial" w:hAnsi="Arial" w:cs="Arial"/>
      <w:b/>
      <w:kern w:val="28"/>
    </w:rPr>
  </w:style>
  <w:style w:type="paragraph" w:customStyle="1" w:styleId="2fff">
    <w:name w:val="Заголовок2"/>
    <w:basedOn w:val="a0"/>
    <w:rsid w:val="00DF5D68"/>
    <w:pPr>
      <w:ind w:firstLine="0"/>
      <w:jc w:val="center"/>
    </w:pPr>
    <w:rPr>
      <w:rFonts w:eastAsia="Times New Roman" w:cs="Times New Roman"/>
      <w:b/>
      <w:sz w:val="24"/>
      <w:szCs w:val="20"/>
      <w:lang w:eastAsia="ar-SA"/>
    </w:rPr>
  </w:style>
  <w:style w:type="paragraph" w:customStyle="1" w:styleId="1ffffff3">
    <w:name w:val="Знак1 Знак Знак Знак Знак Знак Знак"/>
    <w:basedOn w:val="a0"/>
    <w:rsid w:val="00DF5D68"/>
    <w:pPr>
      <w:spacing w:after="160" w:line="240" w:lineRule="exact"/>
      <w:ind w:firstLine="0"/>
      <w:jc w:val="left"/>
    </w:pPr>
    <w:rPr>
      <w:rFonts w:ascii="Verdana" w:eastAsia="Times New Roman" w:hAnsi="Verdana" w:cs="Times New Roman"/>
      <w:sz w:val="24"/>
      <w:szCs w:val="24"/>
      <w:lang w:val="en-US"/>
    </w:rPr>
  </w:style>
  <w:style w:type="character" w:customStyle="1" w:styleId="7d">
    <w:name w:val="Знак Знак7"/>
    <w:rsid w:val="00DF5D68"/>
    <w:rPr>
      <w:rFonts w:ascii="Times New Roman" w:eastAsia="Times New Roman" w:hAnsi="Times New Roman" w:cs="Times New Roman"/>
      <w:sz w:val="24"/>
      <w:szCs w:val="24"/>
    </w:rPr>
  </w:style>
  <w:style w:type="character" w:customStyle="1" w:styleId="afffffffffffff7">
    <w:name w:val="???? ????"/>
    <w:rsid w:val="00DF5D68"/>
    <w:rPr>
      <w:rFonts w:ascii="MS Sans Serif" w:hAnsi="MS Sans Serif"/>
      <w:lang w:val="en-US"/>
    </w:rPr>
  </w:style>
  <w:style w:type="character" w:customStyle="1" w:styleId="2fff0">
    <w:name w:val="Гиперссылка2"/>
    <w:rsid w:val="00DF5D68"/>
    <w:rPr>
      <w:color w:val="000080"/>
      <w:u w:val="single"/>
    </w:rPr>
  </w:style>
  <w:style w:type="paragraph" w:customStyle="1" w:styleId="2fff1">
    <w:name w:val="Основной текст2"/>
    <w:basedOn w:val="69"/>
    <w:rsid w:val="00DF5D68"/>
    <w:pPr>
      <w:overflowPunct/>
      <w:autoSpaceDE/>
      <w:jc w:val="both"/>
      <w:textAlignment w:val="auto"/>
    </w:pPr>
    <w:rPr>
      <w:rFonts w:ascii="Times New Roman" w:hAnsi="Times New Roman"/>
      <w:sz w:val="24"/>
      <w:lang w:val="ru-RU"/>
    </w:rPr>
  </w:style>
  <w:style w:type="paragraph" w:customStyle="1" w:styleId="2fff2">
    <w:name w:val="Нижний колонтитул2"/>
    <w:basedOn w:val="69"/>
    <w:rsid w:val="00DF5D68"/>
    <w:pPr>
      <w:tabs>
        <w:tab w:val="center" w:pos="4153"/>
        <w:tab w:val="right" w:pos="8306"/>
      </w:tabs>
      <w:overflowPunct/>
      <w:autoSpaceDE/>
      <w:textAlignment w:val="auto"/>
    </w:pPr>
    <w:rPr>
      <w:rFonts w:ascii="Times New Roman" w:hAnsi="Times New Roman"/>
      <w:lang w:val="ru-RU"/>
    </w:rPr>
  </w:style>
  <w:style w:type="paragraph" w:customStyle="1" w:styleId="232">
    <w:name w:val="Основной текст с отступом 23"/>
    <w:basedOn w:val="69"/>
    <w:rsid w:val="00DF5D68"/>
    <w:pPr>
      <w:overflowPunct/>
      <w:autoSpaceDE/>
      <w:ind w:firstLine="720"/>
      <w:jc w:val="both"/>
      <w:textAlignment w:val="auto"/>
    </w:pPr>
    <w:rPr>
      <w:rFonts w:ascii="Times New Roman" w:hAnsi="Times New Roman"/>
      <w:sz w:val="24"/>
      <w:lang w:val="ru-RU"/>
    </w:rPr>
  </w:style>
  <w:style w:type="paragraph" w:customStyle="1" w:styleId="341">
    <w:name w:val="Основной текст с отступом 34"/>
    <w:basedOn w:val="69"/>
    <w:rsid w:val="00DF5D68"/>
    <w:pPr>
      <w:overflowPunct/>
      <w:autoSpaceDE/>
      <w:ind w:firstLine="720"/>
      <w:jc w:val="both"/>
      <w:textAlignment w:val="auto"/>
    </w:pPr>
    <w:rPr>
      <w:rFonts w:ascii="Times New Roman" w:hAnsi="Times New Roman"/>
      <w:sz w:val="24"/>
      <w:lang w:val="ru-RU"/>
    </w:rPr>
  </w:style>
  <w:style w:type="paragraph" w:customStyle="1" w:styleId="11f8">
    <w:name w:val="Знак Знак Знак1 Знак Знак Знак Знак Знак Знак1 Знак Знак Знак Знак"/>
    <w:basedOn w:val="a0"/>
    <w:rsid w:val="00DF5D68"/>
    <w:pPr>
      <w:keepLines/>
      <w:spacing w:after="160" w:line="240" w:lineRule="exact"/>
      <w:ind w:firstLine="0"/>
      <w:jc w:val="left"/>
    </w:pPr>
    <w:rPr>
      <w:rFonts w:ascii="Verdana" w:eastAsia="MS Mincho" w:hAnsi="Verdana" w:cs="Franklin Gothic Book"/>
      <w:sz w:val="20"/>
      <w:szCs w:val="20"/>
      <w:lang w:val="en-US"/>
    </w:rPr>
  </w:style>
  <w:style w:type="character" w:customStyle="1" w:styleId="9d">
    <w:name w:val="Знак Знак9"/>
    <w:rsid w:val="00DF5D68"/>
    <w:rPr>
      <w:rFonts w:ascii="Calibri" w:eastAsia="Times New Roman" w:hAnsi="Calibri" w:cs="Times New Roman"/>
      <w:b/>
      <w:bCs/>
      <w:sz w:val="28"/>
      <w:szCs w:val="28"/>
    </w:rPr>
  </w:style>
  <w:style w:type="paragraph" w:customStyle="1" w:styleId="223">
    <w:name w:val="Заголовок 22"/>
    <w:basedOn w:val="69"/>
    <w:next w:val="69"/>
    <w:rsid w:val="00DF5D68"/>
    <w:pPr>
      <w:keepNext/>
    </w:pPr>
    <w:rPr>
      <w:rFonts w:ascii="Times New Roman" w:hAnsi="Times New Roman"/>
      <w:b/>
      <w:sz w:val="24"/>
      <w:lang w:val="ru-RU"/>
    </w:rPr>
  </w:style>
  <w:style w:type="paragraph" w:customStyle="1" w:styleId="1ffffff4">
    <w:name w:val="Знак Знак Знак Знак Знак Знак1 Знак"/>
    <w:basedOn w:val="a0"/>
    <w:rsid w:val="00DF5D68"/>
    <w:pPr>
      <w:spacing w:before="100" w:beforeAutospacing="1" w:after="100" w:afterAutospacing="1"/>
      <w:ind w:firstLine="0"/>
      <w:jc w:val="left"/>
    </w:pPr>
    <w:rPr>
      <w:rFonts w:ascii="Tahoma" w:eastAsia="Times New Roman" w:hAnsi="Tahoma" w:cs="Times New Roman"/>
      <w:sz w:val="20"/>
      <w:szCs w:val="20"/>
      <w:lang w:val="en-US"/>
    </w:rPr>
  </w:style>
  <w:style w:type="paragraph" w:customStyle="1" w:styleId="afffffffffffff8">
    <w:name w:val="Знак Знак Знак Знак Знак Знак Знак Знак Знак Знак"/>
    <w:basedOn w:val="a0"/>
    <w:rsid w:val="00DF5D68"/>
    <w:pPr>
      <w:ind w:firstLine="0"/>
      <w:jc w:val="left"/>
    </w:pPr>
    <w:rPr>
      <w:rFonts w:ascii="Verdana" w:eastAsia="Times New Roman" w:hAnsi="Verdana" w:cs="Verdana"/>
      <w:sz w:val="20"/>
      <w:szCs w:val="20"/>
      <w:lang w:val="en-US"/>
    </w:rPr>
  </w:style>
  <w:style w:type="paragraph" w:customStyle="1" w:styleId="1ffffff5">
    <w:name w:val="Знак Знак Знак1 Знак"/>
    <w:basedOn w:val="a0"/>
    <w:rsid w:val="00DF5D68"/>
    <w:pPr>
      <w:ind w:firstLine="0"/>
      <w:jc w:val="left"/>
    </w:pPr>
    <w:rPr>
      <w:rFonts w:ascii="Verdana" w:eastAsia="Times New Roman" w:hAnsi="Verdana" w:cs="Verdana"/>
      <w:sz w:val="20"/>
      <w:szCs w:val="20"/>
      <w:lang w:val="en-US"/>
    </w:rPr>
  </w:style>
  <w:style w:type="character" w:customStyle="1" w:styleId="2fff3">
    <w:name w:val="Знак Знак2"/>
    <w:rsid w:val="00DF5D68"/>
    <w:rPr>
      <w:sz w:val="28"/>
      <w:lang w:val="ru-RU" w:eastAsia="ar-SA" w:bidi="ar-SA"/>
    </w:rPr>
  </w:style>
  <w:style w:type="character" w:customStyle="1" w:styleId="361">
    <w:name w:val="Знак Знак36"/>
    <w:rsid w:val="00DF5D68"/>
    <w:rPr>
      <w:rFonts w:ascii="Cambria" w:eastAsia="Times New Roman" w:hAnsi="Cambria" w:cs="Times New Roman"/>
      <w:b/>
      <w:bCs/>
      <w:color w:val="365F91"/>
      <w:sz w:val="28"/>
      <w:szCs w:val="28"/>
    </w:rPr>
  </w:style>
  <w:style w:type="character" w:customStyle="1" w:styleId="162">
    <w:name w:val="Знак Знак16"/>
    <w:locked/>
    <w:rsid w:val="00DF5D68"/>
    <w:rPr>
      <w:szCs w:val="24"/>
      <w:u w:val="single"/>
    </w:rPr>
  </w:style>
  <w:style w:type="character" w:customStyle="1" w:styleId="5d">
    <w:name w:val="Знак Знак5"/>
    <w:rsid w:val="00DF5D68"/>
    <w:rPr>
      <w:rFonts w:ascii="Times New Roman" w:eastAsia="Times New Roman" w:hAnsi="Times New Roman"/>
      <w:sz w:val="24"/>
      <w:szCs w:val="24"/>
    </w:rPr>
  </w:style>
  <w:style w:type="paragraph" w:customStyle="1" w:styleId="afffffffffffff9">
    <w:name w:val="Знак Знак Знак Знак"/>
    <w:basedOn w:val="a0"/>
    <w:rsid w:val="00DF5D68"/>
    <w:pPr>
      <w:ind w:firstLine="0"/>
      <w:jc w:val="left"/>
    </w:pPr>
    <w:rPr>
      <w:rFonts w:ascii="Verdana" w:eastAsia="Times New Roman" w:hAnsi="Verdana" w:cs="Verdana"/>
      <w:sz w:val="20"/>
      <w:szCs w:val="20"/>
      <w:lang w:val="en-US"/>
    </w:rPr>
  </w:style>
  <w:style w:type="character" w:customStyle="1" w:styleId="203">
    <w:name w:val="Знак Знак20"/>
    <w:locked/>
    <w:rsid w:val="00DF5D68"/>
    <w:rPr>
      <w:szCs w:val="24"/>
      <w:u w:val="single"/>
    </w:rPr>
  </w:style>
  <w:style w:type="character" w:customStyle="1" w:styleId="193">
    <w:name w:val="Знак Знак19"/>
    <w:rsid w:val="00DF5D68"/>
    <w:rPr>
      <w:rFonts w:ascii="Arial" w:hAnsi="Arial"/>
      <w:b/>
      <w:i/>
      <w:sz w:val="24"/>
      <w:szCs w:val="24"/>
      <w:lang w:val="ru-RU" w:eastAsia="ru-RU" w:bidi="ar-SA"/>
    </w:rPr>
  </w:style>
  <w:style w:type="character" w:customStyle="1" w:styleId="182">
    <w:name w:val="Знак Знак18"/>
    <w:rsid w:val="00DF5D68"/>
    <w:rPr>
      <w:rFonts w:ascii="Arial" w:hAnsi="Arial" w:cs="Arial"/>
      <w:b/>
      <w:bCs/>
      <w:sz w:val="26"/>
      <w:szCs w:val="26"/>
      <w:lang w:val="ru-RU" w:eastAsia="ru-RU" w:bidi="ar-SA"/>
    </w:rPr>
  </w:style>
  <w:style w:type="character" w:customStyle="1" w:styleId="173">
    <w:name w:val="Знак Знак17"/>
    <w:rsid w:val="00DF5D68"/>
    <w:rPr>
      <w:rFonts w:ascii="Calibri" w:hAnsi="Calibri"/>
      <w:b/>
      <w:bCs/>
      <w:sz w:val="28"/>
      <w:szCs w:val="28"/>
    </w:rPr>
  </w:style>
  <w:style w:type="character" w:customStyle="1" w:styleId="233">
    <w:name w:val="Знак Знак23"/>
    <w:rsid w:val="00DF5D68"/>
    <w:rPr>
      <w:rFonts w:ascii="Times New Roman" w:eastAsia="Times New Roman" w:hAnsi="Times New Roman" w:cs="Times New Roman"/>
      <w:sz w:val="20"/>
      <w:szCs w:val="24"/>
      <w:u w:val="single"/>
      <w:lang w:eastAsia="ru-RU"/>
    </w:rPr>
  </w:style>
  <w:style w:type="character" w:customStyle="1" w:styleId="224">
    <w:name w:val="Знак Знак22"/>
    <w:rsid w:val="00DF5D68"/>
    <w:rPr>
      <w:rFonts w:ascii="Arial" w:eastAsia="Times New Roman" w:hAnsi="Arial" w:cs="Times New Roman"/>
      <w:b/>
      <w:i/>
      <w:sz w:val="24"/>
      <w:szCs w:val="24"/>
      <w:lang w:eastAsia="ru-RU"/>
    </w:rPr>
  </w:style>
  <w:style w:type="character" w:customStyle="1" w:styleId="21b">
    <w:name w:val="Знак Знак21"/>
    <w:rsid w:val="00DF5D68"/>
    <w:rPr>
      <w:rFonts w:ascii="Arial" w:eastAsia="Times New Roman" w:hAnsi="Arial" w:cs="Arial"/>
      <w:b/>
      <w:bCs/>
      <w:sz w:val="26"/>
      <w:szCs w:val="26"/>
      <w:lang w:eastAsia="ru-RU"/>
    </w:rPr>
  </w:style>
  <w:style w:type="character" w:customStyle="1" w:styleId="302">
    <w:name w:val="Знак Знак30"/>
    <w:locked/>
    <w:rsid w:val="00DF5D68"/>
    <w:rPr>
      <w:szCs w:val="24"/>
      <w:u w:val="single"/>
      <w:lang w:val="ru-RU" w:eastAsia="ru-RU" w:bidi="ar-SA"/>
    </w:rPr>
  </w:style>
  <w:style w:type="character" w:customStyle="1" w:styleId="292">
    <w:name w:val="Знак Знак29"/>
    <w:rsid w:val="00DF5D68"/>
    <w:rPr>
      <w:rFonts w:ascii="Arial" w:hAnsi="Arial"/>
      <w:b/>
      <w:i/>
      <w:sz w:val="24"/>
      <w:szCs w:val="24"/>
      <w:lang w:val="ru-RU" w:eastAsia="ru-RU" w:bidi="ar-SA"/>
    </w:rPr>
  </w:style>
  <w:style w:type="character" w:customStyle="1" w:styleId="282">
    <w:name w:val="Знак Знак28"/>
    <w:rsid w:val="00DF5D68"/>
    <w:rPr>
      <w:rFonts w:ascii="Arial" w:hAnsi="Arial" w:cs="Arial"/>
      <w:b/>
      <w:bCs/>
      <w:sz w:val="26"/>
      <w:szCs w:val="26"/>
      <w:lang w:val="ru-RU" w:eastAsia="ru-RU" w:bidi="ar-SA"/>
    </w:rPr>
  </w:style>
  <w:style w:type="character" w:customStyle="1" w:styleId="272">
    <w:name w:val="Знак Знак27"/>
    <w:rsid w:val="00DF5D68"/>
    <w:rPr>
      <w:rFonts w:ascii="Calibri" w:hAnsi="Calibri"/>
      <w:b/>
      <w:bCs/>
      <w:sz w:val="28"/>
      <w:szCs w:val="28"/>
      <w:lang w:val="ru-RU" w:eastAsia="ru-RU" w:bidi="ar-SA"/>
    </w:rPr>
  </w:style>
  <w:style w:type="character" w:customStyle="1" w:styleId="262">
    <w:name w:val="Знак Знак26"/>
    <w:rsid w:val="00DF5D68"/>
    <w:rPr>
      <w:color w:val="000000"/>
      <w:spacing w:val="-3"/>
      <w:sz w:val="24"/>
      <w:szCs w:val="27"/>
      <w:shd w:val="clear" w:color="auto" w:fill="FFFFFF"/>
    </w:rPr>
  </w:style>
  <w:style w:type="character" w:customStyle="1" w:styleId="252">
    <w:name w:val="Знак Знак25"/>
    <w:rsid w:val="00DF5D68"/>
    <w:rPr>
      <w:sz w:val="24"/>
      <w:shd w:val="clear" w:color="auto" w:fill="FFFFFF"/>
    </w:rPr>
  </w:style>
  <w:style w:type="paragraph" w:customStyle="1" w:styleId="2fff4">
    <w:name w:val="Без интервала2"/>
    <w:rsid w:val="00DF5D68"/>
    <w:pPr>
      <w:spacing w:after="0" w:line="240" w:lineRule="auto"/>
    </w:pPr>
    <w:rPr>
      <w:rFonts w:ascii="Calibri" w:eastAsia="Times New Roman" w:hAnsi="Calibri" w:cs="Times New Roman"/>
    </w:rPr>
  </w:style>
  <w:style w:type="character" w:customStyle="1" w:styleId="351">
    <w:name w:val="Знак Знак35"/>
    <w:rsid w:val="00DF5D68"/>
    <w:rPr>
      <w:rFonts w:ascii="Arial" w:eastAsia="Times New Roman" w:hAnsi="Arial" w:cs="Arial"/>
      <w:color w:val="000000"/>
      <w:sz w:val="32"/>
      <w:szCs w:val="24"/>
      <w:lang w:eastAsia="ru-RU"/>
    </w:rPr>
  </w:style>
  <w:style w:type="character" w:customStyle="1" w:styleId="342">
    <w:name w:val="Знак Знак34"/>
    <w:rsid w:val="00DF5D68"/>
    <w:rPr>
      <w:rFonts w:ascii="Cambria" w:eastAsia="Times New Roman" w:hAnsi="Cambria" w:cs="Times New Roman"/>
      <w:b/>
      <w:bCs/>
      <w:color w:val="4F81BD"/>
      <w:sz w:val="24"/>
      <w:szCs w:val="24"/>
      <w:lang w:eastAsia="ru-RU"/>
    </w:rPr>
  </w:style>
  <w:style w:type="paragraph" w:customStyle="1" w:styleId="2fff5">
    <w:name w:val="Заголовок оглавления2"/>
    <w:basedOn w:val="11"/>
    <w:next w:val="a0"/>
    <w:rsid w:val="00DF5D68"/>
    <w:pPr>
      <w:pageBreakBefore w:val="0"/>
      <w:spacing w:before="480" w:line="276" w:lineRule="auto"/>
      <w:ind w:firstLine="0"/>
      <w:jc w:val="left"/>
      <w:outlineLvl w:val="9"/>
    </w:pPr>
    <w:rPr>
      <w:rFonts w:ascii="Cambria" w:eastAsia="Times New Roman" w:hAnsi="Cambria" w:cs="Times New Roman"/>
      <w:bCs/>
      <w:color w:val="365F91"/>
      <w:szCs w:val="28"/>
    </w:rPr>
  </w:style>
  <w:style w:type="character" w:customStyle="1" w:styleId="2fff6">
    <w:name w:val="Название книги2"/>
    <w:rsid w:val="00DF5D68"/>
    <w:rPr>
      <w:b/>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212688">
      <w:bodyDiv w:val="1"/>
      <w:marLeft w:val="0"/>
      <w:marRight w:val="0"/>
      <w:marTop w:val="0"/>
      <w:marBottom w:val="0"/>
      <w:divBdr>
        <w:top w:val="none" w:sz="0" w:space="0" w:color="auto"/>
        <w:left w:val="none" w:sz="0" w:space="0" w:color="auto"/>
        <w:bottom w:val="none" w:sz="0" w:space="0" w:color="auto"/>
        <w:right w:val="none" w:sz="0" w:space="0" w:color="auto"/>
      </w:divBdr>
    </w:div>
    <w:div w:id="204521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yperlink" Target="http://www.minregion.ru/tehreg/482/484/486/1033.html"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zanevkaorg.ru/publichnyie-slushaniya/zaklyuchenie-o-rezultatah-publichnyh-slushanij-9/"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6/09/relationships/commentsIds" Target="commentsIds.xm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hyperlink" Target="garantF1://71029192.1005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microsoft.com/office/2011/relationships/commentsExtended" Target="commentsExtended.xml"/><Relationship Id="rId27" Type="http://schemas.openxmlformats.org/officeDocument/2006/relationships/image" Target="media/image9.png"/><Relationship Id="rId30" Type="http://schemas.openxmlformats.org/officeDocument/2006/relationships/hyperlink" Target="garantF1://70671758.174" TargetMode="Externa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2;&#1085;&#1076;&#1088;\Desktop\09.04.202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Лист3!$A$5</c:f>
              <c:strCache>
                <c:ptCount val="1"/>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Лист3!$B$5:$E$5</c:f>
              <c:numCache>
                <c:formatCode>#,##0</c:formatCode>
                <c:ptCount val="4"/>
                <c:pt idx="0">
                  <c:v>381335</c:v>
                </c:pt>
                <c:pt idx="1">
                  <c:v>671247</c:v>
                </c:pt>
                <c:pt idx="2">
                  <c:v>911694</c:v>
                </c:pt>
                <c:pt idx="3">
                  <c:v>291042</c:v>
                </c:pt>
              </c:numCache>
            </c:numRef>
          </c:val>
          <c:smooth val="0"/>
          <c:extLst>
            <c:ext xmlns:c16="http://schemas.microsoft.com/office/drawing/2014/chart" uri="{C3380CC4-5D6E-409C-BE32-E72D297353CC}">
              <c16:uniqueId val="{00000000-EAD4-4BA8-BC58-5C216BE7D4AE}"/>
            </c:ext>
          </c:extLst>
        </c:ser>
        <c:ser>
          <c:idx val="1"/>
          <c:order val="1"/>
          <c:tx>
            <c:strRef>
              <c:f>Лист3!$A$8</c:f>
              <c:strCache>
                <c:ptCount val="1"/>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Лист3!$B$8:$E$8</c:f>
              <c:numCache>
                <c:formatCode>#,##0</c:formatCode>
                <c:ptCount val="4"/>
                <c:pt idx="0">
                  <c:v>450350</c:v>
                </c:pt>
                <c:pt idx="1">
                  <c:v>671100</c:v>
                </c:pt>
                <c:pt idx="2">
                  <c:v>613250</c:v>
                </c:pt>
                <c:pt idx="3">
                  <c:v>526750</c:v>
                </c:pt>
              </c:numCache>
            </c:numRef>
          </c:val>
          <c:smooth val="0"/>
          <c:extLst>
            <c:ext xmlns:c16="http://schemas.microsoft.com/office/drawing/2014/chart" uri="{C3380CC4-5D6E-409C-BE32-E72D297353CC}">
              <c16:uniqueId val="{00000001-EAD4-4BA8-BC58-5C216BE7D4AE}"/>
            </c:ext>
          </c:extLst>
        </c:ser>
        <c:ser>
          <c:idx val="2"/>
          <c:order val="2"/>
          <c:tx>
            <c:strRef>
              <c:f>Лист3!$A$12</c:f>
              <c:strCache>
                <c:ptCount val="1"/>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f>Лист3!$B$12:$E$12</c:f>
              <c:numCache>
                <c:formatCode>General</c:formatCode>
                <c:ptCount val="4"/>
              </c:numCache>
            </c:numRef>
          </c:val>
          <c:smooth val="0"/>
          <c:extLst>
            <c:ext xmlns:c16="http://schemas.microsoft.com/office/drawing/2014/chart" uri="{C3380CC4-5D6E-409C-BE32-E72D297353CC}">
              <c16:uniqueId val="{00000002-EAD4-4BA8-BC58-5C216BE7D4AE}"/>
            </c:ext>
          </c:extLst>
        </c:ser>
        <c:dLbls>
          <c:showLegendKey val="0"/>
          <c:showVal val="0"/>
          <c:showCatName val="0"/>
          <c:showSerName val="0"/>
          <c:showPercent val="0"/>
          <c:showBubbleSize val="0"/>
        </c:dLbls>
        <c:marker val="1"/>
        <c:smooth val="0"/>
        <c:axId val="197180416"/>
        <c:axId val="197898752"/>
      </c:lineChart>
      <c:catAx>
        <c:axId val="197180416"/>
        <c:scaling>
          <c:orientation val="minMax"/>
        </c:scaling>
        <c:delete val="1"/>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majorTickMark val="none"/>
        <c:minorTickMark val="none"/>
        <c:tickLblPos val="nextTo"/>
        <c:crossAx val="197898752"/>
        <c:crosses val="autoZero"/>
        <c:auto val="1"/>
        <c:lblAlgn val="ctr"/>
        <c:lblOffset val="100"/>
        <c:noMultiLvlLbl val="0"/>
      </c:catAx>
      <c:valAx>
        <c:axId val="197898752"/>
        <c:scaling>
          <c:orientation val="minMax"/>
        </c:scaling>
        <c:delete val="1"/>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 sourceLinked="1"/>
        <c:majorTickMark val="none"/>
        <c:minorTickMark val="none"/>
        <c:tickLblPos val="nextTo"/>
        <c:crossAx val="197180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09E49-E8F0-435C-963D-2C9E0F5D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3498</TotalTime>
  <Pages>449</Pages>
  <Words>231226</Words>
  <Characters>1317991</Characters>
  <Application>Microsoft Office Word</Application>
  <DocSecurity>0</DocSecurity>
  <Lines>10983</Lines>
  <Paragraphs>3092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Тимченко</dc:creator>
  <cp:keywords/>
  <dc:description/>
  <cp:lastModifiedBy>Александр Тимченко</cp:lastModifiedBy>
  <cp:revision>692</cp:revision>
  <dcterms:created xsi:type="dcterms:W3CDTF">2022-04-08T20:37:00Z</dcterms:created>
  <dcterms:modified xsi:type="dcterms:W3CDTF">2022-07-25T05:49:00Z</dcterms:modified>
</cp:coreProperties>
</file>